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38F1D" w14:textId="3857B361" w:rsidR="002C733A" w:rsidRPr="00BF412B" w:rsidRDefault="009F56C5">
      <w:pPr>
        <w:spacing w:after="0" w:line="259" w:lineRule="auto"/>
        <w:ind w:left="-1433" w:right="10946" w:firstLine="0"/>
        <w:jc w:val="left"/>
        <w:rPr>
          <w:color w:val="auto"/>
        </w:rPr>
      </w:pPr>
      <w:r w:rsidRPr="00BF412B">
        <w:rPr>
          <w:rFonts w:eastAsia="Calibri"/>
          <w:noProof/>
          <w:color w:val="auto"/>
          <w:sz w:val="22"/>
        </w:rPr>
        <mc:AlternateContent>
          <mc:Choice Requires="wpg">
            <w:drawing>
              <wp:anchor distT="0" distB="0" distL="114300" distR="114300" simplePos="0" relativeHeight="251658240" behindDoc="0" locked="0" layoutInCell="1" allowOverlap="1" wp14:anchorId="3BE9A6C3" wp14:editId="0C73F8E7">
                <wp:simplePos x="0" y="0"/>
                <wp:positionH relativeFrom="page">
                  <wp:posOffset>0</wp:posOffset>
                </wp:positionH>
                <wp:positionV relativeFrom="page">
                  <wp:posOffset>143123</wp:posOffset>
                </wp:positionV>
                <wp:extent cx="7579978" cy="9875520"/>
                <wp:effectExtent l="0" t="0" r="2540" b="0"/>
                <wp:wrapTopAndBottom/>
                <wp:docPr id="201638" name="Group 201638"/>
                <wp:cNvGraphicFramePr/>
                <a:graphic xmlns:a="http://schemas.openxmlformats.org/drawingml/2006/main">
                  <a:graphicData uri="http://schemas.microsoft.com/office/word/2010/wordprocessingGroup">
                    <wpg:wgp>
                      <wpg:cNvGrpSpPr/>
                      <wpg:grpSpPr>
                        <a:xfrm>
                          <a:off x="0" y="0"/>
                          <a:ext cx="7579978" cy="9875520"/>
                          <a:chOff x="0" y="-38100"/>
                          <a:chExt cx="7580376" cy="9875520"/>
                        </a:xfrm>
                      </wpg:grpSpPr>
                      <pic:pic xmlns:pic="http://schemas.openxmlformats.org/drawingml/2006/picture">
                        <pic:nvPicPr>
                          <pic:cNvPr id="7" name="Picture 7"/>
                          <pic:cNvPicPr/>
                        </pic:nvPicPr>
                        <pic:blipFill>
                          <a:blip r:embed="rId8"/>
                          <a:stretch>
                            <a:fillRect/>
                          </a:stretch>
                        </pic:blipFill>
                        <pic:spPr>
                          <a:xfrm>
                            <a:off x="0" y="-38100"/>
                            <a:ext cx="7580376" cy="9875520"/>
                          </a:xfrm>
                          <a:prstGeom prst="rect">
                            <a:avLst/>
                          </a:prstGeom>
                        </pic:spPr>
                      </pic:pic>
                      <wps:wsp>
                        <wps:cNvPr id="8" name="Rectangle 8"/>
                        <wps:cNvSpPr/>
                        <wps:spPr>
                          <a:xfrm>
                            <a:off x="5690362" y="1083053"/>
                            <a:ext cx="67395" cy="298426"/>
                          </a:xfrm>
                          <a:prstGeom prst="rect">
                            <a:avLst/>
                          </a:prstGeom>
                          <a:ln>
                            <a:noFill/>
                          </a:ln>
                        </wps:spPr>
                        <wps:txbx>
                          <w:txbxContent>
                            <w:p w14:paraId="08513FC1"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9" name="Rectangle 9"/>
                        <wps:cNvSpPr/>
                        <wps:spPr>
                          <a:xfrm>
                            <a:off x="914705" y="1393949"/>
                            <a:ext cx="67395" cy="298426"/>
                          </a:xfrm>
                          <a:prstGeom prst="rect">
                            <a:avLst/>
                          </a:prstGeom>
                          <a:ln>
                            <a:noFill/>
                          </a:ln>
                        </wps:spPr>
                        <wps:txbx>
                          <w:txbxContent>
                            <w:p w14:paraId="29E1FB46"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0" name="Rectangle 10"/>
                        <wps:cNvSpPr/>
                        <wps:spPr>
                          <a:xfrm>
                            <a:off x="914705" y="1747517"/>
                            <a:ext cx="67395" cy="298426"/>
                          </a:xfrm>
                          <a:prstGeom prst="rect">
                            <a:avLst/>
                          </a:prstGeom>
                          <a:ln>
                            <a:noFill/>
                          </a:ln>
                        </wps:spPr>
                        <wps:txbx>
                          <w:txbxContent>
                            <w:p w14:paraId="62D2096F"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1" name="Rectangle 11"/>
                        <wps:cNvSpPr/>
                        <wps:spPr>
                          <a:xfrm>
                            <a:off x="3886835" y="2101085"/>
                            <a:ext cx="67395" cy="298426"/>
                          </a:xfrm>
                          <a:prstGeom prst="rect">
                            <a:avLst/>
                          </a:prstGeom>
                          <a:ln>
                            <a:noFill/>
                          </a:ln>
                        </wps:spPr>
                        <wps:txbx>
                          <w:txbxContent>
                            <w:p w14:paraId="344EF377"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2" name="Rectangle 12"/>
                        <wps:cNvSpPr/>
                        <wps:spPr>
                          <a:xfrm>
                            <a:off x="3886835" y="2454653"/>
                            <a:ext cx="67395" cy="298426"/>
                          </a:xfrm>
                          <a:prstGeom prst="rect">
                            <a:avLst/>
                          </a:prstGeom>
                          <a:ln>
                            <a:noFill/>
                          </a:ln>
                        </wps:spPr>
                        <wps:txbx>
                          <w:txbxContent>
                            <w:p w14:paraId="295F7B8F"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3" name="Rectangle 13"/>
                        <wps:cNvSpPr/>
                        <wps:spPr>
                          <a:xfrm>
                            <a:off x="3886835" y="2808602"/>
                            <a:ext cx="67395" cy="298426"/>
                          </a:xfrm>
                          <a:prstGeom prst="rect">
                            <a:avLst/>
                          </a:prstGeom>
                          <a:ln>
                            <a:noFill/>
                          </a:ln>
                        </wps:spPr>
                        <wps:txbx>
                          <w:txbxContent>
                            <w:p w14:paraId="4C2EB236"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4" name="Rectangle 14"/>
                        <wps:cNvSpPr/>
                        <wps:spPr>
                          <a:xfrm>
                            <a:off x="2704074" y="3205496"/>
                            <a:ext cx="2363859" cy="215884"/>
                          </a:xfrm>
                          <a:prstGeom prst="rect">
                            <a:avLst/>
                          </a:prstGeom>
                          <a:ln>
                            <a:noFill/>
                          </a:ln>
                        </wps:spPr>
                        <wps:txbx>
                          <w:txbxContent>
                            <w:p w14:paraId="236BC202" w14:textId="77777777" w:rsidR="003A2D15" w:rsidRDefault="003A2D15">
                              <w:pPr>
                                <w:spacing w:after="160" w:line="259" w:lineRule="auto"/>
                                <w:ind w:left="0" w:right="0" w:firstLine="0"/>
                                <w:jc w:val="left"/>
                              </w:pPr>
                            </w:p>
                          </w:txbxContent>
                        </wps:txbx>
                        <wps:bodyPr horzOverflow="overflow" vert="horz" lIns="0" tIns="0" rIns="0" bIns="0" rtlCol="0">
                          <a:noAutofit/>
                        </wps:bodyPr>
                      </wps:wsp>
                      <wps:wsp>
                        <wps:cNvPr id="15" name="Rectangle 15"/>
                        <wps:cNvSpPr/>
                        <wps:spPr>
                          <a:xfrm>
                            <a:off x="3126367" y="3107028"/>
                            <a:ext cx="3056551" cy="269224"/>
                          </a:xfrm>
                          <a:prstGeom prst="rect">
                            <a:avLst/>
                          </a:prstGeom>
                          <a:ln>
                            <a:noFill/>
                          </a:ln>
                        </wps:spPr>
                        <wps:txbx>
                          <w:txbxContent>
                            <w:p w14:paraId="7C2985F3" w14:textId="77777777" w:rsidR="003A2D15" w:rsidRDefault="003A2D15">
                              <w:pPr>
                                <w:spacing w:after="160" w:line="259" w:lineRule="auto"/>
                                <w:ind w:left="0" w:right="0" w:firstLine="0"/>
                                <w:jc w:val="left"/>
                              </w:pPr>
                              <w:r>
                                <w:rPr>
                                  <w:b/>
                                  <w:sz w:val="32"/>
                                </w:rPr>
                                <w:t>Gjinia n</w:t>
                              </w:r>
                              <w:r>
                                <w:rPr>
                                  <w:b/>
                                  <w:sz w:val="32"/>
                                  <w:lang w:val="sq-AL"/>
                                </w:rPr>
                                <w:t>ë mediumet</w:t>
                              </w:r>
                              <w:r>
                                <w:rPr>
                                  <w:b/>
                                  <w:sz w:val="32"/>
                                </w:rPr>
                                <w:t xml:space="preserve"> 2019:</w:t>
                              </w:r>
                            </w:p>
                          </w:txbxContent>
                        </wps:txbx>
                        <wps:bodyPr horzOverflow="overflow" vert="horz" lIns="0" tIns="0" rIns="0" bIns="0" rtlCol="0">
                          <a:noAutofit/>
                        </wps:bodyPr>
                      </wps:wsp>
                      <wps:wsp>
                        <wps:cNvPr id="16" name="Rectangle 16"/>
                        <wps:cNvSpPr/>
                        <wps:spPr>
                          <a:xfrm>
                            <a:off x="5068189" y="3162170"/>
                            <a:ext cx="67395" cy="298425"/>
                          </a:xfrm>
                          <a:prstGeom prst="rect">
                            <a:avLst/>
                          </a:prstGeom>
                          <a:ln>
                            <a:noFill/>
                          </a:ln>
                        </wps:spPr>
                        <wps:txbx>
                          <w:txbxContent>
                            <w:p w14:paraId="32149E5C"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7" name="Rectangle 17"/>
                        <wps:cNvSpPr/>
                        <wps:spPr>
                          <a:xfrm>
                            <a:off x="612234" y="3449389"/>
                            <a:ext cx="6894192" cy="1012949"/>
                          </a:xfrm>
                          <a:prstGeom prst="rect">
                            <a:avLst/>
                          </a:prstGeom>
                          <a:ln>
                            <a:noFill/>
                          </a:ln>
                        </wps:spPr>
                        <wps:txbx>
                          <w:txbxContent>
                            <w:p w14:paraId="54BDC1A8" w14:textId="58207BE6" w:rsidR="003A2D15" w:rsidRDefault="003A2D15" w:rsidP="009F56C5">
                              <w:pPr>
                                <w:spacing w:after="160" w:line="259" w:lineRule="auto"/>
                                <w:ind w:left="0" w:right="0" w:firstLine="0"/>
                                <w:jc w:val="center"/>
                              </w:pPr>
                              <w:r>
                                <w:rPr>
                                  <w:b/>
                                  <w:sz w:val="32"/>
                                </w:rPr>
                                <w:t xml:space="preserve">Analiza e aspekteve gjinore në programet për </w:t>
                              </w:r>
                              <w:proofErr w:type="spellStart"/>
                              <w:r>
                                <w:rPr>
                                  <w:b/>
                                  <w:sz w:val="32"/>
                                </w:rPr>
                                <w:t>fëmijë</w:t>
                              </w:r>
                              <w:proofErr w:type="spellEnd"/>
                              <w:r>
                                <w:rPr>
                                  <w:b/>
                                  <w:sz w:val="32"/>
                                </w:rPr>
                                <w:t xml:space="preserve"> </w:t>
                              </w:r>
                              <w:proofErr w:type="spellStart"/>
                              <w:r>
                                <w:rPr>
                                  <w:b/>
                                  <w:sz w:val="32"/>
                                </w:rPr>
                                <w:t>në</w:t>
                              </w:r>
                              <w:proofErr w:type="spellEnd"/>
                              <w:r>
                                <w:rPr>
                                  <w:b/>
                                  <w:sz w:val="32"/>
                                </w:rPr>
                                <w:t xml:space="preserve"> </w:t>
                              </w:r>
                              <w:proofErr w:type="spellStart"/>
                              <w:r>
                                <w:rPr>
                                  <w:b/>
                                  <w:sz w:val="32"/>
                                </w:rPr>
                                <w:t>televizionet</w:t>
                              </w:r>
                              <w:proofErr w:type="spellEnd"/>
                            </w:p>
                          </w:txbxContent>
                        </wps:txbx>
                        <wps:bodyPr horzOverflow="overflow" vert="horz" lIns="0" tIns="0" rIns="0" bIns="0" rtlCol="0">
                          <a:noAutofit/>
                        </wps:bodyPr>
                      </wps:wsp>
                      <wps:wsp>
                        <wps:cNvPr id="18" name="Rectangle 18"/>
                        <wps:cNvSpPr/>
                        <wps:spPr>
                          <a:xfrm>
                            <a:off x="3318002" y="3859292"/>
                            <a:ext cx="3645805" cy="240884"/>
                          </a:xfrm>
                          <a:prstGeom prst="rect">
                            <a:avLst/>
                          </a:prstGeom>
                          <a:ln>
                            <a:noFill/>
                          </a:ln>
                        </wps:spPr>
                        <wps:txbx>
                          <w:txbxContent>
                            <w:p w14:paraId="3F6130E5" w14:textId="365E1D47" w:rsidR="003A2D15" w:rsidRDefault="003A2D15">
                              <w:pPr>
                                <w:spacing w:after="160" w:line="259" w:lineRule="auto"/>
                                <w:ind w:left="0" w:right="0" w:firstLine="0"/>
                                <w:jc w:val="left"/>
                              </w:pPr>
                              <w:proofErr w:type="spellStart"/>
                              <w:r>
                                <w:rPr>
                                  <w:b/>
                                  <w:sz w:val="32"/>
                                </w:rPr>
                                <w:t>kombëtare</w:t>
                              </w:r>
                              <w:proofErr w:type="spellEnd"/>
                              <w:r>
                                <w:rPr>
                                  <w:b/>
                                  <w:sz w:val="32"/>
                                </w:rPr>
                                <w:t xml:space="preserve"> </w:t>
                              </w:r>
                              <w:proofErr w:type="spellStart"/>
                              <w:r>
                                <w:rPr>
                                  <w:b/>
                                  <w:sz w:val="32"/>
                                </w:rPr>
                                <w:t>tokësore</w:t>
                              </w:r>
                              <w:proofErr w:type="spellEnd"/>
                            </w:p>
                          </w:txbxContent>
                        </wps:txbx>
                        <wps:bodyPr horzOverflow="overflow" vert="horz" lIns="0" tIns="0" rIns="0" bIns="0" rtlCol="0">
                          <a:noAutofit/>
                        </wps:bodyPr>
                      </wps:wsp>
                      <wps:wsp>
                        <wps:cNvPr id="19" name="Rectangle 19"/>
                        <wps:cNvSpPr/>
                        <wps:spPr>
                          <a:xfrm>
                            <a:off x="4790821" y="3828812"/>
                            <a:ext cx="1242496" cy="240884"/>
                          </a:xfrm>
                          <a:prstGeom prst="rect">
                            <a:avLst/>
                          </a:prstGeom>
                          <a:ln>
                            <a:noFill/>
                          </a:ln>
                        </wps:spPr>
                        <wps:txbx>
                          <w:txbxContent>
                            <w:p w14:paraId="4FD86D80" w14:textId="77777777" w:rsidR="003A2D15" w:rsidRDefault="003A2D15">
                              <w:pPr>
                                <w:spacing w:after="160" w:line="259" w:lineRule="auto"/>
                                <w:ind w:left="0" w:right="0" w:firstLine="0"/>
                                <w:jc w:val="left"/>
                              </w:pPr>
                            </w:p>
                          </w:txbxContent>
                        </wps:txbx>
                        <wps:bodyPr horzOverflow="overflow" vert="horz" lIns="0" tIns="0" rIns="0" bIns="0" rtlCol="0">
                          <a:noAutofit/>
                        </wps:bodyPr>
                      </wps:wsp>
                      <wps:wsp>
                        <wps:cNvPr id="20" name="Rectangle 20"/>
                        <wps:cNvSpPr/>
                        <wps:spPr>
                          <a:xfrm>
                            <a:off x="5726938" y="3785486"/>
                            <a:ext cx="67395" cy="298426"/>
                          </a:xfrm>
                          <a:prstGeom prst="rect">
                            <a:avLst/>
                          </a:prstGeom>
                          <a:ln>
                            <a:noFill/>
                          </a:ln>
                        </wps:spPr>
                        <wps:txbx>
                          <w:txbxContent>
                            <w:p w14:paraId="02FA3C4A"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1" name="Rectangle 21"/>
                        <wps:cNvSpPr/>
                        <wps:spPr>
                          <a:xfrm>
                            <a:off x="914705" y="4127476"/>
                            <a:ext cx="50673" cy="224380"/>
                          </a:xfrm>
                          <a:prstGeom prst="rect">
                            <a:avLst/>
                          </a:prstGeom>
                          <a:ln>
                            <a:noFill/>
                          </a:ln>
                        </wps:spPr>
                        <wps:txbx>
                          <w:txbxContent>
                            <w:p w14:paraId="5554A404" w14:textId="77777777" w:rsidR="003A2D15" w:rsidRDefault="003A2D1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 name="Rectangle 22"/>
                        <wps:cNvSpPr/>
                        <wps:spPr>
                          <a:xfrm>
                            <a:off x="914705" y="7561618"/>
                            <a:ext cx="687150" cy="195606"/>
                          </a:xfrm>
                          <a:prstGeom prst="rect">
                            <a:avLst/>
                          </a:prstGeom>
                          <a:ln>
                            <a:noFill/>
                          </a:ln>
                        </wps:spPr>
                        <wps:txbx>
                          <w:txbxContent>
                            <w:p w14:paraId="470894BF" w14:textId="77777777" w:rsidR="003A2D15" w:rsidRDefault="003A2D15">
                              <w:pPr>
                                <w:spacing w:after="160" w:line="259" w:lineRule="auto"/>
                                <w:ind w:left="0" w:right="0" w:firstLine="0"/>
                                <w:jc w:val="left"/>
                              </w:pPr>
                              <w:r>
                                <w:rPr>
                                  <w:b/>
                                  <w:sz w:val="26"/>
                                </w:rPr>
                                <w:t>Autori:</w:t>
                              </w:r>
                            </w:p>
                          </w:txbxContent>
                        </wps:txbx>
                        <wps:bodyPr horzOverflow="overflow" vert="horz" lIns="0" tIns="0" rIns="0" bIns="0" rtlCol="0">
                          <a:noAutofit/>
                        </wps:bodyPr>
                      </wps:wsp>
                      <wps:wsp>
                        <wps:cNvPr id="23" name="Rectangle 23"/>
                        <wps:cNvSpPr/>
                        <wps:spPr>
                          <a:xfrm>
                            <a:off x="1432814" y="7526436"/>
                            <a:ext cx="54727" cy="242331"/>
                          </a:xfrm>
                          <a:prstGeom prst="rect">
                            <a:avLst/>
                          </a:prstGeom>
                          <a:ln>
                            <a:noFill/>
                          </a:ln>
                        </wps:spPr>
                        <wps:txbx>
                          <w:txbxContent>
                            <w:p w14:paraId="2656802D" w14:textId="77777777" w:rsidR="003A2D15" w:rsidRDefault="003A2D15">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24" name="Rectangle 24"/>
                        <wps:cNvSpPr/>
                        <wps:spPr>
                          <a:xfrm>
                            <a:off x="1473962" y="7558966"/>
                            <a:ext cx="1474341" cy="199133"/>
                          </a:xfrm>
                          <a:prstGeom prst="rect">
                            <a:avLst/>
                          </a:prstGeom>
                          <a:ln>
                            <a:noFill/>
                          </a:ln>
                        </wps:spPr>
                        <wps:txbx>
                          <w:txbxContent>
                            <w:p w14:paraId="4FF33DB2" w14:textId="77777777" w:rsidR="003A2D15" w:rsidRPr="00F81AA5" w:rsidRDefault="003A2D15">
                              <w:pPr>
                                <w:spacing w:after="160" w:line="259" w:lineRule="auto"/>
                                <w:ind w:left="0" w:right="0" w:firstLine="0"/>
                                <w:jc w:val="left"/>
                                <w:rPr>
                                  <w:lang w:val="sq-AL"/>
                                </w:rPr>
                              </w:pPr>
                              <w:r>
                                <w:rPr>
                                  <w:lang w:val="sq-AL"/>
                                </w:rPr>
                                <w:t>Igor Micevski</w:t>
                              </w:r>
                            </w:p>
                          </w:txbxContent>
                        </wps:txbx>
                        <wps:bodyPr horzOverflow="overflow" vert="horz" lIns="0" tIns="0" rIns="0" bIns="0" rtlCol="0">
                          <a:noAutofit/>
                        </wps:bodyPr>
                      </wps:wsp>
                      <wps:wsp>
                        <wps:cNvPr id="25" name="Rectangle 25"/>
                        <wps:cNvSpPr/>
                        <wps:spPr>
                          <a:xfrm>
                            <a:off x="2583815" y="7526436"/>
                            <a:ext cx="54727" cy="242331"/>
                          </a:xfrm>
                          <a:prstGeom prst="rect">
                            <a:avLst/>
                          </a:prstGeom>
                          <a:ln>
                            <a:noFill/>
                          </a:ln>
                        </wps:spPr>
                        <wps:txbx>
                          <w:txbxContent>
                            <w:p w14:paraId="342CF07C" w14:textId="77777777" w:rsidR="003A2D15" w:rsidRDefault="003A2D15">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26" name="Rectangle 26"/>
                        <wps:cNvSpPr/>
                        <wps:spPr>
                          <a:xfrm>
                            <a:off x="2626487" y="7526436"/>
                            <a:ext cx="54727" cy="242331"/>
                          </a:xfrm>
                          <a:prstGeom prst="rect">
                            <a:avLst/>
                          </a:prstGeom>
                          <a:ln>
                            <a:noFill/>
                          </a:ln>
                        </wps:spPr>
                        <wps:txbx>
                          <w:txbxContent>
                            <w:p w14:paraId="51585F50" w14:textId="77777777" w:rsidR="003A2D15" w:rsidRDefault="003A2D15">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27" name="Rectangle 27"/>
                        <wps:cNvSpPr/>
                        <wps:spPr>
                          <a:xfrm>
                            <a:off x="914705" y="7781074"/>
                            <a:ext cx="1918067" cy="195605"/>
                          </a:xfrm>
                          <a:prstGeom prst="rect">
                            <a:avLst/>
                          </a:prstGeom>
                          <a:ln>
                            <a:noFill/>
                          </a:ln>
                        </wps:spPr>
                        <wps:txbx>
                          <w:txbxContent>
                            <w:p w14:paraId="21AF76E2" w14:textId="77777777" w:rsidR="003A2D15" w:rsidRPr="00F81AA5" w:rsidRDefault="003A2D15">
                              <w:pPr>
                                <w:spacing w:after="160" w:line="259" w:lineRule="auto"/>
                                <w:ind w:left="0" w:right="0" w:firstLine="0"/>
                                <w:jc w:val="left"/>
                                <w:rPr>
                                  <w:b/>
                                  <w:lang w:val="sq-AL"/>
                                </w:rPr>
                              </w:pPr>
                              <w:r w:rsidRPr="00F81AA5">
                                <w:rPr>
                                  <w:b/>
                                  <w:lang w:val="sq-AL"/>
                                </w:rPr>
                                <w:t>Ekipi hulumtues</w:t>
                              </w:r>
                            </w:p>
                          </w:txbxContent>
                        </wps:txbx>
                        <wps:bodyPr horzOverflow="overflow" vert="horz" lIns="0" tIns="0" rIns="0" bIns="0" rtlCol="0">
                          <a:noAutofit/>
                        </wps:bodyPr>
                      </wps:wsp>
                      <wps:wsp>
                        <wps:cNvPr id="28" name="Rectangle 28"/>
                        <wps:cNvSpPr/>
                        <wps:spPr>
                          <a:xfrm>
                            <a:off x="2007362" y="7758099"/>
                            <a:ext cx="60820" cy="242331"/>
                          </a:xfrm>
                          <a:prstGeom prst="rect">
                            <a:avLst/>
                          </a:prstGeom>
                          <a:ln>
                            <a:noFill/>
                          </a:ln>
                        </wps:spPr>
                        <wps:txbx>
                          <w:txbxContent>
                            <w:p w14:paraId="6EEAAA9A" w14:textId="77777777" w:rsidR="003A2D15" w:rsidRDefault="003A2D15">
                              <w:pPr>
                                <w:spacing w:after="160" w:line="259" w:lineRule="auto"/>
                                <w:ind w:left="0" w:right="0" w:firstLine="0"/>
                                <w:jc w:val="left"/>
                              </w:pPr>
                              <w:r>
                                <w:rPr>
                                  <w:sz w:val="26"/>
                                </w:rPr>
                                <w:t>:</w:t>
                              </w:r>
                            </w:p>
                          </w:txbxContent>
                        </wps:txbx>
                        <wps:bodyPr horzOverflow="overflow" vert="horz" lIns="0" tIns="0" rIns="0" bIns="0" rtlCol="0">
                          <a:noAutofit/>
                        </wps:bodyPr>
                      </wps:wsp>
                      <wps:wsp>
                        <wps:cNvPr id="29" name="Rectangle 29"/>
                        <wps:cNvSpPr/>
                        <wps:spPr>
                          <a:xfrm>
                            <a:off x="2405507" y="7745892"/>
                            <a:ext cx="54727" cy="242331"/>
                          </a:xfrm>
                          <a:prstGeom prst="rect">
                            <a:avLst/>
                          </a:prstGeom>
                          <a:ln>
                            <a:noFill/>
                          </a:ln>
                        </wps:spPr>
                        <wps:txbx>
                          <w:txbxContent>
                            <w:p w14:paraId="7D578804" w14:textId="77777777" w:rsidR="003A2D15" w:rsidRDefault="003A2D15">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0" name="Rectangle 30"/>
                        <wps:cNvSpPr/>
                        <wps:spPr>
                          <a:xfrm>
                            <a:off x="914705" y="7996354"/>
                            <a:ext cx="5551492" cy="199133"/>
                          </a:xfrm>
                          <a:prstGeom prst="rect">
                            <a:avLst/>
                          </a:prstGeom>
                          <a:ln>
                            <a:noFill/>
                          </a:ln>
                        </wps:spPr>
                        <wps:txbx>
                          <w:txbxContent>
                            <w:p w14:paraId="724ADA18" w14:textId="77777777" w:rsidR="003A2D15" w:rsidRDefault="003A2D15">
                              <w:pPr>
                                <w:spacing w:after="160" w:line="259" w:lineRule="auto"/>
                                <w:ind w:left="0" w:right="0" w:firstLine="0"/>
                                <w:jc w:val="left"/>
                              </w:pPr>
                              <w:r>
                                <w:rPr>
                                  <w:sz w:val="26"/>
                                </w:rPr>
                                <w:t>Instituti për hulumtim të zhvillimit shoqëror RESIS</w:t>
                              </w:r>
                            </w:p>
                          </w:txbxContent>
                        </wps:txbx>
                        <wps:bodyPr horzOverflow="overflow" vert="horz" lIns="0" tIns="0" rIns="0" bIns="0" rtlCol="0">
                          <a:noAutofit/>
                        </wps:bodyPr>
                      </wps:wsp>
                      <wps:wsp>
                        <wps:cNvPr id="31" name="Rectangle 31"/>
                        <wps:cNvSpPr/>
                        <wps:spPr>
                          <a:xfrm>
                            <a:off x="5092573" y="7963824"/>
                            <a:ext cx="54727" cy="242330"/>
                          </a:xfrm>
                          <a:prstGeom prst="rect">
                            <a:avLst/>
                          </a:prstGeom>
                          <a:ln>
                            <a:noFill/>
                          </a:ln>
                        </wps:spPr>
                        <wps:txbx>
                          <w:txbxContent>
                            <w:p w14:paraId="0814E463" w14:textId="77777777" w:rsidR="003A2D15" w:rsidRDefault="003A2D15">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2" name="Rectangle 32"/>
                        <wps:cNvSpPr/>
                        <wps:spPr>
                          <a:xfrm>
                            <a:off x="914705" y="8262876"/>
                            <a:ext cx="42144" cy="189936"/>
                          </a:xfrm>
                          <a:prstGeom prst="rect">
                            <a:avLst/>
                          </a:prstGeom>
                          <a:ln>
                            <a:noFill/>
                          </a:ln>
                        </wps:spPr>
                        <wps:txbx>
                          <w:txbxContent>
                            <w:p w14:paraId="68B4464D" w14:textId="77777777" w:rsidR="003A2D15" w:rsidRDefault="003A2D1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3" name="Rectangle 33"/>
                        <wps:cNvSpPr/>
                        <wps:spPr>
                          <a:xfrm>
                            <a:off x="2743835" y="8187433"/>
                            <a:ext cx="67395" cy="298426"/>
                          </a:xfrm>
                          <a:prstGeom prst="rect">
                            <a:avLst/>
                          </a:prstGeom>
                          <a:ln>
                            <a:noFill/>
                          </a:ln>
                        </wps:spPr>
                        <wps:txbx>
                          <w:txbxContent>
                            <w:p w14:paraId="1D231A00" w14:textId="77777777" w:rsidR="003A2D15" w:rsidRDefault="003A2D1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57038" name="Shape 257038"/>
                        <wps:cNvSpPr/>
                        <wps:spPr>
                          <a:xfrm>
                            <a:off x="2081784" y="731521"/>
                            <a:ext cx="3605785" cy="530352"/>
                          </a:xfrm>
                          <a:custGeom>
                            <a:avLst/>
                            <a:gdLst/>
                            <a:ahLst/>
                            <a:cxnLst/>
                            <a:rect l="0" t="0" r="0" b="0"/>
                            <a:pathLst>
                              <a:path w="3605785" h="530352">
                                <a:moveTo>
                                  <a:pt x="0" y="0"/>
                                </a:moveTo>
                                <a:lnTo>
                                  <a:pt x="3605785" y="0"/>
                                </a:lnTo>
                                <a:lnTo>
                                  <a:pt x="3605785" y="530352"/>
                                </a:lnTo>
                                <a:lnTo>
                                  <a:pt x="0" y="530352"/>
                                </a:lnTo>
                                <a:lnTo>
                                  <a:pt x="0" y="0"/>
                                </a:lnTo>
                              </a:path>
                            </a:pathLst>
                          </a:custGeom>
                          <a:ln w="0" cap="flat">
                            <a:miter lim="127000"/>
                          </a:ln>
                        </wps:spPr>
                        <wps:style>
                          <a:lnRef idx="0">
                            <a:srgbClr val="000000">
                              <a:alpha val="0"/>
                            </a:srgbClr>
                          </a:lnRef>
                          <a:fillRef idx="1">
                            <a:srgbClr val="385723"/>
                          </a:fillRef>
                          <a:effectRef idx="0">
                            <a:scrgbClr r="0" g="0" b="0"/>
                          </a:effectRef>
                          <a:fontRef idx="none"/>
                        </wps:style>
                        <wps:bodyPr/>
                      </wps:wsp>
                    </wpg:wgp>
                  </a:graphicData>
                </a:graphic>
                <wp14:sizeRelH relativeFrom="margin">
                  <wp14:pctWidth>0</wp14:pctWidth>
                </wp14:sizeRelH>
              </wp:anchor>
            </w:drawing>
          </mc:Choice>
          <mc:Fallback>
            <w:pict>
              <v:group w14:anchorId="3BE9A6C3" id="Group 201638" o:spid="_x0000_s1026" style="position:absolute;left:0;text-align:left;margin-left:0;margin-top:11.25pt;width:596.85pt;height:777.6pt;z-index:251658240;mso-position-horizontal-relative:page;mso-position-vertical-relative:page;mso-width-relative:margin" coordorigin=",-381" coordsize="75803,98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81;width:75803;height:9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">
                  <v:imagedata r:id="rId9" o:title=""/>
                </v:shape>
                <v:rect id="Rectangle 8" o:spid="_x0000_s1028" style="position:absolute;left:56903;top:1083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8513FC1" w14:textId="77777777" w:rsidR="003A2D15" w:rsidRDefault="003A2D15">
                        <w:pPr>
                          <w:spacing w:after="160" w:line="259" w:lineRule="auto"/>
                          <w:ind w:left="0" w:right="0" w:firstLine="0"/>
                          <w:jc w:val="left"/>
                        </w:pPr>
                        <w:r>
                          <w:rPr>
                            <w:b/>
                            <w:sz w:val="32"/>
                          </w:rPr>
                          <w:t xml:space="preserve"> </w:t>
                        </w:r>
                      </w:p>
                    </w:txbxContent>
                  </v:textbox>
                </v:rect>
                <v:rect id="Rectangle 9" o:spid="_x0000_s1029" style="position:absolute;left:9147;top:1393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9E1FB46" w14:textId="77777777" w:rsidR="003A2D15" w:rsidRDefault="003A2D15">
                        <w:pPr>
                          <w:spacing w:after="160" w:line="259" w:lineRule="auto"/>
                          <w:ind w:left="0" w:right="0" w:firstLine="0"/>
                          <w:jc w:val="left"/>
                        </w:pPr>
                        <w:r>
                          <w:rPr>
                            <w:b/>
                            <w:sz w:val="32"/>
                          </w:rPr>
                          <w:t xml:space="preserve"> </w:t>
                        </w:r>
                      </w:p>
                    </w:txbxContent>
                  </v:textbox>
                </v:rect>
                <v:rect id="Rectangle 10" o:spid="_x0000_s1030" style="position:absolute;left:9147;top:1747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2D2096F" w14:textId="77777777" w:rsidR="003A2D15" w:rsidRDefault="003A2D15">
                        <w:pPr>
                          <w:spacing w:after="160" w:line="259" w:lineRule="auto"/>
                          <w:ind w:left="0" w:right="0" w:firstLine="0"/>
                          <w:jc w:val="left"/>
                        </w:pPr>
                        <w:r>
                          <w:rPr>
                            <w:b/>
                            <w:sz w:val="32"/>
                          </w:rPr>
                          <w:t xml:space="preserve"> </w:t>
                        </w:r>
                      </w:p>
                    </w:txbxContent>
                  </v:textbox>
                </v:rect>
                <v:rect id="Rectangle 11" o:spid="_x0000_s1031" style="position:absolute;left:38868;top:21010;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44EF377" w14:textId="77777777" w:rsidR="003A2D15" w:rsidRDefault="003A2D15">
                        <w:pPr>
                          <w:spacing w:after="160" w:line="259" w:lineRule="auto"/>
                          <w:ind w:left="0" w:right="0" w:firstLine="0"/>
                          <w:jc w:val="left"/>
                        </w:pPr>
                        <w:r>
                          <w:rPr>
                            <w:b/>
                            <w:sz w:val="32"/>
                          </w:rPr>
                          <w:t xml:space="preserve"> </w:t>
                        </w:r>
                      </w:p>
                    </w:txbxContent>
                  </v:textbox>
                </v:rect>
                <v:rect id="Rectangle 12" o:spid="_x0000_s1032" style="position:absolute;left:38868;top:2454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95F7B8F" w14:textId="77777777" w:rsidR="003A2D15" w:rsidRDefault="003A2D15">
                        <w:pPr>
                          <w:spacing w:after="160" w:line="259" w:lineRule="auto"/>
                          <w:ind w:left="0" w:right="0" w:firstLine="0"/>
                          <w:jc w:val="left"/>
                        </w:pPr>
                        <w:r>
                          <w:rPr>
                            <w:b/>
                            <w:sz w:val="32"/>
                          </w:rPr>
                          <w:t xml:space="preserve"> </w:t>
                        </w:r>
                      </w:p>
                    </w:txbxContent>
                  </v:textbox>
                </v:rect>
                <v:rect id="Rectangle 13" o:spid="_x0000_s1033" style="position:absolute;left:38868;top:2808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C2EB236" w14:textId="77777777" w:rsidR="003A2D15" w:rsidRDefault="003A2D15">
                        <w:pPr>
                          <w:spacing w:after="160" w:line="259" w:lineRule="auto"/>
                          <w:ind w:left="0" w:right="0" w:firstLine="0"/>
                          <w:jc w:val="left"/>
                        </w:pPr>
                        <w:r>
                          <w:rPr>
                            <w:b/>
                            <w:sz w:val="32"/>
                          </w:rPr>
                          <w:t xml:space="preserve"> </w:t>
                        </w:r>
                      </w:p>
                    </w:txbxContent>
                  </v:textbox>
                </v:rect>
                <v:rect id="Rectangle 14" o:spid="_x0000_s1034" style="position:absolute;left:27040;top:32054;width:2363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36BC202" w14:textId="77777777" w:rsidR="003A2D15" w:rsidRDefault="003A2D15">
                        <w:pPr>
                          <w:spacing w:after="160" w:line="259" w:lineRule="auto"/>
                          <w:ind w:left="0" w:right="0" w:firstLine="0"/>
                          <w:jc w:val="left"/>
                        </w:pPr>
                      </w:p>
                    </w:txbxContent>
                  </v:textbox>
                </v:rect>
                <v:rect id="Rectangle 15" o:spid="_x0000_s1035" style="position:absolute;left:31263;top:31070;width:3056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2985F3" w14:textId="77777777" w:rsidR="003A2D15" w:rsidRDefault="003A2D15">
                        <w:pPr>
                          <w:spacing w:after="160" w:line="259" w:lineRule="auto"/>
                          <w:ind w:left="0" w:right="0" w:firstLine="0"/>
                          <w:jc w:val="left"/>
                        </w:pPr>
                        <w:r>
                          <w:rPr>
                            <w:b/>
                            <w:sz w:val="32"/>
                          </w:rPr>
                          <w:t>Gjinia n</w:t>
                        </w:r>
                        <w:r>
                          <w:rPr>
                            <w:b/>
                            <w:sz w:val="32"/>
                            <w:lang w:val="sq-AL"/>
                          </w:rPr>
                          <w:t>ë mediumet</w:t>
                        </w:r>
                        <w:r>
                          <w:rPr>
                            <w:b/>
                            <w:sz w:val="32"/>
                          </w:rPr>
                          <w:t xml:space="preserve"> 2019:</w:t>
                        </w:r>
                      </w:p>
                    </w:txbxContent>
                  </v:textbox>
                </v:rect>
                <v:rect id="Rectangle 16" o:spid="_x0000_s1036" style="position:absolute;left:50681;top:3162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2149E5C" w14:textId="77777777" w:rsidR="003A2D15" w:rsidRDefault="003A2D15">
                        <w:pPr>
                          <w:spacing w:after="160" w:line="259" w:lineRule="auto"/>
                          <w:ind w:left="0" w:right="0" w:firstLine="0"/>
                          <w:jc w:val="left"/>
                        </w:pPr>
                        <w:r>
                          <w:rPr>
                            <w:b/>
                            <w:sz w:val="32"/>
                          </w:rPr>
                          <w:t xml:space="preserve"> </w:t>
                        </w:r>
                      </w:p>
                    </w:txbxContent>
                  </v:textbox>
                </v:rect>
                <v:rect id="Rectangle 17" o:spid="_x0000_s1037" style="position:absolute;left:6122;top:34493;width:68942;height:10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4BDC1A8" w14:textId="58207BE6" w:rsidR="003A2D15" w:rsidRDefault="003A2D15" w:rsidP="009F56C5">
                        <w:pPr>
                          <w:spacing w:after="160" w:line="259" w:lineRule="auto"/>
                          <w:ind w:left="0" w:right="0" w:firstLine="0"/>
                          <w:jc w:val="center"/>
                        </w:pPr>
                        <w:r>
                          <w:rPr>
                            <w:b/>
                            <w:sz w:val="32"/>
                          </w:rPr>
                          <w:t xml:space="preserve">Analiza e aspekteve gjinore në programet për </w:t>
                        </w:r>
                        <w:proofErr w:type="spellStart"/>
                        <w:r>
                          <w:rPr>
                            <w:b/>
                            <w:sz w:val="32"/>
                          </w:rPr>
                          <w:t>fëmijë</w:t>
                        </w:r>
                        <w:proofErr w:type="spellEnd"/>
                        <w:r>
                          <w:rPr>
                            <w:b/>
                            <w:sz w:val="32"/>
                          </w:rPr>
                          <w:t xml:space="preserve"> </w:t>
                        </w:r>
                        <w:proofErr w:type="spellStart"/>
                        <w:r>
                          <w:rPr>
                            <w:b/>
                            <w:sz w:val="32"/>
                          </w:rPr>
                          <w:t>në</w:t>
                        </w:r>
                        <w:proofErr w:type="spellEnd"/>
                        <w:r>
                          <w:rPr>
                            <w:b/>
                            <w:sz w:val="32"/>
                          </w:rPr>
                          <w:t xml:space="preserve"> </w:t>
                        </w:r>
                        <w:proofErr w:type="spellStart"/>
                        <w:r>
                          <w:rPr>
                            <w:b/>
                            <w:sz w:val="32"/>
                          </w:rPr>
                          <w:t>televizionet</w:t>
                        </w:r>
                        <w:proofErr w:type="spellEnd"/>
                      </w:p>
                    </w:txbxContent>
                  </v:textbox>
                </v:rect>
                <v:rect id="Rectangle 18" o:spid="_x0000_s1038" style="position:absolute;left:33180;top:38592;width:3645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F6130E5" w14:textId="365E1D47" w:rsidR="003A2D15" w:rsidRDefault="003A2D15">
                        <w:pPr>
                          <w:spacing w:after="160" w:line="259" w:lineRule="auto"/>
                          <w:ind w:left="0" w:right="0" w:firstLine="0"/>
                          <w:jc w:val="left"/>
                        </w:pPr>
                        <w:proofErr w:type="spellStart"/>
                        <w:r>
                          <w:rPr>
                            <w:b/>
                            <w:sz w:val="32"/>
                          </w:rPr>
                          <w:t>kombëtare</w:t>
                        </w:r>
                        <w:proofErr w:type="spellEnd"/>
                        <w:r>
                          <w:rPr>
                            <w:b/>
                            <w:sz w:val="32"/>
                          </w:rPr>
                          <w:t xml:space="preserve"> </w:t>
                        </w:r>
                        <w:proofErr w:type="spellStart"/>
                        <w:r>
                          <w:rPr>
                            <w:b/>
                            <w:sz w:val="32"/>
                          </w:rPr>
                          <w:t>tokësore</w:t>
                        </w:r>
                        <w:proofErr w:type="spellEnd"/>
                      </w:p>
                    </w:txbxContent>
                  </v:textbox>
                </v:rect>
                <v:rect id="Rectangle 19" o:spid="_x0000_s1039" style="position:absolute;left:47908;top:38288;width:1242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D86D80" w14:textId="77777777" w:rsidR="003A2D15" w:rsidRDefault="003A2D15">
                        <w:pPr>
                          <w:spacing w:after="160" w:line="259" w:lineRule="auto"/>
                          <w:ind w:left="0" w:right="0" w:firstLine="0"/>
                          <w:jc w:val="left"/>
                        </w:pPr>
                      </w:p>
                    </w:txbxContent>
                  </v:textbox>
                </v:rect>
                <v:rect id="Rectangle 20" o:spid="_x0000_s1040" style="position:absolute;left:57269;top:37854;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2FA3C4A" w14:textId="77777777" w:rsidR="003A2D15" w:rsidRDefault="003A2D15">
                        <w:pPr>
                          <w:spacing w:after="160" w:line="259" w:lineRule="auto"/>
                          <w:ind w:left="0" w:right="0" w:firstLine="0"/>
                          <w:jc w:val="left"/>
                        </w:pPr>
                        <w:r>
                          <w:rPr>
                            <w:b/>
                            <w:sz w:val="32"/>
                          </w:rPr>
                          <w:t xml:space="preserve"> </w:t>
                        </w:r>
                      </w:p>
                    </w:txbxContent>
                  </v:textbox>
                </v:rect>
                <v:rect id="Rectangle 21" o:spid="_x0000_s1041" style="position:absolute;left:9147;top:412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554A404" w14:textId="77777777" w:rsidR="003A2D15" w:rsidRDefault="003A2D15">
                        <w:pPr>
                          <w:spacing w:after="160" w:line="259" w:lineRule="auto"/>
                          <w:ind w:left="0" w:right="0" w:firstLine="0"/>
                          <w:jc w:val="left"/>
                        </w:pPr>
                        <w:r>
                          <w:rPr>
                            <w:b/>
                          </w:rPr>
                          <w:t xml:space="preserve"> </w:t>
                        </w:r>
                      </w:p>
                    </w:txbxContent>
                  </v:textbox>
                </v:rect>
                <v:rect id="Rectangle 22" o:spid="_x0000_s1042" style="position:absolute;left:9147;top:75616;width:687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70894BF" w14:textId="77777777" w:rsidR="003A2D15" w:rsidRDefault="003A2D15">
                        <w:pPr>
                          <w:spacing w:after="160" w:line="259" w:lineRule="auto"/>
                          <w:ind w:left="0" w:right="0" w:firstLine="0"/>
                          <w:jc w:val="left"/>
                        </w:pPr>
                        <w:r>
                          <w:rPr>
                            <w:b/>
                            <w:sz w:val="26"/>
                          </w:rPr>
                          <w:t>Autori:</w:t>
                        </w:r>
                      </w:p>
                    </w:txbxContent>
                  </v:textbox>
                </v:rect>
                <v:rect id="Rectangle 23" o:spid="_x0000_s1043" style="position:absolute;left:14328;top:7526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656802D" w14:textId="77777777" w:rsidR="003A2D15" w:rsidRDefault="003A2D15">
                        <w:pPr>
                          <w:spacing w:after="160" w:line="259" w:lineRule="auto"/>
                          <w:ind w:left="0" w:right="0" w:firstLine="0"/>
                          <w:jc w:val="left"/>
                        </w:pPr>
                        <w:r>
                          <w:rPr>
                            <w:sz w:val="26"/>
                          </w:rPr>
                          <w:t xml:space="preserve"> </w:t>
                        </w:r>
                      </w:p>
                    </w:txbxContent>
                  </v:textbox>
                </v:rect>
                <v:rect id="Rectangle 24" o:spid="_x0000_s1044" style="position:absolute;left:14739;top:75589;width:1474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FF33DB2" w14:textId="77777777" w:rsidR="003A2D15" w:rsidRPr="00F81AA5" w:rsidRDefault="003A2D15">
                        <w:pPr>
                          <w:spacing w:after="160" w:line="259" w:lineRule="auto"/>
                          <w:ind w:left="0" w:right="0" w:firstLine="0"/>
                          <w:jc w:val="left"/>
                          <w:rPr>
                            <w:lang w:val="sq-AL"/>
                          </w:rPr>
                        </w:pPr>
                        <w:r>
                          <w:rPr>
                            <w:lang w:val="sq-AL"/>
                          </w:rPr>
                          <w:t>Igor Micevski</w:t>
                        </w:r>
                      </w:p>
                    </w:txbxContent>
                  </v:textbox>
                </v:rect>
                <v:rect id="Rectangle 25" o:spid="_x0000_s1045" style="position:absolute;left:25838;top:7526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42CF07C" w14:textId="77777777" w:rsidR="003A2D15" w:rsidRDefault="003A2D15">
                        <w:pPr>
                          <w:spacing w:after="160" w:line="259" w:lineRule="auto"/>
                          <w:ind w:left="0" w:right="0" w:firstLine="0"/>
                          <w:jc w:val="left"/>
                        </w:pPr>
                        <w:r>
                          <w:rPr>
                            <w:sz w:val="26"/>
                          </w:rPr>
                          <w:t xml:space="preserve"> </w:t>
                        </w:r>
                      </w:p>
                    </w:txbxContent>
                  </v:textbox>
                </v:rect>
                <v:rect id="Rectangle 26" o:spid="_x0000_s1046" style="position:absolute;left:26264;top:7526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1585F50" w14:textId="77777777" w:rsidR="003A2D15" w:rsidRDefault="003A2D15">
                        <w:pPr>
                          <w:spacing w:after="160" w:line="259" w:lineRule="auto"/>
                          <w:ind w:left="0" w:right="0" w:firstLine="0"/>
                          <w:jc w:val="left"/>
                        </w:pPr>
                        <w:r>
                          <w:rPr>
                            <w:sz w:val="26"/>
                          </w:rPr>
                          <w:t xml:space="preserve"> </w:t>
                        </w:r>
                      </w:p>
                    </w:txbxContent>
                  </v:textbox>
                </v:rect>
                <v:rect id="Rectangle 27" o:spid="_x0000_s1047" style="position:absolute;left:9147;top:77810;width:1918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1AF76E2" w14:textId="77777777" w:rsidR="003A2D15" w:rsidRPr="00F81AA5" w:rsidRDefault="003A2D15">
                        <w:pPr>
                          <w:spacing w:after="160" w:line="259" w:lineRule="auto"/>
                          <w:ind w:left="0" w:right="0" w:firstLine="0"/>
                          <w:jc w:val="left"/>
                          <w:rPr>
                            <w:b/>
                            <w:lang w:val="sq-AL"/>
                          </w:rPr>
                        </w:pPr>
                        <w:r w:rsidRPr="00F81AA5">
                          <w:rPr>
                            <w:b/>
                            <w:lang w:val="sq-AL"/>
                          </w:rPr>
                          <w:t>Ekipi hulumtues</w:t>
                        </w:r>
                      </w:p>
                    </w:txbxContent>
                  </v:textbox>
                </v:rect>
                <v:rect id="Rectangle 28" o:spid="_x0000_s1048" style="position:absolute;left:20073;top:77580;width:60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EEAAA9A" w14:textId="77777777" w:rsidR="003A2D15" w:rsidRDefault="003A2D15">
                        <w:pPr>
                          <w:spacing w:after="160" w:line="259" w:lineRule="auto"/>
                          <w:ind w:left="0" w:right="0" w:firstLine="0"/>
                          <w:jc w:val="left"/>
                        </w:pPr>
                        <w:r>
                          <w:rPr>
                            <w:sz w:val="26"/>
                          </w:rPr>
                          <w:t>:</w:t>
                        </w:r>
                      </w:p>
                    </w:txbxContent>
                  </v:textbox>
                </v:rect>
                <v:rect id="Rectangle 29" o:spid="_x0000_s1049" style="position:absolute;left:24055;top:7745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D578804" w14:textId="77777777" w:rsidR="003A2D15" w:rsidRDefault="003A2D15">
                        <w:pPr>
                          <w:spacing w:after="160" w:line="259" w:lineRule="auto"/>
                          <w:ind w:left="0" w:right="0" w:firstLine="0"/>
                          <w:jc w:val="left"/>
                        </w:pPr>
                        <w:r>
                          <w:rPr>
                            <w:sz w:val="26"/>
                          </w:rPr>
                          <w:t xml:space="preserve"> </w:t>
                        </w:r>
                      </w:p>
                    </w:txbxContent>
                  </v:textbox>
                </v:rect>
                <v:rect id="Rectangle 30" o:spid="_x0000_s1050" style="position:absolute;left:9147;top:79963;width:5551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24ADA18" w14:textId="77777777" w:rsidR="003A2D15" w:rsidRDefault="003A2D15">
                        <w:pPr>
                          <w:spacing w:after="160" w:line="259" w:lineRule="auto"/>
                          <w:ind w:left="0" w:right="0" w:firstLine="0"/>
                          <w:jc w:val="left"/>
                        </w:pPr>
                        <w:r>
                          <w:rPr>
                            <w:sz w:val="26"/>
                          </w:rPr>
                          <w:t>Instituti për hulumtim të zhvillimit shoqëror RESIS</w:t>
                        </w:r>
                      </w:p>
                    </w:txbxContent>
                  </v:textbox>
                </v:rect>
                <v:rect id="Rectangle 31" o:spid="_x0000_s1051" style="position:absolute;left:50925;top:79638;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814E463" w14:textId="77777777" w:rsidR="003A2D15" w:rsidRDefault="003A2D15">
                        <w:pPr>
                          <w:spacing w:after="160" w:line="259" w:lineRule="auto"/>
                          <w:ind w:left="0" w:right="0" w:firstLine="0"/>
                          <w:jc w:val="left"/>
                        </w:pPr>
                        <w:r>
                          <w:rPr>
                            <w:sz w:val="26"/>
                          </w:rPr>
                          <w:t xml:space="preserve"> </w:t>
                        </w:r>
                      </w:p>
                    </w:txbxContent>
                  </v:textbox>
                </v:rect>
                <v:rect id="Rectangle 32" o:spid="_x0000_s1052" style="position:absolute;left:9147;top:826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B4464D" w14:textId="77777777" w:rsidR="003A2D15" w:rsidRDefault="003A2D15">
                        <w:pPr>
                          <w:spacing w:after="160" w:line="259" w:lineRule="auto"/>
                          <w:ind w:left="0" w:right="0" w:firstLine="0"/>
                          <w:jc w:val="left"/>
                        </w:pPr>
                        <w:r>
                          <w:rPr>
                            <w:rFonts w:ascii="Calibri" w:eastAsia="Calibri" w:hAnsi="Calibri" w:cs="Calibri"/>
                            <w:sz w:val="22"/>
                          </w:rPr>
                          <w:t xml:space="preserve"> </w:t>
                        </w:r>
                      </w:p>
                    </w:txbxContent>
                  </v:textbox>
                </v:rect>
                <v:rect id="Rectangle 33" o:spid="_x0000_s1053" style="position:absolute;left:27438;top:8187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D231A00" w14:textId="77777777" w:rsidR="003A2D15" w:rsidRDefault="003A2D15">
                        <w:pPr>
                          <w:spacing w:after="160" w:line="259" w:lineRule="auto"/>
                          <w:ind w:left="0" w:right="0" w:firstLine="0"/>
                          <w:jc w:val="left"/>
                        </w:pPr>
                        <w:r>
                          <w:rPr>
                            <w:b/>
                            <w:sz w:val="32"/>
                          </w:rPr>
                          <w:t xml:space="preserve"> </w:t>
                        </w:r>
                      </w:p>
                    </w:txbxContent>
                  </v:textbox>
                </v:rect>
                <v:shape id="Shape 257038" o:spid="_x0000_s1054" style="position:absolute;left:20817;top:7315;width:36058;height:5303;visibility:visible;mso-wrap-style:square;v-text-anchor:top" coordsize="3605785,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" path="m,l3605785,r,530352l,530352,,e" fillcolor="#385723" stroked="f" strokeweight="0">
                  <v:stroke miterlimit="83231f" joinstyle="miter"/>
                  <v:path arrowok="t" textboxrect="0,0,3605785,530352"/>
                </v:shape>
                <w10:wrap type="topAndBottom" anchorx="page" anchory="page"/>
              </v:group>
            </w:pict>
          </mc:Fallback>
        </mc:AlternateContent>
      </w:r>
      <w:r w:rsidR="00E33FD4" w:rsidRPr="00BF412B">
        <w:rPr>
          <w:rFonts w:eastAsia="Calibri"/>
          <w:noProof/>
          <w:color w:val="auto"/>
          <w:sz w:val="22"/>
        </w:rPr>
        <mc:AlternateContent>
          <mc:Choice Requires="wps">
            <w:drawing>
              <wp:anchor distT="0" distB="0" distL="114300" distR="114300" simplePos="0" relativeHeight="251674624" behindDoc="0" locked="0" layoutInCell="1" allowOverlap="1" wp14:anchorId="5B64CB91" wp14:editId="1789692E">
                <wp:simplePos x="0" y="0"/>
                <wp:positionH relativeFrom="column">
                  <wp:posOffset>1171683</wp:posOffset>
                </wp:positionH>
                <wp:positionV relativeFrom="paragraph">
                  <wp:posOffset>-10795</wp:posOffset>
                </wp:positionV>
                <wp:extent cx="3605422" cy="657579"/>
                <wp:effectExtent l="0" t="0" r="14605" b="28575"/>
                <wp:wrapNone/>
                <wp:docPr id="2" name="Text Box 2"/>
                <wp:cNvGraphicFramePr/>
                <a:graphic xmlns:a="http://schemas.openxmlformats.org/drawingml/2006/main">
                  <a:graphicData uri="http://schemas.microsoft.com/office/word/2010/wordprocessingShape">
                    <wps:wsp>
                      <wps:cNvSpPr txBox="1"/>
                      <wps:spPr>
                        <a:xfrm>
                          <a:off x="0" y="0"/>
                          <a:ext cx="3605422" cy="657579"/>
                        </a:xfrm>
                        <a:prstGeom prst="rect">
                          <a:avLst/>
                        </a:prstGeom>
                        <a:solidFill>
                          <a:schemeClr val="lt1"/>
                        </a:solidFill>
                        <a:ln w="6350">
                          <a:solidFill>
                            <a:prstClr val="black"/>
                          </a:solidFill>
                        </a:ln>
                      </wps:spPr>
                      <wps:txbx>
                        <w:txbxContent>
                          <w:p w14:paraId="0488B3D0" w14:textId="77777777" w:rsidR="003A2D15" w:rsidRDefault="003A2D15">
                            <w:pPr>
                              <w:ind w:left="0"/>
                            </w:pPr>
                            <w:r w:rsidRPr="00E33FD4">
                              <w:rPr>
                                <w:noProof/>
                              </w:rPr>
                              <w:drawing>
                                <wp:inline distT="0" distB="0" distL="0" distR="0" wp14:anchorId="71D022E8" wp14:editId="58D80216">
                                  <wp:extent cx="3371389" cy="634365"/>
                                  <wp:effectExtent l="0" t="0" r="635" b="0"/>
                                  <wp:docPr id="3" name="Picture 3" descr="C:\Users\User7561\Desktop\header_logo_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7561\Desktop\header_logo_a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560" cy="63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4CB91" id="_x0000_t202" coordsize="21600,21600" o:spt="202" path="m,l,21600r21600,l21600,xe">
                <v:stroke joinstyle="miter"/>
                <v:path gradientshapeok="t" o:connecttype="rect"/>
              </v:shapetype>
              <v:shape id="Text Box 2" o:spid="_x0000_s1055" type="#_x0000_t202" style="position:absolute;left:0;text-align:left;margin-left:92.25pt;margin-top:-.85pt;width:283.9pt;height:5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" fillcolor="white [3201]" strokeweight=".5pt">
                <v:textbox>
                  <w:txbxContent>
                    <w:p w14:paraId="0488B3D0" w14:textId="77777777" w:rsidR="003A2D15" w:rsidRDefault="003A2D15">
                      <w:pPr>
                        <w:ind w:left="0"/>
                      </w:pPr>
                      <w:r w:rsidRPr="00E33FD4">
                        <w:rPr>
                          <w:noProof/>
                        </w:rPr>
                        <w:drawing>
                          <wp:inline distT="0" distB="0" distL="0" distR="0" wp14:anchorId="71D022E8" wp14:editId="58D80216">
                            <wp:extent cx="3371389" cy="634365"/>
                            <wp:effectExtent l="0" t="0" r="635" b="0"/>
                            <wp:docPr id="3" name="Picture 3" descr="C:\Users\User7561\Desktop\header_logo_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7561\Desktop\header_logo_a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560" cy="635150"/>
                                    </a:xfrm>
                                    <a:prstGeom prst="rect">
                                      <a:avLst/>
                                    </a:prstGeom>
                                    <a:noFill/>
                                    <a:ln>
                                      <a:noFill/>
                                    </a:ln>
                                  </pic:spPr>
                                </pic:pic>
                              </a:graphicData>
                            </a:graphic>
                          </wp:inline>
                        </w:drawing>
                      </w:r>
                    </w:p>
                  </w:txbxContent>
                </v:textbox>
              </v:shape>
            </w:pict>
          </mc:Fallback>
        </mc:AlternateContent>
      </w:r>
      <w:r w:rsidR="009A5FED" w:rsidRPr="00BF412B">
        <w:rPr>
          <w:color w:val="auto"/>
        </w:rPr>
        <w:br w:type="page"/>
      </w:r>
    </w:p>
    <w:sdt>
      <w:sdtPr>
        <w:rPr>
          <w:color w:val="auto"/>
        </w:rPr>
        <w:id w:val="-1084070276"/>
        <w:docPartObj>
          <w:docPartGallery w:val="Table of Contents"/>
        </w:docPartObj>
      </w:sdtPr>
      <w:sdtEndPr/>
      <w:sdtContent>
        <w:p w14:paraId="5506041B" w14:textId="77777777" w:rsidR="002C733A" w:rsidRPr="00BF412B" w:rsidRDefault="00E94E94">
          <w:pPr>
            <w:spacing w:after="0" w:line="259" w:lineRule="auto"/>
            <w:ind w:left="7" w:right="0" w:firstLine="0"/>
            <w:jc w:val="left"/>
            <w:rPr>
              <w:color w:val="auto"/>
            </w:rPr>
          </w:pPr>
          <w:proofErr w:type="spellStart"/>
          <w:r w:rsidRPr="00BF412B">
            <w:rPr>
              <w:rFonts w:eastAsia="Calibri"/>
              <w:color w:val="auto"/>
              <w:sz w:val="32"/>
            </w:rPr>
            <w:t>Përmbajtja</w:t>
          </w:r>
          <w:proofErr w:type="spellEnd"/>
          <w:r w:rsidR="009A5FED" w:rsidRPr="00BF412B">
            <w:rPr>
              <w:rFonts w:eastAsia="Calibri"/>
              <w:color w:val="auto"/>
              <w:sz w:val="32"/>
            </w:rPr>
            <w:t xml:space="preserve"> </w:t>
          </w:r>
        </w:p>
        <w:p w14:paraId="62D85EF8" w14:textId="77777777" w:rsidR="002C733A" w:rsidRPr="00BF412B" w:rsidRDefault="009A5FED">
          <w:pPr>
            <w:pStyle w:val="TOC1"/>
            <w:tabs>
              <w:tab w:val="right" w:leader="dot" w:pos="9512"/>
            </w:tabs>
            <w:rPr>
              <w:rFonts w:ascii="Times New Roman" w:hAnsi="Times New Roman" w:cs="Times New Roman"/>
              <w:color w:val="auto"/>
            </w:rPr>
          </w:pPr>
          <w:r w:rsidRPr="00BF412B">
            <w:rPr>
              <w:rFonts w:ascii="Times New Roman" w:hAnsi="Times New Roman" w:cs="Times New Roman"/>
              <w:color w:val="auto"/>
            </w:rPr>
            <w:fldChar w:fldCharType="begin"/>
          </w:r>
          <w:r w:rsidRPr="00BF412B">
            <w:rPr>
              <w:rFonts w:ascii="Times New Roman" w:hAnsi="Times New Roman" w:cs="Times New Roman"/>
              <w:color w:val="auto"/>
            </w:rPr>
            <w:instrText xml:space="preserve"> TOC \o "1-3" \h \z \u </w:instrText>
          </w:r>
          <w:r w:rsidRPr="00BF412B">
            <w:rPr>
              <w:rFonts w:ascii="Times New Roman" w:hAnsi="Times New Roman" w:cs="Times New Roman"/>
              <w:color w:val="auto"/>
            </w:rPr>
            <w:fldChar w:fldCharType="separate"/>
          </w:r>
          <w:hyperlink w:anchor="_Toc255539">
            <w:r w:rsidRPr="00BF412B">
              <w:rPr>
                <w:rFonts w:ascii="Times New Roman" w:hAnsi="Times New Roman" w:cs="Times New Roman"/>
                <w:color w:val="auto"/>
              </w:rPr>
              <w:t xml:space="preserve">I. </w:t>
            </w:r>
            <w:r w:rsidR="00FD4AF9" w:rsidRPr="00BF412B">
              <w:rPr>
                <w:rFonts w:ascii="Times New Roman" w:hAnsi="Times New Roman" w:cs="Times New Roman"/>
                <w:color w:val="auto"/>
              </w:rPr>
              <w:t>Hyrje</w:t>
            </w:r>
            <w:r w:rsidRPr="00BF412B">
              <w:rPr>
                <w:rFonts w:ascii="Times New Roman" w:hAnsi="Times New Roman" w:cs="Times New Roman"/>
                <w:color w:val="auto"/>
              </w:rPr>
              <w:t xml:space="preserve">: </w:t>
            </w:r>
            <w:r w:rsidR="00FD4AF9" w:rsidRPr="00BF412B">
              <w:rPr>
                <w:rFonts w:ascii="Times New Roman" w:hAnsi="Times New Roman" w:cs="Times New Roman"/>
                <w:color w:val="auto"/>
              </w:rPr>
              <w:t>Hulumtimi i problemit</w:t>
            </w:r>
            <w:r w:rsidRPr="00BF412B">
              <w:rPr>
                <w:rFonts w:ascii="Times New Roman" w:hAnsi="Times New Roman" w:cs="Times New Roman"/>
                <w:color w:val="auto"/>
              </w:rPr>
              <w:tab/>
            </w:r>
            <w:r w:rsidRPr="00BF412B">
              <w:rPr>
                <w:rFonts w:ascii="Times New Roman" w:hAnsi="Times New Roman" w:cs="Times New Roman"/>
                <w:color w:val="auto"/>
              </w:rPr>
              <w:fldChar w:fldCharType="begin"/>
            </w:r>
            <w:r w:rsidRPr="00BF412B">
              <w:rPr>
                <w:rFonts w:ascii="Times New Roman" w:hAnsi="Times New Roman" w:cs="Times New Roman"/>
                <w:color w:val="auto"/>
              </w:rPr>
              <w:instrText>PAGEREF _Toc255539 \h</w:instrText>
            </w:r>
            <w:r w:rsidRPr="00BF412B">
              <w:rPr>
                <w:rFonts w:ascii="Times New Roman" w:hAnsi="Times New Roman" w:cs="Times New Roman"/>
                <w:color w:val="auto"/>
              </w:rPr>
            </w:r>
            <w:r w:rsidRPr="00BF412B">
              <w:rPr>
                <w:rFonts w:ascii="Times New Roman" w:hAnsi="Times New Roman" w:cs="Times New Roman"/>
                <w:color w:val="auto"/>
              </w:rPr>
              <w:fldChar w:fldCharType="separate"/>
            </w:r>
            <w:r w:rsidRPr="00BF412B">
              <w:rPr>
                <w:rFonts w:ascii="Times New Roman" w:hAnsi="Times New Roman" w:cs="Times New Roman"/>
                <w:color w:val="auto"/>
              </w:rPr>
              <w:t xml:space="preserve">4 </w:t>
            </w:r>
            <w:r w:rsidRPr="00BF412B">
              <w:rPr>
                <w:rFonts w:ascii="Times New Roman" w:hAnsi="Times New Roman" w:cs="Times New Roman"/>
                <w:color w:val="auto"/>
              </w:rPr>
              <w:fldChar w:fldCharType="end"/>
            </w:r>
          </w:hyperlink>
        </w:p>
        <w:p w14:paraId="21C02C2F" w14:textId="77777777" w:rsidR="002C733A" w:rsidRPr="00BF412B" w:rsidRDefault="00160964">
          <w:pPr>
            <w:pStyle w:val="TOC1"/>
            <w:tabs>
              <w:tab w:val="right" w:leader="dot" w:pos="9512"/>
            </w:tabs>
            <w:rPr>
              <w:rFonts w:ascii="Times New Roman" w:hAnsi="Times New Roman" w:cs="Times New Roman"/>
              <w:color w:val="auto"/>
            </w:rPr>
          </w:pPr>
          <w:hyperlink w:anchor="_Toc255540">
            <w:r w:rsidR="00F00645" w:rsidRPr="00BF412B">
              <w:rPr>
                <w:rFonts w:ascii="Times New Roman" w:hAnsi="Times New Roman" w:cs="Times New Roman"/>
                <w:color w:val="auto"/>
              </w:rPr>
              <w:t>II. Metodologjia</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_Toc255540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6 </w:t>
            </w:r>
            <w:r w:rsidR="009A5FED" w:rsidRPr="00BF412B">
              <w:rPr>
                <w:rFonts w:ascii="Times New Roman" w:hAnsi="Times New Roman" w:cs="Times New Roman"/>
                <w:color w:val="auto"/>
              </w:rPr>
              <w:fldChar w:fldCharType="end"/>
            </w:r>
          </w:hyperlink>
        </w:p>
        <w:p w14:paraId="646BC39D" w14:textId="77777777" w:rsidR="002C733A" w:rsidRPr="00BF412B" w:rsidRDefault="00F00645">
          <w:pPr>
            <w:pStyle w:val="TOC2"/>
            <w:tabs>
              <w:tab w:val="right" w:leader="dot" w:pos="9512"/>
            </w:tabs>
            <w:rPr>
              <w:rFonts w:ascii="Times New Roman" w:hAnsi="Times New Roman" w:cs="Times New Roman"/>
              <w:color w:val="auto"/>
            </w:rPr>
          </w:pPr>
          <w:r w:rsidRPr="00BF412B">
            <w:rPr>
              <w:rFonts w:ascii="Times New Roman" w:hAnsi="Times New Roman" w:cs="Times New Roman"/>
              <w:color w:val="auto"/>
            </w:rPr>
            <w:t>Q</w:t>
          </w:r>
          <w:r w:rsidR="009E0FE6" w:rsidRPr="00BF412B">
            <w:rPr>
              <w:rFonts w:ascii="Times New Roman" w:hAnsi="Times New Roman" w:cs="Times New Roman"/>
              <w:color w:val="auto"/>
            </w:rPr>
            <w:t xml:space="preserve">ëllimet e hulumtimit dhe </w:t>
          </w:r>
          <w:r w:rsidR="009E0FE6" w:rsidRPr="00BF412B">
            <w:rPr>
              <w:rFonts w:ascii="Times New Roman" w:hAnsi="Times New Roman" w:cs="Times New Roman"/>
              <w:color w:val="auto"/>
              <w:lang w:val="sq-AL"/>
            </w:rPr>
            <w:t>çështjet</w:t>
          </w:r>
          <w:r w:rsidRPr="00BF412B">
            <w:rPr>
              <w:rFonts w:ascii="Times New Roman" w:hAnsi="Times New Roman" w:cs="Times New Roman"/>
              <w:color w:val="auto"/>
            </w:rPr>
            <w:t xml:space="preserve"> hulumtuese</w:t>
          </w:r>
          <w:hyperlink w:anchor="_Toc255541">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_Toc255541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6 </w:t>
            </w:r>
            <w:r w:rsidR="009A5FED" w:rsidRPr="00BF412B">
              <w:rPr>
                <w:rFonts w:ascii="Times New Roman" w:hAnsi="Times New Roman" w:cs="Times New Roman"/>
                <w:color w:val="auto"/>
              </w:rPr>
              <w:fldChar w:fldCharType="end"/>
            </w:r>
          </w:hyperlink>
        </w:p>
        <w:p w14:paraId="153C5540" w14:textId="77777777" w:rsidR="002C733A" w:rsidRPr="00BF412B" w:rsidRDefault="00160964">
          <w:pPr>
            <w:pStyle w:val="TOC2"/>
            <w:tabs>
              <w:tab w:val="right" w:leader="dot" w:pos="9512"/>
            </w:tabs>
            <w:rPr>
              <w:rFonts w:ascii="Times New Roman" w:hAnsi="Times New Roman" w:cs="Times New Roman"/>
              <w:color w:val="auto"/>
            </w:rPr>
          </w:pPr>
          <w:hyperlink w:anchor="_Toc255542">
            <w:r w:rsidR="00047A06" w:rsidRPr="00BF412B">
              <w:rPr>
                <w:rFonts w:ascii="Times New Roman" w:hAnsi="Times New Roman" w:cs="Times New Roman"/>
                <w:color w:val="auto"/>
              </w:rPr>
              <w:t>Konceptet e themelore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_Toc255542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6 </w:t>
            </w:r>
            <w:r w:rsidR="009A5FED" w:rsidRPr="00BF412B">
              <w:rPr>
                <w:rFonts w:ascii="Times New Roman" w:hAnsi="Times New Roman" w:cs="Times New Roman"/>
                <w:color w:val="auto"/>
              </w:rPr>
              <w:fldChar w:fldCharType="end"/>
            </w:r>
          </w:hyperlink>
        </w:p>
        <w:p w14:paraId="469F2B5A" w14:textId="77777777" w:rsidR="002C733A" w:rsidRPr="00BF412B" w:rsidRDefault="00EA6BE7">
          <w:pPr>
            <w:pStyle w:val="TOC2"/>
            <w:tabs>
              <w:tab w:val="right" w:leader="dot" w:pos="9512"/>
            </w:tabs>
            <w:rPr>
              <w:rFonts w:ascii="Times New Roman" w:hAnsi="Times New Roman" w:cs="Times New Roman"/>
              <w:color w:val="auto"/>
            </w:rPr>
          </w:pPr>
          <w:r w:rsidRPr="00BF412B">
            <w:rPr>
              <w:rFonts w:ascii="Times New Roman" w:hAnsi="Times New Roman" w:cs="Times New Roman"/>
              <w:color w:val="auto"/>
            </w:rPr>
            <w:t>Regulativa në RMV</w:t>
          </w:r>
          <w:hyperlink w:anchor="_Toc255543">
            <w:r w:rsidRPr="00BF412B">
              <w:rPr>
                <w:rFonts w:ascii="Times New Roman" w:hAnsi="Times New Roman" w:cs="Times New Roman"/>
                <w:color w:val="auto"/>
              </w:rPr>
              <w:t xml:space="preserve"> dhe dokumentet ndërkombëtare lidhur me çështjet gjinore dhe përmbajtjet mediatike </w:t>
            </w:r>
            <w:r w:rsidR="009A5FED" w:rsidRPr="00BF412B">
              <w:rPr>
                <w:rFonts w:ascii="Times New Roman" w:hAnsi="Times New Roman" w:cs="Times New Roman"/>
                <w:color w:val="auto"/>
              </w:rPr>
              <w:t xml:space="preserve"> </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_Toc255543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8 </w:t>
            </w:r>
            <w:r w:rsidR="009A5FED" w:rsidRPr="00BF412B">
              <w:rPr>
                <w:rFonts w:ascii="Times New Roman" w:hAnsi="Times New Roman" w:cs="Times New Roman"/>
                <w:color w:val="auto"/>
              </w:rPr>
              <w:fldChar w:fldCharType="end"/>
            </w:r>
          </w:hyperlink>
        </w:p>
        <w:p w14:paraId="634EF0E3" w14:textId="77777777" w:rsidR="002C733A" w:rsidRPr="00BF412B" w:rsidRDefault="00160964">
          <w:pPr>
            <w:pStyle w:val="TOC2"/>
            <w:tabs>
              <w:tab w:val="right" w:leader="dot" w:pos="9512"/>
            </w:tabs>
            <w:rPr>
              <w:rFonts w:ascii="Times New Roman" w:hAnsi="Times New Roman" w:cs="Times New Roman"/>
              <w:color w:val="auto"/>
            </w:rPr>
          </w:pPr>
          <w:hyperlink w:anchor="_Toc255544">
            <w:r w:rsidR="00F05DE4" w:rsidRPr="00BF412B">
              <w:rPr>
                <w:rFonts w:ascii="Times New Roman" w:hAnsi="Times New Roman" w:cs="Times New Roman"/>
                <w:color w:val="auto"/>
              </w:rPr>
              <w:t>Literaturë relevante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_Toc255544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9 </w:t>
            </w:r>
            <w:r w:rsidR="009A5FED" w:rsidRPr="00BF412B">
              <w:rPr>
                <w:rFonts w:ascii="Times New Roman" w:hAnsi="Times New Roman" w:cs="Times New Roman"/>
                <w:color w:val="auto"/>
              </w:rPr>
              <w:fldChar w:fldCharType="end"/>
            </w:r>
          </w:hyperlink>
        </w:p>
        <w:p w14:paraId="667C2275" w14:textId="77777777" w:rsidR="002C733A" w:rsidRPr="00BF412B" w:rsidRDefault="00160964">
          <w:pPr>
            <w:pStyle w:val="TOC2"/>
            <w:tabs>
              <w:tab w:val="right" w:leader="dot" w:pos="9512"/>
            </w:tabs>
            <w:rPr>
              <w:rFonts w:ascii="Times New Roman" w:hAnsi="Times New Roman" w:cs="Times New Roman"/>
              <w:color w:val="auto"/>
            </w:rPr>
          </w:pPr>
          <w:hyperlink w:anchor="_Toc255545">
            <w:r w:rsidR="00A52649" w:rsidRPr="00BF412B">
              <w:rPr>
                <w:rFonts w:ascii="Times New Roman" w:hAnsi="Times New Roman" w:cs="Times New Roman"/>
                <w:color w:val="auto"/>
              </w:rPr>
              <w:t>Metodat e mbledhjes dhe analizës së të dhënave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_Toc255545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16 </w:t>
            </w:r>
            <w:r w:rsidR="009A5FED" w:rsidRPr="00BF412B">
              <w:rPr>
                <w:rFonts w:ascii="Times New Roman" w:hAnsi="Times New Roman" w:cs="Times New Roman"/>
                <w:color w:val="auto"/>
              </w:rPr>
              <w:fldChar w:fldCharType="end"/>
            </w:r>
          </w:hyperlink>
        </w:p>
        <w:p w14:paraId="4342D538" w14:textId="77777777" w:rsidR="002C733A" w:rsidRPr="00BF412B" w:rsidRDefault="00160964">
          <w:pPr>
            <w:pStyle w:val="TOC1"/>
            <w:tabs>
              <w:tab w:val="right" w:leader="dot" w:pos="9512"/>
            </w:tabs>
            <w:rPr>
              <w:rFonts w:ascii="Times New Roman" w:hAnsi="Times New Roman" w:cs="Times New Roman"/>
              <w:color w:val="auto"/>
            </w:rPr>
          </w:pPr>
          <w:hyperlink w:anchor="_Toc255546">
            <w:r w:rsidR="009A5FED" w:rsidRPr="00BF412B">
              <w:rPr>
                <w:rFonts w:ascii="Times New Roman" w:hAnsi="Times New Roman" w:cs="Times New Roman"/>
                <w:color w:val="auto"/>
              </w:rPr>
              <w:t xml:space="preserve">III. </w:t>
            </w:r>
            <w:r w:rsidR="00C034AF" w:rsidRPr="00BF412B">
              <w:rPr>
                <w:rFonts w:ascii="Times New Roman" w:hAnsi="Times New Roman" w:cs="Times New Roman"/>
                <w:color w:val="auto"/>
              </w:rPr>
              <w:t xml:space="preserve">Analiza e programeve për </w:t>
            </w:r>
            <w:r w:rsidR="00E079AA" w:rsidRPr="00BF412B">
              <w:rPr>
                <w:rFonts w:ascii="Times New Roman" w:hAnsi="Times New Roman" w:cs="Times New Roman"/>
                <w:color w:val="auto"/>
              </w:rPr>
              <w:t>fëmijë në transmetuesit kombëtar</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_Toc255546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23 </w:t>
            </w:r>
            <w:r w:rsidR="009A5FED" w:rsidRPr="00BF412B">
              <w:rPr>
                <w:rFonts w:ascii="Times New Roman" w:hAnsi="Times New Roman" w:cs="Times New Roman"/>
                <w:color w:val="auto"/>
              </w:rPr>
              <w:fldChar w:fldCharType="end"/>
            </w:r>
          </w:hyperlink>
        </w:p>
        <w:p w14:paraId="75FAA2B4" w14:textId="77777777" w:rsidR="002C733A" w:rsidRPr="00BF412B" w:rsidRDefault="00160964">
          <w:pPr>
            <w:pStyle w:val="TOC2"/>
            <w:tabs>
              <w:tab w:val="right" w:leader="dot" w:pos="9512"/>
            </w:tabs>
            <w:rPr>
              <w:rFonts w:ascii="Times New Roman" w:hAnsi="Times New Roman" w:cs="Times New Roman"/>
              <w:color w:val="auto"/>
            </w:rPr>
          </w:pPr>
          <w:hyperlink w:anchor="_Toc255547">
            <w:r w:rsidR="009A5FED" w:rsidRPr="00BF412B">
              <w:rPr>
                <w:rFonts w:ascii="Times New Roman" w:hAnsi="Times New Roman" w:cs="Times New Roman"/>
                <w:color w:val="auto"/>
              </w:rPr>
              <w:t xml:space="preserve">1. </w:t>
            </w:r>
            <w:r w:rsidR="00416D8F" w:rsidRPr="00BF412B">
              <w:rPr>
                <w:rFonts w:ascii="Times New Roman" w:hAnsi="Times New Roman" w:cs="Times New Roman"/>
                <w:color w:val="auto"/>
              </w:rPr>
              <w:t>Televizioni Maqedonas - Shërbimi i Parë i Programit (MRT 1)</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_Toc255547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23 </w:t>
            </w:r>
            <w:r w:rsidR="009A5FED" w:rsidRPr="00BF412B">
              <w:rPr>
                <w:rFonts w:ascii="Times New Roman" w:hAnsi="Times New Roman" w:cs="Times New Roman"/>
                <w:color w:val="auto"/>
              </w:rPr>
              <w:fldChar w:fldCharType="end"/>
            </w:r>
          </w:hyperlink>
        </w:p>
        <w:p w14:paraId="2B40B9AB" w14:textId="77777777" w:rsidR="002C733A" w:rsidRPr="00BF412B" w:rsidRDefault="00160964">
          <w:pPr>
            <w:pStyle w:val="TOC3"/>
            <w:tabs>
              <w:tab w:val="right" w:leader="dot" w:pos="9512"/>
            </w:tabs>
            <w:rPr>
              <w:rFonts w:ascii="Times New Roman" w:hAnsi="Times New Roman" w:cs="Times New Roman"/>
              <w:color w:val="auto"/>
            </w:rPr>
          </w:pPr>
          <w:hyperlink w:anchor="_Toc255548">
            <w:r w:rsidR="009A5FED" w:rsidRPr="00BF412B">
              <w:rPr>
                <w:rFonts w:ascii="Times New Roman" w:hAnsi="Times New Roman" w:cs="Times New Roman"/>
                <w:color w:val="auto"/>
              </w:rPr>
              <w:t xml:space="preserve">1. </w:t>
            </w:r>
            <w:r w:rsidR="00DF0A73" w:rsidRPr="00BF412B">
              <w:rPr>
                <w:rFonts w:ascii="Times New Roman" w:hAnsi="Times New Roman" w:cs="Times New Roman"/>
                <w:color w:val="auto"/>
              </w:rPr>
              <w:t>Karakteristikat e përgjithshme, frekuencat dhe shpërndarja e zhanrit të programeve për fëmijë MRT 1</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_Toc255548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23 </w:t>
            </w:r>
            <w:r w:rsidR="009A5FED" w:rsidRPr="00BF412B">
              <w:rPr>
                <w:rFonts w:ascii="Times New Roman" w:hAnsi="Times New Roman" w:cs="Times New Roman"/>
                <w:color w:val="auto"/>
              </w:rPr>
              <w:fldChar w:fldCharType="end"/>
            </w:r>
          </w:hyperlink>
        </w:p>
        <w:p w14:paraId="6D1FACB6" w14:textId="77777777" w:rsidR="002C733A" w:rsidRPr="00BF412B" w:rsidRDefault="00160964">
          <w:pPr>
            <w:pStyle w:val="TOC3"/>
            <w:tabs>
              <w:tab w:val="right" w:leader="dot" w:pos="9512"/>
            </w:tabs>
            <w:rPr>
              <w:rFonts w:ascii="Times New Roman" w:hAnsi="Times New Roman" w:cs="Times New Roman"/>
              <w:color w:val="auto"/>
            </w:rPr>
          </w:pPr>
          <w:hyperlink w:anchor="_Toc255549">
            <w:r w:rsidR="009A5FED" w:rsidRPr="00BF412B">
              <w:rPr>
                <w:rFonts w:ascii="Times New Roman" w:hAnsi="Times New Roman" w:cs="Times New Roman"/>
                <w:color w:val="auto"/>
              </w:rPr>
              <w:t xml:space="preserve">2. </w:t>
            </w:r>
            <w:r w:rsidR="00BF72D2" w:rsidRPr="00BF412B">
              <w:rPr>
                <w:rFonts w:ascii="Times New Roman" w:hAnsi="Times New Roman" w:cs="Times New Roman"/>
                <w:color w:val="auto"/>
              </w:rPr>
              <w:t>Karakteristikat e përgjithshme dhe frekuencat e personazheve / pjesëmarrësve në programet e fëmijëve të MRT 1</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_Toc255549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27 </w:t>
            </w:r>
            <w:r w:rsidR="009A5FED" w:rsidRPr="00BF412B">
              <w:rPr>
                <w:rFonts w:ascii="Times New Roman" w:hAnsi="Times New Roman" w:cs="Times New Roman"/>
                <w:color w:val="auto"/>
              </w:rPr>
              <w:fldChar w:fldCharType="end"/>
            </w:r>
          </w:hyperlink>
        </w:p>
        <w:p w14:paraId="7331A8EA" w14:textId="77777777" w:rsidR="009029D2" w:rsidRPr="00BF412B" w:rsidRDefault="009029D2">
          <w:pPr>
            <w:pStyle w:val="TOC2"/>
            <w:tabs>
              <w:tab w:val="right" w:leader="dot" w:pos="9512"/>
            </w:tabs>
            <w:rPr>
              <w:rFonts w:ascii="Times New Roman" w:hAnsi="Times New Roman" w:cs="Times New Roman"/>
              <w:color w:val="auto"/>
            </w:rPr>
          </w:pPr>
          <w:r w:rsidRPr="00BF412B">
            <w:rPr>
              <w:rFonts w:ascii="Times New Roman" w:hAnsi="Times New Roman" w:cs="Times New Roman"/>
              <w:color w:val="auto"/>
            </w:rPr>
            <w:t xml:space="preserve">3. Analiza e aspekteve gjinore në programet e MRT 1 - analiza e </w:t>
          </w:r>
          <w:r w:rsidR="006076AB" w:rsidRPr="00BF412B">
            <w:rPr>
              <w:rFonts w:ascii="Times New Roman" w:hAnsi="Times New Roman" w:cs="Times New Roman"/>
              <w:color w:val="auto"/>
            </w:rPr>
            <w:t>emisioneve</w:t>
          </w:r>
          <w:r w:rsidRPr="00BF412B">
            <w:rPr>
              <w:rFonts w:ascii="Times New Roman" w:hAnsi="Times New Roman" w:cs="Times New Roman"/>
              <w:color w:val="auto"/>
            </w:rPr>
            <w:t xml:space="preserve"> speciale 30</w:t>
          </w:r>
        </w:p>
        <w:p w14:paraId="532A214D" w14:textId="32C55EDB" w:rsidR="002C733A" w:rsidRPr="00BF412B" w:rsidRDefault="00160964">
          <w:pPr>
            <w:pStyle w:val="TOC2"/>
            <w:tabs>
              <w:tab w:val="right" w:leader="dot" w:pos="9512"/>
            </w:tabs>
            <w:rPr>
              <w:rFonts w:ascii="Times New Roman" w:hAnsi="Times New Roman" w:cs="Times New Roman"/>
              <w:color w:val="auto"/>
            </w:rPr>
          </w:pPr>
          <w:hyperlink w:anchor="_Toc255551">
            <w:r w:rsidR="009A5FED" w:rsidRPr="00BF412B">
              <w:rPr>
                <w:rFonts w:ascii="Times New Roman" w:hAnsi="Times New Roman" w:cs="Times New Roman"/>
                <w:color w:val="auto"/>
              </w:rPr>
              <w:t xml:space="preserve">2. </w:t>
            </w:r>
            <w:r w:rsidR="009029D2" w:rsidRPr="00BF412B">
              <w:rPr>
                <w:rFonts w:ascii="Times New Roman" w:hAnsi="Times New Roman" w:cs="Times New Roman"/>
                <w:color w:val="auto"/>
              </w:rPr>
              <w:t xml:space="preserve">Televizioni Maqedonas - Programi </w:t>
            </w:r>
            <w:r w:rsidR="00737CD4">
              <w:rPr>
                <w:rFonts w:ascii="Times New Roman" w:hAnsi="Times New Roman" w:cs="Times New Roman"/>
                <w:color w:val="auto"/>
              </w:rPr>
              <w:t>në</w:t>
            </w:r>
            <w:r w:rsidR="009029D2" w:rsidRPr="00BF412B">
              <w:rPr>
                <w:rFonts w:ascii="Times New Roman" w:hAnsi="Times New Roman" w:cs="Times New Roman"/>
                <w:color w:val="auto"/>
              </w:rPr>
              <w:t xml:space="preserve"> Gjuhë</w:t>
            </w:r>
            <w:r w:rsidR="00737CD4">
              <w:rPr>
                <w:rFonts w:ascii="Times New Roman" w:hAnsi="Times New Roman" w:cs="Times New Roman"/>
                <w:color w:val="auto"/>
              </w:rPr>
              <w:t>n</w:t>
            </w:r>
            <w:r w:rsidR="009029D2" w:rsidRPr="00BF412B">
              <w:rPr>
                <w:rFonts w:ascii="Times New Roman" w:hAnsi="Times New Roman" w:cs="Times New Roman"/>
                <w:color w:val="auto"/>
              </w:rPr>
              <w:t xml:space="preserve"> Shqipe (MRT 2)</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_Toc255551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58 </w:t>
            </w:r>
            <w:r w:rsidR="009A5FED" w:rsidRPr="00BF412B">
              <w:rPr>
                <w:rFonts w:ascii="Times New Roman" w:hAnsi="Times New Roman" w:cs="Times New Roman"/>
                <w:color w:val="auto"/>
              </w:rPr>
              <w:fldChar w:fldCharType="end"/>
            </w:r>
          </w:hyperlink>
        </w:p>
        <w:p w14:paraId="124C7066" w14:textId="77777777" w:rsidR="002C733A" w:rsidRPr="00BF412B" w:rsidRDefault="00160964">
          <w:pPr>
            <w:pStyle w:val="TOC3"/>
            <w:tabs>
              <w:tab w:val="right" w:leader="dot" w:pos="9512"/>
            </w:tabs>
            <w:rPr>
              <w:rFonts w:ascii="Times New Roman" w:hAnsi="Times New Roman" w:cs="Times New Roman"/>
              <w:color w:val="auto"/>
            </w:rPr>
          </w:pPr>
          <w:hyperlink w:anchor="_Toc255552">
            <w:r w:rsidR="009A5FED" w:rsidRPr="00BF412B">
              <w:rPr>
                <w:rFonts w:ascii="Times New Roman" w:hAnsi="Times New Roman" w:cs="Times New Roman"/>
                <w:color w:val="auto"/>
              </w:rPr>
              <w:t xml:space="preserve">1. </w:t>
            </w:r>
            <w:r w:rsidR="004D0E27" w:rsidRPr="00BF412B">
              <w:rPr>
                <w:rFonts w:ascii="Times New Roman" w:hAnsi="Times New Roman" w:cs="Times New Roman"/>
                <w:color w:val="auto"/>
              </w:rPr>
              <w:t>Karakteristikat e përgjithshme, frekuencat dhe shpërndarja e zhanrit të programeve për fëmijë MRT 2 - programi në gjuhën shqipe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_Toc255552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58 </w:t>
            </w:r>
            <w:r w:rsidR="009A5FED" w:rsidRPr="00BF412B">
              <w:rPr>
                <w:rFonts w:ascii="Times New Roman" w:hAnsi="Times New Roman" w:cs="Times New Roman"/>
                <w:color w:val="auto"/>
              </w:rPr>
              <w:fldChar w:fldCharType="end"/>
            </w:r>
          </w:hyperlink>
        </w:p>
        <w:p w14:paraId="1980C256" w14:textId="77777777" w:rsidR="002C733A" w:rsidRPr="00BF412B" w:rsidRDefault="00160964">
          <w:pPr>
            <w:pStyle w:val="TOC3"/>
            <w:tabs>
              <w:tab w:val="right" w:leader="dot" w:pos="9512"/>
            </w:tabs>
            <w:rPr>
              <w:rFonts w:ascii="Times New Roman" w:hAnsi="Times New Roman" w:cs="Times New Roman"/>
              <w:color w:val="auto"/>
            </w:rPr>
          </w:pPr>
          <w:hyperlink w:anchor="_Toc255553">
            <w:r w:rsidR="009A5FED" w:rsidRPr="00BF412B">
              <w:rPr>
                <w:rFonts w:ascii="Times New Roman" w:hAnsi="Times New Roman" w:cs="Times New Roman"/>
                <w:color w:val="auto"/>
              </w:rPr>
              <w:t xml:space="preserve">2. </w:t>
            </w:r>
            <w:r w:rsidR="001178ED" w:rsidRPr="00BF412B">
              <w:rPr>
                <w:rFonts w:ascii="Times New Roman" w:hAnsi="Times New Roman" w:cs="Times New Roman"/>
                <w:color w:val="auto"/>
              </w:rPr>
              <w:t>Karakteristikat e përgjithshme dhe frekuencat e personazheve / pjesëmarrësve në programet e fëmijëve të MRT 2</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_Toc255553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62 </w:t>
            </w:r>
            <w:r w:rsidR="009A5FED" w:rsidRPr="00BF412B">
              <w:rPr>
                <w:rFonts w:ascii="Times New Roman" w:hAnsi="Times New Roman" w:cs="Times New Roman"/>
                <w:color w:val="auto"/>
              </w:rPr>
              <w:fldChar w:fldCharType="end"/>
            </w:r>
          </w:hyperlink>
        </w:p>
        <w:p w14:paraId="7BAC2971" w14:textId="77777777" w:rsidR="002C733A" w:rsidRPr="00BF412B" w:rsidRDefault="00160964">
          <w:pPr>
            <w:pStyle w:val="TOC3"/>
            <w:tabs>
              <w:tab w:val="right" w:leader="dot" w:pos="9512"/>
            </w:tabs>
            <w:rPr>
              <w:rFonts w:ascii="Times New Roman" w:hAnsi="Times New Roman" w:cs="Times New Roman"/>
              <w:color w:val="auto"/>
            </w:rPr>
          </w:pPr>
          <w:hyperlink w:anchor="_Toc255554">
            <w:r w:rsidR="009A5FED" w:rsidRPr="00BF412B">
              <w:rPr>
                <w:rFonts w:ascii="Times New Roman" w:hAnsi="Times New Roman" w:cs="Times New Roman"/>
                <w:color w:val="auto"/>
              </w:rPr>
              <w:t xml:space="preserve">3. </w:t>
            </w:r>
            <w:r w:rsidR="00CD0F86" w:rsidRPr="00BF412B">
              <w:rPr>
                <w:rFonts w:ascii="Times New Roman" w:hAnsi="Times New Roman" w:cs="Times New Roman"/>
                <w:color w:val="auto"/>
              </w:rPr>
              <w:t xml:space="preserve">Analizë e aspekteve gjinore në </w:t>
            </w:r>
            <w:r w:rsidR="006076AB" w:rsidRPr="00BF412B">
              <w:rPr>
                <w:rFonts w:ascii="Times New Roman" w:hAnsi="Times New Roman" w:cs="Times New Roman"/>
                <w:color w:val="auto"/>
              </w:rPr>
              <w:t>emisione</w:t>
            </w:r>
            <w:r w:rsidR="00CD0F86" w:rsidRPr="00BF412B">
              <w:rPr>
                <w:rFonts w:ascii="Times New Roman" w:hAnsi="Times New Roman" w:cs="Times New Roman"/>
                <w:color w:val="auto"/>
              </w:rPr>
              <w:t xml:space="preserve"> speciale në MRT 2 - programi në gjuhën shqipe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_Toc255554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64 </w:t>
            </w:r>
            <w:r w:rsidR="009A5FED" w:rsidRPr="00BF412B">
              <w:rPr>
                <w:rFonts w:ascii="Times New Roman" w:hAnsi="Times New Roman" w:cs="Times New Roman"/>
                <w:color w:val="auto"/>
              </w:rPr>
              <w:fldChar w:fldCharType="end"/>
            </w:r>
          </w:hyperlink>
        </w:p>
        <w:p w14:paraId="16BEC9D7" w14:textId="77777777" w:rsidR="002C733A" w:rsidRPr="00BF412B" w:rsidRDefault="00160964">
          <w:pPr>
            <w:pStyle w:val="TOC2"/>
            <w:tabs>
              <w:tab w:val="right" w:leader="dot" w:pos="9512"/>
            </w:tabs>
            <w:rPr>
              <w:rFonts w:ascii="Times New Roman" w:hAnsi="Times New Roman" w:cs="Times New Roman"/>
              <w:color w:val="auto"/>
            </w:rPr>
          </w:pPr>
          <w:hyperlink w:anchor="_Toc255555">
            <w:r w:rsidR="009A5FED" w:rsidRPr="00BF412B">
              <w:rPr>
                <w:rFonts w:ascii="Times New Roman" w:hAnsi="Times New Roman" w:cs="Times New Roman"/>
                <w:color w:val="auto"/>
              </w:rPr>
              <w:t xml:space="preserve">3. </w:t>
            </w:r>
            <w:r w:rsidR="00063C3F" w:rsidRPr="00BF412B">
              <w:rPr>
                <w:rFonts w:ascii="Times New Roman" w:hAnsi="Times New Roman" w:cs="Times New Roman"/>
                <w:color w:val="auto"/>
              </w:rPr>
              <w:t>TV Sitel</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_Toc255555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73 </w:t>
            </w:r>
            <w:r w:rsidR="009A5FED" w:rsidRPr="00BF412B">
              <w:rPr>
                <w:rFonts w:ascii="Times New Roman" w:hAnsi="Times New Roman" w:cs="Times New Roman"/>
                <w:color w:val="auto"/>
              </w:rPr>
              <w:fldChar w:fldCharType="end"/>
            </w:r>
          </w:hyperlink>
        </w:p>
        <w:p w14:paraId="30520543" w14:textId="77777777" w:rsidR="002C733A" w:rsidRPr="00BF412B" w:rsidRDefault="00160964">
          <w:pPr>
            <w:pStyle w:val="TOC3"/>
            <w:tabs>
              <w:tab w:val="right" w:leader="dot" w:pos="9512"/>
            </w:tabs>
            <w:rPr>
              <w:rFonts w:ascii="Times New Roman" w:hAnsi="Times New Roman" w:cs="Times New Roman"/>
              <w:color w:val="auto"/>
            </w:rPr>
          </w:pPr>
          <w:hyperlink w:anchor="_Toc255556">
            <w:r w:rsidR="009A5FED" w:rsidRPr="00BF412B">
              <w:rPr>
                <w:rFonts w:ascii="Times New Roman" w:hAnsi="Times New Roman" w:cs="Times New Roman"/>
                <w:color w:val="auto"/>
              </w:rPr>
              <w:t xml:space="preserve">1. </w:t>
            </w:r>
            <w:r w:rsidR="001F7060" w:rsidRPr="00BF412B">
              <w:rPr>
                <w:rFonts w:ascii="Times New Roman" w:hAnsi="Times New Roman" w:cs="Times New Roman"/>
                <w:color w:val="auto"/>
              </w:rPr>
              <w:t>Karakteristikat e përgjithshme, frekuencat dhe shpërndarja e zhanreve të p</w:t>
            </w:r>
            <w:r w:rsidR="005C1931" w:rsidRPr="00BF412B">
              <w:rPr>
                <w:rFonts w:ascii="Times New Roman" w:hAnsi="Times New Roman" w:cs="Times New Roman"/>
                <w:color w:val="auto"/>
              </w:rPr>
              <w:t>rogrameve për fëmijë në TV Sitel</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_Toc255556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73 </w:t>
            </w:r>
            <w:r w:rsidR="009A5FED" w:rsidRPr="00BF412B">
              <w:rPr>
                <w:rFonts w:ascii="Times New Roman" w:hAnsi="Times New Roman" w:cs="Times New Roman"/>
                <w:color w:val="auto"/>
              </w:rPr>
              <w:fldChar w:fldCharType="end"/>
            </w:r>
          </w:hyperlink>
        </w:p>
        <w:p w14:paraId="55A0B21B" w14:textId="77777777" w:rsidR="002C733A" w:rsidRPr="00BF412B" w:rsidRDefault="00160964">
          <w:pPr>
            <w:pStyle w:val="TOC3"/>
            <w:tabs>
              <w:tab w:val="right" w:leader="dot" w:pos="9512"/>
            </w:tabs>
            <w:rPr>
              <w:rFonts w:ascii="Times New Roman" w:hAnsi="Times New Roman" w:cs="Times New Roman"/>
              <w:color w:val="auto"/>
            </w:rPr>
          </w:pPr>
          <w:hyperlink w:anchor="_Toc255557">
            <w:r w:rsidR="009A5FED" w:rsidRPr="00BF412B">
              <w:rPr>
                <w:rFonts w:ascii="Times New Roman" w:hAnsi="Times New Roman" w:cs="Times New Roman"/>
                <w:color w:val="auto"/>
              </w:rPr>
              <w:t xml:space="preserve">2. </w:t>
            </w:r>
            <w:r w:rsidR="002931A3" w:rsidRPr="00BF412B">
              <w:rPr>
                <w:rFonts w:ascii="Times New Roman" w:hAnsi="Times New Roman" w:cs="Times New Roman"/>
                <w:color w:val="auto"/>
              </w:rPr>
              <w:t xml:space="preserve">Karakteristikat e përgjithshme dhe frekuencat e personazheve / pjesëmarrësve në </w:t>
            </w:r>
            <w:r w:rsidR="00110F01" w:rsidRPr="00BF412B">
              <w:rPr>
                <w:rFonts w:ascii="Times New Roman" w:hAnsi="Times New Roman" w:cs="Times New Roman"/>
                <w:color w:val="auto"/>
              </w:rPr>
              <w:t xml:space="preserve">programet e fëmijëve në TV Sitel </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_Toc255557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75 </w:t>
            </w:r>
            <w:r w:rsidR="009A5FED" w:rsidRPr="00BF412B">
              <w:rPr>
                <w:rFonts w:ascii="Times New Roman" w:hAnsi="Times New Roman" w:cs="Times New Roman"/>
                <w:color w:val="auto"/>
              </w:rPr>
              <w:fldChar w:fldCharType="end"/>
            </w:r>
          </w:hyperlink>
        </w:p>
        <w:p w14:paraId="10DD9CB0" w14:textId="77777777" w:rsidR="002C733A" w:rsidRPr="00BF412B" w:rsidRDefault="00160964">
          <w:pPr>
            <w:pStyle w:val="TOC3"/>
            <w:tabs>
              <w:tab w:val="right" w:leader="dot" w:pos="9512"/>
            </w:tabs>
            <w:rPr>
              <w:rFonts w:ascii="Times New Roman" w:hAnsi="Times New Roman" w:cs="Times New Roman"/>
              <w:color w:val="auto"/>
            </w:rPr>
          </w:pPr>
          <w:hyperlink w:anchor="_Toc255558">
            <w:r w:rsidR="009A5FED" w:rsidRPr="00BF412B">
              <w:rPr>
                <w:rFonts w:ascii="Times New Roman" w:hAnsi="Times New Roman" w:cs="Times New Roman"/>
                <w:color w:val="auto"/>
              </w:rPr>
              <w:t xml:space="preserve">3. </w:t>
            </w:r>
            <w:r w:rsidR="00745B4E" w:rsidRPr="00BF412B">
              <w:rPr>
                <w:rFonts w:ascii="Times New Roman" w:hAnsi="Times New Roman" w:cs="Times New Roman"/>
                <w:color w:val="auto"/>
              </w:rPr>
              <w:t>Analiza e çështjeve gjinore në prog</w:t>
            </w:r>
            <w:r w:rsidR="008E402B" w:rsidRPr="00BF412B">
              <w:rPr>
                <w:rFonts w:ascii="Times New Roman" w:hAnsi="Times New Roman" w:cs="Times New Roman"/>
                <w:color w:val="auto"/>
              </w:rPr>
              <w:t>ramet e strukturuara si tregime narrative / emisione</w:t>
            </w:r>
            <w:r w:rsidR="00745B4E" w:rsidRPr="00BF412B">
              <w:rPr>
                <w:rFonts w:ascii="Times New Roman" w:hAnsi="Times New Roman" w:cs="Times New Roman"/>
                <w:color w:val="auto"/>
              </w:rPr>
              <w:t xml:space="preserve"> në TV Sitel - analiza e </w:t>
            </w:r>
            <w:r w:rsidR="006076AB" w:rsidRPr="00BF412B">
              <w:rPr>
                <w:rFonts w:ascii="Times New Roman" w:hAnsi="Times New Roman" w:cs="Times New Roman"/>
                <w:color w:val="auto"/>
              </w:rPr>
              <w:t>emisioneve</w:t>
            </w:r>
            <w:r w:rsidR="00745B4E" w:rsidRPr="00BF412B">
              <w:rPr>
                <w:rFonts w:ascii="Times New Roman" w:hAnsi="Times New Roman" w:cs="Times New Roman"/>
                <w:color w:val="auto"/>
              </w:rPr>
              <w:t xml:space="preserve"> speciale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_Toc255558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77 </w:t>
            </w:r>
            <w:r w:rsidR="009A5FED" w:rsidRPr="00BF412B">
              <w:rPr>
                <w:rFonts w:ascii="Times New Roman" w:hAnsi="Times New Roman" w:cs="Times New Roman"/>
                <w:color w:val="auto"/>
              </w:rPr>
              <w:fldChar w:fldCharType="end"/>
            </w:r>
          </w:hyperlink>
        </w:p>
        <w:p w14:paraId="20D0CE7A" w14:textId="77777777" w:rsidR="002C733A" w:rsidRPr="00BF412B" w:rsidRDefault="00160964">
          <w:pPr>
            <w:pStyle w:val="TOC2"/>
            <w:tabs>
              <w:tab w:val="right" w:leader="dot" w:pos="9512"/>
            </w:tabs>
            <w:rPr>
              <w:rFonts w:ascii="Times New Roman" w:hAnsi="Times New Roman" w:cs="Times New Roman"/>
              <w:color w:val="auto"/>
            </w:rPr>
          </w:pPr>
          <w:hyperlink w:anchor="_Toc255559">
            <w:r w:rsidR="009A5FED" w:rsidRPr="00BF412B">
              <w:rPr>
                <w:rFonts w:ascii="Times New Roman" w:hAnsi="Times New Roman" w:cs="Times New Roman"/>
                <w:color w:val="auto"/>
              </w:rPr>
              <w:t xml:space="preserve">4. </w:t>
            </w:r>
            <w:r w:rsidR="009F5C08" w:rsidRPr="00BF412B">
              <w:rPr>
                <w:rFonts w:ascii="Times New Roman" w:hAnsi="Times New Roman" w:cs="Times New Roman"/>
                <w:color w:val="auto"/>
              </w:rPr>
              <w:t>TV Kanal 5</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_Toc255559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88 </w:t>
            </w:r>
            <w:r w:rsidR="009A5FED" w:rsidRPr="00BF412B">
              <w:rPr>
                <w:rFonts w:ascii="Times New Roman" w:hAnsi="Times New Roman" w:cs="Times New Roman"/>
                <w:color w:val="auto"/>
              </w:rPr>
              <w:fldChar w:fldCharType="end"/>
            </w:r>
          </w:hyperlink>
        </w:p>
        <w:p w14:paraId="058DDD30" w14:textId="77777777" w:rsidR="002C733A" w:rsidRPr="00BF412B" w:rsidRDefault="00160964">
          <w:pPr>
            <w:pStyle w:val="TOC3"/>
            <w:tabs>
              <w:tab w:val="right" w:leader="dot" w:pos="9512"/>
            </w:tabs>
            <w:rPr>
              <w:rFonts w:ascii="Times New Roman" w:hAnsi="Times New Roman" w:cs="Times New Roman"/>
              <w:color w:val="auto"/>
            </w:rPr>
          </w:pPr>
          <w:hyperlink w:anchor="_Toc255560">
            <w:r w:rsidR="009A5FED" w:rsidRPr="00BF412B">
              <w:rPr>
                <w:rFonts w:ascii="Times New Roman" w:hAnsi="Times New Roman" w:cs="Times New Roman"/>
                <w:color w:val="auto"/>
              </w:rPr>
              <w:t>1.</w:t>
            </w:r>
            <w:r w:rsidR="00FD67A3" w:rsidRPr="00BF412B">
              <w:rPr>
                <w:rFonts w:ascii="Times New Roman" w:hAnsi="Times New Roman" w:cs="Times New Roman"/>
                <w:color w:val="auto"/>
              </w:rPr>
              <w:t xml:space="preserve"> Karakteristikat e përgjithshme, frekuencat dhe shpërndarja e zhanrit të programeve për fëmijë në TV Kanal 5</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_Toc255560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88 </w:t>
            </w:r>
            <w:r w:rsidR="009A5FED" w:rsidRPr="00BF412B">
              <w:rPr>
                <w:rFonts w:ascii="Times New Roman" w:hAnsi="Times New Roman" w:cs="Times New Roman"/>
                <w:color w:val="auto"/>
              </w:rPr>
              <w:fldChar w:fldCharType="end"/>
            </w:r>
          </w:hyperlink>
        </w:p>
        <w:p w14:paraId="2E6B3D20" w14:textId="77777777" w:rsidR="002C733A" w:rsidRPr="00BF412B" w:rsidRDefault="00160964">
          <w:pPr>
            <w:pStyle w:val="TOC3"/>
            <w:tabs>
              <w:tab w:val="right" w:leader="dot" w:pos="9512"/>
            </w:tabs>
            <w:rPr>
              <w:rFonts w:ascii="Times New Roman" w:hAnsi="Times New Roman" w:cs="Times New Roman"/>
              <w:color w:val="auto"/>
            </w:rPr>
          </w:pPr>
          <w:hyperlink w:anchor="_Toc255561">
            <w:r w:rsidR="009A5FED" w:rsidRPr="00BF412B">
              <w:rPr>
                <w:rFonts w:ascii="Times New Roman" w:hAnsi="Times New Roman" w:cs="Times New Roman"/>
                <w:color w:val="auto"/>
              </w:rPr>
              <w:t xml:space="preserve">2. </w:t>
            </w:r>
            <w:r w:rsidR="00CA6A4D" w:rsidRPr="00BF412B">
              <w:rPr>
                <w:rFonts w:ascii="Times New Roman" w:hAnsi="Times New Roman" w:cs="Times New Roman"/>
                <w:color w:val="auto"/>
              </w:rPr>
              <w:t>Karakteristikat e përgjithshme dhe frekuencat e personazheve / pjesëmarrësve në programet e fëmijëve në TV Kanal 5</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_Toc255561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90 </w:t>
            </w:r>
            <w:r w:rsidR="009A5FED" w:rsidRPr="00BF412B">
              <w:rPr>
                <w:rFonts w:ascii="Times New Roman" w:hAnsi="Times New Roman" w:cs="Times New Roman"/>
                <w:color w:val="auto"/>
              </w:rPr>
              <w:fldChar w:fldCharType="end"/>
            </w:r>
          </w:hyperlink>
        </w:p>
        <w:p w14:paraId="6314C16D" w14:textId="77777777" w:rsidR="002C733A" w:rsidRPr="00BF412B" w:rsidRDefault="00160964">
          <w:pPr>
            <w:pStyle w:val="TOC3"/>
            <w:tabs>
              <w:tab w:val="right" w:leader="dot" w:pos="9512"/>
            </w:tabs>
            <w:rPr>
              <w:rFonts w:ascii="Times New Roman" w:hAnsi="Times New Roman" w:cs="Times New Roman"/>
              <w:color w:val="auto"/>
            </w:rPr>
          </w:pPr>
          <w:hyperlink w:anchor="_Toc255562">
            <w:r w:rsidR="009A5FED" w:rsidRPr="00BF412B">
              <w:rPr>
                <w:rFonts w:ascii="Times New Roman" w:hAnsi="Times New Roman" w:cs="Times New Roman"/>
                <w:color w:val="auto"/>
              </w:rPr>
              <w:t>3.</w:t>
            </w:r>
            <w:r w:rsidR="00B1635C" w:rsidRPr="00BF412B">
              <w:rPr>
                <w:rFonts w:ascii="Times New Roman" w:hAnsi="Times New Roman" w:cs="Times New Roman"/>
                <w:color w:val="auto"/>
              </w:rPr>
              <w:t xml:space="preserve"> Analiza e çështjeve gjinore në programet e TV Kanal 5</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_Toc255562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92 </w:t>
            </w:r>
            <w:r w:rsidR="009A5FED" w:rsidRPr="00BF412B">
              <w:rPr>
                <w:rFonts w:ascii="Times New Roman" w:hAnsi="Times New Roman" w:cs="Times New Roman"/>
                <w:color w:val="auto"/>
              </w:rPr>
              <w:fldChar w:fldCharType="end"/>
            </w:r>
          </w:hyperlink>
        </w:p>
        <w:p w14:paraId="2E4D5368" w14:textId="77777777" w:rsidR="002C733A" w:rsidRPr="00BF412B" w:rsidRDefault="00160964">
          <w:pPr>
            <w:pStyle w:val="TOC2"/>
            <w:tabs>
              <w:tab w:val="right" w:leader="dot" w:pos="9512"/>
            </w:tabs>
            <w:rPr>
              <w:rFonts w:ascii="Times New Roman" w:hAnsi="Times New Roman" w:cs="Times New Roman"/>
              <w:color w:val="auto"/>
            </w:rPr>
          </w:pPr>
          <w:hyperlink w:anchor="_Toc255563">
            <w:r w:rsidR="009A5FED" w:rsidRPr="00BF412B">
              <w:rPr>
                <w:rFonts w:ascii="Times New Roman" w:hAnsi="Times New Roman" w:cs="Times New Roman"/>
                <w:color w:val="auto"/>
              </w:rPr>
              <w:t>5.</w:t>
            </w:r>
            <w:r w:rsidR="0022710F" w:rsidRPr="00BF412B">
              <w:rPr>
                <w:rFonts w:ascii="Times New Roman" w:hAnsi="Times New Roman" w:cs="Times New Roman"/>
                <w:color w:val="auto"/>
              </w:rPr>
              <w:t xml:space="preserve"> TV Alsat M </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_Toc255563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106 </w:t>
            </w:r>
            <w:r w:rsidR="009A5FED" w:rsidRPr="00BF412B">
              <w:rPr>
                <w:rFonts w:ascii="Times New Roman" w:hAnsi="Times New Roman" w:cs="Times New Roman"/>
                <w:color w:val="auto"/>
              </w:rPr>
              <w:fldChar w:fldCharType="end"/>
            </w:r>
          </w:hyperlink>
        </w:p>
        <w:p w14:paraId="67858A54" w14:textId="77777777" w:rsidR="002C733A" w:rsidRPr="00BF412B" w:rsidRDefault="00160964">
          <w:pPr>
            <w:pStyle w:val="TOC3"/>
            <w:tabs>
              <w:tab w:val="right" w:leader="dot" w:pos="9512"/>
            </w:tabs>
            <w:rPr>
              <w:rFonts w:ascii="Times New Roman" w:hAnsi="Times New Roman" w:cs="Times New Roman"/>
              <w:color w:val="auto"/>
            </w:rPr>
          </w:pPr>
          <w:hyperlink w:anchor="_Toc255564">
            <w:r w:rsidR="009A5FED" w:rsidRPr="00BF412B">
              <w:rPr>
                <w:rFonts w:ascii="Times New Roman" w:hAnsi="Times New Roman" w:cs="Times New Roman"/>
                <w:color w:val="auto"/>
              </w:rPr>
              <w:t xml:space="preserve">1. </w:t>
            </w:r>
            <w:r w:rsidR="0064791B" w:rsidRPr="00BF412B">
              <w:rPr>
                <w:rFonts w:ascii="Times New Roman" w:hAnsi="Times New Roman" w:cs="Times New Roman"/>
                <w:color w:val="auto"/>
              </w:rPr>
              <w:t>Karakteristikat e përgjithshme të programeve për fëmijë në TV ALSAT M</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_Toc255564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106 </w:t>
            </w:r>
            <w:r w:rsidR="009A5FED" w:rsidRPr="00BF412B">
              <w:rPr>
                <w:rFonts w:ascii="Times New Roman" w:hAnsi="Times New Roman" w:cs="Times New Roman"/>
                <w:color w:val="auto"/>
              </w:rPr>
              <w:fldChar w:fldCharType="end"/>
            </w:r>
          </w:hyperlink>
        </w:p>
        <w:p w14:paraId="0918B8A6" w14:textId="77777777" w:rsidR="002C733A" w:rsidRPr="00BF412B" w:rsidRDefault="00160964">
          <w:pPr>
            <w:pStyle w:val="TOC3"/>
            <w:tabs>
              <w:tab w:val="right" w:leader="dot" w:pos="9512"/>
            </w:tabs>
            <w:rPr>
              <w:rFonts w:ascii="Times New Roman" w:hAnsi="Times New Roman" w:cs="Times New Roman"/>
              <w:color w:val="auto"/>
            </w:rPr>
          </w:pPr>
          <w:hyperlink w:anchor="_Toc255565">
            <w:r w:rsidR="009A5FED" w:rsidRPr="00BF412B">
              <w:rPr>
                <w:rFonts w:ascii="Times New Roman" w:hAnsi="Times New Roman" w:cs="Times New Roman"/>
                <w:color w:val="auto"/>
              </w:rPr>
              <w:t xml:space="preserve">2. </w:t>
            </w:r>
            <w:r w:rsidR="00E15051" w:rsidRPr="00BF412B">
              <w:rPr>
                <w:rFonts w:ascii="Times New Roman" w:hAnsi="Times New Roman" w:cs="Times New Roman"/>
                <w:color w:val="auto"/>
              </w:rPr>
              <w:t>Karakteristikat e përgjithshme dhe frekuencat e personazheve / pjesëmarrësve në pr</w:t>
            </w:r>
            <w:r w:rsidR="00005D09" w:rsidRPr="00BF412B">
              <w:rPr>
                <w:rFonts w:ascii="Times New Roman" w:hAnsi="Times New Roman" w:cs="Times New Roman"/>
                <w:color w:val="auto"/>
              </w:rPr>
              <w:t>ogramet e fëmijëve në TV Alsat M</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_Toc255565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107 </w:t>
            </w:r>
            <w:r w:rsidR="009A5FED" w:rsidRPr="00BF412B">
              <w:rPr>
                <w:rFonts w:ascii="Times New Roman" w:hAnsi="Times New Roman" w:cs="Times New Roman"/>
                <w:color w:val="auto"/>
              </w:rPr>
              <w:fldChar w:fldCharType="end"/>
            </w:r>
          </w:hyperlink>
        </w:p>
        <w:p w14:paraId="14705CA6" w14:textId="77777777" w:rsidR="002C733A" w:rsidRPr="00BF412B" w:rsidRDefault="00160964">
          <w:pPr>
            <w:pStyle w:val="TOC3"/>
            <w:tabs>
              <w:tab w:val="right" w:leader="dot" w:pos="9512"/>
            </w:tabs>
            <w:rPr>
              <w:rFonts w:ascii="Times New Roman" w:hAnsi="Times New Roman" w:cs="Times New Roman"/>
              <w:color w:val="auto"/>
            </w:rPr>
          </w:pPr>
          <w:hyperlink w:anchor="_Toc255566">
            <w:r w:rsidR="009A5FED" w:rsidRPr="00BF412B">
              <w:rPr>
                <w:rFonts w:ascii="Times New Roman" w:hAnsi="Times New Roman" w:cs="Times New Roman"/>
                <w:color w:val="auto"/>
              </w:rPr>
              <w:t xml:space="preserve">3. </w:t>
            </w:r>
            <w:r w:rsidR="00866DD0" w:rsidRPr="00BF412B">
              <w:rPr>
                <w:rFonts w:ascii="Times New Roman" w:hAnsi="Times New Roman" w:cs="Times New Roman"/>
                <w:color w:val="auto"/>
              </w:rPr>
              <w:t>Analiza e çështjeve gjinore në emisionet e fëmijëve në TV Alsat M - analiza e veçantë</w:t>
            </w:r>
            <w:r w:rsidR="009A5FED" w:rsidRPr="00BF412B">
              <w:rPr>
                <w:rFonts w:ascii="Times New Roman" w:hAnsi="Times New Roman" w:cs="Times New Roman"/>
                <w:color w:val="auto"/>
              </w:rPr>
              <w:t xml:space="preserve"> </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_Toc255566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end"/>
            </w:r>
          </w:hyperlink>
        </w:p>
        <w:p w14:paraId="359F0374" w14:textId="77777777" w:rsidR="002C733A" w:rsidRPr="00BF412B" w:rsidRDefault="00160964">
          <w:pPr>
            <w:pStyle w:val="TOC3"/>
            <w:tabs>
              <w:tab w:val="right" w:leader="dot" w:pos="9512"/>
            </w:tabs>
            <w:rPr>
              <w:rFonts w:ascii="Times New Roman" w:hAnsi="Times New Roman" w:cs="Times New Roman"/>
              <w:color w:val="auto"/>
            </w:rPr>
          </w:pPr>
          <w:hyperlink w:anchor="_Toc255567">
            <w:r w:rsidR="00866DD0" w:rsidRPr="00BF412B">
              <w:rPr>
                <w:rFonts w:ascii="Times New Roman" w:hAnsi="Times New Roman" w:cs="Times New Roman"/>
                <w:color w:val="auto"/>
              </w:rPr>
              <w:t>emisione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_Toc255567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108 </w:t>
            </w:r>
            <w:r w:rsidR="009A5FED" w:rsidRPr="00BF412B">
              <w:rPr>
                <w:rFonts w:ascii="Times New Roman" w:hAnsi="Times New Roman" w:cs="Times New Roman"/>
                <w:color w:val="auto"/>
              </w:rPr>
              <w:fldChar w:fldCharType="end"/>
            </w:r>
          </w:hyperlink>
        </w:p>
        <w:p w14:paraId="305446FE" w14:textId="77777777" w:rsidR="002C733A" w:rsidRPr="00BF412B" w:rsidRDefault="00160964">
          <w:pPr>
            <w:pStyle w:val="TOC2"/>
            <w:tabs>
              <w:tab w:val="right" w:leader="dot" w:pos="9512"/>
            </w:tabs>
            <w:rPr>
              <w:rFonts w:ascii="Times New Roman" w:hAnsi="Times New Roman" w:cs="Times New Roman"/>
              <w:color w:val="auto"/>
            </w:rPr>
          </w:pPr>
          <w:hyperlink w:anchor="_Toc255568">
            <w:r w:rsidR="00245854" w:rsidRPr="00BF412B">
              <w:rPr>
                <w:rFonts w:ascii="Times New Roman" w:hAnsi="Times New Roman" w:cs="Times New Roman"/>
                <w:color w:val="auto"/>
              </w:rPr>
              <w:t>6. TV Telma</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_Toc255568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111 </w:t>
            </w:r>
            <w:r w:rsidR="009A5FED" w:rsidRPr="00BF412B">
              <w:rPr>
                <w:rFonts w:ascii="Times New Roman" w:hAnsi="Times New Roman" w:cs="Times New Roman"/>
                <w:color w:val="auto"/>
              </w:rPr>
              <w:fldChar w:fldCharType="end"/>
            </w:r>
          </w:hyperlink>
        </w:p>
        <w:p w14:paraId="2C344D8D" w14:textId="77777777" w:rsidR="002C733A" w:rsidRPr="00BF412B" w:rsidRDefault="00160964">
          <w:pPr>
            <w:pStyle w:val="TOC3"/>
            <w:tabs>
              <w:tab w:val="right" w:leader="dot" w:pos="9512"/>
            </w:tabs>
            <w:rPr>
              <w:rFonts w:ascii="Times New Roman" w:hAnsi="Times New Roman" w:cs="Times New Roman"/>
              <w:color w:val="auto"/>
            </w:rPr>
          </w:pPr>
          <w:hyperlink w:anchor="_Toc255569">
            <w:r w:rsidR="009A5FED" w:rsidRPr="00BF412B">
              <w:rPr>
                <w:rFonts w:ascii="Times New Roman" w:hAnsi="Times New Roman" w:cs="Times New Roman"/>
                <w:color w:val="auto"/>
              </w:rPr>
              <w:t xml:space="preserve">1. </w:t>
            </w:r>
            <w:r w:rsidR="00055C32" w:rsidRPr="00BF412B">
              <w:rPr>
                <w:rFonts w:ascii="Times New Roman" w:hAnsi="Times New Roman" w:cs="Times New Roman"/>
                <w:color w:val="auto"/>
              </w:rPr>
              <w:t>Karakteristikat e përgjithshme të programeve për fëmijë në TV Telma</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_Toc255569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111 </w:t>
            </w:r>
            <w:r w:rsidR="009A5FED" w:rsidRPr="00BF412B">
              <w:rPr>
                <w:rFonts w:ascii="Times New Roman" w:hAnsi="Times New Roman" w:cs="Times New Roman"/>
                <w:color w:val="auto"/>
              </w:rPr>
              <w:fldChar w:fldCharType="end"/>
            </w:r>
          </w:hyperlink>
        </w:p>
        <w:p w14:paraId="6D8FD471" w14:textId="77777777" w:rsidR="002C733A" w:rsidRPr="00BF412B" w:rsidRDefault="00160964">
          <w:pPr>
            <w:pStyle w:val="TOC3"/>
            <w:tabs>
              <w:tab w:val="right" w:leader="dot" w:pos="9512"/>
            </w:tabs>
            <w:rPr>
              <w:rFonts w:ascii="Times New Roman" w:hAnsi="Times New Roman" w:cs="Times New Roman"/>
              <w:color w:val="auto"/>
            </w:rPr>
          </w:pPr>
          <w:hyperlink w:anchor="_Toc255570">
            <w:r w:rsidR="009A5FED" w:rsidRPr="00BF412B">
              <w:rPr>
                <w:rFonts w:ascii="Times New Roman" w:hAnsi="Times New Roman" w:cs="Times New Roman"/>
                <w:color w:val="auto"/>
              </w:rPr>
              <w:t xml:space="preserve">2. </w:t>
            </w:r>
            <w:r w:rsidR="00761888" w:rsidRPr="00BF412B">
              <w:rPr>
                <w:rFonts w:ascii="Times New Roman" w:hAnsi="Times New Roman" w:cs="Times New Roman"/>
                <w:color w:val="auto"/>
              </w:rPr>
              <w:t>Analiza e çështjeve gjinore në programet e Telma TV</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_Toc255570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113 </w:t>
            </w:r>
            <w:r w:rsidR="009A5FED" w:rsidRPr="00BF412B">
              <w:rPr>
                <w:rFonts w:ascii="Times New Roman" w:hAnsi="Times New Roman" w:cs="Times New Roman"/>
                <w:color w:val="auto"/>
              </w:rPr>
              <w:fldChar w:fldCharType="end"/>
            </w:r>
          </w:hyperlink>
        </w:p>
        <w:p w14:paraId="41D5D20F" w14:textId="77777777" w:rsidR="002C733A" w:rsidRPr="00BF412B" w:rsidRDefault="00160964">
          <w:pPr>
            <w:pStyle w:val="TOC1"/>
            <w:tabs>
              <w:tab w:val="right" w:leader="dot" w:pos="9512"/>
            </w:tabs>
            <w:rPr>
              <w:rFonts w:ascii="Times New Roman" w:hAnsi="Times New Roman" w:cs="Times New Roman"/>
              <w:color w:val="auto"/>
            </w:rPr>
          </w:pPr>
          <w:hyperlink w:anchor="_Toc255571">
            <w:r w:rsidR="009A5FED" w:rsidRPr="00BF412B">
              <w:rPr>
                <w:rFonts w:ascii="Times New Roman" w:hAnsi="Times New Roman" w:cs="Times New Roman"/>
                <w:color w:val="auto"/>
              </w:rPr>
              <w:t xml:space="preserve">IV. </w:t>
            </w:r>
            <w:r w:rsidR="00BA1F3B" w:rsidRPr="00BF412B">
              <w:rPr>
                <w:rFonts w:ascii="Times New Roman" w:hAnsi="Times New Roman" w:cs="Times New Roman"/>
                <w:color w:val="auto"/>
              </w:rPr>
              <w:t>Konkluzione dhe Rekomandime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_Toc255571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122 </w:t>
            </w:r>
            <w:r w:rsidR="009A5FED" w:rsidRPr="00BF412B">
              <w:rPr>
                <w:rFonts w:ascii="Times New Roman" w:hAnsi="Times New Roman" w:cs="Times New Roman"/>
                <w:color w:val="auto"/>
              </w:rPr>
              <w:fldChar w:fldCharType="end"/>
            </w:r>
          </w:hyperlink>
        </w:p>
        <w:p w14:paraId="42E86F94" w14:textId="77777777" w:rsidR="002C733A" w:rsidRPr="00BF412B" w:rsidRDefault="00160964">
          <w:pPr>
            <w:pStyle w:val="TOC2"/>
            <w:tabs>
              <w:tab w:val="right" w:leader="dot" w:pos="9512"/>
            </w:tabs>
            <w:rPr>
              <w:rFonts w:ascii="Times New Roman" w:hAnsi="Times New Roman" w:cs="Times New Roman"/>
              <w:color w:val="auto"/>
            </w:rPr>
          </w:pPr>
          <w:hyperlink w:anchor="_Toc255572">
            <w:r w:rsidR="00550E92" w:rsidRPr="00BF412B">
              <w:rPr>
                <w:rFonts w:ascii="Times New Roman" w:hAnsi="Times New Roman" w:cs="Times New Roman"/>
                <w:color w:val="auto"/>
              </w:rPr>
              <w:t>Shërbimi publik - MRT</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_Toc255572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122 </w:t>
            </w:r>
            <w:r w:rsidR="009A5FED" w:rsidRPr="00BF412B">
              <w:rPr>
                <w:rFonts w:ascii="Times New Roman" w:hAnsi="Times New Roman" w:cs="Times New Roman"/>
                <w:color w:val="auto"/>
              </w:rPr>
              <w:fldChar w:fldCharType="end"/>
            </w:r>
          </w:hyperlink>
        </w:p>
        <w:p w14:paraId="6A0D4A58" w14:textId="77777777" w:rsidR="002C733A" w:rsidRPr="00BF412B" w:rsidRDefault="00160964">
          <w:pPr>
            <w:pStyle w:val="TOC3"/>
            <w:tabs>
              <w:tab w:val="right" w:leader="dot" w:pos="9512"/>
            </w:tabs>
            <w:rPr>
              <w:rFonts w:ascii="Times New Roman" w:hAnsi="Times New Roman" w:cs="Times New Roman"/>
              <w:color w:val="auto"/>
            </w:rPr>
          </w:pPr>
          <w:hyperlink w:anchor="_Toc255573">
            <w:r w:rsidR="007C6F3E" w:rsidRPr="00BF412B">
              <w:rPr>
                <w:rFonts w:ascii="Times New Roman" w:hAnsi="Times New Roman" w:cs="Times New Roman"/>
                <w:color w:val="auto"/>
              </w:rPr>
              <w:t>Rekomandime për Shërbimin Publik</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_Toc255573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127 </w:t>
            </w:r>
            <w:r w:rsidR="009A5FED" w:rsidRPr="00BF412B">
              <w:rPr>
                <w:rFonts w:ascii="Times New Roman" w:hAnsi="Times New Roman" w:cs="Times New Roman"/>
                <w:color w:val="auto"/>
              </w:rPr>
              <w:fldChar w:fldCharType="end"/>
            </w:r>
          </w:hyperlink>
        </w:p>
        <w:p w14:paraId="1AE9FA0C" w14:textId="77777777" w:rsidR="002C733A" w:rsidRPr="00BF412B" w:rsidRDefault="00160964">
          <w:pPr>
            <w:pStyle w:val="TOC2"/>
            <w:tabs>
              <w:tab w:val="right" w:leader="dot" w:pos="9512"/>
            </w:tabs>
            <w:rPr>
              <w:rFonts w:ascii="Times New Roman" w:hAnsi="Times New Roman" w:cs="Times New Roman"/>
              <w:color w:val="auto"/>
            </w:rPr>
          </w:pPr>
          <w:hyperlink w:anchor="_Toc255574">
            <w:r w:rsidR="00866C46" w:rsidRPr="00BF412B">
              <w:rPr>
                <w:rFonts w:ascii="Times New Roman" w:hAnsi="Times New Roman" w:cs="Times New Roman"/>
                <w:color w:val="auto"/>
              </w:rPr>
              <w:t>Televizione private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_Toc255574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129 </w:t>
            </w:r>
            <w:r w:rsidR="009A5FED" w:rsidRPr="00BF412B">
              <w:rPr>
                <w:rFonts w:ascii="Times New Roman" w:hAnsi="Times New Roman" w:cs="Times New Roman"/>
                <w:color w:val="auto"/>
              </w:rPr>
              <w:fldChar w:fldCharType="end"/>
            </w:r>
          </w:hyperlink>
        </w:p>
        <w:p w14:paraId="1D2A5D4D" w14:textId="77777777" w:rsidR="002C733A" w:rsidRPr="00BF412B" w:rsidRDefault="00160964">
          <w:pPr>
            <w:pStyle w:val="TOC3"/>
            <w:tabs>
              <w:tab w:val="right" w:leader="dot" w:pos="9512"/>
            </w:tabs>
            <w:rPr>
              <w:rFonts w:ascii="Times New Roman" w:hAnsi="Times New Roman" w:cs="Times New Roman"/>
              <w:color w:val="auto"/>
            </w:rPr>
          </w:pPr>
          <w:hyperlink w:anchor="_Toc255575">
            <w:r w:rsidR="00F2723F" w:rsidRPr="00BF412B">
              <w:rPr>
                <w:rFonts w:ascii="Times New Roman" w:hAnsi="Times New Roman" w:cs="Times New Roman"/>
                <w:color w:val="auto"/>
              </w:rPr>
              <w:t>Rekomandime për televizionet private</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_Toc255575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132 </w:t>
            </w:r>
            <w:r w:rsidR="009A5FED" w:rsidRPr="00BF412B">
              <w:rPr>
                <w:rFonts w:ascii="Times New Roman" w:hAnsi="Times New Roman" w:cs="Times New Roman"/>
                <w:color w:val="auto"/>
              </w:rPr>
              <w:fldChar w:fldCharType="end"/>
            </w:r>
          </w:hyperlink>
        </w:p>
        <w:p w14:paraId="7D4A1CA0" w14:textId="77777777" w:rsidR="002C733A" w:rsidRPr="00BF412B" w:rsidRDefault="00160964">
          <w:pPr>
            <w:pStyle w:val="TOC3"/>
            <w:tabs>
              <w:tab w:val="right" w:leader="dot" w:pos="9512"/>
            </w:tabs>
            <w:rPr>
              <w:rFonts w:ascii="Times New Roman" w:hAnsi="Times New Roman" w:cs="Times New Roman"/>
              <w:color w:val="auto"/>
            </w:rPr>
          </w:pPr>
          <w:hyperlink w:anchor="_Toc255576">
            <w:r w:rsidR="00F2723F" w:rsidRPr="00BF412B">
              <w:rPr>
                <w:rFonts w:ascii="Times New Roman" w:hAnsi="Times New Roman" w:cs="Times New Roman"/>
                <w:color w:val="auto"/>
              </w:rPr>
              <w:t>Ekipi hulumtues</w:t>
            </w:r>
            <w:r w:rsidR="009A5FED" w:rsidRPr="00BF412B">
              <w:rPr>
                <w:rFonts w:ascii="Times New Roman" w:hAnsi="Times New Roman" w:cs="Times New Roman"/>
                <w:color w:val="auto"/>
              </w:rPr>
              <w:tab/>
            </w:r>
            <w:r w:rsidR="009A5FED" w:rsidRPr="00BF412B">
              <w:rPr>
                <w:rFonts w:ascii="Times New Roman" w:hAnsi="Times New Roman" w:cs="Times New Roman"/>
                <w:color w:val="auto"/>
              </w:rPr>
              <w:fldChar w:fldCharType="begin"/>
            </w:r>
            <w:r w:rsidR="009A5FED" w:rsidRPr="00BF412B">
              <w:rPr>
                <w:rFonts w:ascii="Times New Roman" w:hAnsi="Times New Roman" w:cs="Times New Roman"/>
                <w:color w:val="auto"/>
              </w:rPr>
              <w:instrText>PAGEREF _Toc255576 \h</w:instrText>
            </w:r>
            <w:r w:rsidR="009A5FED" w:rsidRPr="00BF412B">
              <w:rPr>
                <w:rFonts w:ascii="Times New Roman" w:hAnsi="Times New Roman" w:cs="Times New Roman"/>
                <w:color w:val="auto"/>
              </w:rPr>
            </w:r>
            <w:r w:rsidR="009A5FED" w:rsidRPr="00BF412B">
              <w:rPr>
                <w:rFonts w:ascii="Times New Roman" w:hAnsi="Times New Roman" w:cs="Times New Roman"/>
                <w:color w:val="auto"/>
              </w:rPr>
              <w:fldChar w:fldCharType="separate"/>
            </w:r>
            <w:r w:rsidR="009A5FED" w:rsidRPr="00BF412B">
              <w:rPr>
                <w:rFonts w:ascii="Times New Roman" w:hAnsi="Times New Roman" w:cs="Times New Roman"/>
                <w:color w:val="auto"/>
              </w:rPr>
              <w:t xml:space="preserve">134 </w:t>
            </w:r>
            <w:r w:rsidR="009A5FED" w:rsidRPr="00BF412B">
              <w:rPr>
                <w:rFonts w:ascii="Times New Roman" w:hAnsi="Times New Roman" w:cs="Times New Roman"/>
                <w:color w:val="auto"/>
              </w:rPr>
              <w:fldChar w:fldCharType="end"/>
            </w:r>
          </w:hyperlink>
        </w:p>
        <w:p w14:paraId="1F39152C" w14:textId="77777777" w:rsidR="002C733A" w:rsidRPr="00BF412B" w:rsidRDefault="009A5FED">
          <w:pPr>
            <w:rPr>
              <w:color w:val="auto"/>
            </w:rPr>
          </w:pPr>
          <w:r w:rsidRPr="00BF412B">
            <w:rPr>
              <w:color w:val="auto"/>
            </w:rPr>
            <w:fldChar w:fldCharType="end"/>
          </w:r>
        </w:p>
      </w:sdtContent>
    </w:sdt>
    <w:p w14:paraId="6BEDF3F3" w14:textId="77777777" w:rsidR="002C733A" w:rsidRPr="00BF412B" w:rsidRDefault="009A5FED">
      <w:pPr>
        <w:spacing w:after="195" w:line="348" w:lineRule="auto"/>
        <w:ind w:left="7" w:right="103" w:firstLine="439"/>
        <w:jc w:val="left"/>
        <w:rPr>
          <w:color w:val="auto"/>
        </w:rPr>
      </w:pPr>
      <w:r w:rsidRPr="00BF412B">
        <w:rPr>
          <w:rFonts w:eastAsia="Calibri"/>
          <w:color w:val="auto"/>
          <w:sz w:val="22"/>
        </w:rPr>
        <w:t xml:space="preserve"> </w:t>
      </w:r>
    </w:p>
    <w:p w14:paraId="22B4AF9C" w14:textId="77777777" w:rsidR="002C733A" w:rsidRPr="00BF412B" w:rsidRDefault="009A5FED">
      <w:pPr>
        <w:spacing w:after="0" w:line="259" w:lineRule="auto"/>
        <w:ind w:left="7" w:right="0" w:firstLine="0"/>
        <w:jc w:val="left"/>
        <w:rPr>
          <w:color w:val="auto"/>
        </w:rPr>
      </w:pPr>
      <w:r w:rsidRPr="00BF412B">
        <w:rPr>
          <w:rFonts w:eastAsia="Calibri"/>
          <w:color w:val="auto"/>
          <w:sz w:val="22"/>
        </w:rPr>
        <w:t xml:space="preserve"> </w:t>
      </w:r>
      <w:r w:rsidRPr="00BF412B">
        <w:rPr>
          <w:rFonts w:eastAsia="Calibri"/>
          <w:color w:val="auto"/>
          <w:sz w:val="22"/>
        </w:rPr>
        <w:tab/>
      </w:r>
      <w:r w:rsidRPr="00BF412B">
        <w:rPr>
          <w:b/>
          <w:color w:val="auto"/>
          <w:sz w:val="32"/>
        </w:rPr>
        <w:t xml:space="preserve"> </w:t>
      </w:r>
      <w:r w:rsidRPr="00BF412B">
        <w:rPr>
          <w:color w:val="auto"/>
        </w:rPr>
        <w:br w:type="page"/>
      </w:r>
    </w:p>
    <w:p w14:paraId="08C1B0BE" w14:textId="77777777" w:rsidR="002C733A" w:rsidRPr="00BF412B" w:rsidRDefault="009A5FED">
      <w:pPr>
        <w:pStyle w:val="Heading1"/>
        <w:spacing w:after="204"/>
        <w:ind w:left="2"/>
        <w:rPr>
          <w:color w:val="auto"/>
        </w:rPr>
      </w:pPr>
      <w:bookmarkStart w:id="0" w:name="_Toc255539"/>
      <w:r w:rsidRPr="00BF412B">
        <w:rPr>
          <w:color w:val="auto"/>
        </w:rPr>
        <w:lastRenderedPageBreak/>
        <w:t xml:space="preserve">I. </w:t>
      </w:r>
      <w:proofErr w:type="spellStart"/>
      <w:r w:rsidR="0033720D" w:rsidRPr="00BF412B">
        <w:rPr>
          <w:color w:val="auto"/>
        </w:rPr>
        <w:t>Hyrje</w:t>
      </w:r>
      <w:proofErr w:type="spellEnd"/>
      <w:r w:rsidRPr="00BF412B">
        <w:rPr>
          <w:color w:val="auto"/>
        </w:rPr>
        <w:t xml:space="preserve">: </w:t>
      </w:r>
      <w:proofErr w:type="spellStart"/>
      <w:r w:rsidR="00544230" w:rsidRPr="00BF412B">
        <w:rPr>
          <w:color w:val="auto"/>
        </w:rPr>
        <w:t>Hulumtimi</w:t>
      </w:r>
      <w:proofErr w:type="spellEnd"/>
      <w:r w:rsidR="00544230" w:rsidRPr="00BF412B">
        <w:rPr>
          <w:color w:val="auto"/>
        </w:rPr>
        <w:t xml:space="preserve"> </w:t>
      </w:r>
      <w:proofErr w:type="spellStart"/>
      <w:r w:rsidR="00C65617" w:rsidRPr="00BF412B">
        <w:rPr>
          <w:color w:val="auto"/>
        </w:rPr>
        <w:t>i</w:t>
      </w:r>
      <w:proofErr w:type="spellEnd"/>
      <w:r w:rsidR="00544230" w:rsidRPr="00BF412B">
        <w:rPr>
          <w:color w:val="auto"/>
        </w:rPr>
        <w:t xml:space="preserve"> </w:t>
      </w:r>
      <w:proofErr w:type="spellStart"/>
      <w:r w:rsidR="00544230" w:rsidRPr="00BF412B">
        <w:rPr>
          <w:color w:val="auto"/>
        </w:rPr>
        <w:t>problemit</w:t>
      </w:r>
      <w:proofErr w:type="spellEnd"/>
      <w:r w:rsidRPr="00BF412B">
        <w:rPr>
          <w:color w:val="auto"/>
        </w:rPr>
        <w:t xml:space="preserve"> </w:t>
      </w:r>
      <w:bookmarkEnd w:id="0"/>
    </w:p>
    <w:p w14:paraId="09A61DED" w14:textId="30306DC5" w:rsidR="002C733A" w:rsidRPr="00BF412B" w:rsidRDefault="00D12568">
      <w:pPr>
        <w:ind w:left="2" w:right="139"/>
        <w:rPr>
          <w:color w:val="auto"/>
        </w:rPr>
      </w:pPr>
      <w:proofErr w:type="spellStart"/>
      <w:r w:rsidRPr="00BF412B">
        <w:rPr>
          <w:color w:val="auto"/>
        </w:rPr>
        <w:t>Në</w:t>
      </w:r>
      <w:proofErr w:type="spellEnd"/>
      <w:r w:rsidR="00A930C6">
        <w:rPr>
          <w:color w:val="auto"/>
        </w:rPr>
        <w:t xml:space="preserve"> </w:t>
      </w:r>
      <w:proofErr w:type="spellStart"/>
      <w:r w:rsidR="00A930C6">
        <w:rPr>
          <w:color w:val="auto"/>
        </w:rPr>
        <w:t>paraqitjet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idealizuara</w:t>
      </w:r>
      <w:proofErr w:type="spellEnd"/>
      <w:r w:rsidRPr="00BF412B">
        <w:rPr>
          <w:color w:val="auto"/>
        </w:rPr>
        <w:t>, "</w:t>
      </w:r>
      <w:proofErr w:type="spellStart"/>
      <w:r w:rsidRPr="00BF412B">
        <w:rPr>
          <w:color w:val="auto"/>
        </w:rPr>
        <w:t>fëmijëria</w:t>
      </w:r>
      <w:proofErr w:type="spellEnd"/>
      <w:r w:rsidRPr="00BF412B">
        <w:rPr>
          <w:color w:val="auto"/>
        </w:rPr>
        <w:t xml:space="preserve">" </w:t>
      </w:r>
      <w:proofErr w:type="spellStart"/>
      <w:r w:rsidRPr="00BF412B">
        <w:rPr>
          <w:color w:val="auto"/>
        </w:rPr>
        <w:t>shënohet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kuptimet</w:t>
      </w:r>
      <w:proofErr w:type="spellEnd"/>
      <w:r w:rsidRPr="00BF412B">
        <w:rPr>
          <w:color w:val="auto"/>
        </w:rPr>
        <w:t xml:space="preserve"> e </w:t>
      </w:r>
      <w:proofErr w:type="spellStart"/>
      <w:r w:rsidRPr="00BF412B">
        <w:rPr>
          <w:color w:val="auto"/>
        </w:rPr>
        <w:t>pakujdesisë</w:t>
      </w:r>
      <w:proofErr w:type="spellEnd"/>
      <w:r w:rsidRPr="00BF412B">
        <w:rPr>
          <w:color w:val="auto"/>
        </w:rPr>
        <w:t xml:space="preserve">, </w:t>
      </w:r>
      <w:proofErr w:type="spellStart"/>
      <w:r w:rsidRPr="00BF412B">
        <w:rPr>
          <w:color w:val="auto"/>
        </w:rPr>
        <w:t>pafajësisë</w:t>
      </w:r>
      <w:proofErr w:type="spellEnd"/>
      <w:r w:rsidRPr="00BF412B">
        <w:rPr>
          <w:color w:val="auto"/>
        </w:rPr>
        <w:t xml:space="preserve">, </w:t>
      </w:r>
      <w:proofErr w:type="spellStart"/>
      <w:r w:rsidRPr="00BF412B">
        <w:rPr>
          <w:color w:val="auto"/>
        </w:rPr>
        <w:t>naivitetit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lumturisë</w:t>
      </w:r>
      <w:proofErr w:type="spellEnd"/>
      <w:r w:rsidRPr="00BF412B">
        <w:rPr>
          <w:color w:val="auto"/>
        </w:rPr>
        <w:t xml:space="preserve">. </w:t>
      </w:r>
      <w:proofErr w:type="spellStart"/>
      <w:r w:rsidR="00757EB5" w:rsidRPr="00BF412B">
        <w:rPr>
          <w:color w:val="auto"/>
        </w:rPr>
        <w:t>Nën-sipërfaqësore</w:t>
      </w:r>
      <w:proofErr w:type="spellEnd"/>
      <w:r w:rsidR="00757EB5" w:rsidRPr="00BF412B">
        <w:rPr>
          <w:color w:val="auto"/>
        </w:rPr>
        <w:t xml:space="preserve"> e </w:t>
      </w:r>
      <w:proofErr w:type="spellStart"/>
      <w:r w:rsidR="00757EB5" w:rsidRPr="00BF412B">
        <w:rPr>
          <w:color w:val="auto"/>
        </w:rPr>
        <w:t>këtij</w:t>
      </w:r>
      <w:proofErr w:type="spellEnd"/>
      <w:r w:rsidR="00757EB5" w:rsidRPr="00BF412B">
        <w:rPr>
          <w:color w:val="auto"/>
        </w:rPr>
        <w:t xml:space="preserve"> </w:t>
      </w:r>
      <w:proofErr w:type="spellStart"/>
      <w:r w:rsidR="00757EB5" w:rsidRPr="00BF412B">
        <w:rPr>
          <w:color w:val="auto"/>
        </w:rPr>
        <w:t>koncepti</w:t>
      </w:r>
      <w:proofErr w:type="spellEnd"/>
      <w:r w:rsidR="00757EB5" w:rsidRPr="00BF412B">
        <w:rPr>
          <w:color w:val="auto"/>
        </w:rPr>
        <w:t xml:space="preserve"> </w:t>
      </w:r>
      <w:proofErr w:type="spellStart"/>
      <w:r w:rsidR="00757EB5" w:rsidRPr="00BF412B">
        <w:rPr>
          <w:color w:val="auto"/>
        </w:rPr>
        <w:t>të</w:t>
      </w:r>
      <w:proofErr w:type="spellEnd"/>
      <w:r w:rsidR="00757EB5" w:rsidRPr="00BF412B">
        <w:rPr>
          <w:color w:val="auto"/>
        </w:rPr>
        <w:t xml:space="preserve"> </w:t>
      </w:r>
      <w:proofErr w:type="spellStart"/>
      <w:r w:rsidR="00757EB5" w:rsidRPr="00BF412B">
        <w:rPr>
          <w:color w:val="auto"/>
        </w:rPr>
        <w:t>idealizuar</w:t>
      </w:r>
      <w:proofErr w:type="spellEnd"/>
      <w:r w:rsidR="00757EB5" w:rsidRPr="00BF412B">
        <w:rPr>
          <w:color w:val="auto"/>
        </w:rPr>
        <w:t xml:space="preserve"> </w:t>
      </w:r>
      <w:proofErr w:type="spellStart"/>
      <w:r w:rsidR="00757EB5" w:rsidRPr="00BF412B">
        <w:rPr>
          <w:color w:val="auto"/>
        </w:rPr>
        <w:t>dhe</w:t>
      </w:r>
      <w:proofErr w:type="spellEnd"/>
      <w:r w:rsidR="00757EB5" w:rsidRPr="00BF412B">
        <w:rPr>
          <w:color w:val="auto"/>
        </w:rPr>
        <w:t xml:space="preserve"> </w:t>
      </w:r>
      <w:proofErr w:type="spellStart"/>
      <w:r w:rsidR="00757EB5" w:rsidRPr="00BF412B">
        <w:rPr>
          <w:color w:val="auto"/>
        </w:rPr>
        <w:t>të</w:t>
      </w:r>
      <w:proofErr w:type="spellEnd"/>
      <w:r w:rsidR="00757EB5" w:rsidRPr="00BF412B">
        <w:rPr>
          <w:color w:val="auto"/>
        </w:rPr>
        <w:t xml:space="preserve"> </w:t>
      </w:r>
      <w:proofErr w:type="spellStart"/>
      <w:r w:rsidR="00757EB5" w:rsidRPr="00BF412B">
        <w:rPr>
          <w:color w:val="auto"/>
        </w:rPr>
        <w:t>thjeshtësuar</w:t>
      </w:r>
      <w:proofErr w:type="spellEnd"/>
      <w:r w:rsidR="00757EB5" w:rsidRPr="00BF412B">
        <w:rPr>
          <w:color w:val="auto"/>
        </w:rPr>
        <w:t xml:space="preserve">, </w:t>
      </w:r>
      <w:proofErr w:type="spellStart"/>
      <w:r w:rsidR="00757EB5" w:rsidRPr="00BF412B">
        <w:rPr>
          <w:color w:val="auto"/>
        </w:rPr>
        <w:t>megjithatë</w:t>
      </w:r>
      <w:proofErr w:type="spellEnd"/>
      <w:r w:rsidR="00757EB5" w:rsidRPr="00BF412B">
        <w:rPr>
          <w:color w:val="auto"/>
        </w:rPr>
        <w:t xml:space="preserve">, </w:t>
      </w:r>
      <w:proofErr w:type="spellStart"/>
      <w:r w:rsidR="00757EB5" w:rsidRPr="00BF412B">
        <w:rPr>
          <w:color w:val="auto"/>
        </w:rPr>
        <w:t>zbulon</w:t>
      </w:r>
      <w:proofErr w:type="spellEnd"/>
      <w:r w:rsidR="00757EB5" w:rsidRPr="00BF412B">
        <w:rPr>
          <w:color w:val="auto"/>
        </w:rPr>
        <w:t xml:space="preserve"> </w:t>
      </w:r>
      <w:proofErr w:type="spellStart"/>
      <w:r w:rsidR="00757EB5" w:rsidRPr="00BF412B">
        <w:rPr>
          <w:color w:val="auto"/>
        </w:rPr>
        <w:t>kuptime</w:t>
      </w:r>
      <w:proofErr w:type="spellEnd"/>
      <w:r w:rsidR="00757EB5" w:rsidRPr="00BF412B">
        <w:rPr>
          <w:color w:val="auto"/>
        </w:rPr>
        <w:t xml:space="preserve"> </w:t>
      </w:r>
      <w:proofErr w:type="spellStart"/>
      <w:r w:rsidR="00757EB5" w:rsidRPr="00BF412B">
        <w:rPr>
          <w:color w:val="auto"/>
        </w:rPr>
        <w:t>që</w:t>
      </w:r>
      <w:proofErr w:type="spellEnd"/>
      <w:r w:rsidR="00757EB5" w:rsidRPr="00BF412B">
        <w:rPr>
          <w:color w:val="auto"/>
        </w:rPr>
        <w:t xml:space="preserve"> jo </w:t>
      </w:r>
      <w:proofErr w:type="spellStart"/>
      <w:r w:rsidR="00757EB5" w:rsidRPr="00BF412B">
        <w:rPr>
          <w:color w:val="auto"/>
        </w:rPr>
        <w:t>gjithmonë</w:t>
      </w:r>
      <w:proofErr w:type="spellEnd"/>
      <w:r w:rsidR="00757EB5" w:rsidRPr="00BF412B">
        <w:rPr>
          <w:color w:val="auto"/>
        </w:rPr>
        <w:t xml:space="preserve"> </w:t>
      </w:r>
      <w:proofErr w:type="spellStart"/>
      <w:r w:rsidR="00757EB5" w:rsidRPr="00BF412B">
        <w:rPr>
          <w:color w:val="auto"/>
        </w:rPr>
        <w:t>korrespondojnë</w:t>
      </w:r>
      <w:proofErr w:type="spellEnd"/>
      <w:r w:rsidR="00757EB5" w:rsidRPr="00BF412B">
        <w:rPr>
          <w:color w:val="auto"/>
        </w:rPr>
        <w:t xml:space="preserve"> me </w:t>
      </w:r>
      <w:proofErr w:type="spellStart"/>
      <w:r w:rsidR="00A930C6">
        <w:rPr>
          <w:color w:val="auto"/>
        </w:rPr>
        <w:t>paraqitjet</w:t>
      </w:r>
      <w:proofErr w:type="spellEnd"/>
      <w:r w:rsidR="00757EB5" w:rsidRPr="00BF412B">
        <w:rPr>
          <w:color w:val="auto"/>
        </w:rPr>
        <w:t xml:space="preserve"> e </w:t>
      </w:r>
      <w:proofErr w:type="spellStart"/>
      <w:r w:rsidR="00757EB5" w:rsidRPr="00BF412B">
        <w:rPr>
          <w:color w:val="auto"/>
        </w:rPr>
        <w:t>idealizuar</w:t>
      </w:r>
      <w:proofErr w:type="spellEnd"/>
      <w:r w:rsidR="00757EB5" w:rsidRPr="00BF412B">
        <w:rPr>
          <w:color w:val="auto"/>
        </w:rPr>
        <w:t>.</w:t>
      </w:r>
      <w:r w:rsidR="00D36086" w:rsidRPr="00BF412B">
        <w:rPr>
          <w:color w:val="auto"/>
        </w:rPr>
        <w:t xml:space="preserve"> </w:t>
      </w:r>
      <w:proofErr w:type="spellStart"/>
      <w:r w:rsidR="009008C8" w:rsidRPr="00BF412B">
        <w:rPr>
          <w:color w:val="auto"/>
        </w:rPr>
        <w:t>Prodhuesit</w:t>
      </w:r>
      <w:proofErr w:type="spellEnd"/>
      <w:r w:rsidR="009008C8" w:rsidRPr="00BF412B">
        <w:rPr>
          <w:color w:val="auto"/>
        </w:rPr>
        <w:t xml:space="preserve"> </w:t>
      </w:r>
      <w:proofErr w:type="spellStart"/>
      <w:r w:rsidR="009008C8" w:rsidRPr="00BF412B">
        <w:rPr>
          <w:color w:val="auto"/>
        </w:rPr>
        <w:t>kryesorë</w:t>
      </w:r>
      <w:proofErr w:type="spellEnd"/>
      <w:r w:rsidR="009008C8" w:rsidRPr="00BF412B">
        <w:rPr>
          <w:color w:val="auto"/>
        </w:rPr>
        <w:t xml:space="preserve"> </w:t>
      </w:r>
      <w:proofErr w:type="spellStart"/>
      <w:r w:rsidR="009008C8" w:rsidRPr="00BF412B">
        <w:rPr>
          <w:color w:val="auto"/>
        </w:rPr>
        <w:t>të</w:t>
      </w:r>
      <w:proofErr w:type="spellEnd"/>
      <w:r w:rsidR="009008C8" w:rsidRPr="00BF412B">
        <w:rPr>
          <w:color w:val="auto"/>
        </w:rPr>
        <w:t xml:space="preserve"> </w:t>
      </w:r>
      <w:proofErr w:type="spellStart"/>
      <w:r w:rsidR="009008C8" w:rsidRPr="00BF412B">
        <w:rPr>
          <w:color w:val="auto"/>
        </w:rPr>
        <w:t>ligjërimit</w:t>
      </w:r>
      <w:proofErr w:type="spellEnd"/>
      <w:r w:rsidR="009008C8" w:rsidRPr="00BF412B">
        <w:rPr>
          <w:color w:val="auto"/>
        </w:rPr>
        <w:t xml:space="preserve">, </w:t>
      </w:r>
      <w:proofErr w:type="spellStart"/>
      <w:r w:rsidR="009008C8" w:rsidRPr="00BF412B">
        <w:rPr>
          <w:color w:val="auto"/>
        </w:rPr>
        <w:t>grupet</w:t>
      </w:r>
      <w:proofErr w:type="spellEnd"/>
      <w:r w:rsidR="009008C8" w:rsidRPr="00BF412B">
        <w:rPr>
          <w:color w:val="auto"/>
        </w:rPr>
        <w:t xml:space="preserve"> </w:t>
      </w:r>
      <w:proofErr w:type="spellStart"/>
      <w:r w:rsidR="009008C8" w:rsidRPr="00BF412B">
        <w:rPr>
          <w:color w:val="auto"/>
        </w:rPr>
        <w:t>familjare</w:t>
      </w:r>
      <w:proofErr w:type="spellEnd"/>
      <w:r w:rsidR="009008C8" w:rsidRPr="00BF412B">
        <w:rPr>
          <w:color w:val="auto"/>
        </w:rPr>
        <w:t xml:space="preserve">, </w:t>
      </w:r>
      <w:proofErr w:type="spellStart"/>
      <w:r w:rsidR="009008C8" w:rsidRPr="00BF412B">
        <w:rPr>
          <w:color w:val="auto"/>
        </w:rPr>
        <w:t>strukturat</w:t>
      </w:r>
      <w:proofErr w:type="spellEnd"/>
      <w:r w:rsidR="009008C8" w:rsidRPr="00BF412B">
        <w:rPr>
          <w:color w:val="auto"/>
        </w:rPr>
        <w:t xml:space="preserve"> </w:t>
      </w:r>
      <w:proofErr w:type="spellStart"/>
      <w:r w:rsidR="009008C8" w:rsidRPr="00BF412B">
        <w:rPr>
          <w:color w:val="auto"/>
        </w:rPr>
        <w:t>formale</w:t>
      </w:r>
      <w:proofErr w:type="spellEnd"/>
      <w:r w:rsidR="009008C8" w:rsidRPr="00BF412B">
        <w:rPr>
          <w:color w:val="auto"/>
        </w:rPr>
        <w:t xml:space="preserve"> </w:t>
      </w:r>
      <w:proofErr w:type="spellStart"/>
      <w:r w:rsidR="009008C8" w:rsidRPr="00BF412B">
        <w:rPr>
          <w:color w:val="auto"/>
        </w:rPr>
        <w:t>arsimore</w:t>
      </w:r>
      <w:proofErr w:type="spellEnd"/>
      <w:r w:rsidR="009008C8" w:rsidRPr="00BF412B">
        <w:rPr>
          <w:color w:val="auto"/>
        </w:rPr>
        <w:t xml:space="preserve"> </w:t>
      </w:r>
      <w:proofErr w:type="spellStart"/>
      <w:r w:rsidR="009008C8" w:rsidRPr="00BF412B">
        <w:rPr>
          <w:color w:val="auto"/>
        </w:rPr>
        <w:t>dhe</w:t>
      </w:r>
      <w:proofErr w:type="spellEnd"/>
      <w:r w:rsidR="009008C8" w:rsidRPr="00BF412B">
        <w:rPr>
          <w:color w:val="auto"/>
        </w:rPr>
        <w:t xml:space="preserve"> media </w:t>
      </w:r>
      <w:proofErr w:type="spellStart"/>
      <w:r w:rsidR="009008C8" w:rsidRPr="00BF412B">
        <w:rPr>
          <w:color w:val="auto"/>
        </w:rPr>
        <w:t>shpesh</w:t>
      </w:r>
      <w:proofErr w:type="spellEnd"/>
      <w:r w:rsidR="009008C8" w:rsidRPr="00BF412B">
        <w:rPr>
          <w:color w:val="auto"/>
        </w:rPr>
        <w:t xml:space="preserve"> </w:t>
      </w:r>
      <w:proofErr w:type="spellStart"/>
      <w:r w:rsidR="009008C8" w:rsidRPr="00BF412B">
        <w:rPr>
          <w:color w:val="auto"/>
        </w:rPr>
        <w:t>prodhojnë</w:t>
      </w:r>
      <w:proofErr w:type="spellEnd"/>
      <w:r w:rsidR="009008C8" w:rsidRPr="00BF412B">
        <w:rPr>
          <w:color w:val="auto"/>
        </w:rPr>
        <w:t xml:space="preserve"> </w:t>
      </w:r>
      <w:proofErr w:type="spellStart"/>
      <w:r w:rsidR="009008C8" w:rsidRPr="00BF412B">
        <w:rPr>
          <w:color w:val="auto"/>
        </w:rPr>
        <w:t>një</w:t>
      </w:r>
      <w:proofErr w:type="spellEnd"/>
      <w:r w:rsidR="009008C8" w:rsidRPr="00BF412B">
        <w:rPr>
          <w:color w:val="auto"/>
        </w:rPr>
        <w:t xml:space="preserve"> </w:t>
      </w:r>
      <w:proofErr w:type="spellStart"/>
      <w:r w:rsidR="009008C8" w:rsidRPr="00BF412B">
        <w:rPr>
          <w:color w:val="auto"/>
        </w:rPr>
        <w:t>gjurmë</w:t>
      </w:r>
      <w:proofErr w:type="spellEnd"/>
      <w:r w:rsidR="009008C8" w:rsidRPr="00BF412B">
        <w:rPr>
          <w:color w:val="auto"/>
        </w:rPr>
        <w:t xml:space="preserve"> normative se </w:t>
      </w:r>
      <w:proofErr w:type="spellStart"/>
      <w:r w:rsidR="009008C8" w:rsidRPr="00BF412B">
        <w:rPr>
          <w:color w:val="auto"/>
        </w:rPr>
        <w:t>cili</w:t>
      </w:r>
      <w:proofErr w:type="spellEnd"/>
      <w:r w:rsidR="009008C8" w:rsidRPr="00BF412B">
        <w:rPr>
          <w:color w:val="auto"/>
        </w:rPr>
        <w:t xml:space="preserve"> </w:t>
      </w:r>
      <w:proofErr w:type="spellStart"/>
      <w:r w:rsidR="009008C8" w:rsidRPr="00BF412B">
        <w:rPr>
          <w:color w:val="auto"/>
        </w:rPr>
        <w:t>duhet</w:t>
      </w:r>
      <w:proofErr w:type="spellEnd"/>
      <w:r w:rsidR="009008C8" w:rsidRPr="00BF412B">
        <w:rPr>
          <w:color w:val="auto"/>
        </w:rPr>
        <w:t xml:space="preserve"> </w:t>
      </w:r>
      <w:proofErr w:type="spellStart"/>
      <w:r w:rsidR="009008C8" w:rsidRPr="00BF412B">
        <w:rPr>
          <w:color w:val="auto"/>
        </w:rPr>
        <w:t>të</w:t>
      </w:r>
      <w:proofErr w:type="spellEnd"/>
      <w:r w:rsidR="009008C8" w:rsidRPr="00BF412B">
        <w:rPr>
          <w:color w:val="auto"/>
        </w:rPr>
        <w:t xml:space="preserve"> </w:t>
      </w:r>
      <w:proofErr w:type="spellStart"/>
      <w:r w:rsidR="009008C8" w:rsidRPr="00BF412B">
        <w:rPr>
          <w:color w:val="auto"/>
        </w:rPr>
        <w:t>jetë</w:t>
      </w:r>
      <w:proofErr w:type="spellEnd"/>
      <w:r w:rsidR="009008C8" w:rsidRPr="00BF412B">
        <w:rPr>
          <w:color w:val="auto"/>
        </w:rPr>
        <w:t xml:space="preserve"> </w:t>
      </w:r>
      <w:proofErr w:type="spellStart"/>
      <w:r w:rsidR="009008C8" w:rsidRPr="00BF412B">
        <w:rPr>
          <w:color w:val="auto"/>
        </w:rPr>
        <w:t>roli</w:t>
      </w:r>
      <w:proofErr w:type="spellEnd"/>
      <w:r w:rsidR="009008C8" w:rsidRPr="00BF412B">
        <w:rPr>
          <w:color w:val="auto"/>
        </w:rPr>
        <w:t xml:space="preserve"> i </w:t>
      </w:r>
      <w:proofErr w:type="spellStart"/>
      <w:r w:rsidR="009008C8" w:rsidRPr="00BF412B">
        <w:rPr>
          <w:color w:val="auto"/>
        </w:rPr>
        <w:t>burrave</w:t>
      </w:r>
      <w:proofErr w:type="spellEnd"/>
      <w:r w:rsidR="009008C8" w:rsidRPr="00BF412B">
        <w:rPr>
          <w:color w:val="auto"/>
        </w:rPr>
        <w:t xml:space="preserve"> </w:t>
      </w:r>
      <w:proofErr w:type="spellStart"/>
      <w:r w:rsidR="009008C8" w:rsidRPr="00BF412B">
        <w:rPr>
          <w:color w:val="auto"/>
        </w:rPr>
        <w:t>dhe</w:t>
      </w:r>
      <w:proofErr w:type="spellEnd"/>
      <w:r w:rsidR="009008C8" w:rsidRPr="00BF412B">
        <w:rPr>
          <w:color w:val="auto"/>
        </w:rPr>
        <w:t xml:space="preserve"> grave </w:t>
      </w:r>
      <w:proofErr w:type="spellStart"/>
      <w:r w:rsidR="009008C8" w:rsidRPr="00BF412B">
        <w:rPr>
          <w:color w:val="auto"/>
        </w:rPr>
        <w:t>në</w:t>
      </w:r>
      <w:proofErr w:type="spellEnd"/>
      <w:r w:rsidR="009008C8" w:rsidRPr="00BF412B">
        <w:rPr>
          <w:color w:val="auto"/>
        </w:rPr>
        <w:t xml:space="preserve"> </w:t>
      </w:r>
      <w:proofErr w:type="spellStart"/>
      <w:r w:rsidR="009008C8" w:rsidRPr="00BF412B">
        <w:rPr>
          <w:color w:val="auto"/>
        </w:rPr>
        <w:t>fushën</w:t>
      </w:r>
      <w:proofErr w:type="spellEnd"/>
      <w:r w:rsidR="009008C8" w:rsidRPr="00BF412B">
        <w:rPr>
          <w:color w:val="auto"/>
        </w:rPr>
        <w:t xml:space="preserve"> </w:t>
      </w:r>
      <w:proofErr w:type="spellStart"/>
      <w:r w:rsidR="009008C8" w:rsidRPr="00BF412B">
        <w:rPr>
          <w:color w:val="auto"/>
        </w:rPr>
        <w:t>sociale</w:t>
      </w:r>
      <w:proofErr w:type="spellEnd"/>
      <w:r w:rsidR="009008C8" w:rsidRPr="00BF412B">
        <w:rPr>
          <w:color w:val="auto"/>
        </w:rPr>
        <w:t xml:space="preserve">, </w:t>
      </w:r>
      <w:proofErr w:type="spellStart"/>
      <w:r w:rsidR="009008C8" w:rsidRPr="00BF412B">
        <w:rPr>
          <w:color w:val="auto"/>
        </w:rPr>
        <w:t>si</w:t>
      </w:r>
      <w:proofErr w:type="spellEnd"/>
      <w:r w:rsidR="009008C8" w:rsidRPr="00BF412B">
        <w:rPr>
          <w:color w:val="auto"/>
        </w:rPr>
        <w:t xml:space="preserve"> </w:t>
      </w:r>
      <w:proofErr w:type="spellStart"/>
      <w:r w:rsidR="009008C8" w:rsidRPr="00BF412B">
        <w:rPr>
          <w:color w:val="auto"/>
        </w:rPr>
        <w:t>duhet</w:t>
      </w:r>
      <w:proofErr w:type="spellEnd"/>
      <w:r w:rsidR="009008C8" w:rsidRPr="00BF412B">
        <w:rPr>
          <w:color w:val="auto"/>
        </w:rPr>
        <w:t xml:space="preserve"> </w:t>
      </w:r>
      <w:proofErr w:type="spellStart"/>
      <w:r w:rsidR="009008C8" w:rsidRPr="00BF412B">
        <w:rPr>
          <w:color w:val="auto"/>
        </w:rPr>
        <w:t>të</w:t>
      </w:r>
      <w:proofErr w:type="spellEnd"/>
      <w:r w:rsidR="009008C8" w:rsidRPr="00BF412B">
        <w:rPr>
          <w:color w:val="auto"/>
        </w:rPr>
        <w:t xml:space="preserve"> </w:t>
      </w:r>
      <w:proofErr w:type="spellStart"/>
      <w:r w:rsidR="009008C8" w:rsidRPr="00BF412B">
        <w:rPr>
          <w:color w:val="auto"/>
        </w:rPr>
        <w:t>duket</w:t>
      </w:r>
      <w:proofErr w:type="spellEnd"/>
      <w:r w:rsidR="009008C8" w:rsidRPr="00BF412B">
        <w:rPr>
          <w:color w:val="auto"/>
        </w:rPr>
        <w:t xml:space="preserve"> </w:t>
      </w:r>
      <w:proofErr w:type="spellStart"/>
      <w:r w:rsidR="009008C8" w:rsidRPr="00BF412B">
        <w:rPr>
          <w:color w:val="auto"/>
        </w:rPr>
        <w:t>trupi</w:t>
      </w:r>
      <w:proofErr w:type="spellEnd"/>
      <w:r w:rsidR="009008C8" w:rsidRPr="00BF412B">
        <w:rPr>
          <w:color w:val="auto"/>
        </w:rPr>
        <w:t xml:space="preserve"> </w:t>
      </w:r>
      <w:proofErr w:type="spellStart"/>
      <w:r w:rsidR="009008C8" w:rsidRPr="00BF412B">
        <w:rPr>
          <w:color w:val="auto"/>
        </w:rPr>
        <w:t>i</w:t>
      </w:r>
      <w:proofErr w:type="spellEnd"/>
      <w:r w:rsidR="009008C8" w:rsidRPr="00BF412B">
        <w:rPr>
          <w:color w:val="auto"/>
        </w:rPr>
        <w:t xml:space="preserve"> </w:t>
      </w:r>
      <w:proofErr w:type="spellStart"/>
      <w:r w:rsidR="009008C8" w:rsidRPr="00BF412B">
        <w:rPr>
          <w:color w:val="auto"/>
        </w:rPr>
        <w:t>femrës</w:t>
      </w:r>
      <w:proofErr w:type="spellEnd"/>
      <w:r w:rsidR="009008C8" w:rsidRPr="00BF412B">
        <w:rPr>
          <w:color w:val="auto"/>
        </w:rPr>
        <w:t xml:space="preserve">, </w:t>
      </w:r>
      <w:proofErr w:type="spellStart"/>
      <w:r w:rsidR="009008C8" w:rsidRPr="00BF412B">
        <w:rPr>
          <w:color w:val="auto"/>
        </w:rPr>
        <w:t>cilat</w:t>
      </w:r>
      <w:proofErr w:type="spellEnd"/>
      <w:r w:rsidR="009008C8" w:rsidRPr="00BF412B">
        <w:rPr>
          <w:color w:val="auto"/>
        </w:rPr>
        <w:t xml:space="preserve"> </w:t>
      </w:r>
      <w:proofErr w:type="spellStart"/>
      <w:r w:rsidR="009008C8" w:rsidRPr="00BF412B">
        <w:rPr>
          <w:color w:val="auto"/>
        </w:rPr>
        <w:t>janë</w:t>
      </w:r>
      <w:proofErr w:type="spellEnd"/>
      <w:r w:rsidR="009008C8" w:rsidRPr="00BF412B">
        <w:rPr>
          <w:color w:val="auto"/>
        </w:rPr>
        <w:t xml:space="preserve"> </w:t>
      </w:r>
      <w:proofErr w:type="spellStart"/>
      <w:r w:rsidR="009008C8" w:rsidRPr="00BF412B">
        <w:rPr>
          <w:color w:val="auto"/>
        </w:rPr>
        <w:t>kriteret</w:t>
      </w:r>
      <w:proofErr w:type="spellEnd"/>
      <w:r w:rsidR="009008C8" w:rsidRPr="00BF412B">
        <w:rPr>
          <w:color w:val="auto"/>
        </w:rPr>
        <w:t xml:space="preserve"> "</w:t>
      </w:r>
      <w:proofErr w:type="spellStart"/>
      <w:r w:rsidR="009008C8" w:rsidRPr="00BF412B">
        <w:rPr>
          <w:color w:val="auto"/>
        </w:rPr>
        <w:t>objektive</w:t>
      </w:r>
      <w:proofErr w:type="spellEnd"/>
      <w:r w:rsidR="009008C8" w:rsidRPr="00BF412B">
        <w:rPr>
          <w:color w:val="auto"/>
        </w:rPr>
        <w:t xml:space="preserve">" </w:t>
      </w:r>
      <w:proofErr w:type="spellStart"/>
      <w:r w:rsidR="009008C8" w:rsidRPr="00BF412B">
        <w:rPr>
          <w:color w:val="auto"/>
        </w:rPr>
        <w:t>për</w:t>
      </w:r>
      <w:proofErr w:type="spellEnd"/>
      <w:r w:rsidR="009008C8" w:rsidRPr="00BF412B">
        <w:rPr>
          <w:color w:val="auto"/>
        </w:rPr>
        <w:t xml:space="preserve"> </w:t>
      </w:r>
      <w:proofErr w:type="spellStart"/>
      <w:r w:rsidR="009008C8" w:rsidRPr="00BF412B">
        <w:rPr>
          <w:color w:val="auto"/>
        </w:rPr>
        <w:t>dikotomin</w:t>
      </w:r>
      <w:r w:rsidR="002E0A69">
        <w:rPr>
          <w:color w:val="auto"/>
        </w:rPr>
        <w:t>ë</w:t>
      </w:r>
      <w:proofErr w:type="spellEnd"/>
      <w:r w:rsidR="002E0A69">
        <w:rPr>
          <w:color w:val="auto"/>
        </w:rPr>
        <w:t>,</w:t>
      </w:r>
      <w:r w:rsidR="009008C8" w:rsidRPr="00BF412B">
        <w:rPr>
          <w:color w:val="auto"/>
        </w:rPr>
        <w:t xml:space="preserve"> </w:t>
      </w:r>
      <w:proofErr w:type="spellStart"/>
      <w:r w:rsidR="009008C8" w:rsidRPr="00BF412B">
        <w:rPr>
          <w:color w:val="auto"/>
        </w:rPr>
        <w:t>diferencimi</w:t>
      </w:r>
      <w:proofErr w:type="spellEnd"/>
      <w:r w:rsidR="009008C8" w:rsidRPr="00BF412B">
        <w:rPr>
          <w:color w:val="auto"/>
        </w:rPr>
        <w:t xml:space="preserve"> </w:t>
      </w:r>
      <w:proofErr w:type="spellStart"/>
      <w:r w:rsidR="009008C8" w:rsidRPr="00BF412B">
        <w:rPr>
          <w:color w:val="auto"/>
        </w:rPr>
        <w:t>gjinor</w:t>
      </w:r>
      <w:proofErr w:type="spellEnd"/>
      <w:r w:rsidR="009008C8" w:rsidRPr="00BF412B">
        <w:rPr>
          <w:color w:val="auto"/>
        </w:rPr>
        <w:t xml:space="preserve">, </w:t>
      </w:r>
      <w:proofErr w:type="spellStart"/>
      <w:r w:rsidR="009008C8" w:rsidRPr="00BF412B">
        <w:rPr>
          <w:color w:val="auto"/>
        </w:rPr>
        <w:t>cila</w:t>
      </w:r>
      <w:proofErr w:type="spellEnd"/>
      <w:r w:rsidR="009008C8" w:rsidRPr="00BF412B">
        <w:rPr>
          <w:color w:val="auto"/>
        </w:rPr>
        <w:t xml:space="preserve"> </w:t>
      </w:r>
      <w:proofErr w:type="spellStart"/>
      <w:r w:rsidR="009008C8" w:rsidRPr="00BF412B">
        <w:rPr>
          <w:color w:val="auto"/>
        </w:rPr>
        <w:t>duhet</w:t>
      </w:r>
      <w:proofErr w:type="spellEnd"/>
      <w:r w:rsidR="009008C8" w:rsidRPr="00BF412B">
        <w:rPr>
          <w:color w:val="auto"/>
        </w:rPr>
        <w:t xml:space="preserve"> </w:t>
      </w:r>
      <w:proofErr w:type="spellStart"/>
      <w:r w:rsidR="009008C8" w:rsidRPr="00BF412B">
        <w:rPr>
          <w:color w:val="auto"/>
        </w:rPr>
        <w:t>të</w:t>
      </w:r>
      <w:proofErr w:type="spellEnd"/>
      <w:r w:rsidR="009008C8" w:rsidRPr="00BF412B">
        <w:rPr>
          <w:color w:val="auto"/>
        </w:rPr>
        <w:t xml:space="preserve"> </w:t>
      </w:r>
      <w:proofErr w:type="spellStart"/>
      <w:r w:rsidR="009008C8" w:rsidRPr="00BF412B">
        <w:rPr>
          <w:color w:val="auto"/>
        </w:rPr>
        <w:t>jetë</w:t>
      </w:r>
      <w:proofErr w:type="spellEnd"/>
      <w:r w:rsidR="009008C8" w:rsidRPr="00BF412B">
        <w:rPr>
          <w:color w:val="auto"/>
        </w:rPr>
        <w:t xml:space="preserve"> </w:t>
      </w:r>
      <w:proofErr w:type="spellStart"/>
      <w:r w:rsidR="009008C8" w:rsidRPr="00BF412B">
        <w:rPr>
          <w:color w:val="auto"/>
        </w:rPr>
        <w:t>sjellja</w:t>
      </w:r>
      <w:proofErr w:type="spellEnd"/>
      <w:r w:rsidR="009008C8" w:rsidRPr="00BF412B">
        <w:rPr>
          <w:color w:val="auto"/>
        </w:rPr>
        <w:t xml:space="preserve"> e </w:t>
      </w:r>
      <w:proofErr w:type="spellStart"/>
      <w:r w:rsidR="009008C8" w:rsidRPr="00BF412B">
        <w:rPr>
          <w:color w:val="auto"/>
        </w:rPr>
        <w:t>vajzave</w:t>
      </w:r>
      <w:proofErr w:type="spellEnd"/>
      <w:r w:rsidR="009008C8" w:rsidRPr="00BF412B">
        <w:rPr>
          <w:color w:val="auto"/>
        </w:rPr>
        <w:t xml:space="preserve"> </w:t>
      </w:r>
      <w:proofErr w:type="spellStart"/>
      <w:r w:rsidR="009008C8" w:rsidRPr="00BF412B">
        <w:rPr>
          <w:color w:val="auto"/>
        </w:rPr>
        <w:t>dhe</w:t>
      </w:r>
      <w:proofErr w:type="spellEnd"/>
      <w:r w:rsidR="009008C8" w:rsidRPr="00BF412B">
        <w:rPr>
          <w:color w:val="auto"/>
        </w:rPr>
        <w:t xml:space="preserve"> </w:t>
      </w:r>
      <w:proofErr w:type="spellStart"/>
      <w:r w:rsidR="009008C8" w:rsidRPr="00BF412B">
        <w:rPr>
          <w:color w:val="auto"/>
        </w:rPr>
        <w:t>cila</w:t>
      </w:r>
      <w:proofErr w:type="spellEnd"/>
      <w:r w:rsidR="009008C8" w:rsidRPr="00BF412B">
        <w:rPr>
          <w:color w:val="auto"/>
        </w:rPr>
        <w:t xml:space="preserve"> </w:t>
      </w:r>
      <w:proofErr w:type="spellStart"/>
      <w:r w:rsidR="009008C8" w:rsidRPr="00BF412B">
        <w:rPr>
          <w:color w:val="auto"/>
        </w:rPr>
        <w:t>duhet</w:t>
      </w:r>
      <w:proofErr w:type="spellEnd"/>
      <w:r w:rsidR="009008C8" w:rsidRPr="00BF412B">
        <w:rPr>
          <w:color w:val="auto"/>
        </w:rPr>
        <w:t xml:space="preserve"> </w:t>
      </w:r>
      <w:proofErr w:type="spellStart"/>
      <w:r w:rsidR="009008C8" w:rsidRPr="00BF412B">
        <w:rPr>
          <w:color w:val="auto"/>
        </w:rPr>
        <w:t>të</w:t>
      </w:r>
      <w:proofErr w:type="spellEnd"/>
      <w:r w:rsidR="009008C8" w:rsidRPr="00BF412B">
        <w:rPr>
          <w:color w:val="auto"/>
        </w:rPr>
        <w:t xml:space="preserve"> </w:t>
      </w:r>
      <w:proofErr w:type="spellStart"/>
      <w:r w:rsidR="009008C8" w:rsidRPr="00BF412B">
        <w:rPr>
          <w:color w:val="auto"/>
        </w:rPr>
        <w:t>jetë</w:t>
      </w:r>
      <w:proofErr w:type="spellEnd"/>
      <w:r w:rsidR="009008C8" w:rsidRPr="00BF412B">
        <w:rPr>
          <w:color w:val="auto"/>
        </w:rPr>
        <w:t xml:space="preserve"> </w:t>
      </w:r>
      <w:proofErr w:type="spellStart"/>
      <w:r w:rsidR="009008C8" w:rsidRPr="00BF412B">
        <w:rPr>
          <w:color w:val="auto"/>
        </w:rPr>
        <w:t>sjellja</w:t>
      </w:r>
      <w:proofErr w:type="spellEnd"/>
      <w:r w:rsidR="009008C8" w:rsidRPr="00BF412B">
        <w:rPr>
          <w:color w:val="auto"/>
        </w:rPr>
        <w:t xml:space="preserve"> e </w:t>
      </w:r>
      <w:proofErr w:type="spellStart"/>
      <w:r w:rsidR="009008C8" w:rsidRPr="00BF412B">
        <w:rPr>
          <w:color w:val="auto"/>
        </w:rPr>
        <w:t>djemve</w:t>
      </w:r>
      <w:proofErr w:type="spellEnd"/>
      <w:r w:rsidR="009008C8" w:rsidRPr="00BF412B">
        <w:rPr>
          <w:color w:val="auto"/>
        </w:rPr>
        <w:t xml:space="preserve">, </w:t>
      </w:r>
      <w:proofErr w:type="spellStart"/>
      <w:r w:rsidR="009008C8" w:rsidRPr="00BF412B">
        <w:rPr>
          <w:color w:val="auto"/>
        </w:rPr>
        <w:t>etj</w:t>
      </w:r>
      <w:proofErr w:type="spellEnd"/>
      <w:r w:rsidR="009008C8" w:rsidRPr="00BF412B">
        <w:rPr>
          <w:color w:val="auto"/>
        </w:rPr>
        <w:t>.</w:t>
      </w:r>
      <w:r w:rsidR="009A5FED" w:rsidRPr="00BF412B">
        <w:rPr>
          <w:color w:val="auto"/>
        </w:rPr>
        <w:t xml:space="preserve"> </w:t>
      </w:r>
      <w:r w:rsidR="004805F4" w:rsidRPr="00BF412B">
        <w:rPr>
          <w:color w:val="auto"/>
        </w:rPr>
        <w:t xml:space="preserve">Me </w:t>
      </w:r>
      <w:proofErr w:type="spellStart"/>
      <w:r w:rsidR="004805F4" w:rsidRPr="00BF412B">
        <w:rPr>
          <w:color w:val="auto"/>
        </w:rPr>
        <w:t>fjalë</w:t>
      </w:r>
      <w:proofErr w:type="spellEnd"/>
      <w:r w:rsidR="004805F4" w:rsidRPr="00BF412B">
        <w:rPr>
          <w:color w:val="auto"/>
        </w:rPr>
        <w:t xml:space="preserve"> </w:t>
      </w:r>
      <w:proofErr w:type="spellStart"/>
      <w:r w:rsidR="004805F4" w:rsidRPr="00BF412B">
        <w:rPr>
          <w:color w:val="auto"/>
        </w:rPr>
        <w:t>të</w:t>
      </w:r>
      <w:proofErr w:type="spellEnd"/>
      <w:r w:rsidR="004805F4" w:rsidRPr="00BF412B">
        <w:rPr>
          <w:color w:val="auto"/>
        </w:rPr>
        <w:t xml:space="preserve"> </w:t>
      </w:r>
      <w:proofErr w:type="spellStart"/>
      <w:r w:rsidR="004805F4" w:rsidRPr="00BF412B">
        <w:rPr>
          <w:color w:val="auto"/>
        </w:rPr>
        <w:t>tjera</w:t>
      </w:r>
      <w:proofErr w:type="spellEnd"/>
      <w:r w:rsidR="004805F4" w:rsidRPr="00BF412B">
        <w:rPr>
          <w:color w:val="auto"/>
        </w:rPr>
        <w:t xml:space="preserve">, </w:t>
      </w:r>
      <w:proofErr w:type="spellStart"/>
      <w:r w:rsidR="004805F4" w:rsidRPr="00BF412B">
        <w:rPr>
          <w:color w:val="auto"/>
        </w:rPr>
        <w:t>ato</w:t>
      </w:r>
      <w:proofErr w:type="spellEnd"/>
      <w:r w:rsidR="004805F4" w:rsidRPr="00BF412B">
        <w:rPr>
          <w:color w:val="auto"/>
        </w:rPr>
        <w:t xml:space="preserve"> </w:t>
      </w:r>
      <w:proofErr w:type="spellStart"/>
      <w:r w:rsidR="004805F4" w:rsidRPr="00BF412B">
        <w:rPr>
          <w:color w:val="auto"/>
        </w:rPr>
        <w:t>prodhojnë</w:t>
      </w:r>
      <w:proofErr w:type="spellEnd"/>
      <w:r w:rsidR="004805F4" w:rsidRPr="00BF412B">
        <w:rPr>
          <w:color w:val="auto"/>
        </w:rPr>
        <w:t xml:space="preserve"> </w:t>
      </w:r>
      <w:proofErr w:type="spellStart"/>
      <w:r w:rsidR="004805F4" w:rsidRPr="00BF412B">
        <w:rPr>
          <w:color w:val="auto"/>
        </w:rPr>
        <w:t>ligjërim</w:t>
      </w:r>
      <w:proofErr w:type="spellEnd"/>
      <w:r w:rsidR="004805F4" w:rsidRPr="00BF412B">
        <w:rPr>
          <w:color w:val="auto"/>
        </w:rPr>
        <w:t xml:space="preserve"> </w:t>
      </w:r>
      <w:proofErr w:type="spellStart"/>
      <w:r w:rsidR="004805F4" w:rsidRPr="00BF412B">
        <w:rPr>
          <w:color w:val="auto"/>
        </w:rPr>
        <w:t>normativ</w:t>
      </w:r>
      <w:proofErr w:type="spellEnd"/>
      <w:r w:rsidR="004805F4" w:rsidRPr="00BF412B">
        <w:rPr>
          <w:color w:val="auto"/>
        </w:rPr>
        <w:t xml:space="preserve"> </w:t>
      </w:r>
      <w:proofErr w:type="spellStart"/>
      <w:r w:rsidR="004805F4" w:rsidRPr="00BF412B">
        <w:rPr>
          <w:color w:val="auto"/>
        </w:rPr>
        <w:t>gjinor</w:t>
      </w:r>
      <w:proofErr w:type="spellEnd"/>
      <w:r w:rsidR="004805F4" w:rsidRPr="00BF412B">
        <w:rPr>
          <w:color w:val="auto"/>
        </w:rPr>
        <w:t xml:space="preserve"> </w:t>
      </w:r>
      <w:proofErr w:type="spellStart"/>
      <w:r w:rsidR="004805F4" w:rsidRPr="00BF412B">
        <w:rPr>
          <w:color w:val="auto"/>
        </w:rPr>
        <w:t>që</w:t>
      </w:r>
      <w:proofErr w:type="spellEnd"/>
      <w:r w:rsidR="004805F4" w:rsidRPr="00BF412B">
        <w:rPr>
          <w:color w:val="auto"/>
        </w:rPr>
        <w:t xml:space="preserve"> </w:t>
      </w:r>
      <w:proofErr w:type="spellStart"/>
      <w:r w:rsidR="004805F4" w:rsidRPr="00BF412B">
        <w:rPr>
          <w:color w:val="auto"/>
        </w:rPr>
        <w:t>nuk</w:t>
      </w:r>
      <w:proofErr w:type="spellEnd"/>
      <w:r w:rsidR="004805F4" w:rsidRPr="00BF412B">
        <w:rPr>
          <w:color w:val="auto"/>
        </w:rPr>
        <w:t xml:space="preserve"> </w:t>
      </w:r>
      <w:proofErr w:type="spellStart"/>
      <w:r w:rsidR="004805F4" w:rsidRPr="00BF412B">
        <w:rPr>
          <w:color w:val="auto"/>
        </w:rPr>
        <w:t>është</w:t>
      </w:r>
      <w:proofErr w:type="spellEnd"/>
      <w:r w:rsidR="004805F4" w:rsidRPr="00BF412B">
        <w:rPr>
          <w:color w:val="auto"/>
        </w:rPr>
        <w:t xml:space="preserve"> </w:t>
      </w:r>
      <w:proofErr w:type="spellStart"/>
      <w:r w:rsidR="004805F4" w:rsidRPr="00BF412B">
        <w:rPr>
          <w:color w:val="auto"/>
        </w:rPr>
        <w:t>gjithnjë</w:t>
      </w:r>
      <w:proofErr w:type="spellEnd"/>
      <w:r w:rsidR="004805F4" w:rsidRPr="00BF412B">
        <w:rPr>
          <w:color w:val="auto"/>
        </w:rPr>
        <w:t xml:space="preserve"> transparent </w:t>
      </w:r>
      <w:proofErr w:type="spellStart"/>
      <w:r w:rsidR="004805F4" w:rsidRPr="00BF412B">
        <w:rPr>
          <w:color w:val="auto"/>
        </w:rPr>
        <w:t>dhe</w:t>
      </w:r>
      <w:proofErr w:type="spellEnd"/>
      <w:r w:rsidR="004805F4" w:rsidRPr="00BF412B">
        <w:rPr>
          <w:color w:val="auto"/>
        </w:rPr>
        <w:t xml:space="preserve"> </w:t>
      </w:r>
      <w:proofErr w:type="spellStart"/>
      <w:r w:rsidR="004805F4" w:rsidRPr="00BF412B">
        <w:rPr>
          <w:color w:val="auto"/>
        </w:rPr>
        <w:t>i</w:t>
      </w:r>
      <w:proofErr w:type="spellEnd"/>
      <w:r w:rsidR="004805F4" w:rsidRPr="00BF412B">
        <w:rPr>
          <w:color w:val="auto"/>
        </w:rPr>
        <w:t xml:space="preserve"> </w:t>
      </w:r>
      <w:proofErr w:type="spellStart"/>
      <w:r w:rsidR="00E45147" w:rsidRPr="00BF412B">
        <w:rPr>
          <w:color w:val="auto"/>
        </w:rPr>
        <w:t>padiskutueshëm</w:t>
      </w:r>
      <w:proofErr w:type="spellEnd"/>
      <w:r w:rsidR="00E45147" w:rsidRPr="00BF412B">
        <w:rPr>
          <w:color w:val="auto"/>
        </w:rPr>
        <w:t>.</w:t>
      </w:r>
      <w:r w:rsidR="009A5FED" w:rsidRPr="00BF412B">
        <w:rPr>
          <w:color w:val="auto"/>
        </w:rPr>
        <w:t xml:space="preserve"> </w:t>
      </w:r>
    </w:p>
    <w:p w14:paraId="44D6C9B7" w14:textId="383F79AE" w:rsidR="002C733A" w:rsidRPr="00BF412B" w:rsidRDefault="00D121FF">
      <w:pPr>
        <w:ind w:left="2" w:right="139"/>
        <w:rPr>
          <w:color w:val="auto"/>
        </w:rPr>
      </w:pPr>
      <w:proofErr w:type="spellStart"/>
      <w:r w:rsidRPr="00BF412B">
        <w:rPr>
          <w:color w:val="auto"/>
        </w:rPr>
        <w:t>Që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viti</w:t>
      </w:r>
      <w:proofErr w:type="spellEnd"/>
      <w:r w:rsidRPr="00BF412B">
        <w:rPr>
          <w:color w:val="auto"/>
        </w:rPr>
        <w:t xml:space="preserve"> 2012 e </w:t>
      </w:r>
      <w:proofErr w:type="spellStart"/>
      <w:r w:rsidRPr="00BF412B">
        <w:rPr>
          <w:color w:val="auto"/>
        </w:rPr>
        <w:t>tutje</w:t>
      </w:r>
      <w:proofErr w:type="spellEnd"/>
      <w:r w:rsidRPr="00BF412B">
        <w:rPr>
          <w:color w:val="auto"/>
        </w:rPr>
        <w:t xml:space="preserve">, </w:t>
      </w:r>
      <w:proofErr w:type="spellStart"/>
      <w:r w:rsidRPr="00BF412B">
        <w:rPr>
          <w:color w:val="auto"/>
        </w:rPr>
        <w:t>Agjenc</w:t>
      </w:r>
      <w:r w:rsidR="0079462D" w:rsidRPr="00BF412B">
        <w:rPr>
          <w:color w:val="auto"/>
        </w:rPr>
        <w:t>ia</w:t>
      </w:r>
      <w:proofErr w:type="spellEnd"/>
      <w:r w:rsidR="0079462D" w:rsidRPr="00BF412B">
        <w:rPr>
          <w:color w:val="auto"/>
        </w:rPr>
        <w:t xml:space="preserve"> </w:t>
      </w:r>
      <w:proofErr w:type="spellStart"/>
      <w:r w:rsidR="0079462D" w:rsidRPr="00BF412B">
        <w:rPr>
          <w:color w:val="auto"/>
        </w:rPr>
        <w:t>për</w:t>
      </w:r>
      <w:proofErr w:type="spellEnd"/>
      <w:r w:rsidR="0079462D" w:rsidRPr="00BF412B">
        <w:rPr>
          <w:color w:val="auto"/>
        </w:rPr>
        <w:t xml:space="preserve"> </w:t>
      </w:r>
      <w:proofErr w:type="spellStart"/>
      <w:r w:rsidR="0079462D" w:rsidRPr="00BF412B">
        <w:rPr>
          <w:color w:val="auto"/>
        </w:rPr>
        <w:t>Shërbime</w:t>
      </w:r>
      <w:proofErr w:type="spellEnd"/>
      <w:r w:rsidR="0079462D" w:rsidRPr="00BF412B">
        <w:rPr>
          <w:color w:val="auto"/>
        </w:rPr>
        <w:t xml:space="preserve"> </w:t>
      </w:r>
      <w:proofErr w:type="spellStart"/>
      <w:r w:rsidR="0079462D" w:rsidRPr="00BF412B">
        <w:rPr>
          <w:color w:val="auto"/>
        </w:rPr>
        <w:t>Mediat</w:t>
      </w:r>
      <w:r w:rsidRPr="00BF412B">
        <w:rPr>
          <w:color w:val="auto"/>
        </w:rPr>
        <w:t>ike</w:t>
      </w:r>
      <w:proofErr w:type="spellEnd"/>
      <w:r w:rsidRPr="00BF412B">
        <w:rPr>
          <w:color w:val="auto"/>
        </w:rPr>
        <w:t xml:space="preserve"> Audio </w:t>
      </w:r>
      <w:proofErr w:type="spellStart"/>
      <w:r w:rsidRPr="00BF412B">
        <w:rPr>
          <w:color w:val="auto"/>
        </w:rPr>
        <w:t>dhe</w:t>
      </w:r>
      <w:proofErr w:type="spellEnd"/>
      <w:r w:rsidRPr="00BF412B">
        <w:rPr>
          <w:color w:val="auto"/>
        </w:rPr>
        <w:t xml:space="preserve"> </w:t>
      </w:r>
      <w:proofErr w:type="spellStart"/>
      <w:r w:rsidRPr="00BF412B">
        <w:rPr>
          <w:color w:val="auto"/>
        </w:rPr>
        <w:t>Audiovizuale</w:t>
      </w:r>
      <w:proofErr w:type="spellEnd"/>
      <w:r w:rsidRPr="00BF412B">
        <w:rPr>
          <w:color w:val="auto"/>
        </w:rPr>
        <w:t xml:space="preserve"> (ASHMA</w:t>
      </w:r>
      <w:r w:rsidR="0079462D" w:rsidRPr="00BF412B">
        <w:rPr>
          <w:color w:val="auto"/>
        </w:rPr>
        <w:t xml:space="preserve">), </w:t>
      </w:r>
      <w:proofErr w:type="spellStart"/>
      <w:r w:rsidR="007B47A0" w:rsidRPr="00BF412B">
        <w:rPr>
          <w:color w:val="auto"/>
        </w:rPr>
        <w:t>në</w:t>
      </w:r>
      <w:proofErr w:type="spellEnd"/>
      <w:r w:rsidR="007B47A0" w:rsidRPr="00BF412B">
        <w:rPr>
          <w:color w:val="auto"/>
        </w:rPr>
        <w:t xml:space="preserve"> </w:t>
      </w:r>
      <w:proofErr w:type="spellStart"/>
      <w:r w:rsidR="007B47A0" w:rsidRPr="00BF412B">
        <w:rPr>
          <w:color w:val="auto"/>
        </w:rPr>
        <w:t>kuad</w:t>
      </w:r>
      <w:proofErr w:type="spellEnd"/>
      <w:r w:rsidR="007B47A0" w:rsidRPr="00BF412B">
        <w:rPr>
          <w:color w:val="auto"/>
          <w:lang w:val="sq-AL"/>
        </w:rPr>
        <w:t xml:space="preserve">ër </w:t>
      </w:r>
      <w:proofErr w:type="spellStart"/>
      <w:r w:rsidR="007B47A0" w:rsidRPr="00BF412B">
        <w:rPr>
          <w:color w:val="auto"/>
        </w:rPr>
        <w:t>të</w:t>
      </w:r>
      <w:proofErr w:type="spellEnd"/>
      <w:r w:rsidR="0079462D" w:rsidRPr="00BF412B">
        <w:rPr>
          <w:color w:val="auto"/>
        </w:rPr>
        <w:t xml:space="preserve"> </w:t>
      </w:r>
      <w:proofErr w:type="spellStart"/>
      <w:r w:rsidR="0079462D" w:rsidRPr="00BF412B">
        <w:rPr>
          <w:color w:val="auto"/>
        </w:rPr>
        <w:t>vëmendjes</w:t>
      </w:r>
      <w:proofErr w:type="spellEnd"/>
      <w:r w:rsidR="0079462D" w:rsidRPr="00BF412B">
        <w:rPr>
          <w:color w:val="auto"/>
        </w:rPr>
        <w:t xml:space="preserve"> </w:t>
      </w:r>
      <w:proofErr w:type="spellStart"/>
      <w:r w:rsidR="0079462D" w:rsidRPr="00BF412B">
        <w:rPr>
          <w:color w:val="auto"/>
        </w:rPr>
        <w:t>së</w:t>
      </w:r>
      <w:proofErr w:type="spellEnd"/>
      <w:r w:rsidR="0079462D" w:rsidRPr="00BF412B">
        <w:rPr>
          <w:color w:val="auto"/>
        </w:rPr>
        <w:t xml:space="preserve"> </w:t>
      </w:r>
      <w:proofErr w:type="spellStart"/>
      <w:r w:rsidR="0079462D" w:rsidRPr="00BF412B">
        <w:rPr>
          <w:color w:val="auto"/>
        </w:rPr>
        <w:t>saj</w:t>
      </w:r>
      <w:proofErr w:type="spellEnd"/>
      <w:r w:rsidR="0079462D" w:rsidRPr="00BF412B">
        <w:rPr>
          <w:color w:val="auto"/>
        </w:rPr>
        <w:t xml:space="preserve"> </w:t>
      </w:r>
      <w:proofErr w:type="spellStart"/>
      <w:r w:rsidR="0079462D" w:rsidRPr="00BF412B">
        <w:rPr>
          <w:color w:val="auto"/>
        </w:rPr>
        <w:t>të</w:t>
      </w:r>
      <w:proofErr w:type="spellEnd"/>
      <w:r w:rsidR="0079462D" w:rsidRPr="00BF412B">
        <w:rPr>
          <w:color w:val="auto"/>
        </w:rPr>
        <w:t xml:space="preserve"> </w:t>
      </w:r>
      <w:proofErr w:type="spellStart"/>
      <w:r w:rsidR="0079462D" w:rsidRPr="00BF412B">
        <w:rPr>
          <w:color w:val="auto"/>
        </w:rPr>
        <w:t>veçantë</w:t>
      </w:r>
      <w:proofErr w:type="spellEnd"/>
      <w:r w:rsidR="0079462D" w:rsidRPr="00BF412B">
        <w:rPr>
          <w:color w:val="auto"/>
        </w:rPr>
        <w:t xml:space="preserve"> </w:t>
      </w:r>
      <w:proofErr w:type="spellStart"/>
      <w:r w:rsidR="0079462D" w:rsidRPr="00BF412B">
        <w:rPr>
          <w:color w:val="auto"/>
        </w:rPr>
        <w:t>për</w:t>
      </w:r>
      <w:proofErr w:type="spellEnd"/>
      <w:r w:rsidR="0079462D" w:rsidRPr="00BF412B">
        <w:rPr>
          <w:color w:val="auto"/>
        </w:rPr>
        <w:t xml:space="preserve"> </w:t>
      </w:r>
      <w:proofErr w:type="spellStart"/>
      <w:r w:rsidR="0079462D" w:rsidRPr="00BF412B">
        <w:rPr>
          <w:color w:val="auto"/>
        </w:rPr>
        <w:t>ndërgjegjësimin</w:t>
      </w:r>
      <w:proofErr w:type="spellEnd"/>
      <w:r w:rsidR="0079462D" w:rsidRPr="00BF412B">
        <w:rPr>
          <w:color w:val="auto"/>
        </w:rPr>
        <w:t xml:space="preserve"> e </w:t>
      </w:r>
      <w:proofErr w:type="spellStart"/>
      <w:r w:rsidR="0079462D" w:rsidRPr="00BF412B">
        <w:rPr>
          <w:color w:val="auto"/>
        </w:rPr>
        <w:t>çështjeve</w:t>
      </w:r>
      <w:proofErr w:type="spellEnd"/>
      <w:r w:rsidR="0079462D" w:rsidRPr="00BF412B">
        <w:rPr>
          <w:color w:val="auto"/>
        </w:rPr>
        <w:t xml:space="preserve"> </w:t>
      </w:r>
      <w:proofErr w:type="spellStart"/>
      <w:r w:rsidR="0079462D" w:rsidRPr="00BF412B">
        <w:rPr>
          <w:color w:val="auto"/>
        </w:rPr>
        <w:t>gjinore</w:t>
      </w:r>
      <w:proofErr w:type="spellEnd"/>
      <w:r w:rsidR="0079462D" w:rsidRPr="00BF412B">
        <w:rPr>
          <w:color w:val="auto"/>
        </w:rPr>
        <w:t xml:space="preserve"> </w:t>
      </w:r>
      <w:proofErr w:type="spellStart"/>
      <w:r w:rsidR="0079462D" w:rsidRPr="00BF412B">
        <w:rPr>
          <w:color w:val="auto"/>
        </w:rPr>
        <w:t>dhe</w:t>
      </w:r>
      <w:proofErr w:type="spellEnd"/>
      <w:r w:rsidR="0079462D" w:rsidRPr="00BF412B">
        <w:rPr>
          <w:color w:val="auto"/>
        </w:rPr>
        <w:t xml:space="preserve"> </w:t>
      </w:r>
      <w:proofErr w:type="spellStart"/>
      <w:r w:rsidR="0079462D" w:rsidRPr="00BF412B">
        <w:rPr>
          <w:color w:val="auto"/>
        </w:rPr>
        <w:t>barazisë</w:t>
      </w:r>
      <w:proofErr w:type="spellEnd"/>
      <w:r w:rsidR="0079462D" w:rsidRPr="00BF412B">
        <w:rPr>
          <w:color w:val="auto"/>
        </w:rPr>
        <w:t xml:space="preserve"> </w:t>
      </w:r>
      <w:proofErr w:type="spellStart"/>
      <w:r w:rsidR="0079462D" w:rsidRPr="00BF412B">
        <w:rPr>
          <w:color w:val="auto"/>
        </w:rPr>
        <w:t>gjinore</w:t>
      </w:r>
      <w:proofErr w:type="spellEnd"/>
      <w:r w:rsidR="0079462D" w:rsidRPr="00BF412B">
        <w:rPr>
          <w:color w:val="auto"/>
        </w:rPr>
        <w:t xml:space="preserve"> </w:t>
      </w:r>
      <w:proofErr w:type="spellStart"/>
      <w:r w:rsidR="0079462D" w:rsidRPr="00BF412B">
        <w:rPr>
          <w:color w:val="auto"/>
        </w:rPr>
        <w:t>në</w:t>
      </w:r>
      <w:proofErr w:type="spellEnd"/>
      <w:r w:rsidR="0079462D" w:rsidRPr="00BF412B">
        <w:rPr>
          <w:color w:val="auto"/>
        </w:rPr>
        <w:t xml:space="preserve"> </w:t>
      </w:r>
      <w:proofErr w:type="spellStart"/>
      <w:r w:rsidR="0079462D" w:rsidRPr="00BF412B">
        <w:rPr>
          <w:color w:val="auto"/>
        </w:rPr>
        <w:t>shërbimet</w:t>
      </w:r>
      <w:proofErr w:type="spellEnd"/>
      <w:r w:rsidR="0079462D" w:rsidRPr="00BF412B">
        <w:rPr>
          <w:color w:val="auto"/>
        </w:rPr>
        <w:t xml:space="preserve"> </w:t>
      </w:r>
      <w:proofErr w:type="spellStart"/>
      <w:r w:rsidR="0079462D" w:rsidRPr="00BF412B">
        <w:rPr>
          <w:color w:val="auto"/>
        </w:rPr>
        <w:t>audiovizive</w:t>
      </w:r>
      <w:proofErr w:type="spellEnd"/>
      <w:r w:rsidR="0079462D" w:rsidRPr="00BF412B">
        <w:rPr>
          <w:color w:val="auto"/>
        </w:rPr>
        <w:t xml:space="preserve">, ka </w:t>
      </w:r>
      <w:proofErr w:type="spellStart"/>
      <w:r w:rsidR="0079462D" w:rsidRPr="00BF412B">
        <w:rPr>
          <w:color w:val="auto"/>
        </w:rPr>
        <w:t>iniciuar</w:t>
      </w:r>
      <w:proofErr w:type="spellEnd"/>
      <w:r w:rsidR="0079462D" w:rsidRPr="00BF412B">
        <w:rPr>
          <w:color w:val="auto"/>
        </w:rPr>
        <w:t xml:space="preserve"> </w:t>
      </w:r>
      <w:proofErr w:type="spellStart"/>
      <w:r w:rsidR="0079462D" w:rsidRPr="00BF412B">
        <w:rPr>
          <w:color w:val="auto"/>
        </w:rPr>
        <w:t>dhe</w:t>
      </w:r>
      <w:proofErr w:type="spellEnd"/>
      <w:r w:rsidR="0079462D" w:rsidRPr="00BF412B">
        <w:rPr>
          <w:color w:val="auto"/>
        </w:rPr>
        <w:t xml:space="preserve"> </w:t>
      </w:r>
      <w:proofErr w:type="spellStart"/>
      <w:r w:rsidR="0079462D" w:rsidRPr="00BF412B">
        <w:rPr>
          <w:color w:val="auto"/>
        </w:rPr>
        <w:t>publikuar</w:t>
      </w:r>
      <w:proofErr w:type="spellEnd"/>
      <w:r w:rsidR="0079462D" w:rsidRPr="00BF412B">
        <w:rPr>
          <w:color w:val="auto"/>
        </w:rPr>
        <w:t xml:space="preserve"> </w:t>
      </w:r>
      <w:proofErr w:type="spellStart"/>
      <w:r w:rsidR="0079462D" w:rsidRPr="00BF412B">
        <w:rPr>
          <w:color w:val="auto"/>
        </w:rPr>
        <w:t>disa</w:t>
      </w:r>
      <w:proofErr w:type="spellEnd"/>
      <w:r w:rsidR="0079462D" w:rsidRPr="00BF412B">
        <w:rPr>
          <w:color w:val="auto"/>
        </w:rPr>
        <w:t xml:space="preserve"> </w:t>
      </w:r>
      <w:proofErr w:type="spellStart"/>
      <w:r w:rsidR="0079462D" w:rsidRPr="00BF412B">
        <w:rPr>
          <w:color w:val="auto"/>
        </w:rPr>
        <w:t>studime</w:t>
      </w:r>
      <w:proofErr w:type="spellEnd"/>
      <w:r w:rsidR="0079462D" w:rsidRPr="00BF412B">
        <w:rPr>
          <w:color w:val="auto"/>
        </w:rPr>
        <w:t xml:space="preserve"> </w:t>
      </w:r>
      <w:proofErr w:type="spellStart"/>
      <w:r w:rsidR="0079462D" w:rsidRPr="00BF412B">
        <w:rPr>
          <w:color w:val="auto"/>
        </w:rPr>
        <w:t>dhe</w:t>
      </w:r>
      <w:proofErr w:type="spellEnd"/>
      <w:r w:rsidR="0079462D" w:rsidRPr="00BF412B">
        <w:rPr>
          <w:color w:val="auto"/>
        </w:rPr>
        <w:t xml:space="preserve"> </w:t>
      </w:r>
      <w:proofErr w:type="spellStart"/>
      <w:r w:rsidR="0079462D" w:rsidRPr="00BF412B">
        <w:rPr>
          <w:color w:val="auto"/>
        </w:rPr>
        <w:t>analiza</w:t>
      </w:r>
      <w:proofErr w:type="spellEnd"/>
      <w:r w:rsidR="0079462D" w:rsidRPr="00BF412B">
        <w:rPr>
          <w:color w:val="auto"/>
        </w:rPr>
        <w:t xml:space="preserve"> </w:t>
      </w:r>
      <w:proofErr w:type="spellStart"/>
      <w:r w:rsidR="0079462D" w:rsidRPr="00BF412B">
        <w:rPr>
          <w:color w:val="auto"/>
        </w:rPr>
        <w:t>t</w:t>
      </w:r>
      <w:r w:rsidR="0031468E" w:rsidRPr="00BF412B">
        <w:rPr>
          <w:color w:val="auto"/>
        </w:rPr>
        <w:t>ë</w:t>
      </w:r>
      <w:proofErr w:type="spellEnd"/>
      <w:r w:rsidR="0031468E" w:rsidRPr="00BF412B">
        <w:rPr>
          <w:color w:val="auto"/>
        </w:rPr>
        <w:t xml:space="preserve"> </w:t>
      </w:r>
      <w:proofErr w:type="spellStart"/>
      <w:r w:rsidR="00373DC8" w:rsidRPr="00BF412B">
        <w:rPr>
          <w:color w:val="auto"/>
        </w:rPr>
        <w:t>përqendruara</w:t>
      </w:r>
      <w:proofErr w:type="spellEnd"/>
      <w:r w:rsidR="00373DC8" w:rsidRPr="00BF412B">
        <w:rPr>
          <w:color w:val="auto"/>
        </w:rPr>
        <w:t xml:space="preserve"> </w:t>
      </w:r>
      <w:proofErr w:type="spellStart"/>
      <w:r w:rsidR="00373DC8" w:rsidRPr="00BF412B">
        <w:rPr>
          <w:color w:val="auto"/>
        </w:rPr>
        <w:t>në</w:t>
      </w:r>
      <w:proofErr w:type="spellEnd"/>
      <w:r w:rsidR="00373DC8" w:rsidRPr="00BF412B">
        <w:rPr>
          <w:color w:val="auto"/>
        </w:rPr>
        <w:t xml:space="preserve"> </w:t>
      </w:r>
      <w:proofErr w:type="spellStart"/>
      <w:r w:rsidR="00373DC8" w:rsidRPr="00BF412B">
        <w:rPr>
          <w:color w:val="auto"/>
        </w:rPr>
        <w:t>mënyrën</w:t>
      </w:r>
      <w:proofErr w:type="spellEnd"/>
      <w:r w:rsidR="00373DC8" w:rsidRPr="00BF412B">
        <w:rPr>
          <w:color w:val="auto"/>
        </w:rPr>
        <w:t xml:space="preserve"> se </w:t>
      </w:r>
      <w:proofErr w:type="spellStart"/>
      <w:r w:rsidR="00373DC8" w:rsidRPr="00BF412B">
        <w:rPr>
          <w:color w:val="auto"/>
        </w:rPr>
        <w:t>si</w:t>
      </w:r>
      <w:proofErr w:type="spellEnd"/>
      <w:r w:rsidR="0079462D" w:rsidRPr="00BF412B">
        <w:rPr>
          <w:color w:val="auto"/>
        </w:rPr>
        <w:t xml:space="preserve"> </w:t>
      </w:r>
      <w:proofErr w:type="spellStart"/>
      <w:r w:rsidR="0079462D" w:rsidRPr="00BF412B">
        <w:rPr>
          <w:color w:val="auto"/>
        </w:rPr>
        <w:t>programet</w:t>
      </w:r>
      <w:proofErr w:type="spellEnd"/>
      <w:r w:rsidR="0079462D" w:rsidRPr="00BF412B">
        <w:rPr>
          <w:color w:val="auto"/>
        </w:rPr>
        <w:t xml:space="preserve"> </w:t>
      </w:r>
      <w:proofErr w:type="spellStart"/>
      <w:r w:rsidR="0079462D" w:rsidRPr="00BF412B">
        <w:rPr>
          <w:color w:val="auto"/>
        </w:rPr>
        <w:t>audiovizuale</w:t>
      </w:r>
      <w:proofErr w:type="spellEnd"/>
      <w:r w:rsidR="0079462D" w:rsidRPr="00BF412B">
        <w:rPr>
          <w:color w:val="auto"/>
        </w:rPr>
        <w:t xml:space="preserve"> </w:t>
      </w:r>
      <w:proofErr w:type="spellStart"/>
      <w:r w:rsidR="0079462D" w:rsidRPr="00BF412B">
        <w:rPr>
          <w:color w:val="auto"/>
        </w:rPr>
        <w:t>tregojnë</w:t>
      </w:r>
      <w:proofErr w:type="spellEnd"/>
      <w:r w:rsidR="0079462D" w:rsidRPr="00BF412B">
        <w:rPr>
          <w:color w:val="auto"/>
        </w:rPr>
        <w:t xml:space="preserve"> role </w:t>
      </w:r>
      <w:proofErr w:type="spellStart"/>
      <w:r w:rsidR="0079462D" w:rsidRPr="00BF412B">
        <w:rPr>
          <w:color w:val="auto"/>
        </w:rPr>
        <w:t>gjinore</w:t>
      </w:r>
      <w:proofErr w:type="spellEnd"/>
      <w:r w:rsidR="0079462D" w:rsidRPr="00BF412B">
        <w:rPr>
          <w:color w:val="auto"/>
        </w:rPr>
        <w:t xml:space="preserve">, </w:t>
      </w:r>
      <w:proofErr w:type="spellStart"/>
      <w:r w:rsidR="0079462D" w:rsidRPr="00BF412B">
        <w:rPr>
          <w:color w:val="auto"/>
        </w:rPr>
        <w:t>si</w:t>
      </w:r>
      <w:proofErr w:type="spellEnd"/>
      <w:r w:rsidR="0079462D" w:rsidRPr="00BF412B">
        <w:rPr>
          <w:color w:val="auto"/>
        </w:rPr>
        <w:t xml:space="preserve"> </w:t>
      </w:r>
      <w:proofErr w:type="spellStart"/>
      <w:r w:rsidR="0079462D" w:rsidRPr="00BF412B">
        <w:rPr>
          <w:color w:val="auto"/>
        </w:rPr>
        <w:t>dhe</w:t>
      </w:r>
      <w:proofErr w:type="spellEnd"/>
      <w:r w:rsidR="0079462D" w:rsidRPr="00BF412B">
        <w:rPr>
          <w:color w:val="auto"/>
        </w:rPr>
        <w:t xml:space="preserve"> </w:t>
      </w:r>
      <w:proofErr w:type="spellStart"/>
      <w:r w:rsidR="0079462D" w:rsidRPr="00BF412B">
        <w:rPr>
          <w:color w:val="auto"/>
        </w:rPr>
        <w:t>praninë</w:t>
      </w:r>
      <w:proofErr w:type="spellEnd"/>
      <w:r w:rsidR="0079462D" w:rsidRPr="00BF412B">
        <w:rPr>
          <w:color w:val="auto"/>
        </w:rPr>
        <w:t xml:space="preserve"> e </w:t>
      </w:r>
      <w:proofErr w:type="spellStart"/>
      <w:r w:rsidR="0079462D" w:rsidRPr="00BF412B">
        <w:rPr>
          <w:color w:val="auto"/>
        </w:rPr>
        <w:t>gjuhës</w:t>
      </w:r>
      <w:proofErr w:type="spellEnd"/>
      <w:r w:rsidR="0079462D" w:rsidRPr="00BF412B">
        <w:rPr>
          <w:color w:val="auto"/>
        </w:rPr>
        <w:t xml:space="preserve"> </w:t>
      </w:r>
      <w:proofErr w:type="spellStart"/>
      <w:r w:rsidR="0079462D" w:rsidRPr="00BF412B">
        <w:rPr>
          <w:color w:val="auto"/>
        </w:rPr>
        <w:t>dhe</w:t>
      </w:r>
      <w:proofErr w:type="spellEnd"/>
      <w:r w:rsidR="0079462D" w:rsidRPr="00BF412B">
        <w:rPr>
          <w:color w:val="auto"/>
        </w:rPr>
        <w:t xml:space="preserve"> </w:t>
      </w:r>
      <w:proofErr w:type="spellStart"/>
      <w:r w:rsidR="0079462D" w:rsidRPr="00BF412B">
        <w:rPr>
          <w:color w:val="auto"/>
        </w:rPr>
        <w:t>përmbajtjes</w:t>
      </w:r>
      <w:proofErr w:type="spellEnd"/>
      <w:r w:rsidR="0079462D" w:rsidRPr="00BF412B">
        <w:rPr>
          <w:color w:val="auto"/>
        </w:rPr>
        <w:t xml:space="preserve"> </w:t>
      </w:r>
      <w:proofErr w:type="spellStart"/>
      <w:r w:rsidR="0079462D" w:rsidRPr="00BF412B">
        <w:rPr>
          <w:color w:val="auto"/>
        </w:rPr>
        <w:t>që</w:t>
      </w:r>
      <w:proofErr w:type="spellEnd"/>
      <w:r w:rsidR="0079462D" w:rsidRPr="00BF412B">
        <w:rPr>
          <w:color w:val="auto"/>
        </w:rPr>
        <w:t xml:space="preserve"> </w:t>
      </w:r>
      <w:proofErr w:type="spellStart"/>
      <w:r w:rsidR="0079462D" w:rsidRPr="00BF412B">
        <w:rPr>
          <w:color w:val="auto"/>
        </w:rPr>
        <w:t>mund</w:t>
      </w:r>
      <w:proofErr w:type="spellEnd"/>
      <w:r w:rsidR="0079462D" w:rsidRPr="00BF412B">
        <w:rPr>
          <w:color w:val="auto"/>
        </w:rPr>
        <w:t xml:space="preserve"> </w:t>
      </w:r>
      <w:proofErr w:type="spellStart"/>
      <w:r w:rsidR="0079462D" w:rsidRPr="00BF412B">
        <w:rPr>
          <w:color w:val="auto"/>
        </w:rPr>
        <w:t>të</w:t>
      </w:r>
      <w:proofErr w:type="spellEnd"/>
      <w:r w:rsidR="0079462D" w:rsidRPr="00BF412B">
        <w:rPr>
          <w:color w:val="auto"/>
        </w:rPr>
        <w:t xml:space="preserve"> </w:t>
      </w:r>
      <w:proofErr w:type="spellStart"/>
      <w:r w:rsidR="0079462D" w:rsidRPr="00BF412B">
        <w:rPr>
          <w:color w:val="auto"/>
        </w:rPr>
        <w:t>çojë</w:t>
      </w:r>
      <w:proofErr w:type="spellEnd"/>
      <w:r w:rsidR="0079462D" w:rsidRPr="00BF412B">
        <w:rPr>
          <w:color w:val="auto"/>
        </w:rPr>
        <w:t xml:space="preserve"> </w:t>
      </w:r>
      <w:proofErr w:type="spellStart"/>
      <w:r w:rsidR="0079462D" w:rsidRPr="00BF412B">
        <w:rPr>
          <w:color w:val="auto"/>
        </w:rPr>
        <w:t>në</w:t>
      </w:r>
      <w:proofErr w:type="spellEnd"/>
      <w:r w:rsidR="0079462D" w:rsidRPr="00BF412B">
        <w:rPr>
          <w:color w:val="auto"/>
        </w:rPr>
        <w:t xml:space="preserve"> </w:t>
      </w:r>
      <w:proofErr w:type="spellStart"/>
      <w:r w:rsidR="0079462D" w:rsidRPr="00BF412B">
        <w:rPr>
          <w:color w:val="auto"/>
        </w:rPr>
        <w:t>diskriminim</w:t>
      </w:r>
      <w:proofErr w:type="spellEnd"/>
      <w:r w:rsidR="0079462D" w:rsidRPr="00BF412B">
        <w:rPr>
          <w:color w:val="auto"/>
        </w:rPr>
        <w:t xml:space="preserve"> </w:t>
      </w:r>
      <w:proofErr w:type="spellStart"/>
      <w:r w:rsidR="0079462D" w:rsidRPr="00BF412B">
        <w:rPr>
          <w:color w:val="auto"/>
        </w:rPr>
        <w:t>gjinor</w:t>
      </w:r>
      <w:proofErr w:type="spellEnd"/>
      <w:r w:rsidR="0079462D" w:rsidRPr="00BF412B">
        <w:rPr>
          <w:color w:val="auto"/>
        </w:rPr>
        <w:t>.</w:t>
      </w:r>
      <w:r w:rsidR="00BB67E1" w:rsidRPr="00BF412B">
        <w:rPr>
          <w:color w:val="auto"/>
        </w:rPr>
        <w:t xml:space="preserve"> </w:t>
      </w:r>
      <w:proofErr w:type="spellStart"/>
      <w:r w:rsidR="00BB67E1" w:rsidRPr="00BF412B">
        <w:rPr>
          <w:color w:val="auto"/>
        </w:rPr>
        <w:t>Sondazhi</w:t>
      </w:r>
      <w:proofErr w:type="spellEnd"/>
      <w:r w:rsidR="00BB67E1" w:rsidRPr="00BF412B">
        <w:rPr>
          <w:color w:val="auto"/>
        </w:rPr>
        <w:t xml:space="preserve"> </w:t>
      </w:r>
      <w:proofErr w:type="spellStart"/>
      <w:r w:rsidR="00BB67E1" w:rsidRPr="00BF412B">
        <w:rPr>
          <w:color w:val="auto"/>
        </w:rPr>
        <w:t>për</w:t>
      </w:r>
      <w:proofErr w:type="spellEnd"/>
      <w:r w:rsidR="00BB67E1" w:rsidRPr="00BF412B">
        <w:rPr>
          <w:color w:val="auto"/>
        </w:rPr>
        <w:t xml:space="preserve"> </w:t>
      </w:r>
      <w:proofErr w:type="spellStart"/>
      <w:r w:rsidR="00BB67E1" w:rsidRPr="00BF412B">
        <w:rPr>
          <w:color w:val="auto"/>
        </w:rPr>
        <w:t>Gjininë</w:t>
      </w:r>
      <w:proofErr w:type="spellEnd"/>
      <w:r w:rsidR="00BB67E1" w:rsidRPr="00BF412B">
        <w:rPr>
          <w:color w:val="auto"/>
        </w:rPr>
        <w:t xml:space="preserve"> </w:t>
      </w:r>
      <w:proofErr w:type="spellStart"/>
      <w:r w:rsidR="00BB67E1" w:rsidRPr="00BF412B">
        <w:rPr>
          <w:color w:val="auto"/>
        </w:rPr>
        <w:t>dhe</w:t>
      </w:r>
      <w:proofErr w:type="spellEnd"/>
      <w:r w:rsidR="00BB67E1" w:rsidRPr="00BF412B">
        <w:rPr>
          <w:color w:val="auto"/>
        </w:rPr>
        <w:t xml:space="preserve"> Media </w:t>
      </w:r>
      <w:proofErr w:type="spellStart"/>
      <w:r w:rsidR="00BB67E1" w:rsidRPr="00BF412B">
        <w:rPr>
          <w:color w:val="auto"/>
        </w:rPr>
        <w:t>në</w:t>
      </w:r>
      <w:proofErr w:type="spellEnd"/>
      <w:r w:rsidR="00BB67E1" w:rsidRPr="00BF412B">
        <w:rPr>
          <w:color w:val="auto"/>
        </w:rPr>
        <w:t xml:space="preserve"> </w:t>
      </w:r>
      <w:proofErr w:type="spellStart"/>
      <w:r w:rsidR="00BB67E1" w:rsidRPr="00BF412B">
        <w:rPr>
          <w:color w:val="auto"/>
        </w:rPr>
        <w:t>vitin</w:t>
      </w:r>
      <w:proofErr w:type="spellEnd"/>
      <w:r w:rsidR="00BB67E1" w:rsidRPr="00BF412B">
        <w:rPr>
          <w:color w:val="auto"/>
        </w:rPr>
        <w:t xml:space="preserve"> 2019 </w:t>
      </w:r>
      <w:proofErr w:type="spellStart"/>
      <w:r w:rsidR="00BB67E1" w:rsidRPr="00BF412B">
        <w:rPr>
          <w:color w:val="auto"/>
        </w:rPr>
        <w:t>është</w:t>
      </w:r>
      <w:proofErr w:type="spellEnd"/>
      <w:r w:rsidR="00BB67E1" w:rsidRPr="00BF412B">
        <w:rPr>
          <w:color w:val="auto"/>
        </w:rPr>
        <w:t xml:space="preserve"> </w:t>
      </w:r>
      <w:proofErr w:type="spellStart"/>
      <w:r w:rsidR="00BB67E1" w:rsidRPr="00BF412B">
        <w:rPr>
          <w:color w:val="auto"/>
        </w:rPr>
        <w:t>më</w:t>
      </w:r>
      <w:proofErr w:type="spellEnd"/>
      <w:r w:rsidR="00BB67E1" w:rsidRPr="00BF412B">
        <w:rPr>
          <w:color w:val="auto"/>
        </w:rPr>
        <w:t xml:space="preserve"> </w:t>
      </w:r>
      <w:proofErr w:type="spellStart"/>
      <w:r w:rsidR="00282EA5">
        <w:rPr>
          <w:color w:val="auto"/>
        </w:rPr>
        <w:t>i</w:t>
      </w:r>
      <w:proofErr w:type="spellEnd"/>
      <w:r w:rsidR="00BB67E1" w:rsidRPr="00BF412B">
        <w:rPr>
          <w:color w:val="auto"/>
        </w:rPr>
        <w:t xml:space="preserve"> </w:t>
      </w:r>
      <w:proofErr w:type="spellStart"/>
      <w:r w:rsidR="00BB67E1" w:rsidRPr="00BF412B">
        <w:rPr>
          <w:color w:val="auto"/>
        </w:rPr>
        <w:t>riu</w:t>
      </w:r>
      <w:proofErr w:type="spellEnd"/>
      <w:r w:rsidR="00BB67E1" w:rsidRPr="00BF412B">
        <w:rPr>
          <w:color w:val="auto"/>
        </w:rPr>
        <w:t xml:space="preserve"> </w:t>
      </w:r>
      <w:proofErr w:type="spellStart"/>
      <w:r w:rsidR="00BB67E1" w:rsidRPr="00BF412B">
        <w:rPr>
          <w:color w:val="auto"/>
        </w:rPr>
        <w:t>në</w:t>
      </w:r>
      <w:proofErr w:type="spellEnd"/>
      <w:r w:rsidR="00BB67E1" w:rsidRPr="00BF412B">
        <w:rPr>
          <w:color w:val="auto"/>
        </w:rPr>
        <w:t xml:space="preserve"> </w:t>
      </w:r>
      <w:proofErr w:type="spellStart"/>
      <w:r w:rsidR="00BB67E1" w:rsidRPr="00BF412B">
        <w:rPr>
          <w:color w:val="auto"/>
        </w:rPr>
        <w:t>këtë</w:t>
      </w:r>
      <w:proofErr w:type="spellEnd"/>
      <w:r w:rsidR="00BB67E1" w:rsidRPr="00BF412B">
        <w:rPr>
          <w:color w:val="auto"/>
        </w:rPr>
        <w:t xml:space="preserve"> </w:t>
      </w:r>
      <w:proofErr w:type="spellStart"/>
      <w:r w:rsidR="00BB67E1" w:rsidRPr="00BF412B">
        <w:rPr>
          <w:color w:val="auto"/>
        </w:rPr>
        <w:t>seri</w:t>
      </w:r>
      <w:proofErr w:type="spellEnd"/>
      <w:r w:rsidR="00BB67E1" w:rsidRPr="00BF412B">
        <w:rPr>
          <w:color w:val="auto"/>
        </w:rPr>
        <w:t xml:space="preserve">, </w:t>
      </w:r>
      <w:proofErr w:type="spellStart"/>
      <w:r w:rsidR="00BB67E1" w:rsidRPr="00BF412B">
        <w:rPr>
          <w:color w:val="auto"/>
        </w:rPr>
        <w:t>dhe</w:t>
      </w:r>
      <w:proofErr w:type="spellEnd"/>
      <w:r w:rsidR="00BB67E1" w:rsidRPr="00BF412B">
        <w:rPr>
          <w:color w:val="auto"/>
        </w:rPr>
        <w:t xml:space="preserve"> </w:t>
      </w:r>
      <w:proofErr w:type="spellStart"/>
      <w:r w:rsidR="00BB67E1" w:rsidRPr="00BF412B">
        <w:rPr>
          <w:color w:val="auto"/>
        </w:rPr>
        <w:t>si</w:t>
      </w:r>
      <w:proofErr w:type="spellEnd"/>
      <w:r w:rsidR="00BB67E1" w:rsidRPr="00BF412B">
        <w:rPr>
          <w:color w:val="auto"/>
        </w:rPr>
        <w:t xml:space="preserve"> </w:t>
      </w:r>
      <w:proofErr w:type="spellStart"/>
      <w:r w:rsidR="00BB67E1" w:rsidRPr="00BF412B">
        <w:rPr>
          <w:color w:val="auto"/>
        </w:rPr>
        <w:t>ato</w:t>
      </w:r>
      <w:proofErr w:type="spellEnd"/>
      <w:r w:rsidR="00BB67E1" w:rsidRPr="00BF412B">
        <w:rPr>
          <w:color w:val="auto"/>
        </w:rPr>
        <w:t xml:space="preserve"> </w:t>
      </w:r>
      <w:proofErr w:type="spellStart"/>
      <w:r w:rsidR="00BB67E1" w:rsidRPr="00BF412B">
        <w:rPr>
          <w:color w:val="auto"/>
        </w:rPr>
        <w:t>të</w:t>
      </w:r>
      <w:proofErr w:type="spellEnd"/>
      <w:r w:rsidR="00BB67E1" w:rsidRPr="00BF412B">
        <w:rPr>
          <w:color w:val="auto"/>
        </w:rPr>
        <w:t xml:space="preserve"> </w:t>
      </w:r>
      <w:proofErr w:type="spellStart"/>
      <w:r w:rsidR="00BB67E1" w:rsidRPr="00BF412B">
        <w:rPr>
          <w:color w:val="auto"/>
        </w:rPr>
        <w:t>mëparshmet</w:t>
      </w:r>
      <w:proofErr w:type="spellEnd"/>
      <w:r w:rsidR="00BB67E1" w:rsidRPr="00BF412B">
        <w:rPr>
          <w:color w:val="auto"/>
        </w:rPr>
        <w:t xml:space="preserve">, </w:t>
      </w:r>
      <w:proofErr w:type="spellStart"/>
      <w:r w:rsidR="00BB67E1" w:rsidRPr="00BF412B">
        <w:rPr>
          <w:color w:val="auto"/>
        </w:rPr>
        <w:t>bazohet</w:t>
      </w:r>
      <w:proofErr w:type="spellEnd"/>
      <w:r w:rsidR="00BB67E1" w:rsidRPr="00BF412B">
        <w:rPr>
          <w:color w:val="auto"/>
        </w:rPr>
        <w:t xml:space="preserve"> </w:t>
      </w:r>
      <w:proofErr w:type="spellStart"/>
      <w:r w:rsidR="00BB67E1" w:rsidRPr="00BF412B">
        <w:rPr>
          <w:color w:val="auto"/>
        </w:rPr>
        <w:t>në</w:t>
      </w:r>
      <w:proofErr w:type="spellEnd"/>
      <w:r w:rsidR="00BB67E1" w:rsidRPr="00BF412B">
        <w:rPr>
          <w:color w:val="auto"/>
        </w:rPr>
        <w:t xml:space="preserve"> </w:t>
      </w:r>
      <w:proofErr w:type="spellStart"/>
      <w:r w:rsidR="00BB67E1" w:rsidRPr="00BF412B">
        <w:rPr>
          <w:color w:val="auto"/>
        </w:rPr>
        <w:t>Ligjin</w:t>
      </w:r>
      <w:proofErr w:type="spellEnd"/>
      <w:r w:rsidR="00BB67E1" w:rsidRPr="00BF412B">
        <w:rPr>
          <w:color w:val="auto"/>
        </w:rPr>
        <w:t xml:space="preserve"> </w:t>
      </w:r>
      <w:proofErr w:type="spellStart"/>
      <w:r w:rsidR="00BB67E1" w:rsidRPr="00BF412B">
        <w:rPr>
          <w:color w:val="auto"/>
        </w:rPr>
        <w:t>për</w:t>
      </w:r>
      <w:proofErr w:type="spellEnd"/>
      <w:r w:rsidR="00BB67E1" w:rsidRPr="00BF412B">
        <w:rPr>
          <w:color w:val="auto"/>
        </w:rPr>
        <w:t xml:space="preserve"> </w:t>
      </w:r>
      <w:proofErr w:type="spellStart"/>
      <w:r w:rsidR="00BB67E1" w:rsidRPr="00BF412B">
        <w:rPr>
          <w:color w:val="auto"/>
        </w:rPr>
        <w:t>Mundësi</w:t>
      </w:r>
      <w:proofErr w:type="spellEnd"/>
      <w:r w:rsidR="00BB67E1" w:rsidRPr="00BF412B">
        <w:rPr>
          <w:color w:val="auto"/>
        </w:rPr>
        <w:t xml:space="preserve"> </w:t>
      </w:r>
      <w:proofErr w:type="spellStart"/>
      <w:r w:rsidR="00BB67E1" w:rsidRPr="00BF412B">
        <w:rPr>
          <w:color w:val="auto"/>
        </w:rPr>
        <w:t>të</w:t>
      </w:r>
      <w:proofErr w:type="spellEnd"/>
      <w:r w:rsidR="00BB67E1" w:rsidRPr="00BF412B">
        <w:rPr>
          <w:color w:val="auto"/>
        </w:rPr>
        <w:t xml:space="preserve"> </w:t>
      </w:r>
      <w:proofErr w:type="spellStart"/>
      <w:r w:rsidR="00BB67E1" w:rsidRPr="00BF412B">
        <w:rPr>
          <w:color w:val="auto"/>
        </w:rPr>
        <w:t>Barabarta</w:t>
      </w:r>
      <w:proofErr w:type="spellEnd"/>
      <w:r w:rsidR="00BB67E1" w:rsidRPr="00BF412B">
        <w:rPr>
          <w:color w:val="auto"/>
        </w:rPr>
        <w:t xml:space="preserve"> </w:t>
      </w:r>
      <w:proofErr w:type="spellStart"/>
      <w:r w:rsidR="00BB67E1" w:rsidRPr="00BF412B">
        <w:rPr>
          <w:color w:val="auto"/>
        </w:rPr>
        <w:t>për</w:t>
      </w:r>
      <w:proofErr w:type="spellEnd"/>
      <w:r w:rsidR="00BB67E1" w:rsidRPr="00BF412B">
        <w:rPr>
          <w:color w:val="auto"/>
        </w:rPr>
        <w:t xml:space="preserve"> </w:t>
      </w:r>
      <w:proofErr w:type="spellStart"/>
      <w:r w:rsidR="00BB67E1" w:rsidRPr="00BF412B">
        <w:rPr>
          <w:color w:val="auto"/>
        </w:rPr>
        <w:t>Gratë</w:t>
      </w:r>
      <w:proofErr w:type="spellEnd"/>
      <w:r w:rsidR="002A7659" w:rsidRPr="00BF412B">
        <w:rPr>
          <w:color w:val="auto"/>
        </w:rPr>
        <w:t xml:space="preserve"> </w:t>
      </w:r>
      <w:proofErr w:type="spellStart"/>
      <w:r w:rsidR="002A7659" w:rsidRPr="00BF412B">
        <w:rPr>
          <w:color w:val="auto"/>
        </w:rPr>
        <w:t>dhe</w:t>
      </w:r>
      <w:proofErr w:type="spellEnd"/>
      <w:r w:rsidR="002A7659" w:rsidRPr="00BF412B">
        <w:rPr>
          <w:color w:val="auto"/>
        </w:rPr>
        <w:t xml:space="preserve"> </w:t>
      </w:r>
      <w:proofErr w:type="spellStart"/>
      <w:r w:rsidR="002A7659" w:rsidRPr="00BF412B">
        <w:rPr>
          <w:color w:val="auto"/>
        </w:rPr>
        <w:t>Burrat</w:t>
      </w:r>
      <w:proofErr w:type="spellEnd"/>
      <w:r w:rsidR="002A7659" w:rsidRPr="00BF412B">
        <w:rPr>
          <w:color w:val="auto"/>
        </w:rPr>
        <w:t xml:space="preserve">, </w:t>
      </w:r>
      <w:proofErr w:type="spellStart"/>
      <w:r w:rsidR="002A7659" w:rsidRPr="00BF412B">
        <w:rPr>
          <w:color w:val="auto"/>
        </w:rPr>
        <w:t>sipas</w:t>
      </w:r>
      <w:proofErr w:type="spellEnd"/>
      <w:r w:rsidR="002A7659" w:rsidRPr="00BF412B">
        <w:rPr>
          <w:color w:val="auto"/>
        </w:rPr>
        <w:t xml:space="preserve"> </w:t>
      </w:r>
      <w:proofErr w:type="spellStart"/>
      <w:r w:rsidR="002A7659" w:rsidRPr="00BF412B">
        <w:rPr>
          <w:color w:val="auto"/>
        </w:rPr>
        <w:t>të</w:t>
      </w:r>
      <w:proofErr w:type="spellEnd"/>
      <w:r w:rsidR="002A7659" w:rsidRPr="00BF412B">
        <w:rPr>
          <w:color w:val="auto"/>
        </w:rPr>
        <w:t xml:space="preserve"> </w:t>
      </w:r>
      <w:proofErr w:type="spellStart"/>
      <w:r w:rsidR="002A7659" w:rsidRPr="00BF412B">
        <w:rPr>
          <w:color w:val="auto"/>
        </w:rPr>
        <w:t>cilit</w:t>
      </w:r>
      <w:proofErr w:type="spellEnd"/>
      <w:r w:rsidR="002A7659" w:rsidRPr="00BF412B">
        <w:rPr>
          <w:color w:val="auto"/>
        </w:rPr>
        <w:t xml:space="preserve"> ASHMA</w:t>
      </w:r>
      <w:r w:rsidR="00BB67E1" w:rsidRPr="00BF412B">
        <w:rPr>
          <w:color w:val="auto"/>
        </w:rPr>
        <w:t xml:space="preserve"> </w:t>
      </w:r>
      <w:proofErr w:type="spellStart"/>
      <w:r w:rsidR="00BB67E1" w:rsidRPr="00BF412B">
        <w:rPr>
          <w:color w:val="auto"/>
        </w:rPr>
        <w:t>kërkohet</w:t>
      </w:r>
      <w:proofErr w:type="spellEnd"/>
      <w:r w:rsidR="00BB67E1" w:rsidRPr="00BF412B">
        <w:rPr>
          <w:color w:val="auto"/>
        </w:rPr>
        <w:t xml:space="preserve"> </w:t>
      </w:r>
      <w:proofErr w:type="spellStart"/>
      <w:r w:rsidR="00BB67E1" w:rsidRPr="00BF412B">
        <w:rPr>
          <w:color w:val="auto"/>
        </w:rPr>
        <w:t>të</w:t>
      </w:r>
      <w:proofErr w:type="spellEnd"/>
      <w:r w:rsidR="00BB67E1" w:rsidRPr="00BF412B">
        <w:rPr>
          <w:color w:val="auto"/>
        </w:rPr>
        <w:t xml:space="preserve"> </w:t>
      </w:r>
      <w:proofErr w:type="spellStart"/>
      <w:r w:rsidR="00BB67E1" w:rsidRPr="00BF412B">
        <w:rPr>
          <w:color w:val="auto"/>
        </w:rPr>
        <w:t>kryejë</w:t>
      </w:r>
      <w:proofErr w:type="spellEnd"/>
      <w:r w:rsidR="00BB67E1" w:rsidRPr="00BF412B">
        <w:rPr>
          <w:color w:val="auto"/>
        </w:rPr>
        <w:t xml:space="preserve"> </w:t>
      </w:r>
      <w:proofErr w:type="spellStart"/>
      <w:r w:rsidR="00BB67E1" w:rsidRPr="00BF412B">
        <w:rPr>
          <w:color w:val="auto"/>
        </w:rPr>
        <w:t>analiza</w:t>
      </w:r>
      <w:proofErr w:type="spellEnd"/>
      <w:r w:rsidR="00BB67E1" w:rsidRPr="00BF412B">
        <w:rPr>
          <w:color w:val="auto"/>
        </w:rPr>
        <w:t xml:space="preserve"> </w:t>
      </w:r>
      <w:proofErr w:type="spellStart"/>
      <w:r w:rsidR="00BB67E1" w:rsidRPr="00BF412B">
        <w:rPr>
          <w:color w:val="auto"/>
        </w:rPr>
        <w:t>për</w:t>
      </w:r>
      <w:proofErr w:type="spellEnd"/>
      <w:r w:rsidR="00BB67E1" w:rsidRPr="00BF412B">
        <w:rPr>
          <w:color w:val="auto"/>
        </w:rPr>
        <w:t xml:space="preserve"> </w:t>
      </w:r>
      <w:proofErr w:type="spellStart"/>
      <w:r w:rsidR="00BB67E1" w:rsidRPr="00BF412B">
        <w:rPr>
          <w:color w:val="auto"/>
        </w:rPr>
        <w:t>të</w:t>
      </w:r>
      <w:proofErr w:type="spellEnd"/>
      <w:r w:rsidR="00BB67E1" w:rsidRPr="00BF412B">
        <w:rPr>
          <w:color w:val="auto"/>
        </w:rPr>
        <w:t xml:space="preserve"> </w:t>
      </w:r>
      <w:proofErr w:type="spellStart"/>
      <w:r w:rsidR="00BB67E1" w:rsidRPr="00BF412B">
        <w:rPr>
          <w:color w:val="auto"/>
        </w:rPr>
        <w:t>përcaktuar</w:t>
      </w:r>
      <w:proofErr w:type="spellEnd"/>
      <w:r w:rsidR="00BB67E1" w:rsidRPr="00BF412B">
        <w:rPr>
          <w:color w:val="auto"/>
        </w:rPr>
        <w:t xml:space="preserve"> </w:t>
      </w:r>
      <w:proofErr w:type="spellStart"/>
      <w:r w:rsidR="00BB67E1" w:rsidRPr="00BF412B">
        <w:rPr>
          <w:color w:val="auto"/>
        </w:rPr>
        <w:t>sesi</w:t>
      </w:r>
      <w:proofErr w:type="spellEnd"/>
      <w:r w:rsidR="00BB67E1" w:rsidRPr="00BF412B">
        <w:rPr>
          <w:color w:val="auto"/>
        </w:rPr>
        <w:t xml:space="preserve"> </w:t>
      </w:r>
      <w:proofErr w:type="spellStart"/>
      <w:r w:rsidR="00BB67E1" w:rsidRPr="00BF412B">
        <w:rPr>
          <w:color w:val="auto"/>
        </w:rPr>
        <w:t>portr</w:t>
      </w:r>
      <w:r w:rsidR="00390580" w:rsidRPr="00BF412B">
        <w:rPr>
          <w:color w:val="auto"/>
        </w:rPr>
        <w:t>etizohen</w:t>
      </w:r>
      <w:proofErr w:type="spellEnd"/>
      <w:r w:rsidR="00390580" w:rsidRPr="00BF412B">
        <w:rPr>
          <w:color w:val="auto"/>
        </w:rPr>
        <w:t xml:space="preserve"> </w:t>
      </w:r>
      <w:proofErr w:type="spellStart"/>
      <w:r w:rsidR="00390580" w:rsidRPr="00BF412B">
        <w:rPr>
          <w:color w:val="auto"/>
        </w:rPr>
        <w:t>dhe</w:t>
      </w:r>
      <w:proofErr w:type="spellEnd"/>
      <w:r w:rsidR="00390580" w:rsidRPr="00BF412B">
        <w:rPr>
          <w:color w:val="auto"/>
        </w:rPr>
        <w:t xml:space="preserve"> </w:t>
      </w:r>
      <w:proofErr w:type="spellStart"/>
      <w:r w:rsidR="00390580" w:rsidRPr="00BF412B">
        <w:rPr>
          <w:color w:val="auto"/>
        </w:rPr>
        <w:t>përfaqësohen</w:t>
      </w:r>
      <w:proofErr w:type="spellEnd"/>
      <w:r w:rsidR="00390580" w:rsidRPr="00BF412B">
        <w:rPr>
          <w:color w:val="auto"/>
        </w:rPr>
        <w:t xml:space="preserve"> </w:t>
      </w:r>
      <w:proofErr w:type="spellStart"/>
      <w:r w:rsidR="00390580" w:rsidRPr="00BF412B">
        <w:rPr>
          <w:color w:val="auto"/>
        </w:rPr>
        <w:t>gratë</w:t>
      </w:r>
      <w:proofErr w:type="spellEnd"/>
      <w:r w:rsidR="00BB67E1" w:rsidRPr="00BF412B">
        <w:rPr>
          <w:color w:val="auto"/>
        </w:rPr>
        <w:t xml:space="preserve"> </w:t>
      </w:r>
      <w:proofErr w:type="spellStart"/>
      <w:r w:rsidR="00BB67E1" w:rsidRPr="00BF412B">
        <w:rPr>
          <w:color w:val="auto"/>
        </w:rPr>
        <w:t>dhe</w:t>
      </w:r>
      <w:proofErr w:type="spellEnd"/>
      <w:r w:rsidR="00BB67E1" w:rsidRPr="00BF412B">
        <w:rPr>
          <w:color w:val="auto"/>
        </w:rPr>
        <w:t xml:space="preserve"> </w:t>
      </w:r>
      <w:proofErr w:type="spellStart"/>
      <w:r w:rsidR="00BB67E1" w:rsidRPr="00BF412B">
        <w:rPr>
          <w:color w:val="auto"/>
        </w:rPr>
        <w:t>burrat</w:t>
      </w:r>
      <w:proofErr w:type="spellEnd"/>
      <w:r w:rsidR="00BB67E1" w:rsidRPr="00BF412B">
        <w:rPr>
          <w:color w:val="auto"/>
        </w:rPr>
        <w:t xml:space="preserve"> </w:t>
      </w:r>
      <w:proofErr w:type="spellStart"/>
      <w:r w:rsidR="00BB67E1" w:rsidRPr="00BF412B">
        <w:rPr>
          <w:color w:val="auto"/>
        </w:rPr>
        <w:t>në</w:t>
      </w:r>
      <w:proofErr w:type="spellEnd"/>
      <w:r w:rsidR="00BB67E1" w:rsidRPr="00BF412B">
        <w:rPr>
          <w:color w:val="auto"/>
        </w:rPr>
        <w:t xml:space="preserve"> </w:t>
      </w:r>
      <w:proofErr w:type="spellStart"/>
      <w:r w:rsidR="00BB67E1" w:rsidRPr="00BF412B">
        <w:rPr>
          <w:color w:val="auto"/>
        </w:rPr>
        <w:t>konceptet</w:t>
      </w:r>
      <w:proofErr w:type="spellEnd"/>
      <w:r w:rsidR="00BB67E1" w:rsidRPr="00BF412B">
        <w:rPr>
          <w:color w:val="auto"/>
        </w:rPr>
        <w:t xml:space="preserve"> </w:t>
      </w:r>
      <w:proofErr w:type="spellStart"/>
      <w:r w:rsidR="00BB67E1" w:rsidRPr="00BF412B">
        <w:rPr>
          <w:color w:val="auto"/>
        </w:rPr>
        <w:t>dhe</w:t>
      </w:r>
      <w:proofErr w:type="spellEnd"/>
      <w:r w:rsidR="00BB67E1" w:rsidRPr="00BF412B">
        <w:rPr>
          <w:color w:val="auto"/>
        </w:rPr>
        <w:t xml:space="preserve"> </w:t>
      </w:r>
      <w:proofErr w:type="spellStart"/>
      <w:r w:rsidR="00BB67E1" w:rsidRPr="00BF412B">
        <w:rPr>
          <w:color w:val="auto"/>
        </w:rPr>
        <w:t>përmbajtjet</w:t>
      </w:r>
      <w:proofErr w:type="spellEnd"/>
      <w:r w:rsidR="00BB67E1" w:rsidRPr="00BF412B">
        <w:rPr>
          <w:color w:val="auto"/>
        </w:rPr>
        <w:t xml:space="preserve"> e </w:t>
      </w:r>
      <w:proofErr w:type="spellStart"/>
      <w:r w:rsidR="00BB67E1" w:rsidRPr="00BF412B">
        <w:rPr>
          <w:color w:val="auto"/>
        </w:rPr>
        <w:t>programit</w:t>
      </w:r>
      <w:proofErr w:type="spellEnd"/>
      <w:r w:rsidR="00BB67E1" w:rsidRPr="00BF412B">
        <w:rPr>
          <w:color w:val="auto"/>
        </w:rPr>
        <w:t xml:space="preserve"> (</w:t>
      </w:r>
      <w:proofErr w:type="spellStart"/>
      <w:r w:rsidR="00BB67E1" w:rsidRPr="00BF412B">
        <w:rPr>
          <w:color w:val="auto"/>
        </w:rPr>
        <w:t>neni</w:t>
      </w:r>
      <w:proofErr w:type="spellEnd"/>
      <w:r w:rsidR="00BB67E1" w:rsidRPr="00BF412B">
        <w:rPr>
          <w:color w:val="auto"/>
        </w:rPr>
        <w:t xml:space="preserve"> 17 </w:t>
      </w:r>
      <w:proofErr w:type="spellStart"/>
      <w:r w:rsidR="00BB67E1" w:rsidRPr="00BF412B">
        <w:rPr>
          <w:color w:val="auto"/>
        </w:rPr>
        <w:t>paragrafi</w:t>
      </w:r>
      <w:proofErr w:type="spellEnd"/>
      <w:r w:rsidR="00BB67E1" w:rsidRPr="00BF412B">
        <w:rPr>
          <w:color w:val="auto"/>
        </w:rPr>
        <w:t xml:space="preserve"> 3) </w:t>
      </w:r>
      <w:proofErr w:type="spellStart"/>
      <w:r w:rsidR="00BB67E1" w:rsidRPr="00BF412B">
        <w:rPr>
          <w:color w:val="auto"/>
        </w:rPr>
        <w:t>dhe</w:t>
      </w:r>
      <w:proofErr w:type="spellEnd"/>
      <w:r w:rsidR="00BB67E1" w:rsidRPr="00BF412B">
        <w:rPr>
          <w:color w:val="auto"/>
        </w:rPr>
        <w:t xml:space="preserve"> </w:t>
      </w:r>
      <w:proofErr w:type="spellStart"/>
      <w:r w:rsidR="00BB67E1" w:rsidRPr="00BF412B">
        <w:rPr>
          <w:color w:val="auto"/>
        </w:rPr>
        <w:t>për</w:t>
      </w:r>
      <w:proofErr w:type="spellEnd"/>
      <w:r w:rsidR="00BB67E1" w:rsidRPr="00BF412B">
        <w:rPr>
          <w:color w:val="auto"/>
        </w:rPr>
        <w:t xml:space="preserve"> </w:t>
      </w:r>
      <w:proofErr w:type="spellStart"/>
      <w:r w:rsidR="00BB67E1" w:rsidRPr="00BF412B">
        <w:rPr>
          <w:color w:val="auto"/>
        </w:rPr>
        <w:t>të</w:t>
      </w:r>
      <w:proofErr w:type="spellEnd"/>
      <w:r w:rsidR="00BB67E1" w:rsidRPr="00BF412B">
        <w:rPr>
          <w:color w:val="auto"/>
        </w:rPr>
        <w:t xml:space="preserve"> </w:t>
      </w:r>
      <w:proofErr w:type="spellStart"/>
      <w:r w:rsidR="00BB67E1" w:rsidRPr="00BF412B">
        <w:rPr>
          <w:color w:val="auto"/>
        </w:rPr>
        <w:t>përcaktuar</w:t>
      </w:r>
      <w:proofErr w:type="spellEnd"/>
      <w:r w:rsidR="00BB67E1" w:rsidRPr="00BF412B">
        <w:rPr>
          <w:color w:val="auto"/>
        </w:rPr>
        <w:t xml:space="preserve"> </w:t>
      </w:r>
      <w:proofErr w:type="spellStart"/>
      <w:r w:rsidR="00BB67E1" w:rsidRPr="00BF412B">
        <w:rPr>
          <w:color w:val="auto"/>
        </w:rPr>
        <w:t>trajtimin</w:t>
      </w:r>
      <w:proofErr w:type="spellEnd"/>
      <w:r w:rsidR="00BB67E1" w:rsidRPr="00BF412B">
        <w:rPr>
          <w:color w:val="auto"/>
        </w:rPr>
        <w:t xml:space="preserve"> e </w:t>
      </w:r>
      <w:proofErr w:type="spellStart"/>
      <w:r w:rsidR="00BB67E1" w:rsidRPr="00BF412B">
        <w:rPr>
          <w:color w:val="auto"/>
        </w:rPr>
        <w:t>çështjeve</w:t>
      </w:r>
      <w:proofErr w:type="spellEnd"/>
      <w:r w:rsidR="00BB67E1" w:rsidRPr="00BF412B">
        <w:rPr>
          <w:color w:val="auto"/>
        </w:rPr>
        <w:t xml:space="preserve"> </w:t>
      </w:r>
      <w:proofErr w:type="spellStart"/>
      <w:r w:rsidR="00BB67E1" w:rsidRPr="00BF412B">
        <w:rPr>
          <w:color w:val="auto"/>
        </w:rPr>
        <w:t>gjinore</w:t>
      </w:r>
      <w:proofErr w:type="spellEnd"/>
      <w:r w:rsidR="00BB67E1" w:rsidRPr="00BF412B">
        <w:rPr>
          <w:color w:val="auto"/>
        </w:rPr>
        <w:t xml:space="preserve"> </w:t>
      </w:r>
      <w:proofErr w:type="spellStart"/>
      <w:r w:rsidR="00BB67E1" w:rsidRPr="00BF412B">
        <w:rPr>
          <w:color w:val="auto"/>
        </w:rPr>
        <w:t>në</w:t>
      </w:r>
      <w:proofErr w:type="spellEnd"/>
      <w:r w:rsidR="00BB67E1" w:rsidRPr="00BF412B">
        <w:rPr>
          <w:color w:val="auto"/>
        </w:rPr>
        <w:t xml:space="preserve"> media (</w:t>
      </w:r>
      <w:proofErr w:type="spellStart"/>
      <w:r w:rsidR="00BB67E1" w:rsidRPr="00BF412B">
        <w:rPr>
          <w:color w:val="auto"/>
        </w:rPr>
        <w:t>neni</w:t>
      </w:r>
      <w:proofErr w:type="spellEnd"/>
      <w:r w:rsidR="00BB67E1" w:rsidRPr="00BF412B">
        <w:rPr>
          <w:color w:val="auto"/>
        </w:rPr>
        <w:t xml:space="preserve"> 17 </w:t>
      </w:r>
      <w:proofErr w:type="spellStart"/>
      <w:r w:rsidR="00BB67E1" w:rsidRPr="00BF412B">
        <w:rPr>
          <w:color w:val="auto"/>
        </w:rPr>
        <w:t>paragrafi</w:t>
      </w:r>
      <w:proofErr w:type="spellEnd"/>
      <w:r w:rsidR="00BB67E1" w:rsidRPr="00BF412B">
        <w:rPr>
          <w:color w:val="auto"/>
        </w:rPr>
        <w:t xml:space="preserve"> 4).</w:t>
      </w:r>
      <w:r w:rsidR="0079462D" w:rsidRPr="00BF412B">
        <w:rPr>
          <w:color w:val="auto"/>
        </w:rPr>
        <w:t xml:space="preserve"> </w:t>
      </w:r>
    </w:p>
    <w:p w14:paraId="7F05494B" w14:textId="77777777" w:rsidR="002C733A" w:rsidRPr="00BF412B" w:rsidRDefault="00022A31">
      <w:pPr>
        <w:ind w:left="2" w:right="139"/>
        <w:rPr>
          <w:color w:val="auto"/>
        </w:rPr>
      </w:pPr>
      <w:proofErr w:type="spellStart"/>
      <w:r w:rsidRPr="00BF412B">
        <w:rPr>
          <w:color w:val="auto"/>
        </w:rPr>
        <w:t>Çështja</w:t>
      </w:r>
      <w:proofErr w:type="spellEnd"/>
      <w:r w:rsidRPr="00BF412B">
        <w:rPr>
          <w:color w:val="auto"/>
        </w:rPr>
        <w:t xml:space="preserve"> e </w:t>
      </w:r>
      <w:proofErr w:type="spellStart"/>
      <w:r w:rsidRPr="00BF412B">
        <w:rPr>
          <w:color w:val="auto"/>
        </w:rPr>
        <w:t>mënyrës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rolet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përfaqësuara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ofruara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transmetuesit</w:t>
      </w:r>
      <w:proofErr w:type="spellEnd"/>
      <w:r w:rsidRPr="00BF412B">
        <w:rPr>
          <w:color w:val="auto"/>
        </w:rPr>
        <w:t xml:space="preserve"> e </w:t>
      </w:r>
      <w:proofErr w:type="spellStart"/>
      <w:r w:rsidRPr="00BF412B">
        <w:rPr>
          <w:color w:val="auto"/>
        </w:rPr>
        <w:t>brendshme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eksploruar</w:t>
      </w:r>
      <w:proofErr w:type="spellEnd"/>
      <w:r w:rsidRPr="00BF412B">
        <w:rPr>
          <w:color w:val="auto"/>
        </w:rPr>
        <w:t xml:space="preserve"> </w:t>
      </w:r>
      <w:proofErr w:type="spellStart"/>
      <w:r w:rsidRPr="00BF412B">
        <w:rPr>
          <w:color w:val="auto"/>
        </w:rPr>
        <w:t>tërësisht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Republikën</w:t>
      </w:r>
      <w:proofErr w:type="spellEnd"/>
      <w:r w:rsidRPr="00BF412B">
        <w:rPr>
          <w:color w:val="auto"/>
        </w:rPr>
        <w:t xml:space="preserve"> e </w:t>
      </w:r>
      <w:proofErr w:type="spellStart"/>
      <w:r w:rsidRPr="00BF412B">
        <w:rPr>
          <w:color w:val="auto"/>
        </w:rPr>
        <w:t>Maqedonisë</w:t>
      </w:r>
      <w:proofErr w:type="spellEnd"/>
      <w:r w:rsidRPr="00BF412B">
        <w:rPr>
          <w:color w:val="auto"/>
        </w:rPr>
        <w:t xml:space="preserve"> </w:t>
      </w:r>
      <w:proofErr w:type="spellStart"/>
      <w:r w:rsidR="00C51878" w:rsidRPr="00BF412B">
        <w:rPr>
          <w:color w:val="auto"/>
        </w:rPr>
        <w:t>së</w:t>
      </w:r>
      <w:proofErr w:type="spellEnd"/>
      <w:r w:rsidR="00C51878" w:rsidRPr="00BF412B">
        <w:rPr>
          <w:color w:val="auto"/>
        </w:rPr>
        <w:t xml:space="preserve"> </w:t>
      </w:r>
      <w:proofErr w:type="spellStart"/>
      <w:r w:rsidR="00C51878" w:rsidRPr="00BF412B">
        <w:rPr>
          <w:color w:val="auto"/>
        </w:rPr>
        <w:t>Veriut</w:t>
      </w:r>
      <w:proofErr w:type="spellEnd"/>
      <w:r w:rsidRPr="00BF412B">
        <w:rPr>
          <w:color w:val="auto"/>
        </w:rPr>
        <w:t xml:space="preserve">. </w:t>
      </w:r>
      <w:r w:rsidR="000C5CD1" w:rsidRPr="00BF412B">
        <w:rPr>
          <w:color w:val="auto"/>
        </w:rPr>
        <w:t xml:space="preserve">Ky </w:t>
      </w:r>
      <w:proofErr w:type="spellStart"/>
      <w:r w:rsidR="000C5CD1" w:rsidRPr="00BF412B">
        <w:rPr>
          <w:color w:val="auto"/>
        </w:rPr>
        <w:t>hulumtim</w:t>
      </w:r>
      <w:proofErr w:type="spellEnd"/>
      <w:r w:rsidR="000C5CD1" w:rsidRPr="00BF412B">
        <w:rPr>
          <w:color w:val="auto"/>
        </w:rPr>
        <w:t xml:space="preserve"> </w:t>
      </w:r>
      <w:proofErr w:type="spellStart"/>
      <w:r w:rsidR="000C5CD1" w:rsidRPr="00BF412B">
        <w:rPr>
          <w:color w:val="auto"/>
        </w:rPr>
        <w:t>fokusohet</w:t>
      </w:r>
      <w:proofErr w:type="spellEnd"/>
      <w:r w:rsidR="000C5CD1" w:rsidRPr="00BF412B">
        <w:rPr>
          <w:color w:val="auto"/>
        </w:rPr>
        <w:t xml:space="preserve"> </w:t>
      </w:r>
      <w:proofErr w:type="spellStart"/>
      <w:r w:rsidR="000C5CD1" w:rsidRPr="00BF412B">
        <w:rPr>
          <w:color w:val="auto"/>
        </w:rPr>
        <w:t>në</w:t>
      </w:r>
      <w:proofErr w:type="spellEnd"/>
      <w:r w:rsidR="000C5CD1" w:rsidRPr="00BF412B">
        <w:rPr>
          <w:color w:val="auto"/>
        </w:rPr>
        <w:t xml:space="preserve"> </w:t>
      </w:r>
      <w:proofErr w:type="spellStart"/>
      <w:r w:rsidR="000C5CD1" w:rsidRPr="00BF412B">
        <w:rPr>
          <w:color w:val="auto"/>
        </w:rPr>
        <w:t>këtë</w:t>
      </w:r>
      <w:proofErr w:type="spellEnd"/>
      <w:r w:rsidR="000C5CD1" w:rsidRPr="00BF412B">
        <w:rPr>
          <w:color w:val="auto"/>
        </w:rPr>
        <w:t xml:space="preserve"> problem </w:t>
      </w:r>
      <w:proofErr w:type="spellStart"/>
      <w:r w:rsidR="000C5CD1" w:rsidRPr="00BF412B">
        <w:rPr>
          <w:color w:val="auto"/>
        </w:rPr>
        <w:t>të</w:t>
      </w:r>
      <w:proofErr w:type="spellEnd"/>
      <w:r w:rsidR="000C5CD1" w:rsidRPr="00BF412B">
        <w:rPr>
          <w:color w:val="auto"/>
        </w:rPr>
        <w:t xml:space="preserve"> </w:t>
      </w:r>
      <w:proofErr w:type="spellStart"/>
      <w:r w:rsidR="000C5CD1" w:rsidRPr="00BF412B">
        <w:rPr>
          <w:color w:val="auto"/>
        </w:rPr>
        <w:t>veçantë</w:t>
      </w:r>
      <w:proofErr w:type="spellEnd"/>
      <w:r w:rsidR="000C5CD1" w:rsidRPr="00BF412B">
        <w:rPr>
          <w:color w:val="auto"/>
        </w:rPr>
        <w:t xml:space="preserve">, </w:t>
      </w:r>
      <w:proofErr w:type="spellStart"/>
      <w:r w:rsidR="000C5CD1" w:rsidRPr="00BF412B">
        <w:rPr>
          <w:color w:val="auto"/>
        </w:rPr>
        <w:t>pra</w:t>
      </w:r>
      <w:proofErr w:type="spellEnd"/>
      <w:r w:rsidR="000C5CD1" w:rsidRPr="00BF412B">
        <w:rPr>
          <w:color w:val="auto"/>
        </w:rPr>
        <w:t xml:space="preserve">, duke </w:t>
      </w:r>
      <w:proofErr w:type="spellStart"/>
      <w:r w:rsidR="000C5CD1" w:rsidRPr="00BF412B">
        <w:rPr>
          <w:color w:val="auto"/>
        </w:rPr>
        <w:t>filluar</w:t>
      </w:r>
      <w:proofErr w:type="spellEnd"/>
      <w:r w:rsidR="000C5CD1" w:rsidRPr="00BF412B">
        <w:rPr>
          <w:color w:val="auto"/>
        </w:rPr>
        <w:t xml:space="preserve"> </w:t>
      </w:r>
      <w:proofErr w:type="spellStart"/>
      <w:r w:rsidR="000C5CD1" w:rsidRPr="00BF412B">
        <w:rPr>
          <w:color w:val="auto"/>
        </w:rPr>
        <w:t>nga</w:t>
      </w:r>
      <w:proofErr w:type="spellEnd"/>
      <w:r w:rsidR="000C5CD1" w:rsidRPr="00BF412B">
        <w:rPr>
          <w:color w:val="auto"/>
        </w:rPr>
        <w:t xml:space="preserve"> </w:t>
      </w:r>
      <w:proofErr w:type="spellStart"/>
      <w:r w:rsidR="000C5CD1" w:rsidRPr="00BF412B">
        <w:rPr>
          <w:color w:val="auto"/>
        </w:rPr>
        <w:t>shkalla</w:t>
      </w:r>
      <w:proofErr w:type="spellEnd"/>
      <w:r w:rsidR="000C5CD1" w:rsidRPr="00BF412B">
        <w:rPr>
          <w:color w:val="auto"/>
        </w:rPr>
        <w:t xml:space="preserve">, </w:t>
      </w:r>
      <w:proofErr w:type="spellStart"/>
      <w:r w:rsidR="000C5CD1" w:rsidRPr="00BF412B">
        <w:rPr>
          <w:color w:val="auto"/>
        </w:rPr>
        <w:t>përcaktimin</w:t>
      </w:r>
      <w:proofErr w:type="spellEnd"/>
      <w:r w:rsidR="000C5CD1" w:rsidRPr="00BF412B">
        <w:rPr>
          <w:color w:val="auto"/>
        </w:rPr>
        <w:t xml:space="preserve"> </w:t>
      </w:r>
      <w:proofErr w:type="spellStart"/>
      <w:r w:rsidR="000C5CD1" w:rsidRPr="00BF412B">
        <w:rPr>
          <w:color w:val="auto"/>
        </w:rPr>
        <w:t>zhanër</w:t>
      </w:r>
      <w:proofErr w:type="spellEnd"/>
      <w:r w:rsidR="000C5CD1" w:rsidRPr="00BF412B">
        <w:rPr>
          <w:color w:val="auto"/>
        </w:rPr>
        <w:t xml:space="preserve"> </w:t>
      </w:r>
      <w:proofErr w:type="spellStart"/>
      <w:r w:rsidR="000C5CD1" w:rsidRPr="00BF412B">
        <w:rPr>
          <w:color w:val="auto"/>
        </w:rPr>
        <w:t>dhe</w:t>
      </w:r>
      <w:proofErr w:type="spellEnd"/>
      <w:r w:rsidR="000C5CD1" w:rsidRPr="00BF412B">
        <w:rPr>
          <w:color w:val="auto"/>
        </w:rPr>
        <w:t xml:space="preserve"> </w:t>
      </w:r>
      <w:proofErr w:type="spellStart"/>
      <w:r w:rsidR="000C5CD1" w:rsidRPr="00BF412B">
        <w:rPr>
          <w:color w:val="auto"/>
        </w:rPr>
        <w:t>përmbajtjen</w:t>
      </w:r>
      <w:proofErr w:type="spellEnd"/>
      <w:r w:rsidR="000C5CD1" w:rsidRPr="00BF412B">
        <w:rPr>
          <w:color w:val="auto"/>
        </w:rPr>
        <w:t xml:space="preserve"> e </w:t>
      </w:r>
      <w:proofErr w:type="spellStart"/>
      <w:r w:rsidR="000C5CD1" w:rsidRPr="00BF412B">
        <w:rPr>
          <w:color w:val="auto"/>
        </w:rPr>
        <w:t>programeve</w:t>
      </w:r>
      <w:proofErr w:type="spellEnd"/>
      <w:r w:rsidR="000C5CD1" w:rsidRPr="00BF412B">
        <w:rPr>
          <w:color w:val="auto"/>
        </w:rPr>
        <w:t xml:space="preserve"> </w:t>
      </w:r>
      <w:proofErr w:type="spellStart"/>
      <w:r w:rsidR="000C5CD1" w:rsidRPr="00BF412B">
        <w:rPr>
          <w:color w:val="auto"/>
        </w:rPr>
        <w:t>për</w:t>
      </w:r>
      <w:proofErr w:type="spellEnd"/>
      <w:r w:rsidR="000C5CD1" w:rsidRPr="00BF412B">
        <w:rPr>
          <w:color w:val="auto"/>
        </w:rPr>
        <w:t xml:space="preserve"> </w:t>
      </w:r>
      <w:proofErr w:type="spellStart"/>
      <w:r w:rsidR="000C5CD1" w:rsidRPr="00BF412B">
        <w:rPr>
          <w:color w:val="auto"/>
        </w:rPr>
        <w:t>fëmijë</w:t>
      </w:r>
      <w:proofErr w:type="spellEnd"/>
      <w:r w:rsidR="000C5CD1" w:rsidRPr="00BF412B">
        <w:rPr>
          <w:color w:val="auto"/>
        </w:rPr>
        <w:t xml:space="preserve"> </w:t>
      </w:r>
      <w:proofErr w:type="spellStart"/>
      <w:r w:rsidR="000C5CD1" w:rsidRPr="00BF412B">
        <w:rPr>
          <w:color w:val="auto"/>
        </w:rPr>
        <w:t>transmetohen</w:t>
      </w:r>
      <w:proofErr w:type="spellEnd"/>
      <w:r w:rsidR="000C5CD1" w:rsidRPr="00BF412B">
        <w:rPr>
          <w:color w:val="auto"/>
        </w:rPr>
        <w:t xml:space="preserve"> </w:t>
      </w:r>
      <w:proofErr w:type="spellStart"/>
      <w:r w:rsidR="000C5CD1" w:rsidRPr="00BF412B">
        <w:rPr>
          <w:color w:val="auto"/>
        </w:rPr>
        <w:t>në</w:t>
      </w:r>
      <w:proofErr w:type="spellEnd"/>
      <w:r w:rsidR="000C5CD1" w:rsidRPr="00BF412B">
        <w:rPr>
          <w:color w:val="auto"/>
        </w:rPr>
        <w:t xml:space="preserve"> </w:t>
      </w:r>
      <w:proofErr w:type="spellStart"/>
      <w:r w:rsidR="000C5CD1" w:rsidRPr="00BF412B">
        <w:rPr>
          <w:color w:val="auto"/>
        </w:rPr>
        <w:t>shërbimin</w:t>
      </w:r>
      <w:proofErr w:type="spellEnd"/>
      <w:r w:rsidR="000C5CD1" w:rsidRPr="00BF412B">
        <w:rPr>
          <w:color w:val="auto"/>
        </w:rPr>
        <w:t xml:space="preserve"> </w:t>
      </w:r>
      <w:proofErr w:type="spellStart"/>
      <w:r w:rsidR="000C5CD1" w:rsidRPr="00BF412B">
        <w:rPr>
          <w:color w:val="auto"/>
        </w:rPr>
        <w:t>publik</w:t>
      </w:r>
      <w:proofErr w:type="spellEnd"/>
      <w:r w:rsidR="000C5CD1" w:rsidRPr="00BF412B">
        <w:rPr>
          <w:color w:val="auto"/>
        </w:rPr>
        <w:t xml:space="preserve"> </w:t>
      </w:r>
      <w:proofErr w:type="spellStart"/>
      <w:r w:rsidR="000C5CD1" w:rsidRPr="00BF412B">
        <w:rPr>
          <w:color w:val="auto"/>
        </w:rPr>
        <w:t>dhe</w:t>
      </w:r>
      <w:proofErr w:type="spellEnd"/>
      <w:r w:rsidR="000C5CD1" w:rsidRPr="00BF412B">
        <w:rPr>
          <w:color w:val="auto"/>
        </w:rPr>
        <w:t xml:space="preserve"> </w:t>
      </w:r>
      <w:proofErr w:type="spellStart"/>
      <w:r w:rsidR="000C5CD1" w:rsidRPr="00BF412B">
        <w:rPr>
          <w:color w:val="auto"/>
        </w:rPr>
        <w:t>kanale</w:t>
      </w:r>
      <w:proofErr w:type="spellEnd"/>
      <w:r w:rsidR="000C5CD1" w:rsidRPr="00BF412B">
        <w:rPr>
          <w:color w:val="auto"/>
        </w:rPr>
        <w:t xml:space="preserve"> </w:t>
      </w:r>
      <w:proofErr w:type="spellStart"/>
      <w:r w:rsidR="000C5CD1" w:rsidRPr="00BF412B">
        <w:rPr>
          <w:color w:val="auto"/>
        </w:rPr>
        <w:t>televizive</w:t>
      </w:r>
      <w:proofErr w:type="spellEnd"/>
      <w:r w:rsidR="000C5CD1" w:rsidRPr="00BF412B">
        <w:rPr>
          <w:color w:val="auto"/>
        </w:rPr>
        <w:t xml:space="preserve"> private </w:t>
      </w:r>
      <w:proofErr w:type="spellStart"/>
      <w:r w:rsidR="000C5CD1" w:rsidRPr="00BF412B">
        <w:rPr>
          <w:color w:val="auto"/>
        </w:rPr>
        <w:t>në</w:t>
      </w:r>
      <w:proofErr w:type="spellEnd"/>
      <w:r w:rsidR="000C5CD1" w:rsidRPr="00BF412B">
        <w:rPr>
          <w:color w:val="auto"/>
        </w:rPr>
        <w:t xml:space="preserve"> </w:t>
      </w:r>
      <w:proofErr w:type="spellStart"/>
      <w:r w:rsidR="000C5CD1" w:rsidRPr="00BF412B">
        <w:rPr>
          <w:color w:val="auto"/>
        </w:rPr>
        <w:t>nivel</w:t>
      </w:r>
      <w:proofErr w:type="spellEnd"/>
      <w:r w:rsidR="000C5CD1" w:rsidRPr="00BF412B">
        <w:rPr>
          <w:color w:val="auto"/>
        </w:rPr>
        <w:t xml:space="preserve"> </w:t>
      </w:r>
      <w:proofErr w:type="spellStart"/>
      <w:r w:rsidR="000C5CD1" w:rsidRPr="00BF412B">
        <w:rPr>
          <w:color w:val="auto"/>
        </w:rPr>
        <w:t>kombëtar</w:t>
      </w:r>
      <w:proofErr w:type="spellEnd"/>
      <w:r w:rsidR="000C5CD1" w:rsidRPr="00BF412B">
        <w:rPr>
          <w:color w:val="auto"/>
        </w:rPr>
        <w:t xml:space="preserve">, </w:t>
      </w:r>
      <w:proofErr w:type="spellStart"/>
      <w:r w:rsidR="000C5CD1" w:rsidRPr="00BF412B">
        <w:rPr>
          <w:color w:val="auto"/>
        </w:rPr>
        <w:t>kërkon</w:t>
      </w:r>
      <w:proofErr w:type="spellEnd"/>
      <w:r w:rsidR="000C5CD1" w:rsidRPr="00BF412B">
        <w:rPr>
          <w:color w:val="auto"/>
        </w:rPr>
        <w:t xml:space="preserve"> </w:t>
      </w:r>
      <w:proofErr w:type="spellStart"/>
      <w:r w:rsidR="000C5CD1" w:rsidRPr="00BF412B">
        <w:rPr>
          <w:color w:val="auto"/>
        </w:rPr>
        <w:t>që</w:t>
      </w:r>
      <w:proofErr w:type="spellEnd"/>
      <w:r w:rsidR="000C5CD1" w:rsidRPr="00BF412B">
        <w:rPr>
          <w:color w:val="auto"/>
        </w:rPr>
        <w:t xml:space="preserve"> </w:t>
      </w:r>
      <w:proofErr w:type="spellStart"/>
      <w:r w:rsidR="000C5CD1" w:rsidRPr="00BF412B">
        <w:rPr>
          <w:color w:val="auto"/>
        </w:rPr>
        <w:t>të</w:t>
      </w:r>
      <w:proofErr w:type="spellEnd"/>
      <w:r w:rsidR="000C5CD1" w:rsidRPr="00BF412B">
        <w:rPr>
          <w:color w:val="auto"/>
        </w:rPr>
        <w:t xml:space="preserve"> </w:t>
      </w:r>
      <w:proofErr w:type="spellStart"/>
      <w:r w:rsidR="000C5CD1" w:rsidRPr="00BF412B">
        <w:rPr>
          <w:color w:val="auto"/>
        </w:rPr>
        <w:t>kombinohen</w:t>
      </w:r>
      <w:proofErr w:type="spellEnd"/>
      <w:r w:rsidR="000C5CD1" w:rsidRPr="00BF412B">
        <w:rPr>
          <w:color w:val="auto"/>
        </w:rPr>
        <w:t xml:space="preserve"> </w:t>
      </w:r>
      <w:proofErr w:type="spellStart"/>
      <w:r w:rsidR="000C5CD1" w:rsidRPr="00BF412B">
        <w:rPr>
          <w:color w:val="auto"/>
        </w:rPr>
        <w:t>metodat</w:t>
      </w:r>
      <w:proofErr w:type="spellEnd"/>
      <w:r w:rsidR="000C5CD1" w:rsidRPr="00BF412B">
        <w:rPr>
          <w:color w:val="auto"/>
        </w:rPr>
        <w:t xml:space="preserve"> </w:t>
      </w:r>
      <w:proofErr w:type="spellStart"/>
      <w:r w:rsidR="000C5CD1" w:rsidRPr="00BF412B">
        <w:rPr>
          <w:color w:val="auto"/>
        </w:rPr>
        <w:t>kërkimore</w:t>
      </w:r>
      <w:proofErr w:type="spellEnd"/>
      <w:r w:rsidR="000C5CD1" w:rsidRPr="00BF412B">
        <w:rPr>
          <w:color w:val="auto"/>
        </w:rPr>
        <w:t xml:space="preserve"> (</w:t>
      </w:r>
      <w:proofErr w:type="spellStart"/>
      <w:r w:rsidR="000C5CD1" w:rsidRPr="00BF412B">
        <w:rPr>
          <w:color w:val="auto"/>
        </w:rPr>
        <w:t>analiza</w:t>
      </w:r>
      <w:proofErr w:type="spellEnd"/>
      <w:r w:rsidR="000C5CD1" w:rsidRPr="00BF412B">
        <w:rPr>
          <w:color w:val="auto"/>
        </w:rPr>
        <w:t xml:space="preserve"> e </w:t>
      </w:r>
      <w:proofErr w:type="spellStart"/>
      <w:r w:rsidR="000C5CD1" w:rsidRPr="00BF412B">
        <w:rPr>
          <w:color w:val="auto"/>
        </w:rPr>
        <w:t>përmbajtjes</w:t>
      </w:r>
      <w:proofErr w:type="spellEnd"/>
      <w:r w:rsidR="000C5CD1" w:rsidRPr="00BF412B">
        <w:rPr>
          <w:color w:val="auto"/>
        </w:rPr>
        <w:t xml:space="preserve">, </w:t>
      </w:r>
      <w:proofErr w:type="spellStart"/>
      <w:r w:rsidR="000C5CD1" w:rsidRPr="00BF412B">
        <w:rPr>
          <w:color w:val="auto"/>
        </w:rPr>
        <w:t>analizën</w:t>
      </w:r>
      <w:proofErr w:type="spellEnd"/>
      <w:r w:rsidR="000C5CD1" w:rsidRPr="00BF412B">
        <w:rPr>
          <w:color w:val="auto"/>
        </w:rPr>
        <w:t xml:space="preserve"> e </w:t>
      </w:r>
      <w:proofErr w:type="spellStart"/>
      <w:r w:rsidR="000C5CD1" w:rsidRPr="00BF412B">
        <w:rPr>
          <w:color w:val="auto"/>
        </w:rPr>
        <w:t>diskursit</w:t>
      </w:r>
      <w:proofErr w:type="spellEnd"/>
      <w:r w:rsidR="000C5CD1" w:rsidRPr="00BF412B">
        <w:rPr>
          <w:color w:val="auto"/>
        </w:rPr>
        <w:t xml:space="preserve"> </w:t>
      </w:r>
      <w:proofErr w:type="spellStart"/>
      <w:r w:rsidR="000C5CD1" w:rsidRPr="00BF412B">
        <w:rPr>
          <w:color w:val="auto"/>
        </w:rPr>
        <w:t>dhe</w:t>
      </w:r>
      <w:proofErr w:type="spellEnd"/>
      <w:r w:rsidR="000C5CD1" w:rsidRPr="00BF412B">
        <w:rPr>
          <w:color w:val="auto"/>
        </w:rPr>
        <w:t xml:space="preserve"> </w:t>
      </w:r>
      <w:proofErr w:type="spellStart"/>
      <w:r w:rsidR="000C5CD1" w:rsidRPr="00BF412B">
        <w:rPr>
          <w:color w:val="auto"/>
        </w:rPr>
        <w:t>analiza</w:t>
      </w:r>
      <w:proofErr w:type="spellEnd"/>
      <w:r w:rsidR="000C5CD1" w:rsidRPr="00BF412B">
        <w:rPr>
          <w:color w:val="auto"/>
        </w:rPr>
        <w:t xml:space="preserve"> </w:t>
      </w:r>
      <w:proofErr w:type="spellStart"/>
      <w:r w:rsidR="00751F91" w:rsidRPr="00BF412B">
        <w:rPr>
          <w:color w:val="auto"/>
        </w:rPr>
        <w:t>tematike</w:t>
      </w:r>
      <w:proofErr w:type="spellEnd"/>
      <w:r w:rsidR="00751F91" w:rsidRPr="00BF412B">
        <w:rPr>
          <w:color w:val="auto"/>
        </w:rPr>
        <w:t>)</w:t>
      </w:r>
      <w:r w:rsidR="000C5CD1" w:rsidRPr="00BF412B">
        <w:rPr>
          <w:color w:val="auto"/>
        </w:rPr>
        <w:t xml:space="preserve"> </w:t>
      </w:r>
      <w:proofErr w:type="spellStart"/>
      <w:r w:rsidR="000C5CD1" w:rsidRPr="00BF412B">
        <w:rPr>
          <w:color w:val="auto"/>
        </w:rPr>
        <w:t>për</w:t>
      </w:r>
      <w:proofErr w:type="spellEnd"/>
      <w:r w:rsidR="000C5CD1" w:rsidRPr="00BF412B">
        <w:rPr>
          <w:color w:val="auto"/>
        </w:rPr>
        <w:t xml:space="preserve"> </w:t>
      </w:r>
      <w:proofErr w:type="spellStart"/>
      <w:r w:rsidR="000C5CD1" w:rsidRPr="00BF412B">
        <w:rPr>
          <w:color w:val="auto"/>
        </w:rPr>
        <w:t>të</w:t>
      </w:r>
      <w:proofErr w:type="spellEnd"/>
      <w:r w:rsidR="000C5CD1" w:rsidRPr="00BF412B">
        <w:rPr>
          <w:color w:val="auto"/>
        </w:rPr>
        <w:t xml:space="preserve"> </w:t>
      </w:r>
      <w:proofErr w:type="spellStart"/>
      <w:r w:rsidR="000C5CD1" w:rsidRPr="00BF412B">
        <w:rPr>
          <w:color w:val="auto"/>
        </w:rPr>
        <w:t>përcaktuar</w:t>
      </w:r>
      <w:proofErr w:type="spellEnd"/>
      <w:r w:rsidR="000C5CD1" w:rsidRPr="00BF412B">
        <w:rPr>
          <w:color w:val="auto"/>
        </w:rPr>
        <w:t xml:space="preserve"> se </w:t>
      </w:r>
      <w:proofErr w:type="spellStart"/>
      <w:r w:rsidR="000C5CD1" w:rsidRPr="00BF412B">
        <w:rPr>
          <w:color w:val="auto"/>
        </w:rPr>
        <w:t>çfarë</w:t>
      </w:r>
      <w:proofErr w:type="spellEnd"/>
      <w:r w:rsidR="00751F91" w:rsidRPr="00BF412B">
        <w:rPr>
          <w:color w:val="auto"/>
        </w:rPr>
        <w:t xml:space="preserve"> </w:t>
      </w:r>
      <w:proofErr w:type="spellStart"/>
      <w:r w:rsidR="00751F91" w:rsidRPr="00BF412B">
        <w:rPr>
          <w:color w:val="auto"/>
        </w:rPr>
        <w:t>instrukcione</w:t>
      </w:r>
      <w:proofErr w:type="spellEnd"/>
      <w:r w:rsidR="00751F91" w:rsidRPr="00BF412B">
        <w:rPr>
          <w:color w:val="auto"/>
        </w:rPr>
        <w:t xml:space="preserve"> </w:t>
      </w:r>
      <w:proofErr w:type="spellStart"/>
      <w:r w:rsidR="00751F91" w:rsidRPr="00BF412B">
        <w:rPr>
          <w:color w:val="auto"/>
        </w:rPr>
        <w:t>gjinore</w:t>
      </w:r>
      <w:proofErr w:type="spellEnd"/>
      <w:r w:rsidR="00751F91" w:rsidRPr="00BF412B">
        <w:rPr>
          <w:color w:val="auto"/>
        </w:rPr>
        <w:t xml:space="preserve"> </w:t>
      </w:r>
      <w:proofErr w:type="spellStart"/>
      <w:r w:rsidR="00751F91" w:rsidRPr="00BF412B">
        <w:rPr>
          <w:color w:val="auto"/>
        </w:rPr>
        <w:t>prodhojnë</w:t>
      </w:r>
      <w:proofErr w:type="spellEnd"/>
      <w:r w:rsidR="00751F91" w:rsidRPr="00BF412B">
        <w:rPr>
          <w:color w:val="auto"/>
        </w:rPr>
        <w:t xml:space="preserve"> </w:t>
      </w:r>
      <w:proofErr w:type="spellStart"/>
      <w:r w:rsidR="00751F91" w:rsidRPr="00BF412B">
        <w:rPr>
          <w:color w:val="auto"/>
        </w:rPr>
        <w:t>këto</w:t>
      </w:r>
      <w:proofErr w:type="spellEnd"/>
      <w:r w:rsidR="00751F91" w:rsidRPr="00BF412B">
        <w:rPr>
          <w:color w:val="auto"/>
        </w:rPr>
        <w:t xml:space="preserve"> </w:t>
      </w:r>
      <w:proofErr w:type="spellStart"/>
      <w:r w:rsidR="00751F91" w:rsidRPr="00BF412B">
        <w:rPr>
          <w:color w:val="auto"/>
        </w:rPr>
        <w:t>emisione</w:t>
      </w:r>
      <w:proofErr w:type="spellEnd"/>
      <w:r w:rsidR="000C5CD1" w:rsidRPr="00BF412B">
        <w:rPr>
          <w:color w:val="auto"/>
        </w:rPr>
        <w:t>.</w:t>
      </w:r>
    </w:p>
    <w:p w14:paraId="08D9BDF5" w14:textId="77777777" w:rsidR="002C733A" w:rsidRPr="00BF412B" w:rsidRDefault="00AD66E0">
      <w:pPr>
        <w:ind w:left="2" w:right="139"/>
        <w:rPr>
          <w:color w:val="auto"/>
        </w:rPr>
      </w:pPr>
      <w:r w:rsidRPr="00BF412B">
        <w:rPr>
          <w:color w:val="auto"/>
        </w:rPr>
        <w:t xml:space="preserve">Media, </w:t>
      </w:r>
      <w:proofErr w:type="spellStart"/>
      <w:r w:rsidRPr="00BF412B">
        <w:rPr>
          <w:color w:val="auto"/>
        </w:rPr>
        <w:t>më</w:t>
      </w:r>
      <w:proofErr w:type="spellEnd"/>
      <w:r w:rsidRPr="00BF412B">
        <w:rPr>
          <w:color w:val="auto"/>
        </w:rPr>
        <w:t xml:space="preserve"> </w:t>
      </w:r>
      <w:proofErr w:type="spellStart"/>
      <w:r w:rsidRPr="00BF412B">
        <w:rPr>
          <w:color w:val="auto"/>
        </w:rPr>
        <w:t>saktësisht</w:t>
      </w:r>
      <w:proofErr w:type="spellEnd"/>
      <w:r w:rsidRPr="00BF412B">
        <w:rPr>
          <w:color w:val="auto"/>
        </w:rPr>
        <w:t xml:space="preserve">, </w:t>
      </w:r>
      <w:proofErr w:type="spellStart"/>
      <w:r w:rsidRPr="00BF412B">
        <w:rPr>
          <w:color w:val="auto"/>
        </w:rPr>
        <w:t>p</w:t>
      </w:r>
      <w:r w:rsidR="00B53F4D" w:rsidRPr="00BF412B">
        <w:rPr>
          <w:color w:val="auto"/>
        </w:rPr>
        <w:t>rogramet</w:t>
      </w:r>
      <w:proofErr w:type="spellEnd"/>
      <w:r w:rsidR="00B53F4D" w:rsidRPr="00BF412B">
        <w:rPr>
          <w:color w:val="auto"/>
        </w:rPr>
        <w:t xml:space="preserve"> </w:t>
      </w:r>
      <w:proofErr w:type="spellStart"/>
      <w:r w:rsidR="00B53F4D" w:rsidRPr="00BF412B">
        <w:rPr>
          <w:color w:val="auto"/>
        </w:rPr>
        <w:t>për</w:t>
      </w:r>
      <w:proofErr w:type="spellEnd"/>
      <w:r w:rsidR="00B53F4D" w:rsidRPr="00BF412B">
        <w:rPr>
          <w:color w:val="auto"/>
        </w:rPr>
        <w:t xml:space="preserve"> </w:t>
      </w:r>
      <w:proofErr w:type="spellStart"/>
      <w:r w:rsidR="00B53F4D" w:rsidRPr="00BF412B">
        <w:rPr>
          <w:color w:val="auto"/>
        </w:rPr>
        <w:t>fëmijë</w:t>
      </w:r>
      <w:proofErr w:type="spellEnd"/>
      <w:r w:rsidR="00B53F4D" w:rsidRPr="00BF412B">
        <w:rPr>
          <w:color w:val="auto"/>
        </w:rPr>
        <w:t xml:space="preserve">, </w:t>
      </w:r>
      <w:proofErr w:type="spellStart"/>
      <w:r w:rsidR="00B53F4D" w:rsidRPr="00BF412B">
        <w:rPr>
          <w:color w:val="auto"/>
        </w:rPr>
        <w:t>luajnë</w:t>
      </w:r>
      <w:proofErr w:type="spellEnd"/>
      <w:r w:rsidR="00B53F4D"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shpërndarjen</w:t>
      </w:r>
      <w:proofErr w:type="spellEnd"/>
      <w:r w:rsidRPr="00BF412B">
        <w:rPr>
          <w:color w:val="auto"/>
        </w:rPr>
        <w:t xml:space="preserve"> e </w:t>
      </w:r>
      <w:proofErr w:type="spellStart"/>
      <w:r w:rsidRPr="00BF412B">
        <w:rPr>
          <w:color w:val="auto"/>
        </w:rPr>
        <w:t>nocionit</w:t>
      </w:r>
      <w:proofErr w:type="spellEnd"/>
      <w:r w:rsidRPr="00BF412B">
        <w:rPr>
          <w:color w:val="auto"/>
        </w:rPr>
        <w:t xml:space="preserve"> </w:t>
      </w:r>
      <w:proofErr w:type="spellStart"/>
      <w:r w:rsidRPr="00BF412B">
        <w:rPr>
          <w:color w:val="auto"/>
        </w:rPr>
        <w:t>normativ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r w:rsidR="00AD0F58" w:rsidRPr="00BF412B">
        <w:rPr>
          <w:color w:val="auto"/>
        </w:rPr>
        <w:t xml:space="preserve">Dy </w:t>
      </w:r>
      <w:proofErr w:type="spellStart"/>
      <w:r w:rsidR="00AD0F58" w:rsidRPr="00BF412B">
        <w:rPr>
          <w:color w:val="auto"/>
        </w:rPr>
        <w:t>paradigma</w:t>
      </w:r>
      <w:proofErr w:type="spellEnd"/>
      <w:r w:rsidR="00AD0F58" w:rsidRPr="00BF412B">
        <w:rPr>
          <w:color w:val="auto"/>
        </w:rPr>
        <w:t xml:space="preserve"> </w:t>
      </w:r>
      <w:proofErr w:type="spellStart"/>
      <w:r w:rsidR="00AD0F58" w:rsidRPr="00BF412B">
        <w:rPr>
          <w:color w:val="auto"/>
        </w:rPr>
        <w:t>kryesore</w:t>
      </w:r>
      <w:proofErr w:type="spellEnd"/>
      <w:r w:rsidR="00AD0F58" w:rsidRPr="00BF412B">
        <w:rPr>
          <w:color w:val="auto"/>
        </w:rPr>
        <w:t xml:space="preserve"> </w:t>
      </w:r>
      <w:proofErr w:type="spellStart"/>
      <w:r w:rsidR="00AD0F58" w:rsidRPr="00BF412B">
        <w:rPr>
          <w:color w:val="auto"/>
        </w:rPr>
        <w:t>dallohen</w:t>
      </w:r>
      <w:proofErr w:type="spellEnd"/>
      <w:r w:rsidR="00AD0F58" w:rsidRPr="00BF412B">
        <w:rPr>
          <w:color w:val="auto"/>
        </w:rPr>
        <w:t xml:space="preserve"> </w:t>
      </w:r>
      <w:proofErr w:type="spellStart"/>
      <w:r w:rsidR="00AD0F58" w:rsidRPr="00BF412B">
        <w:rPr>
          <w:color w:val="auto"/>
        </w:rPr>
        <w:t>në</w:t>
      </w:r>
      <w:proofErr w:type="spellEnd"/>
      <w:r w:rsidR="00AD0F58" w:rsidRPr="00BF412B">
        <w:rPr>
          <w:color w:val="auto"/>
        </w:rPr>
        <w:t xml:space="preserve"> </w:t>
      </w:r>
      <w:proofErr w:type="spellStart"/>
      <w:r w:rsidR="00AD0F58" w:rsidRPr="00BF412B">
        <w:rPr>
          <w:color w:val="auto"/>
        </w:rPr>
        <w:t>literaturë</w:t>
      </w:r>
      <w:proofErr w:type="spellEnd"/>
      <w:r w:rsidR="00AD0F58" w:rsidRPr="00BF412B">
        <w:rPr>
          <w:color w:val="auto"/>
        </w:rPr>
        <w:t xml:space="preserve"> </w:t>
      </w:r>
      <w:proofErr w:type="spellStart"/>
      <w:r w:rsidR="00AD0F58" w:rsidRPr="00BF412B">
        <w:rPr>
          <w:color w:val="auto"/>
        </w:rPr>
        <w:t>në</w:t>
      </w:r>
      <w:proofErr w:type="spellEnd"/>
      <w:r w:rsidR="00AD0F58" w:rsidRPr="00BF412B">
        <w:rPr>
          <w:color w:val="auto"/>
        </w:rPr>
        <w:t xml:space="preserve"> </w:t>
      </w:r>
      <w:proofErr w:type="spellStart"/>
      <w:r w:rsidR="00AD0F58" w:rsidRPr="00BF412B">
        <w:rPr>
          <w:color w:val="auto"/>
        </w:rPr>
        <w:t>lidhje</w:t>
      </w:r>
      <w:proofErr w:type="spellEnd"/>
      <w:r w:rsidR="00AD0F58" w:rsidRPr="00BF412B">
        <w:rPr>
          <w:color w:val="auto"/>
        </w:rPr>
        <w:t xml:space="preserve"> me </w:t>
      </w:r>
      <w:proofErr w:type="spellStart"/>
      <w:r w:rsidR="00AD0F58" w:rsidRPr="00BF412B">
        <w:rPr>
          <w:color w:val="auto"/>
        </w:rPr>
        <w:t>efektet</w:t>
      </w:r>
      <w:proofErr w:type="spellEnd"/>
      <w:r w:rsidR="00AD0F58" w:rsidRPr="00BF412B">
        <w:rPr>
          <w:color w:val="auto"/>
        </w:rPr>
        <w:t xml:space="preserve"> e </w:t>
      </w:r>
      <w:proofErr w:type="spellStart"/>
      <w:r w:rsidR="00AD0F58" w:rsidRPr="00BF412B">
        <w:rPr>
          <w:color w:val="auto"/>
        </w:rPr>
        <w:t>mediave</w:t>
      </w:r>
      <w:proofErr w:type="spellEnd"/>
      <w:r w:rsidR="00AD0F58" w:rsidRPr="00BF412B">
        <w:rPr>
          <w:color w:val="auto"/>
        </w:rPr>
        <w:t xml:space="preserve"> </w:t>
      </w:r>
      <w:proofErr w:type="spellStart"/>
      <w:r w:rsidR="00AD0F58" w:rsidRPr="00BF412B">
        <w:rPr>
          <w:color w:val="auto"/>
        </w:rPr>
        <w:t>që</w:t>
      </w:r>
      <w:proofErr w:type="spellEnd"/>
      <w:r w:rsidR="00AD0F58" w:rsidRPr="00BF412B">
        <w:rPr>
          <w:color w:val="auto"/>
        </w:rPr>
        <w:t xml:space="preserve"> </w:t>
      </w:r>
      <w:proofErr w:type="spellStart"/>
      <w:r w:rsidR="00AD0F58" w:rsidRPr="00BF412B">
        <w:rPr>
          <w:color w:val="auto"/>
        </w:rPr>
        <w:t>të</w:t>
      </w:r>
      <w:proofErr w:type="spellEnd"/>
      <w:r w:rsidR="00AD0F58" w:rsidRPr="00BF412B">
        <w:rPr>
          <w:color w:val="auto"/>
        </w:rPr>
        <w:t xml:space="preserve"> </w:t>
      </w:r>
      <w:proofErr w:type="spellStart"/>
      <w:r w:rsidR="00AD0F58" w:rsidRPr="00BF412B">
        <w:rPr>
          <w:color w:val="auto"/>
        </w:rPr>
        <w:t>përqëndrohet</w:t>
      </w:r>
      <w:proofErr w:type="spellEnd"/>
      <w:r w:rsidR="00AD0F58" w:rsidRPr="00BF412B">
        <w:rPr>
          <w:color w:val="auto"/>
        </w:rPr>
        <w:t xml:space="preserve"> </w:t>
      </w:r>
      <w:proofErr w:type="spellStart"/>
      <w:r w:rsidR="00AD0F58" w:rsidRPr="00BF412B">
        <w:rPr>
          <w:color w:val="auto"/>
        </w:rPr>
        <w:t>në</w:t>
      </w:r>
      <w:proofErr w:type="spellEnd"/>
      <w:r w:rsidR="00AD0F58" w:rsidRPr="00BF412B">
        <w:rPr>
          <w:color w:val="auto"/>
        </w:rPr>
        <w:t xml:space="preserve"> </w:t>
      </w:r>
      <w:proofErr w:type="spellStart"/>
      <w:r w:rsidR="00AD0F58" w:rsidRPr="00BF412B">
        <w:rPr>
          <w:color w:val="auto"/>
        </w:rPr>
        <w:t>çështjen</w:t>
      </w:r>
      <w:proofErr w:type="spellEnd"/>
      <w:r w:rsidR="00AD0F58" w:rsidRPr="00BF412B">
        <w:rPr>
          <w:color w:val="auto"/>
        </w:rPr>
        <w:t xml:space="preserve"> e </w:t>
      </w:r>
      <w:proofErr w:type="spellStart"/>
      <w:r w:rsidR="00AD0F58" w:rsidRPr="00BF412B">
        <w:rPr>
          <w:color w:val="auto"/>
        </w:rPr>
        <w:t>programeve</w:t>
      </w:r>
      <w:proofErr w:type="spellEnd"/>
      <w:r w:rsidR="00AD0F58" w:rsidRPr="00BF412B">
        <w:rPr>
          <w:color w:val="auto"/>
        </w:rPr>
        <w:t xml:space="preserve"> </w:t>
      </w:r>
      <w:proofErr w:type="spellStart"/>
      <w:r w:rsidR="00AD0F58" w:rsidRPr="00BF412B">
        <w:rPr>
          <w:color w:val="auto"/>
        </w:rPr>
        <w:t>televizive</w:t>
      </w:r>
      <w:proofErr w:type="spellEnd"/>
      <w:r w:rsidR="00AD0F58" w:rsidRPr="00BF412B">
        <w:rPr>
          <w:color w:val="auto"/>
        </w:rPr>
        <w:t xml:space="preserve"> </w:t>
      </w:r>
      <w:proofErr w:type="spellStart"/>
      <w:r w:rsidR="00AD0F58" w:rsidRPr="00BF412B">
        <w:rPr>
          <w:color w:val="auto"/>
        </w:rPr>
        <w:t>për</w:t>
      </w:r>
      <w:proofErr w:type="spellEnd"/>
      <w:r w:rsidR="00AD0F58" w:rsidRPr="00BF412B">
        <w:rPr>
          <w:color w:val="auto"/>
        </w:rPr>
        <w:t xml:space="preserve"> </w:t>
      </w:r>
      <w:proofErr w:type="spellStart"/>
      <w:r w:rsidR="00AD0F58" w:rsidRPr="00BF412B">
        <w:rPr>
          <w:color w:val="auto"/>
        </w:rPr>
        <w:t>fëmijët</w:t>
      </w:r>
      <w:proofErr w:type="spellEnd"/>
      <w:r w:rsidR="00AD0F58" w:rsidRPr="00BF412B">
        <w:rPr>
          <w:color w:val="auto"/>
        </w:rPr>
        <w:t xml:space="preserve"> (Aubrey &amp; Harrison, 2004): </w:t>
      </w:r>
      <w:proofErr w:type="spellStart"/>
      <w:r w:rsidR="00AD0F58" w:rsidRPr="00BF412B">
        <w:rPr>
          <w:color w:val="auto"/>
        </w:rPr>
        <w:t>teoria</w:t>
      </w:r>
      <w:proofErr w:type="spellEnd"/>
      <w:r w:rsidR="00AD0F58" w:rsidRPr="00BF412B">
        <w:rPr>
          <w:color w:val="auto"/>
        </w:rPr>
        <w:t xml:space="preserve"> e </w:t>
      </w:r>
      <w:proofErr w:type="spellStart"/>
      <w:r w:rsidR="00AD0F58" w:rsidRPr="00BF412B">
        <w:rPr>
          <w:color w:val="auto"/>
        </w:rPr>
        <w:t>kultivimit</w:t>
      </w:r>
      <w:proofErr w:type="spellEnd"/>
      <w:r w:rsidR="00AD0F58" w:rsidRPr="00BF412B">
        <w:rPr>
          <w:color w:val="auto"/>
        </w:rPr>
        <w:t xml:space="preserve"> (</w:t>
      </w:r>
      <w:proofErr w:type="spellStart"/>
      <w:r w:rsidR="00AD0F58" w:rsidRPr="00BF412B">
        <w:rPr>
          <w:color w:val="auto"/>
        </w:rPr>
        <w:t>teorisë</w:t>
      </w:r>
      <w:proofErr w:type="spellEnd"/>
      <w:r w:rsidR="00AD0F58" w:rsidRPr="00BF412B">
        <w:rPr>
          <w:color w:val="auto"/>
        </w:rPr>
        <w:t xml:space="preserve"> </w:t>
      </w:r>
      <w:proofErr w:type="spellStart"/>
      <w:r w:rsidR="00AD0F58" w:rsidRPr="00BF412B">
        <w:rPr>
          <w:color w:val="auto"/>
        </w:rPr>
        <w:t>kultivimit</w:t>
      </w:r>
      <w:proofErr w:type="spellEnd"/>
      <w:r w:rsidR="00AD0F58" w:rsidRPr="00BF412B">
        <w:rPr>
          <w:color w:val="auto"/>
        </w:rPr>
        <w:t xml:space="preserve">) </w:t>
      </w:r>
      <w:proofErr w:type="spellStart"/>
      <w:r w:rsidR="00AD0F58" w:rsidRPr="00BF412B">
        <w:rPr>
          <w:color w:val="auto"/>
        </w:rPr>
        <w:t>dhe</w:t>
      </w:r>
      <w:proofErr w:type="spellEnd"/>
      <w:r w:rsidR="00AD0F58" w:rsidRPr="00BF412B">
        <w:rPr>
          <w:color w:val="auto"/>
        </w:rPr>
        <w:t xml:space="preserve"> </w:t>
      </w:r>
      <w:proofErr w:type="spellStart"/>
      <w:r w:rsidR="00AD0F58" w:rsidRPr="00BF412B">
        <w:rPr>
          <w:color w:val="auto"/>
        </w:rPr>
        <w:t>teoria</w:t>
      </w:r>
      <w:proofErr w:type="spellEnd"/>
      <w:r w:rsidR="00AD0F58" w:rsidRPr="00BF412B">
        <w:rPr>
          <w:color w:val="auto"/>
        </w:rPr>
        <w:t xml:space="preserve"> e </w:t>
      </w:r>
      <w:proofErr w:type="spellStart"/>
      <w:r w:rsidR="00AD0F58" w:rsidRPr="00BF412B">
        <w:rPr>
          <w:color w:val="auto"/>
        </w:rPr>
        <w:t>të</w:t>
      </w:r>
      <w:proofErr w:type="spellEnd"/>
      <w:r w:rsidR="00AD0F58" w:rsidRPr="00BF412B">
        <w:rPr>
          <w:color w:val="auto"/>
        </w:rPr>
        <w:t xml:space="preserve"> </w:t>
      </w:r>
      <w:proofErr w:type="spellStart"/>
      <w:r w:rsidR="00AD0F58" w:rsidRPr="00BF412B">
        <w:rPr>
          <w:color w:val="auto"/>
        </w:rPr>
        <w:t>mësuarit</w:t>
      </w:r>
      <w:proofErr w:type="spellEnd"/>
      <w:r w:rsidR="00AD0F58" w:rsidRPr="00BF412B">
        <w:rPr>
          <w:color w:val="auto"/>
        </w:rPr>
        <w:t xml:space="preserve"> social (Teoria e </w:t>
      </w:r>
      <w:proofErr w:type="spellStart"/>
      <w:r w:rsidR="00AD0F58" w:rsidRPr="00BF412B">
        <w:rPr>
          <w:color w:val="auto"/>
        </w:rPr>
        <w:t>të</w:t>
      </w:r>
      <w:proofErr w:type="spellEnd"/>
      <w:r w:rsidR="00AD0F58" w:rsidRPr="00BF412B">
        <w:rPr>
          <w:color w:val="auto"/>
        </w:rPr>
        <w:t xml:space="preserve"> </w:t>
      </w:r>
      <w:proofErr w:type="spellStart"/>
      <w:r w:rsidR="00AD0F58" w:rsidRPr="00BF412B">
        <w:rPr>
          <w:color w:val="auto"/>
        </w:rPr>
        <w:t>mësuarit</w:t>
      </w:r>
      <w:proofErr w:type="spellEnd"/>
      <w:r w:rsidR="00AD0F58" w:rsidRPr="00BF412B">
        <w:rPr>
          <w:color w:val="auto"/>
        </w:rPr>
        <w:t xml:space="preserve"> social). </w:t>
      </w:r>
      <w:r w:rsidR="004F79BD" w:rsidRPr="00BF412B">
        <w:rPr>
          <w:color w:val="auto"/>
        </w:rPr>
        <w:t xml:space="preserve">Teoria e </w:t>
      </w:r>
      <w:proofErr w:type="spellStart"/>
      <w:r w:rsidR="004F79BD" w:rsidRPr="00BF412B">
        <w:rPr>
          <w:color w:val="auto"/>
        </w:rPr>
        <w:t>Kultivimit</w:t>
      </w:r>
      <w:proofErr w:type="spellEnd"/>
      <w:r w:rsidR="004F79BD" w:rsidRPr="00BF412B">
        <w:rPr>
          <w:color w:val="auto"/>
        </w:rPr>
        <w:t xml:space="preserve"> </w:t>
      </w:r>
      <w:proofErr w:type="spellStart"/>
      <w:r w:rsidR="004F79BD" w:rsidRPr="00BF412B">
        <w:rPr>
          <w:color w:val="auto"/>
        </w:rPr>
        <w:t>sugjeron</w:t>
      </w:r>
      <w:proofErr w:type="spellEnd"/>
      <w:r w:rsidR="004F79BD" w:rsidRPr="00BF412B">
        <w:rPr>
          <w:color w:val="auto"/>
        </w:rPr>
        <w:t xml:space="preserve"> </w:t>
      </w:r>
      <w:proofErr w:type="spellStart"/>
      <w:r w:rsidR="004F79BD" w:rsidRPr="00BF412B">
        <w:rPr>
          <w:color w:val="auto"/>
        </w:rPr>
        <w:t>që</w:t>
      </w:r>
      <w:proofErr w:type="spellEnd"/>
      <w:r w:rsidR="004F79BD" w:rsidRPr="00BF412B">
        <w:rPr>
          <w:color w:val="auto"/>
        </w:rPr>
        <w:t xml:space="preserve"> </w:t>
      </w:r>
      <w:proofErr w:type="spellStart"/>
      <w:r w:rsidR="004F79BD" w:rsidRPr="00BF412B">
        <w:rPr>
          <w:color w:val="auto"/>
        </w:rPr>
        <w:t>ekziston</w:t>
      </w:r>
      <w:proofErr w:type="spellEnd"/>
      <w:r w:rsidR="004F79BD" w:rsidRPr="00BF412B">
        <w:rPr>
          <w:color w:val="auto"/>
        </w:rPr>
        <w:t xml:space="preserve"> </w:t>
      </w:r>
      <w:proofErr w:type="spellStart"/>
      <w:r w:rsidR="004F79BD" w:rsidRPr="00BF412B">
        <w:rPr>
          <w:color w:val="auto"/>
        </w:rPr>
        <w:t>një</w:t>
      </w:r>
      <w:proofErr w:type="spellEnd"/>
      <w:r w:rsidR="004F79BD" w:rsidRPr="00BF412B">
        <w:rPr>
          <w:color w:val="auto"/>
        </w:rPr>
        <w:t xml:space="preserve"> </w:t>
      </w:r>
      <w:proofErr w:type="spellStart"/>
      <w:r w:rsidR="004F79BD" w:rsidRPr="00BF412B">
        <w:rPr>
          <w:color w:val="auto"/>
        </w:rPr>
        <w:t>lidhje</w:t>
      </w:r>
      <w:proofErr w:type="spellEnd"/>
      <w:r w:rsidR="004F79BD" w:rsidRPr="00BF412B">
        <w:rPr>
          <w:color w:val="auto"/>
        </w:rPr>
        <w:t xml:space="preserve"> </w:t>
      </w:r>
      <w:proofErr w:type="spellStart"/>
      <w:r w:rsidR="004F79BD" w:rsidRPr="00BF412B">
        <w:rPr>
          <w:color w:val="auto"/>
        </w:rPr>
        <w:t>pozitive</w:t>
      </w:r>
      <w:proofErr w:type="spellEnd"/>
      <w:r w:rsidR="004F79BD" w:rsidRPr="00BF412B">
        <w:rPr>
          <w:color w:val="auto"/>
        </w:rPr>
        <w:t xml:space="preserve"> midis </w:t>
      </w:r>
      <w:proofErr w:type="spellStart"/>
      <w:r w:rsidR="004F79BD" w:rsidRPr="00BF412B">
        <w:rPr>
          <w:color w:val="auto"/>
        </w:rPr>
        <w:t>shikimit</w:t>
      </w:r>
      <w:proofErr w:type="spellEnd"/>
      <w:r w:rsidR="004F79BD" w:rsidRPr="00BF412B">
        <w:rPr>
          <w:color w:val="auto"/>
        </w:rPr>
        <w:t xml:space="preserve"> </w:t>
      </w:r>
      <w:proofErr w:type="spellStart"/>
      <w:r w:rsidR="004F79BD" w:rsidRPr="00BF412B">
        <w:rPr>
          <w:color w:val="auto"/>
        </w:rPr>
        <w:t>të</w:t>
      </w:r>
      <w:proofErr w:type="spellEnd"/>
      <w:r w:rsidR="004F79BD" w:rsidRPr="00BF412B">
        <w:rPr>
          <w:color w:val="auto"/>
        </w:rPr>
        <w:t xml:space="preserve"> </w:t>
      </w:r>
      <w:proofErr w:type="spellStart"/>
      <w:r w:rsidR="004F79BD" w:rsidRPr="00BF412B">
        <w:rPr>
          <w:color w:val="auto"/>
        </w:rPr>
        <w:t>televizionit</w:t>
      </w:r>
      <w:proofErr w:type="spellEnd"/>
      <w:r w:rsidR="004F79BD" w:rsidRPr="00BF412B">
        <w:rPr>
          <w:color w:val="auto"/>
        </w:rPr>
        <w:t xml:space="preserve"> </w:t>
      </w:r>
      <w:proofErr w:type="spellStart"/>
      <w:r w:rsidR="004F79BD" w:rsidRPr="00BF412B">
        <w:rPr>
          <w:color w:val="auto"/>
        </w:rPr>
        <w:t>dhe</w:t>
      </w:r>
      <w:proofErr w:type="spellEnd"/>
      <w:r w:rsidR="004F79BD" w:rsidRPr="00BF412B">
        <w:rPr>
          <w:color w:val="auto"/>
        </w:rPr>
        <w:t xml:space="preserve"> </w:t>
      </w:r>
      <w:proofErr w:type="spellStart"/>
      <w:r w:rsidR="004F79BD" w:rsidRPr="00BF412B">
        <w:rPr>
          <w:color w:val="auto"/>
        </w:rPr>
        <w:t>botëkuptimit</w:t>
      </w:r>
      <w:proofErr w:type="spellEnd"/>
      <w:r w:rsidR="004F79BD" w:rsidRPr="00BF412B">
        <w:rPr>
          <w:color w:val="auto"/>
        </w:rPr>
        <w:t xml:space="preserve"> </w:t>
      </w:r>
      <w:proofErr w:type="spellStart"/>
      <w:r w:rsidR="004F79BD" w:rsidRPr="00BF412B">
        <w:rPr>
          <w:color w:val="auto"/>
        </w:rPr>
        <w:t>që</w:t>
      </w:r>
      <w:proofErr w:type="spellEnd"/>
      <w:r w:rsidR="004F79BD" w:rsidRPr="00BF412B">
        <w:rPr>
          <w:color w:val="auto"/>
        </w:rPr>
        <w:t xml:space="preserve"> </w:t>
      </w:r>
      <w:proofErr w:type="spellStart"/>
      <w:r w:rsidR="004F79BD" w:rsidRPr="00BF412B">
        <w:rPr>
          <w:color w:val="auto"/>
        </w:rPr>
        <w:t>fëmijët</w:t>
      </w:r>
      <w:proofErr w:type="spellEnd"/>
      <w:r w:rsidR="004F79BD" w:rsidRPr="00BF412B">
        <w:rPr>
          <w:color w:val="auto"/>
        </w:rPr>
        <w:t xml:space="preserve"> </w:t>
      </w:r>
      <w:proofErr w:type="spellStart"/>
      <w:r w:rsidR="004F79BD" w:rsidRPr="00BF412B">
        <w:rPr>
          <w:color w:val="auto"/>
        </w:rPr>
        <w:t>zhvillojnë</w:t>
      </w:r>
      <w:proofErr w:type="spellEnd"/>
      <w:r w:rsidR="004F79BD" w:rsidRPr="00BF412B">
        <w:rPr>
          <w:color w:val="auto"/>
        </w:rPr>
        <w:t xml:space="preserve">, </w:t>
      </w:r>
      <w:proofErr w:type="spellStart"/>
      <w:r w:rsidR="004F79BD" w:rsidRPr="00BF412B">
        <w:rPr>
          <w:color w:val="auto"/>
        </w:rPr>
        <w:t>veçanërisht</w:t>
      </w:r>
      <w:proofErr w:type="spellEnd"/>
      <w:r w:rsidR="004F79BD" w:rsidRPr="00BF412B">
        <w:rPr>
          <w:color w:val="auto"/>
        </w:rPr>
        <w:t xml:space="preserve"> </w:t>
      </w:r>
      <w:proofErr w:type="spellStart"/>
      <w:r w:rsidR="004F79BD" w:rsidRPr="00BF412B">
        <w:rPr>
          <w:color w:val="auto"/>
        </w:rPr>
        <w:t>në</w:t>
      </w:r>
      <w:proofErr w:type="spellEnd"/>
      <w:r w:rsidR="004F79BD" w:rsidRPr="00BF412B">
        <w:rPr>
          <w:color w:val="auto"/>
        </w:rPr>
        <w:t xml:space="preserve"> </w:t>
      </w:r>
      <w:proofErr w:type="spellStart"/>
      <w:r w:rsidR="004F79BD" w:rsidRPr="00BF412B">
        <w:rPr>
          <w:color w:val="auto"/>
        </w:rPr>
        <w:t>lidhje</w:t>
      </w:r>
      <w:proofErr w:type="spellEnd"/>
      <w:r w:rsidR="004F79BD" w:rsidRPr="00BF412B">
        <w:rPr>
          <w:color w:val="auto"/>
        </w:rPr>
        <w:t xml:space="preserve"> me </w:t>
      </w:r>
      <w:proofErr w:type="spellStart"/>
      <w:r w:rsidR="004F79BD" w:rsidRPr="00BF412B">
        <w:rPr>
          <w:color w:val="auto"/>
        </w:rPr>
        <w:t>ndërtimin</w:t>
      </w:r>
      <w:proofErr w:type="spellEnd"/>
      <w:r w:rsidR="004F79BD" w:rsidRPr="00BF412B">
        <w:rPr>
          <w:color w:val="auto"/>
        </w:rPr>
        <w:t xml:space="preserve"> e </w:t>
      </w:r>
      <w:proofErr w:type="spellStart"/>
      <w:r w:rsidR="004F79BD" w:rsidRPr="00BF412B">
        <w:rPr>
          <w:color w:val="auto"/>
        </w:rPr>
        <w:t>stereotipeve</w:t>
      </w:r>
      <w:proofErr w:type="spellEnd"/>
      <w:r w:rsidR="004F79BD" w:rsidRPr="00BF412B">
        <w:rPr>
          <w:color w:val="auto"/>
        </w:rPr>
        <w:t xml:space="preserve"> </w:t>
      </w:r>
      <w:proofErr w:type="spellStart"/>
      <w:r w:rsidR="004F79BD" w:rsidRPr="00BF412B">
        <w:rPr>
          <w:color w:val="auto"/>
        </w:rPr>
        <w:t>gjinore</w:t>
      </w:r>
      <w:proofErr w:type="spellEnd"/>
      <w:r w:rsidR="004F79BD" w:rsidRPr="00BF412B">
        <w:rPr>
          <w:color w:val="auto"/>
        </w:rPr>
        <w:t xml:space="preserve">. </w:t>
      </w:r>
      <w:r w:rsidR="001508C1" w:rsidRPr="00BF412B">
        <w:rPr>
          <w:color w:val="auto"/>
        </w:rPr>
        <w:t xml:space="preserve">Teoria e </w:t>
      </w:r>
      <w:proofErr w:type="spellStart"/>
      <w:r w:rsidR="001508C1" w:rsidRPr="00BF412B">
        <w:rPr>
          <w:color w:val="auto"/>
        </w:rPr>
        <w:t>të</w:t>
      </w:r>
      <w:proofErr w:type="spellEnd"/>
      <w:r w:rsidR="001508C1" w:rsidRPr="00BF412B">
        <w:rPr>
          <w:color w:val="auto"/>
        </w:rPr>
        <w:t xml:space="preserve"> </w:t>
      </w:r>
      <w:proofErr w:type="spellStart"/>
      <w:r w:rsidR="001508C1" w:rsidRPr="00BF412B">
        <w:rPr>
          <w:color w:val="auto"/>
        </w:rPr>
        <w:t>mësuarit</w:t>
      </w:r>
      <w:proofErr w:type="spellEnd"/>
      <w:r w:rsidR="001508C1" w:rsidRPr="00BF412B">
        <w:rPr>
          <w:color w:val="auto"/>
        </w:rPr>
        <w:t xml:space="preserve"> social, </w:t>
      </w:r>
      <w:proofErr w:type="spellStart"/>
      <w:r w:rsidR="001508C1" w:rsidRPr="00BF412B">
        <w:rPr>
          <w:color w:val="auto"/>
        </w:rPr>
        <w:t>argumenton</w:t>
      </w:r>
      <w:proofErr w:type="spellEnd"/>
      <w:r w:rsidR="001508C1" w:rsidRPr="00BF412B">
        <w:rPr>
          <w:color w:val="auto"/>
        </w:rPr>
        <w:t xml:space="preserve"> se </w:t>
      </w:r>
      <w:proofErr w:type="spellStart"/>
      <w:r w:rsidR="001508C1" w:rsidRPr="00BF412B">
        <w:rPr>
          <w:color w:val="auto"/>
        </w:rPr>
        <w:t>sjellja</w:t>
      </w:r>
      <w:proofErr w:type="spellEnd"/>
      <w:r w:rsidR="001508C1" w:rsidRPr="00BF412B">
        <w:rPr>
          <w:color w:val="auto"/>
        </w:rPr>
        <w:t xml:space="preserve"> </w:t>
      </w:r>
      <w:proofErr w:type="spellStart"/>
      <w:r w:rsidR="001508C1" w:rsidRPr="00BF412B">
        <w:rPr>
          <w:color w:val="auto"/>
        </w:rPr>
        <w:t>specifike</w:t>
      </w:r>
      <w:proofErr w:type="spellEnd"/>
      <w:r w:rsidR="001508C1" w:rsidRPr="00BF412B">
        <w:rPr>
          <w:color w:val="auto"/>
        </w:rPr>
        <w:t xml:space="preserve"> </w:t>
      </w:r>
      <w:proofErr w:type="spellStart"/>
      <w:r w:rsidR="001508C1" w:rsidRPr="00BF412B">
        <w:rPr>
          <w:color w:val="auto"/>
        </w:rPr>
        <w:t>të</w:t>
      </w:r>
      <w:proofErr w:type="spellEnd"/>
      <w:r w:rsidR="001508C1" w:rsidRPr="00BF412B">
        <w:rPr>
          <w:color w:val="auto"/>
        </w:rPr>
        <w:t xml:space="preserve"> </w:t>
      </w:r>
      <w:proofErr w:type="spellStart"/>
      <w:r w:rsidR="001508C1" w:rsidRPr="00BF412B">
        <w:rPr>
          <w:color w:val="auto"/>
        </w:rPr>
        <w:t>roleve</w:t>
      </w:r>
      <w:proofErr w:type="spellEnd"/>
      <w:r w:rsidR="001508C1" w:rsidRPr="00BF412B">
        <w:rPr>
          <w:color w:val="auto"/>
        </w:rPr>
        <w:t xml:space="preserve"> </w:t>
      </w:r>
      <w:proofErr w:type="spellStart"/>
      <w:r w:rsidR="001508C1" w:rsidRPr="00BF412B">
        <w:rPr>
          <w:color w:val="auto"/>
        </w:rPr>
        <w:t>gjinore</w:t>
      </w:r>
      <w:proofErr w:type="spellEnd"/>
      <w:r w:rsidR="001508C1" w:rsidRPr="00BF412B">
        <w:rPr>
          <w:color w:val="auto"/>
        </w:rPr>
        <w:t xml:space="preserve">, </w:t>
      </w:r>
      <w:proofErr w:type="spellStart"/>
      <w:r w:rsidR="001508C1" w:rsidRPr="00BF412B">
        <w:rPr>
          <w:color w:val="auto"/>
        </w:rPr>
        <w:t>fëmijët</w:t>
      </w:r>
      <w:proofErr w:type="spellEnd"/>
      <w:r w:rsidR="001508C1" w:rsidRPr="00BF412B">
        <w:rPr>
          <w:color w:val="auto"/>
        </w:rPr>
        <w:t xml:space="preserve"> e </w:t>
      </w:r>
      <w:proofErr w:type="spellStart"/>
      <w:r w:rsidR="001508C1" w:rsidRPr="00BF412B">
        <w:rPr>
          <w:color w:val="auto"/>
        </w:rPr>
        <w:t>adoptuar</w:t>
      </w:r>
      <w:proofErr w:type="spellEnd"/>
      <w:r w:rsidR="001508C1" w:rsidRPr="00BF412B">
        <w:rPr>
          <w:color w:val="auto"/>
        </w:rPr>
        <w:t xml:space="preserve"> </w:t>
      </w:r>
      <w:proofErr w:type="spellStart"/>
      <w:r w:rsidR="001508C1" w:rsidRPr="00BF412B">
        <w:rPr>
          <w:color w:val="auto"/>
        </w:rPr>
        <w:t>nëpërmjet</w:t>
      </w:r>
      <w:proofErr w:type="spellEnd"/>
      <w:r w:rsidR="001508C1" w:rsidRPr="00BF412B">
        <w:rPr>
          <w:color w:val="auto"/>
        </w:rPr>
        <w:t xml:space="preserve"> </w:t>
      </w:r>
      <w:proofErr w:type="spellStart"/>
      <w:r w:rsidR="001508C1" w:rsidRPr="00BF412B">
        <w:rPr>
          <w:color w:val="auto"/>
        </w:rPr>
        <w:t>vëzhgimit</w:t>
      </w:r>
      <w:proofErr w:type="spellEnd"/>
      <w:r w:rsidR="001508C1" w:rsidRPr="00BF412B">
        <w:rPr>
          <w:color w:val="auto"/>
        </w:rPr>
        <w:t xml:space="preserve"> </w:t>
      </w:r>
      <w:proofErr w:type="spellStart"/>
      <w:r w:rsidR="001508C1" w:rsidRPr="00BF412B">
        <w:rPr>
          <w:color w:val="auto"/>
        </w:rPr>
        <w:t>dhe</w:t>
      </w:r>
      <w:proofErr w:type="spellEnd"/>
      <w:r w:rsidR="001508C1" w:rsidRPr="00BF412B">
        <w:rPr>
          <w:color w:val="auto"/>
        </w:rPr>
        <w:t xml:space="preserve"> </w:t>
      </w:r>
      <w:proofErr w:type="spellStart"/>
      <w:r w:rsidR="001508C1" w:rsidRPr="00BF412B">
        <w:rPr>
          <w:color w:val="auto"/>
        </w:rPr>
        <w:t>imitimit</w:t>
      </w:r>
      <w:proofErr w:type="spellEnd"/>
      <w:r w:rsidR="001508C1" w:rsidRPr="00BF412B">
        <w:rPr>
          <w:color w:val="auto"/>
        </w:rPr>
        <w:t xml:space="preserve"> </w:t>
      </w:r>
      <w:proofErr w:type="spellStart"/>
      <w:r w:rsidR="001508C1" w:rsidRPr="00BF412B">
        <w:rPr>
          <w:color w:val="auto"/>
        </w:rPr>
        <w:t>të</w:t>
      </w:r>
      <w:proofErr w:type="spellEnd"/>
      <w:r w:rsidR="001508C1" w:rsidRPr="00BF412B">
        <w:rPr>
          <w:color w:val="auto"/>
        </w:rPr>
        <w:t xml:space="preserve"> </w:t>
      </w:r>
      <w:proofErr w:type="spellStart"/>
      <w:r w:rsidR="001508C1" w:rsidRPr="00BF412B">
        <w:rPr>
          <w:color w:val="auto"/>
        </w:rPr>
        <w:t>përmbajtjes</w:t>
      </w:r>
      <w:proofErr w:type="spellEnd"/>
      <w:r w:rsidR="001508C1" w:rsidRPr="00BF412B">
        <w:rPr>
          <w:color w:val="auto"/>
        </w:rPr>
        <w:t xml:space="preserve"> </w:t>
      </w:r>
      <w:proofErr w:type="spellStart"/>
      <w:r w:rsidR="001508C1" w:rsidRPr="00BF412B">
        <w:rPr>
          <w:color w:val="auto"/>
        </w:rPr>
        <w:t>së</w:t>
      </w:r>
      <w:proofErr w:type="spellEnd"/>
      <w:r w:rsidR="001508C1" w:rsidRPr="00BF412B">
        <w:rPr>
          <w:color w:val="auto"/>
        </w:rPr>
        <w:t xml:space="preserve"> medias </w:t>
      </w:r>
      <w:proofErr w:type="spellStart"/>
      <w:r w:rsidR="001508C1" w:rsidRPr="00BF412B">
        <w:rPr>
          <w:color w:val="auto"/>
        </w:rPr>
        <w:t>dhe</w:t>
      </w:r>
      <w:proofErr w:type="spellEnd"/>
      <w:r w:rsidR="001508C1" w:rsidRPr="00BF412B">
        <w:rPr>
          <w:color w:val="auto"/>
        </w:rPr>
        <w:t xml:space="preserve"> </w:t>
      </w:r>
      <w:proofErr w:type="spellStart"/>
      <w:r w:rsidR="001508C1" w:rsidRPr="00BF412B">
        <w:rPr>
          <w:color w:val="auto"/>
        </w:rPr>
        <w:t>transformimin</w:t>
      </w:r>
      <w:proofErr w:type="spellEnd"/>
      <w:r w:rsidR="001508C1" w:rsidRPr="00BF412B">
        <w:rPr>
          <w:color w:val="auto"/>
        </w:rPr>
        <w:t xml:space="preserve"> e </w:t>
      </w:r>
      <w:proofErr w:type="spellStart"/>
      <w:r w:rsidR="001508C1" w:rsidRPr="00BF412B">
        <w:rPr>
          <w:color w:val="auto"/>
        </w:rPr>
        <w:t>informatave</w:t>
      </w:r>
      <w:proofErr w:type="spellEnd"/>
      <w:r w:rsidR="001508C1" w:rsidRPr="00BF412B">
        <w:rPr>
          <w:color w:val="auto"/>
        </w:rPr>
        <w:t xml:space="preserve"> </w:t>
      </w:r>
      <w:proofErr w:type="spellStart"/>
      <w:r w:rsidR="001508C1" w:rsidRPr="00BF412B">
        <w:rPr>
          <w:color w:val="auto"/>
        </w:rPr>
        <w:t>dhe</w:t>
      </w:r>
      <w:proofErr w:type="spellEnd"/>
      <w:r w:rsidR="001508C1" w:rsidRPr="00BF412B">
        <w:rPr>
          <w:color w:val="auto"/>
        </w:rPr>
        <w:t xml:space="preserve"> </w:t>
      </w:r>
      <w:proofErr w:type="spellStart"/>
      <w:r w:rsidR="001508C1" w:rsidRPr="00BF412B">
        <w:rPr>
          <w:color w:val="auto"/>
        </w:rPr>
        <w:t>strukturat</w:t>
      </w:r>
      <w:proofErr w:type="spellEnd"/>
      <w:r w:rsidR="001508C1" w:rsidRPr="00BF412B">
        <w:rPr>
          <w:color w:val="auto"/>
        </w:rPr>
        <w:t xml:space="preserve"> e </w:t>
      </w:r>
      <w:proofErr w:type="spellStart"/>
      <w:r w:rsidR="001508C1" w:rsidRPr="00BF412B">
        <w:rPr>
          <w:color w:val="auto"/>
        </w:rPr>
        <w:t>nxjerra</w:t>
      </w:r>
      <w:proofErr w:type="spellEnd"/>
      <w:r w:rsidR="001508C1" w:rsidRPr="00BF412B">
        <w:rPr>
          <w:color w:val="auto"/>
        </w:rPr>
        <w:t xml:space="preserve"> </w:t>
      </w:r>
      <w:proofErr w:type="spellStart"/>
      <w:r w:rsidR="001508C1" w:rsidRPr="00BF412B">
        <w:rPr>
          <w:color w:val="auto"/>
        </w:rPr>
        <w:t>nga</w:t>
      </w:r>
      <w:proofErr w:type="spellEnd"/>
      <w:r w:rsidR="001508C1" w:rsidRPr="00BF412B">
        <w:rPr>
          <w:color w:val="auto"/>
        </w:rPr>
        <w:t xml:space="preserve"> </w:t>
      </w:r>
      <w:proofErr w:type="spellStart"/>
      <w:r w:rsidR="001508C1" w:rsidRPr="00BF412B">
        <w:rPr>
          <w:color w:val="auto"/>
        </w:rPr>
        <w:t>përmbajtje</w:t>
      </w:r>
      <w:proofErr w:type="spellEnd"/>
      <w:r w:rsidR="001508C1" w:rsidRPr="00BF412B">
        <w:rPr>
          <w:color w:val="auto"/>
        </w:rPr>
        <w:t xml:space="preserve"> </w:t>
      </w:r>
      <w:proofErr w:type="spellStart"/>
      <w:r w:rsidR="001508C1" w:rsidRPr="00BF412B">
        <w:rPr>
          <w:color w:val="auto"/>
        </w:rPr>
        <w:t>të</w:t>
      </w:r>
      <w:proofErr w:type="spellEnd"/>
      <w:r w:rsidR="001508C1" w:rsidRPr="00BF412B">
        <w:rPr>
          <w:color w:val="auto"/>
        </w:rPr>
        <w:t xml:space="preserve"> </w:t>
      </w:r>
      <w:proofErr w:type="spellStart"/>
      <w:r w:rsidR="001508C1" w:rsidRPr="00BF412B">
        <w:rPr>
          <w:color w:val="auto"/>
        </w:rPr>
        <w:t>tillë</w:t>
      </w:r>
      <w:proofErr w:type="spellEnd"/>
      <w:r w:rsidR="001508C1" w:rsidRPr="00BF412B">
        <w:rPr>
          <w:color w:val="auto"/>
        </w:rPr>
        <w:t xml:space="preserve"> (</w:t>
      </w:r>
      <w:proofErr w:type="spellStart"/>
      <w:r w:rsidR="001508C1" w:rsidRPr="00BF412B">
        <w:rPr>
          <w:color w:val="auto"/>
        </w:rPr>
        <w:t>dhe</w:t>
      </w:r>
      <w:proofErr w:type="spellEnd"/>
      <w:r w:rsidR="001508C1" w:rsidRPr="00BF412B">
        <w:rPr>
          <w:color w:val="auto"/>
        </w:rPr>
        <w:t xml:space="preserve"> </w:t>
      </w:r>
      <w:proofErr w:type="spellStart"/>
      <w:r w:rsidR="001508C1" w:rsidRPr="00BF412B">
        <w:rPr>
          <w:color w:val="auto"/>
        </w:rPr>
        <w:t>burime</w:t>
      </w:r>
      <w:proofErr w:type="spellEnd"/>
      <w:r w:rsidR="001508C1" w:rsidRPr="00BF412B">
        <w:rPr>
          <w:color w:val="auto"/>
        </w:rPr>
        <w:t xml:space="preserve"> </w:t>
      </w:r>
      <w:proofErr w:type="spellStart"/>
      <w:r w:rsidR="001508C1" w:rsidRPr="00BF412B">
        <w:rPr>
          <w:color w:val="auto"/>
        </w:rPr>
        <w:t>të</w:t>
      </w:r>
      <w:proofErr w:type="spellEnd"/>
      <w:r w:rsidR="001508C1" w:rsidRPr="00BF412B">
        <w:rPr>
          <w:color w:val="auto"/>
        </w:rPr>
        <w:t xml:space="preserve"> </w:t>
      </w:r>
      <w:proofErr w:type="spellStart"/>
      <w:r w:rsidR="001508C1" w:rsidRPr="00BF412B">
        <w:rPr>
          <w:color w:val="auto"/>
        </w:rPr>
        <w:t>tjera</w:t>
      </w:r>
      <w:proofErr w:type="spellEnd"/>
      <w:r w:rsidR="001508C1" w:rsidRPr="00BF412B">
        <w:rPr>
          <w:color w:val="auto"/>
        </w:rPr>
        <w:t xml:space="preserve"> </w:t>
      </w:r>
      <w:proofErr w:type="spellStart"/>
      <w:r w:rsidR="001508C1" w:rsidRPr="00BF412B">
        <w:rPr>
          <w:color w:val="auto"/>
        </w:rPr>
        <w:t>në</w:t>
      </w:r>
      <w:proofErr w:type="spellEnd"/>
      <w:r w:rsidR="001508C1" w:rsidRPr="00BF412B">
        <w:rPr>
          <w:color w:val="auto"/>
        </w:rPr>
        <w:t xml:space="preserve"> </w:t>
      </w:r>
      <w:proofErr w:type="spellStart"/>
      <w:r w:rsidR="001508C1" w:rsidRPr="00BF412B">
        <w:rPr>
          <w:color w:val="auto"/>
        </w:rPr>
        <w:t>kontekstin</w:t>
      </w:r>
      <w:proofErr w:type="spellEnd"/>
      <w:r w:rsidR="001508C1" w:rsidRPr="00BF412B">
        <w:rPr>
          <w:color w:val="auto"/>
        </w:rPr>
        <w:t xml:space="preserve"> social) </w:t>
      </w:r>
      <w:proofErr w:type="spellStart"/>
      <w:r w:rsidR="001508C1" w:rsidRPr="00BF412B">
        <w:rPr>
          <w:color w:val="auto"/>
        </w:rPr>
        <w:t>rregullat</w:t>
      </w:r>
      <w:proofErr w:type="spellEnd"/>
      <w:r w:rsidR="001508C1" w:rsidRPr="00BF412B">
        <w:rPr>
          <w:color w:val="auto"/>
        </w:rPr>
        <w:t xml:space="preserve"> </w:t>
      </w:r>
      <w:proofErr w:type="spellStart"/>
      <w:r w:rsidR="001508C1" w:rsidRPr="00BF412B">
        <w:rPr>
          <w:color w:val="auto"/>
        </w:rPr>
        <w:t>dhe</w:t>
      </w:r>
      <w:proofErr w:type="spellEnd"/>
      <w:r w:rsidR="001508C1" w:rsidRPr="00BF412B">
        <w:rPr>
          <w:color w:val="auto"/>
        </w:rPr>
        <w:t xml:space="preserve"> </w:t>
      </w:r>
      <w:proofErr w:type="spellStart"/>
      <w:r w:rsidR="001508C1" w:rsidRPr="00BF412B">
        <w:rPr>
          <w:color w:val="auto"/>
        </w:rPr>
        <w:t>konceptet</w:t>
      </w:r>
      <w:proofErr w:type="spellEnd"/>
      <w:r w:rsidR="001508C1" w:rsidRPr="00BF412B">
        <w:rPr>
          <w:color w:val="auto"/>
        </w:rPr>
        <w:t xml:space="preserve"> </w:t>
      </w:r>
      <w:proofErr w:type="spellStart"/>
      <w:r w:rsidR="001508C1" w:rsidRPr="00BF412B">
        <w:rPr>
          <w:color w:val="auto"/>
        </w:rPr>
        <w:t>sipas</w:t>
      </w:r>
      <w:proofErr w:type="spellEnd"/>
      <w:r w:rsidR="001508C1" w:rsidRPr="00BF412B">
        <w:rPr>
          <w:color w:val="auto"/>
        </w:rPr>
        <w:t xml:space="preserve"> </w:t>
      </w:r>
      <w:proofErr w:type="spellStart"/>
      <w:r w:rsidR="001508C1" w:rsidRPr="00BF412B">
        <w:rPr>
          <w:color w:val="auto"/>
        </w:rPr>
        <w:t>të</w:t>
      </w:r>
      <w:proofErr w:type="spellEnd"/>
      <w:r w:rsidR="001508C1" w:rsidRPr="00BF412B">
        <w:rPr>
          <w:color w:val="auto"/>
        </w:rPr>
        <w:t xml:space="preserve"> </w:t>
      </w:r>
      <w:proofErr w:type="spellStart"/>
      <w:r w:rsidR="001508C1" w:rsidRPr="00BF412B">
        <w:rPr>
          <w:color w:val="auto"/>
        </w:rPr>
        <w:t>cilit</w:t>
      </w:r>
      <w:proofErr w:type="spellEnd"/>
      <w:r w:rsidR="001508C1" w:rsidRPr="00BF412B">
        <w:rPr>
          <w:color w:val="auto"/>
        </w:rPr>
        <w:t xml:space="preserve"> </w:t>
      </w:r>
      <w:proofErr w:type="spellStart"/>
      <w:r w:rsidR="001508C1" w:rsidRPr="00BF412B">
        <w:rPr>
          <w:color w:val="auto"/>
        </w:rPr>
        <w:t>pastaj</w:t>
      </w:r>
      <w:proofErr w:type="spellEnd"/>
      <w:r w:rsidR="001508C1" w:rsidRPr="00BF412B">
        <w:rPr>
          <w:color w:val="auto"/>
        </w:rPr>
        <w:t xml:space="preserve"> </w:t>
      </w:r>
      <w:proofErr w:type="spellStart"/>
      <w:r w:rsidR="001508C1" w:rsidRPr="00BF412B">
        <w:rPr>
          <w:color w:val="auto"/>
        </w:rPr>
        <w:t>të</w:t>
      </w:r>
      <w:proofErr w:type="spellEnd"/>
      <w:r w:rsidR="001508C1" w:rsidRPr="00BF412B">
        <w:rPr>
          <w:color w:val="auto"/>
        </w:rPr>
        <w:t xml:space="preserve"> </w:t>
      </w:r>
      <w:proofErr w:type="spellStart"/>
      <w:r w:rsidR="001508C1" w:rsidRPr="00BF412B">
        <w:rPr>
          <w:color w:val="auto"/>
        </w:rPr>
        <w:t>udhëhiqet</w:t>
      </w:r>
      <w:proofErr w:type="spellEnd"/>
      <w:r w:rsidR="001508C1" w:rsidRPr="00BF412B">
        <w:rPr>
          <w:color w:val="auto"/>
        </w:rPr>
        <w:t xml:space="preserve"> </w:t>
      </w:r>
      <w:proofErr w:type="spellStart"/>
      <w:r w:rsidR="001508C1" w:rsidRPr="00BF412B">
        <w:rPr>
          <w:color w:val="auto"/>
        </w:rPr>
        <w:t>në</w:t>
      </w:r>
      <w:proofErr w:type="spellEnd"/>
      <w:r w:rsidR="001508C1" w:rsidRPr="00BF412B">
        <w:rPr>
          <w:color w:val="auto"/>
        </w:rPr>
        <w:t xml:space="preserve"> </w:t>
      </w:r>
      <w:proofErr w:type="spellStart"/>
      <w:r w:rsidR="001508C1" w:rsidRPr="00BF412B">
        <w:rPr>
          <w:color w:val="auto"/>
        </w:rPr>
        <w:t>sjelljen</w:t>
      </w:r>
      <w:proofErr w:type="spellEnd"/>
      <w:r w:rsidR="001508C1" w:rsidRPr="00BF412B">
        <w:rPr>
          <w:color w:val="auto"/>
        </w:rPr>
        <w:t xml:space="preserve"> e </w:t>
      </w:r>
      <w:proofErr w:type="spellStart"/>
      <w:r w:rsidR="001508C1" w:rsidRPr="00BF412B">
        <w:rPr>
          <w:color w:val="auto"/>
        </w:rPr>
        <w:t>tyre</w:t>
      </w:r>
      <w:proofErr w:type="spellEnd"/>
      <w:r w:rsidR="001508C1" w:rsidRPr="00BF412B">
        <w:rPr>
          <w:color w:val="auto"/>
        </w:rPr>
        <w:t>.</w:t>
      </w:r>
    </w:p>
    <w:p w14:paraId="24590F49" w14:textId="77777777" w:rsidR="002C733A" w:rsidRPr="00BF412B" w:rsidRDefault="00516E1A">
      <w:pPr>
        <w:ind w:left="2" w:right="139"/>
        <w:rPr>
          <w:color w:val="auto"/>
        </w:rPr>
      </w:pPr>
      <w:proofErr w:type="spellStart"/>
      <w:r w:rsidRPr="00BF412B">
        <w:rPr>
          <w:color w:val="auto"/>
        </w:rPr>
        <w:lastRenderedPageBreak/>
        <w:t>Autoritetet</w:t>
      </w:r>
      <w:proofErr w:type="spellEnd"/>
      <w:r w:rsidRPr="00BF412B">
        <w:rPr>
          <w:color w:val="auto"/>
        </w:rPr>
        <w:t xml:space="preserve"> </w:t>
      </w:r>
      <w:proofErr w:type="spellStart"/>
      <w:r w:rsidRPr="00BF412B">
        <w:rPr>
          <w:color w:val="auto"/>
        </w:rPr>
        <w:t>rregullative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transmetimit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detyruar</w:t>
      </w:r>
      <w:proofErr w:type="spellEnd"/>
      <w:r w:rsidRPr="00BF412B">
        <w:rPr>
          <w:color w:val="auto"/>
        </w:rPr>
        <w:t xml:space="preserve"> me </w:t>
      </w:r>
      <w:proofErr w:type="spellStart"/>
      <w:r w:rsidRPr="00BF412B">
        <w:rPr>
          <w:color w:val="auto"/>
        </w:rPr>
        <w:t>ligj</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kujdesur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ndikimin</w:t>
      </w:r>
      <w:proofErr w:type="spellEnd"/>
      <w:r w:rsidRPr="00BF412B">
        <w:rPr>
          <w:color w:val="auto"/>
        </w:rPr>
        <w:t xml:space="preserve"> e </w:t>
      </w:r>
      <w:proofErr w:type="spellStart"/>
      <w:r w:rsidRPr="00BF412B">
        <w:rPr>
          <w:color w:val="auto"/>
        </w:rPr>
        <w:t>programit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siguruar</w:t>
      </w:r>
      <w:proofErr w:type="spellEnd"/>
      <w:r w:rsidRPr="00BF412B">
        <w:rPr>
          <w:color w:val="auto"/>
        </w:rPr>
        <w:t xml:space="preserve"> </w:t>
      </w:r>
      <w:proofErr w:type="spellStart"/>
      <w:r w:rsidRPr="00BF412B">
        <w:rPr>
          <w:color w:val="auto"/>
        </w:rPr>
        <w:t>mundësi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përfaqësimin</w:t>
      </w:r>
      <w:proofErr w:type="spellEnd"/>
      <w:r w:rsidRPr="00BF412B">
        <w:rPr>
          <w:color w:val="auto"/>
        </w:rPr>
        <w:t xml:space="preserve"> e </w:t>
      </w:r>
      <w:proofErr w:type="spellStart"/>
      <w:r w:rsidRPr="00BF412B">
        <w:rPr>
          <w:color w:val="auto"/>
        </w:rPr>
        <w:t>burrave</w:t>
      </w:r>
      <w:proofErr w:type="spellEnd"/>
      <w:r w:rsidRPr="00BF412B">
        <w:rPr>
          <w:color w:val="auto"/>
        </w:rPr>
        <w:t xml:space="preserve"> </w:t>
      </w:r>
      <w:proofErr w:type="spellStart"/>
      <w:r w:rsidRPr="00BF412B">
        <w:rPr>
          <w:color w:val="auto"/>
        </w:rPr>
        <w:t>dhe</w:t>
      </w:r>
      <w:proofErr w:type="spellEnd"/>
      <w:r w:rsidRPr="00BF412B">
        <w:rPr>
          <w:color w:val="auto"/>
        </w:rPr>
        <w:t xml:space="preserve"> grave </w:t>
      </w:r>
      <w:proofErr w:type="spellStart"/>
      <w:r w:rsidRPr="00BF412B">
        <w:rPr>
          <w:color w:val="auto"/>
        </w:rPr>
        <w:t>në</w:t>
      </w:r>
      <w:proofErr w:type="spellEnd"/>
      <w:r w:rsidRPr="00BF412B">
        <w:rPr>
          <w:color w:val="auto"/>
        </w:rPr>
        <w:t xml:space="preserve"> </w:t>
      </w:r>
      <w:proofErr w:type="spellStart"/>
      <w:r w:rsidRPr="00BF412B">
        <w:rPr>
          <w:color w:val="auto"/>
        </w:rPr>
        <w:t>përmbajtjen</w:t>
      </w:r>
      <w:proofErr w:type="spellEnd"/>
      <w:r w:rsidRPr="00BF412B">
        <w:rPr>
          <w:color w:val="auto"/>
        </w:rPr>
        <w:t xml:space="preserve"> e medias </w:t>
      </w:r>
      <w:proofErr w:type="spellStart"/>
      <w:r w:rsidRPr="00BF412B">
        <w:rPr>
          <w:color w:val="auto"/>
        </w:rPr>
        <w:t>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inkurajuar</w:t>
      </w:r>
      <w:proofErr w:type="spellEnd"/>
      <w:r w:rsidRPr="00BF412B">
        <w:rPr>
          <w:color w:val="auto"/>
        </w:rPr>
        <w:t xml:space="preserve"> </w:t>
      </w:r>
      <w:proofErr w:type="spellStart"/>
      <w:r w:rsidRPr="00BF412B">
        <w:rPr>
          <w:color w:val="auto"/>
        </w:rPr>
        <w:t>diversitetin</w:t>
      </w:r>
      <w:proofErr w:type="spellEnd"/>
      <w:r w:rsidRPr="00BF412B">
        <w:rPr>
          <w:color w:val="auto"/>
        </w:rPr>
        <w:t xml:space="preserve"> </w:t>
      </w:r>
      <w:proofErr w:type="spellStart"/>
      <w:r w:rsidRPr="00BF412B">
        <w:rPr>
          <w:color w:val="auto"/>
        </w:rPr>
        <w:t>zhanër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transmetuesve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brendshme</w:t>
      </w:r>
      <w:proofErr w:type="spellEnd"/>
      <w:r w:rsidR="009A5FED" w:rsidRPr="00BF412B">
        <w:rPr>
          <w:color w:val="auto"/>
        </w:rPr>
        <w:t xml:space="preserve">. </w:t>
      </w:r>
      <w:proofErr w:type="spellStart"/>
      <w:r w:rsidR="00AE5609" w:rsidRPr="00BF412B">
        <w:rPr>
          <w:color w:val="auto"/>
        </w:rPr>
        <w:t>Pyetjet</w:t>
      </w:r>
      <w:proofErr w:type="spellEnd"/>
      <w:r w:rsidR="00AE5609" w:rsidRPr="00BF412B">
        <w:rPr>
          <w:color w:val="auto"/>
        </w:rPr>
        <w:t xml:space="preserve"> e </w:t>
      </w:r>
      <w:proofErr w:type="spellStart"/>
      <w:r w:rsidR="00AE5609" w:rsidRPr="00BF412B">
        <w:rPr>
          <w:color w:val="auto"/>
        </w:rPr>
        <w:t>përmbajtjes</w:t>
      </w:r>
      <w:proofErr w:type="spellEnd"/>
      <w:r w:rsidR="00AE5609" w:rsidRPr="00BF412B">
        <w:rPr>
          <w:color w:val="auto"/>
        </w:rPr>
        <w:t xml:space="preserve"> </w:t>
      </w:r>
      <w:proofErr w:type="spellStart"/>
      <w:r w:rsidR="00AE5609" w:rsidRPr="00BF412B">
        <w:rPr>
          <w:color w:val="auto"/>
        </w:rPr>
        <w:t>dhe</w:t>
      </w:r>
      <w:proofErr w:type="spellEnd"/>
      <w:r w:rsidR="00AE5609" w:rsidRPr="00BF412B">
        <w:rPr>
          <w:color w:val="auto"/>
        </w:rPr>
        <w:t xml:space="preserve"> </w:t>
      </w:r>
      <w:proofErr w:type="spellStart"/>
      <w:r w:rsidR="00AE5609" w:rsidRPr="00BF412B">
        <w:rPr>
          <w:color w:val="auto"/>
        </w:rPr>
        <w:t>kualiteti</w:t>
      </w:r>
      <w:proofErr w:type="spellEnd"/>
      <w:r w:rsidR="00AE5609" w:rsidRPr="00BF412B">
        <w:rPr>
          <w:color w:val="auto"/>
        </w:rPr>
        <w:t xml:space="preserve"> I </w:t>
      </w:r>
      <w:proofErr w:type="spellStart"/>
      <w:r w:rsidR="00AE5609" w:rsidRPr="00BF412B">
        <w:rPr>
          <w:color w:val="auto"/>
        </w:rPr>
        <w:t>programëve</w:t>
      </w:r>
      <w:proofErr w:type="spellEnd"/>
      <w:r w:rsidR="00AE5609" w:rsidRPr="00BF412B">
        <w:rPr>
          <w:color w:val="auto"/>
        </w:rPr>
        <w:t xml:space="preserve"> </w:t>
      </w:r>
      <w:proofErr w:type="spellStart"/>
      <w:r w:rsidR="00AE5609" w:rsidRPr="00BF412B">
        <w:rPr>
          <w:color w:val="auto"/>
        </w:rPr>
        <w:t>dedikuar</w:t>
      </w:r>
      <w:proofErr w:type="spellEnd"/>
      <w:r w:rsidR="00AE5609" w:rsidRPr="00BF412B">
        <w:rPr>
          <w:color w:val="auto"/>
        </w:rPr>
        <w:t xml:space="preserve"> </w:t>
      </w:r>
      <w:proofErr w:type="spellStart"/>
      <w:r w:rsidR="00AE5609" w:rsidRPr="00BF412B">
        <w:rPr>
          <w:color w:val="auto"/>
        </w:rPr>
        <w:t>për</w:t>
      </w:r>
      <w:proofErr w:type="spellEnd"/>
      <w:r w:rsidR="00AE5609" w:rsidRPr="00BF412B">
        <w:rPr>
          <w:color w:val="auto"/>
        </w:rPr>
        <w:t xml:space="preserve"> </w:t>
      </w:r>
      <w:proofErr w:type="spellStart"/>
      <w:r w:rsidR="00AE5609" w:rsidRPr="00BF412B">
        <w:rPr>
          <w:color w:val="auto"/>
        </w:rPr>
        <w:t>publikun</w:t>
      </w:r>
      <w:proofErr w:type="spellEnd"/>
      <w:r w:rsidR="00AE5609" w:rsidRPr="00BF412B">
        <w:rPr>
          <w:color w:val="auto"/>
        </w:rPr>
        <w:t xml:space="preserve"> </w:t>
      </w:r>
      <w:proofErr w:type="spellStart"/>
      <w:r w:rsidR="00AE5609" w:rsidRPr="00BF412B">
        <w:rPr>
          <w:color w:val="auto"/>
        </w:rPr>
        <w:t>minoren</w:t>
      </w:r>
      <w:proofErr w:type="spellEnd"/>
      <w:r w:rsidR="00AE5609" w:rsidRPr="00BF412B">
        <w:rPr>
          <w:color w:val="auto"/>
        </w:rPr>
        <w:t xml:space="preserve"> </w:t>
      </w:r>
      <w:proofErr w:type="spellStart"/>
      <w:r w:rsidR="00AE5609" w:rsidRPr="00BF412B">
        <w:rPr>
          <w:color w:val="auto"/>
        </w:rPr>
        <w:t>përbëhet</w:t>
      </w:r>
      <w:proofErr w:type="spellEnd"/>
      <w:r w:rsidR="00AE5609" w:rsidRPr="00BF412B">
        <w:rPr>
          <w:color w:val="auto"/>
        </w:rPr>
        <w:t xml:space="preserve"> </w:t>
      </w:r>
      <w:proofErr w:type="spellStart"/>
      <w:r w:rsidR="00AE5609" w:rsidRPr="00BF412B">
        <w:rPr>
          <w:color w:val="auto"/>
        </w:rPr>
        <w:t>nga</w:t>
      </w:r>
      <w:proofErr w:type="spellEnd"/>
      <w:r w:rsidR="00AE5609" w:rsidRPr="00BF412B">
        <w:rPr>
          <w:color w:val="auto"/>
        </w:rPr>
        <w:t xml:space="preserve"> </w:t>
      </w:r>
      <w:proofErr w:type="spellStart"/>
      <w:r w:rsidR="00AE5609" w:rsidRPr="00BF412B">
        <w:rPr>
          <w:color w:val="auto"/>
        </w:rPr>
        <w:t>dy</w:t>
      </w:r>
      <w:proofErr w:type="spellEnd"/>
      <w:r w:rsidR="00AE5609" w:rsidRPr="00BF412B">
        <w:rPr>
          <w:color w:val="auto"/>
        </w:rPr>
        <w:t xml:space="preserve"> </w:t>
      </w:r>
      <w:proofErr w:type="spellStart"/>
      <w:r w:rsidR="00AE5609" w:rsidRPr="00BF412B">
        <w:rPr>
          <w:color w:val="auto"/>
        </w:rPr>
        <w:t>aspekte</w:t>
      </w:r>
      <w:proofErr w:type="spellEnd"/>
      <w:r w:rsidR="00AE5609" w:rsidRPr="00BF412B">
        <w:rPr>
          <w:color w:val="auto"/>
        </w:rPr>
        <w:t xml:space="preserve"> </w:t>
      </w:r>
      <w:proofErr w:type="spellStart"/>
      <w:r w:rsidR="00AE5609" w:rsidRPr="00BF412B">
        <w:rPr>
          <w:color w:val="auto"/>
        </w:rPr>
        <w:t>regulatore</w:t>
      </w:r>
      <w:proofErr w:type="spellEnd"/>
      <w:r w:rsidR="009A5FED" w:rsidRPr="00BF412B">
        <w:rPr>
          <w:color w:val="auto"/>
        </w:rPr>
        <w:t xml:space="preserve">: (1) </w:t>
      </w:r>
      <w:proofErr w:type="spellStart"/>
      <w:r w:rsidR="00E077EC" w:rsidRPr="00BF412B">
        <w:rPr>
          <w:color w:val="auto"/>
        </w:rPr>
        <w:t>mbrojtja</w:t>
      </w:r>
      <w:proofErr w:type="spellEnd"/>
      <w:r w:rsidR="00E077EC" w:rsidRPr="00BF412B">
        <w:rPr>
          <w:color w:val="auto"/>
        </w:rPr>
        <w:t xml:space="preserve"> e </w:t>
      </w:r>
      <w:proofErr w:type="spellStart"/>
      <w:r w:rsidR="00E077EC" w:rsidRPr="00BF412B">
        <w:rPr>
          <w:color w:val="auto"/>
        </w:rPr>
        <w:t>të</w:t>
      </w:r>
      <w:proofErr w:type="spellEnd"/>
      <w:r w:rsidR="00E077EC" w:rsidRPr="00BF412B">
        <w:rPr>
          <w:color w:val="auto"/>
        </w:rPr>
        <w:t xml:space="preserve"> </w:t>
      </w:r>
      <w:proofErr w:type="spellStart"/>
      <w:r w:rsidR="00E077EC" w:rsidRPr="00BF412B">
        <w:rPr>
          <w:color w:val="auto"/>
        </w:rPr>
        <w:t>miturve</w:t>
      </w:r>
      <w:proofErr w:type="spellEnd"/>
      <w:r w:rsidR="00E077EC" w:rsidRPr="00BF412B">
        <w:rPr>
          <w:color w:val="auto"/>
        </w:rPr>
        <w:t xml:space="preserve"> </w:t>
      </w:r>
      <w:proofErr w:type="spellStart"/>
      <w:r w:rsidR="00E077EC" w:rsidRPr="00BF412B">
        <w:rPr>
          <w:color w:val="auto"/>
        </w:rPr>
        <w:t>nga</w:t>
      </w:r>
      <w:proofErr w:type="spellEnd"/>
      <w:r w:rsidR="00E077EC" w:rsidRPr="00BF412B">
        <w:rPr>
          <w:color w:val="auto"/>
        </w:rPr>
        <w:t xml:space="preserve"> </w:t>
      </w:r>
      <w:proofErr w:type="spellStart"/>
      <w:r w:rsidR="00E077EC" w:rsidRPr="00BF412B">
        <w:rPr>
          <w:color w:val="auto"/>
        </w:rPr>
        <w:t>përmbajtja</w:t>
      </w:r>
      <w:proofErr w:type="spellEnd"/>
      <w:r w:rsidR="00E077EC" w:rsidRPr="00BF412B">
        <w:rPr>
          <w:color w:val="auto"/>
        </w:rPr>
        <w:t xml:space="preserve"> </w:t>
      </w:r>
      <w:proofErr w:type="spellStart"/>
      <w:r w:rsidR="00E077EC" w:rsidRPr="00BF412B">
        <w:rPr>
          <w:color w:val="auto"/>
        </w:rPr>
        <w:t>që</w:t>
      </w:r>
      <w:proofErr w:type="spellEnd"/>
      <w:r w:rsidR="00E077EC" w:rsidRPr="00BF412B">
        <w:rPr>
          <w:color w:val="auto"/>
        </w:rPr>
        <w:t xml:space="preserve"> </w:t>
      </w:r>
      <w:proofErr w:type="spellStart"/>
      <w:r w:rsidR="00E077EC" w:rsidRPr="00BF412B">
        <w:rPr>
          <w:color w:val="auto"/>
        </w:rPr>
        <w:t>mund</w:t>
      </w:r>
      <w:proofErr w:type="spellEnd"/>
      <w:r w:rsidR="00E077EC" w:rsidRPr="00BF412B">
        <w:rPr>
          <w:color w:val="auto"/>
        </w:rPr>
        <w:t xml:space="preserve"> </w:t>
      </w:r>
      <w:proofErr w:type="spellStart"/>
      <w:r w:rsidR="00E077EC" w:rsidRPr="00BF412B">
        <w:rPr>
          <w:color w:val="auto"/>
        </w:rPr>
        <w:t>të</w:t>
      </w:r>
      <w:proofErr w:type="spellEnd"/>
      <w:r w:rsidR="00E077EC" w:rsidRPr="00BF412B">
        <w:rPr>
          <w:color w:val="auto"/>
        </w:rPr>
        <w:t xml:space="preserve"> </w:t>
      </w:r>
      <w:proofErr w:type="spellStart"/>
      <w:r w:rsidR="00E077EC" w:rsidRPr="00BF412B">
        <w:rPr>
          <w:color w:val="auto"/>
        </w:rPr>
        <w:t>dëmtojë</w:t>
      </w:r>
      <w:proofErr w:type="spellEnd"/>
      <w:r w:rsidR="00E077EC" w:rsidRPr="00BF412B">
        <w:rPr>
          <w:color w:val="auto"/>
        </w:rPr>
        <w:t xml:space="preserve"> </w:t>
      </w:r>
      <w:proofErr w:type="spellStart"/>
      <w:r w:rsidR="00E077EC" w:rsidRPr="00BF412B">
        <w:rPr>
          <w:color w:val="auto"/>
        </w:rPr>
        <w:t>seriozisht</w:t>
      </w:r>
      <w:proofErr w:type="spellEnd"/>
      <w:r w:rsidR="00E077EC" w:rsidRPr="00BF412B">
        <w:rPr>
          <w:color w:val="auto"/>
        </w:rPr>
        <w:t xml:space="preserve"> </w:t>
      </w:r>
      <w:proofErr w:type="spellStart"/>
      <w:r w:rsidR="00E077EC" w:rsidRPr="00BF412B">
        <w:rPr>
          <w:color w:val="auto"/>
        </w:rPr>
        <w:t>zhvillimin</w:t>
      </w:r>
      <w:proofErr w:type="spellEnd"/>
      <w:r w:rsidR="00E077EC" w:rsidRPr="00BF412B">
        <w:rPr>
          <w:color w:val="auto"/>
        </w:rPr>
        <w:t xml:space="preserve"> </w:t>
      </w:r>
      <w:proofErr w:type="spellStart"/>
      <w:r w:rsidR="00E077EC" w:rsidRPr="00BF412B">
        <w:rPr>
          <w:color w:val="auto"/>
        </w:rPr>
        <w:t>fizik</w:t>
      </w:r>
      <w:proofErr w:type="spellEnd"/>
      <w:r w:rsidR="00E077EC" w:rsidRPr="00BF412B">
        <w:rPr>
          <w:color w:val="auto"/>
        </w:rPr>
        <w:t xml:space="preserve">, </w:t>
      </w:r>
      <w:proofErr w:type="spellStart"/>
      <w:r w:rsidR="00E077EC" w:rsidRPr="00BF412B">
        <w:rPr>
          <w:color w:val="auto"/>
        </w:rPr>
        <w:t>mendor</w:t>
      </w:r>
      <w:proofErr w:type="spellEnd"/>
      <w:r w:rsidR="00E077EC" w:rsidRPr="00BF412B">
        <w:rPr>
          <w:color w:val="auto"/>
        </w:rPr>
        <w:t xml:space="preserve"> </w:t>
      </w:r>
      <w:proofErr w:type="spellStart"/>
      <w:r w:rsidR="00E077EC" w:rsidRPr="00BF412B">
        <w:rPr>
          <w:color w:val="auto"/>
        </w:rPr>
        <w:t>ose</w:t>
      </w:r>
      <w:proofErr w:type="spellEnd"/>
      <w:r w:rsidR="00E077EC" w:rsidRPr="00BF412B">
        <w:rPr>
          <w:color w:val="auto"/>
        </w:rPr>
        <w:t xml:space="preserve"> moral, </w:t>
      </w:r>
      <w:proofErr w:type="spellStart"/>
      <w:r w:rsidR="00E077EC" w:rsidRPr="00BF412B">
        <w:rPr>
          <w:color w:val="auto"/>
        </w:rPr>
        <w:t>veçanërisht</w:t>
      </w:r>
      <w:proofErr w:type="spellEnd"/>
      <w:r w:rsidR="00E077EC" w:rsidRPr="00BF412B">
        <w:rPr>
          <w:color w:val="auto"/>
        </w:rPr>
        <w:t xml:space="preserve"> </w:t>
      </w:r>
      <w:proofErr w:type="spellStart"/>
      <w:r w:rsidR="00E077EC" w:rsidRPr="00BF412B">
        <w:rPr>
          <w:color w:val="auto"/>
        </w:rPr>
        <w:t>përmbajtjen</w:t>
      </w:r>
      <w:proofErr w:type="spellEnd"/>
      <w:r w:rsidR="00E077EC" w:rsidRPr="00BF412B">
        <w:rPr>
          <w:color w:val="auto"/>
        </w:rPr>
        <w:t xml:space="preserve"> me </w:t>
      </w:r>
      <w:proofErr w:type="spellStart"/>
      <w:r w:rsidR="00E077EC" w:rsidRPr="00BF412B">
        <w:rPr>
          <w:color w:val="auto"/>
        </w:rPr>
        <w:t>pornografi</w:t>
      </w:r>
      <w:proofErr w:type="spellEnd"/>
      <w:r w:rsidR="00E077EC" w:rsidRPr="00BF412B">
        <w:rPr>
          <w:color w:val="auto"/>
        </w:rPr>
        <w:t xml:space="preserve"> </w:t>
      </w:r>
      <w:proofErr w:type="spellStart"/>
      <w:r w:rsidR="00E077EC" w:rsidRPr="00BF412B">
        <w:rPr>
          <w:color w:val="auto"/>
        </w:rPr>
        <w:t>ose</w:t>
      </w:r>
      <w:proofErr w:type="spellEnd"/>
      <w:r w:rsidR="00E077EC" w:rsidRPr="00BF412B">
        <w:rPr>
          <w:color w:val="auto"/>
        </w:rPr>
        <w:t xml:space="preserve"> </w:t>
      </w:r>
      <w:proofErr w:type="spellStart"/>
      <w:r w:rsidR="00E077EC" w:rsidRPr="00BF412B">
        <w:rPr>
          <w:color w:val="auto"/>
        </w:rPr>
        <w:t>dhunë</w:t>
      </w:r>
      <w:proofErr w:type="spellEnd"/>
      <w:r w:rsidR="00E077EC" w:rsidRPr="00BF412B">
        <w:rPr>
          <w:color w:val="auto"/>
        </w:rPr>
        <w:t xml:space="preserve"> </w:t>
      </w:r>
      <w:proofErr w:type="spellStart"/>
      <w:r w:rsidR="00E077EC" w:rsidRPr="00BF412B">
        <w:rPr>
          <w:color w:val="auto"/>
        </w:rPr>
        <w:t>të</w:t>
      </w:r>
      <w:proofErr w:type="spellEnd"/>
      <w:r w:rsidR="00E077EC" w:rsidRPr="00BF412B">
        <w:rPr>
          <w:color w:val="auto"/>
        </w:rPr>
        <w:t xml:space="preserve"> </w:t>
      </w:r>
      <w:proofErr w:type="spellStart"/>
      <w:r w:rsidR="00E077EC" w:rsidRPr="00BF412B">
        <w:rPr>
          <w:color w:val="auto"/>
        </w:rPr>
        <w:t>tepruar</w:t>
      </w:r>
      <w:proofErr w:type="spellEnd"/>
      <w:r w:rsidR="00E077EC" w:rsidRPr="00BF412B">
        <w:rPr>
          <w:color w:val="auto"/>
        </w:rPr>
        <w:t xml:space="preserve"> - </w:t>
      </w:r>
      <w:proofErr w:type="spellStart"/>
      <w:r w:rsidR="00E077EC" w:rsidRPr="00BF412B">
        <w:rPr>
          <w:color w:val="auto"/>
        </w:rPr>
        <w:t>neni</w:t>
      </w:r>
      <w:proofErr w:type="spellEnd"/>
      <w:r w:rsidR="00E077EC" w:rsidRPr="00BF412B">
        <w:rPr>
          <w:color w:val="auto"/>
        </w:rPr>
        <w:t xml:space="preserve"> 50 </w:t>
      </w:r>
      <w:proofErr w:type="spellStart"/>
      <w:r w:rsidR="00E077EC" w:rsidRPr="00BF412B">
        <w:rPr>
          <w:color w:val="auto"/>
        </w:rPr>
        <w:t>i</w:t>
      </w:r>
      <w:proofErr w:type="spellEnd"/>
      <w:r w:rsidR="00E077EC" w:rsidRPr="00BF412B">
        <w:rPr>
          <w:color w:val="auto"/>
        </w:rPr>
        <w:t xml:space="preserve"> </w:t>
      </w:r>
      <w:proofErr w:type="spellStart"/>
      <w:r w:rsidR="00E077EC" w:rsidRPr="00BF412B">
        <w:rPr>
          <w:color w:val="auto"/>
        </w:rPr>
        <w:t>Ligjit</w:t>
      </w:r>
      <w:proofErr w:type="spellEnd"/>
      <w:r w:rsidR="00E077EC" w:rsidRPr="00BF412B">
        <w:rPr>
          <w:color w:val="auto"/>
        </w:rPr>
        <w:t xml:space="preserve"> </w:t>
      </w:r>
      <w:proofErr w:type="spellStart"/>
      <w:r w:rsidR="00E077EC" w:rsidRPr="00BF412B">
        <w:rPr>
          <w:color w:val="auto"/>
        </w:rPr>
        <w:t>për</w:t>
      </w:r>
      <w:proofErr w:type="spellEnd"/>
      <w:r w:rsidR="00E077EC" w:rsidRPr="00BF412B">
        <w:rPr>
          <w:color w:val="auto"/>
        </w:rPr>
        <w:t xml:space="preserve"> </w:t>
      </w:r>
      <w:proofErr w:type="spellStart"/>
      <w:r w:rsidR="00E077EC" w:rsidRPr="00BF412B">
        <w:rPr>
          <w:color w:val="auto"/>
        </w:rPr>
        <w:t>Shërbime</w:t>
      </w:r>
      <w:proofErr w:type="spellEnd"/>
      <w:r w:rsidR="00E077EC" w:rsidRPr="00BF412B">
        <w:rPr>
          <w:color w:val="auto"/>
        </w:rPr>
        <w:t xml:space="preserve"> </w:t>
      </w:r>
      <w:proofErr w:type="spellStart"/>
      <w:r w:rsidR="00E077EC" w:rsidRPr="00BF412B">
        <w:rPr>
          <w:color w:val="auto"/>
        </w:rPr>
        <w:t>të</w:t>
      </w:r>
      <w:proofErr w:type="spellEnd"/>
      <w:r w:rsidR="00E077EC" w:rsidRPr="00BF412B">
        <w:rPr>
          <w:color w:val="auto"/>
        </w:rPr>
        <w:t xml:space="preserve"> </w:t>
      </w:r>
      <w:proofErr w:type="spellStart"/>
      <w:r w:rsidR="00E077EC" w:rsidRPr="00BF412B">
        <w:rPr>
          <w:color w:val="auto"/>
        </w:rPr>
        <w:t>Mediatike</w:t>
      </w:r>
      <w:proofErr w:type="spellEnd"/>
      <w:r w:rsidR="00E077EC" w:rsidRPr="00BF412B">
        <w:rPr>
          <w:color w:val="auto"/>
        </w:rPr>
        <w:t xml:space="preserve"> Audio </w:t>
      </w:r>
      <w:proofErr w:type="spellStart"/>
      <w:r w:rsidR="00E077EC" w:rsidRPr="00BF412B">
        <w:rPr>
          <w:color w:val="auto"/>
        </w:rPr>
        <w:t>dhe</w:t>
      </w:r>
      <w:proofErr w:type="spellEnd"/>
      <w:r w:rsidR="00E077EC" w:rsidRPr="00BF412B">
        <w:rPr>
          <w:color w:val="auto"/>
        </w:rPr>
        <w:t xml:space="preserve"> </w:t>
      </w:r>
      <w:proofErr w:type="spellStart"/>
      <w:r w:rsidR="00E077EC" w:rsidRPr="00BF412B">
        <w:rPr>
          <w:color w:val="auto"/>
        </w:rPr>
        <w:t>Audiovizuale</w:t>
      </w:r>
      <w:proofErr w:type="spellEnd"/>
      <w:r w:rsidR="009A5FED" w:rsidRPr="00BF412B">
        <w:rPr>
          <w:color w:val="auto"/>
        </w:rPr>
        <w:t>)</w:t>
      </w:r>
      <w:r w:rsidR="00E077EC" w:rsidRPr="00BF412B">
        <w:rPr>
          <w:color w:val="auto"/>
        </w:rPr>
        <w:t xml:space="preserve"> (ASHMAA)</w:t>
      </w:r>
      <w:r w:rsidR="009A5FED" w:rsidRPr="00BF412B">
        <w:rPr>
          <w:color w:val="auto"/>
          <w:vertAlign w:val="superscript"/>
        </w:rPr>
        <w:footnoteReference w:id="1"/>
      </w:r>
      <w:r w:rsidR="009A5FED" w:rsidRPr="00BF412B">
        <w:rPr>
          <w:color w:val="auto"/>
        </w:rPr>
        <w:t xml:space="preserve">, </w:t>
      </w:r>
      <w:proofErr w:type="spellStart"/>
      <w:r w:rsidR="00E077EC" w:rsidRPr="00BF412B">
        <w:rPr>
          <w:color w:val="auto"/>
        </w:rPr>
        <w:t>dhe</w:t>
      </w:r>
      <w:proofErr w:type="spellEnd"/>
      <w:r w:rsidR="00E077EC" w:rsidRPr="00BF412B">
        <w:rPr>
          <w:color w:val="auto"/>
        </w:rPr>
        <w:t xml:space="preserve"> (2) </w:t>
      </w:r>
      <w:proofErr w:type="spellStart"/>
      <w:r w:rsidR="00E077EC" w:rsidRPr="00BF412B">
        <w:rPr>
          <w:color w:val="auto"/>
        </w:rPr>
        <w:t>mbrojtja</w:t>
      </w:r>
      <w:proofErr w:type="spellEnd"/>
      <w:r w:rsidR="00E077EC" w:rsidRPr="00BF412B">
        <w:rPr>
          <w:color w:val="auto"/>
        </w:rPr>
        <w:t xml:space="preserve"> e '</w:t>
      </w:r>
      <w:proofErr w:type="spellStart"/>
      <w:r w:rsidR="00E077EC" w:rsidRPr="00BF412B">
        <w:rPr>
          <w:color w:val="auto"/>
        </w:rPr>
        <w:t>interesave</w:t>
      </w:r>
      <w:proofErr w:type="spellEnd"/>
      <w:r w:rsidR="00E077EC" w:rsidRPr="00BF412B">
        <w:rPr>
          <w:color w:val="auto"/>
        </w:rPr>
        <w:t xml:space="preserve">' </w:t>
      </w:r>
      <w:proofErr w:type="spellStart"/>
      <w:r w:rsidR="00E077EC" w:rsidRPr="00BF412B">
        <w:rPr>
          <w:color w:val="auto"/>
        </w:rPr>
        <w:t>të</w:t>
      </w:r>
      <w:proofErr w:type="spellEnd"/>
      <w:r w:rsidR="00E077EC" w:rsidRPr="00BF412B">
        <w:rPr>
          <w:color w:val="auto"/>
        </w:rPr>
        <w:t xml:space="preserve"> </w:t>
      </w:r>
      <w:proofErr w:type="spellStart"/>
      <w:r w:rsidR="00E077EC" w:rsidRPr="00BF412B">
        <w:rPr>
          <w:color w:val="auto"/>
        </w:rPr>
        <w:t>të</w:t>
      </w:r>
      <w:proofErr w:type="spellEnd"/>
      <w:r w:rsidR="00E077EC" w:rsidRPr="00BF412B">
        <w:rPr>
          <w:color w:val="auto"/>
        </w:rPr>
        <w:t xml:space="preserve"> </w:t>
      </w:r>
      <w:proofErr w:type="spellStart"/>
      <w:r w:rsidR="00E077EC" w:rsidRPr="00BF412B">
        <w:rPr>
          <w:color w:val="auto"/>
        </w:rPr>
        <w:t>miturve</w:t>
      </w:r>
      <w:proofErr w:type="spellEnd"/>
      <w:r w:rsidR="00E077EC" w:rsidRPr="00BF412B">
        <w:rPr>
          <w:color w:val="auto"/>
        </w:rPr>
        <w:t xml:space="preserve">, </w:t>
      </w:r>
      <w:proofErr w:type="spellStart"/>
      <w:r w:rsidR="00E077EC" w:rsidRPr="00BF412B">
        <w:rPr>
          <w:color w:val="auto"/>
        </w:rPr>
        <w:t>si</w:t>
      </w:r>
      <w:proofErr w:type="spellEnd"/>
      <w:r w:rsidR="00E077EC" w:rsidRPr="00BF412B">
        <w:rPr>
          <w:color w:val="auto"/>
        </w:rPr>
        <w:t xml:space="preserve"> </w:t>
      </w:r>
      <w:proofErr w:type="spellStart"/>
      <w:r w:rsidR="00E077EC" w:rsidRPr="00BF412B">
        <w:rPr>
          <w:color w:val="auto"/>
        </w:rPr>
        <w:t>përfitues</w:t>
      </w:r>
      <w:proofErr w:type="spellEnd"/>
      <w:r w:rsidR="00E077EC" w:rsidRPr="00BF412B">
        <w:rPr>
          <w:color w:val="auto"/>
        </w:rPr>
        <w:t xml:space="preserve"> </w:t>
      </w:r>
      <w:proofErr w:type="spellStart"/>
      <w:r w:rsidR="00E077EC" w:rsidRPr="00BF412B">
        <w:rPr>
          <w:color w:val="auto"/>
        </w:rPr>
        <w:t>të</w:t>
      </w:r>
      <w:proofErr w:type="spellEnd"/>
      <w:r w:rsidR="00E077EC" w:rsidRPr="00BF412B">
        <w:rPr>
          <w:color w:val="auto"/>
        </w:rPr>
        <w:t xml:space="preserve"> </w:t>
      </w:r>
      <w:proofErr w:type="spellStart"/>
      <w:r w:rsidR="00E077EC" w:rsidRPr="00BF412B">
        <w:rPr>
          <w:color w:val="auto"/>
        </w:rPr>
        <w:t>programeve</w:t>
      </w:r>
      <w:proofErr w:type="spellEnd"/>
      <w:r w:rsidR="00E077EC" w:rsidRPr="00BF412B">
        <w:rPr>
          <w:color w:val="auto"/>
        </w:rPr>
        <w:t xml:space="preserve"> - </w:t>
      </w:r>
      <w:proofErr w:type="spellStart"/>
      <w:r w:rsidR="00E077EC" w:rsidRPr="00BF412B">
        <w:rPr>
          <w:color w:val="auto"/>
        </w:rPr>
        <w:t>neni</w:t>
      </w:r>
      <w:proofErr w:type="spellEnd"/>
      <w:r w:rsidR="00E077EC" w:rsidRPr="00BF412B">
        <w:rPr>
          <w:color w:val="auto"/>
        </w:rPr>
        <w:t xml:space="preserve"> 2 </w:t>
      </w:r>
      <w:proofErr w:type="spellStart"/>
      <w:r w:rsidR="002943D2" w:rsidRPr="00BF412B">
        <w:rPr>
          <w:color w:val="auto"/>
        </w:rPr>
        <w:t>i</w:t>
      </w:r>
      <w:proofErr w:type="spellEnd"/>
      <w:r w:rsidR="00E077EC" w:rsidRPr="00BF412B">
        <w:rPr>
          <w:color w:val="auto"/>
        </w:rPr>
        <w:t xml:space="preserve"> ASHMAA</w:t>
      </w:r>
      <w:r w:rsidR="009A5FED" w:rsidRPr="00BF412B">
        <w:rPr>
          <w:color w:val="auto"/>
        </w:rPr>
        <w:t xml:space="preserve">. </w:t>
      </w:r>
      <w:proofErr w:type="spellStart"/>
      <w:r w:rsidR="00A1330B" w:rsidRPr="00BF412B">
        <w:rPr>
          <w:color w:val="auto"/>
        </w:rPr>
        <w:t>Aspekti</w:t>
      </w:r>
      <w:proofErr w:type="spellEnd"/>
      <w:r w:rsidR="00A1330B" w:rsidRPr="00BF412B">
        <w:rPr>
          <w:color w:val="auto"/>
        </w:rPr>
        <w:t xml:space="preserve"> </w:t>
      </w:r>
      <w:proofErr w:type="spellStart"/>
      <w:r w:rsidR="00A1330B" w:rsidRPr="00BF412B">
        <w:rPr>
          <w:color w:val="auto"/>
        </w:rPr>
        <w:t>i</w:t>
      </w:r>
      <w:proofErr w:type="spellEnd"/>
      <w:r w:rsidR="00A1330B" w:rsidRPr="00BF412B">
        <w:rPr>
          <w:color w:val="auto"/>
        </w:rPr>
        <w:t xml:space="preserve"> </w:t>
      </w:r>
      <w:proofErr w:type="spellStart"/>
      <w:r w:rsidR="00A1330B" w:rsidRPr="00BF412B">
        <w:rPr>
          <w:color w:val="auto"/>
        </w:rPr>
        <w:t>dytë</w:t>
      </w:r>
      <w:proofErr w:type="spellEnd"/>
      <w:r w:rsidR="00A1330B" w:rsidRPr="00BF412B">
        <w:rPr>
          <w:color w:val="auto"/>
        </w:rPr>
        <w:t xml:space="preserve"> </w:t>
      </w:r>
      <w:proofErr w:type="spellStart"/>
      <w:r w:rsidR="00A1330B" w:rsidRPr="00BF412B">
        <w:rPr>
          <w:color w:val="auto"/>
        </w:rPr>
        <w:t>përfshin</w:t>
      </w:r>
      <w:proofErr w:type="spellEnd"/>
      <w:r w:rsidR="00A1330B" w:rsidRPr="00BF412B">
        <w:rPr>
          <w:color w:val="auto"/>
        </w:rPr>
        <w:t xml:space="preserve"> jo </w:t>
      </w:r>
      <w:proofErr w:type="spellStart"/>
      <w:r w:rsidR="00A1330B" w:rsidRPr="00BF412B">
        <w:rPr>
          <w:color w:val="auto"/>
        </w:rPr>
        <w:t>vetëm</w:t>
      </w:r>
      <w:proofErr w:type="spellEnd"/>
      <w:r w:rsidR="00A1330B" w:rsidRPr="00BF412B">
        <w:rPr>
          <w:color w:val="auto"/>
        </w:rPr>
        <w:t xml:space="preserve"> </w:t>
      </w:r>
      <w:proofErr w:type="spellStart"/>
      <w:r w:rsidR="00A1330B" w:rsidRPr="00BF412B">
        <w:rPr>
          <w:color w:val="auto"/>
        </w:rPr>
        <w:t>mbrojtjen</w:t>
      </w:r>
      <w:proofErr w:type="spellEnd"/>
      <w:r w:rsidR="00A1330B" w:rsidRPr="00BF412B">
        <w:rPr>
          <w:color w:val="auto"/>
        </w:rPr>
        <w:t xml:space="preserve"> e </w:t>
      </w:r>
      <w:proofErr w:type="spellStart"/>
      <w:r w:rsidR="00A1330B" w:rsidRPr="00BF412B">
        <w:rPr>
          <w:color w:val="auto"/>
        </w:rPr>
        <w:t>audiencës</w:t>
      </w:r>
      <w:proofErr w:type="spellEnd"/>
      <w:r w:rsidR="00A1330B" w:rsidRPr="00BF412B">
        <w:rPr>
          <w:color w:val="auto"/>
        </w:rPr>
        <w:t xml:space="preserve"> </w:t>
      </w:r>
      <w:proofErr w:type="spellStart"/>
      <w:r w:rsidR="00E001F5" w:rsidRPr="00BF412B">
        <w:rPr>
          <w:color w:val="auto"/>
        </w:rPr>
        <w:t>minorene</w:t>
      </w:r>
      <w:proofErr w:type="spellEnd"/>
      <w:r w:rsidR="00A1330B" w:rsidRPr="00BF412B">
        <w:rPr>
          <w:color w:val="auto"/>
        </w:rPr>
        <w:t xml:space="preserve"> </w:t>
      </w:r>
      <w:proofErr w:type="spellStart"/>
      <w:r w:rsidR="00A1330B" w:rsidRPr="00BF412B">
        <w:rPr>
          <w:color w:val="auto"/>
        </w:rPr>
        <w:t>nga</w:t>
      </w:r>
      <w:proofErr w:type="spellEnd"/>
      <w:r w:rsidR="00A1330B" w:rsidRPr="00BF412B">
        <w:rPr>
          <w:color w:val="auto"/>
        </w:rPr>
        <w:t xml:space="preserve"> </w:t>
      </w:r>
      <w:proofErr w:type="spellStart"/>
      <w:r w:rsidR="00A1330B" w:rsidRPr="00BF412B">
        <w:rPr>
          <w:color w:val="auto"/>
        </w:rPr>
        <w:t>efektet</w:t>
      </w:r>
      <w:proofErr w:type="spellEnd"/>
      <w:r w:rsidR="00A1330B" w:rsidRPr="00BF412B">
        <w:rPr>
          <w:color w:val="auto"/>
        </w:rPr>
        <w:t xml:space="preserve"> e </w:t>
      </w:r>
      <w:proofErr w:type="spellStart"/>
      <w:r w:rsidR="00A1330B" w:rsidRPr="00BF412B">
        <w:rPr>
          <w:color w:val="auto"/>
        </w:rPr>
        <w:t>mundshme</w:t>
      </w:r>
      <w:proofErr w:type="spellEnd"/>
      <w:r w:rsidR="00A1330B" w:rsidRPr="00BF412B">
        <w:rPr>
          <w:color w:val="auto"/>
        </w:rPr>
        <w:t xml:space="preserve"> negative </w:t>
      </w:r>
      <w:proofErr w:type="spellStart"/>
      <w:r w:rsidR="00A1330B" w:rsidRPr="00BF412B">
        <w:rPr>
          <w:color w:val="auto"/>
        </w:rPr>
        <w:t>të</w:t>
      </w:r>
      <w:proofErr w:type="spellEnd"/>
      <w:r w:rsidR="00A1330B" w:rsidRPr="00BF412B">
        <w:rPr>
          <w:color w:val="auto"/>
        </w:rPr>
        <w:t xml:space="preserve"> </w:t>
      </w:r>
      <w:proofErr w:type="spellStart"/>
      <w:r w:rsidR="00A1330B" w:rsidRPr="00BF412B">
        <w:rPr>
          <w:color w:val="auto"/>
        </w:rPr>
        <w:t>përmbajtjes</w:t>
      </w:r>
      <w:proofErr w:type="spellEnd"/>
      <w:r w:rsidR="00A1330B" w:rsidRPr="00BF412B">
        <w:rPr>
          <w:color w:val="auto"/>
        </w:rPr>
        <w:t xml:space="preserve"> </w:t>
      </w:r>
      <w:proofErr w:type="spellStart"/>
      <w:r w:rsidR="00A1330B" w:rsidRPr="00BF412B">
        <w:rPr>
          <w:color w:val="auto"/>
        </w:rPr>
        <w:t>televizive</w:t>
      </w:r>
      <w:proofErr w:type="spellEnd"/>
      <w:r w:rsidR="00A1330B" w:rsidRPr="00BF412B">
        <w:rPr>
          <w:color w:val="auto"/>
        </w:rPr>
        <w:t xml:space="preserve">, por </w:t>
      </w:r>
      <w:proofErr w:type="spellStart"/>
      <w:r w:rsidR="00A1330B" w:rsidRPr="00BF412B">
        <w:rPr>
          <w:color w:val="auto"/>
        </w:rPr>
        <w:t>edhe</w:t>
      </w:r>
      <w:proofErr w:type="spellEnd"/>
      <w:r w:rsidR="00A1330B" w:rsidRPr="00BF412B">
        <w:rPr>
          <w:color w:val="auto"/>
        </w:rPr>
        <w:t xml:space="preserve"> </w:t>
      </w:r>
      <w:proofErr w:type="spellStart"/>
      <w:r w:rsidR="00A1330B" w:rsidRPr="00BF412B">
        <w:rPr>
          <w:color w:val="auto"/>
        </w:rPr>
        <w:t>kujdesjen</w:t>
      </w:r>
      <w:proofErr w:type="spellEnd"/>
      <w:r w:rsidR="00A1330B" w:rsidRPr="00BF412B">
        <w:rPr>
          <w:color w:val="auto"/>
        </w:rPr>
        <w:t xml:space="preserve"> </w:t>
      </w:r>
      <w:proofErr w:type="spellStart"/>
      <w:r w:rsidR="00A1330B" w:rsidRPr="00BF412B">
        <w:rPr>
          <w:color w:val="auto"/>
        </w:rPr>
        <w:t>për</w:t>
      </w:r>
      <w:proofErr w:type="spellEnd"/>
      <w:r w:rsidR="00A1330B" w:rsidRPr="00BF412B">
        <w:rPr>
          <w:color w:val="auto"/>
        </w:rPr>
        <w:t xml:space="preserve"> </w:t>
      </w:r>
      <w:proofErr w:type="spellStart"/>
      <w:r w:rsidR="00A1330B" w:rsidRPr="00BF412B">
        <w:rPr>
          <w:color w:val="auto"/>
        </w:rPr>
        <w:t>ndikimin</w:t>
      </w:r>
      <w:proofErr w:type="spellEnd"/>
      <w:r w:rsidR="00A1330B" w:rsidRPr="00BF412B">
        <w:rPr>
          <w:color w:val="auto"/>
        </w:rPr>
        <w:t xml:space="preserve"> </w:t>
      </w:r>
      <w:proofErr w:type="spellStart"/>
      <w:r w:rsidR="00A1330B" w:rsidRPr="00BF412B">
        <w:rPr>
          <w:color w:val="auto"/>
        </w:rPr>
        <w:t>që</w:t>
      </w:r>
      <w:proofErr w:type="spellEnd"/>
      <w:r w:rsidR="00A1330B" w:rsidRPr="00BF412B">
        <w:rPr>
          <w:color w:val="auto"/>
        </w:rPr>
        <w:t xml:space="preserve"> </w:t>
      </w:r>
      <w:proofErr w:type="spellStart"/>
      <w:r w:rsidR="00A1330B" w:rsidRPr="00BF412B">
        <w:rPr>
          <w:color w:val="auto"/>
        </w:rPr>
        <w:t>përmbajtja</w:t>
      </w:r>
      <w:proofErr w:type="spellEnd"/>
      <w:r w:rsidR="00A1330B" w:rsidRPr="00BF412B">
        <w:rPr>
          <w:color w:val="auto"/>
        </w:rPr>
        <w:t xml:space="preserve"> e </w:t>
      </w:r>
      <w:proofErr w:type="spellStart"/>
      <w:r w:rsidR="00A1330B" w:rsidRPr="00BF412B">
        <w:rPr>
          <w:color w:val="auto"/>
        </w:rPr>
        <w:t>mediave</w:t>
      </w:r>
      <w:proofErr w:type="spellEnd"/>
      <w:r w:rsidR="00A1330B" w:rsidRPr="00BF412B">
        <w:rPr>
          <w:color w:val="auto"/>
        </w:rPr>
        <w:t xml:space="preserve">, </w:t>
      </w:r>
      <w:proofErr w:type="spellStart"/>
      <w:r w:rsidR="00A1330B" w:rsidRPr="00BF412B">
        <w:rPr>
          <w:color w:val="auto"/>
        </w:rPr>
        <w:t>veçanërisht</w:t>
      </w:r>
      <w:proofErr w:type="spellEnd"/>
      <w:r w:rsidR="00A1330B" w:rsidRPr="00BF412B">
        <w:rPr>
          <w:color w:val="auto"/>
        </w:rPr>
        <w:t xml:space="preserve"> </w:t>
      </w:r>
      <w:proofErr w:type="spellStart"/>
      <w:r w:rsidR="00A1330B" w:rsidRPr="00BF412B">
        <w:rPr>
          <w:color w:val="auto"/>
        </w:rPr>
        <w:t>programet</w:t>
      </w:r>
      <w:proofErr w:type="spellEnd"/>
      <w:r w:rsidR="00A1330B" w:rsidRPr="00BF412B">
        <w:rPr>
          <w:color w:val="auto"/>
        </w:rPr>
        <w:t xml:space="preserve"> e </w:t>
      </w:r>
      <w:proofErr w:type="spellStart"/>
      <w:r w:rsidR="00A1330B" w:rsidRPr="00BF412B">
        <w:rPr>
          <w:color w:val="auto"/>
        </w:rPr>
        <w:t>fëmijëve</w:t>
      </w:r>
      <w:proofErr w:type="spellEnd"/>
      <w:r w:rsidR="00A1330B" w:rsidRPr="00BF412B">
        <w:rPr>
          <w:color w:val="auto"/>
        </w:rPr>
        <w:t xml:space="preserve">, </w:t>
      </w:r>
      <w:proofErr w:type="spellStart"/>
      <w:r w:rsidR="00A1330B" w:rsidRPr="00BF412B">
        <w:rPr>
          <w:color w:val="auto"/>
        </w:rPr>
        <w:t>mund</w:t>
      </w:r>
      <w:proofErr w:type="spellEnd"/>
      <w:r w:rsidR="00A1330B" w:rsidRPr="00BF412B">
        <w:rPr>
          <w:color w:val="auto"/>
        </w:rPr>
        <w:t xml:space="preserve"> </w:t>
      </w:r>
      <w:proofErr w:type="spellStart"/>
      <w:r w:rsidR="00A1330B" w:rsidRPr="00BF412B">
        <w:rPr>
          <w:color w:val="auto"/>
        </w:rPr>
        <w:t>të</w:t>
      </w:r>
      <w:proofErr w:type="spellEnd"/>
      <w:r w:rsidR="00A1330B" w:rsidRPr="00BF412B">
        <w:rPr>
          <w:color w:val="auto"/>
        </w:rPr>
        <w:t xml:space="preserve"> </w:t>
      </w:r>
      <w:proofErr w:type="spellStart"/>
      <w:r w:rsidR="00A1330B" w:rsidRPr="00BF412B">
        <w:rPr>
          <w:color w:val="auto"/>
        </w:rPr>
        <w:t>kenë</w:t>
      </w:r>
      <w:proofErr w:type="spellEnd"/>
      <w:r w:rsidR="00A1330B" w:rsidRPr="00BF412B">
        <w:rPr>
          <w:color w:val="auto"/>
        </w:rPr>
        <w:t xml:space="preserve"> </w:t>
      </w:r>
      <w:proofErr w:type="spellStart"/>
      <w:r w:rsidR="00A1330B" w:rsidRPr="00BF412B">
        <w:rPr>
          <w:color w:val="auto"/>
        </w:rPr>
        <w:t>në</w:t>
      </w:r>
      <w:proofErr w:type="spellEnd"/>
      <w:r w:rsidR="00A1330B" w:rsidRPr="00BF412B">
        <w:rPr>
          <w:color w:val="auto"/>
        </w:rPr>
        <w:t xml:space="preserve"> </w:t>
      </w:r>
      <w:proofErr w:type="spellStart"/>
      <w:r w:rsidR="00A1330B" w:rsidRPr="00BF412B">
        <w:rPr>
          <w:color w:val="auto"/>
        </w:rPr>
        <w:t>zhvillimin</w:t>
      </w:r>
      <w:proofErr w:type="spellEnd"/>
      <w:r w:rsidR="00A1330B" w:rsidRPr="00BF412B">
        <w:rPr>
          <w:color w:val="auto"/>
        </w:rPr>
        <w:t xml:space="preserve"> e </w:t>
      </w:r>
      <w:proofErr w:type="spellStart"/>
      <w:r w:rsidR="00A1330B" w:rsidRPr="00BF412B">
        <w:rPr>
          <w:color w:val="auto"/>
        </w:rPr>
        <w:t>tyre</w:t>
      </w:r>
      <w:proofErr w:type="spellEnd"/>
      <w:r w:rsidR="00A1330B" w:rsidRPr="00BF412B">
        <w:rPr>
          <w:color w:val="auto"/>
        </w:rPr>
        <w:t xml:space="preserve"> </w:t>
      </w:r>
      <w:proofErr w:type="spellStart"/>
      <w:r w:rsidR="00A1330B" w:rsidRPr="00BF412B">
        <w:rPr>
          <w:color w:val="auto"/>
        </w:rPr>
        <w:t>mendor</w:t>
      </w:r>
      <w:proofErr w:type="spellEnd"/>
      <w:r w:rsidR="00A1330B" w:rsidRPr="00BF412B">
        <w:rPr>
          <w:color w:val="auto"/>
        </w:rPr>
        <w:t xml:space="preserve">. </w:t>
      </w:r>
      <w:proofErr w:type="spellStart"/>
      <w:r w:rsidR="00061B94" w:rsidRPr="00BF412B">
        <w:rPr>
          <w:color w:val="auto"/>
        </w:rPr>
        <w:t>Rezultatet</w:t>
      </w:r>
      <w:proofErr w:type="spellEnd"/>
      <w:r w:rsidR="00061B94" w:rsidRPr="00BF412B">
        <w:rPr>
          <w:color w:val="auto"/>
        </w:rPr>
        <w:t xml:space="preserve"> e </w:t>
      </w:r>
      <w:proofErr w:type="spellStart"/>
      <w:r w:rsidR="00061B94" w:rsidRPr="00BF412B">
        <w:rPr>
          <w:color w:val="auto"/>
        </w:rPr>
        <w:t>këtij</w:t>
      </w:r>
      <w:proofErr w:type="spellEnd"/>
      <w:r w:rsidR="00061B94" w:rsidRPr="00BF412B">
        <w:rPr>
          <w:color w:val="auto"/>
        </w:rPr>
        <w:t xml:space="preserve"> </w:t>
      </w:r>
      <w:proofErr w:type="spellStart"/>
      <w:r w:rsidR="00061B94" w:rsidRPr="00BF412B">
        <w:rPr>
          <w:color w:val="auto"/>
        </w:rPr>
        <w:t>studimi</w:t>
      </w:r>
      <w:proofErr w:type="spellEnd"/>
      <w:r w:rsidR="00061B94" w:rsidRPr="00BF412B">
        <w:rPr>
          <w:color w:val="auto"/>
        </w:rPr>
        <w:t xml:space="preserve"> do </w:t>
      </w:r>
      <w:proofErr w:type="spellStart"/>
      <w:r w:rsidR="00061B94" w:rsidRPr="00BF412B">
        <w:rPr>
          <w:color w:val="auto"/>
        </w:rPr>
        <w:t>të</w:t>
      </w:r>
      <w:proofErr w:type="spellEnd"/>
      <w:r w:rsidR="00061B94" w:rsidRPr="00BF412B">
        <w:rPr>
          <w:color w:val="auto"/>
        </w:rPr>
        <w:t xml:space="preserve"> </w:t>
      </w:r>
      <w:proofErr w:type="spellStart"/>
      <w:r w:rsidR="00061B94" w:rsidRPr="00BF412B">
        <w:rPr>
          <w:color w:val="auto"/>
        </w:rPr>
        <w:t>lejojnë</w:t>
      </w:r>
      <w:proofErr w:type="spellEnd"/>
      <w:r w:rsidR="00061B94" w:rsidRPr="00BF412B">
        <w:rPr>
          <w:color w:val="auto"/>
        </w:rPr>
        <w:t xml:space="preserve"> </w:t>
      </w:r>
      <w:proofErr w:type="spellStart"/>
      <w:r w:rsidR="00061B94" w:rsidRPr="00BF412B">
        <w:rPr>
          <w:color w:val="auto"/>
        </w:rPr>
        <w:t>që</w:t>
      </w:r>
      <w:proofErr w:type="spellEnd"/>
      <w:r w:rsidR="00061B94" w:rsidRPr="00BF412B">
        <w:rPr>
          <w:color w:val="auto"/>
        </w:rPr>
        <w:t xml:space="preserve"> ASHMAA </w:t>
      </w:r>
      <w:proofErr w:type="spellStart"/>
      <w:r w:rsidR="00061B94" w:rsidRPr="00BF412B">
        <w:rPr>
          <w:color w:val="auto"/>
        </w:rPr>
        <w:t>të</w:t>
      </w:r>
      <w:proofErr w:type="spellEnd"/>
      <w:r w:rsidR="00061B94" w:rsidRPr="00BF412B">
        <w:rPr>
          <w:color w:val="auto"/>
        </w:rPr>
        <w:t xml:space="preserve"> </w:t>
      </w:r>
      <w:proofErr w:type="spellStart"/>
      <w:r w:rsidR="00061B94" w:rsidRPr="00BF412B">
        <w:rPr>
          <w:color w:val="auto"/>
        </w:rPr>
        <w:t>krijojë</w:t>
      </w:r>
      <w:proofErr w:type="spellEnd"/>
      <w:r w:rsidR="00061B94" w:rsidRPr="00BF412B">
        <w:rPr>
          <w:color w:val="auto"/>
        </w:rPr>
        <w:t xml:space="preserve"> </w:t>
      </w:r>
      <w:proofErr w:type="spellStart"/>
      <w:r w:rsidR="00061B94" w:rsidRPr="00BF412B">
        <w:rPr>
          <w:color w:val="auto"/>
        </w:rPr>
        <w:t>politika</w:t>
      </w:r>
      <w:proofErr w:type="spellEnd"/>
      <w:r w:rsidR="00061B94" w:rsidRPr="00BF412B">
        <w:rPr>
          <w:color w:val="auto"/>
        </w:rPr>
        <w:t xml:space="preserve"> </w:t>
      </w:r>
      <w:proofErr w:type="spellStart"/>
      <w:r w:rsidR="00061B94" w:rsidRPr="00BF412B">
        <w:rPr>
          <w:color w:val="auto"/>
        </w:rPr>
        <w:t>rregullatore</w:t>
      </w:r>
      <w:proofErr w:type="spellEnd"/>
      <w:r w:rsidR="00061B94" w:rsidRPr="00BF412B">
        <w:rPr>
          <w:color w:val="auto"/>
        </w:rPr>
        <w:t xml:space="preserve"> </w:t>
      </w:r>
      <w:proofErr w:type="spellStart"/>
      <w:r w:rsidR="00061B94" w:rsidRPr="00BF412B">
        <w:rPr>
          <w:color w:val="auto"/>
        </w:rPr>
        <w:t>të</w:t>
      </w:r>
      <w:proofErr w:type="spellEnd"/>
      <w:r w:rsidR="00061B94" w:rsidRPr="00BF412B">
        <w:rPr>
          <w:color w:val="auto"/>
        </w:rPr>
        <w:t xml:space="preserve"> </w:t>
      </w:r>
      <w:proofErr w:type="spellStart"/>
      <w:r w:rsidR="00061B94" w:rsidRPr="00BF412B">
        <w:rPr>
          <w:color w:val="auto"/>
        </w:rPr>
        <w:t>së</w:t>
      </w:r>
      <w:proofErr w:type="spellEnd"/>
      <w:r w:rsidR="00061B94" w:rsidRPr="00BF412B">
        <w:rPr>
          <w:color w:val="auto"/>
        </w:rPr>
        <w:t xml:space="preserve"> </w:t>
      </w:r>
      <w:proofErr w:type="spellStart"/>
      <w:r w:rsidR="00061B94" w:rsidRPr="00BF412B">
        <w:rPr>
          <w:color w:val="auto"/>
        </w:rPr>
        <w:t>ardhmes</w:t>
      </w:r>
      <w:proofErr w:type="spellEnd"/>
      <w:r w:rsidR="00061B94" w:rsidRPr="00BF412B">
        <w:rPr>
          <w:color w:val="auto"/>
        </w:rPr>
        <w:t xml:space="preserve">, por </w:t>
      </w:r>
      <w:proofErr w:type="spellStart"/>
      <w:r w:rsidR="00061B94" w:rsidRPr="00BF412B">
        <w:rPr>
          <w:color w:val="auto"/>
        </w:rPr>
        <w:t>rëndësia</w:t>
      </w:r>
      <w:proofErr w:type="spellEnd"/>
      <w:r w:rsidR="00061B94" w:rsidRPr="00BF412B">
        <w:rPr>
          <w:color w:val="auto"/>
        </w:rPr>
        <w:t xml:space="preserve"> e </w:t>
      </w:r>
      <w:proofErr w:type="spellStart"/>
      <w:r w:rsidR="00061B94" w:rsidRPr="00BF412B">
        <w:rPr>
          <w:color w:val="auto"/>
        </w:rPr>
        <w:t>tyre</w:t>
      </w:r>
      <w:proofErr w:type="spellEnd"/>
      <w:r w:rsidR="00061B94" w:rsidRPr="00BF412B">
        <w:rPr>
          <w:color w:val="auto"/>
        </w:rPr>
        <w:t xml:space="preserve"> </w:t>
      </w:r>
      <w:proofErr w:type="spellStart"/>
      <w:r w:rsidR="00061B94" w:rsidRPr="00BF412B">
        <w:rPr>
          <w:color w:val="auto"/>
        </w:rPr>
        <w:t>nuk</w:t>
      </w:r>
      <w:proofErr w:type="spellEnd"/>
      <w:r w:rsidR="00061B94" w:rsidRPr="00BF412B">
        <w:rPr>
          <w:color w:val="auto"/>
        </w:rPr>
        <w:t xml:space="preserve"> </w:t>
      </w:r>
      <w:proofErr w:type="spellStart"/>
      <w:r w:rsidR="00061B94" w:rsidRPr="00BF412B">
        <w:rPr>
          <w:color w:val="auto"/>
        </w:rPr>
        <w:t>mbaron</w:t>
      </w:r>
      <w:proofErr w:type="spellEnd"/>
      <w:r w:rsidR="00061B94" w:rsidRPr="00BF412B">
        <w:rPr>
          <w:color w:val="auto"/>
        </w:rPr>
        <w:t xml:space="preserve"> </w:t>
      </w:r>
      <w:proofErr w:type="spellStart"/>
      <w:r w:rsidR="00061B94" w:rsidRPr="00BF412B">
        <w:rPr>
          <w:color w:val="auto"/>
        </w:rPr>
        <w:t>këtu</w:t>
      </w:r>
      <w:proofErr w:type="spellEnd"/>
      <w:r w:rsidR="00061B94" w:rsidRPr="00BF412B">
        <w:rPr>
          <w:color w:val="auto"/>
        </w:rPr>
        <w:t xml:space="preserve"> - </w:t>
      </w:r>
      <w:proofErr w:type="spellStart"/>
      <w:r w:rsidR="00061B94" w:rsidRPr="00BF412B">
        <w:rPr>
          <w:color w:val="auto"/>
        </w:rPr>
        <w:t>këto</w:t>
      </w:r>
      <w:proofErr w:type="spellEnd"/>
      <w:r w:rsidR="00061B94" w:rsidRPr="00BF412B">
        <w:rPr>
          <w:color w:val="auto"/>
        </w:rPr>
        <w:t xml:space="preserve"> </w:t>
      </w:r>
      <w:proofErr w:type="spellStart"/>
      <w:r w:rsidR="00061B94" w:rsidRPr="00BF412B">
        <w:rPr>
          <w:color w:val="auto"/>
        </w:rPr>
        <w:t>janë</w:t>
      </w:r>
      <w:proofErr w:type="spellEnd"/>
      <w:r w:rsidR="00061B94" w:rsidRPr="00BF412B">
        <w:rPr>
          <w:color w:val="auto"/>
        </w:rPr>
        <w:t xml:space="preserve"> </w:t>
      </w:r>
      <w:proofErr w:type="spellStart"/>
      <w:r w:rsidR="00061B94" w:rsidRPr="00BF412B">
        <w:rPr>
          <w:color w:val="auto"/>
        </w:rPr>
        <w:t>gjetje</w:t>
      </w:r>
      <w:proofErr w:type="spellEnd"/>
      <w:r w:rsidR="00061B94" w:rsidRPr="00BF412B">
        <w:rPr>
          <w:color w:val="auto"/>
        </w:rPr>
        <w:t xml:space="preserve"> </w:t>
      </w:r>
      <w:proofErr w:type="spellStart"/>
      <w:r w:rsidR="00061B94" w:rsidRPr="00BF412B">
        <w:rPr>
          <w:color w:val="auto"/>
        </w:rPr>
        <w:t>që</w:t>
      </w:r>
      <w:proofErr w:type="spellEnd"/>
      <w:r w:rsidR="00061B94" w:rsidRPr="00BF412B">
        <w:rPr>
          <w:color w:val="auto"/>
        </w:rPr>
        <w:t xml:space="preserve"> </w:t>
      </w:r>
      <w:proofErr w:type="spellStart"/>
      <w:r w:rsidR="00061B94" w:rsidRPr="00BF412B">
        <w:rPr>
          <w:color w:val="auto"/>
        </w:rPr>
        <w:t>duhet</w:t>
      </w:r>
      <w:proofErr w:type="spellEnd"/>
      <w:r w:rsidR="00061B94" w:rsidRPr="00BF412B">
        <w:rPr>
          <w:color w:val="auto"/>
        </w:rPr>
        <w:t xml:space="preserve"> </w:t>
      </w:r>
      <w:proofErr w:type="spellStart"/>
      <w:r w:rsidR="00061B94" w:rsidRPr="00BF412B">
        <w:rPr>
          <w:color w:val="auto"/>
        </w:rPr>
        <w:t>të</w:t>
      </w:r>
      <w:proofErr w:type="spellEnd"/>
      <w:r w:rsidR="00061B94" w:rsidRPr="00BF412B">
        <w:rPr>
          <w:color w:val="auto"/>
        </w:rPr>
        <w:t xml:space="preserve"> </w:t>
      </w:r>
      <w:proofErr w:type="spellStart"/>
      <w:r w:rsidR="00061B94" w:rsidRPr="00BF412B">
        <w:rPr>
          <w:color w:val="auto"/>
        </w:rPr>
        <w:t>adresohen</w:t>
      </w:r>
      <w:proofErr w:type="spellEnd"/>
      <w:r w:rsidR="00061B94" w:rsidRPr="00BF412B">
        <w:rPr>
          <w:color w:val="auto"/>
        </w:rPr>
        <w:t xml:space="preserve"> </w:t>
      </w:r>
      <w:proofErr w:type="spellStart"/>
      <w:r w:rsidR="00061B94" w:rsidRPr="00BF412B">
        <w:rPr>
          <w:color w:val="auto"/>
        </w:rPr>
        <w:t>seriozisht</w:t>
      </w:r>
      <w:proofErr w:type="spellEnd"/>
      <w:r w:rsidR="00061B94" w:rsidRPr="00BF412B">
        <w:rPr>
          <w:color w:val="auto"/>
        </w:rPr>
        <w:t xml:space="preserve"> </w:t>
      </w:r>
      <w:proofErr w:type="spellStart"/>
      <w:r w:rsidR="00061B94" w:rsidRPr="00BF412B">
        <w:rPr>
          <w:color w:val="auto"/>
        </w:rPr>
        <w:t>nga</w:t>
      </w:r>
      <w:proofErr w:type="spellEnd"/>
      <w:r w:rsidR="00061B94" w:rsidRPr="00BF412B">
        <w:rPr>
          <w:color w:val="auto"/>
        </w:rPr>
        <w:t xml:space="preserve"> </w:t>
      </w:r>
      <w:proofErr w:type="spellStart"/>
      <w:r w:rsidR="00061B94" w:rsidRPr="00BF412B">
        <w:rPr>
          <w:color w:val="auto"/>
        </w:rPr>
        <w:t>kompanitë</w:t>
      </w:r>
      <w:proofErr w:type="spellEnd"/>
      <w:r w:rsidR="00061B94" w:rsidRPr="00BF412B">
        <w:rPr>
          <w:color w:val="auto"/>
        </w:rPr>
        <w:t xml:space="preserve"> e </w:t>
      </w:r>
      <w:proofErr w:type="spellStart"/>
      <w:r w:rsidR="00061B94" w:rsidRPr="00BF412B">
        <w:rPr>
          <w:color w:val="auto"/>
        </w:rPr>
        <w:t>prodhimit</w:t>
      </w:r>
      <w:proofErr w:type="spellEnd"/>
      <w:r w:rsidR="00061B94" w:rsidRPr="00BF412B">
        <w:rPr>
          <w:color w:val="auto"/>
        </w:rPr>
        <w:t xml:space="preserve"> </w:t>
      </w:r>
      <w:proofErr w:type="spellStart"/>
      <w:r w:rsidR="00061B94" w:rsidRPr="00BF412B">
        <w:rPr>
          <w:color w:val="auto"/>
        </w:rPr>
        <w:t>që</w:t>
      </w:r>
      <w:proofErr w:type="spellEnd"/>
      <w:r w:rsidR="00061B94" w:rsidRPr="00BF412B">
        <w:rPr>
          <w:color w:val="auto"/>
        </w:rPr>
        <w:t xml:space="preserve"> </w:t>
      </w:r>
      <w:proofErr w:type="spellStart"/>
      <w:r w:rsidR="00061B94" w:rsidRPr="00BF412B">
        <w:rPr>
          <w:color w:val="auto"/>
        </w:rPr>
        <w:t>krijojnë</w:t>
      </w:r>
      <w:proofErr w:type="spellEnd"/>
      <w:r w:rsidR="00061B94" w:rsidRPr="00BF412B">
        <w:rPr>
          <w:color w:val="auto"/>
        </w:rPr>
        <w:t xml:space="preserve"> </w:t>
      </w:r>
      <w:proofErr w:type="spellStart"/>
      <w:r w:rsidR="00061B94" w:rsidRPr="00BF412B">
        <w:rPr>
          <w:color w:val="auto"/>
        </w:rPr>
        <w:t>programe</w:t>
      </w:r>
      <w:proofErr w:type="spellEnd"/>
      <w:r w:rsidR="00061B94" w:rsidRPr="00BF412B">
        <w:rPr>
          <w:color w:val="auto"/>
        </w:rPr>
        <w:t xml:space="preserve"> </w:t>
      </w:r>
      <w:proofErr w:type="spellStart"/>
      <w:r w:rsidR="00061B94" w:rsidRPr="00BF412B">
        <w:rPr>
          <w:color w:val="auto"/>
        </w:rPr>
        <w:t>për</w:t>
      </w:r>
      <w:proofErr w:type="spellEnd"/>
      <w:r w:rsidR="00061B94" w:rsidRPr="00BF412B">
        <w:rPr>
          <w:color w:val="auto"/>
        </w:rPr>
        <w:t xml:space="preserve"> </w:t>
      </w:r>
      <w:proofErr w:type="spellStart"/>
      <w:r w:rsidR="00061B94" w:rsidRPr="00BF412B">
        <w:rPr>
          <w:color w:val="auto"/>
        </w:rPr>
        <w:t>fëmijë</w:t>
      </w:r>
      <w:proofErr w:type="spellEnd"/>
      <w:r w:rsidR="00061B94" w:rsidRPr="00BF412B">
        <w:rPr>
          <w:color w:val="auto"/>
        </w:rPr>
        <w:t xml:space="preserve"> </w:t>
      </w:r>
      <w:proofErr w:type="spellStart"/>
      <w:r w:rsidR="00061B94" w:rsidRPr="00BF412B">
        <w:rPr>
          <w:color w:val="auto"/>
        </w:rPr>
        <w:t>dhe</w:t>
      </w:r>
      <w:proofErr w:type="spellEnd"/>
      <w:r w:rsidR="00061B94" w:rsidRPr="00BF412B">
        <w:rPr>
          <w:color w:val="auto"/>
        </w:rPr>
        <w:t xml:space="preserve"> media </w:t>
      </w:r>
      <w:proofErr w:type="spellStart"/>
      <w:r w:rsidR="00061B94" w:rsidRPr="00BF412B">
        <w:rPr>
          <w:color w:val="auto"/>
        </w:rPr>
        <w:t>kur</w:t>
      </w:r>
      <w:proofErr w:type="spellEnd"/>
      <w:r w:rsidR="00061B94" w:rsidRPr="00BF412B">
        <w:rPr>
          <w:color w:val="auto"/>
        </w:rPr>
        <w:t xml:space="preserve"> </w:t>
      </w:r>
      <w:proofErr w:type="spellStart"/>
      <w:r w:rsidR="00061B94" w:rsidRPr="00BF412B">
        <w:rPr>
          <w:color w:val="auto"/>
        </w:rPr>
        <w:t>marrin</w:t>
      </w:r>
      <w:proofErr w:type="spellEnd"/>
      <w:r w:rsidR="00061B94" w:rsidRPr="00BF412B">
        <w:rPr>
          <w:color w:val="auto"/>
        </w:rPr>
        <w:t xml:space="preserve"> </w:t>
      </w:r>
      <w:proofErr w:type="spellStart"/>
      <w:r w:rsidR="00061B94" w:rsidRPr="00BF412B">
        <w:rPr>
          <w:color w:val="auto"/>
        </w:rPr>
        <w:t>vendime</w:t>
      </w:r>
      <w:proofErr w:type="spellEnd"/>
      <w:r w:rsidR="00061B94" w:rsidRPr="00BF412B">
        <w:rPr>
          <w:color w:val="auto"/>
        </w:rPr>
        <w:t xml:space="preserve"> </w:t>
      </w:r>
      <w:proofErr w:type="spellStart"/>
      <w:r w:rsidR="00061B94" w:rsidRPr="00BF412B">
        <w:rPr>
          <w:color w:val="auto"/>
        </w:rPr>
        <w:t>editoriale</w:t>
      </w:r>
      <w:proofErr w:type="spellEnd"/>
      <w:r w:rsidR="00061B94" w:rsidRPr="00BF412B">
        <w:rPr>
          <w:color w:val="auto"/>
        </w:rPr>
        <w:t xml:space="preserve"> se </w:t>
      </w:r>
      <w:proofErr w:type="spellStart"/>
      <w:r w:rsidR="00061B94" w:rsidRPr="00BF412B">
        <w:rPr>
          <w:color w:val="auto"/>
        </w:rPr>
        <w:t>si</w:t>
      </w:r>
      <w:proofErr w:type="spellEnd"/>
      <w:r w:rsidR="00061B94" w:rsidRPr="00BF412B">
        <w:rPr>
          <w:color w:val="auto"/>
        </w:rPr>
        <w:t xml:space="preserve"> </w:t>
      </w:r>
      <w:proofErr w:type="spellStart"/>
      <w:r w:rsidR="00061B94" w:rsidRPr="00BF412B">
        <w:rPr>
          <w:color w:val="auto"/>
        </w:rPr>
        <w:t>të</w:t>
      </w:r>
      <w:proofErr w:type="spellEnd"/>
      <w:r w:rsidR="00061B94" w:rsidRPr="00BF412B">
        <w:rPr>
          <w:color w:val="auto"/>
        </w:rPr>
        <w:t xml:space="preserve"> </w:t>
      </w:r>
      <w:proofErr w:type="spellStart"/>
      <w:r w:rsidR="00061B94" w:rsidRPr="00BF412B">
        <w:rPr>
          <w:color w:val="auto"/>
        </w:rPr>
        <w:t>hartojnë</w:t>
      </w:r>
      <w:proofErr w:type="spellEnd"/>
      <w:r w:rsidR="00061B94" w:rsidRPr="00BF412B">
        <w:rPr>
          <w:color w:val="auto"/>
        </w:rPr>
        <w:t xml:space="preserve"> </w:t>
      </w:r>
      <w:proofErr w:type="spellStart"/>
      <w:r w:rsidR="00061B94" w:rsidRPr="00BF412B">
        <w:rPr>
          <w:color w:val="auto"/>
        </w:rPr>
        <w:t>ofertën</w:t>
      </w:r>
      <w:proofErr w:type="spellEnd"/>
      <w:r w:rsidR="00061B94" w:rsidRPr="00BF412B">
        <w:rPr>
          <w:color w:val="auto"/>
        </w:rPr>
        <w:t xml:space="preserve"> e </w:t>
      </w:r>
      <w:proofErr w:type="spellStart"/>
      <w:r w:rsidR="00061B94" w:rsidRPr="00BF412B">
        <w:rPr>
          <w:color w:val="auto"/>
        </w:rPr>
        <w:t>tyre</w:t>
      </w:r>
      <w:proofErr w:type="spellEnd"/>
      <w:r w:rsidR="00061B94" w:rsidRPr="00BF412B">
        <w:rPr>
          <w:color w:val="auto"/>
        </w:rPr>
        <w:t xml:space="preserve"> </w:t>
      </w:r>
      <w:proofErr w:type="spellStart"/>
      <w:r w:rsidR="00061B94" w:rsidRPr="00BF412B">
        <w:rPr>
          <w:color w:val="auto"/>
        </w:rPr>
        <w:t>për</w:t>
      </w:r>
      <w:proofErr w:type="spellEnd"/>
      <w:r w:rsidR="00061B94" w:rsidRPr="00BF412B">
        <w:rPr>
          <w:color w:val="auto"/>
        </w:rPr>
        <w:t xml:space="preserve"> </w:t>
      </w:r>
      <w:proofErr w:type="spellStart"/>
      <w:r w:rsidR="00061B94" w:rsidRPr="00BF412B">
        <w:rPr>
          <w:color w:val="auto"/>
        </w:rPr>
        <w:t>audiencën</w:t>
      </w:r>
      <w:proofErr w:type="spellEnd"/>
      <w:r w:rsidR="00061B94" w:rsidRPr="00BF412B">
        <w:rPr>
          <w:color w:val="auto"/>
        </w:rPr>
        <w:t xml:space="preserve"> e </w:t>
      </w:r>
      <w:proofErr w:type="spellStart"/>
      <w:r w:rsidR="00061B94" w:rsidRPr="00BF412B">
        <w:rPr>
          <w:color w:val="auto"/>
        </w:rPr>
        <w:t>fëmijëve</w:t>
      </w:r>
      <w:proofErr w:type="spellEnd"/>
      <w:r w:rsidR="00061B94" w:rsidRPr="00BF412B">
        <w:rPr>
          <w:color w:val="auto"/>
        </w:rPr>
        <w:t>.</w:t>
      </w:r>
    </w:p>
    <w:p w14:paraId="07AC2E9A" w14:textId="77777777" w:rsidR="002C733A" w:rsidRPr="00BF412B" w:rsidRDefault="009A5FED">
      <w:pPr>
        <w:spacing w:after="0" w:line="259" w:lineRule="auto"/>
        <w:ind w:left="7" w:right="0" w:firstLine="0"/>
        <w:jc w:val="left"/>
        <w:rPr>
          <w:color w:val="auto"/>
        </w:rPr>
      </w:pPr>
      <w:r w:rsidRPr="00BF412B">
        <w:rPr>
          <w:color w:val="auto"/>
        </w:rPr>
        <w:t xml:space="preserve"> </w:t>
      </w:r>
      <w:r w:rsidRPr="00BF412B">
        <w:rPr>
          <w:color w:val="auto"/>
        </w:rPr>
        <w:tab/>
        <w:t xml:space="preserve"> </w:t>
      </w:r>
    </w:p>
    <w:p w14:paraId="73847D91" w14:textId="77777777" w:rsidR="002C733A" w:rsidRPr="00BF412B" w:rsidRDefault="009A5FED">
      <w:pPr>
        <w:pStyle w:val="Heading1"/>
        <w:ind w:left="2"/>
        <w:rPr>
          <w:color w:val="auto"/>
        </w:rPr>
      </w:pPr>
      <w:bookmarkStart w:id="1" w:name="_Toc255540"/>
      <w:r w:rsidRPr="00BF412B">
        <w:rPr>
          <w:color w:val="auto"/>
        </w:rPr>
        <w:t xml:space="preserve">II. </w:t>
      </w:r>
      <w:proofErr w:type="spellStart"/>
      <w:r w:rsidR="006D1D96" w:rsidRPr="00BF412B">
        <w:rPr>
          <w:color w:val="auto"/>
        </w:rPr>
        <w:t>Metodologjia</w:t>
      </w:r>
      <w:proofErr w:type="spellEnd"/>
      <w:r w:rsidRPr="00BF412B">
        <w:rPr>
          <w:color w:val="auto"/>
        </w:rPr>
        <w:t xml:space="preserve"> </w:t>
      </w:r>
      <w:bookmarkEnd w:id="1"/>
    </w:p>
    <w:p w14:paraId="3CD229A6" w14:textId="77777777" w:rsidR="002C733A" w:rsidRPr="00BF412B" w:rsidRDefault="00D828C5">
      <w:pPr>
        <w:pStyle w:val="Heading2"/>
        <w:ind w:left="161" w:right="291"/>
        <w:rPr>
          <w:color w:val="auto"/>
        </w:rPr>
      </w:pPr>
      <w:bookmarkStart w:id="2" w:name="_Toc255541"/>
      <w:proofErr w:type="spellStart"/>
      <w:r w:rsidRPr="00BF412B">
        <w:rPr>
          <w:color w:val="auto"/>
        </w:rPr>
        <w:t>Që</w:t>
      </w:r>
      <w:r w:rsidR="00A466B6" w:rsidRPr="00BF412B">
        <w:rPr>
          <w:color w:val="auto"/>
        </w:rPr>
        <w:t>llimet</w:t>
      </w:r>
      <w:proofErr w:type="spellEnd"/>
      <w:r w:rsidR="00A466B6" w:rsidRPr="00BF412B">
        <w:rPr>
          <w:color w:val="auto"/>
        </w:rPr>
        <w:t xml:space="preserve"> e </w:t>
      </w:r>
      <w:proofErr w:type="spellStart"/>
      <w:r w:rsidR="00A466B6" w:rsidRPr="00BF412B">
        <w:rPr>
          <w:color w:val="auto"/>
        </w:rPr>
        <w:t>hulumtimit</w:t>
      </w:r>
      <w:proofErr w:type="spellEnd"/>
      <w:r w:rsidR="00A466B6" w:rsidRPr="00BF412B">
        <w:rPr>
          <w:color w:val="auto"/>
        </w:rPr>
        <w:t xml:space="preserve"> </w:t>
      </w:r>
      <w:proofErr w:type="spellStart"/>
      <w:r w:rsidR="00A466B6" w:rsidRPr="00BF412B">
        <w:rPr>
          <w:color w:val="auto"/>
        </w:rPr>
        <w:t>dhe</w:t>
      </w:r>
      <w:proofErr w:type="spellEnd"/>
      <w:r w:rsidR="00A466B6" w:rsidRPr="00BF412B">
        <w:rPr>
          <w:color w:val="auto"/>
        </w:rPr>
        <w:t xml:space="preserve"> </w:t>
      </w:r>
      <w:proofErr w:type="spellStart"/>
      <w:r w:rsidR="00A466B6" w:rsidRPr="00BF412B">
        <w:rPr>
          <w:color w:val="auto"/>
        </w:rPr>
        <w:t>çështjet</w:t>
      </w:r>
      <w:proofErr w:type="spellEnd"/>
      <w:r w:rsidR="00A466B6" w:rsidRPr="00BF412B">
        <w:rPr>
          <w:color w:val="auto"/>
        </w:rPr>
        <w:t xml:space="preserve"> </w:t>
      </w:r>
      <w:proofErr w:type="spellStart"/>
      <w:r w:rsidRPr="00BF412B">
        <w:rPr>
          <w:color w:val="auto"/>
        </w:rPr>
        <w:t>hulumtuese</w:t>
      </w:r>
      <w:proofErr w:type="spellEnd"/>
      <w:r w:rsidRPr="00BF412B">
        <w:rPr>
          <w:color w:val="auto"/>
        </w:rPr>
        <w:t xml:space="preserve">  </w:t>
      </w:r>
      <w:bookmarkEnd w:id="2"/>
    </w:p>
    <w:p w14:paraId="65949673" w14:textId="77777777" w:rsidR="002C733A" w:rsidRPr="00BF412B" w:rsidRDefault="00D105A6">
      <w:pPr>
        <w:spacing w:after="145"/>
        <w:ind w:left="2" w:right="139"/>
        <w:rPr>
          <w:color w:val="auto"/>
        </w:rPr>
      </w:pPr>
      <w:r w:rsidRPr="00BF412B">
        <w:rPr>
          <w:color w:val="auto"/>
        </w:rPr>
        <w:t xml:space="preserve">Duke u </w:t>
      </w:r>
      <w:proofErr w:type="spellStart"/>
      <w:r w:rsidRPr="00BF412B">
        <w:rPr>
          <w:color w:val="auto"/>
        </w:rPr>
        <w:t>nisur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problemi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përcaktuar</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synon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hulumtojë</w:t>
      </w:r>
      <w:proofErr w:type="spellEnd"/>
      <w:r w:rsidRPr="00BF412B">
        <w:rPr>
          <w:color w:val="auto"/>
        </w:rPr>
        <w:t xml:space="preserve"> </w:t>
      </w:r>
      <w:proofErr w:type="spellStart"/>
      <w:r w:rsidRPr="00BF412B">
        <w:rPr>
          <w:color w:val="auto"/>
        </w:rPr>
        <w:t>çështjen</w:t>
      </w:r>
      <w:proofErr w:type="spellEnd"/>
      <w:r w:rsidRPr="00BF412B">
        <w:rPr>
          <w:color w:val="auto"/>
        </w:rPr>
        <w:t xml:space="preserve"> e </w:t>
      </w:r>
      <w:proofErr w:type="spellStart"/>
      <w:r w:rsidRPr="00BF412B">
        <w:rPr>
          <w:color w:val="auto"/>
        </w:rPr>
        <w:t>barazisë</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ndërtimin</w:t>
      </w:r>
      <w:proofErr w:type="spellEnd"/>
      <w:r w:rsidRPr="00BF412B">
        <w:rPr>
          <w:color w:val="auto"/>
        </w:rPr>
        <w:t xml:space="preserve"> e </w:t>
      </w:r>
      <w:proofErr w:type="spellStart"/>
      <w:r w:rsidRPr="00BF412B">
        <w:rPr>
          <w:color w:val="auto"/>
        </w:rPr>
        <w:t>stereotipeve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parashkollorë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moshën</w:t>
      </w:r>
      <w:proofErr w:type="spellEnd"/>
      <w:r w:rsidRPr="00BF412B">
        <w:rPr>
          <w:color w:val="auto"/>
        </w:rPr>
        <w:t xml:space="preserve"> e </w:t>
      </w:r>
      <w:proofErr w:type="spellStart"/>
      <w:r w:rsidRPr="00BF412B">
        <w:rPr>
          <w:color w:val="auto"/>
        </w:rPr>
        <w:t>hershme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w:t>
      </w:r>
      <w:r w:rsidR="009A5FED"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qëllim</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shfaqur</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bllok</w:t>
      </w:r>
      <w:proofErr w:type="spellEnd"/>
      <w:r w:rsidRPr="00BF412B">
        <w:rPr>
          <w:color w:val="auto"/>
        </w:rPr>
        <w:t xml:space="preserve"> </w:t>
      </w:r>
      <w:proofErr w:type="spellStart"/>
      <w:r w:rsidRPr="00BF412B">
        <w:rPr>
          <w:color w:val="auto"/>
        </w:rPr>
        <w:t>pyetjesh</w:t>
      </w:r>
      <w:proofErr w:type="spellEnd"/>
      <w:r w:rsidRPr="00BF412B">
        <w:rPr>
          <w:color w:val="auto"/>
        </w:rPr>
        <w:t xml:space="preserve"> </w:t>
      </w:r>
      <w:proofErr w:type="spellStart"/>
      <w:r w:rsidRPr="00BF412B">
        <w:rPr>
          <w:color w:val="auto"/>
        </w:rPr>
        <w:t>kërkimore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kërkojnë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strategji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kërkimore</w:t>
      </w:r>
      <w:proofErr w:type="spellEnd"/>
      <w:r w:rsidRPr="00BF412B">
        <w:rPr>
          <w:color w:val="auto"/>
        </w:rPr>
        <w:t>:</w:t>
      </w:r>
    </w:p>
    <w:p w14:paraId="105CAF1E" w14:textId="77777777" w:rsidR="00747D6F" w:rsidRPr="00BF412B" w:rsidRDefault="00324A7E" w:rsidP="00747D6F">
      <w:pPr>
        <w:pStyle w:val="ListParagraph"/>
        <w:numPr>
          <w:ilvl w:val="0"/>
          <w:numId w:val="14"/>
        </w:numPr>
        <w:spacing w:after="44"/>
        <w:ind w:right="139"/>
        <w:rPr>
          <w:i/>
          <w:color w:val="auto"/>
        </w:rPr>
      </w:pPr>
      <w:proofErr w:type="spellStart"/>
      <w:r w:rsidRPr="00BF412B">
        <w:rPr>
          <w:i/>
          <w:color w:val="auto"/>
        </w:rPr>
        <w:t>Strategjia</w:t>
      </w:r>
      <w:proofErr w:type="spellEnd"/>
      <w:r w:rsidRPr="00BF412B">
        <w:rPr>
          <w:i/>
          <w:color w:val="auto"/>
        </w:rPr>
        <w:t xml:space="preserve"> </w:t>
      </w:r>
      <w:proofErr w:type="spellStart"/>
      <w:r w:rsidRPr="00BF412B">
        <w:rPr>
          <w:i/>
          <w:color w:val="auto"/>
        </w:rPr>
        <w:t>sasiore</w:t>
      </w:r>
      <w:proofErr w:type="spellEnd"/>
      <w:r w:rsidRPr="00BF412B">
        <w:rPr>
          <w:i/>
          <w:color w:val="auto"/>
        </w:rPr>
        <w:t xml:space="preserve"> - </w:t>
      </w:r>
      <w:proofErr w:type="spellStart"/>
      <w:r w:rsidRPr="00BF412B">
        <w:rPr>
          <w:i/>
          <w:color w:val="auto"/>
        </w:rPr>
        <w:t>në</w:t>
      </w:r>
      <w:proofErr w:type="spellEnd"/>
      <w:r w:rsidRPr="00BF412B">
        <w:rPr>
          <w:i/>
          <w:color w:val="auto"/>
        </w:rPr>
        <w:t xml:space="preserve"> </w:t>
      </w:r>
      <w:proofErr w:type="spellStart"/>
      <w:r w:rsidRPr="00BF412B">
        <w:rPr>
          <w:i/>
          <w:color w:val="auto"/>
        </w:rPr>
        <w:t>kontekstin</w:t>
      </w:r>
      <w:proofErr w:type="spellEnd"/>
      <w:r w:rsidRPr="00BF412B">
        <w:rPr>
          <w:i/>
          <w:color w:val="auto"/>
        </w:rPr>
        <w:t xml:space="preserve"> e </w:t>
      </w:r>
      <w:proofErr w:type="spellStart"/>
      <w:r w:rsidRPr="00BF412B">
        <w:rPr>
          <w:i/>
          <w:color w:val="auto"/>
        </w:rPr>
        <w:t>çështjev</w:t>
      </w:r>
      <w:r w:rsidR="00F4707D" w:rsidRPr="00BF412B">
        <w:rPr>
          <w:i/>
          <w:color w:val="auto"/>
        </w:rPr>
        <w:t>e</w:t>
      </w:r>
      <w:proofErr w:type="spellEnd"/>
      <w:r w:rsidR="00F4707D" w:rsidRPr="00BF412B">
        <w:rPr>
          <w:i/>
          <w:color w:val="auto"/>
        </w:rPr>
        <w:t xml:space="preserve"> </w:t>
      </w:r>
      <w:proofErr w:type="spellStart"/>
      <w:r w:rsidR="00F4707D" w:rsidRPr="00BF412B">
        <w:rPr>
          <w:i/>
          <w:color w:val="auto"/>
        </w:rPr>
        <w:t>gjinore</w:t>
      </w:r>
      <w:proofErr w:type="spellEnd"/>
      <w:r w:rsidR="00F4707D" w:rsidRPr="00BF412B">
        <w:rPr>
          <w:i/>
          <w:color w:val="auto"/>
        </w:rPr>
        <w:t xml:space="preserve"> </w:t>
      </w:r>
      <w:proofErr w:type="spellStart"/>
      <w:r w:rsidR="00F4707D" w:rsidRPr="00BF412B">
        <w:rPr>
          <w:i/>
          <w:color w:val="auto"/>
        </w:rPr>
        <w:t>përcakton</w:t>
      </w:r>
      <w:proofErr w:type="spellEnd"/>
      <w:r w:rsidR="00F4707D" w:rsidRPr="00BF412B">
        <w:rPr>
          <w:i/>
          <w:color w:val="auto"/>
        </w:rPr>
        <w:t xml:space="preserve"> </w:t>
      </w:r>
      <w:proofErr w:type="spellStart"/>
      <w:r w:rsidR="00F4707D" w:rsidRPr="00BF412B">
        <w:rPr>
          <w:i/>
          <w:color w:val="auto"/>
        </w:rPr>
        <w:t>frekuencen</w:t>
      </w:r>
      <w:proofErr w:type="spellEnd"/>
      <w:r w:rsidRPr="00BF412B">
        <w:rPr>
          <w:i/>
          <w:color w:val="auto"/>
        </w:rPr>
        <w:t xml:space="preserve"> e </w:t>
      </w:r>
      <w:proofErr w:type="spellStart"/>
      <w:r w:rsidRPr="00BF412B">
        <w:rPr>
          <w:i/>
          <w:color w:val="auto"/>
        </w:rPr>
        <w:t>shfaqjes</w:t>
      </w:r>
      <w:proofErr w:type="spellEnd"/>
      <w:r w:rsidRPr="00BF412B">
        <w:rPr>
          <w:i/>
          <w:color w:val="auto"/>
        </w:rPr>
        <w:t xml:space="preserve"> </w:t>
      </w:r>
      <w:proofErr w:type="spellStart"/>
      <w:r w:rsidRPr="00BF412B">
        <w:rPr>
          <w:i/>
          <w:color w:val="auto"/>
        </w:rPr>
        <w:t>së</w:t>
      </w:r>
      <w:proofErr w:type="spellEnd"/>
      <w:r w:rsidRPr="00BF412B">
        <w:rPr>
          <w:i/>
          <w:color w:val="auto"/>
        </w:rPr>
        <w:t xml:space="preserve"> </w:t>
      </w:r>
      <w:proofErr w:type="spellStart"/>
      <w:r w:rsidRPr="00BF412B">
        <w:rPr>
          <w:i/>
          <w:color w:val="auto"/>
        </w:rPr>
        <w:t>shfaqjeve</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fëmijëve</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televizionet</w:t>
      </w:r>
      <w:proofErr w:type="spellEnd"/>
      <w:r w:rsidRPr="00BF412B">
        <w:rPr>
          <w:i/>
          <w:color w:val="auto"/>
        </w:rPr>
        <w:t xml:space="preserve"> </w:t>
      </w:r>
      <w:proofErr w:type="spellStart"/>
      <w:r w:rsidRPr="00BF412B">
        <w:rPr>
          <w:i/>
          <w:color w:val="auto"/>
        </w:rPr>
        <w:t>kombëtare</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Shërbimin</w:t>
      </w:r>
      <w:proofErr w:type="spellEnd"/>
      <w:r w:rsidRPr="00BF412B">
        <w:rPr>
          <w:i/>
          <w:color w:val="auto"/>
        </w:rPr>
        <w:t xml:space="preserve"> </w:t>
      </w:r>
      <w:proofErr w:type="spellStart"/>
      <w:r w:rsidRPr="00BF412B">
        <w:rPr>
          <w:i/>
          <w:color w:val="auto"/>
        </w:rPr>
        <w:t>Publik</w:t>
      </w:r>
      <w:proofErr w:type="spellEnd"/>
      <w:r w:rsidRPr="00BF412B">
        <w:rPr>
          <w:i/>
          <w:color w:val="auto"/>
        </w:rPr>
        <w:t>:</w:t>
      </w:r>
    </w:p>
    <w:p w14:paraId="4EB6D69B" w14:textId="77777777" w:rsidR="00747D6F" w:rsidRPr="00BF412B" w:rsidRDefault="00747D6F" w:rsidP="00747D6F">
      <w:pPr>
        <w:pStyle w:val="ListParagraph"/>
        <w:spacing w:after="44"/>
        <w:ind w:left="391" w:right="139" w:firstLine="0"/>
        <w:rPr>
          <w:i/>
          <w:color w:val="auto"/>
        </w:rPr>
      </w:pPr>
    </w:p>
    <w:p w14:paraId="5753E7CD" w14:textId="6DA7EAD9" w:rsidR="00747D6F" w:rsidRPr="00BF412B" w:rsidRDefault="00125CD4" w:rsidP="00747D6F">
      <w:pPr>
        <w:spacing w:after="7"/>
        <w:ind w:right="139"/>
        <w:rPr>
          <w:b/>
          <w:color w:val="auto"/>
        </w:rPr>
      </w:pPr>
      <w:r w:rsidRPr="00BF412B">
        <w:rPr>
          <w:b/>
          <w:color w:val="auto"/>
        </w:rPr>
        <w:t xml:space="preserve">Sa </w:t>
      </w:r>
      <w:proofErr w:type="spellStart"/>
      <w:r w:rsidRPr="00BF412B">
        <w:rPr>
          <w:b/>
          <w:color w:val="auto"/>
        </w:rPr>
        <w:t>është</w:t>
      </w:r>
      <w:proofErr w:type="spellEnd"/>
      <w:r w:rsidRPr="00BF412B">
        <w:rPr>
          <w:b/>
          <w:color w:val="auto"/>
        </w:rPr>
        <w:t xml:space="preserve"> </w:t>
      </w:r>
      <w:proofErr w:type="spellStart"/>
      <w:r w:rsidRPr="00BF412B">
        <w:rPr>
          <w:b/>
          <w:color w:val="auto"/>
        </w:rPr>
        <w:t>numri</w:t>
      </w:r>
      <w:proofErr w:type="spellEnd"/>
      <w:r w:rsidRPr="00BF412B">
        <w:rPr>
          <w:b/>
          <w:color w:val="auto"/>
        </w:rPr>
        <w:t xml:space="preserve"> </w:t>
      </w:r>
      <w:proofErr w:type="spellStart"/>
      <w:r w:rsidRPr="00BF412B">
        <w:rPr>
          <w:b/>
          <w:color w:val="auto"/>
        </w:rPr>
        <w:t>i</w:t>
      </w:r>
      <w:proofErr w:type="spellEnd"/>
      <w:r w:rsidRPr="00BF412B">
        <w:rPr>
          <w:b/>
          <w:color w:val="auto"/>
        </w:rPr>
        <w:t xml:space="preserve"> </w:t>
      </w:r>
      <w:proofErr w:type="spellStart"/>
      <w:r w:rsidRPr="00BF412B">
        <w:rPr>
          <w:b/>
          <w:color w:val="auto"/>
        </w:rPr>
        <w:t>emisioneve</w:t>
      </w:r>
      <w:proofErr w:type="spellEnd"/>
      <w:r w:rsidR="00747D6F" w:rsidRPr="00BF412B">
        <w:rPr>
          <w:b/>
          <w:color w:val="auto"/>
        </w:rPr>
        <w:t xml:space="preserve"> </w:t>
      </w:r>
      <w:proofErr w:type="spellStart"/>
      <w:r w:rsidR="00747D6F" w:rsidRPr="00BF412B">
        <w:rPr>
          <w:b/>
          <w:color w:val="auto"/>
        </w:rPr>
        <w:t>të</w:t>
      </w:r>
      <w:proofErr w:type="spellEnd"/>
      <w:r w:rsidR="00747D6F" w:rsidRPr="00BF412B">
        <w:rPr>
          <w:b/>
          <w:color w:val="auto"/>
        </w:rPr>
        <w:t xml:space="preserve"> </w:t>
      </w:r>
      <w:proofErr w:type="spellStart"/>
      <w:r w:rsidR="00747D6F" w:rsidRPr="00BF412B">
        <w:rPr>
          <w:b/>
          <w:color w:val="auto"/>
        </w:rPr>
        <w:t>fëmijëve</w:t>
      </w:r>
      <w:proofErr w:type="spellEnd"/>
      <w:r w:rsidR="00747D6F" w:rsidRPr="00BF412B">
        <w:rPr>
          <w:b/>
          <w:color w:val="auto"/>
        </w:rPr>
        <w:t xml:space="preserve"> </w:t>
      </w:r>
      <w:proofErr w:type="spellStart"/>
      <w:r w:rsidR="00747D6F" w:rsidRPr="00BF412B">
        <w:rPr>
          <w:b/>
          <w:color w:val="auto"/>
        </w:rPr>
        <w:t>në</w:t>
      </w:r>
      <w:proofErr w:type="spellEnd"/>
      <w:r w:rsidR="00747D6F" w:rsidRPr="00BF412B">
        <w:rPr>
          <w:b/>
          <w:color w:val="auto"/>
        </w:rPr>
        <w:t xml:space="preserve"> </w:t>
      </w:r>
      <w:proofErr w:type="spellStart"/>
      <w:r w:rsidR="00747D6F" w:rsidRPr="00BF412B">
        <w:rPr>
          <w:b/>
          <w:color w:val="auto"/>
        </w:rPr>
        <w:t>televizionet</w:t>
      </w:r>
      <w:proofErr w:type="spellEnd"/>
      <w:r w:rsidR="00747D6F" w:rsidRPr="00BF412B">
        <w:rPr>
          <w:b/>
          <w:color w:val="auto"/>
        </w:rPr>
        <w:t xml:space="preserve"> </w:t>
      </w:r>
      <w:proofErr w:type="spellStart"/>
      <w:r w:rsidR="00747D6F" w:rsidRPr="00BF412B">
        <w:rPr>
          <w:b/>
          <w:color w:val="auto"/>
        </w:rPr>
        <w:t>kombëtare</w:t>
      </w:r>
      <w:proofErr w:type="spellEnd"/>
      <w:r w:rsidR="00747D6F" w:rsidRPr="00BF412B">
        <w:rPr>
          <w:b/>
          <w:color w:val="auto"/>
        </w:rPr>
        <w:t xml:space="preserve"> </w:t>
      </w:r>
      <w:proofErr w:type="spellStart"/>
      <w:r w:rsidR="00747D6F" w:rsidRPr="00BF412B">
        <w:rPr>
          <w:b/>
          <w:color w:val="auto"/>
        </w:rPr>
        <w:t>në</w:t>
      </w:r>
      <w:proofErr w:type="spellEnd"/>
      <w:r w:rsidR="00747D6F" w:rsidRPr="00BF412B">
        <w:rPr>
          <w:b/>
          <w:color w:val="auto"/>
        </w:rPr>
        <w:t xml:space="preserve"> </w:t>
      </w:r>
      <w:proofErr w:type="spellStart"/>
      <w:r w:rsidR="00747D6F" w:rsidRPr="00BF412B">
        <w:rPr>
          <w:b/>
          <w:color w:val="auto"/>
        </w:rPr>
        <w:t>periudhën</w:t>
      </w:r>
      <w:proofErr w:type="spellEnd"/>
      <w:r w:rsidR="00747D6F" w:rsidRPr="00BF412B">
        <w:rPr>
          <w:b/>
          <w:color w:val="auto"/>
        </w:rPr>
        <w:t xml:space="preserve"> e </w:t>
      </w:r>
      <w:proofErr w:type="spellStart"/>
      <w:r w:rsidR="00747D6F" w:rsidRPr="00BF412B">
        <w:rPr>
          <w:b/>
          <w:color w:val="auto"/>
        </w:rPr>
        <w:t>zgjedhur</w:t>
      </w:r>
      <w:proofErr w:type="spellEnd"/>
      <w:r w:rsidR="00747D6F" w:rsidRPr="00BF412B">
        <w:rPr>
          <w:b/>
          <w:color w:val="auto"/>
        </w:rPr>
        <w:t>?</w:t>
      </w:r>
    </w:p>
    <w:p w14:paraId="48F0881A" w14:textId="77777777" w:rsidR="000161D6" w:rsidRPr="00BF412B" w:rsidRDefault="000161D6" w:rsidP="000161D6">
      <w:pPr>
        <w:numPr>
          <w:ilvl w:val="1"/>
          <w:numId w:val="1"/>
        </w:numPr>
        <w:spacing w:after="143"/>
        <w:ind w:right="139" w:hanging="360"/>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zhanre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shpërndarë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programe</w:t>
      </w:r>
      <w:proofErr w:type="spellEnd"/>
      <w:r w:rsidRPr="00BF412B">
        <w:rPr>
          <w:color w:val="auto"/>
        </w:rPr>
        <w:t>?</w:t>
      </w:r>
    </w:p>
    <w:p w14:paraId="4EA2251C" w14:textId="77777777" w:rsidR="000161D6" w:rsidRPr="00BF412B" w:rsidRDefault="000161D6" w:rsidP="000161D6">
      <w:pPr>
        <w:spacing w:after="41"/>
        <w:ind w:left="10" w:right="139" w:firstLine="0"/>
        <w:rPr>
          <w:color w:val="auto"/>
        </w:rPr>
      </w:pPr>
      <w:r w:rsidRPr="00BF412B">
        <w:rPr>
          <w:color w:val="auto"/>
        </w:rPr>
        <w:t xml:space="preserve">               • Sa </w:t>
      </w:r>
      <w:proofErr w:type="spellStart"/>
      <w:r w:rsidRPr="00BF412B">
        <w:rPr>
          <w:color w:val="auto"/>
        </w:rPr>
        <w:t>prej</w:t>
      </w:r>
      <w:proofErr w:type="spellEnd"/>
      <w:r w:rsidRPr="00BF412B">
        <w:rPr>
          <w:color w:val="auto"/>
        </w:rPr>
        <w:t xml:space="preserve"> </w:t>
      </w:r>
      <w:proofErr w:type="spellStart"/>
      <w:r w:rsidRPr="00BF412B">
        <w:rPr>
          <w:color w:val="auto"/>
        </w:rPr>
        <w:t>protagonistëve</w:t>
      </w:r>
      <w:proofErr w:type="spellEnd"/>
      <w:r w:rsidRPr="00BF412B">
        <w:rPr>
          <w:color w:val="auto"/>
        </w:rPr>
        <w:t xml:space="preserve"> </w:t>
      </w:r>
      <w:proofErr w:type="spellStart"/>
      <w:r w:rsidRPr="00BF412B">
        <w:rPr>
          <w:color w:val="auto"/>
        </w:rPr>
        <w:t>në</w:t>
      </w:r>
      <w:proofErr w:type="spellEnd"/>
      <w:r w:rsidRPr="00BF412B">
        <w:rPr>
          <w:color w:val="auto"/>
        </w:rPr>
        <w:t xml:space="preserve"> to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001A69B4" w:rsidRPr="00BF412B">
        <w:rPr>
          <w:color w:val="auto"/>
        </w:rPr>
        <w:t xml:space="preserve"> </w:t>
      </w:r>
      <w:proofErr w:type="spellStart"/>
      <w:r w:rsidR="001A69B4" w:rsidRPr="00BF412B">
        <w:rPr>
          <w:color w:val="auto"/>
        </w:rPr>
        <w:t>dhe</w:t>
      </w:r>
      <w:proofErr w:type="spellEnd"/>
      <w:r w:rsidR="001A69B4" w:rsidRPr="00BF412B">
        <w:rPr>
          <w:color w:val="auto"/>
        </w:rPr>
        <w:t xml:space="preserve"> </w:t>
      </w:r>
      <w:proofErr w:type="spellStart"/>
      <w:r w:rsidR="001A69B4" w:rsidRPr="00BF412B">
        <w:rPr>
          <w:color w:val="auto"/>
        </w:rPr>
        <w:t>sa</w:t>
      </w:r>
      <w:proofErr w:type="spellEnd"/>
      <w:r w:rsidR="001A69B4" w:rsidRPr="00BF412B">
        <w:rPr>
          <w:color w:val="auto"/>
        </w:rPr>
        <w:t xml:space="preserve"> </w:t>
      </w:r>
      <w:proofErr w:type="spellStart"/>
      <w:r w:rsidR="001A69B4" w:rsidRPr="00BF412B">
        <w:rPr>
          <w:color w:val="auto"/>
        </w:rPr>
        <w:t>janë</w:t>
      </w:r>
      <w:proofErr w:type="spellEnd"/>
      <w:r w:rsidR="001A69B4" w:rsidRPr="00BF412B">
        <w:rPr>
          <w:color w:val="auto"/>
        </w:rPr>
        <w:t xml:space="preserve"> </w:t>
      </w:r>
      <w:proofErr w:type="spellStart"/>
      <w:r w:rsidR="001A69B4" w:rsidRPr="00BF412B">
        <w:rPr>
          <w:color w:val="auto"/>
        </w:rPr>
        <w:t>femra</w:t>
      </w:r>
      <w:proofErr w:type="spellEnd"/>
      <w:r w:rsidR="001A69B4" w:rsidRPr="00BF412B">
        <w:rPr>
          <w:color w:val="auto"/>
        </w:rPr>
        <w:t xml:space="preserve">? Sa ka pa </w:t>
      </w:r>
      <w:proofErr w:type="spellStart"/>
      <w:r w:rsidR="001A69B4" w:rsidRPr="00BF412B">
        <w:rPr>
          <w:color w:val="auto"/>
        </w:rPr>
        <w:t>gjini</w:t>
      </w:r>
      <w:proofErr w:type="spellEnd"/>
      <w:r w:rsidRPr="00BF412B">
        <w:rPr>
          <w:color w:val="auto"/>
        </w:rPr>
        <w:t>?</w:t>
      </w:r>
    </w:p>
    <w:p w14:paraId="3D7690F1" w14:textId="77777777" w:rsidR="000161D6" w:rsidRPr="00BF412B" w:rsidRDefault="000161D6" w:rsidP="000161D6">
      <w:pPr>
        <w:spacing w:after="41"/>
        <w:ind w:right="139"/>
        <w:rPr>
          <w:i/>
          <w:color w:val="auto"/>
        </w:rPr>
      </w:pPr>
      <w:r w:rsidRPr="00BF412B">
        <w:rPr>
          <w:i/>
          <w:color w:val="auto"/>
        </w:rPr>
        <w:t xml:space="preserve"> </w:t>
      </w:r>
    </w:p>
    <w:p w14:paraId="08A34B5D" w14:textId="77777777" w:rsidR="002C733A" w:rsidRPr="00BF412B" w:rsidRDefault="00A4294C" w:rsidP="009D598A">
      <w:pPr>
        <w:pStyle w:val="ListParagraph"/>
        <w:numPr>
          <w:ilvl w:val="0"/>
          <w:numId w:val="1"/>
        </w:numPr>
        <w:spacing w:after="41"/>
        <w:ind w:right="139"/>
        <w:rPr>
          <w:color w:val="auto"/>
        </w:rPr>
      </w:pPr>
      <w:proofErr w:type="spellStart"/>
      <w:r w:rsidRPr="00BF412B">
        <w:rPr>
          <w:i/>
          <w:color w:val="auto"/>
        </w:rPr>
        <w:t>Strategjia</w:t>
      </w:r>
      <w:proofErr w:type="spellEnd"/>
      <w:r w:rsidRPr="00BF412B">
        <w:rPr>
          <w:i/>
          <w:color w:val="auto"/>
        </w:rPr>
        <w:t xml:space="preserve"> </w:t>
      </w:r>
      <w:proofErr w:type="spellStart"/>
      <w:r w:rsidRPr="00BF412B">
        <w:rPr>
          <w:i/>
          <w:color w:val="auto"/>
        </w:rPr>
        <w:t>kualitative</w:t>
      </w:r>
      <w:proofErr w:type="spellEnd"/>
      <w:r w:rsidRPr="00BF412B">
        <w:rPr>
          <w:i/>
          <w:color w:val="auto"/>
        </w:rPr>
        <w:t xml:space="preserve"> </w:t>
      </w:r>
      <w:r w:rsidR="009A5FED" w:rsidRPr="00BF412B">
        <w:rPr>
          <w:color w:val="auto"/>
        </w:rPr>
        <w:t xml:space="preserve">- </w:t>
      </w:r>
      <w:proofErr w:type="spellStart"/>
      <w:r w:rsidR="009D598A" w:rsidRPr="00BF412B">
        <w:rPr>
          <w:color w:val="auto"/>
        </w:rPr>
        <w:t>për</w:t>
      </w:r>
      <w:proofErr w:type="spellEnd"/>
      <w:r w:rsidR="009D598A" w:rsidRPr="00BF412B">
        <w:rPr>
          <w:color w:val="auto"/>
        </w:rPr>
        <w:t xml:space="preserve"> </w:t>
      </w:r>
      <w:proofErr w:type="spellStart"/>
      <w:r w:rsidR="009D598A" w:rsidRPr="00BF412B">
        <w:rPr>
          <w:color w:val="auto"/>
        </w:rPr>
        <w:t>të</w:t>
      </w:r>
      <w:proofErr w:type="spellEnd"/>
      <w:r w:rsidR="009D598A" w:rsidRPr="00BF412B">
        <w:rPr>
          <w:color w:val="auto"/>
        </w:rPr>
        <w:t xml:space="preserve"> </w:t>
      </w:r>
      <w:proofErr w:type="spellStart"/>
      <w:r w:rsidR="009D598A" w:rsidRPr="00BF412B">
        <w:rPr>
          <w:color w:val="auto"/>
        </w:rPr>
        <w:t>përcaktuar</w:t>
      </w:r>
      <w:proofErr w:type="spellEnd"/>
      <w:r w:rsidR="009D598A" w:rsidRPr="00BF412B">
        <w:rPr>
          <w:color w:val="auto"/>
        </w:rPr>
        <w:t xml:space="preserve"> se </w:t>
      </w:r>
      <w:proofErr w:type="spellStart"/>
      <w:r w:rsidR="009D598A" w:rsidRPr="00BF412B">
        <w:rPr>
          <w:color w:val="auto"/>
        </w:rPr>
        <w:t>si</w:t>
      </w:r>
      <w:proofErr w:type="spellEnd"/>
      <w:r w:rsidR="009D598A" w:rsidRPr="00BF412B">
        <w:rPr>
          <w:color w:val="auto"/>
        </w:rPr>
        <w:t xml:space="preserve"> </w:t>
      </w:r>
      <w:proofErr w:type="spellStart"/>
      <w:r w:rsidR="009D598A" w:rsidRPr="00BF412B">
        <w:rPr>
          <w:color w:val="auto"/>
        </w:rPr>
        <w:t>trajtohen</w:t>
      </w:r>
      <w:proofErr w:type="spellEnd"/>
      <w:r w:rsidR="009D598A" w:rsidRPr="00BF412B">
        <w:rPr>
          <w:color w:val="auto"/>
        </w:rPr>
        <w:t xml:space="preserve"> </w:t>
      </w:r>
      <w:proofErr w:type="spellStart"/>
      <w:r w:rsidR="009D598A" w:rsidRPr="00BF412B">
        <w:rPr>
          <w:color w:val="auto"/>
        </w:rPr>
        <w:t>çështjet</w:t>
      </w:r>
      <w:proofErr w:type="spellEnd"/>
      <w:r w:rsidR="009D598A" w:rsidRPr="00BF412B">
        <w:rPr>
          <w:color w:val="auto"/>
        </w:rPr>
        <w:t xml:space="preserve"> </w:t>
      </w:r>
      <w:proofErr w:type="spellStart"/>
      <w:r w:rsidR="009D598A" w:rsidRPr="00BF412B">
        <w:rPr>
          <w:color w:val="auto"/>
        </w:rPr>
        <w:t>gjinore</w:t>
      </w:r>
      <w:proofErr w:type="spellEnd"/>
      <w:r w:rsidR="009D598A" w:rsidRPr="00BF412B">
        <w:rPr>
          <w:color w:val="auto"/>
        </w:rPr>
        <w:t xml:space="preserve"> </w:t>
      </w:r>
      <w:proofErr w:type="spellStart"/>
      <w:r w:rsidR="009D598A" w:rsidRPr="00BF412B">
        <w:rPr>
          <w:color w:val="auto"/>
        </w:rPr>
        <w:t>dhe</w:t>
      </w:r>
      <w:proofErr w:type="spellEnd"/>
      <w:r w:rsidR="009D598A" w:rsidRPr="00BF412B">
        <w:rPr>
          <w:color w:val="auto"/>
        </w:rPr>
        <w:t xml:space="preserve"> </w:t>
      </w:r>
      <w:proofErr w:type="spellStart"/>
      <w:r w:rsidR="009D598A" w:rsidRPr="00BF412B">
        <w:rPr>
          <w:color w:val="auto"/>
        </w:rPr>
        <w:t>si</w:t>
      </w:r>
      <w:proofErr w:type="spellEnd"/>
      <w:r w:rsidR="009D598A" w:rsidRPr="00BF412B">
        <w:rPr>
          <w:color w:val="auto"/>
        </w:rPr>
        <w:t xml:space="preserve"> </w:t>
      </w:r>
      <w:proofErr w:type="spellStart"/>
      <w:r w:rsidR="009D598A" w:rsidRPr="00BF412B">
        <w:rPr>
          <w:color w:val="auto"/>
        </w:rPr>
        <w:t>portretizohen</w:t>
      </w:r>
      <w:proofErr w:type="spellEnd"/>
      <w:r w:rsidR="009D598A" w:rsidRPr="00BF412B">
        <w:rPr>
          <w:color w:val="auto"/>
        </w:rPr>
        <w:t xml:space="preserve"> </w:t>
      </w:r>
      <w:proofErr w:type="spellStart"/>
      <w:r w:rsidR="009D598A" w:rsidRPr="00BF412B">
        <w:rPr>
          <w:color w:val="auto"/>
        </w:rPr>
        <w:t>gratë</w:t>
      </w:r>
      <w:proofErr w:type="spellEnd"/>
      <w:r w:rsidR="009D598A" w:rsidRPr="00BF412B">
        <w:rPr>
          <w:color w:val="auto"/>
        </w:rPr>
        <w:t xml:space="preserve"> </w:t>
      </w:r>
      <w:proofErr w:type="spellStart"/>
      <w:r w:rsidR="009D598A" w:rsidRPr="00BF412B">
        <w:rPr>
          <w:color w:val="auto"/>
        </w:rPr>
        <w:t>dhe</w:t>
      </w:r>
      <w:proofErr w:type="spellEnd"/>
      <w:r w:rsidR="009D598A" w:rsidRPr="00BF412B">
        <w:rPr>
          <w:color w:val="auto"/>
        </w:rPr>
        <w:t xml:space="preserve"> </w:t>
      </w:r>
      <w:proofErr w:type="spellStart"/>
      <w:r w:rsidR="009D598A" w:rsidRPr="00BF412B">
        <w:rPr>
          <w:color w:val="auto"/>
        </w:rPr>
        <w:t>burrat</w:t>
      </w:r>
      <w:proofErr w:type="spellEnd"/>
      <w:r w:rsidR="009D598A" w:rsidRPr="00BF412B">
        <w:rPr>
          <w:color w:val="auto"/>
        </w:rPr>
        <w:t xml:space="preserve"> </w:t>
      </w:r>
      <w:proofErr w:type="spellStart"/>
      <w:r w:rsidR="009D598A" w:rsidRPr="00BF412B">
        <w:rPr>
          <w:color w:val="auto"/>
        </w:rPr>
        <w:t>në</w:t>
      </w:r>
      <w:proofErr w:type="spellEnd"/>
      <w:r w:rsidR="009D598A" w:rsidRPr="00BF412B">
        <w:rPr>
          <w:color w:val="auto"/>
        </w:rPr>
        <w:t xml:space="preserve"> </w:t>
      </w:r>
      <w:proofErr w:type="spellStart"/>
      <w:r w:rsidR="009D598A" w:rsidRPr="00BF412B">
        <w:rPr>
          <w:color w:val="auto"/>
        </w:rPr>
        <w:t>shfaqjet</w:t>
      </w:r>
      <w:proofErr w:type="spellEnd"/>
      <w:r w:rsidR="009D598A" w:rsidRPr="00BF412B">
        <w:rPr>
          <w:color w:val="auto"/>
        </w:rPr>
        <w:t xml:space="preserve"> </w:t>
      </w:r>
      <w:proofErr w:type="spellStart"/>
      <w:r w:rsidR="009D598A" w:rsidRPr="00BF412B">
        <w:rPr>
          <w:color w:val="auto"/>
        </w:rPr>
        <w:t>televizive</w:t>
      </w:r>
      <w:proofErr w:type="spellEnd"/>
      <w:r w:rsidR="009D598A" w:rsidRPr="00BF412B">
        <w:rPr>
          <w:color w:val="auto"/>
        </w:rPr>
        <w:t xml:space="preserve"> </w:t>
      </w:r>
      <w:proofErr w:type="spellStart"/>
      <w:r w:rsidR="009D598A" w:rsidRPr="00BF412B">
        <w:rPr>
          <w:color w:val="auto"/>
        </w:rPr>
        <w:t>të</w:t>
      </w:r>
      <w:proofErr w:type="spellEnd"/>
      <w:r w:rsidR="009D598A" w:rsidRPr="00BF412B">
        <w:rPr>
          <w:color w:val="auto"/>
        </w:rPr>
        <w:t xml:space="preserve"> </w:t>
      </w:r>
      <w:proofErr w:type="spellStart"/>
      <w:r w:rsidR="009D598A" w:rsidRPr="00BF412B">
        <w:rPr>
          <w:color w:val="auto"/>
        </w:rPr>
        <w:t>fëmijëve</w:t>
      </w:r>
      <w:proofErr w:type="spellEnd"/>
      <w:r w:rsidR="009A5FED" w:rsidRPr="00BF412B">
        <w:rPr>
          <w:color w:val="auto"/>
        </w:rPr>
        <w:t xml:space="preserve">: </w:t>
      </w:r>
    </w:p>
    <w:p w14:paraId="7B8EF224" w14:textId="77777777" w:rsidR="009F73E0" w:rsidRPr="00BF412B" w:rsidRDefault="009F73E0" w:rsidP="009F73E0">
      <w:pPr>
        <w:numPr>
          <w:ilvl w:val="1"/>
          <w:numId w:val="1"/>
        </w:numPr>
        <w:spacing w:after="7"/>
        <w:ind w:right="139" w:hanging="360"/>
        <w:rPr>
          <w:color w:val="auto"/>
        </w:rPr>
      </w:pPr>
      <w:r w:rsidRPr="00BF412B">
        <w:rPr>
          <w:color w:val="auto"/>
        </w:rPr>
        <w:t xml:space="preserve">Kush </w:t>
      </w:r>
      <w:proofErr w:type="spellStart"/>
      <w:r w:rsidRPr="00BF412B">
        <w:rPr>
          <w:color w:val="auto"/>
        </w:rPr>
        <w:t>janë</w:t>
      </w:r>
      <w:proofErr w:type="spellEnd"/>
      <w:r w:rsidRPr="00BF412B">
        <w:rPr>
          <w:color w:val="auto"/>
        </w:rPr>
        <w:t xml:space="preserve"> </w:t>
      </w:r>
      <w:proofErr w:type="spellStart"/>
      <w:r w:rsidRPr="00BF412B">
        <w:rPr>
          <w:color w:val="auto"/>
        </w:rPr>
        <w:t>protagonistët</w:t>
      </w:r>
      <w:proofErr w:type="spellEnd"/>
      <w:r w:rsidRPr="00BF412B">
        <w:rPr>
          <w:color w:val="auto"/>
        </w:rPr>
        <w:t xml:space="preserve"> </w:t>
      </w:r>
      <w:proofErr w:type="spellStart"/>
      <w:r w:rsidRPr="00BF412B">
        <w:rPr>
          <w:color w:val="auto"/>
        </w:rPr>
        <w:t>kryesorë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fëmijëve</w:t>
      </w:r>
      <w:proofErr w:type="spellEnd"/>
      <w:r w:rsidRPr="00BF412B">
        <w:rPr>
          <w:color w:val="auto"/>
        </w:rPr>
        <w:t>?</w:t>
      </w:r>
    </w:p>
    <w:p w14:paraId="35EC5A98" w14:textId="77777777" w:rsidR="001D6343" w:rsidRPr="00BF412B" w:rsidRDefault="009F73E0" w:rsidP="009F73E0">
      <w:pPr>
        <w:numPr>
          <w:ilvl w:val="1"/>
          <w:numId w:val="1"/>
        </w:numPr>
        <w:spacing w:after="6"/>
        <w:ind w:right="139" w:hanging="360"/>
        <w:rPr>
          <w:color w:val="auto"/>
        </w:rPr>
      </w:pPr>
      <w:r w:rsidRPr="00BF412B">
        <w:rPr>
          <w:color w:val="auto"/>
          <w:lang w:val="sq-AL"/>
        </w:rPr>
        <w:t>Ç</w:t>
      </w:r>
      <w:proofErr w:type="spellStart"/>
      <w:r w:rsidRPr="00BF412B">
        <w:rPr>
          <w:color w:val="auto"/>
        </w:rPr>
        <w:t>farë</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luajnë</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protagonistë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w:t>
      </w:r>
      <w:proofErr w:type="spellEnd"/>
      <w:r w:rsidRPr="00BF412B">
        <w:rPr>
          <w:color w:val="auto"/>
        </w:rPr>
        <w:t>?</w:t>
      </w:r>
    </w:p>
    <w:p w14:paraId="475C5B73" w14:textId="77777777" w:rsidR="0082571A" w:rsidRPr="00BF412B" w:rsidRDefault="0082571A" w:rsidP="0082571A">
      <w:pPr>
        <w:numPr>
          <w:ilvl w:val="1"/>
          <w:numId w:val="1"/>
        </w:numPr>
        <w:spacing w:after="9"/>
        <w:ind w:right="139" w:hanging="360"/>
        <w:rPr>
          <w:color w:val="auto"/>
        </w:rPr>
      </w:pPr>
      <w:proofErr w:type="spellStart"/>
      <w:r w:rsidRPr="00BF412B">
        <w:rPr>
          <w:color w:val="auto"/>
        </w:rPr>
        <w:lastRenderedPageBreak/>
        <w:t>Cili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ndryshimi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përfaqësimin</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w:t>
      </w:r>
    </w:p>
    <w:p w14:paraId="3D2D29A3" w14:textId="77777777" w:rsidR="0082571A" w:rsidRPr="00BF412B" w:rsidRDefault="0082571A" w:rsidP="0082571A">
      <w:pPr>
        <w:numPr>
          <w:ilvl w:val="1"/>
          <w:numId w:val="1"/>
        </w:numPr>
        <w:spacing w:after="431"/>
        <w:ind w:right="139" w:hanging="360"/>
        <w:rPr>
          <w:color w:val="auto"/>
        </w:rPr>
      </w:pPr>
      <w:proofErr w:type="spellStart"/>
      <w:r w:rsidRPr="00BF412B">
        <w:rPr>
          <w:color w:val="auto"/>
        </w:rPr>
        <w:t>Cilat</w:t>
      </w:r>
      <w:proofErr w:type="spellEnd"/>
      <w:r w:rsidRPr="00BF412B">
        <w:rPr>
          <w:color w:val="auto"/>
        </w:rPr>
        <w:t xml:space="preserve"> role </w:t>
      </w:r>
      <w:proofErr w:type="spellStart"/>
      <w:r w:rsidRPr="00BF412B">
        <w:rPr>
          <w:color w:val="auto"/>
        </w:rPr>
        <w:t>sociale</w:t>
      </w:r>
      <w:proofErr w:type="spellEnd"/>
      <w:r w:rsidRPr="00BF412B">
        <w:rPr>
          <w:color w:val="auto"/>
        </w:rPr>
        <w:t xml:space="preserve"> </w:t>
      </w:r>
      <w:proofErr w:type="spellStart"/>
      <w:r w:rsidRPr="00BF412B">
        <w:rPr>
          <w:color w:val="auto"/>
        </w:rPr>
        <w:t>luajnë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e </w:t>
      </w:r>
      <w:proofErr w:type="spellStart"/>
      <w:r w:rsidRPr="00BF412B">
        <w:rPr>
          <w:color w:val="auto"/>
        </w:rPr>
        <w:t>gjinive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w:t>
      </w:r>
    </w:p>
    <w:p w14:paraId="08A32A69" w14:textId="77777777" w:rsidR="00C21206" w:rsidRPr="00BF412B" w:rsidRDefault="00C21206">
      <w:pPr>
        <w:pStyle w:val="Heading2"/>
        <w:ind w:left="161" w:right="285"/>
        <w:rPr>
          <w:b w:val="0"/>
          <w:color w:val="auto"/>
          <w:sz w:val="24"/>
        </w:rPr>
      </w:pPr>
      <w:bookmarkStart w:id="3" w:name="_Toc255542"/>
      <w:proofErr w:type="spellStart"/>
      <w:r w:rsidRPr="00BF412B">
        <w:rPr>
          <w:b w:val="0"/>
          <w:color w:val="auto"/>
          <w:sz w:val="24"/>
        </w:rPr>
        <w:t>Cilat</w:t>
      </w:r>
      <w:proofErr w:type="spellEnd"/>
      <w:r w:rsidRPr="00BF412B">
        <w:rPr>
          <w:b w:val="0"/>
          <w:color w:val="auto"/>
          <w:sz w:val="24"/>
        </w:rPr>
        <w:t xml:space="preserve"> </w:t>
      </w:r>
      <w:proofErr w:type="spellStart"/>
      <w:r w:rsidRPr="00BF412B">
        <w:rPr>
          <w:b w:val="0"/>
          <w:color w:val="auto"/>
          <w:sz w:val="24"/>
        </w:rPr>
        <w:t>strategji</w:t>
      </w:r>
      <w:proofErr w:type="spellEnd"/>
      <w:r w:rsidRPr="00BF412B">
        <w:rPr>
          <w:b w:val="0"/>
          <w:color w:val="auto"/>
          <w:sz w:val="24"/>
        </w:rPr>
        <w:t xml:space="preserve"> </w:t>
      </w:r>
      <w:proofErr w:type="spellStart"/>
      <w:r w:rsidRPr="00BF412B">
        <w:rPr>
          <w:b w:val="0"/>
          <w:color w:val="auto"/>
          <w:sz w:val="24"/>
        </w:rPr>
        <w:t>diskursive</w:t>
      </w:r>
      <w:proofErr w:type="spellEnd"/>
      <w:r w:rsidRPr="00BF412B">
        <w:rPr>
          <w:b w:val="0"/>
          <w:color w:val="auto"/>
          <w:sz w:val="24"/>
        </w:rPr>
        <w:t xml:space="preserve"> </w:t>
      </w:r>
      <w:proofErr w:type="spellStart"/>
      <w:r w:rsidRPr="00BF412B">
        <w:rPr>
          <w:b w:val="0"/>
          <w:color w:val="auto"/>
          <w:sz w:val="24"/>
        </w:rPr>
        <w:t>përdoren</w:t>
      </w:r>
      <w:proofErr w:type="spellEnd"/>
      <w:r w:rsidRPr="00BF412B">
        <w:rPr>
          <w:b w:val="0"/>
          <w:color w:val="auto"/>
          <w:sz w:val="24"/>
        </w:rPr>
        <w:t xml:space="preserve"> </w:t>
      </w:r>
      <w:proofErr w:type="spellStart"/>
      <w:r w:rsidRPr="00BF412B">
        <w:rPr>
          <w:b w:val="0"/>
          <w:color w:val="auto"/>
          <w:sz w:val="24"/>
        </w:rPr>
        <w:t>gjatë</w:t>
      </w:r>
      <w:proofErr w:type="spellEnd"/>
      <w:r w:rsidRPr="00BF412B">
        <w:rPr>
          <w:b w:val="0"/>
          <w:color w:val="auto"/>
          <w:sz w:val="24"/>
        </w:rPr>
        <w:t xml:space="preserve"> </w:t>
      </w:r>
      <w:proofErr w:type="spellStart"/>
      <w:r w:rsidRPr="00BF412B">
        <w:rPr>
          <w:b w:val="0"/>
          <w:color w:val="auto"/>
          <w:sz w:val="24"/>
        </w:rPr>
        <w:t>ndërtimit</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personazheve</w:t>
      </w:r>
      <w:proofErr w:type="spellEnd"/>
      <w:r w:rsidRPr="00BF412B">
        <w:rPr>
          <w:b w:val="0"/>
          <w:color w:val="auto"/>
          <w:sz w:val="24"/>
        </w:rPr>
        <w:t xml:space="preserve"> </w:t>
      </w:r>
      <w:proofErr w:type="spellStart"/>
      <w:r w:rsidRPr="00BF412B">
        <w:rPr>
          <w:b w:val="0"/>
          <w:color w:val="auto"/>
          <w:sz w:val="24"/>
        </w:rPr>
        <w:t>mashkull</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femër</w:t>
      </w:r>
      <w:proofErr w:type="spellEnd"/>
      <w:r w:rsidRPr="00BF412B">
        <w:rPr>
          <w:b w:val="0"/>
          <w:color w:val="auto"/>
          <w:sz w:val="24"/>
        </w:rPr>
        <w:t>?</w:t>
      </w:r>
    </w:p>
    <w:bookmarkEnd w:id="3"/>
    <w:p w14:paraId="769EA99A" w14:textId="77777777" w:rsidR="00F726F1" w:rsidRPr="00BF412B" w:rsidRDefault="00F726F1" w:rsidP="00F726F1">
      <w:pPr>
        <w:spacing w:after="144"/>
        <w:ind w:left="2" w:right="139"/>
        <w:jc w:val="center"/>
        <w:rPr>
          <w:b/>
          <w:color w:val="auto"/>
          <w:sz w:val="28"/>
        </w:rPr>
      </w:pPr>
      <w:proofErr w:type="spellStart"/>
      <w:r w:rsidRPr="00BF412B">
        <w:rPr>
          <w:b/>
          <w:color w:val="auto"/>
          <w:sz w:val="28"/>
        </w:rPr>
        <w:t>Konceptet</w:t>
      </w:r>
      <w:proofErr w:type="spellEnd"/>
      <w:r w:rsidRPr="00BF412B">
        <w:rPr>
          <w:b/>
          <w:color w:val="auto"/>
          <w:sz w:val="28"/>
        </w:rPr>
        <w:t xml:space="preserve"> e </w:t>
      </w:r>
      <w:proofErr w:type="spellStart"/>
      <w:r w:rsidRPr="00BF412B">
        <w:rPr>
          <w:b/>
          <w:color w:val="auto"/>
          <w:sz w:val="28"/>
        </w:rPr>
        <w:t>themelore</w:t>
      </w:r>
      <w:proofErr w:type="spellEnd"/>
    </w:p>
    <w:p w14:paraId="3FDD6046" w14:textId="661CCAAC" w:rsidR="004C63F7" w:rsidRPr="00BF412B" w:rsidRDefault="004C63F7">
      <w:pPr>
        <w:ind w:left="2" w:right="139"/>
        <w:rPr>
          <w:color w:val="auto"/>
        </w:rPr>
      </w:pPr>
      <w:proofErr w:type="spellStart"/>
      <w:r w:rsidRPr="00BF412B">
        <w:rPr>
          <w:color w:val="auto"/>
        </w:rPr>
        <w:t>Tema</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mer</w:t>
      </w:r>
      <w:r w:rsidR="00DD2361" w:rsidRPr="00BF412B">
        <w:rPr>
          <w:color w:val="auto"/>
        </w:rPr>
        <w:t>ret</w:t>
      </w:r>
      <w:proofErr w:type="spellEnd"/>
      <w:r w:rsidR="00DD2361" w:rsidRPr="00BF412B">
        <w:rPr>
          <w:color w:val="auto"/>
        </w:rPr>
        <w:t xml:space="preserve"> me </w:t>
      </w:r>
      <w:proofErr w:type="spellStart"/>
      <w:r w:rsidR="00DD2361" w:rsidRPr="00BF412B">
        <w:rPr>
          <w:color w:val="auto"/>
        </w:rPr>
        <w:t>hulumtime</w:t>
      </w:r>
      <w:proofErr w:type="spellEnd"/>
      <w:r w:rsidR="00DD2361" w:rsidRPr="00BF412B">
        <w:rPr>
          <w:color w:val="auto"/>
        </w:rPr>
        <w:t xml:space="preserve"> </w:t>
      </w:r>
      <w:proofErr w:type="spellStart"/>
      <w:r w:rsidR="00DD2361" w:rsidRPr="00BF412B">
        <w:rPr>
          <w:color w:val="auto"/>
        </w:rPr>
        <w:t>kërkon</w:t>
      </w:r>
      <w:proofErr w:type="spellEnd"/>
      <w:r w:rsidR="00DD2361" w:rsidRPr="00BF412B">
        <w:rPr>
          <w:color w:val="auto"/>
        </w:rPr>
        <w:t xml:space="preserve"> </w:t>
      </w:r>
      <w:proofErr w:type="spellStart"/>
      <w:r w:rsidR="00DD2361" w:rsidRPr="00BF412B">
        <w:rPr>
          <w:color w:val="auto"/>
        </w:rPr>
        <w:t>paraprakisht</w:t>
      </w:r>
      <w:proofErr w:type="spellEnd"/>
      <w:r w:rsidR="00DD2361" w:rsidRPr="00BF412B">
        <w:rPr>
          <w:color w:val="auto"/>
        </w:rPr>
        <w:t xml:space="preserve"> </w:t>
      </w:r>
      <w:proofErr w:type="spellStart"/>
      <w:r w:rsidR="00DD2361" w:rsidRPr="00BF412B">
        <w:rPr>
          <w:color w:val="auto"/>
        </w:rPr>
        <w:t>sh</w:t>
      </w:r>
      <w:proofErr w:type="spellEnd"/>
      <w:r w:rsidR="00DD2361" w:rsidRPr="00BF412B">
        <w:rPr>
          <w:color w:val="auto"/>
          <w:lang w:val="sq-AL"/>
        </w:rPr>
        <w:t>ënimin e disa</w:t>
      </w:r>
      <w:r w:rsidRPr="00BF412B">
        <w:rPr>
          <w:color w:val="auto"/>
        </w:rPr>
        <w:t xml:space="preserve"> </w:t>
      </w:r>
      <w:proofErr w:type="spellStart"/>
      <w:r w:rsidRPr="00BF412B">
        <w:rPr>
          <w:color w:val="auto"/>
        </w:rPr>
        <w:t>koncepte</w:t>
      </w:r>
      <w:r w:rsidR="00DD2361" w:rsidRPr="00BF412B">
        <w:rPr>
          <w:color w:val="auto"/>
        </w:rPr>
        <w:t>ve</w:t>
      </w:r>
      <w:proofErr w:type="spellEnd"/>
      <w:r w:rsidRPr="00BF412B">
        <w:rPr>
          <w:color w:val="auto"/>
        </w:rPr>
        <w:t xml:space="preserve"> </w:t>
      </w:r>
      <w:proofErr w:type="spellStart"/>
      <w:r w:rsidRPr="00BF412B">
        <w:rPr>
          <w:color w:val="auto"/>
        </w:rPr>
        <w:t>kyçe</w:t>
      </w:r>
      <w:proofErr w:type="spellEnd"/>
      <w:r w:rsidRPr="00BF412B">
        <w:rPr>
          <w:color w:val="auto"/>
        </w:rPr>
        <w:t>:</w:t>
      </w:r>
    </w:p>
    <w:p w14:paraId="2AC3237D" w14:textId="77777777" w:rsidR="002C733A" w:rsidRPr="00BF412B" w:rsidRDefault="009A5FED">
      <w:pPr>
        <w:ind w:left="2" w:right="139"/>
        <w:rPr>
          <w:color w:val="auto"/>
        </w:rPr>
      </w:pPr>
      <w:r w:rsidRPr="00BF412B">
        <w:rPr>
          <w:i/>
          <w:color w:val="auto"/>
          <w:u w:val="single" w:color="000000"/>
        </w:rPr>
        <w:t xml:space="preserve">а. </w:t>
      </w:r>
      <w:proofErr w:type="spellStart"/>
      <w:r w:rsidR="00404D54" w:rsidRPr="00BF412B">
        <w:rPr>
          <w:i/>
          <w:color w:val="auto"/>
          <w:u w:val="single" w:color="000000"/>
        </w:rPr>
        <w:t>Gjinia</w:t>
      </w:r>
      <w:proofErr w:type="spellEnd"/>
      <w:r w:rsidR="00404D54" w:rsidRPr="00BF412B">
        <w:rPr>
          <w:i/>
          <w:color w:val="auto"/>
          <w:u w:val="single" w:color="000000"/>
        </w:rPr>
        <w:t xml:space="preserve"> </w:t>
      </w:r>
      <w:proofErr w:type="spellStart"/>
      <w:r w:rsidR="00404D54" w:rsidRPr="00BF412B">
        <w:rPr>
          <w:i/>
          <w:color w:val="auto"/>
          <w:u w:val="single" w:color="000000"/>
        </w:rPr>
        <w:t>dhe</w:t>
      </w:r>
      <w:proofErr w:type="spellEnd"/>
      <w:r w:rsidR="00404D54" w:rsidRPr="00BF412B">
        <w:rPr>
          <w:i/>
          <w:color w:val="auto"/>
          <w:u w:val="single" w:color="000000"/>
        </w:rPr>
        <w:t xml:space="preserve"> </w:t>
      </w:r>
      <w:proofErr w:type="spellStart"/>
      <w:r w:rsidR="00404D54" w:rsidRPr="00BF412B">
        <w:rPr>
          <w:i/>
          <w:color w:val="auto"/>
          <w:u w:val="single" w:color="000000"/>
        </w:rPr>
        <w:t>identiteti</w:t>
      </w:r>
      <w:proofErr w:type="spellEnd"/>
      <w:r w:rsidR="00404D54" w:rsidRPr="00BF412B">
        <w:rPr>
          <w:i/>
          <w:color w:val="auto"/>
          <w:u w:val="single" w:color="000000"/>
        </w:rPr>
        <w:t xml:space="preserve"> </w:t>
      </w:r>
      <w:proofErr w:type="spellStart"/>
      <w:r w:rsidR="00404D54" w:rsidRPr="00BF412B">
        <w:rPr>
          <w:i/>
          <w:color w:val="auto"/>
          <w:u w:val="single" w:color="000000"/>
        </w:rPr>
        <w:t>gjinor</w:t>
      </w:r>
      <w:proofErr w:type="spellEnd"/>
      <w:r w:rsidRPr="00BF412B">
        <w:rPr>
          <w:i/>
          <w:color w:val="auto"/>
          <w:u w:val="single" w:color="000000"/>
        </w:rPr>
        <w:t>:</w:t>
      </w:r>
      <w:r w:rsidRPr="00BF412B">
        <w:rPr>
          <w:b/>
          <w:color w:val="auto"/>
        </w:rPr>
        <w:t xml:space="preserve"> </w:t>
      </w:r>
      <w:proofErr w:type="spellStart"/>
      <w:r w:rsidR="00404D54" w:rsidRPr="00BF412B">
        <w:rPr>
          <w:color w:val="auto"/>
        </w:rPr>
        <w:t>Dallimi</w:t>
      </w:r>
      <w:proofErr w:type="spellEnd"/>
      <w:r w:rsidR="00404D54" w:rsidRPr="00BF412B">
        <w:rPr>
          <w:color w:val="auto"/>
        </w:rPr>
        <w:t xml:space="preserve"> midis </w:t>
      </w:r>
      <w:proofErr w:type="spellStart"/>
      <w:r w:rsidR="00404D54" w:rsidRPr="00BF412B">
        <w:rPr>
          <w:color w:val="auto"/>
        </w:rPr>
        <w:t>koncepteve</w:t>
      </w:r>
      <w:proofErr w:type="spellEnd"/>
      <w:r w:rsidR="00404D54" w:rsidRPr="00BF412B">
        <w:rPr>
          <w:color w:val="auto"/>
        </w:rPr>
        <w:t xml:space="preserve"> </w:t>
      </w:r>
      <w:proofErr w:type="spellStart"/>
      <w:r w:rsidR="00404D54" w:rsidRPr="00BF412B">
        <w:rPr>
          <w:color w:val="auto"/>
        </w:rPr>
        <w:t>të</w:t>
      </w:r>
      <w:proofErr w:type="spellEnd"/>
      <w:r w:rsidR="00404D54" w:rsidRPr="00BF412B">
        <w:rPr>
          <w:color w:val="auto"/>
        </w:rPr>
        <w:t xml:space="preserve"> "</w:t>
      </w:r>
      <w:proofErr w:type="spellStart"/>
      <w:r w:rsidR="00404D54" w:rsidRPr="00BF412B">
        <w:rPr>
          <w:color w:val="auto"/>
        </w:rPr>
        <w:t>gjinisë</w:t>
      </w:r>
      <w:proofErr w:type="spellEnd"/>
      <w:r w:rsidR="00404D54" w:rsidRPr="00BF412B">
        <w:rPr>
          <w:color w:val="auto"/>
        </w:rPr>
        <w:t xml:space="preserve">" </w:t>
      </w:r>
      <w:proofErr w:type="spellStart"/>
      <w:r w:rsidR="00404D54" w:rsidRPr="00BF412B">
        <w:rPr>
          <w:color w:val="auto"/>
        </w:rPr>
        <w:t>dhe</w:t>
      </w:r>
      <w:proofErr w:type="spellEnd"/>
      <w:r w:rsidR="00404D54" w:rsidRPr="00BF412B">
        <w:rPr>
          <w:color w:val="auto"/>
        </w:rPr>
        <w:t xml:space="preserve"> "</w:t>
      </w:r>
      <w:r w:rsidR="00AA2B1D" w:rsidRPr="00BF412B">
        <w:rPr>
          <w:color w:val="auto"/>
          <w:lang w:val="mk-MK"/>
        </w:rPr>
        <w:t>seksi</w:t>
      </w:r>
      <w:r w:rsidR="00404D54" w:rsidRPr="00BF412B">
        <w:rPr>
          <w:color w:val="auto"/>
        </w:rPr>
        <w:t xml:space="preserve">", </w:t>
      </w:r>
      <w:proofErr w:type="spellStart"/>
      <w:r w:rsidR="00404D54" w:rsidRPr="00BF412B">
        <w:rPr>
          <w:color w:val="auto"/>
        </w:rPr>
        <w:t>si</w:t>
      </w:r>
      <w:proofErr w:type="spellEnd"/>
      <w:r w:rsidR="00404D54" w:rsidRPr="00BF412B">
        <w:rPr>
          <w:color w:val="auto"/>
        </w:rPr>
        <w:t xml:space="preserve"> </w:t>
      </w:r>
      <w:proofErr w:type="spellStart"/>
      <w:r w:rsidR="00404D54" w:rsidRPr="00BF412B">
        <w:rPr>
          <w:color w:val="auto"/>
        </w:rPr>
        <w:t>dallim</w:t>
      </w:r>
      <w:proofErr w:type="spellEnd"/>
      <w:r w:rsidR="00404D54" w:rsidRPr="00BF412B">
        <w:rPr>
          <w:color w:val="auto"/>
        </w:rPr>
        <w:t xml:space="preserve"> midis </w:t>
      </w:r>
      <w:proofErr w:type="spellStart"/>
      <w:r w:rsidR="00404D54" w:rsidRPr="00BF412B">
        <w:rPr>
          <w:color w:val="auto"/>
        </w:rPr>
        <w:t>përcaktuesve</w:t>
      </w:r>
      <w:proofErr w:type="spellEnd"/>
      <w:r w:rsidR="00404D54" w:rsidRPr="00BF412B">
        <w:rPr>
          <w:color w:val="auto"/>
        </w:rPr>
        <w:t xml:space="preserve"> </w:t>
      </w:r>
      <w:proofErr w:type="spellStart"/>
      <w:r w:rsidR="00404D54" w:rsidRPr="00BF412B">
        <w:rPr>
          <w:color w:val="auto"/>
        </w:rPr>
        <w:t>biologjikë</w:t>
      </w:r>
      <w:proofErr w:type="spellEnd"/>
      <w:r w:rsidR="00404D54" w:rsidRPr="00BF412B">
        <w:rPr>
          <w:color w:val="auto"/>
        </w:rPr>
        <w:t xml:space="preserve"> </w:t>
      </w:r>
      <w:proofErr w:type="spellStart"/>
      <w:r w:rsidR="00404D54" w:rsidRPr="00BF412B">
        <w:rPr>
          <w:color w:val="auto"/>
        </w:rPr>
        <w:t>dhe</w:t>
      </w:r>
      <w:proofErr w:type="spellEnd"/>
      <w:r w:rsidR="00404D54" w:rsidRPr="00BF412B">
        <w:rPr>
          <w:color w:val="auto"/>
        </w:rPr>
        <w:t xml:space="preserve"> </w:t>
      </w:r>
      <w:proofErr w:type="spellStart"/>
      <w:r w:rsidR="00404D54" w:rsidRPr="00BF412B">
        <w:rPr>
          <w:color w:val="auto"/>
        </w:rPr>
        <w:t>ndërtimit</w:t>
      </w:r>
      <w:proofErr w:type="spellEnd"/>
      <w:r w:rsidR="00404D54" w:rsidRPr="00BF412B">
        <w:rPr>
          <w:color w:val="auto"/>
        </w:rPr>
        <w:t xml:space="preserve"> </w:t>
      </w:r>
      <w:proofErr w:type="spellStart"/>
      <w:r w:rsidR="00404D54" w:rsidRPr="00BF412B">
        <w:rPr>
          <w:color w:val="auto"/>
        </w:rPr>
        <w:t>shoqëror</w:t>
      </w:r>
      <w:proofErr w:type="spellEnd"/>
      <w:r w:rsidR="00404D54" w:rsidRPr="00BF412B">
        <w:rPr>
          <w:color w:val="auto"/>
        </w:rPr>
        <w:t xml:space="preserve"> </w:t>
      </w:r>
      <w:proofErr w:type="spellStart"/>
      <w:r w:rsidR="00404D54" w:rsidRPr="00BF412B">
        <w:rPr>
          <w:color w:val="auto"/>
        </w:rPr>
        <w:t>të</w:t>
      </w:r>
      <w:proofErr w:type="spellEnd"/>
      <w:r w:rsidR="00404D54" w:rsidRPr="00BF412B">
        <w:rPr>
          <w:color w:val="auto"/>
        </w:rPr>
        <w:t xml:space="preserve"> </w:t>
      </w:r>
      <w:proofErr w:type="spellStart"/>
      <w:r w:rsidR="00404D54" w:rsidRPr="00BF412B">
        <w:rPr>
          <w:color w:val="auto"/>
        </w:rPr>
        <w:t>ndarjes</w:t>
      </w:r>
      <w:proofErr w:type="spellEnd"/>
      <w:r w:rsidR="00404D54" w:rsidRPr="00BF412B">
        <w:rPr>
          <w:color w:val="auto"/>
        </w:rPr>
        <w:t xml:space="preserve"> </w:t>
      </w:r>
      <w:proofErr w:type="spellStart"/>
      <w:r w:rsidR="00404D54" w:rsidRPr="00BF412B">
        <w:rPr>
          <w:color w:val="auto"/>
        </w:rPr>
        <w:t>së</w:t>
      </w:r>
      <w:proofErr w:type="spellEnd"/>
      <w:r w:rsidR="00404D54" w:rsidRPr="00BF412B">
        <w:rPr>
          <w:color w:val="auto"/>
        </w:rPr>
        <w:t xml:space="preserve"> </w:t>
      </w:r>
      <w:proofErr w:type="spellStart"/>
      <w:r w:rsidR="00404D54" w:rsidRPr="00BF412B">
        <w:rPr>
          <w:color w:val="auto"/>
        </w:rPr>
        <w:t>roleve</w:t>
      </w:r>
      <w:proofErr w:type="spellEnd"/>
      <w:r w:rsidR="00404D54" w:rsidRPr="00BF412B">
        <w:rPr>
          <w:color w:val="auto"/>
        </w:rPr>
        <w:t xml:space="preserve"> </w:t>
      </w:r>
      <w:proofErr w:type="spellStart"/>
      <w:r w:rsidR="00404D54" w:rsidRPr="00BF412B">
        <w:rPr>
          <w:color w:val="auto"/>
        </w:rPr>
        <w:t>sociale</w:t>
      </w:r>
      <w:proofErr w:type="spellEnd"/>
      <w:r w:rsidR="00404D54" w:rsidRPr="00BF412B">
        <w:rPr>
          <w:color w:val="auto"/>
        </w:rPr>
        <w:t xml:space="preserve"> </w:t>
      </w:r>
      <w:proofErr w:type="spellStart"/>
      <w:r w:rsidR="00404D54" w:rsidRPr="00BF412B">
        <w:rPr>
          <w:color w:val="auto"/>
        </w:rPr>
        <w:t>është</w:t>
      </w:r>
      <w:proofErr w:type="spellEnd"/>
      <w:r w:rsidR="00404D54" w:rsidRPr="00BF412B">
        <w:rPr>
          <w:color w:val="auto"/>
        </w:rPr>
        <w:t xml:space="preserve"> </w:t>
      </w:r>
      <w:proofErr w:type="spellStart"/>
      <w:r w:rsidR="00404D54" w:rsidRPr="00BF412B">
        <w:rPr>
          <w:color w:val="auto"/>
        </w:rPr>
        <w:t>pozicioni</w:t>
      </w:r>
      <w:proofErr w:type="spellEnd"/>
      <w:r w:rsidR="00404D54" w:rsidRPr="00BF412B">
        <w:rPr>
          <w:color w:val="auto"/>
        </w:rPr>
        <w:t xml:space="preserve"> </w:t>
      </w:r>
      <w:proofErr w:type="spellStart"/>
      <w:r w:rsidR="00404D54" w:rsidRPr="00BF412B">
        <w:rPr>
          <w:color w:val="auto"/>
        </w:rPr>
        <w:t>themelor</w:t>
      </w:r>
      <w:proofErr w:type="spellEnd"/>
      <w:r w:rsidR="00404D54" w:rsidRPr="00BF412B">
        <w:rPr>
          <w:color w:val="auto"/>
        </w:rPr>
        <w:t xml:space="preserve"> </w:t>
      </w:r>
      <w:proofErr w:type="spellStart"/>
      <w:r w:rsidR="00404D54" w:rsidRPr="00BF412B">
        <w:rPr>
          <w:color w:val="auto"/>
        </w:rPr>
        <w:t>i</w:t>
      </w:r>
      <w:proofErr w:type="spellEnd"/>
      <w:r w:rsidR="00404D54" w:rsidRPr="00BF412B">
        <w:rPr>
          <w:color w:val="auto"/>
        </w:rPr>
        <w:t xml:space="preserve"> </w:t>
      </w:r>
      <w:proofErr w:type="spellStart"/>
      <w:r w:rsidR="00404D54" w:rsidRPr="00BF412B">
        <w:rPr>
          <w:color w:val="auto"/>
        </w:rPr>
        <w:t>teorive</w:t>
      </w:r>
      <w:proofErr w:type="spellEnd"/>
      <w:r w:rsidR="00404D54" w:rsidRPr="00BF412B">
        <w:rPr>
          <w:color w:val="auto"/>
        </w:rPr>
        <w:t xml:space="preserve"> </w:t>
      </w:r>
      <w:proofErr w:type="spellStart"/>
      <w:r w:rsidR="00404D54" w:rsidRPr="00BF412B">
        <w:rPr>
          <w:color w:val="auto"/>
        </w:rPr>
        <w:t>feministe</w:t>
      </w:r>
      <w:proofErr w:type="spellEnd"/>
      <w:r w:rsidR="00404D54" w:rsidRPr="00BF412B">
        <w:rPr>
          <w:color w:val="auto"/>
        </w:rPr>
        <w:t xml:space="preserve"> </w:t>
      </w:r>
      <w:proofErr w:type="spellStart"/>
      <w:r w:rsidR="00404D54" w:rsidRPr="00BF412B">
        <w:rPr>
          <w:color w:val="auto"/>
        </w:rPr>
        <w:t>dhe</w:t>
      </w:r>
      <w:proofErr w:type="spellEnd"/>
      <w:r w:rsidR="00404D54" w:rsidRPr="00BF412B">
        <w:rPr>
          <w:color w:val="auto"/>
        </w:rPr>
        <w:t xml:space="preserve"> </w:t>
      </w:r>
      <w:proofErr w:type="spellStart"/>
      <w:r w:rsidR="00404D54" w:rsidRPr="00BF412B">
        <w:rPr>
          <w:color w:val="auto"/>
        </w:rPr>
        <w:t>është</w:t>
      </w:r>
      <w:proofErr w:type="spellEnd"/>
      <w:r w:rsidR="00404D54" w:rsidRPr="00BF412B">
        <w:rPr>
          <w:color w:val="auto"/>
        </w:rPr>
        <w:t xml:space="preserve"> </w:t>
      </w:r>
      <w:proofErr w:type="spellStart"/>
      <w:r w:rsidR="00404D54" w:rsidRPr="00BF412B">
        <w:rPr>
          <w:color w:val="auto"/>
        </w:rPr>
        <w:t>një</w:t>
      </w:r>
      <w:proofErr w:type="spellEnd"/>
      <w:r w:rsidR="00404D54" w:rsidRPr="00BF412B">
        <w:rPr>
          <w:color w:val="auto"/>
        </w:rPr>
        <w:t xml:space="preserve"> </w:t>
      </w:r>
      <w:proofErr w:type="spellStart"/>
      <w:r w:rsidR="00404D54" w:rsidRPr="00BF412B">
        <w:rPr>
          <w:color w:val="auto"/>
        </w:rPr>
        <w:t>përgjigje</w:t>
      </w:r>
      <w:proofErr w:type="spellEnd"/>
      <w:r w:rsidR="00404D54" w:rsidRPr="00BF412B">
        <w:rPr>
          <w:color w:val="auto"/>
        </w:rPr>
        <w:t xml:space="preserve"> </w:t>
      </w:r>
      <w:proofErr w:type="spellStart"/>
      <w:r w:rsidR="00404D54" w:rsidRPr="00BF412B">
        <w:rPr>
          <w:color w:val="auto"/>
        </w:rPr>
        <w:t>ndaj</w:t>
      </w:r>
      <w:proofErr w:type="spellEnd"/>
      <w:r w:rsidR="00404D54" w:rsidRPr="00BF412B">
        <w:rPr>
          <w:color w:val="auto"/>
        </w:rPr>
        <w:t xml:space="preserve"> </w:t>
      </w:r>
      <w:proofErr w:type="spellStart"/>
      <w:r w:rsidR="00404D54" w:rsidRPr="00BF412B">
        <w:rPr>
          <w:color w:val="auto"/>
        </w:rPr>
        <w:t>modeleve</w:t>
      </w:r>
      <w:proofErr w:type="spellEnd"/>
      <w:r w:rsidR="00404D54" w:rsidRPr="00BF412B">
        <w:rPr>
          <w:color w:val="auto"/>
        </w:rPr>
        <w:t xml:space="preserve"> </w:t>
      </w:r>
      <w:proofErr w:type="spellStart"/>
      <w:r w:rsidR="00404D54" w:rsidRPr="00BF412B">
        <w:rPr>
          <w:color w:val="auto"/>
        </w:rPr>
        <w:t>funksionale</w:t>
      </w:r>
      <w:proofErr w:type="spellEnd"/>
      <w:r w:rsidR="00404D54" w:rsidRPr="00BF412B">
        <w:rPr>
          <w:color w:val="auto"/>
        </w:rPr>
        <w:t xml:space="preserve"> </w:t>
      </w:r>
      <w:proofErr w:type="spellStart"/>
      <w:r w:rsidR="00404D54" w:rsidRPr="00BF412B">
        <w:rPr>
          <w:color w:val="auto"/>
        </w:rPr>
        <w:t>të</w:t>
      </w:r>
      <w:proofErr w:type="spellEnd"/>
      <w:r w:rsidR="00404D54" w:rsidRPr="00BF412B">
        <w:rPr>
          <w:color w:val="auto"/>
        </w:rPr>
        <w:t xml:space="preserve"> </w:t>
      </w:r>
      <w:proofErr w:type="spellStart"/>
      <w:r w:rsidR="00404D54" w:rsidRPr="00BF412B">
        <w:rPr>
          <w:color w:val="auto"/>
        </w:rPr>
        <w:t>organizimit</w:t>
      </w:r>
      <w:proofErr w:type="spellEnd"/>
      <w:r w:rsidR="00404D54" w:rsidRPr="00BF412B">
        <w:rPr>
          <w:color w:val="auto"/>
        </w:rPr>
        <w:t xml:space="preserve"> </w:t>
      </w:r>
      <w:proofErr w:type="spellStart"/>
      <w:r w:rsidR="006D1545" w:rsidRPr="00BF412B">
        <w:rPr>
          <w:color w:val="auto"/>
        </w:rPr>
        <w:t>shoqëror</w:t>
      </w:r>
      <w:proofErr w:type="spellEnd"/>
      <w:r w:rsidR="006D1545" w:rsidRPr="00BF412B">
        <w:rPr>
          <w:color w:val="auto"/>
        </w:rPr>
        <w:t>.</w:t>
      </w:r>
      <w:r w:rsidRPr="00BF412B">
        <w:rPr>
          <w:color w:val="auto"/>
        </w:rPr>
        <w:t xml:space="preserve"> </w:t>
      </w:r>
      <w:proofErr w:type="spellStart"/>
      <w:r w:rsidR="005C6F55" w:rsidRPr="00BF412B">
        <w:rPr>
          <w:color w:val="auto"/>
        </w:rPr>
        <w:t>Këto</w:t>
      </w:r>
      <w:proofErr w:type="spellEnd"/>
      <w:r w:rsidR="005C6F55" w:rsidRPr="00BF412B">
        <w:rPr>
          <w:color w:val="auto"/>
        </w:rPr>
        <w:t xml:space="preserve"> </w:t>
      </w:r>
      <w:proofErr w:type="spellStart"/>
      <w:r w:rsidR="005C6F55" w:rsidRPr="00BF412B">
        <w:rPr>
          <w:color w:val="auto"/>
        </w:rPr>
        <w:t>teori</w:t>
      </w:r>
      <w:proofErr w:type="spellEnd"/>
      <w:r w:rsidR="005C6F55" w:rsidRPr="00BF412B">
        <w:rPr>
          <w:color w:val="auto"/>
        </w:rPr>
        <w:t xml:space="preserve"> </w:t>
      </w:r>
      <w:proofErr w:type="spellStart"/>
      <w:r w:rsidR="005C6F55" w:rsidRPr="00BF412B">
        <w:rPr>
          <w:color w:val="auto"/>
        </w:rPr>
        <w:t>në</w:t>
      </w:r>
      <w:proofErr w:type="spellEnd"/>
      <w:r w:rsidR="005C6F55" w:rsidRPr="00BF412B">
        <w:rPr>
          <w:color w:val="auto"/>
        </w:rPr>
        <w:t xml:space="preserve"> </w:t>
      </w:r>
      <w:proofErr w:type="spellStart"/>
      <w:r w:rsidR="005C6F55" w:rsidRPr="00BF412B">
        <w:rPr>
          <w:color w:val="auto"/>
        </w:rPr>
        <w:t>thelb</w:t>
      </w:r>
      <w:proofErr w:type="spellEnd"/>
      <w:r w:rsidR="005C6F55" w:rsidRPr="00BF412B">
        <w:rPr>
          <w:color w:val="auto"/>
        </w:rPr>
        <w:t xml:space="preserve"> heteronormative </w:t>
      </w:r>
      <w:proofErr w:type="spellStart"/>
      <w:r w:rsidR="005C6F55" w:rsidRPr="00BF412B">
        <w:rPr>
          <w:color w:val="auto"/>
        </w:rPr>
        <w:t>i</w:t>
      </w:r>
      <w:proofErr w:type="spellEnd"/>
      <w:r w:rsidR="005C6F55" w:rsidRPr="00BF412B">
        <w:rPr>
          <w:color w:val="auto"/>
        </w:rPr>
        <w:t xml:space="preserve"> </w:t>
      </w:r>
      <w:proofErr w:type="spellStart"/>
      <w:r w:rsidR="005C6F55" w:rsidRPr="00BF412B">
        <w:rPr>
          <w:color w:val="auto"/>
        </w:rPr>
        <w:t>derigjojnë</w:t>
      </w:r>
      <w:proofErr w:type="spellEnd"/>
      <w:r w:rsidR="005C6F55" w:rsidRPr="00BF412B">
        <w:rPr>
          <w:color w:val="auto"/>
        </w:rPr>
        <w:t xml:space="preserve"> </w:t>
      </w:r>
      <w:proofErr w:type="spellStart"/>
      <w:r w:rsidR="005C6F55" w:rsidRPr="00BF412B">
        <w:rPr>
          <w:color w:val="auto"/>
        </w:rPr>
        <w:t>rolete</w:t>
      </w:r>
      <w:proofErr w:type="spellEnd"/>
      <w:r w:rsidR="005C6F55" w:rsidRPr="00BF412B">
        <w:rPr>
          <w:color w:val="auto"/>
        </w:rPr>
        <w:t xml:space="preserve"> </w:t>
      </w:r>
      <w:proofErr w:type="spellStart"/>
      <w:r w:rsidR="005C6F55" w:rsidRPr="00BF412B">
        <w:rPr>
          <w:color w:val="auto"/>
        </w:rPr>
        <w:t>gjinore</w:t>
      </w:r>
      <w:proofErr w:type="spellEnd"/>
      <w:r w:rsidR="005C6F55" w:rsidRPr="00BF412B">
        <w:rPr>
          <w:color w:val="auto"/>
        </w:rPr>
        <w:t xml:space="preserve"> </w:t>
      </w:r>
      <w:proofErr w:type="spellStart"/>
      <w:r w:rsidR="005C6F55" w:rsidRPr="00BF412B">
        <w:rPr>
          <w:color w:val="auto"/>
        </w:rPr>
        <w:t>nga</w:t>
      </w:r>
      <w:proofErr w:type="spellEnd"/>
      <w:r w:rsidR="005C6F55" w:rsidRPr="00BF412B">
        <w:rPr>
          <w:color w:val="auto"/>
        </w:rPr>
        <w:t xml:space="preserve"> </w:t>
      </w:r>
      <w:proofErr w:type="spellStart"/>
      <w:r w:rsidR="005C6F55" w:rsidRPr="00BF412B">
        <w:rPr>
          <w:color w:val="auto"/>
        </w:rPr>
        <w:t>fak</w:t>
      </w:r>
      <w:r w:rsidR="00284EE4" w:rsidRPr="00BF412B">
        <w:rPr>
          <w:color w:val="auto"/>
        </w:rPr>
        <w:t>ti</w:t>
      </w:r>
      <w:proofErr w:type="spellEnd"/>
      <w:r w:rsidR="00284EE4" w:rsidRPr="00BF412B">
        <w:rPr>
          <w:color w:val="auto"/>
        </w:rPr>
        <w:t xml:space="preserve"> </w:t>
      </w:r>
      <w:proofErr w:type="spellStart"/>
      <w:r w:rsidR="00284EE4" w:rsidRPr="00BF412B">
        <w:rPr>
          <w:color w:val="auto"/>
        </w:rPr>
        <w:t>biologjik</w:t>
      </w:r>
      <w:proofErr w:type="spellEnd"/>
      <w:r w:rsidR="00284EE4" w:rsidRPr="00BF412B">
        <w:rPr>
          <w:color w:val="auto"/>
        </w:rPr>
        <w:t xml:space="preserve"> </w:t>
      </w:r>
      <w:proofErr w:type="spellStart"/>
      <w:r w:rsidR="00284EE4" w:rsidRPr="00BF412B">
        <w:rPr>
          <w:color w:val="auto"/>
        </w:rPr>
        <w:t>të</w:t>
      </w:r>
      <w:proofErr w:type="spellEnd"/>
      <w:r w:rsidR="00284EE4" w:rsidRPr="00BF412B">
        <w:rPr>
          <w:color w:val="auto"/>
        </w:rPr>
        <w:t xml:space="preserve"> </w:t>
      </w:r>
      <w:proofErr w:type="spellStart"/>
      <w:r w:rsidR="00284EE4" w:rsidRPr="00BF412B">
        <w:rPr>
          <w:color w:val="auto"/>
        </w:rPr>
        <w:t>dallimit</w:t>
      </w:r>
      <w:proofErr w:type="spellEnd"/>
      <w:r w:rsidR="00284EE4" w:rsidRPr="00BF412B">
        <w:rPr>
          <w:color w:val="auto"/>
        </w:rPr>
        <w:t xml:space="preserve"> </w:t>
      </w:r>
      <w:proofErr w:type="spellStart"/>
      <w:r w:rsidR="00284EE4" w:rsidRPr="00BF412B">
        <w:rPr>
          <w:color w:val="auto"/>
        </w:rPr>
        <w:t>gjinor</w:t>
      </w:r>
      <w:proofErr w:type="spellEnd"/>
      <w:r w:rsidR="005C6F55" w:rsidRPr="00BF412B">
        <w:rPr>
          <w:color w:val="auto"/>
        </w:rPr>
        <w:t xml:space="preserve"> (shih Shapiro, 1981; McGuiness &amp; </w:t>
      </w:r>
      <w:proofErr w:type="spellStart"/>
      <w:r w:rsidR="005C6F55" w:rsidRPr="00BF412B">
        <w:rPr>
          <w:color w:val="auto"/>
        </w:rPr>
        <w:t>Pribam</w:t>
      </w:r>
      <w:proofErr w:type="spellEnd"/>
      <w:r w:rsidR="005C6F55" w:rsidRPr="00BF412B">
        <w:rPr>
          <w:color w:val="auto"/>
        </w:rPr>
        <w:t>, 1979)</w:t>
      </w:r>
    </w:p>
    <w:p w14:paraId="1B3545E2" w14:textId="77777777" w:rsidR="0042216F" w:rsidRPr="00BF412B" w:rsidRDefault="0042216F">
      <w:pPr>
        <w:spacing w:after="143"/>
        <w:ind w:left="2" w:right="139"/>
        <w:rPr>
          <w:color w:val="auto"/>
        </w:rPr>
      </w:pPr>
      <w:r w:rsidRPr="00BF412B">
        <w:rPr>
          <w:i/>
          <w:color w:val="auto"/>
          <w:u w:val="single" w:color="000000"/>
        </w:rPr>
        <w:t>b</w:t>
      </w:r>
      <w:r w:rsidR="009A5FED" w:rsidRPr="00BF412B">
        <w:rPr>
          <w:i/>
          <w:color w:val="auto"/>
          <w:u w:val="single" w:color="000000"/>
        </w:rPr>
        <w:t xml:space="preserve">. </w:t>
      </w:r>
      <w:proofErr w:type="spellStart"/>
      <w:r w:rsidRPr="00BF412B">
        <w:rPr>
          <w:i/>
          <w:color w:val="auto"/>
          <w:u w:val="single" w:color="000000"/>
        </w:rPr>
        <w:t>Barazia</w:t>
      </w:r>
      <w:proofErr w:type="spellEnd"/>
      <w:r w:rsidRPr="00BF412B">
        <w:rPr>
          <w:i/>
          <w:color w:val="auto"/>
          <w:u w:val="single" w:color="000000"/>
        </w:rPr>
        <w:t xml:space="preserve"> </w:t>
      </w:r>
      <w:proofErr w:type="spellStart"/>
      <w:r w:rsidRPr="00BF412B">
        <w:rPr>
          <w:i/>
          <w:color w:val="auto"/>
          <w:u w:val="single" w:color="000000"/>
        </w:rPr>
        <w:t>gjinore</w:t>
      </w:r>
      <w:proofErr w:type="spellEnd"/>
      <w:r w:rsidR="009A5FED" w:rsidRPr="00BF412B">
        <w:rPr>
          <w:i/>
          <w:color w:val="auto"/>
          <w:u w:val="single" w:color="000000"/>
        </w:rPr>
        <w:t>:</w:t>
      </w:r>
      <w:r w:rsidR="009A5FED"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Strategjisë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Barazi</w:t>
      </w:r>
      <w:proofErr w:type="spellEnd"/>
      <w:r w:rsidRPr="00BF412B">
        <w:rPr>
          <w:color w:val="auto"/>
        </w:rPr>
        <w:t xml:space="preserve"> </w:t>
      </w:r>
      <w:proofErr w:type="spellStart"/>
      <w:r w:rsidRPr="00BF412B">
        <w:rPr>
          <w:color w:val="auto"/>
        </w:rPr>
        <w:t>Gjinore</w:t>
      </w:r>
      <w:proofErr w:type="spellEnd"/>
      <w:r w:rsidRPr="00BF412B">
        <w:rPr>
          <w:color w:val="auto"/>
        </w:rPr>
        <w:t xml:space="preserve"> 2013-2020, "</w:t>
      </w:r>
      <w:proofErr w:type="spellStart"/>
      <w:r w:rsidRPr="00BF412B">
        <w:rPr>
          <w:color w:val="auto"/>
        </w:rPr>
        <w:t>barazia</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nënkupton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sjelljet</w:t>
      </w:r>
      <w:proofErr w:type="spellEnd"/>
      <w:r w:rsidRPr="00BF412B">
        <w:rPr>
          <w:color w:val="auto"/>
        </w:rPr>
        <w:t xml:space="preserve"> e </w:t>
      </w:r>
      <w:proofErr w:type="spellStart"/>
      <w:r w:rsidRPr="00BF412B">
        <w:rPr>
          <w:color w:val="auto"/>
        </w:rPr>
        <w:t>ndryshme</w:t>
      </w:r>
      <w:proofErr w:type="spellEnd"/>
      <w:r w:rsidRPr="00BF412B">
        <w:rPr>
          <w:color w:val="auto"/>
        </w:rPr>
        <w:t xml:space="preserve">, </w:t>
      </w:r>
      <w:proofErr w:type="spellStart"/>
      <w:r w:rsidRPr="00BF412B">
        <w:rPr>
          <w:color w:val="auto"/>
        </w:rPr>
        <w:t>aspiratat</w:t>
      </w:r>
      <w:proofErr w:type="spellEnd"/>
      <w:r w:rsidRPr="00BF412B">
        <w:rPr>
          <w:color w:val="auto"/>
        </w:rPr>
        <w:t xml:space="preserve">, </w:t>
      </w:r>
      <w:proofErr w:type="spellStart"/>
      <w:r w:rsidRPr="00BF412B">
        <w:rPr>
          <w:color w:val="auto"/>
        </w:rPr>
        <w:t>nevojat</w:t>
      </w:r>
      <w:proofErr w:type="spellEnd"/>
      <w:r w:rsidRPr="00BF412B">
        <w:rPr>
          <w:color w:val="auto"/>
        </w:rPr>
        <w:t xml:space="preserve"> e grave </w:t>
      </w:r>
      <w:proofErr w:type="spellStart"/>
      <w:r w:rsidRPr="00BF412B">
        <w:rPr>
          <w:color w:val="auto"/>
        </w:rPr>
        <w:t>dhe</w:t>
      </w:r>
      <w:proofErr w:type="spellEnd"/>
      <w:r w:rsidRPr="00BF412B">
        <w:rPr>
          <w:color w:val="auto"/>
        </w:rPr>
        <w:t xml:space="preserve"> </w:t>
      </w:r>
      <w:proofErr w:type="spellStart"/>
      <w:r w:rsidRPr="00BF412B">
        <w:rPr>
          <w:color w:val="auto"/>
        </w:rPr>
        <w:t>burrave</w:t>
      </w:r>
      <w:proofErr w:type="spellEnd"/>
      <w:r w:rsidRPr="00BF412B">
        <w:rPr>
          <w:color w:val="auto"/>
        </w:rPr>
        <w:t xml:space="preserve"> </w:t>
      </w:r>
      <w:proofErr w:type="spellStart"/>
      <w:r w:rsidRPr="00BF412B">
        <w:rPr>
          <w:color w:val="auto"/>
        </w:rPr>
        <w:t>respektohen</w:t>
      </w:r>
      <w:proofErr w:type="spellEnd"/>
      <w:r w:rsidRPr="00BF412B">
        <w:rPr>
          <w:color w:val="auto"/>
        </w:rPr>
        <w:t xml:space="preserve">, </w:t>
      </w:r>
      <w:proofErr w:type="spellStart"/>
      <w:r w:rsidRPr="00BF412B">
        <w:rPr>
          <w:color w:val="auto"/>
        </w:rPr>
        <w:t>merren</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vlerësohen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ndihmohen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w:t>
      </w:r>
    </w:p>
    <w:p w14:paraId="65C6AFEA" w14:textId="77777777" w:rsidR="002C733A" w:rsidRPr="00BF412B" w:rsidRDefault="0042216F" w:rsidP="0042216F">
      <w:pPr>
        <w:spacing w:after="143"/>
        <w:ind w:left="7" w:right="139" w:firstLine="0"/>
        <w:rPr>
          <w:color w:val="auto"/>
        </w:rPr>
      </w:pPr>
      <w:proofErr w:type="spellStart"/>
      <w:r w:rsidRPr="00BF412B">
        <w:rPr>
          <w:color w:val="auto"/>
        </w:rPr>
        <w:t>Kjo</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drejtat</w:t>
      </w:r>
      <w:proofErr w:type="spellEnd"/>
      <w:r w:rsidRPr="00BF412B">
        <w:rPr>
          <w:color w:val="auto"/>
        </w:rPr>
        <w:t xml:space="preserve">, </w:t>
      </w:r>
      <w:proofErr w:type="spellStart"/>
      <w:r w:rsidRPr="00BF412B">
        <w:rPr>
          <w:color w:val="auto"/>
        </w:rPr>
        <w:t>përgjegjësitë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mundësitë</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nuk</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varen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fakti</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lindur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burrë</w:t>
      </w:r>
      <w:proofErr w:type="spellEnd"/>
      <w:r w:rsidRPr="00BF412B">
        <w:rPr>
          <w:color w:val="auto"/>
        </w:rPr>
        <w:t xml:space="preserve"> apo </w:t>
      </w:r>
      <w:proofErr w:type="spellStart"/>
      <w:r w:rsidRPr="00BF412B">
        <w:rPr>
          <w:color w:val="auto"/>
        </w:rPr>
        <w:t>grua</w:t>
      </w:r>
      <w:proofErr w:type="spellEnd"/>
      <w:r w:rsidRPr="00BF412B">
        <w:rPr>
          <w:color w:val="auto"/>
        </w:rPr>
        <w:t xml:space="preserve">. Ajo </w:t>
      </w:r>
      <w:proofErr w:type="spellStart"/>
      <w:r w:rsidRPr="00BF412B">
        <w:rPr>
          <w:color w:val="auto"/>
        </w:rPr>
        <w:t>bazohet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parimet</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drejtave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njeriut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drejtësisë</w:t>
      </w:r>
      <w:proofErr w:type="spellEnd"/>
      <w:r w:rsidRPr="00BF412B">
        <w:rPr>
          <w:color w:val="auto"/>
        </w:rPr>
        <w:t xml:space="preserve"> </w:t>
      </w:r>
      <w:proofErr w:type="spellStart"/>
      <w:r w:rsidRPr="00BF412B">
        <w:rPr>
          <w:color w:val="auto"/>
        </w:rPr>
        <w:t>sociale</w:t>
      </w:r>
      <w:proofErr w:type="spellEnd"/>
      <w:r w:rsidRPr="00BF412B">
        <w:rPr>
          <w:color w:val="auto"/>
        </w:rPr>
        <w:t xml:space="preserve">. </w:t>
      </w:r>
      <w:proofErr w:type="spellStart"/>
      <w:r w:rsidR="00727330" w:rsidRPr="00BF412B">
        <w:rPr>
          <w:color w:val="auto"/>
        </w:rPr>
        <w:t>për</w:t>
      </w:r>
      <w:proofErr w:type="spellEnd"/>
      <w:r w:rsidR="00727330" w:rsidRPr="00BF412B">
        <w:rPr>
          <w:color w:val="auto"/>
        </w:rPr>
        <w:t xml:space="preserve"> </w:t>
      </w:r>
      <w:proofErr w:type="spellStart"/>
      <w:r w:rsidR="00727330" w:rsidRPr="00BF412B">
        <w:rPr>
          <w:color w:val="auto"/>
        </w:rPr>
        <w:t>një</w:t>
      </w:r>
      <w:proofErr w:type="spellEnd"/>
      <w:r w:rsidR="00727330" w:rsidRPr="00BF412B">
        <w:rPr>
          <w:color w:val="auto"/>
        </w:rPr>
        <w:t xml:space="preserve"> </w:t>
      </w:r>
      <w:proofErr w:type="spellStart"/>
      <w:r w:rsidR="00727330" w:rsidRPr="00BF412B">
        <w:rPr>
          <w:color w:val="auto"/>
        </w:rPr>
        <w:t>referencë</w:t>
      </w:r>
      <w:proofErr w:type="spellEnd"/>
      <w:r w:rsidR="00727330" w:rsidRPr="00BF412B">
        <w:rPr>
          <w:color w:val="auto"/>
        </w:rPr>
        <w:t xml:space="preserve"> </w:t>
      </w:r>
      <w:proofErr w:type="spellStart"/>
      <w:r w:rsidR="00727330" w:rsidRPr="00BF412B">
        <w:rPr>
          <w:color w:val="auto"/>
        </w:rPr>
        <w:t>për</w:t>
      </w:r>
      <w:proofErr w:type="spellEnd"/>
      <w:r w:rsidR="00727330" w:rsidRPr="00BF412B">
        <w:rPr>
          <w:color w:val="auto"/>
        </w:rPr>
        <w:t xml:space="preserve"> </w:t>
      </w:r>
      <w:proofErr w:type="spellStart"/>
      <w:r w:rsidR="00727330" w:rsidRPr="00BF412B">
        <w:rPr>
          <w:color w:val="auto"/>
        </w:rPr>
        <w:t>shqetësim</w:t>
      </w:r>
      <w:proofErr w:type="spellEnd"/>
      <w:r w:rsidR="00727330" w:rsidRPr="00BF412B">
        <w:rPr>
          <w:color w:val="auto"/>
        </w:rPr>
        <w:t xml:space="preserve"> </w:t>
      </w:r>
      <w:proofErr w:type="spellStart"/>
      <w:r w:rsidR="00727330" w:rsidRPr="00BF412B">
        <w:rPr>
          <w:color w:val="auto"/>
        </w:rPr>
        <w:t>kryesor</w:t>
      </w:r>
      <w:proofErr w:type="spellEnd"/>
      <w:r w:rsidR="00727330" w:rsidRPr="00BF412B">
        <w:rPr>
          <w:color w:val="auto"/>
        </w:rPr>
        <w:t xml:space="preserve"> </w:t>
      </w:r>
      <w:proofErr w:type="spellStart"/>
      <w:r w:rsidR="00727330" w:rsidRPr="00BF412B">
        <w:rPr>
          <w:color w:val="auto"/>
        </w:rPr>
        <w:t>për</w:t>
      </w:r>
      <w:proofErr w:type="spellEnd"/>
      <w:r w:rsidR="00727330" w:rsidRPr="00BF412B">
        <w:rPr>
          <w:color w:val="auto"/>
        </w:rPr>
        <w:t xml:space="preserve"> </w:t>
      </w:r>
      <w:proofErr w:type="spellStart"/>
      <w:r w:rsidR="00727330" w:rsidRPr="00BF412B">
        <w:rPr>
          <w:color w:val="auto"/>
        </w:rPr>
        <w:t>varfëri</w:t>
      </w:r>
      <w:proofErr w:type="spellEnd"/>
      <w:r w:rsidR="00727330" w:rsidRPr="00BF412B">
        <w:rPr>
          <w:color w:val="auto"/>
        </w:rPr>
        <w:t xml:space="preserve"> </w:t>
      </w:r>
      <w:proofErr w:type="spellStart"/>
      <w:r w:rsidR="00727330" w:rsidRPr="00BF412B">
        <w:rPr>
          <w:color w:val="auto"/>
        </w:rPr>
        <w:t>dhe</w:t>
      </w:r>
      <w:proofErr w:type="spellEnd"/>
      <w:r w:rsidR="00727330" w:rsidRPr="00BF412B">
        <w:rPr>
          <w:color w:val="auto"/>
        </w:rPr>
        <w:t xml:space="preserve"> </w:t>
      </w:r>
      <w:proofErr w:type="spellStart"/>
      <w:r w:rsidR="00727330" w:rsidRPr="00BF412B">
        <w:rPr>
          <w:color w:val="auto"/>
        </w:rPr>
        <w:t>pasiguri</w:t>
      </w:r>
      <w:proofErr w:type="spellEnd"/>
      <w:r w:rsidR="00727330" w:rsidRPr="00BF412B">
        <w:rPr>
          <w:color w:val="auto"/>
        </w:rPr>
        <w:t xml:space="preserve"> </w:t>
      </w:r>
      <w:proofErr w:type="spellStart"/>
      <w:r w:rsidR="00727330" w:rsidRPr="00BF412B">
        <w:rPr>
          <w:color w:val="auto"/>
        </w:rPr>
        <w:t>dhe</w:t>
      </w:r>
      <w:proofErr w:type="spellEnd"/>
      <w:r w:rsidR="00727330" w:rsidRPr="00BF412B">
        <w:rPr>
          <w:color w:val="auto"/>
        </w:rPr>
        <w:t xml:space="preserve"> </w:t>
      </w:r>
      <w:proofErr w:type="spellStart"/>
      <w:r w:rsidR="00727330" w:rsidRPr="00BF412B">
        <w:rPr>
          <w:color w:val="auto"/>
        </w:rPr>
        <w:t>për</w:t>
      </w:r>
      <w:proofErr w:type="spellEnd"/>
      <w:r w:rsidR="00727330" w:rsidRPr="00BF412B">
        <w:rPr>
          <w:color w:val="auto"/>
        </w:rPr>
        <w:t xml:space="preserve"> </w:t>
      </w:r>
      <w:proofErr w:type="spellStart"/>
      <w:r w:rsidR="00727330" w:rsidRPr="00BF412B">
        <w:rPr>
          <w:color w:val="auto"/>
        </w:rPr>
        <w:t>të</w:t>
      </w:r>
      <w:proofErr w:type="spellEnd"/>
      <w:r w:rsidR="00727330" w:rsidRPr="00BF412B">
        <w:rPr>
          <w:color w:val="auto"/>
        </w:rPr>
        <w:t xml:space="preserve"> </w:t>
      </w:r>
      <w:proofErr w:type="spellStart"/>
      <w:r w:rsidR="00727330" w:rsidRPr="00BF412B">
        <w:rPr>
          <w:color w:val="auto"/>
        </w:rPr>
        <w:t>arritur</w:t>
      </w:r>
      <w:proofErr w:type="spellEnd"/>
      <w:r w:rsidR="00727330" w:rsidRPr="00BF412B">
        <w:rPr>
          <w:color w:val="auto"/>
        </w:rPr>
        <w:t xml:space="preserve"> </w:t>
      </w:r>
      <w:proofErr w:type="spellStart"/>
      <w:r w:rsidR="00727330" w:rsidRPr="00BF412B">
        <w:rPr>
          <w:color w:val="auto"/>
        </w:rPr>
        <w:t>zhvillim</w:t>
      </w:r>
      <w:proofErr w:type="spellEnd"/>
      <w:r w:rsidR="00727330" w:rsidRPr="00BF412B">
        <w:rPr>
          <w:color w:val="auto"/>
        </w:rPr>
        <w:t xml:space="preserve"> </w:t>
      </w:r>
      <w:proofErr w:type="spellStart"/>
      <w:r w:rsidR="00727330" w:rsidRPr="00BF412B">
        <w:rPr>
          <w:color w:val="auto"/>
        </w:rPr>
        <w:t>të</w:t>
      </w:r>
      <w:proofErr w:type="spellEnd"/>
      <w:r w:rsidR="00727330" w:rsidRPr="00BF412B">
        <w:rPr>
          <w:color w:val="auto"/>
        </w:rPr>
        <w:t xml:space="preserve"> </w:t>
      </w:r>
      <w:proofErr w:type="spellStart"/>
      <w:r w:rsidR="00727330" w:rsidRPr="00BF412B">
        <w:rPr>
          <w:color w:val="auto"/>
        </w:rPr>
        <w:t>qëndrueshëm</w:t>
      </w:r>
      <w:proofErr w:type="spellEnd"/>
      <w:r w:rsidR="00727330" w:rsidRPr="00BF412B">
        <w:rPr>
          <w:color w:val="auto"/>
        </w:rPr>
        <w:t xml:space="preserve"> me </w:t>
      </w:r>
      <w:proofErr w:type="spellStart"/>
      <w:r w:rsidR="00727330" w:rsidRPr="00BF412B">
        <w:rPr>
          <w:color w:val="auto"/>
        </w:rPr>
        <w:t>njeriun</w:t>
      </w:r>
      <w:proofErr w:type="spellEnd"/>
      <w:r w:rsidR="00727330" w:rsidRPr="00BF412B">
        <w:rPr>
          <w:color w:val="auto"/>
        </w:rPr>
        <w:t xml:space="preserve"> </w:t>
      </w:r>
      <w:proofErr w:type="spellStart"/>
      <w:r w:rsidR="00727330" w:rsidRPr="00BF412B">
        <w:rPr>
          <w:color w:val="auto"/>
        </w:rPr>
        <w:t>si</w:t>
      </w:r>
      <w:proofErr w:type="spellEnd"/>
      <w:r w:rsidR="00727330" w:rsidRPr="00BF412B">
        <w:rPr>
          <w:color w:val="auto"/>
        </w:rPr>
        <w:t xml:space="preserve"> </w:t>
      </w:r>
      <w:proofErr w:type="spellStart"/>
      <w:r w:rsidR="00727330" w:rsidRPr="00BF412B">
        <w:rPr>
          <w:color w:val="auto"/>
        </w:rPr>
        <w:t>qendër</w:t>
      </w:r>
      <w:proofErr w:type="spellEnd"/>
      <w:r w:rsidR="00727330" w:rsidRPr="00BF412B">
        <w:rPr>
          <w:color w:val="auto"/>
        </w:rPr>
        <w:t xml:space="preserve"> "(2013: 7).</w:t>
      </w:r>
    </w:p>
    <w:p w14:paraId="1257826C" w14:textId="77777777" w:rsidR="00F24B4D" w:rsidRPr="00BF412B" w:rsidRDefault="00E2363B" w:rsidP="00F24B4D">
      <w:pPr>
        <w:spacing w:after="154"/>
        <w:ind w:left="2" w:right="139"/>
        <w:rPr>
          <w:color w:val="auto"/>
        </w:rPr>
      </w:pPr>
      <w:r w:rsidRPr="00BF412B">
        <w:rPr>
          <w:i/>
          <w:color w:val="auto"/>
          <w:u w:val="single" w:color="000000"/>
        </w:rPr>
        <w:t>v</w:t>
      </w:r>
      <w:r w:rsidR="009A5FED" w:rsidRPr="00BF412B">
        <w:rPr>
          <w:i/>
          <w:color w:val="auto"/>
          <w:u w:val="single" w:color="000000"/>
        </w:rPr>
        <w:t xml:space="preserve">. </w:t>
      </w:r>
      <w:proofErr w:type="spellStart"/>
      <w:r w:rsidR="00F24B4D" w:rsidRPr="00BF412B">
        <w:rPr>
          <w:i/>
          <w:color w:val="auto"/>
          <w:u w:val="single" w:color="000000"/>
        </w:rPr>
        <w:t>Barazia</w:t>
      </w:r>
      <w:proofErr w:type="spellEnd"/>
      <w:r w:rsidR="00F24B4D" w:rsidRPr="00BF412B">
        <w:rPr>
          <w:i/>
          <w:color w:val="auto"/>
          <w:u w:val="single" w:color="000000"/>
        </w:rPr>
        <w:t xml:space="preserve"> </w:t>
      </w:r>
      <w:proofErr w:type="spellStart"/>
      <w:r w:rsidR="00F24B4D" w:rsidRPr="00BF412B">
        <w:rPr>
          <w:i/>
          <w:color w:val="auto"/>
          <w:u w:val="single" w:color="000000"/>
        </w:rPr>
        <w:t>gjinore</w:t>
      </w:r>
      <w:proofErr w:type="spellEnd"/>
      <w:r w:rsidR="009A5FED" w:rsidRPr="00BF412B">
        <w:rPr>
          <w:i/>
          <w:color w:val="auto"/>
          <w:u w:val="single" w:color="000000"/>
        </w:rPr>
        <w:t>:</w:t>
      </w:r>
      <w:r w:rsidR="009A5FED" w:rsidRPr="00BF412B">
        <w:rPr>
          <w:color w:val="auto"/>
        </w:rPr>
        <w:t xml:space="preserve"> </w:t>
      </w:r>
      <w:proofErr w:type="spellStart"/>
      <w:r w:rsidR="00F24B4D" w:rsidRPr="00BF412B">
        <w:rPr>
          <w:color w:val="auto"/>
        </w:rPr>
        <w:t>Sipas</w:t>
      </w:r>
      <w:proofErr w:type="spellEnd"/>
      <w:r w:rsidR="00F24B4D" w:rsidRPr="00BF412B">
        <w:rPr>
          <w:color w:val="auto"/>
        </w:rPr>
        <w:t xml:space="preserve"> </w:t>
      </w:r>
      <w:proofErr w:type="spellStart"/>
      <w:r w:rsidR="00F24B4D" w:rsidRPr="00BF412B">
        <w:rPr>
          <w:color w:val="auto"/>
        </w:rPr>
        <w:t>Strategjisë</w:t>
      </w:r>
      <w:proofErr w:type="spellEnd"/>
      <w:r w:rsidR="00F24B4D" w:rsidRPr="00BF412B">
        <w:rPr>
          <w:color w:val="auto"/>
        </w:rPr>
        <w:t xml:space="preserve"> </w:t>
      </w:r>
      <w:proofErr w:type="spellStart"/>
      <w:r w:rsidR="00F24B4D" w:rsidRPr="00BF412B">
        <w:rPr>
          <w:color w:val="auto"/>
        </w:rPr>
        <w:t>për</w:t>
      </w:r>
      <w:proofErr w:type="spellEnd"/>
      <w:r w:rsidR="00F24B4D" w:rsidRPr="00BF412B">
        <w:rPr>
          <w:color w:val="auto"/>
        </w:rPr>
        <w:t xml:space="preserve"> </w:t>
      </w:r>
      <w:proofErr w:type="spellStart"/>
      <w:r w:rsidR="00F24B4D" w:rsidRPr="00BF412B">
        <w:rPr>
          <w:color w:val="auto"/>
        </w:rPr>
        <w:t>barazi</w:t>
      </w:r>
      <w:proofErr w:type="spellEnd"/>
      <w:r w:rsidR="00F24B4D" w:rsidRPr="00BF412B">
        <w:rPr>
          <w:color w:val="auto"/>
        </w:rPr>
        <w:t xml:space="preserve"> </w:t>
      </w:r>
      <w:proofErr w:type="spellStart"/>
      <w:r w:rsidR="00F24B4D" w:rsidRPr="00BF412B">
        <w:rPr>
          <w:color w:val="auto"/>
        </w:rPr>
        <w:t>gjinore</w:t>
      </w:r>
      <w:proofErr w:type="spellEnd"/>
      <w:r w:rsidR="00F24B4D" w:rsidRPr="00BF412B">
        <w:rPr>
          <w:color w:val="auto"/>
        </w:rPr>
        <w:t xml:space="preserve"> 2013-2020, "</w:t>
      </w:r>
      <w:proofErr w:type="spellStart"/>
      <w:r w:rsidR="00F24B4D" w:rsidRPr="00BF412B">
        <w:rPr>
          <w:color w:val="auto"/>
        </w:rPr>
        <w:t>Barazia</w:t>
      </w:r>
      <w:proofErr w:type="spellEnd"/>
      <w:r w:rsidR="00F24B4D" w:rsidRPr="00BF412B">
        <w:rPr>
          <w:color w:val="auto"/>
        </w:rPr>
        <w:t xml:space="preserve"> </w:t>
      </w:r>
      <w:proofErr w:type="spellStart"/>
      <w:r w:rsidR="00F24B4D" w:rsidRPr="00BF412B">
        <w:rPr>
          <w:color w:val="auto"/>
        </w:rPr>
        <w:t>gjinore</w:t>
      </w:r>
      <w:proofErr w:type="spellEnd"/>
      <w:r w:rsidR="00F24B4D" w:rsidRPr="00BF412B">
        <w:rPr>
          <w:color w:val="auto"/>
        </w:rPr>
        <w:t xml:space="preserve"> </w:t>
      </w:r>
      <w:proofErr w:type="spellStart"/>
      <w:r w:rsidR="00F24B4D" w:rsidRPr="00BF412B">
        <w:rPr>
          <w:color w:val="auto"/>
        </w:rPr>
        <w:t>nënkupton</w:t>
      </w:r>
      <w:proofErr w:type="spellEnd"/>
      <w:r w:rsidR="00F24B4D" w:rsidRPr="00BF412B">
        <w:rPr>
          <w:color w:val="auto"/>
        </w:rPr>
        <w:t xml:space="preserve"> </w:t>
      </w:r>
      <w:proofErr w:type="spellStart"/>
      <w:r w:rsidR="00F24B4D" w:rsidRPr="00BF412B">
        <w:rPr>
          <w:color w:val="auto"/>
        </w:rPr>
        <w:t>drejtësinë</w:t>
      </w:r>
      <w:proofErr w:type="spellEnd"/>
      <w:r w:rsidR="00F24B4D" w:rsidRPr="00BF412B">
        <w:rPr>
          <w:color w:val="auto"/>
        </w:rPr>
        <w:t xml:space="preserve"> </w:t>
      </w:r>
      <w:proofErr w:type="spellStart"/>
      <w:r w:rsidR="00F24B4D" w:rsidRPr="00BF412B">
        <w:rPr>
          <w:color w:val="auto"/>
        </w:rPr>
        <w:t>në</w:t>
      </w:r>
      <w:proofErr w:type="spellEnd"/>
      <w:r w:rsidR="00F24B4D" w:rsidRPr="00BF412B">
        <w:rPr>
          <w:color w:val="auto"/>
        </w:rPr>
        <w:t xml:space="preserve"> </w:t>
      </w:r>
      <w:proofErr w:type="spellStart"/>
      <w:r w:rsidR="00F24B4D" w:rsidRPr="00BF412B">
        <w:rPr>
          <w:color w:val="auto"/>
        </w:rPr>
        <w:t>trajtimin</w:t>
      </w:r>
      <w:proofErr w:type="spellEnd"/>
      <w:r w:rsidR="00F24B4D" w:rsidRPr="00BF412B">
        <w:rPr>
          <w:color w:val="auto"/>
        </w:rPr>
        <w:t xml:space="preserve"> e </w:t>
      </w:r>
      <w:proofErr w:type="spellStart"/>
      <w:r w:rsidR="00F24B4D" w:rsidRPr="00BF412B">
        <w:rPr>
          <w:color w:val="auto"/>
        </w:rPr>
        <w:t>burrave</w:t>
      </w:r>
      <w:proofErr w:type="spellEnd"/>
      <w:r w:rsidR="00F24B4D" w:rsidRPr="00BF412B">
        <w:rPr>
          <w:color w:val="auto"/>
        </w:rPr>
        <w:t xml:space="preserve"> </w:t>
      </w:r>
      <w:proofErr w:type="spellStart"/>
      <w:r w:rsidR="00F24B4D" w:rsidRPr="00BF412B">
        <w:rPr>
          <w:color w:val="auto"/>
        </w:rPr>
        <w:t>dhe</w:t>
      </w:r>
      <w:proofErr w:type="spellEnd"/>
      <w:r w:rsidR="00F24B4D" w:rsidRPr="00BF412B">
        <w:rPr>
          <w:color w:val="auto"/>
        </w:rPr>
        <w:t xml:space="preserve"> grave, </w:t>
      </w:r>
      <w:proofErr w:type="spellStart"/>
      <w:r w:rsidR="00F24B4D" w:rsidRPr="00BF412B">
        <w:rPr>
          <w:color w:val="auto"/>
        </w:rPr>
        <w:t>në</w:t>
      </w:r>
      <w:proofErr w:type="spellEnd"/>
      <w:r w:rsidR="00F24B4D" w:rsidRPr="00BF412B">
        <w:rPr>
          <w:color w:val="auto"/>
        </w:rPr>
        <w:t xml:space="preserve"> </w:t>
      </w:r>
      <w:proofErr w:type="spellStart"/>
      <w:r w:rsidR="00F24B4D" w:rsidRPr="00BF412B">
        <w:rPr>
          <w:color w:val="auto"/>
        </w:rPr>
        <w:t>përputhje</w:t>
      </w:r>
      <w:proofErr w:type="spellEnd"/>
      <w:r w:rsidR="00F24B4D" w:rsidRPr="00BF412B">
        <w:rPr>
          <w:color w:val="auto"/>
        </w:rPr>
        <w:t xml:space="preserve"> me </w:t>
      </w:r>
      <w:proofErr w:type="spellStart"/>
      <w:r w:rsidR="00F24B4D" w:rsidRPr="00BF412B">
        <w:rPr>
          <w:color w:val="auto"/>
        </w:rPr>
        <w:t>nevojat</w:t>
      </w:r>
      <w:proofErr w:type="spellEnd"/>
      <w:r w:rsidR="00F24B4D" w:rsidRPr="00BF412B">
        <w:rPr>
          <w:color w:val="auto"/>
        </w:rPr>
        <w:t xml:space="preserve"> e </w:t>
      </w:r>
      <w:proofErr w:type="spellStart"/>
      <w:r w:rsidR="00F24B4D" w:rsidRPr="00BF412B">
        <w:rPr>
          <w:color w:val="auto"/>
        </w:rPr>
        <w:t>tyre</w:t>
      </w:r>
      <w:proofErr w:type="spellEnd"/>
      <w:r w:rsidR="00F24B4D" w:rsidRPr="00BF412B">
        <w:rPr>
          <w:color w:val="auto"/>
        </w:rPr>
        <w:t xml:space="preserve"> </w:t>
      </w:r>
      <w:proofErr w:type="spellStart"/>
      <w:r w:rsidR="00F24B4D" w:rsidRPr="00BF412B">
        <w:rPr>
          <w:color w:val="auto"/>
        </w:rPr>
        <w:t>personale</w:t>
      </w:r>
      <w:proofErr w:type="spellEnd"/>
      <w:r w:rsidR="00F24B4D" w:rsidRPr="00BF412B">
        <w:rPr>
          <w:color w:val="auto"/>
        </w:rPr>
        <w:t xml:space="preserve">, </w:t>
      </w:r>
      <w:proofErr w:type="spellStart"/>
      <w:r w:rsidR="00F24B4D" w:rsidRPr="00BF412B">
        <w:rPr>
          <w:color w:val="auto"/>
        </w:rPr>
        <w:t>drejtësia</w:t>
      </w:r>
      <w:proofErr w:type="spellEnd"/>
      <w:r w:rsidR="00F24B4D" w:rsidRPr="00BF412B">
        <w:rPr>
          <w:color w:val="auto"/>
        </w:rPr>
        <w:t xml:space="preserve"> </w:t>
      </w:r>
      <w:proofErr w:type="spellStart"/>
      <w:r w:rsidR="00F24B4D" w:rsidRPr="00BF412B">
        <w:rPr>
          <w:color w:val="auto"/>
        </w:rPr>
        <w:t>në</w:t>
      </w:r>
      <w:proofErr w:type="spellEnd"/>
      <w:r w:rsidR="00F24B4D" w:rsidRPr="00BF412B">
        <w:rPr>
          <w:color w:val="auto"/>
        </w:rPr>
        <w:t xml:space="preserve"> </w:t>
      </w:r>
      <w:proofErr w:type="spellStart"/>
      <w:r w:rsidR="00F24B4D" w:rsidRPr="00BF412B">
        <w:rPr>
          <w:color w:val="auto"/>
        </w:rPr>
        <w:t>veçanti</w:t>
      </w:r>
      <w:proofErr w:type="spellEnd"/>
      <w:r w:rsidR="00F24B4D" w:rsidRPr="00BF412B">
        <w:rPr>
          <w:color w:val="auto"/>
        </w:rPr>
        <w:t xml:space="preserve"> </w:t>
      </w:r>
      <w:proofErr w:type="spellStart"/>
      <w:r w:rsidR="00F24B4D" w:rsidRPr="00BF412B">
        <w:rPr>
          <w:color w:val="auto"/>
        </w:rPr>
        <w:t>në</w:t>
      </w:r>
      <w:proofErr w:type="spellEnd"/>
      <w:r w:rsidR="00F24B4D" w:rsidRPr="00BF412B">
        <w:rPr>
          <w:color w:val="auto"/>
        </w:rPr>
        <w:t xml:space="preserve"> </w:t>
      </w:r>
      <w:proofErr w:type="spellStart"/>
      <w:r w:rsidR="00F24B4D" w:rsidRPr="00BF412B">
        <w:rPr>
          <w:color w:val="auto"/>
        </w:rPr>
        <w:t>lidhje</w:t>
      </w:r>
      <w:proofErr w:type="spellEnd"/>
      <w:r w:rsidR="00F24B4D" w:rsidRPr="00BF412B">
        <w:rPr>
          <w:color w:val="auto"/>
        </w:rPr>
        <w:t xml:space="preserve"> me </w:t>
      </w:r>
      <w:proofErr w:type="spellStart"/>
      <w:r w:rsidR="00F24B4D" w:rsidRPr="00BF412B">
        <w:rPr>
          <w:color w:val="auto"/>
        </w:rPr>
        <w:t>të</w:t>
      </w:r>
      <w:proofErr w:type="spellEnd"/>
      <w:r w:rsidR="00F24B4D" w:rsidRPr="00BF412B">
        <w:rPr>
          <w:color w:val="auto"/>
        </w:rPr>
        <w:t xml:space="preserve"> </w:t>
      </w:r>
      <w:proofErr w:type="spellStart"/>
      <w:r w:rsidR="00F24B4D" w:rsidRPr="00BF412B">
        <w:rPr>
          <w:color w:val="auto"/>
        </w:rPr>
        <w:t>drejtat</w:t>
      </w:r>
      <w:proofErr w:type="spellEnd"/>
      <w:r w:rsidR="00F24B4D" w:rsidRPr="00BF412B">
        <w:rPr>
          <w:color w:val="auto"/>
        </w:rPr>
        <w:t xml:space="preserve">, </w:t>
      </w:r>
      <w:proofErr w:type="spellStart"/>
      <w:r w:rsidR="00F24B4D" w:rsidRPr="00BF412B">
        <w:rPr>
          <w:color w:val="auto"/>
        </w:rPr>
        <w:t>përfitimet</w:t>
      </w:r>
      <w:proofErr w:type="spellEnd"/>
      <w:r w:rsidR="00F24B4D" w:rsidRPr="00BF412B">
        <w:rPr>
          <w:color w:val="auto"/>
        </w:rPr>
        <w:t xml:space="preserve">, </w:t>
      </w:r>
      <w:proofErr w:type="spellStart"/>
      <w:r w:rsidR="00F24B4D" w:rsidRPr="00BF412B">
        <w:rPr>
          <w:color w:val="auto"/>
        </w:rPr>
        <w:t>detyrimet</w:t>
      </w:r>
      <w:proofErr w:type="spellEnd"/>
      <w:r w:rsidR="00F24B4D" w:rsidRPr="00BF412B">
        <w:rPr>
          <w:color w:val="auto"/>
        </w:rPr>
        <w:t xml:space="preserve"> </w:t>
      </w:r>
      <w:proofErr w:type="spellStart"/>
      <w:r w:rsidR="00F24B4D" w:rsidRPr="00BF412B">
        <w:rPr>
          <w:color w:val="auto"/>
        </w:rPr>
        <w:t>dhe</w:t>
      </w:r>
      <w:proofErr w:type="spellEnd"/>
      <w:r w:rsidR="00F24B4D" w:rsidRPr="00BF412B">
        <w:rPr>
          <w:color w:val="auto"/>
        </w:rPr>
        <w:t xml:space="preserve"> </w:t>
      </w:r>
      <w:proofErr w:type="spellStart"/>
      <w:r w:rsidR="00F24B4D" w:rsidRPr="00BF412B">
        <w:rPr>
          <w:color w:val="auto"/>
        </w:rPr>
        <w:t>mundësitë</w:t>
      </w:r>
      <w:proofErr w:type="spellEnd"/>
      <w:r w:rsidR="00F24B4D" w:rsidRPr="00BF412B">
        <w:rPr>
          <w:color w:val="auto"/>
        </w:rPr>
        <w:t>.</w:t>
      </w:r>
      <w:r w:rsidR="009A5FED" w:rsidRPr="00BF412B">
        <w:rPr>
          <w:color w:val="auto"/>
        </w:rPr>
        <w:t xml:space="preserve"> </w:t>
      </w:r>
      <w:proofErr w:type="spellStart"/>
      <w:r w:rsidR="00F24B4D" w:rsidRPr="00BF412B">
        <w:rPr>
          <w:color w:val="auto"/>
        </w:rPr>
        <w:t>Barazia</w:t>
      </w:r>
      <w:proofErr w:type="spellEnd"/>
      <w:r w:rsidR="00F24B4D" w:rsidRPr="00BF412B">
        <w:rPr>
          <w:color w:val="auto"/>
        </w:rPr>
        <w:t xml:space="preserve"> </w:t>
      </w:r>
      <w:proofErr w:type="spellStart"/>
      <w:r w:rsidR="00F24B4D" w:rsidRPr="00BF412B">
        <w:rPr>
          <w:color w:val="auto"/>
        </w:rPr>
        <w:t>gjinore</w:t>
      </w:r>
      <w:proofErr w:type="spellEnd"/>
      <w:r w:rsidR="00F24B4D" w:rsidRPr="00BF412B">
        <w:rPr>
          <w:color w:val="auto"/>
        </w:rPr>
        <w:t xml:space="preserve"> ka </w:t>
      </w:r>
      <w:proofErr w:type="spellStart"/>
      <w:r w:rsidR="00F24B4D" w:rsidRPr="00BF412B">
        <w:rPr>
          <w:color w:val="auto"/>
        </w:rPr>
        <w:t>të</w:t>
      </w:r>
      <w:proofErr w:type="spellEnd"/>
      <w:r w:rsidR="00F24B4D" w:rsidRPr="00BF412B">
        <w:rPr>
          <w:color w:val="auto"/>
        </w:rPr>
        <w:t xml:space="preserve"> </w:t>
      </w:r>
      <w:proofErr w:type="spellStart"/>
      <w:r w:rsidR="00F24B4D" w:rsidRPr="00BF412B">
        <w:rPr>
          <w:color w:val="auto"/>
        </w:rPr>
        <w:t>bëjë</w:t>
      </w:r>
      <w:proofErr w:type="spellEnd"/>
      <w:r w:rsidR="00F24B4D" w:rsidRPr="00BF412B">
        <w:rPr>
          <w:color w:val="auto"/>
        </w:rPr>
        <w:t xml:space="preserve"> me </w:t>
      </w:r>
      <w:proofErr w:type="spellStart"/>
      <w:r w:rsidR="00F24B4D" w:rsidRPr="00BF412B">
        <w:rPr>
          <w:color w:val="auto"/>
        </w:rPr>
        <w:t>promovimin</w:t>
      </w:r>
      <w:proofErr w:type="spellEnd"/>
      <w:r w:rsidR="00F24B4D" w:rsidRPr="00BF412B">
        <w:rPr>
          <w:color w:val="auto"/>
        </w:rPr>
        <w:t xml:space="preserve"> e </w:t>
      </w:r>
      <w:proofErr w:type="spellStart"/>
      <w:r w:rsidR="00F24B4D" w:rsidRPr="00BF412B">
        <w:rPr>
          <w:color w:val="auto"/>
        </w:rPr>
        <w:t>barazisë</w:t>
      </w:r>
      <w:proofErr w:type="spellEnd"/>
      <w:r w:rsidR="00F24B4D" w:rsidRPr="00BF412B">
        <w:rPr>
          <w:color w:val="auto"/>
        </w:rPr>
        <w:t xml:space="preserve"> </w:t>
      </w:r>
      <w:proofErr w:type="spellStart"/>
      <w:r w:rsidR="00F24B4D" w:rsidRPr="00BF412B">
        <w:rPr>
          <w:color w:val="auto"/>
        </w:rPr>
        <w:t>personale</w:t>
      </w:r>
      <w:proofErr w:type="spellEnd"/>
      <w:r w:rsidR="00F24B4D" w:rsidRPr="00BF412B">
        <w:rPr>
          <w:color w:val="auto"/>
        </w:rPr>
        <w:t xml:space="preserve">, </w:t>
      </w:r>
      <w:proofErr w:type="spellStart"/>
      <w:r w:rsidR="00F24B4D" w:rsidRPr="00BF412B">
        <w:rPr>
          <w:color w:val="auto"/>
        </w:rPr>
        <w:t>shoqërore</w:t>
      </w:r>
      <w:proofErr w:type="spellEnd"/>
      <w:r w:rsidR="00F24B4D" w:rsidRPr="00BF412B">
        <w:rPr>
          <w:color w:val="auto"/>
        </w:rPr>
        <w:t xml:space="preserve">, </w:t>
      </w:r>
      <w:proofErr w:type="spellStart"/>
      <w:r w:rsidR="00F24B4D" w:rsidRPr="00BF412B">
        <w:rPr>
          <w:color w:val="auto"/>
        </w:rPr>
        <w:t>kulturore</w:t>
      </w:r>
      <w:proofErr w:type="spellEnd"/>
      <w:r w:rsidR="00F24B4D" w:rsidRPr="00BF412B">
        <w:rPr>
          <w:color w:val="auto"/>
        </w:rPr>
        <w:t xml:space="preserve">, </w:t>
      </w:r>
      <w:proofErr w:type="spellStart"/>
      <w:r w:rsidR="00F24B4D" w:rsidRPr="00BF412B">
        <w:rPr>
          <w:color w:val="auto"/>
        </w:rPr>
        <w:t>politike</w:t>
      </w:r>
      <w:proofErr w:type="spellEnd"/>
      <w:r w:rsidR="00F24B4D" w:rsidRPr="00BF412B">
        <w:rPr>
          <w:color w:val="auto"/>
        </w:rPr>
        <w:t xml:space="preserve"> </w:t>
      </w:r>
      <w:proofErr w:type="spellStart"/>
      <w:r w:rsidR="00F24B4D" w:rsidRPr="00BF412B">
        <w:rPr>
          <w:color w:val="auto"/>
        </w:rPr>
        <w:t>dhe</w:t>
      </w:r>
      <w:proofErr w:type="spellEnd"/>
      <w:r w:rsidR="00F24B4D" w:rsidRPr="00BF412B">
        <w:rPr>
          <w:color w:val="auto"/>
        </w:rPr>
        <w:t xml:space="preserve"> </w:t>
      </w:r>
      <w:proofErr w:type="spellStart"/>
      <w:r w:rsidR="00F24B4D" w:rsidRPr="00BF412B">
        <w:rPr>
          <w:color w:val="auto"/>
        </w:rPr>
        <w:t>ekonomike</w:t>
      </w:r>
      <w:proofErr w:type="spellEnd"/>
      <w:r w:rsidR="00F24B4D" w:rsidRPr="00BF412B">
        <w:rPr>
          <w:color w:val="auto"/>
        </w:rPr>
        <w:t xml:space="preserve"> </w:t>
      </w:r>
      <w:proofErr w:type="spellStart"/>
      <w:r w:rsidR="00F24B4D" w:rsidRPr="00BF412B">
        <w:rPr>
          <w:color w:val="auto"/>
        </w:rPr>
        <w:t>për</w:t>
      </w:r>
      <w:proofErr w:type="spellEnd"/>
      <w:r w:rsidR="00F24B4D" w:rsidRPr="00BF412B">
        <w:rPr>
          <w:color w:val="auto"/>
        </w:rPr>
        <w:t xml:space="preserve"> </w:t>
      </w:r>
      <w:proofErr w:type="spellStart"/>
      <w:r w:rsidR="00F24B4D" w:rsidRPr="00BF412B">
        <w:rPr>
          <w:color w:val="auto"/>
        </w:rPr>
        <w:t>të</w:t>
      </w:r>
      <w:proofErr w:type="spellEnd"/>
      <w:r w:rsidR="00F24B4D" w:rsidRPr="00BF412B">
        <w:rPr>
          <w:color w:val="auto"/>
        </w:rPr>
        <w:t xml:space="preserve"> </w:t>
      </w:r>
      <w:proofErr w:type="spellStart"/>
      <w:r w:rsidR="00F24B4D" w:rsidRPr="00BF412B">
        <w:rPr>
          <w:color w:val="auto"/>
        </w:rPr>
        <w:t>gjithë</w:t>
      </w:r>
      <w:proofErr w:type="spellEnd"/>
      <w:r w:rsidR="00F24B4D" w:rsidRPr="00BF412B">
        <w:rPr>
          <w:color w:val="auto"/>
        </w:rPr>
        <w:t xml:space="preserve"> (2013: 7). "</w:t>
      </w:r>
    </w:p>
    <w:p w14:paraId="4233179D" w14:textId="77777777" w:rsidR="002C733A" w:rsidRPr="00BF412B" w:rsidRDefault="00E2363B" w:rsidP="00F24B4D">
      <w:pPr>
        <w:spacing w:after="154"/>
        <w:ind w:left="2" w:right="139"/>
        <w:rPr>
          <w:color w:val="auto"/>
        </w:rPr>
      </w:pPr>
      <w:r w:rsidRPr="00BF412B">
        <w:rPr>
          <w:i/>
          <w:color w:val="auto"/>
          <w:u w:val="single" w:color="000000"/>
        </w:rPr>
        <w:t>g</w:t>
      </w:r>
      <w:r w:rsidR="009A5FED" w:rsidRPr="00BF412B">
        <w:rPr>
          <w:i/>
          <w:color w:val="auto"/>
          <w:u w:val="single" w:color="000000"/>
        </w:rPr>
        <w:t xml:space="preserve">. </w:t>
      </w:r>
      <w:proofErr w:type="spellStart"/>
      <w:r w:rsidR="00122699" w:rsidRPr="00BF412B">
        <w:rPr>
          <w:i/>
          <w:color w:val="auto"/>
          <w:u w:val="single" w:color="000000"/>
        </w:rPr>
        <w:t>Stereotipizimi</w:t>
      </w:r>
      <w:proofErr w:type="spellEnd"/>
      <w:r w:rsidR="00122699" w:rsidRPr="00BF412B">
        <w:rPr>
          <w:i/>
          <w:color w:val="auto"/>
          <w:u w:val="single" w:color="000000"/>
        </w:rPr>
        <w:t xml:space="preserve"> </w:t>
      </w:r>
      <w:proofErr w:type="spellStart"/>
      <w:r w:rsidR="00122699" w:rsidRPr="00BF412B">
        <w:rPr>
          <w:i/>
          <w:color w:val="auto"/>
          <w:u w:val="single" w:color="000000"/>
        </w:rPr>
        <w:t>gjinor</w:t>
      </w:r>
      <w:proofErr w:type="spellEnd"/>
      <w:r w:rsidR="009A5FED" w:rsidRPr="00BF412B">
        <w:rPr>
          <w:i/>
          <w:color w:val="auto"/>
          <w:u w:val="single" w:color="000000"/>
        </w:rPr>
        <w:t>:</w:t>
      </w:r>
      <w:r w:rsidR="009A5FED" w:rsidRPr="00BF412B">
        <w:rPr>
          <w:i/>
          <w:color w:val="auto"/>
        </w:rPr>
        <w:t xml:space="preserve"> </w:t>
      </w:r>
      <w:proofErr w:type="spellStart"/>
      <w:r w:rsidR="00BB57A1" w:rsidRPr="00BF412B">
        <w:rPr>
          <w:color w:val="auto"/>
        </w:rPr>
        <w:t>Sipas</w:t>
      </w:r>
      <w:proofErr w:type="spellEnd"/>
      <w:r w:rsidR="00BB57A1" w:rsidRPr="00BF412B">
        <w:rPr>
          <w:color w:val="auto"/>
        </w:rPr>
        <w:t xml:space="preserve"> </w:t>
      </w:r>
      <w:proofErr w:type="spellStart"/>
      <w:r w:rsidR="00BB57A1" w:rsidRPr="00BF412B">
        <w:rPr>
          <w:color w:val="auto"/>
        </w:rPr>
        <w:t>Strategjisë</w:t>
      </w:r>
      <w:proofErr w:type="spellEnd"/>
      <w:r w:rsidR="00BB57A1" w:rsidRPr="00BF412B">
        <w:rPr>
          <w:color w:val="auto"/>
        </w:rPr>
        <w:t xml:space="preserve"> </w:t>
      </w:r>
      <w:proofErr w:type="spellStart"/>
      <w:r w:rsidR="00BB57A1" w:rsidRPr="00BF412B">
        <w:rPr>
          <w:color w:val="auto"/>
        </w:rPr>
        <w:t>së</w:t>
      </w:r>
      <w:proofErr w:type="spellEnd"/>
      <w:r w:rsidR="00BB57A1" w:rsidRPr="00BF412B">
        <w:rPr>
          <w:color w:val="auto"/>
        </w:rPr>
        <w:t xml:space="preserve"> </w:t>
      </w:r>
      <w:proofErr w:type="spellStart"/>
      <w:r w:rsidR="00BB57A1" w:rsidRPr="00BF412B">
        <w:rPr>
          <w:color w:val="auto"/>
        </w:rPr>
        <w:t>Barazisë</w:t>
      </w:r>
      <w:proofErr w:type="spellEnd"/>
      <w:r w:rsidR="00BB57A1" w:rsidRPr="00BF412B">
        <w:rPr>
          <w:color w:val="auto"/>
        </w:rPr>
        <w:t xml:space="preserve"> </w:t>
      </w:r>
      <w:proofErr w:type="spellStart"/>
      <w:r w:rsidR="00BB57A1" w:rsidRPr="00BF412B">
        <w:rPr>
          <w:color w:val="auto"/>
        </w:rPr>
        <w:t>Gjinore</w:t>
      </w:r>
      <w:proofErr w:type="spellEnd"/>
      <w:r w:rsidR="00BB57A1" w:rsidRPr="00BF412B">
        <w:rPr>
          <w:color w:val="auto"/>
        </w:rPr>
        <w:t xml:space="preserve"> </w:t>
      </w:r>
      <w:proofErr w:type="spellStart"/>
      <w:r w:rsidR="00BB57A1" w:rsidRPr="00BF412B">
        <w:rPr>
          <w:color w:val="auto"/>
        </w:rPr>
        <w:t>të</w:t>
      </w:r>
      <w:proofErr w:type="spellEnd"/>
      <w:r w:rsidR="00BB57A1" w:rsidRPr="00BF412B">
        <w:rPr>
          <w:color w:val="auto"/>
        </w:rPr>
        <w:t xml:space="preserve"> </w:t>
      </w:r>
      <w:proofErr w:type="spellStart"/>
      <w:r w:rsidR="00BB57A1" w:rsidRPr="00BF412B">
        <w:rPr>
          <w:color w:val="auto"/>
        </w:rPr>
        <w:t>Këshillit</w:t>
      </w:r>
      <w:proofErr w:type="spellEnd"/>
      <w:r w:rsidR="00BB57A1" w:rsidRPr="00BF412B">
        <w:rPr>
          <w:color w:val="auto"/>
        </w:rPr>
        <w:t xml:space="preserve"> </w:t>
      </w:r>
      <w:proofErr w:type="spellStart"/>
      <w:r w:rsidR="00BB57A1" w:rsidRPr="00BF412B">
        <w:rPr>
          <w:color w:val="auto"/>
        </w:rPr>
        <w:t>të</w:t>
      </w:r>
      <w:proofErr w:type="spellEnd"/>
      <w:r w:rsidR="00BB57A1" w:rsidRPr="00BF412B">
        <w:rPr>
          <w:color w:val="auto"/>
        </w:rPr>
        <w:t xml:space="preserve"> </w:t>
      </w:r>
      <w:proofErr w:type="spellStart"/>
      <w:r w:rsidR="00BB57A1" w:rsidRPr="00BF412B">
        <w:rPr>
          <w:color w:val="auto"/>
        </w:rPr>
        <w:t>Evropës</w:t>
      </w:r>
      <w:proofErr w:type="spellEnd"/>
      <w:r w:rsidR="00BB57A1" w:rsidRPr="00BF412B">
        <w:rPr>
          <w:color w:val="auto"/>
        </w:rPr>
        <w:t xml:space="preserve"> 2018-2023, "</w:t>
      </w:r>
      <w:proofErr w:type="spellStart"/>
      <w:r w:rsidR="00BB57A1" w:rsidRPr="00BF412B">
        <w:rPr>
          <w:color w:val="auto"/>
        </w:rPr>
        <w:t>stereotipet</w:t>
      </w:r>
      <w:proofErr w:type="spellEnd"/>
      <w:r w:rsidR="00BB57A1" w:rsidRPr="00BF412B">
        <w:rPr>
          <w:color w:val="auto"/>
        </w:rPr>
        <w:t xml:space="preserve"> </w:t>
      </w:r>
      <w:proofErr w:type="spellStart"/>
      <w:r w:rsidR="00BB57A1" w:rsidRPr="00BF412B">
        <w:rPr>
          <w:color w:val="auto"/>
        </w:rPr>
        <w:t>gjinore</w:t>
      </w:r>
      <w:proofErr w:type="spellEnd"/>
      <w:r w:rsidR="00BB57A1" w:rsidRPr="00BF412B">
        <w:rPr>
          <w:color w:val="auto"/>
        </w:rPr>
        <w:t xml:space="preserve"> </w:t>
      </w:r>
      <w:proofErr w:type="spellStart"/>
      <w:r w:rsidR="00BB57A1" w:rsidRPr="00BF412B">
        <w:rPr>
          <w:color w:val="auto"/>
        </w:rPr>
        <w:t>janë</w:t>
      </w:r>
      <w:proofErr w:type="spellEnd"/>
      <w:r w:rsidR="00BB57A1" w:rsidRPr="00BF412B">
        <w:rPr>
          <w:color w:val="auto"/>
        </w:rPr>
        <w:t xml:space="preserve"> </w:t>
      </w:r>
      <w:proofErr w:type="spellStart"/>
      <w:r w:rsidR="00BB57A1" w:rsidRPr="00BF412B">
        <w:rPr>
          <w:color w:val="auto"/>
        </w:rPr>
        <w:t>skema</w:t>
      </w:r>
      <w:proofErr w:type="spellEnd"/>
      <w:r w:rsidR="00BB57A1" w:rsidRPr="00BF412B">
        <w:rPr>
          <w:color w:val="auto"/>
        </w:rPr>
        <w:t xml:space="preserve"> </w:t>
      </w:r>
      <w:proofErr w:type="spellStart"/>
      <w:r w:rsidR="00BB57A1" w:rsidRPr="00BF412B">
        <w:rPr>
          <w:color w:val="auto"/>
        </w:rPr>
        <w:t>ose</w:t>
      </w:r>
      <w:proofErr w:type="spellEnd"/>
      <w:r w:rsidR="00BB57A1" w:rsidRPr="00BF412B">
        <w:rPr>
          <w:color w:val="auto"/>
        </w:rPr>
        <w:t xml:space="preserve"> ide </w:t>
      </w:r>
      <w:proofErr w:type="spellStart"/>
      <w:r w:rsidR="00BB57A1" w:rsidRPr="00BF412B">
        <w:rPr>
          <w:color w:val="auto"/>
        </w:rPr>
        <w:t>paragjykuese</w:t>
      </w:r>
      <w:proofErr w:type="spellEnd"/>
      <w:r w:rsidR="00BB57A1" w:rsidRPr="00BF412B">
        <w:rPr>
          <w:color w:val="auto"/>
        </w:rPr>
        <w:t xml:space="preserve"> </w:t>
      </w:r>
      <w:proofErr w:type="spellStart"/>
      <w:r w:rsidR="00BB57A1" w:rsidRPr="00BF412B">
        <w:rPr>
          <w:color w:val="auto"/>
        </w:rPr>
        <w:t>sociale</w:t>
      </w:r>
      <w:proofErr w:type="spellEnd"/>
      <w:r w:rsidR="00BB57A1" w:rsidRPr="00BF412B">
        <w:rPr>
          <w:color w:val="auto"/>
        </w:rPr>
        <w:t xml:space="preserve"> </w:t>
      </w:r>
      <w:proofErr w:type="spellStart"/>
      <w:r w:rsidR="00BB57A1" w:rsidRPr="00BF412B">
        <w:rPr>
          <w:color w:val="auto"/>
        </w:rPr>
        <w:t>dhe</w:t>
      </w:r>
      <w:proofErr w:type="spellEnd"/>
      <w:r w:rsidR="00BB57A1" w:rsidRPr="00BF412B">
        <w:rPr>
          <w:color w:val="auto"/>
        </w:rPr>
        <w:t xml:space="preserve"> </w:t>
      </w:r>
      <w:proofErr w:type="spellStart"/>
      <w:r w:rsidR="00BB57A1" w:rsidRPr="00BF412B">
        <w:rPr>
          <w:color w:val="auto"/>
        </w:rPr>
        <w:t>kulturore</w:t>
      </w:r>
      <w:proofErr w:type="spellEnd"/>
      <w:r w:rsidR="00BB57A1" w:rsidRPr="00BF412B">
        <w:rPr>
          <w:color w:val="auto"/>
        </w:rPr>
        <w:t xml:space="preserve"> </w:t>
      </w:r>
      <w:proofErr w:type="spellStart"/>
      <w:r w:rsidR="00BB57A1" w:rsidRPr="00BF412B">
        <w:rPr>
          <w:color w:val="auto"/>
        </w:rPr>
        <w:t>që</w:t>
      </w:r>
      <w:proofErr w:type="spellEnd"/>
      <w:r w:rsidR="00BB57A1" w:rsidRPr="00BF412B">
        <w:rPr>
          <w:color w:val="auto"/>
        </w:rPr>
        <w:t xml:space="preserve"> u </w:t>
      </w:r>
      <w:proofErr w:type="spellStart"/>
      <w:r w:rsidR="00BB57A1" w:rsidRPr="00BF412B">
        <w:rPr>
          <w:color w:val="auto"/>
        </w:rPr>
        <w:t>japin</w:t>
      </w:r>
      <w:proofErr w:type="spellEnd"/>
      <w:r w:rsidR="00BB57A1" w:rsidRPr="00BF412B">
        <w:rPr>
          <w:color w:val="auto"/>
        </w:rPr>
        <w:t xml:space="preserve"> grave </w:t>
      </w:r>
      <w:proofErr w:type="spellStart"/>
      <w:r w:rsidR="00BB57A1" w:rsidRPr="00BF412B">
        <w:rPr>
          <w:color w:val="auto"/>
        </w:rPr>
        <w:t>dhe</w:t>
      </w:r>
      <w:proofErr w:type="spellEnd"/>
      <w:r w:rsidR="00BB57A1" w:rsidRPr="00BF412B">
        <w:rPr>
          <w:color w:val="auto"/>
        </w:rPr>
        <w:t xml:space="preserve"> </w:t>
      </w:r>
      <w:proofErr w:type="spellStart"/>
      <w:r w:rsidR="00BB57A1" w:rsidRPr="00BF412B">
        <w:rPr>
          <w:color w:val="auto"/>
        </w:rPr>
        <w:t>burrave</w:t>
      </w:r>
      <w:proofErr w:type="spellEnd"/>
      <w:r w:rsidR="00BB57A1" w:rsidRPr="00BF412B">
        <w:rPr>
          <w:color w:val="auto"/>
        </w:rPr>
        <w:t xml:space="preserve"> </w:t>
      </w:r>
      <w:proofErr w:type="spellStart"/>
      <w:r w:rsidR="00BB57A1" w:rsidRPr="00BF412B">
        <w:rPr>
          <w:color w:val="auto"/>
        </w:rPr>
        <w:t>karakteristika</w:t>
      </w:r>
      <w:proofErr w:type="spellEnd"/>
      <w:r w:rsidR="00BB57A1" w:rsidRPr="00BF412B">
        <w:rPr>
          <w:color w:val="auto"/>
        </w:rPr>
        <w:t xml:space="preserve"> </w:t>
      </w:r>
      <w:proofErr w:type="spellStart"/>
      <w:r w:rsidR="00BB57A1" w:rsidRPr="00BF412B">
        <w:rPr>
          <w:color w:val="auto"/>
        </w:rPr>
        <w:t>dhe</w:t>
      </w:r>
      <w:proofErr w:type="spellEnd"/>
      <w:r w:rsidR="00BB57A1" w:rsidRPr="00BF412B">
        <w:rPr>
          <w:color w:val="auto"/>
        </w:rPr>
        <w:t xml:space="preserve"> role </w:t>
      </w:r>
      <w:proofErr w:type="spellStart"/>
      <w:r w:rsidR="00BB57A1" w:rsidRPr="00BF412B">
        <w:rPr>
          <w:color w:val="auto"/>
        </w:rPr>
        <w:t>të</w:t>
      </w:r>
      <w:proofErr w:type="spellEnd"/>
      <w:r w:rsidR="00BB57A1" w:rsidRPr="00BF412B">
        <w:rPr>
          <w:color w:val="auto"/>
        </w:rPr>
        <w:t xml:space="preserve"> </w:t>
      </w:r>
      <w:proofErr w:type="spellStart"/>
      <w:r w:rsidR="00BB57A1" w:rsidRPr="00BF412B">
        <w:rPr>
          <w:color w:val="auto"/>
        </w:rPr>
        <w:t>përcaktuara</w:t>
      </w:r>
      <w:proofErr w:type="spellEnd"/>
      <w:r w:rsidR="00BB57A1" w:rsidRPr="00BF412B">
        <w:rPr>
          <w:color w:val="auto"/>
        </w:rPr>
        <w:t xml:space="preserve"> </w:t>
      </w:r>
      <w:proofErr w:type="spellStart"/>
      <w:r w:rsidR="00BB57A1" w:rsidRPr="00BF412B">
        <w:rPr>
          <w:color w:val="auto"/>
        </w:rPr>
        <w:t>dhe</w:t>
      </w:r>
      <w:proofErr w:type="spellEnd"/>
      <w:r w:rsidR="00BB57A1" w:rsidRPr="00BF412B">
        <w:rPr>
          <w:color w:val="auto"/>
        </w:rPr>
        <w:t xml:space="preserve"> </w:t>
      </w:r>
      <w:proofErr w:type="spellStart"/>
      <w:r w:rsidR="00BB57A1" w:rsidRPr="00BF412B">
        <w:rPr>
          <w:color w:val="auto"/>
        </w:rPr>
        <w:t>të</w:t>
      </w:r>
      <w:proofErr w:type="spellEnd"/>
      <w:r w:rsidR="00BB57A1" w:rsidRPr="00BF412B">
        <w:rPr>
          <w:color w:val="auto"/>
        </w:rPr>
        <w:t xml:space="preserve"> </w:t>
      </w:r>
      <w:proofErr w:type="spellStart"/>
      <w:r w:rsidR="00BB57A1" w:rsidRPr="00BF412B">
        <w:rPr>
          <w:color w:val="auto"/>
        </w:rPr>
        <w:t>kufizuara</w:t>
      </w:r>
      <w:proofErr w:type="spellEnd"/>
      <w:r w:rsidR="00BB57A1" w:rsidRPr="00BF412B">
        <w:rPr>
          <w:color w:val="auto"/>
        </w:rPr>
        <w:t xml:space="preserve"> </w:t>
      </w:r>
      <w:proofErr w:type="spellStart"/>
      <w:r w:rsidR="00BB57A1" w:rsidRPr="00BF412B">
        <w:rPr>
          <w:color w:val="auto"/>
        </w:rPr>
        <w:t>nga</w:t>
      </w:r>
      <w:proofErr w:type="spellEnd"/>
      <w:r w:rsidR="00BB57A1" w:rsidRPr="00BF412B">
        <w:rPr>
          <w:color w:val="auto"/>
        </w:rPr>
        <w:t xml:space="preserve"> </w:t>
      </w:r>
      <w:proofErr w:type="spellStart"/>
      <w:r w:rsidR="00BB57A1" w:rsidRPr="00BF412B">
        <w:rPr>
          <w:color w:val="auto"/>
        </w:rPr>
        <w:t>gjinia</w:t>
      </w:r>
      <w:proofErr w:type="spellEnd"/>
      <w:r w:rsidR="00BB57A1" w:rsidRPr="00BF412B">
        <w:rPr>
          <w:color w:val="auto"/>
        </w:rPr>
        <w:t xml:space="preserve"> e </w:t>
      </w:r>
      <w:proofErr w:type="spellStart"/>
      <w:r w:rsidR="00BB57A1" w:rsidRPr="00BF412B">
        <w:rPr>
          <w:color w:val="auto"/>
        </w:rPr>
        <w:t>tyre</w:t>
      </w:r>
      <w:proofErr w:type="spellEnd"/>
      <w:r w:rsidR="00BB57A1" w:rsidRPr="00BF412B">
        <w:rPr>
          <w:color w:val="auto"/>
        </w:rPr>
        <w:t xml:space="preserve">. </w:t>
      </w:r>
      <w:proofErr w:type="spellStart"/>
      <w:r w:rsidR="00694FEC" w:rsidRPr="00BF412B">
        <w:rPr>
          <w:color w:val="auto"/>
        </w:rPr>
        <w:t>Stereotipet</w:t>
      </w:r>
      <w:proofErr w:type="spellEnd"/>
      <w:r w:rsidR="00694FEC" w:rsidRPr="00BF412B">
        <w:rPr>
          <w:color w:val="auto"/>
        </w:rPr>
        <w:t xml:space="preserve"> </w:t>
      </w:r>
      <w:proofErr w:type="spellStart"/>
      <w:r w:rsidR="00694FEC" w:rsidRPr="00BF412B">
        <w:rPr>
          <w:color w:val="auto"/>
        </w:rPr>
        <w:t>gjinore</w:t>
      </w:r>
      <w:proofErr w:type="spellEnd"/>
      <w:r w:rsidR="00694FEC" w:rsidRPr="00BF412B">
        <w:rPr>
          <w:color w:val="auto"/>
        </w:rPr>
        <w:t xml:space="preserve"> </w:t>
      </w:r>
      <w:proofErr w:type="spellStart"/>
      <w:r w:rsidR="00C37248" w:rsidRPr="00BF412B">
        <w:rPr>
          <w:color w:val="auto"/>
        </w:rPr>
        <w:t>nj</w:t>
      </w:r>
      <w:proofErr w:type="spellEnd"/>
      <w:r w:rsidR="00C37248" w:rsidRPr="00BF412B">
        <w:rPr>
          <w:color w:val="auto"/>
          <w:lang w:val="sq-AL"/>
        </w:rPr>
        <w:t>ë</w:t>
      </w:r>
      <w:proofErr w:type="spellStart"/>
      <w:r w:rsidR="00C37248" w:rsidRPr="00BF412B">
        <w:rPr>
          <w:color w:val="auto"/>
        </w:rPr>
        <w:t>kohë</w:t>
      </w:r>
      <w:r w:rsidR="00694FEC" w:rsidRPr="00BF412B">
        <w:rPr>
          <w:color w:val="auto"/>
        </w:rPr>
        <w:t>sisht</w:t>
      </w:r>
      <w:proofErr w:type="spellEnd"/>
      <w:r w:rsidR="00694FEC" w:rsidRPr="00BF412B">
        <w:rPr>
          <w:color w:val="auto"/>
        </w:rPr>
        <w:t xml:space="preserve"> </w:t>
      </w:r>
      <w:proofErr w:type="spellStart"/>
      <w:r w:rsidR="00694FEC" w:rsidRPr="00BF412B">
        <w:rPr>
          <w:color w:val="auto"/>
        </w:rPr>
        <w:t>janë</w:t>
      </w:r>
      <w:proofErr w:type="spellEnd"/>
      <w:r w:rsidR="00694FEC" w:rsidRPr="00BF412B">
        <w:rPr>
          <w:color w:val="auto"/>
        </w:rPr>
        <w:t xml:space="preserve"> </w:t>
      </w:r>
      <w:proofErr w:type="spellStart"/>
      <w:r w:rsidR="00694FEC" w:rsidRPr="00BF412B">
        <w:rPr>
          <w:color w:val="auto"/>
        </w:rPr>
        <w:t>si</w:t>
      </w:r>
      <w:proofErr w:type="spellEnd"/>
      <w:r w:rsidR="00694FEC" w:rsidRPr="00BF412B">
        <w:rPr>
          <w:color w:val="auto"/>
        </w:rPr>
        <w:t xml:space="preserve"> </w:t>
      </w:r>
      <w:proofErr w:type="spellStart"/>
      <w:r w:rsidR="00694FEC" w:rsidRPr="00BF412B">
        <w:rPr>
          <w:color w:val="auto"/>
        </w:rPr>
        <w:t>rezultat</w:t>
      </w:r>
      <w:proofErr w:type="spellEnd"/>
      <w:r w:rsidR="00694FEC" w:rsidRPr="00BF412B">
        <w:rPr>
          <w:color w:val="auto"/>
        </w:rPr>
        <w:t xml:space="preserve"> </w:t>
      </w:r>
      <w:proofErr w:type="spellStart"/>
      <w:r w:rsidR="00694FEC" w:rsidRPr="00BF412B">
        <w:rPr>
          <w:color w:val="auto"/>
        </w:rPr>
        <w:t>dhe</w:t>
      </w:r>
      <w:proofErr w:type="spellEnd"/>
      <w:r w:rsidR="00694FEC" w:rsidRPr="00BF412B">
        <w:rPr>
          <w:color w:val="auto"/>
        </w:rPr>
        <w:t xml:space="preserve"> </w:t>
      </w:r>
      <w:proofErr w:type="spellStart"/>
      <w:r w:rsidR="00694FEC" w:rsidRPr="00BF412B">
        <w:rPr>
          <w:color w:val="auto"/>
        </w:rPr>
        <w:t>burim</w:t>
      </w:r>
      <w:proofErr w:type="spellEnd"/>
      <w:r w:rsidR="00694FEC" w:rsidRPr="00BF412B">
        <w:rPr>
          <w:color w:val="auto"/>
        </w:rPr>
        <w:t xml:space="preserve"> </w:t>
      </w:r>
      <w:proofErr w:type="spellStart"/>
      <w:r w:rsidR="00694FEC" w:rsidRPr="00BF412B">
        <w:rPr>
          <w:color w:val="auto"/>
        </w:rPr>
        <w:t>i</w:t>
      </w:r>
      <w:proofErr w:type="spellEnd"/>
      <w:r w:rsidR="00694FEC" w:rsidRPr="00BF412B">
        <w:rPr>
          <w:color w:val="auto"/>
        </w:rPr>
        <w:t xml:space="preserve"> </w:t>
      </w:r>
      <w:proofErr w:type="spellStart"/>
      <w:r w:rsidR="00694FEC" w:rsidRPr="00BF412B">
        <w:rPr>
          <w:color w:val="auto"/>
        </w:rPr>
        <w:t>qëndrimeve</w:t>
      </w:r>
      <w:proofErr w:type="spellEnd"/>
      <w:r w:rsidR="00694FEC" w:rsidRPr="00BF412B">
        <w:rPr>
          <w:color w:val="auto"/>
        </w:rPr>
        <w:t xml:space="preserve">, </w:t>
      </w:r>
      <w:proofErr w:type="spellStart"/>
      <w:r w:rsidR="00694FEC" w:rsidRPr="00BF412B">
        <w:rPr>
          <w:color w:val="auto"/>
        </w:rPr>
        <w:t>vlerave</w:t>
      </w:r>
      <w:proofErr w:type="spellEnd"/>
      <w:r w:rsidR="00694FEC" w:rsidRPr="00BF412B">
        <w:rPr>
          <w:color w:val="auto"/>
        </w:rPr>
        <w:t xml:space="preserve">, </w:t>
      </w:r>
      <w:proofErr w:type="spellStart"/>
      <w:r w:rsidR="00694FEC" w:rsidRPr="00BF412B">
        <w:rPr>
          <w:color w:val="auto"/>
        </w:rPr>
        <w:t>normave</w:t>
      </w:r>
      <w:proofErr w:type="spellEnd"/>
      <w:r w:rsidR="00694FEC" w:rsidRPr="00BF412B">
        <w:rPr>
          <w:color w:val="auto"/>
        </w:rPr>
        <w:t xml:space="preserve"> </w:t>
      </w:r>
      <w:proofErr w:type="spellStart"/>
      <w:r w:rsidR="00694FEC" w:rsidRPr="00BF412B">
        <w:rPr>
          <w:color w:val="auto"/>
        </w:rPr>
        <w:t>dhe</w:t>
      </w:r>
      <w:proofErr w:type="spellEnd"/>
      <w:r w:rsidR="00694FEC" w:rsidRPr="00BF412B">
        <w:rPr>
          <w:color w:val="auto"/>
        </w:rPr>
        <w:t xml:space="preserve"> </w:t>
      </w:r>
      <w:proofErr w:type="spellStart"/>
      <w:r w:rsidR="00694FEC" w:rsidRPr="00BF412B">
        <w:rPr>
          <w:color w:val="auto"/>
        </w:rPr>
        <w:t>paragjykimeve</w:t>
      </w:r>
      <w:proofErr w:type="spellEnd"/>
      <w:r w:rsidR="00694FEC" w:rsidRPr="00BF412B">
        <w:rPr>
          <w:color w:val="auto"/>
        </w:rPr>
        <w:t xml:space="preserve"> me </w:t>
      </w:r>
      <w:proofErr w:type="spellStart"/>
      <w:r w:rsidR="00694FEC" w:rsidRPr="00BF412B">
        <w:rPr>
          <w:color w:val="auto"/>
        </w:rPr>
        <w:t>rrënjë</w:t>
      </w:r>
      <w:proofErr w:type="spellEnd"/>
      <w:r w:rsidR="00694FEC" w:rsidRPr="00BF412B">
        <w:rPr>
          <w:color w:val="auto"/>
        </w:rPr>
        <w:t xml:space="preserve"> </w:t>
      </w:r>
      <w:proofErr w:type="spellStart"/>
      <w:r w:rsidR="00694FEC" w:rsidRPr="00BF412B">
        <w:rPr>
          <w:color w:val="auto"/>
        </w:rPr>
        <w:t>të</w:t>
      </w:r>
      <w:proofErr w:type="spellEnd"/>
      <w:r w:rsidR="00694FEC" w:rsidRPr="00BF412B">
        <w:rPr>
          <w:color w:val="auto"/>
        </w:rPr>
        <w:t xml:space="preserve"> </w:t>
      </w:r>
      <w:proofErr w:type="spellStart"/>
      <w:r w:rsidR="00694FEC" w:rsidRPr="00BF412B">
        <w:rPr>
          <w:color w:val="auto"/>
        </w:rPr>
        <w:t>thella</w:t>
      </w:r>
      <w:proofErr w:type="spellEnd"/>
      <w:r w:rsidR="00694FEC" w:rsidRPr="00BF412B">
        <w:rPr>
          <w:color w:val="auto"/>
        </w:rPr>
        <w:t>.</w:t>
      </w:r>
      <w:r w:rsidR="009A5FED" w:rsidRPr="00BF412B">
        <w:rPr>
          <w:color w:val="auto"/>
        </w:rPr>
        <w:t xml:space="preserve"> </w:t>
      </w:r>
      <w:proofErr w:type="spellStart"/>
      <w:r w:rsidR="00CB76CE" w:rsidRPr="00BF412B">
        <w:rPr>
          <w:color w:val="auto"/>
        </w:rPr>
        <w:t>Ato</w:t>
      </w:r>
      <w:proofErr w:type="spellEnd"/>
      <w:r w:rsidR="00CB76CE" w:rsidRPr="00BF412B">
        <w:rPr>
          <w:color w:val="auto"/>
        </w:rPr>
        <w:t xml:space="preserve"> </w:t>
      </w:r>
      <w:proofErr w:type="spellStart"/>
      <w:r w:rsidR="00CB76CE" w:rsidRPr="00BF412B">
        <w:rPr>
          <w:color w:val="auto"/>
        </w:rPr>
        <w:t>janë</w:t>
      </w:r>
      <w:proofErr w:type="spellEnd"/>
      <w:r w:rsidR="00CB76CE" w:rsidRPr="00BF412B">
        <w:rPr>
          <w:color w:val="auto"/>
        </w:rPr>
        <w:t xml:space="preserve"> </w:t>
      </w:r>
      <w:proofErr w:type="spellStart"/>
      <w:r w:rsidR="00CB76CE" w:rsidRPr="00BF412B">
        <w:rPr>
          <w:color w:val="auto"/>
        </w:rPr>
        <w:t>përdorur</w:t>
      </w:r>
      <w:proofErr w:type="spellEnd"/>
      <w:r w:rsidR="00CB76CE" w:rsidRPr="00BF412B">
        <w:rPr>
          <w:color w:val="auto"/>
        </w:rPr>
        <w:t xml:space="preserve"> </w:t>
      </w:r>
      <w:proofErr w:type="spellStart"/>
      <w:r w:rsidR="00CB76CE" w:rsidRPr="00BF412B">
        <w:rPr>
          <w:color w:val="auto"/>
        </w:rPr>
        <w:t>për</w:t>
      </w:r>
      <w:proofErr w:type="spellEnd"/>
      <w:r w:rsidR="00CB76CE" w:rsidRPr="00BF412B">
        <w:rPr>
          <w:color w:val="auto"/>
        </w:rPr>
        <w:t xml:space="preserve"> </w:t>
      </w:r>
      <w:proofErr w:type="spellStart"/>
      <w:r w:rsidR="00CB76CE" w:rsidRPr="00BF412B">
        <w:rPr>
          <w:color w:val="auto"/>
        </w:rPr>
        <w:t>të</w:t>
      </w:r>
      <w:proofErr w:type="spellEnd"/>
      <w:r w:rsidR="00CB76CE" w:rsidRPr="00BF412B">
        <w:rPr>
          <w:color w:val="auto"/>
        </w:rPr>
        <w:t xml:space="preserve"> </w:t>
      </w:r>
      <w:proofErr w:type="spellStart"/>
      <w:r w:rsidR="00CB76CE" w:rsidRPr="00BF412B">
        <w:rPr>
          <w:color w:val="auto"/>
        </w:rPr>
        <w:t>justifikuar</w:t>
      </w:r>
      <w:proofErr w:type="spellEnd"/>
      <w:r w:rsidR="00CB76CE" w:rsidRPr="00BF412B">
        <w:rPr>
          <w:color w:val="auto"/>
        </w:rPr>
        <w:t xml:space="preserve"> </w:t>
      </w:r>
      <w:proofErr w:type="spellStart"/>
      <w:r w:rsidR="00CB76CE" w:rsidRPr="00BF412B">
        <w:rPr>
          <w:color w:val="auto"/>
        </w:rPr>
        <w:t>dhe</w:t>
      </w:r>
      <w:proofErr w:type="spellEnd"/>
      <w:r w:rsidR="00CB76CE" w:rsidRPr="00BF412B">
        <w:rPr>
          <w:color w:val="auto"/>
        </w:rPr>
        <w:t xml:space="preserve"> </w:t>
      </w:r>
      <w:proofErr w:type="spellStart"/>
      <w:r w:rsidR="00CB76CE" w:rsidRPr="00BF412B">
        <w:rPr>
          <w:color w:val="auto"/>
        </w:rPr>
        <w:t>ruajtur</w:t>
      </w:r>
      <w:proofErr w:type="spellEnd"/>
      <w:r w:rsidR="00CB76CE" w:rsidRPr="00BF412B">
        <w:rPr>
          <w:color w:val="auto"/>
        </w:rPr>
        <w:t xml:space="preserve"> </w:t>
      </w:r>
      <w:proofErr w:type="spellStart"/>
      <w:r w:rsidR="00CB76CE" w:rsidRPr="00BF412B">
        <w:rPr>
          <w:color w:val="auto"/>
        </w:rPr>
        <w:t>marrëdhëniet</w:t>
      </w:r>
      <w:proofErr w:type="spellEnd"/>
      <w:r w:rsidR="00CB76CE" w:rsidRPr="00BF412B">
        <w:rPr>
          <w:color w:val="auto"/>
        </w:rPr>
        <w:t xml:space="preserve"> e </w:t>
      </w:r>
      <w:proofErr w:type="spellStart"/>
      <w:r w:rsidR="00CB76CE" w:rsidRPr="00BF412B">
        <w:rPr>
          <w:color w:val="auto"/>
        </w:rPr>
        <w:t>rrënjosura</w:t>
      </w:r>
      <w:proofErr w:type="spellEnd"/>
      <w:r w:rsidR="00CB76CE" w:rsidRPr="00BF412B">
        <w:rPr>
          <w:color w:val="auto"/>
        </w:rPr>
        <w:t xml:space="preserve"> </w:t>
      </w:r>
      <w:proofErr w:type="spellStart"/>
      <w:r w:rsidR="00CB76CE" w:rsidRPr="00BF412B">
        <w:rPr>
          <w:color w:val="auto"/>
        </w:rPr>
        <w:t>historikisht</w:t>
      </w:r>
      <w:proofErr w:type="spellEnd"/>
      <w:r w:rsidR="00CB76CE" w:rsidRPr="00BF412B">
        <w:rPr>
          <w:color w:val="auto"/>
        </w:rPr>
        <w:t xml:space="preserve"> </w:t>
      </w:r>
      <w:proofErr w:type="spellStart"/>
      <w:r w:rsidR="00CB76CE" w:rsidRPr="00BF412B">
        <w:rPr>
          <w:color w:val="auto"/>
        </w:rPr>
        <w:t>të</w:t>
      </w:r>
      <w:proofErr w:type="spellEnd"/>
      <w:r w:rsidR="00CB76CE" w:rsidRPr="00BF412B">
        <w:rPr>
          <w:color w:val="auto"/>
        </w:rPr>
        <w:t xml:space="preserve"> </w:t>
      </w:r>
      <w:proofErr w:type="spellStart"/>
      <w:r w:rsidR="00CB76CE" w:rsidRPr="00BF412B">
        <w:rPr>
          <w:color w:val="auto"/>
        </w:rPr>
        <w:t>pushtetit</w:t>
      </w:r>
      <w:proofErr w:type="spellEnd"/>
      <w:r w:rsidR="00CB76CE" w:rsidRPr="00BF412B">
        <w:rPr>
          <w:color w:val="auto"/>
        </w:rPr>
        <w:t xml:space="preserve"> midis </w:t>
      </w:r>
      <w:proofErr w:type="spellStart"/>
      <w:r w:rsidR="00CB76CE" w:rsidRPr="00BF412B">
        <w:rPr>
          <w:color w:val="auto"/>
        </w:rPr>
        <w:t>burrave</w:t>
      </w:r>
      <w:proofErr w:type="spellEnd"/>
      <w:r w:rsidR="00CB76CE" w:rsidRPr="00BF412B">
        <w:rPr>
          <w:color w:val="auto"/>
        </w:rPr>
        <w:t xml:space="preserve"> </w:t>
      </w:r>
      <w:proofErr w:type="spellStart"/>
      <w:r w:rsidR="00CB76CE" w:rsidRPr="00BF412B">
        <w:rPr>
          <w:color w:val="auto"/>
        </w:rPr>
        <w:t>dhe</w:t>
      </w:r>
      <w:proofErr w:type="spellEnd"/>
      <w:r w:rsidR="00CB76CE" w:rsidRPr="00BF412B">
        <w:rPr>
          <w:color w:val="auto"/>
        </w:rPr>
        <w:t xml:space="preserve"> grave </w:t>
      </w:r>
      <w:proofErr w:type="spellStart"/>
      <w:r w:rsidR="00CB76CE" w:rsidRPr="00BF412B">
        <w:rPr>
          <w:color w:val="auto"/>
        </w:rPr>
        <w:t>dhe</w:t>
      </w:r>
      <w:proofErr w:type="spellEnd"/>
      <w:r w:rsidR="00CB76CE" w:rsidRPr="00BF412B">
        <w:rPr>
          <w:color w:val="auto"/>
        </w:rPr>
        <w:t xml:space="preserve"> </w:t>
      </w:r>
      <w:proofErr w:type="spellStart"/>
      <w:r w:rsidR="00CB76CE" w:rsidRPr="00BF412B">
        <w:rPr>
          <w:color w:val="auto"/>
        </w:rPr>
        <w:t>për</w:t>
      </w:r>
      <w:proofErr w:type="spellEnd"/>
      <w:r w:rsidR="00CB76CE" w:rsidRPr="00BF412B">
        <w:rPr>
          <w:color w:val="auto"/>
        </w:rPr>
        <w:t xml:space="preserve"> </w:t>
      </w:r>
      <w:proofErr w:type="spellStart"/>
      <w:r w:rsidR="00CB76CE" w:rsidRPr="00BF412B">
        <w:rPr>
          <w:color w:val="auto"/>
        </w:rPr>
        <w:t>të</w:t>
      </w:r>
      <w:proofErr w:type="spellEnd"/>
      <w:r w:rsidR="00CB76CE" w:rsidRPr="00BF412B">
        <w:rPr>
          <w:color w:val="auto"/>
        </w:rPr>
        <w:t xml:space="preserve"> </w:t>
      </w:r>
      <w:proofErr w:type="spellStart"/>
      <w:r w:rsidR="00CB76CE" w:rsidRPr="00BF412B">
        <w:rPr>
          <w:color w:val="auto"/>
        </w:rPr>
        <w:t>ruajtur</w:t>
      </w:r>
      <w:proofErr w:type="spellEnd"/>
      <w:r w:rsidR="00CB76CE" w:rsidRPr="00BF412B">
        <w:rPr>
          <w:color w:val="auto"/>
        </w:rPr>
        <w:t xml:space="preserve"> </w:t>
      </w:r>
      <w:proofErr w:type="spellStart"/>
      <w:r w:rsidR="00CB76CE" w:rsidRPr="00BF412B">
        <w:rPr>
          <w:color w:val="auto"/>
        </w:rPr>
        <w:t>qëndrimet</w:t>
      </w:r>
      <w:proofErr w:type="spellEnd"/>
      <w:r w:rsidR="00CB76CE" w:rsidRPr="00BF412B">
        <w:rPr>
          <w:color w:val="auto"/>
        </w:rPr>
        <w:t xml:space="preserve"> </w:t>
      </w:r>
      <w:proofErr w:type="spellStart"/>
      <w:r w:rsidR="00CB76CE" w:rsidRPr="00BF412B">
        <w:rPr>
          <w:color w:val="auto"/>
        </w:rPr>
        <w:t>seksiste</w:t>
      </w:r>
      <w:proofErr w:type="spellEnd"/>
      <w:r w:rsidR="00CB76CE" w:rsidRPr="00BF412B">
        <w:rPr>
          <w:color w:val="auto"/>
        </w:rPr>
        <w:t xml:space="preserve"> </w:t>
      </w:r>
      <w:proofErr w:type="spellStart"/>
      <w:r w:rsidR="00CB76CE" w:rsidRPr="00BF412B">
        <w:rPr>
          <w:color w:val="auto"/>
        </w:rPr>
        <w:t>që</w:t>
      </w:r>
      <w:proofErr w:type="spellEnd"/>
      <w:r w:rsidR="00CB76CE" w:rsidRPr="00BF412B">
        <w:rPr>
          <w:color w:val="auto"/>
        </w:rPr>
        <w:t xml:space="preserve"> </w:t>
      </w:r>
      <w:proofErr w:type="spellStart"/>
      <w:r w:rsidR="00CB76CE" w:rsidRPr="00BF412B">
        <w:rPr>
          <w:color w:val="auto"/>
        </w:rPr>
        <w:t>pengojnë</w:t>
      </w:r>
      <w:proofErr w:type="spellEnd"/>
      <w:r w:rsidR="00CB76CE" w:rsidRPr="00BF412B">
        <w:rPr>
          <w:color w:val="auto"/>
        </w:rPr>
        <w:t xml:space="preserve"> </w:t>
      </w:r>
      <w:proofErr w:type="spellStart"/>
      <w:r w:rsidR="00CB76CE" w:rsidRPr="00BF412B">
        <w:rPr>
          <w:color w:val="auto"/>
        </w:rPr>
        <w:t>përparimin</w:t>
      </w:r>
      <w:proofErr w:type="spellEnd"/>
      <w:r w:rsidR="00CB76CE" w:rsidRPr="00BF412B">
        <w:rPr>
          <w:color w:val="auto"/>
        </w:rPr>
        <w:t xml:space="preserve"> e </w:t>
      </w:r>
      <w:proofErr w:type="spellStart"/>
      <w:r w:rsidR="00CB76CE" w:rsidRPr="00BF412B">
        <w:rPr>
          <w:color w:val="auto"/>
        </w:rPr>
        <w:t>barazisë</w:t>
      </w:r>
      <w:proofErr w:type="spellEnd"/>
      <w:r w:rsidR="00CB76CE" w:rsidRPr="00BF412B">
        <w:rPr>
          <w:color w:val="auto"/>
        </w:rPr>
        <w:t xml:space="preserve"> </w:t>
      </w:r>
      <w:proofErr w:type="spellStart"/>
      <w:r w:rsidR="00CB76CE" w:rsidRPr="00BF412B">
        <w:rPr>
          <w:color w:val="auto"/>
        </w:rPr>
        <w:t>gjinore</w:t>
      </w:r>
      <w:proofErr w:type="spellEnd"/>
      <w:r w:rsidR="00CB76CE" w:rsidRPr="00BF412B">
        <w:rPr>
          <w:color w:val="auto"/>
        </w:rPr>
        <w:t xml:space="preserve"> "(2018: 16).</w:t>
      </w:r>
    </w:p>
    <w:p w14:paraId="3D1DCC95" w14:textId="77777777" w:rsidR="002C733A" w:rsidRPr="00BF412B" w:rsidRDefault="00E306DD">
      <w:pPr>
        <w:spacing w:after="135"/>
        <w:ind w:left="2" w:right="139"/>
        <w:rPr>
          <w:color w:val="auto"/>
        </w:rPr>
      </w:pPr>
      <w:r w:rsidRPr="00BF412B">
        <w:rPr>
          <w:i/>
          <w:color w:val="auto"/>
          <w:u w:val="single" w:color="000000"/>
        </w:rPr>
        <w:t>d</w:t>
      </w:r>
      <w:r w:rsidR="009A5FED" w:rsidRPr="00BF412B">
        <w:rPr>
          <w:i/>
          <w:color w:val="auto"/>
          <w:u w:val="single" w:color="000000"/>
        </w:rPr>
        <w:t xml:space="preserve">. </w:t>
      </w:r>
      <w:proofErr w:type="spellStart"/>
      <w:r w:rsidR="00823ECD" w:rsidRPr="00BF412B">
        <w:rPr>
          <w:i/>
          <w:color w:val="auto"/>
          <w:u w:val="single" w:color="000000"/>
        </w:rPr>
        <w:t>Periodizimi</w:t>
      </w:r>
      <w:proofErr w:type="spellEnd"/>
      <w:r w:rsidR="00823ECD" w:rsidRPr="00BF412B">
        <w:rPr>
          <w:i/>
          <w:color w:val="auto"/>
          <w:u w:val="single" w:color="000000"/>
        </w:rPr>
        <w:t xml:space="preserve"> </w:t>
      </w:r>
      <w:proofErr w:type="spellStart"/>
      <w:r w:rsidR="00823ECD" w:rsidRPr="00BF412B">
        <w:rPr>
          <w:i/>
          <w:color w:val="auto"/>
          <w:u w:val="single" w:color="000000"/>
        </w:rPr>
        <w:t>i</w:t>
      </w:r>
      <w:proofErr w:type="spellEnd"/>
      <w:r w:rsidR="00823ECD" w:rsidRPr="00BF412B">
        <w:rPr>
          <w:i/>
          <w:color w:val="auto"/>
          <w:u w:val="single" w:color="000000"/>
        </w:rPr>
        <w:t xml:space="preserve"> </w:t>
      </w:r>
      <w:proofErr w:type="spellStart"/>
      <w:r w:rsidR="00823ECD" w:rsidRPr="00BF412B">
        <w:rPr>
          <w:i/>
          <w:color w:val="auto"/>
          <w:u w:val="single" w:color="000000"/>
        </w:rPr>
        <w:t>moshës</w:t>
      </w:r>
      <w:proofErr w:type="spellEnd"/>
      <w:r w:rsidR="009A5FED" w:rsidRPr="00BF412B">
        <w:rPr>
          <w:i/>
          <w:color w:val="auto"/>
          <w:u w:val="single" w:color="000000"/>
        </w:rPr>
        <w:t>:</w:t>
      </w:r>
      <w:r w:rsidR="009A5FED" w:rsidRPr="00BF412B">
        <w:rPr>
          <w:i/>
          <w:color w:val="auto"/>
        </w:rPr>
        <w:t xml:space="preserve"> </w:t>
      </w:r>
      <w:r w:rsidR="007C75F7" w:rsidRPr="00BF412B">
        <w:rPr>
          <w:color w:val="auto"/>
        </w:rPr>
        <w:t xml:space="preserve">Ky </w:t>
      </w:r>
      <w:proofErr w:type="spellStart"/>
      <w:r w:rsidR="007C75F7" w:rsidRPr="00BF412B">
        <w:rPr>
          <w:color w:val="auto"/>
        </w:rPr>
        <w:t>hulumtim</w:t>
      </w:r>
      <w:proofErr w:type="spellEnd"/>
      <w:r w:rsidR="007C75F7" w:rsidRPr="00BF412B">
        <w:rPr>
          <w:color w:val="auto"/>
        </w:rPr>
        <w:t xml:space="preserve"> </w:t>
      </w:r>
      <w:proofErr w:type="spellStart"/>
      <w:r w:rsidR="007C75F7" w:rsidRPr="00BF412B">
        <w:rPr>
          <w:color w:val="auto"/>
        </w:rPr>
        <w:t>përdor</w:t>
      </w:r>
      <w:proofErr w:type="spellEnd"/>
      <w:r w:rsidR="007C75F7" w:rsidRPr="00BF412B">
        <w:rPr>
          <w:color w:val="auto"/>
        </w:rPr>
        <w:t xml:space="preserve"> </w:t>
      </w:r>
      <w:proofErr w:type="spellStart"/>
      <w:r w:rsidR="007C75F7" w:rsidRPr="00BF412B">
        <w:rPr>
          <w:color w:val="auto"/>
        </w:rPr>
        <w:t>periodizimin</w:t>
      </w:r>
      <w:proofErr w:type="spellEnd"/>
      <w:r w:rsidR="007C75F7" w:rsidRPr="00BF412B">
        <w:rPr>
          <w:color w:val="auto"/>
        </w:rPr>
        <w:t xml:space="preserve"> e </w:t>
      </w:r>
      <w:proofErr w:type="spellStart"/>
      <w:r w:rsidR="007C75F7" w:rsidRPr="00BF412B">
        <w:rPr>
          <w:color w:val="auto"/>
        </w:rPr>
        <w:t>zhvillimit</w:t>
      </w:r>
      <w:proofErr w:type="spellEnd"/>
      <w:r w:rsidR="007C75F7" w:rsidRPr="00BF412B">
        <w:rPr>
          <w:color w:val="auto"/>
        </w:rPr>
        <w:t xml:space="preserve"> </w:t>
      </w:r>
      <w:proofErr w:type="spellStart"/>
      <w:r w:rsidR="007C75F7" w:rsidRPr="00BF412B">
        <w:rPr>
          <w:color w:val="auto"/>
        </w:rPr>
        <w:t>tek</w:t>
      </w:r>
      <w:proofErr w:type="spellEnd"/>
      <w:r w:rsidR="007C75F7" w:rsidRPr="00BF412B">
        <w:rPr>
          <w:color w:val="auto"/>
        </w:rPr>
        <w:t xml:space="preserve"> </w:t>
      </w:r>
      <w:proofErr w:type="spellStart"/>
      <w:r w:rsidR="007C75F7" w:rsidRPr="00BF412B">
        <w:rPr>
          <w:color w:val="auto"/>
        </w:rPr>
        <w:t>fëmijët</w:t>
      </w:r>
      <w:proofErr w:type="spellEnd"/>
      <w:r w:rsidR="007C75F7" w:rsidRPr="00BF412B">
        <w:rPr>
          <w:color w:val="auto"/>
        </w:rPr>
        <w:t xml:space="preserve"> e </w:t>
      </w:r>
      <w:proofErr w:type="spellStart"/>
      <w:r w:rsidR="007C75F7" w:rsidRPr="00BF412B">
        <w:rPr>
          <w:color w:val="auto"/>
        </w:rPr>
        <w:t>sugjeruar</w:t>
      </w:r>
      <w:proofErr w:type="spellEnd"/>
      <w:r w:rsidR="007C75F7" w:rsidRPr="00BF412B">
        <w:rPr>
          <w:color w:val="auto"/>
        </w:rPr>
        <w:t xml:space="preserve"> </w:t>
      </w:r>
      <w:proofErr w:type="spellStart"/>
      <w:r w:rsidR="007C75F7" w:rsidRPr="00BF412B">
        <w:rPr>
          <w:color w:val="auto"/>
        </w:rPr>
        <w:t>nga</w:t>
      </w:r>
      <w:proofErr w:type="spellEnd"/>
      <w:r w:rsidR="007C75F7" w:rsidRPr="00BF412B">
        <w:rPr>
          <w:color w:val="auto"/>
        </w:rPr>
        <w:t xml:space="preserve"> Feldman (Feldman, 2009: 6) </w:t>
      </w:r>
      <w:proofErr w:type="spellStart"/>
      <w:r w:rsidR="007C75F7" w:rsidRPr="00BF412B">
        <w:rPr>
          <w:color w:val="auto"/>
        </w:rPr>
        <w:t>sipas</w:t>
      </w:r>
      <w:proofErr w:type="spellEnd"/>
      <w:r w:rsidR="007C75F7" w:rsidRPr="00BF412B">
        <w:rPr>
          <w:color w:val="auto"/>
        </w:rPr>
        <w:t xml:space="preserve"> </w:t>
      </w:r>
      <w:proofErr w:type="spellStart"/>
      <w:r w:rsidR="007C75F7" w:rsidRPr="00BF412B">
        <w:rPr>
          <w:color w:val="auto"/>
        </w:rPr>
        <w:t>të</w:t>
      </w:r>
      <w:proofErr w:type="spellEnd"/>
      <w:r w:rsidR="007C75F7" w:rsidRPr="00BF412B">
        <w:rPr>
          <w:color w:val="auto"/>
        </w:rPr>
        <w:t xml:space="preserve"> </w:t>
      </w:r>
      <w:proofErr w:type="spellStart"/>
      <w:r w:rsidR="007C75F7" w:rsidRPr="00BF412B">
        <w:rPr>
          <w:color w:val="auto"/>
        </w:rPr>
        <w:t>cilit</w:t>
      </w:r>
      <w:proofErr w:type="spellEnd"/>
      <w:r w:rsidR="007C75F7" w:rsidRPr="00BF412B">
        <w:rPr>
          <w:color w:val="auto"/>
        </w:rPr>
        <w:t xml:space="preserve"> </w:t>
      </w:r>
      <w:proofErr w:type="spellStart"/>
      <w:r w:rsidR="007C75F7" w:rsidRPr="00BF412B">
        <w:rPr>
          <w:color w:val="auto"/>
        </w:rPr>
        <w:t>psikologët</w:t>
      </w:r>
      <w:proofErr w:type="spellEnd"/>
      <w:r w:rsidR="007C75F7" w:rsidRPr="00BF412B">
        <w:rPr>
          <w:color w:val="auto"/>
        </w:rPr>
        <w:t xml:space="preserve"> e </w:t>
      </w:r>
      <w:proofErr w:type="spellStart"/>
      <w:r w:rsidR="007C75F7" w:rsidRPr="00BF412B">
        <w:rPr>
          <w:color w:val="auto"/>
        </w:rPr>
        <w:t>zhvillimit</w:t>
      </w:r>
      <w:proofErr w:type="spellEnd"/>
      <w:r w:rsidR="007C75F7" w:rsidRPr="00BF412B">
        <w:rPr>
          <w:color w:val="auto"/>
        </w:rPr>
        <w:t xml:space="preserve"> </w:t>
      </w:r>
      <w:proofErr w:type="spellStart"/>
      <w:r w:rsidR="007C75F7" w:rsidRPr="00BF412B">
        <w:rPr>
          <w:color w:val="auto"/>
        </w:rPr>
        <w:t>kategorizojnë</w:t>
      </w:r>
      <w:proofErr w:type="spellEnd"/>
      <w:r w:rsidR="007C75F7" w:rsidRPr="00BF412B">
        <w:rPr>
          <w:color w:val="auto"/>
        </w:rPr>
        <w:t xml:space="preserve"> </w:t>
      </w:r>
      <w:proofErr w:type="spellStart"/>
      <w:r w:rsidR="007C75F7" w:rsidRPr="00BF412B">
        <w:rPr>
          <w:color w:val="auto"/>
        </w:rPr>
        <w:t>kafshët</w:t>
      </w:r>
      <w:proofErr w:type="spellEnd"/>
      <w:r w:rsidR="007C75F7" w:rsidRPr="00BF412B">
        <w:rPr>
          <w:color w:val="auto"/>
        </w:rPr>
        <w:t xml:space="preserve"> </w:t>
      </w:r>
      <w:proofErr w:type="spellStart"/>
      <w:r w:rsidR="007C75F7" w:rsidRPr="00BF412B">
        <w:rPr>
          <w:color w:val="auto"/>
        </w:rPr>
        <w:t>në</w:t>
      </w:r>
      <w:proofErr w:type="spellEnd"/>
      <w:r w:rsidR="007C75F7" w:rsidRPr="00BF412B">
        <w:rPr>
          <w:color w:val="auto"/>
        </w:rPr>
        <w:t xml:space="preserve"> </w:t>
      </w:r>
      <w:proofErr w:type="spellStart"/>
      <w:r w:rsidR="007C75F7" w:rsidRPr="00BF412B">
        <w:rPr>
          <w:color w:val="auto"/>
        </w:rPr>
        <w:t>njerëz</w:t>
      </w:r>
      <w:proofErr w:type="spellEnd"/>
      <w:r w:rsidR="007C75F7" w:rsidRPr="00BF412B">
        <w:rPr>
          <w:color w:val="auto"/>
        </w:rPr>
        <w:t xml:space="preserve"> </w:t>
      </w:r>
      <w:proofErr w:type="spellStart"/>
      <w:r w:rsidR="007C75F7" w:rsidRPr="00BF412B">
        <w:rPr>
          <w:color w:val="auto"/>
        </w:rPr>
        <w:t>në</w:t>
      </w:r>
      <w:proofErr w:type="spellEnd"/>
      <w:r w:rsidR="007C75F7" w:rsidRPr="00BF412B">
        <w:rPr>
          <w:color w:val="auto"/>
        </w:rPr>
        <w:t xml:space="preserve"> </w:t>
      </w:r>
      <w:proofErr w:type="spellStart"/>
      <w:r w:rsidR="007C75F7" w:rsidRPr="00BF412B">
        <w:rPr>
          <w:color w:val="auto"/>
        </w:rPr>
        <w:t>tetë</w:t>
      </w:r>
      <w:proofErr w:type="spellEnd"/>
      <w:r w:rsidR="007C75F7" w:rsidRPr="00BF412B">
        <w:rPr>
          <w:color w:val="auto"/>
        </w:rPr>
        <w:t xml:space="preserve"> </w:t>
      </w:r>
      <w:proofErr w:type="spellStart"/>
      <w:r w:rsidR="007C75F7" w:rsidRPr="00BF412B">
        <w:rPr>
          <w:color w:val="auto"/>
        </w:rPr>
        <w:t>kategori</w:t>
      </w:r>
      <w:proofErr w:type="spellEnd"/>
      <w:r w:rsidR="007C75F7" w:rsidRPr="00BF412B">
        <w:rPr>
          <w:color w:val="auto"/>
        </w:rPr>
        <w:t xml:space="preserve"> </w:t>
      </w:r>
      <w:proofErr w:type="spellStart"/>
      <w:r w:rsidR="007C75F7" w:rsidRPr="00BF412B">
        <w:rPr>
          <w:color w:val="auto"/>
        </w:rPr>
        <w:t>të</w:t>
      </w:r>
      <w:proofErr w:type="spellEnd"/>
      <w:r w:rsidR="007C75F7" w:rsidRPr="00BF412B">
        <w:rPr>
          <w:color w:val="auto"/>
        </w:rPr>
        <w:t xml:space="preserve"> </w:t>
      </w:r>
      <w:proofErr w:type="spellStart"/>
      <w:r w:rsidR="007C75F7" w:rsidRPr="00BF412B">
        <w:rPr>
          <w:color w:val="auto"/>
        </w:rPr>
        <w:t>përgjithshme</w:t>
      </w:r>
      <w:proofErr w:type="spellEnd"/>
      <w:r w:rsidR="007C75F7" w:rsidRPr="00BF412B">
        <w:rPr>
          <w:color w:val="auto"/>
        </w:rPr>
        <w:t xml:space="preserve">: </w:t>
      </w:r>
      <w:r w:rsidR="00D13A82" w:rsidRPr="00BF412B">
        <w:rPr>
          <w:color w:val="auto"/>
        </w:rPr>
        <w:t xml:space="preserve">(1) </w:t>
      </w:r>
      <w:proofErr w:type="spellStart"/>
      <w:r w:rsidR="00D13A82" w:rsidRPr="00BF412B">
        <w:rPr>
          <w:color w:val="auto"/>
        </w:rPr>
        <w:t>periudha</w:t>
      </w:r>
      <w:proofErr w:type="spellEnd"/>
      <w:r w:rsidR="00D13A82" w:rsidRPr="00BF412B">
        <w:rPr>
          <w:color w:val="auto"/>
        </w:rPr>
        <w:t xml:space="preserve"> pre-</w:t>
      </w:r>
      <w:proofErr w:type="spellStart"/>
      <w:r w:rsidR="00D13A82" w:rsidRPr="00BF412B">
        <w:rPr>
          <w:color w:val="auto"/>
        </w:rPr>
        <w:t>natale</w:t>
      </w:r>
      <w:proofErr w:type="spellEnd"/>
      <w:r w:rsidR="00D13A82" w:rsidRPr="00BF412B">
        <w:rPr>
          <w:color w:val="auto"/>
        </w:rPr>
        <w:t xml:space="preserve"> (duke </w:t>
      </w:r>
      <w:proofErr w:type="spellStart"/>
      <w:r w:rsidR="00D13A82" w:rsidRPr="00BF412B">
        <w:rPr>
          <w:color w:val="auto"/>
        </w:rPr>
        <w:t>përfunduar</w:t>
      </w:r>
      <w:proofErr w:type="spellEnd"/>
      <w:r w:rsidR="00D13A82" w:rsidRPr="00BF412B">
        <w:rPr>
          <w:color w:val="auto"/>
        </w:rPr>
        <w:t xml:space="preserve"> me </w:t>
      </w:r>
      <w:proofErr w:type="spellStart"/>
      <w:r w:rsidR="00D13A82" w:rsidRPr="00BF412B">
        <w:rPr>
          <w:color w:val="auto"/>
        </w:rPr>
        <w:t>lindjen</w:t>
      </w:r>
      <w:proofErr w:type="spellEnd"/>
      <w:r w:rsidR="00D13A82" w:rsidRPr="00BF412B">
        <w:rPr>
          <w:color w:val="auto"/>
        </w:rPr>
        <w:t xml:space="preserve">), (2) </w:t>
      </w:r>
      <w:proofErr w:type="spellStart"/>
      <w:r w:rsidR="00D13A82" w:rsidRPr="00BF412B">
        <w:rPr>
          <w:color w:val="auto"/>
        </w:rPr>
        <w:t>periudha</w:t>
      </w:r>
      <w:proofErr w:type="spellEnd"/>
      <w:r w:rsidR="00D13A82" w:rsidRPr="00BF412B">
        <w:rPr>
          <w:color w:val="auto"/>
        </w:rPr>
        <w:t xml:space="preserve"> e </w:t>
      </w:r>
      <w:proofErr w:type="spellStart"/>
      <w:r w:rsidR="00D13A82" w:rsidRPr="00BF412B">
        <w:rPr>
          <w:color w:val="auto"/>
        </w:rPr>
        <w:t>porsalindur</w:t>
      </w:r>
      <w:proofErr w:type="spellEnd"/>
      <w:r w:rsidR="00D13A82" w:rsidRPr="00BF412B">
        <w:rPr>
          <w:color w:val="auto"/>
        </w:rPr>
        <w:t xml:space="preserve"> </w:t>
      </w:r>
      <w:proofErr w:type="spellStart"/>
      <w:r w:rsidR="00D13A82" w:rsidRPr="00BF412B">
        <w:rPr>
          <w:color w:val="auto"/>
        </w:rPr>
        <w:t>dhe</w:t>
      </w:r>
      <w:proofErr w:type="spellEnd"/>
      <w:r w:rsidR="00D13A82" w:rsidRPr="00BF412B">
        <w:rPr>
          <w:color w:val="auto"/>
        </w:rPr>
        <w:t xml:space="preserve"> </w:t>
      </w:r>
      <w:proofErr w:type="spellStart"/>
      <w:r w:rsidR="00D13A82" w:rsidRPr="00BF412B">
        <w:rPr>
          <w:color w:val="auto"/>
        </w:rPr>
        <w:t>foshnjërisë</w:t>
      </w:r>
      <w:proofErr w:type="spellEnd"/>
      <w:r w:rsidR="00D13A82" w:rsidRPr="00BF412B">
        <w:rPr>
          <w:color w:val="auto"/>
        </w:rPr>
        <w:t xml:space="preserve"> (</w:t>
      </w:r>
      <w:proofErr w:type="spellStart"/>
      <w:r w:rsidR="00D13A82" w:rsidRPr="00BF412B">
        <w:rPr>
          <w:color w:val="auto"/>
        </w:rPr>
        <w:t>zgjatja</w:t>
      </w:r>
      <w:proofErr w:type="spellEnd"/>
      <w:r w:rsidR="00D13A82" w:rsidRPr="00BF412B">
        <w:rPr>
          <w:color w:val="auto"/>
        </w:rPr>
        <w:t xml:space="preserve"> </w:t>
      </w:r>
      <w:proofErr w:type="spellStart"/>
      <w:r w:rsidR="00D13A82" w:rsidRPr="00BF412B">
        <w:rPr>
          <w:color w:val="auto"/>
        </w:rPr>
        <w:t>nga</w:t>
      </w:r>
      <w:proofErr w:type="spellEnd"/>
      <w:r w:rsidR="00D13A82" w:rsidRPr="00BF412B">
        <w:rPr>
          <w:color w:val="auto"/>
        </w:rPr>
        <w:t xml:space="preserve"> </w:t>
      </w:r>
      <w:proofErr w:type="spellStart"/>
      <w:r w:rsidR="00D13A82" w:rsidRPr="00BF412B">
        <w:rPr>
          <w:color w:val="auto"/>
        </w:rPr>
        <w:t>lindja</w:t>
      </w:r>
      <w:proofErr w:type="spellEnd"/>
      <w:r w:rsidR="00D13A82" w:rsidRPr="00BF412B">
        <w:rPr>
          <w:color w:val="auto"/>
        </w:rPr>
        <w:t xml:space="preserve"> </w:t>
      </w:r>
      <w:proofErr w:type="spellStart"/>
      <w:r w:rsidR="00D13A82" w:rsidRPr="00BF412B">
        <w:rPr>
          <w:color w:val="auto"/>
        </w:rPr>
        <w:t>deri</w:t>
      </w:r>
      <w:proofErr w:type="spellEnd"/>
      <w:r w:rsidR="00D13A82" w:rsidRPr="00BF412B">
        <w:rPr>
          <w:color w:val="auto"/>
        </w:rPr>
        <w:t xml:space="preserve"> </w:t>
      </w:r>
      <w:proofErr w:type="spellStart"/>
      <w:r w:rsidR="00D13A82" w:rsidRPr="00BF412B">
        <w:rPr>
          <w:color w:val="auto"/>
        </w:rPr>
        <w:t>në</w:t>
      </w:r>
      <w:proofErr w:type="spellEnd"/>
      <w:r w:rsidR="00D13A82" w:rsidRPr="00BF412B">
        <w:rPr>
          <w:color w:val="auto"/>
        </w:rPr>
        <w:t xml:space="preserve"> </w:t>
      </w:r>
      <w:proofErr w:type="spellStart"/>
      <w:r w:rsidR="00D13A82" w:rsidRPr="00BF412B">
        <w:rPr>
          <w:color w:val="auto"/>
        </w:rPr>
        <w:t>tre</w:t>
      </w:r>
      <w:proofErr w:type="spellEnd"/>
      <w:r w:rsidR="00D13A82" w:rsidRPr="00BF412B">
        <w:rPr>
          <w:color w:val="auto"/>
        </w:rPr>
        <w:t xml:space="preserve"> </w:t>
      </w:r>
      <w:proofErr w:type="spellStart"/>
      <w:r w:rsidR="00D13A82" w:rsidRPr="00BF412B">
        <w:rPr>
          <w:color w:val="auto"/>
        </w:rPr>
        <w:t>vjeç</w:t>
      </w:r>
      <w:proofErr w:type="spellEnd"/>
      <w:r w:rsidR="00D13A82" w:rsidRPr="00BF412B">
        <w:rPr>
          <w:color w:val="auto"/>
        </w:rPr>
        <w:t xml:space="preserve">), (3) </w:t>
      </w:r>
      <w:proofErr w:type="spellStart"/>
      <w:r w:rsidR="00D13A82" w:rsidRPr="00BF412B">
        <w:rPr>
          <w:color w:val="auto"/>
        </w:rPr>
        <w:t>fëmijëria</w:t>
      </w:r>
      <w:proofErr w:type="spellEnd"/>
      <w:r w:rsidR="00D13A82" w:rsidRPr="00BF412B">
        <w:rPr>
          <w:color w:val="auto"/>
        </w:rPr>
        <w:t xml:space="preserve"> e </w:t>
      </w:r>
      <w:proofErr w:type="spellStart"/>
      <w:r w:rsidR="00D13A82" w:rsidRPr="00BF412B">
        <w:rPr>
          <w:color w:val="auto"/>
        </w:rPr>
        <w:t>hershme</w:t>
      </w:r>
      <w:proofErr w:type="spellEnd"/>
      <w:r w:rsidR="00D13A82" w:rsidRPr="00BF412B">
        <w:rPr>
          <w:color w:val="auto"/>
        </w:rPr>
        <w:t xml:space="preserve"> </w:t>
      </w:r>
      <w:proofErr w:type="spellStart"/>
      <w:r w:rsidR="00D13A82" w:rsidRPr="00BF412B">
        <w:rPr>
          <w:color w:val="auto"/>
        </w:rPr>
        <w:t>ose</w:t>
      </w:r>
      <w:proofErr w:type="spellEnd"/>
      <w:r w:rsidR="00D13A82" w:rsidRPr="00BF412B">
        <w:rPr>
          <w:color w:val="auto"/>
        </w:rPr>
        <w:t xml:space="preserve"> </w:t>
      </w:r>
      <w:proofErr w:type="spellStart"/>
      <w:r w:rsidR="00D13A82" w:rsidRPr="00BF412B">
        <w:rPr>
          <w:color w:val="auto"/>
        </w:rPr>
        <w:t>mosha</w:t>
      </w:r>
      <w:proofErr w:type="spellEnd"/>
      <w:r w:rsidR="00D13A82" w:rsidRPr="00BF412B">
        <w:rPr>
          <w:color w:val="auto"/>
        </w:rPr>
        <w:t xml:space="preserve"> </w:t>
      </w:r>
      <w:proofErr w:type="spellStart"/>
      <w:r w:rsidR="00D13A82" w:rsidRPr="00BF412B">
        <w:rPr>
          <w:color w:val="auto"/>
        </w:rPr>
        <w:t>parashkollore</w:t>
      </w:r>
      <w:proofErr w:type="spellEnd"/>
      <w:r w:rsidR="00D13A82" w:rsidRPr="00BF412B">
        <w:rPr>
          <w:color w:val="auto"/>
        </w:rPr>
        <w:t xml:space="preserve"> (</w:t>
      </w:r>
      <w:proofErr w:type="spellStart"/>
      <w:r w:rsidR="00D13A82" w:rsidRPr="00BF412B">
        <w:rPr>
          <w:color w:val="auto"/>
        </w:rPr>
        <w:t>viti</w:t>
      </w:r>
      <w:proofErr w:type="spellEnd"/>
      <w:r w:rsidR="00D13A82" w:rsidRPr="00BF412B">
        <w:rPr>
          <w:color w:val="auto"/>
        </w:rPr>
        <w:t xml:space="preserve"> </w:t>
      </w:r>
      <w:proofErr w:type="spellStart"/>
      <w:r w:rsidR="00D13A82" w:rsidRPr="00BF412B">
        <w:rPr>
          <w:color w:val="auto"/>
        </w:rPr>
        <w:t>i</w:t>
      </w:r>
      <w:proofErr w:type="spellEnd"/>
      <w:r w:rsidR="00D13A82" w:rsidRPr="00BF412B">
        <w:rPr>
          <w:color w:val="auto"/>
        </w:rPr>
        <w:t xml:space="preserve"> </w:t>
      </w:r>
      <w:proofErr w:type="spellStart"/>
      <w:r w:rsidR="00D13A82" w:rsidRPr="00BF412B">
        <w:rPr>
          <w:color w:val="auto"/>
        </w:rPr>
        <w:t>tretë</w:t>
      </w:r>
      <w:proofErr w:type="spellEnd"/>
      <w:r w:rsidR="00D13A82" w:rsidRPr="00BF412B">
        <w:rPr>
          <w:color w:val="auto"/>
        </w:rPr>
        <w:t xml:space="preserve"> </w:t>
      </w:r>
      <w:proofErr w:type="spellStart"/>
      <w:r w:rsidR="00D13A82" w:rsidRPr="00BF412B">
        <w:rPr>
          <w:color w:val="auto"/>
        </w:rPr>
        <w:t>deri</w:t>
      </w:r>
      <w:proofErr w:type="spellEnd"/>
      <w:r w:rsidR="00D13A82" w:rsidRPr="00BF412B">
        <w:rPr>
          <w:color w:val="auto"/>
        </w:rPr>
        <w:t xml:space="preserve"> </w:t>
      </w:r>
      <w:proofErr w:type="spellStart"/>
      <w:r w:rsidR="00D13A82" w:rsidRPr="00BF412B">
        <w:rPr>
          <w:color w:val="auto"/>
        </w:rPr>
        <w:t>në</w:t>
      </w:r>
      <w:proofErr w:type="spellEnd"/>
      <w:r w:rsidR="00D13A82" w:rsidRPr="00BF412B">
        <w:rPr>
          <w:color w:val="auto"/>
        </w:rPr>
        <w:t xml:space="preserve"> </w:t>
      </w:r>
      <w:proofErr w:type="spellStart"/>
      <w:r w:rsidR="00D13A82" w:rsidRPr="00BF412B">
        <w:rPr>
          <w:color w:val="auto"/>
        </w:rPr>
        <w:t>gjashtë</w:t>
      </w:r>
      <w:proofErr w:type="spellEnd"/>
      <w:r w:rsidR="00D13A82" w:rsidRPr="00BF412B">
        <w:rPr>
          <w:color w:val="auto"/>
        </w:rPr>
        <w:t xml:space="preserve"> </w:t>
      </w:r>
      <w:proofErr w:type="spellStart"/>
      <w:r w:rsidR="00D13A82" w:rsidRPr="00BF412B">
        <w:rPr>
          <w:color w:val="auto"/>
        </w:rPr>
        <w:t>të</w:t>
      </w:r>
      <w:proofErr w:type="spellEnd"/>
      <w:r w:rsidR="00D13A82" w:rsidRPr="00BF412B">
        <w:rPr>
          <w:color w:val="auto"/>
        </w:rPr>
        <w:t xml:space="preserve"> </w:t>
      </w:r>
      <w:proofErr w:type="spellStart"/>
      <w:r w:rsidR="00D13A82" w:rsidRPr="00BF412B">
        <w:rPr>
          <w:color w:val="auto"/>
        </w:rPr>
        <w:t>jetës</w:t>
      </w:r>
      <w:proofErr w:type="spellEnd"/>
      <w:r w:rsidR="00D13A82" w:rsidRPr="00BF412B">
        <w:rPr>
          <w:color w:val="auto"/>
        </w:rPr>
        <w:t xml:space="preserve">) ), (4) </w:t>
      </w:r>
      <w:proofErr w:type="spellStart"/>
      <w:r w:rsidR="00D13A82" w:rsidRPr="00BF412B">
        <w:rPr>
          <w:color w:val="auto"/>
        </w:rPr>
        <w:t>moshën</w:t>
      </w:r>
      <w:proofErr w:type="spellEnd"/>
      <w:r w:rsidR="00D13A82" w:rsidRPr="00BF412B">
        <w:rPr>
          <w:color w:val="auto"/>
        </w:rPr>
        <w:t xml:space="preserve"> e </w:t>
      </w:r>
      <w:proofErr w:type="spellStart"/>
      <w:r w:rsidR="00D13A82" w:rsidRPr="00BF412B">
        <w:rPr>
          <w:color w:val="auto"/>
        </w:rPr>
        <w:t>mesme</w:t>
      </w:r>
      <w:proofErr w:type="spellEnd"/>
      <w:r w:rsidR="00D13A82" w:rsidRPr="00BF412B">
        <w:rPr>
          <w:color w:val="auto"/>
        </w:rPr>
        <w:t xml:space="preserve"> </w:t>
      </w:r>
      <w:proofErr w:type="spellStart"/>
      <w:r w:rsidR="00D13A82" w:rsidRPr="00BF412B">
        <w:rPr>
          <w:color w:val="auto"/>
        </w:rPr>
        <w:t>të</w:t>
      </w:r>
      <w:proofErr w:type="spellEnd"/>
      <w:r w:rsidR="00D13A82" w:rsidRPr="00BF412B">
        <w:rPr>
          <w:color w:val="auto"/>
        </w:rPr>
        <w:t xml:space="preserve"> </w:t>
      </w:r>
      <w:proofErr w:type="spellStart"/>
      <w:r w:rsidR="00D13A82" w:rsidRPr="00BF412B">
        <w:rPr>
          <w:color w:val="auto"/>
        </w:rPr>
        <w:t>fëmijërisë</w:t>
      </w:r>
      <w:proofErr w:type="spellEnd"/>
      <w:r w:rsidR="00D13A82" w:rsidRPr="00BF412B">
        <w:rPr>
          <w:color w:val="auto"/>
        </w:rPr>
        <w:t xml:space="preserve"> </w:t>
      </w:r>
      <w:proofErr w:type="spellStart"/>
      <w:r w:rsidR="00D13A82" w:rsidRPr="00BF412B">
        <w:rPr>
          <w:color w:val="auto"/>
        </w:rPr>
        <w:t>ose</w:t>
      </w:r>
      <w:proofErr w:type="spellEnd"/>
      <w:r w:rsidR="00D13A82" w:rsidRPr="00BF412B">
        <w:rPr>
          <w:color w:val="auto"/>
        </w:rPr>
        <w:t xml:space="preserve"> </w:t>
      </w:r>
      <w:proofErr w:type="spellStart"/>
      <w:r w:rsidR="00D13A82" w:rsidRPr="00BF412B">
        <w:rPr>
          <w:color w:val="auto"/>
        </w:rPr>
        <w:t>shkollës</w:t>
      </w:r>
      <w:proofErr w:type="spellEnd"/>
      <w:r w:rsidR="00D13A82" w:rsidRPr="00BF412B">
        <w:rPr>
          <w:color w:val="auto"/>
        </w:rPr>
        <w:t xml:space="preserve"> </w:t>
      </w:r>
      <w:r w:rsidR="00D13A82" w:rsidRPr="00BF412B">
        <w:rPr>
          <w:color w:val="auto"/>
        </w:rPr>
        <w:lastRenderedPageBreak/>
        <w:t>(</w:t>
      </w:r>
      <w:proofErr w:type="spellStart"/>
      <w:r w:rsidR="00D13A82" w:rsidRPr="00BF412B">
        <w:rPr>
          <w:color w:val="auto"/>
        </w:rPr>
        <w:t>nga</w:t>
      </w:r>
      <w:proofErr w:type="spellEnd"/>
      <w:r w:rsidR="00D13A82" w:rsidRPr="00BF412B">
        <w:rPr>
          <w:color w:val="auto"/>
        </w:rPr>
        <w:t xml:space="preserve"> </w:t>
      </w:r>
      <w:proofErr w:type="spellStart"/>
      <w:r w:rsidR="00D13A82" w:rsidRPr="00BF412B">
        <w:rPr>
          <w:color w:val="auto"/>
        </w:rPr>
        <w:t>gjashtë</w:t>
      </w:r>
      <w:proofErr w:type="spellEnd"/>
      <w:r w:rsidR="00D13A82" w:rsidRPr="00BF412B">
        <w:rPr>
          <w:color w:val="auto"/>
        </w:rPr>
        <w:t xml:space="preserve"> </w:t>
      </w:r>
      <w:proofErr w:type="spellStart"/>
      <w:r w:rsidR="00D13A82" w:rsidRPr="00BF412B">
        <w:rPr>
          <w:color w:val="auto"/>
        </w:rPr>
        <w:t>në</w:t>
      </w:r>
      <w:proofErr w:type="spellEnd"/>
      <w:r w:rsidR="00D13A82" w:rsidRPr="00BF412B">
        <w:rPr>
          <w:color w:val="auto"/>
        </w:rPr>
        <w:t xml:space="preserve"> </w:t>
      </w:r>
      <w:proofErr w:type="spellStart"/>
      <w:r w:rsidR="00D13A82" w:rsidRPr="00BF412B">
        <w:rPr>
          <w:color w:val="auto"/>
        </w:rPr>
        <w:t>dymbëdhjetë</w:t>
      </w:r>
      <w:proofErr w:type="spellEnd"/>
      <w:r w:rsidR="00D13A82" w:rsidRPr="00BF412B">
        <w:rPr>
          <w:color w:val="auto"/>
        </w:rPr>
        <w:t xml:space="preserve"> </w:t>
      </w:r>
      <w:proofErr w:type="spellStart"/>
      <w:r w:rsidR="00D13A82" w:rsidRPr="00BF412B">
        <w:rPr>
          <w:color w:val="auto"/>
        </w:rPr>
        <w:t>vjeç</w:t>
      </w:r>
      <w:proofErr w:type="spellEnd"/>
      <w:r w:rsidR="00D13A82" w:rsidRPr="00BF412B">
        <w:rPr>
          <w:color w:val="auto"/>
        </w:rPr>
        <w:t xml:space="preserve">), (5) </w:t>
      </w:r>
      <w:proofErr w:type="spellStart"/>
      <w:r w:rsidR="00D13A82" w:rsidRPr="00BF412B">
        <w:rPr>
          <w:color w:val="auto"/>
        </w:rPr>
        <w:t>adoleshencë</w:t>
      </w:r>
      <w:proofErr w:type="spellEnd"/>
      <w:r w:rsidR="00D13A82" w:rsidRPr="00BF412B">
        <w:rPr>
          <w:color w:val="auto"/>
        </w:rPr>
        <w:t xml:space="preserve"> (</w:t>
      </w:r>
      <w:proofErr w:type="spellStart"/>
      <w:r w:rsidR="00D13A82" w:rsidRPr="00BF412B">
        <w:rPr>
          <w:color w:val="auto"/>
        </w:rPr>
        <w:t>nga</w:t>
      </w:r>
      <w:proofErr w:type="spellEnd"/>
      <w:r w:rsidR="00D13A82" w:rsidRPr="00BF412B">
        <w:rPr>
          <w:color w:val="auto"/>
        </w:rPr>
        <w:t xml:space="preserve"> </w:t>
      </w:r>
      <w:proofErr w:type="spellStart"/>
      <w:r w:rsidR="00D13A82" w:rsidRPr="00BF412B">
        <w:rPr>
          <w:color w:val="auto"/>
        </w:rPr>
        <w:t>viti</w:t>
      </w:r>
      <w:proofErr w:type="spellEnd"/>
      <w:r w:rsidR="00D13A82" w:rsidRPr="00BF412B">
        <w:rPr>
          <w:color w:val="auto"/>
        </w:rPr>
        <w:t xml:space="preserve"> </w:t>
      </w:r>
      <w:proofErr w:type="spellStart"/>
      <w:r w:rsidR="00D13A82" w:rsidRPr="00BF412B">
        <w:rPr>
          <w:color w:val="auto"/>
        </w:rPr>
        <w:t>i</w:t>
      </w:r>
      <w:proofErr w:type="spellEnd"/>
      <w:r w:rsidR="00D13A82" w:rsidRPr="00BF412B">
        <w:rPr>
          <w:color w:val="auto"/>
        </w:rPr>
        <w:t xml:space="preserve"> </w:t>
      </w:r>
      <w:proofErr w:type="spellStart"/>
      <w:r w:rsidR="00D13A82" w:rsidRPr="00BF412B">
        <w:rPr>
          <w:color w:val="auto"/>
        </w:rPr>
        <w:t>dymbëdhjetë</w:t>
      </w:r>
      <w:proofErr w:type="spellEnd"/>
      <w:r w:rsidR="00D13A82" w:rsidRPr="00BF412B">
        <w:rPr>
          <w:color w:val="auto"/>
        </w:rPr>
        <w:t xml:space="preserve"> </w:t>
      </w:r>
      <w:proofErr w:type="spellStart"/>
      <w:r w:rsidR="00D13A82" w:rsidRPr="00BF412B">
        <w:rPr>
          <w:color w:val="auto"/>
        </w:rPr>
        <w:t>deri</w:t>
      </w:r>
      <w:proofErr w:type="spellEnd"/>
      <w:r w:rsidR="00D13A82" w:rsidRPr="00BF412B">
        <w:rPr>
          <w:color w:val="auto"/>
        </w:rPr>
        <w:t xml:space="preserve"> </w:t>
      </w:r>
      <w:proofErr w:type="spellStart"/>
      <w:r w:rsidR="00D13A82" w:rsidRPr="00BF412B">
        <w:rPr>
          <w:color w:val="auto"/>
        </w:rPr>
        <w:t>në</w:t>
      </w:r>
      <w:proofErr w:type="spellEnd"/>
      <w:r w:rsidR="00D13A82" w:rsidRPr="00BF412B">
        <w:rPr>
          <w:color w:val="auto"/>
        </w:rPr>
        <w:t xml:space="preserve"> </w:t>
      </w:r>
      <w:proofErr w:type="spellStart"/>
      <w:r w:rsidR="00D13A82" w:rsidRPr="00BF412B">
        <w:rPr>
          <w:color w:val="auto"/>
        </w:rPr>
        <w:t>njëzet</w:t>
      </w:r>
      <w:proofErr w:type="spellEnd"/>
      <w:r w:rsidR="00D13A82" w:rsidRPr="00BF412B">
        <w:rPr>
          <w:color w:val="auto"/>
        </w:rPr>
        <w:t xml:space="preserve">), (6) </w:t>
      </w:r>
      <w:proofErr w:type="spellStart"/>
      <w:r w:rsidR="00D13A82" w:rsidRPr="00BF412B">
        <w:rPr>
          <w:color w:val="auto"/>
        </w:rPr>
        <w:t>në</w:t>
      </w:r>
      <w:proofErr w:type="spellEnd"/>
      <w:r w:rsidR="00D13A82" w:rsidRPr="00BF412B">
        <w:rPr>
          <w:color w:val="auto"/>
        </w:rPr>
        <w:t xml:space="preserve"> </w:t>
      </w:r>
      <w:proofErr w:type="spellStart"/>
      <w:r w:rsidR="00D13A82" w:rsidRPr="00BF412B">
        <w:rPr>
          <w:color w:val="auto"/>
        </w:rPr>
        <w:t>moshën</w:t>
      </w:r>
      <w:proofErr w:type="spellEnd"/>
      <w:r w:rsidR="00D13A82" w:rsidRPr="00BF412B">
        <w:rPr>
          <w:color w:val="auto"/>
        </w:rPr>
        <w:t xml:space="preserve"> e </w:t>
      </w:r>
      <w:proofErr w:type="spellStart"/>
      <w:r w:rsidR="00D13A82" w:rsidRPr="00BF412B">
        <w:rPr>
          <w:color w:val="auto"/>
        </w:rPr>
        <w:t>rritur</w:t>
      </w:r>
      <w:proofErr w:type="spellEnd"/>
      <w:r w:rsidR="00D13A82" w:rsidRPr="00BF412B">
        <w:rPr>
          <w:color w:val="auto"/>
        </w:rPr>
        <w:t xml:space="preserve"> (</w:t>
      </w:r>
      <w:proofErr w:type="spellStart"/>
      <w:r w:rsidR="00D13A82" w:rsidRPr="00BF412B">
        <w:rPr>
          <w:color w:val="auto"/>
        </w:rPr>
        <w:t>nga</w:t>
      </w:r>
      <w:proofErr w:type="spellEnd"/>
      <w:r w:rsidR="00D13A82" w:rsidRPr="00BF412B">
        <w:rPr>
          <w:color w:val="auto"/>
        </w:rPr>
        <w:t xml:space="preserve"> </w:t>
      </w:r>
      <w:proofErr w:type="spellStart"/>
      <w:r w:rsidR="00D13A82" w:rsidRPr="00BF412B">
        <w:rPr>
          <w:color w:val="auto"/>
        </w:rPr>
        <w:t>njëzet</w:t>
      </w:r>
      <w:proofErr w:type="spellEnd"/>
      <w:r w:rsidR="00D13A82" w:rsidRPr="00BF412B">
        <w:rPr>
          <w:color w:val="auto"/>
        </w:rPr>
        <w:t xml:space="preserve"> </w:t>
      </w:r>
      <w:proofErr w:type="spellStart"/>
      <w:r w:rsidR="00D13A82" w:rsidRPr="00BF412B">
        <w:rPr>
          <w:color w:val="auto"/>
        </w:rPr>
        <w:t>deri</w:t>
      </w:r>
      <w:proofErr w:type="spellEnd"/>
      <w:r w:rsidR="00D13A82" w:rsidRPr="00BF412B">
        <w:rPr>
          <w:color w:val="auto"/>
        </w:rPr>
        <w:t xml:space="preserve"> </w:t>
      </w:r>
      <w:proofErr w:type="spellStart"/>
      <w:r w:rsidR="00D13A82" w:rsidRPr="00BF412B">
        <w:rPr>
          <w:color w:val="auto"/>
        </w:rPr>
        <w:t>në</w:t>
      </w:r>
      <w:proofErr w:type="spellEnd"/>
      <w:r w:rsidR="00D13A82" w:rsidRPr="00BF412B">
        <w:rPr>
          <w:color w:val="auto"/>
        </w:rPr>
        <w:t xml:space="preserve"> </w:t>
      </w:r>
      <w:proofErr w:type="spellStart"/>
      <w:r w:rsidR="00D13A82" w:rsidRPr="00BF412B">
        <w:rPr>
          <w:color w:val="auto"/>
        </w:rPr>
        <w:t>dyzet</w:t>
      </w:r>
      <w:proofErr w:type="spellEnd"/>
      <w:r w:rsidR="00D13A82" w:rsidRPr="00BF412B">
        <w:rPr>
          <w:color w:val="auto"/>
        </w:rPr>
        <w:t xml:space="preserve"> </w:t>
      </w:r>
      <w:proofErr w:type="spellStart"/>
      <w:r w:rsidR="00D13A82" w:rsidRPr="00BF412B">
        <w:rPr>
          <w:color w:val="auto"/>
        </w:rPr>
        <w:t>vjet</w:t>
      </w:r>
      <w:proofErr w:type="spellEnd"/>
      <w:r w:rsidR="00D13A82" w:rsidRPr="00BF412B">
        <w:rPr>
          <w:color w:val="auto"/>
        </w:rPr>
        <w:t xml:space="preserve">), (7) </w:t>
      </w:r>
      <w:proofErr w:type="spellStart"/>
      <w:r w:rsidR="00D13A82" w:rsidRPr="00BF412B">
        <w:rPr>
          <w:color w:val="auto"/>
        </w:rPr>
        <w:t>mosha</w:t>
      </w:r>
      <w:proofErr w:type="spellEnd"/>
      <w:r w:rsidR="00D13A82" w:rsidRPr="00BF412B">
        <w:rPr>
          <w:color w:val="auto"/>
        </w:rPr>
        <w:t xml:space="preserve"> e </w:t>
      </w:r>
      <w:proofErr w:type="spellStart"/>
      <w:r w:rsidR="00D13A82" w:rsidRPr="00BF412B">
        <w:rPr>
          <w:color w:val="auto"/>
        </w:rPr>
        <w:t>mesme</w:t>
      </w:r>
      <w:proofErr w:type="spellEnd"/>
      <w:r w:rsidR="00D13A82" w:rsidRPr="00BF412B">
        <w:rPr>
          <w:color w:val="auto"/>
        </w:rPr>
        <w:t xml:space="preserve"> </w:t>
      </w:r>
      <w:proofErr w:type="spellStart"/>
      <w:r w:rsidR="00D13A82" w:rsidRPr="00BF412B">
        <w:rPr>
          <w:color w:val="auto"/>
        </w:rPr>
        <w:t>për</w:t>
      </w:r>
      <w:proofErr w:type="spellEnd"/>
      <w:r w:rsidR="00D13A82" w:rsidRPr="00BF412B">
        <w:rPr>
          <w:color w:val="auto"/>
        </w:rPr>
        <w:t xml:space="preserve"> </w:t>
      </w:r>
      <w:proofErr w:type="spellStart"/>
      <w:r w:rsidR="00D13A82" w:rsidRPr="00BF412B">
        <w:rPr>
          <w:color w:val="auto"/>
        </w:rPr>
        <w:t>të</w:t>
      </w:r>
      <w:proofErr w:type="spellEnd"/>
      <w:r w:rsidR="00D13A82" w:rsidRPr="00BF412B">
        <w:rPr>
          <w:color w:val="auto"/>
        </w:rPr>
        <w:t xml:space="preserve"> </w:t>
      </w:r>
      <w:proofErr w:type="spellStart"/>
      <w:r w:rsidR="00D13A82" w:rsidRPr="00BF412B">
        <w:rPr>
          <w:color w:val="auto"/>
        </w:rPr>
        <w:t>rritur</w:t>
      </w:r>
      <w:proofErr w:type="spellEnd"/>
      <w:r w:rsidR="00D13A82" w:rsidRPr="00BF412B">
        <w:rPr>
          <w:color w:val="auto"/>
        </w:rPr>
        <w:t xml:space="preserve"> (</w:t>
      </w:r>
      <w:proofErr w:type="spellStart"/>
      <w:r w:rsidR="00D13A82" w:rsidRPr="00BF412B">
        <w:rPr>
          <w:color w:val="auto"/>
        </w:rPr>
        <w:t>nga</w:t>
      </w:r>
      <w:proofErr w:type="spellEnd"/>
      <w:r w:rsidR="00D13A82" w:rsidRPr="00BF412B">
        <w:rPr>
          <w:color w:val="auto"/>
        </w:rPr>
        <w:t xml:space="preserve"> </w:t>
      </w:r>
      <w:proofErr w:type="spellStart"/>
      <w:r w:rsidR="00D13A82" w:rsidRPr="00BF412B">
        <w:rPr>
          <w:color w:val="auto"/>
        </w:rPr>
        <w:t>dyzet</w:t>
      </w:r>
      <w:proofErr w:type="spellEnd"/>
      <w:r w:rsidR="00D13A82" w:rsidRPr="00BF412B">
        <w:rPr>
          <w:color w:val="auto"/>
        </w:rPr>
        <w:t xml:space="preserve"> </w:t>
      </w:r>
      <w:proofErr w:type="spellStart"/>
      <w:r w:rsidR="00D13A82" w:rsidRPr="00BF412B">
        <w:rPr>
          <w:color w:val="auto"/>
        </w:rPr>
        <w:t>në</w:t>
      </w:r>
      <w:proofErr w:type="spellEnd"/>
      <w:r w:rsidR="00D13A82" w:rsidRPr="00BF412B">
        <w:rPr>
          <w:color w:val="auto"/>
        </w:rPr>
        <w:t xml:space="preserve"> </w:t>
      </w:r>
      <w:proofErr w:type="spellStart"/>
      <w:r w:rsidR="00D13A82" w:rsidRPr="00BF412B">
        <w:rPr>
          <w:color w:val="auto"/>
        </w:rPr>
        <w:t>gjashtëdhjetë</w:t>
      </w:r>
      <w:proofErr w:type="spellEnd"/>
      <w:r w:rsidR="00D13A82" w:rsidRPr="00BF412B">
        <w:rPr>
          <w:color w:val="auto"/>
        </w:rPr>
        <w:t xml:space="preserve"> e </w:t>
      </w:r>
      <w:proofErr w:type="spellStart"/>
      <w:r w:rsidR="00D13A82" w:rsidRPr="00BF412B">
        <w:rPr>
          <w:color w:val="auto"/>
        </w:rPr>
        <w:t>pesë</w:t>
      </w:r>
      <w:proofErr w:type="spellEnd"/>
      <w:r w:rsidR="00D13A82" w:rsidRPr="00BF412B">
        <w:rPr>
          <w:color w:val="auto"/>
        </w:rPr>
        <w:t xml:space="preserve"> </w:t>
      </w:r>
      <w:proofErr w:type="spellStart"/>
      <w:r w:rsidR="00D13A82" w:rsidRPr="00BF412B">
        <w:rPr>
          <w:color w:val="auto"/>
        </w:rPr>
        <w:t>vjet</w:t>
      </w:r>
      <w:proofErr w:type="spellEnd"/>
      <w:r w:rsidR="00D13A82" w:rsidRPr="00BF412B">
        <w:rPr>
          <w:color w:val="auto"/>
        </w:rPr>
        <w:t xml:space="preserve">) </w:t>
      </w:r>
      <w:proofErr w:type="spellStart"/>
      <w:r w:rsidR="00D13A82" w:rsidRPr="00BF412B">
        <w:rPr>
          <w:color w:val="auto"/>
        </w:rPr>
        <w:t>dhe</w:t>
      </w:r>
      <w:proofErr w:type="spellEnd"/>
      <w:r w:rsidR="00D13A82" w:rsidRPr="00BF412B">
        <w:rPr>
          <w:color w:val="auto"/>
        </w:rPr>
        <w:t xml:space="preserve"> (8) </w:t>
      </w:r>
      <w:proofErr w:type="spellStart"/>
      <w:r w:rsidR="00D13A82" w:rsidRPr="00BF412B">
        <w:rPr>
          <w:color w:val="auto"/>
        </w:rPr>
        <w:t>mosha</w:t>
      </w:r>
      <w:proofErr w:type="spellEnd"/>
      <w:r w:rsidR="00D13A82" w:rsidRPr="00BF412B">
        <w:rPr>
          <w:color w:val="auto"/>
        </w:rPr>
        <w:t xml:space="preserve"> e </w:t>
      </w:r>
      <w:proofErr w:type="spellStart"/>
      <w:r w:rsidR="00D13A82" w:rsidRPr="00BF412B">
        <w:rPr>
          <w:color w:val="auto"/>
        </w:rPr>
        <w:t>tretë</w:t>
      </w:r>
      <w:proofErr w:type="spellEnd"/>
      <w:r w:rsidR="00D13A82" w:rsidRPr="00BF412B">
        <w:rPr>
          <w:color w:val="auto"/>
        </w:rPr>
        <w:t xml:space="preserve"> </w:t>
      </w:r>
      <w:proofErr w:type="spellStart"/>
      <w:r w:rsidR="00D13A82" w:rsidRPr="00BF412B">
        <w:rPr>
          <w:color w:val="auto"/>
        </w:rPr>
        <w:t>dhe</w:t>
      </w:r>
      <w:proofErr w:type="spellEnd"/>
      <w:r w:rsidR="00D13A82" w:rsidRPr="00BF412B">
        <w:rPr>
          <w:color w:val="auto"/>
        </w:rPr>
        <w:t xml:space="preserve"> e </w:t>
      </w:r>
      <w:proofErr w:type="spellStart"/>
      <w:r w:rsidR="00D13A82" w:rsidRPr="00BF412B">
        <w:rPr>
          <w:color w:val="auto"/>
        </w:rPr>
        <w:t>katërt</w:t>
      </w:r>
      <w:proofErr w:type="spellEnd"/>
      <w:r w:rsidR="00D13A82" w:rsidRPr="00BF412B">
        <w:rPr>
          <w:color w:val="auto"/>
        </w:rPr>
        <w:t xml:space="preserve"> (</w:t>
      </w:r>
      <w:proofErr w:type="spellStart"/>
      <w:r w:rsidR="00D13A82" w:rsidRPr="00BF412B">
        <w:rPr>
          <w:color w:val="auto"/>
        </w:rPr>
        <w:t>mbi</w:t>
      </w:r>
      <w:proofErr w:type="spellEnd"/>
      <w:r w:rsidR="00D13A82" w:rsidRPr="00BF412B">
        <w:rPr>
          <w:color w:val="auto"/>
        </w:rPr>
        <w:t xml:space="preserve"> </w:t>
      </w:r>
      <w:proofErr w:type="spellStart"/>
      <w:r w:rsidR="00D13A82" w:rsidRPr="00BF412B">
        <w:rPr>
          <w:color w:val="auto"/>
        </w:rPr>
        <w:t>gjashtëdhjetë</w:t>
      </w:r>
      <w:proofErr w:type="spellEnd"/>
      <w:r w:rsidR="00D13A82" w:rsidRPr="00BF412B">
        <w:rPr>
          <w:color w:val="auto"/>
        </w:rPr>
        <w:t xml:space="preserve"> e </w:t>
      </w:r>
      <w:proofErr w:type="spellStart"/>
      <w:r w:rsidR="00D13A82" w:rsidRPr="00BF412B">
        <w:rPr>
          <w:color w:val="auto"/>
        </w:rPr>
        <w:t>pesë</w:t>
      </w:r>
      <w:proofErr w:type="spellEnd"/>
      <w:r w:rsidR="00D13A82" w:rsidRPr="00BF412B">
        <w:rPr>
          <w:color w:val="auto"/>
        </w:rPr>
        <w:t xml:space="preserve"> </w:t>
      </w:r>
      <w:proofErr w:type="spellStart"/>
      <w:r w:rsidR="00D13A82" w:rsidRPr="00BF412B">
        <w:rPr>
          <w:color w:val="auto"/>
        </w:rPr>
        <w:t>vjet</w:t>
      </w:r>
      <w:proofErr w:type="spellEnd"/>
      <w:r w:rsidR="00D13A82" w:rsidRPr="00BF412B">
        <w:rPr>
          <w:color w:val="auto"/>
        </w:rPr>
        <w:t xml:space="preserve">). </w:t>
      </w:r>
      <w:proofErr w:type="spellStart"/>
      <w:r w:rsidR="00715BA6" w:rsidRPr="00BF412B">
        <w:rPr>
          <w:color w:val="auto"/>
        </w:rPr>
        <w:t>Në</w:t>
      </w:r>
      <w:proofErr w:type="spellEnd"/>
      <w:r w:rsidR="00715BA6" w:rsidRPr="00BF412B">
        <w:rPr>
          <w:color w:val="auto"/>
        </w:rPr>
        <w:t xml:space="preserve"> </w:t>
      </w:r>
      <w:proofErr w:type="spellStart"/>
      <w:r w:rsidR="00715BA6" w:rsidRPr="00BF412B">
        <w:rPr>
          <w:color w:val="auto"/>
        </w:rPr>
        <w:t>lidhje</w:t>
      </w:r>
      <w:proofErr w:type="spellEnd"/>
      <w:r w:rsidR="00715BA6" w:rsidRPr="00BF412B">
        <w:rPr>
          <w:color w:val="auto"/>
        </w:rPr>
        <w:t xml:space="preserve"> me </w:t>
      </w:r>
      <w:proofErr w:type="spellStart"/>
      <w:r w:rsidR="00715BA6" w:rsidRPr="00BF412B">
        <w:rPr>
          <w:color w:val="auto"/>
        </w:rPr>
        <w:t>këtë</w:t>
      </w:r>
      <w:proofErr w:type="spellEnd"/>
      <w:r w:rsidR="00715BA6" w:rsidRPr="00BF412B">
        <w:rPr>
          <w:color w:val="auto"/>
        </w:rPr>
        <w:t xml:space="preserve"> </w:t>
      </w:r>
      <w:proofErr w:type="spellStart"/>
      <w:r w:rsidR="00715BA6" w:rsidRPr="00BF412B">
        <w:rPr>
          <w:color w:val="auto"/>
        </w:rPr>
        <w:t>studim</w:t>
      </w:r>
      <w:proofErr w:type="spellEnd"/>
      <w:r w:rsidR="00715BA6" w:rsidRPr="00BF412B">
        <w:rPr>
          <w:color w:val="auto"/>
        </w:rPr>
        <w:t xml:space="preserve"> </w:t>
      </w:r>
      <w:proofErr w:type="spellStart"/>
      <w:r w:rsidR="00715BA6" w:rsidRPr="00BF412B">
        <w:rPr>
          <w:color w:val="auto"/>
        </w:rPr>
        <w:t>janë</w:t>
      </w:r>
      <w:proofErr w:type="spellEnd"/>
      <w:r w:rsidR="00715BA6" w:rsidRPr="00BF412B">
        <w:rPr>
          <w:color w:val="auto"/>
        </w:rPr>
        <w:t xml:space="preserve"> </w:t>
      </w:r>
      <w:proofErr w:type="spellStart"/>
      <w:r w:rsidR="00715BA6" w:rsidRPr="00BF412B">
        <w:rPr>
          <w:color w:val="auto"/>
        </w:rPr>
        <w:t>kategorizimet</w:t>
      </w:r>
      <w:proofErr w:type="spellEnd"/>
      <w:r w:rsidR="00715BA6" w:rsidRPr="00BF412B">
        <w:rPr>
          <w:color w:val="auto"/>
        </w:rPr>
        <w:t xml:space="preserve"> e (1) </w:t>
      </w:r>
      <w:proofErr w:type="spellStart"/>
      <w:r w:rsidR="00715BA6" w:rsidRPr="00BF412B">
        <w:rPr>
          <w:color w:val="auto"/>
        </w:rPr>
        <w:t>moshës</w:t>
      </w:r>
      <w:proofErr w:type="spellEnd"/>
      <w:r w:rsidR="00715BA6" w:rsidRPr="00BF412B">
        <w:rPr>
          <w:color w:val="auto"/>
        </w:rPr>
        <w:t xml:space="preserve"> </w:t>
      </w:r>
      <w:proofErr w:type="spellStart"/>
      <w:r w:rsidR="00715BA6" w:rsidRPr="00BF412B">
        <w:rPr>
          <w:color w:val="auto"/>
        </w:rPr>
        <w:t>parashkollore</w:t>
      </w:r>
      <w:proofErr w:type="spellEnd"/>
      <w:r w:rsidR="00715BA6" w:rsidRPr="00BF412B">
        <w:rPr>
          <w:color w:val="auto"/>
        </w:rPr>
        <w:t xml:space="preserve"> (e </w:t>
      </w:r>
      <w:proofErr w:type="spellStart"/>
      <w:r w:rsidR="00715BA6" w:rsidRPr="00BF412B">
        <w:rPr>
          <w:color w:val="auto"/>
        </w:rPr>
        <w:t>njohur</w:t>
      </w:r>
      <w:proofErr w:type="spellEnd"/>
      <w:r w:rsidR="00715BA6" w:rsidRPr="00BF412B">
        <w:rPr>
          <w:color w:val="auto"/>
        </w:rPr>
        <w:t xml:space="preserve"> </w:t>
      </w:r>
      <w:proofErr w:type="spellStart"/>
      <w:r w:rsidR="00715BA6" w:rsidRPr="00BF412B">
        <w:rPr>
          <w:color w:val="auto"/>
        </w:rPr>
        <w:t>edhe</w:t>
      </w:r>
      <w:proofErr w:type="spellEnd"/>
      <w:r w:rsidR="00715BA6" w:rsidRPr="00BF412B">
        <w:rPr>
          <w:color w:val="auto"/>
        </w:rPr>
        <w:t xml:space="preserve"> </w:t>
      </w:r>
      <w:proofErr w:type="spellStart"/>
      <w:r w:rsidR="00715BA6" w:rsidRPr="00BF412B">
        <w:rPr>
          <w:color w:val="auto"/>
        </w:rPr>
        <w:t>si</w:t>
      </w:r>
      <w:proofErr w:type="spellEnd"/>
      <w:r w:rsidR="00715BA6" w:rsidRPr="00BF412B">
        <w:rPr>
          <w:color w:val="auto"/>
        </w:rPr>
        <w:t xml:space="preserve"> </w:t>
      </w:r>
      <w:proofErr w:type="spellStart"/>
      <w:r w:rsidR="00715BA6" w:rsidRPr="00BF412B">
        <w:rPr>
          <w:color w:val="auto"/>
        </w:rPr>
        <w:t>fëmijëria</w:t>
      </w:r>
      <w:proofErr w:type="spellEnd"/>
      <w:r w:rsidR="00715BA6" w:rsidRPr="00BF412B">
        <w:rPr>
          <w:color w:val="auto"/>
        </w:rPr>
        <w:t xml:space="preserve"> e </w:t>
      </w:r>
      <w:proofErr w:type="spellStart"/>
      <w:r w:rsidR="00715BA6" w:rsidRPr="00BF412B">
        <w:rPr>
          <w:color w:val="auto"/>
        </w:rPr>
        <w:t>hershme</w:t>
      </w:r>
      <w:proofErr w:type="spellEnd"/>
      <w:r w:rsidR="00715BA6" w:rsidRPr="00BF412B">
        <w:rPr>
          <w:color w:val="auto"/>
        </w:rPr>
        <w:t xml:space="preserve">); (2) </w:t>
      </w:r>
      <w:proofErr w:type="spellStart"/>
      <w:r w:rsidR="00715BA6" w:rsidRPr="00BF412B">
        <w:rPr>
          <w:color w:val="auto"/>
        </w:rPr>
        <w:t>fëmijërinë</w:t>
      </w:r>
      <w:proofErr w:type="spellEnd"/>
      <w:r w:rsidR="00715BA6" w:rsidRPr="00BF412B">
        <w:rPr>
          <w:color w:val="auto"/>
        </w:rPr>
        <w:t xml:space="preserve"> e </w:t>
      </w:r>
      <w:proofErr w:type="spellStart"/>
      <w:r w:rsidR="00715BA6" w:rsidRPr="00BF412B">
        <w:rPr>
          <w:color w:val="auto"/>
        </w:rPr>
        <w:t>mesme</w:t>
      </w:r>
      <w:proofErr w:type="spellEnd"/>
      <w:r w:rsidR="00715BA6" w:rsidRPr="00BF412B">
        <w:rPr>
          <w:color w:val="auto"/>
        </w:rPr>
        <w:t xml:space="preserve"> </w:t>
      </w:r>
      <w:proofErr w:type="spellStart"/>
      <w:r w:rsidR="00715BA6" w:rsidRPr="00BF412B">
        <w:rPr>
          <w:color w:val="auto"/>
        </w:rPr>
        <w:t>ose</w:t>
      </w:r>
      <w:proofErr w:type="spellEnd"/>
      <w:r w:rsidR="00715BA6" w:rsidRPr="00BF412B">
        <w:rPr>
          <w:color w:val="auto"/>
        </w:rPr>
        <w:t xml:space="preserve"> </w:t>
      </w:r>
      <w:proofErr w:type="spellStart"/>
      <w:r w:rsidR="00715BA6" w:rsidRPr="00BF412B">
        <w:rPr>
          <w:color w:val="auto"/>
        </w:rPr>
        <w:t>moshën</w:t>
      </w:r>
      <w:proofErr w:type="spellEnd"/>
      <w:r w:rsidR="00715BA6" w:rsidRPr="00BF412B">
        <w:rPr>
          <w:color w:val="auto"/>
        </w:rPr>
        <w:t xml:space="preserve"> </w:t>
      </w:r>
      <w:proofErr w:type="spellStart"/>
      <w:r w:rsidR="00715BA6" w:rsidRPr="00BF412B">
        <w:rPr>
          <w:color w:val="auto"/>
        </w:rPr>
        <w:t>shkollore</w:t>
      </w:r>
      <w:proofErr w:type="spellEnd"/>
      <w:r w:rsidR="00715BA6" w:rsidRPr="00BF412B">
        <w:rPr>
          <w:color w:val="auto"/>
        </w:rPr>
        <w:t xml:space="preserve"> </w:t>
      </w:r>
      <w:proofErr w:type="spellStart"/>
      <w:r w:rsidR="00715BA6" w:rsidRPr="00BF412B">
        <w:rPr>
          <w:color w:val="auto"/>
        </w:rPr>
        <w:t>dhe</w:t>
      </w:r>
      <w:proofErr w:type="spellEnd"/>
      <w:r w:rsidR="00715BA6" w:rsidRPr="00BF412B">
        <w:rPr>
          <w:color w:val="auto"/>
        </w:rPr>
        <w:t xml:space="preserve"> (3) </w:t>
      </w:r>
      <w:proofErr w:type="spellStart"/>
      <w:r w:rsidR="00715BA6" w:rsidRPr="00BF412B">
        <w:rPr>
          <w:color w:val="auto"/>
        </w:rPr>
        <w:t>adoleshencën</w:t>
      </w:r>
      <w:proofErr w:type="spellEnd"/>
      <w:r w:rsidR="009A5FED" w:rsidRPr="00BF412B">
        <w:rPr>
          <w:i/>
          <w:color w:val="auto"/>
        </w:rPr>
        <w:t>.</w:t>
      </w:r>
      <w:r w:rsidR="009A5FED" w:rsidRPr="00BF412B">
        <w:rPr>
          <w:color w:val="auto"/>
        </w:rPr>
        <w:t xml:space="preserve"> </w:t>
      </w:r>
    </w:p>
    <w:p w14:paraId="3B3E5535" w14:textId="77777777" w:rsidR="002C733A" w:rsidRPr="00BF412B" w:rsidRDefault="009A5FED">
      <w:pPr>
        <w:spacing w:after="0" w:line="259" w:lineRule="auto"/>
        <w:ind w:left="7" w:right="0" w:firstLine="0"/>
        <w:jc w:val="left"/>
        <w:rPr>
          <w:color w:val="auto"/>
        </w:rPr>
      </w:pPr>
      <w:r w:rsidRPr="00BF412B">
        <w:rPr>
          <w:color w:val="auto"/>
          <w:sz w:val="28"/>
        </w:rPr>
        <w:t xml:space="preserve"> </w:t>
      </w:r>
    </w:p>
    <w:p w14:paraId="6157AD5D" w14:textId="77777777" w:rsidR="002C733A" w:rsidRPr="00BF412B" w:rsidRDefault="0050048F">
      <w:pPr>
        <w:pStyle w:val="Heading2"/>
        <w:ind w:left="161" w:right="151"/>
        <w:rPr>
          <w:color w:val="auto"/>
        </w:rPr>
      </w:pPr>
      <w:bookmarkStart w:id="4" w:name="_Toc255543"/>
      <w:proofErr w:type="spellStart"/>
      <w:r w:rsidRPr="00BF412B">
        <w:rPr>
          <w:color w:val="auto"/>
        </w:rPr>
        <w:t>Regullativa</w:t>
      </w:r>
      <w:proofErr w:type="spellEnd"/>
      <w:r w:rsidRPr="00BF412B">
        <w:rPr>
          <w:color w:val="auto"/>
        </w:rPr>
        <w:t xml:space="preserve"> </w:t>
      </w:r>
      <w:proofErr w:type="spellStart"/>
      <w:r w:rsidRPr="00BF412B">
        <w:rPr>
          <w:color w:val="auto"/>
        </w:rPr>
        <w:t>në</w:t>
      </w:r>
      <w:proofErr w:type="spellEnd"/>
      <w:r w:rsidRPr="00BF412B">
        <w:rPr>
          <w:color w:val="auto"/>
        </w:rPr>
        <w:t xml:space="preserve"> RMV </w:t>
      </w:r>
      <w:proofErr w:type="spellStart"/>
      <w:r w:rsidRPr="00BF412B">
        <w:rPr>
          <w:color w:val="auto"/>
        </w:rPr>
        <w:t>dhe</w:t>
      </w:r>
      <w:proofErr w:type="spellEnd"/>
      <w:r w:rsidRPr="00BF412B">
        <w:rPr>
          <w:color w:val="auto"/>
        </w:rPr>
        <w:t xml:space="preserve"> </w:t>
      </w:r>
      <w:proofErr w:type="spellStart"/>
      <w:r w:rsidRPr="00BF412B">
        <w:rPr>
          <w:color w:val="auto"/>
        </w:rPr>
        <w:t>dokumentet</w:t>
      </w:r>
      <w:proofErr w:type="spellEnd"/>
      <w:r w:rsidRPr="00BF412B">
        <w:rPr>
          <w:color w:val="auto"/>
        </w:rPr>
        <w:t xml:space="preserve"> </w:t>
      </w:r>
      <w:proofErr w:type="spellStart"/>
      <w:r w:rsidRPr="00BF412B">
        <w:rPr>
          <w:color w:val="auto"/>
        </w:rPr>
        <w:t>ndërkombëtare</w:t>
      </w:r>
      <w:proofErr w:type="spellEnd"/>
      <w:r w:rsidRPr="00BF412B">
        <w:rPr>
          <w:color w:val="auto"/>
        </w:rPr>
        <w:t xml:space="preserve"> </w:t>
      </w:r>
      <w:proofErr w:type="spellStart"/>
      <w:r w:rsidRPr="00BF412B">
        <w:rPr>
          <w:color w:val="auto"/>
        </w:rPr>
        <w:t>lidhur</w:t>
      </w:r>
      <w:proofErr w:type="spellEnd"/>
      <w:r w:rsidRPr="00BF412B">
        <w:rPr>
          <w:color w:val="auto"/>
        </w:rPr>
        <w:t xml:space="preserve"> me </w:t>
      </w:r>
      <w:proofErr w:type="spellStart"/>
      <w:r w:rsidRPr="00BF412B">
        <w:rPr>
          <w:color w:val="auto"/>
        </w:rPr>
        <w:t>çështjet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përmbajtjet</w:t>
      </w:r>
      <w:proofErr w:type="spellEnd"/>
      <w:r w:rsidRPr="00BF412B">
        <w:rPr>
          <w:color w:val="auto"/>
        </w:rPr>
        <w:t xml:space="preserve"> </w:t>
      </w:r>
      <w:proofErr w:type="spellStart"/>
      <w:r w:rsidRPr="00BF412B">
        <w:rPr>
          <w:color w:val="auto"/>
        </w:rPr>
        <w:t>mediatike</w:t>
      </w:r>
      <w:proofErr w:type="spellEnd"/>
      <w:r w:rsidRPr="00BF412B">
        <w:rPr>
          <w:color w:val="auto"/>
        </w:rPr>
        <w:t xml:space="preserve"> </w:t>
      </w:r>
      <w:bookmarkEnd w:id="4"/>
    </w:p>
    <w:p w14:paraId="7BA2C430" w14:textId="5616E3B8" w:rsidR="002C733A" w:rsidRPr="00BF412B" w:rsidRDefault="0013653B">
      <w:pPr>
        <w:spacing w:after="135"/>
        <w:ind w:left="2" w:right="139"/>
        <w:rPr>
          <w:color w:val="auto"/>
        </w:rPr>
      </w:pPr>
      <w:r w:rsidRPr="00BF412B">
        <w:rPr>
          <w:color w:val="auto"/>
        </w:rPr>
        <w:t xml:space="preserve">Ky </w:t>
      </w:r>
      <w:proofErr w:type="spellStart"/>
      <w:r w:rsidRPr="00BF412B">
        <w:rPr>
          <w:color w:val="auto"/>
        </w:rPr>
        <w:t>hulumtim</w:t>
      </w:r>
      <w:proofErr w:type="spellEnd"/>
      <w:r w:rsidRPr="00BF412B">
        <w:rPr>
          <w:color w:val="auto"/>
        </w:rPr>
        <w:t xml:space="preserve"> </w:t>
      </w:r>
      <w:proofErr w:type="spellStart"/>
      <w:r w:rsidRPr="00BF412B">
        <w:rPr>
          <w:color w:val="auto"/>
        </w:rPr>
        <w:t>rrjedh</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detyrimet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legjislacionin</w:t>
      </w:r>
      <w:proofErr w:type="spellEnd"/>
      <w:r w:rsidRPr="00BF412B">
        <w:rPr>
          <w:color w:val="auto"/>
        </w:rPr>
        <w:t xml:space="preserve"> e </w:t>
      </w:r>
      <w:proofErr w:type="spellStart"/>
      <w:r w:rsidRPr="00BF412B">
        <w:rPr>
          <w:color w:val="auto"/>
        </w:rPr>
        <w:t>Maqedonisë</w:t>
      </w:r>
      <w:proofErr w:type="spellEnd"/>
      <w:r w:rsidRPr="00BF412B">
        <w:rPr>
          <w:color w:val="auto"/>
        </w:rPr>
        <w:t xml:space="preserve"> </w:t>
      </w:r>
      <w:proofErr w:type="spellStart"/>
      <w:r w:rsidRPr="00BF412B">
        <w:rPr>
          <w:color w:val="auto"/>
        </w:rPr>
        <w:t>që</w:t>
      </w:r>
      <w:proofErr w:type="spellEnd"/>
      <w:r w:rsidRPr="00BF412B">
        <w:rPr>
          <w:color w:val="auto"/>
        </w:rPr>
        <w:t xml:space="preserve"> ka </w:t>
      </w:r>
      <w:proofErr w:type="spellStart"/>
      <w:r w:rsidRPr="00BF412B">
        <w:rPr>
          <w:color w:val="auto"/>
        </w:rPr>
        <w:t>për</w:t>
      </w:r>
      <w:proofErr w:type="spellEnd"/>
      <w:r w:rsidRPr="00BF412B">
        <w:rPr>
          <w:color w:val="auto"/>
        </w:rPr>
        <w:t xml:space="preserve"> </w:t>
      </w:r>
      <w:proofErr w:type="spellStart"/>
      <w:r w:rsidRPr="00BF412B">
        <w:rPr>
          <w:color w:val="auto"/>
        </w:rPr>
        <w:t>rregullatorin</w:t>
      </w:r>
      <w:proofErr w:type="spellEnd"/>
      <w:r w:rsidRPr="00BF412B">
        <w:rPr>
          <w:color w:val="auto"/>
        </w:rPr>
        <w:t xml:space="preserve"> - </w:t>
      </w:r>
      <w:proofErr w:type="spellStart"/>
      <w:r w:rsidRPr="00BF412B">
        <w:rPr>
          <w:color w:val="auto"/>
        </w:rPr>
        <w:t>Agjencia</w:t>
      </w:r>
      <w:proofErr w:type="spellEnd"/>
      <w:r w:rsidRPr="00BF412B">
        <w:rPr>
          <w:color w:val="auto"/>
        </w:rPr>
        <w:t xml:space="preserve"> </w:t>
      </w:r>
      <w:r w:rsidR="00884D83">
        <w:rPr>
          <w:color w:val="auto"/>
        </w:rPr>
        <w:t>(</w:t>
      </w:r>
      <w:r w:rsidRPr="00BF412B">
        <w:rPr>
          <w:color w:val="auto"/>
        </w:rPr>
        <w:t>ASHMA</w:t>
      </w:r>
      <w:r w:rsidR="00884D83">
        <w:rPr>
          <w:color w:val="auto"/>
        </w:rPr>
        <w:t>)</w:t>
      </w:r>
      <w:r w:rsidRPr="00BF412B">
        <w:rPr>
          <w:color w:val="auto"/>
        </w:rPr>
        <w:t xml:space="preserve">, </w:t>
      </w:r>
      <w:proofErr w:type="spellStart"/>
      <w:r w:rsidRPr="00BF412B">
        <w:rPr>
          <w:color w:val="auto"/>
        </w:rPr>
        <w:t>transmetuesit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institucionet</w:t>
      </w:r>
      <w:proofErr w:type="spellEnd"/>
      <w:r w:rsidRPr="00BF412B">
        <w:rPr>
          <w:color w:val="auto"/>
        </w:rPr>
        <w:t xml:space="preserve"> </w:t>
      </w:r>
      <w:proofErr w:type="spellStart"/>
      <w:r w:rsidRPr="00BF412B">
        <w:rPr>
          <w:color w:val="auto"/>
        </w:rPr>
        <w:t>qeveritare</w:t>
      </w:r>
      <w:proofErr w:type="spellEnd"/>
      <w:r w:rsidRPr="00BF412B">
        <w:rPr>
          <w:color w:val="auto"/>
        </w:rPr>
        <w:t xml:space="preserve">. </w:t>
      </w:r>
      <w:proofErr w:type="spellStart"/>
      <w:r w:rsidRPr="00BF412B">
        <w:rPr>
          <w:color w:val="auto"/>
        </w:rPr>
        <w:t>Detyrimet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palë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interesua</w:t>
      </w:r>
      <w:r w:rsidR="0051515C" w:rsidRPr="00BF412B">
        <w:rPr>
          <w:color w:val="auto"/>
        </w:rPr>
        <w:t>ra</w:t>
      </w:r>
      <w:proofErr w:type="spellEnd"/>
      <w:r w:rsidR="0051515C" w:rsidRPr="00BF412B">
        <w:rPr>
          <w:color w:val="auto"/>
        </w:rPr>
        <w:t xml:space="preserve"> </w:t>
      </w:r>
      <w:proofErr w:type="spellStart"/>
      <w:r w:rsidR="0051515C" w:rsidRPr="00BF412B">
        <w:rPr>
          <w:color w:val="auto"/>
        </w:rPr>
        <w:t>rrjedhin</w:t>
      </w:r>
      <w:proofErr w:type="spellEnd"/>
      <w:r w:rsidR="0051515C" w:rsidRPr="00BF412B">
        <w:rPr>
          <w:color w:val="auto"/>
        </w:rPr>
        <w:t xml:space="preserve"> </w:t>
      </w:r>
      <w:proofErr w:type="spellStart"/>
      <w:r w:rsidR="0051515C" w:rsidRPr="00BF412B">
        <w:rPr>
          <w:color w:val="auto"/>
        </w:rPr>
        <w:t>nga</w:t>
      </w:r>
      <w:proofErr w:type="spellEnd"/>
      <w:r w:rsidR="0051515C" w:rsidRPr="00BF412B">
        <w:rPr>
          <w:color w:val="auto"/>
        </w:rPr>
        <w:t xml:space="preserve"> </w:t>
      </w:r>
      <w:proofErr w:type="spellStart"/>
      <w:r w:rsidR="0051515C" w:rsidRPr="00BF412B">
        <w:rPr>
          <w:color w:val="auto"/>
        </w:rPr>
        <w:t>Kushtetuta</w:t>
      </w:r>
      <w:proofErr w:type="spellEnd"/>
      <w:r w:rsidR="0051515C" w:rsidRPr="00BF412B">
        <w:rPr>
          <w:color w:val="auto"/>
        </w:rPr>
        <w:t xml:space="preserve"> e RMV</w:t>
      </w:r>
      <w:r w:rsidRPr="00BF412B">
        <w:rPr>
          <w:color w:val="auto"/>
        </w:rPr>
        <w:t xml:space="preserve">, </w:t>
      </w:r>
      <w:proofErr w:type="spellStart"/>
      <w:r w:rsidRPr="00BF412B">
        <w:rPr>
          <w:color w:val="auto"/>
        </w:rPr>
        <w:t>rregulloret</w:t>
      </w:r>
      <w:proofErr w:type="spellEnd"/>
      <w:r w:rsidRPr="00BF412B">
        <w:rPr>
          <w:color w:val="auto"/>
        </w:rPr>
        <w:t xml:space="preserve"> e </w:t>
      </w:r>
      <w:proofErr w:type="spellStart"/>
      <w:r w:rsidRPr="00BF412B">
        <w:rPr>
          <w:color w:val="auto"/>
        </w:rPr>
        <w:t>brendshme</w:t>
      </w:r>
      <w:proofErr w:type="spellEnd"/>
      <w:r w:rsidRPr="00BF412B">
        <w:rPr>
          <w:color w:val="auto"/>
        </w:rPr>
        <w:t xml:space="preserve"> (</w:t>
      </w:r>
      <w:proofErr w:type="gramStart"/>
      <w:r w:rsidRPr="00BF412B">
        <w:rPr>
          <w:color w:val="auto"/>
        </w:rPr>
        <w:t>LSHMAA ,</w:t>
      </w:r>
      <w:proofErr w:type="gramEnd"/>
      <w:r w:rsidRPr="00BF412B">
        <w:rPr>
          <w:color w:val="auto"/>
        </w:rPr>
        <w:t xml:space="preserve"> </w:t>
      </w:r>
      <w:proofErr w:type="spellStart"/>
      <w:r w:rsidRPr="00BF412B">
        <w:rPr>
          <w:color w:val="auto"/>
        </w:rPr>
        <w:t>Ligji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mundësi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barabarta</w:t>
      </w:r>
      <w:proofErr w:type="spellEnd"/>
      <w:r w:rsidRPr="00BF412B">
        <w:rPr>
          <w:color w:val="auto"/>
        </w:rPr>
        <w:t xml:space="preserve"> </w:t>
      </w:r>
      <w:proofErr w:type="spellStart"/>
      <w:r w:rsidRPr="00BF412B">
        <w:rPr>
          <w:color w:val="auto"/>
        </w:rPr>
        <w:t>për</w:t>
      </w:r>
      <w:proofErr w:type="spellEnd"/>
      <w:r w:rsidRPr="00BF412B">
        <w:rPr>
          <w:color w:val="auto"/>
        </w:rPr>
        <w:t xml:space="preserve"> burra </w:t>
      </w:r>
      <w:proofErr w:type="spellStart"/>
      <w:r w:rsidRPr="00BF412B">
        <w:rPr>
          <w:color w:val="auto"/>
        </w:rPr>
        <w:t>dhe</w:t>
      </w:r>
      <w:proofErr w:type="spellEnd"/>
      <w:r w:rsidRPr="00BF412B">
        <w:rPr>
          <w:color w:val="auto"/>
        </w:rPr>
        <w:t xml:space="preserve"> </w:t>
      </w:r>
      <w:proofErr w:type="spellStart"/>
      <w:r w:rsidRPr="00BF412B">
        <w:rPr>
          <w:color w:val="auto"/>
        </w:rPr>
        <w:t>gra</w:t>
      </w:r>
      <w:proofErr w:type="spellEnd"/>
      <w:r w:rsidRPr="00BF412B">
        <w:rPr>
          <w:color w:val="auto"/>
        </w:rPr>
        <w:t xml:space="preserve">, </w:t>
      </w:r>
      <w:proofErr w:type="spellStart"/>
      <w:r w:rsidRPr="00BF412B">
        <w:rPr>
          <w:color w:val="auto"/>
        </w:rPr>
        <w:t>Ligji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Parandalimin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Mbrojtjen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Diskriminimi</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dokumentet</w:t>
      </w:r>
      <w:proofErr w:type="spellEnd"/>
      <w:r w:rsidRPr="00BF412B">
        <w:rPr>
          <w:color w:val="auto"/>
        </w:rPr>
        <w:t xml:space="preserve"> </w:t>
      </w:r>
      <w:proofErr w:type="spellStart"/>
      <w:r w:rsidRPr="00BF412B">
        <w:rPr>
          <w:color w:val="auto"/>
        </w:rPr>
        <w:t>ndërkombëtare</w:t>
      </w:r>
      <w:proofErr w:type="spellEnd"/>
      <w:r w:rsidRPr="00BF412B">
        <w:rPr>
          <w:color w:val="auto"/>
        </w:rPr>
        <w:t xml:space="preserve"> (</w:t>
      </w:r>
      <w:proofErr w:type="spellStart"/>
      <w:r w:rsidRPr="00BF412B">
        <w:rPr>
          <w:color w:val="auto"/>
        </w:rPr>
        <w:t>Kombet</w:t>
      </w:r>
      <w:proofErr w:type="spellEnd"/>
      <w:r w:rsidRPr="00BF412B">
        <w:rPr>
          <w:color w:val="auto"/>
        </w:rPr>
        <w:t xml:space="preserve"> e </w:t>
      </w:r>
      <w:proofErr w:type="spellStart"/>
      <w:r w:rsidRPr="00BF412B">
        <w:rPr>
          <w:color w:val="auto"/>
        </w:rPr>
        <w:t>Bashkuara</w:t>
      </w:r>
      <w:proofErr w:type="spellEnd"/>
      <w:r w:rsidRPr="00BF412B">
        <w:rPr>
          <w:color w:val="auto"/>
        </w:rPr>
        <w:t xml:space="preserve">, </w:t>
      </w:r>
      <w:proofErr w:type="spellStart"/>
      <w:r w:rsidRPr="00BF412B">
        <w:rPr>
          <w:color w:val="auto"/>
        </w:rPr>
        <w:t>Këshilli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Evropës</w:t>
      </w:r>
      <w:proofErr w:type="spellEnd"/>
      <w:r w:rsidRPr="00BF412B">
        <w:rPr>
          <w:color w:val="auto"/>
        </w:rPr>
        <w:t>).</w:t>
      </w:r>
    </w:p>
    <w:p w14:paraId="2E4D6BDC" w14:textId="77777777" w:rsidR="002F003E" w:rsidRPr="00BF412B" w:rsidRDefault="000D72A8" w:rsidP="002F003E">
      <w:pPr>
        <w:spacing w:after="133"/>
        <w:ind w:left="2" w:right="139"/>
        <w:rPr>
          <w:color w:val="auto"/>
        </w:rPr>
      </w:pPr>
      <w:proofErr w:type="spellStart"/>
      <w:r w:rsidRPr="00BF412B">
        <w:rPr>
          <w:b/>
          <w:color w:val="auto"/>
        </w:rPr>
        <w:t>Kushtetuta</w:t>
      </w:r>
      <w:proofErr w:type="spellEnd"/>
      <w:r w:rsidRPr="00BF412B">
        <w:rPr>
          <w:b/>
          <w:color w:val="auto"/>
        </w:rPr>
        <w:t xml:space="preserve"> e </w:t>
      </w:r>
      <w:proofErr w:type="spellStart"/>
      <w:r w:rsidRPr="00BF412B">
        <w:rPr>
          <w:b/>
          <w:color w:val="auto"/>
        </w:rPr>
        <w:t>Republikës</w:t>
      </w:r>
      <w:proofErr w:type="spellEnd"/>
      <w:r w:rsidRPr="00BF412B">
        <w:rPr>
          <w:b/>
          <w:color w:val="auto"/>
        </w:rPr>
        <w:t xml:space="preserve"> </w:t>
      </w:r>
      <w:proofErr w:type="spellStart"/>
      <w:r w:rsidRPr="00BF412B">
        <w:rPr>
          <w:b/>
          <w:color w:val="auto"/>
        </w:rPr>
        <w:t>së</w:t>
      </w:r>
      <w:proofErr w:type="spellEnd"/>
      <w:r w:rsidRPr="00BF412B">
        <w:rPr>
          <w:b/>
          <w:color w:val="auto"/>
        </w:rPr>
        <w:t xml:space="preserve"> </w:t>
      </w:r>
      <w:proofErr w:type="spellStart"/>
      <w:r w:rsidRPr="00BF412B">
        <w:rPr>
          <w:b/>
          <w:color w:val="auto"/>
        </w:rPr>
        <w:t>Maqedonisë</w:t>
      </w:r>
      <w:proofErr w:type="spellEnd"/>
      <w:r w:rsidRPr="00BF412B">
        <w:rPr>
          <w:b/>
          <w:color w:val="auto"/>
        </w:rPr>
        <w:t xml:space="preserve"> </w:t>
      </w:r>
      <w:proofErr w:type="spellStart"/>
      <w:r w:rsidRPr="00BF412B">
        <w:rPr>
          <w:b/>
          <w:color w:val="auto"/>
        </w:rPr>
        <w:t>së</w:t>
      </w:r>
      <w:proofErr w:type="spellEnd"/>
      <w:r w:rsidRPr="00BF412B">
        <w:rPr>
          <w:b/>
          <w:color w:val="auto"/>
        </w:rPr>
        <w:t xml:space="preserve"> </w:t>
      </w:r>
      <w:proofErr w:type="spellStart"/>
      <w:r w:rsidRPr="00BF412B">
        <w:rPr>
          <w:b/>
          <w:color w:val="auto"/>
        </w:rPr>
        <w:t>Veriut</w:t>
      </w:r>
      <w:proofErr w:type="spellEnd"/>
      <w:r w:rsidRPr="00BF412B">
        <w:rPr>
          <w:b/>
          <w:color w:val="auto"/>
        </w:rPr>
        <w:t xml:space="preserve"> </w:t>
      </w:r>
      <w:r w:rsidR="009A5FED" w:rsidRPr="00BF412B">
        <w:rPr>
          <w:b/>
          <w:color w:val="auto"/>
          <w:vertAlign w:val="superscript"/>
        </w:rPr>
        <w:footnoteReference w:id="2"/>
      </w:r>
      <w:r w:rsidR="009A5FED" w:rsidRPr="00BF412B">
        <w:rPr>
          <w:b/>
          <w:color w:val="auto"/>
        </w:rPr>
        <w:t xml:space="preserve"> </w:t>
      </w:r>
      <w:proofErr w:type="spellStart"/>
      <w:r w:rsidR="002F003E" w:rsidRPr="00BF412B">
        <w:rPr>
          <w:color w:val="auto"/>
        </w:rPr>
        <w:t>Vlera</w:t>
      </w:r>
      <w:proofErr w:type="spellEnd"/>
      <w:r w:rsidR="002F003E" w:rsidRPr="00BF412B">
        <w:rPr>
          <w:color w:val="auto"/>
        </w:rPr>
        <w:t xml:space="preserve"> e </w:t>
      </w:r>
      <w:proofErr w:type="spellStart"/>
      <w:r w:rsidR="002F003E" w:rsidRPr="00BF412B">
        <w:rPr>
          <w:color w:val="auto"/>
        </w:rPr>
        <w:t>parë</w:t>
      </w:r>
      <w:proofErr w:type="spellEnd"/>
      <w:r w:rsidR="002F003E" w:rsidRPr="00BF412B">
        <w:rPr>
          <w:color w:val="auto"/>
        </w:rPr>
        <w:t xml:space="preserve"> </w:t>
      </w:r>
      <w:proofErr w:type="spellStart"/>
      <w:r w:rsidR="002F003E" w:rsidRPr="00BF412B">
        <w:rPr>
          <w:color w:val="auto"/>
        </w:rPr>
        <w:t>themelore</w:t>
      </w:r>
      <w:proofErr w:type="spellEnd"/>
      <w:r w:rsidR="002F003E" w:rsidRPr="00BF412B">
        <w:rPr>
          <w:color w:val="auto"/>
        </w:rPr>
        <w:t xml:space="preserve"> e </w:t>
      </w:r>
      <w:proofErr w:type="spellStart"/>
      <w:r w:rsidR="002F003E" w:rsidRPr="00BF412B">
        <w:rPr>
          <w:color w:val="auto"/>
        </w:rPr>
        <w:t>shtetit</w:t>
      </w:r>
      <w:proofErr w:type="spellEnd"/>
      <w:r w:rsidR="002F003E" w:rsidRPr="00BF412B">
        <w:rPr>
          <w:color w:val="auto"/>
        </w:rPr>
        <w:t xml:space="preserve"> </w:t>
      </w:r>
      <w:proofErr w:type="spellStart"/>
      <w:r w:rsidR="002F003E" w:rsidRPr="00BF412B">
        <w:rPr>
          <w:color w:val="auto"/>
        </w:rPr>
        <w:t>është</w:t>
      </w:r>
      <w:proofErr w:type="spellEnd"/>
      <w:r w:rsidR="002F003E" w:rsidRPr="00BF412B">
        <w:rPr>
          <w:color w:val="auto"/>
        </w:rPr>
        <w:t xml:space="preserve"> </w:t>
      </w:r>
      <w:proofErr w:type="spellStart"/>
      <w:r w:rsidR="002F003E" w:rsidRPr="00BF412B">
        <w:rPr>
          <w:color w:val="auto"/>
        </w:rPr>
        <w:t>mbrojtja</w:t>
      </w:r>
      <w:proofErr w:type="spellEnd"/>
      <w:r w:rsidR="002F003E" w:rsidRPr="00BF412B">
        <w:rPr>
          <w:color w:val="auto"/>
        </w:rPr>
        <w:t xml:space="preserve"> e </w:t>
      </w:r>
      <w:proofErr w:type="spellStart"/>
      <w:r w:rsidR="002F003E" w:rsidRPr="00BF412B">
        <w:rPr>
          <w:color w:val="auto"/>
        </w:rPr>
        <w:t>të</w:t>
      </w:r>
      <w:proofErr w:type="spellEnd"/>
      <w:r w:rsidR="002F003E" w:rsidRPr="00BF412B">
        <w:rPr>
          <w:color w:val="auto"/>
        </w:rPr>
        <w:t xml:space="preserve"> </w:t>
      </w:r>
      <w:proofErr w:type="spellStart"/>
      <w:r w:rsidR="002F003E" w:rsidRPr="00BF412B">
        <w:rPr>
          <w:color w:val="auto"/>
        </w:rPr>
        <w:t>drejtave</w:t>
      </w:r>
      <w:proofErr w:type="spellEnd"/>
      <w:r w:rsidR="002F003E" w:rsidRPr="00BF412B">
        <w:rPr>
          <w:color w:val="auto"/>
        </w:rPr>
        <w:t xml:space="preserve"> </w:t>
      </w:r>
      <w:proofErr w:type="spellStart"/>
      <w:r w:rsidR="002F003E" w:rsidRPr="00BF412B">
        <w:rPr>
          <w:color w:val="auto"/>
        </w:rPr>
        <w:t>dhe</w:t>
      </w:r>
      <w:proofErr w:type="spellEnd"/>
      <w:r w:rsidR="002F003E" w:rsidRPr="00BF412B">
        <w:rPr>
          <w:color w:val="auto"/>
        </w:rPr>
        <w:t xml:space="preserve"> </w:t>
      </w:r>
      <w:proofErr w:type="spellStart"/>
      <w:r w:rsidR="002F003E" w:rsidRPr="00BF412B">
        <w:rPr>
          <w:color w:val="auto"/>
        </w:rPr>
        <w:t>lirive</w:t>
      </w:r>
      <w:proofErr w:type="spellEnd"/>
      <w:r w:rsidR="002F003E" w:rsidRPr="00BF412B">
        <w:rPr>
          <w:color w:val="auto"/>
        </w:rPr>
        <w:t xml:space="preserve"> </w:t>
      </w:r>
      <w:proofErr w:type="spellStart"/>
      <w:r w:rsidR="002F003E" w:rsidRPr="00BF412B">
        <w:rPr>
          <w:color w:val="auto"/>
        </w:rPr>
        <w:t>themelore</w:t>
      </w:r>
      <w:proofErr w:type="spellEnd"/>
      <w:r w:rsidR="002F003E" w:rsidRPr="00BF412B">
        <w:rPr>
          <w:color w:val="auto"/>
        </w:rPr>
        <w:t xml:space="preserve"> </w:t>
      </w:r>
      <w:proofErr w:type="spellStart"/>
      <w:r w:rsidR="002F003E" w:rsidRPr="00BF412B">
        <w:rPr>
          <w:color w:val="auto"/>
        </w:rPr>
        <w:t>të</w:t>
      </w:r>
      <w:proofErr w:type="spellEnd"/>
      <w:r w:rsidR="002F003E" w:rsidRPr="00BF412B">
        <w:rPr>
          <w:color w:val="auto"/>
        </w:rPr>
        <w:t xml:space="preserve"> </w:t>
      </w:r>
      <w:proofErr w:type="spellStart"/>
      <w:r w:rsidR="002F003E" w:rsidRPr="00BF412B">
        <w:rPr>
          <w:color w:val="auto"/>
        </w:rPr>
        <w:t>njeriut</w:t>
      </w:r>
      <w:proofErr w:type="spellEnd"/>
      <w:r w:rsidR="002F003E" w:rsidRPr="00BF412B">
        <w:rPr>
          <w:color w:val="auto"/>
        </w:rPr>
        <w:t xml:space="preserve"> </w:t>
      </w:r>
      <w:proofErr w:type="spellStart"/>
      <w:r w:rsidR="002F003E" w:rsidRPr="00BF412B">
        <w:rPr>
          <w:color w:val="auto"/>
        </w:rPr>
        <w:t>dhe</w:t>
      </w:r>
      <w:proofErr w:type="spellEnd"/>
      <w:r w:rsidR="002F003E" w:rsidRPr="00BF412B">
        <w:rPr>
          <w:color w:val="auto"/>
        </w:rPr>
        <w:t xml:space="preserve"> </w:t>
      </w:r>
      <w:proofErr w:type="spellStart"/>
      <w:r w:rsidR="002F003E" w:rsidRPr="00BF412B">
        <w:rPr>
          <w:color w:val="auto"/>
        </w:rPr>
        <w:t>qytetarit</w:t>
      </w:r>
      <w:proofErr w:type="spellEnd"/>
      <w:r w:rsidR="002F003E" w:rsidRPr="00BF412B">
        <w:rPr>
          <w:color w:val="auto"/>
        </w:rPr>
        <w:t xml:space="preserve"> </w:t>
      </w:r>
      <w:proofErr w:type="spellStart"/>
      <w:r w:rsidR="002F003E" w:rsidRPr="00BF412B">
        <w:rPr>
          <w:color w:val="auto"/>
        </w:rPr>
        <w:t>të</w:t>
      </w:r>
      <w:proofErr w:type="spellEnd"/>
      <w:r w:rsidR="002F003E" w:rsidRPr="00BF412B">
        <w:rPr>
          <w:color w:val="auto"/>
        </w:rPr>
        <w:t xml:space="preserve"> </w:t>
      </w:r>
      <w:proofErr w:type="spellStart"/>
      <w:r w:rsidR="002F003E" w:rsidRPr="00BF412B">
        <w:rPr>
          <w:color w:val="auto"/>
        </w:rPr>
        <w:t>njohura</w:t>
      </w:r>
      <w:proofErr w:type="spellEnd"/>
      <w:r w:rsidR="002F003E" w:rsidRPr="00BF412B">
        <w:rPr>
          <w:color w:val="auto"/>
        </w:rPr>
        <w:t xml:space="preserve"> me </w:t>
      </w:r>
      <w:proofErr w:type="spellStart"/>
      <w:r w:rsidR="002F003E" w:rsidRPr="00BF412B">
        <w:rPr>
          <w:color w:val="auto"/>
        </w:rPr>
        <w:t>të</w:t>
      </w:r>
      <w:proofErr w:type="spellEnd"/>
      <w:r w:rsidR="002F003E" w:rsidRPr="00BF412B">
        <w:rPr>
          <w:color w:val="auto"/>
        </w:rPr>
        <w:t xml:space="preserve"> </w:t>
      </w:r>
      <w:proofErr w:type="spellStart"/>
      <w:r w:rsidR="002F003E" w:rsidRPr="00BF412B">
        <w:rPr>
          <w:color w:val="auto"/>
        </w:rPr>
        <w:t>drejtën</w:t>
      </w:r>
      <w:proofErr w:type="spellEnd"/>
      <w:r w:rsidR="002F003E" w:rsidRPr="00BF412B">
        <w:rPr>
          <w:color w:val="auto"/>
        </w:rPr>
        <w:t xml:space="preserve"> </w:t>
      </w:r>
      <w:proofErr w:type="spellStart"/>
      <w:r w:rsidR="002F003E" w:rsidRPr="00BF412B">
        <w:rPr>
          <w:color w:val="auto"/>
        </w:rPr>
        <w:t>ndërkombëtare</w:t>
      </w:r>
      <w:proofErr w:type="spellEnd"/>
      <w:r w:rsidR="002F003E" w:rsidRPr="00BF412B">
        <w:rPr>
          <w:color w:val="auto"/>
        </w:rPr>
        <w:t xml:space="preserve"> (</w:t>
      </w:r>
      <w:proofErr w:type="spellStart"/>
      <w:r w:rsidR="002F003E" w:rsidRPr="00BF412B">
        <w:rPr>
          <w:color w:val="auto"/>
        </w:rPr>
        <w:t>neni</w:t>
      </w:r>
      <w:proofErr w:type="spellEnd"/>
      <w:r w:rsidR="002F003E" w:rsidRPr="00BF412B">
        <w:rPr>
          <w:color w:val="auto"/>
        </w:rPr>
        <w:t xml:space="preserve"> 8), "</w:t>
      </w:r>
      <w:proofErr w:type="spellStart"/>
      <w:r w:rsidR="002F003E" w:rsidRPr="00BF412B">
        <w:rPr>
          <w:color w:val="auto"/>
        </w:rPr>
        <w:t>Republika</w:t>
      </w:r>
      <w:proofErr w:type="spellEnd"/>
      <w:r w:rsidR="002F003E" w:rsidRPr="00BF412B">
        <w:rPr>
          <w:color w:val="auto"/>
        </w:rPr>
        <w:t xml:space="preserve"> </w:t>
      </w:r>
      <w:proofErr w:type="spellStart"/>
      <w:r w:rsidR="002F003E" w:rsidRPr="00BF412B">
        <w:rPr>
          <w:color w:val="auto"/>
        </w:rPr>
        <w:t>mbron</w:t>
      </w:r>
      <w:proofErr w:type="spellEnd"/>
      <w:r w:rsidR="002F003E" w:rsidRPr="00BF412B">
        <w:rPr>
          <w:color w:val="auto"/>
        </w:rPr>
        <w:t xml:space="preserve"> </w:t>
      </w:r>
      <w:proofErr w:type="spellStart"/>
      <w:r w:rsidR="002F003E" w:rsidRPr="00BF412B">
        <w:rPr>
          <w:color w:val="auto"/>
        </w:rPr>
        <w:t>veçanërisht</w:t>
      </w:r>
      <w:proofErr w:type="spellEnd"/>
      <w:r w:rsidR="002F003E" w:rsidRPr="00BF412B">
        <w:rPr>
          <w:color w:val="auto"/>
        </w:rPr>
        <w:t xml:space="preserve"> </w:t>
      </w:r>
      <w:proofErr w:type="spellStart"/>
      <w:r w:rsidR="002F003E" w:rsidRPr="00BF412B">
        <w:rPr>
          <w:color w:val="auto"/>
        </w:rPr>
        <w:t>amësinë</w:t>
      </w:r>
      <w:proofErr w:type="spellEnd"/>
      <w:r w:rsidR="002F003E" w:rsidRPr="00BF412B">
        <w:rPr>
          <w:color w:val="auto"/>
        </w:rPr>
        <w:t xml:space="preserve">, </w:t>
      </w:r>
      <w:proofErr w:type="spellStart"/>
      <w:r w:rsidR="002F003E" w:rsidRPr="00BF412B">
        <w:rPr>
          <w:color w:val="auto"/>
        </w:rPr>
        <w:t>fëmijët</w:t>
      </w:r>
      <w:proofErr w:type="spellEnd"/>
      <w:r w:rsidR="002F003E" w:rsidRPr="00BF412B">
        <w:rPr>
          <w:color w:val="auto"/>
        </w:rPr>
        <w:t xml:space="preserve"> </w:t>
      </w:r>
      <w:proofErr w:type="spellStart"/>
      <w:r w:rsidR="002F003E" w:rsidRPr="00BF412B">
        <w:rPr>
          <w:color w:val="auto"/>
        </w:rPr>
        <w:t>dhe</w:t>
      </w:r>
      <w:proofErr w:type="spellEnd"/>
      <w:r w:rsidR="002F003E" w:rsidRPr="00BF412B">
        <w:rPr>
          <w:color w:val="auto"/>
        </w:rPr>
        <w:t xml:space="preserve"> </w:t>
      </w:r>
      <w:proofErr w:type="spellStart"/>
      <w:r w:rsidR="002F003E" w:rsidRPr="00BF412B">
        <w:rPr>
          <w:color w:val="auto"/>
        </w:rPr>
        <w:t>të</w:t>
      </w:r>
      <w:proofErr w:type="spellEnd"/>
      <w:r w:rsidR="002F003E" w:rsidRPr="00BF412B">
        <w:rPr>
          <w:color w:val="auto"/>
        </w:rPr>
        <w:t xml:space="preserve"> </w:t>
      </w:r>
      <w:proofErr w:type="spellStart"/>
      <w:r w:rsidR="002F003E" w:rsidRPr="00BF412B">
        <w:rPr>
          <w:color w:val="auto"/>
        </w:rPr>
        <w:t>miturit</w:t>
      </w:r>
      <w:proofErr w:type="spellEnd"/>
      <w:r w:rsidR="002F003E" w:rsidRPr="00BF412B">
        <w:rPr>
          <w:color w:val="auto"/>
        </w:rPr>
        <w:t>" (</w:t>
      </w:r>
      <w:proofErr w:type="spellStart"/>
      <w:r w:rsidR="002F003E" w:rsidRPr="00BF412B">
        <w:rPr>
          <w:color w:val="auto"/>
        </w:rPr>
        <w:t>neni</w:t>
      </w:r>
      <w:proofErr w:type="spellEnd"/>
      <w:r w:rsidR="002F003E" w:rsidRPr="00BF412B">
        <w:rPr>
          <w:color w:val="auto"/>
        </w:rPr>
        <w:t xml:space="preserve"> 42).</w:t>
      </w:r>
    </w:p>
    <w:p w14:paraId="6B2FABAA" w14:textId="5C251146" w:rsidR="009B4AC4" w:rsidRPr="00BF412B" w:rsidRDefault="003160DC" w:rsidP="002F003E">
      <w:pPr>
        <w:spacing w:after="133"/>
        <w:ind w:left="2" w:right="139"/>
        <w:rPr>
          <w:color w:val="auto"/>
        </w:rPr>
      </w:pPr>
      <w:proofErr w:type="spellStart"/>
      <w:r w:rsidRPr="00BF412B">
        <w:rPr>
          <w:b/>
          <w:color w:val="auto"/>
        </w:rPr>
        <w:t>Ligji</w:t>
      </w:r>
      <w:proofErr w:type="spellEnd"/>
      <w:r w:rsidRPr="00BF412B">
        <w:rPr>
          <w:b/>
          <w:color w:val="auto"/>
        </w:rPr>
        <w:t xml:space="preserve"> </w:t>
      </w:r>
      <w:proofErr w:type="spellStart"/>
      <w:r w:rsidRPr="00BF412B">
        <w:rPr>
          <w:b/>
          <w:color w:val="auto"/>
        </w:rPr>
        <w:t>për</w:t>
      </w:r>
      <w:proofErr w:type="spellEnd"/>
      <w:r w:rsidRPr="00BF412B">
        <w:rPr>
          <w:b/>
          <w:color w:val="auto"/>
        </w:rPr>
        <w:t xml:space="preserve"> </w:t>
      </w:r>
      <w:proofErr w:type="spellStart"/>
      <w:r w:rsidRPr="00BF412B">
        <w:rPr>
          <w:b/>
          <w:color w:val="auto"/>
        </w:rPr>
        <w:t>Shërbime</w:t>
      </w:r>
      <w:proofErr w:type="spellEnd"/>
      <w:r w:rsidRPr="00BF412B">
        <w:rPr>
          <w:b/>
          <w:color w:val="auto"/>
        </w:rPr>
        <w:t xml:space="preserve"> </w:t>
      </w:r>
      <w:proofErr w:type="spellStart"/>
      <w:r w:rsidRPr="00BF412B">
        <w:rPr>
          <w:b/>
          <w:color w:val="auto"/>
        </w:rPr>
        <w:t>Mediatike</w:t>
      </w:r>
      <w:proofErr w:type="spellEnd"/>
      <w:r w:rsidR="00846F58" w:rsidRPr="00BF412B">
        <w:rPr>
          <w:b/>
          <w:color w:val="auto"/>
        </w:rPr>
        <w:t xml:space="preserve"> Audio </w:t>
      </w:r>
      <w:proofErr w:type="spellStart"/>
      <w:r w:rsidR="00846F58" w:rsidRPr="00BF412B">
        <w:rPr>
          <w:b/>
          <w:color w:val="auto"/>
        </w:rPr>
        <w:t>dhe</w:t>
      </w:r>
      <w:proofErr w:type="spellEnd"/>
      <w:r w:rsidR="00846F58" w:rsidRPr="00BF412B">
        <w:rPr>
          <w:b/>
          <w:color w:val="auto"/>
        </w:rPr>
        <w:t xml:space="preserve"> </w:t>
      </w:r>
      <w:proofErr w:type="spellStart"/>
      <w:r w:rsidR="00846F58" w:rsidRPr="00BF412B">
        <w:rPr>
          <w:b/>
          <w:color w:val="auto"/>
        </w:rPr>
        <w:t>Audiovizuale</w:t>
      </w:r>
      <w:proofErr w:type="spellEnd"/>
      <w:r w:rsidR="00846F58" w:rsidRPr="00BF412B">
        <w:rPr>
          <w:b/>
          <w:color w:val="auto"/>
        </w:rPr>
        <w:t xml:space="preserve"> </w:t>
      </w:r>
      <w:r w:rsidR="009A5FED" w:rsidRPr="00BF412B">
        <w:rPr>
          <w:b/>
          <w:color w:val="auto"/>
          <w:vertAlign w:val="superscript"/>
        </w:rPr>
        <w:footnoteReference w:id="3"/>
      </w:r>
      <w:r w:rsidR="009A5FED" w:rsidRPr="00BF412B">
        <w:rPr>
          <w:color w:val="auto"/>
        </w:rPr>
        <w:t xml:space="preserve"> </w:t>
      </w:r>
      <w:r w:rsidR="006A2DF6">
        <w:rPr>
          <w:color w:val="auto"/>
        </w:rPr>
        <w:t xml:space="preserve">e </w:t>
      </w:r>
      <w:proofErr w:type="spellStart"/>
      <w:r w:rsidR="006710AF" w:rsidRPr="00BF412B">
        <w:rPr>
          <w:color w:val="auto"/>
        </w:rPr>
        <w:t>detyron</w:t>
      </w:r>
      <w:proofErr w:type="spellEnd"/>
      <w:r w:rsidR="006710AF" w:rsidRPr="00BF412B">
        <w:rPr>
          <w:color w:val="auto"/>
        </w:rPr>
        <w:t xml:space="preserve"> </w:t>
      </w:r>
      <w:proofErr w:type="spellStart"/>
      <w:r w:rsidR="006710AF" w:rsidRPr="00BF412B">
        <w:rPr>
          <w:color w:val="auto"/>
        </w:rPr>
        <w:t>Agjencinë</w:t>
      </w:r>
      <w:proofErr w:type="spellEnd"/>
      <w:r w:rsidR="006710AF" w:rsidRPr="00BF412B">
        <w:rPr>
          <w:color w:val="auto"/>
        </w:rPr>
        <w:t xml:space="preserve"> </w:t>
      </w:r>
      <w:proofErr w:type="spellStart"/>
      <w:r w:rsidR="006710AF" w:rsidRPr="00BF412B">
        <w:rPr>
          <w:color w:val="auto"/>
        </w:rPr>
        <w:t>të</w:t>
      </w:r>
      <w:proofErr w:type="spellEnd"/>
      <w:r w:rsidR="006710AF" w:rsidRPr="00BF412B">
        <w:rPr>
          <w:color w:val="auto"/>
        </w:rPr>
        <w:t xml:space="preserve"> "</w:t>
      </w:r>
      <w:proofErr w:type="spellStart"/>
      <w:r w:rsidR="006710AF" w:rsidRPr="00BF412B">
        <w:rPr>
          <w:color w:val="auto"/>
        </w:rPr>
        <w:t>kujdeset</w:t>
      </w:r>
      <w:proofErr w:type="spellEnd"/>
      <w:r w:rsidR="006710AF" w:rsidRPr="00BF412B">
        <w:rPr>
          <w:color w:val="auto"/>
        </w:rPr>
        <w:t xml:space="preserve"> </w:t>
      </w:r>
      <w:proofErr w:type="spellStart"/>
      <w:r w:rsidR="006710AF" w:rsidRPr="00BF412B">
        <w:rPr>
          <w:color w:val="auto"/>
        </w:rPr>
        <w:t>për</w:t>
      </w:r>
      <w:proofErr w:type="spellEnd"/>
      <w:r w:rsidR="006710AF" w:rsidRPr="00BF412B">
        <w:rPr>
          <w:color w:val="auto"/>
        </w:rPr>
        <w:t xml:space="preserve"> </w:t>
      </w:r>
      <w:proofErr w:type="spellStart"/>
      <w:r w:rsidR="006710AF" w:rsidRPr="00BF412B">
        <w:rPr>
          <w:color w:val="auto"/>
        </w:rPr>
        <w:t>mbrojtjen</w:t>
      </w:r>
      <w:proofErr w:type="spellEnd"/>
      <w:r w:rsidR="006710AF" w:rsidRPr="00BF412B">
        <w:rPr>
          <w:color w:val="auto"/>
        </w:rPr>
        <w:t xml:space="preserve"> e </w:t>
      </w:r>
      <w:proofErr w:type="spellStart"/>
      <w:r w:rsidR="006710AF" w:rsidRPr="00BF412B">
        <w:rPr>
          <w:color w:val="auto"/>
        </w:rPr>
        <w:t>të</w:t>
      </w:r>
      <w:proofErr w:type="spellEnd"/>
      <w:r w:rsidR="006710AF" w:rsidRPr="00BF412B">
        <w:rPr>
          <w:color w:val="auto"/>
        </w:rPr>
        <w:t xml:space="preserve"> </w:t>
      </w:r>
      <w:proofErr w:type="spellStart"/>
      <w:r w:rsidR="006710AF" w:rsidRPr="00BF412B">
        <w:rPr>
          <w:color w:val="auto"/>
        </w:rPr>
        <w:t>miturve</w:t>
      </w:r>
      <w:proofErr w:type="spellEnd"/>
      <w:r w:rsidR="006710AF" w:rsidRPr="00BF412B">
        <w:rPr>
          <w:color w:val="auto"/>
        </w:rPr>
        <w:t>" (</w:t>
      </w:r>
      <w:proofErr w:type="spellStart"/>
      <w:r w:rsidR="006710AF" w:rsidRPr="00BF412B">
        <w:rPr>
          <w:color w:val="auto"/>
        </w:rPr>
        <w:t>neni</w:t>
      </w:r>
      <w:proofErr w:type="spellEnd"/>
      <w:r w:rsidR="006710AF" w:rsidRPr="00BF412B">
        <w:rPr>
          <w:color w:val="auto"/>
        </w:rPr>
        <w:t xml:space="preserve"> 6) </w:t>
      </w:r>
      <w:proofErr w:type="spellStart"/>
      <w:r w:rsidR="006710AF" w:rsidRPr="00BF412B">
        <w:rPr>
          <w:color w:val="auto"/>
        </w:rPr>
        <w:t>dhe</w:t>
      </w:r>
      <w:proofErr w:type="spellEnd"/>
      <w:r w:rsidR="006710AF" w:rsidRPr="00BF412B">
        <w:rPr>
          <w:color w:val="auto"/>
        </w:rPr>
        <w:t xml:space="preserve"> "</w:t>
      </w:r>
      <w:proofErr w:type="spellStart"/>
      <w:r w:rsidR="006710AF" w:rsidRPr="00BF412B">
        <w:rPr>
          <w:color w:val="auto"/>
        </w:rPr>
        <w:t>të</w:t>
      </w:r>
      <w:proofErr w:type="spellEnd"/>
      <w:r w:rsidR="006710AF" w:rsidRPr="00BF412B">
        <w:rPr>
          <w:color w:val="auto"/>
        </w:rPr>
        <w:t xml:space="preserve"> </w:t>
      </w:r>
      <w:proofErr w:type="spellStart"/>
      <w:r w:rsidR="006710AF" w:rsidRPr="00BF412B">
        <w:rPr>
          <w:color w:val="auto"/>
        </w:rPr>
        <w:t>kujdeset</w:t>
      </w:r>
      <w:proofErr w:type="spellEnd"/>
      <w:r w:rsidR="006710AF" w:rsidRPr="00BF412B">
        <w:rPr>
          <w:color w:val="auto"/>
        </w:rPr>
        <w:t xml:space="preserve"> </w:t>
      </w:r>
      <w:proofErr w:type="spellStart"/>
      <w:r w:rsidR="006710AF" w:rsidRPr="00BF412B">
        <w:rPr>
          <w:color w:val="auto"/>
        </w:rPr>
        <w:t>për</w:t>
      </w:r>
      <w:proofErr w:type="spellEnd"/>
      <w:r w:rsidR="006710AF" w:rsidRPr="00BF412B">
        <w:rPr>
          <w:color w:val="auto"/>
        </w:rPr>
        <w:t xml:space="preserve"> </w:t>
      </w:r>
      <w:proofErr w:type="spellStart"/>
      <w:r w:rsidR="006710AF" w:rsidRPr="00BF412B">
        <w:rPr>
          <w:color w:val="auto"/>
        </w:rPr>
        <w:t>mbrojtjen</w:t>
      </w:r>
      <w:proofErr w:type="spellEnd"/>
      <w:r w:rsidR="006710AF" w:rsidRPr="00BF412B">
        <w:rPr>
          <w:color w:val="auto"/>
        </w:rPr>
        <w:t xml:space="preserve"> e </w:t>
      </w:r>
      <w:proofErr w:type="spellStart"/>
      <w:r w:rsidR="006710AF" w:rsidRPr="00BF412B">
        <w:rPr>
          <w:color w:val="auto"/>
        </w:rPr>
        <w:t>interesave</w:t>
      </w:r>
      <w:proofErr w:type="spellEnd"/>
      <w:r w:rsidR="006710AF" w:rsidRPr="00BF412B">
        <w:rPr>
          <w:color w:val="auto"/>
        </w:rPr>
        <w:t xml:space="preserve"> </w:t>
      </w:r>
      <w:proofErr w:type="spellStart"/>
      <w:r w:rsidR="006710AF" w:rsidRPr="00BF412B">
        <w:rPr>
          <w:color w:val="auto"/>
        </w:rPr>
        <w:t>të</w:t>
      </w:r>
      <w:proofErr w:type="spellEnd"/>
      <w:r w:rsidR="006710AF" w:rsidRPr="00BF412B">
        <w:rPr>
          <w:color w:val="auto"/>
        </w:rPr>
        <w:t xml:space="preserve"> </w:t>
      </w:r>
      <w:proofErr w:type="spellStart"/>
      <w:r w:rsidR="006710AF" w:rsidRPr="00BF412B">
        <w:rPr>
          <w:color w:val="auto"/>
        </w:rPr>
        <w:t>përdoruesve</w:t>
      </w:r>
      <w:proofErr w:type="spellEnd"/>
      <w:r w:rsidR="006710AF" w:rsidRPr="00BF412B">
        <w:rPr>
          <w:color w:val="auto"/>
        </w:rPr>
        <w:t xml:space="preserve">, </w:t>
      </w:r>
      <w:proofErr w:type="spellStart"/>
      <w:r w:rsidR="006710AF" w:rsidRPr="00BF412B">
        <w:rPr>
          <w:color w:val="auto"/>
        </w:rPr>
        <w:t>veçanërisht</w:t>
      </w:r>
      <w:proofErr w:type="spellEnd"/>
      <w:r w:rsidR="006710AF" w:rsidRPr="00BF412B">
        <w:rPr>
          <w:color w:val="auto"/>
        </w:rPr>
        <w:t xml:space="preserve"> </w:t>
      </w:r>
      <w:proofErr w:type="spellStart"/>
      <w:r w:rsidR="006710AF" w:rsidRPr="00BF412B">
        <w:rPr>
          <w:color w:val="auto"/>
        </w:rPr>
        <w:t>të</w:t>
      </w:r>
      <w:proofErr w:type="spellEnd"/>
      <w:r w:rsidR="006710AF" w:rsidRPr="00BF412B">
        <w:rPr>
          <w:color w:val="auto"/>
        </w:rPr>
        <w:t xml:space="preserve"> </w:t>
      </w:r>
      <w:proofErr w:type="spellStart"/>
      <w:r w:rsidR="006710AF" w:rsidRPr="00BF412B">
        <w:rPr>
          <w:color w:val="auto"/>
        </w:rPr>
        <w:t>miturve</w:t>
      </w:r>
      <w:proofErr w:type="spellEnd"/>
      <w:r w:rsidR="006710AF" w:rsidRPr="00BF412B">
        <w:rPr>
          <w:color w:val="auto"/>
        </w:rPr>
        <w:t>" (</w:t>
      </w:r>
      <w:proofErr w:type="spellStart"/>
      <w:r w:rsidR="006710AF" w:rsidRPr="00BF412B">
        <w:rPr>
          <w:color w:val="auto"/>
        </w:rPr>
        <w:t>neni</w:t>
      </w:r>
      <w:proofErr w:type="spellEnd"/>
      <w:r w:rsidR="006710AF" w:rsidRPr="00BF412B">
        <w:rPr>
          <w:color w:val="auto"/>
        </w:rPr>
        <w:t xml:space="preserve"> 2). </w:t>
      </w:r>
      <w:proofErr w:type="spellStart"/>
      <w:r w:rsidR="008216E0" w:rsidRPr="00BF412B">
        <w:rPr>
          <w:color w:val="auto"/>
        </w:rPr>
        <w:t>Në</w:t>
      </w:r>
      <w:proofErr w:type="spellEnd"/>
      <w:r w:rsidR="008216E0" w:rsidRPr="00BF412B">
        <w:rPr>
          <w:color w:val="auto"/>
        </w:rPr>
        <w:t xml:space="preserve"> </w:t>
      </w:r>
      <w:proofErr w:type="spellStart"/>
      <w:r w:rsidR="008216E0" w:rsidRPr="00BF412B">
        <w:rPr>
          <w:color w:val="auto"/>
        </w:rPr>
        <w:t>atë</w:t>
      </w:r>
      <w:proofErr w:type="spellEnd"/>
      <w:r w:rsidR="008216E0" w:rsidRPr="00BF412B">
        <w:rPr>
          <w:color w:val="auto"/>
        </w:rPr>
        <w:t xml:space="preserve"> </w:t>
      </w:r>
      <w:proofErr w:type="spellStart"/>
      <w:r w:rsidR="008216E0" w:rsidRPr="00BF412B">
        <w:rPr>
          <w:color w:val="auto"/>
        </w:rPr>
        <w:t>funksion</w:t>
      </w:r>
      <w:proofErr w:type="spellEnd"/>
      <w:r w:rsidR="008216E0" w:rsidRPr="00BF412B">
        <w:rPr>
          <w:color w:val="auto"/>
        </w:rPr>
        <w:t xml:space="preserve">, </w:t>
      </w:r>
      <w:proofErr w:type="spellStart"/>
      <w:r w:rsidR="008216E0" w:rsidRPr="00BF412B">
        <w:rPr>
          <w:color w:val="auto"/>
        </w:rPr>
        <w:t>detyrimet</w:t>
      </w:r>
      <w:proofErr w:type="spellEnd"/>
      <w:r w:rsidR="008216E0" w:rsidRPr="00BF412B">
        <w:rPr>
          <w:color w:val="auto"/>
        </w:rPr>
        <w:t xml:space="preserve"> </w:t>
      </w:r>
      <w:proofErr w:type="spellStart"/>
      <w:r w:rsidR="008216E0" w:rsidRPr="00BF412B">
        <w:rPr>
          <w:color w:val="auto"/>
        </w:rPr>
        <w:t>për</w:t>
      </w:r>
      <w:proofErr w:type="spellEnd"/>
      <w:r w:rsidR="008216E0" w:rsidRPr="00BF412B">
        <w:rPr>
          <w:color w:val="auto"/>
        </w:rPr>
        <w:t xml:space="preserve"> </w:t>
      </w:r>
      <w:proofErr w:type="spellStart"/>
      <w:r w:rsidR="008216E0" w:rsidRPr="00BF412B">
        <w:rPr>
          <w:color w:val="auto"/>
        </w:rPr>
        <w:t>mbrojtjen</w:t>
      </w:r>
      <w:proofErr w:type="spellEnd"/>
      <w:r w:rsidR="008216E0" w:rsidRPr="00BF412B">
        <w:rPr>
          <w:color w:val="auto"/>
        </w:rPr>
        <w:t xml:space="preserve"> e </w:t>
      </w:r>
      <w:proofErr w:type="spellStart"/>
      <w:r w:rsidR="008216E0" w:rsidRPr="00BF412B">
        <w:rPr>
          <w:color w:val="auto"/>
        </w:rPr>
        <w:t>të</w:t>
      </w:r>
      <w:proofErr w:type="spellEnd"/>
      <w:r w:rsidR="008216E0" w:rsidRPr="00BF412B">
        <w:rPr>
          <w:color w:val="auto"/>
        </w:rPr>
        <w:t xml:space="preserve"> </w:t>
      </w:r>
      <w:proofErr w:type="spellStart"/>
      <w:r w:rsidR="008216E0" w:rsidRPr="00BF412B">
        <w:rPr>
          <w:color w:val="auto"/>
        </w:rPr>
        <w:t>miturve</w:t>
      </w:r>
      <w:proofErr w:type="spellEnd"/>
      <w:r w:rsidR="008216E0" w:rsidRPr="00BF412B">
        <w:rPr>
          <w:color w:val="auto"/>
        </w:rPr>
        <w:t xml:space="preserve">, </w:t>
      </w:r>
      <w:proofErr w:type="spellStart"/>
      <w:r w:rsidR="008216E0" w:rsidRPr="00BF412B">
        <w:rPr>
          <w:color w:val="auto"/>
        </w:rPr>
        <w:t>të</w:t>
      </w:r>
      <w:proofErr w:type="spellEnd"/>
      <w:r w:rsidR="008216E0" w:rsidRPr="00BF412B">
        <w:rPr>
          <w:color w:val="auto"/>
        </w:rPr>
        <w:t xml:space="preserve"> </w:t>
      </w:r>
      <w:proofErr w:type="spellStart"/>
      <w:r w:rsidR="008216E0" w:rsidRPr="00BF412B">
        <w:rPr>
          <w:color w:val="auto"/>
        </w:rPr>
        <w:t>përcaktuara</w:t>
      </w:r>
      <w:proofErr w:type="spellEnd"/>
      <w:r w:rsidR="008216E0" w:rsidRPr="00BF412B">
        <w:rPr>
          <w:color w:val="auto"/>
        </w:rPr>
        <w:t xml:space="preserve"> </w:t>
      </w:r>
      <w:proofErr w:type="spellStart"/>
      <w:r w:rsidR="008216E0" w:rsidRPr="00BF412B">
        <w:rPr>
          <w:color w:val="auto"/>
        </w:rPr>
        <w:t>në</w:t>
      </w:r>
      <w:proofErr w:type="spellEnd"/>
      <w:r w:rsidR="008216E0" w:rsidRPr="00BF412B">
        <w:rPr>
          <w:color w:val="auto"/>
        </w:rPr>
        <w:t xml:space="preserve"> </w:t>
      </w:r>
      <w:proofErr w:type="spellStart"/>
      <w:r w:rsidR="008216E0" w:rsidRPr="00BF412B">
        <w:rPr>
          <w:color w:val="auto"/>
        </w:rPr>
        <w:t>Ligj</w:t>
      </w:r>
      <w:proofErr w:type="spellEnd"/>
      <w:r w:rsidR="008216E0" w:rsidRPr="00BF412B">
        <w:rPr>
          <w:color w:val="auto"/>
        </w:rPr>
        <w:t xml:space="preserve"> </w:t>
      </w:r>
      <w:proofErr w:type="spellStart"/>
      <w:r w:rsidR="008216E0" w:rsidRPr="00BF412B">
        <w:rPr>
          <w:color w:val="auto"/>
        </w:rPr>
        <w:t>për</w:t>
      </w:r>
      <w:proofErr w:type="spellEnd"/>
      <w:r w:rsidR="008216E0" w:rsidRPr="00BF412B">
        <w:rPr>
          <w:color w:val="auto"/>
        </w:rPr>
        <w:t xml:space="preserve"> </w:t>
      </w:r>
      <w:proofErr w:type="spellStart"/>
      <w:r w:rsidR="008216E0" w:rsidRPr="00BF412B">
        <w:rPr>
          <w:color w:val="auto"/>
        </w:rPr>
        <w:t>transmetuesit</w:t>
      </w:r>
      <w:proofErr w:type="spellEnd"/>
      <w:r w:rsidR="008216E0" w:rsidRPr="00BF412B">
        <w:rPr>
          <w:color w:val="auto"/>
        </w:rPr>
        <w:t xml:space="preserve"> (</w:t>
      </w:r>
      <w:proofErr w:type="spellStart"/>
      <w:r w:rsidR="008216E0" w:rsidRPr="00BF412B">
        <w:rPr>
          <w:color w:val="auto"/>
        </w:rPr>
        <w:t>neni</w:t>
      </w:r>
      <w:proofErr w:type="spellEnd"/>
      <w:r w:rsidR="008216E0" w:rsidRPr="00BF412B">
        <w:rPr>
          <w:color w:val="auto"/>
        </w:rPr>
        <w:t xml:space="preserve"> 50), </w:t>
      </w:r>
      <w:proofErr w:type="spellStart"/>
      <w:r w:rsidR="008216E0" w:rsidRPr="00BF412B">
        <w:rPr>
          <w:color w:val="auto"/>
        </w:rPr>
        <w:t>janë</w:t>
      </w:r>
      <w:proofErr w:type="spellEnd"/>
      <w:r w:rsidR="008216E0" w:rsidRPr="00BF412B">
        <w:rPr>
          <w:color w:val="auto"/>
        </w:rPr>
        <w:t xml:space="preserve"> </w:t>
      </w:r>
      <w:proofErr w:type="spellStart"/>
      <w:r w:rsidR="008216E0" w:rsidRPr="00BF412B">
        <w:rPr>
          <w:color w:val="auto"/>
        </w:rPr>
        <w:t>pjesë</w:t>
      </w:r>
      <w:proofErr w:type="spellEnd"/>
      <w:r w:rsidR="008216E0" w:rsidRPr="00BF412B">
        <w:rPr>
          <w:color w:val="auto"/>
        </w:rPr>
        <w:t xml:space="preserve"> e </w:t>
      </w:r>
      <w:proofErr w:type="spellStart"/>
      <w:r w:rsidR="008216E0" w:rsidRPr="00BF412B">
        <w:rPr>
          <w:color w:val="auto"/>
        </w:rPr>
        <w:t>misionit</w:t>
      </w:r>
      <w:proofErr w:type="spellEnd"/>
      <w:r w:rsidR="008216E0" w:rsidRPr="00BF412B">
        <w:rPr>
          <w:color w:val="auto"/>
        </w:rPr>
        <w:t xml:space="preserve"> </w:t>
      </w:r>
      <w:proofErr w:type="spellStart"/>
      <w:r w:rsidR="008216E0" w:rsidRPr="00BF412B">
        <w:rPr>
          <w:color w:val="auto"/>
        </w:rPr>
        <w:t>të</w:t>
      </w:r>
      <w:proofErr w:type="spellEnd"/>
      <w:r w:rsidR="008216E0" w:rsidRPr="00BF412B">
        <w:rPr>
          <w:color w:val="auto"/>
        </w:rPr>
        <w:t xml:space="preserve"> </w:t>
      </w:r>
      <w:proofErr w:type="spellStart"/>
      <w:r w:rsidR="008216E0" w:rsidRPr="00BF412B">
        <w:rPr>
          <w:color w:val="auto"/>
        </w:rPr>
        <w:t>Agjencisë</w:t>
      </w:r>
      <w:proofErr w:type="spellEnd"/>
      <w:r w:rsidR="008216E0" w:rsidRPr="00BF412B">
        <w:rPr>
          <w:color w:val="auto"/>
        </w:rPr>
        <w:t xml:space="preserve"> </w:t>
      </w:r>
      <w:proofErr w:type="spellStart"/>
      <w:r w:rsidR="008216E0" w:rsidRPr="00BF412B">
        <w:rPr>
          <w:color w:val="auto"/>
        </w:rPr>
        <w:t>për</w:t>
      </w:r>
      <w:proofErr w:type="spellEnd"/>
      <w:r w:rsidR="008216E0" w:rsidRPr="00BF412B">
        <w:rPr>
          <w:color w:val="auto"/>
        </w:rPr>
        <w:t xml:space="preserve"> </w:t>
      </w:r>
      <w:proofErr w:type="spellStart"/>
      <w:r w:rsidR="008216E0" w:rsidRPr="00BF412B">
        <w:rPr>
          <w:color w:val="auto"/>
        </w:rPr>
        <w:t>të</w:t>
      </w:r>
      <w:proofErr w:type="spellEnd"/>
      <w:r w:rsidR="008216E0" w:rsidRPr="00BF412B">
        <w:rPr>
          <w:color w:val="auto"/>
        </w:rPr>
        <w:t xml:space="preserve"> </w:t>
      </w:r>
      <w:proofErr w:type="spellStart"/>
      <w:r w:rsidR="008216E0" w:rsidRPr="00BF412B">
        <w:rPr>
          <w:color w:val="auto"/>
        </w:rPr>
        <w:t>mbikëqyrur</w:t>
      </w:r>
      <w:proofErr w:type="spellEnd"/>
      <w:r w:rsidR="008216E0" w:rsidRPr="00BF412B">
        <w:rPr>
          <w:color w:val="auto"/>
        </w:rPr>
        <w:t xml:space="preserve"> </w:t>
      </w:r>
      <w:proofErr w:type="spellStart"/>
      <w:r w:rsidR="008216E0" w:rsidRPr="00BF412B">
        <w:rPr>
          <w:color w:val="auto"/>
        </w:rPr>
        <w:t>zbatimin</w:t>
      </w:r>
      <w:proofErr w:type="spellEnd"/>
      <w:r w:rsidR="008216E0" w:rsidRPr="00BF412B">
        <w:rPr>
          <w:color w:val="auto"/>
        </w:rPr>
        <w:t xml:space="preserve"> e </w:t>
      </w:r>
      <w:proofErr w:type="spellStart"/>
      <w:r w:rsidR="008216E0" w:rsidRPr="00BF412B">
        <w:rPr>
          <w:color w:val="auto"/>
        </w:rPr>
        <w:t>dispozitave</w:t>
      </w:r>
      <w:proofErr w:type="spellEnd"/>
      <w:r w:rsidR="008216E0" w:rsidRPr="00BF412B">
        <w:rPr>
          <w:color w:val="auto"/>
        </w:rPr>
        <w:t xml:space="preserve"> </w:t>
      </w:r>
      <w:proofErr w:type="spellStart"/>
      <w:r w:rsidR="008216E0" w:rsidRPr="00BF412B">
        <w:rPr>
          <w:color w:val="auto"/>
        </w:rPr>
        <w:t>ligjore</w:t>
      </w:r>
      <w:proofErr w:type="spellEnd"/>
      <w:r w:rsidR="008216E0" w:rsidRPr="00BF412B">
        <w:rPr>
          <w:color w:val="auto"/>
        </w:rPr>
        <w:t xml:space="preserve">. </w:t>
      </w:r>
      <w:proofErr w:type="spellStart"/>
      <w:r w:rsidR="009B4AC4" w:rsidRPr="00BF412B">
        <w:rPr>
          <w:color w:val="auto"/>
        </w:rPr>
        <w:t>Për</w:t>
      </w:r>
      <w:proofErr w:type="spellEnd"/>
      <w:r w:rsidR="009B4AC4" w:rsidRPr="00BF412B">
        <w:rPr>
          <w:color w:val="auto"/>
        </w:rPr>
        <w:t xml:space="preserve"> </w:t>
      </w:r>
      <w:proofErr w:type="spellStart"/>
      <w:r w:rsidR="009B4AC4" w:rsidRPr="00BF412B">
        <w:rPr>
          <w:color w:val="auto"/>
        </w:rPr>
        <w:t>më</w:t>
      </w:r>
      <w:proofErr w:type="spellEnd"/>
      <w:r w:rsidR="009B4AC4" w:rsidRPr="00BF412B">
        <w:rPr>
          <w:color w:val="auto"/>
        </w:rPr>
        <w:t xml:space="preserve"> </w:t>
      </w:r>
      <w:proofErr w:type="spellStart"/>
      <w:r w:rsidR="009B4AC4" w:rsidRPr="00BF412B">
        <w:rPr>
          <w:color w:val="auto"/>
        </w:rPr>
        <w:t>tepër</w:t>
      </w:r>
      <w:proofErr w:type="spellEnd"/>
      <w:r w:rsidR="009B4AC4" w:rsidRPr="00BF412B">
        <w:rPr>
          <w:color w:val="auto"/>
        </w:rPr>
        <w:t xml:space="preserve">, </w:t>
      </w:r>
      <w:proofErr w:type="spellStart"/>
      <w:r w:rsidR="009B4AC4" w:rsidRPr="00BF412B">
        <w:rPr>
          <w:color w:val="auto"/>
        </w:rPr>
        <w:t>ndër</w:t>
      </w:r>
      <w:proofErr w:type="spellEnd"/>
      <w:r w:rsidR="009B4AC4" w:rsidRPr="00BF412B">
        <w:rPr>
          <w:color w:val="auto"/>
        </w:rPr>
        <w:t xml:space="preserve"> </w:t>
      </w:r>
      <w:proofErr w:type="spellStart"/>
      <w:r w:rsidR="009B4AC4" w:rsidRPr="00BF412B">
        <w:rPr>
          <w:color w:val="auto"/>
        </w:rPr>
        <w:t>parimet</w:t>
      </w:r>
      <w:proofErr w:type="spellEnd"/>
      <w:r w:rsidR="009B4AC4" w:rsidRPr="00BF412B">
        <w:rPr>
          <w:color w:val="auto"/>
        </w:rPr>
        <w:t xml:space="preserve"> </w:t>
      </w:r>
      <w:proofErr w:type="spellStart"/>
      <w:r w:rsidR="009B4AC4" w:rsidRPr="00BF412B">
        <w:rPr>
          <w:color w:val="auto"/>
        </w:rPr>
        <w:t>themelore</w:t>
      </w:r>
      <w:proofErr w:type="spellEnd"/>
      <w:r w:rsidR="009B4AC4" w:rsidRPr="00BF412B">
        <w:rPr>
          <w:color w:val="auto"/>
        </w:rPr>
        <w:t xml:space="preserve"> (</w:t>
      </w:r>
      <w:proofErr w:type="spellStart"/>
      <w:r w:rsidR="009B4AC4" w:rsidRPr="00BF412B">
        <w:rPr>
          <w:color w:val="auto"/>
        </w:rPr>
        <w:t>neni</w:t>
      </w:r>
      <w:proofErr w:type="spellEnd"/>
      <w:r w:rsidR="009B4AC4" w:rsidRPr="00BF412B">
        <w:rPr>
          <w:color w:val="auto"/>
        </w:rPr>
        <w:t xml:space="preserve"> 61) </w:t>
      </w:r>
      <w:proofErr w:type="spellStart"/>
      <w:r w:rsidR="009B4AC4" w:rsidRPr="00BF412B">
        <w:rPr>
          <w:color w:val="auto"/>
        </w:rPr>
        <w:t>që</w:t>
      </w:r>
      <w:proofErr w:type="spellEnd"/>
      <w:r w:rsidR="009B4AC4" w:rsidRPr="00BF412B">
        <w:rPr>
          <w:color w:val="auto"/>
        </w:rPr>
        <w:t xml:space="preserve"> </w:t>
      </w:r>
      <w:proofErr w:type="spellStart"/>
      <w:r w:rsidR="009B4AC4" w:rsidRPr="00BF412B">
        <w:rPr>
          <w:color w:val="auto"/>
        </w:rPr>
        <w:t>të</w:t>
      </w:r>
      <w:proofErr w:type="spellEnd"/>
      <w:r w:rsidR="009B4AC4" w:rsidRPr="00BF412B">
        <w:rPr>
          <w:color w:val="auto"/>
        </w:rPr>
        <w:t xml:space="preserve"> </w:t>
      </w:r>
      <w:proofErr w:type="spellStart"/>
      <w:r w:rsidR="009B4AC4" w:rsidRPr="00BF412B">
        <w:rPr>
          <w:color w:val="auto"/>
        </w:rPr>
        <w:t>gjithë</w:t>
      </w:r>
      <w:proofErr w:type="spellEnd"/>
      <w:r w:rsidR="009B4AC4" w:rsidRPr="00BF412B">
        <w:rPr>
          <w:color w:val="auto"/>
        </w:rPr>
        <w:t xml:space="preserve"> </w:t>
      </w:r>
      <w:proofErr w:type="spellStart"/>
      <w:r w:rsidR="009B4AC4" w:rsidRPr="00BF412B">
        <w:rPr>
          <w:color w:val="auto"/>
        </w:rPr>
        <w:t>transmetuesit</w:t>
      </w:r>
      <w:proofErr w:type="spellEnd"/>
      <w:r w:rsidR="009B4AC4" w:rsidRPr="00BF412B">
        <w:rPr>
          <w:color w:val="auto"/>
        </w:rPr>
        <w:t xml:space="preserve"> </w:t>
      </w:r>
      <w:proofErr w:type="spellStart"/>
      <w:r w:rsidR="009B4AC4" w:rsidRPr="00BF412B">
        <w:rPr>
          <w:color w:val="auto"/>
        </w:rPr>
        <w:t>duhet</w:t>
      </w:r>
      <w:proofErr w:type="spellEnd"/>
      <w:r w:rsidR="009B4AC4" w:rsidRPr="00BF412B">
        <w:rPr>
          <w:color w:val="auto"/>
        </w:rPr>
        <w:t xml:space="preserve"> </w:t>
      </w:r>
      <w:proofErr w:type="spellStart"/>
      <w:r w:rsidR="009B4AC4" w:rsidRPr="00BF412B">
        <w:rPr>
          <w:color w:val="auto"/>
        </w:rPr>
        <w:t>të</w:t>
      </w:r>
      <w:proofErr w:type="spellEnd"/>
      <w:r w:rsidR="009B4AC4" w:rsidRPr="00BF412B">
        <w:rPr>
          <w:color w:val="auto"/>
        </w:rPr>
        <w:t xml:space="preserve"> </w:t>
      </w:r>
      <w:proofErr w:type="spellStart"/>
      <w:r w:rsidR="009B4AC4" w:rsidRPr="00BF412B">
        <w:rPr>
          <w:color w:val="auto"/>
        </w:rPr>
        <w:t>respektojnë</w:t>
      </w:r>
      <w:proofErr w:type="spellEnd"/>
      <w:r w:rsidR="009B4AC4" w:rsidRPr="00BF412B">
        <w:rPr>
          <w:color w:val="auto"/>
        </w:rPr>
        <w:t xml:space="preserve"> </w:t>
      </w:r>
      <w:proofErr w:type="spellStart"/>
      <w:r w:rsidR="009B4AC4" w:rsidRPr="00BF412B">
        <w:rPr>
          <w:color w:val="auto"/>
        </w:rPr>
        <w:t>është</w:t>
      </w:r>
      <w:proofErr w:type="spellEnd"/>
      <w:r w:rsidR="009B4AC4" w:rsidRPr="00BF412B">
        <w:rPr>
          <w:color w:val="auto"/>
        </w:rPr>
        <w:t xml:space="preserve"> </w:t>
      </w:r>
      <w:proofErr w:type="spellStart"/>
      <w:r w:rsidR="009B4AC4" w:rsidRPr="00BF412B">
        <w:rPr>
          <w:color w:val="auto"/>
        </w:rPr>
        <w:t>barazia</w:t>
      </w:r>
      <w:proofErr w:type="spellEnd"/>
      <w:r w:rsidR="009B4AC4" w:rsidRPr="00BF412B">
        <w:rPr>
          <w:color w:val="auto"/>
        </w:rPr>
        <w:t xml:space="preserve"> e </w:t>
      </w:r>
      <w:proofErr w:type="spellStart"/>
      <w:r w:rsidR="009B4AC4" w:rsidRPr="00BF412B">
        <w:rPr>
          <w:color w:val="auto"/>
        </w:rPr>
        <w:t>lirive</w:t>
      </w:r>
      <w:proofErr w:type="spellEnd"/>
      <w:r w:rsidR="009B4AC4" w:rsidRPr="00BF412B">
        <w:rPr>
          <w:color w:val="auto"/>
        </w:rPr>
        <w:t xml:space="preserve"> </w:t>
      </w:r>
      <w:proofErr w:type="spellStart"/>
      <w:r w:rsidR="009B4AC4" w:rsidRPr="00BF412B">
        <w:rPr>
          <w:color w:val="auto"/>
        </w:rPr>
        <w:t>dhe</w:t>
      </w:r>
      <w:proofErr w:type="spellEnd"/>
      <w:r w:rsidR="009B4AC4" w:rsidRPr="00BF412B">
        <w:rPr>
          <w:color w:val="auto"/>
        </w:rPr>
        <w:t xml:space="preserve"> </w:t>
      </w:r>
      <w:proofErr w:type="spellStart"/>
      <w:r w:rsidR="009B4AC4" w:rsidRPr="00BF412B">
        <w:rPr>
          <w:color w:val="auto"/>
        </w:rPr>
        <w:t>të</w:t>
      </w:r>
      <w:proofErr w:type="spellEnd"/>
      <w:r w:rsidR="009B4AC4" w:rsidRPr="00BF412B">
        <w:rPr>
          <w:color w:val="auto"/>
        </w:rPr>
        <w:t xml:space="preserve"> </w:t>
      </w:r>
      <w:proofErr w:type="spellStart"/>
      <w:r w:rsidR="009B4AC4" w:rsidRPr="00BF412B">
        <w:rPr>
          <w:color w:val="auto"/>
        </w:rPr>
        <w:t>drejtave</w:t>
      </w:r>
      <w:proofErr w:type="spellEnd"/>
      <w:r w:rsidR="009B4AC4" w:rsidRPr="00BF412B">
        <w:rPr>
          <w:color w:val="auto"/>
        </w:rPr>
        <w:t xml:space="preserve"> </w:t>
      </w:r>
      <w:proofErr w:type="spellStart"/>
      <w:r w:rsidR="009B4AC4" w:rsidRPr="00BF412B">
        <w:rPr>
          <w:color w:val="auto"/>
        </w:rPr>
        <w:t>pavarësisht</w:t>
      </w:r>
      <w:proofErr w:type="spellEnd"/>
      <w:r w:rsidR="009B4AC4" w:rsidRPr="00BF412B">
        <w:rPr>
          <w:color w:val="auto"/>
        </w:rPr>
        <w:t xml:space="preserve"> </w:t>
      </w:r>
      <w:proofErr w:type="spellStart"/>
      <w:r w:rsidR="009B4AC4" w:rsidRPr="00BF412B">
        <w:rPr>
          <w:color w:val="auto"/>
        </w:rPr>
        <w:t>nga</w:t>
      </w:r>
      <w:proofErr w:type="spellEnd"/>
      <w:r w:rsidR="009B4AC4" w:rsidRPr="00BF412B">
        <w:rPr>
          <w:color w:val="auto"/>
        </w:rPr>
        <w:t xml:space="preserve"> </w:t>
      </w:r>
      <w:proofErr w:type="spellStart"/>
      <w:r w:rsidR="009B4AC4" w:rsidRPr="00BF412B">
        <w:rPr>
          <w:color w:val="auto"/>
        </w:rPr>
        <w:t>gjinia</w:t>
      </w:r>
      <w:proofErr w:type="spellEnd"/>
      <w:r w:rsidR="009B4AC4" w:rsidRPr="00BF412B">
        <w:rPr>
          <w:color w:val="auto"/>
        </w:rPr>
        <w:t xml:space="preserve">, </w:t>
      </w:r>
      <w:proofErr w:type="spellStart"/>
      <w:r w:rsidR="009B4AC4" w:rsidRPr="00BF412B">
        <w:rPr>
          <w:color w:val="auto"/>
        </w:rPr>
        <w:t>dhe</w:t>
      </w:r>
      <w:proofErr w:type="spellEnd"/>
      <w:r w:rsidR="009B4AC4" w:rsidRPr="00BF412B">
        <w:rPr>
          <w:color w:val="auto"/>
        </w:rPr>
        <w:t xml:space="preserve"> </w:t>
      </w:r>
      <w:proofErr w:type="spellStart"/>
      <w:r w:rsidR="009B4AC4" w:rsidRPr="00BF412B">
        <w:rPr>
          <w:color w:val="auto"/>
        </w:rPr>
        <w:t>radiot</w:t>
      </w:r>
      <w:proofErr w:type="spellEnd"/>
      <w:r w:rsidR="009B4AC4" w:rsidRPr="00BF412B">
        <w:rPr>
          <w:color w:val="auto"/>
        </w:rPr>
        <w:t xml:space="preserve"> </w:t>
      </w:r>
      <w:proofErr w:type="spellStart"/>
      <w:r w:rsidR="009B4AC4" w:rsidRPr="00BF412B">
        <w:rPr>
          <w:color w:val="auto"/>
        </w:rPr>
        <w:t>dhe</w:t>
      </w:r>
      <w:proofErr w:type="spellEnd"/>
      <w:r w:rsidR="009B4AC4" w:rsidRPr="00BF412B">
        <w:rPr>
          <w:color w:val="auto"/>
        </w:rPr>
        <w:t xml:space="preserve"> </w:t>
      </w:r>
      <w:proofErr w:type="spellStart"/>
      <w:r w:rsidR="009B4AC4" w:rsidRPr="00BF412B">
        <w:rPr>
          <w:color w:val="auto"/>
        </w:rPr>
        <w:t>televizionet</w:t>
      </w:r>
      <w:proofErr w:type="spellEnd"/>
      <w:r w:rsidR="009B4AC4" w:rsidRPr="00BF412B">
        <w:rPr>
          <w:color w:val="auto"/>
        </w:rPr>
        <w:t xml:space="preserve"> </w:t>
      </w:r>
      <w:proofErr w:type="spellStart"/>
      <w:r w:rsidR="009B4AC4" w:rsidRPr="00BF412B">
        <w:rPr>
          <w:color w:val="auto"/>
        </w:rPr>
        <w:t>janë</w:t>
      </w:r>
      <w:proofErr w:type="spellEnd"/>
      <w:r w:rsidR="009B4AC4" w:rsidRPr="00BF412B">
        <w:rPr>
          <w:color w:val="auto"/>
        </w:rPr>
        <w:t xml:space="preserve"> </w:t>
      </w:r>
      <w:proofErr w:type="spellStart"/>
      <w:r w:rsidR="009B4AC4" w:rsidRPr="00BF412B">
        <w:rPr>
          <w:color w:val="auto"/>
        </w:rPr>
        <w:t>të</w:t>
      </w:r>
      <w:proofErr w:type="spellEnd"/>
      <w:r w:rsidR="009B4AC4" w:rsidRPr="00BF412B">
        <w:rPr>
          <w:color w:val="auto"/>
        </w:rPr>
        <w:t xml:space="preserve"> </w:t>
      </w:r>
      <w:proofErr w:type="spellStart"/>
      <w:r w:rsidR="009B4AC4" w:rsidRPr="00BF412B">
        <w:rPr>
          <w:color w:val="auto"/>
        </w:rPr>
        <w:t>detyruara</w:t>
      </w:r>
      <w:proofErr w:type="spellEnd"/>
      <w:r w:rsidR="009B4AC4" w:rsidRPr="00BF412B">
        <w:rPr>
          <w:color w:val="auto"/>
        </w:rPr>
        <w:t xml:space="preserve"> </w:t>
      </w:r>
      <w:proofErr w:type="spellStart"/>
      <w:r w:rsidR="009B4AC4" w:rsidRPr="00BF412B">
        <w:rPr>
          <w:color w:val="auto"/>
        </w:rPr>
        <w:t>të</w:t>
      </w:r>
      <w:proofErr w:type="spellEnd"/>
      <w:r w:rsidR="009B4AC4" w:rsidRPr="00BF412B">
        <w:rPr>
          <w:color w:val="auto"/>
        </w:rPr>
        <w:t xml:space="preserve"> </w:t>
      </w:r>
      <w:proofErr w:type="spellStart"/>
      <w:r w:rsidR="009B4AC4" w:rsidRPr="00BF412B">
        <w:rPr>
          <w:color w:val="auto"/>
        </w:rPr>
        <w:t>respektojnë</w:t>
      </w:r>
      <w:proofErr w:type="spellEnd"/>
      <w:r w:rsidR="009B4AC4" w:rsidRPr="00BF412B">
        <w:rPr>
          <w:color w:val="auto"/>
        </w:rPr>
        <w:t xml:space="preserve"> </w:t>
      </w:r>
      <w:proofErr w:type="spellStart"/>
      <w:r w:rsidR="009B4AC4" w:rsidRPr="00BF412B">
        <w:rPr>
          <w:color w:val="auto"/>
        </w:rPr>
        <w:t>dhe</w:t>
      </w:r>
      <w:proofErr w:type="spellEnd"/>
      <w:r w:rsidR="009B4AC4" w:rsidRPr="00BF412B">
        <w:rPr>
          <w:color w:val="auto"/>
        </w:rPr>
        <w:t xml:space="preserve"> </w:t>
      </w:r>
      <w:proofErr w:type="spellStart"/>
      <w:r w:rsidR="009B4AC4" w:rsidRPr="00BF412B">
        <w:rPr>
          <w:color w:val="auto"/>
        </w:rPr>
        <w:t>ndalojnë</w:t>
      </w:r>
      <w:proofErr w:type="spellEnd"/>
      <w:r w:rsidR="009B4AC4" w:rsidRPr="00BF412B">
        <w:rPr>
          <w:color w:val="auto"/>
        </w:rPr>
        <w:t xml:space="preserve"> </w:t>
      </w:r>
      <w:proofErr w:type="spellStart"/>
      <w:r w:rsidR="009B4AC4" w:rsidRPr="00BF412B">
        <w:rPr>
          <w:color w:val="auto"/>
        </w:rPr>
        <w:t>promovimin</w:t>
      </w:r>
      <w:proofErr w:type="spellEnd"/>
      <w:r w:rsidR="009B4AC4" w:rsidRPr="00BF412B">
        <w:rPr>
          <w:color w:val="auto"/>
        </w:rPr>
        <w:t xml:space="preserve"> </w:t>
      </w:r>
      <w:proofErr w:type="spellStart"/>
      <w:r w:rsidR="009B4AC4" w:rsidRPr="00BF412B">
        <w:rPr>
          <w:color w:val="auto"/>
        </w:rPr>
        <w:t>ose</w:t>
      </w:r>
      <w:proofErr w:type="spellEnd"/>
      <w:r w:rsidR="009B4AC4" w:rsidRPr="00BF412B">
        <w:rPr>
          <w:color w:val="auto"/>
        </w:rPr>
        <w:t xml:space="preserve"> </w:t>
      </w:r>
      <w:proofErr w:type="spellStart"/>
      <w:r w:rsidR="009B4AC4" w:rsidRPr="00BF412B">
        <w:rPr>
          <w:color w:val="auto"/>
        </w:rPr>
        <w:t>përhapjen</w:t>
      </w:r>
      <w:proofErr w:type="spellEnd"/>
      <w:r w:rsidR="009B4AC4" w:rsidRPr="00BF412B">
        <w:rPr>
          <w:color w:val="auto"/>
        </w:rPr>
        <w:t xml:space="preserve"> e </w:t>
      </w:r>
      <w:proofErr w:type="spellStart"/>
      <w:r w:rsidR="009B4AC4" w:rsidRPr="00BF412B">
        <w:rPr>
          <w:color w:val="auto"/>
        </w:rPr>
        <w:t>diskriminimit</w:t>
      </w:r>
      <w:proofErr w:type="spellEnd"/>
      <w:r w:rsidR="009B4AC4" w:rsidRPr="00BF412B">
        <w:rPr>
          <w:color w:val="auto"/>
        </w:rPr>
        <w:t xml:space="preserve">, </w:t>
      </w:r>
      <w:proofErr w:type="spellStart"/>
      <w:r w:rsidR="009B4AC4" w:rsidRPr="00BF412B">
        <w:rPr>
          <w:color w:val="auto"/>
        </w:rPr>
        <w:t>intolerancës</w:t>
      </w:r>
      <w:proofErr w:type="spellEnd"/>
      <w:r w:rsidR="009B4AC4" w:rsidRPr="00BF412B">
        <w:rPr>
          <w:color w:val="auto"/>
        </w:rPr>
        <w:t xml:space="preserve"> </w:t>
      </w:r>
      <w:proofErr w:type="spellStart"/>
      <w:r w:rsidR="009B4AC4" w:rsidRPr="00BF412B">
        <w:rPr>
          <w:color w:val="auto"/>
        </w:rPr>
        <w:t>ose</w:t>
      </w:r>
      <w:proofErr w:type="spellEnd"/>
      <w:r w:rsidR="009B4AC4" w:rsidRPr="00BF412B">
        <w:rPr>
          <w:color w:val="auto"/>
        </w:rPr>
        <w:t xml:space="preserve"> </w:t>
      </w:r>
      <w:proofErr w:type="spellStart"/>
      <w:r w:rsidR="009B4AC4" w:rsidRPr="00BF412B">
        <w:rPr>
          <w:color w:val="auto"/>
        </w:rPr>
        <w:t>urrejtjes</w:t>
      </w:r>
      <w:proofErr w:type="spellEnd"/>
      <w:r w:rsidR="009B4AC4" w:rsidRPr="00BF412B">
        <w:rPr>
          <w:color w:val="auto"/>
        </w:rPr>
        <w:t xml:space="preserve">. </w:t>
      </w:r>
      <w:proofErr w:type="spellStart"/>
      <w:r w:rsidR="009B4AC4" w:rsidRPr="00BF412B">
        <w:rPr>
          <w:color w:val="auto"/>
        </w:rPr>
        <w:t>bazuar</w:t>
      </w:r>
      <w:proofErr w:type="spellEnd"/>
      <w:r w:rsidR="009B4AC4" w:rsidRPr="00BF412B">
        <w:rPr>
          <w:color w:val="auto"/>
        </w:rPr>
        <w:t xml:space="preserve"> </w:t>
      </w:r>
      <w:proofErr w:type="spellStart"/>
      <w:r w:rsidR="009B4AC4" w:rsidRPr="00BF412B">
        <w:rPr>
          <w:color w:val="auto"/>
        </w:rPr>
        <w:t>në</w:t>
      </w:r>
      <w:proofErr w:type="spellEnd"/>
      <w:r w:rsidR="009B4AC4" w:rsidRPr="00BF412B">
        <w:rPr>
          <w:color w:val="auto"/>
        </w:rPr>
        <w:t xml:space="preserve"> </w:t>
      </w:r>
      <w:proofErr w:type="spellStart"/>
      <w:r w:rsidR="009B4AC4" w:rsidRPr="00BF412B">
        <w:rPr>
          <w:color w:val="auto"/>
        </w:rPr>
        <w:t>gjininë</w:t>
      </w:r>
      <w:proofErr w:type="spellEnd"/>
      <w:r w:rsidR="009B4AC4" w:rsidRPr="00BF412B">
        <w:rPr>
          <w:color w:val="auto"/>
        </w:rPr>
        <w:t xml:space="preserve">, </w:t>
      </w:r>
      <w:proofErr w:type="spellStart"/>
      <w:r w:rsidR="009B4AC4" w:rsidRPr="00BF412B">
        <w:rPr>
          <w:color w:val="auto"/>
        </w:rPr>
        <w:t>gjininë</w:t>
      </w:r>
      <w:proofErr w:type="spellEnd"/>
      <w:r w:rsidR="009B4AC4" w:rsidRPr="00BF412B">
        <w:rPr>
          <w:color w:val="auto"/>
        </w:rPr>
        <w:t xml:space="preserve">, </w:t>
      </w:r>
      <w:proofErr w:type="spellStart"/>
      <w:r w:rsidR="009B4AC4" w:rsidRPr="00BF412B">
        <w:rPr>
          <w:color w:val="auto"/>
        </w:rPr>
        <w:t>orientimin</w:t>
      </w:r>
      <w:proofErr w:type="spellEnd"/>
      <w:r w:rsidR="009B4AC4" w:rsidRPr="00BF412B">
        <w:rPr>
          <w:color w:val="auto"/>
        </w:rPr>
        <w:t xml:space="preserve"> </w:t>
      </w:r>
      <w:proofErr w:type="spellStart"/>
      <w:r w:rsidR="009B4AC4" w:rsidRPr="00BF412B">
        <w:rPr>
          <w:color w:val="auto"/>
        </w:rPr>
        <w:t>seksual</w:t>
      </w:r>
      <w:proofErr w:type="spellEnd"/>
      <w:r w:rsidR="009B4AC4" w:rsidRPr="00BF412B">
        <w:rPr>
          <w:color w:val="auto"/>
        </w:rPr>
        <w:t xml:space="preserve">, </w:t>
      </w:r>
      <w:proofErr w:type="spellStart"/>
      <w:r w:rsidR="009B4AC4" w:rsidRPr="00BF412B">
        <w:rPr>
          <w:color w:val="auto"/>
        </w:rPr>
        <w:t>identitetin</w:t>
      </w:r>
      <w:proofErr w:type="spellEnd"/>
      <w:r w:rsidR="009B4AC4" w:rsidRPr="00BF412B">
        <w:rPr>
          <w:color w:val="auto"/>
        </w:rPr>
        <w:t xml:space="preserve"> </w:t>
      </w:r>
      <w:proofErr w:type="spellStart"/>
      <w:r w:rsidR="009B4AC4" w:rsidRPr="00BF412B">
        <w:rPr>
          <w:color w:val="auto"/>
        </w:rPr>
        <w:t>gjinor</w:t>
      </w:r>
      <w:proofErr w:type="spellEnd"/>
      <w:r w:rsidR="009B4AC4" w:rsidRPr="00BF412B">
        <w:rPr>
          <w:color w:val="auto"/>
        </w:rPr>
        <w:t xml:space="preserve"> (</w:t>
      </w:r>
      <w:proofErr w:type="spellStart"/>
      <w:r w:rsidR="009B4AC4" w:rsidRPr="00BF412B">
        <w:rPr>
          <w:color w:val="auto"/>
        </w:rPr>
        <w:t>neni</w:t>
      </w:r>
      <w:proofErr w:type="spellEnd"/>
      <w:r w:rsidR="009B4AC4" w:rsidRPr="00BF412B">
        <w:rPr>
          <w:color w:val="auto"/>
        </w:rPr>
        <w:t xml:space="preserve"> 48).</w:t>
      </w:r>
    </w:p>
    <w:p w14:paraId="1ED9834F" w14:textId="77777777" w:rsidR="002C733A" w:rsidRPr="00BF412B" w:rsidRDefault="009A5FED" w:rsidP="002F003E">
      <w:pPr>
        <w:spacing w:after="133"/>
        <w:ind w:left="2" w:right="139"/>
        <w:rPr>
          <w:color w:val="auto"/>
        </w:rPr>
      </w:pPr>
      <w:r w:rsidRPr="00BF412B">
        <w:rPr>
          <w:color w:val="auto"/>
        </w:rPr>
        <w:t xml:space="preserve"> </w:t>
      </w:r>
      <w:proofErr w:type="spellStart"/>
      <w:r w:rsidR="00072283" w:rsidRPr="00BF412B">
        <w:rPr>
          <w:color w:val="auto"/>
        </w:rPr>
        <w:t>Ndalimi</w:t>
      </w:r>
      <w:proofErr w:type="spellEnd"/>
      <w:r w:rsidR="00072283" w:rsidRPr="00BF412B">
        <w:rPr>
          <w:color w:val="auto"/>
        </w:rPr>
        <w:t xml:space="preserve"> </w:t>
      </w:r>
      <w:proofErr w:type="spellStart"/>
      <w:r w:rsidR="00072283" w:rsidRPr="00BF412B">
        <w:rPr>
          <w:color w:val="auto"/>
        </w:rPr>
        <w:t>i</w:t>
      </w:r>
      <w:proofErr w:type="spellEnd"/>
      <w:r w:rsidR="00072283" w:rsidRPr="00BF412B">
        <w:rPr>
          <w:color w:val="auto"/>
        </w:rPr>
        <w:t xml:space="preserve"> </w:t>
      </w:r>
      <w:proofErr w:type="spellStart"/>
      <w:r w:rsidR="00072283" w:rsidRPr="00BF412B">
        <w:rPr>
          <w:color w:val="auto"/>
        </w:rPr>
        <w:t>qartë</w:t>
      </w:r>
      <w:proofErr w:type="spellEnd"/>
      <w:r w:rsidR="00072283" w:rsidRPr="00BF412B">
        <w:rPr>
          <w:color w:val="auto"/>
        </w:rPr>
        <w:t xml:space="preserve"> </w:t>
      </w:r>
      <w:proofErr w:type="spellStart"/>
      <w:r w:rsidR="00072283" w:rsidRPr="00BF412B">
        <w:rPr>
          <w:color w:val="auto"/>
        </w:rPr>
        <w:t>i</w:t>
      </w:r>
      <w:proofErr w:type="spellEnd"/>
      <w:r w:rsidR="00072283" w:rsidRPr="00BF412B">
        <w:rPr>
          <w:color w:val="auto"/>
        </w:rPr>
        <w:t xml:space="preserve"> </w:t>
      </w:r>
      <w:proofErr w:type="spellStart"/>
      <w:r w:rsidR="00072283" w:rsidRPr="00BF412B">
        <w:rPr>
          <w:color w:val="auto"/>
        </w:rPr>
        <w:t>diskriminimit</w:t>
      </w:r>
      <w:proofErr w:type="spellEnd"/>
      <w:r w:rsidR="00072283" w:rsidRPr="00BF412B">
        <w:rPr>
          <w:color w:val="auto"/>
        </w:rPr>
        <w:t xml:space="preserve"> </w:t>
      </w:r>
      <w:proofErr w:type="spellStart"/>
      <w:r w:rsidR="00072283" w:rsidRPr="00BF412B">
        <w:rPr>
          <w:color w:val="auto"/>
        </w:rPr>
        <w:t>në</w:t>
      </w:r>
      <w:proofErr w:type="spellEnd"/>
      <w:r w:rsidR="00072283" w:rsidRPr="00BF412B">
        <w:rPr>
          <w:color w:val="auto"/>
        </w:rPr>
        <w:t xml:space="preserve"> </w:t>
      </w:r>
      <w:proofErr w:type="spellStart"/>
      <w:r w:rsidR="00072283" w:rsidRPr="00BF412B">
        <w:rPr>
          <w:color w:val="auto"/>
        </w:rPr>
        <w:t>bazë</w:t>
      </w:r>
      <w:proofErr w:type="spellEnd"/>
      <w:r w:rsidR="00072283" w:rsidRPr="00BF412B">
        <w:rPr>
          <w:color w:val="auto"/>
        </w:rPr>
        <w:t xml:space="preserve"> </w:t>
      </w:r>
      <w:proofErr w:type="spellStart"/>
      <w:r w:rsidR="00072283" w:rsidRPr="00BF412B">
        <w:rPr>
          <w:color w:val="auto"/>
        </w:rPr>
        <w:t>të</w:t>
      </w:r>
      <w:proofErr w:type="spellEnd"/>
      <w:r w:rsidR="00072283" w:rsidRPr="00BF412B">
        <w:rPr>
          <w:color w:val="auto"/>
        </w:rPr>
        <w:t xml:space="preserve"> </w:t>
      </w:r>
      <w:proofErr w:type="spellStart"/>
      <w:r w:rsidR="00072283" w:rsidRPr="00BF412B">
        <w:rPr>
          <w:color w:val="auto"/>
        </w:rPr>
        <w:t>seksit</w:t>
      </w:r>
      <w:proofErr w:type="spellEnd"/>
      <w:r w:rsidR="00072283" w:rsidRPr="00BF412B">
        <w:rPr>
          <w:color w:val="auto"/>
        </w:rPr>
        <w:t xml:space="preserve">, </w:t>
      </w:r>
      <w:proofErr w:type="spellStart"/>
      <w:r w:rsidR="00072283" w:rsidRPr="00BF412B">
        <w:rPr>
          <w:color w:val="auto"/>
        </w:rPr>
        <w:t>gjinisë</w:t>
      </w:r>
      <w:proofErr w:type="spellEnd"/>
      <w:r w:rsidR="00072283" w:rsidRPr="00BF412B">
        <w:rPr>
          <w:color w:val="auto"/>
        </w:rPr>
        <w:t xml:space="preserve">, </w:t>
      </w:r>
      <w:proofErr w:type="spellStart"/>
      <w:r w:rsidR="00072283" w:rsidRPr="00BF412B">
        <w:rPr>
          <w:color w:val="auto"/>
        </w:rPr>
        <w:t>orientimit</w:t>
      </w:r>
      <w:proofErr w:type="spellEnd"/>
      <w:r w:rsidR="00072283" w:rsidRPr="00BF412B">
        <w:rPr>
          <w:color w:val="auto"/>
        </w:rPr>
        <w:t xml:space="preserve"> </w:t>
      </w:r>
      <w:proofErr w:type="spellStart"/>
      <w:r w:rsidR="00072283" w:rsidRPr="00BF412B">
        <w:rPr>
          <w:color w:val="auto"/>
        </w:rPr>
        <w:t>seksual</w:t>
      </w:r>
      <w:proofErr w:type="spellEnd"/>
      <w:r w:rsidR="00072283" w:rsidRPr="00BF412B">
        <w:rPr>
          <w:color w:val="auto"/>
        </w:rPr>
        <w:t xml:space="preserve"> </w:t>
      </w:r>
      <w:proofErr w:type="spellStart"/>
      <w:r w:rsidR="00072283" w:rsidRPr="00BF412B">
        <w:rPr>
          <w:color w:val="auto"/>
        </w:rPr>
        <w:t>dhe</w:t>
      </w:r>
      <w:proofErr w:type="spellEnd"/>
      <w:r w:rsidR="00072283" w:rsidRPr="00BF412B">
        <w:rPr>
          <w:color w:val="auto"/>
        </w:rPr>
        <w:t xml:space="preserve"> </w:t>
      </w:r>
      <w:proofErr w:type="spellStart"/>
      <w:r w:rsidR="00072283" w:rsidRPr="00BF412B">
        <w:rPr>
          <w:color w:val="auto"/>
        </w:rPr>
        <w:t>identitetit</w:t>
      </w:r>
      <w:proofErr w:type="spellEnd"/>
      <w:r w:rsidR="00072283" w:rsidRPr="00BF412B">
        <w:rPr>
          <w:color w:val="auto"/>
        </w:rPr>
        <w:t xml:space="preserve"> </w:t>
      </w:r>
      <w:proofErr w:type="spellStart"/>
      <w:r w:rsidR="00072283" w:rsidRPr="00BF412B">
        <w:rPr>
          <w:color w:val="auto"/>
        </w:rPr>
        <w:t>gjinor</w:t>
      </w:r>
      <w:proofErr w:type="spellEnd"/>
      <w:r w:rsidR="00072283" w:rsidRPr="00BF412B">
        <w:rPr>
          <w:color w:val="auto"/>
        </w:rPr>
        <w:t xml:space="preserve"> </w:t>
      </w:r>
      <w:proofErr w:type="spellStart"/>
      <w:r w:rsidR="00072283" w:rsidRPr="00BF412B">
        <w:rPr>
          <w:color w:val="auto"/>
        </w:rPr>
        <w:t>krijon</w:t>
      </w:r>
      <w:proofErr w:type="spellEnd"/>
      <w:r w:rsidR="00072283" w:rsidRPr="00BF412B">
        <w:rPr>
          <w:color w:val="auto"/>
        </w:rPr>
        <w:t xml:space="preserve"> </w:t>
      </w:r>
      <w:proofErr w:type="spellStart"/>
      <w:r w:rsidR="00072283" w:rsidRPr="00BF412B">
        <w:rPr>
          <w:color w:val="auto"/>
        </w:rPr>
        <w:t>një</w:t>
      </w:r>
      <w:proofErr w:type="spellEnd"/>
      <w:r w:rsidR="00072283" w:rsidRPr="00BF412B">
        <w:rPr>
          <w:color w:val="auto"/>
        </w:rPr>
        <w:t xml:space="preserve"> </w:t>
      </w:r>
      <w:proofErr w:type="spellStart"/>
      <w:r w:rsidR="00072283" w:rsidRPr="00BF412B">
        <w:rPr>
          <w:color w:val="auto"/>
        </w:rPr>
        <w:t>detyrim</w:t>
      </w:r>
      <w:proofErr w:type="spellEnd"/>
      <w:r w:rsidR="00072283" w:rsidRPr="00BF412B">
        <w:rPr>
          <w:color w:val="auto"/>
        </w:rPr>
        <w:t xml:space="preserve"> </w:t>
      </w:r>
      <w:proofErr w:type="spellStart"/>
      <w:r w:rsidR="00072283" w:rsidRPr="00BF412B">
        <w:rPr>
          <w:color w:val="auto"/>
        </w:rPr>
        <w:t>jashtëzakonisht</w:t>
      </w:r>
      <w:proofErr w:type="spellEnd"/>
      <w:r w:rsidR="00072283" w:rsidRPr="00BF412B">
        <w:rPr>
          <w:color w:val="auto"/>
        </w:rPr>
        <w:t xml:space="preserve"> </w:t>
      </w:r>
      <w:proofErr w:type="spellStart"/>
      <w:r w:rsidR="00072283" w:rsidRPr="00BF412B">
        <w:rPr>
          <w:color w:val="auto"/>
        </w:rPr>
        <w:t>të</w:t>
      </w:r>
      <w:proofErr w:type="spellEnd"/>
      <w:r w:rsidR="00072283" w:rsidRPr="00BF412B">
        <w:rPr>
          <w:color w:val="auto"/>
        </w:rPr>
        <w:t xml:space="preserve"> </w:t>
      </w:r>
      <w:proofErr w:type="spellStart"/>
      <w:r w:rsidR="00072283" w:rsidRPr="00BF412B">
        <w:rPr>
          <w:color w:val="auto"/>
        </w:rPr>
        <w:t>rëndësishëm</w:t>
      </w:r>
      <w:proofErr w:type="spellEnd"/>
      <w:r w:rsidR="00072283" w:rsidRPr="00BF412B">
        <w:rPr>
          <w:color w:val="auto"/>
        </w:rPr>
        <w:t xml:space="preserve"> </w:t>
      </w:r>
      <w:proofErr w:type="spellStart"/>
      <w:r w:rsidR="00072283" w:rsidRPr="00BF412B">
        <w:rPr>
          <w:color w:val="auto"/>
        </w:rPr>
        <w:t>për</w:t>
      </w:r>
      <w:proofErr w:type="spellEnd"/>
      <w:r w:rsidR="00072283" w:rsidRPr="00BF412B">
        <w:rPr>
          <w:color w:val="auto"/>
        </w:rPr>
        <w:t xml:space="preserve"> </w:t>
      </w:r>
      <w:proofErr w:type="spellStart"/>
      <w:r w:rsidR="00072283" w:rsidRPr="00BF412B">
        <w:rPr>
          <w:color w:val="auto"/>
        </w:rPr>
        <w:t>transmetuesit</w:t>
      </w:r>
      <w:proofErr w:type="spellEnd"/>
      <w:r w:rsidR="00072283" w:rsidRPr="00BF412B">
        <w:rPr>
          <w:color w:val="auto"/>
        </w:rPr>
        <w:t xml:space="preserve"> </w:t>
      </w:r>
      <w:proofErr w:type="spellStart"/>
      <w:r w:rsidR="00072283" w:rsidRPr="00BF412B">
        <w:rPr>
          <w:color w:val="auto"/>
        </w:rPr>
        <w:t>që</w:t>
      </w:r>
      <w:proofErr w:type="spellEnd"/>
      <w:r w:rsidR="00072283" w:rsidRPr="00BF412B">
        <w:rPr>
          <w:color w:val="auto"/>
        </w:rPr>
        <w:t xml:space="preserve"> </w:t>
      </w:r>
      <w:proofErr w:type="spellStart"/>
      <w:r w:rsidR="00072283" w:rsidRPr="00BF412B">
        <w:rPr>
          <w:color w:val="auto"/>
        </w:rPr>
        <w:t>të</w:t>
      </w:r>
      <w:proofErr w:type="spellEnd"/>
      <w:r w:rsidR="00072283" w:rsidRPr="00BF412B">
        <w:rPr>
          <w:color w:val="auto"/>
        </w:rPr>
        <w:t xml:space="preserve"> </w:t>
      </w:r>
      <w:proofErr w:type="spellStart"/>
      <w:r w:rsidR="00072283" w:rsidRPr="00BF412B">
        <w:rPr>
          <w:color w:val="auto"/>
        </w:rPr>
        <w:t>përdorin</w:t>
      </w:r>
      <w:proofErr w:type="spellEnd"/>
      <w:r w:rsidR="00072283" w:rsidRPr="00BF412B">
        <w:rPr>
          <w:color w:val="auto"/>
        </w:rPr>
        <w:t xml:space="preserve"> </w:t>
      </w:r>
      <w:proofErr w:type="spellStart"/>
      <w:r w:rsidR="00072283" w:rsidRPr="00BF412B">
        <w:rPr>
          <w:color w:val="auto"/>
        </w:rPr>
        <w:t>një</w:t>
      </w:r>
      <w:proofErr w:type="spellEnd"/>
      <w:r w:rsidR="00072283" w:rsidRPr="00BF412B">
        <w:rPr>
          <w:color w:val="auto"/>
        </w:rPr>
        <w:t xml:space="preserve"> </w:t>
      </w:r>
      <w:proofErr w:type="spellStart"/>
      <w:r w:rsidR="00072283" w:rsidRPr="00BF412B">
        <w:rPr>
          <w:color w:val="auto"/>
        </w:rPr>
        <w:t>qasje</w:t>
      </w:r>
      <w:proofErr w:type="spellEnd"/>
      <w:r w:rsidR="00072283" w:rsidRPr="00BF412B">
        <w:rPr>
          <w:color w:val="auto"/>
        </w:rPr>
        <w:t xml:space="preserve"> </w:t>
      </w:r>
      <w:proofErr w:type="spellStart"/>
      <w:r w:rsidR="00072283" w:rsidRPr="00BF412B">
        <w:rPr>
          <w:color w:val="auto"/>
        </w:rPr>
        <w:t>delikate</w:t>
      </w:r>
      <w:proofErr w:type="spellEnd"/>
      <w:r w:rsidR="00072283" w:rsidRPr="00BF412B">
        <w:rPr>
          <w:color w:val="auto"/>
        </w:rPr>
        <w:t xml:space="preserve"> </w:t>
      </w:r>
      <w:proofErr w:type="spellStart"/>
      <w:r w:rsidR="00072283" w:rsidRPr="00BF412B">
        <w:rPr>
          <w:color w:val="auto"/>
        </w:rPr>
        <w:t>dhe</w:t>
      </w:r>
      <w:proofErr w:type="spellEnd"/>
      <w:r w:rsidR="00072283" w:rsidRPr="00BF412B">
        <w:rPr>
          <w:color w:val="auto"/>
        </w:rPr>
        <w:t xml:space="preserve"> </w:t>
      </w:r>
      <w:proofErr w:type="spellStart"/>
      <w:r w:rsidR="00072283" w:rsidRPr="00BF412B">
        <w:rPr>
          <w:color w:val="auto"/>
        </w:rPr>
        <w:t>të</w:t>
      </w:r>
      <w:proofErr w:type="spellEnd"/>
      <w:r w:rsidR="00072283" w:rsidRPr="00BF412B">
        <w:rPr>
          <w:color w:val="auto"/>
        </w:rPr>
        <w:t xml:space="preserve"> </w:t>
      </w:r>
      <w:proofErr w:type="spellStart"/>
      <w:r w:rsidR="00072283" w:rsidRPr="00BF412B">
        <w:rPr>
          <w:color w:val="auto"/>
        </w:rPr>
        <w:t>kujdesshme</w:t>
      </w:r>
      <w:proofErr w:type="spellEnd"/>
      <w:r w:rsidR="00072283" w:rsidRPr="00BF412B">
        <w:rPr>
          <w:color w:val="auto"/>
        </w:rPr>
        <w:t xml:space="preserve"> </w:t>
      </w:r>
      <w:proofErr w:type="spellStart"/>
      <w:r w:rsidR="00072283" w:rsidRPr="00BF412B">
        <w:rPr>
          <w:color w:val="auto"/>
        </w:rPr>
        <w:t>ndaj</w:t>
      </w:r>
      <w:proofErr w:type="spellEnd"/>
      <w:r w:rsidR="00072283" w:rsidRPr="00BF412B">
        <w:rPr>
          <w:color w:val="auto"/>
        </w:rPr>
        <w:t xml:space="preserve"> </w:t>
      </w:r>
      <w:proofErr w:type="spellStart"/>
      <w:r w:rsidR="00072283" w:rsidRPr="00BF412B">
        <w:rPr>
          <w:color w:val="auto"/>
        </w:rPr>
        <w:t>këtyre</w:t>
      </w:r>
      <w:proofErr w:type="spellEnd"/>
      <w:r w:rsidR="00072283" w:rsidRPr="00BF412B">
        <w:rPr>
          <w:color w:val="auto"/>
        </w:rPr>
        <w:t xml:space="preserve"> </w:t>
      </w:r>
      <w:proofErr w:type="spellStart"/>
      <w:r w:rsidR="00072283" w:rsidRPr="00BF412B">
        <w:rPr>
          <w:color w:val="auto"/>
        </w:rPr>
        <w:t>çështjeve</w:t>
      </w:r>
      <w:proofErr w:type="spellEnd"/>
      <w:r w:rsidR="00072283" w:rsidRPr="00BF412B">
        <w:rPr>
          <w:color w:val="auto"/>
        </w:rPr>
        <w:t xml:space="preserve">, </w:t>
      </w:r>
      <w:proofErr w:type="spellStart"/>
      <w:r w:rsidR="00072283" w:rsidRPr="00BF412B">
        <w:rPr>
          <w:color w:val="auto"/>
        </w:rPr>
        <w:t>veçanërisht</w:t>
      </w:r>
      <w:proofErr w:type="spellEnd"/>
      <w:r w:rsidR="00072283" w:rsidRPr="00BF412B">
        <w:rPr>
          <w:color w:val="auto"/>
        </w:rPr>
        <w:t xml:space="preserve"> </w:t>
      </w:r>
      <w:proofErr w:type="spellStart"/>
      <w:r w:rsidR="00072283" w:rsidRPr="00BF412B">
        <w:rPr>
          <w:color w:val="auto"/>
        </w:rPr>
        <w:t>kur</w:t>
      </w:r>
      <w:proofErr w:type="spellEnd"/>
      <w:r w:rsidR="00072283" w:rsidRPr="00BF412B">
        <w:rPr>
          <w:color w:val="auto"/>
        </w:rPr>
        <w:t xml:space="preserve"> </w:t>
      </w:r>
      <w:proofErr w:type="spellStart"/>
      <w:r w:rsidR="00072283" w:rsidRPr="00BF412B">
        <w:rPr>
          <w:color w:val="auto"/>
        </w:rPr>
        <w:t>bëhet</w:t>
      </w:r>
      <w:proofErr w:type="spellEnd"/>
      <w:r w:rsidR="00072283" w:rsidRPr="00BF412B">
        <w:rPr>
          <w:color w:val="auto"/>
        </w:rPr>
        <w:t xml:space="preserve"> </w:t>
      </w:r>
      <w:proofErr w:type="spellStart"/>
      <w:r w:rsidR="00072283" w:rsidRPr="00BF412B">
        <w:rPr>
          <w:color w:val="auto"/>
        </w:rPr>
        <w:t>fjalë</w:t>
      </w:r>
      <w:proofErr w:type="spellEnd"/>
      <w:r w:rsidR="00072283" w:rsidRPr="00BF412B">
        <w:rPr>
          <w:color w:val="auto"/>
        </w:rPr>
        <w:t xml:space="preserve"> </w:t>
      </w:r>
      <w:proofErr w:type="spellStart"/>
      <w:r w:rsidR="00072283" w:rsidRPr="00BF412B">
        <w:rPr>
          <w:color w:val="auto"/>
        </w:rPr>
        <w:t>për</w:t>
      </w:r>
      <w:proofErr w:type="spellEnd"/>
      <w:r w:rsidR="00072283" w:rsidRPr="00BF412B">
        <w:rPr>
          <w:color w:val="auto"/>
        </w:rPr>
        <w:t xml:space="preserve"> </w:t>
      </w:r>
      <w:proofErr w:type="spellStart"/>
      <w:r w:rsidR="00072283" w:rsidRPr="00BF412B">
        <w:rPr>
          <w:color w:val="auto"/>
        </w:rPr>
        <w:t>shfaqjet</w:t>
      </w:r>
      <w:proofErr w:type="spellEnd"/>
      <w:r w:rsidR="00072283" w:rsidRPr="00BF412B">
        <w:rPr>
          <w:color w:val="auto"/>
        </w:rPr>
        <w:t xml:space="preserve"> e </w:t>
      </w:r>
      <w:proofErr w:type="spellStart"/>
      <w:r w:rsidR="00072283" w:rsidRPr="00BF412B">
        <w:rPr>
          <w:color w:val="auto"/>
        </w:rPr>
        <w:t>fëmijëve</w:t>
      </w:r>
      <w:proofErr w:type="spellEnd"/>
      <w:r w:rsidR="00072283" w:rsidRPr="00BF412B">
        <w:rPr>
          <w:color w:val="auto"/>
        </w:rPr>
        <w:t xml:space="preserve">. </w:t>
      </w:r>
      <w:proofErr w:type="spellStart"/>
      <w:r w:rsidR="00CD5874" w:rsidRPr="00BF412B">
        <w:rPr>
          <w:color w:val="auto"/>
        </w:rPr>
        <w:t>Ligji</w:t>
      </w:r>
      <w:proofErr w:type="spellEnd"/>
      <w:r w:rsidR="00CD5874" w:rsidRPr="00BF412B">
        <w:rPr>
          <w:color w:val="auto"/>
        </w:rPr>
        <w:t xml:space="preserve"> </w:t>
      </w:r>
      <w:r w:rsidR="00CD5874" w:rsidRPr="00BF412B">
        <w:rPr>
          <w:color w:val="auto"/>
          <w:lang w:val="sq-AL"/>
        </w:rPr>
        <w:t xml:space="preserve">në nenin </w:t>
      </w:r>
      <w:r w:rsidR="00CD5874" w:rsidRPr="00BF412B">
        <w:rPr>
          <w:color w:val="auto"/>
        </w:rPr>
        <w:t xml:space="preserve">110, </w:t>
      </w:r>
      <w:proofErr w:type="spellStart"/>
      <w:r w:rsidR="00CD5874" w:rsidRPr="00BF412B">
        <w:rPr>
          <w:color w:val="auto"/>
        </w:rPr>
        <w:t>i</w:t>
      </w:r>
      <w:proofErr w:type="spellEnd"/>
      <w:r w:rsidR="00CD5874" w:rsidRPr="00BF412B">
        <w:rPr>
          <w:color w:val="auto"/>
        </w:rPr>
        <w:t xml:space="preserve"> </w:t>
      </w:r>
      <w:proofErr w:type="spellStart"/>
      <w:r w:rsidR="00CD5874" w:rsidRPr="00BF412B">
        <w:rPr>
          <w:color w:val="auto"/>
        </w:rPr>
        <w:t>cili</w:t>
      </w:r>
      <w:proofErr w:type="spellEnd"/>
      <w:r w:rsidR="00CD5874" w:rsidRPr="00BF412B">
        <w:rPr>
          <w:color w:val="auto"/>
        </w:rPr>
        <w:t xml:space="preserve"> </w:t>
      </w:r>
      <w:proofErr w:type="spellStart"/>
      <w:r w:rsidR="00CD5874" w:rsidRPr="00BF412B">
        <w:rPr>
          <w:color w:val="auto"/>
        </w:rPr>
        <w:t>adreson</w:t>
      </w:r>
      <w:proofErr w:type="spellEnd"/>
      <w:r w:rsidR="00CD5874" w:rsidRPr="00BF412B">
        <w:rPr>
          <w:color w:val="auto"/>
        </w:rPr>
        <w:t xml:space="preserve"> </w:t>
      </w:r>
      <w:proofErr w:type="spellStart"/>
      <w:r w:rsidR="00CD5874" w:rsidRPr="00BF412B">
        <w:rPr>
          <w:color w:val="auto"/>
        </w:rPr>
        <w:t>plotësisht</w:t>
      </w:r>
      <w:proofErr w:type="spellEnd"/>
      <w:r w:rsidR="00CD5874" w:rsidRPr="00BF412B">
        <w:rPr>
          <w:color w:val="auto"/>
        </w:rPr>
        <w:t xml:space="preserve"> </w:t>
      </w:r>
      <w:proofErr w:type="spellStart"/>
      <w:r w:rsidR="00CD5874" w:rsidRPr="00BF412B">
        <w:rPr>
          <w:color w:val="auto"/>
        </w:rPr>
        <w:t>detyrimet</w:t>
      </w:r>
      <w:proofErr w:type="spellEnd"/>
      <w:r w:rsidR="00CD5874" w:rsidRPr="00BF412B">
        <w:rPr>
          <w:color w:val="auto"/>
        </w:rPr>
        <w:t xml:space="preserve"> e </w:t>
      </w:r>
      <w:proofErr w:type="spellStart"/>
      <w:r w:rsidR="00CD5874" w:rsidRPr="00BF412B">
        <w:rPr>
          <w:color w:val="auto"/>
        </w:rPr>
        <w:t>Shërbimit</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Transmetimit</w:t>
      </w:r>
      <w:proofErr w:type="spellEnd"/>
      <w:r w:rsidR="00CD5874" w:rsidRPr="00BF412B">
        <w:rPr>
          <w:color w:val="auto"/>
        </w:rPr>
        <w:t xml:space="preserve"> </w:t>
      </w:r>
      <w:proofErr w:type="spellStart"/>
      <w:r w:rsidR="00CD5874" w:rsidRPr="00BF412B">
        <w:rPr>
          <w:color w:val="auto"/>
        </w:rPr>
        <w:t>Publik</w:t>
      </w:r>
      <w:proofErr w:type="spellEnd"/>
      <w:r w:rsidR="00CD5874" w:rsidRPr="00BF412B">
        <w:rPr>
          <w:color w:val="auto"/>
        </w:rPr>
        <w:t xml:space="preserve"> </w:t>
      </w:r>
      <w:proofErr w:type="spellStart"/>
      <w:r w:rsidR="00CD5874" w:rsidRPr="00BF412B">
        <w:rPr>
          <w:color w:val="auto"/>
        </w:rPr>
        <w:t>për</w:t>
      </w:r>
      <w:proofErr w:type="spellEnd"/>
      <w:r w:rsidR="00CD5874" w:rsidRPr="00BF412B">
        <w:rPr>
          <w:color w:val="auto"/>
        </w:rPr>
        <w:t xml:space="preserve"> </w:t>
      </w:r>
      <w:proofErr w:type="spellStart"/>
      <w:r w:rsidR="00CD5874" w:rsidRPr="00BF412B">
        <w:rPr>
          <w:color w:val="auto"/>
        </w:rPr>
        <w:t>shkak</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misionit</w:t>
      </w:r>
      <w:proofErr w:type="spellEnd"/>
      <w:r w:rsidR="00CD5874" w:rsidRPr="00BF412B">
        <w:rPr>
          <w:color w:val="auto"/>
        </w:rPr>
        <w:t xml:space="preserve"> </w:t>
      </w:r>
      <w:proofErr w:type="spellStart"/>
      <w:r w:rsidR="00CD5874" w:rsidRPr="00BF412B">
        <w:rPr>
          <w:color w:val="auto"/>
        </w:rPr>
        <w:t>dhe</w:t>
      </w:r>
      <w:proofErr w:type="spellEnd"/>
      <w:r w:rsidR="00CD5874" w:rsidRPr="00BF412B">
        <w:rPr>
          <w:color w:val="auto"/>
        </w:rPr>
        <w:t xml:space="preserve"> </w:t>
      </w:r>
      <w:proofErr w:type="spellStart"/>
      <w:r w:rsidR="00CD5874" w:rsidRPr="00BF412B">
        <w:rPr>
          <w:color w:val="auto"/>
        </w:rPr>
        <w:t>funksioneve</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tij</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veçanta</w:t>
      </w:r>
      <w:proofErr w:type="spellEnd"/>
      <w:r w:rsidR="00CD5874" w:rsidRPr="00BF412B">
        <w:rPr>
          <w:color w:val="auto"/>
        </w:rPr>
        <w:t xml:space="preserve">, </w:t>
      </w:r>
      <w:proofErr w:type="spellStart"/>
      <w:r w:rsidR="00CD5874" w:rsidRPr="00BF412B">
        <w:rPr>
          <w:color w:val="auto"/>
        </w:rPr>
        <w:t>thotë</w:t>
      </w:r>
      <w:proofErr w:type="spellEnd"/>
      <w:r w:rsidR="00CD5874" w:rsidRPr="00BF412B">
        <w:rPr>
          <w:color w:val="auto"/>
        </w:rPr>
        <w:t xml:space="preserve"> se Radio </w:t>
      </w:r>
      <w:proofErr w:type="spellStart"/>
      <w:r w:rsidR="00CD5874" w:rsidRPr="00BF412B">
        <w:rPr>
          <w:color w:val="auto"/>
        </w:rPr>
        <w:t>dhe</w:t>
      </w:r>
      <w:proofErr w:type="spellEnd"/>
      <w:r w:rsidR="00CD5874" w:rsidRPr="00BF412B">
        <w:rPr>
          <w:color w:val="auto"/>
        </w:rPr>
        <w:t xml:space="preserve"> </w:t>
      </w:r>
      <w:proofErr w:type="spellStart"/>
      <w:r w:rsidR="00CD5874" w:rsidRPr="00BF412B">
        <w:rPr>
          <w:color w:val="auto"/>
        </w:rPr>
        <w:t>Televizioni</w:t>
      </w:r>
      <w:proofErr w:type="spellEnd"/>
      <w:r w:rsidR="00CD5874" w:rsidRPr="00BF412B">
        <w:rPr>
          <w:color w:val="auto"/>
        </w:rPr>
        <w:t xml:space="preserve"> </w:t>
      </w:r>
      <w:proofErr w:type="spellStart"/>
      <w:r w:rsidR="00CD5874" w:rsidRPr="00BF412B">
        <w:rPr>
          <w:color w:val="auto"/>
        </w:rPr>
        <w:t>Maqedonas</w:t>
      </w:r>
      <w:proofErr w:type="spellEnd"/>
      <w:r w:rsidR="00CD5874" w:rsidRPr="00BF412B">
        <w:rPr>
          <w:color w:val="auto"/>
        </w:rPr>
        <w:t xml:space="preserve"> "</w:t>
      </w:r>
      <w:proofErr w:type="spellStart"/>
      <w:r w:rsidR="00CD5874" w:rsidRPr="00BF412B">
        <w:rPr>
          <w:color w:val="auto"/>
        </w:rPr>
        <w:t>zhvillon</w:t>
      </w:r>
      <w:proofErr w:type="spellEnd"/>
      <w:r w:rsidR="00CD5874" w:rsidRPr="00BF412B">
        <w:rPr>
          <w:color w:val="auto"/>
        </w:rPr>
        <w:t xml:space="preserve"> </w:t>
      </w:r>
      <w:proofErr w:type="spellStart"/>
      <w:r w:rsidR="00CD5874" w:rsidRPr="00BF412B">
        <w:rPr>
          <w:color w:val="auto"/>
        </w:rPr>
        <w:t>dhe</w:t>
      </w:r>
      <w:proofErr w:type="spellEnd"/>
      <w:r w:rsidR="00CD5874" w:rsidRPr="00BF412B">
        <w:rPr>
          <w:color w:val="auto"/>
        </w:rPr>
        <w:t xml:space="preserve"> </w:t>
      </w:r>
      <w:proofErr w:type="spellStart"/>
      <w:r w:rsidR="00CD5874" w:rsidRPr="00BF412B">
        <w:rPr>
          <w:color w:val="auto"/>
        </w:rPr>
        <w:t>planifikon</w:t>
      </w:r>
      <w:proofErr w:type="spellEnd"/>
      <w:r w:rsidR="00CD5874" w:rsidRPr="00BF412B">
        <w:rPr>
          <w:color w:val="auto"/>
        </w:rPr>
        <w:t xml:space="preserve"> </w:t>
      </w:r>
      <w:proofErr w:type="spellStart"/>
      <w:r w:rsidR="00CD5874" w:rsidRPr="00BF412B">
        <w:rPr>
          <w:color w:val="auto"/>
        </w:rPr>
        <w:t>një</w:t>
      </w:r>
      <w:proofErr w:type="spellEnd"/>
      <w:r w:rsidR="00CD5874" w:rsidRPr="00BF412B">
        <w:rPr>
          <w:color w:val="auto"/>
        </w:rPr>
        <w:t xml:space="preserve"> </w:t>
      </w:r>
      <w:proofErr w:type="spellStart"/>
      <w:r w:rsidR="00CD5874" w:rsidRPr="00BF412B">
        <w:rPr>
          <w:color w:val="auto"/>
        </w:rPr>
        <w:t>skemë</w:t>
      </w:r>
      <w:proofErr w:type="spellEnd"/>
      <w:r w:rsidR="00CD5874" w:rsidRPr="00BF412B">
        <w:rPr>
          <w:color w:val="auto"/>
        </w:rPr>
        <w:t xml:space="preserve"> </w:t>
      </w:r>
      <w:proofErr w:type="spellStart"/>
      <w:r w:rsidR="00CD5874" w:rsidRPr="00BF412B">
        <w:rPr>
          <w:color w:val="auto"/>
        </w:rPr>
        <w:t>programi</w:t>
      </w:r>
      <w:proofErr w:type="spellEnd"/>
      <w:r w:rsidR="00CD5874" w:rsidRPr="00BF412B">
        <w:rPr>
          <w:color w:val="auto"/>
        </w:rPr>
        <w:t xml:space="preserve"> </w:t>
      </w:r>
      <w:proofErr w:type="spellStart"/>
      <w:r w:rsidR="00CD5874" w:rsidRPr="00BF412B">
        <w:rPr>
          <w:color w:val="auto"/>
        </w:rPr>
        <w:t>në</w:t>
      </w:r>
      <w:proofErr w:type="spellEnd"/>
      <w:r w:rsidR="00CD5874" w:rsidRPr="00BF412B">
        <w:rPr>
          <w:color w:val="auto"/>
        </w:rPr>
        <w:t xml:space="preserve"> </w:t>
      </w:r>
      <w:proofErr w:type="spellStart"/>
      <w:r w:rsidR="00CD5874" w:rsidRPr="00BF412B">
        <w:rPr>
          <w:color w:val="auto"/>
        </w:rPr>
        <w:t>interes</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publikut</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gjerë</w:t>
      </w:r>
      <w:proofErr w:type="spellEnd"/>
      <w:r w:rsidR="00CD5874" w:rsidRPr="00BF412B">
        <w:rPr>
          <w:color w:val="auto"/>
        </w:rPr>
        <w:t xml:space="preserve">, </w:t>
      </w:r>
      <w:proofErr w:type="spellStart"/>
      <w:r w:rsidR="00CD5874" w:rsidRPr="00BF412B">
        <w:rPr>
          <w:color w:val="auto"/>
        </w:rPr>
        <w:t>dhe</w:t>
      </w:r>
      <w:proofErr w:type="spellEnd"/>
      <w:r w:rsidR="00CD5874" w:rsidRPr="00BF412B">
        <w:rPr>
          <w:color w:val="auto"/>
        </w:rPr>
        <w:t xml:space="preserve"> </w:t>
      </w:r>
      <w:proofErr w:type="spellStart"/>
      <w:r w:rsidR="00CD5874" w:rsidRPr="00BF412B">
        <w:rPr>
          <w:color w:val="auto"/>
        </w:rPr>
        <w:t>programet</w:t>
      </w:r>
      <w:proofErr w:type="spellEnd"/>
      <w:r w:rsidR="00CD5874" w:rsidRPr="00BF412B">
        <w:rPr>
          <w:color w:val="auto"/>
        </w:rPr>
        <w:t xml:space="preserve"> [</w:t>
      </w:r>
      <w:proofErr w:type="spellStart"/>
      <w:r w:rsidR="00CD5874" w:rsidRPr="00BF412B">
        <w:rPr>
          <w:color w:val="auto"/>
        </w:rPr>
        <w:t>duhet</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jenë</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destinuara</w:t>
      </w:r>
      <w:proofErr w:type="spellEnd"/>
      <w:r w:rsidR="00CD5874" w:rsidRPr="00BF412B">
        <w:rPr>
          <w:color w:val="auto"/>
        </w:rPr>
        <w:t xml:space="preserve"> </w:t>
      </w:r>
      <w:proofErr w:type="spellStart"/>
      <w:r w:rsidR="00CD5874" w:rsidRPr="00BF412B">
        <w:rPr>
          <w:color w:val="auto"/>
        </w:rPr>
        <w:t>për</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gjitha</w:t>
      </w:r>
      <w:proofErr w:type="spellEnd"/>
      <w:r w:rsidR="00CD5874" w:rsidRPr="00BF412B">
        <w:rPr>
          <w:color w:val="auto"/>
        </w:rPr>
        <w:t xml:space="preserve"> </w:t>
      </w:r>
      <w:proofErr w:type="spellStart"/>
      <w:r w:rsidR="00CD5874" w:rsidRPr="00BF412B">
        <w:rPr>
          <w:color w:val="auto"/>
        </w:rPr>
        <w:t>segmentet</w:t>
      </w:r>
      <w:proofErr w:type="spellEnd"/>
      <w:r w:rsidR="00CD5874" w:rsidRPr="00BF412B">
        <w:rPr>
          <w:color w:val="auto"/>
        </w:rPr>
        <w:t xml:space="preserve">" </w:t>
      </w:r>
      <w:proofErr w:type="spellStart"/>
      <w:r w:rsidR="00CD5874" w:rsidRPr="00BF412B">
        <w:rPr>
          <w:color w:val="auto"/>
        </w:rPr>
        <w:t>për</w:t>
      </w:r>
      <w:proofErr w:type="spellEnd"/>
      <w:r w:rsidR="00CD5874" w:rsidRPr="00BF412B">
        <w:rPr>
          <w:color w:val="auto"/>
        </w:rPr>
        <w:t xml:space="preserve"> </w:t>
      </w:r>
      <w:proofErr w:type="spellStart"/>
      <w:r w:rsidR="00CD5874" w:rsidRPr="00BF412B">
        <w:rPr>
          <w:color w:val="auto"/>
        </w:rPr>
        <w:t>një</w:t>
      </w:r>
      <w:proofErr w:type="spellEnd"/>
      <w:r w:rsidR="00CD5874" w:rsidRPr="00BF412B">
        <w:rPr>
          <w:color w:val="auto"/>
        </w:rPr>
        <w:t xml:space="preserve"> </w:t>
      </w:r>
      <w:proofErr w:type="spellStart"/>
      <w:r w:rsidR="00CD5874" w:rsidRPr="00BF412B">
        <w:rPr>
          <w:color w:val="auto"/>
        </w:rPr>
        <w:t>shoqëri</w:t>
      </w:r>
      <w:proofErr w:type="spellEnd"/>
      <w:r w:rsidR="00CD5874" w:rsidRPr="00BF412B">
        <w:rPr>
          <w:color w:val="auto"/>
        </w:rPr>
        <w:t xml:space="preserve"> </w:t>
      </w:r>
      <w:proofErr w:type="spellStart"/>
      <w:r w:rsidR="00CD5874" w:rsidRPr="00BF412B">
        <w:rPr>
          <w:color w:val="auto"/>
        </w:rPr>
        <w:t>pa</w:t>
      </w:r>
      <w:proofErr w:type="spellEnd"/>
      <w:r w:rsidR="00CD5874" w:rsidRPr="00BF412B">
        <w:rPr>
          <w:color w:val="auto"/>
        </w:rPr>
        <w:t xml:space="preserve"> </w:t>
      </w:r>
      <w:proofErr w:type="spellStart"/>
      <w:r w:rsidR="00CD5874" w:rsidRPr="00BF412B">
        <w:rPr>
          <w:color w:val="auto"/>
        </w:rPr>
        <w:t>diskriminim</w:t>
      </w:r>
      <w:proofErr w:type="spellEnd"/>
      <w:r w:rsidR="00CD5874" w:rsidRPr="00BF412B">
        <w:rPr>
          <w:color w:val="auto"/>
        </w:rPr>
        <w:t xml:space="preserve"> ", </w:t>
      </w:r>
      <w:proofErr w:type="spellStart"/>
      <w:r w:rsidR="00CD5874" w:rsidRPr="00BF412B">
        <w:rPr>
          <w:color w:val="auto"/>
        </w:rPr>
        <w:t>atëherë</w:t>
      </w:r>
      <w:proofErr w:type="spellEnd"/>
      <w:r w:rsidR="00CD5874" w:rsidRPr="00BF412B">
        <w:rPr>
          <w:color w:val="auto"/>
        </w:rPr>
        <w:t xml:space="preserve"> ajo ka </w:t>
      </w:r>
      <w:proofErr w:type="spellStart"/>
      <w:r w:rsidR="00CD5874" w:rsidRPr="00BF412B">
        <w:rPr>
          <w:color w:val="auto"/>
        </w:rPr>
        <w:t>për</w:t>
      </w:r>
      <w:proofErr w:type="spellEnd"/>
      <w:r w:rsidR="00CD5874" w:rsidRPr="00BF412B">
        <w:rPr>
          <w:color w:val="auto"/>
        </w:rPr>
        <w:t xml:space="preserve"> </w:t>
      </w:r>
      <w:proofErr w:type="spellStart"/>
      <w:r w:rsidR="00CD5874" w:rsidRPr="00BF412B">
        <w:rPr>
          <w:color w:val="auto"/>
        </w:rPr>
        <w:t>detyrë</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kontribuojë</w:t>
      </w:r>
      <w:proofErr w:type="spellEnd"/>
      <w:r w:rsidR="00CD5874" w:rsidRPr="00BF412B">
        <w:rPr>
          <w:color w:val="auto"/>
        </w:rPr>
        <w:t xml:space="preserve"> </w:t>
      </w:r>
      <w:proofErr w:type="spellStart"/>
      <w:r w:rsidR="00CD5874" w:rsidRPr="00BF412B">
        <w:rPr>
          <w:color w:val="auto"/>
        </w:rPr>
        <w:t>në</w:t>
      </w:r>
      <w:proofErr w:type="spellEnd"/>
      <w:r w:rsidR="00CD5874" w:rsidRPr="00BF412B">
        <w:rPr>
          <w:color w:val="auto"/>
        </w:rPr>
        <w:t xml:space="preserve"> </w:t>
      </w:r>
      <w:proofErr w:type="spellStart"/>
      <w:r w:rsidR="00CD5874" w:rsidRPr="00BF412B">
        <w:rPr>
          <w:color w:val="auto"/>
        </w:rPr>
        <w:t>promovimin</w:t>
      </w:r>
      <w:proofErr w:type="spellEnd"/>
      <w:r w:rsidR="00CD5874" w:rsidRPr="00BF412B">
        <w:rPr>
          <w:color w:val="auto"/>
        </w:rPr>
        <w:t xml:space="preserve"> 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drejtave</w:t>
      </w:r>
      <w:proofErr w:type="spellEnd"/>
      <w:r w:rsidR="00CD5874" w:rsidRPr="00BF412B">
        <w:rPr>
          <w:color w:val="auto"/>
        </w:rPr>
        <w:t xml:space="preserve"> </w:t>
      </w:r>
      <w:proofErr w:type="spellStart"/>
      <w:r w:rsidR="00CD5874" w:rsidRPr="00BF412B">
        <w:rPr>
          <w:color w:val="auto"/>
        </w:rPr>
        <w:t>themelore</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njeriut</w:t>
      </w:r>
      <w:proofErr w:type="spellEnd"/>
      <w:r w:rsidR="00CD5874" w:rsidRPr="00BF412B">
        <w:rPr>
          <w:color w:val="auto"/>
        </w:rPr>
        <w:t xml:space="preserve">, </w:t>
      </w:r>
      <w:proofErr w:type="spellStart"/>
      <w:r w:rsidR="00CD5874" w:rsidRPr="00BF412B">
        <w:rPr>
          <w:color w:val="auto"/>
        </w:rPr>
        <w:t>përfshirë</w:t>
      </w:r>
      <w:proofErr w:type="spellEnd"/>
      <w:r w:rsidR="00CD5874" w:rsidRPr="00BF412B">
        <w:rPr>
          <w:color w:val="auto"/>
        </w:rPr>
        <w:t xml:space="preserve"> </w:t>
      </w:r>
      <w:proofErr w:type="spellStart"/>
      <w:r w:rsidR="00CD5874" w:rsidRPr="00BF412B">
        <w:rPr>
          <w:color w:val="auto"/>
        </w:rPr>
        <w:t>barazinë</w:t>
      </w:r>
      <w:proofErr w:type="spellEnd"/>
      <w:r w:rsidR="00CD5874" w:rsidRPr="00BF412B">
        <w:rPr>
          <w:color w:val="auto"/>
        </w:rPr>
        <w:t xml:space="preserve"> </w:t>
      </w:r>
      <w:proofErr w:type="spellStart"/>
      <w:r w:rsidR="00CD5874" w:rsidRPr="00BF412B">
        <w:rPr>
          <w:color w:val="auto"/>
        </w:rPr>
        <w:t>gjinore</w:t>
      </w:r>
      <w:proofErr w:type="spellEnd"/>
      <w:r w:rsidR="00CD5874" w:rsidRPr="00BF412B">
        <w:rPr>
          <w:color w:val="auto"/>
        </w:rPr>
        <w:t xml:space="preserve">, </w:t>
      </w:r>
      <w:proofErr w:type="spellStart"/>
      <w:r w:rsidR="00CD5874" w:rsidRPr="00BF412B">
        <w:rPr>
          <w:color w:val="auto"/>
        </w:rPr>
        <w:lastRenderedPageBreak/>
        <w:t>dhe</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sigurojë</w:t>
      </w:r>
      <w:proofErr w:type="spellEnd"/>
      <w:r w:rsidR="00CD5874" w:rsidRPr="00BF412B">
        <w:rPr>
          <w:color w:val="auto"/>
        </w:rPr>
        <w:t xml:space="preserve"> </w:t>
      </w:r>
      <w:proofErr w:type="spellStart"/>
      <w:r w:rsidR="00CD5874" w:rsidRPr="00BF412B">
        <w:rPr>
          <w:color w:val="auto"/>
        </w:rPr>
        <w:t>mbrojtjen</w:t>
      </w:r>
      <w:proofErr w:type="spellEnd"/>
      <w:r w:rsidR="00CD5874" w:rsidRPr="00BF412B">
        <w:rPr>
          <w:color w:val="auto"/>
        </w:rPr>
        <w:t xml:space="preserve"> 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miturve</w:t>
      </w:r>
      <w:proofErr w:type="spellEnd"/>
      <w:r w:rsidR="00CD5874" w:rsidRPr="00BF412B">
        <w:rPr>
          <w:color w:val="auto"/>
        </w:rPr>
        <w:t xml:space="preserve"> </w:t>
      </w:r>
      <w:proofErr w:type="spellStart"/>
      <w:r w:rsidR="00CD5874" w:rsidRPr="00BF412B">
        <w:rPr>
          <w:color w:val="auto"/>
        </w:rPr>
        <w:t>përmes</w:t>
      </w:r>
      <w:proofErr w:type="spellEnd"/>
      <w:r w:rsidR="00CD5874" w:rsidRPr="00BF412B">
        <w:rPr>
          <w:color w:val="auto"/>
        </w:rPr>
        <w:t xml:space="preserve"> </w:t>
      </w:r>
      <w:proofErr w:type="spellStart"/>
      <w:r w:rsidR="00CD5874" w:rsidRPr="00BF412B">
        <w:rPr>
          <w:color w:val="auto"/>
        </w:rPr>
        <w:t>programit</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saj</w:t>
      </w:r>
      <w:proofErr w:type="spellEnd"/>
      <w:r w:rsidR="00CD5874" w:rsidRPr="00BF412B">
        <w:rPr>
          <w:color w:val="auto"/>
        </w:rPr>
        <w:t xml:space="preserve">. Ka </w:t>
      </w:r>
      <w:proofErr w:type="spellStart"/>
      <w:r w:rsidR="00CD5874" w:rsidRPr="00BF412B">
        <w:rPr>
          <w:color w:val="auto"/>
        </w:rPr>
        <w:t>një</w:t>
      </w:r>
      <w:proofErr w:type="spellEnd"/>
      <w:r w:rsidR="00CD5874" w:rsidRPr="00BF412B">
        <w:rPr>
          <w:color w:val="auto"/>
        </w:rPr>
        <w:t xml:space="preserve"> </w:t>
      </w:r>
      <w:proofErr w:type="spellStart"/>
      <w:r w:rsidR="00CD5874" w:rsidRPr="00BF412B">
        <w:rPr>
          <w:color w:val="auto"/>
        </w:rPr>
        <w:t>detyrim</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informojë</w:t>
      </w:r>
      <w:proofErr w:type="spellEnd"/>
      <w:r w:rsidR="00CD5874" w:rsidRPr="00BF412B">
        <w:rPr>
          <w:color w:val="auto"/>
        </w:rPr>
        <w:t xml:space="preserve"> </w:t>
      </w:r>
      <w:proofErr w:type="spellStart"/>
      <w:r w:rsidR="00CD5874" w:rsidRPr="00BF412B">
        <w:rPr>
          <w:color w:val="auto"/>
        </w:rPr>
        <w:t>dhe</w:t>
      </w:r>
      <w:proofErr w:type="spellEnd"/>
      <w:r w:rsidR="00CD5874" w:rsidRPr="00BF412B">
        <w:rPr>
          <w:color w:val="auto"/>
        </w:rPr>
        <w:t xml:space="preserve"> </w:t>
      </w:r>
      <w:proofErr w:type="spellStart"/>
      <w:r w:rsidR="00CD5874" w:rsidRPr="00BF412B">
        <w:rPr>
          <w:color w:val="auto"/>
        </w:rPr>
        <w:t>edukojë</w:t>
      </w:r>
      <w:proofErr w:type="spellEnd"/>
      <w:r w:rsidR="00CD5874" w:rsidRPr="00BF412B">
        <w:rPr>
          <w:color w:val="auto"/>
        </w:rPr>
        <w:t xml:space="preserve">, por </w:t>
      </w:r>
      <w:proofErr w:type="spellStart"/>
      <w:r w:rsidR="00CD5874" w:rsidRPr="00BF412B">
        <w:rPr>
          <w:color w:val="auto"/>
        </w:rPr>
        <w:t>edhe</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krijojë</w:t>
      </w:r>
      <w:proofErr w:type="spellEnd"/>
      <w:r w:rsidR="00CD5874" w:rsidRPr="00BF412B">
        <w:rPr>
          <w:color w:val="auto"/>
        </w:rPr>
        <w:t xml:space="preserve"> </w:t>
      </w:r>
      <w:proofErr w:type="spellStart"/>
      <w:r w:rsidR="00CD5874" w:rsidRPr="00BF412B">
        <w:rPr>
          <w:color w:val="auto"/>
        </w:rPr>
        <w:t>programe</w:t>
      </w:r>
      <w:proofErr w:type="spellEnd"/>
      <w:r w:rsidR="00CD5874" w:rsidRPr="00BF412B">
        <w:rPr>
          <w:color w:val="auto"/>
        </w:rPr>
        <w:t xml:space="preserve"> </w:t>
      </w:r>
      <w:proofErr w:type="spellStart"/>
      <w:r w:rsidR="00CD5874" w:rsidRPr="00BF412B">
        <w:rPr>
          <w:color w:val="auto"/>
        </w:rPr>
        <w:t>argëtimi</w:t>
      </w:r>
      <w:proofErr w:type="spellEnd"/>
      <w:r w:rsidR="00CD5874" w:rsidRPr="00BF412B">
        <w:rPr>
          <w:color w:val="auto"/>
        </w:rPr>
        <w:t xml:space="preserve"> me </w:t>
      </w:r>
      <w:proofErr w:type="spellStart"/>
      <w:r w:rsidR="00CD5874" w:rsidRPr="00BF412B">
        <w:rPr>
          <w:color w:val="auto"/>
        </w:rPr>
        <w:t>cilësi</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lartë</w:t>
      </w:r>
      <w:proofErr w:type="spellEnd"/>
      <w:r w:rsidR="00CD5874" w:rsidRPr="00BF412B">
        <w:rPr>
          <w:color w:val="auto"/>
        </w:rPr>
        <w:t xml:space="preserve"> </w:t>
      </w:r>
      <w:proofErr w:type="spellStart"/>
      <w:r w:rsidR="00CD5874" w:rsidRPr="00BF412B">
        <w:rPr>
          <w:color w:val="auto"/>
        </w:rPr>
        <w:t>për</w:t>
      </w:r>
      <w:proofErr w:type="spellEnd"/>
      <w:r w:rsidR="00CD5874" w:rsidRPr="00BF412B">
        <w:rPr>
          <w:color w:val="auto"/>
        </w:rPr>
        <w:t xml:space="preserve"> </w:t>
      </w:r>
      <w:proofErr w:type="spellStart"/>
      <w:r w:rsidR="00CD5874" w:rsidRPr="00BF412B">
        <w:rPr>
          <w:color w:val="auto"/>
        </w:rPr>
        <w:t>të</w:t>
      </w:r>
      <w:proofErr w:type="spellEnd"/>
      <w:r w:rsidR="00CD5874" w:rsidRPr="00BF412B">
        <w:rPr>
          <w:color w:val="auto"/>
        </w:rPr>
        <w:t xml:space="preserve"> </w:t>
      </w:r>
      <w:proofErr w:type="spellStart"/>
      <w:r w:rsidR="00CD5874" w:rsidRPr="00BF412B">
        <w:rPr>
          <w:color w:val="auto"/>
        </w:rPr>
        <w:t>gjitha</w:t>
      </w:r>
      <w:proofErr w:type="spellEnd"/>
      <w:r w:rsidR="00CD5874" w:rsidRPr="00BF412B">
        <w:rPr>
          <w:color w:val="auto"/>
        </w:rPr>
        <w:t xml:space="preserve"> </w:t>
      </w:r>
      <w:proofErr w:type="spellStart"/>
      <w:r w:rsidR="00CD5874" w:rsidRPr="00BF412B">
        <w:rPr>
          <w:color w:val="auto"/>
        </w:rPr>
        <w:t>moshat</w:t>
      </w:r>
      <w:proofErr w:type="spellEnd"/>
      <w:r w:rsidR="00CD5874" w:rsidRPr="00BF412B">
        <w:rPr>
          <w:color w:val="auto"/>
        </w:rPr>
        <w:t>".</w:t>
      </w:r>
    </w:p>
    <w:p w14:paraId="198F2C91" w14:textId="77777777" w:rsidR="002C733A" w:rsidRPr="00BF412B" w:rsidRDefault="003A4B93" w:rsidP="003A4B93">
      <w:pPr>
        <w:spacing w:after="138"/>
        <w:ind w:left="7" w:right="139" w:firstLine="0"/>
        <w:rPr>
          <w:color w:val="auto"/>
        </w:rPr>
      </w:pPr>
      <w:proofErr w:type="spellStart"/>
      <w:r w:rsidRPr="00BF412B">
        <w:rPr>
          <w:b/>
          <w:color w:val="auto"/>
        </w:rPr>
        <w:t>Ligji</w:t>
      </w:r>
      <w:proofErr w:type="spellEnd"/>
      <w:r w:rsidRPr="00BF412B">
        <w:rPr>
          <w:b/>
          <w:color w:val="auto"/>
        </w:rPr>
        <w:t xml:space="preserve"> </w:t>
      </w:r>
      <w:proofErr w:type="spellStart"/>
      <w:r w:rsidRPr="00BF412B">
        <w:rPr>
          <w:b/>
          <w:color w:val="auto"/>
        </w:rPr>
        <w:t>për</w:t>
      </w:r>
      <w:proofErr w:type="spellEnd"/>
      <w:r w:rsidRPr="00BF412B">
        <w:rPr>
          <w:b/>
          <w:color w:val="auto"/>
        </w:rPr>
        <w:t xml:space="preserve"> </w:t>
      </w:r>
      <w:proofErr w:type="spellStart"/>
      <w:r w:rsidRPr="00BF412B">
        <w:rPr>
          <w:b/>
          <w:color w:val="auto"/>
        </w:rPr>
        <w:t>mundësi</w:t>
      </w:r>
      <w:proofErr w:type="spellEnd"/>
      <w:r w:rsidRPr="00BF412B">
        <w:rPr>
          <w:b/>
          <w:color w:val="auto"/>
        </w:rPr>
        <w:t xml:space="preserve"> </w:t>
      </w:r>
      <w:proofErr w:type="spellStart"/>
      <w:r w:rsidRPr="00BF412B">
        <w:rPr>
          <w:b/>
          <w:color w:val="auto"/>
        </w:rPr>
        <w:t>të</w:t>
      </w:r>
      <w:proofErr w:type="spellEnd"/>
      <w:r w:rsidRPr="00BF412B">
        <w:rPr>
          <w:b/>
          <w:color w:val="auto"/>
        </w:rPr>
        <w:t xml:space="preserve"> </w:t>
      </w:r>
      <w:proofErr w:type="spellStart"/>
      <w:r w:rsidRPr="00BF412B">
        <w:rPr>
          <w:b/>
          <w:color w:val="auto"/>
        </w:rPr>
        <w:t>barabarta</w:t>
      </w:r>
      <w:proofErr w:type="spellEnd"/>
      <w:r w:rsidRPr="00BF412B">
        <w:rPr>
          <w:b/>
          <w:color w:val="auto"/>
        </w:rPr>
        <w:t xml:space="preserve"> </w:t>
      </w:r>
      <w:proofErr w:type="spellStart"/>
      <w:r w:rsidRPr="00BF412B">
        <w:rPr>
          <w:b/>
          <w:color w:val="auto"/>
        </w:rPr>
        <w:t>për</w:t>
      </w:r>
      <w:proofErr w:type="spellEnd"/>
      <w:r w:rsidRPr="00BF412B">
        <w:rPr>
          <w:b/>
          <w:color w:val="auto"/>
        </w:rPr>
        <w:t xml:space="preserve"> </w:t>
      </w:r>
      <w:proofErr w:type="spellStart"/>
      <w:r w:rsidRPr="00BF412B">
        <w:rPr>
          <w:b/>
          <w:color w:val="auto"/>
        </w:rPr>
        <w:t>gratë</w:t>
      </w:r>
      <w:proofErr w:type="spellEnd"/>
      <w:r w:rsidRPr="00BF412B">
        <w:rPr>
          <w:b/>
          <w:color w:val="auto"/>
        </w:rPr>
        <w:t xml:space="preserve"> </w:t>
      </w:r>
      <w:proofErr w:type="spellStart"/>
      <w:r w:rsidRPr="00BF412B">
        <w:rPr>
          <w:b/>
          <w:color w:val="auto"/>
        </w:rPr>
        <w:t>dhe</w:t>
      </w:r>
      <w:proofErr w:type="spellEnd"/>
      <w:r w:rsidRPr="00BF412B">
        <w:rPr>
          <w:b/>
          <w:color w:val="auto"/>
        </w:rPr>
        <w:t xml:space="preserve"> </w:t>
      </w:r>
      <w:proofErr w:type="spellStart"/>
      <w:r w:rsidRPr="00BF412B">
        <w:rPr>
          <w:b/>
          <w:color w:val="auto"/>
        </w:rPr>
        <w:t>burrat</w:t>
      </w:r>
      <w:proofErr w:type="spellEnd"/>
      <w:r w:rsidRPr="00BF412B">
        <w:rPr>
          <w:b/>
          <w:color w:val="auto"/>
        </w:rPr>
        <w:t xml:space="preserve"> </w:t>
      </w:r>
      <w:r w:rsidR="009A5FED" w:rsidRPr="00BF412B">
        <w:rPr>
          <w:b/>
          <w:color w:val="auto"/>
          <w:vertAlign w:val="superscript"/>
        </w:rPr>
        <w:footnoteReference w:id="4"/>
      </w:r>
      <w:r w:rsidR="009A5FED" w:rsidRPr="00BF412B">
        <w:rPr>
          <w:b/>
          <w:color w:val="auto"/>
        </w:rPr>
        <w:t>,</w:t>
      </w:r>
      <w:r w:rsidR="009A5FED"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përcaktimit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detyrimeve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analizat</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kryhen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Agjencia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Shërbime</w:t>
      </w:r>
      <w:proofErr w:type="spellEnd"/>
      <w:r w:rsidRPr="00BF412B">
        <w:rPr>
          <w:color w:val="auto"/>
        </w:rPr>
        <w:t xml:space="preserve"> </w:t>
      </w:r>
      <w:proofErr w:type="spellStart"/>
      <w:r w:rsidRPr="00BF412B">
        <w:rPr>
          <w:color w:val="auto"/>
        </w:rPr>
        <w:t>Mediatike</w:t>
      </w:r>
      <w:proofErr w:type="spellEnd"/>
      <w:r w:rsidRPr="00BF412B">
        <w:rPr>
          <w:color w:val="auto"/>
        </w:rPr>
        <w:t xml:space="preserve"> Audio </w:t>
      </w:r>
      <w:proofErr w:type="spellStart"/>
      <w:r w:rsidRPr="00BF412B">
        <w:rPr>
          <w:color w:val="auto"/>
        </w:rPr>
        <w:t>dhe</w:t>
      </w:r>
      <w:proofErr w:type="spellEnd"/>
      <w:r w:rsidRPr="00BF412B">
        <w:rPr>
          <w:color w:val="auto"/>
        </w:rPr>
        <w:t xml:space="preserve"> </w:t>
      </w:r>
      <w:proofErr w:type="spellStart"/>
      <w:r w:rsidRPr="00BF412B">
        <w:rPr>
          <w:color w:val="auto"/>
        </w:rPr>
        <w:t>Audiovizuale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Nenin</w:t>
      </w:r>
      <w:proofErr w:type="spellEnd"/>
      <w:r w:rsidRPr="00BF412B">
        <w:rPr>
          <w:color w:val="auto"/>
        </w:rPr>
        <w:t xml:space="preserve"> 17 </w:t>
      </w:r>
      <w:proofErr w:type="spellStart"/>
      <w:r w:rsidRPr="00BF412B">
        <w:rPr>
          <w:color w:val="auto"/>
        </w:rPr>
        <w:t>paragrafët</w:t>
      </w:r>
      <w:proofErr w:type="spellEnd"/>
      <w:r w:rsidRPr="00BF412B">
        <w:rPr>
          <w:color w:val="auto"/>
        </w:rPr>
        <w:t xml:space="preserve"> 3 </w:t>
      </w:r>
      <w:proofErr w:type="spellStart"/>
      <w:r w:rsidRPr="00BF412B">
        <w:rPr>
          <w:color w:val="auto"/>
        </w:rPr>
        <w:t>dhe</w:t>
      </w:r>
      <w:proofErr w:type="spellEnd"/>
      <w:r w:rsidRPr="00BF412B">
        <w:rPr>
          <w:color w:val="auto"/>
        </w:rPr>
        <w:t xml:space="preserve"> 4), </w:t>
      </w:r>
      <w:proofErr w:type="spellStart"/>
      <w:r w:rsidRPr="00BF412B">
        <w:rPr>
          <w:color w:val="auto"/>
        </w:rPr>
        <w:t>përveç</w:t>
      </w:r>
      <w:proofErr w:type="spellEnd"/>
      <w:r w:rsidRPr="00BF412B">
        <w:rPr>
          <w:color w:val="auto"/>
        </w:rPr>
        <w:t xml:space="preserve"> </w:t>
      </w:r>
      <w:proofErr w:type="spellStart"/>
      <w:r w:rsidRPr="00BF412B">
        <w:rPr>
          <w:color w:val="auto"/>
        </w:rPr>
        <w:t>kësaj</w:t>
      </w:r>
      <w:proofErr w:type="spellEnd"/>
      <w:r w:rsidRPr="00BF412B">
        <w:rPr>
          <w:color w:val="auto"/>
        </w:rPr>
        <w:t>, (</w:t>
      </w:r>
      <w:proofErr w:type="spellStart"/>
      <w:r w:rsidRPr="00BF412B">
        <w:rPr>
          <w:color w:val="auto"/>
        </w:rPr>
        <w:t>neni</w:t>
      </w:r>
      <w:proofErr w:type="spellEnd"/>
      <w:r w:rsidRPr="00BF412B">
        <w:rPr>
          <w:color w:val="auto"/>
        </w:rPr>
        <w:t xml:space="preserve"> 17 </w:t>
      </w:r>
      <w:proofErr w:type="spellStart"/>
      <w:r w:rsidRPr="00BF412B">
        <w:rPr>
          <w:color w:val="auto"/>
        </w:rPr>
        <w:t>paragrafi</w:t>
      </w:r>
      <w:proofErr w:type="spellEnd"/>
      <w:r w:rsidRPr="00BF412B">
        <w:rPr>
          <w:color w:val="auto"/>
        </w:rPr>
        <w:t xml:space="preserve"> 1) </w:t>
      </w:r>
      <w:proofErr w:type="spellStart"/>
      <w:r w:rsidRPr="00BF412B">
        <w:rPr>
          <w:color w:val="auto"/>
        </w:rPr>
        <w:t>përcakton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mjetet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informim</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kuptim</w:t>
      </w:r>
      <w:proofErr w:type="spellEnd"/>
      <w:r w:rsidRPr="00BF412B">
        <w:rPr>
          <w:color w:val="auto"/>
        </w:rPr>
        <w:t xml:space="preserve"> </w:t>
      </w:r>
      <w:proofErr w:type="spellStart"/>
      <w:r w:rsidRPr="00BF412B">
        <w:rPr>
          <w:color w:val="auto"/>
        </w:rPr>
        <w:t>transmetuesit</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detyrim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kontribuar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ndërgjegjësimin</w:t>
      </w:r>
      <w:proofErr w:type="spellEnd"/>
      <w:r w:rsidRPr="00BF412B">
        <w:rPr>
          <w:color w:val="auto"/>
        </w:rPr>
        <w:t xml:space="preserve"> e </w:t>
      </w:r>
      <w:proofErr w:type="spellStart"/>
      <w:r w:rsidRPr="00BF412B">
        <w:rPr>
          <w:color w:val="auto"/>
        </w:rPr>
        <w:t>mundësive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pjesëmarrje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grave </w:t>
      </w:r>
      <w:proofErr w:type="spellStart"/>
      <w:r w:rsidRPr="00BF412B">
        <w:rPr>
          <w:color w:val="auto"/>
        </w:rPr>
        <w:t>dhe</w:t>
      </w:r>
      <w:proofErr w:type="spellEnd"/>
      <w:r w:rsidRPr="00BF412B">
        <w:rPr>
          <w:color w:val="auto"/>
        </w:rPr>
        <w:t xml:space="preserve"> </w:t>
      </w:r>
      <w:proofErr w:type="spellStart"/>
      <w:r w:rsidRPr="00BF412B">
        <w:rPr>
          <w:color w:val="auto"/>
        </w:rPr>
        <w:t>burrave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krijimin</w:t>
      </w:r>
      <w:proofErr w:type="spellEnd"/>
      <w:r w:rsidRPr="00BF412B">
        <w:rPr>
          <w:color w:val="auto"/>
        </w:rPr>
        <w:t xml:space="preserve"> e </w:t>
      </w:r>
      <w:proofErr w:type="spellStart"/>
      <w:r w:rsidRPr="00BF412B">
        <w:rPr>
          <w:color w:val="auto"/>
        </w:rPr>
        <w:t>koncepteve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përmbajtjeve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kontekst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kihet</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se </w:t>
      </w:r>
      <w:proofErr w:type="spellStart"/>
      <w:r w:rsidRPr="00BF412B">
        <w:rPr>
          <w:color w:val="auto"/>
        </w:rPr>
        <w:t>programi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e </w:t>
      </w:r>
      <w:proofErr w:type="spellStart"/>
      <w:r w:rsidRPr="00BF412B">
        <w:rPr>
          <w:color w:val="auto"/>
        </w:rPr>
        <w:t>transmetuesve</w:t>
      </w:r>
      <w:proofErr w:type="spellEnd"/>
      <w:r w:rsidRPr="00BF412B">
        <w:rPr>
          <w:color w:val="auto"/>
        </w:rPr>
        <w:t xml:space="preserve"> </w:t>
      </w:r>
      <w:proofErr w:type="spellStart"/>
      <w:r w:rsidRPr="00BF412B">
        <w:rPr>
          <w:color w:val="auto"/>
        </w:rPr>
        <w:t>kombëtarë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objekt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ndërtimin</w:t>
      </w:r>
      <w:proofErr w:type="spellEnd"/>
      <w:r w:rsidRPr="00BF412B">
        <w:rPr>
          <w:color w:val="auto"/>
        </w:rPr>
        <w:t xml:space="preserve"> e </w:t>
      </w:r>
      <w:proofErr w:type="spellStart"/>
      <w:r w:rsidRPr="00BF412B">
        <w:rPr>
          <w:color w:val="auto"/>
        </w:rPr>
        <w:t>normave</w:t>
      </w:r>
      <w:proofErr w:type="spellEnd"/>
      <w:r w:rsidRPr="00BF412B">
        <w:rPr>
          <w:color w:val="auto"/>
        </w:rPr>
        <w:t xml:space="preserve"> </w:t>
      </w:r>
      <w:proofErr w:type="spellStart"/>
      <w:r w:rsidRPr="00BF412B">
        <w:rPr>
          <w:color w:val="auto"/>
        </w:rPr>
        <w:t>sociale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e </w:t>
      </w:r>
      <w:proofErr w:type="spellStart"/>
      <w:r w:rsidRPr="00BF412B">
        <w:rPr>
          <w:color w:val="auto"/>
        </w:rPr>
        <w:t>gjinisë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popullatës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w:t>
      </w:r>
      <w:proofErr w:type="spellStart"/>
      <w:r w:rsidRPr="00BF412B">
        <w:rPr>
          <w:color w:val="auto"/>
        </w:rPr>
        <w:t>publike</w:t>
      </w:r>
      <w:proofErr w:type="spellEnd"/>
      <w:r w:rsidRPr="00BF412B">
        <w:rPr>
          <w:color w:val="auto"/>
        </w:rPr>
        <w:t xml:space="preserve"> </w:t>
      </w:r>
      <w:proofErr w:type="spellStart"/>
      <w:r w:rsidRPr="00BF412B">
        <w:rPr>
          <w:color w:val="auto"/>
        </w:rPr>
        <w:t>dhe</w:t>
      </w:r>
      <w:proofErr w:type="spellEnd"/>
      <w:r w:rsidRPr="00BF412B">
        <w:rPr>
          <w:color w:val="auto"/>
        </w:rPr>
        <w:t xml:space="preserve"> private </w:t>
      </w:r>
      <w:proofErr w:type="spellStart"/>
      <w:r w:rsidRPr="00BF412B">
        <w:rPr>
          <w:color w:val="auto"/>
        </w:rPr>
        <w:t>dhe</w:t>
      </w:r>
      <w:proofErr w:type="spellEnd"/>
      <w:r w:rsidRPr="00BF412B">
        <w:rPr>
          <w:color w:val="auto"/>
        </w:rPr>
        <w:t xml:space="preserve"> </w:t>
      </w:r>
      <w:proofErr w:type="spellStart"/>
      <w:r w:rsidRPr="00BF412B">
        <w:rPr>
          <w:color w:val="auto"/>
        </w:rPr>
        <w:t>pritjet</w:t>
      </w:r>
      <w:proofErr w:type="spellEnd"/>
      <w:r w:rsidRPr="00BF412B">
        <w:rPr>
          <w:color w:val="auto"/>
        </w:rPr>
        <w:t xml:space="preserve"> </w:t>
      </w:r>
      <w:proofErr w:type="spellStart"/>
      <w:r w:rsidRPr="00BF412B">
        <w:rPr>
          <w:color w:val="auto"/>
        </w:rPr>
        <w:t>që</w:t>
      </w:r>
      <w:proofErr w:type="spellEnd"/>
      <w:r w:rsidRPr="00BF412B">
        <w:rPr>
          <w:color w:val="auto"/>
        </w:rPr>
        <w:t xml:space="preserve"> ai ka </w:t>
      </w:r>
      <w:proofErr w:type="spellStart"/>
      <w:r w:rsidRPr="00BF412B">
        <w:rPr>
          <w:color w:val="auto"/>
        </w:rPr>
        <w:t>në</w:t>
      </w:r>
      <w:proofErr w:type="spellEnd"/>
      <w:r w:rsidRPr="00BF412B">
        <w:rPr>
          <w:color w:val="auto"/>
        </w:rPr>
        <w:t xml:space="preserve"> </w:t>
      </w:r>
      <w:proofErr w:type="spellStart"/>
      <w:r w:rsidRPr="00BF412B">
        <w:rPr>
          <w:color w:val="auto"/>
        </w:rPr>
        <w:t>procesi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transformimit</w:t>
      </w:r>
      <w:proofErr w:type="spellEnd"/>
      <w:r w:rsidRPr="00BF412B">
        <w:rPr>
          <w:color w:val="auto"/>
        </w:rPr>
        <w:t xml:space="preserve"> individual.</w:t>
      </w:r>
    </w:p>
    <w:p w14:paraId="24AD795D" w14:textId="77777777" w:rsidR="002C733A" w:rsidRPr="00BF412B" w:rsidRDefault="00123B95" w:rsidP="001305C4">
      <w:pPr>
        <w:spacing w:after="148"/>
        <w:ind w:left="7" w:right="139" w:firstLine="0"/>
        <w:rPr>
          <w:color w:val="auto"/>
        </w:rPr>
      </w:pPr>
      <w:proofErr w:type="spellStart"/>
      <w:r w:rsidRPr="00BF412B">
        <w:rPr>
          <w:b/>
          <w:color w:val="auto"/>
        </w:rPr>
        <w:t>Ligji</w:t>
      </w:r>
      <w:proofErr w:type="spellEnd"/>
      <w:r w:rsidRPr="00BF412B">
        <w:rPr>
          <w:b/>
          <w:color w:val="auto"/>
        </w:rPr>
        <w:t xml:space="preserve"> </w:t>
      </w:r>
      <w:proofErr w:type="spellStart"/>
      <w:r w:rsidRPr="00BF412B">
        <w:rPr>
          <w:b/>
          <w:color w:val="auto"/>
        </w:rPr>
        <w:t>për</w:t>
      </w:r>
      <w:proofErr w:type="spellEnd"/>
      <w:r w:rsidRPr="00BF412B">
        <w:rPr>
          <w:b/>
          <w:color w:val="auto"/>
        </w:rPr>
        <w:t xml:space="preserve"> </w:t>
      </w:r>
      <w:proofErr w:type="spellStart"/>
      <w:r w:rsidRPr="00BF412B">
        <w:rPr>
          <w:b/>
          <w:color w:val="auto"/>
        </w:rPr>
        <w:t>Parandalimin</w:t>
      </w:r>
      <w:proofErr w:type="spellEnd"/>
      <w:r w:rsidRPr="00BF412B">
        <w:rPr>
          <w:b/>
          <w:color w:val="auto"/>
        </w:rPr>
        <w:t xml:space="preserve"> </w:t>
      </w:r>
      <w:proofErr w:type="spellStart"/>
      <w:r w:rsidRPr="00BF412B">
        <w:rPr>
          <w:b/>
          <w:color w:val="auto"/>
        </w:rPr>
        <w:t>dhe</w:t>
      </w:r>
      <w:proofErr w:type="spellEnd"/>
      <w:r w:rsidRPr="00BF412B">
        <w:rPr>
          <w:b/>
          <w:color w:val="auto"/>
        </w:rPr>
        <w:t xml:space="preserve"> </w:t>
      </w:r>
      <w:proofErr w:type="spellStart"/>
      <w:r w:rsidRPr="00BF412B">
        <w:rPr>
          <w:b/>
          <w:color w:val="auto"/>
        </w:rPr>
        <w:t>Mbrojtjen</w:t>
      </w:r>
      <w:proofErr w:type="spellEnd"/>
      <w:r w:rsidRPr="00BF412B">
        <w:rPr>
          <w:b/>
          <w:color w:val="auto"/>
        </w:rPr>
        <w:t xml:space="preserve"> </w:t>
      </w:r>
      <w:proofErr w:type="spellStart"/>
      <w:r w:rsidRPr="00BF412B">
        <w:rPr>
          <w:b/>
          <w:color w:val="auto"/>
        </w:rPr>
        <w:t>nga</w:t>
      </w:r>
      <w:proofErr w:type="spellEnd"/>
      <w:r w:rsidRPr="00BF412B">
        <w:rPr>
          <w:b/>
          <w:color w:val="auto"/>
        </w:rPr>
        <w:t xml:space="preserve"> </w:t>
      </w:r>
      <w:proofErr w:type="spellStart"/>
      <w:r w:rsidRPr="00BF412B">
        <w:rPr>
          <w:b/>
          <w:color w:val="auto"/>
        </w:rPr>
        <w:t>Diskriminimi</w:t>
      </w:r>
      <w:proofErr w:type="spellEnd"/>
      <w:r w:rsidRPr="00BF412B">
        <w:rPr>
          <w:b/>
          <w:color w:val="auto"/>
        </w:rPr>
        <w:t xml:space="preserve"> </w:t>
      </w:r>
      <w:r w:rsidR="009A5FED" w:rsidRPr="00BF412B">
        <w:rPr>
          <w:b/>
          <w:color w:val="auto"/>
          <w:vertAlign w:val="superscript"/>
        </w:rPr>
        <w:t>13</w:t>
      </w:r>
      <w:r w:rsidR="009A5FED" w:rsidRPr="00BF412B">
        <w:rPr>
          <w:b/>
          <w:color w:val="auto"/>
        </w:rPr>
        <w:t xml:space="preserve"> </w:t>
      </w:r>
      <w:proofErr w:type="spellStart"/>
      <w:r w:rsidR="00AE3224" w:rsidRPr="00BF412B">
        <w:rPr>
          <w:color w:val="auto"/>
        </w:rPr>
        <w:t>në</w:t>
      </w:r>
      <w:proofErr w:type="spellEnd"/>
      <w:r w:rsidR="00AE3224" w:rsidRPr="00BF412B">
        <w:rPr>
          <w:color w:val="auto"/>
        </w:rPr>
        <w:t xml:space="preserve"> </w:t>
      </w:r>
      <w:proofErr w:type="spellStart"/>
      <w:r w:rsidR="00AE3224" w:rsidRPr="00BF412B">
        <w:rPr>
          <w:color w:val="auto"/>
        </w:rPr>
        <w:t>nenin</w:t>
      </w:r>
      <w:proofErr w:type="spellEnd"/>
      <w:r w:rsidR="00AE3224" w:rsidRPr="00BF412B">
        <w:rPr>
          <w:color w:val="auto"/>
        </w:rPr>
        <w:t xml:space="preserve"> 5 </w:t>
      </w:r>
      <w:proofErr w:type="spellStart"/>
      <w:r w:rsidR="00AE3224" w:rsidRPr="00BF412B">
        <w:rPr>
          <w:color w:val="auto"/>
        </w:rPr>
        <w:t>përcaktohet</w:t>
      </w:r>
      <w:proofErr w:type="spellEnd"/>
      <w:r w:rsidR="00AE3224" w:rsidRPr="00BF412B">
        <w:rPr>
          <w:color w:val="auto"/>
        </w:rPr>
        <w:t xml:space="preserve"> se “</w:t>
      </w:r>
      <w:proofErr w:type="spellStart"/>
      <w:r w:rsidR="00AE3224" w:rsidRPr="00BF412B">
        <w:rPr>
          <w:color w:val="auto"/>
        </w:rPr>
        <w:t>çdo</w:t>
      </w:r>
      <w:proofErr w:type="spellEnd"/>
      <w:r w:rsidR="00AE3224" w:rsidRPr="00BF412B">
        <w:rPr>
          <w:color w:val="auto"/>
        </w:rPr>
        <w:t xml:space="preserve"> </w:t>
      </w:r>
      <w:proofErr w:type="spellStart"/>
      <w:r w:rsidR="00AE3224" w:rsidRPr="00BF412B">
        <w:rPr>
          <w:color w:val="auto"/>
        </w:rPr>
        <w:t>diskriminim</w:t>
      </w:r>
      <w:proofErr w:type="spellEnd"/>
      <w:r w:rsidR="00AE3224" w:rsidRPr="00BF412B">
        <w:rPr>
          <w:color w:val="auto"/>
        </w:rPr>
        <w:t xml:space="preserve"> </w:t>
      </w:r>
      <w:proofErr w:type="spellStart"/>
      <w:r w:rsidR="00AE3224" w:rsidRPr="00BF412B">
        <w:rPr>
          <w:color w:val="auto"/>
        </w:rPr>
        <w:t>në</w:t>
      </w:r>
      <w:proofErr w:type="spellEnd"/>
      <w:r w:rsidR="00AE3224" w:rsidRPr="00BF412B">
        <w:rPr>
          <w:color w:val="auto"/>
        </w:rPr>
        <w:t xml:space="preserve"> </w:t>
      </w:r>
      <w:proofErr w:type="spellStart"/>
      <w:r w:rsidR="00AE3224" w:rsidRPr="00BF412B">
        <w:rPr>
          <w:color w:val="auto"/>
        </w:rPr>
        <w:t>bazë</w:t>
      </w:r>
      <w:proofErr w:type="spellEnd"/>
      <w:r w:rsidR="00AE3224" w:rsidRPr="00BF412B">
        <w:rPr>
          <w:color w:val="auto"/>
        </w:rPr>
        <w:t xml:space="preserve"> </w:t>
      </w:r>
      <w:proofErr w:type="spellStart"/>
      <w:r w:rsidR="00AE3224" w:rsidRPr="00BF412B">
        <w:rPr>
          <w:color w:val="auto"/>
        </w:rPr>
        <w:t>të</w:t>
      </w:r>
      <w:proofErr w:type="spellEnd"/>
      <w:r w:rsidR="00AE3224" w:rsidRPr="00BF412B">
        <w:rPr>
          <w:color w:val="auto"/>
        </w:rPr>
        <w:t xml:space="preserve"> </w:t>
      </w:r>
      <w:proofErr w:type="spellStart"/>
      <w:r w:rsidR="00AE3224" w:rsidRPr="00BF412B">
        <w:rPr>
          <w:color w:val="auto"/>
        </w:rPr>
        <w:t>racës</w:t>
      </w:r>
      <w:proofErr w:type="spellEnd"/>
      <w:r w:rsidR="00AE3224" w:rsidRPr="00BF412B">
        <w:rPr>
          <w:color w:val="auto"/>
        </w:rPr>
        <w:t xml:space="preserve">, </w:t>
      </w:r>
      <w:proofErr w:type="spellStart"/>
      <w:r w:rsidR="00AE3224" w:rsidRPr="00BF412B">
        <w:rPr>
          <w:color w:val="auto"/>
        </w:rPr>
        <w:t>ngjyrës</w:t>
      </w:r>
      <w:proofErr w:type="spellEnd"/>
      <w:r w:rsidR="00AE3224" w:rsidRPr="00BF412B">
        <w:rPr>
          <w:color w:val="auto"/>
        </w:rPr>
        <w:t xml:space="preserve">, </w:t>
      </w:r>
      <w:proofErr w:type="spellStart"/>
      <w:r w:rsidR="00AE3224" w:rsidRPr="00BF412B">
        <w:rPr>
          <w:color w:val="auto"/>
        </w:rPr>
        <w:t>origjinës</w:t>
      </w:r>
      <w:proofErr w:type="spellEnd"/>
      <w:r w:rsidR="00AE3224" w:rsidRPr="00BF412B">
        <w:rPr>
          <w:color w:val="auto"/>
        </w:rPr>
        <w:t xml:space="preserve">, </w:t>
      </w:r>
      <w:proofErr w:type="spellStart"/>
      <w:r w:rsidR="00AE3224" w:rsidRPr="00BF412B">
        <w:rPr>
          <w:color w:val="auto"/>
        </w:rPr>
        <w:t>origjinës</w:t>
      </w:r>
      <w:proofErr w:type="spellEnd"/>
      <w:r w:rsidR="00AE3224" w:rsidRPr="00BF412B">
        <w:rPr>
          <w:color w:val="auto"/>
        </w:rPr>
        <w:t xml:space="preserve"> </w:t>
      </w:r>
      <w:proofErr w:type="spellStart"/>
      <w:r w:rsidR="00AE3224" w:rsidRPr="00BF412B">
        <w:rPr>
          <w:color w:val="auto"/>
        </w:rPr>
        <w:t>kombëtare</w:t>
      </w:r>
      <w:proofErr w:type="spellEnd"/>
      <w:r w:rsidR="00AE3224" w:rsidRPr="00BF412B">
        <w:rPr>
          <w:color w:val="auto"/>
        </w:rPr>
        <w:t xml:space="preserve"> </w:t>
      </w:r>
      <w:proofErr w:type="spellStart"/>
      <w:r w:rsidR="00AE3224" w:rsidRPr="00BF412B">
        <w:rPr>
          <w:color w:val="auto"/>
        </w:rPr>
        <w:t>ose</w:t>
      </w:r>
      <w:proofErr w:type="spellEnd"/>
      <w:r w:rsidR="00AE3224" w:rsidRPr="00BF412B">
        <w:rPr>
          <w:color w:val="auto"/>
        </w:rPr>
        <w:t xml:space="preserve"> </w:t>
      </w:r>
      <w:proofErr w:type="spellStart"/>
      <w:r w:rsidR="00AE3224" w:rsidRPr="00BF412B">
        <w:rPr>
          <w:color w:val="auto"/>
        </w:rPr>
        <w:t>etnike</w:t>
      </w:r>
      <w:proofErr w:type="spellEnd"/>
      <w:r w:rsidR="00AE3224" w:rsidRPr="00BF412B">
        <w:rPr>
          <w:color w:val="auto"/>
        </w:rPr>
        <w:t xml:space="preserve">, </w:t>
      </w:r>
      <w:proofErr w:type="spellStart"/>
      <w:r w:rsidR="00AE3224" w:rsidRPr="00BF412B">
        <w:rPr>
          <w:color w:val="auto"/>
        </w:rPr>
        <w:t>seksit</w:t>
      </w:r>
      <w:proofErr w:type="spellEnd"/>
      <w:r w:rsidR="00AE3224" w:rsidRPr="00BF412B">
        <w:rPr>
          <w:color w:val="auto"/>
        </w:rPr>
        <w:t xml:space="preserve">, </w:t>
      </w:r>
      <w:proofErr w:type="spellStart"/>
      <w:r w:rsidR="00AE3224" w:rsidRPr="00BF412B">
        <w:rPr>
          <w:color w:val="auto"/>
        </w:rPr>
        <w:t>gjinisë</w:t>
      </w:r>
      <w:proofErr w:type="spellEnd"/>
      <w:r w:rsidR="00AE3224" w:rsidRPr="00BF412B">
        <w:rPr>
          <w:color w:val="auto"/>
        </w:rPr>
        <w:t xml:space="preserve">, </w:t>
      </w:r>
      <w:proofErr w:type="spellStart"/>
      <w:r w:rsidR="00AE3224" w:rsidRPr="00BF412B">
        <w:rPr>
          <w:color w:val="auto"/>
        </w:rPr>
        <w:t>orientimit</w:t>
      </w:r>
      <w:proofErr w:type="spellEnd"/>
      <w:r w:rsidR="00AE3224" w:rsidRPr="00BF412B">
        <w:rPr>
          <w:color w:val="auto"/>
        </w:rPr>
        <w:t xml:space="preserve"> </w:t>
      </w:r>
      <w:proofErr w:type="spellStart"/>
      <w:r w:rsidR="00AE3224" w:rsidRPr="00BF412B">
        <w:rPr>
          <w:color w:val="auto"/>
        </w:rPr>
        <w:t>seksual</w:t>
      </w:r>
      <w:proofErr w:type="spellEnd"/>
      <w:r w:rsidR="00AE3224" w:rsidRPr="00BF412B">
        <w:rPr>
          <w:color w:val="auto"/>
        </w:rPr>
        <w:t xml:space="preserve">, </w:t>
      </w:r>
      <w:proofErr w:type="spellStart"/>
      <w:r w:rsidR="00AE3224" w:rsidRPr="00BF412B">
        <w:rPr>
          <w:color w:val="auto"/>
        </w:rPr>
        <w:t>identitetit</w:t>
      </w:r>
      <w:proofErr w:type="spellEnd"/>
      <w:r w:rsidR="00AE3224" w:rsidRPr="00BF412B">
        <w:rPr>
          <w:color w:val="auto"/>
        </w:rPr>
        <w:t xml:space="preserve"> </w:t>
      </w:r>
      <w:proofErr w:type="spellStart"/>
      <w:r w:rsidR="00AE3224" w:rsidRPr="00BF412B">
        <w:rPr>
          <w:color w:val="auto"/>
        </w:rPr>
        <w:t>gjinor</w:t>
      </w:r>
      <w:proofErr w:type="spellEnd"/>
      <w:r w:rsidR="00AE3224" w:rsidRPr="00BF412B">
        <w:rPr>
          <w:color w:val="auto"/>
        </w:rPr>
        <w:t xml:space="preserve">, </w:t>
      </w:r>
      <w:proofErr w:type="spellStart"/>
      <w:r w:rsidR="00AE3224" w:rsidRPr="00BF412B">
        <w:rPr>
          <w:color w:val="auto"/>
        </w:rPr>
        <w:t>përkatësisë</w:t>
      </w:r>
      <w:proofErr w:type="spellEnd"/>
      <w:r w:rsidR="00AE3224" w:rsidRPr="00BF412B">
        <w:rPr>
          <w:color w:val="auto"/>
        </w:rPr>
        <w:t xml:space="preserve"> </w:t>
      </w:r>
      <w:proofErr w:type="spellStart"/>
      <w:r w:rsidR="00AE3224" w:rsidRPr="00BF412B">
        <w:rPr>
          <w:color w:val="auto"/>
        </w:rPr>
        <w:t>së</w:t>
      </w:r>
      <w:proofErr w:type="spellEnd"/>
      <w:r w:rsidR="00AE3224" w:rsidRPr="00BF412B">
        <w:rPr>
          <w:color w:val="auto"/>
        </w:rPr>
        <w:t xml:space="preserve"> </w:t>
      </w:r>
      <w:proofErr w:type="spellStart"/>
      <w:r w:rsidR="00AE3224" w:rsidRPr="00BF412B">
        <w:rPr>
          <w:color w:val="auto"/>
        </w:rPr>
        <w:t>grupit</w:t>
      </w:r>
      <w:proofErr w:type="spellEnd"/>
      <w:r w:rsidR="00AE3224" w:rsidRPr="00BF412B">
        <w:rPr>
          <w:color w:val="auto"/>
        </w:rPr>
        <w:t xml:space="preserve"> </w:t>
      </w:r>
      <w:proofErr w:type="spellStart"/>
      <w:r w:rsidR="00AE3224" w:rsidRPr="00BF412B">
        <w:rPr>
          <w:color w:val="auto"/>
        </w:rPr>
        <w:t>të</w:t>
      </w:r>
      <w:proofErr w:type="spellEnd"/>
      <w:r w:rsidR="00AE3224" w:rsidRPr="00BF412B">
        <w:rPr>
          <w:color w:val="auto"/>
        </w:rPr>
        <w:t xml:space="preserve"> </w:t>
      </w:r>
      <w:proofErr w:type="spellStart"/>
      <w:r w:rsidR="00AE3224" w:rsidRPr="00BF412B">
        <w:rPr>
          <w:color w:val="auto"/>
        </w:rPr>
        <w:t>margjinalizuar</w:t>
      </w:r>
      <w:proofErr w:type="spellEnd"/>
      <w:r w:rsidR="00AE3224" w:rsidRPr="00BF412B">
        <w:rPr>
          <w:color w:val="auto"/>
        </w:rPr>
        <w:t xml:space="preserve">, </w:t>
      </w:r>
      <w:proofErr w:type="spellStart"/>
      <w:r w:rsidR="00AE3224" w:rsidRPr="00BF412B">
        <w:rPr>
          <w:color w:val="auto"/>
        </w:rPr>
        <w:t>gjuhës</w:t>
      </w:r>
      <w:proofErr w:type="spellEnd"/>
      <w:r w:rsidR="00AE3224" w:rsidRPr="00BF412B">
        <w:rPr>
          <w:color w:val="auto"/>
        </w:rPr>
        <w:t xml:space="preserve">, </w:t>
      </w:r>
      <w:proofErr w:type="spellStart"/>
      <w:r w:rsidR="00AE3224" w:rsidRPr="00BF412B">
        <w:rPr>
          <w:color w:val="auto"/>
        </w:rPr>
        <w:t>shtetësisë</w:t>
      </w:r>
      <w:proofErr w:type="spellEnd"/>
      <w:r w:rsidR="00AE3224" w:rsidRPr="00BF412B">
        <w:rPr>
          <w:color w:val="auto"/>
        </w:rPr>
        <w:t xml:space="preserve">, </w:t>
      </w:r>
      <w:proofErr w:type="spellStart"/>
      <w:r w:rsidR="00AE3224" w:rsidRPr="00BF412B">
        <w:rPr>
          <w:color w:val="auto"/>
        </w:rPr>
        <w:t>origjinës</w:t>
      </w:r>
      <w:proofErr w:type="spellEnd"/>
      <w:r w:rsidR="00AE3224" w:rsidRPr="00BF412B">
        <w:rPr>
          <w:color w:val="auto"/>
        </w:rPr>
        <w:t xml:space="preserve"> </w:t>
      </w:r>
      <w:proofErr w:type="spellStart"/>
      <w:r w:rsidR="00AE3224" w:rsidRPr="00BF412B">
        <w:rPr>
          <w:color w:val="auto"/>
        </w:rPr>
        <w:t>sociale</w:t>
      </w:r>
      <w:proofErr w:type="spellEnd"/>
      <w:r w:rsidR="00AE3224" w:rsidRPr="00BF412B">
        <w:rPr>
          <w:color w:val="auto"/>
        </w:rPr>
        <w:t xml:space="preserve">, </w:t>
      </w:r>
      <w:proofErr w:type="spellStart"/>
      <w:r w:rsidR="00AE3224" w:rsidRPr="00BF412B">
        <w:rPr>
          <w:color w:val="auto"/>
        </w:rPr>
        <w:t>arsimit</w:t>
      </w:r>
      <w:proofErr w:type="spellEnd"/>
      <w:r w:rsidR="00AE3224" w:rsidRPr="00BF412B">
        <w:rPr>
          <w:color w:val="auto"/>
        </w:rPr>
        <w:t xml:space="preserve">, </w:t>
      </w:r>
      <w:proofErr w:type="spellStart"/>
      <w:r w:rsidR="00AE3224" w:rsidRPr="00BF412B">
        <w:rPr>
          <w:color w:val="auto"/>
        </w:rPr>
        <w:t>etj</w:t>
      </w:r>
      <w:proofErr w:type="spellEnd"/>
      <w:r w:rsidR="00AE3224" w:rsidRPr="00BF412B">
        <w:rPr>
          <w:color w:val="auto"/>
        </w:rPr>
        <w:t xml:space="preserve">. </w:t>
      </w:r>
      <w:proofErr w:type="spellStart"/>
      <w:r w:rsidR="00AE3224" w:rsidRPr="00BF412B">
        <w:rPr>
          <w:color w:val="auto"/>
        </w:rPr>
        <w:t>fe</w:t>
      </w:r>
      <w:proofErr w:type="spellEnd"/>
      <w:r w:rsidR="00AE3224" w:rsidRPr="00BF412B">
        <w:rPr>
          <w:color w:val="auto"/>
        </w:rPr>
        <w:t xml:space="preserve"> </w:t>
      </w:r>
      <w:proofErr w:type="spellStart"/>
      <w:r w:rsidR="00AE3224" w:rsidRPr="00BF412B">
        <w:rPr>
          <w:color w:val="auto"/>
        </w:rPr>
        <w:t>ose</w:t>
      </w:r>
      <w:proofErr w:type="spellEnd"/>
      <w:r w:rsidR="00AE3224" w:rsidRPr="00BF412B">
        <w:rPr>
          <w:color w:val="auto"/>
        </w:rPr>
        <w:t xml:space="preserve"> </w:t>
      </w:r>
      <w:proofErr w:type="spellStart"/>
      <w:r w:rsidR="00AE3224" w:rsidRPr="00BF412B">
        <w:rPr>
          <w:color w:val="auto"/>
        </w:rPr>
        <w:t>besim</w:t>
      </w:r>
      <w:proofErr w:type="spellEnd"/>
      <w:r w:rsidR="00AE3224" w:rsidRPr="00BF412B">
        <w:rPr>
          <w:color w:val="auto"/>
        </w:rPr>
        <w:t xml:space="preserve"> </w:t>
      </w:r>
      <w:proofErr w:type="spellStart"/>
      <w:r w:rsidR="00AE3224" w:rsidRPr="00BF412B">
        <w:rPr>
          <w:color w:val="auto"/>
        </w:rPr>
        <w:t>fetar</w:t>
      </w:r>
      <w:proofErr w:type="spellEnd"/>
      <w:r w:rsidR="00AE3224" w:rsidRPr="00BF412B">
        <w:rPr>
          <w:color w:val="auto"/>
        </w:rPr>
        <w:t xml:space="preserve">, </w:t>
      </w:r>
      <w:proofErr w:type="spellStart"/>
      <w:r w:rsidR="00AE3224" w:rsidRPr="00BF412B">
        <w:rPr>
          <w:color w:val="auto"/>
        </w:rPr>
        <w:t>besim</w:t>
      </w:r>
      <w:proofErr w:type="spellEnd"/>
      <w:r w:rsidR="00AE3224" w:rsidRPr="00BF412B">
        <w:rPr>
          <w:color w:val="auto"/>
        </w:rPr>
        <w:t xml:space="preserve"> </w:t>
      </w:r>
      <w:proofErr w:type="spellStart"/>
      <w:r w:rsidR="00AE3224" w:rsidRPr="00BF412B">
        <w:rPr>
          <w:color w:val="auto"/>
        </w:rPr>
        <w:t>politik</w:t>
      </w:r>
      <w:proofErr w:type="spellEnd"/>
      <w:r w:rsidR="00AE3224" w:rsidRPr="00BF412B">
        <w:rPr>
          <w:color w:val="auto"/>
        </w:rPr>
        <w:t xml:space="preserve">, </w:t>
      </w:r>
      <w:proofErr w:type="spellStart"/>
      <w:r w:rsidR="00AE3224" w:rsidRPr="00BF412B">
        <w:rPr>
          <w:color w:val="auto"/>
        </w:rPr>
        <w:t>besim</w:t>
      </w:r>
      <w:proofErr w:type="spellEnd"/>
      <w:r w:rsidR="00AE3224" w:rsidRPr="00BF412B">
        <w:rPr>
          <w:color w:val="auto"/>
        </w:rPr>
        <w:t xml:space="preserve"> </w:t>
      </w:r>
      <w:proofErr w:type="spellStart"/>
      <w:r w:rsidR="00AE3224" w:rsidRPr="00BF412B">
        <w:rPr>
          <w:color w:val="auto"/>
        </w:rPr>
        <w:t>tjetër</w:t>
      </w:r>
      <w:proofErr w:type="spellEnd"/>
      <w:r w:rsidR="00AE3224" w:rsidRPr="00BF412B">
        <w:rPr>
          <w:color w:val="auto"/>
        </w:rPr>
        <w:t xml:space="preserve">, </w:t>
      </w:r>
      <w:proofErr w:type="spellStart"/>
      <w:r w:rsidR="008F4ADB" w:rsidRPr="00BF412B">
        <w:rPr>
          <w:color w:val="auto"/>
        </w:rPr>
        <w:t>paaftësi</w:t>
      </w:r>
      <w:proofErr w:type="spellEnd"/>
      <w:r w:rsidR="008F4ADB" w:rsidRPr="00BF412B">
        <w:rPr>
          <w:color w:val="auto"/>
        </w:rPr>
        <w:t xml:space="preserve">, </w:t>
      </w:r>
      <w:proofErr w:type="spellStart"/>
      <w:r w:rsidR="008F4ADB" w:rsidRPr="00BF412B">
        <w:rPr>
          <w:color w:val="auto"/>
        </w:rPr>
        <w:t>moshë</w:t>
      </w:r>
      <w:proofErr w:type="spellEnd"/>
      <w:r w:rsidR="008F4ADB" w:rsidRPr="00BF412B">
        <w:rPr>
          <w:color w:val="auto"/>
        </w:rPr>
        <w:t xml:space="preserve">, status </w:t>
      </w:r>
      <w:proofErr w:type="spellStart"/>
      <w:r w:rsidR="008F4ADB" w:rsidRPr="00BF412B">
        <w:rPr>
          <w:color w:val="auto"/>
        </w:rPr>
        <w:t>familjar</w:t>
      </w:r>
      <w:proofErr w:type="spellEnd"/>
      <w:r w:rsidR="00AE3224" w:rsidRPr="00BF412B">
        <w:rPr>
          <w:color w:val="auto"/>
        </w:rPr>
        <w:t xml:space="preserve"> </w:t>
      </w:r>
      <w:proofErr w:type="spellStart"/>
      <w:r w:rsidR="00AE3224" w:rsidRPr="00BF412B">
        <w:rPr>
          <w:color w:val="auto"/>
        </w:rPr>
        <w:t>ose</w:t>
      </w:r>
      <w:proofErr w:type="spellEnd"/>
      <w:r w:rsidR="00AE3224" w:rsidRPr="00BF412B">
        <w:rPr>
          <w:color w:val="auto"/>
        </w:rPr>
        <w:t xml:space="preserve"> </w:t>
      </w:r>
      <w:proofErr w:type="spellStart"/>
      <w:r w:rsidR="00AE3224" w:rsidRPr="00BF412B">
        <w:rPr>
          <w:color w:val="auto"/>
        </w:rPr>
        <w:t>martesor</w:t>
      </w:r>
      <w:proofErr w:type="spellEnd"/>
      <w:r w:rsidR="00AE3224" w:rsidRPr="00BF412B">
        <w:rPr>
          <w:color w:val="auto"/>
        </w:rPr>
        <w:t xml:space="preserve">, </w:t>
      </w:r>
      <w:proofErr w:type="spellStart"/>
      <w:r w:rsidR="00AE3224" w:rsidRPr="00BF412B">
        <w:rPr>
          <w:color w:val="auto"/>
        </w:rPr>
        <w:t>statusi</w:t>
      </w:r>
      <w:proofErr w:type="spellEnd"/>
      <w:r w:rsidR="00AE3224" w:rsidRPr="00BF412B">
        <w:rPr>
          <w:color w:val="auto"/>
        </w:rPr>
        <w:t xml:space="preserve"> </w:t>
      </w:r>
      <w:proofErr w:type="spellStart"/>
      <w:r w:rsidR="00AE3224" w:rsidRPr="00BF412B">
        <w:rPr>
          <w:color w:val="auto"/>
        </w:rPr>
        <w:t>i</w:t>
      </w:r>
      <w:proofErr w:type="spellEnd"/>
      <w:r w:rsidR="00AE3224" w:rsidRPr="00BF412B">
        <w:rPr>
          <w:color w:val="auto"/>
        </w:rPr>
        <w:t xml:space="preserve"> </w:t>
      </w:r>
      <w:proofErr w:type="spellStart"/>
      <w:r w:rsidR="00AE3224" w:rsidRPr="00BF412B">
        <w:rPr>
          <w:color w:val="auto"/>
        </w:rPr>
        <w:t>pasurisë</w:t>
      </w:r>
      <w:proofErr w:type="spellEnd"/>
      <w:r w:rsidR="00AE3224" w:rsidRPr="00BF412B">
        <w:rPr>
          <w:color w:val="auto"/>
        </w:rPr>
        <w:t xml:space="preserve">, </w:t>
      </w:r>
      <w:proofErr w:type="spellStart"/>
      <w:r w:rsidR="00AE3224" w:rsidRPr="00BF412B">
        <w:rPr>
          <w:color w:val="auto"/>
        </w:rPr>
        <w:t>gjendja</w:t>
      </w:r>
      <w:proofErr w:type="spellEnd"/>
      <w:r w:rsidR="00AE3224" w:rsidRPr="00BF412B">
        <w:rPr>
          <w:color w:val="auto"/>
        </w:rPr>
        <w:t xml:space="preserve"> </w:t>
      </w:r>
      <w:proofErr w:type="spellStart"/>
      <w:r w:rsidR="00AE3224" w:rsidRPr="00BF412B">
        <w:rPr>
          <w:color w:val="auto"/>
        </w:rPr>
        <w:t>shëndetësore</w:t>
      </w:r>
      <w:proofErr w:type="spellEnd"/>
      <w:r w:rsidR="00AE3224" w:rsidRPr="00BF412B">
        <w:rPr>
          <w:color w:val="auto"/>
        </w:rPr>
        <w:t xml:space="preserve">, </w:t>
      </w:r>
      <w:proofErr w:type="spellStart"/>
      <w:r w:rsidR="00AE3224" w:rsidRPr="00BF412B">
        <w:rPr>
          <w:color w:val="auto"/>
        </w:rPr>
        <w:t>statusi</w:t>
      </w:r>
      <w:proofErr w:type="spellEnd"/>
      <w:r w:rsidR="00AE3224" w:rsidRPr="00BF412B">
        <w:rPr>
          <w:color w:val="auto"/>
        </w:rPr>
        <w:t xml:space="preserve"> personal </w:t>
      </w:r>
      <w:proofErr w:type="spellStart"/>
      <w:r w:rsidR="00AE3224" w:rsidRPr="00BF412B">
        <w:rPr>
          <w:color w:val="auto"/>
        </w:rPr>
        <w:t>dhe</w:t>
      </w:r>
      <w:proofErr w:type="spellEnd"/>
      <w:r w:rsidR="00AE3224" w:rsidRPr="00BF412B">
        <w:rPr>
          <w:color w:val="auto"/>
        </w:rPr>
        <w:t xml:space="preserve"> </w:t>
      </w:r>
      <w:proofErr w:type="spellStart"/>
      <w:r w:rsidR="00AE3224" w:rsidRPr="00BF412B">
        <w:rPr>
          <w:color w:val="auto"/>
        </w:rPr>
        <w:t>statusi</w:t>
      </w:r>
      <w:proofErr w:type="spellEnd"/>
      <w:r w:rsidR="00AE3224" w:rsidRPr="00BF412B">
        <w:rPr>
          <w:color w:val="auto"/>
        </w:rPr>
        <w:t xml:space="preserve"> </w:t>
      </w:r>
      <w:proofErr w:type="spellStart"/>
      <w:r w:rsidR="00AE3224" w:rsidRPr="00BF412B">
        <w:rPr>
          <w:color w:val="auto"/>
        </w:rPr>
        <w:t>shoqëror</w:t>
      </w:r>
      <w:proofErr w:type="spellEnd"/>
      <w:r w:rsidR="00AE3224" w:rsidRPr="00BF412B">
        <w:rPr>
          <w:color w:val="auto"/>
        </w:rPr>
        <w:t xml:space="preserve"> </w:t>
      </w:r>
      <w:proofErr w:type="spellStart"/>
      <w:r w:rsidR="00AE3224" w:rsidRPr="00BF412B">
        <w:rPr>
          <w:color w:val="auto"/>
        </w:rPr>
        <w:t>ose</w:t>
      </w:r>
      <w:proofErr w:type="spellEnd"/>
      <w:r w:rsidR="00AE3224" w:rsidRPr="00BF412B">
        <w:rPr>
          <w:color w:val="auto"/>
        </w:rPr>
        <w:t xml:space="preserve"> </w:t>
      </w:r>
      <w:proofErr w:type="spellStart"/>
      <w:r w:rsidR="00AE3224" w:rsidRPr="00BF412B">
        <w:rPr>
          <w:color w:val="auto"/>
        </w:rPr>
        <w:t>çfarëdo</w:t>
      </w:r>
      <w:proofErr w:type="spellEnd"/>
      <w:r w:rsidR="00AE3224" w:rsidRPr="00BF412B">
        <w:rPr>
          <w:color w:val="auto"/>
        </w:rPr>
        <w:t xml:space="preserve"> </w:t>
      </w:r>
      <w:proofErr w:type="spellStart"/>
      <w:r w:rsidR="00AE3224" w:rsidRPr="00BF412B">
        <w:rPr>
          <w:color w:val="auto"/>
        </w:rPr>
        <w:t>baze</w:t>
      </w:r>
      <w:proofErr w:type="spellEnd"/>
      <w:r w:rsidR="00AE3224" w:rsidRPr="00BF412B">
        <w:rPr>
          <w:color w:val="auto"/>
        </w:rPr>
        <w:t xml:space="preserve"> </w:t>
      </w:r>
      <w:proofErr w:type="spellStart"/>
      <w:r w:rsidR="00AE3224" w:rsidRPr="00BF412B">
        <w:rPr>
          <w:color w:val="auto"/>
        </w:rPr>
        <w:t>tjetër</w:t>
      </w:r>
      <w:proofErr w:type="spellEnd"/>
      <w:r w:rsidR="00AE3224" w:rsidRPr="00BF412B">
        <w:rPr>
          <w:color w:val="auto"/>
        </w:rPr>
        <w:t>.</w:t>
      </w:r>
      <w:r w:rsidR="0083509A" w:rsidRPr="00BF412B">
        <w:rPr>
          <w:color w:val="auto"/>
        </w:rPr>
        <w:t xml:space="preserve"> </w:t>
      </w:r>
      <w:proofErr w:type="spellStart"/>
      <w:r w:rsidR="0083509A" w:rsidRPr="00BF412B">
        <w:rPr>
          <w:color w:val="auto"/>
        </w:rPr>
        <w:t>Në</w:t>
      </w:r>
      <w:proofErr w:type="spellEnd"/>
      <w:r w:rsidR="0083509A" w:rsidRPr="00BF412B">
        <w:rPr>
          <w:color w:val="auto"/>
        </w:rPr>
        <w:t xml:space="preserve"> </w:t>
      </w:r>
      <w:proofErr w:type="spellStart"/>
      <w:r w:rsidR="0083509A" w:rsidRPr="00BF412B">
        <w:rPr>
          <w:color w:val="auto"/>
        </w:rPr>
        <w:t>fakt</w:t>
      </w:r>
      <w:proofErr w:type="spellEnd"/>
      <w:r w:rsidR="0083509A" w:rsidRPr="00BF412B">
        <w:rPr>
          <w:color w:val="auto"/>
        </w:rPr>
        <w:t xml:space="preserve">, </w:t>
      </w:r>
      <w:proofErr w:type="spellStart"/>
      <w:r w:rsidR="0083509A" w:rsidRPr="00BF412B">
        <w:rPr>
          <w:color w:val="auto"/>
        </w:rPr>
        <w:t>ky</w:t>
      </w:r>
      <w:proofErr w:type="spellEnd"/>
      <w:r w:rsidR="0083509A" w:rsidRPr="00BF412B">
        <w:rPr>
          <w:color w:val="auto"/>
        </w:rPr>
        <w:t xml:space="preserve"> </w:t>
      </w:r>
      <w:proofErr w:type="spellStart"/>
      <w:r w:rsidR="0083509A" w:rsidRPr="00BF412B">
        <w:rPr>
          <w:color w:val="auto"/>
        </w:rPr>
        <w:t>është</w:t>
      </w:r>
      <w:proofErr w:type="spellEnd"/>
      <w:r w:rsidR="0083509A" w:rsidRPr="00BF412B">
        <w:rPr>
          <w:color w:val="auto"/>
        </w:rPr>
        <w:t xml:space="preserve"> </w:t>
      </w:r>
      <w:proofErr w:type="spellStart"/>
      <w:r w:rsidR="0083509A" w:rsidRPr="00BF412B">
        <w:rPr>
          <w:color w:val="auto"/>
        </w:rPr>
        <w:t>një</w:t>
      </w:r>
      <w:proofErr w:type="spellEnd"/>
      <w:r w:rsidR="0083509A" w:rsidRPr="00BF412B">
        <w:rPr>
          <w:color w:val="auto"/>
        </w:rPr>
        <w:t xml:space="preserve"> </w:t>
      </w:r>
      <w:proofErr w:type="spellStart"/>
      <w:r w:rsidR="0083509A" w:rsidRPr="00BF412B">
        <w:rPr>
          <w:color w:val="auto"/>
        </w:rPr>
        <w:t>shembull</w:t>
      </w:r>
      <w:proofErr w:type="spellEnd"/>
      <w:r w:rsidR="0083509A" w:rsidRPr="00BF412B">
        <w:rPr>
          <w:color w:val="auto"/>
        </w:rPr>
        <w:t xml:space="preserve"> </w:t>
      </w:r>
      <w:proofErr w:type="spellStart"/>
      <w:r w:rsidR="0083509A" w:rsidRPr="00BF412B">
        <w:rPr>
          <w:color w:val="auto"/>
        </w:rPr>
        <w:t>i</w:t>
      </w:r>
      <w:proofErr w:type="spellEnd"/>
      <w:r w:rsidR="0083509A" w:rsidRPr="00BF412B">
        <w:rPr>
          <w:color w:val="auto"/>
        </w:rPr>
        <w:t xml:space="preserve"> </w:t>
      </w:r>
      <w:proofErr w:type="spellStart"/>
      <w:r w:rsidR="0083509A" w:rsidRPr="00BF412B">
        <w:rPr>
          <w:color w:val="auto"/>
        </w:rPr>
        <w:t>mirë</w:t>
      </w:r>
      <w:proofErr w:type="spellEnd"/>
      <w:r w:rsidR="0083509A" w:rsidRPr="00BF412B">
        <w:rPr>
          <w:color w:val="auto"/>
        </w:rPr>
        <w:t xml:space="preserve"> </w:t>
      </w:r>
      <w:proofErr w:type="spellStart"/>
      <w:r w:rsidR="0083509A" w:rsidRPr="00BF412B">
        <w:rPr>
          <w:color w:val="auto"/>
        </w:rPr>
        <w:t>i</w:t>
      </w:r>
      <w:proofErr w:type="spellEnd"/>
      <w:r w:rsidR="0083509A" w:rsidRPr="00BF412B">
        <w:rPr>
          <w:color w:val="auto"/>
        </w:rPr>
        <w:t xml:space="preserve"> </w:t>
      </w:r>
      <w:proofErr w:type="spellStart"/>
      <w:r w:rsidR="0083509A" w:rsidRPr="00BF412B">
        <w:rPr>
          <w:color w:val="auto"/>
        </w:rPr>
        <w:t>pajtueshmërisë</w:t>
      </w:r>
      <w:proofErr w:type="spellEnd"/>
      <w:r w:rsidR="0083509A" w:rsidRPr="00BF412B">
        <w:rPr>
          <w:color w:val="auto"/>
        </w:rPr>
        <w:t xml:space="preserve"> </w:t>
      </w:r>
      <w:proofErr w:type="spellStart"/>
      <w:r w:rsidR="0083509A" w:rsidRPr="00BF412B">
        <w:rPr>
          <w:color w:val="auto"/>
        </w:rPr>
        <w:t>në</w:t>
      </w:r>
      <w:proofErr w:type="spellEnd"/>
      <w:r w:rsidR="0083509A" w:rsidRPr="00BF412B">
        <w:rPr>
          <w:color w:val="auto"/>
        </w:rPr>
        <w:t xml:space="preserve"> aspect </w:t>
      </w:r>
      <w:proofErr w:type="spellStart"/>
      <w:r w:rsidR="0083509A" w:rsidRPr="00BF412B">
        <w:rPr>
          <w:color w:val="auto"/>
        </w:rPr>
        <w:t>të</w:t>
      </w:r>
      <w:proofErr w:type="spellEnd"/>
      <w:r w:rsidR="0083509A" w:rsidRPr="00BF412B">
        <w:rPr>
          <w:color w:val="auto"/>
        </w:rPr>
        <w:t xml:space="preserve"> </w:t>
      </w:r>
      <w:proofErr w:type="spellStart"/>
      <w:r w:rsidR="0083509A" w:rsidRPr="00BF412B">
        <w:rPr>
          <w:color w:val="auto"/>
        </w:rPr>
        <w:t>ndalimit</w:t>
      </w:r>
      <w:proofErr w:type="spellEnd"/>
      <w:r w:rsidR="0083509A" w:rsidRPr="00BF412B">
        <w:rPr>
          <w:color w:val="auto"/>
        </w:rPr>
        <w:t xml:space="preserve"> </w:t>
      </w:r>
      <w:proofErr w:type="spellStart"/>
      <w:r w:rsidR="0083509A" w:rsidRPr="00BF412B">
        <w:rPr>
          <w:color w:val="auto"/>
        </w:rPr>
        <w:t>të</w:t>
      </w:r>
      <w:proofErr w:type="spellEnd"/>
      <w:r w:rsidR="0083509A" w:rsidRPr="00BF412B">
        <w:rPr>
          <w:color w:val="auto"/>
        </w:rPr>
        <w:t xml:space="preserve"> </w:t>
      </w:r>
      <w:proofErr w:type="spellStart"/>
      <w:r w:rsidR="0083509A" w:rsidRPr="00BF412B">
        <w:rPr>
          <w:color w:val="auto"/>
        </w:rPr>
        <w:t>diskriminimit</w:t>
      </w:r>
      <w:proofErr w:type="spellEnd"/>
      <w:r w:rsidR="0083509A" w:rsidRPr="00BF412B">
        <w:rPr>
          <w:color w:val="auto"/>
        </w:rPr>
        <w:t xml:space="preserve"> </w:t>
      </w:r>
      <w:proofErr w:type="spellStart"/>
      <w:r w:rsidR="0083509A" w:rsidRPr="00BF412B">
        <w:rPr>
          <w:color w:val="auto"/>
        </w:rPr>
        <w:t>sipas</w:t>
      </w:r>
      <w:proofErr w:type="spellEnd"/>
      <w:r w:rsidR="0083509A" w:rsidRPr="00BF412B">
        <w:rPr>
          <w:color w:val="auto"/>
        </w:rPr>
        <w:t xml:space="preserve"> </w:t>
      </w:r>
      <w:proofErr w:type="spellStart"/>
      <w:r w:rsidR="0083509A" w:rsidRPr="00BF412B">
        <w:rPr>
          <w:color w:val="auto"/>
        </w:rPr>
        <w:t>këtij</w:t>
      </w:r>
      <w:proofErr w:type="spellEnd"/>
      <w:r w:rsidR="0083509A" w:rsidRPr="00BF412B">
        <w:rPr>
          <w:color w:val="auto"/>
        </w:rPr>
        <w:t xml:space="preserve"> </w:t>
      </w:r>
      <w:proofErr w:type="spellStart"/>
      <w:r w:rsidR="0083509A" w:rsidRPr="00BF412B">
        <w:rPr>
          <w:color w:val="auto"/>
        </w:rPr>
        <w:t>ligji</w:t>
      </w:r>
      <w:proofErr w:type="spellEnd"/>
      <w:r w:rsidR="0083509A" w:rsidRPr="00BF412B">
        <w:rPr>
          <w:color w:val="auto"/>
        </w:rPr>
        <w:t xml:space="preserve"> </w:t>
      </w:r>
      <w:proofErr w:type="spellStart"/>
      <w:r w:rsidR="0083509A" w:rsidRPr="00BF412B">
        <w:rPr>
          <w:color w:val="auto"/>
        </w:rPr>
        <w:t>dhe</w:t>
      </w:r>
      <w:proofErr w:type="spellEnd"/>
      <w:r w:rsidR="0083509A" w:rsidRPr="00BF412B">
        <w:rPr>
          <w:color w:val="auto"/>
        </w:rPr>
        <w:t xml:space="preserve"> </w:t>
      </w:r>
      <w:proofErr w:type="spellStart"/>
      <w:r w:rsidR="0083509A" w:rsidRPr="00BF412B">
        <w:rPr>
          <w:color w:val="auto"/>
        </w:rPr>
        <w:t>ndalimin</w:t>
      </w:r>
      <w:proofErr w:type="spellEnd"/>
      <w:r w:rsidR="0083509A" w:rsidRPr="00BF412B">
        <w:rPr>
          <w:color w:val="auto"/>
        </w:rPr>
        <w:t xml:space="preserve"> e </w:t>
      </w:r>
      <w:proofErr w:type="spellStart"/>
      <w:r w:rsidR="0083509A" w:rsidRPr="00BF412B">
        <w:rPr>
          <w:color w:val="auto"/>
        </w:rPr>
        <w:t>qartë</w:t>
      </w:r>
      <w:proofErr w:type="spellEnd"/>
      <w:r w:rsidR="0083509A" w:rsidRPr="00BF412B">
        <w:rPr>
          <w:color w:val="auto"/>
        </w:rPr>
        <w:t xml:space="preserve"> </w:t>
      </w:r>
      <w:proofErr w:type="spellStart"/>
      <w:r w:rsidR="0083509A" w:rsidRPr="00BF412B">
        <w:rPr>
          <w:color w:val="auto"/>
        </w:rPr>
        <w:t>të</w:t>
      </w:r>
      <w:proofErr w:type="spellEnd"/>
      <w:r w:rsidR="0083509A" w:rsidRPr="00BF412B">
        <w:rPr>
          <w:color w:val="auto"/>
        </w:rPr>
        <w:t xml:space="preserve"> </w:t>
      </w:r>
      <w:proofErr w:type="spellStart"/>
      <w:r w:rsidR="0083509A" w:rsidRPr="00BF412B">
        <w:rPr>
          <w:color w:val="auto"/>
        </w:rPr>
        <w:t>diskriminimit</w:t>
      </w:r>
      <w:proofErr w:type="spellEnd"/>
      <w:r w:rsidR="0083509A" w:rsidRPr="00BF412B">
        <w:rPr>
          <w:color w:val="auto"/>
        </w:rPr>
        <w:t xml:space="preserve"> </w:t>
      </w:r>
      <w:proofErr w:type="spellStart"/>
      <w:r w:rsidR="0083509A" w:rsidRPr="00BF412B">
        <w:rPr>
          <w:color w:val="auto"/>
        </w:rPr>
        <w:t>nga</w:t>
      </w:r>
      <w:proofErr w:type="spellEnd"/>
      <w:r w:rsidR="0083509A" w:rsidRPr="00BF412B">
        <w:rPr>
          <w:color w:val="auto"/>
        </w:rPr>
        <w:t xml:space="preserve"> LSHMAA</w:t>
      </w:r>
      <w:r w:rsidR="001305C4" w:rsidRPr="00BF412B">
        <w:rPr>
          <w:color w:val="auto"/>
        </w:rPr>
        <w:t>.</w:t>
      </w:r>
    </w:p>
    <w:p w14:paraId="2E15B197" w14:textId="7B78A6AA" w:rsidR="00925DA0" w:rsidRPr="00BF412B" w:rsidRDefault="00966A1C" w:rsidP="00925DA0">
      <w:pPr>
        <w:spacing w:after="433"/>
        <w:ind w:left="2" w:right="139"/>
        <w:rPr>
          <w:color w:val="auto"/>
        </w:rPr>
      </w:pPr>
      <w:proofErr w:type="spellStart"/>
      <w:r w:rsidRPr="00BF412B">
        <w:rPr>
          <w:b/>
          <w:color w:val="auto"/>
        </w:rPr>
        <w:t>Konventa</w:t>
      </w:r>
      <w:proofErr w:type="spellEnd"/>
      <w:r w:rsidRPr="00BF412B">
        <w:rPr>
          <w:b/>
          <w:color w:val="auto"/>
        </w:rPr>
        <w:t xml:space="preserve"> </w:t>
      </w:r>
      <w:proofErr w:type="spellStart"/>
      <w:r w:rsidRPr="00BF412B">
        <w:rPr>
          <w:b/>
          <w:color w:val="auto"/>
        </w:rPr>
        <w:t>për</w:t>
      </w:r>
      <w:proofErr w:type="spellEnd"/>
      <w:r w:rsidRPr="00BF412B">
        <w:rPr>
          <w:b/>
          <w:color w:val="auto"/>
        </w:rPr>
        <w:t xml:space="preserve"> </w:t>
      </w:r>
      <w:proofErr w:type="spellStart"/>
      <w:r w:rsidRPr="00BF412B">
        <w:rPr>
          <w:b/>
          <w:color w:val="auto"/>
        </w:rPr>
        <w:t>Mbrojtjen</w:t>
      </w:r>
      <w:proofErr w:type="spellEnd"/>
      <w:r w:rsidRPr="00BF412B">
        <w:rPr>
          <w:b/>
          <w:color w:val="auto"/>
        </w:rPr>
        <w:t xml:space="preserve"> e </w:t>
      </w:r>
      <w:proofErr w:type="spellStart"/>
      <w:r w:rsidRPr="00BF412B">
        <w:rPr>
          <w:b/>
          <w:color w:val="auto"/>
        </w:rPr>
        <w:t>të</w:t>
      </w:r>
      <w:proofErr w:type="spellEnd"/>
      <w:r w:rsidRPr="00BF412B">
        <w:rPr>
          <w:b/>
          <w:color w:val="auto"/>
        </w:rPr>
        <w:t xml:space="preserve"> </w:t>
      </w:r>
      <w:proofErr w:type="spellStart"/>
      <w:r w:rsidRPr="00BF412B">
        <w:rPr>
          <w:b/>
          <w:color w:val="auto"/>
        </w:rPr>
        <w:t>Drejtave</w:t>
      </w:r>
      <w:proofErr w:type="spellEnd"/>
      <w:r w:rsidRPr="00BF412B">
        <w:rPr>
          <w:b/>
          <w:color w:val="auto"/>
        </w:rPr>
        <w:t xml:space="preserve"> </w:t>
      </w:r>
      <w:proofErr w:type="spellStart"/>
      <w:r w:rsidRPr="00BF412B">
        <w:rPr>
          <w:b/>
          <w:color w:val="auto"/>
        </w:rPr>
        <w:t>të</w:t>
      </w:r>
      <w:proofErr w:type="spellEnd"/>
      <w:r w:rsidRPr="00BF412B">
        <w:rPr>
          <w:b/>
          <w:color w:val="auto"/>
        </w:rPr>
        <w:t xml:space="preserve"> </w:t>
      </w:r>
      <w:proofErr w:type="spellStart"/>
      <w:r w:rsidRPr="00BF412B">
        <w:rPr>
          <w:b/>
          <w:color w:val="auto"/>
        </w:rPr>
        <w:t>Fëmijëve</w:t>
      </w:r>
      <w:proofErr w:type="spellEnd"/>
      <w:r w:rsidRPr="00BF412B">
        <w:rPr>
          <w:b/>
          <w:color w:val="auto"/>
        </w:rPr>
        <w:t xml:space="preserve"> </w:t>
      </w:r>
      <w:r w:rsidR="009A5FED" w:rsidRPr="00BF412B">
        <w:rPr>
          <w:color w:val="auto"/>
          <w:vertAlign w:val="superscript"/>
        </w:rPr>
        <w:footnoteReference w:id="5"/>
      </w:r>
      <w:r w:rsidR="009A5FED" w:rsidRPr="00BF412B">
        <w:rPr>
          <w:b/>
          <w:color w:val="auto"/>
        </w:rPr>
        <w:t xml:space="preserve"> </w:t>
      </w:r>
      <w:proofErr w:type="spellStart"/>
      <w:r w:rsidR="00925DA0" w:rsidRPr="00BF412B">
        <w:rPr>
          <w:color w:val="auto"/>
        </w:rPr>
        <w:t>Kombet</w:t>
      </w:r>
      <w:proofErr w:type="spellEnd"/>
      <w:r w:rsidR="00925DA0" w:rsidRPr="00BF412B">
        <w:rPr>
          <w:color w:val="auto"/>
        </w:rPr>
        <w:t xml:space="preserve"> e </w:t>
      </w:r>
      <w:proofErr w:type="spellStart"/>
      <w:r w:rsidR="00925DA0" w:rsidRPr="00BF412B">
        <w:rPr>
          <w:color w:val="auto"/>
        </w:rPr>
        <w:t>Bashkuara</w:t>
      </w:r>
      <w:proofErr w:type="spellEnd"/>
      <w:r w:rsidR="00925DA0" w:rsidRPr="00BF412B">
        <w:rPr>
          <w:color w:val="auto"/>
        </w:rPr>
        <w:t xml:space="preserve"> </w:t>
      </w:r>
      <w:proofErr w:type="spellStart"/>
      <w:r w:rsidR="00925DA0" w:rsidRPr="00BF412B">
        <w:rPr>
          <w:color w:val="auto"/>
        </w:rPr>
        <w:t>që</w:t>
      </w:r>
      <w:proofErr w:type="spellEnd"/>
      <w:r w:rsidR="00925DA0" w:rsidRPr="00BF412B">
        <w:rPr>
          <w:color w:val="auto"/>
        </w:rPr>
        <w:t xml:space="preserve"> </w:t>
      </w:r>
      <w:proofErr w:type="spellStart"/>
      <w:r w:rsidR="00925DA0" w:rsidRPr="00BF412B">
        <w:rPr>
          <w:color w:val="auto"/>
        </w:rPr>
        <w:t>nga</w:t>
      </w:r>
      <w:proofErr w:type="spellEnd"/>
      <w:r w:rsidR="00925DA0" w:rsidRPr="00BF412B">
        <w:rPr>
          <w:color w:val="auto"/>
        </w:rPr>
        <w:t xml:space="preserve"> </w:t>
      </w:r>
      <w:proofErr w:type="spellStart"/>
      <w:r w:rsidR="00925DA0" w:rsidRPr="00BF412B">
        <w:rPr>
          <w:color w:val="auto"/>
        </w:rPr>
        <w:t>viti</w:t>
      </w:r>
      <w:proofErr w:type="spellEnd"/>
      <w:r w:rsidR="00925DA0" w:rsidRPr="00BF412B">
        <w:rPr>
          <w:color w:val="auto"/>
        </w:rPr>
        <w:t xml:space="preserve"> 1989, </w:t>
      </w:r>
      <w:proofErr w:type="spellStart"/>
      <w:r w:rsidR="00925DA0" w:rsidRPr="00BF412B">
        <w:rPr>
          <w:color w:val="auto"/>
        </w:rPr>
        <w:t>përcakt</w:t>
      </w:r>
      <w:r w:rsidR="00E81134">
        <w:rPr>
          <w:color w:val="auto"/>
        </w:rPr>
        <w:t>uan</w:t>
      </w:r>
      <w:proofErr w:type="spellEnd"/>
      <w:r w:rsidR="00925DA0" w:rsidRPr="00BF412B">
        <w:rPr>
          <w:color w:val="auto"/>
        </w:rPr>
        <w:t xml:space="preserve"> se </w:t>
      </w:r>
      <w:proofErr w:type="spellStart"/>
      <w:r w:rsidR="00925DA0" w:rsidRPr="00BF412B">
        <w:rPr>
          <w:color w:val="auto"/>
        </w:rPr>
        <w:t>fëmijët</w:t>
      </w:r>
      <w:proofErr w:type="spellEnd"/>
      <w:r w:rsidR="00925DA0" w:rsidRPr="00BF412B">
        <w:rPr>
          <w:color w:val="auto"/>
        </w:rPr>
        <w:t xml:space="preserve"> </w:t>
      </w:r>
      <w:proofErr w:type="spellStart"/>
      <w:r w:rsidR="00925DA0" w:rsidRPr="00BF412B">
        <w:rPr>
          <w:color w:val="auto"/>
        </w:rPr>
        <w:t>kanë</w:t>
      </w:r>
      <w:proofErr w:type="spellEnd"/>
      <w:r w:rsidR="00925DA0" w:rsidRPr="00BF412B">
        <w:rPr>
          <w:color w:val="auto"/>
        </w:rPr>
        <w:t xml:space="preserve"> </w:t>
      </w:r>
      <w:proofErr w:type="spellStart"/>
      <w:r w:rsidR="00925DA0" w:rsidRPr="00BF412B">
        <w:rPr>
          <w:color w:val="auto"/>
        </w:rPr>
        <w:t>të</w:t>
      </w:r>
      <w:proofErr w:type="spellEnd"/>
      <w:r w:rsidR="00925DA0" w:rsidRPr="00BF412B">
        <w:rPr>
          <w:color w:val="auto"/>
        </w:rPr>
        <w:t xml:space="preserve"> </w:t>
      </w:r>
      <w:proofErr w:type="spellStart"/>
      <w:r w:rsidR="00925DA0" w:rsidRPr="00BF412B">
        <w:rPr>
          <w:color w:val="auto"/>
        </w:rPr>
        <w:t>drejtë</w:t>
      </w:r>
      <w:proofErr w:type="spellEnd"/>
      <w:r w:rsidR="00925DA0" w:rsidRPr="00BF412B">
        <w:rPr>
          <w:color w:val="auto"/>
        </w:rPr>
        <w:t xml:space="preserve"> </w:t>
      </w:r>
      <w:proofErr w:type="spellStart"/>
      <w:r w:rsidR="00925DA0" w:rsidRPr="00BF412B">
        <w:rPr>
          <w:color w:val="auto"/>
        </w:rPr>
        <w:t>në</w:t>
      </w:r>
      <w:proofErr w:type="spellEnd"/>
      <w:r w:rsidR="00925DA0" w:rsidRPr="00BF412B">
        <w:rPr>
          <w:color w:val="auto"/>
        </w:rPr>
        <w:t xml:space="preserve"> </w:t>
      </w:r>
      <w:proofErr w:type="spellStart"/>
      <w:r w:rsidR="00925DA0" w:rsidRPr="00BF412B">
        <w:rPr>
          <w:color w:val="auto"/>
        </w:rPr>
        <w:t>kushtet</w:t>
      </w:r>
      <w:proofErr w:type="spellEnd"/>
      <w:r w:rsidR="00925DA0" w:rsidRPr="00BF412B">
        <w:rPr>
          <w:color w:val="auto"/>
        </w:rPr>
        <w:t xml:space="preserve"> </w:t>
      </w:r>
      <w:proofErr w:type="spellStart"/>
      <w:r w:rsidR="00925DA0" w:rsidRPr="00BF412B">
        <w:rPr>
          <w:color w:val="auto"/>
        </w:rPr>
        <w:t>që</w:t>
      </w:r>
      <w:proofErr w:type="spellEnd"/>
      <w:r w:rsidR="00925DA0" w:rsidRPr="00BF412B">
        <w:rPr>
          <w:color w:val="auto"/>
        </w:rPr>
        <w:t xml:space="preserve"> </w:t>
      </w:r>
      <w:proofErr w:type="spellStart"/>
      <w:r w:rsidR="00925DA0" w:rsidRPr="00BF412B">
        <w:rPr>
          <w:color w:val="auto"/>
        </w:rPr>
        <w:t>duhen</w:t>
      </w:r>
      <w:proofErr w:type="spellEnd"/>
      <w:r w:rsidR="00925DA0" w:rsidRPr="00BF412B">
        <w:rPr>
          <w:color w:val="auto"/>
        </w:rPr>
        <w:t xml:space="preserve"> </w:t>
      </w:r>
      <w:proofErr w:type="spellStart"/>
      <w:r w:rsidR="00925DA0" w:rsidRPr="00BF412B">
        <w:rPr>
          <w:color w:val="auto"/>
        </w:rPr>
        <w:t>siguruar</w:t>
      </w:r>
      <w:proofErr w:type="spellEnd"/>
      <w:r w:rsidR="00925DA0" w:rsidRPr="00BF412B">
        <w:rPr>
          <w:color w:val="auto"/>
        </w:rPr>
        <w:t xml:space="preserve"> </w:t>
      </w:r>
      <w:proofErr w:type="spellStart"/>
      <w:r w:rsidR="00925DA0" w:rsidRPr="00BF412B">
        <w:rPr>
          <w:color w:val="auto"/>
        </w:rPr>
        <w:t>për</w:t>
      </w:r>
      <w:proofErr w:type="spellEnd"/>
      <w:r w:rsidR="00925DA0" w:rsidRPr="00BF412B">
        <w:rPr>
          <w:color w:val="auto"/>
        </w:rPr>
        <w:t xml:space="preserve"> </w:t>
      </w:r>
      <w:proofErr w:type="spellStart"/>
      <w:r w:rsidR="00925DA0" w:rsidRPr="00BF412B">
        <w:rPr>
          <w:color w:val="auto"/>
        </w:rPr>
        <w:t>të</w:t>
      </w:r>
      <w:proofErr w:type="spellEnd"/>
      <w:r w:rsidR="00925DA0" w:rsidRPr="00BF412B">
        <w:rPr>
          <w:color w:val="auto"/>
        </w:rPr>
        <w:t xml:space="preserve"> </w:t>
      </w:r>
      <w:proofErr w:type="spellStart"/>
      <w:r w:rsidR="00925DA0" w:rsidRPr="00BF412B">
        <w:rPr>
          <w:color w:val="auto"/>
        </w:rPr>
        <w:t>përmbushur</w:t>
      </w:r>
      <w:proofErr w:type="spellEnd"/>
      <w:r w:rsidR="00925DA0" w:rsidRPr="00BF412B">
        <w:rPr>
          <w:color w:val="auto"/>
        </w:rPr>
        <w:t xml:space="preserve"> </w:t>
      </w:r>
      <w:proofErr w:type="spellStart"/>
      <w:r w:rsidR="00925DA0" w:rsidRPr="00BF412B">
        <w:rPr>
          <w:color w:val="auto"/>
        </w:rPr>
        <w:t>potencialin</w:t>
      </w:r>
      <w:proofErr w:type="spellEnd"/>
      <w:r w:rsidR="00925DA0" w:rsidRPr="00BF412B">
        <w:rPr>
          <w:color w:val="auto"/>
        </w:rPr>
        <w:t xml:space="preserve"> e </w:t>
      </w:r>
      <w:proofErr w:type="spellStart"/>
      <w:r w:rsidR="00925DA0" w:rsidRPr="00BF412B">
        <w:rPr>
          <w:color w:val="auto"/>
        </w:rPr>
        <w:t>tyre</w:t>
      </w:r>
      <w:proofErr w:type="spellEnd"/>
      <w:r w:rsidR="00925DA0" w:rsidRPr="00BF412B">
        <w:rPr>
          <w:color w:val="auto"/>
        </w:rPr>
        <w:t xml:space="preserve"> </w:t>
      </w:r>
      <w:proofErr w:type="spellStart"/>
      <w:r w:rsidR="00925DA0" w:rsidRPr="00BF412B">
        <w:rPr>
          <w:color w:val="auto"/>
        </w:rPr>
        <w:t>të</w:t>
      </w:r>
      <w:proofErr w:type="spellEnd"/>
      <w:r w:rsidR="00925DA0" w:rsidRPr="00BF412B">
        <w:rPr>
          <w:color w:val="auto"/>
        </w:rPr>
        <w:t xml:space="preserve"> </w:t>
      </w:r>
      <w:proofErr w:type="spellStart"/>
      <w:r w:rsidR="00925DA0" w:rsidRPr="00BF412B">
        <w:rPr>
          <w:color w:val="auto"/>
        </w:rPr>
        <w:t>plotë</w:t>
      </w:r>
      <w:proofErr w:type="spellEnd"/>
      <w:r w:rsidR="00925DA0" w:rsidRPr="00BF412B">
        <w:rPr>
          <w:color w:val="auto"/>
        </w:rPr>
        <w:t xml:space="preserve"> - </w:t>
      </w:r>
      <w:proofErr w:type="spellStart"/>
      <w:r w:rsidR="00925DA0" w:rsidRPr="00BF412B">
        <w:rPr>
          <w:color w:val="auto"/>
        </w:rPr>
        <w:t>arsimimin</w:t>
      </w:r>
      <w:proofErr w:type="spellEnd"/>
      <w:r w:rsidR="00925DA0" w:rsidRPr="00BF412B">
        <w:rPr>
          <w:color w:val="auto"/>
        </w:rPr>
        <w:t xml:space="preserve">, </w:t>
      </w:r>
      <w:proofErr w:type="spellStart"/>
      <w:r w:rsidR="00925DA0" w:rsidRPr="00BF412B">
        <w:rPr>
          <w:color w:val="auto"/>
        </w:rPr>
        <w:t>qasjen</w:t>
      </w:r>
      <w:proofErr w:type="spellEnd"/>
      <w:r w:rsidR="00925DA0" w:rsidRPr="00BF412B">
        <w:rPr>
          <w:color w:val="auto"/>
        </w:rPr>
        <w:t xml:space="preserve"> </w:t>
      </w:r>
      <w:proofErr w:type="spellStart"/>
      <w:r w:rsidR="00925DA0" w:rsidRPr="00BF412B">
        <w:rPr>
          <w:color w:val="auto"/>
        </w:rPr>
        <w:t>në</w:t>
      </w:r>
      <w:proofErr w:type="spellEnd"/>
      <w:r w:rsidR="00925DA0" w:rsidRPr="00BF412B">
        <w:rPr>
          <w:color w:val="auto"/>
        </w:rPr>
        <w:t xml:space="preserve"> </w:t>
      </w:r>
      <w:proofErr w:type="spellStart"/>
      <w:r w:rsidR="00925DA0" w:rsidRPr="00BF412B">
        <w:rPr>
          <w:color w:val="auto"/>
        </w:rPr>
        <w:t>informacion</w:t>
      </w:r>
      <w:proofErr w:type="spellEnd"/>
      <w:r w:rsidR="00925DA0" w:rsidRPr="00BF412B">
        <w:rPr>
          <w:color w:val="auto"/>
        </w:rPr>
        <w:t xml:space="preserve">, </w:t>
      </w:r>
      <w:proofErr w:type="spellStart"/>
      <w:r w:rsidR="00925DA0" w:rsidRPr="00BF412B">
        <w:rPr>
          <w:color w:val="auto"/>
        </w:rPr>
        <w:t>argëtim</w:t>
      </w:r>
      <w:proofErr w:type="spellEnd"/>
      <w:r w:rsidR="00925DA0" w:rsidRPr="00BF412B">
        <w:rPr>
          <w:color w:val="auto"/>
        </w:rPr>
        <w:t xml:space="preserve">, </w:t>
      </w:r>
      <w:proofErr w:type="spellStart"/>
      <w:r w:rsidR="00925DA0" w:rsidRPr="00BF412B">
        <w:rPr>
          <w:color w:val="auto"/>
        </w:rPr>
        <w:t>etj</w:t>
      </w:r>
      <w:proofErr w:type="spellEnd"/>
      <w:r w:rsidR="00925DA0" w:rsidRPr="00BF412B">
        <w:rPr>
          <w:color w:val="auto"/>
        </w:rPr>
        <w:t xml:space="preserve">. </w:t>
      </w:r>
      <w:bookmarkStart w:id="5" w:name="_Toc255544"/>
      <w:r w:rsidR="00925DA0" w:rsidRPr="00BF412B">
        <w:rPr>
          <w:color w:val="auto"/>
        </w:rPr>
        <w:t xml:space="preserve">Media </w:t>
      </w:r>
      <w:proofErr w:type="spellStart"/>
      <w:r w:rsidR="00925DA0" w:rsidRPr="00BF412B">
        <w:rPr>
          <w:color w:val="auto"/>
        </w:rPr>
        <w:t>në</w:t>
      </w:r>
      <w:proofErr w:type="spellEnd"/>
      <w:r w:rsidR="00925DA0" w:rsidRPr="00BF412B">
        <w:rPr>
          <w:color w:val="auto"/>
        </w:rPr>
        <w:t xml:space="preserve"> </w:t>
      </w:r>
      <w:proofErr w:type="spellStart"/>
      <w:r w:rsidR="00925DA0" w:rsidRPr="00BF412B">
        <w:rPr>
          <w:color w:val="auto"/>
        </w:rPr>
        <w:t>këtë</w:t>
      </w:r>
      <w:proofErr w:type="spellEnd"/>
      <w:r w:rsidR="00925DA0" w:rsidRPr="00BF412B">
        <w:rPr>
          <w:color w:val="auto"/>
        </w:rPr>
        <w:t xml:space="preserve"> </w:t>
      </w:r>
      <w:proofErr w:type="spellStart"/>
      <w:r w:rsidR="00925DA0" w:rsidRPr="00BF412B">
        <w:rPr>
          <w:color w:val="auto"/>
        </w:rPr>
        <w:t>drejtim</w:t>
      </w:r>
      <w:proofErr w:type="spellEnd"/>
      <w:r w:rsidR="00925DA0" w:rsidRPr="00BF412B">
        <w:rPr>
          <w:color w:val="auto"/>
        </w:rPr>
        <w:t xml:space="preserve"> ka </w:t>
      </w:r>
      <w:proofErr w:type="spellStart"/>
      <w:r w:rsidR="00925DA0" w:rsidRPr="00BF412B">
        <w:rPr>
          <w:color w:val="auto"/>
        </w:rPr>
        <w:t>për</w:t>
      </w:r>
      <w:proofErr w:type="spellEnd"/>
      <w:r w:rsidR="00925DA0" w:rsidRPr="00BF412B">
        <w:rPr>
          <w:color w:val="auto"/>
        </w:rPr>
        <w:t xml:space="preserve"> </w:t>
      </w:r>
      <w:proofErr w:type="spellStart"/>
      <w:r w:rsidR="00925DA0" w:rsidRPr="00BF412B">
        <w:rPr>
          <w:color w:val="auto"/>
        </w:rPr>
        <w:t>obligim</w:t>
      </w:r>
      <w:proofErr w:type="spellEnd"/>
      <w:r w:rsidR="00925DA0" w:rsidRPr="00BF412B">
        <w:rPr>
          <w:color w:val="auto"/>
        </w:rPr>
        <w:t xml:space="preserve"> </w:t>
      </w:r>
      <w:proofErr w:type="spellStart"/>
      <w:r w:rsidR="00925DA0" w:rsidRPr="00BF412B">
        <w:rPr>
          <w:color w:val="auto"/>
        </w:rPr>
        <w:t>t’i</w:t>
      </w:r>
      <w:proofErr w:type="spellEnd"/>
      <w:r w:rsidR="00925DA0" w:rsidRPr="00BF412B">
        <w:rPr>
          <w:color w:val="auto"/>
        </w:rPr>
        <w:t xml:space="preserve"> </w:t>
      </w:r>
      <w:proofErr w:type="spellStart"/>
      <w:r w:rsidR="00925DA0" w:rsidRPr="00BF412B">
        <w:rPr>
          <w:color w:val="auto"/>
        </w:rPr>
        <w:t>plotësojë</w:t>
      </w:r>
      <w:proofErr w:type="spellEnd"/>
      <w:r w:rsidR="00925DA0" w:rsidRPr="00BF412B">
        <w:rPr>
          <w:color w:val="auto"/>
        </w:rPr>
        <w:t xml:space="preserve"> </w:t>
      </w:r>
      <w:proofErr w:type="spellStart"/>
      <w:r w:rsidR="00925DA0" w:rsidRPr="00BF412B">
        <w:rPr>
          <w:color w:val="auto"/>
        </w:rPr>
        <w:t>këto</w:t>
      </w:r>
      <w:proofErr w:type="spellEnd"/>
      <w:r w:rsidR="00925DA0" w:rsidRPr="00BF412B">
        <w:rPr>
          <w:color w:val="auto"/>
        </w:rPr>
        <w:t xml:space="preserve"> </w:t>
      </w:r>
      <w:proofErr w:type="spellStart"/>
      <w:r w:rsidR="00925DA0" w:rsidRPr="00BF412B">
        <w:rPr>
          <w:color w:val="auto"/>
        </w:rPr>
        <w:t>nevoja</w:t>
      </w:r>
      <w:proofErr w:type="spellEnd"/>
      <w:r w:rsidR="00925DA0" w:rsidRPr="00BF412B">
        <w:rPr>
          <w:color w:val="auto"/>
        </w:rPr>
        <w:t>.</w:t>
      </w:r>
    </w:p>
    <w:bookmarkEnd w:id="5"/>
    <w:p w14:paraId="114AA84D" w14:textId="77777777" w:rsidR="00AD2128" w:rsidRPr="00BF412B" w:rsidRDefault="00AD2128" w:rsidP="00AD2128">
      <w:pPr>
        <w:spacing w:after="137"/>
        <w:ind w:left="2" w:right="139"/>
        <w:jc w:val="center"/>
        <w:rPr>
          <w:b/>
          <w:color w:val="auto"/>
          <w:sz w:val="32"/>
          <w:szCs w:val="32"/>
        </w:rPr>
      </w:pPr>
      <w:proofErr w:type="spellStart"/>
      <w:r w:rsidRPr="00BF412B">
        <w:rPr>
          <w:b/>
          <w:color w:val="auto"/>
          <w:sz w:val="32"/>
          <w:szCs w:val="32"/>
        </w:rPr>
        <w:t>Literatura</w:t>
      </w:r>
      <w:proofErr w:type="spellEnd"/>
      <w:r w:rsidRPr="00BF412B">
        <w:rPr>
          <w:b/>
          <w:color w:val="auto"/>
          <w:sz w:val="32"/>
          <w:szCs w:val="32"/>
        </w:rPr>
        <w:t xml:space="preserve"> </w:t>
      </w:r>
      <w:proofErr w:type="spellStart"/>
      <w:r w:rsidRPr="00BF412B">
        <w:rPr>
          <w:b/>
          <w:color w:val="auto"/>
          <w:sz w:val="32"/>
          <w:szCs w:val="32"/>
        </w:rPr>
        <w:t>relevante</w:t>
      </w:r>
      <w:proofErr w:type="spellEnd"/>
    </w:p>
    <w:p w14:paraId="78275F85" w14:textId="77777777" w:rsidR="00825C84" w:rsidRPr="00BF412B" w:rsidRDefault="00825C84" w:rsidP="00825C84">
      <w:pPr>
        <w:spacing w:after="137"/>
        <w:ind w:left="2" w:right="139"/>
        <w:rPr>
          <w:color w:val="auto"/>
          <w:szCs w:val="24"/>
        </w:rPr>
      </w:pPr>
      <w:proofErr w:type="spellStart"/>
      <w:r w:rsidRPr="00BF412B">
        <w:rPr>
          <w:color w:val="auto"/>
          <w:szCs w:val="24"/>
        </w:rPr>
        <w:t>Mund</w:t>
      </w:r>
      <w:proofErr w:type="spellEnd"/>
      <w:r w:rsidRPr="00BF412B">
        <w:rPr>
          <w:color w:val="auto"/>
          <w:szCs w:val="24"/>
        </w:rPr>
        <w:t xml:space="preserve"> </w:t>
      </w:r>
      <w:proofErr w:type="spellStart"/>
      <w:r w:rsidRPr="00BF412B">
        <w:rPr>
          <w:color w:val="auto"/>
          <w:szCs w:val="24"/>
        </w:rPr>
        <w:t>të</w:t>
      </w:r>
      <w:proofErr w:type="spellEnd"/>
      <w:r w:rsidRPr="00BF412B">
        <w:rPr>
          <w:color w:val="auto"/>
          <w:szCs w:val="24"/>
        </w:rPr>
        <w:t xml:space="preserve"> </w:t>
      </w:r>
      <w:proofErr w:type="spellStart"/>
      <w:r w:rsidRPr="00BF412B">
        <w:rPr>
          <w:color w:val="auto"/>
          <w:szCs w:val="24"/>
        </w:rPr>
        <w:t>kristalizohen</w:t>
      </w:r>
      <w:proofErr w:type="spellEnd"/>
      <w:r w:rsidRPr="00BF412B">
        <w:rPr>
          <w:color w:val="auto"/>
          <w:szCs w:val="24"/>
        </w:rPr>
        <w:t xml:space="preserve"> </w:t>
      </w:r>
      <w:proofErr w:type="spellStart"/>
      <w:r w:rsidRPr="00BF412B">
        <w:rPr>
          <w:color w:val="auto"/>
          <w:szCs w:val="24"/>
        </w:rPr>
        <w:t>katër</w:t>
      </w:r>
      <w:proofErr w:type="spellEnd"/>
      <w:r w:rsidRPr="00BF412B">
        <w:rPr>
          <w:color w:val="auto"/>
          <w:szCs w:val="24"/>
        </w:rPr>
        <w:t xml:space="preserve"> </w:t>
      </w:r>
      <w:proofErr w:type="spellStart"/>
      <w:r w:rsidRPr="00BF412B">
        <w:rPr>
          <w:color w:val="auto"/>
          <w:szCs w:val="24"/>
        </w:rPr>
        <w:t>linja</w:t>
      </w:r>
      <w:proofErr w:type="spellEnd"/>
      <w:r w:rsidRPr="00BF412B">
        <w:rPr>
          <w:color w:val="auto"/>
          <w:szCs w:val="24"/>
        </w:rPr>
        <w:t xml:space="preserve"> </w:t>
      </w:r>
      <w:proofErr w:type="spellStart"/>
      <w:r w:rsidRPr="00BF412B">
        <w:rPr>
          <w:color w:val="auto"/>
          <w:szCs w:val="24"/>
        </w:rPr>
        <w:t>në</w:t>
      </w:r>
      <w:proofErr w:type="spellEnd"/>
      <w:r w:rsidRPr="00BF412B">
        <w:rPr>
          <w:color w:val="auto"/>
          <w:szCs w:val="24"/>
        </w:rPr>
        <w:t xml:space="preserve"> </w:t>
      </w:r>
      <w:proofErr w:type="spellStart"/>
      <w:r w:rsidRPr="00BF412B">
        <w:rPr>
          <w:color w:val="auto"/>
          <w:szCs w:val="24"/>
        </w:rPr>
        <w:t>studimet</w:t>
      </w:r>
      <w:proofErr w:type="spellEnd"/>
      <w:r w:rsidRPr="00BF412B">
        <w:rPr>
          <w:color w:val="auto"/>
          <w:szCs w:val="24"/>
        </w:rPr>
        <w:t xml:space="preserve"> e </w:t>
      </w:r>
      <w:proofErr w:type="spellStart"/>
      <w:r w:rsidRPr="00BF412B">
        <w:rPr>
          <w:color w:val="auto"/>
          <w:szCs w:val="24"/>
        </w:rPr>
        <w:t>çështjeve</w:t>
      </w:r>
      <w:proofErr w:type="spellEnd"/>
      <w:r w:rsidRPr="00BF412B">
        <w:rPr>
          <w:color w:val="auto"/>
          <w:szCs w:val="24"/>
        </w:rPr>
        <w:t xml:space="preserve"> </w:t>
      </w:r>
      <w:proofErr w:type="spellStart"/>
      <w:r w:rsidRPr="00BF412B">
        <w:rPr>
          <w:color w:val="auto"/>
          <w:szCs w:val="24"/>
        </w:rPr>
        <w:t>gjinore</w:t>
      </w:r>
      <w:proofErr w:type="spellEnd"/>
      <w:r w:rsidRPr="00BF412B">
        <w:rPr>
          <w:color w:val="auto"/>
          <w:szCs w:val="24"/>
        </w:rPr>
        <w:t xml:space="preserve"> </w:t>
      </w:r>
      <w:proofErr w:type="spellStart"/>
      <w:r w:rsidRPr="00BF412B">
        <w:rPr>
          <w:color w:val="auto"/>
          <w:szCs w:val="24"/>
        </w:rPr>
        <w:t>në</w:t>
      </w:r>
      <w:proofErr w:type="spellEnd"/>
      <w:r w:rsidRPr="00BF412B">
        <w:rPr>
          <w:color w:val="auto"/>
          <w:szCs w:val="24"/>
        </w:rPr>
        <w:t xml:space="preserve"> </w:t>
      </w:r>
      <w:proofErr w:type="spellStart"/>
      <w:r w:rsidRPr="00BF412B">
        <w:rPr>
          <w:color w:val="auto"/>
          <w:szCs w:val="24"/>
        </w:rPr>
        <w:t>përmbajtjen</w:t>
      </w:r>
      <w:proofErr w:type="spellEnd"/>
      <w:r w:rsidRPr="00BF412B">
        <w:rPr>
          <w:color w:val="auto"/>
          <w:szCs w:val="24"/>
        </w:rPr>
        <w:t xml:space="preserve"> e </w:t>
      </w:r>
      <w:proofErr w:type="spellStart"/>
      <w:r w:rsidRPr="00BF412B">
        <w:rPr>
          <w:color w:val="auto"/>
          <w:szCs w:val="24"/>
        </w:rPr>
        <w:t>mediatike</w:t>
      </w:r>
      <w:proofErr w:type="spellEnd"/>
      <w:r w:rsidRPr="00BF412B">
        <w:rPr>
          <w:color w:val="auto"/>
          <w:szCs w:val="24"/>
        </w:rPr>
        <w:t xml:space="preserve"> </w:t>
      </w:r>
      <w:proofErr w:type="spellStart"/>
      <w:r w:rsidRPr="00BF412B">
        <w:rPr>
          <w:color w:val="auto"/>
          <w:szCs w:val="24"/>
        </w:rPr>
        <w:t>për</w:t>
      </w:r>
      <w:proofErr w:type="spellEnd"/>
      <w:r w:rsidRPr="00BF412B">
        <w:rPr>
          <w:color w:val="auto"/>
          <w:szCs w:val="24"/>
        </w:rPr>
        <w:t xml:space="preserve"> </w:t>
      </w:r>
      <w:proofErr w:type="spellStart"/>
      <w:r w:rsidRPr="00BF412B">
        <w:rPr>
          <w:color w:val="auto"/>
          <w:szCs w:val="24"/>
        </w:rPr>
        <w:t>fëmijët</w:t>
      </w:r>
      <w:proofErr w:type="spellEnd"/>
      <w:r w:rsidRPr="00BF412B">
        <w:rPr>
          <w:color w:val="auto"/>
          <w:szCs w:val="24"/>
        </w:rPr>
        <w:t xml:space="preserve">, </w:t>
      </w:r>
      <w:proofErr w:type="spellStart"/>
      <w:r w:rsidRPr="00BF412B">
        <w:rPr>
          <w:color w:val="auto"/>
          <w:szCs w:val="24"/>
        </w:rPr>
        <w:t>sipas</w:t>
      </w:r>
      <w:proofErr w:type="spellEnd"/>
      <w:r w:rsidRPr="00BF412B">
        <w:rPr>
          <w:color w:val="auto"/>
          <w:szCs w:val="24"/>
        </w:rPr>
        <w:t xml:space="preserve"> </w:t>
      </w:r>
      <w:proofErr w:type="spellStart"/>
      <w:r w:rsidRPr="00BF412B">
        <w:rPr>
          <w:color w:val="auto"/>
          <w:szCs w:val="24"/>
        </w:rPr>
        <w:t>temave</w:t>
      </w:r>
      <w:proofErr w:type="spellEnd"/>
      <w:r w:rsidRPr="00BF412B">
        <w:rPr>
          <w:color w:val="auto"/>
          <w:szCs w:val="24"/>
        </w:rPr>
        <w:t xml:space="preserve"> </w:t>
      </w:r>
      <w:proofErr w:type="spellStart"/>
      <w:r w:rsidRPr="00BF412B">
        <w:rPr>
          <w:color w:val="auto"/>
          <w:szCs w:val="24"/>
        </w:rPr>
        <w:t>dhe</w:t>
      </w:r>
      <w:proofErr w:type="spellEnd"/>
      <w:r w:rsidRPr="00BF412B">
        <w:rPr>
          <w:color w:val="auto"/>
          <w:szCs w:val="24"/>
        </w:rPr>
        <w:t xml:space="preserve"> </w:t>
      </w:r>
      <w:proofErr w:type="spellStart"/>
      <w:r w:rsidRPr="00BF412B">
        <w:rPr>
          <w:color w:val="auto"/>
          <w:szCs w:val="24"/>
        </w:rPr>
        <w:t>metodat</w:t>
      </w:r>
      <w:proofErr w:type="spellEnd"/>
      <w:r w:rsidRPr="00BF412B">
        <w:rPr>
          <w:color w:val="auto"/>
          <w:szCs w:val="24"/>
        </w:rPr>
        <w:t xml:space="preserve"> </w:t>
      </w:r>
      <w:proofErr w:type="spellStart"/>
      <w:r w:rsidRPr="00BF412B">
        <w:rPr>
          <w:color w:val="auto"/>
          <w:szCs w:val="24"/>
        </w:rPr>
        <w:t>që</w:t>
      </w:r>
      <w:proofErr w:type="spellEnd"/>
      <w:r w:rsidRPr="00BF412B">
        <w:rPr>
          <w:color w:val="auto"/>
          <w:szCs w:val="24"/>
        </w:rPr>
        <w:t xml:space="preserve"> </w:t>
      </w:r>
      <w:proofErr w:type="spellStart"/>
      <w:r w:rsidRPr="00BF412B">
        <w:rPr>
          <w:color w:val="auto"/>
          <w:szCs w:val="24"/>
        </w:rPr>
        <w:t>përdoren</w:t>
      </w:r>
      <w:proofErr w:type="spellEnd"/>
      <w:r w:rsidRPr="00BF412B">
        <w:rPr>
          <w:color w:val="auto"/>
          <w:szCs w:val="24"/>
        </w:rPr>
        <w:t xml:space="preserve"> </w:t>
      </w:r>
      <w:proofErr w:type="spellStart"/>
      <w:r w:rsidRPr="00BF412B">
        <w:rPr>
          <w:color w:val="auto"/>
          <w:szCs w:val="24"/>
        </w:rPr>
        <w:t>në</w:t>
      </w:r>
      <w:proofErr w:type="spellEnd"/>
      <w:r w:rsidRPr="00BF412B">
        <w:rPr>
          <w:color w:val="auto"/>
          <w:szCs w:val="24"/>
        </w:rPr>
        <w:t xml:space="preserve"> </w:t>
      </w:r>
      <w:proofErr w:type="spellStart"/>
      <w:r w:rsidRPr="00BF412B">
        <w:rPr>
          <w:color w:val="auto"/>
          <w:szCs w:val="24"/>
        </w:rPr>
        <w:t>studim</w:t>
      </w:r>
      <w:proofErr w:type="spellEnd"/>
      <w:r w:rsidRPr="00BF412B">
        <w:rPr>
          <w:color w:val="auto"/>
          <w:szCs w:val="24"/>
        </w:rPr>
        <w:t>.</w:t>
      </w:r>
    </w:p>
    <w:p w14:paraId="19887172" w14:textId="77777777" w:rsidR="002C733A" w:rsidRPr="00BF412B" w:rsidRDefault="00035599">
      <w:pPr>
        <w:spacing w:after="137"/>
        <w:ind w:left="2" w:right="139"/>
        <w:rPr>
          <w:color w:val="auto"/>
        </w:rPr>
      </w:pPr>
      <w:proofErr w:type="spellStart"/>
      <w:r w:rsidRPr="00BF412B">
        <w:rPr>
          <w:color w:val="auto"/>
        </w:rPr>
        <w:t>Ndarjen</w:t>
      </w:r>
      <w:proofErr w:type="spellEnd"/>
      <w:r w:rsidRPr="00BF412B">
        <w:rPr>
          <w:color w:val="auto"/>
        </w:rPr>
        <w:t xml:space="preserve"> </w:t>
      </w:r>
      <w:proofErr w:type="spellStart"/>
      <w:r w:rsidRPr="00BF412B">
        <w:rPr>
          <w:color w:val="auto"/>
        </w:rPr>
        <w:t>që</w:t>
      </w:r>
      <w:proofErr w:type="spellEnd"/>
      <w:r w:rsidRPr="00BF412B">
        <w:rPr>
          <w:color w:val="auto"/>
        </w:rPr>
        <w:t xml:space="preserve"> e </w:t>
      </w:r>
      <w:proofErr w:type="spellStart"/>
      <w:r w:rsidRPr="00BF412B">
        <w:rPr>
          <w:color w:val="auto"/>
        </w:rPr>
        <w:t>prezantojmë</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përgjigjet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epistemologjive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vepron</w:t>
      </w:r>
      <w:proofErr w:type="spellEnd"/>
      <w:r w:rsidRPr="00BF412B">
        <w:rPr>
          <w:color w:val="auto"/>
        </w:rPr>
        <w:t xml:space="preserve"> </w:t>
      </w:r>
      <w:proofErr w:type="spellStart"/>
      <w:r w:rsidRPr="00BF412B">
        <w:rPr>
          <w:color w:val="auto"/>
        </w:rPr>
        <w:t>kërkimi</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disiplinat</w:t>
      </w:r>
      <w:proofErr w:type="spellEnd"/>
      <w:r w:rsidRPr="00BF412B">
        <w:rPr>
          <w:color w:val="auto"/>
        </w:rPr>
        <w:t xml:space="preserve"> e </w:t>
      </w:r>
      <w:proofErr w:type="spellStart"/>
      <w:r w:rsidRPr="00BF412B">
        <w:rPr>
          <w:color w:val="auto"/>
        </w:rPr>
        <w:t>ndryshme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punojnë</w:t>
      </w:r>
      <w:proofErr w:type="spellEnd"/>
      <w:r w:rsidRPr="00BF412B">
        <w:rPr>
          <w:color w:val="auto"/>
        </w:rPr>
        <w:t xml:space="preserve"> </w:t>
      </w:r>
      <w:proofErr w:type="spellStart"/>
      <w:r w:rsidRPr="00BF412B">
        <w:rPr>
          <w:color w:val="auto"/>
        </w:rPr>
        <w:t>studiuesit</w:t>
      </w:r>
      <w:proofErr w:type="spellEnd"/>
      <w:r w:rsidR="009A5FED" w:rsidRPr="00BF412B">
        <w:rPr>
          <w:color w:val="auto"/>
        </w:rPr>
        <w:t xml:space="preserve">: (1) </w:t>
      </w:r>
      <w:proofErr w:type="spellStart"/>
      <w:r w:rsidR="002011C4" w:rsidRPr="00BF412B">
        <w:rPr>
          <w:color w:val="auto"/>
        </w:rPr>
        <w:t>hulumtim</w:t>
      </w:r>
      <w:proofErr w:type="spellEnd"/>
      <w:r w:rsidR="002011C4" w:rsidRPr="00BF412B">
        <w:rPr>
          <w:color w:val="auto"/>
        </w:rPr>
        <w:t xml:space="preserve"> </w:t>
      </w:r>
      <w:proofErr w:type="spellStart"/>
      <w:r w:rsidR="002011C4" w:rsidRPr="00BF412B">
        <w:rPr>
          <w:color w:val="auto"/>
        </w:rPr>
        <w:t>që</w:t>
      </w:r>
      <w:proofErr w:type="spellEnd"/>
      <w:r w:rsidR="002011C4" w:rsidRPr="00BF412B">
        <w:rPr>
          <w:color w:val="auto"/>
        </w:rPr>
        <w:t xml:space="preserve"> </w:t>
      </w:r>
      <w:proofErr w:type="spellStart"/>
      <w:r w:rsidR="002011C4" w:rsidRPr="00BF412B">
        <w:rPr>
          <w:color w:val="auto"/>
        </w:rPr>
        <w:t>analizon</w:t>
      </w:r>
      <w:proofErr w:type="spellEnd"/>
      <w:r w:rsidR="002011C4" w:rsidRPr="00BF412B">
        <w:rPr>
          <w:color w:val="auto"/>
        </w:rPr>
        <w:t xml:space="preserve"> </w:t>
      </w:r>
      <w:proofErr w:type="spellStart"/>
      <w:r w:rsidR="002011C4" w:rsidRPr="00BF412B">
        <w:rPr>
          <w:color w:val="auto"/>
        </w:rPr>
        <w:t>këto</w:t>
      </w:r>
      <w:proofErr w:type="spellEnd"/>
      <w:r w:rsidR="002011C4" w:rsidRPr="00BF412B">
        <w:rPr>
          <w:color w:val="auto"/>
        </w:rPr>
        <w:t xml:space="preserve"> </w:t>
      </w:r>
      <w:proofErr w:type="spellStart"/>
      <w:r w:rsidR="002011C4" w:rsidRPr="00BF412B">
        <w:rPr>
          <w:color w:val="auto"/>
        </w:rPr>
        <w:t>tema</w:t>
      </w:r>
      <w:proofErr w:type="spellEnd"/>
      <w:r w:rsidR="002011C4" w:rsidRPr="00BF412B">
        <w:rPr>
          <w:color w:val="auto"/>
        </w:rPr>
        <w:t xml:space="preserve"> </w:t>
      </w:r>
      <w:proofErr w:type="spellStart"/>
      <w:r w:rsidR="002011C4" w:rsidRPr="00BF412B">
        <w:rPr>
          <w:color w:val="auto"/>
        </w:rPr>
        <w:t>përmes</w:t>
      </w:r>
      <w:proofErr w:type="spellEnd"/>
      <w:r w:rsidR="002011C4" w:rsidRPr="00BF412B">
        <w:rPr>
          <w:color w:val="auto"/>
        </w:rPr>
        <w:t xml:space="preserve"> </w:t>
      </w:r>
      <w:proofErr w:type="spellStart"/>
      <w:r w:rsidR="002011C4" w:rsidRPr="00BF412B">
        <w:rPr>
          <w:color w:val="auto"/>
        </w:rPr>
        <w:t>metodës</w:t>
      </w:r>
      <w:proofErr w:type="spellEnd"/>
      <w:r w:rsidR="002011C4" w:rsidRPr="00BF412B">
        <w:rPr>
          <w:color w:val="auto"/>
        </w:rPr>
        <w:t xml:space="preserve"> </w:t>
      </w:r>
      <w:proofErr w:type="spellStart"/>
      <w:r w:rsidR="002011C4" w:rsidRPr="00BF412B">
        <w:rPr>
          <w:color w:val="auto"/>
        </w:rPr>
        <w:t>së</w:t>
      </w:r>
      <w:proofErr w:type="spellEnd"/>
      <w:r w:rsidR="002011C4" w:rsidRPr="00BF412B">
        <w:rPr>
          <w:color w:val="auto"/>
        </w:rPr>
        <w:t xml:space="preserve"> </w:t>
      </w:r>
      <w:proofErr w:type="spellStart"/>
      <w:r w:rsidR="002011C4" w:rsidRPr="00BF412B">
        <w:rPr>
          <w:color w:val="auto"/>
        </w:rPr>
        <w:t>analizës</w:t>
      </w:r>
      <w:proofErr w:type="spellEnd"/>
      <w:r w:rsidR="002011C4" w:rsidRPr="00BF412B">
        <w:rPr>
          <w:color w:val="auto"/>
        </w:rPr>
        <w:t xml:space="preserve"> </w:t>
      </w:r>
      <w:proofErr w:type="spellStart"/>
      <w:r w:rsidR="002011C4" w:rsidRPr="00BF412B">
        <w:rPr>
          <w:color w:val="auto"/>
        </w:rPr>
        <w:t>së</w:t>
      </w:r>
      <w:proofErr w:type="spellEnd"/>
      <w:r w:rsidR="002011C4" w:rsidRPr="00BF412B">
        <w:rPr>
          <w:color w:val="auto"/>
        </w:rPr>
        <w:t xml:space="preserve"> </w:t>
      </w:r>
      <w:proofErr w:type="spellStart"/>
      <w:r w:rsidR="002011C4" w:rsidRPr="00BF412B">
        <w:rPr>
          <w:color w:val="auto"/>
        </w:rPr>
        <w:t>përmbajtjes</w:t>
      </w:r>
      <w:proofErr w:type="spellEnd"/>
      <w:r w:rsidR="009A5FED" w:rsidRPr="00BF412B">
        <w:rPr>
          <w:color w:val="auto"/>
        </w:rPr>
        <w:t xml:space="preserve">; (2) </w:t>
      </w:r>
      <w:proofErr w:type="spellStart"/>
      <w:r w:rsidR="00A22F7D" w:rsidRPr="00BF412B">
        <w:rPr>
          <w:color w:val="auto"/>
        </w:rPr>
        <w:t>studimet</w:t>
      </w:r>
      <w:proofErr w:type="spellEnd"/>
      <w:r w:rsidR="00A22F7D" w:rsidRPr="00BF412B">
        <w:rPr>
          <w:color w:val="auto"/>
        </w:rPr>
        <w:t xml:space="preserve"> </w:t>
      </w:r>
      <w:proofErr w:type="spellStart"/>
      <w:r w:rsidR="00A22F7D" w:rsidRPr="00BF412B">
        <w:rPr>
          <w:color w:val="auto"/>
        </w:rPr>
        <w:t>strukturaliste</w:t>
      </w:r>
      <w:proofErr w:type="spellEnd"/>
      <w:r w:rsidR="00A22F7D" w:rsidRPr="00BF412B">
        <w:rPr>
          <w:color w:val="auto"/>
        </w:rPr>
        <w:t xml:space="preserve"> e </w:t>
      </w:r>
      <w:proofErr w:type="spellStart"/>
      <w:r w:rsidR="00A22F7D" w:rsidRPr="00BF412B">
        <w:rPr>
          <w:color w:val="auto"/>
        </w:rPr>
        <w:t>strukturave</w:t>
      </w:r>
      <w:proofErr w:type="spellEnd"/>
      <w:r w:rsidR="00A22F7D" w:rsidRPr="00BF412B">
        <w:rPr>
          <w:color w:val="auto"/>
        </w:rPr>
        <w:t xml:space="preserve"> narrative </w:t>
      </w:r>
      <w:proofErr w:type="spellStart"/>
      <w:r w:rsidR="00A22F7D" w:rsidRPr="00BF412B">
        <w:rPr>
          <w:color w:val="auto"/>
        </w:rPr>
        <w:t>në</w:t>
      </w:r>
      <w:proofErr w:type="spellEnd"/>
      <w:r w:rsidR="00A22F7D" w:rsidRPr="00BF412B">
        <w:rPr>
          <w:color w:val="auto"/>
        </w:rPr>
        <w:t xml:space="preserve"> </w:t>
      </w:r>
      <w:proofErr w:type="spellStart"/>
      <w:r w:rsidR="00A22F7D" w:rsidRPr="00BF412B">
        <w:rPr>
          <w:color w:val="auto"/>
        </w:rPr>
        <w:t>përmbajtjen</w:t>
      </w:r>
      <w:proofErr w:type="spellEnd"/>
      <w:r w:rsidR="00A22F7D" w:rsidRPr="00BF412B">
        <w:rPr>
          <w:color w:val="auto"/>
        </w:rPr>
        <w:t xml:space="preserve"> e medias</w:t>
      </w:r>
      <w:r w:rsidR="009A5FED" w:rsidRPr="00BF412B">
        <w:rPr>
          <w:color w:val="auto"/>
        </w:rPr>
        <w:t xml:space="preserve">; (3) </w:t>
      </w:r>
      <w:proofErr w:type="spellStart"/>
      <w:r w:rsidR="00F605B6" w:rsidRPr="00BF412B">
        <w:rPr>
          <w:color w:val="auto"/>
        </w:rPr>
        <w:t>këndi</w:t>
      </w:r>
      <w:proofErr w:type="spellEnd"/>
      <w:r w:rsidR="00F605B6" w:rsidRPr="00BF412B">
        <w:rPr>
          <w:color w:val="auto"/>
        </w:rPr>
        <w:t xml:space="preserve"> </w:t>
      </w:r>
      <w:proofErr w:type="spellStart"/>
      <w:r w:rsidR="00F605B6" w:rsidRPr="00BF412B">
        <w:rPr>
          <w:color w:val="auto"/>
        </w:rPr>
        <w:t>i</w:t>
      </w:r>
      <w:proofErr w:type="spellEnd"/>
      <w:r w:rsidR="00F605B6" w:rsidRPr="00BF412B">
        <w:rPr>
          <w:color w:val="auto"/>
        </w:rPr>
        <w:t xml:space="preserve"> </w:t>
      </w:r>
      <w:proofErr w:type="spellStart"/>
      <w:r w:rsidR="00F605B6" w:rsidRPr="00BF412B">
        <w:rPr>
          <w:color w:val="auto"/>
        </w:rPr>
        <w:t>hulumtimit</w:t>
      </w:r>
      <w:proofErr w:type="spellEnd"/>
      <w:r w:rsidR="00F605B6" w:rsidRPr="00BF412B">
        <w:rPr>
          <w:color w:val="auto"/>
        </w:rPr>
        <w:t xml:space="preserve"> </w:t>
      </w:r>
      <w:proofErr w:type="spellStart"/>
      <w:r w:rsidR="00F605B6" w:rsidRPr="00BF412B">
        <w:rPr>
          <w:color w:val="auto"/>
        </w:rPr>
        <w:t>që</w:t>
      </w:r>
      <w:proofErr w:type="spellEnd"/>
      <w:r w:rsidR="00F605B6" w:rsidRPr="00BF412B">
        <w:rPr>
          <w:color w:val="auto"/>
        </w:rPr>
        <w:t xml:space="preserve"> </w:t>
      </w:r>
      <w:proofErr w:type="spellStart"/>
      <w:r w:rsidR="00F605B6" w:rsidRPr="00BF412B">
        <w:rPr>
          <w:color w:val="auto"/>
        </w:rPr>
        <w:t>mbulon</w:t>
      </w:r>
      <w:proofErr w:type="spellEnd"/>
      <w:r w:rsidR="00F605B6" w:rsidRPr="00BF412B">
        <w:rPr>
          <w:color w:val="auto"/>
        </w:rPr>
        <w:t xml:space="preserve"> </w:t>
      </w:r>
      <w:proofErr w:type="spellStart"/>
      <w:r w:rsidR="00F605B6" w:rsidRPr="00BF412B">
        <w:rPr>
          <w:color w:val="auto"/>
        </w:rPr>
        <w:t>aspektet</w:t>
      </w:r>
      <w:proofErr w:type="spellEnd"/>
      <w:r w:rsidR="00F605B6" w:rsidRPr="00BF412B">
        <w:rPr>
          <w:color w:val="auto"/>
        </w:rPr>
        <w:t xml:space="preserve"> </w:t>
      </w:r>
      <w:proofErr w:type="spellStart"/>
      <w:r w:rsidR="00F605B6" w:rsidRPr="00BF412B">
        <w:rPr>
          <w:color w:val="auto"/>
        </w:rPr>
        <w:t>dekonstruktiviste</w:t>
      </w:r>
      <w:proofErr w:type="spellEnd"/>
      <w:r w:rsidR="00F605B6" w:rsidRPr="00BF412B">
        <w:rPr>
          <w:color w:val="auto"/>
        </w:rPr>
        <w:t xml:space="preserve">, </w:t>
      </w:r>
      <w:proofErr w:type="spellStart"/>
      <w:r w:rsidR="00F605B6" w:rsidRPr="00BF412B">
        <w:rPr>
          <w:color w:val="auto"/>
        </w:rPr>
        <w:t>kulturore</w:t>
      </w:r>
      <w:proofErr w:type="spellEnd"/>
      <w:r w:rsidR="00F605B6" w:rsidRPr="00BF412B">
        <w:rPr>
          <w:color w:val="auto"/>
        </w:rPr>
        <w:t xml:space="preserve"> </w:t>
      </w:r>
      <w:proofErr w:type="spellStart"/>
      <w:r w:rsidR="00F605B6" w:rsidRPr="00BF412B">
        <w:rPr>
          <w:color w:val="auto"/>
        </w:rPr>
        <w:t>dhe</w:t>
      </w:r>
      <w:proofErr w:type="spellEnd"/>
      <w:r w:rsidR="00F605B6" w:rsidRPr="00BF412B">
        <w:rPr>
          <w:color w:val="auto"/>
        </w:rPr>
        <w:t xml:space="preserve"> </w:t>
      </w:r>
      <w:proofErr w:type="spellStart"/>
      <w:r w:rsidR="00F605B6" w:rsidRPr="00BF412B">
        <w:rPr>
          <w:color w:val="auto"/>
        </w:rPr>
        <w:t>diskursive</w:t>
      </w:r>
      <w:proofErr w:type="spellEnd"/>
      <w:r w:rsidR="00F605B6" w:rsidRPr="00BF412B">
        <w:rPr>
          <w:color w:val="auto"/>
        </w:rPr>
        <w:t xml:space="preserve"> </w:t>
      </w:r>
      <w:proofErr w:type="spellStart"/>
      <w:r w:rsidR="00F605B6" w:rsidRPr="00BF412B">
        <w:rPr>
          <w:color w:val="auto"/>
        </w:rPr>
        <w:t>të</w:t>
      </w:r>
      <w:proofErr w:type="spellEnd"/>
      <w:r w:rsidR="00F605B6" w:rsidRPr="00BF412B">
        <w:rPr>
          <w:color w:val="auto"/>
        </w:rPr>
        <w:t xml:space="preserve"> </w:t>
      </w:r>
      <w:proofErr w:type="spellStart"/>
      <w:r w:rsidR="00F605B6" w:rsidRPr="00BF412B">
        <w:rPr>
          <w:color w:val="auto"/>
        </w:rPr>
        <w:t>problemit</w:t>
      </w:r>
      <w:proofErr w:type="spellEnd"/>
      <w:r w:rsidR="00F605B6" w:rsidRPr="00BF412B">
        <w:rPr>
          <w:color w:val="auto"/>
        </w:rPr>
        <w:t xml:space="preserve">; </w:t>
      </w:r>
      <w:proofErr w:type="spellStart"/>
      <w:r w:rsidR="00F605B6" w:rsidRPr="00BF412B">
        <w:rPr>
          <w:color w:val="auto"/>
        </w:rPr>
        <w:t>dhe</w:t>
      </w:r>
      <w:proofErr w:type="spellEnd"/>
      <w:r w:rsidR="009A5FED" w:rsidRPr="00BF412B">
        <w:rPr>
          <w:color w:val="auto"/>
        </w:rPr>
        <w:t xml:space="preserve"> (4) </w:t>
      </w:r>
      <w:proofErr w:type="spellStart"/>
      <w:r w:rsidR="003F7836" w:rsidRPr="00BF412B">
        <w:rPr>
          <w:color w:val="auto"/>
        </w:rPr>
        <w:t>literaturë</w:t>
      </w:r>
      <w:proofErr w:type="spellEnd"/>
      <w:r w:rsidR="003F7836" w:rsidRPr="00BF412B">
        <w:rPr>
          <w:color w:val="auto"/>
        </w:rPr>
        <w:t xml:space="preserve"> </w:t>
      </w:r>
      <w:proofErr w:type="spellStart"/>
      <w:r w:rsidR="003F7836" w:rsidRPr="00BF412B">
        <w:rPr>
          <w:color w:val="auto"/>
        </w:rPr>
        <w:t>ndërdisiplinore</w:t>
      </w:r>
      <w:proofErr w:type="spellEnd"/>
      <w:r w:rsidR="003F7836" w:rsidRPr="00BF412B">
        <w:rPr>
          <w:color w:val="auto"/>
        </w:rPr>
        <w:t xml:space="preserve"> </w:t>
      </w:r>
      <w:proofErr w:type="spellStart"/>
      <w:r w:rsidR="003F7836" w:rsidRPr="00BF412B">
        <w:rPr>
          <w:color w:val="auto"/>
        </w:rPr>
        <w:lastRenderedPageBreak/>
        <w:t>që</w:t>
      </w:r>
      <w:proofErr w:type="spellEnd"/>
      <w:r w:rsidR="003F7836" w:rsidRPr="00BF412B">
        <w:rPr>
          <w:color w:val="auto"/>
        </w:rPr>
        <w:t xml:space="preserve"> </w:t>
      </w:r>
      <w:proofErr w:type="spellStart"/>
      <w:r w:rsidR="003F7836" w:rsidRPr="00BF412B">
        <w:rPr>
          <w:color w:val="auto"/>
        </w:rPr>
        <w:t>merret</w:t>
      </w:r>
      <w:proofErr w:type="spellEnd"/>
      <w:r w:rsidR="003F7836" w:rsidRPr="00BF412B">
        <w:rPr>
          <w:color w:val="auto"/>
        </w:rPr>
        <w:t xml:space="preserve"> me </w:t>
      </w:r>
      <w:proofErr w:type="spellStart"/>
      <w:r w:rsidR="003F7836" w:rsidRPr="00BF412B">
        <w:rPr>
          <w:color w:val="auto"/>
        </w:rPr>
        <w:t>ndikimin</w:t>
      </w:r>
      <w:proofErr w:type="spellEnd"/>
      <w:r w:rsidR="003F7836" w:rsidRPr="00BF412B">
        <w:rPr>
          <w:color w:val="auto"/>
        </w:rPr>
        <w:t xml:space="preserve"> e </w:t>
      </w:r>
      <w:proofErr w:type="spellStart"/>
      <w:r w:rsidR="003F7836" w:rsidRPr="00BF412B">
        <w:rPr>
          <w:color w:val="auto"/>
        </w:rPr>
        <w:t>mediave</w:t>
      </w:r>
      <w:proofErr w:type="spellEnd"/>
      <w:r w:rsidR="003F7836" w:rsidRPr="00BF412B">
        <w:rPr>
          <w:color w:val="auto"/>
        </w:rPr>
        <w:t xml:space="preserve">, </w:t>
      </w:r>
      <w:proofErr w:type="spellStart"/>
      <w:r w:rsidR="003F7836" w:rsidRPr="00BF412B">
        <w:rPr>
          <w:color w:val="auto"/>
        </w:rPr>
        <w:t>efektet</w:t>
      </w:r>
      <w:proofErr w:type="spellEnd"/>
      <w:r w:rsidR="003F7836" w:rsidRPr="00BF412B">
        <w:rPr>
          <w:color w:val="auto"/>
        </w:rPr>
        <w:t xml:space="preserve"> e </w:t>
      </w:r>
      <w:proofErr w:type="spellStart"/>
      <w:r w:rsidR="003F7836" w:rsidRPr="00BF412B">
        <w:rPr>
          <w:color w:val="auto"/>
        </w:rPr>
        <w:t>mediave</w:t>
      </w:r>
      <w:proofErr w:type="spellEnd"/>
      <w:r w:rsidR="003F7836" w:rsidRPr="00BF412B">
        <w:rPr>
          <w:color w:val="auto"/>
        </w:rPr>
        <w:t xml:space="preserve"> </w:t>
      </w:r>
      <w:proofErr w:type="spellStart"/>
      <w:r w:rsidR="003F7836" w:rsidRPr="00BF412B">
        <w:rPr>
          <w:color w:val="auto"/>
        </w:rPr>
        <w:t>dhe</w:t>
      </w:r>
      <w:proofErr w:type="spellEnd"/>
      <w:r w:rsidR="003F7836" w:rsidRPr="00BF412B">
        <w:rPr>
          <w:color w:val="auto"/>
        </w:rPr>
        <w:t xml:space="preserve"> </w:t>
      </w:r>
      <w:proofErr w:type="spellStart"/>
      <w:r w:rsidR="003F7836" w:rsidRPr="00BF412B">
        <w:rPr>
          <w:color w:val="auto"/>
        </w:rPr>
        <w:t>përdorimin</w:t>
      </w:r>
      <w:proofErr w:type="spellEnd"/>
      <w:r w:rsidR="003F7836" w:rsidRPr="00BF412B">
        <w:rPr>
          <w:color w:val="auto"/>
        </w:rPr>
        <w:t xml:space="preserve"> e </w:t>
      </w:r>
      <w:proofErr w:type="spellStart"/>
      <w:r w:rsidR="003F7836" w:rsidRPr="00BF412B">
        <w:rPr>
          <w:color w:val="auto"/>
        </w:rPr>
        <w:t>mediave</w:t>
      </w:r>
      <w:proofErr w:type="spellEnd"/>
      <w:r w:rsidR="003F7836" w:rsidRPr="00BF412B">
        <w:rPr>
          <w:color w:val="auto"/>
        </w:rPr>
        <w:t xml:space="preserve"> </w:t>
      </w:r>
      <w:proofErr w:type="spellStart"/>
      <w:r w:rsidR="003F7836" w:rsidRPr="00BF412B">
        <w:rPr>
          <w:color w:val="auto"/>
        </w:rPr>
        <w:t>nga</w:t>
      </w:r>
      <w:proofErr w:type="spellEnd"/>
      <w:r w:rsidR="003F7836" w:rsidRPr="00BF412B">
        <w:rPr>
          <w:color w:val="auto"/>
        </w:rPr>
        <w:t xml:space="preserve"> </w:t>
      </w:r>
      <w:proofErr w:type="spellStart"/>
      <w:r w:rsidR="003F7836" w:rsidRPr="00BF412B">
        <w:rPr>
          <w:color w:val="auto"/>
        </w:rPr>
        <w:t>popullata</w:t>
      </w:r>
      <w:proofErr w:type="spellEnd"/>
      <w:r w:rsidR="003F7836" w:rsidRPr="00BF412B">
        <w:rPr>
          <w:color w:val="auto"/>
        </w:rPr>
        <w:t xml:space="preserve"> e re. </w:t>
      </w:r>
      <w:proofErr w:type="spellStart"/>
      <w:r w:rsidR="003F7836" w:rsidRPr="00BF412B">
        <w:rPr>
          <w:color w:val="auto"/>
        </w:rPr>
        <w:t>Për</w:t>
      </w:r>
      <w:proofErr w:type="spellEnd"/>
      <w:r w:rsidR="003F7836" w:rsidRPr="00BF412B">
        <w:rPr>
          <w:color w:val="auto"/>
        </w:rPr>
        <w:t xml:space="preserve"> </w:t>
      </w:r>
      <w:proofErr w:type="spellStart"/>
      <w:r w:rsidR="003F7836" w:rsidRPr="00BF412B">
        <w:rPr>
          <w:color w:val="auto"/>
        </w:rPr>
        <w:t>qëllimet</w:t>
      </w:r>
      <w:proofErr w:type="spellEnd"/>
      <w:r w:rsidR="003F7836" w:rsidRPr="00BF412B">
        <w:rPr>
          <w:color w:val="auto"/>
        </w:rPr>
        <w:t xml:space="preserve"> e </w:t>
      </w:r>
      <w:proofErr w:type="spellStart"/>
      <w:r w:rsidR="003F7836" w:rsidRPr="00BF412B">
        <w:rPr>
          <w:color w:val="auto"/>
        </w:rPr>
        <w:t>këtij</w:t>
      </w:r>
      <w:proofErr w:type="spellEnd"/>
      <w:r w:rsidR="003F7836" w:rsidRPr="00BF412B">
        <w:rPr>
          <w:color w:val="auto"/>
        </w:rPr>
        <w:t xml:space="preserve"> </w:t>
      </w:r>
      <w:proofErr w:type="spellStart"/>
      <w:r w:rsidR="003F7836" w:rsidRPr="00BF412B">
        <w:rPr>
          <w:color w:val="auto"/>
        </w:rPr>
        <w:t>studimi</w:t>
      </w:r>
      <w:proofErr w:type="spellEnd"/>
      <w:r w:rsidR="003F7836" w:rsidRPr="00BF412B">
        <w:rPr>
          <w:color w:val="auto"/>
        </w:rPr>
        <w:t xml:space="preserve">, u </w:t>
      </w:r>
      <w:proofErr w:type="spellStart"/>
      <w:r w:rsidR="003F7836" w:rsidRPr="00BF412B">
        <w:rPr>
          <w:color w:val="auto"/>
        </w:rPr>
        <w:t>kërkua</w:t>
      </w:r>
      <w:proofErr w:type="spellEnd"/>
      <w:r w:rsidR="003F7836" w:rsidRPr="00BF412B">
        <w:rPr>
          <w:color w:val="auto"/>
        </w:rPr>
        <w:t xml:space="preserve"> </w:t>
      </w:r>
      <w:proofErr w:type="spellStart"/>
      <w:r w:rsidR="003F7836" w:rsidRPr="00BF412B">
        <w:rPr>
          <w:color w:val="auto"/>
        </w:rPr>
        <w:t>një</w:t>
      </w:r>
      <w:proofErr w:type="spellEnd"/>
      <w:r w:rsidR="003F7836" w:rsidRPr="00BF412B">
        <w:rPr>
          <w:color w:val="auto"/>
        </w:rPr>
        <w:t xml:space="preserve"> </w:t>
      </w:r>
      <w:proofErr w:type="spellStart"/>
      <w:r w:rsidR="003F7836" w:rsidRPr="00BF412B">
        <w:rPr>
          <w:color w:val="auto"/>
        </w:rPr>
        <w:t>përmbledhje</w:t>
      </w:r>
      <w:proofErr w:type="spellEnd"/>
      <w:r w:rsidR="003F7836" w:rsidRPr="00BF412B">
        <w:rPr>
          <w:color w:val="auto"/>
        </w:rPr>
        <w:t xml:space="preserve"> </w:t>
      </w:r>
      <w:proofErr w:type="spellStart"/>
      <w:r w:rsidR="003F7836" w:rsidRPr="00BF412B">
        <w:rPr>
          <w:color w:val="auto"/>
        </w:rPr>
        <w:t>gjithëpërfshirëse</w:t>
      </w:r>
      <w:proofErr w:type="spellEnd"/>
      <w:r w:rsidR="003F7836" w:rsidRPr="00BF412B">
        <w:rPr>
          <w:color w:val="auto"/>
        </w:rPr>
        <w:t xml:space="preserve"> e </w:t>
      </w:r>
      <w:proofErr w:type="spellStart"/>
      <w:r w:rsidR="003F7836" w:rsidRPr="00BF412B">
        <w:rPr>
          <w:color w:val="auto"/>
        </w:rPr>
        <w:t>vetëm</w:t>
      </w:r>
      <w:proofErr w:type="spellEnd"/>
      <w:r w:rsidR="003F7836" w:rsidRPr="00BF412B">
        <w:rPr>
          <w:color w:val="auto"/>
        </w:rPr>
        <w:t xml:space="preserve"> </w:t>
      </w:r>
      <w:proofErr w:type="spellStart"/>
      <w:r w:rsidR="003F7836" w:rsidRPr="00BF412B">
        <w:rPr>
          <w:color w:val="auto"/>
        </w:rPr>
        <w:t>dy</w:t>
      </w:r>
      <w:proofErr w:type="spellEnd"/>
      <w:r w:rsidR="003F7836" w:rsidRPr="00BF412B">
        <w:rPr>
          <w:color w:val="auto"/>
        </w:rPr>
        <w:t xml:space="preserve"> </w:t>
      </w:r>
      <w:proofErr w:type="spellStart"/>
      <w:r w:rsidR="003F7836" w:rsidRPr="00BF412B">
        <w:rPr>
          <w:color w:val="auto"/>
        </w:rPr>
        <w:t>linjave</w:t>
      </w:r>
      <w:proofErr w:type="spellEnd"/>
      <w:r w:rsidR="003F7836" w:rsidRPr="00BF412B">
        <w:rPr>
          <w:color w:val="auto"/>
        </w:rPr>
        <w:t xml:space="preserve"> </w:t>
      </w:r>
      <w:proofErr w:type="spellStart"/>
      <w:r w:rsidR="003F7836" w:rsidRPr="00BF412B">
        <w:rPr>
          <w:color w:val="auto"/>
        </w:rPr>
        <w:t>të</w:t>
      </w:r>
      <w:proofErr w:type="spellEnd"/>
      <w:r w:rsidR="003F7836" w:rsidRPr="00BF412B">
        <w:rPr>
          <w:color w:val="auto"/>
        </w:rPr>
        <w:t xml:space="preserve"> para </w:t>
      </w:r>
      <w:proofErr w:type="spellStart"/>
      <w:r w:rsidR="003F7836" w:rsidRPr="00BF412B">
        <w:rPr>
          <w:color w:val="auto"/>
        </w:rPr>
        <w:t>të</w:t>
      </w:r>
      <w:proofErr w:type="spellEnd"/>
      <w:r w:rsidR="003F7836" w:rsidRPr="00BF412B">
        <w:rPr>
          <w:color w:val="auto"/>
        </w:rPr>
        <w:t xml:space="preserve"> </w:t>
      </w:r>
      <w:proofErr w:type="spellStart"/>
      <w:r w:rsidR="003F7836" w:rsidRPr="00BF412B">
        <w:rPr>
          <w:color w:val="auto"/>
        </w:rPr>
        <w:t>hulumtimit</w:t>
      </w:r>
      <w:proofErr w:type="spellEnd"/>
      <w:r w:rsidR="003F7836" w:rsidRPr="00BF412B">
        <w:rPr>
          <w:color w:val="auto"/>
        </w:rPr>
        <w:t xml:space="preserve">, </w:t>
      </w:r>
      <w:proofErr w:type="spellStart"/>
      <w:r w:rsidR="003F7836" w:rsidRPr="00BF412B">
        <w:rPr>
          <w:color w:val="auto"/>
        </w:rPr>
        <w:t>metoda</w:t>
      </w:r>
      <w:proofErr w:type="spellEnd"/>
      <w:r w:rsidR="003F7836" w:rsidRPr="00BF412B">
        <w:rPr>
          <w:color w:val="auto"/>
        </w:rPr>
        <w:t xml:space="preserve"> e </w:t>
      </w:r>
      <w:proofErr w:type="spellStart"/>
      <w:r w:rsidR="003F7836" w:rsidRPr="00BF412B">
        <w:rPr>
          <w:color w:val="auto"/>
        </w:rPr>
        <w:t>linjës</w:t>
      </w:r>
      <w:proofErr w:type="spellEnd"/>
      <w:r w:rsidR="003F7836" w:rsidRPr="00BF412B">
        <w:rPr>
          <w:color w:val="auto"/>
        </w:rPr>
        <w:t xml:space="preserve"> </w:t>
      </w:r>
      <w:proofErr w:type="spellStart"/>
      <w:r w:rsidR="003F7836" w:rsidRPr="00BF412B">
        <w:rPr>
          <w:color w:val="auto"/>
        </w:rPr>
        <w:t>së</w:t>
      </w:r>
      <w:proofErr w:type="spellEnd"/>
      <w:r w:rsidR="003F7836" w:rsidRPr="00BF412B">
        <w:rPr>
          <w:color w:val="auto"/>
        </w:rPr>
        <w:t xml:space="preserve"> </w:t>
      </w:r>
      <w:proofErr w:type="spellStart"/>
      <w:r w:rsidR="003F7836" w:rsidRPr="00BF412B">
        <w:rPr>
          <w:color w:val="auto"/>
        </w:rPr>
        <w:t>tretë</w:t>
      </w:r>
      <w:proofErr w:type="spellEnd"/>
      <w:r w:rsidR="003F7836" w:rsidRPr="00BF412B">
        <w:rPr>
          <w:color w:val="auto"/>
        </w:rPr>
        <w:t xml:space="preserve"> </w:t>
      </w:r>
      <w:proofErr w:type="spellStart"/>
      <w:r w:rsidR="003F7836" w:rsidRPr="00BF412B">
        <w:rPr>
          <w:color w:val="auto"/>
        </w:rPr>
        <w:t>kërkimore</w:t>
      </w:r>
      <w:proofErr w:type="spellEnd"/>
      <w:r w:rsidR="003F7836" w:rsidRPr="00BF412B">
        <w:rPr>
          <w:color w:val="auto"/>
        </w:rPr>
        <w:t xml:space="preserve">, </w:t>
      </w:r>
      <w:proofErr w:type="spellStart"/>
      <w:r w:rsidR="003F7836" w:rsidRPr="00BF412B">
        <w:rPr>
          <w:color w:val="auto"/>
        </w:rPr>
        <w:t>pasi</w:t>
      </w:r>
      <w:proofErr w:type="spellEnd"/>
      <w:r w:rsidR="003F7836" w:rsidRPr="00BF412B">
        <w:rPr>
          <w:color w:val="auto"/>
        </w:rPr>
        <w:t xml:space="preserve"> </w:t>
      </w:r>
      <w:proofErr w:type="spellStart"/>
      <w:r w:rsidR="003F7836" w:rsidRPr="00BF412B">
        <w:rPr>
          <w:color w:val="auto"/>
        </w:rPr>
        <w:t>merr</w:t>
      </w:r>
      <w:proofErr w:type="spellEnd"/>
      <w:r w:rsidR="003F7836" w:rsidRPr="00BF412B">
        <w:rPr>
          <w:color w:val="auto"/>
        </w:rPr>
        <w:t xml:space="preserve"> </w:t>
      </w:r>
      <w:proofErr w:type="spellStart"/>
      <w:r w:rsidR="003F7836" w:rsidRPr="00BF412B">
        <w:rPr>
          <w:color w:val="auto"/>
        </w:rPr>
        <w:t>një</w:t>
      </w:r>
      <w:proofErr w:type="spellEnd"/>
      <w:r w:rsidR="003F7836" w:rsidRPr="00BF412B">
        <w:rPr>
          <w:color w:val="auto"/>
        </w:rPr>
        <w:t xml:space="preserve"> </w:t>
      </w:r>
      <w:proofErr w:type="spellStart"/>
      <w:r w:rsidR="003F7836" w:rsidRPr="00BF412B">
        <w:rPr>
          <w:color w:val="auto"/>
        </w:rPr>
        <w:t>pjesë</w:t>
      </w:r>
      <w:proofErr w:type="spellEnd"/>
      <w:r w:rsidR="003F7836" w:rsidRPr="00BF412B">
        <w:rPr>
          <w:color w:val="auto"/>
        </w:rPr>
        <w:t xml:space="preserve"> </w:t>
      </w:r>
      <w:proofErr w:type="spellStart"/>
      <w:r w:rsidR="003F7836" w:rsidRPr="00BF412B">
        <w:rPr>
          <w:color w:val="auto"/>
        </w:rPr>
        <w:t>të</w:t>
      </w:r>
      <w:proofErr w:type="spellEnd"/>
      <w:r w:rsidR="003F7836" w:rsidRPr="00BF412B">
        <w:rPr>
          <w:color w:val="auto"/>
        </w:rPr>
        <w:t xml:space="preserve"> </w:t>
      </w:r>
      <w:proofErr w:type="spellStart"/>
      <w:r w:rsidR="003F7836" w:rsidRPr="00BF412B">
        <w:rPr>
          <w:color w:val="auto"/>
        </w:rPr>
        <w:t>vogël</w:t>
      </w:r>
      <w:proofErr w:type="spellEnd"/>
      <w:r w:rsidR="003F7836" w:rsidRPr="00BF412B">
        <w:rPr>
          <w:color w:val="auto"/>
        </w:rPr>
        <w:t xml:space="preserve"> </w:t>
      </w:r>
      <w:proofErr w:type="spellStart"/>
      <w:r w:rsidR="003F7836" w:rsidRPr="00BF412B">
        <w:rPr>
          <w:color w:val="auto"/>
        </w:rPr>
        <w:t>të</w:t>
      </w:r>
      <w:proofErr w:type="spellEnd"/>
      <w:r w:rsidR="003F7836" w:rsidRPr="00BF412B">
        <w:rPr>
          <w:color w:val="auto"/>
        </w:rPr>
        <w:t xml:space="preserve"> </w:t>
      </w:r>
      <w:proofErr w:type="spellStart"/>
      <w:r w:rsidR="003F7836" w:rsidRPr="00BF412B">
        <w:rPr>
          <w:color w:val="auto"/>
        </w:rPr>
        <w:t>këtij</w:t>
      </w:r>
      <w:proofErr w:type="spellEnd"/>
      <w:r w:rsidR="003F7836" w:rsidRPr="00BF412B">
        <w:rPr>
          <w:color w:val="auto"/>
        </w:rPr>
        <w:t xml:space="preserve"> </w:t>
      </w:r>
      <w:proofErr w:type="spellStart"/>
      <w:r w:rsidR="003F7836" w:rsidRPr="00BF412B">
        <w:rPr>
          <w:color w:val="auto"/>
        </w:rPr>
        <w:t>studimi</w:t>
      </w:r>
      <w:proofErr w:type="spellEnd"/>
      <w:r w:rsidR="003F7836" w:rsidRPr="00BF412B">
        <w:rPr>
          <w:color w:val="auto"/>
        </w:rPr>
        <w:t xml:space="preserve">, do </w:t>
      </w:r>
      <w:proofErr w:type="spellStart"/>
      <w:r w:rsidR="003F7836" w:rsidRPr="00BF412B">
        <w:rPr>
          <w:color w:val="auto"/>
        </w:rPr>
        <w:t>të</w:t>
      </w:r>
      <w:proofErr w:type="spellEnd"/>
      <w:r w:rsidR="003F7836" w:rsidRPr="00BF412B">
        <w:rPr>
          <w:color w:val="auto"/>
        </w:rPr>
        <w:t xml:space="preserve"> </w:t>
      </w:r>
      <w:proofErr w:type="spellStart"/>
      <w:r w:rsidR="003F7836" w:rsidRPr="00BF412B">
        <w:rPr>
          <w:color w:val="auto"/>
        </w:rPr>
        <w:t>shpjegohet</w:t>
      </w:r>
      <w:proofErr w:type="spellEnd"/>
      <w:r w:rsidR="003F7836" w:rsidRPr="00BF412B">
        <w:rPr>
          <w:color w:val="auto"/>
        </w:rPr>
        <w:t xml:space="preserve"> </w:t>
      </w:r>
      <w:proofErr w:type="spellStart"/>
      <w:r w:rsidR="003F7836" w:rsidRPr="00BF412B">
        <w:rPr>
          <w:color w:val="auto"/>
        </w:rPr>
        <w:t>shkurtimisht</w:t>
      </w:r>
      <w:proofErr w:type="spellEnd"/>
      <w:r w:rsidR="003F7836" w:rsidRPr="00BF412B">
        <w:rPr>
          <w:color w:val="auto"/>
        </w:rPr>
        <w:t xml:space="preserve"> </w:t>
      </w:r>
      <w:proofErr w:type="spellStart"/>
      <w:r w:rsidR="003F7836" w:rsidRPr="00BF412B">
        <w:rPr>
          <w:color w:val="auto"/>
        </w:rPr>
        <w:t>në</w:t>
      </w:r>
      <w:proofErr w:type="spellEnd"/>
      <w:r w:rsidR="003F7836" w:rsidRPr="00BF412B">
        <w:rPr>
          <w:color w:val="auto"/>
        </w:rPr>
        <w:t xml:space="preserve"> </w:t>
      </w:r>
      <w:proofErr w:type="spellStart"/>
      <w:r w:rsidR="003F7836" w:rsidRPr="00BF412B">
        <w:rPr>
          <w:color w:val="auto"/>
        </w:rPr>
        <w:t>seksionin</w:t>
      </w:r>
      <w:proofErr w:type="spellEnd"/>
      <w:r w:rsidR="003F7836" w:rsidRPr="00BF412B">
        <w:rPr>
          <w:color w:val="auto"/>
        </w:rPr>
        <w:t xml:space="preserve"> </w:t>
      </w:r>
      <w:proofErr w:type="spellStart"/>
      <w:r w:rsidR="003F7836" w:rsidRPr="00BF412B">
        <w:rPr>
          <w:color w:val="auto"/>
        </w:rPr>
        <w:t>mbi</w:t>
      </w:r>
      <w:proofErr w:type="spellEnd"/>
      <w:r w:rsidR="003F7836" w:rsidRPr="00BF412B">
        <w:rPr>
          <w:color w:val="auto"/>
        </w:rPr>
        <w:t xml:space="preserve"> </w:t>
      </w:r>
      <w:proofErr w:type="spellStart"/>
      <w:r w:rsidR="003F7836" w:rsidRPr="00BF412B">
        <w:rPr>
          <w:color w:val="auto"/>
        </w:rPr>
        <w:t>mbledhjen</w:t>
      </w:r>
      <w:proofErr w:type="spellEnd"/>
      <w:r w:rsidR="003F7836" w:rsidRPr="00BF412B">
        <w:rPr>
          <w:color w:val="auto"/>
        </w:rPr>
        <w:t xml:space="preserve"> e </w:t>
      </w:r>
      <w:proofErr w:type="spellStart"/>
      <w:r w:rsidR="003F7836" w:rsidRPr="00BF412B">
        <w:rPr>
          <w:color w:val="auto"/>
        </w:rPr>
        <w:t>të</w:t>
      </w:r>
      <w:proofErr w:type="spellEnd"/>
      <w:r w:rsidR="003F7836" w:rsidRPr="00BF412B">
        <w:rPr>
          <w:color w:val="auto"/>
        </w:rPr>
        <w:t xml:space="preserve"> </w:t>
      </w:r>
      <w:proofErr w:type="spellStart"/>
      <w:r w:rsidR="003F7836" w:rsidRPr="00BF412B">
        <w:rPr>
          <w:color w:val="auto"/>
        </w:rPr>
        <w:t>dhënave</w:t>
      </w:r>
      <w:proofErr w:type="spellEnd"/>
      <w:r w:rsidR="003F7836" w:rsidRPr="00BF412B">
        <w:rPr>
          <w:color w:val="auto"/>
        </w:rPr>
        <w:t xml:space="preserve"> </w:t>
      </w:r>
      <w:proofErr w:type="spellStart"/>
      <w:r w:rsidR="003F7836" w:rsidRPr="00BF412B">
        <w:rPr>
          <w:color w:val="auto"/>
        </w:rPr>
        <w:t>dhe</w:t>
      </w:r>
      <w:proofErr w:type="spellEnd"/>
      <w:r w:rsidR="003F7836" w:rsidRPr="00BF412B">
        <w:rPr>
          <w:color w:val="auto"/>
        </w:rPr>
        <w:t xml:space="preserve"> </w:t>
      </w:r>
      <w:proofErr w:type="spellStart"/>
      <w:r w:rsidR="003F7836" w:rsidRPr="00BF412B">
        <w:rPr>
          <w:color w:val="auto"/>
        </w:rPr>
        <w:t>metodat</w:t>
      </w:r>
      <w:proofErr w:type="spellEnd"/>
      <w:r w:rsidR="003F7836" w:rsidRPr="00BF412B">
        <w:rPr>
          <w:color w:val="auto"/>
        </w:rPr>
        <w:t xml:space="preserve"> e </w:t>
      </w:r>
      <w:proofErr w:type="spellStart"/>
      <w:r w:rsidR="003F7836" w:rsidRPr="00BF412B">
        <w:rPr>
          <w:color w:val="auto"/>
        </w:rPr>
        <w:t>analizës</w:t>
      </w:r>
      <w:proofErr w:type="spellEnd"/>
      <w:r w:rsidR="003F7836" w:rsidRPr="00BF412B">
        <w:rPr>
          <w:color w:val="auto"/>
        </w:rPr>
        <w:t xml:space="preserve">. </w:t>
      </w:r>
      <w:proofErr w:type="spellStart"/>
      <w:r w:rsidR="0072359E" w:rsidRPr="00BF412B">
        <w:rPr>
          <w:color w:val="auto"/>
        </w:rPr>
        <w:t>Më</w:t>
      </w:r>
      <w:proofErr w:type="spellEnd"/>
      <w:r w:rsidR="0072359E" w:rsidRPr="00BF412B">
        <w:rPr>
          <w:color w:val="auto"/>
        </w:rPr>
        <w:t xml:space="preserve"> </w:t>
      </w:r>
      <w:proofErr w:type="spellStart"/>
      <w:r w:rsidR="0072359E" w:rsidRPr="00BF412B">
        <w:rPr>
          <w:color w:val="auto"/>
        </w:rPr>
        <w:t>në</w:t>
      </w:r>
      <w:proofErr w:type="spellEnd"/>
      <w:r w:rsidR="0072359E" w:rsidRPr="00BF412B">
        <w:rPr>
          <w:color w:val="auto"/>
        </w:rPr>
        <w:t xml:space="preserve"> fund, </w:t>
      </w:r>
      <w:proofErr w:type="spellStart"/>
      <w:r w:rsidR="0072359E" w:rsidRPr="00BF412B">
        <w:rPr>
          <w:color w:val="auto"/>
        </w:rPr>
        <w:t>natyra</w:t>
      </w:r>
      <w:proofErr w:type="spellEnd"/>
      <w:r w:rsidR="0072359E" w:rsidRPr="00BF412B">
        <w:rPr>
          <w:color w:val="auto"/>
        </w:rPr>
        <w:t xml:space="preserve"> e </w:t>
      </w:r>
      <w:proofErr w:type="spellStart"/>
      <w:r w:rsidR="0072359E" w:rsidRPr="00BF412B">
        <w:rPr>
          <w:color w:val="auto"/>
        </w:rPr>
        <w:t>pyetjeve</w:t>
      </w:r>
      <w:proofErr w:type="spellEnd"/>
      <w:r w:rsidR="0072359E" w:rsidRPr="00BF412B">
        <w:rPr>
          <w:color w:val="auto"/>
        </w:rPr>
        <w:t xml:space="preserve"> </w:t>
      </w:r>
      <w:proofErr w:type="spellStart"/>
      <w:r w:rsidR="0072359E" w:rsidRPr="00BF412B">
        <w:rPr>
          <w:color w:val="auto"/>
        </w:rPr>
        <w:t>kërkimore</w:t>
      </w:r>
      <w:proofErr w:type="spellEnd"/>
      <w:r w:rsidR="0072359E" w:rsidRPr="00BF412B">
        <w:rPr>
          <w:color w:val="auto"/>
        </w:rPr>
        <w:t xml:space="preserve"> </w:t>
      </w:r>
      <w:proofErr w:type="spellStart"/>
      <w:r w:rsidR="0072359E" w:rsidRPr="00BF412B">
        <w:rPr>
          <w:color w:val="auto"/>
        </w:rPr>
        <w:t>të</w:t>
      </w:r>
      <w:proofErr w:type="spellEnd"/>
      <w:r w:rsidR="0072359E" w:rsidRPr="00BF412B">
        <w:rPr>
          <w:color w:val="auto"/>
        </w:rPr>
        <w:t xml:space="preserve"> </w:t>
      </w:r>
      <w:proofErr w:type="spellStart"/>
      <w:r w:rsidR="0072359E" w:rsidRPr="00BF412B">
        <w:rPr>
          <w:color w:val="auto"/>
        </w:rPr>
        <w:t>përcaktuara</w:t>
      </w:r>
      <w:proofErr w:type="spellEnd"/>
      <w:r w:rsidR="0072359E" w:rsidRPr="00BF412B">
        <w:rPr>
          <w:color w:val="auto"/>
        </w:rPr>
        <w:t xml:space="preserve"> </w:t>
      </w:r>
      <w:proofErr w:type="spellStart"/>
      <w:r w:rsidR="0072359E" w:rsidRPr="00BF412B">
        <w:rPr>
          <w:color w:val="auto"/>
        </w:rPr>
        <w:t>në</w:t>
      </w:r>
      <w:proofErr w:type="spellEnd"/>
      <w:r w:rsidR="0072359E" w:rsidRPr="00BF412B">
        <w:rPr>
          <w:color w:val="auto"/>
        </w:rPr>
        <w:t xml:space="preserve"> </w:t>
      </w:r>
      <w:proofErr w:type="spellStart"/>
      <w:r w:rsidR="0072359E" w:rsidRPr="00BF412B">
        <w:rPr>
          <w:color w:val="auto"/>
        </w:rPr>
        <w:t>këtë</w:t>
      </w:r>
      <w:proofErr w:type="spellEnd"/>
      <w:r w:rsidR="0072359E" w:rsidRPr="00BF412B">
        <w:rPr>
          <w:color w:val="auto"/>
        </w:rPr>
        <w:t xml:space="preserve"> </w:t>
      </w:r>
      <w:proofErr w:type="spellStart"/>
      <w:r w:rsidR="0072359E" w:rsidRPr="00BF412B">
        <w:rPr>
          <w:color w:val="auto"/>
        </w:rPr>
        <w:t>studim</w:t>
      </w:r>
      <w:proofErr w:type="spellEnd"/>
      <w:r w:rsidR="0072359E" w:rsidRPr="00BF412B">
        <w:rPr>
          <w:color w:val="auto"/>
        </w:rPr>
        <w:t xml:space="preserve"> </w:t>
      </w:r>
      <w:proofErr w:type="spellStart"/>
      <w:r w:rsidR="0072359E" w:rsidRPr="00BF412B">
        <w:rPr>
          <w:color w:val="auto"/>
        </w:rPr>
        <w:t>nuk</w:t>
      </w:r>
      <w:proofErr w:type="spellEnd"/>
      <w:r w:rsidR="0072359E" w:rsidRPr="00BF412B">
        <w:rPr>
          <w:color w:val="auto"/>
        </w:rPr>
        <w:t xml:space="preserve"> </w:t>
      </w:r>
      <w:proofErr w:type="spellStart"/>
      <w:r w:rsidR="0072359E" w:rsidRPr="00BF412B">
        <w:rPr>
          <w:color w:val="auto"/>
        </w:rPr>
        <w:t>kërkon</w:t>
      </w:r>
      <w:proofErr w:type="spellEnd"/>
      <w:r w:rsidR="0072359E" w:rsidRPr="00BF412B">
        <w:rPr>
          <w:color w:val="auto"/>
        </w:rPr>
        <w:t xml:space="preserve"> </w:t>
      </w:r>
      <w:proofErr w:type="spellStart"/>
      <w:r w:rsidR="0072359E" w:rsidRPr="00BF412B">
        <w:rPr>
          <w:color w:val="auto"/>
        </w:rPr>
        <w:t>shtresimin</w:t>
      </w:r>
      <w:proofErr w:type="spellEnd"/>
      <w:r w:rsidR="0072359E" w:rsidRPr="00BF412B">
        <w:rPr>
          <w:color w:val="auto"/>
        </w:rPr>
        <w:t xml:space="preserve"> e </w:t>
      </w:r>
      <w:proofErr w:type="spellStart"/>
      <w:r w:rsidR="0072359E" w:rsidRPr="00BF412B">
        <w:rPr>
          <w:color w:val="auto"/>
        </w:rPr>
        <w:t>degëve</w:t>
      </w:r>
      <w:proofErr w:type="spellEnd"/>
      <w:r w:rsidR="0072359E" w:rsidRPr="00BF412B">
        <w:rPr>
          <w:color w:val="auto"/>
        </w:rPr>
        <w:t xml:space="preserve"> </w:t>
      </w:r>
      <w:proofErr w:type="spellStart"/>
      <w:r w:rsidR="0072359E" w:rsidRPr="00BF412B">
        <w:rPr>
          <w:color w:val="auto"/>
        </w:rPr>
        <w:t>kryesore</w:t>
      </w:r>
      <w:proofErr w:type="spellEnd"/>
      <w:r w:rsidR="0072359E" w:rsidRPr="00BF412B">
        <w:rPr>
          <w:color w:val="auto"/>
        </w:rPr>
        <w:t xml:space="preserve"> </w:t>
      </w:r>
      <w:proofErr w:type="spellStart"/>
      <w:r w:rsidR="0072359E" w:rsidRPr="00BF412B">
        <w:rPr>
          <w:color w:val="auto"/>
        </w:rPr>
        <w:t>të</w:t>
      </w:r>
      <w:proofErr w:type="spellEnd"/>
      <w:r w:rsidR="0072359E" w:rsidRPr="00BF412B">
        <w:rPr>
          <w:color w:val="auto"/>
        </w:rPr>
        <w:t xml:space="preserve"> </w:t>
      </w:r>
      <w:proofErr w:type="spellStart"/>
      <w:r w:rsidR="0072359E" w:rsidRPr="00BF412B">
        <w:rPr>
          <w:color w:val="auto"/>
        </w:rPr>
        <w:t>paradigmës</w:t>
      </w:r>
      <w:proofErr w:type="spellEnd"/>
      <w:r w:rsidR="0072359E" w:rsidRPr="00BF412B">
        <w:rPr>
          <w:color w:val="auto"/>
        </w:rPr>
        <w:t xml:space="preserve"> </w:t>
      </w:r>
      <w:proofErr w:type="spellStart"/>
      <w:r w:rsidR="0072359E" w:rsidRPr="00BF412B">
        <w:rPr>
          <w:color w:val="auto"/>
        </w:rPr>
        <w:t>që</w:t>
      </w:r>
      <w:proofErr w:type="spellEnd"/>
      <w:r w:rsidR="0072359E" w:rsidRPr="00BF412B">
        <w:rPr>
          <w:color w:val="auto"/>
        </w:rPr>
        <w:t xml:space="preserve"> </w:t>
      </w:r>
      <w:proofErr w:type="spellStart"/>
      <w:r w:rsidR="0072359E" w:rsidRPr="00BF412B">
        <w:rPr>
          <w:color w:val="auto"/>
        </w:rPr>
        <w:t>merret</w:t>
      </w:r>
      <w:proofErr w:type="spellEnd"/>
      <w:r w:rsidR="0072359E" w:rsidRPr="00BF412B">
        <w:rPr>
          <w:color w:val="auto"/>
        </w:rPr>
        <w:t xml:space="preserve"> me </w:t>
      </w:r>
      <w:proofErr w:type="spellStart"/>
      <w:r w:rsidR="0072359E" w:rsidRPr="00BF412B">
        <w:rPr>
          <w:color w:val="auto"/>
        </w:rPr>
        <w:t>efekte</w:t>
      </w:r>
      <w:proofErr w:type="spellEnd"/>
      <w:r w:rsidR="0072359E" w:rsidRPr="00BF412B">
        <w:rPr>
          <w:color w:val="auto"/>
        </w:rPr>
        <w:t xml:space="preserve"> </w:t>
      </w:r>
      <w:proofErr w:type="spellStart"/>
      <w:r w:rsidR="0072359E" w:rsidRPr="00BF412B">
        <w:rPr>
          <w:color w:val="auto"/>
        </w:rPr>
        <w:t>mediatike</w:t>
      </w:r>
      <w:proofErr w:type="spellEnd"/>
      <w:r w:rsidR="0072359E" w:rsidRPr="00BF412B">
        <w:rPr>
          <w:color w:val="auto"/>
        </w:rPr>
        <w:t xml:space="preserve"> - </w:t>
      </w:r>
      <w:proofErr w:type="spellStart"/>
      <w:r w:rsidR="0072359E" w:rsidRPr="00BF412B">
        <w:rPr>
          <w:color w:val="auto"/>
        </w:rPr>
        <w:t>ky</w:t>
      </w:r>
      <w:proofErr w:type="spellEnd"/>
      <w:r w:rsidR="0072359E" w:rsidRPr="00BF412B">
        <w:rPr>
          <w:color w:val="auto"/>
        </w:rPr>
        <w:t xml:space="preserve"> </w:t>
      </w:r>
      <w:proofErr w:type="spellStart"/>
      <w:r w:rsidR="0072359E" w:rsidRPr="00BF412B">
        <w:rPr>
          <w:color w:val="auto"/>
        </w:rPr>
        <w:t>aspekt</w:t>
      </w:r>
      <w:proofErr w:type="spellEnd"/>
      <w:r w:rsidR="0072359E" w:rsidRPr="00BF412B">
        <w:rPr>
          <w:color w:val="auto"/>
        </w:rPr>
        <w:t xml:space="preserve"> </w:t>
      </w:r>
      <w:proofErr w:type="spellStart"/>
      <w:r w:rsidR="0072359E" w:rsidRPr="00BF412B">
        <w:rPr>
          <w:color w:val="auto"/>
        </w:rPr>
        <w:t>duhet</w:t>
      </w:r>
      <w:proofErr w:type="spellEnd"/>
      <w:r w:rsidR="0072359E" w:rsidRPr="00BF412B">
        <w:rPr>
          <w:color w:val="auto"/>
        </w:rPr>
        <w:t xml:space="preserve"> </w:t>
      </w:r>
      <w:proofErr w:type="spellStart"/>
      <w:r w:rsidR="0072359E" w:rsidRPr="00BF412B">
        <w:rPr>
          <w:color w:val="auto"/>
        </w:rPr>
        <w:t>të</w:t>
      </w:r>
      <w:proofErr w:type="spellEnd"/>
      <w:r w:rsidR="0072359E" w:rsidRPr="00BF412B">
        <w:rPr>
          <w:color w:val="auto"/>
        </w:rPr>
        <w:t xml:space="preserve"> </w:t>
      </w:r>
      <w:proofErr w:type="spellStart"/>
      <w:r w:rsidR="0072359E" w:rsidRPr="00BF412B">
        <w:rPr>
          <w:color w:val="auto"/>
        </w:rPr>
        <w:t>jetë</w:t>
      </w:r>
      <w:proofErr w:type="spellEnd"/>
      <w:r w:rsidR="0072359E" w:rsidRPr="00BF412B">
        <w:rPr>
          <w:color w:val="auto"/>
        </w:rPr>
        <w:t xml:space="preserve"> </w:t>
      </w:r>
      <w:proofErr w:type="spellStart"/>
      <w:r w:rsidR="0072359E" w:rsidRPr="00BF412B">
        <w:rPr>
          <w:color w:val="auto"/>
        </w:rPr>
        <w:t>objekt</w:t>
      </w:r>
      <w:proofErr w:type="spellEnd"/>
      <w:r w:rsidR="0072359E" w:rsidRPr="00BF412B">
        <w:rPr>
          <w:color w:val="auto"/>
        </w:rPr>
        <w:t xml:space="preserve"> </w:t>
      </w:r>
      <w:proofErr w:type="spellStart"/>
      <w:r w:rsidR="0072359E" w:rsidRPr="00BF412B">
        <w:rPr>
          <w:color w:val="auto"/>
        </w:rPr>
        <w:t>i</w:t>
      </w:r>
      <w:proofErr w:type="spellEnd"/>
      <w:r w:rsidR="0072359E" w:rsidRPr="00BF412B">
        <w:rPr>
          <w:color w:val="auto"/>
        </w:rPr>
        <w:t xml:space="preserve"> </w:t>
      </w:r>
      <w:proofErr w:type="spellStart"/>
      <w:r w:rsidR="0072359E" w:rsidRPr="00BF412B">
        <w:rPr>
          <w:color w:val="auto"/>
        </w:rPr>
        <w:t>një</w:t>
      </w:r>
      <w:proofErr w:type="spellEnd"/>
      <w:r w:rsidR="0072359E" w:rsidRPr="00BF412B">
        <w:rPr>
          <w:color w:val="auto"/>
        </w:rPr>
        <w:t xml:space="preserve"> </w:t>
      </w:r>
      <w:proofErr w:type="spellStart"/>
      <w:r w:rsidR="0072359E" w:rsidRPr="00BF412B">
        <w:rPr>
          <w:color w:val="auto"/>
        </w:rPr>
        <w:t>studimi</w:t>
      </w:r>
      <w:proofErr w:type="spellEnd"/>
      <w:r w:rsidR="0072359E" w:rsidRPr="00BF412B">
        <w:rPr>
          <w:color w:val="auto"/>
        </w:rPr>
        <w:t xml:space="preserve"> </w:t>
      </w:r>
      <w:proofErr w:type="spellStart"/>
      <w:r w:rsidR="0072359E" w:rsidRPr="00BF412B">
        <w:rPr>
          <w:color w:val="auto"/>
        </w:rPr>
        <w:t>tjetër</w:t>
      </w:r>
      <w:proofErr w:type="spellEnd"/>
      <w:r w:rsidR="0072359E" w:rsidRPr="00BF412B">
        <w:rPr>
          <w:color w:val="auto"/>
        </w:rPr>
        <w:t>.</w:t>
      </w:r>
    </w:p>
    <w:p w14:paraId="2274ED45" w14:textId="77777777" w:rsidR="00B935D2" w:rsidRPr="00BF412B" w:rsidRDefault="00B935D2" w:rsidP="00C37944">
      <w:pPr>
        <w:spacing w:after="137"/>
        <w:ind w:left="7" w:right="139" w:firstLine="0"/>
        <w:rPr>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pari</w:t>
      </w:r>
      <w:proofErr w:type="spellEnd"/>
      <w:r w:rsidRPr="00BF412B">
        <w:rPr>
          <w:color w:val="auto"/>
        </w:rPr>
        <w:t xml:space="preserve">, </w:t>
      </w:r>
      <w:proofErr w:type="spellStart"/>
      <w:r w:rsidRPr="00BF412B">
        <w:rPr>
          <w:color w:val="auto"/>
        </w:rPr>
        <w:t>ndoshta</w:t>
      </w:r>
      <w:proofErr w:type="spellEnd"/>
      <w:r w:rsidRPr="00BF412B">
        <w:rPr>
          <w:color w:val="auto"/>
        </w:rPr>
        <w:t xml:space="preserve"> </w:t>
      </w:r>
      <w:proofErr w:type="spellStart"/>
      <w:r w:rsidRPr="00BF412B">
        <w:rPr>
          <w:color w:val="auto"/>
        </w:rPr>
        <w:t>korpusi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shumtë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teksteve</w:t>
      </w:r>
      <w:proofErr w:type="spellEnd"/>
      <w:r w:rsidRPr="00BF412B">
        <w:rPr>
          <w:color w:val="auto"/>
        </w:rPr>
        <w:t xml:space="preserve"> </w:t>
      </w:r>
      <w:proofErr w:type="spellStart"/>
      <w:r w:rsidRPr="00BF412B">
        <w:rPr>
          <w:color w:val="auto"/>
        </w:rPr>
        <w:t>akademike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literaturën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analizon</w:t>
      </w:r>
      <w:proofErr w:type="spellEnd"/>
      <w:r w:rsidRPr="00BF412B">
        <w:rPr>
          <w:color w:val="auto"/>
        </w:rPr>
        <w:t xml:space="preserve"> </w:t>
      </w:r>
      <w:proofErr w:type="spellStart"/>
      <w:r w:rsidRPr="00BF412B">
        <w:rPr>
          <w:color w:val="auto"/>
        </w:rPr>
        <w:t>përmbajtjen</w:t>
      </w:r>
      <w:proofErr w:type="spellEnd"/>
      <w:r w:rsidRPr="00BF412B">
        <w:rPr>
          <w:color w:val="auto"/>
        </w:rPr>
        <w:t xml:space="preserve"> e </w:t>
      </w:r>
      <w:proofErr w:type="spellStart"/>
      <w:r w:rsidRPr="00BF412B">
        <w:rPr>
          <w:color w:val="auto"/>
        </w:rPr>
        <w:t>mediave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p</w:t>
      </w:r>
      <w:r w:rsidRPr="00BF412B">
        <w:rPr>
          <w:color w:val="auto"/>
          <w:lang w:val="sq-AL"/>
        </w:rPr>
        <w:t>ër</w:t>
      </w:r>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përqendrohet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problemin</w:t>
      </w:r>
      <w:proofErr w:type="spellEnd"/>
      <w:r w:rsidRPr="00BF412B">
        <w:rPr>
          <w:color w:val="auto"/>
        </w:rPr>
        <w:t xml:space="preserve"> e </w:t>
      </w:r>
      <w:proofErr w:type="spellStart"/>
      <w:r w:rsidRPr="00BF412B">
        <w:rPr>
          <w:color w:val="auto"/>
        </w:rPr>
        <w:t>përfaqësimit</w:t>
      </w:r>
      <w:proofErr w:type="spellEnd"/>
      <w:r w:rsidRPr="00BF412B">
        <w:rPr>
          <w:color w:val="auto"/>
        </w:rPr>
        <w:t xml:space="preserve"> </w:t>
      </w:r>
      <w:proofErr w:type="spellStart"/>
      <w:r w:rsidRPr="00BF412B">
        <w:rPr>
          <w:color w:val="auto"/>
        </w:rPr>
        <w:t>stereotipik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roleve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gjinive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përmbajtjen</w:t>
      </w:r>
      <w:proofErr w:type="spellEnd"/>
      <w:r w:rsidRPr="00BF412B">
        <w:rPr>
          <w:color w:val="auto"/>
        </w:rPr>
        <w:t xml:space="preserve"> e </w:t>
      </w:r>
      <w:proofErr w:type="spellStart"/>
      <w:r w:rsidRPr="00BF412B">
        <w:rPr>
          <w:color w:val="auto"/>
        </w:rPr>
        <w:t>mediave</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rasteve</w:t>
      </w:r>
      <w:proofErr w:type="spellEnd"/>
      <w:r w:rsidRPr="00BF412B">
        <w:rPr>
          <w:color w:val="auto"/>
        </w:rPr>
        <w:t xml:space="preserve"> - Large N (</w:t>
      </w:r>
      <w:proofErr w:type="spellStart"/>
      <w:r w:rsidRPr="00BF412B">
        <w:rPr>
          <w:color w:val="auto"/>
        </w:rPr>
        <w:t>pamje</w:t>
      </w:r>
      <w:proofErr w:type="spellEnd"/>
      <w:r w:rsidRPr="00BF412B">
        <w:rPr>
          <w:color w:val="auto"/>
        </w:rPr>
        <w:t xml:space="preserve"> e </w:t>
      </w:r>
      <w:proofErr w:type="spellStart"/>
      <w:r w:rsidRPr="00BF412B">
        <w:rPr>
          <w:color w:val="auto"/>
        </w:rPr>
        <w:t>integruar</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qasje</w:t>
      </w:r>
      <w:proofErr w:type="spellEnd"/>
      <w:r w:rsidRPr="00BF412B">
        <w:rPr>
          <w:color w:val="auto"/>
        </w:rPr>
        <w:t xml:space="preserve"> </w:t>
      </w:r>
      <w:proofErr w:type="spellStart"/>
      <w:r w:rsidRPr="00BF412B">
        <w:rPr>
          <w:color w:val="auto"/>
        </w:rPr>
        <w:t>dekada</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gjendet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Hermansson</w:t>
      </w:r>
      <w:proofErr w:type="spellEnd"/>
      <w:r w:rsidRPr="00BF412B">
        <w:rPr>
          <w:color w:val="auto"/>
        </w:rPr>
        <w:t xml:space="preserve"> &amp; </w:t>
      </w:r>
      <w:proofErr w:type="spellStart"/>
      <w:r w:rsidRPr="00BF412B">
        <w:rPr>
          <w:color w:val="auto"/>
        </w:rPr>
        <w:t>Zepernick</w:t>
      </w:r>
      <w:proofErr w:type="spellEnd"/>
      <w:r w:rsidRPr="00BF412B">
        <w:rPr>
          <w:color w:val="auto"/>
        </w:rPr>
        <w:t xml:space="preserve"> [eds.], 2018; </w:t>
      </w:r>
      <w:proofErr w:type="spellStart"/>
      <w:r w:rsidRPr="00BF412B">
        <w:rPr>
          <w:color w:val="auto"/>
        </w:rPr>
        <w:t>Gotz</w:t>
      </w:r>
      <w:proofErr w:type="spellEnd"/>
      <w:r w:rsidRPr="00BF412B">
        <w:rPr>
          <w:color w:val="auto"/>
        </w:rPr>
        <w:t xml:space="preserve"> &amp; </w:t>
      </w:r>
      <w:proofErr w:type="spellStart"/>
      <w:r w:rsidRPr="00BF412B">
        <w:rPr>
          <w:color w:val="auto"/>
        </w:rPr>
        <w:t>Lemish</w:t>
      </w:r>
      <w:proofErr w:type="spellEnd"/>
      <w:r w:rsidRPr="00BF412B">
        <w:rPr>
          <w:color w:val="auto"/>
        </w:rPr>
        <w:t xml:space="preserve"> (eds.), 2012; </w:t>
      </w:r>
      <w:proofErr w:type="spellStart"/>
      <w:r w:rsidRPr="00BF412B">
        <w:rPr>
          <w:color w:val="auto"/>
        </w:rPr>
        <w:t>Lemish</w:t>
      </w:r>
      <w:proofErr w:type="spellEnd"/>
      <w:r w:rsidRPr="00BF412B">
        <w:rPr>
          <w:color w:val="auto"/>
        </w:rPr>
        <w:t xml:space="preserve"> 2010). </w:t>
      </w:r>
      <w:proofErr w:type="spellStart"/>
      <w:r w:rsidRPr="00BF412B">
        <w:rPr>
          <w:color w:val="auto"/>
        </w:rPr>
        <w:t>Kjo</w:t>
      </w:r>
      <w:proofErr w:type="spellEnd"/>
      <w:r w:rsidRPr="00BF412B">
        <w:rPr>
          <w:color w:val="auto"/>
        </w:rPr>
        <w:t xml:space="preserve"> </w:t>
      </w:r>
      <w:proofErr w:type="spellStart"/>
      <w:r w:rsidRPr="00BF412B">
        <w:rPr>
          <w:color w:val="auto"/>
        </w:rPr>
        <w:t>literaturë</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bazohet</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aplikimin</w:t>
      </w:r>
      <w:proofErr w:type="spellEnd"/>
      <w:r w:rsidRPr="00BF412B">
        <w:rPr>
          <w:color w:val="auto"/>
        </w:rPr>
        <w:t xml:space="preserve"> e </w:t>
      </w:r>
      <w:proofErr w:type="spellStart"/>
      <w:r w:rsidRPr="00BF412B">
        <w:rPr>
          <w:color w:val="auto"/>
        </w:rPr>
        <w:t>metodës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sasiore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përmbledhëse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 </w:t>
      </w:r>
      <w:proofErr w:type="spellStart"/>
      <w:r w:rsidRPr="00BF412B">
        <w:rPr>
          <w:color w:val="auto"/>
        </w:rPr>
        <w:t>Analiza</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w:t>
      </w:r>
      <w:proofErr w:type="spellStart"/>
      <w:r w:rsidRPr="00BF412B">
        <w:rPr>
          <w:color w:val="auto"/>
        </w:rPr>
        <w:t>sasiore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përmbledhëse</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(shih Hsieh &amp; Shannon, 2005, </w:t>
      </w:r>
      <w:proofErr w:type="spellStart"/>
      <w:r w:rsidRPr="00BF412B">
        <w:rPr>
          <w:color w:val="auto"/>
        </w:rPr>
        <w:t>Krippendorff</w:t>
      </w:r>
      <w:proofErr w:type="spellEnd"/>
      <w:r w:rsidRPr="00BF412B">
        <w:rPr>
          <w:color w:val="auto"/>
        </w:rPr>
        <w:t>, 2004</w:t>
      </w:r>
      <w:r w:rsidR="00927234" w:rsidRPr="00BF412B">
        <w:rPr>
          <w:color w:val="auto"/>
        </w:rPr>
        <w:t xml:space="preserve"> [1980]), </w:t>
      </w:r>
      <w:proofErr w:type="spellStart"/>
      <w:r w:rsidR="00927234" w:rsidRPr="00BF412B">
        <w:rPr>
          <w:color w:val="auto"/>
        </w:rPr>
        <w:t>identifikon</w:t>
      </w:r>
      <w:proofErr w:type="spellEnd"/>
      <w:r w:rsidR="00927234" w:rsidRPr="00BF412B">
        <w:rPr>
          <w:color w:val="auto"/>
        </w:rPr>
        <w:t xml:space="preserve"> </w:t>
      </w:r>
      <w:proofErr w:type="spellStart"/>
      <w:r w:rsidR="00927234" w:rsidRPr="00BF412B">
        <w:rPr>
          <w:color w:val="auto"/>
        </w:rPr>
        <w:t>paraqitjet</w:t>
      </w:r>
      <w:proofErr w:type="spellEnd"/>
      <w:r w:rsidR="00927234" w:rsidRPr="00BF412B">
        <w:rPr>
          <w:color w:val="auto"/>
        </w:rPr>
        <w:t xml:space="preserve"> </w:t>
      </w:r>
      <w:proofErr w:type="spellStart"/>
      <w:r w:rsidR="00927234" w:rsidRPr="00BF412B">
        <w:rPr>
          <w:color w:val="auto"/>
        </w:rPr>
        <w:t>stereotipe</w:t>
      </w:r>
      <w:proofErr w:type="spellEnd"/>
      <w:r w:rsidR="00927234" w:rsidRPr="00BF412B">
        <w:rPr>
          <w:color w:val="auto"/>
        </w:rPr>
        <w:t xml:space="preserve">, </w:t>
      </w:r>
      <w:proofErr w:type="spellStart"/>
      <w:r w:rsidR="00927234" w:rsidRPr="00BF412B">
        <w:rPr>
          <w:color w:val="auto"/>
        </w:rPr>
        <w:t>klasifikon</w:t>
      </w:r>
      <w:proofErr w:type="spellEnd"/>
      <w:r w:rsidR="00927234" w:rsidRPr="00BF412B">
        <w:rPr>
          <w:color w:val="auto"/>
        </w:rPr>
        <w:t xml:space="preserve"> </w:t>
      </w:r>
      <w:proofErr w:type="spellStart"/>
      <w:r w:rsidR="00927234" w:rsidRPr="00BF412B">
        <w:rPr>
          <w:color w:val="auto"/>
        </w:rPr>
        <w:t>llojin</w:t>
      </w:r>
      <w:proofErr w:type="spellEnd"/>
      <w:r w:rsidR="00927234" w:rsidRPr="00BF412B">
        <w:rPr>
          <w:color w:val="auto"/>
        </w:rPr>
        <w:t xml:space="preserve"> </w:t>
      </w:r>
      <w:proofErr w:type="spellStart"/>
      <w:r w:rsidR="00927234" w:rsidRPr="00BF412B">
        <w:rPr>
          <w:color w:val="auto"/>
        </w:rPr>
        <w:t>dhe</w:t>
      </w:r>
      <w:proofErr w:type="spellEnd"/>
      <w:r w:rsidR="00927234" w:rsidRPr="00BF412B">
        <w:rPr>
          <w:color w:val="auto"/>
        </w:rPr>
        <w:t xml:space="preserve"> mat </w:t>
      </w:r>
      <w:proofErr w:type="spellStart"/>
      <w:r w:rsidR="00927234" w:rsidRPr="00BF412B">
        <w:rPr>
          <w:color w:val="auto"/>
        </w:rPr>
        <w:t>fre</w:t>
      </w:r>
      <w:r w:rsidR="00C37944" w:rsidRPr="00BF412B">
        <w:rPr>
          <w:color w:val="auto"/>
        </w:rPr>
        <w:t>kuencën</w:t>
      </w:r>
      <w:proofErr w:type="spellEnd"/>
      <w:r w:rsidR="00C37944" w:rsidRPr="00BF412B">
        <w:rPr>
          <w:color w:val="auto"/>
        </w:rPr>
        <w:t xml:space="preserve"> e </w:t>
      </w:r>
      <w:proofErr w:type="spellStart"/>
      <w:r w:rsidR="00C37944" w:rsidRPr="00BF412B">
        <w:rPr>
          <w:color w:val="auto"/>
        </w:rPr>
        <w:t>një</w:t>
      </w:r>
      <w:proofErr w:type="spellEnd"/>
      <w:r w:rsidR="00C37944" w:rsidRPr="00BF412B">
        <w:rPr>
          <w:color w:val="auto"/>
        </w:rPr>
        <w:t xml:space="preserve"> </w:t>
      </w:r>
      <w:proofErr w:type="spellStart"/>
      <w:r w:rsidR="00C37944" w:rsidRPr="00BF412B">
        <w:rPr>
          <w:color w:val="auto"/>
        </w:rPr>
        <w:t>prodhimi</w:t>
      </w:r>
      <w:proofErr w:type="spellEnd"/>
      <w:r w:rsidR="00C37944" w:rsidRPr="00BF412B">
        <w:rPr>
          <w:color w:val="auto"/>
        </w:rPr>
        <w:t xml:space="preserve"> </w:t>
      </w:r>
      <w:proofErr w:type="spellStart"/>
      <w:r w:rsidR="00C37944" w:rsidRPr="00BF412B">
        <w:rPr>
          <w:color w:val="auto"/>
        </w:rPr>
        <w:t>të</w:t>
      </w:r>
      <w:proofErr w:type="spellEnd"/>
      <w:r w:rsidR="00C37944" w:rsidRPr="00BF412B">
        <w:rPr>
          <w:color w:val="auto"/>
        </w:rPr>
        <w:t xml:space="preserve"> till.</w:t>
      </w:r>
    </w:p>
    <w:p w14:paraId="7ABF3526" w14:textId="77777777" w:rsidR="002C733A" w:rsidRPr="00BF412B" w:rsidRDefault="00C37944" w:rsidP="00C37944">
      <w:pPr>
        <w:spacing w:after="144"/>
        <w:ind w:right="139"/>
        <w:rPr>
          <w:color w:val="auto"/>
        </w:rPr>
      </w:pPr>
      <w:r w:rsidRPr="00BF412B">
        <w:rPr>
          <w:color w:val="auto"/>
        </w:rPr>
        <w:t xml:space="preserve">Nga </w:t>
      </w:r>
      <w:proofErr w:type="spellStart"/>
      <w:r w:rsidRPr="00BF412B">
        <w:rPr>
          <w:color w:val="auto"/>
        </w:rPr>
        <w:t>këto</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dhëna</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literaturë</w:t>
      </w:r>
      <w:proofErr w:type="spellEnd"/>
      <w:r w:rsidRPr="00BF412B">
        <w:rPr>
          <w:color w:val="auto"/>
        </w:rPr>
        <w:t xml:space="preserve"> </w:t>
      </w:r>
      <w:proofErr w:type="spellStart"/>
      <w:r w:rsidRPr="00BF412B">
        <w:rPr>
          <w:color w:val="auto"/>
        </w:rPr>
        <w:t>nxjerr</w:t>
      </w:r>
      <w:proofErr w:type="spellEnd"/>
      <w:r w:rsidRPr="00BF412B">
        <w:rPr>
          <w:color w:val="auto"/>
        </w:rPr>
        <w:t xml:space="preserve"> </w:t>
      </w:r>
      <w:proofErr w:type="spellStart"/>
      <w:r w:rsidRPr="00BF412B">
        <w:rPr>
          <w:color w:val="auto"/>
        </w:rPr>
        <w:t>përfundime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mënyrat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media </w:t>
      </w:r>
      <w:proofErr w:type="spellStart"/>
      <w:r w:rsidRPr="00BF412B">
        <w:rPr>
          <w:color w:val="auto"/>
        </w:rPr>
        <w:t>thjeshton</w:t>
      </w:r>
      <w:proofErr w:type="spellEnd"/>
      <w:r w:rsidRPr="00BF412B">
        <w:rPr>
          <w:color w:val="auto"/>
        </w:rPr>
        <w:t xml:space="preserve"> </w:t>
      </w:r>
      <w:proofErr w:type="spellStart"/>
      <w:r w:rsidRPr="00BF412B">
        <w:rPr>
          <w:color w:val="auto"/>
        </w:rPr>
        <w:t>realitetin</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duke </w:t>
      </w:r>
      <w:proofErr w:type="spellStart"/>
      <w:r w:rsidRPr="00BF412B">
        <w:rPr>
          <w:color w:val="auto"/>
        </w:rPr>
        <w:t>marrë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thelbësore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ndërtimin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riprodhimin</w:t>
      </w:r>
      <w:proofErr w:type="spellEnd"/>
      <w:r w:rsidRPr="00BF412B">
        <w:rPr>
          <w:color w:val="auto"/>
        </w:rPr>
        <w:t xml:space="preserve"> e </w:t>
      </w:r>
      <w:proofErr w:type="spellStart"/>
      <w:r w:rsidRPr="00BF412B">
        <w:rPr>
          <w:color w:val="auto"/>
        </w:rPr>
        <w:t>roleve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tipike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literaturë</w:t>
      </w:r>
      <w:proofErr w:type="spellEnd"/>
      <w:r w:rsidRPr="00BF412B">
        <w:rPr>
          <w:color w:val="auto"/>
        </w:rPr>
        <w:t xml:space="preserve"> </w:t>
      </w:r>
      <w:proofErr w:type="spellStart"/>
      <w:r w:rsidRPr="00BF412B">
        <w:rPr>
          <w:color w:val="auto"/>
        </w:rPr>
        <w:t>nuk</w:t>
      </w:r>
      <w:proofErr w:type="spellEnd"/>
      <w:r w:rsidRPr="00BF412B">
        <w:rPr>
          <w:color w:val="auto"/>
        </w:rPr>
        <w:t xml:space="preserve"> mat </w:t>
      </w:r>
      <w:proofErr w:type="spellStart"/>
      <w:r w:rsidRPr="00BF412B">
        <w:rPr>
          <w:color w:val="auto"/>
        </w:rPr>
        <w:t>efektet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ndikimin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ky</w:t>
      </w:r>
      <w:proofErr w:type="spellEnd"/>
      <w:r w:rsidRPr="00BF412B">
        <w:rPr>
          <w:color w:val="auto"/>
        </w:rPr>
        <w:t xml:space="preserve"> program ka </w:t>
      </w:r>
      <w:proofErr w:type="spellStart"/>
      <w:r w:rsidRPr="00BF412B">
        <w:rPr>
          <w:color w:val="auto"/>
        </w:rPr>
        <w:t>në</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e </w:t>
      </w:r>
      <w:proofErr w:type="spellStart"/>
      <w:r w:rsidRPr="00BF412B">
        <w:rPr>
          <w:color w:val="auto"/>
        </w:rPr>
        <w:t>synuar</w:t>
      </w:r>
      <w:proofErr w:type="spellEnd"/>
      <w:r w:rsidRPr="00BF412B">
        <w:rPr>
          <w:color w:val="auto"/>
        </w:rPr>
        <w:t xml:space="preserve">, por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teorive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vendosura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komunikimit</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teoria</w:t>
      </w:r>
      <w:proofErr w:type="spellEnd"/>
      <w:r w:rsidRPr="00BF412B">
        <w:rPr>
          <w:color w:val="auto"/>
        </w:rPr>
        <w:t xml:space="preserve"> e </w:t>
      </w:r>
      <w:proofErr w:type="spellStart"/>
      <w:r w:rsidRPr="00BF412B">
        <w:rPr>
          <w:color w:val="auto"/>
        </w:rPr>
        <w:t>kultivimit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dhëna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mediave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e </w:t>
      </w:r>
      <w:proofErr w:type="spellStart"/>
      <w:r w:rsidRPr="00BF412B">
        <w:rPr>
          <w:color w:val="auto"/>
        </w:rPr>
        <w:t>efekteve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mundshme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ndikimi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popullatën</w:t>
      </w:r>
      <w:proofErr w:type="spellEnd"/>
      <w:r w:rsidRPr="00BF412B">
        <w:rPr>
          <w:color w:val="auto"/>
        </w:rPr>
        <w:t xml:space="preserve"> e re. </w:t>
      </w:r>
      <w:proofErr w:type="spellStart"/>
      <w:r w:rsidRPr="00BF412B">
        <w:rPr>
          <w:color w:val="auto"/>
        </w:rPr>
        <w:t>Disa</w:t>
      </w:r>
      <w:proofErr w:type="spellEnd"/>
      <w:r w:rsidRPr="00BF412B">
        <w:rPr>
          <w:color w:val="auto"/>
        </w:rPr>
        <w:t xml:space="preserve"> </w:t>
      </w:r>
      <w:proofErr w:type="spellStart"/>
      <w:r w:rsidRPr="00BF412B">
        <w:rPr>
          <w:color w:val="auto"/>
        </w:rPr>
        <w:t>grupe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gjetjeve</w:t>
      </w:r>
      <w:proofErr w:type="spellEnd"/>
      <w:r w:rsidRPr="00BF412B">
        <w:rPr>
          <w:color w:val="auto"/>
        </w:rPr>
        <w:t xml:space="preserve"> </w:t>
      </w:r>
      <w:proofErr w:type="spellStart"/>
      <w:r w:rsidRPr="00BF412B">
        <w:rPr>
          <w:color w:val="auto"/>
        </w:rPr>
        <w:t>dallojnë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literaturë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shpërndahen</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llojit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w:t>
      </w:r>
      <w:r w:rsidR="000B5ED7" w:rsidRPr="00BF412B">
        <w:rPr>
          <w:color w:val="auto"/>
        </w:rPr>
        <w:t>gramit</w:t>
      </w:r>
      <w:proofErr w:type="spellEnd"/>
      <w:r w:rsidR="000B5ED7" w:rsidRPr="00BF412B">
        <w:rPr>
          <w:color w:val="auto"/>
        </w:rPr>
        <w:t xml:space="preserve"> </w:t>
      </w:r>
      <w:proofErr w:type="spellStart"/>
      <w:r w:rsidR="000B5ED7" w:rsidRPr="00BF412B">
        <w:rPr>
          <w:color w:val="auto"/>
        </w:rPr>
        <w:t>dhe</w:t>
      </w:r>
      <w:proofErr w:type="spellEnd"/>
      <w:r w:rsidR="000B5ED7" w:rsidRPr="00BF412B">
        <w:rPr>
          <w:color w:val="auto"/>
        </w:rPr>
        <w:t xml:space="preserve"> </w:t>
      </w:r>
      <w:proofErr w:type="spellStart"/>
      <w:r w:rsidR="000B5ED7" w:rsidRPr="00BF412B">
        <w:rPr>
          <w:color w:val="auto"/>
        </w:rPr>
        <w:t>grupit</w:t>
      </w:r>
      <w:proofErr w:type="spellEnd"/>
      <w:r w:rsidR="000B5ED7" w:rsidRPr="00BF412B">
        <w:rPr>
          <w:color w:val="auto"/>
        </w:rPr>
        <w:t xml:space="preserve"> </w:t>
      </w:r>
      <w:proofErr w:type="spellStart"/>
      <w:r w:rsidR="000B5ED7" w:rsidRPr="00BF412B">
        <w:rPr>
          <w:color w:val="auto"/>
        </w:rPr>
        <w:t>që</w:t>
      </w:r>
      <w:proofErr w:type="spellEnd"/>
      <w:r w:rsidR="000B5ED7" w:rsidRPr="00BF412B">
        <w:rPr>
          <w:color w:val="auto"/>
        </w:rPr>
        <w:t xml:space="preserve"> po </w:t>
      </w:r>
      <w:proofErr w:type="spellStart"/>
      <w:r w:rsidR="000B5ED7" w:rsidRPr="00BF412B">
        <w:rPr>
          <w:color w:val="auto"/>
        </w:rPr>
        <w:t>synojnë</w:t>
      </w:r>
      <w:proofErr w:type="spellEnd"/>
      <w:r w:rsidR="009A5FED" w:rsidRPr="00BF412B">
        <w:rPr>
          <w:color w:val="auto"/>
        </w:rPr>
        <w:t xml:space="preserve">: </w:t>
      </w:r>
    </w:p>
    <w:p w14:paraId="1466DEC8" w14:textId="03278672" w:rsidR="002C733A" w:rsidRPr="00BF412B" w:rsidRDefault="00531E18">
      <w:pPr>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nivelin</w:t>
      </w:r>
      <w:proofErr w:type="spellEnd"/>
      <w:r w:rsidRPr="00BF412B">
        <w:rPr>
          <w:color w:val="auto"/>
        </w:rPr>
        <w:t xml:space="preserve"> </w:t>
      </w:r>
      <w:proofErr w:type="spellStart"/>
      <w:r w:rsidRPr="00BF412B">
        <w:rPr>
          <w:color w:val="auto"/>
        </w:rPr>
        <w:t>themelor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 </w:t>
      </w:r>
      <w:proofErr w:type="spellStart"/>
      <w:r w:rsidRPr="00BF412B">
        <w:rPr>
          <w:color w:val="auto"/>
        </w:rPr>
        <w:t>hulumtimi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paradigmë</w:t>
      </w:r>
      <w:proofErr w:type="spellEnd"/>
      <w:r w:rsidRPr="00BF412B">
        <w:rPr>
          <w:color w:val="auto"/>
        </w:rPr>
        <w:t xml:space="preserve">, duke </w:t>
      </w:r>
      <w:proofErr w:type="spellStart"/>
      <w:r w:rsidRPr="00BF412B">
        <w:rPr>
          <w:color w:val="auto"/>
        </w:rPr>
        <w:t>matur</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e </w:t>
      </w:r>
      <w:proofErr w:type="spellStart"/>
      <w:r w:rsidRPr="00BF412B">
        <w:rPr>
          <w:color w:val="auto"/>
        </w:rPr>
        <w:t>përfaqësimit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tendenca</w:t>
      </w:r>
      <w:proofErr w:type="spellEnd"/>
      <w:r w:rsidRPr="00BF412B">
        <w:rPr>
          <w:color w:val="auto"/>
        </w:rPr>
        <w:t xml:space="preserve"> e </w:t>
      </w:r>
      <w:proofErr w:type="spellStart"/>
      <w:r w:rsidRPr="00BF412B">
        <w:rPr>
          <w:color w:val="auto"/>
        </w:rPr>
        <w:t>përgjithshme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w:t>
      </w:r>
      <w:proofErr w:type="spellStart"/>
      <w:r w:rsidRPr="00BF412B">
        <w:rPr>
          <w:color w:val="auto"/>
        </w:rPr>
        <w:t>mediatike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foshnjat</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adoleshentët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dekada</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vazhdon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përfaqësim</w:t>
      </w:r>
      <w:proofErr w:type="spellEnd"/>
      <w:r w:rsidRPr="00BF412B">
        <w:rPr>
          <w:color w:val="auto"/>
        </w:rPr>
        <w:t xml:space="preserve"> </w:t>
      </w:r>
      <w:proofErr w:type="spellStart"/>
      <w:r w:rsidRPr="00BF412B">
        <w:rPr>
          <w:color w:val="auto"/>
        </w:rPr>
        <w:t>sasior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pabarabartë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w:t>
      </w:r>
      <w:r w:rsidR="00AB529C" w:rsidRPr="00BF412B">
        <w:rPr>
          <w:color w:val="auto"/>
        </w:rPr>
        <w:t>ga</w:t>
      </w:r>
      <w:proofErr w:type="spellEnd"/>
      <w:r w:rsidR="00AB529C" w:rsidRPr="00BF412B">
        <w:rPr>
          <w:color w:val="auto"/>
        </w:rPr>
        <w:t xml:space="preserve"> </w:t>
      </w:r>
      <w:proofErr w:type="spellStart"/>
      <w:r w:rsidR="00AB529C" w:rsidRPr="00BF412B">
        <w:rPr>
          <w:color w:val="auto"/>
        </w:rPr>
        <w:t>mosha</w:t>
      </w:r>
      <w:proofErr w:type="spellEnd"/>
      <w:r w:rsidR="00AB529C" w:rsidRPr="00BF412B">
        <w:rPr>
          <w:color w:val="auto"/>
        </w:rPr>
        <w:t xml:space="preserve"> e </w:t>
      </w:r>
      <w:proofErr w:type="spellStart"/>
      <w:r w:rsidR="00AB529C" w:rsidRPr="00BF412B">
        <w:rPr>
          <w:color w:val="auto"/>
        </w:rPr>
        <w:t>audiencës</w:t>
      </w:r>
      <w:proofErr w:type="spellEnd"/>
      <w:r w:rsidR="00AB529C" w:rsidRPr="00BF412B">
        <w:rPr>
          <w:color w:val="auto"/>
        </w:rPr>
        <w:t xml:space="preserve"> </w:t>
      </w:r>
      <w:proofErr w:type="spellStart"/>
      <w:r w:rsidR="00AB529C" w:rsidRPr="00BF412B">
        <w:rPr>
          <w:color w:val="auto"/>
        </w:rPr>
        <w:t>së</w:t>
      </w:r>
      <w:proofErr w:type="spellEnd"/>
      <w:r w:rsidR="00AB529C" w:rsidRPr="00BF412B">
        <w:rPr>
          <w:color w:val="auto"/>
        </w:rPr>
        <w:t xml:space="preserve"> </w:t>
      </w:r>
      <w:proofErr w:type="spellStart"/>
      <w:r w:rsidR="00AB529C" w:rsidRPr="00BF412B">
        <w:rPr>
          <w:color w:val="auto"/>
        </w:rPr>
        <w:t>synuar</w:t>
      </w:r>
      <w:proofErr w:type="spellEnd"/>
      <w:r w:rsidR="00AB529C"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popullatës</w:t>
      </w:r>
      <w:proofErr w:type="spellEnd"/>
      <w:r w:rsidRPr="00BF412B">
        <w:rPr>
          <w:color w:val="auto"/>
        </w:rPr>
        <w:t xml:space="preserve"> </w:t>
      </w:r>
      <w:proofErr w:type="spellStart"/>
      <w:r w:rsidRPr="00BF412B">
        <w:rPr>
          <w:color w:val="auto"/>
        </w:rPr>
        <w:t>së</w:t>
      </w:r>
      <w:proofErr w:type="spellEnd"/>
      <w:r w:rsidRPr="00BF412B">
        <w:rPr>
          <w:color w:val="auto"/>
        </w:rPr>
        <w:t xml:space="preserve"> re</w:t>
      </w:r>
      <w:r w:rsidR="009A5FED" w:rsidRPr="00BF412B">
        <w:rPr>
          <w:color w:val="auto"/>
        </w:rPr>
        <w:t xml:space="preserve">. </w:t>
      </w:r>
      <w:r w:rsidR="00AB529C" w:rsidRPr="00BF412B">
        <w:rPr>
          <w:color w:val="auto"/>
        </w:rPr>
        <w:t xml:space="preserve">Ky trend ka </w:t>
      </w:r>
      <w:proofErr w:type="spellStart"/>
      <w:r w:rsidR="00AB529C" w:rsidRPr="00BF412B">
        <w:rPr>
          <w:color w:val="auto"/>
        </w:rPr>
        <w:t>qenë</w:t>
      </w:r>
      <w:proofErr w:type="spellEnd"/>
      <w:r w:rsidR="00AB529C" w:rsidRPr="00BF412B">
        <w:rPr>
          <w:color w:val="auto"/>
        </w:rPr>
        <w:t xml:space="preserve"> </w:t>
      </w:r>
      <w:proofErr w:type="spellStart"/>
      <w:r w:rsidR="00AB529C" w:rsidRPr="00BF412B">
        <w:rPr>
          <w:color w:val="auto"/>
        </w:rPr>
        <w:t>i</w:t>
      </w:r>
      <w:proofErr w:type="spellEnd"/>
      <w:r w:rsidR="00AB529C" w:rsidRPr="00BF412B">
        <w:rPr>
          <w:color w:val="auto"/>
        </w:rPr>
        <w:t xml:space="preserve"> </w:t>
      </w:r>
      <w:proofErr w:type="spellStart"/>
      <w:r w:rsidR="00AB529C" w:rsidRPr="00BF412B">
        <w:rPr>
          <w:color w:val="auto"/>
        </w:rPr>
        <w:t>qëndrueshëm</w:t>
      </w:r>
      <w:proofErr w:type="spellEnd"/>
      <w:r w:rsidR="00AB529C" w:rsidRPr="00BF412B">
        <w:rPr>
          <w:color w:val="auto"/>
        </w:rPr>
        <w:t xml:space="preserve"> </w:t>
      </w:r>
      <w:proofErr w:type="spellStart"/>
      <w:r w:rsidR="00AB529C" w:rsidRPr="00BF412B">
        <w:rPr>
          <w:color w:val="auto"/>
        </w:rPr>
        <w:t>për</w:t>
      </w:r>
      <w:proofErr w:type="spellEnd"/>
      <w:r w:rsidR="00AB529C" w:rsidRPr="00BF412B">
        <w:rPr>
          <w:color w:val="auto"/>
        </w:rPr>
        <w:t xml:space="preserve"> </w:t>
      </w:r>
      <w:proofErr w:type="spellStart"/>
      <w:r w:rsidR="00AB529C" w:rsidRPr="00BF412B">
        <w:rPr>
          <w:color w:val="auto"/>
        </w:rPr>
        <w:t>dekada</w:t>
      </w:r>
      <w:proofErr w:type="spellEnd"/>
      <w:r w:rsidR="00AB529C" w:rsidRPr="00BF412B">
        <w:rPr>
          <w:color w:val="auto"/>
        </w:rPr>
        <w:t xml:space="preserve"> (shiko Smith &amp; Cook, 2008). </w:t>
      </w:r>
      <w:proofErr w:type="spellStart"/>
      <w:r w:rsidR="0090429B" w:rsidRPr="00BF412B">
        <w:rPr>
          <w:color w:val="auto"/>
        </w:rPr>
        <w:t>Në</w:t>
      </w:r>
      <w:proofErr w:type="spellEnd"/>
      <w:r w:rsidR="0090429B" w:rsidRPr="00BF412B">
        <w:rPr>
          <w:color w:val="auto"/>
        </w:rPr>
        <w:t xml:space="preserve"> </w:t>
      </w:r>
      <w:proofErr w:type="spellStart"/>
      <w:r w:rsidR="0090429B" w:rsidRPr="00BF412B">
        <w:rPr>
          <w:color w:val="auto"/>
        </w:rPr>
        <w:t>një</w:t>
      </w:r>
      <w:proofErr w:type="spellEnd"/>
      <w:r w:rsidR="0090429B" w:rsidRPr="00BF412B">
        <w:rPr>
          <w:color w:val="auto"/>
        </w:rPr>
        <w:t xml:space="preserve"> </w:t>
      </w:r>
      <w:proofErr w:type="spellStart"/>
      <w:r w:rsidR="0090429B" w:rsidRPr="00BF412B">
        <w:rPr>
          <w:color w:val="auto"/>
        </w:rPr>
        <w:t>studim</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Gerding</w:t>
      </w:r>
      <w:proofErr w:type="spellEnd"/>
      <w:r w:rsidR="0090429B" w:rsidRPr="00BF412B">
        <w:rPr>
          <w:color w:val="auto"/>
        </w:rPr>
        <w:t xml:space="preserve"> </w:t>
      </w:r>
      <w:proofErr w:type="spellStart"/>
      <w:r w:rsidR="0090429B" w:rsidRPr="00BF412B">
        <w:rPr>
          <w:color w:val="auto"/>
        </w:rPr>
        <w:t>dhe</w:t>
      </w:r>
      <w:proofErr w:type="spellEnd"/>
      <w:r w:rsidR="0090429B" w:rsidRPr="00BF412B">
        <w:rPr>
          <w:color w:val="auto"/>
        </w:rPr>
        <w:t xml:space="preserve"> </w:t>
      </w:r>
      <w:proofErr w:type="spellStart"/>
      <w:r w:rsidR="0090429B" w:rsidRPr="00BF412B">
        <w:rPr>
          <w:color w:val="auto"/>
        </w:rPr>
        <w:t>Sinjoreli</w:t>
      </w:r>
      <w:proofErr w:type="spellEnd"/>
      <w:r w:rsidR="0090429B" w:rsidRPr="00BF412B">
        <w:rPr>
          <w:color w:val="auto"/>
        </w:rPr>
        <w:t xml:space="preserve"> (</w:t>
      </w:r>
      <w:proofErr w:type="spellStart"/>
      <w:r w:rsidR="0090429B" w:rsidRPr="00BF412B">
        <w:rPr>
          <w:color w:val="auto"/>
        </w:rPr>
        <w:t>Gerding</w:t>
      </w:r>
      <w:proofErr w:type="spellEnd"/>
      <w:r w:rsidR="0090429B" w:rsidRPr="00BF412B">
        <w:rPr>
          <w:color w:val="auto"/>
        </w:rPr>
        <w:t xml:space="preserve"> &amp; </w:t>
      </w:r>
      <w:proofErr w:type="spellStart"/>
      <w:r w:rsidR="0090429B" w:rsidRPr="00BF412B">
        <w:rPr>
          <w:color w:val="auto"/>
        </w:rPr>
        <w:t>Signorielli</w:t>
      </w:r>
      <w:proofErr w:type="spellEnd"/>
      <w:r w:rsidR="0090429B" w:rsidRPr="00BF412B">
        <w:rPr>
          <w:color w:val="auto"/>
        </w:rPr>
        <w:t xml:space="preserve">, 201421), </w:t>
      </w:r>
      <w:proofErr w:type="spellStart"/>
      <w:r w:rsidR="0090429B" w:rsidRPr="00BF412B">
        <w:rPr>
          <w:color w:val="auto"/>
        </w:rPr>
        <w:t>i</w:t>
      </w:r>
      <w:proofErr w:type="spellEnd"/>
      <w:r w:rsidR="0090429B" w:rsidRPr="00BF412B">
        <w:rPr>
          <w:color w:val="auto"/>
        </w:rPr>
        <w:t xml:space="preserve"> </w:t>
      </w:r>
      <w:proofErr w:type="spellStart"/>
      <w:r w:rsidR="0090429B" w:rsidRPr="00BF412B">
        <w:rPr>
          <w:color w:val="auto"/>
        </w:rPr>
        <w:t>cili</w:t>
      </w:r>
      <w:proofErr w:type="spellEnd"/>
      <w:r w:rsidR="0090429B" w:rsidRPr="00BF412B">
        <w:rPr>
          <w:color w:val="auto"/>
        </w:rPr>
        <w:t xml:space="preserve"> </w:t>
      </w:r>
      <w:proofErr w:type="spellStart"/>
      <w:r w:rsidR="0090429B" w:rsidRPr="00BF412B">
        <w:rPr>
          <w:color w:val="auto"/>
        </w:rPr>
        <w:t>analizon</w:t>
      </w:r>
      <w:proofErr w:type="spellEnd"/>
      <w:r w:rsidR="0090429B" w:rsidRPr="00BF412B">
        <w:rPr>
          <w:color w:val="auto"/>
        </w:rPr>
        <w:t xml:space="preserve"> </w:t>
      </w:r>
      <w:proofErr w:type="spellStart"/>
      <w:r w:rsidR="0090429B" w:rsidRPr="00BF412B">
        <w:rPr>
          <w:color w:val="auto"/>
        </w:rPr>
        <w:t>përmbajtjen</w:t>
      </w:r>
      <w:proofErr w:type="spellEnd"/>
      <w:r w:rsidR="0090429B" w:rsidRPr="00BF412B">
        <w:rPr>
          <w:color w:val="auto"/>
        </w:rPr>
        <w:t xml:space="preserve"> e </w:t>
      </w:r>
      <w:proofErr w:type="spellStart"/>
      <w:r w:rsidR="0090429B" w:rsidRPr="00BF412B">
        <w:rPr>
          <w:color w:val="auto"/>
        </w:rPr>
        <w:t>dy</w:t>
      </w:r>
      <w:proofErr w:type="spellEnd"/>
      <w:r w:rsidR="0090429B" w:rsidRPr="00BF412B">
        <w:rPr>
          <w:color w:val="auto"/>
        </w:rPr>
        <w:t xml:space="preserve"> </w:t>
      </w:r>
      <w:proofErr w:type="spellStart"/>
      <w:r w:rsidR="0090429B" w:rsidRPr="00BF412B">
        <w:rPr>
          <w:color w:val="auto"/>
        </w:rPr>
        <w:t>llojeve</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zhanreve</w:t>
      </w:r>
      <w:proofErr w:type="spellEnd"/>
      <w:r w:rsidR="0090429B" w:rsidRPr="00BF412B">
        <w:rPr>
          <w:color w:val="auto"/>
        </w:rPr>
        <w:t xml:space="preserve"> </w:t>
      </w:r>
      <w:proofErr w:type="spellStart"/>
      <w:r w:rsidR="0090429B" w:rsidRPr="00BF412B">
        <w:rPr>
          <w:color w:val="auto"/>
        </w:rPr>
        <w:t>në</w:t>
      </w:r>
      <w:proofErr w:type="spellEnd"/>
      <w:r w:rsidR="0090429B" w:rsidRPr="00BF412B">
        <w:rPr>
          <w:color w:val="auto"/>
        </w:rPr>
        <w:t xml:space="preserve"> 49 </w:t>
      </w:r>
      <w:proofErr w:type="spellStart"/>
      <w:r w:rsidR="0090429B" w:rsidRPr="00BF412B">
        <w:rPr>
          <w:color w:val="auto"/>
        </w:rPr>
        <w:t>botime</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91FDC" w:rsidRPr="00BF412B">
        <w:rPr>
          <w:color w:val="auto"/>
        </w:rPr>
        <w:t>emisioneve</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destinuara</w:t>
      </w:r>
      <w:proofErr w:type="spellEnd"/>
      <w:r w:rsidR="0090429B" w:rsidRPr="00BF412B">
        <w:rPr>
          <w:color w:val="auto"/>
        </w:rPr>
        <w:t xml:space="preserve"> </w:t>
      </w:r>
      <w:proofErr w:type="spellStart"/>
      <w:r w:rsidR="0090429B" w:rsidRPr="00BF412B">
        <w:rPr>
          <w:color w:val="auto"/>
        </w:rPr>
        <w:t>për</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ashtuquajturin</w:t>
      </w:r>
      <w:proofErr w:type="spellEnd"/>
      <w:r w:rsidR="0090429B" w:rsidRPr="00BF412B">
        <w:rPr>
          <w:color w:val="auto"/>
        </w:rPr>
        <w:t xml:space="preserve"> </w:t>
      </w:r>
      <w:proofErr w:type="spellStart"/>
      <w:r w:rsidR="0090429B" w:rsidRPr="00BF412B">
        <w:rPr>
          <w:color w:val="auto"/>
        </w:rPr>
        <w:t>gjeneratë</w:t>
      </w:r>
      <w:proofErr w:type="spellEnd"/>
      <w:r w:rsidR="0090429B" w:rsidRPr="00BF412B">
        <w:rPr>
          <w:color w:val="auto"/>
        </w:rPr>
        <w:t xml:space="preserve"> "tween "22 </w:t>
      </w:r>
      <w:proofErr w:type="spellStart"/>
      <w:r w:rsidR="0090429B" w:rsidRPr="00BF412B">
        <w:rPr>
          <w:color w:val="auto"/>
        </w:rPr>
        <w:t>në</w:t>
      </w:r>
      <w:proofErr w:type="spellEnd"/>
      <w:r w:rsidR="0090429B" w:rsidRPr="00BF412B">
        <w:rPr>
          <w:color w:val="auto"/>
        </w:rPr>
        <w:t xml:space="preserve"> </w:t>
      </w:r>
      <w:r w:rsidR="00B7782A" w:rsidRPr="00BF412B">
        <w:rPr>
          <w:color w:val="auto"/>
        </w:rPr>
        <w:t>SHBA</w:t>
      </w:r>
      <w:r w:rsidR="0090429B" w:rsidRPr="00BF412B">
        <w:rPr>
          <w:color w:val="auto"/>
        </w:rPr>
        <w:t xml:space="preserve">, </w:t>
      </w:r>
      <w:proofErr w:type="spellStart"/>
      <w:r w:rsidR="0090429B" w:rsidRPr="00BF412B">
        <w:rPr>
          <w:color w:val="auto"/>
        </w:rPr>
        <w:t>personazhet</w:t>
      </w:r>
      <w:proofErr w:type="spellEnd"/>
      <w:r w:rsidR="0090429B" w:rsidRPr="00BF412B">
        <w:rPr>
          <w:color w:val="auto"/>
        </w:rPr>
        <w:t xml:space="preserve"> </w:t>
      </w:r>
      <w:proofErr w:type="spellStart"/>
      <w:r w:rsidR="0090429B" w:rsidRPr="00BF412B">
        <w:rPr>
          <w:color w:val="auto"/>
        </w:rPr>
        <w:t>femra</w:t>
      </w:r>
      <w:proofErr w:type="spellEnd"/>
      <w:r w:rsidR="0090429B" w:rsidRPr="00BF412B">
        <w:rPr>
          <w:color w:val="auto"/>
        </w:rPr>
        <w:t xml:space="preserve"> </w:t>
      </w:r>
      <w:proofErr w:type="spellStart"/>
      <w:r w:rsidR="0090429B" w:rsidRPr="00BF412B">
        <w:rPr>
          <w:color w:val="auto"/>
        </w:rPr>
        <w:t>në</w:t>
      </w:r>
      <w:proofErr w:type="spellEnd"/>
      <w:r w:rsidR="0090429B" w:rsidRPr="00BF412B">
        <w:rPr>
          <w:color w:val="auto"/>
        </w:rPr>
        <w:t xml:space="preserve"> </w:t>
      </w:r>
      <w:proofErr w:type="spellStart"/>
      <w:r w:rsidR="00893045" w:rsidRPr="00BF412B">
        <w:rPr>
          <w:color w:val="auto"/>
        </w:rPr>
        <w:t>emisionet</w:t>
      </w:r>
      <w:proofErr w:type="spellEnd"/>
      <w:r w:rsidR="00893045" w:rsidRPr="00BF412B">
        <w:rPr>
          <w:color w:val="auto"/>
        </w:rPr>
        <w:t xml:space="preserve"> </w:t>
      </w:r>
      <w:proofErr w:type="spellStart"/>
      <w:r w:rsidR="0090429B" w:rsidRPr="00BF412B">
        <w:rPr>
          <w:color w:val="auto"/>
        </w:rPr>
        <w:t>që</w:t>
      </w:r>
      <w:proofErr w:type="spellEnd"/>
      <w:r w:rsidR="0090429B" w:rsidRPr="00BF412B">
        <w:rPr>
          <w:color w:val="auto"/>
        </w:rPr>
        <w:t xml:space="preserve"> </w:t>
      </w:r>
      <w:proofErr w:type="spellStart"/>
      <w:r w:rsidR="0090429B" w:rsidRPr="00BF412B">
        <w:rPr>
          <w:color w:val="auto"/>
        </w:rPr>
        <w:t>mund</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klasifikohen</w:t>
      </w:r>
      <w:proofErr w:type="spellEnd"/>
      <w:r w:rsidR="0090429B" w:rsidRPr="00BF412B">
        <w:rPr>
          <w:color w:val="auto"/>
        </w:rPr>
        <w:t xml:space="preserve"> </w:t>
      </w:r>
      <w:proofErr w:type="spellStart"/>
      <w:r w:rsidR="0090429B" w:rsidRPr="00BF412B">
        <w:rPr>
          <w:color w:val="auto"/>
        </w:rPr>
        <w:t>si</w:t>
      </w:r>
      <w:proofErr w:type="spellEnd"/>
      <w:r w:rsidR="0090429B" w:rsidRPr="00BF412B">
        <w:rPr>
          <w:color w:val="auto"/>
        </w:rPr>
        <w:t xml:space="preserve">" </w:t>
      </w:r>
      <w:proofErr w:type="spellStart"/>
      <w:r w:rsidR="0090429B" w:rsidRPr="00BF412B">
        <w:rPr>
          <w:color w:val="auto"/>
        </w:rPr>
        <w:t>veprim</w:t>
      </w:r>
      <w:proofErr w:type="spellEnd"/>
      <w:r w:rsidR="0090429B" w:rsidRPr="00BF412B">
        <w:rPr>
          <w:color w:val="auto"/>
        </w:rPr>
        <w:t xml:space="preserve"> " / </w:t>
      </w:r>
      <w:proofErr w:type="spellStart"/>
      <w:r w:rsidR="00AD28F3" w:rsidRPr="00BF412B">
        <w:rPr>
          <w:color w:val="auto"/>
        </w:rPr>
        <w:t>aventura</w:t>
      </w:r>
      <w:proofErr w:type="spellEnd"/>
      <w:r w:rsidR="00AD28F3" w:rsidRPr="00BF412B">
        <w:rPr>
          <w:color w:val="auto"/>
        </w:rPr>
        <w:t>”</w:t>
      </w:r>
      <w:r w:rsidR="0090429B" w:rsidRPr="00BF412B">
        <w:rPr>
          <w:color w:val="auto"/>
        </w:rPr>
        <w:t xml:space="preserve">- </w:t>
      </w:r>
      <w:proofErr w:type="spellStart"/>
      <w:r w:rsidR="0090429B" w:rsidRPr="00BF412B">
        <w:rPr>
          <w:color w:val="auto"/>
        </w:rPr>
        <w:t>janë</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nënpërfaqësuara</w:t>
      </w:r>
      <w:proofErr w:type="spellEnd"/>
      <w:r w:rsidR="0090429B" w:rsidRPr="00BF412B">
        <w:rPr>
          <w:color w:val="auto"/>
        </w:rPr>
        <w:t xml:space="preserve"> - </w:t>
      </w:r>
      <w:proofErr w:type="spellStart"/>
      <w:r w:rsidR="0090429B" w:rsidRPr="00BF412B">
        <w:rPr>
          <w:color w:val="auto"/>
        </w:rPr>
        <w:t>në</w:t>
      </w:r>
      <w:proofErr w:type="spellEnd"/>
      <w:r w:rsidR="0090429B" w:rsidRPr="00BF412B">
        <w:rPr>
          <w:color w:val="auto"/>
        </w:rPr>
        <w:t xml:space="preserve"> </w:t>
      </w:r>
      <w:proofErr w:type="spellStart"/>
      <w:r w:rsidR="0090429B" w:rsidRPr="00BF412B">
        <w:rPr>
          <w:color w:val="auto"/>
        </w:rPr>
        <w:t>përpjesëtim</w:t>
      </w:r>
      <w:proofErr w:type="spellEnd"/>
      <w:r w:rsidR="0090429B" w:rsidRPr="00BF412B">
        <w:rPr>
          <w:color w:val="auto"/>
        </w:rPr>
        <w:t xml:space="preserve"> me </w:t>
      </w:r>
      <w:proofErr w:type="spellStart"/>
      <w:r w:rsidR="0090429B" w:rsidRPr="00BF412B">
        <w:rPr>
          <w:color w:val="auto"/>
        </w:rPr>
        <w:t>popullsinë</w:t>
      </w:r>
      <w:proofErr w:type="spellEnd"/>
      <w:r w:rsidR="0090429B" w:rsidRPr="00BF412B">
        <w:rPr>
          <w:color w:val="auto"/>
        </w:rPr>
        <w:t xml:space="preserve"> e </w:t>
      </w:r>
      <w:proofErr w:type="spellStart"/>
      <w:r w:rsidR="0090429B" w:rsidRPr="00BF412B">
        <w:rPr>
          <w:color w:val="auto"/>
        </w:rPr>
        <w:t>përgjithshme</w:t>
      </w:r>
      <w:proofErr w:type="spellEnd"/>
      <w:r w:rsidR="00AD28F3" w:rsidRPr="00BF412B">
        <w:rPr>
          <w:color w:val="auto"/>
        </w:rPr>
        <w:t xml:space="preserve"> </w:t>
      </w:r>
      <w:proofErr w:type="spellStart"/>
      <w:r w:rsidR="00AD28F3" w:rsidRPr="00BF412B">
        <w:rPr>
          <w:color w:val="auto"/>
        </w:rPr>
        <w:t>të</w:t>
      </w:r>
      <w:proofErr w:type="spellEnd"/>
      <w:r w:rsidR="00AD28F3" w:rsidRPr="00BF412B">
        <w:rPr>
          <w:color w:val="auto"/>
        </w:rPr>
        <w:t xml:space="preserve"> grave </w:t>
      </w:r>
      <w:proofErr w:type="spellStart"/>
      <w:r w:rsidR="00AD28F3" w:rsidRPr="00BF412B">
        <w:rPr>
          <w:color w:val="auto"/>
        </w:rPr>
        <w:t>në</w:t>
      </w:r>
      <w:proofErr w:type="spellEnd"/>
      <w:r w:rsidR="00AD28F3" w:rsidRPr="00BF412B">
        <w:rPr>
          <w:color w:val="auto"/>
        </w:rPr>
        <w:t xml:space="preserve"> SHBA</w:t>
      </w:r>
      <w:r w:rsidR="0090429B" w:rsidRPr="00BF412B">
        <w:rPr>
          <w:color w:val="auto"/>
        </w:rPr>
        <w:t xml:space="preserve">. </w:t>
      </w:r>
      <w:proofErr w:type="spellStart"/>
      <w:r w:rsidR="0090429B" w:rsidRPr="00BF412B">
        <w:rPr>
          <w:color w:val="auto"/>
        </w:rPr>
        <w:t>Studimi</w:t>
      </w:r>
      <w:proofErr w:type="spellEnd"/>
      <w:r w:rsidR="0090429B" w:rsidRPr="00BF412B">
        <w:rPr>
          <w:color w:val="auto"/>
        </w:rPr>
        <w:t xml:space="preserve">, </w:t>
      </w:r>
      <w:proofErr w:type="spellStart"/>
      <w:r w:rsidR="0090429B" w:rsidRPr="00BF412B">
        <w:rPr>
          <w:color w:val="auto"/>
        </w:rPr>
        <w:t>megjithatë</w:t>
      </w:r>
      <w:proofErr w:type="spellEnd"/>
      <w:r w:rsidR="0090429B" w:rsidRPr="00BF412B">
        <w:rPr>
          <w:color w:val="auto"/>
        </w:rPr>
        <w:t xml:space="preserve">, </w:t>
      </w:r>
      <w:proofErr w:type="spellStart"/>
      <w:r w:rsidR="0090429B" w:rsidRPr="00BF412B">
        <w:rPr>
          <w:color w:val="auto"/>
        </w:rPr>
        <w:t>sugjeron</w:t>
      </w:r>
      <w:proofErr w:type="spellEnd"/>
      <w:r w:rsidR="0090429B" w:rsidRPr="00BF412B">
        <w:rPr>
          <w:color w:val="auto"/>
        </w:rPr>
        <w:t xml:space="preserve"> </w:t>
      </w:r>
      <w:proofErr w:type="spellStart"/>
      <w:r w:rsidR="0090429B" w:rsidRPr="00BF412B">
        <w:rPr>
          <w:color w:val="auto"/>
        </w:rPr>
        <w:t>që</w:t>
      </w:r>
      <w:proofErr w:type="spellEnd"/>
      <w:r w:rsidR="0090429B" w:rsidRPr="00BF412B">
        <w:rPr>
          <w:color w:val="auto"/>
        </w:rPr>
        <w:t xml:space="preserve"> </w:t>
      </w:r>
      <w:proofErr w:type="spellStart"/>
      <w:r w:rsidR="0090429B" w:rsidRPr="00BF412B">
        <w:rPr>
          <w:color w:val="auto"/>
        </w:rPr>
        <w:t>në</w:t>
      </w:r>
      <w:proofErr w:type="spellEnd"/>
      <w:r w:rsidR="0090429B" w:rsidRPr="00BF412B">
        <w:rPr>
          <w:color w:val="auto"/>
        </w:rPr>
        <w:t xml:space="preserve"> </w:t>
      </w:r>
      <w:proofErr w:type="spellStart"/>
      <w:r w:rsidR="0090429B" w:rsidRPr="00BF412B">
        <w:rPr>
          <w:color w:val="auto"/>
        </w:rPr>
        <w:t>zhanrin</w:t>
      </w:r>
      <w:proofErr w:type="spellEnd"/>
      <w:r w:rsidR="0090429B" w:rsidRPr="00BF412B">
        <w:rPr>
          <w:color w:val="auto"/>
        </w:rPr>
        <w:t xml:space="preserve"> </w:t>
      </w:r>
      <w:proofErr w:type="spellStart"/>
      <w:r w:rsidR="0090429B" w:rsidRPr="00BF412B">
        <w:rPr>
          <w:color w:val="auto"/>
        </w:rPr>
        <w:t>që</w:t>
      </w:r>
      <w:proofErr w:type="spellEnd"/>
      <w:r w:rsidR="0090429B" w:rsidRPr="00BF412B">
        <w:rPr>
          <w:color w:val="auto"/>
        </w:rPr>
        <w:t xml:space="preserve"> </w:t>
      </w:r>
      <w:proofErr w:type="spellStart"/>
      <w:r w:rsidR="0090429B" w:rsidRPr="00BF412B">
        <w:rPr>
          <w:color w:val="auto"/>
        </w:rPr>
        <w:t>autorët</w:t>
      </w:r>
      <w:proofErr w:type="spellEnd"/>
      <w:r w:rsidR="0090429B" w:rsidRPr="00BF412B">
        <w:rPr>
          <w:color w:val="auto"/>
        </w:rPr>
        <w:t xml:space="preserve"> </w:t>
      </w:r>
      <w:proofErr w:type="spellStart"/>
      <w:r w:rsidR="0090429B" w:rsidRPr="00BF412B">
        <w:rPr>
          <w:color w:val="auto"/>
        </w:rPr>
        <w:t>i</w:t>
      </w:r>
      <w:proofErr w:type="spellEnd"/>
      <w:r w:rsidR="0090429B" w:rsidRPr="00BF412B">
        <w:rPr>
          <w:color w:val="auto"/>
        </w:rPr>
        <w:t xml:space="preserve"> </w:t>
      </w:r>
      <w:proofErr w:type="spellStart"/>
      <w:r w:rsidR="0090429B" w:rsidRPr="00BF412B">
        <w:rPr>
          <w:color w:val="auto"/>
        </w:rPr>
        <w:t>referohen</w:t>
      </w:r>
      <w:proofErr w:type="spellEnd"/>
      <w:r w:rsidR="0090429B" w:rsidRPr="00BF412B">
        <w:rPr>
          <w:color w:val="auto"/>
        </w:rPr>
        <w:t xml:space="preserve"> </w:t>
      </w:r>
      <w:proofErr w:type="spellStart"/>
      <w:r w:rsidR="0090429B" w:rsidRPr="00BF412B">
        <w:rPr>
          <w:color w:val="auto"/>
        </w:rPr>
        <w:t>si</w:t>
      </w:r>
      <w:proofErr w:type="spellEnd"/>
      <w:r w:rsidR="0090429B" w:rsidRPr="00BF412B">
        <w:rPr>
          <w:color w:val="auto"/>
        </w:rPr>
        <w:t xml:space="preserve"> "</w:t>
      </w:r>
      <w:proofErr w:type="spellStart"/>
      <w:r w:rsidR="0090429B" w:rsidRPr="00BF412B">
        <w:rPr>
          <w:color w:val="auto"/>
        </w:rPr>
        <w:t>skena</w:t>
      </w:r>
      <w:proofErr w:type="spellEnd"/>
      <w:r w:rsidR="0090429B" w:rsidRPr="00BF412B">
        <w:rPr>
          <w:color w:val="auto"/>
        </w:rPr>
        <w:t xml:space="preserve"> </w:t>
      </w:r>
      <w:proofErr w:type="spellStart"/>
      <w:r w:rsidR="0090429B" w:rsidRPr="00BF412B">
        <w:rPr>
          <w:color w:val="auto"/>
        </w:rPr>
        <w:t>adoleshente</w:t>
      </w:r>
      <w:proofErr w:type="spellEnd"/>
      <w:r w:rsidR="0090429B" w:rsidRPr="00BF412B">
        <w:rPr>
          <w:color w:val="auto"/>
        </w:rPr>
        <w:t xml:space="preserve">", </w:t>
      </w:r>
      <w:proofErr w:type="spellStart"/>
      <w:r w:rsidR="0090429B" w:rsidRPr="00BF412B">
        <w:rPr>
          <w:color w:val="auto"/>
        </w:rPr>
        <w:t>raporti</w:t>
      </w:r>
      <w:proofErr w:type="spellEnd"/>
      <w:r w:rsidR="0090429B" w:rsidRPr="00BF412B">
        <w:rPr>
          <w:color w:val="auto"/>
        </w:rPr>
        <w:t xml:space="preserve"> </w:t>
      </w:r>
      <w:proofErr w:type="spellStart"/>
      <w:r w:rsidR="0090429B" w:rsidRPr="00BF412B">
        <w:rPr>
          <w:color w:val="auto"/>
        </w:rPr>
        <w:t>i</w:t>
      </w:r>
      <w:proofErr w:type="spellEnd"/>
      <w:r w:rsidR="0090429B" w:rsidRPr="00BF412B">
        <w:rPr>
          <w:color w:val="auto"/>
        </w:rPr>
        <w:t xml:space="preserve"> </w:t>
      </w:r>
      <w:proofErr w:type="spellStart"/>
      <w:r w:rsidR="0090429B" w:rsidRPr="00BF412B">
        <w:rPr>
          <w:color w:val="auto"/>
        </w:rPr>
        <w:t>personazheve</w:t>
      </w:r>
      <w:proofErr w:type="spellEnd"/>
      <w:r w:rsidR="0090429B" w:rsidRPr="00BF412B">
        <w:rPr>
          <w:color w:val="auto"/>
        </w:rPr>
        <w:t xml:space="preserve"> </w:t>
      </w:r>
      <w:proofErr w:type="spellStart"/>
      <w:r w:rsidR="0090429B" w:rsidRPr="00BF412B">
        <w:rPr>
          <w:color w:val="auto"/>
        </w:rPr>
        <w:t>meshkuj</w:t>
      </w:r>
      <w:proofErr w:type="spellEnd"/>
      <w:r w:rsidR="0090429B" w:rsidRPr="00BF412B">
        <w:rPr>
          <w:color w:val="auto"/>
        </w:rPr>
        <w:t xml:space="preserve"> </w:t>
      </w:r>
      <w:proofErr w:type="spellStart"/>
      <w:r w:rsidR="0090429B" w:rsidRPr="00BF412B">
        <w:rPr>
          <w:color w:val="auto"/>
        </w:rPr>
        <w:t>dhe</w:t>
      </w:r>
      <w:proofErr w:type="spellEnd"/>
      <w:r w:rsidR="0090429B" w:rsidRPr="00BF412B">
        <w:rPr>
          <w:color w:val="auto"/>
        </w:rPr>
        <w:t xml:space="preserve"> </w:t>
      </w:r>
      <w:proofErr w:type="spellStart"/>
      <w:r w:rsidR="0090429B" w:rsidRPr="00BF412B">
        <w:rPr>
          <w:color w:val="auto"/>
        </w:rPr>
        <w:t>femra</w:t>
      </w:r>
      <w:proofErr w:type="spellEnd"/>
      <w:r w:rsidR="0090429B" w:rsidRPr="00BF412B">
        <w:rPr>
          <w:color w:val="auto"/>
        </w:rPr>
        <w:t xml:space="preserve"> </w:t>
      </w:r>
      <w:proofErr w:type="spellStart"/>
      <w:r w:rsidR="0090429B" w:rsidRPr="00BF412B">
        <w:rPr>
          <w:color w:val="auto"/>
        </w:rPr>
        <w:t>korrespondon</w:t>
      </w:r>
      <w:proofErr w:type="spellEnd"/>
      <w:r w:rsidR="0090429B" w:rsidRPr="00BF412B">
        <w:rPr>
          <w:color w:val="auto"/>
        </w:rPr>
        <w:t xml:space="preserve"> me </w:t>
      </w:r>
      <w:proofErr w:type="spellStart"/>
      <w:r w:rsidR="0090429B" w:rsidRPr="00BF412B">
        <w:rPr>
          <w:color w:val="auto"/>
        </w:rPr>
        <w:t>shpërndarjen</w:t>
      </w:r>
      <w:proofErr w:type="spellEnd"/>
      <w:r w:rsidR="0090429B" w:rsidRPr="00BF412B">
        <w:rPr>
          <w:color w:val="auto"/>
        </w:rPr>
        <w:t xml:space="preserve"> </w:t>
      </w:r>
      <w:proofErr w:type="spellStart"/>
      <w:r w:rsidR="0090429B" w:rsidRPr="00BF412B">
        <w:rPr>
          <w:color w:val="auto"/>
        </w:rPr>
        <w:t>gjinore</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popullsisë</w:t>
      </w:r>
      <w:proofErr w:type="spellEnd"/>
      <w:r w:rsidR="0090429B" w:rsidRPr="00BF412B">
        <w:rPr>
          <w:color w:val="auto"/>
        </w:rPr>
        <w:t xml:space="preserve"> </w:t>
      </w:r>
      <w:proofErr w:type="spellStart"/>
      <w:r w:rsidR="0090429B" w:rsidRPr="00BF412B">
        <w:rPr>
          <w:color w:val="auto"/>
        </w:rPr>
        <w:t>totale</w:t>
      </w:r>
      <w:proofErr w:type="spellEnd"/>
      <w:r w:rsidR="0090429B" w:rsidRPr="00BF412B">
        <w:rPr>
          <w:color w:val="auto"/>
        </w:rPr>
        <w:t xml:space="preserve"> </w:t>
      </w:r>
      <w:proofErr w:type="spellStart"/>
      <w:r w:rsidR="0090429B" w:rsidRPr="00BF412B">
        <w:rPr>
          <w:color w:val="auto"/>
        </w:rPr>
        <w:t>të</w:t>
      </w:r>
      <w:proofErr w:type="spellEnd"/>
      <w:r w:rsidR="0090429B" w:rsidRPr="00BF412B">
        <w:rPr>
          <w:color w:val="auto"/>
        </w:rPr>
        <w:t xml:space="preserve"> </w:t>
      </w:r>
      <w:proofErr w:type="spellStart"/>
      <w:r w:rsidR="0090429B" w:rsidRPr="00BF412B">
        <w:rPr>
          <w:color w:val="auto"/>
        </w:rPr>
        <w:t>vendit</w:t>
      </w:r>
      <w:proofErr w:type="spellEnd"/>
      <w:r w:rsidR="0090429B" w:rsidRPr="00BF412B">
        <w:rPr>
          <w:color w:val="auto"/>
        </w:rPr>
        <w:t xml:space="preserve">. </w:t>
      </w:r>
      <w:proofErr w:type="spellStart"/>
      <w:r w:rsidR="00FD4825" w:rsidRPr="00BF412B">
        <w:rPr>
          <w:color w:val="auto"/>
        </w:rPr>
        <w:t>Hulumtimet</w:t>
      </w:r>
      <w:proofErr w:type="spellEnd"/>
      <w:r w:rsidR="00FD4825" w:rsidRPr="00BF412B">
        <w:rPr>
          <w:color w:val="auto"/>
        </w:rPr>
        <w:t xml:space="preserve"> e </w:t>
      </w:r>
      <w:proofErr w:type="spellStart"/>
      <w:r w:rsidR="00FD4825" w:rsidRPr="00BF412B">
        <w:rPr>
          <w:color w:val="auto"/>
        </w:rPr>
        <w:t>mëparshme</w:t>
      </w:r>
      <w:proofErr w:type="spellEnd"/>
      <w:r w:rsidR="00FD4825" w:rsidRPr="00BF412B">
        <w:rPr>
          <w:color w:val="auto"/>
        </w:rPr>
        <w:t xml:space="preserve">, </w:t>
      </w:r>
      <w:proofErr w:type="spellStart"/>
      <w:r w:rsidR="00FD4825" w:rsidRPr="00BF412B">
        <w:rPr>
          <w:color w:val="auto"/>
        </w:rPr>
        <w:t>megjithatë</w:t>
      </w:r>
      <w:proofErr w:type="spellEnd"/>
      <w:r w:rsidR="00C0054B" w:rsidRPr="00BF412B">
        <w:rPr>
          <w:color w:val="auto"/>
        </w:rPr>
        <w:t xml:space="preserve">, </w:t>
      </w:r>
      <w:proofErr w:type="spellStart"/>
      <w:r w:rsidR="00C0054B" w:rsidRPr="00BF412B">
        <w:rPr>
          <w:color w:val="auto"/>
        </w:rPr>
        <w:t>mbi</w:t>
      </w:r>
      <w:proofErr w:type="spellEnd"/>
      <w:r w:rsidR="00C0054B" w:rsidRPr="00BF412B">
        <w:rPr>
          <w:color w:val="auto"/>
        </w:rPr>
        <w:t xml:space="preserve"> </w:t>
      </w:r>
      <w:proofErr w:type="spellStart"/>
      <w:r w:rsidR="00C0054B" w:rsidRPr="00BF412B">
        <w:rPr>
          <w:color w:val="auto"/>
        </w:rPr>
        <w:t>përmbajtjen</w:t>
      </w:r>
      <w:proofErr w:type="spellEnd"/>
      <w:r w:rsidR="00C0054B" w:rsidRPr="00BF412B">
        <w:rPr>
          <w:color w:val="auto"/>
        </w:rPr>
        <w:t xml:space="preserve"> </w:t>
      </w:r>
      <w:proofErr w:type="spellStart"/>
      <w:r w:rsidR="00C0054B" w:rsidRPr="00BF412B">
        <w:rPr>
          <w:color w:val="auto"/>
        </w:rPr>
        <w:t>për</w:t>
      </w:r>
      <w:proofErr w:type="spellEnd"/>
      <w:r w:rsidR="00C0054B" w:rsidRPr="00BF412B">
        <w:rPr>
          <w:color w:val="auto"/>
        </w:rPr>
        <w:t xml:space="preserve"> </w:t>
      </w:r>
      <w:proofErr w:type="spellStart"/>
      <w:r w:rsidR="00C0054B" w:rsidRPr="00BF412B">
        <w:rPr>
          <w:color w:val="auto"/>
        </w:rPr>
        <w:t>nxënësve</w:t>
      </w:r>
      <w:proofErr w:type="spellEnd"/>
      <w:r w:rsidR="00FD4825" w:rsidRPr="00BF412B">
        <w:rPr>
          <w:color w:val="auto"/>
        </w:rPr>
        <w:t xml:space="preserve"> </w:t>
      </w:r>
      <w:proofErr w:type="spellStart"/>
      <w:r w:rsidR="00FD4825" w:rsidRPr="00BF412B">
        <w:rPr>
          <w:color w:val="auto"/>
        </w:rPr>
        <w:t>parashkollorë</w:t>
      </w:r>
      <w:proofErr w:type="spellEnd"/>
      <w:r w:rsidR="00FD4825" w:rsidRPr="00BF412B">
        <w:rPr>
          <w:color w:val="auto"/>
        </w:rPr>
        <w:t xml:space="preserve"> </w:t>
      </w:r>
      <w:proofErr w:type="spellStart"/>
      <w:r w:rsidR="00FD4825" w:rsidRPr="00BF412B">
        <w:rPr>
          <w:color w:val="auto"/>
        </w:rPr>
        <w:t>dhe</w:t>
      </w:r>
      <w:proofErr w:type="spellEnd"/>
      <w:r w:rsidR="00FD4825" w:rsidRPr="00BF412B">
        <w:rPr>
          <w:color w:val="auto"/>
        </w:rPr>
        <w:t xml:space="preserve"> </w:t>
      </w:r>
      <w:proofErr w:type="spellStart"/>
      <w:r w:rsidR="00FD4825" w:rsidRPr="00BF412B">
        <w:rPr>
          <w:color w:val="auto"/>
        </w:rPr>
        <w:t>analizën</w:t>
      </w:r>
      <w:proofErr w:type="spellEnd"/>
      <w:r w:rsidR="00FD4825" w:rsidRPr="00BF412B">
        <w:rPr>
          <w:color w:val="auto"/>
        </w:rPr>
        <w:t xml:space="preserve"> e </w:t>
      </w:r>
      <w:proofErr w:type="spellStart"/>
      <w:r w:rsidR="00FD4825" w:rsidRPr="00BF412B">
        <w:rPr>
          <w:color w:val="auto"/>
        </w:rPr>
        <w:t>përmbajtjes</w:t>
      </w:r>
      <w:proofErr w:type="spellEnd"/>
      <w:r w:rsidR="00FD4825" w:rsidRPr="00BF412B">
        <w:rPr>
          <w:color w:val="auto"/>
        </w:rPr>
        <w:t xml:space="preserve"> </w:t>
      </w:r>
      <w:proofErr w:type="spellStart"/>
      <w:r w:rsidR="00FD4825" w:rsidRPr="00BF412B">
        <w:rPr>
          <w:color w:val="auto"/>
        </w:rPr>
        <w:t>në</w:t>
      </w:r>
      <w:proofErr w:type="spellEnd"/>
      <w:r w:rsidR="00FD4825" w:rsidRPr="00BF412B">
        <w:rPr>
          <w:color w:val="auto"/>
        </w:rPr>
        <w:t xml:space="preserve"> Disney Channel, Cartoon Network </w:t>
      </w:r>
      <w:proofErr w:type="spellStart"/>
      <w:r w:rsidR="00FD4825" w:rsidRPr="00BF412B">
        <w:rPr>
          <w:color w:val="auto"/>
        </w:rPr>
        <w:t>dhe</w:t>
      </w:r>
      <w:proofErr w:type="spellEnd"/>
      <w:r w:rsidR="00FD4825" w:rsidRPr="00BF412B">
        <w:rPr>
          <w:color w:val="auto"/>
        </w:rPr>
        <w:t xml:space="preserve"> Nickelodeon, </w:t>
      </w:r>
      <w:proofErr w:type="spellStart"/>
      <w:r w:rsidR="00FD4825" w:rsidRPr="00BF412B">
        <w:rPr>
          <w:color w:val="auto"/>
        </w:rPr>
        <w:t>zbuluan</w:t>
      </w:r>
      <w:proofErr w:type="spellEnd"/>
      <w:r w:rsidR="00FD4825" w:rsidRPr="00BF412B">
        <w:rPr>
          <w:color w:val="auto"/>
        </w:rPr>
        <w:t xml:space="preserve"> se 66% e </w:t>
      </w:r>
      <w:proofErr w:type="spellStart"/>
      <w:r w:rsidR="00FD4825" w:rsidRPr="00BF412B">
        <w:rPr>
          <w:color w:val="auto"/>
        </w:rPr>
        <w:t>personazheve</w:t>
      </w:r>
      <w:proofErr w:type="spellEnd"/>
      <w:r w:rsidR="00FD4825" w:rsidRPr="00BF412B">
        <w:rPr>
          <w:color w:val="auto"/>
        </w:rPr>
        <w:t xml:space="preserve"> </w:t>
      </w:r>
      <w:proofErr w:type="spellStart"/>
      <w:r w:rsidR="00FD4825" w:rsidRPr="00BF412B">
        <w:rPr>
          <w:color w:val="auto"/>
        </w:rPr>
        <w:t>në</w:t>
      </w:r>
      <w:proofErr w:type="spellEnd"/>
      <w:r w:rsidR="00FD4825" w:rsidRPr="00BF412B">
        <w:rPr>
          <w:color w:val="auto"/>
        </w:rPr>
        <w:t xml:space="preserve"> </w:t>
      </w:r>
      <w:proofErr w:type="spellStart"/>
      <w:r w:rsidR="00FD4825" w:rsidRPr="00BF412B">
        <w:rPr>
          <w:color w:val="auto"/>
        </w:rPr>
        <w:t>këto</w:t>
      </w:r>
      <w:proofErr w:type="spellEnd"/>
      <w:r w:rsidR="00FD4825" w:rsidRPr="00BF412B">
        <w:rPr>
          <w:color w:val="auto"/>
        </w:rPr>
        <w:t xml:space="preserve"> </w:t>
      </w:r>
      <w:proofErr w:type="spellStart"/>
      <w:r w:rsidR="00FD4825" w:rsidRPr="00BF412B">
        <w:rPr>
          <w:color w:val="auto"/>
        </w:rPr>
        <w:t>kanale</w:t>
      </w:r>
      <w:proofErr w:type="spellEnd"/>
      <w:r w:rsidR="00FD4825" w:rsidRPr="00BF412B">
        <w:rPr>
          <w:color w:val="auto"/>
        </w:rPr>
        <w:t xml:space="preserve"> </w:t>
      </w:r>
      <w:proofErr w:type="spellStart"/>
      <w:r w:rsidR="00FD4825" w:rsidRPr="00BF412B">
        <w:rPr>
          <w:color w:val="auto"/>
        </w:rPr>
        <w:t>ishin</w:t>
      </w:r>
      <w:proofErr w:type="spellEnd"/>
      <w:r w:rsidR="00FD4825" w:rsidRPr="00BF412B">
        <w:rPr>
          <w:color w:val="auto"/>
        </w:rPr>
        <w:t xml:space="preserve"> </w:t>
      </w:r>
      <w:proofErr w:type="spellStart"/>
      <w:r w:rsidR="00FD4825" w:rsidRPr="00BF412B">
        <w:rPr>
          <w:color w:val="auto"/>
        </w:rPr>
        <w:t>meshkuj</w:t>
      </w:r>
      <w:proofErr w:type="spellEnd"/>
      <w:r w:rsidR="00FD4825" w:rsidRPr="00BF412B">
        <w:rPr>
          <w:color w:val="auto"/>
        </w:rPr>
        <w:t xml:space="preserve"> (</w:t>
      </w:r>
      <w:proofErr w:type="spellStart"/>
      <w:r w:rsidR="00FD4825" w:rsidRPr="00BF412B">
        <w:rPr>
          <w:color w:val="auto"/>
        </w:rPr>
        <w:t>Hentges</w:t>
      </w:r>
      <w:proofErr w:type="spellEnd"/>
      <w:r w:rsidR="00FD4825" w:rsidRPr="00BF412B">
        <w:rPr>
          <w:color w:val="auto"/>
        </w:rPr>
        <w:t xml:space="preserve"> &amp; Case, 2012). </w:t>
      </w:r>
      <w:proofErr w:type="spellStart"/>
      <w:r w:rsidR="00FD4825" w:rsidRPr="00BF412B">
        <w:rPr>
          <w:color w:val="auto"/>
        </w:rPr>
        <w:t>Më</w:t>
      </w:r>
      <w:proofErr w:type="spellEnd"/>
      <w:r w:rsidR="00FD4825" w:rsidRPr="00BF412B">
        <w:rPr>
          <w:color w:val="auto"/>
        </w:rPr>
        <w:t xml:space="preserve"> </w:t>
      </w:r>
      <w:proofErr w:type="spellStart"/>
      <w:r w:rsidR="00FD4825" w:rsidRPr="00BF412B">
        <w:rPr>
          <w:color w:val="auto"/>
        </w:rPr>
        <w:t>në</w:t>
      </w:r>
      <w:proofErr w:type="spellEnd"/>
      <w:r w:rsidR="00FD4825" w:rsidRPr="00BF412B">
        <w:rPr>
          <w:color w:val="auto"/>
        </w:rPr>
        <w:t xml:space="preserve"> fund, </w:t>
      </w:r>
      <w:proofErr w:type="spellStart"/>
      <w:r w:rsidR="00FD4825" w:rsidRPr="00BF412B">
        <w:rPr>
          <w:color w:val="auto"/>
        </w:rPr>
        <w:t>në</w:t>
      </w:r>
      <w:proofErr w:type="spellEnd"/>
      <w:r w:rsidR="00FD4825" w:rsidRPr="00BF412B">
        <w:rPr>
          <w:color w:val="auto"/>
        </w:rPr>
        <w:t xml:space="preserve"> </w:t>
      </w:r>
      <w:proofErr w:type="spellStart"/>
      <w:r w:rsidR="00FD4825" w:rsidRPr="00BF412B">
        <w:rPr>
          <w:color w:val="auto"/>
        </w:rPr>
        <w:t>një</w:t>
      </w:r>
      <w:proofErr w:type="spellEnd"/>
      <w:r w:rsidR="00FD4825" w:rsidRPr="00BF412B">
        <w:rPr>
          <w:color w:val="auto"/>
        </w:rPr>
        <w:t xml:space="preserve"> </w:t>
      </w:r>
      <w:proofErr w:type="spellStart"/>
      <w:r w:rsidR="00FD4825" w:rsidRPr="00BF412B">
        <w:rPr>
          <w:color w:val="auto"/>
        </w:rPr>
        <w:t>studim</w:t>
      </w:r>
      <w:proofErr w:type="spellEnd"/>
      <w:r w:rsidR="00FD4825" w:rsidRPr="00BF412B">
        <w:rPr>
          <w:color w:val="auto"/>
        </w:rPr>
        <w:t xml:space="preserve"> global </w:t>
      </w:r>
      <w:proofErr w:type="spellStart"/>
      <w:r w:rsidR="00FD4825" w:rsidRPr="00BF412B">
        <w:rPr>
          <w:color w:val="auto"/>
        </w:rPr>
        <w:t>të</w:t>
      </w:r>
      <w:proofErr w:type="spellEnd"/>
      <w:r w:rsidR="00FD4825" w:rsidRPr="00BF412B">
        <w:rPr>
          <w:color w:val="auto"/>
        </w:rPr>
        <w:t xml:space="preserve"> </w:t>
      </w:r>
      <w:proofErr w:type="spellStart"/>
      <w:r w:rsidR="00FD4825" w:rsidRPr="00BF412B">
        <w:rPr>
          <w:color w:val="auto"/>
        </w:rPr>
        <w:t>tendencave</w:t>
      </w:r>
      <w:proofErr w:type="spellEnd"/>
      <w:r w:rsidR="00FD4825" w:rsidRPr="00BF412B">
        <w:rPr>
          <w:color w:val="auto"/>
        </w:rPr>
        <w:t xml:space="preserve"> </w:t>
      </w:r>
      <w:proofErr w:type="spellStart"/>
      <w:r w:rsidR="00FD4825" w:rsidRPr="00BF412B">
        <w:rPr>
          <w:color w:val="auto"/>
        </w:rPr>
        <w:t>në</w:t>
      </w:r>
      <w:proofErr w:type="spellEnd"/>
      <w:r w:rsidR="00FD4825" w:rsidRPr="00BF412B">
        <w:rPr>
          <w:color w:val="auto"/>
        </w:rPr>
        <w:t xml:space="preserve"> </w:t>
      </w:r>
      <w:proofErr w:type="spellStart"/>
      <w:r w:rsidR="00FD4825" w:rsidRPr="00BF412B">
        <w:rPr>
          <w:color w:val="auto"/>
        </w:rPr>
        <w:t>programimin</w:t>
      </w:r>
      <w:proofErr w:type="spellEnd"/>
      <w:r w:rsidR="00FD4825" w:rsidRPr="00BF412B">
        <w:rPr>
          <w:color w:val="auto"/>
        </w:rPr>
        <w:t xml:space="preserve"> </w:t>
      </w:r>
      <w:r w:rsidR="00FD4825" w:rsidRPr="00BF412B">
        <w:rPr>
          <w:color w:val="auto"/>
        </w:rPr>
        <w:lastRenderedPageBreak/>
        <w:t xml:space="preserve">e </w:t>
      </w:r>
      <w:proofErr w:type="spellStart"/>
      <w:r w:rsidR="00FD4825" w:rsidRPr="00BF412B">
        <w:rPr>
          <w:color w:val="auto"/>
        </w:rPr>
        <w:t>fëmijëve</w:t>
      </w:r>
      <w:proofErr w:type="spellEnd"/>
      <w:r w:rsidR="00FD4825" w:rsidRPr="00BF412B">
        <w:rPr>
          <w:color w:val="auto"/>
        </w:rPr>
        <w:t xml:space="preserve">, </w:t>
      </w:r>
      <w:proofErr w:type="spellStart"/>
      <w:r w:rsidR="00FD4825" w:rsidRPr="00BF412B">
        <w:rPr>
          <w:color w:val="auto"/>
        </w:rPr>
        <w:t>G</w:t>
      </w:r>
      <w:r w:rsidR="00CB3B50">
        <w:rPr>
          <w:color w:val="auto"/>
        </w:rPr>
        <w:t>o</w:t>
      </w:r>
      <w:r w:rsidR="00FD4825" w:rsidRPr="00BF412B">
        <w:rPr>
          <w:color w:val="auto"/>
        </w:rPr>
        <w:t>tz</w:t>
      </w:r>
      <w:proofErr w:type="spellEnd"/>
      <w:r w:rsidR="00FD4825" w:rsidRPr="00BF412B">
        <w:rPr>
          <w:color w:val="auto"/>
        </w:rPr>
        <w:t xml:space="preserve"> &amp; </w:t>
      </w:r>
      <w:proofErr w:type="spellStart"/>
      <w:r w:rsidR="00FD4825" w:rsidRPr="00BF412B">
        <w:rPr>
          <w:color w:val="auto"/>
        </w:rPr>
        <w:t>Lemish</w:t>
      </w:r>
      <w:proofErr w:type="spellEnd"/>
      <w:r w:rsidR="00FD4825" w:rsidRPr="00BF412B">
        <w:rPr>
          <w:color w:val="auto"/>
        </w:rPr>
        <w:t xml:space="preserve"> (2012) </w:t>
      </w:r>
      <w:proofErr w:type="spellStart"/>
      <w:r w:rsidR="00FD4825" w:rsidRPr="00BF412B">
        <w:rPr>
          <w:color w:val="auto"/>
        </w:rPr>
        <w:t>ofrojnë</w:t>
      </w:r>
      <w:proofErr w:type="spellEnd"/>
      <w:r w:rsidR="00FD4825" w:rsidRPr="00BF412B">
        <w:rPr>
          <w:color w:val="auto"/>
        </w:rPr>
        <w:t xml:space="preserve"> </w:t>
      </w:r>
      <w:proofErr w:type="spellStart"/>
      <w:r w:rsidR="00FD4825" w:rsidRPr="00BF412B">
        <w:rPr>
          <w:color w:val="auto"/>
        </w:rPr>
        <w:t>argumente</w:t>
      </w:r>
      <w:proofErr w:type="spellEnd"/>
      <w:r w:rsidR="00FD4825" w:rsidRPr="00BF412B">
        <w:rPr>
          <w:color w:val="auto"/>
        </w:rPr>
        <w:t xml:space="preserve"> </w:t>
      </w:r>
      <w:proofErr w:type="spellStart"/>
      <w:r w:rsidR="00FD4825" w:rsidRPr="00BF412B">
        <w:rPr>
          <w:color w:val="auto"/>
        </w:rPr>
        <w:t>të</w:t>
      </w:r>
      <w:proofErr w:type="spellEnd"/>
      <w:r w:rsidR="00FD4825" w:rsidRPr="00BF412B">
        <w:rPr>
          <w:color w:val="auto"/>
        </w:rPr>
        <w:t xml:space="preserve"> </w:t>
      </w:r>
      <w:proofErr w:type="spellStart"/>
      <w:r w:rsidR="00FD4825" w:rsidRPr="00BF412B">
        <w:rPr>
          <w:color w:val="auto"/>
        </w:rPr>
        <w:t>forta</w:t>
      </w:r>
      <w:proofErr w:type="spellEnd"/>
      <w:r w:rsidR="00FD4825" w:rsidRPr="00BF412B">
        <w:rPr>
          <w:color w:val="auto"/>
        </w:rPr>
        <w:t xml:space="preserve"> </w:t>
      </w:r>
      <w:proofErr w:type="spellStart"/>
      <w:r w:rsidR="00FD4825" w:rsidRPr="00BF412B">
        <w:rPr>
          <w:color w:val="auto"/>
        </w:rPr>
        <w:t>për</w:t>
      </w:r>
      <w:proofErr w:type="spellEnd"/>
      <w:r w:rsidR="00FD4825" w:rsidRPr="00BF412B">
        <w:rPr>
          <w:color w:val="auto"/>
        </w:rPr>
        <w:t xml:space="preserve"> </w:t>
      </w:r>
      <w:proofErr w:type="spellStart"/>
      <w:r w:rsidR="00FD4825" w:rsidRPr="00BF412B">
        <w:rPr>
          <w:color w:val="auto"/>
        </w:rPr>
        <w:t>shpërndarjen</w:t>
      </w:r>
      <w:proofErr w:type="spellEnd"/>
      <w:r w:rsidR="00FD4825" w:rsidRPr="00BF412B">
        <w:rPr>
          <w:color w:val="auto"/>
        </w:rPr>
        <w:t xml:space="preserve"> e </w:t>
      </w:r>
      <w:proofErr w:type="spellStart"/>
      <w:r w:rsidR="00FD4825" w:rsidRPr="00BF412B">
        <w:rPr>
          <w:color w:val="auto"/>
        </w:rPr>
        <w:t>pabarabartë</w:t>
      </w:r>
      <w:proofErr w:type="spellEnd"/>
      <w:r w:rsidR="00FD4825" w:rsidRPr="00BF412B">
        <w:rPr>
          <w:color w:val="auto"/>
        </w:rPr>
        <w:t xml:space="preserve"> </w:t>
      </w:r>
      <w:proofErr w:type="spellStart"/>
      <w:r w:rsidR="00FD4825" w:rsidRPr="00BF412B">
        <w:rPr>
          <w:color w:val="auto"/>
        </w:rPr>
        <w:t>të</w:t>
      </w:r>
      <w:proofErr w:type="spellEnd"/>
      <w:r w:rsidR="00FD4825" w:rsidRPr="00BF412B">
        <w:rPr>
          <w:color w:val="auto"/>
        </w:rPr>
        <w:t xml:space="preserve"> </w:t>
      </w:r>
      <w:proofErr w:type="spellStart"/>
      <w:r w:rsidR="00FD4825" w:rsidRPr="00BF412B">
        <w:rPr>
          <w:color w:val="auto"/>
        </w:rPr>
        <w:t>gjinisë</w:t>
      </w:r>
      <w:proofErr w:type="spellEnd"/>
      <w:r w:rsidR="00FD4825" w:rsidRPr="00BF412B">
        <w:rPr>
          <w:color w:val="auto"/>
        </w:rPr>
        <w:t xml:space="preserve">. </w:t>
      </w:r>
      <w:proofErr w:type="spellStart"/>
      <w:r w:rsidR="00E95D00" w:rsidRPr="00BF412B">
        <w:rPr>
          <w:color w:val="auto"/>
        </w:rPr>
        <w:t>Në</w:t>
      </w:r>
      <w:proofErr w:type="spellEnd"/>
      <w:r w:rsidR="00E95D00" w:rsidRPr="00BF412B">
        <w:rPr>
          <w:color w:val="auto"/>
        </w:rPr>
        <w:t xml:space="preserve"> </w:t>
      </w:r>
      <w:proofErr w:type="spellStart"/>
      <w:r w:rsidR="00E95D00" w:rsidRPr="00BF412B">
        <w:rPr>
          <w:color w:val="auto"/>
        </w:rPr>
        <w:t>studimin</w:t>
      </w:r>
      <w:proofErr w:type="spellEnd"/>
      <w:r w:rsidR="00E95D00" w:rsidRPr="00BF412B">
        <w:rPr>
          <w:color w:val="auto"/>
        </w:rPr>
        <w:t xml:space="preserve"> e </w:t>
      </w:r>
      <w:proofErr w:type="spellStart"/>
      <w:r w:rsidR="00E95D00" w:rsidRPr="00BF412B">
        <w:rPr>
          <w:color w:val="auto"/>
        </w:rPr>
        <w:t>tyre</w:t>
      </w:r>
      <w:proofErr w:type="spellEnd"/>
      <w:r w:rsidR="00E95D00" w:rsidRPr="00BF412B">
        <w:rPr>
          <w:color w:val="auto"/>
        </w:rPr>
        <w:t xml:space="preserve">, </w:t>
      </w:r>
      <w:proofErr w:type="spellStart"/>
      <w:r w:rsidR="00E95D00" w:rsidRPr="00BF412B">
        <w:rPr>
          <w:color w:val="auto"/>
        </w:rPr>
        <w:t>kryer</w:t>
      </w:r>
      <w:proofErr w:type="spellEnd"/>
      <w:r w:rsidR="00E95D00" w:rsidRPr="00BF412B">
        <w:rPr>
          <w:color w:val="auto"/>
        </w:rPr>
        <w:t xml:space="preserve"> </w:t>
      </w:r>
      <w:proofErr w:type="spellStart"/>
      <w:r w:rsidR="00E95D00" w:rsidRPr="00BF412B">
        <w:rPr>
          <w:color w:val="auto"/>
        </w:rPr>
        <w:t>në</w:t>
      </w:r>
      <w:proofErr w:type="spellEnd"/>
      <w:r w:rsidR="00E95D00" w:rsidRPr="00BF412B">
        <w:rPr>
          <w:color w:val="auto"/>
        </w:rPr>
        <w:t xml:space="preserve"> 24 </w:t>
      </w:r>
      <w:proofErr w:type="spellStart"/>
      <w:r w:rsidR="00E95D00" w:rsidRPr="00BF412B">
        <w:rPr>
          <w:color w:val="auto"/>
        </w:rPr>
        <w:t>vende</w:t>
      </w:r>
      <w:proofErr w:type="spellEnd"/>
      <w:r w:rsidR="00E95D00" w:rsidRPr="00BF412B">
        <w:rPr>
          <w:color w:val="auto"/>
        </w:rPr>
        <w:t xml:space="preserve">, </w:t>
      </w:r>
      <w:proofErr w:type="spellStart"/>
      <w:r w:rsidR="00E95D00" w:rsidRPr="00BF412B">
        <w:rPr>
          <w:color w:val="auto"/>
        </w:rPr>
        <w:t>programi</w:t>
      </w:r>
      <w:proofErr w:type="spellEnd"/>
      <w:r w:rsidR="00E95D00" w:rsidRPr="00BF412B">
        <w:rPr>
          <w:color w:val="auto"/>
        </w:rPr>
        <w:t xml:space="preserve"> </w:t>
      </w:r>
      <w:proofErr w:type="spellStart"/>
      <w:r w:rsidR="00E95D00" w:rsidRPr="00BF412B">
        <w:rPr>
          <w:color w:val="auto"/>
        </w:rPr>
        <w:t>mostër</w:t>
      </w:r>
      <w:proofErr w:type="spellEnd"/>
      <w:r w:rsidR="00E95D00" w:rsidRPr="00BF412B">
        <w:rPr>
          <w:color w:val="auto"/>
        </w:rPr>
        <w:t xml:space="preserve"> </w:t>
      </w:r>
      <w:proofErr w:type="spellStart"/>
      <w:r w:rsidR="00E95D00" w:rsidRPr="00BF412B">
        <w:rPr>
          <w:color w:val="auto"/>
        </w:rPr>
        <w:t>që</w:t>
      </w:r>
      <w:proofErr w:type="spellEnd"/>
      <w:r w:rsidR="00E95D00" w:rsidRPr="00BF412B">
        <w:rPr>
          <w:color w:val="auto"/>
        </w:rPr>
        <w:t xml:space="preserve"> ka </w:t>
      </w:r>
      <w:proofErr w:type="spellStart"/>
      <w:r w:rsidR="00E95D00" w:rsidRPr="00BF412B">
        <w:rPr>
          <w:color w:val="auto"/>
        </w:rPr>
        <w:t>të</w:t>
      </w:r>
      <w:proofErr w:type="spellEnd"/>
      <w:r w:rsidR="00E95D00" w:rsidRPr="00BF412B">
        <w:rPr>
          <w:color w:val="auto"/>
        </w:rPr>
        <w:t xml:space="preserve"> </w:t>
      </w:r>
      <w:proofErr w:type="spellStart"/>
      <w:r w:rsidR="00E95D00" w:rsidRPr="00BF412B">
        <w:rPr>
          <w:color w:val="auto"/>
        </w:rPr>
        <w:t>paktën</w:t>
      </w:r>
      <w:proofErr w:type="spellEnd"/>
      <w:r w:rsidR="00E95D00" w:rsidRPr="00BF412B">
        <w:rPr>
          <w:color w:val="auto"/>
        </w:rPr>
        <w:t xml:space="preserve"> 5% </w:t>
      </w:r>
      <w:proofErr w:type="spellStart"/>
      <w:r w:rsidR="00E95D00" w:rsidRPr="00BF412B">
        <w:rPr>
          <w:color w:val="auto"/>
        </w:rPr>
        <w:t>të</w:t>
      </w:r>
      <w:proofErr w:type="spellEnd"/>
      <w:r w:rsidR="00E95D00" w:rsidRPr="00BF412B">
        <w:rPr>
          <w:color w:val="auto"/>
        </w:rPr>
        <w:t xml:space="preserve"> </w:t>
      </w:r>
      <w:proofErr w:type="spellStart"/>
      <w:r w:rsidR="00E95D00" w:rsidRPr="00BF412B">
        <w:rPr>
          <w:color w:val="auto"/>
        </w:rPr>
        <w:t>tregut</w:t>
      </w:r>
      <w:proofErr w:type="spellEnd"/>
      <w:r w:rsidR="00E95D00" w:rsidRPr="00BF412B">
        <w:rPr>
          <w:color w:val="auto"/>
        </w:rPr>
        <w:t xml:space="preserve">, </w:t>
      </w:r>
      <w:proofErr w:type="spellStart"/>
      <w:r w:rsidR="00E95D00" w:rsidRPr="00BF412B">
        <w:rPr>
          <w:color w:val="auto"/>
        </w:rPr>
        <w:t>një</w:t>
      </w:r>
      <w:proofErr w:type="spellEnd"/>
      <w:r w:rsidR="00E95D00" w:rsidRPr="00BF412B">
        <w:rPr>
          <w:color w:val="auto"/>
        </w:rPr>
        <w:t xml:space="preserve"> total </w:t>
      </w:r>
      <w:proofErr w:type="spellStart"/>
      <w:r w:rsidR="00E95D00" w:rsidRPr="00BF412B">
        <w:rPr>
          <w:color w:val="auto"/>
        </w:rPr>
        <w:t>prej</w:t>
      </w:r>
      <w:proofErr w:type="spellEnd"/>
      <w:r w:rsidR="00E95D00" w:rsidRPr="00BF412B">
        <w:rPr>
          <w:color w:val="auto"/>
        </w:rPr>
        <w:t xml:space="preserve"> 22.541 </w:t>
      </w:r>
      <w:proofErr w:type="spellStart"/>
      <w:r w:rsidR="00E95D00" w:rsidRPr="00BF412B">
        <w:rPr>
          <w:color w:val="auto"/>
        </w:rPr>
        <w:t>karakter</w:t>
      </w:r>
      <w:proofErr w:type="spellEnd"/>
      <w:r w:rsidR="00E95D00" w:rsidRPr="00BF412B">
        <w:rPr>
          <w:color w:val="auto"/>
        </w:rPr>
        <w:t xml:space="preserve"> </w:t>
      </w:r>
      <w:proofErr w:type="spellStart"/>
      <w:r w:rsidR="00E95D00" w:rsidRPr="00BF412B">
        <w:rPr>
          <w:color w:val="auto"/>
        </w:rPr>
        <w:t>analizuar</w:t>
      </w:r>
      <w:proofErr w:type="spellEnd"/>
      <w:r w:rsidR="00E95D00" w:rsidRPr="00BF412B">
        <w:rPr>
          <w:color w:val="auto"/>
        </w:rPr>
        <w:t xml:space="preserve"> </w:t>
      </w:r>
      <w:proofErr w:type="spellStart"/>
      <w:r w:rsidR="00E95D00" w:rsidRPr="00BF412B">
        <w:rPr>
          <w:color w:val="auto"/>
        </w:rPr>
        <w:t>në</w:t>
      </w:r>
      <w:proofErr w:type="spellEnd"/>
      <w:r w:rsidR="00E95D00" w:rsidRPr="00BF412B">
        <w:rPr>
          <w:color w:val="auto"/>
        </w:rPr>
        <w:t xml:space="preserve"> </w:t>
      </w:r>
      <w:proofErr w:type="spellStart"/>
      <w:r w:rsidR="00E95D00" w:rsidRPr="00BF412B">
        <w:rPr>
          <w:color w:val="auto"/>
        </w:rPr>
        <w:t>programin</w:t>
      </w:r>
      <w:proofErr w:type="spellEnd"/>
      <w:r w:rsidR="00E95D00" w:rsidRPr="00BF412B">
        <w:rPr>
          <w:color w:val="auto"/>
        </w:rPr>
        <w:t xml:space="preserve"> e </w:t>
      </w:r>
      <w:proofErr w:type="spellStart"/>
      <w:r w:rsidR="00E95D00" w:rsidRPr="00BF412B">
        <w:rPr>
          <w:color w:val="auto"/>
        </w:rPr>
        <w:t>fëmijëve</w:t>
      </w:r>
      <w:proofErr w:type="spellEnd"/>
      <w:r w:rsidR="00E95D00" w:rsidRPr="00BF412B">
        <w:rPr>
          <w:color w:val="auto"/>
        </w:rPr>
        <w:t xml:space="preserve">. </w:t>
      </w:r>
      <w:proofErr w:type="spellStart"/>
      <w:r w:rsidR="00A73281" w:rsidRPr="00BF412B">
        <w:rPr>
          <w:color w:val="auto"/>
        </w:rPr>
        <w:t>Analiza</w:t>
      </w:r>
      <w:proofErr w:type="spellEnd"/>
      <w:r w:rsidR="00A73281" w:rsidRPr="00BF412B">
        <w:rPr>
          <w:color w:val="auto"/>
        </w:rPr>
        <w:t xml:space="preserve"> </w:t>
      </w:r>
      <w:proofErr w:type="spellStart"/>
      <w:r w:rsidR="00A73281" w:rsidRPr="00BF412B">
        <w:rPr>
          <w:color w:val="auto"/>
        </w:rPr>
        <w:t>tregon</w:t>
      </w:r>
      <w:proofErr w:type="spellEnd"/>
      <w:r w:rsidR="00A73281" w:rsidRPr="00BF412B">
        <w:rPr>
          <w:color w:val="auto"/>
        </w:rPr>
        <w:t xml:space="preserve"> se 67% e </w:t>
      </w:r>
      <w:proofErr w:type="spellStart"/>
      <w:r w:rsidR="00A73281" w:rsidRPr="00BF412B">
        <w:rPr>
          <w:color w:val="auto"/>
        </w:rPr>
        <w:t>personazheve</w:t>
      </w:r>
      <w:proofErr w:type="spellEnd"/>
      <w:r w:rsidR="00A73281" w:rsidRPr="00BF412B">
        <w:rPr>
          <w:color w:val="auto"/>
        </w:rPr>
        <w:t xml:space="preserve"> </w:t>
      </w:r>
      <w:proofErr w:type="spellStart"/>
      <w:r w:rsidR="00A73281" w:rsidRPr="00BF412B">
        <w:rPr>
          <w:color w:val="auto"/>
        </w:rPr>
        <w:t>janë</w:t>
      </w:r>
      <w:proofErr w:type="spellEnd"/>
      <w:r w:rsidR="00A73281" w:rsidRPr="00BF412B">
        <w:rPr>
          <w:color w:val="auto"/>
        </w:rPr>
        <w:t xml:space="preserve"> </w:t>
      </w:r>
      <w:proofErr w:type="spellStart"/>
      <w:r w:rsidR="00A73281" w:rsidRPr="00BF412B">
        <w:rPr>
          <w:color w:val="auto"/>
        </w:rPr>
        <w:t>meshkuj</w:t>
      </w:r>
      <w:proofErr w:type="spellEnd"/>
      <w:r w:rsidR="00A73281" w:rsidRPr="00BF412B">
        <w:rPr>
          <w:color w:val="auto"/>
        </w:rPr>
        <w:t xml:space="preserve"> </w:t>
      </w:r>
      <w:proofErr w:type="spellStart"/>
      <w:r w:rsidR="00A73281" w:rsidRPr="00BF412B">
        <w:rPr>
          <w:color w:val="auto"/>
        </w:rPr>
        <w:t>dhe</w:t>
      </w:r>
      <w:proofErr w:type="spellEnd"/>
      <w:r w:rsidR="00A73281" w:rsidRPr="00BF412B">
        <w:rPr>
          <w:color w:val="auto"/>
        </w:rPr>
        <w:t xml:space="preserve"> 30% </w:t>
      </w:r>
      <w:proofErr w:type="spellStart"/>
      <w:r w:rsidR="00A73281" w:rsidRPr="00BF412B">
        <w:rPr>
          <w:color w:val="auto"/>
        </w:rPr>
        <w:t>femra</w:t>
      </w:r>
      <w:proofErr w:type="spellEnd"/>
      <w:r w:rsidR="009A5FED" w:rsidRPr="00BF412B">
        <w:rPr>
          <w:color w:val="auto"/>
        </w:rPr>
        <w:t xml:space="preserve">. </w:t>
      </w:r>
      <w:proofErr w:type="spellStart"/>
      <w:r w:rsidR="00A73281" w:rsidRPr="00BF412B">
        <w:rPr>
          <w:color w:val="auto"/>
        </w:rPr>
        <w:t>Një</w:t>
      </w:r>
      <w:proofErr w:type="spellEnd"/>
      <w:r w:rsidR="00A73281" w:rsidRPr="00BF412B">
        <w:rPr>
          <w:color w:val="auto"/>
        </w:rPr>
        <w:t xml:space="preserve"> </w:t>
      </w:r>
      <w:proofErr w:type="spellStart"/>
      <w:r w:rsidR="00A73281" w:rsidRPr="00BF412B">
        <w:rPr>
          <w:color w:val="auto"/>
        </w:rPr>
        <w:t>pjesë</w:t>
      </w:r>
      <w:proofErr w:type="spellEnd"/>
      <w:r w:rsidR="00A73281" w:rsidRPr="00BF412B">
        <w:rPr>
          <w:color w:val="auto"/>
        </w:rPr>
        <w:t xml:space="preserve"> </w:t>
      </w:r>
      <w:proofErr w:type="spellStart"/>
      <w:r w:rsidR="00A73281" w:rsidRPr="00BF412B">
        <w:rPr>
          <w:color w:val="auto"/>
        </w:rPr>
        <w:t>shum</w:t>
      </w:r>
      <w:proofErr w:type="spellEnd"/>
      <w:r w:rsidR="00A73281" w:rsidRPr="00BF412B">
        <w:rPr>
          <w:color w:val="auto"/>
        </w:rPr>
        <w:t xml:space="preserve"> e </w:t>
      </w:r>
      <w:proofErr w:type="spellStart"/>
      <w:r w:rsidR="00A73281" w:rsidRPr="00BF412B">
        <w:rPr>
          <w:color w:val="auto"/>
        </w:rPr>
        <w:t>madhe</w:t>
      </w:r>
      <w:proofErr w:type="spellEnd"/>
      <w:r w:rsidR="00A73281" w:rsidRPr="00BF412B">
        <w:rPr>
          <w:color w:val="auto"/>
        </w:rPr>
        <w:t xml:space="preserve"> e </w:t>
      </w:r>
      <w:proofErr w:type="spellStart"/>
      <w:r w:rsidR="00A73281" w:rsidRPr="00BF412B">
        <w:rPr>
          <w:color w:val="auto"/>
        </w:rPr>
        <w:t>karaktereve</w:t>
      </w:r>
      <w:proofErr w:type="spellEnd"/>
      <w:r w:rsidR="00A73281" w:rsidRPr="00BF412B">
        <w:rPr>
          <w:color w:val="auto"/>
        </w:rPr>
        <w:t xml:space="preserve"> </w:t>
      </w:r>
      <w:proofErr w:type="spellStart"/>
      <w:r w:rsidR="00A73281" w:rsidRPr="00BF412B">
        <w:rPr>
          <w:color w:val="auto"/>
        </w:rPr>
        <w:t>nuk</w:t>
      </w:r>
      <w:proofErr w:type="spellEnd"/>
      <w:r w:rsidR="00A73281" w:rsidRPr="00BF412B">
        <w:rPr>
          <w:color w:val="auto"/>
        </w:rPr>
        <w:t xml:space="preserve"> </w:t>
      </w:r>
      <w:proofErr w:type="spellStart"/>
      <w:r w:rsidR="00A73281" w:rsidRPr="00BF412B">
        <w:rPr>
          <w:color w:val="auto"/>
        </w:rPr>
        <w:t>kan</w:t>
      </w:r>
      <w:proofErr w:type="spellEnd"/>
      <w:r w:rsidR="00A73281" w:rsidRPr="00BF412B">
        <w:rPr>
          <w:color w:val="auto"/>
        </w:rPr>
        <w:t xml:space="preserve"> </w:t>
      </w:r>
      <w:proofErr w:type="spellStart"/>
      <w:r w:rsidR="00A73281" w:rsidRPr="00BF412B">
        <w:rPr>
          <w:color w:val="auto"/>
        </w:rPr>
        <w:t>rol</w:t>
      </w:r>
      <w:proofErr w:type="spellEnd"/>
      <w:r w:rsidR="00A73281" w:rsidRPr="00BF412B">
        <w:rPr>
          <w:color w:val="auto"/>
        </w:rPr>
        <w:t xml:space="preserve"> </w:t>
      </w:r>
      <w:proofErr w:type="spellStart"/>
      <w:r w:rsidR="00A73281" w:rsidRPr="00BF412B">
        <w:rPr>
          <w:color w:val="auto"/>
        </w:rPr>
        <w:t>të</w:t>
      </w:r>
      <w:proofErr w:type="spellEnd"/>
      <w:r w:rsidR="00A73281" w:rsidRPr="00BF412B">
        <w:rPr>
          <w:color w:val="auto"/>
        </w:rPr>
        <w:t xml:space="preserve"> </w:t>
      </w:r>
      <w:proofErr w:type="spellStart"/>
      <w:r w:rsidR="00A73281" w:rsidRPr="00BF412B">
        <w:rPr>
          <w:color w:val="auto"/>
        </w:rPr>
        <w:t>gjinsë</w:t>
      </w:r>
      <w:proofErr w:type="spellEnd"/>
      <w:r w:rsidR="00A73281" w:rsidRPr="00BF412B">
        <w:rPr>
          <w:color w:val="auto"/>
        </w:rPr>
        <w:t xml:space="preserve"> as </w:t>
      </w:r>
      <w:proofErr w:type="spellStart"/>
      <w:r w:rsidR="00A73281" w:rsidRPr="00BF412B">
        <w:rPr>
          <w:color w:val="auto"/>
        </w:rPr>
        <w:t>mashkullore</w:t>
      </w:r>
      <w:proofErr w:type="spellEnd"/>
      <w:r w:rsidR="00A73281" w:rsidRPr="00BF412B">
        <w:rPr>
          <w:color w:val="auto"/>
        </w:rPr>
        <w:t xml:space="preserve"> as </w:t>
      </w:r>
      <w:proofErr w:type="spellStart"/>
      <w:r w:rsidR="00A73281" w:rsidRPr="00BF412B">
        <w:rPr>
          <w:color w:val="auto"/>
        </w:rPr>
        <w:t>femërore</w:t>
      </w:r>
      <w:proofErr w:type="spellEnd"/>
      <w:r w:rsidR="00A73281" w:rsidRPr="00BF412B">
        <w:rPr>
          <w:color w:val="auto"/>
        </w:rPr>
        <w:t xml:space="preserve">. </w:t>
      </w:r>
      <w:proofErr w:type="spellStart"/>
      <w:r w:rsidR="00C73E95" w:rsidRPr="00BF412B">
        <w:rPr>
          <w:color w:val="auto"/>
        </w:rPr>
        <w:t>Ndërmjet</w:t>
      </w:r>
      <w:proofErr w:type="spellEnd"/>
      <w:r w:rsidR="00C73E95" w:rsidRPr="00BF412B">
        <w:rPr>
          <w:color w:val="auto"/>
        </w:rPr>
        <w:t xml:space="preserve"> </w:t>
      </w:r>
      <w:proofErr w:type="spellStart"/>
      <w:r w:rsidR="00C73E95" w:rsidRPr="00BF412B">
        <w:rPr>
          <w:color w:val="auto"/>
        </w:rPr>
        <w:t>karaktereve</w:t>
      </w:r>
      <w:proofErr w:type="spellEnd"/>
      <w:r w:rsidR="00C73E95" w:rsidRPr="00BF412B">
        <w:rPr>
          <w:color w:val="auto"/>
        </w:rPr>
        <w:t xml:space="preserve"> </w:t>
      </w:r>
      <w:proofErr w:type="spellStart"/>
      <w:r w:rsidR="00C73E95" w:rsidRPr="00BF412B">
        <w:rPr>
          <w:color w:val="auto"/>
        </w:rPr>
        <w:t>të</w:t>
      </w:r>
      <w:proofErr w:type="spellEnd"/>
      <w:r w:rsidR="00C73E95" w:rsidRPr="00BF412B">
        <w:rPr>
          <w:color w:val="auto"/>
        </w:rPr>
        <w:t xml:space="preserve"> </w:t>
      </w:r>
      <w:proofErr w:type="spellStart"/>
      <w:r w:rsidR="00C73E95" w:rsidRPr="00BF412B">
        <w:rPr>
          <w:color w:val="auto"/>
        </w:rPr>
        <w:t>superherojëve</w:t>
      </w:r>
      <w:proofErr w:type="spellEnd"/>
      <w:r w:rsidR="00C73E95" w:rsidRPr="00BF412B">
        <w:rPr>
          <w:color w:val="auto"/>
        </w:rPr>
        <w:t xml:space="preserve"> </w:t>
      </w:r>
      <w:proofErr w:type="spellStart"/>
      <w:r w:rsidR="00C73E95" w:rsidRPr="00BF412B">
        <w:rPr>
          <w:color w:val="auto"/>
        </w:rPr>
        <w:t>përsëri</w:t>
      </w:r>
      <w:proofErr w:type="spellEnd"/>
      <w:r w:rsidR="00C73E95" w:rsidRPr="00BF412B">
        <w:rPr>
          <w:color w:val="auto"/>
        </w:rPr>
        <w:t xml:space="preserve"> ka </w:t>
      </w:r>
      <w:proofErr w:type="spellStart"/>
      <w:r w:rsidR="00C73E95" w:rsidRPr="00BF412B">
        <w:rPr>
          <w:color w:val="auto"/>
        </w:rPr>
        <w:t>një</w:t>
      </w:r>
      <w:proofErr w:type="spellEnd"/>
      <w:r w:rsidR="00C73E95" w:rsidRPr="00BF412B">
        <w:rPr>
          <w:color w:val="auto"/>
        </w:rPr>
        <w:t xml:space="preserve"> </w:t>
      </w:r>
      <w:proofErr w:type="spellStart"/>
      <w:r w:rsidR="00C73E95" w:rsidRPr="00BF412B">
        <w:rPr>
          <w:color w:val="auto"/>
        </w:rPr>
        <w:t>boshllëk</w:t>
      </w:r>
      <w:proofErr w:type="spellEnd"/>
      <w:r w:rsidR="00C73E95" w:rsidRPr="00BF412B">
        <w:rPr>
          <w:color w:val="auto"/>
        </w:rPr>
        <w:t xml:space="preserve"> – </w:t>
      </w:r>
      <w:proofErr w:type="spellStart"/>
      <w:r w:rsidR="00C73E95" w:rsidRPr="00BF412B">
        <w:rPr>
          <w:color w:val="auto"/>
        </w:rPr>
        <w:t>dhe</w:t>
      </w:r>
      <w:proofErr w:type="spellEnd"/>
      <w:r w:rsidR="00C73E95" w:rsidRPr="00BF412B">
        <w:rPr>
          <w:color w:val="auto"/>
        </w:rPr>
        <w:t xml:space="preserve"> </w:t>
      </w:r>
      <w:proofErr w:type="spellStart"/>
      <w:r w:rsidR="00C73E95" w:rsidRPr="00BF412B">
        <w:rPr>
          <w:color w:val="auto"/>
        </w:rPr>
        <w:t>në</w:t>
      </w:r>
      <w:proofErr w:type="spellEnd"/>
      <w:r w:rsidR="00C73E95" w:rsidRPr="00BF412B">
        <w:rPr>
          <w:color w:val="auto"/>
        </w:rPr>
        <w:t xml:space="preserve"> </w:t>
      </w:r>
      <w:proofErr w:type="spellStart"/>
      <w:r w:rsidR="00C73E95" w:rsidRPr="00BF412B">
        <w:rPr>
          <w:color w:val="auto"/>
        </w:rPr>
        <w:t>të</w:t>
      </w:r>
      <w:proofErr w:type="spellEnd"/>
      <w:r w:rsidR="00C73E95" w:rsidRPr="00BF412B">
        <w:rPr>
          <w:color w:val="auto"/>
        </w:rPr>
        <w:t xml:space="preserve"> </w:t>
      </w:r>
      <w:proofErr w:type="spellStart"/>
      <w:r w:rsidR="00C73E95" w:rsidRPr="00BF412B">
        <w:rPr>
          <w:color w:val="auto"/>
        </w:rPr>
        <w:t>njejtën</w:t>
      </w:r>
      <w:proofErr w:type="spellEnd"/>
      <w:r w:rsidR="00C73E95" w:rsidRPr="00BF412B">
        <w:rPr>
          <w:color w:val="auto"/>
        </w:rPr>
        <w:t xml:space="preserve"> </w:t>
      </w:r>
      <w:proofErr w:type="spellStart"/>
      <w:r w:rsidR="00C73E95" w:rsidRPr="00BF412B">
        <w:rPr>
          <w:color w:val="auto"/>
        </w:rPr>
        <w:t>studim</w:t>
      </w:r>
      <w:proofErr w:type="spellEnd"/>
      <w:r w:rsidR="00C73E95" w:rsidRPr="00BF412B">
        <w:rPr>
          <w:color w:val="auto"/>
        </w:rPr>
        <w:t xml:space="preserve"> </w:t>
      </w:r>
      <w:r w:rsidR="00A908EB" w:rsidRPr="00BF412B">
        <w:rPr>
          <w:color w:val="auto"/>
        </w:rPr>
        <w:t xml:space="preserve">global 32% </w:t>
      </w:r>
      <w:proofErr w:type="spellStart"/>
      <w:r w:rsidR="00A908EB" w:rsidRPr="00BF412B">
        <w:rPr>
          <w:color w:val="auto"/>
        </w:rPr>
        <w:t>personazhe</w:t>
      </w:r>
      <w:proofErr w:type="spellEnd"/>
      <w:r w:rsidR="002C4CF9" w:rsidRPr="00BF412B">
        <w:rPr>
          <w:color w:val="auto"/>
        </w:rPr>
        <w:t xml:space="preserve"> </w:t>
      </w:r>
      <w:proofErr w:type="spellStart"/>
      <w:r w:rsidR="002C4CF9" w:rsidRPr="00BF412B">
        <w:rPr>
          <w:color w:val="auto"/>
        </w:rPr>
        <w:t>kryesore</w:t>
      </w:r>
      <w:proofErr w:type="spellEnd"/>
      <w:r w:rsidR="002C4CF9" w:rsidRPr="00BF412B">
        <w:rPr>
          <w:color w:val="auto"/>
        </w:rPr>
        <w:t xml:space="preserve"> </w:t>
      </w:r>
      <w:proofErr w:type="spellStart"/>
      <w:r w:rsidR="002C4CF9" w:rsidRPr="00BF412B">
        <w:rPr>
          <w:color w:val="auto"/>
        </w:rPr>
        <w:t>janë</w:t>
      </w:r>
      <w:proofErr w:type="spellEnd"/>
      <w:r w:rsidR="002C4CF9" w:rsidRPr="00BF412B">
        <w:rPr>
          <w:color w:val="auto"/>
        </w:rPr>
        <w:t xml:space="preserve"> </w:t>
      </w:r>
      <w:proofErr w:type="spellStart"/>
      <w:r w:rsidR="002C4CF9" w:rsidRPr="00BF412B">
        <w:rPr>
          <w:color w:val="auto"/>
        </w:rPr>
        <w:t>femra</w:t>
      </w:r>
      <w:proofErr w:type="spellEnd"/>
      <w:r w:rsidR="002C4CF9" w:rsidRPr="00BF412B">
        <w:rPr>
          <w:color w:val="auto"/>
        </w:rPr>
        <w:t xml:space="preserve"> </w:t>
      </w:r>
      <w:proofErr w:type="spellStart"/>
      <w:r w:rsidR="002C4CF9" w:rsidRPr="00BF412B">
        <w:rPr>
          <w:color w:val="auto"/>
        </w:rPr>
        <w:t>të</w:t>
      </w:r>
      <w:proofErr w:type="spellEnd"/>
      <w:r w:rsidR="002C4CF9" w:rsidRPr="00BF412B">
        <w:rPr>
          <w:color w:val="auto"/>
        </w:rPr>
        <w:t xml:space="preserve"> </w:t>
      </w:r>
      <w:proofErr w:type="spellStart"/>
      <w:r w:rsidR="002C4CF9" w:rsidRPr="00BF412B">
        <w:rPr>
          <w:color w:val="auto"/>
        </w:rPr>
        <w:t>superherojëve</w:t>
      </w:r>
      <w:proofErr w:type="spellEnd"/>
      <w:r w:rsidR="002C4CF9" w:rsidRPr="00BF412B">
        <w:rPr>
          <w:color w:val="auto"/>
        </w:rPr>
        <w:t xml:space="preserve"> </w:t>
      </w:r>
      <w:proofErr w:type="spellStart"/>
      <w:r w:rsidR="002C4CF9" w:rsidRPr="00BF412B">
        <w:rPr>
          <w:color w:val="auto"/>
        </w:rPr>
        <w:t>ndërsa</w:t>
      </w:r>
      <w:proofErr w:type="spellEnd"/>
      <w:r w:rsidR="002C4CF9" w:rsidRPr="00BF412B">
        <w:rPr>
          <w:color w:val="auto"/>
        </w:rPr>
        <w:t xml:space="preserve"> </w:t>
      </w:r>
      <w:r w:rsidR="009A5FED" w:rsidRPr="00BF412B">
        <w:rPr>
          <w:color w:val="auto"/>
        </w:rPr>
        <w:t xml:space="preserve">68% </w:t>
      </w:r>
      <w:proofErr w:type="spellStart"/>
      <w:r w:rsidR="002C4CF9" w:rsidRPr="00BF412B">
        <w:rPr>
          <w:color w:val="auto"/>
        </w:rPr>
        <w:t>janë</w:t>
      </w:r>
      <w:proofErr w:type="spellEnd"/>
      <w:r w:rsidR="002C4CF9" w:rsidRPr="00BF412B">
        <w:rPr>
          <w:color w:val="auto"/>
        </w:rPr>
        <w:t xml:space="preserve"> </w:t>
      </w:r>
      <w:proofErr w:type="spellStart"/>
      <w:r w:rsidR="002C4CF9" w:rsidRPr="00BF412B">
        <w:rPr>
          <w:color w:val="auto"/>
        </w:rPr>
        <w:t>meshkuj</w:t>
      </w:r>
      <w:proofErr w:type="spellEnd"/>
      <w:r w:rsidR="009A5FED" w:rsidRPr="00BF412B">
        <w:rPr>
          <w:color w:val="auto"/>
        </w:rPr>
        <w:t xml:space="preserve"> (</w:t>
      </w:r>
      <w:proofErr w:type="spellStart"/>
      <w:r w:rsidR="009A5FED" w:rsidRPr="00BF412B">
        <w:rPr>
          <w:color w:val="auto"/>
        </w:rPr>
        <w:t>G</w:t>
      </w:r>
      <w:r w:rsidR="00787573">
        <w:rPr>
          <w:color w:val="auto"/>
        </w:rPr>
        <w:t>o</w:t>
      </w:r>
      <w:r w:rsidR="009A5FED" w:rsidRPr="00BF412B">
        <w:rPr>
          <w:color w:val="auto"/>
        </w:rPr>
        <w:t>tz</w:t>
      </w:r>
      <w:proofErr w:type="spellEnd"/>
      <w:r w:rsidR="009A5FED" w:rsidRPr="00BF412B">
        <w:rPr>
          <w:color w:val="auto"/>
        </w:rPr>
        <w:t>,</w:t>
      </w:r>
      <w:r w:rsidR="009A5FED" w:rsidRPr="00BF412B">
        <w:rPr>
          <w:rFonts w:eastAsia="Calibri"/>
          <w:color w:val="auto"/>
          <w:sz w:val="22"/>
        </w:rPr>
        <w:t xml:space="preserve"> </w:t>
      </w:r>
      <w:r w:rsidR="009A5FED" w:rsidRPr="00BF412B">
        <w:rPr>
          <w:color w:val="auto"/>
        </w:rPr>
        <w:t>Neubauer &amp; Winter, 2012</w:t>
      </w:r>
      <w:r w:rsidR="009A5FED" w:rsidRPr="00BF412B">
        <w:rPr>
          <w:color w:val="auto"/>
          <w:vertAlign w:val="superscript"/>
        </w:rPr>
        <w:t>25</w:t>
      </w:r>
      <w:r w:rsidR="009A5FED" w:rsidRPr="00BF412B">
        <w:rPr>
          <w:color w:val="auto"/>
        </w:rPr>
        <w:t xml:space="preserve">). </w:t>
      </w:r>
    </w:p>
    <w:p w14:paraId="497D4864" w14:textId="77777777" w:rsidR="002C733A" w:rsidRPr="00BF412B" w:rsidRDefault="00A908EB">
      <w:pPr>
        <w:ind w:left="2" w:right="139"/>
        <w:rPr>
          <w:color w:val="auto"/>
        </w:rPr>
      </w:pPr>
      <w:proofErr w:type="spellStart"/>
      <w:r w:rsidRPr="00BF412B">
        <w:rPr>
          <w:color w:val="auto"/>
        </w:rPr>
        <w:t>Gjetjet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korporatë</w:t>
      </w:r>
      <w:proofErr w:type="spellEnd"/>
      <w:r w:rsidRPr="00BF412B">
        <w:rPr>
          <w:color w:val="auto"/>
        </w:rPr>
        <w:t xml:space="preserve"> </w:t>
      </w:r>
      <w:proofErr w:type="spellStart"/>
      <w:r w:rsidRPr="00BF412B">
        <w:rPr>
          <w:color w:val="auto"/>
        </w:rPr>
        <w:t>kërkimore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pritet</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stereotipe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qëndrueshme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sasiore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studime</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identiteti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shënohet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kuptimet</w:t>
      </w:r>
      <w:proofErr w:type="spellEnd"/>
      <w:r w:rsidRPr="00BF412B">
        <w:rPr>
          <w:color w:val="auto"/>
        </w:rPr>
        <w:t xml:space="preserve"> e </w:t>
      </w:r>
      <w:proofErr w:type="spellStart"/>
      <w:r w:rsidRPr="00BF412B">
        <w:rPr>
          <w:color w:val="auto"/>
        </w:rPr>
        <w:t>emocionalitetit</w:t>
      </w:r>
      <w:proofErr w:type="spellEnd"/>
      <w:r w:rsidRPr="00BF412B">
        <w:rPr>
          <w:color w:val="auto"/>
        </w:rPr>
        <w:t xml:space="preserve">, </w:t>
      </w:r>
      <w:proofErr w:type="spellStart"/>
      <w:r w:rsidRPr="00BF412B">
        <w:rPr>
          <w:color w:val="auto"/>
        </w:rPr>
        <w:t>pasivitetit</w:t>
      </w:r>
      <w:proofErr w:type="spellEnd"/>
      <w:r w:rsidRPr="00BF412B">
        <w:rPr>
          <w:color w:val="auto"/>
        </w:rPr>
        <w:t xml:space="preserve">, </w:t>
      </w:r>
      <w:proofErr w:type="spellStart"/>
      <w:r w:rsidRPr="00BF412B">
        <w:rPr>
          <w:color w:val="auto"/>
        </w:rPr>
        <w:t>konsumizmit</w:t>
      </w:r>
      <w:proofErr w:type="spellEnd"/>
      <w:r w:rsidRPr="00BF412B">
        <w:rPr>
          <w:color w:val="auto"/>
        </w:rPr>
        <w:t xml:space="preserve">, </w:t>
      </w:r>
      <w:proofErr w:type="spellStart"/>
      <w:r w:rsidRPr="00BF412B">
        <w:rPr>
          <w:color w:val="auto"/>
        </w:rPr>
        <w:t>bukurisë</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r w:rsidR="006936B2" w:rsidRPr="00BF412B">
        <w:rPr>
          <w:color w:val="auto"/>
        </w:rPr>
        <w:t xml:space="preserve"> </w:t>
      </w:r>
      <w:r w:rsidR="009A5FED" w:rsidRPr="00BF412B">
        <w:rPr>
          <w:color w:val="auto"/>
        </w:rPr>
        <w:t>(</w:t>
      </w:r>
      <w:r w:rsidR="006936B2" w:rsidRPr="00BF412B">
        <w:rPr>
          <w:color w:val="auto"/>
        </w:rPr>
        <w:t xml:space="preserve">Lamb &amp; Brown 2006), </w:t>
      </w:r>
      <w:proofErr w:type="spellStart"/>
      <w:r w:rsidR="006936B2" w:rsidRPr="00BF412B">
        <w:rPr>
          <w:color w:val="auto"/>
        </w:rPr>
        <w:t>dhe</w:t>
      </w:r>
      <w:proofErr w:type="spellEnd"/>
      <w:r w:rsidR="006936B2" w:rsidRPr="00BF412B">
        <w:rPr>
          <w:color w:val="auto"/>
        </w:rPr>
        <w:t xml:space="preserve"> </w:t>
      </w:r>
      <w:proofErr w:type="spellStart"/>
      <w:r w:rsidR="006936B2" w:rsidRPr="00BF412B">
        <w:rPr>
          <w:color w:val="auto"/>
        </w:rPr>
        <w:t>identiteti</w:t>
      </w:r>
      <w:proofErr w:type="spellEnd"/>
      <w:r w:rsidR="006936B2" w:rsidRPr="00BF412B">
        <w:rPr>
          <w:color w:val="auto"/>
        </w:rPr>
        <w:t xml:space="preserve"> </w:t>
      </w:r>
      <w:proofErr w:type="spellStart"/>
      <w:r w:rsidR="006936B2" w:rsidRPr="00BF412B">
        <w:rPr>
          <w:color w:val="auto"/>
        </w:rPr>
        <w:t>i</w:t>
      </w:r>
      <w:proofErr w:type="spellEnd"/>
      <w:r w:rsidR="006936B2" w:rsidRPr="00BF412B">
        <w:rPr>
          <w:color w:val="auto"/>
        </w:rPr>
        <w:t xml:space="preserve"> </w:t>
      </w:r>
      <w:proofErr w:type="spellStart"/>
      <w:r w:rsidR="006936B2" w:rsidRPr="00BF412B">
        <w:rPr>
          <w:color w:val="auto"/>
        </w:rPr>
        <w:t>burrit</w:t>
      </w:r>
      <w:proofErr w:type="spellEnd"/>
      <w:r w:rsidR="006936B2" w:rsidRPr="00BF412B">
        <w:rPr>
          <w:color w:val="auto"/>
        </w:rPr>
        <w:t xml:space="preserve"> </w:t>
      </w:r>
      <w:proofErr w:type="spellStart"/>
      <w:r w:rsidR="006936B2" w:rsidRPr="00BF412B">
        <w:rPr>
          <w:color w:val="auto"/>
        </w:rPr>
        <w:t>shënohet</w:t>
      </w:r>
      <w:proofErr w:type="spellEnd"/>
      <w:r w:rsidR="006936B2" w:rsidRPr="00BF412B">
        <w:rPr>
          <w:color w:val="auto"/>
        </w:rPr>
        <w:t xml:space="preserve"> me </w:t>
      </w:r>
      <w:proofErr w:type="spellStart"/>
      <w:r w:rsidR="006936B2" w:rsidRPr="00BF412B">
        <w:rPr>
          <w:color w:val="auto"/>
        </w:rPr>
        <w:t>racionalitet</w:t>
      </w:r>
      <w:proofErr w:type="spellEnd"/>
      <w:r w:rsidR="006936B2" w:rsidRPr="00BF412B">
        <w:rPr>
          <w:color w:val="auto"/>
        </w:rPr>
        <w:t xml:space="preserve">, </w:t>
      </w:r>
      <w:proofErr w:type="spellStart"/>
      <w:r w:rsidR="006936B2" w:rsidRPr="00BF412B">
        <w:rPr>
          <w:color w:val="auto"/>
        </w:rPr>
        <w:t>vendosmëri</w:t>
      </w:r>
      <w:proofErr w:type="spellEnd"/>
      <w:r w:rsidR="006936B2" w:rsidRPr="00BF412B">
        <w:rPr>
          <w:color w:val="auto"/>
        </w:rPr>
        <w:t xml:space="preserve">, </w:t>
      </w:r>
      <w:proofErr w:type="spellStart"/>
      <w:r w:rsidR="006936B2" w:rsidRPr="00BF412B">
        <w:rPr>
          <w:color w:val="auto"/>
        </w:rPr>
        <w:t>forcë</w:t>
      </w:r>
      <w:proofErr w:type="spellEnd"/>
      <w:r w:rsidR="006936B2" w:rsidRPr="00BF412B">
        <w:rPr>
          <w:color w:val="auto"/>
        </w:rPr>
        <w:t xml:space="preserve"> </w:t>
      </w:r>
      <w:proofErr w:type="spellStart"/>
      <w:r w:rsidR="006936B2" w:rsidRPr="00BF412B">
        <w:rPr>
          <w:color w:val="auto"/>
        </w:rPr>
        <w:t>fizike</w:t>
      </w:r>
      <w:proofErr w:type="spellEnd"/>
      <w:r w:rsidR="006936B2" w:rsidRPr="00BF412B">
        <w:rPr>
          <w:color w:val="auto"/>
        </w:rPr>
        <w:t xml:space="preserve">, </w:t>
      </w:r>
      <w:proofErr w:type="spellStart"/>
      <w:r w:rsidR="006936B2" w:rsidRPr="00BF412B">
        <w:rPr>
          <w:color w:val="auto"/>
        </w:rPr>
        <w:t>udhëheqje</w:t>
      </w:r>
      <w:proofErr w:type="spellEnd"/>
      <w:r w:rsidR="006936B2" w:rsidRPr="00BF412B">
        <w:rPr>
          <w:color w:val="auto"/>
        </w:rPr>
        <w:t xml:space="preserve">, </w:t>
      </w:r>
      <w:proofErr w:type="spellStart"/>
      <w:r w:rsidR="006936B2" w:rsidRPr="00BF412B">
        <w:rPr>
          <w:color w:val="auto"/>
        </w:rPr>
        <w:t>etj</w:t>
      </w:r>
      <w:proofErr w:type="spellEnd"/>
      <w:r w:rsidR="006936B2" w:rsidRPr="00BF412B">
        <w:rPr>
          <w:color w:val="auto"/>
        </w:rPr>
        <w:t xml:space="preserve">. </w:t>
      </w:r>
      <w:r w:rsidR="00B33697" w:rsidRPr="00BF412B">
        <w:rPr>
          <w:color w:val="auto"/>
        </w:rPr>
        <w:t xml:space="preserve">(Brown et al. 2009). </w:t>
      </w:r>
      <w:proofErr w:type="spellStart"/>
      <w:r w:rsidR="00B33697" w:rsidRPr="00BF412B">
        <w:rPr>
          <w:color w:val="auto"/>
        </w:rPr>
        <w:t>masculinisation</w:t>
      </w:r>
      <w:proofErr w:type="spellEnd"/>
      <w:r w:rsidR="00B33697" w:rsidRPr="00BF412B">
        <w:rPr>
          <w:color w:val="auto"/>
        </w:rPr>
        <w:t xml:space="preserve"> </w:t>
      </w:r>
      <w:proofErr w:type="spellStart"/>
      <w:r w:rsidR="00B33697" w:rsidRPr="00BF412B">
        <w:rPr>
          <w:color w:val="auto"/>
        </w:rPr>
        <w:t>agresive</w:t>
      </w:r>
      <w:proofErr w:type="spellEnd"/>
      <w:r w:rsidR="00B33697" w:rsidRPr="00BF412B">
        <w:rPr>
          <w:color w:val="auto"/>
        </w:rPr>
        <w:t xml:space="preserve"> e </w:t>
      </w:r>
      <w:proofErr w:type="spellStart"/>
      <w:r w:rsidR="00B33697" w:rsidRPr="00BF412B">
        <w:rPr>
          <w:color w:val="auto"/>
        </w:rPr>
        <w:t>karaktereve</w:t>
      </w:r>
      <w:proofErr w:type="spellEnd"/>
      <w:r w:rsidR="00B33697" w:rsidRPr="00BF412B">
        <w:rPr>
          <w:color w:val="auto"/>
        </w:rPr>
        <w:t xml:space="preserve"> </w:t>
      </w:r>
      <w:proofErr w:type="spellStart"/>
      <w:r w:rsidR="00B33697" w:rsidRPr="00BF412B">
        <w:rPr>
          <w:color w:val="auto"/>
        </w:rPr>
        <w:t>meshkuj</w:t>
      </w:r>
      <w:proofErr w:type="spellEnd"/>
      <w:r w:rsidR="00B33697" w:rsidRPr="00BF412B">
        <w:rPr>
          <w:color w:val="auto"/>
        </w:rPr>
        <w:t xml:space="preserve"> </w:t>
      </w:r>
      <w:proofErr w:type="spellStart"/>
      <w:r w:rsidR="00B33697" w:rsidRPr="00BF412B">
        <w:rPr>
          <w:color w:val="auto"/>
        </w:rPr>
        <w:t>është</w:t>
      </w:r>
      <w:proofErr w:type="spellEnd"/>
      <w:r w:rsidR="00B33697" w:rsidRPr="00BF412B">
        <w:rPr>
          <w:color w:val="auto"/>
        </w:rPr>
        <w:t xml:space="preserve"> </w:t>
      </w:r>
      <w:proofErr w:type="spellStart"/>
      <w:r w:rsidR="00B33697" w:rsidRPr="00BF412B">
        <w:rPr>
          <w:color w:val="auto"/>
        </w:rPr>
        <w:t>dokumentuar</w:t>
      </w:r>
      <w:proofErr w:type="spellEnd"/>
      <w:r w:rsidR="00B33697" w:rsidRPr="00BF412B">
        <w:rPr>
          <w:color w:val="auto"/>
        </w:rPr>
        <w:t xml:space="preserve"> </w:t>
      </w:r>
      <w:proofErr w:type="spellStart"/>
      <w:r w:rsidR="00B33697" w:rsidRPr="00BF412B">
        <w:rPr>
          <w:color w:val="auto"/>
        </w:rPr>
        <w:t>gjithashtu</w:t>
      </w:r>
      <w:proofErr w:type="spellEnd"/>
      <w:r w:rsidR="00B33697" w:rsidRPr="00BF412B">
        <w:rPr>
          <w:color w:val="auto"/>
        </w:rPr>
        <w:t xml:space="preserve">. </w:t>
      </w:r>
      <w:proofErr w:type="spellStart"/>
      <w:r w:rsidR="00B33697" w:rsidRPr="00BF412B">
        <w:rPr>
          <w:color w:val="auto"/>
        </w:rPr>
        <w:t>Ashtu</w:t>
      </w:r>
      <w:proofErr w:type="spellEnd"/>
      <w:r w:rsidR="00B33697" w:rsidRPr="00BF412B">
        <w:rPr>
          <w:color w:val="auto"/>
        </w:rPr>
        <w:t xml:space="preserve"> </w:t>
      </w:r>
      <w:proofErr w:type="spellStart"/>
      <w:r w:rsidR="00B33697" w:rsidRPr="00BF412B">
        <w:rPr>
          <w:color w:val="auto"/>
        </w:rPr>
        <w:t>si</w:t>
      </w:r>
      <w:proofErr w:type="spellEnd"/>
      <w:r w:rsidR="00B33697" w:rsidRPr="00BF412B">
        <w:rPr>
          <w:color w:val="auto"/>
        </w:rPr>
        <w:t xml:space="preserve"> </w:t>
      </w:r>
      <w:proofErr w:type="spellStart"/>
      <w:r w:rsidR="00B33697" w:rsidRPr="00BF412B">
        <w:rPr>
          <w:color w:val="auto"/>
        </w:rPr>
        <w:t>në</w:t>
      </w:r>
      <w:proofErr w:type="spellEnd"/>
      <w:r w:rsidR="00B33697" w:rsidRPr="00BF412B">
        <w:rPr>
          <w:color w:val="auto"/>
        </w:rPr>
        <w:t xml:space="preserve"> </w:t>
      </w:r>
      <w:proofErr w:type="spellStart"/>
      <w:r w:rsidR="00B33697" w:rsidRPr="00BF412B">
        <w:rPr>
          <w:color w:val="auto"/>
        </w:rPr>
        <w:t>dekadat</w:t>
      </w:r>
      <w:proofErr w:type="spellEnd"/>
      <w:r w:rsidR="00B33697" w:rsidRPr="00BF412B">
        <w:rPr>
          <w:color w:val="auto"/>
        </w:rPr>
        <w:t xml:space="preserve"> e </w:t>
      </w:r>
      <w:proofErr w:type="spellStart"/>
      <w:r w:rsidR="00B33697" w:rsidRPr="00BF412B">
        <w:rPr>
          <w:color w:val="auto"/>
        </w:rPr>
        <w:t>mëparshme</w:t>
      </w:r>
      <w:proofErr w:type="spellEnd"/>
      <w:r w:rsidR="00B33697" w:rsidRPr="00BF412B">
        <w:rPr>
          <w:color w:val="auto"/>
        </w:rPr>
        <w:t xml:space="preserve"> (shiko Aubrey &amp; Harrison, 2004; </w:t>
      </w:r>
      <w:proofErr w:type="spellStart"/>
      <w:r w:rsidR="00B33697" w:rsidRPr="00BF412B">
        <w:rPr>
          <w:color w:val="auto"/>
        </w:rPr>
        <w:t>Barcus</w:t>
      </w:r>
      <w:proofErr w:type="spellEnd"/>
      <w:r w:rsidR="00B33697" w:rsidRPr="00BF412B">
        <w:rPr>
          <w:color w:val="auto"/>
        </w:rPr>
        <w:t xml:space="preserve">, 1983; Levinson, 197530), </w:t>
      </w:r>
      <w:proofErr w:type="spellStart"/>
      <w:r w:rsidR="00B33697" w:rsidRPr="00BF412B">
        <w:rPr>
          <w:color w:val="auto"/>
        </w:rPr>
        <w:t>djemtë</w:t>
      </w:r>
      <w:proofErr w:type="spellEnd"/>
      <w:r w:rsidR="00B33697" w:rsidRPr="00BF412B">
        <w:rPr>
          <w:color w:val="auto"/>
        </w:rPr>
        <w:t xml:space="preserve"> </w:t>
      </w:r>
      <w:proofErr w:type="spellStart"/>
      <w:r w:rsidR="00B33697" w:rsidRPr="00BF412B">
        <w:rPr>
          <w:color w:val="auto"/>
        </w:rPr>
        <w:t>në</w:t>
      </w:r>
      <w:proofErr w:type="spellEnd"/>
      <w:r w:rsidR="00B33697" w:rsidRPr="00BF412B">
        <w:rPr>
          <w:color w:val="auto"/>
        </w:rPr>
        <w:t xml:space="preserve"> </w:t>
      </w:r>
      <w:proofErr w:type="spellStart"/>
      <w:r w:rsidR="00B33697" w:rsidRPr="00BF412B">
        <w:rPr>
          <w:color w:val="auto"/>
        </w:rPr>
        <w:t>programin</w:t>
      </w:r>
      <w:proofErr w:type="spellEnd"/>
      <w:r w:rsidR="00B33697" w:rsidRPr="00BF412B">
        <w:rPr>
          <w:color w:val="auto"/>
        </w:rPr>
        <w:t xml:space="preserve"> e </w:t>
      </w:r>
      <w:proofErr w:type="spellStart"/>
      <w:r w:rsidR="00B33697" w:rsidRPr="00BF412B">
        <w:rPr>
          <w:color w:val="auto"/>
        </w:rPr>
        <w:t>fëmijëve</w:t>
      </w:r>
      <w:proofErr w:type="spellEnd"/>
      <w:r w:rsidR="00B33697" w:rsidRPr="00BF412B">
        <w:rPr>
          <w:color w:val="auto"/>
        </w:rPr>
        <w:t xml:space="preserve"> </w:t>
      </w:r>
      <w:proofErr w:type="spellStart"/>
      <w:r w:rsidR="00B33697" w:rsidRPr="00BF412B">
        <w:rPr>
          <w:color w:val="auto"/>
        </w:rPr>
        <w:t>paraqiten</w:t>
      </w:r>
      <w:proofErr w:type="spellEnd"/>
      <w:r w:rsidR="00B33697" w:rsidRPr="00BF412B">
        <w:rPr>
          <w:color w:val="auto"/>
        </w:rPr>
        <w:t xml:space="preserve"> </w:t>
      </w:r>
      <w:proofErr w:type="spellStart"/>
      <w:r w:rsidR="00B33697" w:rsidRPr="00BF412B">
        <w:rPr>
          <w:color w:val="auto"/>
        </w:rPr>
        <w:t>si</w:t>
      </w:r>
      <w:proofErr w:type="spellEnd"/>
      <w:r w:rsidR="00B33697" w:rsidRPr="00BF412B">
        <w:rPr>
          <w:color w:val="auto"/>
        </w:rPr>
        <w:t xml:space="preserve"> </w:t>
      </w:r>
      <w:proofErr w:type="spellStart"/>
      <w:r w:rsidR="00B33697" w:rsidRPr="00BF412B">
        <w:rPr>
          <w:color w:val="auto"/>
        </w:rPr>
        <w:t>më</w:t>
      </w:r>
      <w:proofErr w:type="spellEnd"/>
      <w:r w:rsidR="00B33697" w:rsidRPr="00BF412B">
        <w:rPr>
          <w:color w:val="auto"/>
        </w:rPr>
        <w:t xml:space="preserve"> </w:t>
      </w:r>
      <w:proofErr w:type="spellStart"/>
      <w:r w:rsidR="00B33697" w:rsidRPr="00BF412B">
        <w:rPr>
          <w:color w:val="auto"/>
        </w:rPr>
        <w:t>aktiv</w:t>
      </w:r>
      <w:proofErr w:type="spellEnd"/>
      <w:r w:rsidR="00B33697" w:rsidRPr="00BF412B">
        <w:rPr>
          <w:color w:val="auto"/>
        </w:rPr>
        <w:t xml:space="preserve">, </w:t>
      </w:r>
      <w:proofErr w:type="spellStart"/>
      <w:r w:rsidR="00B33697" w:rsidRPr="00BF412B">
        <w:rPr>
          <w:color w:val="auto"/>
        </w:rPr>
        <w:t>më</w:t>
      </w:r>
      <w:proofErr w:type="spellEnd"/>
      <w:r w:rsidR="00B33697" w:rsidRPr="00BF412B">
        <w:rPr>
          <w:color w:val="auto"/>
        </w:rPr>
        <w:t xml:space="preserve"> </w:t>
      </w:r>
      <w:proofErr w:type="spellStart"/>
      <w:r w:rsidR="00B33697" w:rsidRPr="00BF412B">
        <w:rPr>
          <w:color w:val="auto"/>
        </w:rPr>
        <w:t>të</w:t>
      </w:r>
      <w:proofErr w:type="spellEnd"/>
      <w:r w:rsidR="00B33697" w:rsidRPr="00BF412B">
        <w:rPr>
          <w:color w:val="auto"/>
        </w:rPr>
        <w:t xml:space="preserve"> </w:t>
      </w:r>
      <w:proofErr w:type="spellStart"/>
      <w:r w:rsidR="00B33697" w:rsidRPr="00BF412B">
        <w:rPr>
          <w:color w:val="auto"/>
        </w:rPr>
        <w:t>aftë</w:t>
      </w:r>
      <w:proofErr w:type="spellEnd"/>
      <w:r w:rsidR="00B33697" w:rsidRPr="00BF412B">
        <w:rPr>
          <w:color w:val="auto"/>
        </w:rPr>
        <w:t xml:space="preserve"> </w:t>
      </w:r>
      <w:proofErr w:type="spellStart"/>
      <w:r w:rsidR="00B33697" w:rsidRPr="00BF412B">
        <w:rPr>
          <w:color w:val="auto"/>
        </w:rPr>
        <w:t>dhe</w:t>
      </w:r>
      <w:proofErr w:type="spellEnd"/>
      <w:r w:rsidR="00B33697" w:rsidRPr="00BF412B">
        <w:rPr>
          <w:color w:val="auto"/>
        </w:rPr>
        <w:t xml:space="preserve"> </w:t>
      </w:r>
      <w:proofErr w:type="spellStart"/>
      <w:r w:rsidR="00B33697" w:rsidRPr="00BF412B">
        <w:rPr>
          <w:color w:val="auto"/>
        </w:rPr>
        <w:t>më</w:t>
      </w:r>
      <w:proofErr w:type="spellEnd"/>
      <w:r w:rsidR="00B33697" w:rsidRPr="00BF412B">
        <w:rPr>
          <w:color w:val="auto"/>
        </w:rPr>
        <w:t xml:space="preserve"> </w:t>
      </w:r>
      <w:proofErr w:type="spellStart"/>
      <w:r w:rsidR="00B33697" w:rsidRPr="00BF412B">
        <w:rPr>
          <w:color w:val="auto"/>
        </w:rPr>
        <w:t>të</w:t>
      </w:r>
      <w:proofErr w:type="spellEnd"/>
      <w:r w:rsidR="00B33697" w:rsidRPr="00BF412B">
        <w:rPr>
          <w:color w:val="auto"/>
        </w:rPr>
        <w:t xml:space="preserve"> </w:t>
      </w:r>
      <w:proofErr w:type="spellStart"/>
      <w:r w:rsidR="00B33697" w:rsidRPr="00BF412B">
        <w:rPr>
          <w:color w:val="auto"/>
        </w:rPr>
        <w:t>përgjegjshëm</w:t>
      </w:r>
      <w:proofErr w:type="spellEnd"/>
      <w:r w:rsidR="00B33697" w:rsidRPr="00BF412B">
        <w:rPr>
          <w:color w:val="auto"/>
        </w:rPr>
        <w:t xml:space="preserve">, por </w:t>
      </w:r>
      <w:proofErr w:type="spellStart"/>
      <w:r w:rsidR="00B33697" w:rsidRPr="00BF412B">
        <w:rPr>
          <w:color w:val="auto"/>
        </w:rPr>
        <w:t>edhe</w:t>
      </w:r>
      <w:proofErr w:type="spellEnd"/>
      <w:r w:rsidR="00B33697" w:rsidRPr="00BF412B">
        <w:rPr>
          <w:color w:val="auto"/>
        </w:rPr>
        <w:t xml:space="preserve"> </w:t>
      </w:r>
      <w:proofErr w:type="spellStart"/>
      <w:r w:rsidR="00B33697" w:rsidRPr="00BF412B">
        <w:rPr>
          <w:color w:val="auto"/>
        </w:rPr>
        <w:t>më</w:t>
      </w:r>
      <w:proofErr w:type="spellEnd"/>
      <w:r w:rsidR="00B33697" w:rsidRPr="00BF412B">
        <w:rPr>
          <w:color w:val="auto"/>
        </w:rPr>
        <w:t xml:space="preserve"> </w:t>
      </w:r>
      <w:proofErr w:type="spellStart"/>
      <w:r w:rsidR="00B33697" w:rsidRPr="00BF412B">
        <w:rPr>
          <w:color w:val="auto"/>
        </w:rPr>
        <w:t>agresivë</w:t>
      </w:r>
      <w:proofErr w:type="spellEnd"/>
      <w:r w:rsidR="00B33697" w:rsidRPr="00BF412B">
        <w:rPr>
          <w:color w:val="auto"/>
        </w:rPr>
        <w:t xml:space="preserve">, </w:t>
      </w:r>
      <w:proofErr w:type="spellStart"/>
      <w:r w:rsidR="00B33697" w:rsidRPr="00BF412B">
        <w:rPr>
          <w:color w:val="auto"/>
        </w:rPr>
        <w:t>më</w:t>
      </w:r>
      <w:proofErr w:type="spellEnd"/>
      <w:r w:rsidR="00B33697" w:rsidRPr="00BF412B">
        <w:rPr>
          <w:color w:val="auto"/>
        </w:rPr>
        <w:t xml:space="preserve"> </w:t>
      </w:r>
      <w:proofErr w:type="spellStart"/>
      <w:r w:rsidR="00B33697" w:rsidRPr="00BF412B">
        <w:rPr>
          <w:color w:val="auto"/>
        </w:rPr>
        <w:t>të</w:t>
      </w:r>
      <w:proofErr w:type="spellEnd"/>
      <w:r w:rsidR="00B33697" w:rsidRPr="00BF412B">
        <w:rPr>
          <w:color w:val="auto"/>
        </w:rPr>
        <w:t xml:space="preserve"> </w:t>
      </w:r>
      <w:proofErr w:type="spellStart"/>
      <w:r w:rsidR="00B33697" w:rsidRPr="00BF412B">
        <w:rPr>
          <w:color w:val="auto"/>
        </w:rPr>
        <w:t>zhurmshëm</w:t>
      </w:r>
      <w:proofErr w:type="spellEnd"/>
      <w:r w:rsidR="00B33697" w:rsidRPr="00BF412B">
        <w:rPr>
          <w:color w:val="auto"/>
        </w:rPr>
        <w:t xml:space="preserve"> </w:t>
      </w:r>
      <w:proofErr w:type="spellStart"/>
      <w:r w:rsidR="00B33697" w:rsidRPr="00BF412B">
        <w:rPr>
          <w:color w:val="auto"/>
        </w:rPr>
        <w:t>dhe</w:t>
      </w:r>
      <w:proofErr w:type="spellEnd"/>
      <w:r w:rsidR="00B33697" w:rsidRPr="00BF412B">
        <w:rPr>
          <w:color w:val="auto"/>
        </w:rPr>
        <w:t xml:space="preserve"> </w:t>
      </w:r>
      <w:proofErr w:type="spellStart"/>
      <w:r w:rsidR="00B33697" w:rsidRPr="00BF412B">
        <w:rPr>
          <w:color w:val="auto"/>
        </w:rPr>
        <w:t>më</w:t>
      </w:r>
      <w:proofErr w:type="spellEnd"/>
      <w:r w:rsidR="00B33697" w:rsidRPr="00BF412B">
        <w:rPr>
          <w:color w:val="auto"/>
        </w:rPr>
        <w:t xml:space="preserve"> </w:t>
      </w:r>
      <w:proofErr w:type="spellStart"/>
      <w:r w:rsidR="00B33697" w:rsidRPr="00BF412B">
        <w:rPr>
          <w:color w:val="auto"/>
        </w:rPr>
        <w:t>perceptues</w:t>
      </w:r>
      <w:proofErr w:type="spellEnd"/>
      <w:r w:rsidR="00B33697" w:rsidRPr="00BF412B">
        <w:rPr>
          <w:color w:val="auto"/>
        </w:rPr>
        <w:t xml:space="preserve"> </w:t>
      </w:r>
      <w:proofErr w:type="spellStart"/>
      <w:r w:rsidR="00B33697" w:rsidRPr="00BF412B">
        <w:rPr>
          <w:color w:val="auto"/>
        </w:rPr>
        <w:t>sesa</w:t>
      </w:r>
      <w:proofErr w:type="spellEnd"/>
      <w:r w:rsidR="00B33697" w:rsidRPr="00BF412B">
        <w:rPr>
          <w:color w:val="auto"/>
        </w:rPr>
        <w:t xml:space="preserve"> </w:t>
      </w:r>
      <w:proofErr w:type="spellStart"/>
      <w:r w:rsidR="00B33697" w:rsidRPr="00BF412B">
        <w:rPr>
          <w:color w:val="auto"/>
        </w:rPr>
        <w:t>personazhet</w:t>
      </w:r>
      <w:proofErr w:type="spellEnd"/>
      <w:r w:rsidR="00B33697" w:rsidRPr="00BF412B">
        <w:rPr>
          <w:color w:val="auto"/>
        </w:rPr>
        <w:t xml:space="preserve"> e </w:t>
      </w:r>
      <w:proofErr w:type="spellStart"/>
      <w:r w:rsidR="00B33697" w:rsidRPr="00BF412B">
        <w:rPr>
          <w:color w:val="auto"/>
        </w:rPr>
        <w:t>vajzave</w:t>
      </w:r>
      <w:proofErr w:type="spellEnd"/>
      <w:r w:rsidR="00B33697" w:rsidRPr="00BF412B">
        <w:rPr>
          <w:color w:val="auto"/>
        </w:rPr>
        <w:t>.</w:t>
      </w:r>
    </w:p>
    <w:p w14:paraId="664F04D5" w14:textId="77777777" w:rsidR="00942597" w:rsidRPr="00BF412B" w:rsidRDefault="009460E6" w:rsidP="00942597">
      <w:pPr>
        <w:spacing w:after="0"/>
        <w:ind w:left="7" w:right="140" w:firstLine="0"/>
        <w:rPr>
          <w:color w:val="auto"/>
        </w:rPr>
      </w:pPr>
      <w:proofErr w:type="spellStart"/>
      <w:r w:rsidRPr="00BF412B">
        <w:rPr>
          <w:color w:val="auto"/>
        </w:rPr>
        <w:t>Pamja</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seksualizimi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objekt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studime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paradigmë</w:t>
      </w:r>
      <w:proofErr w:type="spellEnd"/>
      <w:r w:rsidRPr="00BF412B">
        <w:rPr>
          <w:color w:val="auto"/>
        </w:rPr>
        <w:t xml:space="preserve"> (</w:t>
      </w:r>
      <w:proofErr w:type="spellStart"/>
      <w:r w:rsidRPr="00BF412B">
        <w:rPr>
          <w:color w:val="auto"/>
        </w:rPr>
        <w:t>Lemish</w:t>
      </w:r>
      <w:proofErr w:type="spellEnd"/>
      <w:r w:rsidRPr="00BF412B">
        <w:rPr>
          <w:color w:val="auto"/>
        </w:rPr>
        <w:t xml:space="preserve"> &amp; Elias, 2018; </w:t>
      </w:r>
      <w:proofErr w:type="spellStart"/>
      <w:r w:rsidRPr="00BF412B">
        <w:rPr>
          <w:color w:val="auto"/>
        </w:rPr>
        <w:t>Gerding</w:t>
      </w:r>
      <w:proofErr w:type="spellEnd"/>
      <w:r w:rsidRPr="00BF412B">
        <w:rPr>
          <w:color w:val="auto"/>
        </w:rPr>
        <w:t xml:space="preserve"> &amp; </w:t>
      </w:r>
      <w:proofErr w:type="spellStart"/>
      <w:r w:rsidRPr="00BF412B">
        <w:rPr>
          <w:color w:val="auto"/>
        </w:rPr>
        <w:t>Signorielli</w:t>
      </w:r>
      <w:proofErr w:type="spellEnd"/>
      <w:r w:rsidRPr="00BF412B">
        <w:rPr>
          <w:color w:val="auto"/>
        </w:rPr>
        <w:t xml:space="preserve"> 201432; </w:t>
      </w:r>
      <w:proofErr w:type="spellStart"/>
      <w:r w:rsidRPr="00BF412B">
        <w:rPr>
          <w:color w:val="auto"/>
        </w:rPr>
        <w:t>Götz</w:t>
      </w:r>
      <w:proofErr w:type="spellEnd"/>
      <w:r w:rsidRPr="00BF412B">
        <w:rPr>
          <w:color w:val="auto"/>
        </w:rPr>
        <w:t xml:space="preserve"> &amp; </w:t>
      </w:r>
      <w:proofErr w:type="spellStart"/>
      <w:r w:rsidRPr="00BF412B">
        <w:rPr>
          <w:color w:val="auto"/>
        </w:rPr>
        <w:t>Lemish</w:t>
      </w:r>
      <w:proofErr w:type="spellEnd"/>
      <w:r w:rsidRPr="00BF412B">
        <w:rPr>
          <w:color w:val="auto"/>
        </w:rPr>
        <w:t xml:space="preserve">; </w:t>
      </w:r>
      <w:proofErr w:type="spellStart"/>
      <w:r w:rsidRPr="00BF412B">
        <w:rPr>
          <w:color w:val="auto"/>
        </w:rPr>
        <w:t>Götz</w:t>
      </w:r>
      <w:proofErr w:type="spellEnd"/>
      <w:r w:rsidRPr="00BF412B">
        <w:rPr>
          <w:color w:val="auto"/>
        </w:rPr>
        <w:t xml:space="preserve"> &amp; </w:t>
      </w:r>
      <w:proofErr w:type="spellStart"/>
      <w:r w:rsidRPr="00BF412B">
        <w:rPr>
          <w:color w:val="auto"/>
        </w:rPr>
        <w:t>Herche</w:t>
      </w:r>
      <w:proofErr w:type="spellEnd"/>
      <w:r w:rsidRPr="00BF412B">
        <w:rPr>
          <w:color w:val="auto"/>
        </w:rPr>
        <w:t xml:space="preserve">, 2012). </w:t>
      </w:r>
      <w:proofErr w:type="spellStart"/>
      <w:r w:rsidR="00635324" w:rsidRPr="00BF412B">
        <w:rPr>
          <w:color w:val="auto"/>
        </w:rPr>
        <w:t>Kështu</w:t>
      </w:r>
      <w:proofErr w:type="spellEnd"/>
      <w:r w:rsidR="00635324" w:rsidRPr="00BF412B">
        <w:rPr>
          <w:color w:val="auto"/>
        </w:rPr>
        <w:t xml:space="preserve">, </w:t>
      </w:r>
      <w:proofErr w:type="spellStart"/>
      <w:r w:rsidR="00635324" w:rsidRPr="00BF412B">
        <w:rPr>
          <w:color w:val="auto"/>
        </w:rPr>
        <w:t>analiza</w:t>
      </w:r>
      <w:proofErr w:type="spellEnd"/>
      <w:r w:rsidR="00635324" w:rsidRPr="00BF412B">
        <w:rPr>
          <w:color w:val="auto"/>
        </w:rPr>
        <w:t xml:space="preserve"> e </w:t>
      </w:r>
      <w:proofErr w:type="spellStart"/>
      <w:r w:rsidR="00635324" w:rsidRPr="00BF412B">
        <w:rPr>
          <w:color w:val="auto"/>
        </w:rPr>
        <w:t>programit</w:t>
      </w:r>
      <w:proofErr w:type="spellEnd"/>
      <w:r w:rsidR="00635324" w:rsidRPr="00BF412B">
        <w:rPr>
          <w:color w:val="auto"/>
        </w:rPr>
        <w:t xml:space="preserve"> </w:t>
      </w:r>
      <w:proofErr w:type="spellStart"/>
      <w:r w:rsidR="00635324" w:rsidRPr="00BF412B">
        <w:rPr>
          <w:color w:val="auto"/>
        </w:rPr>
        <w:t>të</w:t>
      </w:r>
      <w:proofErr w:type="spellEnd"/>
      <w:r w:rsidR="00635324" w:rsidRPr="00BF412B">
        <w:rPr>
          <w:color w:val="auto"/>
        </w:rPr>
        <w:t xml:space="preserve"> </w:t>
      </w:r>
      <w:proofErr w:type="spellStart"/>
      <w:r w:rsidR="00635324" w:rsidRPr="00BF412B">
        <w:rPr>
          <w:color w:val="auto"/>
        </w:rPr>
        <w:t>fëmijëve</w:t>
      </w:r>
      <w:proofErr w:type="spellEnd"/>
      <w:r w:rsidR="00635324" w:rsidRPr="00BF412B">
        <w:rPr>
          <w:color w:val="auto"/>
        </w:rPr>
        <w:t xml:space="preserve"> </w:t>
      </w:r>
      <w:proofErr w:type="spellStart"/>
      <w:r w:rsidR="00635324" w:rsidRPr="00BF412B">
        <w:rPr>
          <w:color w:val="auto"/>
        </w:rPr>
        <w:t>të</w:t>
      </w:r>
      <w:proofErr w:type="spellEnd"/>
      <w:r w:rsidR="00635324" w:rsidRPr="00BF412B">
        <w:rPr>
          <w:color w:val="auto"/>
        </w:rPr>
        <w:t xml:space="preserve"> </w:t>
      </w:r>
      <w:proofErr w:type="spellStart"/>
      <w:r w:rsidR="00635324" w:rsidRPr="00BF412B">
        <w:rPr>
          <w:color w:val="auto"/>
        </w:rPr>
        <w:t>animuar</w:t>
      </w:r>
      <w:proofErr w:type="spellEnd"/>
      <w:r w:rsidR="00635324" w:rsidRPr="00BF412B">
        <w:rPr>
          <w:color w:val="auto"/>
        </w:rPr>
        <w:t xml:space="preserve"> </w:t>
      </w:r>
      <w:proofErr w:type="spellStart"/>
      <w:r w:rsidR="00635324" w:rsidRPr="00BF412B">
        <w:rPr>
          <w:color w:val="auto"/>
        </w:rPr>
        <w:t>të</w:t>
      </w:r>
      <w:proofErr w:type="spellEnd"/>
      <w:r w:rsidR="00635324" w:rsidRPr="00BF412B">
        <w:rPr>
          <w:color w:val="auto"/>
        </w:rPr>
        <w:t xml:space="preserve"> G </w:t>
      </w:r>
      <w:proofErr w:type="spellStart"/>
      <w:r w:rsidR="00635324" w:rsidRPr="00BF412B">
        <w:rPr>
          <w:color w:val="auto"/>
        </w:rPr>
        <w:t>Геtz</w:t>
      </w:r>
      <w:proofErr w:type="spellEnd"/>
      <w:r w:rsidR="00635324" w:rsidRPr="00BF412B">
        <w:rPr>
          <w:color w:val="auto"/>
        </w:rPr>
        <w:t xml:space="preserve"> &amp; </w:t>
      </w:r>
      <w:proofErr w:type="spellStart"/>
      <w:r w:rsidR="00635324" w:rsidRPr="00BF412B">
        <w:rPr>
          <w:color w:val="auto"/>
        </w:rPr>
        <w:t>Herche</w:t>
      </w:r>
      <w:proofErr w:type="spellEnd"/>
      <w:r w:rsidR="00635324" w:rsidRPr="00BF412B">
        <w:rPr>
          <w:color w:val="auto"/>
        </w:rPr>
        <w:t xml:space="preserve"> (</w:t>
      </w:r>
      <w:proofErr w:type="spellStart"/>
      <w:r w:rsidR="00635324" w:rsidRPr="00BF412B">
        <w:rPr>
          <w:color w:val="auto"/>
        </w:rPr>
        <w:t>Götz</w:t>
      </w:r>
      <w:proofErr w:type="spellEnd"/>
      <w:r w:rsidR="00635324" w:rsidRPr="00BF412B">
        <w:rPr>
          <w:color w:val="auto"/>
        </w:rPr>
        <w:t xml:space="preserve"> &amp; </w:t>
      </w:r>
      <w:proofErr w:type="spellStart"/>
      <w:r w:rsidR="00635324" w:rsidRPr="00BF412B">
        <w:rPr>
          <w:color w:val="auto"/>
        </w:rPr>
        <w:t>Herche</w:t>
      </w:r>
      <w:proofErr w:type="spellEnd"/>
      <w:r w:rsidR="00635324" w:rsidRPr="00BF412B">
        <w:rPr>
          <w:color w:val="auto"/>
        </w:rPr>
        <w:t xml:space="preserve">, 2012) </w:t>
      </w:r>
      <w:proofErr w:type="spellStart"/>
      <w:r w:rsidR="00635324" w:rsidRPr="00BF412B">
        <w:rPr>
          <w:color w:val="auto"/>
        </w:rPr>
        <w:t>zbulon</w:t>
      </w:r>
      <w:proofErr w:type="spellEnd"/>
      <w:r w:rsidR="00635324" w:rsidRPr="00BF412B">
        <w:rPr>
          <w:color w:val="auto"/>
        </w:rPr>
        <w:t xml:space="preserve"> </w:t>
      </w:r>
      <w:proofErr w:type="spellStart"/>
      <w:r w:rsidR="00635324" w:rsidRPr="00BF412B">
        <w:rPr>
          <w:color w:val="auto"/>
        </w:rPr>
        <w:t>karakteristikat</w:t>
      </w:r>
      <w:proofErr w:type="spellEnd"/>
      <w:r w:rsidR="00635324" w:rsidRPr="00BF412B">
        <w:rPr>
          <w:color w:val="auto"/>
        </w:rPr>
        <w:t xml:space="preserve"> </w:t>
      </w:r>
      <w:proofErr w:type="spellStart"/>
      <w:r w:rsidR="00635324" w:rsidRPr="00BF412B">
        <w:rPr>
          <w:color w:val="auto"/>
        </w:rPr>
        <w:t>fizike</w:t>
      </w:r>
      <w:proofErr w:type="spellEnd"/>
      <w:r w:rsidR="00635324" w:rsidRPr="00BF412B">
        <w:rPr>
          <w:color w:val="auto"/>
        </w:rPr>
        <w:t xml:space="preserve"> </w:t>
      </w:r>
      <w:proofErr w:type="spellStart"/>
      <w:r w:rsidR="00635324" w:rsidRPr="00BF412B">
        <w:rPr>
          <w:color w:val="auto"/>
        </w:rPr>
        <w:t>dhe</w:t>
      </w:r>
      <w:proofErr w:type="spellEnd"/>
      <w:r w:rsidR="00635324" w:rsidRPr="00BF412B">
        <w:rPr>
          <w:color w:val="auto"/>
        </w:rPr>
        <w:t xml:space="preserve"> </w:t>
      </w:r>
      <w:proofErr w:type="spellStart"/>
      <w:r w:rsidR="00635324" w:rsidRPr="00BF412B">
        <w:rPr>
          <w:color w:val="auto"/>
        </w:rPr>
        <w:t>proporcionin</w:t>
      </w:r>
      <w:proofErr w:type="spellEnd"/>
      <w:r w:rsidR="00635324" w:rsidRPr="00BF412B">
        <w:rPr>
          <w:color w:val="auto"/>
        </w:rPr>
        <w:t xml:space="preserve"> e </w:t>
      </w:r>
      <w:proofErr w:type="spellStart"/>
      <w:r w:rsidR="00635324" w:rsidRPr="00BF412B">
        <w:rPr>
          <w:color w:val="auto"/>
        </w:rPr>
        <w:t>tipareve</w:t>
      </w:r>
      <w:proofErr w:type="spellEnd"/>
      <w:r w:rsidR="00635324" w:rsidRPr="00BF412B">
        <w:rPr>
          <w:color w:val="auto"/>
        </w:rPr>
        <w:t xml:space="preserve"> </w:t>
      </w:r>
      <w:proofErr w:type="spellStart"/>
      <w:r w:rsidR="00635324" w:rsidRPr="00BF412B">
        <w:rPr>
          <w:color w:val="auto"/>
        </w:rPr>
        <w:t>të</w:t>
      </w:r>
      <w:proofErr w:type="spellEnd"/>
      <w:r w:rsidR="00635324" w:rsidRPr="00BF412B">
        <w:rPr>
          <w:color w:val="auto"/>
        </w:rPr>
        <w:t xml:space="preserve"> </w:t>
      </w:r>
      <w:proofErr w:type="spellStart"/>
      <w:r w:rsidR="00635324" w:rsidRPr="00BF412B">
        <w:rPr>
          <w:color w:val="auto"/>
        </w:rPr>
        <w:t>trupit</w:t>
      </w:r>
      <w:proofErr w:type="spellEnd"/>
      <w:r w:rsidR="00635324" w:rsidRPr="00BF412B">
        <w:rPr>
          <w:color w:val="auto"/>
        </w:rPr>
        <w:t xml:space="preserve"> </w:t>
      </w:r>
      <w:proofErr w:type="spellStart"/>
      <w:r w:rsidR="00635324" w:rsidRPr="00BF412B">
        <w:rPr>
          <w:color w:val="auto"/>
        </w:rPr>
        <w:t>në</w:t>
      </w:r>
      <w:proofErr w:type="spellEnd"/>
      <w:r w:rsidR="00635324" w:rsidRPr="00BF412B">
        <w:rPr>
          <w:color w:val="auto"/>
        </w:rPr>
        <w:t xml:space="preserve"> </w:t>
      </w:r>
      <w:proofErr w:type="spellStart"/>
      <w:r w:rsidR="00635324" w:rsidRPr="00BF412B">
        <w:rPr>
          <w:color w:val="auto"/>
        </w:rPr>
        <w:t>karaktere</w:t>
      </w:r>
      <w:proofErr w:type="spellEnd"/>
      <w:r w:rsidR="00635324" w:rsidRPr="00BF412B">
        <w:rPr>
          <w:color w:val="auto"/>
        </w:rPr>
        <w:t xml:space="preserve">. </w:t>
      </w:r>
      <w:proofErr w:type="spellStart"/>
      <w:r w:rsidR="00635324" w:rsidRPr="00BF412B">
        <w:rPr>
          <w:color w:val="auto"/>
        </w:rPr>
        <w:t>Masat</w:t>
      </w:r>
      <w:proofErr w:type="spellEnd"/>
      <w:r w:rsidR="00635324" w:rsidRPr="00BF412B">
        <w:rPr>
          <w:color w:val="auto"/>
        </w:rPr>
        <w:t xml:space="preserve"> e </w:t>
      </w:r>
      <w:proofErr w:type="spellStart"/>
      <w:r w:rsidR="00635324" w:rsidRPr="00BF412B">
        <w:rPr>
          <w:color w:val="auto"/>
        </w:rPr>
        <w:t>kohezionit</w:t>
      </w:r>
      <w:proofErr w:type="spellEnd"/>
      <w:r w:rsidR="00635324" w:rsidRPr="00BF412B">
        <w:rPr>
          <w:color w:val="auto"/>
        </w:rPr>
        <w:t xml:space="preserve"> </w:t>
      </w:r>
      <w:proofErr w:type="spellStart"/>
      <w:r w:rsidR="00635324" w:rsidRPr="00BF412B">
        <w:rPr>
          <w:color w:val="auto"/>
        </w:rPr>
        <w:t>në</w:t>
      </w:r>
      <w:proofErr w:type="spellEnd"/>
      <w:r w:rsidR="00635324" w:rsidRPr="00BF412B">
        <w:rPr>
          <w:color w:val="auto"/>
        </w:rPr>
        <w:t xml:space="preserve"> </w:t>
      </w:r>
      <w:proofErr w:type="spellStart"/>
      <w:r w:rsidR="00635324" w:rsidRPr="00BF412B">
        <w:rPr>
          <w:color w:val="auto"/>
        </w:rPr>
        <w:t>kornizën</w:t>
      </w:r>
      <w:proofErr w:type="spellEnd"/>
      <w:r w:rsidR="00635324" w:rsidRPr="00BF412B">
        <w:rPr>
          <w:color w:val="auto"/>
        </w:rPr>
        <w:t xml:space="preserve"> e </w:t>
      </w:r>
      <w:proofErr w:type="spellStart"/>
      <w:r w:rsidR="00635324" w:rsidRPr="00BF412B">
        <w:rPr>
          <w:color w:val="auto"/>
        </w:rPr>
        <w:t>kodimit</w:t>
      </w:r>
      <w:proofErr w:type="spellEnd"/>
      <w:r w:rsidR="00635324" w:rsidRPr="00BF412B">
        <w:rPr>
          <w:color w:val="auto"/>
        </w:rPr>
        <w:t xml:space="preserve">, </w:t>
      </w:r>
      <w:proofErr w:type="spellStart"/>
      <w:r w:rsidR="00635324" w:rsidRPr="00BF412B">
        <w:rPr>
          <w:color w:val="auto"/>
        </w:rPr>
        <w:t>autorët</w:t>
      </w:r>
      <w:proofErr w:type="spellEnd"/>
      <w:r w:rsidR="00635324" w:rsidRPr="00BF412B">
        <w:rPr>
          <w:color w:val="auto"/>
        </w:rPr>
        <w:t xml:space="preserve"> </w:t>
      </w:r>
      <w:proofErr w:type="spellStart"/>
      <w:r w:rsidR="00635324" w:rsidRPr="00BF412B">
        <w:rPr>
          <w:color w:val="auto"/>
        </w:rPr>
        <w:t>nxjerrin</w:t>
      </w:r>
      <w:proofErr w:type="spellEnd"/>
      <w:r w:rsidR="00635324" w:rsidRPr="00BF412B">
        <w:rPr>
          <w:color w:val="auto"/>
        </w:rPr>
        <w:t xml:space="preserve"> </w:t>
      </w:r>
      <w:proofErr w:type="spellStart"/>
      <w:r w:rsidR="00635324" w:rsidRPr="00BF412B">
        <w:rPr>
          <w:color w:val="auto"/>
        </w:rPr>
        <w:t>nga</w:t>
      </w:r>
      <w:proofErr w:type="spellEnd"/>
      <w:r w:rsidR="00635324" w:rsidRPr="00BF412B">
        <w:rPr>
          <w:color w:val="auto"/>
        </w:rPr>
        <w:t xml:space="preserve"> </w:t>
      </w:r>
      <w:proofErr w:type="spellStart"/>
      <w:r w:rsidR="00635324" w:rsidRPr="00BF412B">
        <w:rPr>
          <w:color w:val="auto"/>
        </w:rPr>
        <w:t>hulumtimi</w:t>
      </w:r>
      <w:proofErr w:type="spellEnd"/>
      <w:r w:rsidR="00635324" w:rsidRPr="00BF412B">
        <w:rPr>
          <w:color w:val="auto"/>
        </w:rPr>
        <w:t xml:space="preserve"> </w:t>
      </w:r>
      <w:proofErr w:type="spellStart"/>
      <w:r w:rsidR="00635324" w:rsidRPr="00BF412B">
        <w:rPr>
          <w:color w:val="auto"/>
        </w:rPr>
        <w:t>në</w:t>
      </w:r>
      <w:proofErr w:type="spellEnd"/>
      <w:r w:rsidR="00635324" w:rsidRPr="00BF412B">
        <w:rPr>
          <w:color w:val="auto"/>
        </w:rPr>
        <w:t xml:space="preserve"> </w:t>
      </w:r>
      <w:proofErr w:type="spellStart"/>
      <w:r w:rsidR="00635324" w:rsidRPr="00BF412B">
        <w:rPr>
          <w:color w:val="auto"/>
        </w:rPr>
        <w:t>psikologjinë</w:t>
      </w:r>
      <w:proofErr w:type="spellEnd"/>
      <w:r w:rsidR="00635324" w:rsidRPr="00BF412B">
        <w:rPr>
          <w:color w:val="auto"/>
        </w:rPr>
        <w:t xml:space="preserve"> </w:t>
      </w:r>
      <w:proofErr w:type="spellStart"/>
      <w:r w:rsidR="00635324" w:rsidRPr="00BF412B">
        <w:rPr>
          <w:color w:val="auto"/>
        </w:rPr>
        <w:t>sociale</w:t>
      </w:r>
      <w:proofErr w:type="spellEnd"/>
      <w:r w:rsidR="00635324" w:rsidRPr="00BF412B">
        <w:rPr>
          <w:color w:val="auto"/>
        </w:rPr>
        <w:t xml:space="preserve"> </w:t>
      </w:r>
      <w:proofErr w:type="spellStart"/>
      <w:r w:rsidR="00635324" w:rsidRPr="00BF412B">
        <w:rPr>
          <w:color w:val="auto"/>
        </w:rPr>
        <w:t>që</w:t>
      </w:r>
      <w:proofErr w:type="spellEnd"/>
      <w:r w:rsidR="00635324" w:rsidRPr="00BF412B">
        <w:rPr>
          <w:color w:val="auto"/>
        </w:rPr>
        <w:t xml:space="preserve"> </w:t>
      </w:r>
      <w:proofErr w:type="spellStart"/>
      <w:r w:rsidR="00635324" w:rsidRPr="00BF412B">
        <w:rPr>
          <w:color w:val="auto"/>
        </w:rPr>
        <w:t>merret</w:t>
      </w:r>
      <w:proofErr w:type="spellEnd"/>
      <w:r w:rsidR="00635324" w:rsidRPr="00BF412B">
        <w:rPr>
          <w:color w:val="auto"/>
        </w:rPr>
        <w:t xml:space="preserve"> me </w:t>
      </w:r>
      <w:proofErr w:type="spellStart"/>
      <w:r w:rsidR="00635324" w:rsidRPr="00BF412B">
        <w:rPr>
          <w:color w:val="auto"/>
        </w:rPr>
        <w:t>atë</w:t>
      </w:r>
      <w:proofErr w:type="spellEnd"/>
      <w:r w:rsidR="00635324" w:rsidRPr="00BF412B">
        <w:rPr>
          <w:color w:val="auto"/>
        </w:rPr>
        <w:t xml:space="preserve"> </w:t>
      </w:r>
      <w:proofErr w:type="spellStart"/>
      <w:r w:rsidR="00635324" w:rsidRPr="00BF412B">
        <w:rPr>
          <w:color w:val="auto"/>
        </w:rPr>
        <w:t>që</w:t>
      </w:r>
      <w:proofErr w:type="spellEnd"/>
      <w:r w:rsidR="00635324" w:rsidRPr="00BF412B">
        <w:rPr>
          <w:color w:val="auto"/>
        </w:rPr>
        <w:t xml:space="preserve"> </w:t>
      </w:r>
      <w:proofErr w:type="spellStart"/>
      <w:r w:rsidR="00635324" w:rsidRPr="00BF412B">
        <w:rPr>
          <w:color w:val="auto"/>
        </w:rPr>
        <w:t>organi</w:t>
      </w:r>
      <w:proofErr w:type="spellEnd"/>
      <w:r w:rsidR="00635324" w:rsidRPr="00BF412B">
        <w:rPr>
          <w:color w:val="auto"/>
        </w:rPr>
        <w:t xml:space="preserve"> </w:t>
      </w:r>
      <w:proofErr w:type="spellStart"/>
      <w:r w:rsidR="00635324" w:rsidRPr="00BF412B">
        <w:rPr>
          <w:color w:val="auto"/>
        </w:rPr>
        <w:t>konstitutiv</w:t>
      </w:r>
      <w:proofErr w:type="spellEnd"/>
      <w:r w:rsidR="00635324" w:rsidRPr="00BF412B">
        <w:rPr>
          <w:color w:val="auto"/>
        </w:rPr>
        <w:t xml:space="preserve"> </w:t>
      </w:r>
      <w:proofErr w:type="spellStart"/>
      <w:r w:rsidR="00635324" w:rsidRPr="00BF412B">
        <w:rPr>
          <w:color w:val="auto"/>
        </w:rPr>
        <w:t>preferohet</w:t>
      </w:r>
      <w:proofErr w:type="spellEnd"/>
      <w:r w:rsidR="00635324" w:rsidRPr="00BF412B">
        <w:rPr>
          <w:color w:val="auto"/>
        </w:rPr>
        <w:t xml:space="preserve"> </w:t>
      </w:r>
      <w:proofErr w:type="spellStart"/>
      <w:r w:rsidR="00635324" w:rsidRPr="00BF412B">
        <w:rPr>
          <w:color w:val="auto"/>
        </w:rPr>
        <w:t>dhe</w:t>
      </w:r>
      <w:proofErr w:type="spellEnd"/>
      <w:r w:rsidR="00635324" w:rsidRPr="00BF412B">
        <w:rPr>
          <w:color w:val="auto"/>
        </w:rPr>
        <w:t xml:space="preserve"> </w:t>
      </w:r>
      <w:proofErr w:type="spellStart"/>
      <w:r w:rsidR="00635324" w:rsidRPr="00BF412B">
        <w:rPr>
          <w:color w:val="auto"/>
        </w:rPr>
        <w:t>konsiderohet</w:t>
      </w:r>
      <w:proofErr w:type="spellEnd"/>
      <w:r w:rsidR="00635324" w:rsidRPr="00BF412B">
        <w:rPr>
          <w:color w:val="auto"/>
        </w:rPr>
        <w:t xml:space="preserve"> </w:t>
      </w:r>
      <w:proofErr w:type="spellStart"/>
      <w:r w:rsidR="00635324" w:rsidRPr="00BF412B">
        <w:rPr>
          <w:color w:val="auto"/>
        </w:rPr>
        <w:t>i</w:t>
      </w:r>
      <w:proofErr w:type="spellEnd"/>
      <w:r w:rsidR="00635324" w:rsidRPr="00BF412B">
        <w:rPr>
          <w:color w:val="auto"/>
        </w:rPr>
        <w:t xml:space="preserve"> </w:t>
      </w:r>
      <w:proofErr w:type="spellStart"/>
      <w:r w:rsidR="00635324" w:rsidRPr="00BF412B">
        <w:rPr>
          <w:color w:val="auto"/>
        </w:rPr>
        <w:t>bukur</w:t>
      </w:r>
      <w:proofErr w:type="spellEnd"/>
      <w:r w:rsidR="00635324" w:rsidRPr="00BF412B">
        <w:rPr>
          <w:color w:val="auto"/>
        </w:rPr>
        <w:t xml:space="preserve"> </w:t>
      </w:r>
      <w:proofErr w:type="spellStart"/>
      <w:r w:rsidR="00635324" w:rsidRPr="00BF412B">
        <w:rPr>
          <w:color w:val="auto"/>
        </w:rPr>
        <w:t>nga</w:t>
      </w:r>
      <w:proofErr w:type="spellEnd"/>
      <w:r w:rsidR="00635324" w:rsidRPr="00BF412B">
        <w:rPr>
          <w:color w:val="auto"/>
        </w:rPr>
        <w:t xml:space="preserve"> </w:t>
      </w:r>
      <w:proofErr w:type="spellStart"/>
      <w:r w:rsidR="00635324" w:rsidRPr="00BF412B">
        <w:rPr>
          <w:color w:val="auto"/>
        </w:rPr>
        <w:t>popullata</w:t>
      </w:r>
      <w:proofErr w:type="spellEnd"/>
      <w:r w:rsidR="00635324" w:rsidRPr="00BF412B">
        <w:rPr>
          <w:color w:val="auto"/>
        </w:rPr>
        <w:t xml:space="preserve"> </w:t>
      </w:r>
      <w:r w:rsidR="009A5FED" w:rsidRPr="00BF412B">
        <w:rPr>
          <w:color w:val="auto"/>
        </w:rPr>
        <w:t xml:space="preserve">(Little, </w:t>
      </w:r>
      <w:proofErr w:type="spellStart"/>
      <w:r w:rsidR="009A5FED" w:rsidRPr="00BF412B">
        <w:rPr>
          <w:color w:val="auto"/>
        </w:rPr>
        <w:t>Johnes</w:t>
      </w:r>
      <w:proofErr w:type="spellEnd"/>
      <w:r w:rsidR="009A5FED" w:rsidRPr="00BF412B">
        <w:rPr>
          <w:color w:val="auto"/>
        </w:rPr>
        <w:t xml:space="preserve"> &amp; De </w:t>
      </w:r>
      <w:proofErr w:type="spellStart"/>
      <w:r w:rsidR="009A5FED" w:rsidRPr="00BF412B">
        <w:rPr>
          <w:color w:val="auto"/>
        </w:rPr>
        <w:t>Bruine</w:t>
      </w:r>
      <w:proofErr w:type="spellEnd"/>
      <w:r w:rsidR="009A5FED" w:rsidRPr="00BF412B">
        <w:rPr>
          <w:color w:val="auto"/>
        </w:rPr>
        <w:t>, 2011</w:t>
      </w:r>
      <w:r w:rsidR="009A5FED" w:rsidRPr="00BF412B">
        <w:rPr>
          <w:color w:val="auto"/>
          <w:vertAlign w:val="superscript"/>
        </w:rPr>
        <w:footnoteReference w:id="6"/>
      </w:r>
      <w:r w:rsidR="009A5FED" w:rsidRPr="00BF412B">
        <w:rPr>
          <w:color w:val="auto"/>
        </w:rPr>
        <w:t xml:space="preserve">, </w:t>
      </w:r>
      <w:proofErr w:type="spellStart"/>
      <w:r w:rsidR="009A5FED" w:rsidRPr="00BF412B">
        <w:rPr>
          <w:color w:val="auto"/>
        </w:rPr>
        <w:t>Zebrowitz</w:t>
      </w:r>
      <w:proofErr w:type="spellEnd"/>
      <w:r w:rsidR="009A5FED" w:rsidRPr="00BF412B">
        <w:rPr>
          <w:color w:val="auto"/>
        </w:rPr>
        <w:t>, 2009</w:t>
      </w:r>
      <w:r w:rsidR="009A5FED" w:rsidRPr="00BF412B">
        <w:rPr>
          <w:color w:val="auto"/>
          <w:vertAlign w:val="superscript"/>
        </w:rPr>
        <w:footnoteReference w:id="7"/>
      </w:r>
      <w:r w:rsidR="009A5FED" w:rsidRPr="00BF412B">
        <w:rPr>
          <w:color w:val="auto"/>
        </w:rPr>
        <w:t>, Singh, 1993</w:t>
      </w:r>
      <w:r w:rsidR="009A5FED" w:rsidRPr="00BF412B">
        <w:rPr>
          <w:color w:val="auto"/>
          <w:vertAlign w:val="superscript"/>
        </w:rPr>
        <w:footnoteReference w:id="8"/>
      </w:r>
      <w:r w:rsidR="009A5FED" w:rsidRPr="00BF412B">
        <w:rPr>
          <w:color w:val="auto"/>
        </w:rPr>
        <w:t xml:space="preserve">), </w:t>
      </w:r>
      <w:proofErr w:type="spellStart"/>
      <w:r w:rsidR="00635324" w:rsidRPr="00BF412B">
        <w:rPr>
          <w:color w:val="auto"/>
        </w:rPr>
        <w:t>dhe</w:t>
      </w:r>
      <w:proofErr w:type="spellEnd"/>
      <w:r w:rsidR="00635324" w:rsidRPr="00BF412B">
        <w:rPr>
          <w:color w:val="auto"/>
        </w:rPr>
        <w:t xml:space="preserve"> </w:t>
      </w:r>
      <w:proofErr w:type="spellStart"/>
      <w:r w:rsidR="00635324" w:rsidRPr="00BF412B">
        <w:rPr>
          <w:color w:val="auto"/>
        </w:rPr>
        <w:t>pastaj</w:t>
      </w:r>
      <w:proofErr w:type="spellEnd"/>
      <w:r w:rsidR="00635324" w:rsidRPr="00BF412B">
        <w:rPr>
          <w:color w:val="auto"/>
        </w:rPr>
        <w:t xml:space="preserve"> </w:t>
      </w:r>
      <w:proofErr w:type="spellStart"/>
      <w:r w:rsidR="00635324" w:rsidRPr="00BF412B">
        <w:rPr>
          <w:color w:val="auto"/>
        </w:rPr>
        <w:t>matjen</w:t>
      </w:r>
      <w:proofErr w:type="spellEnd"/>
      <w:r w:rsidR="00635324" w:rsidRPr="00BF412B">
        <w:rPr>
          <w:color w:val="auto"/>
        </w:rPr>
        <w:t xml:space="preserve"> </w:t>
      </w:r>
      <w:proofErr w:type="spellStart"/>
      <w:r w:rsidR="00635324" w:rsidRPr="00BF412B">
        <w:rPr>
          <w:color w:val="auto"/>
        </w:rPr>
        <w:t>karakteristikat</w:t>
      </w:r>
      <w:proofErr w:type="spellEnd"/>
      <w:r w:rsidR="00635324" w:rsidRPr="00BF412B">
        <w:rPr>
          <w:color w:val="auto"/>
        </w:rPr>
        <w:t xml:space="preserve"> e </w:t>
      </w:r>
      <w:proofErr w:type="spellStart"/>
      <w:r w:rsidR="00635324" w:rsidRPr="00BF412B">
        <w:rPr>
          <w:color w:val="auto"/>
        </w:rPr>
        <w:t>një</w:t>
      </w:r>
      <w:proofErr w:type="spellEnd"/>
      <w:r w:rsidR="00635324" w:rsidRPr="00BF412B">
        <w:rPr>
          <w:color w:val="auto"/>
        </w:rPr>
        <w:t xml:space="preserve"> </w:t>
      </w:r>
      <w:proofErr w:type="spellStart"/>
      <w:r w:rsidR="00635324" w:rsidRPr="00BF412B">
        <w:rPr>
          <w:color w:val="auto"/>
        </w:rPr>
        <w:t>mostre</w:t>
      </w:r>
      <w:proofErr w:type="spellEnd"/>
      <w:r w:rsidR="00635324" w:rsidRPr="00BF412B">
        <w:rPr>
          <w:color w:val="auto"/>
        </w:rPr>
        <w:t xml:space="preserve"> </w:t>
      </w:r>
      <w:proofErr w:type="spellStart"/>
      <w:r w:rsidR="00635324" w:rsidRPr="00BF412B">
        <w:rPr>
          <w:color w:val="auto"/>
        </w:rPr>
        <w:t>të</w:t>
      </w:r>
      <w:proofErr w:type="spellEnd"/>
      <w:r w:rsidR="00635324" w:rsidRPr="00BF412B">
        <w:rPr>
          <w:color w:val="auto"/>
        </w:rPr>
        <w:t xml:space="preserve"> 102 </w:t>
      </w:r>
      <w:proofErr w:type="spellStart"/>
      <w:r w:rsidR="00635324" w:rsidRPr="00BF412B">
        <w:rPr>
          <w:color w:val="auto"/>
        </w:rPr>
        <w:t>shkronja</w:t>
      </w:r>
      <w:proofErr w:type="spellEnd"/>
      <w:r w:rsidR="00635324" w:rsidRPr="00BF412B">
        <w:rPr>
          <w:color w:val="auto"/>
        </w:rPr>
        <w:t xml:space="preserve"> </w:t>
      </w:r>
      <w:proofErr w:type="spellStart"/>
      <w:r w:rsidR="00635324" w:rsidRPr="00BF412B">
        <w:rPr>
          <w:color w:val="auto"/>
        </w:rPr>
        <w:t>femra</w:t>
      </w:r>
      <w:proofErr w:type="spellEnd"/>
      <w:r w:rsidR="00635324" w:rsidRPr="00BF412B">
        <w:rPr>
          <w:color w:val="auto"/>
        </w:rPr>
        <w:t xml:space="preserve"> </w:t>
      </w:r>
      <w:proofErr w:type="spellStart"/>
      <w:r w:rsidR="00635324" w:rsidRPr="00BF412B">
        <w:rPr>
          <w:color w:val="auto"/>
        </w:rPr>
        <w:t>sipas</w:t>
      </w:r>
      <w:proofErr w:type="spellEnd"/>
      <w:r w:rsidR="00635324" w:rsidRPr="00BF412B">
        <w:rPr>
          <w:color w:val="auto"/>
        </w:rPr>
        <w:t xml:space="preserve"> (1) </w:t>
      </w:r>
      <w:proofErr w:type="spellStart"/>
      <w:r w:rsidR="00635324" w:rsidRPr="00BF412B">
        <w:rPr>
          <w:color w:val="auto"/>
        </w:rPr>
        <w:t>raporti</w:t>
      </w:r>
      <w:proofErr w:type="spellEnd"/>
      <w:r w:rsidR="00635324" w:rsidRPr="00BF412B">
        <w:rPr>
          <w:color w:val="auto"/>
        </w:rPr>
        <w:t xml:space="preserve"> midis </w:t>
      </w:r>
      <w:proofErr w:type="spellStart"/>
      <w:r w:rsidR="00635324" w:rsidRPr="00BF412B">
        <w:rPr>
          <w:color w:val="auto"/>
        </w:rPr>
        <w:t>gjerësia</w:t>
      </w:r>
      <w:proofErr w:type="spellEnd"/>
      <w:r w:rsidR="00635324" w:rsidRPr="00BF412B">
        <w:rPr>
          <w:color w:val="auto"/>
        </w:rPr>
        <w:t xml:space="preserve"> e </w:t>
      </w:r>
      <w:proofErr w:type="spellStart"/>
      <w:r w:rsidR="00635324" w:rsidRPr="00BF412B">
        <w:rPr>
          <w:color w:val="auto"/>
        </w:rPr>
        <w:t>beli</w:t>
      </w:r>
      <w:proofErr w:type="spellEnd"/>
      <w:r w:rsidR="00635324" w:rsidRPr="00BF412B">
        <w:rPr>
          <w:color w:val="auto"/>
        </w:rPr>
        <w:t xml:space="preserve"> </w:t>
      </w:r>
      <w:proofErr w:type="spellStart"/>
      <w:r w:rsidR="00635324" w:rsidRPr="00BF412B">
        <w:rPr>
          <w:color w:val="auto"/>
        </w:rPr>
        <w:t>dhe</w:t>
      </w:r>
      <w:proofErr w:type="spellEnd"/>
      <w:r w:rsidR="00635324" w:rsidRPr="00BF412B">
        <w:rPr>
          <w:color w:val="auto"/>
        </w:rPr>
        <w:t xml:space="preserve"> hips, (2), </w:t>
      </w:r>
      <w:proofErr w:type="spellStart"/>
      <w:r w:rsidR="00635324" w:rsidRPr="00BF412B">
        <w:rPr>
          <w:color w:val="auto"/>
        </w:rPr>
        <w:t>raporti</w:t>
      </w:r>
      <w:proofErr w:type="spellEnd"/>
      <w:r w:rsidR="00635324" w:rsidRPr="00BF412B">
        <w:rPr>
          <w:color w:val="auto"/>
        </w:rPr>
        <w:t xml:space="preserve"> midis </w:t>
      </w:r>
      <w:proofErr w:type="spellStart"/>
      <w:r w:rsidR="00635324" w:rsidRPr="00BF412B">
        <w:rPr>
          <w:color w:val="auto"/>
        </w:rPr>
        <w:t>gjerësinë</w:t>
      </w:r>
      <w:proofErr w:type="spellEnd"/>
      <w:r w:rsidR="00635324" w:rsidRPr="00BF412B">
        <w:rPr>
          <w:color w:val="auto"/>
        </w:rPr>
        <w:t xml:space="preserve"> e </w:t>
      </w:r>
      <w:proofErr w:type="spellStart"/>
      <w:r w:rsidR="00635324" w:rsidRPr="00BF412B">
        <w:rPr>
          <w:color w:val="auto"/>
        </w:rPr>
        <w:t>beli</w:t>
      </w:r>
      <w:proofErr w:type="spellEnd"/>
      <w:r w:rsidR="00635324" w:rsidRPr="00BF412B">
        <w:rPr>
          <w:color w:val="auto"/>
        </w:rPr>
        <w:t xml:space="preserve"> </w:t>
      </w:r>
      <w:proofErr w:type="spellStart"/>
      <w:r w:rsidR="00635324" w:rsidRPr="00BF412B">
        <w:rPr>
          <w:color w:val="auto"/>
        </w:rPr>
        <w:t>dhe</w:t>
      </w:r>
      <w:proofErr w:type="spellEnd"/>
      <w:r w:rsidR="00635324" w:rsidRPr="00BF412B">
        <w:rPr>
          <w:color w:val="auto"/>
        </w:rPr>
        <w:t xml:space="preserve"> </w:t>
      </w:r>
      <w:proofErr w:type="spellStart"/>
      <w:r w:rsidR="00635324" w:rsidRPr="00BF412B">
        <w:rPr>
          <w:color w:val="auto"/>
        </w:rPr>
        <w:t>supet</w:t>
      </w:r>
      <w:proofErr w:type="spellEnd"/>
      <w:r w:rsidR="00635324" w:rsidRPr="00BF412B">
        <w:rPr>
          <w:color w:val="auto"/>
        </w:rPr>
        <w:t xml:space="preserve">, </w:t>
      </w:r>
      <w:proofErr w:type="spellStart"/>
      <w:r w:rsidR="00635324" w:rsidRPr="00BF412B">
        <w:rPr>
          <w:color w:val="auto"/>
        </w:rPr>
        <w:t>dhe</w:t>
      </w:r>
      <w:proofErr w:type="spellEnd"/>
      <w:r w:rsidR="00635324" w:rsidRPr="00BF412B">
        <w:rPr>
          <w:color w:val="auto"/>
        </w:rPr>
        <w:t xml:space="preserve"> (3) </w:t>
      </w:r>
      <w:proofErr w:type="spellStart"/>
      <w:r w:rsidR="00635324" w:rsidRPr="00BF412B">
        <w:rPr>
          <w:color w:val="auto"/>
        </w:rPr>
        <w:t>raporti</w:t>
      </w:r>
      <w:proofErr w:type="spellEnd"/>
      <w:r w:rsidR="00635324" w:rsidRPr="00BF412B">
        <w:rPr>
          <w:color w:val="auto"/>
        </w:rPr>
        <w:t xml:space="preserve"> </w:t>
      </w:r>
      <w:proofErr w:type="spellStart"/>
      <w:r w:rsidR="00635324" w:rsidRPr="00BF412B">
        <w:rPr>
          <w:color w:val="auto"/>
        </w:rPr>
        <w:t>ndërmjet</w:t>
      </w:r>
      <w:proofErr w:type="spellEnd"/>
      <w:r w:rsidR="00635324" w:rsidRPr="00BF412B">
        <w:rPr>
          <w:color w:val="auto"/>
        </w:rPr>
        <w:t xml:space="preserve"> </w:t>
      </w:r>
      <w:proofErr w:type="spellStart"/>
      <w:r w:rsidR="00635324" w:rsidRPr="00BF412B">
        <w:rPr>
          <w:color w:val="auto"/>
        </w:rPr>
        <w:t>shumës</w:t>
      </w:r>
      <w:proofErr w:type="spellEnd"/>
      <w:r w:rsidR="00635324" w:rsidRPr="00BF412B">
        <w:rPr>
          <w:color w:val="auto"/>
        </w:rPr>
        <w:t xml:space="preserve"> </w:t>
      </w:r>
      <w:proofErr w:type="spellStart"/>
      <w:r w:rsidR="00635324" w:rsidRPr="00BF412B">
        <w:rPr>
          <w:color w:val="auto"/>
        </w:rPr>
        <w:t>së</w:t>
      </w:r>
      <w:proofErr w:type="spellEnd"/>
      <w:r w:rsidR="00635324" w:rsidRPr="00BF412B">
        <w:rPr>
          <w:color w:val="auto"/>
        </w:rPr>
        <w:t xml:space="preserve"> </w:t>
      </w:r>
      <w:proofErr w:type="spellStart"/>
      <w:r w:rsidR="00635324" w:rsidRPr="00BF412B">
        <w:rPr>
          <w:color w:val="auto"/>
        </w:rPr>
        <w:t>trupit</w:t>
      </w:r>
      <w:proofErr w:type="spellEnd"/>
      <w:r w:rsidR="00635324" w:rsidRPr="00BF412B">
        <w:rPr>
          <w:color w:val="auto"/>
        </w:rPr>
        <w:t xml:space="preserve"> </w:t>
      </w:r>
      <w:proofErr w:type="spellStart"/>
      <w:r w:rsidR="00635324" w:rsidRPr="00BF412B">
        <w:rPr>
          <w:color w:val="auto"/>
        </w:rPr>
        <w:t>të</w:t>
      </w:r>
      <w:proofErr w:type="spellEnd"/>
      <w:r w:rsidR="00635324" w:rsidRPr="00BF412B">
        <w:rPr>
          <w:color w:val="auto"/>
        </w:rPr>
        <w:t xml:space="preserve"> </w:t>
      </w:r>
      <w:proofErr w:type="spellStart"/>
      <w:r w:rsidR="00635324" w:rsidRPr="00BF412B">
        <w:rPr>
          <w:color w:val="auto"/>
        </w:rPr>
        <w:t>ulët</w:t>
      </w:r>
      <w:proofErr w:type="spellEnd"/>
      <w:r w:rsidR="00635324" w:rsidRPr="00BF412B">
        <w:rPr>
          <w:color w:val="auto"/>
        </w:rPr>
        <w:t xml:space="preserve"> e </w:t>
      </w:r>
      <w:proofErr w:type="spellStart"/>
      <w:r w:rsidR="00635324" w:rsidRPr="00BF412B">
        <w:rPr>
          <w:color w:val="auto"/>
        </w:rPr>
        <w:t>sipërme</w:t>
      </w:r>
      <w:proofErr w:type="spellEnd"/>
      <w:r w:rsidR="00635324" w:rsidRPr="00BF412B">
        <w:rPr>
          <w:color w:val="auto"/>
        </w:rPr>
        <w:t xml:space="preserve">. </w:t>
      </w:r>
      <w:r w:rsidR="009A5FED" w:rsidRPr="00BF412B">
        <w:rPr>
          <w:color w:val="auto"/>
        </w:rPr>
        <w:t xml:space="preserve"> </w:t>
      </w:r>
      <w:proofErr w:type="spellStart"/>
      <w:r w:rsidR="00F41780" w:rsidRPr="00BF412B">
        <w:rPr>
          <w:color w:val="auto"/>
        </w:rPr>
        <w:t>Autorët</w:t>
      </w:r>
      <w:proofErr w:type="spellEnd"/>
      <w:r w:rsidR="00F41780" w:rsidRPr="00BF412B">
        <w:rPr>
          <w:color w:val="auto"/>
        </w:rPr>
        <w:t xml:space="preserve"> </w:t>
      </w:r>
      <w:proofErr w:type="spellStart"/>
      <w:r w:rsidR="00F41780" w:rsidRPr="00BF412B">
        <w:rPr>
          <w:color w:val="auto"/>
        </w:rPr>
        <w:t>konkludojnë</w:t>
      </w:r>
      <w:proofErr w:type="spellEnd"/>
      <w:r w:rsidR="00F41780" w:rsidRPr="00BF412B">
        <w:rPr>
          <w:color w:val="auto"/>
        </w:rPr>
        <w:t xml:space="preserve"> se </w:t>
      </w:r>
      <w:proofErr w:type="spellStart"/>
      <w:r w:rsidR="00F41780" w:rsidRPr="00BF412B">
        <w:rPr>
          <w:color w:val="auto"/>
        </w:rPr>
        <w:t>sipas</w:t>
      </w:r>
      <w:proofErr w:type="spellEnd"/>
      <w:r w:rsidR="00F41780" w:rsidRPr="00BF412B">
        <w:rPr>
          <w:color w:val="auto"/>
        </w:rPr>
        <w:t xml:space="preserve"> </w:t>
      </w:r>
      <w:proofErr w:type="spellStart"/>
      <w:r w:rsidR="00F41780" w:rsidRPr="00BF412B">
        <w:rPr>
          <w:color w:val="auto"/>
        </w:rPr>
        <w:t>dy</w:t>
      </w:r>
      <w:proofErr w:type="spellEnd"/>
      <w:r w:rsidR="00F41780" w:rsidRPr="00BF412B">
        <w:rPr>
          <w:color w:val="auto"/>
        </w:rPr>
        <w:t xml:space="preserve"> </w:t>
      </w:r>
      <w:proofErr w:type="spellStart"/>
      <w:r w:rsidR="00F41780" w:rsidRPr="00BF412B">
        <w:rPr>
          <w:color w:val="auto"/>
        </w:rPr>
        <w:t>kritereve</w:t>
      </w:r>
      <w:proofErr w:type="spellEnd"/>
      <w:r w:rsidR="00F41780" w:rsidRPr="00BF412B">
        <w:rPr>
          <w:color w:val="auto"/>
        </w:rPr>
        <w:t xml:space="preserve"> </w:t>
      </w:r>
      <w:proofErr w:type="spellStart"/>
      <w:r w:rsidR="00F41780" w:rsidRPr="00BF412B">
        <w:rPr>
          <w:color w:val="auto"/>
        </w:rPr>
        <w:t>të</w:t>
      </w:r>
      <w:proofErr w:type="spellEnd"/>
      <w:r w:rsidR="00F41780" w:rsidRPr="00BF412B">
        <w:rPr>
          <w:color w:val="auto"/>
        </w:rPr>
        <w:t xml:space="preserve"> para, </w:t>
      </w:r>
      <w:proofErr w:type="spellStart"/>
      <w:r w:rsidR="00F41780" w:rsidRPr="00BF412B">
        <w:rPr>
          <w:color w:val="auto"/>
        </w:rPr>
        <w:t>në</w:t>
      </w:r>
      <w:proofErr w:type="spellEnd"/>
      <w:r w:rsidR="00F41780" w:rsidRPr="00BF412B">
        <w:rPr>
          <w:color w:val="auto"/>
        </w:rPr>
        <w:t xml:space="preserve"> </w:t>
      </w:r>
      <w:proofErr w:type="spellStart"/>
      <w:r w:rsidR="00F41780" w:rsidRPr="00BF412B">
        <w:rPr>
          <w:color w:val="auto"/>
        </w:rPr>
        <w:t>personazhet</w:t>
      </w:r>
      <w:proofErr w:type="spellEnd"/>
      <w:r w:rsidR="00F41780" w:rsidRPr="00BF412B">
        <w:rPr>
          <w:color w:val="auto"/>
        </w:rPr>
        <w:t xml:space="preserve"> </w:t>
      </w:r>
      <w:proofErr w:type="spellStart"/>
      <w:r w:rsidR="00F41780" w:rsidRPr="00BF412B">
        <w:rPr>
          <w:color w:val="auto"/>
        </w:rPr>
        <w:t>femra</w:t>
      </w:r>
      <w:proofErr w:type="spellEnd"/>
      <w:r w:rsidR="00F41780" w:rsidRPr="00BF412B">
        <w:rPr>
          <w:color w:val="auto"/>
        </w:rPr>
        <w:t xml:space="preserve"> </w:t>
      </w:r>
      <w:proofErr w:type="spellStart"/>
      <w:r w:rsidR="00F41780" w:rsidRPr="00BF412B">
        <w:rPr>
          <w:color w:val="auto"/>
        </w:rPr>
        <w:t>të</w:t>
      </w:r>
      <w:proofErr w:type="spellEnd"/>
      <w:r w:rsidR="00F41780" w:rsidRPr="00BF412B">
        <w:rPr>
          <w:color w:val="auto"/>
        </w:rPr>
        <w:t xml:space="preserve"> </w:t>
      </w:r>
      <w:proofErr w:type="spellStart"/>
      <w:r w:rsidR="00F41780" w:rsidRPr="00BF412B">
        <w:rPr>
          <w:color w:val="auto"/>
        </w:rPr>
        <w:t>animuara</w:t>
      </w:r>
      <w:proofErr w:type="spellEnd"/>
      <w:r w:rsidR="00F41780" w:rsidRPr="00BF412B">
        <w:rPr>
          <w:color w:val="auto"/>
        </w:rPr>
        <w:t xml:space="preserve">, </w:t>
      </w:r>
      <w:proofErr w:type="spellStart"/>
      <w:r w:rsidR="00F41780" w:rsidRPr="00BF412B">
        <w:rPr>
          <w:color w:val="auto"/>
        </w:rPr>
        <w:t>trupi</w:t>
      </w:r>
      <w:proofErr w:type="spellEnd"/>
      <w:r w:rsidR="00F41780" w:rsidRPr="00BF412B">
        <w:rPr>
          <w:color w:val="auto"/>
        </w:rPr>
        <w:t xml:space="preserve"> </w:t>
      </w:r>
      <w:proofErr w:type="spellStart"/>
      <w:r w:rsidR="00F41780" w:rsidRPr="00BF412B">
        <w:rPr>
          <w:color w:val="auto"/>
        </w:rPr>
        <w:t>jashtëzakonisht</w:t>
      </w:r>
      <w:proofErr w:type="spellEnd"/>
      <w:r w:rsidR="00F41780" w:rsidRPr="00BF412B">
        <w:rPr>
          <w:color w:val="auto"/>
        </w:rPr>
        <w:t xml:space="preserve"> </w:t>
      </w:r>
      <w:proofErr w:type="spellStart"/>
      <w:r w:rsidR="00F41780" w:rsidRPr="00BF412B">
        <w:rPr>
          <w:color w:val="auto"/>
        </w:rPr>
        <w:t>i</w:t>
      </w:r>
      <w:proofErr w:type="spellEnd"/>
      <w:r w:rsidR="00F41780" w:rsidRPr="00BF412B">
        <w:rPr>
          <w:color w:val="auto"/>
        </w:rPr>
        <w:t xml:space="preserve"> </w:t>
      </w:r>
      <w:proofErr w:type="spellStart"/>
      <w:r w:rsidR="00F41780" w:rsidRPr="00BF412B">
        <w:rPr>
          <w:color w:val="auto"/>
        </w:rPr>
        <w:t>hollë</w:t>
      </w:r>
      <w:proofErr w:type="spellEnd"/>
      <w:r w:rsidR="00F41780" w:rsidRPr="00BF412B">
        <w:rPr>
          <w:color w:val="auto"/>
        </w:rPr>
        <w:t xml:space="preserve"> </w:t>
      </w:r>
      <w:proofErr w:type="spellStart"/>
      <w:r w:rsidR="00F41780" w:rsidRPr="00BF412B">
        <w:rPr>
          <w:color w:val="auto"/>
        </w:rPr>
        <w:t>është</w:t>
      </w:r>
      <w:proofErr w:type="spellEnd"/>
      <w:r w:rsidR="00F41780" w:rsidRPr="00BF412B">
        <w:rPr>
          <w:color w:val="auto"/>
        </w:rPr>
        <w:t xml:space="preserve"> "</w:t>
      </w:r>
      <w:proofErr w:type="spellStart"/>
      <w:r w:rsidR="00F41780" w:rsidRPr="00BF412B">
        <w:rPr>
          <w:color w:val="auto"/>
        </w:rPr>
        <w:t>normalizuar</w:t>
      </w:r>
      <w:proofErr w:type="spellEnd"/>
      <w:r w:rsidR="00F41780" w:rsidRPr="00BF412B">
        <w:rPr>
          <w:color w:val="auto"/>
        </w:rPr>
        <w:t xml:space="preserve">", </w:t>
      </w:r>
      <w:proofErr w:type="spellStart"/>
      <w:r w:rsidR="00F41780" w:rsidRPr="00BF412B">
        <w:rPr>
          <w:color w:val="auto"/>
        </w:rPr>
        <w:t>ndërsa</w:t>
      </w:r>
      <w:proofErr w:type="spellEnd"/>
      <w:r w:rsidR="00F41780" w:rsidRPr="00BF412B">
        <w:rPr>
          <w:color w:val="auto"/>
        </w:rPr>
        <w:t xml:space="preserve"> </w:t>
      </w:r>
      <w:proofErr w:type="spellStart"/>
      <w:r w:rsidR="00F41780" w:rsidRPr="00BF412B">
        <w:rPr>
          <w:color w:val="auto"/>
        </w:rPr>
        <w:t>sipas</w:t>
      </w:r>
      <w:proofErr w:type="spellEnd"/>
      <w:r w:rsidR="00F41780" w:rsidRPr="00BF412B">
        <w:rPr>
          <w:color w:val="auto"/>
        </w:rPr>
        <w:t xml:space="preserve"> </w:t>
      </w:r>
      <w:proofErr w:type="spellStart"/>
      <w:r w:rsidR="00F41780" w:rsidRPr="00BF412B">
        <w:rPr>
          <w:color w:val="auto"/>
        </w:rPr>
        <w:t>kriterit</w:t>
      </w:r>
      <w:proofErr w:type="spellEnd"/>
      <w:r w:rsidR="00F41780" w:rsidRPr="00BF412B">
        <w:rPr>
          <w:color w:val="auto"/>
        </w:rPr>
        <w:t xml:space="preserve"> </w:t>
      </w:r>
      <w:proofErr w:type="spellStart"/>
      <w:r w:rsidR="00F41780" w:rsidRPr="00BF412B">
        <w:rPr>
          <w:color w:val="auto"/>
        </w:rPr>
        <w:t>të</w:t>
      </w:r>
      <w:proofErr w:type="spellEnd"/>
      <w:r w:rsidR="00F41780" w:rsidRPr="00BF412B">
        <w:rPr>
          <w:color w:val="auto"/>
        </w:rPr>
        <w:t xml:space="preserve"> </w:t>
      </w:r>
      <w:proofErr w:type="spellStart"/>
      <w:r w:rsidR="00F41780" w:rsidRPr="00BF412B">
        <w:rPr>
          <w:color w:val="auto"/>
        </w:rPr>
        <w:t>tretë</w:t>
      </w:r>
      <w:proofErr w:type="spellEnd"/>
      <w:r w:rsidR="00F41780" w:rsidRPr="00BF412B">
        <w:rPr>
          <w:color w:val="auto"/>
        </w:rPr>
        <w:t xml:space="preserve">, </w:t>
      </w:r>
      <w:proofErr w:type="spellStart"/>
      <w:r w:rsidR="00F41780" w:rsidRPr="00BF412B">
        <w:rPr>
          <w:color w:val="auto"/>
        </w:rPr>
        <w:t>këmbët</w:t>
      </w:r>
      <w:proofErr w:type="spellEnd"/>
      <w:r w:rsidR="00F41780" w:rsidRPr="00BF412B">
        <w:rPr>
          <w:color w:val="auto"/>
        </w:rPr>
        <w:t xml:space="preserve"> </w:t>
      </w:r>
      <w:proofErr w:type="spellStart"/>
      <w:r w:rsidR="00F41780" w:rsidRPr="00BF412B">
        <w:rPr>
          <w:color w:val="auto"/>
        </w:rPr>
        <w:t>jashtëzakonisht</w:t>
      </w:r>
      <w:proofErr w:type="spellEnd"/>
      <w:r w:rsidR="00F41780" w:rsidRPr="00BF412B">
        <w:rPr>
          <w:color w:val="auto"/>
        </w:rPr>
        <w:t xml:space="preserve"> </w:t>
      </w:r>
      <w:proofErr w:type="spellStart"/>
      <w:r w:rsidR="00F41780" w:rsidRPr="00BF412B">
        <w:rPr>
          <w:color w:val="auto"/>
        </w:rPr>
        <w:t>të</w:t>
      </w:r>
      <w:proofErr w:type="spellEnd"/>
      <w:r w:rsidR="00F41780" w:rsidRPr="00BF412B">
        <w:rPr>
          <w:color w:val="auto"/>
        </w:rPr>
        <w:t xml:space="preserve"> </w:t>
      </w:r>
      <w:proofErr w:type="spellStart"/>
      <w:r w:rsidR="00F41780" w:rsidRPr="00BF412B">
        <w:rPr>
          <w:color w:val="auto"/>
        </w:rPr>
        <w:t>gjata</w:t>
      </w:r>
      <w:proofErr w:type="spellEnd"/>
      <w:r w:rsidR="00F41780" w:rsidRPr="00BF412B">
        <w:rPr>
          <w:color w:val="auto"/>
        </w:rPr>
        <w:t xml:space="preserve"> "</w:t>
      </w:r>
      <w:proofErr w:type="spellStart"/>
      <w:r w:rsidR="00F41780" w:rsidRPr="00BF412B">
        <w:rPr>
          <w:color w:val="auto"/>
        </w:rPr>
        <w:t>normalizohen</w:t>
      </w:r>
      <w:proofErr w:type="spellEnd"/>
      <w:r w:rsidR="00F41780" w:rsidRPr="00BF412B">
        <w:rPr>
          <w:color w:val="auto"/>
        </w:rPr>
        <w:t>".</w:t>
      </w:r>
      <w:r w:rsidR="009A5FED" w:rsidRPr="00BF412B">
        <w:rPr>
          <w:color w:val="auto"/>
        </w:rPr>
        <w:t xml:space="preserve"> </w:t>
      </w:r>
      <w:proofErr w:type="spellStart"/>
      <w:r w:rsidR="007E6A4F" w:rsidRPr="00BF412B">
        <w:rPr>
          <w:color w:val="auto"/>
        </w:rPr>
        <w:t>Vetëm</w:t>
      </w:r>
      <w:proofErr w:type="spellEnd"/>
      <w:r w:rsidR="007E6A4F" w:rsidRPr="00BF412B">
        <w:rPr>
          <w:color w:val="auto"/>
        </w:rPr>
        <w:t xml:space="preserve"> 1/3 e </w:t>
      </w:r>
      <w:proofErr w:type="spellStart"/>
      <w:r w:rsidR="007E6A4F" w:rsidRPr="00BF412B">
        <w:rPr>
          <w:color w:val="auto"/>
        </w:rPr>
        <w:t>personazheve</w:t>
      </w:r>
      <w:proofErr w:type="spellEnd"/>
      <w:r w:rsidR="007E6A4F" w:rsidRPr="00BF412B">
        <w:rPr>
          <w:color w:val="auto"/>
        </w:rPr>
        <w:t xml:space="preserve"> </w:t>
      </w:r>
      <w:proofErr w:type="spellStart"/>
      <w:r w:rsidR="007E6A4F" w:rsidRPr="00BF412B">
        <w:rPr>
          <w:color w:val="auto"/>
        </w:rPr>
        <w:t>femra</w:t>
      </w:r>
      <w:proofErr w:type="spellEnd"/>
      <w:r w:rsidR="007E6A4F" w:rsidRPr="00BF412B">
        <w:rPr>
          <w:color w:val="auto"/>
        </w:rPr>
        <w:t xml:space="preserve"> </w:t>
      </w:r>
      <w:proofErr w:type="spellStart"/>
      <w:r w:rsidR="007E6A4F" w:rsidRPr="00BF412B">
        <w:rPr>
          <w:color w:val="auto"/>
        </w:rPr>
        <w:t>në</w:t>
      </w:r>
      <w:proofErr w:type="spellEnd"/>
      <w:r w:rsidR="007E6A4F" w:rsidRPr="00BF412B">
        <w:rPr>
          <w:color w:val="auto"/>
        </w:rPr>
        <w:t xml:space="preserve"> </w:t>
      </w:r>
      <w:proofErr w:type="spellStart"/>
      <w:r w:rsidR="007E6A4F" w:rsidRPr="00BF412B">
        <w:rPr>
          <w:color w:val="auto"/>
        </w:rPr>
        <w:t>filmat</w:t>
      </w:r>
      <w:proofErr w:type="spellEnd"/>
      <w:r w:rsidR="007E6A4F" w:rsidRPr="00BF412B">
        <w:rPr>
          <w:color w:val="auto"/>
        </w:rPr>
        <w:t xml:space="preserve"> e </w:t>
      </w:r>
      <w:proofErr w:type="spellStart"/>
      <w:r w:rsidR="007E6A4F" w:rsidRPr="00BF412B">
        <w:rPr>
          <w:color w:val="auto"/>
        </w:rPr>
        <w:t>fëmijëve</w:t>
      </w:r>
      <w:proofErr w:type="spellEnd"/>
      <w:r w:rsidR="007E6A4F" w:rsidRPr="00BF412B">
        <w:rPr>
          <w:color w:val="auto"/>
        </w:rPr>
        <w:t xml:space="preserve"> </w:t>
      </w:r>
      <w:proofErr w:type="spellStart"/>
      <w:r w:rsidR="007E6A4F" w:rsidRPr="00BF412B">
        <w:rPr>
          <w:color w:val="auto"/>
        </w:rPr>
        <w:t>të</w:t>
      </w:r>
      <w:proofErr w:type="spellEnd"/>
      <w:r w:rsidR="007E6A4F" w:rsidRPr="00BF412B">
        <w:rPr>
          <w:color w:val="auto"/>
        </w:rPr>
        <w:t xml:space="preserve"> </w:t>
      </w:r>
      <w:proofErr w:type="spellStart"/>
      <w:r w:rsidR="007E6A4F" w:rsidRPr="00BF412B">
        <w:rPr>
          <w:color w:val="auto"/>
        </w:rPr>
        <w:t>animuar</w:t>
      </w:r>
      <w:proofErr w:type="spellEnd"/>
      <w:r w:rsidR="007E6A4F" w:rsidRPr="00BF412B">
        <w:rPr>
          <w:color w:val="auto"/>
        </w:rPr>
        <w:t xml:space="preserve"> </w:t>
      </w:r>
      <w:proofErr w:type="spellStart"/>
      <w:r w:rsidR="007E6A4F" w:rsidRPr="00BF412B">
        <w:rPr>
          <w:color w:val="auto"/>
        </w:rPr>
        <w:t>kanë</w:t>
      </w:r>
      <w:proofErr w:type="spellEnd"/>
      <w:r w:rsidR="007E6A4F" w:rsidRPr="00BF412B">
        <w:rPr>
          <w:color w:val="auto"/>
        </w:rPr>
        <w:t xml:space="preserve"> </w:t>
      </w:r>
      <w:proofErr w:type="spellStart"/>
      <w:r w:rsidR="007E6A4F" w:rsidRPr="00BF412B">
        <w:rPr>
          <w:color w:val="auto"/>
        </w:rPr>
        <w:t>përmasa</w:t>
      </w:r>
      <w:proofErr w:type="spellEnd"/>
      <w:r w:rsidR="007E6A4F" w:rsidRPr="00BF412B">
        <w:rPr>
          <w:color w:val="auto"/>
        </w:rPr>
        <w:t xml:space="preserve"> </w:t>
      </w:r>
      <w:proofErr w:type="spellStart"/>
      <w:r w:rsidR="007E6A4F" w:rsidRPr="00BF412B">
        <w:rPr>
          <w:color w:val="auto"/>
        </w:rPr>
        <w:t>vertikale</w:t>
      </w:r>
      <w:proofErr w:type="spellEnd"/>
      <w:r w:rsidR="007E6A4F" w:rsidRPr="00BF412B">
        <w:rPr>
          <w:color w:val="auto"/>
        </w:rPr>
        <w:t xml:space="preserve"> </w:t>
      </w:r>
      <w:proofErr w:type="spellStart"/>
      <w:r w:rsidR="007E6A4F" w:rsidRPr="00BF412B">
        <w:rPr>
          <w:color w:val="auto"/>
        </w:rPr>
        <w:t>që</w:t>
      </w:r>
      <w:proofErr w:type="spellEnd"/>
      <w:r w:rsidR="007E6A4F" w:rsidRPr="00BF412B">
        <w:rPr>
          <w:color w:val="auto"/>
        </w:rPr>
        <w:t xml:space="preserve"> </w:t>
      </w:r>
      <w:proofErr w:type="spellStart"/>
      <w:r w:rsidR="007E6A4F" w:rsidRPr="00BF412B">
        <w:rPr>
          <w:color w:val="auto"/>
        </w:rPr>
        <w:t>janë</w:t>
      </w:r>
      <w:proofErr w:type="spellEnd"/>
      <w:r w:rsidR="007E6A4F" w:rsidRPr="00BF412B">
        <w:rPr>
          <w:color w:val="auto"/>
        </w:rPr>
        <w:t xml:space="preserve"> </w:t>
      </w:r>
      <w:proofErr w:type="spellStart"/>
      <w:r w:rsidR="007E6A4F" w:rsidRPr="00BF412B">
        <w:rPr>
          <w:color w:val="auto"/>
        </w:rPr>
        <w:t>të</w:t>
      </w:r>
      <w:proofErr w:type="spellEnd"/>
      <w:r w:rsidR="007E6A4F" w:rsidRPr="00BF412B">
        <w:rPr>
          <w:color w:val="auto"/>
        </w:rPr>
        <w:t xml:space="preserve"> </w:t>
      </w:r>
      <w:proofErr w:type="spellStart"/>
      <w:r w:rsidR="007E6A4F" w:rsidRPr="00BF412B">
        <w:rPr>
          <w:color w:val="auto"/>
        </w:rPr>
        <w:t>mundshme</w:t>
      </w:r>
      <w:proofErr w:type="spellEnd"/>
      <w:r w:rsidR="007E6A4F" w:rsidRPr="00BF412B">
        <w:rPr>
          <w:color w:val="auto"/>
        </w:rPr>
        <w:t xml:space="preserve"> </w:t>
      </w:r>
      <w:proofErr w:type="spellStart"/>
      <w:r w:rsidR="007E6A4F" w:rsidRPr="00BF412B">
        <w:rPr>
          <w:color w:val="auto"/>
        </w:rPr>
        <w:t>për</w:t>
      </w:r>
      <w:proofErr w:type="spellEnd"/>
      <w:r w:rsidR="007E6A4F" w:rsidRPr="00BF412B">
        <w:rPr>
          <w:color w:val="auto"/>
        </w:rPr>
        <w:t xml:space="preserve"> </w:t>
      </w:r>
      <w:proofErr w:type="spellStart"/>
      <w:r w:rsidR="007E6A4F" w:rsidRPr="00BF412B">
        <w:rPr>
          <w:color w:val="auto"/>
        </w:rPr>
        <w:t>t'u</w:t>
      </w:r>
      <w:proofErr w:type="spellEnd"/>
      <w:r w:rsidR="007E6A4F" w:rsidRPr="00BF412B">
        <w:rPr>
          <w:color w:val="auto"/>
        </w:rPr>
        <w:t xml:space="preserve"> </w:t>
      </w:r>
      <w:proofErr w:type="spellStart"/>
      <w:r w:rsidR="007E6A4F" w:rsidRPr="00BF412B">
        <w:rPr>
          <w:color w:val="auto"/>
        </w:rPr>
        <w:t>gjetur</w:t>
      </w:r>
      <w:proofErr w:type="spellEnd"/>
      <w:r w:rsidR="007E6A4F" w:rsidRPr="00BF412B">
        <w:rPr>
          <w:color w:val="auto"/>
        </w:rPr>
        <w:t xml:space="preserve"> </w:t>
      </w:r>
      <w:proofErr w:type="spellStart"/>
      <w:r w:rsidR="007E6A4F" w:rsidRPr="00BF412B">
        <w:rPr>
          <w:color w:val="auto"/>
        </w:rPr>
        <w:t>në</w:t>
      </w:r>
      <w:proofErr w:type="spellEnd"/>
      <w:r w:rsidR="007E6A4F" w:rsidRPr="00BF412B">
        <w:rPr>
          <w:color w:val="auto"/>
        </w:rPr>
        <w:t xml:space="preserve"> </w:t>
      </w:r>
      <w:proofErr w:type="spellStart"/>
      <w:r w:rsidR="007E6A4F" w:rsidRPr="00BF412B">
        <w:rPr>
          <w:color w:val="auto"/>
        </w:rPr>
        <w:t>trupin</w:t>
      </w:r>
      <w:proofErr w:type="spellEnd"/>
      <w:r w:rsidR="007E6A4F" w:rsidRPr="00BF412B">
        <w:rPr>
          <w:color w:val="auto"/>
        </w:rPr>
        <w:t xml:space="preserve"> </w:t>
      </w:r>
      <w:proofErr w:type="spellStart"/>
      <w:r w:rsidR="007E6A4F" w:rsidRPr="00BF412B">
        <w:rPr>
          <w:color w:val="auto"/>
        </w:rPr>
        <w:t>mesatar</w:t>
      </w:r>
      <w:proofErr w:type="spellEnd"/>
      <w:r w:rsidR="007E6A4F" w:rsidRPr="00BF412B">
        <w:rPr>
          <w:color w:val="auto"/>
        </w:rPr>
        <w:t xml:space="preserve"> </w:t>
      </w:r>
      <w:proofErr w:type="spellStart"/>
      <w:r w:rsidR="007E6A4F" w:rsidRPr="00BF412B">
        <w:rPr>
          <w:color w:val="auto"/>
        </w:rPr>
        <w:t>në</w:t>
      </w:r>
      <w:proofErr w:type="spellEnd"/>
      <w:r w:rsidR="007E6A4F" w:rsidRPr="00BF412B">
        <w:rPr>
          <w:color w:val="auto"/>
        </w:rPr>
        <w:t xml:space="preserve"> </w:t>
      </w:r>
      <w:proofErr w:type="spellStart"/>
      <w:r w:rsidR="007E6A4F" w:rsidRPr="00BF412B">
        <w:rPr>
          <w:color w:val="auto"/>
        </w:rPr>
        <w:t>jetën</w:t>
      </w:r>
      <w:proofErr w:type="spellEnd"/>
      <w:r w:rsidR="007E6A4F" w:rsidRPr="00BF412B">
        <w:rPr>
          <w:color w:val="auto"/>
        </w:rPr>
        <w:t xml:space="preserve"> </w:t>
      </w:r>
      <w:proofErr w:type="spellStart"/>
      <w:r w:rsidR="007E6A4F" w:rsidRPr="00BF412B">
        <w:rPr>
          <w:color w:val="auto"/>
        </w:rPr>
        <w:t>reale</w:t>
      </w:r>
      <w:proofErr w:type="spellEnd"/>
      <w:r w:rsidR="007E6A4F" w:rsidRPr="00BF412B">
        <w:rPr>
          <w:color w:val="auto"/>
        </w:rPr>
        <w:t xml:space="preserve">, </w:t>
      </w:r>
      <w:proofErr w:type="spellStart"/>
      <w:r w:rsidR="007E6A4F" w:rsidRPr="00BF412B">
        <w:rPr>
          <w:color w:val="auto"/>
        </w:rPr>
        <w:t>dhe</w:t>
      </w:r>
      <w:proofErr w:type="spellEnd"/>
      <w:r w:rsidR="007E6A4F" w:rsidRPr="00BF412B">
        <w:rPr>
          <w:color w:val="auto"/>
        </w:rPr>
        <w:t xml:space="preserve"> </w:t>
      </w:r>
      <w:proofErr w:type="spellStart"/>
      <w:r w:rsidR="007E6A4F" w:rsidRPr="00BF412B">
        <w:rPr>
          <w:color w:val="auto"/>
        </w:rPr>
        <w:t>më</w:t>
      </w:r>
      <w:proofErr w:type="spellEnd"/>
      <w:r w:rsidR="007E6A4F" w:rsidRPr="00BF412B">
        <w:rPr>
          <w:color w:val="auto"/>
        </w:rPr>
        <w:t xml:space="preserve"> </w:t>
      </w:r>
      <w:proofErr w:type="spellStart"/>
      <w:r w:rsidR="007E6A4F" w:rsidRPr="00BF412B">
        <w:rPr>
          <w:color w:val="auto"/>
        </w:rPr>
        <w:t>shumë</w:t>
      </w:r>
      <w:proofErr w:type="spellEnd"/>
      <w:r w:rsidR="007E6A4F" w:rsidRPr="00BF412B">
        <w:rPr>
          <w:color w:val="auto"/>
        </w:rPr>
        <w:t xml:space="preserve"> se </w:t>
      </w:r>
      <w:proofErr w:type="spellStart"/>
      <w:r w:rsidR="007E6A4F" w:rsidRPr="00BF412B">
        <w:rPr>
          <w:color w:val="auto"/>
        </w:rPr>
        <w:t>një</w:t>
      </w:r>
      <w:proofErr w:type="spellEnd"/>
      <w:r w:rsidR="007E6A4F" w:rsidRPr="00BF412B">
        <w:rPr>
          <w:color w:val="auto"/>
        </w:rPr>
        <w:t xml:space="preserve"> </w:t>
      </w:r>
      <w:proofErr w:type="spellStart"/>
      <w:r w:rsidR="007E6A4F" w:rsidRPr="00BF412B">
        <w:rPr>
          <w:color w:val="auto"/>
        </w:rPr>
        <w:t>nga</w:t>
      </w:r>
      <w:proofErr w:type="spellEnd"/>
      <w:r w:rsidR="007E6A4F" w:rsidRPr="00BF412B">
        <w:rPr>
          <w:color w:val="auto"/>
        </w:rPr>
        <w:t xml:space="preserve"> </w:t>
      </w:r>
      <w:proofErr w:type="spellStart"/>
      <w:r w:rsidR="007E6A4F" w:rsidRPr="00BF412B">
        <w:rPr>
          <w:color w:val="auto"/>
        </w:rPr>
        <w:t>personazhet</w:t>
      </w:r>
      <w:proofErr w:type="spellEnd"/>
      <w:r w:rsidR="007E6A4F" w:rsidRPr="00BF412B">
        <w:rPr>
          <w:color w:val="auto"/>
        </w:rPr>
        <w:t xml:space="preserve"> </w:t>
      </w:r>
      <w:proofErr w:type="spellStart"/>
      <w:r w:rsidR="007E6A4F" w:rsidRPr="00BF412B">
        <w:rPr>
          <w:color w:val="auto"/>
        </w:rPr>
        <w:t>femra</w:t>
      </w:r>
      <w:proofErr w:type="spellEnd"/>
      <w:r w:rsidR="007E6A4F" w:rsidRPr="00BF412B">
        <w:rPr>
          <w:color w:val="auto"/>
        </w:rPr>
        <w:t xml:space="preserve"> ka </w:t>
      </w:r>
      <w:proofErr w:type="spellStart"/>
      <w:r w:rsidR="007E6A4F" w:rsidRPr="00BF412B">
        <w:rPr>
          <w:color w:val="auto"/>
        </w:rPr>
        <w:t>gjatësi</w:t>
      </w:r>
      <w:proofErr w:type="spellEnd"/>
      <w:r w:rsidR="007E6A4F" w:rsidRPr="00BF412B">
        <w:rPr>
          <w:color w:val="auto"/>
        </w:rPr>
        <w:t xml:space="preserve"> </w:t>
      </w:r>
      <w:proofErr w:type="spellStart"/>
      <w:r w:rsidR="007E6A4F" w:rsidRPr="00BF412B">
        <w:rPr>
          <w:color w:val="auto"/>
        </w:rPr>
        <w:t>këmbësh</w:t>
      </w:r>
      <w:proofErr w:type="spellEnd"/>
      <w:r w:rsidR="007E6A4F" w:rsidRPr="00BF412B">
        <w:rPr>
          <w:color w:val="auto"/>
        </w:rPr>
        <w:t xml:space="preserve"> </w:t>
      </w:r>
      <w:proofErr w:type="spellStart"/>
      <w:r w:rsidR="007E6A4F" w:rsidRPr="00BF412B">
        <w:rPr>
          <w:color w:val="auto"/>
        </w:rPr>
        <w:t>që</w:t>
      </w:r>
      <w:proofErr w:type="spellEnd"/>
      <w:r w:rsidR="007E6A4F" w:rsidRPr="00BF412B">
        <w:rPr>
          <w:color w:val="auto"/>
        </w:rPr>
        <w:t xml:space="preserve"> </w:t>
      </w:r>
      <w:proofErr w:type="spellStart"/>
      <w:r w:rsidR="007E6A4F" w:rsidRPr="00BF412B">
        <w:rPr>
          <w:color w:val="auto"/>
        </w:rPr>
        <w:t>nuk</w:t>
      </w:r>
      <w:proofErr w:type="spellEnd"/>
      <w:r w:rsidR="007E6A4F" w:rsidRPr="00BF412B">
        <w:rPr>
          <w:color w:val="auto"/>
        </w:rPr>
        <w:t xml:space="preserve"> </w:t>
      </w:r>
      <w:proofErr w:type="spellStart"/>
      <w:r w:rsidR="007E6A4F" w:rsidRPr="00BF412B">
        <w:rPr>
          <w:color w:val="auto"/>
        </w:rPr>
        <w:t>janë</w:t>
      </w:r>
      <w:proofErr w:type="spellEnd"/>
      <w:r w:rsidR="007E6A4F" w:rsidRPr="00BF412B">
        <w:rPr>
          <w:color w:val="auto"/>
        </w:rPr>
        <w:t xml:space="preserve"> </w:t>
      </w:r>
      <w:proofErr w:type="spellStart"/>
      <w:r w:rsidR="007E6A4F" w:rsidRPr="00BF412B">
        <w:rPr>
          <w:color w:val="auto"/>
        </w:rPr>
        <w:t>të</w:t>
      </w:r>
      <w:proofErr w:type="spellEnd"/>
      <w:r w:rsidR="007E6A4F" w:rsidRPr="00BF412B">
        <w:rPr>
          <w:color w:val="auto"/>
        </w:rPr>
        <w:t xml:space="preserve"> </w:t>
      </w:r>
      <w:proofErr w:type="spellStart"/>
      <w:r w:rsidR="007E6A4F" w:rsidRPr="00BF412B">
        <w:rPr>
          <w:color w:val="auto"/>
        </w:rPr>
        <w:t>mundshme</w:t>
      </w:r>
      <w:proofErr w:type="spellEnd"/>
      <w:r w:rsidR="007E6A4F" w:rsidRPr="00BF412B">
        <w:rPr>
          <w:color w:val="auto"/>
        </w:rPr>
        <w:t xml:space="preserve"> </w:t>
      </w:r>
      <w:proofErr w:type="spellStart"/>
      <w:r w:rsidR="007E6A4F" w:rsidRPr="00BF412B">
        <w:rPr>
          <w:color w:val="auto"/>
        </w:rPr>
        <w:t>për</w:t>
      </w:r>
      <w:proofErr w:type="spellEnd"/>
      <w:r w:rsidR="007E6A4F" w:rsidRPr="00BF412B">
        <w:rPr>
          <w:color w:val="auto"/>
        </w:rPr>
        <w:t xml:space="preserve"> </w:t>
      </w:r>
      <w:proofErr w:type="spellStart"/>
      <w:r w:rsidR="007E6A4F" w:rsidRPr="00BF412B">
        <w:rPr>
          <w:color w:val="auto"/>
        </w:rPr>
        <w:t>t'u</w:t>
      </w:r>
      <w:proofErr w:type="spellEnd"/>
      <w:r w:rsidR="007E6A4F" w:rsidRPr="00BF412B">
        <w:rPr>
          <w:color w:val="auto"/>
        </w:rPr>
        <w:t xml:space="preserve"> </w:t>
      </w:r>
      <w:proofErr w:type="spellStart"/>
      <w:r w:rsidR="007E6A4F" w:rsidRPr="00BF412B">
        <w:rPr>
          <w:color w:val="auto"/>
        </w:rPr>
        <w:t>gjetur</w:t>
      </w:r>
      <w:proofErr w:type="spellEnd"/>
      <w:r w:rsidR="007E6A4F" w:rsidRPr="00BF412B">
        <w:rPr>
          <w:color w:val="auto"/>
        </w:rPr>
        <w:t xml:space="preserve"> </w:t>
      </w:r>
      <w:proofErr w:type="spellStart"/>
      <w:r w:rsidR="007E6A4F" w:rsidRPr="00BF412B">
        <w:rPr>
          <w:color w:val="auto"/>
        </w:rPr>
        <w:t>në</w:t>
      </w:r>
      <w:proofErr w:type="spellEnd"/>
      <w:r w:rsidR="007E6A4F" w:rsidRPr="00BF412B">
        <w:rPr>
          <w:color w:val="auto"/>
        </w:rPr>
        <w:t xml:space="preserve"> </w:t>
      </w:r>
      <w:proofErr w:type="spellStart"/>
      <w:r w:rsidR="007E6A4F" w:rsidRPr="00BF412B">
        <w:rPr>
          <w:color w:val="auto"/>
        </w:rPr>
        <w:t>botën</w:t>
      </w:r>
      <w:proofErr w:type="spellEnd"/>
      <w:r w:rsidR="007E6A4F" w:rsidRPr="00BF412B">
        <w:rPr>
          <w:color w:val="auto"/>
        </w:rPr>
        <w:t xml:space="preserve"> </w:t>
      </w:r>
      <w:proofErr w:type="spellStart"/>
      <w:r w:rsidR="007E6A4F" w:rsidRPr="00BF412B">
        <w:rPr>
          <w:color w:val="auto"/>
        </w:rPr>
        <w:t>reale</w:t>
      </w:r>
      <w:proofErr w:type="spellEnd"/>
      <w:r w:rsidR="007E6A4F" w:rsidRPr="00BF412B">
        <w:rPr>
          <w:color w:val="auto"/>
        </w:rPr>
        <w:t xml:space="preserve">. </w:t>
      </w:r>
      <w:proofErr w:type="spellStart"/>
      <w:r w:rsidR="00200490" w:rsidRPr="00BF412B">
        <w:rPr>
          <w:color w:val="auto"/>
        </w:rPr>
        <w:t>Konstitucioni</w:t>
      </w:r>
      <w:proofErr w:type="spellEnd"/>
      <w:r w:rsidR="00200490" w:rsidRPr="00BF412B">
        <w:rPr>
          <w:color w:val="auto"/>
        </w:rPr>
        <w:t xml:space="preserve"> </w:t>
      </w:r>
      <w:proofErr w:type="spellStart"/>
      <w:r w:rsidR="00200490" w:rsidRPr="00BF412B">
        <w:rPr>
          <w:color w:val="auto"/>
        </w:rPr>
        <w:t>fizik</w:t>
      </w:r>
      <w:proofErr w:type="spellEnd"/>
      <w:r w:rsidR="00200490" w:rsidRPr="00BF412B">
        <w:rPr>
          <w:color w:val="auto"/>
        </w:rPr>
        <w:t xml:space="preserve"> </w:t>
      </w:r>
      <w:proofErr w:type="spellStart"/>
      <w:r w:rsidR="00200490" w:rsidRPr="00BF412B">
        <w:rPr>
          <w:color w:val="auto"/>
        </w:rPr>
        <w:t>i</w:t>
      </w:r>
      <w:proofErr w:type="spellEnd"/>
      <w:r w:rsidR="00C64DDF" w:rsidRPr="00BF412B">
        <w:rPr>
          <w:color w:val="auto"/>
        </w:rPr>
        <w:t xml:space="preserve"> </w:t>
      </w:r>
      <w:proofErr w:type="spellStart"/>
      <w:r w:rsidR="00C64DDF" w:rsidRPr="00BF412B">
        <w:rPr>
          <w:color w:val="auto"/>
        </w:rPr>
        <w:t>personazheve</w:t>
      </w:r>
      <w:proofErr w:type="spellEnd"/>
      <w:r w:rsidR="00C64DDF" w:rsidRPr="00BF412B">
        <w:rPr>
          <w:color w:val="auto"/>
        </w:rPr>
        <w:t xml:space="preserve"> </w:t>
      </w:r>
      <w:proofErr w:type="spellStart"/>
      <w:r w:rsidR="00C64DDF" w:rsidRPr="00BF412B">
        <w:rPr>
          <w:color w:val="auto"/>
        </w:rPr>
        <w:t>mashkull</w:t>
      </w:r>
      <w:proofErr w:type="spellEnd"/>
      <w:r w:rsidR="00C64DDF" w:rsidRPr="00BF412B">
        <w:rPr>
          <w:color w:val="auto"/>
        </w:rPr>
        <w:t xml:space="preserve"> </w:t>
      </w:r>
      <w:proofErr w:type="spellStart"/>
      <w:r w:rsidR="00C64DDF" w:rsidRPr="00BF412B">
        <w:rPr>
          <w:color w:val="auto"/>
        </w:rPr>
        <w:t>gjithashtu</w:t>
      </w:r>
      <w:proofErr w:type="spellEnd"/>
      <w:r w:rsidR="00C64DDF" w:rsidRPr="00BF412B">
        <w:rPr>
          <w:color w:val="auto"/>
        </w:rPr>
        <w:t xml:space="preserve"> </w:t>
      </w:r>
      <w:proofErr w:type="spellStart"/>
      <w:r w:rsidR="00C64DDF" w:rsidRPr="00BF412B">
        <w:rPr>
          <w:color w:val="auto"/>
        </w:rPr>
        <w:t>ndryshon</w:t>
      </w:r>
      <w:proofErr w:type="spellEnd"/>
      <w:r w:rsidR="00C64DDF" w:rsidRPr="00BF412B">
        <w:rPr>
          <w:color w:val="auto"/>
        </w:rPr>
        <w:t xml:space="preserve"> </w:t>
      </w:r>
      <w:proofErr w:type="spellStart"/>
      <w:r w:rsidR="00C64DDF" w:rsidRPr="00BF412B">
        <w:rPr>
          <w:color w:val="auto"/>
        </w:rPr>
        <w:t>në</w:t>
      </w:r>
      <w:proofErr w:type="spellEnd"/>
      <w:r w:rsidR="00C64DDF" w:rsidRPr="00BF412B">
        <w:rPr>
          <w:color w:val="auto"/>
        </w:rPr>
        <w:t xml:space="preserve"> </w:t>
      </w:r>
      <w:proofErr w:type="spellStart"/>
      <w:r w:rsidR="00C64DDF" w:rsidRPr="00BF412B">
        <w:rPr>
          <w:color w:val="auto"/>
        </w:rPr>
        <w:t>mënyrë</w:t>
      </w:r>
      <w:proofErr w:type="spellEnd"/>
      <w:r w:rsidR="00C64DDF" w:rsidRPr="00BF412B">
        <w:rPr>
          <w:color w:val="auto"/>
        </w:rPr>
        <w:t xml:space="preserve"> </w:t>
      </w:r>
      <w:proofErr w:type="spellStart"/>
      <w:r w:rsidR="00C64DDF" w:rsidRPr="00BF412B">
        <w:rPr>
          <w:color w:val="auto"/>
        </w:rPr>
        <w:t>dramatike</w:t>
      </w:r>
      <w:proofErr w:type="spellEnd"/>
      <w:r w:rsidR="00C64DDF" w:rsidRPr="00BF412B">
        <w:rPr>
          <w:color w:val="auto"/>
        </w:rPr>
        <w:t xml:space="preserve"> </w:t>
      </w:r>
      <w:proofErr w:type="spellStart"/>
      <w:r w:rsidR="00C64DDF" w:rsidRPr="00BF412B">
        <w:rPr>
          <w:color w:val="auto"/>
        </w:rPr>
        <w:t>nga</w:t>
      </w:r>
      <w:proofErr w:type="spellEnd"/>
      <w:r w:rsidR="00C64DDF" w:rsidRPr="00BF412B">
        <w:rPr>
          <w:color w:val="auto"/>
        </w:rPr>
        <w:t xml:space="preserve"> </w:t>
      </w:r>
      <w:proofErr w:type="spellStart"/>
      <w:r w:rsidR="00C64DDF" w:rsidRPr="00BF412B">
        <w:rPr>
          <w:color w:val="auto"/>
        </w:rPr>
        <w:t>kushtetuta</w:t>
      </w:r>
      <w:proofErr w:type="spellEnd"/>
      <w:r w:rsidR="00C64DDF" w:rsidRPr="00BF412B">
        <w:rPr>
          <w:color w:val="auto"/>
        </w:rPr>
        <w:t xml:space="preserve"> </w:t>
      </w:r>
      <w:proofErr w:type="spellStart"/>
      <w:r w:rsidR="00C64DDF" w:rsidRPr="00BF412B">
        <w:rPr>
          <w:color w:val="auto"/>
        </w:rPr>
        <w:t>që</w:t>
      </w:r>
      <w:proofErr w:type="spellEnd"/>
      <w:r w:rsidR="00C64DDF" w:rsidRPr="00BF412B">
        <w:rPr>
          <w:color w:val="auto"/>
        </w:rPr>
        <w:t xml:space="preserve"> </w:t>
      </w:r>
      <w:proofErr w:type="spellStart"/>
      <w:r w:rsidR="00C64DDF" w:rsidRPr="00BF412B">
        <w:rPr>
          <w:color w:val="auto"/>
        </w:rPr>
        <w:t>mund</w:t>
      </w:r>
      <w:proofErr w:type="spellEnd"/>
      <w:r w:rsidR="00C64DDF" w:rsidRPr="00BF412B">
        <w:rPr>
          <w:color w:val="auto"/>
        </w:rPr>
        <w:t xml:space="preserve"> </w:t>
      </w:r>
      <w:proofErr w:type="spellStart"/>
      <w:r w:rsidR="00C64DDF" w:rsidRPr="00BF412B">
        <w:rPr>
          <w:color w:val="auto"/>
        </w:rPr>
        <w:t>të</w:t>
      </w:r>
      <w:proofErr w:type="spellEnd"/>
      <w:r w:rsidR="00C64DDF" w:rsidRPr="00BF412B">
        <w:rPr>
          <w:color w:val="auto"/>
        </w:rPr>
        <w:t xml:space="preserve"> </w:t>
      </w:r>
      <w:proofErr w:type="spellStart"/>
      <w:r w:rsidR="00C64DDF" w:rsidRPr="00BF412B">
        <w:rPr>
          <w:color w:val="auto"/>
        </w:rPr>
        <w:t>gjendet</w:t>
      </w:r>
      <w:proofErr w:type="spellEnd"/>
      <w:r w:rsidR="00C64DDF" w:rsidRPr="00BF412B">
        <w:rPr>
          <w:color w:val="auto"/>
        </w:rPr>
        <w:t xml:space="preserve"> </w:t>
      </w:r>
      <w:proofErr w:type="spellStart"/>
      <w:r w:rsidR="00C64DDF" w:rsidRPr="00BF412B">
        <w:rPr>
          <w:color w:val="auto"/>
        </w:rPr>
        <w:t>në</w:t>
      </w:r>
      <w:proofErr w:type="spellEnd"/>
      <w:r w:rsidR="00C64DDF" w:rsidRPr="00BF412B">
        <w:rPr>
          <w:color w:val="auto"/>
        </w:rPr>
        <w:t xml:space="preserve"> "</w:t>
      </w:r>
      <w:proofErr w:type="spellStart"/>
      <w:r w:rsidR="00C64DDF" w:rsidRPr="00BF412B">
        <w:rPr>
          <w:color w:val="auto"/>
        </w:rPr>
        <w:t>realitet</w:t>
      </w:r>
      <w:proofErr w:type="spellEnd"/>
      <w:r w:rsidR="00C64DDF" w:rsidRPr="00BF412B">
        <w:rPr>
          <w:color w:val="auto"/>
        </w:rPr>
        <w:t xml:space="preserve">", </w:t>
      </w:r>
      <w:proofErr w:type="spellStart"/>
      <w:r w:rsidR="00C64DDF" w:rsidRPr="00BF412B">
        <w:rPr>
          <w:color w:val="auto"/>
        </w:rPr>
        <w:t>megjithëse</w:t>
      </w:r>
      <w:proofErr w:type="spellEnd"/>
      <w:r w:rsidR="00C64DDF" w:rsidRPr="00BF412B">
        <w:rPr>
          <w:color w:val="auto"/>
        </w:rPr>
        <w:t xml:space="preserve"> </w:t>
      </w:r>
      <w:proofErr w:type="spellStart"/>
      <w:r w:rsidR="00C64DDF" w:rsidRPr="00BF412B">
        <w:rPr>
          <w:color w:val="auto"/>
        </w:rPr>
        <w:t>më</w:t>
      </w:r>
      <w:proofErr w:type="spellEnd"/>
      <w:r w:rsidR="00C64DDF" w:rsidRPr="00BF412B">
        <w:rPr>
          <w:color w:val="auto"/>
        </w:rPr>
        <w:t xml:space="preserve"> </w:t>
      </w:r>
      <w:proofErr w:type="spellStart"/>
      <w:r w:rsidR="00C64DDF" w:rsidRPr="00BF412B">
        <w:rPr>
          <w:color w:val="auto"/>
        </w:rPr>
        <w:t>shumë</w:t>
      </w:r>
      <w:proofErr w:type="spellEnd"/>
      <w:r w:rsidR="00C64DDF" w:rsidRPr="00BF412B">
        <w:rPr>
          <w:color w:val="auto"/>
        </w:rPr>
        <w:t xml:space="preserve"> </w:t>
      </w:r>
      <w:proofErr w:type="spellStart"/>
      <w:r w:rsidR="00C64DDF" w:rsidRPr="00BF412B">
        <w:rPr>
          <w:color w:val="auto"/>
        </w:rPr>
        <w:t>meshkuj</w:t>
      </w:r>
      <w:proofErr w:type="spellEnd"/>
      <w:r w:rsidR="00C64DDF" w:rsidRPr="00BF412B">
        <w:rPr>
          <w:color w:val="auto"/>
        </w:rPr>
        <w:t xml:space="preserve"> </w:t>
      </w:r>
      <w:proofErr w:type="spellStart"/>
      <w:r w:rsidR="00C64DDF" w:rsidRPr="00BF412B">
        <w:rPr>
          <w:color w:val="auto"/>
        </w:rPr>
        <w:t>sesa</w:t>
      </w:r>
      <w:proofErr w:type="spellEnd"/>
      <w:r w:rsidR="00C64DDF" w:rsidRPr="00BF412B">
        <w:rPr>
          <w:color w:val="auto"/>
        </w:rPr>
        <w:t xml:space="preserve"> </w:t>
      </w:r>
      <w:proofErr w:type="spellStart"/>
      <w:r w:rsidR="00C64DDF" w:rsidRPr="00BF412B">
        <w:rPr>
          <w:color w:val="auto"/>
        </w:rPr>
        <w:t>personazhet</w:t>
      </w:r>
      <w:proofErr w:type="spellEnd"/>
      <w:r w:rsidR="00C64DDF" w:rsidRPr="00BF412B">
        <w:rPr>
          <w:color w:val="auto"/>
        </w:rPr>
        <w:t xml:space="preserve"> </w:t>
      </w:r>
      <w:proofErr w:type="spellStart"/>
      <w:r w:rsidR="00C64DDF" w:rsidRPr="00BF412B">
        <w:rPr>
          <w:color w:val="auto"/>
        </w:rPr>
        <w:t>femra</w:t>
      </w:r>
      <w:proofErr w:type="spellEnd"/>
      <w:r w:rsidR="00C64DDF" w:rsidRPr="00BF412B">
        <w:rPr>
          <w:color w:val="auto"/>
        </w:rPr>
        <w:t xml:space="preserve"> </w:t>
      </w:r>
      <w:proofErr w:type="spellStart"/>
      <w:r w:rsidR="00C64DDF" w:rsidRPr="00BF412B">
        <w:rPr>
          <w:color w:val="auto"/>
        </w:rPr>
        <w:t>përfaqësohen</w:t>
      </w:r>
      <w:proofErr w:type="spellEnd"/>
      <w:r w:rsidR="00C64DDF" w:rsidRPr="00BF412B">
        <w:rPr>
          <w:color w:val="auto"/>
        </w:rPr>
        <w:t xml:space="preserve"> </w:t>
      </w:r>
      <w:proofErr w:type="spellStart"/>
      <w:r w:rsidR="00C64DDF" w:rsidRPr="00BF412B">
        <w:rPr>
          <w:color w:val="auto"/>
        </w:rPr>
        <w:t>nga</w:t>
      </w:r>
      <w:proofErr w:type="spellEnd"/>
      <w:r w:rsidR="00C64DDF" w:rsidRPr="00BF412B">
        <w:rPr>
          <w:color w:val="auto"/>
        </w:rPr>
        <w:t xml:space="preserve"> </w:t>
      </w:r>
      <w:proofErr w:type="spellStart"/>
      <w:r w:rsidR="00C64DDF" w:rsidRPr="00BF412B">
        <w:rPr>
          <w:color w:val="auto"/>
        </w:rPr>
        <w:lastRenderedPageBreak/>
        <w:t>dimensione</w:t>
      </w:r>
      <w:proofErr w:type="spellEnd"/>
      <w:r w:rsidR="00C64DDF" w:rsidRPr="00BF412B">
        <w:rPr>
          <w:color w:val="auto"/>
        </w:rPr>
        <w:t xml:space="preserve"> </w:t>
      </w:r>
      <w:proofErr w:type="spellStart"/>
      <w:r w:rsidR="00C64DDF" w:rsidRPr="00BF412B">
        <w:rPr>
          <w:color w:val="auto"/>
        </w:rPr>
        <w:t>mesatare</w:t>
      </w:r>
      <w:proofErr w:type="spellEnd"/>
      <w:r w:rsidR="00C64DDF" w:rsidRPr="00BF412B">
        <w:rPr>
          <w:color w:val="auto"/>
        </w:rPr>
        <w:t xml:space="preserve"> </w:t>
      </w:r>
      <w:proofErr w:type="spellStart"/>
      <w:r w:rsidR="00C64DDF" w:rsidRPr="00BF412B">
        <w:rPr>
          <w:color w:val="auto"/>
        </w:rPr>
        <w:t>reale</w:t>
      </w:r>
      <w:proofErr w:type="spellEnd"/>
      <w:r w:rsidR="00C64DDF" w:rsidRPr="00BF412B">
        <w:rPr>
          <w:color w:val="auto"/>
        </w:rPr>
        <w:t>.</w:t>
      </w:r>
      <w:r w:rsidR="009A5FED" w:rsidRPr="00BF412B">
        <w:rPr>
          <w:color w:val="auto"/>
        </w:rPr>
        <w:t xml:space="preserve"> </w:t>
      </w:r>
      <w:proofErr w:type="spellStart"/>
      <w:r w:rsidR="00942597" w:rsidRPr="00BF412B">
        <w:rPr>
          <w:color w:val="auto"/>
        </w:rPr>
        <w:t>Në</w:t>
      </w:r>
      <w:proofErr w:type="spellEnd"/>
      <w:r w:rsidR="00942597" w:rsidRPr="00BF412B">
        <w:rPr>
          <w:color w:val="auto"/>
        </w:rPr>
        <w:t xml:space="preserve"> </w:t>
      </w:r>
      <w:proofErr w:type="spellStart"/>
      <w:r w:rsidR="00942597" w:rsidRPr="00BF412B">
        <w:rPr>
          <w:color w:val="auto"/>
        </w:rPr>
        <w:t>një</w:t>
      </w:r>
      <w:proofErr w:type="spellEnd"/>
      <w:r w:rsidR="00942597" w:rsidRPr="00BF412B">
        <w:rPr>
          <w:color w:val="auto"/>
        </w:rPr>
        <w:t xml:space="preserve"> </w:t>
      </w:r>
      <w:proofErr w:type="spellStart"/>
      <w:r w:rsidR="00942597" w:rsidRPr="00BF412B">
        <w:rPr>
          <w:color w:val="auto"/>
        </w:rPr>
        <w:t>të</w:t>
      </w:r>
      <w:proofErr w:type="spellEnd"/>
      <w:r w:rsidR="00942597" w:rsidRPr="00BF412B">
        <w:rPr>
          <w:color w:val="auto"/>
        </w:rPr>
        <w:t xml:space="preserve"> </w:t>
      </w:r>
      <w:proofErr w:type="spellStart"/>
      <w:r w:rsidR="00942597" w:rsidRPr="00BF412B">
        <w:rPr>
          <w:color w:val="auto"/>
        </w:rPr>
        <w:t>katërtën</w:t>
      </w:r>
      <w:proofErr w:type="spellEnd"/>
      <w:r w:rsidR="00942597" w:rsidRPr="00BF412B">
        <w:rPr>
          <w:color w:val="auto"/>
        </w:rPr>
        <w:t xml:space="preserve"> e </w:t>
      </w:r>
      <w:proofErr w:type="spellStart"/>
      <w:r w:rsidR="00942597" w:rsidRPr="00BF412B">
        <w:rPr>
          <w:color w:val="auto"/>
        </w:rPr>
        <w:t>karaktereve</w:t>
      </w:r>
      <w:proofErr w:type="spellEnd"/>
      <w:r w:rsidR="00942597" w:rsidRPr="00BF412B">
        <w:rPr>
          <w:color w:val="auto"/>
        </w:rPr>
        <w:t xml:space="preserve"> </w:t>
      </w:r>
      <w:proofErr w:type="spellStart"/>
      <w:r w:rsidR="00942597" w:rsidRPr="00BF412B">
        <w:rPr>
          <w:color w:val="auto"/>
        </w:rPr>
        <w:t>femra</w:t>
      </w:r>
      <w:proofErr w:type="spellEnd"/>
      <w:r w:rsidR="00942597" w:rsidRPr="00BF412B">
        <w:rPr>
          <w:color w:val="auto"/>
        </w:rPr>
        <w:t xml:space="preserve"> </w:t>
      </w:r>
      <w:proofErr w:type="spellStart"/>
      <w:r w:rsidR="00942597" w:rsidRPr="00BF412B">
        <w:rPr>
          <w:color w:val="auto"/>
        </w:rPr>
        <w:t>dhe</w:t>
      </w:r>
      <w:proofErr w:type="spellEnd"/>
      <w:r w:rsidR="00942597" w:rsidRPr="00BF412B">
        <w:rPr>
          <w:color w:val="auto"/>
        </w:rPr>
        <w:t xml:space="preserve"> </w:t>
      </w:r>
      <w:proofErr w:type="spellStart"/>
      <w:r w:rsidR="00942597" w:rsidRPr="00BF412B">
        <w:rPr>
          <w:color w:val="auto"/>
        </w:rPr>
        <w:t>mashkull</w:t>
      </w:r>
      <w:proofErr w:type="spellEnd"/>
      <w:r w:rsidR="00942597" w:rsidRPr="00BF412B">
        <w:rPr>
          <w:color w:val="auto"/>
        </w:rPr>
        <w:t xml:space="preserve">, </w:t>
      </w:r>
      <w:proofErr w:type="spellStart"/>
      <w:r w:rsidR="00942597" w:rsidRPr="00BF412B">
        <w:rPr>
          <w:color w:val="auto"/>
        </w:rPr>
        <w:t>karakteristikat</w:t>
      </w:r>
      <w:proofErr w:type="spellEnd"/>
      <w:r w:rsidR="00942597" w:rsidRPr="00BF412B">
        <w:rPr>
          <w:color w:val="auto"/>
        </w:rPr>
        <w:t xml:space="preserve"> </w:t>
      </w:r>
      <w:proofErr w:type="spellStart"/>
      <w:r w:rsidR="00942597" w:rsidRPr="00BF412B">
        <w:rPr>
          <w:color w:val="auto"/>
        </w:rPr>
        <w:t>fizike</w:t>
      </w:r>
      <w:proofErr w:type="spellEnd"/>
      <w:r w:rsidR="00942597" w:rsidRPr="00BF412B">
        <w:rPr>
          <w:color w:val="auto"/>
        </w:rPr>
        <w:t xml:space="preserve"> </w:t>
      </w:r>
      <w:proofErr w:type="spellStart"/>
      <w:r w:rsidR="00942597" w:rsidRPr="00BF412B">
        <w:rPr>
          <w:color w:val="auto"/>
        </w:rPr>
        <w:t>shënohen</w:t>
      </w:r>
      <w:proofErr w:type="spellEnd"/>
      <w:r w:rsidR="00942597" w:rsidRPr="00BF412B">
        <w:rPr>
          <w:color w:val="auto"/>
        </w:rPr>
        <w:t xml:space="preserve"> </w:t>
      </w:r>
      <w:proofErr w:type="spellStart"/>
      <w:r w:rsidR="00942597" w:rsidRPr="00BF412B">
        <w:rPr>
          <w:color w:val="auto"/>
        </w:rPr>
        <w:t>seksualisht</w:t>
      </w:r>
      <w:proofErr w:type="spellEnd"/>
      <w:r w:rsidR="00942597" w:rsidRPr="00BF412B">
        <w:rPr>
          <w:color w:val="auto"/>
        </w:rPr>
        <w:t xml:space="preserve"> - </w:t>
      </w:r>
      <w:proofErr w:type="spellStart"/>
      <w:r w:rsidR="00942597" w:rsidRPr="00BF412B">
        <w:rPr>
          <w:color w:val="auto"/>
        </w:rPr>
        <w:t>dukshëm</w:t>
      </w:r>
      <w:proofErr w:type="spellEnd"/>
      <w:r w:rsidR="00942597" w:rsidRPr="00BF412B">
        <w:rPr>
          <w:color w:val="auto"/>
        </w:rPr>
        <w:t xml:space="preserve"> </w:t>
      </w:r>
      <w:proofErr w:type="spellStart"/>
      <w:r w:rsidR="00942597" w:rsidRPr="00BF412B">
        <w:rPr>
          <w:color w:val="auto"/>
        </w:rPr>
        <w:t>maskilizohen</w:t>
      </w:r>
      <w:proofErr w:type="spellEnd"/>
      <w:r w:rsidR="00942597" w:rsidRPr="00BF412B">
        <w:rPr>
          <w:color w:val="auto"/>
        </w:rPr>
        <w:t xml:space="preserve"> </w:t>
      </w:r>
      <w:proofErr w:type="spellStart"/>
      <w:r w:rsidR="00942597" w:rsidRPr="00BF412B">
        <w:rPr>
          <w:color w:val="auto"/>
        </w:rPr>
        <w:t>ose</w:t>
      </w:r>
      <w:proofErr w:type="spellEnd"/>
      <w:r w:rsidR="00942597" w:rsidRPr="00BF412B">
        <w:rPr>
          <w:color w:val="auto"/>
        </w:rPr>
        <w:t xml:space="preserve"> </w:t>
      </w:r>
      <w:proofErr w:type="spellStart"/>
      <w:r w:rsidR="00942597" w:rsidRPr="00BF412B">
        <w:rPr>
          <w:color w:val="auto"/>
        </w:rPr>
        <w:t>femërore</w:t>
      </w:r>
      <w:proofErr w:type="spellEnd"/>
      <w:r w:rsidR="00942597" w:rsidRPr="00BF412B">
        <w:rPr>
          <w:color w:val="auto"/>
        </w:rPr>
        <w:t>.</w:t>
      </w:r>
    </w:p>
    <w:p w14:paraId="00795DCA" w14:textId="77777777" w:rsidR="00F51904" w:rsidRPr="00BF412B" w:rsidRDefault="00942597" w:rsidP="00942597">
      <w:pPr>
        <w:spacing w:after="0"/>
        <w:ind w:left="7" w:right="140" w:firstLine="0"/>
        <w:rPr>
          <w:color w:val="auto"/>
        </w:rPr>
      </w:pPr>
      <w:proofErr w:type="spellStart"/>
      <w:r w:rsidRPr="00BF412B">
        <w:rPr>
          <w:color w:val="auto"/>
        </w:rPr>
        <w:t>Lemish</w:t>
      </w:r>
      <w:proofErr w:type="spellEnd"/>
      <w:r w:rsidRPr="00BF412B">
        <w:rPr>
          <w:color w:val="auto"/>
        </w:rPr>
        <w:t xml:space="preserve"> &amp; Elias (2018), </w:t>
      </w:r>
      <w:proofErr w:type="spellStart"/>
      <w:r w:rsidRPr="00BF412B">
        <w:rPr>
          <w:color w:val="auto"/>
        </w:rPr>
        <w:t>në</w:t>
      </w:r>
      <w:proofErr w:type="spellEnd"/>
      <w:r w:rsidRPr="00BF412B">
        <w:rPr>
          <w:color w:val="auto"/>
        </w:rPr>
        <w:t xml:space="preserve"> </w:t>
      </w:r>
      <w:proofErr w:type="spellStart"/>
      <w:r w:rsidRPr="00BF412B">
        <w:rPr>
          <w:color w:val="auto"/>
        </w:rPr>
        <w:t>kuadër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korpusi</w:t>
      </w:r>
      <w:proofErr w:type="spellEnd"/>
      <w:r w:rsidRPr="00BF412B">
        <w:rPr>
          <w:color w:val="auto"/>
        </w:rPr>
        <w:t xml:space="preserve">, </w:t>
      </w:r>
      <w:proofErr w:type="spellStart"/>
      <w:r w:rsidRPr="00BF412B">
        <w:rPr>
          <w:color w:val="auto"/>
        </w:rPr>
        <w:t>analizojnë</w:t>
      </w:r>
      <w:proofErr w:type="spellEnd"/>
      <w:r w:rsidRPr="00BF412B">
        <w:rPr>
          <w:color w:val="auto"/>
        </w:rPr>
        <w:t xml:space="preserve"> </w:t>
      </w:r>
      <w:proofErr w:type="spellStart"/>
      <w:r w:rsidRPr="00BF412B">
        <w:rPr>
          <w:color w:val="auto"/>
        </w:rPr>
        <w:t>përfaqësime</w:t>
      </w:r>
      <w:proofErr w:type="spellEnd"/>
      <w:r w:rsidRPr="00BF412B">
        <w:rPr>
          <w:color w:val="auto"/>
        </w:rPr>
        <w:t xml:space="preserve"> </w:t>
      </w:r>
      <w:proofErr w:type="spellStart"/>
      <w:r w:rsidRPr="00BF412B">
        <w:rPr>
          <w:color w:val="auto"/>
        </w:rPr>
        <w:t>stereotipe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posaçërisht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foshnje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deri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moshën</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vjeç</w:t>
      </w:r>
      <w:proofErr w:type="spellEnd"/>
      <w:r w:rsidRPr="00BF412B">
        <w:rPr>
          <w:color w:val="auto"/>
        </w:rPr>
        <w:t xml:space="preserve"> - </w:t>
      </w:r>
      <w:proofErr w:type="spellStart"/>
      <w:r w:rsidRPr="00BF412B">
        <w:rPr>
          <w:color w:val="auto"/>
        </w:rPr>
        <w:t>një</w:t>
      </w:r>
      <w:proofErr w:type="spellEnd"/>
      <w:r w:rsidRPr="00BF412B">
        <w:rPr>
          <w:color w:val="auto"/>
        </w:rPr>
        <w:t xml:space="preserve"> problem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rëndësishëm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e </w:t>
      </w:r>
      <w:proofErr w:type="spellStart"/>
      <w:r w:rsidRPr="00BF412B">
        <w:rPr>
          <w:color w:val="auto"/>
        </w:rPr>
        <w:t>hershëm</w:t>
      </w:r>
      <w:proofErr w:type="spellEnd"/>
      <w:r w:rsidRPr="00BF412B">
        <w:rPr>
          <w:color w:val="auto"/>
        </w:rPr>
        <w:t xml:space="preserve">, por </w:t>
      </w:r>
      <w:proofErr w:type="spellStart"/>
      <w:r w:rsidRPr="00BF412B">
        <w:rPr>
          <w:color w:val="auto"/>
        </w:rPr>
        <w:t>i</w:t>
      </w:r>
      <w:proofErr w:type="spellEnd"/>
      <w:r w:rsidRPr="00BF412B">
        <w:rPr>
          <w:color w:val="auto"/>
        </w:rPr>
        <w:t xml:space="preserve"> </w:t>
      </w:r>
      <w:proofErr w:type="spellStart"/>
      <w:r w:rsidRPr="00BF412B">
        <w:rPr>
          <w:color w:val="auto"/>
        </w:rPr>
        <w:t>lënë</w:t>
      </w:r>
      <w:proofErr w:type="spellEnd"/>
      <w:r w:rsidRPr="00BF412B">
        <w:rPr>
          <w:color w:val="auto"/>
        </w:rPr>
        <w:t xml:space="preserve"> pas </w:t>
      </w:r>
      <w:proofErr w:type="spellStart"/>
      <w:r w:rsidRPr="00BF412B">
        <w:rPr>
          <w:color w:val="auto"/>
        </w:rPr>
        <w:t>dore</w:t>
      </w:r>
      <w:proofErr w:type="spellEnd"/>
      <w:r w:rsidRPr="00BF412B">
        <w:rPr>
          <w:color w:val="auto"/>
        </w:rPr>
        <w:t xml:space="preserve"> </w:t>
      </w:r>
      <w:proofErr w:type="spellStart"/>
      <w:r w:rsidRPr="00BF412B">
        <w:rPr>
          <w:color w:val="auto"/>
        </w:rPr>
        <w:t>nga</w:t>
      </w:r>
      <w:proofErr w:type="spellEnd"/>
      <w:r w:rsidRPr="00BF412B">
        <w:rPr>
          <w:color w:val="auto"/>
        </w:rPr>
        <w:t xml:space="preserve"> ana e </w:t>
      </w:r>
      <w:proofErr w:type="spellStart"/>
      <w:r w:rsidRPr="00BF412B">
        <w:rPr>
          <w:color w:val="auto"/>
        </w:rPr>
        <w:t>komunikuesve</w:t>
      </w:r>
      <w:proofErr w:type="spellEnd"/>
      <w:r w:rsidRPr="00BF412B">
        <w:rPr>
          <w:color w:val="auto"/>
        </w:rPr>
        <w:t>.</w:t>
      </w:r>
      <w:r w:rsidR="009A5FED" w:rsidRPr="00BF412B">
        <w:rPr>
          <w:color w:val="auto"/>
        </w:rPr>
        <w:t xml:space="preserve"> </w:t>
      </w:r>
    </w:p>
    <w:p w14:paraId="4B0FABE7" w14:textId="77777777" w:rsidR="00F51904" w:rsidRPr="00BF412B" w:rsidRDefault="00F51904" w:rsidP="00F51904">
      <w:pPr>
        <w:spacing w:after="0"/>
        <w:ind w:left="7" w:right="140" w:firstLine="0"/>
        <w:rPr>
          <w:color w:val="auto"/>
        </w:rPr>
      </w:pPr>
      <w:proofErr w:type="spellStart"/>
      <w:r w:rsidRPr="00BF412B">
        <w:rPr>
          <w:color w:val="auto"/>
        </w:rPr>
        <w:t>Rëndësia</w:t>
      </w:r>
      <w:proofErr w:type="spellEnd"/>
      <w:r w:rsidRPr="00BF412B">
        <w:rPr>
          <w:color w:val="auto"/>
        </w:rPr>
        <w:t xml:space="preserve"> e </w:t>
      </w:r>
      <w:proofErr w:type="spellStart"/>
      <w:r w:rsidRPr="00BF412B">
        <w:rPr>
          <w:color w:val="auto"/>
        </w:rPr>
        <w:t>problemit</w:t>
      </w:r>
      <w:proofErr w:type="spellEnd"/>
      <w:r w:rsidRPr="00BF412B">
        <w:rPr>
          <w:color w:val="auto"/>
        </w:rPr>
        <w:t xml:space="preserve">, </w:t>
      </w:r>
      <w:proofErr w:type="spellStart"/>
      <w:r w:rsidRPr="00BF412B">
        <w:rPr>
          <w:color w:val="auto"/>
        </w:rPr>
        <w:t>autorët</w:t>
      </w:r>
      <w:proofErr w:type="spellEnd"/>
      <w:r w:rsidRPr="00BF412B">
        <w:rPr>
          <w:color w:val="auto"/>
        </w:rPr>
        <w:t xml:space="preserve"> </w:t>
      </w:r>
      <w:proofErr w:type="spellStart"/>
      <w:r w:rsidRPr="00BF412B">
        <w:rPr>
          <w:color w:val="auto"/>
        </w:rPr>
        <w:t>argumentojnë</w:t>
      </w:r>
      <w:proofErr w:type="spellEnd"/>
      <w:r w:rsidRPr="00BF412B">
        <w:rPr>
          <w:color w:val="auto"/>
        </w:rPr>
        <w:t xml:space="preserve"> me </w:t>
      </w:r>
      <w:proofErr w:type="spellStart"/>
      <w:r w:rsidRPr="00BF412B">
        <w:rPr>
          <w:color w:val="auto"/>
        </w:rPr>
        <w:t>faktin</w:t>
      </w:r>
      <w:proofErr w:type="spellEnd"/>
      <w:r w:rsidRPr="00BF412B">
        <w:rPr>
          <w:color w:val="auto"/>
        </w:rPr>
        <w:t xml:space="preserve"> se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rekomandimet</w:t>
      </w:r>
      <w:proofErr w:type="spellEnd"/>
      <w:r w:rsidRPr="00BF412B">
        <w:rPr>
          <w:color w:val="auto"/>
        </w:rPr>
        <w:t xml:space="preserve"> e </w:t>
      </w:r>
      <w:proofErr w:type="spellStart"/>
      <w:r w:rsidRPr="00BF412B">
        <w:rPr>
          <w:color w:val="auto"/>
        </w:rPr>
        <w:t>institucioneve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si</w:t>
      </w:r>
      <w:proofErr w:type="spellEnd"/>
      <w:r w:rsidRPr="00BF412B">
        <w:rPr>
          <w:color w:val="auto"/>
        </w:rPr>
        <w:t xml:space="preserve"> </w:t>
      </w:r>
      <w:proofErr w:type="spellStart"/>
      <w:r w:rsidRPr="00BF412B">
        <w:rPr>
          <w:color w:val="auto"/>
        </w:rPr>
        <w:t>Shoqata</w:t>
      </w:r>
      <w:proofErr w:type="spellEnd"/>
      <w:r w:rsidRPr="00BF412B">
        <w:rPr>
          <w:color w:val="auto"/>
        </w:rPr>
        <w:t xml:space="preserve"> </w:t>
      </w:r>
      <w:proofErr w:type="spellStart"/>
      <w:r w:rsidRPr="00BF412B">
        <w:rPr>
          <w:color w:val="auto"/>
        </w:rPr>
        <w:t>Amerikane</w:t>
      </w:r>
      <w:proofErr w:type="spellEnd"/>
      <w:r w:rsidRPr="00BF412B">
        <w:rPr>
          <w:color w:val="auto"/>
        </w:rPr>
        <w:t xml:space="preserve"> e </w:t>
      </w:r>
      <w:proofErr w:type="spellStart"/>
      <w:r w:rsidRPr="00BF412B">
        <w:rPr>
          <w:color w:val="auto"/>
        </w:rPr>
        <w:t>Pediatrisë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vitin</w:t>
      </w:r>
      <w:proofErr w:type="spellEnd"/>
      <w:r w:rsidRPr="00BF412B">
        <w:rPr>
          <w:color w:val="auto"/>
        </w:rPr>
        <w:t xml:space="preserve"> 1999 </w:t>
      </w:r>
      <w:proofErr w:type="spellStart"/>
      <w:r w:rsidRPr="00BF412B">
        <w:rPr>
          <w:color w:val="auto"/>
        </w:rPr>
        <w:t>dhe</w:t>
      </w:r>
      <w:proofErr w:type="spellEnd"/>
      <w:r w:rsidRPr="00BF412B">
        <w:rPr>
          <w:color w:val="auto"/>
        </w:rPr>
        <w:t xml:space="preserve"> 2013 ka </w:t>
      </w:r>
      <w:proofErr w:type="spellStart"/>
      <w:r w:rsidRPr="00BF412B">
        <w:rPr>
          <w:color w:val="auto"/>
        </w:rPr>
        <w:t>rekomanduar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deri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mëshën</w:t>
      </w:r>
      <w:proofErr w:type="spellEnd"/>
      <w:r w:rsidRPr="00BF412B">
        <w:rPr>
          <w:color w:val="auto"/>
        </w:rPr>
        <w:t xml:space="preserve"> </w:t>
      </w:r>
      <w:proofErr w:type="spellStart"/>
      <w:r w:rsidRPr="00BF412B">
        <w:rPr>
          <w:color w:val="auto"/>
        </w:rPr>
        <w:t>nëntë</w:t>
      </w:r>
      <w:proofErr w:type="spellEnd"/>
      <w:r w:rsidRPr="00BF412B">
        <w:rPr>
          <w:color w:val="auto"/>
        </w:rPr>
        <w:t xml:space="preserve"> </w:t>
      </w:r>
      <w:proofErr w:type="spellStart"/>
      <w:r w:rsidRPr="00BF412B">
        <w:rPr>
          <w:color w:val="auto"/>
        </w:rPr>
        <w:t>vjeçare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aspak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ekspozuar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industrin</w:t>
      </w:r>
      <w:proofErr w:type="spellEnd"/>
      <w:r w:rsidRPr="00BF412B">
        <w:rPr>
          <w:color w:val="auto"/>
        </w:rPr>
        <w:t xml:space="preserve"> e medias </w:t>
      </w:r>
      <w:proofErr w:type="spellStart"/>
      <w:r w:rsidRPr="00BF412B">
        <w:rPr>
          <w:color w:val="auto"/>
        </w:rPr>
        <w:t>në</w:t>
      </w:r>
      <w:proofErr w:type="spellEnd"/>
      <w:r w:rsidRPr="00BF412B">
        <w:rPr>
          <w:color w:val="auto"/>
        </w:rPr>
        <w:t xml:space="preserve"> </w:t>
      </w:r>
      <w:proofErr w:type="spellStart"/>
      <w:r w:rsidRPr="00BF412B">
        <w:rPr>
          <w:color w:val="auto"/>
        </w:rPr>
        <w:t>lërkim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audience </w:t>
      </w:r>
      <w:proofErr w:type="spellStart"/>
      <w:r w:rsidRPr="00BF412B">
        <w:rPr>
          <w:color w:val="auto"/>
        </w:rPr>
        <w:t>të</w:t>
      </w:r>
      <w:proofErr w:type="spellEnd"/>
      <w:r w:rsidRPr="00BF412B">
        <w:rPr>
          <w:color w:val="auto"/>
        </w:rPr>
        <w:t xml:space="preserve"> re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fitim</w:t>
      </w:r>
      <w:proofErr w:type="spellEnd"/>
      <w:r w:rsidRPr="00BF412B">
        <w:rPr>
          <w:color w:val="auto"/>
        </w:rPr>
        <w:t xml:space="preserve">, </w:t>
      </w:r>
      <w:proofErr w:type="spellStart"/>
      <w:r w:rsidRPr="00BF412B">
        <w:rPr>
          <w:color w:val="auto"/>
        </w:rPr>
        <w:t>prodhon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transmeton</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që</w:t>
      </w:r>
      <w:proofErr w:type="spellEnd"/>
      <w:r w:rsidRPr="00BF412B">
        <w:rPr>
          <w:color w:val="auto"/>
        </w:rPr>
        <w:t xml:space="preserve"> </w:t>
      </w:r>
      <w:proofErr w:type="spellStart"/>
      <w:r w:rsidRPr="00BF412B">
        <w:rPr>
          <w:color w:val="auto"/>
        </w:rPr>
        <w:t>padyshim</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destinuar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popullatë</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minimizon</w:t>
      </w:r>
      <w:proofErr w:type="spellEnd"/>
      <w:r w:rsidRPr="00BF412B">
        <w:rPr>
          <w:color w:val="auto"/>
        </w:rPr>
        <w:t xml:space="preserve"> </w:t>
      </w:r>
      <w:proofErr w:type="spellStart"/>
      <w:r w:rsidRPr="00BF412B">
        <w:rPr>
          <w:color w:val="auto"/>
        </w:rPr>
        <w:t>përdorimin</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folurit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bazohet</w:t>
      </w:r>
      <w:proofErr w:type="spellEnd"/>
      <w:r w:rsidRPr="00BF412B">
        <w:rPr>
          <w:color w:val="auto"/>
        </w:rPr>
        <w:t xml:space="preserve"> </w:t>
      </w:r>
      <w:proofErr w:type="spellStart"/>
      <w:r w:rsidRPr="00BF412B">
        <w:rPr>
          <w:color w:val="auto"/>
        </w:rPr>
        <w:t>në</w:t>
      </w:r>
      <w:proofErr w:type="spellEnd"/>
      <w:r w:rsidRPr="00BF412B">
        <w:rPr>
          <w:color w:val="auto"/>
        </w:rPr>
        <w:t xml:space="preserve"> format </w:t>
      </w:r>
      <w:proofErr w:type="spellStart"/>
      <w:r w:rsidRPr="00BF412B">
        <w:rPr>
          <w:color w:val="auto"/>
        </w:rPr>
        <w:t>elementare</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konceptet</w:t>
      </w:r>
      <w:proofErr w:type="spellEnd"/>
      <w:r w:rsidRPr="00BF412B">
        <w:rPr>
          <w:color w:val="auto"/>
        </w:rPr>
        <w:t>.</w:t>
      </w:r>
    </w:p>
    <w:p w14:paraId="3342AC7D" w14:textId="26DBCF58" w:rsidR="00F51904" w:rsidRPr="00BF412B" w:rsidRDefault="00F51904" w:rsidP="00F51904">
      <w:pPr>
        <w:spacing w:after="0"/>
        <w:ind w:left="7" w:right="140" w:firstLine="0"/>
        <w:rPr>
          <w:color w:val="auto"/>
        </w:rPr>
      </w:pPr>
      <w:proofErr w:type="spellStart"/>
      <w:r w:rsidRPr="00BF412B">
        <w:rPr>
          <w:color w:val="auto"/>
        </w:rPr>
        <w:t>Përveç</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hulumtimit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roleve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psikologjinë</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00F366A7" w:rsidRPr="00BF412B">
        <w:rPr>
          <w:color w:val="auto"/>
        </w:rPr>
        <w:t>fëmijët</w:t>
      </w:r>
      <w:proofErr w:type="spellEnd"/>
      <w:r w:rsidR="00F366A7" w:rsidRPr="00BF412B">
        <w:rPr>
          <w:color w:val="auto"/>
        </w:rPr>
        <w:t xml:space="preserve"> </w:t>
      </w:r>
      <w:proofErr w:type="spellStart"/>
      <w:r w:rsidR="00F366A7" w:rsidRPr="00BF412B">
        <w:rPr>
          <w:color w:val="auto"/>
        </w:rPr>
        <w:t>deri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moshën</w:t>
      </w:r>
      <w:proofErr w:type="spellEnd"/>
      <w:r w:rsidRPr="00BF412B">
        <w:rPr>
          <w:color w:val="auto"/>
        </w:rPr>
        <w:t xml:space="preserve"> </w:t>
      </w:r>
      <w:proofErr w:type="spellStart"/>
      <w:r w:rsidRPr="00BF412B">
        <w:rPr>
          <w:color w:val="auto"/>
        </w:rPr>
        <w:t>nëtë</w:t>
      </w:r>
      <w:proofErr w:type="spellEnd"/>
      <w:r w:rsidRPr="00BF412B">
        <w:rPr>
          <w:color w:val="auto"/>
        </w:rPr>
        <w:t xml:space="preserve"> </w:t>
      </w:r>
      <w:proofErr w:type="spellStart"/>
      <w:r w:rsidRPr="00BF412B">
        <w:rPr>
          <w:color w:val="auto"/>
        </w:rPr>
        <w:t>vjeçare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aftësi</w:t>
      </w:r>
      <w:proofErr w:type="spellEnd"/>
      <w:r w:rsidR="0078221F" w:rsidRPr="00BF412B">
        <w:rPr>
          <w:color w:val="auto"/>
        </w:rPr>
        <w:t xml:space="preserve"> </w:t>
      </w:r>
      <w:proofErr w:type="spellStart"/>
      <w:r w:rsidR="0078221F" w:rsidRPr="00BF412B">
        <w:rPr>
          <w:color w:val="auto"/>
        </w:rPr>
        <w:t>për</w:t>
      </w:r>
      <w:proofErr w:type="spellEnd"/>
      <w:r w:rsidR="0078221F" w:rsidRPr="00BF412B">
        <w:rPr>
          <w:color w:val="auto"/>
        </w:rPr>
        <w:t xml:space="preserve"> </w:t>
      </w:r>
      <w:proofErr w:type="spellStart"/>
      <w:r w:rsidR="0078221F" w:rsidRPr="00BF412B">
        <w:rPr>
          <w:color w:val="auto"/>
        </w:rPr>
        <w:t>të</w:t>
      </w:r>
      <w:proofErr w:type="spellEnd"/>
      <w:r w:rsidR="0078221F" w:rsidRPr="00BF412B">
        <w:rPr>
          <w:color w:val="auto"/>
        </w:rPr>
        <w:t xml:space="preserve"> </w:t>
      </w:r>
      <w:proofErr w:type="spellStart"/>
      <w:r w:rsidR="0078221F" w:rsidRPr="00BF412B">
        <w:rPr>
          <w:color w:val="auto"/>
        </w:rPr>
        <w:t>atribuar</w:t>
      </w:r>
      <w:proofErr w:type="spellEnd"/>
      <w:r w:rsidR="0078221F" w:rsidRPr="00BF412B">
        <w:rPr>
          <w:color w:val="auto"/>
        </w:rPr>
        <w:t xml:space="preserve"> </w:t>
      </w:r>
      <w:proofErr w:type="spellStart"/>
      <w:r w:rsidR="0078221F" w:rsidRPr="00BF412B">
        <w:rPr>
          <w:color w:val="auto"/>
        </w:rPr>
        <w:t>shenjat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mjedisin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ndërtimet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media </w:t>
      </w:r>
      <w:proofErr w:type="spellStart"/>
      <w:r w:rsidRPr="00BF412B">
        <w:rPr>
          <w:color w:val="auto"/>
        </w:rPr>
        <w:t>kanë</w:t>
      </w:r>
      <w:proofErr w:type="spellEnd"/>
      <w:r w:rsidRPr="00BF412B">
        <w:rPr>
          <w:color w:val="auto"/>
        </w:rPr>
        <w:t xml:space="preserve"> </w:t>
      </w:r>
      <w:proofErr w:type="spellStart"/>
      <w:r w:rsidRPr="00BF412B">
        <w:rPr>
          <w:color w:val="auto"/>
        </w:rPr>
        <w:t>fuqinë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përcaktuar</w:t>
      </w:r>
      <w:proofErr w:type="spellEnd"/>
      <w:r w:rsidRPr="00BF412B">
        <w:rPr>
          <w:color w:val="auto"/>
        </w:rPr>
        <w:t xml:space="preserve"> </w:t>
      </w:r>
      <w:proofErr w:type="spellStart"/>
      <w:r w:rsidRPr="00BF412B">
        <w:rPr>
          <w:color w:val="auto"/>
        </w:rPr>
        <w:t>identitetin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ardhmen</w:t>
      </w:r>
      <w:proofErr w:type="spellEnd"/>
      <w:r w:rsidRPr="00BF412B">
        <w:rPr>
          <w:color w:val="auto"/>
        </w:rPr>
        <w:t>.</w:t>
      </w:r>
    </w:p>
    <w:p w14:paraId="1FE0081C" w14:textId="77777777" w:rsidR="0078221F" w:rsidRPr="00BF412B" w:rsidRDefault="0078221F">
      <w:pPr>
        <w:ind w:left="2" w:right="139"/>
        <w:rPr>
          <w:color w:val="auto"/>
        </w:rPr>
      </w:pPr>
      <w:proofErr w:type="spellStart"/>
      <w:r w:rsidRPr="00BF412B">
        <w:rPr>
          <w:color w:val="auto"/>
        </w:rPr>
        <w:t>Lemmy</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Elajas</w:t>
      </w:r>
      <w:proofErr w:type="spellEnd"/>
      <w:r w:rsidRPr="00BF412B">
        <w:rPr>
          <w:color w:val="auto"/>
        </w:rPr>
        <w:t xml:space="preserve"> </w:t>
      </w:r>
      <w:proofErr w:type="spellStart"/>
      <w:r w:rsidRPr="00BF412B">
        <w:rPr>
          <w:color w:val="auto"/>
        </w:rPr>
        <w:t>thonë</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bazë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kësaj</w:t>
      </w:r>
      <w:proofErr w:type="spellEnd"/>
      <w:r w:rsidRPr="00BF412B">
        <w:rPr>
          <w:color w:val="auto"/>
        </w:rPr>
        <w:t xml:space="preserve"> literature, </w:t>
      </w:r>
      <w:proofErr w:type="spellStart"/>
      <w:r w:rsidRPr="00BF412B">
        <w:rPr>
          <w:color w:val="auto"/>
        </w:rPr>
        <w:t>foshnjat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vitin</w:t>
      </w:r>
      <w:proofErr w:type="spellEnd"/>
      <w:r w:rsidRPr="00BF412B">
        <w:rPr>
          <w:color w:val="auto"/>
        </w:rPr>
        <w:t xml:space="preserve"> e </w:t>
      </w:r>
      <w:proofErr w:type="spellStart"/>
      <w:r w:rsidRPr="00BF412B">
        <w:rPr>
          <w:color w:val="auto"/>
        </w:rPr>
        <w:t>parë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gjendje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dallojnë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zërave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karaktere</w:t>
      </w:r>
      <w:proofErr w:type="spellEnd"/>
      <w:r w:rsidRPr="00BF412B">
        <w:rPr>
          <w:color w:val="auto"/>
        </w:rPr>
        <w:t xml:space="preserve"> (</w:t>
      </w:r>
      <w:proofErr w:type="spellStart"/>
      <w:r w:rsidRPr="00BF412B">
        <w:rPr>
          <w:color w:val="auto"/>
        </w:rPr>
        <w:t>Bussay</w:t>
      </w:r>
      <w:proofErr w:type="spellEnd"/>
      <w:r w:rsidRPr="00BF412B">
        <w:rPr>
          <w:color w:val="auto"/>
        </w:rPr>
        <w:t xml:space="preserve"> </w:t>
      </w:r>
      <w:proofErr w:type="spellStart"/>
      <w:r w:rsidRPr="00BF412B">
        <w:rPr>
          <w:color w:val="auto"/>
        </w:rPr>
        <w:t>dhe</w:t>
      </w:r>
      <w:proofErr w:type="spellEnd"/>
      <w:r w:rsidRPr="00BF412B">
        <w:rPr>
          <w:color w:val="auto"/>
        </w:rPr>
        <w:t xml:space="preserve"> Bandura 1999; </w:t>
      </w:r>
      <w:proofErr w:type="spellStart"/>
      <w:r w:rsidRPr="00BF412B">
        <w:rPr>
          <w:color w:val="auto"/>
        </w:rPr>
        <w:t>Leinbach</w:t>
      </w:r>
      <w:proofErr w:type="spellEnd"/>
      <w:r w:rsidRPr="00BF412B">
        <w:rPr>
          <w:color w:val="auto"/>
        </w:rPr>
        <w:t xml:space="preserve"> </w:t>
      </w:r>
      <w:proofErr w:type="spellStart"/>
      <w:r w:rsidRPr="00BF412B">
        <w:rPr>
          <w:color w:val="auto"/>
        </w:rPr>
        <w:t>dhe</w:t>
      </w:r>
      <w:proofErr w:type="spellEnd"/>
      <w:r w:rsidRPr="00BF412B">
        <w:rPr>
          <w:color w:val="auto"/>
        </w:rPr>
        <w:t xml:space="preserve"> fagot 1993)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vitin</w:t>
      </w:r>
      <w:proofErr w:type="spellEnd"/>
      <w:r w:rsidRPr="00BF412B">
        <w:rPr>
          <w:color w:val="auto"/>
        </w:rPr>
        <w:t xml:space="preserve"> e </w:t>
      </w:r>
      <w:proofErr w:type="spellStart"/>
      <w:r w:rsidRPr="00BF412B">
        <w:rPr>
          <w:color w:val="auto"/>
        </w:rPr>
        <w:t>dytë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tretë</w:t>
      </w:r>
      <w:proofErr w:type="spellEnd"/>
      <w:r w:rsidRPr="00BF412B">
        <w:rPr>
          <w:color w:val="auto"/>
        </w:rPr>
        <w:t xml:space="preserve">, </w:t>
      </w:r>
      <w:proofErr w:type="spellStart"/>
      <w:r w:rsidRPr="00BF412B">
        <w:rPr>
          <w:color w:val="auto"/>
        </w:rPr>
        <w:t>demonstrojnë</w:t>
      </w:r>
      <w:proofErr w:type="spellEnd"/>
      <w:r w:rsidRPr="00BF412B">
        <w:rPr>
          <w:color w:val="auto"/>
        </w:rPr>
        <w:t xml:space="preserve"> </w:t>
      </w:r>
      <w:proofErr w:type="spellStart"/>
      <w:r w:rsidRPr="00BF412B">
        <w:rPr>
          <w:color w:val="auto"/>
        </w:rPr>
        <w:t>vetëdijen</w:t>
      </w:r>
      <w:proofErr w:type="spellEnd"/>
      <w:r w:rsidRPr="00BF412B">
        <w:rPr>
          <w:color w:val="auto"/>
        </w:rPr>
        <w:t xml:space="preserve"> e </w:t>
      </w:r>
      <w:proofErr w:type="spellStart"/>
      <w:r w:rsidRPr="00BF412B">
        <w:rPr>
          <w:color w:val="auto"/>
        </w:rPr>
        <w:t>stereotipeve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shfaqin</w:t>
      </w:r>
      <w:proofErr w:type="spellEnd"/>
      <w:r w:rsidRPr="00BF412B">
        <w:rPr>
          <w:color w:val="auto"/>
        </w:rPr>
        <w:t xml:space="preserve"> </w:t>
      </w:r>
      <w:proofErr w:type="spellStart"/>
      <w:r w:rsidRPr="00BF412B">
        <w:rPr>
          <w:color w:val="auto"/>
        </w:rPr>
        <w:t>preferencat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(Ruble et al. 200641; </w:t>
      </w:r>
      <w:proofErr w:type="spellStart"/>
      <w:r w:rsidRPr="00BF412B">
        <w:rPr>
          <w:color w:val="auto"/>
        </w:rPr>
        <w:t>Eichstedt</w:t>
      </w:r>
      <w:proofErr w:type="spellEnd"/>
      <w:r w:rsidRPr="00BF412B">
        <w:rPr>
          <w:color w:val="auto"/>
        </w:rPr>
        <w:t xml:space="preserve"> et al. 2002; Quinn et al. 2002).</w:t>
      </w:r>
    </w:p>
    <w:p w14:paraId="70A3E5B2" w14:textId="76E73EB3" w:rsidR="002C733A" w:rsidRPr="00BF412B" w:rsidRDefault="00505EEE">
      <w:pPr>
        <w:ind w:left="2" w:right="139"/>
        <w:rPr>
          <w:color w:val="auto"/>
        </w:rPr>
      </w:pPr>
      <w:proofErr w:type="spellStart"/>
      <w:r w:rsidRPr="00BF412B">
        <w:rPr>
          <w:color w:val="auto"/>
        </w:rPr>
        <w:t>Tema</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w:t>
      </w:r>
      <w:proofErr w:type="spellStart"/>
      <w:r w:rsidRPr="00BF412B">
        <w:rPr>
          <w:color w:val="auto"/>
        </w:rPr>
        <w:t>kllasteri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ndërtimi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tipareve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stereotipe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009A5FED" w:rsidRPr="00BF412B">
        <w:rPr>
          <w:color w:val="auto"/>
        </w:rPr>
        <w:t xml:space="preserve">. </w:t>
      </w:r>
      <w:proofErr w:type="spellStart"/>
      <w:r w:rsidR="00520ECF" w:rsidRPr="00BF412B">
        <w:rPr>
          <w:color w:val="auto"/>
        </w:rPr>
        <w:t>Kështu</w:t>
      </w:r>
      <w:proofErr w:type="spellEnd"/>
      <w:r w:rsidR="00520ECF" w:rsidRPr="00BF412B">
        <w:rPr>
          <w:color w:val="auto"/>
        </w:rPr>
        <w:t xml:space="preserve">, </w:t>
      </w:r>
      <w:proofErr w:type="spellStart"/>
      <w:r w:rsidR="00520ECF" w:rsidRPr="00BF412B">
        <w:rPr>
          <w:color w:val="auto"/>
        </w:rPr>
        <w:t>personazhet</w:t>
      </w:r>
      <w:proofErr w:type="spellEnd"/>
      <w:r w:rsidR="00520ECF" w:rsidRPr="00BF412B">
        <w:rPr>
          <w:color w:val="auto"/>
        </w:rPr>
        <w:t xml:space="preserve"> </w:t>
      </w:r>
      <w:proofErr w:type="spellStart"/>
      <w:r w:rsidR="00520ECF" w:rsidRPr="00BF412B">
        <w:rPr>
          <w:color w:val="auto"/>
        </w:rPr>
        <w:t>mashkull</w:t>
      </w:r>
      <w:proofErr w:type="spellEnd"/>
      <w:r w:rsidR="00520ECF" w:rsidRPr="00BF412B">
        <w:rPr>
          <w:color w:val="auto"/>
        </w:rPr>
        <w:t xml:space="preserve"> </w:t>
      </w:r>
      <w:proofErr w:type="spellStart"/>
      <w:r w:rsidR="00520ECF" w:rsidRPr="00BF412B">
        <w:rPr>
          <w:color w:val="auto"/>
        </w:rPr>
        <w:t>paraqiten</w:t>
      </w:r>
      <w:proofErr w:type="spellEnd"/>
      <w:r w:rsidR="00520ECF" w:rsidRPr="00BF412B">
        <w:rPr>
          <w:color w:val="auto"/>
        </w:rPr>
        <w:t xml:space="preserve"> </w:t>
      </w:r>
      <w:proofErr w:type="spellStart"/>
      <w:r w:rsidR="00520ECF" w:rsidRPr="00BF412B">
        <w:rPr>
          <w:color w:val="auto"/>
        </w:rPr>
        <w:t>më</w:t>
      </w:r>
      <w:proofErr w:type="spellEnd"/>
      <w:r w:rsidR="00520ECF" w:rsidRPr="00BF412B">
        <w:rPr>
          <w:color w:val="auto"/>
        </w:rPr>
        <w:t xml:space="preserve"> </w:t>
      </w:r>
      <w:proofErr w:type="spellStart"/>
      <w:r w:rsidR="00520ECF" w:rsidRPr="00BF412B">
        <w:rPr>
          <w:color w:val="auto"/>
        </w:rPr>
        <w:t>shpesh</w:t>
      </w:r>
      <w:proofErr w:type="spellEnd"/>
      <w:r w:rsidR="00520ECF" w:rsidRPr="00BF412B">
        <w:rPr>
          <w:color w:val="auto"/>
        </w:rPr>
        <w:t xml:space="preserve"> </w:t>
      </w:r>
      <w:proofErr w:type="spellStart"/>
      <w:r w:rsidR="00520ECF" w:rsidRPr="00BF412B">
        <w:rPr>
          <w:color w:val="auto"/>
        </w:rPr>
        <w:t>si</w:t>
      </w:r>
      <w:proofErr w:type="spellEnd"/>
      <w:r w:rsidR="00520ECF" w:rsidRPr="00BF412B">
        <w:rPr>
          <w:color w:val="auto"/>
        </w:rPr>
        <w:t xml:space="preserve"> </w:t>
      </w:r>
      <w:proofErr w:type="spellStart"/>
      <w:r w:rsidR="00520ECF" w:rsidRPr="00BF412B">
        <w:rPr>
          <w:color w:val="auto"/>
        </w:rPr>
        <w:t>disa</w:t>
      </w:r>
      <w:proofErr w:type="spellEnd"/>
      <w:r w:rsidR="00520ECF" w:rsidRPr="00BF412B">
        <w:rPr>
          <w:color w:val="auto"/>
        </w:rPr>
        <w:t xml:space="preserve"> </w:t>
      </w:r>
      <w:proofErr w:type="spellStart"/>
      <w:r w:rsidR="00520ECF" w:rsidRPr="00BF412B">
        <w:rPr>
          <w:color w:val="auto"/>
        </w:rPr>
        <w:t>që</w:t>
      </w:r>
      <w:proofErr w:type="spellEnd"/>
      <w:r w:rsidR="00520ECF" w:rsidRPr="00BF412B">
        <w:rPr>
          <w:color w:val="auto"/>
        </w:rPr>
        <w:t xml:space="preserve"> </w:t>
      </w:r>
      <w:proofErr w:type="spellStart"/>
      <w:r w:rsidR="00520ECF" w:rsidRPr="00BF412B">
        <w:rPr>
          <w:color w:val="auto"/>
        </w:rPr>
        <w:t>janë</w:t>
      </w:r>
      <w:proofErr w:type="spellEnd"/>
      <w:r w:rsidR="00520ECF" w:rsidRPr="00BF412B">
        <w:rPr>
          <w:color w:val="auto"/>
        </w:rPr>
        <w:t xml:space="preserve"> </w:t>
      </w:r>
      <w:proofErr w:type="spellStart"/>
      <w:r w:rsidR="00520ECF" w:rsidRPr="00BF412B">
        <w:rPr>
          <w:color w:val="auto"/>
        </w:rPr>
        <w:t>më</w:t>
      </w:r>
      <w:proofErr w:type="spellEnd"/>
      <w:r w:rsidR="00520ECF" w:rsidRPr="00BF412B">
        <w:rPr>
          <w:color w:val="auto"/>
        </w:rPr>
        <w:t xml:space="preserve"> </w:t>
      </w:r>
      <w:proofErr w:type="spellStart"/>
      <w:r w:rsidR="00520ECF" w:rsidRPr="00BF412B">
        <w:rPr>
          <w:color w:val="auto"/>
        </w:rPr>
        <w:t>të</w:t>
      </w:r>
      <w:proofErr w:type="spellEnd"/>
      <w:r w:rsidR="00520ECF" w:rsidRPr="00BF412B">
        <w:rPr>
          <w:color w:val="auto"/>
        </w:rPr>
        <w:t xml:space="preserve"> </w:t>
      </w:r>
      <w:proofErr w:type="spellStart"/>
      <w:r w:rsidR="00520ECF" w:rsidRPr="00BF412B">
        <w:rPr>
          <w:color w:val="auto"/>
        </w:rPr>
        <w:t>zhurmshëm</w:t>
      </w:r>
      <w:proofErr w:type="spellEnd"/>
      <w:r w:rsidR="00520ECF" w:rsidRPr="00BF412B">
        <w:rPr>
          <w:color w:val="auto"/>
        </w:rPr>
        <w:t xml:space="preserve"> </w:t>
      </w:r>
      <w:proofErr w:type="spellStart"/>
      <w:r w:rsidR="00520ECF" w:rsidRPr="00BF412B">
        <w:rPr>
          <w:color w:val="auto"/>
        </w:rPr>
        <w:t>dhe</w:t>
      </w:r>
      <w:proofErr w:type="spellEnd"/>
      <w:r w:rsidR="00520ECF" w:rsidRPr="00BF412B">
        <w:rPr>
          <w:color w:val="auto"/>
        </w:rPr>
        <w:t xml:space="preserve"> </w:t>
      </w:r>
      <w:proofErr w:type="spellStart"/>
      <w:r w:rsidR="00520ECF" w:rsidRPr="00BF412B">
        <w:rPr>
          <w:color w:val="auto"/>
        </w:rPr>
        <w:t>më</w:t>
      </w:r>
      <w:proofErr w:type="spellEnd"/>
      <w:r w:rsidR="00520ECF" w:rsidRPr="00BF412B">
        <w:rPr>
          <w:color w:val="auto"/>
        </w:rPr>
        <w:t xml:space="preserve"> </w:t>
      </w:r>
      <w:proofErr w:type="spellStart"/>
      <w:r w:rsidR="00520ECF" w:rsidRPr="00BF412B">
        <w:rPr>
          <w:color w:val="auto"/>
        </w:rPr>
        <w:t>kërcënues</w:t>
      </w:r>
      <w:proofErr w:type="spellEnd"/>
      <w:r w:rsidR="00520ECF" w:rsidRPr="00BF412B">
        <w:rPr>
          <w:color w:val="auto"/>
        </w:rPr>
        <w:t xml:space="preserve"> </w:t>
      </w:r>
      <w:proofErr w:type="spellStart"/>
      <w:r w:rsidR="00520ECF" w:rsidRPr="00BF412B">
        <w:rPr>
          <w:color w:val="auto"/>
        </w:rPr>
        <w:t>sesa</w:t>
      </w:r>
      <w:proofErr w:type="spellEnd"/>
      <w:r w:rsidR="00520ECF" w:rsidRPr="00BF412B">
        <w:rPr>
          <w:color w:val="auto"/>
        </w:rPr>
        <w:t xml:space="preserve"> </w:t>
      </w:r>
      <w:proofErr w:type="spellStart"/>
      <w:r w:rsidR="00520ECF" w:rsidRPr="00BF412B">
        <w:rPr>
          <w:color w:val="auto"/>
        </w:rPr>
        <w:t>femrat</w:t>
      </w:r>
      <w:proofErr w:type="spellEnd"/>
      <w:r w:rsidR="00520ECF" w:rsidRPr="00BF412B">
        <w:rPr>
          <w:color w:val="auto"/>
        </w:rPr>
        <w:t xml:space="preserve"> (Aubrey &amp; Harrison, 2004), </w:t>
      </w:r>
      <w:proofErr w:type="spellStart"/>
      <w:r w:rsidR="00520ECF" w:rsidRPr="00BF412B">
        <w:rPr>
          <w:color w:val="auto"/>
        </w:rPr>
        <w:t>si</w:t>
      </w:r>
      <w:proofErr w:type="spellEnd"/>
      <w:r w:rsidR="00520ECF" w:rsidRPr="00BF412B">
        <w:rPr>
          <w:color w:val="auto"/>
        </w:rPr>
        <w:t xml:space="preserve"> </w:t>
      </w:r>
      <w:proofErr w:type="spellStart"/>
      <w:r w:rsidR="00520ECF" w:rsidRPr="00BF412B">
        <w:rPr>
          <w:color w:val="auto"/>
        </w:rPr>
        <w:t>më</w:t>
      </w:r>
      <w:proofErr w:type="spellEnd"/>
      <w:r w:rsidR="00520ECF" w:rsidRPr="00BF412B">
        <w:rPr>
          <w:color w:val="auto"/>
        </w:rPr>
        <w:t xml:space="preserve"> </w:t>
      </w:r>
      <w:proofErr w:type="spellStart"/>
      <w:r w:rsidR="00520ECF" w:rsidRPr="00BF412B">
        <w:rPr>
          <w:color w:val="auto"/>
        </w:rPr>
        <w:t>të</w:t>
      </w:r>
      <w:proofErr w:type="spellEnd"/>
      <w:r w:rsidR="00520ECF" w:rsidRPr="00BF412B">
        <w:rPr>
          <w:color w:val="auto"/>
        </w:rPr>
        <w:t xml:space="preserve"> </w:t>
      </w:r>
      <w:proofErr w:type="spellStart"/>
      <w:r w:rsidR="00520ECF" w:rsidRPr="00BF412B">
        <w:rPr>
          <w:color w:val="auto"/>
        </w:rPr>
        <w:t>gatshëm</w:t>
      </w:r>
      <w:proofErr w:type="spellEnd"/>
      <w:r w:rsidR="00520ECF" w:rsidRPr="00BF412B">
        <w:rPr>
          <w:color w:val="auto"/>
        </w:rPr>
        <w:t xml:space="preserve"> </w:t>
      </w:r>
      <w:proofErr w:type="spellStart"/>
      <w:r w:rsidR="00520ECF" w:rsidRPr="00BF412B">
        <w:rPr>
          <w:color w:val="auto"/>
        </w:rPr>
        <w:t>për</w:t>
      </w:r>
      <w:proofErr w:type="spellEnd"/>
      <w:r w:rsidR="00520ECF" w:rsidRPr="00BF412B">
        <w:rPr>
          <w:color w:val="auto"/>
        </w:rPr>
        <w:t xml:space="preserve"> </w:t>
      </w:r>
      <w:proofErr w:type="spellStart"/>
      <w:r w:rsidR="00520ECF" w:rsidRPr="00BF412B">
        <w:rPr>
          <w:color w:val="auto"/>
        </w:rPr>
        <w:t>t’u</w:t>
      </w:r>
      <w:proofErr w:type="spellEnd"/>
      <w:r w:rsidR="00520ECF" w:rsidRPr="00BF412B">
        <w:rPr>
          <w:color w:val="auto"/>
        </w:rPr>
        <w:t xml:space="preserve"> </w:t>
      </w:r>
      <w:proofErr w:type="spellStart"/>
      <w:r w:rsidR="00520ECF" w:rsidRPr="00BF412B">
        <w:rPr>
          <w:color w:val="auto"/>
        </w:rPr>
        <w:t>përballur</w:t>
      </w:r>
      <w:proofErr w:type="spellEnd"/>
      <w:r w:rsidR="00520ECF" w:rsidRPr="00BF412B">
        <w:rPr>
          <w:color w:val="auto"/>
        </w:rPr>
        <w:t xml:space="preserve"> (Maccoby, 2004), </w:t>
      </w:r>
      <w:proofErr w:type="spellStart"/>
      <w:r w:rsidR="00520ECF" w:rsidRPr="00BF412B">
        <w:rPr>
          <w:color w:val="auto"/>
        </w:rPr>
        <w:t>si</w:t>
      </w:r>
      <w:proofErr w:type="spellEnd"/>
      <w:r w:rsidR="00520ECF" w:rsidRPr="00BF412B">
        <w:rPr>
          <w:color w:val="auto"/>
        </w:rPr>
        <w:t xml:space="preserve"> </w:t>
      </w:r>
      <w:proofErr w:type="spellStart"/>
      <w:r w:rsidR="00520ECF" w:rsidRPr="00BF412B">
        <w:rPr>
          <w:color w:val="auto"/>
        </w:rPr>
        <w:t>më</w:t>
      </w:r>
      <w:proofErr w:type="spellEnd"/>
      <w:r w:rsidR="00520ECF" w:rsidRPr="00BF412B">
        <w:rPr>
          <w:color w:val="auto"/>
        </w:rPr>
        <w:t xml:space="preserve"> </w:t>
      </w:r>
      <w:proofErr w:type="spellStart"/>
      <w:r w:rsidR="00520ECF" w:rsidRPr="00BF412B">
        <w:rPr>
          <w:color w:val="auto"/>
        </w:rPr>
        <w:t>të</w:t>
      </w:r>
      <w:proofErr w:type="spellEnd"/>
      <w:r w:rsidR="00520ECF" w:rsidRPr="00BF412B">
        <w:rPr>
          <w:color w:val="auto"/>
        </w:rPr>
        <w:t xml:space="preserve"> </w:t>
      </w:r>
      <w:proofErr w:type="spellStart"/>
      <w:r w:rsidR="00520ECF" w:rsidRPr="00BF412B">
        <w:rPr>
          <w:color w:val="auto"/>
        </w:rPr>
        <w:t>aftë</w:t>
      </w:r>
      <w:proofErr w:type="spellEnd"/>
      <w:r w:rsidR="00520ECF" w:rsidRPr="00BF412B">
        <w:rPr>
          <w:color w:val="auto"/>
        </w:rPr>
        <w:t xml:space="preserve"> </w:t>
      </w:r>
      <w:proofErr w:type="spellStart"/>
      <w:r w:rsidR="00520ECF" w:rsidRPr="00BF412B">
        <w:rPr>
          <w:color w:val="auto"/>
        </w:rPr>
        <w:t>për</w:t>
      </w:r>
      <w:proofErr w:type="spellEnd"/>
      <w:r w:rsidR="00520ECF" w:rsidRPr="00BF412B">
        <w:rPr>
          <w:color w:val="auto"/>
        </w:rPr>
        <w:t xml:space="preserve"> </w:t>
      </w:r>
      <w:proofErr w:type="spellStart"/>
      <w:r w:rsidR="00520ECF" w:rsidRPr="00BF412B">
        <w:rPr>
          <w:color w:val="auto"/>
        </w:rPr>
        <w:t>të</w:t>
      </w:r>
      <w:proofErr w:type="spellEnd"/>
      <w:r w:rsidR="00520ECF" w:rsidRPr="00BF412B">
        <w:rPr>
          <w:color w:val="auto"/>
        </w:rPr>
        <w:t xml:space="preserve"> </w:t>
      </w:r>
      <w:proofErr w:type="spellStart"/>
      <w:r w:rsidR="00520ECF" w:rsidRPr="00BF412B">
        <w:rPr>
          <w:color w:val="auto"/>
        </w:rPr>
        <w:t>marrë</w:t>
      </w:r>
      <w:proofErr w:type="spellEnd"/>
      <w:r w:rsidR="00520ECF" w:rsidRPr="00BF412B">
        <w:rPr>
          <w:color w:val="auto"/>
        </w:rPr>
        <w:t xml:space="preserve"> </w:t>
      </w:r>
      <w:proofErr w:type="spellStart"/>
      <w:r w:rsidR="00520ECF" w:rsidRPr="00BF412B">
        <w:rPr>
          <w:color w:val="auto"/>
        </w:rPr>
        <w:t>pozicione</w:t>
      </w:r>
      <w:proofErr w:type="spellEnd"/>
      <w:r w:rsidR="00520ECF" w:rsidRPr="00BF412B">
        <w:rPr>
          <w:color w:val="auto"/>
        </w:rPr>
        <w:t xml:space="preserve"> </w:t>
      </w:r>
      <w:proofErr w:type="spellStart"/>
      <w:r w:rsidR="00520ECF" w:rsidRPr="00BF412B">
        <w:rPr>
          <w:color w:val="auto"/>
        </w:rPr>
        <w:t>më</w:t>
      </w:r>
      <w:proofErr w:type="spellEnd"/>
      <w:r w:rsidR="00520ECF" w:rsidRPr="00BF412B">
        <w:rPr>
          <w:color w:val="auto"/>
        </w:rPr>
        <w:t xml:space="preserve"> </w:t>
      </w:r>
      <w:proofErr w:type="spellStart"/>
      <w:r w:rsidR="00520ECF" w:rsidRPr="00BF412B">
        <w:rPr>
          <w:color w:val="auto"/>
        </w:rPr>
        <w:t>të</w:t>
      </w:r>
      <w:proofErr w:type="spellEnd"/>
      <w:r w:rsidR="00520ECF" w:rsidRPr="00BF412B">
        <w:rPr>
          <w:color w:val="auto"/>
        </w:rPr>
        <w:t xml:space="preserve"> </w:t>
      </w:r>
      <w:proofErr w:type="spellStart"/>
      <w:r w:rsidR="00520ECF" w:rsidRPr="00BF412B">
        <w:rPr>
          <w:color w:val="auto"/>
        </w:rPr>
        <w:t>përgjegjshme</w:t>
      </w:r>
      <w:proofErr w:type="spellEnd"/>
      <w:r w:rsidR="00520ECF" w:rsidRPr="00BF412B">
        <w:rPr>
          <w:color w:val="auto"/>
        </w:rPr>
        <w:t xml:space="preserve"> se </w:t>
      </w:r>
      <w:proofErr w:type="spellStart"/>
      <w:r w:rsidR="00520ECF" w:rsidRPr="00BF412B">
        <w:rPr>
          <w:color w:val="auto"/>
        </w:rPr>
        <w:t>sa</w:t>
      </w:r>
      <w:proofErr w:type="spellEnd"/>
      <w:r w:rsidR="00520ECF" w:rsidRPr="00BF412B">
        <w:rPr>
          <w:color w:val="auto"/>
        </w:rPr>
        <w:t xml:space="preserve"> </w:t>
      </w:r>
      <w:proofErr w:type="spellStart"/>
      <w:r w:rsidR="00520ECF" w:rsidRPr="00BF412B">
        <w:rPr>
          <w:color w:val="auto"/>
        </w:rPr>
        <w:t>femrat</w:t>
      </w:r>
      <w:proofErr w:type="spellEnd"/>
      <w:r w:rsidR="00520ECF" w:rsidRPr="00BF412B">
        <w:rPr>
          <w:color w:val="auto"/>
        </w:rPr>
        <w:t xml:space="preserve">, </w:t>
      </w:r>
      <w:proofErr w:type="spellStart"/>
      <w:r w:rsidR="00520ECF" w:rsidRPr="00BF412B">
        <w:rPr>
          <w:color w:val="auto"/>
        </w:rPr>
        <w:t>ose</w:t>
      </w:r>
      <w:proofErr w:type="spellEnd"/>
      <w:r w:rsidR="00520ECF" w:rsidRPr="00BF412B">
        <w:rPr>
          <w:color w:val="auto"/>
        </w:rPr>
        <w:t xml:space="preserve"> </w:t>
      </w:r>
      <w:proofErr w:type="spellStart"/>
      <w:r w:rsidR="00520ECF" w:rsidRPr="00BF412B">
        <w:rPr>
          <w:color w:val="auto"/>
        </w:rPr>
        <w:t>si</w:t>
      </w:r>
      <w:proofErr w:type="spellEnd"/>
      <w:r w:rsidR="00520ECF" w:rsidRPr="00BF412B">
        <w:rPr>
          <w:color w:val="auto"/>
        </w:rPr>
        <w:t xml:space="preserve"> </w:t>
      </w:r>
      <w:proofErr w:type="spellStart"/>
      <w:r w:rsidR="00520ECF" w:rsidRPr="00BF412B">
        <w:rPr>
          <w:color w:val="auto"/>
        </w:rPr>
        <w:t>racional</w:t>
      </w:r>
      <w:proofErr w:type="spellEnd"/>
      <w:r w:rsidR="00520ECF" w:rsidRPr="00BF412B">
        <w:rPr>
          <w:color w:val="auto"/>
        </w:rPr>
        <w:t xml:space="preserve"> (Baker &amp; Raney, 2007). </w:t>
      </w:r>
      <w:proofErr w:type="spellStart"/>
      <w:r w:rsidR="00146BFD" w:rsidRPr="00BF412B">
        <w:rPr>
          <w:color w:val="auto"/>
        </w:rPr>
        <w:t>Interesante</w:t>
      </w:r>
      <w:proofErr w:type="spellEnd"/>
      <w:r w:rsidR="00146BFD" w:rsidRPr="00BF412B">
        <w:rPr>
          <w:color w:val="auto"/>
        </w:rPr>
        <w:t xml:space="preserve"> </w:t>
      </w:r>
      <w:proofErr w:type="spellStart"/>
      <w:r w:rsidR="00146BFD" w:rsidRPr="00BF412B">
        <w:rPr>
          <w:color w:val="auto"/>
        </w:rPr>
        <w:t>për</w:t>
      </w:r>
      <w:proofErr w:type="spellEnd"/>
      <w:r w:rsidR="00146BFD" w:rsidRPr="00BF412B">
        <w:rPr>
          <w:color w:val="auto"/>
        </w:rPr>
        <w:t xml:space="preserve"> </w:t>
      </w:r>
      <w:proofErr w:type="spellStart"/>
      <w:r w:rsidR="00146BFD" w:rsidRPr="00BF412B">
        <w:rPr>
          <w:color w:val="auto"/>
        </w:rPr>
        <w:t>këtë</w:t>
      </w:r>
      <w:proofErr w:type="spellEnd"/>
      <w:r w:rsidR="00146BFD" w:rsidRPr="00BF412B">
        <w:rPr>
          <w:color w:val="auto"/>
        </w:rPr>
        <w:t xml:space="preserve"> </w:t>
      </w:r>
      <w:proofErr w:type="spellStart"/>
      <w:r w:rsidR="00146BFD" w:rsidRPr="00BF412B">
        <w:rPr>
          <w:color w:val="auto"/>
        </w:rPr>
        <w:t>grupim</w:t>
      </w:r>
      <w:proofErr w:type="spellEnd"/>
      <w:r w:rsidR="00146BFD" w:rsidRPr="00BF412B">
        <w:rPr>
          <w:color w:val="auto"/>
        </w:rPr>
        <w:t xml:space="preserve"> </w:t>
      </w:r>
      <w:proofErr w:type="spellStart"/>
      <w:r w:rsidR="00146BFD" w:rsidRPr="00BF412B">
        <w:rPr>
          <w:color w:val="auto"/>
        </w:rPr>
        <w:t>janë</w:t>
      </w:r>
      <w:proofErr w:type="spellEnd"/>
      <w:r w:rsidR="00146BFD" w:rsidRPr="00BF412B">
        <w:rPr>
          <w:color w:val="auto"/>
        </w:rPr>
        <w:t xml:space="preserve"> </w:t>
      </w:r>
      <w:proofErr w:type="spellStart"/>
      <w:r w:rsidR="00146BFD" w:rsidRPr="00BF412B">
        <w:rPr>
          <w:color w:val="auto"/>
        </w:rPr>
        <w:t>modelet</w:t>
      </w:r>
      <w:proofErr w:type="spellEnd"/>
      <w:r w:rsidR="00146BFD" w:rsidRPr="00BF412B">
        <w:rPr>
          <w:color w:val="auto"/>
        </w:rPr>
        <w:t xml:space="preserve"> </w:t>
      </w:r>
      <w:proofErr w:type="spellStart"/>
      <w:r w:rsidR="00146BFD" w:rsidRPr="00BF412B">
        <w:rPr>
          <w:color w:val="auto"/>
        </w:rPr>
        <w:t>dhe</w:t>
      </w:r>
      <w:proofErr w:type="spellEnd"/>
      <w:r w:rsidR="00146BFD" w:rsidRPr="00BF412B">
        <w:rPr>
          <w:color w:val="auto"/>
        </w:rPr>
        <w:t xml:space="preserve"> </w:t>
      </w:r>
      <w:proofErr w:type="spellStart"/>
      <w:r w:rsidR="00146BFD" w:rsidRPr="00BF412B">
        <w:rPr>
          <w:color w:val="auto"/>
        </w:rPr>
        <w:t>llojet</w:t>
      </w:r>
      <w:proofErr w:type="spellEnd"/>
      <w:r w:rsidR="00146BFD" w:rsidRPr="00BF412B">
        <w:rPr>
          <w:color w:val="auto"/>
        </w:rPr>
        <w:t xml:space="preserve"> e </w:t>
      </w:r>
      <w:proofErr w:type="spellStart"/>
      <w:r w:rsidR="00146BFD" w:rsidRPr="00BF412B">
        <w:rPr>
          <w:color w:val="auto"/>
        </w:rPr>
        <w:t>dhunës</w:t>
      </w:r>
      <w:proofErr w:type="spellEnd"/>
      <w:r w:rsidR="00146BFD" w:rsidRPr="00BF412B">
        <w:rPr>
          <w:color w:val="auto"/>
        </w:rPr>
        <w:t xml:space="preserve"> </w:t>
      </w:r>
      <w:proofErr w:type="spellStart"/>
      <w:r w:rsidR="00146BFD" w:rsidRPr="00BF412B">
        <w:rPr>
          <w:color w:val="auto"/>
        </w:rPr>
        <w:t>të</w:t>
      </w:r>
      <w:proofErr w:type="spellEnd"/>
      <w:r w:rsidR="00146BFD" w:rsidRPr="00BF412B">
        <w:rPr>
          <w:color w:val="auto"/>
        </w:rPr>
        <w:t xml:space="preserve"> </w:t>
      </w:r>
      <w:proofErr w:type="spellStart"/>
      <w:r w:rsidR="00146BFD" w:rsidRPr="00BF412B">
        <w:rPr>
          <w:color w:val="auto"/>
        </w:rPr>
        <w:t>përdorura</w:t>
      </w:r>
      <w:proofErr w:type="spellEnd"/>
      <w:r w:rsidR="00146BFD" w:rsidRPr="00BF412B">
        <w:rPr>
          <w:color w:val="auto"/>
        </w:rPr>
        <w:t xml:space="preserve"> </w:t>
      </w:r>
      <w:proofErr w:type="spellStart"/>
      <w:r w:rsidR="00146BFD" w:rsidRPr="00BF412B">
        <w:rPr>
          <w:color w:val="auto"/>
        </w:rPr>
        <w:t>nga</w:t>
      </w:r>
      <w:proofErr w:type="spellEnd"/>
      <w:r w:rsidR="00146BFD" w:rsidRPr="00BF412B">
        <w:rPr>
          <w:color w:val="auto"/>
        </w:rPr>
        <w:t xml:space="preserve"> </w:t>
      </w:r>
      <w:proofErr w:type="spellStart"/>
      <w:r w:rsidR="00146BFD" w:rsidRPr="00BF412B">
        <w:rPr>
          <w:color w:val="auto"/>
        </w:rPr>
        <w:t>personazhet</w:t>
      </w:r>
      <w:proofErr w:type="spellEnd"/>
      <w:r w:rsidR="00146BFD" w:rsidRPr="00BF412B">
        <w:rPr>
          <w:color w:val="auto"/>
        </w:rPr>
        <w:t xml:space="preserve"> </w:t>
      </w:r>
      <w:proofErr w:type="spellStart"/>
      <w:r w:rsidR="00146BFD" w:rsidRPr="00BF412B">
        <w:rPr>
          <w:color w:val="auto"/>
        </w:rPr>
        <w:t>mashkull</w:t>
      </w:r>
      <w:proofErr w:type="spellEnd"/>
      <w:r w:rsidR="00146BFD" w:rsidRPr="00BF412B">
        <w:rPr>
          <w:color w:val="auto"/>
        </w:rPr>
        <w:t xml:space="preserve"> </w:t>
      </w:r>
      <w:proofErr w:type="spellStart"/>
      <w:r w:rsidR="00146BFD" w:rsidRPr="00BF412B">
        <w:rPr>
          <w:color w:val="auto"/>
        </w:rPr>
        <w:t>dhe</w:t>
      </w:r>
      <w:proofErr w:type="spellEnd"/>
      <w:r w:rsidR="00146BFD" w:rsidRPr="00BF412B">
        <w:rPr>
          <w:color w:val="auto"/>
        </w:rPr>
        <w:t xml:space="preserve"> </w:t>
      </w:r>
      <w:proofErr w:type="spellStart"/>
      <w:r w:rsidR="00146BFD" w:rsidRPr="00BF412B">
        <w:rPr>
          <w:color w:val="auto"/>
        </w:rPr>
        <w:t>femër</w:t>
      </w:r>
      <w:proofErr w:type="spellEnd"/>
      <w:r w:rsidR="00146BFD" w:rsidRPr="00BF412B">
        <w:rPr>
          <w:color w:val="auto"/>
        </w:rPr>
        <w:t xml:space="preserve"> </w:t>
      </w:r>
      <w:proofErr w:type="spellStart"/>
      <w:r w:rsidR="00146BFD" w:rsidRPr="00BF412B">
        <w:rPr>
          <w:color w:val="auto"/>
        </w:rPr>
        <w:t>në</w:t>
      </w:r>
      <w:proofErr w:type="spellEnd"/>
      <w:r w:rsidR="00146BFD" w:rsidRPr="00BF412B">
        <w:rPr>
          <w:color w:val="auto"/>
        </w:rPr>
        <w:t xml:space="preserve"> </w:t>
      </w:r>
      <w:proofErr w:type="spellStart"/>
      <w:r w:rsidR="00146BFD" w:rsidRPr="00BF412B">
        <w:rPr>
          <w:color w:val="auto"/>
        </w:rPr>
        <w:t>programin</w:t>
      </w:r>
      <w:proofErr w:type="spellEnd"/>
      <w:r w:rsidR="00146BFD" w:rsidRPr="00BF412B">
        <w:rPr>
          <w:color w:val="auto"/>
        </w:rPr>
        <w:t xml:space="preserve"> </w:t>
      </w:r>
      <w:proofErr w:type="spellStart"/>
      <w:r w:rsidR="00146BFD" w:rsidRPr="00BF412B">
        <w:rPr>
          <w:color w:val="auto"/>
        </w:rPr>
        <w:t>televiziv</w:t>
      </w:r>
      <w:proofErr w:type="spellEnd"/>
      <w:r w:rsidR="00146BFD" w:rsidRPr="00BF412B">
        <w:rPr>
          <w:color w:val="auto"/>
        </w:rPr>
        <w:t xml:space="preserve"> </w:t>
      </w:r>
      <w:proofErr w:type="spellStart"/>
      <w:r w:rsidR="00146BFD" w:rsidRPr="00BF412B">
        <w:rPr>
          <w:color w:val="auto"/>
        </w:rPr>
        <w:t>për</w:t>
      </w:r>
      <w:proofErr w:type="spellEnd"/>
      <w:r w:rsidR="00146BFD" w:rsidRPr="00BF412B">
        <w:rPr>
          <w:color w:val="auto"/>
        </w:rPr>
        <w:t xml:space="preserve"> </w:t>
      </w:r>
      <w:proofErr w:type="spellStart"/>
      <w:r w:rsidR="00146BFD" w:rsidRPr="00BF412B">
        <w:rPr>
          <w:color w:val="auto"/>
        </w:rPr>
        <w:t>fëmijë</w:t>
      </w:r>
      <w:proofErr w:type="spellEnd"/>
      <w:r w:rsidR="00146BFD" w:rsidRPr="00BF412B">
        <w:rPr>
          <w:color w:val="auto"/>
        </w:rPr>
        <w:t xml:space="preserve">. </w:t>
      </w:r>
      <w:proofErr w:type="spellStart"/>
      <w:r w:rsidR="00146BFD" w:rsidRPr="00BF412B">
        <w:rPr>
          <w:color w:val="auto"/>
        </w:rPr>
        <w:t>Gjetjet</w:t>
      </w:r>
      <w:proofErr w:type="spellEnd"/>
      <w:r w:rsidR="00146BFD" w:rsidRPr="00BF412B">
        <w:rPr>
          <w:color w:val="auto"/>
        </w:rPr>
        <w:t xml:space="preserve"> </w:t>
      </w:r>
      <w:proofErr w:type="spellStart"/>
      <w:r w:rsidR="00146BFD" w:rsidRPr="00BF412B">
        <w:rPr>
          <w:color w:val="auto"/>
        </w:rPr>
        <w:t>nga</w:t>
      </w:r>
      <w:proofErr w:type="spellEnd"/>
      <w:r w:rsidR="00146BFD" w:rsidRPr="00BF412B">
        <w:rPr>
          <w:color w:val="auto"/>
        </w:rPr>
        <w:t xml:space="preserve"> </w:t>
      </w:r>
      <w:proofErr w:type="spellStart"/>
      <w:r w:rsidR="00146BFD" w:rsidRPr="00BF412B">
        <w:rPr>
          <w:color w:val="auto"/>
        </w:rPr>
        <w:t>analiza</w:t>
      </w:r>
      <w:proofErr w:type="spellEnd"/>
      <w:r w:rsidR="00146BFD" w:rsidRPr="00BF412B">
        <w:rPr>
          <w:color w:val="auto"/>
        </w:rPr>
        <w:t xml:space="preserve"> e </w:t>
      </w:r>
      <w:proofErr w:type="spellStart"/>
      <w:r w:rsidR="00146BFD" w:rsidRPr="00BF412B">
        <w:rPr>
          <w:color w:val="auto"/>
        </w:rPr>
        <w:t>përmbajtjes</w:t>
      </w:r>
      <w:proofErr w:type="spellEnd"/>
      <w:r w:rsidR="00146BFD" w:rsidRPr="00BF412B">
        <w:rPr>
          <w:color w:val="auto"/>
        </w:rPr>
        <w:t xml:space="preserve"> </w:t>
      </w:r>
      <w:proofErr w:type="spellStart"/>
      <w:r w:rsidR="00146BFD" w:rsidRPr="00BF412B">
        <w:rPr>
          <w:color w:val="auto"/>
        </w:rPr>
        <w:t>sugjerojnë</w:t>
      </w:r>
      <w:proofErr w:type="spellEnd"/>
      <w:r w:rsidR="00146BFD" w:rsidRPr="00BF412B">
        <w:rPr>
          <w:color w:val="auto"/>
        </w:rPr>
        <w:t xml:space="preserve"> se </w:t>
      </w:r>
      <w:proofErr w:type="spellStart"/>
      <w:r w:rsidR="00146BFD" w:rsidRPr="00BF412B">
        <w:rPr>
          <w:color w:val="auto"/>
        </w:rPr>
        <w:t>agresioni</w:t>
      </w:r>
      <w:proofErr w:type="spellEnd"/>
      <w:r w:rsidR="00146BFD" w:rsidRPr="00BF412B">
        <w:rPr>
          <w:color w:val="auto"/>
        </w:rPr>
        <w:t xml:space="preserve"> "</w:t>
      </w:r>
      <w:proofErr w:type="spellStart"/>
      <w:r w:rsidR="00146BFD" w:rsidRPr="00BF412B">
        <w:rPr>
          <w:color w:val="auto"/>
        </w:rPr>
        <w:t>mashkull</w:t>
      </w:r>
      <w:proofErr w:type="spellEnd"/>
      <w:r w:rsidR="00146BFD" w:rsidRPr="00BF412B">
        <w:rPr>
          <w:color w:val="auto"/>
        </w:rPr>
        <w:t xml:space="preserve">" </w:t>
      </w:r>
      <w:proofErr w:type="spellStart"/>
      <w:r w:rsidR="00146BFD" w:rsidRPr="00BF412B">
        <w:rPr>
          <w:color w:val="auto"/>
        </w:rPr>
        <w:t>në</w:t>
      </w:r>
      <w:proofErr w:type="spellEnd"/>
      <w:r w:rsidR="00146BFD" w:rsidRPr="00BF412B">
        <w:rPr>
          <w:color w:val="auto"/>
        </w:rPr>
        <w:t xml:space="preserve"> </w:t>
      </w:r>
      <w:proofErr w:type="spellStart"/>
      <w:r w:rsidR="00146BFD" w:rsidRPr="00BF412B">
        <w:rPr>
          <w:color w:val="auto"/>
        </w:rPr>
        <w:t>shfaqjet</w:t>
      </w:r>
      <w:proofErr w:type="spellEnd"/>
      <w:r w:rsidR="00146BFD" w:rsidRPr="00BF412B">
        <w:rPr>
          <w:color w:val="auto"/>
        </w:rPr>
        <w:t xml:space="preserve"> </w:t>
      </w:r>
      <w:proofErr w:type="spellStart"/>
      <w:r w:rsidR="00146BFD" w:rsidRPr="00BF412B">
        <w:rPr>
          <w:color w:val="auto"/>
        </w:rPr>
        <w:t>televizive</w:t>
      </w:r>
      <w:proofErr w:type="spellEnd"/>
      <w:r w:rsidR="00146BFD" w:rsidRPr="00BF412B">
        <w:rPr>
          <w:color w:val="auto"/>
        </w:rPr>
        <w:t xml:space="preserve"> </w:t>
      </w:r>
      <w:proofErr w:type="spellStart"/>
      <w:r w:rsidR="00146BFD" w:rsidRPr="00BF412B">
        <w:rPr>
          <w:color w:val="auto"/>
        </w:rPr>
        <w:t>për</w:t>
      </w:r>
      <w:proofErr w:type="spellEnd"/>
      <w:r w:rsidR="00146BFD" w:rsidRPr="00BF412B">
        <w:rPr>
          <w:color w:val="auto"/>
        </w:rPr>
        <w:t xml:space="preserve"> </w:t>
      </w:r>
      <w:proofErr w:type="spellStart"/>
      <w:r w:rsidR="00146BFD" w:rsidRPr="00BF412B">
        <w:rPr>
          <w:color w:val="auto"/>
        </w:rPr>
        <w:t>fëmijë</w:t>
      </w:r>
      <w:proofErr w:type="spellEnd"/>
      <w:r w:rsidR="00146BFD" w:rsidRPr="00BF412B">
        <w:rPr>
          <w:color w:val="auto"/>
        </w:rPr>
        <w:t xml:space="preserve"> </w:t>
      </w:r>
      <w:proofErr w:type="spellStart"/>
      <w:r w:rsidR="00146BFD" w:rsidRPr="00BF412B">
        <w:rPr>
          <w:color w:val="auto"/>
        </w:rPr>
        <w:t>paraqitet</w:t>
      </w:r>
      <w:proofErr w:type="spellEnd"/>
      <w:r w:rsidR="00146BFD" w:rsidRPr="00BF412B">
        <w:rPr>
          <w:color w:val="auto"/>
        </w:rPr>
        <w:t xml:space="preserve"> </w:t>
      </w:r>
      <w:proofErr w:type="spellStart"/>
      <w:r w:rsidR="00146BFD" w:rsidRPr="00BF412B">
        <w:rPr>
          <w:color w:val="auto"/>
        </w:rPr>
        <w:t>më</w:t>
      </w:r>
      <w:proofErr w:type="spellEnd"/>
      <w:r w:rsidR="00146BFD" w:rsidRPr="00BF412B">
        <w:rPr>
          <w:color w:val="auto"/>
        </w:rPr>
        <w:t xml:space="preserve"> </w:t>
      </w:r>
      <w:proofErr w:type="spellStart"/>
      <w:r w:rsidR="00146BFD" w:rsidRPr="00BF412B">
        <w:rPr>
          <w:color w:val="auto"/>
        </w:rPr>
        <w:t>shpesh</w:t>
      </w:r>
      <w:proofErr w:type="spellEnd"/>
      <w:r w:rsidR="00146BFD" w:rsidRPr="00BF412B">
        <w:rPr>
          <w:color w:val="auto"/>
        </w:rPr>
        <w:t xml:space="preserve"> </w:t>
      </w:r>
      <w:proofErr w:type="spellStart"/>
      <w:r w:rsidR="00146BFD" w:rsidRPr="00BF412B">
        <w:rPr>
          <w:color w:val="auto"/>
        </w:rPr>
        <w:t>si</w:t>
      </w:r>
      <w:proofErr w:type="spellEnd"/>
      <w:r w:rsidR="00146BFD" w:rsidRPr="00BF412B">
        <w:rPr>
          <w:color w:val="auto"/>
        </w:rPr>
        <w:t xml:space="preserve"> </w:t>
      </w:r>
      <w:proofErr w:type="spellStart"/>
      <w:r w:rsidR="00146BFD" w:rsidRPr="00BF412B">
        <w:rPr>
          <w:color w:val="auto"/>
        </w:rPr>
        <w:t>agresion</w:t>
      </w:r>
      <w:proofErr w:type="spellEnd"/>
      <w:r w:rsidR="00146BFD" w:rsidRPr="00BF412B">
        <w:rPr>
          <w:color w:val="auto"/>
        </w:rPr>
        <w:t xml:space="preserve"> </w:t>
      </w:r>
      <w:proofErr w:type="spellStart"/>
      <w:r w:rsidR="00146BFD" w:rsidRPr="00BF412B">
        <w:rPr>
          <w:color w:val="auto"/>
        </w:rPr>
        <w:t>fizik</w:t>
      </w:r>
      <w:proofErr w:type="spellEnd"/>
      <w:r w:rsidR="00146BFD" w:rsidRPr="00BF412B">
        <w:rPr>
          <w:color w:val="auto"/>
        </w:rPr>
        <w:t xml:space="preserve"> </w:t>
      </w:r>
      <w:proofErr w:type="spellStart"/>
      <w:r w:rsidR="00146BFD" w:rsidRPr="00BF412B">
        <w:rPr>
          <w:color w:val="auto"/>
        </w:rPr>
        <w:t>dhe</w:t>
      </w:r>
      <w:proofErr w:type="spellEnd"/>
      <w:r w:rsidR="00146BFD" w:rsidRPr="00BF412B">
        <w:rPr>
          <w:color w:val="auto"/>
        </w:rPr>
        <w:t xml:space="preserve"> </w:t>
      </w:r>
      <w:proofErr w:type="spellStart"/>
      <w:r w:rsidR="00146BFD" w:rsidRPr="00BF412B">
        <w:rPr>
          <w:color w:val="auto"/>
        </w:rPr>
        <w:t>dhunë</w:t>
      </w:r>
      <w:proofErr w:type="spellEnd"/>
      <w:r w:rsidR="00146BFD" w:rsidRPr="00BF412B">
        <w:rPr>
          <w:color w:val="auto"/>
        </w:rPr>
        <w:t xml:space="preserve"> </w:t>
      </w:r>
      <w:proofErr w:type="spellStart"/>
      <w:r w:rsidR="00146BFD" w:rsidRPr="00BF412B">
        <w:rPr>
          <w:color w:val="auto"/>
        </w:rPr>
        <w:t>fizike</w:t>
      </w:r>
      <w:proofErr w:type="spellEnd"/>
      <w:r w:rsidR="00146BFD" w:rsidRPr="00BF412B">
        <w:rPr>
          <w:color w:val="auto"/>
        </w:rPr>
        <w:t xml:space="preserve">, </w:t>
      </w:r>
      <w:proofErr w:type="spellStart"/>
      <w:r w:rsidR="00146BFD" w:rsidRPr="00BF412B">
        <w:rPr>
          <w:color w:val="auto"/>
        </w:rPr>
        <w:t>ndërsa</w:t>
      </w:r>
      <w:proofErr w:type="spellEnd"/>
      <w:r w:rsidR="00146BFD" w:rsidRPr="00BF412B">
        <w:rPr>
          <w:color w:val="auto"/>
        </w:rPr>
        <w:t xml:space="preserve"> </w:t>
      </w:r>
      <w:proofErr w:type="spellStart"/>
      <w:r w:rsidR="00146BFD" w:rsidRPr="00BF412B">
        <w:rPr>
          <w:color w:val="auto"/>
        </w:rPr>
        <w:t>agresioni</w:t>
      </w:r>
      <w:proofErr w:type="spellEnd"/>
      <w:r w:rsidR="00146BFD" w:rsidRPr="00BF412B">
        <w:rPr>
          <w:color w:val="auto"/>
        </w:rPr>
        <w:t xml:space="preserve"> "</w:t>
      </w:r>
      <w:proofErr w:type="spellStart"/>
      <w:r w:rsidR="00146BFD" w:rsidRPr="00BF412B">
        <w:rPr>
          <w:color w:val="auto"/>
        </w:rPr>
        <w:t>femër</w:t>
      </w:r>
      <w:proofErr w:type="spellEnd"/>
      <w:r w:rsidR="00146BFD" w:rsidRPr="00BF412B">
        <w:rPr>
          <w:color w:val="auto"/>
        </w:rPr>
        <w:t xml:space="preserve">" </w:t>
      </w:r>
      <w:proofErr w:type="spellStart"/>
      <w:r w:rsidR="00146BFD" w:rsidRPr="00BF412B">
        <w:rPr>
          <w:color w:val="auto"/>
        </w:rPr>
        <w:t>paraqitet</w:t>
      </w:r>
      <w:proofErr w:type="spellEnd"/>
      <w:r w:rsidR="00146BFD" w:rsidRPr="00BF412B">
        <w:rPr>
          <w:color w:val="auto"/>
        </w:rPr>
        <w:t xml:space="preserve"> </w:t>
      </w:r>
      <w:proofErr w:type="spellStart"/>
      <w:r w:rsidR="00146BFD" w:rsidRPr="00BF412B">
        <w:rPr>
          <w:color w:val="auto"/>
        </w:rPr>
        <w:t>në</w:t>
      </w:r>
      <w:proofErr w:type="spellEnd"/>
      <w:r w:rsidR="00146BFD" w:rsidRPr="00BF412B">
        <w:rPr>
          <w:color w:val="auto"/>
        </w:rPr>
        <w:t xml:space="preserve"> </w:t>
      </w:r>
      <w:proofErr w:type="spellStart"/>
      <w:r w:rsidR="00146BFD" w:rsidRPr="00BF412B">
        <w:rPr>
          <w:color w:val="auto"/>
        </w:rPr>
        <w:t>variante</w:t>
      </w:r>
      <w:proofErr w:type="spellEnd"/>
      <w:r w:rsidR="00146BFD" w:rsidRPr="00BF412B">
        <w:rPr>
          <w:color w:val="auto"/>
        </w:rPr>
        <w:t xml:space="preserve"> </w:t>
      </w:r>
      <w:proofErr w:type="spellStart"/>
      <w:r w:rsidR="00146BFD" w:rsidRPr="00BF412B">
        <w:rPr>
          <w:color w:val="auto"/>
        </w:rPr>
        <w:t>më</w:t>
      </w:r>
      <w:proofErr w:type="spellEnd"/>
      <w:r w:rsidR="00146BFD" w:rsidRPr="00BF412B">
        <w:rPr>
          <w:color w:val="auto"/>
        </w:rPr>
        <w:t xml:space="preserve"> </w:t>
      </w:r>
      <w:proofErr w:type="spellStart"/>
      <w:r w:rsidR="00146BFD" w:rsidRPr="00BF412B">
        <w:rPr>
          <w:color w:val="auto"/>
        </w:rPr>
        <w:t>delikate</w:t>
      </w:r>
      <w:proofErr w:type="spellEnd"/>
      <w:r w:rsidR="00146BFD" w:rsidRPr="00BF412B">
        <w:rPr>
          <w:color w:val="auto"/>
        </w:rPr>
        <w:t xml:space="preserve">, me </w:t>
      </w:r>
      <w:proofErr w:type="spellStart"/>
      <w:r w:rsidR="00146BFD" w:rsidRPr="00BF412B">
        <w:rPr>
          <w:color w:val="auto"/>
        </w:rPr>
        <w:t>një</w:t>
      </w:r>
      <w:proofErr w:type="spellEnd"/>
      <w:r w:rsidR="00146BFD" w:rsidRPr="00BF412B">
        <w:rPr>
          <w:color w:val="auto"/>
        </w:rPr>
        <w:t xml:space="preserve"> </w:t>
      </w:r>
      <w:proofErr w:type="spellStart"/>
      <w:r w:rsidR="00146BFD" w:rsidRPr="00BF412B">
        <w:rPr>
          <w:color w:val="auto"/>
        </w:rPr>
        <w:t>tendencë</w:t>
      </w:r>
      <w:proofErr w:type="spellEnd"/>
      <w:r w:rsidR="00146BFD" w:rsidRPr="00BF412B">
        <w:rPr>
          <w:color w:val="auto"/>
        </w:rPr>
        <w:t xml:space="preserve"> </w:t>
      </w:r>
      <w:proofErr w:type="spellStart"/>
      <w:r w:rsidR="00146BFD" w:rsidRPr="00BF412B">
        <w:rPr>
          <w:color w:val="auto"/>
        </w:rPr>
        <w:t>për</w:t>
      </w:r>
      <w:proofErr w:type="spellEnd"/>
      <w:r w:rsidR="00146BFD" w:rsidRPr="00BF412B">
        <w:rPr>
          <w:color w:val="auto"/>
        </w:rPr>
        <w:t xml:space="preserve"> </w:t>
      </w:r>
      <w:proofErr w:type="spellStart"/>
      <w:r w:rsidR="00146BFD" w:rsidRPr="00BF412B">
        <w:rPr>
          <w:color w:val="auto"/>
        </w:rPr>
        <w:t>keqdashje</w:t>
      </w:r>
      <w:proofErr w:type="spellEnd"/>
      <w:r w:rsidR="00146BFD" w:rsidRPr="00BF412B">
        <w:rPr>
          <w:color w:val="auto"/>
        </w:rPr>
        <w:t xml:space="preserve">, </w:t>
      </w:r>
      <w:proofErr w:type="spellStart"/>
      <w:r w:rsidR="00146BFD" w:rsidRPr="00BF412B">
        <w:rPr>
          <w:color w:val="auto"/>
        </w:rPr>
        <w:t>thashetheme</w:t>
      </w:r>
      <w:proofErr w:type="spellEnd"/>
      <w:r w:rsidR="00146BFD" w:rsidRPr="00BF412B">
        <w:rPr>
          <w:color w:val="auto"/>
        </w:rPr>
        <w:t xml:space="preserve"> </w:t>
      </w:r>
      <w:proofErr w:type="spellStart"/>
      <w:r w:rsidR="00146BFD" w:rsidRPr="00BF412B">
        <w:rPr>
          <w:color w:val="auto"/>
        </w:rPr>
        <w:t>dhe</w:t>
      </w:r>
      <w:proofErr w:type="spellEnd"/>
      <w:r w:rsidR="00146BFD" w:rsidRPr="00BF412B">
        <w:rPr>
          <w:color w:val="auto"/>
        </w:rPr>
        <w:t xml:space="preserve"> </w:t>
      </w:r>
      <w:proofErr w:type="spellStart"/>
      <w:r w:rsidR="00146BFD" w:rsidRPr="00BF412B">
        <w:rPr>
          <w:color w:val="auto"/>
        </w:rPr>
        <w:t>intriga</w:t>
      </w:r>
      <w:proofErr w:type="spellEnd"/>
      <w:r w:rsidR="00146BFD" w:rsidRPr="00BF412B">
        <w:rPr>
          <w:color w:val="auto"/>
        </w:rPr>
        <w:t xml:space="preserve">. </w:t>
      </w:r>
      <w:proofErr w:type="spellStart"/>
      <w:r w:rsidR="00146BFD" w:rsidRPr="00BF412B">
        <w:rPr>
          <w:color w:val="auto"/>
        </w:rPr>
        <w:t>Butovskaya</w:t>
      </w:r>
      <w:proofErr w:type="spellEnd"/>
      <w:r w:rsidR="00146BFD" w:rsidRPr="00BF412B">
        <w:rPr>
          <w:color w:val="auto"/>
        </w:rPr>
        <w:t xml:space="preserve">, </w:t>
      </w:r>
      <w:proofErr w:type="spellStart"/>
      <w:r w:rsidR="00146BFD" w:rsidRPr="00BF412B">
        <w:rPr>
          <w:color w:val="auto"/>
        </w:rPr>
        <w:t>Timentschik</w:t>
      </w:r>
      <w:proofErr w:type="spellEnd"/>
      <w:r w:rsidR="00146BFD" w:rsidRPr="00BF412B">
        <w:rPr>
          <w:color w:val="auto"/>
        </w:rPr>
        <w:t xml:space="preserve">, &amp; </w:t>
      </w:r>
      <w:proofErr w:type="spellStart"/>
      <w:r w:rsidR="00146BFD" w:rsidRPr="00BF412B">
        <w:rPr>
          <w:color w:val="auto"/>
        </w:rPr>
        <w:t>Burkova</w:t>
      </w:r>
      <w:proofErr w:type="spellEnd"/>
      <w:r w:rsidR="00146BFD" w:rsidRPr="00BF412B">
        <w:rPr>
          <w:color w:val="auto"/>
        </w:rPr>
        <w:t xml:space="preserve">, 2007; Underwood, 2004). </w:t>
      </w:r>
      <w:proofErr w:type="spellStart"/>
      <w:r w:rsidR="00D773D7" w:rsidRPr="00BF412B">
        <w:rPr>
          <w:color w:val="auto"/>
        </w:rPr>
        <w:t>Kështu</w:t>
      </w:r>
      <w:proofErr w:type="spellEnd"/>
      <w:r w:rsidR="00D773D7" w:rsidRPr="00BF412B">
        <w:rPr>
          <w:color w:val="auto"/>
        </w:rPr>
        <w:t xml:space="preserve">, </w:t>
      </w:r>
      <w:proofErr w:type="spellStart"/>
      <w:r w:rsidR="00D773D7" w:rsidRPr="00BF412B">
        <w:rPr>
          <w:color w:val="auto"/>
        </w:rPr>
        <w:t>studimi</w:t>
      </w:r>
      <w:proofErr w:type="spellEnd"/>
      <w:r w:rsidR="00D773D7" w:rsidRPr="00BF412B">
        <w:rPr>
          <w:color w:val="auto"/>
        </w:rPr>
        <w:t xml:space="preserve"> </w:t>
      </w:r>
      <w:proofErr w:type="spellStart"/>
      <w:r w:rsidR="00D773D7" w:rsidRPr="00BF412B">
        <w:rPr>
          <w:color w:val="auto"/>
        </w:rPr>
        <w:t>i</w:t>
      </w:r>
      <w:proofErr w:type="spellEnd"/>
      <w:r w:rsidR="00D773D7" w:rsidRPr="00BF412B">
        <w:rPr>
          <w:color w:val="auto"/>
        </w:rPr>
        <w:t xml:space="preserve"> Luther &amp; Legg (Luther &amp; Legg, 2010) </w:t>
      </w:r>
      <w:proofErr w:type="spellStart"/>
      <w:r w:rsidR="00D773D7" w:rsidRPr="00BF412B">
        <w:rPr>
          <w:color w:val="auto"/>
        </w:rPr>
        <w:t>në</w:t>
      </w:r>
      <w:proofErr w:type="spellEnd"/>
      <w:r w:rsidR="00D773D7" w:rsidRPr="00BF412B">
        <w:rPr>
          <w:color w:val="auto"/>
        </w:rPr>
        <w:t xml:space="preserve"> </w:t>
      </w:r>
      <w:proofErr w:type="spellStart"/>
      <w:r w:rsidR="00D773D7" w:rsidRPr="00BF412B">
        <w:rPr>
          <w:color w:val="auto"/>
        </w:rPr>
        <w:t>këtë</w:t>
      </w:r>
      <w:proofErr w:type="spellEnd"/>
      <w:r w:rsidR="00D773D7" w:rsidRPr="00BF412B">
        <w:rPr>
          <w:color w:val="auto"/>
        </w:rPr>
        <w:t xml:space="preserve"> </w:t>
      </w:r>
      <w:proofErr w:type="spellStart"/>
      <w:r w:rsidR="00D773D7" w:rsidRPr="00BF412B">
        <w:rPr>
          <w:color w:val="auto"/>
        </w:rPr>
        <w:t>drejtim</w:t>
      </w:r>
      <w:proofErr w:type="spellEnd"/>
      <w:r w:rsidR="00D773D7" w:rsidRPr="00BF412B">
        <w:rPr>
          <w:color w:val="auto"/>
        </w:rPr>
        <w:t xml:space="preserve"> </w:t>
      </w:r>
      <w:proofErr w:type="spellStart"/>
      <w:r w:rsidR="00D773D7" w:rsidRPr="00BF412B">
        <w:rPr>
          <w:color w:val="auto"/>
        </w:rPr>
        <w:t>eksploron</w:t>
      </w:r>
      <w:proofErr w:type="spellEnd"/>
      <w:r w:rsidR="00D773D7" w:rsidRPr="00BF412B">
        <w:rPr>
          <w:color w:val="auto"/>
        </w:rPr>
        <w:t xml:space="preserve"> </w:t>
      </w:r>
      <w:proofErr w:type="spellStart"/>
      <w:r w:rsidR="00D773D7" w:rsidRPr="00BF412B">
        <w:rPr>
          <w:color w:val="auto"/>
        </w:rPr>
        <w:t>ndryshimet</w:t>
      </w:r>
      <w:proofErr w:type="spellEnd"/>
      <w:r w:rsidR="00D773D7" w:rsidRPr="00BF412B">
        <w:rPr>
          <w:color w:val="auto"/>
        </w:rPr>
        <w:t xml:space="preserve"> me </w:t>
      </w:r>
      <w:proofErr w:type="spellStart"/>
      <w:r w:rsidR="00D773D7" w:rsidRPr="00BF412B">
        <w:rPr>
          <w:color w:val="auto"/>
        </w:rPr>
        <w:t>bazë</w:t>
      </w:r>
      <w:proofErr w:type="spellEnd"/>
      <w:r w:rsidR="00D773D7" w:rsidRPr="00BF412B">
        <w:rPr>
          <w:color w:val="auto"/>
        </w:rPr>
        <w:t xml:space="preserve"> </w:t>
      </w:r>
      <w:proofErr w:type="spellStart"/>
      <w:r w:rsidR="00D773D7" w:rsidRPr="00BF412B">
        <w:rPr>
          <w:color w:val="auto"/>
        </w:rPr>
        <w:t>gjinore</w:t>
      </w:r>
      <w:proofErr w:type="spellEnd"/>
      <w:r w:rsidR="00D773D7" w:rsidRPr="00BF412B">
        <w:rPr>
          <w:color w:val="auto"/>
        </w:rPr>
        <w:t xml:space="preserve"> </w:t>
      </w:r>
      <w:proofErr w:type="spellStart"/>
      <w:r w:rsidR="00D773D7" w:rsidRPr="00BF412B">
        <w:rPr>
          <w:color w:val="auto"/>
        </w:rPr>
        <w:t>në</w:t>
      </w:r>
      <w:proofErr w:type="spellEnd"/>
      <w:r w:rsidR="00D773D7" w:rsidRPr="00BF412B">
        <w:rPr>
          <w:color w:val="auto"/>
        </w:rPr>
        <w:t xml:space="preserve"> </w:t>
      </w:r>
      <w:proofErr w:type="spellStart"/>
      <w:r w:rsidR="00D773D7" w:rsidRPr="00BF412B">
        <w:rPr>
          <w:color w:val="auto"/>
        </w:rPr>
        <w:t>përfaqësimin</w:t>
      </w:r>
      <w:proofErr w:type="spellEnd"/>
      <w:r w:rsidR="00D773D7" w:rsidRPr="00BF412B">
        <w:rPr>
          <w:color w:val="auto"/>
        </w:rPr>
        <w:t xml:space="preserve"> e </w:t>
      </w:r>
      <w:proofErr w:type="spellStart"/>
      <w:r w:rsidR="00D773D7" w:rsidRPr="00BF412B">
        <w:rPr>
          <w:color w:val="auto"/>
        </w:rPr>
        <w:t>agresionit</w:t>
      </w:r>
      <w:proofErr w:type="spellEnd"/>
      <w:r w:rsidR="00D773D7" w:rsidRPr="00BF412B">
        <w:rPr>
          <w:color w:val="auto"/>
        </w:rPr>
        <w:t xml:space="preserve"> social </w:t>
      </w:r>
      <w:proofErr w:type="spellStart"/>
      <w:r w:rsidR="00D773D7" w:rsidRPr="00BF412B">
        <w:rPr>
          <w:color w:val="auto"/>
        </w:rPr>
        <w:t>dhe</w:t>
      </w:r>
      <w:proofErr w:type="spellEnd"/>
      <w:r w:rsidR="00D773D7" w:rsidRPr="00BF412B">
        <w:rPr>
          <w:color w:val="auto"/>
        </w:rPr>
        <w:t xml:space="preserve"> </w:t>
      </w:r>
      <w:proofErr w:type="spellStart"/>
      <w:r w:rsidR="00D773D7" w:rsidRPr="00BF412B">
        <w:rPr>
          <w:color w:val="auto"/>
        </w:rPr>
        <w:t>fizik</w:t>
      </w:r>
      <w:proofErr w:type="spellEnd"/>
      <w:r w:rsidR="00D773D7" w:rsidRPr="00BF412B">
        <w:rPr>
          <w:color w:val="auto"/>
        </w:rPr>
        <w:t xml:space="preserve"> </w:t>
      </w:r>
      <w:proofErr w:type="spellStart"/>
      <w:r w:rsidR="00D773D7" w:rsidRPr="00BF412B">
        <w:rPr>
          <w:color w:val="auto"/>
        </w:rPr>
        <w:t>në</w:t>
      </w:r>
      <w:proofErr w:type="spellEnd"/>
      <w:r w:rsidR="00D773D7" w:rsidRPr="00BF412B">
        <w:rPr>
          <w:color w:val="auto"/>
        </w:rPr>
        <w:t xml:space="preserve"> </w:t>
      </w:r>
      <w:proofErr w:type="spellStart"/>
      <w:r w:rsidR="00D773D7" w:rsidRPr="00BF412B">
        <w:rPr>
          <w:color w:val="auto"/>
        </w:rPr>
        <w:t>filmat</w:t>
      </w:r>
      <w:proofErr w:type="spellEnd"/>
      <w:r w:rsidR="00D773D7" w:rsidRPr="00BF412B">
        <w:rPr>
          <w:color w:val="auto"/>
        </w:rPr>
        <w:t xml:space="preserve"> e </w:t>
      </w:r>
      <w:proofErr w:type="spellStart"/>
      <w:r w:rsidR="00D773D7" w:rsidRPr="00BF412B">
        <w:rPr>
          <w:color w:val="auto"/>
        </w:rPr>
        <w:t>fëmijëve</w:t>
      </w:r>
      <w:proofErr w:type="spellEnd"/>
      <w:r w:rsidR="00D773D7" w:rsidRPr="00BF412B">
        <w:rPr>
          <w:color w:val="auto"/>
        </w:rPr>
        <w:t xml:space="preserve"> </w:t>
      </w:r>
      <w:proofErr w:type="spellStart"/>
      <w:r w:rsidR="00D773D7" w:rsidRPr="00BF412B">
        <w:rPr>
          <w:color w:val="auto"/>
        </w:rPr>
        <w:t>të</w:t>
      </w:r>
      <w:proofErr w:type="spellEnd"/>
      <w:r w:rsidR="00D773D7" w:rsidRPr="00BF412B">
        <w:rPr>
          <w:color w:val="auto"/>
        </w:rPr>
        <w:t xml:space="preserve"> </w:t>
      </w:r>
      <w:proofErr w:type="spellStart"/>
      <w:r w:rsidR="00D773D7" w:rsidRPr="00BF412B">
        <w:rPr>
          <w:color w:val="auto"/>
        </w:rPr>
        <w:t>animuar</w:t>
      </w:r>
      <w:proofErr w:type="spellEnd"/>
      <w:r w:rsidR="00D773D7" w:rsidRPr="00BF412B">
        <w:rPr>
          <w:color w:val="auto"/>
        </w:rPr>
        <w:t xml:space="preserve">. </w:t>
      </w:r>
      <w:proofErr w:type="spellStart"/>
      <w:r w:rsidR="00D773D7" w:rsidRPr="00BF412B">
        <w:rPr>
          <w:color w:val="auto"/>
        </w:rPr>
        <w:t>Në</w:t>
      </w:r>
      <w:proofErr w:type="spellEnd"/>
      <w:r w:rsidR="00D773D7" w:rsidRPr="00BF412B">
        <w:rPr>
          <w:color w:val="auto"/>
        </w:rPr>
        <w:t xml:space="preserve"> </w:t>
      </w:r>
      <w:proofErr w:type="spellStart"/>
      <w:r w:rsidR="00D773D7" w:rsidRPr="00BF412B">
        <w:rPr>
          <w:color w:val="auto"/>
        </w:rPr>
        <w:t>një</w:t>
      </w:r>
      <w:proofErr w:type="spellEnd"/>
      <w:r w:rsidR="00D773D7" w:rsidRPr="00BF412B">
        <w:rPr>
          <w:color w:val="auto"/>
        </w:rPr>
        <w:t xml:space="preserve"> </w:t>
      </w:r>
      <w:proofErr w:type="spellStart"/>
      <w:r w:rsidR="00D773D7" w:rsidRPr="00BF412B">
        <w:rPr>
          <w:color w:val="auto"/>
        </w:rPr>
        <w:t>mostër</w:t>
      </w:r>
      <w:proofErr w:type="spellEnd"/>
      <w:r w:rsidR="00D773D7" w:rsidRPr="00BF412B">
        <w:rPr>
          <w:color w:val="auto"/>
        </w:rPr>
        <w:t xml:space="preserve"> </w:t>
      </w:r>
      <w:proofErr w:type="spellStart"/>
      <w:r w:rsidR="00D773D7" w:rsidRPr="00BF412B">
        <w:rPr>
          <w:color w:val="auto"/>
        </w:rPr>
        <w:t>të</w:t>
      </w:r>
      <w:proofErr w:type="spellEnd"/>
      <w:r w:rsidR="00D773D7" w:rsidRPr="00BF412B">
        <w:rPr>
          <w:color w:val="auto"/>
        </w:rPr>
        <w:t xml:space="preserve"> </w:t>
      </w:r>
      <w:proofErr w:type="spellStart"/>
      <w:r w:rsidR="00D773D7" w:rsidRPr="00BF412B">
        <w:rPr>
          <w:color w:val="auto"/>
        </w:rPr>
        <w:t>filmave</w:t>
      </w:r>
      <w:proofErr w:type="spellEnd"/>
      <w:r w:rsidR="00D773D7" w:rsidRPr="00BF412B">
        <w:rPr>
          <w:color w:val="auto"/>
        </w:rPr>
        <w:t xml:space="preserve"> </w:t>
      </w:r>
      <w:proofErr w:type="spellStart"/>
      <w:r w:rsidR="00D773D7" w:rsidRPr="00BF412B">
        <w:rPr>
          <w:color w:val="auto"/>
        </w:rPr>
        <w:t>të</w:t>
      </w:r>
      <w:proofErr w:type="spellEnd"/>
      <w:r w:rsidR="00D773D7" w:rsidRPr="00BF412B">
        <w:rPr>
          <w:color w:val="auto"/>
        </w:rPr>
        <w:t xml:space="preserve"> </w:t>
      </w:r>
      <w:proofErr w:type="spellStart"/>
      <w:r w:rsidR="00D773D7" w:rsidRPr="00BF412B">
        <w:rPr>
          <w:color w:val="auto"/>
        </w:rPr>
        <w:t>animuar</w:t>
      </w:r>
      <w:proofErr w:type="spellEnd"/>
      <w:r w:rsidR="00D773D7" w:rsidRPr="00BF412B">
        <w:rPr>
          <w:color w:val="auto"/>
        </w:rPr>
        <w:t xml:space="preserve"> </w:t>
      </w:r>
      <w:proofErr w:type="spellStart"/>
      <w:r w:rsidR="00D773D7" w:rsidRPr="00BF412B">
        <w:rPr>
          <w:color w:val="auto"/>
        </w:rPr>
        <w:t>të</w:t>
      </w:r>
      <w:proofErr w:type="spellEnd"/>
      <w:r w:rsidR="00D773D7" w:rsidRPr="00BF412B">
        <w:rPr>
          <w:color w:val="auto"/>
        </w:rPr>
        <w:t xml:space="preserve"> </w:t>
      </w:r>
      <w:proofErr w:type="spellStart"/>
      <w:r w:rsidR="00D773D7" w:rsidRPr="00BF412B">
        <w:rPr>
          <w:color w:val="auto"/>
        </w:rPr>
        <w:t>marra</w:t>
      </w:r>
      <w:proofErr w:type="spellEnd"/>
      <w:r w:rsidR="00D773D7" w:rsidRPr="00BF412B">
        <w:rPr>
          <w:color w:val="auto"/>
        </w:rPr>
        <w:t xml:space="preserve"> </w:t>
      </w:r>
      <w:proofErr w:type="spellStart"/>
      <w:r w:rsidR="00D773D7" w:rsidRPr="00BF412B">
        <w:rPr>
          <w:color w:val="auto"/>
        </w:rPr>
        <w:t>nga</w:t>
      </w:r>
      <w:proofErr w:type="spellEnd"/>
      <w:r w:rsidR="00D773D7" w:rsidRPr="00BF412B">
        <w:rPr>
          <w:color w:val="auto"/>
        </w:rPr>
        <w:t xml:space="preserve"> Cartoon Network, Nickelodeon </w:t>
      </w:r>
      <w:proofErr w:type="spellStart"/>
      <w:r w:rsidR="00D773D7" w:rsidRPr="00BF412B">
        <w:rPr>
          <w:color w:val="auto"/>
        </w:rPr>
        <w:t>dhe</w:t>
      </w:r>
      <w:proofErr w:type="spellEnd"/>
      <w:r w:rsidR="00D773D7" w:rsidRPr="00BF412B">
        <w:rPr>
          <w:color w:val="auto"/>
        </w:rPr>
        <w:t xml:space="preserve"> Toon Disney, </w:t>
      </w:r>
      <w:proofErr w:type="spellStart"/>
      <w:r w:rsidR="00D773D7" w:rsidRPr="00BF412B">
        <w:rPr>
          <w:color w:val="auto"/>
        </w:rPr>
        <w:t>autorët</w:t>
      </w:r>
      <w:proofErr w:type="spellEnd"/>
      <w:r w:rsidR="00D773D7" w:rsidRPr="00BF412B">
        <w:rPr>
          <w:color w:val="auto"/>
        </w:rPr>
        <w:t xml:space="preserve"> </w:t>
      </w:r>
      <w:proofErr w:type="spellStart"/>
      <w:r w:rsidR="00D773D7" w:rsidRPr="00BF412B">
        <w:rPr>
          <w:color w:val="auto"/>
        </w:rPr>
        <w:t>demonstrojnë</w:t>
      </w:r>
      <w:proofErr w:type="spellEnd"/>
      <w:r w:rsidR="00D773D7" w:rsidRPr="00BF412B">
        <w:rPr>
          <w:color w:val="auto"/>
        </w:rPr>
        <w:t xml:space="preserve"> </w:t>
      </w:r>
      <w:proofErr w:type="spellStart"/>
      <w:r w:rsidR="00D773D7" w:rsidRPr="00BF412B">
        <w:rPr>
          <w:color w:val="auto"/>
        </w:rPr>
        <w:t>një</w:t>
      </w:r>
      <w:proofErr w:type="spellEnd"/>
      <w:r w:rsidR="00D773D7" w:rsidRPr="00BF412B">
        <w:rPr>
          <w:color w:val="auto"/>
        </w:rPr>
        <w:t xml:space="preserve"> </w:t>
      </w:r>
      <w:proofErr w:type="spellStart"/>
      <w:r w:rsidR="00D773D7" w:rsidRPr="00BF412B">
        <w:rPr>
          <w:color w:val="auto"/>
        </w:rPr>
        <w:t>lidhje</w:t>
      </w:r>
      <w:proofErr w:type="spellEnd"/>
      <w:r w:rsidR="00D773D7" w:rsidRPr="00BF412B">
        <w:rPr>
          <w:color w:val="auto"/>
        </w:rPr>
        <w:t xml:space="preserve"> </w:t>
      </w:r>
      <w:proofErr w:type="spellStart"/>
      <w:r w:rsidR="00D773D7" w:rsidRPr="00BF412B">
        <w:rPr>
          <w:color w:val="auto"/>
        </w:rPr>
        <w:t>të</w:t>
      </w:r>
      <w:proofErr w:type="spellEnd"/>
      <w:r w:rsidR="00D773D7" w:rsidRPr="00BF412B">
        <w:rPr>
          <w:color w:val="auto"/>
        </w:rPr>
        <w:t xml:space="preserve"> </w:t>
      </w:r>
      <w:proofErr w:type="spellStart"/>
      <w:r w:rsidR="00D773D7" w:rsidRPr="00BF412B">
        <w:rPr>
          <w:color w:val="auto"/>
        </w:rPr>
        <w:t>konsiderueshme</w:t>
      </w:r>
      <w:proofErr w:type="spellEnd"/>
      <w:r w:rsidR="00D773D7" w:rsidRPr="00BF412B">
        <w:rPr>
          <w:color w:val="auto"/>
        </w:rPr>
        <w:t xml:space="preserve"> </w:t>
      </w:r>
      <w:proofErr w:type="spellStart"/>
      <w:r w:rsidR="00D773D7" w:rsidRPr="00BF412B">
        <w:rPr>
          <w:color w:val="auto"/>
        </w:rPr>
        <w:t>pozitive</w:t>
      </w:r>
      <w:proofErr w:type="spellEnd"/>
      <w:r w:rsidR="00D773D7" w:rsidRPr="00BF412B">
        <w:rPr>
          <w:color w:val="auto"/>
        </w:rPr>
        <w:t xml:space="preserve"> midis </w:t>
      </w:r>
      <w:proofErr w:type="spellStart"/>
      <w:r w:rsidR="00D773D7" w:rsidRPr="00BF412B">
        <w:rPr>
          <w:color w:val="auto"/>
        </w:rPr>
        <w:t>personazheve</w:t>
      </w:r>
      <w:proofErr w:type="spellEnd"/>
      <w:r w:rsidR="00D773D7" w:rsidRPr="00BF412B">
        <w:rPr>
          <w:color w:val="auto"/>
        </w:rPr>
        <w:t xml:space="preserve"> </w:t>
      </w:r>
      <w:proofErr w:type="spellStart"/>
      <w:r w:rsidR="00D773D7" w:rsidRPr="00BF412B">
        <w:rPr>
          <w:color w:val="auto"/>
        </w:rPr>
        <w:t>meshkuj</w:t>
      </w:r>
      <w:proofErr w:type="spellEnd"/>
      <w:r w:rsidR="00D773D7" w:rsidRPr="00BF412B">
        <w:rPr>
          <w:color w:val="auto"/>
        </w:rPr>
        <w:t xml:space="preserve"> </w:t>
      </w:r>
      <w:proofErr w:type="spellStart"/>
      <w:r w:rsidR="00D773D7" w:rsidRPr="00BF412B">
        <w:rPr>
          <w:color w:val="auto"/>
        </w:rPr>
        <w:t>dhe</w:t>
      </w:r>
      <w:proofErr w:type="spellEnd"/>
      <w:r w:rsidR="00D773D7" w:rsidRPr="00BF412B">
        <w:rPr>
          <w:color w:val="auto"/>
        </w:rPr>
        <w:t xml:space="preserve"> </w:t>
      </w:r>
      <w:proofErr w:type="spellStart"/>
      <w:r w:rsidR="00D773D7" w:rsidRPr="00BF412B">
        <w:rPr>
          <w:color w:val="auto"/>
        </w:rPr>
        <w:t>agresionit</w:t>
      </w:r>
      <w:proofErr w:type="spellEnd"/>
      <w:r w:rsidR="00D773D7" w:rsidRPr="00BF412B">
        <w:rPr>
          <w:color w:val="auto"/>
        </w:rPr>
        <w:t xml:space="preserve"> </w:t>
      </w:r>
      <w:proofErr w:type="spellStart"/>
      <w:r w:rsidR="00D773D7" w:rsidRPr="00BF412B">
        <w:rPr>
          <w:color w:val="auto"/>
        </w:rPr>
        <w:t>fizik</w:t>
      </w:r>
      <w:proofErr w:type="spellEnd"/>
      <w:r w:rsidR="00D773D7" w:rsidRPr="00BF412B">
        <w:rPr>
          <w:color w:val="auto"/>
        </w:rPr>
        <w:t xml:space="preserve"> </w:t>
      </w:r>
      <w:proofErr w:type="spellStart"/>
      <w:r w:rsidR="00D773D7" w:rsidRPr="00BF412B">
        <w:rPr>
          <w:color w:val="auto"/>
        </w:rPr>
        <w:t>dhe</w:t>
      </w:r>
      <w:proofErr w:type="spellEnd"/>
      <w:r w:rsidR="00D773D7" w:rsidRPr="00BF412B">
        <w:rPr>
          <w:color w:val="auto"/>
        </w:rPr>
        <w:t xml:space="preserve"> </w:t>
      </w:r>
      <w:proofErr w:type="spellStart"/>
      <w:r w:rsidR="00D773D7" w:rsidRPr="00BF412B">
        <w:rPr>
          <w:color w:val="auto"/>
        </w:rPr>
        <w:t>personazheve</w:t>
      </w:r>
      <w:proofErr w:type="spellEnd"/>
      <w:r w:rsidR="00D773D7" w:rsidRPr="00BF412B">
        <w:rPr>
          <w:color w:val="auto"/>
        </w:rPr>
        <w:t xml:space="preserve"> </w:t>
      </w:r>
      <w:proofErr w:type="spellStart"/>
      <w:r w:rsidR="00D773D7" w:rsidRPr="00BF412B">
        <w:rPr>
          <w:color w:val="auto"/>
        </w:rPr>
        <w:t>femra</w:t>
      </w:r>
      <w:proofErr w:type="spellEnd"/>
      <w:r w:rsidR="00D773D7" w:rsidRPr="00BF412B">
        <w:rPr>
          <w:color w:val="auto"/>
        </w:rPr>
        <w:t xml:space="preserve"> </w:t>
      </w:r>
      <w:proofErr w:type="spellStart"/>
      <w:r w:rsidR="00D773D7" w:rsidRPr="00BF412B">
        <w:rPr>
          <w:color w:val="auto"/>
        </w:rPr>
        <w:t>dhe</w:t>
      </w:r>
      <w:proofErr w:type="spellEnd"/>
      <w:r w:rsidR="00D773D7" w:rsidRPr="00BF412B">
        <w:rPr>
          <w:color w:val="auto"/>
        </w:rPr>
        <w:t xml:space="preserve"> </w:t>
      </w:r>
      <w:proofErr w:type="spellStart"/>
      <w:r w:rsidR="00D773D7" w:rsidRPr="00BF412B">
        <w:rPr>
          <w:color w:val="auto"/>
        </w:rPr>
        <w:t>asaj</w:t>
      </w:r>
      <w:proofErr w:type="spellEnd"/>
      <w:r w:rsidR="00D773D7" w:rsidRPr="00BF412B">
        <w:rPr>
          <w:color w:val="auto"/>
        </w:rPr>
        <w:t xml:space="preserve"> </w:t>
      </w:r>
      <w:proofErr w:type="spellStart"/>
      <w:r w:rsidR="00D773D7" w:rsidRPr="00BF412B">
        <w:rPr>
          <w:color w:val="auto"/>
        </w:rPr>
        <w:t>që</w:t>
      </w:r>
      <w:proofErr w:type="spellEnd"/>
      <w:r w:rsidR="00D773D7" w:rsidRPr="00BF412B">
        <w:rPr>
          <w:color w:val="auto"/>
        </w:rPr>
        <w:t xml:space="preserve"> </w:t>
      </w:r>
      <w:proofErr w:type="spellStart"/>
      <w:r w:rsidR="00D773D7" w:rsidRPr="00BF412B">
        <w:rPr>
          <w:color w:val="auto"/>
        </w:rPr>
        <w:t>autorët</w:t>
      </w:r>
      <w:proofErr w:type="spellEnd"/>
      <w:r w:rsidR="00D773D7" w:rsidRPr="00BF412B">
        <w:rPr>
          <w:color w:val="auto"/>
        </w:rPr>
        <w:t xml:space="preserve"> e </w:t>
      </w:r>
      <w:proofErr w:type="spellStart"/>
      <w:r w:rsidR="00D773D7" w:rsidRPr="00BF412B">
        <w:rPr>
          <w:color w:val="auto"/>
        </w:rPr>
        <w:t>quajnë</w:t>
      </w:r>
      <w:proofErr w:type="spellEnd"/>
      <w:r w:rsidR="00D773D7" w:rsidRPr="00BF412B">
        <w:rPr>
          <w:color w:val="auto"/>
        </w:rPr>
        <w:t xml:space="preserve"> "</w:t>
      </w:r>
      <w:proofErr w:type="spellStart"/>
      <w:r w:rsidR="00D773D7" w:rsidRPr="00BF412B">
        <w:rPr>
          <w:color w:val="auto"/>
        </w:rPr>
        <w:t>agresion</w:t>
      </w:r>
      <w:proofErr w:type="spellEnd"/>
      <w:r w:rsidR="00D773D7" w:rsidRPr="00BF412B">
        <w:rPr>
          <w:color w:val="auto"/>
        </w:rPr>
        <w:t xml:space="preserve"> </w:t>
      </w:r>
      <w:proofErr w:type="spellStart"/>
      <w:r w:rsidR="00D773D7" w:rsidRPr="00BF412B">
        <w:rPr>
          <w:color w:val="auto"/>
        </w:rPr>
        <w:t>shoqëror</w:t>
      </w:r>
      <w:proofErr w:type="spellEnd"/>
      <w:r w:rsidR="00D773D7" w:rsidRPr="00BF412B">
        <w:rPr>
          <w:color w:val="auto"/>
        </w:rPr>
        <w:t>".</w:t>
      </w:r>
      <w:r w:rsidR="009A5FED" w:rsidRPr="00BF412B">
        <w:rPr>
          <w:color w:val="auto"/>
        </w:rPr>
        <w:t xml:space="preserve"> </w:t>
      </w:r>
      <w:proofErr w:type="spellStart"/>
      <w:r w:rsidR="00C105C7" w:rsidRPr="00BF412B">
        <w:rPr>
          <w:color w:val="auto"/>
        </w:rPr>
        <w:t>Studimi</w:t>
      </w:r>
      <w:proofErr w:type="spellEnd"/>
      <w:r w:rsidR="00C105C7" w:rsidRPr="00BF412B">
        <w:rPr>
          <w:color w:val="auto"/>
        </w:rPr>
        <w:t xml:space="preserve"> </w:t>
      </w:r>
      <w:proofErr w:type="spellStart"/>
      <w:r w:rsidR="00C105C7" w:rsidRPr="00BF412B">
        <w:rPr>
          <w:color w:val="auto"/>
        </w:rPr>
        <w:t>i</w:t>
      </w:r>
      <w:proofErr w:type="spellEnd"/>
      <w:r w:rsidR="00C105C7" w:rsidRPr="00BF412B">
        <w:rPr>
          <w:color w:val="auto"/>
        </w:rPr>
        <w:t xml:space="preserve"> </w:t>
      </w:r>
      <w:proofErr w:type="spellStart"/>
      <w:r w:rsidR="00C105C7" w:rsidRPr="00BF412B">
        <w:rPr>
          <w:color w:val="auto"/>
        </w:rPr>
        <w:t>tyre</w:t>
      </w:r>
      <w:proofErr w:type="spellEnd"/>
      <w:r w:rsidR="00C105C7" w:rsidRPr="00BF412B">
        <w:rPr>
          <w:color w:val="auto"/>
        </w:rPr>
        <w:t xml:space="preserve"> </w:t>
      </w:r>
      <w:proofErr w:type="spellStart"/>
      <w:r w:rsidR="00C105C7" w:rsidRPr="00BF412B">
        <w:rPr>
          <w:color w:val="auto"/>
        </w:rPr>
        <w:t>gjithashtu</w:t>
      </w:r>
      <w:proofErr w:type="spellEnd"/>
      <w:r w:rsidR="00C105C7" w:rsidRPr="00BF412B">
        <w:rPr>
          <w:color w:val="auto"/>
        </w:rPr>
        <w:t xml:space="preserve"> </w:t>
      </w:r>
      <w:proofErr w:type="spellStart"/>
      <w:r w:rsidR="00C105C7" w:rsidRPr="00BF412B">
        <w:rPr>
          <w:color w:val="auto"/>
        </w:rPr>
        <w:t>përcaktohet</w:t>
      </w:r>
      <w:proofErr w:type="spellEnd"/>
      <w:r w:rsidR="00C105C7" w:rsidRPr="00BF412B">
        <w:rPr>
          <w:color w:val="auto"/>
        </w:rPr>
        <w:t xml:space="preserve"> se "</w:t>
      </w:r>
      <w:proofErr w:type="spellStart"/>
      <w:r w:rsidR="00C105C7" w:rsidRPr="00BF412B">
        <w:rPr>
          <w:color w:val="auto"/>
        </w:rPr>
        <w:t>agresorin</w:t>
      </w:r>
      <w:proofErr w:type="spellEnd"/>
      <w:r w:rsidR="00C105C7" w:rsidRPr="00BF412B">
        <w:rPr>
          <w:color w:val="auto"/>
        </w:rPr>
        <w:t xml:space="preserve">" </w:t>
      </w:r>
      <w:proofErr w:type="spellStart"/>
      <w:r w:rsidR="00C105C7" w:rsidRPr="00BF412B">
        <w:rPr>
          <w:color w:val="auto"/>
        </w:rPr>
        <w:t>dhe</w:t>
      </w:r>
      <w:proofErr w:type="spellEnd"/>
      <w:r w:rsidR="00C105C7" w:rsidRPr="00BF412B">
        <w:rPr>
          <w:color w:val="auto"/>
        </w:rPr>
        <w:t xml:space="preserve"> "</w:t>
      </w:r>
      <w:proofErr w:type="spellStart"/>
      <w:r w:rsidR="00C105C7" w:rsidRPr="00BF412B">
        <w:rPr>
          <w:color w:val="auto"/>
        </w:rPr>
        <w:t>përballuesit</w:t>
      </w:r>
      <w:proofErr w:type="spellEnd"/>
      <w:r w:rsidR="00C105C7" w:rsidRPr="00BF412B">
        <w:rPr>
          <w:color w:val="auto"/>
        </w:rPr>
        <w:t xml:space="preserve"> e </w:t>
      </w:r>
      <w:proofErr w:type="spellStart"/>
      <w:r w:rsidR="00C105C7" w:rsidRPr="00BF412B">
        <w:rPr>
          <w:color w:val="auto"/>
        </w:rPr>
        <w:t>agresionit</w:t>
      </w:r>
      <w:proofErr w:type="spellEnd"/>
      <w:r w:rsidR="00C105C7" w:rsidRPr="00BF412B">
        <w:rPr>
          <w:color w:val="auto"/>
        </w:rPr>
        <w:t xml:space="preserve">" </w:t>
      </w:r>
      <w:proofErr w:type="spellStart"/>
      <w:r w:rsidR="00C105C7" w:rsidRPr="00BF412B">
        <w:rPr>
          <w:color w:val="auto"/>
        </w:rPr>
        <w:t>në</w:t>
      </w:r>
      <w:proofErr w:type="spellEnd"/>
      <w:r w:rsidR="00C105C7" w:rsidRPr="00BF412B">
        <w:rPr>
          <w:color w:val="auto"/>
        </w:rPr>
        <w:t xml:space="preserve"> </w:t>
      </w:r>
      <w:proofErr w:type="spellStart"/>
      <w:r w:rsidR="00C105C7" w:rsidRPr="00BF412B">
        <w:rPr>
          <w:color w:val="auto"/>
        </w:rPr>
        <w:t>filma</w:t>
      </w:r>
      <w:proofErr w:type="spellEnd"/>
      <w:r w:rsidR="00C105C7" w:rsidRPr="00BF412B">
        <w:rPr>
          <w:color w:val="auto"/>
        </w:rPr>
        <w:t xml:space="preserve"> </w:t>
      </w:r>
      <w:proofErr w:type="spellStart"/>
      <w:r w:rsidR="00C105C7" w:rsidRPr="00BF412B">
        <w:rPr>
          <w:color w:val="auto"/>
        </w:rPr>
        <w:t>të</w:t>
      </w:r>
      <w:proofErr w:type="spellEnd"/>
      <w:r w:rsidR="00C105C7" w:rsidRPr="00BF412B">
        <w:rPr>
          <w:color w:val="auto"/>
        </w:rPr>
        <w:t xml:space="preserve"> </w:t>
      </w:r>
      <w:proofErr w:type="spellStart"/>
      <w:r w:rsidR="00C105C7" w:rsidRPr="00BF412B">
        <w:rPr>
          <w:color w:val="auto"/>
        </w:rPr>
        <w:t>animuar</w:t>
      </w:r>
      <w:proofErr w:type="spellEnd"/>
      <w:r w:rsidR="00C105C7" w:rsidRPr="00BF412B">
        <w:rPr>
          <w:color w:val="auto"/>
        </w:rPr>
        <w:t xml:space="preserve"> </w:t>
      </w:r>
      <w:proofErr w:type="spellStart"/>
      <w:r w:rsidR="00C105C7" w:rsidRPr="00BF412B">
        <w:rPr>
          <w:color w:val="auto"/>
        </w:rPr>
        <w:t>këto</w:t>
      </w:r>
      <w:proofErr w:type="spellEnd"/>
      <w:r w:rsidR="00C105C7" w:rsidRPr="00BF412B">
        <w:rPr>
          <w:color w:val="auto"/>
        </w:rPr>
        <w:t xml:space="preserve"> </w:t>
      </w:r>
      <w:proofErr w:type="spellStart"/>
      <w:r w:rsidR="00C105C7" w:rsidRPr="00BF412B">
        <w:rPr>
          <w:color w:val="auto"/>
        </w:rPr>
        <w:t>kanale</w:t>
      </w:r>
      <w:proofErr w:type="spellEnd"/>
      <w:r w:rsidR="00C105C7" w:rsidRPr="00BF412B">
        <w:rPr>
          <w:color w:val="auto"/>
        </w:rPr>
        <w:t xml:space="preserve"> </w:t>
      </w:r>
      <w:proofErr w:type="spellStart"/>
      <w:r w:rsidR="00C105C7" w:rsidRPr="00BF412B">
        <w:rPr>
          <w:color w:val="auto"/>
        </w:rPr>
        <w:t>janë</w:t>
      </w:r>
      <w:proofErr w:type="spellEnd"/>
      <w:r w:rsidR="00C105C7" w:rsidRPr="00BF412B">
        <w:rPr>
          <w:color w:val="auto"/>
        </w:rPr>
        <w:t xml:space="preserve"> </w:t>
      </w:r>
      <w:proofErr w:type="spellStart"/>
      <w:r w:rsidR="00C105C7" w:rsidRPr="00BF412B">
        <w:rPr>
          <w:color w:val="auto"/>
        </w:rPr>
        <w:t>karaktere</w:t>
      </w:r>
      <w:proofErr w:type="spellEnd"/>
      <w:r w:rsidR="00C105C7" w:rsidRPr="00BF412B">
        <w:rPr>
          <w:color w:val="auto"/>
        </w:rPr>
        <w:t xml:space="preserve"> </w:t>
      </w:r>
      <w:proofErr w:type="spellStart"/>
      <w:r w:rsidR="00C105C7" w:rsidRPr="00BF412B">
        <w:rPr>
          <w:color w:val="auto"/>
        </w:rPr>
        <w:t>më</w:t>
      </w:r>
      <w:proofErr w:type="spellEnd"/>
      <w:r w:rsidR="00C105C7" w:rsidRPr="00BF412B">
        <w:rPr>
          <w:color w:val="auto"/>
        </w:rPr>
        <w:t xml:space="preserve"> </w:t>
      </w:r>
      <w:proofErr w:type="spellStart"/>
      <w:r w:rsidR="00C105C7" w:rsidRPr="00BF412B">
        <w:rPr>
          <w:color w:val="auto"/>
        </w:rPr>
        <w:t>shumë</w:t>
      </w:r>
      <w:proofErr w:type="spellEnd"/>
      <w:r w:rsidR="00C105C7" w:rsidRPr="00BF412B">
        <w:rPr>
          <w:color w:val="auto"/>
        </w:rPr>
        <w:t xml:space="preserve"> </w:t>
      </w:r>
      <w:proofErr w:type="spellStart"/>
      <w:r w:rsidR="00C105C7" w:rsidRPr="00BF412B">
        <w:rPr>
          <w:color w:val="auto"/>
        </w:rPr>
        <w:t>për</w:t>
      </w:r>
      <w:proofErr w:type="spellEnd"/>
      <w:r w:rsidR="00C105C7" w:rsidRPr="00BF412B">
        <w:rPr>
          <w:color w:val="auto"/>
        </w:rPr>
        <w:t xml:space="preserve"> </w:t>
      </w:r>
      <w:proofErr w:type="spellStart"/>
      <w:r w:rsidR="00C105C7" w:rsidRPr="00BF412B">
        <w:rPr>
          <w:color w:val="auto"/>
        </w:rPr>
        <w:t>fëmijët</w:t>
      </w:r>
      <w:proofErr w:type="spellEnd"/>
      <w:r w:rsidR="00C105C7" w:rsidRPr="00BF412B">
        <w:rPr>
          <w:color w:val="auto"/>
        </w:rPr>
        <w:t xml:space="preserve"> apo </w:t>
      </w:r>
      <w:proofErr w:type="spellStart"/>
      <w:r w:rsidR="00C105C7" w:rsidRPr="00BF412B">
        <w:rPr>
          <w:color w:val="auto"/>
        </w:rPr>
        <w:t>adoleshentët</w:t>
      </w:r>
      <w:proofErr w:type="spellEnd"/>
      <w:r w:rsidR="00C105C7" w:rsidRPr="00BF412B">
        <w:rPr>
          <w:color w:val="auto"/>
        </w:rPr>
        <w:t xml:space="preserve">, </w:t>
      </w:r>
      <w:proofErr w:type="spellStart"/>
      <w:r w:rsidR="00C105C7" w:rsidRPr="00BF412B">
        <w:rPr>
          <w:color w:val="auto"/>
        </w:rPr>
        <w:t>dhe</w:t>
      </w:r>
      <w:proofErr w:type="spellEnd"/>
      <w:r w:rsidR="00C105C7" w:rsidRPr="00BF412B">
        <w:rPr>
          <w:color w:val="auto"/>
        </w:rPr>
        <w:t xml:space="preserve"> </w:t>
      </w:r>
      <w:proofErr w:type="spellStart"/>
      <w:r w:rsidR="00C105C7" w:rsidRPr="00BF412B">
        <w:rPr>
          <w:color w:val="auto"/>
        </w:rPr>
        <w:t>të</w:t>
      </w:r>
      <w:proofErr w:type="spellEnd"/>
      <w:r w:rsidR="00C105C7" w:rsidRPr="00BF412B">
        <w:rPr>
          <w:color w:val="auto"/>
        </w:rPr>
        <w:t xml:space="preserve"> </w:t>
      </w:r>
      <w:proofErr w:type="spellStart"/>
      <w:r w:rsidR="00C105C7" w:rsidRPr="00BF412B">
        <w:rPr>
          <w:color w:val="auto"/>
        </w:rPr>
        <w:t>rriturit</w:t>
      </w:r>
      <w:proofErr w:type="spellEnd"/>
      <w:r w:rsidR="00C105C7" w:rsidRPr="00BF412B">
        <w:rPr>
          <w:color w:val="auto"/>
        </w:rPr>
        <w:t xml:space="preserve"> </w:t>
      </w:r>
      <w:proofErr w:type="spellStart"/>
      <w:r w:rsidR="00C105C7" w:rsidRPr="00BF412B">
        <w:rPr>
          <w:color w:val="auto"/>
        </w:rPr>
        <w:t>rrallë</w:t>
      </w:r>
      <w:proofErr w:type="spellEnd"/>
      <w:r w:rsidR="00C105C7" w:rsidRPr="00BF412B">
        <w:rPr>
          <w:color w:val="auto"/>
        </w:rPr>
        <w:t xml:space="preserve">. </w:t>
      </w:r>
      <w:r w:rsidR="008A579D" w:rsidRPr="00BF412B">
        <w:rPr>
          <w:color w:val="auto"/>
        </w:rPr>
        <w:t xml:space="preserve">Ata </w:t>
      </w:r>
      <w:proofErr w:type="spellStart"/>
      <w:r w:rsidR="008A579D" w:rsidRPr="00BF412B">
        <w:rPr>
          <w:color w:val="auto"/>
        </w:rPr>
        <w:t>gjithashtu</w:t>
      </w:r>
      <w:proofErr w:type="spellEnd"/>
      <w:r w:rsidR="008A579D" w:rsidRPr="00BF412B">
        <w:rPr>
          <w:color w:val="auto"/>
        </w:rPr>
        <w:t xml:space="preserve"> </w:t>
      </w:r>
      <w:proofErr w:type="spellStart"/>
      <w:r w:rsidR="008A579D" w:rsidRPr="00BF412B">
        <w:rPr>
          <w:color w:val="auto"/>
        </w:rPr>
        <w:t>deklarojnë</w:t>
      </w:r>
      <w:proofErr w:type="spellEnd"/>
      <w:r w:rsidR="008A579D" w:rsidRPr="00BF412B">
        <w:rPr>
          <w:color w:val="auto"/>
        </w:rPr>
        <w:t xml:space="preserve"> se </w:t>
      </w:r>
      <w:proofErr w:type="spellStart"/>
      <w:r w:rsidR="008A579D" w:rsidRPr="00BF412B">
        <w:rPr>
          <w:color w:val="auto"/>
        </w:rPr>
        <w:t>në</w:t>
      </w:r>
      <w:proofErr w:type="spellEnd"/>
      <w:r w:rsidR="008A579D" w:rsidRPr="00BF412B">
        <w:rPr>
          <w:color w:val="auto"/>
        </w:rPr>
        <w:t xml:space="preserve"> </w:t>
      </w:r>
      <w:proofErr w:type="spellStart"/>
      <w:r w:rsidR="008A579D" w:rsidRPr="00BF412B">
        <w:rPr>
          <w:color w:val="auto"/>
        </w:rPr>
        <w:t>shumicën</w:t>
      </w:r>
      <w:proofErr w:type="spellEnd"/>
      <w:r w:rsidR="008A579D" w:rsidRPr="00BF412B">
        <w:rPr>
          <w:color w:val="auto"/>
        </w:rPr>
        <w:t xml:space="preserve"> e </w:t>
      </w:r>
      <w:proofErr w:type="spellStart"/>
      <w:r w:rsidR="008A579D" w:rsidRPr="00BF412B">
        <w:rPr>
          <w:color w:val="auto"/>
        </w:rPr>
        <w:t>akteve</w:t>
      </w:r>
      <w:proofErr w:type="spellEnd"/>
      <w:r w:rsidR="008A579D" w:rsidRPr="00BF412B">
        <w:rPr>
          <w:color w:val="auto"/>
        </w:rPr>
        <w:t xml:space="preserve"> </w:t>
      </w:r>
      <w:proofErr w:type="spellStart"/>
      <w:r w:rsidR="008A579D" w:rsidRPr="00BF412B">
        <w:rPr>
          <w:color w:val="auto"/>
        </w:rPr>
        <w:t>individuale</w:t>
      </w:r>
      <w:proofErr w:type="spellEnd"/>
      <w:r w:rsidR="008A579D" w:rsidRPr="00BF412B">
        <w:rPr>
          <w:color w:val="auto"/>
        </w:rPr>
        <w:t xml:space="preserve"> </w:t>
      </w:r>
      <w:proofErr w:type="spellStart"/>
      <w:r w:rsidR="008A579D" w:rsidRPr="00BF412B">
        <w:rPr>
          <w:color w:val="auto"/>
        </w:rPr>
        <w:t>të</w:t>
      </w:r>
      <w:proofErr w:type="spellEnd"/>
      <w:r w:rsidR="008A579D" w:rsidRPr="00BF412B">
        <w:rPr>
          <w:color w:val="auto"/>
        </w:rPr>
        <w:t xml:space="preserve"> </w:t>
      </w:r>
      <w:proofErr w:type="spellStart"/>
      <w:r w:rsidR="008A579D" w:rsidRPr="00BF412B">
        <w:rPr>
          <w:color w:val="auto"/>
        </w:rPr>
        <w:t>dhunës</w:t>
      </w:r>
      <w:proofErr w:type="spellEnd"/>
      <w:r w:rsidR="008A579D" w:rsidRPr="00BF412B">
        <w:rPr>
          <w:color w:val="auto"/>
        </w:rPr>
        <w:t xml:space="preserve">, </w:t>
      </w:r>
      <w:proofErr w:type="spellStart"/>
      <w:r w:rsidR="008A579D" w:rsidRPr="00BF412B">
        <w:rPr>
          <w:color w:val="auto"/>
        </w:rPr>
        <w:t>personazhet</w:t>
      </w:r>
      <w:proofErr w:type="spellEnd"/>
      <w:r w:rsidR="008A579D" w:rsidRPr="00BF412B">
        <w:rPr>
          <w:color w:val="auto"/>
        </w:rPr>
        <w:t xml:space="preserve"> </w:t>
      </w:r>
      <w:proofErr w:type="spellStart"/>
      <w:r w:rsidR="008A579D" w:rsidRPr="00BF412B">
        <w:rPr>
          <w:color w:val="auto"/>
        </w:rPr>
        <w:t>që</w:t>
      </w:r>
      <w:proofErr w:type="spellEnd"/>
      <w:r w:rsidR="008A579D" w:rsidRPr="00BF412B">
        <w:rPr>
          <w:color w:val="auto"/>
        </w:rPr>
        <w:t xml:space="preserve"> </w:t>
      </w:r>
      <w:proofErr w:type="spellStart"/>
      <w:r w:rsidR="008A579D" w:rsidRPr="00BF412B">
        <w:rPr>
          <w:color w:val="auto"/>
        </w:rPr>
        <w:t>durojnë</w:t>
      </w:r>
      <w:proofErr w:type="spellEnd"/>
      <w:r w:rsidR="008A579D" w:rsidRPr="00BF412B">
        <w:rPr>
          <w:color w:val="auto"/>
        </w:rPr>
        <w:t xml:space="preserve"> </w:t>
      </w:r>
      <w:proofErr w:type="spellStart"/>
      <w:r w:rsidR="008A579D" w:rsidRPr="00BF412B">
        <w:rPr>
          <w:color w:val="auto"/>
        </w:rPr>
        <w:t>dhunën</w:t>
      </w:r>
      <w:proofErr w:type="spellEnd"/>
      <w:r w:rsidR="008A579D" w:rsidRPr="00BF412B">
        <w:rPr>
          <w:color w:val="auto"/>
        </w:rPr>
        <w:t xml:space="preserve"> </w:t>
      </w:r>
      <w:proofErr w:type="spellStart"/>
      <w:r w:rsidR="008A579D" w:rsidRPr="00BF412B">
        <w:rPr>
          <w:color w:val="auto"/>
        </w:rPr>
        <w:t>nuk</w:t>
      </w:r>
      <w:proofErr w:type="spellEnd"/>
      <w:r w:rsidR="008A579D" w:rsidRPr="00BF412B">
        <w:rPr>
          <w:color w:val="auto"/>
        </w:rPr>
        <w:t xml:space="preserve"> </w:t>
      </w:r>
      <w:proofErr w:type="spellStart"/>
      <w:r w:rsidR="008A579D" w:rsidRPr="00BF412B">
        <w:rPr>
          <w:color w:val="auto"/>
        </w:rPr>
        <w:t>shtyhen</w:t>
      </w:r>
      <w:proofErr w:type="spellEnd"/>
      <w:r w:rsidR="008A579D" w:rsidRPr="00BF412B">
        <w:rPr>
          <w:color w:val="auto"/>
        </w:rPr>
        <w:t xml:space="preserve"> </w:t>
      </w:r>
      <w:proofErr w:type="spellStart"/>
      <w:r w:rsidR="008A579D" w:rsidRPr="00BF412B">
        <w:rPr>
          <w:color w:val="auto"/>
        </w:rPr>
        <w:t>në</w:t>
      </w:r>
      <w:proofErr w:type="spellEnd"/>
      <w:r w:rsidR="008A579D" w:rsidRPr="00BF412B">
        <w:rPr>
          <w:color w:val="auto"/>
        </w:rPr>
        <w:t xml:space="preserve"> </w:t>
      </w:r>
      <w:proofErr w:type="spellStart"/>
      <w:r w:rsidR="008A579D" w:rsidRPr="00BF412B">
        <w:rPr>
          <w:color w:val="auto"/>
        </w:rPr>
        <w:t>hakmarrje</w:t>
      </w:r>
      <w:proofErr w:type="spellEnd"/>
      <w:r w:rsidR="008A579D" w:rsidRPr="00BF412B">
        <w:rPr>
          <w:color w:val="auto"/>
        </w:rPr>
        <w:t xml:space="preserve"> apo </w:t>
      </w:r>
      <w:proofErr w:type="spellStart"/>
      <w:r w:rsidR="008A579D" w:rsidRPr="00BF412B">
        <w:rPr>
          <w:color w:val="auto"/>
        </w:rPr>
        <w:t>kundërveprime</w:t>
      </w:r>
      <w:proofErr w:type="spellEnd"/>
      <w:r w:rsidR="008A579D" w:rsidRPr="00BF412B">
        <w:rPr>
          <w:color w:val="auto"/>
        </w:rPr>
        <w:t xml:space="preserve"> </w:t>
      </w:r>
      <w:proofErr w:type="spellStart"/>
      <w:r w:rsidR="008A579D" w:rsidRPr="00BF412B">
        <w:rPr>
          <w:color w:val="auto"/>
        </w:rPr>
        <w:t>mbrojtëse</w:t>
      </w:r>
      <w:proofErr w:type="spellEnd"/>
      <w:r w:rsidR="008A579D" w:rsidRPr="00BF412B">
        <w:rPr>
          <w:color w:val="auto"/>
        </w:rPr>
        <w:t xml:space="preserve">. </w:t>
      </w:r>
      <w:proofErr w:type="spellStart"/>
      <w:r w:rsidR="002C4FFF" w:rsidRPr="00BF412B">
        <w:rPr>
          <w:color w:val="auto"/>
        </w:rPr>
        <w:t>Kjo</w:t>
      </w:r>
      <w:proofErr w:type="spellEnd"/>
      <w:r w:rsidR="002C4FFF" w:rsidRPr="00BF412B">
        <w:rPr>
          <w:color w:val="auto"/>
        </w:rPr>
        <w:t xml:space="preserve"> </w:t>
      </w:r>
      <w:proofErr w:type="spellStart"/>
      <w:r w:rsidR="002C4FFF" w:rsidRPr="00BF412B">
        <w:rPr>
          <w:color w:val="auto"/>
        </w:rPr>
        <w:t>analizë</w:t>
      </w:r>
      <w:proofErr w:type="spellEnd"/>
      <w:r w:rsidR="002C4FFF" w:rsidRPr="00BF412B">
        <w:rPr>
          <w:color w:val="auto"/>
        </w:rPr>
        <w:t xml:space="preserve"> </w:t>
      </w:r>
      <w:proofErr w:type="spellStart"/>
      <w:r w:rsidR="002C4FFF" w:rsidRPr="00BF412B">
        <w:rPr>
          <w:color w:val="auto"/>
        </w:rPr>
        <w:t>është</w:t>
      </w:r>
      <w:proofErr w:type="spellEnd"/>
      <w:r w:rsidR="002C4FFF" w:rsidRPr="00BF412B">
        <w:rPr>
          <w:color w:val="auto"/>
        </w:rPr>
        <w:t xml:space="preserve"> e </w:t>
      </w:r>
      <w:proofErr w:type="spellStart"/>
      <w:r w:rsidR="002C4FFF" w:rsidRPr="00BF412B">
        <w:rPr>
          <w:color w:val="auto"/>
        </w:rPr>
        <w:t>ndërtuar</w:t>
      </w:r>
      <w:proofErr w:type="spellEnd"/>
      <w:r w:rsidR="002C4FFF" w:rsidRPr="00BF412B">
        <w:rPr>
          <w:color w:val="auto"/>
        </w:rPr>
        <w:t xml:space="preserve"> </w:t>
      </w:r>
      <w:proofErr w:type="spellStart"/>
      <w:r w:rsidR="002C4FFF" w:rsidRPr="00BF412B">
        <w:rPr>
          <w:color w:val="auto"/>
        </w:rPr>
        <w:t>në</w:t>
      </w:r>
      <w:proofErr w:type="spellEnd"/>
      <w:r w:rsidR="002C4FFF" w:rsidRPr="00BF412B">
        <w:rPr>
          <w:color w:val="auto"/>
        </w:rPr>
        <w:t xml:space="preserve"> </w:t>
      </w:r>
      <w:proofErr w:type="spellStart"/>
      <w:r w:rsidR="002C4FFF" w:rsidRPr="00BF412B">
        <w:rPr>
          <w:color w:val="auto"/>
        </w:rPr>
        <w:t>një</w:t>
      </w:r>
      <w:proofErr w:type="spellEnd"/>
      <w:r w:rsidR="002C4FFF" w:rsidRPr="00BF412B">
        <w:rPr>
          <w:color w:val="auto"/>
        </w:rPr>
        <w:t xml:space="preserve"> </w:t>
      </w:r>
      <w:proofErr w:type="spellStart"/>
      <w:r w:rsidR="002C4FFF" w:rsidRPr="00BF412B">
        <w:rPr>
          <w:color w:val="auto"/>
        </w:rPr>
        <w:t>kornizë</w:t>
      </w:r>
      <w:proofErr w:type="spellEnd"/>
      <w:r w:rsidR="002C4FFF" w:rsidRPr="00BF412B">
        <w:rPr>
          <w:color w:val="auto"/>
        </w:rPr>
        <w:t xml:space="preserve"> me </w:t>
      </w:r>
      <w:proofErr w:type="spellStart"/>
      <w:r w:rsidR="002C4FFF" w:rsidRPr="00BF412B">
        <w:rPr>
          <w:color w:val="auto"/>
        </w:rPr>
        <w:t>dy</w:t>
      </w:r>
      <w:proofErr w:type="spellEnd"/>
      <w:r w:rsidR="002C4FFF" w:rsidRPr="00BF412B">
        <w:rPr>
          <w:color w:val="auto"/>
        </w:rPr>
        <w:t xml:space="preserve"> </w:t>
      </w:r>
      <w:proofErr w:type="spellStart"/>
      <w:r w:rsidR="002C4FFF" w:rsidRPr="00BF412B">
        <w:rPr>
          <w:color w:val="auto"/>
        </w:rPr>
        <w:t>hapa</w:t>
      </w:r>
      <w:proofErr w:type="spellEnd"/>
      <w:r w:rsidR="002C4FFF" w:rsidRPr="00BF412B">
        <w:rPr>
          <w:color w:val="auto"/>
        </w:rPr>
        <w:t xml:space="preserve">, </w:t>
      </w:r>
      <w:proofErr w:type="spellStart"/>
      <w:r w:rsidR="002C4FFF" w:rsidRPr="00BF412B">
        <w:rPr>
          <w:color w:val="auto"/>
        </w:rPr>
        <w:t>në</w:t>
      </w:r>
      <w:proofErr w:type="spellEnd"/>
      <w:r w:rsidR="002C4FFF" w:rsidRPr="00BF412B">
        <w:rPr>
          <w:color w:val="auto"/>
        </w:rPr>
        <w:t xml:space="preserve"> </w:t>
      </w:r>
      <w:proofErr w:type="spellStart"/>
      <w:r w:rsidR="002C4FFF" w:rsidRPr="00BF412B">
        <w:rPr>
          <w:color w:val="auto"/>
        </w:rPr>
        <w:t>të</w:t>
      </w:r>
      <w:proofErr w:type="spellEnd"/>
      <w:r w:rsidR="002C4FFF" w:rsidRPr="00BF412B">
        <w:rPr>
          <w:color w:val="auto"/>
        </w:rPr>
        <w:t xml:space="preserve"> </w:t>
      </w:r>
      <w:proofErr w:type="spellStart"/>
      <w:r w:rsidR="002C4FFF" w:rsidRPr="00BF412B">
        <w:rPr>
          <w:color w:val="auto"/>
        </w:rPr>
        <w:t>cilën</w:t>
      </w:r>
      <w:proofErr w:type="spellEnd"/>
      <w:r w:rsidR="002C4FFF" w:rsidRPr="00BF412B">
        <w:rPr>
          <w:color w:val="auto"/>
        </w:rPr>
        <w:t xml:space="preserve"> </w:t>
      </w:r>
      <w:proofErr w:type="spellStart"/>
      <w:r w:rsidR="002C4FFF" w:rsidRPr="00BF412B">
        <w:rPr>
          <w:color w:val="auto"/>
        </w:rPr>
        <w:t>në</w:t>
      </w:r>
      <w:proofErr w:type="spellEnd"/>
      <w:r w:rsidR="002C4FFF" w:rsidRPr="00BF412B">
        <w:rPr>
          <w:color w:val="auto"/>
        </w:rPr>
        <w:t xml:space="preserve"> </w:t>
      </w:r>
      <w:proofErr w:type="spellStart"/>
      <w:r w:rsidR="002C4FFF" w:rsidRPr="00BF412B">
        <w:rPr>
          <w:color w:val="auto"/>
        </w:rPr>
        <w:t>nivelin</w:t>
      </w:r>
      <w:proofErr w:type="spellEnd"/>
      <w:r w:rsidR="002C4FFF" w:rsidRPr="00BF412B">
        <w:rPr>
          <w:color w:val="auto"/>
        </w:rPr>
        <w:t xml:space="preserve"> e </w:t>
      </w:r>
      <w:proofErr w:type="spellStart"/>
      <w:r w:rsidR="002C4FFF" w:rsidRPr="00BF412B">
        <w:rPr>
          <w:color w:val="auto"/>
        </w:rPr>
        <w:t>parë</w:t>
      </w:r>
      <w:proofErr w:type="spellEnd"/>
      <w:r w:rsidR="002C4FFF" w:rsidRPr="00BF412B">
        <w:rPr>
          <w:color w:val="auto"/>
        </w:rPr>
        <w:t xml:space="preserve"> </w:t>
      </w:r>
      <w:proofErr w:type="spellStart"/>
      <w:r w:rsidR="002C4FFF" w:rsidRPr="00BF412B">
        <w:rPr>
          <w:color w:val="auto"/>
        </w:rPr>
        <w:t>analistët</w:t>
      </w:r>
      <w:proofErr w:type="spellEnd"/>
      <w:r w:rsidR="002C4FFF" w:rsidRPr="00BF412B">
        <w:rPr>
          <w:color w:val="auto"/>
        </w:rPr>
        <w:t xml:space="preserve"> </w:t>
      </w:r>
      <w:proofErr w:type="spellStart"/>
      <w:r w:rsidR="002C4FFF" w:rsidRPr="00BF412B">
        <w:rPr>
          <w:color w:val="auto"/>
        </w:rPr>
        <w:t>kodojnë</w:t>
      </w:r>
      <w:proofErr w:type="spellEnd"/>
      <w:r w:rsidR="002C4FFF" w:rsidRPr="00BF412B">
        <w:rPr>
          <w:color w:val="auto"/>
        </w:rPr>
        <w:t xml:space="preserve"> </w:t>
      </w:r>
      <w:proofErr w:type="spellStart"/>
      <w:r w:rsidR="002C4FFF" w:rsidRPr="00BF412B">
        <w:rPr>
          <w:color w:val="auto"/>
        </w:rPr>
        <w:t>informacionin</w:t>
      </w:r>
      <w:proofErr w:type="spellEnd"/>
      <w:r w:rsidR="002C4FFF" w:rsidRPr="00BF412B">
        <w:rPr>
          <w:color w:val="auto"/>
        </w:rPr>
        <w:t xml:space="preserve"> </w:t>
      </w:r>
      <w:proofErr w:type="spellStart"/>
      <w:r w:rsidR="002C4FFF" w:rsidRPr="00BF412B">
        <w:rPr>
          <w:color w:val="auto"/>
        </w:rPr>
        <w:t>themelor</w:t>
      </w:r>
      <w:proofErr w:type="spellEnd"/>
      <w:r w:rsidR="002C4FFF" w:rsidRPr="00BF412B">
        <w:rPr>
          <w:color w:val="auto"/>
        </w:rPr>
        <w:t xml:space="preserve"> </w:t>
      </w:r>
      <w:proofErr w:type="spellStart"/>
      <w:r w:rsidR="002C4FFF" w:rsidRPr="00BF412B">
        <w:rPr>
          <w:color w:val="auto"/>
        </w:rPr>
        <w:t>në</w:t>
      </w:r>
      <w:proofErr w:type="spellEnd"/>
      <w:r w:rsidR="002C4FFF" w:rsidRPr="00BF412B">
        <w:rPr>
          <w:color w:val="auto"/>
        </w:rPr>
        <w:t xml:space="preserve"> </w:t>
      </w:r>
      <w:proofErr w:type="spellStart"/>
      <w:r w:rsidR="002C4FFF" w:rsidRPr="00BF412B">
        <w:rPr>
          <w:color w:val="auto"/>
        </w:rPr>
        <w:t>lidhje</w:t>
      </w:r>
      <w:proofErr w:type="spellEnd"/>
      <w:r w:rsidR="002C4FFF" w:rsidRPr="00BF412B">
        <w:rPr>
          <w:color w:val="auto"/>
        </w:rPr>
        <w:t xml:space="preserve"> me </w:t>
      </w:r>
      <w:proofErr w:type="spellStart"/>
      <w:r w:rsidR="002C4FFF" w:rsidRPr="00BF412B">
        <w:rPr>
          <w:color w:val="auto"/>
        </w:rPr>
        <w:t>filmin</w:t>
      </w:r>
      <w:proofErr w:type="spellEnd"/>
      <w:r w:rsidR="002C4FFF" w:rsidRPr="00BF412B">
        <w:rPr>
          <w:color w:val="auto"/>
        </w:rPr>
        <w:t xml:space="preserve"> e </w:t>
      </w:r>
      <w:proofErr w:type="spellStart"/>
      <w:r w:rsidR="002C4FFF" w:rsidRPr="00BF412B">
        <w:rPr>
          <w:color w:val="auto"/>
        </w:rPr>
        <w:t>animuar</w:t>
      </w:r>
      <w:proofErr w:type="spellEnd"/>
      <w:r w:rsidR="002C4FFF" w:rsidRPr="00BF412B">
        <w:rPr>
          <w:color w:val="auto"/>
        </w:rPr>
        <w:t xml:space="preserve">, </w:t>
      </w:r>
      <w:proofErr w:type="spellStart"/>
      <w:r w:rsidR="002C4FFF" w:rsidRPr="00BF412B">
        <w:rPr>
          <w:color w:val="auto"/>
        </w:rPr>
        <w:t>dhe</w:t>
      </w:r>
      <w:proofErr w:type="spellEnd"/>
      <w:r w:rsidR="002C4FFF" w:rsidRPr="00BF412B">
        <w:rPr>
          <w:color w:val="auto"/>
        </w:rPr>
        <w:t xml:space="preserve"> </w:t>
      </w:r>
      <w:proofErr w:type="spellStart"/>
      <w:r w:rsidR="002C4FFF" w:rsidRPr="00BF412B">
        <w:rPr>
          <w:color w:val="auto"/>
        </w:rPr>
        <w:t>në</w:t>
      </w:r>
      <w:proofErr w:type="spellEnd"/>
      <w:r w:rsidR="002C4FFF" w:rsidRPr="00BF412B">
        <w:rPr>
          <w:color w:val="auto"/>
        </w:rPr>
        <w:t xml:space="preserve"> </w:t>
      </w:r>
      <w:proofErr w:type="spellStart"/>
      <w:r w:rsidR="002C4FFF" w:rsidRPr="00BF412B">
        <w:rPr>
          <w:color w:val="auto"/>
        </w:rPr>
        <w:lastRenderedPageBreak/>
        <w:t>nivelin</w:t>
      </w:r>
      <w:proofErr w:type="spellEnd"/>
      <w:r w:rsidR="002C4FFF" w:rsidRPr="00BF412B">
        <w:rPr>
          <w:color w:val="auto"/>
        </w:rPr>
        <w:t xml:space="preserve"> e </w:t>
      </w:r>
      <w:proofErr w:type="spellStart"/>
      <w:r w:rsidR="002C4FFF" w:rsidRPr="00BF412B">
        <w:rPr>
          <w:color w:val="auto"/>
        </w:rPr>
        <w:t>dytë</w:t>
      </w:r>
      <w:proofErr w:type="spellEnd"/>
      <w:r w:rsidR="002C4FFF" w:rsidRPr="00BF412B">
        <w:rPr>
          <w:color w:val="auto"/>
        </w:rPr>
        <w:t xml:space="preserve">, </w:t>
      </w:r>
      <w:proofErr w:type="spellStart"/>
      <w:r w:rsidR="002C4FFF" w:rsidRPr="00BF412B">
        <w:rPr>
          <w:color w:val="auto"/>
        </w:rPr>
        <w:t>nën-operativ</w:t>
      </w:r>
      <w:proofErr w:type="spellEnd"/>
      <w:r w:rsidR="002C4FFF" w:rsidRPr="00BF412B">
        <w:rPr>
          <w:color w:val="auto"/>
        </w:rPr>
        <w:t xml:space="preserve">, </w:t>
      </w:r>
      <w:proofErr w:type="spellStart"/>
      <w:r w:rsidR="002C4FFF" w:rsidRPr="00BF412B">
        <w:rPr>
          <w:color w:val="auto"/>
        </w:rPr>
        <w:t>kodifikohen</w:t>
      </w:r>
      <w:proofErr w:type="spellEnd"/>
      <w:r w:rsidR="002C4FFF" w:rsidRPr="00BF412B">
        <w:rPr>
          <w:color w:val="auto"/>
        </w:rPr>
        <w:t xml:space="preserve"> </w:t>
      </w:r>
      <w:proofErr w:type="spellStart"/>
      <w:r w:rsidR="002C4FFF" w:rsidRPr="00BF412B">
        <w:rPr>
          <w:color w:val="auto"/>
        </w:rPr>
        <w:t>instancat</w:t>
      </w:r>
      <w:proofErr w:type="spellEnd"/>
      <w:r w:rsidR="002C4FFF" w:rsidRPr="00BF412B">
        <w:rPr>
          <w:color w:val="auto"/>
        </w:rPr>
        <w:t xml:space="preserve"> </w:t>
      </w:r>
      <w:proofErr w:type="spellStart"/>
      <w:r w:rsidR="002C4FFF" w:rsidRPr="00BF412B">
        <w:rPr>
          <w:color w:val="auto"/>
        </w:rPr>
        <w:t>individuale</w:t>
      </w:r>
      <w:proofErr w:type="spellEnd"/>
      <w:r w:rsidR="002C4FFF" w:rsidRPr="00BF412B">
        <w:rPr>
          <w:color w:val="auto"/>
        </w:rPr>
        <w:t xml:space="preserve"> </w:t>
      </w:r>
      <w:proofErr w:type="spellStart"/>
      <w:r w:rsidR="002C4FFF" w:rsidRPr="00BF412B">
        <w:rPr>
          <w:color w:val="auto"/>
        </w:rPr>
        <w:t>të</w:t>
      </w:r>
      <w:proofErr w:type="spellEnd"/>
      <w:r w:rsidR="002C4FFF" w:rsidRPr="00BF412B">
        <w:rPr>
          <w:color w:val="auto"/>
        </w:rPr>
        <w:t xml:space="preserve"> </w:t>
      </w:r>
      <w:proofErr w:type="spellStart"/>
      <w:r w:rsidR="002C4FFF" w:rsidRPr="00BF412B">
        <w:rPr>
          <w:color w:val="auto"/>
        </w:rPr>
        <w:t>agresionit</w:t>
      </w:r>
      <w:proofErr w:type="spellEnd"/>
      <w:r w:rsidR="002C4FFF" w:rsidRPr="00BF412B">
        <w:rPr>
          <w:color w:val="auto"/>
        </w:rPr>
        <w:t xml:space="preserve">. </w:t>
      </w:r>
      <w:proofErr w:type="spellStart"/>
      <w:r w:rsidR="0088370A" w:rsidRPr="00BF412B">
        <w:rPr>
          <w:color w:val="auto"/>
        </w:rPr>
        <w:t>Autorët</w:t>
      </w:r>
      <w:proofErr w:type="spellEnd"/>
      <w:r w:rsidR="0088370A" w:rsidRPr="00BF412B">
        <w:rPr>
          <w:color w:val="auto"/>
        </w:rPr>
        <w:t xml:space="preserve"> </w:t>
      </w:r>
      <w:proofErr w:type="spellStart"/>
      <w:r w:rsidR="0088370A" w:rsidRPr="00BF412B">
        <w:rPr>
          <w:color w:val="auto"/>
        </w:rPr>
        <w:t>theksojnë</w:t>
      </w:r>
      <w:proofErr w:type="spellEnd"/>
      <w:r w:rsidR="0088370A" w:rsidRPr="00BF412B">
        <w:rPr>
          <w:color w:val="auto"/>
        </w:rPr>
        <w:t xml:space="preserve"> se </w:t>
      </w:r>
      <w:proofErr w:type="spellStart"/>
      <w:r w:rsidR="0088370A" w:rsidRPr="00BF412B">
        <w:rPr>
          <w:color w:val="auto"/>
        </w:rPr>
        <w:t>nevojiten</w:t>
      </w:r>
      <w:proofErr w:type="spellEnd"/>
      <w:r w:rsidR="0088370A" w:rsidRPr="00BF412B">
        <w:rPr>
          <w:color w:val="auto"/>
        </w:rPr>
        <w:t xml:space="preserve"> </w:t>
      </w:r>
      <w:proofErr w:type="spellStart"/>
      <w:r w:rsidR="0088370A" w:rsidRPr="00BF412B">
        <w:rPr>
          <w:color w:val="auto"/>
        </w:rPr>
        <w:t>analiza</w:t>
      </w:r>
      <w:proofErr w:type="spellEnd"/>
      <w:r w:rsidR="0088370A" w:rsidRPr="00BF412B">
        <w:rPr>
          <w:color w:val="auto"/>
        </w:rPr>
        <w:t xml:space="preserve"> </w:t>
      </w:r>
      <w:proofErr w:type="spellStart"/>
      <w:r w:rsidR="0088370A" w:rsidRPr="00BF412B">
        <w:rPr>
          <w:color w:val="auto"/>
        </w:rPr>
        <w:t>gjatësore</w:t>
      </w:r>
      <w:proofErr w:type="spellEnd"/>
      <w:r w:rsidR="0088370A" w:rsidRPr="00BF412B">
        <w:rPr>
          <w:color w:val="auto"/>
        </w:rPr>
        <w:t xml:space="preserve">, </w:t>
      </w:r>
      <w:proofErr w:type="spellStart"/>
      <w:r w:rsidR="0088370A" w:rsidRPr="00BF412B">
        <w:rPr>
          <w:color w:val="auto"/>
        </w:rPr>
        <w:t>të</w:t>
      </w:r>
      <w:proofErr w:type="spellEnd"/>
      <w:r w:rsidR="0088370A" w:rsidRPr="00BF412B">
        <w:rPr>
          <w:color w:val="auto"/>
        </w:rPr>
        <w:t xml:space="preserve"> </w:t>
      </w:r>
      <w:proofErr w:type="spellStart"/>
      <w:r w:rsidR="0088370A" w:rsidRPr="00BF412B">
        <w:rPr>
          <w:color w:val="auto"/>
        </w:rPr>
        <w:t>cilat</w:t>
      </w:r>
      <w:proofErr w:type="spellEnd"/>
      <w:r w:rsidR="0088370A" w:rsidRPr="00BF412B">
        <w:rPr>
          <w:color w:val="auto"/>
        </w:rPr>
        <w:t xml:space="preserve"> </w:t>
      </w:r>
      <w:proofErr w:type="spellStart"/>
      <w:r w:rsidR="0088370A" w:rsidRPr="00BF412B">
        <w:rPr>
          <w:color w:val="auto"/>
        </w:rPr>
        <w:t>nuk</w:t>
      </w:r>
      <w:proofErr w:type="spellEnd"/>
      <w:r w:rsidR="0088370A" w:rsidRPr="00BF412B">
        <w:rPr>
          <w:color w:val="auto"/>
        </w:rPr>
        <w:t xml:space="preserve"> </w:t>
      </w:r>
      <w:proofErr w:type="spellStart"/>
      <w:r w:rsidR="0088370A" w:rsidRPr="00BF412B">
        <w:rPr>
          <w:color w:val="auto"/>
        </w:rPr>
        <w:t>përfshijnë</w:t>
      </w:r>
      <w:proofErr w:type="spellEnd"/>
      <w:r w:rsidR="0088370A" w:rsidRPr="00BF412B">
        <w:rPr>
          <w:color w:val="auto"/>
        </w:rPr>
        <w:t xml:space="preserve"> </w:t>
      </w:r>
      <w:proofErr w:type="spellStart"/>
      <w:r w:rsidR="0088370A" w:rsidRPr="00BF412B">
        <w:rPr>
          <w:color w:val="auto"/>
        </w:rPr>
        <w:t>vetëm</w:t>
      </w:r>
      <w:proofErr w:type="spellEnd"/>
      <w:r w:rsidR="0088370A" w:rsidRPr="00BF412B">
        <w:rPr>
          <w:color w:val="auto"/>
        </w:rPr>
        <w:t xml:space="preserve"> </w:t>
      </w:r>
      <w:proofErr w:type="spellStart"/>
      <w:r w:rsidR="0088370A" w:rsidRPr="00BF412B">
        <w:rPr>
          <w:color w:val="auto"/>
        </w:rPr>
        <w:t>analizën</w:t>
      </w:r>
      <w:proofErr w:type="spellEnd"/>
      <w:r w:rsidR="0088370A" w:rsidRPr="00BF412B">
        <w:rPr>
          <w:color w:val="auto"/>
        </w:rPr>
        <w:t xml:space="preserve"> e </w:t>
      </w:r>
      <w:proofErr w:type="spellStart"/>
      <w:r w:rsidR="0088370A" w:rsidRPr="00BF412B">
        <w:rPr>
          <w:color w:val="auto"/>
        </w:rPr>
        <w:t>filmave</w:t>
      </w:r>
      <w:proofErr w:type="spellEnd"/>
      <w:r w:rsidR="0088370A" w:rsidRPr="00BF412B">
        <w:rPr>
          <w:color w:val="auto"/>
        </w:rPr>
        <w:t xml:space="preserve"> </w:t>
      </w:r>
      <w:proofErr w:type="spellStart"/>
      <w:r w:rsidR="0088370A" w:rsidRPr="00BF412B">
        <w:rPr>
          <w:color w:val="auto"/>
        </w:rPr>
        <w:t>të</w:t>
      </w:r>
      <w:proofErr w:type="spellEnd"/>
      <w:r w:rsidR="0088370A" w:rsidRPr="00BF412B">
        <w:rPr>
          <w:color w:val="auto"/>
        </w:rPr>
        <w:t xml:space="preserve"> </w:t>
      </w:r>
      <w:proofErr w:type="spellStart"/>
      <w:r w:rsidR="0088370A" w:rsidRPr="00BF412B">
        <w:rPr>
          <w:color w:val="auto"/>
        </w:rPr>
        <w:t>animuar</w:t>
      </w:r>
      <w:proofErr w:type="spellEnd"/>
      <w:r w:rsidR="0088370A" w:rsidRPr="00BF412B">
        <w:rPr>
          <w:color w:val="auto"/>
        </w:rPr>
        <w:t xml:space="preserve">, </w:t>
      </w:r>
      <w:proofErr w:type="spellStart"/>
      <w:r w:rsidR="0088370A" w:rsidRPr="00BF412B">
        <w:rPr>
          <w:color w:val="auto"/>
        </w:rPr>
        <w:t>për</w:t>
      </w:r>
      <w:proofErr w:type="spellEnd"/>
      <w:r w:rsidR="0088370A" w:rsidRPr="00BF412B">
        <w:rPr>
          <w:color w:val="auto"/>
        </w:rPr>
        <w:t xml:space="preserve"> </w:t>
      </w:r>
      <w:proofErr w:type="spellStart"/>
      <w:r w:rsidR="0088370A" w:rsidRPr="00BF412B">
        <w:rPr>
          <w:color w:val="auto"/>
        </w:rPr>
        <w:t>të</w:t>
      </w:r>
      <w:proofErr w:type="spellEnd"/>
      <w:r w:rsidR="0088370A" w:rsidRPr="00BF412B">
        <w:rPr>
          <w:color w:val="auto"/>
        </w:rPr>
        <w:t xml:space="preserve"> </w:t>
      </w:r>
      <w:proofErr w:type="spellStart"/>
      <w:r w:rsidR="0088370A" w:rsidRPr="00BF412B">
        <w:rPr>
          <w:color w:val="auto"/>
        </w:rPr>
        <w:t>përcaktuar</w:t>
      </w:r>
      <w:proofErr w:type="spellEnd"/>
      <w:r w:rsidR="0088370A" w:rsidRPr="00BF412B">
        <w:rPr>
          <w:color w:val="auto"/>
        </w:rPr>
        <w:t xml:space="preserve"> </w:t>
      </w:r>
      <w:proofErr w:type="spellStart"/>
      <w:r w:rsidR="0088370A" w:rsidRPr="00BF412B">
        <w:rPr>
          <w:color w:val="auto"/>
        </w:rPr>
        <w:t>tendencat</w:t>
      </w:r>
      <w:proofErr w:type="spellEnd"/>
      <w:r w:rsidR="0088370A" w:rsidRPr="00BF412B">
        <w:rPr>
          <w:color w:val="auto"/>
        </w:rPr>
        <w:t xml:space="preserve"> </w:t>
      </w:r>
      <w:proofErr w:type="spellStart"/>
      <w:r w:rsidR="0088370A" w:rsidRPr="00BF412B">
        <w:rPr>
          <w:color w:val="auto"/>
        </w:rPr>
        <w:t>që</w:t>
      </w:r>
      <w:proofErr w:type="spellEnd"/>
      <w:r w:rsidR="0088370A" w:rsidRPr="00BF412B">
        <w:rPr>
          <w:color w:val="auto"/>
        </w:rPr>
        <w:t xml:space="preserve"> </w:t>
      </w:r>
      <w:proofErr w:type="spellStart"/>
      <w:r w:rsidR="0088370A" w:rsidRPr="00BF412B">
        <w:rPr>
          <w:color w:val="auto"/>
        </w:rPr>
        <w:t>lidhen</w:t>
      </w:r>
      <w:proofErr w:type="spellEnd"/>
      <w:r w:rsidR="0088370A" w:rsidRPr="00BF412B">
        <w:rPr>
          <w:color w:val="auto"/>
        </w:rPr>
        <w:t xml:space="preserve"> me </w:t>
      </w:r>
      <w:proofErr w:type="spellStart"/>
      <w:r w:rsidR="0088370A" w:rsidRPr="00BF412B">
        <w:rPr>
          <w:color w:val="auto"/>
        </w:rPr>
        <w:t>llojet</w:t>
      </w:r>
      <w:proofErr w:type="spellEnd"/>
      <w:r w:rsidR="0088370A" w:rsidRPr="00BF412B">
        <w:rPr>
          <w:color w:val="auto"/>
        </w:rPr>
        <w:t xml:space="preserve"> e </w:t>
      </w:r>
      <w:proofErr w:type="spellStart"/>
      <w:r w:rsidR="0088370A" w:rsidRPr="00BF412B">
        <w:rPr>
          <w:color w:val="auto"/>
        </w:rPr>
        <w:t>agresionit</w:t>
      </w:r>
      <w:proofErr w:type="spellEnd"/>
      <w:r w:rsidR="0088370A" w:rsidRPr="00BF412B">
        <w:rPr>
          <w:color w:val="auto"/>
        </w:rPr>
        <w:t xml:space="preserve"> </w:t>
      </w:r>
      <w:proofErr w:type="spellStart"/>
      <w:r w:rsidR="0088370A" w:rsidRPr="00BF412B">
        <w:rPr>
          <w:color w:val="auto"/>
        </w:rPr>
        <w:t>të</w:t>
      </w:r>
      <w:proofErr w:type="spellEnd"/>
      <w:r w:rsidR="0088370A" w:rsidRPr="00BF412B">
        <w:rPr>
          <w:color w:val="auto"/>
        </w:rPr>
        <w:t xml:space="preserve"> </w:t>
      </w:r>
      <w:proofErr w:type="spellStart"/>
      <w:r w:rsidR="0088370A" w:rsidRPr="00BF412B">
        <w:rPr>
          <w:color w:val="auto"/>
        </w:rPr>
        <w:t>përcaktuara</w:t>
      </w:r>
      <w:proofErr w:type="spellEnd"/>
      <w:r w:rsidR="0088370A" w:rsidRPr="00BF412B">
        <w:rPr>
          <w:color w:val="auto"/>
        </w:rPr>
        <w:t xml:space="preserve"> </w:t>
      </w:r>
      <w:proofErr w:type="spellStart"/>
      <w:r w:rsidR="0088370A" w:rsidRPr="00BF412B">
        <w:rPr>
          <w:color w:val="auto"/>
        </w:rPr>
        <w:t>gjinore</w:t>
      </w:r>
      <w:proofErr w:type="spellEnd"/>
      <w:r w:rsidR="0088370A" w:rsidRPr="00BF412B">
        <w:rPr>
          <w:color w:val="auto"/>
        </w:rPr>
        <w:t xml:space="preserve"> </w:t>
      </w:r>
      <w:proofErr w:type="spellStart"/>
      <w:r w:rsidR="0088370A" w:rsidRPr="00BF412B">
        <w:rPr>
          <w:color w:val="auto"/>
        </w:rPr>
        <w:t>dhe</w:t>
      </w:r>
      <w:proofErr w:type="spellEnd"/>
      <w:r w:rsidR="0088370A" w:rsidRPr="00BF412B">
        <w:rPr>
          <w:color w:val="auto"/>
        </w:rPr>
        <w:t xml:space="preserve"> </w:t>
      </w:r>
      <w:proofErr w:type="spellStart"/>
      <w:r w:rsidR="0088370A" w:rsidRPr="00BF412B">
        <w:rPr>
          <w:color w:val="auto"/>
        </w:rPr>
        <w:t>theksojnë</w:t>
      </w:r>
      <w:proofErr w:type="spellEnd"/>
      <w:r w:rsidR="0088370A" w:rsidRPr="00BF412B">
        <w:rPr>
          <w:color w:val="auto"/>
        </w:rPr>
        <w:t xml:space="preserve"> se </w:t>
      </w:r>
      <w:proofErr w:type="spellStart"/>
      <w:r w:rsidR="0088370A" w:rsidRPr="00BF412B">
        <w:rPr>
          <w:color w:val="auto"/>
        </w:rPr>
        <w:t>potencialisht</w:t>
      </w:r>
      <w:proofErr w:type="spellEnd"/>
      <w:r w:rsidR="0088370A" w:rsidRPr="00BF412B">
        <w:rPr>
          <w:color w:val="auto"/>
        </w:rPr>
        <w:t xml:space="preserve">, </w:t>
      </w:r>
      <w:proofErr w:type="spellStart"/>
      <w:r w:rsidR="0088370A" w:rsidRPr="00BF412B">
        <w:rPr>
          <w:color w:val="auto"/>
        </w:rPr>
        <w:t>përmbajtja</w:t>
      </w:r>
      <w:proofErr w:type="spellEnd"/>
      <w:r w:rsidR="0088370A" w:rsidRPr="00BF412B">
        <w:rPr>
          <w:color w:val="auto"/>
        </w:rPr>
        <w:t xml:space="preserve"> </w:t>
      </w:r>
      <w:proofErr w:type="spellStart"/>
      <w:r w:rsidR="0088370A" w:rsidRPr="00BF412B">
        <w:rPr>
          <w:color w:val="auto"/>
        </w:rPr>
        <w:t>mediatike</w:t>
      </w:r>
      <w:proofErr w:type="spellEnd"/>
      <w:r w:rsidR="0088370A" w:rsidRPr="00BF412B">
        <w:rPr>
          <w:color w:val="auto"/>
        </w:rPr>
        <w:t xml:space="preserve"> </w:t>
      </w:r>
      <w:proofErr w:type="spellStart"/>
      <w:r w:rsidR="0088370A" w:rsidRPr="00BF412B">
        <w:rPr>
          <w:color w:val="auto"/>
        </w:rPr>
        <w:t>që</w:t>
      </w:r>
      <w:proofErr w:type="spellEnd"/>
      <w:r w:rsidR="0088370A" w:rsidRPr="00BF412B">
        <w:rPr>
          <w:color w:val="auto"/>
        </w:rPr>
        <w:t xml:space="preserve"> </w:t>
      </w:r>
      <w:proofErr w:type="spellStart"/>
      <w:r w:rsidR="0088370A" w:rsidRPr="00BF412B">
        <w:rPr>
          <w:color w:val="auto"/>
        </w:rPr>
        <w:t>ndërton</w:t>
      </w:r>
      <w:proofErr w:type="spellEnd"/>
      <w:r w:rsidR="0088370A" w:rsidRPr="00BF412B">
        <w:rPr>
          <w:color w:val="auto"/>
        </w:rPr>
        <w:t xml:space="preserve"> forma </w:t>
      </w:r>
      <w:proofErr w:type="spellStart"/>
      <w:r w:rsidR="0088370A" w:rsidRPr="00BF412B">
        <w:rPr>
          <w:color w:val="auto"/>
        </w:rPr>
        <w:t>të</w:t>
      </w:r>
      <w:proofErr w:type="spellEnd"/>
      <w:r w:rsidR="0088370A" w:rsidRPr="00BF412B">
        <w:rPr>
          <w:color w:val="auto"/>
        </w:rPr>
        <w:t xml:space="preserve"> </w:t>
      </w:r>
      <w:proofErr w:type="spellStart"/>
      <w:r w:rsidR="0088370A" w:rsidRPr="00BF412B">
        <w:rPr>
          <w:color w:val="auto"/>
        </w:rPr>
        <w:t>diferencuara</w:t>
      </w:r>
      <w:proofErr w:type="spellEnd"/>
      <w:r w:rsidR="0088370A" w:rsidRPr="00BF412B">
        <w:rPr>
          <w:color w:val="auto"/>
        </w:rPr>
        <w:t xml:space="preserve"> </w:t>
      </w:r>
      <w:proofErr w:type="spellStart"/>
      <w:r w:rsidR="0088370A" w:rsidRPr="00BF412B">
        <w:rPr>
          <w:color w:val="auto"/>
        </w:rPr>
        <w:t>gjinore</w:t>
      </w:r>
      <w:proofErr w:type="spellEnd"/>
      <w:r w:rsidR="0088370A" w:rsidRPr="00BF412B">
        <w:rPr>
          <w:color w:val="auto"/>
        </w:rPr>
        <w:t xml:space="preserve"> </w:t>
      </w:r>
      <w:proofErr w:type="spellStart"/>
      <w:r w:rsidR="0088370A" w:rsidRPr="00BF412B">
        <w:rPr>
          <w:color w:val="auto"/>
        </w:rPr>
        <w:t>të</w:t>
      </w:r>
      <w:proofErr w:type="spellEnd"/>
      <w:r w:rsidR="0088370A" w:rsidRPr="00BF412B">
        <w:rPr>
          <w:color w:val="auto"/>
        </w:rPr>
        <w:t xml:space="preserve"> </w:t>
      </w:r>
      <w:proofErr w:type="spellStart"/>
      <w:r w:rsidR="0088370A" w:rsidRPr="00BF412B">
        <w:rPr>
          <w:color w:val="auto"/>
        </w:rPr>
        <w:t>dhunës</w:t>
      </w:r>
      <w:proofErr w:type="spellEnd"/>
      <w:r w:rsidR="0088370A" w:rsidRPr="00BF412B">
        <w:rPr>
          <w:color w:val="auto"/>
        </w:rPr>
        <w:t xml:space="preserve"> </w:t>
      </w:r>
      <w:proofErr w:type="spellStart"/>
      <w:r w:rsidR="0088370A" w:rsidRPr="00BF412B">
        <w:rPr>
          <w:color w:val="auto"/>
        </w:rPr>
        <w:t>inkurajon</w:t>
      </w:r>
      <w:proofErr w:type="spellEnd"/>
      <w:r w:rsidR="0088370A" w:rsidRPr="00BF412B">
        <w:rPr>
          <w:color w:val="auto"/>
        </w:rPr>
        <w:t xml:space="preserve"> </w:t>
      </w:r>
      <w:proofErr w:type="spellStart"/>
      <w:r w:rsidR="0088370A" w:rsidRPr="00BF412B">
        <w:rPr>
          <w:color w:val="auto"/>
        </w:rPr>
        <w:t>llojet</w:t>
      </w:r>
      <w:proofErr w:type="spellEnd"/>
      <w:r w:rsidR="0088370A" w:rsidRPr="00BF412B">
        <w:rPr>
          <w:color w:val="auto"/>
        </w:rPr>
        <w:t xml:space="preserve"> e tilla </w:t>
      </w:r>
      <w:proofErr w:type="spellStart"/>
      <w:r w:rsidR="0088370A" w:rsidRPr="00BF412B">
        <w:rPr>
          <w:color w:val="auto"/>
        </w:rPr>
        <w:t>të</w:t>
      </w:r>
      <w:proofErr w:type="spellEnd"/>
      <w:r w:rsidR="0088370A" w:rsidRPr="00BF412B">
        <w:rPr>
          <w:color w:val="auto"/>
        </w:rPr>
        <w:t xml:space="preserve"> </w:t>
      </w:r>
      <w:proofErr w:type="spellStart"/>
      <w:r w:rsidR="0088370A" w:rsidRPr="00BF412B">
        <w:rPr>
          <w:color w:val="auto"/>
        </w:rPr>
        <w:t>sjelljes</w:t>
      </w:r>
      <w:proofErr w:type="spellEnd"/>
      <w:r w:rsidR="0088370A" w:rsidRPr="00BF412B">
        <w:rPr>
          <w:color w:val="auto"/>
        </w:rPr>
        <w:t xml:space="preserve"> </w:t>
      </w:r>
      <w:proofErr w:type="spellStart"/>
      <w:r w:rsidR="0088370A" w:rsidRPr="00BF412B">
        <w:rPr>
          <w:color w:val="auto"/>
        </w:rPr>
        <w:t>të</w:t>
      </w:r>
      <w:proofErr w:type="spellEnd"/>
      <w:r w:rsidR="0088370A" w:rsidRPr="00BF412B">
        <w:rPr>
          <w:color w:val="auto"/>
        </w:rPr>
        <w:t xml:space="preserve"> formative </w:t>
      </w:r>
      <w:proofErr w:type="spellStart"/>
      <w:r w:rsidR="0088370A" w:rsidRPr="00BF412B">
        <w:rPr>
          <w:color w:val="auto"/>
        </w:rPr>
        <w:t>në</w:t>
      </w:r>
      <w:proofErr w:type="spellEnd"/>
      <w:r w:rsidR="0088370A" w:rsidRPr="00BF412B">
        <w:rPr>
          <w:color w:val="auto"/>
        </w:rPr>
        <w:t xml:space="preserve"> </w:t>
      </w:r>
      <w:proofErr w:type="spellStart"/>
      <w:r w:rsidR="0088370A" w:rsidRPr="00BF412B">
        <w:rPr>
          <w:color w:val="auto"/>
        </w:rPr>
        <w:t>vite</w:t>
      </w:r>
      <w:proofErr w:type="spellEnd"/>
      <w:r w:rsidR="0088370A" w:rsidRPr="00BF412B">
        <w:rPr>
          <w:color w:val="auto"/>
        </w:rPr>
        <w:t xml:space="preserve">. </w:t>
      </w:r>
      <w:proofErr w:type="spellStart"/>
      <w:r w:rsidR="00290D67" w:rsidRPr="00BF412B">
        <w:rPr>
          <w:color w:val="auto"/>
        </w:rPr>
        <w:t>Një</w:t>
      </w:r>
      <w:proofErr w:type="spellEnd"/>
      <w:r w:rsidR="00290D67" w:rsidRPr="00BF412B">
        <w:rPr>
          <w:color w:val="auto"/>
        </w:rPr>
        <w:t xml:space="preserve"> </w:t>
      </w:r>
      <w:proofErr w:type="spellStart"/>
      <w:r w:rsidR="00290D67" w:rsidRPr="00BF412B">
        <w:rPr>
          <w:color w:val="auto"/>
        </w:rPr>
        <w:t>nga</w:t>
      </w:r>
      <w:proofErr w:type="spellEnd"/>
      <w:r w:rsidR="00290D67" w:rsidRPr="00BF412B">
        <w:rPr>
          <w:color w:val="auto"/>
        </w:rPr>
        <w:t xml:space="preserve"> </w:t>
      </w:r>
      <w:proofErr w:type="spellStart"/>
      <w:r w:rsidR="00290D67" w:rsidRPr="00BF412B">
        <w:rPr>
          <w:color w:val="auto"/>
        </w:rPr>
        <w:t>vendet</w:t>
      </w:r>
      <w:proofErr w:type="spellEnd"/>
      <w:r w:rsidR="00290D67" w:rsidRPr="00BF412B">
        <w:rPr>
          <w:color w:val="auto"/>
        </w:rPr>
        <w:t xml:space="preserve"> </w:t>
      </w:r>
      <w:proofErr w:type="spellStart"/>
      <w:r w:rsidR="00290D67" w:rsidRPr="00BF412B">
        <w:rPr>
          <w:color w:val="auto"/>
        </w:rPr>
        <w:t>kryesore</w:t>
      </w:r>
      <w:proofErr w:type="spellEnd"/>
      <w:r w:rsidR="00290D67" w:rsidRPr="00BF412B">
        <w:rPr>
          <w:color w:val="auto"/>
        </w:rPr>
        <w:t xml:space="preserve"> </w:t>
      </w:r>
      <w:proofErr w:type="spellStart"/>
      <w:r w:rsidR="00290D67" w:rsidRPr="00BF412B">
        <w:rPr>
          <w:color w:val="auto"/>
        </w:rPr>
        <w:t>të</w:t>
      </w:r>
      <w:proofErr w:type="spellEnd"/>
      <w:r w:rsidR="00290D67" w:rsidRPr="00BF412B">
        <w:rPr>
          <w:color w:val="auto"/>
        </w:rPr>
        <w:t xml:space="preserve"> </w:t>
      </w:r>
      <w:proofErr w:type="spellStart"/>
      <w:r w:rsidR="00290D67" w:rsidRPr="00BF412B">
        <w:rPr>
          <w:color w:val="auto"/>
        </w:rPr>
        <w:t>ndërtimit</w:t>
      </w:r>
      <w:proofErr w:type="spellEnd"/>
      <w:r w:rsidR="00290D67" w:rsidRPr="00BF412B">
        <w:rPr>
          <w:color w:val="auto"/>
        </w:rPr>
        <w:t xml:space="preserve"> </w:t>
      </w:r>
      <w:proofErr w:type="spellStart"/>
      <w:r w:rsidR="00290D67" w:rsidRPr="00BF412B">
        <w:rPr>
          <w:color w:val="auto"/>
        </w:rPr>
        <w:t>të</w:t>
      </w:r>
      <w:proofErr w:type="spellEnd"/>
      <w:r w:rsidR="00290D67" w:rsidRPr="00BF412B">
        <w:rPr>
          <w:color w:val="auto"/>
        </w:rPr>
        <w:t xml:space="preserve"> </w:t>
      </w:r>
      <w:proofErr w:type="spellStart"/>
      <w:r w:rsidR="00290D67" w:rsidRPr="00BF412B">
        <w:rPr>
          <w:color w:val="auto"/>
        </w:rPr>
        <w:t>gjinive</w:t>
      </w:r>
      <w:proofErr w:type="spellEnd"/>
      <w:r w:rsidR="00290D67" w:rsidRPr="00BF412B">
        <w:rPr>
          <w:color w:val="auto"/>
        </w:rPr>
        <w:t xml:space="preserve"> </w:t>
      </w:r>
      <w:proofErr w:type="spellStart"/>
      <w:r w:rsidR="00290D67" w:rsidRPr="00BF412B">
        <w:rPr>
          <w:color w:val="auto"/>
        </w:rPr>
        <w:t>dhe</w:t>
      </w:r>
      <w:proofErr w:type="spellEnd"/>
      <w:r w:rsidR="00290D67" w:rsidRPr="00BF412B">
        <w:rPr>
          <w:color w:val="auto"/>
        </w:rPr>
        <w:t xml:space="preserve"> </w:t>
      </w:r>
      <w:proofErr w:type="spellStart"/>
      <w:r w:rsidR="00290D67" w:rsidRPr="00BF412B">
        <w:rPr>
          <w:color w:val="auto"/>
        </w:rPr>
        <w:t>roleve</w:t>
      </w:r>
      <w:proofErr w:type="spellEnd"/>
      <w:r w:rsidR="00290D67" w:rsidRPr="00BF412B">
        <w:rPr>
          <w:color w:val="auto"/>
        </w:rPr>
        <w:t xml:space="preserve"> </w:t>
      </w:r>
      <w:proofErr w:type="spellStart"/>
      <w:r w:rsidR="00290D67" w:rsidRPr="00BF412B">
        <w:rPr>
          <w:color w:val="auto"/>
        </w:rPr>
        <w:t>gjinore</w:t>
      </w:r>
      <w:proofErr w:type="spellEnd"/>
      <w:r w:rsidR="00290D67" w:rsidRPr="00BF412B">
        <w:rPr>
          <w:color w:val="auto"/>
        </w:rPr>
        <w:t xml:space="preserve"> </w:t>
      </w:r>
      <w:proofErr w:type="spellStart"/>
      <w:r w:rsidR="00290D67" w:rsidRPr="00BF412B">
        <w:rPr>
          <w:color w:val="auto"/>
        </w:rPr>
        <w:t>janë</w:t>
      </w:r>
      <w:proofErr w:type="spellEnd"/>
      <w:r w:rsidR="00290D67" w:rsidRPr="00BF412B">
        <w:rPr>
          <w:color w:val="auto"/>
        </w:rPr>
        <w:t xml:space="preserve"> </w:t>
      </w:r>
      <w:proofErr w:type="spellStart"/>
      <w:r w:rsidR="00290D67" w:rsidRPr="00BF412B">
        <w:rPr>
          <w:color w:val="auto"/>
        </w:rPr>
        <w:t>familjet</w:t>
      </w:r>
      <w:proofErr w:type="spellEnd"/>
      <w:r w:rsidR="009A5FED" w:rsidRPr="00BF412B">
        <w:rPr>
          <w:color w:val="auto"/>
        </w:rPr>
        <w:t>.</w:t>
      </w:r>
      <w:r w:rsidR="00290D67" w:rsidRPr="00BF412B">
        <w:rPr>
          <w:color w:val="auto"/>
        </w:rPr>
        <w:t xml:space="preserve"> </w:t>
      </w:r>
      <w:r w:rsidR="009A5FED" w:rsidRPr="00BF412B">
        <w:rPr>
          <w:color w:val="auto"/>
        </w:rPr>
        <w:t xml:space="preserve"> </w:t>
      </w:r>
      <w:proofErr w:type="spellStart"/>
      <w:r w:rsidR="00217493" w:rsidRPr="00BF412B">
        <w:rPr>
          <w:color w:val="auto"/>
        </w:rPr>
        <w:t>Sidoqoftë</w:t>
      </w:r>
      <w:proofErr w:type="spellEnd"/>
      <w:r w:rsidR="00217493" w:rsidRPr="00BF412B">
        <w:rPr>
          <w:color w:val="auto"/>
        </w:rPr>
        <w:t xml:space="preserve">, </w:t>
      </w:r>
      <w:proofErr w:type="spellStart"/>
      <w:r w:rsidR="00217493" w:rsidRPr="00BF412B">
        <w:rPr>
          <w:color w:val="auto"/>
        </w:rPr>
        <w:t>vetë</w:t>
      </w:r>
      <w:proofErr w:type="spellEnd"/>
      <w:r w:rsidR="00217493" w:rsidRPr="00BF412B">
        <w:rPr>
          <w:color w:val="auto"/>
        </w:rPr>
        <w:t xml:space="preserve"> </w:t>
      </w:r>
      <w:proofErr w:type="spellStart"/>
      <w:r w:rsidR="00217493" w:rsidRPr="00BF412B">
        <w:rPr>
          <w:color w:val="auto"/>
        </w:rPr>
        <w:t>koncepti</w:t>
      </w:r>
      <w:proofErr w:type="spellEnd"/>
      <w:r w:rsidR="00217493" w:rsidRPr="00BF412B">
        <w:rPr>
          <w:color w:val="auto"/>
        </w:rPr>
        <w:t xml:space="preserve"> </w:t>
      </w:r>
      <w:proofErr w:type="spellStart"/>
      <w:r w:rsidR="00217493" w:rsidRPr="00BF412B">
        <w:rPr>
          <w:color w:val="auto"/>
        </w:rPr>
        <w:t>i</w:t>
      </w:r>
      <w:proofErr w:type="spellEnd"/>
      <w:r w:rsidR="00217493" w:rsidRPr="00BF412B">
        <w:rPr>
          <w:color w:val="auto"/>
        </w:rPr>
        <w:t xml:space="preserve"> "</w:t>
      </w:r>
      <w:proofErr w:type="spellStart"/>
      <w:r w:rsidR="00217493" w:rsidRPr="00BF412B">
        <w:rPr>
          <w:color w:val="auto"/>
        </w:rPr>
        <w:t>familjes</w:t>
      </w:r>
      <w:proofErr w:type="spellEnd"/>
      <w:r w:rsidR="00217493" w:rsidRPr="00BF412B">
        <w:rPr>
          <w:color w:val="auto"/>
        </w:rPr>
        <w:t xml:space="preserve">" </w:t>
      </w:r>
      <w:proofErr w:type="spellStart"/>
      <w:r w:rsidR="00217493" w:rsidRPr="00BF412B">
        <w:rPr>
          <w:color w:val="auto"/>
        </w:rPr>
        <w:t>është</w:t>
      </w:r>
      <w:proofErr w:type="spellEnd"/>
      <w:r w:rsidR="00217493" w:rsidRPr="00BF412B">
        <w:rPr>
          <w:color w:val="auto"/>
        </w:rPr>
        <w:t xml:space="preserve"> </w:t>
      </w:r>
      <w:proofErr w:type="spellStart"/>
      <w:r w:rsidR="00217493" w:rsidRPr="00BF412B">
        <w:rPr>
          <w:color w:val="auto"/>
        </w:rPr>
        <w:t>i</w:t>
      </w:r>
      <w:proofErr w:type="spellEnd"/>
      <w:r w:rsidR="00217493" w:rsidRPr="00BF412B">
        <w:rPr>
          <w:color w:val="auto"/>
        </w:rPr>
        <w:t xml:space="preserve"> </w:t>
      </w:r>
      <w:proofErr w:type="spellStart"/>
      <w:r w:rsidR="00217493" w:rsidRPr="00BF412B">
        <w:rPr>
          <w:color w:val="auto"/>
        </w:rPr>
        <w:t>ndërtuar</w:t>
      </w:r>
      <w:proofErr w:type="spellEnd"/>
      <w:r w:rsidR="00217493" w:rsidRPr="00BF412B">
        <w:rPr>
          <w:color w:val="auto"/>
        </w:rPr>
        <w:t xml:space="preserve"> </w:t>
      </w:r>
      <w:proofErr w:type="spellStart"/>
      <w:r w:rsidR="00217493" w:rsidRPr="00BF412B">
        <w:rPr>
          <w:color w:val="auto"/>
        </w:rPr>
        <w:t>nga</w:t>
      </w:r>
      <w:proofErr w:type="spellEnd"/>
      <w:r w:rsidR="00217493" w:rsidRPr="00BF412B">
        <w:rPr>
          <w:color w:val="auto"/>
        </w:rPr>
        <w:t xml:space="preserve"> media, </w:t>
      </w:r>
      <w:proofErr w:type="spellStart"/>
      <w:r w:rsidR="00217493" w:rsidRPr="00BF412B">
        <w:rPr>
          <w:color w:val="auto"/>
        </w:rPr>
        <w:t>kështu</w:t>
      </w:r>
      <w:proofErr w:type="spellEnd"/>
      <w:r w:rsidR="00217493" w:rsidRPr="00BF412B">
        <w:rPr>
          <w:color w:val="auto"/>
        </w:rPr>
        <w:t xml:space="preserve"> </w:t>
      </w:r>
      <w:proofErr w:type="spellStart"/>
      <w:r w:rsidR="00217493" w:rsidRPr="00BF412B">
        <w:rPr>
          <w:color w:val="auto"/>
        </w:rPr>
        <w:t>që</w:t>
      </w:r>
      <w:proofErr w:type="spellEnd"/>
      <w:r w:rsidR="00217493" w:rsidRPr="00BF412B">
        <w:rPr>
          <w:color w:val="auto"/>
        </w:rPr>
        <w:t xml:space="preserve"> </w:t>
      </w:r>
      <w:proofErr w:type="spellStart"/>
      <w:r w:rsidR="00217493" w:rsidRPr="00BF412B">
        <w:rPr>
          <w:color w:val="auto"/>
        </w:rPr>
        <w:t>fokusi</w:t>
      </w:r>
      <w:proofErr w:type="spellEnd"/>
      <w:r w:rsidR="00217493" w:rsidRPr="00BF412B">
        <w:rPr>
          <w:color w:val="auto"/>
        </w:rPr>
        <w:t xml:space="preserve"> </w:t>
      </w:r>
      <w:proofErr w:type="spellStart"/>
      <w:r w:rsidR="00217493" w:rsidRPr="00BF412B">
        <w:rPr>
          <w:color w:val="auto"/>
        </w:rPr>
        <w:t>i</w:t>
      </w:r>
      <w:proofErr w:type="spellEnd"/>
      <w:r w:rsidR="00217493" w:rsidRPr="00BF412B">
        <w:rPr>
          <w:color w:val="auto"/>
        </w:rPr>
        <w:t xml:space="preserve"> </w:t>
      </w:r>
      <w:proofErr w:type="spellStart"/>
      <w:r w:rsidR="00217493" w:rsidRPr="00BF412B">
        <w:rPr>
          <w:color w:val="auto"/>
        </w:rPr>
        <w:t>këtij</w:t>
      </w:r>
      <w:proofErr w:type="spellEnd"/>
      <w:r w:rsidR="00217493" w:rsidRPr="00BF412B">
        <w:rPr>
          <w:color w:val="auto"/>
        </w:rPr>
        <w:t xml:space="preserve"> </w:t>
      </w:r>
      <w:proofErr w:type="spellStart"/>
      <w:r w:rsidR="00217493" w:rsidRPr="00BF412B">
        <w:rPr>
          <w:color w:val="auto"/>
        </w:rPr>
        <w:t>studimi</w:t>
      </w:r>
      <w:proofErr w:type="spellEnd"/>
      <w:r w:rsidR="00217493" w:rsidRPr="00BF412B">
        <w:rPr>
          <w:color w:val="auto"/>
        </w:rPr>
        <w:t xml:space="preserve"> </w:t>
      </w:r>
      <w:proofErr w:type="spellStart"/>
      <w:r w:rsidR="00217493" w:rsidRPr="00BF412B">
        <w:rPr>
          <w:color w:val="auto"/>
        </w:rPr>
        <w:t>është</w:t>
      </w:r>
      <w:proofErr w:type="spellEnd"/>
      <w:r w:rsidR="00217493" w:rsidRPr="00BF412B">
        <w:rPr>
          <w:color w:val="auto"/>
        </w:rPr>
        <w:t xml:space="preserve"> </w:t>
      </w:r>
      <w:proofErr w:type="spellStart"/>
      <w:r w:rsidR="00217493" w:rsidRPr="00BF412B">
        <w:rPr>
          <w:color w:val="auto"/>
        </w:rPr>
        <w:t>në</w:t>
      </w:r>
      <w:proofErr w:type="spellEnd"/>
      <w:r w:rsidR="00217493" w:rsidRPr="00BF412B">
        <w:rPr>
          <w:color w:val="auto"/>
        </w:rPr>
        <w:t xml:space="preserve"> </w:t>
      </w:r>
      <w:proofErr w:type="spellStart"/>
      <w:r w:rsidR="00217493" w:rsidRPr="00BF412B">
        <w:rPr>
          <w:color w:val="auto"/>
        </w:rPr>
        <w:t>ndërtimin</w:t>
      </w:r>
      <w:proofErr w:type="spellEnd"/>
      <w:r w:rsidR="00217493" w:rsidRPr="00BF412B">
        <w:rPr>
          <w:color w:val="auto"/>
        </w:rPr>
        <w:t xml:space="preserve"> e </w:t>
      </w:r>
      <w:proofErr w:type="spellStart"/>
      <w:r w:rsidR="00217493" w:rsidRPr="00BF412B">
        <w:rPr>
          <w:color w:val="auto"/>
        </w:rPr>
        <w:t>roleve</w:t>
      </w:r>
      <w:proofErr w:type="spellEnd"/>
      <w:r w:rsidR="00217493" w:rsidRPr="00BF412B">
        <w:rPr>
          <w:color w:val="auto"/>
        </w:rPr>
        <w:t xml:space="preserve"> </w:t>
      </w:r>
      <w:proofErr w:type="spellStart"/>
      <w:r w:rsidR="00217493" w:rsidRPr="00BF412B">
        <w:rPr>
          <w:color w:val="auto"/>
        </w:rPr>
        <w:t>gjinore</w:t>
      </w:r>
      <w:proofErr w:type="spellEnd"/>
      <w:r w:rsidR="00217493" w:rsidRPr="00BF412B">
        <w:rPr>
          <w:color w:val="auto"/>
        </w:rPr>
        <w:t xml:space="preserve"> </w:t>
      </w:r>
      <w:proofErr w:type="spellStart"/>
      <w:r w:rsidR="00217493" w:rsidRPr="00BF412B">
        <w:rPr>
          <w:color w:val="auto"/>
        </w:rPr>
        <w:t>në</w:t>
      </w:r>
      <w:proofErr w:type="spellEnd"/>
      <w:r w:rsidR="00217493" w:rsidRPr="00BF412B">
        <w:rPr>
          <w:color w:val="auto"/>
        </w:rPr>
        <w:t xml:space="preserve"> </w:t>
      </w:r>
      <w:proofErr w:type="spellStart"/>
      <w:r w:rsidR="00217493" w:rsidRPr="00BF412B">
        <w:rPr>
          <w:color w:val="auto"/>
        </w:rPr>
        <w:t>kontekstin</w:t>
      </w:r>
      <w:proofErr w:type="spellEnd"/>
      <w:r w:rsidR="00217493" w:rsidRPr="00BF412B">
        <w:rPr>
          <w:color w:val="auto"/>
        </w:rPr>
        <w:t xml:space="preserve"> 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ashtuquajturave</w:t>
      </w:r>
      <w:proofErr w:type="spellEnd"/>
      <w:r w:rsidR="00217493" w:rsidRPr="00BF412B">
        <w:rPr>
          <w:color w:val="auto"/>
        </w:rPr>
        <w:t xml:space="preserve"> "</w:t>
      </w:r>
      <w:proofErr w:type="spellStart"/>
      <w:r w:rsidR="00217493" w:rsidRPr="00BF412B">
        <w:rPr>
          <w:color w:val="auto"/>
        </w:rPr>
        <w:t>vlera</w:t>
      </w:r>
      <w:proofErr w:type="spellEnd"/>
      <w:r w:rsidR="00217493" w:rsidRPr="00BF412B">
        <w:rPr>
          <w:color w:val="auto"/>
        </w:rPr>
        <w:t xml:space="preserve"> </w:t>
      </w:r>
      <w:proofErr w:type="spellStart"/>
      <w:r w:rsidR="00217493" w:rsidRPr="00BF412B">
        <w:rPr>
          <w:color w:val="auto"/>
        </w:rPr>
        <w:t>familjare</w:t>
      </w:r>
      <w:proofErr w:type="spellEnd"/>
      <w:r w:rsidR="00217493" w:rsidRPr="00BF412B">
        <w:rPr>
          <w:color w:val="auto"/>
        </w:rPr>
        <w:t xml:space="preserve">" - </w:t>
      </w:r>
      <w:proofErr w:type="spellStart"/>
      <w:r w:rsidR="00217493" w:rsidRPr="00BF412B">
        <w:rPr>
          <w:color w:val="auto"/>
        </w:rPr>
        <w:t>një</w:t>
      </w:r>
      <w:proofErr w:type="spellEnd"/>
      <w:r w:rsidR="00217493" w:rsidRPr="00BF412B">
        <w:rPr>
          <w:color w:val="auto"/>
        </w:rPr>
        <w:t xml:space="preserve"> </w:t>
      </w:r>
      <w:proofErr w:type="spellStart"/>
      <w:r w:rsidR="00217493" w:rsidRPr="00BF412B">
        <w:rPr>
          <w:color w:val="auto"/>
        </w:rPr>
        <w:t>koncept</w:t>
      </w:r>
      <w:proofErr w:type="spellEnd"/>
      <w:r w:rsidR="00217493" w:rsidRPr="00BF412B">
        <w:rPr>
          <w:color w:val="auto"/>
        </w:rPr>
        <w:t xml:space="preserve"> </w:t>
      </w:r>
      <w:proofErr w:type="spellStart"/>
      <w:r w:rsidR="00217493" w:rsidRPr="00BF412B">
        <w:rPr>
          <w:color w:val="auto"/>
        </w:rPr>
        <w:t>prapa</w:t>
      </w:r>
      <w:proofErr w:type="spellEnd"/>
      <w:r w:rsidR="00217493" w:rsidRPr="00BF412B">
        <w:rPr>
          <w:color w:val="auto"/>
        </w:rPr>
        <w:t xml:space="preserv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cilit</w:t>
      </w:r>
      <w:proofErr w:type="spellEnd"/>
      <w:r w:rsidR="00217493" w:rsidRPr="00BF412B">
        <w:rPr>
          <w:color w:val="auto"/>
        </w:rPr>
        <w:t xml:space="preserve"> </w:t>
      </w:r>
      <w:proofErr w:type="spellStart"/>
      <w:r w:rsidR="00217493" w:rsidRPr="00BF412B">
        <w:rPr>
          <w:color w:val="auto"/>
        </w:rPr>
        <w:t>mund</w:t>
      </w:r>
      <w:proofErr w:type="spellEnd"/>
      <w:r w:rsidR="00217493" w:rsidRPr="00BF412B">
        <w:rPr>
          <w:color w:val="auto"/>
        </w:rPr>
        <w:t xml:space="preserv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fshihen</w:t>
      </w:r>
      <w:proofErr w:type="spellEnd"/>
      <w:r w:rsidR="00217493" w:rsidRPr="00BF412B">
        <w:rPr>
          <w:color w:val="auto"/>
        </w:rPr>
        <w:t xml:space="preserve"> </w:t>
      </w:r>
      <w:proofErr w:type="spellStart"/>
      <w:r w:rsidR="00217493" w:rsidRPr="00BF412B">
        <w:rPr>
          <w:color w:val="auto"/>
        </w:rPr>
        <w:t>normat</w:t>
      </w:r>
      <w:proofErr w:type="spellEnd"/>
      <w:r w:rsidR="00217493" w:rsidRPr="00BF412B">
        <w:rPr>
          <w:color w:val="auto"/>
        </w:rPr>
        <w:t xml:space="preserve"> </w:t>
      </w:r>
      <w:proofErr w:type="spellStart"/>
      <w:r w:rsidR="00217493" w:rsidRPr="00BF412B">
        <w:rPr>
          <w:color w:val="auto"/>
        </w:rPr>
        <w:t>për</w:t>
      </w:r>
      <w:proofErr w:type="spellEnd"/>
      <w:r w:rsidR="00217493" w:rsidRPr="00BF412B">
        <w:rPr>
          <w:color w:val="auto"/>
        </w:rPr>
        <w:t xml:space="preserve"> </w:t>
      </w:r>
      <w:proofErr w:type="spellStart"/>
      <w:r w:rsidR="00217493" w:rsidRPr="00BF412B">
        <w:rPr>
          <w:color w:val="auto"/>
        </w:rPr>
        <w:t>rolet</w:t>
      </w:r>
      <w:proofErr w:type="spellEnd"/>
      <w:r w:rsidR="00217493" w:rsidRPr="00BF412B">
        <w:rPr>
          <w:color w:val="auto"/>
        </w:rPr>
        <w:t xml:space="preserve"> </w:t>
      </w:r>
      <w:proofErr w:type="spellStart"/>
      <w:r w:rsidR="00217493" w:rsidRPr="00BF412B">
        <w:rPr>
          <w:color w:val="auto"/>
        </w:rPr>
        <w:t>gjinore</w:t>
      </w:r>
      <w:proofErr w:type="spellEnd"/>
      <w:r w:rsidR="00217493" w:rsidRPr="00BF412B">
        <w:rPr>
          <w:color w:val="auto"/>
        </w:rPr>
        <w:t xml:space="preserve">, </w:t>
      </w:r>
      <w:proofErr w:type="spellStart"/>
      <w:r w:rsidR="00217493" w:rsidRPr="00BF412B">
        <w:rPr>
          <w:color w:val="auto"/>
        </w:rPr>
        <w:t>ose</w:t>
      </w:r>
      <w:proofErr w:type="spellEnd"/>
      <w:r w:rsidR="00217493" w:rsidRPr="00BF412B">
        <w:rPr>
          <w:color w:val="auto"/>
        </w:rPr>
        <w:t xml:space="preserve"> </w:t>
      </w:r>
      <w:proofErr w:type="spellStart"/>
      <w:r w:rsidR="00217493" w:rsidRPr="00BF412B">
        <w:rPr>
          <w:color w:val="auto"/>
        </w:rPr>
        <w:t>diskursive</w:t>
      </w:r>
      <w:proofErr w:type="spellEnd"/>
      <w:r w:rsidR="00217493" w:rsidRPr="00BF412B">
        <w:rPr>
          <w:color w:val="auto"/>
        </w:rPr>
        <w:t xml:space="preserve">. imperative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ndërtuara</w:t>
      </w:r>
      <w:proofErr w:type="spellEnd"/>
      <w:r w:rsidR="00217493" w:rsidRPr="00BF412B">
        <w:rPr>
          <w:color w:val="auto"/>
        </w:rPr>
        <w:t xml:space="preserve"> </w:t>
      </w:r>
      <w:proofErr w:type="spellStart"/>
      <w:r w:rsidR="00217493" w:rsidRPr="00BF412B">
        <w:rPr>
          <w:color w:val="auto"/>
        </w:rPr>
        <w:t>sipas</w:t>
      </w:r>
      <w:proofErr w:type="spellEnd"/>
      <w:r w:rsidR="00217493" w:rsidRPr="00BF412B">
        <w:rPr>
          <w:color w:val="auto"/>
        </w:rPr>
        <w:t xml:space="preserv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cilave</w:t>
      </w:r>
      <w:proofErr w:type="spellEnd"/>
      <w:r w:rsidR="00217493" w:rsidRPr="00BF412B">
        <w:rPr>
          <w:color w:val="auto"/>
        </w:rPr>
        <w:t xml:space="preserve"> </w:t>
      </w:r>
      <w:proofErr w:type="spellStart"/>
      <w:r w:rsidR="00217493" w:rsidRPr="00BF412B">
        <w:rPr>
          <w:color w:val="auto"/>
        </w:rPr>
        <w:t>duhet</w:t>
      </w:r>
      <w:proofErr w:type="spellEnd"/>
      <w:r w:rsidR="00217493" w:rsidRPr="00BF412B">
        <w:rPr>
          <w:color w:val="auto"/>
        </w:rPr>
        <w:t xml:space="preserv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sillen</w:t>
      </w:r>
      <w:proofErr w:type="spellEnd"/>
      <w:r w:rsidR="00217493" w:rsidRPr="00BF412B">
        <w:rPr>
          <w:color w:val="auto"/>
        </w:rPr>
        <w:t xml:space="preserve"> </w:t>
      </w:r>
      <w:proofErr w:type="spellStart"/>
      <w:r w:rsidR="00217493" w:rsidRPr="00BF412B">
        <w:rPr>
          <w:color w:val="auto"/>
        </w:rPr>
        <w:t>fëmijë</w:t>
      </w:r>
      <w:proofErr w:type="spellEnd"/>
      <w:r w:rsidR="00217493" w:rsidRPr="00BF412B">
        <w:rPr>
          <w:color w:val="auto"/>
        </w:rPr>
        <w:t xml:space="preserv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gjinive</w:t>
      </w:r>
      <w:proofErr w:type="spellEnd"/>
      <w:r w:rsidR="00217493" w:rsidRPr="00BF412B">
        <w:rPr>
          <w:color w:val="auto"/>
        </w:rPr>
        <w:t xml:space="preserve"> </w:t>
      </w:r>
      <w:proofErr w:type="spellStart"/>
      <w:r w:rsidR="00217493" w:rsidRPr="00BF412B">
        <w:rPr>
          <w:color w:val="auto"/>
        </w:rPr>
        <w:t>të</w:t>
      </w:r>
      <w:proofErr w:type="spellEnd"/>
      <w:r w:rsidR="00217493" w:rsidRPr="00BF412B">
        <w:rPr>
          <w:color w:val="auto"/>
        </w:rPr>
        <w:t xml:space="preserve"> </w:t>
      </w:r>
      <w:proofErr w:type="spellStart"/>
      <w:r w:rsidR="00217493" w:rsidRPr="00BF412B">
        <w:rPr>
          <w:color w:val="auto"/>
        </w:rPr>
        <w:t>ndryshme</w:t>
      </w:r>
      <w:proofErr w:type="spellEnd"/>
      <w:r w:rsidR="00217493" w:rsidRPr="00BF412B">
        <w:rPr>
          <w:color w:val="auto"/>
        </w:rPr>
        <w:t xml:space="preserve">. </w:t>
      </w:r>
      <w:proofErr w:type="spellStart"/>
      <w:r w:rsidR="00197BEF" w:rsidRPr="00BF412B">
        <w:rPr>
          <w:color w:val="auto"/>
        </w:rPr>
        <w:t>Disa</w:t>
      </w:r>
      <w:proofErr w:type="spellEnd"/>
      <w:r w:rsidR="00197BEF" w:rsidRPr="00BF412B">
        <w:rPr>
          <w:color w:val="auto"/>
        </w:rPr>
        <w:t xml:space="preserve"> </w:t>
      </w:r>
      <w:proofErr w:type="spellStart"/>
      <w:r w:rsidR="00197BEF" w:rsidRPr="00BF412B">
        <w:rPr>
          <w:color w:val="auto"/>
        </w:rPr>
        <w:t>nga</w:t>
      </w:r>
      <w:proofErr w:type="spellEnd"/>
      <w:r w:rsidR="00197BEF" w:rsidRPr="00BF412B">
        <w:rPr>
          <w:color w:val="auto"/>
        </w:rPr>
        <w:t xml:space="preserve"> </w:t>
      </w:r>
      <w:proofErr w:type="spellStart"/>
      <w:r w:rsidR="00197BEF" w:rsidRPr="00BF412B">
        <w:rPr>
          <w:color w:val="auto"/>
        </w:rPr>
        <w:t>hulumtimet</w:t>
      </w:r>
      <w:proofErr w:type="spellEnd"/>
      <w:r w:rsidR="00197BEF" w:rsidRPr="00BF412B">
        <w:rPr>
          <w:color w:val="auto"/>
        </w:rPr>
        <w:t xml:space="preserve"> </w:t>
      </w:r>
      <w:proofErr w:type="spellStart"/>
      <w:r w:rsidR="00197BEF" w:rsidRPr="00BF412B">
        <w:rPr>
          <w:color w:val="auto"/>
        </w:rPr>
        <w:t>në</w:t>
      </w:r>
      <w:proofErr w:type="spellEnd"/>
      <w:r w:rsidR="00197BEF" w:rsidRPr="00BF412B">
        <w:rPr>
          <w:color w:val="auto"/>
        </w:rPr>
        <w:t xml:space="preserve"> </w:t>
      </w:r>
      <w:proofErr w:type="spellStart"/>
      <w:r w:rsidR="00197BEF" w:rsidRPr="00BF412B">
        <w:rPr>
          <w:color w:val="auto"/>
        </w:rPr>
        <w:t>këtë</w:t>
      </w:r>
      <w:proofErr w:type="spellEnd"/>
      <w:r w:rsidR="00197BEF" w:rsidRPr="00BF412B">
        <w:rPr>
          <w:color w:val="auto"/>
        </w:rPr>
        <w:t xml:space="preserve"> </w:t>
      </w:r>
      <w:proofErr w:type="spellStart"/>
      <w:r w:rsidR="00197BEF" w:rsidRPr="00BF412B">
        <w:rPr>
          <w:color w:val="auto"/>
        </w:rPr>
        <w:t>klaster</w:t>
      </w:r>
      <w:proofErr w:type="spellEnd"/>
      <w:r w:rsidR="00197BEF" w:rsidRPr="00BF412B">
        <w:rPr>
          <w:color w:val="auto"/>
        </w:rPr>
        <w:t xml:space="preserve"> </w:t>
      </w:r>
      <w:proofErr w:type="spellStart"/>
      <w:r w:rsidR="00197BEF" w:rsidRPr="00BF412B">
        <w:rPr>
          <w:color w:val="auto"/>
        </w:rPr>
        <w:t>përqendrohen</w:t>
      </w:r>
      <w:proofErr w:type="spellEnd"/>
      <w:r w:rsidR="00197BEF" w:rsidRPr="00BF412B">
        <w:rPr>
          <w:color w:val="auto"/>
        </w:rPr>
        <w:t xml:space="preserve"> </w:t>
      </w:r>
      <w:proofErr w:type="spellStart"/>
      <w:r w:rsidR="00197BEF" w:rsidRPr="00BF412B">
        <w:rPr>
          <w:color w:val="auto"/>
        </w:rPr>
        <w:t>në</w:t>
      </w:r>
      <w:proofErr w:type="spellEnd"/>
      <w:r w:rsidR="00197BEF" w:rsidRPr="00BF412B">
        <w:rPr>
          <w:color w:val="auto"/>
        </w:rPr>
        <w:t xml:space="preserve"> </w:t>
      </w:r>
      <w:proofErr w:type="spellStart"/>
      <w:r w:rsidR="00197BEF" w:rsidRPr="00BF412B">
        <w:rPr>
          <w:color w:val="auto"/>
        </w:rPr>
        <w:t>ndërtimet</w:t>
      </w:r>
      <w:proofErr w:type="spellEnd"/>
      <w:r w:rsidR="00197BEF" w:rsidRPr="00BF412B">
        <w:rPr>
          <w:color w:val="auto"/>
        </w:rPr>
        <w:t xml:space="preserve"> e </w:t>
      </w:r>
      <w:proofErr w:type="spellStart"/>
      <w:r w:rsidR="00197BEF" w:rsidRPr="00BF412B">
        <w:rPr>
          <w:color w:val="auto"/>
        </w:rPr>
        <w:t>koncepteve</w:t>
      </w:r>
      <w:proofErr w:type="spellEnd"/>
      <w:r w:rsidR="00197BEF" w:rsidRPr="00BF412B">
        <w:rPr>
          <w:color w:val="auto"/>
        </w:rPr>
        <w:t xml:space="preserve"> </w:t>
      </w:r>
      <w:proofErr w:type="spellStart"/>
      <w:r w:rsidR="00197BEF" w:rsidRPr="00BF412B">
        <w:rPr>
          <w:color w:val="auto"/>
        </w:rPr>
        <w:t>familjare</w:t>
      </w:r>
      <w:proofErr w:type="spellEnd"/>
      <w:r w:rsidR="00197BEF" w:rsidRPr="00BF412B">
        <w:rPr>
          <w:color w:val="auto"/>
        </w:rPr>
        <w:t xml:space="preserve">, </w:t>
      </w:r>
      <w:proofErr w:type="spellStart"/>
      <w:r w:rsidR="00197BEF" w:rsidRPr="00BF412B">
        <w:rPr>
          <w:color w:val="auto"/>
        </w:rPr>
        <w:t>të</w:t>
      </w:r>
      <w:proofErr w:type="spellEnd"/>
      <w:r w:rsidR="00197BEF" w:rsidRPr="00BF412B">
        <w:rPr>
          <w:color w:val="auto"/>
        </w:rPr>
        <w:t xml:space="preserve"> </w:t>
      </w:r>
      <w:proofErr w:type="spellStart"/>
      <w:r w:rsidR="00197BEF" w:rsidRPr="00BF412B">
        <w:rPr>
          <w:color w:val="auto"/>
        </w:rPr>
        <w:t>cilat</w:t>
      </w:r>
      <w:proofErr w:type="spellEnd"/>
      <w:r w:rsidR="00197BEF" w:rsidRPr="00BF412B">
        <w:rPr>
          <w:color w:val="auto"/>
        </w:rPr>
        <w:t xml:space="preserve"> </w:t>
      </w:r>
      <w:proofErr w:type="spellStart"/>
      <w:r w:rsidR="00197BEF" w:rsidRPr="00BF412B">
        <w:rPr>
          <w:color w:val="auto"/>
        </w:rPr>
        <w:t>lavdërojnë</w:t>
      </w:r>
      <w:proofErr w:type="spellEnd"/>
      <w:r w:rsidR="00197BEF" w:rsidRPr="00BF412B">
        <w:rPr>
          <w:color w:val="auto"/>
        </w:rPr>
        <w:t xml:space="preserve"> </w:t>
      </w:r>
      <w:proofErr w:type="spellStart"/>
      <w:r w:rsidR="00197BEF" w:rsidRPr="00BF412B">
        <w:rPr>
          <w:color w:val="auto"/>
        </w:rPr>
        <w:t>dhe</w:t>
      </w:r>
      <w:proofErr w:type="spellEnd"/>
      <w:r w:rsidR="00197BEF" w:rsidRPr="00BF412B">
        <w:rPr>
          <w:color w:val="auto"/>
        </w:rPr>
        <w:t xml:space="preserve"> </w:t>
      </w:r>
      <w:proofErr w:type="spellStart"/>
      <w:r w:rsidR="00197BEF" w:rsidRPr="00BF412B">
        <w:rPr>
          <w:color w:val="auto"/>
        </w:rPr>
        <w:t>përjetësojnë</w:t>
      </w:r>
      <w:proofErr w:type="spellEnd"/>
      <w:r w:rsidR="00197BEF" w:rsidRPr="00BF412B">
        <w:rPr>
          <w:color w:val="auto"/>
        </w:rPr>
        <w:t xml:space="preserve"> </w:t>
      </w:r>
      <w:proofErr w:type="spellStart"/>
      <w:r w:rsidR="00197BEF" w:rsidRPr="00BF412B">
        <w:rPr>
          <w:color w:val="auto"/>
        </w:rPr>
        <w:t>rendin</w:t>
      </w:r>
      <w:proofErr w:type="spellEnd"/>
      <w:r w:rsidR="00197BEF" w:rsidRPr="00BF412B">
        <w:rPr>
          <w:color w:val="auto"/>
        </w:rPr>
        <w:t xml:space="preserve"> </w:t>
      </w:r>
      <w:proofErr w:type="spellStart"/>
      <w:r w:rsidR="00197BEF" w:rsidRPr="00BF412B">
        <w:rPr>
          <w:color w:val="auto"/>
        </w:rPr>
        <w:t>tradicional</w:t>
      </w:r>
      <w:proofErr w:type="spellEnd"/>
      <w:r w:rsidR="00197BEF" w:rsidRPr="00BF412B">
        <w:rPr>
          <w:color w:val="auto"/>
        </w:rPr>
        <w:t xml:space="preserve"> </w:t>
      </w:r>
      <w:proofErr w:type="spellStart"/>
      <w:r w:rsidR="00197BEF" w:rsidRPr="00BF412B">
        <w:rPr>
          <w:color w:val="auto"/>
        </w:rPr>
        <w:t>heteronormativ</w:t>
      </w:r>
      <w:proofErr w:type="spellEnd"/>
      <w:r w:rsidR="00197BEF" w:rsidRPr="00BF412B">
        <w:rPr>
          <w:color w:val="auto"/>
        </w:rPr>
        <w:t xml:space="preserve"> </w:t>
      </w:r>
      <w:proofErr w:type="spellStart"/>
      <w:r w:rsidR="00197BEF" w:rsidRPr="00BF412B">
        <w:rPr>
          <w:color w:val="auto"/>
        </w:rPr>
        <w:t>familjar</w:t>
      </w:r>
      <w:proofErr w:type="spellEnd"/>
      <w:r w:rsidR="00197BEF" w:rsidRPr="00BF412B">
        <w:rPr>
          <w:color w:val="auto"/>
        </w:rPr>
        <w:t xml:space="preserve">, </w:t>
      </w:r>
      <w:proofErr w:type="spellStart"/>
      <w:r w:rsidR="00197BEF" w:rsidRPr="00BF412B">
        <w:rPr>
          <w:color w:val="auto"/>
        </w:rPr>
        <w:t>në</w:t>
      </w:r>
      <w:proofErr w:type="spellEnd"/>
      <w:r w:rsidR="00197BEF" w:rsidRPr="00BF412B">
        <w:rPr>
          <w:color w:val="auto"/>
        </w:rPr>
        <w:t xml:space="preserve"> </w:t>
      </w:r>
      <w:proofErr w:type="spellStart"/>
      <w:r w:rsidR="00197BEF" w:rsidRPr="00BF412B">
        <w:rPr>
          <w:color w:val="auto"/>
        </w:rPr>
        <w:t>të</w:t>
      </w:r>
      <w:proofErr w:type="spellEnd"/>
      <w:r w:rsidR="00197BEF" w:rsidRPr="00BF412B">
        <w:rPr>
          <w:color w:val="auto"/>
        </w:rPr>
        <w:t xml:space="preserve"> </w:t>
      </w:r>
      <w:proofErr w:type="spellStart"/>
      <w:r w:rsidR="00197BEF" w:rsidRPr="00BF412B">
        <w:rPr>
          <w:color w:val="auto"/>
        </w:rPr>
        <w:t>cilin</w:t>
      </w:r>
      <w:proofErr w:type="spellEnd"/>
      <w:r w:rsidR="00197BEF" w:rsidRPr="00BF412B">
        <w:rPr>
          <w:color w:val="auto"/>
        </w:rPr>
        <w:t xml:space="preserve"> </w:t>
      </w:r>
      <w:proofErr w:type="spellStart"/>
      <w:r w:rsidR="00197BEF" w:rsidRPr="00BF412B">
        <w:rPr>
          <w:color w:val="auto"/>
        </w:rPr>
        <w:t>ekziston</w:t>
      </w:r>
      <w:proofErr w:type="spellEnd"/>
      <w:r w:rsidR="00197BEF" w:rsidRPr="00BF412B">
        <w:rPr>
          <w:color w:val="auto"/>
        </w:rPr>
        <w:t xml:space="preserve"> </w:t>
      </w:r>
      <w:proofErr w:type="spellStart"/>
      <w:r w:rsidR="00197BEF" w:rsidRPr="00BF412B">
        <w:rPr>
          <w:color w:val="auto"/>
        </w:rPr>
        <w:t>një</w:t>
      </w:r>
      <w:proofErr w:type="spellEnd"/>
      <w:r w:rsidR="00197BEF" w:rsidRPr="00BF412B">
        <w:rPr>
          <w:color w:val="auto"/>
        </w:rPr>
        <w:t xml:space="preserve"> </w:t>
      </w:r>
      <w:proofErr w:type="spellStart"/>
      <w:r w:rsidR="00197BEF" w:rsidRPr="00BF412B">
        <w:rPr>
          <w:color w:val="auto"/>
        </w:rPr>
        <w:t>ndarje</w:t>
      </w:r>
      <w:proofErr w:type="spellEnd"/>
      <w:r w:rsidR="00197BEF" w:rsidRPr="00BF412B">
        <w:rPr>
          <w:color w:val="auto"/>
        </w:rPr>
        <w:t xml:space="preserve"> e </w:t>
      </w:r>
      <w:proofErr w:type="spellStart"/>
      <w:r w:rsidR="00197BEF" w:rsidRPr="00BF412B">
        <w:rPr>
          <w:color w:val="auto"/>
        </w:rPr>
        <w:t>rreptë</w:t>
      </w:r>
      <w:proofErr w:type="spellEnd"/>
      <w:r w:rsidR="00197BEF" w:rsidRPr="00BF412B">
        <w:rPr>
          <w:color w:val="auto"/>
        </w:rPr>
        <w:t xml:space="preserve"> </w:t>
      </w:r>
      <w:proofErr w:type="spellStart"/>
      <w:r w:rsidR="00197BEF" w:rsidRPr="00BF412B">
        <w:rPr>
          <w:color w:val="auto"/>
        </w:rPr>
        <w:t>gjinore</w:t>
      </w:r>
      <w:proofErr w:type="spellEnd"/>
      <w:r w:rsidR="00197BEF" w:rsidRPr="00BF412B">
        <w:rPr>
          <w:color w:val="auto"/>
        </w:rPr>
        <w:t xml:space="preserve"> e </w:t>
      </w:r>
      <w:proofErr w:type="spellStart"/>
      <w:r w:rsidR="00197BEF" w:rsidRPr="00BF412B">
        <w:rPr>
          <w:color w:val="auto"/>
        </w:rPr>
        <w:t>punës</w:t>
      </w:r>
      <w:proofErr w:type="spellEnd"/>
      <w:r w:rsidR="00197BEF" w:rsidRPr="00BF412B">
        <w:rPr>
          <w:color w:val="auto"/>
        </w:rPr>
        <w:t xml:space="preserve"> </w:t>
      </w:r>
      <w:proofErr w:type="spellStart"/>
      <w:r w:rsidR="00197BEF" w:rsidRPr="00BF412B">
        <w:rPr>
          <w:color w:val="auto"/>
        </w:rPr>
        <w:t>dhe</w:t>
      </w:r>
      <w:proofErr w:type="spellEnd"/>
      <w:r w:rsidR="00197BEF" w:rsidRPr="00BF412B">
        <w:rPr>
          <w:color w:val="auto"/>
        </w:rPr>
        <w:t xml:space="preserve"> </w:t>
      </w:r>
      <w:proofErr w:type="spellStart"/>
      <w:r w:rsidR="00197BEF" w:rsidRPr="00BF412B">
        <w:rPr>
          <w:color w:val="auto"/>
        </w:rPr>
        <w:t>në</w:t>
      </w:r>
      <w:proofErr w:type="spellEnd"/>
      <w:r w:rsidR="00197BEF" w:rsidRPr="00BF412B">
        <w:rPr>
          <w:color w:val="auto"/>
        </w:rPr>
        <w:t xml:space="preserve"> </w:t>
      </w:r>
      <w:proofErr w:type="spellStart"/>
      <w:r w:rsidR="00197BEF" w:rsidRPr="00BF412B">
        <w:rPr>
          <w:color w:val="auto"/>
        </w:rPr>
        <w:t>të</w:t>
      </w:r>
      <w:proofErr w:type="spellEnd"/>
      <w:r w:rsidR="00197BEF" w:rsidRPr="00BF412B">
        <w:rPr>
          <w:color w:val="auto"/>
        </w:rPr>
        <w:t xml:space="preserve"> </w:t>
      </w:r>
      <w:proofErr w:type="spellStart"/>
      <w:r w:rsidR="00197BEF" w:rsidRPr="00BF412B">
        <w:rPr>
          <w:color w:val="auto"/>
        </w:rPr>
        <w:t>cilën</w:t>
      </w:r>
      <w:proofErr w:type="spellEnd"/>
      <w:r w:rsidR="00197BEF" w:rsidRPr="00BF412B">
        <w:rPr>
          <w:color w:val="auto"/>
        </w:rPr>
        <w:t xml:space="preserve"> </w:t>
      </w:r>
      <w:proofErr w:type="spellStart"/>
      <w:r w:rsidR="00197BEF" w:rsidRPr="00BF412B">
        <w:rPr>
          <w:color w:val="auto"/>
        </w:rPr>
        <w:t>familjet</w:t>
      </w:r>
      <w:proofErr w:type="spellEnd"/>
      <w:r w:rsidR="00197BEF" w:rsidRPr="00BF412B">
        <w:rPr>
          <w:color w:val="auto"/>
        </w:rPr>
        <w:t xml:space="preserve"> me </w:t>
      </w:r>
      <w:proofErr w:type="spellStart"/>
      <w:r w:rsidR="00197BEF" w:rsidRPr="00BF412B">
        <w:rPr>
          <w:color w:val="auto"/>
        </w:rPr>
        <w:t>një</w:t>
      </w:r>
      <w:proofErr w:type="spellEnd"/>
      <w:r w:rsidR="00197BEF" w:rsidRPr="00BF412B">
        <w:rPr>
          <w:color w:val="auto"/>
        </w:rPr>
        <w:t xml:space="preserve"> </w:t>
      </w:r>
      <w:proofErr w:type="spellStart"/>
      <w:r w:rsidR="00197BEF" w:rsidRPr="00BF412B">
        <w:rPr>
          <w:color w:val="auto"/>
        </w:rPr>
        <w:t>prind</w:t>
      </w:r>
      <w:proofErr w:type="spellEnd"/>
      <w:r w:rsidR="00197BEF" w:rsidRPr="00BF412B">
        <w:rPr>
          <w:color w:val="auto"/>
        </w:rPr>
        <w:t xml:space="preserve"> </w:t>
      </w:r>
      <w:proofErr w:type="spellStart"/>
      <w:r w:rsidR="00197BEF" w:rsidRPr="00BF412B">
        <w:rPr>
          <w:color w:val="auto"/>
        </w:rPr>
        <w:t>ose</w:t>
      </w:r>
      <w:proofErr w:type="spellEnd"/>
      <w:r w:rsidR="00197BEF" w:rsidRPr="00BF412B">
        <w:rPr>
          <w:color w:val="auto"/>
        </w:rPr>
        <w:t xml:space="preserve"> </w:t>
      </w:r>
      <w:proofErr w:type="spellStart"/>
      <w:r w:rsidR="00197BEF" w:rsidRPr="00BF412B">
        <w:rPr>
          <w:color w:val="auto"/>
        </w:rPr>
        <w:t>prindërit</w:t>
      </w:r>
      <w:proofErr w:type="spellEnd"/>
      <w:r w:rsidR="00197BEF" w:rsidRPr="00BF412B">
        <w:rPr>
          <w:color w:val="auto"/>
        </w:rPr>
        <w:t xml:space="preserve"> e </w:t>
      </w:r>
      <w:proofErr w:type="spellStart"/>
      <w:r w:rsidR="00197BEF" w:rsidRPr="00BF412B">
        <w:rPr>
          <w:color w:val="auto"/>
        </w:rPr>
        <w:t>të</w:t>
      </w:r>
      <w:proofErr w:type="spellEnd"/>
      <w:r w:rsidR="00197BEF" w:rsidRPr="00BF412B">
        <w:rPr>
          <w:color w:val="auto"/>
        </w:rPr>
        <w:t xml:space="preserve"> </w:t>
      </w:r>
      <w:proofErr w:type="spellStart"/>
      <w:r w:rsidR="00197BEF" w:rsidRPr="00BF412B">
        <w:rPr>
          <w:color w:val="auto"/>
        </w:rPr>
        <w:t>njëjtit</w:t>
      </w:r>
      <w:proofErr w:type="spellEnd"/>
      <w:r w:rsidR="00197BEF" w:rsidRPr="00BF412B">
        <w:rPr>
          <w:color w:val="auto"/>
        </w:rPr>
        <w:t xml:space="preserve"> </w:t>
      </w:r>
      <w:proofErr w:type="spellStart"/>
      <w:r w:rsidR="00197BEF" w:rsidRPr="00BF412B">
        <w:rPr>
          <w:color w:val="auto"/>
        </w:rPr>
        <w:t>seks</w:t>
      </w:r>
      <w:proofErr w:type="spellEnd"/>
      <w:r w:rsidR="00197BEF" w:rsidRPr="00BF412B">
        <w:rPr>
          <w:color w:val="auto"/>
        </w:rPr>
        <w:t xml:space="preserve"> </w:t>
      </w:r>
      <w:proofErr w:type="spellStart"/>
      <w:r w:rsidR="00197BEF" w:rsidRPr="00BF412B">
        <w:rPr>
          <w:color w:val="auto"/>
        </w:rPr>
        <w:t>konsiderohen</w:t>
      </w:r>
      <w:proofErr w:type="spellEnd"/>
      <w:r w:rsidR="00197BEF" w:rsidRPr="00BF412B">
        <w:rPr>
          <w:color w:val="auto"/>
        </w:rPr>
        <w:t xml:space="preserve"> </w:t>
      </w:r>
      <w:proofErr w:type="spellStart"/>
      <w:r w:rsidR="00197BEF" w:rsidRPr="00BF412B">
        <w:rPr>
          <w:color w:val="auto"/>
        </w:rPr>
        <w:t>si</w:t>
      </w:r>
      <w:proofErr w:type="spellEnd"/>
      <w:r w:rsidR="00197BEF" w:rsidRPr="00BF412B">
        <w:rPr>
          <w:color w:val="auto"/>
        </w:rPr>
        <w:t xml:space="preserve"> </w:t>
      </w:r>
      <w:proofErr w:type="spellStart"/>
      <w:r w:rsidR="00197BEF" w:rsidRPr="00BF412B">
        <w:rPr>
          <w:color w:val="auto"/>
        </w:rPr>
        <w:t>paraqitje</w:t>
      </w:r>
      <w:proofErr w:type="spellEnd"/>
      <w:r w:rsidR="00197BEF" w:rsidRPr="00BF412B">
        <w:rPr>
          <w:color w:val="auto"/>
        </w:rPr>
        <w:t xml:space="preserve"> </w:t>
      </w:r>
      <w:proofErr w:type="spellStart"/>
      <w:r w:rsidR="00197BEF" w:rsidRPr="00BF412B">
        <w:rPr>
          <w:color w:val="auto"/>
        </w:rPr>
        <w:t>devijante</w:t>
      </w:r>
      <w:proofErr w:type="spellEnd"/>
      <w:r w:rsidR="00197BEF" w:rsidRPr="00BF412B">
        <w:rPr>
          <w:color w:val="auto"/>
        </w:rPr>
        <w:t xml:space="preserve">. </w:t>
      </w:r>
      <w:proofErr w:type="spellStart"/>
      <w:r w:rsidR="00A12248" w:rsidRPr="00BF412B">
        <w:rPr>
          <w:color w:val="auto"/>
        </w:rPr>
        <w:t>Në</w:t>
      </w:r>
      <w:proofErr w:type="spellEnd"/>
      <w:r w:rsidR="00A12248" w:rsidRPr="00BF412B">
        <w:rPr>
          <w:color w:val="auto"/>
        </w:rPr>
        <w:t xml:space="preserve"> </w:t>
      </w:r>
      <w:proofErr w:type="spellStart"/>
      <w:r w:rsidR="00A12248" w:rsidRPr="00BF412B">
        <w:rPr>
          <w:color w:val="auto"/>
        </w:rPr>
        <w:t>hulumtimin</w:t>
      </w:r>
      <w:proofErr w:type="spellEnd"/>
      <w:r w:rsidR="00A12248" w:rsidRPr="00BF412B">
        <w:rPr>
          <w:color w:val="auto"/>
        </w:rPr>
        <w:t xml:space="preserve"> e</w:t>
      </w:r>
      <w:r w:rsidR="009A5FED" w:rsidRPr="00BF412B">
        <w:rPr>
          <w:color w:val="auto"/>
        </w:rPr>
        <w:t xml:space="preserve"> (</w:t>
      </w:r>
      <w:proofErr w:type="spellStart"/>
      <w:r w:rsidR="009A5FED" w:rsidRPr="00BF412B">
        <w:rPr>
          <w:color w:val="auto"/>
        </w:rPr>
        <w:t>Lemish</w:t>
      </w:r>
      <w:proofErr w:type="spellEnd"/>
      <w:r w:rsidR="009A5FED" w:rsidRPr="00BF412B">
        <w:rPr>
          <w:color w:val="auto"/>
        </w:rPr>
        <w:t>, 2012</w:t>
      </w:r>
      <w:r w:rsidR="009A5FED" w:rsidRPr="00BF412B">
        <w:rPr>
          <w:color w:val="auto"/>
          <w:vertAlign w:val="superscript"/>
        </w:rPr>
        <w:footnoteReference w:id="9"/>
      </w:r>
      <w:r w:rsidR="009A5FED" w:rsidRPr="00BF412B">
        <w:rPr>
          <w:color w:val="auto"/>
        </w:rPr>
        <w:t>)</w:t>
      </w:r>
      <w:r w:rsidR="00A12248" w:rsidRPr="00BF412B">
        <w:rPr>
          <w:color w:val="auto"/>
        </w:rPr>
        <w:t xml:space="preserve"> </w:t>
      </w:r>
      <w:proofErr w:type="spellStart"/>
      <w:r w:rsidR="00A12248" w:rsidRPr="00BF412B">
        <w:rPr>
          <w:color w:val="auto"/>
        </w:rPr>
        <w:t>është</w:t>
      </w:r>
      <w:proofErr w:type="spellEnd"/>
      <w:r w:rsidR="00A12248" w:rsidRPr="00BF412B">
        <w:rPr>
          <w:color w:val="auto"/>
        </w:rPr>
        <w:t xml:space="preserve"> </w:t>
      </w:r>
      <w:proofErr w:type="spellStart"/>
      <w:r w:rsidR="00A12248" w:rsidRPr="00BF412B">
        <w:rPr>
          <w:color w:val="auto"/>
        </w:rPr>
        <w:t>bërë</w:t>
      </w:r>
      <w:proofErr w:type="spellEnd"/>
      <w:r w:rsidR="00A12248" w:rsidRPr="00BF412B">
        <w:rPr>
          <w:color w:val="auto"/>
        </w:rPr>
        <w:t xml:space="preserve"> </w:t>
      </w:r>
      <w:proofErr w:type="spellStart"/>
      <w:r w:rsidR="00A12248" w:rsidRPr="00BF412B">
        <w:rPr>
          <w:color w:val="auto"/>
        </w:rPr>
        <w:t>një</w:t>
      </w:r>
      <w:proofErr w:type="spellEnd"/>
      <w:r w:rsidR="00A12248" w:rsidRPr="00BF412B">
        <w:rPr>
          <w:color w:val="auto"/>
        </w:rPr>
        <w:t xml:space="preserve"> </w:t>
      </w:r>
      <w:proofErr w:type="spellStart"/>
      <w:r w:rsidR="00A12248" w:rsidRPr="00BF412B">
        <w:rPr>
          <w:color w:val="auto"/>
        </w:rPr>
        <w:t>një</w:t>
      </w:r>
      <w:proofErr w:type="spellEnd"/>
      <w:r w:rsidR="00A12248" w:rsidRPr="00BF412B">
        <w:rPr>
          <w:color w:val="auto"/>
        </w:rPr>
        <w:t xml:space="preserve"> </w:t>
      </w:r>
      <w:proofErr w:type="spellStart"/>
      <w:r w:rsidR="00A12248" w:rsidRPr="00BF412B">
        <w:rPr>
          <w:color w:val="auto"/>
        </w:rPr>
        <w:t>hartë</w:t>
      </w:r>
      <w:proofErr w:type="spellEnd"/>
      <w:r w:rsidR="00A12248" w:rsidRPr="00BF412B">
        <w:rPr>
          <w:color w:val="auto"/>
        </w:rPr>
        <w:t xml:space="preserve"> e </w:t>
      </w:r>
      <w:proofErr w:type="spellStart"/>
      <w:r w:rsidR="00A12248" w:rsidRPr="00BF412B">
        <w:rPr>
          <w:color w:val="auto"/>
        </w:rPr>
        <w:t>paraqitjeve</w:t>
      </w:r>
      <w:proofErr w:type="spellEnd"/>
      <w:r w:rsidR="00A12248" w:rsidRPr="00BF412B">
        <w:rPr>
          <w:color w:val="auto"/>
        </w:rPr>
        <w:t xml:space="preserve"> </w:t>
      </w:r>
      <w:r w:rsidR="009A5FED" w:rsidRPr="00BF412B">
        <w:rPr>
          <w:color w:val="auto"/>
        </w:rPr>
        <w:t xml:space="preserve">(1) </w:t>
      </w:r>
      <w:proofErr w:type="spellStart"/>
      <w:r w:rsidR="00A12248" w:rsidRPr="00BF412B">
        <w:rPr>
          <w:color w:val="auto"/>
        </w:rPr>
        <w:t>familjeve</w:t>
      </w:r>
      <w:proofErr w:type="spellEnd"/>
      <w:r w:rsidR="00A12248" w:rsidRPr="00BF412B">
        <w:rPr>
          <w:color w:val="auto"/>
        </w:rPr>
        <w:t xml:space="preserve"> </w:t>
      </w:r>
      <w:proofErr w:type="spellStart"/>
      <w:r w:rsidR="00A12248" w:rsidRPr="00BF412B">
        <w:rPr>
          <w:color w:val="auto"/>
        </w:rPr>
        <w:t>dhe</w:t>
      </w:r>
      <w:proofErr w:type="spellEnd"/>
      <w:r w:rsidR="009A5FED" w:rsidRPr="00BF412B">
        <w:rPr>
          <w:color w:val="auto"/>
        </w:rPr>
        <w:t xml:space="preserve"> (2) </w:t>
      </w:r>
      <w:proofErr w:type="spellStart"/>
      <w:r w:rsidR="00A12248" w:rsidRPr="00BF412B">
        <w:rPr>
          <w:color w:val="auto"/>
        </w:rPr>
        <w:t>të</w:t>
      </w:r>
      <w:proofErr w:type="spellEnd"/>
      <w:r w:rsidR="00A12248" w:rsidRPr="00BF412B">
        <w:rPr>
          <w:color w:val="auto"/>
        </w:rPr>
        <w:t xml:space="preserve"> </w:t>
      </w:r>
      <w:proofErr w:type="spellStart"/>
      <w:r w:rsidR="00A12248" w:rsidRPr="00BF412B">
        <w:rPr>
          <w:color w:val="auto"/>
        </w:rPr>
        <w:t>riturve</w:t>
      </w:r>
      <w:proofErr w:type="spellEnd"/>
      <w:r w:rsidR="009A5FED" w:rsidRPr="00BF412B">
        <w:rPr>
          <w:color w:val="auto"/>
        </w:rPr>
        <w:t xml:space="preserve">, </w:t>
      </w:r>
      <w:proofErr w:type="spellStart"/>
      <w:r w:rsidR="00A12248" w:rsidRPr="00BF412B">
        <w:rPr>
          <w:color w:val="auto"/>
        </w:rPr>
        <w:t>në</w:t>
      </w:r>
      <w:proofErr w:type="spellEnd"/>
      <w:r w:rsidR="00A12248" w:rsidRPr="00BF412B">
        <w:rPr>
          <w:color w:val="auto"/>
        </w:rPr>
        <w:t xml:space="preserve"> </w:t>
      </w:r>
      <w:proofErr w:type="spellStart"/>
      <w:r w:rsidR="00A12248" w:rsidRPr="00BF412B">
        <w:rPr>
          <w:color w:val="auto"/>
        </w:rPr>
        <w:t>egzemplar</w:t>
      </w:r>
      <w:proofErr w:type="spellEnd"/>
      <w:r w:rsidR="00A12248" w:rsidRPr="00BF412B">
        <w:rPr>
          <w:color w:val="auto"/>
        </w:rPr>
        <w:t xml:space="preserve"> relevant </w:t>
      </w:r>
      <w:proofErr w:type="spellStart"/>
      <w:r w:rsidR="00A12248" w:rsidRPr="00BF412B">
        <w:rPr>
          <w:color w:val="auto"/>
        </w:rPr>
        <w:t>për</w:t>
      </w:r>
      <w:proofErr w:type="spellEnd"/>
      <w:r w:rsidR="00A12248" w:rsidRPr="00BF412B">
        <w:rPr>
          <w:color w:val="auto"/>
        </w:rPr>
        <w:t xml:space="preserve"> </w:t>
      </w:r>
      <w:proofErr w:type="spellStart"/>
      <w:r w:rsidR="00A12248" w:rsidRPr="00BF412B">
        <w:rPr>
          <w:color w:val="auto"/>
        </w:rPr>
        <w:t>fëmijë</w:t>
      </w:r>
      <w:proofErr w:type="spellEnd"/>
      <w:r w:rsidR="009A5FED" w:rsidRPr="00BF412B">
        <w:rPr>
          <w:color w:val="auto"/>
        </w:rPr>
        <w:t xml:space="preserve">. </w:t>
      </w:r>
      <w:proofErr w:type="spellStart"/>
      <w:r w:rsidR="00583EC2" w:rsidRPr="00BF412B">
        <w:rPr>
          <w:color w:val="auto"/>
        </w:rPr>
        <w:t>Gjatë</w:t>
      </w:r>
      <w:proofErr w:type="spellEnd"/>
      <w:r w:rsidR="00583EC2" w:rsidRPr="00BF412B">
        <w:rPr>
          <w:color w:val="auto"/>
        </w:rPr>
        <w:t xml:space="preserve"> </w:t>
      </w:r>
      <w:proofErr w:type="spellStart"/>
      <w:r w:rsidR="00583EC2" w:rsidRPr="00BF412B">
        <w:rPr>
          <w:color w:val="auto"/>
        </w:rPr>
        <w:t>hulumtimit</w:t>
      </w:r>
      <w:proofErr w:type="spellEnd"/>
      <w:r w:rsidR="00583EC2" w:rsidRPr="00BF412B">
        <w:rPr>
          <w:color w:val="auto"/>
        </w:rPr>
        <w:t xml:space="preserve"> </w:t>
      </w:r>
      <w:proofErr w:type="spellStart"/>
      <w:r w:rsidR="00583EC2" w:rsidRPr="00BF412B">
        <w:rPr>
          <w:color w:val="auto"/>
        </w:rPr>
        <w:t>janë</w:t>
      </w:r>
      <w:proofErr w:type="spellEnd"/>
      <w:r w:rsidR="00583EC2" w:rsidRPr="00BF412B">
        <w:rPr>
          <w:color w:val="auto"/>
        </w:rPr>
        <w:t xml:space="preserve"> </w:t>
      </w:r>
      <w:proofErr w:type="spellStart"/>
      <w:r w:rsidR="00583EC2" w:rsidRPr="00BF412B">
        <w:rPr>
          <w:color w:val="auto"/>
        </w:rPr>
        <w:t>identifikuar</w:t>
      </w:r>
      <w:proofErr w:type="spellEnd"/>
      <w:r w:rsidR="00583EC2" w:rsidRPr="00BF412B">
        <w:rPr>
          <w:color w:val="auto"/>
        </w:rPr>
        <w:t xml:space="preserve"> </w:t>
      </w:r>
      <w:proofErr w:type="spellStart"/>
      <w:r w:rsidR="00583EC2" w:rsidRPr="00BF412B">
        <w:rPr>
          <w:color w:val="auto"/>
        </w:rPr>
        <w:t>ndryshimet</w:t>
      </w:r>
      <w:proofErr w:type="spellEnd"/>
      <w:r w:rsidR="00583EC2" w:rsidRPr="00BF412B">
        <w:rPr>
          <w:color w:val="auto"/>
        </w:rPr>
        <w:t xml:space="preserve"> </w:t>
      </w:r>
      <w:proofErr w:type="spellStart"/>
      <w:r w:rsidR="00583EC2" w:rsidRPr="00BF412B">
        <w:rPr>
          <w:color w:val="auto"/>
        </w:rPr>
        <w:t>gjinore</w:t>
      </w:r>
      <w:proofErr w:type="spellEnd"/>
      <w:r w:rsidR="00583EC2" w:rsidRPr="00BF412B">
        <w:rPr>
          <w:color w:val="auto"/>
        </w:rPr>
        <w:t xml:space="preserve"> </w:t>
      </w:r>
      <w:proofErr w:type="spellStart"/>
      <w:r w:rsidR="00583EC2" w:rsidRPr="00BF412B">
        <w:rPr>
          <w:color w:val="auto"/>
        </w:rPr>
        <w:t>në</w:t>
      </w:r>
      <w:proofErr w:type="spellEnd"/>
      <w:r w:rsidR="00583EC2" w:rsidRPr="00BF412B">
        <w:rPr>
          <w:color w:val="auto"/>
        </w:rPr>
        <w:t xml:space="preserve"> </w:t>
      </w:r>
      <w:proofErr w:type="spellStart"/>
      <w:r w:rsidR="00583EC2" w:rsidRPr="00BF412B">
        <w:rPr>
          <w:color w:val="auto"/>
        </w:rPr>
        <w:t>lidhje</w:t>
      </w:r>
      <w:proofErr w:type="spellEnd"/>
      <w:r w:rsidR="00583EC2" w:rsidRPr="00BF412B">
        <w:rPr>
          <w:color w:val="auto"/>
        </w:rPr>
        <w:t xml:space="preserve"> me </w:t>
      </w:r>
      <w:proofErr w:type="spellStart"/>
      <w:r w:rsidR="00583EC2" w:rsidRPr="00BF412B">
        <w:rPr>
          <w:color w:val="auto"/>
        </w:rPr>
        <w:t>jetën</w:t>
      </w:r>
      <w:proofErr w:type="spellEnd"/>
      <w:r w:rsidR="00583EC2" w:rsidRPr="00BF412B">
        <w:rPr>
          <w:color w:val="auto"/>
        </w:rPr>
        <w:t xml:space="preserve"> </w:t>
      </w:r>
      <w:proofErr w:type="spellStart"/>
      <w:r w:rsidR="00583EC2" w:rsidRPr="00BF412B">
        <w:rPr>
          <w:color w:val="auto"/>
        </w:rPr>
        <w:t>familjare</w:t>
      </w:r>
      <w:proofErr w:type="spellEnd"/>
      <w:r w:rsidR="00583EC2" w:rsidRPr="00BF412B">
        <w:rPr>
          <w:color w:val="auto"/>
        </w:rPr>
        <w:t xml:space="preserve">, </w:t>
      </w:r>
      <w:proofErr w:type="spellStart"/>
      <w:r w:rsidR="00583EC2" w:rsidRPr="00BF412B">
        <w:rPr>
          <w:color w:val="auto"/>
        </w:rPr>
        <w:t>të</w:t>
      </w:r>
      <w:proofErr w:type="spellEnd"/>
      <w:r w:rsidR="00583EC2" w:rsidRPr="00BF412B">
        <w:rPr>
          <w:color w:val="auto"/>
        </w:rPr>
        <w:t xml:space="preserve"> </w:t>
      </w:r>
      <w:proofErr w:type="spellStart"/>
      <w:r w:rsidR="00583EC2" w:rsidRPr="00BF412B">
        <w:rPr>
          <w:color w:val="auto"/>
        </w:rPr>
        <w:t>cilat</w:t>
      </w:r>
      <w:proofErr w:type="spellEnd"/>
      <w:r w:rsidR="00583EC2" w:rsidRPr="00BF412B">
        <w:rPr>
          <w:color w:val="auto"/>
        </w:rPr>
        <w:t xml:space="preserve"> u </w:t>
      </w:r>
      <w:proofErr w:type="spellStart"/>
      <w:r w:rsidR="00583EC2" w:rsidRPr="00BF412B">
        <w:rPr>
          <w:color w:val="auto"/>
        </w:rPr>
        <w:t>prezantuan</w:t>
      </w:r>
      <w:proofErr w:type="spellEnd"/>
      <w:r w:rsidR="00583EC2" w:rsidRPr="00BF412B">
        <w:rPr>
          <w:color w:val="auto"/>
        </w:rPr>
        <w:t xml:space="preserve"> </w:t>
      </w:r>
      <w:proofErr w:type="spellStart"/>
      <w:r w:rsidR="00583EC2" w:rsidRPr="00BF412B">
        <w:rPr>
          <w:color w:val="auto"/>
        </w:rPr>
        <w:t>fëmijëve</w:t>
      </w:r>
      <w:proofErr w:type="spellEnd"/>
      <w:r w:rsidR="00583EC2" w:rsidRPr="00BF412B">
        <w:rPr>
          <w:color w:val="auto"/>
        </w:rPr>
        <w:t xml:space="preserve">. </w:t>
      </w:r>
      <w:proofErr w:type="spellStart"/>
      <w:r w:rsidR="00D730FB" w:rsidRPr="00BF412B">
        <w:rPr>
          <w:color w:val="auto"/>
        </w:rPr>
        <w:t>Rezultatet</w:t>
      </w:r>
      <w:proofErr w:type="spellEnd"/>
      <w:r w:rsidR="00D730FB" w:rsidRPr="00BF412B">
        <w:rPr>
          <w:color w:val="auto"/>
        </w:rPr>
        <w:t xml:space="preserve"> </w:t>
      </w:r>
      <w:proofErr w:type="spellStart"/>
      <w:r w:rsidR="00D730FB" w:rsidRPr="00BF412B">
        <w:rPr>
          <w:color w:val="auto"/>
        </w:rPr>
        <w:t>tregojnë</w:t>
      </w:r>
      <w:proofErr w:type="spellEnd"/>
      <w:r w:rsidR="00D730FB" w:rsidRPr="00BF412B">
        <w:rPr>
          <w:color w:val="auto"/>
        </w:rPr>
        <w:t xml:space="preserve"> se </w:t>
      </w:r>
      <w:proofErr w:type="spellStart"/>
      <w:r w:rsidR="00D730FB" w:rsidRPr="00BF412B">
        <w:rPr>
          <w:color w:val="auto"/>
        </w:rPr>
        <w:t>familjet</w:t>
      </w:r>
      <w:proofErr w:type="spellEnd"/>
      <w:r w:rsidR="00D730FB" w:rsidRPr="00BF412B">
        <w:rPr>
          <w:color w:val="auto"/>
        </w:rPr>
        <w:t xml:space="preserve"> </w:t>
      </w:r>
      <w:proofErr w:type="spellStart"/>
      <w:r w:rsidR="00D730FB" w:rsidRPr="00BF412B">
        <w:rPr>
          <w:color w:val="auto"/>
        </w:rPr>
        <w:t>nuk</w:t>
      </w:r>
      <w:proofErr w:type="spellEnd"/>
      <w:r w:rsidR="00D730FB" w:rsidRPr="00BF412B">
        <w:rPr>
          <w:color w:val="auto"/>
        </w:rPr>
        <w:t xml:space="preserve"> </w:t>
      </w:r>
      <w:proofErr w:type="spellStart"/>
      <w:r w:rsidR="00D730FB" w:rsidRPr="00BF412B">
        <w:rPr>
          <w:color w:val="auto"/>
        </w:rPr>
        <w:t>janë</w:t>
      </w:r>
      <w:proofErr w:type="spellEnd"/>
      <w:r w:rsidR="00D730FB" w:rsidRPr="00BF412B">
        <w:rPr>
          <w:color w:val="auto"/>
        </w:rPr>
        <w:t xml:space="preserve"> </w:t>
      </w:r>
      <w:proofErr w:type="spellStart"/>
      <w:r w:rsidR="00D730FB" w:rsidRPr="00BF412B">
        <w:rPr>
          <w:color w:val="auto"/>
        </w:rPr>
        <w:t>një</w:t>
      </w:r>
      <w:proofErr w:type="spellEnd"/>
      <w:r w:rsidR="00D730FB" w:rsidRPr="00BF412B">
        <w:rPr>
          <w:color w:val="auto"/>
        </w:rPr>
        <w:t xml:space="preserve"> </w:t>
      </w:r>
      <w:proofErr w:type="spellStart"/>
      <w:r w:rsidR="00D730FB" w:rsidRPr="00BF412B">
        <w:rPr>
          <w:color w:val="auto"/>
        </w:rPr>
        <w:t>temë</w:t>
      </w:r>
      <w:proofErr w:type="spellEnd"/>
      <w:r w:rsidR="00D730FB" w:rsidRPr="00BF412B">
        <w:rPr>
          <w:color w:val="auto"/>
        </w:rPr>
        <w:t xml:space="preserve"> e </w:t>
      </w:r>
      <w:proofErr w:type="spellStart"/>
      <w:r w:rsidR="00D730FB" w:rsidRPr="00BF412B">
        <w:rPr>
          <w:color w:val="auto"/>
        </w:rPr>
        <w:t>dukshme</w:t>
      </w:r>
      <w:proofErr w:type="spellEnd"/>
      <w:r w:rsidR="00D730FB" w:rsidRPr="00BF412B">
        <w:rPr>
          <w:color w:val="auto"/>
        </w:rPr>
        <w:t xml:space="preserve"> </w:t>
      </w:r>
      <w:proofErr w:type="spellStart"/>
      <w:r w:rsidR="00D730FB" w:rsidRPr="00BF412B">
        <w:rPr>
          <w:color w:val="auto"/>
        </w:rPr>
        <w:t>në</w:t>
      </w:r>
      <w:proofErr w:type="spellEnd"/>
      <w:r w:rsidR="00D730FB" w:rsidRPr="00BF412B">
        <w:rPr>
          <w:color w:val="auto"/>
        </w:rPr>
        <w:t xml:space="preserve"> </w:t>
      </w:r>
      <w:proofErr w:type="spellStart"/>
      <w:r w:rsidR="00D730FB" w:rsidRPr="00BF412B">
        <w:rPr>
          <w:color w:val="auto"/>
        </w:rPr>
        <w:t>programet</w:t>
      </w:r>
      <w:proofErr w:type="spellEnd"/>
      <w:r w:rsidR="00D730FB" w:rsidRPr="00BF412B">
        <w:rPr>
          <w:color w:val="auto"/>
        </w:rPr>
        <w:t xml:space="preserve"> e </w:t>
      </w:r>
      <w:proofErr w:type="spellStart"/>
      <w:r w:rsidR="00D730FB" w:rsidRPr="00BF412B">
        <w:rPr>
          <w:color w:val="auto"/>
        </w:rPr>
        <w:t>fëmijëve</w:t>
      </w:r>
      <w:proofErr w:type="spellEnd"/>
      <w:r w:rsidR="00D730FB" w:rsidRPr="00BF412B">
        <w:rPr>
          <w:color w:val="auto"/>
        </w:rPr>
        <w:t xml:space="preserve"> </w:t>
      </w:r>
      <w:proofErr w:type="spellStart"/>
      <w:r w:rsidR="00D730FB" w:rsidRPr="00BF412B">
        <w:rPr>
          <w:color w:val="auto"/>
        </w:rPr>
        <w:t>sepse</w:t>
      </w:r>
      <w:proofErr w:type="spellEnd"/>
      <w:r w:rsidR="00D730FB" w:rsidRPr="00BF412B">
        <w:rPr>
          <w:color w:val="auto"/>
        </w:rPr>
        <w:t xml:space="preserve"> </w:t>
      </w:r>
      <w:proofErr w:type="spellStart"/>
      <w:r w:rsidR="00D730FB" w:rsidRPr="00BF412B">
        <w:rPr>
          <w:color w:val="auto"/>
        </w:rPr>
        <w:t>në</w:t>
      </w:r>
      <w:proofErr w:type="spellEnd"/>
      <w:r w:rsidR="00D730FB" w:rsidRPr="00BF412B">
        <w:rPr>
          <w:color w:val="auto"/>
        </w:rPr>
        <w:t xml:space="preserve"> 67% </w:t>
      </w:r>
      <w:proofErr w:type="spellStart"/>
      <w:r w:rsidR="00D730FB" w:rsidRPr="00BF412B">
        <w:rPr>
          <w:color w:val="auto"/>
        </w:rPr>
        <w:t>të</w:t>
      </w:r>
      <w:proofErr w:type="spellEnd"/>
      <w:r w:rsidR="00D730FB" w:rsidRPr="00BF412B">
        <w:rPr>
          <w:color w:val="auto"/>
        </w:rPr>
        <w:t xml:space="preserve"> </w:t>
      </w:r>
      <w:proofErr w:type="spellStart"/>
      <w:r w:rsidR="00D730FB" w:rsidRPr="00BF412B">
        <w:rPr>
          <w:color w:val="auto"/>
        </w:rPr>
        <w:t>mostrës</w:t>
      </w:r>
      <w:proofErr w:type="spellEnd"/>
      <w:r w:rsidR="00D730FB" w:rsidRPr="00BF412B">
        <w:rPr>
          <w:color w:val="auto"/>
        </w:rPr>
        <w:t xml:space="preserve"> </w:t>
      </w:r>
      <w:proofErr w:type="spellStart"/>
      <w:r w:rsidR="00D730FB" w:rsidRPr="00BF412B">
        <w:rPr>
          <w:color w:val="auto"/>
        </w:rPr>
        <w:t>totale</w:t>
      </w:r>
      <w:proofErr w:type="spellEnd"/>
      <w:r w:rsidR="00D730FB" w:rsidRPr="00BF412B">
        <w:rPr>
          <w:color w:val="auto"/>
        </w:rPr>
        <w:t xml:space="preserve"> </w:t>
      </w:r>
      <w:proofErr w:type="spellStart"/>
      <w:r w:rsidR="00D730FB" w:rsidRPr="00BF412B">
        <w:rPr>
          <w:color w:val="auto"/>
        </w:rPr>
        <w:t>nuk</w:t>
      </w:r>
      <w:proofErr w:type="spellEnd"/>
      <w:r w:rsidR="00D730FB" w:rsidRPr="00BF412B">
        <w:rPr>
          <w:color w:val="auto"/>
        </w:rPr>
        <w:t xml:space="preserve"> ka </w:t>
      </w:r>
      <w:proofErr w:type="spellStart"/>
      <w:r w:rsidR="00D730FB" w:rsidRPr="00BF412B">
        <w:rPr>
          <w:color w:val="auto"/>
        </w:rPr>
        <w:t>përmbajtje</w:t>
      </w:r>
      <w:proofErr w:type="spellEnd"/>
      <w:r w:rsidR="00D730FB" w:rsidRPr="00BF412B">
        <w:rPr>
          <w:color w:val="auto"/>
        </w:rPr>
        <w:t xml:space="preserve"> </w:t>
      </w:r>
      <w:proofErr w:type="spellStart"/>
      <w:r w:rsidR="00D730FB" w:rsidRPr="00BF412B">
        <w:rPr>
          <w:color w:val="auto"/>
        </w:rPr>
        <w:t>që</w:t>
      </w:r>
      <w:proofErr w:type="spellEnd"/>
      <w:r w:rsidR="00D730FB" w:rsidRPr="00BF412B">
        <w:rPr>
          <w:color w:val="auto"/>
        </w:rPr>
        <w:t xml:space="preserve"> </w:t>
      </w:r>
      <w:proofErr w:type="spellStart"/>
      <w:r w:rsidR="00D730FB" w:rsidRPr="00BF412B">
        <w:rPr>
          <w:color w:val="auto"/>
        </w:rPr>
        <w:t>lidhet</w:t>
      </w:r>
      <w:proofErr w:type="spellEnd"/>
      <w:r w:rsidR="00D730FB" w:rsidRPr="00BF412B">
        <w:rPr>
          <w:color w:val="auto"/>
        </w:rPr>
        <w:t xml:space="preserve"> me </w:t>
      </w:r>
      <w:proofErr w:type="spellStart"/>
      <w:r w:rsidR="00D730FB" w:rsidRPr="00BF412B">
        <w:rPr>
          <w:color w:val="auto"/>
        </w:rPr>
        <w:t>ndonjë</w:t>
      </w:r>
      <w:proofErr w:type="spellEnd"/>
      <w:r w:rsidR="00D730FB" w:rsidRPr="00BF412B">
        <w:rPr>
          <w:color w:val="auto"/>
        </w:rPr>
        <w:t xml:space="preserve"> </w:t>
      </w:r>
      <w:proofErr w:type="spellStart"/>
      <w:r w:rsidR="00D730FB" w:rsidRPr="00BF412B">
        <w:rPr>
          <w:color w:val="auto"/>
        </w:rPr>
        <w:t>përfaqësim</w:t>
      </w:r>
      <w:proofErr w:type="spellEnd"/>
      <w:r w:rsidR="00D730FB" w:rsidRPr="00BF412B">
        <w:rPr>
          <w:color w:val="auto"/>
        </w:rPr>
        <w:t xml:space="preserve"> </w:t>
      </w:r>
      <w:proofErr w:type="spellStart"/>
      <w:r w:rsidR="00D730FB" w:rsidRPr="00BF412B">
        <w:rPr>
          <w:color w:val="auto"/>
        </w:rPr>
        <w:t>të</w:t>
      </w:r>
      <w:proofErr w:type="spellEnd"/>
      <w:r w:rsidR="00D730FB" w:rsidRPr="00BF412B">
        <w:rPr>
          <w:color w:val="auto"/>
        </w:rPr>
        <w:t xml:space="preserve"> </w:t>
      </w:r>
      <w:proofErr w:type="spellStart"/>
      <w:r w:rsidR="00D730FB" w:rsidRPr="00BF412B">
        <w:rPr>
          <w:color w:val="auto"/>
        </w:rPr>
        <w:t>familjes</w:t>
      </w:r>
      <w:proofErr w:type="spellEnd"/>
      <w:r w:rsidR="00D730FB" w:rsidRPr="00BF412B">
        <w:rPr>
          <w:color w:val="auto"/>
        </w:rPr>
        <w:t>.</w:t>
      </w:r>
    </w:p>
    <w:p w14:paraId="5AAFE176" w14:textId="77777777" w:rsidR="00E3217D" w:rsidRPr="00BF412B" w:rsidRDefault="007A1240" w:rsidP="00E3217D">
      <w:pPr>
        <w:spacing w:after="190"/>
        <w:ind w:left="2" w:right="139"/>
        <w:rPr>
          <w:color w:val="auto"/>
        </w:rPr>
      </w:pPr>
      <w:proofErr w:type="spellStart"/>
      <w:r w:rsidRPr="00BF412B">
        <w:rPr>
          <w:color w:val="auto"/>
        </w:rPr>
        <w:t>Sidoqoftë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përmbajnë</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familjet</w:t>
      </w:r>
      <w:proofErr w:type="spellEnd"/>
      <w:r w:rsidRPr="00BF412B">
        <w:rPr>
          <w:color w:val="auto"/>
        </w:rPr>
        <w:t xml:space="preserve"> - </w:t>
      </w:r>
      <w:proofErr w:type="spellStart"/>
      <w:r w:rsidRPr="00BF412B">
        <w:rPr>
          <w:color w:val="auto"/>
        </w:rPr>
        <w:t>në</w:t>
      </w:r>
      <w:proofErr w:type="spellEnd"/>
      <w:r w:rsidRPr="00BF412B">
        <w:rPr>
          <w:color w:val="auto"/>
        </w:rPr>
        <w:t xml:space="preserve"> 85% </w:t>
      </w:r>
      <w:proofErr w:type="spellStart"/>
      <w:r w:rsidRPr="00BF412B">
        <w:rPr>
          <w:color w:val="auto"/>
        </w:rPr>
        <w:t>të</w:t>
      </w:r>
      <w:proofErr w:type="spellEnd"/>
      <w:r w:rsidRPr="00BF412B">
        <w:rPr>
          <w:color w:val="auto"/>
        </w:rPr>
        <w:t xml:space="preserve"> </w:t>
      </w:r>
      <w:proofErr w:type="spellStart"/>
      <w:r w:rsidRPr="00BF412B">
        <w:rPr>
          <w:color w:val="auto"/>
        </w:rPr>
        <w:t>rasteve</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fjalë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familje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gjendje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mirë</w:t>
      </w:r>
      <w:proofErr w:type="spellEnd"/>
      <w:r w:rsidRPr="00BF412B">
        <w:rPr>
          <w:color w:val="auto"/>
        </w:rPr>
        <w:t xml:space="preserve"> </w:t>
      </w:r>
      <w:proofErr w:type="spellStart"/>
      <w:r w:rsidRPr="00BF412B">
        <w:rPr>
          <w:color w:val="auto"/>
        </w:rPr>
        <w:t>financiare</w:t>
      </w:r>
      <w:proofErr w:type="spellEnd"/>
      <w:r w:rsidRPr="00BF412B">
        <w:rPr>
          <w:color w:val="auto"/>
        </w:rPr>
        <w:t>.</w:t>
      </w:r>
      <w:r w:rsidR="009A5FED" w:rsidRPr="00BF412B">
        <w:rPr>
          <w:color w:val="auto"/>
        </w:rPr>
        <w:t xml:space="preserve"> </w:t>
      </w:r>
      <w:proofErr w:type="spellStart"/>
      <w:r w:rsidR="00E3217D" w:rsidRPr="00BF412B">
        <w:rPr>
          <w:color w:val="auto"/>
        </w:rPr>
        <w:t>Struktura</w:t>
      </w:r>
      <w:proofErr w:type="spellEnd"/>
      <w:r w:rsidR="00E3217D" w:rsidRPr="00BF412B">
        <w:rPr>
          <w:color w:val="auto"/>
        </w:rPr>
        <w:t xml:space="preserve"> </w:t>
      </w:r>
      <w:proofErr w:type="spellStart"/>
      <w:r w:rsidR="00E3217D" w:rsidRPr="00BF412B">
        <w:rPr>
          <w:color w:val="auto"/>
        </w:rPr>
        <w:t>familjare</w:t>
      </w:r>
      <w:proofErr w:type="spellEnd"/>
      <w:r w:rsidR="00E3217D" w:rsidRPr="00BF412B">
        <w:rPr>
          <w:color w:val="auto"/>
        </w:rPr>
        <w:t xml:space="preserve"> </w:t>
      </w:r>
      <w:proofErr w:type="spellStart"/>
      <w:r w:rsidR="00E3217D" w:rsidRPr="00BF412B">
        <w:rPr>
          <w:color w:val="auto"/>
        </w:rPr>
        <w:t>në</w:t>
      </w:r>
      <w:proofErr w:type="spellEnd"/>
      <w:r w:rsidR="00E3217D" w:rsidRPr="00BF412B">
        <w:rPr>
          <w:color w:val="auto"/>
        </w:rPr>
        <w:t xml:space="preserve"> </w:t>
      </w:r>
      <w:proofErr w:type="spellStart"/>
      <w:r w:rsidR="00E3217D" w:rsidRPr="00BF412B">
        <w:rPr>
          <w:color w:val="auto"/>
        </w:rPr>
        <w:t>këto</w:t>
      </w:r>
      <w:proofErr w:type="spellEnd"/>
      <w:r w:rsidR="00E3217D" w:rsidRPr="00BF412B">
        <w:rPr>
          <w:color w:val="auto"/>
        </w:rPr>
        <w:t xml:space="preserve"> </w:t>
      </w:r>
      <w:proofErr w:type="spellStart"/>
      <w:r w:rsidR="00E3217D" w:rsidRPr="00BF412B">
        <w:rPr>
          <w:color w:val="auto"/>
        </w:rPr>
        <w:t>shfaqje</w:t>
      </w:r>
      <w:proofErr w:type="spellEnd"/>
      <w:r w:rsidR="00E3217D" w:rsidRPr="00BF412B">
        <w:rPr>
          <w:color w:val="auto"/>
        </w:rPr>
        <w:t xml:space="preserve"> </w:t>
      </w:r>
      <w:proofErr w:type="spellStart"/>
      <w:r w:rsidR="00E3217D" w:rsidRPr="00BF412B">
        <w:rPr>
          <w:color w:val="auto"/>
        </w:rPr>
        <w:t>përshkruhet</w:t>
      </w:r>
      <w:proofErr w:type="spellEnd"/>
      <w:r w:rsidR="00E3217D" w:rsidRPr="00BF412B">
        <w:rPr>
          <w:color w:val="auto"/>
        </w:rPr>
        <w:t xml:space="preserve"> </w:t>
      </w:r>
      <w:proofErr w:type="spellStart"/>
      <w:r w:rsidR="00E3217D" w:rsidRPr="00BF412B">
        <w:rPr>
          <w:color w:val="auto"/>
        </w:rPr>
        <w:t>si</w:t>
      </w:r>
      <w:proofErr w:type="spellEnd"/>
      <w:r w:rsidR="00E3217D" w:rsidRPr="00BF412B">
        <w:rPr>
          <w:color w:val="auto"/>
        </w:rPr>
        <w:t xml:space="preserve"> </w:t>
      </w:r>
      <w:proofErr w:type="spellStart"/>
      <w:r w:rsidR="00E3217D" w:rsidRPr="00BF412B">
        <w:rPr>
          <w:color w:val="auto"/>
        </w:rPr>
        <w:t>tradicionale</w:t>
      </w:r>
      <w:proofErr w:type="spellEnd"/>
      <w:r w:rsidR="00E3217D" w:rsidRPr="00BF412B">
        <w:rPr>
          <w:color w:val="auto"/>
        </w:rPr>
        <w:t xml:space="preserve"> - </w:t>
      </w:r>
      <w:proofErr w:type="spellStart"/>
      <w:r w:rsidR="00E3217D" w:rsidRPr="00BF412B">
        <w:rPr>
          <w:color w:val="auto"/>
        </w:rPr>
        <w:t>përfaqësime</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komuniteteve</w:t>
      </w:r>
      <w:proofErr w:type="spellEnd"/>
      <w:r w:rsidR="00E3217D" w:rsidRPr="00BF412B">
        <w:rPr>
          <w:color w:val="auto"/>
        </w:rPr>
        <w:t xml:space="preserve"> </w:t>
      </w:r>
      <w:proofErr w:type="spellStart"/>
      <w:r w:rsidR="00E3217D" w:rsidRPr="00BF412B">
        <w:rPr>
          <w:color w:val="auto"/>
        </w:rPr>
        <w:t>ekskluzivisht</w:t>
      </w:r>
      <w:proofErr w:type="spellEnd"/>
      <w:r w:rsidR="00E3217D" w:rsidRPr="00BF412B">
        <w:rPr>
          <w:color w:val="auto"/>
        </w:rPr>
        <w:t xml:space="preserve"> </w:t>
      </w:r>
      <w:proofErr w:type="spellStart"/>
      <w:r w:rsidR="00E3217D" w:rsidRPr="00BF412B">
        <w:rPr>
          <w:color w:val="auto"/>
        </w:rPr>
        <w:t>heteroseksuale</w:t>
      </w:r>
      <w:proofErr w:type="spellEnd"/>
      <w:r w:rsidR="00E3217D" w:rsidRPr="00BF412B">
        <w:rPr>
          <w:color w:val="auto"/>
        </w:rPr>
        <w:t xml:space="preserve"> </w:t>
      </w:r>
      <w:proofErr w:type="spellStart"/>
      <w:r w:rsidR="00E3217D" w:rsidRPr="00BF412B">
        <w:rPr>
          <w:color w:val="auto"/>
        </w:rPr>
        <w:t>pa</w:t>
      </w:r>
      <w:proofErr w:type="spellEnd"/>
      <w:r w:rsidR="00E3217D" w:rsidRPr="00BF412B">
        <w:rPr>
          <w:color w:val="auto"/>
        </w:rPr>
        <w:t xml:space="preserve"> </w:t>
      </w:r>
      <w:proofErr w:type="spellStart"/>
      <w:r w:rsidR="00E3217D" w:rsidRPr="00BF412B">
        <w:rPr>
          <w:color w:val="auto"/>
        </w:rPr>
        <w:t>asnjë</w:t>
      </w:r>
      <w:proofErr w:type="spellEnd"/>
      <w:r w:rsidR="00E3217D" w:rsidRPr="00BF412B">
        <w:rPr>
          <w:color w:val="auto"/>
        </w:rPr>
        <w:t xml:space="preserve"> </w:t>
      </w:r>
      <w:proofErr w:type="spellStart"/>
      <w:r w:rsidR="00E3217D" w:rsidRPr="00BF412B">
        <w:rPr>
          <w:color w:val="auto"/>
        </w:rPr>
        <w:t>përfaqësim</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prindërve</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njëjtit</w:t>
      </w:r>
      <w:proofErr w:type="spellEnd"/>
      <w:r w:rsidR="00E3217D" w:rsidRPr="00BF412B">
        <w:rPr>
          <w:color w:val="auto"/>
        </w:rPr>
        <w:t xml:space="preserve"> </w:t>
      </w:r>
      <w:proofErr w:type="spellStart"/>
      <w:r w:rsidR="00E3217D" w:rsidRPr="00BF412B">
        <w:rPr>
          <w:color w:val="auto"/>
        </w:rPr>
        <w:t>seks</w:t>
      </w:r>
      <w:proofErr w:type="spellEnd"/>
      <w:r w:rsidR="00E3217D" w:rsidRPr="00BF412B">
        <w:rPr>
          <w:color w:val="auto"/>
        </w:rPr>
        <w:t xml:space="preserve">, </w:t>
      </w:r>
      <w:proofErr w:type="spellStart"/>
      <w:r w:rsidR="00E3217D" w:rsidRPr="00BF412B">
        <w:rPr>
          <w:color w:val="auto"/>
        </w:rPr>
        <w:t>ose</w:t>
      </w:r>
      <w:proofErr w:type="spellEnd"/>
      <w:r w:rsidR="00E3217D" w:rsidRPr="00BF412B">
        <w:rPr>
          <w:color w:val="auto"/>
        </w:rPr>
        <w:t xml:space="preserve"> </w:t>
      </w:r>
      <w:proofErr w:type="spellStart"/>
      <w:r w:rsidR="00E3217D" w:rsidRPr="00BF412B">
        <w:rPr>
          <w:color w:val="auto"/>
        </w:rPr>
        <w:t>prindër</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fëmijëve</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vetëm</w:t>
      </w:r>
      <w:proofErr w:type="spellEnd"/>
      <w:r w:rsidR="00E3217D" w:rsidRPr="00BF412B">
        <w:rPr>
          <w:color w:val="auto"/>
        </w:rPr>
        <w:t xml:space="preserve"> </w:t>
      </w:r>
      <w:proofErr w:type="spellStart"/>
      <w:r w:rsidR="00E3217D" w:rsidRPr="00BF412B">
        <w:rPr>
          <w:color w:val="auto"/>
        </w:rPr>
        <w:t>dhe</w:t>
      </w:r>
      <w:proofErr w:type="spellEnd"/>
      <w:r w:rsidR="00E3217D" w:rsidRPr="00BF412B">
        <w:rPr>
          <w:color w:val="auto"/>
        </w:rPr>
        <w:t xml:space="preserve"> </w:t>
      </w:r>
      <w:proofErr w:type="spellStart"/>
      <w:r w:rsidR="00E3217D" w:rsidRPr="00BF412B">
        <w:rPr>
          <w:color w:val="auto"/>
        </w:rPr>
        <w:t>familjeve</w:t>
      </w:r>
      <w:proofErr w:type="spellEnd"/>
      <w:r w:rsidR="00E3217D" w:rsidRPr="00BF412B">
        <w:rPr>
          <w:color w:val="auto"/>
        </w:rPr>
        <w:t xml:space="preserve"> me </w:t>
      </w:r>
      <w:proofErr w:type="spellStart"/>
      <w:r w:rsidR="00E3217D" w:rsidRPr="00BF412B">
        <w:rPr>
          <w:color w:val="auto"/>
        </w:rPr>
        <w:t>një</w:t>
      </w:r>
      <w:proofErr w:type="spellEnd"/>
      <w:r w:rsidR="00E3217D" w:rsidRPr="00BF412B">
        <w:rPr>
          <w:color w:val="auto"/>
        </w:rPr>
        <w:t xml:space="preserve"> </w:t>
      </w:r>
      <w:proofErr w:type="spellStart"/>
      <w:r w:rsidR="00E3217D" w:rsidRPr="00BF412B">
        <w:rPr>
          <w:color w:val="auto"/>
        </w:rPr>
        <w:t>prind</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vetëm</w:t>
      </w:r>
      <w:proofErr w:type="spellEnd"/>
      <w:r w:rsidR="00E3217D" w:rsidRPr="00BF412B">
        <w:rPr>
          <w:color w:val="auto"/>
        </w:rPr>
        <w:t>.</w:t>
      </w:r>
      <w:r w:rsidR="009A5FED" w:rsidRPr="00BF412B">
        <w:rPr>
          <w:color w:val="auto"/>
        </w:rPr>
        <w:t xml:space="preserve"> </w:t>
      </w:r>
      <w:proofErr w:type="spellStart"/>
      <w:r w:rsidR="00E3217D" w:rsidRPr="00BF412B">
        <w:rPr>
          <w:color w:val="auto"/>
        </w:rPr>
        <w:t>Në</w:t>
      </w:r>
      <w:proofErr w:type="spellEnd"/>
      <w:r w:rsidR="00E3217D" w:rsidRPr="00BF412B">
        <w:rPr>
          <w:color w:val="auto"/>
        </w:rPr>
        <w:t xml:space="preserve"> 81%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shfaqjeve</w:t>
      </w:r>
      <w:proofErr w:type="spellEnd"/>
      <w:r w:rsidR="00E3217D" w:rsidRPr="00BF412B">
        <w:rPr>
          <w:color w:val="auto"/>
        </w:rPr>
        <w:t xml:space="preserve"> </w:t>
      </w:r>
      <w:proofErr w:type="spellStart"/>
      <w:r w:rsidR="00E3217D" w:rsidRPr="00BF412B">
        <w:rPr>
          <w:color w:val="auto"/>
        </w:rPr>
        <w:t>nuk</w:t>
      </w:r>
      <w:proofErr w:type="spellEnd"/>
      <w:r w:rsidR="00E3217D" w:rsidRPr="00BF412B">
        <w:rPr>
          <w:color w:val="auto"/>
        </w:rPr>
        <w:t xml:space="preserve"> ka </w:t>
      </w:r>
      <w:proofErr w:type="spellStart"/>
      <w:r w:rsidR="00E3217D" w:rsidRPr="00BF412B">
        <w:rPr>
          <w:color w:val="auto"/>
        </w:rPr>
        <w:t>tregues</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ndarjes</w:t>
      </w:r>
      <w:proofErr w:type="spellEnd"/>
      <w:r w:rsidR="00E3217D" w:rsidRPr="00BF412B">
        <w:rPr>
          <w:color w:val="auto"/>
        </w:rPr>
        <w:t xml:space="preserve"> </w:t>
      </w:r>
      <w:proofErr w:type="spellStart"/>
      <w:r w:rsidR="00E3217D" w:rsidRPr="00BF412B">
        <w:rPr>
          <w:color w:val="auto"/>
        </w:rPr>
        <w:t>gjinore</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punës</w:t>
      </w:r>
      <w:proofErr w:type="spellEnd"/>
      <w:r w:rsidR="00E3217D" w:rsidRPr="00BF412B">
        <w:rPr>
          <w:color w:val="auto"/>
        </w:rPr>
        <w:t xml:space="preserve">, por </w:t>
      </w:r>
      <w:proofErr w:type="spellStart"/>
      <w:r w:rsidR="00E3217D" w:rsidRPr="00BF412B">
        <w:rPr>
          <w:color w:val="auto"/>
        </w:rPr>
        <w:t>në</w:t>
      </w:r>
      <w:proofErr w:type="spellEnd"/>
      <w:r w:rsidR="00E3217D" w:rsidRPr="00BF412B">
        <w:rPr>
          <w:color w:val="auto"/>
        </w:rPr>
        <w:t xml:space="preserve"> </w:t>
      </w:r>
      <w:proofErr w:type="spellStart"/>
      <w:r w:rsidR="00E3217D" w:rsidRPr="00BF412B">
        <w:rPr>
          <w:color w:val="auto"/>
        </w:rPr>
        <w:t>rastet</w:t>
      </w:r>
      <w:proofErr w:type="spellEnd"/>
      <w:r w:rsidR="00E3217D" w:rsidRPr="00BF412B">
        <w:rPr>
          <w:color w:val="auto"/>
        </w:rPr>
        <w:t xml:space="preserve"> </w:t>
      </w:r>
      <w:proofErr w:type="spellStart"/>
      <w:r w:rsidR="00E3217D" w:rsidRPr="00BF412B">
        <w:rPr>
          <w:color w:val="auto"/>
        </w:rPr>
        <w:t>kur</w:t>
      </w:r>
      <w:proofErr w:type="spellEnd"/>
      <w:r w:rsidR="00E3217D" w:rsidRPr="00BF412B">
        <w:rPr>
          <w:color w:val="auto"/>
        </w:rPr>
        <w:t xml:space="preserve"> </w:t>
      </w:r>
      <w:proofErr w:type="spellStart"/>
      <w:r w:rsidR="00E3217D" w:rsidRPr="00BF412B">
        <w:rPr>
          <w:color w:val="auto"/>
        </w:rPr>
        <w:t>ekziston</w:t>
      </w:r>
      <w:proofErr w:type="spellEnd"/>
      <w:r w:rsidR="00E3217D" w:rsidRPr="00BF412B">
        <w:rPr>
          <w:color w:val="auto"/>
        </w:rPr>
        <w:t xml:space="preserve"> </w:t>
      </w:r>
      <w:proofErr w:type="spellStart"/>
      <w:r w:rsidR="00E3217D" w:rsidRPr="00BF412B">
        <w:rPr>
          <w:color w:val="auto"/>
        </w:rPr>
        <w:t>një</w:t>
      </w:r>
      <w:proofErr w:type="spellEnd"/>
      <w:r w:rsidR="00E3217D" w:rsidRPr="00BF412B">
        <w:rPr>
          <w:color w:val="auto"/>
        </w:rPr>
        <w:t xml:space="preserve"> </w:t>
      </w:r>
      <w:proofErr w:type="spellStart"/>
      <w:r w:rsidR="00E3217D" w:rsidRPr="00BF412B">
        <w:rPr>
          <w:color w:val="auto"/>
        </w:rPr>
        <w:t>tregues</w:t>
      </w:r>
      <w:proofErr w:type="spellEnd"/>
      <w:r w:rsidR="00E3217D" w:rsidRPr="00BF412B">
        <w:rPr>
          <w:color w:val="auto"/>
        </w:rPr>
        <w:t xml:space="preserve"> </w:t>
      </w:r>
      <w:proofErr w:type="spellStart"/>
      <w:r w:rsidR="00E3217D" w:rsidRPr="00BF412B">
        <w:rPr>
          <w:color w:val="auto"/>
        </w:rPr>
        <w:t>i</w:t>
      </w:r>
      <w:proofErr w:type="spellEnd"/>
      <w:r w:rsidR="00E3217D" w:rsidRPr="00BF412B">
        <w:rPr>
          <w:color w:val="auto"/>
        </w:rPr>
        <w:t xml:space="preserve"> </w:t>
      </w:r>
      <w:proofErr w:type="spellStart"/>
      <w:r w:rsidR="00E3217D" w:rsidRPr="00BF412B">
        <w:rPr>
          <w:color w:val="auto"/>
        </w:rPr>
        <w:t>tillë</w:t>
      </w:r>
      <w:proofErr w:type="spellEnd"/>
      <w:r w:rsidR="00E3217D" w:rsidRPr="00BF412B">
        <w:rPr>
          <w:color w:val="auto"/>
        </w:rPr>
        <w:t xml:space="preserve">, </w:t>
      </w:r>
      <w:proofErr w:type="spellStart"/>
      <w:r w:rsidR="00E3217D" w:rsidRPr="00BF412B">
        <w:rPr>
          <w:color w:val="auto"/>
        </w:rPr>
        <w:t>ndarja</w:t>
      </w:r>
      <w:proofErr w:type="spellEnd"/>
      <w:r w:rsidR="00E3217D" w:rsidRPr="00BF412B">
        <w:rPr>
          <w:color w:val="auto"/>
        </w:rPr>
        <w:t xml:space="preserve"> e </w:t>
      </w:r>
      <w:proofErr w:type="spellStart"/>
      <w:r w:rsidR="00E3217D" w:rsidRPr="00BF412B">
        <w:rPr>
          <w:color w:val="auto"/>
        </w:rPr>
        <w:t>punës</w:t>
      </w:r>
      <w:proofErr w:type="spellEnd"/>
      <w:r w:rsidR="00E3217D" w:rsidRPr="00BF412B">
        <w:rPr>
          <w:color w:val="auto"/>
        </w:rPr>
        <w:t xml:space="preserve"> ka </w:t>
      </w:r>
      <w:proofErr w:type="spellStart"/>
      <w:r w:rsidR="00E3217D" w:rsidRPr="00BF412B">
        <w:rPr>
          <w:color w:val="auto"/>
        </w:rPr>
        <w:t>tendencë</w:t>
      </w:r>
      <w:proofErr w:type="spellEnd"/>
      <w:r w:rsidR="00E3217D" w:rsidRPr="00BF412B">
        <w:rPr>
          <w:color w:val="auto"/>
        </w:rPr>
        <w:t xml:space="preserve"> </w:t>
      </w:r>
      <w:proofErr w:type="spellStart"/>
      <w:r w:rsidR="00E3217D" w:rsidRPr="00BF412B">
        <w:rPr>
          <w:color w:val="auto"/>
        </w:rPr>
        <w:t>të</w:t>
      </w:r>
      <w:proofErr w:type="spellEnd"/>
      <w:r w:rsidR="00E3217D" w:rsidRPr="00BF412B">
        <w:rPr>
          <w:color w:val="auto"/>
        </w:rPr>
        <w:t xml:space="preserve"> </w:t>
      </w:r>
      <w:proofErr w:type="spellStart"/>
      <w:r w:rsidR="00E3217D" w:rsidRPr="00BF412B">
        <w:rPr>
          <w:color w:val="auto"/>
        </w:rPr>
        <w:t>jetë</w:t>
      </w:r>
      <w:proofErr w:type="spellEnd"/>
      <w:r w:rsidR="00E3217D" w:rsidRPr="00BF412B">
        <w:rPr>
          <w:color w:val="auto"/>
        </w:rPr>
        <w:t xml:space="preserve"> </w:t>
      </w:r>
      <w:proofErr w:type="spellStart"/>
      <w:r w:rsidR="00E3217D" w:rsidRPr="00BF412B">
        <w:rPr>
          <w:color w:val="auto"/>
        </w:rPr>
        <w:t>tradicionale</w:t>
      </w:r>
      <w:proofErr w:type="spellEnd"/>
      <w:r w:rsidR="00E3217D" w:rsidRPr="00BF412B">
        <w:rPr>
          <w:color w:val="auto"/>
        </w:rPr>
        <w:t xml:space="preserve">. </w:t>
      </w:r>
      <w:proofErr w:type="spellStart"/>
      <w:r w:rsidR="00E3217D" w:rsidRPr="00BF412B">
        <w:rPr>
          <w:color w:val="auto"/>
        </w:rPr>
        <w:t>Në</w:t>
      </w:r>
      <w:proofErr w:type="spellEnd"/>
      <w:r w:rsidR="00E3217D" w:rsidRPr="00BF412B">
        <w:rPr>
          <w:color w:val="auto"/>
        </w:rPr>
        <w:t xml:space="preserve"> </w:t>
      </w:r>
      <w:proofErr w:type="spellStart"/>
      <w:r w:rsidR="00E3217D" w:rsidRPr="00BF412B">
        <w:rPr>
          <w:color w:val="auto"/>
        </w:rPr>
        <w:t>këtë</w:t>
      </w:r>
      <w:proofErr w:type="spellEnd"/>
      <w:r w:rsidR="00E3217D" w:rsidRPr="00BF412B">
        <w:rPr>
          <w:color w:val="auto"/>
        </w:rPr>
        <w:t xml:space="preserve"> </w:t>
      </w:r>
      <w:proofErr w:type="spellStart"/>
      <w:r w:rsidR="00E3217D" w:rsidRPr="00BF412B">
        <w:rPr>
          <w:color w:val="auto"/>
        </w:rPr>
        <w:t>grupim</w:t>
      </w:r>
      <w:proofErr w:type="spellEnd"/>
      <w:r w:rsidR="00E3217D" w:rsidRPr="00BF412B">
        <w:rPr>
          <w:color w:val="auto"/>
        </w:rPr>
        <w:t xml:space="preserve">, </w:t>
      </w:r>
      <w:proofErr w:type="spellStart"/>
      <w:r w:rsidR="00E3217D" w:rsidRPr="00BF412B">
        <w:rPr>
          <w:color w:val="auto"/>
        </w:rPr>
        <w:t>është</w:t>
      </w:r>
      <w:proofErr w:type="spellEnd"/>
      <w:r w:rsidR="00E3217D" w:rsidRPr="00BF412B">
        <w:rPr>
          <w:color w:val="auto"/>
        </w:rPr>
        <w:t xml:space="preserve"> </w:t>
      </w:r>
      <w:proofErr w:type="spellStart"/>
      <w:r w:rsidR="00E3217D" w:rsidRPr="00BF412B">
        <w:rPr>
          <w:color w:val="auto"/>
        </w:rPr>
        <w:t>bërë</w:t>
      </w:r>
      <w:proofErr w:type="spellEnd"/>
      <w:r w:rsidR="00E3217D" w:rsidRPr="00BF412B">
        <w:rPr>
          <w:color w:val="auto"/>
        </w:rPr>
        <w:t xml:space="preserve"> </w:t>
      </w:r>
      <w:proofErr w:type="spellStart"/>
      <w:r w:rsidR="00E3217D" w:rsidRPr="00BF412B">
        <w:rPr>
          <w:color w:val="auto"/>
        </w:rPr>
        <w:t>hulumtim</w:t>
      </w:r>
      <w:proofErr w:type="spellEnd"/>
      <w:r w:rsidR="00E3217D" w:rsidRPr="00BF412B">
        <w:rPr>
          <w:color w:val="auto"/>
        </w:rPr>
        <w:t xml:space="preserve"> </w:t>
      </w:r>
      <w:proofErr w:type="spellStart"/>
      <w:r w:rsidR="00E3217D" w:rsidRPr="00BF412B">
        <w:rPr>
          <w:color w:val="auto"/>
        </w:rPr>
        <w:t>mbi</w:t>
      </w:r>
      <w:proofErr w:type="spellEnd"/>
      <w:r w:rsidR="00E3217D" w:rsidRPr="00BF412B">
        <w:rPr>
          <w:color w:val="auto"/>
        </w:rPr>
        <w:t xml:space="preserve"> </w:t>
      </w:r>
      <w:proofErr w:type="spellStart"/>
      <w:r w:rsidR="00E3217D" w:rsidRPr="00BF412B">
        <w:rPr>
          <w:color w:val="auto"/>
        </w:rPr>
        <w:t>çështjen</w:t>
      </w:r>
      <w:proofErr w:type="spellEnd"/>
      <w:r w:rsidR="00E3217D" w:rsidRPr="00BF412B">
        <w:rPr>
          <w:color w:val="auto"/>
        </w:rPr>
        <w:t xml:space="preserve"> e </w:t>
      </w:r>
      <w:proofErr w:type="spellStart"/>
      <w:r w:rsidR="00E3217D" w:rsidRPr="00BF412B">
        <w:rPr>
          <w:color w:val="auto"/>
        </w:rPr>
        <w:t>konsumatorizmit</w:t>
      </w:r>
      <w:proofErr w:type="spellEnd"/>
      <w:r w:rsidR="00E3217D" w:rsidRPr="00BF412B">
        <w:rPr>
          <w:color w:val="auto"/>
        </w:rPr>
        <w:t xml:space="preserve"> </w:t>
      </w:r>
      <w:proofErr w:type="spellStart"/>
      <w:r w:rsidR="00E3217D" w:rsidRPr="00BF412B">
        <w:rPr>
          <w:color w:val="auto"/>
        </w:rPr>
        <w:t>dhe</w:t>
      </w:r>
      <w:proofErr w:type="spellEnd"/>
      <w:r w:rsidR="00E3217D" w:rsidRPr="00BF412B">
        <w:rPr>
          <w:color w:val="auto"/>
        </w:rPr>
        <w:t xml:space="preserve"> </w:t>
      </w:r>
      <w:proofErr w:type="spellStart"/>
      <w:r w:rsidR="00E3217D" w:rsidRPr="00BF412B">
        <w:rPr>
          <w:color w:val="auto"/>
        </w:rPr>
        <w:t>gjinisë</w:t>
      </w:r>
      <w:proofErr w:type="spellEnd"/>
      <w:r w:rsidR="00E3217D" w:rsidRPr="00BF412B">
        <w:rPr>
          <w:color w:val="auto"/>
        </w:rPr>
        <w:t xml:space="preserve"> (Chan, 2012) </w:t>
      </w:r>
      <w:proofErr w:type="spellStart"/>
      <w:r w:rsidR="00E3217D" w:rsidRPr="00BF412B">
        <w:rPr>
          <w:color w:val="auto"/>
        </w:rPr>
        <w:t>dhe</w:t>
      </w:r>
      <w:proofErr w:type="spellEnd"/>
      <w:r w:rsidR="00E3217D" w:rsidRPr="00BF412B">
        <w:rPr>
          <w:color w:val="auto"/>
        </w:rPr>
        <w:t xml:space="preserve"> </w:t>
      </w:r>
      <w:proofErr w:type="spellStart"/>
      <w:r w:rsidR="00E3217D" w:rsidRPr="00BF412B">
        <w:rPr>
          <w:color w:val="auto"/>
        </w:rPr>
        <w:t>shënjimit</w:t>
      </w:r>
      <w:proofErr w:type="spellEnd"/>
      <w:r w:rsidR="00E3217D" w:rsidRPr="00BF412B">
        <w:rPr>
          <w:color w:val="auto"/>
        </w:rPr>
        <w:t xml:space="preserve"> </w:t>
      </w:r>
      <w:proofErr w:type="spellStart"/>
      <w:r w:rsidR="00E3217D" w:rsidRPr="00BF412B">
        <w:rPr>
          <w:color w:val="auto"/>
        </w:rPr>
        <w:t>etno-kulturor</w:t>
      </w:r>
      <w:proofErr w:type="spellEnd"/>
      <w:r w:rsidR="00E3217D" w:rsidRPr="00BF412B">
        <w:rPr>
          <w:color w:val="auto"/>
        </w:rPr>
        <w:t xml:space="preserve"> </w:t>
      </w:r>
      <w:proofErr w:type="spellStart"/>
      <w:r w:rsidR="00E3217D" w:rsidRPr="00BF412B">
        <w:rPr>
          <w:color w:val="auto"/>
        </w:rPr>
        <w:t>mbi</w:t>
      </w:r>
      <w:proofErr w:type="spellEnd"/>
      <w:r w:rsidR="00E3217D" w:rsidRPr="00BF412B">
        <w:rPr>
          <w:color w:val="auto"/>
        </w:rPr>
        <w:t xml:space="preserve"> </w:t>
      </w:r>
      <w:proofErr w:type="spellStart"/>
      <w:r w:rsidR="00E3217D" w:rsidRPr="00BF412B">
        <w:rPr>
          <w:color w:val="auto"/>
        </w:rPr>
        <w:t>dallimet</w:t>
      </w:r>
      <w:proofErr w:type="spellEnd"/>
      <w:r w:rsidR="00E3217D" w:rsidRPr="00BF412B">
        <w:rPr>
          <w:color w:val="auto"/>
        </w:rPr>
        <w:t xml:space="preserve"> </w:t>
      </w:r>
      <w:proofErr w:type="spellStart"/>
      <w:r w:rsidR="00E3217D" w:rsidRPr="00BF412B">
        <w:rPr>
          <w:color w:val="auto"/>
        </w:rPr>
        <w:t>gjinore</w:t>
      </w:r>
      <w:proofErr w:type="spellEnd"/>
      <w:r w:rsidR="00E3217D" w:rsidRPr="00BF412B">
        <w:rPr>
          <w:color w:val="auto"/>
        </w:rPr>
        <w:t xml:space="preserve"> (</w:t>
      </w:r>
      <w:proofErr w:type="spellStart"/>
      <w:r w:rsidR="00E3217D" w:rsidRPr="00BF412B">
        <w:rPr>
          <w:color w:val="auto"/>
        </w:rPr>
        <w:t>Schlote</w:t>
      </w:r>
      <w:proofErr w:type="spellEnd"/>
      <w:r w:rsidR="00E3217D" w:rsidRPr="00BF412B">
        <w:rPr>
          <w:color w:val="auto"/>
        </w:rPr>
        <w:t>, 2012).</w:t>
      </w:r>
    </w:p>
    <w:p w14:paraId="28695930" w14:textId="51BF7CE9" w:rsidR="00AE2BFD" w:rsidRPr="00BF412B" w:rsidRDefault="00A46C28" w:rsidP="00AE2BFD">
      <w:pPr>
        <w:spacing w:after="190"/>
        <w:ind w:left="2" w:right="139"/>
        <w:rPr>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dyti</w:t>
      </w:r>
      <w:proofErr w:type="spellEnd"/>
      <w:r w:rsidR="009A5FED" w:rsidRPr="00BF412B">
        <w:rPr>
          <w:b/>
          <w:i/>
          <w:color w:val="auto"/>
        </w:rPr>
        <w:t xml:space="preserve">, </w:t>
      </w:r>
      <w:proofErr w:type="spellStart"/>
      <w:r w:rsidR="00D83743" w:rsidRPr="00BF412B">
        <w:rPr>
          <w:i/>
          <w:color w:val="auto"/>
        </w:rPr>
        <w:t>për</w:t>
      </w:r>
      <w:proofErr w:type="spellEnd"/>
      <w:r w:rsidR="00D83743" w:rsidRPr="00BF412B">
        <w:rPr>
          <w:i/>
          <w:color w:val="auto"/>
        </w:rPr>
        <w:t xml:space="preserve"> </w:t>
      </w:r>
      <w:proofErr w:type="spellStart"/>
      <w:r w:rsidR="00D83743" w:rsidRPr="00BF412B">
        <w:rPr>
          <w:i/>
          <w:color w:val="auto"/>
        </w:rPr>
        <w:t>analizën</w:t>
      </w:r>
      <w:proofErr w:type="spellEnd"/>
      <w:r w:rsidR="00D83743" w:rsidRPr="00BF412B">
        <w:rPr>
          <w:i/>
          <w:color w:val="auto"/>
        </w:rPr>
        <w:t xml:space="preserve"> e </w:t>
      </w:r>
      <w:proofErr w:type="spellStart"/>
      <w:r w:rsidR="00D83743" w:rsidRPr="00BF412B">
        <w:rPr>
          <w:color w:val="auto"/>
        </w:rPr>
        <w:t>përmbajtjes</w:t>
      </w:r>
      <w:proofErr w:type="spellEnd"/>
      <w:r w:rsidR="00D83743" w:rsidRPr="00BF412B">
        <w:rPr>
          <w:color w:val="auto"/>
        </w:rPr>
        <w:t xml:space="preserve"> </w:t>
      </w:r>
      <w:proofErr w:type="spellStart"/>
      <w:r w:rsidR="00D83743" w:rsidRPr="00BF412B">
        <w:rPr>
          <w:color w:val="auto"/>
        </w:rPr>
        <w:t>për</w:t>
      </w:r>
      <w:proofErr w:type="spellEnd"/>
      <w:r w:rsidR="00D83743" w:rsidRPr="00BF412B">
        <w:rPr>
          <w:color w:val="auto"/>
        </w:rPr>
        <w:t xml:space="preserve"> ta </w:t>
      </w:r>
      <w:proofErr w:type="spellStart"/>
      <w:r w:rsidR="00D83743" w:rsidRPr="00BF412B">
        <w:rPr>
          <w:color w:val="auto"/>
        </w:rPr>
        <w:t>analizuar</w:t>
      </w:r>
      <w:proofErr w:type="spellEnd"/>
      <w:r w:rsidR="00D83743" w:rsidRPr="00BF412B">
        <w:rPr>
          <w:color w:val="auto"/>
        </w:rPr>
        <w:t xml:space="preserve"> </w:t>
      </w:r>
      <w:proofErr w:type="spellStart"/>
      <w:r w:rsidR="00D83743" w:rsidRPr="00BF412B">
        <w:rPr>
          <w:color w:val="auto"/>
        </w:rPr>
        <w:t>përmbajtjen</w:t>
      </w:r>
      <w:proofErr w:type="spellEnd"/>
      <w:r w:rsidR="00D83743" w:rsidRPr="00BF412B">
        <w:rPr>
          <w:color w:val="auto"/>
        </w:rPr>
        <w:t xml:space="preserve"> </w:t>
      </w:r>
      <w:proofErr w:type="spellStart"/>
      <w:r w:rsidR="00D83743" w:rsidRPr="00BF412B">
        <w:rPr>
          <w:color w:val="auto"/>
        </w:rPr>
        <w:t>në</w:t>
      </w:r>
      <w:proofErr w:type="spellEnd"/>
      <w:r w:rsidR="00D83743" w:rsidRPr="00BF412B">
        <w:rPr>
          <w:color w:val="auto"/>
        </w:rPr>
        <w:t xml:space="preserve"> </w:t>
      </w:r>
      <w:proofErr w:type="spellStart"/>
      <w:r w:rsidR="00D83743" w:rsidRPr="00BF412B">
        <w:rPr>
          <w:color w:val="auto"/>
        </w:rPr>
        <w:t>programet</w:t>
      </w:r>
      <w:proofErr w:type="spellEnd"/>
      <w:r w:rsidR="00D83743" w:rsidRPr="00BF412B">
        <w:rPr>
          <w:color w:val="auto"/>
        </w:rPr>
        <w:t xml:space="preserve"> </w:t>
      </w:r>
      <w:proofErr w:type="spellStart"/>
      <w:r w:rsidR="00D83743" w:rsidRPr="00BF412B">
        <w:rPr>
          <w:color w:val="auto"/>
        </w:rPr>
        <w:t>për</w:t>
      </w:r>
      <w:proofErr w:type="spellEnd"/>
      <w:r w:rsidR="00D83743" w:rsidRPr="00BF412B">
        <w:rPr>
          <w:color w:val="auto"/>
        </w:rPr>
        <w:t xml:space="preserve"> </w:t>
      </w:r>
      <w:proofErr w:type="spellStart"/>
      <w:r w:rsidR="00D83743" w:rsidRPr="00BF412B">
        <w:rPr>
          <w:color w:val="auto"/>
        </w:rPr>
        <w:t>fëmijë</w:t>
      </w:r>
      <w:proofErr w:type="spellEnd"/>
      <w:r w:rsidR="00D83743" w:rsidRPr="00BF412B">
        <w:rPr>
          <w:color w:val="auto"/>
        </w:rPr>
        <w:t xml:space="preserve">, ajo </w:t>
      </w:r>
      <w:proofErr w:type="spellStart"/>
      <w:r w:rsidR="00D83743" w:rsidRPr="00BF412B">
        <w:rPr>
          <w:color w:val="auto"/>
        </w:rPr>
        <w:t>patjeter</w:t>
      </w:r>
      <w:proofErr w:type="spellEnd"/>
      <w:r w:rsidR="00D83743" w:rsidRPr="00BF412B">
        <w:rPr>
          <w:color w:val="auto"/>
        </w:rPr>
        <w:t xml:space="preserve"> </w:t>
      </w:r>
      <w:proofErr w:type="spellStart"/>
      <w:r w:rsidR="00D83743" w:rsidRPr="00BF412B">
        <w:rPr>
          <w:color w:val="auto"/>
        </w:rPr>
        <w:t>elementet</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cilat</w:t>
      </w:r>
      <w:proofErr w:type="spellEnd"/>
      <w:r w:rsidR="00D83743" w:rsidRPr="00BF412B">
        <w:rPr>
          <w:color w:val="auto"/>
        </w:rPr>
        <w:t xml:space="preserve"> </w:t>
      </w:r>
      <w:proofErr w:type="spellStart"/>
      <w:r w:rsidR="00BB50BC">
        <w:rPr>
          <w:color w:val="auto"/>
        </w:rPr>
        <w:t>i</w:t>
      </w:r>
      <w:proofErr w:type="spellEnd"/>
      <w:r w:rsidR="00D83743" w:rsidRPr="00BF412B">
        <w:rPr>
          <w:color w:val="auto"/>
        </w:rPr>
        <w:t xml:space="preserve"> </w:t>
      </w:r>
      <w:proofErr w:type="spellStart"/>
      <w:r w:rsidR="00D83743" w:rsidRPr="00BF412B">
        <w:rPr>
          <w:color w:val="auto"/>
        </w:rPr>
        <w:t>analizin</w:t>
      </w:r>
      <w:proofErr w:type="spellEnd"/>
      <w:r w:rsidR="00D83743" w:rsidRPr="00BF412B">
        <w:rPr>
          <w:color w:val="auto"/>
        </w:rPr>
        <w:t xml:space="preserve">, </w:t>
      </w:r>
      <w:proofErr w:type="spellStart"/>
      <w:r w:rsidR="00D83743" w:rsidRPr="00BF412B">
        <w:rPr>
          <w:color w:val="auto"/>
        </w:rPr>
        <w:t>ti</w:t>
      </w:r>
      <w:proofErr w:type="spellEnd"/>
      <w:r w:rsidR="00D83743" w:rsidRPr="00BF412B">
        <w:rPr>
          <w:color w:val="auto"/>
        </w:rPr>
        <w:t xml:space="preserve"> </w:t>
      </w:r>
      <w:proofErr w:type="spellStart"/>
      <w:r w:rsidR="00D83743" w:rsidRPr="00BF412B">
        <w:rPr>
          <w:color w:val="auto"/>
        </w:rPr>
        <w:t>lexoje</w:t>
      </w:r>
      <w:proofErr w:type="spellEnd"/>
      <w:r w:rsidR="00D83743" w:rsidRPr="00BF412B">
        <w:rPr>
          <w:color w:val="auto"/>
        </w:rPr>
        <w:t xml:space="preserve"> </w:t>
      </w:r>
      <w:proofErr w:type="spellStart"/>
      <w:r w:rsidR="00D83743" w:rsidRPr="00BF412B">
        <w:rPr>
          <w:color w:val="auto"/>
        </w:rPr>
        <w:t>në</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njejtin</w:t>
      </w:r>
      <w:proofErr w:type="spellEnd"/>
      <w:r w:rsidR="00D83743" w:rsidRPr="00BF412B">
        <w:rPr>
          <w:color w:val="auto"/>
        </w:rPr>
        <w:t xml:space="preserve"> </w:t>
      </w:r>
      <w:proofErr w:type="spellStart"/>
      <w:r w:rsidR="00D83743" w:rsidRPr="00BF412B">
        <w:rPr>
          <w:color w:val="auto"/>
        </w:rPr>
        <w:t>kontekst</w:t>
      </w:r>
      <w:proofErr w:type="spellEnd"/>
      <w:r w:rsidR="00D83743" w:rsidRPr="00BF412B">
        <w:rPr>
          <w:color w:val="auto"/>
        </w:rPr>
        <w:t xml:space="preserve"> </w:t>
      </w:r>
      <w:proofErr w:type="spellStart"/>
      <w:r w:rsidR="00D83743" w:rsidRPr="00BF412B">
        <w:rPr>
          <w:color w:val="auto"/>
        </w:rPr>
        <w:t>dhe</w:t>
      </w:r>
      <w:proofErr w:type="spellEnd"/>
      <w:r w:rsidR="00D83743" w:rsidRPr="00BF412B">
        <w:rPr>
          <w:color w:val="auto"/>
        </w:rPr>
        <w:t xml:space="preserve"> </w:t>
      </w:r>
      <w:proofErr w:type="spellStart"/>
      <w:r w:rsidR="00D83743" w:rsidRPr="00BF412B">
        <w:rPr>
          <w:color w:val="auto"/>
        </w:rPr>
        <w:t>pastaj</w:t>
      </w:r>
      <w:proofErr w:type="spellEnd"/>
      <w:r w:rsidR="00D83743" w:rsidRPr="00BF412B">
        <w:rPr>
          <w:color w:val="auto"/>
        </w:rPr>
        <w:t xml:space="preserve"> </w:t>
      </w:r>
      <w:proofErr w:type="spellStart"/>
      <w:r w:rsidR="00D83743" w:rsidRPr="00BF412B">
        <w:rPr>
          <w:color w:val="auto"/>
        </w:rPr>
        <w:t>ti</w:t>
      </w:r>
      <w:proofErr w:type="spellEnd"/>
      <w:r w:rsidR="00D83743" w:rsidRPr="00BF412B">
        <w:rPr>
          <w:color w:val="auto"/>
        </w:rPr>
        <w:t xml:space="preserve"> </w:t>
      </w:r>
      <w:proofErr w:type="spellStart"/>
      <w:r w:rsidR="00D83743" w:rsidRPr="00BF412B">
        <w:rPr>
          <w:color w:val="auto"/>
        </w:rPr>
        <w:t>nxjere</w:t>
      </w:r>
      <w:proofErr w:type="spellEnd"/>
      <w:r w:rsidR="00D83743" w:rsidRPr="00BF412B">
        <w:rPr>
          <w:color w:val="auto"/>
        </w:rPr>
        <w:t xml:space="preserve"> </w:t>
      </w:r>
      <w:proofErr w:type="spellStart"/>
      <w:r w:rsidR="00D83743" w:rsidRPr="00BF412B">
        <w:rPr>
          <w:color w:val="auto"/>
        </w:rPr>
        <w:t>nga</w:t>
      </w:r>
      <w:proofErr w:type="spellEnd"/>
      <w:r w:rsidR="00D83743" w:rsidRPr="00BF412B">
        <w:rPr>
          <w:color w:val="auto"/>
        </w:rPr>
        <w:t xml:space="preserve"> ai </w:t>
      </w:r>
      <w:proofErr w:type="spellStart"/>
      <w:r w:rsidR="00D83743" w:rsidRPr="00BF412B">
        <w:rPr>
          <w:color w:val="auto"/>
        </w:rPr>
        <w:t>ti</w:t>
      </w:r>
      <w:proofErr w:type="spellEnd"/>
      <w:r w:rsidR="00D83743" w:rsidRPr="00BF412B">
        <w:rPr>
          <w:color w:val="auto"/>
        </w:rPr>
        <w:t xml:space="preserve"> </w:t>
      </w:r>
      <w:proofErr w:type="spellStart"/>
      <w:r w:rsidR="00D83743" w:rsidRPr="00BF412B">
        <w:rPr>
          <w:color w:val="auto"/>
        </w:rPr>
        <w:t>kuantifikojë</w:t>
      </w:r>
      <w:proofErr w:type="spellEnd"/>
      <w:r w:rsidR="00D83743" w:rsidRPr="00BF412B">
        <w:rPr>
          <w:color w:val="auto"/>
        </w:rPr>
        <w:t>,</w:t>
      </w:r>
      <w:r w:rsidR="009A5FED" w:rsidRPr="00BF412B">
        <w:rPr>
          <w:color w:val="auto"/>
        </w:rPr>
        <w:t xml:space="preserve"> </w:t>
      </w:r>
      <w:proofErr w:type="spellStart"/>
      <w:r w:rsidR="00D83743" w:rsidRPr="00BF412B">
        <w:rPr>
          <w:color w:val="auto"/>
        </w:rPr>
        <w:t>ti</w:t>
      </w:r>
      <w:proofErr w:type="spellEnd"/>
      <w:r w:rsidR="00D83743" w:rsidRPr="00BF412B">
        <w:rPr>
          <w:color w:val="auto"/>
        </w:rPr>
        <w:t xml:space="preserve"> </w:t>
      </w:r>
      <w:proofErr w:type="spellStart"/>
      <w:r w:rsidR="00D83743" w:rsidRPr="00BF412B">
        <w:rPr>
          <w:color w:val="auto"/>
        </w:rPr>
        <w:t>grumbullohen</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dhënat</w:t>
      </w:r>
      <w:proofErr w:type="spellEnd"/>
      <w:r w:rsidR="00D83743" w:rsidRPr="00BF412B">
        <w:rPr>
          <w:color w:val="auto"/>
        </w:rPr>
        <w:t xml:space="preserve"> </w:t>
      </w:r>
      <w:proofErr w:type="spellStart"/>
      <w:r w:rsidR="00D83743" w:rsidRPr="00BF412B">
        <w:rPr>
          <w:color w:val="auto"/>
        </w:rPr>
        <w:t>dhe</w:t>
      </w:r>
      <w:proofErr w:type="spellEnd"/>
      <w:r w:rsidR="00D83743" w:rsidRPr="00BF412B">
        <w:rPr>
          <w:color w:val="auto"/>
        </w:rPr>
        <w:t xml:space="preserve"> </w:t>
      </w:r>
      <w:proofErr w:type="spellStart"/>
      <w:r w:rsidR="00D83743" w:rsidRPr="00BF412B">
        <w:rPr>
          <w:color w:val="auto"/>
        </w:rPr>
        <w:t>pastaj</w:t>
      </w:r>
      <w:proofErr w:type="spellEnd"/>
      <w:r w:rsidR="00D83743" w:rsidRPr="00BF412B">
        <w:rPr>
          <w:color w:val="auto"/>
        </w:rPr>
        <w:t xml:space="preserve"> </w:t>
      </w:r>
      <w:proofErr w:type="spellStart"/>
      <w:r w:rsidR="00D83743" w:rsidRPr="00BF412B">
        <w:rPr>
          <w:color w:val="auto"/>
        </w:rPr>
        <w:t>t'i</w:t>
      </w:r>
      <w:proofErr w:type="spellEnd"/>
      <w:r w:rsidR="00D83743" w:rsidRPr="00BF412B">
        <w:rPr>
          <w:color w:val="auto"/>
        </w:rPr>
        <w:t xml:space="preserve"> </w:t>
      </w:r>
      <w:proofErr w:type="spellStart"/>
      <w:r w:rsidR="00D83743" w:rsidRPr="00BF412B">
        <w:rPr>
          <w:color w:val="auto"/>
        </w:rPr>
        <w:t>paraqesin</w:t>
      </w:r>
      <w:proofErr w:type="spellEnd"/>
      <w:r w:rsidR="00D83743" w:rsidRPr="00BF412B">
        <w:rPr>
          <w:color w:val="auto"/>
        </w:rPr>
        <w:t xml:space="preserve"> </w:t>
      </w:r>
      <w:proofErr w:type="spellStart"/>
      <w:r w:rsidR="00D83743" w:rsidRPr="00BF412B">
        <w:rPr>
          <w:color w:val="auto"/>
        </w:rPr>
        <w:t>ato</w:t>
      </w:r>
      <w:proofErr w:type="spellEnd"/>
      <w:r w:rsidR="00D83743" w:rsidRPr="00BF412B">
        <w:rPr>
          <w:color w:val="auto"/>
        </w:rPr>
        <w:t xml:space="preserve"> </w:t>
      </w:r>
      <w:proofErr w:type="spellStart"/>
      <w:r w:rsidR="00D83743" w:rsidRPr="00BF412B">
        <w:rPr>
          <w:color w:val="auto"/>
        </w:rPr>
        <w:t>si</w:t>
      </w:r>
      <w:proofErr w:type="spellEnd"/>
      <w:r w:rsidR="00D83743" w:rsidRPr="00BF412B">
        <w:rPr>
          <w:color w:val="auto"/>
        </w:rPr>
        <w:t xml:space="preserve"> </w:t>
      </w:r>
      <w:proofErr w:type="spellStart"/>
      <w:r w:rsidR="00D83743" w:rsidRPr="00BF412B">
        <w:rPr>
          <w:color w:val="auto"/>
        </w:rPr>
        <w:t>një</w:t>
      </w:r>
      <w:proofErr w:type="spellEnd"/>
      <w:r w:rsidR="00D83743" w:rsidRPr="00BF412B">
        <w:rPr>
          <w:color w:val="auto"/>
        </w:rPr>
        <w:t xml:space="preserve"> </w:t>
      </w:r>
      <w:proofErr w:type="spellStart"/>
      <w:r w:rsidR="00D83743" w:rsidRPr="00BF412B">
        <w:rPr>
          <w:color w:val="auto"/>
        </w:rPr>
        <w:t>analizë</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decentralizuar</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asaj</w:t>
      </w:r>
      <w:proofErr w:type="spellEnd"/>
      <w:r w:rsidR="00D83743" w:rsidRPr="00BF412B">
        <w:rPr>
          <w:color w:val="auto"/>
        </w:rPr>
        <w:t xml:space="preserve"> </w:t>
      </w:r>
      <w:proofErr w:type="spellStart"/>
      <w:r w:rsidR="00D83743" w:rsidRPr="00BF412B">
        <w:rPr>
          <w:color w:val="auto"/>
        </w:rPr>
        <w:t>agregate</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koncepteve</w:t>
      </w:r>
      <w:proofErr w:type="spellEnd"/>
      <w:r w:rsidR="009A5FED" w:rsidRPr="00BF412B">
        <w:rPr>
          <w:color w:val="auto"/>
        </w:rPr>
        <w:t xml:space="preserve">. </w:t>
      </w:r>
      <w:proofErr w:type="spellStart"/>
      <w:r w:rsidR="00D83743" w:rsidRPr="00BF412B">
        <w:rPr>
          <w:color w:val="auto"/>
        </w:rPr>
        <w:t>Në</w:t>
      </w:r>
      <w:proofErr w:type="spellEnd"/>
      <w:r w:rsidR="00D83743" w:rsidRPr="00BF412B">
        <w:rPr>
          <w:color w:val="auto"/>
        </w:rPr>
        <w:t xml:space="preserve"> </w:t>
      </w:r>
      <w:proofErr w:type="spellStart"/>
      <w:r w:rsidR="00D83743" w:rsidRPr="00BF412B">
        <w:rPr>
          <w:color w:val="auto"/>
        </w:rPr>
        <w:t>literaturën</w:t>
      </w:r>
      <w:proofErr w:type="spellEnd"/>
      <w:r w:rsidR="00D83743" w:rsidRPr="00BF412B">
        <w:rPr>
          <w:color w:val="auto"/>
        </w:rPr>
        <w:t xml:space="preserve"> </w:t>
      </w:r>
      <w:proofErr w:type="spellStart"/>
      <w:r w:rsidR="00D83743" w:rsidRPr="00BF412B">
        <w:rPr>
          <w:color w:val="auto"/>
        </w:rPr>
        <w:t>relevante</w:t>
      </w:r>
      <w:proofErr w:type="spellEnd"/>
      <w:r w:rsidR="00D83743" w:rsidRPr="00BF412B">
        <w:rPr>
          <w:color w:val="auto"/>
        </w:rPr>
        <w:t xml:space="preserve"> </w:t>
      </w:r>
      <w:proofErr w:type="spellStart"/>
      <w:r w:rsidR="00D83743" w:rsidRPr="00BF412B">
        <w:rPr>
          <w:color w:val="auto"/>
        </w:rPr>
        <w:t>për</w:t>
      </w:r>
      <w:proofErr w:type="spellEnd"/>
      <w:r w:rsidR="00D83743" w:rsidRPr="00BF412B">
        <w:rPr>
          <w:color w:val="auto"/>
        </w:rPr>
        <w:t xml:space="preserve"> </w:t>
      </w:r>
      <w:proofErr w:type="spellStart"/>
      <w:r w:rsidR="00D83743" w:rsidRPr="00BF412B">
        <w:rPr>
          <w:color w:val="auto"/>
        </w:rPr>
        <w:t>rolet</w:t>
      </w:r>
      <w:proofErr w:type="spellEnd"/>
      <w:r w:rsidR="00D83743" w:rsidRPr="00BF412B">
        <w:rPr>
          <w:color w:val="auto"/>
        </w:rPr>
        <w:t xml:space="preserve"> </w:t>
      </w:r>
      <w:proofErr w:type="spellStart"/>
      <w:r w:rsidR="00D83743" w:rsidRPr="00BF412B">
        <w:rPr>
          <w:color w:val="auto"/>
        </w:rPr>
        <w:t>gjinore</w:t>
      </w:r>
      <w:proofErr w:type="spellEnd"/>
      <w:r w:rsidR="00D83743" w:rsidRPr="00BF412B">
        <w:rPr>
          <w:color w:val="auto"/>
        </w:rPr>
        <w:t xml:space="preserve"> </w:t>
      </w:r>
      <w:proofErr w:type="spellStart"/>
      <w:r w:rsidR="00D83743" w:rsidRPr="00BF412B">
        <w:rPr>
          <w:color w:val="auto"/>
        </w:rPr>
        <w:t>në</w:t>
      </w:r>
      <w:proofErr w:type="spellEnd"/>
      <w:r w:rsidR="00D83743" w:rsidRPr="00BF412B">
        <w:rPr>
          <w:color w:val="auto"/>
        </w:rPr>
        <w:t xml:space="preserve"> </w:t>
      </w:r>
      <w:proofErr w:type="spellStart"/>
      <w:r w:rsidR="00D83743" w:rsidRPr="00BF412B">
        <w:rPr>
          <w:color w:val="auto"/>
        </w:rPr>
        <w:t>programet</w:t>
      </w:r>
      <w:proofErr w:type="spellEnd"/>
      <w:r w:rsidR="00D83743" w:rsidRPr="00BF412B">
        <w:rPr>
          <w:color w:val="auto"/>
        </w:rPr>
        <w:t xml:space="preserve"> </w:t>
      </w:r>
      <w:proofErr w:type="spellStart"/>
      <w:r w:rsidR="00D83743" w:rsidRPr="00BF412B">
        <w:rPr>
          <w:color w:val="auto"/>
        </w:rPr>
        <w:t>për</w:t>
      </w:r>
      <w:proofErr w:type="spellEnd"/>
      <w:r w:rsidR="00D83743" w:rsidRPr="00BF412B">
        <w:rPr>
          <w:color w:val="auto"/>
        </w:rPr>
        <w:t xml:space="preserve"> </w:t>
      </w:r>
      <w:proofErr w:type="spellStart"/>
      <w:r w:rsidR="00D83743" w:rsidRPr="00BF412B">
        <w:rPr>
          <w:color w:val="auto"/>
        </w:rPr>
        <w:t>fëmijët</w:t>
      </w:r>
      <w:proofErr w:type="spellEnd"/>
      <w:r w:rsidR="00D83743" w:rsidRPr="00BF412B">
        <w:rPr>
          <w:color w:val="auto"/>
        </w:rPr>
        <w:t xml:space="preserve"> </w:t>
      </w:r>
      <w:proofErr w:type="spellStart"/>
      <w:r w:rsidR="00D83743" w:rsidRPr="00BF412B">
        <w:rPr>
          <w:color w:val="auto"/>
        </w:rPr>
        <w:t>dhe</w:t>
      </w:r>
      <w:proofErr w:type="spellEnd"/>
      <w:r w:rsidR="00D83743" w:rsidRPr="00BF412B">
        <w:rPr>
          <w:color w:val="auto"/>
        </w:rPr>
        <w:t xml:space="preserve"> </w:t>
      </w:r>
      <w:proofErr w:type="spellStart"/>
      <w:r w:rsidR="00D83743" w:rsidRPr="00BF412B">
        <w:rPr>
          <w:color w:val="auto"/>
        </w:rPr>
        <w:t>adoleshentët</w:t>
      </w:r>
      <w:proofErr w:type="spellEnd"/>
      <w:r w:rsidR="00D83743" w:rsidRPr="00BF412B">
        <w:rPr>
          <w:color w:val="auto"/>
        </w:rPr>
        <w:t xml:space="preserve">, </w:t>
      </w:r>
      <w:proofErr w:type="spellStart"/>
      <w:r w:rsidR="00D83743" w:rsidRPr="00BF412B">
        <w:rPr>
          <w:color w:val="auto"/>
        </w:rPr>
        <w:t>ekziston</w:t>
      </w:r>
      <w:proofErr w:type="spellEnd"/>
      <w:r w:rsidR="00D83743" w:rsidRPr="00BF412B">
        <w:rPr>
          <w:color w:val="auto"/>
        </w:rPr>
        <w:t xml:space="preserve"> </w:t>
      </w:r>
      <w:proofErr w:type="spellStart"/>
      <w:r w:rsidR="00D83743" w:rsidRPr="00BF412B">
        <w:rPr>
          <w:color w:val="auto"/>
        </w:rPr>
        <w:t>një</w:t>
      </w:r>
      <w:proofErr w:type="spellEnd"/>
      <w:r w:rsidR="00D83743" w:rsidRPr="00BF412B">
        <w:rPr>
          <w:color w:val="auto"/>
        </w:rPr>
        <w:t xml:space="preserve"> </w:t>
      </w:r>
      <w:proofErr w:type="spellStart"/>
      <w:r w:rsidR="00D83743" w:rsidRPr="00BF412B">
        <w:rPr>
          <w:color w:val="auto"/>
        </w:rPr>
        <w:t>hulumtim</w:t>
      </w:r>
      <w:proofErr w:type="spellEnd"/>
      <w:r w:rsidR="00D83743" w:rsidRPr="00BF412B">
        <w:rPr>
          <w:color w:val="auto"/>
        </w:rPr>
        <w:t xml:space="preserve"> </w:t>
      </w:r>
      <w:proofErr w:type="spellStart"/>
      <w:r w:rsidR="00D83743" w:rsidRPr="00BF412B">
        <w:rPr>
          <w:color w:val="auto"/>
        </w:rPr>
        <w:t>strehim</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vazhdojë</w:t>
      </w:r>
      <w:proofErr w:type="spellEnd"/>
      <w:r w:rsidR="00D83743" w:rsidRPr="00BF412B">
        <w:rPr>
          <w:color w:val="auto"/>
        </w:rPr>
        <w:t xml:space="preserve"> </w:t>
      </w:r>
      <w:proofErr w:type="spellStart"/>
      <w:r w:rsidR="00D83743" w:rsidRPr="00BF412B">
        <w:rPr>
          <w:color w:val="auto"/>
        </w:rPr>
        <w:t>nga</w:t>
      </w:r>
      <w:proofErr w:type="spellEnd"/>
      <w:r w:rsidR="00D83743" w:rsidRPr="00BF412B">
        <w:rPr>
          <w:color w:val="auto"/>
        </w:rPr>
        <w:t xml:space="preserve"> </w:t>
      </w:r>
      <w:proofErr w:type="spellStart"/>
      <w:r w:rsidR="00D83743" w:rsidRPr="00BF412B">
        <w:rPr>
          <w:color w:val="auto"/>
        </w:rPr>
        <w:t>supozimi</w:t>
      </w:r>
      <w:proofErr w:type="spellEnd"/>
      <w:r w:rsidR="00D83743" w:rsidRPr="00BF412B">
        <w:rPr>
          <w:color w:val="auto"/>
        </w:rPr>
        <w:t xml:space="preserve"> se </w:t>
      </w:r>
      <w:proofErr w:type="spellStart"/>
      <w:r w:rsidR="00D83743" w:rsidRPr="00BF412B">
        <w:rPr>
          <w:color w:val="auto"/>
        </w:rPr>
        <w:t>secili</w:t>
      </w:r>
      <w:proofErr w:type="spellEnd"/>
      <w:r w:rsidR="00D83743" w:rsidRPr="00BF412B">
        <w:rPr>
          <w:color w:val="auto"/>
        </w:rPr>
        <w:t xml:space="preserve"> </w:t>
      </w:r>
      <w:proofErr w:type="spellStart"/>
      <w:r w:rsidR="00D83743" w:rsidRPr="00BF412B">
        <w:rPr>
          <w:color w:val="auto"/>
        </w:rPr>
        <w:t>prej</w:t>
      </w:r>
      <w:proofErr w:type="spellEnd"/>
      <w:r w:rsidR="00D83743" w:rsidRPr="00BF412B">
        <w:rPr>
          <w:color w:val="auto"/>
        </w:rPr>
        <w:t xml:space="preserve"> </w:t>
      </w:r>
      <w:proofErr w:type="spellStart"/>
      <w:r w:rsidR="00D83743" w:rsidRPr="00BF412B">
        <w:rPr>
          <w:color w:val="auto"/>
        </w:rPr>
        <w:t>elementeve</w:t>
      </w:r>
      <w:proofErr w:type="spellEnd"/>
      <w:r w:rsidR="00D83743" w:rsidRPr="00BF412B">
        <w:rPr>
          <w:color w:val="auto"/>
        </w:rPr>
        <w:t xml:space="preserve"> </w:t>
      </w:r>
      <w:proofErr w:type="spellStart"/>
      <w:r w:rsidR="00D83743" w:rsidRPr="00BF412B">
        <w:rPr>
          <w:color w:val="auto"/>
        </w:rPr>
        <w:t>që</w:t>
      </w:r>
      <w:proofErr w:type="spellEnd"/>
      <w:r w:rsidR="00D83743" w:rsidRPr="00BF412B">
        <w:rPr>
          <w:color w:val="auto"/>
        </w:rPr>
        <w:t xml:space="preserve"> </w:t>
      </w:r>
      <w:proofErr w:type="spellStart"/>
      <w:r w:rsidR="00D83743" w:rsidRPr="00BF412B">
        <w:rPr>
          <w:color w:val="auto"/>
        </w:rPr>
        <w:t>përbëjnë</w:t>
      </w:r>
      <w:proofErr w:type="spellEnd"/>
      <w:r w:rsidR="00D83743" w:rsidRPr="00BF412B">
        <w:rPr>
          <w:color w:val="auto"/>
        </w:rPr>
        <w:t xml:space="preserve"> </w:t>
      </w:r>
      <w:proofErr w:type="spellStart"/>
      <w:r w:rsidR="00D83743" w:rsidRPr="00BF412B">
        <w:rPr>
          <w:color w:val="auto"/>
        </w:rPr>
        <w:t>pjesë</w:t>
      </w:r>
      <w:proofErr w:type="spellEnd"/>
      <w:r w:rsidR="00D83743" w:rsidRPr="00BF412B">
        <w:rPr>
          <w:color w:val="auto"/>
        </w:rPr>
        <w:t xml:space="preserve"> </w:t>
      </w:r>
      <w:proofErr w:type="spellStart"/>
      <w:r w:rsidR="00D83743" w:rsidRPr="00BF412B">
        <w:rPr>
          <w:color w:val="auto"/>
        </w:rPr>
        <w:t>kontekstuale</w:t>
      </w:r>
      <w:proofErr w:type="spellEnd"/>
      <w:r w:rsidR="00D83743" w:rsidRPr="00BF412B">
        <w:rPr>
          <w:color w:val="auto"/>
        </w:rPr>
        <w:t xml:space="preserve"> e </w:t>
      </w:r>
      <w:proofErr w:type="spellStart"/>
      <w:r w:rsidR="00D83743" w:rsidRPr="00BF412B">
        <w:rPr>
          <w:color w:val="auto"/>
        </w:rPr>
        <w:t>një</w:t>
      </w:r>
      <w:proofErr w:type="spellEnd"/>
      <w:r w:rsidR="00D83743" w:rsidRPr="00BF412B">
        <w:rPr>
          <w:color w:val="auto"/>
        </w:rPr>
        <w:t xml:space="preserve"> narrative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gjerë</w:t>
      </w:r>
      <w:proofErr w:type="spellEnd"/>
      <w:r w:rsidR="00D83743" w:rsidRPr="00BF412B">
        <w:rPr>
          <w:color w:val="auto"/>
        </w:rPr>
        <w:t xml:space="preserve"> e </w:t>
      </w:r>
      <w:proofErr w:type="spellStart"/>
      <w:r w:rsidR="00D83743" w:rsidRPr="00BF412B">
        <w:rPr>
          <w:color w:val="auto"/>
        </w:rPr>
        <w:t>programit</w:t>
      </w:r>
      <w:proofErr w:type="spellEnd"/>
      <w:r w:rsidR="00D83743" w:rsidRPr="00BF412B">
        <w:rPr>
          <w:color w:val="auto"/>
        </w:rPr>
        <w:t xml:space="preserve"> </w:t>
      </w:r>
      <w:proofErr w:type="spellStart"/>
      <w:r w:rsidR="00D83743" w:rsidRPr="00BF412B">
        <w:rPr>
          <w:color w:val="auto"/>
        </w:rPr>
        <w:t>dhe</w:t>
      </w:r>
      <w:proofErr w:type="spellEnd"/>
      <w:r w:rsidR="00D83743" w:rsidRPr="00BF412B">
        <w:rPr>
          <w:color w:val="auto"/>
        </w:rPr>
        <w:t xml:space="preserve"> </w:t>
      </w:r>
      <w:proofErr w:type="spellStart"/>
      <w:r w:rsidR="00D83743" w:rsidRPr="00BF412B">
        <w:rPr>
          <w:color w:val="auto"/>
        </w:rPr>
        <w:t>për</w:t>
      </w:r>
      <w:proofErr w:type="spellEnd"/>
      <w:r w:rsidR="00D83743" w:rsidRPr="00BF412B">
        <w:rPr>
          <w:color w:val="auto"/>
        </w:rPr>
        <w:t xml:space="preserve"> </w:t>
      </w:r>
      <w:proofErr w:type="spellStart"/>
      <w:r w:rsidR="00D83743" w:rsidRPr="00BF412B">
        <w:rPr>
          <w:color w:val="auto"/>
        </w:rPr>
        <w:t>këtë</w:t>
      </w:r>
      <w:proofErr w:type="spellEnd"/>
      <w:r w:rsidR="00D83743" w:rsidRPr="00BF412B">
        <w:rPr>
          <w:color w:val="auto"/>
        </w:rPr>
        <w:t xml:space="preserve"> </w:t>
      </w:r>
      <w:proofErr w:type="spellStart"/>
      <w:r w:rsidR="00D83743" w:rsidRPr="00BF412B">
        <w:rPr>
          <w:color w:val="auto"/>
        </w:rPr>
        <w:t>arsye</w:t>
      </w:r>
      <w:proofErr w:type="spellEnd"/>
      <w:r w:rsidR="00D83743" w:rsidRPr="00BF412B">
        <w:rPr>
          <w:color w:val="auto"/>
        </w:rPr>
        <w:t xml:space="preserve"> </w:t>
      </w:r>
      <w:proofErr w:type="spellStart"/>
      <w:r w:rsidR="00D83743" w:rsidRPr="00BF412B">
        <w:rPr>
          <w:color w:val="auto"/>
        </w:rPr>
        <w:t>komponentët</w:t>
      </w:r>
      <w:proofErr w:type="spellEnd"/>
      <w:r w:rsidR="00D83743" w:rsidRPr="00BF412B">
        <w:rPr>
          <w:color w:val="auto"/>
        </w:rPr>
        <w:t xml:space="preserve"> </w:t>
      </w:r>
      <w:proofErr w:type="spellStart"/>
      <w:r w:rsidR="00D83743" w:rsidRPr="00BF412B">
        <w:rPr>
          <w:color w:val="auto"/>
        </w:rPr>
        <w:t>duhet</w:t>
      </w:r>
      <w:proofErr w:type="spellEnd"/>
      <w:r w:rsidR="00D83743" w:rsidRPr="00BF412B">
        <w:rPr>
          <w:color w:val="auto"/>
        </w:rPr>
        <w:t xml:space="preserve"> </w:t>
      </w:r>
      <w:proofErr w:type="spellStart"/>
      <w:r w:rsidR="00D83743" w:rsidRPr="00BF412B">
        <w:rPr>
          <w:color w:val="auto"/>
        </w:rPr>
        <w:t>të</w:t>
      </w:r>
      <w:proofErr w:type="spellEnd"/>
      <w:r w:rsidR="00D83743" w:rsidRPr="00BF412B">
        <w:rPr>
          <w:color w:val="auto"/>
        </w:rPr>
        <w:t xml:space="preserve"> </w:t>
      </w:r>
      <w:proofErr w:type="spellStart"/>
      <w:r w:rsidR="00D83743" w:rsidRPr="00BF412B">
        <w:rPr>
          <w:color w:val="auto"/>
        </w:rPr>
        <w:t>ndiqet</w:t>
      </w:r>
      <w:proofErr w:type="spellEnd"/>
      <w:r w:rsidR="00D83743" w:rsidRPr="00BF412B">
        <w:rPr>
          <w:color w:val="auto"/>
        </w:rPr>
        <w:t xml:space="preserve"> me </w:t>
      </w:r>
      <w:proofErr w:type="spellStart"/>
      <w:r w:rsidR="00D83743" w:rsidRPr="00BF412B">
        <w:rPr>
          <w:color w:val="auto"/>
        </w:rPr>
        <w:t>pozitën</w:t>
      </w:r>
      <w:proofErr w:type="spellEnd"/>
      <w:r w:rsidR="00D83743" w:rsidRPr="00BF412B">
        <w:rPr>
          <w:color w:val="auto"/>
        </w:rPr>
        <w:t xml:space="preserve"> e</w:t>
      </w:r>
      <w:r w:rsidR="00AE2BFD" w:rsidRPr="00BF412B">
        <w:rPr>
          <w:color w:val="auto"/>
        </w:rPr>
        <w:t xml:space="preserve"> </w:t>
      </w:r>
      <w:proofErr w:type="spellStart"/>
      <w:r w:rsidR="00AE2BFD" w:rsidRPr="00BF412B">
        <w:rPr>
          <w:color w:val="auto"/>
        </w:rPr>
        <w:t>tyre</w:t>
      </w:r>
      <w:proofErr w:type="spellEnd"/>
      <w:r w:rsidR="00AE2BFD" w:rsidRPr="00BF412B">
        <w:rPr>
          <w:color w:val="auto"/>
        </w:rPr>
        <w:t xml:space="preserve"> </w:t>
      </w:r>
      <w:proofErr w:type="spellStart"/>
      <w:r w:rsidR="00AE2BFD" w:rsidRPr="00BF412B">
        <w:rPr>
          <w:color w:val="auto"/>
        </w:rPr>
        <w:t>strukturore</w:t>
      </w:r>
      <w:proofErr w:type="spellEnd"/>
      <w:r w:rsidR="00AE2BFD" w:rsidRPr="00BF412B">
        <w:rPr>
          <w:color w:val="auto"/>
        </w:rPr>
        <w:t xml:space="preserve"> </w:t>
      </w:r>
      <w:proofErr w:type="spellStart"/>
      <w:r w:rsidR="00AE2BFD" w:rsidRPr="00BF412B">
        <w:rPr>
          <w:color w:val="auto"/>
        </w:rPr>
        <w:t>në</w:t>
      </w:r>
      <w:proofErr w:type="spellEnd"/>
      <w:r w:rsidR="00AE2BFD" w:rsidRPr="00BF412B">
        <w:rPr>
          <w:color w:val="auto"/>
        </w:rPr>
        <w:t xml:space="preserve"> </w:t>
      </w:r>
      <w:proofErr w:type="spellStart"/>
      <w:r w:rsidR="00AE2BFD" w:rsidRPr="00BF412B">
        <w:rPr>
          <w:color w:val="auto"/>
        </w:rPr>
        <w:t>këtë</w:t>
      </w:r>
      <w:proofErr w:type="spellEnd"/>
      <w:r w:rsidR="00AE2BFD" w:rsidRPr="00BF412B">
        <w:rPr>
          <w:color w:val="auto"/>
        </w:rPr>
        <w:t xml:space="preserve"> </w:t>
      </w:r>
      <w:proofErr w:type="spellStart"/>
      <w:r w:rsidR="00AE2BFD" w:rsidRPr="00BF412B">
        <w:rPr>
          <w:color w:val="auto"/>
        </w:rPr>
        <w:t>treg</w:t>
      </w:r>
      <w:proofErr w:type="spellEnd"/>
      <w:r w:rsidR="009A5FED" w:rsidRPr="00BF412B">
        <w:rPr>
          <w:color w:val="auto"/>
        </w:rPr>
        <w:t xml:space="preserve">. </w:t>
      </w:r>
      <w:r w:rsidR="00AE2BFD" w:rsidRPr="00BF412B">
        <w:rPr>
          <w:color w:val="auto"/>
        </w:rPr>
        <w:t xml:space="preserve">Me </w:t>
      </w:r>
      <w:proofErr w:type="spellStart"/>
      <w:r w:rsidR="00AE2BFD" w:rsidRPr="00BF412B">
        <w:rPr>
          <w:color w:val="auto"/>
        </w:rPr>
        <w:t>një</w:t>
      </w:r>
      <w:proofErr w:type="spellEnd"/>
      <w:r w:rsidR="00AE2BFD" w:rsidRPr="00BF412B">
        <w:rPr>
          <w:color w:val="auto"/>
        </w:rPr>
        <w:t xml:space="preserve"> </w:t>
      </w:r>
      <w:proofErr w:type="spellStart"/>
      <w:r w:rsidR="00AE2BFD" w:rsidRPr="00BF412B">
        <w:rPr>
          <w:color w:val="auto"/>
        </w:rPr>
        <w:t>supozim</w:t>
      </w:r>
      <w:proofErr w:type="spellEnd"/>
      <w:r w:rsidR="00AE2BFD" w:rsidRPr="00BF412B">
        <w:rPr>
          <w:color w:val="auto"/>
        </w:rPr>
        <w:t xml:space="preserve"> </w:t>
      </w:r>
      <w:proofErr w:type="spellStart"/>
      <w:r w:rsidR="00AE2BFD" w:rsidRPr="00BF412B">
        <w:rPr>
          <w:color w:val="auto"/>
        </w:rPr>
        <w:t>të</w:t>
      </w:r>
      <w:proofErr w:type="spellEnd"/>
      <w:r w:rsidR="00AE2BFD" w:rsidRPr="00BF412B">
        <w:rPr>
          <w:color w:val="auto"/>
        </w:rPr>
        <w:t xml:space="preserve"> </w:t>
      </w:r>
      <w:proofErr w:type="spellStart"/>
      <w:r w:rsidR="00AE2BFD" w:rsidRPr="00BF412B">
        <w:rPr>
          <w:color w:val="auto"/>
        </w:rPr>
        <w:t>tillë</w:t>
      </w:r>
      <w:proofErr w:type="spellEnd"/>
      <w:r w:rsidR="00AE2BFD" w:rsidRPr="00BF412B">
        <w:rPr>
          <w:color w:val="auto"/>
        </w:rPr>
        <w:t xml:space="preserve">, </w:t>
      </w:r>
      <w:proofErr w:type="spellStart"/>
      <w:r w:rsidR="00AE2BFD" w:rsidRPr="00BF412B">
        <w:rPr>
          <w:color w:val="auto"/>
        </w:rPr>
        <w:t>punojnë</w:t>
      </w:r>
      <w:proofErr w:type="spellEnd"/>
      <w:r w:rsidR="00AE2BFD" w:rsidRPr="00BF412B">
        <w:rPr>
          <w:color w:val="auto"/>
        </w:rPr>
        <w:t xml:space="preserve"> </w:t>
      </w:r>
      <w:proofErr w:type="spellStart"/>
      <w:r w:rsidR="00AE2BFD" w:rsidRPr="00BF412B">
        <w:rPr>
          <w:color w:val="auto"/>
        </w:rPr>
        <w:t>studimet</w:t>
      </w:r>
      <w:proofErr w:type="spellEnd"/>
      <w:r w:rsidR="00AE2BFD" w:rsidRPr="00BF412B">
        <w:rPr>
          <w:color w:val="auto"/>
        </w:rPr>
        <w:t xml:space="preserve"> </w:t>
      </w:r>
      <w:proofErr w:type="spellStart"/>
      <w:r w:rsidR="00AE2BFD" w:rsidRPr="00BF412B">
        <w:rPr>
          <w:color w:val="auto"/>
        </w:rPr>
        <w:t>strukturaliste</w:t>
      </w:r>
      <w:proofErr w:type="spellEnd"/>
      <w:r w:rsidR="00AE2BFD" w:rsidRPr="00BF412B">
        <w:rPr>
          <w:color w:val="auto"/>
        </w:rPr>
        <w:t xml:space="preserve"> </w:t>
      </w:r>
      <w:proofErr w:type="spellStart"/>
      <w:r w:rsidR="00AE2BFD" w:rsidRPr="00BF412B">
        <w:rPr>
          <w:color w:val="auto"/>
        </w:rPr>
        <w:t>dhe</w:t>
      </w:r>
      <w:proofErr w:type="spellEnd"/>
      <w:r w:rsidR="00AE2BFD" w:rsidRPr="00BF412B">
        <w:rPr>
          <w:color w:val="auto"/>
        </w:rPr>
        <w:t xml:space="preserve"> </w:t>
      </w:r>
      <w:proofErr w:type="spellStart"/>
      <w:r w:rsidR="00AE2BFD" w:rsidRPr="00BF412B">
        <w:rPr>
          <w:color w:val="auto"/>
        </w:rPr>
        <w:t>funksionaliste</w:t>
      </w:r>
      <w:proofErr w:type="spellEnd"/>
      <w:r w:rsidR="00AE2BFD" w:rsidRPr="00BF412B">
        <w:rPr>
          <w:color w:val="auto"/>
        </w:rPr>
        <w:t xml:space="preserve"> </w:t>
      </w:r>
      <w:proofErr w:type="spellStart"/>
      <w:r w:rsidR="00AE2BFD" w:rsidRPr="00BF412B">
        <w:rPr>
          <w:color w:val="auto"/>
        </w:rPr>
        <w:t>që</w:t>
      </w:r>
      <w:proofErr w:type="spellEnd"/>
      <w:r w:rsidR="00AE2BFD" w:rsidRPr="00BF412B">
        <w:rPr>
          <w:color w:val="auto"/>
        </w:rPr>
        <w:t xml:space="preserve"> </w:t>
      </w:r>
      <w:proofErr w:type="spellStart"/>
      <w:r w:rsidR="00AE2BFD" w:rsidRPr="00BF412B">
        <w:rPr>
          <w:color w:val="auto"/>
        </w:rPr>
        <w:t>zbatojnë</w:t>
      </w:r>
      <w:proofErr w:type="spellEnd"/>
      <w:r w:rsidR="00AE2BFD" w:rsidRPr="00BF412B">
        <w:rPr>
          <w:color w:val="auto"/>
        </w:rPr>
        <w:t xml:space="preserve">, </w:t>
      </w:r>
      <w:proofErr w:type="spellStart"/>
      <w:r w:rsidR="00AE2BFD" w:rsidRPr="00BF412B">
        <w:rPr>
          <w:color w:val="auto"/>
        </w:rPr>
        <w:t>për</w:t>
      </w:r>
      <w:proofErr w:type="spellEnd"/>
      <w:r w:rsidR="00AE2BFD" w:rsidRPr="00BF412B">
        <w:rPr>
          <w:color w:val="auto"/>
        </w:rPr>
        <w:t xml:space="preserve"> </w:t>
      </w:r>
      <w:proofErr w:type="spellStart"/>
      <w:r w:rsidR="00AE2BFD" w:rsidRPr="00BF412B">
        <w:rPr>
          <w:color w:val="auto"/>
        </w:rPr>
        <w:t>shembull</w:t>
      </w:r>
      <w:proofErr w:type="spellEnd"/>
      <w:r w:rsidR="00AE2BFD" w:rsidRPr="00BF412B">
        <w:rPr>
          <w:color w:val="auto"/>
        </w:rPr>
        <w:t xml:space="preserve">, </w:t>
      </w:r>
      <w:proofErr w:type="spellStart"/>
      <w:r w:rsidR="00AE2BFD" w:rsidRPr="00BF412B">
        <w:rPr>
          <w:color w:val="auto"/>
        </w:rPr>
        <w:t>analizat</w:t>
      </w:r>
      <w:proofErr w:type="spellEnd"/>
      <w:r w:rsidR="00AE2BFD" w:rsidRPr="00BF412B">
        <w:rPr>
          <w:color w:val="auto"/>
        </w:rPr>
        <w:t xml:space="preserve"> </w:t>
      </w:r>
      <w:proofErr w:type="spellStart"/>
      <w:r w:rsidR="00AE2BFD" w:rsidRPr="00BF412B">
        <w:rPr>
          <w:color w:val="auto"/>
        </w:rPr>
        <w:t>tematike</w:t>
      </w:r>
      <w:proofErr w:type="spellEnd"/>
      <w:r w:rsidR="00AE2BFD" w:rsidRPr="00BF412B">
        <w:rPr>
          <w:color w:val="auto"/>
        </w:rPr>
        <w:t xml:space="preserve">, </w:t>
      </w:r>
      <w:proofErr w:type="spellStart"/>
      <w:r w:rsidR="00AE2BFD" w:rsidRPr="00BF412B">
        <w:rPr>
          <w:color w:val="auto"/>
        </w:rPr>
        <w:t>analizën</w:t>
      </w:r>
      <w:proofErr w:type="spellEnd"/>
      <w:r w:rsidR="00AE2BFD" w:rsidRPr="00BF412B">
        <w:rPr>
          <w:color w:val="auto"/>
        </w:rPr>
        <w:t xml:space="preserve"> narrative, </w:t>
      </w:r>
      <w:proofErr w:type="spellStart"/>
      <w:r w:rsidR="00AE2BFD" w:rsidRPr="00BF412B">
        <w:rPr>
          <w:color w:val="auto"/>
        </w:rPr>
        <w:t>analizën</w:t>
      </w:r>
      <w:proofErr w:type="spellEnd"/>
      <w:r w:rsidR="00AE2BFD" w:rsidRPr="00BF412B">
        <w:rPr>
          <w:color w:val="auto"/>
        </w:rPr>
        <w:t xml:space="preserve"> </w:t>
      </w:r>
      <w:proofErr w:type="spellStart"/>
      <w:r w:rsidR="00AE2BFD" w:rsidRPr="00BF412B">
        <w:rPr>
          <w:color w:val="auto"/>
        </w:rPr>
        <w:t>semiotike</w:t>
      </w:r>
      <w:proofErr w:type="spellEnd"/>
      <w:r w:rsidR="00AE2BFD" w:rsidRPr="00BF412B">
        <w:rPr>
          <w:color w:val="auto"/>
        </w:rPr>
        <w:t xml:space="preserve">, </w:t>
      </w:r>
      <w:proofErr w:type="spellStart"/>
      <w:r w:rsidR="00AE2BFD" w:rsidRPr="00BF412B">
        <w:rPr>
          <w:color w:val="auto"/>
        </w:rPr>
        <w:t>etj</w:t>
      </w:r>
      <w:proofErr w:type="spellEnd"/>
      <w:r w:rsidR="00AE2BFD" w:rsidRPr="00BF412B">
        <w:rPr>
          <w:color w:val="auto"/>
        </w:rPr>
        <w:t xml:space="preserve">. Ky </w:t>
      </w:r>
      <w:proofErr w:type="spellStart"/>
      <w:r w:rsidR="00AE2BFD" w:rsidRPr="00BF412B">
        <w:rPr>
          <w:color w:val="auto"/>
        </w:rPr>
        <w:t>korpus</w:t>
      </w:r>
      <w:proofErr w:type="spellEnd"/>
      <w:r w:rsidR="00AE2BFD" w:rsidRPr="00BF412B">
        <w:rPr>
          <w:color w:val="auto"/>
        </w:rPr>
        <w:t xml:space="preserve"> </w:t>
      </w:r>
      <w:proofErr w:type="spellStart"/>
      <w:r w:rsidR="00AE2BFD" w:rsidRPr="00BF412B">
        <w:rPr>
          <w:color w:val="auto"/>
        </w:rPr>
        <w:t>i</w:t>
      </w:r>
      <w:proofErr w:type="spellEnd"/>
      <w:r w:rsidR="00AE2BFD" w:rsidRPr="00BF412B">
        <w:rPr>
          <w:color w:val="auto"/>
        </w:rPr>
        <w:t xml:space="preserve"> </w:t>
      </w:r>
      <w:proofErr w:type="spellStart"/>
      <w:r w:rsidR="00AE2BFD" w:rsidRPr="00BF412B">
        <w:rPr>
          <w:color w:val="auto"/>
        </w:rPr>
        <w:t>kërkimit</w:t>
      </w:r>
      <w:proofErr w:type="spellEnd"/>
      <w:r w:rsidR="00AE2BFD" w:rsidRPr="00BF412B">
        <w:rPr>
          <w:color w:val="auto"/>
        </w:rPr>
        <w:t xml:space="preserve"> </w:t>
      </w:r>
      <w:proofErr w:type="spellStart"/>
      <w:r w:rsidR="00AE2BFD" w:rsidRPr="00BF412B">
        <w:rPr>
          <w:color w:val="auto"/>
        </w:rPr>
        <w:t>merret</w:t>
      </w:r>
      <w:proofErr w:type="spellEnd"/>
      <w:r w:rsidR="00AE2BFD" w:rsidRPr="00BF412B">
        <w:rPr>
          <w:color w:val="auto"/>
        </w:rPr>
        <w:t xml:space="preserve"> me </w:t>
      </w:r>
      <w:proofErr w:type="spellStart"/>
      <w:r w:rsidR="00AE2BFD" w:rsidRPr="00BF412B">
        <w:rPr>
          <w:color w:val="auto"/>
        </w:rPr>
        <w:t>strukturat</w:t>
      </w:r>
      <w:proofErr w:type="spellEnd"/>
      <w:r w:rsidR="00AE2BFD" w:rsidRPr="00BF412B">
        <w:rPr>
          <w:color w:val="auto"/>
        </w:rPr>
        <w:t xml:space="preserve"> narrative </w:t>
      </w:r>
      <w:proofErr w:type="spellStart"/>
      <w:r w:rsidR="00AE2BFD" w:rsidRPr="00BF412B">
        <w:rPr>
          <w:color w:val="auto"/>
        </w:rPr>
        <w:t>në</w:t>
      </w:r>
      <w:proofErr w:type="spellEnd"/>
      <w:r w:rsidR="00AE2BFD" w:rsidRPr="00BF412B">
        <w:rPr>
          <w:color w:val="auto"/>
        </w:rPr>
        <w:t xml:space="preserve"> </w:t>
      </w:r>
      <w:proofErr w:type="spellStart"/>
      <w:r w:rsidR="00AE2BFD" w:rsidRPr="00BF412B">
        <w:rPr>
          <w:color w:val="auto"/>
        </w:rPr>
        <w:lastRenderedPageBreak/>
        <w:t>përmbajtje</w:t>
      </w:r>
      <w:proofErr w:type="spellEnd"/>
      <w:r w:rsidR="00AE2BFD" w:rsidRPr="00BF412B">
        <w:rPr>
          <w:color w:val="auto"/>
        </w:rPr>
        <w:t xml:space="preserve">, </w:t>
      </w:r>
      <w:proofErr w:type="spellStart"/>
      <w:r w:rsidR="00AE2BFD" w:rsidRPr="00BF412B">
        <w:rPr>
          <w:color w:val="auto"/>
        </w:rPr>
        <w:t>si</w:t>
      </w:r>
      <w:proofErr w:type="spellEnd"/>
      <w:r w:rsidR="00AE2BFD" w:rsidRPr="00BF412B">
        <w:rPr>
          <w:color w:val="auto"/>
        </w:rPr>
        <w:t xml:space="preserve"> </w:t>
      </w:r>
      <w:proofErr w:type="spellStart"/>
      <w:r w:rsidR="00AE2BFD" w:rsidRPr="00BF412B">
        <w:rPr>
          <w:color w:val="auto"/>
        </w:rPr>
        <w:t>dhe</w:t>
      </w:r>
      <w:proofErr w:type="spellEnd"/>
      <w:r w:rsidR="00AE2BFD" w:rsidRPr="00BF412B">
        <w:rPr>
          <w:color w:val="auto"/>
        </w:rPr>
        <w:t xml:space="preserve"> me </w:t>
      </w:r>
      <w:proofErr w:type="spellStart"/>
      <w:r w:rsidR="00AE2BFD" w:rsidRPr="00BF412B">
        <w:rPr>
          <w:color w:val="auto"/>
        </w:rPr>
        <w:t>zhvillimin</w:t>
      </w:r>
      <w:proofErr w:type="spellEnd"/>
      <w:r w:rsidR="00AE2BFD" w:rsidRPr="00BF412B">
        <w:rPr>
          <w:color w:val="auto"/>
        </w:rPr>
        <w:t xml:space="preserve"> e </w:t>
      </w:r>
      <w:proofErr w:type="spellStart"/>
      <w:r w:rsidR="00AE2BFD" w:rsidRPr="00BF412B">
        <w:rPr>
          <w:color w:val="auto"/>
        </w:rPr>
        <w:t>personazheve</w:t>
      </w:r>
      <w:proofErr w:type="spellEnd"/>
      <w:r w:rsidR="00AE2BFD" w:rsidRPr="00BF412B">
        <w:rPr>
          <w:color w:val="auto"/>
        </w:rPr>
        <w:t xml:space="preserve"> </w:t>
      </w:r>
      <w:proofErr w:type="spellStart"/>
      <w:r w:rsidR="00AE2BFD" w:rsidRPr="00BF412B">
        <w:rPr>
          <w:color w:val="auto"/>
        </w:rPr>
        <w:t>dhe</w:t>
      </w:r>
      <w:proofErr w:type="spellEnd"/>
      <w:r w:rsidR="00AE2BFD" w:rsidRPr="00BF412B">
        <w:rPr>
          <w:color w:val="auto"/>
        </w:rPr>
        <w:t xml:space="preserve"> </w:t>
      </w:r>
      <w:proofErr w:type="spellStart"/>
      <w:r w:rsidR="00AE2BFD" w:rsidRPr="00BF412B">
        <w:rPr>
          <w:color w:val="auto"/>
        </w:rPr>
        <w:t>funksionin</w:t>
      </w:r>
      <w:proofErr w:type="spellEnd"/>
      <w:r w:rsidR="00AE2BFD" w:rsidRPr="00BF412B">
        <w:rPr>
          <w:color w:val="auto"/>
        </w:rPr>
        <w:t xml:space="preserve"> e </w:t>
      </w:r>
      <w:proofErr w:type="spellStart"/>
      <w:r w:rsidR="00AE2BFD" w:rsidRPr="00BF412B">
        <w:rPr>
          <w:color w:val="auto"/>
        </w:rPr>
        <w:t>tyre</w:t>
      </w:r>
      <w:proofErr w:type="spellEnd"/>
      <w:r w:rsidR="00AE2BFD" w:rsidRPr="00BF412B">
        <w:rPr>
          <w:color w:val="auto"/>
        </w:rPr>
        <w:t xml:space="preserve"> </w:t>
      </w:r>
      <w:proofErr w:type="spellStart"/>
      <w:r w:rsidR="00AE2BFD" w:rsidRPr="00BF412B">
        <w:rPr>
          <w:color w:val="auto"/>
        </w:rPr>
        <w:t>në</w:t>
      </w:r>
      <w:proofErr w:type="spellEnd"/>
      <w:r w:rsidR="00AE2BFD" w:rsidRPr="00BF412B">
        <w:rPr>
          <w:color w:val="auto"/>
        </w:rPr>
        <w:t xml:space="preserve"> </w:t>
      </w:r>
      <w:proofErr w:type="spellStart"/>
      <w:r w:rsidR="00AE2BFD" w:rsidRPr="00BF412B">
        <w:rPr>
          <w:color w:val="auto"/>
        </w:rPr>
        <w:t>tregim</w:t>
      </w:r>
      <w:proofErr w:type="spellEnd"/>
      <w:r w:rsidR="00AE2BFD" w:rsidRPr="00BF412B">
        <w:rPr>
          <w:color w:val="auto"/>
        </w:rPr>
        <w:t xml:space="preserve"> (Prinsloo, 201253; Spry, 2012). </w:t>
      </w:r>
    </w:p>
    <w:p w14:paraId="6C8F60CC" w14:textId="77777777" w:rsidR="00470E8F" w:rsidRPr="00BF412B" w:rsidRDefault="007116E3" w:rsidP="00AE2BFD">
      <w:pPr>
        <w:spacing w:after="190"/>
        <w:ind w:left="2" w:right="139"/>
        <w:rPr>
          <w:color w:val="auto"/>
        </w:rPr>
      </w:pPr>
      <w:r w:rsidRPr="00BF412B">
        <w:rPr>
          <w:color w:val="auto"/>
          <w:lang w:val="sq-AL"/>
        </w:rPr>
        <w:t xml:space="preserve">Në analizën narative të </w:t>
      </w:r>
      <w:r w:rsidR="009A5FED" w:rsidRPr="00BF412B">
        <w:rPr>
          <w:color w:val="auto"/>
        </w:rPr>
        <w:t xml:space="preserve"> Prinsloo (2012), </w:t>
      </w:r>
      <w:proofErr w:type="spellStart"/>
      <w:r w:rsidRPr="00BF412B">
        <w:rPr>
          <w:color w:val="auto"/>
        </w:rPr>
        <w:t>ashtu</w:t>
      </w:r>
      <w:proofErr w:type="spellEnd"/>
      <w:r w:rsidR="009A5FED" w:rsidRPr="00BF412B">
        <w:rPr>
          <w:color w:val="auto"/>
        </w:rPr>
        <w:t xml:space="preserve">, </w:t>
      </w:r>
      <w:proofErr w:type="spellStart"/>
      <w:r w:rsidRPr="00BF412B">
        <w:rPr>
          <w:color w:val="auto"/>
        </w:rPr>
        <w:t>fokusi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vënë</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problemin</w:t>
      </w:r>
      <w:proofErr w:type="spellEnd"/>
      <w:r w:rsidRPr="00BF412B">
        <w:rPr>
          <w:color w:val="auto"/>
        </w:rPr>
        <w:t xml:space="preserve"> e </w:t>
      </w:r>
      <w:proofErr w:type="spellStart"/>
      <w:r w:rsidRPr="00BF412B">
        <w:rPr>
          <w:color w:val="auto"/>
        </w:rPr>
        <w:t>konstruktimin</w:t>
      </w:r>
      <w:proofErr w:type="spellEnd"/>
      <w:r w:rsidRPr="00BF412B">
        <w:rPr>
          <w:color w:val="auto"/>
        </w:rPr>
        <w:t xml:space="preserve"> e </w:t>
      </w:r>
      <w:proofErr w:type="spellStart"/>
      <w:r w:rsidRPr="00BF412B">
        <w:rPr>
          <w:color w:val="auto"/>
        </w:rPr>
        <w:t>hiperseksualitetit</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00470E8F" w:rsidRPr="00BF412B">
        <w:rPr>
          <w:color w:val="auto"/>
        </w:rPr>
        <w:t>Më</w:t>
      </w:r>
      <w:proofErr w:type="spellEnd"/>
      <w:r w:rsidR="00470E8F" w:rsidRPr="00BF412B">
        <w:rPr>
          <w:color w:val="auto"/>
        </w:rPr>
        <w:t xml:space="preserve"> </w:t>
      </w:r>
      <w:proofErr w:type="spellStart"/>
      <w:r w:rsidR="00470E8F" w:rsidRPr="00BF412B">
        <w:rPr>
          <w:color w:val="auto"/>
        </w:rPr>
        <w:t>konkretisht</w:t>
      </w:r>
      <w:proofErr w:type="spellEnd"/>
      <w:r w:rsidR="00470E8F" w:rsidRPr="00BF412B">
        <w:rPr>
          <w:color w:val="auto"/>
        </w:rPr>
        <w:t xml:space="preserve"> </w:t>
      </w:r>
      <w:proofErr w:type="spellStart"/>
      <w:r w:rsidR="00470E8F" w:rsidRPr="00BF412B">
        <w:rPr>
          <w:color w:val="auto"/>
        </w:rPr>
        <w:t>analiza</w:t>
      </w:r>
      <w:proofErr w:type="spellEnd"/>
      <w:r w:rsidR="00470E8F" w:rsidRPr="00BF412B">
        <w:rPr>
          <w:color w:val="auto"/>
        </w:rPr>
        <w:t xml:space="preserve"> e </w:t>
      </w:r>
      <w:proofErr w:type="spellStart"/>
      <w:r w:rsidR="00470E8F" w:rsidRPr="00BF412B">
        <w:rPr>
          <w:color w:val="auto"/>
        </w:rPr>
        <w:t>tijë</w:t>
      </w:r>
      <w:proofErr w:type="spellEnd"/>
      <w:r w:rsidR="00470E8F" w:rsidRPr="00BF412B">
        <w:rPr>
          <w:color w:val="auto"/>
        </w:rPr>
        <w:t xml:space="preserve"> e </w:t>
      </w:r>
      <w:proofErr w:type="spellStart"/>
      <w:r w:rsidR="00470E8F" w:rsidRPr="00BF412B">
        <w:rPr>
          <w:color w:val="auto"/>
        </w:rPr>
        <w:t>parashtron</w:t>
      </w:r>
      <w:proofErr w:type="spellEnd"/>
      <w:r w:rsidR="00470E8F" w:rsidRPr="00BF412B">
        <w:rPr>
          <w:color w:val="auto"/>
        </w:rPr>
        <w:t xml:space="preserve"> </w:t>
      </w:r>
      <w:proofErr w:type="spellStart"/>
      <w:r w:rsidR="00470E8F" w:rsidRPr="00BF412B">
        <w:rPr>
          <w:color w:val="auto"/>
        </w:rPr>
        <w:t>pyetjen</w:t>
      </w:r>
      <w:proofErr w:type="spellEnd"/>
      <w:r w:rsidR="00470E8F" w:rsidRPr="00BF412B">
        <w:rPr>
          <w:color w:val="auto"/>
        </w:rPr>
        <w:t xml:space="preserve"> se </w:t>
      </w:r>
      <w:proofErr w:type="spellStart"/>
      <w:r w:rsidR="00470E8F" w:rsidRPr="00BF412B">
        <w:rPr>
          <w:color w:val="auto"/>
        </w:rPr>
        <w:t>nëse</w:t>
      </w:r>
      <w:proofErr w:type="spellEnd"/>
      <w:r w:rsidR="00470E8F" w:rsidRPr="00BF412B">
        <w:rPr>
          <w:color w:val="auto"/>
        </w:rPr>
        <w:t xml:space="preserve"> </w:t>
      </w:r>
      <w:proofErr w:type="spellStart"/>
      <w:r w:rsidR="00470E8F" w:rsidRPr="00BF412B">
        <w:rPr>
          <w:color w:val="auto"/>
        </w:rPr>
        <w:t>programet</w:t>
      </w:r>
      <w:proofErr w:type="spellEnd"/>
      <w:r w:rsidR="00470E8F" w:rsidRPr="00BF412B">
        <w:rPr>
          <w:color w:val="auto"/>
        </w:rPr>
        <w:t xml:space="preserve"> </w:t>
      </w:r>
      <w:proofErr w:type="spellStart"/>
      <w:r w:rsidR="00470E8F" w:rsidRPr="00BF412B">
        <w:rPr>
          <w:color w:val="auto"/>
        </w:rPr>
        <w:t>dedikuar</w:t>
      </w:r>
      <w:proofErr w:type="spellEnd"/>
      <w:r w:rsidR="00470E8F" w:rsidRPr="00BF412B">
        <w:rPr>
          <w:color w:val="auto"/>
        </w:rPr>
        <w:t xml:space="preserve"> </w:t>
      </w:r>
      <w:proofErr w:type="spellStart"/>
      <w:r w:rsidR="00470E8F" w:rsidRPr="00BF412B">
        <w:rPr>
          <w:color w:val="auto"/>
        </w:rPr>
        <w:t>për</w:t>
      </w:r>
      <w:proofErr w:type="spellEnd"/>
      <w:r w:rsidR="00470E8F" w:rsidRPr="00BF412B">
        <w:rPr>
          <w:color w:val="auto"/>
        </w:rPr>
        <w:t xml:space="preserve"> </w:t>
      </w:r>
      <w:proofErr w:type="spellStart"/>
      <w:r w:rsidR="00470E8F" w:rsidRPr="00BF412B">
        <w:rPr>
          <w:color w:val="auto"/>
        </w:rPr>
        <w:t>vajza</w:t>
      </w:r>
      <w:proofErr w:type="spellEnd"/>
      <w:r w:rsidR="00470E8F" w:rsidRPr="00BF412B">
        <w:rPr>
          <w:color w:val="auto"/>
        </w:rPr>
        <w:t xml:space="preserve"> </w:t>
      </w:r>
      <w:proofErr w:type="spellStart"/>
      <w:r w:rsidR="00470E8F" w:rsidRPr="00BF412B">
        <w:rPr>
          <w:color w:val="auto"/>
        </w:rPr>
        <w:t>faktikisht</w:t>
      </w:r>
      <w:proofErr w:type="spellEnd"/>
      <w:r w:rsidR="00470E8F" w:rsidRPr="00BF412B">
        <w:rPr>
          <w:color w:val="auto"/>
        </w:rPr>
        <w:t xml:space="preserve"> I </w:t>
      </w:r>
      <w:proofErr w:type="spellStart"/>
      <w:r w:rsidR="00470E8F" w:rsidRPr="00BF412B">
        <w:rPr>
          <w:color w:val="auto"/>
        </w:rPr>
        <w:t>japin</w:t>
      </w:r>
      <w:proofErr w:type="spellEnd"/>
      <w:r w:rsidR="00470E8F" w:rsidRPr="00BF412B">
        <w:rPr>
          <w:color w:val="auto"/>
        </w:rPr>
        <w:t xml:space="preserve"> </w:t>
      </w:r>
      <w:proofErr w:type="spellStart"/>
      <w:r w:rsidR="00470E8F" w:rsidRPr="00BF412B">
        <w:rPr>
          <w:color w:val="auto"/>
        </w:rPr>
        <w:t>shikueshmëri</w:t>
      </w:r>
      <w:proofErr w:type="spellEnd"/>
      <w:r w:rsidR="00470E8F" w:rsidRPr="00BF412B">
        <w:rPr>
          <w:color w:val="auto"/>
        </w:rPr>
        <w:t xml:space="preserve"> </w:t>
      </w:r>
      <w:proofErr w:type="spellStart"/>
      <w:r w:rsidR="00470E8F" w:rsidRPr="00BF412B">
        <w:rPr>
          <w:color w:val="auto"/>
        </w:rPr>
        <w:t>sjelljes</w:t>
      </w:r>
      <w:proofErr w:type="spellEnd"/>
      <w:r w:rsidR="00470E8F" w:rsidRPr="00BF412B">
        <w:rPr>
          <w:color w:val="auto"/>
        </w:rPr>
        <w:t xml:space="preserve"> </w:t>
      </w:r>
      <w:proofErr w:type="spellStart"/>
      <w:r w:rsidR="00470E8F" w:rsidRPr="00BF412B">
        <w:rPr>
          <w:color w:val="auto"/>
        </w:rPr>
        <w:t>seksuale</w:t>
      </w:r>
      <w:proofErr w:type="spellEnd"/>
      <w:r w:rsidR="00470E8F" w:rsidRPr="00BF412B">
        <w:rPr>
          <w:color w:val="auto"/>
        </w:rPr>
        <w:t xml:space="preserve"> </w:t>
      </w:r>
      <w:proofErr w:type="spellStart"/>
      <w:r w:rsidR="00470E8F" w:rsidRPr="00BF412B">
        <w:rPr>
          <w:color w:val="auto"/>
        </w:rPr>
        <w:t>nëpërmjet</w:t>
      </w:r>
      <w:proofErr w:type="spellEnd"/>
      <w:r w:rsidR="00470E8F" w:rsidRPr="00BF412B">
        <w:rPr>
          <w:color w:val="auto"/>
        </w:rPr>
        <w:t xml:space="preserve"> </w:t>
      </w:r>
      <w:proofErr w:type="spellStart"/>
      <w:r w:rsidR="00470E8F" w:rsidRPr="00BF412B">
        <w:rPr>
          <w:color w:val="auto"/>
        </w:rPr>
        <w:t>mënyrës</w:t>
      </w:r>
      <w:proofErr w:type="spellEnd"/>
      <w:r w:rsidR="00470E8F" w:rsidRPr="00BF412B">
        <w:rPr>
          <w:color w:val="auto"/>
        </w:rPr>
        <w:t xml:space="preserve"> </w:t>
      </w:r>
      <w:proofErr w:type="spellStart"/>
      <w:r w:rsidR="00470E8F" w:rsidRPr="00BF412B">
        <w:rPr>
          <w:color w:val="auto"/>
        </w:rPr>
        <w:t>së</w:t>
      </w:r>
      <w:proofErr w:type="spellEnd"/>
      <w:r w:rsidR="00470E8F" w:rsidRPr="00BF412B">
        <w:rPr>
          <w:color w:val="auto"/>
        </w:rPr>
        <w:t xml:space="preserve"> </w:t>
      </w:r>
      <w:proofErr w:type="spellStart"/>
      <w:r w:rsidR="00470E8F" w:rsidRPr="00BF412B">
        <w:rPr>
          <w:color w:val="auto"/>
        </w:rPr>
        <w:t>reprezentacionit</w:t>
      </w:r>
      <w:proofErr w:type="spellEnd"/>
      <w:r w:rsidR="009A5FED" w:rsidRPr="00BF412B">
        <w:rPr>
          <w:color w:val="auto"/>
        </w:rPr>
        <w:t xml:space="preserve">? </w:t>
      </w:r>
      <w:proofErr w:type="spellStart"/>
      <w:r w:rsidR="00470E8F" w:rsidRPr="00BF412B">
        <w:rPr>
          <w:color w:val="auto"/>
        </w:rPr>
        <w:t>Dhe</w:t>
      </w:r>
      <w:proofErr w:type="spellEnd"/>
      <w:r w:rsidR="00470E8F" w:rsidRPr="00BF412B">
        <w:rPr>
          <w:color w:val="auto"/>
        </w:rPr>
        <w:t xml:space="preserve"> </w:t>
      </w:r>
      <w:proofErr w:type="spellStart"/>
      <w:r w:rsidR="00470E8F" w:rsidRPr="00BF412B">
        <w:rPr>
          <w:color w:val="auto"/>
        </w:rPr>
        <w:t>si</w:t>
      </w:r>
      <w:proofErr w:type="spellEnd"/>
      <w:r w:rsidR="00470E8F" w:rsidRPr="00BF412B">
        <w:rPr>
          <w:color w:val="auto"/>
        </w:rPr>
        <w:t xml:space="preserve"> </w:t>
      </w:r>
      <w:proofErr w:type="spellStart"/>
      <w:r w:rsidR="00470E8F" w:rsidRPr="00BF412B">
        <w:rPr>
          <w:color w:val="auto"/>
        </w:rPr>
        <w:t>atë</w:t>
      </w:r>
      <w:proofErr w:type="spellEnd"/>
      <w:r w:rsidR="00470E8F" w:rsidRPr="00BF412B">
        <w:rPr>
          <w:color w:val="auto"/>
        </w:rPr>
        <w:t xml:space="preserve"> e </w:t>
      </w:r>
      <w:proofErr w:type="spellStart"/>
      <w:r w:rsidR="00470E8F" w:rsidRPr="00BF412B">
        <w:rPr>
          <w:color w:val="auto"/>
        </w:rPr>
        <w:t>bëjnë</w:t>
      </w:r>
      <w:proofErr w:type="spellEnd"/>
      <w:r w:rsidR="00470E8F" w:rsidRPr="00BF412B">
        <w:rPr>
          <w:color w:val="auto"/>
        </w:rPr>
        <w:t xml:space="preserve"> </w:t>
      </w:r>
      <w:proofErr w:type="spellStart"/>
      <w:r w:rsidR="00470E8F" w:rsidRPr="00BF412B">
        <w:rPr>
          <w:color w:val="auto"/>
        </w:rPr>
        <w:t>këtë</w:t>
      </w:r>
      <w:proofErr w:type="spellEnd"/>
      <w:r w:rsidR="009A5FED" w:rsidRPr="00BF412B">
        <w:rPr>
          <w:color w:val="auto"/>
        </w:rPr>
        <w:t xml:space="preserve">? </w:t>
      </w:r>
      <w:r w:rsidR="00470E8F" w:rsidRPr="00BF412B">
        <w:rPr>
          <w:color w:val="auto"/>
        </w:rPr>
        <w:t xml:space="preserve">Duke </w:t>
      </w:r>
      <w:proofErr w:type="spellStart"/>
      <w:r w:rsidR="00470E8F" w:rsidRPr="00BF412B">
        <w:rPr>
          <w:color w:val="auto"/>
        </w:rPr>
        <w:t>marrë</w:t>
      </w:r>
      <w:proofErr w:type="spellEnd"/>
      <w:r w:rsidR="00470E8F" w:rsidRPr="00BF412B">
        <w:rPr>
          <w:color w:val="auto"/>
        </w:rPr>
        <w:t xml:space="preserve"> </w:t>
      </w:r>
      <w:proofErr w:type="spellStart"/>
      <w:r w:rsidR="00470E8F" w:rsidRPr="00BF412B">
        <w:rPr>
          <w:color w:val="auto"/>
        </w:rPr>
        <w:t>parasysh</w:t>
      </w:r>
      <w:proofErr w:type="spellEnd"/>
      <w:r w:rsidR="00470E8F" w:rsidRPr="00BF412B">
        <w:rPr>
          <w:color w:val="auto"/>
        </w:rPr>
        <w:t xml:space="preserve"> </w:t>
      </w:r>
      <w:proofErr w:type="spellStart"/>
      <w:r w:rsidR="00470E8F" w:rsidRPr="00BF412B">
        <w:rPr>
          <w:color w:val="auto"/>
        </w:rPr>
        <w:t>atë</w:t>
      </w:r>
      <w:proofErr w:type="spellEnd"/>
      <w:r w:rsidR="00470E8F" w:rsidRPr="00BF412B">
        <w:rPr>
          <w:color w:val="auto"/>
        </w:rPr>
        <w:t xml:space="preserve"> se </w:t>
      </w:r>
      <w:proofErr w:type="spellStart"/>
      <w:r w:rsidR="00470E8F" w:rsidRPr="00BF412B">
        <w:rPr>
          <w:color w:val="auto"/>
        </w:rPr>
        <w:t>analiza</w:t>
      </w:r>
      <w:proofErr w:type="spellEnd"/>
      <w:r w:rsidR="00470E8F" w:rsidRPr="00BF412B">
        <w:rPr>
          <w:color w:val="auto"/>
        </w:rPr>
        <w:t xml:space="preserve"> </w:t>
      </w:r>
      <w:proofErr w:type="spellStart"/>
      <w:r w:rsidR="00470E8F" w:rsidRPr="00BF412B">
        <w:rPr>
          <w:color w:val="auto"/>
        </w:rPr>
        <w:t>duhet</w:t>
      </w:r>
      <w:proofErr w:type="spellEnd"/>
      <w:r w:rsidR="00470E8F" w:rsidRPr="00BF412B">
        <w:rPr>
          <w:color w:val="auto"/>
        </w:rPr>
        <w:t xml:space="preserve"> </w:t>
      </w:r>
      <w:proofErr w:type="spellStart"/>
      <w:r w:rsidR="00470E8F" w:rsidRPr="00BF412B">
        <w:rPr>
          <w:color w:val="auto"/>
        </w:rPr>
        <w:t>të</w:t>
      </w:r>
      <w:proofErr w:type="spellEnd"/>
      <w:r w:rsidR="00470E8F" w:rsidRPr="00BF412B">
        <w:rPr>
          <w:color w:val="auto"/>
        </w:rPr>
        <w:t xml:space="preserve"> </w:t>
      </w:r>
      <w:proofErr w:type="spellStart"/>
      <w:r w:rsidR="00470E8F" w:rsidRPr="00BF412B">
        <w:rPr>
          <w:color w:val="auto"/>
        </w:rPr>
        <w:t>zbulojë</w:t>
      </w:r>
      <w:proofErr w:type="spellEnd"/>
      <w:r w:rsidR="00470E8F" w:rsidRPr="00BF412B">
        <w:rPr>
          <w:color w:val="auto"/>
        </w:rPr>
        <w:t xml:space="preserve"> </w:t>
      </w:r>
      <w:proofErr w:type="spellStart"/>
      <w:r w:rsidR="00470E8F" w:rsidRPr="00BF412B">
        <w:rPr>
          <w:color w:val="auto"/>
        </w:rPr>
        <w:t>strategjitë</w:t>
      </w:r>
      <w:proofErr w:type="spellEnd"/>
      <w:r w:rsidR="00470E8F" w:rsidRPr="00BF412B">
        <w:rPr>
          <w:color w:val="auto"/>
        </w:rPr>
        <w:t xml:space="preserve"> e </w:t>
      </w:r>
      <w:proofErr w:type="spellStart"/>
      <w:r w:rsidR="00470E8F" w:rsidRPr="00BF412B">
        <w:rPr>
          <w:color w:val="auto"/>
        </w:rPr>
        <w:t>seksualizimit</w:t>
      </w:r>
      <w:proofErr w:type="spellEnd"/>
      <w:r w:rsidR="00470E8F" w:rsidRPr="00BF412B">
        <w:rPr>
          <w:color w:val="auto"/>
        </w:rPr>
        <w:t xml:space="preserve">, </w:t>
      </w:r>
      <w:proofErr w:type="spellStart"/>
      <w:r w:rsidR="00470E8F" w:rsidRPr="00BF412B">
        <w:rPr>
          <w:color w:val="auto"/>
        </w:rPr>
        <w:t>janë</w:t>
      </w:r>
      <w:proofErr w:type="spellEnd"/>
      <w:r w:rsidR="00470E8F" w:rsidRPr="00BF412B">
        <w:rPr>
          <w:color w:val="auto"/>
        </w:rPr>
        <w:t xml:space="preserve"> </w:t>
      </w:r>
      <w:proofErr w:type="spellStart"/>
      <w:r w:rsidR="00470E8F" w:rsidRPr="00BF412B">
        <w:rPr>
          <w:color w:val="auto"/>
        </w:rPr>
        <w:t>zgjedhur</w:t>
      </w:r>
      <w:proofErr w:type="spellEnd"/>
      <w:r w:rsidR="00470E8F" w:rsidRPr="00BF412B">
        <w:rPr>
          <w:color w:val="auto"/>
        </w:rPr>
        <w:t xml:space="preserve"> </w:t>
      </w:r>
      <w:proofErr w:type="spellStart"/>
      <w:r w:rsidR="00470E8F" w:rsidRPr="00BF412B">
        <w:rPr>
          <w:color w:val="auto"/>
        </w:rPr>
        <w:t>dy</w:t>
      </w:r>
      <w:proofErr w:type="spellEnd"/>
      <w:r w:rsidR="00470E8F" w:rsidRPr="00BF412B">
        <w:rPr>
          <w:color w:val="auto"/>
        </w:rPr>
        <w:t xml:space="preserve"> </w:t>
      </w:r>
      <w:proofErr w:type="spellStart"/>
      <w:r w:rsidR="00470E8F" w:rsidRPr="00BF412B">
        <w:rPr>
          <w:color w:val="auto"/>
        </w:rPr>
        <w:t>programe</w:t>
      </w:r>
      <w:proofErr w:type="spellEnd"/>
      <w:r w:rsidR="00470E8F" w:rsidRPr="00BF412B">
        <w:rPr>
          <w:color w:val="auto"/>
        </w:rPr>
        <w:t xml:space="preserve"> </w:t>
      </w:r>
      <w:proofErr w:type="spellStart"/>
      <w:r w:rsidR="00470E8F" w:rsidRPr="00BF412B">
        <w:rPr>
          <w:color w:val="auto"/>
        </w:rPr>
        <w:t>për</w:t>
      </w:r>
      <w:proofErr w:type="spellEnd"/>
      <w:r w:rsidR="00470E8F" w:rsidRPr="00BF412B">
        <w:rPr>
          <w:color w:val="auto"/>
        </w:rPr>
        <w:t xml:space="preserve"> </w:t>
      </w:r>
      <w:proofErr w:type="spellStart"/>
      <w:r w:rsidR="00470E8F" w:rsidRPr="00BF412B">
        <w:rPr>
          <w:color w:val="auto"/>
        </w:rPr>
        <w:t>vajzat</w:t>
      </w:r>
      <w:proofErr w:type="spellEnd"/>
      <w:r w:rsidR="00470E8F" w:rsidRPr="00BF412B">
        <w:rPr>
          <w:color w:val="auto"/>
        </w:rPr>
        <w:t xml:space="preserve">, </w:t>
      </w:r>
      <w:proofErr w:type="spellStart"/>
      <w:r w:rsidR="00470E8F" w:rsidRPr="00BF412B">
        <w:rPr>
          <w:color w:val="auto"/>
        </w:rPr>
        <w:t>të</w:t>
      </w:r>
      <w:proofErr w:type="spellEnd"/>
      <w:r w:rsidR="00470E8F" w:rsidRPr="00BF412B">
        <w:rPr>
          <w:color w:val="auto"/>
        </w:rPr>
        <w:t xml:space="preserve"> </w:t>
      </w:r>
      <w:proofErr w:type="spellStart"/>
      <w:r w:rsidR="00470E8F" w:rsidRPr="00BF412B">
        <w:rPr>
          <w:color w:val="auto"/>
        </w:rPr>
        <w:t>cilat</w:t>
      </w:r>
      <w:proofErr w:type="spellEnd"/>
      <w:r w:rsidR="00470E8F" w:rsidRPr="00BF412B">
        <w:rPr>
          <w:color w:val="auto"/>
        </w:rPr>
        <w:t xml:space="preserve"> ka </w:t>
      </w:r>
      <w:proofErr w:type="spellStart"/>
      <w:r w:rsidR="00470E8F" w:rsidRPr="00BF412B">
        <w:rPr>
          <w:color w:val="auto"/>
        </w:rPr>
        <w:t>të</w:t>
      </w:r>
      <w:proofErr w:type="spellEnd"/>
      <w:r w:rsidR="00470E8F" w:rsidRPr="00BF412B">
        <w:rPr>
          <w:color w:val="auto"/>
        </w:rPr>
        <w:t xml:space="preserve"> </w:t>
      </w:r>
      <w:proofErr w:type="spellStart"/>
      <w:r w:rsidR="00470E8F" w:rsidRPr="00BF412B">
        <w:rPr>
          <w:color w:val="auto"/>
        </w:rPr>
        <w:t>ngjarë</w:t>
      </w:r>
      <w:proofErr w:type="spellEnd"/>
      <w:r w:rsidR="00470E8F" w:rsidRPr="00BF412B">
        <w:rPr>
          <w:color w:val="auto"/>
        </w:rPr>
        <w:t xml:space="preserve"> </w:t>
      </w:r>
      <w:proofErr w:type="spellStart"/>
      <w:r w:rsidR="00470E8F" w:rsidRPr="00BF412B">
        <w:rPr>
          <w:color w:val="auto"/>
        </w:rPr>
        <w:t>të</w:t>
      </w:r>
      <w:proofErr w:type="spellEnd"/>
      <w:r w:rsidR="00470E8F" w:rsidRPr="00BF412B">
        <w:rPr>
          <w:color w:val="auto"/>
        </w:rPr>
        <w:t xml:space="preserve"> </w:t>
      </w:r>
      <w:proofErr w:type="spellStart"/>
      <w:r w:rsidR="00470E8F" w:rsidRPr="00BF412B">
        <w:rPr>
          <w:color w:val="auto"/>
        </w:rPr>
        <w:t>kenë</w:t>
      </w:r>
      <w:proofErr w:type="spellEnd"/>
      <w:r w:rsidR="00470E8F" w:rsidRPr="00BF412B">
        <w:rPr>
          <w:color w:val="auto"/>
        </w:rPr>
        <w:t xml:space="preserve"> forma </w:t>
      </w:r>
      <w:proofErr w:type="spellStart"/>
      <w:r w:rsidR="00470E8F" w:rsidRPr="00BF412B">
        <w:rPr>
          <w:color w:val="auto"/>
        </w:rPr>
        <w:t>më</w:t>
      </w:r>
      <w:proofErr w:type="spellEnd"/>
      <w:r w:rsidR="00470E8F" w:rsidRPr="00BF412B">
        <w:rPr>
          <w:color w:val="auto"/>
        </w:rPr>
        <w:t xml:space="preserve"> </w:t>
      </w:r>
      <w:proofErr w:type="spellStart"/>
      <w:r w:rsidR="00470E8F" w:rsidRPr="00BF412B">
        <w:rPr>
          <w:color w:val="auto"/>
        </w:rPr>
        <w:t>të</w:t>
      </w:r>
      <w:proofErr w:type="spellEnd"/>
      <w:r w:rsidR="00470E8F" w:rsidRPr="00BF412B">
        <w:rPr>
          <w:color w:val="auto"/>
        </w:rPr>
        <w:t xml:space="preserve"> </w:t>
      </w:r>
      <w:proofErr w:type="spellStart"/>
      <w:r w:rsidR="00470E8F" w:rsidRPr="00BF412B">
        <w:rPr>
          <w:color w:val="auto"/>
        </w:rPr>
        <w:t>dukshme</w:t>
      </w:r>
      <w:proofErr w:type="spellEnd"/>
      <w:r w:rsidR="00470E8F" w:rsidRPr="00BF412B">
        <w:rPr>
          <w:color w:val="auto"/>
        </w:rPr>
        <w:t xml:space="preserve"> </w:t>
      </w:r>
      <w:proofErr w:type="spellStart"/>
      <w:r w:rsidR="00470E8F" w:rsidRPr="00BF412B">
        <w:rPr>
          <w:color w:val="auto"/>
        </w:rPr>
        <w:t>të</w:t>
      </w:r>
      <w:proofErr w:type="spellEnd"/>
      <w:r w:rsidR="00470E8F" w:rsidRPr="00BF412B">
        <w:rPr>
          <w:color w:val="auto"/>
        </w:rPr>
        <w:t xml:space="preserve"> </w:t>
      </w:r>
      <w:proofErr w:type="spellStart"/>
      <w:r w:rsidR="00470E8F" w:rsidRPr="00BF412B">
        <w:rPr>
          <w:color w:val="auto"/>
        </w:rPr>
        <w:t>një</w:t>
      </w:r>
      <w:proofErr w:type="spellEnd"/>
      <w:r w:rsidR="00470E8F" w:rsidRPr="00BF412B">
        <w:rPr>
          <w:color w:val="auto"/>
        </w:rPr>
        <w:t xml:space="preserve"> </w:t>
      </w:r>
      <w:proofErr w:type="spellStart"/>
      <w:r w:rsidR="00470E8F" w:rsidRPr="00BF412B">
        <w:rPr>
          <w:color w:val="auto"/>
        </w:rPr>
        <w:t>strategjie</w:t>
      </w:r>
      <w:proofErr w:type="spellEnd"/>
      <w:r w:rsidR="00470E8F" w:rsidRPr="00BF412B">
        <w:rPr>
          <w:color w:val="auto"/>
        </w:rPr>
        <w:t xml:space="preserve"> </w:t>
      </w:r>
      <w:proofErr w:type="spellStart"/>
      <w:r w:rsidR="00470E8F" w:rsidRPr="00BF412B">
        <w:rPr>
          <w:color w:val="auto"/>
        </w:rPr>
        <w:t>të</w:t>
      </w:r>
      <w:proofErr w:type="spellEnd"/>
      <w:r w:rsidR="00470E8F" w:rsidRPr="00BF412B">
        <w:rPr>
          <w:color w:val="auto"/>
        </w:rPr>
        <w:t xml:space="preserve"> </w:t>
      </w:r>
      <w:proofErr w:type="spellStart"/>
      <w:r w:rsidR="00470E8F" w:rsidRPr="00BF412B">
        <w:rPr>
          <w:color w:val="auto"/>
        </w:rPr>
        <w:t>tillë</w:t>
      </w:r>
      <w:proofErr w:type="spellEnd"/>
      <w:r w:rsidR="00470E8F" w:rsidRPr="00BF412B">
        <w:rPr>
          <w:color w:val="auto"/>
        </w:rPr>
        <w:t>.</w:t>
      </w:r>
    </w:p>
    <w:p w14:paraId="5381748F" w14:textId="77777777" w:rsidR="00116171" w:rsidRPr="00BF412B" w:rsidRDefault="00470E8F" w:rsidP="00116171">
      <w:pPr>
        <w:spacing w:after="190"/>
        <w:ind w:right="139"/>
        <w:rPr>
          <w:color w:val="auto"/>
        </w:rPr>
      </w:pPr>
      <w:proofErr w:type="spellStart"/>
      <w:r w:rsidRPr="00BF412B">
        <w:rPr>
          <w:color w:val="auto"/>
        </w:rPr>
        <w:t>Të</w:t>
      </w:r>
      <w:proofErr w:type="spellEnd"/>
      <w:r w:rsidRPr="00BF412B">
        <w:rPr>
          <w:color w:val="auto"/>
        </w:rPr>
        <w:t xml:space="preserve"> </w:t>
      </w:r>
      <w:proofErr w:type="spellStart"/>
      <w:r w:rsidRPr="00BF412B">
        <w:rPr>
          <w:color w:val="auto"/>
        </w:rPr>
        <w:t>analizuara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struktura</w:t>
      </w:r>
      <w:proofErr w:type="spellEnd"/>
      <w:r w:rsidRPr="00BF412B">
        <w:rPr>
          <w:color w:val="auto"/>
        </w:rPr>
        <w:t xml:space="preserve"> </w:t>
      </w:r>
      <w:proofErr w:type="spellStart"/>
      <w:r w:rsidRPr="00BF412B">
        <w:rPr>
          <w:color w:val="auto"/>
        </w:rPr>
        <w:t>simetrike</w:t>
      </w:r>
      <w:proofErr w:type="spellEnd"/>
      <w:r w:rsidRPr="00BF412B">
        <w:rPr>
          <w:color w:val="auto"/>
        </w:rPr>
        <w:t xml:space="preserve"> </w:t>
      </w:r>
      <w:proofErr w:type="spellStart"/>
      <w:r w:rsidRPr="00BF412B">
        <w:rPr>
          <w:color w:val="auto"/>
        </w:rPr>
        <w:t>dhe</w:t>
      </w:r>
      <w:proofErr w:type="spellEnd"/>
      <w:r w:rsidRPr="00BF412B">
        <w:rPr>
          <w:color w:val="auto"/>
        </w:rPr>
        <w:t xml:space="preserve"> narrative </w:t>
      </w:r>
      <w:proofErr w:type="spellStart"/>
      <w:r w:rsidRPr="00BF412B">
        <w:rPr>
          <w:color w:val="auto"/>
        </w:rPr>
        <w:t>të</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bazuar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modelin</w:t>
      </w:r>
      <w:proofErr w:type="spellEnd"/>
      <w:r w:rsidRPr="00BF412B">
        <w:rPr>
          <w:color w:val="auto"/>
        </w:rPr>
        <w:t xml:space="preserve"> </w:t>
      </w:r>
      <w:proofErr w:type="spellStart"/>
      <w:r w:rsidRPr="00BF412B">
        <w:rPr>
          <w:color w:val="auto"/>
        </w:rPr>
        <w:t>pesë-fazor</w:t>
      </w:r>
      <w:proofErr w:type="spellEnd"/>
      <w:r w:rsidRPr="00BF412B">
        <w:rPr>
          <w:color w:val="auto"/>
        </w:rPr>
        <w:t xml:space="preserve"> </w:t>
      </w:r>
      <w:proofErr w:type="spellStart"/>
      <w:r w:rsidRPr="00BF412B">
        <w:rPr>
          <w:color w:val="auto"/>
        </w:rPr>
        <w:t>transformues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Cvetan</w:t>
      </w:r>
      <w:proofErr w:type="spellEnd"/>
      <w:r w:rsidRPr="00BF412B">
        <w:rPr>
          <w:color w:val="auto"/>
        </w:rPr>
        <w:t xml:space="preserve"> Todorov (Todorov, 1975)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narracioni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shndërruar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fazat</w:t>
      </w:r>
      <w:proofErr w:type="spellEnd"/>
      <w:r w:rsidRPr="00BF412B">
        <w:rPr>
          <w:color w:val="auto"/>
        </w:rPr>
        <w:t xml:space="preserve"> </w:t>
      </w:r>
      <w:proofErr w:type="spellStart"/>
      <w:r w:rsidRPr="00BF412B">
        <w:rPr>
          <w:color w:val="auto"/>
        </w:rPr>
        <w:t>vijuese</w:t>
      </w:r>
      <w:proofErr w:type="spellEnd"/>
      <w:r w:rsidRPr="00BF412B">
        <w:rPr>
          <w:color w:val="auto"/>
        </w:rPr>
        <w:t>:</w:t>
      </w:r>
      <w:r w:rsidR="00401AD4" w:rsidRPr="00BF412B">
        <w:rPr>
          <w:color w:val="auto"/>
        </w:rPr>
        <w:t xml:space="preserve"> </w:t>
      </w:r>
      <w:r w:rsidR="006A4206" w:rsidRPr="00BF412B">
        <w:rPr>
          <w:color w:val="auto"/>
        </w:rPr>
        <w:t xml:space="preserve">(1) </w:t>
      </w:r>
      <w:proofErr w:type="spellStart"/>
      <w:r w:rsidR="006A4206" w:rsidRPr="00BF412B">
        <w:rPr>
          <w:color w:val="auto"/>
        </w:rPr>
        <w:t>ekvilibrum</w:t>
      </w:r>
      <w:proofErr w:type="spellEnd"/>
      <w:r w:rsidR="006A4206" w:rsidRPr="00BF412B">
        <w:rPr>
          <w:color w:val="auto"/>
        </w:rPr>
        <w:t xml:space="preserve"> (</w:t>
      </w:r>
      <w:proofErr w:type="spellStart"/>
      <w:r w:rsidR="006A4206" w:rsidRPr="00BF412B">
        <w:rPr>
          <w:color w:val="auto"/>
        </w:rPr>
        <w:t>ekuilibër</w:t>
      </w:r>
      <w:proofErr w:type="spellEnd"/>
      <w:r w:rsidR="006A4206" w:rsidRPr="00BF412B">
        <w:rPr>
          <w:color w:val="auto"/>
        </w:rPr>
        <w:t xml:space="preserve">), (2) </w:t>
      </w:r>
      <w:proofErr w:type="spellStart"/>
      <w:r w:rsidR="006A4206" w:rsidRPr="00BF412B">
        <w:rPr>
          <w:color w:val="auto"/>
        </w:rPr>
        <w:t>disekvilibrum</w:t>
      </w:r>
      <w:proofErr w:type="spellEnd"/>
      <w:r w:rsidR="00401AD4" w:rsidRPr="00BF412B">
        <w:rPr>
          <w:color w:val="auto"/>
        </w:rPr>
        <w:t xml:space="preserve"> (</w:t>
      </w:r>
      <w:proofErr w:type="spellStart"/>
      <w:r w:rsidR="00401AD4" w:rsidRPr="00BF412B">
        <w:rPr>
          <w:color w:val="auto"/>
        </w:rPr>
        <w:t>çrregullim</w:t>
      </w:r>
      <w:proofErr w:type="spellEnd"/>
      <w:r w:rsidR="00401AD4" w:rsidRPr="00BF412B">
        <w:rPr>
          <w:color w:val="auto"/>
        </w:rPr>
        <w:t xml:space="preserve">), (3) </w:t>
      </w:r>
      <w:proofErr w:type="spellStart"/>
      <w:r w:rsidR="00401AD4" w:rsidRPr="00BF412B">
        <w:rPr>
          <w:color w:val="auto"/>
        </w:rPr>
        <w:t>pranim</w:t>
      </w:r>
      <w:proofErr w:type="spellEnd"/>
      <w:r w:rsidR="00401AD4" w:rsidRPr="00BF412B">
        <w:rPr>
          <w:color w:val="auto"/>
        </w:rPr>
        <w:t xml:space="preserve"> / </w:t>
      </w:r>
      <w:proofErr w:type="spellStart"/>
      <w:r w:rsidR="00401AD4" w:rsidRPr="00BF412B">
        <w:rPr>
          <w:color w:val="auto"/>
        </w:rPr>
        <w:t>kuptim</w:t>
      </w:r>
      <w:proofErr w:type="spellEnd"/>
      <w:r w:rsidR="00401AD4" w:rsidRPr="00BF412B">
        <w:rPr>
          <w:color w:val="auto"/>
        </w:rPr>
        <w:t xml:space="preserve"> </w:t>
      </w:r>
      <w:proofErr w:type="spellStart"/>
      <w:r w:rsidR="00401AD4" w:rsidRPr="00BF412B">
        <w:rPr>
          <w:color w:val="auto"/>
        </w:rPr>
        <w:t>i</w:t>
      </w:r>
      <w:proofErr w:type="spellEnd"/>
      <w:r w:rsidR="00401AD4" w:rsidRPr="00BF412B">
        <w:rPr>
          <w:color w:val="auto"/>
        </w:rPr>
        <w:t xml:space="preserve"> </w:t>
      </w:r>
      <w:proofErr w:type="spellStart"/>
      <w:r w:rsidR="00401AD4" w:rsidRPr="00BF412B">
        <w:rPr>
          <w:color w:val="auto"/>
        </w:rPr>
        <w:t>çrregullimit</w:t>
      </w:r>
      <w:proofErr w:type="spellEnd"/>
      <w:r w:rsidR="00401AD4" w:rsidRPr="00BF412B">
        <w:rPr>
          <w:color w:val="auto"/>
        </w:rPr>
        <w:t xml:space="preserve"> </w:t>
      </w:r>
      <w:proofErr w:type="spellStart"/>
      <w:r w:rsidR="00401AD4" w:rsidRPr="00BF412B">
        <w:rPr>
          <w:color w:val="auto"/>
        </w:rPr>
        <w:t>të</w:t>
      </w:r>
      <w:proofErr w:type="spellEnd"/>
      <w:r w:rsidR="00401AD4" w:rsidRPr="00BF412B">
        <w:rPr>
          <w:color w:val="auto"/>
        </w:rPr>
        <w:t xml:space="preserve"> </w:t>
      </w:r>
      <w:proofErr w:type="spellStart"/>
      <w:r w:rsidR="00401AD4" w:rsidRPr="00BF412B">
        <w:rPr>
          <w:color w:val="auto"/>
        </w:rPr>
        <w:t>krijuar</w:t>
      </w:r>
      <w:proofErr w:type="spellEnd"/>
      <w:r w:rsidR="00401AD4" w:rsidRPr="00BF412B">
        <w:rPr>
          <w:color w:val="auto"/>
        </w:rPr>
        <w:t xml:space="preserve"> </w:t>
      </w:r>
      <w:proofErr w:type="spellStart"/>
      <w:r w:rsidR="00401AD4" w:rsidRPr="00BF412B">
        <w:rPr>
          <w:color w:val="auto"/>
        </w:rPr>
        <w:t>nga</w:t>
      </w:r>
      <w:proofErr w:type="spellEnd"/>
      <w:r w:rsidR="00401AD4" w:rsidRPr="00BF412B">
        <w:rPr>
          <w:color w:val="auto"/>
        </w:rPr>
        <w:t xml:space="preserve"> </w:t>
      </w:r>
      <w:proofErr w:type="spellStart"/>
      <w:r w:rsidR="00401AD4" w:rsidRPr="00BF412B">
        <w:rPr>
          <w:color w:val="auto"/>
        </w:rPr>
        <w:t>çrregullimi</w:t>
      </w:r>
      <w:proofErr w:type="spellEnd"/>
      <w:r w:rsidR="00401AD4" w:rsidRPr="00BF412B">
        <w:rPr>
          <w:color w:val="auto"/>
        </w:rPr>
        <w:t xml:space="preserve">, (4) </w:t>
      </w:r>
      <w:proofErr w:type="spellStart"/>
      <w:r w:rsidR="00401AD4" w:rsidRPr="00BF412B">
        <w:rPr>
          <w:color w:val="auto"/>
        </w:rPr>
        <w:t>përpjekje</w:t>
      </w:r>
      <w:proofErr w:type="spellEnd"/>
      <w:r w:rsidR="00401AD4" w:rsidRPr="00BF412B">
        <w:rPr>
          <w:color w:val="auto"/>
        </w:rPr>
        <w:t xml:space="preserve"> </w:t>
      </w:r>
      <w:proofErr w:type="spellStart"/>
      <w:r w:rsidR="00401AD4" w:rsidRPr="00BF412B">
        <w:rPr>
          <w:color w:val="auto"/>
        </w:rPr>
        <w:t>për</w:t>
      </w:r>
      <w:proofErr w:type="spellEnd"/>
      <w:r w:rsidR="00401AD4" w:rsidRPr="00BF412B">
        <w:rPr>
          <w:color w:val="auto"/>
        </w:rPr>
        <w:t xml:space="preserve"> </w:t>
      </w:r>
      <w:proofErr w:type="spellStart"/>
      <w:r w:rsidR="00401AD4" w:rsidRPr="00BF412B">
        <w:rPr>
          <w:color w:val="auto"/>
        </w:rPr>
        <w:t>krijimin</w:t>
      </w:r>
      <w:proofErr w:type="spellEnd"/>
      <w:r w:rsidR="00401AD4" w:rsidRPr="00BF412B">
        <w:rPr>
          <w:color w:val="auto"/>
        </w:rPr>
        <w:t xml:space="preserve"> e </w:t>
      </w:r>
      <w:proofErr w:type="spellStart"/>
      <w:r w:rsidR="00401AD4" w:rsidRPr="00BF412B">
        <w:rPr>
          <w:color w:val="auto"/>
        </w:rPr>
        <w:t>rendit</w:t>
      </w:r>
      <w:proofErr w:type="spellEnd"/>
      <w:r w:rsidR="00401AD4" w:rsidRPr="00BF412B">
        <w:rPr>
          <w:color w:val="auto"/>
        </w:rPr>
        <w:t xml:space="preserve">, </w:t>
      </w:r>
      <w:proofErr w:type="spellStart"/>
      <w:r w:rsidR="00401AD4" w:rsidRPr="00BF412B">
        <w:rPr>
          <w:color w:val="auto"/>
        </w:rPr>
        <w:t>dhe</w:t>
      </w:r>
      <w:proofErr w:type="spellEnd"/>
      <w:r w:rsidR="00401AD4" w:rsidRPr="00BF412B">
        <w:rPr>
          <w:color w:val="auto"/>
        </w:rPr>
        <w:t xml:space="preserve"> (5) </w:t>
      </w:r>
      <w:proofErr w:type="spellStart"/>
      <w:r w:rsidR="00401AD4" w:rsidRPr="00BF412B">
        <w:rPr>
          <w:color w:val="auto"/>
        </w:rPr>
        <w:t>krijimin</w:t>
      </w:r>
      <w:proofErr w:type="spellEnd"/>
      <w:r w:rsidR="00401AD4" w:rsidRPr="00BF412B">
        <w:rPr>
          <w:color w:val="auto"/>
        </w:rPr>
        <w:t xml:space="preserve"> e </w:t>
      </w:r>
      <w:proofErr w:type="spellStart"/>
      <w:r w:rsidR="00401AD4" w:rsidRPr="00BF412B">
        <w:rPr>
          <w:color w:val="auto"/>
        </w:rPr>
        <w:t>një</w:t>
      </w:r>
      <w:proofErr w:type="spellEnd"/>
      <w:r w:rsidR="00401AD4" w:rsidRPr="00BF412B">
        <w:rPr>
          <w:color w:val="auto"/>
        </w:rPr>
        <w:t xml:space="preserve"> </w:t>
      </w:r>
      <w:proofErr w:type="spellStart"/>
      <w:r w:rsidR="00401AD4" w:rsidRPr="00BF412B">
        <w:rPr>
          <w:color w:val="auto"/>
        </w:rPr>
        <w:t>ekuilibri</w:t>
      </w:r>
      <w:proofErr w:type="spellEnd"/>
      <w:r w:rsidR="00401AD4" w:rsidRPr="00BF412B">
        <w:rPr>
          <w:color w:val="auto"/>
        </w:rPr>
        <w:t xml:space="preserve"> </w:t>
      </w:r>
      <w:proofErr w:type="spellStart"/>
      <w:r w:rsidR="00401AD4" w:rsidRPr="00BF412B">
        <w:rPr>
          <w:color w:val="auto"/>
        </w:rPr>
        <w:t>të</w:t>
      </w:r>
      <w:proofErr w:type="spellEnd"/>
      <w:r w:rsidR="00401AD4" w:rsidRPr="00BF412B">
        <w:rPr>
          <w:color w:val="auto"/>
        </w:rPr>
        <w:t xml:space="preserve"> </w:t>
      </w:r>
      <w:proofErr w:type="spellStart"/>
      <w:r w:rsidR="00401AD4" w:rsidRPr="00BF412B">
        <w:rPr>
          <w:color w:val="auto"/>
        </w:rPr>
        <w:t>ri</w:t>
      </w:r>
      <w:proofErr w:type="spellEnd"/>
      <w:r w:rsidR="00401AD4" w:rsidRPr="00BF412B">
        <w:rPr>
          <w:color w:val="auto"/>
        </w:rPr>
        <w:t>.</w:t>
      </w:r>
      <w:r w:rsidRPr="00BF412B">
        <w:rPr>
          <w:color w:val="auto"/>
        </w:rPr>
        <w:t xml:space="preserve"> </w:t>
      </w:r>
      <w:r w:rsidR="00C25577" w:rsidRPr="00BF412B">
        <w:rPr>
          <w:color w:val="auto"/>
        </w:rPr>
        <w:t xml:space="preserve"> </w:t>
      </w:r>
      <w:proofErr w:type="spellStart"/>
      <w:r w:rsidR="00C25577" w:rsidRPr="00BF412B">
        <w:rPr>
          <w:color w:val="auto"/>
        </w:rPr>
        <w:t>Autorja</w:t>
      </w:r>
      <w:proofErr w:type="spellEnd"/>
      <w:r w:rsidR="00C25577" w:rsidRPr="00BF412B">
        <w:rPr>
          <w:color w:val="auto"/>
        </w:rPr>
        <w:t xml:space="preserve"> </w:t>
      </w:r>
      <w:proofErr w:type="spellStart"/>
      <w:r w:rsidR="00C25577" w:rsidRPr="00BF412B">
        <w:rPr>
          <w:color w:val="auto"/>
        </w:rPr>
        <w:t>gjithashtu</w:t>
      </w:r>
      <w:proofErr w:type="spellEnd"/>
      <w:r w:rsidR="00C25577" w:rsidRPr="00BF412B">
        <w:rPr>
          <w:color w:val="auto"/>
        </w:rPr>
        <w:t xml:space="preserve"> </w:t>
      </w:r>
      <w:proofErr w:type="spellStart"/>
      <w:r w:rsidR="00C25577" w:rsidRPr="00BF412B">
        <w:rPr>
          <w:color w:val="auto"/>
        </w:rPr>
        <w:t>përdor</w:t>
      </w:r>
      <w:proofErr w:type="spellEnd"/>
      <w:r w:rsidR="00C25577" w:rsidRPr="00BF412B">
        <w:rPr>
          <w:color w:val="auto"/>
        </w:rPr>
        <w:t xml:space="preserve"> </w:t>
      </w:r>
      <w:proofErr w:type="spellStart"/>
      <w:r w:rsidR="00C25577" w:rsidRPr="00BF412B">
        <w:rPr>
          <w:color w:val="auto"/>
        </w:rPr>
        <w:t>qasje</w:t>
      </w:r>
      <w:proofErr w:type="spellEnd"/>
      <w:r w:rsidR="00C25577" w:rsidRPr="00BF412B">
        <w:rPr>
          <w:color w:val="auto"/>
        </w:rPr>
        <w:t xml:space="preserve"> </w:t>
      </w:r>
      <w:proofErr w:type="spellStart"/>
      <w:r w:rsidR="00C25577" w:rsidRPr="00BF412B">
        <w:rPr>
          <w:color w:val="auto"/>
        </w:rPr>
        <w:t>funksionaliste</w:t>
      </w:r>
      <w:proofErr w:type="spellEnd"/>
      <w:r w:rsidR="00C25577" w:rsidRPr="00BF412B">
        <w:rPr>
          <w:color w:val="auto"/>
        </w:rPr>
        <w:t xml:space="preserve"> </w:t>
      </w:r>
      <w:proofErr w:type="spellStart"/>
      <w:r w:rsidR="00C25577" w:rsidRPr="00BF412B">
        <w:rPr>
          <w:color w:val="auto"/>
        </w:rPr>
        <w:t>në</w:t>
      </w:r>
      <w:proofErr w:type="spellEnd"/>
      <w:r w:rsidR="00C25577" w:rsidRPr="00BF412B">
        <w:rPr>
          <w:color w:val="auto"/>
        </w:rPr>
        <w:t xml:space="preserve"> </w:t>
      </w:r>
      <w:proofErr w:type="spellStart"/>
      <w:r w:rsidR="00C25577" w:rsidRPr="00BF412B">
        <w:rPr>
          <w:color w:val="auto"/>
        </w:rPr>
        <w:t>analizën</w:t>
      </w:r>
      <w:proofErr w:type="spellEnd"/>
      <w:r w:rsidR="00C25577" w:rsidRPr="00BF412B">
        <w:rPr>
          <w:color w:val="auto"/>
        </w:rPr>
        <w:t xml:space="preserve"> e </w:t>
      </w:r>
      <w:proofErr w:type="spellStart"/>
      <w:r w:rsidR="00C25577" w:rsidRPr="00BF412B">
        <w:rPr>
          <w:color w:val="auto"/>
        </w:rPr>
        <w:t>përallave</w:t>
      </w:r>
      <w:proofErr w:type="spellEnd"/>
      <w:r w:rsidR="00C25577" w:rsidRPr="00BF412B">
        <w:rPr>
          <w:color w:val="auto"/>
        </w:rPr>
        <w:t xml:space="preserve"> </w:t>
      </w:r>
      <w:proofErr w:type="spellStart"/>
      <w:r w:rsidR="00C25577" w:rsidRPr="00BF412B">
        <w:rPr>
          <w:color w:val="auto"/>
        </w:rPr>
        <w:t>popullore</w:t>
      </w:r>
      <w:proofErr w:type="spellEnd"/>
      <w:r w:rsidR="00C25577" w:rsidRPr="00BF412B">
        <w:rPr>
          <w:color w:val="auto"/>
        </w:rPr>
        <w:t xml:space="preserve"> V. Propp (Propp, 1968), </w:t>
      </w:r>
      <w:proofErr w:type="spellStart"/>
      <w:r w:rsidR="00C25577" w:rsidRPr="00BF412B">
        <w:rPr>
          <w:color w:val="auto"/>
        </w:rPr>
        <w:t>për</w:t>
      </w:r>
      <w:proofErr w:type="spellEnd"/>
      <w:r w:rsidR="00C25577" w:rsidRPr="00BF412B">
        <w:rPr>
          <w:color w:val="auto"/>
        </w:rPr>
        <w:t xml:space="preserve"> </w:t>
      </w:r>
      <w:proofErr w:type="spellStart"/>
      <w:r w:rsidR="00C25577" w:rsidRPr="00BF412B">
        <w:rPr>
          <w:color w:val="auto"/>
        </w:rPr>
        <w:t>të</w:t>
      </w:r>
      <w:proofErr w:type="spellEnd"/>
      <w:r w:rsidR="00C25577" w:rsidRPr="00BF412B">
        <w:rPr>
          <w:color w:val="auto"/>
        </w:rPr>
        <w:t xml:space="preserve"> </w:t>
      </w:r>
      <w:proofErr w:type="spellStart"/>
      <w:r w:rsidR="00C25577" w:rsidRPr="00BF412B">
        <w:rPr>
          <w:color w:val="auto"/>
        </w:rPr>
        <w:t>përcaktuar</w:t>
      </w:r>
      <w:proofErr w:type="spellEnd"/>
      <w:r w:rsidR="00C25577" w:rsidRPr="00BF412B">
        <w:rPr>
          <w:color w:val="auto"/>
        </w:rPr>
        <w:t xml:space="preserve"> se </w:t>
      </w:r>
      <w:proofErr w:type="spellStart"/>
      <w:r w:rsidR="00C25577" w:rsidRPr="00BF412B">
        <w:rPr>
          <w:color w:val="auto"/>
        </w:rPr>
        <w:t>çfarë</w:t>
      </w:r>
      <w:proofErr w:type="spellEnd"/>
      <w:r w:rsidR="00C25577" w:rsidRPr="00BF412B">
        <w:rPr>
          <w:color w:val="auto"/>
        </w:rPr>
        <w:t xml:space="preserve"> </w:t>
      </w:r>
      <w:proofErr w:type="spellStart"/>
      <w:r w:rsidR="00C25577" w:rsidRPr="00BF412B">
        <w:rPr>
          <w:color w:val="auto"/>
        </w:rPr>
        <w:t>funksioni</w:t>
      </w:r>
      <w:proofErr w:type="spellEnd"/>
      <w:r w:rsidR="00C25577" w:rsidRPr="00BF412B">
        <w:rPr>
          <w:color w:val="auto"/>
        </w:rPr>
        <w:t xml:space="preserve"> ka </w:t>
      </w:r>
      <w:proofErr w:type="spellStart"/>
      <w:r w:rsidR="00C25577" w:rsidRPr="00BF412B">
        <w:rPr>
          <w:color w:val="auto"/>
        </w:rPr>
        <w:t>secili</w:t>
      </w:r>
      <w:proofErr w:type="spellEnd"/>
      <w:r w:rsidR="00C25577" w:rsidRPr="00BF412B">
        <w:rPr>
          <w:color w:val="auto"/>
        </w:rPr>
        <w:t xml:space="preserve"> </w:t>
      </w:r>
      <w:proofErr w:type="spellStart"/>
      <w:r w:rsidR="00C25577" w:rsidRPr="00BF412B">
        <w:rPr>
          <w:color w:val="auto"/>
        </w:rPr>
        <w:t>nga</w:t>
      </w:r>
      <w:proofErr w:type="spellEnd"/>
      <w:r w:rsidR="00C25577" w:rsidRPr="00BF412B">
        <w:rPr>
          <w:color w:val="auto"/>
        </w:rPr>
        <w:t xml:space="preserve"> </w:t>
      </w:r>
      <w:proofErr w:type="spellStart"/>
      <w:r w:rsidR="00C25577" w:rsidRPr="00BF412B">
        <w:rPr>
          <w:color w:val="auto"/>
        </w:rPr>
        <w:t>personazhet</w:t>
      </w:r>
      <w:proofErr w:type="spellEnd"/>
      <w:r w:rsidR="00C25577" w:rsidRPr="00BF412B">
        <w:rPr>
          <w:color w:val="auto"/>
        </w:rPr>
        <w:t xml:space="preserve"> </w:t>
      </w:r>
      <w:proofErr w:type="spellStart"/>
      <w:r w:rsidR="00C25577" w:rsidRPr="00BF412B">
        <w:rPr>
          <w:color w:val="auto"/>
        </w:rPr>
        <w:t>në</w:t>
      </w:r>
      <w:proofErr w:type="spellEnd"/>
      <w:r w:rsidR="00C25577" w:rsidRPr="00BF412B">
        <w:rPr>
          <w:color w:val="auto"/>
        </w:rPr>
        <w:t xml:space="preserve"> </w:t>
      </w:r>
      <w:proofErr w:type="spellStart"/>
      <w:r w:rsidR="00C25577" w:rsidRPr="00BF412B">
        <w:rPr>
          <w:color w:val="auto"/>
        </w:rPr>
        <w:t>tregim</w:t>
      </w:r>
      <w:proofErr w:type="spellEnd"/>
      <w:r w:rsidR="00C25577" w:rsidRPr="00BF412B">
        <w:rPr>
          <w:color w:val="auto"/>
        </w:rPr>
        <w:t xml:space="preserve"> </w:t>
      </w:r>
      <w:proofErr w:type="spellStart"/>
      <w:r w:rsidR="00C25577" w:rsidRPr="00BF412B">
        <w:rPr>
          <w:color w:val="auto"/>
        </w:rPr>
        <w:t>më</w:t>
      </w:r>
      <w:proofErr w:type="spellEnd"/>
      <w:r w:rsidR="00C25577" w:rsidRPr="00BF412B">
        <w:rPr>
          <w:color w:val="auto"/>
        </w:rPr>
        <w:t xml:space="preserve"> </w:t>
      </w:r>
      <w:proofErr w:type="spellStart"/>
      <w:r w:rsidR="00C25577" w:rsidRPr="00BF412B">
        <w:rPr>
          <w:color w:val="auto"/>
        </w:rPr>
        <w:t>të</w:t>
      </w:r>
      <w:proofErr w:type="spellEnd"/>
      <w:r w:rsidR="00C25577" w:rsidRPr="00BF412B">
        <w:rPr>
          <w:color w:val="auto"/>
        </w:rPr>
        <w:t xml:space="preserve"> </w:t>
      </w:r>
      <w:proofErr w:type="spellStart"/>
      <w:r w:rsidR="00C25577" w:rsidRPr="00BF412B">
        <w:rPr>
          <w:color w:val="auto"/>
        </w:rPr>
        <w:t>gjerë</w:t>
      </w:r>
      <w:proofErr w:type="spellEnd"/>
      <w:r w:rsidR="00C25577" w:rsidRPr="00BF412B">
        <w:rPr>
          <w:color w:val="auto"/>
        </w:rPr>
        <w:t xml:space="preserve">. </w:t>
      </w:r>
      <w:proofErr w:type="spellStart"/>
      <w:r w:rsidR="00954798" w:rsidRPr="00BF412B">
        <w:rPr>
          <w:color w:val="auto"/>
        </w:rPr>
        <w:t>Zbulimi</w:t>
      </w:r>
      <w:proofErr w:type="spellEnd"/>
      <w:r w:rsidR="00954798" w:rsidRPr="00BF412B">
        <w:rPr>
          <w:color w:val="auto"/>
        </w:rPr>
        <w:t xml:space="preserve"> </w:t>
      </w:r>
      <w:proofErr w:type="spellStart"/>
      <w:r w:rsidR="00954798" w:rsidRPr="00BF412B">
        <w:rPr>
          <w:color w:val="auto"/>
        </w:rPr>
        <w:t>i</w:t>
      </w:r>
      <w:proofErr w:type="spellEnd"/>
      <w:r w:rsidR="00954798" w:rsidRPr="00BF412B">
        <w:rPr>
          <w:color w:val="auto"/>
        </w:rPr>
        <w:t xml:space="preserve"> </w:t>
      </w:r>
      <w:proofErr w:type="spellStart"/>
      <w:r w:rsidR="00954798" w:rsidRPr="00BF412B">
        <w:rPr>
          <w:color w:val="auto"/>
        </w:rPr>
        <w:t>elementeve</w:t>
      </w:r>
      <w:proofErr w:type="spellEnd"/>
      <w:r w:rsidR="00954798" w:rsidRPr="00BF412B">
        <w:rPr>
          <w:color w:val="auto"/>
        </w:rPr>
        <w:t xml:space="preserve"> </w:t>
      </w:r>
      <w:proofErr w:type="spellStart"/>
      <w:r w:rsidR="00954798" w:rsidRPr="00BF412B">
        <w:rPr>
          <w:color w:val="auto"/>
        </w:rPr>
        <w:t>strukturorë</w:t>
      </w:r>
      <w:proofErr w:type="spellEnd"/>
      <w:r w:rsidR="00954798" w:rsidRPr="00BF412B">
        <w:rPr>
          <w:color w:val="auto"/>
        </w:rPr>
        <w:t xml:space="preserve"> </w:t>
      </w:r>
      <w:proofErr w:type="spellStart"/>
      <w:r w:rsidR="00954798" w:rsidRPr="00BF412B">
        <w:rPr>
          <w:color w:val="auto"/>
        </w:rPr>
        <w:t>të</w:t>
      </w:r>
      <w:proofErr w:type="spellEnd"/>
      <w:r w:rsidR="00954798" w:rsidRPr="00BF412B">
        <w:rPr>
          <w:color w:val="auto"/>
        </w:rPr>
        <w:t xml:space="preserve"> </w:t>
      </w:r>
      <w:proofErr w:type="spellStart"/>
      <w:r w:rsidR="00954798" w:rsidRPr="00BF412B">
        <w:rPr>
          <w:color w:val="auto"/>
        </w:rPr>
        <w:t>narracionit</w:t>
      </w:r>
      <w:proofErr w:type="spellEnd"/>
      <w:r w:rsidR="00954798" w:rsidRPr="00BF412B">
        <w:rPr>
          <w:color w:val="auto"/>
        </w:rPr>
        <w:t xml:space="preserve"> </w:t>
      </w:r>
      <w:proofErr w:type="spellStart"/>
      <w:r w:rsidR="00954798" w:rsidRPr="00BF412B">
        <w:rPr>
          <w:color w:val="auto"/>
        </w:rPr>
        <w:t>në</w:t>
      </w:r>
      <w:proofErr w:type="spellEnd"/>
      <w:r w:rsidR="00954798" w:rsidRPr="00BF412B">
        <w:rPr>
          <w:color w:val="auto"/>
        </w:rPr>
        <w:t xml:space="preserve"> </w:t>
      </w:r>
      <w:proofErr w:type="spellStart"/>
      <w:r w:rsidR="00954798" w:rsidRPr="00BF412B">
        <w:rPr>
          <w:color w:val="auto"/>
        </w:rPr>
        <w:t>analizë</w:t>
      </w:r>
      <w:proofErr w:type="spellEnd"/>
      <w:r w:rsidR="00954798" w:rsidRPr="00BF412B">
        <w:rPr>
          <w:color w:val="auto"/>
        </w:rPr>
        <w:t xml:space="preserve"> </w:t>
      </w:r>
      <w:proofErr w:type="spellStart"/>
      <w:r w:rsidR="00954798" w:rsidRPr="00BF412B">
        <w:rPr>
          <w:color w:val="auto"/>
        </w:rPr>
        <w:t>zbulon</w:t>
      </w:r>
      <w:proofErr w:type="spellEnd"/>
      <w:r w:rsidR="00954798" w:rsidRPr="00BF412B">
        <w:rPr>
          <w:color w:val="auto"/>
        </w:rPr>
        <w:t xml:space="preserve"> se </w:t>
      </w:r>
      <w:proofErr w:type="spellStart"/>
      <w:r w:rsidR="00954798" w:rsidRPr="00BF412B">
        <w:rPr>
          <w:color w:val="auto"/>
        </w:rPr>
        <w:t>cilat</w:t>
      </w:r>
      <w:proofErr w:type="spellEnd"/>
      <w:r w:rsidR="00954798" w:rsidRPr="00BF412B">
        <w:rPr>
          <w:color w:val="auto"/>
        </w:rPr>
        <w:t xml:space="preserve"> </w:t>
      </w:r>
      <w:proofErr w:type="spellStart"/>
      <w:r w:rsidR="00954798" w:rsidRPr="00BF412B">
        <w:rPr>
          <w:color w:val="auto"/>
        </w:rPr>
        <w:t>janë</w:t>
      </w:r>
      <w:proofErr w:type="spellEnd"/>
      <w:r w:rsidR="00954798" w:rsidRPr="00BF412B">
        <w:rPr>
          <w:color w:val="auto"/>
        </w:rPr>
        <w:t xml:space="preserve"> </w:t>
      </w:r>
      <w:proofErr w:type="spellStart"/>
      <w:r w:rsidR="00954798" w:rsidRPr="00BF412B">
        <w:rPr>
          <w:color w:val="auto"/>
        </w:rPr>
        <w:t>shtytësit</w:t>
      </w:r>
      <w:proofErr w:type="spellEnd"/>
      <w:r w:rsidR="00954798" w:rsidRPr="00BF412B">
        <w:rPr>
          <w:color w:val="auto"/>
        </w:rPr>
        <w:t xml:space="preserve"> e </w:t>
      </w:r>
      <w:proofErr w:type="spellStart"/>
      <w:r w:rsidR="00954798" w:rsidRPr="00BF412B">
        <w:rPr>
          <w:color w:val="auto"/>
        </w:rPr>
        <w:t>veprimit</w:t>
      </w:r>
      <w:proofErr w:type="spellEnd"/>
      <w:r w:rsidR="00954798" w:rsidRPr="00BF412B">
        <w:rPr>
          <w:color w:val="auto"/>
        </w:rPr>
        <w:t xml:space="preserve"> </w:t>
      </w:r>
      <w:proofErr w:type="spellStart"/>
      <w:r w:rsidR="00954798" w:rsidRPr="00BF412B">
        <w:rPr>
          <w:color w:val="auto"/>
        </w:rPr>
        <w:t>të</w:t>
      </w:r>
      <w:proofErr w:type="spellEnd"/>
      <w:r w:rsidR="00954798" w:rsidRPr="00BF412B">
        <w:rPr>
          <w:color w:val="auto"/>
        </w:rPr>
        <w:t xml:space="preserve"> </w:t>
      </w:r>
      <w:proofErr w:type="spellStart"/>
      <w:r w:rsidR="00954798" w:rsidRPr="00BF412B">
        <w:rPr>
          <w:color w:val="auto"/>
        </w:rPr>
        <w:t>personazheve</w:t>
      </w:r>
      <w:proofErr w:type="spellEnd"/>
      <w:r w:rsidR="00954798" w:rsidRPr="00BF412B">
        <w:rPr>
          <w:color w:val="auto"/>
        </w:rPr>
        <w:t xml:space="preserve"> </w:t>
      </w:r>
      <w:proofErr w:type="spellStart"/>
      <w:r w:rsidR="00954798" w:rsidRPr="00BF412B">
        <w:rPr>
          <w:color w:val="auto"/>
        </w:rPr>
        <w:t>të</w:t>
      </w:r>
      <w:proofErr w:type="spellEnd"/>
      <w:r w:rsidR="00954798" w:rsidRPr="00BF412B">
        <w:rPr>
          <w:color w:val="auto"/>
        </w:rPr>
        <w:t xml:space="preserve"> </w:t>
      </w:r>
      <w:proofErr w:type="spellStart"/>
      <w:r w:rsidR="00954798" w:rsidRPr="00BF412B">
        <w:rPr>
          <w:color w:val="auto"/>
        </w:rPr>
        <w:t>ndryshëm</w:t>
      </w:r>
      <w:proofErr w:type="spellEnd"/>
      <w:r w:rsidR="00954798" w:rsidRPr="00BF412B">
        <w:rPr>
          <w:color w:val="auto"/>
        </w:rPr>
        <w:t xml:space="preserve"> </w:t>
      </w:r>
      <w:proofErr w:type="spellStart"/>
      <w:r w:rsidR="00954798" w:rsidRPr="00BF412B">
        <w:rPr>
          <w:color w:val="auto"/>
        </w:rPr>
        <w:t>dhe</w:t>
      </w:r>
      <w:proofErr w:type="spellEnd"/>
      <w:r w:rsidR="00954798" w:rsidRPr="00BF412B">
        <w:rPr>
          <w:color w:val="auto"/>
        </w:rPr>
        <w:t xml:space="preserve"> </w:t>
      </w:r>
      <w:proofErr w:type="spellStart"/>
      <w:r w:rsidR="00954798" w:rsidRPr="00BF412B">
        <w:rPr>
          <w:color w:val="auto"/>
        </w:rPr>
        <w:t>cilat</w:t>
      </w:r>
      <w:proofErr w:type="spellEnd"/>
      <w:r w:rsidR="00954798" w:rsidRPr="00BF412B">
        <w:rPr>
          <w:color w:val="auto"/>
        </w:rPr>
        <w:t xml:space="preserve"> </w:t>
      </w:r>
      <w:proofErr w:type="spellStart"/>
      <w:r w:rsidR="00954798" w:rsidRPr="00BF412B">
        <w:rPr>
          <w:color w:val="auto"/>
        </w:rPr>
        <w:t>janë</w:t>
      </w:r>
      <w:proofErr w:type="spellEnd"/>
      <w:r w:rsidR="00954798" w:rsidRPr="00BF412B">
        <w:rPr>
          <w:color w:val="auto"/>
        </w:rPr>
        <w:t xml:space="preserve"> </w:t>
      </w:r>
      <w:proofErr w:type="spellStart"/>
      <w:r w:rsidR="00954798" w:rsidRPr="00BF412B">
        <w:rPr>
          <w:color w:val="auto"/>
        </w:rPr>
        <w:t>motivet</w:t>
      </w:r>
      <w:proofErr w:type="spellEnd"/>
      <w:r w:rsidR="00954798" w:rsidRPr="00BF412B">
        <w:rPr>
          <w:color w:val="auto"/>
        </w:rPr>
        <w:t xml:space="preserve"> </w:t>
      </w:r>
      <w:proofErr w:type="spellStart"/>
      <w:r w:rsidR="00954798" w:rsidRPr="00BF412B">
        <w:rPr>
          <w:color w:val="auto"/>
        </w:rPr>
        <w:t>për</w:t>
      </w:r>
      <w:proofErr w:type="spellEnd"/>
      <w:r w:rsidR="00954798" w:rsidRPr="00BF412B">
        <w:rPr>
          <w:color w:val="auto"/>
        </w:rPr>
        <w:t xml:space="preserve"> </w:t>
      </w:r>
      <w:proofErr w:type="spellStart"/>
      <w:r w:rsidR="00954798" w:rsidRPr="00BF412B">
        <w:rPr>
          <w:color w:val="auto"/>
        </w:rPr>
        <w:t>veprimin</w:t>
      </w:r>
      <w:proofErr w:type="spellEnd"/>
      <w:r w:rsidR="00954798" w:rsidRPr="00BF412B">
        <w:rPr>
          <w:color w:val="auto"/>
        </w:rPr>
        <w:t xml:space="preserve"> e </w:t>
      </w:r>
      <w:proofErr w:type="spellStart"/>
      <w:r w:rsidR="00954798" w:rsidRPr="00BF412B">
        <w:rPr>
          <w:color w:val="auto"/>
        </w:rPr>
        <w:t>tyre</w:t>
      </w:r>
      <w:proofErr w:type="spellEnd"/>
      <w:r w:rsidR="00954798" w:rsidRPr="00BF412B">
        <w:rPr>
          <w:color w:val="auto"/>
        </w:rPr>
        <w:t xml:space="preserve">. </w:t>
      </w:r>
      <w:proofErr w:type="spellStart"/>
      <w:r w:rsidR="00116171" w:rsidRPr="00BF412B">
        <w:rPr>
          <w:color w:val="auto"/>
        </w:rPr>
        <w:t>Autorja</w:t>
      </w:r>
      <w:proofErr w:type="spellEnd"/>
      <w:r w:rsidR="00116171" w:rsidRPr="00BF412B">
        <w:rPr>
          <w:color w:val="auto"/>
        </w:rPr>
        <w:t xml:space="preserve"> </w:t>
      </w:r>
      <w:proofErr w:type="spellStart"/>
      <w:r w:rsidR="00116171" w:rsidRPr="00BF412B">
        <w:rPr>
          <w:color w:val="auto"/>
        </w:rPr>
        <w:t>identifikon</w:t>
      </w:r>
      <w:proofErr w:type="spellEnd"/>
      <w:r w:rsidR="00116171" w:rsidRPr="00BF412B">
        <w:rPr>
          <w:color w:val="auto"/>
        </w:rPr>
        <w:t xml:space="preserve"> </w:t>
      </w:r>
      <w:proofErr w:type="spellStart"/>
      <w:r w:rsidR="00116171" w:rsidRPr="00BF412B">
        <w:rPr>
          <w:color w:val="auto"/>
        </w:rPr>
        <w:t>personazhet</w:t>
      </w:r>
      <w:proofErr w:type="spellEnd"/>
      <w:r w:rsidR="00116171" w:rsidRPr="00BF412B">
        <w:rPr>
          <w:color w:val="auto"/>
        </w:rPr>
        <w:t xml:space="preserve"> </w:t>
      </w:r>
      <w:proofErr w:type="spellStart"/>
      <w:r w:rsidR="00116171" w:rsidRPr="00BF412B">
        <w:rPr>
          <w:color w:val="auto"/>
        </w:rPr>
        <w:t>femra</w:t>
      </w:r>
      <w:proofErr w:type="spellEnd"/>
      <w:r w:rsidR="00116171" w:rsidRPr="00BF412B">
        <w:rPr>
          <w:color w:val="auto"/>
        </w:rPr>
        <w:t xml:space="preserve"> </w:t>
      </w:r>
      <w:proofErr w:type="spellStart"/>
      <w:r w:rsidR="00116171" w:rsidRPr="00BF412B">
        <w:rPr>
          <w:color w:val="auto"/>
        </w:rPr>
        <w:t>që</w:t>
      </w:r>
      <w:proofErr w:type="spellEnd"/>
      <w:r w:rsidR="00116171" w:rsidRPr="00BF412B">
        <w:rPr>
          <w:color w:val="auto"/>
        </w:rPr>
        <w:t xml:space="preserve"> </w:t>
      </w:r>
      <w:proofErr w:type="spellStart"/>
      <w:r w:rsidR="00116171" w:rsidRPr="00BF412B">
        <w:rPr>
          <w:color w:val="auto"/>
        </w:rPr>
        <w:t>kanë</w:t>
      </w:r>
      <w:proofErr w:type="spellEnd"/>
      <w:r w:rsidR="00116171" w:rsidRPr="00BF412B">
        <w:rPr>
          <w:color w:val="auto"/>
        </w:rPr>
        <w:t xml:space="preserve"> </w:t>
      </w:r>
      <w:proofErr w:type="spellStart"/>
      <w:r w:rsidR="00116171" w:rsidRPr="00BF412B">
        <w:rPr>
          <w:color w:val="auto"/>
        </w:rPr>
        <w:t>funksionin</w:t>
      </w:r>
      <w:proofErr w:type="spellEnd"/>
      <w:r w:rsidR="00116171" w:rsidRPr="00BF412B">
        <w:rPr>
          <w:color w:val="auto"/>
        </w:rPr>
        <w:t xml:space="preserve"> e </w:t>
      </w:r>
      <w:proofErr w:type="spellStart"/>
      <w:r w:rsidR="00116171" w:rsidRPr="00BF412B">
        <w:rPr>
          <w:color w:val="auto"/>
        </w:rPr>
        <w:t>heronjve</w:t>
      </w:r>
      <w:proofErr w:type="spellEnd"/>
      <w:r w:rsidR="00116171" w:rsidRPr="00BF412B">
        <w:rPr>
          <w:color w:val="auto"/>
        </w:rPr>
        <w:t xml:space="preserve"> </w:t>
      </w:r>
      <w:proofErr w:type="spellStart"/>
      <w:r w:rsidR="00116171" w:rsidRPr="00BF412B">
        <w:rPr>
          <w:color w:val="auto"/>
        </w:rPr>
        <w:t>në</w:t>
      </w:r>
      <w:proofErr w:type="spellEnd"/>
      <w:r w:rsidR="00116171" w:rsidRPr="00BF412B">
        <w:rPr>
          <w:color w:val="auto"/>
        </w:rPr>
        <w:t xml:space="preserve"> </w:t>
      </w:r>
      <w:proofErr w:type="spellStart"/>
      <w:r w:rsidR="00116171" w:rsidRPr="00BF412B">
        <w:rPr>
          <w:color w:val="auto"/>
        </w:rPr>
        <w:t>veprim</w:t>
      </w:r>
      <w:proofErr w:type="spellEnd"/>
      <w:r w:rsidR="00116171" w:rsidRPr="00BF412B">
        <w:rPr>
          <w:color w:val="auto"/>
        </w:rPr>
        <w:t xml:space="preserve">, por </w:t>
      </w:r>
      <w:proofErr w:type="spellStart"/>
      <w:r w:rsidR="00116171" w:rsidRPr="00BF412B">
        <w:rPr>
          <w:color w:val="auto"/>
        </w:rPr>
        <w:t>gjithashtu</w:t>
      </w:r>
      <w:proofErr w:type="spellEnd"/>
      <w:r w:rsidR="00116171" w:rsidRPr="00BF412B">
        <w:rPr>
          <w:color w:val="auto"/>
        </w:rPr>
        <w:t xml:space="preserve"> </w:t>
      </w:r>
      <w:proofErr w:type="spellStart"/>
      <w:r w:rsidR="00116171" w:rsidRPr="00BF412B">
        <w:rPr>
          <w:color w:val="auto"/>
        </w:rPr>
        <w:t>arrin</w:t>
      </w:r>
      <w:proofErr w:type="spellEnd"/>
      <w:r w:rsidR="00116171" w:rsidRPr="00BF412B">
        <w:rPr>
          <w:color w:val="auto"/>
        </w:rPr>
        <w:t xml:space="preserve"> </w:t>
      </w:r>
      <w:proofErr w:type="spellStart"/>
      <w:r w:rsidR="00116171" w:rsidRPr="00BF412B">
        <w:rPr>
          <w:color w:val="auto"/>
        </w:rPr>
        <w:t>në</w:t>
      </w:r>
      <w:proofErr w:type="spellEnd"/>
      <w:r w:rsidR="00116171" w:rsidRPr="00BF412B">
        <w:rPr>
          <w:color w:val="auto"/>
        </w:rPr>
        <w:t xml:space="preserve"> </w:t>
      </w:r>
      <w:proofErr w:type="spellStart"/>
      <w:r w:rsidR="00116171" w:rsidRPr="00BF412B">
        <w:rPr>
          <w:color w:val="auto"/>
        </w:rPr>
        <w:t>përfundimin</w:t>
      </w:r>
      <w:proofErr w:type="spellEnd"/>
      <w:r w:rsidR="00116171" w:rsidRPr="00BF412B">
        <w:rPr>
          <w:color w:val="auto"/>
        </w:rPr>
        <w:t xml:space="preserve"> se </w:t>
      </w:r>
      <w:proofErr w:type="spellStart"/>
      <w:r w:rsidR="00116171" w:rsidRPr="00BF412B">
        <w:rPr>
          <w:color w:val="auto"/>
        </w:rPr>
        <w:t>problemi</w:t>
      </w:r>
      <w:proofErr w:type="spellEnd"/>
      <w:r w:rsidR="00116171" w:rsidRPr="00BF412B">
        <w:rPr>
          <w:color w:val="auto"/>
        </w:rPr>
        <w:t xml:space="preserve"> </w:t>
      </w:r>
      <w:proofErr w:type="spellStart"/>
      <w:r w:rsidR="00116171" w:rsidRPr="00BF412B">
        <w:rPr>
          <w:color w:val="auto"/>
        </w:rPr>
        <w:t>hapet</w:t>
      </w:r>
      <w:proofErr w:type="spellEnd"/>
      <w:r w:rsidR="00116171" w:rsidRPr="00BF412B">
        <w:rPr>
          <w:color w:val="auto"/>
        </w:rPr>
        <w:t xml:space="preserve"> </w:t>
      </w:r>
      <w:proofErr w:type="spellStart"/>
      <w:r w:rsidR="00116171" w:rsidRPr="00BF412B">
        <w:rPr>
          <w:color w:val="auto"/>
        </w:rPr>
        <w:t>nga</w:t>
      </w:r>
      <w:proofErr w:type="spellEnd"/>
      <w:r w:rsidR="00116171" w:rsidRPr="00BF412B">
        <w:rPr>
          <w:color w:val="auto"/>
        </w:rPr>
        <w:t xml:space="preserve"> </w:t>
      </w:r>
      <w:proofErr w:type="spellStart"/>
      <w:r w:rsidR="00116171" w:rsidRPr="00BF412B">
        <w:rPr>
          <w:color w:val="auto"/>
        </w:rPr>
        <w:t>motivimet</w:t>
      </w:r>
      <w:proofErr w:type="spellEnd"/>
      <w:r w:rsidR="00116171" w:rsidRPr="00BF412B">
        <w:rPr>
          <w:color w:val="auto"/>
        </w:rPr>
        <w:t xml:space="preserve"> subversive </w:t>
      </w:r>
      <w:proofErr w:type="spellStart"/>
      <w:r w:rsidR="00116171" w:rsidRPr="00BF412B">
        <w:rPr>
          <w:color w:val="auto"/>
        </w:rPr>
        <w:t>për</w:t>
      </w:r>
      <w:proofErr w:type="spellEnd"/>
      <w:r w:rsidR="00116171" w:rsidRPr="00BF412B">
        <w:rPr>
          <w:color w:val="auto"/>
        </w:rPr>
        <w:t xml:space="preserve"> </w:t>
      </w:r>
      <w:proofErr w:type="spellStart"/>
      <w:r w:rsidR="00116171" w:rsidRPr="00BF412B">
        <w:rPr>
          <w:color w:val="auto"/>
        </w:rPr>
        <w:t>veprimin</w:t>
      </w:r>
      <w:proofErr w:type="spellEnd"/>
      <w:r w:rsidR="00116171" w:rsidRPr="00BF412B">
        <w:rPr>
          <w:color w:val="auto"/>
        </w:rPr>
        <w:t xml:space="preserve"> e </w:t>
      </w:r>
      <w:proofErr w:type="spellStart"/>
      <w:r w:rsidR="00116171" w:rsidRPr="00BF412B">
        <w:rPr>
          <w:color w:val="auto"/>
        </w:rPr>
        <w:t>atyre</w:t>
      </w:r>
      <w:proofErr w:type="spellEnd"/>
      <w:r w:rsidR="00116171" w:rsidRPr="00BF412B">
        <w:rPr>
          <w:color w:val="auto"/>
        </w:rPr>
        <w:t xml:space="preserve"> </w:t>
      </w:r>
      <w:proofErr w:type="spellStart"/>
      <w:r w:rsidR="00116171" w:rsidRPr="00BF412B">
        <w:rPr>
          <w:color w:val="auto"/>
        </w:rPr>
        <w:t>roleve</w:t>
      </w:r>
      <w:proofErr w:type="spellEnd"/>
      <w:r w:rsidR="00116171" w:rsidRPr="00BF412B">
        <w:rPr>
          <w:color w:val="auto"/>
        </w:rPr>
        <w:t xml:space="preserve"> </w:t>
      </w:r>
      <w:proofErr w:type="spellStart"/>
      <w:r w:rsidR="00116171" w:rsidRPr="00BF412B">
        <w:rPr>
          <w:color w:val="auto"/>
        </w:rPr>
        <w:t>qendrore</w:t>
      </w:r>
      <w:proofErr w:type="spellEnd"/>
      <w:r w:rsidR="00116171" w:rsidRPr="00BF412B">
        <w:rPr>
          <w:color w:val="auto"/>
        </w:rPr>
        <w:t xml:space="preserve"> </w:t>
      </w:r>
      <w:proofErr w:type="spellStart"/>
      <w:r w:rsidR="00116171" w:rsidRPr="00BF412B">
        <w:rPr>
          <w:color w:val="auto"/>
        </w:rPr>
        <w:t>që</w:t>
      </w:r>
      <w:proofErr w:type="spellEnd"/>
      <w:r w:rsidR="00116171" w:rsidRPr="00BF412B">
        <w:rPr>
          <w:color w:val="auto"/>
        </w:rPr>
        <w:t xml:space="preserve"> </w:t>
      </w:r>
      <w:proofErr w:type="spellStart"/>
      <w:r w:rsidR="00116171" w:rsidRPr="00BF412B">
        <w:rPr>
          <w:color w:val="auto"/>
        </w:rPr>
        <w:t>krijojnë</w:t>
      </w:r>
      <w:proofErr w:type="spellEnd"/>
      <w:r w:rsidR="00116171" w:rsidRPr="00BF412B">
        <w:rPr>
          <w:color w:val="auto"/>
        </w:rPr>
        <w:t xml:space="preserve"> </w:t>
      </w:r>
      <w:proofErr w:type="spellStart"/>
      <w:r w:rsidR="00116171" w:rsidRPr="00BF412B">
        <w:rPr>
          <w:color w:val="auto"/>
        </w:rPr>
        <w:t>një</w:t>
      </w:r>
      <w:proofErr w:type="spellEnd"/>
      <w:r w:rsidR="00116171" w:rsidRPr="00BF412B">
        <w:rPr>
          <w:color w:val="auto"/>
        </w:rPr>
        <w:t xml:space="preserve"> </w:t>
      </w:r>
      <w:proofErr w:type="spellStart"/>
      <w:r w:rsidR="00116171" w:rsidRPr="00BF412B">
        <w:rPr>
          <w:color w:val="auto"/>
        </w:rPr>
        <w:t>strukturë</w:t>
      </w:r>
      <w:proofErr w:type="spellEnd"/>
      <w:r w:rsidR="00116171" w:rsidRPr="00BF412B">
        <w:rPr>
          <w:color w:val="auto"/>
        </w:rPr>
        <w:t xml:space="preserve"> </w:t>
      </w:r>
      <w:proofErr w:type="spellStart"/>
      <w:r w:rsidR="00116171" w:rsidRPr="00BF412B">
        <w:rPr>
          <w:color w:val="auto"/>
        </w:rPr>
        <w:t>hiperseksualizuese</w:t>
      </w:r>
      <w:proofErr w:type="spellEnd"/>
      <w:r w:rsidR="00116171" w:rsidRPr="00BF412B">
        <w:rPr>
          <w:color w:val="auto"/>
        </w:rPr>
        <w:t xml:space="preserve">, </w:t>
      </w:r>
      <w:proofErr w:type="spellStart"/>
      <w:r w:rsidR="00116171" w:rsidRPr="00BF412B">
        <w:rPr>
          <w:color w:val="auto"/>
        </w:rPr>
        <w:t>karakteristike</w:t>
      </w:r>
      <w:proofErr w:type="spellEnd"/>
      <w:r w:rsidR="00116171" w:rsidRPr="00BF412B">
        <w:rPr>
          <w:color w:val="auto"/>
        </w:rPr>
        <w:t xml:space="preserve"> e </w:t>
      </w:r>
      <w:proofErr w:type="spellStart"/>
      <w:r w:rsidR="00116171" w:rsidRPr="00BF412B">
        <w:rPr>
          <w:color w:val="auto"/>
        </w:rPr>
        <w:t>rrëfimeve</w:t>
      </w:r>
      <w:proofErr w:type="spellEnd"/>
      <w:r w:rsidR="00116171" w:rsidRPr="00BF412B">
        <w:rPr>
          <w:color w:val="auto"/>
        </w:rPr>
        <w:t xml:space="preserve"> </w:t>
      </w:r>
      <w:proofErr w:type="spellStart"/>
      <w:r w:rsidR="00116171" w:rsidRPr="00BF412B">
        <w:rPr>
          <w:color w:val="auto"/>
        </w:rPr>
        <w:t>për</w:t>
      </w:r>
      <w:proofErr w:type="spellEnd"/>
      <w:r w:rsidR="00116171" w:rsidRPr="00BF412B">
        <w:rPr>
          <w:color w:val="auto"/>
        </w:rPr>
        <w:t xml:space="preserve"> </w:t>
      </w:r>
      <w:proofErr w:type="spellStart"/>
      <w:r w:rsidR="00116171" w:rsidRPr="00BF412B">
        <w:rPr>
          <w:color w:val="auto"/>
        </w:rPr>
        <w:t>të</w:t>
      </w:r>
      <w:proofErr w:type="spellEnd"/>
      <w:r w:rsidR="00116171" w:rsidRPr="00BF412B">
        <w:rPr>
          <w:color w:val="auto"/>
        </w:rPr>
        <w:t xml:space="preserve"> </w:t>
      </w:r>
      <w:proofErr w:type="spellStart"/>
      <w:r w:rsidR="00116171" w:rsidRPr="00BF412B">
        <w:rPr>
          <w:color w:val="auto"/>
        </w:rPr>
        <w:t>rritur</w:t>
      </w:r>
      <w:proofErr w:type="spellEnd"/>
      <w:r w:rsidR="00116171" w:rsidRPr="00BF412B">
        <w:rPr>
          <w:color w:val="auto"/>
        </w:rPr>
        <w:t xml:space="preserve">. </w:t>
      </w:r>
      <w:proofErr w:type="spellStart"/>
      <w:r w:rsidR="00116171" w:rsidRPr="00BF412B">
        <w:rPr>
          <w:color w:val="auto"/>
        </w:rPr>
        <w:t>Në</w:t>
      </w:r>
      <w:proofErr w:type="spellEnd"/>
      <w:r w:rsidR="00116171" w:rsidRPr="00BF412B">
        <w:rPr>
          <w:color w:val="auto"/>
        </w:rPr>
        <w:t xml:space="preserve"> </w:t>
      </w:r>
      <w:proofErr w:type="spellStart"/>
      <w:r w:rsidR="00116171" w:rsidRPr="00BF412B">
        <w:rPr>
          <w:color w:val="auto"/>
        </w:rPr>
        <w:t>këtë</w:t>
      </w:r>
      <w:proofErr w:type="spellEnd"/>
      <w:r w:rsidR="00116171" w:rsidRPr="00BF412B">
        <w:rPr>
          <w:color w:val="auto"/>
        </w:rPr>
        <w:t xml:space="preserve"> </w:t>
      </w:r>
      <w:proofErr w:type="spellStart"/>
      <w:r w:rsidR="00116171" w:rsidRPr="00BF412B">
        <w:rPr>
          <w:color w:val="auto"/>
        </w:rPr>
        <w:t>mënyrë</w:t>
      </w:r>
      <w:proofErr w:type="spellEnd"/>
      <w:r w:rsidR="00116171" w:rsidRPr="00BF412B">
        <w:rPr>
          <w:color w:val="auto"/>
        </w:rPr>
        <w:t xml:space="preserve">, </w:t>
      </w:r>
      <w:proofErr w:type="spellStart"/>
      <w:r w:rsidR="00116171" w:rsidRPr="00BF412B">
        <w:rPr>
          <w:color w:val="auto"/>
        </w:rPr>
        <w:t>analiza</w:t>
      </w:r>
      <w:proofErr w:type="spellEnd"/>
      <w:r w:rsidR="00116171" w:rsidRPr="00BF412B">
        <w:rPr>
          <w:color w:val="auto"/>
        </w:rPr>
        <w:t xml:space="preserve"> narrative </w:t>
      </w:r>
      <w:proofErr w:type="spellStart"/>
      <w:r w:rsidR="00116171" w:rsidRPr="00BF412B">
        <w:rPr>
          <w:color w:val="auto"/>
        </w:rPr>
        <w:t>zbulon</w:t>
      </w:r>
      <w:proofErr w:type="spellEnd"/>
      <w:r w:rsidR="00116171" w:rsidRPr="00BF412B">
        <w:rPr>
          <w:color w:val="auto"/>
        </w:rPr>
        <w:t xml:space="preserve"> </w:t>
      </w:r>
      <w:proofErr w:type="spellStart"/>
      <w:r w:rsidR="00116171" w:rsidRPr="00BF412B">
        <w:rPr>
          <w:color w:val="auto"/>
        </w:rPr>
        <w:t>aspekte</w:t>
      </w:r>
      <w:proofErr w:type="spellEnd"/>
      <w:r w:rsidR="00116171" w:rsidRPr="00BF412B">
        <w:rPr>
          <w:color w:val="auto"/>
        </w:rPr>
        <w:t xml:space="preserve"> </w:t>
      </w:r>
      <w:proofErr w:type="spellStart"/>
      <w:r w:rsidR="00116171" w:rsidRPr="00BF412B">
        <w:rPr>
          <w:color w:val="auto"/>
        </w:rPr>
        <w:t>dhe</w:t>
      </w:r>
      <w:proofErr w:type="spellEnd"/>
      <w:r w:rsidR="00116171" w:rsidRPr="00BF412B">
        <w:rPr>
          <w:color w:val="auto"/>
        </w:rPr>
        <w:t xml:space="preserve"> </w:t>
      </w:r>
      <w:proofErr w:type="spellStart"/>
      <w:r w:rsidR="00116171" w:rsidRPr="00BF412B">
        <w:rPr>
          <w:color w:val="auto"/>
        </w:rPr>
        <w:t>nuanca</w:t>
      </w:r>
      <w:proofErr w:type="spellEnd"/>
      <w:r w:rsidR="00116171" w:rsidRPr="00BF412B">
        <w:rPr>
          <w:color w:val="auto"/>
        </w:rPr>
        <w:t xml:space="preserve"> </w:t>
      </w:r>
      <w:proofErr w:type="spellStart"/>
      <w:r w:rsidR="00116171" w:rsidRPr="00BF412B">
        <w:rPr>
          <w:color w:val="auto"/>
        </w:rPr>
        <w:t>që</w:t>
      </w:r>
      <w:proofErr w:type="spellEnd"/>
      <w:r w:rsidR="00116171" w:rsidRPr="00BF412B">
        <w:rPr>
          <w:color w:val="auto"/>
        </w:rPr>
        <w:t xml:space="preserve"> </w:t>
      </w:r>
      <w:proofErr w:type="spellStart"/>
      <w:r w:rsidR="00116171" w:rsidRPr="00BF412B">
        <w:rPr>
          <w:color w:val="auto"/>
        </w:rPr>
        <w:t>janë</w:t>
      </w:r>
      <w:proofErr w:type="spellEnd"/>
      <w:r w:rsidR="00116171" w:rsidRPr="00BF412B">
        <w:rPr>
          <w:color w:val="auto"/>
        </w:rPr>
        <w:t xml:space="preserve"> </w:t>
      </w:r>
      <w:proofErr w:type="spellStart"/>
      <w:r w:rsidR="00116171" w:rsidRPr="00BF412B">
        <w:rPr>
          <w:color w:val="auto"/>
        </w:rPr>
        <w:t>të</w:t>
      </w:r>
      <w:proofErr w:type="spellEnd"/>
      <w:r w:rsidR="00116171" w:rsidRPr="00BF412B">
        <w:rPr>
          <w:color w:val="auto"/>
        </w:rPr>
        <w:t xml:space="preserve"> </w:t>
      </w:r>
      <w:proofErr w:type="spellStart"/>
      <w:r w:rsidR="00116171" w:rsidRPr="00BF412B">
        <w:rPr>
          <w:color w:val="auto"/>
        </w:rPr>
        <w:t>rëndësishme</w:t>
      </w:r>
      <w:proofErr w:type="spellEnd"/>
      <w:r w:rsidR="00116171" w:rsidRPr="00BF412B">
        <w:rPr>
          <w:color w:val="auto"/>
        </w:rPr>
        <w:t xml:space="preserve"> </w:t>
      </w:r>
      <w:proofErr w:type="spellStart"/>
      <w:r w:rsidR="00116171" w:rsidRPr="00BF412B">
        <w:rPr>
          <w:color w:val="auto"/>
        </w:rPr>
        <w:t>për</w:t>
      </w:r>
      <w:proofErr w:type="spellEnd"/>
      <w:r w:rsidR="00116171" w:rsidRPr="00BF412B">
        <w:rPr>
          <w:color w:val="auto"/>
        </w:rPr>
        <w:t xml:space="preserve"> </w:t>
      </w:r>
      <w:proofErr w:type="spellStart"/>
      <w:r w:rsidR="00116171" w:rsidRPr="00BF412B">
        <w:rPr>
          <w:color w:val="auto"/>
        </w:rPr>
        <w:t>vlerësimin</w:t>
      </w:r>
      <w:proofErr w:type="spellEnd"/>
      <w:r w:rsidR="00116171" w:rsidRPr="00BF412B">
        <w:rPr>
          <w:color w:val="auto"/>
        </w:rPr>
        <w:t xml:space="preserve"> e </w:t>
      </w:r>
      <w:proofErr w:type="spellStart"/>
      <w:r w:rsidR="00116171" w:rsidRPr="00BF412B">
        <w:rPr>
          <w:color w:val="auto"/>
        </w:rPr>
        <w:t>roleve</w:t>
      </w:r>
      <w:proofErr w:type="spellEnd"/>
      <w:r w:rsidR="00116171" w:rsidRPr="00BF412B">
        <w:rPr>
          <w:color w:val="auto"/>
        </w:rPr>
        <w:t xml:space="preserve"> </w:t>
      </w:r>
      <w:proofErr w:type="spellStart"/>
      <w:r w:rsidR="00116171" w:rsidRPr="00BF412B">
        <w:rPr>
          <w:color w:val="auto"/>
        </w:rPr>
        <w:t>gjinore</w:t>
      </w:r>
      <w:proofErr w:type="spellEnd"/>
      <w:r w:rsidR="00116171" w:rsidRPr="00BF412B">
        <w:rPr>
          <w:color w:val="auto"/>
        </w:rPr>
        <w:t xml:space="preserve"> </w:t>
      </w:r>
      <w:proofErr w:type="spellStart"/>
      <w:r w:rsidR="00116171" w:rsidRPr="00BF412B">
        <w:rPr>
          <w:color w:val="auto"/>
        </w:rPr>
        <w:t>që</w:t>
      </w:r>
      <w:proofErr w:type="spellEnd"/>
      <w:r w:rsidR="00116171" w:rsidRPr="00BF412B">
        <w:rPr>
          <w:color w:val="auto"/>
        </w:rPr>
        <w:t xml:space="preserve"> </w:t>
      </w:r>
      <w:proofErr w:type="spellStart"/>
      <w:r w:rsidR="00116171" w:rsidRPr="00BF412B">
        <w:rPr>
          <w:color w:val="auto"/>
        </w:rPr>
        <w:t>nuk</w:t>
      </w:r>
      <w:proofErr w:type="spellEnd"/>
      <w:r w:rsidR="00116171" w:rsidRPr="00BF412B">
        <w:rPr>
          <w:color w:val="auto"/>
        </w:rPr>
        <w:t xml:space="preserve"> </w:t>
      </w:r>
      <w:proofErr w:type="spellStart"/>
      <w:r w:rsidR="00116171" w:rsidRPr="00BF412B">
        <w:rPr>
          <w:color w:val="auto"/>
        </w:rPr>
        <w:t>mund</w:t>
      </w:r>
      <w:proofErr w:type="spellEnd"/>
      <w:r w:rsidR="00116171" w:rsidRPr="00BF412B">
        <w:rPr>
          <w:color w:val="auto"/>
        </w:rPr>
        <w:t xml:space="preserve"> </w:t>
      </w:r>
      <w:proofErr w:type="spellStart"/>
      <w:r w:rsidR="00116171" w:rsidRPr="00BF412B">
        <w:rPr>
          <w:color w:val="auto"/>
        </w:rPr>
        <w:t>të</w:t>
      </w:r>
      <w:proofErr w:type="spellEnd"/>
      <w:r w:rsidR="00116171" w:rsidRPr="00BF412B">
        <w:rPr>
          <w:color w:val="auto"/>
        </w:rPr>
        <w:t xml:space="preserve"> </w:t>
      </w:r>
      <w:proofErr w:type="spellStart"/>
      <w:r w:rsidR="00116171" w:rsidRPr="00BF412B">
        <w:rPr>
          <w:color w:val="auto"/>
        </w:rPr>
        <w:t>perceptohen</w:t>
      </w:r>
      <w:proofErr w:type="spellEnd"/>
      <w:r w:rsidR="00116171" w:rsidRPr="00BF412B">
        <w:rPr>
          <w:color w:val="auto"/>
        </w:rPr>
        <w:t xml:space="preserve"> </w:t>
      </w:r>
      <w:proofErr w:type="spellStart"/>
      <w:r w:rsidR="00116171" w:rsidRPr="00BF412B">
        <w:rPr>
          <w:color w:val="auto"/>
        </w:rPr>
        <w:t>nga</w:t>
      </w:r>
      <w:proofErr w:type="spellEnd"/>
      <w:r w:rsidR="00116171" w:rsidRPr="00BF412B">
        <w:rPr>
          <w:color w:val="auto"/>
        </w:rPr>
        <w:t xml:space="preserve"> </w:t>
      </w:r>
      <w:proofErr w:type="spellStart"/>
      <w:r w:rsidR="00116171" w:rsidRPr="00BF412B">
        <w:rPr>
          <w:color w:val="auto"/>
        </w:rPr>
        <w:t>analiza</w:t>
      </w:r>
      <w:proofErr w:type="spellEnd"/>
      <w:r w:rsidR="00116171" w:rsidRPr="00BF412B">
        <w:rPr>
          <w:color w:val="auto"/>
        </w:rPr>
        <w:t xml:space="preserve"> e </w:t>
      </w:r>
      <w:proofErr w:type="spellStart"/>
      <w:r w:rsidR="00116171" w:rsidRPr="00BF412B">
        <w:rPr>
          <w:color w:val="auto"/>
        </w:rPr>
        <w:t>përmbajtjes</w:t>
      </w:r>
      <w:proofErr w:type="spellEnd"/>
      <w:r w:rsidR="00116171" w:rsidRPr="00BF412B">
        <w:rPr>
          <w:color w:val="auto"/>
        </w:rPr>
        <w:t>.</w:t>
      </w:r>
    </w:p>
    <w:p w14:paraId="286174EE" w14:textId="77777777" w:rsidR="002C733A" w:rsidRPr="00BF412B" w:rsidRDefault="006D6BDE" w:rsidP="00116171">
      <w:pPr>
        <w:spacing w:after="190"/>
        <w:ind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linjë</w:t>
      </w:r>
      <w:proofErr w:type="spellEnd"/>
      <w:r w:rsidRPr="00BF412B">
        <w:rPr>
          <w:color w:val="auto"/>
        </w:rPr>
        <w:t xml:space="preserve"> </w:t>
      </w:r>
      <w:proofErr w:type="spellStart"/>
      <w:r w:rsidRPr="00BF412B">
        <w:rPr>
          <w:color w:val="auto"/>
        </w:rPr>
        <w:t>studimi</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vizuale</w:t>
      </w:r>
      <w:proofErr w:type="spellEnd"/>
      <w:r w:rsidRPr="00BF412B">
        <w:rPr>
          <w:color w:val="auto"/>
        </w:rPr>
        <w:t xml:space="preserve"> </w:t>
      </w:r>
      <w:proofErr w:type="spellStart"/>
      <w:r w:rsidRPr="00BF412B">
        <w:rPr>
          <w:color w:val="auto"/>
        </w:rPr>
        <w:t>ikonografike</w:t>
      </w:r>
      <w:proofErr w:type="spellEnd"/>
      <w:r w:rsidRPr="00BF412B">
        <w:rPr>
          <w:color w:val="auto"/>
        </w:rPr>
        <w:t xml:space="preserve"> (Spry, 2012) </w:t>
      </w:r>
      <w:proofErr w:type="spellStart"/>
      <w:r w:rsidRPr="00BF412B">
        <w:rPr>
          <w:color w:val="auto"/>
        </w:rPr>
        <w:t>merret</w:t>
      </w:r>
      <w:proofErr w:type="spellEnd"/>
      <w:r w:rsidRPr="00BF412B">
        <w:rPr>
          <w:color w:val="auto"/>
        </w:rPr>
        <w:t xml:space="preserve"> me </w:t>
      </w:r>
      <w:proofErr w:type="spellStart"/>
      <w:r w:rsidRPr="00BF412B">
        <w:rPr>
          <w:color w:val="auto"/>
        </w:rPr>
        <w:t>filma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japonezë</w:t>
      </w:r>
      <w:proofErr w:type="spellEnd"/>
      <w:r w:rsidRPr="00BF412B">
        <w:rPr>
          <w:color w:val="auto"/>
        </w:rPr>
        <w:t xml:space="preserve"> (manga) </w:t>
      </w:r>
      <w:proofErr w:type="spellStart"/>
      <w:r w:rsidRPr="00BF412B">
        <w:rPr>
          <w:color w:val="auto"/>
        </w:rPr>
        <w:t>të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audienca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brezave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ndryshëm</w:t>
      </w:r>
      <w:proofErr w:type="spellEnd"/>
      <w:r w:rsidRPr="00BF412B">
        <w:rPr>
          <w:color w:val="auto"/>
        </w:rPr>
        <w:t xml:space="preserve"> -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bazohet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idetë</w:t>
      </w:r>
      <w:proofErr w:type="spellEnd"/>
      <w:r w:rsidRPr="00BF412B">
        <w:rPr>
          <w:color w:val="auto"/>
        </w:rPr>
        <w:t xml:space="preserve"> e </w:t>
      </w:r>
      <w:proofErr w:type="spellStart"/>
      <w:r w:rsidRPr="00BF412B">
        <w:rPr>
          <w:color w:val="auto"/>
        </w:rPr>
        <w:t>semiologjisë</w:t>
      </w:r>
      <w:proofErr w:type="spellEnd"/>
      <w:r w:rsidRPr="00BF412B">
        <w:rPr>
          <w:color w:val="auto"/>
        </w:rPr>
        <w:t xml:space="preserve"> </w:t>
      </w:r>
      <w:proofErr w:type="spellStart"/>
      <w:r w:rsidRPr="00BF412B">
        <w:rPr>
          <w:color w:val="auto"/>
        </w:rPr>
        <w:t>vizuale</w:t>
      </w:r>
      <w:proofErr w:type="spellEnd"/>
      <w:r w:rsidRPr="00BF412B">
        <w:rPr>
          <w:color w:val="auto"/>
        </w:rPr>
        <w:t xml:space="preserve"> </w:t>
      </w:r>
      <w:proofErr w:type="spellStart"/>
      <w:r w:rsidRPr="00BF412B">
        <w:rPr>
          <w:color w:val="auto"/>
        </w:rPr>
        <w:t>të</w:t>
      </w:r>
      <w:proofErr w:type="spellEnd"/>
      <w:r w:rsidRPr="00BF412B">
        <w:rPr>
          <w:color w:val="auto"/>
        </w:rPr>
        <w:t xml:space="preserve"> Roland Bart [1968] (</w:t>
      </w:r>
      <w:proofErr w:type="spellStart"/>
      <w:r w:rsidRPr="00BF412B">
        <w:rPr>
          <w:color w:val="auto"/>
        </w:rPr>
        <w:t>Rabaté</w:t>
      </w:r>
      <w:proofErr w:type="spellEnd"/>
      <w:r w:rsidRPr="00BF412B">
        <w:rPr>
          <w:color w:val="auto"/>
        </w:rPr>
        <w:t xml:space="preserve">, 2016) </w:t>
      </w:r>
      <w:proofErr w:type="spellStart"/>
      <w:r w:rsidRPr="00BF412B">
        <w:rPr>
          <w:color w:val="auto"/>
        </w:rPr>
        <w:t>dhe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organizuar</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elementeve</w:t>
      </w:r>
      <w:proofErr w:type="spellEnd"/>
      <w:r w:rsidRPr="00BF412B">
        <w:rPr>
          <w:color w:val="auto"/>
        </w:rPr>
        <w:t xml:space="preserve"> </w:t>
      </w:r>
      <w:proofErr w:type="spellStart"/>
      <w:r w:rsidRPr="00BF412B">
        <w:rPr>
          <w:color w:val="auto"/>
        </w:rPr>
        <w:t>strukturorë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rrjedhin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narracioni</w:t>
      </w:r>
      <w:proofErr w:type="spellEnd"/>
      <w:r w:rsidRPr="00BF412B">
        <w:rPr>
          <w:color w:val="auto"/>
        </w:rPr>
        <w:t xml:space="preserve">: (1) </w:t>
      </w:r>
      <w:proofErr w:type="spellStart"/>
      <w:r w:rsidRPr="00BF412B">
        <w:rPr>
          <w:color w:val="auto"/>
        </w:rPr>
        <w:t>njohës</w:t>
      </w:r>
      <w:proofErr w:type="spellEnd"/>
      <w:r w:rsidRPr="00BF412B">
        <w:rPr>
          <w:color w:val="auto"/>
        </w:rPr>
        <w:t xml:space="preserve">, (2) </w:t>
      </w:r>
      <w:proofErr w:type="spellStart"/>
      <w:r w:rsidRPr="00BF412B">
        <w:rPr>
          <w:color w:val="auto"/>
        </w:rPr>
        <w:t>konfrontime</w:t>
      </w:r>
      <w:proofErr w:type="spellEnd"/>
      <w:r w:rsidRPr="00BF412B">
        <w:rPr>
          <w:color w:val="auto"/>
        </w:rPr>
        <w:t xml:space="preserve">, (3) </w:t>
      </w:r>
      <w:proofErr w:type="spellStart"/>
      <w:r w:rsidRPr="00BF412B">
        <w:rPr>
          <w:color w:val="auto"/>
        </w:rPr>
        <w:t>shndërrime</w:t>
      </w:r>
      <w:proofErr w:type="spellEnd"/>
      <w:r w:rsidRPr="00BF412B">
        <w:rPr>
          <w:color w:val="auto"/>
        </w:rPr>
        <w:t xml:space="preserve">, </w:t>
      </w:r>
      <w:proofErr w:type="spellStart"/>
      <w:r w:rsidRPr="00BF412B">
        <w:rPr>
          <w:color w:val="auto"/>
        </w:rPr>
        <w:t>dhe</w:t>
      </w:r>
      <w:proofErr w:type="spellEnd"/>
      <w:r w:rsidRPr="00BF412B">
        <w:rPr>
          <w:color w:val="auto"/>
        </w:rPr>
        <w:t xml:space="preserve"> (4) </w:t>
      </w:r>
      <w:proofErr w:type="spellStart"/>
      <w:r w:rsidRPr="00BF412B">
        <w:rPr>
          <w:color w:val="auto"/>
        </w:rPr>
        <w:t>shfaqja</w:t>
      </w:r>
      <w:proofErr w:type="spellEnd"/>
      <w:r w:rsidRPr="00BF412B">
        <w:rPr>
          <w:color w:val="auto"/>
        </w:rPr>
        <w:t xml:space="preserve"> e </w:t>
      </w:r>
      <w:proofErr w:type="spellStart"/>
      <w:r w:rsidRPr="00BF412B">
        <w:rPr>
          <w:color w:val="auto"/>
        </w:rPr>
        <w:t>emocioneve</w:t>
      </w:r>
      <w:proofErr w:type="spellEnd"/>
      <w:r w:rsidRPr="00BF412B">
        <w:rPr>
          <w:color w:val="auto"/>
        </w:rPr>
        <w:t>.</w:t>
      </w:r>
      <w:r w:rsidR="009A5FED" w:rsidRPr="00BF412B">
        <w:rPr>
          <w:color w:val="auto"/>
        </w:rPr>
        <w:t xml:space="preserve"> </w:t>
      </w:r>
      <w:r w:rsidR="00535689" w:rsidRPr="00BF412B">
        <w:rPr>
          <w:color w:val="auto"/>
        </w:rPr>
        <w:t xml:space="preserve">Brenda </w:t>
      </w:r>
      <w:proofErr w:type="spellStart"/>
      <w:r w:rsidR="00535689" w:rsidRPr="00BF412B">
        <w:rPr>
          <w:color w:val="auto"/>
        </w:rPr>
        <w:t>secilit</w:t>
      </w:r>
      <w:proofErr w:type="spellEnd"/>
      <w:r w:rsidR="00535689" w:rsidRPr="00BF412B">
        <w:rPr>
          <w:color w:val="auto"/>
        </w:rPr>
        <w:t xml:space="preserve"> </w:t>
      </w:r>
      <w:proofErr w:type="spellStart"/>
      <w:r w:rsidR="00535689" w:rsidRPr="00BF412B">
        <w:rPr>
          <w:color w:val="auto"/>
        </w:rPr>
        <w:t>prej</w:t>
      </w:r>
      <w:proofErr w:type="spellEnd"/>
      <w:r w:rsidR="00535689" w:rsidRPr="00BF412B">
        <w:rPr>
          <w:color w:val="auto"/>
        </w:rPr>
        <w:t xml:space="preserve"> </w:t>
      </w:r>
      <w:proofErr w:type="spellStart"/>
      <w:r w:rsidR="00535689" w:rsidRPr="00BF412B">
        <w:rPr>
          <w:color w:val="auto"/>
        </w:rPr>
        <w:t>elementeve</w:t>
      </w:r>
      <w:proofErr w:type="spellEnd"/>
      <w:r w:rsidR="00535689" w:rsidRPr="00BF412B">
        <w:rPr>
          <w:color w:val="auto"/>
        </w:rPr>
        <w:t xml:space="preserve"> </w:t>
      </w:r>
      <w:proofErr w:type="spellStart"/>
      <w:r w:rsidR="00535689" w:rsidRPr="00BF412B">
        <w:rPr>
          <w:color w:val="auto"/>
        </w:rPr>
        <w:t>strukturorë</w:t>
      </w:r>
      <w:proofErr w:type="spellEnd"/>
      <w:r w:rsidR="00535689" w:rsidRPr="00BF412B">
        <w:rPr>
          <w:color w:val="auto"/>
        </w:rPr>
        <w:t xml:space="preserve">, </w:t>
      </w:r>
      <w:proofErr w:type="spellStart"/>
      <w:r w:rsidR="00535689" w:rsidRPr="00BF412B">
        <w:rPr>
          <w:color w:val="auto"/>
        </w:rPr>
        <w:t>autori</w:t>
      </w:r>
      <w:proofErr w:type="spellEnd"/>
      <w:r w:rsidR="00535689" w:rsidRPr="00BF412B">
        <w:rPr>
          <w:color w:val="auto"/>
        </w:rPr>
        <w:t xml:space="preserve"> </w:t>
      </w:r>
      <w:proofErr w:type="spellStart"/>
      <w:r w:rsidR="00535689" w:rsidRPr="00BF412B">
        <w:rPr>
          <w:color w:val="auto"/>
        </w:rPr>
        <w:t>gjen</w:t>
      </w:r>
      <w:proofErr w:type="spellEnd"/>
      <w:r w:rsidR="00535689" w:rsidRPr="00BF412B">
        <w:rPr>
          <w:color w:val="auto"/>
        </w:rPr>
        <w:t xml:space="preserve"> </w:t>
      </w:r>
      <w:proofErr w:type="spellStart"/>
      <w:r w:rsidR="00535689" w:rsidRPr="00BF412B">
        <w:rPr>
          <w:color w:val="auto"/>
        </w:rPr>
        <w:t>shfaqje</w:t>
      </w:r>
      <w:proofErr w:type="spellEnd"/>
      <w:r w:rsidR="00535689" w:rsidRPr="00BF412B">
        <w:rPr>
          <w:color w:val="auto"/>
        </w:rPr>
        <w:t xml:space="preserve"> </w:t>
      </w:r>
      <w:proofErr w:type="spellStart"/>
      <w:r w:rsidR="00535689" w:rsidRPr="00BF412B">
        <w:rPr>
          <w:color w:val="auto"/>
        </w:rPr>
        <w:t>të</w:t>
      </w:r>
      <w:proofErr w:type="spellEnd"/>
      <w:r w:rsidR="00535689" w:rsidRPr="00BF412B">
        <w:rPr>
          <w:color w:val="auto"/>
        </w:rPr>
        <w:t xml:space="preserve"> </w:t>
      </w:r>
      <w:proofErr w:type="spellStart"/>
      <w:r w:rsidR="00535689" w:rsidRPr="00BF412B">
        <w:rPr>
          <w:color w:val="auto"/>
        </w:rPr>
        <w:t>qarta</w:t>
      </w:r>
      <w:proofErr w:type="spellEnd"/>
      <w:r w:rsidR="00535689" w:rsidRPr="00BF412B">
        <w:rPr>
          <w:color w:val="auto"/>
        </w:rPr>
        <w:t xml:space="preserve"> </w:t>
      </w:r>
      <w:proofErr w:type="spellStart"/>
      <w:r w:rsidR="00535689" w:rsidRPr="00BF412B">
        <w:rPr>
          <w:color w:val="auto"/>
        </w:rPr>
        <w:t>dhe</w:t>
      </w:r>
      <w:proofErr w:type="spellEnd"/>
      <w:r w:rsidR="00535689" w:rsidRPr="00BF412B">
        <w:rPr>
          <w:color w:val="auto"/>
        </w:rPr>
        <w:t xml:space="preserve"> </w:t>
      </w:r>
      <w:proofErr w:type="spellStart"/>
      <w:r w:rsidR="00535689" w:rsidRPr="00BF412B">
        <w:rPr>
          <w:color w:val="auto"/>
        </w:rPr>
        <w:t>të</w:t>
      </w:r>
      <w:proofErr w:type="spellEnd"/>
      <w:r w:rsidR="00535689" w:rsidRPr="00BF412B">
        <w:rPr>
          <w:color w:val="auto"/>
        </w:rPr>
        <w:t xml:space="preserve"> </w:t>
      </w:r>
      <w:proofErr w:type="spellStart"/>
      <w:r w:rsidR="00535689" w:rsidRPr="00BF412B">
        <w:rPr>
          <w:color w:val="auto"/>
        </w:rPr>
        <w:t>nënkuptuara</w:t>
      </w:r>
      <w:proofErr w:type="spellEnd"/>
      <w:r w:rsidR="00535689" w:rsidRPr="00BF412B">
        <w:rPr>
          <w:color w:val="auto"/>
        </w:rPr>
        <w:t xml:space="preserve"> </w:t>
      </w:r>
      <w:proofErr w:type="spellStart"/>
      <w:r w:rsidR="00535689" w:rsidRPr="00BF412B">
        <w:rPr>
          <w:color w:val="auto"/>
        </w:rPr>
        <w:t>të</w:t>
      </w:r>
      <w:proofErr w:type="spellEnd"/>
      <w:r w:rsidR="00535689" w:rsidRPr="00BF412B">
        <w:rPr>
          <w:color w:val="auto"/>
        </w:rPr>
        <w:t xml:space="preserve"> </w:t>
      </w:r>
      <w:proofErr w:type="spellStart"/>
      <w:r w:rsidR="00535689" w:rsidRPr="00BF412B">
        <w:rPr>
          <w:color w:val="auto"/>
        </w:rPr>
        <w:t>identitetit</w:t>
      </w:r>
      <w:proofErr w:type="spellEnd"/>
      <w:r w:rsidR="00535689" w:rsidRPr="00BF412B">
        <w:rPr>
          <w:color w:val="auto"/>
        </w:rPr>
        <w:t xml:space="preserve"> </w:t>
      </w:r>
      <w:proofErr w:type="spellStart"/>
      <w:r w:rsidR="00535689" w:rsidRPr="00BF412B">
        <w:rPr>
          <w:color w:val="auto"/>
        </w:rPr>
        <w:t>gjinor</w:t>
      </w:r>
      <w:proofErr w:type="spellEnd"/>
      <w:r w:rsidR="00535689" w:rsidRPr="00BF412B">
        <w:rPr>
          <w:color w:val="auto"/>
        </w:rPr>
        <w:t xml:space="preserve"> </w:t>
      </w:r>
      <w:proofErr w:type="spellStart"/>
      <w:r w:rsidR="00535689" w:rsidRPr="00BF412B">
        <w:rPr>
          <w:color w:val="auto"/>
        </w:rPr>
        <w:t>dhe</w:t>
      </w:r>
      <w:proofErr w:type="spellEnd"/>
      <w:r w:rsidR="00535689" w:rsidRPr="00BF412B">
        <w:rPr>
          <w:color w:val="auto"/>
        </w:rPr>
        <w:t xml:space="preserve"> </w:t>
      </w:r>
      <w:proofErr w:type="spellStart"/>
      <w:r w:rsidR="00535689" w:rsidRPr="00BF412B">
        <w:rPr>
          <w:color w:val="auto"/>
        </w:rPr>
        <w:t>seksualitetit</w:t>
      </w:r>
      <w:proofErr w:type="spellEnd"/>
      <w:r w:rsidR="00535689" w:rsidRPr="00BF412B">
        <w:rPr>
          <w:color w:val="auto"/>
        </w:rPr>
        <w:t xml:space="preserve"> - </w:t>
      </w:r>
      <w:proofErr w:type="spellStart"/>
      <w:r w:rsidR="00535689" w:rsidRPr="00BF412B">
        <w:rPr>
          <w:color w:val="auto"/>
        </w:rPr>
        <w:t>për</w:t>
      </w:r>
      <w:proofErr w:type="spellEnd"/>
      <w:r w:rsidR="00535689" w:rsidRPr="00BF412B">
        <w:rPr>
          <w:color w:val="auto"/>
        </w:rPr>
        <w:t xml:space="preserve"> </w:t>
      </w:r>
      <w:proofErr w:type="spellStart"/>
      <w:r w:rsidR="00535689" w:rsidRPr="00BF412B">
        <w:rPr>
          <w:color w:val="auto"/>
        </w:rPr>
        <w:t>shembull</w:t>
      </w:r>
      <w:proofErr w:type="spellEnd"/>
      <w:r w:rsidR="00535689" w:rsidRPr="00BF412B">
        <w:rPr>
          <w:color w:val="auto"/>
        </w:rPr>
        <w:t xml:space="preserve"> </w:t>
      </w:r>
      <w:proofErr w:type="spellStart"/>
      <w:r w:rsidR="00535689" w:rsidRPr="00BF412B">
        <w:rPr>
          <w:color w:val="auto"/>
        </w:rPr>
        <w:t>në</w:t>
      </w:r>
      <w:proofErr w:type="spellEnd"/>
      <w:r w:rsidR="00535689" w:rsidRPr="00BF412B">
        <w:rPr>
          <w:color w:val="auto"/>
        </w:rPr>
        <w:t xml:space="preserve"> </w:t>
      </w:r>
      <w:proofErr w:type="spellStart"/>
      <w:r w:rsidR="00535689" w:rsidRPr="00BF412B">
        <w:rPr>
          <w:color w:val="auto"/>
        </w:rPr>
        <w:t>strukturën</w:t>
      </w:r>
      <w:proofErr w:type="spellEnd"/>
      <w:r w:rsidR="00535689" w:rsidRPr="00BF412B">
        <w:rPr>
          <w:color w:val="auto"/>
        </w:rPr>
        <w:t xml:space="preserve"> e </w:t>
      </w:r>
      <w:proofErr w:type="spellStart"/>
      <w:r w:rsidR="00535689" w:rsidRPr="00BF412B">
        <w:rPr>
          <w:color w:val="auto"/>
        </w:rPr>
        <w:t>të</w:t>
      </w:r>
      <w:proofErr w:type="spellEnd"/>
      <w:r w:rsidR="00535689" w:rsidRPr="00BF412B">
        <w:rPr>
          <w:color w:val="auto"/>
        </w:rPr>
        <w:t xml:space="preserve"> </w:t>
      </w:r>
      <w:proofErr w:type="spellStart"/>
      <w:r w:rsidR="00535689" w:rsidRPr="00BF412B">
        <w:rPr>
          <w:color w:val="auto"/>
        </w:rPr>
        <w:t>njohurit</w:t>
      </w:r>
      <w:proofErr w:type="spellEnd"/>
      <w:r w:rsidR="00535689" w:rsidRPr="00BF412B">
        <w:rPr>
          <w:color w:val="auto"/>
        </w:rPr>
        <w:t xml:space="preserve">, </w:t>
      </w:r>
      <w:proofErr w:type="spellStart"/>
      <w:r w:rsidR="00535689" w:rsidRPr="00BF412B">
        <w:rPr>
          <w:color w:val="auto"/>
        </w:rPr>
        <w:t>personazhi</w:t>
      </w:r>
      <w:proofErr w:type="spellEnd"/>
      <w:r w:rsidR="00535689" w:rsidRPr="00BF412B">
        <w:rPr>
          <w:color w:val="auto"/>
        </w:rPr>
        <w:t xml:space="preserve"> </w:t>
      </w:r>
      <w:proofErr w:type="spellStart"/>
      <w:r w:rsidR="00535689" w:rsidRPr="00BF412B">
        <w:rPr>
          <w:color w:val="auto"/>
        </w:rPr>
        <w:t>kryesor</w:t>
      </w:r>
      <w:proofErr w:type="spellEnd"/>
      <w:r w:rsidR="00535689" w:rsidRPr="00BF412B">
        <w:rPr>
          <w:color w:val="auto"/>
        </w:rPr>
        <w:t xml:space="preserve"> </w:t>
      </w:r>
      <w:proofErr w:type="spellStart"/>
      <w:r w:rsidR="00535689" w:rsidRPr="00BF412B">
        <w:rPr>
          <w:color w:val="auto"/>
        </w:rPr>
        <w:t>manifeston</w:t>
      </w:r>
      <w:proofErr w:type="spellEnd"/>
      <w:r w:rsidR="00535689" w:rsidRPr="00BF412B">
        <w:rPr>
          <w:color w:val="auto"/>
        </w:rPr>
        <w:t xml:space="preserve"> </w:t>
      </w:r>
      <w:proofErr w:type="spellStart"/>
      <w:r w:rsidR="00535689" w:rsidRPr="00BF412B">
        <w:rPr>
          <w:color w:val="auto"/>
        </w:rPr>
        <w:t>antitekturalizmin</w:t>
      </w:r>
      <w:proofErr w:type="spellEnd"/>
      <w:r w:rsidR="00535689" w:rsidRPr="00BF412B">
        <w:rPr>
          <w:color w:val="auto"/>
        </w:rPr>
        <w:t xml:space="preserve"> </w:t>
      </w:r>
      <w:proofErr w:type="spellStart"/>
      <w:r w:rsidR="00535689" w:rsidRPr="00BF412B">
        <w:rPr>
          <w:color w:val="auto"/>
        </w:rPr>
        <w:t>dhe</w:t>
      </w:r>
      <w:proofErr w:type="spellEnd"/>
      <w:r w:rsidR="00535689" w:rsidRPr="00BF412B">
        <w:rPr>
          <w:color w:val="auto"/>
        </w:rPr>
        <w:t xml:space="preserve"> </w:t>
      </w:r>
      <w:proofErr w:type="spellStart"/>
      <w:r w:rsidR="00535689" w:rsidRPr="00BF412B">
        <w:rPr>
          <w:color w:val="auto"/>
        </w:rPr>
        <w:t>manipulimin</w:t>
      </w:r>
      <w:proofErr w:type="spellEnd"/>
      <w:r w:rsidR="00535689" w:rsidRPr="00BF412B">
        <w:rPr>
          <w:color w:val="auto"/>
        </w:rPr>
        <w:t xml:space="preserve"> </w:t>
      </w:r>
      <w:proofErr w:type="spellStart"/>
      <w:r w:rsidR="00535689" w:rsidRPr="00BF412B">
        <w:rPr>
          <w:color w:val="auto"/>
        </w:rPr>
        <w:t>seksual</w:t>
      </w:r>
      <w:proofErr w:type="spellEnd"/>
      <w:r w:rsidR="00535689" w:rsidRPr="00BF412B">
        <w:rPr>
          <w:color w:val="auto"/>
        </w:rPr>
        <w:t xml:space="preserve">. </w:t>
      </w:r>
      <w:proofErr w:type="spellStart"/>
      <w:r w:rsidR="00AE3281" w:rsidRPr="00BF412B">
        <w:rPr>
          <w:color w:val="auto"/>
        </w:rPr>
        <w:t>Në</w:t>
      </w:r>
      <w:proofErr w:type="spellEnd"/>
      <w:r w:rsidR="00AE3281" w:rsidRPr="00BF412B">
        <w:rPr>
          <w:color w:val="auto"/>
        </w:rPr>
        <w:t xml:space="preserve"> </w:t>
      </w:r>
      <w:proofErr w:type="spellStart"/>
      <w:r w:rsidR="00AE3281" w:rsidRPr="00BF412B">
        <w:rPr>
          <w:color w:val="auto"/>
        </w:rPr>
        <w:t>këtë</w:t>
      </w:r>
      <w:proofErr w:type="spellEnd"/>
      <w:r w:rsidR="00AE3281" w:rsidRPr="00BF412B">
        <w:rPr>
          <w:color w:val="auto"/>
        </w:rPr>
        <w:t xml:space="preserve"> </w:t>
      </w:r>
      <w:proofErr w:type="spellStart"/>
      <w:r w:rsidR="00AE3281" w:rsidRPr="00BF412B">
        <w:rPr>
          <w:color w:val="auto"/>
        </w:rPr>
        <w:t>mënyrë</w:t>
      </w:r>
      <w:proofErr w:type="spellEnd"/>
      <w:r w:rsidR="00AE3281" w:rsidRPr="00BF412B">
        <w:rPr>
          <w:color w:val="auto"/>
        </w:rPr>
        <w:t xml:space="preserve">, </w:t>
      </w:r>
      <w:proofErr w:type="spellStart"/>
      <w:r w:rsidR="00AE3281" w:rsidRPr="00BF412B">
        <w:rPr>
          <w:color w:val="auto"/>
        </w:rPr>
        <w:t>analiza</w:t>
      </w:r>
      <w:proofErr w:type="spellEnd"/>
      <w:r w:rsidR="00AE3281" w:rsidRPr="00BF412B">
        <w:rPr>
          <w:color w:val="auto"/>
        </w:rPr>
        <w:t xml:space="preserve"> </w:t>
      </w:r>
      <w:proofErr w:type="spellStart"/>
      <w:r w:rsidR="00AE3281" w:rsidRPr="00BF412B">
        <w:rPr>
          <w:color w:val="auto"/>
        </w:rPr>
        <w:t>bën</w:t>
      </w:r>
      <w:proofErr w:type="spellEnd"/>
      <w:r w:rsidR="00AE3281" w:rsidRPr="00BF412B">
        <w:rPr>
          <w:color w:val="auto"/>
        </w:rPr>
        <w:t xml:space="preserve"> </w:t>
      </w:r>
      <w:proofErr w:type="spellStart"/>
      <w:r w:rsidR="00AE3281" w:rsidRPr="00BF412B">
        <w:rPr>
          <w:color w:val="auto"/>
        </w:rPr>
        <w:t>një</w:t>
      </w:r>
      <w:proofErr w:type="spellEnd"/>
      <w:r w:rsidR="00AE3281" w:rsidRPr="00BF412B">
        <w:rPr>
          <w:color w:val="auto"/>
        </w:rPr>
        <w:t xml:space="preserve"> </w:t>
      </w:r>
      <w:proofErr w:type="spellStart"/>
      <w:r w:rsidR="00AE3281" w:rsidRPr="00BF412B">
        <w:rPr>
          <w:color w:val="auto"/>
        </w:rPr>
        <w:t>panoramë</w:t>
      </w:r>
      <w:proofErr w:type="spellEnd"/>
      <w:r w:rsidR="00AE3281" w:rsidRPr="00BF412B">
        <w:rPr>
          <w:color w:val="auto"/>
        </w:rPr>
        <w:t xml:space="preserve"> </w:t>
      </w:r>
      <w:proofErr w:type="spellStart"/>
      <w:r w:rsidR="00AE3281" w:rsidRPr="00BF412B">
        <w:rPr>
          <w:color w:val="auto"/>
        </w:rPr>
        <w:t>shumëdimensionale</w:t>
      </w:r>
      <w:proofErr w:type="spellEnd"/>
      <w:r w:rsidR="00AE3281" w:rsidRPr="00BF412B">
        <w:rPr>
          <w:color w:val="auto"/>
        </w:rPr>
        <w:t xml:space="preserve"> </w:t>
      </w:r>
      <w:proofErr w:type="spellStart"/>
      <w:r w:rsidR="00AE3281" w:rsidRPr="00BF412B">
        <w:rPr>
          <w:color w:val="auto"/>
        </w:rPr>
        <w:t>të</w:t>
      </w:r>
      <w:proofErr w:type="spellEnd"/>
      <w:r w:rsidR="00AE3281" w:rsidRPr="00BF412B">
        <w:rPr>
          <w:color w:val="auto"/>
        </w:rPr>
        <w:t xml:space="preserve"> </w:t>
      </w:r>
      <w:proofErr w:type="spellStart"/>
      <w:r w:rsidR="00AE3281" w:rsidRPr="00BF412B">
        <w:rPr>
          <w:color w:val="auto"/>
        </w:rPr>
        <w:t>vendosjes</w:t>
      </w:r>
      <w:proofErr w:type="spellEnd"/>
      <w:r w:rsidR="00AE3281" w:rsidRPr="00BF412B">
        <w:rPr>
          <w:color w:val="auto"/>
        </w:rPr>
        <w:t xml:space="preserve"> </w:t>
      </w:r>
      <w:proofErr w:type="spellStart"/>
      <w:r w:rsidR="00AE3281" w:rsidRPr="00BF412B">
        <w:rPr>
          <w:color w:val="auto"/>
        </w:rPr>
        <w:t>së</w:t>
      </w:r>
      <w:proofErr w:type="spellEnd"/>
      <w:r w:rsidR="00AE3281" w:rsidRPr="00BF412B">
        <w:rPr>
          <w:color w:val="auto"/>
        </w:rPr>
        <w:t xml:space="preserve"> </w:t>
      </w:r>
      <w:proofErr w:type="spellStart"/>
      <w:r w:rsidR="00AE3281" w:rsidRPr="00BF412B">
        <w:rPr>
          <w:color w:val="auto"/>
        </w:rPr>
        <w:t>personazhit</w:t>
      </w:r>
      <w:proofErr w:type="spellEnd"/>
      <w:r w:rsidR="00AE3281" w:rsidRPr="00BF412B">
        <w:rPr>
          <w:color w:val="auto"/>
        </w:rPr>
        <w:t xml:space="preserve"> </w:t>
      </w:r>
      <w:proofErr w:type="spellStart"/>
      <w:r w:rsidR="00AE3281" w:rsidRPr="00BF412B">
        <w:rPr>
          <w:color w:val="auto"/>
        </w:rPr>
        <w:t>në</w:t>
      </w:r>
      <w:proofErr w:type="spellEnd"/>
      <w:r w:rsidR="00AE3281" w:rsidRPr="00BF412B">
        <w:rPr>
          <w:color w:val="auto"/>
        </w:rPr>
        <w:t xml:space="preserve"> </w:t>
      </w:r>
      <w:proofErr w:type="spellStart"/>
      <w:r w:rsidR="00AE3281" w:rsidRPr="00BF412B">
        <w:rPr>
          <w:color w:val="auto"/>
        </w:rPr>
        <w:t>veprim</w:t>
      </w:r>
      <w:proofErr w:type="spellEnd"/>
      <w:r w:rsidR="00AE3281" w:rsidRPr="00BF412B">
        <w:rPr>
          <w:color w:val="auto"/>
        </w:rPr>
        <w:t xml:space="preserve">. </w:t>
      </w:r>
      <w:proofErr w:type="spellStart"/>
      <w:r w:rsidR="00AE3281" w:rsidRPr="00BF412B">
        <w:rPr>
          <w:color w:val="auto"/>
        </w:rPr>
        <w:t>Studimi</w:t>
      </w:r>
      <w:proofErr w:type="spellEnd"/>
      <w:r w:rsidR="00AE3281" w:rsidRPr="00BF412B">
        <w:rPr>
          <w:color w:val="auto"/>
        </w:rPr>
        <w:t xml:space="preserve"> </w:t>
      </w:r>
      <w:proofErr w:type="spellStart"/>
      <w:r w:rsidR="00AE3281" w:rsidRPr="00BF412B">
        <w:rPr>
          <w:color w:val="auto"/>
        </w:rPr>
        <w:t>mbi</w:t>
      </w:r>
      <w:proofErr w:type="spellEnd"/>
      <w:r w:rsidR="00AE3281" w:rsidRPr="00BF412B">
        <w:rPr>
          <w:color w:val="auto"/>
        </w:rPr>
        <w:t xml:space="preserve"> </w:t>
      </w:r>
      <w:proofErr w:type="spellStart"/>
      <w:r w:rsidR="00AE3281" w:rsidRPr="00BF412B">
        <w:rPr>
          <w:color w:val="auto"/>
        </w:rPr>
        <w:t>maskulinizimin</w:t>
      </w:r>
      <w:proofErr w:type="spellEnd"/>
      <w:r w:rsidR="00AE3281" w:rsidRPr="00BF412B">
        <w:rPr>
          <w:color w:val="auto"/>
        </w:rPr>
        <w:t xml:space="preserve"> e </w:t>
      </w:r>
      <w:proofErr w:type="spellStart"/>
      <w:r w:rsidR="00AE3281" w:rsidRPr="00BF412B">
        <w:rPr>
          <w:color w:val="auto"/>
        </w:rPr>
        <w:t>personazheve</w:t>
      </w:r>
      <w:proofErr w:type="spellEnd"/>
      <w:r w:rsidR="00AE3281" w:rsidRPr="00BF412B">
        <w:rPr>
          <w:color w:val="auto"/>
        </w:rPr>
        <w:t xml:space="preserve"> </w:t>
      </w:r>
      <w:proofErr w:type="spellStart"/>
      <w:r w:rsidR="00AE3281" w:rsidRPr="00BF412B">
        <w:rPr>
          <w:color w:val="auto"/>
        </w:rPr>
        <w:t>në</w:t>
      </w:r>
      <w:proofErr w:type="spellEnd"/>
      <w:r w:rsidR="00AE3281" w:rsidRPr="00BF412B">
        <w:rPr>
          <w:color w:val="auto"/>
        </w:rPr>
        <w:t xml:space="preserve"> </w:t>
      </w:r>
      <w:proofErr w:type="spellStart"/>
      <w:r w:rsidR="00AE3281" w:rsidRPr="00BF412B">
        <w:rPr>
          <w:color w:val="auto"/>
        </w:rPr>
        <w:t>programin</w:t>
      </w:r>
      <w:proofErr w:type="spellEnd"/>
      <w:r w:rsidR="00AE3281" w:rsidRPr="00BF412B">
        <w:rPr>
          <w:color w:val="auto"/>
        </w:rPr>
        <w:t xml:space="preserve"> e </w:t>
      </w:r>
      <w:proofErr w:type="spellStart"/>
      <w:r w:rsidR="00AE3281" w:rsidRPr="00BF412B">
        <w:rPr>
          <w:color w:val="auto"/>
        </w:rPr>
        <w:t>fëmijëve</w:t>
      </w:r>
      <w:proofErr w:type="spellEnd"/>
      <w:r w:rsidR="00AE3281" w:rsidRPr="00BF412B">
        <w:rPr>
          <w:color w:val="auto"/>
        </w:rPr>
        <w:t xml:space="preserve"> </w:t>
      </w:r>
      <w:proofErr w:type="spellStart"/>
      <w:r w:rsidR="00AE3281" w:rsidRPr="00BF412B">
        <w:rPr>
          <w:color w:val="auto"/>
        </w:rPr>
        <w:t>në</w:t>
      </w:r>
      <w:proofErr w:type="spellEnd"/>
      <w:r w:rsidR="00AE3281" w:rsidRPr="00BF412B">
        <w:rPr>
          <w:color w:val="auto"/>
        </w:rPr>
        <w:t xml:space="preserve"> </w:t>
      </w:r>
      <w:proofErr w:type="spellStart"/>
      <w:r w:rsidR="00AE3281" w:rsidRPr="00BF412B">
        <w:rPr>
          <w:color w:val="auto"/>
        </w:rPr>
        <w:t>këtë</w:t>
      </w:r>
      <w:proofErr w:type="spellEnd"/>
      <w:r w:rsidR="00AE3281" w:rsidRPr="00BF412B">
        <w:rPr>
          <w:color w:val="auto"/>
        </w:rPr>
        <w:t xml:space="preserve"> model </w:t>
      </w:r>
      <w:proofErr w:type="spellStart"/>
      <w:r w:rsidR="00AE3281" w:rsidRPr="00BF412B">
        <w:rPr>
          <w:color w:val="auto"/>
        </w:rPr>
        <w:t>mund</w:t>
      </w:r>
      <w:proofErr w:type="spellEnd"/>
      <w:r w:rsidR="00AE3281" w:rsidRPr="00BF412B">
        <w:rPr>
          <w:color w:val="auto"/>
        </w:rPr>
        <w:t xml:space="preserve"> </w:t>
      </w:r>
      <w:proofErr w:type="spellStart"/>
      <w:r w:rsidR="00AE3281" w:rsidRPr="00BF412B">
        <w:rPr>
          <w:color w:val="auto"/>
        </w:rPr>
        <w:t>të</w:t>
      </w:r>
      <w:proofErr w:type="spellEnd"/>
      <w:r w:rsidR="00AE3281" w:rsidRPr="00BF412B">
        <w:rPr>
          <w:color w:val="auto"/>
        </w:rPr>
        <w:t xml:space="preserve"> </w:t>
      </w:r>
      <w:proofErr w:type="spellStart"/>
      <w:r w:rsidR="00AE3281" w:rsidRPr="00BF412B">
        <w:rPr>
          <w:color w:val="auto"/>
        </w:rPr>
        <w:t>gjendet</w:t>
      </w:r>
      <w:proofErr w:type="spellEnd"/>
      <w:r w:rsidR="00AE3281" w:rsidRPr="00BF412B">
        <w:rPr>
          <w:color w:val="auto"/>
        </w:rPr>
        <w:t xml:space="preserve"> </w:t>
      </w:r>
      <w:proofErr w:type="spellStart"/>
      <w:r w:rsidR="00AE3281" w:rsidRPr="00BF412B">
        <w:rPr>
          <w:color w:val="auto"/>
        </w:rPr>
        <w:t>në</w:t>
      </w:r>
      <w:proofErr w:type="spellEnd"/>
      <w:r w:rsidR="00AE3281" w:rsidRPr="00BF412B">
        <w:rPr>
          <w:color w:val="auto"/>
        </w:rPr>
        <w:t xml:space="preserve"> </w:t>
      </w:r>
      <w:proofErr w:type="spellStart"/>
      <w:r w:rsidR="00AE3281" w:rsidRPr="00BF412B">
        <w:rPr>
          <w:color w:val="auto"/>
        </w:rPr>
        <w:t>studimin</w:t>
      </w:r>
      <w:proofErr w:type="spellEnd"/>
      <w:r w:rsidR="00AE3281" w:rsidRPr="00BF412B">
        <w:rPr>
          <w:color w:val="auto"/>
        </w:rPr>
        <w:t xml:space="preserve"> e </w:t>
      </w:r>
      <w:proofErr w:type="spellStart"/>
      <w:r w:rsidR="00AE3281" w:rsidRPr="00BF412B">
        <w:rPr>
          <w:color w:val="auto"/>
        </w:rPr>
        <w:t>përmendur</w:t>
      </w:r>
      <w:proofErr w:type="spellEnd"/>
      <w:r w:rsidR="00AE3281" w:rsidRPr="00BF412B">
        <w:rPr>
          <w:color w:val="auto"/>
        </w:rPr>
        <w:t xml:space="preserve"> </w:t>
      </w:r>
      <w:proofErr w:type="spellStart"/>
      <w:r w:rsidR="00AE3281" w:rsidRPr="00BF412B">
        <w:rPr>
          <w:color w:val="auto"/>
        </w:rPr>
        <w:t>nga</w:t>
      </w:r>
      <w:proofErr w:type="spellEnd"/>
      <w:r w:rsidR="00AE3281" w:rsidRPr="00BF412B">
        <w:rPr>
          <w:color w:val="auto"/>
        </w:rPr>
        <w:t xml:space="preserve"> </w:t>
      </w:r>
      <w:proofErr w:type="spellStart"/>
      <w:r w:rsidR="00AE3281" w:rsidRPr="00BF412B">
        <w:rPr>
          <w:color w:val="auto"/>
        </w:rPr>
        <w:t>Götz</w:t>
      </w:r>
      <w:proofErr w:type="spellEnd"/>
      <w:r w:rsidR="00AE3281" w:rsidRPr="00BF412B">
        <w:rPr>
          <w:color w:val="auto"/>
        </w:rPr>
        <w:t>, Neubauer &amp; Winter</w:t>
      </w:r>
      <w:r w:rsidR="009A5FED" w:rsidRPr="00BF412B">
        <w:rPr>
          <w:color w:val="auto"/>
        </w:rPr>
        <w:t>, (2012)</w:t>
      </w:r>
      <w:r w:rsidR="009A5FED" w:rsidRPr="00BF412B">
        <w:rPr>
          <w:color w:val="auto"/>
          <w:vertAlign w:val="superscript"/>
        </w:rPr>
        <w:footnoteReference w:id="10"/>
      </w:r>
      <w:r w:rsidR="009A5FED" w:rsidRPr="00BF412B">
        <w:rPr>
          <w:color w:val="auto"/>
        </w:rPr>
        <w:t xml:space="preserve">.  </w:t>
      </w:r>
    </w:p>
    <w:p w14:paraId="5CBCA095" w14:textId="77777777" w:rsidR="0021052B" w:rsidRPr="00BF412B" w:rsidRDefault="0021052B">
      <w:pPr>
        <w:pStyle w:val="Heading2"/>
        <w:ind w:left="161" w:right="290"/>
        <w:rPr>
          <w:color w:val="auto"/>
        </w:rPr>
      </w:pPr>
      <w:bookmarkStart w:id="6" w:name="_Toc255545"/>
    </w:p>
    <w:p w14:paraId="3DCFA647" w14:textId="3423CEAD" w:rsidR="002C733A" w:rsidRPr="00BF412B" w:rsidRDefault="00575E1D">
      <w:pPr>
        <w:pStyle w:val="Heading2"/>
        <w:ind w:left="161" w:right="290"/>
        <w:rPr>
          <w:color w:val="auto"/>
        </w:rPr>
      </w:pPr>
      <w:proofErr w:type="spellStart"/>
      <w:r w:rsidRPr="00BF412B">
        <w:rPr>
          <w:color w:val="auto"/>
        </w:rPr>
        <w:t>Metodat</w:t>
      </w:r>
      <w:proofErr w:type="spellEnd"/>
      <w:r w:rsidRPr="00BF412B">
        <w:rPr>
          <w:color w:val="auto"/>
        </w:rPr>
        <w:t xml:space="preserve"> e </w:t>
      </w:r>
      <w:proofErr w:type="spellStart"/>
      <w:r w:rsidRPr="00BF412B">
        <w:rPr>
          <w:color w:val="auto"/>
        </w:rPr>
        <w:t>mbledhjes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dhënave</w:t>
      </w:r>
      <w:proofErr w:type="spellEnd"/>
      <w:r w:rsidRPr="00BF412B">
        <w:rPr>
          <w:color w:val="auto"/>
        </w:rPr>
        <w:t xml:space="preserve"> </w:t>
      </w:r>
      <w:bookmarkEnd w:id="6"/>
    </w:p>
    <w:p w14:paraId="622AC722" w14:textId="77777777" w:rsidR="002C733A" w:rsidRPr="00FE07F7" w:rsidRDefault="00575E1D">
      <w:pPr>
        <w:spacing w:after="217" w:line="259" w:lineRule="auto"/>
        <w:ind w:right="103"/>
        <w:jc w:val="left"/>
        <w:rPr>
          <w:i/>
          <w:iCs/>
          <w:color w:val="auto"/>
        </w:rPr>
      </w:pPr>
      <w:proofErr w:type="spellStart"/>
      <w:r w:rsidRPr="008E0ED5">
        <w:rPr>
          <w:rFonts w:eastAsia="Calibri"/>
          <w:i/>
          <w:iCs/>
          <w:color w:val="auto"/>
          <w:sz w:val="22"/>
        </w:rPr>
        <w:t>Teknikat</w:t>
      </w:r>
      <w:proofErr w:type="spellEnd"/>
      <w:r w:rsidRPr="008E0ED5">
        <w:rPr>
          <w:rFonts w:eastAsia="Calibri"/>
          <w:i/>
          <w:iCs/>
          <w:color w:val="auto"/>
          <w:sz w:val="22"/>
        </w:rPr>
        <w:t xml:space="preserve"> e </w:t>
      </w:r>
      <w:proofErr w:type="spellStart"/>
      <w:r w:rsidRPr="008E0ED5">
        <w:rPr>
          <w:rFonts w:eastAsia="Calibri"/>
          <w:i/>
          <w:iCs/>
          <w:color w:val="auto"/>
          <w:sz w:val="22"/>
        </w:rPr>
        <w:t>hulumtimit</w:t>
      </w:r>
      <w:proofErr w:type="spellEnd"/>
      <w:r w:rsidR="009A5FED" w:rsidRPr="008E0ED5">
        <w:rPr>
          <w:rFonts w:eastAsia="Calibri"/>
          <w:i/>
          <w:iCs/>
          <w:color w:val="auto"/>
          <w:sz w:val="22"/>
        </w:rPr>
        <w:t xml:space="preserve"> </w:t>
      </w:r>
    </w:p>
    <w:p w14:paraId="1E265F49" w14:textId="1EF3DDDB" w:rsidR="002C733A" w:rsidRPr="00BF412B" w:rsidRDefault="0021052B" w:rsidP="00D531A8">
      <w:pPr>
        <w:spacing w:after="262"/>
        <w:ind w:left="2" w:right="139"/>
        <w:rPr>
          <w:color w:val="auto"/>
        </w:rPr>
      </w:pPr>
      <w:proofErr w:type="spellStart"/>
      <w:r w:rsidRPr="00BF412B">
        <w:rPr>
          <w:color w:val="auto"/>
        </w:rPr>
        <w:t>Pyetjet</w:t>
      </w:r>
      <w:proofErr w:type="spellEnd"/>
      <w:r w:rsidRPr="00BF412B">
        <w:rPr>
          <w:color w:val="auto"/>
        </w:rPr>
        <w:t xml:space="preserve"> </w:t>
      </w:r>
      <w:proofErr w:type="spellStart"/>
      <w:r w:rsidRPr="00BF412B">
        <w:rPr>
          <w:color w:val="auto"/>
        </w:rPr>
        <w:t>hulumtuese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00D531A8" w:rsidRPr="00BF412B">
        <w:rPr>
          <w:color w:val="auto"/>
        </w:rPr>
        <w:t xml:space="preserve"> </w:t>
      </w:r>
      <w:proofErr w:type="spellStart"/>
      <w:r w:rsidR="00D531A8" w:rsidRPr="00BF412B">
        <w:rPr>
          <w:color w:val="auto"/>
        </w:rPr>
        <w:t>programës</w:t>
      </w:r>
      <w:proofErr w:type="spellEnd"/>
      <w:r w:rsidR="00D531A8" w:rsidRPr="00BF412B">
        <w:rPr>
          <w:color w:val="auto"/>
        </w:rPr>
        <w:t xml:space="preserve"> </w:t>
      </w:r>
      <w:proofErr w:type="spellStart"/>
      <w:r w:rsidR="00D531A8" w:rsidRPr="00BF412B">
        <w:rPr>
          <w:color w:val="auto"/>
        </w:rPr>
        <w:t>që</w:t>
      </w:r>
      <w:proofErr w:type="spellEnd"/>
      <w:r w:rsidR="00D531A8" w:rsidRPr="00BF412B">
        <w:rPr>
          <w:color w:val="auto"/>
        </w:rPr>
        <w:t xml:space="preserve"> </w:t>
      </w:r>
      <w:proofErr w:type="spellStart"/>
      <w:r w:rsidR="00D531A8" w:rsidRPr="00BF412B">
        <w:rPr>
          <w:color w:val="auto"/>
        </w:rPr>
        <w:t>është</w:t>
      </w:r>
      <w:proofErr w:type="spellEnd"/>
      <w:r w:rsidR="00D531A8" w:rsidRPr="00BF412B">
        <w:rPr>
          <w:color w:val="auto"/>
        </w:rPr>
        <w:t xml:space="preserve"> e </w:t>
      </w:r>
      <w:proofErr w:type="spellStart"/>
      <w:r w:rsidR="00D531A8" w:rsidRPr="00BF412B">
        <w:rPr>
          <w:color w:val="auto"/>
        </w:rPr>
        <w:t>përfshirë</w:t>
      </w:r>
      <w:proofErr w:type="spellEnd"/>
      <w:r w:rsidR="00D531A8" w:rsidRPr="00BF412B">
        <w:rPr>
          <w:color w:val="auto"/>
        </w:rPr>
        <w:t xml:space="preserve"> me </w:t>
      </w:r>
      <w:proofErr w:type="spellStart"/>
      <w:r w:rsidR="00D531A8" w:rsidRPr="00BF412B">
        <w:rPr>
          <w:color w:val="auto"/>
        </w:rPr>
        <w:t>analizën</w:t>
      </w:r>
      <w:proofErr w:type="spellEnd"/>
      <w:r w:rsidR="00D531A8" w:rsidRPr="00BF412B">
        <w:rPr>
          <w:color w:val="auto"/>
        </w:rPr>
        <w:t xml:space="preserve"> </w:t>
      </w:r>
      <w:proofErr w:type="spellStart"/>
      <w:r w:rsidR="00D531A8" w:rsidRPr="00BF412B">
        <w:rPr>
          <w:color w:val="auto"/>
        </w:rPr>
        <w:t>imponuan</w:t>
      </w:r>
      <w:proofErr w:type="spellEnd"/>
      <w:r w:rsidR="00D531A8" w:rsidRPr="00BF412B">
        <w:rPr>
          <w:color w:val="auto"/>
        </w:rPr>
        <w:t xml:space="preserve"> </w:t>
      </w:r>
      <w:proofErr w:type="spellStart"/>
      <w:r w:rsidR="00D531A8" w:rsidRPr="00BF412B">
        <w:rPr>
          <w:color w:val="auto"/>
        </w:rPr>
        <w:t>përdorimin</w:t>
      </w:r>
      <w:proofErr w:type="spellEnd"/>
      <w:r w:rsidR="00D531A8" w:rsidRPr="00BF412B">
        <w:rPr>
          <w:color w:val="auto"/>
        </w:rPr>
        <w:t xml:space="preserve"> e </w:t>
      </w:r>
      <w:proofErr w:type="spellStart"/>
      <w:r w:rsidR="00D531A8" w:rsidRPr="00BF412B">
        <w:rPr>
          <w:color w:val="auto"/>
        </w:rPr>
        <w:t>disa</w:t>
      </w:r>
      <w:proofErr w:type="spellEnd"/>
      <w:r w:rsidR="00D531A8" w:rsidRPr="00BF412B">
        <w:rPr>
          <w:color w:val="auto"/>
        </w:rPr>
        <w:t xml:space="preserve"> </w:t>
      </w:r>
      <w:proofErr w:type="spellStart"/>
      <w:r w:rsidR="00D531A8" w:rsidRPr="00BF412B">
        <w:rPr>
          <w:color w:val="auto"/>
        </w:rPr>
        <w:t>metodave</w:t>
      </w:r>
      <w:proofErr w:type="spellEnd"/>
      <w:r w:rsidR="00D531A8" w:rsidRPr="00BF412B">
        <w:rPr>
          <w:color w:val="auto"/>
        </w:rPr>
        <w:t xml:space="preserve"> </w:t>
      </w:r>
      <w:proofErr w:type="spellStart"/>
      <w:r w:rsidR="00D531A8" w:rsidRPr="00BF412B">
        <w:rPr>
          <w:color w:val="auto"/>
        </w:rPr>
        <w:t>të</w:t>
      </w:r>
      <w:proofErr w:type="spellEnd"/>
      <w:r w:rsidR="00D531A8" w:rsidRPr="00BF412B">
        <w:rPr>
          <w:color w:val="auto"/>
        </w:rPr>
        <w:t xml:space="preserve"> </w:t>
      </w:r>
      <w:proofErr w:type="spellStart"/>
      <w:r w:rsidR="00D531A8" w:rsidRPr="00BF412B">
        <w:rPr>
          <w:color w:val="auto"/>
        </w:rPr>
        <w:t>ndryshme</w:t>
      </w:r>
      <w:proofErr w:type="spellEnd"/>
      <w:r w:rsidR="00D531A8" w:rsidRPr="00BF412B">
        <w:rPr>
          <w:color w:val="auto"/>
        </w:rPr>
        <w:t xml:space="preserve"> </w:t>
      </w:r>
      <w:proofErr w:type="spellStart"/>
      <w:r w:rsidR="00D531A8" w:rsidRPr="00BF412B">
        <w:rPr>
          <w:color w:val="auto"/>
        </w:rPr>
        <w:t>për</w:t>
      </w:r>
      <w:proofErr w:type="spellEnd"/>
      <w:r w:rsidR="00D531A8" w:rsidRPr="00BF412B">
        <w:rPr>
          <w:color w:val="auto"/>
        </w:rPr>
        <w:t xml:space="preserve"> </w:t>
      </w:r>
      <w:proofErr w:type="spellStart"/>
      <w:r w:rsidR="00D531A8" w:rsidRPr="00BF412B">
        <w:rPr>
          <w:color w:val="auto"/>
        </w:rPr>
        <w:t>mbledhjen</w:t>
      </w:r>
      <w:proofErr w:type="spellEnd"/>
      <w:r w:rsidR="00D531A8" w:rsidRPr="00BF412B">
        <w:rPr>
          <w:color w:val="auto"/>
        </w:rPr>
        <w:t xml:space="preserve"> e </w:t>
      </w:r>
      <w:proofErr w:type="spellStart"/>
      <w:r w:rsidR="00D531A8" w:rsidRPr="00BF412B">
        <w:rPr>
          <w:color w:val="auto"/>
        </w:rPr>
        <w:t>të</w:t>
      </w:r>
      <w:proofErr w:type="spellEnd"/>
      <w:r w:rsidR="00D531A8" w:rsidRPr="00BF412B">
        <w:rPr>
          <w:color w:val="auto"/>
        </w:rPr>
        <w:t xml:space="preserve"> </w:t>
      </w:r>
      <w:proofErr w:type="spellStart"/>
      <w:r w:rsidR="00D531A8" w:rsidRPr="00BF412B">
        <w:rPr>
          <w:color w:val="auto"/>
        </w:rPr>
        <w:t>dhënave</w:t>
      </w:r>
      <w:proofErr w:type="spellEnd"/>
      <w:r w:rsidR="00D531A8" w:rsidRPr="00BF412B">
        <w:rPr>
          <w:color w:val="auto"/>
        </w:rPr>
        <w:t xml:space="preserve"> </w:t>
      </w:r>
      <w:proofErr w:type="spellStart"/>
      <w:r w:rsidR="00D531A8" w:rsidRPr="00BF412B">
        <w:rPr>
          <w:color w:val="auto"/>
        </w:rPr>
        <w:t>dhe</w:t>
      </w:r>
      <w:proofErr w:type="spellEnd"/>
      <w:r w:rsidR="00D531A8" w:rsidRPr="00BF412B">
        <w:rPr>
          <w:color w:val="auto"/>
        </w:rPr>
        <w:t xml:space="preserve"> </w:t>
      </w:r>
      <w:proofErr w:type="spellStart"/>
      <w:r w:rsidR="00D531A8" w:rsidRPr="00BF412B">
        <w:rPr>
          <w:color w:val="auto"/>
        </w:rPr>
        <w:t>analizën</w:t>
      </w:r>
      <w:proofErr w:type="spellEnd"/>
      <w:r w:rsidR="00D531A8" w:rsidRPr="00BF412B">
        <w:rPr>
          <w:color w:val="auto"/>
        </w:rPr>
        <w:t xml:space="preserve"> e </w:t>
      </w:r>
      <w:proofErr w:type="spellStart"/>
      <w:r w:rsidR="00D531A8" w:rsidRPr="00BF412B">
        <w:rPr>
          <w:color w:val="auto"/>
        </w:rPr>
        <w:t>tekstit</w:t>
      </w:r>
      <w:proofErr w:type="spellEnd"/>
      <w:r w:rsidR="00D531A8" w:rsidRPr="00BF412B">
        <w:rPr>
          <w:color w:val="auto"/>
        </w:rPr>
        <w:t xml:space="preserve">.  </w:t>
      </w:r>
      <w:proofErr w:type="spellStart"/>
      <w:r w:rsidR="00D531A8" w:rsidRPr="00BF412B">
        <w:rPr>
          <w:color w:val="auto"/>
        </w:rPr>
        <w:t>Hulumtimi</w:t>
      </w:r>
      <w:proofErr w:type="spellEnd"/>
      <w:r w:rsidR="00D531A8" w:rsidRPr="00BF412B">
        <w:rPr>
          <w:color w:val="auto"/>
        </w:rPr>
        <w:t xml:space="preserve"> </w:t>
      </w:r>
      <w:proofErr w:type="spellStart"/>
      <w:r w:rsidR="00D531A8" w:rsidRPr="00BF412B">
        <w:rPr>
          <w:color w:val="auto"/>
        </w:rPr>
        <w:t>bazohet</w:t>
      </w:r>
      <w:proofErr w:type="spellEnd"/>
      <w:r w:rsidR="00D531A8" w:rsidRPr="00BF412B">
        <w:rPr>
          <w:color w:val="auto"/>
        </w:rPr>
        <w:t xml:space="preserve"> </w:t>
      </w:r>
      <w:proofErr w:type="spellStart"/>
      <w:r w:rsidR="00D531A8" w:rsidRPr="00BF412B">
        <w:rPr>
          <w:color w:val="auto"/>
        </w:rPr>
        <w:t>në</w:t>
      </w:r>
      <w:proofErr w:type="spellEnd"/>
      <w:r w:rsidR="00D531A8" w:rsidRPr="00BF412B">
        <w:rPr>
          <w:color w:val="auto"/>
        </w:rPr>
        <w:t xml:space="preserve"> </w:t>
      </w:r>
      <w:proofErr w:type="spellStart"/>
      <w:r w:rsidR="00D531A8" w:rsidRPr="00BF412B">
        <w:rPr>
          <w:color w:val="auto"/>
        </w:rPr>
        <w:t>metodat</w:t>
      </w:r>
      <w:proofErr w:type="spellEnd"/>
      <w:r w:rsidR="00D531A8" w:rsidRPr="00BF412B">
        <w:rPr>
          <w:color w:val="auto"/>
        </w:rPr>
        <w:t xml:space="preserve"> e (1) </w:t>
      </w:r>
      <w:proofErr w:type="spellStart"/>
      <w:r w:rsidR="00D531A8" w:rsidRPr="00BF412B">
        <w:rPr>
          <w:color w:val="auto"/>
        </w:rPr>
        <w:t>analizës</w:t>
      </w:r>
      <w:proofErr w:type="spellEnd"/>
      <w:r w:rsidR="00D531A8" w:rsidRPr="00BF412B">
        <w:rPr>
          <w:color w:val="auto"/>
        </w:rPr>
        <w:t xml:space="preserve"> </w:t>
      </w:r>
      <w:proofErr w:type="spellStart"/>
      <w:r w:rsidR="00D531A8" w:rsidRPr="00BF412B">
        <w:rPr>
          <w:color w:val="auto"/>
        </w:rPr>
        <w:t>së</w:t>
      </w:r>
      <w:proofErr w:type="spellEnd"/>
      <w:r w:rsidR="00D531A8" w:rsidRPr="00BF412B">
        <w:rPr>
          <w:color w:val="auto"/>
        </w:rPr>
        <w:t xml:space="preserve"> </w:t>
      </w:r>
      <w:proofErr w:type="spellStart"/>
      <w:r w:rsidR="00D531A8" w:rsidRPr="00BF412B">
        <w:rPr>
          <w:color w:val="auto"/>
        </w:rPr>
        <w:t>përmbajtjes</w:t>
      </w:r>
      <w:proofErr w:type="spellEnd"/>
      <w:r w:rsidR="00D531A8" w:rsidRPr="00BF412B">
        <w:rPr>
          <w:color w:val="auto"/>
        </w:rPr>
        <w:t xml:space="preserve">, (2) </w:t>
      </w:r>
      <w:proofErr w:type="spellStart"/>
      <w:r w:rsidR="00D531A8" w:rsidRPr="00BF412B">
        <w:rPr>
          <w:color w:val="auto"/>
        </w:rPr>
        <w:t>analizës</w:t>
      </w:r>
      <w:proofErr w:type="spellEnd"/>
      <w:r w:rsidR="00D531A8" w:rsidRPr="00BF412B">
        <w:rPr>
          <w:color w:val="auto"/>
        </w:rPr>
        <w:t xml:space="preserve"> </w:t>
      </w:r>
      <w:proofErr w:type="spellStart"/>
      <w:r w:rsidR="00D531A8" w:rsidRPr="00BF412B">
        <w:rPr>
          <w:color w:val="auto"/>
        </w:rPr>
        <w:t>tematike</w:t>
      </w:r>
      <w:proofErr w:type="spellEnd"/>
      <w:r w:rsidR="00D531A8" w:rsidRPr="00BF412B">
        <w:rPr>
          <w:color w:val="auto"/>
        </w:rPr>
        <w:t xml:space="preserve"> </w:t>
      </w:r>
      <w:proofErr w:type="spellStart"/>
      <w:r w:rsidR="00D531A8" w:rsidRPr="00BF412B">
        <w:rPr>
          <w:color w:val="auto"/>
        </w:rPr>
        <w:t>dhe</w:t>
      </w:r>
      <w:proofErr w:type="spellEnd"/>
      <w:r w:rsidR="00D531A8" w:rsidRPr="00BF412B">
        <w:rPr>
          <w:color w:val="auto"/>
        </w:rPr>
        <w:t xml:space="preserve"> (3) </w:t>
      </w:r>
      <w:proofErr w:type="spellStart"/>
      <w:r w:rsidR="00D531A8" w:rsidRPr="00BF412B">
        <w:rPr>
          <w:color w:val="auto"/>
        </w:rPr>
        <w:t>analizës</w:t>
      </w:r>
      <w:proofErr w:type="spellEnd"/>
      <w:r w:rsidR="00D531A8" w:rsidRPr="00BF412B">
        <w:rPr>
          <w:color w:val="auto"/>
        </w:rPr>
        <w:t xml:space="preserve"> </w:t>
      </w:r>
      <w:proofErr w:type="spellStart"/>
      <w:r w:rsidR="00D531A8" w:rsidRPr="00BF412B">
        <w:rPr>
          <w:color w:val="auto"/>
        </w:rPr>
        <w:t>diskursive</w:t>
      </w:r>
      <w:proofErr w:type="spellEnd"/>
      <w:r w:rsidR="00D531A8" w:rsidRPr="00BF412B">
        <w:rPr>
          <w:color w:val="auto"/>
        </w:rPr>
        <w:t xml:space="preserve"> (</w:t>
      </w:r>
      <w:proofErr w:type="spellStart"/>
      <w:r w:rsidR="00D531A8" w:rsidRPr="00BF412B">
        <w:rPr>
          <w:color w:val="auto"/>
        </w:rPr>
        <w:t>në</w:t>
      </w:r>
      <w:proofErr w:type="spellEnd"/>
      <w:r w:rsidR="00D531A8" w:rsidRPr="00BF412B">
        <w:rPr>
          <w:color w:val="auto"/>
        </w:rPr>
        <w:t xml:space="preserve"> </w:t>
      </w:r>
      <w:proofErr w:type="spellStart"/>
      <w:r w:rsidR="00D531A8" w:rsidRPr="00BF412B">
        <w:rPr>
          <w:color w:val="auto"/>
        </w:rPr>
        <w:t>varësi</w:t>
      </w:r>
      <w:proofErr w:type="spellEnd"/>
      <w:r w:rsidR="00D531A8" w:rsidRPr="00BF412B">
        <w:rPr>
          <w:color w:val="auto"/>
        </w:rPr>
        <w:t xml:space="preserve"> </w:t>
      </w:r>
      <w:proofErr w:type="spellStart"/>
      <w:r w:rsidR="00D531A8" w:rsidRPr="00BF412B">
        <w:rPr>
          <w:color w:val="auto"/>
        </w:rPr>
        <w:t>të</w:t>
      </w:r>
      <w:proofErr w:type="spellEnd"/>
      <w:r w:rsidR="00D531A8" w:rsidRPr="00BF412B">
        <w:rPr>
          <w:color w:val="auto"/>
        </w:rPr>
        <w:t xml:space="preserve"> </w:t>
      </w:r>
      <w:proofErr w:type="spellStart"/>
      <w:r w:rsidR="00D531A8" w:rsidRPr="00BF412B">
        <w:rPr>
          <w:color w:val="auto"/>
        </w:rPr>
        <w:t>llojit</w:t>
      </w:r>
      <w:proofErr w:type="spellEnd"/>
      <w:r w:rsidR="00D531A8" w:rsidRPr="00BF412B">
        <w:rPr>
          <w:color w:val="auto"/>
        </w:rPr>
        <w:t xml:space="preserve"> </w:t>
      </w:r>
      <w:proofErr w:type="spellStart"/>
      <w:r w:rsidR="00D531A8" w:rsidRPr="00BF412B">
        <w:rPr>
          <w:color w:val="auto"/>
        </w:rPr>
        <w:t>të</w:t>
      </w:r>
      <w:proofErr w:type="spellEnd"/>
      <w:r w:rsidR="00D531A8" w:rsidRPr="00BF412B">
        <w:rPr>
          <w:color w:val="auto"/>
        </w:rPr>
        <w:t xml:space="preserve"> </w:t>
      </w:r>
      <w:proofErr w:type="spellStart"/>
      <w:r w:rsidR="00D531A8" w:rsidRPr="00BF412B">
        <w:rPr>
          <w:color w:val="auto"/>
        </w:rPr>
        <w:t>programeve</w:t>
      </w:r>
      <w:proofErr w:type="spellEnd"/>
      <w:r w:rsidR="00D531A8" w:rsidRPr="00BF412B">
        <w:rPr>
          <w:color w:val="auto"/>
        </w:rPr>
        <w:t xml:space="preserve"> </w:t>
      </w:r>
      <w:proofErr w:type="spellStart"/>
      <w:r w:rsidR="00D531A8" w:rsidRPr="00BF412B">
        <w:rPr>
          <w:color w:val="auto"/>
        </w:rPr>
        <w:t>të</w:t>
      </w:r>
      <w:proofErr w:type="spellEnd"/>
      <w:r w:rsidR="00D531A8" w:rsidRPr="00BF412B">
        <w:rPr>
          <w:color w:val="auto"/>
        </w:rPr>
        <w:t xml:space="preserve"> </w:t>
      </w:r>
      <w:proofErr w:type="spellStart"/>
      <w:r w:rsidR="00D531A8" w:rsidRPr="00BF412B">
        <w:rPr>
          <w:color w:val="auto"/>
        </w:rPr>
        <w:t>zgjedhura</w:t>
      </w:r>
      <w:proofErr w:type="spellEnd"/>
      <w:r w:rsidR="00D531A8" w:rsidRPr="00BF412B">
        <w:rPr>
          <w:color w:val="auto"/>
        </w:rPr>
        <w:t xml:space="preserve"> </w:t>
      </w:r>
      <w:proofErr w:type="spellStart"/>
      <w:r w:rsidR="00D531A8" w:rsidRPr="00BF412B">
        <w:rPr>
          <w:color w:val="auto"/>
        </w:rPr>
        <w:t>për</w:t>
      </w:r>
      <w:proofErr w:type="spellEnd"/>
      <w:r w:rsidR="00D531A8" w:rsidRPr="00BF412B">
        <w:rPr>
          <w:color w:val="auto"/>
        </w:rPr>
        <w:t xml:space="preserve"> </w:t>
      </w:r>
      <w:proofErr w:type="spellStart"/>
      <w:r w:rsidR="00D531A8" w:rsidRPr="00BF412B">
        <w:rPr>
          <w:color w:val="auto"/>
        </w:rPr>
        <w:t>analiza</w:t>
      </w:r>
      <w:proofErr w:type="spellEnd"/>
      <w:r w:rsidR="00D531A8" w:rsidRPr="00BF412B">
        <w:rPr>
          <w:color w:val="auto"/>
        </w:rPr>
        <w:t xml:space="preserve"> </w:t>
      </w:r>
      <w:proofErr w:type="spellStart"/>
      <w:r w:rsidR="00D531A8" w:rsidRPr="00BF412B">
        <w:rPr>
          <w:color w:val="auto"/>
        </w:rPr>
        <w:t>në</w:t>
      </w:r>
      <w:proofErr w:type="spellEnd"/>
      <w:r w:rsidR="00D531A8" w:rsidRPr="00BF412B">
        <w:rPr>
          <w:color w:val="auto"/>
        </w:rPr>
        <w:t xml:space="preserve"> </w:t>
      </w:r>
      <w:proofErr w:type="spellStart"/>
      <w:r w:rsidR="00D531A8" w:rsidRPr="00BF412B">
        <w:rPr>
          <w:color w:val="auto"/>
        </w:rPr>
        <w:t>fazën</w:t>
      </w:r>
      <w:proofErr w:type="spellEnd"/>
      <w:r w:rsidR="00D531A8" w:rsidRPr="00BF412B">
        <w:rPr>
          <w:color w:val="auto"/>
        </w:rPr>
        <w:t xml:space="preserve"> e </w:t>
      </w:r>
      <w:proofErr w:type="spellStart"/>
      <w:r w:rsidR="00D531A8" w:rsidRPr="00BF412B">
        <w:rPr>
          <w:color w:val="auto"/>
        </w:rPr>
        <w:t>tretë</w:t>
      </w:r>
      <w:proofErr w:type="spellEnd"/>
      <w:r w:rsidR="00D531A8" w:rsidRPr="00BF412B">
        <w:rPr>
          <w:color w:val="auto"/>
        </w:rPr>
        <w:t xml:space="preserve"> </w:t>
      </w:r>
      <w:proofErr w:type="spellStart"/>
      <w:r w:rsidR="00D531A8" w:rsidRPr="00BF412B">
        <w:rPr>
          <w:color w:val="auto"/>
        </w:rPr>
        <w:t>të</w:t>
      </w:r>
      <w:proofErr w:type="spellEnd"/>
      <w:r w:rsidR="00D531A8" w:rsidRPr="00BF412B">
        <w:rPr>
          <w:color w:val="auto"/>
        </w:rPr>
        <w:t xml:space="preserve"> </w:t>
      </w:r>
      <w:proofErr w:type="spellStart"/>
      <w:r w:rsidR="00D531A8" w:rsidRPr="00BF412B">
        <w:rPr>
          <w:color w:val="auto"/>
        </w:rPr>
        <w:t>përzgjedhjes</w:t>
      </w:r>
      <w:proofErr w:type="spellEnd"/>
      <w:r w:rsidR="00D531A8" w:rsidRPr="00BF412B">
        <w:rPr>
          <w:color w:val="auto"/>
        </w:rPr>
        <w:t xml:space="preserve"> </w:t>
      </w:r>
      <w:proofErr w:type="spellStart"/>
      <w:r w:rsidR="00D531A8" w:rsidRPr="00BF412B">
        <w:rPr>
          <w:color w:val="auto"/>
        </w:rPr>
        <w:t>së</w:t>
      </w:r>
      <w:proofErr w:type="spellEnd"/>
      <w:r w:rsidR="00D531A8" w:rsidRPr="00BF412B">
        <w:rPr>
          <w:color w:val="auto"/>
        </w:rPr>
        <w:t xml:space="preserve"> </w:t>
      </w:r>
      <w:proofErr w:type="spellStart"/>
      <w:r w:rsidR="00D531A8" w:rsidRPr="00BF412B">
        <w:rPr>
          <w:color w:val="auto"/>
        </w:rPr>
        <w:t>mostrës</w:t>
      </w:r>
      <w:proofErr w:type="spellEnd"/>
      <w:r w:rsidR="00D531A8" w:rsidRPr="00BF412B">
        <w:rPr>
          <w:color w:val="auto"/>
        </w:rPr>
        <w:t xml:space="preserve">). </w:t>
      </w:r>
      <w:proofErr w:type="spellStart"/>
      <w:r w:rsidR="00322F9A" w:rsidRPr="00BF412B">
        <w:rPr>
          <w:color w:val="auto"/>
        </w:rPr>
        <w:t>Bazuar</w:t>
      </w:r>
      <w:proofErr w:type="spellEnd"/>
      <w:r w:rsidR="00322F9A" w:rsidRPr="00BF412B">
        <w:rPr>
          <w:color w:val="auto"/>
        </w:rPr>
        <w:t xml:space="preserve"> </w:t>
      </w:r>
      <w:proofErr w:type="spellStart"/>
      <w:r w:rsidR="00322F9A" w:rsidRPr="00BF412B">
        <w:rPr>
          <w:color w:val="auto"/>
        </w:rPr>
        <w:t>në</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kuptuarit</w:t>
      </w:r>
      <w:proofErr w:type="spellEnd"/>
      <w:r w:rsidR="00322F9A" w:rsidRPr="00BF412B">
        <w:rPr>
          <w:color w:val="auto"/>
        </w:rPr>
        <w:t xml:space="preserve"> </w:t>
      </w:r>
      <w:proofErr w:type="spellStart"/>
      <w:r w:rsidR="00322F9A" w:rsidRPr="00BF412B">
        <w:rPr>
          <w:color w:val="auto"/>
        </w:rPr>
        <w:t>ontologjik</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asaj</w:t>
      </w:r>
      <w:proofErr w:type="spellEnd"/>
      <w:r w:rsidR="00322F9A" w:rsidRPr="00BF412B">
        <w:rPr>
          <w:color w:val="auto"/>
        </w:rPr>
        <w:t xml:space="preserve"> </w:t>
      </w:r>
      <w:proofErr w:type="spellStart"/>
      <w:r w:rsidR="00322F9A" w:rsidRPr="00BF412B">
        <w:rPr>
          <w:color w:val="auto"/>
        </w:rPr>
        <w:t>që</w:t>
      </w:r>
      <w:proofErr w:type="spellEnd"/>
      <w:r w:rsidR="00322F9A" w:rsidRPr="00BF412B">
        <w:rPr>
          <w:color w:val="auto"/>
        </w:rPr>
        <w:t xml:space="preserve"> </w:t>
      </w:r>
      <w:proofErr w:type="spellStart"/>
      <w:r w:rsidR="00322F9A" w:rsidRPr="00BF412B">
        <w:rPr>
          <w:color w:val="auto"/>
        </w:rPr>
        <w:t>mund</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quhet</w:t>
      </w:r>
      <w:proofErr w:type="spellEnd"/>
      <w:r w:rsidR="00322F9A" w:rsidRPr="00BF412B">
        <w:rPr>
          <w:color w:val="auto"/>
        </w:rPr>
        <w:t xml:space="preserve"> "</w:t>
      </w:r>
      <w:proofErr w:type="spellStart"/>
      <w:r w:rsidR="00322F9A" w:rsidRPr="00BF412B">
        <w:rPr>
          <w:color w:val="auto"/>
        </w:rPr>
        <w:t>përmbajtje</w:t>
      </w:r>
      <w:proofErr w:type="spellEnd"/>
      <w:r w:rsidR="00322F9A" w:rsidRPr="00BF412B">
        <w:rPr>
          <w:color w:val="auto"/>
        </w:rPr>
        <w:t xml:space="preserve">", </w:t>
      </w:r>
      <w:proofErr w:type="spellStart"/>
      <w:r w:rsidR="00322F9A" w:rsidRPr="00BF412B">
        <w:rPr>
          <w:color w:val="auto"/>
        </w:rPr>
        <w:t>Cripendorf</w:t>
      </w:r>
      <w:proofErr w:type="spellEnd"/>
      <w:r w:rsidR="00322F9A" w:rsidRPr="00BF412B">
        <w:rPr>
          <w:color w:val="auto"/>
        </w:rPr>
        <w:t xml:space="preserve"> (2004: 21) </w:t>
      </w:r>
      <w:proofErr w:type="spellStart"/>
      <w:r w:rsidR="00322F9A" w:rsidRPr="00BF412B">
        <w:rPr>
          <w:color w:val="auto"/>
        </w:rPr>
        <w:t>bën</w:t>
      </w:r>
      <w:proofErr w:type="spellEnd"/>
      <w:r w:rsidR="00322F9A" w:rsidRPr="00BF412B">
        <w:rPr>
          <w:color w:val="auto"/>
        </w:rPr>
        <w:t xml:space="preserve"> </w:t>
      </w:r>
      <w:proofErr w:type="spellStart"/>
      <w:r w:rsidR="00322F9A" w:rsidRPr="00BF412B">
        <w:rPr>
          <w:color w:val="auto"/>
        </w:rPr>
        <w:t>një</w:t>
      </w:r>
      <w:proofErr w:type="spellEnd"/>
      <w:r w:rsidR="00322F9A" w:rsidRPr="00BF412B">
        <w:rPr>
          <w:color w:val="auto"/>
        </w:rPr>
        <w:t xml:space="preserve"> </w:t>
      </w:r>
      <w:proofErr w:type="spellStart"/>
      <w:r w:rsidR="00322F9A" w:rsidRPr="00BF412B">
        <w:rPr>
          <w:color w:val="auto"/>
        </w:rPr>
        <w:t>dallim</w:t>
      </w:r>
      <w:proofErr w:type="spellEnd"/>
      <w:r w:rsidR="00322F9A" w:rsidRPr="00BF412B">
        <w:rPr>
          <w:color w:val="auto"/>
        </w:rPr>
        <w:t xml:space="preserve"> midis </w:t>
      </w:r>
      <w:proofErr w:type="spellStart"/>
      <w:r w:rsidR="00322F9A" w:rsidRPr="00BF412B">
        <w:rPr>
          <w:color w:val="auto"/>
        </w:rPr>
        <w:t>tre</w:t>
      </w:r>
      <w:proofErr w:type="spellEnd"/>
      <w:r w:rsidR="00322F9A" w:rsidRPr="00BF412B">
        <w:rPr>
          <w:color w:val="auto"/>
        </w:rPr>
        <w:t xml:space="preserve"> </w:t>
      </w:r>
      <w:proofErr w:type="spellStart"/>
      <w:r w:rsidR="00322F9A" w:rsidRPr="00BF412B">
        <w:rPr>
          <w:color w:val="auto"/>
        </w:rPr>
        <w:t>llojeve</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përkufizimeve</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asaj</w:t>
      </w:r>
      <w:proofErr w:type="spellEnd"/>
      <w:r w:rsidR="00322F9A" w:rsidRPr="00BF412B">
        <w:rPr>
          <w:color w:val="auto"/>
        </w:rPr>
        <w:t xml:space="preserve"> </w:t>
      </w:r>
      <w:proofErr w:type="spellStart"/>
      <w:r w:rsidR="00322F9A" w:rsidRPr="00BF412B">
        <w:rPr>
          <w:color w:val="auto"/>
        </w:rPr>
        <w:t>që</w:t>
      </w:r>
      <w:proofErr w:type="spellEnd"/>
      <w:r w:rsidR="00322F9A" w:rsidRPr="00BF412B">
        <w:rPr>
          <w:color w:val="auto"/>
        </w:rPr>
        <w:t xml:space="preserve"> </w:t>
      </w:r>
      <w:proofErr w:type="spellStart"/>
      <w:r w:rsidR="00322F9A" w:rsidRPr="00BF412B">
        <w:rPr>
          <w:color w:val="auto"/>
        </w:rPr>
        <w:t>duhet</w:t>
      </w:r>
      <w:proofErr w:type="spellEnd"/>
      <w:r w:rsidR="00322F9A" w:rsidRPr="00BF412B">
        <w:rPr>
          <w:color w:val="auto"/>
        </w:rPr>
        <w:t xml:space="preserve"> </w:t>
      </w:r>
      <w:proofErr w:type="spellStart"/>
      <w:r w:rsidR="00322F9A" w:rsidRPr="00BF412B">
        <w:rPr>
          <w:color w:val="auto"/>
        </w:rPr>
        <w:t>kuptuar</w:t>
      </w:r>
      <w:proofErr w:type="spellEnd"/>
      <w:r w:rsidR="00322F9A" w:rsidRPr="00BF412B">
        <w:rPr>
          <w:color w:val="auto"/>
        </w:rPr>
        <w:t xml:space="preserve"> </w:t>
      </w:r>
      <w:proofErr w:type="spellStart"/>
      <w:r w:rsidR="00322F9A" w:rsidRPr="00BF412B">
        <w:rPr>
          <w:color w:val="auto"/>
        </w:rPr>
        <w:t>nën</w:t>
      </w:r>
      <w:proofErr w:type="spellEnd"/>
      <w:r w:rsidR="00322F9A" w:rsidRPr="00BF412B">
        <w:rPr>
          <w:color w:val="auto"/>
        </w:rPr>
        <w:t xml:space="preserve"> </w:t>
      </w:r>
      <w:proofErr w:type="spellStart"/>
      <w:r w:rsidR="00322F9A" w:rsidRPr="00BF412B">
        <w:rPr>
          <w:color w:val="auto"/>
        </w:rPr>
        <w:t>analizën</w:t>
      </w:r>
      <w:proofErr w:type="spellEnd"/>
      <w:r w:rsidR="00322F9A" w:rsidRPr="00BF412B">
        <w:rPr>
          <w:color w:val="auto"/>
        </w:rPr>
        <w:t xml:space="preserve"> e </w:t>
      </w:r>
      <w:proofErr w:type="spellStart"/>
      <w:r w:rsidR="00322F9A" w:rsidRPr="00BF412B">
        <w:rPr>
          <w:color w:val="auto"/>
        </w:rPr>
        <w:t>përmbajtjes</w:t>
      </w:r>
      <w:proofErr w:type="spellEnd"/>
      <w:r w:rsidR="00322F9A" w:rsidRPr="00BF412B">
        <w:rPr>
          <w:color w:val="auto"/>
        </w:rPr>
        <w:t xml:space="preserve">: (a) </w:t>
      </w:r>
      <w:proofErr w:type="spellStart"/>
      <w:r w:rsidR="00322F9A" w:rsidRPr="00BF412B">
        <w:rPr>
          <w:color w:val="auto"/>
        </w:rPr>
        <w:t>përkufizime</w:t>
      </w:r>
      <w:proofErr w:type="spellEnd"/>
      <w:r w:rsidR="00322F9A" w:rsidRPr="00BF412B">
        <w:rPr>
          <w:color w:val="auto"/>
        </w:rPr>
        <w:t xml:space="preserve"> </w:t>
      </w:r>
      <w:proofErr w:type="spellStart"/>
      <w:r w:rsidR="00322F9A" w:rsidRPr="00BF412B">
        <w:rPr>
          <w:color w:val="auto"/>
        </w:rPr>
        <w:t>bazuar</w:t>
      </w:r>
      <w:proofErr w:type="spellEnd"/>
      <w:r w:rsidR="00322F9A" w:rsidRPr="00BF412B">
        <w:rPr>
          <w:color w:val="auto"/>
        </w:rPr>
        <w:t xml:space="preserve"> </w:t>
      </w:r>
      <w:proofErr w:type="spellStart"/>
      <w:r w:rsidR="00322F9A" w:rsidRPr="00BF412B">
        <w:rPr>
          <w:color w:val="auto"/>
        </w:rPr>
        <w:t>në</w:t>
      </w:r>
      <w:proofErr w:type="spellEnd"/>
      <w:r w:rsidR="00322F9A" w:rsidRPr="00BF412B">
        <w:rPr>
          <w:color w:val="auto"/>
        </w:rPr>
        <w:t xml:space="preserve"> </w:t>
      </w:r>
      <w:proofErr w:type="spellStart"/>
      <w:r w:rsidR="00322F9A" w:rsidRPr="00BF412B">
        <w:rPr>
          <w:color w:val="auto"/>
        </w:rPr>
        <w:t>supozimin</w:t>
      </w:r>
      <w:proofErr w:type="spellEnd"/>
      <w:r w:rsidR="00322F9A" w:rsidRPr="00BF412B">
        <w:rPr>
          <w:color w:val="auto"/>
        </w:rPr>
        <w:t xml:space="preserve"> se </w:t>
      </w:r>
      <w:proofErr w:type="spellStart"/>
      <w:r w:rsidR="00322F9A" w:rsidRPr="00BF412B">
        <w:rPr>
          <w:color w:val="auto"/>
        </w:rPr>
        <w:t>përmbajtja</w:t>
      </w:r>
      <w:proofErr w:type="spellEnd"/>
      <w:r w:rsidR="00322F9A" w:rsidRPr="00BF412B">
        <w:rPr>
          <w:color w:val="auto"/>
        </w:rPr>
        <w:t xml:space="preserve"> </w:t>
      </w:r>
      <w:proofErr w:type="spellStart"/>
      <w:r w:rsidR="00322F9A" w:rsidRPr="00BF412B">
        <w:rPr>
          <w:color w:val="auto"/>
        </w:rPr>
        <w:t>është</w:t>
      </w:r>
      <w:proofErr w:type="spellEnd"/>
      <w:r w:rsidR="00322F9A" w:rsidRPr="00BF412B">
        <w:rPr>
          <w:color w:val="auto"/>
        </w:rPr>
        <w:t xml:space="preserve"> e </w:t>
      </w:r>
      <w:proofErr w:type="spellStart"/>
      <w:r w:rsidR="00322F9A" w:rsidRPr="00BF412B">
        <w:rPr>
          <w:color w:val="auto"/>
        </w:rPr>
        <w:t>qenësishme</w:t>
      </w:r>
      <w:proofErr w:type="spellEnd"/>
      <w:r w:rsidR="00322F9A" w:rsidRPr="00BF412B">
        <w:rPr>
          <w:color w:val="auto"/>
        </w:rPr>
        <w:t xml:space="preserve"> </w:t>
      </w:r>
      <w:proofErr w:type="spellStart"/>
      <w:r w:rsidR="00322F9A" w:rsidRPr="00BF412B">
        <w:rPr>
          <w:color w:val="auto"/>
        </w:rPr>
        <w:t>në</w:t>
      </w:r>
      <w:proofErr w:type="spellEnd"/>
      <w:r w:rsidR="00322F9A" w:rsidRPr="00BF412B">
        <w:rPr>
          <w:color w:val="auto"/>
        </w:rPr>
        <w:t xml:space="preserve"> </w:t>
      </w:r>
      <w:proofErr w:type="spellStart"/>
      <w:r w:rsidR="00322F9A" w:rsidRPr="00BF412B">
        <w:rPr>
          <w:color w:val="auto"/>
        </w:rPr>
        <w:t>tekst</w:t>
      </w:r>
      <w:proofErr w:type="spellEnd"/>
      <w:r w:rsidR="00322F9A" w:rsidRPr="00BF412B">
        <w:rPr>
          <w:color w:val="auto"/>
        </w:rPr>
        <w:t xml:space="preserve">; (b) </w:t>
      </w:r>
      <w:proofErr w:type="spellStart"/>
      <w:r w:rsidR="00322F9A" w:rsidRPr="00BF412B">
        <w:rPr>
          <w:color w:val="auto"/>
        </w:rPr>
        <w:t>përkufizime</w:t>
      </w:r>
      <w:proofErr w:type="spellEnd"/>
      <w:r w:rsidR="00322F9A" w:rsidRPr="00BF412B">
        <w:rPr>
          <w:color w:val="auto"/>
        </w:rPr>
        <w:t xml:space="preserve"> </w:t>
      </w:r>
      <w:proofErr w:type="spellStart"/>
      <w:r w:rsidR="00322F9A" w:rsidRPr="00BF412B">
        <w:rPr>
          <w:color w:val="auto"/>
        </w:rPr>
        <w:t>që</w:t>
      </w:r>
      <w:proofErr w:type="spellEnd"/>
      <w:r w:rsidR="00322F9A" w:rsidRPr="00BF412B">
        <w:rPr>
          <w:color w:val="auto"/>
        </w:rPr>
        <w:t xml:space="preserve"> </w:t>
      </w:r>
      <w:proofErr w:type="spellStart"/>
      <w:r w:rsidR="00322F9A" w:rsidRPr="00BF412B">
        <w:rPr>
          <w:color w:val="auto"/>
        </w:rPr>
        <w:t>supozojnë</w:t>
      </w:r>
      <w:proofErr w:type="spellEnd"/>
      <w:r w:rsidR="00322F9A" w:rsidRPr="00BF412B">
        <w:rPr>
          <w:color w:val="auto"/>
        </w:rPr>
        <w:t xml:space="preserve"> se </w:t>
      </w:r>
      <w:proofErr w:type="spellStart"/>
      <w:r w:rsidR="00322F9A" w:rsidRPr="00BF412B">
        <w:rPr>
          <w:color w:val="auto"/>
        </w:rPr>
        <w:t>përmbajtja</w:t>
      </w:r>
      <w:proofErr w:type="spellEnd"/>
      <w:r w:rsidR="00322F9A" w:rsidRPr="00BF412B">
        <w:rPr>
          <w:color w:val="auto"/>
        </w:rPr>
        <w:t xml:space="preserve"> </w:t>
      </w:r>
      <w:proofErr w:type="spellStart"/>
      <w:r w:rsidR="00322F9A" w:rsidRPr="00BF412B">
        <w:rPr>
          <w:color w:val="auto"/>
        </w:rPr>
        <w:t>i</w:t>
      </w:r>
      <w:proofErr w:type="spellEnd"/>
      <w:r w:rsidR="00322F9A" w:rsidRPr="00BF412B">
        <w:rPr>
          <w:color w:val="auto"/>
        </w:rPr>
        <w:t xml:space="preserve"> </w:t>
      </w:r>
      <w:proofErr w:type="spellStart"/>
      <w:r w:rsidR="00322F9A" w:rsidRPr="00BF412B">
        <w:rPr>
          <w:color w:val="auto"/>
        </w:rPr>
        <w:t>referohet</w:t>
      </w:r>
      <w:proofErr w:type="spellEnd"/>
      <w:r w:rsidR="00322F9A" w:rsidRPr="00BF412B">
        <w:rPr>
          <w:color w:val="auto"/>
        </w:rPr>
        <w:t xml:space="preserve"> </w:t>
      </w:r>
      <w:proofErr w:type="spellStart"/>
      <w:r w:rsidR="00322F9A" w:rsidRPr="00BF412B">
        <w:rPr>
          <w:color w:val="auto"/>
        </w:rPr>
        <w:t>gjendjes</w:t>
      </w:r>
      <w:proofErr w:type="spellEnd"/>
      <w:r w:rsidR="00322F9A" w:rsidRPr="00BF412B">
        <w:rPr>
          <w:color w:val="auto"/>
        </w:rPr>
        <w:t xml:space="preserve"> </w:t>
      </w:r>
      <w:proofErr w:type="spellStart"/>
      <w:r w:rsidR="00322F9A" w:rsidRPr="00BF412B">
        <w:rPr>
          <w:color w:val="auto"/>
        </w:rPr>
        <w:t>ose</w:t>
      </w:r>
      <w:proofErr w:type="spellEnd"/>
      <w:r w:rsidR="00322F9A" w:rsidRPr="00BF412B">
        <w:rPr>
          <w:color w:val="auto"/>
        </w:rPr>
        <w:t xml:space="preserve"> </w:t>
      </w:r>
      <w:proofErr w:type="spellStart"/>
      <w:r w:rsidR="00322F9A" w:rsidRPr="00BF412B">
        <w:rPr>
          <w:color w:val="auto"/>
        </w:rPr>
        <w:t>karakteristikave</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burimit</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tekstit</w:t>
      </w:r>
      <w:proofErr w:type="spellEnd"/>
      <w:r w:rsidR="00322F9A" w:rsidRPr="00BF412B">
        <w:rPr>
          <w:color w:val="auto"/>
        </w:rPr>
        <w:t xml:space="preserve"> </w:t>
      </w:r>
      <w:proofErr w:type="spellStart"/>
      <w:r w:rsidR="00322F9A" w:rsidRPr="00BF412B">
        <w:rPr>
          <w:color w:val="auto"/>
        </w:rPr>
        <w:t>dhe</w:t>
      </w:r>
      <w:proofErr w:type="spellEnd"/>
      <w:r w:rsidR="00322F9A" w:rsidRPr="00BF412B">
        <w:rPr>
          <w:color w:val="auto"/>
        </w:rPr>
        <w:t xml:space="preserve"> (c) </w:t>
      </w:r>
      <w:proofErr w:type="spellStart"/>
      <w:r w:rsidR="00322F9A" w:rsidRPr="00BF412B">
        <w:rPr>
          <w:color w:val="auto"/>
        </w:rPr>
        <w:t>përkufizimeve</w:t>
      </w:r>
      <w:proofErr w:type="spellEnd"/>
      <w:r w:rsidR="00322F9A" w:rsidRPr="00BF412B">
        <w:rPr>
          <w:color w:val="auto"/>
        </w:rPr>
        <w:t xml:space="preserve"> me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cilat</w:t>
      </w:r>
      <w:proofErr w:type="spellEnd"/>
      <w:r w:rsidR="00322F9A" w:rsidRPr="00BF412B">
        <w:rPr>
          <w:color w:val="auto"/>
        </w:rPr>
        <w:t xml:space="preserve"> </w:t>
      </w:r>
      <w:proofErr w:type="spellStart"/>
      <w:r w:rsidR="00322F9A" w:rsidRPr="00BF412B">
        <w:rPr>
          <w:color w:val="auto"/>
        </w:rPr>
        <w:t>shpaloset</w:t>
      </w:r>
      <w:proofErr w:type="spellEnd"/>
      <w:r w:rsidR="00322F9A" w:rsidRPr="00BF412B">
        <w:rPr>
          <w:color w:val="auto"/>
        </w:rPr>
        <w:t xml:space="preserve"> </w:t>
      </w:r>
      <w:proofErr w:type="spellStart"/>
      <w:r w:rsidR="00322F9A" w:rsidRPr="00BF412B">
        <w:rPr>
          <w:color w:val="auto"/>
        </w:rPr>
        <w:t>përmbajtja</w:t>
      </w:r>
      <w:proofErr w:type="spellEnd"/>
      <w:r w:rsidR="00322F9A" w:rsidRPr="00BF412B">
        <w:rPr>
          <w:color w:val="auto"/>
        </w:rPr>
        <w:t xml:space="preserve"> </w:t>
      </w:r>
      <w:proofErr w:type="spellStart"/>
      <w:r w:rsidR="00322F9A" w:rsidRPr="00BF412B">
        <w:rPr>
          <w:color w:val="auto"/>
        </w:rPr>
        <w:t>në</w:t>
      </w:r>
      <w:proofErr w:type="spellEnd"/>
      <w:r w:rsidR="00322F9A" w:rsidRPr="00BF412B">
        <w:rPr>
          <w:color w:val="auto"/>
        </w:rPr>
        <w:t xml:space="preserve"> </w:t>
      </w:r>
      <w:proofErr w:type="spellStart"/>
      <w:r w:rsidR="00322F9A" w:rsidRPr="00BF412B">
        <w:rPr>
          <w:color w:val="auto"/>
        </w:rPr>
        <w:t>momentin</w:t>
      </w:r>
      <w:proofErr w:type="spellEnd"/>
      <w:r w:rsidR="00322F9A" w:rsidRPr="00BF412B">
        <w:rPr>
          <w:color w:val="auto"/>
        </w:rPr>
        <w:t xml:space="preserve"> </w:t>
      </w:r>
      <w:proofErr w:type="spellStart"/>
      <w:r w:rsidR="00322F9A" w:rsidRPr="00BF412B">
        <w:rPr>
          <w:color w:val="auto"/>
        </w:rPr>
        <w:t>kur</w:t>
      </w:r>
      <w:proofErr w:type="spellEnd"/>
      <w:r w:rsidR="00322F9A" w:rsidRPr="00BF412B">
        <w:rPr>
          <w:color w:val="auto"/>
        </w:rPr>
        <w:t xml:space="preserve"> </w:t>
      </w:r>
      <w:proofErr w:type="spellStart"/>
      <w:r w:rsidR="00322F9A" w:rsidRPr="00BF412B">
        <w:rPr>
          <w:color w:val="auto"/>
        </w:rPr>
        <w:t>analisti</w:t>
      </w:r>
      <w:proofErr w:type="spellEnd"/>
      <w:r w:rsidR="00322F9A" w:rsidRPr="00BF412B">
        <w:rPr>
          <w:color w:val="auto"/>
        </w:rPr>
        <w:t xml:space="preserve"> </w:t>
      </w:r>
      <w:proofErr w:type="spellStart"/>
      <w:r w:rsidR="00322F9A" w:rsidRPr="00BF412B">
        <w:rPr>
          <w:color w:val="auto"/>
        </w:rPr>
        <w:t>analizon</w:t>
      </w:r>
      <w:proofErr w:type="spellEnd"/>
      <w:r w:rsidR="00322F9A" w:rsidRPr="00BF412B">
        <w:rPr>
          <w:color w:val="auto"/>
        </w:rPr>
        <w:t xml:space="preserve"> </w:t>
      </w:r>
      <w:proofErr w:type="spellStart"/>
      <w:r w:rsidR="00322F9A" w:rsidRPr="00BF412B">
        <w:rPr>
          <w:color w:val="auto"/>
        </w:rPr>
        <w:t>tekstin</w:t>
      </w:r>
      <w:proofErr w:type="spellEnd"/>
      <w:r w:rsidR="00322F9A" w:rsidRPr="00BF412B">
        <w:rPr>
          <w:color w:val="auto"/>
        </w:rPr>
        <w:t xml:space="preserve"> </w:t>
      </w:r>
      <w:proofErr w:type="spellStart"/>
      <w:r w:rsidR="00322F9A" w:rsidRPr="00BF412B">
        <w:rPr>
          <w:color w:val="auto"/>
        </w:rPr>
        <w:t>në</w:t>
      </w:r>
      <w:proofErr w:type="spellEnd"/>
      <w:r w:rsidR="00322F9A" w:rsidRPr="00BF412B">
        <w:rPr>
          <w:color w:val="auto"/>
        </w:rPr>
        <w:t xml:space="preserve"> </w:t>
      </w:r>
      <w:proofErr w:type="spellStart"/>
      <w:r w:rsidR="00322F9A" w:rsidRPr="00BF412B">
        <w:rPr>
          <w:color w:val="auto"/>
        </w:rPr>
        <w:t>lidhje</w:t>
      </w:r>
      <w:proofErr w:type="spellEnd"/>
      <w:r w:rsidR="00322F9A" w:rsidRPr="00BF412B">
        <w:rPr>
          <w:color w:val="auto"/>
        </w:rPr>
        <w:t xml:space="preserve"> me </w:t>
      </w:r>
      <w:proofErr w:type="spellStart"/>
      <w:r w:rsidR="00322F9A" w:rsidRPr="00BF412B">
        <w:rPr>
          <w:color w:val="auto"/>
        </w:rPr>
        <w:t>një</w:t>
      </w:r>
      <w:proofErr w:type="spellEnd"/>
      <w:r w:rsidR="00322F9A" w:rsidRPr="00BF412B">
        <w:rPr>
          <w:color w:val="auto"/>
        </w:rPr>
        <w:t xml:space="preserve"> </w:t>
      </w:r>
      <w:proofErr w:type="spellStart"/>
      <w:r w:rsidR="00322F9A" w:rsidRPr="00BF412B">
        <w:rPr>
          <w:color w:val="auto"/>
        </w:rPr>
        <w:t>kontekst</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veçantë</w:t>
      </w:r>
      <w:proofErr w:type="spellEnd"/>
      <w:r w:rsidR="00322F9A" w:rsidRPr="00BF412B">
        <w:rPr>
          <w:color w:val="auto"/>
        </w:rPr>
        <w:t xml:space="preserve">. </w:t>
      </w:r>
      <w:proofErr w:type="spellStart"/>
      <w:r w:rsidR="00322F9A" w:rsidRPr="00BF412B">
        <w:rPr>
          <w:color w:val="auto"/>
        </w:rPr>
        <w:t>Një</w:t>
      </w:r>
      <w:proofErr w:type="spellEnd"/>
      <w:r w:rsidR="00322F9A" w:rsidRPr="00BF412B">
        <w:rPr>
          <w:color w:val="auto"/>
        </w:rPr>
        <w:t xml:space="preserve"> </w:t>
      </w:r>
      <w:proofErr w:type="spellStart"/>
      <w:r w:rsidR="00322F9A" w:rsidRPr="00BF412B">
        <w:rPr>
          <w:color w:val="auto"/>
        </w:rPr>
        <w:t>përkufizim</w:t>
      </w:r>
      <w:proofErr w:type="spellEnd"/>
      <w:r w:rsidR="00322F9A" w:rsidRPr="00BF412B">
        <w:rPr>
          <w:color w:val="auto"/>
        </w:rPr>
        <w:t xml:space="preserve"> </w:t>
      </w:r>
      <w:proofErr w:type="spellStart"/>
      <w:r w:rsidR="00322F9A" w:rsidRPr="00BF412B">
        <w:rPr>
          <w:color w:val="auto"/>
        </w:rPr>
        <w:t>tipik</w:t>
      </w:r>
      <w:proofErr w:type="spellEnd"/>
      <w:r w:rsidR="00322F9A" w:rsidRPr="00BF412B">
        <w:rPr>
          <w:color w:val="auto"/>
        </w:rPr>
        <w:t xml:space="preserve"> </w:t>
      </w:r>
      <w:proofErr w:type="spellStart"/>
      <w:r w:rsidR="00322F9A" w:rsidRPr="00BF412B">
        <w:rPr>
          <w:color w:val="auto"/>
        </w:rPr>
        <w:t>i</w:t>
      </w:r>
      <w:proofErr w:type="spellEnd"/>
      <w:r w:rsidR="00322F9A" w:rsidRPr="00BF412B">
        <w:rPr>
          <w:color w:val="auto"/>
        </w:rPr>
        <w:t xml:space="preserve"> </w:t>
      </w:r>
      <w:proofErr w:type="spellStart"/>
      <w:r w:rsidR="00322F9A" w:rsidRPr="00BF412B">
        <w:rPr>
          <w:color w:val="auto"/>
        </w:rPr>
        <w:t>llojit</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parë</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ontologjisë</w:t>
      </w:r>
      <w:proofErr w:type="spellEnd"/>
      <w:r w:rsidR="00322F9A" w:rsidRPr="00BF412B">
        <w:rPr>
          <w:color w:val="auto"/>
        </w:rPr>
        <w:t xml:space="preserve"> </w:t>
      </w:r>
      <w:proofErr w:type="spellStart"/>
      <w:r w:rsidR="00322F9A" w:rsidRPr="00BF412B">
        <w:rPr>
          <w:color w:val="auto"/>
        </w:rPr>
        <w:t>është</w:t>
      </w:r>
      <w:proofErr w:type="spellEnd"/>
      <w:r w:rsidR="00322F9A" w:rsidRPr="00BF412B">
        <w:rPr>
          <w:color w:val="auto"/>
        </w:rPr>
        <w:t xml:space="preserve"> </w:t>
      </w:r>
      <w:proofErr w:type="spellStart"/>
      <w:r w:rsidR="00322F9A" w:rsidRPr="00BF412B">
        <w:rPr>
          <w:color w:val="auto"/>
        </w:rPr>
        <w:t>përkufizimi</w:t>
      </w:r>
      <w:proofErr w:type="spellEnd"/>
      <w:r w:rsidR="00322F9A" w:rsidRPr="00BF412B">
        <w:rPr>
          <w:color w:val="auto"/>
        </w:rPr>
        <w:t xml:space="preserve"> </w:t>
      </w:r>
      <w:proofErr w:type="spellStart"/>
      <w:r w:rsidR="00322F9A" w:rsidRPr="00BF412B">
        <w:rPr>
          <w:color w:val="auto"/>
        </w:rPr>
        <w:t>i</w:t>
      </w:r>
      <w:proofErr w:type="spellEnd"/>
      <w:r w:rsidR="00322F9A" w:rsidRPr="00BF412B">
        <w:rPr>
          <w:color w:val="auto"/>
        </w:rPr>
        <w:t xml:space="preserve"> </w:t>
      </w:r>
      <w:proofErr w:type="spellStart"/>
      <w:r w:rsidR="00322F9A" w:rsidRPr="00BF412B">
        <w:rPr>
          <w:color w:val="auto"/>
        </w:rPr>
        <w:t>Berelson</w:t>
      </w:r>
      <w:proofErr w:type="spellEnd"/>
      <w:r w:rsidR="00322F9A" w:rsidRPr="00BF412B">
        <w:rPr>
          <w:color w:val="auto"/>
        </w:rPr>
        <w:t xml:space="preserve"> se "</w:t>
      </w:r>
      <w:proofErr w:type="spellStart"/>
      <w:r w:rsidR="00322F9A" w:rsidRPr="00BF412B">
        <w:rPr>
          <w:color w:val="auto"/>
        </w:rPr>
        <w:t>Analiza</w:t>
      </w:r>
      <w:proofErr w:type="spellEnd"/>
      <w:r w:rsidR="00322F9A" w:rsidRPr="00BF412B">
        <w:rPr>
          <w:color w:val="auto"/>
        </w:rPr>
        <w:t xml:space="preserve"> e </w:t>
      </w:r>
      <w:proofErr w:type="spellStart"/>
      <w:r w:rsidR="00322F9A" w:rsidRPr="00BF412B">
        <w:rPr>
          <w:color w:val="auto"/>
        </w:rPr>
        <w:t>përmbajtjes</w:t>
      </w:r>
      <w:proofErr w:type="spellEnd"/>
      <w:r w:rsidR="00322F9A" w:rsidRPr="00BF412B">
        <w:rPr>
          <w:color w:val="auto"/>
        </w:rPr>
        <w:t xml:space="preserve"> </w:t>
      </w:r>
      <w:proofErr w:type="spellStart"/>
      <w:r w:rsidR="00322F9A" w:rsidRPr="00BF412B">
        <w:rPr>
          <w:color w:val="auto"/>
        </w:rPr>
        <w:t>është</w:t>
      </w:r>
      <w:proofErr w:type="spellEnd"/>
      <w:r w:rsidR="00322F9A" w:rsidRPr="00BF412B">
        <w:rPr>
          <w:color w:val="auto"/>
        </w:rPr>
        <w:t xml:space="preserve"> </w:t>
      </w:r>
      <w:proofErr w:type="spellStart"/>
      <w:r w:rsidR="00322F9A" w:rsidRPr="00BF412B">
        <w:rPr>
          <w:color w:val="auto"/>
        </w:rPr>
        <w:t>një</w:t>
      </w:r>
      <w:proofErr w:type="spellEnd"/>
      <w:r w:rsidR="00322F9A" w:rsidRPr="00BF412B">
        <w:rPr>
          <w:color w:val="auto"/>
        </w:rPr>
        <w:t xml:space="preserve"> </w:t>
      </w:r>
      <w:proofErr w:type="spellStart"/>
      <w:r w:rsidR="00322F9A" w:rsidRPr="00BF412B">
        <w:rPr>
          <w:color w:val="auto"/>
        </w:rPr>
        <w:t>teknikë</w:t>
      </w:r>
      <w:proofErr w:type="spellEnd"/>
      <w:r w:rsidR="00322F9A" w:rsidRPr="00BF412B">
        <w:rPr>
          <w:color w:val="auto"/>
        </w:rPr>
        <w:t xml:space="preserve"> </w:t>
      </w:r>
      <w:proofErr w:type="spellStart"/>
      <w:r w:rsidR="00322F9A" w:rsidRPr="00BF412B">
        <w:rPr>
          <w:color w:val="auto"/>
        </w:rPr>
        <w:t>kërkimore</w:t>
      </w:r>
      <w:proofErr w:type="spellEnd"/>
      <w:r w:rsidR="00322F9A" w:rsidRPr="00BF412B">
        <w:rPr>
          <w:color w:val="auto"/>
        </w:rPr>
        <w:t xml:space="preserve"> </w:t>
      </w:r>
      <w:proofErr w:type="spellStart"/>
      <w:r w:rsidR="00322F9A" w:rsidRPr="00BF412B">
        <w:rPr>
          <w:color w:val="auto"/>
        </w:rPr>
        <w:t>për</w:t>
      </w:r>
      <w:proofErr w:type="spellEnd"/>
      <w:r w:rsidR="00322F9A" w:rsidRPr="00BF412B">
        <w:rPr>
          <w:color w:val="auto"/>
        </w:rPr>
        <w:t xml:space="preserve"> </w:t>
      </w:r>
      <w:proofErr w:type="spellStart"/>
      <w:r w:rsidR="00322F9A" w:rsidRPr="00BF412B">
        <w:rPr>
          <w:color w:val="auto"/>
        </w:rPr>
        <w:t>deshifrim</w:t>
      </w:r>
      <w:proofErr w:type="spellEnd"/>
      <w:r w:rsidR="00322F9A" w:rsidRPr="00BF412B">
        <w:rPr>
          <w:color w:val="auto"/>
        </w:rPr>
        <w:t xml:space="preserve"> </w:t>
      </w:r>
      <w:proofErr w:type="spellStart"/>
      <w:r w:rsidR="00322F9A" w:rsidRPr="00BF412B">
        <w:rPr>
          <w:color w:val="auto"/>
        </w:rPr>
        <w:t>objektiv</w:t>
      </w:r>
      <w:proofErr w:type="spellEnd"/>
      <w:r w:rsidR="00322F9A" w:rsidRPr="00BF412B">
        <w:rPr>
          <w:color w:val="auto"/>
        </w:rPr>
        <w:t xml:space="preserve">, </w:t>
      </w:r>
      <w:proofErr w:type="spellStart"/>
      <w:r w:rsidR="00322F9A" w:rsidRPr="00BF412B">
        <w:rPr>
          <w:color w:val="auto"/>
        </w:rPr>
        <w:t>sistematik</w:t>
      </w:r>
      <w:proofErr w:type="spellEnd"/>
      <w:r w:rsidR="00322F9A" w:rsidRPr="00BF412B">
        <w:rPr>
          <w:color w:val="auto"/>
        </w:rPr>
        <w:t xml:space="preserve"> </w:t>
      </w:r>
      <w:proofErr w:type="spellStart"/>
      <w:r w:rsidR="00322F9A" w:rsidRPr="00BF412B">
        <w:rPr>
          <w:color w:val="auto"/>
        </w:rPr>
        <w:t>dhe</w:t>
      </w:r>
      <w:proofErr w:type="spellEnd"/>
      <w:r w:rsidR="00322F9A" w:rsidRPr="00BF412B">
        <w:rPr>
          <w:color w:val="auto"/>
        </w:rPr>
        <w:t xml:space="preserve"> </w:t>
      </w:r>
      <w:proofErr w:type="spellStart"/>
      <w:r w:rsidR="00322F9A" w:rsidRPr="00BF412B">
        <w:rPr>
          <w:color w:val="auto"/>
        </w:rPr>
        <w:t>sasior</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përmbajtjes</w:t>
      </w:r>
      <w:proofErr w:type="spellEnd"/>
      <w:r w:rsidR="00322F9A" w:rsidRPr="00BF412B">
        <w:rPr>
          <w:color w:val="auto"/>
        </w:rPr>
        <w:t xml:space="preserve"> </w:t>
      </w:r>
      <w:proofErr w:type="spellStart"/>
      <w:r w:rsidR="00322F9A" w:rsidRPr="00BF412B">
        <w:rPr>
          <w:color w:val="auto"/>
        </w:rPr>
        <w:t>së</w:t>
      </w:r>
      <w:proofErr w:type="spellEnd"/>
      <w:r w:rsidR="00322F9A" w:rsidRPr="00BF412B">
        <w:rPr>
          <w:color w:val="auto"/>
        </w:rPr>
        <w:t xml:space="preserve"> </w:t>
      </w:r>
      <w:proofErr w:type="spellStart"/>
      <w:r w:rsidR="00322F9A" w:rsidRPr="00BF412B">
        <w:rPr>
          <w:color w:val="auto"/>
        </w:rPr>
        <w:t>manifestuar</w:t>
      </w:r>
      <w:proofErr w:type="spellEnd"/>
      <w:r w:rsidR="00322F9A" w:rsidRPr="00BF412B">
        <w:rPr>
          <w:color w:val="auto"/>
        </w:rPr>
        <w:t xml:space="preserve"> </w:t>
      </w:r>
      <w:proofErr w:type="spellStart"/>
      <w:r w:rsidR="00322F9A" w:rsidRPr="00BF412B">
        <w:rPr>
          <w:color w:val="auto"/>
        </w:rPr>
        <w:t>të</w:t>
      </w:r>
      <w:proofErr w:type="spellEnd"/>
      <w:r w:rsidR="00322F9A" w:rsidRPr="00BF412B">
        <w:rPr>
          <w:color w:val="auto"/>
        </w:rPr>
        <w:t xml:space="preserve"> </w:t>
      </w:r>
      <w:proofErr w:type="spellStart"/>
      <w:r w:rsidR="00322F9A" w:rsidRPr="00BF412B">
        <w:rPr>
          <w:color w:val="auto"/>
        </w:rPr>
        <w:t>komunikimit</w:t>
      </w:r>
      <w:proofErr w:type="spellEnd"/>
      <w:r w:rsidR="00322F9A" w:rsidRPr="00BF412B">
        <w:rPr>
          <w:color w:val="auto"/>
        </w:rPr>
        <w:t>" (</w:t>
      </w:r>
      <w:proofErr w:type="spellStart"/>
      <w:r w:rsidR="00322F9A" w:rsidRPr="00BF412B">
        <w:rPr>
          <w:color w:val="auto"/>
        </w:rPr>
        <w:t>Berelson</w:t>
      </w:r>
      <w:proofErr w:type="spellEnd"/>
      <w:r w:rsidR="00322F9A" w:rsidRPr="00BF412B">
        <w:rPr>
          <w:color w:val="auto"/>
        </w:rPr>
        <w:t xml:space="preserve">, 1952: 18). </w:t>
      </w:r>
      <w:proofErr w:type="spellStart"/>
      <w:r w:rsidR="00BF1695" w:rsidRPr="00BF412B">
        <w:rPr>
          <w:color w:val="auto"/>
        </w:rPr>
        <w:t>Lloji</w:t>
      </w:r>
      <w:proofErr w:type="spellEnd"/>
      <w:r w:rsidR="00BF1695" w:rsidRPr="00BF412B">
        <w:rPr>
          <w:color w:val="auto"/>
        </w:rPr>
        <w:t xml:space="preserve"> </w:t>
      </w:r>
      <w:proofErr w:type="spellStart"/>
      <w:r w:rsidR="00BF1695" w:rsidRPr="00BF412B">
        <w:rPr>
          <w:color w:val="auto"/>
        </w:rPr>
        <w:t>i</w:t>
      </w:r>
      <w:proofErr w:type="spellEnd"/>
      <w:r w:rsidR="00BF1695" w:rsidRPr="00BF412B">
        <w:rPr>
          <w:color w:val="auto"/>
        </w:rPr>
        <w:t xml:space="preserve"> </w:t>
      </w:r>
      <w:proofErr w:type="spellStart"/>
      <w:r w:rsidR="00BF1695" w:rsidRPr="00BF412B">
        <w:rPr>
          <w:color w:val="auto"/>
        </w:rPr>
        <w:t>dytë</w:t>
      </w:r>
      <w:proofErr w:type="spellEnd"/>
      <w:r w:rsidR="00BF1695" w:rsidRPr="00BF412B">
        <w:rPr>
          <w:color w:val="auto"/>
        </w:rPr>
        <w:t xml:space="preserve"> </w:t>
      </w:r>
      <w:proofErr w:type="spellStart"/>
      <w:r w:rsidR="00BF1695" w:rsidRPr="00BF412B">
        <w:rPr>
          <w:color w:val="auto"/>
        </w:rPr>
        <w:t>i</w:t>
      </w:r>
      <w:proofErr w:type="spellEnd"/>
      <w:r w:rsidR="00BF1695" w:rsidRPr="00BF412B">
        <w:rPr>
          <w:color w:val="auto"/>
        </w:rPr>
        <w:t xml:space="preserve"> </w:t>
      </w:r>
      <w:proofErr w:type="spellStart"/>
      <w:r w:rsidR="00BF1695" w:rsidRPr="00BF412B">
        <w:rPr>
          <w:color w:val="auto"/>
        </w:rPr>
        <w:t>të</w:t>
      </w:r>
      <w:proofErr w:type="spellEnd"/>
      <w:r w:rsidR="00BF1695" w:rsidRPr="00BF412B">
        <w:rPr>
          <w:color w:val="auto"/>
        </w:rPr>
        <w:t xml:space="preserve"> </w:t>
      </w:r>
      <w:proofErr w:type="spellStart"/>
      <w:r w:rsidR="00BF1695" w:rsidRPr="00BF412B">
        <w:rPr>
          <w:color w:val="auto"/>
        </w:rPr>
        <w:t>kuptuarit</w:t>
      </w:r>
      <w:proofErr w:type="spellEnd"/>
      <w:r w:rsidR="00BF1695" w:rsidRPr="00BF412B">
        <w:rPr>
          <w:color w:val="auto"/>
        </w:rPr>
        <w:t xml:space="preserve"> </w:t>
      </w:r>
      <w:proofErr w:type="spellStart"/>
      <w:r w:rsidR="00BF1695" w:rsidRPr="00BF412B">
        <w:rPr>
          <w:color w:val="auto"/>
        </w:rPr>
        <w:t>të</w:t>
      </w:r>
      <w:proofErr w:type="spellEnd"/>
      <w:r w:rsidR="00BF1695" w:rsidRPr="00BF412B">
        <w:rPr>
          <w:color w:val="auto"/>
        </w:rPr>
        <w:t xml:space="preserve"> </w:t>
      </w:r>
      <w:proofErr w:type="spellStart"/>
      <w:r w:rsidR="00BF1695" w:rsidRPr="00BF412B">
        <w:rPr>
          <w:color w:val="auto"/>
        </w:rPr>
        <w:t>natyrës</w:t>
      </w:r>
      <w:proofErr w:type="spellEnd"/>
      <w:r w:rsidR="00BF1695" w:rsidRPr="00BF412B">
        <w:rPr>
          <w:color w:val="auto"/>
        </w:rPr>
        <w:t xml:space="preserve"> </w:t>
      </w:r>
      <w:proofErr w:type="spellStart"/>
      <w:r w:rsidR="00BF1695" w:rsidRPr="00BF412B">
        <w:rPr>
          <w:color w:val="auto"/>
        </w:rPr>
        <w:t>së</w:t>
      </w:r>
      <w:proofErr w:type="spellEnd"/>
      <w:r w:rsidR="00BF1695" w:rsidRPr="00BF412B">
        <w:rPr>
          <w:color w:val="auto"/>
        </w:rPr>
        <w:t xml:space="preserve"> </w:t>
      </w:r>
      <w:proofErr w:type="spellStart"/>
      <w:r w:rsidR="00BF1695" w:rsidRPr="00BF412B">
        <w:rPr>
          <w:color w:val="auto"/>
        </w:rPr>
        <w:t>përmbajtjes</w:t>
      </w:r>
      <w:proofErr w:type="spellEnd"/>
      <w:r w:rsidR="00BF1695" w:rsidRPr="00BF412B">
        <w:rPr>
          <w:color w:val="auto"/>
        </w:rPr>
        <w:t xml:space="preserve"> ka </w:t>
      </w:r>
      <w:proofErr w:type="spellStart"/>
      <w:r w:rsidR="00BF1695" w:rsidRPr="00BF412B">
        <w:rPr>
          <w:color w:val="auto"/>
        </w:rPr>
        <w:t>të</w:t>
      </w:r>
      <w:proofErr w:type="spellEnd"/>
      <w:r w:rsidR="00BF1695" w:rsidRPr="00BF412B">
        <w:rPr>
          <w:color w:val="auto"/>
        </w:rPr>
        <w:t xml:space="preserve"> </w:t>
      </w:r>
      <w:proofErr w:type="spellStart"/>
      <w:r w:rsidR="00BF1695" w:rsidRPr="00BF412B">
        <w:rPr>
          <w:color w:val="auto"/>
        </w:rPr>
        <w:t>bëjë</w:t>
      </w:r>
      <w:proofErr w:type="spellEnd"/>
      <w:r w:rsidR="00BF1695" w:rsidRPr="00BF412B">
        <w:rPr>
          <w:color w:val="auto"/>
        </w:rPr>
        <w:t xml:space="preserve"> me </w:t>
      </w:r>
      <w:proofErr w:type="spellStart"/>
      <w:r w:rsidR="00BF1695" w:rsidRPr="00BF412B">
        <w:rPr>
          <w:color w:val="auto"/>
        </w:rPr>
        <w:t>përkufizimin</w:t>
      </w:r>
      <w:proofErr w:type="spellEnd"/>
      <w:r w:rsidR="00BF1695" w:rsidRPr="00BF412B">
        <w:rPr>
          <w:color w:val="auto"/>
        </w:rPr>
        <w:t xml:space="preserve"> e </w:t>
      </w:r>
      <w:proofErr w:type="spellStart"/>
      <w:r w:rsidR="00BF1695" w:rsidRPr="00BF412B">
        <w:rPr>
          <w:color w:val="auto"/>
        </w:rPr>
        <w:t>Holsty</w:t>
      </w:r>
      <w:proofErr w:type="spellEnd"/>
      <w:r w:rsidR="00BF1695" w:rsidRPr="00BF412B">
        <w:rPr>
          <w:color w:val="auto"/>
        </w:rPr>
        <w:t xml:space="preserve"> (1969), </w:t>
      </w:r>
      <w:proofErr w:type="spellStart"/>
      <w:r w:rsidR="00BF1695" w:rsidRPr="00BF412B">
        <w:rPr>
          <w:color w:val="auto"/>
        </w:rPr>
        <w:t>sipas</w:t>
      </w:r>
      <w:proofErr w:type="spellEnd"/>
      <w:r w:rsidR="00BF1695" w:rsidRPr="00BF412B">
        <w:rPr>
          <w:color w:val="auto"/>
        </w:rPr>
        <w:t xml:space="preserve"> </w:t>
      </w:r>
      <w:proofErr w:type="spellStart"/>
      <w:r w:rsidR="00BF1695" w:rsidRPr="00BF412B">
        <w:rPr>
          <w:color w:val="auto"/>
        </w:rPr>
        <w:t>të</w:t>
      </w:r>
      <w:proofErr w:type="spellEnd"/>
      <w:r w:rsidR="00BF1695" w:rsidRPr="00BF412B">
        <w:rPr>
          <w:color w:val="auto"/>
        </w:rPr>
        <w:t xml:space="preserve"> </w:t>
      </w:r>
      <w:proofErr w:type="spellStart"/>
      <w:r w:rsidR="00BF1695" w:rsidRPr="00BF412B">
        <w:rPr>
          <w:color w:val="auto"/>
        </w:rPr>
        <w:t>cilit</w:t>
      </w:r>
      <w:proofErr w:type="spellEnd"/>
      <w:r w:rsidR="00BF1695" w:rsidRPr="00BF412B">
        <w:rPr>
          <w:color w:val="auto"/>
        </w:rPr>
        <w:t xml:space="preserve"> "</w:t>
      </w:r>
      <w:proofErr w:type="spellStart"/>
      <w:r w:rsidR="00BF1695" w:rsidRPr="00BF412B">
        <w:rPr>
          <w:color w:val="auto"/>
        </w:rPr>
        <w:t>Analiza</w:t>
      </w:r>
      <w:proofErr w:type="spellEnd"/>
      <w:r w:rsidR="00BF1695" w:rsidRPr="00BF412B">
        <w:rPr>
          <w:color w:val="auto"/>
        </w:rPr>
        <w:t xml:space="preserve"> e </w:t>
      </w:r>
      <w:proofErr w:type="spellStart"/>
      <w:r w:rsidR="00BF1695" w:rsidRPr="00BF412B">
        <w:rPr>
          <w:color w:val="auto"/>
        </w:rPr>
        <w:t>përmbajtjes</w:t>
      </w:r>
      <w:proofErr w:type="spellEnd"/>
      <w:r w:rsidR="00BF1695" w:rsidRPr="00BF412B">
        <w:rPr>
          <w:color w:val="auto"/>
        </w:rPr>
        <w:t xml:space="preserve"> </w:t>
      </w:r>
      <w:proofErr w:type="spellStart"/>
      <w:r w:rsidR="00BF1695" w:rsidRPr="00BF412B">
        <w:rPr>
          <w:color w:val="auto"/>
        </w:rPr>
        <w:t>është</w:t>
      </w:r>
      <w:proofErr w:type="spellEnd"/>
      <w:r w:rsidR="00BF1695" w:rsidRPr="00BF412B">
        <w:rPr>
          <w:color w:val="auto"/>
        </w:rPr>
        <w:t xml:space="preserve"> </w:t>
      </w:r>
      <w:proofErr w:type="spellStart"/>
      <w:r w:rsidR="00BF1695" w:rsidRPr="00BF412B">
        <w:rPr>
          <w:color w:val="auto"/>
        </w:rPr>
        <w:t>çdo</w:t>
      </w:r>
      <w:proofErr w:type="spellEnd"/>
      <w:r w:rsidR="00BF1695" w:rsidRPr="00BF412B">
        <w:rPr>
          <w:color w:val="auto"/>
        </w:rPr>
        <w:t xml:space="preserve"> </w:t>
      </w:r>
      <w:proofErr w:type="spellStart"/>
      <w:r w:rsidR="00BF1695" w:rsidRPr="00BF412B">
        <w:rPr>
          <w:color w:val="auto"/>
        </w:rPr>
        <w:t>teknikë</w:t>
      </w:r>
      <w:proofErr w:type="spellEnd"/>
      <w:r w:rsidR="00BF1695" w:rsidRPr="00BF412B">
        <w:rPr>
          <w:color w:val="auto"/>
        </w:rPr>
        <w:t xml:space="preserve"> e </w:t>
      </w:r>
      <w:proofErr w:type="spellStart"/>
      <w:r w:rsidR="00BF1695" w:rsidRPr="00BF412B">
        <w:rPr>
          <w:color w:val="auto"/>
        </w:rPr>
        <w:t>kryerjes</w:t>
      </w:r>
      <w:proofErr w:type="spellEnd"/>
      <w:r w:rsidR="00BF1695" w:rsidRPr="00BF412B">
        <w:rPr>
          <w:color w:val="auto"/>
        </w:rPr>
        <w:t xml:space="preserve"> </w:t>
      </w:r>
      <w:proofErr w:type="spellStart"/>
      <w:r w:rsidR="00BF1695" w:rsidRPr="00BF412B">
        <w:rPr>
          <w:color w:val="auto"/>
        </w:rPr>
        <w:t>së</w:t>
      </w:r>
      <w:proofErr w:type="spellEnd"/>
      <w:r w:rsidR="00BF1695" w:rsidRPr="00BF412B">
        <w:rPr>
          <w:color w:val="auto"/>
        </w:rPr>
        <w:t xml:space="preserve"> </w:t>
      </w:r>
      <w:proofErr w:type="spellStart"/>
      <w:r w:rsidR="00BF1695" w:rsidRPr="00BF412B">
        <w:rPr>
          <w:color w:val="auto"/>
        </w:rPr>
        <w:t>konkluzioneve</w:t>
      </w:r>
      <w:proofErr w:type="spellEnd"/>
      <w:r w:rsidR="00BF1695" w:rsidRPr="00BF412B">
        <w:rPr>
          <w:color w:val="auto"/>
        </w:rPr>
        <w:t xml:space="preserve"> duke </w:t>
      </w:r>
      <w:proofErr w:type="spellStart"/>
      <w:r w:rsidR="00BF1695" w:rsidRPr="00BF412B">
        <w:rPr>
          <w:color w:val="auto"/>
        </w:rPr>
        <w:t>identifikuar</w:t>
      </w:r>
      <w:proofErr w:type="spellEnd"/>
      <w:r w:rsidR="00BF1695" w:rsidRPr="00BF412B">
        <w:rPr>
          <w:color w:val="auto"/>
        </w:rPr>
        <w:t xml:space="preserve"> </w:t>
      </w:r>
      <w:proofErr w:type="spellStart"/>
      <w:r w:rsidR="00BF1695" w:rsidRPr="00BF412B">
        <w:rPr>
          <w:color w:val="auto"/>
        </w:rPr>
        <w:t>në</w:t>
      </w:r>
      <w:proofErr w:type="spellEnd"/>
      <w:r w:rsidR="00BF1695" w:rsidRPr="00BF412B">
        <w:rPr>
          <w:color w:val="auto"/>
        </w:rPr>
        <w:t xml:space="preserve"> </w:t>
      </w:r>
      <w:proofErr w:type="spellStart"/>
      <w:r w:rsidR="00BF1695" w:rsidRPr="00BF412B">
        <w:rPr>
          <w:color w:val="auto"/>
        </w:rPr>
        <w:t>mënyrë</w:t>
      </w:r>
      <w:proofErr w:type="spellEnd"/>
      <w:r w:rsidR="00BF1695" w:rsidRPr="00BF412B">
        <w:rPr>
          <w:color w:val="auto"/>
        </w:rPr>
        <w:t xml:space="preserve"> </w:t>
      </w:r>
      <w:proofErr w:type="spellStart"/>
      <w:r w:rsidR="00BF1695" w:rsidRPr="00BF412B">
        <w:rPr>
          <w:color w:val="auto"/>
        </w:rPr>
        <w:t>objektive</w:t>
      </w:r>
      <w:proofErr w:type="spellEnd"/>
      <w:r w:rsidR="00BF1695" w:rsidRPr="00BF412B">
        <w:rPr>
          <w:color w:val="auto"/>
        </w:rPr>
        <w:t xml:space="preserve"> </w:t>
      </w:r>
      <w:proofErr w:type="spellStart"/>
      <w:r w:rsidR="00BF1695" w:rsidRPr="00BF412B">
        <w:rPr>
          <w:color w:val="auto"/>
        </w:rPr>
        <w:t>dhe</w:t>
      </w:r>
      <w:proofErr w:type="spellEnd"/>
      <w:r w:rsidR="00BF1695" w:rsidRPr="00BF412B">
        <w:rPr>
          <w:color w:val="auto"/>
        </w:rPr>
        <w:t xml:space="preserve"> </w:t>
      </w:r>
      <w:proofErr w:type="spellStart"/>
      <w:r w:rsidR="00BF1695" w:rsidRPr="00BF412B">
        <w:rPr>
          <w:color w:val="auto"/>
        </w:rPr>
        <w:t>sistematike</w:t>
      </w:r>
      <w:proofErr w:type="spellEnd"/>
      <w:r w:rsidR="00BF1695" w:rsidRPr="00BF412B">
        <w:rPr>
          <w:color w:val="auto"/>
        </w:rPr>
        <w:t xml:space="preserve"> </w:t>
      </w:r>
      <w:proofErr w:type="spellStart"/>
      <w:r w:rsidR="00BF1695" w:rsidRPr="00BF412B">
        <w:rPr>
          <w:color w:val="auto"/>
        </w:rPr>
        <w:t>karakteristikat</w:t>
      </w:r>
      <w:proofErr w:type="spellEnd"/>
      <w:r w:rsidR="00BF1695" w:rsidRPr="00BF412B">
        <w:rPr>
          <w:color w:val="auto"/>
        </w:rPr>
        <w:t xml:space="preserve"> e </w:t>
      </w:r>
      <w:proofErr w:type="spellStart"/>
      <w:r w:rsidR="00BF1695" w:rsidRPr="00BF412B">
        <w:rPr>
          <w:color w:val="auto"/>
        </w:rPr>
        <w:t>treguara</w:t>
      </w:r>
      <w:proofErr w:type="spellEnd"/>
      <w:r w:rsidR="00BF1695" w:rsidRPr="00BF412B">
        <w:rPr>
          <w:color w:val="auto"/>
        </w:rPr>
        <w:t xml:space="preserve"> </w:t>
      </w:r>
      <w:proofErr w:type="spellStart"/>
      <w:r w:rsidR="00BF1695" w:rsidRPr="00BF412B">
        <w:rPr>
          <w:color w:val="auto"/>
        </w:rPr>
        <w:t>të</w:t>
      </w:r>
      <w:proofErr w:type="spellEnd"/>
      <w:r w:rsidR="00BF1695" w:rsidRPr="00BF412B">
        <w:rPr>
          <w:color w:val="auto"/>
        </w:rPr>
        <w:t xml:space="preserve"> </w:t>
      </w:r>
      <w:proofErr w:type="spellStart"/>
      <w:r w:rsidR="00BF1695" w:rsidRPr="00BF412B">
        <w:rPr>
          <w:color w:val="auto"/>
        </w:rPr>
        <w:t>mesazheve</w:t>
      </w:r>
      <w:proofErr w:type="spellEnd"/>
      <w:r w:rsidR="00BF1695" w:rsidRPr="00BF412B">
        <w:rPr>
          <w:color w:val="auto"/>
        </w:rPr>
        <w:t>" (</w:t>
      </w:r>
      <w:proofErr w:type="spellStart"/>
      <w:r w:rsidR="00BF1695" w:rsidRPr="00BF412B">
        <w:rPr>
          <w:color w:val="auto"/>
        </w:rPr>
        <w:t>Holsti</w:t>
      </w:r>
      <w:proofErr w:type="spellEnd"/>
      <w:r w:rsidR="00BF1695" w:rsidRPr="00BF412B">
        <w:rPr>
          <w:color w:val="auto"/>
        </w:rPr>
        <w:t>, 1969: 14)</w:t>
      </w:r>
      <w:r w:rsidR="009A5FED" w:rsidRPr="00BF412B">
        <w:rPr>
          <w:color w:val="auto"/>
          <w:vertAlign w:val="superscript"/>
        </w:rPr>
        <w:footnoteReference w:id="11"/>
      </w:r>
      <w:r w:rsidR="009A5FED" w:rsidRPr="00BF412B">
        <w:rPr>
          <w:color w:val="auto"/>
        </w:rPr>
        <w:t>.</w:t>
      </w:r>
      <w:r w:rsidR="009A5FED" w:rsidRPr="00BF412B">
        <w:rPr>
          <w:b/>
          <w:color w:val="auto"/>
        </w:rPr>
        <w:t xml:space="preserve"> </w:t>
      </w:r>
      <w:proofErr w:type="spellStart"/>
      <w:r w:rsidR="00752266" w:rsidRPr="00BF412B">
        <w:rPr>
          <w:color w:val="auto"/>
        </w:rPr>
        <w:t>Më</w:t>
      </w:r>
      <w:proofErr w:type="spellEnd"/>
      <w:r w:rsidR="00752266" w:rsidRPr="00BF412B">
        <w:rPr>
          <w:color w:val="auto"/>
        </w:rPr>
        <w:t xml:space="preserve"> </w:t>
      </w:r>
      <w:proofErr w:type="spellStart"/>
      <w:r w:rsidR="00752266" w:rsidRPr="00BF412B">
        <w:rPr>
          <w:color w:val="auto"/>
        </w:rPr>
        <w:t>në</w:t>
      </w:r>
      <w:proofErr w:type="spellEnd"/>
      <w:r w:rsidR="00752266" w:rsidRPr="00BF412B">
        <w:rPr>
          <w:color w:val="auto"/>
        </w:rPr>
        <w:t xml:space="preserve"> fund, </w:t>
      </w:r>
      <w:proofErr w:type="spellStart"/>
      <w:r w:rsidR="00752266" w:rsidRPr="00BF412B">
        <w:rPr>
          <w:color w:val="auto"/>
        </w:rPr>
        <w:t>sipas</w:t>
      </w:r>
      <w:proofErr w:type="spellEnd"/>
      <w:r w:rsidR="00752266" w:rsidRPr="00BF412B">
        <w:rPr>
          <w:color w:val="auto"/>
        </w:rPr>
        <w:t xml:space="preserve"> </w:t>
      </w:r>
      <w:proofErr w:type="spellStart"/>
      <w:r w:rsidR="00752266" w:rsidRPr="00BF412B">
        <w:rPr>
          <w:color w:val="auto"/>
        </w:rPr>
        <w:t>Krependorf</w:t>
      </w:r>
      <w:proofErr w:type="spellEnd"/>
      <w:r w:rsidR="00752266" w:rsidRPr="00BF412B">
        <w:rPr>
          <w:color w:val="auto"/>
        </w:rPr>
        <w:t>, "</w:t>
      </w:r>
      <w:proofErr w:type="spellStart"/>
      <w:r w:rsidR="00752266" w:rsidRPr="00BF412B">
        <w:rPr>
          <w:color w:val="auto"/>
        </w:rPr>
        <w:t>Analiza</w:t>
      </w:r>
      <w:proofErr w:type="spellEnd"/>
      <w:r w:rsidR="00752266" w:rsidRPr="00BF412B">
        <w:rPr>
          <w:color w:val="auto"/>
        </w:rPr>
        <w:t xml:space="preserve"> e </w:t>
      </w:r>
      <w:proofErr w:type="spellStart"/>
      <w:r w:rsidR="00752266" w:rsidRPr="00BF412B">
        <w:rPr>
          <w:color w:val="auto"/>
        </w:rPr>
        <w:t>përmbajtjes</w:t>
      </w:r>
      <w:proofErr w:type="spellEnd"/>
      <w:r w:rsidR="00752266" w:rsidRPr="00BF412B">
        <w:rPr>
          <w:color w:val="auto"/>
        </w:rPr>
        <w:t xml:space="preserve"> </w:t>
      </w:r>
      <w:proofErr w:type="spellStart"/>
      <w:r w:rsidR="00752266" w:rsidRPr="00BF412B">
        <w:rPr>
          <w:color w:val="auto"/>
        </w:rPr>
        <w:t>është</w:t>
      </w:r>
      <w:proofErr w:type="spellEnd"/>
      <w:r w:rsidR="00752266" w:rsidRPr="00BF412B">
        <w:rPr>
          <w:color w:val="auto"/>
        </w:rPr>
        <w:t xml:space="preserve"> </w:t>
      </w:r>
      <w:proofErr w:type="spellStart"/>
      <w:r w:rsidR="00752266" w:rsidRPr="00BF412B">
        <w:rPr>
          <w:color w:val="auto"/>
        </w:rPr>
        <w:t>një</w:t>
      </w:r>
      <w:proofErr w:type="spellEnd"/>
      <w:r w:rsidR="00752266" w:rsidRPr="00BF412B">
        <w:rPr>
          <w:color w:val="auto"/>
        </w:rPr>
        <w:t xml:space="preserve"> </w:t>
      </w:r>
      <w:proofErr w:type="spellStart"/>
      <w:r w:rsidR="00752266" w:rsidRPr="00BF412B">
        <w:rPr>
          <w:color w:val="auto"/>
        </w:rPr>
        <w:t>teknikë</w:t>
      </w:r>
      <w:proofErr w:type="spellEnd"/>
      <w:r w:rsidR="00752266" w:rsidRPr="00BF412B">
        <w:rPr>
          <w:color w:val="auto"/>
        </w:rPr>
        <w:t xml:space="preserve"> </w:t>
      </w:r>
      <w:proofErr w:type="spellStart"/>
      <w:r w:rsidR="00752266" w:rsidRPr="00BF412B">
        <w:rPr>
          <w:color w:val="auto"/>
        </w:rPr>
        <w:t>për</w:t>
      </w:r>
      <w:proofErr w:type="spellEnd"/>
      <w:r w:rsidR="00752266" w:rsidRPr="00BF412B">
        <w:rPr>
          <w:color w:val="auto"/>
        </w:rPr>
        <w:t xml:space="preserve"> </w:t>
      </w:r>
      <w:proofErr w:type="spellStart"/>
      <w:r w:rsidR="00752266" w:rsidRPr="00BF412B">
        <w:rPr>
          <w:color w:val="auto"/>
        </w:rPr>
        <w:t>nxjerrjen</w:t>
      </w:r>
      <w:proofErr w:type="spellEnd"/>
      <w:r w:rsidR="00752266" w:rsidRPr="00BF412B">
        <w:rPr>
          <w:color w:val="auto"/>
        </w:rPr>
        <w:t xml:space="preserve"> e </w:t>
      </w:r>
      <w:proofErr w:type="spellStart"/>
      <w:r w:rsidR="00752266" w:rsidRPr="00BF412B">
        <w:rPr>
          <w:color w:val="auto"/>
        </w:rPr>
        <w:t>konkluzioneve</w:t>
      </w:r>
      <w:proofErr w:type="spellEnd"/>
      <w:r w:rsidR="00752266" w:rsidRPr="00BF412B">
        <w:rPr>
          <w:color w:val="auto"/>
        </w:rPr>
        <w:t xml:space="preserve"> (</w:t>
      </w:r>
      <w:proofErr w:type="spellStart"/>
      <w:r w:rsidR="00752266" w:rsidRPr="00BF412B">
        <w:rPr>
          <w:color w:val="auto"/>
        </w:rPr>
        <w:t>referencave</w:t>
      </w:r>
      <w:proofErr w:type="spellEnd"/>
      <w:r w:rsidR="00752266" w:rsidRPr="00BF412B">
        <w:rPr>
          <w:color w:val="auto"/>
        </w:rPr>
        <w:t xml:space="preserve">) </w:t>
      </w:r>
      <w:proofErr w:type="spellStart"/>
      <w:r w:rsidR="00752266" w:rsidRPr="00BF412B">
        <w:rPr>
          <w:color w:val="auto"/>
        </w:rPr>
        <w:t>të</w:t>
      </w:r>
      <w:proofErr w:type="spellEnd"/>
      <w:r w:rsidR="00752266" w:rsidRPr="00BF412B">
        <w:rPr>
          <w:color w:val="auto"/>
        </w:rPr>
        <w:t xml:space="preserve"> </w:t>
      </w:r>
      <w:proofErr w:type="spellStart"/>
      <w:r w:rsidR="00752266" w:rsidRPr="00BF412B">
        <w:rPr>
          <w:color w:val="auto"/>
        </w:rPr>
        <w:t>përsëritshme</w:t>
      </w:r>
      <w:proofErr w:type="spellEnd"/>
      <w:r w:rsidR="00752266" w:rsidRPr="00BF412B">
        <w:rPr>
          <w:color w:val="auto"/>
        </w:rPr>
        <w:t xml:space="preserve"> </w:t>
      </w:r>
      <w:proofErr w:type="spellStart"/>
      <w:r w:rsidR="00752266" w:rsidRPr="00BF412B">
        <w:rPr>
          <w:color w:val="auto"/>
        </w:rPr>
        <w:t>dhe</w:t>
      </w:r>
      <w:proofErr w:type="spellEnd"/>
      <w:r w:rsidR="00752266" w:rsidRPr="00BF412B">
        <w:rPr>
          <w:color w:val="auto"/>
        </w:rPr>
        <w:t xml:space="preserve"> </w:t>
      </w:r>
      <w:proofErr w:type="spellStart"/>
      <w:r w:rsidR="00752266" w:rsidRPr="00BF412B">
        <w:rPr>
          <w:color w:val="auto"/>
        </w:rPr>
        <w:t>të</w:t>
      </w:r>
      <w:proofErr w:type="spellEnd"/>
      <w:r w:rsidR="00752266" w:rsidRPr="00BF412B">
        <w:rPr>
          <w:color w:val="auto"/>
        </w:rPr>
        <w:t xml:space="preserve"> </w:t>
      </w:r>
      <w:proofErr w:type="spellStart"/>
      <w:r w:rsidR="00752266" w:rsidRPr="00BF412B">
        <w:rPr>
          <w:color w:val="auto"/>
        </w:rPr>
        <w:t>vlefshme</w:t>
      </w:r>
      <w:proofErr w:type="spellEnd"/>
      <w:r w:rsidR="00752266" w:rsidRPr="00BF412B">
        <w:rPr>
          <w:color w:val="auto"/>
        </w:rPr>
        <w:t xml:space="preserve"> </w:t>
      </w:r>
      <w:proofErr w:type="spellStart"/>
      <w:r w:rsidR="00752266" w:rsidRPr="00BF412B">
        <w:rPr>
          <w:color w:val="auto"/>
        </w:rPr>
        <w:t>që</w:t>
      </w:r>
      <w:proofErr w:type="spellEnd"/>
      <w:r w:rsidR="00752266" w:rsidRPr="00BF412B">
        <w:rPr>
          <w:color w:val="auto"/>
        </w:rPr>
        <w:t xml:space="preserve"> </w:t>
      </w:r>
      <w:proofErr w:type="spellStart"/>
      <w:r w:rsidR="00752266" w:rsidRPr="00BF412B">
        <w:rPr>
          <w:color w:val="auto"/>
        </w:rPr>
        <w:t>rrjedhin</w:t>
      </w:r>
      <w:proofErr w:type="spellEnd"/>
      <w:r w:rsidR="00752266" w:rsidRPr="00BF412B">
        <w:rPr>
          <w:color w:val="auto"/>
        </w:rPr>
        <w:t xml:space="preserve"> </w:t>
      </w:r>
      <w:proofErr w:type="spellStart"/>
      <w:r w:rsidR="00752266" w:rsidRPr="00BF412B">
        <w:rPr>
          <w:color w:val="auto"/>
        </w:rPr>
        <w:t>nga</w:t>
      </w:r>
      <w:proofErr w:type="spellEnd"/>
      <w:r w:rsidR="00752266" w:rsidRPr="00BF412B">
        <w:rPr>
          <w:color w:val="auto"/>
        </w:rPr>
        <w:t xml:space="preserve"> </w:t>
      </w:r>
      <w:proofErr w:type="spellStart"/>
      <w:r w:rsidR="00752266" w:rsidRPr="00BF412B">
        <w:rPr>
          <w:color w:val="auto"/>
        </w:rPr>
        <w:t>tekstet</w:t>
      </w:r>
      <w:proofErr w:type="spellEnd"/>
      <w:r w:rsidR="00752266" w:rsidRPr="00BF412B">
        <w:rPr>
          <w:color w:val="auto"/>
        </w:rPr>
        <w:t xml:space="preserve"> (</w:t>
      </w:r>
      <w:proofErr w:type="spellStart"/>
      <w:r w:rsidR="00752266" w:rsidRPr="00BF412B">
        <w:rPr>
          <w:color w:val="auto"/>
        </w:rPr>
        <w:t>dhe</w:t>
      </w:r>
      <w:proofErr w:type="spellEnd"/>
      <w:r w:rsidR="00752266" w:rsidRPr="00BF412B">
        <w:rPr>
          <w:color w:val="auto"/>
        </w:rPr>
        <w:t xml:space="preserve"> </w:t>
      </w:r>
      <w:proofErr w:type="spellStart"/>
      <w:r w:rsidR="00752266" w:rsidRPr="00BF412B">
        <w:rPr>
          <w:color w:val="auto"/>
        </w:rPr>
        <w:t>përmbajtja</w:t>
      </w:r>
      <w:proofErr w:type="spellEnd"/>
      <w:r w:rsidR="00752266" w:rsidRPr="00BF412B">
        <w:rPr>
          <w:color w:val="auto"/>
        </w:rPr>
        <w:t xml:space="preserve"> </w:t>
      </w:r>
      <w:proofErr w:type="spellStart"/>
      <w:r w:rsidR="00752266" w:rsidRPr="00BF412B">
        <w:rPr>
          <w:color w:val="auto"/>
        </w:rPr>
        <w:t>tjetër</w:t>
      </w:r>
      <w:proofErr w:type="spellEnd"/>
      <w:r w:rsidR="00752266" w:rsidRPr="00BF412B">
        <w:rPr>
          <w:color w:val="auto"/>
        </w:rPr>
        <w:t xml:space="preserve"> </w:t>
      </w:r>
      <w:proofErr w:type="spellStart"/>
      <w:r w:rsidR="00752266" w:rsidRPr="00BF412B">
        <w:rPr>
          <w:color w:val="auto"/>
        </w:rPr>
        <w:t>që</w:t>
      </w:r>
      <w:proofErr w:type="spellEnd"/>
      <w:r w:rsidR="00752266" w:rsidRPr="00BF412B">
        <w:rPr>
          <w:color w:val="auto"/>
        </w:rPr>
        <w:t xml:space="preserve"> </w:t>
      </w:r>
      <w:proofErr w:type="spellStart"/>
      <w:r w:rsidR="00752266" w:rsidRPr="00BF412B">
        <w:rPr>
          <w:color w:val="auto"/>
        </w:rPr>
        <w:t>prodhon</w:t>
      </w:r>
      <w:proofErr w:type="spellEnd"/>
      <w:r w:rsidR="00752266" w:rsidRPr="00BF412B">
        <w:rPr>
          <w:color w:val="auto"/>
        </w:rPr>
        <w:t xml:space="preserve"> </w:t>
      </w:r>
      <w:proofErr w:type="spellStart"/>
      <w:r w:rsidR="00752266" w:rsidRPr="00BF412B">
        <w:rPr>
          <w:color w:val="auto"/>
        </w:rPr>
        <w:t>kuptim</w:t>
      </w:r>
      <w:proofErr w:type="spellEnd"/>
      <w:r w:rsidR="00752266" w:rsidRPr="00BF412B">
        <w:rPr>
          <w:color w:val="auto"/>
        </w:rPr>
        <w:t xml:space="preserve">) </w:t>
      </w:r>
      <w:proofErr w:type="spellStart"/>
      <w:r w:rsidR="00752266" w:rsidRPr="00BF412B">
        <w:rPr>
          <w:color w:val="auto"/>
        </w:rPr>
        <w:t>dhe</w:t>
      </w:r>
      <w:proofErr w:type="spellEnd"/>
      <w:r w:rsidR="00752266" w:rsidRPr="00BF412B">
        <w:rPr>
          <w:color w:val="auto"/>
        </w:rPr>
        <w:t xml:space="preserve"> </w:t>
      </w:r>
      <w:proofErr w:type="spellStart"/>
      <w:r w:rsidR="00752266" w:rsidRPr="00BF412B">
        <w:rPr>
          <w:color w:val="auto"/>
        </w:rPr>
        <w:t>kontekstet</w:t>
      </w:r>
      <w:proofErr w:type="spellEnd"/>
      <w:r w:rsidR="00752266" w:rsidRPr="00BF412B">
        <w:rPr>
          <w:color w:val="auto"/>
        </w:rPr>
        <w:t xml:space="preserve"> </w:t>
      </w:r>
      <w:proofErr w:type="spellStart"/>
      <w:r w:rsidR="00752266" w:rsidRPr="00BF412B">
        <w:rPr>
          <w:color w:val="auto"/>
        </w:rPr>
        <w:t>në</w:t>
      </w:r>
      <w:proofErr w:type="spellEnd"/>
      <w:r w:rsidR="00752266" w:rsidRPr="00BF412B">
        <w:rPr>
          <w:color w:val="auto"/>
        </w:rPr>
        <w:t xml:space="preserve"> </w:t>
      </w:r>
      <w:proofErr w:type="spellStart"/>
      <w:r w:rsidR="00752266" w:rsidRPr="00BF412B">
        <w:rPr>
          <w:color w:val="auto"/>
        </w:rPr>
        <w:t>të</w:t>
      </w:r>
      <w:proofErr w:type="spellEnd"/>
      <w:r w:rsidR="00752266" w:rsidRPr="00BF412B">
        <w:rPr>
          <w:color w:val="auto"/>
        </w:rPr>
        <w:t xml:space="preserve"> </w:t>
      </w:r>
      <w:proofErr w:type="spellStart"/>
      <w:r w:rsidR="00752266" w:rsidRPr="00BF412B">
        <w:rPr>
          <w:color w:val="auto"/>
        </w:rPr>
        <w:t>cilat</w:t>
      </w:r>
      <w:proofErr w:type="spellEnd"/>
      <w:r w:rsidR="00752266" w:rsidRPr="00BF412B">
        <w:rPr>
          <w:color w:val="auto"/>
        </w:rPr>
        <w:t xml:space="preserve"> </w:t>
      </w:r>
      <w:proofErr w:type="spellStart"/>
      <w:r w:rsidR="00752266" w:rsidRPr="00BF412B">
        <w:rPr>
          <w:color w:val="auto"/>
        </w:rPr>
        <w:t>ato</w:t>
      </w:r>
      <w:proofErr w:type="spellEnd"/>
      <w:r w:rsidR="00752266" w:rsidRPr="00BF412B">
        <w:rPr>
          <w:color w:val="auto"/>
        </w:rPr>
        <w:t xml:space="preserve"> </w:t>
      </w:r>
      <w:proofErr w:type="spellStart"/>
      <w:r w:rsidR="00752266" w:rsidRPr="00BF412B">
        <w:rPr>
          <w:color w:val="auto"/>
        </w:rPr>
        <w:t>përdoren</w:t>
      </w:r>
      <w:proofErr w:type="spellEnd"/>
      <w:r w:rsidR="00752266" w:rsidRPr="00BF412B">
        <w:rPr>
          <w:color w:val="auto"/>
        </w:rPr>
        <w:t>" (</w:t>
      </w:r>
      <w:proofErr w:type="spellStart"/>
      <w:r w:rsidR="00752266" w:rsidRPr="00BF412B">
        <w:rPr>
          <w:color w:val="auto"/>
        </w:rPr>
        <w:t>Krippendorff</w:t>
      </w:r>
      <w:proofErr w:type="spellEnd"/>
      <w:r w:rsidR="00752266" w:rsidRPr="00BF412B">
        <w:rPr>
          <w:color w:val="auto"/>
        </w:rPr>
        <w:t xml:space="preserve"> 2004: 18). </w:t>
      </w:r>
      <w:proofErr w:type="spellStart"/>
      <w:r w:rsidR="00FF3E8B" w:rsidRPr="00BF412B">
        <w:rPr>
          <w:color w:val="auto"/>
        </w:rPr>
        <w:t>Është</w:t>
      </w:r>
      <w:proofErr w:type="spellEnd"/>
      <w:r w:rsidR="00FF3E8B" w:rsidRPr="00BF412B">
        <w:rPr>
          <w:color w:val="auto"/>
        </w:rPr>
        <w:t xml:space="preserve"> e </w:t>
      </w:r>
      <w:proofErr w:type="spellStart"/>
      <w:r w:rsidR="00FF3E8B" w:rsidRPr="00BF412B">
        <w:rPr>
          <w:color w:val="auto"/>
        </w:rPr>
        <w:t>qartë</w:t>
      </w:r>
      <w:proofErr w:type="spellEnd"/>
      <w:r w:rsidR="00FF3E8B" w:rsidRPr="00BF412B">
        <w:rPr>
          <w:color w:val="auto"/>
        </w:rPr>
        <w:t xml:space="preserve"> se </w:t>
      </w:r>
      <w:proofErr w:type="spellStart"/>
      <w:r w:rsidR="00FF3E8B" w:rsidRPr="00BF412B">
        <w:rPr>
          <w:color w:val="auto"/>
        </w:rPr>
        <w:t>të</w:t>
      </w:r>
      <w:proofErr w:type="spellEnd"/>
      <w:r w:rsidR="00FF3E8B" w:rsidRPr="00BF412B">
        <w:rPr>
          <w:color w:val="auto"/>
        </w:rPr>
        <w:t xml:space="preserve"> </w:t>
      </w:r>
      <w:proofErr w:type="spellStart"/>
      <w:r w:rsidR="00FF3E8B" w:rsidRPr="00BF412B">
        <w:rPr>
          <w:color w:val="auto"/>
        </w:rPr>
        <w:t>gjitha</w:t>
      </w:r>
      <w:proofErr w:type="spellEnd"/>
      <w:r w:rsidR="00FF3E8B" w:rsidRPr="00BF412B">
        <w:rPr>
          <w:color w:val="auto"/>
        </w:rPr>
        <w:t xml:space="preserve"> </w:t>
      </w:r>
      <w:proofErr w:type="spellStart"/>
      <w:r w:rsidR="00FF3E8B" w:rsidRPr="00BF412B">
        <w:rPr>
          <w:color w:val="auto"/>
        </w:rPr>
        <w:t>këto</w:t>
      </w:r>
      <w:proofErr w:type="spellEnd"/>
      <w:r w:rsidR="00FF3E8B" w:rsidRPr="00BF412B">
        <w:rPr>
          <w:color w:val="auto"/>
        </w:rPr>
        <w:t xml:space="preserve"> </w:t>
      </w:r>
      <w:proofErr w:type="spellStart"/>
      <w:r w:rsidR="00FF3E8B" w:rsidRPr="00BF412B">
        <w:rPr>
          <w:color w:val="auto"/>
        </w:rPr>
        <w:t>përkufizime</w:t>
      </w:r>
      <w:proofErr w:type="spellEnd"/>
      <w:r w:rsidR="00FF3E8B" w:rsidRPr="00BF412B">
        <w:rPr>
          <w:color w:val="auto"/>
        </w:rPr>
        <w:t xml:space="preserve"> bien </w:t>
      </w:r>
      <w:proofErr w:type="spellStart"/>
      <w:r w:rsidR="00FF3E8B" w:rsidRPr="00BF412B">
        <w:rPr>
          <w:color w:val="auto"/>
        </w:rPr>
        <w:t>dakord</w:t>
      </w:r>
      <w:proofErr w:type="spellEnd"/>
      <w:r w:rsidR="00FF3E8B" w:rsidRPr="00BF412B">
        <w:rPr>
          <w:color w:val="auto"/>
        </w:rPr>
        <w:t xml:space="preserve"> </w:t>
      </w:r>
      <w:proofErr w:type="spellStart"/>
      <w:r w:rsidR="00FF3E8B" w:rsidRPr="00BF412B">
        <w:rPr>
          <w:color w:val="auto"/>
        </w:rPr>
        <w:t>për</w:t>
      </w:r>
      <w:proofErr w:type="spellEnd"/>
      <w:r w:rsidR="00FF3E8B" w:rsidRPr="00BF412B">
        <w:rPr>
          <w:color w:val="auto"/>
        </w:rPr>
        <w:t xml:space="preserve"> </w:t>
      </w:r>
      <w:proofErr w:type="spellStart"/>
      <w:r w:rsidR="00FF3E8B" w:rsidRPr="00BF412B">
        <w:rPr>
          <w:color w:val="auto"/>
        </w:rPr>
        <w:t>idenë</w:t>
      </w:r>
      <w:proofErr w:type="spellEnd"/>
      <w:r w:rsidR="00FF3E8B" w:rsidRPr="00BF412B">
        <w:rPr>
          <w:color w:val="auto"/>
        </w:rPr>
        <w:t xml:space="preserve"> se </w:t>
      </w:r>
      <w:proofErr w:type="spellStart"/>
      <w:r w:rsidR="00FF3E8B" w:rsidRPr="00BF412B">
        <w:rPr>
          <w:color w:val="auto"/>
        </w:rPr>
        <w:t>kuptimi</w:t>
      </w:r>
      <w:proofErr w:type="spellEnd"/>
      <w:r w:rsidR="00FF3E8B" w:rsidRPr="00BF412B">
        <w:rPr>
          <w:color w:val="auto"/>
        </w:rPr>
        <w:t xml:space="preserve"> </w:t>
      </w:r>
      <w:proofErr w:type="spellStart"/>
      <w:r w:rsidR="00FF3E8B" w:rsidRPr="00BF412B">
        <w:rPr>
          <w:color w:val="auto"/>
        </w:rPr>
        <w:t>i</w:t>
      </w:r>
      <w:proofErr w:type="spellEnd"/>
      <w:r w:rsidR="00FF3E8B" w:rsidRPr="00BF412B">
        <w:rPr>
          <w:color w:val="auto"/>
        </w:rPr>
        <w:t xml:space="preserve"> </w:t>
      </w:r>
      <w:proofErr w:type="spellStart"/>
      <w:r w:rsidR="00FF3E8B" w:rsidRPr="00BF412B">
        <w:rPr>
          <w:color w:val="auto"/>
        </w:rPr>
        <w:t>analizës</w:t>
      </w:r>
      <w:proofErr w:type="spellEnd"/>
      <w:r w:rsidR="00FF3E8B" w:rsidRPr="00BF412B">
        <w:rPr>
          <w:color w:val="auto"/>
        </w:rPr>
        <w:t xml:space="preserve"> </w:t>
      </w:r>
      <w:proofErr w:type="spellStart"/>
      <w:r w:rsidR="00FF3E8B" w:rsidRPr="00BF412B">
        <w:rPr>
          <w:color w:val="auto"/>
        </w:rPr>
        <w:t>bazohet</w:t>
      </w:r>
      <w:proofErr w:type="spellEnd"/>
      <w:r w:rsidR="00FF3E8B" w:rsidRPr="00BF412B">
        <w:rPr>
          <w:color w:val="auto"/>
        </w:rPr>
        <w:t xml:space="preserve"> </w:t>
      </w:r>
      <w:proofErr w:type="spellStart"/>
      <w:r w:rsidR="00FF3E8B" w:rsidRPr="00BF412B">
        <w:rPr>
          <w:color w:val="auto"/>
        </w:rPr>
        <w:t>në</w:t>
      </w:r>
      <w:proofErr w:type="spellEnd"/>
      <w:r w:rsidR="00FF3E8B" w:rsidRPr="00BF412B">
        <w:rPr>
          <w:color w:val="auto"/>
        </w:rPr>
        <w:t xml:space="preserve"> </w:t>
      </w:r>
      <w:proofErr w:type="spellStart"/>
      <w:r w:rsidR="00FF3E8B" w:rsidRPr="00BF412B">
        <w:rPr>
          <w:color w:val="auto"/>
        </w:rPr>
        <w:t>kriteret</w:t>
      </w:r>
      <w:proofErr w:type="spellEnd"/>
      <w:r w:rsidR="00FF3E8B" w:rsidRPr="00BF412B">
        <w:rPr>
          <w:color w:val="auto"/>
        </w:rPr>
        <w:t xml:space="preserve"> e </w:t>
      </w:r>
      <w:proofErr w:type="spellStart"/>
      <w:r w:rsidR="00FF3E8B" w:rsidRPr="00BF412B">
        <w:rPr>
          <w:color w:val="auto"/>
        </w:rPr>
        <w:t>vlefshmërisë</w:t>
      </w:r>
      <w:proofErr w:type="spellEnd"/>
      <w:r w:rsidR="00FF3E8B" w:rsidRPr="00BF412B">
        <w:rPr>
          <w:color w:val="auto"/>
        </w:rPr>
        <w:t xml:space="preserve"> (</w:t>
      </w:r>
      <w:proofErr w:type="spellStart"/>
      <w:r w:rsidR="00FF3E8B" w:rsidRPr="00BF412B">
        <w:rPr>
          <w:color w:val="auto"/>
        </w:rPr>
        <w:t>të</w:t>
      </w:r>
      <w:proofErr w:type="spellEnd"/>
      <w:r w:rsidR="00FF3E8B" w:rsidRPr="00BF412B">
        <w:rPr>
          <w:color w:val="auto"/>
        </w:rPr>
        <w:t xml:space="preserve"> </w:t>
      </w:r>
      <w:proofErr w:type="spellStart"/>
      <w:r w:rsidR="00FF3E8B" w:rsidRPr="00BF412B">
        <w:rPr>
          <w:color w:val="auto"/>
        </w:rPr>
        <w:t>koncepteve</w:t>
      </w:r>
      <w:proofErr w:type="spellEnd"/>
      <w:r w:rsidR="00FF3E8B" w:rsidRPr="00BF412B">
        <w:rPr>
          <w:color w:val="auto"/>
        </w:rPr>
        <w:t xml:space="preserve"> </w:t>
      </w:r>
      <w:proofErr w:type="spellStart"/>
      <w:r w:rsidR="00FF3E8B" w:rsidRPr="00BF412B">
        <w:rPr>
          <w:color w:val="auto"/>
        </w:rPr>
        <w:t>të</w:t>
      </w:r>
      <w:proofErr w:type="spellEnd"/>
      <w:r w:rsidR="00FF3E8B" w:rsidRPr="00BF412B">
        <w:rPr>
          <w:color w:val="auto"/>
        </w:rPr>
        <w:t xml:space="preserve"> </w:t>
      </w:r>
      <w:proofErr w:type="spellStart"/>
      <w:r w:rsidR="00FF3E8B" w:rsidRPr="00BF412B">
        <w:rPr>
          <w:color w:val="auto"/>
        </w:rPr>
        <w:t>matura</w:t>
      </w:r>
      <w:proofErr w:type="spellEnd"/>
      <w:r w:rsidR="00FF3E8B" w:rsidRPr="00BF412B">
        <w:rPr>
          <w:color w:val="auto"/>
        </w:rPr>
        <w:t xml:space="preserve">) </w:t>
      </w:r>
      <w:proofErr w:type="spellStart"/>
      <w:r w:rsidR="00FF3E8B" w:rsidRPr="00BF412B">
        <w:rPr>
          <w:color w:val="auto"/>
        </w:rPr>
        <w:t>dhe</w:t>
      </w:r>
      <w:proofErr w:type="spellEnd"/>
      <w:r w:rsidR="00FF3E8B" w:rsidRPr="00BF412B">
        <w:rPr>
          <w:color w:val="auto"/>
        </w:rPr>
        <w:t xml:space="preserve"> </w:t>
      </w:r>
      <w:proofErr w:type="spellStart"/>
      <w:r w:rsidR="00FF3E8B" w:rsidRPr="00BF412B">
        <w:rPr>
          <w:color w:val="auto"/>
        </w:rPr>
        <w:t>konsistencës</w:t>
      </w:r>
      <w:proofErr w:type="spellEnd"/>
      <w:r w:rsidR="00FF3E8B" w:rsidRPr="00BF412B">
        <w:rPr>
          <w:color w:val="auto"/>
        </w:rPr>
        <w:t xml:space="preserve"> - </w:t>
      </w:r>
      <w:proofErr w:type="spellStart"/>
      <w:r w:rsidR="00FF3E8B" w:rsidRPr="00BF412B">
        <w:rPr>
          <w:color w:val="auto"/>
        </w:rPr>
        <w:t>besueshmërisë</w:t>
      </w:r>
      <w:proofErr w:type="spellEnd"/>
      <w:r w:rsidR="00FF3E8B" w:rsidRPr="00BF412B">
        <w:rPr>
          <w:color w:val="auto"/>
        </w:rPr>
        <w:t xml:space="preserve"> (</w:t>
      </w:r>
      <w:proofErr w:type="spellStart"/>
      <w:r w:rsidR="00FF3E8B" w:rsidRPr="00BF412B">
        <w:rPr>
          <w:color w:val="auto"/>
        </w:rPr>
        <w:t>besueshmërisë</w:t>
      </w:r>
      <w:proofErr w:type="spellEnd"/>
      <w:r w:rsidR="00FF3E8B" w:rsidRPr="00BF412B">
        <w:rPr>
          <w:color w:val="auto"/>
        </w:rPr>
        <w:t xml:space="preserve">) </w:t>
      </w:r>
      <w:proofErr w:type="spellStart"/>
      <w:r w:rsidR="00FF3E8B" w:rsidRPr="00BF412B">
        <w:rPr>
          <w:color w:val="auto"/>
        </w:rPr>
        <w:t>së</w:t>
      </w:r>
      <w:proofErr w:type="spellEnd"/>
      <w:r w:rsidR="00FF3E8B" w:rsidRPr="00BF412B">
        <w:rPr>
          <w:color w:val="auto"/>
        </w:rPr>
        <w:t xml:space="preserve"> </w:t>
      </w:r>
      <w:proofErr w:type="spellStart"/>
      <w:r w:rsidR="00FF3E8B" w:rsidRPr="00BF412B">
        <w:rPr>
          <w:color w:val="auto"/>
        </w:rPr>
        <w:t>atyre</w:t>
      </w:r>
      <w:proofErr w:type="spellEnd"/>
      <w:r w:rsidR="00FF3E8B" w:rsidRPr="00BF412B">
        <w:rPr>
          <w:color w:val="auto"/>
        </w:rPr>
        <w:t xml:space="preserve"> </w:t>
      </w:r>
      <w:proofErr w:type="spellStart"/>
      <w:r w:rsidR="00FF3E8B" w:rsidRPr="00BF412B">
        <w:rPr>
          <w:color w:val="auto"/>
        </w:rPr>
        <w:t>koncepteve</w:t>
      </w:r>
      <w:proofErr w:type="spellEnd"/>
      <w:r w:rsidR="00FF3E8B" w:rsidRPr="00BF412B">
        <w:rPr>
          <w:color w:val="auto"/>
        </w:rPr>
        <w:t xml:space="preserve"> </w:t>
      </w:r>
      <w:proofErr w:type="spellStart"/>
      <w:r w:rsidR="00FF3E8B" w:rsidRPr="00BF412B">
        <w:rPr>
          <w:color w:val="auto"/>
        </w:rPr>
        <w:t>për</w:t>
      </w:r>
      <w:proofErr w:type="spellEnd"/>
      <w:r w:rsidR="00FF3E8B" w:rsidRPr="00BF412B">
        <w:rPr>
          <w:color w:val="auto"/>
        </w:rPr>
        <w:t xml:space="preserve"> </w:t>
      </w:r>
      <w:proofErr w:type="spellStart"/>
      <w:r w:rsidR="00FF3E8B" w:rsidRPr="00BF412B">
        <w:rPr>
          <w:color w:val="auto"/>
        </w:rPr>
        <w:t>të</w:t>
      </w:r>
      <w:proofErr w:type="spellEnd"/>
      <w:r w:rsidR="00FF3E8B" w:rsidRPr="00BF412B">
        <w:rPr>
          <w:color w:val="auto"/>
        </w:rPr>
        <w:t xml:space="preserve"> </w:t>
      </w:r>
      <w:proofErr w:type="spellStart"/>
      <w:r w:rsidR="00FF3E8B" w:rsidRPr="00BF412B">
        <w:rPr>
          <w:color w:val="auto"/>
        </w:rPr>
        <w:t>siguruar</w:t>
      </w:r>
      <w:proofErr w:type="spellEnd"/>
      <w:r w:rsidR="00FF3E8B" w:rsidRPr="00BF412B">
        <w:rPr>
          <w:color w:val="auto"/>
        </w:rPr>
        <w:t xml:space="preserve"> </w:t>
      </w:r>
      <w:proofErr w:type="spellStart"/>
      <w:r w:rsidR="00FF3E8B" w:rsidRPr="00BF412B">
        <w:rPr>
          <w:color w:val="auto"/>
        </w:rPr>
        <w:t>përsëritshmërinë</w:t>
      </w:r>
      <w:proofErr w:type="spellEnd"/>
      <w:r w:rsidR="00FF3E8B" w:rsidRPr="00BF412B">
        <w:rPr>
          <w:color w:val="auto"/>
        </w:rPr>
        <w:t xml:space="preserve"> (</w:t>
      </w:r>
      <w:proofErr w:type="spellStart"/>
      <w:r w:rsidR="00FF3E8B" w:rsidRPr="00BF412B">
        <w:rPr>
          <w:color w:val="auto"/>
        </w:rPr>
        <w:t>përsëritshmërinë</w:t>
      </w:r>
      <w:proofErr w:type="spellEnd"/>
      <w:r w:rsidR="00FF3E8B" w:rsidRPr="00BF412B">
        <w:rPr>
          <w:color w:val="auto"/>
        </w:rPr>
        <w:t xml:space="preserve">) e </w:t>
      </w:r>
      <w:proofErr w:type="spellStart"/>
      <w:r w:rsidR="00FF3E8B" w:rsidRPr="00BF412B">
        <w:rPr>
          <w:color w:val="auto"/>
        </w:rPr>
        <w:t>analizës</w:t>
      </w:r>
      <w:proofErr w:type="spellEnd"/>
      <w:r w:rsidR="00FF3E8B" w:rsidRPr="00BF412B">
        <w:rPr>
          <w:color w:val="auto"/>
        </w:rPr>
        <w:t xml:space="preserve">. </w:t>
      </w:r>
      <w:proofErr w:type="spellStart"/>
      <w:r w:rsidR="00293ECC" w:rsidRPr="00BF412B">
        <w:rPr>
          <w:color w:val="auto"/>
        </w:rPr>
        <w:t>Sidoqoftë</w:t>
      </w:r>
      <w:proofErr w:type="spellEnd"/>
      <w:r w:rsidR="00293ECC" w:rsidRPr="00BF412B">
        <w:rPr>
          <w:color w:val="auto"/>
        </w:rPr>
        <w:t xml:space="preserve">, </w:t>
      </w:r>
      <w:proofErr w:type="spellStart"/>
      <w:r w:rsidR="00293ECC" w:rsidRPr="00BF412B">
        <w:rPr>
          <w:color w:val="auto"/>
        </w:rPr>
        <w:t>secila</w:t>
      </w:r>
      <w:proofErr w:type="spellEnd"/>
      <w:r w:rsidR="00293ECC" w:rsidRPr="00BF412B">
        <w:rPr>
          <w:color w:val="auto"/>
        </w:rPr>
        <w:t xml:space="preserve"> </w:t>
      </w:r>
      <w:proofErr w:type="spellStart"/>
      <w:r w:rsidR="00293ECC" w:rsidRPr="00BF412B">
        <w:rPr>
          <w:color w:val="auto"/>
        </w:rPr>
        <w:t>prej</w:t>
      </w:r>
      <w:proofErr w:type="spellEnd"/>
      <w:r w:rsidR="00293ECC" w:rsidRPr="00BF412B">
        <w:rPr>
          <w:color w:val="auto"/>
        </w:rPr>
        <w:t xml:space="preserve"> </w:t>
      </w:r>
      <w:proofErr w:type="spellStart"/>
      <w:r w:rsidR="00293ECC" w:rsidRPr="00BF412B">
        <w:rPr>
          <w:color w:val="auto"/>
        </w:rPr>
        <w:t>tyre</w:t>
      </w:r>
      <w:proofErr w:type="spellEnd"/>
      <w:r w:rsidR="00293ECC" w:rsidRPr="00BF412B">
        <w:rPr>
          <w:color w:val="auto"/>
        </w:rPr>
        <w:t xml:space="preserve"> </w:t>
      </w:r>
      <w:proofErr w:type="spellStart"/>
      <w:r w:rsidR="00293ECC" w:rsidRPr="00BF412B">
        <w:rPr>
          <w:color w:val="auto"/>
        </w:rPr>
        <w:t>i</w:t>
      </w:r>
      <w:proofErr w:type="spellEnd"/>
      <w:r w:rsidR="00293ECC" w:rsidRPr="00BF412B">
        <w:rPr>
          <w:color w:val="auto"/>
        </w:rPr>
        <w:t xml:space="preserve"> </w:t>
      </w:r>
      <w:proofErr w:type="spellStart"/>
      <w:r w:rsidR="00293ECC" w:rsidRPr="00BF412B">
        <w:rPr>
          <w:color w:val="auto"/>
        </w:rPr>
        <w:t>nënshtrohet</w:t>
      </w:r>
      <w:proofErr w:type="spellEnd"/>
      <w:r w:rsidR="00293ECC" w:rsidRPr="00BF412B">
        <w:rPr>
          <w:color w:val="auto"/>
        </w:rPr>
        <w:t xml:space="preserve"> </w:t>
      </w:r>
      <w:proofErr w:type="spellStart"/>
      <w:r w:rsidR="00293ECC" w:rsidRPr="00BF412B">
        <w:rPr>
          <w:color w:val="auto"/>
        </w:rPr>
        <w:t>kritikës</w:t>
      </w:r>
      <w:proofErr w:type="spellEnd"/>
      <w:r w:rsidR="00293ECC" w:rsidRPr="00BF412B">
        <w:rPr>
          <w:color w:val="auto"/>
        </w:rPr>
        <w:t xml:space="preserve"> - </w:t>
      </w:r>
      <w:proofErr w:type="spellStart"/>
      <w:r w:rsidR="00293ECC" w:rsidRPr="00BF412B">
        <w:rPr>
          <w:color w:val="auto"/>
        </w:rPr>
        <w:t>për</w:t>
      </w:r>
      <w:proofErr w:type="spellEnd"/>
      <w:r w:rsidR="00293ECC" w:rsidRPr="00BF412B">
        <w:rPr>
          <w:color w:val="auto"/>
        </w:rPr>
        <w:t xml:space="preserve"> </w:t>
      </w:r>
      <w:proofErr w:type="spellStart"/>
      <w:r w:rsidR="00293ECC" w:rsidRPr="00BF412B">
        <w:rPr>
          <w:color w:val="auto"/>
        </w:rPr>
        <w:t>shembull</w:t>
      </w:r>
      <w:proofErr w:type="spellEnd"/>
      <w:r w:rsidR="00293ECC" w:rsidRPr="00BF412B">
        <w:rPr>
          <w:color w:val="auto"/>
        </w:rPr>
        <w:t xml:space="preserve">, </w:t>
      </w:r>
      <w:proofErr w:type="spellStart"/>
      <w:r w:rsidR="00293ECC" w:rsidRPr="00BF412B">
        <w:rPr>
          <w:color w:val="auto"/>
        </w:rPr>
        <w:t>përkufizimi</w:t>
      </w:r>
      <w:proofErr w:type="spellEnd"/>
      <w:r w:rsidR="00293ECC" w:rsidRPr="00BF412B">
        <w:rPr>
          <w:color w:val="auto"/>
        </w:rPr>
        <w:t xml:space="preserve"> </w:t>
      </w:r>
      <w:proofErr w:type="spellStart"/>
      <w:r w:rsidR="00293ECC" w:rsidRPr="00BF412B">
        <w:rPr>
          <w:color w:val="auto"/>
        </w:rPr>
        <w:t>i</w:t>
      </w:r>
      <w:proofErr w:type="spellEnd"/>
      <w:r w:rsidR="00293ECC" w:rsidRPr="00BF412B">
        <w:rPr>
          <w:color w:val="auto"/>
        </w:rPr>
        <w:t xml:space="preserve"> </w:t>
      </w:r>
      <w:proofErr w:type="spellStart"/>
      <w:r w:rsidR="00293ECC" w:rsidRPr="00BF412B">
        <w:rPr>
          <w:color w:val="auto"/>
        </w:rPr>
        <w:t>Berelson</w:t>
      </w:r>
      <w:proofErr w:type="spellEnd"/>
      <w:r w:rsidR="00293ECC" w:rsidRPr="00BF412B">
        <w:rPr>
          <w:color w:val="auto"/>
        </w:rPr>
        <w:t xml:space="preserve"> </w:t>
      </w:r>
      <w:proofErr w:type="spellStart"/>
      <w:r w:rsidR="00293ECC" w:rsidRPr="00BF412B">
        <w:rPr>
          <w:color w:val="auto"/>
        </w:rPr>
        <w:t>përqendrohet</w:t>
      </w:r>
      <w:proofErr w:type="spellEnd"/>
      <w:r w:rsidR="00293ECC" w:rsidRPr="00BF412B">
        <w:rPr>
          <w:color w:val="auto"/>
        </w:rPr>
        <w:t xml:space="preserve"> </w:t>
      </w:r>
      <w:proofErr w:type="spellStart"/>
      <w:r w:rsidR="00293ECC" w:rsidRPr="00BF412B">
        <w:rPr>
          <w:color w:val="auto"/>
        </w:rPr>
        <w:t>në</w:t>
      </w:r>
      <w:proofErr w:type="spellEnd"/>
      <w:r w:rsidR="00293ECC" w:rsidRPr="00BF412B">
        <w:rPr>
          <w:color w:val="auto"/>
        </w:rPr>
        <w:t xml:space="preserve"> </w:t>
      </w:r>
      <w:proofErr w:type="spellStart"/>
      <w:r w:rsidR="00293ECC" w:rsidRPr="00BF412B">
        <w:rPr>
          <w:color w:val="auto"/>
        </w:rPr>
        <w:t>aspektet</w:t>
      </w:r>
      <w:proofErr w:type="spellEnd"/>
      <w:r w:rsidR="00293ECC" w:rsidRPr="00BF412B">
        <w:rPr>
          <w:color w:val="auto"/>
        </w:rPr>
        <w:t xml:space="preserve"> </w:t>
      </w:r>
      <w:proofErr w:type="spellStart"/>
      <w:r w:rsidR="00293ECC" w:rsidRPr="00BF412B">
        <w:rPr>
          <w:color w:val="auto"/>
        </w:rPr>
        <w:t>sasiore</w:t>
      </w:r>
      <w:proofErr w:type="spellEnd"/>
      <w:r w:rsidR="00293ECC" w:rsidRPr="00BF412B">
        <w:rPr>
          <w:color w:val="auto"/>
        </w:rPr>
        <w:t xml:space="preserve"> </w:t>
      </w:r>
      <w:proofErr w:type="spellStart"/>
      <w:r w:rsidR="00293ECC" w:rsidRPr="00BF412B">
        <w:rPr>
          <w:color w:val="auto"/>
        </w:rPr>
        <w:t>të</w:t>
      </w:r>
      <w:proofErr w:type="spellEnd"/>
      <w:r w:rsidR="00293ECC" w:rsidRPr="00BF412B">
        <w:rPr>
          <w:color w:val="auto"/>
        </w:rPr>
        <w:t xml:space="preserve"> </w:t>
      </w:r>
      <w:proofErr w:type="spellStart"/>
      <w:r w:rsidR="00293ECC" w:rsidRPr="00BF412B">
        <w:rPr>
          <w:color w:val="auto"/>
        </w:rPr>
        <w:t>analizës</w:t>
      </w:r>
      <w:proofErr w:type="spellEnd"/>
      <w:r w:rsidR="00293ECC" w:rsidRPr="00BF412B">
        <w:rPr>
          <w:color w:val="auto"/>
        </w:rPr>
        <w:t xml:space="preserve"> </w:t>
      </w:r>
      <w:proofErr w:type="spellStart"/>
      <w:r w:rsidR="00293ECC" w:rsidRPr="00BF412B">
        <w:rPr>
          <w:color w:val="auto"/>
        </w:rPr>
        <w:t>dhe</w:t>
      </w:r>
      <w:proofErr w:type="spellEnd"/>
      <w:r w:rsidR="00293ECC" w:rsidRPr="00BF412B">
        <w:rPr>
          <w:color w:val="auto"/>
        </w:rPr>
        <w:t xml:space="preserve"> </w:t>
      </w:r>
      <w:proofErr w:type="spellStart"/>
      <w:r w:rsidR="00293ECC" w:rsidRPr="00BF412B">
        <w:rPr>
          <w:color w:val="auto"/>
        </w:rPr>
        <w:t>i</w:t>
      </w:r>
      <w:proofErr w:type="spellEnd"/>
      <w:r w:rsidR="00293ECC" w:rsidRPr="00BF412B">
        <w:rPr>
          <w:color w:val="auto"/>
        </w:rPr>
        <w:t xml:space="preserve"> </w:t>
      </w:r>
      <w:proofErr w:type="spellStart"/>
      <w:r w:rsidR="00293ECC" w:rsidRPr="00BF412B">
        <w:rPr>
          <w:color w:val="auto"/>
        </w:rPr>
        <w:t>sheh</w:t>
      </w:r>
      <w:proofErr w:type="spellEnd"/>
      <w:r w:rsidR="00293ECC" w:rsidRPr="00BF412B">
        <w:rPr>
          <w:color w:val="auto"/>
        </w:rPr>
        <w:t xml:space="preserve"> </w:t>
      </w:r>
      <w:proofErr w:type="spellStart"/>
      <w:r w:rsidR="00293ECC" w:rsidRPr="00BF412B">
        <w:rPr>
          <w:color w:val="auto"/>
        </w:rPr>
        <w:t>ato</w:t>
      </w:r>
      <w:proofErr w:type="spellEnd"/>
      <w:r w:rsidR="00293ECC" w:rsidRPr="00BF412B">
        <w:rPr>
          <w:color w:val="auto"/>
        </w:rPr>
        <w:t xml:space="preserve"> </w:t>
      </w:r>
      <w:proofErr w:type="spellStart"/>
      <w:r w:rsidR="00293ECC" w:rsidRPr="00BF412B">
        <w:rPr>
          <w:color w:val="auto"/>
        </w:rPr>
        <w:t>si</w:t>
      </w:r>
      <w:proofErr w:type="spellEnd"/>
      <w:r w:rsidR="00293ECC" w:rsidRPr="00BF412B">
        <w:rPr>
          <w:color w:val="auto"/>
        </w:rPr>
        <w:t xml:space="preserve"> </w:t>
      </w:r>
      <w:proofErr w:type="spellStart"/>
      <w:r w:rsidR="00293ECC" w:rsidRPr="00BF412B">
        <w:rPr>
          <w:color w:val="auto"/>
        </w:rPr>
        <w:t>shfaqje</w:t>
      </w:r>
      <w:proofErr w:type="spellEnd"/>
      <w:r w:rsidR="00293ECC" w:rsidRPr="00BF412B">
        <w:rPr>
          <w:color w:val="auto"/>
        </w:rPr>
        <w:t xml:space="preserve"> </w:t>
      </w:r>
      <w:proofErr w:type="spellStart"/>
      <w:r w:rsidR="00293ECC" w:rsidRPr="00BF412B">
        <w:rPr>
          <w:color w:val="auto"/>
        </w:rPr>
        <w:t>të</w:t>
      </w:r>
      <w:proofErr w:type="spellEnd"/>
      <w:r w:rsidR="00293ECC" w:rsidRPr="00BF412B">
        <w:rPr>
          <w:color w:val="auto"/>
        </w:rPr>
        <w:t xml:space="preserve"> </w:t>
      </w:r>
      <w:proofErr w:type="spellStart"/>
      <w:r w:rsidR="00293ECC" w:rsidRPr="00BF412B">
        <w:rPr>
          <w:color w:val="auto"/>
        </w:rPr>
        <w:t>dekstualizmit</w:t>
      </w:r>
      <w:proofErr w:type="spellEnd"/>
      <w:r w:rsidR="00293ECC" w:rsidRPr="00BF412B">
        <w:rPr>
          <w:color w:val="auto"/>
        </w:rPr>
        <w:t xml:space="preserve"> </w:t>
      </w:r>
      <w:proofErr w:type="spellStart"/>
      <w:r w:rsidR="00293ECC" w:rsidRPr="00BF412B">
        <w:rPr>
          <w:color w:val="auto"/>
        </w:rPr>
        <w:t>të</w:t>
      </w:r>
      <w:proofErr w:type="spellEnd"/>
      <w:r w:rsidR="00293ECC" w:rsidRPr="00BF412B">
        <w:rPr>
          <w:color w:val="auto"/>
        </w:rPr>
        <w:t xml:space="preserve"> </w:t>
      </w:r>
      <w:proofErr w:type="spellStart"/>
      <w:r w:rsidR="00293ECC" w:rsidRPr="00BF412B">
        <w:rPr>
          <w:color w:val="auto"/>
        </w:rPr>
        <w:t>tekstit</w:t>
      </w:r>
      <w:r w:rsidR="000D2347" w:rsidRPr="00BF412B">
        <w:rPr>
          <w:color w:val="auto"/>
        </w:rPr>
        <w:t>Përkufizimi</w:t>
      </w:r>
      <w:proofErr w:type="spellEnd"/>
      <w:r w:rsidR="000D2347" w:rsidRPr="00BF412B">
        <w:rPr>
          <w:color w:val="auto"/>
        </w:rPr>
        <w:t xml:space="preserve"> </w:t>
      </w:r>
      <w:proofErr w:type="spellStart"/>
      <w:r w:rsidR="000D2347" w:rsidRPr="00BF412B">
        <w:rPr>
          <w:color w:val="auto"/>
        </w:rPr>
        <w:t>i</w:t>
      </w:r>
      <w:proofErr w:type="spellEnd"/>
      <w:r w:rsidR="000D2347" w:rsidRPr="00BF412B">
        <w:rPr>
          <w:color w:val="auto"/>
        </w:rPr>
        <w:t xml:space="preserve"> </w:t>
      </w:r>
      <w:proofErr w:type="spellStart"/>
      <w:r w:rsidR="000D2347" w:rsidRPr="00BF412B">
        <w:rPr>
          <w:color w:val="auto"/>
        </w:rPr>
        <w:t>Holsteinit</w:t>
      </w:r>
      <w:proofErr w:type="spellEnd"/>
      <w:r w:rsidR="000D2347" w:rsidRPr="00BF412B">
        <w:rPr>
          <w:color w:val="auto"/>
        </w:rPr>
        <w:t xml:space="preserve"> </w:t>
      </w:r>
      <w:proofErr w:type="spellStart"/>
      <w:r w:rsidR="000D2347" w:rsidRPr="00BF412B">
        <w:rPr>
          <w:color w:val="auto"/>
        </w:rPr>
        <w:t>është</w:t>
      </w:r>
      <w:proofErr w:type="spellEnd"/>
      <w:r w:rsidR="000D2347" w:rsidRPr="00BF412B">
        <w:rPr>
          <w:color w:val="auto"/>
        </w:rPr>
        <w:t xml:space="preserve"> </w:t>
      </w:r>
      <w:proofErr w:type="spellStart"/>
      <w:r w:rsidR="000D2347" w:rsidRPr="00BF412B">
        <w:rPr>
          <w:color w:val="auto"/>
        </w:rPr>
        <w:t>kritikuar</w:t>
      </w:r>
      <w:proofErr w:type="spellEnd"/>
      <w:r w:rsidR="000D2347" w:rsidRPr="00BF412B">
        <w:rPr>
          <w:color w:val="auto"/>
        </w:rPr>
        <w:t xml:space="preserve"> </w:t>
      </w:r>
      <w:proofErr w:type="spellStart"/>
      <w:r w:rsidR="000D2347" w:rsidRPr="00BF412B">
        <w:rPr>
          <w:color w:val="auto"/>
        </w:rPr>
        <w:t>për</w:t>
      </w:r>
      <w:proofErr w:type="spellEnd"/>
      <w:r w:rsidR="000D2347" w:rsidRPr="00BF412B">
        <w:rPr>
          <w:color w:val="auto"/>
        </w:rPr>
        <w:t xml:space="preserve"> </w:t>
      </w:r>
      <w:proofErr w:type="spellStart"/>
      <w:r w:rsidR="000D2347" w:rsidRPr="00BF412B">
        <w:rPr>
          <w:color w:val="auto"/>
        </w:rPr>
        <w:t>supozimin</w:t>
      </w:r>
      <w:proofErr w:type="spellEnd"/>
      <w:r w:rsidR="000D2347" w:rsidRPr="00BF412B">
        <w:rPr>
          <w:color w:val="auto"/>
        </w:rPr>
        <w:t xml:space="preserve"> se </w:t>
      </w:r>
      <w:proofErr w:type="spellStart"/>
      <w:r w:rsidR="000D2347" w:rsidRPr="00BF412B">
        <w:rPr>
          <w:color w:val="auto"/>
        </w:rPr>
        <w:t>qëllimi</w:t>
      </w:r>
      <w:proofErr w:type="spellEnd"/>
      <w:r w:rsidR="000D2347" w:rsidRPr="00BF412B">
        <w:rPr>
          <w:color w:val="auto"/>
        </w:rPr>
        <w:t xml:space="preserve"> (</w:t>
      </w:r>
      <w:proofErr w:type="spellStart"/>
      <w:r w:rsidR="000D2347" w:rsidRPr="00BF412B">
        <w:rPr>
          <w:color w:val="auto"/>
        </w:rPr>
        <w:t>kodimi</w:t>
      </w:r>
      <w:proofErr w:type="spellEnd"/>
      <w:r w:rsidR="000D2347" w:rsidRPr="00BF412B">
        <w:rPr>
          <w:color w:val="auto"/>
        </w:rPr>
        <w:t xml:space="preserve">) </w:t>
      </w:r>
      <w:proofErr w:type="spellStart"/>
      <w:r w:rsidR="000D2347" w:rsidRPr="00BF412B">
        <w:rPr>
          <w:color w:val="auto"/>
        </w:rPr>
        <w:t>i</w:t>
      </w:r>
      <w:proofErr w:type="spellEnd"/>
      <w:r w:rsidR="000D2347" w:rsidRPr="00BF412B">
        <w:rPr>
          <w:color w:val="auto"/>
        </w:rPr>
        <w:t xml:space="preserve"> </w:t>
      </w:r>
      <w:proofErr w:type="spellStart"/>
      <w:r w:rsidR="000D2347" w:rsidRPr="00BF412B">
        <w:rPr>
          <w:color w:val="auto"/>
        </w:rPr>
        <w:t>autorit</w:t>
      </w:r>
      <w:proofErr w:type="spellEnd"/>
      <w:r w:rsidR="000D2347" w:rsidRPr="00BF412B">
        <w:rPr>
          <w:color w:val="auto"/>
        </w:rPr>
        <w:t xml:space="preserve"> </w:t>
      </w:r>
      <w:proofErr w:type="spellStart"/>
      <w:r w:rsidR="000D2347" w:rsidRPr="00BF412B">
        <w:rPr>
          <w:color w:val="auto"/>
        </w:rPr>
        <w:t>është</w:t>
      </w:r>
      <w:proofErr w:type="spellEnd"/>
      <w:r w:rsidR="000D2347" w:rsidRPr="00BF412B">
        <w:rPr>
          <w:color w:val="auto"/>
        </w:rPr>
        <w:t xml:space="preserve"> </w:t>
      </w:r>
      <w:proofErr w:type="spellStart"/>
      <w:r w:rsidR="000D2347" w:rsidRPr="00BF412B">
        <w:rPr>
          <w:color w:val="auto"/>
        </w:rPr>
        <w:t>i</w:t>
      </w:r>
      <w:proofErr w:type="spellEnd"/>
      <w:r w:rsidR="000D2347" w:rsidRPr="00BF412B">
        <w:rPr>
          <w:color w:val="auto"/>
        </w:rPr>
        <w:t xml:space="preserve"> </w:t>
      </w:r>
      <w:proofErr w:type="spellStart"/>
      <w:r w:rsidR="000D2347" w:rsidRPr="00BF412B">
        <w:rPr>
          <w:color w:val="auto"/>
        </w:rPr>
        <w:t>mbyllur</w:t>
      </w:r>
      <w:proofErr w:type="spellEnd"/>
      <w:r w:rsidR="000D2347" w:rsidRPr="00BF412B">
        <w:rPr>
          <w:color w:val="auto"/>
        </w:rPr>
        <w:t xml:space="preserve"> </w:t>
      </w:r>
      <w:proofErr w:type="spellStart"/>
      <w:r w:rsidR="000D2347" w:rsidRPr="00BF412B">
        <w:rPr>
          <w:color w:val="auto"/>
        </w:rPr>
        <w:t>në</w:t>
      </w:r>
      <w:proofErr w:type="spellEnd"/>
      <w:r w:rsidR="000D2347" w:rsidRPr="00BF412B">
        <w:rPr>
          <w:color w:val="auto"/>
        </w:rPr>
        <w:t xml:space="preserve"> </w:t>
      </w:r>
      <w:proofErr w:type="spellStart"/>
      <w:r w:rsidR="000D2347" w:rsidRPr="00BF412B">
        <w:rPr>
          <w:color w:val="auto"/>
        </w:rPr>
        <w:t>tekst</w:t>
      </w:r>
      <w:proofErr w:type="spellEnd"/>
      <w:r w:rsidR="000D2347" w:rsidRPr="00BF412B">
        <w:rPr>
          <w:color w:val="auto"/>
        </w:rPr>
        <w:t xml:space="preserve"> </w:t>
      </w:r>
      <w:proofErr w:type="spellStart"/>
      <w:r w:rsidR="000D2347" w:rsidRPr="00BF412B">
        <w:rPr>
          <w:color w:val="auto"/>
        </w:rPr>
        <w:t>dhe</w:t>
      </w:r>
      <w:proofErr w:type="spellEnd"/>
      <w:r w:rsidR="000D2347" w:rsidRPr="00BF412B">
        <w:rPr>
          <w:color w:val="auto"/>
        </w:rPr>
        <w:t xml:space="preserve"> se </w:t>
      </w:r>
      <w:proofErr w:type="spellStart"/>
      <w:r w:rsidR="000D2347" w:rsidRPr="00BF412B">
        <w:rPr>
          <w:color w:val="auto"/>
        </w:rPr>
        <w:t>lexuesi</w:t>
      </w:r>
      <w:proofErr w:type="spellEnd"/>
      <w:r w:rsidR="000D2347" w:rsidRPr="00BF412B">
        <w:rPr>
          <w:color w:val="auto"/>
        </w:rPr>
        <w:t xml:space="preserve"> po </w:t>
      </w:r>
      <w:proofErr w:type="spellStart"/>
      <w:r w:rsidR="000D2347" w:rsidRPr="00BF412B">
        <w:rPr>
          <w:color w:val="auto"/>
        </w:rPr>
        <w:t>identifikon</w:t>
      </w:r>
      <w:proofErr w:type="spellEnd"/>
      <w:r w:rsidR="000D2347" w:rsidRPr="00BF412B">
        <w:rPr>
          <w:color w:val="auto"/>
        </w:rPr>
        <w:t xml:space="preserve"> (</w:t>
      </w:r>
      <w:proofErr w:type="spellStart"/>
      <w:r w:rsidR="000D2347" w:rsidRPr="00BF412B">
        <w:rPr>
          <w:color w:val="auto"/>
        </w:rPr>
        <w:t>deshifroj</w:t>
      </w:r>
      <w:proofErr w:type="spellEnd"/>
      <w:r w:rsidR="000D2347" w:rsidRPr="00BF412B">
        <w:rPr>
          <w:color w:val="auto"/>
        </w:rPr>
        <w:t xml:space="preserve">) </w:t>
      </w:r>
      <w:proofErr w:type="spellStart"/>
      <w:r w:rsidR="000D2347" w:rsidRPr="00BF412B">
        <w:rPr>
          <w:color w:val="auto"/>
        </w:rPr>
        <w:t>atë</w:t>
      </w:r>
      <w:proofErr w:type="spellEnd"/>
      <w:r w:rsidR="000D2347" w:rsidRPr="00BF412B">
        <w:rPr>
          <w:color w:val="auto"/>
        </w:rPr>
        <w:t xml:space="preserve"> </w:t>
      </w:r>
      <w:proofErr w:type="spellStart"/>
      <w:r w:rsidR="000D2347" w:rsidRPr="00BF412B">
        <w:rPr>
          <w:color w:val="auto"/>
        </w:rPr>
        <w:t>që</w:t>
      </w:r>
      <w:proofErr w:type="spellEnd"/>
      <w:r w:rsidR="000D2347" w:rsidRPr="00BF412B">
        <w:rPr>
          <w:color w:val="auto"/>
        </w:rPr>
        <w:t xml:space="preserve"> </w:t>
      </w:r>
      <w:proofErr w:type="spellStart"/>
      <w:r w:rsidR="000D2347" w:rsidRPr="00BF412B">
        <w:rPr>
          <w:color w:val="auto"/>
        </w:rPr>
        <w:t>është</w:t>
      </w:r>
      <w:proofErr w:type="spellEnd"/>
      <w:r w:rsidR="000D2347" w:rsidRPr="00BF412B">
        <w:rPr>
          <w:color w:val="auto"/>
        </w:rPr>
        <w:t xml:space="preserve"> e </w:t>
      </w:r>
      <w:proofErr w:type="spellStart"/>
      <w:r w:rsidR="000D2347" w:rsidRPr="00BF412B">
        <w:rPr>
          <w:color w:val="auto"/>
        </w:rPr>
        <w:t>mbyllur</w:t>
      </w:r>
      <w:proofErr w:type="spellEnd"/>
      <w:r w:rsidR="000D2347" w:rsidRPr="00BF412B">
        <w:rPr>
          <w:color w:val="auto"/>
        </w:rPr>
        <w:t xml:space="preserve">. </w:t>
      </w:r>
      <w:proofErr w:type="spellStart"/>
      <w:r w:rsidR="00EB6147" w:rsidRPr="00BF412B">
        <w:rPr>
          <w:color w:val="auto"/>
        </w:rPr>
        <w:t>Përkufizimi</w:t>
      </w:r>
      <w:proofErr w:type="spellEnd"/>
      <w:r w:rsidR="00EB6147" w:rsidRPr="00BF412B">
        <w:rPr>
          <w:color w:val="auto"/>
        </w:rPr>
        <w:t xml:space="preserve"> </w:t>
      </w:r>
      <w:proofErr w:type="spellStart"/>
      <w:r w:rsidR="00EB6147" w:rsidRPr="00BF412B">
        <w:rPr>
          <w:color w:val="auto"/>
        </w:rPr>
        <w:t>i</w:t>
      </w:r>
      <w:proofErr w:type="spellEnd"/>
      <w:r w:rsidR="00EB6147" w:rsidRPr="00BF412B">
        <w:rPr>
          <w:color w:val="auto"/>
        </w:rPr>
        <w:t xml:space="preserve"> </w:t>
      </w:r>
      <w:proofErr w:type="spellStart"/>
      <w:r w:rsidR="00EB6147" w:rsidRPr="00BF412B">
        <w:rPr>
          <w:color w:val="auto"/>
        </w:rPr>
        <w:t>Crippendorf</w:t>
      </w:r>
      <w:proofErr w:type="spellEnd"/>
      <w:r w:rsidR="00EB6147" w:rsidRPr="00BF412B">
        <w:rPr>
          <w:color w:val="auto"/>
        </w:rPr>
        <w:t xml:space="preserve"> </w:t>
      </w:r>
      <w:proofErr w:type="spellStart"/>
      <w:r w:rsidR="00EB6147" w:rsidRPr="00BF412B">
        <w:rPr>
          <w:color w:val="auto"/>
        </w:rPr>
        <w:t>duket</w:t>
      </w:r>
      <w:proofErr w:type="spellEnd"/>
      <w:r w:rsidR="00EB6147" w:rsidRPr="00BF412B">
        <w:rPr>
          <w:color w:val="auto"/>
        </w:rPr>
        <w:t xml:space="preserve"> se </w:t>
      </w:r>
      <w:proofErr w:type="spellStart"/>
      <w:r w:rsidR="00EB6147" w:rsidRPr="00BF412B">
        <w:rPr>
          <w:color w:val="auto"/>
        </w:rPr>
        <w:t>zgjidh</w:t>
      </w:r>
      <w:proofErr w:type="spellEnd"/>
      <w:r w:rsidR="00EB6147" w:rsidRPr="00BF412B">
        <w:rPr>
          <w:color w:val="auto"/>
        </w:rPr>
        <w:t xml:space="preserve"> </w:t>
      </w:r>
      <w:proofErr w:type="spellStart"/>
      <w:r w:rsidR="00EB6147" w:rsidRPr="00BF412B">
        <w:rPr>
          <w:color w:val="auto"/>
        </w:rPr>
        <w:t>problemet</w:t>
      </w:r>
      <w:proofErr w:type="spellEnd"/>
      <w:r w:rsidR="00EB6147" w:rsidRPr="00BF412B">
        <w:rPr>
          <w:color w:val="auto"/>
        </w:rPr>
        <w:t xml:space="preserve"> e </w:t>
      </w:r>
      <w:proofErr w:type="spellStart"/>
      <w:r w:rsidR="00EB6147" w:rsidRPr="00BF412B">
        <w:rPr>
          <w:color w:val="auto"/>
        </w:rPr>
        <w:t>dy</w:t>
      </w:r>
      <w:proofErr w:type="spellEnd"/>
      <w:r w:rsidR="00EB6147" w:rsidRPr="00BF412B">
        <w:rPr>
          <w:color w:val="auto"/>
        </w:rPr>
        <w:t xml:space="preserve"> </w:t>
      </w:r>
      <w:proofErr w:type="spellStart"/>
      <w:r w:rsidR="00EB6147" w:rsidRPr="00BF412B">
        <w:rPr>
          <w:color w:val="auto"/>
        </w:rPr>
        <w:t>përkufizimeve</w:t>
      </w:r>
      <w:proofErr w:type="spellEnd"/>
      <w:r w:rsidR="00EB6147" w:rsidRPr="00BF412B">
        <w:rPr>
          <w:color w:val="auto"/>
        </w:rPr>
        <w:t xml:space="preserve"> </w:t>
      </w:r>
      <w:proofErr w:type="spellStart"/>
      <w:r w:rsidR="00EB6147" w:rsidRPr="00BF412B">
        <w:rPr>
          <w:color w:val="auto"/>
        </w:rPr>
        <w:t>të</w:t>
      </w:r>
      <w:proofErr w:type="spellEnd"/>
      <w:r w:rsidR="00EB6147" w:rsidRPr="00BF412B">
        <w:rPr>
          <w:color w:val="auto"/>
        </w:rPr>
        <w:t xml:space="preserve"> para duke u </w:t>
      </w:r>
      <w:proofErr w:type="spellStart"/>
      <w:r w:rsidR="00EB6147" w:rsidRPr="00BF412B">
        <w:rPr>
          <w:color w:val="auto"/>
        </w:rPr>
        <w:t>përqëndruar</w:t>
      </w:r>
      <w:proofErr w:type="spellEnd"/>
      <w:r w:rsidR="00EB6147" w:rsidRPr="00BF412B">
        <w:rPr>
          <w:color w:val="auto"/>
        </w:rPr>
        <w:t xml:space="preserve"> </w:t>
      </w:r>
      <w:proofErr w:type="spellStart"/>
      <w:r w:rsidR="00EB6147" w:rsidRPr="00BF412B">
        <w:rPr>
          <w:color w:val="auto"/>
        </w:rPr>
        <w:t>në</w:t>
      </w:r>
      <w:proofErr w:type="spellEnd"/>
      <w:r w:rsidR="00EB6147" w:rsidRPr="00BF412B">
        <w:rPr>
          <w:color w:val="auto"/>
        </w:rPr>
        <w:t xml:space="preserve"> </w:t>
      </w:r>
      <w:proofErr w:type="spellStart"/>
      <w:r w:rsidR="00EB6147" w:rsidRPr="00BF412B">
        <w:rPr>
          <w:color w:val="auto"/>
        </w:rPr>
        <w:t>marrëdhëniet</w:t>
      </w:r>
      <w:proofErr w:type="spellEnd"/>
      <w:r w:rsidR="00EB6147" w:rsidRPr="00BF412B">
        <w:rPr>
          <w:color w:val="auto"/>
        </w:rPr>
        <w:t xml:space="preserve"> midis </w:t>
      </w:r>
      <w:proofErr w:type="spellStart"/>
      <w:r w:rsidR="00EB6147" w:rsidRPr="00BF412B">
        <w:rPr>
          <w:color w:val="auto"/>
        </w:rPr>
        <w:t>tekstit</w:t>
      </w:r>
      <w:proofErr w:type="spellEnd"/>
      <w:r w:rsidR="00EB6147" w:rsidRPr="00BF412B">
        <w:rPr>
          <w:color w:val="auto"/>
        </w:rPr>
        <w:t xml:space="preserve"> </w:t>
      </w:r>
      <w:proofErr w:type="spellStart"/>
      <w:r w:rsidR="00EB6147" w:rsidRPr="00BF412B">
        <w:rPr>
          <w:color w:val="auto"/>
        </w:rPr>
        <w:t>dhe</w:t>
      </w:r>
      <w:proofErr w:type="spellEnd"/>
      <w:r w:rsidR="00EB6147" w:rsidRPr="00BF412B">
        <w:rPr>
          <w:color w:val="auto"/>
        </w:rPr>
        <w:t xml:space="preserve"> </w:t>
      </w:r>
      <w:proofErr w:type="spellStart"/>
      <w:r w:rsidR="00EB6147" w:rsidRPr="00BF412B">
        <w:rPr>
          <w:color w:val="auto"/>
        </w:rPr>
        <w:t>kontekstit</w:t>
      </w:r>
      <w:proofErr w:type="spellEnd"/>
      <w:r w:rsidR="00EB6147" w:rsidRPr="00BF412B">
        <w:rPr>
          <w:color w:val="auto"/>
        </w:rPr>
        <w:t xml:space="preserve"> </w:t>
      </w:r>
      <w:proofErr w:type="spellStart"/>
      <w:r w:rsidR="00EB6147" w:rsidRPr="00BF412B">
        <w:rPr>
          <w:color w:val="auto"/>
        </w:rPr>
        <w:t>të</w:t>
      </w:r>
      <w:proofErr w:type="spellEnd"/>
      <w:r w:rsidR="00EB6147" w:rsidRPr="00BF412B">
        <w:rPr>
          <w:color w:val="auto"/>
        </w:rPr>
        <w:t xml:space="preserve"> </w:t>
      </w:r>
      <w:proofErr w:type="spellStart"/>
      <w:r w:rsidR="00EB6147" w:rsidRPr="00BF412B">
        <w:rPr>
          <w:color w:val="auto"/>
        </w:rPr>
        <w:t>tij</w:t>
      </w:r>
      <w:proofErr w:type="spellEnd"/>
      <w:r w:rsidR="00EB6147" w:rsidRPr="00BF412B">
        <w:rPr>
          <w:color w:val="auto"/>
        </w:rPr>
        <w:t xml:space="preserve">. </w:t>
      </w:r>
      <w:r w:rsidR="009044AA" w:rsidRPr="00BF412B">
        <w:rPr>
          <w:color w:val="auto"/>
        </w:rPr>
        <w:t>“</w:t>
      </w:r>
      <w:proofErr w:type="spellStart"/>
      <w:r w:rsidR="009044AA" w:rsidRPr="00BF412B">
        <w:rPr>
          <w:color w:val="auto"/>
        </w:rPr>
        <w:t>Konteksi</w:t>
      </w:r>
      <w:proofErr w:type="spellEnd"/>
      <w:r w:rsidR="009044AA" w:rsidRPr="00BF412B">
        <w:rPr>
          <w:color w:val="auto"/>
        </w:rPr>
        <w:t>”</w:t>
      </w:r>
      <w:r w:rsidR="009A5FED" w:rsidRPr="00BF412B">
        <w:rPr>
          <w:i/>
          <w:color w:val="auto"/>
        </w:rPr>
        <w:t xml:space="preserve"> </w:t>
      </w:r>
      <w:proofErr w:type="spellStart"/>
      <w:r w:rsidR="009044AA" w:rsidRPr="00BF412B">
        <w:rPr>
          <w:color w:val="auto"/>
        </w:rPr>
        <w:t>në</w:t>
      </w:r>
      <w:proofErr w:type="spellEnd"/>
      <w:r w:rsidR="009044AA" w:rsidRPr="00BF412B">
        <w:rPr>
          <w:color w:val="auto"/>
        </w:rPr>
        <w:t xml:space="preserve"> </w:t>
      </w:r>
      <w:proofErr w:type="spellStart"/>
      <w:r w:rsidR="009044AA" w:rsidRPr="00BF412B">
        <w:rPr>
          <w:color w:val="auto"/>
        </w:rPr>
        <w:t>këtë</w:t>
      </w:r>
      <w:proofErr w:type="spellEnd"/>
      <w:r w:rsidR="009044AA" w:rsidRPr="00BF412B">
        <w:rPr>
          <w:color w:val="auto"/>
        </w:rPr>
        <w:t xml:space="preserve"> </w:t>
      </w:r>
      <w:proofErr w:type="spellStart"/>
      <w:r w:rsidR="009044AA" w:rsidRPr="00BF412B">
        <w:rPr>
          <w:color w:val="auto"/>
        </w:rPr>
        <w:t>kuptim</w:t>
      </w:r>
      <w:proofErr w:type="spellEnd"/>
      <w:r w:rsidR="009044AA" w:rsidRPr="00BF412B">
        <w:rPr>
          <w:color w:val="auto"/>
        </w:rPr>
        <w:t xml:space="preserve"> </w:t>
      </w:r>
      <w:proofErr w:type="spellStart"/>
      <w:r w:rsidR="009044AA" w:rsidRPr="00BF412B">
        <w:rPr>
          <w:color w:val="auto"/>
        </w:rPr>
        <w:t>i</w:t>
      </w:r>
      <w:proofErr w:type="spellEnd"/>
      <w:r w:rsidR="009044AA" w:rsidRPr="00BF412B">
        <w:rPr>
          <w:color w:val="auto"/>
        </w:rPr>
        <w:t xml:space="preserve"> hap </w:t>
      </w:r>
      <w:proofErr w:type="spellStart"/>
      <w:r w:rsidR="009044AA" w:rsidRPr="00BF412B">
        <w:rPr>
          <w:color w:val="auto"/>
        </w:rPr>
        <w:t>studiuesit</w:t>
      </w:r>
      <w:proofErr w:type="spellEnd"/>
      <w:r w:rsidR="009044AA" w:rsidRPr="00BF412B">
        <w:rPr>
          <w:color w:val="auto"/>
        </w:rPr>
        <w:t xml:space="preserve"> </w:t>
      </w:r>
      <w:proofErr w:type="spellStart"/>
      <w:r w:rsidR="009044AA" w:rsidRPr="00BF412B">
        <w:rPr>
          <w:color w:val="auto"/>
        </w:rPr>
        <w:t>kuptimet</w:t>
      </w:r>
      <w:proofErr w:type="spellEnd"/>
      <w:r w:rsidR="009044AA" w:rsidRPr="00BF412B">
        <w:rPr>
          <w:color w:val="auto"/>
        </w:rPr>
        <w:t xml:space="preserve"> e </w:t>
      </w:r>
      <w:proofErr w:type="spellStart"/>
      <w:r w:rsidR="009044AA" w:rsidRPr="00BF412B">
        <w:rPr>
          <w:color w:val="auto"/>
        </w:rPr>
        <w:t>koncepteve</w:t>
      </w:r>
      <w:proofErr w:type="spellEnd"/>
      <w:r w:rsidR="009044AA" w:rsidRPr="00BF412B">
        <w:rPr>
          <w:color w:val="auto"/>
        </w:rPr>
        <w:t xml:space="preserve"> </w:t>
      </w:r>
      <w:proofErr w:type="spellStart"/>
      <w:r w:rsidR="009044AA" w:rsidRPr="00BF412B">
        <w:rPr>
          <w:color w:val="auto"/>
        </w:rPr>
        <w:t>dhe</w:t>
      </w:r>
      <w:proofErr w:type="spellEnd"/>
      <w:r w:rsidR="009044AA" w:rsidRPr="00BF412B">
        <w:rPr>
          <w:color w:val="auto"/>
        </w:rPr>
        <w:t xml:space="preserve"> </w:t>
      </w:r>
      <w:proofErr w:type="spellStart"/>
      <w:r w:rsidR="009044AA" w:rsidRPr="00BF412B">
        <w:rPr>
          <w:color w:val="auto"/>
        </w:rPr>
        <w:t>simboleve</w:t>
      </w:r>
      <w:proofErr w:type="spellEnd"/>
      <w:r w:rsidR="009044AA" w:rsidRPr="00BF412B">
        <w:rPr>
          <w:color w:val="auto"/>
        </w:rPr>
        <w:t xml:space="preserve"> </w:t>
      </w:r>
      <w:proofErr w:type="spellStart"/>
      <w:r w:rsidR="009044AA" w:rsidRPr="00BF412B">
        <w:rPr>
          <w:color w:val="auto"/>
        </w:rPr>
        <w:t>që</w:t>
      </w:r>
      <w:proofErr w:type="spellEnd"/>
      <w:r w:rsidR="009044AA" w:rsidRPr="00BF412B">
        <w:rPr>
          <w:color w:val="auto"/>
        </w:rPr>
        <w:t xml:space="preserve"> </w:t>
      </w:r>
      <w:proofErr w:type="spellStart"/>
      <w:r w:rsidR="009044AA" w:rsidRPr="00BF412B">
        <w:rPr>
          <w:color w:val="auto"/>
        </w:rPr>
        <w:t>janë</w:t>
      </w:r>
      <w:proofErr w:type="spellEnd"/>
      <w:r w:rsidR="009044AA" w:rsidRPr="00BF412B">
        <w:rPr>
          <w:color w:val="auto"/>
        </w:rPr>
        <w:t xml:space="preserve"> </w:t>
      </w:r>
      <w:proofErr w:type="spellStart"/>
      <w:r w:rsidR="009044AA" w:rsidRPr="00BF412B">
        <w:rPr>
          <w:color w:val="auto"/>
        </w:rPr>
        <w:t>analizuar</w:t>
      </w:r>
      <w:proofErr w:type="spellEnd"/>
      <w:r w:rsidR="009044AA" w:rsidRPr="00BF412B">
        <w:rPr>
          <w:color w:val="auto"/>
        </w:rPr>
        <w:t xml:space="preserve"> - </w:t>
      </w:r>
      <w:proofErr w:type="spellStart"/>
      <w:r w:rsidR="009044AA" w:rsidRPr="00BF412B">
        <w:rPr>
          <w:color w:val="auto"/>
        </w:rPr>
        <w:t>të</w:t>
      </w:r>
      <w:proofErr w:type="spellEnd"/>
      <w:r w:rsidR="009044AA" w:rsidRPr="00BF412B">
        <w:rPr>
          <w:color w:val="auto"/>
        </w:rPr>
        <w:t xml:space="preserve"> </w:t>
      </w:r>
      <w:proofErr w:type="spellStart"/>
      <w:r w:rsidR="009044AA" w:rsidRPr="00BF412B">
        <w:rPr>
          <w:color w:val="auto"/>
        </w:rPr>
        <w:t>kuptuarit</w:t>
      </w:r>
      <w:proofErr w:type="spellEnd"/>
      <w:r w:rsidR="009044AA" w:rsidRPr="00BF412B">
        <w:rPr>
          <w:color w:val="auto"/>
        </w:rPr>
        <w:t xml:space="preserve"> e </w:t>
      </w:r>
      <w:proofErr w:type="spellStart"/>
      <w:r w:rsidR="009044AA" w:rsidRPr="00BF412B">
        <w:rPr>
          <w:color w:val="auto"/>
        </w:rPr>
        <w:t>kuptimeve</w:t>
      </w:r>
      <w:proofErr w:type="spellEnd"/>
      <w:r w:rsidR="009044AA" w:rsidRPr="00BF412B">
        <w:rPr>
          <w:color w:val="auto"/>
        </w:rPr>
        <w:t xml:space="preserve">, </w:t>
      </w:r>
      <w:proofErr w:type="spellStart"/>
      <w:r w:rsidR="009044AA" w:rsidRPr="00BF412B">
        <w:rPr>
          <w:color w:val="auto"/>
        </w:rPr>
        <w:t>më</w:t>
      </w:r>
      <w:proofErr w:type="spellEnd"/>
      <w:r w:rsidR="009044AA" w:rsidRPr="00BF412B">
        <w:rPr>
          <w:color w:val="auto"/>
        </w:rPr>
        <w:t xml:space="preserve"> pas </w:t>
      </w:r>
      <w:proofErr w:type="spellStart"/>
      <w:r w:rsidR="009044AA" w:rsidRPr="00BF412B">
        <w:rPr>
          <w:color w:val="auto"/>
        </w:rPr>
        <w:t>ndihmon</w:t>
      </w:r>
      <w:proofErr w:type="spellEnd"/>
      <w:r w:rsidR="009044AA" w:rsidRPr="00BF412B">
        <w:rPr>
          <w:color w:val="auto"/>
        </w:rPr>
        <w:t xml:space="preserve"> </w:t>
      </w:r>
      <w:proofErr w:type="spellStart"/>
      <w:r w:rsidR="009044AA" w:rsidRPr="00BF412B">
        <w:rPr>
          <w:color w:val="auto"/>
        </w:rPr>
        <w:t>studiuesit</w:t>
      </w:r>
      <w:proofErr w:type="spellEnd"/>
      <w:r w:rsidR="009044AA" w:rsidRPr="00BF412B">
        <w:rPr>
          <w:color w:val="auto"/>
        </w:rPr>
        <w:t xml:space="preserve"> </w:t>
      </w:r>
      <w:proofErr w:type="spellStart"/>
      <w:r w:rsidR="009044AA" w:rsidRPr="00BF412B">
        <w:rPr>
          <w:color w:val="auto"/>
        </w:rPr>
        <w:t>të</w:t>
      </w:r>
      <w:proofErr w:type="spellEnd"/>
      <w:r w:rsidR="009044AA" w:rsidRPr="00BF412B">
        <w:rPr>
          <w:color w:val="auto"/>
        </w:rPr>
        <w:t xml:space="preserve"> </w:t>
      </w:r>
      <w:proofErr w:type="spellStart"/>
      <w:r w:rsidR="009044AA" w:rsidRPr="00BF412B">
        <w:rPr>
          <w:color w:val="auto"/>
        </w:rPr>
        <w:t>sasiojë</w:t>
      </w:r>
      <w:proofErr w:type="spellEnd"/>
      <w:r w:rsidR="009044AA" w:rsidRPr="00BF412B">
        <w:rPr>
          <w:color w:val="auto"/>
        </w:rPr>
        <w:t xml:space="preserve"> </w:t>
      </w:r>
      <w:proofErr w:type="spellStart"/>
      <w:r w:rsidR="009044AA" w:rsidRPr="00BF412B">
        <w:rPr>
          <w:color w:val="auto"/>
        </w:rPr>
        <w:t>karakteristikat</w:t>
      </w:r>
      <w:proofErr w:type="spellEnd"/>
      <w:r w:rsidR="009044AA" w:rsidRPr="00BF412B">
        <w:rPr>
          <w:color w:val="auto"/>
        </w:rPr>
        <w:t xml:space="preserve"> </w:t>
      </w:r>
      <w:proofErr w:type="spellStart"/>
      <w:r w:rsidR="009044AA" w:rsidRPr="00BF412B">
        <w:rPr>
          <w:color w:val="auto"/>
        </w:rPr>
        <w:t>cilësore</w:t>
      </w:r>
      <w:proofErr w:type="spellEnd"/>
      <w:r w:rsidR="009044AA" w:rsidRPr="00BF412B">
        <w:rPr>
          <w:color w:val="auto"/>
        </w:rPr>
        <w:t xml:space="preserve"> </w:t>
      </w:r>
      <w:proofErr w:type="spellStart"/>
      <w:r w:rsidR="009044AA" w:rsidRPr="00BF412B">
        <w:rPr>
          <w:color w:val="auto"/>
        </w:rPr>
        <w:t>të</w:t>
      </w:r>
      <w:proofErr w:type="spellEnd"/>
      <w:r w:rsidR="009044AA" w:rsidRPr="00BF412B">
        <w:rPr>
          <w:color w:val="auto"/>
        </w:rPr>
        <w:t xml:space="preserve"> </w:t>
      </w:r>
      <w:proofErr w:type="spellStart"/>
      <w:r w:rsidR="009044AA" w:rsidRPr="00BF412B">
        <w:rPr>
          <w:color w:val="auto"/>
        </w:rPr>
        <w:t>tekstit</w:t>
      </w:r>
      <w:proofErr w:type="spellEnd"/>
      <w:r w:rsidR="009044AA" w:rsidRPr="00BF412B">
        <w:rPr>
          <w:color w:val="auto"/>
        </w:rPr>
        <w:t xml:space="preserve"> </w:t>
      </w:r>
      <w:proofErr w:type="spellStart"/>
      <w:r w:rsidR="009044AA" w:rsidRPr="00BF412B">
        <w:rPr>
          <w:color w:val="auto"/>
        </w:rPr>
        <w:t>dhe</w:t>
      </w:r>
      <w:proofErr w:type="spellEnd"/>
      <w:r w:rsidR="009044AA" w:rsidRPr="00BF412B">
        <w:rPr>
          <w:color w:val="auto"/>
        </w:rPr>
        <w:t xml:space="preserve"> </w:t>
      </w:r>
      <w:proofErr w:type="spellStart"/>
      <w:r w:rsidR="009044AA" w:rsidRPr="00BF412B">
        <w:rPr>
          <w:color w:val="auto"/>
        </w:rPr>
        <w:t>t'i</w:t>
      </w:r>
      <w:proofErr w:type="spellEnd"/>
      <w:r w:rsidR="009044AA" w:rsidRPr="00BF412B">
        <w:rPr>
          <w:color w:val="auto"/>
        </w:rPr>
        <w:t xml:space="preserve"> </w:t>
      </w:r>
      <w:proofErr w:type="spellStart"/>
      <w:r w:rsidR="009044AA" w:rsidRPr="00BF412B">
        <w:rPr>
          <w:color w:val="auto"/>
        </w:rPr>
        <w:t>vendos</w:t>
      </w:r>
      <w:proofErr w:type="spellEnd"/>
      <w:r w:rsidR="009044AA" w:rsidRPr="00BF412B">
        <w:rPr>
          <w:color w:val="auto"/>
        </w:rPr>
        <w:t xml:space="preserve"> </w:t>
      </w:r>
      <w:proofErr w:type="spellStart"/>
      <w:r w:rsidR="009044AA" w:rsidRPr="00BF412B">
        <w:rPr>
          <w:color w:val="auto"/>
        </w:rPr>
        <w:t>ato</w:t>
      </w:r>
      <w:proofErr w:type="spellEnd"/>
      <w:r w:rsidR="009044AA" w:rsidRPr="00BF412B">
        <w:rPr>
          <w:color w:val="auto"/>
        </w:rPr>
        <w:t xml:space="preserve"> </w:t>
      </w:r>
      <w:proofErr w:type="spellStart"/>
      <w:r w:rsidR="009044AA" w:rsidRPr="00BF412B">
        <w:rPr>
          <w:color w:val="auto"/>
        </w:rPr>
        <w:t>në</w:t>
      </w:r>
      <w:proofErr w:type="spellEnd"/>
      <w:r w:rsidR="009044AA" w:rsidRPr="00BF412B">
        <w:rPr>
          <w:color w:val="auto"/>
        </w:rPr>
        <w:t xml:space="preserve"> </w:t>
      </w:r>
      <w:proofErr w:type="spellStart"/>
      <w:r w:rsidR="009044AA" w:rsidRPr="00BF412B">
        <w:rPr>
          <w:color w:val="auto"/>
        </w:rPr>
        <w:t>kornizën</w:t>
      </w:r>
      <w:proofErr w:type="spellEnd"/>
      <w:r w:rsidR="009044AA" w:rsidRPr="00BF412B">
        <w:rPr>
          <w:color w:val="auto"/>
        </w:rPr>
        <w:t xml:space="preserve"> e </w:t>
      </w:r>
      <w:proofErr w:type="spellStart"/>
      <w:r w:rsidR="009044AA" w:rsidRPr="00BF412B">
        <w:rPr>
          <w:color w:val="auto"/>
        </w:rPr>
        <w:t>hartuar</w:t>
      </w:r>
      <w:proofErr w:type="spellEnd"/>
      <w:r w:rsidR="009044AA" w:rsidRPr="00BF412B">
        <w:rPr>
          <w:color w:val="auto"/>
        </w:rPr>
        <w:t xml:space="preserve"> </w:t>
      </w:r>
      <w:proofErr w:type="spellStart"/>
      <w:r w:rsidR="009044AA" w:rsidRPr="00BF412B">
        <w:rPr>
          <w:color w:val="auto"/>
        </w:rPr>
        <w:t>të</w:t>
      </w:r>
      <w:proofErr w:type="spellEnd"/>
      <w:r w:rsidR="009044AA" w:rsidRPr="00BF412B">
        <w:rPr>
          <w:color w:val="auto"/>
        </w:rPr>
        <w:t xml:space="preserve"> </w:t>
      </w:r>
      <w:proofErr w:type="spellStart"/>
      <w:r w:rsidR="009044AA" w:rsidRPr="00BF412B">
        <w:rPr>
          <w:color w:val="auto"/>
        </w:rPr>
        <w:t>kodit</w:t>
      </w:r>
      <w:proofErr w:type="spellEnd"/>
      <w:r w:rsidR="009044AA" w:rsidRPr="00BF412B">
        <w:rPr>
          <w:color w:val="auto"/>
        </w:rPr>
        <w:t xml:space="preserve">. </w:t>
      </w:r>
      <w:proofErr w:type="spellStart"/>
      <w:r w:rsidR="00C52CFE" w:rsidRPr="00BF412B">
        <w:rPr>
          <w:color w:val="auto"/>
        </w:rPr>
        <w:t>Në</w:t>
      </w:r>
      <w:proofErr w:type="spellEnd"/>
      <w:r w:rsidR="00C52CFE" w:rsidRPr="00BF412B">
        <w:rPr>
          <w:color w:val="auto"/>
        </w:rPr>
        <w:t xml:space="preserve"> </w:t>
      </w:r>
      <w:proofErr w:type="spellStart"/>
      <w:r w:rsidR="00C52CFE" w:rsidRPr="00BF412B">
        <w:rPr>
          <w:color w:val="auto"/>
        </w:rPr>
        <w:t>këtë</w:t>
      </w:r>
      <w:proofErr w:type="spellEnd"/>
      <w:r w:rsidR="00C52CFE" w:rsidRPr="00BF412B">
        <w:rPr>
          <w:color w:val="auto"/>
        </w:rPr>
        <w:t xml:space="preserve"> </w:t>
      </w:r>
      <w:proofErr w:type="spellStart"/>
      <w:r w:rsidR="00C52CFE" w:rsidRPr="00BF412B">
        <w:rPr>
          <w:color w:val="auto"/>
        </w:rPr>
        <w:t>kuptim</w:t>
      </w:r>
      <w:proofErr w:type="spellEnd"/>
      <w:r w:rsidR="00C52CFE" w:rsidRPr="00BF412B">
        <w:rPr>
          <w:color w:val="auto"/>
        </w:rPr>
        <w:t xml:space="preserve">, ajo </w:t>
      </w:r>
      <w:proofErr w:type="spellStart"/>
      <w:r w:rsidR="00C52CFE" w:rsidRPr="00BF412B">
        <w:rPr>
          <w:color w:val="auto"/>
        </w:rPr>
        <w:t>që</w:t>
      </w:r>
      <w:proofErr w:type="spellEnd"/>
      <w:r w:rsidR="00C52CFE" w:rsidRPr="00BF412B">
        <w:rPr>
          <w:color w:val="auto"/>
        </w:rPr>
        <w:t xml:space="preserve"> </w:t>
      </w:r>
      <w:proofErr w:type="spellStart"/>
      <w:r w:rsidR="00C52CFE" w:rsidRPr="00BF412B">
        <w:rPr>
          <w:color w:val="auto"/>
        </w:rPr>
        <w:t>mund</w:t>
      </w:r>
      <w:proofErr w:type="spellEnd"/>
      <w:r w:rsidR="00C52CFE" w:rsidRPr="00BF412B">
        <w:rPr>
          <w:color w:val="auto"/>
        </w:rPr>
        <w:t xml:space="preserve"> </w:t>
      </w:r>
      <w:proofErr w:type="spellStart"/>
      <w:r w:rsidR="00C52CFE" w:rsidRPr="00BF412B">
        <w:rPr>
          <w:color w:val="auto"/>
        </w:rPr>
        <w:t>të</w:t>
      </w:r>
      <w:proofErr w:type="spellEnd"/>
      <w:r w:rsidR="00C52CFE" w:rsidRPr="00BF412B">
        <w:rPr>
          <w:color w:val="auto"/>
        </w:rPr>
        <w:t xml:space="preserve"> </w:t>
      </w:r>
      <w:proofErr w:type="spellStart"/>
      <w:r w:rsidR="00C52CFE" w:rsidRPr="00BF412B">
        <w:rPr>
          <w:color w:val="auto"/>
        </w:rPr>
        <w:t>konsiderohet</w:t>
      </w:r>
      <w:proofErr w:type="spellEnd"/>
      <w:r w:rsidR="00C52CFE" w:rsidRPr="00BF412B">
        <w:rPr>
          <w:color w:val="auto"/>
        </w:rPr>
        <w:t xml:space="preserve"> </w:t>
      </w:r>
      <w:proofErr w:type="spellStart"/>
      <w:r w:rsidR="00C52CFE" w:rsidRPr="00BF412B">
        <w:rPr>
          <w:color w:val="auto"/>
        </w:rPr>
        <w:t>si</w:t>
      </w:r>
      <w:proofErr w:type="spellEnd"/>
      <w:r w:rsidR="00C52CFE" w:rsidRPr="00BF412B">
        <w:rPr>
          <w:color w:val="auto"/>
        </w:rPr>
        <w:t xml:space="preserve"> "</w:t>
      </w:r>
      <w:proofErr w:type="spellStart"/>
      <w:r w:rsidR="00C52CFE" w:rsidRPr="00BF412B">
        <w:rPr>
          <w:color w:val="auto"/>
        </w:rPr>
        <w:t>përmbajtje</w:t>
      </w:r>
      <w:proofErr w:type="spellEnd"/>
      <w:r w:rsidR="00C52CFE" w:rsidRPr="00BF412B">
        <w:rPr>
          <w:color w:val="auto"/>
        </w:rPr>
        <w:t xml:space="preserve">" </w:t>
      </w:r>
      <w:proofErr w:type="spellStart"/>
      <w:r w:rsidR="00C52CFE" w:rsidRPr="00BF412B">
        <w:rPr>
          <w:color w:val="auto"/>
        </w:rPr>
        <w:t>përcaktohet</w:t>
      </w:r>
      <w:proofErr w:type="spellEnd"/>
      <w:r w:rsidR="00C52CFE" w:rsidRPr="00BF412B">
        <w:rPr>
          <w:color w:val="auto"/>
        </w:rPr>
        <w:t xml:space="preserve"> </w:t>
      </w:r>
      <w:proofErr w:type="spellStart"/>
      <w:r w:rsidR="00C52CFE" w:rsidRPr="00BF412B">
        <w:rPr>
          <w:color w:val="auto"/>
        </w:rPr>
        <w:t>si</w:t>
      </w:r>
      <w:proofErr w:type="spellEnd"/>
      <w:r w:rsidR="00C52CFE" w:rsidRPr="00BF412B">
        <w:rPr>
          <w:color w:val="auto"/>
        </w:rPr>
        <w:t xml:space="preserve"> </w:t>
      </w:r>
      <w:proofErr w:type="spellStart"/>
      <w:r w:rsidR="00C52CFE" w:rsidRPr="00BF412B">
        <w:rPr>
          <w:color w:val="auto"/>
        </w:rPr>
        <w:t>diçka</w:t>
      </w:r>
      <w:proofErr w:type="spellEnd"/>
      <w:r w:rsidR="00C52CFE" w:rsidRPr="00BF412B">
        <w:rPr>
          <w:color w:val="auto"/>
        </w:rPr>
        <w:t xml:space="preserve"> </w:t>
      </w:r>
      <w:proofErr w:type="spellStart"/>
      <w:r w:rsidR="00C52CFE" w:rsidRPr="00BF412B">
        <w:rPr>
          <w:color w:val="auto"/>
        </w:rPr>
        <w:t>që</w:t>
      </w:r>
      <w:proofErr w:type="spellEnd"/>
      <w:r w:rsidR="00C52CFE" w:rsidRPr="00BF412B">
        <w:rPr>
          <w:color w:val="auto"/>
        </w:rPr>
        <w:t xml:space="preserve"> </w:t>
      </w:r>
      <w:proofErr w:type="spellStart"/>
      <w:r w:rsidR="00C52CFE" w:rsidRPr="00BF412B">
        <w:rPr>
          <w:color w:val="auto"/>
        </w:rPr>
        <w:t>lind</w:t>
      </w:r>
      <w:proofErr w:type="spellEnd"/>
      <w:r w:rsidR="00C52CFE" w:rsidRPr="00BF412B">
        <w:rPr>
          <w:color w:val="auto"/>
        </w:rPr>
        <w:t xml:space="preserve"> </w:t>
      </w:r>
      <w:proofErr w:type="spellStart"/>
      <w:r w:rsidR="00C52CFE" w:rsidRPr="00BF412B">
        <w:rPr>
          <w:color w:val="auto"/>
        </w:rPr>
        <w:t>nga</w:t>
      </w:r>
      <w:proofErr w:type="spellEnd"/>
      <w:r w:rsidR="00C52CFE" w:rsidRPr="00BF412B">
        <w:rPr>
          <w:color w:val="auto"/>
        </w:rPr>
        <w:t xml:space="preserve"> </w:t>
      </w:r>
      <w:proofErr w:type="spellStart"/>
      <w:r w:rsidR="00C52CFE" w:rsidRPr="00BF412B">
        <w:rPr>
          <w:color w:val="auto"/>
        </w:rPr>
        <w:t>procesi</w:t>
      </w:r>
      <w:proofErr w:type="spellEnd"/>
      <w:r w:rsidR="00C52CFE" w:rsidRPr="00BF412B">
        <w:rPr>
          <w:color w:val="auto"/>
        </w:rPr>
        <w:t xml:space="preserve"> </w:t>
      </w:r>
      <w:proofErr w:type="spellStart"/>
      <w:r w:rsidR="00C52CFE" w:rsidRPr="00BF412B">
        <w:rPr>
          <w:color w:val="auto"/>
        </w:rPr>
        <w:t>i</w:t>
      </w:r>
      <w:proofErr w:type="spellEnd"/>
      <w:r w:rsidR="00C52CFE" w:rsidRPr="00BF412B">
        <w:rPr>
          <w:color w:val="auto"/>
        </w:rPr>
        <w:t xml:space="preserve"> </w:t>
      </w:r>
      <w:proofErr w:type="spellStart"/>
      <w:r w:rsidR="00C52CFE" w:rsidRPr="00BF412B">
        <w:rPr>
          <w:color w:val="auto"/>
        </w:rPr>
        <w:t>analizimit</w:t>
      </w:r>
      <w:proofErr w:type="spellEnd"/>
      <w:r w:rsidR="00C52CFE" w:rsidRPr="00BF412B">
        <w:rPr>
          <w:color w:val="auto"/>
        </w:rPr>
        <w:t xml:space="preserve"> </w:t>
      </w:r>
      <w:proofErr w:type="spellStart"/>
      <w:r w:rsidR="00C52CFE" w:rsidRPr="00BF412B">
        <w:rPr>
          <w:color w:val="auto"/>
        </w:rPr>
        <w:t>të</w:t>
      </w:r>
      <w:proofErr w:type="spellEnd"/>
      <w:r w:rsidR="00C52CFE" w:rsidRPr="00BF412B">
        <w:rPr>
          <w:color w:val="auto"/>
        </w:rPr>
        <w:t xml:space="preserve"> </w:t>
      </w:r>
      <w:proofErr w:type="spellStart"/>
      <w:r w:rsidR="00C52CFE" w:rsidRPr="00BF412B">
        <w:rPr>
          <w:color w:val="auto"/>
        </w:rPr>
        <w:t>studiuesit</w:t>
      </w:r>
      <w:proofErr w:type="spellEnd"/>
      <w:r w:rsidR="00C52CFE" w:rsidRPr="00BF412B">
        <w:rPr>
          <w:color w:val="auto"/>
        </w:rPr>
        <w:t xml:space="preserve">, </w:t>
      </w:r>
      <w:proofErr w:type="spellStart"/>
      <w:r w:rsidR="00C52CFE" w:rsidRPr="00BF412B">
        <w:rPr>
          <w:color w:val="auto"/>
        </w:rPr>
        <w:t>në</w:t>
      </w:r>
      <w:proofErr w:type="spellEnd"/>
      <w:r w:rsidR="00C52CFE" w:rsidRPr="00BF412B">
        <w:rPr>
          <w:color w:val="auto"/>
        </w:rPr>
        <w:t xml:space="preserve"> </w:t>
      </w:r>
      <w:proofErr w:type="spellStart"/>
      <w:r w:rsidR="00C52CFE" w:rsidRPr="00BF412B">
        <w:rPr>
          <w:color w:val="auto"/>
        </w:rPr>
        <w:t>një</w:t>
      </w:r>
      <w:proofErr w:type="spellEnd"/>
      <w:r w:rsidR="00C52CFE" w:rsidRPr="00BF412B">
        <w:rPr>
          <w:color w:val="auto"/>
        </w:rPr>
        <w:t xml:space="preserve"> </w:t>
      </w:r>
      <w:proofErr w:type="spellStart"/>
      <w:r w:rsidR="00C52CFE" w:rsidRPr="00BF412B">
        <w:rPr>
          <w:color w:val="auto"/>
        </w:rPr>
        <w:t>kontekst</w:t>
      </w:r>
      <w:proofErr w:type="spellEnd"/>
      <w:r w:rsidR="00C52CFE" w:rsidRPr="00BF412B">
        <w:rPr>
          <w:color w:val="auto"/>
        </w:rPr>
        <w:t xml:space="preserve"> </w:t>
      </w:r>
      <w:proofErr w:type="spellStart"/>
      <w:r w:rsidR="00C52CFE" w:rsidRPr="00BF412B">
        <w:rPr>
          <w:color w:val="auto"/>
        </w:rPr>
        <w:t>relativisht</w:t>
      </w:r>
      <w:proofErr w:type="spellEnd"/>
      <w:r w:rsidR="00C52CFE" w:rsidRPr="00BF412B">
        <w:rPr>
          <w:color w:val="auto"/>
        </w:rPr>
        <w:t xml:space="preserve"> </w:t>
      </w:r>
      <w:proofErr w:type="spellStart"/>
      <w:r w:rsidR="00C52CFE" w:rsidRPr="00BF412B">
        <w:rPr>
          <w:color w:val="auto"/>
        </w:rPr>
        <w:t>konkret</w:t>
      </w:r>
      <w:proofErr w:type="spellEnd"/>
      <w:r w:rsidR="00C52CFE" w:rsidRPr="00BF412B">
        <w:rPr>
          <w:color w:val="auto"/>
        </w:rPr>
        <w:t xml:space="preserve">. </w:t>
      </w:r>
      <w:r w:rsidR="00CA0BD2" w:rsidRPr="00BF412B">
        <w:rPr>
          <w:color w:val="auto"/>
        </w:rPr>
        <w:t xml:space="preserve">Por, </w:t>
      </w:r>
      <w:proofErr w:type="spellStart"/>
      <w:r w:rsidR="00CA0BD2" w:rsidRPr="00BF412B">
        <w:rPr>
          <w:color w:val="auto"/>
        </w:rPr>
        <w:t>ky</w:t>
      </w:r>
      <w:proofErr w:type="spellEnd"/>
      <w:r w:rsidR="00CA0BD2" w:rsidRPr="00BF412B">
        <w:rPr>
          <w:color w:val="auto"/>
        </w:rPr>
        <w:t xml:space="preserve"> </w:t>
      </w:r>
      <w:proofErr w:type="spellStart"/>
      <w:r w:rsidR="00CA0BD2" w:rsidRPr="00BF412B">
        <w:rPr>
          <w:color w:val="auto"/>
        </w:rPr>
        <w:t>përkufizim</w:t>
      </w:r>
      <w:proofErr w:type="spellEnd"/>
      <w:r w:rsidR="00CA0BD2" w:rsidRPr="00BF412B">
        <w:rPr>
          <w:color w:val="auto"/>
        </w:rPr>
        <w:t xml:space="preserve"> </w:t>
      </w:r>
      <w:proofErr w:type="spellStart"/>
      <w:r w:rsidR="00CA0BD2" w:rsidRPr="00BF412B">
        <w:rPr>
          <w:color w:val="auto"/>
        </w:rPr>
        <w:t>gjithashtu</w:t>
      </w:r>
      <w:proofErr w:type="spellEnd"/>
      <w:r w:rsidR="00CA0BD2" w:rsidRPr="00BF412B">
        <w:rPr>
          <w:color w:val="auto"/>
        </w:rPr>
        <w:t xml:space="preserve"> ka </w:t>
      </w:r>
      <w:proofErr w:type="spellStart"/>
      <w:r w:rsidR="00CA0BD2" w:rsidRPr="00BF412B">
        <w:rPr>
          <w:color w:val="auto"/>
        </w:rPr>
        <w:t>një</w:t>
      </w:r>
      <w:proofErr w:type="spellEnd"/>
      <w:r w:rsidR="00CA0BD2" w:rsidRPr="00BF412B">
        <w:rPr>
          <w:color w:val="auto"/>
        </w:rPr>
        <w:t xml:space="preserve"> problem - </w:t>
      </w:r>
      <w:proofErr w:type="spellStart"/>
      <w:r w:rsidR="00CA0BD2" w:rsidRPr="00BF412B">
        <w:rPr>
          <w:color w:val="auto"/>
        </w:rPr>
        <w:t>këtu</w:t>
      </w:r>
      <w:proofErr w:type="spellEnd"/>
      <w:r w:rsidR="00CA0BD2" w:rsidRPr="00BF412B">
        <w:rPr>
          <w:color w:val="auto"/>
        </w:rPr>
        <w:t xml:space="preserve"> "</w:t>
      </w:r>
      <w:proofErr w:type="spellStart"/>
      <w:r w:rsidR="00CA0BD2" w:rsidRPr="00BF412B">
        <w:rPr>
          <w:color w:val="auto"/>
        </w:rPr>
        <w:t>konteksti</w:t>
      </w:r>
      <w:proofErr w:type="spellEnd"/>
      <w:r w:rsidR="00CA0BD2" w:rsidRPr="00BF412B">
        <w:rPr>
          <w:color w:val="auto"/>
        </w:rPr>
        <w:t xml:space="preserve">" </w:t>
      </w:r>
      <w:proofErr w:type="spellStart"/>
      <w:r w:rsidR="00CA0BD2" w:rsidRPr="00BF412B">
        <w:rPr>
          <w:color w:val="auto"/>
        </w:rPr>
        <w:t>kuptohet</w:t>
      </w:r>
      <w:proofErr w:type="spellEnd"/>
      <w:r w:rsidR="00CA0BD2" w:rsidRPr="00BF412B">
        <w:rPr>
          <w:color w:val="auto"/>
        </w:rPr>
        <w:t xml:space="preserve"> </w:t>
      </w:r>
      <w:proofErr w:type="spellStart"/>
      <w:r w:rsidR="00CA0BD2" w:rsidRPr="00BF412B">
        <w:rPr>
          <w:color w:val="auto"/>
        </w:rPr>
        <w:t>si</w:t>
      </w:r>
      <w:proofErr w:type="spellEnd"/>
      <w:r w:rsidR="00CA0BD2" w:rsidRPr="00BF412B">
        <w:rPr>
          <w:color w:val="auto"/>
        </w:rPr>
        <w:t xml:space="preserve"> </w:t>
      </w:r>
      <w:proofErr w:type="spellStart"/>
      <w:r w:rsidR="00CA0BD2" w:rsidRPr="00BF412B">
        <w:rPr>
          <w:color w:val="auto"/>
        </w:rPr>
        <w:t>disi</w:t>
      </w:r>
      <w:proofErr w:type="spellEnd"/>
      <w:r w:rsidR="00CA0BD2" w:rsidRPr="00BF412B">
        <w:rPr>
          <w:color w:val="auto"/>
        </w:rPr>
        <w:t xml:space="preserve"> </w:t>
      </w:r>
      <w:proofErr w:type="spellStart"/>
      <w:r w:rsidR="00CA0BD2" w:rsidRPr="00BF412B">
        <w:rPr>
          <w:color w:val="auto"/>
        </w:rPr>
        <w:t>më</w:t>
      </w:r>
      <w:proofErr w:type="spellEnd"/>
      <w:r w:rsidR="00CA0BD2" w:rsidRPr="00BF412B">
        <w:rPr>
          <w:color w:val="auto"/>
        </w:rPr>
        <w:t xml:space="preserve"> </w:t>
      </w:r>
      <w:proofErr w:type="spellStart"/>
      <w:r w:rsidR="00CA0BD2" w:rsidRPr="00BF412B">
        <w:rPr>
          <w:color w:val="auto"/>
        </w:rPr>
        <w:t>pak</w:t>
      </w:r>
      <w:proofErr w:type="spellEnd"/>
      <w:r w:rsidR="00CA0BD2" w:rsidRPr="00BF412B">
        <w:rPr>
          <w:color w:val="auto"/>
        </w:rPr>
        <w:t xml:space="preserve"> </w:t>
      </w:r>
      <w:proofErr w:type="spellStart"/>
      <w:r w:rsidR="00CA0BD2" w:rsidRPr="00BF412B">
        <w:rPr>
          <w:color w:val="auto"/>
        </w:rPr>
        <w:t>kompleks</w:t>
      </w:r>
      <w:proofErr w:type="spellEnd"/>
      <w:r w:rsidR="00CA0BD2" w:rsidRPr="00BF412B">
        <w:rPr>
          <w:color w:val="auto"/>
        </w:rPr>
        <w:t xml:space="preserve"> se </w:t>
      </w:r>
      <w:proofErr w:type="spellStart"/>
      <w:r w:rsidR="00CA0BD2" w:rsidRPr="00BF412B">
        <w:rPr>
          <w:color w:val="auto"/>
        </w:rPr>
        <w:t>sa</w:t>
      </w:r>
      <w:proofErr w:type="spellEnd"/>
      <w:r w:rsidR="00CA0BD2" w:rsidRPr="00BF412B">
        <w:rPr>
          <w:color w:val="auto"/>
        </w:rPr>
        <w:t xml:space="preserve"> </w:t>
      </w:r>
      <w:proofErr w:type="spellStart"/>
      <w:r w:rsidR="00CA0BD2" w:rsidRPr="00BF412B">
        <w:rPr>
          <w:color w:val="auto"/>
        </w:rPr>
        <w:t>në</w:t>
      </w:r>
      <w:proofErr w:type="spellEnd"/>
      <w:r w:rsidR="00CA0BD2" w:rsidRPr="00BF412B">
        <w:rPr>
          <w:color w:val="auto"/>
        </w:rPr>
        <w:t xml:space="preserve"> </w:t>
      </w:r>
      <w:proofErr w:type="spellStart"/>
      <w:r w:rsidR="00CA0BD2" w:rsidRPr="00BF412B">
        <w:rPr>
          <w:color w:val="auto"/>
        </w:rPr>
        <w:t>qasjet</w:t>
      </w:r>
      <w:proofErr w:type="spellEnd"/>
      <w:r w:rsidR="00CA0BD2" w:rsidRPr="00BF412B">
        <w:rPr>
          <w:color w:val="auto"/>
        </w:rPr>
        <w:t xml:space="preserve"> </w:t>
      </w:r>
      <w:proofErr w:type="spellStart"/>
      <w:r w:rsidR="00CA0BD2" w:rsidRPr="00BF412B">
        <w:rPr>
          <w:color w:val="auto"/>
        </w:rPr>
        <w:t>cilësore</w:t>
      </w:r>
      <w:proofErr w:type="spellEnd"/>
      <w:r w:rsidR="00CA0BD2" w:rsidRPr="00BF412B">
        <w:rPr>
          <w:color w:val="auto"/>
        </w:rPr>
        <w:t xml:space="preserve">, </w:t>
      </w:r>
      <w:proofErr w:type="spellStart"/>
      <w:r w:rsidR="00CA0BD2" w:rsidRPr="00BF412B">
        <w:rPr>
          <w:color w:val="auto"/>
        </w:rPr>
        <w:t>siç</w:t>
      </w:r>
      <w:proofErr w:type="spellEnd"/>
      <w:r w:rsidR="00CA0BD2" w:rsidRPr="00BF412B">
        <w:rPr>
          <w:color w:val="auto"/>
        </w:rPr>
        <w:t xml:space="preserve"> </w:t>
      </w:r>
      <w:proofErr w:type="spellStart"/>
      <w:r w:rsidR="00CA0BD2" w:rsidRPr="00BF412B">
        <w:rPr>
          <w:color w:val="auto"/>
        </w:rPr>
        <w:t>është</w:t>
      </w:r>
      <w:proofErr w:type="spellEnd"/>
      <w:r w:rsidR="00CA0BD2" w:rsidRPr="00BF412B">
        <w:rPr>
          <w:color w:val="auto"/>
        </w:rPr>
        <w:t xml:space="preserve"> </w:t>
      </w:r>
      <w:proofErr w:type="spellStart"/>
      <w:r w:rsidR="00CA0BD2" w:rsidRPr="00BF412B">
        <w:rPr>
          <w:color w:val="auto"/>
        </w:rPr>
        <w:t>analiza</w:t>
      </w:r>
      <w:proofErr w:type="spellEnd"/>
      <w:r w:rsidR="00CA0BD2" w:rsidRPr="00BF412B">
        <w:rPr>
          <w:color w:val="auto"/>
        </w:rPr>
        <w:t xml:space="preserve"> </w:t>
      </w:r>
      <w:proofErr w:type="spellStart"/>
      <w:r w:rsidR="00CA0BD2" w:rsidRPr="00BF412B">
        <w:rPr>
          <w:color w:val="auto"/>
        </w:rPr>
        <w:t>diskursive</w:t>
      </w:r>
      <w:proofErr w:type="spellEnd"/>
      <w:r w:rsidR="00CA0BD2" w:rsidRPr="00BF412B">
        <w:rPr>
          <w:color w:val="auto"/>
        </w:rPr>
        <w:t xml:space="preserve"> </w:t>
      </w:r>
      <w:proofErr w:type="spellStart"/>
      <w:r w:rsidR="00CA0BD2" w:rsidRPr="00BF412B">
        <w:rPr>
          <w:color w:val="auto"/>
        </w:rPr>
        <w:t>që</w:t>
      </w:r>
      <w:proofErr w:type="spellEnd"/>
      <w:r w:rsidR="00CA0BD2" w:rsidRPr="00BF412B">
        <w:rPr>
          <w:color w:val="auto"/>
        </w:rPr>
        <w:t xml:space="preserve"> </w:t>
      </w:r>
      <w:proofErr w:type="spellStart"/>
      <w:r w:rsidR="00CA0BD2" w:rsidRPr="00BF412B">
        <w:rPr>
          <w:color w:val="auto"/>
        </w:rPr>
        <w:t>mund</w:t>
      </w:r>
      <w:proofErr w:type="spellEnd"/>
      <w:r w:rsidR="00CA0BD2" w:rsidRPr="00BF412B">
        <w:rPr>
          <w:color w:val="auto"/>
        </w:rPr>
        <w:t xml:space="preserve"> </w:t>
      </w:r>
      <w:proofErr w:type="spellStart"/>
      <w:r w:rsidR="00CA0BD2" w:rsidRPr="00BF412B">
        <w:rPr>
          <w:color w:val="auto"/>
        </w:rPr>
        <w:t>të</w:t>
      </w:r>
      <w:proofErr w:type="spellEnd"/>
      <w:r w:rsidR="00CA0BD2" w:rsidRPr="00BF412B">
        <w:rPr>
          <w:color w:val="auto"/>
        </w:rPr>
        <w:t xml:space="preserve"> </w:t>
      </w:r>
      <w:proofErr w:type="spellStart"/>
      <w:r w:rsidR="00CA0BD2" w:rsidRPr="00BF412B">
        <w:rPr>
          <w:color w:val="auto"/>
        </w:rPr>
        <w:t>dekonstruktojë</w:t>
      </w:r>
      <w:proofErr w:type="spellEnd"/>
      <w:r w:rsidR="00CA0BD2" w:rsidRPr="00BF412B">
        <w:rPr>
          <w:color w:val="auto"/>
        </w:rPr>
        <w:t xml:space="preserve"> </w:t>
      </w:r>
      <w:proofErr w:type="spellStart"/>
      <w:r w:rsidR="00CA0BD2" w:rsidRPr="00BF412B">
        <w:rPr>
          <w:color w:val="auto"/>
        </w:rPr>
        <w:lastRenderedPageBreak/>
        <w:t>konstruksione</w:t>
      </w:r>
      <w:proofErr w:type="spellEnd"/>
      <w:r w:rsidR="00CA0BD2" w:rsidRPr="00BF412B">
        <w:rPr>
          <w:color w:val="auto"/>
        </w:rPr>
        <w:t xml:space="preserve"> </w:t>
      </w:r>
      <w:proofErr w:type="spellStart"/>
      <w:r w:rsidR="00CA0BD2" w:rsidRPr="00BF412B">
        <w:rPr>
          <w:color w:val="auto"/>
        </w:rPr>
        <w:t>komplekse</w:t>
      </w:r>
      <w:proofErr w:type="spellEnd"/>
      <w:r w:rsidR="00CA0BD2" w:rsidRPr="00BF412B">
        <w:rPr>
          <w:color w:val="auto"/>
        </w:rPr>
        <w:t xml:space="preserve"> </w:t>
      </w:r>
      <w:proofErr w:type="spellStart"/>
      <w:r w:rsidR="00CA0BD2" w:rsidRPr="00BF412B">
        <w:rPr>
          <w:color w:val="auto"/>
        </w:rPr>
        <w:t>ideologjike</w:t>
      </w:r>
      <w:proofErr w:type="spellEnd"/>
      <w:r w:rsidR="00CA0BD2" w:rsidRPr="00BF412B">
        <w:rPr>
          <w:color w:val="auto"/>
        </w:rPr>
        <w:t xml:space="preserve"> </w:t>
      </w:r>
      <w:proofErr w:type="spellStart"/>
      <w:r w:rsidR="00CA0BD2" w:rsidRPr="00BF412B">
        <w:rPr>
          <w:color w:val="auto"/>
        </w:rPr>
        <w:t>dhe</w:t>
      </w:r>
      <w:proofErr w:type="spellEnd"/>
      <w:r w:rsidR="00CA0BD2" w:rsidRPr="00BF412B">
        <w:rPr>
          <w:color w:val="auto"/>
        </w:rPr>
        <w:t xml:space="preserve"> </w:t>
      </w:r>
      <w:proofErr w:type="spellStart"/>
      <w:r w:rsidR="00CA0BD2" w:rsidRPr="00BF412B">
        <w:rPr>
          <w:color w:val="auto"/>
        </w:rPr>
        <w:t>marrëdhënie</w:t>
      </w:r>
      <w:proofErr w:type="spellEnd"/>
      <w:r w:rsidR="00CA0BD2" w:rsidRPr="00BF412B">
        <w:rPr>
          <w:color w:val="auto"/>
        </w:rPr>
        <w:t xml:space="preserve"> </w:t>
      </w:r>
      <w:proofErr w:type="spellStart"/>
      <w:r w:rsidR="00CA0BD2" w:rsidRPr="00BF412B">
        <w:rPr>
          <w:color w:val="auto"/>
        </w:rPr>
        <w:t>fuqie</w:t>
      </w:r>
      <w:proofErr w:type="spellEnd"/>
      <w:r w:rsidR="00CA0BD2" w:rsidRPr="00BF412B">
        <w:rPr>
          <w:color w:val="auto"/>
        </w:rPr>
        <w:t xml:space="preserve"> </w:t>
      </w:r>
      <w:proofErr w:type="spellStart"/>
      <w:r w:rsidR="00CA0BD2" w:rsidRPr="00BF412B">
        <w:rPr>
          <w:color w:val="auto"/>
        </w:rPr>
        <w:t>që</w:t>
      </w:r>
      <w:proofErr w:type="spellEnd"/>
      <w:r w:rsidR="00CA0BD2" w:rsidRPr="00BF412B">
        <w:rPr>
          <w:color w:val="auto"/>
        </w:rPr>
        <w:t xml:space="preserve"> </w:t>
      </w:r>
      <w:proofErr w:type="spellStart"/>
      <w:r w:rsidR="00CA0BD2" w:rsidRPr="00BF412B">
        <w:rPr>
          <w:color w:val="auto"/>
        </w:rPr>
        <w:t>luhaten</w:t>
      </w:r>
      <w:proofErr w:type="spellEnd"/>
      <w:r w:rsidR="00CA0BD2" w:rsidRPr="00BF412B">
        <w:rPr>
          <w:color w:val="auto"/>
        </w:rPr>
        <w:t xml:space="preserve"> </w:t>
      </w:r>
      <w:proofErr w:type="spellStart"/>
      <w:r w:rsidR="00CA0BD2" w:rsidRPr="00BF412B">
        <w:rPr>
          <w:color w:val="auto"/>
        </w:rPr>
        <w:t>në</w:t>
      </w:r>
      <w:proofErr w:type="spellEnd"/>
      <w:r w:rsidR="00CA0BD2" w:rsidRPr="00BF412B">
        <w:rPr>
          <w:color w:val="auto"/>
        </w:rPr>
        <w:t xml:space="preserve"> </w:t>
      </w:r>
      <w:proofErr w:type="spellStart"/>
      <w:r w:rsidR="00CA0BD2" w:rsidRPr="00BF412B">
        <w:rPr>
          <w:color w:val="auto"/>
        </w:rPr>
        <w:t>kontekste</w:t>
      </w:r>
      <w:proofErr w:type="spellEnd"/>
      <w:r w:rsidR="00CA0BD2" w:rsidRPr="00BF412B">
        <w:rPr>
          <w:color w:val="auto"/>
        </w:rPr>
        <w:t xml:space="preserve"> </w:t>
      </w:r>
      <w:proofErr w:type="spellStart"/>
      <w:r w:rsidR="00CA0BD2" w:rsidRPr="00BF412B">
        <w:rPr>
          <w:color w:val="auto"/>
        </w:rPr>
        <w:t>kulturore</w:t>
      </w:r>
      <w:proofErr w:type="spellEnd"/>
      <w:r w:rsidR="00CA0BD2" w:rsidRPr="00BF412B">
        <w:rPr>
          <w:color w:val="auto"/>
        </w:rPr>
        <w:t xml:space="preserve"> </w:t>
      </w:r>
      <w:proofErr w:type="spellStart"/>
      <w:r w:rsidR="00CA0BD2" w:rsidRPr="00BF412B">
        <w:rPr>
          <w:color w:val="auto"/>
        </w:rPr>
        <w:t>dhe</w:t>
      </w:r>
      <w:proofErr w:type="spellEnd"/>
      <w:r w:rsidR="00CA0BD2" w:rsidRPr="00BF412B">
        <w:rPr>
          <w:color w:val="auto"/>
        </w:rPr>
        <w:t xml:space="preserve"> </w:t>
      </w:r>
      <w:proofErr w:type="spellStart"/>
      <w:r w:rsidR="00CA0BD2" w:rsidRPr="00BF412B">
        <w:rPr>
          <w:color w:val="auto"/>
        </w:rPr>
        <w:t>kulturore</w:t>
      </w:r>
      <w:proofErr w:type="spellEnd"/>
      <w:r w:rsidR="00CA0BD2" w:rsidRPr="00BF412B">
        <w:rPr>
          <w:color w:val="auto"/>
        </w:rPr>
        <w:t xml:space="preserve">. </w:t>
      </w:r>
      <w:proofErr w:type="spellStart"/>
      <w:r w:rsidR="00CA0BD2" w:rsidRPr="00BF412B">
        <w:rPr>
          <w:color w:val="auto"/>
        </w:rPr>
        <w:t>peizazhi</w:t>
      </w:r>
      <w:proofErr w:type="spellEnd"/>
      <w:r w:rsidR="00CA0BD2" w:rsidRPr="00BF412B">
        <w:rPr>
          <w:color w:val="auto"/>
        </w:rPr>
        <w:t xml:space="preserve"> </w:t>
      </w:r>
      <w:proofErr w:type="spellStart"/>
      <w:r w:rsidR="00CA0BD2" w:rsidRPr="00BF412B">
        <w:rPr>
          <w:color w:val="auto"/>
        </w:rPr>
        <w:t>politik</w:t>
      </w:r>
      <w:proofErr w:type="spellEnd"/>
      <w:r w:rsidR="00CA0BD2" w:rsidRPr="00BF412B">
        <w:rPr>
          <w:color w:val="auto"/>
        </w:rPr>
        <w:t xml:space="preserve"> </w:t>
      </w:r>
      <w:proofErr w:type="spellStart"/>
      <w:r w:rsidR="00CA0BD2" w:rsidRPr="00BF412B">
        <w:rPr>
          <w:color w:val="auto"/>
        </w:rPr>
        <w:t>ose</w:t>
      </w:r>
      <w:proofErr w:type="spellEnd"/>
      <w:r w:rsidR="00CA0BD2" w:rsidRPr="00BF412B">
        <w:rPr>
          <w:color w:val="auto"/>
        </w:rPr>
        <w:t xml:space="preserve"> </w:t>
      </w:r>
      <w:proofErr w:type="spellStart"/>
      <w:r w:rsidR="00CA0BD2" w:rsidRPr="00BF412B">
        <w:rPr>
          <w:color w:val="auto"/>
        </w:rPr>
        <w:t>analiza</w:t>
      </w:r>
      <w:proofErr w:type="spellEnd"/>
      <w:r w:rsidR="00CA0BD2" w:rsidRPr="00BF412B">
        <w:rPr>
          <w:color w:val="auto"/>
        </w:rPr>
        <w:t xml:space="preserve"> narrative </w:t>
      </w:r>
      <w:proofErr w:type="spellStart"/>
      <w:r w:rsidR="00CA0BD2" w:rsidRPr="00BF412B">
        <w:rPr>
          <w:color w:val="auto"/>
        </w:rPr>
        <w:t>që</w:t>
      </w:r>
      <w:proofErr w:type="spellEnd"/>
      <w:r w:rsidR="00CA0BD2" w:rsidRPr="00BF412B">
        <w:rPr>
          <w:color w:val="auto"/>
        </w:rPr>
        <w:t xml:space="preserve"> </w:t>
      </w:r>
      <w:proofErr w:type="spellStart"/>
      <w:r w:rsidR="00CA0BD2" w:rsidRPr="00BF412B">
        <w:rPr>
          <w:color w:val="auto"/>
        </w:rPr>
        <w:t>vëzhgon</w:t>
      </w:r>
      <w:proofErr w:type="spellEnd"/>
      <w:r w:rsidR="00CA0BD2" w:rsidRPr="00BF412B">
        <w:rPr>
          <w:color w:val="auto"/>
        </w:rPr>
        <w:t xml:space="preserve"> </w:t>
      </w:r>
      <w:proofErr w:type="spellStart"/>
      <w:r w:rsidR="00CA0BD2" w:rsidRPr="00BF412B">
        <w:rPr>
          <w:color w:val="auto"/>
        </w:rPr>
        <w:t>kontekstin</w:t>
      </w:r>
      <w:proofErr w:type="spellEnd"/>
      <w:r w:rsidR="00CA0BD2" w:rsidRPr="00BF412B">
        <w:rPr>
          <w:color w:val="auto"/>
        </w:rPr>
        <w:t xml:space="preserve"> </w:t>
      </w:r>
      <w:proofErr w:type="spellStart"/>
      <w:r w:rsidR="00CA0BD2" w:rsidRPr="00BF412B">
        <w:rPr>
          <w:color w:val="auto"/>
        </w:rPr>
        <w:t>si</w:t>
      </w:r>
      <w:proofErr w:type="spellEnd"/>
      <w:r w:rsidR="00CA0BD2" w:rsidRPr="00BF412B">
        <w:rPr>
          <w:color w:val="auto"/>
        </w:rPr>
        <w:t xml:space="preserve"> </w:t>
      </w:r>
      <w:proofErr w:type="spellStart"/>
      <w:r w:rsidR="00CA0BD2" w:rsidRPr="00BF412B">
        <w:rPr>
          <w:color w:val="auto"/>
        </w:rPr>
        <w:t>një</w:t>
      </w:r>
      <w:proofErr w:type="spellEnd"/>
      <w:r w:rsidR="00CA0BD2" w:rsidRPr="00BF412B">
        <w:rPr>
          <w:color w:val="auto"/>
        </w:rPr>
        <w:t xml:space="preserve"> </w:t>
      </w:r>
      <w:proofErr w:type="spellStart"/>
      <w:r w:rsidR="00CA0BD2" w:rsidRPr="00BF412B">
        <w:rPr>
          <w:color w:val="auto"/>
        </w:rPr>
        <w:t>shtrirje</w:t>
      </w:r>
      <w:proofErr w:type="spellEnd"/>
      <w:r w:rsidR="00CA0BD2" w:rsidRPr="00BF412B">
        <w:rPr>
          <w:color w:val="auto"/>
        </w:rPr>
        <w:t xml:space="preserve"> e </w:t>
      </w:r>
      <w:proofErr w:type="spellStart"/>
      <w:r w:rsidR="00CA0BD2" w:rsidRPr="00BF412B">
        <w:rPr>
          <w:color w:val="auto"/>
        </w:rPr>
        <w:t>strukturës</w:t>
      </w:r>
      <w:proofErr w:type="spellEnd"/>
      <w:r w:rsidR="00CA0BD2" w:rsidRPr="00BF412B">
        <w:rPr>
          <w:color w:val="auto"/>
        </w:rPr>
        <w:t xml:space="preserve"> narrative </w:t>
      </w:r>
      <w:proofErr w:type="spellStart"/>
      <w:r w:rsidR="00CA0BD2" w:rsidRPr="00BF412B">
        <w:rPr>
          <w:color w:val="auto"/>
        </w:rPr>
        <w:t>dhe</w:t>
      </w:r>
      <w:proofErr w:type="spellEnd"/>
      <w:r w:rsidR="00CA0BD2" w:rsidRPr="00BF412B">
        <w:rPr>
          <w:color w:val="auto"/>
        </w:rPr>
        <w:t xml:space="preserve"> </w:t>
      </w:r>
      <w:proofErr w:type="spellStart"/>
      <w:r w:rsidR="00CA0BD2" w:rsidRPr="00BF412B">
        <w:rPr>
          <w:color w:val="auto"/>
        </w:rPr>
        <w:t>shndërrimi</w:t>
      </w:r>
      <w:proofErr w:type="spellEnd"/>
      <w:r w:rsidR="00CA0BD2" w:rsidRPr="00BF412B">
        <w:rPr>
          <w:color w:val="auto"/>
        </w:rPr>
        <w:t xml:space="preserve"> </w:t>
      </w:r>
      <w:proofErr w:type="spellStart"/>
      <w:r w:rsidR="00CA0BD2" w:rsidRPr="00BF412B">
        <w:rPr>
          <w:color w:val="auto"/>
        </w:rPr>
        <w:t>i</w:t>
      </w:r>
      <w:proofErr w:type="spellEnd"/>
      <w:r w:rsidR="00CA0BD2" w:rsidRPr="00BF412B">
        <w:rPr>
          <w:color w:val="auto"/>
        </w:rPr>
        <w:t xml:space="preserve"> </w:t>
      </w:r>
      <w:proofErr w:type="spellStart"/>
      <w:r w:rsidR="00CA0BD2" w:rsidRPr="00BF412B">
        <w:rPr>
          <w:color w:val="auto"/>
        </w:rPr>
        <w:t>kuptimeve</w:t>
      </w:r>
      <w:proofErr w:type="spellEnd"/>
      <w:r w:rsidR="00CA0BD2" w:rsidRPr="00BF412B">
        <w:rPr>
          <w:color w:val="auto"/>
        </w:rPr>
        <w:t xml:space="preserve"> </w:t>
      </w:r>
      <w:proofErr w:type="spellStart"/>
      <w:r w:rsidR="00CA0BD2" w:rsidRPr="00BF412B">
        <w:rPr>
          <w:color w:val="auto"/>
        </w:rPr>
        <w:t>përmes</w:t>
      </w:r>
      <w:proofErr w:type="spellEnd"/>
      <w:r w:rsidR="00CA0BD2" w:rsidRPr="00BF412B">
        <w:rPr>
          <w:color w:val="auto"/>
        </w:rPr>
        <w:t xml:space="preserve"> </w:t>
      </w:r>
      <w:proofErr w:type="spellStart"/>
      <w:r w:rsidR="00CA0BD2" w:rsidRPr="00BF412B">
        <w:rPr>
          <w:color w:val="auto"/>
        </w:rPr>
        <w:t>tij</w:t>
      </w:r>
      <w:proofErr w:type="spellEnd"/>
      <w:r w:rsidR="00CA0BD2" w:rsidRPr="00BF412B">
        <w:rPr>
          <w:color w:val="auto"/>
        </w:rPr>
        <w:t xml:space="preserve"> </w:t>
      </w:r>
      <w:proofErr w:type="spellStart"/>
      <w:r w:rsidR="00CA0BD2" w:rsidRPr="00BF412B">
        <w:rPr>
          <w:color w:val="auto"/>
        </w:rPr>
        <w:t>në</w:t>
      </w:r>
      <w:proofErr w:type="spellEnd"/>
      <w:r w:rsidR="00CA0BD2" w:rsidRPr="00BF412B">
        <w:rPr>
          <w:color w:val="auto"/>
        </w:rPr>
        <w:t xml:space="preserve"> </w:t>
      </w:r>
      <w:proofErr w:type="spellStart"/>
      <w:r w:rsidR="00CA0BD2" w:rsidRPr="00BF412B">
        <w:rPr>
          <w:color w:val="auto"/>
        </w:rPr>
        <w:t>lidhje</w:t>
      </w:r>
      <w:proofErr w:type="spellEnd"/>
      <w:r w:rsidR="00CA0BD2" w:rsidRPr="00BF412B">
        <w:rPr>
          <w:color w:val="auto"/>
        </w:rPr>
        <w:t xml:space="preserve"> me </w:t>
      </w:r>
      <w:proofErr w:type="spellStart"/>
      <w:r w:rsidR="00CA0BD2" w:rsidRPr="00BF412B">
        <w:rPr>
          <w:color w:val="auto"/>
        </w:rPr>
        <w:t>matricat</w:t>
      </w:r>
      <w:proofErr w:type="spellEnd"/>
      <w:r w:rsidR="00CA0BD2" w:rsidRPr="00BF412B">
        <w:rPr>
          <w:color w:val="auto"/>
        </w:rPr>
        <w:t xml:space="preserve"> </w:t>
      </w:r>
      <w:proofErr w:type="spellStart"/>
      <w:r w:rsidR="00CA0BD2" w:rsidRPr="00BF412B">
        <w:rPr>
          <w:color w:val="auto"/>
        </w:rPr>
        <w:t>kulturore</w:t>
      </w:r>
      <w:proofErr w:type="spellEnd"/>
      <w:r w:rsidR="00CA0BD2" w:rsidRPr="00BF412B">
        <w:rPr>
          <w:color w:val="auto"/>
        </w:rPr>
        <w:t xml:space="preserve"> </w:t>
      </w:r>
      <w:proofErr w:type="spellStart"/>
      <w:r w:rsidR="00CA0BD2" w:rsidRPr="00BF412B">
        <w:rPr>
          <w:color w:val="auto"/>
        </w:rPr>
        <w:t>në</w:t>
      </w:r>
      <w:proofErr w:type="spellEnd"/>
      <w:r w:rsidR="00CA0BD2" w:rsidRPr="00BF412B">
        <w:rPr>
          <w:color w:val="auto"/>
        </w:rPr>
        <w:t xml:space="preserve"> </w:t>
      </w:r>
      <w:proofErr w:type="spellStart"/>
      <w:r w:rsidR="00CA0BD2" w:rsidRPr="00BF412B">
        <w:rPr>
          <w:color w:val="auto"/>
        </w:rPr>
        <w:t>të</w:t>
      </w:r>
      <w:proofErr w:type="spellEnd"/>
      <w:r w:rsidR="00CA0BD2" w:rsidRPr="00BF412B">
        <w:rPr>
          <w:color w:val="auto"/>
        </w:rPr>
        <w:t xml:space="preserve"> </w:t>
      </w:r>
      <w:proofErr w:type="spellStart"/>
      <w:r w:rsidR="00CA0BD2" w:rsidRPr="00BF412B">
        <w:rPr>
          <w:color w:val="auto"/>
        </w:rPr>
        <w:t>cilat</w:t>
      </w:r>
      <w:proofErr w:type="spellEnd"/>
      <w:r w:rsidR="00CA0BD2" w:rsidRPr="00BF412B">
        <w:rPr>
          <w:color w:val="auto"/>
        </w:rPr>
        <w:t xml:space="preserve"> </w:t>
      </w:r>
      <w:proofErr w:type="spellStart"/>
      <w:r w:rsidR="00CA0BD2" w:rsidRPr="00BF412B">
        <w:rPr>
          <w:color w:val="auto"/>
        </w:rPr>
        <w:t>zhvillohet</w:t>
      </w:r>
      <w:proofErr w:type="spellEnd"/>
      <w:r w:rsidR="00CA0BD2" w:rsidRPr="00BF412B">
        <w:rPr>
          <w:color w:val="auto"/>
        </w:rPr>
        <w:t xml:space="preserve"> ai </w:t>
      </w:r>
      <w:proofErr w:type="spellStart"/>
      <w:r w:rsidR="00CA0BD2" w:rsidRPr="00BF412B">
        <w:rPr>
          <w:color w:val="auto"/>
        </w:rPr>
        <w:t>transformim</w:t>
      </w:r>
      <w:proofErr w:type="spellEnd"/>
      <w:r w:rsidR="00CA0BD2" w:rsidRPr="00BF412B">
        <w:rPr>
          <w:color w:val="auto"/>
        </w:rPr>
        <w:t xml:space="preserve">. </w:t>
      </w:r>
      <w:proofErr w:type="spellStart"/>
      <w:r w:rsidR="00916DCD" w:rsidRPr="00BF412B">
        <w:rPr>
          <w:color w:val="auto"/>
        </w:rPr>
        <w:t>Mund</w:t>
      </w:r>
      <w:proofErr w:type="spellEnd"/>
      <w:r w:rsidR="00916DCD" w:rsidRPr="00BF412B">
        <w:rPr>
          <w:color w:val="auto"/>
        </w:rPr>
        <w:t xml:space="preserve"> </w:t>
      </w:r>
      <w:proofErr w:type="spellStart"/>
      <w:r w:rsidR="00916DCD" w:rsidRPr="00BF412B">
        <w:rPr>
          <w:color w:val="auto"/>
        </w:rPr>
        <w:t>të</w:t>
      </w:r>
      <w:proofErr w:type="spellEnd"/>
      <w:r w:rsidR="00916DCD" w:rsidRPr="00BF412B">
        <w:rPr>
          <w:color w:val="auto"/>
        </w:rPr>
        <w:t xml:space="preserve"> </w:t>
      </w:r>
      <w:proofErr w:type="spellStart"/>
      <w:r w:rsidR="00916DCD" w:rsidRPr="00BF412B">
        <w:rPr>
          <w:color w:val="auto"/>
        </w:rPr>
        <w:t>konkludohet</w:t>
      </w:r>
      <w:proofErr w:type="spellEnd"/>
      <w:r w:rsidR="00916DCD" w:rsidRPr="00BF412B">
        <w:rPr>
          <w:color w:val="auto"/>
        </w:rPr>
        <w:t xml:space="preserve"> se </w:t>
      </w:r>
      <w:proofErr w:type="spellStart"/>
      <w:r w:rsidR="00916DCD" w:rsidRPr="00BF412B">
        <w:rPr>
          <w:color w:val="auto"/>
        </w:rPr>
        <w:t>metoda</w:t>
      </w:r>
      <w:proofErr w:type="spellEnd"/>
      <w:r w:rsidR="00916DCD" w:rsidRPr="00BF412B">
        <w:rPr>
          <w:color w:val="auto"/>
        </w:rPr>
        <w:t xml:space="preserve"> e </w:t>
      </w:r>
      <w:proofErr w:type="spellStart"/>
      <w:r w:rsidR="00916DCD" w:rsidRPr="00BF412B">
        <w:rPr>
          <w:color w:val="auto"/>
        </w:rPr>
        <w:t>analizës</w:t>
      </w:r>
      <w:proofErr w:type="spellEnd"/>
      <w:r w:rsidR="00916DCD" w:rsidRPr="00BF412B">
        <w:rPr>
          <w:color w:val="auto"/>
        </w:rPr>
        <w:t xml:space="preserve"> </w:t>
      </w:r>
      <w:proofErr w:type="spellStart"/>
      <w:r w:rsidR="00916DCD" w:rsidRPr="00BF412B">
        <w:rPr>
          <w:color w:val="auto"/>
        </w:rPr>
        <w:t>së</w:t>
      </w:r>
      <w:proofErr w:type="spellEnd"/>
      <w:r w:rsidR="00916DCD" w:rsidRPr="00BF412B">
        <w:rPr>
          <w:color w:val="auto"/>
        </w:rPr>
        <w:t xml:space="preserve"> </w:t>
      </w:r>
      <w:proofErr w:type="spellStart"/>
      <w:r w:rsidR="00916DCD" w:rsidRPr="00BF412B">
        <w:rPr>
          <w:color w:val="auto"/>
        </w:rPr>
        <w:t>përmbajtjes</w:t>
      </w:r>
      <w:proofErr w:type="spellEnd"/>
      <w:r w:rsidR="00916DCD" w:rsidRPr="00BF412B">
        <w:rPr>
          <w:color w:val="auto"/>
        </w:rPr>
        <w:t xml:space="preserve">, </w:t>
      </w:r>
      <w:proofErr w:type="spellStart"/>
      <w:r w:rsidR="00916DCD" w:rsidRPr="00BF412B">
        <w:rPr>
          <w:color w:val="auto"/>
        </w:rPr>
        <w:t>si</w:t>
      </w:r>
      <w:proofErr w:type="spellEnd"/>
      <w:r w:rsidR="00916DCD" w:rsidRPr="00BF412B">
        <w:rPr>
          <w:color w:val="auto"/>
        </w:rPr>
        <w:t xml:space="preserve"> </w:t>
      </w:r>
      <w:proofErr w:type="spellStart"/>
      <w:r w:rsidR="00916DCD" w:rsidRPr="00BF412B">
        <w:rPr>
          <w:color w:val="auto"/>
        </w:rPr>
        <w:t>çdo</w:t>
      </w:r>
      <w:proofErr w:type="spellEnd"/>
      <w:r w:rsidR="00916DCD" w:rsidRPr="00BF412B">
        <w:rPr>
          <w:color w:val="auto"/>
        </w:rPr>
        <w:t xml:space="preserve"> </w:t>
      </w:r>
      <w:proofErr w:type="spellStart"/>
      <w:r w:rsidR="00916DCD" w:rsidRPr="00BF412B">
        <w:rPr>
          <w:color w:val="auto"/>
        </w:rPr>
        <w:t>metodë</w:t>
      </w:r>
      <w:proofErr w:type="spellEnd"/>
      <w:r w:rsidR="00916DCD" w:rsidRPr="00BF412B">
        <w:rPr>
          <w:color w:val="auto"/>
        </w:rPr>
        <w:t xml:space="preserve"> </w:t>
      </w:r>
      <w:proofErr w:type="spellStart"/>
      <w:r w:rsidR="00916DCD" w:rsidRPr="00BF412B">
        <w:rPr>
          <w:color w:val="auto"/>
        </w:rPr>
        <w:t>tjetër</w:t>
      </w:r>
      <w:proofErr w:type="spellEnd"/>
      <w:r w:rsidR="00916DCD" w:rsidRPr="00BF412B">
        <w:rPr>
          <w:color w:val="auto"/>
        </w:rPr>
        <w:t xml:space="preserve">, ka </w:t>
      </w:r>
      <w:proofErr w:type="spellStart"/>
      <w:r w:rsidR="00916DCD" w:rsidRPr="00BF412B">
        <w:rPr>
          <w:color w:val="auto"/>
        </w:rPr>
        <w:t>kufizimet</w:t>
      </w:r>
      <w:proofErr w:type="spellEnd"/>
      <w:r w:rsidR="00916DCD" w:rsidRPr="00BF412B">
        <w:rPr>
          <w:color w:val="auto"/>
        </w:rPr>
        <w:t xml:space="preserve"> e </w:t>
      </w:r>
      <w:proofErr w:type="spellStart"/>
      <w:r w:rsidR="00916DCD" w:rsidRPr="00BF412B">
        <w:rPr>
          <w:color w:val="auto"/>
        </w:rPr>
        <w:t>saj</w:t>
      </w:r>
      <w:proofErr w:type="spellEnd"/>
      <w:r w:rsidR="00916DCD" w:rsidRPr="00BF412B">
        <w:rPr>
          <w:color w:val="auto"/>
        </w:rPr>
        <w:t xml:space="preserve">, por </w:t>
      </w:r>
      <w:proofErr w:type="spellStart"/>
      <w:r w:rsidR="00916DCD" w:rsidRPr="00BF412B">
        <w:rPr>
          <w:color w:val="auto"/>
        </w:rPr>
        <w:t>është</w:t>
      </w:r>
      <w:proofErr w:type="spellEnd"/>
      <w:r w:rsidR="00916DCD" w:rsidRPr="00BF412B">
        <w:rPr>
          <w:color w:val="auto"/>
        </w:rPr>
        <w:t xml:space="preserve"> </w:t>
      </w:r>
      <w:proofErr w:type="spellStart"/>
      <w:r w:rsidR="00916DCD" w:rsidRPr="00BF412B">
        <w:rPr>
          <w:color w:val="auto"/>
        </w:rPr>
        <w:t>më</w:t>
      </w:r>
      <w:proofErr w:type="spellEnd"/>
      <w:r w:rsidR="00916DCD" w:rsidRPr="00BF412B">
        <w:rPr>
          <w:color w:val="auto"/>
        </w:rPr>
        <w:t xml:space="preserve"> e </w:t>
      </w:r>
      <w:proofErr w:type="spellStart"/>
      <w:r w:rsidR="00916DCD" w:rsidRPr="00BF412B">
        <w:rPr>
          <w:color w:val="auto"/>
        </w:rPr>
        <w:t>përshtatshme</w:t>
      </w:r>
      <w:proofErr w:type="spellEnd"/>
      <w:r w:rsidR="00916DCD" w:rsidRPr="00BF412B">
        <w:rPr>
          <w:color w:val="auto"/>
        </w:rPr>
        <w:t xml:space="preserve"> </w:t>
      </w:r>
      <w:proofErr w:type="spellStart"/>
      <w:r w:rsidR="00916DCD" w:rsidRPr="00BF412B">
        <w:rPr>
          <w:color w:val="auto"/>
        </w:rPr>
        <w:t>në</w:t>
      </w:r>
      <w:proofErr w:type="spellEnd"/>
      <w:r w:rsidR="00916DCD" w:rsidRPr="00BF412B">
        <w:rPr>
          <w:color w:val="auto"/>
        </w:rPr>
        <w:t xml:space="preserve"> </w:t>
      </w:r>
      <w:proofErr w:type="spellStart"/>
      <w:r w:rsidR="00916DCD" w:rsidRPr="00BF412B">
        <w:rPr>
          <w:color w:val="auto"/>
        </w:rPr>
        <w:t>kushtet</w:t>
      </w:r>
      <w:proofErr w:type="spellEnd"/>
      <w:r w:rsidR="00916DCD" w:rsidRPr="00BF412B">
        <w:rPr>
          <w:color w:val="auto"/>
        </w:rPr>
        <w:t xml:space="preserve"> </w:t>
      </w:r>
      <w:proofErr w:type="spellStart"/>
      <w:r w:rsidR="00916DCD" w:rsidRPr="00BF412B">
        <w:rPr>
          <w:color w:val="auto"/>
        </w:rPr>
        <w:t>kur</w:t>
      </w:r>
      <w:proofErr w:type="spellEnd"/>
      <w:r w:rsidR="00916DCD" w:rsidRPr="00BF412B">
        <w:rPr>
          <w:color w:val="auto"/>
        </w:rPr>
        <w:t xml:space="preserve"> </w:t>
      </w:r>
      <w:proofErr w:type="spellStart"/>
      <w:r w:rsidR="00916DCD" w:rsidRPr="00BF412B">
        <w:rPr>
          <w:color w:val="auto"/>
        </w:rPr>
        <w:t>ekzistojnë</w:t>
      </w:r>
      <w:proofErr w:type="spellEnd"/>
      <w:r w:rsidR="00916DCD" w:rsidRPr="00BF412B">
        <w:rPr>
          <w:color w:val="auto"/>
        </w:rPr>
        <w:t xml:space="preserve"> </w:t>
      </w:r>
      <w:proofErr w:type="spellStart"/>
      <w:r w:rsidR="00916DCD" w:rsidRPr="00BF412B">
        <w:rPr>
          <w:color w:val="auto"/>
        </w:rPr>
        <w:t>një</w:t>
      </w:r>
      <w:proofErr w:type="spellEnd"/>
      <w:r w:rsidR="00916DCD" w:rsidRPr="00BF412B">
        <w:rPr>
          <w:color w:val="auto"/>
        </w:rPr>
        <w:t xml:space="preserve"> </w:t>
      </w:r>
      <w:proofErr w:type="spellStart"/>
      <w:r w:rsidR="00916DCD" w:rsidRPr="00BF412B">
        <w:rPr>
          <w:color w:val="auto"/>
        </w:rPr>
        <w:t>numër</w:t>
      </w:r>
      <w:proofErr w:type="spellEnd"/>
      <w:r w:rsidR="00916DCD" w:rsidRPr="00BF412B">
        <w:rPr>
          <w:color w:val="auto"/>
        </w:rPr>
        <w:t xml:space="preserve"> </w:t>
      </w:r>
      <w:proofErr w:type="spellStart"/>
      <w:r w:rsidR="00916DCD" w:rsidRPr="00BF412B">
        <w:rPr>
          <w:color w:val="auto"/>
        </w:rPr>
        <w:t>njësish</w:t>
      </w:r>
      <w:proofErr w:type="spellEnd"/>
      <w:r w:rsidR="00916DCD" w:rsidRPr="00BF412B">
        <w:rPr>
          <w:color w:val="auto"/>
        </w:rPr>
        <w:t xml:space="preserve"> </w:t>
      </w:r>
      <w:proofErr w:type="spellStart"/>
      <w:r w:rsidR="00916DCD" w:rsidRPr="00BF412B">
        <w:rPr>
          <w:color w:val="auto"/>
        </w:rPr>
        <w:t>analize</w:t>
      </w:r>
      <w:proofErr w:type="spellEnd"/>
      <w:r w:rsidR="00916DCD" w:rsidRPr="00BF412B">
        <w:rPr>
          <w:color w:val="auto"/>
        </w:rPr>
        <w:t xml:space="preserve">, </w:t>
      </w:r>
      <w:proofErr w:type="spellStart"/>
      <w:r w:rsidR="00916DCD" w:rsidRPr="00BF412B">
        <w:rPr>
          <w:color w:val="auto"/>
        </w:rPr>
        <w:t>të</w:t>
      </w:r>
      <w:proofErr w:type="spellEnd"/>
      <w:r w:rsidR="00916DCD" w:rsidRPr="00BF412B">
        <w:rPr>
          <w:color w:val="auto"/>
        </w:rPr>
        <w:t xml:space="preserve"> </w:t>
      </w:r>
      <w:proofErr w:type="spellStart"/>
      <w:r w:rsidR="00916DCD" w:rsidRPr="00BF412B">
        <w:rPr>
          <w:color w:val="auto"/>
        </w:rPr>
        <w:t>cilat</w:t>
      </w:r>
      <w:proofErr w:type="spellEnd"/>
      <w:r w:rsidR="00916DCD" w:rsidRPr="00BF412B">
        <w:rPr>
          <w:color w:val="auto"/>
        </w:rPr>
        <w:t xml:space="preserve"> </w:t>
      </w:r>
      <w:proofErr w:type="spellStart"/>
      <w:r w:rsidR="00916DCD" w:rsidRPr="00BF412B">
        <w:rPr>
          <w:color w:val="auto"/>
        </w:rPr>
        <w:t>janë</w:t>
      </w:r>
      <w:proofErr w:type="spellEnd"/>
      <w:r w:rsidR="00916DCD" w:rsidRPr="00BF412B">
        <w:rPr>
          <w:color w:val="auto"/>
        </w:rPr>
        <w:t xml:space="preserve"> </w:t>
      </w:r>
      <w:proofErr w:type="spellStart"/>
      <w:r w:rsidR="00916DCD" w:rsidRPr="00BF412B">
        <w:rPr>
          <w:color w:val="auto"/>
        </w:rPr>
        <w:t>të</w:t>
      </w:r>
      <w:proofErr w:type="spellEnd"/>
      <w:r w:rsidR="00916DCD" w:rsidRPr="00BF412B">
        <w:rPr>
          <w:color w:val="auto"/>
        </w:rPr>
        <w:t xml:space="preserve"> </w:t>
      </w:r>
      <w:proofErr w:type="spellStart"/>
      <w:r w:rsidR="00916DCD" w:rsidRPr="00BF412B">
        <w:rPr>
          <w:color w:val="auto"/>
        </w:rPr>
        <w:t>pamundura</w:t>
      </w:r>
      <w:proofErr w:type="spellEnd"/>
      <w:r w:rsidR="00916DCD" w:rsidRPr="00BF412B">
        <w:rPr>
          <w:color w:val="auto"/>
        </w:rPr>
        <w:t xml:space="preserve"> </w:t>
      </w:r>
      <w:proofErr w:type="spellStart"/>
      <w:r w:rsidR="00916DCD" w:rsidRPr="00BF412B">
        <w:rPr>
          <w:color w:val="auto"/>
        </w:rPr>
        <w:t>për</w:t>
      </w:r>
      <w:proofErr w:type="spellEnd"/>
      <w:r w:rsidR="00916DCD" w:rsidRPr="00BF412B">
        <w:rPr>
          <w:color w:val="auto"/>
        </w:rPr>
        <w:t xml:space="preserve"> </w:t>
      </w:r>
      <w:proofErr w:type="spellStart"/>
      <w:r w:rsidR="00916DCD" w:rsidRPr="00BF412B">
        <w:rPr>
          <w:color w:val="auto"/>
        </w:rPr>
        <w:t>të</w:t>
      </w:r>
      <w:proofErr w:type="spellEnd"/>
      <w:r w:rsidR="00916DCD" w:rsidRPr="00BF412B">
        <w:rPr>
          <w:color w:val="auto"/>
        </w:rPr>
        <w:t xml:space="preserve"> </w:t>
      </w:r>
      <w:proofErr w:type="spellStart"/>
      <w:r w:rsidR="00916DCD" w:rsidRPr="00BF412B">
        <w:rPr>
          <w:color w:val="auto"/>
        </w:rPr>
        <w:t>përpunuar</w:t>
      </w:r>
      <w:proofErr w:type="spellEnd"/>
      <w:r w:rsidR="00916DCD" w:rsidRPr="00BF412B">
        <w:rPr>
          <w:color w:val="auto"/>
        </w:rPr>
        <w:t xml:space="preserve"> </w:t>
      </w:r>
      <w:proofErr w:type="spellStart"/>
      <w:r w:rsidR="00916DCD" w:rsidRPr="00BF412B">
        <w:rPr>
          <w:color w:val="auto"/>
        </w:rPr>
        <w:t>sistematikisht</w:t>
      </w:r>
      <w:proofErr w:type="spellEnd"/>
      <w:r w:rsidR="00916DCD" w:rsidRPr="00BF412B">
        <w:rPr>
          <w:color w:val="auto"/>
        </w:rPr>
        <w:t xml:space="preserve"> me </w:t>
      </w:r>
      <w:proofErr w:type="spellStart"/>
      <w:r w:rsidR="00916DCD" w:rsidRPr="00BF412B">
        <w:rPr>
          <w:color w:val="auto"/>
        </w:rPr>
        <w:t>metoda</w:t>
      </w:r>
      <w:proofErr w:type="spellEnd"/>
      <w:r w:rsidR="00916DCD" w:rsidRPr="00BF412B">
        <w:rPr>
          <w:color w:val="auto"/>
        </w:rPr>
        <w:t xml:space="preserve"> </w:t>
      </w:r>
      <w:proofErr w:type="spellStart"/>
      <w:r w:rsidR="00916DCD" w:rsidRPr="00BF412B">
        <w:rPr>
          <w:color w:val="auto"/>
        </w:rPr>
        <w:t>që</w:t>
      </w:r>
      <w:proofErr w:type="spellEnd"/>
      <w:r w:rsidR="00916DCD" w:rsidRPr="00BF412B">
        <w:rPr>
          <w:color w:val="auto"/>
        </w:rPr>
        <w:t xml:space="preserve"> </w:t>
      </w:r>
      <w:proofErr w:type="spellStart"/>
      <w:r w:rsidR="00916DCD" w:rsidRPr="00BF412B">
        <w:rPr>
          <w:color w:val="auto"/>
        </w:rPr>
        <w:t>kanë</w:t>
      </w:r>
      <w:proofErr w:type="spellEnd"/>
      <w:r w:rsidR="00916DCD" w:rsidRPr="00BF412B">
        <w:rPr>
          <w:color w:val="auto"/>
        </w:rPr>
        <w:t xml:space="preserve"> </w:t>
      </w:r>
      <w:proofErr w:type="spellStart"/>
      <w:r w:rsidR="00916DCD" w:rsidRPr="00BF412B">
        <w:rPr>
          <w:color w:val="auto"/>
        </w:rPr>
        <w:t>një</w:t>
      </w:r>
      <w:proofErr w:type="spellEnd"/>
      <w:r w:rsidR="00916DCD" w:rsidRPr="00BF412B">
        <w:rPr>
          <w:color w:val="auto"/>
        </w:rPr>
        <w:t xml:space="preserve"> </w:t>
      </w:r>
      <w:proofErr w:type="spellStart"/>
      <w:r w:rsidR="00916DCD" w:rsidRPr="00BF412B">
        <w:rPr>
          <w:color w:val="auto"/>
        </w:rPr>
        <w:t>bazë</w:t>
      </w:r>
      <w:proofErr w:type="spellEnd"/>
      <w:r w:rsidR="00916DCD" w:rsidRPr="00BF412B">
        <w:rPr>
          <w:color w:val="auto"/>
        </w:rPr>
        <w:t xml:space="preserve"> </w:t>
      </w:r>
      <w:proofErr w:type="spellStart"/>
      <w:r w:rsidR="00916DCD" w:rsidRPr="00BF412B">
        <w:rPr>
          <w:color w:val="auto"/>
        </w:rPr>
        <w:t>të</w:t>
      </w:r>
      <w:proofErr w:type="spellEnd"/>
      <w:r w:rsidR="00916DCD" w:rsidRPr="00BF412B">
        <w:rPr>
          <w:color w:val="auto"/>
        </w:rPr>
        <w:t xml:space="preserve"> </w:t>
      </w:r>
      <w:proofErr w:type="spellStart"/>
      <w:r w:rsidR="00916DCD" w:rsidRPr="00BF412B">
        <w:rPr>
          <w:color w:val="auto"/>
        </w:rPr>
        <w:t>ndryshme</w:t>
      </w:r>
      <w:proofErr w:type="spellEnd"/>
      <w:r w:rsidR="00916DCD" w:rsidRPr="00BF412B">
        <w:rPr>
          <w:color w:val="auto"/>
        </w:rPr>
        <w:t xml:space="preserve"> </w:t>
      </w:r>
      <w:proofErr w:type="spellStart"/>
      <w:r w:rsidR="00916DCD" w:rsidRPr="00BF412B">
        <w:rPr>
          <w:color w:val="auto"/>
        </w:rPr>
        <w:t>epistemologjike</w:t>
      </w:r>
      <w:proofErr w:type="spellEnd"/>
      <w:r w:rsidR="00916DCD" w:rsidRPr="00BF412B">
        <w:rPr>
          <w:color w:val="auto"/>
        </w:rPr>
        <w:t xml:space="preserve">. </w:t>
      </w:r>
    </w:p>
    <w:p w14:paraId="412237A1" w14:textId="77777777" w:rsidR="002C733A" w:rsidRPr="00BF412B" w:rsidRDefault="00E40578" w:rsidP="008914E5">
      <w:pPr>
        <w:numPr>
          <w:ilvl w:val="1"/>
          <w:numId w:val="2"/>
        </w:numPr>
        <w:spacing w:after="27"/>
        <w:ind w:right="139"/>
        <w:rPr>
          <w:color w:val="auto"/>
        </w:rPr>
      </w:pPr>
      <w:proofErr w:type="spellStart"/>
      <w:r w:rsidRPr="00BF412B">
        <w:rPr>
          <w:i/>
          <w:color w:val="auto"/>
        </w:rPr>
        <w:t>Analiza</w:t>
      </w:r>
      <w:proofErr w:type="spellEnd"/>
      <w:r w:rsidRPr="00BF412B">
        <w:rPr>
          <w:i/>
          <w:color w:val="auto"/>
        </w:rPr>
        <w:t xml:space="preserve"> </w:t>
      </w:r>
      <w:proofErr w:type="spellStart"/>
      <w:r w:rsidRPr="00BF412B">
        <w:rPr>
          <w:i/>
          <w:color w:val="auto"/>
        </w:rPr>
        <w:t>tematike</w:t>
      </w:r>
      <w:proofErr w:type="spellEnd"/>
      <w:r w:rsidRPr="00BF412B">
        <w:rPr>
          <w:i/>
          <w:color w:val="auto"/>
        </w:rPr>
        <w:t xml:space="preserve"> </w:t>
      </w:r>
      <w:r w:rsidRPr="00BF412B">
        <w:rPr>
          <w:i/>
          <w:color w:val="auto"/>
          <w:lang w:val="sq-AL"/>
        </w:rPr>
        <w:t>është e njohur teknike kualitative qëllimi i së cilës është ti identifikojë temat të cilat dalin nga përmbajtja e analizuar</w:t>
      </w:r>
      <w:r w:rsidR="009A5FED" w:rsidRPr="00BF412B">
        <w:rPr>
          <w:color w:val="auto"/>
        </w:rPr>
        <w:t xml:space="preserve">. </w:t>
      </w:r>
      <w:r w:rsidR="00267C9A" w:rsidRPr="00BF412B">
        <w:rPr>
          <w:color w:val="auto"/>
        </w:rPr>
        <w:t xml:space="preserve"> </w:t>
      </w:r>
      <w:r w:rsidR="00267C9A" w:rsidRPr="00BF412B">
        <w:rPr>
          <w:color w:val="auto"/>
          <w:lang w:val="sq-AL"/>
        </w:rPr>
        <w:t>Edhe pas gjith kësaj fame, nuk egziston mënyrë e përcaktuktuar standarde e realizimit të sajë</w:t>
      </w:r>
      <w:r w:rsidR="00267C9A" w:rsidRPr="00BF412B">
        <w:rPr>
          <w:color w:val="auto"/>
        </w:rPr>
        <w:t xml:space="preserve"> </w:t>
      </w:r>
      <w:r w:rsidR="00267C9A" w:rsidRPr="00BF412B">
        <w:rPr>
          <w:color w:val="auto"/>
          <w:lang w:val="sq-AL"/>
        </w:rPr>
        <w:t>dhe as nuk ka konsensus mbi atë që përbën një temë të veçantë (Bryman, 2009</w:t>
      </w:r>
      <w:r w:rsidR="009A5FED" w:rsidRPr="00BF412B">
        <w:rPr>
          <w:color w:val="auto"/>
          <w:vertAlign w:val="superscript"/>
        </w:rPr>
        <w:footnoteReference w:id="12"/>
      </w:r>
      <w:r w:rsidR="009A5FED" w:rsidRPr="00BF412B">
        <w:rPr>
          <w:color w:val="auto"/>
        </w:rPr>
        <w:t xml:space="preserve">). </w:t>
      </w:r>
      <w:proofErr w:type="spellStart"/>
      <w:r w:rsidR="001B17EA" w:rsidRPr="00BF412B">
        <w:rPr>
          <w:color w:val="auto"/>
        </w:rPr>
        <w:t>Për</w:t>
      </w:r>
      <w:proofErr w:type="spellEnd"/>
      <w:r w:rsidR="001B17EA" w:rsidRPr="00BF412B">
        <w:rPr>
          <w:color w:val="auto"/>
        </w:rPr>
        <w:t xml:space="preserve"> </w:t>
      </w:r>
      <w:proofErr w:type="spellStart"/>
      <w:r w:rsidR="001B17EA" w:rsidRPr="00BF412B">
        <w:rPr>
          <w:color w:val="auto"/>
        </w:rPr>
        <w:t>shembull</w:t>
      </w:r>
      <w:proofErr w:type="spellEnd"/>
      <w:r w:rsidR="001B17EA" w:rsidRPr="00BF412B">
        <w:rPr>
          <w:color w:val="auto"/>
        </w:rPr>
        <w:t xml:space="preserve">, </w:t>
      </w:r>
      <w:proofErr w:type="spellStart"/>
      <w:r w:rsidR="001B17EA" w:rsidRPr="00BF412B">
        <w:rPr>
          <w:color w:val="auto"/>
        </w:rPr>
        <w:t>analiza</w:t>
      </w:r>
      <w:proofErr w:type="spellEnd"/>
      <w:r w:rsidR="001B17EA" w:rsidRPr="00BF412B">
        <w:rPr>
          <w:color w:val="auto"/>
        </w:rPr>
        <w:t xml:space="preserve"> </w:t>
      </w:r>
      <w:proofErr w:type="spellStart"/>
      <w:r w:rsidR="001B17EA" w:rsidRPr="00BF412B">
        <w:rPr>
          <w:color w:val="auto"/>
        </w:rPr>
        <w:t>tematike</w:t>
      </w:r>
      <w:proofErr w:type="spellEnd"/>
      <w:r w:rsidR="001B17EA" w:rsidRPr="00BF412B">
        <w:rPr>
          <w:color w:val="auto"/>
        </w:rPr>
        <w:t xml:space="preserve"> </w:t>
      </w:r>
      <w:proofErr w:type="spellStart"/>
      <w:r w:rsidR="001B17EA" w:rsidRPr="00BF412B">
        <w:rPr>
          <w:color w:val="auto"/>
        </w:rPr>
        <w:t>është</w:t>
      </w:r>
      <w:proofErr w:type="spellEnd"/>
      <w:r w:rsidR="001B17EA" w:rsidRPr="00BF412B">
        <w:rPr>
          <w:color w:val="auto"/>
        </w:rPr>
        <w:t xml:space="preserve"> </w:t>
      </w:r>
      <w:proofErr w:type="spellStart"/>
      <w:r w:rsidR="001B17EA" w:rsidRPr="00BF412B">
        <w:rPr>
          <w:color w:val="auto"/>
        </w:rPr>
        <w:t>një</w:t>
      </w:r>
      <w:proofErr w:type="spellEnd"/>
      <w:r w:rsidR="001B17EA" w:rsidRPr="00BF412B">
        <w:rPr>
          <w:color w:val="auto"/>
        </w:rPr>
        <w:t xml:space="preserve"> </w:t>
      </w:r>
      <w:proofErr w:type="spellStart"/>
      <w:r w:rsidR="001B17EA" w:rsidRPr="00BF412B">
        <w:rPr>
          <w:color w:val="auto"/>
        </w:rPr>
        <w:t>qasje</w:t>
      </w:r>
      <w:proofErr w:type="spellEnd"/>
      <w:r w:rsidR="001B17EA" w:rsidRPr="00BF412B">
        <w:rPr>
          <w:color w:val="auto"/>
        </w:rPr>
        <w:t xml:space="preserve"> e </w:t>
      </w:r>
      <w:proofErr w:type="spellStart"/>
      <w:r w:rsidR="001B17EA" w:rsidRPr="00BF412B">
        <w:rPr>
          <w:color w:val="auto"/>
        </w:rPr>
        <w:t>përdorur</w:t>
      </w:r>
      <w:proofErr w:type="spellEnd"/>
      <w:r w:rsidR="001B17EA" w:rsidRPr="00BF412B">
        <w:rPr>
          <w:color w:val="auto"/>
        </w:rPr>
        <w:t xml:space="preserve"> </w:t>
      </w:r>
      <w:proofErr w:type="spellStart"/>
      <w:r w:rsidR="001B17EA" w:rsidRPr="00BF412B">
        <w:rPr>
          <w:color w:val="auto"/>
        </w:rPr>
        <w:t>nga</w:t>
      </w:r>
      <w:proofErr w:type="spellEnd"/>
      <w:r w:rsidR="001B17EA" w:rsidRPr="00BF412B">
        <w:rPr>
          <w:color w:val="auto"/>
        </w:rPr>
        <w:t xml:space="preserve"> </w:t>
      </w:r>
      <w:proofErr w:type="spellStart"/>
      <w:r w:rsidR="001B17EA" w:rsidRPr="00BF412B">
        <w:rPr>
          <w:color w:val="auto"/>
        </w:rPr>
        <w:t>analistët</w:t>
      </w:r>
      <w:proofErr w:type="spellEnd"/>
      <w:r w:rsidR="001B17EA" w:rsidRPr="00BF412B">
        <w:rPr>
          <w:color w:val="auto"/>
        </w:rPr>
        <w:t xml:space="preserve"> </w:t>
      </w:r>
      <w:proofErr w:type="spellStart"/>
      <w:r w:rsidR="001B17EA" w:rsidRPr="00BF412B">
        <w:rPr>
          <w:color w:val="auto"/>
        </w:rPr>
        <w:t>të</w:t>
      </w:r>
      <w:proofErr w:type="spellEnd"/>
      <w:r w:rsidR="001B17EA" w:rsidRPr="00BF412B">
        <w:rPr>
          <w:color w:val="auto"/>
        </w:rPr>
        <w:t xml:space="preserve"> </w:t>
      </w:r>
      <w:proofErr w:type="spellStart"/>
      <w:r w:rsidR="001B17EA" w:rsidRPr="00BF412B">
        <w:rPr>
          <w:color w:val="auto"/>
        </w:rPr>
        <w:t>cilët</w:t>
      </w:r>
      <w:proofErr w:type="spellEnd"/>
      <w:r w:rsidR="001B17EA" w:rsidRPr="00BF412B">
        <w:rPr>
          <w:color w:val="auto"/>
        </w:rPr>
        <w:t xml:space="preserve"> </w:t>
      </w:r>
      <w:proofErr w:type="spellStart"/>
      <w:r w:rsidR="001B17EA" w:rsidRPr="00BF412B">
        <w:rPr>
          <w:color w:val="auto"/>
        </w:rPr>
        <w:t>meren</w:t>
      </w:r>
      <w:proofErr w:type="spellEnd"/>
      <w:r w:rsidR="001B17EA" w:rsidRPr="00BF412B">
        <w:rPr>
          <w:color w:val="auto"/>
        </w:rPr>
        <w:t xml:space="preserve"> me </w:t>
      </w:r>
      <w:proofErr w:type="spellStart"/>
      <w:r w:rsidR="001B17EA" w:rsidRPr="00BF412B">
        <w:rPr>
          <w:color w:val="auto"/>
        </w:rPr>
        <w:t>analiza</w:t>
      </w:r>
      <w:proofErr w:type="spellEnd"/>
      <w:r w:rsidR="001B17EA" w:rsidRPr="00BF412B">
        <w:rPr>
          <w:color w:val="auto"/>
        </w:rPr>
        <w:t xml:space="preserve"> </w:t>
      </w:r>
      <w:proofErr w:type="spellStart"/>
      <w:r w:rsidR="001B17EA" w:rsidRPr="00BF412B">
        <w:rPr>
          <w:color w:val="auto"/>
        </w:rPr>
        <w:t>diskursive</w:t>
      </w:r>
      <w:proofErr w:type="spellEnd"/>
      <w:r w:rsidR="001B17EA" w:rsidRPr="00BF412B">
        <w:rPr>
          <w:color w:val="auto"/>
        </w:rPr>
        <w:t xml:space="preserve">, </w:t>
      </w:r>
      <w:proofErr w:type="spellStart"/>
      <w:r w:rsidR="001B17EA" w:rsidRPr="00BF412B">
        <w:rPr>
          <w:color w:val="auto"/>
        </w:rPr>
        <w:t>teori</w:t>
      </w:r>
      <w:proofErr w:type="spellEnd"/>
      <w:r w:rsidR="001B17EA" w:rsidRPr="00BF412B">
        <w:rPr>
          <w:color w:val="auto"/>
        </w:rPr>
        <w:t xml:space="preserve"> </w:t>
      </w:r>
      <w:proofErr w:type="spellStart"/>
      <w:r w:rsidR="001B17EA" w:rsidRPr="00BF412B">
        <w:rPr>
          <w:color w:val="auto"/>
        </w:rPr>
        <w:t>të</w:t>
      </w:r>
      <w:proofErr w:type="spellEnd"/>
      <w:r w:rsidR="001B17EA" w:rsidRPr="00BF412B">
        <w:rPr>
          <w:color w:val="auto"/>
        </w:rPr>
        <w:t xml:space="preserve"> </w:t>
      </w:r>
      <w:proofErr w:type="spellStart"/>
      <w:r w:rsidR="001B17EA" w:rsidRPr="00BF412B">
        <w:rPr>
          <w:color w:val="auto"/>
        </w:rPr>
        <w:t>bazuar</w:t>
      </w:r>
      <w:proofErr w:type="spellEnd"/>
      <w:r w:rsidR="001B17EA" w:rsidRPr="00BF412B">
        <w:rPr>
          <w:color w:val="auto"/>
        </w:rPr>
        <w:t xml:space="preserve"> </w:t>
      </w:r>
      <w:proofErr w:type="spellStart"/>
      <w:r w:rsidR="001B17EA" w:rsidRPr="00BF412B">
        <w:rPr>
          <w:color w:val="auto"/>
        </w:rPr>
        <w:t>ose</w:t>
      </w:r>
      <w:proofErr w:type="spellEnd"/>
      <w:r w:rsidR="001B17EA" w:rsidRPr="00BF412B">
        <w:rPr>
          <w:color w:val="auto"/>
        </w:rPr>
        <w:t xml:space="preserve"> </w:t>
      </w:r>
      <w:proofErr w:type="spellStart"/>
      <w:r w:rsidR="001B17EA" w:rsidRPr="00BF412B">
        <w:rPr>
          <w:color w:val="auto"/>
        </w:rPr>
        <w:t>analiza</w:t>
      </w:r>
      <w:proofErr w:type="spellEnd"/>
      <w:r w:rsidR="001B17EA" w:rsidRPr="00BF412B">
        <w:rPr>
          <w:color w:val="auto"/>
        </w:rPr>
        <w:t xml:space="preserve"> narrative.</w:t>
      </w:r>
      <w:r w:rsidR="00A65135" w:rsidRPr="00BF412B">
        <w:rPr>
          <w:color w:val="auto"/>
        </w:rPr>
        <w:t xml:space="preserve"> </w:t>
      </w:r>
      <w:proofErr w:type="spellStart"/>
      <w:r w:rsidR="009854CA" w:rsidRPr="00BF412B">
        <w:rPr>
          <w:color w:val="auto"/>
        </w:rPr>
        <w:t>Sidoqoftë</w:t>
      </w:r>
      <w:proofErr w:type="spellEnd"/>
      <w:r w:rsidR="009854CA" w:rsidRPr="00BF412B">
        <w:rPr>
          <w:color w:val="auto"/>
        </w:rPr>
        <w:t xml:space="preserve">, </w:t>
      </w:r>
      <w:proofErr w:type="spellStart"/>
      <w:r w:rsidR="009854CA" w:rsidRPr="00BF412B">
        <w:rPr>
          <w:color w:val="auto"/>
        </w:rPr>
        <w:t>analiza</w:t>
      </w:r>
      <w:proofErr w:type="spellEnd"/>
      <w:r w:rsidR="009854CA" w:rsidRPr="00BF412B">
        <w:rPr>
          <w:color w:val="auto"/>
        </w:rPr>
        <w:t xml:space="preserve"> </w:t>
      </w:r>
      <w:proofErr w:type="spellStart"/>
      <w:r w:rsidR="009854CA" w:rsidRPr="00BF412B">
        <w:rPr>
          <w:color w:val="auto"/>
        </w:rPr>
        <w:t>tematike</w:t>
      </w:r>
      <w:proofErr w:type="spellEnd"/>
      <w:r w:rsidR="009854CA" w:rsidRPr="00BF412B">
        <w:rPr>
          <w:color w:val="auto"/>
        </w:rPr>
        <w:t xml:space="preserve"> </w:t>
      </w:r>
      <w:proofErr w:type="spellStart"/>
      <w:r w:rsidR="009854CA" w:rsidRPr="00BF412B">
        <w:rPr>
          <w:color w:val="auto"/>
        </w:rPr>
        <w:t>gjithashtu</w:t>
      </w:r>
      <w:proofErr w:type="spellEnd"/>
      <w:r w:rsidR="009854CA" w:rsidRPr="00BF412B">
        <w:rPr>
          <w:color w:val="auto"/>
        </w:rPr>
        <w:t xml:space="preserve"> </w:t>
      </w:r>
      <w:proofErr w:type="spellStart"/>
      <w:r w:rsidR="009854CA" w:rsidRPr="00BF412B">
        <w:rPr>
          <w:color w:val="auto"/>
        </w:rPr>
        <w:t>mund</w:t>
      </w:r>
      <w:proofErr w:type="spellEnd"/>
      <w:r w:rsidR="009854CA" w:rsidRPr="00BF412B">
        <w:rPr>
          <w:color w:val="auto"/>
        </w:rPr>
        <w:t xml:space="preserve"> </w:t>
      </w:r>
      <w:proofErr w:type="spellStart"/>
      <w:r w:rsidR="009854CA" w:rsidRPr="00BF412B">
        <w:rPr>
          <w:color w:val="auto"/>
        </w:rPr>
        <w:t>të</w:t>
      </w:r>
      <w:proofErr w:type="spellEnd"/>
      <w:r w:rsidR="009854CA" w:rsidRPr="00BF412B">
        <w:rPr>
          <w:color w:val="auto"/>
        </w:rPr>
        <w:t xml:space="preserve"> </w:t>
      </w:r>
      <w:proofErr w:type="spellStart"/>
      <w:r w:rsidR="009854CA" w:rsidRPr="00BF412B">
        <w:rPr>
          <w:color w:val="auto"/>
        </w:rPr>
        <w:t>jetë</w:t>
      </w:r>
      <w:proofErr w:type="spellEnd"/>
      <w:r w:rsidR="009854CA" w:rsidRPr="00BF412B">
        <w:rPr>
          <w:color w:val="auto"/>
        </w:rPr>
        <w:t xml:space="preserve"> </w:t>
      </w:r>
      <w:proofErr w:type="spellStart"/>
      <w:r w:rsidR="009854CA" w:rsidRPr="00BF412B">
        <w:rPr>
          <w:color w:val="auto"/>
        </w:rPr>
        <w:t>pjesë</w:t>
      </w:r>
      <w:proofErr w:type="spellEnd"/>
      <w:r w:rsidR="009854CA" w:rsidRPr="00BF412B">
        <w:rPr>
          <w:color w:val="auto"/>
        </w:rPr>
        <w:t xml:space="preserve"> e </w:t>
      </w:r>
      <w:proofErr w:type="spellStart"/>
      <w:r w:rsidR="009854CA" w:rsidRPr="00BF412B">
        <w:rPr>
          <w:color w:val="auto"/>
        </w:rPr>
        <w:t>asaj</w:t>
      </w:r>
      <w:proofErr w:type="spellEnd"/>
      <w:r w:rsidR="009854CA" w:rsidRPr="00BF412B">
        <w:rPr>
          <w:color w:val="auto"/>
        </w:rPr>
        <w:t xml:space="preserve"> </w:t>
      </w:r>
      <w:proofErr w:type="spellStart"/>
      <w:r w:rsidR="009854CA" w:rsidRPr="00BF412B">
        <w:rPr>
          <w:color w:val="auto"/>
        </w:rPr>
        <w:t>që</w:t>
      </w:r>
      <w:proofErr w:type="spellEnd"/>
      <w:r w:rsidR="009854CA" w:rsidRPr="00BF412B">
        <w:rPr>
          <w:color w:val="auto"/>
        </w:rPr>
        <w:t xml:space="preserve"> </w:t>
      </w:r>
      <w:proofErr w:type="spellStart"/>
      <w:r w:rsidR="009854CA" w:rsidRPr="00BF412B">
        <w:rPr>
          <w:color w:val="auto"/>
        </w:rPr>
        <w:t>njihet</w:t>
      </w:r>
      <w:proofErr w:type="spellEnd"/>
      <w:r w:rsidR="009854CA" w:rsidRPr="00BF412B">
        <w:rPr>
          <w:color w:val="auto"/>
        </w:rPr>
        <w:t xml:space="preserve"> </w:t>
      </w:r>
      <w:proofErr w:type="spellStart"/>
      <w:r w:rsidR="009854CA" w:rsidRPr="00BF412B">
        <w:rPr>
          <w:color w:val="auto"/>
        </w:rPr>
        <w:t>si</w:t>
      </w:r>
      <w:proofErr w:type="spellEnd"/>
      <w:r w:rsidR="009854CA" w:rsidRPr="00BF412B">
        <w:rPr>
          <w:color w:val="auto"/>
        </w:rPr>
        <w:t xml:space="preserve"> </w:t>
      </w:r>
      <w:proofErr w:type="spellStart"/>
      <w:r w:rsidR="009854CA" w:rsidRPr="00BF412B">
        <w:rPr>
          <w:color w:val="auto"/>
        </w:rPr>
        <w:t>analiza</w:t>
      </w:r>
      <w:proofErr w:type="spellEnd"/>
      <w:r w:rsidR="009854CA" w:rsidRPr="00BF412B">
        <w:rPr>
          <w:color w:val="auto"/>
        </w:rPr>
        <w:t xml:space="preserve"> e </w:t>
      </w:r>
      <w:proofErr w:type="spellStart"/>
      <w:r w:rsidR="009854CA" w:rsidRPr="00BF412B">
        <w:rPr>
          <w:color w:val="auto"/>
        </w:rPr>
        <w:t>përmbajtjes</w:t>
      </w:r>
      <w:proofErr w:type="spellEnd"/>
      <w:r w:rsidR="009854CA" w:rsidRPr="00BF412B">
        <w:rPr>
          <w:color w:val="auto"/>
        </w:rPr>
        <w:t xml:space="preserve">. </w:t>
      </w:r>
      <w:proofErr w:type="spellStart"/>
      <w:r w:rsidR="0048215E" w:rsidRPr="00BF412B">
        <w:rPr>
          <w:color w:val="auto"/>
        </w:rPr>
        <w:t>Tema</w:t>
      </w:r>
      <w:proofErr w:type="spellEnd"/>
      <w:r w:rsidR="0048215E" w:rsidRPr="00BF412B">
        <w:rPr>
          <w:color w:val="auto"/>
        </w:rPr>
        <w:t xml:space="preserve">, </w:t>
      </w:r>
      <w:proofErr w:type="spellStart"/>
      <w:r w:rsidR="0048215E" w:rsidRPr="00BF412B">
        <w:rPr>
          <w:color w:val="auto"/>
        </w:rPr>
        <w:t>si</w:t>
      </w:r>
      <w:proofErr w:type="spellEnd"/>
      <w:r w:rsidR="0048215E" w:rsidRPr="00BF412B">
        <w:rPr>
          <w:color w:val="auto"/>
        </w:rPr>
        <w:t xml:space="preserve"> </w:t>
      </w:r>
      <w:proofErr w:type="spellStart"/>
      <w:r w:rsidR="0048215E" w:rsidRPr="00BF412B">
        <w:rPr>
          <w:color w:val="auto"/>
        </w:rPr>
        <w:t>njësi</w:t>
      </w:r>
      <w:proofErr w:type="spellEnd"/>
      <w:r w:rsidR="0048215E" w:rsidRPr="00BF412B">
        <w:rPr>
          <w:color w:val="auto"/>
        </w:rPr>
        <w:t xml:space="preserve"> e </w:t>
      </w:r>
      <w:proofErr w:type="spellStart"/>
      <w:r w:rsidR="0048215E" w:rsidRPr="00BF412B">
        <w:rPr>
          <w:color w:val="auto"/>
        </w:rPr>
        <w:t>analizës</w:t>
      </w:r>
      <w:proofErr w:type="spellEnd"/>
      <w:r w:rsidR="0048215E" w:rsidRPr="00BF412B">
        <w:rPr>
          <w:color w:val="auto"/>
        </w:rPr>
        <w:t xml:space="preserve"> </w:t>
      </w:r>
      <w:proofErr w:type="spellStart"/>
      <w:r w:rsidR="0048215E" w:rsidRPr="00BF412B">
        <w:rPr>
          <w:color w:val="auto"/>
        </w:rPr>
        <w:t>në</w:t>
      </w:r>
      <w:proofErr w:type="spellEnd"/>
      <w:r w:rsidR="0048215E" w:rsidRPr="00BF412B">
        <w:rPr>
          <w:color w:val="auto"/>
        </w:rPr>
        <w:t xml:space="preserve"> </w:t>
      </w:r>
      <w:proofErr w:type="spellStart"/>
      <w:r w:rsidR="0048215E" w:rsidRPr="00BF412B">
        <w:rPr>
          <w:color w:val="auto"/>
        </w:rPr>
        <w:t>qasje</w:t>
      </w:r>
      <w:proofErr w:type="spellEnd"/>
      <w:r w:rsidR="0048215E" w:rsidRPr="00BF412B">
        <w:rPr>
          <w:color w:val="auto"/>
        </w:rPr>
        <w:t xml:space="preserve"> </w:t>
      </w:r>
      <w:proofErr w:type="spellStart"/>
      <w:r w:rsidR="0048215E" w:rsidRPr="00BF412B">
        <w:rPr>
          <w:color w:val="auto"/>
        </w:rPr>
        <w:t>të</w:t>
      </w:r>
      <w:proofErr w:type="spellEnd"/>
      <w:r w:rsidR="0048215E" w:rsidRPr="00BF412B">
        <w:rPr>
          <w:color w:val="auto"/>
        </w:rPr>
        <w:t xml:space="preserve"> </w:t>
      </w:r>
      <w:proofErr w:type="spellStart"/>
      <w:r w:rsidR="0048215E" w:rsidRPr="00BF412B">
        <w:rPr>
          <w:color w:val="auto"/>
        </w:rPr>
        <w:t>ndryshme</w:t>
      </w:r>
      <w:proofErr w:type="spellEnd"/>
      <w:r w:rsidR="0048215E" w:rsidRPr="00BF412B">
        <w:rPr>
          <w:color w:val="auto"/>
        </w:rPr>
        <w:t xml:space="preserve">, </w:t>
      </w:r>
      <w:proofErr w:type="spellStart"/>
      <w:r w:rsidR="0048215E" w:rsidRPr="00BF412B">
        <w:rPr>
          <w:color w:val="auto"/>
        </w:rPr>
        <w:t>trajtohet</w:t>
      </w:r>
      <w:proofErr w:type="spellEnd"/>
      <w:r w:rsidR="0048215E" w:rsidRPr="00BF412B">
        <w:rPr>
          <w:color w:val="auto"/>
        </w:rPr>
        <w:t xml:space="preserve"> </w:t>
      </w:r>
      <w:proofErr w:type="spellStart"/>
      <w:r w:rsidR="0048215E" w:rsidRPr="00BF412B">
        <w:rPr>
          <w:color w:val="auto"/>
        </w:rPr>
        <w:t>ndryshe</w:t>
      </w:r>
      <w:proofErr w:type="spellEnd"/>
      <w:r w:rsidR="0048215E" w:rsidRPr="00BF412B">
        <w:rPr>
          <w:color w:val="auto"/>
        </w:rPr>
        <w:t xml:space="preserve"> - </w:t>
      </w:r>
      <w:proofErr w:type="spellStart"/>
      <w:r w:rsidR="0048215E" w:rsidRPr="00BF412B">
        <w:rPr>
          <w:color w:val="auto"/>
        </w:rPr>
        <w:t>për</w:t>
      </w:r>
      <w:proofErr w:type="spellEnd"/>
      <w:r w:rsidR="0048215E" w:rsidRPr="00BF412B">
        <w:rPr>
          <w:color w:val="auto"/>
        </w:rPr>
        <w:t xml:space="preserve"> </w:t>
      </w:r>
      <w:proofErr w:type="spellStart"/>
      <w:r w:rsidR="0048215E" w:rsidRPr="00BF412B">
        <w:rPr>
          <w:color w:val="auto"/>
        </w:rPr>
        <w:t>shembull</w:t>
      </w:r>
      <w:proofErr w:type="spellEnd"/>
      <w:r w:rsidR="0048215E" w:rsidRPr="00BF412B">
        <w:rPr>
          <w:color w:val="auto"/>
        </w:rPr>
        <w:t xml:space="preserve">, </w:t>
      </w:r>
      <w:proofErr w:type="spellStart"/>
      <w:r w:rsidR="0048215E" w:rsidRPr="00BF412B">
        <w:rPr>
          <w:color w:val="auto"/>
        </w:rPr>
        <w:t>mund</w:t>
      </w:r>
      <w:proofErr w:type="spellEnd"/>
      <w:r w:rsidR="0048215E" w:rsidRPr="00BF412B">
        <w:rPr>
          <w:color w:val="auto"/>
        </w:rPr>
        <w:t xml:space="preserve"> </w:t>
      </w:r>
      <w:proofErr w:type="spellStart"/>
      <w:r w:rsidR="0048215E" w:rsidRPr="00BF412B">
        <w:rPr>
          <w:color w:val="auto"/>
        </w:rPr>
        <w:t>të</w:t>
      </w:r>
      <w:proofErr w:type="spellEnd"/>
      <w:r w:rsidR="0048215E" w:rsidRPr="00BF412B">
        <w:rPr>
          <w:color w:val="auto"/>
        </w:rPr>
        <w:t xml:space="preserve"> </w:t>
      </w:r>
      <w:proofErr w:type="spellStart"/>
      <w:r w:rsidR="0048215E" w:rsidRPr="00BF412B">
        <w:rPr>
          <w:color w:val="auto"/>
        </w:rPr>
        <w:t>konsiderohet</w:t>
      </w:r>
      <w:proofErr w:type="spellEnd"/>
      <w:r w:rsidR="0048215E" w:rsidRPr="00BF412B">
        <w:rPr>
          <w:color w:val="auto"/>
        </w:rPr>
        <w:t xml:space="preserve"> </w:t>
      </w:r>
      <w:proofErr w:type="spellStart"/>
      <w:r w:rsidR="0048215E" w:rsidRPr="00BF412B">
        <w:rPr>
          <w:color w:val="auto"/>
        </w:rPr>
        <w:t>një</w:t>
      </w:r>
      <w:proofErr w:type="spellEnd"/>
      <w:r w:rsidR="0048215E" w:rsidRPr="00BF412B">
        <w:rPr>
          <w:color w:val="auto"/>
        </w:rPr>
        <w:t xml:space="preserve"> </w:t>
      </w:r>
      <w:proofErr w:type="spellStart"/>
      <w:r w:rsidR="0048215E" w:rsidRPr="00BF412B">
        <w:rPr>
          <w:color w:val="auto"/>
        </w:rPr>
        <w:t>rrjet</w:t>
      </w:r>
      <w:proofErr w:type="spellEnd"/>
      <w:r w:rsidR="0048215E" w:rsidRPr="00BF412B">
        <w:rPr>
          <w:color w:val="auto"/>
        </w:rPr>
        <w:t xml:space="preserve"> </w:t>
      </w:r>
      <w:proofErr w:type="spellStart"/>
      <w:r w:rsidR="0048215E" w:rsidRPr="00BF412B">
        <w:rPr>
          <w:color w:val="auto"/>
        </w:rPr>
        <w:t>i</w:t>
      </w:r>
      <w:proofErr w:type="spellEnd"/>
      <w:r w:rsidR="0048215E" w:rsidRPr="00BF412B">
        <w:rPr>
          <w:color w:val="auto"/>
        </w:rPr>
        <w:t xml:space="preserve"> </w:t>
      </w:r>
      <w:proofErr w:type="spellStart"/>
      <w:r w:rsidR="0048215E" w:rsidRPr="00BF412B">
        <w:rPr>
          <w:color w:val="auto"/>
        </w:rPr>
        <w:t>koncepteve</w:t>
      </w:r>
      <w:proofErr w:type="spellEnd"/>
      <w:r w:rsidR="0048215E" w:rsidRPr="00BF412B">
        <w:rPr>
          <w:color w:val="auto"/>
        </w:rPr>
        <w:t xml:space="preserve"> </w:t>
      </w:r>
      <w:proofErr w:type="spellStart"/>
      <w:r w:rsidR="0048215E" w:rsidRPr="00BF412B">
        <w:rPr>
          <w:color w:val="auto"/>
        </w:rPr>
        <w:t>të</w:t>
      </w:r>
      <w:proofErr w:type="spellEnd"/>
      <w:r w:rsidR="0048215E" w:rsidRPr="00BF412B">
        <w:rPr>
          <w:color w:val="auto"/>
        </w:rPr>
        <w:t xml:space="preserve"> </w:t>
      </w:r>
      <w:proofErr w:type="spellStart"/>
      <w:r w:rsidR="0048215E" w:rsidRPr="00BF412B">
        <w:rPr>
          <w:color w:val="auto"/>
        </w:rPr>
        <w:t>ndryshme</w:t>
      </w:r>
      <w:proofErr w:type="spellEnd"/>
      <w:r w:rsidR="0048215E" w:rsidRPr="00BF412B">
        <w:rPr>
          <w:color w:val="auto"/>
        </w:rPr>
        <w:t xml:space="preserve"> </w:t>
      </w:r>
      <w:proofErr w:type="spellStart"/>
      <w:r w:rsidR="0048215E" w:rsidRPr="00BF412B">
        <w:rPr>
          <w:color w:val="auto"/>
        </w:rPr>
        <w:t>që</w:t>
      </w:r>
      <w:proofErr w:type="spellEnd"/>
      <w:r w:rsidR="0048215E" w:rsidRPr="00BF412B">
        <w:rPr>
          <w:color w:val="auto"/>
        </w:rPr>
        <w:t xml:space="preserve"> </w:t>
      </w:r>
      <w:proofErr w:type="spellStart"/>
      <w:r w:rsidR="0048215E" w:rsidRPr="00BF412B">
        <w:rPr>
          <w:color w:val="auto"/>
        </w:rPr>
        <w:t>përbëjnë</w:t>
      </w:r>
      <w:proofErr w:type="spellEnd"/>
      <w:r w:rsidR="0048215E" w:rsidRPr="00BF412B">
        <w:rPr>
          <w:color w:val="auto"/>
        </w:rPr>
        <w:t xml:space="preserve"> </w:t>
      </w:r>
      <w:proofErr w:type="spellStart"/>
      <w:r w:rsidR="0048215E" w:rsidRPr="00BF412B">
        <w:rPr>
          <w:color w:val="auto"/>
        </w:rPr>
        <w:t>njëfarë</w:t>
      </w:r>
      <w:proofErr w:type="spellEnd"/>
      <w:r w:rsidR="0048215E" w:rsidRPr="00BF412B">
        <w:rPr>
          <w:color w:val="auto"/>
        </w:rPr>
        <w:t xml:space="preserve"> </w:t>
      </w:r>
      <w:proofErr w:type="spellStart"/>
      <w:r w:rsidR="0048215E" w:rsidRPr="00BF412B">
        <w:rPr>
          <w:color w:val="auto"/>
        </w:rPr>
        <w:t>konsistence</w:t>
      </w:r>
      <w:proofErr w:type="spellEnd"/>
      <w:r w:rsidR="0048215E" w:rsidRPr="00BF412B">
        <w:rPr>
          <w:color w:val="auto"/>
        </w:rPr>
        <w:t xml:space="preserve"> </w:t>
      </w:r>
      <w:proofErr w:type="spellStart"/>
      <w:r w:rsidR="0048215E" w:rsidRPr="00BF412B">
        <w:rPr>
          <w:color w:val="auto"/>
        </w:rPr>
        <w:t>kuptimi</w:t>
      </w:r>
      <w:proofErr w:type="spellEnd"/>
      <w:r w:rsidR="0048215E" w:rsidRPr="00BF412B">
        <w:rPr>
          <w:color w:val="auto"/>
        </w:rPr>
        <w:t xml:space="preserve">, por </w:t>
      </w:r>
      <w:proofErr w:type="spellStart"/>
      <w:r w:rsidR="0048215E" w:rsidRPr="00BF412B">
        <w:rPr>
          <w:color w:val="auto"/>
        </w:rPr>
        <w:t>thjesht</w:t>
      </w:r>
      <w:proofErr w:type="spellEnd"/>
      <w:r w:rsidR="0048215E" w:rsidRPr="00BF412B">
        <w:rPr>
          <w:color w:val="auto"/>
        </w:rPr>
        <w:t xml:space="preserve"> </w:t>
      </w:r>
      <w:proofErr w:type="spellStart"/>
      <w:r w:rsidR="0048215E" w:rsidRPr="00BF412B">
        <w:rPr>
          <w:color w:val="auto"/>
        </w:rPr>
        <w:t>mund</w:t>
      </w:r>
      <w:proofErr w:type="spellEnd"/>
      <w:r w:rsidR="0048215E" w:rsidRPr="00BF412B">
        <w:rPr>
          <w:color w:val="auto"/>
        </w:rPr>
        <w:t xml:space="preserve"> </w:t>
      </w:r>
      <w:proofErr w:type="spellStart"/>
      <w:r w:rsidR="0048215E" w:rsidRPr="00BF412B">
        <w:rPr>
          <w:color w:val="auto"/>
        </w:rPr>
        <w:t>të</w:t>
      </w:r>
      <w:proofErr w:type="spellEnd"/>
      <w:r w:rsidR="0048215E" w:rsidRPr="00BF412B">
        <w:rPr>
          <w:color w:val="auto"/>
        </w:rPr>
        <w:t xml:space="preserve"> </w:t>
      </w:r>
      <w:proofErr w:type="spellStart"/>
      <w:r w:rsidR="0048215E" w:rsidRPr="00BF412B">
        <w:rPr>
          <w:color w:val="auto"/>
        </w:rPr>
        <w:t>trajtohet</w:t>
      </w:r>
      <w:proofErr w:type="spellEnd"/>
      <w:r w:rsidR="0048215E" w:rsidRPr="00BF412B">
        <w:rPr>
          <w:color w:val="auto"/>
        </w:rPr>
        <w:t xml:space="preserve"> </w:t>
      </w:r>
      <w:proofErr w:type="spellStart"/>
      <w:r w:rsidR="0048215E" w:rsidRPr="00BF412B">
        <w:rPr>
          <w:color w:val="auto"/>
        </w:rPr>
        <w:t>si</w:t>
      </w:r>
      <w:proofErr w:type="spellEnd"/>
      <w:r w:rsidR="0048215E" w:rsidRPr="00BF412B">
        <w:rPr>
          <w:color w:val="auto"/>
        </w:rPr>
        <w:t xml:space="preserve"> </w:t>
      </w:r>
      <w:proofErr w:type="spellStart"/>
      <w:r w:rsidR="0048215E" w:rsidRPr="00BF412B">
        <w:rPr>
          <w:color w:val="auto"/>
        </w:rPr>
        <w:t>kod</w:t>
      </w:r>
      <w:proofErr w:type="spellEnd"/>
      <w:r w:rsidR="0048215E" w:rsidRPr="00BF412B">
        <w:rPr>
          <w:color w:val="auto"/>
        </w:rPr>
        <w:t xml:space="preserve"> </w:t>
      </w:r>
      <w:proofErr w:type="spellStart"/>
      <w:r w:rsidR="0048215E" w:rsidRPr="00BF412B">
        <w:rPr>
          <w:color w:val="auto"/>
        </w:rPr>
        <w:t>për</w:t>
      </w:r>
      <w:proofErr w:type="spellEnd"/>
      <w:r w:rsidR="0048215E" w:rsidRPr="00BF412B">
        <w:rPr>
          <w:color w:val="auto"/>
        </w:rPr>
        <w:t xml:space="preserve"> </w:t>
      </w:r>
      <w:proofErr w:type="spellStart"/>
      <w:r w:rsidR="0048215E" w:rsidRPr="00BF412B">
        <w:rPr>
          <w:color w:val="auto"/>
        </w:rPr>
        <w:t>sa</w:t>
      </w:r>
      <w:proofErr w:type="spellEnd"/>
      <w:r w:rsidR="0048215E" w:rsidRPr="00BF412B">
        <w:rPr>
          <w:color w:val="auto"/>
        </w:rPr>
        <w:t xml:space="preserve"> </w:t>
      </w:r>
      <w:proofErr w:type="spellStart"/>
      <w:r w:rsidR="0048215E" w:rsidRPr="00BF412B">
        <w:rPr>
          <w:color w:val="auto"/>
        </w:rPr>
        <w:t>i</w:t>
      </w:r>
      <w:proofErr w:type="spellEnd"/>
      <w:r w:rsidR="0048215E" w:rsidRPr="00BF412B">
        <w:rPr>
          <w:color w:val="auto"/>
        </w:rPr>
        <w:t xml:space="preserve"> </w:t>
      </w:r>
      <w:proofErr w:type="spellStart"/>
      <w:r w:rsidR="0048215E" w:rsidRPr="00BF412B">
        <w:rPr>
          <w:color w:val="auto"/>
        </w:rPr>
        <w:t>përket</w:t>
      </w:r>
      <w:proofErr w:type="spellEnd"/>
      <w:r w:rsidR="0048215E" w:rsidRPr="00BF412B">
        <w:rPr>
          <w:color w:val="auto"/>
        </w:rPr>
        <w:t xml:space="preserve"> </w:t>
      </w:r>
      <w:proofErr w:type="spellStart"/>
      <w:r w:rsidR="0048215E" w:rsidRPr="00BF412B">
        <w:rPr>
          <w:color w:val="auto"/>
        </w:rPr>
        <w:t>analizës</w:t>
      </w:r>
      <w:proofErr w:type="spellEnd"/>
      <w:r w:rsidR="0048215E" w:rsidRPr="00BF412B">
        <w:rPr>
          <w:color w:val="auto"/>
        </w:rPr>
        <w:t xml:space="preserve"> </w:t>
      </w:r>
      <w:proofErr w:type="spellStart"/>
      <w:r w:rsidR="0048215E" w:rsidRPr="00BF412B">
        <w:rPr>
          <w:color w:val="auto"/>
        </w:rPr>
        <w:t>së</w:t>
      </w:r>
      <w:proofErr w:type="spellEnd"/>
      <w:r w:rsidR="0048215E" w:rsidRPr="00BF412B">
        <w:rPr>
          <w:color w:val="auto"/>
        </w:rPr>
        <w:t xml:space="preserve"> </w:t>
      </w:r>
      <w:proofErr w:type="spellStart"/>
      <w:r w:rsidR="0048215E" w:rsidRPr="00BF412B">
        <w:rPr>
          <w:color w:val="auto"/>
        </w:rPr>
        <w:t>përmbajtjes</w:t>
      </w:r>
      <w:proofErr w:type="spellEnd"/>
      <w:r w:rsidR="0048215E" w:rsidRPr="00BF412B">
        <w:rPr>
          <w:color w:val="auto"/>
        </w:rPr>
        <w:t>.</w:t>
      </w:r>
      <w:r w:rsidR="009A5FED" w:rsidRPr="00BF412B">
        <w:rPr>
          <w:color w:val="auto"/>
        </w:rPr>
        <w:t xml:space="preserve"> </w:t>
      </w:r>
      <w:r w:rsidR="003D2810" w:rsidRPr="00BF412B">
        <w:rPr>
          <w:color w:val="auto"/>
        </w:rPr>
        <w:t xml:space="preserve">Ky </w:t>
      </w:r>
      <w:proofErr w:type="spellStart"/>
      <w:r w:rsidR="003D2810" w:rsidRPr="00BF412B">
        <w:rPr>
          <w:color w:val="auto"/>
        </w:rPr>
        <w:t>hulumtim</w:t>
      </w:r>
      <w:proofErr w:type="spellEnd"/>
      <w:r w:rsidR="003D2810" w:rsidRPr="00BF412B">
        <w:rPr>
          <w:color w:val="auto"/>
        </w:rPr>
        <w:t xml:space="preserve"> </w:t>
      </w:r>
      <w:proofErr w:type="spellStart"/>
      <w:r w:rsidR="003D2810" w:rsidRPr="00BF412B">
        <w:rPr>
          <w:color w:val="auto"/>
        </w:rPr>
        <w:t>përvetëson</w:t>
      </w:r>
      <w:proofErr w:type="spellEnd"/>
      <w:r w:rsidR="003D2810" w:rsidRPr="00BF412B">
        <w:rPr>
          <w:color w:val="auto"/>
        </w:rPr>
        <w:t xml:space="preserve"> </w:t>
      </w:r>
      <w:proofErr w:type="spellStart"/>
      <w:r w:rsidR="003D2810" w:rsidRPr="00BF412B">
        <w:rPr>
          <w:color w:val="auto"/>
        </w:rPr>
        <w:t>qasjen</w:t>
      </w:r>
      <w:proofErr w:type="spellEnd"/>
      <w:r w:rsidR="003D2810" w:rsidRPr="00BF412B">
        <w:rPr>
          <w:color w:val="auto"/>
        </w:rPr>
        <w:t xml:space="preserve"> e </w:t>
      </w:r>
      <w:proofErr w:type="spellStart"/>
      <w:r w:rsidR="003D2810" w:rsidRPr="00BF412B">
        <w:rPr>
          <w:color w:val="auto"/>
        </w:rPr>
        <w:t>parë</w:t>
      </w:r>
      <w:proofErr w:type="spellEnd"/>
      <w:r w:rsidR="003D2810" w:rsidRPr="00BF412B">
        <w:rPr>
          <w:color w:val="auto"/>
        </w:rPr>
        <w:t xml:space="preserve"> </w:t>
      </w:r>
      <w:proofErr w:type="spellStart"/>
      <w:r w:rsidR="003D2810" w:rsidRPr="00BF412B">
        <w:rPr>
          <w:color w:val="auto"/>
        </w:rPr>
        <w:t>në</w:t>
      </w:r>
      <w:proofErr w:type="spellEnd"/>
      <w:r w:rsidR="003D2810" w:rsidRPr="00BF412B">
        <w:rPr>
          <w:color w:val="auto"/>
        </w:rPr>
        <w:t xml:space="preserve"> </w:t>
      </w:r>
      <w:proofErr w:type="spellStart"/>
      <w:r w:rsidR="003D2810" w:rsidRPr="00BF412B">
        <w:rPr>
          <w:color w:val="auto"/>
        </w:rPr>
        <w:t>formën</w:t>
      </w:r>
      <w:proofErr w:type="spellEnd"/>
      <w:r w:rsidR="003D2810" w:rsidRPr="00BF412B">
        <w:rPr>
          <w:color w:val="auto"/>
        </w:rPr>
        <w:t xml:space="preserve"> </w:t>
      </w:r>
      <w:proofErr w:type="spellStart"/>
      <w:r w:rsidR="003D2810" w:rsidRPr="00BF412B">
        <w:rPr>
          <w:color w:val="auto"/>
        </w:rPr>
        <w:t>në</w:t>
      </w:r>
      <w:proofErr w:type="spellEnd"/>
      <w:r w:rsidR="003D2810" w:rsidRPr="00BF412B">
        <w:rPr>
          <w:color w:val="auto"/>
        </w:rPr>
        <w:t xml:space="preserve"> </w:t>
      </w:r>
      <w:proofErr w:type="spellStart"/>
      <w:r w:rsidR="003D2810" w:rsidRPr="00BF412B">
        <w:rPr>
          <w:color w:val="auto"/>
        </w:rPr>
        <w:t>të</w:t>
      </w:r>
      <w:proofErr w:type="spellEnd"/>
      <w:r w:rsidR="003D2810" w:rsidRPr="00BF412B">
        <w:rPr>
          <w:color w:val="auto"/>
        </w:rPr>
        <w:t xml:space="preserve"> </w:t>
      </w:r>
      <w:proofErr w:type="spellStart"/>
      <w:r w:rsidR="003D2810" w:rsidRPr="00BF412B">
        <w:rPr>
          <w:color w:val="auto"/>
        </w:rPr>
        <w:t>cilën</w:t>
      </w:r>
      <w:proofErr w:type="spellEnd"/>
      <w:r w:rsidR="003D2810" w:rsidRPr="00BF412B">
        <w:rPr>
          <w:color w:val="auto"/>
        </w:rPr>
        <w:t xml:space="preserve"> </w:t>
      </w:r>
      <w:proofErr w:type="spellStart"/>
      <w:r w:rsidR="003D2810" w:rsidRPr="00BF412B">
        <w:rPr>
          <w:color w:val="auto"/>
        </w:rPr>
        <w:t>kjo</w:t>
      </w:r>
      <w:proofErr w:type="spellEnd"/>
      <w:r w:rsidR="003D2810" w:rsidRPr="00BF412B">
        <w:rPr>
          <w:color w:val="auto"/>
        </w:rPr>
        <w:t xml:space="preserve"> </w:t>
      </w:r>
      <w:proofErr w:type="spellStart"/>
      <w:r w:rsidR="003D2810" w:rsidRPr="00BF412B">
        <w:rPr>
          <w:color w:val="auto"/>
        </w:rPr>
        <w:t>bëhet</w:t>
      </w:r>
      <w:proofErr w:type="spellEnd"/>
      <w:r w:rsidR="003D2810" w:rsidRPr="00BF412B">
        <w:rPr>
          <w:color w:val="auto"/>
        </w:rPr>
        <w:t xml:space="preserve"> </w:t>
      </w:r>
      <w:proofErr w:type="spellStart"/>
      <w:r w:rsidR="003D2810" w:rsidRPr="00BF412B">
        <w:rPr>
          <w:color w:val="auto"/>
        </w:rPr>
        <w:t>në</w:t>
      </w:r>
      <w:proofErr w:type="spellEnd"/>
      <w:r w:rsidR="003D2810" w:rsidRPr="00BF412B">
        <w:rPr>
          <w:color w:val="auto"/>
        </w:rPr>
        <w:t xml:space="preserve"> </w:t>
      </w:r>
      <w:proofErr w:type="spellStart"/>
      <w:r w:rsidR="003D2810" w:rsidRPr="00BF412B">
        <w:rPr>
          <w:color w:val="auto"/>
        </w:rPr>
        <w:t>të</w:t>
      </w:r>
      <w:proofErr w:type="spellEnd"/>
      <w:r w:rsidR="003D2810" w:rsidRPr="00BF412B">
        <w:rPr>
          <w:color w:val="auto"/>
        </w:rPr>
        <w:t xml:space="preserve"> </w:t>
      </w:r>
      <w:proofErr w:type="spellStart"/>
      <w:r w:rsidR="003D2810" w:rsidRPr="00BF412B">
        <w:rPr>
          <w:color w:val="auto"/>
        </w:rPr>
        <w:t>ashtuquajturën</w:t>
      </w:r>
      <w:proofErr w:type="spellEnd"/>
      <w:r w:rsidR="003D2810" w:rsidRPr="00BF412B">
        <w:rPr>
          <w:color w:val="auto"/>
        </w:rPr>
        <w:t xml:space="preserve"> </w:t>
      </w:r>
      <w:proofErr w:type="spellStart"/>
      <w:r w:rsidR="003D2810" w:rsidRPr="00BF412B">
        <w:rPr>
          <w:color w:val="auto"/>
        </w:rPr>
        <w:t>analizë</w:t>
      </w:r>
      <w:proofErr w:type="spellEnd"/>
      <w:r w:rsidR="003D2810" w:rsidRPr="00BF412B">
        <w:rPr>
          <w:color w:val="auto"/>
        </w:rPr>
        <w:t xml:space="preserve"> </w:t>
      </w:r>
      <w:proofErr w:type="spellStart"/>
      <w:r w:rsidR="003D2810" w:rsidRPr="00BF412B">
        <w:rPr>
          <w:color w:val="auto"/>
        </w:rPr>
        <w:t>të</w:t>
      </w:r>
      <w:proofErr w:type="spellEnd"/>
      <w:r w:rsidR="003D2810" w:rsidRPr="00BF412B">
        <w:rPr>
          <w:color w:val="auto"/>
        </w:rPr>
        <w:t xml:space="preserve"> </w:t>
      </w:r>
      <w:proofErr w:type="spellStart"/>
      <w:r w:rsidR="003D2810" w:rsidRPr="00BF412B">
        <w:rPr>
          <w:color w:val="auto"/>
        </w:rPr>
        <w:t>rrjeteve</w:t>
      </w:r>
      <w:proofErr w:type="spellEnd"/>
      <w:r w:rsidR="003D2810" w:rsidRPr="00BF412B">
        <w:rPr>
          <w:color w:val="auto"/>
        </w:rPr>
        <w:t xml:space="preserve"> </w:t>
      </w:r>
      <w:proofErr w:type="spellStart"/>
      <w:r w:rsidR="003D2810" w:rsidRPr="00BF412B">
        <w:rPr>
          <w:color w:val="auto"/>
        </w:rPr>
        <w:t>tematike</w:t>
      </w:r>
      <w:proofErr w:type="spellEnd"/>
      <w:r w:rsidR="003D2810" w:rsidRPr="00BF412B">
        <w:rPr>
          <w:color w:val="auto"/>
        </w:rPr>
        <w:t xml:space="preserve"> (</w:t>
      </w:r>
      <w:proofErr w:type="spellStart"/>
      <w:r w:rsidR="003D2810" w:rsidRPr="00BF412B">
        <w:rPr>
          <w:color w:val="auto"/>
        </w:rPr>
        <w:t>Attride</w:t>
      </w:r>
      <w:proofErr w:type="spellEnd"/>
      <w:r w:rsidR="003D2810" w:rsidRPr="00BF412B">
        <w:rPr>
          <w:color w:val="auto"/>
        </w:rPr>
        <w:t>-Stirling, 2001</w:t>
      </w:r>
      <w:r w:rsidR="009A5FED" w:rsidRPr="00BF412B">
        <w:rPr>
          <w:color w:val="auto"/>
          <w:vertAlign w:val="superscript"/>
        </w:rPr>
        <w:footnoteReference w:id="13"/>
      </w:r>
      <w:r w:rsidR="009A5FED" w:rsidRPr="00BF412B">
        <w:rPr>
          <w:color w:val="auto"/>
        </w:rPr>
        <w:t xml:space="preserve">). </w:t>
      </w:r>
      <w:proofErr w:type="spellStart"/>
      <w:r w:rsidR="003D2810" w:rsidRPr="00BF412B">
        <w:rPr>
          <w:color w:val="auto"/>
        </w:rPr>
        <w:t>Kjo</w:t>
      </w:r>
      <w:proofErr w:type="spellEnd"/>
      <w:r w:rsidR="003D2810" w:rsidRPr="00BF412B">
        <w:rPr>
          <w:color w:val="auto"/>
        </w:rPr>
        <w:t xml:space="preserve"> </w:t>
      </w:r>
      <w:proofErr w:type="spellStart"/>
      <w:r w:rsidR="003D2810" w:rsidRPr="00BF412B">
        <w:rPr>
          <w:color w:val="auto"/>
        </w:rPr>
        <w:t>qasje</w:t>
      </w:r>
      <w:proofErr w:type="spellEnd"/>
      <w:r w:rsidR="003D2810" w:rsidRPr="00BF412B">
        <w:rPr>
          <w:color w:val="auto"/>
        </w:rPr>
        <w:t xml:space="preserve"> </w:t>
      </w:r>
      <w:proofErr w:type="spellStart"/>
      <w:r w:rsidR="003D2810" w:rsidRPr="00BF412B">
        <w:rPr>
          <w:color w:val="auto"/>
        </w:rPr>
        <w:t>është</w:t>
      </w:r>
      <w:proofErr w:type="spellEnd"/>
      <w:r w:rsidR="003D2810" w:rsidRPr="00BF412B">
        <w:rPr>
          <w:color w:val="auto"/>
        </w:rPr>
        <w:t xml:space="preserve"> </w:t>
      </w:r>
      <w:proofErr w:type="spellStart"/>
      <w:r w:rsidR="003D2810" w:rsidRPr="00BF412B">
        <w:rPr>
          <w:color w:val="auto"/>
        </w:rPr>
        <w:t>një</w:t>
      </w:r>
      <w:proofErr w:type="spellEnd"/>
      <w:r w:rsidR="003D2810" w:rsidRPr="00BF412B">
        <w:rPr>
          <w:color w:val="auto"/>
        </w:rPr>
        <w:t xml:space="preserve"> </w:t>
      </w:r>
      <w:proofErr w:type="spellStart"/>
      <w:r w:rsidR="003D2810" w:rsidRPr="00BF412B">
        <w:rPr>
          <w:color w:val="auto"/>
        </w:rPr>
        <w:t>nga</w:t>
      </w:r>
      <w:proofErr w:type="spellEnd"/>
      <w:r w:rsidR="003D2810" w:rsidRPr="00BF412B">
        <w:rPr>
          <w:color w:val="auto"/>
        </w:rPr>
        <w:t xml:space="preserve"> </w:t>
      </w:r>
      <w:proofErr w:type="spellStart"/>
      <w:r w:rsidR="003D2810" w:rsidRPr="00BF412B">
        <w:rPr>
          <w:color w:val="auto"/>
        </w:rPr>
        <w:t>shumë</w:t>
      </w:r>
      <w:proofErr w:type="spellEnd"/>
      <w:r w:rsidR="003D2810" w:rsidRPr="00BF412B">
        <w:rPr>
          <w:color w:val="auto"/>
        </w:rPr>
        <w:t xml:space="preserve"> </w:t>
      </w:r>
      <w:proofErr w:type="spellStart"/>
      <w:r w:rsidR="003D2810" w:rsidRPr="00BF412B">
        <w:rPr>
          <w:color w:val="auto"/>
        </w:rPr>
        <w:t>të</w:t>
      </w:r>
      <w:proofErr w:type="spellEnd"/>
      <w:r w:rsidR="003D2810" w:rsidRPr="00BF412B">
        <w:rPr>
          <w:color w:val="auto"/>
        </w:rPr>
        <w:t xml:space="preserve"> </w:t>
      </w:r>
      <w:proofErr w:type="spellStart"/>
      <w:r w:rsidR="003D2810" w:rsidRPr="00BF412B">
        <w:rPr>
          <w:color w:val="auto"/>
        </w:rPr>
        <w:t>mundshme</w:t>
      </w:r>
      <w:proofErr w:type="spellEnd"/>
      <w:r w:rsidR="003D2810" w:rsidRPr="00BF412B">
        <w:rPr>
          <w:color w:val="auto"/>
        </w:rPr>
        <w:t xml:space="preserve"> </w:t>
      </w:r>
      <w:proofErr w:type="spellStart"/>
      <w:r w:rsidR="003D2810" w:rsidRPr="00BF412B">
        <w:rPr>
          <w:color w:val="auto"/>
        </w:rPr>
        <w:t>në</w:t>
      </w:r>
      <w:proofErr w:type="spellEnd"/>
      <w:r w:rsidR="003D2810" w:rsidRPr="00BF412B">
        <w:rPr>
          <w:color w:val="auto"/>
        </w:rPr>
        <w:t xml:space="preserve"> </w:t>
      </w:r>
      <w:proofErr w:type="spellStart"/>
      <w:r w:rsidR="003D2810" w:rsidRPr="00BF412B">
        <w:rPr>
          <w:color w:val="auto"/>
        </w:rPr>
        <w:t>këtë</w:t>
      </w:r>
      <w:proofErr w:type="spellEnd"/>
      <w:r w:rsidR="003D2810" w:rsidRPr="00BF412B">
        <w:rPr>
          <w:color w:val="auto"/>
        </w:rPr>
        <w:t xml:space="preserve"> </w:t>
      </w:r>
      <w:proofErr w:type="spellStart"/>
      <w:r w:rsidR="003D2810" w:rsidRPr="00BF412B">
        <w:rPr>
          <w:color w:val="auto"/>
        </w:rPr>
        <w:t>teknikë</w:t>
      </w:r>
      <w:proofErr w:type="spellEnd"/>
      <w:r w:rsidR="003D2810" w:rsidRPr="00BF412B">
        <w:rPr>
          <w:color w:val="auto"/>
        </w:rPr>
        <w:t xml:space="preserve">, por </w:t>
      </w:r>
      <w:proofErr w:type="spellStart"/>
      <w:r w:rsidR="003D2810" w:rsidRPr="00BF412B">
        <w:rPr>
          <w:color w:val="auto"/>
        </w:rPr>
        <w:t>është</w:t>
      </w:r>
      <w:proofErr w:type="spellEnd"/>
      <w:r w:rsidR="003D2810" w:rsidRPr="00BF412B">
        <w:rPr>
          <w:color w:val="auto"/>
        </w:rPr>
        <w:t xml:space="preserve"> </w:t>
      </w:r>
      <w:proofErr w:type="spellStart"/>
      <w:r w:rsidR="003D2810" w:rsidRPr="00BF412B">
        <w:rPr>
          <w:color w:val="auto"/>
        </w:rPr>
        <w:t>më</w:t>
      </w:r>
      <w:proofErr w:type="spellEnd"/>
      <w:r w:rsidR="003D2810" w:rsidRPr="00BF412B">
        <w:rPr>
          <w:color w:val="auto"/>
        </w:rPr>
        <w:t xml:space="preserve"> e </w:t>
      </w:r>
      <w:proofErr w:type="spellStart"/>
      <w:r w:rsidR="003D2810" w:rsidRPr="00BF412B">
        <w:rPr>
          <w:color w:val="auto"/>
        </w:rPr>
        <w:t>përshtatshme</w:t>
      </w:r>
      <w:proofErr w:type="spellEnd"/>
      <w:r w:rsidR="003D2810" w:rsidRPr="00BF412B">
        <w:rPr>
          <w:color w:val="auto"/>
        </w:rPr>
        <w:t xml:space="preserve"> </w:t>
      </w:r>
      <w:proofErr w:type="spellStart"/>
      <w:r w:rsidR="003D2810" w:rsidRPr="00BF412B">
        <w:rPr>
          <w:color w:val="auto"/>
        </w:rPr>
        <w:t>për</w:t>
      </w:r>
      <w:proofErr w:type="spellEnd"/>
      <w:r w:rsidR="003D2810" w:rsidRPr="00BF412B">
        <w:rPr>
          <w:color w:val="auto"/>
        </w:rPr>
        <w:t xml:space="preserve"> </w:t>
      </w:r>
      <w:proofErr w:type="spellStart"/>
      <w:r w:rsidR="003D2810" w:rsidRPr="00BF412B">
        <w:rPr>
          <w:color w:val="auto"/>
        </w:rPr>
        <w:t>nevojat</w:t>
      </w:r>
      <w:proofErr w:type="spellEnd"/>
      <w:r w:rsidR="003D2810" w:rsidRPr="00BF412B">
        <w:rPr>
          <w:color w:val="auto"/>
        </w:rPr>
        <w:t xml:space="preserve"> e </w:t>
      </w:r>
      <w:proofErr w:type="spellStart"/>
      <w:r w:rsidR="003D2810" w:rsidRPr="00BF412B">
        <w:rPr>
          <w:color w:val="auto"/>
        </w:rPr>
        <w:t>këtij</w:t>
      </w:r>
      <w:proofErr w:type="spellEnd"/>
      <w:r w:rsidR="003D2810" w:rsidRPr="00BF412B">
        <w:rPr>
          <w:color w:val="auto"/>
        </w:rPr>
        <w:t xml:space="preserve"> </w:t>
      </w:r>
      <w:proofErr w:type="spellStart"/>
      <w:r w:rsidR="003D2810" w:rsidRPr="00BF412B">
        <w:rPr>
          <w:color w:val="auto"/>
        </w:rPr>
        <w:t>studimi</w:t>
      </w:r>
      <w:proofErr w:type="spellEnd"/>
      <w:r w:rsidR="003D2810" w:rsidRPr="00BF412B">
        <w:rPr>
          <w:color w:val="auto"/>
        </w:rPr>
        <w:t xml:space="preserve"> - ai </w:t>
      </w:r>
      <w:proofErr w:type="spellStart"/>
      <w:r w:rsidR="003D2810" w:rsidRPr="00BF412B">
        <w:rPr>
          <w:color w:val="auto"/>
        </w:rPr>
        <w:t>identifikon</w:t>
      </w:r>
      <w:proofErr w:type="spellEnd"/>
      <w:r w:rsidR="003D2810" w:rsidRPr="00BF412B">
        <w:rPr>
          <w:color w:val="auto"/>
        </w:rPr>
        <w:t xml:space="preserve"> </w:t>
      </w:r>
      <w:proofErr w:type="spellStart"/>
      <w:r w:rsidR="003D2810" w:rsidRPr="00BF412B">
        <w:rPr>
          <w:color w:val="auto"/>
        </w:rPr>
        <w:t>tema</w:t>
      </w:r>
      <w:proofErr w:type="spellEnd"/>
      <w:r w:rsidR="003D2810" w:rsidRPr="00BF412B">
        <w:rPr>
          <w:color w:val="auto"/>
        </w:rPr>
        <w:t xml:space="preserve"> </w:t>
      </w:r>
      <w:proofErr w:type="spellStart"/>
      <w:r w:rsidR="003D2810" w:rsidRPr="00BF412B">
        <w:rPr>
          <w:color w:val="auto"/>
        </w:rPr>
        <w:t>në</w:t>
      </w:r>
      <w:proofErr w:type="spellEnd"/>
      <w:r w:rsidR="003D2810" w:rsidRPr="00BF412B">
        <w:rPr>
          <w:color w:val="auto"/>
        </w:rPr>
        <w:t xml:space="preserve"> </w:t>
      </w:r>
      <w:proofErr w:type="spellStart"/>
      <w:r w:rsidR="003D2810" w:rsidRPr="00BF412B">
        <w:rPr>
          <w:color w:val="auto"/>
        </w:rPr>
        <w:t>tre</w:t>
      </w:r>
      <w:proofErr w:type="spellEnd"/>
      <w:r w:rsidR="003D2810" w:rsidRPr="00BF412B">
        <w:rPr>
          <w:color w:val="auto"/>
        </w:rPr>
        <w:t xml:space="preserve"> </w:t>
      </w:r>
      <w:proofErr w:type="spellStart"/>
      <w:r w:rsidR="003D2810" w:rsidRPr="00BF412B">
        <w:rPr>
          <w:color w:val="auto"/>
        </w:rPr>
        <w:t>nivele</w:t>
      </w:r>
      <w:proofErr w:type="spellEnd"/>
      <w:r w:rsidR="003D2810" w:rsidRPr="00BF412B">
        <w:rPr>
          <w:color w:val="auto"/>
        </w:rPr>
        <w:t xml:space="preserve"> </w:t>
      </w:r>
      <w:proofErr w:type="spellStart"/>
      <w:r w:rsidR="003D2810" w:rsidRPr="00BF412B">
        <w:rPr>
          <w:color w:val="auto"/>
        </w:rPr>
        <w:t>semantike</w:t>
      </w:r>
      <w:proofErr w:type="spellEnd"/>
      <w:r w:rsidR="003D2810" w:rsidRPr="00BF412B">
        <w:rPr>
          <w:color w:val="auto"/>
        </w:rPr>
        <w:t xml:space="preserve">: (a) </w:t>
      </w:r>
      <w:proofErr w:type="spellStart"/>
      <w:r w:rsidR="003D2810" w:rsidRPr="00BF412B">
        <w:rPr>
          <w:color w:val="auto"/>
        </w:rPr>
        <w:t>nivelin</w:t>
      </w:r>
      <w:proofErr w:type="spellEnd"/>
      <w:r w:rsidR="003D2810" w:rsidRPr="00BF412B">
        <w:rPr>
          <w:color w:val="auto"/>
        </w:rPr>
        <w:t xml:space="preserve"> e </w:t>
      </w:r>
      <w:proofErr w:type="spellStart"/>
      <w:r w:rsidR="003D2810" w:rsidRPr="00BF412B">
        <w:rPr>
          <w:color w:val="auto"/>
        </w:rPr>
        <w:t>temave</w:t>
      </w:r>
      <w:proofErr w:type="spellEnd"/>
      <w:r w:rsidR="003D2810" w:rsidRPr="00BF412B">
        <w:rPr>
          <w:color w:val="auto"/>
        </w:rPr>
        <w:t xml:space="preserve"> </w:t>
      </w:r>
      <w:proofErr w:type="spellStart"/>
      <w:r w:rsidR="003D2810" w:rsidRPr="00BF412B">
        <w:rPr>
          <w:color w:val="auto"/>
        </w:rPr>
        <w:t>themelore</w:t>
      </w:r>
      <w:proofErr w:type="spellEnd"/>
      <w:r w:rsidR="003D2810" w:rsidRPr="00BF412B">
        <w:rPr>
          <w:color w:val="auto"/>
        </w:rPr>
        <w:t xml:space="preserve">, (b) </w:t>
      </w:r>
      <w:proofErr w:type="spellStart"/>
      <w:r w:rsidR="003D2810" w:rsidRPr="00BF412B">
        <w:rPr>
          <w:color w:val="auto"/>
        </w:rPr>
        <w:t>nivelin</w:t>
      </w:r>
      <w:proofErr w:type="spellEnd"/>
      <w:r w:rsidR="003D2810" w:rsidRPr="00BF412B">
        <w:rPr>
          <w:color w:val="auto"/>
        </w:rPr>
        <w:t xml:space="preserve"> e </w:t>
      </w:r>
      <w:proofErr w:type="spellStart"/>
      <w:r w:rsidR="003D2810" w:rsidRPr="00BF412B">
        <w:rPr>
          <w:color w:val="auto"/>
        </w:rPr>
        <w:t>temave</w:t>
      </w:r>
      <w:proofErr w:type="spellEnd"/>
      <w:r w:rsidR="003D2810" w:rsidRPr="00BF412B">
        <w:rPr>
          <w:color w:val="auto"/>
        </w:rPr>
        <w:t xml:space="preserve"> </w:t>
      </w:r>
      <w:proofErr w:type="spellStart"/>
      <w:r w:rsidR="003D2810" w:rsidRPr="00BF412B">
        <w:rPr>
          <w:color w:val="auto"/>
        </w:rPr>
        <w:t>organizative</w:t>
      </w:r>
      <w:proofErr w:type="spellEnd"/>
      <w:r w:rsidR="003D2810" w:rsidRPr="00BF412B">
        <w:rPr>
          <w:color w:val="auto"/>
        </w:rPr>
        <w:t xml:space="preserve"> </w:t>
      </w:r>
      <w:proofErr w:type="spellStart"/>
      <w:r w:rsidR="003D2810" w:rsidRPr="00BF412B">
        <w:rPr>
          <w:color w:val="auto"/>
        </w:rPr>
        <w:t>dhe</w:t>
      </w:r>
      <w:proofErr w:type="spellEnd"/>
      <w:r w:rsidR="003D2810" w:rsidRPr="00BF412B">
        <w:rPr>
          <w:color w:val="auto"/>
        </w:rPr>
        <w:t xml:space="preserve"> (c) </w:t>
      </w:r>
      <w:proofErr w:type="spellStart"/>
      <w:r w:rsidR="003D2810" w:rsidRPr="00BF412B">
        <w:rPr>
          <w:color w:val="auto"/>
        </w:rPr>
        <w:t>nivelin</w:t>
      </w:r>
      <w:proofErr w:type="spellEnd"/>
      <w:r w:rsidR="003D2810" w:rsidRPr="00BF412B">
        <w:rPr>
          <w:color w:val="auto"/>
        </w:rPr>
        <w:t xml:space="preserve"> e </w:t>
      </w:r>
      <w:proofErr w:type="spellStart"/>
      <w:r w:rsidR="003D2810" w:rsidRPr="00BF412B">
        <w:rPr>
          <w:color w:val="auto"/>
        </w:rPr>
        <w:t>tema</w:t>
      </w:r>
      <w:proofErr w:type="spellEnd"/>
      <w:r w:rsidR="003D2810" w:rsidRPr="00BF412B">
        <w:rPr>
          <w:color w:val="auto"/>
        </w:rPr>
        <w:t xml:space="preserve"> </w:t>
      </w:r>
      <w:proofErr w:type="spellStart"/>
      <w:r w:rsidR="003D2810" w:rsidRPr="00BF412B">
        <w:rPr>
          <w:color w:val="auto"/>
        </w:rPr>
        <w:t>globale</w:t>
      </w:r>
      <w:proofErr w:type="spellEnd"/>
      <w:r w:rsidR="003D2810" w:rsidRPr="00BF412B">
        <w:rPr>
          <w:color w:val="auto"/>
        </w:rPr>
        <w:t xml:space="preserve">. </w:t>
      </w:r>
      <w:proofErr w:type="spellStart"/>
      <w:r w:rsidR="00E61B8E" w:rsidRPr="00BF412B">
        <w:rPr>
          <w:color w:val="auto"/>
        </w:rPr>
        <w:t>Kompleksiteti</w:t>
      </w:r>
      <w:proofErr w:type="spellEnd"/>
      <w:r w:rsidR="00E61B8E" w:rsidRPr="00BF412B">
        <w:rPr>
          <w:color w:val="auto"/>
        </w:rPr>
        <w:t xml:space="preserve"> </w:t>
      </w:r>
      <w:proofErr w:type="spellStart"/>
      <w:r w:rsidR="00E61B8E" w:rsidRPr="00BF412B">
        <w:rPr>
          <w:color w:val="auto"/>
        </w:rPr>
        <w:t>i</w:t>
      </w:r>
      <w:proofErr w:type="spellEnd"/>
      <w:r w:rsidR="00E61B8E" w:rsidRPr="00BF412B">
        <w:rPr>
          <w:color w:val="auto"/>
        </w:rPr>
        <w:t xml:space="preserve"> </w:t>
      </w:r>
      <w:proofErr w:type="spellStart"/>
      <w:r w:rsidR="00E61B8E" w:rsidRPr="00BF412B">
        <w:rPr>
          <w:color w:val="auto"/>
        </w:rPr>
        <w:t>niveleve</w:t>
      </w:r>
      <w:proofErr w:type="spellEnd"/>
      <w:r w:rsidR="00E61B8E" w:rsidRPr="00BF412B">
        <w:rPr>
          <w:color w:val="auto"/>
        </w:rPr>
        <w:t xml:space="preserve"> </w:t>
      </w:r>
      <w:proofErr w:type="spellStart"/>
      <w:r w:rsidR="00E61B8E" w:rsidRPr="00BF412B">
        <w:rPr>
          <w:color w:val="auto"/>
        </w:rPr>
        <w:t>të</w:t>
      </w:r>
      <w:proofErr w:type="spellEnd"/>
      <w:r w:rsidR="00E61B8E" w:rsidRPr="00BF412B">
        <w:rPr>
          <w:color w:val="auto"/>
        </w:rPr>
        <w:t xml:space="preserve"> </w:t>
      </w:r>
      <w:proofErr w:type="spellStart"/>
      <w:r w:rsidR="00E61B8E" w:rsidRPr="00BF412B">
        <w:rPr>
          <w:color w:val="auto"/>
        </w:rPr>
        <w:t>përcaktimit</w:t>
      </w:r>
      <w:proofErr w:type="spellEnd"/>
      <w:r w:rsidR="00E61B8E" w:rsidRPr="00BF412B">
        <w:rPr>
          <w:color w:val="auto"/>
        </w:rPr>
        <w:t xml:space="preserve"> </w:t>
      </w:r>
      <w:proofErr w:type="spellStart"/>
      <w:r w:rsidR="00E61B8E" w:rsidRPr="00BF412B">
        <w:rPr>
          <w:color w:val="auto"/>
        </w:rPr>
        <w:t>të</w:t>
      </w:r>
      <w:proofErr w:type="spellEnd"/>
      <w:r w:rsidR="00E61B8E" w:rsidRPr="00BF412B">
        <w:rPr>
          <w:color w:val="auto"/>
        </w:rPr>
        <w:t xml:space="preserve"> </w:t>
      </w:r>
      <w:proofErr w:type="spellStart"/>
      <w:r w:rsidR="00E61B8E" w:rsidRPr="00BF412B">
        <w:rPr>
          <w:color w:val="auto"/>
        </w:rPr>
        <w:t>temave</w:t>
      </w:r>
      <w:proofErr w:type="spellEnd"/>
      <w:r w:rsidR="00E61B8E" w:rsidRPr="00BF412B">
        <w:rPr>
          <w:color w:val="auto"/>
        </w:rPr>
        <w:t xml:space="preserve"> </w:t>
      </w:r>
      <w:proofErr w:type="spellStart"/>
      <w:r w:rsidR="00E61B8E" w:rsidRPr="00BF412B">
        <w:rPr>
          <w:color w:val="auto"/>
        </w:rPr>
        <w:t>përbën</w:t>
      </w:r>
      <w:proofErr w:type="spellEnd"/>
      <w:r w:rsidR="00E61B8E" w:rsidRPr="00BF412B">
        <w:rPr>
          <w:color w:val="auto"/>
        </w:rPr>
        <w:t xml:space="preserve"> </w:t>
      </w:r>
      <w:proofErr w:type="spellStart"/>
      <w:r w:rsidR="00E61B8E" w:rsidRPr="00BF412B">
        <w:rPr>
          <w:color w:val="auto"/>
        </w:rPr>
        <w:t>rrjete</w:t>
      </w:r>
      <w:proofErr w:type="spellEnd"/>
      <w:r w:rsidR="00E61B8E" w:rsidRPr="00BF412B">
        <w:rPr>
          <w:color w:val="auto"/>
        </w:rPr>
        <w:t xml:space="preserve"> </w:t>
      </w:r>
      <w:proofErr w:type="spellStart"/>
      <w:r w:rsidR="00E61B8E" w:rsidRPr="00BF412B">
        <w:rPr>
          <w:color w:val="auto"/>
        </w:rPr>
        <w:t>kuptimesh</w:t>
      </w:r>
      <w:proofErr w:type="spellEnd"/>
      <w:r w:rsidR="00E61B8E" w:rsidRPr="00BF412B">
        <w:rPr>
          <w:color w:val="auto"/>
        </w:rPr>
        <w:t xml:space="preserve"> </w:t>
      </w:r>
      <w:proofErr w:type="spellStart"/>
      <w:r w:rsidR="00E61B8E" w:rsidRPr="00BF412B">
        <w:rPr>
          <w:color w:val="auto"/>
        </w:rPr>
        <w:t>që</w:t>
      </w:r>
      <w:proofErr w:type="spellEnd"/>
      <w:r w:rsidR="00E61B8E" w:rsidRPr="00BF412B">
        <w:rPr>
          <w:color w:val="auto"/>
        </w:rPr>
        <w:t xml:space="preserve"> </w:t>
      </w:r>
      <w:proofErr w:type="spellStart"/>
      <w:r w:rsidR="00E61B8E" w:rsidRPr="00BF412B">
        <w:rPr>
          <w:color w:val="auto"/>
        </w:rPr>
        <w:t>rregullojnë</w:t>
      </w:r>
      <w:proofErr w:type="spellEnd"/>
      <w:r w:rsidR="00E61B8E" w:rsidRPr="00BF412B">
        <w:rPr>
          <w:color w:val="auto"/>
        </w:rPr>
        <w:t xml:space="preserve"> </w:t>
      </w:r>
      <w:proofErr w:type="spellStart"/>
      <w:r w:rsidR="00E61B8E" w:rsidRPr="00BF412B">
        <w:rPr>
          <w:color w:val="auto"/>
        </w:rPr>
        <w:t>materialin</w:t>
      </w:r>
      <w:proofErr w:type="spellEnd"/>
      <w:r w:rsidR="00E61B8E" w:rsidRPr="00BF412B">
        <w:rPr>
          <w:color w:val="auto"/>
        </w:rPr>
        <w:t xml:space="preserve"> </w:t>
      </w:r>
      <w:proofErr w:type="spellStart"/>
      <w:r w:rsidR="00E61B8E" w:rsidRPr="00BF412B">
        <w:rPr>
          <w:color w:val="auto"/>
        </w:rPr>
        <w:t>tekstual</w:t>
      </w:r>
      <w:proofErr w:type="spellEnd"/>
      <w:r w:rsidR="00E61B8E" w:rsidRPr="00BF412B">
        <w:rPr>
          <w:color w:val="auto"/>
        </w:rPr>
        <w:t xml:space="preserve"> </w:t>
      </w:r>
      <w:proofErr w:type="spellStart"/>
      <w:r w:rsidR="00E61B8E" w:rsidRPr="00BF412B">
        <w:rPr>
          <w:color w:val="auto"/>
        </w:rPr>
        <w:t>dhe</w:t>
      </w:r>
      <w:proofErr w:type="spellEnd"/>
      <w:r w:rsidR="00E61B8E" w:rsidRPr="00BF412B">
        <w:rPr>
          <w:color w:val="auto"/>
        </w:rPr>
        <w:t xml:space="preserve"> </w:t>
      </w:r>
      <w:proofErr w:type="spellStart"/>
      <w:r w:rsidR="00E61B8E" w:rsidRPr="00BF412B">
        <w:rPr>
          <w:color w:val="auto"/>
        </w:rPr>
        <w:t>lejojnë</w:t>
      </w:r>
      <w:proofErr w:type="spellEnd"/>
      <w:r w:rsidR="00E61B8E" w:rsidRPr="00BF412B">
        <w:rPr>
          <w:color w:val="auto"/>
        </w:rPr>
        <w:t xml:space="preserve"> </w:t>
      </w:r>
      <w:proofErr w:type="spellStart"/>
      <w:r w:rsidR="00E61B8E" w:rsidRPr="00BF412B">
        <w:rPr>
          <w:color w:val="auto"/>
        </w:rPr>
        <w:t>që</w:t>
      </w:r>
      <w:proofErr w:type="spellEnd"/>
      <w:r w:rsidR="00E61B8E" w:rsidRPr="00BF412B">
        <w:rPr>
          <w:color w:val="auto"/>
        </w:rPr>
        <w:t xml:space="preserve"> ai </w:t>
      </w:r>
      <w:proofErr w:type="spellStart"/>
      <w:r w:rsidR="00E61B8E" w:rsidRPr="00BF412B">
        <w:rPr>
          <w:color w:val="auto"/>
        </w:rPr>
        <w:t>të</w:t>
      </w:r>
      <w:proofErr w:type="spellEnd"/>
      <w:r w:rsidR="00E61B8E" w:rsidRPr="00BF412B">
        <w:rPr>
          <w:color w:val="auto"/>
        </w:rPr>
        <w:t xml:space="preserve"> </w:t>
      </w:r>
      <w:proofErr w:type="spellStart"/>
      <w:r w:rsidR="00E61B8E" w:rsidRPr="00BF412B">
        <w:rPr>
          <w:color w:val="auto"/>
        </w:rPr>
        <w:t>analizohet</w:t>
      </w:r>
      <w:proofErr w:type="spellEnd"/>
      <w:r w:rsidR="00E61B8E" w:rsidRPr="00BF412B">
        <w:rPr>
          <w:color w:val="auto"/>
        </w:rPr>
        <w:t xml:space="preserve">. </w:t>
      </w:r>
      <w:proofErr w:type="spellStart"/>
      <w:r w:rsidR="00D20DE3" w:rsidRPr="00BF412B">
        <w:rPr>
          <w:i/>
          <w:color w:val="auto"/>
        </w:rPr>
        <w:t>Analiza</w:t>
      </w:r>
      <w:proofErr w:type="spellEnd"/>
      <w:r w:rsidR="00D20DE3" w:rsidRPr="00BF412B">
        <w:rPr>
          <w:i/>
          <w:color w:val="auto"/>
        </w:rPr>
        <w:t xml:space="preserve"> </w:t>
      </w:r>
      <w:proofErr w:type="spellStart"/>
      <w:r w:rsidR="00D20DE3" w:rsidRPr="00BF412B">
        <w:rPr>
          <w:i/>
          <w:color w:val="auto"/>
        </w:rPr>
        <w:t>diskursive</w:t>
      </w:r>
      <w:proofErr w:type="spellEnd"/>
      <w:r w:rsidR="00D20DE3" w:rsidRPr="00BF412B">
        <w:rPr>
          <w:i/>
          <w:color w:val="auto"/>
        </w:rPr>
        <w:t xml:space="preserve"> </w:t>
      </w:r>
      <w:proofErr w:type="spellStart"/>
      <w:r w:rsidR="00D20DE3" w:rsidRPr="00BF412B">
        <w:rPr>
          <w:i/>
          <w:color w:val="auto"/>
        </w:rPr>
        <w:t>në</w:t>
      </w:r>
      <w:proofErr w:type="spellEnd"/>
      <w:r w:rsidR="00D20DE3" w:rsidRPr="00BF412B">
        <w:rPr>
          <w:i/>
          <w:color w:val="auto"/>
        </w:rPr>
        <w:t xml:space="preserve"> </w:t>
      </w:r>
      <w:proofErr w:type="spellStart"/>
      <w:r w:rsidR="00D20DE3" w:rsidRPr="00BF412B">
        <w:rPr>
          <w:i/>
          <w:color w:val="auto"/>
        </w:rPr>
        <w:t>kuptimin</w:t>
      </w:r>
      <w:proofErr w:type="spellEnd"/>
      <w:r w:rsidR="00D20DE3" w:rsidRPr="00BF412B">
        <w:rPr>
          <w:i/>
          <w:color w:val="auto"/>
        </w:rPr>
        <w:t xml:space="preserve"> </w:t>
      </w:r>
      <w:proofErr w:type="spellStart"/>
      <w:r w:rsidR="00D20DE3" w:rsidRPr="00BF412B">
        <w:rPr>
          <w:i/>
          <w:color w:val="auto"/>
        </w:rPr>
        <w:t>më</w:t>
      </w:r>
      <w:proofErr w:type="spellEnd"/>
      <w:r w:rsidR="00D20DE3" w:rsidRPr="00BF412B">
        <w:rPr>
          <w:i/>
          <w:color w:val="auto"/>
        </w:rPr>
        <w:t xml:space="preserve"> </w:t>
      </w:r>
      <w:proofErr w:type="spellStart"/>
      <w:r w:rsidR="00D20DE3" w:rsidRPr="00BF412B">
        <w:rPr>
          <w:i/>
          <w:color w:val="auto"/>
        </w:rPr>
        <w:t>të</w:t>
      </w:r>
      <w:proofErr w:type="spellEnd"/>
      <w:r w:rsidR="00D20DE3" w:rsidRPr="00BF412B">
        <w:rPr>
          <w:i/>
          <w:color w:val="auto"/>
        </w:rPr>
        <w:t xml:space="preserve"> </w:t>
      </w:r>
      <w:proofErr w:type="spellStart"/>
      <w:r w:rsidR="00D20DE3" w:rsidRPr="00BF412B">
        <w:rPr>
          <w:i/>
          <w:color w:val="auto"/>
        </w:rPr>
        <w:t>gjerë</w:t>
      </w:r>
      <w:proofErr w:type="spellEnd"/>
      <w:r w:rsidR="00D20DE3" w:rsidRPr="00BF412B">
        <w:rPr>
          <w:i/>
          <w:color w:val="auto"/>
        </w:rPr>
        <w:t xml:space="preserve"> </w:t>
      </w:r>
      <w:proofErr w:type="spellStart"/>
      <w:r w:rsidR="00D20DE3" w:rsidRPr="00BF412B">
        <w:rPr>
          <w:i/>
          <w:color w:val="auto"/>
        </w:rPr>
        <w:t>të</w:t>
      </w:r>
      <w:proofErr w:type="spellEnd"/>
      <w:r w:rsidR="00D20DE3" w:rsidRPr="00BF412B">
        <w:rPr>
          <w:i/>
          <w:color w:val="auto"/>
        </w:rPr>
        <w:t xml:space="preserve"> </w:t>
      </w:r>
      <w:proofErr w:type="spellStart"/>
      <w:r w:rsidR="00D20DE3" w:rsidRPr="00BF412B">
        <w:rPr>
          <w:i/>
          <w:color w:val="auto"/>
        </w:rPr>
        <w:t>fjalës</w:t>
      </w:r>
      <w:proofErr w:type="spellEnd"/>
      <w:r w:rsidR="00D20DE3" w:rsidRPr="00BF412B">
        <w:rPr>
          <w:i/>
          <w:color w:val="auto"/>
        </w:rPr>
        <w:t xml:space="preserve"> </w:t>
      </w:r>
      <w:proofErr w:type="spellStart"/>
      <w:r w:rsidR="00D20DE3" w:rsidRPr="00BF412B">
        <w:rPr>
          <w:i/>
          <w:color w:val="auto"/>
        </w:rPr>
        <w:t>është</w:t>
      </w:r>
      <w:proofErr w:type="spellEnd"/>
      <w:r w:rsidR="00D20DE3" w:rsidRPr="00BF412B">
        <w:rPr>
          <w:i/>
          <w:color w:val="auto"/>
        </w:rPr>
        <w:t xml:space="preserve"> </w:t>
      </w:r>
      <w:proofErr w:type="spellStart"/>
      <w:r w:rsidR="00D20DE3" w:rsidRPr="00BF412B">
        <w:rPr>
          <w:i/>
          <w:color w:val="auto"/>
        </w:rPr>
        <w:t>një</w:t>
      </w:r>
      <w:proofErr w:type="spellEnd"/>
      <w:r w:rsidR="00D20DE3" w:rsidRPr="00BF412B">
        <w:rPr>
          <w:i/>
          <w:color w:val="auto"/>
        </w:rPr>
        <w:t xml:space="preserve"> </w:t>
      </w:r>
      <w:proofErr w:type="spellStart"/>
      <w:r w:rsidR="00D20DE3" w:rsidRPr="00BF412B">
        <w:rPr>
          <w:i/>
          <w:color w:val="auto"/>
        </w:rPr>
        <w:t>projekt</w:t>
      </w:r>
      <w:proofErr w:type="spellEnd"/>
      <w:r w:rsidR="00D20DE3" w:rsidRPr="00BF412B">
        <w:rPr>
          <w:i/>
          <w:color w:val="auto"/>
        </w:rPr>
        <w:t xml:space="preserve"> </w:t>
      </w:r>
      <w:proofErr w:type="spellStart"/>
      <w:r w:rsidR="00D20DE3" w:rsidRPr="00BF412B">
        <w:rPr>
          <w:i/>
          <w:color w:val="auto"/>
        </w:rPr>
        <w:t>analitik</w:t>
      </w:r>
      <w:proofErr w:type="spellEnd"/>
      <w:r w:rsidR="00D20DE3" w:rsidRPr="00BF412B">
        <w:rPr>
          <w:i/>
          <w:color w:val="auto"/>
        </w:rPr>
        <w:t xml:space="preserve"> </w:t>
      </w:r>
      <w:proofErr w:type="spellStart"/>
      <w:r w:rsidR="00D20DE3" w:rsidRPr="00BF412B">
        <w:rPr>
          <w:i/>
          <w:color w:val="auto"/>
        </w:rPr>
        <w:t>i</w:t>
      </w:r>
      <w:proofErr w:type="spellEnd"/>
      <w:r w:rsidR="00D20DE3" w:rsidRPr="00BF412B">
        <w:rPr>
          <w:i/>
          <w:color w:val="auto"/>
        </w:rPr>
        <w:t xml:space="preserve"> </w:t>
      </w:r>
      <w:proofErr w:type="spellStart"/>
      <w:r w:rsidR="00D20DE3" w:rsidRPr="00BF412B">
        <w:rPr>
          <w:i/>
          <w:color w:val="auto"/>
        </w:rPr>
        <w:t>konstruktivistëve</w:t>
      </w:r>
      <w:proofErr w:type="spellEnd"/>
      <w:r w:rsidR="00D20DE3" w:rsidRPr="00BF412B">
        <w:rPr>
          <w:i/>
          <w:color w:val="auto"/>
        </w:rPr>
        <w:t xml:space="preserve"> </w:t>
      </w:r>
      <w:proofErr w:type="spellStart"/>
      <w:r w:rsidR="00D20DE3" w:rsidRPr="00BF412B">
        <w:rPr>
          <w:i/>
          <w:color w:val="auto"/>
        </w:rPr>
        <w:t>socialë</w:t>
      </w:r>
      <w:proofErr w:type="spellEnd"/>
      <w:r w:rsidR="00D20DE3" w:rsidRPr="00BF412B">
        <w:rPr>
          <w:i/>
          <w:color w:val="auto"/>
        </w:rPr>
        <w:t xml:space="preserve"> - </w:t>
      </w:r>
      <w:proofErr w:type="spellStart"/>
      <w:r w:rsidR="00D20DE3" w:rsidRPr="00BF412B">
        <w:rPr>
          <w:i/>
          <w:color w:val="auto"/>
        </w:rPr>
        <w:t>një</w:t>
      </w:r>
      <w:proofErr w:type="spellEnd"/>
      <w:r w:rsidR="00D20DE3" w:rsidRPr="00BF412B">
        <w:rPr>
          <w:i/>
          <w:color w:val="auto"/>
        </w:rPr>
        <w:t xml:space="preserve"> </w:t>
      </w:r>
      <w:proofErr w:type="spellStart"/>
      <w:r w:rsidR="00D20DE3" w:rsidRPr="00BF412B">
        <w:rPr>
          <w:i/>
          <w:color w:val="auto"/>
        </w:rPr>
        <w:t>pozicion</w:t>
      </w:r>
      <w:proofErr w:type="spellEnd"/>
      <w:r w:rsidR="00D20DE3" w:rsidRPr="00BF412B">
        <w:rPr>
          <w:i/>
          <w:color w:val="auto"/>
        </w:rPr>
        <w:t xml:space="preserve"> </w:t>
      </w:r>
      <w:proofErr w:type="spellStart"/>
      <w:r w:rsidR="00D20DE3" w:rsidRPr="00BF412B">
        <w:rPr>
          <w:i/>
          <w:color w:val="auto"/>
        </w:rPr>
        <w:t>filozofik</w:t>
      </w:r>
      <w:proofErr w:type="spellEnd"/>
      <w:r w:rsidR="00D20DE3" w:rsidRPr="00BF412B">
        <w:rPr>
          <w:i/>
          <w:color w:val="auto"/>
        </w:rPr>
        <w:t xml:space="preserve">, </w:t>
      </w:r>
      <w:proofErr w:type="spellStart"/>
      <w:r w:rsidR="00D20DE3" w:rsidRPr="00BF412B">
        <w:rPr>
          <w:i/>
          <w:color w:val="auto"/>
        </w:rPr>
        <w:t>sipas</w:t>
      </w:r>
      <w:proofErr w:type="spellEnd"/>
      <w:r w:rsidR="00D20DE3" w:rsidRPr="00BF412B">
        <w:rPr>
          <w:i/>
          <w:color w:val="auto"/>
        </w:rPr>
        <w:t xml:space="preserve"> </w:t>
      </w:r>
      <w:proofErr w:type="spellStart"/>
      <w:r w:rsidR="00D20DE3" w:rsidRPr="00BF412B">
        <w:rPr>
          <w:i/>
          <w:color w:val="auto"/>
        </w:rPr>
        <w:t>të</w:t>
      </w:r>
      <w:proofErr w:type="spellEnd"/>
      <w:r w:rsidR="00D20DE3" w:rsidRPr="00BF412B">
        <w:rPr>
          <w:i/>
          <w:color w:val="auto"/>
        </w:rPr>
        <w:t xml:space="preserve"> </w:t>
      </w:r>
      <w:proofErr w:type="spellStart"/>
      <w:r w:rsidR="00D20DE3" w:rsidRPr="00BF412B">
        <w:rPr>
          <w:i/>
          <w:color w:val="auto"/>
        </w:rPr>
        <w:t>cilit</w:t>
      </w:r>
      <w:proofErr w:type="spellEnd"/>
      <w:r w:rsidR="00D20DE3" w:rsidRPr="00BF412B">
        <w:rPr>
          <w:i/>
          <w:color w:val="auto"/>
        </w:rPr>
        <w:t xml:space="preserve"> </w:t>
      </w:r>
      <w:proofErr w:type="spellStart"/>
      <w:r w:rsidR="00D20DE3" w:rsidRPr="00BF412B">
        <w:rPr>
          <w:i/>
          <w:color w:val="auto"/>
        </w:rPr>
        <w:t>nuk</w:t>
      </w:r>
      <w:proofErr w:type="spellEnd"/>
      <w:r w:rsidR="00D20DE3" w:rsidRPr="00BF412B">
        <w:rPr>
          <w:i/>
          <w:color w:val="auto"/>
        </w:rPr>
        <w:t xml:space="preserve"> </w:t>
      </w:r>
      <w:proofErr w:type="spellStart"/>
      <w:r w:rsidR="00D20DE3" w:rsidRPr="00BF412B">
        <w:rPr>
          <w:i/>
          <w:color w:val="auto"/>
        </w:rPr>
        <w:t>ekziston</w:t>
      </w:r>
      <w:proofErr w:type="spellEnd"/>
      <w:r w:rsidR="00D20DE3" w:rsidRPr="00BF412B">
        <w:rPr>
          <w:i/>
          <w:color w:val="auto"/>
        </w:rPr>
        <w:t xml:space="preserve"> </w:t>
      </w:r>
      <w:proofErr w:type="spellStart"/>
      <w:r w:rsidR="00D20DE3" w:rsidRPr="00BF412B">
        <w:rPr>
          <w:i/>
          <w:color w:val="auto"/>
        </w:rPr>
        <w:t>më</w:t>
      </w:r>
      <w:proofErr w:type="spellEnd"/>
      <w:r w:rsidR="00D20DE3" w:rsidRPr="00BF412B">
        <w:rPr>
          <w:i/>
          <w:color w:val="auto"/>
        </w:rPr>
        <w:t xml:space="preserve"> </w:t>
      </w:r>
      <w:proofErr w:type="spellStart"/>
      <w:r w:rsidR="00D20DE3" w:rsidRPr="00BF412B">
        <w:rPr>
          <w:i/>
          <w:color w:val="auto"/>
        </w:rPr>
        <w:t>një</w:t>
      </w:r>
      <w:proofErr w:type="spellEnd"/>
      <w:r w:rsidR="00D20DE3" w:rsidRPr="00BF412B">
        <w:rPr>
          <w:i/>
          <w:color w:val="auto"/>
        </w:rPr>
        <w:t xml:space="preserve"> </w:t>
      </w:r>
      <w:proofErr w:type="spellStart"/>
      <w:r w:rsidR="00D20DE3" w:rsidRPr="00BF412B">
        <w:rPr>
          <w:i/>
          <w:color w:val="auto"/>
        </w:rPr>
        <w:t>realitet</w:t>
      </w:r>
      <w:proofErr w:type="spellEnd"/>
      <w:r w:rsidR="00D20DE3" w:rsidRPr="00BF412B">
        <w:rPr>
          <w:i/>
          <w:color w:val="auto"/>
        </w:rPr>
        <w:t xml:space="preserve"> </w:t>
      </w:r>
      <w:proofErr w:type="spellStart"/>
      <w:r w:rsidR="00D20DE3" w:rsidRPr="00BF412B">
        <w:rPr>
          <w:i/>
          <w:color w:val="auto"/>
        </w:rPr>
        <w:t>i</w:t>
      </w:r>
      <w:proofErr w:type="spellEnd"/>
      <w:r w:rsidR="00D20DE3" w:rsidRPr="00BF412B">
        <w:rPr>
          <w:i/>
          <w:color w:val="auto"/>
        </w:rPr>
        <w:t xml:space="preserve"> </w:t>
      </w:r>
      <w:proofErr w:type="spellStart"/>
      <w:r w:rsidR="00D20DE3" w:rsidRPr="00BF412B">
        <w:rPr>
          <w:i/>
          <w:color w:val="auto"/>
        </w:rPr>
        <w:t>caktuar</w:t>
      </w:r>
      <w:proofErr w:type="spellEnd"/>
      <w:r w:rsidR="00D20DE3" w:rsidRPr="00BF412B">
        <w:rPr>
          <w:i/>
          <w:color w:val="auto"/>
        </w:rPr>
        <w:t>, por "</w:t>
      </w:r>
      <w:proofErr w:type="spellStart"/>
      <w:r w:rsidR="00D20DE3" w:rsidRPr="00BF412B">
        <w:rPr>
          <w:i/>
          <w:color w:val="auto"/>
        </w:rPr>
        <w:t>realiteti</w:t>
      </w:r>
      <w:proofErr w:type="spellEnd"/>
      <w:r w:rsidR="00D20DE3" w:rsidRPr="00BF412B">
        <w:rPr>
          <w:i/>
          <w:color w:val="auto"/>
        </w:rPr>
        <w:t xml:space="preserve">" </w:t>
      </w:r>
      <w:proofErr w:type="spellStart"/>
      <w:r w:rsidR="00D20DE3" w:rsidRPr="00BF412B">
        <w:rPr>
          <w:i/>
          <w:color w:val="auto"/>
        </w:rPr>
        <w:t>është</w:t>
      </w:r>
      <w:proofErr w:type="spellEnd"/>
      <w:r w:rsidR="00D20DE3" w:rsidRPr="00BF412B">
        <w:rPr>
          <w:i/>
          <w:color w:val="auto"/>
        </w:rPr>
        <w:t xml:space="preserve"> </w:t>
      </w:r>
      <w:proofErr w:type="spellStart"/>
      <w:r w:rsidR="00D20DE3" w:rsidRPr="00BF412B">
        <w:rPr>
          <w:i/>
          <w:color w:val="auto"/>
        </w:rPr>
        <w:t>gjithmonë</w:t>
      </w:r>
      <w:proofErr w:type="spellEnd"/>
      <w:r w:rsidR="00D20DE3" w:rsidRPr="00BF412B">
        <w:rPr>
          <w:i/>
          <w:color w:val="auto"/>
        </w:rPr>
        <w:t xml:space="preserve"> </w:t>
      </w:r>
      <w:proofErr w:type="spellStart"/>
      <w:r w:rsidR="00D20DE3" w:rsidRPr="00BF412B">
        <w:rPr>
          <w:i/>
          <w:color w:val="auto"/>
        </w:rPr>
        <w:t>i</w:t>
      </w:r>
      <w:proofErr w:type="spellEnd"/>
      <w:r w:rsidR="00D20DE3" w:rsidRPr="00BF412B">
        <w:rPr>
          <w:i/>
          <w:color w:val="auto"/>
        </w:rPr>
        <w:t xml:space="preserve"> </w:t>
      </w:r>
      <w:proofErr w:type="spellStart"/>
      <w:r w:rsidR="00D20DE3" w:rsidRPr="00BF412B">
        <w:rPr>
          <w:i/>
          <w:color w:val="auto"/>
        </w:rPr>
        <w:t>ndërtuar</w:t>
      </w:r>
      <w:proofErr w:type="spellEnd"/>
      <w:r w:rsidR="00D20DE3" w:rsidRPr="00BF412B">
        <w:rPr>
          <w:i/>
          <w:color w:val="auto"/>
        </w:rPr>
        <w:t xml:space="preserve"> </w:t>
      </w:r>
      <w:proofErr w:type="spellStart"/>
      <w:r w:rsidR="00D20DE3" w:rsidRPr="00BF412B">
        <w:rPr>
          <w:i/>
          <w:color w:val="auto"/>
        </w:rPr>
        <w:t>tashmë</w:t>
      </w:r>
      <w:proofErr w:type="spellEnd"/>
      <w:r w:rsidR="00D20DE3" w:rsidRPr="00BF412B">
        <w:rPr>
          <w:i/>
          <w:color w:val="auto"/>
        </w:rPr>
        <w:t xml:space="preserve"> </w:t>
      </w:r>
      <w:proofErr w:type="spellStart"/>
      <w:r w:rsidR="00D20DE3" w:rsidRPr="00BF412B">
        <w:rPr>
          <w:i/>
          <w:color w:val="auto"/>
        </w:rPr>
        <w:t>diskursivisht</w:t>
      </w:r>
      <w:proofErr w:type="spellEnd"/>
      <w:r w:rsidR="00D20DE3" w:rsidRPr="00BF412B">
        <w:rPr>
          <w:i/>
          <w:color w:val="auto"/>
        </w:rPr>
        <w:t xml:space="preserve">. </w:t>
      </w:r>
      <w:proofErr w:type="spellStart"/>
      <w:r w:rsidR="00315D12" w:rsidRPr="00BF412B">
        <w:rPr>
          <w:color w:val="auto"/>
        </w:rPr>
        <w:t>Diskursi</w:t>
      </w:r>
      <w:proofErr w:type="spellEnd"/>
      <w:r w:rsidR="00315D12" w:rsidRPr="00BF412B">
        <w:rPr>
          <w:color w:val="auto"/>
        </w:rPr>
        <w:t xml:space="preserve"> </w:t>
      </w:r>
      <w:proofErr w:type="spellStart"/>
      <w:r w:rsidR="00315D12" w:rsidRPr="00BF412B">
        <w:rPr>
          <w:color w:val="auto"/>
        </w:rPr>
        <w:t>në</w:t>
      </w:r>
      <w:proofErr w:type="spellEnd"/>
      <w:r w:rsidR="00315D12" w:rsidRPr="00BF412B">
        <w:rPr>
          <w:color w:val="auto"/>
        </w:rPr>
        <w:t xml:space="preserve"> </w:t>
      </w:r>
      <w:proofErr w:type="spellStart"/>
      <w:r w:rsidR="00315D12" w:rsidRPr="00BF412B">
        <w:rPr>
          <w:color w:val="auto"/>
        </w:rPr>
        <w:t>këtë</w:t>
      </w:r>
      <w:proofErr w:type="spellEnd"/>
      <w:r w:rsidR="00315D12" w:rsidRPr="00BF412B">
        <w:rPr>
          <w:color w:val="auto"/>
        </w:rPr>
        <w:t xml:space="preserve"> </w:t>
      </w:r>
      <w:proofErr w:type="spellStart"/>
      <w:r w:rsidR="00315D12" w:rsidRPr="00BF412B">
        <w:rPr>
          <w:color w:val="auto"/>
        </w:rPr>
        <w:t>kuptim</w:t>
      </w:r>
      <w:proofErr w:type="spellEnd"/>
      <w:r w:rsidR="00315D12" w:rsidRPr="00BF412B">
        <w:rPr>
          <w:color w:val="auto"/>
        </w:rPr>
        <w:t xml:space="preserve"> </w:t>
      </w:r>
      <w:proofErr w:type="spellStart"/>
      <w:r w:rsidR="00315D12" w:rsidRPr="00BF412B">
        <w:rPr>
          <w:color w:val="auto"/>
        </w:rPr>
        <w:t>më</w:t>
      </w:r>
      <w:proofErr w:type="spellEnd"/>
      <w:r w:rsidR="00315D12" w:rsidRPr="00BF412B">
        <w:rPr>
          <w:color w:val="auto"/>
        </w:rPr>
        <w:t xml:space="preserve"> </w:t>
      </w:r>
      <w:proofErr w:type="spellStart"/>
      <w:r w:rsidR="00315D12" w:rsidRPr="00BF412B">
        <w:rPr>
          <w:color w:val="auto"/>
        </w:rPr>
        <w:t>të</w:t>
      </w:r>
      <w:proofErr w:type="spellEnd"/>
      <w:r w:rsidR="00315D12" w:rsidRPr="00BF412B">
        <w:rPr>
          <w:color w:val="auto"/>
        </w:rPr>
        <w:t xml:space="preserve"> </w:t>
      </w:r>
      <w:proofErr w:type="spellStart"/>
      <w:r w:rsidR="00315D12" w:rsidRPr="00BF412B">
        <w:rPr>
          <w:color w:val="auto"/>
        </w:rPr>
        <w:t>gjerë</w:t>
      </w:r>
      <w:proofErr w:type="spellEnd"/>
      <w:r w:rsidR="00315D12" w:rsidRPr="00BF412B">
        <w:rPr>
          <w:color w:val="auto"/>
        </w:rPr>
        <w:t xml:space="preserve"> </w:t>
      </w:r>
      <w:proofErr w:type="spellStart"/>
      <w:r w:rsidR="00315D12" w:rsidRPr="00BF412B">
        <w:rPr>
          <w:color w:val="auto"/>
        </w:rPr>
        <w:t>është</w:t>
      </w:r>
      <w:proofErr w:type="spellEnd"/>
      <w:r w:rsidR="00315D12" w:rsidRPr="00BF412B">
        <w:rPr>
          <w:color w:val="auto"/>
        </w:rPr>
        <w:t xml:space="preserve"> </w:t>
      </w:r>
      <w:proofErr w:type="spellStart"/>
      <w:r w:rsidR="00315D12" w:rsidRPr="00BF412B">
        <w:rPr>
          <w:color w:val="auto"/>
        </w:rPr>
        <w:t>gjuha</w:t>
      </w:r>
      <w:proofErr w:type="spellEnd"/>
      <w:r w:rsidR="00315D12" w:rsidRPr="00BF412B">
        <w:rPr>
          <w:color w:val="auto"/>
        </w:rPr>
        <w:t xml:space="preserve"> </w:t>
      </w:r>
      <w:proofErr w:type="spellStart"/>
      <w:r w:rsidR="00315D12" w:rsidRPr="00BF412B">
        <w:rPr>
          <w:color w:val="auto"/>
        </w:rPr>
        <w:t>në</w:t>
      </w:r>
      <w:proofErr w:type="spellEnd"/>
      <w:r w:rsidR="00315D12" w:rsidRPr="00BF412B">
        <w:rPr>
          <w:color w:val="auto"/>
        </w:rPr>
        <w:t xml:space="preserve"> </w:t>
      </w:r>
      <w:proofErr w:type="spellStart"/>
      <w:r w:rsidR="00315D12" w:rsidRPr="00BF412B">
        <w:rPr>
          <w:color w:val="auto"/>
        </w:rPr>
        <w:t>praktikën</w:t>
      </w:r>
      <w:proofErr w:type="spellEnd"/>
      <w:r w:rsidR="00315D12" w:rsidRPr="00BF412B">
        <w:rPr>
          <w:color w:val="auto"/>
        </w:rPr>
        <w:t xml:space="preserve"> e </w:t>
      </w:r>
      <w:proofErr w:type="spellStart"/>
      <w:r w:rsidR="00315D12" w:rsidRPr="00BF412B">
        <w:rPr>
          <w:color w:val="auto"/>
        </w:rPr>
        <w:t>saj</w:t>
      </w:r>
      <w:proofErr w:type="spellEnd"/>
      <w:r w:rsidR="00315D12" w:rsidRPr="00BF412B">
        <w:rPr>
          <w:color w:val="auto"/>
        </w:rPr>
        <w:t xml:space="preserve"> </w:t>
      </w:r>
      <w:proofErr w:type="spellStart"/>
      <w:r w:rsidR="00315D12" w:rsidRPr="00BF412B">
        <w:rPr>
          <w:color w:val="auto"/>
        </w:rPr>
        <w:t>shoqërore</w:t>
      </w:r>
      <w:proofErr w:type="spellEnd"/>
      <w:r w:rsidR="00315D12" w:rsidRPr="00BF412B">
        <w:rPr>
          <w:color w:val="auto"/>
        </w:rPr>
        <w:t xml:space="preserve">. </w:t>
      </w:r>
      <w:proofErr w:type="spellStart"/>
      <w:r w:rsidR="009B336C" w:rsidRPr="00BF412B">
        <w:rPr>
          <w:color w:val="auto"/>
        </w:rPr>
        <w:t>Qasjet</w:t>
      </w:r>
      <w:proofErr w:type="spellEnd"/>
      <w:r w:rsidR="009B336C" w:rsidRPr="00BF412B">
        <w:rPr>
          <w:color w:val="auto"/>
        </w:rPr>
        <w:t xml:space="preserve"> </w:t>
      </w:r>
      <w:proofErr w:type="spellStart"/>
      <w:r w:rsidR="009B336C" w:rsidRPr="00BF412B">
        <w:rPr>
          <w:color w:val="auto"/>
        </w:rPr>
        <w:t>diskursive</w:t>
      </w:r>
      <w:proofErr w:type="spellEnd"/>
      <w:r w:rsidR="009B336C" w:rsidRPr="00BF412B">
        <w:rPr>
          <w:color w:val="auto"/>
        </w:rPr>
        <w:t xml:space="preserve"> </w:t>
      </w:r>
      <w:proofErr w:type="spellStart"/>
      <w:r w:rsidR="009B336C" w:rsidRPr="00BF412B">
        <w:rPr>
          <w:color w:val="auto"/>
        </w:rPr>
        <w:t>poststrukturaliste</w:t>
      </w:r>
      <w:proofErr w:type="spellEnd"/>
      <w:r w:rsidR="009B336C" w:rsidRPr="00BF412B">
        <w:rPr>
          <w:color w:val="auto"/>
        </w:rPr>
        <w:t xml:space="preserve"> </w:t>
      </w:r>
      <w:proofErr w:type="spellStart"/>
      <w:r w:rsidR="009B336C" w:rsidRPr="00BF412B">
        <w:rPr>
          <w:color w:val="auto"/>
        </w:rPr>
        <w:t>ndaj</w:t>
      </w:r>
      <w:proofErr w:type="spellEnd"/>
      <w:r w:rsidR="009B336C" w:rsidRPr="00BF412B">
        <w:rPr>
          <w:color w:val="auto"/>
        </w:rPr>
        <w:t xml:space="preserve"> </w:t>
      </w:r>
      <w:proofErr w:type="spellStart"/>
      <w:r w:rsidR="009B336C" w:rsidRPr="00BF412B">
        <w:rPr>
          <w:color w:val="auto"/>
        </w:rPr>
        <w:t>përmbajtjes</w:t>
      </w:r>
      <w:proofErr w:type="spellEnd"/>
      <w:r w:rsidR="009B336C" w:rsidRPr="00BF412B">
        <w:rPr>
          <w:color w:val="auto"/>
        </w:rPr>
        <w:t xml:space="preserve"> </w:t>
      </w:r>
      <w:proofErr w:type="spellStart"/>
      <w:r w:rsidR="009B336C" w:rsidRPr="00BF412B">
        <w:rPr>
          <w:color w:val="auto"/>
        </w:rPr>
        <w:t>së</w:t>
      </w:r>
      <w:proofErr w:type="spellEnd"/>
      <w:r w:rsidR="009B336C" w:rsidRPr="00BF412B">
        <w:rPr>
          <w:color w:val="auto"/>
        </w:rPr>
        <w:t xml:space="preserve"> </w:t>
      </w:r>
      <w:proofErr w:type="spellStart"/>
      <w:r w:rsidR="009B336C" w:rsidRPr="00BF412B">
        <w:rPr>
          <w:color w:val="auto"/>
        </w:rPr>
        <w:t>mediave</w:t>
      </w:r>
      <w:proofErr w:type="spellEnd"/>
      <w:r w:rsidR="009B336C" w:rsidRPr="00BF412B">
        <w:rPr>
          <w:color w:val="auto"/>
        </w:rPr>
        <w:t xml:space="preserve"> </w:t>
      </w:r>
      <w:proofErr w:type="spellStart"/>
      <w:r w:rsidR="009B336C" w:rsidRPr="00BF412B">
        <w:rPr>
          <w:color w:val="auto"/>
        </w:rPr>
        <w:t>dekonstruktojnë</w:t>
      </w:r>
      <w:proofErr w:type="spellEnd"/>
      <w:r w:rsidR="009B336C" w:rsidRPr="00BF412B">
        <w:rPr>
          <w:color w:val="auto"/>
        </w:rPr>
        <w:t xml:space="preserve"> </w:t>
      </w:r>
      <w:proofErr w:type="spellStart"/>
      <w:r w:rsidR="009B336C" w:rsidRPr="00BF412B">
        <w:rPr>
          <w:color w:val="auto"/>
        </w:rPr>
        <w:t>marrëdhëniet</w:t>
      </w:r>
      <w:proofErr w:type="spellEnd"/>
      <w:r w:rsidR="009B336C" w:rsidRPr="00BF412B">
        <w:rPr>
          <w:color w:val="auto"/>
        </w:rPr>
        <w:t xml:space="preserve"> e </w:t>
      </w:r>
      <w:proofErr w:type="spellStart"/>
      <w:r w:rsidR="009B336C" w:rsidRPr="00BF412B">
        <w:rPr>
          <w:color w:val="auto"/>
        </w:rPr>
        <w:t>pushtetit</w:t>
      </w:r>
      <w:proofErr w:type="spellEnd"/>
      <w:r w:rsidR="009B336C" w:rsidRPr="00BF412B">
        <w:rPr>
          <w:color w:val="auto"/>
        </w:rPr>
        <w:t xml:space="preserve"> </w:t>
      </w:r>
      <w:proofErr w:type="spellStart"/>
      <w:r w:rsidR="009B336C" w:rsidRPr="00BF412B">
        <w:rPr>
          <w:color w:val="auto"/>
        </w:rPr>
        <w:t>që</w:t>
      </w:r>
      <w:proofErr w:type="spellEnd"/>
      <w:r w:rsidR="009B336C" w:rsidRPr="00BF412B">
        <w:rPr>
          <w:color w:val="auto"/>
        </w:rPr>
        <w:t xml:space="preserve"> </w:t>
      </w:r>
      <w:proofErr w:type="spellStart"/>
      <w:r w:rsidR="009B336C" w:rsidRPr="00BF412B">
        <w:rPr>
          <w:color w:val="auto"/>
        </w:rPr>
        <w:t>janë</w:t>
      </w:r>
      <w:proofErr w:type="spellEnd"/>
      <w:r w:rsidR="009B336C" w:rsidRPr="00BF412B">
        <w:rPr>
          <w:color w:val="auto"/>
        </w:rPr>
        <w:t xml:space="preserve"> </w:t>
      </w:r>
      <w:proofErr w:type="spellStart"/>
      <w:r w:rsidR="009B336C" w:rsidRPr="00BF412B">
        <w:rPr>
          <w:color w:val="auto"/>
        </w:rPr>
        <w:t>më</w:t>
      </w:r>
      <w:proofErr w:type="spellEnd"/>
      <w:r w:rsidR="009B336C" w:rsidRPr="00BF412B">
        <w:rPr>
          <w:color w:val="auto"/>
        </w:rPr>
        <w:t xml:space="preserve"> </w:t>
      </w:r>
      <w:proofErr w:type="spellStart"/>
      <w:r w:rsidR="009B336C" w:rsidRPr="00BF412B">
        <w:rPr>
          <w:color w:val="auto"/>
        </w:rPr>
        <w:t>lart</w:t>
      </w:r>
      <w:proofErr w:type="spellEnd"/>
      <w:r w:rsidR="009B336C" w:rsidRPr="00BF412B">
        <w:rPr>
          <w:color w:val="auto"/>
        </w:rPr>
        <w:t xml:space="preserve"> - </w:t>
      </w:r>
      <w:proofErr w:type="spellStart"/>
      <w:r w:rsidR="009B336C" w:rsidRPr="00BF412B">
        <w:rPr>
          <w:color w:val="auto"/>
        </w:rPr>
        <w:t>të</w:t>
      </w:r>
      <w:proofErr w:type="spellEnd"/>
      <w:r w:rsidR="009B336C" w:rsidRPr="00BF412B">
        <w:rPr>
          <w:color w:val="auto"/>
        </w:rPr>
        <w:t xml:space="preserve"> </w:t>
      </w:r>
      <w:proofErr w:type="spellStart"/>
      <w:r w:rsidR="009B336C" w:rsidRPr="00BF412B">
        <w:rPr>
          <w:color w:val="auto"/>
        </w:rPr>
        <w:t>përcaktuara</w:t>
      </w:r>
      <w:proofErr w:type="spellEnd"/>
      <w:r w:rsidR="009B336C" w:rsidRPr="00BF412B">
        <w:rPr>
          <w:color w:val="auto"/>
        </w:rPr>
        <w:t xml:space="preserve"> </w:t>
      </w:r>
      <w:proofErr w:type="spellStart"/>
      <w:r w:rsidR="009B336C" w:rsidRPr="00BF412B">
        <w:rPr>
          <w:color w:val="auto"/>
        </w:rPr>
        <w:t>nga</w:t>
      </w:r>
      <w:proofErr w:type="spellEnd"/>
      <w:r w:rsidR="009B336C" w:rsidRPr="00BF412B">
        <w:rPr>
          <w:color w:val="auto"/>
        </w:rPr>
        <w:t xml:space="preserve"> </w:t>
      </w:r>
      <w:proofErr w:type="spellStart"/>
      <w:r w:rsidR="009B336C" w:rsidRPr="00BF412B">
        <w:rPr>
          <w:color w:val="auto"/>
        </w:rPr>
        <w:t>modelet</w:t>
      </w:r>
      <w:proofErr w:type="spellEnd"/>
      <w:r w:rsidR="009B336C" w:rsidRPr="00BF412B">
        <w:rPr>
          <w:color w:val="auto"/>
        </w:rPr>
        <w:t xml:space="preserve"> </w:t>
      </w:r>
      <w:proofErr w:type="spellStart"/>
      <w:r w:rsidR="009B336C" w:rsidRPr="00BF412B">
        <w:rPr>
          <w:color w:val="auto"/>
        </w:rPr>
        <w:t>kulturore</w:t>
      </w:r>
      <w:proofErr w:type="spellEnd"/>
      <w:r w:rsidR="009B336C" w:rsidRPr="00BF412B">
        <w:rPr>
          <w:color w:val="auto"/>
        </w:rPr>
        <w:t xml:space="preserve"> </w:t>
      </w:r>
      <w:proofErr w:type="spellStart"/>
      <w:r w:rsidR="009B336C" w:rsidRPr="00BF412B">
        <w:rPr>
          <w:color w:val="auto"/>
        </w:rPr>
        <w:t>hegjemonike</w:t>
      </w:r>
      <w:proofErr w:type="spellEnd"/>
      <w:r w:rsidR="009B336C" w:rsidRPr="00BF412B">
        <w:rPr>
          <w:color w:val="auto"/>
        </w:rPr>
        <w:t xml:space="preserve">. </w:t>
      </w:r>
      <w:r w:rsidR="00AA4EF8" w:rsidRPr="00BF412B">
        <w:rPr>
          <w:color w:val="auto"/>
        </w:rPr>
        <w:t xml:space="preserve">Ata </w:t>
      </w:r>
      <w:proofErr w:type="spellStart"/>
      <w:r w:rsidR="00AA4EF8" w:rsidRPr="00BF412B">
        <w:rPr>
          <w:color w:val="auto"/>
        </w:rPr>
        <w:t>merren</w:t>
      </w:r>
      <w:proofErr w:type="spellEnd"/>
      <w:r w:rsidR="00AA4EF8" w:rsidRPr="00BF412B">
        <w:rPr>
          <w:color w:val="auto"/>
        </w:rPr>
        <w:t xml:space="preserve"> me "</w:t>
      </w:r>
      <w:proofErr w:type="spellStart"/>
      <w:r w:rsidR="00AA4EF8" w:rsidRPr="00BF412B">
        <w:rPr>
          <w:color w:val="auto"/>
        </w:rPr>
        <w:t>fuqinë</w:t>
      </w:r>
      <w:proofErr w:type="spellEnd"/>
      <w:r w:rsidR="00AA4EF8" w:rsidRPr="00BF412B">
        <w:rPr>
          <w:color w:val="auto"/>
        </w:rPr>
        <w:t xml:space="preserve">, </w:t>
      </w:r>
      <w:proofErr w:type="spellStart"/>
      <w:r w:rsidR="00AA4EF8" w:rsidRPr="00BF412B">
        <w:rPr>
          <w:color w:val="auto"/>
        </w:rPr>
        <w:t>dominimi</w:t>
      </w:r>
      <w:proofErr w:type="spellEnd"/>
      <w:r w:rsidR="00AA4EF8" w:rsidRPr="00BF412B">
        <w:rPr>
          <w:color w:val="auto"/>
        </w:rPr>
        <w:t xml:space="preserve">, </w:t>
      </w:r>
      <w:proofErr w:type="spellStart"/>
      <w:r w:rsidR="00AA4EF8" w:rsidRPr="00BF412B">
        <w:rPr>
          <w:color w:val="auto"/>
        </w:rPr>
        <w:t>hegjemonie</w:t>
      </w:r>
      <w:proofErr w:type="spellEnd"/>
      <w:r w:rsidR="00AA4EF8" w:rsidRPr="00BF412B">
        <w:rPr>
          <w:color w:val="auto"/>
        </w:rPr>
        <w:t xml:space="preserve">, </w:t>
      </w:r>
      <w:proofErr w:type="spellStart"/>
      <w:r w:rsidR="00AA4EF8" w:rsidRPr="00BF412B">
        <w:rPr>
          <w:color w:val="auto"/>
        </w:rPr>
        <w:t>pabarazisë</w:t>
      </w:r>
      <w:proofErr w:type="spellEnd"/>
      <w:r w:rsidR="00AA4EF8" w:rsidRPr="00BF412B">
        <w:rPr>
          <w:color w:val="auto"/>
        </w:rPr>
        <w:t xml:space="preserve">, </w:t>
      </w:r>
      <w:proofErr w:type="spellStart"/>
      <w:r w:rsidR="00AA4EF8" w:rsidRPr="00BF412B">
        <w:rPr>
          <w:color w:val="auto"/>
        </w:rPr>
        <w:t>dhe</w:t>
      </w:r>
      <w:proofErr w:type="spellEnd"/>
      <w:r w:rsidR="00AA4EF8" w:rsidRPr="00BF412B">
        <w:rPr>
          <w:color w:val="auto"/>
        </w:rPr>
        <w:t xml:space="preserve"> </w:t>
      </w:r>
      <w:proofErr w:type="spellStart"/>
      <w:r w:rsidR="00AA4EF8" w:rsidRPr="00BF412B">
        <w:rPr>
          <w:color w:val="auto"/>
        </w:rPr>
        <w:t>proceset</w:t>
      </w:r>
      <w:proofErr w:type="spellEnd"/>
      <w:r w:rsidR="00AA4EF8" w:rsidRPr="00BF412B">
        <w:rPr>
          <w:color w:val="auto"/>
        </w:rPr>
        <w:t xml:space="preserve"> </w:t>
      </w:r>
      <w:proofErr w:type="spellStart"/>
      <w:r w:rsidR="00AA4EF8" w:rsidRPr="00BF412B">
        <w:rPr>
          <w:color w:val="auto"/>
        </w:rPr>
        <w:t>diskursive</w:t>
      </w:r>
      <w:proofErr w:type="spellEnd"/>
      <w:r w:rsidR="00AA4EF8" w:rsidRPr="00BF412B">
        <w:rPr>
          <w:color w:val="auto"/>
        </w:rPr>
        <w:t xml:space="preserve"> e </w:t>
      </w:r>
      <w:proofErr w:type="spellStart"/>
      <w:r w:rsidR="00AA4EF8" w:rsidRPr="00BF412B">
        <w:rPr>
          <w:color w:val="auto"/>
        </w:rPr>
        <w:t>krijimit</w:t>
      </w:r>
      <w:proofErr w:type="spellEnd"/>
      <w:r w:rsidR="00AA4EF8" w:rsidRPr="00BF412B">
        <w:rPr>
          <w:color w:val="auto"/>
        </w:rPr>
        <w:t xml:space="preserve"> </w:t>
      </w:r>
      <w:proofErr w:type="spellStart"/>
      <w:r w:rsidR="00AA4EF8" w:rsidRPr="00BF412B">
        <w:rPr>
          <w:color w:val="auto"/>
        </w:rPr>
        <w:t>të</w:t>
      </w:r>
      <w:proofErr w:type="spellEnd"/>
      <w:r w:rsidR="00AA4EF8" w:rsidRPr="00BF412B">
        <w:rPr>
          <w:color w:val="auto"/>
        </w:rPr>
        <w:t xml:space="preserve"> </w:t>
      </w:r>
      <w:proofErr w:type="spellStart"/>
      <w:r w:rsidR="00AA4EF8" w:rsidRPr="00BF412B">
        <w:rPr>
          <w:color w:val="auto"/>
        </w:rPr>
        <w:t>tyre</w:t>
      </w:r>
      <w:proofErr w:type="spellEnd"/>
      <w:r w:rsidR="00AA4EF8" w:rsidRPr="00BF412B">
        <w:rPr>
          <w:color w:val="auto"/>
        </w:rPr>
        <w:t xml:space="preserve">, </w:t>
      </w:r>
      <w:proofErr w:type="spellStart"/>
      <w:r w:rsidR="00AA4EF8" w:rsidRPr="00BF412B">
        <w:rPr>
          <w:color w:val="auto"/>
        </w:rPr>
        <w:t>fshehjes</w:t>
      </w:r>
      <w:proofErr w:type="spellEnd"/>
      <w:r w:rsidR="00AA4EF8" w:rsidRPr="00BF412B">
        <w:rPr>
          <w:color w:val="auto"/>
        </w:rPr>
        <w:t xml:space="preserve">, </w:t>
      </w:r>
      <w:proofErr w:type="spellStart"/>
      <w:r w:rsidR="00AA4EF8" w:rsidRPr="00BF412B">
        <w:rPr>
          <w:color w:val="auto"/>
        </w:rPr>
        <w:t>legjitimimi</w:t>
      </w:r>
      <w:proofErr w:type="spellEnd"/>
      <w:r w:rsidR="00AA4EF8" w:rsidRPr="00BF412B">
        <w:rPr>
          <w:color w:val="auto"/>
        </w:rPr>
        <w:t xml:space="preserve">, </w:t>
      </w:r>
      <w:proofErr w:type="spellStart"/>
      <w:r w:rsidR="00AA4EF8" w:rsidRPr="00BF412B">
        <w:rPr>
          <w:color w:val="auto"/>
        </w:rPr>
        <w:t>d</w:t>
      </w:r>
      <w:r w:rsidR="00682184" w:rsidRPr="00BF412B">
        <w:rPr>
          <w:color w:val="auto"/>
        </w:rPr>
        <w:t>he</w:t>
      </w:r>
      <w:proofErr w:type="spellEnd"/>
      <w:r w:rsidR="00682184" w:rsidRPr="00BF412B">
        <w:rPr>
          <w:color w:val="auto"/>
        </w:rPr>
        <w:t xml:space="preserve"> </w:t>
      </w:r>
      <w:proofErr w:type="spellStart"/>
      <w:r w:rsidR="00682184" w:rsidRPr="00BF412B">
        <w:rPr>
          <w:color w:val="auto"/>
        </w:rPr>
        <w:t>riprodhimin</w:t>
      </w:r>
      <w:proofErr w:type="spellEnd"/>
      <w:r w:rsidR="00682184" w:rsidRPr="00BF412B">
        <w:rPr>
          <w:color w:val="auto"/>
        </w:rPr>
        <w:t xml:space="preserve">" (Van Dijk 1993 </w:t>
      </w:r>
      <w:r w:rsidR="009A5FED" w:rsidRPr="00BF412B">
        <w:rPr>
          <w:color w:val="auto"/>
          <w:vertAlign w:val="superscript"/>
        </w:rPr>
        <w:t>65</w:t>
      </w:r>
      <w:r w:rsidR="00BE50E9" w:rsidRPr="00BF412B">
        <w:rPr>
          <w:color w:val="auto"/>
        </w:rPr>
        <w:t>). Rut</w:t>
      </w:r>
      <w:r w:rsidR="009A5FED" w:rsidRPr="00BF412B">
        <w:rPr>
          <w:color w:val="auto"/>
        </w:rPr>
        <w:t xml:space="preserve"> </w:t>
      </w:r>
      <w:proofErr w:type="spellStart"/>
      <w:r w:rsidR="00BE50E9" w:rsidRPr="00BF412B">
        <w:rPr>
          <w:color w:val="auto"/>
        </w:rPr>
        <w:t>Vodak</w:t>
      </w:r>
      <w:proofErr w:type="spellEnd"/>
      <w:r w:rsidR="009A5FED" w:rsidRPr="00BF412B">
        <w:rPr>
          <w:color w:val="auto"/>
        </w:rPr>
        <w:t xml:space="preserve"> (Ruth </w:t>
      </w:r>
      <w:proofErr w:type="spellStart"/>
      <w:r w:rsidR="009A5FED" w:rsidRPr="00BF412B">
        <w:rPr>
          <w:color w:val="auto"/>
        </w:rPr>
        <w:t>Wodak</w:t>
      </w:r>
      <w:proofErr w:type="spellEnd"/>
      <w:r w:rsidR="009A5FED" w:rsidRPr="00BF412B">
        <w:rPr>
          <w:color w:val="auto"/>
        </w:rPr>
        <w:t>, 1996</w:t>
      </w:r>
      <w:r w:rsidR="009A5FED" w:rsidRPr="00BF412B">
        <w:rPr>
          <w:color w:val="auto"/>
          <w:vertAlign w:val="superscript"/>
        </w:rPr>
        <w:footnoteReference w:id="14"/>
      </w:r>
      <w:r w:rsidR="009A5FED" w:rsidRPr="00BF412B">
        <w:rPr>
          <w:color w:val="auto"/>
        </w:rPr>
        <w:t xml:space="preserve">) </w:t>
      </w:r>
      <w:proofErr w:type="spellStart"/>
      <w:r w:rsidR="00BE50E9" w:rsidRPr="00BF412B">
        <w:rPr>
          <w:color w:val="auto"/>
        </w:rPr>
        <w:t>përmbledh</w:t>
      </w:r>
      <w:proofErr w:type="spellEnd"/>
      <w:r w:rsidR="00BE50E9" w:rsidRPr="00BF412B">
        <w:rPr>
          <w:color w:val="auto"/>
        </w:rPr>
        <w:t xml:space="preserve"> </w:t>
      </w:r>
      <w:proofErr w:type="spellStart"/>
      <w:r w:rsidR="00BE50E9" w:rsidRPr="00BF412B">
        <w:rPr>
          <w:color w:val="auto"/>
        </w:rPr>
        <w:t>parimet</w:t>
      </w:r>
      <w:proofErr w:type="spellEnd"/>
      <w:r w:rsidR="00BE50E9" w:rsidRPr="00BF412B">
        <w:rPr>
          <w:color w:val="auto"/>
        </w:rPr>
        <w:t xml:space="preserve"> e </w:t>
      </w:r>
      <w:proofErr w:type="spellStart"/>
      <w:r w:rsidR="00BE50E9" w:rsidRPr="00BF412B">
        <w:rPr>
          <w:color w:val="auto"/>
        </w:rPr>
        <w:t>Analizës</w:t>
      </w:r>
      <w:proofErr w:type="spellEnd"/>
      <w:r w:rsidR="00BE50E9" w:rsidRPr="00BF412B">
        <w:rPr>
          <w:color w:val="auto"/>
        </w:rPr>
        <w:t xml:space="preserve"> </w:t>
      </w:r>
      <w:proofErr w:type="spellStart"/>
      <w:r w:rsidR="00BE50E9" w:rsidRPr="00BF412B">
        <w:rPr>
          <w:color w:val="auto"/>
        </w:rPr>
        <w:t>Kritike</w:t>
      </w:r>
      <w:proofErr w:type="spellEnd"/>
      <w:r w:rsidR="00BE50E9" w:rsidRPr="00BF412B">
        <w:rPr>
          <w:color w:val="auto"/>
        </w:rPr>
        <w:t xml:space="preserve"> Discursive </w:t>
      </w:r>
      <w:r w:rsidR="00BE50E9" w:rsidRPr="00BF412B">
        <w:rPr>
          <w:i/>
          <w:color w:val="auto"/>
        </w:rPr>
        <w:lastRenderedPageBreak/>
        <w:t>(KDA</w:t>
      </w:r>
      <w:r w:rsidR="009A5FED" w:rsidRPr="00BF412B">
        <w:rPr>
          <w:i/>
          <w:color w:val="auto"/>
        </w:rPr>
        <w:t>)</w:t>
      </w:r>
      <w:r w:rsidR="009A5FED" w:rsidRPr="00BF412B">
        <w:rPr>
          <w:color w:val="auto"/>
          <w:vertAlign w:val="superscript"/>
        </w:rPr>
        <w:footnoteReference w:id="15"/>
      </w:r>
      <w:r w:rsidR="009A5FED" w:rsidRPr="00BF412B">
        <w:rPr>
          <w:color w:val="auto"/>
        </w:rPr>
        <w:t xml:space="preserve"> </w:t>
      </w:r>
      <w:proofErr w:type="spellStart"/>
      <w:r w:rsidR="00352F9F" w:rsidRPr="00BF412B">
        <w:rPr>
          <w:color w:val="auto"/>
        </w:rPr>
        <w:t>në</w:t>
      </w:r>
      <w:proofErr w:type="spellEnd"/>
      <w:r w:rsidR="00352F9F" w:rsidRPr="00BF412B">
        <w:rPr>
          <w:color w:val="auto"/>
        </w:rPr>
        <w:t xml:space="preserve"> </w:t>
      </w:r>
      <w:proofErr w:type="spellStart"/>
      <w:r w:rsidR="00352F9F" w:rsidRPr="00BF412B">
        <w:rPr>
          <w:color w:val="auto"/>
        </w:rPr>
        <w:t>më</w:t>
      </w:r>
      <w:proofErr w:type="spellEnd"/>
      <w:r w:rsidR="00352F9F" w:rsidRPr="00BF412B">
        <w:rPr>
          <w:color w:val="auto"/>
        </w:rPr>
        <w:t xml:space="preserve"> </w:t>
      </w:r>
      <w:proofErr w:type="spellStart"/>
      <w:r w:rsidR="00352F9F" w:rsidRPr="00BF412B">
        <w:rPr>
          <w:color w:val="auto"/>
        </w:rPr>
        <w:t>shum</w:t>
      </w:r>
      <w:proofErr w:type="spellEnd"/>
      <w:r w:rsidR="00352F9F" w:rsidRPr="00BF412B">
        <w:rPr>
          <w:color w:val="auto"/>
        </w:rPr>
        <w:t xml:space="preserve"> pika</w:t>
      </w:r>
      <w:r w:rsidR="009A5FED" w:rsidRPr="00BF412B">
        <w:rPr>
          <w:color w:val="auto"/>
        </w:rPr>
        <w:t xml:space="preserve">. </w:t>
      </w:r>
      <w:proofErr w:type="spellStart"/>
      <w:r w:rsidR="00AF322E" w:rsidRPr="00BF412B">
        <w:rPr>
          <w:color w:val="auto"/>
        </w:rPr>
        <w:t>Këtu</w:t>
      </w:r>
      <w:proofErr w:type="spellEnd"/>
      <w:r w:rsidR="00AF322E" w:rsidRPr="00BF412B">
        <w:rPr>
          <w:color w:val="auto"/>
        </w:rPr>
        <w:t xml:space="preserve"> </w:t>
      </w:r>
      <w:proofErr w:type="spellStart"/>
      <w:r w:rsidR="00AF322E" w:rsidRPr="00BF412B">
        <w:rPr>
          <w:color w:val="auto"/>
        </w:rPr>
        <w:t>janë</w:t>
      </w:r>
      <w:proofErr w:type="spellEnd"/>
      <w:r w:rsidR="00AF322E" w:rsidRPr="00BF412B">
        <w:rPr>
          <w:color w:val="auto"/>
        </w:rPr>
        <w:t xml:space="preserve"> </w:t>
      </w:r>
      <w:proofErr w:type="spellStart"/>
      <w:r w:rsidR="00AF322E" w:rsidRPr="00BF412B">
        <w:rPr>
          <w:color w:val="auto"/>
        </w:rPr>
        <w:t>ato</w:t>
      </w:r>
      <w:proofErr w:type="spellEnd"/>
      <w:r w:rsidR="00AF322E" w:rsidRPr="00BF412B">
        <w:rPr>
          <w:color w:val="auto"/>
        </w:rPr>
        <w:t xml:space="preserve"> </w:t>
      </w:r>
      <w:proofErr w:type="spellStart"/>
      <w:r w:rsidR="00AF322E" w:rsidRPr="00BF412B">
        <w:rPr>
          <w:color w:val="auto"/>
        </w:rPr>
        <w:t>që</w:t>
      </w:r>
      <w:proofErr w:type="spellEnd"/>
      <w:r w:rsidR="00AF322E" w:rsidRPr="00BF412B">
        <w:rPr>
          <w:color w:val="auto"/>
        </w:rPr>
        <w:t xml:space="preserve"> </w:t>
      </w:r>
      <w:proofErr w:type="spellStart"/>
      <w:r w:rsidR="00AF322E" w:rsidRPr="00BF412B">
        <w:rPr>
          <w:color w:val="auto"/>
        </w:rPr>
        <w:t>janë</w:t>
      </w:r>
      <w:proofErr w:type="spellEnd"/>
      <w:r w:rsidR="00AF322E" w:rsidRPr="00BF412B">
        <w:rPr>
          <w:color w:val="auto"/>
        </w:rPr>
        <w:t xml:space="preserve"> </w:t>
      </w:r>
      <w:proofErr w:type="spellStart"/>
      <w:r w:rsidR="00AF322E" w:rsidRPr="00BF412B">
        <w:rPr>
          <w:color w:val="auto"/>
        </w:rPr>
        <w:t>plotësisht</w:t>
      </w:r>
      <w:proofErr w:type="spellEnd"/>
      <w:r w:rsidR="00AF322E" w:rsidRPr="00BF412B">
        <w:rPr>
          <w:color w:val="auto"/>
        </w:rPr>
        <w:t xml:space="preserve"> </w:t>
      </w:r>
      <w:proofErr w:type="spellStart"/>
      <w:r w:rsidR="00AF322E" w:rsidRPr="00BF412B">
        <w:rPr>
          <w:color w:val="auto"/>
        </w:rPr>
        <w:t>të</w:t>
      </w:r>
      <w:proofErr w:type="spellEnd"/>
      <w:r w:rsidR="00AF322E" w:rsidRPr="00BF412B">
        <w:rPr>
          <w:color w:val="auto"/>
        </w:rPr>
        <w:t xml:space="preserve"> </w:t>
      </w:r>
      <w:proofErr w:type="spellStart"/>
      <w:r w:rsidR="00AF322E" w:rsidRPr="00BF412B">
        <w:rPr>
          <w:color w:val="auto"/>
        </w:rPr>
        <w:t>zbatueshme</w:t>
      </w:r>
      <w:proofErr w:type="spellEnd"/>
      <w:r w:rsidR="00AF322E" w:rsidRPr="00BF412B">
        <w:rPr>
          <w:color w:val="auto"/>
        </w:rPr>
        <w:t xml:space="preserve"> </w:t>
      </w:r>
      <w:proofErr w:type="spellStart"/>
      <w:r w:rsidR="00AF322E" w:rsidRPr="00BF412B">
        <w:rPr>
          <w:color w:val="auto"/>
        </w:rPr>
        <w:t>në</w:t>
      </w:r>
      <w:proofErr w:type="spellEnd"/>
      <w:r w:rsidR="00AF322E" w:rsidRPr="00BF412B">
        <w:rPr>
          <w:color w:val="auto"/>
        </w:rPr>
        <w:t xml:space="preserve"> </w:t>
      </w:r>
      <w:proofErr w:type="spellStart"/>
      <w:r w:rsidR="00AF322E" w:rsidRPr="00BF412B">
        <w:rPr>
          <w:color w:val="auto"/>
        </w:rPr>
        <w:t>këtë</w:t>
      </w:r>
      <w:proofErr w:type="spellEnd"/>
      <w:r w:rsidR="00AF322E" w:rsidRPr="00BF412B">
        <w:rPr>
          <w:color w:val="auto"/>
        </w:rPr>
        <w:t xml:space="preserve"> </w:t>
      </w:r>
      <w:proofErr w:type="spellStart"/>
      <w:r w:rsidR="00AF322E" w:rsidRPr="00BF412B">
        <w:rPr>
          <w:color w:val="auto"/>
        </w:rPr>
        <w:t>studim</w:t>
      </w:r>
      <w:proofErr w:type="spellEnd"/>
      <w:r w:rsidR="009A5FED" w:rsidRPr="00BF412B">
        <w:rPr>
          <w:color w:val="auto"/>
          <w:vertAlign w:val="superscript"/>
        </w:rPr>
        <w:footnoteReference w:id="16"/>
      </w:r>
      <w:r w:rsidR="00AF322E" w:rsidRPr="00BF412B">
        <w:rPr>
          <w:color w:val="auto"/>
        </w:rPr>
        <w:t>: - KDA</w:t>
      </w:r>
      <w:r w:rsidR="009A5FED" w:rsidRPr="00BF412B">
        <w:rPr>
          <w:color w:val="auto"/>
        </w:rPr>
        <w:t xml:space="preserve"> </w:t>
      </w:r>
      <w:proofErr w:type="spellStart"/>
      <w:r w:rsidR="00A67D18" w:rsidRPr="00BF412B">
        <w:rPr>
          <w:color w:val="auto"/>
        </w:rPr>
        <w:t>është</w:t>
      </w:r>
      <w:proofErr w:type="spellEnd"/>
      <w:r w:rsidR="00A67D18" w:rsidRPr="00BF412B">
        <w:rPr>
          <w:color w:val="auto"/>
        </w:rPr>
        <w:t xml:space="preserve"> </w:t>
      </w:r>
      <w:proofErr w:type="spellStart"/>
      <w:r w:rsidR="00A67D18" w:rsidRPr="00BF412B">
        <w:rPr>
          <w:color w:val="auto"/>
        </w:rPr>
        <w:t>fokusuar</w:t>
      </w:r>
      <w:proofErr w:type="spellEnd"/>
      <w:r w:rsidR="00A67D18" w:rsidRPr="00BF412B">
        <w:rPr>
          <w:color w:val="auto"/>
        </w:rPr>
        <w:t xml:space="preserve"> </w:t>
      </w:r>
      <w:proofErr w:type="spellStart"/>
      <w:r w:rsidR="00A67D18" w:rsidRPr="00BF412B">
        <w:rPr>
          <w:color w:val="auto"/>
        </w:rPr>
        <w:t>në</w:t>
      </w:r>
      <w:proofErr w:type="spellEnd"/>
      <w:r w:rsidR="00A67D18" w:rsidRPr="00BF412B">
        <w:rPr>
          <w:color w:val="auto"/>
        </w:rPr>
        <w:t xml:space="preserve"> </w:t>
      </w:r>
      <w:proofErr w:type="spellStart"/>
      <w:r w:rsidR="00A67D18" w:rsidRPr="00BF412B">
        <w:rPr>
          <w:color w:val="auto"/>
        </w:rPr>
        <w:t>problemet</w:t>
      </w:r>
      <w:proofErr w:type="spellEnd"/>
      <w:r w:rsidR="00A67D18" w:rsidRPr="00BF412B">
        <w:rPr>
          <w:color w:val="auto"/>
        </w:rPr>
        <w:t xml:space="preserve"> </w:t>
      </w:r>
      <w:proofErr w:type="spellStart"/>
      <w:r w:rsidR="00A67D18" w:rsidRPr="00BF412B">
        <w:rPr>
          <w:color w:val="auto"/>
        </w:rPr>
        <w:t>sociale</w:t>
      </w:r>
      <w:proofErr w:type="spellEnd"/>
      <w:r w:rsidR="009A5FED" w:rsidRPr="00BF412B">
        <w:rPr>
          <w:color w:val="auto"/>
        </w:rPr>
        <w:t xml:space="preserve">. </w:t>
      </w:r>
      <w:proofErr w:type="spellStart"/>
      <w:r w:rsidR="00CE1E1C" w:rsidRPr="00BF412B">
        <w:rPr>
          <w:color w:val="auto"/>
        </w:rPr>
        <w:t>Nuk</w:t>
      </w:r>
      <w:proofErr w:type="spellEnd"/>
      <w:r w:rsidR="00CE1E1C" w:rsidRPr="00BF412B">
        <w:rPr>
          <w:color w:val="auto"/>
        </w:rPr>
        <w:t xml:space="preserve"> </w:t>
      </w:r>
      <w:proofErr w:type="spellStart"/>
      <w:r w:rsidR="00CE1E1C" w:rsidRPr="00BF412B">
        <w:rPr>
          <w:color w:val="auto"/>
        </w:rPr>
        <w:t>është</w:t>
      </w:r>
      <w:proofErr w:type="spellEnd"/>
      <w:r w:rsidR="00CE1E1C" w:rsidRPr="00BF412B">
        <w:rPr>
          <w:color w:val="auto"/>
        </w:rPr>
        <w:t xml:space="preserve"> </w:t>
      </w:r>
      <w:proofErr w:type="spellStart"/>
      <w:r w:rsidR="00CE1E1C" w:rsidRPr="00BF412B">
        <w:rPr>
          <w:color w:val="auto"/>
        </w:rPr>
        <w:t>i</w:t>
      </w:r>
      <w:proofErr w:type="spellEnd"/>
      <w:r w:rsidR="00CE1E1C" w:rsidRPr="00BF412B">
        <w:rPr>
          <w:color w:val="auto"/>
        </w:rPr>
        <w:t xml:space="preserve"> </w:t>
      </w:r>
      <w:proofErr w:type="spellStart"/>
      <w:r w:rsidR="00CE1E1C" w:rsidRPr="00BF412B">
        <w:rPr>
          <w:color w:val="auto"/>
        </w:rPr>
        <w:t>preokupuar</w:t>
      </w:r>
      <w:proofErr w:type="spellEnd"/>
      <w:r w:rsidR="00CE1E1C" w:rsidRPr="00BF412B">
        <w:rPr>
          <w:color w:val="auto"/>
        </w:rPr>
        <w:t xml:space="preserve"> me </w:t>
      </w:r>
      <w:proofErr w:type="spellStart"/>
      <w:r w:rsidR="00CE1E1C" w:rsidRPr="00BF412B">
        <w:rPr>
          <w:color w:val="auto"/>
        </w:rPr>
        <w:t>gjuhën</w:t>
      </w:r>
      <w:proofErr w:type="spellEnd"/>
      <w:r w:rsidR="00CE1E1C" w:rsidRPr="00BF412B">
        <w:rPr>
          <w:color w:val="auto"/>
        </w:rPr>
        <w:t xml:space="preserve"> </w:t>
      </w:r>
      <w:proofErr w:type="spellStart"/>
      <w:r w:rsidR="00CE1E1C" w:rsidRPr="00BF412B">
        <w:rPr>
          <w:color w:val="auto"/>
        </w:rPr>
        <w:t>ose</w:t>
      </w:r>
      <w:proofErr w:type="spellEnd"/>
      <w:r w:rsidR="00CE1E1C" w:rsidRPr="00BF412B">
        <w:rPr>
          <w:color w:val="auto"/>
        </w:rPr>
        <w:t xml:space="preserve"> </w:t>
      </w:r>
      <w:proofErr w:type="spellStart"/>
      <w:r w:rsidR="00CE1E1C" w:rsidRPr="00BF412B">
        <w:rPr>
          <w:color w:val="auto"/>
        </w:rPr>
        <w:t>fjalën</w:t>
      </w:r>
      <w:proofErr w:type="spellEnd"/>
      <w:r w:rsidR="00CE1E1C" w:rsidRPr="00BF412B">
        <w:rPr>
          <w:color w:val="auto"/>
        </w:rPr>
        <w:t xml:space="preserve"> </w:t>
      </w:r>
      <w:proofErr w:type="spellStart"/>
      <w:r w:rsidR="00CE1E1C" w:rsidRPr="00BF412B">
        <w:rPr>
          <w:color w:val="auto"/>
        </w:rPr>
        <w:t>në</w:t>
      </w:r>
      <w:proofErr w:type="spellEnd"/>
      <w:r w:rsidR="00CE1E1C" w:rsidRPr="00BF412B">
        <w:rPr>
          <w:color w:val="auto"/>
        </w:rPr>
        <w:t xml:space="preserve"> </w:t>
      </w:r>
      <w:proofErr w:type="spellStart"/>
      <w:r w:rsidR="00CE1E1C" w:rsidRPr="00BF412B">
        <w:rPr>
          <w:color w:val="auto"/>
        </w:rPr>
        <w:t>një</w:t>
      </w:r>
      <w:proofErr w:type="spellEnd"/>
      <w:r w:rsidR="00CE1E1C" w:rsidRPr="00BF412B">
        <w:rPr>
          <w:color w:val="auto"/>
        </w:rPr>
        <w:t xml:space="preserve"> </w:t>
      </w:r>
      <w:proofErr w:type="spellStart"/>
      <w:r w:rsidR="00CE1E1C" w:rsidRPr="00BF412B">
        <w:rPr>
          <w:color w:val="auto"/>
        </w:rPr>
        <w:t>kuptim</w:t>
      </w:r>
      <w:proofErr w:type="spellEnd"/>
      <w:r w:rsidR="00CE1E1C" w:rsidRPr="00BF412B">
        <w:rPr>
          <w:color w:val="auto"/>
        </w:rPr>
        <w:t xml:space="preserve"> </w:t>
      </w:r>
      <w:proofErr w:type="spellStart"/>
      <w:r w:rsidR="00CE1E1C" w:rsidRPr="00BF412B">
        <w:rPr>
          <w:color w:val="auto"/>
        </w:rPr>
        <w:t>më</w:t>
      </w:r>
      <w:proofErr w:type="spellEnd"/>
      <w:r w:rsidR="00CE1E1C" w:rsidRPr="00BF412B">
        <w:rPr>
          <w:color w:val="auto"/>
        </w:rPr>
        <w:t xml:space="preserve"> </w:t>
      </w:r>
      <w:proofErr w:type="spellStart"/>
      <w:r w:rsidR="00CE1E1C" w:rsidRPr="00BF412B">
        <w:rPr>
          <w:color w:val="auto"/>
        </w:rPr>
        <w:t>të</w:t>
      </w:r>
      <w:proofErr w:type="spellEnd"/>
      <w:r w:rsidR="00CE1E1C" w:rsidRPr="00BF412B">
        <w:rPr>
          <w:color w:val="auto"/>
        </w:rPr>
        <w:t xml:space="preserve"> </w:t>
      </w:r>
      <w:proofErr w:type="spellStart"/>
      <w:r w:rsidR="00CE1E1C" w:rsidRPr="00BF412B">
        <w:rPr>
          <w:color w:val="auto"/>
        </w:rPr>
        <w:t>ngushtë</w:t>
      </w:r>
      <w:proofErr w:type="spellEnd"/>
      <w:r w:rsidR="00CE1E1C" w:rsidRPr="00BF412B">
        <w:rPr>
          <w:color w:val="auto"/>
        </w:rPr>
        <w:t xml:space="preserve">, por me </w:t>
      </w:r>
      <w:proofErr w:type="spellStart"/>
      <w:r w:rsidR="00CE1E1C" w:rsidRPr="00BF412B">
        <w:rPr>
          <w:color w:val="auto"/>
        </w:rPr>
        <w:t>karakterin</w:t>
      </w:r>
      <w:proofErr w:type="spellEnd"/>
      <w:r w:rsidR="00CE1E1C" w:rsidRPr="00BF412B">
        <w:rPr>
          <w:color w:val="auto"/>
        </w:rPr>
        <w:t xml:space="preserve"> </w:t>
      </w:r>
      <w:proofErr w:type="spellStart"/>
      <w:r w:rsidR="00CE1E1C" w:rsidRPr="00BF412B">
        <w:rPr>
          <w:color w:val="auto"/>
        </w:rPr>
        <w:t>gjuhësor</w:t>
      </w:r>
      <w:proofErr w:type="spellEnd"/>
      <w:r w:rsidR="00CE1E1C" w:rsidRPr="00BF412B">
        <w:rPr>
          <w:color w:val="auto"/>
        </w:rPr>
        <w:t xml:space="preserve"> </w:t>
      </w:r>
      <w:proofErr w:type="spellStart"/>
      <w:r w:rsidR="00CE1E1C" w:rsidRPr="00BF412B">
        <w:rPr>
          <w:color w:val="auto"/>
        </w:rPr>
        <w:t>të</w:t>
      </w:r>
      <w:proofErr w:type="spellEnd"/>
      <w:r w:rsidR="00CE1E1C" w:rsidRPr="00BF412B">
        <w:rPr>
          <w:color w:val="auto"/>
        </w:rPr>
        <w:t xml:space="preserve"> </w:t>
      </w:r>
      <w:proofErr w:type="spellStart"/>
      <w:r w:rsidR="00CE1E1C" w:rsidRPr="00BF412B">
        <w:rPr>
          <w:color w:val="auto"/>
        </w:rPr>
        <w:t>proceseve</w:t>
      </w:r>
      <w:proofErr w:type="spellEnd"/>
      <w:r w:rsidR="00CE1E1C" w:rsidRPr="00BF412B">
        <w:rPr>
          <w:color w:val="auto"/>
        </w:rPr>
        <w:t xml:space="preserve"> </w:t>
      </w:r>
      <w:proofErr w:type="spellStart"/>
      <w:r w:rsidR="00CE1E1C" w:rsidRPr="00BF412B">
        <w:rPr>
          <w:color w:val="auto"/>
        </w:rPr>
        <w:t>dhe</w:t>
      </w:r>
      <w:proofErr w:type="spellEnd"/>
      <w:r w:rsidR="00CE1E1C" w:rsidRPr="00BF412B">
        <w:rPr>
          <w:color w:val="auto"/>
        </w:rPr>
        <w:t xml:space="preserve"> </w:t>
      </w:r>
      <w:proofErr w:type="spellStart"/>
      <w:r w:rsidR="00CE1E1C" w:rsidRPr="00BF412B">
        <w:rPr>
          <w:color w:val="auto"/>
        </w:rPr>
        <w:t>strukturave</w:t>
      </w:r>
      <w:proofErr w:type="spellEnd"/>
      <w:r w:rsidR="00CE1E1C" w:rsidRPr="00BF412B">
        <w:rPr>
          <w:color w:val="auto"/>
        </w:rPr>
        <w:t xml:space="preserve"> </w:t>
      </w:r>
      <w:proofErr w:type="spellStart"/>
      <w:r w:rsidR="00CE1E1C" w:rsidRPr="00BF412B">
        <w:rPr>
          <w:color w:val="auto"/>
        </w:rPr>
        <w:t>shoqërore</w:t>
      </w:r>
      <w:proofErr w:type="spellEnd"/>
      <w:r w:rsidR="00CE1E1C" w:rsidRPr="00BF412B">
        <w:rPr>
          <w:color w:val="auto"/>
        </w:rPr>
        <w:t xml:space="preserve"> </w:t>
      </w:r>
      <w:proofErr w:type="spellStart"/>
      <w:r w:rsidR="00CE1E1C" w:rsidRPr="00BF412B">
        <w:rPr>
          <w:color w:val="auto"/>
        </w:rPr>
        <w:t>dhe</w:t>
      </w:r>
      <w:proofErr w:type="spellEnd"/>
      <w:r w:rsidR="00CE1E1C" w:rsidRPr="00BF412B">
        <w:rPr>
          <w:color w:val="auto"/>
        </w:rPr>
        <w:t xml:space="preserve"> </w:t>
      </w:r>
      <w:proofErr w:type="spellStart"/>
      <w:r w:rsidR="00CE1E1C" w:rsidRPr="00BF412B">
        <w:rPr>
          <w:color w:val="auto"/>
        </w:rPr>
        <w:t>kulturore</w:t>
      </w:r>
      <w:proofErr w:type="spellEnd"/>
      <w:r w:rsidR="00CE1E1C" w:rsidRPr="00BF412B">
        <w:rPr>
          <w:color w:val="auto"/>
        </w:rPr>
        <w:t>.</w:t>
      </w:r>
      <w:r w:rsidR="005434FB" w:rsidRPr="00BF412B">
        <w:rPr>
          <w:color w:val="auto"/>
        </w:rPr>
        <w:t xml:space="preserve"> </w:t>
      </w:r>
      <w:proofErr w:type="spellStart"/>
      <w:r w:rsidR="005434FB" w:rsidRPr="00BF412B">
        <w:rPr>
          <w:color w:val="auto"/>
        </w:rPr>
        <w:t>Prandaj</w:t>
      </w:r>
      <w:proofErr w:type="spellEnd"/>
      <w:r w:rsidR="005434FB" w:rsidRPr="00BF412B">
        <w:rPr>
          <w:color w:val="auto"/>
        </w:rPr>
        <w:t xml:space="preserve"> - KDA </w:t>
      </w:r>
      <w:proofErr w:type="spellStart"/>
      <w:r w:rsidR="005434FB" w:rsidRPr="00BF412B">
        <w:rPr>
          <w:color w:val="auto"/>
        </w:rPr>
        <w:t>është</w:t>
      </w:r>
      <w:proofErr w:type="spellEnd"/>
      <w:r w:rsidR="005434FB" w:rsidRPr="00BF412B">
        <w:rPr>
          <w:color w:val="auto"/>
        </w:rPr>
        <w:t xml:space="preserve"> </w:t>
      </w:r>
      <w:proofErr w:type="spellStart"/>
      <w:r w:rsidR="005434FB" w:rsidRPr="00BF412B">
        <w:rPr>
          <w:color w:val="auto"/>
        </w:rPr>
        <w:t>një</w:t>
      </w:r>
      <w:proofErr w:type="spellEnd"/>
      <w:r w:rsidR="005434FB" w:rsidRPr="00BF412B">
        <w:rPr>
          <w:color w:val="auto"/>
        </w:rPr>
        <w:t xml:space="preserve"> </w:t>
      </w:r>
      <w:proofErr w:type="spellStart"/>
      <w:r w:rsidR="005434FB" w:rsidRPr="00BF412B">
        <w:rPr>
          <w:color w:val="auto"/>
        </w:rPr>
        <w:t>qasje</w:t>
      </w:r>
      <w:proofErr w:type="spellEnd"/>
      <w:r w:rsidR="005434FB" w:rsidRPr="00BF412B">
        <w:rPr>
          <w:color w:val="auto"/>
        </w:rPr>
        <w:t xml:space="preserve"> </w:t>
      </w:r>
      <w:proofErr w:type="spellStart"/>
      <w:r w:rsidR="005434FB" w:rsidRPr="00BF412B">
        <w:rPr>
          <w:color w:val="auto"/>
        </w:rPr>
        <w:t>ndërdisiplinore</w:t>
      </w:r>
      <w:proofErr w:type="spellEnd"/>
      <w:r w:rsidR="005434FB" w:rsidRPr="00BF412B">
        <w:rPr>
          <w:color w:val="auto"/>
        </w:rPr>
        <w:t xml:space="preserve">. - </w:t>
      </w:r>
      <w:proofErr w:type="spellStart"/>
      <w:r w:rsidR="005434FB" w:rsidRPr="00BF412B">
        <w:rPr>
          <w:color w:val="auto"/>
        </w:rPr>
        <w:t>Marrëdhëniet</w:t>
      </w:r>
      <w:proofErr w:type="spellEnd"/>
      <w:r w:rsidR="005434FB" w:rsidRPr="00BF412B">
        <w:rPr>
          <w:color w:val="auto"/>
        </w:rPr>
        <w:t xml:space="preserve"> e </w:t>
      </w:r>
      <w:proofErr w:type="spellStart"/>
      <w:r w:rsidR="005434FB" w:rsidRPr="00BF412B">
        <w:rPr>
          <w:color w:val="auto"/>
        </w:rPr>
        <w:t>fuqis</w:t>
      </w:r>
      <w:proofErr w:type="spellEnd"/>
      <w:r w:rsidR="005434FB" w:rsidRPr="00BF412B">
        <w:rPr>
          <w:color w:val="auto"/>
        </w:rPr>
        <w:t xml:space="preserve"> </w:t>
      </w:r>
      <w:proofErr w:type="spellStart"/>
      <w:r w:rsidR="005434FB" w:rsidRPr="00BF412B">
        <w:rPr>
          <w:color w:val="auto"/>
        </w:rPr>
        <w:t>kanë</w:t>
      </w:r>
      <w:proofErr w:type="spellEnd"/>
      <w:r w:rsidR="005434FB" w:rsidRPr="00BF412B">
        <w:rPr>
          <w:color w:val="auto"/>
        </w:rPr>
        <w:t xml:space="preserve"> </w:t>
      </w:r>
      <w:proofErr w:type="spellStart"/>
      <w:r w:rsidR="005434FB" w:rsidRPr="00BF412B">
        <w:rPr>
          <w:color w:val="auto"/>
        </w:rPr>
        <w:t>të</w:t>
      </w:r>
      <w:proofErr w:type="spellEnd"/>
      <w:r w:rsidR="005434FB" w:rsidRPr="00BF412B">
        <w:rPr>
          <w:color w:val="auto"/>
        </w:rPr>
        <w:t xml:space="preserve"> </w:t>
      </w:r>
      <w:proofErr w:type="spellStart"/>
      <w:r w:rsidR="005434FB" w:rsidRPr="00BF412B">
        <w:rPr>
          <w:color w:val="auto"/>
        </w:rPr>
        <w:t>bëjnë</w:t>
      </w:r>
      <w:proofErr w:type="spellEnd"/>
      <w:r w:rsidR="005434FB" w:rsidRPr="00BF412B">
        <w:rPr>
          <w:color w:val="auto"/>
        </w:rPr>
        <w:t xml:space="preserve"> me </w:t>
      </w:r>
      <w:proofErr w:type="spellStart"/>
      <w:r w:rsidR="005434FB" w:rsidRPr="00BF412B">
        <w:rPr>
          <w:color w:val="auto"/>
        </w:rPr>
        <w:t>diskursin</w:t>
      </w:r>
      <w:proofErr w:type="spellEnd"/>
      <w:r w:rsidR="005434FB" w:rsidRPr="00BF412B">
        <w:rPr>
          <w:color w:val="auto"/>
        </w:rPr>
        <w:t xml:space="preserve"> (Foucault 2010, Bourdieu 1987), </w:t>
      </w:r>
      <w:proofErr w:type="spellStart"/>
      <w:r w:rsidR="005434FB" w:rsidRPr="00BF412B">
        <w:rPr>
          <w:color w:val="auto"/>
        </w:rPr>
        <w:t>dhe</w:t>
      </w:r>
      <w:proofErr w:type="spellEnd"/>
      <w:r w:rsidR="005434FB" w:rsidRPr="00BF412B">
        <w:rPr>
          <w:color w:val="auto"/>
        </w:rPr>
        <w:t xml:space="preserve"> KDA </w:t>
      </w:r>
      <w:proofErr w:type="spellStart"/>
      <w:r w:rsidR="005434FB" w:rsidRPr="00BF412B">
        <w:rPr>
          <w:color w:val="auto"/>
        </w:rPr>
        <w:t>analizon</w:t>
      </w:r>
      <w:proofErr w:type="spellEnd"/>
      <w:r w:rsidR="005434FB" w:rsidRPr="00BF412B">
        <w:rPr>
          <w:color w:val="auto"/>
        </w:rPr>
        <w:t xml:space="preserve"> </w:t>
      </w:r>
      <w:proofErr w:type="spellStart"/>
      <w:r w:rsidR="005434FB" w:rsidRPr="00BF412B">
        <w:rPr>
          <w:color w:val="auto"/>
        </w:rPr>
        <w:t>fuqinë</w:t>
      </w:r>
      <w:proofErr w:type="spellEnd"/>
      <w:r w:rsidR="005434FB" w:rsidRPr="00BF412B">
        <w:rPr>
          <w:color w:val="auto"/>
        </w:rPr>
        <w:t xml:space="preserve"> </w:t>
      </w:r>
      <w:proofErr w:type="spellStart"/>
      <w:r w:rsidR="005434FB" w:rsidRPr="00BF412B">
        <w:rPr>
          <w:color w:val="auto"/>
        </w:rPr>
        <w:t>në</w:t>
      </w:r>
      <w:proofErr w:type="spellEnd"/>
      <w:r w:rsidR="005434FB" w:rsidRPr="00BF412B">
        <w:rPr>
          <w:color w:val="auto"/>
        </w:rPr>
        <w:t xml:space="preserve"> </w:t>
      </w:r>
      <w:proofErr w:type="spellStart"/>
      <w:r w:rsidR="005434FB" w:rsidRPr="00BF412B">
        <w:rPr>
          <w:color w:val="auto"/>
        </w:rPr>
        <w:t>diskurs</w:t>
      </w:r>
      <w:proofErr w:type="spellEnd"/>
      <w:r w:rsidR="005434FB" w:rsidRPr="00BF412B">
        <w:rPr>
          <w:color w:val="auto"/>
        </w:rPr>
        <w:t xml:space="preserve"> </w:t>
      </w:r>
      <w:proofErr w:type="spellStart"/>
      <w:r w:rsidR="005434FB" w:rsidRPr="00BF412B">
        <w:rPr>
          <w:color w:val="auto"/>
        </w:rPr>
        <w:t>dhe</w:t>
      </w:r>
      <w:proofErr w:type="spellEnd"/>
      <w:r w:rsidR="005434FB" w:rsidRPr="00BF412B">
        <w:rPr>
          <w:color w:val="auto"/>
        </w:rPr>
        <w:t xml:space="preserve"> </w:t>
      </w:r>
      <w:proofErr w:type="spellStart"/>
      <w:r w:rsidR="005434FB" w:rsidRPr="00BF412B">
        <w:rPr>
          <w:color w:val="auto"/>
        </w:rPr>
        <w:t>fuqinë</w:t>
      </w:r>
      <w:proofErr w:type="spellEnd"/>
      <w:r w:rsidR="005434FB" w:rsidRPr="00BF412B">
        <w:rPr>
          <w:color w:val="auto"/>
        </w:rPr>
        <w:t xml:space="preserve"> </w:t>
      </w:r>
      <w:proofErr w:type="spellStart"/>
      <w:r w:rsidR="005434FB" w:rsidRPr="00BF412B">
        <w:rPr>
          <w:color w:val="auto"/>
        </w:rPr>
        <w:t>mbi</w:t>
      </w:r>
      <w:proofErr w:type="spellEnd"/>
      <w:r w:rsidR="005434FB" w:rsidRPr="00BF412B">
        <w:rPr>
          <w:color w:val="auto"/>
        </w:rPr>
        <w:t xml:space="preserve"> </w:t>
      </w:r>
      <w:proofErr w:type="spellStart"/>
      <w:r w:rsidR="005434FB" w:rsidRPr="00BF412B">
        <w:rPr>
          <w:color w:val="auto"/>
        </w:rPr>
        <w:t>diskursin</w:t>
      </w:r>
      <w:proofErr w:type="spellEnd"/>
      <w:r w:rsidR="005434FB" w:rsidRPr="00BF412B">
        <w:rPr>
          <w:color w:val="auto"/>
        </w:rPr>
        <w:t xml:space="preserve">. </w:t>
      </w:r>
      <w:proofErr w:type="spellStart"/>
      <w:r w:rsidR="008914E5" w:rsidRPr="00BF412B">
        <w:rPr>
          <w:color w:val="auto"/>
        </w:rPr>
        <w:t>Shoqëria</w:t>
      </w:r>
      <w:proofErr w:type="spellEnd"/>
      <w:r w:rsidR="008914E5" w:rsidRPr="00BF412B">
        <w:rPr>
          <w:color w:val="auto"/>
        </w:rPr>
        <w:t xml:space="preserve"> </w:t>
      </w:r>
      <w:proofErr w:type="spellStart"/>
      <w:r w:rsidR="008914E5" w:rsidRPr="00BF412B">
        <w:rPr>
          <w:color w:val="auto"/>
        </w:rPr>
        <w:t>dhe</w:t>
      </w:r>
      <w:proofErr w:type="spellEnd"/>
      <w:r w:rsidR="008914E5" w:rsidRPr="00BF412B">
        <w:rPr>
          <w:color w:val="auto"/>
        </w:rPr>
        <w:t xml:space="preserve"> </w:t>
      </w:r>
      <w:proofErr w:type="spellStart"/>
      <w:r w:rsidR="008914E5" w:rsidRPr="00BF412B">
        <w:rPr>
          <w:color w:val="auto"/>
        </w:rPr>
        <w:t>kultura</w:t>
      </w:r>
      <w:proofErr w:type="spellEnd"/>
      <w:r w:rsidR="008914E5" w:rsidRPr="00BF412B">
        <w:rPr>
          <w:color w:val="auto"/>
        </w:rPr>
        <w:t xml:space="preserve"> </w:t>
      </w:r>
      <w:proofErr w:type="spellStart"/>
      <w:r w:rsidR="008914E5" w:rsidRPr="00BF412B">
        <w:rPr>
          <w:color w:val="auto"/>
        </w:rPr>
        <w:t>janë</w:t>
      </w:r>
      <w:proofErr w:type="spellEnd"/>
      <w:r w:rsidR="008914E5" w:rsidRPr="00BF412B">
        <w:rPr>
          <w:color w:val="auto"/>
        </w:rPr>
        <w:t xml:space="preserve"> </w:t>
      </w:r>
      <w:proofErr w:type="spellStart"/>
      <w:r w:rsidR="008914E5" w:rsidRPr="00BF412B">
        <w:rPr>
          <w:color w:val="auto"/>
        </w:rPr>
        <w:t>të</w:t>
      </w:r>
      <w:proofErr w:type="spellEnd"/>
      <w:r w:rsidR="008914E5" w:rsidRPr="00BF412B">
        <w:rPr>
          <w:color w:val="auto"/>
        </w:rPr>
        <w:t xml:space="preserve"> </w:t>
      </w:r>
      <w:proofErr w:type="spellStart"/>
      <w:r w:rsidR="008914E5" w:rsidRPr="00BF412B">
        <w:rPr>
          <w:color w:val="auto"/>
        </w:rPr>
        <w:t>lidhura</w:t>
      </w:r>
      <w:proofErr w:type="spellEnd"/>
      <w:r w:rsidR="008914E5" w:rsidRPr="00BF412B">
        <w:rPr>
          <w:color w:val="auto"/>
        </w:rPr>
        <w:t xml:space="preserve"> </w:t>
      </w:r>
      <w:proofErr w:type="spellStart"/>
      <w:r w:rsidR="008914E5" w:rsidRPr="00BF412B">
        <w:rPr>
          <w:color w:val="auto"/>
        </w:rPr>
        <w:t>dialektikisht</w:t>
      </w:r>
      <w:proofErr w:type="spellEnd"/>
      <w:r w:rsidR="008914E5" w:rsidRPr="00BF412B">
        <w:rPr>
          <w:color w:val="auto"/>
        </w:rPr>
        <w:t xml:space="preserve"> me </w:t>
      </w:r>
      <w:proofErr w:type="spellStart"/>
      <w:r w:rsidR="008914E5" w:rsidRPr="00BF412B">
        <w:rPr>
          <w:color w:val="auto"/>
        </w:rPr>
        <w:t>diskursin</w:t>
      </w:r>
      <w:proofErr w:type="spellEnd"/>
      <w:r w:rsidR="008914E5" w:rsidRPr="00BF412B">
        <w:rPr>
          <w:color w:val="auto"/>
        </w:rPr>
        <w:t xml:space="preserve">: </w:t>
      </w:r>
      <w:proofErr w:type="spellStart"/>
      <w:r w:rsidR="008914E5" w:rsidRPr="00BF412B">
        <w:rPr>
          <w:color w:val="auto"/>
        </w:rPr>
        <w:t>shoqëria</w:t>
      </w:r>
      <w:proofErr w:type="spellEnd"/>
      <w:r w:rsidR="008914E5" w:rsidRPr="00BF412B">
        <w:rPr>
          <w:color w:val="auto"/>
        </w:rPr>
        <w:t xml:space="preserve"> </w:t>
      </w:r>
      <w:proofErr w:type="spellStart"/>
      <w:r w:rsidR="008914E5" w:rsidRPr="00BF412B">
        <w:rPr>
          <w:color w:val="auto"/>
        </w:rPr>
        <w:t>dhe</w:t>
      </w:r>
      <w:proofErr w:type="spellEnd"/>
      <w:r w:rsidR="008914E5" w:rsidRPr="00BF412B">
        <w:rPr>
          <w:color w:val="auto"/>
        </w:rPr>
        <w:t xml:space="preserve"> </w:t>
      </w:r>
      <w:proofErr w:type="spellStart"/>
      <w:r w:rsidR="008914E5" w:rsidRPr="00BF412B">
        <w:rPr>
          <w:color w:val="auto"/>
        </w:rPr>
        <w:t>kultura</w:t>
      </w:r>
      <w:proofErr w:type="spellEnd"/>
      <w:r w:rsidR="008914E5" w:rsidRPr="00BF412B">
        <w:rPr>
          <w:color w:val="auto"/>
        </w:rPr>
        <w:t xml:space="preserve"> </w:t>
      </w:r>
      <w:proofErr w:type="spellStart"/>
      <w:r w:rsidR="008914E5" w:rsidRPr="00BF412B">
        <w:rPr>
          <w:color w:val="auto"/>
        </w:rPr>
        <w:t>janë</w:t>
      </w:r>
      <w:proofErr w:type="spellEnd"/>
      <w:r w:rsidR="008914E5" w:rsidRPr="00BF412B">
        <w:rPr>
          <w:color w:val="auto"/>
        </w:rPr>
        <w:t xml:space="preserve"> </w:t>
      </w:r>
      <w:proofErr w:type="spellStart"/>
      <w:r w:rsidR="008914E5" w:rsidRPr="00BF412B">
        <w:rPr>
          <w:color w:val="auto"/>
        </w:rPr>
        <w:t>të</w:t>
      </w:r>
      <w:proofErr w:type="spellEnd"/>
      <w:r w:rsidR="008914E5" w:rsidRPr="00BF412B">
        <w:rPr>
          <w:color w:val="auto"/>
        </w:rPr>
        <w:t xml:space="preserve"> </w:t>
      </w:r>
      <w:proofErr w:type="spellStart"/>
      <w:r w:rsidR="008914E5" w:rsidRPr="00BF412B">
        <w:rPr>
          <w:color w:val="auto"/>
        </w:rPr>
        <w:t>zakonshme</w:t>
      </w:r>
      <w:proofErr w:type="spellEnd"/>
      <w:r w:rsidR="008914E5" w:rsidRPr="00BF412B">
        <w:rPr>
          <w:color w:val="auto"/>
        </w:rPr>
        <w:t xml:space="preserve"> </w:t>
      </w:r>
      <w:proofErr w:type="spellStart"/>
      <w:r w:rsidR="008914E5" w:rsidRPr="00BF412B">
        <w:rPr>
          <w:color w:val="auto"/>
        </w:rPr>
        <w:t>për</w:t>
      </w:r>
      <w:proofErr w:type="spellEnd"/>
      <w:r w:rsidR="008914E5" w:rsidRPr="00BF412B">
        <w:rPr>
          <w:color w:val="auto"/>
        </w:rPr>
        <w:t xml:space="preserve"> </w:t>
      </w:r>
      <w:proofErr w:type="spellStart"/>
      <w:r w:rsidR="008914E5" w:rsidRPr="00BF412B">
        <w:rPr>
          <w:color w:val="auto"/>
        </w:rPr>
        <w:t>diskursin</w:t>
      </w:r>
      <w:proofErr w:type="spellEnd"/>
      <w:r w:rsidR="008914E5" w:rsidRPr="00BF412B">
        <w:rPr>
          <w:color w:val="auto"/>
        </w:rPr>
        <w:t xml:space="preserve">, por </w:t>
      </w:r>
      <w:proofErr w:type="spellStart"/>
      <w:r w:rsidR="008914E5" w:rsidRPr="00BF412B">
        <w:rPr>
          <w:color w:val="auto"/>
        </w:rPr>
        <w:t>në</w:t>
      </w:r>
      <w:proofErr w:type="spellEnd"/>
      <w:r w:rsidR="008914E5" w:rsidRPr="00BF412B">
        <w:rPr>
          <w:color w:val="auto"/>
        </w:rPr>
        <w:t xml:space="preserve"> </w:t>
      </w:r>
      <w:proofErr w:type="spellStart"/>
      <w:r w:rsidR="008914E5" w:rsidRPr="00BF412B">
        <w:rPr>
          <w:color w:val="auto"/>
        </w:rPr>
        <w:t>të</w:t>
      </w:r>
      <w:proofErr w:type="spellEnd"/>
      <w:r w:rsidR="008914E5" w:rsidRPr="00BF412B">
        <w:rPr>
          <w:color w:val="auto"/>
        </w:rPr>
        <w:t xml:space="preserve"> </w:t>
      </w:r>
      <w:proofErr w:type="spellStart"/>
      <w:r w:rsidR="008914E5" w:rsidRPr="00BF412B">
        <w:rPr>
          <w:color w:val="auto"/>
        </w:rPr>
        <w:t>njëj</w:t>
      </w:r>
      <w:r w:rsidR="000C7E14" w:rsidRPr="00BF412B">
        <w:rPr>
          <w:color w:val="auto"/>
        </w:rPr>
        <w:t>tën</w:t>
      </w:r>
      <w:proofErr w:type="spellEnd"/>
      <w:r w:rsidR="000C7E14" w:rsidRPr="00BF412B">
        <w:rPr>
          <w:color w:val="auto"/>
        </w:rPr>
        <w:t xml:space="preserve"> </w:t>
      </w:r>
      <w:proofErr w:type="spellStart"/>
      <w:r w:rsidR="000C7E14" w:rsidRPr="00BF412B">
        <w:rPr>
          <w:color w:val="auto"/>
        </w:rPr>
        <w:t>kohë</w:t>
      </w:r>
      <w:proofErr w:type="spellEnd"/>
      <w:r w:rsidR="000C7E14" w:rsidRPr="00BF412B">
        <w:rPr>
          <w:color w:val="auto"/>
        </w:rPr>
        <w:t xml:space="preserve"> </w:t>
      </w:r>
      <w:proofErr w:type="spellStart"/>
      <w:r w:rsidR="000C7E14" w:rsidRPr="00BF412B">
        <w:rPr>
          <w:color w:val="auto"/>
        </w:rPr>
        <w:t>ato</w:t>
      </w:r>
      <w:proofErr w:type="spellEnd"/>
      <w:r w:rsidR="000C7E14" w:rsidRPr="00BF412B">
        <w:rPr>
          <w:color w:val="auto"/>
        </w:rPr>
        <w:t xml:space="preserve"> </w:t>
      </w:r>
      <w:proofErr w:type="spellStart"/>
      <w:r w:rsidR="000C7E14" w:rsidRPr="00BF412B">
        <w:rPr>
          <w:color w:val="auto"/>
        </w:rPr>
        <w:t>përbëjnë</w:t>
      </w:r>
      <w:proofErr w:type="spellEnd"/>
      <w:r w:rsidR="000C7E14" w:rsidRPr="00BF412B">
        <w:rPr>
          <w:color w:val="auto"/>
        </w:rPr>
        <w:t xml:space="preserve"> </w:t>
      </w:r>
      <w:proofErr w:type="spellStart"/>
      <w:r w:rsidR="000C7E14" w:rsidRPr="00BF412B">
        <w:rPr>
          <w:color w:val="auto"/>
        </w:rPr>
        <w:t>diskursin</w:t>
      </w:r>
      <w:proofErr w:type="spellEnd"/>
      <w:r w:rsidR="008914E5" w:rsidRPr="00BF412B">
        <w:rPr>
          <w:color w:val="auto"/>
        </w:rPr>
        <w:t>.</w:t>
      </w:r>
    </w:p>
    <w:p w14:paraId="58BCF999" w14:textId="77777777" w:rsidR="00E60C6A" w:rsidRPr="00BF412B" w:rsidRDefault="00560443" w:rsidP="00B81ADA">
      <w:pPr>
        <w:spacing w:after="23"/>
        <w:ind w:left="434" w:right="139" w:firstLine="0"/>
        <w:rPr>
          <w:color w:val="auto"/>
        </w:rPr>
      </w:pPr>
      <w:r w:rsidRPr="00BF412B">
        <w:rPr>
          <w:color w:val="auto"/>
        </w:rPr>
        <w:t xml:space="preserve">- </w:t>
      </w:r>
      <w:proofErr w:type="spellStart"/>
      <w:r w:rsidRPr="00BF412B">
        <w:rPr>
          <w:color w:val="auto"/>
        </w:rPr>
        <w:t>Përdorimi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gjuhës</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ideologjik</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nevojshme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analizohen</w:t>
      </w:r>
      <w:proofErr w:type="spellEnd"/>
      <w:r w:rsidRPr="00BF412B">
        <w:rPr>
          <w:color w:val="auto"/>
        </w:rPr>
        <w:t xml:space="preserve"> </w:t>
      </w:r>
      <w:proofErr w:type="spellStart"/>
      <w:r w:rsidRPr="00BF412B">
        <w:rPr>
          <w:color w:val="auto"/>
        </w:rPr>
        <w:t>tekstet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analizohen</w:t>
      </w:r>
      <w:proofErr w:type="spellEnd"/>
      <w:r w:rsidRPr="00BF412B">
        <w:rPr>
          <w:color w:val="auto"/>
        </w:rPr>
        <w:t xml:space="preserve"> </w:t>
      </w:r>
      <w:proofErr w:type="spellStart"/>
      <w:r w:rsidRPr="00BF412B">
        <w:rPr>
          <w:color w:val="auto"/>
        </w:rPr>
        <w:t>interpretimet</w:t>
      </w:r>
      <w:proofErr w:type="spellEnd"/>
      <w:r w:rsidRPr="00BF412B">
        <w:rPr>
          <w:color w:val="auto"/>
        </w:rPr>
        <w:t xml:space="preserve">, </w:t>
      </w:r>
      <w:proofErr w:type="spellStart"/>
      <w:r w:rsidRPr="00BF412B">
        <w:rPr>
          <w:color w:val="auto"/>
        </w:rPr>
        <w:t>pritjet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efektet</w:t>
      </w:r>
      <w:proofErr w:type="spellEnd"/>
      <w:r w:rsidRPr="00BF412B">
        <w:rPr>
          <w:color w:val="auto"/>
        </w:rPr>
        <w:t xml:space="preserve"> </w:t>
      </w:r>
      <w:proofErr w:type="spellStart"/>
      <w:r w:rsidRPr="00BF412B">
        <w:rPr>
          <w:color w:val="auto"/>
        </w:rPr>
        <w:t>shoqërore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00E60C6A" w:rsidRPr="00BF412B">
        <w:rPr>
          <w:color w:val="auto"/>
        </w:rPr>
        <w:t>Diskutimet</w:t>
      </w:r>
      <w:proofErr w:type="spellEnd"/>
      <w:r w:rsidR="00E60C6A" w:rsidRPr="00BF412B">
        <w:rPr>
          <w:color w:val="auto"/>
        </w:rPr>
        <w:t xml:space="preserve"> </w:t>
      </w:r>
      <w:proofErr w:type="spellStart"/>
      <w:r w:rsidR="00E60C6A" w:rsidRPr="00BF412B">
        <w:rPr>
          <w:color w:val="auto"/>
        </w:rPr>
        <w:t>janë</w:t>
      </w:r>
      <w:proofErr w:type="spellEnd"/>
      <w:r w:rsidR="00E60C6A" w:rsidRPr="00BF412B">
        <w:rPr>
          <w:color w:val="auto"/>
        </w:rPr>
        <w:t xml:space="preserve"> </w:t>
      </w:r>
      <w:proofErr w:type="spellStart"/>
      <w:r w:rsidR="00E60C6A" w:rsidRPr="00BF412B">
        <w:rPr>
          <w:color w:val="auto"/>
        </w:rPr>
        <w:t>historike</w:t>
      </w:r>
      <w:proofErr w:type="spellEnd"/>
      <w:r w:rsidR="00E60C6A" w:rsidRPr="00BF412B">
        <w:rPr>
          <w:color w:val="auto"/>
        </w:rPr>
        <w:t xml:space="preserve"> (</w:t>
      </w:r>
      <w:proofErr w:type="spellStart"/>
      <w:r w:rsidR="00E60C6A" w:rsidRPr="00BF412B">
        <w:rPr>
          <w:color w:val="auto"/>
        </w:rPr>
        <w:t>të</w:t>
      </w:r>
      <w:proofErr w:type="spellEnd"/>
      <w:r w:rsidR="00E60C6A" w:rsidRPr="00BF412B">
        <w:rPr>
          <w:color w:val="auto"/>
        </w:rPr>
        <w:t xml:space="preserve"> </w:t>
      </w:r>
      <w:proofErr w:type="spellStart"/>
      <w:r w:rsidR="00E60C6A" w:rsidRPr="00BF412B">
        <w:rPr>
          <w:color w:val="auto"/>
        </w:rPr>
        <w:t>ndërtuara</w:t>
      </w:r>
      <w:proofErr w:type="spellEnd"/>
      <w:r w:rsidR="00E60C6A" w:rsidRPr="00BF412B">
        <w:rPr>
          <w:color w:val="auto"/>
        </w:rPr>
        <w:t xml:space="preserve">) </w:t>
      </w:r>
      <w:proofErr w:type="spellStart"/>
      <w:r w:rsidR="00E60C6A" w:rsidRPr="00BF412B">
        <w:rPr>
          <w:color w:val="auto"/>
        </w:rPr>
        <w:t>dhe</w:t>
      </w:r>
      <w:proofErr w:type="spellEnd"/>
      <w:r w:rsidR="00E60C6A" w:rsidRPr="00BF412B">
        <w:rPr>
          <w:color w:val="auto"/>
        </w:rPr>
        <w:t xml:space="preserve"> </w:t>
      </w:r>
      <w:proofErr w:type="spellStart"/>
      <w:r w:rsidR="00E60C6A" w:rsidRPr="00BF412B">
        <w:rPr>
          <w:color w:val="auto"/>
        </w:rPr>
        <w:t>mund</w:t>
      </w:r>
      <w:proofErr w:type="spellEnd"/>
      <w:r w:rsidR="00E60C6A" w:rsidRPr="00BF412B">
        <w:rPr>
          <w:color w:val="auto"/>
        </w:rPr>
        <w:t xml:space="preserve"> </w:t>
      </w:r>
      <w:proofErr w:type="spellStart"/>
      <w:r w:rsidR="00E60C6A" w:rsidRPr="00BF412B">
        <w:rPr>
          <w:color w:val="auto"/>
        </w:rPr>
        <w:t>të</w:t>
      </w:r>
      <w:proofErr w:type="spellEnd"/>
      <w:r w:rsidR="00E60C6A" w:rsidRPr="00BF412B">
        <w:rPr>
          <w:color w:val="auto"/>
        </w:rPr>
        <w:t xml:space="preserve"> </w:t>
      </w:r>
      <w:proofErr w:type="spellStart"/>
      <w:r w:rsidR="00E60C6A" w:rsidRPr="00BF412B">
        <w:rPr>
          <w:color w:val="auto"/>
        </w:rPr>
        <w:t>kuptohen</w:t>
      </w:r>
      <w:proofErr w:type="spellEnd"/>
      <w:r w:rsidR="00E60C6A" w:rsidRPr="00BF412B">
        <w:rPr>
          <w:color w:val="auto"/>
        </w:rPr>
        <w:t xml:space="preserve"> </w:t>
      </w:r>
      <w:proofErr w:type="spellStart"/>
      <w:r w:rsidR="00E60C6A" w:rsidRPr="00BF412B">
        <w:rPr>
          <w:color w:val="auto"/>
        </w:rPr>
        <w:t>vetëm</w:t>
      </w:r>
      <w:proofErr w:type="spellEnd"/>
      <w:r w:rsidR="00E60C6A" w:rsidRPr="00BF412B">
        <w:rPr>
          <w:color w:val="auto"/>
        </w:rPr>
        <w:t xml:space="preserve"> </w:t>
      </w:r>
      <w:proofErr w:type="spellStart"/>
      <w:r w:rsidR="00E60C6A" w:rsidRPr="00BF412B">
        <w:rPr>
          <w:color w:val="auto"/>
        </w:rPr>
        <w:t>për</w:t>
      </w:r>
      <w:proofErr w:type="spellEnd"/>
      <w:r w:rsidR="00E60C6A" w:rsidRPr="00BF412B">
        <w:rPr>
          <w:color w:val="auto"/>
        </w:rPr>
        <w:t xml:space="preserve"> </w:t>
      </w:r>
      <w:proofErr w:type="spellStart"/>
      <w:r w:rsidR="00E60C6A" w:rsidRPr="00BF412B">
        <w:rPr>
          <w:color w:val="auto"/>
        </w:rPr>
        <w:t>sa</w:t>
      </w:r>
      <w:proofErr w:type="spellEnd"/>
      <w:r w:rsidR="00E60C6A" w:rsidRPr="00BF412B">
        <w:rPr>
          <w:color w:val="auto"/>
        </w:rPr>
        <w:t xml:space="preserve"> </w:t>
      </w:r>
      <w:proofErr w:type="spellStart"/>
      <w:r w:rsidR="00E60C6A" w:rsidRPr="00BF412B">
        <w:rPr>
          <w:color w:val="auto"/>
        </w:rPr>
        <w:t>i</w:t>
      </w:r>
      <w:proofErr w:type="spellEnd"/>
      <w:r w:rsidR="00E60C6A" w:rsidRPr="00BF412B">
        <w:rPr>
          <w:color w:val="auto"/>
        </w:rPr>
        <w:t xml:space="preserve"> </w:t>
      </w:r>
      <w:proofErr w:type="spellStart"/>
      <w:r w:rsidR="00E60C6A" w:rsidRPr="00BF412B">
        <w:rPr>
          <w:color w:val="auto"/>
        </w:rPr>
        <w:t>përket</w:t>
      </w:r>
      <w:proofErr w:type="spellEnd"/>
      <w:r w:rsidR="00E60C6A" w:rsidRPr="00BF412B">
        <w:rPr>
          <w:color w:val="auto"/>
        </w:rPr>
        <w:t xml:space="preserve"> </w:t>
      </w:r>
      <w:proofErr w:type="spellStart"/>
      <w:r w:rsidR="00E60C6A" w:rsidRPr="00BF412B">
        <w:rPr>
          <w:color w:val="auto"/>
        </w:rPr>
        <w:t>kontekstit</w:t>
      </w:r>
      <w:proofErr w:type="spellEnd"/>
      <w:r w:rsidR="00E60C6A" w:rsidRPr="00BF412B">
        <w:rPr>
          <w:color w:val="auto"/>
        </w:rPr>
        <w:t xml:space="preserve"> </w:t>
      </w:r>
      <w:proofErr w:type="spellStart"/>
      <w:r w:rsidR="00E60C6A" w:rsidRPr="00BF412B">
        <w:rPr>
          <w:color w:val="auto"/>
        </w:rPr>
        <w:t>të</w:t>
      </w:r>
      <w:proofErr w:type="spellEnd"/>
      <w:r w:rsidR="00E60C6A" w:rsidRPr="00BF412B">
        <w:rPr>
          <w:color w:val="auto"/>
        </w:rPr>
        <w:t xml:space="preserve"> </w:t>
      </w:r>
      <w:proofErr w:type="spellStart"/>
      <w:r w:rsidR="00E60C6A" w:rsidRPr="00BF412B">
        <w:rPr>
          <w:color w:val="auto"/>
        </w:rPr>
        <w:t>tyre</w:t>
      </w:r>
      <w:proofErr w:type="spellEnd"/>
      <w:r w:rsidR="00E60C6A" w:rsidRPr="00BF412B">
        <w:rPr>
          <w:color w:val="auto"/>
        </w:rPr>
        <w:t>.</w:t>
      </w:r>
    </w:p>
    <w:p w14:paraId="64C041D0" w14:textId="77777777" w:rsidR="00E60C6A" w:rsidRPr="00BF412B" w:rsidRDefault="00E60C6A" w:rsidP="00E60C6A">
      <w:pPr>
        <w:spacing w:after="23"/>
        <w:ind w:left="444" w:right="139" w:firstLine="0"/>
        <w:rPr>
          <w:b/>
          <w:color w:val="auto"/>
        </w:rPr>
      </w:pPr>
    </w:p>
    <w:p w14:paraId="3EA9C398" w14:textId="77777777" w:rsidR="002C733A" w:rsidRPr="00BF412B" w:rsidRDefault="00E60C6A" w:rsidP="00E60C6A">
      <w:pPr>
        <w:numPr>
          <w:ilvl w:val="1"/>
          <w:numId w:val="2"/>
        </w:numPr>
        <w:spacing w:after="23"/>
        <w:ind w:right="139"/>
        <w:rPr>
          <w:b/>
          <w:color w:val="auto"/>
        </w:rPr>
      </w:pPr>
      <w:r w:rsidRPr="00BF412B">
        <w:rPr>
          <w:b/>
          <w:color w:val="auto"/>
          <w:lang w:val="sq-AL"/>
        </w:rPr>
        <w:t>Egzemplar</w:t>
      </w:r>
      <w:r w:rsidR="009A5FED" w:rsidRPr="00BF412B">
        <w:rPr>
          <w:b/>
          <w:color w:val="auto"/>
        </w:rPr>
        <w:t xml:space="preserve">  </w:t>
      </w:r>
    </w:p>
    <w:p w14:paraId="11C181CD" w14:textId="77777777" w:rsidR="002C733A" w:rsidRPr="00BF412B" w:rsidRDefault="00E60C6A">
      <w:pPr>
        <w:spacing w:after="151"/>
        <w:ind w:left="2" w:right="139"/>
        <w:rPr>
          <w:color w:val="auto"/>
        </w:rPr>
      </w:pPr>
      <w:proofErr w:type="spellStart"/>
      <w:r w:rsidRPr="00BF412B">
        <w:rPr>
          <w:color w:val="auto"/>
        </w:rPr>
        <w:t>Përmbajtja</w:t>
      </w:r>
      <w:proofErr w:type="spellEnd"/>
      <w:r w:rsidRPr="00BF412B">
        <w:rPr>
          <w:color w:val="auto"/>
        </w:rPr>
        <w:t xml:space="preserve"> e </w:t>
      </w:r>
      <w:proofErr w:type="spellStart"/>
      <w:r w:rsidRPr="00BF412B">
        <w:rPr>
          <w:color w:val="auto"/>
        </w:rPr>
        <w:t>egzemplarëve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në</w:t>
      </w:r>
      <w:proofErr w:type="spellEnd"/>
      <w:r w:rsidRPr="00BF412B">
        <w:rPr>
          <w:color w:val="auto"/>
        </w:rPr>
        <w:t xml:space="preserve"> tri </w:t>
      </w:r>
      <w:proofErr w:type="spellStart"/>
      <w:r w:rsidRPr="00BF412B">
        <w:rPr>
          <w:color w:val="auto"/>
        </w:rPr>
        <w:t>faza</w:t>
      </w:r>
      <w:proofErr w:type="spellEnd"/>
      <w:r w:rsidRPr="00BF412B">
        <w:rPr>
          <w:color w:val="auto"/>
        </w:rPr>
        <w:t xml:space="preserve">. </w:t>
      </w:r>
    </w:p>
    <w:p w14:paraId="479D584F" w14:textId="77777777" w:rsidR="00485E5C" w:rsidRPr="00BF412B" w:rsidRDefault="004C6C06" w:rsidP="00485E5C">
      <w:pPr>
        <w:ind w:left="2" w:right="139"/>
        <w:rPr>
          <w:color w:val="auto"/>
        </w:rPr>
      </w:pPr>
      <w:proofErr w:type="spellStart"/>
      <w:r w:rsidRPr="00BF412B">
        <w:rPr>
          <w:color w:val="auto"/>
        </w:rPr>
        <w:t>Në</w:t>
      </w:r>
      <w:proofErr w:type="spellEnd"/>
      <w:r w:rsidR="009A5FED" w:rsidRPr="00BF412B">
        <w:rPr>
          <w:color w:val="auto"/>
        </w:rPr>
        <w:t xml:space="preserve"> </w:t>
      </w:r>
      <w:proofErr w:type="spellStart"/>
      <w:r w:rsidRPr="00BF412B">
        <w:rPr>
          <w:b/>
          <w:i/>
          <w:color w:val="auto"/>
        </w:rPr>
        <w:t>fazen</w:t>
      </w:r>
      <w:proofErr w:type="spellEnd"/>
      <w:r w:rsidRPr="00BF412B">
        <w:rPr>
          <w:b/>
          <w:i/>
          <w:color w:val="auto"/>
        </w:rPr>
        <w:t xml:space="preserve"> e </w:t>
      </w:r>
      <w:proofErr w:type="spellStart"/>
      <w:r w:rsidRPr="00BF412B">
        <w:rPr>
          <w:b/>
          <w:i/>
          <w:color w:val="auto"/>
        </w:rPr>
        <w:t>parë</w:t>
      </w:r>
      <w:proofErr w:type="spellEnd"/>
      <w:r w:rsidR="009A5FED"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selektuar</w:t>
      </w:r>
      <w:proofErr w:type="spellEnd"/>
      <w:r w:rsidR="009A5FED" w:rsidRPr="00BF412B">
        <w:rPr>
          <w:color w:val="auto"/>
        </w:rPr>
        <w:t xml:space="preserve"> (а) </w:t>
      </w:r>
      <w:proofErr w:type="spellStart"/>
      <w:r w:rsidRPr="00BF412B">
        <w:rPr>
          <w:color w:val="auto"/>
        </w:rPr>
        <w:t>kanalet</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cilave</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mbulohen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analiza</w:t>
      </w:r>
      <w:proofErr w:type="spellEnd"/>
      <w:r w:rsidR="00740F75" w:rsidRPr="00BF412B">
        <w:rPr>
          <w:color w:val="auto"/>
        </w:rPr>
        <w:t>, (b</w:t>
      </w:r>
      <w:r w:rsidR="009A5FED" w:rsidRPr="00BF412B">
        <w:rPr>
          <w:color w:val="auto"/>
        </w:rPr>
        <w:t xml:space="preserve">) </w:t>
      </w:r>
      <w:proofErr w:type="spellStart"/>
      <w:r w:rsidRPr="00BF412B">
        <w:rPr>
          <w:color w:val="auto"/>
        </w:rPr>
        <w:t>llojet</w:t>
      </w:r>
      <w:proofErr w:type="spellEnd"/>
      <w:r w:rsidRPr="00BF412B">
        <w:rPr>
          <w:color w:val="auto"/>
        </w:rPr>
        <w:t xml:space="preserve"> e </w:t>
      </w:r>
      <w:proofErr w:type="spellStart"/>
      <w:r w:rsidRPr="00BF412B">
        <w:rPr>
          <w:color w:val="auto"/>
        </w:rPr>
        <w:t>programeve</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analizohen</w:t>
      </w:r>
      <w:proofErr w:type="spellEnd"/>
      <w:r w:rsidRPr="00BF412B">
        <w:rPr>
          <w:color w:val="auto"/>
        </w:rPr>
        <w:t xml:space="preserve"> </w:t>
      </w:r>
      <w:proofErr w:type="spellStart"/>
      <w:r w:rsidRPr="00BF412B">
        <w:rPr>
          <w:color w:val="auto"/>
        </w:rPr>
        <w:t>dhe</w:t>
      </w:r>
      <w:proofErr w:type="spellEnd"/>
      <w:r w:rsidR="00740F75" w:rsidRPr="00BF412B">
        <w:rPr>
          <w:color w:val="auto"/>
        </w:rPr>
        <w:t xml:space="preserve"> (v</w:t>
      </w:r>
      <w:r w:rsidR="009A5FED" w:rsidRPr="00BF412B">
        <w:rPr>
          <w:color w:val="auto"/>
        </w:rPr>
        <w:t xml:space="preserve">) </w:t>
      </w:r>
      <w:proofErr w:type="spellStart"/>
      <w:r w:rsidR="00485E5C" w:rsidRPr="00BF412B">
        <w:rPr>
          <w:color w:val="auto"/>
        </w:rPr>
        <w:t>shkurtimi</w:t>
      </w:r>
      <w:proofErr w:type="spellEnd"/>
      <w:r w:rsidR="00485E5C" w:rsidRPr="00BF412B">
        <w:rPr>
          <w:color w:val="auto"/>
        </w:rPr>
        <w:t xml:space="preserve"> </w:t>
      </w:r>
      <w:proofErr w:type="spellStart"/>
      <w:r w:rsidR="00485E5C" w:rsidRPr="00BF412B">
        <w:rPr>
          <w:color w:val="auto"/>
        </w:rPr>
        <w:t>i</w:t>
      </w:r>
      <w:proofErr w:type="spellEnd"/>
      <w:r w:rsidR="00485E5C" w:rsidRPr="00BF412B">
        <w:rPr>
          <w:color w:val="auto"/>
        </w:rPr>
        <w:t xml:space="preserve"> </w:t>
      </w:r>
      <w:proofErr w:type="spellStart"/>
      <w:r w:rsidR="00485E5C" w:rsidRPr="00BF412B">
        <w:rPr>
          <w:color w:val="auto"/>
        </w:rPr>
        <w:t>kohës</w:t>
      </w:r>
      <w:proofErr w:type="spellEnd"/>
      <w:r w:rsidR="00485E5C" w:rsidRPr="00BF412B">
        <w:rPr>
          <w:color w:val="auto"/>
        </w:rPr>
        <w:t xml:space="preserve"> </w:t>
      </w:r>
      <w:proofErr w:type="spellStart"/>
      <w:r w:rsidR="00485E5C" w:rsidRPr="00BF412B">
        <w:rPr>
          <w:color w:val="auto"/>
        </w:rPr>
        <w:t>që</w:t>
      </w:r>
      <w:proofErr w:type="spellEnd"/>
      <w:r w:rsidR="00485E5C" w:rsidRPr="00BF412B">
        <w:rPr>
          <w:color w:val="auto"/>
        </w:rPr>
        <w:t xml:space="preserve"> do </w:t>
      </w:r>
      <w:proofErr w:type="spellStart"/>
      <w:r w:rsidR="00485E5C" w:rsidRPr="00BF412B">
        <w:rPr>
          <w:color w:val="auto"/>
        </w:rPr>
        <w:t>të</w:t>
      </w:r>
      <w:proofErr w:type="spellEnd"/>
      <w:r w:rsidR="00485E5C" w:rsidRPr="00BF412B">
        <w:rPr>
          <w:color w:val="auto"/>
        </w:rPr>
        <w:t xml:space="preserve"> </w:t>
      </w:r>
      <w:proofErr w:type="spellStart"/>
      <w:r w:rsidR="00485E5C" w:rsidRPr="00BF412B">
        <w:rPr>
          <w:color w:val="auto"/>
        </w:rPr>
        <w:t>analizohet</w:t>
      </w:r>
      <w:proofErr w:type="spellEnd"/>
      <w:r w:rsidR="00485E5C" w:rsidRPr="00BF412B">
        <w:rPr>
          <w:color w:val="auto"/>
        </w:rPr>
        <w:t xml:space="preserve">: </w:t>
      </w:r>
    </w:p>
    <w:p w14:paraId="7A51A96F" w14:textId="77777777" w:rsidR="002C733A" w:rsidRPr="00BF412B" w:rsidRDefault="009A5FED" w:rsidP="00485E5C">
      <w:pPr>
        <w:ind w:left="2" w:right="139"/>
        <w:rPr>
          <w:color w:val="auto"/>
        </w:rPr>
      </w:pPr>
      <w:r w:rsidRPr="00BF412B">
        <w:rPr>
          <w:color w:val="auto"/>
        </w:rPr>
        <w:t xml:space="preserve">(a) </w:t>
      </w:r>
      <w:r w:rsidR="00DE290B" w:rsidRPr="00BF412B">
        <w:rPr>
          <w:color w:val="auto"/>
        </w:rPr>
        <w:t xml:space="preserve">Duke </w:t>
      </w:r>
      <w:proofErr w:type="spellStart"/>
      <w:r w:rsidR="00DE290B" w:rsidRPr="00BF412B">
        <w:rPr>
          <w:color w:val="auto"/>
        </w:rPr>
        <w:t>pasur</w:t>
      </w:r>
      <w:proofErr w:type="spellEnd"/>
      <w:r w:rsidR="00DE290B" w:rsidRPr="00BF412B">
        <w:rPr>
          <w:color w:val="auto"/>
        </w:rPr>
        <w:t xml:space="preserve"> </w:t>
      </w:r>
      <w:proofErr w:type="spellStart"/>
      <w:r w:rsidR="00DE290B" w:rsidRPr="00BF412B">
        <w:rPr>
          <w:color w:val="auto"/>
        </w:rPr>
        <w:t>parsysh</w:t>
      </w:r>
      <w:proofErr w:type="spellEnd"/>
      <w:r w:rsidR="00DE290B" w:rsidRPr="00BF412B">
        <w:rPr>
          <w:color w:val="auto"/>
        </w:rPr>
        <w:t xml:space="preserve"> </w:t>
      </w:r>
      <w:proofErr w:type="spellStart"/>
      <w:r w:rsidR="00DE290B" w:rsidRPr="00BF412B">
        <w:rPr>
          <w:color w:val="auto"/>
        </w:rPr>
        <w:t>ingerencat</w:t>
      </w:r>
      <w:proofErr w:type="spellEnd"/>
      <w:r w:rsidR="00DE290B" w:rsidRPr="00BF412B">
        <w:rPr>
          <w:color w:val="auto"/>
        </w:rPr>
        <w:t xml:space="preserve"> e </w:t>
      </w:r>
      <w:proofErr w:type="spellStart"/>
      <w:r w:rsidR="00DE290B" w:rsidRPr="00BF412B">
        <w:rPr>
          <w:color w:val="auto"/>
        </w:rPr>
        <w:t>qarta</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rregullatorit</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definuara</w:t>
      </w:r>
      <w:proofErr w:type="spellEnd"/>
      <w:r w:rsidR="00DE290B" w:rsidRPr="00BF412B">
        <w:rPr>
          <w:color w:val="auto"/>
        </w:rPr>
        <w:t xml:space="preserve"> </w:t>
      </w:r>
      <w:proofErr w:type="spellStart"/>
      <w:r w:rsidR="00DE290B" w:rsidRPr="00BF412B">
        <w:rPr>
          <w:color w:val="auto"/>
        </w:rPr>
        <w:t>në</w:t>
      </w:r>
      <w:proofErr w:type="spellEnd"/>
      <w:r w:rsidR="00DE290B" w:rsidRPr="00BF412B">
        <w:rPr>
          <w:color w:val="auto"/>
        </w:rPr>
        <w:t xml:space="preserve"> </w:t>
      </w:r>
      <w:proofErr w:type="spellStart"/>
      <w:r w:rsidR="00DE290B" w:rsidRPr="00BF412B">
        <w:rPr>
          <w:color w:val="auto"/>
        </w:rPr>
        <w:t>nenin</w:t>
      </w:r>
      <w:proofErr w:type="spellEnd"/>
      <w:r w:rsidR="00DE290B" w:rsidRPr="00BF412B">
        <w:rPr>
          <w:color w:val="auto"/>
        </w:rPr>
        <w:t xml:space="preserve"> 6 </w:t>
      </w:r>
      <w:proofErr w:type="spellStart"/>
      <w:r w:rsidR="00DE290B" w:rsidRPr="00BF412B">
        <w:rPr>
          <w:color w:val="auto"/>
        </w:rPr>
        <w:t>nga</w:t>
      </w:r>
      <w:proofErr w:type="spellEnd"/>
      <w:r w:rsidR="00DE290B" w:rsidRPr="00BF412B">
        <w:rPr>
          <w:color w:val="auto"/>
        </w:rPr>
        <w:t xml:space="preserve"> </w:t>
      </w:r>
      <w:proofErr w:type="spellStart"/>
      <w:r w:rsidR="00DE290B" w:rsidRPr="00BF412B">
        <w:rPr>
          <w:color w:val="auto"/>
        </w:rPr>
        <w:t>Ligji</w:t>
      </w:r>
      <w:proofErr w:type="spellEnd"/>
      <w:r w:rsidR="00DE290B" w:rsidRPr="00BF412B">
        <w:rPr>
          <w:color w:val="auto"/>
        </w:rPr>
        <w:t xml:space="preserve"> </w:t>
      </w:r>
      <w:proofErr w:type="spellStart"/>
      <w:r w:rsidR="00DE290B" w:rsidRPr="00BF412B">
        <w:rPr>
          <w:color w:val="auto"/>
        </w:rPr>
        <w:t>për</w:t>
      </w:r>
      <w:proofErr w:type="spellEnd"/>
      <w:r w:rsidR="00DE290B" w:rsidRPr="00BF412B">
        <w:rPr>
          <w:color w:val="auto"/>
        </w:rPr>
        <w:t xml:space="preserve"> </w:t>
      </w:r>
      <w:proofErr w:type="spellStart"/>
      <w:r w:rsidR="00DE290B" w:rsidRPr="00BF412B">
        <w:rPr>
          <w:color w:val="auto"/>
        </w:rPr>
        <w:t>shërbime</w:t>
      </w:r>
      <w:proofErr w:type="spellEnd"/>
      <w:r w:rsidR="00DE290B" w:rsidRPr="00BF412B">
        <w:rPr>
          <w:color w:val="auto"/>
        </w:rPr>
        <w:t xml:space="preserve"> </w:t>
      </w:r>
      <w:proofErr w:type="spellStart"/>
      <w:r w:rsidR="00DE290B" w:rsidRPr="00BF412B">
        <w:rPr>
          <w:color w:val="auto"/>
        </w:rPr>
        <w:t>mediatike</w:t>
      </w:r>
      <w:proofErr w:type="spellEnd"/>
      <w:r w:rsidR="00DE290B" w:rsidRPr="00BF412B">
        <w:rPr>
          <w:color w:val="auto"/>
        </w:rPr>
        <w:t xml:space="preserve"> audio </w:t>
      </w:r>
      <w:proofErr w:type="spellStart"/>
      <w:r w:rsidR="00DE290B" w:rsidRPr="00BF412B">
        <w:rPr>
          <w:color w:val="auto"/>
        </w:rPr>
        <w:t>dhe</w:t>
      </w:r>
      <w:proofErr w:type="spellEnd"/>
      <w:r w:rsidR="00DE290B" w:rsidRPr="00BF412B">
        <w:rPr>
          <w:color w:val="auto"/>
        </w:rPr>
        <w:t xml:space="preserve"> </w:t>
      </w:r>
      <w:proofErr w:type="spellStart"/>
      <w:r w:rsidR="00DE290B" w:rsidRPr="00BF412B">
        <w:rPr>
          <w:color w:val="auto"/>
        </w:rPr>
        <w:t>audiovizuele</w:t>
      </w:r>
      <w:proofErr w:type="spellEnd"/>
      <w:r w:rsidRPr="00BF412B">
        <w:rPr>
          <w:color w:val="auto"/>
        </w:rPr>
        <w:t>,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kujdeset</w:t>
      </w:r>
      <w:proofErr w:type="spellEnd"/>
      <w:r w:rsidR="00DE290B" w:rsidRPr="00BF412B">
        <w:rPr>
          <w:color w:val="auto"/>
        </w:rPr>
        <w:t xml:space="preserve"> </w:t>
      </w:r>
      <w:proofErr w:type="spellStart"/>
      <w:r w:rsidR="00DE290B" w:rsidRPr="00BF412B">
        <w:rPr>
          <w:color w:val="auto"/>
        </w:rPr>
        <w:t>për</w:t>
      </w:r>
      <w:proofErr w:type="spellEnd"/>
      <w:r w:rsidR="00DE290B" w:rsidRPr="00BF412B">
        <w:rPr>
          <w:color w:val="auto"/>
        </w:rPr>
        <w:t xml:space="preserve"> </w:t>
      </w:r>
      <w:proofErr w:type="spellStart"/>
      <w:r w:rsidR="00DE290B" w:rsidRPr="00BF412B">
        <w:rPr>
          <w:color w:val="auto"/>
        </w:rPr>
        <w:t>sigurimin</w:t>
      </w:r>
      <w:proofErr w:type="spellEnd"/>
      <w:r w:rsidR="00DE290B" w:rsidRPr="00BF412B">
        <w:rPr>
          <w:color w:val="auto"/>
        </w:rPr>
        <w:t xml:space="preserve"> e </w:t>
      </w:r>
      <w:proofErr w:type="spellStart"/>
      <w:r w:rsidR="00DE290B" w:rsidRPr="00BF412B">
        <w:rPr>
          <w:color w:val="auto"/>
        </w:rPr>
        <w:t>mbrojtjes</w:t>
      </w:r>
      <w:proofErr w:type="spellEnd"/>
      <w:r w:rsidR="00DE290B" w:rsidRPr="00BF412B">
        <w:rPr>
          <w:color w:val="auto"/>
        </w:rPr>
        <w:t xml:space="preserve"> </w:t>
      </w:r>
      <w:proofErr w:type="spellStart"/>
      <w:r w:rsidR="00DE290B" w:rsidRPr="00BF412B">
        <w:rPr>
          <w:color w:val="auto"/>
        </w:rPr>
        <w:t>së</w:t>
      </w:r>
      <w:proofErr w:type="spellEnd"/>
      <w:r w:rsidR="00DE290B" w:rsidRPr="00BF412B">
        <w:rPr>
          <w:color w:val="auto"/>
        </w:rPr>
        <w:t xml:space="preserve"> </w:t>
      </w:r>
      <w:proofErr w:type="spellStart"/>
      <w:r w:rsidR="00DE290B" w:rsidRPr="00BF412B">
        <w:rPr>
          <w:color w:val="auto"/>
        </w:rPr>
        <w:t>personave</w:t>
      </w:r>
      <w:proofErr w:type="spellEnd"/>
      <w:r w:rsidR="00DE290B" w:rsidRPr="00BF412B">
        <w:rPr>
          <w:color w:val="auto"/>
        </w:rPr>
        <w:t xml:space="preserve"> </w:t>
      </w:r>
      <w:proofErr w:type="spellStart"/>
      <w:r w:rsidR="00DE290B" w:rsidRPr="00BF412B">
        <w:rPr>
          <w:color w:val="auto"/>
        </w:rPr>
        <w:t>minoren</w:t>
      </w:r>
      <w:proofErr w:type="spellEnd"/>
      <w:r w:rsidRPr="00BF412B">
        <w:rPr>
          <w:color w:val="auto"/>
        </w:rPr>
        <w:t xml:space="preserve">“ </w:t>
      </w:r>
      <w:proofErr w:type="spellStart"/>
      <w:r w:rsidR="00DE290B" w:rsidRPr="00BF412B">
        <w:rPr>
          <w:color w:val="auto"/>
        </w:rPr>
        <w:t>dhe</w:t>
      </w:r>
      <w:proofErr w:type="spellEnd"/>
      <w:r w:rsidR="00DE290B" w:rsidRPr="00BF412B">
        <w:rPr>
          <w:color w:val="auto"/>
        </w:rPr>
        <w:t xml:space="preserve"> </w:t>
      </w:r>
      <w:proofErr w:type="spellStart"/>
      <w:r w:rsidR="00DE290B" w:rsidRPr="00BF412B">
        <w:rPr>
          <w:color w:val="auto"/>
        </w:rPr>
        <w:t>pasur</w:t>
      </w:r>
      <w:proofErr w:type="spellEnd"/>
      <w:r w:rsidR="00DE290B" w:rsidRPr="00BF412B">
        <w:rPr>
          <w:color w:val="auto"/>
        </w:rPr>
        <w:t xml:space="preserve"> </w:t>
      </w:r>
      <w:proofErr w:type="spellStart"/>
      <w:r w:rsidR="00DE290B" w:rsidRPr="00BF412B">
        <w:rPr>
          <w:color w:val="auto"/>
        </w:rPr>
        <w:t>parasysh</w:t>
      </w:r>
      <w:proofErr w:type="spellEnd"/>
      <w:r w:rsidR="00DE290B" w:rsidRPr="00BF412B">
        <w:rPr>
          <w:color w:val="auto"/>
        </w:rPr>
        <w:t xml:space="preserve"> </w:t>
      </w:r>
      <w:proofErr w:type="spellStart"/>
      <w:r w:rsidR="00DE290B" w:rsidRPr="00BF412B">
        <w:rPr>
          <w:color w:val="auto"/>
        </w:rPr>
        <w:t>që</w:t>
      </w:r>
      <w:proofErr w:type="spellEnd"/>
      <w:r w:rsidR="00DE290B" w:rsidRPr="00BF412B">
        <w:rPr>
          <w:color w:val="auto"/>
        </w:rPr>
        <w:t xml:space="preserve"> </w:t>
      </w:r>
      <w:proofErr w:type="spellStart"/>
      <w:r w:rsidR="00DE290B" w:rsidRPr="00BF412B">
        <w:rPr>
          <w:color w:val="auto"/>
        </w:rPr>
        <w:t>televizionet</w:t>
      </w:r>
      <w:proofErr w:type="spellEnd"/>
      <w:r w:rsidR="00DE290B" w:rsidRPr="00BF412B">
        <w:rPr>
          <w:color w:val="auto"/>
        </w:rPr>
        <w:t xml:space="preserve"> e </w:t>
      </w:r>
      <w:proofErr w:type="spellStart"/>
      <w:r w:rsidR="00DE290B" w:rsidRPr="00BF412B">
        <w:rPr>
          <w:color w:val="auto"/>
        </w:rPr>
        <w:t>transmetuara</w:t>
      </w:r>
      <w:proofErr w:type="spellEnd"/>
      <w:r w:rsidR="00DE290B" w:rsidRPr="00BF412B">
        <w:rPr>
          <w:color w:val="auto"/>
        </w:rPr>
        <w:t xml:space="preserve"> </w:t>
      </w:r>
      <w:proofErr w:type="spellStart"/>
      <w:r w:rsidR="00DE290B" w:rsidRPr="00BF412B">
        <w:rPr>
          <w:color w:val="auto"/>
        </w:rPr>
        <w:t>përmes</w:t>
      </w:r>
      <w:proofErr w:type="spellEnd"/>
      <w:r w:rsidR="00DE290B" w:rsidRPr="00BF412B">
        <w:rPr>
          <w:color w:val="auto"/>
        </w:rPr>
        <w:t xml:space="preserve"> </w:t>
      </w:r>
      <w:proofErr w:type="spellStart"/>
      <w:r w:rsidR="00DE290B" w:rsidRPr="00BF412B">
        <w:rPr>
          <w:color w:val="auto"/>
        </w:rPr>
        <w:t>kanaleve</w:t>
      </w:r>
      <w:proofErr w:type="spellEnd"/>
      <w:r w:rsidR="00DE290B" w:rsidRPr="00BF412B">
        <w:rPr>
          <w:color w:val="auto"/>
        </w:rPr>
        <w:t xml:space="preserve"> </w:t>
      </w:r>
      <w:proofErr w:type="spellStart"/>
      <w:r w:rsidR="00DE290B" w:rsidRPr="00BF412B">
        <w:rPr>
          <w:color w:val="auto"/>
        </w:rPr>
        <w:t>multiplekse</w:t>
      </w:r>
      <w:proofErr w:type="spellEnd"/>
      <w:r w:rsidR="00DE290B" w:rsidRPr="00BF412B">
        <w:rPr>
          <w:color w:val="auto"/>
        </w:rPr>
        <w:t xml:space="preserve"> </w:t>
      </w:r>
      <w:proofErr w:type="spellStart"/>
      <w:r w:rsidR="00DE290B" w:rsidRPr="00BF412B">
        <w:rPr>
          <w:color w:val="auto"/>
        </w:rPr>
        <w:t>digjiitale</w:t>
      </w:r>
      <w:proofErr w:type="spellEnd"/>
      <w:r w:rsidR="00DE290B" w:rsidRPr="00BF412B">
        <w:rPr>
          <w:color w:val="auto"/>
        </w:rPr>
        <w:t xml:space="preserve"> </w:t>
      </w:r>
      <w:proofErr w:type="spellStart"/>
      <w:r w:rsidR="00DE290B" w:rsidRPr="00BF412B">
        <w:rPr>
          <w:color w:val="auto"/>
        </w:rPr>
        <w:t>tokësore</w:t>
      </w:r>
      <w:proofErr w:type="spellEnd"/>
      <w:r w:rsidR="00DE290B" w:rsidRPr="00BF412B">
        <w:rPr>
          <w:color w:val="auto"/>
        </w:rPr>
        <w:t xml:space="preserve"> </w:t>
      </w:r>
      <w:proofErr w:type="spellStart"/>
      <w:r w:rsidR="00DE290B" w:rsidRPr="00BF412B">
        <w:rPr>
          <w:color w:val="auto"/>
        </w:rPr>
        <w:t>kanë</w:t>
      </w:r>
      <w:proofErr w:type="spellEnd"/>
      <w:r w:rsidR="00DE290B" w:rsidRPr="00BF412B">
        <w:rPr>
          <w:color w:val="auto"/>
        </w:rPr>
        <w:t xml:space="preserve"> </w:t>
      </w:r>
      <w:proofErr w:type="spellStart"/>
      <w:r w:rsidR="00DE290B" w:rsidRPr="00BF412B">
        <w:rPr>
          <w:color w:val="auto"/>
        </w:rPr>
        <w:t>mbulim</w:t>
      </w:r>
      <w:proofErr w:type="spellEnd"/>
      <w:r w:rsidR="00DE290B" w:rsidRPr="00BF412B">
        <w:rPr>
          <w:color w:val="auto"/>
        </w:rPr>
        <w:t xml:space="preserve"> </w:t>
      </w:r>
      <w:proofErr w:type="spellStart"/>
      <w:r w:rsidR="00DE290B" w:rsidRPr="00BF412B">
        <w:rPr>
          <w:color w:val="auto"/>
        </w:rPr>
        <w:t>në</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gjithë</w:t>
      </w:r>
      <w:proofErr w:type="spellEnd"/>
      <w:r w:rsidR="00DE290B" w:rsidRPr="00BF412B">
        <w:rPr>
          <w:color w:val="auto"/>
        </w:rPr>
        <w:t xml:space="preserve"> </w:t>
      </w:r>
      <w:proofErr w:type="spellStart"/>
      <w:r w:rsidR="00DE290B" w:rsidRPr="00BF412B">
        <w:rPr>
          <w:color w:val="auto"/>
        </w:rPr>
        <w:t>territorin</w:t>
      </w:r>
      <w:proofErr w:type="spellEnd"/>
      <w:r w:rsidR="00DE290B" w:rsidRPr="00BF412B">
        <w:rPr>
          <w:color w:val="auto"/>
        </w:rPr>
        <w:t xml:space="preserve"> e RSM </w:t>
      </w:r>
      <w:proofErr w:type="spellStart"/>
      <w:r w:rsidR="00DE290B" w:rsidRPr="00BF412B">
        <w:rPr>
          <w:color w:val="auto"/>
        </w:rPr>
        <w:t>dhe</w:t>
      </w:r>
      <w:proofErr w:type="spellEnd"/>
      <w:r w:rsidR="00DE290B" w:rsidRPr="00BF412B">
        <w:rPr>
          <w:color w:val="auto"/>
        </w:rPr>
        <w:t xml:space="preserve"> </w:t>
      </w:r>
      <w:proofErr w:type="spellStart"/>
      <w:r w:rsidR="00DE290B" w:rsidRPr="00BF412B">
        <w:rPr>
          <w:color w:val="auto"/>
        </w:rPr>
        <w:t>pritet</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kenë</w:t>
      </w:r>
      <w:proofErr w:type="spellEnd"/>
      <w:r w:rsidR="00DE290B" w:rsidRPr="00BF412B">
        <w:rPr>
          <w:color w:val="auto"/>
        </w:rPr>
        <w:t xml:space="preserve"> </w:t>
      </w:r>
      <w:proofErr w:type="spellStart"/>
      <w:r w:rsidR="00DE290B" w:rsidRPr="00BF412B">
        <w:rPr>
          <w:color w:val="auto"/>
        </w:rPr>
        <w:t>programet</w:t>
      </w:r>
      <w:proofErr w:type="spellEnd"/>
      <w:r w:rsidR="00DE290B" w:rsidRPr="00BF412B">
        <w:rPr>
          <w:color w:val="auto"/>
        </w:rPr>
        <w:t xml:space="preserve"> </w:t>
      </w:r>
      <w:proofErr w:type="spellStart"/>
      <w:r w:rsidR="00DE290B" w:rsidRPr="00BF412B">
        <w:rPr>
          <w:color w:val="auto"/>
        </w:rPr>
        <w:t>më</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mëdha</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prodhimit</w:t>
      </w:r>
      <w:proofErr w:type="spellEnd"/>
      <w:r w:rsidR="00DE290B" w:rsidRPr="00BF412B">
        <w:rPr>
          <w:color w:val="auto"/>
        </w:rPr>
        <w:t xml:space="preserve"> </w:t>
      </w:r>
      <w:proofErr w:type="spellStart"/>
      <w:r w:rsidR="00DE290B" w:rsidRPr="00BF412B">
        <w:rPr>
          <w:color w:val="auto"/>
        </w:rPr>
        <w:t>për</w:t>
      </w:r>
      <w:proofErr w:type="spellEnd"/>
      <w:r w:rsidR="00DE290B" w:rsidRPr="00BF412B">
        <w:rPr>
          <w:color w:val="auto"/>
        </w:rPr>
        <w:t xml:space="preserve"> </w:t>
      </w:r>
      <w:proofErr w:type="spellStart"/>
      <w:r w:rsidR="00DE290B" w:rsidRPr="00BF412B">
        <w:rPr>
          <w:color w:val="auto"/>
        </w:rPr>
        <w:t>fëmijët</w:t>
      </w:r>
      <w:proofErr w:type="spellEnd"/>
      <w:r w:rsidR="00DE290B" w:rsidRPr="00BF412B">
        <w:rPr>
          <w:color w:val="auto"/>
        </w:rPr>
        <w:t xml:space="preserve"> </w:t>
      </w:r>
      <w:proofErr w:type="spellStart"/>
      <w:r w:rsidR="00DE290B" w:rsidRPr="00BF412B">
        <w:rPr>
          <w:color w:val="auto"/>
        </w:rPr>
        <w:t>dhe</w:t>
      </w:r>
      <w:proofErr w:type="spellEnd"/>
      <w:r w:rsidR="00DE290B" w:rsidRPr="00BF412B">
        <w:rPr>
          <w:color w:val="auto"/>
        </w:rPr>
        <w:t xml:space="preserve"> se </w:t>
      </w:r>
      <w:proofErr w:type="spellStart"/>
      <w:r w:rsidR="00DE290B" w:rsidRPr="00BF412B">
        <w:rPr>
          <w:color w:val="auto"/>
        </w:rPr>
        <w:t>ato</w:t>
      </w:r>
      <w:proofErr w:type="spellEnd"/>
      <w:r w:rsidR="00DE290B" w:rsidRPr="00BF412B">
        <w:rPr>
          <w:color w:val="auto"/>
        </w:rPr>
        <w:t xml:space="preserve"> </w:t>
      </w:r>
      <w:proofErr w:type="spellStart"/>
      <w:r w:rsidR="00DE290B" w:rsidRPr="00BF412B">
        <w:rPr>
          <w:color w:val="auto"/>
        </w:rPr>
        <w:t>kanë</w:t>
      </w:r>
      <w:proofErr w:type="spellEnd"/>
      <w:r w:rsidR="00DE290B" w:rsidRPr="00BF412B">
        <w:rPr>
          <w:color w:val="auto"/>
        </w:rPr>
        <w:t xml:space="preserve"> </w:t>
      </w:r>
      <w:proofErr w:type="spellStart"/>
      <w:r w:rsidR="00DE290B" w:rsidRPr="00BF412B">
        <w:rPr>
          <w:color w:val="auto"/>
        </w:rPr>
        <w:t>më</w:t>
      </w:r>
      <w:proofErr w:type="spellEnd"/>
      <w:r w:rsidR="00DE290B" w:rsidRPr="00BF412B">
        <w:rPr>
          <w:color w:val="auto"/>
        </w:rPr>
        <w:t xml:space="preserve"> </w:t>
      </w:r>
      <w:proofErr w:type="spellStart"/>
      <w:r w:rsidR="00DE290B" w:rsidRPr="00BF412B">
        <w:rPr>
          <w:color w:val="auto"/>
        </w:rPr>
        <w:t>shumë</w:t>
      </w:r>
      <w:proofErr w:type="spellEnd"/>
      <w:r w:rsidR="00DE290B" w:rsidRPr="00BF412B">
        <w:rPr>
          <w:color w:val="auto"/>
        </w:rPr>
        <w:t xml:space="preserve"> </w:t>
      </w:r>
      <w:proofErr w:type="spellStart"/>
      <w:r w:rsidR="00DE290B" w:rsidRPr="00BF412B">
        <w:rPr>
          <w:color w:val="auto"/>
        </w:rPr>
        <w:t>burime</w:t>
      </w:r>
      <w:proofErr w:type="spellEnd"/>
      <w:r w:rsidR="00DE290B" w:rsidRPr="00BF412B">
        <w:rPr>
          <w:color w:val="auto"/>
        </w:rPr>
        <w:t xml:space="preserve"> </w:t>
      </w:r>
      <w:proofErr w:type="spellStart"/>
      <w:r w:rsidR="00DE290B" w:rsidRPr="00BF412B">
        <w:rPr>
          <w:color w:val="auto"/>
        </w:rPr>
        <w:t>për</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prodhuar</w:t>
      </w:r>
      <w:proofErr w:type="spellEnd"/>
      <w:r w:rsidR="00DE290B" w:rsidRPr="00BF412B">
        <w:rPr>
          <w:color w:val="auto"/>
        </w:rPr>
        <w:t xml:space="preserve"> - </w:t>
      </w:r>
      <w:proofErr w:type="spellStart"/>
      <w:r w:rsidR="00DE290B" w:rsidRPr="00BF412B">
        <w:rPr>
          <w:color w:val="auto"/>
        </w:rPr>
        <w:t>Në</w:t>
      </w:r>
      <w:proofErr w:type="spellEnd"/>
      <w:r w:rsidR="00DE290B" w:rsidRPr="00BF412B">
        <w:rPr>
          <w:color w:val="auto"/>
        </w:rPr>
        <w:t xml:space="preserve"> </w:t>
      </w:r>
      <w:proofErr w:type="spellStart"/>
      <w:r w:rsidR="00DE290B" w:rsidRPr="00BF412B">
        <w:rPr>
          <w:color w:val="auto"/>
        </w:rPr>
        <w:t>mostër</w:t>
      </w:r>
      <w:proofErr w:type="spellEnd"/>
      <w:r w:rsidR="00DE290B" w:rsidRPr="00BF412B">
        <w:rPr>
          <w:color w:val="auto"/>
        </w:rPr>
        <w:t xml:space="preserve"> u </w:t>
      </w:r>
      <w:proofErr w:type="spellStart"/>
      <w:r w:rsidR="00DE290B" w:rsidRPr="00BF412B">
        <w:rPr>
          <w:color w:val="auto"/>
        </w:rPr>
        <w:t>zgjodhën</w:t>
      </w:r>
      <w:proofErr w:type="spellEnd"/>
      <w:r w:rsidR="00DE290B" w:rsidRPr="00BF412B">
        <w:rPr>
          <w:color w:val="auto"/>
        </w:rPr>
        <w:t xml:space="preserve"> </w:t>
      </w:r>
      <w:proofErr w:type="spellStart"/>
      <w:r w:rsidR="00DE290B" w:rsidRPr="00BF412B">
        <w:rPr>
          <w:color w:val="auto"/>
        </w:rPr>
        <w:t>të</w:t>
      </w:r>
      <w:proofErr w:type="spellEnd"/>
      <w:r w:rsidR="00DE290B" w:rsidRPr="00BF412B">
        <w:rPr>
          <w:color w:val="auto"/>
        </w:rPr>
        <w:t xml:space="preserve"> </w:t>
      </w:r>
      <w:proofErr w:type="spellStart"/>
      <w:r w:rsidR="00DE290B" w:rsidRPr="00BF412B">
        <w:rPr>
          <w:color w:val="auto"/>
        </w:rPr>
        <w:t>gjitha</w:t>
      </w:r>
      <w:proofErr w:type="spellEnd"/>
      <w:r w:rsidR="00DE290B" w:rsidRPr="00BF412B">
        <w:rPr>
          <w:color w:val="auto"/>
        </w:rPr>
        <w:t xml:space="preserve"> </w:t>
      </w:r>
      <w:proofErr w:type="spellStart"/>
      <w:r w:rsidR="00DE290B" w:rsidRPr="00BF412B">
        <w:rPr>
          <w:color w:val="auto"/>
        </w:rPr>
        <w:t>kanalet</w:t>
      </w:r>
      <w:proofErr w:type="spellEnd"/>
      <w:r w:rsidR="00DE290B" w:rsidRPr="00BF412B">
        <w:rPr>
          <w:color w:val="auto"/>
        </w:rPr>
        <w:t xml:space="preserve"> </w:t>
      </w:r>
      <w:proofErr w:type="spellStart"/>
      <w:r w:rsidR="00DE290B" w:rsidRPr="00BF412B">
        <w:rPr>
          <w:color w:val="auto"/>
        </w:rPr>
        <w:t>televizive</w:t>
      </w:r>
      <w:proofErr w:type="spellEnd"/>
      <w:r w:rsidR="00DE290B" w:rsidRPr="00BF412B">
        <w:rPr>
          <w:color w:val="auto"/>
        </w:rPr>
        <w:t xml:space="preserve"> me </w:t>
      </w:r>
      <w:proofErr w:type="spellStart"/>
      <w:r w:rsidR="00DE290B" w:rsidRPr="00BF412B">
        <w:rPr>
          <w:color w:val="auto"/>
        </w:rPr>
        <w:t>mbulim</w:t>
      </w:r>
      <w:proofErr w:type="spellEnd"/>
      <w:r w:rsidR="00DE290B" w:rsidRPr="00BF412B">
        <w:rPr>
          <w:color w:val="auto"/>
        </w:rPr>
        <w:t xml:space="preserve"> </w:t>
      </w:r>
      <w:proofErr w:type="spellStart"/>
      <w:r w:rsidR="00DE290B" w:rsidRPr="00BF412B">
        <w:rPr>
          <w:color w:val="auto"/>
        </w:rPr>
        <w:t>kombëtar</w:t>
      </w:r>
      <w:proofErr w:type="spellEnd"/>
      <w:r w:rsidR="00DE290B" w:rsidRPr="00BF412B">
        <w:rPr>
          <w:color w:val="auto"/>
        </w:rPr>
        <w:t xml:space="preserve"> (Alfa TV, </w:t>
      </w:r>
      <w:proofErr w:type="spellStart"/>
      <w:r w:rsidR="00DE290B" w:rsidRPr="00BF412B">
        <w:rPr>
          <w:color w:val="auto"/>
        </w:rPr>
        <w:t>Kanal</w:t>
      </w:r>
      <w:proofErr w:type="spellEnd"/>
      <w:r w:rsidR="00DE290B" w:rsidRPr="00BF412B">
        <w:rPr>
          <w:color w:val="auto"/>
        </w:rPr>
        <w:t xml:space="preserve"> 5 TV, </w:t>
      </w:r>
      <w:proofErr w:type="spellStart"/>
      <w:r w:rsidR="00DE290B" w:rsidRPr="00BF412B">
        <w:rPr>
          <w:color w:val="auto"/>
        </w:rPr>
        <w:t>Sitel</w:t>
      </w:r>
      <w:proofErr w:type="spellEnd"/>
      <w:r w:rsidR="00DE290B" w:rsidRPr="00BF412B">
        <w:rPr>
          <w:color w:val="auto"/>
        </w:rPr>
        <w:t xml:space="preserve"> TV, </w:t>
      </w:r>
      <w:proofErr w:type="spellStart"/>
      <w:r w:rsidR="00DE290B" w:rsidRPr="00BF412B">
        <w:rPr>
          <w:color w:val="auto"/>
        </w:rPr>
        <w:t>Telma</w:t>
      </w:r>
      <w:proofErr w:type="spellEnd"/>
      <w:r w:rsidR="00DE290B" w:rsidRPr="00BF412B">
        <w:rPr>
          <w:color w:val="auto"/>
        </w:rPr>
        <w:t xml:space="preserve"> TV </w:t>
      </w:r>
      <w:proofErr w:type="spellStart"/>
      <w:r w:rsidR="00DE290B" w:rsidRPr="00BF412B">
        <w:rPr>
          <w:color w:val="auto"/>
        </w:rPr>
        <w:t>dhe</w:t>
      </w:r>
      <w:proofErr w:type="spellEnd"/>
      <w:r w:rsidR="00DE290B" w:rsidRPr="00BF412B">
        <w:rPr>
          <w:color w:val="auto"/>
        </w:rPr>
        <w:t xml:space="preserve"> TV </w:t>
      </w:r>
      <w:proofErr w:type="spellStart"/>
      <w:r w:rsidR="00DE290B" w:rsidRPr="00BF412B">
        <w:rPr>
          <w:color w:val="auto"/>
        </w:rPr>
        <w:t>Alsat</w:t>
      </w:r>
      <w:proofErr w:type="spellEnd"/>
      <w:r w:rsidR="00DE290B" w:rsidRPr="00BF412B">
        <w:rPr>
          <w:color w:val="auto"/>
        </w:rPr>
        <w:t xml:space="preserve"> M  - </w:t>
      </w:r>
      <w:proofErr w:type="spellStart"/>
      <w:r w:rsidR="00DE290B" w:rsidRPr="00BF412B">
        <w:rPr>
          <w:color w:val="auto"/>
        </w:rPr>
        <w:t>në</w:t>
      </w:r>
      <w:proofErr w:type="spellEnd"/>
      <w:r w:rsidR="00DE290B" w:rsidRPr="00BF412B">
        <w:rPr>
          <w:color w:val="auto"/>
        </w:rPr>
        <w:t xml:space="preserve"> </w:t>
      </w:r>
      <w:proofErr w:type="spellStart"/>
      <w:r w:rsidR="00DE290B" w:rsidRPr="00BF412B">
        <w:rPr>
          <w:color w:val="auto"/>
        </w:rPr>
        <w:t>gjuhën</w:t>
      </w:r>
      <w:proofErr w:type="spellEnd"/>
      <w:r w:rsidR="00DE290B" w:rsidRPr="00BF412B">
        <w:rPr>
          <w:color w:val="auto"/>
        </w:rPr>
        <w:t xml:space="preserve"> </w:t>
      </w:r>
      <w:proofErr w:type="spellStart"/>
      <w:r w:rsidR="00DE290B" w:rsidRPr="00BF412B">
        <w:rPr>
          <w:color w:val="auto"/>
        </w:rPr>
        <w:t>shqipe</w:t>
      </w:r>
      <w:proofErr w:type="spellEnd"/>
      <w:r w:rsidR="00DE290B" w:rsidRPr="00BF412B">
        <w:rPr>
          <w:color w:val="auto"/>
        </w:rPr>
        <w:t xml:space="preserve">). </w:t>
      </w:r>
      <w:proofErr w:type="spellStart"/>
      <w:r w:rsidR="006B6397" w:rsidRPr="00BF412B">
        <w:rPr>
          <w:color w:val="auto"/>
        </w:rPr>
        <w:t>Gjithashtu</w:t>
      </w:r>
      <w:proofErr w:type="spellEnd"/>
      <w:r w:rsidR="006B6397" w:rsidRPr="00BF412B">
        <w:rPr>
          <w:color w:val="auto"/>
        </w:rPr>
        <w:t xml:space="preserve">, </w:t>
      </w:r>
      <w:proofErr w:type="spellStart"/>
      <w:r w:rsidR="00D952CC" w:rsidRPr="00BF412B">
        <w:rPr>
          <w:color w:val="auto"/>
        </w:rPr>
        <w:t>për</w:t>
      </w:r>
      <w:proofErr w:type="spellEnd"/>
      <w:r w:rsidR="00D952CC" w:rsidRPr="00BF412B">
        <w:rPr>
          <w:color w:val="auto"/>
        </w:rPr>
        <w:t xml:space="preserve"> </w:t>
      </w:r>
      <w:proofErr w:type="spellStart"/>
      <w:r w:rsidR="00D952CC" w:rsidRPr="00BF412B">
        <w:rPr>
          <w:color w:val="auto"/>
        </w:rPr>
        <w:t>mostër</w:t>
      </w:r>
      <w:proofErr w:type="spellEnd"/>
      <w:r w:rsidR="00D952CC" w:rsidRPr="00BF412B">
        <w:rPr>
          <w:color w:val="auto"/>
        </w:rPr>
        <w:t xml:space="preserve"> u </w:t>
      </w:r>
      <w:proofErr w:type="spellStart"/>
      <w:r w:rsidR="00D952CC" w:rsidRPr="00BF412B">
        <w:rPr>
          <w:color w:val="auto"/>
        </w:rPr>
        <w:t>zgjedhën</w:t>
      </w:r>
      <w:proofErr w:type="spellEnd"/>
      <w:r w:rsidR="006B6397" w:rsidRPr="00BF412B">
        <w:rPr>
          <w:color w:val="auto"/>
        </w:rPr>
        <w:t xml:space="preserve"> </w:t>
      </w:r>
      <w:proofErr w:type="spellStart"/>
      <w:r w:rsidR="006B6397" w:rsidRPr="00BF412B">
        <w:rPr>
          <w:color w:val="auto"/>
        </w:rPr>
        <w:t>dy</w:t>
      </w:r>
      <w:proofErr w:type="spellEnd"/>
      <w:r w:rsidR="006B6397" w:rsidRPr="00BF412B">
        <w:rPr>
          <w:color w:val="auto"/>
        </w:rPr>
        <w:t xml:space="preserve"> </w:t>
      </w:r>
      <w:proofErr w:type="spellStart"/>
      <w:r w:rsidR="006B6397" w:rsidRPr="00BF412B">
        <w:rPr>
          <w:color w:val="auto"/>
        </w:rPr>
        <w:t>kanale</w:t>
      </w:r>
      <w:proofErr w:type="spellEnd"/>
      <w:r w:rsidR="006B6397" w:rsidRPr="00BF412B">
        <w:rPr>
          <w:color w:val="auto"/>
        </w:rPr>
        <w:t xml:space="preserve"> </w:t>
      </w:r>
      <w:proofErr w:type="spellStart"/>
      <w:r w:rsidR="006B6397" w:rsidRPr="00BF412B">
        <w:rPr>
          <w:color w:val="auto"/>
        </w:rPr>
        <w:t>të</w:t>
      </w:r>
      <w:proofErr w:type="spellEnd"/>
      <w:r w:rsidR="006B6397" w:rsidRPr="00BF412B">
        <w:rPr>
          <w:color w:val="auto"/>
        </w:rPr>
        <w:t xml:space="preserve"> </w:t>
      </w:r>
      <w:proofErr w:type="spellStart"/>
      <w:r w:rsidR="006B6397" w:rsidRPr="00BF412B">
        <w:rPr>
          <w:color w:val="auto"/>
        </w:rPr>
        <w:t>Shërbimit</w:t>
      </w:r>
      <w:proofErr w:type="spellEnd"/>
      <w:r w:rsidR="006B6397" w:rsidRPr="00BF412B">
        <w:rPr>
          <w:color w:val="auto"/>
        </w:rPr>
        <w:t xml:space="preserve"> </w:t>
      </w:r>
      <w:proofErr w:type="spellStart"/>
      <w:r w:rsidR="006B6397" w:rsidRPr="00BF412B">
        <w:rPr>
          <w:color w:val="auto"/>
        </w:rPr>
        <w:t>Publik</w:t>
      </w:r>
      <w:proofErr w:type="spellEnd"/>
      <w:r w:rsidR="006B6397" w:rsidRPr="00BF412B">
        <w:rPr>
          <w:color w:val="auto"/>
        </w:rPr>
        <w:t xml:space="preserve"> </w:t>
      </w:r>
      <w:proofErr w:type="spellStart"/>
      <w:r w:rsidR="006B6397" w:rsidRPr="00BF412B">
        <w:rPr>
          <w:color w:val="auto"/>
        </w:rPr>
        <w:t>të</w:t>
      </w:r>
      <w:proofErr w:type="spellEnd"/>
      <w:r w:rsidR="006B6397" w:rsidRPr="00BF412B">
        <w:rPr>
          <w:color w:val="auto"/>
        </w:rPr>
        <w:t xml:space="preserve"> </w:t>
      </w:r>
      <w:proofErr w:type="spellStart"/>
      <w:r w:rsidR="006B6397" w:rsidRPr="00BF412B">
        <w:rPr>
          <w:color w:val="auto"/>
        </w:rPr>
        <w:t>Radiodifuzionit</w:t>
      </w:r>
      <w:proofErr w:type="spellEnd"/>
      <w:r w:rsidR="006B6397" w:rsidRPr="00BF412B">
        <w:rPr>
          <w:color w:val="auto"/>
        </w:rPr>
        <w:t xml:space="preserve"> (MRT 1 </w:t>
      </w:r>
      <w:proofErr w:type="spellStart"/>
      <w:r w:rsidR="006B6397" w:rsidRPr="00BF412B">
        <w:rPr>
          <w:color w:val="auto"/>
        </w:rPr>
        <w:t>dhe</w:t>
      </w:r>
      <w:proofErr w:type="spellEnd"/>
      <w:r w:rsidR="00D952CC" w:rsidRPr="00BF412B">
        <w:rPr>
          <w:color w:val="auto"/>
        </w:rPr>
        <w:t xml:space="preserve"> MRT</w:t>
      </w:r>
      <w:r w:rsidR="00FC3805" w:rsidRPr="00BF412B">
        <w:rPr>
          <w:color w:val="auto"/>
        </w:rPr>
        <w:t xml:space="preserve"> 2 - </w:t>
      </w:r>
      <w:proofErr w:type="spellStart"/>
      <w:r w:rsidR="00FC3805" w:rsidRPr="00BF412B">
        <w:rPr>
          <w:color w:val="auto"/>
        </w:rPr>
        <w:t>programi</w:t>
      </w:r>
      <w:proofErr w:type="spellEnd"/>
      <w:r w:rsidR="00FC3805" w:rsidRPr="00BF412B">
        <w:rPr>
          <w:color w:val="auto"/>
        </w:rPr>
        <w:t xml:space="preserve"> </w:t>
      </w:r>
      <w:proofErr w:type="spellStart"/>
      <w:r w:rsidR="00FC3805" w:rsidRPr="00BF412B">
        <w:rPr>
          <w:color w:val="auto"/>
        </w:rPr>
        <w:t>në</w:t>
      </w:r>
      <w:proofErr w:type="spellEnd"/>
      <w:r w:rsidR="00FC3805" w:rsidRPr="00BF412B">
        <w:rPr>
          <w:color w:val="auto"/>
        </w:rPr>
        <w:t xml:space="preserve"> </w:t>
      </w:r>
      <w:proofErr w:type="spellStart"/>
      <w:r w:rsidR="00FC3805" w:rsidRPr="00BF412B">
        <w:rPr>
          <w:color w:val="auto"/>
        </w:rPr>
        <w:t>gjuhën</w:t>
      </w:r>
      <w:proofErr w:type="spellEnd"/>
      <w:r w:rsidR="006B6397" w:rsidRPr="00BF412B">
        <w:rPr>
          <w:color w:val="auto"/>
        </w:rPr>
        <w:t xml:space="preserve"> </w:t>
      </w:r>
      <w:proofErr w:type="spellStart"/>
      <w:r w:rsidR="006B6397" w:rsidRPr="00BF412B">
        <w:rPr>
          <w:color w:val="auto"/>
        </w:rPr>
        <w:t>shqipe</w:t>
      </w:r>
      <w:proofErr w:type="spellEnd"/>
      <w:r w:rsidR="006B6397" w:rsidRPr="00BF412B">
        <w:rPr>
          <w:color w:val="auto"/>
        </w:rPr>
        <w:t xml:space="preserve">), </w:t>
      </w:r>
      <w:proofErr w:type="spellStart"/>
      <w:r w:rsidR="006B6397" w:rsidRPr="00BF412B">
        <w:rPr>
          <w:color w:val="auto"/>
        </w:rPr>
        <w:t>sepse</w:t>
      </w:r>
      <w:proofErr w:type="spellEnd"/>
      <w:r w:rsidR="006B6397" w:rsidRPr="00BF412B">
        <w:rPr>
          <w:color w:val="auto"/>
        </w:rPr>
        <w:t xml:space="preserve"> ajo ka </w:t>
      </w:r>
      <w:proofErr w:type="spellStart"/>
      <w:r w:rsidR="006B6397" w:rsidRPr="00BF412B">
        <w:rPr>
          <w:color w:val="auto"/>
        </w:rPr>
        <w:t>një</w:t>
      </w:r>
      <w:proofErr w:type="spellEnd"/>
      <w:r w:rsidR="006B6397" w:rsidRPr="00BF412B">
        <w:rPr>
          <w:color w:val="auto"/>
        </w:rPr>
        <w:t xml:space="preserve"> </w:t>
      </w:r>
      <w:proofErr w:type="spellStart"/>
      <w:r w:rsidR="006B6397" w:rsidRPr="00BF412B">
        <w:rPr>
          <w:color w:val="auto"/>
        </w:rPr>
        <w:t>detyrim</w:t>
      </w:r>
      <w:proofErr w:type="spellEnd"/>
      <w:r w:rsidR="006B6397" w:rsidRPr="00BF412B">
        <w:rPr>
          <w:color w:val="auto"/>
        </w:rPr>
        <w:t xml:space="preserve"> </w:t>
      </w:r>
      <w:proofErr w:type="spellStart"/>
      <w:r w:rsidR="006B6397" w:rsidRPr="00BF412B">
        <w:rPr>
          <w:color w:val="auto"/>
        </w:rPr>
        <w:t>shtesë</w:t>
      </w:r>
      <w:proofErr w:type="spellEnd"/>
      <w:r w:rsidR="006B6397" w:rsidRPr="00BF412B">
        <w:rPr>
          <w:color w:val="auto"/>
        </w:rPr>
        <w:t xml:space="preserve"> </w:t>
      </w:r>
      <w:proofErr w:type="spellStart"/>
      <w:r w:rsidR="006B6397" w:rsidRPr="00BF412B">
        <w:rPr>
          <w:color w:val="auto"/>
        </w:rPr>
        <w:t>për</w:t>
      </w:r>
      <w:proofErr w:type="spellEnd"/>
      <w:r w:rsidR="006B6397" w:rsidRPr="00BF412B">
        <w:rPr>
          <w:color w:val="auto"/>
        </w:rPr>
        <w:t xml:space="preserve"> </w:t>
      </w:r>
      <w:proofErr w:type="spellStart"/>
      <w:r w:rsidR="006B6397" w:rsidRPr="00BF412B">
        <w:rPr>
          <w:color w:val="auto"/>
        </w:rPr>
        <w:t>të</w:t>
      </w:r>
      <w:proofErr w:type="spellEnd"/>
      <w:r w:rsidR="006B6397" w:rsidRPr="00BF412B">
        <w:rPr>
          <w:color w:val="auto"/>
        </w:rPr>
        <w:t xml:space="preserve"> </w:t>
      </w:r>
      <w:proofErr w:type="spellStart"/>
      <w:r w:rsidR="006B6397" w:rsidRPr="00BF412B">
        <w:rPr>
          <w:color w:val="auto"/>
        </w:rPr>
        <w:t>siguruar</w:t>
      </w:r>
      <w:proofErr w:type="spellEnd"/>
      <w:r w:rsidR="006B6397" w:rsidRPr="00BF412B">
        <w:rPr>
          <w:color w:val="auto"/>
        </w:rPr>
        <w:t xml:space="preserve"> </w:t>
      </w:r>
      <w:proofErr w:type="spellStart"/>
      <w:r w:rsidR="006B6397" w:rsidRPr="00BF412B">
        <w:rPr>
          <w:color w:val="auto"/>
        </w:rPr>
        <w:t>një</w:t>
      </w:r>
      <w:proofErr w:type="spellEnd"/>
      <w:r w:rsidR="006B6397" w:rsidRPr="00BF412B">
        <w:rPr>
          <w:color w:val="auto"/>
        </w:rPr>
        <w:t xml:space="preserve"> </w:t>
      </w:r>
      <w:proofErr w:type="spellStart"/>
      <w:r w:rsidR="006B6397" w:rsidRPr="00BF412B">
        <w:rPr>
          <w:color w:val="auto"/>
        </w:rPr>
        <w:t>komponent</w:t>
      </w:r>
      <w:proofErr w:type="spellEnd"/>
      <w:r w:rsidR="006B6397" w:rsidRPr="00BF412B">
        <w:rPr>
          <w:color w:val="auto"/>
        </w:rPr>
        <w:t xml:space="preserve"> </w:t>
      </w:r>
      <w:proofErr w:type="spellStart"/>
      <w:r w:rsidR="006B6397" w:rsidRPr="00BF412B">
        <w:rPr>
          <w:color w:val="auto"/>
        </w:rPr>
        <w:t>të</w:t>
      </w:r>
      <w:proofErr w:type="spellEnd"/>
      <w:r w:rsidR="006B6397" w:rsidRPr="00BF412B">
        <w:rPr>
          <w:color w:val="auto"/>
        </w:rPr>
        <w:t xml:space="preserve"> </w:t>
      </w:r>
      <w:proofErr w:type="spellStart"/>
      <w:r w:rsidR="006B6397" w:rsidRPr="00BF412B">
        <w:rPr>
          <w:color w:val="auto"/>
        </w:rPr>
        <w:t>for</w:t>
      </w:r>
      <w:r w:rsidR="00FC3805" w:rsidRPr="00BF412B">
        <w:rPr>
          <w:color w:val="auto"/>
        </w:rPr>
        <w:t>të</w:t>
      </w:r>
      <w:proofErr w:type="spellEnd"/>
      <w:r w:rsidR="00FC3805" w:rsidRPr="00BF412B">
        <w:rPr>
          <w:color w:val="auto"/>
        </w:rPr>
        <w:t xml:space="preserve"> </w:t>
      </w:r>
      <w:proofErr w:type="spellStart"/>
      <w:r w:rsidR="00FC3805" w:rsidRPr="00BF412B">
        <w:rPr>
          <w:color w:val="auto"/>
        </w:rPr>
        <w:t>arsimor</w:t>
      </w:r>
      <w:proofErr w:type="spellEnd"/>
      <w:r w:rsidR="00FC3805" w:rsidRPr="00BF412B">
        <w:rPr>
          <w:color w:val="auto"/>
        </w:rPr>
        <w:t xml:space="preserve"> </w:t>
      </w:r>
      <w:proofErr w:type="spellStart"/>
      <w:r w:rsidR="00FC3805" w:rsidRPr="00BF412B">
        <w:rPr>
          <w:color w:val="auto"/>
        </w:rPr>
        <w:t>në</w:t>
      </w:r>
      <w:proofErr w:type="spellEnd"/>
      <w:r w:rsidR="00FC3805" w:rsidRPr="00BF412B">
        <w:rPr>
          <w:color w:val="auto"/>
        </w:rPr>
        <w:t xml:space="preserve"> </w:t>
      </w:r>
      <w:proofErr w:type="spellStart"/>
      <w:r w:rsidR="00FC3805" w:rsidRPr="00BF412B">
        <w:rPr>
          <w:color w:val="auto"/>
        </w:rPr>
        <w:t>programin</w:t>
      </w:r>
      <w:proofErr w:type="spellEnd"/>
      <w:r w:rsidR="00FC3805" w:rsidRPr="00BF412B">
        <w:rPr>
          <w:color w:val="auto"/>
        </w:rPr>
        <w:t xml:space="preserve"> e </w:t>
      </w:r>
      <w:proofErr w:type="spellStart"/>
      <w:r w:rsidR="00FC3805" w:rsidRPr="00BF412B">
        <w:rPr>
          <w:color w:val="auto"/>
        </w:rPr>
        <w:t>saj</w:t>
      </w:r>
      <w:proofErr w:type="spellEnd"/>
      <w:r w:rsidR="00FC3805" w:rsidRPr="00BF412B">
        <w:rPr>
          <w:color w:val="auto"/>
        </w:rPr>
        <w:t xml:space="preserve"> e</w:t>
      </w:r>
      <w:r w:rsidR="006B6397" w:rsidRPr="00BF412B">
        <w:rPr>
          <w:color w:val="auto"/>
        </w:rPr>
        <w:t xml:space="preserve"> </w:t>
      </w:r>
      <w:proofErr w:type="spellStart"/>
      <w:r w:rsidR="006B6397" w:rsidRPr="00BF412B">
        <w:rPr>
          <w:color w:val="auto"/>
        </w:rPr>
        <w:t>theksuar</w:t>
      </w:r>
      <w:proofErr w:type="spellEnd"/>
      <w:r w:rsidR="006B6397" w:rsidRPr="00BF412B">
        <w:rPr>
          <w:color w:val="auto"/>
        </w:rPr>
        <w:t xml:space="preserve"> </w:t>
      </w:r>
      <w:proofErr w:type="spellStart"/>
      <w:r w:rsidR="006B6397" w:rsidRPr="00BF412B">
        <w:rPr>
          <w:color w:val="auto"/>
        </w:rPr>
        <w:t>në</w:t>
      </w:r>
      <w:proofErr w:type="spellEnd"/>
      <w:r w:rsidR="006B6397" w:rsidRPr="00BF412B">
        <w:rPr>
          <w:color w:val="auto"/>
        </w:rPr>
        <w:t xml:space="preserve"> </w:t>
      </w:r>
      <w:proofErr w:type="spellStart"/>
      <w:r w:rsidR="006B6397" w:rsidRPr="00BF412B">
        <w:rPr>
          <w:color w:val="auto"/>
        </w:rPr>
        <w:t>nenin</w:t>
      </w:r>
      <w:proofErr w:type="spellEnd"/>
      <w:r w:rsidR="006B6397" w:rsidRPr="00BF412B">
        <w:rPr>
          <w:color w:val="auto"/>
        </w:rPr>
        <w:t xml:space="preserve"> 110.</w:t>
      </w:r>
      <w:r w:rsidRPr="00BF412B">
        <w:rPr>
          <w:color w:val="auto"/>
        </w:rPr>
        <w:t xml:space="preserve"> </w:t>
      </w:r>
    </w:p>
    <w:p w14:paraId="29DE0641" w14:textId="77777777" w:rsidR="00E60E37" w:rsidRPr="00BF412B" w:rsidRDefault="009A5FED">
      <w:pPr>
        <w:ind w:left="444" w:right="139"/>
        <w:rPr>
          <w:color w:val="auto"/>
        </w:rPr>
      </w:pPr>
      <w:r w:rsidRPr="00BF412B">
        <w:rPr>
          <w:color w:val="auto"/>
        </w:rPr>
        <w:t xml:space="preserve">(б) </w:t>
      </w:r>
      <w:proofErr w:type="spellStart"/>
      <w:r w:rsidR="00904483" w:rsidRPr="00BF412B">
        <w:rPr>
          <w:color w:val="auto"/>
        </w:rPr>
        <w:t>Është</w:t>
      </w:r>
      <w:proofErr w:type="spellEnd"/>
      <w:r w:rsidR="00904483" w:rsidRPr="00BF412B">
        <w:rPr>
          <w:color w:val="auto"/>
        </w:rPr>
        <w:t xml:space="preserve"> </w:t>
      </w:r>
      <w:proofErr w:type="spellStart"/>
      <w:r w:rsidR="00904483" w:rsidRPr="00BF412B">
        <w:rPr>
          <w:color w:val="auto"/>
        </w:rPr>
        <w:t>selektuar</w:t>
      </w:r>
      <w:proofErr w:type="spellEnd"/>
      <w:r w:rsidR="00904483" w:rsidRPr="00BF412B">
        <w:rPr>
          <w:color w:val="auto"/>
        </w:rPr>
        <w:t xml:space="preserve"> </w:t>
      </w:r>
      <w:proofErr w:type="spellStart"/>
      <w:r w:rsidR="00904483" w:rsidRPr="00BF412B">
        <w:rPr>
          <w:color w:val="auto"/>
        </w:rPr>
        <w:t>prerja</w:t>
      </w:r>
      <w:proofErr w:type="spellEnd"/>
      <w:r w:rsidR="00904483" w:rsidRPr="00BF412B">
        <w:rPr>
          <w:color w:val="auto"/>
        </w:rPr>
        <w:t xml:space="preserve"> </w:t>
      </w:r>
      <w:proofErr w:type="spellStart"/>
      <w:r w:rsidR="00904483" w:rsidRPr="00BF412B">
        <w:rPr>
          <w:color w:val="auto"/>
        </w:rPr>
        <w:t>kohore</w:t>
      </w:r>
      <w:proofErr w:type="spellEnd"/>
      <w:r w:rsidRPr="00BF412B">
        <w:rPr>
          <w:color w:val="auto"/>
        </w:rPr>
        <w:t xml:space="preserve"> (</w:t>
      </w:r>
      <w:proofErr w:type="spellStart"/>
      <w:r w:rsidR="00904483" w:rsidRPr="00BF412B">
        <w:rPr>
          <w:color w:val="auto"/>
        </w:rPr>
        <w:t>periudha</w:t>
      </w:r>
      <w:proofErr w:type="spellEnd"/>
      <w:r w:rsidRPr="00BF412B">
        <w:rPr>
          <w:color w:val="auto"/>
        </w:rPr>
        <w:t xml:space="preserve">) </w:t>
      </w:r>
      <w:proofErr w:type="spellStart"/>
      <w:r w:rsidR="00904483" w:rsidRPr="00BF412B">
        <w:rPr>
          <w:color w:val="auto"/>
        </w:rPr>
        <w:t>të</w:t>
      </w:r>
      <w:proofErr w:type="spellEnd"/>
      <w:r w:rsidR="00904483" w:rsidRPr="00BF412B">
        <w:rPr>
          <w:color w:val="auto"/>
        </w:rPr>
        <w:t xml:space="preserve"> </w:t>
      </w:r>
      <w:proofErr w:type="spellStart"/>
      <w:r w:rsidR="00904483" w:rsidRPr="00BF412B">
        <w:rPr>
          <w:color w:val="auto"/>
        </w:rPr>
        <w:t>publikimeve</w:t>
      </w:r>
      <w:proofErr w:type="spellEnd"/>
      <w:r w:rsidR="00904483" w:rsidRPr="00BF412B">
        <w:rPr>
          <w:color w:val="auto"/>
        </w:rPr>
        <w:t xml:space="preserve"> </w:t>
      </w:r>
      <w:proofErr w:type="spellStart"/>
      <w:r w:rsidR="00904483" w:rsidRPr="00BF412B">
        <w:rPr>
          <w:color w:val="auto"/>
        </w:rPr>
        <w:t>për</w:t>
      </w:r>
      <w:proofErr w:type="spellEnd"/>
      <w:r w:rsidR="00904483" w:rsidRPr="00BF412B">
        <w:rPr>
          <w:color w:val="auto"/>
        </w:rPr>
        <w:t xml:space="preserve"> </w:t>
      </w:r>
      <w:proofErr w:type="spellStart"/>
      <w:r w:rsidR="00904483" w:rsidRPr="00BF412B">
        <w:rPr>
          <w:color w:val="auto"/>
        </w:rPr>
        <w:t>analizë</w:t>
      </w:r>
      <w:proofErr w:type="spellEnd"/>
      <w:r w:rsidRPr="00BF412B">
        <w:rPr>
          <w:color w:val="auto"/>
        </w:rPr>
        <w:t xml:space="preserve">. </w:t>
      </w:r>
      <w:r w:rsidR="00E60E37" w:rsidRPr="00BF412B">
        <w:rPr>
          <w:color w:val="auto"/>
        </w:rPr>
        <w:t xml:space="preserve">Duke </w:t>
      </w:r>
      <w:proofErr w:type="spellStart"/>
      <w:r w:rsidR="00E60E37" w:rsidRPr="00BF412B">
        <w:rPr>
          <w:color w:val="auto"/>
        </w:rPr>
        <w:t>patur</w:t>
      </w:r>
      <w:proofErr w:type="spellEnd"/>
      <w:r w:rsidR="00E60E37" w:rsidRPr="00BF412B">
        <w:rPr>
          <w:color w:val="auto"/>
        </w:rPr>
        <w:t xml:space="preserve"> </w:t>
      </w:r>
      <w:proofErr w:type="spellStart"/>
      <w:r w:rsidR="00E60E37" w:rsidRPr="00BF412B">
        <w:rPr>
          <w:color w:val="auto"/>
        </w:rPr>
        <w:t>aparasyshë</w:t>
      </w:r>
      <w:proofErr w:type="spellEnd"/>
      <w:r w:rsidR="00E60E37" w:rsidRPr="00BF412B">
        <w:rPr>
          <w:color w:val="auto"/>
        </w:rPr>
        <w:t xml:space="preserve"> </w:t>
      </w:r>
      <w:proofErr w:type="spellStart"/>
      <w:r w:rsidR="00E60E37" w:rsidRPr="00BF412B">
        <w:rPr>
          <w:color w:val="auto"/>
        </w:rPr>
        <w:t>që</w:t>
      </w:r>
      <w:proofErr w:type="spellEnd"/>
      <w:r w:rsidR="00E60E37" w:rsidRPr="00BF412B">
        <w:rPr>
          <w:color w:val="auto"/>
        </w:rPr>
        <w:t xml:space="preserve"> </w:t>
      </w:r>
      <w:proofErr w:type="spellStart"/>
      <w:r w:rsidR="00E60E37" w:rsidRPr="00BF412B">
        <w:rPr>
          <w:color w:val="auto"/>
        </w:rPr>
        <w:t>muajt</w:t>
      </w:r>
      <w:proofErr w:type="spellEnd"/>
      <w:r w:rsidR="00E60E37" w:rsidRPr="00BF412B">
        <w:rPr>
          <w:color w:val="auto"/>
        </w:rPr>
        <w:t xml:space="preserve"> </w:t>
      </w:r>
      <w:proofErr w:type="spellStart"/>
      <w:r w:rsidR="00E60E37" w:rsidRPr="00BF412B">
        <w:rPr>
          <w:color w:val="auto"/>
        </w:rPr>
        <w:t>shtator</w:t>
      </w:r>
      <w:proofErr w:type="spellEnd"/>
      <w:r w:rsidR="00E60E37" w:rsidRPr="00BF412B">
        <w:rPr>
          <w:color w:val="auto"/>
        </w:rPr>
        <w:t xml:space="preserve"> </w:t>
      </w:r>
      <w:proofErr w:type="spellStart"/>
      <w:r w:rsidR="00E60E37" w:rsidRPr="00BF412B">
        <w:rPr>
          <w:color w:val="auto"/>
        </w:rPr>
        <w:t>dhe</w:t>
      </w:r>
      <w:proofErr w:type="spellEnd"/>
      <w:r w:rsidR="00E60E37" w:rsidRPr="00BF412B">
        <w:rPr>
          <w:color w:val="auto"/>
        </w:rPr>
        <w:t xml:space="preserve"> </w:t>
      </w:r>
      <w:proofErr w:type="spellStart"/>
      <w:r w:rsidR="00E60E37" w:rsidRPr="00BF412B">
        <w:rPr>
          <w:color w:val="auto"/>
        </w:rPr>
        <w:t>tetor</w:t>
      </w:r>
      <w:proofErr w:type="spellEnd"/>
      <w:r w:rsidR="00E60E37" w:rsidRPr="00BF412B">
        <w:rPr>
          <w:color w:val="auto"/>
        </w:rPr>
        <w:t xml:space="preserve"> </w:t>
      </w:r>
      <w:proofErr w:type="spellStart"/>
      <w:r w:rsidR="00E60E37" w:rsidRPr="00BF412B">
        <w:rPr>
          <w:color w:val="auto"/>
        </w:rPr>
        <w:t>në</w:t>
      </w:r>
      <w:proofErr w:type="spellEnd"/>
      <w:r w:rsidR="00E60E37" w:rsidRPr="00BF412B">
        <w:rPr>
          <w:color w:val="auto"/>
        </w:rPr>
        <w:t xml:space="preserve"> </w:t>
      </w:r>
      <w:proofErr w:type="spellStart"/>
      <w:r w:rsidR="00E60E37" w:rsidRPr="00BF412B">
        <w:rPr>
          <w:color w:val="auto"/>
        </w:rPr>
        <w:t>të</w:t>
      </w:r>
      <w:proofErr w:type="spellEnd"/>
      <w:r w:rsidR="00E60E37" w:rsidRPr="00BF412B">
        <w:rPr>
          <w:color w:val="auto"/>
        </w:rPr>
        <w:t xml:space="preserve"> </w:t>
      </w:r>
      <w:proofErr w:type="spellStart"/>
      <w:r w:rsidR="00E60E37" w:rsidRPr="00BF412B">
        <w:rPr>
          <w:color w:val="auto"/>
        </w:rPr>
        <w:t>cilët</w:t>
      </w:r>
      <w:proofErr w:type="spellEnd"/>
      <w:r w:rsidR="00E60E37" w:rsidRPr="00BF412B">
        <w:rPr>
          <w:color w:val="auto"/>
        </w:rPr>
        <w:t xml:space="preserve"> pas </w:t>
      </w:r>
      <w:proofErr w:type="spellStart"/>
      <w:r w:rsidR="00E60E37" w:rsidRPr="00BF412B">
        <w:rPr>
          <w:color w:val="auto"/>
        </w:rPr>
        <w:t>fillimit</w:t>
      </w:r>
      <w:proofErr w:type="spellEnd"/>
      <w:r w:rsidR="00E60E37" w:rsidRPr="00BF412B">
        <w:rPr>
          <w:color w:val="auto"/>
        </w:rPr>
        <w:t xml:space="preserve"> </w:t>
      </w:r>
      <w:proofErr w:type="spellStart"/>
      <w:r w:rsidR="00E60E37" w:rsidRPr="00BF412B">
        <w:rPr>
          <w:color w:val="auto"/>
        </w:rPr>
        <w:t>të</w:t>
      </w:r>
      <w:proofErr w:type="spellEnd"/>
      <w:r w:rsidR="00E60E37" w:rsidRPr="00BF412B">
        <w:rPr>
          <w:color w:val="auto"/>
        </w:rPr>
        <w:t xml:space="preserve"> </w:t>
      </w:r>
      <w:proofErr w:type="spellStart"/>
      <w:r w:rsidR="00E60E37" w:rsidRPr="00BF412B">
        <w:rPr>
          <w:color w:val="auto"/>
        </w:rPr>
        <w:t>fillimit</w:t>
      </w:r>
      <w:proofErr w:type="spellEnd"/>
      <w:r w:rsidR="00E60E37" w:rsidRPr="00BF412B">
        <w:rPr>
          <w:color w:val="auto"/>
        </w:rPr>
        <w:t xml:space="preserve"> </w:t>
      </w:r>
      <w:proofErr w:type="spellStart"/>
      <w:r w:rsidR="00E60E37" w:rsidRPr="00BF412B">
        <w:rPr>
          <w:color w:val="auto"/>
        </w:rPr>
        <w:t>të</w:t>
      </w:r>
      <w:proofErr w:type="spellEnd"/>
      <w:r w:rsidR="00E60E37" w:rsidRPr="00BF412B">
        <w:rPr>
          <w:color w:val="auto"/>
        </w:rPr>
        <w:t xml:space="preserve"> </w:t>
      </w:r>
      <w:proofErr w:type="spellStart"/>
      <w:r w:rsidR="00E60E37" w:rsidRPr="00BF412B">
        <w:rPr>
          <w:color w:val="auto"/>
        </w:rPr>
        <w:t>vitit</w:t>
      </w:r>
      <w:proofErr w:type="spellEnd"/>
      <w:r w:rsidR="00E60E37" w:rsidRPr="00BF412B">
        <w:rPr>
          <w:color w:val="auto"/>
        </w:rPr>
        <w:t xml:space="preserve"> </w:t>
      </w:r>
      <w:proofErr w:type="spellStart"/>
      <w:r w:rsidR="00E60E37" w:rsidRPr="00BF412B">
        <w:rPr>
          <w:color w:val="auto"/>
        </w:rPr>
        <w:t>shkolor</w:t>
      </w:r>
      <w:proofErr w:type="spellEnd"/>
      <w:r w:rsidR="00E60E37" w:rsidRPr="00BF412B">
        <w:rPr>
          <w:color w:val="auto"/>
        </w:rPr>
        <w:t xml:space="preserve"> </w:t>
      </w:r>
      <w:proofErr w:type="spellStart"/>
      <w:r w:rsidR="00E60E37" w:rsidRPr="00BF412B">
        <w:rPr>
          <w:color w:val="auto"/>
        </w:rPr>
        <w:t>pritet</w:t>
      </w:r>
      <w:proofErr w:type="spellEnd"/>
      <w:r w:rsidR="00E60E37" w:rsidRPr="00BF412B">
        <w:rPr>
          <w:color w:val="auto"/>
        </w:rPr>
        <w:t xml:space="preserve"> </w:t>
      </w:r>
      <w:proofErr w:type="spellStart"/>
      <w:r w:rsidR="00E60E37" w:rsidRPr="00BF412B">
        <w:rPr>
          <w:color w:val="auto"/>
        </w:rPr>
        <w:t>që</w:t>
      </w:r>
      <w:proofErr w:type="spellEnd"/>
      <w:r w:rsidR="00E60E37" w:rsidRPr="00BF412B">
        <w:rPr>
          <w:color w:val="auto"/>
        </w:rPr>
        <w:t xml:space="preserve"> </w:t>
      </w:r>
      <w:proofErr w:type="spellStart"/>
      <w:r w:rsidR="00E60E37" w:rsidRPr="00BF412B">
        <w:rPr>
          <w:color w:val="auto"/>
        </w:rPr>
        <w:t>radiodifuzerët</w:t>
      </w:r>
      <w:proofErr w:type="spellEnd"/>
      <w:r w:rsidR="00E60E37" w:rsidRPr="00BF412B">
        <w:rPr>
          <w:color w:val="auto"/>
        </w:rPr>
        <w:t xml:space="preserve"> </w:t>
      </w:r>
      <w:proofErr w:type="spellStart"/>
      <w:r w:rsidR="00E60E37" w:rsidRPr="00BF412B">
        <w:rPr>
          <w:color w:val="auto"/>
        </w:rPr>
        <w:t>të</w:t>
      </w:r>
      <w:proofErr w:type="spellEnd"/>
      <w:r w:rsidR="00E60E37" w:rsidRPr="00BF412B">
        <w:rPr>
          <w:color w:val="auto"/>
        </w:rPr>
        <w:t xml:space="preserve"> </w:t>
      </w:r>
      <w:proofErr w:type="spellStart"/>
      <w:r w:rsidR="00E60E37" w:rsidRPr="00BF412B">
        <w:rPr>
          <w:color w:val="auto"/>
        </w:rPr>
        <w:t>kenë</w:t>
      </w:r>
      <w:proofErr w:type="spellEnd"/>
      <w:r w:rsidR="00E60E37" w:rsidRPr="00BF412B">
        <w:rPr>
          <w:color w:val="auto"/>
        </w:rPr>
        <w:t xml:space="preserve"> </w:t>
      </w:r>
      <w:proofErr w:type="spellStart"/>
      <w:r w:rsidR="00E60E37" w:rsidRPr="00BF412B">
        <w:rPr>
          <w:color w:val="auto"/>
        </w:rPr>
        <w:t>frekuenca</w:t>
      </w:r>
      <w:proofErr w:type="spellEnd"/>
      <w:r w:rsidR="00E60E37" w:rsidRPr="00BF412B">
        <w:rPr>
          <w:color w:val="auto"/>
        </w:rPr>
        <w:t xml:space="preserve"> </w:t>
      </w:r>
      <w:proofErr w:type="spellStart"/>
      <w:r w:rsidR="00E60E37" w:rsidRPr="00BF412B">
        <w:rPr>
          <w:color w:val="auto"/>
        </w:rPr>
        <w:t>të</w:t>
      </w:r>
      <w:proofErr w:type="spellEnd"/>
      <w:r w:rsidR="00E60E37" w:rsidRPr="00BF412B">
        <w:rPr>
          <w:color w:val="auto"/>
        </w:rPr>
        <w:t xml:space="preserve"> </w:t>
      </w:r>
      <w:proofErr w:type="spellStart"/>
      <w:r w:rsidR="00E60E37" w:rsidRPr="00BF412B">
        <w:rPr>
          <w:color w:val="auto"/>
        </w:rPr>
        <w:t>zgjeruara</w:t>
      </w:r>
      <w:proofErr w:type="spellEnd"/>
      <w:r w:rsidR="00E60E37" w:rsidRPr="00BF412B">
        <w:rPr>
          <w:color w:val="auto"/>
        </w:rPr>
        <w:t xml:space="preserve"> </w:t>
      </w:r>
      <w:proofErr w:type="spellStart"/>
      <w:r w:rsidR="00E60E37" w:rsidRPr="00BF412B">
        <w:rPr>
          <w:color w:val="auto"/>
        </w:rPr>
        <w:t>të</w:t>
      </w:r>
      <w:proofErr w:type="spellEnd"/>
      <w:r w:rsidR="00E60E37" w:rsidRPr="00BF412B">
        <w:rPr>
          <w:color w:val="auto"/>
        </w:rPr>
        <w:t xml:space="preserve"> </w:t>
      </w:r>
      <w:proofErr w:type="spellStart"/>
      <w:r w:rsidR="00E60E37" w:rsidRPr="00BF412B">
        <w:rPr>
          <w:color w:val="auto"/>
        </w:rPr>
        <w:t>programeve</w:t>
      </w:r>
      <w:proofErr w:type="spellEnd"/>
      <w:r w:rsidR="00E60E37" w:rsidRPr="00BF412B">
        <w:rPr>
          <w:color w:val="auto"/>
        </w:rPr>
        <w:t xml:space="preserve"> </w:t>
      </w:r>
      <w:proofErr w:type="spellStart"/>
      <w:r w:rsidR="00E60E37" w:rsidRPr="00BF412B">
        <w:rPr>
          <w:color w:val="auto"/>
        </w:rPr>
        <w:t>arsimore</w:t>
      </w:r>
      <w:proofErr w:type="spellEnd"/>
      <w:r w:rsidR="00E60E37" w:rsidRPr="00BF412B">
        <w:rPr>
          <w:color w:val="auto"/>
        </w:rPr>
        <w:t xml:space="preserve"> </w:t>
      </w:r>
      <w:proofErr w:type="spellStart"/>
      <w:r w:rsidR="00E60E37" w:rsidRPr="00BF412B">
        <w:rPr>
          <w:color w:val="auto"/>
        </w:rPr>
        <w:t>dhe</w:t>
      </w:r>
      <w:proofErr w:type="spellEnd"/>
      <w:r w:rsidR="00E60E37" w:rsidRPr="00BF412B">
        <w:rPr>
          <w:color w:val="auto"/>
        </w:rPr>
        <w:t xml:space="preserve"> </w:t>
      </w:r>
      <w:proofErr w:type="spellStart"/>
      <w:r w:rsidR="00E60E37" w:rsidRPr="00BF412B">
        <w:rPr>
          <w:color w:val="auto"/>
        </w:rPr>
        <w:t>zbavitëse</w:t>
      </w:r>
      <w:proofErr w:type="spellEnd"/>
      <w:r w:rsidR="00E60E37" w:rsidRPr="00BF412B">
        <w:rPr>
          <w:color w:val="auto"/>
        </w:rPr>
        <w:t xml:space="preserve"> </w:t>
      </w:r>
      <w:proofErr w:type="spellStart"/>
      <w:r w:rsidR="00E60E37" w:rsidRPr="00BF412B">
        <w:rPr>
          <w:color w:val="auto"/>
        </w:rPr>
        <w:t>për</w:t>
      </w:r>
      <w:proofErr w:type="spellEnd"/>
      <w:r w:rsidR="00E60E37" w:rsidRPr="00BF412B">
        <w:rPr>
          <w:color w:val="auto"/>
        </w:rPr>
        <w:t xml:space="preserve"> </w:t>
      </w:r>
      <w:proofErr w:type="spellStart"/>
      <w:r w:rsidR="00E60E37" w:rsidRPr="00BF412B">
        <w:rPr>
          <w:color w:val="auto"/>
        </w:rPr>
        <w:t>fëmijë</w:t>
      </w:r>
      <w:proofErr w:type="spellEnd"/>
      <w:r w:rsidR="00E60E37" w:rsidRPr="00BF412B">
        <w:rPr>
          <w:color w:val="auto"/>
        </w:rPr>
        <w:t xml:space="preserve">, </w:t>
      </w:r>
      <w:proofErr w:type="spellStart"/>
      <w:r w:rsidR="00E60E37" w:rsidRPr="00BF412B">
        <w:rPr>
          <w:color w:val="auto"/>
        </w:rPr>
        <w:t>gjatë</w:t>
      </w:r>
      <w:proofErr w:type="spellEnd"/>
      <w:r w:rsidR="00E60E37" w:rsidRPr="00BF412B">
        <w:rPr>
          <w:color w:val="auto"/>
        </w:rPr>
        <w:t xml:space="preserve"> </w:t>
      </w:r>
      <w:proofErr w:type="spellStart"/>
      <w:r w:rsidR="00E60E37" w:rsidRPr="00BF412B">
        <w:rPr>
          <w:color w:val="auto"/>
        </w:rPr>
        <w:t>hulumtimit</w:t>
      </w:r>
      <w:proofErr w:type="spellEnd"/>
      <w:r w:rsidR="00E60E37" w:rsidRPr="00BF412B">
        <w:rPr>
          <w:color w:val="auto"/>
        </w:rPr>
        <w:t xml:space="preserve"> </w:t>
      </w:r>
      <w:proofErr w:type="spellStart"/>
      <w:r w:rsidR="00E60E37" w:rsidRPr="00BF412B">
        <w:rPr>
          <w:color w:val="auto"/>
        </w:rPr>
        <w:t>janë</w:t>
      </w:r>
      <w:proofErr w:type="spellEnd"/>
      <w:r w:rsidR="00E60E37" w:rsidRPr="00BF412B">
        <w:rPr>
          <w:color w:val="auto"/>
        </w:rPr>
        <w:t xml:space="preserve"> </w:t>
      </w:r>
      <w:proofErr w:type="spellStart"/>
      <w:r w:rsidR="00E60E37" w:rsidRPr="00BF412B">
        <w:rPr>
          <w:color w:val="auto"/>
        </w:rPr>
        <w:t>zgjedhur</w:t>
      </w:r>
      <w:proofErr w:type="spellEnd"/>
      <w:r w:rsidR="00E60E37" w:rsidRPr="00BF412B">
        <w:rPr>
          <w:color w:val="auto"/>
        </w:rPr>
        <w:t xml:space="preserve"> 15 </w:t>
      </w:r>
      <w:proofErr w:type="spellStart"/>
      <w:r w:rsidR="00E60E37" w:rsidRPr="00BF412B">
        <w:rPr>
          <w:color w:val="auto"/>
        </w:rPr>
        <w:t>ditë</w:t>
      </w:r>
      <w:proofErr w:type="spellEnd"/>
      <w:r w:rsidR="00E60E37" w:rsidRPr="00BF412B">
        <w:rPr>
          <w:color w:val="auto"/>
        </w:rPr>
        <w:t xml:space="preserve"> </w:t>
      </w:r>
      <w:proofErr w:type="spellStart"/>
      <w:r w:rsidR="00E60E37" w:rsidRPr="00BF412B">
        <w:rPr>
          <w:color w:val="auto"/>
        </w:rPr>
        <w:t>nga</w:t>
      </w:r>
      <w:proofErr w:type="spellEnd"/>
      <w:r w:rsidR="00E60E37" w:rsidRPr="00BF412B">
        <w:rPr>
          <w:color w:val="auto"/>
        </w:rPr>
        <w:t xml:space="preserve"> </w:t>
      </w:r>
      <w:proofErr w:type="spellStart"/>
      <w:r w:rsidR="00E60E37" w:rsidRPr="00BF412B">
        <w:rPr>
          <w:color w:val="auto"/>
        </w:rPr>
        <w:t>tetori</w:t>
      </w:r>
      <w:proofErr w:type="spellEnd"/>
      <w:r w:rsidR="00E60E37" w:rsidRPr="00BF412B">
        <w:rPr>
          <w:color w:val="auto"/>
        </w:rPr>
        <w:t xml:space="preserve"> I </w:t>
      </w:r>
      <w:proofErr w:type="spellStart"/>
      <w:r w:rsidR="00E60E37" w:rsidRPr="00BF412B">
        <w:rPr>
          <w:color w:val="auto"/>
        </w:rPr>
        <w:t>vitit</w:t>
      </w:r>
      <w:proofErr w:type="spellEnd"/>
      <w:r w:rsidR="00E60E37" w:rsidRPr="00BF412B">
        <w:rPr>
          <w:color w:val="auto"/>
        </w:rPr>
        <w:t xml:space="preserve"> 2019. </w:t>
      </w:r>
    </w:p>
    <w:p w14:paraId="45A2BA10" w14:textId="77777777" w:rsidR="002C733A" w:rsidRPr="00BF412B" w:rsidRDefault="009A5FED">
      <w:pPr>
        <w:ind w:left="444" w:right="139"/>
        <w:rPr>
          <w:color w:val="auto"/>
        </w:rPr>
      </w:pPr>
      <w:r w:rsidRPr="00BF412B">
        <w:rPr>
          <w:color w:val="auto"/>
        </w:rPr>
        <w:t xml:space="preserve">(в) </w:t>
      </w:r>
      <w:proofErr w:type="spellStart"/>
      <w:r w:rsidR="00C4227C" w:rsidRPr="00BF412B">
        <w:rPr>
          <w:color w:val="auto"/>
        </w:rPr>
        <w:t>Në</w:t>
      </w:r>
      <w:proofErr w:type="spellEnd"/>
      <w:r w:rsidR="00C4227C" w:rsidRPr="00BF412B">
        <w:rPr>
          <w:color w:val="auto"/>
        </w:rPr>
        <w:t xml:space="preserve"> </w:t>
      </w:r>
      <w:proofErr w:type="spellStart"/>
      <w:r w:rsidR="00C4227C" w:rsidRPr="00BF412B">
        <w:rPr>
          <w:color w:val="auto"/>
        </w:rPr>
        <w:t>emetimin</w:t>
      </w:r>
      <w:proofErr w:type="spellEnd"/>
      <w:r w:rsidR="00C4227C" w:rsidRPr="00BF412B">
        <w:rPr>
          <w:color w:val="auto"/>
        </w:rPr>
        <w:t xml:space="preserve"> e </w:t>
      </w:r>
      <w:proofErr w:type="spellStart"/>
      <w:r w:rsidR="00C4227C" w:rsidRPr="00BF412B">
        <w:rPr>
          <w:color w:val="auto"/>
        </w:rPr>
        <w:t>programit</w:t>
      </w:r>
      <w:proofErr w:type="spellEnd"/>
      <w:r w:rsidR="00C4227C" w:rsidRPr="00BF412B">
        <w:rPr>
          <w:color w:val="auto"/>
        </w:rPr>
        <w:t xml:space="preserve"> </w:t>
      </w:r>
      <w:proofErr w:type="spellStart"/>
      <w:r w:rsidR="00C4227C" w:rsidRPr="00BF412B">
        <w:rPr>
          <w:color w:val="auto"/>
        </w:rPr>
        <w:t>të</w:t>
      </w:r>
      <w:proofErr w:type="spellEnd"/>
      <w:r w:rsidR="00C4227C" w:rsidRPr="00BF412B">
        <w:rPr>
          <w:color w:val="auto"/>
        </w:rPr>
        <w:t xml:space="preserve"> </w:t>
      </w:r>
      <w:proofErr w:type="spellStart"/>
      <w:r w:rsidR="00C4227C" w:rsidRPr="00BF412B">
        <w:rPr>
          <w:color w:val="auto"/>
        </w:rPr>
        <w:t>përgjithsëm</w:t>
      </w:r>
      <w:proofErr w:type="spellEnd"/>
      <w:r w:rsidR="00C4227C" w:rsidRPr="00BF412B">
        <w:rPr>
          <w:color w:val="auto"/>
        </w:rPr>
        <w:t xml:space="preserve"> </w:t>
      </w:r>
      <w:proofErr w:type="spellStart"/>
      <w:r w:rsidR="00C4227C" w:rsidRPr="00BF412B">
        <w:rPr>
          <w:color w:val="auto"/>
        </w:rPr>
        <w:t>të</w:t>
      </w:r>
      <w:proofErr w:type="spellEnd"/>
      <w:r w:rsidR="00C4227C" w:rsidRPr="00BF412B">
        <w:rPr>
          <w:color w:val="auto"/>
        </w:rPr>
        <w:t xml:space="preserve"> </w:t>
      </w:r>
      <w:proofErr w:type="spellStart"/>
      <w:r w:rsidR="00C4227C" w:rsidRPr="00BF412B">
        <w:rPr>
          <w:color w:val="auto"/>
        </w:rPr>
        <w:t>radiodifuzerëve</w:t>
      </w:r>
      <w:proofErr w:type="spellEnd"/>
      <w:r w:rsidR="00C4227C" w:rsidRPr="00BF412B">
        <w:rPr>
          <w:color w:val="auto"/>
        </w:rPr>
        <w:t xml:space="preserve"> </w:t>
      </w:r>
      <w:proofErr w:type="spellStart"/>
      <w:r w:rsidR="00C4227C" w:rsidRPr="00BF412B">
        <w:rPr>
          <w:color w:val="auto"/>
        </w:rPr>
        <w:t>të</w:t>
      </w:r>
      <w:proofErr w:type="spellEnd"/>
      <w:r w:rsidR="00C4227C" w:rsidRPr="00BF412B">
        <w:rPr>
          <w:color w:val="auto"/>
        </w:rPr>
        <w:t xml:space="preserve"> </w:t>
      </w:r>
      <w:proofErr w:type="spellStart"/>
      <w:r w:rsidR="00C4227C" w:rsidRPr="00BF412B">
        <w:rPr>
          <w:color w:val="auto"/>
        </w:rPr>
        <w:t>selektuar</w:t>
      </w:r>
      <w:proofErr w:type="spellEnd"/>
      <w:r w:rsidR="00C4227C" w:rsidRPr="00BF412B">
        <w:rPr>
          <w:color w:val="auto"/>
        </w:rPr>
        <w:t xml:space="preserve">, </w:t>
      </w:r>
      <w:proofErr w:type="spellStart"/>
      <w:r w:rsidR="00C4227C" w:rsidRPr="00BF412B">
        <w:rPr>
          <w:color w:val="auto"/>
        </w:rPr>
        <w:t>për</w:t>
      </w:r>
      <w:proofErr w:type="spellEnd"/>
      <w:r w:rsidR="00C4227C" w:rsidRPr="00BF412B">
        <w:rPr>
          <w:color w:val="auto"/>
        </w:rPr>
        <w:t xml:space="preserve"> </w:t>
      </w:r>
      <w:proofErr w:type="spellStart"/>
      <w:r w:rsidR="00C4227C" w:rsidRPr="00BF412B">
        <w:rPr>
          <w:color w:val="auto"/>
        </w:rPr>
        <w:t>analizë</w:t>
      </w:r>
      <w:proofErr w:type="spellEnd"/>
      <w:r w:rsidR="00C4227C" w:rsidRPr="00BF412B">
        <w:rPr>
          <w:color w:val="auto"/>
        </w:rPr>
        <w:t xml:space="preserve"> </w:t>
      </w:r>
      <w:proofErr w:type="spellStart"/>
      <w:r w:rsidR="00C4227C" w:rsidRPr="00BF412B">
        <w:rPr>
          <w:color w:val="auto"/>
        </w:rPr>
        <w:t>janë</w:t>
      </w:r>
      <w:proofErr w:type="spellEnd"/>
      <w:r w:rsidR="00C4227C" w:rsidRPr="00BF412B">
        <w:rPr>
          <w:color w:val="auto"/>
        </w:rPr>
        <w:t xml:space="preserve"> </w:t>
      </w:r>
      <w:proofErr w:type="spellStart"/>
      <w:r w:rsidR="00C4227C" w:rsidRPr="00BF412B">
        <w:rPr>
          <w:color w:val="auto"/>
        </w:rPr>
        <w:t>ndarë</w:t>
      </w:r>
      <w:proofErr w:type="spellEnd"/>
      <w:r w:rsidR="00C4227C" w:rsidRPr="00BF412B">
        <w:rPr>
          <w:color w:val="auto"/>
        </w:rPr>
        <w:t xml:space="preserve"> </w:t>
      </w:r>
      <w:proofErr w:type="spellStart"/>
      <w:r w:rsidR="00C4227C" w:rsidRPr="00BF412B">
        <w:rPr>
          <w:color w:val="auto"/>
        </w:rPr>
        <w:t>llojet</w:t>
      </w:r>
      <w:proofErr w:type="spellEnd"/>
      <w:r w:rsidR="00C4227C" w:rsidRPr="00BF412B">
        <w:rPr>
          <w:color w:val="auto"/>
        </w:rPr>
        <w:t xml:space="preserve"> e </w:t>
      </w:r>
      <w:proofErr w:type="spellStart"/>
      <w:r w:rsidR="00C4227C" w:rsidRPr="00BF412B">
        <w:rPr>
          <w:color w:val="auto"/>
        </w:rPr>
        <w:t>programeve</w:t>
      </w:r>
      <w:proofErr w:type="spellEnd"/>
      <w:r w:rsidR="00C4227C" w:rsidRPr="00BF412B">
        <w:rPr>
          <w:color w:val="auto"/>
        </w:rPr>
        <w:t xml:space="preserve"> </w:t>
      </w:r>
      <w:proofErr w:type="spellStart"/>
      <w:r w:rsidR="00C4227C" w:rsidRPr="00BF412B">
        <w:rPr>
          <w:color w:val="auto"/>
        </w:rPr>
        <w:t>specifike</w:t>
      </w:r>
      <w:proofErr w:type="spellEnd"/>
      <w:r w:rsidR="00C4227C" w:rsidRPr="00BF412B">
        <w:rPr>
          <w:color w:val="auto"/>
        </w:rPr>
        <w:t xml:space="preserve"> – </w:t>
      </w:r>
      <w:proofErr w:type="spellStart"/>
      <w:r w:rsidR="00C4227C" w:rsidRPr="00BF412B">
        <w:rPr>
          <w:color w:val="auto"/>
        </w:rPr>
        <w:t>programet</w:t>
      </w:r>
      <w:proofErr w:type="spellEnd"/>
      <w:r w:rsidR="00C4227C" w:rsidRPr="00BF412B">
        <w:rPr>
          <w:color w:val="auto"/>
        </w:rPr>
        <w:t xml:space="preserve"> </w:t>
      </w:r>
      <w:proofErr w:type="spellStart"/>
      <w:r w:rsidR="00C4227C" w:rsidRPr="00BF412B">
        <w:rPr>
          <w:color w:val="auto"/>
        </w:rPr>
        <w:t>për</w:t>
      </w:r>
      <w:proofErr w:type="spellEnd"/>
      <w:r w:rsidR="00C4227C" w:rsidRPr="00BF412B">
        <w:rPr>
          <w:color w:val="auto"/>
        </w:rPr>
        <w:t xml:space="preserve"> </w:t>
      </w:r>
      <w:proofErr w:type="spellStart"/>
      <w:r w:rsidR="00C4227C" w:rsidRPr="00BF412B">
        <w:rPr>
          <w:color w:val="auto"/>
        </w:rPr>
        <w:t>fëmijë</w:t>
      </w:r>
      <w:proofErr w:type="spellEnd"/>
      <w:r w:rsidR="00C4227C" w:rsidRPr="00BF412B">
        <w:rPr>
          <w:color w:val="auto"/>
        </w:rPr>
        <w:t xml:space="preserve"> </w:t>
      </w:r>
      <w:proofErr w:type="spellStart"/>
      <w:r w:rsidR="00C4227C" w:rsidRPr="00BF412B">
        <w:rPr>
          <w:color w:val="auto"/>
        </w:rPr>
        <w:t>të</w:t>
      </w:r>
      <w:proofErr w:type="spellEnd"/>
      <w:r w:rsidR="00C4227C" w:rsidRPr="00BF412B">
        <w:rPr>
          <w:color w:val="auto"/>
        </w:rPr>
        <w:t xml:space="preserve"> </w:t>
      </w:r>
      <w:proofErr w:type="spellStart"/>
      <w:r w:rsidR="00C4227C" w:rsidRPr="00BF412B">
        <w:rPr>
          <w:color w:val="auto"/>
        </w:rPr>
        <w:t>moshave</w:t>
      </w:r>
      <w:proofErr w:type="spellEnd"/>
      <w:r w:rsidR="00C4227C" w:rsidRPr="00BF412B">
        <w:rPr>
          <w:color w:val="auto"/>
        </w:rPr>
        <w:t xml:space="preserve"> </w:t>
      </w:r>
      <w:proofErr w:type="spellStart"/>
      <w:r w:rsidR="00C4227C" w:rsidRPr="00BF412B">
        <w:rPr>
          <w:color w:val="auto"/>
        </w:rPr>
        <w:t>parashokollore</w:t>
      </w:r>
      <w:proofErr w:type="spellEnd"/>
      <w:r w:rsidR="00C4227C" w:rsidRPr="00BF412B">
        <w:rPr>
          <w:color w:val="auto"/>
        </w:rPr>
        <w:t xml:space="preserve"> </w:t>
      </w:r>
      <w:proofErr w:type="spellStart"/>
      <w:r w:rsidR="00C4227C" w:rsidRPr="00BF412B">
        <w:rPr>
          <w:color w:val="auto"/>
        </w:rPr>
        <w:t>dhe</w:t>
      </w:r>
      <w:proofErr w:type="spellEnd"/>
      <w:r w:rsidR="00C4227C" w:rsidRPr="00BF412B">
        <w:rPr>
          <w:color w:val="auto"/>
        </w:rPr>
        <w:t xml:space="preserve"> </w:t>
      </w:r>
      <w:proofErr w:type="spellStart"/>
      <w:r w:rsidR="00C4227C" w:rsidRPr="00BF412B">
        <w:rPr>
          <w:color w:val="auto"/>
        </w:rPr>
        <w:lastRenderedPageBreak/>
        <w:t>programe</w:t>
      </w:r>
      <w:proofErr w:type="spellEnd"/>
      <w:r w:rsidR="00C4227C" w:rsidRPr="00BF412B">
        <w:rPr>
          <w:color w:val="auto"/>
        </w:rPr>
        <w:t xml:space="preserve"> </w:t>
      </w:r>
      <w:proofErr w:type="spellStart"/>
      <w:r w:rsidR="00C4227C" w:rsidRPr="00BF412B">
        <w:rPr>
          <w:color w:val="auto"/>
        </w:rPr>
        <w:t>për</w:t>
      </w:r>
      <w:proofErr w:type="spellEnd"/>
      <w:r w:rsidR="00C4227C" w:rsidRPr="00BF412B">
        <w:rPr>
          <w:color w:val="auto"/>
        </w:rPr>
        <w:t xml:space="preserve"> </w:t>
      </w:r>
      <w:proofErr w:type="spellStart"/>
      <w:r w:rsidR="00C4227C" w:rsidRPr="00BF412B">
        <w:rPr>
          <w:color w:val="auto"/>
        </w:rPr>
        <w:t>fëmijët</w:t>
      </w:r>
      <w:proofErr w:type="spellEnd"/>
      <w:r w:rsidR="00C4227C" w:rsidRPr="00BF412B">
        <w:rPr>
          <w:color w:val="auto"/>
        </w:rPr>
        <w:t xml:space="preserve"> </w:t>
      </w:r>
      <w:proofErr w:type="spellStart"/>
      <w:r w:rsidR="00C4227C" w:rsidRPr="00BF412B">
        <w:rPr>
          <w:color w:val="auto"/>
        </w:rPr>
        <w:t>të</w:t>
      </w:r>
      <w:proofErr w:type="spellEnd"/>
      <w:r w:rsidR="00C4227C" w:rsidRPr="00BF412B">
        <w:rPr>
          <w:color w:val="auto"/>
        </w:rPr>
        <w:t xml:space="preserve"> </w:t>
      </w:r>
      <w:proofErr w:type="spellStart"/>
      <w:r w:rsidR="00C4227C" w:rsidRPr="00BF412B">
        <w:rPr>
          <w:color w:val="auto"/>
        </w:rPr>
        <w:t>moshave</w:t>
      </w:r>
      <w:proofErr w:type="spellEnd"/>
      <w:r w:rsidR="00C4227C" w:rsidRPr="00BF412B">
        <w:rPr>
          <w:color w:val="auto"/>
        </w:rPr>
        <w:t xml:space="preserve"> </w:t>
      </w:r>
      <w:proofErr w:type="spellStart"/>
      <w:r w:rsidR="00C4227C" w:rsidRPr="00BF412B">
        <w:rPr>
          <w:color w:val="auto"/>
        </w:rPr>
        <w:t>të</w:t>
      </w:r>
      <w:proofErr w:type="spellEnd"/>
      <w:r w:rsidR="00C4227C" w:rsidRPr="00BF412B">
        <w:rPr>
          <w:color w:val="auto"/>
        </w:rPr>
        <w:t xml:space="preserve"> </w:t>
      </w:r>
      <w:proofErr w:type="spellStart"/>
      <w:r w:rsidR="00C4227C" w:rsidRPr="00BF412B">
        <w:rPr>
          <w:color w:val="auto"/>
        </w:rPr>
        <w:t>hershme</w:t>
      </w:r>
      <w:proofErr w:type="spellEnd"/>
      <w:r w:rsidR="00C4227C" w:rsidRPr="00BF412B">
        <w:rPr>
          <w:color w:val="auto"/>
        </w:rPr>
        <w:t xml:space="preserve"> </w:t>
      </w:r>
      <w:proofErr w:type="spellStart"/>
      <w:r w:rsidR="00C4227C" w:rsidRPr="00BF412B">
        <w:rPr>
          <w:color w:val="auto"/>
        </w:rPr>
        <w:t>të</w:t>
      </w:r>
      <w:proofErr w:type="spellEnd"/>
      <w:r w:rsidR="00C4227C" w:rsidRPr="00BF412B">
        <w:rPr>
          <w:color w:val="auto"/>
        </w:rPr>
        <w:t xml:space="preserve"> </w:t>
      </w:r>
      <w:proofErr w:type="spellStart"/>
      <w:r w:rsidR="00C4227C" w:rsidRPr="00BF412B">
        <w:rPr>
          <w:color w:val="auto"/>
        </w:rPr>
        <w:t>vitete</w:t>
      </w:r>
      <w:proofErr w:type="spellEnd"/>
      <w:r w:rsidR="00C4227C" w:rsidRPr="00BF412B">
        <w:rPr>
          <w:color w:val="auto"/>
        </w:rPr>
        <w:t xml:space="preserve"> </w:t>
      </w:r>
      <w:proofErr w:type="spellStart"/>
      <w:r w:rsidR="00C4227C" w:rsidRPr="00BF412B">
        <w:rPr>
          <w:color w:val="auto"/>
        </w:rPr>
        <w:t>shkollore</w:t>
      </w:r>
      <w:proofErr w:type="spellEnd"/>
      <w:r w:rsidR="00C4227C" w:rsidRPr="00BF412B">
        <w:rPr>
          <w:color w:val="auto"/>
        </w:rPr>
        <w:t xml:space="preserve"> (tween </w:t>
      </w:r>
      <w:proofErr w:type="spellStart"/>
      <w:r w:rsidR="00C4227C" w:rsidRPr="00BF412B">
        <w:rPr>
          <w:color w:val="auto"/>
        </w:rPr>
        <w:t>gjenerata</w:t>
      </w:r>
      <w:proofErr w:type="spellEnd"/>
      <w:r w:rsidR="00C4227C" w:rsidRPr="00BF412B">
        <w:rPr>
          <w:color w:val="auto"/>
        </w:rPr>
        <w:t xml:space="preserve"> 8-12</w:t>
      </w:r>
      <w:r w:rsidRPr="00BF412B">
        <w:rPr>
          <w:color w:val="auto"/>
        </w:rPr>
        <w:t xml:space="preserve">). </w:t>
      </w:r>
      <w:proofErr w:type="spellStart"/>
      <w:r w:rsidR="00D44DAE" w:rsidRPr="00BF412B">
        <w:rPr>
          <w:color w:val="auto"/>
        </w:rPr>
        <w:t>Meqenëse</w:t>
      </w:r>
      <w:proofErr w:type="spellEnd"/>
      <w:r w:rsidR="00D44DAE" w:rsidRPr="00BF412B">
        <w:rPr>
          <w:color w:val="auto"/>
        </w:rPr>
        <w:t xml:space="preserve"> </w:t>
      </w:r>
      <w:proofErr w:type="spellStart"/>
      <w:r w:rsidR="00D44DAE" w:rsidRPr="00BF412B">
        <w:rPr>
          <w:color w:val="auto"/>
        </w:rPr>
        <w:t>shfaqjet</w:t>
      </w:r>
      <w:proofErr w:type="spellEnd"/>
      <w:r w:rsidR="00D44DAE" w:rsidRPr="00BF412B">
        <w:rPr>
          <w:color w:val="auto"/>
        </w:rPr>
        <w:t xml:space="preserve"> </w:t>
      </w:r>
      <w:proofErr w:type="spellStart"/>
      <w:r w:rsidR="00D44DAE" w:rsidRPr="00BF412B">
        <w:rPr>
          <w:color w:val="auto"/>
        </w:rPr>
        <w:t>për</w:t>
      </w:r>
      <w:proofErr w:type="spellEnd"/>
      <w:r w:rsidR="00D44DAE" w:rsidRPr="00BF412B">
        <w:rPr>
          <w:color w:val="auto"/>
        </w:rPr>
        <w:t xml:space="preserve"> </w:t>
      </w:r>
      <w:proofErr w:type="spellStart"/>
      <w:r w:rsidR="00D44DAE" w:rsidRPr="00BF412B">
        <w:rPr>
          <w:color w:val="auto"/>
        </w:rPr>
        <w:t>fëmijë</w:t>
      </w:r>
      <w:proofErr w:type="spellEnd"/>
      <w:r w:rsidR="00D44DAE" w:rsidRPr="00BF412B">
        <w:rPr>
          <w:color w:val="auto"/>
        </w:rPr>
        <w:t xml:space="preserve"> </w:t>
      </w:r>
      <w:proofErr w:type="spellStart"/>
      <w:r w:rsidR="00D44DAE" w:rsidRPr="00BF412B">
        <w:rPr>
          <w:color w:val="auto"/>
        </w:rPr>
        <w:t>nga</w:t>
      </w:r>
      <w:proofErr w:type="spellEnd"/>
      <w:r w:rsidR="00D44DAE" w:rsidRPr="00BF412B">
        <w:rPr>
          <w:color w:val="auto"/>
        </w:rPr>
        <w:t xml:space="preserve"> </w:t>
      </w:r>
      <w:proofErr w:type="spellStart"/>
      <w:r w:rsidR="00D44DAE" w:rsidRPr="00BF412B">
        <w:rPr>
          <w:color w:val="auto"/>
        </w:rPr>
        <w:t>prodhimi</w:t>
      </w:r>
      <w:proofErr w:type="spellEnd"/>
      <w:r w:rsidR="00D44DAE" w:rsidRPr="00BF412B">
        <w:rPr>
          <w:color w:val="auto"/>
        </w:rPr>
        <w:t xml:space="preserve"> </w:t>
      </w:r>
      <w:proofErr w:type="spellStart"/>
      <w:r w:rsidR="00D44DAE" w:rsidRPr="00BF412B">
        <w:rPr>
          <w:color w:val="auto"/>
        </w:rPr>
        <w:t>vendas</w:t>
      </w:r>
      <w:proofErr w:type="spellEnd"/>
      <w:r w:rsidR="00D44DAE" w:rsidRPr="00BF412B">
        <w:rPr>
          <w:color w:val="auto"/>
        </w:rPr>
        <w:t xml:space="preserve"> </w:t>
      </w:r>
      <w:proofErr w:type="spellStart"/>
      <w:r w:rsidR="00D44DAE" w:rsidRPr="00BF412B">
        <w:rPr>
          <w:color w:val="auto"/>
        </w:rPr>
        <w:t>dhe</w:t>
      </w:r>
      <w:proofErr w:type="spellEnd"/>
      <w:r w:rsidR="00D44DAE" w:rsidRPr="00BF412B">
        <w:rPr>
          <w:color w:val="auto"/>
        </w:rPr>
        <w:t xml:space="preserve"> </w:t>
      </w:r>
      <w:proofErr w:type="spellStart"/>
      <w:r w:rsidR="00D44DAE" w:rsidRPr="00BF412B">
        <w:rPr>
          <w:color w:val="auto"/>
        </w:rPr>
        <w:t>i</w:t>
      </w:r>
      <w:proofErr w:type="spellEnd"/>
      <w:r w:rsidR="00D44DAE" w:rsidRPr="00BF412B">
        <w:rPr>
          <w:color w:val="auto"/>
        </w:rPr>
        <w:t xml:space="preserve"> </w:t>
      </w:r>
      <w:proofErr w:type="spellStart"/>
      <w:r w:rsidR="00D44DAE" w:rsidRPr="00BF412B">
        <w:rPr>
          <w:color w:val="auto"/>
        </w:rPr>
        <w:t>huaj</w:t>
      </w:r>
      <w:proofErr w:type="spellEnd"/>
      <w:r w:rsidR="00D44DAE" w:rsidRPr="00BF412B">
        <w:rPr>
          <w:color w:val="auto"/>
        </w:rPr>
        <w:t xml:space="preserve"> </w:t>
      </w:r>
      <w:proofErr w:type="spellStart"/>
      <w:r w:rsidR="00D44DAE" w:rsidRPr="00BF412B">
        <w:rPr>
          <w:color w:val="auto"/>
        </w:rPr>
        <w:t>marrin</w:t>
      </w:r>
      <w:proofErr w:type="spellEnd"/>
      <w:r w:rsidR="00D44DAE" w:rsidRPr="00BF412B">
        <w:rPr>
          <w:color w:val="auto"/>
        </w:rPr>
        <w:t xml:space="preserve"> </w:t>
      </w:r>
      <w:proofErr w:type="spellStart"/>
      <w:r w:rsidR="00D44DAE" w:rsidRPr="00BF412B">
        <w:rPr>
          <w:color w:val="auto"/>
        </w:rPr>
        <w:t>pjesë</w:t>
      </w:r>
      <w:proofErr w:type="spellEnd"/>
      <w:r w:rsidR="00D44DAE" w:rsidRPr="00BF412B">
        <w:rPr>
          <w:color w:val="auto"/>
        </w:rPr>
        <w:t xml:space="preserve"> </w:t>
      </w:r>
      <w:proofErr w:type="spellStart"/>
      <w:r w:rsidR="00D44DAE" w:rsidRPr="00BF412B">
        <w:rPr>
          <w:color w:val="auto"/>
        </w:rPr>
        <w:t>në</w:t>
      </w:r>
      <w:proofErr w:type="spellEnd"/>
      <w:r w:rsidR="00D44DAE" w:rsidRPr="00BF412B">
        <w:rPr>
          <w:color w:val="auto"/>
        </w:rPr>
        <w:t xml:space="preserve"> </w:t>
      </w:r>
      <w:proofErr w:type="spellStart"/>
      <w:r w:rsidR="00D44DAE" w:rsidRPr="00BF412B">
        <w:rPr>
          <w:color w:val="auto"/>
        </w:rPr>
        <w:t>mënyrë</w:t>
      </w:r>
      <w:proofErr w:type="spellEnd"/>
      <w:r w:rsidR="00D44DAE" w:rsidRPr="00BF412B">
        <w:rPr>
          <w:color w:val="auto"/>
        </w:rPr>
        <w:t xml:space="preserve"> </w:t>
      </w:r>
      <w:proofErr w:type="spellStart"/>
      <w:r w:rsidR="00D44DAE" w:rsidRPr="00BF412B">
        <w:rPr>
          <w:color w:val="auto"/>
        </w:rPr>
        <w:t>të</w:t>
      </w:r>
      <w:proofErr w:type="spellEnd"/>
      <w:r w:rsidR="00D44DAE" w:rsidRPr="00BF412B">
        <w:rPr>
          <w:color w:val="auto"/>
        </w:rPr>
        <w:t xml:space="preserve"> </w:t>
      </w:r>
      <w:proofErr w:type="spellStart"/>
      <w:r w:rsidR="00D44DAE" w:rsidRPr="00BF412B">
        <w:rPr>
          <w:color w:val="auto"/>
        </w:rPr>
        <w:t>barabartë</w:t>
      </w:r>
      <w:proofErr w:type="spellEnd"/>
      <w:r w:rsidR="00D44DAE" w:rsidRPr="00BF412B">
        <w:rPr>
          <w:color w:val="auto"/>
        </w:rPr>
        <w:t xml:space="preserve"> </w:t>
      </w:r>
      <w:proofErr w:type="spellStart"/>
      <w:r w:rsidR="00D44DAE" w:rsidRPr="00BF412B">
        <w:rPr>
          <w:color w:val="auto"/>
        </w:rPr>
        <w:t>në</w:t>
      </w:r>
      <w:proofErr w:type="spellEnd"/>
      <w:r w:rsidR="00D44DAE" w:rsidRPr="00BF412B">
        <w:rPr>
          <w:color w:val="auto"/>
        </w:rPr>
        <w:t xml:space="preserve"> </w:t>
      </w:r>
      <w:proofErr w:type="spellStart"/>
      <w:r w:rsidR="00D44DAE" w:rsidRPr="00BF412B">
        <w:rPr>
          <w:color w:val="auto"/>
        </w:rPr>
        <w:t>ndërtimin</w:t>
      </w:r>
      <w:proofErr w:type="spellEnd"/>
      <w:r w:rsidR="00D44DAE" w:rsidRPr="00BF412B">
        <w:rPr>
          <w:color w:val="auto"/>
        </w:rPr>
        <w:t xml:space="preserve"> e </w:t>
      </w:r>
      <w:proofErr w:type="spellStart"/>
      <w:r w:rsidR="00D44DAE" w:rsidRPr="00BF412B">
        <w:rPr>
          <w:color w:val="auto"/>
        </w:rPr>
        <w:t>roleve</w:t>
      </w:r>
      <w:proofErr w:type="spellEnd"/>
      <w:r w:rsidR="00D44DAE" w:rsidRPr="00BF412B">
        <w:rPr>
          <w:color w:val="auto"/>
        </w:rPr>
        <w:t xml:space="preserve"> </w:t>
      </w:r>
      <w:proofErr w:type="spellStart"/>
      <w:r w:rsidR="00D44DAE" w:rsidRPr="00BF412B">
        <w:rPr>
          <w:color w:val="auto"/>
        </w:rPr>
        <w:t>gjinore</w:t>
      </w:r>
      <w:proofErr w:type="spellEnd"/>
      <w:r w:rsidR="00D44DAE" w:rsidRPr="00BF412B">
        <w:rPr>
          <w:color w:val="auto"/>
        </w:rPr>
        <w:t xml:space="preserve"> </w:t>
      </w:r>
      <w:proofErr w:type="spellStart"/>
      <w:r w:rsidR="00D44DAE" w:rsidRPr="00BF412B">
        <w:rPr>
          <w:color w:val="auto"/>
        </w:rPr>
        <w:t>dhe</w:t>
      </w:r>
      <w:proofErr w:type="spellEnd"/>
      <w:r w:rsidR="00D44DAE" w:rsidRPr="00BF412B">
        <w:rPr>
          <w:color w:val="auto"/>
        </w:rPr>
        <w:t xml:space="preserve"> </w:t>
      </w:r>
      <w:proofErr w:type="spellStart"/>
      <w:r w:rsidR="00D44DAE" w:rsidRPr="00BF412B">
        <w:rPr>
          <w:color w:val="auto"/>
        </w:rPr>
        <w:t>gjinisë</w:t>
      </w:r>
      <w:proofErr w:type="spellEnd"/>
      <w:r w:rsidR="00D44DAE" w:rsidRPr="00BF412B">
        <w:rPr>
          <w:color w:val="auto"/>
        </w:rPr>
        <w:t xml:space="preserve"> </w:t>
      </w:r>
      <w:proofErr w:type="spellStart"/>
      <w:r w:rsidR="00D44DAE" w:rsidRPr="00BF412B">
        <w:rPr>
          <w:color w:val="auto"/>
        </w:rPr>
        <w:t>në</w:t>
      </w:r>
      <w:proofErr w:type="spellEnd"/>
      <w:r w:rsidR="00D44DAE" w:rsidRPr="00BF412B">
        <w:rPr>
          <w:color w:val="auto"/>
        </w:rPr>
        <w:t xml:space="preserve"> </w:t>
      </w:r>
      <w:proofErr w:type="spellStart"/>
      <w:r w:rsidR="00D44DAE" w:rsidRPr="00BF412B">
        <w:rPr>
          <w:color w:val="auto"/>
        </w:rPr>
        <w:t>sferën</w:t>
      </w:r>
      <w:proofErr w:type="spellEnd"/>
      <w:r w:rsidR="00D44DAE" w:rsidRPr="00BF412B">
        <w:rPr>
          <w:color w:val="auto"/>
        </w:rPr>
        <w:t xml:space="preserve"> </w:t>
      </w:r>
      <w:proofErr w:type="spellStart"/>
      <w:r w:rsidR="00D44DAE" w:rsidRPr="00BF412B">
        <w:rPr>
          <w:color w:val="auto"/>
        </w:rPr>
        <w:t>publike</w:t>
      </w:r>
      <w:proofErr w:type="spellEnd"/>
      <w:r w:rsidR="00D44DAE" w:rsidRPr="00BF412B">
        <w:rPr>
          <w:color w:val="auto"/>
        </w:rPr>
        <w:t xml:space="preserve"> </w:t>
      </w:r>
      <w:proofErr w:type="spellStart"/>
      <w:r w:rsidR="00D44DAE" w:rsidRPr="00BF412B">
        <w:rPr>
          <w:color w:val="auto"/>
        </w:rPr>
        <w:t>të</w:t>
      </w:r>
      <w:proofErr w:type="spellEnd"/>
      <w:r w:rsidR="00D44DAE" w:rsidRPr="00BF412B">
        <w:rPr>
          <w:color w:val="auto"/>
        </w:rPr>
        <w:t xml:space="preserve"> </w:t>
      </w:r>
      <w:proofErr w:type="spellStart"/>
      <w:r w:rsidR="00D44DAE" w:rsidRPr="00BF412B">
        <w:rPr>
          <w:color w:val="auto"/>
        </w:rPr>
        <w:t>ndërmjetësuar</w:t>
      </w:r>
      <w:proofErr w:type="spellEnd"/>
      <w:r w:rsidR="00D44DAE" w:rsidRPr="00BF412B">
        <w:rPr>
          <w:color w:val="auto"/>
        </w:rPr>
        <w:t xml:space="preserve">, </w:t>
      </w:r>
      <w:proofErr w:type="spellStart"/>
      <w:r w:rsidR="00D44DAE" w:rsidRPr="00BF412B">
        <w:rPr>
          <w:color w:val="auto"/>
        </w:rPr>
        <w:t>mostra</w:t>
      </w:r>
      <w:proofErr w:type="spellEnd"/>
      <w:r w:rsidR="00D44DAE" w:rsidRPr="00BF412B">
        <w:rPr>
          <w:color w:val="auto"/>
        </w:rPr>
        <w:t xml:space="preserve"> </w:t>
      </w:r>
      <w:proofErr w:type="spellStart"/>
      <w:r w:rsidR="00D44DAE" w:rsidRPr="00BF412B">
        <w:rPr>
          <w:color w:val="auto"/>
        </w:rPr>
        <w:t>mbulon</w:t>
      </w:r>
      <w:proofErr w:type="spellEnd"/>
      <w:r w:rsidR="00D44DAE" w:rsidRPr="00BF412B">
        <w:rPr>
          <w:color w:val="auto"/>
        </w:rPr>
        <w:t xml:space="preserve"> </w:t>
      </w:r>
      <w:proofErr w:type="spellStart"/>
      <w:r w:rsidR="00D44DAE" w:rsidRPr="00BF412B">
        <w:rPr>
          <w:color w:val="auto"/>
        </w:rPr>
        <w:t>programet</w:t>
      </w:r>
      <w:proofErr w:type="spellEnd"/>
      <w:r w:rsidR="00D44DAE" w:rsidRPr="00BF412B">
        <w:rPr>
          <w:color w:val="auto"/>
        </w:rPr>
        <w:t xml:space="preserve"> e </w:t>
      </w:r>
      <w:proofErr w:type="spellStart"/>
      <w:r w:rsidR="00D44DAE" w:rsidRPr="00BF412B">
        <w:rPr>
          <w:color w:val="auto"/>
        </w:rPr>
        <w:t>transmetimit</w:t>
      </w:r>
      <w:proofErr w:type="spellEnd"/>
      <w:r w:rsidR="00D44DAE" w:rsidRPr="00BF412B">
        <w:rPr>
          <w:color w:val="auto"/>
        </w:rPr>
        <w:t xml:space="preserve"> </w:t>
      </w:r>
      <w:proofErr w:type="spellStart"/>
      <w:r w:rsidR="00D44DAE" w:rsidRPr="00BF412B">
        <w:rPr>
          <w:color w:val="auto"/>
        </w:rPr>
        <w:t>nga</w:t>
      </w:r>
      <w:proofErr w:type="spellEnd"/>
      <w:r w:rsidR="00D44DAE" w:rsidRPr="00BF412B">
        <w:rPr>
          <w:color w:val="auto"/>
        </w:rPr>
        <w:t xml:space="preserve"> </w:t>
      </w:r>
      <w:proofErr w:type="spellStart"/>
      <w:r w:rsidR="00D44DAE" w:rsidRPr="00BF412B">
        <w:rPr>
          <w:color w:val="auto"/>
        </w:rPr>
        <w:t>prodhimi</w:t>
      </w:r>
      <w:proofErr w:type="spellEnd"/>
      <w:r w:rsidR="00D44DAE" w:rsidRPr="00BF412B">
        <w:rPr>
          <w:color w:val="auto"/>
        </w:rPr>
        <w:t xml:space="preserve"> </w:t>
      </w:r>
      <w:proofErr w:type="spellStart"/>
      <w:r w:rsidR="00D44DAE" w:rsidRPr="00BF412B">
        <w:rPr>
          <w:color w:val="auto"/>
        </w:rPr>
        <w:t>vendas</w:t>
      </w:r>
      <w:proofErr w:type="spellEnd"/>
      <w:r w:rsidR="00D44DAE" w:rsidRPr="00BF412B">
        <w:rPr>
          <w:color w:val="auto"/>
        </w:rPr>
        <w:t xml:space="preserve"> </w:t>
      </w:r>
      <w:proofErr w:type="spellStart"/>
      <w:r w:rsidR="00D44DAE" w:rsidRPr="00BF412B">
        <w:rPr>
          <w:color w:val="auto"/>
        </w:rPr>
        <w:t>dhe</w:t>
      </w:r>
      <w:proofErr w:type="spellEnd"/>
      <w:r w:rsidR="00D44DAE" w:rsidRPr="00BF412B">
        <w:rPr>
          <w:color w:val="auto"/>
        </w:rPr>
        <w:t xml:space="preserve"> </w:t>
      </w:r>
      <w:proofErr w:type="spellStart"/>
      <w:r w:rsidR="00D44DAE" w:rsidRPr="00BF412B">
        <w:rPr>
          <w:color w:val="auto"/>
        </w:rPr>
        <w:t>i</w:t>
      </w:r>
      <w:proofErr w:type="spellEnd"/>
      <w:r w:rsidR="00D44DAE" w:rsidRPr="00BF412B">
        <w:rPr>
          <w:color w:val="auto"/>
        </w:rPr>
        <w:t xml:space="preserve"> </w:t>
      </w:r>
      <w:proofErr w:type="spellStart"/>
      <w:r w:rsidR="00D44DAE" w:rsidRPr="00BF412B">
        <w:rPr>
          <w:color w:val="auto"/>
        </w:rPr>
        <w:t>huaj</w:t>
      </w:r>
      <w:proofErr w:type="spellEnd"/>
      <w:r w:rsidR="00D44DAE" w:rsidRPr="00BF412B">
        <w:rPr>
          <w:color w:val="auto"/>
        </w:rPr>
        <w:t xml:space="preserve">. </w:t>
      </w:r>
      <w:r w:rsidRPr="00BF412B">
        <w:rPr>
          <w:color w:val="auto"/>
        </w:rPr>
        <w:t xml:space="preserve"> </w:t>
      </w:r>
      <w:proofErr w:type="spellStart"/>
      <w:r w:rsidR="00622DF5" w:rsidRPr="00BF412B">
        <w:rPr>
          <w:color w:val="auto"/>
        </w:rPr>
        <w:t>Gjithashtu</w:t>
      </w:r>
      <w:proofErr w:type="spellEnd"/>
      <w:r w:rsidR="00622DF5" w:rsidRPr="00BF412B">
        <w:rPr>
          <w:color w:val="auto"/>
        </w:rPr>
        <w:t xml:space="preserve">, </w:t>
      </w:r>
      <w:proofErr w:type="spellStart"/>
      <w:r w:rsidR="00622DF5" w:rsidRPr="00BF412B">
        <w:rPr>
          <w:color w:val="auto"/>
        </w:rPr>
        <w:t>për</w:t>
      </w:r>
      <w:proofErr w:type="spellEnd"/>
      <w:r w:rsidR="00622DF5" w:rsidRPr="00BF412B">
        <w:rPr>
          <w:color w:val="auto"/>
        </w:rPr>
        <w:t xml:space="preserve"> </w:t>
      </w:r>
      <w:proofErr w:type="spellStart"/>
      <w:r w:rsidR="00622DF5" w:rsidRPr="00BF412B">
        <w:rPr>
          <w:color w:val="auto"/>
        </w:rPr>
        <w:t>shkak</w:t>
      </w:r>
      <w:proofErr w:type="spellEnd"/>
      <w:r w:rsidR="00622DF5" w:rsidRPr="00BF412B">
        <w:rPr>
          <w:color w:val="auto"/>
        </w:rPr>
        <w:t xml:space="preserve"> se </w:t>
      </w:r>
      <w:proofErr w:type="spellStart"/>
      <w:r w:rsidR="00622DF5" w:rsidRPr="00BF412B">
        <w:rPr>
          <w:color w:val="auto"/>
        </w:rPr>
        <w:t>rregullatori</w:t>
      </w:r>
      <w:proofErr w:type="spellEnd"/>
      <w:r w:rsidR="00622DF5" w:rsidRPr="00BF412B">
        <w:rPr>
          <w:color w:val="auto"/>
        </w:rPr>
        <w:t xml:space="preserve"> </w:t>
      </w:r>
      <w:proofErr w:type="spellStart"/>
      <w:r w:rsidR="00622DF5" w:rsidRPr="00BF412B">
        <w:rPr>
          <w:color w:val="auto"/>
        </w:rPr>
        <w:t>synon</w:t>
      </w:r>
      <w:proofErr w:type="spellEnd"/>
      <w:r w:rsidR="00622DF5" w:rsidRPr="00BF412B">
        <w:rPr>
          <w:color w:val="auto"/>
        </w:rPr>
        <w:t xml:space="preserve"> </w:t>
      </w:r>
      <w:proofErr w:type="spellStart"/>
      <w:r w:rsidR="00622DF5" w:rsidRPr="00BF412B">
        <w:rPr>
          <w:color w:val="auto"/>
        </w:rPr>
        <w:t>të</w:t>
      </w:r>
      <w:proofErr w:type="spellEnd"/>
      <w:r w:rsidR="00622DF5" w:rsidRPr="00BF412B">
        <w:rPr>
          <w:color w:val="auto"/>
        </w:rPr>
        <w:t xml:space="preserve"> </w:t>
      </w:r>
      <w:proofErr w:type="spellStart"/>
      <w:r w:rsidR="00622DF5" w:rsidRPr="00BF412B">
        <w:rPr>
          <w:color w:val="auto"/>
        </w:rPr>
        <w:t>shohë</w:t>
      </w:r>
      <w:proofErr w:type="spellEnd"/>
      <w:r w:rsidR="00622DF5" w:rsidRPr="00BF412B">
        <w:rPr>
          <w:color w:val="auto"/>
        </w:rPr>
        <w:t xml:space="preserve"> </w:t>
      </w:r>
      <w:proofErr w:type="spellStart"/>
      <w:r w:rsidR="00622DF5" w:rsidRPr="00BF412B">
        <w:rPr>
          <w:color w:val="auto"/>
        </w:rPr>
        <w:t>shumëllojshmërinë</w:t>
      </w:r>
      <w:proofErr w:type="spellEnd"/>
      <w:r w:rsidR="00622DF5" w:rsidRPr="00BF412B">
        <w:rPr>
          <w:color w:val="auto"/>
        </w:rPr>
        <w:t xml:space="preserve"> e </w:t>
      </w:r>
      <w:proofErr w:type="spellStart"/>
      <w:r w:rsidR="00622DF5" w:rsidRPr="00BF412B">
        <w:rPr>
          <w:color w:val="auto"/>
        </w:rPr>
        <w:t>plotë</w:t>
      </w:r>
      <w:proofErr w:type="spellEnd"/>
      <w:r w:rsidR="00622DF5" w:rsidRPr="00BF412B">
        <w:rPr>
          <w:color w:val="auto"/>
        </w:rPr>
        <w:t xml:space="preserve"> </w:t>
      </w:r>
      <w:proofErr w:type="spellStart"/>
      <w:r w:rsidR="00622DF5" w:rsidRPr="00BF412B">
        <w:rPr>
          <w:color w:val="auto"/>
        </w:rPr>
        <w:t>të</w:t>
      </w:r>
      <w:proofErr w:type="spellEnd"/>
      <w:r w:rsidR="00622DF5" w:rsidRPr="00BF412B">
        <w:rPr>
          <w:color w:val="auto"/>
        </w:rPr>
        <w:t xml:space="preserve"> </w:t>
      </w:r>
      <w:proofErr w:type="spellStart"/>
      <w:r w:rsidR="00622DF5" w:rsidRPr="00BF412B">
        <w:rPr>
          <w:color w:val="auto"/>
        </w:rPr>
        <w:t>programit</w:t>
      </w:r>
      <w:proofErr w:type="spellEnd"/>
      <w:r w:rsidR="00622DF5" w:rsidRPr="00BF412B">
        <w:rPr>
          <w:color w:val="auto"/>
        </w:rPr>
        <w:t xml:space="preserve"> </w:t>
      </w:r>
      <w:proofErr w:type="spellStart"/>
      <w:r w:rsidR="00622DF5" w:rsidRPr="00BF412B">
        <w:rPr>
          <w:color w:val="auto"/>
        </w:rPr>
        <w:t>për</w:t>
      </w:r>
      <w:proofErr w:type="spellEnd"/>
      <w:r w:rsidR="00622DF5" w:rsidRPr="00BF412B">
        <w:rPr>
          <w:color w:val="auto"/>
        </w:rPr>
        <w:t xml:space="preserve"> </w:t>
      </w:r>
      <w:proofErr w:type="spellStart"/>
      <w:r w:rsidR="00622DF5" w:rsidRPr="00BF412B">
        <w:rPr>
          <w:color w:val="auto"/>
        </w:rPr>
        <w:t>fëmijë</w:t>
      </w:r>
      <w:proofErr w:type="spellEnd"/>
      <w:r w:rsidR="00622DF5" w:rsidRPr="00BF412B">
        <w:rPr>
          <w:color w:val="auto"/>
        </w:rPr>
        <w:t xml:space="preserve">, </w:t>
      </w:r>
      <w:proofErr w:type="spellStart"/>
      <w:r w:rsidR="00622DF5" w:rsidRPr="00BF412B">
        <w:rPr>
          <w:color w:val="auto"/>
        </w:rPr>
        <w:t>mostra</w:t>
      </w:r>
      <w:proofErr w:type="spellEnd"/>
      <w:r w:rsidR="00622DF5" w:rsidRPr="00BF412B">
        <w:rPr>
          <w:color w:val="auto"/>
        </w:rPr>
        <w:t xml:space="preserve"> </w:t>
      </w:r>
      <w:proofErr w:type="spellStart"/>
      <w:r w:rsidR="00622DF5" w:rsidRPr="00BF412B">
        <w:rPr>
          <w:color w:val="auto"/>
        </w:rPr>
        <w:t>përfshin</w:t>
      </w:r>
      <w:proofErr w:type="spellEnd"/>
      <w:r w:rsidR="00622DF5" w:rsidRPr="00BF412B">
        <w:rPr>
          <w:color w:val="auto"/>
        </w:rPr>
        <w:t xml:space="preserve"> </w:t>
      </w:r>
      <w:proofErr w:type="spellStart"/>
      <w:r w:rsidR="00622DF5" w:rsidRPr="00BF412B">
        <w:rPr>
          <w:color w:val="auto"/>
        </w:rPr>
        <w:t>të</w:t>
      </w:r>
      <w:proofErr w:type="spellEnd"/>
      <w:r w:rsidR="00622DF5" w:rsidRPr="00BF412B">
        <w:rPr>
          <w:color w:val="auto"/>
        </w:rPr>
        <w:t xml:space="preserve"> </w:t>
      </w:r>
      <w:proofErr w:type="spellStart"/>
      <w:r w:rsidR="00622DF5" w:rsidRPr="00BF412B">
        <w:rPr>
          <w:color w:val="auto"/>
        </w:rPr>
        <w:t>gjitha</w:t>
      </w:r>
      <w:proofErr w:type="spellEnd"/>
      <w:r w:rsidR="00622DF5" w:rsidRPr="00BF412B">
        <w:rPr>
          <w:color w:val="auto"/>
        </w:rPr>
        <w:t xml:space="preserve"> </w:t>
      </w:r>
      <w:proofErr w:type="spellStart"/>
      <w:r w:rsidR="00622DF5" w:rsidRPr="00BF412B">
        <w:rPr>
          <w:color w:val="auto"/>
        </w:rPr>
        <w:t>llojet</w:t>
      </w:r>
      <w:proofErr w:type="spellEnd"/>
      <w:r w:rsidR="00622DF5" w:rsidRPr="00BF412B">
        <w:rPr>
          <w:color w:val="auto"/>
        </w:rPr>
        <w:t xml:space="preserve"> </w:t>
      </w:r>
      <w:r w:rsidR="00BA210C" w:rsidRPr="00BF412B">
        <w:rPr>
          <w:color w:val="auto"/>
        </w:rPr>
        <w:t xml:space="preserve">e </w:t>
      </w:r>
      <w:proofErr w:type="spellStart"/>
      <w:r w:rsidR="00BA210C" w:rsidRPr="00BF412B">
        <w:rPr>
          <w:color w:val="auto"/>
        </w:rPr>
        <w:t>programit</w:t>
      </w:r>
      <w:proofErr w:type="spellEnd"/>
      <w:r w:rsidR="00BA210C" w:rsidRPr="00BF412B">
        <w:rPr>
          <w:color w:val="auto"/>
        </w:rPr>
        <w:t xml:space="preserve"> </w:t>
      </w:r>
      <w:proofErr w:type="spellStart"/>
      <w:r w:rsidR="00BA210C" w:rsidRPr="00BF412B">
        <w:rPr>
          <w:color w:val="auto"/>
        </w:rPr>
        <w:t>përkatës</w:t>
      </w:r>
      <w:proofErr w:type="spellEnd"/>
      <w:r w:rsidR="00BA210C" w:rsidRPr="00BF412B">
        <w:rPr>
          <w:color w:val="auto"/>
        </w:rPr>
        <w:t xml:space="preserve"> </w:t>
      </w:r>
      <w:proofErr w:type="spellStart"/>
      <w:r w:rsidR="00BA210C" w:rsidRPr="00BF412B">
        <w:rPr>
          <w:color w:val="auto"/>
        </w:rPr>
        <w:t>për</w:t>
      </w:r>
      <w:proofErr w:type="spellEnd"/>
      <w:r w:rsidR="00BA210C" w:rsidRPr="00BF412B">
        <w:rPr>
          <w:color w:val="auto"/>
        </w:rPr>
        <w:t xml:space="preserve"> </w:t>
      </w:r>
      <w:proofErr w:type="spellStart"/>
      <w:r w:rsidR="00BA210C" w:rsidRPr="00BF412B">
        <w:rPr>
          <w:color w:val="auto"/>
        </w:rPr>
        <w:t>fëmijë</w:t>
      </w:r>
      <w:proofErr w:type="spellEnd"/>
      <w:r w:rsidRPr="00BF412B">
        <w:rPr>
          <w:color w:val="auto"/>
        </w:rPr>
        <w:t xml:space="preserve">: </w:t>
      </w:r>
      <w:r w:rsidR="0073702D" w:rsidRPr="00BF412B">
        <w:rPr>
          <w:color w:val="auto"/>
        </w:rPr>
        <w:t xml:space="preserve">me </w:t>
      </w:r>
      <w:proofErr w:type="spellStart"/>
      <w:r w:rsidR="0073702D" w:rsidRPr="00BF412B">
        <w:rPr>
          <w:color w:val="auto"/>
        </w:rPr>
        <w:t>funksion</w:t>
      </w:r>
      <w:proofErr w:type="spellEnd"/>
      <w:r w:rsidR="0073702D" w:rsidRPr="00BF412B">
        <w:rPr>
          <w:color w:val="auto"/>
        </w:rPr>
        <w:t xml:space="preserve"> </w:t>
      </w:r>
      <w:proofErr w:type="spellStart"/>
      <w:r w:rsidR="0073702D" w:rsidRPr="00BF412B">
        <w:rPr>
          <w:color w:val="auto"/>
        </w:rPr>
        <w:t>arsimor</w:t>
      </w:r>
      <w:proofErr w:type="spellEnd"/>
      <w:r w:rsidR="0073702D" w:rsidRPr="00BF412B">
        <w:rPr>
          <w:color w:val="auto"/>
        </w:rPr>
        <w:t xml:space="preserve">, informative </w:t>
      </w:r>
      <w:proofErr w:type="spellStart"/>
      <w:r w:rsidR="0073702D" w:rsidRPr="00BF412B">
        <w:rPr>
          <w:color w:val="auto"/>
        </w:rPr>
        <w:t>dhe</w:t>
      </w:r>
      <w:proofErr w:type="spellEnd"/>
      <w:r w:rsidR="0073702D" w:rsidRPr="00BF412B">
        <w:rPr>
          <w:color w:val="auto"/>
        </w:rPr>
        <w:t xml:space="preserve"> </w:t>
      </w:r>
      <w:proofErr w:type="spellStart"/>
      <w:r w:rsidR="0073702D" w:rsidRPr="00BF412B">
        <w:rPr>
          <w:color w:val="auto"/>
        </w:rPr>
        <w:t>argëtues</w:t>
      </w:r>
      <w:proofErr w:type="spellEnd"/>
      <w:r w:rsidR="0073702D" w:rsidRPr="00BF412B">
        <w:rPr>
          <w:color w:val="auto"/>
        </w:rPr>
        <w:t xml:space="preserve"> </w:t>
      </w:r>
      <w:proofErr w:type="spellStart"/>
      <w:r w:rsidR="0073702D" w:rsidRPr="00BF412B">
        <w:rPr>
          <w:color w:val="auto"/>
        </w:rPr>
        <w:t>në</w:t>
      </w:r>
      <w:proofErr w:type="spellEnd"/>
      <w:r w:rsidR="0073702D" w:rsidRPr="00BF412B">
        <w:rPr>
          <w:color w:val="auto"/>
        </w:rPr>
        <w:t xml:space="preserve"> </w:t>
      </w:r>
      <w:proofErr w:type="spellStart"/>
      <w:r w:rsidR="0073702D" w:rsidRPr="00BF412B">
        <w:rPr>
          <w:color w:val="auto"/>
        </w:rPr>
        <w:t>të</w:t>
      </w:r>
      <w:proofErr w:type="spellEnd"/>
      <w:r w:rsidR="0073702D" w:rsidRPr="00BF412B">
        <w:rPr>
          <w:color w:val="auto"/>
        </w:rPr>
        <w:t xml:space="preserve"> </w:t>
      </w:r>
      <w:proofErr w:type="spellStart"/>
      <w:r w:rsidR="0073702D" w:rsidRPr="00BF412B">
        <w:rPr>
          <w:color w:val="auto"/>
        </w:rPr>
        <w:t>gjitha</w:t>
      </w:r>
      <w:proofErr w:type="spellEnd"/>
      <w:r w:rsidR="0073702D" w:rsidRPr="00BF412B">
        <w:rPr>
          <w:color w:val="auto"/>
        </w:rPr>
        <w:t xml:space="preserve"> </w:t>
      </w:r>
      <w:proofErr w:type="spellStart"/>
      <w:r w:rsidR="0073702D" w:rsidRPr="00BF412B">
        <w:rPr>
          <w:color w:val="auto"/>
        </w:rPr>
        <w:t>paraqitjet</w:t>
      </w:r>
      <w:proofErr w:type="spellEnd"/>
      <w:r w:rsidR="0073702D" w:rsidRPr="00BF412B">
        <w:rPr>
          <w:color w:val="auto"/>
        </w:rPr>
        <w:t xml:space="preserve"> e </w:t>
      </w:r>
      <w:proofErr w:type="spellStart"/>
      <w:r w:rsidR="0073702D" w:rsidRPr="00BF412B">
        <w:rPr>
          <w:color w:val="auto"/>
        </w:rPr>
        <w:t>tyre</w:t>
      </w:r>
      <w:proofErr w:type="spellEnd"/>
      <w:r w:rsidR="0073702D" w:rsidRPr="00BF412B">
        <w:rPr>
          <w:color w:val="auto"/>
        </w:rPr>
        <w:t xml:space="preserve"> </w:t>
      </w:r>
      <w:proofErr w:type="spellStart"/>
      <w:r w:rsidR="0073702D" w:rsidRPr="00BF412B">
        <w:rPr>
          <w:color w:val="auto"/>
        </w:rPr>
        <w:t>të</w:t>
      </w:r>
      <w:proofErr w:type="spellEnd"/>
      <w:r w:rsidR="0073702D" w:rsidRPr="00BF412B">
        <w:rPr>
          <w:color w:val="auto"/>
        </w:rPr>
        <w:t xml:space="preserve"> </w:t>
      </w:r>
      <w:proofErr w:type="spellStart"/>
      <w:r w:rsidR="0073702D" w:rsidRPr="00BF412B">
        <w:rPr>
          <w:color w:val="auto"/>
        </w:rPr>
        <w:t>specifikuara</w:t>
      </w:r>
      <w:proofErr w:type="spellEnd"/>
      <w:r w:rsidR="0073702D" w:rsidRPr="00BF412B">
        <w:rPr>
          <w:color w:val="auto"/>
        </w:rPr>
        <w:t xml:space="preserve"> </w:t>
      </w:r>
      <w:proofErr w:type="spellStart"/>
      <w:r w:rsidR="0073702D" w:rsidRPr="00BF412B">
        <w:rPr>
          <w:color w:val="auto"/>
        </w:rPr>
        <w:t>në</w:t>
      </w:r>
      <w:proofErr w:type="spellEnd"/>
      <w:r w:rsidR="0073702D" w:rsidRPr="00BF412B">
        <w:rPr>
          <w:color w:val="auto"/>
        </w:rPr>
        <w:t xml:space="preserve"> </w:t>
      </w:r>
      <w:proofErr w:type="spellStart"/>
      <w:r w:rsidR="0073702D" w:rsidRPr="00BF412B">
        <w:rPr>
          <w:color w:val="auto"/>
        </w:rPr>
        <w:t>Udhëzimin</w:t>
      </w:r>
      <w:proofErr w:type="spellEnd"/>
      <w:r w:rsidR="0073702D" w:rsidRPr="00BF412B">
        <w:rPr>
          <w:color w:val="auto"/>
        </w:rPr>
        <w:t xml:space="preserve"> </w:t>
      </w:r>
      <w:proofErr w:type="spellStart"/>
      <w:r w:rsidR="0073702D" w:rsidRPr="00BF412B">
        <w:rPr>
          <w:color w:val="auto"/>
        </w:rPr>
        <w:t>për</w:t>
      </w:r>
      <w:proofErr w:type="spellEnd"/>
      <w:r w:rsidR="0073702D" w:rsidRPr="00BF412B">
        <w:rPr>
          <w:color w:val="auto"/>
        </w:rPr>
        <w:t xml:space="preserve"> </w:t>
      </w:r>
      <w:proofErr w:type="spellStart"/>
      <w:r w:rsidR="0073702D" w:rsidRPr="00BF412B">
        <w:rPr>
          <w:color w:val="auto"/>
        </w:rPr>
        <w:t>klasifikimin</w:t>
      </w:r>
      <w:proofErr w:type="spellEnd"/>
      <w:r w:rsidR="0073702D" w:rsidRPr="00BF412B">
        <w:rPr>
          <w:color w:val="auto"/>
        </w:rPr>
        <w:t xml:space="preserve"> e </w:t>
      </w:r>
      <w:proofErr w:type="spellStart"/>
      <w:r w:rsidR="0073702D" w:rsidRPr="00BF412B">
        <w:rPr>
          <w:color w:val="auto"/>
        </w:rPr>
        <w:t>specieve</w:t>
      </w:r>
      <w:proofErr w:type="spellEnd"/>
      <w:r w:rsidR="0073702D" w:rsidRPr="00BF412B">
        <w:rPr>
          <w:color w:val="auto"/>
        </w:rPr>
        <w:t xml:space="preserve"> </w:t>
      </w:r>
      <w:r w:rsidRPr="00BF412B">
        <w:rPr>
          <w:color w:val="auto"/>
          <w:vertAlign w:val="superscript"/>
        </w:rPr>
        <w:footnoteReference w:id="17"/>
      </w:r>
      <w:r w:rsidRPr="00BF412B">
        <w:rPr>
          <w:i/>
          <w:color w:val="auto"/>
        </w:rPr>
        <w:t xml:space="preserve"> </w:t>
      </w:r>
      <w:proofErr w:type="spellStart"/>
      <w:r w:rsidR="0073702D" w:rsidRPr="00BF412B">
        <w:rPr>
          <w:color w:val="auto"/>
        </w:rPr>
        <w:t>të</w:t>
      </w:r>
      <w:proofErr w:type="spellEnd"/>
      <w:r w:rsidR="0073702D" w:rsidRPr="00BF412B">
        <w:rPr>
          <w:color w:val="auto"/>
        </w:rPr>
        <w:t xml:space="preserve"> ASHMA.</w:t>
      </w:r>
    </w:p>
    <w:p w14:paraId="0EC8D879" w14:textId="77777777" w:rsidR="004F7F5E" w:rsidRPr="00BF412B" w:rsidRDefault="009514AE">
      <w:pPr>
        <w:spacing w:after="142"/>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b/>
          <w:color w:val="auto"/>
        </w:rPr>
        <w:t>fazën</w:t>
      </w:r>
      <w:proofErr w:type="spellEnd"/>
      <w:r w:rsidRPr="00BF412B">
        <w:rPr>
          <w:b/>
          <w:color w:val="auto"/>
        </w:rPr>
        <w:t xml:space="preserve"> e </w:t>
      </w:r>
      <w:proofErr w:type="spellStart"/>
      <w:r w:rsidRPr="00BF412B">
        <w:rPr>
          <w:b/>
          <w:color w:val="auto"/>
        </w:rPr>
        <w:t>dytë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egzemplari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përzgjedhje</w:t>
      </w:r>
      <w:proofErr w:type="spellEnd"/>
      <w:r w:rsidRPr="00BF412B">
        <w:rPr>
          <w:color w:val="auto"/>
        </w:rPr>
        <w:t xml:space="preserve"> e </w:t>
      </w:r>
      <w:proofErr w:type="spellStart"/>
      <w:r w:rsidRPr="00BF412B">
        <w:rPr>
          <w:color w:val="auto"/>
        </w:rPr>
        <w:t>nivelit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lloje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analizave</w:t>
      </w:r>
      <w:proofErr w:type="spellEnd"/>
      <w:r w:rsidR="004F7F5E" w:rsidRPr="00BF412B">
        <w:rPr>
          <w:color w:val="auto"/>
        </w:rPr>
        <w:t xml:space="preserve">. </w:t>
      </w:r>
      <w:proofErr w:type="spellStart"/>
      <w:r w:rsidR="004F7F5E" w:rsidRPr="00BF412B">
        <w:rPr>
          <w:color w:val="auto"/>
        </w:rPr>
        <w:t>Meqenëse</w:t>
      </w:r>
      <w:proofErr w:type="spellEnd"/>
      <w:r w:rsidR="004F7F5E" w:rsidRPr="00BF412B">
        <w:rPr>
          <w:color w:val="auto"/>
        </w:rPr>
        <w:t xml:space="preserve"> </w:t>
      </w:r>
      <w:proofErr w:type="spellStart"/>
      <w:r w:rsidR="004F7F5E" w:rsidRPr="00BF412B">
        <w:rPr>
          <w:color w:val="auto"/>
        </w:rPr>
        <w:t>në</w:t>
      </w:r>
      <w:proofErr w:type="spellEnd"/>
      <w:r w:rsidR="004F7F5E" w:rsidRPr="00BF412B">
        <w:rPr>
          <w:color w:val="auto"/>
        </w:rPr>
        <w:t xml:space="preserve"> </w:t>
      </w:r>
      <w:proofErr w:type="spellStart"/>
      <w:r w:rsidR="004F7F5E" w:rsidRPr="00BF412B">
        <w:rPr>
          <w:color w:val="auto"/>
        </w:rPr>
        <w:t>fazën</w:t>
      </w:r>
      <w:proofErr w:type="spellEnd"/>
      <w:r w:rsidR="004F7F5E" w:rsidRPr="00BF412B">
        <w:rPr>
          <w:color w:val="auto"/>
        </w:rPr>
        <w:t xml:space="preserve"> e </w:t>
      </w:r>
      <w:proofErr w:type="spellStart"/>
      <w:r w:rsidR="004F7F5E" w:rsidRPr="00BF412B">
        <w:rPr>
          <w:color w:val="auto"/>
        </w:rPr>
        <w:t>parë</w:t>
      </w:r>
      <w:proofErr w:type="spellEnd"/>
      <w:r w:rsidR="004F7F5E" w:rsidRPr="00BF412B">
        <w:rPr>
          <w:color w:val="auto"/>
        </w:rPr>
        <w:t xml:space="preserve"> </w:t>
      </w:r>
      <w:proofErr w:type="spellStart"/>
      <w:r w:rsidR="004F7F5E" w:rsidRPr="00BF412B">
        <w:rPr>
          <w:color w:val="auto"/>
        </w:rPr>
        <w:t>në</w:t>
      </w:r>
      <w:proofErr w:type="spellEnd"/>
      <w:r w:rsidR="004F7F5E" w:rsidRPr="00BF412B">
        <w:rPr>
          <w:color w:val="auto"/>
        </w:rPr>
        <w:t xml:space="preserve"> </w:t>
      </w:r>
      <w:proofErr w:type="spellStart"/>
      <w:r w:rsidR="004F7F5E" w:rsidRPr="00BF412B">
        <w:rPr>
          <w:color w:val="auto"/>
        </w:rPr>
        <w:t>matricën</w:t>
      </w:r>
      <w:proofErr w:type="spellEnd"/>
      <w:r w:rsidR="004F7F5E" w:rsidRPr="00BF412B">
        <w:rPr>
          <w:color w:val="auto"/>
        </w:rPr>
        <w:t xml:space="preserve"> e </w:t>
      </w:r>
      <w:proofErr w:type="spellStart"/>
      <w:r w:rsidR="004F7F5E" w:rsidRPr="00BF412B">
        <w:rPr>
          <w:color w:val="auto"/>
        </w:rPr>
        <w:t>kodeve</w:t>
      </w:r>
      <w:proofErr w:type="spellEnd"/>
      <w:r w:rsidR="004F7F5E" w:rsidRPr="00BF412B">
        <w:rPr>
          <w:color w:val="auto"/>
        </w:rPr>
        <w:t xml:space="preserve"> </w:t>
      </w:r>
      <w:proofErr w:type="spellStart"/>
      <w:r w:rsidR="004F7F5E" w:rsidRPr="00BF412B">
        <w:rPr>
          <w:color w:val="auto"/>
        </w:rPr>
        <w:t>ndahen</w:t>
      </w:r>
      <w:proofErr w:type="spellEnd"/>
      <w:r w:rsidR="004F7F5E" w:rsidRPr="00BF412B">
        <w:rPr>
          <w:color w:val="auto"/>
        </w:rPr>
        <w:t xml:space="preserve"> </w:t>
      </w:r>
      <w:proofErr w:type="spellStart"/>
      <w:r w:rsidR="004F7F5E" w:rsidRPr="00BF412B">
        <w:rPr>
          <w:color w:val="auto"/>
        </w:rPr>
        <w:t>të</w:t>
      </w:r>
      <w:proofErr w:type="spellEnd"/>
      <w:r w:rsidR="004F7F5E" w:rsidRPr="00BF412B">
        <w:rPr>
          <w:color w:val="auto"/>
        </w:rPr>
        <w:t xml:space="preserve"> </w:t>
      </w:r>
      <w:proofErr w:type="spellStart"/>
      <w:r w:rsidR="004F7F5E" w:rsidRPr="00BF412B">
        <w:rPr>
          <w:color w:val="auto"/>
        </w:rPr>
        <w:t>gjitha</w:t>
      </w:r>
      <w:proofErr w:type="spellEnd"/>
      <w:r w:rsidR="004F7F5E" w:rsidRPr="00BF412B">
        <w:rPr>
          <w:color w:val="auto"/>
        </w:rPr>
        <w:t xml:space="preserve"> </w:t>
      </w:r>
      <w:proofErr w:type="spellStart"/>
      <w:r w:rsidR="004F7F5E" w:rsidRPr="00BF412B">
        <w:rPr>
          <w:color w:val="auto"/>
        </w:rPr>
        <w:t>emetimet</w:t>
      </w:r>
      <w:proofErr w:type="spellEnd"/>
      <w:r w:rsidR="004F7F5E" w:rsidRPr="00BF412B">
        <w:rPr>
          <w:color w:val="auto"/>
        </w:rPr>
        <w:t xml:space="preserve"> e </w:t>
      </w:r>
      <w:proofErr w:type="spellStart"/>
      <w:r w:rsidR="004F7F5E" w:rsidRPr="00BF412B">
        <w:rPr>
          <w:color w:val="auto"/>
        </w:rPr>
        <w:t>parashikuara</w:t>
      </w:r>
      <w:proofErr w:type="spellEnd"/>
      <w:r w:rsidR="004F7F5E" w:rsidRPr="00BF412B">
        <w:rPr>
          <w:color w:val="auto"/>
        </w:rPr>
        <w:t xml:space="preserve"> </w:t>
      </w:r>
      <w:proofErr w:type="spellStart"/>
      <w:r w:rsidR="004F7F5E" w:rsidRPr="00BF412B">
        <w:rPr>
          <w:color w:val="auto"/>
        </w:rPr>
        <w:t>për</w:t>
      </w:r>
      <w:proofErr w:type="spellEnd"/>
      <w:r w:rsidR="004F7F5E" w:rsidRPr="00BF412B">
        <w:rPr>
          <w:color w:val="auto"/>
        </w:rPr>
        <w:t xml:space="preserve"> </w:t>
      </w:r>
      <w:proofErr w:type="spellStart"/>
      <w:r w:rsidR="004F7F5E" w:rsidRPr="00BF412B">
        <w:rPr>
          <w:color w:val="auto"/>
        </w:rPr>
        <w:t>analiza</w:t>
      </w:r>
      <w:proofErr w:type="spellEnd"/>
      <w:r w:rsidR="004F7F5E" w:rsidRPr="00BF412B">
        <w:rPr>
          <w:color w:val="auto"/>
        </w:rPr>
        <w:t xml:space="preserve">, </w:t>
      </w:r>
      <w:proofErr w:type="spellStart"/>
      <w:r w:rsidR="004F7F5E" w:rsidRPr="00BF412B">
        <w:rPr>
          <w:color w:val="auto"/>
        </w:rPr>
        <w:t>në</w:t>
      </w:r>
      <w:proofErr w:type="spellEnd"/>
      <w:r w:rsidR="004F7F5E" w:rsidRPr="00BF412B">
        <w:rPr>
          <w:color w:val="auto"/>
        </w:rPr>
        <w:t xml:space="preserve"> </w:t>
      </w:r>
      <w:proofErr w:type="spellStart"/>
      <w:r w:rsidR="004F7F5E" w:rsidRPr="00BF412B">
        <w:rPr>
          <w:color w:val="auto"/>
        </w:rPr>
        <w:t>këtë</w:t>
      </w:r>
      <w:proofErr w:type="spellEnd"/>
      <w:r w:rsidR="004F7F5E" w:rsidRPr="00BF412B">
        <w:rPr>
          <w:color w:val="auto"/>
        </w:rPr>
        <w:t xml:space="preserve"> </w:t>
      </w:r>
      <w:proofErr w:type="spellStart"/>
      <w:r w:rsidR="004F7F5E" w:rsidRPr="00BF412B">
        <w:rPr>
          <w:color w:val="auto"/>
        </w:rPr>
        <w:t>fazë</w:t>
      </w:r>
      <w:proofErr w:type="spellEnd"/>
      <w:r w:rsidR="004F7F5E" w:rsidRPr="00BF412B">
        <w:rPr>
          <w:color w:val="auto"/>
        </w:rPr>
        <w:t xml:space="preserve"> </w:t>
      </w:r>
      <w:proofErr w:type="spellStart"/>
      <w:r w:rsidR="004F7F5E" w:rsidRPr="00BF412B">
        <w:rPr>
          <w:color w:val="auto"/>
        </w:rPr>
        <w:t>të</w:t>
      </w:r>
      <w:proofErr w:type="spellEnd"/>
      <w:r w:rsidR="004F7F5E" w:rsidRPr="00BF412B">
        <w:rPr>
          <w:color w:val="auto"/>
        </w:rPr>
        <w:t xml:space="preserve"> </w:t>
      </w:r>
      <w:proofErr w:type="spellStart"/>
      <w:r w:rsidR="004F7F5E" w:rsidRPr="00BF412B">
        <w:rPr>
          <w:color w:val="auto"/>
        </w:rPr>
        <w:t>dytë</w:t>
      </w:r>
      <w:proofErr w:type="spellEnd"/>
      <w:r w:rsidR="004F7F5E" w:rsidRPr="00BF412B">
        <w:rPr>
          <w:color w:val="auto"/>
        </w:rPr>
        <w:t xml:space="preserve"> </w:t>
      </w:r>
      <w:proofErr w:type="spellStart"/>
      <w:r w:rsidR="004F7F5E" w:rsidRPr="00BF412B">
        <w:rPr>
          <w:color w:val="auto"/>
        </w:rPr>
        <w:t>ato</w:t>
      </w:r>
      <w:proofErr w:type="spellEnd"/>
      <w:r w:rsidR="004F7F5E" w:rsidRPr="00BF412B">
        <w:rPr>
          <w:color w:val="auto"/>
        </w:rPr>
        <w:t xml:space="preserve"> </w:t>
      </w:r>
      <w:proofErr w:type="spellStart"/>
      <w:r w:rsidR="004F7F5E" w:rsidRPr="00BF412B">
        <w:rPr>
          <w:color w:val="auto"/>
        </w:rPr>
        <w:t>segmentohen</w:t>
      </w:r>
      <w:proofErr w:type="spellEnd"/>
      <w:r w:rsidR="004F7F5E" w:rsidRPr="00BF412B">
        <w:rPr>
          <w:color w:val="auto"/>
        </w:rPr>
        <w:t xml:space="preserve"> </w:t>
      </w:r>
      <w:proofErr w:type="spellStart"/>
      <w:r w:rsidR="004F7F5E" w:rsidRPr="00BF412B">
        <w:rPr>
          <w:color w:val="auto"/>
        </w:rPr>
        <w:t>sipas</w:t>
      </w:r>
      <w:proofErr w:type="spellEnd"/>
      <w:r w:rsidR="004F7F5E" w:rsidRPr="00BF412B">
        <w:rPr>
          <w:color w:val="auto"/>
        </w:rPr>
        <w:t xml:space="preserve"> </w:t>
      </w:r>
      <w:proofErr w:type="spellStart"/>
      <w:r w:rsidR="004F7F5E" w:rsidRPr="00BF412B">
        <w:rPr>
          <w:color w:val="auto"/>
        </w:rPr>
        <w:t>strukturës</w:t>
      </w:r>
      <w:proofErr w:type="spellEnd"/>
      <w:r w:rsidR="004F7F5E" w:rsidRPr="00BF412B">
        <w:rPr>
          <w:color w:val="auto"/>
        </w:rPr>
        <w:t xml:space="preserve"> </w:t>
      </w:r>
      <w:proofErr w:type="spellStart"/>
      <w:r w:rsidR="004F7F5E" w:rsidRPr="00BF412B">
        <w:rPr>
          <w:color w:val="auto"/>
        </w:rPr>
        <w:t>së</w:t>
      </w:r>
      <w:proofErr w:type="spellEnd"/>
      <w:r w:rsidR="004F7F5E" w:rsidRPr="00BF412B">
        <w:rPr>
          <w:color w:val="auto"/>
        </w:rPr>
        <w:t xml:space="preserve"> </w:t>
      </w:r>
      <w:proofErr w:type="spellStart"/>
      <w:r w:rsidR="004F7F5E" w:rsidRPr="00BF412B">
        <w:rPr>
          <w:color w:val="auto"/>
        </w:rPr>
        <w:t>tyre</w:t>
      </w:r>
      <w:proofErr w:type="spellEnd"/>
      <w:r w:rsidR="004F7F5E" w:rsidRPr="00BF412B">
        <w:rPr>
          <w:color w:val="auto"/>
        </w:rPr>
        <w:t xml:space="preserve"> </w:t>
      </w:r>
      <w:proofErr w:type="spellStart"/>
      <w:r w:rsidR="004F7F5E" w:rsidRPr="00BF412B">
        <w:rPr>
          <w:color w:val="auto"/>
        </w:rPr>
        <w:t>të</w:t>
      </w:r>
      <w:proofErr w:type="spellEnd"/>
      <w:r w:rsidR="004F7F5E" w:rsidRPr="00BF412B">
        <w:rPr>
          <w:color w:val="auto"/>
        </w:rPr>
        <w:t xml:space="preserve"> </w:t>
      </w:r>
      <w:proofErr w:type="spellStart"/>
      <w:r w:rsidR="004F7F5E" w:rsidRPr="00BF412B">
        <w:rPr>
          <w:color w:val="auto"/>
        </w:rPr>
        <w:t>brendshme</w:t>
      </w:r>
      <w:proofErr w:type="spellEnd"/>
      <w:r w:rsidR="004F7F5E" w:rsidRPr="00BF412B">
        <w:rPr>
          <w:color w:val="auto"/>
        </w:rPr>
        <w:t xml:space="preserve">, </w:t>
      </w:r>
      <w:proofErr w:type="spellStart"/>
      <w:r w:rsidR="004F7F5E" w:rsidRPr="00BF412B">
        <w:rPr>
          <w:color w:val="auto"/>
        </w:rPr>
        <w:t>që</w:t>
      </w:r>
      <w:proofErr w:type="spellEnd"/>
      <w:r w:rsidR="004F7F5E" w:rsidRPr="00BF412B">
        <w:rPr>
          <w:color w:val="auto"/>
        </w:rPr>
        <w:t xml:space="preserve"> </w:t>
      </w:r>
      <w:proofErr w:type="spellStart"/>
      <w:r w:rsidR="004F7F5E" w:rsidRPr="00BF412B">
        <w:rPr>
          <w:color w:val="auto"/>
        </w:rPr>
        <w:t>nënkupton</w:t>
      </w:r>
      <w:proofErr w:type="spellEnd"/>
      <w:r w:rsidR="004F7F5E" w:rsidRPr="00BF412B">
        <w:rPr>
          <w:color w:val="auto"/>
        </w:rPr>
        <w:t xml:space="preserve"> </w:t>
      </w:r>
      <w:proofErr w:type="spellStart"/>
      <w:r w:rsidR="004F7F5E" w:rsidRPr="00BF412B">
        <w:rPr>
          <w:color w:val="auto"/>
        </w:rPr>
        <w:t>procedurën</w:t>
      </w:r>
      <w:proofErr w:type="spellEnd"/>
      <w:r w:rsidR="004F7F5E" w:rsidRPr="00BF412B">
        <w:rPr>
          <w:color w:val="auto"/>
        </w:rPr>
        <w:t xml:space="preserve"> e </w:t>
      </w:r>
      <w:proofErr w:type="spellStart"/>
      <w:r w:rsidR="004F7F5E" w:rsidRPr="00BF412B">
        <w:rPr>
          <w:color w:val="auto"/>
        </w:rPr>
        <w:t>vlerësimit</w:t>
      </w:r>
      <w:proofErr w:type="spellEnd"/>
      <w:r w:rsidR="004F7F5E" w:rsidRPr="00BF412B">
        <w:rPr>
          <w:color w:val="auto"/>
        </w:rPr>
        <w:t xml:space="preserve"> </w:t>
      </w:r>
      <w:proofErr w:type="spellStart"/>
      <w:r w:rsidR="004F7F5E" w:rsidRPr="00BF412B">
        <w:rPr>
          <w:color w:val="auto"/>
        </w:rPr>
        <w:t>të</w:t>
      </w:r>
      <w:proofErr w:type="spellEnd"/>
      <w:r w:rsidR="004F7F5E" w:rsidRPr="00BF412B">
        <w:rPr>
          <w:color w:val="auto"/>
        </w:rPr>
        <w:t xml:space="preserve"> </w:t>
      </w:r>
      <w:proofErr w:type="spellStart"/>
      <w:r w:rsidR="004F7F5E" w:rsidRPr="00BF412B">
        <w:rPr>
          <w:color w:val="auto"/>
        </w:rPr>
        <w:t>zhanrit</w:t>
      </w:r>
      <w:proofErr w:type="spellEnd"/>
      <w:r w:rsidR="004F7F5E" w:rsidRPr="00BF412B">
        <w:rPr>
          <w:color w:val="auto"/>
        </w:rPr>
        <w:t xml:space="preserve"> </w:t>
      </w:r>
      <w:proofErr w:type="spellStart"/>
      <w:r w:rsidR="004F7F5E" w:rsidRPr="00BF412B">
        <w:rPr>
          <w:color w:val="auto"/>
        </w:rPr>
        <w:t>specifik</w:t>
      </w:r>
      <w:proofErr w:type="spellEnd"/>
      <w:r w:rsidR="004F7F5E" w:rsidRPr="00BF412B">
        <w:rPr>
          <w:color w:val="auto"/>
        </w:rPr>
        <w:t xml:space="preserve"> </w:t>
      </w:r>
      <w:proofErr w:type="spellStart"/>
      <w:r w:rsidR="004F7F5E" w:rsidRPr="00BF412B">
        <w:rPr>
          <w:color w:val="auto"/>
        </w:rPr>
        <w:t>bazuar</w:t>
      </w:r>
      <w:proofErr w:type="spellEnd"/>
      <w:r w:rsidR="004F7F5E" w:rsidRPr="00BF412B">
        <w:rPr>
          <w:color w:val="auto"/>
        </w:rPr>
        <w:t xml:space="preserve"> </w:t>
      </w:r>
      <w:proofErr w:type="spellStart"/>
      <w:r w:rsidR="004F7F5E" w:rsidRPr="00BF412B">
        <w:rPr>
          <w:color w:val="auto"/>
        </w:rPr>
        <w:t>në</w:t>
      </w:r>
      <w:proofErr w:type="spellEnd"/>
      <w:r w:rsidR="004F7F5E" w:rsidRPr="00BF412B">
        <w:rPr>
          <w:color w:val="auto"/>
        </w:rPr>
        <w:t xml:space="preserve"> </w:t>
      </w:r>
      <w:proofErr w:type="spellStart"/>
      <w:r w:rsidR="004F7F5E" w:rsidRPr="00BF412B">
        <w:rPr>
          <w:color w:val="auto"/>
        </w:rPr>
        <w:t>pozicionin</w:t>
      </w:r>
      <w:proofErr w:type="spellEnd"/>
      <w:r w:rsidR="004F7F5E" w:rsidRPr="00BF412B">
        <w:rPr>
          <w:color w:val="auto"/>
        </w:rPr>
        <w:t xml:space="preserve"> e </w:t>
      </w:r>
      <w:proofErr w:type="spellStart"/>
      <w:r w:rsidR="004F7F5E" w:rsidRPr="00BF412B">
        <w:rPr>
          <w:color w:val="auto"/>
        </w:rPr>
        <w:t>personazheve</w:t>
      </w:r>
      <w:proofErr w:type="spellEnd"/>
      <w:r w:rsidR="004F7F5E" w:rsidRPr="00BF412B">
        <w:rPr>
          <w:color w:val="auto"/>
        </w:rPr>
        <w:t xml:space="preserve"> / </w:t>
      </w:r>
      <w:proofErr w:type="spellStart"/>
      <w:r w:rsidR="004F7F5E" w:rsidRPr="00BF412B">
        <w:rPr>
          <w:color w:val="auto"/>
        </w:rPr>
        <w:t>pjesëmarrësve</w:t>
      </w:r>
      <w:proofErr w:type="spellEnd"/>
      <w:r w:rsidR="004F7F5E" w:rsidRPr="00BF412B">
        <w:rPr>
          <w:color w:val="auto"/>
        </w:rPr>
        <w:t xml:space="preserve"> </w:t>
      </w:r>
      <w:proofErr w:type="spellStart"/>
      <w:r w:rsidR="004F7F5E" w:rsidRPr="00BF412B">
        <w:rPr>
          <w:color w:val="auto"/>
        </w:rPr>
        <w:t>në</w:t>
      </w:r>
      <w:proofErr w:type="spellEnd"/>
      <w:r w:rsidR="004F7F5E" w:rsidRPr="00BF412B">
        <w:rPr>
          <w:color w:val="auto"/>
        </w:rPr>
        <w:t xml:space="preserve"> </w:t>
      </w:r>
      <w:proofErr w:type="spellStart"/>
      <w:r w:rsidR="004F7F5E" w:rsidRPr="00BF412B">
        <w:rPr>
          <w:color w:val="auto"/>
        </w:rPr>
        <w:t>aksionin</w:t>
      </w:r>
      <w:proofErr w:type="spellEnd"/>
      <w:r w:rsidR="004F7F5E" w:rsidRPr="00BF412B">
        <w:rPr>
          <w:color w:val="auto"/>
        </w:rPr>
        <w:t xml:space="preserve"> / </w:t>
      </w:r>
      <w:proofErr w:type="spellStart"/>
      <w:r w:rsidR="004F7F5E" w:rsidRPr="00BF412B">
        <w:rPr>
          <w:color w:val="auto"/>
        </w:rPr>
        <w:t>përbërjen</w:t>
      </w:r>
      <w:proofErr w:type="spellEnd"/>
      <w:r w:rsidR="004F7F5E" w:rsidRPr="00BF412B">
        <w:rPr>
          <w:color w:val="auto"/>
        </w:rPr>
        <w:t>.</w:t>
      </w:r>
    </w:p>
    <w:p w14:paraId="4A255992" w14:textId="77777777" w:rsidR="000E0216" w:rsidRPr="00BF412B" w:rsidRDefault="000E0216" w:rsidP="000E0216">
      <w:pPr>
        <w:numPr>
          <w:ilvl w:val="0"/>
          <w:numId w:val="3"/>
        </w:numPr>
        <w:spacing w:after="23"/>
        <w:ind w:right="139"/>
        <w:rPr>
          <w:color w:val="auto"/>
        </w:rPr>
      </w:pPr>
      <w:proofErr w:type="spellStart"/>
      <w:r w:rsidRPr="00BF412B">
        <w:rPr>
          <w:color w:val="auto"/>
        </w:rPr>
        <w:t>Sipas</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kriteri</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lloje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diferencohen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shfaqjet</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vlerësimit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qëllimet</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w:t>
      </w:r>
      <w:r w:rsidR="00355FBB" w:rsidRPr="00BF412B">
        <w:rPr>
          <w:color w:val="auto"/>
        </w:rPr>
        <w:t>tudimi</w:t>
      </w:r>
      <w:proofErr w:type="spellEnd"/>
      <w:r w:rsidR="00355FBB" w:rsidRPr="00BF412B">
        <w:rPr>
          <w:color w:val="auto"/>
        </w:rPr>
        <w:t xml:space="preserve"> </w:t>
      </w:r>
      <w:proofErr w:type="spellStart"/>
      <w:r w:rsidR="00355FBB" w:rsidRPr="00BF412B">
        <w:rPr>
          <w:color w:val="auto"/>
        </w:rPr>
        <w:t>të</w:t>
      </w:r>
      <w:proofErr w:type="spellEnd"/>
      <w:r w:rsidR="00355FBB" w:rsidRPr="00BF412B">
        <w:rPr>
          <w:color w:val="auto"/>
        </w:rPr>
        <w:t xml:space="preserve"> </w:t>
      </w:r>
      <w:proofErr w:type="spellStart"/>
      <w:r w:rsidR="00355FBB" w:rsidRPr="00BF412B">
        <w:rPr>
          <w:color w:val="auto"/>
        </w:rPr>
        <w:t>përshkruar</w:t>
      </w:r>
      <w:proofErr w:type="spellEnd"/>
      <w:r w:rsidR="00355FBB" w:rsidRPr="00BF412B">
        <w:rPr>
          <w:color w:val="auto"/>
        </w:rPr>
        <w:t xml:space="preserve"> </w:t>
      </w:r>
      <w:proofErr w:type="spellStart"/>
      <w:r w:rsidR="00355FBB" w:rsidRPr="00BF412B">
        <w:rPr>
          <w:color w:val="auto"/>
        </w:rPr>
        <w:t>si</w:t>
      </w:r>
      <w:proofErr w:type="spellEnd"/>
      <w:r w:rsidR="00355FBB" w:rsidRPr="00BF412B">
        <w:rPr>
          <w:color w:val="auto"/>
        </w:rPr>
        <w:t xml:space="preserve"> (1) </w:t>
      </w:r>
      <w:proofErr w:type="spellStart"/>
      <w:r w:rsidR="00355FBB" w:rsidRPr="00BF412B">
        <w:rPr>
          <w:color w:val="auto"/>
        </w:rPr>
        <w:t>narative</w:t>
      </w:r>
      <w:proofErr w:type="spellEnd"/>
      <w:r w:rsidR="00355FBB" w:rsidRPr="00BF412B">
        <w:rPr>
          <w:color w:val="auto"/>
        </w:rPr>
        <w:t xml:space="preserve"> / </w:t>
      </w:r>
      <w:proofErr w:type="spellStart"/>
      <w:r w:rsidR="00355FBB" w:rsidRPr="00BF412B">
        <w:rPr>
          <w:color w:val="auto"/>
        </w:rPr>
        <w:t>shfaqje</w:t>
      </w:r>
      <w:proofErr w:type="spellEnd"/>
      <w:r w:rsidR="00355FBB" w:rsidRPr="00BF412B">
        <w:rPr>
          <w:color w:val="auto"/>
        </w:rPr>
        <w:t xml:space="preserve"> </w:t>
      </w:r>
      <w:r w:rsidR="00355FBB" w:rsidRPr="00BF412B">
        <w:rPr>
          <w:color w:val="auto"/>
          <w:lang w:val="sq-AL"/>
        </w:rPr>
        <w:t>përalla</w:t>
      </w:r>
      <w:r w:rsidRPr="00BF412B">
        <w:rPr>
          <w:color w:val="auto"/>
        </w:rPr>
        <w:t xml:space="preserve"> (2) </w:t>
      </w:r>
      <w:proofErr w:type="spellStart"/>
      <w:r w:rsidRPr="00BF412B">
        <w:rPr>
          <w:color w:val="auto"/>
        </w:rPr>
        <w:t>emisione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konverzionit</w:t>
      </w:r>
      <w:proofErr w:type="spellEnd"/>
      <w:r w:rsidRPr="00BF412B">
        <w:rPr>
          <w:color w:val="auto"/>
        </w:rPr>
        <w:t xml:space="preserve"> (3) </w:t>
      </w:r>
      <w:proofErr w:type="spellStart"/>
      <w:r w:rsidRPr="00BF412B">
        <w:rPr>
          <w:color w:val="auto"/>
        </w:rPr>
        <w:t>emisione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dhe</w:t>
      </w:r>
      <w:proofErr w:type="spellEnd"/>
      <w:r w:rsidRPr="00BF412B">
        <w:rPr>
          <w:color w:val="auto"/>
        </w:rPr>
        <w:t xml:space="preserve"> (4) </w:t>
      </w:r>
      <w:proofErr w:type="spellStart"/>
      <w:r w:rsidRPr="00BF412B">
        <w:rPr>
          <w:color w:val="auto"/>
        </w:rPr>
        <w:t>emisione</w:t>
      </w:r>
      <w:proofErr w:type="spellEnd"/>
      <w:r w:rsidRPr="00BF412B">
        <w:rPr>
          <w:color w:val="auto"/>
        </w:rPr>
        <w:t xml:space="preserve"> </w:t>
      </w:r>
      <w:proofErr w:type="spellStart"/>
      <w:r w:rsidRPr="00BF412B">
        <w:rPr>
          <w:color w:val="auto"/>
        </w:rPr>
        <w:t>hibride</w:t>
      </w:r>
      <w:proofErr w:type="spellEnd"/>
      <w:r w:rsidRPr="00BF412B">
        <w:rPr>
          <w:color w:val="auto"/>
        </w:rPr>
        <w:t>:</w:t>
      </w:r>
    </w:p>
    <w:p w14:paraId="15EA180C" w14:textId="77777777" w:rsidR="00F02720" w:rsidRPr="00BF412B" w:rsidRDefault="00F02720" w:rsidP="00FE77DE">
      <w:pPr>
        <w:numPr>
          <w:ilvl w:val="0"/>
          <w:numId w:val="3"/>
        </w:numPr>
        <w:spacing w:after="23"/>
        <w:ind w:right="139"/>
        <w:rPr>
          <w:i/>
          <w:color w:val="auto"/>
        </w:rPr>
      </w:pPr>
      <w:proofErr w:type="spellStart"/>
      <w:r w:rsidRPr="00BF412B">
        <w:rPr>
          <w:i/>
          <w:color w:val="auto"/>
        </w:rPr>
        <w:t>narative</w:t>
      </w:r>
      <w:proofErr w:type="spellEnd"/>
      <w:r w:rsidR="009A5FED" w:rsidRPr="00BF412B">
        <w:rPr>
          <w:i/>
          <w:color w:val="auto"/>
        </w:rPr>
        <w:t>/</w:t>
      </w:r>
      <w:proofErr w:type="spellStart"/>
      <w:r w:rsidRPr="00BF412B">
        <w:rPr>
          <w:i/>
          <w:color w:val="auto"/>
        </w:rPr>
        <w:t>shfaqje</w:t>
      </w:r>
      <w:proofErr w:type="spellEnd"/>
      <w:r w:rsidRPr="00BF412B">
        <w:rPr>
          <w:i/>
          <w:color w:val="auto"/>
        </w:rPr>
        <w:t xml:space="preserve"> </w:t>
      </w:r>
      <w:proofErr w:type="spellStart"/>
      <w:r w:rsidRPr="00BF412B">
        <w:rPr>
          <w:i/>
          <w:color w:val="auto"/>
        </w:rPr>
        <w:t>përalla</w:t>
      </w:r>
      <w:proofErr w:type="spellEnd"/>
      <w:r w:rsidR="009A5FED" w:rsidRPr="00BF412B">
        <w:rPr>
          <w:color w:val="auto"/>
        </w:rPr>
        <w:t xml:space="preserve"> </w:t>
      </w:r>
      <w:r w:rsidRPr="00BF412B">
        <w:rPr>
          <w:color w:val="auto"/>
        </w:rPr>
        <w:t>–</w:t>
      </w:r>
      <w:r w:rsidR="009A5FED" w:rsidRPr="00BF412B">
        <w:rPr>
          <w:color w:val="auto"/>
        </w:rPr>
        <w:t xml:space="preserve"> </w:t>
      </w:r>
      <w:proofErr w:type="spellStart"/>
      <w:r w:rsidRPr="00BF412B">
        <w:rPr>
          <w:color w:val="auto"/>
        </w:rPr>
        <w:t>programë</w:t>
      </w:r>
      <w:proofErr w:type="spellEnd"/>
      <w:r w:rsidRPr="00BF412B">
        <w:rPr>
          <w:color w:val="auto"/>
        </w:rPr>
        <w:t xml:space="preserve"> </w:t>
      </w:r>
      <w:proofErr w:type="spellStart"/>
      <w:r w:rsidRPr="00BF412B">
        <w:rPr>
          <w:color w:val="auto"/>
        </w:rPr>
        <w:t>struktura</w:t>
      </w:r>
      <w:proofErr w:type="spellEnd"/>
      <w:r w:rsidRPr="00BF412B">
        <w:rPr>
          <w:color w:val="auto"/>
        </w:rPr>
        <w:t xml:space="preserve"> </w:t>
      </w:r>
      <w:r w:rsidR="009A5FED" w:rsidRPr="00BF412B">
        <w:rPr>
          <w:color w:val="auto"/>
        </w:rPr>
        <w:t xml:space="preserve">(а) </w:t>
      </w:r>
      <w:r w:rsidR="00FE77DE" w:rsidRPr="00BF412B">
        <w:rPr>
          <w:color w:val="auto"/>
        </w:rPr>
        <w:t xml:space="preserve">e </w:t>
      </w:r>
      <w:proofErr w:type="spellStart"/>
      <w:r w:rsidR="00FE77DE" w:rsidRPr="00BF412B">
        <w:rPr>
          <w:color w:val="auto"/>
        </w:rPr>
        <w:t>të</w:t>
      </w:r>
      <w:proofErr w:type="spellEnd"/>
      <w:r w:rsidR="00FE77DE" w:rsidRPr="00BF412B">
        <w:rPr>
          <w:color w:val="auto"/>
        </w:rPr>
        <w:t xml:space="preserve"> </w:t>
      </w:r>
      <w:proofErr w:type="spellStart"/>
      <w:r w:rsidR="00FE77DE" w:rsidRPr="00BF412B">
        <w:rPr>
          <w:color w:val="auto"/>
        </w:rPr>
        <w:t>cilit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rregulluar</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veprimi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zhvillohet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fazave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ekspozimit</w:t>
      </w:r>
      <w:proofErr w:type="spellEnd"/>
      <w:r w:rsidRPr="00BF412B">
        <w:rPr>
          <w:color w:val="auto"/>
        </w:rPr>
        <w:t xml:space="preserve">, </w:t>
      </w:r>
      <w:proofErr w:type="spellStart"/>
      <w:r w:rsidRPr="00BF412B">
        <w:rPr>
          <w:color w:val="auto"/>
        </w:rPr>
        <w:t>ngatërresës</w:t>
      </w:r>
      <w:proofErr w:type="spellEnd"/>
      <w:r w:rsidRPr="00BF412B">
        <w:rPr>
          <w:color w:val="auto"/>
        </w:rPr>
        <w:t xml:space="preserve">, </w:t>
      </w:r>
      <w:proofErr w:type="spellStart"/>
      <w:r w:rsidRPr="00BF412B">
        <w:rPr>
          <w:color w:val="auto"/>
        </w:rPr>
        <w:t>kulminacionit</w:t>
      </w:r>
      <w:proofErr w:type="spellEnd"/>
      <w:r w:rsidRPr="00BF412B">
        <w:rPr>
          <w:color w:val="auto"/>
        </w:rPr>
        <w:t xml:space="preserve">, </w:t>
      </w:r>
      <w:proofErr w:type="spellStart"/>
      <w:r w:rsidRPr="00BF412B">
        <w:rPr>
          <w:color w:val="auto"/>
        </w:rPr>
        <w:t>periferisë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shpalosjes</w:t>
      </w:r>
      <w:proofErr w:type="spellEnd"/>
      <w:r w:rsidRPr="00BF412B">
        <w:rPr>
          <w:color w:val="auto"/>
        </w:rPr>
        <w:t xml:space="preserve">, </w:t>
      </w:r>
      <w:proofErr w:type="spellStart"/>
      <w:r w:rsidRPr="00BF412B">
        <w:rPr>
          <w:color w:val="auto"/>
        </w:rPr>
        <w:t>dhe</w:t>
      </w:r>
      <w:proofErr w:type="spellEnd"/>
      <w:r w:rsidRPr="00BF412B">
        <w:rPr>
          <w:color w:val="auto"/>
        </w:rPr>
        <w:t xml:space="preserve"> (b) </w:t>
      </w:r>
      <w:proofErr w:type="spellStart"/>
      <w:r w:rsidRPr="00BF412B">
        <w:rPr>
          <w:color w:val="auto"/>
        </w:rPr>
        <w:t>personazhet</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cilëve</w:t>
      </w:r>
      <w:proofErr w:type="spellEnd"/>
      <w:r w:rsidRPr="00BF412B">
        <w:rPr>
          <w:color w:val="auto"/>
        </w:rPr>
        <w:t xml:space="preserve"> </w:t>
      </w:r>
      <w:proofErr w:type="spellStart"/>
      <w:r w:rsidRPr="00BF412B">
        <w:rPr>
          <w:color w:val="auto"/>
        </w:rPr>
        <w:t>shndërrohen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filmat</w:t>
      </w:r>
      <w:proofErr w:type="spellEnd"/>
      <w:r w:rsidRPr="00BF412B">
        <w:rPr>
          <w:color w:val="auto"/>
        </w:rPr>
        <w:t xml:space="preserve">, </w:t>
      </w:r>
      <w:proofErr w:type="spellStart"/>
      <w:r w:rsidRPr="00BF412B">
        <w:rPr>
          <w:color w:val="auto"/>
        </w:rPr>
        <w:t>fabulat</w:t>
      </w:r>
      <w:proofErr w:type="spellEnd"/>
      <w:r w:rsidRPr="00BF412B">
        <w:rPr>
          <w:color w:val="auto"/>
        </w:rPr>
        <w:t xml:space="preserve">, </w:t>
      </w:r>
      <w:proofErr w:type="spellStart"/>
      <w:r w:rsidRPr="00BF412B">
        <w:rPr>
          <w:color w:val="auto"/>
        </w:rPr>
        <w:t>filmat</w:t>
      </w:r>
      <w:proofErr w:type="spellEnd"/>
      <w:r w:rsidRPr="00BF412B">
        <w:rPr>
          <w:color w:val="auto"/>
        </w:rPr>
        <w:t xml:space="preserve"> e </w:t>
      </w:r>
      <w:proofErr w:type="spellStart"/>
      <w:r w:rsidRPr="00BF412B">
        <w:rPr>
          <w:color w:val="auto"/>
        </w:rPr>
        <w:t>animuar</w:t>
      </w:r>
      <w:proofErr w:type="spellEnd"/>
      <w:r w:rsidRPr="00BF412B">
        <w:rPr>
          <w:color w:val="auto"/>
        </w:rPr>
        <w:t xml:space="preserve">, </w:t>
      </w:r>
      <w:proofErr w:type="spellStart"/>
      <w:r w:rsidRPr="00BF412B">
        <w:rPr>
          <w:color w:val="auto"/>
        </w:rPr>
        <w:t>etj</w:t>
      </w:r>
      <w:proofErr w:type="spellEnd"/>
      <w:r w:rsidRPr="00BF412B">
        <w:rPr>
          <w:color w:val="auto"/>
        </w:rPr>
        <w:t>.). [</w:t>
      </w:r>
      <w:proofErr w:type="spellStart"/>
      <w:r w:rsidRPr="00BF412B">
        <w:rPr>
          <w:color w:val="auto"/>
        </w:rPr>
        <w:t>shembull</w:t>
      </w:r>
      <w:proofErr w:type="spellEnd"/>
      <w:r w:rsidRPr="00BF412B">
        <w:rPr>
          <w:color w:val="auto"/>
        </w:rPr>
        <w:t xml:space="preserve">: </w:t>
      </w:r>
      <w:r w:rsidRPr="00BF412B">
        <w:rPr>
          <w:i/>
          <w:color w:val="auto"/>
        </w:rPr>
        <w:t xml:space="preserve">Na </w:t>
      </w:r>
      <w:proofErr w:type="spellStart"/>
      <w:r w:rsidRPr="00BF412B">
        <w:rPr>
          <w:i/>
          <w:color w:val="auto"/>
        </w:rPr>
        <w:t>ishte</w:t>
      </w:r>
      <w:proofErr w:type="spellEnd"/>
      <w:r w:rsidRPr="00BF412B">
        <w:rPr>
          <w:i/>
          <w:color w:val="auto"/>
        </w:rPr>
        <w:t xml:space="preserve"> </w:t>
      </w:r>
      <w:proofErr w:type="spellStart"/>
      <w:r w:rsidRPr="00BF412B">
        <w:rPr>
          <w:i/>
          <w:color w:val="auto"/>
        </w:rPr>
        <w:t>një</w:t>
      </w:r>
      <w:proofErr w:type="spellEnd"/>
      <w:r w:rsidRPr="00BF412B">
        <w:rPr>
          <w:i/>
          <w:color w:val="auto"/>
        </w:rPr>
        <w:t xml:space="preserve"> </w:t>
      </w:r>
      <w:proofErr w:type="spellStart"/>
      <w:r w:rsidRPr="00BF412B">
        <w:rPr>
          <w:i/>
          <w:color w:val="auto"/>
        </w:rPr>
        <w:t>herë</w:t>
      </w:r>
      <w:proofErr w:type="spellEnd"/>
      <w:r w:rsidRPr="00BF412B">
        <w:rPr>
          <w:i/>
          <w:color w:val="auto"/>
        </w:rPr>
        <w:t xml:space="preserve"> (MRT 1), </w:t>
      </w:r>
      <w:proofErr w:type="spellStart"/>
      <w:r w:rsidRPr="00BF412B">
        <w:rPr>
          <w:i/>
          <w:color w:val="auto"/>
        </w:rPr>
        <w:t>Përralla</w:t>
      </w:r>
      <w:proofErr w:type="spellEnd"/>
      <w:r w:rsidRPr="00BF412B">
        <w:rPr>
          <w:i/>
          <w:color w:val="auto"/>
        </w:rPr>
        <w:t xml:space="preserve"> </w:t>
      </w:r>
      <w:proofErr w:type="spellStart"/>
      <w:r w:rsidRPr="00BF412B">
        <w:rPr>
          <w:i/>
          <w:color w:val="auto"/>
        </w:rPr>
        <w:t>popullore</w:t>
      </w:r>
      <w:proofErr w:type="spellEnd"/>
      <w:r w:rsidRPr="00BF412B">
        <w:rPr>
          <w:i/>
          <w:color w:val="auto"/>
        </w:rPr>
        <w:t xml:space="preserve"> </w:t>
      </w:r>
      <w:proofErr w:type="spellStart"/>
      <w:r w:rsidRPr="00BF412B">
        <w:rPr>
          <w:i/>
          <w:color w:val="auto"/>
        </w:rPr>
        <w:t>maqedonase</w:t>
      </w:r>
      <w:proofErr w:type="spellEnd"/>
      <w:r w:rsidRPr="00BF412B">
        <w:rPr>
          <w:i/>
          <w:color w:val="auto"/>
        </w:rPr>
        <w:t xml:space="preserve"> (MRT 1), Pig </w:t>
      </w:r>
      <w:proofErr w:type="spellStart"/>
      <w:r w:rsidRPr="00BF412B">
        <w:rPr>
          <w:i/>
          <w:color w:val="auto"/>
        </w:rPr>
        <w:t>Pepa</w:t>
      </w:r>
      <w:proofErr w:type="spellEnd"/>
      <w:r w:rsidRPr="00BF412B">
        <w:rPr>
          <w:i/>
          <w:color w:val="auto"/>
        </w:rPr>
        <w:t xml:space="preserve"> (</w:t>
      </w:r>
      <w:proofErr w:type="spellStart"/>
      <w:r w:rsidRPr="00BF412B">
        <w:rPr>
          <w:i/>
          <w:color w:val="auto"/>
        </w:rPr>
        <w:t>Sitel</w:t>
      </w:r>
      <w:proofErr w:type="spellEnd"/>
      <w:r w:rsidRPr="00BF412B">
        <w:rPr>
          <w:i/>
          <w:color w:val="auto"/>
        </w:rPr>
        <w:t xml:space="preserve">), </w:t>
      </w:r>
      <w:proofErr w:type="spellStart"/>
      <w:r w:rsidRPr="00BF412B">
        <w:rPr>
          <w:i/>
          <w:color w:val="auto"/>
        </w:rPr>
        <w:t>etj</w:t>
      </w:r>
      <w:proofErr w:type="spellEnd"/>
      <w:r w:rsidRPr="00BF412B">
        <w:rPr>
          <w:i/>
          <w:color w:val="auto"/>
        </w:rPr>
        <w:t>.]</w:t>
      </w:r>
    </w:p>
    <w:p w14:paraId="50A94E50" w14:textId="77777777" w:rsidR="00FE77DE" w:rsidRPr="00BF412B" w:rsidRDefault="00FE77DE" w:rsidP="00FE77DE">
      <w:pPr>
        <w:numPr>
          <w:ilvl w:val="0"/>
          <w:numId w:val="3"/>
        </w:numPr>
        <w:spacing w:after="23"/>
        <w:ind w:right="139"/>
        <w:rPr>
          <w:color w:val="auto"/>
        </w:rPr>
      </w:pPr>
      <w:proofErr w:type="spellStart"/>
      <w:r w:rsidRPr="00BF412B">
        <w:rPr>
          <w:i/>
          <w:color w:val="auto"/>
        </w:rPr>
        <w:t>emison</w:t>
      </w:r>
      <w:proofErr w:type="spellEnd"/>
      <w:r w:rsidRPr="00BF412B">
        <w:rPr>
          <w:i/>
          <w:color w:val="auto"/>
        </w:rPr>
        <w:t xml:space="preserve"> </w:t>
      </w:r>
      <w:proofErr w:type="spellStart"/>
      <w:r w:rsidRPr="00BF412B">
        <w:rPr>
          <w:i/>
          <w:color w:val="auto"/>
        </w:rPr>
        <w:t>konverzist</w:t>
      </w:r>
      <w:proofErr w:type="spellEnd"/>
      <w:r w:rsidR="009A5FED" w:rsidRPr="00BF412B">
        <w:rPr>
          <w:color w:val="auto"/>
        </w:rPr>
        <w:t xml:space="preserve"> –</w:t>
      </w:r>
      <w:r w:rsidR="009A5FED" w:rsidRPr="00BF412B">
        <w:rPr>
          <w:b/>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struktura</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rregulluar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bisedë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asnjë</w:t>
      </w:r>
      <w:proofErr w:type="spellEnd"/>
      <w:r w:rsidRPr="00BF412B">
        <w:rPr>
          <w:color w:val="auto"/>
        </w:rPr>
        <w:t xml:space="preserve"> </w:t>
      </w:r>
      <w:proofErr w:type="spellStart"/>
      <w:r w:rsidRPr="00BF412B">
        <w:rPr>
          <w:color w:val="auto"/>
        </w:rPr>
        <w:t>transformim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personazheve</w:t>
      </w:r>
      <w:proofErr w:type="spellEnd"/>
      <w:r w:rsidRPr="00BF412B">
        <w:rPr>
          <w:color w:val="auto"/>
        </w:rPr>
        <w:t>, [</w:t>
      </w:r>
      <w:proofErr w:type="spellStart"/>
      <w:r w:rsidRPr="00BF412B">
        <w:rPr>
          <w:color w:val="auto"/>
        </w:rPr>
        <w:t>shembull</w:t>
      </w:r>
      <w:proofErr w:type="spellEnd"/>
      <w:r w:rsidRPr="00BF412B">
        <w:rPr>
          <w:color w:val="auto"/>
        </w:rPr>
        <w:t xml:space="preserve">: </w:t>
      </w:r>
      <w:proofErr w:type="spellStart"/>
      <w:r w:rsidRPr="00BF412B">
        <w:rPr>
          <w:color w:val="auto"/>
        </w:rPr>
        <w:t>lart</w:t>
      </w:r>
      <w:proofErr w:type="spellEnd"/>
      <w:r w:rsidRPr="00BF412B">
        <w:rPr>
          <w:color w:val="auto"/>
        </w:rPr>
        <w:t xml:space="preserve"> e </w:t>
      </w:r>
      <w:proofErr w:type="spellStart"/>
      <w:r w:rsidRPr="00BF412B">
        <w:rPr>
          <w:color w:val="auto"/>
        </w:rPr>
        <w:t>poshtë</w:t>
      </w:r>
      <w:proofErr w:type="spellEnd"/>
      <w:r w:rsidRPr="00BF412B">
        <w:rPr>
          <w:color w:val="auto"/>
        </w:rPr>
        <w:t xml:space="preserve"> ne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Telma</w:t>
      </w:r>
      <w:proofErr w:type="spellEnd"/>
      <w:r w:rsidRPr="00BF412B">
        <w:rPr>
          <w:color w:val="auto"/>
        </w:rPr>
        <w:t>)].</w:t>
      </w:r>
    </w:p>
    <w:p w14:paraId="0A2E379F" w14:textId="77777777" w:rsidR="00A452F0" w:rsidRPr="00BF412B" w:rsidRDefault="00A452F0" w:rsidP="00A452F0">
      <w:pPr>
        <w:numPr>
          <w:ilvl w:val="0"/>
          <w:numId w:val="3"/>
        </w:numPr>
        <w:spacing w:after="17"/>
        <w:ind w:right="139"/>
        <w:rPr>
          <w:color w:val="auto"/>
        </w:rPr>
      </w:pPr>
      <w:r w:rsidRPr="00BF412B">
        <w:rPr>
          <w:i/>
          <w:color w:val="auto"/>
        </w:rPr>
        <w:t xml:space="preserve">Emission </w:t>
      </w:r>
      <w:proofErr w:type="spellStart"/>
      <w:r w:rsidRPr="00BF412B">
        <w:rPr>
          <w:i/>
          <w:color w:val="auto"/>
        </w:rPr>
        <w:t>muzikor</w:t>
      </w:r>
      <w:proofErr w:type="spellEnd"/>
      <w:r w:rsidR="009A5FED" w:rsidRPr="00BF412B">
        <w:rPr>
          <w:i/>
          <w:color w:val="auto"/>
        </w:rPr>
        <w:t xml:space="preserve"> </w:t>
      </w:r>
      <w:r w:rsidR="009A5FED" w:rsidRPr="00BF412B">
        <w:rPr>
          <w:color w:val="auto"/>
        </w:rPr>
        <w:t>–</w:t>
      </w:r>
      <w:r w:rsidR="009A5FED" w:rsidRPr="00BF412B">
        <w:rPr>
          <w:b/>
          <w:color w:val="auto"/>
        </w:rPr>
        <w:t xml:space="preserve"> </w:t>
      </w:r>
      <w:r w:rsidRPr="00BF412B">
        <w:rPr>
          <w:color w:val="auto"/>
        </w:rPr>
        <w:t xml:space="preserve">program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përbërësi</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akti</w:t>
      </w:r>
      <w:proofErr w:type="spellEnd"/>
      <w:r w:rsidRPr="00BF412B">
        <w:rPr>
          <w:color w:val="auto"/>
        </w:rPr>
        <w:t xml:space="preserve"> </w:t>
      </w:r>
      <w:proofErr w:type="spellStart"/>
      <w:r w:rsidRPr="00BF412B">
        <w:rPr>
          <w:color w:val="auto"/>
        </w:rPr>
        <w:t>muzikor</w:t>
      </w:r>
      <w:proofErr w:type="spellEnd"/>
      <w:r w:rsidRPr="00BF412B">
        <w:rPr>
          <w:color w:val="auto"/>
        </w:rPr>
        <w:t xml:space="preserve"> [Super Star (MRT 1)].</w:t>
      </w:r>
    </w:p>
    <w:p w14:paraId="2A187919" w14:textId="77777777" w:rsidR="002C733A" w:rsidRPr="00BF412B" w:rsidRDefault="00A452F0" w:rsidP="00A452F0">
      <w:pPr>
        <w:numPr>
          <w:ilvl w:val="0"/>
          <w:numId w:val="3"/>
        </w:numPr>
        <w:spacing w:after="17"/>
        <w:ind w:right="139"/>
        <w:rPr>
          <w:color w:val="auto"/>
        </w:rPr>
      </w:pPr>
      <w:r w:rsidRPr="00BF412B">
        <w:rPr>
          <w:i/>
          <w:color w:val="auto"/>
        </w:rPr>
        <w:t xml:space="preserve">Emission </w:t>
      </w:r>
      <w:proofErr w:type="spellStart"/>
      <w:r w:rsidRPr="00BF412B">
        <w:rPr>
          <w:i/>
          <w:color w:val="auto"/>
        </w:rPr>
        <w:t>hibrid</w:t>
      </w:r>
      <w:proofErr w:type="spellEnd"/>
      <w:r w:rsidR="009A5FED" w:rsidRPr="00BF412B">
        <w:rPr>
          <w:i/>
          <w:color w:val="auto"/>
        </w:rPr>
        <w:t xml:space="preserve"> </w:t>
      </w:r>
      <w:r w:rsidR="009A5FED"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që</w:t>
      </w:r>
      <w:proofErr w:type="spellEnd"/>
      <w:r w:rsidRPr="00BF412B">
        <w:rPr>
          <w:color w:val="auto"/>
        </w:rPr>
        <w:t xml:space="preserve"> </w:t>
      </w:r>
      <w:proofErr w:type="spellStart"/>
      <w:r w:rsidRPr="00BF412B">
        <w:rPr>
          <w:color w:val="auto"/>
        </w:rPr>
        <w:t>kombinon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paktën</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llojet</w:t>
      </w:r>
      <w:proofErr w:type="spellEnd"/>
      <w:r w:rsidRPr="00BF412B">
        <w:rPr>
          <w:color w:val="auto"/>
        </w:rPr>
        <w:t xml:space="preserve"> e </w:t>
      </w:r>
      <w:proofErr w:type="spellStart"/>
      <w:r w:rsidRPr="00BF412B">
        <w:rPr>
          <w:color w:val="auto"/>
        </w:rPr>
        <w:t>mëparshme</w:t>
      </w:r>
      <w:proofErr w:type="spellEnd"/>
      <w:r w:rsidRPr="00BF412B">
        <w:rPr>
          <w:color w:val="auto"/>
        </w:rPr>
        <w:t xml:space="preserve">, pa u </w:t>
      </w:r>
      <w:proofErr w:type="spellStart"/>
      <w:r w:rsidRPr="00BF412B">
        <w:rPr>
          <w:color w:val="auto"/>
        </w:rPr>
        <w:t>mbizotëruar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njëri</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tyre</w:t>
      </w:r>
      <w:proofErr w:type="spellEnd"/>
      <w:r w:rsidRPr="00BF412B">
        <w:rPr>
          <w:color w:val="auto"/>
        </w:rPr>
        <w:t xml:space="preserve"> [5+ Family (MRT 1)].</w:t>
      </w:r>
    </w:p>
    <w:p w14:paraId="07EA7F9D" w14:textId="77777777" w:rsidR="002C733A" w:rsidRPr="00BF412B" w:rsidRDefault="0031030A" w:rsidP="00D404E3">
      <w:pPr>
        <w:spacing w:after="21"/>
        <w:ind w:left="2" w:right="139"/>
        <w:rPr>
          <w:color w:val="auto"/>
        </w:rPr>
      </w:pPr>
      <w:proofErr w:type="spellStart"/>
      <w:r w:rsidRPr="00BF412B">
        <w:rPr>
          <w:color w:val="auto"/>
        </w:rPr>
        <w:t>Procedura</w:t>
      </w:r>
      <w:proofErr w:type="spellEnd"/>
      <w:r w:rsidRPr="00BF412B">
        <w:rPr>
          <w:color w:val="auto"/>
        </w:rPr>
        <w:t xml:space="preserve"> </w:t>
      </w:r>
      <w:proofErr w:type="spellStart"/>
      <w:r w:rsidRPr="00BF412B">
        <w:rPr>
          <w:color w:val="auto"/>
        </w:rPr>
        <w:t>sekondare</w:t>
      </w:r>
      <w:proofErr w:type="spellEnd"/>
      <w:r w:rsidRPr="00BF412B">
        <w:rPr>
          <w:color w:val="auto"/>
        </w:rPr>
        <w:t xml:space="preserve"> e </w:t>
      </w:r>
      <w:proofErr w:type="spellStart"/>
      <w:r w:rsidRPr="00BF412B">
        <w:rPr>
          <w:color w:val="auto"/>
        </w:rPr>
        <w:t>marrjes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mostrave</w:t>
      </w:r>
      <w:proofErr w:type="spellEnd"/>
      <w:r w:rsidRPr="00BF412B">
        <w:rPr>
          <w:color w:val="auto"/>
        </w:rPr>
        <w:t xml:space="preserve"> ka </w:t>
      </w:r>
      <w:proofErr w:type="spellStart"/>
      <w:r w:rsidRPr="00BF412B">
        <w:rPr>
          <w:color w:val="auto"/>
        </w:rPr>
        <w:t>logjikë</w:t>
      </w:r>
      <w:proofErr w:type="spellEnd"/>
      <w:r w:rsidRPr="00BF412B">
        <w:rPr>
          <w:color w:val="auto"/>
        </w:rPr>
        <w:t xml:space="preserve"> </w:t>
      </w:r>
      <w:proofErr w:type="spellStart"/>
      <w:r w:rsidRPr="00BF412B">
        <w:rPr>
          <w:color w:val="auto"/>
        </w:rPr>
        <w:t>analitike</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lloje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emetimeve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disponueshme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qasje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kërkimore</w:t>
      </w:r>
      <w:proofErr w:type="spellEnd"/>
      <w:r w:rsidRPr="00BF412B">
        <w:rPr>
          <w:color w:val="auto"/>
        </w:rPr>
        <w:t xml:space="preserve">. </w:t>
      </w:r>
      <w:proofErr w:type="spellStart"/>
      <w:r w:rsidR="00D404E3" w:rsidRPr="00BF412B">
        <w:rPr>
          <w:color w:val="auto"/>
        </w:rPr>
        <w:t>Më</w:t>
      </w:r>
      <w:proofErr w:type="spellEnd"/>
      <w:r w:rsidR="00D404E3" w:rsidRPr="00BF412B">
        <w:rPr>
          <w:color w:val="auto"/>
        </w:rPr>
        <w:t xml:space="preserve"> </w:t>
      </w:r>
      <w:proofErr w:type="spellStart"/>
      <w:r w:rsidR="00D404E3" w:rsidRPr="00BF412B">
        <w:rPr>
          <w:color w:val="auto"/>
        </w:rPr>
        <w:t>në</w:t>
      </w:r>
      <w:proofErr w:type="spellEnd"/>
      <w:r w:rsidR="00D404E3" w:rsidRPr="00BF412B">
        <w:rPr>
          <w:color w:val="auto"/>
        </w:rPr>
        <w:t xml:space="preserve"> fund,</w:t>
      </w:r>
      <w:r w:rsidR="00D404E3" w:rsidRPr="00BF412B">
        <w:rPr>
          <w:b/>
          <w:color w:val="auto"/>
        </w:rPr>
        <w:t xml:space="preserve"> </w:t>
      </w:r>
      <w:proofErr w:type="spellStart"/>
      <w:r w:rsidR="00D404E3" w:rsidRPr="00BF412B">
        <w:rPr>
          <w:b/>
          <w:color w:val="auto"/>
        </w:rPr>
        <w:t>faza</w:t>
      </w:r>
      <w:proofErr w:type="spellEnd"/>
      <w:r w:rsidR="00D404E3" w:rsidRPr="00BF412B">
        <w:rPr>
          <w:b/>
          <w:color w:val="auto"/>
        </w:rPr>
        <w:t xml:space="preserve"> e </w:t>
      </w:r>
      <w:proofErr w:type="spellStart"/>
      <w:r w:rsidR="00D404E3" w:rsidRPr="00BF412B">
        <w:rPr>
          <w:b/>
          <w:color w:val="auto"/>
        </w:rPr>
        <w:t>tretë</w:t>
      </w:r>
      <w:proofErr w:type="spellEnd"/>
      <w:r w:rsidR="00D71363" w:rsidRPr="00BF412B">
        <w:rPr>
          <w:color w:val="auto"/>
        </w:rPr>
        <w:t xml:space="preserve"> e </w:t>
      </w:r>
      <w:proofErr w:type="spellStart"/>
      <w:r w:rsidR="00D71363" w:rsidRPr="00BF412B">
        <w:rPr>
          <w:color w:val="auto"/>
        </w:rPr>
        <w:t>nën-egzemplarëve</w:t>
      </w:r>
      <w:proofErr w:type="spellEnd"/>
      <w:r w:rsidR="00D404E3" w:rsidRPr="00BF412B">
        <w:rPr>
          <w:color w:val="auto"/>
        </w:rPr>
        <w:t xml:space="preserve"> </w:t>
      </w:r>
      <w:proofErr w:type="spellStart"/>
      <w:r w:rsidR="00D404E3" w:rsidRPr="00BF412B">
        <w:rPr>
          <w:color w:val="auto"/>
        </w:rPr>
        <w:t>të</w:t>
      </w:r>
      <w:proofErr w:type="spellEnd"/>
      <w:r w:rsidR="00D404E3" w:rsidRPr="00BF412B">
        <w:rPr>
          <w:color w:val="auto"/>
        </w:rPr>
        <w:t xml:space="preserve"> </w:t>
      </w:r>
      <w:proofErr w:type="spellStart"/>
      <w:r w:rsidR="00D404E3" w:rsidRPr="00BF412B">
        <w:rPr>
          <w:color w:val="auto"/>
        </w:rPr>
        <w:t>kompozicioneve</w:t>
      </w:r>
      <w:proofErr w:type="spellEnd"/>
      <w:r w:rsidR="00D404E3" w:rsidRPr="00BF412B">
        <w:rPr>
          <w:color w:val="auto"/>
        </w:rPr>
        <w:t xml:space="preserve"> </w:t>
      </w:r>
      <w:proofErr w:type="spellStart"/>
      <w:r w:rsidR="00D404E3" w:rsidRPr="00BF412B">
        <w:rPr>
          <w:color w:val="auto"/>
        </w:rPr>
        <w:t>të</w:t>
      </w:r>
      <w:proofErr w:type="spellEnd"/>
      <w:r w:rsidR="00D404E3" w:rsidRPr="00BF412B">
        <w:rPr>
          <w:color w:val="auto"/>
        </w:rPr>
        <w:t xml:space="preserve"> </w:t>
      </w:r>
      <w:proofErr w:type="spellStart"/>
      <w:r w:rsidR="00D404E3" w:rsidRPr="00BF412B">
        <w:rPr>
          <w:color w:val="auto"/>
        </w:rPr>
        <w:t>strukturuara</w:t>
      </w:r>
      <w:proofErr w:type="spellEnd"/>
      <w:r w:rsidR="00D404E3" w:rsidRPr="00BF412B">
        <w:rPr>
          <w:color w:val="auto"/>
        </w:rPr>
        <w:t xml:space="preserve"> </w:t>
      </w:r>
      <w:proofErr w:type="spellStart"/>
      <w:r w:rsidR="00D404E3" w:rsidRPr="00BF412B">
        <w:rPr>
          <w:color w:val="auto"/>
        </w:rPr>
        <w:t>si</w:t>
      </w:r>
      <w:proofErr w:type="spellEnd"/>
      <w:r w:rsidR="00D404E3" w:rsidRPr="00BF412B">
        <w:rPr>
          <w:color w:val="auto"/>
        </w:rPr>
        <w:t xml:space="preserve"> </w:t>
      </w:r>
      <w:proofErr w:type="spellStart"/>
      <w:r w:rsidR="00D404E3" w:rsidRPr="00BF412B">
        <w:rPr>
          <w:color w:val="auto"/>
        </w:rPr>
        <w:t>tregime</w:t>
      </w:r>
      <w:proofErr w:type="spellEnd"/>
      <w:r w:rsidR="00D404E3" w:rsidRPr="00BF412B">
        <w:rPr>
          <w:color w:val="auto"/>
        </w:rPr>
        <w:t xml:space="preserve"> narrative / </w:t>
      </w:r>
      <w:proofErr w:type="spellStart"/>
      <w:r w:rsidR="00D404E3" w:rsidRPr="00BF412B">
        <w:rPr>
          <w:color w:val="auto"/>
        </w:rPr>
        <w:t>tipare</w:t>
      </w:r>
      <w:proofErr w:type="spellEnd"/>
      <w:r w:rsidR="00D404E3" w:rsidRPr="00BF412B">
        <w:rPr>
          <w:color w:val="auto"/>
        </w:rPr>
        <w:t xml:space="preserve"> </w:t>
      </w:r>
      <w:proofErr w:type="spellStart"/>
      <w:r w:rsidR="00D404E3" w:rsidRPr="00BF412B">
        <w:rPr>
          <w:color w:val="auto"/>
        </w:rPr>
        <w:t>nga</w:t>
      </w:r>
      <w:proofErr w:type="spellEnd"/>
      <w:r w:rsidR="00D404E3" w:rsidRPr="00BF412B">
        <w:rPr>
          <w:color w:val="auto"/>
        </w:rPr>
        <w:t xml:space="preserve"> </w:t>
      </w:r>
      <w:proofErr w:type="spellStart"/>
      <w:r w:rsidR="00D404E3" w:rsidRPr="00BF412B">
        <w:rPr>
          <w:color w:val="auto"/>
        </w:rPr>
        <w:t>prodhimi</w:t>
      </w:r>
      <w:proofErr w:type="spellEnd"/>
      <w:r w:rsidR="00D404E3" w:rsidRPr="00BF412B">
        <w:rPr>
          <w:color w:val="auto"/>
        </w:rPr>
        <w:t xml:space="preserve"> </w:t>
      </w:r>
      <w:proofErr w:type="spellStart"/>
      <w:r w:rsidR="00D404E3" w:rsidRPr="00BF412B">
        <w:rPr>
          <w:color w:val="auto"/>
        </w:rPr>
        <w:t>vendas</w:t>
      </w:r>
      <w:proofErr w:type="spellEnd"/>
      <w:r w:rsidR="00D404E3" w:rsidRPr="00BF412B">
        <w:rPr>
          <w:color w:val="auto"/>
        </w:rPr>
        <w:t xml:space="preserve">, </w:t>
      </w:r>
      <w:proofErr w:type="spellStart"/>
      <w:r w:rsidR="00D404E3" w:rsidRPr="00BF412B">
        <w:rPr>
          <w:color w:val="auto"/>
        </w:rPr>
        <w:t>shembuj</w:t>
      </w:r>
      <w:proofErr w:type="spellEnd"/>
      <w:r w:rsidR="00D404E3" w:rsidRPr="00BF412B">
        <w:rPr>
          <w:color w:val="auto"/>
        </w:rPr>
        <w:t xml:space="preserve"> </w:t>
      </w:r>
      <w:proofErr w:type="spellStart"/>
      <w:r w:rsidR="00D404E3" w:rsidRPr="00BF412B">
        <w:rPr>
          <w:color w:val="auto"/>
        </w:rPr>
        <w:t>paradigmatikë</w:t>
      </w:r>
      <w:proofErr w:type="spellEnd"/>
      <w:r w:rsidR="00D404E3" w:rsidRPr="00BF412B">
        <w:rPr>
          <w:color w:val="auto"/>
        </w:rPr>
        <w:t xml:space="preserve"> </w:t>
      </w:r>
      <w:proofErr w:type="spellStart"/>
      <w:r w:rsidR="00D404E3" w:rsidRPr="00BF412B">
        <w:rPr>
          <w:color w:val="auto"/>
        </w:rPr>
        <w:t>të</w:t>
      </w:r>
      <w:proofErr w:type="spellEnd"/>
      <w:r w:rsidR="00D404E3" w:rsidRPr="00BF412B">
        <w:rPr>
          <w:color w:val="auto"/>
        </w:rPr>
        <w:t xml:space="preserve"> </w:t>
      </w:r>
      <w:proofErr w:type="spellStart"/>
      <w:r w:rsidR="00D404E3" w:rsidRPr="00BF412B">
        <w:rPr>
          <w:color w:val="auto"/>
        </w:rPr>
        <w:t>trajtimit</w:t>
      </w:r>
      <w:proofErr w:type="spellEnd"/>
      <w:r w:rsidR="00D404E3" w:rsidRPr="00BF412B">
        <w:rPr>
          <w:color w:val="auto"/>
        </w:rPr>
        <w:t xml:space="preserve"> </w:t>
      </w:r>
      <w:proofErr w:type="spellStart"/>
      <w:r w:rsidR="00D404E3" w:rsidRPr="00BF412B">
        <w:rPr>
          <w:color w:val="auto"/>
        </w:rPr>
        <w:t>më</w:t>
      </w:r>
      <w:proofErr w:type="spellEnd"/>
      <w:r w:rsidR="00D404E3" w:rsidRPr="00BF412B">
        <w:rPr>
          <w:color w:val="auto"/>
        </w:rPr>
        <w:t xml:space="preserve"> </w:t>
      </w:r>
      <w:proofErr w:type="spellStart"/>
      <w:r w:rsidR="00D404E3" w:rsidRPr="00BF412B">
        <w:rPr>
          <w:color w:val="auto"/>
        </w:rPr>
        <w:t>të</w:t>
      </w:r>
      <w:proofErr w:type="spellEnd"/>
      <w:r w:rsidR="00D404E3" w:rsidRPr="00BF412B">
        <w:rPr>
          <w:color w:val="auto"/>
        </w:rPr>
        <w:t xml:space="preserve"> </w:t>
      </w:r>
      <w:proofErr w:type="spellStart"/>
      <w:r w:rsidR="00D404E3" w:rsidRPr="00BF412B">
        <w:rPr>
          <w:color w:val="auto"/>
        </w:rPr>
        <w:t>thellë</w:t>
      </w:r>
      <w:proofErr w:type="spellEnd"/>
      <w:r w:rsidR="00D404E3" w:rsidRPr="00BF412B">
        <w:rPr>
          <w:color w:val="auto"/>
        </w:rPr>
        <w:t xml:space="preserve"> </w:t>
      </w:r>
      <w:proofErr w:type="spellStart"/>
      <w:r w:rsidR="00D404E3" w:rsidRPr="00BF412B">
        <w:rPr>
          <w:color w:val="auto"/>
        </w:rPr>
        <w:t>cilësor</w:t>
      </w:r>
      <w:proofErr w:type="spellEnd"/>
      <w:r w:rsidR="00D404E3" w:rsidRPr="00BF412B">
        <w:rPr>
          <w:color w:val="auto"/>
        </w:rPr>
        <w:t xml:space="preserve"> </w:t>
      </w:r>
      <w:proofErr w:type="spellStart"/>
      <w:r w:rsidR="00D404E3" w:rsidRPr="00BF412B">
        <w:rPr>
          <w:color w:val="auto"/>
        </w:rPr>
        <w:t>të</w:t>
      </w:r>
      <w:proofErr w:type="spellEnd"/>
      <w:r w:rsidR="00D404E3" w:rsidRPr="00BF412B">
        <w:rPr>
          <w:color w:val="auto"/>
        </w:rPr>
        <w:t xml:space="preserve"> </w:t>
      </w:r>
      <w:proofErr w:type="spellStart"/>
      <w:r w:rsidR="00D404E3" w:rsidRPr="00BF412B">
        <w:rPr>
          <w:color w:val="auto"/>
        </w:rPr>
        <w:t>çështjeve</w:t>
      </w:r>
      <w:proofErr w:type="spellEnd"/>
      <w:r w:rsidR="00D404E3" w:rsidRPr="00BF412B">
        <w:rPr>
          <w:color w:val="auto"/>
        </w:rPr>
        <w:t xml:space="preserve"> </w:t>
      </w:r>
      <w:proofErr w:type="spellStart"/>
      <w:r w:rsidR="00D404E3" w:rsidRPr="00BF412B">
        <w:rPr>
          <w:color w:val="auto"/>
        </w:rPr>
        <w:t>gjinore</w:t>
      </w:r>
      <w:proofErr w:type="spellEnd"/>
      <w:r w:rsidR="00D404E3" w:rsidRPr="00BF412B">
        <w:rPr>
          <w:color w:val="auto"/>
        </w:rPr>
        <w:t xml:space="preserve"> </w:t>
      </w:r>
      <w:proofErr w:type="spellStart"/>
      <w:r w:rsidR="00D404E3" w:rsidRPr="00BF412B">
        <w:rPr>
          <w:color w:val="auto"/>
        </w:rPr>
        <w:t>janë</w:t>
      </w:r>
      <w:proofErr w:type="spellEnd"/>
      <w:r w:rsidR="00D404E3" w:rsidRPr="00BF412B">
        <w:rPr>
          <w:color w:val="auto"/>
        </w:rPr>
        <w:t xml:space="preserve"> </w:t>
      </w:r>
      <w:proofErr w:type="spellStart"/>
      <w:r w:rsidR="00D404E3" w:rsidRPr="00BF412B">
        <w:rPr>
          <w:color w:val="auto"/>
        </w:rPr>
        <w:t>të</w:t>
      </w:r>
      <w:proofErr w:type="spellEnd"/>
      <w:r w:rsidR="00D404E3" w:rsidRPr="00BF412B">
        <w:rPr>
          <w:color w:val="auto"/>
        </w:rPr>
        <w:t xml:space="preserve"> </w:t>
      </w:r>
      <w:proofErr w:type="spellStart"/>
      <w:r w:rsidR="00D404E3" w:rsidRPr="00BF412B">
        <w:rPr>
          <w:color w:val="auto"/>
        </w:rPr>
        <w:t>izoluara</w:t>
      </w:r>
      <w:proofErr w:type="spellEnd"/>
      <w:r w:rsidR="00D404E3" w:rsidRPr="00BF412B">
        <w:rPr>
          <w:color w:val="auto"/>
        </w:rPr>
        <w:t>.</w:t>
      </w:r>
      <w:r w:rsidR="00CF405E" w:rsidRPr="00BF412B">
        <w:rPr>
          <w:color w:val="auto"/>
        </w:rPr>
        <w:t xml:space="preserve"> </w:t>
      </w:r>
      <w:proofErr w:type="spellStart"/>
      <w:r w:rsidR="005E7CF4" w:rsidRPr="00BF412B">
        <w:rPr>
          <w:color w:val="auto"/>
        </w:rPr>
        <w:t>Përshkrimi</w:t>
      </w:r>
      <w:proofErr w:type="spellEnd"/>
      <w:r w:rsidR="005E7CF4" w:rsidRPr="00BF412B">
        <w:rPr>
          <w:color w:val="auto"/>
        </w:rPr>
        <w:t xml:space="preserve"> I </w:t>
      </w:r>
      <w:proofErr w:type="spellStart"/>
      <w:r w:rsidR="005E7CF4" w:rsidRPr="00BF412B">
        <w:rPr>
          <w:color w:val="auto"/>
        </w:rPr>
        <w:t>procesit</w:t>
      </w:r>
      <w:proofErr w:type="spellEnd"/>
      <w:r w:rsidR="005E7CF4" w:rsidRPr="00BF412B">
        <w:rPr>
          <w:color w:val="auto"/>
        </w:rPr>
        <w:t xml:space="preserve"> </w:t>
      </w:r>
      <w:proofErr w:type="spellStart"/>
      <w:r w:rsidR="005E7CF4" w:rsidRPr="00BF412B">
        <w:rPr>
          <w:color w:val="auto"/>
        </w:rPr>
        <w:t>të</w:t>
      </w:r>
      <w:proofErr w:type="spellEnd"/>
      <w:r w:rsidR="005E7CF4" w:rsidRPr="00BF412B">
        <w:rPr>
          <w:color w:val="auto"/>
        </w:rPr>
        <w:t xml:space="preserve"> </w:t>
      </w:r>
      <w:proofErr w:type="spellStart"/>
      <w:r w:rsidR="005E7CF4" w:rsidRPr="00BF412B">
        <w:rPr>
          <w:color w:val="auto"/>
        </w:rPr>
        <w:t>kodimit</w:t>
      </w:r>
      <w:proofErr w:type="spellEnd"/>
      <w:r w:rsidR="005E7CF4" w:rsidRPr="00BF412B">
        <w:rPr>
          <w:color w:val="auto"/>
        </w:rPr>
        <w:t>.</w:t>
      </w:r>
      <w:r w:rsidR="009A5FED" w:rsidRPr="00BF412B">
        <w:rPr>
          <w:color w:val="auto"/>
        </w:rPr>
        <w:t xml:space="preserve">  </w:t>
      </w:r>
    </w:p>
    <w:p w14:paraId="4A2E611B" w14:textId="77777777" w:rsidR="00390193" w:rsidRPr="00BF412B" w:rsidRDefault="00AC453C" w:rsidP="002645B7">
      <w:pPr>
        <w:ind w:left="2" w:right="139"/>
        <w:rPr>
          <w:color w:val="auto"/>
          <w:lang w:val="mk-MK"/>
        </w:rPr>
      </w:pPr>
      <w:proofErr w:type="spellStart"/>
      <w:r w:rsidRPr="00BF412B">
        <w:rPr>
          <w:color w:val="auto"/>
        </w:rPr>
        <w:t>Në</w:t>
      </w:r>
      <w:proofErr w:type="spellEnd"/>
      <w:r w:rsidR="009A5FED" w:rsidRPr="00BF412B">
        <w:rPr>
          <w:color w:val="auto"/>
        </w:rPr>
        <w:t xml:space="preserve"> </w:t>
      </w:r>
      <w:proofErr w:type="spellStart"/>
      <w:r w:rsidRPr="00BF412B">
        <w:rPr>
          <w:b/>
          <w:i/>
          <w:color w:val="auto"/>
        </w:rPr>
        <w:t>fazën</w:t>
      </w:r>
      <w:proofErr w:type="spellEnd"/>
      <w:r w:rsidRPr="00BF412B">
        <w:rPr>
          <w:b/>
          <w:i/>
          <w:color w:val="auto"/>
        </w:rPr>
        <w:t xml:space="preserve"> e </w:t>
      </w:r>
      <w:proofErr w:type="spellStart"/>
      <w:r w:rsidRPr="00BF412B">
        <w:rPr>
          <w:b/>
          <w:i/>
          <w:color w:val="auto"/>
        </w:rPr>
        <w:t>dytë</w:t>
      </w:r>
      <w:proofErr w:type="spellEnd"/>
      <w:r w:rsidRPr="00BF412B">
        <w:rPr>
          <w:b/>
          <w:i/>
          <w:color w:val="auto"/>
        </w:rPr>
        <w:t xml:space="preserve"> </w:t>
      </w:r>
      <w:proofErr w:type="spellStart"/>
      <w:r w:rsidRPr="00BF412B">
        <w:rPr>
          <w:b/>
          <w:i/>
          <w:color w:val="auto"/>
        </w:rPr>
        <w:t>të</w:t>
      </w:r>
      <w:proofErr w:type="spellEnd"/>
      <w:r w:rsidRPr="00BF412B">
        <w:rPr>
          <w:b/>
          <w:i/>
          <w:color w:val="auto"/>
        </w:rPr>
        <w:t xml:space="preserve"> </w:t>
      </w:r>
      <w:proofErr w:type="spellStart"/>
      <w:r w:rsidRPr="00BF412B">
        <w:rPr>
          <w:b/>
          <w:i/>
          <w:color w:val="auto"/>
        </w:rPr>
        <w:t>kodimit</w:t>
      </w:r>
      <w:proofErr w:type="spellEnd"/>
      <w:r w:rsidR="009A5FED" w:rsidRPr="00BF412B">
        <w:rPr>
          <w:color w:val="auto"/>
        </w:rPr>
        <w:t xml:space="preserve">, </w:t>
      </w:r>
      <w:r w:rsidRPr="00BF412B">
        <w:rPr>
          <w:color w:val="auto"/>
        </w:rPr>
        <w:t xml:space="preserve">e </w:t>
      </w:r>
      <w:proofErr w:type="spellStart"/>
      <w:r w:rsidRPr="00BF412B">
        <w:rPr>
          <w:color w:val="auto"/>
        </w:rPr>
        <w:t>cila</w:t>
      </w:r>
      <w:proofErr w:type="spellEnd"/>
      <w:r w:rsidRPr="00BF412B">
        <w:rPr>
          <w:color w:val="auto"/>
        </w:rPr>
        <w:t xml:space="preserve"> </w:t>
      </w:r>
      <w:proofErr w:type="spellStart"/>
      <w:r w:rsidRPr="00BF412B">
        <w:rPr>
          <w:color w:val="auto"/>
        </w:rPr>
        <w:t>korrespondon</w:t>
      </w:r>
      <w:proofErr w:type="spellEnd"/>
      <w:r w:rsidRPr="00BF412B">
        <w:rPr>
          <w:color w:val="auto"/>
        </w:rPr>
        <w:t xml:space="preserve"> me </w:t>
      </w:r>
      <w:proofErr w:type="spellStart"/>
      <w:r w:rsidRPr="00BF412B">
        <w:rPr>
          <w:color w:val="auto"/>
        </w:rPr>
        <w:t>fazën</w:t>
      </w:r>
      <w:proofErr w:type="spellEnd"/>
      <w:r w:rsidRPr="00BF412B">
        <w:rPr>
          <w:color w:val="auto"/>
        </w:rPr>
        <w:t xml:space="preserve"> e </w:t>
      </w:r>
      <w:proofErr w:type="spellStart"/>
      <w:r w:rsidRPr="00BF412B">
        <w:rPr>
          <w:color w:val="auto"/>
        </w:rPr>
        <w:t>parë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marrjes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mostrave</w:t>
      </w:r>
      <w:proofErr w:type="spellEnd"/>
      <w:r w:rsidR="009A5FED" w:rsidRPr="00BF412B">
        <w:rPr>
          <w:color w:val="auto"/>
        </w:rPr>
        <w:t xml:space="preserve"> (</w:t>
      </w:r>
      <w:r w:rsidRPr="00BF412B">
        <w:rPr>
          <w:color w:val="auto"/>
        </w:rPr>
        <w:t xml:space="preserve">e </w:t>
      </w:r>
      <w:proofErr w:type="spellStart"/>
      <w:r w:rsidRPr="00BF412B">
        <w:rPr>
          <w:color w:val="auto"/>
        </w:rPr>
        <w:t>përshkruar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pikën</w:t>
      </w:r>
      <w:proofErr w:type="spellEnd"/>
      <w:r w:rsidRPr="00BF412B">
        <w:rPr>
          <w:color w:val="auto"/>
        </w:rPr>
        <w:t xml:space="preserve"> e </w:t>
      </w:r>
      <w:proofErr w:type="spellStart"/>
      <w:r w:rsidRPr="00BF412B">
        <w:rPr>
          <w:color w:val="auto"/>
        </w:rPr>
        <w:t>më</w:t>
      </w:r>
      <w:proofErr w:type="spellEnd"/>
      <w:r w:rsidRPr="00BF412B">
        <w:rPr>
          <w:color w:val="auto"/>
        </w:rPr>
        <w:t xml:space="preserve"> </w:t>
      </w:r>
      <w:proofErr w:type="spellStart"/>
      <w:r w:rsidRPr="00BF412B">
        <w:rPr>
          <w:color w:val="auto"/>
        </w:rPr>
        <w:t>parshme</w:t>
      </w:r>
      <w:proofErr w:type="spellEnd"/>
      <w:r w:rsidR="009A5FED" w:rsidRPr="00BF412B">
        <w:rPr>
          <w:color w:val="auto"/>
        </w:rPr>
        <w:t xml:space="preserve">), </w:t>
      </w:r>
      <w:proofErr w:type="spellStart"/>
      <w:r w:rsidR="003353F3" w:rsidRPr="00BF412B">
        <w:rPr>
          <w:color w:val="auto"/>
        </w:rPr>
        <w:t>hulumtimi</w:t>
      </w:r>
      <w:proofErr w:type="spellEnd"/>
      <w:r w:rsidR="003353F3" w:rsidRPr="00BF412B">
        <w:rPr>
          <w:color w:val="auto"/>
        </w:rPr>
        <w:t xml:space="preserve"> </w:t>
      </w:r>
      <w:proofErr w:type="spellStart"/>
      <w:r w:rsidR="003353F3" w:rsidRPr="00BF412B">
        <w:rPr>
          <w:color w:val="auto"/>
        </w:rPr>
        <w:t>përdor</w:t>
      </w:r>
      <w:proofErr w:type="spellEnd"/>
      <w:r w:rsidR="003353F3" w:rsidRPr="00BF412B">
        <w:rPr>
          <w:color w:val="auto"/>
        </w:rPr>
        <w:t xml:space="preserve"> </w:t>
      </w:r>
      <w:proofErr w:type="spellStart"/>
      <w:r w:rsidR="003353F3" w:rsidRPr="00BF412B">
        <w:rPr>
          <w:color w:val="auto"/>
        </w:rPr>
        <w:t>analizën</w:t>
      </w:r>
      <w:proofErr w:type="spellEnd"/>
      <w:r w:rsidR="003353F3" w:rsidRPr="00BF412B">
        <w:rPr>
          <w:color w:val="auto"/>
        </w:rPr>
        <w:t xml:space="preserve"> e </w:t>
      </w:r>
      <w:proofErr w:type="spellStart"/>
      <w:r w:rsidR="003353F3" w:rsidRPr="00BF412B">
        <w:rPr>
          <w:color w:val="auto"/>
        </w:rPr>
        <w:t>përmbajtjes</w:t>
      </w:r>
      <w:proofErr w:type="spellEnd"/>
      <w:r w:rsidR="003353F3" w:rsidRPr="00BF412B">
        <w:rPr>
          <w:color w:val="auto"/>
        </w:rPr>
        <w:t xml:space="preserve"> </w:t>
      </w:r>
      <w:proofErr w:type="spellStart"/>
      <w:r w:rsidR="003353F3" w:rsidRPr="00BF412B">
        <w:rPr>
          <w:color w:val="auto"/>
        </w:rPr>
        <w:t>elementare</w:t>
      </w:r>
      <w:proofErr w:type="spellEnd"/>
      <w:r w:rsidR="003353F3" w:rsidRPr="00BF412B">
        <w:rPr>
          <w:color w:val="auto"/>
        </w:rPr>
        <w:t xml:space="preserve">, </w:t>
      </w:r>
      <w:proofErr w:type="spellStart"/>
      <w:r w:rsidR="003353F3" w:rsidRPr="00BF412B">
        <w:rPr>
          <w:color w:val="auto"/>
        </w:rPr>
        <w:t>afër</w:t>
      </w:r>
      <w:proofErr w:type="spellEnd"/>
      <w:r w:rsidR="003353F3" w:rsidRPr="00BF412B">
        <w:rPr>
          <w:color w:val="auto"/>
        </w:rPr>
        <w:t xml:space="preserve"> </w:t>
      </w:r>
      <w:proofErr w:type="spellStart"/>
      <w:r w:rsidR="003353F3" w:rsidRPr="00BF412B">
        <w:rPr>
          <w:color w:val="auto"/>
        </w:rPr>
        <w:lastRenderedPageBreak/>
        <w:t>përkufizimit</w:t>
      </w:r>
      <w:proofErr w:type="spellEnd"/>
      <w:r w:rsidR="003353F3" w:rsidRPr="00BF412B">
        <w:rPr>
          <w:color w:val="auto"/>
        </w:rPr>
        <w:t xml:space="preserve"> </w:t>
      </w:r>
      <w:proofErr w:type="spellStart"/>
      <w:r w:rsidR="003353F3" w:rsidRPr="00BF412B">
        <w:rPr>
          <w:color w:val="auto"/>
        </w:rPr>
        <w:t>të</w:t>
      </w:r>
      <w:proofErr w:type="spellEnd"/>
      <w:r w:rsidR="003353F3" w:rsidRPr="00BF412B">
        <w:rPr>
          <w:color w:val="auto"/>
        </w:rPr>
        <w:t xml:space="preserve"> </w:t>
      </w:r>
      <w:proofErr w:type="spellStart"/>
      <w:r w:rsidR="003353F3" w:rsidRPr="00BF412B">
        <w:rPr>
          <w:color w:val="auto"/>
        </w:rPr>
        <w:t>sugjeruar</w:t>
      </w:r>
      <w:proofErr w:type="spellEnd"/>
      <w:r w:rsidR="003353F3" w:rsidRPr="00BF412B">
        <w:rPr>
          <w:color w:val="auto"/>
        </w:rPr>
        <w:t xml:space="preserve"> </w:t>
      </w:r>
      <w:proofErr w:type="spellStart"/>
      <w:r w:rsidR="003353F3" w:rsidRPr="00BF412B">
        <w:rPr>
          <w:color w:val="auto"/>
        </w:rPr>
        <w:t>nga</w:t>
      </w:r>
      <w:proofErr w:type="spellEnd"/>
      <w:r w:rsidR="003353F3" w:rsidRPr="00BF412B">
        <w:rPr>
          <w:color w:val="auto"/>
        </w:rPr>
        <w:t xml:space="preserve"> </w:t>
      </w:r>
      <w:proofErr w:type="spellStart"/>
      <w:r w:rsidR="003353F3" w:rsidRPr="00BF412B">
        <w:rPr>
          <w:color w:val="auto"/>
        </w:rPr>
        <w:t>Berelson</w:t>
      </w:r>
      <w:proofErr w:type="spellEnd"/>
      <w:r w:rsidR="003353F3" w:rsidRPr="00BF412B">
        <w:rPr>
          <w:color w:val="auto"/>
        </w:rPr>
        <w:t xml:space="preserve">. </w:t>
      </w:r>
      <w:proofErr w:type="spellStart"/>
      <w:r w:rsidR="00D870AC" w:rsidRPr="00BF412B">
        <w:rPr>
          <w:color w:val="auto"/>
        </w:rPr>
        <w:t>Në</w:t>
      </w:r>
      <w:proofErr w:type="spellEnd"/>
      <w:r w:rsidR="00D870AC" w:rsidRPr="00BF412B">
        <w:rPr>
          <w:color w:val="auto"/>
        </w:rPr>
        <w:t xml:space="preserve"> </w:t>
      </w:r>
      <w:proofErr w:type="spellStart"/>
      <w:r w:rsidR="00D870AC" w:rsidRPr="00BF412B">
        <w:rPr>
          <w:color w:val="auto"/>
        </w:rPr>
        <w:t>këtë</w:t>
      </w:r>
      <w:proofErr w:type="spellEnd"/>
      <w:r w:rsidR="00D870AC" w:rsidRPr="00BF412B">
        <w:rPr>
          <w:color w:val="auto"/>
        </w:rPr>
        <w:t xml:space="preserve"> </w:t>
      </w:r>
      <w:proofErr w:type="spellStart"/>
      <w:r w:rsidR="00D870AC" w:rsidRPr="00BF412B">
        <w:rPr>
          <w:color w:val="auto"/>
        </w:rPr>
        <w:t>nivel</w:t>
      </w:r>
      <w:proofErr w:type="spellEnd"/>
      <w:r w:rsidR="00D870AC" w:rsidRPr="00BF412B">
        <w:rPr>
          <w:color w:val="auto"/>
        </w:rPr>
        <w:t xml:space="preserve">, </w:t>
      </w:r>
      <w:proofErr w:type="spellStart"/>
      <w:r w:rsidR="00D870AC" w:rsidRPr="00BF412B">
        <w:rPr>
          <w:color w:val="auto"/>
        </w:rPr>
        <w:t>dy</w:t>
      </w:r>
      <w:proofErr w:type="spellEnd"/>
      <w:r w:rsidR="00D870AC" w:rsidRPr="00BF412B">
        <w:rPr>
          <w:color w:val="auto"/>
        </w:rPr>
        <w:t xml:space="preserve"> </w:t>
      </w:r>
      <w:proofErr w:type="spellStart"/>
      <w:r w:rsidR="00D870AC" w:rsidRPr="00BF412B">
        <w:rPr>
          <w:color w:val="auto"/>
        </w:rPr>
        <w:t>koduesit</w:t>
      </w:r>
      <w:proofErr w:type="spellEnd"/>
      <w:r w:rsidR="00D870AC" w:rsidRPr="00BF412B">
        <w:rPr>
          <w:color w:val="auto"/>
        </w:rPr>
        <w:t xml:space="preserve"> </w:t>
      </w:r>
      <w:proofErr w:type="spellStart"/>
      <w:r w:rsidR="00D870AC" w:rsidRPr="00BF412B">
        <w:rPr>
          <w:color w:val="auto"/>
        </w:rPr>
        <w:t>në</w:t>
      </w:r>
      <w:proofErr w:type="spellEnd"/>
      <w:r w:rsidR="00D870AC" w:rsidRPr="00BF412B">
        <w:rPr>
          <w:color w:val="auto"/>
        </w:rPr>
        <w:t xml:space="preserve"> </w:t>
      </w:r>
      <w:proofErr w:type="spellStart"/>
      <w:r w:rsidR="00D870AC" w:rsidRPr="00BF412B">
        <w:rPr>
          <w:color w:val="auto"/>
        </w:rPr>
        <w:t>matricën</w:t>
      </w:r>
      <w:proofErr w:type="spellEnd"/>
      <w:r w:rsidR="00D870AC" w:rsidRPr="00BF412B">
        <w:rPr>
          <w:color w:val="auto"/>
        </w:rPr>
        <w:t xml:space="preserve"> e </w:t>
      </w:r>
      <w:proofErr w:type="spellStart"/>
      <w:r w:rsidR="00D870AC" w:rsidRPr="00BF412B">
        <w:rPr>
          <w:color w:val="auto"/>
        </w:rPr>
        <w:t>kodeve</w:t>
      </w:r>
      <w:proofErr w:type="spellEnd"/>
      <w:r w:rsidR="00D870AC" w:rsidRPr="00BF412B">
        <w:rPr>
          <w:color w:val="auto"/>
        </w:rPr>
        <w:t xml:space="preserve"> </w:t>
      </w:r>
      <w:proofErr w:type="spellStart"/>
      <w:r w:rsidR="00D870AC" w:rsidRPr="00BF412B">
        <w:rPr>
          <w:color w:val="auto"/>
        </w:rPr>
        <w:t>kodojnë</w:t>
      </w:r>
      <w:proofErr w:type="spellEnd"/>
      <w:r w:rsidR="00D870AC" w:rsidRPr="00BF412B">
        <w:rPr>
          <w:color w:val="auto"/>
        </w:rPr>
        <w:t xml:space="preserve"> </w:t>
      </w:r>
      <w:proofErr w:type="spellStart"/>
      <w:r w:rsidR="00D870AC" w:rsidRPr="00BF412B">
        <w:rPr>
          <w:color w:val="auto"/>
        </w:rPr>
        <w:t>të</w:t>
      </w:r>
      <w:proofErr w:type="spellEnd"/>
      <w:r w:rsidR="00D870AC" w:rsidRPr="00BF412B">
        <w:rPr>
          <w:color w:val="auto"/>
        </w:rPr>
        <w:t xml:space="preserve"> </w:t>
      </w:r>
      <w:proofErr w:type="spellStart"/>
      <w:r w:rsidR="00D870AC" w:rsidRPr="00BF412B">
        <w:rPr>
          <w:color w:val="auto"/>
        </w:rPr>
        <w:t>gjitha</w:t>
      </w:r>
      <w:proofErr w:type="spellEnd"/>
      <w:r w:rsidR="00D870AC" w:rsidRPr="00BF412B">
        <w:rPr>
          <w:color w:val="auto"/>
        </w:rPr>
        <w:t xml:space="preserve"> </w:t>
      </w:r>
      <w:proofErr w:type="spellStart"/>
      <w:r w:rsidR="00D870AC" w:rsidRPr="00BF412B">
        <w:rPr>
          <w:color w:val="auto"/>
        </w:rPr>
        <w:t>paraqitjet</w:t>
      </w:r>
      <w:proofErr w:type="spellEnd"/>
      <w:r w:rsidR="00D870AC" w:rsidRPr="00BF412B">
        <w:rPr>
          <w:color w:val="auto"/>
        </w:rPr>
        <w:t xml:space="preserve"> e </w:t>
      </w:r>
      <w:proofErr w:type="spellStart"/>
      <w:r w:rsidR="00D870AC" w:rsidRPr="00BF412B">
        <w:rPr>
          <w:color w:val="auto"/>
        </w:rPr>
        <w:t>një</w:t>
      </w:r>
      <w:proofErr w:type="spellEnd"/>
      <w:r w:rsidR="00D870AC" w:rsidRPr="00BF412B">
        <w:rPr>
          <w:color w:val="auto"/>
        </w:rPr>
        <w:t xml:space="preserve"> </w:t>
      </w:r>
      <w:proofErr w:type="spellStart"/>
      <w:r w:rsidR="00D870AC" w:rsidRPr="00BF412B">
        <w:rPr>
          <w:color w:val="auto"/>
        </w:rPr>
        <w:t>programi</w:t>
      </w:r>
      <w:proofErr w:type="spellEnd"/>
      <w:r w:rsidR="00D870AC" w:rsidRPr="00BF412B">
        <w:rPr>
          <w:color w:val="auto"/>
        </w:rPr>
        <w:t xml:space="preserve"> </w:t>
      </w:r>
      <w:proofErr w:type="spellStart"/>
      <w:r w:rsidR="00D870AC" w:rsidRPr="00BF412B">
        <w:rPr>
          <w:color w:val="auto"/>
        </w:rPr>
        <w:t>për</w:t>
      </w:r>
      <w:proofErr w:type="spellEnd"/>
      <w:r w:rsidR="00D870AC" w:rsidRPr="00BF412B">
        <w:rPr>
          <w:color w:val="auto"/>
        </w:rPr>
        <w:t xml:space="preserve"> </w:t>
      </w:r>
      <w:proofErr w:type="spellStart"/>
      <w:r w:rsidR="00D870AC" w:rsidRPr="00BF412B">
        <w:rPr>
          <w:color w:val="auto"/>
        </w:rPr>
        <w:t>fëmijë</w:t>
      </w:r>
      <w:proofErr w:type="spellEnd"/>
      <w:r w:rsidR="00D870AC" w:rsidRPr="00BF412B">
        <w:rPr>
          <w:color w:val="auto"/>
        </w:rPr>
        <w:t xml:space="preserve"> </w:t>
      </w:r>
      <w:proofErr w:type="spellStart"/>
      <w:r w:rsidR="00D870AC" w:rsidRPr="00BF412B">
        <w:rPr>
          <w:color w:val="auto"/>
        </w:rPr>
        <w:t>në</w:t>
      </w:r>
      <w:proofErr w:type="spellEnd"/>
      <w:r w:rsidR="00D870AC" w:rsidRPr="00BF412B">
        <w:rPr>
          <w:color w:val="auto"/>
        </w:rPr>
        <w:t xml:space="preserve"> </w:t>
      </w:r>
      <w:proofErr w:type="spellStart"/>
      <w:r w:rsidR="00D870AC" w:rsidRPr="00BF412B">
        <w:rPr>
          <w:color w:val="auto"/>
        </w:rPr>
        <w:t>televizionet</w:t>
      </w:r>
      <w:proofErr w:type="spellEnd"/>
      <w:r w:rsidR="00D870AC" w:rsidRPr="00BF412B">
        <w:rPr>
          <w:color w:val="auto"/>
        </w:rPr>
        <w:t xml:space="preserve"> e </w:t>
      </w:r>
      <w:proofErr w:type="spellStart"/>
      <w:r w:rsidR="00D870AC" w:rsidRPr="00BF412B">
        <w:rPr>
          <w:color w:val="auto"/>
        </w:rPr>
        <w:t>zgjedhura</w:t>
      </w:r>
      <w:proofErr w:type="spellEnd"/>
      <w:r w:rsidR="00D870AC" w:rsidRPr="00BF412B">
        <w:rPr>
          <w:color w:val="auto"/>
        </w:rPr>
        <w:t xml:space="preserve"> </w:t>
      </w:r>
      <w:proofErr w:type="spellStart"/>
      <w:r w:rsidR="00D870AC" w:rsidRPr="00BF412B">
        <w:rPr>
          <w:color w:val="auto"/>
        </w:rPr>
        <w:t>dhe</w:t>
      </w:r>
      <w:proofErr w:type="spellEnd"/>
      <w:r w:rsidR="00D870AC" w:rsidRPr="00BF412B">
        <w:rPr>
          <w:color w:val="auto"/>
        </w:rPr>
        <w:t xml:space="preserve"> </w:t>
      </w:r>
      <w:proofErr w:type="spellStart"/>
      <w:r w:rsidR="00D870AC" w:rsidRPr="00BF412B">
        <w:rPr>
          <w:color w:val="auto"/>
        </w:rPr>
        <w:t>segmentin</w:t>
      </w:r>
      <w:proofErr w:type="spellEnd"/>
      <w:r w:rsidR="00D870AC" w:rsidRPr="00BF412B">
        <w:rPr>
          <w:color w:val="auto"/>
        </w:rPr>
        <w:t xml:space="preserve"> </w:t>
      </w:r>
      <w:proofErr w:type="spellStart"/>
      <w:r w:rsidR="00D870AC" w:rsidRPr="00BF412B">
        <w:rPr>
          <w:color w:val="auto"/>
        </w:rPr>
        <w:t>kohor</w:t>
      </w:r>
      <w:proofErr w:type="spellEnd"/>
      <w:r w:rsidR="00D870AC" w:rsidRPr="00BF412B">
        <w:rPr>
          <w:color w:val="auto"/>
        </w:rPr>
        <w:t xml:space="preserve"> </w:t>
      </w:r>
      <w:proofErr w:type="spellStart"/>
      <w:r w:rsidR="00D870AC" w:rsidRPr="00BF412B">
        <w:rPr>
          <w:color w:val="auto"/>
        </w:rPr>
        <w:t>të</w:t>
      </w:r>
      <w:proofErr w:type="spellEnd"/>
      <w:r w:rsidR="00D870AC" w:rsidRPr="00BF412B">
        <w:rPr>
          <w:color w:val="auto"/>
        </w:rPr>
        <w:t xml:space="preserve"> </w:t>
      </w:r>
      <w:proofErr w:type="spellStart"/>
      <w:r w:rsidR="00D870AC" w:rsidRPr="00BF412B">
        <w:rPr>
          <w:color w:val="auto"/>
        </w:rPr>
        <w:t>zgjedhur</w:t>
      </w:r>
      <w:proofErr w:type="spellEnd"/>
      <w:r w:rsidR="00D870AC" w:rsidRPr="00BF412B">
        <w:rPr>
          <w:color w:val="auto"/>
        </w:rPr>
        <w:t>.</w:t>
      </w:r>
      <w:r w:rsidR="009A5FED" w:rsidRPr="00BF412B">
        <w:rPr>
          <w:color w:val="auto"/>
        </w:rPr>
        <w:t xml:space="preserve"> </w:t>
      </w:r>
      <w:proofErr w:type="spellStart"/>
      <w:r w:rsidR="002645B7" w:rsidRPr="00BF412B">
        <w:rPr>
          <w:i/>
          <w:color w:val="auto"/>
        </w:rPr>
        <w:t>Emri</w:t>
      </w:r>
      <w:proofErr w:type="spellEnd"/>
      <w:r w:rsidR="002645B7" w:rsidRPr="00BF412B">
        <w:rPr>
          <w:i/>
          <w:color w:val="auto"/>
        </w:rPr>
        <w:t xml:space="preserve"> </w:t>
      </w:r>
      <w:proofErr w:type="spellStart"/>
      <w:r w:rsidR="002645B7" w:rsidRPr="00BF412B">
        <w:rPr>
          <w:i/>
          <w:color w:val="auto"/>
        </w:rPr>
        <w:t>i</w:t>
      </w:r>
      <w:proofErr w:type="spellEnd"/>
      <w:r w:rsidR="002645B7" w:rsidRPr="00BF412B">
        <w:rPr>
          <w:i/>
          <w:color w:val="auto"/>
        </w:rPr>
        <w:t xml:space="preserve"> </w:t>
      </w:r>
      <w:proofErr w:type="spellStart"/>
      <w:r w:rsidR="002645B7" w:rsidRPr="00BF412B">
        <w:rPr>
          <w:i/>
          <w:color w:val="auto"/>
        </w:rPr>
        <w:t>televizionit</w:t>
      </w:r>
      <w:proofErr w:type="spellEnd"/>
      <w:r w:rsidR="002645B7" w:rsidRPr="00BF412B">
        <w:rPr>
          <w:i/>
          <w:color w:val="auto"/>
        </w:rPr>
        <w:t xml:space="preserve">, </w:t>
      </w:r>
      <w:proofErr w:type="spellStart"/>
      <w:r w:rsidR="002645B7" w:rsidRPr="00BF412B">
        <w:rPr>
          <w:i/>
          <w:color w:val="auto"/>
        </w:rPr>
        <w:t>emri</w:t>
      </w:r>
      <w:proofErr w:type="spellEnd"/>
      <w:r w:rsidR="002645B7" w:rsidRPr="00BF412B">
        <w:rPr>
          <w:i/>
          <w:color w:val="auto"/>
        </w:rPr>
        <w:t xml:space="preserve"> </w:t>
      </w:r>
      <w:proofErr w:type="spellStart"/>
      <w:r w:rsidR="002645B7" w:rsidRPr="00BF412B">
        <w:rPr>
          <w:i/>
          <w:color w:val="auto"/>
        </w:rPr>
        <w:t>i</w:t>
      </w:r>
      <w:proofErr w:type="spellEnd"/>
      <w:r w:rsidR="002645B7" w:rsidRPr="00BF412B">
        <w:rPr>
          <w:i/>
          <w:color w:val="auto"/>
        </w:rPr>
        <w:t xml:space="preserve"> </w:t>
      </w:r>
      <w:proofErr w:type="spellStart"/>
      <w:r w:rsidR="002645B7" w:rsidRPr="00BF412B">
        <w:rPr>
          <w:i/>
          <w:color w:val="auto"/>
        </w:rPr>
        <w:t>shfaqjes</w:t>
      </w:r>
      <w:proofErr w:type="spellEnd"/>
      <w:r w:rsidR="002645B7" w:rsidRPr="00BF412B">
        <w:rPr>
          <w:i/>
          <w:color w:val="auto"/>
        </w:rPr>
        <w:t xml:space="preserve">, </w:t>
      </w:r>
      <w:proofErr w:type="spellStart"/>
      <w:r w:rsidR="002645B7" w:rsidRPr="00BF412B">
        <w:rPr>
          <w:i/>
          <w:color w:val="auto"/>
        </w:rPr>
        <w:t>koha</w:t>
      </w:r>
      <w:proofErr w:type="spellEnd"/>
      <w:r w:rsidR="002645B7" w:rsidRPr="00BF412B">
        <w:rPr>
          <w:i/>
          <w:color w:val="auto"/>
        </w:rPr>
        <w:t xml:space="preserve"> e </w:t>
      </w:r>
      <w:proofErr w:type="spellStart"/>
      <w:r w:rsidR="002645B7" w:rsidRPr="00BF412B">
        <w:rPr>
          <w:i/>
          <w:color w:val="auto"/>
        </w:rPr>
        <w:t>transmetimit</w:t>
      </w:r>
      <w:proofErr w:type="spellEnd"/>
      <w:r w:rsidR="002645B7" w:rsidRPr="00BF412B">
        <w:rPr>
          <w:i/>
          <w:color w:val="auto"/>
        </w:rPr>
        <w:t xml:space="preserve">, </w:t>
      </w:r>
      <w:proofErr w:type="spellStart"/>
      <w:r w:rsidR="002645B7" w:rsidRPr="00BF412B">
        <w:rPr>
          <w:i/>
          <w:color w:val="auto"/>
        </w:rPr>
        <w:t>kohëzgjatja</w:t>
      </w:r>
      <w:proofErr w:type="spellEnd"/>
      <w:r w:rsidR="002645B7" w:rsidRPr="00BF412B">
        <w:rPr>
          <w:i/>
          <w:color w:val="auto"/>
        </w:rPr>
        <w:t xml:space="preserve"> e </w:t>
      </w:r>
      <w:proofErr w:type="spellStart"/>
      <w:r w:rsidR="002645B7" w:rsidRPr="00BF412B">
        <w:rPr>
          <w:i/>
          <w:color w:val="auto"/>
        </w:rPr>
        <w:t>programit</w:t>
      </w:r>
      <w:proofErr w:type="spellEnd"/>
      <w:r w:rsidR="002645B7" w:rsidRPr="00BF412B">
        <w:rPr>
          <w:i/>
          <w:color w:val="auto"/>
        </w:rPr>
        <w:t xml:space="preserve">, </w:t>
      </w:r>
      <w:proofErr w:type="spellStart"/>
      <w:r w:rsidR="002645B7" w:rsidRPr="00BF412B">
        <w:rPr>
          <w:i/>
          <w:color w:val="auto"/>
        </w:rPr>
        <w:t>karakteristikat</w:t>
      </w:r>
      <w:proofErr w:type="spellEnd"/>
      <w:r w:rsidR="002645B7" w:rsidRPr="00BF412B">
        <w:rPr>
          <w:i/>
          <w:color w:val="auto"/>
        </w:rPr>
        <w:t xml:space="preserve"> e </w:t>
      </w:r>
      <w:proofErr w:type="spellStart"/>
      <w:r w:rsidR="002645B7" w:rsidRPr="00BF412B">
        <w:rPr>
          <w:i/>
          <w:color w:val="auto"/>
        </w:rPr>
        <w:t>prodhimit</w:t>
      </w:r>
      <w:proofErr w:type="spellEnd"/>
      <w:r w:rsidR="002645B7" w:rsidRPr="00BF412B">
        <w:rPr>
          <w:i/>
          <w:color w:val="auto"/>
        </w:rPr>
        <w:t xml:space="preserve"> </w:t>
      </w:r>
      <w:proofErr w:type="spellStart"/>
      <w:r w:rsidR="002645B7" w:rsidRPr="00BF412B">
        <w:rPr>
          <w:i/>
          <w:color w:val="auto"/>
        </w:rPr>
        <w:t>dhe</w:t>
      </w:r>
      <w:proofErr w:type="spellEnd"/>
      <w:r w:rsidR="002645B7" w:rsidRPr="00BF412B">
        <w:rPr>
          <w:i/>
          <w:color w:val="auto"/>
        </w:rPr>
        <w:t xml:space="preserve"> </w:t>
      </w:r>
      <w:proofErr w:type="spellStart"/>
      <w:r w:rsidR="002645B7" w:rsidRPr="00BF412B">
        <w:rPr>
          <w:i/>
          <w:color w:val="auto"/>
        </w:rPr>
        <w:t>shpërndarja</w:t>
      </w:r>
      <w:proofErr w:type="spellEnd"/>
      <w:r w:rsidR="002645B7" w:rsidRPr="00BF412B">
        <w:rPr>
          <w:i/>
          <w:color w:val="auto"/>
        </w:rPr>
        <w:t xml:space="preserve"> e </w:t>
      </w:r>
      <w:proofErr w:type="spellStart"/>
      <w:r w:rsidR="002645B7" w:rsidRPr="00BF412B">
        <w:rPr>
          <w:i/>
          <w:color w:val="auto"/>
        </w:rPr>
        <w:t>zhanrit</w:t>
      </w:r>
      <w:proofErr w:type="spellEnd"/>
      <w:r w:rsidR="002645B7" w:rsidRPr="00BF412B">
        <w:rPr>
          <w:i/>
          <w:color w:val="auto"/>
        </w:rPr>
        <w:t xml:space="preserve"> </w:t>
      </w:r>
      <w:proofErr w:type="spellStart"/>
      <w:r w:rsidR="002645B7" w:rsidRPr="00BF412B">
        <w:rPr>
          <w:i/>
          <w:color w:val="auto"/>
        </w:rPr>
        <w:t>dhe</w:t>
      </w:r>
      <w:proofErr w:type="spellEnd"/>
      <w:r w:rsidR="002645B7" w:rsidRPr="00BF412B">
        <w:rPr>
          <w:i/>
          <w:color w:val="auto"/>
        </w:rPr>
        <w:t xml:space="preserve"> </w:t>
      </w:r>
      <w:proofErr w:type="spellStart"/>
      <w:r w:rsidR="002645B7" w:rsidRPr="00BF412B">
        <w:rPr>
          <w:i/>
          <w:color w:val="auto"/>
        </w:rPr>
        <w:t>shpërndarja</w:t>
      </w:r>
      <w:proofErr w:type="spellEnd"/>
      <w:r w:rsidR="002645B7" w:rsidRPr="00BF412B">
        <w:rPr>
          <w:i/>
          <w:color w:val="auto"/>
        </w:rPr>
        <w:t xml:space="preserve"> e </w:t>
      </w:r>
      <w:proofErr w:type="spellStart"/>
      <w:r w:rsidR="002645B7" w:rsidRPr="00BF412B">
        <w:rPr>
          <w:i/>
          <w:color w:val="auto"/>
        </w:rPr>
        <w:t>zhanrit</w:t>
      </w:r>
      <w:proofErr w:type="spellEnd"/>
      <w:r w:rsidR="002645B7" w:rsidRPr="00BF412B">
        <w:rPr>
          <w:i/>
          <w:color w:val="auto"/>
        </w:rPr>
        <w:t xml:space="preserve"> </w:t>
      </w:r>
      <w:proofErr w:type="spellStart"/>
      <w:r w:rsidR="002645B7" w:rsidRPr="00BF412B">
        <w:rPr>
          <w:i/>
          <w:color w:val="auto"/>
        </w:rPr>
        <w:t>specifik</w:t>
      </w:r>
      <w:proofErr w:type="spellEnd"/>
      <w:r w:rsidR="002645B7" w:rsidRPr="00BF412B">
        <w:rPr>
          <w:i/>
          <w:color w:val="auto"/>
        </w:rPr>
        <w:t xml:space="preserve"> </w:t>
      </w:r>
      <w:proofErr w:type="spellStart"/>
      <w:r w:rsidR="002645B7" w:rsidRPr="00BF412B">
        <w:rPr>
          <w:i/>
          <w:color w:val="auto"/>
        </w:rPr>
        <w:t>janë</w:t>
      </w:r>
      <w:proofErr w:type="spellEnd"/>
      <w:r w:rsidR="002645B7" w:rsidRPr="00BF412B">
        <w:rPr>
          <w:i/>
          <w:color w:val="auto"/>
        </w:rPr>
        <w:t xml:space="preserve"> </w:t>
      </w:r>
      <w:proofErr w:type="spellStart"/>
      <w:r w:rsidR="002645B7" w:rsidRPr="00BF412B">
        <w:rPr>
          <w:i/>
          <w:color w:val="auto"/>
        </w:rPr>
        <w:t>të</w:t>
      </w:r>
      <w:proofErr w:type="spellEnd"/>
      <w:r w:rsidR="002645B7" w:rsidRPr="00BF412B">
        <w:rPr>
          <w:i/>
          <w:color w:val="auto"/>
        </w:rPr>
        <w:t xml:space="preserve"> </w:t>
      </w:r>
      <w:proofErr w:type="spellStart"/>
      <w:r w:rsidR="002645B7" w:rsidRPr="00BF412B">
        <w:rPr>
          <w:i/>
          <w:color w:val="auto"/>
        </w:rPr>
        <w:t>kodуар</w:t>
      </w:r>
      <w:proofErr w:type="spellEnd"/>
      <w:r w:rsidR="002645B7" w:rsidRPr="00BF412B">
        <w:rPr>
          <w:color w:val="auto"/>
        </w:rPr>
        <w:t>.</w:t>
      </w:r>
      <w:r w:rsidR="002645B7" w:rsidRPr="00BF412B">
        <w:rPr>
          <w:color w:val="auto"/>
          <w:lang w:val="mk-MK"/>
        </w:rPr>
        <w:t xml:space="preserve"> </w:t>
      </w:r>
      <w:r w:rsidR="002506BF" w:rsidRPr="00BF412B">
        <w:rPr>
          <w:color w:val="auto"/>
        </w:rPr>
        <w:t xml:space="preserve">E </w:t>
      </w:r>
      <w:proofErr w:type="spellStart"/>
      <w:r w:rsidR="002506BF" w:rsidRPr="00BF412B">
        <w:rPr>
          <w:color w:val="auto"/>
        </w:rPr>
        <w:t>vetmja</w:t>
      </w:r>
      <w:proofErr w:type="spellEnd"/>
      <w:r w:rsidR="002506BF" w:rsidRPr="00BF412B">
        <w:rPr>
          <w:color w:val="auto"/>
        </w:rPr>
        <w:t xml:space="preserve"> </w:t>
      </w:r>
      <w:proofErr w:type="spellStart"/>
      <w:r w:rsidR="002506BF" w:rsidRPr="00BF412B">
        <w:rPr>
          <w:color w:val="auto"/>
        </w:rPr>
        <w:t>variabël</w:t>
      </w:r>
      <w:proofErr w:type="spellEnd"/>
      <w:r w:rsidR="002506BF" w:rsidRPr="00BF412B">
        <w:rPr>
          <w:color w:val="auto"/>
        </w:rPr>
        <w:t xml:space="preserve"> </w:t>
      </w:r>
      <w:proofErr w:type="spellStart"/>
      <w:r w:rsidR="002506BF" w:rsidRPr="00BF412B">
        <w:rPr>
          <w:color w:val="auto"/>
        </w:rPr>
        <w:t>jostandard</w:t>
      </w:r>
      <w:proofErr w:type="spellEnd"/>
      <w:r w:rsidR="002506BF" w:rsidRPr="00BF412B">
        <w:rPr>
          <w:color w:val="auto"/>
        </w:rPr>
        <w:t xml:space="preserve"> </w:t>
      </w:r>
      <w:proofErr w:type="spellStart"/>
      <w:r w:rsidR="002506BF" w:rsidRPr="00BF412B">
        <w:rPr>
          <w:color w:val="auto"/>
        </w:rPr>
        <w:t>në</w:t>
      </w:r>
      <w:proofErr w:type="spellEnd"/>
      <w:r w:rsidR="002506BF" w:rsidRPr="00BF412B">
        <w:rPr>
          <w:color w:val="auto"/>
        </w:rPr>
        <w:t xml:space="preserve"> </w:t>
      </w:r>
      <w:proofErr w:type="spellStart"/>
      <w:r w:rsidR="002506BF" w:rsidRPr="00BF412B">
        <w:rPr>
          <w:color w:val="auto"/>
        </w:rPr>
        <w:t>këtë</w:t>
      </w:r>
      <w:proofErr w:type="spellEnd"/>
      <w:r w:rsidR="002506BF" w:rsidRPr="00BF412B">
        <w:rPr>
          <w:color w:val="auto"/>
        </w:rPr>
        <w:t xml:space="preserve"> </w:t>
      </w:r>
      <w:proofErr w:type="spellStart"/>
      <w:r w:rsidR="002506BF" w:rsidRPr="00BF412B">
        <w:rPr>
          <w:color w:val="auto"/>
        </w:rPr>
        <w:t>fazë</w:t>
      </w:r>
      <w:proofErr w:type="spellEnd"/>
      <w:r w:rsidR="002506BF" w:rsidRPr="00BF412B">
        <w:rPr>
          <w:color w:val="auto"/>
        </w:rPr>
        <w:t xml:space="preserve"> </w:t>
      </w:r>
      <w:proofErr w:type="spellStart"/>
      <w:r w:rsidR="002506BF" w:rsidRPr="00BF412B">
        <w:rPr>
          <w:color w:val="auto"/>
        </w:rPr>
        <w:t>është</w:t>
      </w:r>
      <w:proofErr w:type="spellEnd"/>
      <w:r w:rsidR="002506BF" w:rsidRPr="00BF412B">
        <w:rPr>
          <w:color w:val="auto"/>
        </w:rPr>
        <w:t xml:space="preserve"> </w:t>
      </w:r>
      <w:proofErr w:type="spellStart"/>
      <w:r w:rsidR="002506BF" w:rsidRPr="00BF412B">
        <w:rPr>
          <w:color w:val="auto"/>
        </w:rPr>
        <w:t>zhanri</w:t>
      </w:r>
      <w:proofErr w:type="spellEnd"/>
      <w:r w:rsidR="002506BF" w:rsidRPr="00BF412B">
        <w:rPr>
          <w:color w:val="auto"/>
        </w:rPr>
        <w:t xml:space="preserve"> </w:t>
      </w:r>
      <w:proofErr w:type="spellStart"/>
      <w:r w:rsidR="002506BF" w:rsidRPr="00BF412B">
        <w:rPr>
          <w:color w:val="auto"/>
        </w:rPr>
        <w:t>specifik</w:t>
      </w:r>
      <w:proofErr w:type="spellEnd"/>
      <w:r w:rsidR="002506BF" w:rsidRPr="00BF412B">
        <w:rPr>
          <w:color w:val="auto"/>
        </w:rPr>
        <w:t xml:space="preserve"> </w:t>
      </w:r>
      <w:proofErr w:type="spellStart"/>
      <w:r w:rsidR="002506BF" w:rsidRPr="00BF412B">
        <w:rPr>
          <w:color w:val="auto"/>
        </w:rPr>
        <w:t>i</w:t>
      </w:r>
      <w:proofErr w:type="spellEnd"/>
      <w:r w:rsidR="002506BF" w:rsidRPr="00BF412B">
        <w:rPr>
          <w:color w:val="auto"/>
        </w:rPr>
        <w:t xml:space="preserve"> </w:t>
      </w:r>
      <w:proofErr w:type="spellStart"/>
      <w:r w:rsidR="002506BF" w:rsidRPr="00BF412B">
        <w:rPr>
          <w:color w:val="auto"/>
        </w:rPr>
        <w:t>ndryshueshëm</w:t>
      </w:r>
      <w:proofErr w:type="spellEnd"/>
      <w:r w:rsidR="002506BF" w:rsidRPr="00BF412B">
        <w:rPr>
          <w:color w:val="auto"/>
        </w:rPr>
        <w:t xml:space="preserve">, </w:t>
      </w:r>
      <w:proofErr w:type="spellStart"/>
      <w:r w:rsidR="002506BF" w:rsidRPr="00BF412B">
        <w:rPr>
          <w:color w:val="auto"/>
        </w:rPr>
        <w:t>i</w:t>
      </w:r>
      <w:proofErr w:type="spellEnd"/>
      <w:r w:rsidR="002506BF" w:rsidRPr="00BF412B">
        <w:rPr>
          <w:color w:val="auto"/>
        </w:rPr>
        <w:t xml:space="preserve"> </w:t>
      </w:r>
      <w:proofErr w:type="spellStart"/>
      <w:r w:rsidR="002506BF" w:rsidRPr="00BF412B">
        <w:rPr>
          <w:color w:val="auto"/>
        </w:rPr>
        <w:t>cili</w:t>
      </w:r>
      <w:proofErr w:type="spellEnd"/>
      <w:r w:rsidR="002506BF" w:rsidRPr="00BF412B">
        <w:rPr>
          <w:color w:val="auto"/>
        </w:rPr>
        <w:t xml:space="preserve"> </w:t>
      </w:r>
      <w:proofErr w:type="spellStart"/>
      <w:r w:rsidR="002506BF" w:rsidRPr="00BF412B">
        <w:rPr>
          <w:color w:val="auto"/>
        </w:rPr>
        <w:t>kërkon</w:t>
      </w:r>
      <w:proofErr w:type="spellEnd"/>
      <w:r w:rsidR="002506BF" w:rsidRPr="00BF412B">
        <w:rPr>
          <w:color w:val="auto"/>
        </w:rPr>
        <w:t xml:space="preserve"> </w:t>
      </w:r>
      <w:proofErr w:type="spellStart"/>
      <w:r w:rsidR="002506BF" w:rsidRPr="00BF412B">
        <w:rPr>
          <w:color w:val="auto"/>
        </w:rPr>
        <w:t>një</w:t>
      </w:r>
      <w:proofErr w:type="spellEnd"/>
      <w:r w:rsidR="002506BF" w:rsidRPr="00BF412B">
        <w:rPr>
          <w:color w:val="auto"/>
        </w:rPr>
        <w:t xml:space="preserve"> </w:t>
      </w:r>
      <w:proofErr w:type="spellStart"/>
      <w:r w:rsidR="002506BF" w:rsidRPr="00BF412B">
        <w:rPr>
          <w:color w:val="auto"/>
        </w:rPr>
        <w:t>shpjegim</w:t>
      </w:r>
      <w:proofErr w:type="spellEnd"/>
      <w:r w:rsidR="002506BF" w:rsidRPr="00BF412B">
        <w:rPr>
          <w:color w:val="auto"/>
        </w:rPr>
        <w:t xml:space="preserve"> </w:t>
      </w:r>
      <w:proofErr w:type="spellStart"/>
      <w:r w:rsidR="002506BF" w:rsidRPr="00BF412B">
        <w:rPr>
          <w:color w:val="auto"/>
        </w:rPr>
        <w:t>të</w:t>
      </w:r>
      <w:proofErr w:type="spellEnd"/>
      <w:r w:rsidR="002506BF" w:rsidRPr="00BF412B">
        <w:rPr>
          <w:color w:val="auto"/>
        </w:rPr>
        <w:t xml:space="preserve"> </w:t>
      </w:r>
      <w:proofErr w:type="spellStart"/>
      <w:r w:rsidR="002506BF" w:rsidRPr="00BF412B">
        <w:rPr>
          <w:color w:val="auto"/>
        </w:rPr>
        <w:t>shkurtër</w:t>
      </w:r>
      <w:proofErr w:type="spellEnd"/>
      <w:r w:rsidR="002506BF" w:rsidRPr="00BF412B">
        <w:rPr>
          <w:color w:val="auto"/>
        </w:rPr>
        <w:t xml:space="preserve"> </w:t>
      </w:r>
      <w:proofErr w:type="spellStart"/>
      <w:r w:rsidR="002506BF" w:rsidRPr="00BF412B">
        <w:rPr>
          <w:color w:val="auto"/>
        </w:rPr>
        <w:t>këtu</w:t>
      </w:r>
      <w:proofErr w:type="spellEnd"/>
      <w:r w:rsidR="002506BF" w:rsidRPr="00BF412B">
        <w:rPr>
          <w:color w:val="auto"/>
        </w:rPr>
        <w:t>.</w:t>
      </w:r>
      <w:r w:rsidR="009A5FED" w:rsidRPr="00BF412B">
        <w:rPr>
          <w:color w:val="auto"/>
        </w:rPr>
        <w:t xml:space="preserve"> </w:t>
      </w:r>
      <w:proofErr w:type="spellStart"/>
      <w:r w:rsidR="004B55C7" w:rsidRPr="00BF412B">
        <w:rPr>
          <w:color w:val="auto"/>
        </w:rPr>
        <w:t>Llojet</w:t>
      </w:r>
      <w:proofErr w:type="spellEnd"/>
      <w:r w:rsidR="004B55C7" w:rsidRPr="00BF412B">
        <w:rPr>
          <w:color w:val="auto"/>
        </w:rPr>
        <w:t xml:space="preserve"> e </w:t>
      </w:r>
      <w:proofErr w:type="spellStart"/>
      <w:r w:rsidR="004B55C7" w:rsidRPr="00BF412B">
        <w:rPr>
          <w:color w:val="auto"/>
        </w:rPr>
        <w:t>ndryshme</w:t>
      </w:r>
      <w:proofErr w:type="spellEnd"/>
      <w:r w:rsidR="004B55C7" w:rsidRPr="00BF412B">
        <w:rPr>
          <w:color w:val="auto"/>
        </w:rPr>
        <w:t xml:space="preserve"> </w:t>
      </w:r>
      <w:proofErr w:type="spellStart"/>
      <w:r w:rsidR="004B55C7" w:rsidRPr="00BF412B">
        <w:rPr>
          <w:color w:val="auto"/>
        </w:rPr>
        <w:t>të</w:t>
      </w:r>
      <w:proofErr w:type="spellEnd"/>
      <w:r w:rsidR="004B55C7" w:rsidRPr="00BF412B">
        <w:rPr>
          <w:color w:val="auto"/>
        </w:rPr>
        <w:t xml:space="preserve"> </w:t>
      </w:r>
      <w:proofErr w:type="spellStart"/>
      <w:r w:rsidR="004B55C7" w:rsidRPr="00BF412B">
        <w:rPr>
          <w:color w:val="auto"/>
        </w:rPr>
        <w:t>zhanreve</w:t>
      </w:r>
      <w:proofErr w:type="spellEnd"/>
      <w:r w:rsidR="004B55C7" w:rsidRPr="00BF412B">
        <w:rPr>
          <w:color w:val="auto"/>
        </w:rPr>
        <w:t xml:space="preserve"> </w:t>
      </w:r>
      <w:proofErr w:type="spellStart"/>
      <w:r w:rsidR="004B55C7" w:rsidRPr="00BF412B">
        <w:rPr>
          <w:color w:val="auto"/>
        </w:rPr>
        <w:t>në</w:t>
      </w:r>
      <w:proofErr w:type="spellEnd"/>
      <w:r w:rsidR="004B55C7" w:rsidRPr="00BF412B">
        <w:rPr>
          <w:color w:val="auto"/>
        </w:rPr>
        <w:t xml:space="preserve"> </w:t>
      </w:r>
      <w:proofErr w:type="spellStart"/>
      <w:r w:rsidR="004B55C7" w:rsidRPr="00BF412B">
        <w:rPr>
          <w:color w:val="auto"/>
        </w:rPr>
        <w:t>mostër</w:t>
      </w:r>
      <w:proofErr w:type="spellEnd"/>
      <w:r w:rsidR="004B55C7" w:rsidRPr="00BF412B">
        <w:rPr>
          <w:color w:val="auto"/>
        </w:rPr>
        <w:t xml:space="preserve"> (</w:t>
      </w:r>
      <w:proofErr w:type="spellStart"/>
      <w:r w:rsidR="004B55C7" w:rsidRPr="00BF412B">
        <w:rPr>
          <w:color w:val="auto"/>
        </w:rPr>
        <w:t>sipas</w:t>
      </w:r>
      <w:proofErr w:type="spellEnd"/>
      <w:r w:rsidR="004B55C7" w:rsidRPr="00BF412B">
        <w:rPr>
          <w:color w:val="auto"/>
        </w:rPr>
        <w:t xml:space="preserve"> </w:t>
      </w:r>
      <w:proofErr w:type="spellStart"/>
      <w:r w:rsidR="004B55C7" w:rsidRPr="00BF412B">
        <w:rPr>
          <w:color w:val="auto"/>
        </w:rPr>
        <w:t>strukturës</w:t>
      </w:r>
      <w:proofErr w:type="spellEnd"/>
      <w:r w:rsidR="004B55C7" w:rsidRPr="00BF412B">
        <w:rPr>
          <w:color w:val="auto"/>
        </w:rPr>
        <w:t xml:space="preserve"> </w:t>
      </w:r>
      <w:proofErr w:type="spellStart"/>
      <w:r w:rsidR="004B55C7" w:rsidRPr="00BF412B">
        <w:rPr>
          <w:color w:val="auto"/>
        </w:rPr>
        <w:t>së</w:t>
      </w:r>
      <w:proofErr w:type="spellEnd"/>
      <w:r w:rsidR="004B55C7" w:rsidRPr="00BF412B">
        <w:rPr>
          <w:color w:val="auto"/>
        </w:rPr>
        <w:t xml:space="preserve"> </w:t>
      </w:r>
      <w:proofErr w:type="spellStart"/>
      <w:r w:rsidR="004B55C7" w:rsidRPr="00BF412B">
        <w:rPr>
          <w:color w:val="auto"/>
        </w:rPr>
        <w:t>brendshme</w:t>
      </w:r>
      <w:proofErr w:type="spellEnd"/>
      <w:r w:rsidR="004B55C7" w:rsidRPr="00BF412B">
        <w:rPr>
          <w:color w:val="auto"/>
        </w:rPr>
        <w:t xml:space="preserve"> </w:t>
      </w:r>
      <w:proofErr w:type="spellStart"/>
      <w:r w:rsidR="004B55C7" w:rsidRPr="00BF412B">
        <w:rPr>
          <w:color w:val="auto"/>
        </w:rPr>
        <w:t>të</w:t>
      </w:r>
      <w:proofErr w:type="spellEnd"/>
      <w:r w:rsidR="004B55C7" w:rsidRPr="00BF412B">
        <w:rPr>
          <w:color w:val="auto"/>
        </w:rPr>
        <w:t xml:space="preserve"> </w:t>
      </w:r>
      <w:proofErr w:type="spellStart"/>
      <w:r w:rsidR="004B55C7" w:rsidRPr="00BF412B">
        <w:rPr>
          <w:color w:val="auto"/>
        </w:rPr>
        <w:t>programit</w:t>
      </w:r>
      <w:proofErr w:type="spellEnd"/>
      <w:r w:rsidR="004B55C7" w:rsidRPr="00BF412B">
        <w:rPr>
          <w:color w:val="auto"/>
        </w:rPr>
        <w:t xml:space="preserve">, jo </w:t>
      </w:r>
      <w:proofErr w:type="spellStart"/>
      <w:r w:rsidR="004B55C7" w:rsidRPr="00BF412B">
        <w:rPr>
          <w:color w:val="auto"/>
        </w:rPr>
        <w:t>sipas</w:t>
      </w:r>
      <w:proofErr w:type="spellEnd"/>
      <w:r w:rsidR="004B55C7" w:rsidRPr="00BF412B">
        <w:rPr>
          <w:color w:val="auto"/>
        </w:rPr>
        <w:t xml:space="preserve"> </w:t>
      </w:r>
      <w:proofErr w:type="spellStart"/>
      <w:r w:rsidR="004B55C7" w:rsidRPr="00BF412B">
        <w:rPr>
          <w:color w:val="auto"/>
        </w:rPr>
        <w:t>funksionit</w:t>
      </w:r>
      <w:proofErr w:type="spellEnd"/>
      <w:r w:rsidR="004B55C7" w:rsidRPr="00BF412B">
        <w:rPr>
          <w:color w:val="auto"/>
        </w:rPr>
        <w:t xml:space="preserve"> </w:t>
      </w:r>
      <w:proofErr w:type="spellStart"/>
      <w:r w:rsidR="004B55C7" w:rsidRPr="00BF412B">
        <w:rPr>
          <w:color w:val="auto"/>
        </w:rPr>
        <w:t>të</w:t>
      </w:r>
      <w:proofErr w:type="spellEnd"/>
      <w:r w:rsidR="004B55C7" w:rsidRPr="00BF412B">
        <w:rPr>
          <w:color w:val="auto"/>
        </w:rPr>
        <w:t xml:space="preserve"> </w:t>
      </w:r>
      <w:proofErr w:type="spellStart"/>
      <w:r w:rsidR="004B55C7" w:rsidRPr="00BF412B">
        <w:rPr>
          <w:color w:val="auto"/>
        </w:rPr>
        <w:t>tij</w:t>
      </w:r>
      <w:proofErr w:type="spellEnd"/>
      <w:r w:rsidR="004B55C7" w:rsidRPr="00BF412B">
        <w:rPr>
          <w:color w:val="auto"/>
        </w:rPr>
        <w:t xml:space="preserve">), </w:t>
      </w:r>
      <w:proofErr w:type="spellStart"/>
      <w:r w:rsidR="004B55C7" w:rsidRPr="00BF412B">
        <w:rPr>
          <w:color w:val="auto"/>
        </w:rPr>
        <w:t>janë</w:t>
      </w:r>
      <w:proofErr w:type="spellEnd"/>
      <w:r w:rsidR="004B55C7" w:rsidRPr="00BF412B">
        <w:rPr>
          <w:color w:val="auto"/>
        </w:rPr>
        <w:t xml:space="preserve"> </w:t>
      </w:r>
      <w:proofErr w:type="spellStart"/>
      <w:r w:rsidR="004B55C7" w:rsidRPr="00BF412B">
        <w:rPr>
          <w:color w:val="auto"/>
        </w:rPr>
        <w:t>një</w:t>
      </w:r>
      <w:proofErr w:type="spellEnd"/>
      <w:r w:rsidR="004B55C7" w:rsidRPr="00BF412B">
        <w:rPr>
          <w:color w:val="auto"/>
        </w:rPr>
        <w:t xml:space="preserve"> </w:t>
      </w:r>
      <w:proofErr w:type="spellStart"/>
      <w:r w:rsidR="004B55C7" w:rsidRPr="00BF412B">
        <w:rPr>
          <w:color w:val="auto"/>
        </w:rPr>
        <w:t>sfidë</w:t>
      </w:r>
      <w:proofErr w:type="spellEnd"/>
      <w:r w:rsidR="004B55C7" w:rsidRPr="00BF412B">
        <w:rPr>
          <w:color w:val="auto"/>
        </w:rPr>
        <w:t xml:space="preserve"> </w:t>
      </w:r>
      <w:proofErr w:type="spellStart"/>
      <w:r w:rsidR="004B55C7" w:rsidRPr="00BF412B">
        <w:rPr>
          <w:color w:val="auto"/>
        </w:rPr>
        <w:t>për</w:t>
      </w:r>
      <w:proofErr w:type="spellEnd"/>
      <w:r w:rsidR="004B55C7" w:rsidRPr="00BF412B">
        <w:rPr>
          <w:color w:val="auto"/>
        </w:rPr>
        <w:t xml:space="preserve"> </w:t>
      </w:r>
      <w:proofErr w:type="spellStart"/>
      <w:r w:rsidR="004B55C7" w:rsidRPr="00BF412B">
        <w:rPr>
          <w:color w:val="auto"/>
        </w:rPr>
        <w:t>analizën</w:t>
      </w:r>
      <w:proofErr w:type="spellEnd"/>
      <w:r w:rsidR="004B55C7" w:rsidRPr="00BF412B">
        <w:rPr>
          <w:color w:val="auto"/>
        </w:rPr>
        <w:t xml:space="preserve"> e </w:t>
      </w:r>
      <w:proofErr w:type="spellStart"/>
      <w:r w:rsidR="004B55C7" w:rsidRPr="00BF412B">
        <w:rPr>
          <w:color w:val="auto"/>
        </w:rPr>
        <w:t>përmbajtjes</w:t>
      </w:r>
      <w:proofErr w:type="spellEnd"/>
      <w:r w:rsidR="004B55C7" w:rsidRPr="00BF412B">
        <w:rPr>
          <w:color w:val="auto"/>
        </w:rPr>
        <w:t xml:space="preserve"> </w:t>
      </w:r>
      <w:proofErr w:type="spellStart"/>
      <w:r w:rsidR="004B55C7" w:rsidRPr="00BF412B">
        <w:rPr>
          <w:color w:val="auto"/>
        </w:rPr>
        <w:t>në</w:t>
      </w:r>
      <w:proofErr w:type="spellEnd"/>
      <w:r w:rsidR="004B55C7" w:rsidRPr="00BF412B">
        <w:rPr>
          <w:color w:val="auto"/>
        </w:rPr>
        <w:t xml:space="preserve"> </w:t>
      </w:r>
      <w:proofErr w:type="spellStart"/>
      <w:r w:rsidR="004B55C7" w:rsidRPr="00BF412B">
        <w:rPr>
          <w:color w:val="auto"/>
        </w:rPr>
        <w:t>shumë</w:t>
      </w:r>
      <w:proofErr w:type="spellEnd"/>
      <w:r w:rsidR="004B55C7" w:rsidRPr="00BF412B">
        <w:rPr>
          <w:color w:val="auto"/>
        </w:rPr>
        <w:t xml:space="preserve"> </w:t>
      </w:r>
      <w:proofErr w:type="spellStart"/>
      <w:r w:rsidR="004B55C7" w:rsidRPr="00BF412B">
        <w:rPr>
          <w:color w:val="auto"/>
        </w:rPr>
        <w:t>raste</w:t>
      </w:r>
      <w:proofErr w:type="spellEnd"/>
      <w:r w:rsidR="004B55C7" w:rsidRPr="00BF412B">
        <w:rPr>
          <w:color w:val="auto"/>
        </w:rPr>
        <w:t xml:space="preserve"> </w:t>
      </w:r>
      <w:proofErr w:type="spellStart"/>
      <w:r w:rsidR="004B55C7" w:rsidRPr="00BF412B">
        <w:rPr>
          <w:color w:val="auto"/>
        </w:rPr>
        <w:t>për</w:t>
      </w:r>
      <w:proofErr w:type="spellEnd"/>
      <w:r w:rsidR="004B55C7" w:rsidRPr="00BF412B">
        <w:rPr>
          <w:color w:val="auto"/>
        </w:rPr>
        <w:t xml:space="preserve"> </w:t>
      </w:r>
      <w:proofErr w:type="spellStart"/>
      <w:r w:rsidR="004B55C7" w:rsidRPr="00BF412B">
        <w:rPr>
          <w:color w:val="auto"/>
        </w:rPr>
        <w:t>disa</w:t>
      </w:r>
      <w:proofErr w:type="spellEnd"/>
      <w:r w:rsidR="004B55C7" w:rsidRPr="00BF412B">
        <w:rPr>
          <w:color w:val="auto"/>
        </w:rPr>
        <w:t xml:space="preserve"> </w:t>
      </w:r>
      <w:proofErr w:type="spellStart"/>
      <w:r w:rsidR="004B55C7" w:rsidRPr="00BF412B">
        <w:rPr>
          <w:color w:val="auto"/>
        </w:rPr>
        <w:t>arsye</w:t>
      </w:r>
      <w:proofErr w:type="spellEnd"/>
      <w:r w:rsidR="004B55C7" w:rsidRPr="00BF412B">
        <w:rPr>
          <w:color w:val="auto"/>
        </w:rPr>
        <w:t xml:space="preserve">, por </w:t>
      </w:r>
      <w:proofErr w:type="spellStart"/>
      <w:r w:rsidR="004B55C7" w:rsidRPr="00BF412B">
        <w:rPr>
          <w:color w:val="auto"/>
        </w:rPr>
        <w:t>mbi</w:t>
      </w:r>
      <w:proofErr w:type="spellEnd"/>
      <w:r w:rsidR="004B55C7" w:rsidRPr="00BF412B">
        <w:rPr>
          <w:color w:val="auto"/>
        </w:rPr>
        <w:t xml:space="preserve"> </w:t>
      </w:r>
      <w:proofErr w:type="spellStart"/>
      <w:r w:rsidR="004B55C7" w:rsidRPr="00BF412B">
        <w:rPr>
          <w:color w:val="auto"/>
        </w:rPr>
        <w:t>të</w:t>
      </w:r>
      <w:proofErr w:type="spellEnd"/>
      <w:r w:rsidR="004B55C7" w:rsidRPr="00BF412B">
        <w:rPr>
          <w:color w:val="auto"/>
        </w:rPr>
        <w:t xml:space="preserve"> </w:t>
      </w:r>
      <w:proofErr w:type="spellStart"/>
      <w:r w:rsidR="004B55C7" w:rsidRPr="00BF412B">
        <w:rPr>
          <w:color w:val="auto"/>
        </w:rPr>
        <w:t>gjitha</w:t>
      </w:r>
      <w:proofErr w:type="spellEnd"/>
      <w:r w:rsidR="004B55C7" w:rsidRPr="00BF412B">
        <w:rPr>
          <w:color w:val="auto"/>
        </w:rPr>
        <w:t xml:space="preserve">, </w:t>
      </w:r>
      <w:proofErr w:type="spellStart"/>
      <w:r w:rsidR="004B55C7" w:rsidRPr="00BF412B">
        <w:rPr>
          <w:color w:val="auto"/>
        </w:rPr>
        <w:t>për</w:t>
      </w:r>
      <w:proofErr w:type="spellEnd"/>
      <w:r w:rsidR="004B55C7" w:rsidRPr="00BF412B">
        <w:rPr>
          <w:color w:val="auto"/>
        </w:rPr>
        <w:t xml:space="preserve"> </w:t>
      </w:r>
      <w:proofErr w:type="spellStart"/>
      <w:r w:rsidR="004B55C7" w:rsidRPr="00BF412B">
        <w:rPr>
          <w:color w:val="auto"/>
        </w:rPr>
        <w:t>shkak</w:t>
      </w:r>
      <w:proofErr w:type="spellEnd"/>
      <w:r w:rsidR="004B55C7" w:rsidRPr="00BF412B">
        <w:rPr>
          <w:color w:val="auto"/>
        </w:rPr>
        <w:t xml:space="preserve"> </w:t>
      </w:r>
      <w:proofErr w:type="spellStart"/>
      <w:r w:rsidR="004B55C7" w:rsidRPr="00BF412B">
        <w:rPr>
          <w:color w:val="auto"/>
        </w:rPr>
        <w:t>të</w:t>
      </w:r>
      <w:proofErr w:type="spellEnd"/>
      <w:r w:rsidR="004B55C7" w:rsidRPr="00BF412B">
        <w:rPr>
          <w:color w:val="auto"/>
        </w:rPr>
        <w:t xml:space="preserve"> </w:t>
      </w:r>
      <w:proofErr w:type="spellStart"/>
      <w:r w:rsidR="004B55C7" w:rsidRPr="00BF412B">
        <w:rPr>
          <w:color w:val="auto"/>
        </w:rPr>
        <w:t>mënyrës</w:t>
      </w:r>
      <w:proofErr w:type="spellEnd"/>
      <w:r w:rsidR="004B55C7" w:rsidRPr="00BF412B">
        <w:rPr>
          <w:color w:val="auto"/>
        </w:rPr>
        <w:t xml:space="preserve"> </w:t>
      </w:r>
      <w:proofErr w:type="spellStart"/>
      <w:r w:rsidR="004B55C7" w:rsidRPr="00BF412B">
        <w:rPr>
          <w:color w:val="auto"/>
        </w:rPr>
        <w:t>së</w:t>
      </w:r>
      <w:proofErr w:type="spellEnd"/>
      <w:r w:rsidR="004B55C7" w:rsidRPr="00BF412B">
        <w:rPr>
          <w:color w:val="auto"/>
        </w:rPr>
        <w:t xml:space="preserve"> </w:t>
      </w:r>
      <w:proofErr w:type="spellStart"/>
      <w:r w:rsidR="004B55C7" w:rsidRPr="00BF412B">
        <w:rPr>
          <w:color w:val="auto"/>
        </w:rPr>
        <w:t>shikimit</w:t>
      </w:r>
      <w:proofErr w:type="spellEnd"/>
      <w:r w:rsidR="004B55C7" w:rsidRPr="00BF412B">
        <w:rPr>
          <w:color w:val="auto"/>
        </w:rPr>
        <w:t xml:space="preserve"> </w:t>
      </w:r>
      <w:proofErr w:type="spellStart"/>
      <w:r w:rsidR="004B55C7" w:rsidRPr="00BF412B">
        <w:rPr>
          <w:color w:val="auto"/>
        </w:rPr>
        <w:t>të</w:t>
      </w:r>
      <w:proofErr w:type="spellEnd"/>
      <w:r w:rsidR="004B55C7" w:rsidRPr="00BF412B">
        <w:rPr>
          <w:color w:val="auto"/>
        </w:rPr>
        <w:t xml:space="preserve"> </w:t>
      </w:r>
      <w:proofErr w:type="spellStart"/>
      <w:r w:rsidR="004B55C7" w:rsidRPr="00BF412B">
        <w:rPr>
          <w:color w:val="auto"/>
        </w:rPr>
        <w:t>personazheve</w:t>
      </w:r>
      <w:proofErr w:type="spellEnd"/>
      <w:r w:rsidR="004B55C7" w:rsidRPr="00BF412B">
        <w:rPr>
          <w:color w:val="auto"/>
        </w:rPr>
        <w:t>.</w:t>
      </w:r>
      <w:r w:rsidR="004B55C7" w:rsidRPr="00BF412B">
        <w:rPr>
          <w:color w:val="auto"/>
          <w:lang w:val="mk-MK"/>
        </w:rPr>
        <w:t xml:space="preserve"> </w:t>
      </w:r>
    </w:p>
    <w:p w14:paraId="7050360D" w14:textId="77777777" w:rsidR="00390193" w:rsidRPr="00BF412B" w:rsidRDefault="00390193" w:rsidP="002645B7">
      <w:pPr>
        <w:ind w:left="2" w:right="139"/>
        <w:rPr>
          <w:color w:val="auto"/>
          <w:lang w:val="mk-MK"/>
        </w:rPr>
      </w:pPr>
      <w:r w:rsidRPr="00BF412B">
        <w:rPr>
          <w:b/>
          <w:color w:val="auto"/>
          <w:lang w:val="mk-MK"/>
        </w:rPr>
        <w:t>Së pari,</w:t>
      </w:r>
      <w:r w:rsidRPr="00BF412B">
        <w:rPr>
          <w:color w:val="auto"/>
          <w:lang w:val="mk-MK"/>
        </w:rPr>
        <w:t xml:space="preserve"> personazhet </w:t>
      </w:r>
      <w:r w:rsidRPr="00BF412B">
        <w:rPr>
          <w:color w:val="auto"/>
          <w:lang w:val="sq-AL"/>
        </w:rPr>
        <w:t>të cilët janë lëndë e</w:t>
      </w:r>
      <w:r w:rsidRPr="00BF412B">
        <w:rPr>
          <w:color w:val="auto"/>
          <w:lang w:val="mk-MK"/>
        </w:rPr>
        <w:t xml:space="preserve"> analizë</w:t>
      </w:r>
      <w:r w:rsidRPr="00BF412B">
        <w:rPr>
          <w:color w:val="auto"/>
          <w:lang w:val="sq-AL"/>
        </w:rPr>
        <w:t>s</w:t>
      </w:r>
      <w:r w:rsidRPr="00BF412B">
        <w:rPr>
          <w:color w:val="auto"/>
          <w:lang w:val="mk-MK"/>
        </w:rPr>
        <w:t xml:space="preserve"> nuk kanë të njëjtin pozicion për sa i përket referencës së tyre.</w:t>
      </w:r>
    </w:p>
    <w:p w14:paraId="50368A7B" w14:textId="77777777" w:rsidR="00401A50" w:rsidRPr="00BF412B" w:rsidRDefault="00390193" w:rsidP="002645B7">
      <w:pPr>
        <w:ind w:left="2" w:right="139"/>
        <w:rPr>
          <w:i/>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programe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përcaktohen</w:t>
      </w:r>
      <w:proofErr w:type="spellEnd"/>
      <w:r w:rsidRPr="00BF412B">
        <w:rPr>
          <w:color w:val="auto"/>
        </w:rPr>
        <w:t xml:space="preserve"> me </w:t>
      </w:r>
      <w:proofErr w:type="spellStart"/>
      <w:r w:rsidRPr="00BF412B">
        <w:rPr>
          <w:color w:val="auto"/>
        </w:rPr>
        <w:t>kritere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brendshme</w:t>
      </w:r>
      <w:proofErr w:type="spellEnd"/>
      <w:r w:rsidRPr="00BF412B">
        <w:rPr>
          <w:color w:val="auto"/>
        </w:rPr>
        <w:t xml:space="preserve"> - </w:t>
      </w:r>
      <w:proofErr w:type="spellStart"/>
      <w:r w:rsidRPr="00BF412B">
        <w:rPr>
          <w:color w:val="auto"/>
        </w:rPr>
        <w:t>referencë</w:t>
      </w:r>
      <w:proofErr w:type="spellEnd"/>
      <w:r w:rsidRPr="00BF412B">
        <w:rPr>
          <w:color w:val="auto"/>
        </w:rPr>
        <w:t xml:space="preserve">, d.m.th.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trillime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konsistenca</w:t>
      </w:r>
      <w:proofErr w:type="spellEnd"/>
      <w:r w:rsidRPr="00BF412B">
        <w:rPr>
          <w:color w:val="auto"/>
        </w:rPr>
        <w:t xml:space="preserve"> e </w:t>
      </w:r>
      <w:proofErr w:type="spellStart"/>
      <w:r w:rsidRPr="00BF412B">
        <w:rPr>
          <w:color w:val="auto"/>
        </w:rPr>
        <w:t>sjelljes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logjika</w:t>
      </w:r>
      <w:proofErr w:type="spellEnd"/>
      <w:r w:rsidRPr="00BF412B">
        <w:rPr>
          <w:color w:val="auto"/>
        </w:rPr>
        <w:t xml:space="preserve"> e </w:t>
      </w:r>
      <w:proofErr w:type="spellStart"/>
      <w:r w:rsidRPr="00BF412B">
        <w:rPr>
          <w:color w:val="auto"/>
        </w:rPr>
        <w:t>brendshme</w:t>
      </w:r>
      <w:proofErr w:type="spellEnd"/>
      <w:r w:rsidRPr="00BF412B">
        <w:rPr>
          <w:color w:val="auto"/>
        </w:rPr>
        <w:t xml:space="preserve"> e </w:t>
      </w:r>
      <w:proofErr w:type="spellStart"/>
      <w:r w:rsidRPr="00BF412B">
        <w:rPr>
          <w:color w:val="auto"/>
        </w:rPr>
        <w:t>narracionit</w:t>
      </w:r>
      <w:proofErr w:type="spellEnd"/>
      <w:r w:rsidRPr="00BF412B">
        <w:rPr>
          <w:color w:val="auto"/>
        </w:rPr>
        <w:t xml:space="preserve"> [N</w:t>
      </w:r>
      <w:r w:rsidR="00695881" w:rsidRPr="00BF412B">
        <w:rPr>
          <w:color w:val="auto"/>
        </w:rPr>
        <w:t xml:space="preserve">a </w:t>
      </w:r>
      <w:proofErr w:type="spellStart"/>
      <w:r w:rsidR="00695881" w:rsidRPr="00BF412B">
        <w:rPr>
          <w:color w:val="auto"/>
        </w:rPr>
        <w:t>ishte</w:t>
      </w:r>
      <w:proofErr w:type="spellEnd"/>
      <w:r w:rsidR="00695881" w:rsidRPr="00BF412B">
        <w:rPr>
          <w:color w:val="auto"/>
        </w:rPr>
        <w:t xml:space="preserve"> </w:t>
      </w:r>
      <w:proofErr w:type="spellStart"/>
      <w:r w:rsidR="00695881" w:rsidRPr="00BF412B">
        <w:rPr>
          <w:color w:val="auto"/>
        </w:rPr>
        <w:t>njëherë</w:t>
      </w:r>
      <w:proofErr w:type="spellEnd"/>
      <w:r w:rsidR="00695881" w:rsidRPr="00BF412B">
        <w:rPr>
          <w:color w:val="auto"/>
        </w:rPr>
        <w:t xml:space="preserve"> </w:t>
      </w:r>
      <w:r w:rsidRPr="00BF412B">
        <w:rPr>
          <w:color w:val="auto"/>
        </w:rPr>
        <w:t xml:space="preserve">(MRT 1),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(MRT 1), </w:t>
      </w:r>
      <w:proofErr w:type="spellStart"/>
      <w:r w:rsidRPr="00BF412B">
        <w:rPr>
          <w:color w:val="auto"/>
        </w:rPr>
        <w:t>etj</w:t>
      </w:r>
      <w:proofErr w:type="spellEnd"/>
      <w:r w:rsidRPr="00BF412B">
        <w:rPr>
          <w:color w:val="auto"/>
        </w:rPr>
        <w:t>.)</w:t>
      </w:r>
      <w:proofErr w:type="gramStart"/>
      <w:r w:rsidRPr="00BF412B">
        <w:rPr>
          <w:color w:val="auto"/>
        </w:rPr>
        <w:t>. .</w:t>
      </w:r>
      <w:proofErr w:type="gramEnd"/>
      <w:r w:rsidRPr="00BF412B">
        <w:rPr>
          <w:color w:val="auto"/>
        </w:rPr>
        <w:t xml:space="preserve"> </w:t>
      </w:r>
      <w:proofErr w:type="spellStart"/>
      <w:r w:rsidR="00722927" w:rsidRPr="00BF412B">
        <w:rPr>
          <w:color w:val="auto"/>
        </w:rPr>
        <w:t>Në</w:t>
      </w:r>
      <w:proofErr w:type="spellEnd"/>
      <w:r w:rsidR="00722927" w:rsidRPr="00BF412B">
        <w:rPr>
          <w:color w:val="auto"/>
        </w:rPr>
        <w:t xml:space="preserve"> </w:t>
      </w:r>
      <w:proofErr w:type="spellStart"/>
      <w:r w:rsidR="00722927" w:rsidRPr="00BF412B">
        <w:rPr>
          <w:color w:val="auto"/>
        </w:rPr>
        <w:t>disa</w:t>
      </w:r>
      <w:proofErr w:type="spellEnd"/>
      <w:r w:rsidR="00722927" w:rsidRPr="00BF412B">
        <w:rPr>
          <w:color w:val="auto"/>
        </w:rPr>
        <w:t xml:space="preserve"> </w:t>
      </w:r>
      <w:proofErr w:type="spellStart"/>
      <w:r w:rsidR="00722927" w:rsidRPr="00BF412B">
        <w:rPr>
          <w:color w:val="auto"/>
        </w:rPr>
        <w:t>prej</w:t>
      </w:r>
      <w:proofErr w:type="spellEnd"/>
      <w:r w:rsidR="00722927" w:rsidRPr="00BF412B">
        <w:rPr>
          <w:color w:val="auto"/>
        </w:rPr>
        <w:t xml:space="preserve"> </w:t>
      </w:r>
      <w:proofErr w:type="spellStart"/>
      <w:r w:rsidR="00722927" w:rsidRPr="00BF412B">
        <w:rPr>
          <w:color w:val="auto"/>
        </w:rPr>
        <w:t>programeve</w:t>
      </w:r>
      <w:proofErr w:type="spellEnd"/>
      <w:r w:rsidR="00722927" w:rsidRPr="00BF412B">
        <w:rPr>
          <w:color w:val="auto"/>
        </w:rPr>
        <w:t xml:space="preserve">, </w:t>
      </w:r>
      <w:proofErr w:type="spellStart"/>
      <w:r w:rsidR="00722927" w:rsidRPr="00BF412B">
        <w:rPr>
          <w:color w:val="auto"/>
        </w:rPr>
        <w:t>pjesëmarrësit</w:t>
      </w:r>
      <w:proofErr w:type="spellEnd"/>
      <w:r w:rsidR="00722927" w:rsidRPr="00BF412B">
        <w:rPr>
          <w:color w:val="auto"/>
        </w:rPr>
        <w:t xml:space="preserve"> </w:t>
      </w:r>
      <w:proofErr w:type="spellStart"/>
      <w:r w:rsidR="00722927" w:rsidRPr="00BF412B">
        <w:rPr>
          <w:color w:val="auto"/>
        </w:rPr>
        <w:t>në</w:t>
      </w:r>
      <w:proofErr w:type="spellEnd"/>
      <w:r w:rsidR="00722927" w:rsidRPr="00BF412B">
        <w:rPr>
          <w:color w:val="auto"/>
        </w:rPr>
        <w:t xml:space="preserve"> program </w:t>
      </w:r>
      <w:proofErr w:type="spellStart"/>
      <w:r w:rsidR="00722927" w:rsidRPr="00BF412B">
        <w:rPr>
          <w:color w:val="auto"/>
        </w:rPr>
        <w:t>janë</w:t>
      </w:r>
      <w:proofErr w:type="spellEnd"/>
      <w:r w:rsidR="00722927" w:rsidRPr="00BF412B">
        <w:rPr>
          <w:color w:val="auto"/>
        </w:rPr>
        <w:t xml:space="preserve"> </w:t>
      </w:r>
      <w:proofErr w:type="spellStart"/>
      <w:r w:rsidR="00722927" w:rsidRPr="00BF412B">
        <w:rPr>
          <w:color w:val="auto"/>
        </w:rPr>
        <w:t>mysafirë</w:t>
      </w:r>
      <w:proofErr w:type="spellEnd"/>
      <w:r w:rsidR="00722927" w:rsidRPr="00BF412B">
        <w:rPr>
          <w:color w:val="auto"/>
        </w:rPr>
        <w:t xml:space="preserve"> </w:t>
      </w:r>
      <w:proofErr w:type="spellStart"/>
      <w:r w:rsidR="00722927" w:rsidRPr="00BF412B">
        <w:rPr>
          <w:color w:val="auto"/>
        </w:rPr>
        <w:t>në</w:t>
      </w:r>
      <w:proofErr w:type="spellEnd"/>
      <w:r w:rsidR="00722927" w:rsidRPr="00BF412B">
        <w:rPr>
          <w:color w:val="auto"/>
        </w:rPr>
        <w:t xml:space="preserve"> studio, </w:t>
      </w:r>
      <w:proofErr w:type="spellStart"/>
      <w:r w:rsidR="00722927" w:rsidRPr="00BF412B">
        <w:rPr>
          <w:color w:val="auto"/>
        </w:rPr>
        <w:t>kështu</w:t>
      </w:r>
      <w:proofErr w:type="spellEnd"/>
      <w:r w:rsidR="00722927" w:rsidRPr="00BF412B">
        <w:rPr>
          <w:color w:val="auto"/>
        </w:rPr>
        <w:t xml:space="preserve"> </w:t>
      </w:r>
      <w:proofErr w:type="spellStart"/>
      <w:r w:rsidR="00722927" w:rsidRPr="00BF412B">
        <w:rPr>
          <w:color w:val="auto"/>
        </w:rPr>
        <w:t>që</w:t>
      </w:r>
      <w:proofErr w:type="spellEnd"/>
      <w:r w:rsidR="00722927" w:rsidRPr="00BF412B">
        <w:rPr>
          <w:color w:val="auto"/>
        </w:rPr>
        <w:t xml:space="preserve"> </w:t>
      </w:r>
      <w:proofErr w:type="spellStart"/>
      <w:r w:rsidR="00722927" w:rsidRPr="00BF412B">
        <w:rPr>
          <w:color w:val="auto"/>
        </w:rPr>
        <w:t>dialogu</w:t>
      </w:r>
      <w:proofErr w:type="spellEnd"/>
      <w:r w:rsidR="00722927" w:rsidRPr="00BF412B">
        <w:rPr>
          <w:color w:val="auto"/>
        </w:rPr>
        <w:t xml:space="preserve"> </w:t>
      </w:r>
      <w:proofErr w:type="spellStart"/>
      <w:r w:rsidR="00722927" w:rsidRPr="00BF412B">
        <w:rPr>
          <w:color w:val="auto"/>
        </w:rPr>
        <w:t>nuk</w:t>
      </w:r>
      <w:proofErr w:type="spellEnd"/>
      <w:r w:rsidR="00722927" w:rsidRPr="00BF412B">
        <w:rPr>
          <w:color w:val="auto"/>
        </w:rPr>
        <w:t xml:space="preserve"> </w:t>
      </w:r>
      <w:proofErr w:type="spellStart"/>
      <w:r w:rsidR="00722927" w:rsidRPr="00BF412B">
        <w:rPr>
          <w:color w:val="auto"/>
        </w:rPr>
        <w:t>zhvillohet</w:t>
      </w:r>
      <w:proofErr w:type="spellEnd"/>
      <w:r w:rsidR="00722927" w:rsidRPr="00BF412B">
        <w:rPr>
          <w:color w:val="auto"/>
        </w:rPr>
        <w:t xml:space="preserve"> </w:t>
      </w:r>
      <w:proofErr w:type="spellStart"/>
      <w:r w:rsidR="00722927" w:rsidRPr="00BF412B">
        <w:rPr>
          <w:color w:val="auto"/>
        </w:rPr>
        <w:t>për</w:t>
      </w:r>
      <w:proofErr w:type="spellEnd"/>
      <w:r w:rsidR="00722927" w:rsidRPr="00BF412B">
        <w:rPr>
          <w:color w:val="auto"/>
        </w:rPr>
        <w:t xml:space="preserve"> </w:t>
      </w:r>
      <w:proofErr w:type="spellStart"/>
      <w:r w:rsidR="00722927" w:rsidRPr="00BF412B">
        <w:rPr>
          <w:color w:val="auto"/>
        </w:rPr>
        <w:t>shkak</w:t>
      </w:r>
      <w:proofErr w:type="spellEnd"/>
      <w:r w:rsidR="00722927" w:rsidRPr="00BF412B">
        <w:rPr>
          <w:color w:val="auto"/>
        </w:rPr>
        <w:t xml:space="preserve"> </w:t>
      </w:r>
      <w:proofErr w:type="spellStart"/>
      <w:r w:rsidR="00722927" w:rsidRPr="00BF412B">
        <w:rPr>
          <w:color w:val="auto"/>
        </w:rPr>
        <w:t>të</w:t>
      </w:r>
      <w:proofErr w:type="spellEnd"/>
      <w:r w:rsidR="00722927" w:rsidRPr="00BF412B">
        <w:rPr>
          <w:color w:val="auto"/>
        </w:rPr>
        <w:t xml:space="preserve"> </w:t>
      </w:r>
      <w:proofErr w:type="spellStart"/>
      <w:r w:rsidR="00722927" w:rsidRPr="00BF412B">
        <w:rPr>
          <w:color w:val="auto"/>
        </w:rPr>
        <w:t>shpalosjes</w:t>
      </w:r>
      <w:proofErr w:type="spellEnd"/>
      <w:r w:rsidR="00722927" w:rsidRPr="00BF412B">
        <w:rPr>
          <w:color w:val="auto"/>
        </w:rPr>
        <w:t xml:space="preserve"> </w:t>
      </w:r>
      <w:proofErr w:type="spellStart"/>
      <w:r w:rsidR="00722927" w:rsidRPr="00BF412B">
        <w:rPr>
          <w:color w:val="auto"/>
        </w:rPr>
        <w:t>së</w:t>
      </w:r>
      <w:proofErr w:type="spellEnd"/>
      <w:r w:rsidR="00722927" w:rsidRPr="00BF412B">
        <w:rPr>
          <w:color w:val="auto"/>
        </w:rPr>
        <w:t xml:space="preserve"> </w:t>
      </w:r>
      <w:proofErr w:type="spellStart"/>
      <w:r w:rsidR="00722927" w:rsidRPr="00BF412B">
        <w:rPr>
          <w:color w:val="auto"/>
        </w:rPr>
        <w:t>një</w:t>
      </w:r>
      <w:proofErr w:type="spellEnd"/>
      <w:r w:rsidR="00722927" w:rsidRPr="00BF412B">
        <w:rPr>
          <w:color w:val="auto"/>
        </w:rPr>
        <w:t xml:space="preserve"> </w:t>
      </w:r>
      <w:proofErr w:type="spellStart"/>
      <w:r w:rsidR="00722927" w:rsidRPr="00BF412B">
        <w:rPr>
          <w:color w:val="auto"/>
        </w:rPr>
        <w:t>komploti</w:t>
      </w:r>
      <w:proofErr w:type="spellEnd"/>
      <w:r w:rsidR="00722927" w:rsidRPr="00BF412B">
        <w:rPr>
          <w:color w:val="auto"/>
        </w:rPr>
        <w:t xml:space="preserve"> </w:t>
      </w:r>
      <w:proofErr w:type="spellStart"/>
      <w:r w:rsidR="00722927" w:rsidRPr="00BF412B">
        <w:rPr>
          <w:color w:val="auto"/>
        </w:rPr>
        <w:t>dramatik</w:t>
      </w:r>
      <w:proofErr w:type="spellEnd"/>
      <w:r w:rsidR="00722927" w:rsidRPr="00BF412B">
        <w:rPr>
          <w:color w:val="auto"/>
        </w:rPr>
        <w:t xml:space="preserve"> [</w:t>
      </w:r>
      <w:proofErr w:type="spellStart"/>
      <w:r w:rsidR="00722927" w:rsidRPr="00BF412B">
        <w:rPr>
          <w:color w:val="auto"/>
        </w:rPr>
        <w:t>lart</w:t>
      </w:r>
      <w:proofErr w:type="spellEnd"/>
      <w:r w:rsidR="00722927" w:rsidRPr="00BF412B">
        <w:rPr>
          <w:color w:val="auto"/>
        </w:rPr>
        <w:t xml:space="preserve"> e </w:t>
      </w:r>
      <w:proofErr w:type="spellStart"/>
      <w:r w:rsidR="00722927" w:rsidRPr="00BF412B">
        <w:rPr>
          <w:color w:val="auto"/>
        </w:rPr>
        <w:t>poshtë</w:t>
      </w:r>
      <w:proofErr w:type="spellEnd"/>
      <w:r w:rsidR="00722927" w:rsidRPr="00BF412B">
        <w:rPr>
          <w:color w:val="auto"/>
        </w:rPr>
        <w:t xml:space="preserve"> ne </w:t>
      </w:r>
      <w:proofErr w:type="spellStart"/>
      <w:r w:rsidR="00722927" w:rsidRPr="00BF412B">
        <w:rPr>
          <w:color w:val="auto"/>
        </w:rPr>
        <w:t>jemi</w:t>
      </w:r>
      <w:proofErr w:type="spellEnd"/>
      <w:r w:rsidR="00722927" w:rsidRPr="00BF412B">
        <w:rPr>
          <w:color w:val="auto"/>
        </w:rPr>
        <w:t xml:space="preserve"> </w:t>
      </w:r>
      <w:proofErr w:type="spellStart"/>
      <w:r w:rsidR="00722927" w:rsidRPr="00BF412B">
        <w:rPr>
          <w:color w:val="auto"/>
        </w:rPr>
        <w:t>të</w:t>
      </w:r>
      <w:proofErr w:type="spellEnd"/>
      <w:r w:rsidR="00722927" w:rsidRPr="00BF412B">
        <w:rPr>
          <w:color w:val="auto"/>
        </w:rPr>
        <w:t xml:space="preserve"> </w:t>
      </w:r>
      <w:proofErr w:type="spellStart"/>
      <w:r w:rsidR="00722927" w:rsidRPr="00BF412B">
        <w:rPr>
          <w:color w:val="auto"/>
        </w:rPr>
        <w:t>gjithë</w:t>
      </w:r>
      <w:proofErr w:type="spellEnd"/>
      <w:r w:rsidR="00722927" w:rsidRPr="00BF412B">
        <w:rPr>
          <w:color w:val="auto"/>
        </w:rPr>
        <w:t xml:space="preserve"> </w:t>
      </w:r>
      <w:proofErr w:type="spellStart"/>
      <w:r w:rsidR="00722927" w:rsidRPr="00BF412B">
        <w:rPr>
          <w:color w:val="auto"/>
        </w:rPr>
        <w:t>të</w:t>
      </w:r>
      <w:proofErr w:type="spellEnd"/>
      <w:r w:rsidR="00722927" w:rsidRPr="00BF412B">
        <w:rPr>
          <w:color w:val="auto"/>
        </w:rPr>
        <w:t xml:space="preserve"> </w:t>
      </w:r>
      <w:proofErr w:type="spellStart"/>
      <w:r w:rsidR="00722927" w:rsidRPr="00BF412B">
        <w:rPr>
          <w:color w:val="auto"/>
        </w:rPr>
        <w:t>barabartë</w:t>
      </w:r>
      <w:proofErr w:type="spellEnd"/>
      <w:r w:rsidR="00722927" w:rsidRPr="00BF412B">
        <w:rPr>
          <w:color w:val="auto"/>
        </w:rPr>
        <w:t xml:space="preserve"> (</w:t>
      </w:r>
      <w:proofErr w:type="spellStart"/>
      <w:r w:rsidR="00722927" w:rsidRPr="00BF412B">
        <w:rPr>
          <w:color w:val="auto"/>
        </w:rPr>
        <w:t>Telma</w:t>
      </w:r>
      <w:proofErr w:type="spellEnd"/>
      <w:r w:rsidR="00722927" w:rsidRPr="00BF412B">
        <w:rPr>
          <w:color w:val="auto"/>
        </w:rPr>
        <w:t>)].</w:t>
      </w:r>
      <w:r w:rsidR="009A5FED" w:rsidRPr="00BF412B">
        <w:rPr>
          <w:color w:val="auto"/>
        </w:rPr>
        <w:t xml:space="preserve"> </w:t>
      </w:r>
      <w:proofErr w:type="spellStart"/>
      <w:r w:rsidR="00401A50" w:rsidRPr="00BF412B">
        <w:rPr>
          <w:b/>
          <w:i/>
          <w:color w:val="auto"/>
        </w:rPr>
        <w:t>Së</w:t>
      </w:r>
      <w:proofErr w:type="spellEnd"/>
      <w:r w:rsidR="00401A50" w:rsidRPr="00BF412B">
        <w:rPr>
          <w:b/>
          <w:i/>
          <w:color w:val="auto"/>
        </w:rPr>
        <w:t xml:space="preserve"> </w:t>
      </w:r>
      <w:proofErr w:type="spellStart"/>
      <w:r w:rsidR="00401A50" w:rsidRPr="00BF412B">
        <w:rPr>
          <w:b/>
          <w:i/>
          <w:color w:val="auto"/>
        </w:rPr>
        <w:t>dyti</w:t>
      </w:r>
      <w:proofErr w:type="spellEnd"/>
      <w:r w:rsidR="00401A50" w:rsidRPr="00BF412B">
        <w:rPr>
          <w:b/>
          <w:i/>
          <w:color w:val="auto"/>
        </w:rPr>
        <w:t xml:space="preserve">, </w:t>
      </w:r>
      <w:proofErr w:type="spellStart"/>
      <w:r w:rsidR="00401A50" w:rsidRPr="00BF412B">
        <w:rPr>
          <w:i/>
          <w:color w:val="auto"/>
        </w:rPr>
        <w:t>sfida</w:t>
      </w:r>
      <w:proofErr w:type="spellEnd"/>
      <w:r w:rsidR="00401A50" w:rsidRPr="00BF412B">
        <w:rPr>
          <w:i/>
          <w:color w:val="auto"/>
        </w:rPr>
        <w:t xml:space="preserve"> </w:t>
      </w:r>
      <w:proofErr w:type="spellStart"/>
      <w:r w:rsidR="00401A50" w:rsidRPr="00BF412B">
        <w:rPr>
          <w:i/>
          <w:color w:val="auto"/>
        </w:rPr>
        <w:t>është</w:t>
      </w:r>
      <w:proofErr w:type="spellEnd"/>
      <w:r w:rsidR="00401A50" w:rsidRPr="00BF412B">
        <w:rPr>
          <w:i/>
          <w:color w:val="auto"/>
        </w:rPr>
        <w:t xml:space="preserve"> </w:t>
      </w:r>
      <w:proofErr w:type="spellStart"/>
      <w:r w:rsidR="00401A50" w:rsidRPr="00BF412B">
        <w:rPr>
          <w:i/>
          <w:color w:val="auto"/>
        </w:rPr>
        <w:t>që</w:t>
      </w:r>
      <w:proofErr w:type="spellEnd"/>
      <w:r w:rsidR="00401A50" w:rsidRPr="00BF412B">
        <w:rPr>
          <w:i/>
          <w:color w:val="auto"/>
        </w:rPr>
        <w:t xml:space="preserve"> </w:t>
      </w:r>
      <w:proofErr w:type="spellStart"/>
      <w:r w:rsidR="00401A50" w:rsidRPr="00BF412B">
        <w:rPr>
          <w:i/>
          <w:color w:val="auto"/>
        </w:rPr>
        <w:t>personazhet</w:t>
      </w:r>
      <w:proofErr w:type="spellEnd"/>
      <w:r w:rsidR="00401A50" w:rsidRPr="00BF412B">
        <w:rPr>
          <w:i/>
          <w:color w:val="auto"/>
        </w:rPr>
        <w:t xml:space="preserve"> </w:t>
      </w:r>
      <w:proofErr w:type="spellStart"/>
      <w:r w:rsidR="00401A50" w:rsidRPr="00BF412B">
        <w:rPr>
          <w:i/>
          <w:color w:val="auto"/>
        </w:rPr>
        <w:t>kanë</w:t>
      </w:r>
      <w:proofErr w:type="spellEnd"/>
      <w:r w:rsidR="00401A50" w:rsidRPr="00BF412B">
        <w:rPr>
          <w:i/>
          <w:color w:val="auto"/>
        </w:rPr>
        <w:t xml:space="preserve"> </w:t>
      </w:r>
      <w:proofErr w:type="spellStart"/>
      <w:r w:rsidR="00401A50" w:rsidRPr="00BF412B">
        <w:rPr>
          <w:i/>
          <w:color w:val="auto"/>
        </w:rPr>
        <w:t>një</w:t>
      </w:r>
      <w:proofErr w:type="spellEnd"/>
      <w:r w:rsidR="00401A50" w:rsidRPr="00BF412B">
        <w:rPr>
          <w:i/>
          <w:color w:val="auto"/>
        </w:rPr>
        <w:t xml:space="preserve"> </w:t>
      </w:r>
      <w:proofErr w:type="spellStart"/>
      <w:r w:rsidR="00401A50" w:rsidRPr="00BF412B">
        <w:rPr>
          <w:i/>
          <w:color w:val="auto"/>
        </w:rPr>
        <w:t>pozicion</w:t>
      </w:r>
      <w:proofErr w:type="spellEnd"/>
      <w:r w:rsidR="00401A50" w:rsidRPr="00BF412B">
        <w:rPr>
          <w:i/>
          <w:color w:val="auto"/>
        </w:rPr>
        <w:t xml:space="preserve"> </w:t>
      </w:r>
      <w:proofErr w:type="spellStart"/>
      <w:r w:rsidR="00401A50" w:rsidRPr="00BF412B">
        <w:rPr>
          <w:i/>
          <w:color w:val="auto"/>
        </w:rPr>
        <w:t>të</w:t>
      </w:r>
      <w:proofErr w:type="spellEnd"/>
      <w:r w:rsidR="00401A50" w:rsidRPr="00BF412B">
        <w:rPr>
          <w:i/>
          <w:color w:val="auto"/>
        </w:rPr>
        <w:t xml:space="preserve"> </w:t>
      </w:r>
      <w:proofErr w:type="spellStart"/>
      <w:r w:rsidR="00401A50" w:rsidRPr="00BF412B">
        <w:rPr>
          <w:i/>
          <w:color w:val="auto"/>
        </w:rPr>
        <w:t>ndryshëm</w:t>
      </w:r>
      <w:proofErr w:type="spellEnd"/>
      <w:r w:rsidR="00401A50" w:rsidRPr="00BF412B">
        <w:rPr>
          <w:i/>
          <w:color w:val="auto"/>
        </w:rPr>
        <w:t xml:space="preserve"> </w:t>
      </w:r>
      <w:proofErr w:type="spellStart"/>
      <w:r w:rsidR="00401A50" w:rsidRPr="00BF412B">
        <w:rPr>
          <w:i/>
          <w:color w:val="auto"/>
        </w:rPr>
        <w:t>në</w:t>
      </w:r>
      <w:proofErr w:type="spellEnd"/>
      <w:r w:rsidR="00401A50" w:rsidRPr="00BF412B">
        <w:rPr>
          <w:i/>
          <w:color w:val="auto"/>
        </w:rPr>
        <w:t xml:space="preserve"> </w:t>
      </w:r>
      <w:proofErr w:type="spellStart"/>
      <w:r w:rsidR="00401A50" w:rsidRPr="00BF412B">
        <w:rPr>
          <w:i/>
          <w:color w:val="auto"/>
        </w:rPr>
        <w:t>strukturën</w:t>
      </w:r>
      <w:proofErr w:type="spellEnd"/>
      <w:r w:rsidR="00401A50" w:rsidRPr="00BF412B">
        <w:rPr>
          <w:i/>
          <w:color w:val="auto"/>
        </w:rPr>
        <w:t xml:space="preserve"> e </w:t>
      </w:r>
      <w:proofErr w:type="spellStart"/>
      <w:r w:rsidR="00401A50" w:rsidRPr="00BF412B">
        <w:rPr>
          <w:i/>
          <w:color w:val="auto"/>
        </w:rPr>
        <w:t>programit</w:t>
      </w:r>
      <w:proofErr w:type="spellEnd"/>
      <w:r w:rsidR="00401A50" w:rsidRPr="00BF412B">
        <w:rPr>
          <w:i/>
          <w:color w:val="auto"/>
        </w:rPr>
        <w:t>.</w:t>
      </w:r>
      <w:r w:rsidR="00401A50" w:rsidRPr="00BF412B">
        <w:rPr>
          <w:b/>
          <w:i/>
          <w:color w:val="auto"/>
        </w:rPr>
        <w:t xml:space="preserve"> </w:t>
      </w:r>
      <w:proofErr w:type="spellStart"/>
      <w:r w:rsidR="00401A50" w:rsidRPr="00BF412B">
        <w:rPr>
          <w:i/>
          <w:color w:val="auto"/>
        </w:rPr>
        <w:t>Në</w:t>
      </w:r>
      <w:proofErr w:type="spellEnd"/>
      <w:r w:rsidR="00401A50" w:rsidRPr="00BF412B">
        <w:rPr>
          <w:i/>
          <w:color w:val="auto"/>
        </w:rPr>
        <w:t xml:space="preserve"> </w:t>
      </w:r>
      <w:proofErr w:type="spellStart"/>
      <w:r w:rsidR="00401A50" w:rsidRPr="00BF412B">
        <w:rPr>
          <w:i/>
          <w:color w:val="auto"/>
        </w:rPr>
        <w:t>disa</w:t>
      </w:r>
      <w:proofErr w:type="spellEnd"/>
      <w:r w:rsidR="00401A50" w:rsidRPr="00BF412B">
        <w:rPr>
          <w:i/>
          <w:color w:val="auto"/>
        </w:rPr>
        <w:t xml:space="preserve"> </w:t>
      </w:r>
      <w:proofErr w:type="spellStart"/>
      <w:r w:rsidR="00401A50" w:rsidRPr="00BF412B">
        <w:rPr>
          <w:i/>
          <w:color w:val="auto"/>
        </w:rPr>
        <w:t>prej</w:t>
      </w:r>
      <w:proofErr w:type="spellEnd"/>
      <w:r w:rsidR="00401A50" w:rsidRPr="00BF412B">
        <w:rPr>
          <w:i/>
          <w:color w:val="auto"/>
        </w:rPr>
        <w:t xml:space="preserve"> </w:t>
      </w:r>
      <w:proofErr w:type="spellStart"/>
      <w:r w:rsidR="00401A50" w:rsidRPr="00BF412B">
        <w:rPr>
          <w:i/>
          <w:color w:val="auto"/>
        </w:rPr>
        <w:t>tyre</w:t>
      </w:r>
      <w:proofErr w:type="spellEnd"/>
      <w:r w:rsidR="00401A50" w:rsidRPr="00BF412B">
        <w:rPr>
          <w:i/>
          <w:color w:val="auto"/>
        </w:rPr>
        <w:t xml:space="preserve">, </w:t>
      </w:r>
      <w:proofErr w:type="spellStart"/>
      <w:r w:rsidR="00401A50" w:rsidRPr="00BF412B">
        <w:rPr>
          <w:i/>
          <w:color w:val="auto"/>
        </w:rPr>
        <w:t>pozicioni</w:t>
      </w:r>
      <w:proofErr w:type="spellEnd"/>
      <w:r w:rsidR="00401A50" w:rsidRPr="00BF412B">
        <w:rPr>
          <w:i/>
          <w:color w:val="auto"/>
        </w:rPr>
        <w:t xml:space="preserve"> </w:t>
      </w:r>
      <w:proofErr w:type="spellStart"/>
      <w:r w:rsidR="00401A50" w:rsidRPr="00BF412B">
        <w:rPr>
          <w:i/>
          <w:color w:val="auto"/>
        </w:rPr>
        <w:t>i</w:t>
      </w:r>
      <w:proofErr w:type="spellEnd"/>
      <w:r w:rsidR="00401A50" w:rsidRPr="00BF412B">
        <w:rPr>
          <w:i/>
          <w:color w:val="auto"/>
        </w:rPr>
        <w:t xml:space="preserve"> </w:t>
      </w:r>
      <w:proofErr w:type="spellStart"/>
      <w:r w:rsidR="00401A50" w:rsidRPr="00BF412B">
        <w:rPr>
          <w:i/>
          <w:color w:val="auto"/>
        </w:rPr>
        <w:t>personazhit</w:t>
      </w:r>
      <w:proofErr w:type="spellEnd"/>
      <w:r w:rsidR="00401A50" w:rsidRPr="00BF412B">
        <w:rPr>
          <w:i/>
          <w:color w:val="auto"/>
        </w:rPr>
        <w:t xml:space="preserve"> </w:t>
      </w:r>
      <w:proofErr w:type="spellStart"/>
      <w:r w:rsidR="00401A50" w:rsidRPr="00BF412B">
        <w:rPr>
          <w:i/>
          <w:color w:val="auto"/>
        </w:rPr>
        <w:t>shndërrohet</w:t>
      </w:r>
      <w:proofErr w:type="spellEnd"/>
      <w:r w:rsidR="00401A50" w:rsidRPr="00BF412B">
        <w:rPr>
          <w:i/>
          <w:color w:val="auto"/>
        </w:rPr>
        <w:t xml:space="preserve"> </w:t>
      </w:r>
      <w:proofErr w:type="spellStart"/>
      <w:r w:rsidR="00401A50" w:rsidRPr="00BF412B">
        <w:rPr>
          <w:i/>
          <w:color w:val="auto"/>
        </w:rPr>
        <w:t>përmes</w:t>
      </w:r>
      <w:proofErr w:type="spellEnd"/>
      <w:r w:rsidR="00401A50" w:rsidRPr="00BF412B">
        <w:rPr>
          <w:i/>
          <w:color w:val="auto"/>
        </w:rPr>
        <w:t xml:space="preserve"> </w:t>
      </w:r>
      <w:proofErr w:type="spellStart"/>
      <w:r w:rsidR="00401A50" w:rsidRPr="00BF412B">
        <w:rPr>
          <w:i/>
          <w:color w:val="auto"/>
        </w:rPr>
        <w:t>kohëzgjatjes</w:t>
      </w:r>
      <w:proofErr w:type="spellEnd"/>
      <w:r w:rsidR="00401A50" w:rsidRPr="00BF412B">
        <w:rPr>
          <w:i/>
          <w:color w:val="auto"/>
        </w:rPr>
        <w:t xml:space="preserve"> </w:t>
      </w:r>
      <w:proofErr w:type="spellStart"/>
      <w:r w:rsidR="00401A50" w:rsidRPr="00BF412B">
        <w:rPr>
          <w:i/>
          <w:color w:val="auto"/>
        </w:rPr>
        <w:t>së</w:t>
      </w:r>
      <w:proofErr w:type="spellEnd"/>
      <w:r w:rsidR="00401A50" w:rsidRPr="00BF412B">
        <w:rPr>
          <w:i/>
          <w:color w:val="auto"/>
        </w:rPr>
        <w:t xml:space="preserve"> </w:t>
      </w:r>
      <w:proofErr w:type="spellStart"/>
      <w:r w:rsidR="00401A50" w:rsidRPr="00BF412B">
        <w:rPr>
          <w:i/>
          <w:color w:val="auto"/>
        </w:rPr>
        <w:t>tregimit</w:t>
      </w:r>
      <w:proofErr w:type="spellEnd"/>
      <w:r w:rsidR="00401A50" w:rsidRPr="00BF412B">
        <w:rPr>
          <w:i/>
          <w:color w:val="auto"/>
        </w:rPr>
        <w:t xml:space="preserve"> [</w:t>
      </w:r>
      <w:proofErr w:type="spellStart"/>
      <w:r w:rsidR="00401A50" w:rsidRPr="00BF412B">
        <w:rPr>
          <w:i/>
          <w:color w:val="auto"/>
        </w:rPr>
        <w:t>Përalla</w:t>
      </w:r>
      <w:proofErr w:type="spellEnd"/>
      <w:r w:rsidR="00401A50" w:rsidRPr="00BF412B">
        <w:rPr>
          <w:i/>
          <w:color w:val="auto"/>
        </w:rPr>
        <w:t xml:space="preserve"> </w:t>
      </w:r>
      <w:proofErr w:type="spellStart"/>
      <w:r w:rsidR="00401A50" w:rsidRPr="00BF412B">
        <w:rPr>
          <w:i/>
          <w:color w:val="auto"/>
        </w:rPr>
        <w:t>popullore</w:t>
      </w:r>
      <w:proofErr w:type="spellEnd"/>
      <w:r w:rsidR="00401A50" w:rsidRPr="00BF412B">
        <w:rPr>
          <w:i/>
          <w:color w:val="auto"/>
        </w:rPr>
        <w:t xml:space="preserve"> </w:t>
      </w:r>
      <w:proofErr w:type="spellStart"/>
      <w:r w:rsidR="00401A50" w:rsidRPr="00BF412B">
        <w:rPr>
          <w:i/>
          <w:color w:val="auto"/>
        </w:rPr>
        <w:t>Maqedonase</w:t>
      </w:r>
      <w:proofErr w:type="spellEnd"/>
      <w:r w:rsidR="00401A50" w:rsidRPr="00BF412B">
        <w:rPr>
          <w:i/>
          <w:color w:val="auto"/>
        </w:rPr>
        <w:t xml:space="preserve">, </w:t>
      </w:r>
      <w:proofErr w:type="spellStart"/>
      <w:r w:rsidR="00401A50" w:rsidRPr="00BF412B">
        <w:rPr>
          <w:i/>
          <w:color w:val="auto"/>
        </w:rPr>
        <w:t>Lalalupsi</w:t>
      </w:r>
      <w:proofErr w:type="spellEnd"/>
      <w:r w:rsidR="00401A50" w:rsidRPr="00BF412B">
        <w:rPr>
          <w:i/>
          <w:color w:val="auto"/>
        </w:rPr>
        <w:t xml:space="preserve"> (MRT 1)], </w:t>
      </w:r>
      <w:proofErr w:type="spellStart"/>
      <w:r w:rsidR="00401A50" w:rsidRPr="00BF412B">
        <w:rPr>
          <w:i/>
          <w:color w:val="auto"/>
        </w:rPr>
        <w:t>në</w:t>
      </w:r>
      <w:proofErr w:type="spellEnd"/>
      <w:r w:rsidR="00401A50" w:rsidRPr="00BF412B">
        <w:rPr>
          <w:i/>
          <w:color w:val="auto"/>
        </w:rPr>
        <w:t xml:space="preserve"> </w:t>
      </w:r>
      <w:proofErr w:type="spellStart"/>
      <w:r w:rsidR="00401A50" w:rsidRPr="00BF412B">
        <w:rPr>
          <w:i/>
          <w:color w:val="auto"/>
        </w:rPr>
        <w:t>disa</w:t>
      </w:r>
      <w:proofErr w:type="spellEnd"/>
      <w:r w:rsidR="00401A50" w:rsidRPr="00BF412B">
        <w:rPr>
          <w:i/>
          <w:color w:val="auto"/>
        </w:rPr>
        <w:t xml:space="preserve"> </w:t>
      </w:r>
      <w:proofErr w:type="spellStart"/>
      <w:r w:rsidR="00401A50" w:rsidRPr="00BF412B">
        <w:rPr>
          <w:i/>
          <w:color w:val="auto"/>
        </w:rPr>
        <w:t>prej</w:t>
      </w:r>
      <w:proofErr w:type="spellEnd"/>
      <w:r w:rsidR="00401A50" w:rsidRPr="00BF412B">
        <w:rPr>
          <w:i/>
          <w:color w:val="auto"/>
        </w:rPr>
        <w:t xml:space="preserve"> </w:t>
      </w:r>
      <w:proofErr w:type="spellStart"/>
      <w:r w:rsidR="00401A50" w:rsidRPr="00BF412B">
        <w:rPr>
          <w:i/>
          <w:color w:val="auto"/>
        </w:rPr>
        <w:t>tyre</w:t>
      </w:r>
      <w:proofErr w:type="spellEnd"/>
      <w:r w:rsidR="00401A50" w:rsidRPr="00BF412B">
        <w:rPr>
          <w:i/>
          <w:color w:val="auto"/>
        </w:rPr>
        <w:t xml:space="preserve">, ai </w:t>
      </w:r>
      <w:proofErr w:type="spellStart"/>
      <w:r w:rsidR="00401A50" w:rsidRPr="00BF412B">
        <w:rPr>
          <w:i/>
          <w:color w:val="auto"/>
        </w:rPr>
        <w:t>është</w:t>
      </w:r>
      <w:proofErr w:type="spellEnd"/>
      <w:r w:rsidR="00401A50" w:rsidRPr="00BF412B">
        <w:rPr>
          <w:i/>
          <w:color w:val="auto"/>
        </w:rPr>
        <w:t xml:space="preserve"> </w:t>
      </w:r>
      <w:proofErr w:type="spellStart"/>
      <w:r w:rsidR="00401A50" w:rsidRPr="00BF412B">
        <w:rPr>
          <w:i/>
          <w:color w:val="auto"/>
        </w:rPr>
        <w:t>statik</w:t>
      </w:r>
      <w:proofErr w:type="spellEnd"/>
      <w:r w:rsidR="00401A50" w:rsidRPr="00BF412B">
        <w:rPr>
          <w:i/>
          <w:color w:val="auto"/>
        </w:rPr>
        <w:t xml:space="preserve"> </w:t>
      </w:r>
      <w:proofErr w:type="spellStart"/>
      <w:r w:rsidR="00401A50" w:rsidRPr="00BF412B">
        <w:rPr>
          <w:i/>
          <w:color w:val="auto"/>
        </w:rPr>
        <w:t>dhe</w:t>
      </w:r>
      <w:proofErr w:type="spellEnd"/>
      <w:r w:rsidR="00401A50" w:rsidRPr="00BF412B">
        <w:rPr>
          <w:i/>
          <w:color w:val="auto"/>
        </w:rPr>
        <w:t xml:space="preserve"> </w:t>
      </w:r>
      <w:proofErr w:type="spellStart"/>
      <w:r w:rsidR="00401A50" w:rsidRPr="00BF412B">
        <w:rPr>
          <w:i/>
          <w:color w:val="auto"/>
        </w:rPr>
        <w:t>mund</w:t>
      </w:r>
      <w:proofErr w:type="spellEnd"/>
      <w:r w:rsidR="00401A50" w:rsidRPr="00BF412B">
        <w:rPr>
          <w:i/>
          <w:color w:val="auto"/>
        </w:rPr>
        <w:t xml:space="preserve"> </w:t>
      </w:r>
      <w:proofErr w:type="spellStart"/>
      <w:r w:rsidR="00401A50" w:rsidRPr="00BF412B">
        <w:rPr>
          <w:i/>
          <w:color w:val="auto"/>
        </w:rPr>
        <w:t>të</w:t>
      </w:r>
      <w:proofErr w:type="spellEnd"/>
      <w:r w:rsidR="00401A50" w:rsidRPr="00BF412B">
        <w:rPr>
          <w:i/>
          <w:color w:val="auto"/>
        </w:rPr>
        <w:t xml:space="preserve"> </w:t>
      </w:r>
      <w:proofErr w:type="spellStart"/>
      <w:r w:rsidR="00401A50" w:rsidRPr="00BF412B">
        <w:rPr>
          <w:i/>
          <w:color w:val="auto"/>
        </w:rPr>
        <w:t>zvogëlohet</w:t>
      </w:r>
      <w:proofErr w:type="spellEnd"/>
      <w:r w:rsidR="00401A50" w:rsidRPr="00BF412B">
        <w:rPr>
          <w:i/>
          <w:color w:val="auto"/>
        </w:rPr>
        <w:t xml:space="preserve"> </w:t>
      </w:r>
      <w:proofErr w:type="spellStart"/>
      <w:r w:rsidR="00401A50" w:rsidRPr="00BF412B">
        <w:rPr>
          <w:i/>
          <w:color w:val="auto"/>
        </w:rPr>
        <w:t>shumë</w:t>
      </w:r>
      <w:proofErr w:type="spellEnd"/>
      <w:r w:rsidR="00401A50" w:rsidRPr="00BF412B">
        <w:rPr>
          <w:i/>
          <w:color w:val="auto"/>
        </w:rPr>
        <w:t xml:space="preserve"> </w:t>
      </w:r>
      <w:proofErr w:type="spellStart"/>
      <w:r w:rsidR="00401A50" w:rsidRPr="00BF412B">
        <w:rPr>
          <w:i/>
          <w:color w:val="auto"/>
        </w:rPr>
        <w:t>në</w:t>
      </w:r>
      <w:proofErr w:type="spellEnd"/>
      <w:r w:rsidR="00401A50" w:rsidRPr="00BF412B">
        <w:rPr>
          <w:i/>
          <w:color w:val="auto"/>
        </w:rPr>
        <w:t xml:space="preserve"> </w:t>
      </w:r>
      <w:proofErr w:type="spellStart"/>
      <w:r w:rsidR="00401A50" w:rsidRPr="00BF412B">
        <w:rPr>
          <w:i/>
          <w:color w:val="auto"/>
        </w:rPr>
        <w:t>një</w:t>
      </w:r>
      <w:proofErr w:type="spellEnd"/>
      <w:r w:rsidR="00401A50" w:rsidRPr="00BF412B">
        <w:rPr>
          <w:i/>
          <w:color w:val="auto"/>
        </w:rPr>
        <w:t xml:space="preserve"> </w:t>
      </w:r>
      <w:proofErr w:type="spellStart"/>
      <w:r w:rsidR="00401A50" w:rsidRPr="00BF412B">
        <w:rPr>
          <w:i/>
          <w:color w:val="auto"/>
        </w:rPr>
        <w:t>përmbledhje</w:t>
      </w:r>
      <w:proofErr w:type="spellEnd"/>
      <w:r w:rsidR="00401A50" w:rsidRPr="00BF412B">
        <w:rPr>
          <w:i/>
          <w:color w:val="auto"/>
        </w:rPr>
        <w:t xml:space="preserve"> </w:t>
      </w:r>
      <w:proofErr w:type="spellStart"/>
      <w:r w:rsidR="00401A50" w:rsidRPr="00BF412B">
        <w:rPr>
          <w:i/>
          <w:color w:val="auto"/>
        </w:rPr>
        <w:t>të</w:t>
      </w:r>
      <w:proofErr w:type="spellEnd"/>
      <w:r w:rsidR="00401A50" w:rsidRPr="00BF412B">
        <w:rPr>
          <w:i/>
          <w:color w:val="auto"/>
        </w:rPr>
        <w:t xml:space="preserve"> </w:t>
      </w:r>
      <w:proofErr w:type="spellStart"/>
      <w:r w:rsidR="00401A50" w:rsidRPr="00BF412B">
        <w:rPr>
          <w:i/>
          <w:color w:val="auto"/>
        </w:rPr>
        <w:t>një</w:t>
      </w:r>
      <w:proofErr w:type="spellEnd"/>
      <w:r w:rsidR="00401A50" w:rsidRPr="00BF412B">
        <w:rPr>
          <w:i/>
          <w:color w:val="auto"/>
        </w:rPr>
        <w:t xml:space="preserve"> </w:t>
      </w:r>
      <w:proofErr w:type="spellStart"/>
      <w:r w:rsidR="00401A50" w:rsidRPr="00BF412B">
        <w:rPr>
          <w:i/>
          <w:color w:val="auto"/>
        </w:rPr>
        <w:t>seri</w:t>
      </w:r>
      <w:proofErr w:type="spellEnd"/>
      <w:r w:rsidR="00401A50" w:rsidRPr="00BF412B">
        <w:rPr>
          <w:i/>
          <w:color w:val="auto"/>
        </w:rPr>
        <w:t xml:space="preserve"> </w:t>
      </w:r>
      <w:proofErr w:type="spellStart"/>
      <w:r w:rsidR="00401A50" w:rsidRPr="00BF412B">
        <w:rPr>
          <w:i/>
          <w:color w:val="auto"/>
        </w:rPr>
        <w:t>deklaratash</w:t>
      </w:r>
      <w:proofErr w:type="spellEnd"/>
      <w:r w:rsidR="00401A50" w:rsidRPr="00BF412B">
        <w:rPr>
          <w:i/>
          <w:color w:val="auto"/>
        </w:rPr>
        <w:t xml:space="preserve"> </w:t>
      </w:r>
      <w:proofErr w:type="spellStart"/>
      <w:r w:rsidR="00401A50" w:rsidRPr="00BF412B">
        <w:rPr>
          <w:i/>
          <w:color w:val="auto"/>
        </w:rPr>
        <w:t>që</w:t>
      </w:r>
      <w:proofErr w:type="spellEnd"/>
      <w:r w:rsidR="00401A50" w:rsidRPr="00BF412B">
        <w:rPr>
          <w:i/>
          <w:color w:val="auto"/>
        </w:rPr>
        <w:t xml:space="preserve"> </w:t>
      </w:r>
      <w:proofErr w:type="spellStart"/>
      <w:r w:rsidR="00401A50" w:rsidRPr="00BF412B">
        <w:rPr>
          <w:i/>
          <w:color w:val="auto"/>
        </w:rPr>
        <w:t>nuk</w:t>
      </w:r>
      <w:proofErr w:type="spellEnd"/>
      <w:r w:rsidR="00401A50" w:rsidRPr="00BF412B">
        <w:rPr>
          <w:i/>
          <w:color w:val="auto"/>
        </w:rPr>
        <w:t xml:space="preserve"> </w:t>
      </w:r>
      <w:proofErr w:type="spellStart"/>
      <w:r w:rsidR="00401A50" w:rsidRPr="00BF412B">
        <w:rPr>
          <w:i/>
          <w:color w:val="auto"/>
        </w:rPr>
        <w:t>kanë</w:t>
      </w:r>
      <w:proofErr w:type="spellEnd"/>
      <w:r w:rsidR="00401A50" w:rsidRPr="00BF412B">
        <w:rPr>
          <w:i/>
          <w:color w:val="auto"/>
        </w:rPr>
        <w:t xml:space="preserve"> </w:t>
      </w:r>
      <w:proofErr w:type="spellStart"/>
      <w:r w:rsidR="00401A50" w:rsidRPr="00BF412B">
        <w:rPr>
          <w:i/>
          <w:color w:val="auto"/>
        </w:rPr>
        <w:t>për</w:t>
      </w:r>
      <w:proofErr w:type="spellEnd"/>
      <w:r w:rsidR="00401A50" w:rsidRPr="00BF412B">
        <w:rPr>
          <w:i/>
          <w:color w:val="auto"/>
        </w:rPr>
        <w:t xml:space="preserve"> </w:t>
      </w:r>
      <w:proofErr w:type="spellStart"/>
      <w:r w:rsidR="00401A50" w:rsidRPr="00BF412B">
        <w:rPr>
          <w:i/>
          <w:color w:val="auto"/>
        </w:rPr>
        <w:t>qëllim</w:t>
      </w:r>
      <w:proofErr w:type="spellEnd"/>
      <w:r w:rsidR="00401A50" w:rsidRPr="00BF412B">
        <w:rPr>
          <w:i/>
          <w:color w:val="auto"/>
        </w:rPr>
        <w:t xml:space="preserve"> </w:t>
      </w:r>
      <w:proofErr w:type="spellStart"/>
      <w:r w:rsidR="00401A50" w:rsidRPr="00BF412B">
        <w:rPr>
          <w:i/>
          <w:color w:val="auto"/>
        </w:rPr>
        <w:t>shpalosjen</w:t>
      </w:r>
      <w:proofErr w:type="spellEnd"/>
      <w:r w:rsidR="00401A50" w:rsidRPr="00BF412B">
        <w:rPr>
          <w:i/>
          <w:color w:val="auto"/>
        </w:rPr>
        <w:t xml:space="preserve"> e </w:t>
      </w:r>
      <w:proofErr w:type="spellStart"/>
      <w:r w:rsidR="00401A50" w:rsidRPr="00BF412B">
        <w:rPr>
          <w:i/>
          <w:color w:val="auto"/>
        </w:rPr>
        <w:t>veprimit</w:t>
      </w:r>
      <w:proofErr w:type="spellEnd"/>
      <w:r w:rsidR="00401A50" w:rsidRPr="00BF412B">
        <w:rPr>
          <w:i/>
          <w:color w:val="auto"/>
        </w:rPr>
        <w:t xml:space="preserve"> [</w:t>
      </w:r>
      <w:proofErr w:type="spellStart"/>
      <w:r w:rsidR="00401A50" w:rsidRPr="00BF412B">
        <w:rPr>
          <w:i/>
          <w:color w:val="auto"/>
        </w:rPr>
        <w:t>Familja</w:t>
      </w:r>
      <w:proofErr w:type="spellEnd"/>
      <w:r w:rsidR="00401A50" w:rsidRPr="00BF412B">
        <w:rPr>
          <w:i/>
          <w:color w:val="auto"/>
        </w:rPr>
        <w:t xml:space="preserve"> 5+ (MRT 1)].</w:t>
      </w:r>
    </w:p>
    <w:p w14:paraId="576B70F7" w14:textId="77777777" w:rsidR="00335402" w:rsidRPr="00BF412B" w:rsidRDefault="00401A50" w:rsidP="00335402">
      <w:pPr>
        <w:ind w:right="139"/>
        <w:rPr>
          <w:color w:val="auto"/>
        </w:rPr>
      </w:pPr>
      <w:r w:rsidRPr="00BF412B">
        <w:rPr>
          <w:color w:val="auto"/>
        </w:rPr>
        <w:t xml:space="preserve">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kjo</w:t>
      </w:r>
      <w:proofErr w:type="spellEnd"/>
      <w:r w:rsidRPr="00BF412B">
        <w:rPr>
          <w:color w:val="auto"/>
        </w:rPr>
        <w:t xml:space="preserve"> ka </w:t>
      </w:r>
      <w:proofErr w:type="spellStart"/>
      <w:r w:rsidRPr="00BF412B">
        <w:rPr>
          <w:color w:val="auto"/>
        </w:rPr>
        <w:t>implikime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ndërtohen</w:t>
      </w:r>
      <w:proofErr w:type="spellEnd"/>
      <w:r w:rsidRPr="00BF412B">
        <w:rPr>
          <w:color w:val="auto"/>
        </w:rPr>
        <w:t xml:space="preserve"> </w:t>
      </w:r>
      <w:proofErr w:type="spellStart"/>
      <w:r w:rsidRPr="00BF412B">
        <w:rPr>
          <w:color w:val="auto"/>
        </w:rPr>
        <w:t>kategoritë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ndërtohen</w:t>
      </w:r>
      <w:proofErr w:type="spellEnd"/>
      <w:r w:rsidRPr="00BF412B">
        <w:rPr>
          <w:color w:val="auto"/>
        </w:rPr>
        <w:t xml:space="preserve">, </w:t>
      </w:r>
      <w:proofErr w:type="spellStart"/>
      <w:r w:rsidRPr="00BF412B">
        <w:rPr>
          <w:color w:val="auto"/>
        </w:rPr>
        <w:t>matrica</w:t>
      </w:r>
      <w:proofErr w:type="spellEnd"/>
      <w:r w:rsidRPr="00BF412B">
        <w:rPr>
          <w:color w:val="auto"/>
        </w:rPr>
        <w:t xml:space="preserve"> e </w:t>
      </w:r>
      <w:proofErr w:type="spellStart"/>
      <w:r w:rsidRPr="00BF412B">
        <w:rPr>
          <w:color w:val="auto"/>
        </w:rPr>
        <w:t>kodeve</w:t>
      </w:r>
      <w:proofErr w:type="spellEnd"/>
      <w:r w:rsidRPr="00BF412B">
        <w:rPr>
          <w:color w:val="auto"/>
        </w:rPr>
        <w:t xml:space="preserve"> </w:t>
      </w:r>
      <w:proofErr w:type="spellStart"/>
      <w:r w:rsidRPr="00BF412B">
        <w:rPr>
          <w:color w:val="auto"/>
        </w:rPr>
        <w:t>pasqyron</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shpërndarje</w:t>
      </w:r>
      <w:proofErr w:type="spellEnd"/>
      <w:r w:rsidRPr="00BF412B">
        <w:rPr>
          <w:color w:val="auto"/>
        </w:rPr>
        <w:t xml:space="preserve"> </w:t>
      </w:r>
      <w:proofErr w:type="spellStart"/>
      <w:r w:rsidRPr="00BF412B">
        <w:rPr>
          <w:color w:val="auto"/>
        </w:rPr>
        <w:t>zhanri</w:t>
      </w:r>
      <w:proofErr w:type="spellEnd"/>
      <w:r w:rsidRPr="00BF412B">
        <w:rPr>
          <w:color w:val="auto"/>
        </w:rPr>
        <w:t xml:space="preserve"> duke </w:t>
      </w:r>
      <w:proofErr w:type="spellStart"/>
      <w:r w:rsidRPr="00BF412B">
        <w:rPr>
          <w:color w:val="auto"/>
        </w:rPr>
        <w:t>prezantuar</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zhanret</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përshkruara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pikën</w:t>
      </w:r>
      <w:proofErr w:type="spellEnd"/>
      <w:r w:rsidRPr="00BF412B">
        <w:rPr>
          <w:color w:val="auto"/>
        </w:rPr>
        <w:t xml:space="preserve"> e </w:t>
      </w:r>
      <w:proofErr w:type="spellStart"/>
      <w:r w:rsidRPr="00BF412B">
        <w:rPr>
          <w:color w:val="auto"/>
        </w:rPr>
        <w:t>mëparshme</w:t>
      </w:r>
      <w:proofErr w:type="spellEnd"/>
      <w:r w:rsidRPr="00BF412B">
        <w:rPr>
          <w:color w:val="auto"/>
        </w:rPr>
        <w:t xml:space="preserve">. </w:t>
      </w:r>
      <w:proofErr w:type="spellStart"/>
      <w:r w:rsidR="0021065B" w:rsidRPr="00BF412B">
        <w:rPr>
          <w:color w:val="auto"/>
        </w:rPr>
        <w:t>Në</w:t>
      </w:r>
      <w:proofErr w:type="spellEnd"/>
      <w:r w:rsidR="0021065B" w:rsidRPr="00BF412B">
        <w:rPr>
          <w:color w:val="auto"/>
        </w:rPr>
        <w:t xml:space="preserve"> </w:t>
      </w:r>
      <w:proofErr w:type="spellStart"/>
      <w:r w:rsidR="0021065B" w:rsidRPr="00BF412B">
        <w:rPr>
          <w:color w:val="auto"/>
        </w:rPr>
        <w:t>këtë</w:t>
      </w:r>
      <w:proofErr w:type="spellEnd"/>
      <w:r w:rsidR="0021065B" w:rsidRPr="00BF412B">
        <w:rPr>
          <w:color w:val="auto"/>
        </w:rPr>
        <w:t xml:space="preserve"> </w:t>
      </w:r>
      <w:proofErr w:type="spellStart"/>
      <w:r w:rsidR="0021065B" w:rsidRPr="00BF412B">
        <w:rPr>
          <w:color w:val="auto"/>
        </w:rPr>
        <w:t>fazë</w:t>
      </w:r>
      <w:proofErr w:type="spellEnd"/>
      <w:r w:rsidR="0021065B" w:rsidRPr="00BF412B">
        <w:rPr>
          <w:color w:val="auto"/>
        </w:rPr>
        <w:t xml:space="preserve">, </w:t>
      </w:r>
      <w:proofErr w:type="spellStart"/>
      <w:r w:rsidR="0021065B" w:rsidRPr="00BF412B">
        <w:rPr>
          <w:color w:val="auto"/>
        </w:rPr>
        <w:t>njësia</w:t>
      </w:r>
      <w:proofErr w:type="spellEnd"/>
      <w:r w:rsidR="0021065B" w:rsidRPr="00BF412B">
        <w:rPr>
          <w:color w:val="auto"/>
        </w:rPr>
        <w:t xml:space="preserve"> </w:t>
      </w:r>
      <w:proofErr w:type="spellStart"/>
      <w:r w:rsidR="0021065B" w:rsidRPr="00BF412B">
        <w:rPr>
          <w:color w:val="auto"/>
        </w:rPr>
        <w:t>themelore</w:t>
      </w:r>
      <w:proofErr w:type="spellEnd"/>
      <w:r w:rsidR="0021065B" w:rsidRPr="00BF412B">
        <w:rPr>
          <w:color w:val="auto"/>
        </w:rPr>
        <w:t xml:space="preserve"> e </w:t>
      </w:r>
      <w:proofErr w:type="spellStart"/>
      <w:r w:rsidR="0021065B" w:rsidRPr="00BF412B">
        <w:rPr>
          <w:color w:val="auto"/>
        </w:rPr>
        <w:t>analizës</w:t>
      </w:r>
      <w:proofErr w:type="spellEnd"/>
      <w:r w:rsidR="0021065B" w:rsidRPr="00BF412B">
        <w:rPr>
          <w:color w:val="auto"/>
        </w:rPr>
        <w:t xml:space="preserve"> </w:t>
      </w:r>
      <w:proofErr w:type="spellStart"/>
      <w:r w:rsidR="0021065B" w:rsidRPr="00BF412B">
        <w:rPr>
          <w:color w:val="auto"/>
        </w:rPr>
        <w:t>është</w:t>
      </w:r>
      <w:proofErr w:type="spellEnd"/>
      <w:r w:rsidR="0021065B" w:rsidRPr="00BF412B">
        <w:rPr>
          <w:color w:val="auto"/>
        </w:rPr>
        <w:t xml:space="preserve"> e </w:t>
      </w:r>
      <w:proofErr w:type="spellStart"/>
      <w:r w:rsidR="0021065B" w:rsidRPr="00BF412B">
        <w:rPr>
          <w:color w:val="auto"/>
        </w:rPr>
        <w:t>koduar</w:t>
      </w:r>
      <w:proofErr w:type="spellEnd"/>
      <w:r w:rsidR="0021065B" w:rsidRPr="00BF412B">
        <w:rPr>
          <w:color w:val="auto"/>
        </w:rPr>
        <w:t xml:space="preserve"> </w:t>
      </w:r>
      <w:proofErr w:type="spellStart"/>
      <w:r w:rsidR="0021065B" w:rsidRPr="00BF412B">
        <w:rPr>
          <w:color w:val="auto"/>
        </w:rPr>
        <w:t>në</w:t>
      </w:r>
      <w:proofErr w:type="spellEnd"/>
      <w:r w:rsidR="0021065B" w:rsidRPr="00BF412B">
        <w:rPr>
          <w:color w:val="auto"/>
        </w:rPr>
        <w:t xml:space="preserve"> </w:t>
      </w:r>
      <w:proofErr w:type="spellStart"/>
      <w:r w:rsidR="0021065B" w:rsidRPr="00BF412B">
        <w:rPr>
          <w:color w:val="auto"/>
        </w:rPr>
        <w:t>të</w:t>
      </w:r>
      <w:proofErr w:type="spellEnd"/>
      <w:r w:rsidR="0021065B" w:rsidRPr="00BF412B">
        <w:rPr>
          <w:color w:val="auto"/>
        </w:rPr>
        <w:t xml:space="preserve"> </w:t>
      </w:r>
      <w:proofErr w:type="spellStart"/>
      <w:r w:rsidR="0021065B" w:rsidRPr="00BF412B">
        <w:rPr>
          <w:color w:val="auto"/>
        </w:rPr>
        <w:t>gjithë</w:t>
      </w:r>
      <w:proofErr w:type="spellEnd"/>
      <w:r w:rsidR="0021065B" w:rsidRPr="00BF412B">
        <w:rPr>
          <w:color w:val="auto"/>
        </w:rPr>
        <w:t xml:space="preserve"> </w:t>
      </w:r>
      <w:proofErr w:type="spellStart"/>
      <w:r w:rsidR="0021065B" w:rsidRPr="00BF412B">
        <w:rPr>
          <w:color w:val="auto"/>
        </w:rPr>
        <w:t>kampionin</w:t>
      </w:r>
      <w:proofErr w:type="spellEnd"/>
      <w:r w:rsidR="0021065B" w:rsidRPr="00BF412B">
        <w:rPr>
          <w:color w:val="auto"/>
        </w:rPr>
        <w:t xml:space="preserve"> - </w:t>
      </w:r>
      <w:proofErr w:type="spellStart"/>
      <w:r w:rsidR="0021065B" w:rsidRPr="00BF412B">
        <w:rPr>
          <w:color w:val="auto"/>
        </w:rPr>
        <w:t>karakterin</w:t>
      </w:r>
      <w:proofErr w:type="spellEnd"/>
      <w:r w:rsidR="0021065B" w:rsidRPr="00BF412B">
        <w:rPr>
          <w:color w:val="auto"/>
        </w:rPr>
        <w:t xml:space="preserve"> / </w:t>
      </w:r>
      <w:proofErr w:type="spellStart"/>
      <w:r w:rsidR="0021065B" w:rsidRPr="00BF412B">
        <w:rPr>
          <w:color w:val="auto"/>
        </w:rPr>
        <w:t>protagonistin</w:t>
      </w:r>
      <w:proofErr w:type="spellEnd"/>
      <w:r w:rsidR="0021065B" w:rsidRPr="00BF412B">
        <w:rPr>
          <w:color w:val="auto"/>
        </w:rPr>
        <w:t xml:space="preserve"> </w:t>
      </w:r>
      <w:proofErr w:type="spellStart"/>
      <w:r w:rsidR="0021065B" w:rsidRPr="00BF412B">
        <w:rPr>
          <w:color w:val="auto"/>
        </w:rPr>
        <w:t>ose</w:t>
      </w:r>
      <w:proofErr w:type="spellEnd"/>
      <w:r w:rsidR="0021065B" w:rsidRPr="00BF412B">
        <w:rPr>
          <w:color w:val="auto"/>
        </w:rPr>
        <w:t xml:space="preserve"> </w:t>
      </w:r>
      <w:proofErr w:type="spellStart"/>
      <w:r w:rsidR="0021065B" w:rsidRPr="00BF412B">
        <w:rPr>
          <w:color w:val="auto"/>
        </w:rPr>
        <w:t>protagonistin</w:t>
      </w:r>
      <w:proofErr w:type="spellEnd"/>
      <w:r w:rsidR="0021065B" w:rsidRPr="00BF412B">
        <w:rPr>
          <w:color w:val="auto"/>
        </w:rPr>
        <w:t xml:space="preserve">. </w:t>
      </w:r>
      <w:proofErr w:type="spellStart"/>
      <w:r w:rsidR="00335402" w:rsidRPr="00BF412B">
        <w:rPr>
          <w:color w:val="auto"/>
        </w:rPr>
        <w:t>Kodet</w:t>
      </w:r>
      <w:proofErr w:type="spellEnd"/>
      <w:r w:rsidR="00335402" w:rsidRPr="00BF412B">
        <w:rPr>
          <w:color w:val="auto"/>
        </w:rPr>
        <w:t xml:space="preserve"> </w:t>
      </w:r>
      <w:proofErr w:type="spellStart"/>
      <w:r w:rsidR="00335402" w:rsidRPr="00BF412B">
        <w:rPr>
          <w:color w:val="auto"/>
        </w:rPr>
        <w:t>pasqyrojnë</w:t>
      </w:r>
      <w:proofErr w:type="spellEnd"/>
      <w:r w:rsidR="00335402" w:rsidRPr="00BF412B">
        <w:rPr>
          <w:color w:val="auto"/>
        </w:rPr>
        <w:t xml:space="preserve"> </w:t>
      </w:r>
      <w:proofErr w:type="spellStart"/>
      <w:r w:rsidR="00335402" w:rsidRPr="00BF412B">
        <w:rPr>
          <w:color w:val="auto"/>
        </w:rPr>
        <w:t>shpërndarjen</w:t>
      </w:r>
      <w:proofErr w:type="spellEnd"/>
      <w:r w:rsidR="00335402" w:rsidRPr="00BF412B">
        <w:rPr>
          <w:color w:val="auto"/>
        </w:rPr>
        <w:t xml:space="preserve"> </w:t>
      </w:r>
      <w:proofErr w:type="spellStart"/>
      <w:r w:rsidR="00335402" w:rsidRPr="00BF412B">
        <w:rPr>
          <w:color w:val="auto"/>
        </w:rPr>
        <w:t>gjinore</w:t>
      </w:r>
      <w:proofErr w:type="spellEnd"/>
      <w:r w:rsidR="00335402" w:rsidRPr="00BF412B">
        <w:rPr>
          <w:color w:val="auto"/>
        </w:rPr>
        <w:t xml:space="preserve"> </w:t>
      </w:r>
      <w:proofErr w:type="spellStart"/>
      <w:r w:rsidR="00335402" w:rsidRPr="00BF412B">
        <w:rPr>
          <w:color w:val="auto"/>
        </w:rPr>
        <w:t>të</w:t>
      </w:r>
      <w:proofErr w:type="spellEnd"/>
      <w:r w:rsidR="00335402" w:rsidRPr="00BF412B">
        <w:rPr>
          <w:color w:val="auto"/>
        </w:rPr>
        <w:t xml:space="preserve"> </w:t>
      </w:r>
      <w:proofErr w:type="spellStart"/>
      <w:r w:rsidR="00335402" w:rsidRPr="00BF412B">
        <w:rPr>
          <w:color w:val="auto"/>
        </w:rPr>
        <w:t>personazheve</w:t>
      </w:r>
      <w:proofErr w:type="spellEnd"/>
      <w:r w:rsidR="00335402" w:rsidRPr="00BF412B">
        <w:rPr>
          <w:color w:val="auto"/>
        </w:rPr>
        <w:t xml:space="preserve"> </w:t>
      </w:r>
      <w:proofErr w:type="spellStart"/>
      <w:r w:rsidR="00335402" w:rsidRPr="00BF412B">
        <w:rPr>
          <w:color w:val="auto"/>
        </w:rPr>
        <w:t>dhe</w:t>
      </w:r>
      <w:proofErr w:type="spellEnd"/>
      <w:r w:rsidR="00335402" w:rsidRPr="00BF412B">
        <w:rPr>
          <w:color w:val="auto"/>
        </w:rPr>
        <w:t xml:space="preserve"> </w:t>
      </w:r>
      <w:proofErr w:type="spellStart"/>
      <w:r w:rsidR="00335402" w:rsidRPr="00BF412B">
        <w:rPr>
          <w:color w:val="auto"/>
        </w:rPr>
        <w:t>në</w:t>
      </w:r>
      <w:proofErr w:type="spellEnd"/>
      <w:r w:rsidR="00335402" w:rsidRPr="00BF412B">
        <w:rPr>
          <w:color w:val="auto"/>
        </w:rPr>
        <w:t xml:space="preserve"> </w:t>
      </w:r>
      <w:proofErr w:type="spellStart"/>
      <w:r w:rsidR="00335402" w:rsidRPr="00BF412B">
        <w:rPr>
          <w:color w:val="auto"/>
        </w:rPr>
        <w:t>atë</w:t>
      </w:r>
      <w:proofErr w:type="spellEnd"/>
      <w:r w:rsidR="00335402" w:rsidRPr="00BF412B">
        <w:rPr>
          <w:color w:val="auto"/>
        </w:rPr>
        <w:t xml:space="preserve"> </w:t>
      </w:r>
      <w:proofErr w:type="spellStart"/>
      <w:r w:rsidR="00335402" w:rsidRPr="00BF412B">
        <w:rPr>
          <w:color w:val="auto"/>
        </w:rPr>
        <w:t>kontekst</w:t>
      </w:r>
      <w:proofErr w:type="spellEnd"/>
      <w:r w:rsidR="00335402" w:rsidRPr="00BF412B">
        <w:rPr>
          <w:color w:val="auto"/>
        </w:rPr>
        <w:t xml:space="preserve"> </w:t>
      </w:r>
      <w:proofErr w:type="spellStart"/>
      <w:r w:rsidR="00335402" w:rsidRPr="00BF412B">
        <w:rPr>
          <w:color w:val="auto"/>
        </w:rPr>
        <w:t>prezantojnë</w:t>
      </w:r>
      <w:proofErr w:type="spellEnd"/>
      <w:r w:rsidR="00335402" w:rsidRPr="00BF412B">
        <w:rPr>
          <w:color w:val="auto"/>
        </w:rPr>
        <w:t xml:space="preserve"> </w:t>
      </w:r>
      <w:proofErr w:type="spellStart"/>
      <w:r w:rsidR="00335402" w:rsidRPr="00BF412B">
        <w:rPr>
          <w:color w:val="auto"/>
        </w:rPr>
        <w:t>ndryshore</w:t>
      </w:r>
      <w:proofErr w:type="spellEnd"/>
      <w:r w:rsidR="00335402" w:rsidRPr="00BF412B">
        <w:rPr>
          <w:color w:val="auto"/>
        </w:rPr>
        <w:t xml:space="preserve"> </w:t>
      </w:r>
      <w:proofErr w:type="spellStart"/>
      <w:r w:rsidR="00335402" w:rsidRPr="00BF412B">
        <w:rPr>
          <w:color w:val="auto"/>
        </w:rPr>
        <w:t>për</w:t>
      </w:r>
      <w:proofErr w:type="spellEnd"/>
      <w:r w:rsidR="00335402" w:rsidRPr="00BF412B">
        <w:rPr>
          <w:color w:val="auto"/>
        </w:rPr>
        <w:t xml:space="preserve"> </w:t>
      </w:r>
      <w:proofErr w:type="spellStart"/>
      <w:r w:rsidR="00335402" w:rsidRPr="00BF412B">
        <w:rPr>
          <w:color w:val="auto"/>
        </w:rPr>
        <w:t>llojin</w:t>
      </w:r>
      <w:proofErr w:type="spellEnd"/>
      <w:r w:rsidR="00335402" w:rsidRPr="00BF412B">
        <w:rPr>
          <w:color w:val="auto"/>
        </w:rPr>
        <w:t xml:space="preserve">, </w:t>
      </w:r>
      <w:proofErr w:type="spellStart"/>
      <w:r w:rsidR="00335402" w:rsidRPr="00BF412B">
        <w:rPr>
          <w:color w:val="auto"/>
        </w:rPr>
        <w:t>moshën</w:t>
      </w:r>
      <w:proofErr w:type="spellEnd"/>
      <w:r w:rsidR="00335402" w:rsidRPr="00BF412B">
        <w:rPr>
          <w:color w:val="auto"/>
        </w:rPr>
        <w:t xml:space="preserve"> </w:t>
      </w:r>
      <w:proofErr w:type="spellStart"/>
      <w:r w:rsidR="00335402" w:rsidRPr="00BF412B">
        <w:rPr>
          <w:color w:val="auto"/>
        </w:rPr>
        <w:t>dhe</w:t>
      </w:r>
      <w:proofErr w:type="spellEnd"/>
      <w:r w:rsidR="00335402" w:rsidRPr="00BF412B">
        <w:rPr>
          <w:color w:val="auto"/>
        </w:rPr>
        <w:t xml:space="preserve"> </w:t>
      </w:r>
      <w:proofErr w:type="spellStart"/>
      <w:r w:rsidR="00335402" w:rsidRPr="00BF412B">
        <w:rPr>
          <w:color w:val="auto"/>
        </w:rPr>
        <w:t>rolin</w:t>
      </w:r>
      <w:proofErr w:type="spellEnd"/>
      <w:r w:rsidR="00335402" w:rsidRPr="00BF412B">
        <w:rPr>
          <w:color w:val="auto"/>
        </w:rPr>
        <w:t xml:space="preserve"> e </w:t>
      </w:r>
      <w:proofErr w:type="spellStart"/>
      <w:r w:rsidR="00335402" w:rsidRPr="00BF412B">
        <w:rPr>
          <w:color w:val="auto"/>
        </w:rPr>
        <w:t>personazhit</w:t>
      </w:r>
      <w:proofErr w:type="spellEnd"/>
      <w:r w:rsidR="00335402" w:rsidRPr="00BF412B">
        <w:rPr>
          <w:color w:val="auto"/>
        </w:rPr>
        <w:t xml:space="preserve"> </w:t>
      </w:r>
      <w:proofErr w:type="spellStart"/>
      <w:r w:rsidR="00335402" w:rsidRPr="00BF412B">
        <w:rPr>
          <w:color w:val="auto"/>
        </w:rPr>
        <w:t>në</w:t>
      </w:r>
      <w:proofErr w:type="spellEnd"/>
      <w:r w:rsidR="00335402" w:rsidRPr="00BF412B">
        <w:rPr>
          <w:color w:val="auto"/>
        </w:rPr>
        <w:t xml:space="preserve"> </w:t>
      </w:r>
      <w:proofErr w:type="spellStart"/>
      <w:r w:rsidR="00335402" w:rsidRPr="00BF412B">
        <w:rPr>
          <w:color w:val="auto"/>
        </w:rPr>
        <w:t>shfaqje</w:t>
      </w:r>
      <w:proofErr w:type="spellEnd"/>
      <w:r w:rsidR="00335402" w:rsidRPr="00BF412B">
        <w:rPr>
          <w:color w:val="auto"/>
        </w:rPr>
        <w:t xml:space="preserve"> </w:t>
      </w:r>
      <w:proofErr w:type="spellStart"/>
      <w:r w:rsidR="00335402" w:rsidRPr="00BF412B">
        <w:rPr>
          <w:color w:val="auto"/>
        </w:rPr>
        <w:t>dhe</w:t>
      </w:r>
      <w:proofErr w:type="spellEnd"/>
      <w:r w:rsidR="00335402" w:rsidRPr="00BF412B">
        <w:rPr>
          <w:color w:val="auto"/>
        </w:rPr>
        <w:t xml:space="preserve"> </w:t>
      </w:r>
      <w:proofErr w:type="spellStart"/>
      <w:r w:rsidR="00335402" w:rsidRPr="00BF412B">
        <w:rPr>
          <w:color w:val="auto"/>
        </w:rPr>
        <w:t>preokupimin</w:t>
      </w:r>
      <w:proofErr w:type="spellEnd"/>
      <w:r w:rsidR="00335402" w:rsidRPr="00BF412B">
        <w:rPr>
          <w:color w:val="auto"/>
        </w:rPr>
        <w:t xml:space="preserve"> </w:t>
      </w:r>
      <w:proofErr w:type="spellStart"/>
      <w:r w:rsidR="00335402" w:rsidRPr="00BF412B">
        <w:rPr>
          <w:color w:val="auto"/>
        </w:rPr>
        <w:t>ose</w:t>
      </w:r>
      <w:proofErr w:type="spellEnd"/>
      <w:r w:rsidR="00335402" w:rsidRPr="00BF412B">
        <w:rPr>
          <w:color w:val="auto"/>
        </w:rPr>
        <w:t xml:space="preserve"> </w:t>
      </w:r>
      <w:proofErr w:type="spellStart"/>
      <w:r w:rsidR="00335402" w:rsidRPr="00BF412B">
        <w:rPr>
          <w:color w:val="auto"/>
        </w:rPr>
        <w:t>hobi</w:t>
      </w:r>
      <w:proofErr w:type="spellEnd"/>
      <w:r w:rsidR="00335402" w:rsidRPr="00BF412B">
        <w:rPr>
          <w:color w:val="auto"/>
        </w:rPr>
        <w:t xml:space="preserve"> </w:t>
      </w:r>
      <w:proofErr w:type="spellStart"/>
      <w:r w:rsidR="00335402" w:rsidRPr="00BF412B">
        <w:rPr>
          <w:color w:val="auto"/>
        </w:rPr>
        <w:t>të</w:t>
      </w:r>
      <w:proofErr w:type="spellEnd"/>
      <w:r w:rsidR="00335402" w:rsidRPr="00BF412B">
        <w:rPr>
          <w:color w:val="auto"/>
        </w:rPr>
        <w:t xml:space="preserve"> </w:t>
      </w:r>
      <w:proofErr w:type="spellStart"/>
      <w:r w:rsidR="00335402" w:rsidRPr="00BF412B">
        <w:rPr>
          <w:color w:val="auto"/>
        </w:rPr>
        <w:t>tyre</w:t>
      </w:r>
      <w:proofErr w:type="spellEnd"/>
      <w:r w:rsidR="00335402" w:rsidRPr="00BF412B">
        <w:rPr>
          <w:color w:val="auto"/>
        </w:rPr>
        <w:t xml:space="preserve"> - </w:t>
      </w:r>
      <w:proofErr w:type="spellStart"/>
      <w:r w:rsidR="00335402" w:rsidRPr="00BF412B">
        <w:rPr>
          <w:color w:val="auto"/>
        </w:rPr>
        <w:t>nëse</w:t>
      </w:r>
      <w:proofErr w:type="spellEnd"/>
      <w:r w:rsidR="00335402" w:rsidRPr="00BF412B">
        <w:rPr>
          <w:color w:val="auto"/>
        </w:rPr>
        <w:t xml:space="preserve"> </w:t>
      </w:r>
      <w:proofErr w:type="spellStart"/>
      <w:r w:rsidR="00335402" w:rsidRPr="00BF412B">
        <w:rPr>
          <w:color w:val="auto"/>
        </w:rPr>
        <w:t>ato</w:t>
      </w:r>
      <w:proofErr w:type="spellEnd"/>
      <w:r w:rsidR="00335402" w:rsidRPr="00BF412B">
        <w:rPr>
          <w:color w:val="auto"/>
        </w:rPr>
        <w:t xml:space="preserve"> </w:t>
      </w:r>
      <w:proofErr w:type="spellStart"/>
      <w:r w:rsidR="00335402" w:rsidRPr="00BF412B">
        <w:rPr>
          <w:color w:val="auto"/>
        </w:rPr>
        <w:t>të</w:t>
      </w:r>
      <w:proofErr w:type="spellEnd"/>
      <w:r w:rsidR="00335402" w:rsidRPr="00BF412B">
        <w:rPr>
          <w:color w:val="auto"/>
        </w:rPr>
        <w:t xml:space="preserve"> </w:t>
      </w:r>
      <w:proofErr w:type="spellStart"/>
      <w:r w:rsidR="00335402" w:rsidRPr="00BF412B">
        <w:rPr>
          <w:color w:val="auto"/>
        </w:rPr>
        <w:t>dhëna</w:t>
      </w:r>
      <w:proofErr w:type="spellEnd"/>
      <w:r w:rsidR="00335402" w:rsidRPr="00BF412B">
        <w:rPr>
          <w:color w:val="auto"/>
        </w:rPr>
        <w:t xml:space="preserve"> </w:t>
      </w:r>
      <w:proofErr w:type="spellStart"/>
      <w:r w:rsidR="00335402" w:rsidRPr="00BF412B">
        <w:rPr>
          <w:color w:val="auto"/>
        </w:rPr>
        <w:t>shprehen</w:t>
      </w:r>
      <w:proofErr w:type="spellEnd"/>
      <w:r w:rsidR="00335402" w:rsidRPr="00BF412B">
        <w:rPr>
          <w:color w:val="auto"/>
        </w:rPr>
        <w:t xml:space="preserve"> </w:t>
      </w:r>
      <w:proofErr w:type="spellStart"/>
      <w:r w:rsidR="00335402" w:rsidRPr="00BF412B">
        <w:rPr>
          <w:color w:val="auto"/>
        </w:rPr>
        <w:t>në</w:t>
      </w:r>
      <w:proofErr w:type="spellEnd"/>
      <w:r w:rsidR="00335402" w:rsidRPr="00BF412B">
        <w:rPr>
          <w:color w:val="auto"/>
        </w:rPr>
        <w:t xml:space="preserve"> </w:t>
      </w:r>
      <w:proofErr w:type="spellStart"/>
      <w:r w:rsidR="00335402" w:rsidRPr="00BF412B">
        <w:rPr>
          <w:color w:val="auto"/>
        </w:rPr>
        <w:t>mënyrë</w:t>
      </w:r>
      <w:proofErr w:type="spellEnd"/>
      <w:r w:rsidR="00335402" w:rsidRPr="00BF412B">
        <w:rPr>
          <w:color w:val="auto"/>
        </w:rPr>
        <w:t xml:space="preserve"> </w:t>
      </w:r>
      <w:proofErr w:type="spellStart"/>
      <w:r w:rsidR="00335402" w:rsidRPr="00BF412B">
        <w:rPr>
          <w:color w:val="auto"/>
        </w:rPr>
        <w:t>të</w:t>
      </w:r>
      <w:proofErr w:type="spellEnd"/>
      <w:r w:rsidR="00335402" w:rsidRPr="00BF412B">
        <w:rPr>
          <w:color w:val="auto"/>
        </w:rPr>
        <w:t xml:space="preserve"> </w:t>
      </w:r>
      <w:proofErr w:type="spellStart"/>
      <w:r w:rsidR="00335402" w:rsidRPr="00BF412B">
        <w:rPr>
          <w:color w:val="auto"/>
        </w:rPr>
        <w:t>qartë</w:t>
      </w:r>
      <w:proofErr w:type="spellEnd"/>
      <w:r w:rsidR="00335402" w:rsidRPr="00BF412B">
        <w:rPr>
          <w:color w:val="auto"/>
        </w:rPr>
        <w:t xml:space="preserve"> </w:t>
      </w:r>
      <w:proofErr w:type="spellStart"/>
      <w:r w:rsidR="00335402" w:rsidRPr="00BF412B">
        <w:rPr>
          <w:color w:val="auto"/>
        </w:rPr>
        <w:t>në</w:t>
      </w:r>
      <w:proofErr w:type="spellEnd"/>
      <w:r w:rsidR="00335402" w:rsidRPr="00BF412B">
        <w:rPr>
          <w:color w:val="auto"/>
        </w:rPr>
        <w:t xml:space="preserve"> </w:t>
      </w:r>
      <w:proofErr w:type="spellStart"/>
      <w:r w:rsidR="00335402" w:rsidRPr="00BF412B">
        <w:rPr>
          <w:color w:val="auto"/>
        </w:rPr>
        <w:t>shfaqje</w:t>
      </w:r>
      <w:proofErr w:type="spellEnd"/>
      <w:r w:rsidR="00335402" w:rsidRPr="00BF412B">
        <w:rPr>
          <w:color w:val="auto"/>
        </w:rPr>
        <w:t>.</w:t>
      </w:r>
    </w:p>
    <w:p w14:paraId="4FD99D3B" w14:textId="77777777" w:rsidR="00F44619" w:rsidRPr="00BF412B" w:rsidRDefault="00F44619" w:rsidP="00335402">
      <w:pPr>
        <w:ind w:right="139"/>
        <w:rPr>
          <w:color w:val="auto"/>
        </w:rPr>
      </w:pPr>
      <w:proofErr w:type="spellStart"/>
      <w:r w:rsidRPr="00BF412B">
        <w:rPr>
          <w:color w:val="auto"/>
        </w:rPr>
        <w:t>Në</w:t>
      </w:r>
      <w:proofErr w:type="spellEnd"/>
      <w:r w:rsidRPr="00BF412B">
        <w:rPr>
          <w:color w:val="auto"/>
        </w:rPr>
        <w:t xml:space="preserve"> </w:t>
      </w:r>
      <w:proofErr w:type="spellStart"/>
      <w:r w:rsidRPr="00BF412B">
        <w:rPr>
          <w:b/>
          <w:color w:val="auto"/>
        </w:rPr>
        <w:t>fazën</w:t>
      </w:r>
      <w:proofErr w:type="spellEnd"/>
      <w:r w:rsidRPr="00BF412B">
        <w:rPr>
          <w:b/>
          <w:color w:val="auto"/>
        </w:rPr>
        <w:t xml:space="preserve"> e </w:t>
      </w:r>
      <w:proofErr w:type="spellStart"/>
      <w:r w:rsidRPr="00BF412B">
        <w:rPr>
          <w:b/>
          <w:color w:val="auto"/>
        </w:rPr>
        <w:t>dytë</w:t>
      </w:r>
      <w:proofErr w:type="spellEnd"/>
      <w:r w:rsidRPr="00BF412B">
        <w:rPr>
          <w:b/>
          <w:color w:val="auto"/>
        </w:rPr>
        <w:t xml:space="preserve"> </w:t>
      </w:r>
      <w:proofErr w:type="spellStart"/>
      <w:r w:rsidRPr="00BF412B">
        <w:rPr>
          <w:b/>
          <w:color w:val="auto"/>
        </w:rPr>
        <w:t>të</w:t>
      </w:r>
      <w:proofErr w:type="spellEnd"/>
      <w:r w:rsidRPr="00BF412B">
        <w:rPr>
          <w:b/>
          <w:color w:val="auto"/>
        </w:rPr>
        <w:t xml:space="preserve"> </w:t>
      </w:r>
      <w:proofErr w:type="spellStart"/>
      <w:r w:rsidRPr="00BF412B">
        <w:rPr>
          <w:b/>
          <w:color w:val="auto"/>
        </w:rPr>
        <w:t>kodimit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koduesit</w:t>
      </w:r>
      <w:proofErr w:type="spellEnd"/>
      <w:r w:rsidRPr="00BF412B">
        <w:rPr>
          <w:color w:val="auto"/>
        </w:rPr>
        <w:t xml:space="preserve"> </w:t>
      </w:r>
      <w:proofErr w:type="spellStart"/>
      <w:r w:rsidRPr="00BF412B">
        <w:rPr>
          <w:color w:val="auto"/>
        </w:rPr>
        <w:t>vazhdojnë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futin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matricën</w:t>
      </w:r>
      <w:proofErr w:type="spellEnd"/>
      <w:r w:rsidRPr="00BF412B">
        <w:rPr>
          <w:color w:val="auto"/>
        </w:rPr>
        <w:t xml:space="preserve"> e </w:t>
      </w:r>
      <w:proofErr w:type="spellStart"/>
      <w:r w:rsidRPr="00BF412B">
        <w:rPr>
          <w:color w:val="auto"/>
        </w:rPr>
        <w:t>kodit</w:t>
      </w:r>
      <w:proofErr w:type="spellEnd"/>
      <w:r w:rsidRPr="00BF412B">
        <w:rPr>
          <w:color w:val="auto"/>
        </w:rPr>
        <w:t xml:space="preserve">, por </w:t>
      </w:r>
      <w:proofErr w:type="spellStart"/>
      <w:r w:rsidRPr="00BF412B">
        <w:rPr>
          <w:b/>
          <w:color w:val="auto"/>
        </w:rPr>
        <w:t>vetëm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klasifikohet</w:t>
      </w:r>
      <w:proofErr w:type="spellEnd"/>
      <w:r w:rsidRPr="00BF412B">
        <w:rPr>
          <w:color w:val="auto"/>
        </w:rPr>
        <w:t xml:space="preserve"> </w:t>
      </w:r>
      <w:proofErr w:type="spellStart"/>
      <w:r w:rsidRPr="00BF412B">
        <w:rPr>
          <w:i/>
          <w:color w:val="auto"/>
        </w:rPr>
        <w:t>si</w:t>
      </w:r>
      <w:proofErr w:type="spellEnd"/>
      <w:r w:rsidRPr="00BF412B">
        <w:rPr>
          <w:i/>
          <w:color w:val="auto"/>
        </w:rPr>
        <w:t xml:space="preserve"> </w:t>
      </w:r>
      <w:proofErr w:type="spellStart"/>
      <w:r w:rsidRPr="00BF412B">
        <w:rPr>
          <w:i/>
          <w:color w:val="auto"/>
        </w:rPr>
        <w:t>një</w:t>
      </w:r>
      <w:proofErr w:type="spellEnd"/>
      <w:r w:rsidRPr="00BF412B">
        <w:rPr>
          <w:i/>
          <w:color w:val="auto"/>
        </w:rPr>
        <w:t xml:space="preserve"> </w:t>
      </w:r>
      <w:proofErr w:type="spellStart"/>
      <w:r w:rsidRPr="00BF412B">
        <w:rPr>
          <w:i/>
          <w:color w:val="auto"/>
        </w:rPr>
        <w:t>lojë</w:t>
      </w:r>
      <w:proofErr w:type="spellEnd"/>
      <w:r w:rsidRPr="00BF412B">
        <w:rPr>
          <w:i/>
          <w:color w:val="auto"/>
        </w:rPr>
        <w:t xml:space="preserve"> / </w:t>
      </w:r>
      <w:proofErr w:type="spellStart"/>
      <w:r w:rsidRPr="00BF412B">
        <w:rPr>
          <w:i/>
          <w:color w:val="auto"/>
        </w:rPr>
        <w:t>histori</w:t>
      </w:r>
      <w:proofErr w:type="spellEnd"/>
      <w:r w:rsidRPr="00BF412B">
        <w:rPr>
          <w:i/>
          <w:color w:val="auto"/>
        </w:rPr>
        <w:t xml:space="preserve"> </w:t>
      </w:r>
      <w:proofErr w:type="spellStart"/>
      <w:r w:rsidRPr="00BF412B">
        <w:rPr>
          <w:i/>
          <w:color w:val="auto"/>
        </w:rPr>
        <w:t>nga</w:t>
      </w:r>
      <w:proofErr w:type="spellEnd"/>
      <w:r w:rsidRPr="00BF412B">
        <w:rPr>
          <w:i/>
          <w:color w:val="auto"/>
        </w:rPr>
        <w:t xml:space="preserve"> </w:t>
      </w:r>
      <w:proofErr w:type="spellStart"/>
      <w:r w:rsidRPr="00BF412B">
        <w:rPr>
          <w:i/>
          <w:color w:val="auto"/>
        </w:rPr>
        <w:t>prodhimi</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shtëpi</w:t>
      </w:r>
      <w:proofErr w:type="spellEnd"/>
      <w:r w:rsidRPr="00BF412B">
        <w:rPr>
          <w:i/>
          <w:color w:val="auto"/>
        </w:rPr>
        <w:t>.</w:t>
      </w:r>
    </w:p>
    <w:p w14:paraId="6A71B0AE" w14:textId="77777777" w:rsidR="002C733A" w:rsidRPr="00BF412B" w:rsidRDefault="002E5CB8" w:rsidP="00884C79">
      <w:pPr>
        <w:ind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nivel</w:t>
      </w:r>
      <w:proofErr w:type="spellEnd"/>
      <w:r w:rsidRPr="00BF412B">
        <w:rPr>
          <w:color w:val="auto"/>
        </w:rPr>
        <w:t xml:space="preserve">, </w:t>
      </w:r>
      <w:proofErr w:type="spellStart"/>
      <w:r w:rsidRPr="00BF412B">
        <w:rPr>
          <w:color w:val="auto"/>
        </w:rPr>
        <w:t>qasja</w:t>
      </w:r>
      <w:proofErr w:type="spellEnd"/>
      <w:r w:rsidRPr="00BF412B">
        <w:rPr>
          <w:color w:val="auto"/>
        </w:rPr>
        <w:t xml:space="preserve"> e </w:t>
      </w:r>
      <w:proofErr w:type="spellStart"/>
      <w:r w:rsidRPr="00BF412B">
        <w:rPr>
          <w:color w:val="auto"/>
        </w:rPr>
        <w:t>Crippendorf</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adoptuar</w:t>
      </w:r>
      <w:proofErr w:type="spellEnd"/>
      <w:r w:rsidRPr="00BF412B">
        <w:rPr>
          <w:color w:val="auto"/>
        </w:rPr>
        <w:t xml:space="preserve">. </w:t>
      </w:r>
      <w:proofErr w:type="spellStart"/>
      <w:r w:rsidRPr="00BF412B">
        <w:rPr>
          <w:color w:val="auto"/>
        </w:rPr>
        <w:t>Njësia</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e </w:t>
      </w:r>
      <w:proofErr w:type="spellStart"/>
      <w:r w:rsidRPr="00BF412B">
        <w:rPr>
          <w:color w:val="auto"/>
        </w:rPr>
        <w:t>analizës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fazë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protagonisti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veprim</w:t>
      </w:r>
      <w:proofErr w:type="spellEnd"/>
      <w:r w:rsidRPr="00BF412B">
        <w:rPr>
          <w:color w:val="auto"/>
        </w:rPr>
        <w:t xml:space="preserve">. </w:t>
      </w:r>
      <w:proofErr w:type="spellStart"/>
      <w:r w:rsidR="00694E80" w:rsidRPr="00BF412B">
        <w:rPr>
          <w:color w:val="auto"/>
        </w:rPr>
        <w:t>Në</w:t>
      </w:r>
      <w:proofErr w:type="spellEnd"/>
      <w:r w:rsidR="00694E80" w:rsidRPr="00BF412B">
        <w:rPr>
          <w:color w:val="auto"/>
        </w:rPr>
        <w:t xml:space="preserve"> </w:t>
      </w:r>
      <w:proofErr w:type="spellStart"/>
      <w:r w:rsidR="00694E80" w:rsidRPr="00BF412B">
        <w:rPr>
          <w:color w:val="auto"/>
        </w:rPr>
        <w:t>këtë</w:t>
      </w:r>
      <w:proofErr w:type="spellEnd"/>
      <w:r w:rsidR="00694E80" w:rsidRPr="00BF412B">
        <w:rPr>
          <w:color w:val="auto"/>
        </w:rPr>
        <w:t xml:space="preserve"> </w:t>
      </w:r>
      <w:proofErr w:type="spellStart"/>
      <w:r w:rsidR="00694E80" w:rsidRPr="00BF412B">
        <w:rPr>
          <w:color w:val="auto"/>
        </w:rPr>
        <w:t>fazë</w:t>
      </w:r>
      <w:proofErr w:type="spellEnd"/>
      <w:r w:rsidR="00694E80" w:rsidRPr="00BF412B">
        <w:rPr>
          <w:color w:val="auto"/>
        </w:rPr>
        <w:t xml:space="preserve">, </w:t>
      </w:r>
      <w:proofErr w:type="spellStart"/>
      <w:r w:rsidR="00694E80" w:rsidRPr="00BF412B">
        <w:rPr>
          <w:color w:val="auto"/>
        </w:rPr>
        <w:t>shtatë</w:t>
      </w:r>
      <w:proofErr w:type="spellEnd"/>
      <w:r w:rsidR="00694E80" w:rsidRPr="00BF412B">
        <w:rPr>
          <w:color w:val="auto"/>
        </w:rPr>
        <w:t xml:space="preserve"> </w:t>
      </w:r>
      <w:proofErr w:type="spellStart"/>
      <w:r w:rsidR="00694E80" w:rsidRPr="00BF412B">
        <w:rPr>
          <w:color w:val="auto"/>
        </w:rPr>
        <w:t>mbiemra</w:t>
      </w:r>
      <w:proofErr w:type="spellEnd"/>
      <w:r w:rsidR="00694E80" w:rsidRPr="00BF412B">
        <w:rPr>
          <w:color w:val="auto"/>
        </w:rPr>
        <w:t xml:space="preserve"> </w:t>
      </w:r>
      <w:proofErr w:type="spellStart"/>
      <w:r w:rsidR="00694E80" w:rsidRPr="00BF412B">
        <w:rPr>
          <w:color w:val="auto"/>
        </w:rPr>
        <w:t>binarë</w:t>
      </w:r>
      <w:proofErr w:type="spellEnd"/>
      <w:r w:rsidR="00694E80" w:rsidRPr="00BF412B">
        <w:rPr>
          <w:color w:val="auto"/>
        </w:rPr>
        <w:t xml:space="preserve"> </w:t>
      </w:r>
      <w:proofErr w:type="spellStart"/>
      <w:r w:rsidR="00694E80" w:rsidRPr="00BF412B">
        <w:rPr>
          <w:color w:val="auto"/>
        </w:rPr>
        <w:t>janë</w:t>
      </w:r>
      <w:proofErr w:type="spellEnd"/>
      <w:r w:rsidR="00694E80" w:rsidRPr="00BF412B">
        <w:rPr>
          <w:color w:val="auto"/>
        </w:rPr>
        <w:t xml:space="preserve"> </w:t>
      </w:r>
      <w:proofErr w:type="spellStart"/>
      <w:r w:rsidR="00694E80" w:rsidRPr="00BF412B">
        <w:rPr>
          <w:color w:val="auto"/>
        </w:rPr>
        <w:t>krijuar</w:t>
      </w:r>
      <w:proofErr w:type="spellEnd"/>
      <w:r w:rsidR="00694E80" w:rsidRPr="00BF412B">
        <w:rPr>
          <w:color w:val="auto"/>
        </w:rPr>
        <w:t xml:space="preserve"> </w:t>
      </w:r>
      <w:proofErr w:type="spellStart"/>
      <w:r w:rsidR="00694E80" w:rsidRPr="00BF412B">
        <w:rPr>
          <w:color w:val="auto"/>
        </w:rPr>
        <w:t>për</w:t>
      </w:r>
      <w:proofErr w:type="spellEnd"/>
      <w:r w:rsidR="00694E80" w:rsidRPr="00BF412B">
        <w:rPr>
          <w:color w:val="auto"/>
        </w:rPr>
        <w:t xml:space="preserve"> </w:t>
      </w:r>
      <w:proofErr w:type="spellStart"/>
      <w:r w:rsidR="00694E80" w:rsidRPr="00BF412B">
        <w:rPr>
          <w:color w:val="auto"/>
        </w:rPr>
        <w:t>të</w:t>
      </w:r>
      <w:proofErr w:type="spellEnd"/>
      <w:r w:rsidR="00694E80" w:rsidRPr="00BF412B">
        <w:rPr>
          <w:color w:val="auto"/>
        </w:rPr>
        <w:t xml:space="preserve"> </w:t>
      </w:r>
      <w:proofErr w:type="spellStart"/>
      <w:r w:rsidR="00694E80" w:rsidRPr="00BF412B">
        <w:rPr>
          <w:color w:val="auto"/>
        </w:rPr>
        <w:t>përcaktuar</w:t>
      </w:r>
      <w:proofErr w:type="spellEnd"/>
      <w:r w:rsidR="00694E80" w:rsidRPr="00BF412B">
        <w:rPr>
          <w:color w:val="auto"/>
        </w:rPr>
        <w:t xml:space="preserve"> </w:t>
      </w:r>
      <w:proofErr w:type="spellStart"/>
      <w:r w:rsidR="00694E80" w:rsidRPr="00BF412B">
        <w:rPr>
          <w:color w:val="auto"/>
        </w:rPr>
        <w:t>disa</w:t>
      </w:r>
      <w:proofErr w:type="spellEnd"/>
      <w:r w:rsidR="00694E80" w:rsidRPr="00BF412B">
        <w:rPr>
          <w:color w:val="auto"/>
        </w:rPr>
        <w:t xml:space="preserve"> </w:t>
      </w:r>
      <w:proofErr w:type="spellStart"/>
      <w:r w:rsidR="00694E80" w:rsidRPr="00BF412B">
        <w:rPr>
          <w:color w:val="auto"/>
        </w:rPr>
        <w:t>nga</w:t>
      </w:r>
      <w:proofErr w:type="spellEnd"/>
      <w:r w:rsidR="00694E80" w:rsidRPr="00BF412B">
        <w:rPr>
          <w:color w:val="auto"/>
        </w:rPr>
        <w:t xml:space="preserve"> </w:t>
      </w:r>
      <w:proofErr w:type="spellStart"/>
      <w:r w:rsidR="00694E80" w:rsidRPr="00BF412B">
        <w:rPr>
          <w:color w:val="auto"/>
        </w:rPr>
        <w:t>aspektet</w:t>
      </w:r>
      <w:proofErr w:type="spellEnd"/>
      <w:r w:rsidR="00694E80" w:rsidRPr="00BF412B">
        <w:rPr>
          <w:color w:val="auto"/>
        </w:rPr>
        <w:t xml:space="preserve"> e </w:t>
      </w:r>
      <w:proofErr w:type="spellStart"/>
      <w:r w:rsidR="00694E80" w:rsidRPr="00BF412B">
        <w:rPr>
          <w:color w:val="auto"/>
        </w:rPr>
        <w:t>karakterit</w:t>
      </w:r>
      <w:proofErr w:type="spellEnd"/>
      <w:r w:rsidR="00694E80" w:rsidRPr="00BF412B">
        <w:rPr>
          <w:color w:val="auto"/>
        </w:rPr>
        <w:t xml:space="preserve"> </w:t>
      </w:r>
      <w:proofErr w:type="spellStart"/>
      <w:r w:rsidR="00694E80" w:rsidRPr="00BF412B">
        <w:rPr>
          <w:color w:val="auto"/>
        </w:rPr>
        <w:t>të</w:t>
      </w:r>
      <w:proofErr w:type="spellEnd"/>
      <w:r w:rsidR="00694E80" w:rsidRPr="00BF412B">
        <w:rPr>
          <w:color w:val="auto"/>
        </w:rPr>
        <w:t xml:space="preserve"> </w:t>
      </w:r>
      <w:proofErr w:type="spellStart"/>
      <w:r w:rsidR="00694E80" w:rsidRPr="00BF412B">
        <w:rPr>
          <w:color w:val="auto"/>
        </w:rPr>
        <w:t>personazheve</w:t>
      </w:r>
      <w:proofErr w:type="spellEnd"/>
      <w:r w:rsidR="00694E80" w:rsidRPr="00BF412B">
        <w:rPr>
          <w:color w:val="auto"/>
        </w:rPr>
        <w:t xml:space="preserve">. </w:t>
      </w:r>
      <w:proofErr w:type="spellStart"/>
      <w:r w:rsidR="00884C79" w:rsidRPr="00BF412B">
        <w:rPr>
          <w:color w:val="auto"/>
        </w:rPr>
        <w:t>Ato</w:t>
      </w:r>
      <w:proofErr w:type="spellEnd"/>
      <w:r w:rsidR="00884C79" w:rsidRPr="00BF412B">
        <w:rPr>
          <w:color w:val="auto"/>
        </w:rPr>
        <w:t xml:space="preserve"> </w:t>
      </w:r>
      <w:proofErr w:type="spellStart"/>
      <w:r w:rsidR="00884C79" w:rsidRPr="00BF412B">
        <w:rPr>
          <w:color w:val="auto"/>
        </w:rPr>
        <w:t>janë</w:t>
      </w:r>
      <w:proofErr w:type="spellEnd"/>
      <w:r w:rsidR="00884C79" w:rsidRPr="00BF412B">
        <w:rPr>
          <w:color w:val="auto"/>
        </w:rPr>
        <w:t xml:space="preserve"> </w:t>
      </w:r>
      <w:proofErr w:type="spellStart"/>
      <w:r w:rsidR="00884C79" w:rsidRPr="00BF412B">
        <w:rPr>
          <w:color w:val="auto"/>
        </w:rPr>
        <w:t>hartuar</w:t>
      </w:r>
      <w:proofErr w:type="spellEnd"/>
      <w:r w:rsidR="00884C79" w:rsidRPr="00BF412B">
        <w:rPr>
          <w:color w:val="auto"/>
        </w:rPr>
        <w:t xml:space="preserve"> </w:t>
      </w:r>
      <w:proofErr w:type="spellStart"/>
      <w:r w:rsidR="00884C79" w:rsidRPr="00BF412B">
        <w:rPr>
          <w:color w:val="auto"/>
        </w:rPr>
        <w:t>si</w:t>
      </w:r>
      <w:proofErr w:type="spellEnd"/>
      <w:r w:rsidR="00884C79" w:rsidRPr="00BF412B">
        <w:rPr>
          <w:color w:val="auto"/>
        </w:rPr>
        <w:t xml:space="preserve"> </w:t>
      </w:r>
      <w:proofErr w:type="spellStart"/>
      <w:r w:rsidR="00884C79" w:rsidRPr="00BF412B">
        <w:rPr>
          <w:color w:val="auto"/>
        </w:rPr>
        <w:t>diferenciale</w:t>
      </w:r>
      <w:proofErr w:type="spellEnd"/>
      <w:r w:rsidR="00884C79" w:rsidRPr="00BF412B">
        <w:rPr>
          <w:color w:val="auto"/>
        </w:rPr>
        <w:t xml:space="preserve"> </w:t>
      </w:r>
      <w:proofErr w:type="spellStart"/>
      <w:r w:rsidR="00884C79" w:rsidRPr="00BF412B">
        <w:rPr>
          <w:color w:val="auto"/>
        </w:rPr>
        <w:t>semantike</w:t>
      </w:r>
      <w:proofErr w:type="spellEnd"/>
      <w:r w:rsidR="00884C79" w:rsidRPr="00BF412B">
        <w:rPr>
          <w:color w:val="auto"/>
        </w:rPr>
        <w:t xml:space="preserve"> </w:t>
      </w:r>
      <w:proofErr w:type="spellStart"/>
      <w:r w:rsidR="00884C79" w:rsidRPr="00BF412B">
        <w:rPr>
          <w:color w:val="auto"/>
        </w:rPr>
        <w:t>nga</w:t>
      </w:r>
      <w:proofErr w:type="spellEnd"/>
      <w:r w:rsidR="00884C79" w:rsidRPr="00BF412B">
        <w:rPr>
          <w:color w:val="auto"/>
        </w:rPr>
        <w:t xml:space="preserve"> </w:t>
      </w:r>
      <w:proofErr w:type="spellStart"/>
      <w:r w:rsidR="00884C79" w:rsidRPr="00BF412B">
        <w:rPr>
          <w:color w:val="auto"/>
        </w:rPr>
        <w:t>pesë</w:t>
      </w:r>
      <w:proofErr w:type="spellEnd"/>
      <w:r w:rsidR="00884C79" w:rsidRPr="00BF412B">
        <w:rPr>
          <w:color w:val="auto"/>
        </w:rPr>
        <w:t xml:space="preserve"> </w:t>
      </w:r>
      <w:proofErr w:type="spellStart"/>
      <w:r w:rsidR="00884C79" w:rsidRPr="00BF412B">
        <w:rPr>
          <w:color w:val="auto"/>
        </w:rPr>
        <w:t>pozicione</w:t>
      </w:r>
      <w:proofErr w:type="spellEnd"/>
      <w:r w:rsidR="00884C79" w:rsidRPr="00BF412B">
        <w:rPr>
          <w:color w:val="auto"/>
        </w:rPr>
        <w:t xml:space="preserve"> </w:t>
      </w:r>
      <w:proofErr w:type="spellStart"/>
      <w:r w:rsidR="00884C79" w:rsidRPr="00BF412B">
        <w:rPr>
          <w:color w:val="auto"/>
        </w:rPr>
        <w:t>të</w:t>
      </w:r>
      <w:proofErr w:type="spellEnd"/>
      <w:r w:rsidR="00884C79" w:rsidRPr="00BF412B">
        <w:rPr>
          <w:color w:val="auto"/>
        </w:rPr>
        <w:t xml:space="preserve"> </w:t>
      </w:r>
      <w:proofErr w:type="spellStart"/>
      <w:r w:rsidR="00884C79" w:rsidRPr="00BF412B">
        <w:rPr>
          <w:color w:val="auto"/>
        </w:rPr>
        <w:t>gradimit</w:t>
      </w:r>
      <w:proofErr w:type="spellEnd"/>
      <w:r w:rsidR="00884C79" w:rsidRPr="00BF412B">
        <w:rPr>
          <w:color w:val="auto"/>
        </w:rPr>
        <w:t xml:space="preserve">. </w:t>
      </w:r>
      <w:proofErr w:type="spellStart"/>
      <w:r w:rsidR="00884C79" w:rsidRPr="00BF412B">
        <w:rPr>
          <w:color w:val="auto"/>
        </w:rPr>
        <w:t>Mbiemrat</w:t>
      </w:r>
      <w:proofErr w:type="spellEnd"/>
      <w:r w:rsidR="00884C79" w:rsidRPr="00BF412B">
        <w:rPr>
          <w:color w:val="auto"/>
        </w:rPr>
        <w:t xml:space="preserve"> </w:t>
      </w:r>
      <w:proofErr w:type="spellStart"/>
      <w:r w:rsidR="00884C79" w:rsidRPr="00BF412B">
        <w:rPr>
          <w:color w:val="auto"/>
        </w:rPr>
        <w:t>zgjidhen</w:t>
      </w:r>
      <w:proofErr w:type="spellEnd"/>
      <w:r w:rsidR="00884C79" w:rsidRPr="00BF412B">
        <w:rPr>
          <w:color w:val="auto"/>
        </w:rPr>
        <w:t xml:space="preserve"> </w:t>
      </w:r>
      <w:proofErr w:type="spellStart"/>
      <w:r w:rsidR="00884C79" w:rsidRPr="00BF412B">
        <w:rPr>
          <w:color w:val="auto"/>
        </w:rPr>
        <w:t>bazuar</w:t>
      </w:r>
      <w:proofErr w:type="spellEnd"/>
      <w:r w:rsidR="00884C79" w:rsidRPr="00BF412B">
        <w:rPr>
          <w:color w:val="auto"/>
        </w:rPr>
        <w:t xml:space="preserve"> </w:t>
      </w:r>
      <w:proofErr w:type="spellStart"/>
      <w:r w:rsidR="00884C79" w:rsidRPr="00BF412B">
        <w:rPr>
          <w:color w:val="auto"/>
        </w:rPr>
        <w:t>në</w:t>
      </w:r>
      <w:proofErr w:type="spellEnd"/>
      <w:r w:rsidR="00884C79" w:rsidRPr="00BF412B">
        <w:rPr>
          <w:color w:val="auto"/>
        </w:rPr>
        <w:t xml:space="preserve"> </w:t>
      </w:r>
      <w:proofErr w:type="spellStart"/>
      <w:r w:rsidR="00884C79" w:rsidRPr="00BF412B">
        <w:rPr>
          <w:color w:val="auto"/>
        </w:rPr>
        <w:t>tre</w:t>
      </w:r>
      <w:proofErr w:type="spellEnd"/>
      <w:r w:rsidR="00884C79" w:rsidRPr="00BF412B">
        <w:rPr>
          <w:color w:val="auto"/>
        </w:rPr>
        <w:t xml:space="preserve"> </w:t>
      </w:r>
      <w:proofErr w:type="spellStart"/>
      <w:r w:rsidR="00884C79" w:rsidRPr="00BF412B">
        <w:rPr>
          <w:color w:val="auto"/>
        </w:rPr>
        <w:t>kritere</w:t>
      </w:r>
      <w:proofErr w:type="spellEnd"/>
      <w:r w:rsidR="00884C79" w:rsidRPr="00BF412B">
        <w:rPr>
          <w:color w:val="auto"/>
        </w:rPr>
        <w:t xml:space="preserve">: </w:t>
      </w:r>
      <w:proofErr w:type="spellStart"/>
      <w:r w:rsidR="00AF52AF" w:rsidRPr="00BF412B">
        <w:rPr>
          <w:color w:val="auto"/>
        </w:rPr>
        <w:t>Në</w:t>
      </w:r>
      <w:proofErr w:type="spellEnd"/>
      <w:r w:rsidR="00AF52AF" w:rsidRPr="00BF412B">
        <w:rPr>
          <w:color w:val="auto"/>
        </w:rPr>
        <w:t xml:space="preserve"> </w:t>
      </w:r>
      <w:proofErr w:type="spellStart"/>
      <w:r w:rsidR="00AF52AF" w:rsidRPr="00BF412B">
        <w:rPr>
          <w:color w:val="auto"/>
        </w:rPr>
        <w:t>nivelin</w:t>
      </w:r>
      <w:proofErr w:type="spellEnd"/>
      <w:r w:rsidR="00AF52AF" w:rsidRPr="00BF412B">
        <w:rPr>
          <w:color w:val="auto"/>
        </w:rPr>
        <w:t xml:space="preserve"> e </w:t>
      </w:r>
      <w:proofErr w:type="spellStart"/>
      <w:r w:rsidR="00AF52AF" w:rsidRPr="00BF412B">
        <w:rPr>
          <w:color w:val="auto"/>
        </w:rPr>
        <w:t>parë</w:t>
      </w:r>
      <w:proofErr w:type="spellEnd"/>
      <w:r w:rsidR="00AF52AF" w:rsidRPr="00BF412B">
        <w:rPr>
          <w:color w:val="auto"/>
        </w:rPr>
        <w:t xml:space="preserve">, </w:t>
      </w:r>
      <w:proofErr w:type="spellStart"/>
      <w:r w:rsidR="00AF52AF" w:rsidRPr="00BF412B">
        <w:rPr>
          <w:color w:val="auto"/>
        </w:rPr>
        <w:t>përdoren</w:t>
      </w:r>
      <w:proofErr w:type="spellEnd"/>
      <w:r w:rsidR="00AF52AF" w:rsidRPr="00BF412B">
        <w:rPr>
          <w:color w:val="auto"/>
        </w:rPr>
        <w:t xml:space="preserve"> </w:t>
      </w:r>
      <w:proofErr w:type="spellStart"/>
      <w:r w:rsidR="00AF52AF" w:rsidRPr="00BF412B">
        <w:rPr>
          <w:color w:val="auto"/>
        </w:rPr>
        <w:t>tre</w:t>
      </w:r>
      <w:proofErr w:type="spellEnd"/>
      <w:r w:rsidR="00AF52AF" w:rsidRPr="00BF412B">
        <w:rPr>
          <w:color w:val="auto"/>
        </w:rPr>
        <w:t xml:space="preserve"> </w:t>
      </w:r>
      <w:proofErr w:type="spellStart"/>
      <w:r w:rsidR="00AF52AF" w:rsidRPr="00BF412B">
        <w:rPr>
          <w:color w:val="auto"/>
        </w:rPr>
        <w:t>dimensione</w:t>
      </w:r>
      <w:proofErr w:type="spellEnd"/>
      <w:r w:rsidR="00AF52AF" w:rsidRPr="00BF412B">
        <w:rPr>
          <w:color w:val="auto"/>
        </w:rPr>
        <w:t xml:space="preserve"> </w:t>
      </w:r>
      <w:proofErr w:type="spellStart"/>
      <w:r w:rsidR="00AF52AF" w:rsidRPr="00BF412B">
        <w:rPr>
          <w:color w:val="auto"/>
        </w:rPr>
        <w:t>semantike</w:t>
      </w:r>
      <w:proofErr w:type="spellEnd"/>
      <w:r w:rsidR="00AF52AF" w:rsidRPr="00BF412B">
        <w:rPr>
          <w:color w:val="auto"/>
        </w:rPr>
        <w:t xml:space="preserve"> </w:t>
      </w:r>
      <w:proofErr w:type="spellStart"/>
      <w:r w:rsidR="00AF52AF" w:rsidRPr="00BF412B">
        <w:rPr>
          <w:color w:val="auto"/>
        </w:rPr>
        <w:t>të</w:t>
      </w:r>
      <w:proofErr w:type="spellEnd"/>
      <w:r w:rsidR="00AF52AF" w:rsidRPr="00BF412B">
        <w:rPr>
          <w:color w:val="auto"/>
        </w:rPr>
        <w:t xml:space="preserve"> </w:t>
      </w:r>
      <w:proofErr w:type="spellStart"/>
      <w:r w:rsidR="00AF52AF" w:rsidRPr="00BF412B">
        <w:rPr>
          <w:color w:val="auto"/>
        </w:rPr>
        <w:t>krijuara</w:t>
      </w:r>
      <w:proofErr w:type="spellEnd"/>
      <w:r w:rsidR="00AF52AF" w:rsidRPr="00BF412B">
        <w:rPr>
          <w:color w:val="auto"/>
        </w:rPr>
        <w:t xml:space="preserve"> </w:t>
      </w:r>
      <w:proofErr w:type="spellStart"/>
      <w:r w:rsidR="00AF52AF" w:rsidRPr="00BF412B">
        <w:rPr>
          <w:color w:val="auto"/>
        </w:rPr>
        <w:t>nga</w:t>
      </w:r>
      <w:proofErr w:type="spellEnd"/>
      <w:r w:rsidR="00AF52AF" w:rsidRPr="00BF412B">
        <w:rPr>
          <w:color w:val="auto"/>
        </w:rPr>
        <w:t xml:space="preserve"> </w:t>
      </w:r>
      <w:proofErr w:type="spellStart"/>
      <w:r w:rsidR="00AF52AF" w:rsidRPr="00BF412B">
        <w:rPr>
          <w:color w:val="auto"/>
        </w:rPr>
        <w:t>analiza</w:t>
      </w:r>
      <w:proofErr w:type="spellEnd"/>
      <w:r w:rsidR="00AF52AF" w:rsidRPr="00BF412B">
        <w:rPr>
          <w:color w:val="auto"/>
        </w:rPr>
        <w:t xml:space="preserve"> e </w:t>
      </w:r>
      <w:proofErr w:type="spellStart"/>
      <w:r w:rsidR="00AF52AF" w:rsidRPr="00BF412B">
        <w:rPr>
          <w:color w:val="auto"/>
        </w:rPr>
        <w:t>faktorëve</w:t>
      </w:r>
      <w:proofErr w:type="spellEnd"/>
      <w:r w:rsidR="00AF52AF" w:rsidRPr="00BF412B">
        <w:rPr>
          <w:color w:val="auto"/>
        </w:rPr>
        <w:t xml:space="preserve"> </w:t>
      </w:r>
      <w:proofErr w:type="spellStart"/>
      <w:r w:rsidR="00AF52AF" w:rsidRPr="00BF412B">
        <w:rPr>
          <w:color w:val="auto"/>
        </w:rPr>
        <w:t>të</w:t>
      </w:r>
      <w:proofErr w:type="spellEnd"/>
      <w:r w:rsidR="00AF52AF" w:rsidRPr="00BF412B">
        <w:rPr>
          <w:color w:val="auto"/>
        </w:rPr>
        <w:t xml:space="preserve"> Osgood (1959), </w:t>
      </w:r>
      <w:proofErr w:type="spellStart"/>
      <w:r w:rsidR="00AF52AF" w:rsidRPr="00BF412B">
        <w:rPr>
          <w:color w:val="auto"/>
        </w:rPr>
        <w:t>sipas</w:t>
      </w:r>
      <w:proofErr w:type="spellEnd"/>
      <w:r w:rsidR="00AF52AF" w:rsidRPr="00BF412B">
        <w:rPr>
          <w:color w:val="auto"/>
        </w:rPr>
        <w:t xml:space="preserve"> </w:t>
      </w:r>
      <w:proofErr w:type="spellStart"/>
      <w:r w:rsidR="00AF52AF" w:rsidRPr="00BF412B">
        <w:rPr>
          <w:color w:val="auto"/>
        </w:rPr>
        <w:t>të</w:t>
      </w:r>
      <w:proofErr w:type="spellEnd"/>
      <w:r w:rsidR="00AF52AF" w:rsidRPr="00BF412B">
        <w:rPr>
          <w:color w:val="auto"/>
        </w:rPr>
        <w:t xml:space="preserve"> </w:t>
      </w:r>
      <w:proofErr w:type="spellStart"/>
      <w:r w:rsidR="00AF52AF" w:rsidRPr="00BF412B">
        <w:rPr>
          <w:color w:val="auto"/>
        </w:rPr>
        <w:t>cilave</w:t>
      </w:r>
      <w:proofErr w:type="spellEnd"/>
      <w:r w:rsidR="00AF52AF" w:rsidRPr="00BF412B">
        <w:rPr>
          <w:color w:val="auto"/>
        </w:rPr>
        <w:t xml:space="preserve"> </w:t>
      </w:r>
      <w:proofErr w:type="spellStart"/>
      <w:r w:rsidR="00AF52AF" w:rsidRPr="00BF412B">
        <w:rPr>
          <w:color w:val="auto"/>
        </w:rPr>
        <w:t>mund</w:t>
      </w:r>
      <w:proofErr w:type="spellEnd"/>
      <w:r w:rsidR="00AF52AF" w:rsidRPr="00BF412B">
        <w:rPr>
          <w:color w:val="auto"/>
        </w:rPr>
        <w:t xml:space="preserve"> </w:t>
      </w:r>
      <w:proofErr w:type="spellStart"/>
      <w:r w:rsidR="00AF52AF" w:rsidRPr="00BF412B">
        <w:rPr>
          <w:color w:val="auto"/>
        </w:rPr>
        <w:t>të</w:t>
      </w:r>
      <w:proofErr w:type="spellEnd"/>
      <w:r w:rsidR="00AF52AF" w:rsidRPr="00BF412B">
        <w:rPr>
          <w:color w:val="auto"/>
        </w:rPr>
        <w:t xml:space="preserve"> </w:t>
      </w:r>
      <w:proofErr w:type="spellStart"/>
      <w:r w:rsidR="00AF52AF" w:rsidRPr="00BF412B">
        <w:rPr>
          <w:color w:val="auto"/>
        </w:rPr>
        <w:t>izolohen</w:t>
      </w:r>
      <w:proofErr w:type="spellEnd"/>
      <w:r w:rsidR="00AF52AF" w:rsidRPr="00BF412B">
        <w:rPr>
          <w:color w:val="auto"/>
        </w:rPr>
        <w:t xml:space="preserve"> </w:t>
      </w:r>
      <w:proofErr w:type="spellStart"/>
      <w:r w:rsidR="00AF52AF" w:rsidRPr="00BF412B">
        <w:rPr>
          <w:color w:val="auto"/>
        </w:rPr>
        <w:t>tre</w:t>
      </w:r>
      <w:proofErr w:type="spellEnd"/>
      <w:r w:rsidR="00AF52AF" w:rsidRPr="00BF412B">
        <w:rPr>
          <w:color w:val="auto"/>
        </w:rPr>
        <w:t xml:space="preserve"> </w:t>
      </w:r>
      <w:proofErr w:type="spellStart"/>
      <w:r w:rsidR="00AF52AF" w:rsidRPr="00BF412B">
        <w:rPr>
          <w:color w:val="auto"/>
        </w:rPr>
        <w:t>dimensione</w:t>
      </w:r>
      <w:proofErr w:type="spellEnd"/>
      <w:r w:rsidR="00AF52AF" w:rsidRPr="00BF412B">
        <w:rPr>
          <w:color w:val="auto"/>
        </w:rPr>
        <w:t xml:space="preserve"> </w:t>
      </w:r>
      <w:proofErr w:type="spellStart"/>
      <w:r w:rsidR="00AF52AF" w:rsidRPr="00BF412B">
        <w:rPr>
          <w:color w:val="auto"/>
        </w:rPr>
        <w:t>të</w:t>
      </w:r>
      <w:proofErr w:type="spellEnd"/>
      <w:r w:rsidR="00AF52AF" w:rsidRPr="00BF412B">
        <w:rPr>
          <w:color w:val="auto"/>
        </w:rPr>
        <w:t xml:space="preserve"> </w:t>
      </w:r>
      <w:proofErr w:type="spellStart"/>
      <w:r w:rsidR="00AF52AF" w:rsidRPr="00BF412B">
        <w:rPr>
          <w:color w:val="auto"/>
        </w:rPr>
        <w:t>mbiemrave</w:t>
      </w:r>
      <w:proofErr w:type="spellEnd"/>
      <w:r w:rsidR="00AF52AF" w:rsidRPr="00BF412B">
        <w:rPr>
          <w:color w:val="auto"/>
        </w:rPr>
        <w:t xml:space="preserve">: </w:t>
      </w:r>
      <w:proofErr w:type="spellStart"/>
      <w:r w:rsidR="00AF52AF" w:rsidRPr="00BF412B">
        <w:rPr>
          <w:color w:val="auto"/>
        </w:rPr>
        <w:t>dimensioni</w:t>
      </w:r>
      <w:proofErr w:type="spellEnd"/>
      <w:r w:rsidR="00AF52AF" w:rsidRPr="00BF412B">
        <w:rPr>
          <w:color w:val="auto"/>
        </w:rPr>
        <w:t xml:space="preserve"> </w:t>
      </w:r>
      <w:proofErr w:type="spellStart"/>
      <w:r w:rsidR="00AF52AF" w:rsidRPr="00BF412B">
        <w:rPr>
          <w:color w:val="auto"/>
        </w:rPr>
        <w:t>i</w:t>
      </w:r>
      <w:proofErr w:type="spellEnd"/>
      <w:r w:rsidR="00AF52AF" w:rsidRPr="00BF412B">
        <w:rPr>
          <w:color w:val="auto"/>
        </w:rPr>
        <w:t xml:space="preserve"> </w:t>
      </w:r>
      <w:proofErr w:type="spellStart"/>
      <w:r w:rsidR="00AF52AF" w:rsidRPr="00BF412B">
        <w:rPr>
          <w:color w:val="auto"/>
        </w:rPr>
        <w:t>vlerësimit</w:t>
      </w:r>
      <w:proofErr w:type="spellEnd"/>
      <w:r w:rsidR="00AF52AF" w:rsidRPr="00BF412B">
        <w:rPr>
          <w:color w:val="auto"/>
        </w:rPr>
        <w:t xml:space="preserve"> (</w:t>
      </w:r>
      <w:proofErr w:type="spellStart"/>
      <w:r w:rsidR="00AF52AF" w:rsidRPr="00BF412B">
        <w:rPr>
          <w:color w:val="auto"/>
        </w:rPr>
        <w:t>dikotomia</w:t>
      </w:r>
      <w:proofErr w:type="spellEnd"/>
      <w:r w:rsidR="00AF52AF" w:rsidRPr="00BF412B">
        <w:rPr>
          <w:color w:val="auto"/>
        </w:rPr>
        <w:t xml:space="preserve"> </w:t>
      </w:r>
      <w:proofErr w:type="spellStart"/>
      <w:r w:rsidR="00AF52AF" w:rsidRPr="00BF412B">
        <w:rPr>
          <w:color w:val="auto"/>
        </w:rPr>
        <w:t>tipike</w:t>
      </w:r>
      <w:proofErr w:type="spellEnd"/>
      <w:r w:rsidR="00AF52AF" w:rsidRPr="00BF412B">
        <w:rPr>
          <w:color w:val="auto"/>
        </w:rPr>
        <w:t xml:space="preserve"> e </w:t>
      </w:r>
      <w:proofErr w:type="spellStart"/>
      <w:r w:rsidR="00AF52AF" w:rsidRPr="00BF412B">
        <w:rPr>
          <w:color w:val="auto"/>
        </w:rPr>
        <w:t>mirë</w:t>
      </w:r>
      <w:proofErr w:type="spellEnd"/>
      <w:r w:rsidR="00AF52AF" w:rsidRPr="00BF412B">
        <w:rPr>
          <w:color w:val="auto"/>
        </w:rPr>
        <w:t xml:space="preserve">-e </w:t>
      </w:r>
      <w:proofErr w:type="spellStart"/>
      <w:r w:rsidR="00AF52AF" w:rsidRPr="00BF412B">
        <w:rPr>
          <w:color w:val="auto"/>
        </w:rPr>
        <w:t>keqe</w:t>
      </w:r>
      <w:proofErr w:type="spellEnd"/>
      <w:r w:rsidR="00AF52AF" w:rsidRPr="00BF412B">
        <w:rPr>
          <w:color w:val="auto"/>
        </w:rPr>
        <w:t xml:space="preserve"> </w:t>
      </w:r>
      <w:proofErr w:type="spellStart"/>
      <w:r w:rsidR="00AF52AF" w:rsidRPr="00BF412B">
        <w:rPr>
          <w:color w:val="auto"/>
        </w:rPr>
        <w:t>është</w:t>
      </w:r>
      <w:proofErr w:type="spellEnd"/>
      <w:r w:rsidR="00AF52AF" w:rsidRPr="00BF412B">
        <w:rPr>
          <w:color w:val="auto"/>
        </w:rPr>
        <w:t xml:space="preserve"> </w:t>
      </w:r>
      <w:proofErr w:type="spellStart"/>
      <w:r w:rsidR="00AF52AF" w:rsidRPr="00BF412B">
        <w:rPr>
          <w:color w:val="auto"/>
        </w:rPr>
        <w:t>tipike</w:t>
      </w:r>
      <w:proofErr w:type="spellEnd"/>
      <w:r w:rsidR="00AF52AF" w:rsidRPr="00BF412B">
        <w:rPr>
          <w:color w:val="auto"/>
        </w:rPr>
        <w:t xml:space="preserve">), </w:t>
      </w:r>
      <w:proofErr w:type="spellStart"/>
      <w:r w:rsidR="00AF52AF" w:rsidRPr="00BF412B">
        <w:rPr>
          <w:color w:val="auto"/>
        </w:rPr>
        <w:t>dimensioni</w:t>
      </w:r>
      <w:proofErr w:type="spellEnd"/>
      <w:r w:rsidR="00AF52AF" w:rsidRPr="00BF412B">
        <w:rPr>
          <w:color w:val="auto"/>
        </w:rPr>
        <w:t xml:space="preserve"> </w:t>
      </w:r>
      <w:proofErr w:type="spellStart"/>
      <w:r w:rsidR="00AF52AF" w:rsidRPr="00BF412B">
        <w:rPr>
          <w:color w:val="auto"/>
        </w:rPr>
        <w:t>i</w:t>
      </w:r>
      <w:proofErr w:type="spellEnd"/>
      <w:r w:rsidR="00AF52AF" w:rsidRPr="00BF412B">
        <w:rPr>
          <w:color w:val="auto"/>
        </w:rPr>
        <w:t xml:space="preserve"> </w:t>
      </w:r>
      <w:proofErr w:type="spellStart"/>
      <w:r w:rsidR="00AF52AF" w:rsidRPr="00BF412B">
        <w:rPr>
          <w:color w:val="auto"/>
        </w:rPr>
        <w:t>veprimit</w:t>
      </w:r>
      <w:proofErr w:type="spellEnd"/>
      <w:r w:rsidR="00AF52AF" w:rsidRPr="00BF412B">
        <w:rPr>
          <w:color w:val="auto"/>
        </w:rPr>
        <w:t xml:space="preserve"> (</w:t>
      </w:r>
      <w:proofErr w:type="spellStart"/>
      <w:r w:rsidR="00AF52AF" w:rsidRPr="00BF412B">
        <w:rPr>
          <w:color w:val="auto"/>
        </w:rPr>
        <w:t>dikotomi</w:t>
      </w:r>
      <w:proofErr w:type="spellEnd"/>
      <w:r w:rsidR="00AF52AF" w:rsidRPr="00BF412B">
        <w:rPr>
          <w:color w:val="auto"/>
        </w:rPr>
        <w:t xml:space="preserve"> </w:t>
      </w:r>
      <w:proofErr w:type="spellStart"/>
      <w:r w:rsidR="00AF52AF" w:rsidRPr="00BF412B">
        <w:rPr>
          <w:color w:val="auto"/>
        </w:rPr>
        <w:t>tipike</w:t>
      </w:r>
      <w:proofErr w:type="spellEnd"/>
      <w:r w:rsidR="00AF52AF" w:rsidRPr="00BF412B">
        <w:rPr>
          <w:color w:val="auto"/>
        </w:rPr>
        <w:t xml:space="preserve"> </w:t>
      </w:r>
      <w:proofErr w:type="spellStart"/>
      <w:r w:rsidR="00AF52AF" w:rsidRPr="00BF412B">
        <w:rPr>
          <w:color w:val="auto"/>
        </w:rPr>
        <w:t>aktive-pasive</w:t>
      </w:r>
      <w:proofErr w:type="spellEnd"/>
      <w:r w:rsidR="00AF52AF" w:rsidRPr="00BF412B">
        <w:rPr>
          <w:color w:val="auto"/>
        </w:rPr>
        <w:t xml:space="preserve"> </w:t>
      </w:r>
      <w:proofErr w:type="spellStart"/>
      <w:r w:rsidR="00AF52AF" w:rsidRPr="00BF412B">
        <w:rPr>
          <w:color w:val="auto"/>
        </w:rPr>
        <w:t>është</w:t>
      </w:r>
      <w:proofErr w:type="spellEnd"/>
      <w:r w:rsidR="00AF52AF" w:rsidRPr="00BF412B">
        <w:rPr>
          <w:color w:val="auto"/>
        </w:rPr>
        <w:t xml:space="preserve"> </w:t>
      </w:r>
      <w:proofErr w:type="spellStart"/>
      <w:r w:rsidR="00AF52AF" w:rsidRPr="00BF412B">
        <w:rPr>
          <w:color w:val="auto"/>
        </w:rPr>
        <w:t>tipike</w:t>
      </w:r>
      <w:proofErr w:type="spellEnd"/>
      <w:r w:rsidR="00AF52AF" w:rsidRPr="00BF412B">
        <w:rPr>
          <w:color w:val="auto"/>
        </w:rPr>
        <w:t xml:space="preserve">) </w:t>
      </w:r>
      <w:proofErr w:type="spellStart"/>
      <w:r w:rsidR="00AF52AF" w:rsidRPr="00BF412B">
        <w:rPr>
          <w:color w:val="auto"/>
        </w:rPr>
        <w:t>dhe</w:t>
      </w:r>
      <w:proofErr w:type="spellEnd"/>
      <w:r w:rsidR="00AF52AF" w:rsidRPr="00BF412B">
        <w:rPr>
          <w:color w:val="auto"/>
        </w:rPr>
        <w:t xml:space="preserve"> </w:t>
      </w:r>
      <w:proofErr w:type="spellStart"/>
      <w:r w:rsidR="00AF52AF" w:rsidRPr="00BF412B">
        <w:rPr>
          <w:color w:val="auto"/>
        </w:rPr>
        <w:t>dimensioni</w:t>
      </w:r>
      <w:proofErr w:type="spellEnd"/>
      <w:r w:rsidR="00AF52AF" w:rsidRPr="00BF412B">
        <w:rPr>
          <w:color w:val="auto"/>
        </w:rPr>
        <w:t xml:space="preserve"> </w:t>
      </w:r>
      <w:proofErr w:type="spellStart"/>
      <w:r w:rsidR="00AF52AF" w:rsidRPr="00BF412B">
        <w:rPr>
          <w:color w:val="auto"/>
        </w:rPr>
        <w:t>i</w:t>
      </w:r>
      <w:proofErr w:type="spellEnd"/>
      <w:r w:rsidR="00AF52AF" w:rsidRPr="00BF412B">
        <w:rPr>
          <w:color w:val="auto"/>
        </w:rPr>
        <w:t xml:space="preserve"> </w:t>
      </w:r>
      <w:proofErr w:type="spellStart"/>
      <w:r w:rsidR="00AF52AF" w:rsidRPr="00BF412B">
        <w:rPr>
          <w:color w:val="auto"/>
        </w:rPr>
        <w:t>mundshëm</w:t>
      </w:r>
      <w:proofErr w:type="spellEnd"/>
      <w:r w:rsidR="00AF52AF" w:rsidRPr="00BF412B">
        <w:rPr>
          <w:color w:val="auto"/>
        </w:rPr>
        <w:t xml:space="preserve"> (</w:t>
      </w:r>
      <w:proofErr w:type="spellStart"/>
      <w:r w:rsidR="00AF52AF" w:rsidRPr="00BF412B">
        <w:rPr>
          <w:color w:val="auto"/>
        </w:rPr>
        <w:t>dikotomia</w:t>
      </w:r>
      <w:proofErr w:type="spellEnd"/>
      <w:r w:rsidR="00AF52AF" w:rsidRPr="00BF412B">
        <w:rPr>
          <w:color w:val="auto"/>
        </w:rPr>
        <w:t xml:space="preserve"> </w:t>
      </w:r>
      <w:proofErr w:type="spellStart"/>
      <w:r w:rsidR="00AF52AF" w:rsidRPr="00BF412B">
        <w:rPr>
          <w:color w:val="auto"/>
        </w:rPr>
        <w:t>tipike</w:t>
      </w:r>
      <w:proofErr w:type="spellEnd"/>
      <w:r w:rsidR="00AF52AF" w:rsidRPr="00BF412B">
        <w:rPr>
          <w:color w:val="auto"/>
        </w:rPr>
        <w:t xml:space="preserve"> e </w:t>
      </w:r>
      <w:proofErr w:type="spellStart"/>
      <w:r w:rsidR="00AF52AF" w:rsidRPr="00BF412B">
        <w:rPr>
          <w:color w:val="auto"/>
        </w:rPr>
        <w:t>fortë</w:t>
      </w:r>
      <w:proofErr w:type="spellEnd"/>
      <w:r w:rsidR="00AF52AF" w:rsidRPr="00BF412B">
        <w:rPr>
          <w:color w:val="auto"/>
        </w:rPr>
        <w:t xml:space="preserve"> - e </w:t>
      </w:r>
      <w:proofErr w:type="spellStart"/>
      <w:r w:rsidR="00AF52AF" w:rsidRPr="00BF412B">
        <w:rPr>
          <w:color w:val="auto"/>
        </w:rPr>
        <w:t>brishtë</w:t>
      </w:r>
      <w:proofErr w:type="spellEnd"/>
      <w:r w:rsidR="00AF52AF" w:rsidRPr="00BF412B">
        <w:rPr>
          <w:color w:val="auto"/>
        </w:rPr>
        <w:t>)</w:t>
      </w:r>
      <w:r w:rsidR="009A5FED" w:rsidRPr="00BF412B">
        <w:rPr>
          <w:color w:val="auto"/>
        </w:rPr>
        <w:t xml:space="preserve">.  </w:t>
      </w:r>
    </w:p>
    <w:p w14:paraId="2693F1A8" w14:textId="59AE3098" w:rsidR="00676EC2" w:rsidRPr="00BF412B" w:rsidRDefault="00676EC2" w:rsidP="00676EC2">
      <w:pPr>
        <w:numPr>
          <w:ilvl w:val="0"/>
          <w:numId w:val="4"/>
        </w:numPr>
        <w:spacing w:after="263"/>
        <w:ind w:right="139"/>
        <w:rPr>
          <w:color w:val="auto"/>
        </w:rPr>
      </w:pPr>
      <w:proofErr w:type="spellStart"/>
      <w:r w:rsidRPr="00BF412B">
        <w:rPr>
          <w:color w:val="auto"/>
        </w:rPr>
        <w:lastRenderedPageBreak/>
        <w:t>Niveli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dytë</w:t>
      </w:r>
      <w:proofErr w:type="spellEnd"/>
      <w:r w:rsidRPr="00BF412B">
        <w:rPr>
          <w:color w:val="auto"/>
        </w:rPr>
        <w:t xml:space="preserve"> </w:t>
      </w:r>
      <w:proofErr w:type="spellStart"/>
      <w:r w:rsidRPr="00BF412B">
        <w:rPr>
          <w:color w:val="auto"/>
        </w:rPr>
        <w:t>përdor</w:t>
      </w:r>
      <w:proofErr w:type="spellEnd"/>
      <w:r w:rsidRPr="00BF412B">
        <w:rPr>
          <w:color w:val="auto"/>
        </w:rPr>
        <w:t xml:space="preserve"> </w:t>
      </w:r>
      <w:proofErr w:type="spellStart"/>
      <w:r w:rsidRPr="00BF412B">
        <w:rPr>
          <w:color w:val="auto"/>
        </w:rPr>
        <w:t>mbiemrat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gjenden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literaturën</w:t>
      </w:r>
      <w:proofErr w:type="spellEnd"/>
      <w:r w:rsidRPr="00BF412B">
        <w:rPr>
          <w:color w:val="auto"/>
        </w:rPr>
        <w:t xml:space="preserve"> </w:t>
      </w:r>
      <w:proofErr w:type="spellStart"/>
      <w:r w:rsidRPr="00BF412B">
        <w:rPr>
          <w:color w:val="auto"/>
        </w:rPr>
        <w:t>përkatëse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paraqitur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përmbledhjen</w:t>
      </w:r>
      <w:proofErr w:type="spellEnd"/>
      <w:r w:rsidRPr="00BF412B">
        <w:rPr>
          <w:color w:val="auto"/>
        </w:rPr>
        <w:t xml:space="preserve"> e </w:t>
      </w:r>
      <w:proofErr w:type="spellStart"/>
      <w:r w:rsidRPr="00BF412B">
        <w:rPr>
          <w:color w:val="auto"/>
        </w:rPr>
        <w:t>letërsisë</w:t>
      </w:r>
      <w:proofErr w:type="spellEnd"/>
      <w:r w:rsidRPr="00BF412B">
        <w:rPr>
          <w:color w:val="auto"/>
        </w:rPr>
        <w:t>.</w:t>
      </w:r>
    </w:p>
    <w:p w14:paraId="14AA89D5" w14:textId="77777777" w:rsidR="00763F42" w:rsidRPr="00BF412B" w:rsidRDefault="00763F42" w:rsidP="00763F42">
      <w:pPr>
        <w:numPr>
          <w:ilvl w:val="0"/>
          <w:numId w:val="4"/>
        </w:numPr>
        <w:spacing w:after="263"/>
        <w:ind w:right="139"/>
        <w:rPr>
          <w:i/>
          <w:color w:val="auto"/>
        </w:rPr>
      </w:pPr>
      <w:r w:rsidRPr="00BF412B">
        <w:rPr>
          <w:color w:val="auto"/>
          <w:lang w:val="mk-MK"/>
        </w:rPr>
        <w:t>Në nivelin e tretë, zgjedhja e mbiemrave kristalizohet përmes hulumtimit pilot të kryer ndërmjet 28 dhe 31 tetor.</w:t>
      </w:r>
      <w:r w:rsidRPr="00BF412B">
        <w:rPr>
          <w:color w:val="auto"/>
          <w:lang w:val="sq-AL"/>
        </w:rPr>
        <w:t xml:space="preserve"> </w:t>
      </w:r>
      <w:proofErr w:type="spellStart"/>
      <w:r w:rsidRPr="00BF412B">
        <w:rPr>
          <w:color w:val="auto"/>
        </w:rPr>
        <w:t>Dikotomitë</w:t>
      </w:r>
      <w:proofErr w:type="spellEnd"/>
      <w:r w:rsidRPr="00BF412B">
        <w:rPr>
          <w:color w:val="auto"/>
        </w:rPr>
        <w:t xml:space="preserve"> e </w:t>
      </w:r>
      <w:proofErr w:type="spellStart"/>
      <w:r w:rsidRPr="00BF412B">
        <w:rPr>
          <w:color w:val="auto"/>
        </w:rPr>
        <w:t>izoluara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rafinuara</w:t>
      </w:r>
      <w:proofErr w:type="spellEnd"/>
      <w:r w:rsidRPr="00BF412B">
        <w:rPr>
          <w:color w:val="auto"/>
        </w:rPr>
        <w:t xml:space="preserve"> pas </w:t>
      </w:r>
      <w:proofErr w:type="spellStart"/>
      <w:r w:rsidRPr="00BF412B">
        <w:rPr>
          <w:color w:val="auto"/>
        </w:rPr>
        <w:t>përfundimit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procesit</w:t>
      </w:r>
      <w:proofErr w:type="spellEnd"/>
      <w:r w:rsidRPr="00BF412B">
        <w:rPr>
          <w:color w:val="auto"/>
        </w:rPr>
        <w:t xml:space="preserve"> pilot </w:t>
      </w:r>
      <w:proofErr w:type="spellStart"/>
      <w:r w:rsidRPr="00BF412B">
        <w:rPr>
          <w:color w:val="auto"/>
        </w:rPr>
        <w:t>janë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poshtë</w:t>
      </w:r>
      <w:proofErr w:type="spellEnd"/>
      <w:r w:rsidRPr="00BF412B">
        <w:rPr>
          <w:color w:val="auto"/>
        </w:rPr>
        <w:t xml:space="preserve">: </w:t>
      </w:r>
      <w:r w:rsidRPr="00BF412B">
        <w:rPr>
          <w:i/>
          <w:color w:val="auto"/>
        </w:rPr>
        <w:t>(</w:t>
      </w:r>
      <w:proofErr w:type="spellStart"/>
      <w:r w:rsidRPr="00BF412B">
        <w:rPr>
          <w:i/>
          <w:color w:val="auto"/>
        </w:rPr>
        <w:t>dimensioni</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mundshëm</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mençur</w:t>
      </w:r>
      <w:proofErr w:type="spellEnd"/>
      <w:r w:rsidRPr="00BF412B">
        <w:rPr>
          <w:i/>
          <w:color w:val="auto"/>
        </w:rPr>
        <w:t xml:space="preserve"> / </w:t>
      </w:r>
      <w:proofErr w:type="spellStart"/>
      <w:r w:rsidRPr="00BF412B">
        <w:rPr>
          <w:i/>
          <w:color w:val="auto"/>
        </w:rPr>
        <w:t>i</w:t>
      </w:r>
      <w:proofErr w:type="spellEnd"/>
      <w:r w:rsidRPr="00BF412B">
        <w:rPr>
          <w:i/>
          <w:color w:val="auto"/>
        </w:rPr>
        <w:t xml:space="preserve"> </w:t>
      </w:r>
      <w:proofErr w:type="spellStart"/>
      <w:r w:rsidRPr="00BF412B">
        <w:rPr>
          <w:i/>
          <w:color w:val="auto"/>
        </w:rPr>
        <w:t>cekët</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shkathët</w:t>
      </w:r>
      <w:proofErr w:type="spellEnd"/>
      <w:r w:rsidRPr="00BF412B">
        <w:rPr>
          <w:i/>
          <w:color w:val="auto"/>
        </w:rPr>
        <w:t xml:space="preserve"> / </w:t>
      </w:r>
      <w:proofErr w:type="spellStart"/>
      <w:r w:rsidRPr="00BF412B">
        <w:rPr>
          <w:i/>
          <w:color w:val="auto"/>
        </w:rPr>
        <w:t>naiv</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fortë</w:t>
      </w:r>
      <w:proofErr w:type="spellEnd"/>
      <w:r w:rsidRPr="00BF412B">
        <w:rPr>
          <w:i/>
          <w:color w:val="auto"/>
        </w:rPr>
        <w:t xml:space="preserve"> / </w:t>
      </w:r>
      <w:proofErr w:type="spellStart"/>
      <w:r w:rsidRPr="00BF412B">
        <w:rPr>
          <w:i/>
          <w:color w:val="auto"/>
        </w:rPr>
        <w:t>i</w:t>
      </w:r>
      <w:proofErr w:type="spellEnd"/>
      <w:r w:rsidRPr="00BF412B">
        <w:rPr>
          <w:i/>
          <w:color w:val="auto"/>
        </w:rPr>
        <w:t xml:space="preserve"> </w:t>
      </w:r>
      <w:proofErr w:type="spellStart"/>
      <w:r w:rsidRPr="00BF412B">
        <w:rPr>
          <w:i/>
          <w:color w:val="auto"/>
        </w:rPr>
        <w:t>brishtë</w:t>
      </w:r>
      <w:proofErr w:type="spellEnd"/>
      <w:r w:rsidRPr="00BF412B">
        <w:rPr>
          <w:i/>
          <w:color w:val="auto"/>
        </w:rPr>
        <w:t xml:space="preserve">, </w:t>
      </w:r>
      <w:proofErr w:type="spellStart"/>
      <w:r w:rsidRPr="00BF412B">
        <w:rPr>
          <w:i/>
          <w:color w:val="auto"/>
        </w:rPr>
        <w:t>mbizotërues</w:t>
      </w:r>
      <w:proofErr w:type="spellEnd"/>
      <w:r w:rsidRPr="00BF412B">
        <w:rPr>
          <w:i/>
          <w:color w:val="auto"/>
        </w:rPr>
        <w:t xml:space="preserve"> / </w:t>
      </w:r>
      <w:proofErr w:type="spellStart"/>
      <w:r w:rsidRPr="00BF412B">
        <w:rPr>
          <w:i/>
          <w:color w:val="auto"/>
        </w:rPr>
        <w:t>i</w:t>
      </w:r>
      <w:proofErr w:type="spellEnd"/>
      <w:r w:rsidRPr="00BF412B">
        <w:rPr>
          <w:i/>
          <w:color w:val="auto"/>
        </w:rPr>
        <w:t xml:space="preserve"> </w:t>
      </w:r>
      <w:proofErr w:type="spellStart"/>
      <w:r w:rsidRPr="00BF412B">
        <w:rPr>
          <w:i/>
          <w:color w:val="auto"/>
        </w:rPr>
        <w:t>nënshtruar</w:t>
      </w:r>
      <w:proofErr w:type="spellEnd"/>
      <w:r w:rsidRPr="00BF412B">
        <w:rPr>
          <w:i/>
          <w:color w:val="auto"/>
        </w:rPr>
        <w:t>, (</w:t>
      </w:r>
      <w:proofErr w:type="spellStart"/>
      <w:r w:rsidRPr="00BF412B">
        <w:rPr>
          <w:i/>
          <w:color w:val="auto"/>
        </w:rPr>
        <w:t>dimensioni</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veprimit</w:t>
      </w:r>
      <w:proofErr w:type="spellEnd"/>
      <w:r w:rsidRPr="00BF412B">
        <w:rPr>
          <w:i/>
          <w:color w:val="auto"/>
        </w:rPr>
        <w:t xml:space="preserve">) </w:t>
      </w:r>
      <w:proofErr w:type="spellStart"/>
      <w:r w:rsidRPr="00BF412B">
        <w:rPr>
          <w:i/>
          <w:color w:val="auto"/>
        </w:rPr>
        <w:t>aktiv</w:t>
      </w:r>
      <w:proofErr w:type="spellEnd"/>
      <w:r w:rsidRPr="00BF412B">
        <w:rPr>
          <w:i/>
          <w:color w:val="auto"/>
        </w:rPr>
        <w:t xml:space="preserve"> / </w:t>
      </w:r>
      <w:proofErr w:type="spellStart"/>
      <w:r w:rsidRPr="00BF412B">
        <w:rPr>
          <w:i/>
          <w:color w:val="auto"/>
        </w:rPr>
        <w:t>pasiv</w:t>
      </w:r>
      <w:proofErr w:type="spellEnd"/>
      <w:r w:rsidRPr="00BF412B">
        <w:rPr>
          <w:i/>
          <w:color w:val="auto"/>
        </w:rPr>
        <w:t xml:space="preserve">, </w:t>
      </w:r>
      <w:proofErr w:type="spellStart"/>
      <w:r w:rsidRPr="00BF412B">
        <w:rPr>
          <w:i/>
          <w:color w:val="auto"/>
        </w:rPr>
        <w:t>racional</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motivuar</w:t>
      </w:r>
      <w:proofErr w:type="spellEnd"/>
      <w:r w:rsidRPr="00BF412B">
        <w:rPr>
          <w:i/>
          <w:color w:val="auto"/>
        </w:rPr>
        <w:t xml:space="preserve"> </w:t>
      </w:r>
      <w:proofErr w:type="spellStart"/>
      <w:r w:rsidRPr="00BF412B">
        <w:rPr>
          <w:i/>
          <w:color w:val="auto"/>
        </w:rPr>
        <w:t>Irracionalisht</w:t>
      </w:r>
      <w:proofErr w:type="spellEnd"/>
      <w:r w:rsidRPr="00BF412B">
        <w:rPr>
          <w:i/>
          <w:color w:val="auto"/>
        </w:rPr>
        <w:t xml:space="preserve"> / </w:t>
      </w:r>
      <w:proofErr w:type="spellStart"/>
      <w:r w:rsidRPr="00BF412B">
        <w:rPr>
          <w:i/>
          <w:color w:val="auto"/>
        </w:rPr>
        <w:t>i</w:t>
      </w:r>
      <w:proofErr w:type="spellEnd"/>
      <w:r w:rsidRPr="00BF412B">
        <w:rPr>
          <w:i/>
          <w:color w:val="auto"/>
        </w:rPr>
        <w:t xml:space="preserve"> </w:t>
      </w:r>
      <w:proofErr w:type="spellStart"/>
      <w:r w:rsidRPr="00BF412B">
        <w:rPr>
          <w:i/>
          <w:color w:val="auto"/>
        </w:rPr>
        <w:t>motivuar</w:t>
      </w:r>
      <w:proofErr w:type="spellEnd"/>
      <w:r w:rsidRPr="00BF412B">
        <w:rPr>
          <w:i/>
          <w:color w:val="auto"/>
        </w:rPr>
        <w:t xml:space="preserve"> </w:t>
      </w:r>
      <w:proofErr w:type="spellStart"/>
      <w:r w:rsidRPr="00BF412B">
        <w:rPr>
          <w:i/>
          <w:color w:val="auto"/>
        </w:rPr>
        <w:t>emocionalisht</w:t>
      </w:r>
      <w:proofErr w:type="spellEnd"/>
      <w:r w:rsidRPr="00BF412B">
        <w:rPr>
          <w:i/>
          <w:color w:val="auto"/>
        </w:rPr>
        <w:t xml:space="preserve"> mire </w:t>
      </w:r>
      <w:proofErr w:type="spellStart"/>
      <w:r w:rsidRPr="00BF412B">
        <w:rPr>
          <w:i/>
          <w:color w:val="auto"/>
        </w:rPr>
        <w:t>keq</w:t>
      </w:r>
      <w:proofErr w:type="spellEnd"/>
      <w:r w:rsidRPr="00BF412B">
        <w:rPr>
          <w:i/>
          <w:color w:val="auto"/>
        </w:rPr>
        <w:t>.</w:t>
      </w:r>
    </w:p>
    <w:p w14:paraId="6D767503" w14:textId="0A8B17F4" w:rsidR="004C2A80" w:rsidRPr="00BF412B" w:rsidRDefault="003A1381">
      <w:pPr>
        <w:ind w:left="2" w:right="139"/>
        <w:rPr>
          <w:color w:val="auto"/>
        </w:rPr>
      </w:pPr>
      <w:r w:rsidRPr="00BF412B">
        <w:rPr>
          <w:color w:val="auto"/>
        </w:rPr>
        <w:t>(3)</w:t>
      </w:r>
      <w:r w:rsidR="00F366A7" w:rsidRPr="00BF412B">
        <w:rPr>
          <w:color w:val="auto"/>
        </w:rPr>
        <w:t xml:space="preserve"> </w:t>
      </w:r>
      <w:proofErr w:type="spellStart"/>
      <w:r w:rsidR="004C2A80" w:rsidRPr="00BF412B">
        <w:rPr>
          <w:color w:val="auto"/>
        </w:rPr>
        <w:t>Në</w:t>
      </w:r>
      <w:proofErr w:type="spellEnd"/>
      <w:r w:rsidR="004C2A80" w:rsidRPr="00BF412B">
        <w:rPr>
          <w:color w:val="auto"/>
        </w:rPr>
        <w:t xml:space="preserve"> </w:t>
      </w:r>
      <w:proofErr w:type="spellStart"/>
      <w:r w:rsidR="004C2A80" w:rsidRPr="00BF412B">
        <w:rPr>
          <w:color w:val="auto"/>
        </w:rPr>
        <w:t>këtë</w:t>
      </w:r>
      <w:proofErr w:type="spellEnd"/>
      <w:r w:rsidR="004C2A80" w:rsidRPr="00BF412B">
        <w:rPr>
          <w:color w:val="auto"/>
        </w:rPr>
        <w:t xml:space="preserve"> </w:t>
      </w:r>
      <w:proofErr w:type="spellStart"/>
      <w:r w:rsidR="004C2A80" w:rsidRPr="00BF412B">
        <w:rPr>
          <w:color w:val="auto"/>
        </w:rPr>
        <w:t>fazë</w:t>
      </w:r>
      <w:proofErr w:type="spellEnd"/>
      <w:r w:rsidR="004C2A80" w:rsidRPr="00BF412B">
        <w:rPr>
          <w:color w:val="auto"/>
        </w:rPr>
        <w:t xml:space="preserve"> </w:t>
      </w:r>
      <w:proofErr w:type="spellStart"/>
      <w:r w:rsidR="004C2A80" w:rsidRPr="00BF412B">
        <w:rPr>
          <w:color w:val="auto"/>
        </w:rPr>
        <w:t>të</w:t>
      </w:r>
      <w:proofErr w:type="spellEnd"/>
      <w:r w:rsidR="004C2A80" w:rsidRPr="00BF412B">
        <w:rPr>
          <w:color w:val="auto"/>
        </w:rPr>
        <w:t xml:space="preserve"> </w:t>
      </w:r>
      <w:proofErr w:type="spellStart"/>
      <w:r w:rsidR="004C2A80" w:rsidRPr="00BF412B">
        <w:rPr>
          <w:color w:val="auto"/>
        </w:rPr>
        <w:t>kodimit</w:t>
      </w:r>
      <w:proofErr w:type="spellEnd"/>
      <w:r w:rsidR="004C2A80" w:rsidRPr="00BF412B">
        <w:rPr>
          <w:color w:val="auto"/>
        </w:rPr>
        <w:t xml:space="preserve">, </w:t>
      </w:r>
      <w:proofErr w:type="spellStart"/>
      <w:r w:rsidR="004C2A80" w:rsidRPr="00BF412B">
        <w:rPr>
          <w:color w:val="auto"/>
        </w:rPr>
        <w:t>në</w:t>
      </w:r>
      <w:proofErr w:type="spellEnd"/>
      <w:r w:rsidR="004C2A80" w:rsidRPr="00BF412B">
        <w:rPr>
          <w:color w:val="auto"/>
        </w:rPr>
        <w:t xml:space="preserve"> </w:t>
      </w:r>
      <w:proofErr w:type="spellStart"/>
      <w:r w:rsidR="004C2A80" w:rsidRPr="00BF412B">
        <w:rPr>
          <w:color w:val="auto"/>
        </w:rPr>
        <w:t>të</w:t>
      </w:r>
      <w:proofErr w:type="spellEnd"/>
      <w:r w:rsidR="004C2A80" w:rsidRPr="00BF412B">
        <w:rPr>
          <w:color w:val="auto"/>
        </w:rPr>
        <w:t xml:space="preserve"> </w:t>
      </w:r>
      <w:proofErr w:type="spellStart"/>
      <w:r w:rsidR="004C2A80" w:rsidRPr="00BF412B">
        <w:rPr>
          <w:color w:val="auto"/>
        </w:rPr>
        <w:t>njëjtin</w:t>
      </w:r>
      <w:proofErr w:type="spellEnd"/>
      <w:r w:rsidR="004C2A80" w:rsidRPr="00BF412B">
        <w:rPr>
          <w:color w:val="auto"/>
        </w:rPr>
        <w:t xml:space="preserve"> program </w:t>
      </w:r>
      <w:proofErr w:type="spellStart"/>
      <w:r w:rsidR="004C2A80" w:rsidRPr="00BF412B">
        <w:rPr>
          <w:color w:val="auto"/>
        </w:rPr>
        <w:t>të</w:t>
      </w:r>
      <w:proofErr w:type="spellEnd"/>
      <w:r w:rsidR="004C2A80" w:rsidRPr="00BF412B">
        <w:rPr>
          <w:color w:val="auto"/>
        </w:rPr>
        <w:t xml:space="preserve"> </w:t>
      </w:r>
      <w:proofErr w:type="spellStart"/>
      <w:r w:rsidR="004C2A80" w:rsidRPr="00BF412B">
        <w:rPr>
          <w:color w:val="auto"/>
        </w:rPr>
        <w:t>mostrës</w:t>
      </w:r>
      <w:proofErr w:type="spellEnd"/>
      <w:r w:rsidR="004C2A80" w:rsidRPr="00BF412B">
        <w:rPr>
          <w:color w:val="auto"/>
        </w:rPr>
        <w:t xml:space="preserve">, </w:t>
      </w:r>
      <w:proofErr w:type="spellStart"/>
      <w:r w:rsidR="004C2A80" w:rsidRPr="00BF412B">
        <w:rPr>
          <w:color w:val="auto"/>
        </w:rPr>
        <w:t>koduesit</w:t>
      </w:r>
      <w:proofErr w:type="spellEnd"/>
      <w:r w:rsidR="004C2A80" w:rsidRPr="00BF412B">
        <w:rPr>
          <w:color w:val="auto"/>
        </w:rPr>
        <w:t xml:space="preserve"> </w:t>
      </w:r>
      <w:proofErr w:type="spellStart"/>
      <w:r w:rsidR="004C2A80" w:rsidRPr="00BF412B">
        <w:rPr>
          <w:color w:val="auto"/>
        </w:rPr>
        <w:t>në</w:t>
      </w:r>
      <w:proofErr w:type="spellEnd"/>
      <w:r w:rsidR="004C2A80" w:rsidRPr="00BF412B">
        <w:rPr>
          <w:color w:val="auto"/>
        </w:rPr>
        <w:t xml:space="preserve"> </w:t>
      </w:r>
      <w:proofErr w:type="spellStart"/>
      <w:r w:rsidR="004C2A80" w:rsidRPr="00BF412B">
        <w:rPr>
          <w:color w:val="auto"/>
        </w:rPr>
        <w:t>kornizën</w:t>
      </w:r>
      <w:proofErr w:type="spellEnd"/>
      <w:r w:rsidR="004C2A80" w:rsidRPr="00BF412B">
        <w:rPr>
          <w:color w:val="auto"/>
        </w:rPr>
        <w:t xml:space="preserve"> e </w:t>
      </w:r>
      <w:proofErr w:type="spellStart"/>
      <w:r w:rsidR="004C2A80" w:rsidRPr="00BF412B">
        <w:rPr>
          <w:color w:val="auto"/>
        </w:rPr>
        <w:t>kodeve</w:t>
      </w:r>
      <w:proofErr w:type="spellEnd"/>
      <w:r w:rsidR="004C2A80" w:rsidRPr="00BF412B">
        <w:rPr>
          <w:color w:val="auto"/>
        </w:rPr>
        <w:t xml:space="preserve"> </w:t>
      </w:r>
      <w:proofErr w:type="spellStart"/>
      <w:r w:rsidR="004C2A80" w:rsidRPr="00BF412B">
        <w:rPr>
          <w:color w:val="auto"/>
        </w:rPr>
        <w:t>kodojnë</w:t>
      </w:r>
      <w:proofErr w:type="spellEnd"/>
      <w:r w:rsidR="004C2A80" w:rsidRPr="00BF412B">
        <w:rPr>
          <w:color w:val="auto"/>
        </w:rPr>
        <w:t xml:space="preserve"> </w:t>
      </w:r>
      <w:proofErr w:type="spellStart"/>
      <w:r w:rsidR="004C2A80" w:rsidRPr="00BF412B">
        <w:rPr>
          <w:color w:val="auto"/>
        </w:rPr>
        <w:t>rastet</w:t>
      </w:r>
      <w:proofErr w:type="spellEnd"/>
      <w:r w:rsidR="004C2A80" w:rsidRPr="00BF412B">
        <w:rPr>
          <w:color w:val="auto"/>
        </w:rPr>
        <w:t xml:space="preserve"> e </w:t>
      </w:r>
      <w:proofErr w:type="spellStart"/>
      <w:r w:rsidR="004C2A80" w:rsidRPr="00BF412B">
        <w:rPr>
          <w:color w:val="auto"/>
        </w:rPr>
        <w:t>shfaqjeve</w:t>
      </w:r>
      <w:proofErr w:type="spellEnd"/>
      <w:r w:rsidR="004C2A80" w:rsidRPr="00BF412B">
        <w:rPr>
          <w:color w:val="auto"/>
        </w:rPr>
        <w:t xml:space="preserve"> </w:t>
      </w:r>
      <w:proofErr w:type="spellStart"/>
      <w:r w:rsidR="004C2A80" w:rsidRPr="00BF412B">
        <w:rPr>
          <w:color w:val="auto"/>
        </w:rPr>
        <w:t>të</w:t>
      </w:r>
      <w:proofErr w:type="spellEnd"/>
      <w:r w:rsidR="004C2A80" w:rsidRPr="00BF412B">
        <w:rPr>
          <w:color w:val="auto"/>
        </w:rPr>
        <w:t xml:space="preserve"> </w:t>
      </w:r>
      <w:proofErr w:type="spellStart"/>
      <w:r w:rsidR="004C2A80" w:rsidRPr="00BF412B">
        <w:rPr>
          <w:color w:val="auto"/>
        </w:rPr>
        <w:t>temës</w:t>
      </w:r>
      <w:proofErr w:type="spellEnd"/>
      <w:r w:rsidR="004C2A80" w:rsidRPr="00BF412B">
        <w:rPr>
          <w:color w:val="auto"/>
        </w:rPr>
        <w:t xml:space="preserve"> ‘</w:t>
      </w:r>
      <w:proofErr w:type="spellStart"/>
      <w:r w:rsidR="004C2A80" w:rsidRPr="00BF412B">
        <w:rPr>
          <w:color w:val="auto"/>
        </w:rPr>
        <w:t>familja</w:t>
      </w:r>
      <w:proofErr w:type="spellEnd"/>
      <w:r w:rsidR="004C2A80" w:rsidRPr="00BF412B">
        <w:rPr>
          <w:color w:val="auto"/>
        </w:rPr>
        <w:t xml:space="preserve">’, </w:t>
      </w:r>
      <w:proofErr w:type="spellStart"/>
      <w:r w:rsidR="004C2A80" w:rsidRPr="00BF412B">
        <w:rPr>
          <w:color w:val="auto"/>
        </w:rPr>
        <w:t>përmes</w:t>
      </w:r>
      <w:proofErr w:type="spellEnd"/>
      <w:r w:rsidR="004C2A80" w:rsidRPr="00BF412B">
        <w:rPr>
          <w:color w:val="auto"/>
        </w:rPr>
        <w:t xml:space="preserve"> </w:t>
      </w:r>
      <w:proofErr w:type="spellStart"/>
      <w:r w:rsidR="004C2A80" w:rsidRPr="00BF412B">
        <w:rPr>
          <w:color w:val="auto"/>
        </w:rPr>
        <w:t>dy</w:t>
      </w:r>
      <w:proofErr w:type="spellEnd"/>
      <w:r w:rsidR="004C2A80" w:rsidRPr="00BF412B">
        <w:rPr>
          <w:color w:val="auto"/>
        </w:rPr>
        <w:t xml:space="preserve"> </w:t>
      </w:r>
      <w:proofErr w:type="spellStart"/>
      <w:r w:rsidR="004C2A80" w:rsidRPr="00BF412B">
        <w:rPr>
          <w:color w:val="auto"/>
        </w:rPr>
        <w:t>kategorive</w:t>
      </w:r>
      <w:proofErr w:type="spellEnd"/>
      <w:r w:rsidR="004C2A80" w:rsidRPr="00BF412B">
        <w:rPr>
          <w:color w:val="auto"/>
        </w:rPr>
        <w:t xml:space="preserve"> - </w:t>
      </w:r>
      <w:proofErr w:type="spellStart"/>
      <w:r w:rsidR="004C2A80" w:rsidRPr="00BF412B">
        <w:rPr>
          <w:color w:val="auto"/>
        </w:rPr>
        <w:t>pozicioni</w:t>
      </w:r>
      <w:proofErr w:type="spellEnd"/>
      <w:r w:rsidR="004C2A80" w:rsidRPr="00BF412B">
        <w:rPr>
          <w:color w:val="auto"/>
        </w:rPr>
        <w:t xml:space="preserve"> </w:t>
      </w:r>
      <w:proofErr w:type="spellStart"/>
      <w:r w:rsidR="004C2A80" w:rsidRPr="00BF412B">
        <w:rPr>
          <w:color w:val="auto"/>
        </w:rPr>
        <w:t>i</w:t>
      </w:r>
      <w:proofErr w:type="spellEnd"/>
      <w:r w:rsidR="004C2A80" w:rsidRPr="00BF412B">
        <w:rPr>
          <w:color w:val="auto"/>
        </w:rPr>
        <w:t xml:space="preserve"> </w:t>
      </w:r>
      <w:proofErr w:type="spellStart"/>
      <w:r w:rsidR="004C2A80" w:rsidRPr="00BF412B">
        <w:rPr>
          <w:color w:val="auto"/>
        </w:rPr>
        <w:t>personazhit</w:t>
      </w:r>
      <w:proofErr w:type="spellEnd"/>
      <w:r w:rsidR="004C2A80" w:rsidRPr="00BF412B">
        <w:rPr>
          <w:color w:val="auto"/>
        </w:rPr>
        <w:t xml:space="preserve"> </w:t>
      </w:r>
      <w:proofErr w:type="spellStart"/>
      <w:r w:rsidR="004C2A80" w:rsidRPr="00BF412B">
        <w:rPr>
          <w:color w:val="auto"/>
        </w:rPr>
        <w:t>në</w:t>
      </w:r>
      <w:proofErr w:type="spellEnd"/>
      <w:r w:rsidR="004C2A80" w:rsidRPr="00BF412B">
        <w:rPr>
          <w:color w:val="auto"/>
        </w:rPr>
        <w:t xml:space="preserve"> </w:t>
      </w:r>
      <w:proofErr w:type="spellStart"/>
      <w:r w:rsidR="004C2A80" w:rsidRPr="00BF412B">
        <w:rPr>
          <w:color w:val="auto"/>
        </w:rPr>
        <w:t>familje</w:t>
      </w:r>
      <w:proofErr w:type="spellEnd"/>
      <w:r w:rsidR="004C2A80" w:rsidRPr="00BF412B">
        <w:rPr>
          <w:color w:val="auto"/>
        </w:rPr>
        <w:t xml:space="preserve"> </w:t>
      </w:r>
      <w:proofErr w:type="spellStart"/>
      <w:r w:rsidR="004C2A80" w:rsidRPr="00BF412B">
        <w:rPr>
          <w:color w:val="auto"/>
        </w:rPr>
        <w:t>dhe</w:t>
      </w:r>
      <w:proofErr w:type="spellEnd"/>
      <w:r w:rsidR="004C2A80" w:rsidRPr="00BF412B">
        <w:rPr>
          <w:color w:val="auto"/>
        </w:rPr>
        <w:t xml:space="preserve"> </w:t>
      </w:r>
      <w:proofErr w:type="spellStart"/>
      <w:r w:rsidR="004C2A80" w:rsidRPr="00BF412B">
        <w:rPr>
          <w:color w:val="auto"/>
        </w:rPr>
        <w:t>lloji</w:t>
      </w:r>
      <w:proofErr w:type="spellEnd"/>
      <w:r w:rsidR="004C2A80" w:rsidRPr="00BF412B">
        <w:rPr>
          <w:color w:val="auto"/>
        </w:rPr>
        <w:t xml:space="preserve"> </w:t>
      </w:r>
      <w:proofErr w:type="spellStart"/>
      <w:r w:rsidR="004C2A80" w:rsidRPr="00BF412B">
        <w:rPr>
          <w:color w:val="auto"/>
        </w:rPr>
        <w:t>i</w:t>
      </w:r>
      <w:proofErr w:type="spellEnd"/>
      <w:r w:rsidR="004C2A80" w:rsidRPr="00BF412B">
        <w:rPr>
          <w:color w:val="auto"/>
        </w:rPr>
        <w:t xml:space="preserve"> </w:t>
      </w:r>
      <w:proofErr w:type="spellStart"/>
      <w:r w:rsidR="004C2A80" w:rsidRPr="00BF412B">
        <w:rPr>
          <w:color w:val="auto"/>
        </w:rPr>
        <w:t>familjes</w:t>
      </w:r>
      <w:proofErr w:type="spellEnd"/>
      <w:r w:rsidR="004C2A80" w:rsidRPr="00BF412B">
        <w:rPr>
          <w:color w:val="auto"/>
        </w:rPr>
        <w:t xml:space="preserve"> </w:t>
      </w:r>
      <w:proofErr w:type="spellStart"/>
      <w:r w:rsidR="004C2A80" w:rsidRPr="00BF412B">
        <w:rPr>
          <w:color w:val="auto"/>
        </w:rPr>
        <w:t>për</w:t>
      </w:r>
      <w:proofErr w:type="spellEnd"/>
      <w:r w:rsidR="004C2A80" w:rsidRPr="00BF412B">
        <w:rPr>
          <w:color w:val="auto"/>
        </w:rPr>
        <w:t xml:space="preserve"> </w:t>
      </w:r>
      <w:proofErr w:type="spellStart"/>
      <w:r w:rsidR="004C2A80" w:rsidRPr="00BF412B">
        <w:rPr>
          <w:color w:val="auto"/>
        </w:rPr>
        <w:t>të</w:t>
      </w:r>
      <w:proofErr w:type="spellEnd"/>
      <w:r w:rsidR="004C2A80" w:rsidRPr="00BF412B">
        <w:rPr>
          <w:color w:val="auto"/>
        </w:rPr>
        <w:t xml:space="preserve"> </w:t>
      </w:r>
      <w:proofErr w:type="spellStart"/>
      <w:r w:rsidR="004C2A80" w:rsidRPr="00BF412B">
        <w:rPr>
          <w:color w:val="auto"/>
        </w:rPr>
        <w:t>cilën</w:t>
      </w:r>
      <w:proofErr w:type="spellEnd"/>
      <w:r w:rsidR="004C2A80" w:rsidRPr="00BF412B">
        <w:rPr>
          <w:color w:val="auto"/>
        </w:rPr>
        <w:t xml:space="preserve"> </w:t>
      </w:r>
      <w:proofErr w:type="spellStart"/>
      <w:r w:rsidR="004C2A80" w:rsidRPr="00BF412B">
        <w:rPr>
          <w:color w:val="auto"/>
        </w:rPr>
        <w:t>flet</w:t>
      </w:r>
      <w:proofErr w:type="spellEnd"/>
      <w:r w:rsidR="004C2A80" w:rsidRPr="00BF412B">
        <w:rPr>
          <w:color w:val="auto"/>
        </w:rPr>
        <w:t xml:space="preserve"> </w:t>
      </w:r>
      <w:proofErr w:type="spellStart"/>
      <w:r w:rsidR="004C2A80" w:rsidRPr="00BF412B">
        <w:rPr>
          <w:color w:val="auto"/>
        </w:rPr>
        <w:t>narracioni</w:t>
      </w:r>
      <w:proofErr w:type="spellEnd"/>
      <w:r w:rsidR="004C2A80" w:rsidRPr="00BF412B">
        <w:rPr>
          <w:color w:val="auto"/>
        </w:rPr>
        <w:t xml:space="preserve"> / </w:t>
      </w:r>
      <w:proofErr w:type="spellStart"/>
      <w:r w:rsidR="004C2A80" w:rsidRPr="00BF412B">
        <w:rPr>
          <w:color w:val="auto"/>
        </w:rPr>
        <w:t>aksioni</w:t>
      </w:r>
      <w:proofErr w:type="spellEnd"/>
      <w:r w:rsidR="004C2A80" w:rsidRPr="00BF412B">
        <w:rPr>
          <w:color w:val="auto"/>
        </w:rPr>
        <w:t>.</w:t>
      </w:r>
    </w:p>
    <w:p w14:paraId="7473DC9D" w14:textId="77777777" w:rsidR="002C733A" w:rsidRPr="00BF412B" w:rsidRDefault="00CE2BFB">
      <w:pPr>
        <w:spacing w:after="0" w:line="259" w:lineRule="auto"/>
        <w:ind w:left="7" w:right="0" w:firstLine="0"/>
        <w:jc w:val="left"/>
        <w:rPr>
          <w:color w:val="auto"/>
        </w:rPr>
      </w:pPr>
      <w:proofErr w:type="spellStart"/>
      <w:r w:rsidRPr="00BF412B">
        <w:rPr>
          <w:color w:val="auto"/>
        </w:rPr>
        <w:t>Më</w:t>
      </w:r>
      <w:proofErr w:type="spellEnd"/>
      <w:r w:rsidRPr="00BF412B">
        <w:rPr>
          <w:color w:val="auto"/>
        </w:rPr>
        <w:t xml:space="preserve"> </w:t>
      </w:r>
      <w:proofErr w:type="spellStart"/>
      <w:r w:rsidRPr="00BF412B">
        <w:rPr>
          <w:color w:val="auto"/>
        </w:rPr>
        <w:t>në</w:t>
      </w:r>
      <w:proofErr w:type="spellEnd"/>
      <w:r w:rsidRPr="00BF412B">
        <w:rPr>
          <w:color w:val="auto"/>
        </w:rPr>
        <w:t xml:space="preserve"> fund, </w:t>
      </w:r>
      <w:proofErr w:type="spellStart"/>
      <w:r w:rsidRPr="00BF412B">
        <w:rPr>
          <w:b/>
          <w:color w:val="auto"/>
        </w:rPr>
        <w:t>në</w:t>
      </w:r>
      <w:proofErr w:type="spellEnd"/>
      <w:r w:rsidRPr="00BF412B">
        <w:rPr>
          <w:b/>
          <w:color w:val="auto"/>
        </w:rPr>
        <w:t xml:space="preserve"> </w:t>
      </w:r>
      <w:proofErr w:type="spellStart"/>
      <w:r w:rsidRPr="00BF412B">
        <w:rPr>
          <w:b/>
          <w:color w:val="auto"/>
        </w:rPr>
        <w:t>fazën</w:t>
      </w:r>
      <w:proofErr w:type="spellEnd"/>
      <w:r w:rsidRPr="00BF412B">
        <w:rPr>
          <w:b/>
          <w:color w:val="auto"/>
        </w:rPr>
        <w:t xml:space="preserve"> e </w:t>
      </w:r>
      <w:proofErr w:type="spellStart"/>
      <w:r w:rsidRPr="00BF412B">
        <w:rPr>
          <w:b/>
          <w:color w:val="auto"/>
        </w:rPr>
        <w:t>tretë</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përqendrohet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paradigmatik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çështjeve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rrjetit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izolon</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organizative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globale</w:t>
      </w:r>
      <w:proofErr w:type="spellEnd"/>
      <w:r w:rsidRPr="00BF412B">
        <w:rPr>
          <w:color w:val="auto"/>
        </w:rPr>
        <w:t xml:space="preserve"> me </w:t>
      </w:r>
      <w:proofErr w:type="spellStart"/>
      <w:r w:rsidRPr="00BF412B">
        <w:rPr>
          <w:color w:val="auto"/>
        </w:rPr>
        <w:t>fokus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çështjet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analizon</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w:t>
      </w:r>
      <w:proofErr w:type="spellStart"/>
      <w:r w:rsidRPr="00BF412B">
        <w:rPr>
          <w:color w:val="auto"/>
        </w:rPr>
        <w:t>kulturor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prodhohen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shpërndahen</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dekonstrukton</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e </w:t>
      </w:r>
      <w:proofErr w:type="spellStart"/>
      <w:r w:rsidRPr="00BF412B">
        <w:rPr>
          <w:color w:val="auto"/>
        </w:rPr>
        <w:t>fuqisë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paradigmatike</w:t>
      </w:r>
      <w:proofErr w:type="spellEnd"/>
      <w:r w:rsidRPr="00BF412B">
        <w:rPr>
          <w:color w:val="auto"/>
        </w:rPr>
        <w:t>.</w:t>
      </w:r>
      <w:r w:rsidR="009A5FED" w:rsidRPr="00BF412B">
        <w:rPr>
          <w:rFonts w:eastAsia="Calibri"/>
          <w:color w:val="auto"/>
          <w:sz w:val="22"/>
        </w:rPr>
        <w:t xml:space="preserve"> </w:t>
      </w:r>
      <w:r w:rsidR="009A5FED" w:rsidRPr="00BF412B">
        <w:rPr>
          <w:rFonts w:eastAsia="Calibri"/>
          <w:color w:val="auto"/>
          <w:sz w:val="22"/>
        </w:rPr>
        <w:tab/>
      </w:r>
      <w:r w:rsidR="009A5FED" w:rsidRPr="00BF412B">
        <w:rPr>
          <w:b/>
          <w:color w:val="auto"/>
          <w:sz w:val="32"/>
        </w:rPr>
        <w:t xml:space="preserve"> </w:t>
      </w:r>
      <w:r w:rsidR="009A5FED" w:rsidRPr="00BF412B">
        <w:rPr>
          <w:color w:val="auto"/>
        </w:rPr>
        <w:br w:type="page"/>
      </w:r>
    </w:p>
    <w:p w14:paraId="1BE35BDD" w14:textId="77777777" w:rsidR="002C733A" w:rsidRPr="00BF412B" w:rsidRDefault="009A5FED">
      <w:pPr>
        <w:pStyle w:val="Heading1"/>
        <w:spacing w:after="310"/>
        <w:ind w:left="2"/>
        <w:rPr>
          <w:color w:val="auto"/>
        </w:rPr>
      </w:pPr>
      <w:bookmarkStart w:id="7" w:name="_Toc255546"/>
      <w:r w:rsidRPr="00BF412B">
        <w:rPr>
          <w:color w:val="auto"/>
        </w:rPr>
        <w:lastRenderedPageBreak/>
        <w:t xml:space="preserve">III. </w:t>
      </w:r>
      <w:proofErr w:type="spellStart"/>
      <w:r w:rsidR="00B65AE4" w:rsidRPr="00BF412B">
        <w:rPr>
          <w:color w:val="auto"/>
        </w:rPr>
        <w:t>Analiza</w:t>
      </w:r>
      <w:proofErr w:type="spellEnd"/>
      <w:r w:rsidR="00B65AE4" w:rsidRPr="00BF412B">
        <w:rPr>
          <w:color w:val="auto"/>
        </w:rPr>
        <w:t xml:space="preserve"> </w:t>
      </w:r>
      <w:proofErr w:type="spellStart"/>
      <w:r w:rsidR="00B65AE4" w:rsidRPr="00BF412B">
        <w:rPr>
          <w:color w:val="auto"/>
        </w:rPr>
        <w:t>në</w:t>
      </w:r>
      <w:proofErr w:type="spellEnd"/>
      <w:r w:rsidR="00B65AE4" w:rsidRPr="00BF412B">
        <w:rPr>
          <w:color w:val="auto"/>
        </w:rPr>
        <w:t xml:space="preserve"> </w:t>
      </w:r>
      <w:proofErr w:type="spellStart"/>
      <w:r w:rsidR="00B65AE4" w:rsidRPr="00BF412B">
        <w:rPr>
          <w:color w:val="auto"/>
        </w:rPr>
        <w:t>programet</w:t>
      </w:r>
      <w:proofErr w:type="spellEnd"/>
      <w:r w:rsidR="00B65AE4" w:rsidRPr="00BF412B">
        <w:rPr>
          <w:color w:val="auto"/>
        </w:rPr>
        <w:t xml:space="preserve"> </w:t>
      </w:r>
      <w:proofErr w:type="spellStart"/>
      <w:r w:rsidR="00B65AE4" w:rsidRPr="00BF412B">
        <w:rPr>
          <w:color w:val="auto"/>
        </w:rPr>
        <w:t>për</w:t>
      </w:r>
      <w:proofErr w:type="spellEnd"/>
      <w:r w:rsidR="00B65AE4" w:rsidRPr="00BF412B">
        <w:rPr>
          <w:color w:val="auto"/>
        </w:rPr>
        <w:t xml:space="preserve"> </w:t>
      </w:r>
      <w:proofErr w:type="spellStart"/>
      <w:r w:rsidR="00B65AE4" w:rsidRPr="00BF412B">
        <w:rPr>
          <w:color w:val="auto"/>
        </w:rPr>
        <w:t>fëmijë</w:t>
      </w:r>
      <w:proofErr w:type="spellEnd"/>
      <w:r w:rsidR="00B65AE4" w:rsidRPr="00BF412B">
        <w:rPr>
          <w:color w:val="auto"/>
        </w:rPr>
        <w:t xml:space="preserve"> </w:t>
      </w:r>
      <w:proofErr w:type="spellStart"/>
      <w:r w:rsidR="00B65AE4" w:rsidRPr="00BF412B">
        <w:rPr>
          <w:color w:val="auto"/>
        </w:rPr>
        <w:t>në</w:t>
      </w:r>
      <w:proofErr w:type="spellEnd"/>
      <w:r w:rsidR="00B65AE4" w:rsidRPr="00BF412B">
        <w:rPr>
          <w:color w:val="auto"/>
        </w:rPr>
        <w:t xml:space="preserve"> </w:t>
      </w:r>
      <w:proofErr w:type="spellStart"/>
      <w:r w:rsidR="00B65AE4" w:rsidRPr="00BF412B">
        <w:rPr>
          <w:color w:val="auto"/>
        </w:rPr>
        <w:t>radiodifuzerët</w:t>
      </w:r>
      <w:proofErr w:type="spellEnd"/>
      <w:r w:rsidR="00B65AE4" w:rsidRPr="00BF412B">
        <w:rPr>
          <w:color w:val="auto"/>
        </w:rPr>
        <w:t xml:space="preserve"> </w:t>
      </w:r>
      <w:proofErr w:type="spellStart"/>
      <w:r w:rsidR="00B65AE4" w:rsidRPr="00BF412B">
        <w:rPr>
          <w:color w:val="auto"/>
        </w:rPr>
        <w:t>kombëtar</w:t>
      </w:r>
      <w:bookmarkEnd w:id="7"/>
      <w:proofErr w:type="spellEnd"/>
    </w:p>
    <w:p w14:paraId="7C47E541" w14:textId="77777777" w:rsidR="002C733A" w:rsidRPr="00BF412B" w:rsidRDefault="009A5FED">
      <w:pPr>
        <w:spacing w:after="415" w:line="259" w:lineRule="auto"/>
        <w:ind w:left="0" w:right="67" w:firstLine="0"/>
        <w:jc w:val="center"/>
        <w:rPr>
          <w:color w:val="auto"/>
        </w:rPr>
      </w:pPr>
      <w:r w:rsidRPr="00BF412B">
        <w:rPr>
          <w:b/>
          <w:color w:val="auto"/>
          <w:sz w:val="28"/>
        </w:rPr>
        <w:t xml:space="preserve"> </w:t>
      </w:r>
    </w:p>
    <w:p w14:paraId="6D32E2C0" w14:textId="0C367B70" w:rsidR="002C733A" w:rsidRPr="00BF412B" w:rsidRDefault="009A5FED">
      <w:pPr>
        <w:pStyle w:val="Heading2"/>
        <w:ind w:left="161" w:right="286"/>
        <w:rPr>
          <w:color w:val="auto"/>
        </w:rPr>
      </w:pPr>
      <w:bookmarkStart w:id="8" w:name="_Toc255547"/>
      <w:r w:rsidRPr="00BF412B">
        <w:rPr>
          <w:color w:val="auto"/>
        </w:rPr>
        <w:t xml:space="preserve">1. </w:t>
      </w:r>
      <w:proofErr w:type="spellStart"/>
      <w:r w:rsidR="0080361F" w:rsidRPr="00BF412B">
        <w:rPr>
          <w:color w:val="auto"/>
        </w:rPr>
        <w:t>Televizioni</w:t>
      </w:r>
      <w:proofErr w:type="spellEnd"/>
      <w:r w:rsidR="0080361F" w:rsidRPr="00BF412B">
        <w:rPr>
          <w:color w:val="auto"/>
        </w:rPr>
        <w:t xml:space="preserve"> </w:t>
      </w:r>
      <w:proofErr w:type="spellStart"/>
      <w:r w:rsidR="0080361F" w:rsidRPr="00BF412B">
        <w:rPr>
          <w:color w:val="auto"/>
        </w:rPr>
        <w:t>Maqedonas</w:t>
      </w:r>
      <w:proofErr w:type="spellEnd"/>
      <w:r w:rsidRPr="00BF412B">
        <w:rPr>
          <w:color w:val="auto"/>
        </w:rPr>
        <w:t xml:space="preserve"> </w:t>
      </w:r>
      <w:r w:rsidR="0080361F" w:rsidRPr="00BF412B">
        <w:rPr>
          <w:color w:val="auto"/>
        </w:rPr>
        <w:t>–</w:t>
      </w:r>
      <w:r w:rsidRPr="00BF412B">
        <w:rPr>
          <w:color w:val="auto"/>
        </w:rPr>
        <w:t xml:space="preserve"> </w:t>
      </w:r>
      <w:proofErr w:type="spellStart"/>
      <w:r w:rsidR="00E349CA" w:rsidRPr="00BF412B">
        <w:rPr>
          <w:color w:val="auto"/>
        </w:rPr>
        <w:t>Shërbimi</w:t>
      </w:r>
      <w:proofErr w:type="spellEnd"/>
      <w:r w:rsidR="00E349CA" w:rsidRPr="00BF412B">
        <w:rPr>
          <w:color w:val="auto"/>
        </w:rPr>
        <w:t xml:space="preserve"> </w:t>
      </w:r>
      <w:proofErr w:type="spellStart"/>
      <w:r w:rsidR="00E349CA" w:rsidRPr="00BF412B">
        <w:rPr>
          <w:color w:val="auto"/>
        </w:rPr>
        <w:t>i</w:t>
      </w:r>
      <w:proofErr w:type="spellEnd"/>
      <w:r w:rsidR="0080361F" w:rsidRPr="00BF412B">
        <w:rPr>
          <w:color w:val="auto"/>
        </w:rPr>
        <w:t xml:space="preserve"> </w:t>
      </w:r>
      <w:proofErr w:type="spellStart"/>
      <w:r w:rsidR="0032784D" w:rsidRPr="00BF412B">
        <w:rPr>
          <w:color w:val="auto"/>
        </w:rPr>
        <w:t>parë</w:t>
      </w:r>
      <w:proofErr w:type="spellEnd"/>
      <w:r w:rsidR="0080361F" w:rsidRPr="00BF412B">
        <w:rPr>
          <w:color w:val="auto"/>
        </w:rPr>
        <w:t xml:space="preserve"> </w:t>
      </w:r>
      <w:proofErr w:type="spellStart"/>
      <w:r w:rsidR="0080361F" w:rsidRPr="00BF412B">
        <w:rPr>
          <w:color w:val="auto"/>
        </w:rPr>
        <w:t>programor</w:t>
      </w:r>
      <w:proofErr w:type="spellEnd"/>
      <w:r w:rsidR="0080361F" w:rsidRPr="00BF412B">
        <w:rPr>
          <w:color w:val="auto"/>
        </w:rPr>
        <w:t xml:space="preserve"> (MRT</w:t>
      </w:r>
      <w:r w:rsidRPr="00BF412B">
        <w:rPr>
          <w:color w:val="auto"/>
        </w:rPr>
        <w:t xml:space="preserve"> 1) </w:t>
      </w:r>
      <w:bookmarkEnd w:id="8"/>
    </w:p>
    <w:p w14:paraId="5431CE91" w14:textId="77777777" w:rsidR="002C733A" w:rsidRPr="00BF412B" w:rsidRDefault="009A5FED">
      <w:pPr>
        <w:spacing w:after="253" w:line="259" w:lineRule="auto"/>
        <w:ind w:left="7" w:right="0" w:firstLine="0"/>
        <w:jc w:val="left"/>
        <w:rPr>
          <w:color w:val="auto"/>
        </w:rPr>
      </w:pPr>
      <w:r w:rsidRPr="00BF412B">
        <w:rPr>
          <w:rFonts w:eastAsia="Calibri"/>
          <w:color w:val="auto"/>
          <w:sz w:val="22"/>
        </w:rPr>
        <w:t xml:space="preserve"> </w:t>
      </w:r>
    </w:p>
    <w:p w14:paraId="15CE8365" w14:textId="77777777" w:rsidR="002C733A" w:rsidRPr="00BF412B" w:rsidRDefault="009A5FED">
      <w:pPr>
        <w:pStyle w:val="Heading3"/>
        <w:ind w:left="712" w:hanging="360"/>
        <w:rPr>
          <w:color w:val="auto"/>
        </w:rPr>
      </w:pPr>
      <w:bookmarkStart w:id="9" w:name="_Toc255548"/>
      <w:r w:rsidRPr="00BF412B">
        <w:rPr>
          <w:color w:val="auto"/>
        </w:rPr>
        <w:t>1.</w:t>
      </w:r>
      <w:r w:rsidRPr="00BF412B">
        <w:rPr>
          <w:rFonts w:eastAsia="Arial"/>
          <w:color w:val="auto"/>
        </w:rPr>
        <w:t xml:space="preserve"> </w:t>
      </w:r>
      <w:bookmarkEnd w:id="9"/>
      <w:proofErr w:type="spellStart"/>
      <w:r w:rsidR="00B13B2A" w:rsidRPr="00BF412B">
        <w:rPr>
          <w:color w:val="auto"/>
        </w:rPr>
        <w:t>Karakteristikat</w:t>
      </w:r>
      <w:proofErr w:type="spellEnd"/>
      <w:r w:rsidR="00B13B2A" w:rsidRPr="00BF412B">
        <w:rPr>
          <w:color w:val="auto"/>
        </w:rPr>
        <w:t xml:space="preserve"> e </w:t>
      </w:r>
      <w:proofErr w:type="spellStart"/>
      <w:r w:rsidR="00B13B2A" w:rsidRPr="00BF412B">
        <w:rPr>
          <w:color w:val="auto"/>
        </w:rPr>
        <w:t>përgjithshme</w:t>
      </w:r>
      <w:proofErr w:type="spellEnd"/>
      <w:r w:rsidR="00B13B2A" w:rsidRPr="00BF412B">
        <w:rPr>
          <w:color w:val="auto"/>
        </w:rPr>
        <w:t xml:space="preserve">, </w:t>
      </w:r>
      <w:proofErr w:type="spellStart"/>
      <w:r w:rsidR="00B13B2A" w:rsidRPr="00BF412B">
        <w:rPr>
          <w:color w:val="auto"/>
        </w:rPr>
        <w:t>frekuencat</w:t>
      </w:r>
      <w:proofErr w:type="spellEnd"/>
      <w:r w:rsidR="00B13B2A" w:rsidRPr="00BF412B">
        <w:rPr>
          <w:color w:val="auto"/>
        </w:rPr>
        <w:t xml:space="preserve"> </w:t>
      </w:r>
      <w:proofErr w:type="spellStart"/>
      <w:r w:rsidR="00B13B2A" w:rsidRPr="00BF412B">
        <w:rPr>
          <w:color w:val="auto"/>
        </w:rPr>
        <w:t>dhe</w:t>
      </w:r>
      <w:proofErr w:type="spellEnd"/>
      <w:r w:rsidR="00B13B2A" w:rsidRPr="00BF412B">
        <w:rPr>
          <w:color w:val="auto"/>
        </w:rPr>
        <w:t xml:space="preserve"> </w:t>
      </w:r>
      <w:proofErr w:type="spellStart"/>
      <w:r w:rsidR="00B13B2A" w:rsidRPr="00BF412B">
        <w:rPr>
          <w:color w:val="auto"/>
        </w:rPr>
        <w:t>shpërndarja</w:t>
      </w:r>
      <w:proofErr w:type="spellEnd"/>
      <w:r w:rsidR="00B13B2A" w:rsidRPr="00BF412B">
        <w:rPr>
          <w:color w:val="auto"/>
        </w:rPr>
        <w:t xml:space="preserve"> e </w:t>
      </w:r>
      <w:proofErr w:type="spellStart"/>
      <w:r w:rsidR="00B13B2A" w:rsidRPr="00BF412B">
        <w:rPr>
          <w:color w:val="auto"/>
        </w:rPr>
        <w:t>zhanrit</w:t>
      </w:r>
      <w:proofErr w:type="spellEnd"/>
      <w:r w:rsidR="00B13B2A" w:rsidRPr="00BF412B">
        <w:rPr>
          <w:color w:val="auto"/>
        </w:rPr>
        <w:t xml:space="preserve"> </w:t>
      </w:r>
      <w:proofErr w:type="spellStart"/>
      <w:r w:rsidR="00B13B2A" w:rsidRPr="00BF412B">
        <w:rPr>
          <w:color w:val="auto"/>
        </w:rPr>
        <w:t>të</w:t>
      </w:r>
      <w:proofErr w:type="spellEnd"/>
      <w:r w:rsidR="00B13B2A" w:rsidRPr="00BF412B">
        <w:rPr>
          <w:color w:val="auto"/>
        </w:rPr>
        <w:t xml:space="preserve"> </w:t>
      </w:r>
      <w:proofErr w:type="spellStart"/>
      <w:r w:rsidR="00B13B2A" w:rsidRPr="00BF412B">
        <w:rPr>
          <w:color w:val="auto"/>
        </w:rPr>
        <w:t>programeve</w:t>
      </w:r>
      <w:proofErr w:type="spellEnd"/>
      <w:r w:rsidR="00B13B2A" w:rsidRPr="00BF412B">
        <w:rPr>
          <w:color w:val="auto"/>
        </w:rPr>
        <w:t xml:space="preserve"> </w:t>
      </w:r>
      <w:proofErr w:type="spellStart"/>
      <w:r w:rsidR="00B13B2A" w:rsidRPr="00BF412B">
        <w:rPr>
          <w:color w:val="auto"/>
        </w:rPr>
        <w:t>për</w:t>
      </w:r>
      <w:proofErr w:type="spellEnd"/>
      <w:r w:rsidR="00B13B2A" w:rsidRPr="00BF412B">
        <w:rPr>
          <w:color w:val="auto"/>
        </w:rPr>
        <w:t xml:space="preserve"> </w:t>
      </w:r>
      <w:proofErr w:type="spellStart"/>
      <w:r w:rsidR="00B13B2A" w:rsidRPr="00BF412B">
        <w:rPr>
          <w:color w:val="auto"/>
        </w:rPr>
        <w:t>fëmijë</w:t>
      </w:r>
      <w:proofErr w:type="spellEnd"/>
      <w:r w:rsidR="00B13B2A" w:rsidRPr="00BF412B">
        <w:rPr>
          <w:color w:val="auto"/>
        </w:rPr>
        <w:t xml:space="preserve"> MRT 1</w:t>
      </w:r>
    </w:p>
    <w:p w14:paraId="2E9370B1" w14:textId="77777777" w:rsidR="002C733A" w:rsidRPr="00BF412B" w:rsidRDefault="009A5FED">
      <w:pPr>
        <w:spacing w:after="217" w:line="259" w:lineRule="auto"/>
        <w:ind w:left="7" w:right="0" w:firstLine="0"/>
        <w:jc w:val="left"/>
        <w:rPr>
          <w:color w:val="auto"/>
        </w:rPr>
      </w:pPr>
      <w:r w:rsidRPr="00BF412B">
        <w:rPr>
          <w:rFonts w:eastAsia="Calibri"/>
          <w:color w:val="auto"/>
          <w:sz w:val="22"/>
        </w:rPr>
        <w:t xml:space="preserve"> </w:t>
      </w:r>
    </w:p>
    <w:p w14:paraId="6956F636" w14:textId="774BE6E8" w:rsidR="00487FEA" w:rsidRPr="00BF412B" w:rsidRDefault="0032784D">
      <w:pPr>
        <w:spacing w:after="15"/>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kanalin</w:t>
      </w:r>
      <w:proofErr w:type="spellEnd"/>
      <w:r w:rsidRPr="00BF412B">
        <w:rPr>
          <w:color w:val="auto"/>
        </w:rPr>
        <w:t xml:space="preserve"> e </w:t>
      </w:r>
      <w:proofErr w:type="spellStart"/>
      <w:r w:rsidRPr="00BF412B">
        <w:rPr>
          <w:color w:val="auto"/>
        </w:rPr>
        <w:t>parë</w:t>
      </w:r>
      <w:proofErr w:type="spellEnd"/>
      <w:r w:rsidRPr="00BF412B">
        <w:rPr>
          <w:color w:val="auto"/>
        </w:rPr>
        <w:t xml:space="preserve"> </w:t>
      </w:r>
      <w:proofErr w:type="spellStart"/>
      <w:r w:rsidRPr="00BF412B">
        <w:rPr>
          <w:color w:val="auto"/>
        </w:rPr>
        <w:t>televiziv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Radotelevizionit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Maqedonisë</w:t>
      </w:r>
      <w:proofErr w:type="spellEnd"/>
      <w:r w:rsidRPr="00BF412B">
        <w:rPr>
          <w:color w:val="auto"/>
        </w:rPr>
        <w:t xml:space="preserve"> (MRT 1),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e </w:t>
      </w:r>
      <w:proofErr w:type="spellStart"/>
      <w:r w:rsidRPr="00BF412B">
        <w:rPr>
          <w:color w:val="auto"/>
        </w:rPr>
        <w:t>transmetimeve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heterogjeniteti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tipik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adoleshentë</w:t>
      </w:r>
      <w:proofErr w:type="spellEnd"/>
      <w:r w:rsidRPr="00BF412B">
        <w:rPr>
          <w:color w:val="auto"/>
        </w:rPr>
        <w:t xml:space="preserve">. </w:t>
      </w:r>
      <w:proofErr w:type="spellStart"/>
      <w:r w:rsidR="00487FEA" w:rsidRPr="00BF412B">
        <w:rPr>
          <w:color w:val="auto"/>
        </w:rPr>
        <w:t>Në</w:t>
      </w:r>
      <w:proofErr w:type="spellEnd"/>
      <w:r w:rsidR="00487FEA" w:rsidRPr="00BF412B">
        <w:rPr>
          <w:color w:val="auto"/>
        </w:rPr>
        <w:t xml:space="preserve"> </w:t>
      </w:r>
      <w:proofErr w:type="spellStart"/>
      <w:r w:rsidR="00487FEA" w:rsidRPr="00BF412B">
        <w:rPr>
          <w:color w:val="auto"/>
        </w:rPr>
        <w:t>periudhën</w:t>
      </w:r>
      <w:proofErr w:type="spellEnd"/>
      <w:r w:rsidR="00487FEA" w:rsidRPr="00BF412B">
        <w:rPr>
          <w:color w:val="auto"/>
        </w:rPr>
        <w:t xml:space="preserve"> e </w:t>
      </w:r>
      <w:proofErr w:type="spellStart"/>
      <w:r w:rsidR="00487FEA" w:rsidRPr="00BF412B">
        <w:rPr>
          <w:color w:val="auto"/>
        </w:rPr>
        <w:t>zgjedhur</w:t>
      </w:r>
      <w:proofErr w:type="spellEnd"/>
      <w:r w:rsidR="00487FEA" w:rsidRPr="00BF412B">
        <w:rPr>
          <w:color w:val="auto"/>
        </w:rPr>
        <w:t xml:space="preserve"> </w:t>
      </w:r>
      <w:proofErr w:type="spellStart"/>
      <w:r w:rsidR="00487FEA" w:rsidRPr="00BF412B">
        <w:rPr>
          <w:color w:val="auto"/>
        </w:rPr>
        <w:t>prej</w:t>
      </w:r>
      <w:proofErr w:type="spellEnd"/>
      <w:r w:rsidR="00487FEA" w:rsidRPr="00BF412B">
        <w:rPr>
          <w:color w:val="auto"/>
        </w:rPr>
        <w:t xml:space="preserve"> </w:t>
      </w:r>
      <w:proofErr w:type="spellStart"/>
      <w:r w:rsidR="00487FEA" w:rsidRPr="00BF412B">
        <w:rPr>
          <w:color w:val="auto"/>
        </w:rPr>
        <w:t>tridhjetë</w:t>
      </w:r>
      <w:proofErr w:type="spellEnd"/>
      <w:r w:rsidR="00487FEA" w:rsidRPr="00BF412B">
        <w:rPr>
          <w:color w:val="auto"/>
        </w:rPr>
        <w:t xml:space="preserve"> e </w:t>
      </w:r>
      <w:proofErr w:type="spellStart"/>
      <w:r w:rsidR="00487FEA" w:rsidRPr="00BF412B">
        <w:rPr>
          <w:color w:val="auto"/>
        </w:rPr>
        <w:t>një</w:t>
      </w:r>
      <w:proofErr w:type="spellEnd"/>
      <w:r w:rsidR="00487FEA" w:rsidRPr="00BF412B">
        <w:rPr>
          <w:color w:val="auto"/>
        </w:rPr>
        <w:t xml:space="preserve"> </w:t>
      </w:r>
      <w:proofErr w:type="spellStart"/>
      <w:r w:rsidR="00487FEA" w:rsidRPr="00BF412B">
        <w:rPr>
          <w:color w:val="auto"/>
        </w:rPr>
        <w:t>ditësh</w:t>
      </w:r>
      <w:proofErr w:type="spellEnd"/>
      <w:r w:rsidR="00487FEA" w:rsidRPr="00BF412B">
        <w:rPr>
          <w:color w:val="auto"/>
        </w:rPr>
        <w:t xml:space="preserve">, duke </w:t>
      </w:r>
      <w:proofErr w:type="spellStart"/>
      <w:r w:rsidR="00487FEA" w:rsidRPr="00BF412B">
        <w:rPr>
          <w:color w:val="auto"/>
        </w:rPr>
        <w:t>filluar</w:t>
      </w:r>
      <w:proofErr w:type="spellEnd"/>
      <w:r w:rsidR="00487FEA" w:rsidRPr="00BF412B">
        <w:rPr>
          <w:color w:val="auto"/>
        </w:rPr>
        <w:t xml:space="preserve"> </w:t>
      </w:r>
      <w:proofErr w:type="spellStart"/>
      <w:r w:rsidR="00487FEA" w:rsidRPr="00BF412B">
        <w:rPr>
          <w:color w:val="auto"/>
        </w:rPr>
        <w:t>nga</w:t>
      </w:r>
      <w:proofErr w:type="spellEnd"/>
      <w:r w:rsidR="00487FEA" w:rsidRPr="00BF412B">
        <w:rPr>
          <w:color w:val="auto"/>
        </w:rPr>
        <w:t xml:space="preserve"> 15 </w:t>
      </w:r>
      <w:proofErr w:type="spellStart"/>
      <w:r w:rsidR="00487FEA" w:rsidRPr="00BF412B">
        <w:rPr>
          <w:color w:val="auto"/>
        </w:rPr>
        <w:t>shtatori</w:t>
      </w:r>
      <w:proofErr w:type="spellEnd"/>
      <w:r w:rsidR="00487FEA" w:rsidRPr="00BF412B">
        <w:rPr>
          <w:color w:val="auto"/>
        </w:rPr>
        <w:t xml:space="preserve"> </w:t>
      </w:r>
      <w:proofErr w:type="spellStart"/>
      <w:r w:rsidR="00487FEA" w:rsidRPr="00BF412B">
        <w:rPr>
          <w:color w:val="auto"/>
        </w:rPr>
        <w:t>deri</w:t>
      </w:r>
      <w:proofErr w:type="spellEnd"/>
      <w:r w:rsidR="00487FEA" w:rsidRPr="00BF412B">
        <w:rPr>
          <w:color w:val="auto"/>
        </w:rPr>
        <w:t xml:space="preserve"> </w:t>
      </w:r>
      <w:proofErr w:type="spellStart"/>
      <w:r w:rsidR="00487FEA" w:rsidRPr="00BF412B">
        <w:rPr>
          <w:color w:val="auto"/>
        </w:rPr>
        <w:t>më</w:t>
      </w:r>
      <w:proofErr w:type="spellEnd"/>
      <w:r w:rsidR="00487FEA" w:rsidRPr="00BF412B">
        <w:rPr>
          <w:color w:val="auto"/>
        </w:rPr>
        <w:t xml:space="preserve"> 15 </w:t>
      </w:r>
      <w:proofErr w:type="spellStart"/>
      <w:r w:rsidR="00487FEA" w:rsidRPr="00BF412B">
        <w:rPr>
          <w:color w:val="auto"/>
        </w:rPr>
        <w:t>tetor</w:t>
      </w:r>
      <w:proofErr w:type="spellEnd"/>
      <w:r w:rsidR="00487FEA" w:rsidRPr="00BF412B">
        <w:rPr>
          <w:color w:val="auto"/>
        </w:rPr>
        <w:t xml:space="preserve"> 2019, </w:t>
      </w:r>
      <w:proofErr w:type="spellStart"/>
      <w:r w:rsidR="00487FEA" w:rsidRPr="00BF412B">
        <w:rPr>
          <w:color w:val="auto"/>
        </w:rPr>
        <w:t>janë</w:t>
      </w:r>
      <w:proofErr w:type="spellEnd"/>
      <w:r w:rsidR="00487FEA" w:rsidRPr="00BF412B">
        <w:rPr>
          <w:color w:val="auto"/>
        </w:rPr>
        <w:t xml:space="preserve"> </w:t>
      </w:r>
      <w:proofErr w:type="spellStart"/>
      <w:r w:rsidR="00487FEA" w:rsidRPr="00BF412B">
        <w:rPr>
          <w:color w:val="auto"/>
        </w:rPr>
        <w:t>publikuar</w:t>
      </w:r>
      <w:proofErr w:type="spellEnd"/>
      <w:r w:rsidR="00487FEA" w:rsidRPr="00BF412B">
        <w:rPr>
          <w:color w:val="auto"/>
        </w:rPr>
        <w:t xml:space="preserve"> 225 </w:t>
      </w:r>
      <w:proofErr w:type="spellStart"/>
      <w:r w:rsidR="00487FEA" w:rsidRPr="00BF412B">
        <w:rPr>
          <w:color w:val="auto"/>
        </w:rPr>
        <w:t>shfaqje</w:t>
      </w:r>
      <w:proofErr w:type="spellEnd"/>
      <w:r w:rsidR="00487FEA" w:rsidRPr="00BF412B">
        <w:rPr>
          <w:color w:val="auto"/>
        </w:rPr>
        <w:t xml:space="preserve"> me </w:t>
      </w:r>
      <w:proofErr w:type="spellStart"/>
      <w:r w:rsidR="00487FEA" w:rsidRPr="00BF412B">
        <w:rPr>
          <w:color w:val="auto"/>
        </w:rPr>
        <w:t>një</w:t>
      </w:r>
      <w:proofErr w:type="spellEnd"/>
      <w:r w:rsidR="00487FEA" w:rsidRPr="00BF412B">
        <w:rPr>
          <w:color w:val="auto"/>
        </w:rPr>
        <w:t xml:space="preserve"> </w:t>
      </w:r>
      <w:proofErr w:type="spellStart"/>
      <w:r w:rsidR="00487FEA" w:rsidRPr="00BF412B">
        <w:rPr>
          <w:color w:val="auto"/>
        </w:rPr>
        <w:t>kohëzgjatje</w:t>
      </w:r>
      <w:proofErr w:type="spellEnd"/>
      <w:r w:rsidR="00487FEA" w:rsidRPr="00BF412B">
        <w:rPr>
          <w:color w:val="auto"/>
        </w:rPr>
        <w:t xml:space="preserve"> </w:t>
      </w:r>
      <w:proofErr w:type="spellStart"/>
      <w:r w:rsidR="00487FEA" w:rsidRPr="00BF412B">
        <w:rPr>
          <w:color w:val="auto"/>
        </w:rPr>
        <w:t>totale</w:t>
      </w:r>
      <w:proofErr w:type="spellEnd"/>
      <w:r w:rsidR="00487FEA" w:rsidRPr="00BF412B">
        <w:rPr>
          <w:color w:val="auto"/>
        </w:rPr>
        <w:t xml:space="preserve"> </w:t>
      </w:r>
      <w:proofErr w:type="spellStart"/>
      <w:r w:rsidR="00487FEA" w:rsidRPr="00BF412B">
        <w:rPr>
          <w:color w:val="auto"/>
        </w:rPr>
        <w:t>mbi</w:t>
      </w:r>
      <w:proofErr w:type="spellEnd"/>
      <w:r w:rsidR="00487FEA" w:rsidRPr="00BF412B">
        <w:rPr>
          <w:color w:val="auto"/>
        </w:rPr>
        <w:t xml:space="preserve"> 93 </w:t>
      </w:r>
      <w:proofErr w:type="spellStart"/>
      <w:r w:rsidR="00487FEA" w:rsidRPr="00BF412B">
        <w:rPr>
          <w:color w:val="auto"/>
        </w:rPr>
        <w:t>orë</w:t>
      </w:r>
      <w:proofErr w:type="spellEnd"/>
      <w:r w:rsidR="00487FEA" w:rsidRPr="00BF412B">
        <w:rPr>
          <w:color w:val="auto"/>
        </w:rPr>
        <w:t xml:space="preserve">, </w:t>
      </w:r>
      <w:proofErr w:type="spellStart"/>
      <w:r w:rsidR="00487FEA" w:rsidRPr="00BF412B">
        <w:rPr>
          <w:color w:val="auto"/>
        </w:rPr>
        <w:t>që</w:t>
      </w:r>
      <w:proofErr w:type="spellEnd"/>
      <w:r w:rsidR="00487FEA" w:rsidRPr="00BF412B">
        <w:rPr>
          <w:color w:val="auto"/>
        </w:rPr>
        <w:t xml:space="preserve"> </w:t>
      </w:r>
      <w:proofErr w:type="spellStart"/>
      <w:r w:rsidR="00487FEA" w:rsidRPr="00BF412B">
        <w:rPr>
          <w:color w:val="auto"/>
        </w:rPr>
        <w:t>është</w:t>
      </w:r>
      <w:proofErr w:type="spellEnd"/>
      <w:r w:rsidR="00487FEA" w:rsidRPr="00BF412B">
        <w:rPr>
          <w:color w:val="auto"/>
        </w:rPr>
        <w:t xml:space="preserve"> </w:t>
      </w:r>
      <w:proofErr w:type="spellStart"/>
      <w:r w:rsidR="00487FEA" w:rsidRPr="00BF412B">
        <w:rPr>
          <w:color w:val="auto"/>
        </w:rPr>
        <w:t>më</w:t>
      </w:r>
      <w:proofErr w:type="spellEnd"/>
      <w:r w:rsidR="00487FEA" w:rsidRPr="00BF412B">
        <w:rPr>
          <w:color w:val="auto"/>
        </w:rPr>
        <w:t xml:space="preserve"> </w:t>
      </w:r>
      <w:proofErr w:type="spellStart"/>
      <w:r w:rsidR="00487FEA" w:rsidRPr="00BF412B">
        <w:rPr>
          <w:color w:val="auto"/>
        </w:rPr>
        <w:t>shumë</w:t>
      </w:r>
      <w:proofErr w:type="spellEnd"/>
      <w:r w:rsidR="00487FEA" w:rsidRPr="00BF412B">
        <w:rPr>
          <w:color w:val="auto"/>
        </w:rPr>
        <w:t xml:space="preserve"> se </w:t>
      </w:r>
      <w:proofErr w:type="spellStart"/>
      <w:r w:rsidR="00487FEA" w:rsidRPr="00BF412B">
        <w:rPr>
          <w:color w:val="auto"/>
        </w:rPr>
        <w:t>të</w:t>
      </w:r>
      <w:proofErr w:type="spellEnd"/>
      <w:r w:rsidR="00487FEA" w:rsidRPr="00BF412B">
        <w:rPr>
          <w:color w:val="auto"/>
        </w:rPr>
        <w:t xml:space="preserve"> </w:t>
      </w:r>
      <w:proofErr w:type="spellStart"/>
      <w:r w:rsidR="00487FEA" w:rsidRPr="00BF412B">
        <w:rPr>
          <w:color w:val="auto"/>
        </w:rPr>
        <w:t>gjitha</w:t>
      </w:r>
      <w:proofErr w:type="spellEnd"/>
      <w:r w:rsidR="00487FEA" w:rsidRPr="00BF412B">
        <w:rPr>
          <w:color w:val="auto"/>
        </w:rPr>
        <w:t xml:space="preserve"> </w:t>
      </w:r>
      <w:proofErr w:type="spellStart"/>
      <w:r w:rsidR="00487FEA" w:rsidRPr="00BF412B">
        <w:rPr>
          <w:color w:val="auto"/>
        </w:rPr>
        <w:t>kanalet</w:t>
      </w:r>
      <w:proofErr w:type="spellEnd"/>
      <w:r w:rsidR="00487FEA" w:rsidRPr="00BF412B">
        <w:rPr>
          <w:color w:val="auto"/>
        </w:rPr>
        <w:t xml:space="preserve"> e </w:t>
      </w:r>
      <w:proofErr w:type="spellStart"/>
      <w:r w:rsidR="00487FEA" w:rsidRPr="00BF412B">
        <w:rPr>
          <w:color w:val="auto"/>
        </w:rPr>
        <w:t>tjera</w:t>
      </w:r>
      <w:proofErr w:type="spellEnd"/>
      <w:r w:rsidR="00487FEA" w:rsidRPr="00BF412B">
        <w:rPr>
          <w:color w:val="auto"/>
        </w:rPr>
        <w:t xml:space="preserve"> </w:t>
      </w:r>
      <w:proofErr w:type="spellStart"/>
      <w:r w:rsidR="00487FEA" w:rsidRPr="00BF412B">
        <w:rPr>
          <w:color w:val="auto"/>
        </w:rPr>
        <w:t>që</w:t>
      </w:r>
      <w:proofErr w:type="spellEnd"/>
      <w:r w:rsidR="00487FEA" w:rsidRPr="00BF412B">
        <w:rPr>
          <w:color w:val="auto"/>
        </w:rPr>
        <w:t xml:space="preserve"> </w:t>
      </w:r>
      <w:proofErr w:type="spellStart"/>
      <w:r w:rsidR="00487FEA" w:rsidRPr="00BF412B">
        <w:rPr>
          <w:color w:val="auto"/>
        </w:rPr>
        <w:t>transmetojnë</w:t>
      </w:r>
      <w:proofErr w:type="spellEnd"/>
      <w:r w:rsidR="00487FEA" w:rsidRPr="00BF412B">
        <w:rPr>
          <w:color w:val="auto"/>
        </w:rPr>
        <w:t xml:space="preserve"> </w:t>
      </w:r>
      <w:proofErr w:type="spellStart"/>
      <w:r w:rsidR="00487FEA" w:rsidRPr="00BF412B">
        <w:rPr>
          <w:color w:val="auto"/>
        </w:rPr>
        <w:t>në</w:t>
      </w:r>
      <w:proofErr w:type="spellEnd"/>
      <w:r w:rsidR="00487FEA" w:rsidRPr="00BF412B">
        <w:rPr>
          <w:color w:val="auto"/>
        </w:rPr>
        <w:t xml:space="preserve"> </w:t>
      </w:r>
      <w:proofErr w:type="spellStart"/>
      <w:r w:rsidR="00487FEA" w:rsidRPr="00BF412B">
        <w:rPr>
          <w:color w:val="auto"/>
        </w:rPr>
        <w:t>nivel</w:t>
      </w:r>
      <w:proofErr w:type="spellEnd"/>
      <w:r w:rsidR="00487FEA" w:rsidRPr="00BF412B">
        <w:rPr>
          <w:color w:val="auto"/>
        </w:rPr>
        <w:t xml:space="preserve"> </w:t>
      </w:r>
      <w:proofErr w:type="spellStart"/>
      <w:r w:rsidR="00487FEA" w:rsidRPr="00BF412B">
        <w:rPr>
          <w:color w:val="auto"/>
        </w:rPr>
        <w:t>kombëtar</w:t>
      </w:r>
      <w:proofErr w:type="spellEnd"/>
      <w:r w:rsidR="00487FEA" w:rsidRPr="00BF412B">
        <w:rPr>
          <w:color w:val="auto"/>
        </w:rPr>
        <w:t xml:space="preserve">, </w:t>
      </w:r>
      <w:proofErr w:type="spellStart"/>
      <w:r w:rsidR="00487FEA" w:rsidRPr="00BF412B">
        <w:rPr>
          <w:color w:val="auto"/>
        </w:rPr>
        <w:t>ndërsa</w:t>
      </w:r>
      <w:proofErr w:type="spellEnd"/>
      <w:r w:rsidR="00487FEA" w:rsidRPr="00BF412B">
        <w:rPr>
          <w:color w:val="auto"/>
        </w:rPr>
        <w:t xml:space="preserve"> </w:t>
      </w:r>
      <w:proofErr w:type="spellStart"/>
      <w:r w:rsidR="00487FEA" w:rsidRPr="00BF412B">
        <w:rPr>
          <w:color w:val="auto"/>
        </w:rPr>
        <w:t>janë</w:t>
      </w:r>
      <w:proofErr w:type="spellEnd"/>
      <w:r w:rsidR="00487FEA" w:rsidRPr="00BF412B">
        <w:rPr>
          <w:color w:val="auto"/>
        </w:rPr>
        <w:t xml:space="preserve"> </w:t>
      </w:r>
      <w:proofErr w:type="spellStart"/>
      <w:r w:rsidR="00487FEA" w:rsidRPr="00BF412B">
        <w:rPr>
          <w:color w:val="auto"/>
        </w:rPr>
        <w:t>pjesë</w:t>
      </w:r>
      <w:proofErr w:type="spellEnd"/>
      <w:r w:rsidR="00487FEA" w:rsidRPr="00BF412B">
        <w:rPr>
          <w:color w:val="auto"/>
        </w:rPr>
        <w:t xml:space="preserve"> e </w:t>
      </w:r>
      <w:proofErr w:type="spellStart"/>
      <w:r w:rsidR="00487FEA" w:rsidRPr="00BF412B">
        <w:rPr>
          <w:color w:val="auto"/>
        </w:rPr>
        <w:t>kësaj</w:t>
      </w:r>
      <w:proofErr w:type="spellEnd"/>
      <w:r w:rsidR="00487FEA" w:rsidRPr="00BF412B">
        <w:rPr>
          <w:color w:val="auto"/>
        </w:rPr>
        <w:t xml:space="preserve"> </w:t>
      </w:r>
      <w:proofErr w:type="spellStart"/>
      <w:r w:rsidR="00487FEA" w:rsidRPr="00BF412B">
        <w:rPr>
          <w:color w:val="auto"/>
        </w:rPr>
        <w:t>analize</w:t>
      </w:r>
      <w:proofErr w:type="spellEnd"/>
      <w:r w:rsidR="00487FEA" w:rsidRPr="00BF412B">
        <w:rPr>
          <w:color w:val="auto"/>
        </w:rPr>
        <w:t xml:space="preserve">.  </w:t>
      </w:r>
    </w:p>
    <w:p w14:paraId="4830737F" w14:textId="77777777" w:rsidR="002C733A" w:rsidRPr="00BF412B" w:rsidRDefault="000273F8" w:rsidP="00487FEA">
      <w:pPr>
        <w:spacing w:after="15"/>
        <w:ind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kalkuluar</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edicionet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selektuar</w:t>
      </w:r>
      <w:proofErr w:type="spellEnd"/>
      <w:r w:rsidRPr="00BF412B">
        <w:rPr>
          <w:color w:val="auto"/>
        </w:rPr>
        <w:t xml:space="preserve"> </w:t>
      </w:r>
      <w:proofErr w:type="spellStart"/>
      <w:r w:rsidR="003F600B" w:rsidRPr="00BF412B">
        <w:rPr>
          <w:color w:val="auto"/>
        </w:rPr>
        <w:t>janë</w:t>
      </w:r>
      <w:proofErr w:type="spellEnd"/>
      <w:r w:rsidR="003F600B" w:rsidRPr="00BF412B">
        <w:rPr>
          <w:color w:val="auto"/>
        </w:rPr>
        <w:t xml:space="preserve"> </w:t>
      </w:r>
      <w:proofErr w:type="spellStart"/>
      <w:r w:rsidR="003F600B" w:rsidRPr="00BF412B">
        <w:rPr>
          <w:color w:val="auto"/>
        </w:rPr>
        <w:t>paraqitur</w:t>
      </w:r>
      <w:proofErr w:type="spellEnd"/>
      <w:r w:rsidR="003F600B" w:rsidRPr="00BF412B">
        <w:rPr>
          <w:color w:val="auto"/>
        </w:rPr>
        <w:t xml:space="preserve"> </w:t>
      </w:r>
      <w:proofErr w:type="spellStart"/>
      <w:r w:rsidR="003F600B" w:rsidRPr="00BF412B">
        <w:rPr>
          <w:color w:val="auto"/>
        </w:rPr>
        <w:t>për</w:t>
      </w:r>
      <w:proofErr w:type="spellEnd"/>
      <w:r w:rsidR="003F600B" w:rsidRPr="00BF412B">
        <w:rPr>
          <w:color w:val="auto"/>
        </w:rPr>
        <w:t xml:space="preserve"> here </w:t>
      </w:r>
      <w:proofErr w:type="spellStart"/>
      <w:r w:rsidR="003F600B" w:rsidRPr="00BF412B">
        <w:rPr>
          <w:color w:val="auto"/>
        </w:rPr>
        <w:t>të</w:t>
      </w:r>
      <w:proofErr w:type="spellEnd"/>
      <w:r w:rsidR="003F600B" w:rsidRPr="00BF412B">
        <w:rPr>
          <w:color w:val="auto"/>
        </w:rPr>
        <w:t xml:space="preserve"> pare, </w:t>
      </w:r>
      <w:proofErr w:type="spellStart"/>
      <w:r w:rsidR="003F600B" w:rsidRPr="00BF412B">
        <w:rPr>
          <w:color w:val="auto"/>
        </w:rPr>
        <w:t>si</w:t>
      </w:r>
      <w:proofErr w:type="spellEnd"/>
      <w:r w:rsidR="003F600B" w:rsidRPr="00BF412B">
        <w:rPr>
          <w:color w:val="auto"/>
        </w:rPr>
        <w:t xml:space="preserve"> </w:t>
      </w:r>
      <w:proofErr w:type="spellStart"/>
      <w:r w:rsidR="003F600B" w:rsidRPr="00BF412B">
        <w:rPr>
          <w:color w:val="auto"/>
        </w:rPr>
        <w:t>edhe</w:t>
      </w:r>
      <w:proofErr w:type="spellEnd"/>
      <w:r w:rsidR="003F600B" w:rsidRPr="00BF412B">
        <w:rPr>
          <w:color w:val="auto"/>
        </w:rPr>
        <w:t xml:space="preserve"> </w:t>
      </w:r>
      <w:proofErr w:type="spellStart"/>
      <w:r w:rsidR="003F600B" w:rsidRPr="00BF412B">
        <w:rPr>
          <w:color w:val="auto"/>
        </w:rPr>
        <w:t>atë</w:t>
      </w:r>
      <w:proofErr w:type="spellEnd"/>
      <w:r w:rsidR="003F600B" w:rsidRPr="00BF412B">
        <w:rPr>
          <w:color w:val="auto"/>
        </w:rPr>
        <w:t xml:space="preserve"> që </w:t>
      </w:r>
      <w:proofErr w:type="spellStart"/>
      <w:r w:rsidR="003F600B" w:rsidRPr="00BF412B">
        <w:rPr>
          <w:color w:val="auto"/>
        </w:rPr>
        <w:t>janë</w:t>
      </w:r>
      <w:proofErr w:type="spellEnd"/>
      <w:r w:rsidR="003F600B" w:rsidRPr="00BF412B">
        <w:rPr>
          <w:color w:val="auto"/>
        </w:rPr>
        <w:t xml:space="preserve"> </w:t>
      </w:r>
      <w:proofErr w:type="spellStart"/>
      <w:r w:rsidR="003F600B" w:rsidRPr="00BF412B">
        <w:rPr>
          <w:color w:val="auto"/>
        </w:rPr>
        <w:t>paraqitur</w:t>
      </w:r>
      <w:proofErr w:type="spellEnd"/>
      <w:r w:rsidR="003F600B" w:rsidRPr="00BF412B">
        <w:rPr>
          <w:color w:val="auto"/>
        </w:rPr>
        <w:t xml:space="preserve"> me reprise</w:t>
      </w:r>
      <w:r w:rsidR="009A5FED" w:rsidRPr="00BF412B">
        <w:rPr>
          <w:color w:val="auto"/>
          <w:vertAlign w:val="superscript"/>
        </w:rPr>
        <w:footnoteReference w:id="18"/>
      </w:r>
      <w:r w:rsidR="009A5FED" w:rsidRPr="00BF412B">
        <w:rPr>
          <w:color w:val="auto"/>
        </w:rPr>
        <w:t xml:space="preserve">. </w:t>
      </w:r>
      <w:proofErr w:type="spellStart"/>
      <w:r w:rsidR="0043542A" w:rsidRPr="00BF412B">
        <w:rPr>
          <w:color w:val="auto"/>
        </w:rPr>
        <w:t>Gjithsejtë</w:t>
      </w:r>
      <w:proofErr w:type="spellEnd"/>
      <w:r w:rsidR="0043542A" w:rsidRPr="00BF412B">
        <w:rPr>
          <w:color w:val="auto"/>
        </w:rPr>
        <w:t xml:space="preserve"> 138 </w:t>
      </w:r>
      <w:proofErr w:type="spellStart"/>
      <w:r w:rsidR="0043542A" w:rsidRPr="00BF412B">
        <w:rPr>
          <w:color w:val="auto"/>
        </w:rPr>
        <w:t>shfaqjesh</w:t>
      </w:r>
      <w:proofErr w:type="spellEnd"/>
      <w:r w:rsidR="0043542A" w:rsidRPr="00BF412B">
        <w:rPr>
          <w:color w:val="auto"/>
        </w:rPr>
        <w:t xml:space="preserve"> u </w:t>
      </w:r>
      <w:proofErr w:type="spellStart"/>
      <w:r w:rsidR="0043542A" w:rsidRPr="00BF412B">
        <w:rPr>
          <w:color w:val="auto"/>
        </w:rPr>
        <w:t>shfaqën</w:t>
      </w:r>
      <w:proofErr w:type="spellEnd"/>
      <w:r w:rsidR="0043542A" w:rsidRPr="00BF412B">
        <w:rPr>
          <w:color w:val="auto"/>
        </w:rPr>
        <w:t xml:space="preserve"> </w:t>
      </w:r>
      <w:proofErr w:type="spellStart"/>
      <w:r w:rsidR="0043542A" w:rsidRPr="00BF412B">
        <w:rPr>
          <w:color w:val="auto"/>
        </w:rPr>
        <w:t>për</w:t>
      </w:r>
      <w:proofErr w:type="spellEnd"/>
      <w:r w:rsidR="0043542A" w:rsidRPr="00BF412B">
        <w:rPr>
          <w:color w:val="auto"/>
        </w:rPr>
        <w:t xml:space="preserve"> </w:t>
      </w:r>
      <w:proofErr w:type="spellStart"/>
      <w:r w:rsidR="0043542A" w:rsidRPr="00BF412B">
        <w:rPr>
          <w:color w:val="auto"/>
        </w:rPr>
        <w:t>herë</w:t>
      </w:r>
      <w:proofErr w:type="spellEnd"/>
      <w:r w:rsidR="0043542A" w:rsidRPr="00BF412B">
        <w:rPr>
          <w:color w:val="auto"/>
        </w:rPr>
        <w:t xml:space="preserve"> </w:t>
      </w:r>
      <w:proofErr w:type="spellStart"/>
      <w:r w:rsidR="0043542A" w:rsidRPr="00BF412B">
        <w:rPr>
          <w:color w:val="auto"/>
        </w:rPr>
        <w:t>të</w:t>
      </w:r>
      <w:proofErr w:type="spellEnd"/>
      <w:r w:rsidR="0043542A" w:rsidRPr="00BF412B">
        <w:rPr>
          <w:color w:val="auto"/>
        </w:rPr>
        <w:t xml:space="preserve"> </w:t>
      </w:r>
      <w:proofErr w:type="spellStart"/>
      <w:r w:rsidR="0043542A" w:rsidRPr="00BF412B">
        <w:rPr>
          <w:color w:val="auto"/>
        </w:rPr>
        <w:t>parë</w:t>
      </w:r>
      <w:proofErr w:type="spellEnd"/>
      <w:r w:rsidR="0043542A" w:rsidRPr="00BF412B">
        <w:rPr>
          <w:color w:val="auto"/>
        </w:rPr>
        <w:t xml:space="preserve"> </w:t>
      </w:r>
      <w:proofErr w:type="spellStart"/>
      <w:r w:rsidR="0043542A" w:rsidRPr="00BF412B">
        <w:rPr>
          <w:color w:val="auto"/>
        </w:rPr>
        <w:t>në</w:t>
      </w:r>
      <w:proofErr w:type="spellEnd"/>
      <w:r w:rsidR="0043542A" w:rsidRPr="00BF412B">
        <w:rPr>
          <w:color w:val="auto"/>
        </w:rPr>
        <w:t xml:space="preserve"> </w:t>
      </w:r>
      <w:proofErr w:type="spellStart"/>
      <w:r w:rsidR="0043542A" w:rsidRPr="00BF412B">
        <w:rPr>
          <w:color w:val="auto"/>
        </w:rPr>
        <w:t>periudhën</w:t>
      </w:r>
      <w:proofErr w:type="spellEnd"/>
      <w:r w:rsidR="0043542A" w:rsidRPr="00BF412B">
        <w:rPr>
          <w:color w:val="auto"/>
        </w:rPr>
        <w:t xml:space="preserve"> e </w:t>
      </w:r>
      <w:proofErr w:type="spellStart"/>
      <w:r w:rsidR="0043542A" w:rsidRPr="00BF412B">
        <w:rPr>
          <w:color w:val="auto"/>
        </w:rPr>
        <w:t>zgjedhur</w:t>
      </w:r>
      <w:proofErr w:type="spellEnd"/>
      <w:r w:rsidR="0043542A" w:rsidRPr="00BF412B">
        <w:rPr>
          <w:color w:val="auto"/>
        </w:rPr>
        <w:t xml:space="preserve"> </w:t>
      </w:r>
      <w:proofErr w:type="spellStart"/>
      <w:r w:rsidR="0043542A" w:rsidRPr="00BF412B">
        <w:rPr>
          <w:color w:val="auto"/>
        </w:rPr>
        <w:t>për</w:t>
      </w:r>
      <w:proofErr w:type="spellEnd"/>
      <w:r w:rsidR="0043542A" w:rsidRPr="00BF412B">
        <w:rPr>
          <w:color w:val="auto"/>
        </w:rPr>
        <w:t xml:space="preserve"> </w:t>
      </w:r>
      <w:proofErr w:type="spellStart"/>
      <w:r w:rsidR="0043542A" w:rsidRPr="00BF412B">
        <w:rPr>
          <w:color w:val="auto"/>
        </w:rPr>
        <w:t>analizë</w:t>
      </w:r>
      <w:proofErr w:type="spellEnd"/>
      <w:r w:rsidR="0043542A" w:rsidRPr="00BF412B">
        <w:rPr>
          <w:color w:val="auto"/>
        </w:rPr>
        <w:t xml:space="preserve">, </w:t>
      </w:r>
      <w:proofErr w:type="spellStart"/>
      <w:r w:rsidR="0043542A" w:rsidRPr="00BF412B">
        <w:rPr>
          <w:color w:val="auto"/>
        </w:rPr>
        <w:t>që</w:t>
      </w:r>
      <w:proofErr w:type="spellEnd"/>
      <w:r w:rsidR="0043542A" w:rsidRPr="00BF412B">
        <w:rPr>
          <w:color w:val="auto"/>
        </w:rPr>
        <w:t xml:space="preserve"> </w:t>
      </w:r>
      <w:proofErr w:type="spellStart"/>
      <w:r w:rsidR="0043542A" w:rsidRPr="00BF412B">
        <w:rPr>
          <w:color w:val="auto"/>
        </w:rPr>
        <w:t>është</w:t>
      </w:r>
      <w:proofErr w:type="spellEnd"/>
      <w:r w:rsidR="0043542A" w:rsidRPr="00BF412B">
        <w:rPr>
          <w:color w:val="auto"/>
        </w:rPr>
        <w:t xml:space="preserve"> 61,33% e </w:t>
      </w:r>
      <w:proofErr w:type="spellStart"/>
      <w:r w:rsidR="0043542A" w:rsidRPr="00BF412B">
        <w:rPr>
          <w:color w:val="auto"/>
        </w:rPr>
        <w:t>shpeshtësisë</w:t>
      </w:r>
      <w:proofErr w:type="spellEnd"/>
      <w:r w:rsidR="0043542A" w:rsidRPr="00BF412B">
        <w:rPr>
          <w:color w:val="auto"/>
        </w:rPr>
        <w:t xml:space="preserve"> </w:t>
      </w:r>
      <w:proofErr w:type="spellStart"/>
      <w:r w:rsidR="0043542A" w:rsidRPr="00BF412B">
        <w:rPr>
          <w:color w:val="auto"/>
        </w:rPr>
        <w:t>totale</w:t>
      </w:r>
      <w:proofErr w:type="spellEnd"/>
      <w:r w:rsidR="0043542A" w:rsidRPr="00BF412B">
        <w:rPr>
          <w:color w:val="auto"/>
        </w:rPr>
        <w:t xml:space="preserve"> </w:t>
      </w:r>
      <w:proofErr w:type="spellStart"/>
      <w:r w:rsidR="0043542A" w:rsidRPr="00BF412B">
        <w:rPr>
          <w:color w:val="auto"/>
        </w:rPr>
        <w:t>të</w:t>
      </w:r>
      <w:proofErr w:type="spellEnd"/>
      <w:r w:rsidR="0043542A" w:rsidRPr="00BF412B">
        <w:rPr>
          <w:color w:val="auto"/>
        </w:rPr>
        <w:t xml:space="preserve"> </w:t>
      </w:r>
      <w:proofErr w:type="spellStart"/>
      <w:r w:rsidR="0043542A" w:rsidRPr="00BF412B">
        <w:rPr>
          <w:color w:val="auto"/>
        </w:rPr>
        <w:t>shfaqjeve</w:t>
      </w:r>
      <w:proofErr w:type="spellEnd"/>
      <w:r w:rsidR="0043542A" w:rsidRPr="00BF412B">
        <w:rPr>
          <w:color w:val="auto"/>
        </w:rPr>
        <w:t xml:space="preserve">. </w:t>
      </w:r>
      <w:proofErr w:type="spellStart"/>
      <w:r w:rsidR="0043542A" w:rsidRPr="00BF412B">
        <w:rPr>
          <w:color w:val="auto"/>
        </w:rPr>
        <w:t>Analiza</w:t>
      </w:r>
      <w:proofErr w:type="spellEnd"/>
      <w:r w:rsidR="0043542A" w:rsidRPr="00BF412B">
        <w:rPr>
          <w:color w:val="auto"/>
        </w:rPr>
        <w:t xml:space="preserve"> e </w:t>
      </w:r>
      <w:proofErr w:type="spellStart"/>
      <w:r w:rsidR="0043542A" w:rsidRPr="00BF412B">
        <w:rPr>
          <w:color w:val="auto"/>
        </w:rPr>
        <w:t>çështjeve</w:t>
      </w:r>
      <w:proofErr w:type="spellEnd"/>
      <w:r w:rsidR="0043542A" w:rsidRPr="00BF412B">
        <w:rPr>
          <w:color w:val="auto"/>
        </w:rPr>
        <w:t xml:space="preserve"> </w:t>
      </w:r>
      <w:proofErr w:type="spellStart"/>
      <w:r w:rsidR="0043542A" w:rsidRPr="00BF412B">
        <w:rPr>
          <w:color w:val="auto"/>
        </w:rPr>
        <w:t>gjinore</w:t>
      </w:r>
      <w:proofErr w:type="spellEnd"/>
      <w:r w:rsidR="0043542A" w:rsidRPr="00BF412B">
        <w:rPr>
          <w:color w:val="auto"/>
        </w:rPr>
        <w:t xml:space="preserve"> </w:t>
      </w:r>
      <w:proofErr w:type="spellStart"/>
      <w:r w:rsidR="0043542A" w:rsidRPr="00BF412B">
        <w:rPr>
          <w:color w:val="auto"/>
        </w:rPr>
        <w:t>në</w:t>
      </w:r>
      <w:proofErr w:type="spellEnd"/>
      <w:r w:rsidR="0043542A" w:rsidRPr="00BF412B">
        <w:rPr>
          <w:color w:val="auto"/>
        </w:rPr>
        <w:t xml:space="preserve"> </w:t>
      </w:r>
      <w:proofErr w:type="spellStart"/>
      <w:r w:rsidR="0043542A" w:rsidRPr="00BF412B">
        <w:rPr>
          <w:color w:val="auto"/>
        </w:rPr>
        <w:t>programet</w:t>
      </w:r>
      <w:proofErr w:type="spellEnd"/>
      <w:r w:rsidR="0043542A" w:rsidRPr="00BF412B">
        <w:rPr>
          <w:color w:val="auto"/>
        </w:rPr>
        <w:t xml:space="preserve"> e </w:t>
      </w:r>
      <w:proofErr w:type="spellStart"/>
      <w:r w:rsidR="0043542A" w:rsidRPr="00BF412B">
        <w:rPr>
          <w:color w:val="auto"/>
        </w:rPr>
        <w:t>fëmijëve</w:t>
      </w:r>
      <w:proofErr w:type="spellEnd"/>
      <w:r w:rsidR="0043542A" w:rsidRPr="00BF412B">
        <w:rPr>
          <w:color w:val="auto"/>
        </w:rPr>
        <w:t xml:space="preserve"> </w:t>
      </w:r>
      <w:proofErr w:type="spellStart"/>
      <w:r w:rsidR="0043542A" w:rsidRPr="00BF412B">
        <w:rPr>
          <w:color w:val="auto"/>
        </w:rPr>
        <w:t>është</w:t>
      </w:r>
      <w:proofErr w:type="spellEnd"/>
      <w:r w:rsidR="0043542A" w:rsidRPr="00BF412B">
        <w:rPr>
          <w:color w:val="auto"/>
        </w:rPr>
        <w:t xml:space="preserve"> </w:t>
      </w:r>
      <w:proofErr w:type="spellStart"/>
      <w:r w:rsidR="0043542A" w:rsidRPr="00BF412B">
        <w:rPr>
          <w:color w:val="auto"/>
        </w:rPr>
        <w:t>bërë</w:t>
      </w:r>
      <w:proofErr w:type="spellEnd"/>
      <w:r w:rsidR="0043542A" w:rsidRPr="00BF412B">
        <w:rPr>
          <w:color w:val="auto"/>
        </w:rPr>
        <w:t xml:space="preserve"> </w:t>
      </w:r>
      <w:proofErr w:type="spellStart"/>
      <w:r w:rsidR="0043542A" w:rsidRPr="00BF412B">
        <w:rPr>
          <w:color w:val="auto"/>
        </w:rPr>
        <w:t>në</w:t>
      </w:r>
      <w:proofErr w:type="spellEnd"/>
      <w:r w:rsidR="0043542A" w:rsidRPr="00BF412B">
        <w:rPr>
          <w:color w:val="auto"/>
        </w:rPr>
        <w:t xml:space="preserve"> </w:t>
      </w:r>
      <w:proofErr w:type="spellStart"/>
      <w:r w:rsidR="0043542A" w:rsidRPr="00BF412B">
        <w:rPr>
          <w:color w:val="auto"/>
        </w:rPr>
        <w:t>një</w:t>
      </w:r>
      <w:proofErr w:type="spellEnd"/>
      <w:r w:rsidR="0043542A" w:rsidRPr="00BF412B">
        <w:rPr>
          <w:color w:val="auto"/>
        </w:rPr>
        <w:t xml:space="preserve"> </w:t>
      </w:r>
      <w:proofErr w:type="spellStart"/>
      <w:r w:rsidR="0043542A" w:rsidRPr="00BF412B">
        <w:rPr>
          <w:color w:val="auto"/>
        </w:rPr>
        <w:t>mostër</w:t>
      </w:r>
      <w:proofErr w:type="spellEnd"/>
      <w:r w:rsidR="0043542A" w:rsidRPr="00BF412B">
        <w:rPr>
          <w:color w:val="auto"/>
        </w:rPr>
        <w:t xml:space="preserve"> </w:t>
      </w:r>
      <w:proofErr w:type="spellStart"/>
      <w:r w:rsidR="0043542A" w:rsidRPr="00BF412B">
        <w:rPr>
          <w:color w:val="auto"/>
        </w:rPr>
        <w:t>totale</w:t>
      </w:r>
      <w:proofErr w:type="spellEnd"/>
      <w:r w:rsidR="0043542A" w:rsidRPr="00BF412B">
        <w:rPr>
          <w:color w:val="auto"/>
        </w:rPr>
        <w:t xml:space="preserve"> </w:t>
      </w:r>
      <w:proofErr w:type="spellStart"/>
      <w:r w:rsidR="0043542A" w:rsidRPr="00BF412B">
        <w:rPr>
          <w:color w:val="auto"/>
        </w:rPr>
        <w:t>prej</w:t>
      </w:r>
      <w:proofErr w:type="spellEnd"/>
      <w:r w:rsidR="0043542A" w:rsidRPr="00BF412B">
        <w:rPr>
          <w:color w:val="auto"/>
        </w:rPr>
        <w:t xml:space="preserve"> 225 </w:t>
      </w:r>
      <w:proofErr w:type="spellStart"/>
      <w:r w:rsidR="0043542A" w:rsidRPr="00BF412B">
        <w:rPr>
          <w:color w:val="auto"/>
        </w:rPr>
        <w:t>emisione</w:t>
      </w:r>
      <w:proofErr w:type="spellEnd"/>
      <w:r w:rsidR="0043542A" w:rsidRPr="00BF412B">
        <w:rPr>
          <w:color w:val="auto"/>
        </w:rPr>
        <w:t>.</w:t>
      </w:r>
    </w:p>
    <w:tbl>
      <w:tblPr>
        <w:tblStyle w:val="TableGrid"/>
        <w:tblW w:w="8644" w:type="dxa"/>
        <w:tblInd w:w="446" w:type="dxa"/>
        <w:tblCellMar>
          <w:top w:w="35" w:type="dxa"/>
          <w:left w:w="108" w:type="dxa"/>
          <w:right w:w="67" w:type="dxa"/>
        </w:tblCellMar>
        <w:tblLook w:val="04A0" w:firstRow="1" w:lastRow="0" w:firstColumn="1" w:lastColumn="0" w:noHBand="0" w:noVBand="1"/>
      </w:tblPr>
      <w:tblGrid>
        <w:gridCol w:w="2722"/>
        <w:gridCol w:w="1289"/>
        <w:gridCol w:w="860"/>
        <w:gridCol w:w="1289"/>
        <w:gridCol w:w="1145"/>
        <w:gridCol w:w="1339"/>
      </w:tblGrid>
      <w:tr w:rsidR="00BF412B" w:rsidRPr="00BF412B" w14:paraId="2F53F101" w14:textId="77777777">
        <w:trPr>
          <w:trHeight w:val="458"/>
        </w:trPr>
        <w:tc>
          <w:tcPr>
            <w:tcW w:w="2722" w:type="dxa"/>
            <w:tcBorders>
              <w:top w:val="nil"/>
              <w:left w:val="nil"/>
              <w:bottom w:val="nil"/>
              <w:right w:val="nil"/>
            </w:tcBorders>
            <w:shd w:val="clear" w:color="auto" w:fill="A5A5A5"/>
          </w:tcPr>
          <w:p w14:paraId="05CBAEF9" w14:textId="77777777" w:rsidR="002C733A" w:rsidRPr="00BF412B" w:rsidRDefault="007A6447">
            <w:pPr>
              <w:spacing w:after="0" w:line="259" w:lineRule="auto"/>
              <w:ind w:left="0" w:right="0" w:firstLine="0"/>
              <w:jc w:val="left"/>
              <w:rPr>
                <w:color w:val="auto"/>
              </w:rPr>
            </w:pPr>
            <w:proofErr w:type="spellStart"/>
            <w:r w:rsidRPr="00BF412B">
              <w:rPr>
                <w:rFonts w:eastAsia="Calibri"/>
                <w:color w:val="auto"/>
                <w:sz w:val="18"/>
              </w:rPr>
              <w:t>Emisioni</w:t>
            </w:r>
            <w:proofErr w:type="spellEnd"/>
          </w:p>
        </w:tc>
        <w:tc>
          <w:tcPr>
            <w:tcW w:w="1289" w:type="dxa"/>
            <w:tcBorders>
              <w:top w:val="nil"/>
              <w:left w:val="nil"/>
              <w:bottom w:val="nil"/>
              <w:right w:val="nil"/>
            </w:tcBorders>
            <w:shd w:val="clear" w:color="auto" w:fill="A5A5A5"/>
          </w:tcPr>
          <w:p w14:paraId="72044625" w14:textId="77777777" w:rsidR="002C733A" w:rsidRPr="00BF412B" w:rsidRDefault="007A6447">
            <w:pPr>
              <w:spacing w:after="0" w:line="259" w:lineRule="auto"/>
              <w:ind w:left="58" w:right="0" w:firstLine="0"/>
              <w:jc w:val="left"/>
              <w:rPr>
                <w:color w:val="auto"/>
              </w:rPr>
            </w:pPr>
            <w:proofErr w:type="spellStart"/>
            <w:r w:rsidRPr="00BF412B">
              <w:rPr>
                <w:rFonts w:eastAsia="Calibri"/>
                <w:color w:val="auto"/>
                <w:sz w:val="18"/>
              </w:rPr>
              <w:t>frekuenca</w:t>
            </w:r>
            <w:proofErr w:type="spellEnd"/>
            <w:r w:rsidR="009A5FED" w:rsidRPr="00BF412B">
              <w:rPr>
                <w:rFonts w:eastAsia="Calibri"/>
                <w:color w:val="auto"/>
                <w:sz w:val="18"/>
              </w:rPr>
              <w:t xml:space="preserve"> </w:t>
            </w:r>
          </w:p>
        </w:tc>
        <w:tc>
          <w:tcPr>
            <w:tcW w:w="860" w:type="dxa"/>
            <w:tcBorders>
              <w:top w:val="nil"/>
              <w:left w:val="nil"/>
              <w:bottom w:val="nil"/>
              <w:right w:val="nil"/>
            </w:tcBorders>
            <w:shd w:val="clear" w:color="auto" w:fill="A5A5A5"/>
          </w:tcPr>
          <w:p w14:paraId="2903E26B" w14:textId="77777777" w:rsidR="002C733A" w:rsidRPr="00BF412B" w:rsidRDefault="009A5FED">
            <w:pPr>
              <w:spacing w:after="0" w:line="259" w:lineRule="auto"/>
              <w:ind w:left="0" w:right="44" w:firstLine="0"/>
              <w:jc w:val="center"/>
              <w:rPr>
                <w:color w:val="auto"/>
              </w:rPr>
            </w:pPr>
            <w:r w:rsidRPr="00BF412B">
              <w:rPr>
                <w:rFonts w:eastAsia="Calibri"/>
                <w:color w:val="auto"/>
                <w:sz w:val="18"/>
              </w:rPr>
              <w:t xml:space="preserve">% </w:t>
            </w:r>
          </w:p>
        </w:tc>
        <w:tc>
          <w:tcPr>
            <w:tcW w:w="1289" w:type="dxa"/>
            <w:tcBorders>
              <w:top w:val="nil"/>
              <w:left w:val="nil"/>
              <w:bottom w:val="nil"/>
              <w:right w:val="nil"/>
            </w:tcBorders>
            <w:shd w:val="clear" w:color="auto" w:fill="A5A5A5"/>
          </w:tcPr>
          <w:p w14:paraId="1511E8C8" w14:textId="77777777" w:rsidR="002C733A" w:rsidRPr="00BF412B" w:rsidRDefault="007A6447">
            <w:pPr>
              <w:spacing w:after="0" w:line="259" w:lineRule="auto"/>
              <w:ind w:left="0" w:right="0" w:firstLine="0"/>
              <w:jc w:val="center"/>
              <w:rPr>
                <w:color w:val="auto"/>
              </w:rPr>
            </w:pPr>
            <w:proofErr w:type="spellStart"/>
            <w:r w:rsidRPr="00BF412B">
              <w:rPr>
                <w:rFonts w:eastAsia="Calibri"/>
                <w:color w:val="auto"/>
                <w:sz w:val="18"/>
              </w:rPr>
              <w:t>kohëzgjatja</w:t>
            </w:r>
            <w:proofErr w:type="spellEnd"/>
            <w:r w:rsidR="009A5FED" w:rsidRPr="00BF412B">
              <w:rPr>
                <w:rFonts w:eastAsia="Calibri"/>
                <w:color w:val="auto"/>
                <w:sz w:val="18"/>
              </w:rPr>
              <w:t xml:space="preserve"> h:</w:t>
            </w:r>
            <w:proofErr w:type="gramStart"/>
            <w:r w:rsidR="009A5FED" w:rsidRPr="00BF412B">
              <w:rPr>
                <w:rFonts w:eastAsia="Calibri"/>
                <w:color w:val="auto"/>
                <w:sz w:val="18"/>
              </w:rPr>
              <w:t>mm:ss</w:t>
            </w:r>
            <w:proofErr w:type="gramEnd"/>
            <w:r w:rsidR="009A5FED" w:rsidRPr="00BF412B">
              <w:rPr>
                <w:rFonts w:eastAsia="Calibri"/>
                <w:color w:val="auto"/>
                <w:sz w:val="18"/>
              </w:rPr>
              <w:t xml:space="preserve"> </w:t>
            </w:r>
          </w:p>
        </w:tc>
        <w:tc>
          <w:tcPr>
            <w:tcW w:w="1145" w:type="dxa"/>
            <w:tcBorders>
              <w:top w:val="nil"/>
              <w:left w:val="nil"/>
              <w:bottom w:val="nil"/>
              <w:right w:val="nil"/>
            </w:tcBorders>
            <w:shd w:val="clear" w:color="auto" w:fill="A5A5A5"/>
          </w:tcPr>
          <w:p w14:paraId="6B1C0630" w14:textId="77777777" w:rsidR="002C733A" w:rsidRPr="00BF412B" w:rsidRDefault="007A6447">
            <w:pPr>
              <w:spacing w:after="0" w:line="259" w:lineRule="auto"/>
              <w:ind w:left="34" w:right="0" w:firstLine="0"/>
              <w:jc w:val="left"/>
              <w:rPr>
                <w:color w:val="auto"/>
              </w:rPr>
            </w:pPr>
            <w:proofErr w:type="spellStart"/>
            <w:r w:rsidRPr="00BF412B">
              <w:rPr>
                <w:rFonts w:eastAsia="Calibri"/>
                <w:color w:val="auto"/>
                <w:sz w:val="18"/>
              </w:rPr>
              <w:t>egzemplarë</w:t>
            </w:r>
            <w:proofErr w:type="spellEnd"/>
          </w:p>
          <w:p w14:paraId="2D264EDB" w14:textId="77777777" w:rsidR="002C733A" w:rsidRPr="00BF412B" w:rsidRDefault="007A6447">
            <w:pPr>
              <w:spacing w:after="0" w:line="259" w:lineRule="auto"/>
              <w:ind w:left="0" w:right="43" w:firstLine="0"/>
              <w:jc w:val="center"/>
              <w:rPr>
                <w:color w:val="auto"/>
              </w:rPr>
            </w:pPr>
            <w:proofErr w:type="spellStart"/>
            <w:r w:rsidRPr="00BF412B">
              <w:rPr>
                <w:rFonts w:eastAsia="Calibri"/>
                <w:color w:val="auto"/>
                <w:sz w:val="18"/>
              </w:rPr>
              <w:t>edicione</w:t>
            </w:r>
            <w:proofErr w:type="spellEnd"/>
          </w:p>
        </w:tc>
        <w:tc>
          <w:tcPr>
            <w:tcW w:w="1339" w:type="dxa"/>
            <w:tcBorders>
              <w:top w:val="nil"/>
              <w:left w:val="nil"/>
              <w:bottom w:val="nil"/>
              <w:right w:val="nil"/>
            </w:tcBorders>
            <w:shd w:val="clear" w:color="auto" w:fill="A5A5A5"/>
          </w:tcPr>
          <w:p w14:paraId="31AC054C" w14:textId="77777777" w:rsidR="002C733A" w:rsidRPr="00BF412B" w:rsidRDefault="009A5FED" w:rsidP="00546E39">
            <w:pPr>
              <w:spacing w:after="0" w:line="259" w:lineRule="auto"/>
              <w:ind w:left="0" w:right="0" w:firstLine="0"/>
              <w:jc w:val="center"/>
              <w:rPr>
                <w:color w:val="auto"/>
              </w:rPr>
            </w:pPr>
            <w:r w:rsidRPr="00BF412B">
              <w:rPr>
                <w:rFonts w:eastAsia="Calibri"/>
                <w:color w:val="auto"/>
                <w:sz w:val="18"/>
              </w:rPr>
              <w:t xml:space="preserve">% </w:t>
            </w:r>
            <w:proofErr w:type="spellStart"/>
            <w:r w:rsidR="00546E39" w:rsidRPr="00BF412B">
              <w:rPr>
                <w:rFonts w:eastAsia="Calibri"/>
                <w:color w:val="auto"/>
                <w:sz w:val="18"/>
              </w:rPr>
              <w:t>nga</w:t>
            </w:r>
            <w:proofErr w:type="spellEnd"/>
            <w:r w:rsidR="00546E39" w:rsidRPr="00BF412B">
              <w:rPr>
                <w:rFonts w:eastAsia="Calibri"/>
                <w:color w:val="auto"/>
                <w:sz w:val="18"/>
              </w:rPr>
              <w:t xml:space="preserve"> </w:t>
            </w:r>
            <w:proofErr w:type="spellStart"/>
            <w:r w:rsidR="00546E39" w:rsidRPr="00BF412B">
              <w:rPr>
                <w:rFonts w:eastAsia="Calibri"/>
                <w:color w:val="auto"/>
                <w:sz w:val="18"/>
              </w:rPr>
              <w:t>gjithsejt</w:t>
            </w:r>
            <w:proofErr w:type="spellEnd"/>
            <w:r w:rsidR="00546E39" w:rsidRPr="00BF412B">
              <w:rPr>
                <w:rFonts w:eastAsia="Calibri"/>
                <w:color w:val="auto"/>
                <w:sz w:val="18"/>
              </w:rPr>
              <w:t xml:space="preserve"> </w:t>
            </w:r>
            <w:proofErr w:type="spellStart"/>
            <w:r w:rsidR="00546E39" w:rsidRPr="00BF412B">
              <w:rPr>
                <w:rFonts w:eastAsia="Calibri"/>
                <w:color w:val="auto"/>
                <w:sz w:val="18"/>
              </w:rPr>
              <w:t>të</w:t>
            </w:r>
            <w:proofErr w:type="spellEnd"/>
            <w:r w:rsidR="00546E39" w:rsidRPr="00BF412B">
              <w:rPr>
                <w:rFonts w:eastAsia="Calibri"/>
                <w:color w:val="auto"/>
                <w:sz w:val="18"/>
              </w:rPr>
              <w:t xml:space="preserve"> </w:t>
            </w:r>
            <w:proofErr w:type="spellStart"/>
            <w:r w:rsidR="00546E39" w:rsidRPr="00BF412B">
              <w:rPr>
                <w:rFonts w:eastAsia="Calibri"/>
                <w:color w:val="auto"/>
                <w:sz w:val="18"/>
              </w:rPr>
              <w:t>publikuara</w:t>
            </w:r>
            <w:proofErr w:type="spellEnd"/>
            <w:r w:rsidRPr="00BF412B">
              <w:rPr>
                <w:rFonts w:eastAsia="Calibri"/>
                <w:color w:val="auto"/>
                <w:sz w:val="18"/>
              </w:rPr>
              <w:t xml:space="preserve"> </w:t>
            </w:r>
          </w:p>
        </w:tc>
      </w:tr>
      <w:tr w:rsidR="00BF412B" w:rsidRPr="00BF412B" w14:paraId="15BA6310" w14:textId="77777777">
        <w:trPr>
          <w:trHeight w:val="224"/>
        </w:trPr>
        <w:tc>
          <w:tcPr>
            <w:tcW w:w="2722" w:type="dxa"/>
            <w:tcBorders>
              <w:top w:val="nil"/>
              <w:left w:val="single" w:sz="4" w:space="0" w:color="C9C9C9"/>
              <w:bottom w:val="single" w:sz="4" w:space="0" w:color="C9C9C9"/>
              <w:right w:val="single" w:sz="4" w:space="0" w:color="C9C9C9"/>
            </w:tcBorders>
            <w:shd w:val="clear" w:color="auto" w:fill="EDEDED"/>
          </w:tcPr>
          <w:p w14:paraId="42517646" w14:textId="77777777" w:rsidR="002C733A" w:rsidRPr="00BF412B" w:rsidRDefault="00441738">
            <w:pPr>
              <w:spacing w:after="0" w:line="259" w:lineRule="auto"/>
              <w:ind w:left="0" w:right="0" w:firstLine="0"/>
              <w:jc w:val="left"/>
              <w:rPr>
                <w:color w:val="auto"/>
              </w:rPr>
            </w:pPr>
            <w:r w:rsidRPr="00BF412B">
              <w:rPr>
                <w:rFonts w:eastAsia="Calibri"/>
                <w:color w:val="auto"/>
                <w:sz w:val="18"/>
              </w:rPr>
              <w:t xml:space="preserve">Na </w:t>
            </w:r>
            <w:proofErr w:type="spellStart"/>
            <w:r w:rsidRPr="00BF412B">
              <w:rPr>
                <w:rFonts w:eastAsia="Calibri"/>
                <w:color w:val="auto"/>
                <w:sz w:val="18"/>
              </w:rPr>
              <w:t>ishte</w:t>
            </w:r>
            <w:proofErr w:type="spellEnd"/>
            <w:r w:rsidRPr="00BF412B">
              <w:rPr>
                <w:rFonts w:eastAsia="Calibri"/>
                <w:color w:val="auto"/>
                <w:sz w:val="18"/>
              </w:rPr>
              <w:t xml:space="preserve"> </w:t>
            </w:r>
            <w:proofErr w:type="spellStart"/>
            <w:r w:rsidRPr="00BF412B">
              <w:rPr>
                <w:rFonts w:eastAsia="Calibri"/>
                <w:color w:val="auto"/>
                <w:sz w:val="18"/>
              </w:rPr>
              <w:t>njëherë</w:t>
            </w:r>
            <w:proofErr w:type="spellEnd"/>
            <w:r w:rsidR="009A5FED" w:rsidRPr="00BF412B">
              <w:rPr>
                <w:rFonts w:eastAsia="Calibri"/>
                <w:color w:val="auto"/>
                <w:sz w:val="18"/>
              </w:rPr>
              <w:t xml:space="preserve"> </w:t>
            </w:r>
          </w:p>
        </w:tc>
        <w:tc>
          <w:tcPr>
            <w:tcW w:w="1289" w:type="dxa"/>
            <w:tcBorders>
              <w:top w:val="nil"/>
              <w:left w:val="single" w:sz="4" w:space="0" w:color="C9C9C9"/>
              <w:bottom w:val="single" w:sz="4" w:space="0" w:color="C9C9C9"/>
              <w:right w:val="single" w:sz="4" w:space="0" w:color="C9C9C9"/>
            </w:tcBorders>
            <w:shd w:val="clear" w:color="auto" w:fill="EDEDED"/>
          </w:tcPr>
          <w:p w14:paraId="4A333D23"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37 </w:t>
            </w:r>
          </w:p>
        </w:tc>
        <w:tc>
          <w:tcPr>
            <w:tcW w:w="860" w:type="dxa"/>
            <w:tcBorders>
              <w:top w:val="nil"/>
              <w:left w:val="single" w:sz="4" w:space="0" w:color="C9C9C9"/>
              <w:bottom w:val="single" w:sz="4" w:space="0" w:color="C9C9C9"/>
              <w:right w:val="single" w:sz="4" w:space="0" w:color="C9C9C9"/>
            </w:tcBorders>
            <w:shd w:val="clear" w:color="auto" w:fill="EDEDED"/>
          </w:tcPr>
          <w:p w14:paraId="2ABD3C29"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16,44% </w:t>
            </w:r>
          </w:p>
        </w:tc>
        <w:tc>
          <w:tcPr>
            <w:tcW w:w="1289" w:type="dxa"/>
            <w:tcBorders>
              <w:top w:val="nil"/>
              <w:left w:val="single" w:sz="4" w:space="0" w:color="C9C9C9"/>
              <w:bottom w:val="single" w:sz="4" w:space="0" w:color="C9C9C9"/>
              <w:right w:val="single" w:sz="4" w:space="0" w:color="C9C9C9"/>
            </w:tcBorders>
            <w:shd w:val="clear" w:color="auto" w:fill="EDEDED"/>
          </w:tcPr>
          <w:p w14:paraId="38B9BF92" w14:textId="77777777" w:rsidR="002C733A" w:rsidRPr="00BF412B" w:rsidRDefault="009A5FED">
            <w:pPr>
              <w:spacing w:after="0" w:line="259" w:lineRule="auto"/>
              <w:ind w:left="0" w:right="39" w:firstLine="0"/>
              <w:jc w:val="right"/>
              <w:rPr>
                <w:color w:val="auto"/>
              </w:rPr>
            </w:pPr>
            <w:r w:rsidRPr="00BF412B">
              <w:rPr>
                <w:rFonts w:eastAsia="Calibri"/>
                <w:color w:val="auto"/>
                <w:sz w:val="18"/>
              </w:rPr>
              <w:t xml:space="preserve">5:44:25 </w:t>
            </w:r>
          </w:p>
        </w:tc>
        <w:tc>
          <w:tcPr>
            <w:tcW w:w="1145" w:type="dxa"/>
            <w:tcBorders>
              <w:top w:val="nil"/>
              <w:left w:val="single" w:sz="4" w:space="0" w:color="C9C9C9"/>
              <w:bottom w:val="single" w:sz="4" w:space="0" w:color="C9C9C9"/>
              <w:right w:val="single" w:sz="4" w:space="0" w:color="C9C9C9"/>
            </w:tcBorders>
            <w:shd w:val="clear" w:color="auto" w:fill="EDEDED"/>
          </w:tcPr>
          <w:p w14:paraId="48F7133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21 </w:t>
            </w:r>
          </w:p>
        </w:tc>
        <w:tc>
          <w:tcPr>
            <w:tcW w:w="1339" w:type="dxa"/>
            <w:tcBorders>
              <w:top w:val="nil"/>
              <w:left w:val="single" w:sz="4" w:space="0" w:color="C9C9C9"/>
              <w:bottom w:val="single" w:sz="4" w:space="0" w:color="C9C9C9"/>
              <w:right w:val="single" w:sz="4" w:space="0" w:color="C9C9C9"/>
            </w:tcBorders>
            <w:shd w:val="clear" w:color="auto" w:fill="EDEDED"/>
          </w:tcPr>
          <w:p w14:paraId="49A9E4C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56,76% </w:t>
            </w:r>
          </w:p>
        </w:tc>
      </w:tr>
      <w:tr w:rsidR="00BF412B" w:rsidRPr="00BF412B" w14:paraId="6F05181A" w14:textId="77777777">
        <w:trPr>
          <w:trHeight w:val="232"/>
        </w:trPr>
        <w:tc>
          <w:tcPr>
            <w:tcW w:w="2722" w:type="dxa"/>
            <w:tcBorders>
              <w:top w:val="single" w:sz="4" w:space="0" w:color="C9C9C9"/>
              <w:left w:val="single" w:sz="4" w:space="0" w:color="C9C9C9"/>
              <w:bottom w:val="single" w:sz="4" w:space="0" w:color="C9C9C9"/>
              <w:right w:val="single" w:sz="4" w:space="0" w:color="C9C9C9"/>
            </w:tcBorders>
          </w:tcPr>
          <w:p w14:paraId="2A771C34" w14:textId="77777777" w:rsidR="002C733A" w:rsidRPr="00BF412B" w:rsidRDefault="00441738">
            <w:pPr>
              <w:spacing w:after="0" w:line="259" w:lineRule="auto"/>
              <w:ind w:left="0" w:right="0" w:firstLine="0"/>
              <w:jc w:val="left"/>
              <w:rPr>
                <w:color w:val="auto"/>
              </w:rPr>
            </w:pPr>
            <w:proofErr w:type="spellStart"/>
            <w:r w:rsidRPr="00BF412B">
              <w:rPr>
                <w:rFonts w:eastAsia="Calibri"/>
                <w:color w:val="auto"/>
                <w:sz w:val="18"/>
              </w:rPr>
              <w:t>Lalalupsi</w:t>
            </w:r>
            <w:proofErr w:type="spellEnd"/>
          </w:p>
        </w:tc>
        <w:tc>
          <w:tcPr>
            <w:tcW w:w="1289" w:type="dxa"/>
            <w:tcBorders>
              <w:top w:val="single" w:sz="4" w:space="0" w:color="C9C9C9"/>
              <w:left w:val="single" w:sz="4" w:space="0" w:color="C9C9C9"/>
              <w:bottom w:val="single" w:sz="4" w:space="0" w:color="C9C9C9"/>
              <w:right w:val="single" w:sz="4" w:space="0" w:color="C9C9C9"/>
            </w:tcBorders>
          </w:tcPr>
          <w:p w14:paraId="3681C3F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49 </w:t>
            </w:r>
          </w:p>
        </w:tc>
        <w:tc>
          <w:tcPr>
            <w:tcW w:w="860" w:type="dxa"/>
            <w:tcBorders>
              <w:top w:val="single" w:sz="4" w:space="0" w:color="C9C9C9"/>
              <w:left w:val="single" w:sz="4" w:space="0" w:color="C9C9C9"/>
              <w:bottom w:val="single" w:sz="4" w:space="0" w:color="C9C9C9"/>
              <w:right w:val="single" w:sz="4" w:space="0" w:color="C9C9C9"/>
            </w:tcBorders>
          </w:tcPr>
          <w:p w14:paraId="2B48BD9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21,78% </w:t>
            </w:r>
          </w:p>
        </w:tc>
        <w:tc>
          <w:tcPr>
            <w:tcW w:w="1289" w:type="dxa"/>
            <w:tcBorders>
              <w:top w:val="single" w:sz="4" w:space="0" w:color="C9C9C9"/>
              <w:left w:val="single" w:sz="4" w:space="0" w:color="C9C9C9"/>
              <w:bottom w:val="single" w:sz="4" w:space="0" w:color="C9C9C9"/>
              <w:right w:val="single" w:sz="4" w:space="0" w:color="C9C9C9"/>
            </w:tcBorders>
          </w:tcPr>
          <w:p w14:paraId="209E2D4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17:05:46 </w:t>
            </w:r>
          </w:p>
        </w:tc>
        <w:tc>
          <w:tcPr>
            <w:tcW w:w="1145" w:type="dxa"/>
            <w:tcBorders>
              <w:top w:val="single" w:sz="4" w:space="0" w:color="C9C9C9"/>
              <w:left w:val="single" w:sz="4" w:space="0" w:color="C9C9C9"/>
              <w:bottom w:val="single" w:sz="4" w:space="0" w:color="C9C9C9"/>
              <w:right w:val="single" w:sz="4" w:space="0" w:color="C9C9C9"/>
            </w:tcBorders>
          </w:tcPr>
          <w:p w14:paraId="6F3C24C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24 </w:t>
            </w:r>
          </w:p>
        </w:tc>
        <w:tc>
          <w:tcPr>
            <w:tcW w:w="1339" w:type="dxa"/>
            <w:tcBorders>
              <w:top w:val="single" w:sz="4" w:space="0" w:color="C9C9C9"/>
              <w:left w:val="single" w:sz="4" w:space="0" w:color="C9C9C9"/>
              <w:bottom w:val="single" w:sz="4" w:space="0" w:color="C9C9C9"/>
              <w:right w:val="single" w:sz="4" w:space="0" w:color="C9C9C9"/>
            </w:tcBorders>
          </w:tcPr>
          <w:p w14:paraId="715BEFA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48,98% </w:t>
            </w:r>
          </w:p>
        </w:tc>
      </w:tr>
      <w:tr w:rsidR="00BF412B" w:rsidRPr="00BF412B" w14:paraId="7149159D" w14:textId="77777777">
        <w:trPr>
          <w:trHeight w:val="227"/>
        </w:trPr>
        <w:tc>
          <w:tcPr>
            <w:tcW w:w="2722" w:type="dxa"/>
            <w:tcBorders>
              <w:top w:val="single" w:sz="4" w:space="0" w:color="C9C9C9"/>
              <w:left w:val="single" w:sz="4" w:space="0" w:color="C9C9C9"/>
              <w:bottom w:val="single" w:sz="4" w:space="0" w:color="C9C9C9"/>
              <w:right w:val="single" w:sz="4" w:space="0" w:color="C9C9C9"/>
            </w:tcBorders>
            <w:shd w:val="clear" w:color="auto" w:fill="EDEDED"/>
          </w:tcPr>
          <w:p w14:paraId="317AA032" w14:textId="77777777" w:rsidR="002C733A" w:rsidRPr="00BF412B" w:rsidRDefault="00441738" w:rsidP="00441738">
            <w:pPr>
              <w:spacing w:after="0" w:line="259" w:lineRule="auto"/>
              <w:ind w:left="0" w:right="0" w:firstLine="0"/>
              <w:jc w:val="left"/>
              <w:rPr>
                <w:color w:val="auto"/>
              </w:rPr>
            </w:pPr>
            <w:r w:rsidRPr="00BF412B">
              <w:rPr>
                <w:rFonts w:eastAsia="Calibri"/>
                <w:color w:val="auto"/>
                <w:sz w:val="18"/>
              </w:rPr>
              <w:t xml:space="preserve">Super </w:t>
            </w:r>
            <w:proofErr w:type="spellStart"/>
            <w:r w:rsidRPr="00BF412B">
              <w:rPr>
                <w:rFonts w:eastAsia="Calibri"/>
                <w:color w:val="auto"/>
                <w:sz w:val="18"/>
              </w:rPr>
              <w:t>Yjet</w:t>
            </w:r>
            <w:proofErr w:type="spellEnd"/>
            <w:r w:rsidRPr="00BF412B">
              <w:rPr>
                <w:rFonts w:eastAsia="Calibri"/>
                <w:color w:val="auto"/>
                <w:sz w:val="18"/>
              </w:rPr>
              <w:t xml:space="preserve"> Top Lista </w:t>
            </w:r>
          </w:p>
        </w:tc>
        <w:tc>
          <w:tcPr>
            <w:tcW w:w="1289" w:type="dxa"/>
            <w:tcBorders>
              <w:top w:val="single" w:sz="4" w:space="0" w:color="C9C9C9"/>
              <w:left w:val="single" w:sz="4" w:space="0" w:color="C9C9C9"/>
              <w:bottom w:val="single" w:sz="4" w:space="0" w:color="C9C9C9"/>
              <w:right w:val="single" w:sz="4" w:space="0" w:color="C9C9C9"/>
            </w:tcBorders>
            <w:shd w:val="clear" w:color="auto" w:fill="EDEDED"/>
          </w:tcPr>
          <w:p w14:paraId="486076A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25 </w:t>
            </w:r>
          </w:p>
        </w:tc>
        <w:tc>
          <w:tcPr>
            <w:tcW w:w="860" w:type="dxa"/>
            <w:tcBorders>
              <w:top w:val="single" w:sz="4" w:space="0" w:color="C9C9C9"/>
              <w:left w:val="single" w:sz="4" w:space="0" w:color="C9C9C9"/>
              <w:bottom w:val="single" w:sz="4" w:space="0" w:color="C9C9C9"/>
              <w:right w:val="single" w:sz="4" w:space="0" w:color="C9C9C9"/>
            </w:tcBorders>
            <w:shd w:val="clear" w:color="auto" w:fill="EDEDED"/>
          </w:tcPr>
          <w:p w14:paraId="37B4D25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11,11% </w:t>
            </w:r>
          </w:p>
        </w:tc>
        <w:tc>
          <w:tcPr>
            <w:tcW w:w="1289" w:type="dxa"/>
            <w:tcBorders>
              <w:top w:val="single" w:sz="4" w:space="0" w:color="C9C9C9"/>
              <w:left w:val="single" w:sz="4" w:space="0" w:color="C9C9C9"/>
              <w:bottom w:val="single" w:sz="4" w:space="0" w:color="C9C9C9"/>
              <w:right w:val="single" w:sz="4" w:space="0" w:color="C9C9C9"/>
            </w:tcBorders>
            <w:shd w:val="clear" w:color="auto" w:fill="EDEDED"/>
          </w:tcPr>
          <w:p w14:paraId="2EF710A1"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20:36:05 </w:t>
            </w:r>
          </w:p>
        </w:tc>
        <w:tc>
          <w:tcPr>
            <w:tcW w:w="1145" w:type="dxa"/>
            <w:tcBorders>
              <w:top w:val="single" w:sz="4" w:space="0" w:color="C9C9C9"/>
              <w:left w:val="single" w:sz="4" w:space="0" w:color="C9C9C9"/>
              <w:bottom w:val="single" w:sz="4" w:space="0" w:color="C9C9C9"/>
              <w:right w:val="single" w:sz="4" w:space="0" w:color="C9C9C9"/>
            </w:tcBorders>
            <w:shd w:val="clear" w:color="auto" w:fill="EDEDED"/>
          </w:tcPr>
          <w:p w14:paraId="5745B7F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21 </w:t>
            </w:r>
          </w:p>
        </w:tc>
        <w:tc>
          <w:tcPr>
            <w:tcW w:w="1339" w:type="dxa"/>
            <w:tcBorders>
              <w:top w:val="single" w:sz="4" w:space="0" w:color="C9C9C9"/>
              <w:left w:val="single" w:sz="4" w:space="0" w:color="C9C9C9"/>
              <w:bottom w:val="single" w:sz="4" w:space="0" w:color="C9C9C9"/>
              <w:right w:val="single" w:sz="4" w:space="0" w:color="C9C9C9"/>
            </w:tcBorders>
            <w:shd w:val="clear" w:color="auto" w:fill="EDEDED"/>
          </w:tcPr>
          <w:p w14:paraId="28AF89E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84,00% </w:t>
            </w:r>
          </w:p>
        </w:tc>
      </w:tr>
      <w:tr w:rsidR="00BF412B" w:rsidRPr="00BF412B" w14:paraId="4BDA9C6B" w14:textId="77777777">
        <w:trPr>
          <w:trHeight w:val="233"/>
        </w:trPr>
        <w:tc>
          <w:tcPr>
            <w:tcW w:w="2722" w:type="dxa"/>
            <w:tcBorders>
              <w:top w:val="single" w:sz="4" w:space="0" w:color="C9C9C9"/>
              <w:left w:val="single" w:sz="4" w:space="0" w:color="C9C9C9"/>
              <w:bottom w:val="single" w:sz="4" w:space="0" w:color="C9C9C9"/>
              <w:right w:val="single" w:sz="4" w:space="0" w:color="C9C9C9"/>
            </w:tcBorders>
          </w:tcPr>
          <w:p w14:paraId="1BCF0D91" w14:textId="3CCC1A17" w:rsidR="002C733A" w:rsidRPr="00BF412B" w:rsidRDefault="00441738" w:rsidP="00441738">
            <w:pPr>
              <w:spacing w:after="0" w:line="259" w:lineRule="auto"/>
              <w:ind w:left="0" w:right="0" w:firstLine="0"/>
              <w:jc w:val="left"/>
              <w:rPr>
                <w:color w:val="auto"/>
              </w:rPr>
            </w:pPr>
            <w:r w:rsidRPr="00BF412B">
              <w:rPr>
                <w:rFonts w:eastAsia="Calibri"/>
                <w:color w:val="auto"/>
                <w:sz w:val="18"/>
              </w:rPr>
              <w:t xml:space="preserve">Nga А </w:t>
            </w:r>
            <w:proofErr w:type="spellStart"/>
            <w:r w:rsidRPr="00BF412B">
              <w:rPr>
                <w:rFonts w:eastAsia="Calibri"/>
                <w:color w:val="auto"/>
                <w:sz w:val="18"/>
              </w:rPr>
              <w:t>deri</w:t>
            </w:r>
            <w:proofErr w:type="spellEnd"/>
            <w:r w:rsidRPr="00BF412B">
              <w:rPr>
                <w:rFonts w:eastAsia="Calibri"/>
                <w:color w:val="auto"/>
                <w:sz w:val="18"/>
              </w:rPr>
              <w:t xml:space="preserve"> </w:t>
            </w:r>
            <w:proofErr w:type="spellStart"/>
            <w:r w:rsidRPr="00BF412B">
              <w:rPr>
                <w:rFonts w:eastAsia="Calibri"/>
                <w:color w:val="auto"/>
                <w:sz w:val="18"/>
              </w:rPr>
              <w:t>te</w:t>
            </w:r>
            <w:proofErr w:type="spellEnd"/>
            <w:r w:rsidRPr="00BF412B">
              <w:rPr>
                <w:rFonts w:eastAsia="Calibri"/>
                <w:color w:val="auto"/>
                <w:sz w:val="18"/>
              </w:rPr>
              <w:t xml:space="preserve"> SH</w:t>
            </w:r>
            <w:r w:rsidR="009A5FED" w:rsidRPr="00BF412B">
              <w:rPr>
                <w:rFonts w:eastAsia="Calibri"/>
                <w:color w:val="auto"/>
                <w:sz w:val="18"/>
              </w:rPr>
              <w:t xml:space="preserve"> </w:t>
            </w:r>
          </w:p>
        </w:tc>
        <w:tc>
          <w:tcPr>
            <w:tcW w:w="1289" w:type="dxa"/>
            <w:tcBorders>
              <w:top w:val="single" w:sz="4" w:space="0" w:color="C9C9C9"/>
              <w:left w:val="single" w:sz="4" w:space="0" w:color="C9C9C9"/>
              <w:bottom w:val="single" w:sz="4" w:space="0" w:color="C9C9C9"/>
              <w:right w:val="single" w:sz="4" w:space="0" w:color="C9C9C9"/>
            </w:tcBorders>
          </w:tcPr>
          <w:p w14:paraId="71482BF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30 </w:t>
            </w:r>
          </w:p>
        </w:tc>
        <w:tc>
          <w:tcPr>
            <w:tcW w:w="860" w:type="dxa"/>
            <w:tcBorders>
              <w:top w:val="single" w:sz="4" w:space="0" w:color="C9C9C9"/>
              <w:left w:val="single" w:sz="4" w:space="0" w:color="C9C9C9"/>
              <w:bottom w:val="single" w:sz="4" w:space="0" w:color="C9C9C9"/>
              <w:right w:val="single" w:sz="4" w:space="0" w:color="C9C9C9"/>
            </w:tcBorders>
          </w:tcPr>
          <w:p w14:paraId="78CACC8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13,33% </w:t>
            </w:r>
          </w:p>
        </w:tc>
        <w:tc>
          <w:tcPr>
            <w:tcW w:w="1289" w:type="dxa"/>
            <w:tcBorders>
              <w:top w:val="single" w:sz="4" w:space="0" w:color="C9C9C9"/>
              <w:left w:val="single" w:sz="4" w:space="0" w:color="C9C9C9"/>
              <w:bottom w:val="single" w:sz="4" w:space="0" w:color="C9C9C9"/>
              <w:right w:val="single" w:sz="4" w:space="0" w:color="C9C9C9"/>
            </w:tcBorders>
          </w:tcPr>
          <w:p w14:paraId="17168EA6" w14:textId="77777777" w:rsidR="002C733A" w:rsidRPr="00BF412B" w:rsidRDefault="009A5FED">
            <w:pPr>
              <w:spacing w:after="0" w:line="259" w:lineRule="auto"/>
              <w:ind w:left="0" w:right="39" w:firstLine="0"/>
              <w:jc w:val="right"/>
              <w:rPr>
                <w:color w:val="auto"/>
              </w:rPr>
            </w:pPr>
            <w:r w:rsidRPr="00BF412B">
              <w:rPr>
                <w:rFonts w:eastAsia="Calibri"/>
                <w:color w:val="auto"/>
                <w:sz w:val="18"/>
              </w:rPr>
              <w:t xml:space="preserve">3:39:35 </w:t>
            </w:r>
          </w:p>
        </w:tc>
        <w:tc>
          <w:tcPr>
            <w:tcW w:w="1145" w:type="dxa"/>
            <w:tcBorders>
              <w:top w:val="single" w:sz="4" w:space="0" w:color="C9C9C9"/>
              <w:left w:val="single" w:sz="4" w:space="0" w:color="C9C9C9"/>
              <w:bottom w:val="single" w:sz="4" w:space="0" w:color="C9C9C9"/>
              <w:right w:val="single" w:sz="4" w:space="0" w:color="C9C9C9"/>
            </w:tcBorders>
          </w:tcPr>
          <w:p w14:paraId="576B442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 </w:t>
            </w:r>
          </w:p>
        </w:tc>
        <w:tc>
          <w:tcPr>
            <w:tcW w:w="1339" w:type="dxa"/>
            <w:tcBorders>
              <w:top w:val="single" w:sz="4" w:space="0" w:color="C9C9C9"/>
              <w:left w:val="single" w:sz="4" w:space="0" w:color="C9C9C9"/>
              <w:bottom w:val="single" w:sz="4" w:space="0" w:color="C9C9C9"/>
              <w:right w:val="single" w:sz="4" w:space="0" w:color="C9C9C9"/>
            </w:tcBorders>
          </w:tcPr>
          <w:p w14:paraId="492281C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60,00% </w:t>
            </w:r>
          </w:p>
        </w:tc>
      </w:tr>
      <w:tr w:rsidR="00BF412B" w:rsidRPr="00BF412B" w14:paraId="7611A2AC" w14:textId="77777777">
        <w:trPr>
          <w:trHeight w:val="228"/>
        </w:trPr>
        <w:tc>
          <w:tcPr>
            <w:tcW w:w="2722" w:type="dxa"/>
            <w:tcBorders>
              <w:top w:val="single" w:sz="4" w:space="0" w:color="C9C9C9"/>
              <w:left w:val="single" w:sz="4" w:space="0" w:color="C9C9C9"/>
              <w:bottom w:val="single" w:sz="4" w:space="0" w:color="C9C9C9"/>
              <w:right w:val="single" w:sz="4" w:space="0" w:color="C9C9C9"/>
            </w:tcBorders>
            <w:shd w:val="clear" w:color="auto" w:fill="EDEDED"/>
          </w:tcPr>
          <w:p w14:paraId="1CAF93E2" w14:textId="77777777" w:rsidR="002C733A" w:rsidRPr="00BF412B" w:rsidRDefault="00196EAE">
            <w:pPr>
              <w:spacing w:after="0" w:line="259" w:lineRule="auto"/>
              <w:ind w:left="0" w:right="0" w:firstLine="0"/>
              <w:jc w:val="left"/>
              <w:rPr>
                <w:color w:val="auto"/>
              </w:rPr>
            </w:pPr>
            <w:proofErr w:type="spellStart"/>
            <w:r w:rsidRPr="00BF412B">
              <w:rPr>
                <w:rFonts w:eastAsia="Calibri"/>
                <w:color w:val="auto"/>
                <w:sz w:val="18"/>
              </w:rPr>
              <w:t>Përalla</w:t>
            </w:r>
            <w:proofErr w:type="spellEnd"/>
            <w:r w:rsidRPr="00BF412B">
              <w:rPr>
                <w:rFonts w:eastAsia="Calibri"/>
                <w:color w:val="auto"/>
                <w:sz w:val="18"/>
              </w:rPr>
              <w:t xml:space="preserve"> </w:t>
            </w:r>
            <w:proofErr w:type="spellStart"/>
            <w:r w:rsidRPr="00BF412B">
              <w:rPr>
                <w:rFonts w:eastAsia="Calibri"/>
                <w:color w:val="auto"/>
                <w:sz w:val="18"/>
              </w:rPr>
              <w:t>popullore</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p>
        </w:tc>
        <w:tc>
          <w:tcPr>
            <w:tcW w:w="1289" w:type="dxa"/>
            <w:tcBorders>
              <w:top w:val="single" w:sz="4" w:space="0" w:color="C9C9C9"/>
              <w:left w:val="single" w:sz="4" w:space="0" w:color="C9C9C9"/>
              <w:bottom w:val="single" w:sz="4" w:space="0" w:color="C9C9C9"/>
              <w:right w:val="single" w:sz="4" w:space="0" w:color="C9C9C9"/>
            </w:tcBorders>
            <w:shd w:val="clear" w:color="auto" w:fill="EDEDED"/>
          </w:tcPr>
          <w:p w14:paraId="16C904D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28 </w:t>
            </w:r>
          </w:p>
        </w:tc>
        <w:tc>
          <w:tcPr>
            <w:tcW w:w="860" w:type="dxa"/>
            <w:tcBorders>
              <w:top w:val="single" w:sz="4" w:space="0" w:color="C9C9C9"/>
              <w:left w:val="single" w:sz="4" w:space="0" w:color="C9C9C9"/>
              <w:bottom w:val="single" w:sz="4" w:space="0" w:color="C9C9C9"/>
              <w:right w:val="single" w:sz="4" w:space="0" w:color="C9C9C9"/>
            </w:tcBorders>
            <w:shd w:val="clear" w:color="auto" w:fill="EDEDED"/>
          </w:tcPr>
          <w:p w14:paraId="38CC823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12,44% </w:t>
            </w:r>
          </w:p>
        </w:tc>
        <w:tc>
          <w:tcPr>
            <w:tcW w:w="1289" w:type="dxa"/>
            <w:tcBorders>
              <w:top w:val="single" w:sz="4" w:space="0" w:color="C9C9C9"/>
              <w:left w:val="single" w:sz="4" w:space="0" w:color="C9C9C9"/>
              <w:bottom w:val="single" w:sz="4" w:space="0" w:color="C9C9C9"/>
              <w:right w:val="single" w:sz="4" w:space="0" w:color="C9C9C9"/>
            </w:tcBorders>
            <w:shd w:val="clear" w:color="auto" w:fill="EDEDED"/>
          </w:tcPr>
          <w:p w14:paraId="18ACD32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12:04:00 </w:t>
            </w:r>
          </w:p>
        </w:tc>
        <w:tc>
          <w:tcPr>
            <w:tcW w:w="1145" w:type="dxa"/>
            <w:tcBorders>
              <w:top w:val="single" w:sz="4" w:space="0" w:color="C9C9C9"/>
              <w:left w:val="single" w:sz="4" w:space="0" w:color="C9C9C9"/>
              <w:bottom w:val="single" w:sz="4" w:space="0" w:color="C9C9C9"/>
              <w:right w:val="single" w:sz="4" w:space="0" w:color="C9C9C9"/>
            </w:tcBorders>
            <w:shd w:val="clear" w:color="auto" w:fill="EDEDED"/>
          </w:tcPr>
          <w:p w14:paraId="392D17B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21 </w:t>
            </w:r>
          </w:p>
        </w:tc>
        <w:tc>
          <w:tcPr>
            <w:tcW w:w="1339" w:type="dxa"/>
            <w:tcBorders>
              <w:top w:val="single" w:sz="4" w:space="0" w:color="C9C9C9"/>
              <w:left w:val="single" w:sz="4" w:space="0" w:color="C9C9C9"/>
              <w:bottom w:val="single" w:sz="4" w:space="0" w:color="C9C9C9"/>
              <w:right w:val="single" w:sz="4" w:space="0" w:color="C9C9C9"/>
            </w:tcBorders>
            <w:shd w:val="clear" w:color="auto" w:fill="EDEDED"/>
          </w:tcPr>
          <w:p w14:paraId="11F4C40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75,00% </w:t>
            </w:r>
          </w:p>
        </w:tc>
      </w:tr>
      <w:tr w:rsidR="00BF412B" w:rsidRPr="00BF412B" w14:paraId="54438B8D" w14:textId="77777777">
        <w:trPr>
          <w:trHeight w:val="230"/>
        </w:trPr>
        <w:tc>
          <w:tcPr>
            <w:tcW w:w="2722" w:type="dxa"/>
            <w:tcBorders>
              <w:top w:val="single" w:sz="4" w:space="0" w:color="C9C9C9"/>
              <w:left w:val="single" w:sz="4" w:space="0" w:color="C9C9C9"/>
              <w:bottom w:val="single" w:sz="4" w:space="0" w:color="C9C9C9"/>
              <w:right w:val="single" w:sz="4" w:space="0" w:color="C9C9C9"/>
            </w:tcBorders>
          </w:tcPr>
          <w:p w14:paraId="1D9AA808" w14:textId="77777777" w:rsidR="002C733A" w:rsidRPr="00BF412B" w:rsidRDefault="00C33C24">
            <w:pPr>
              <w:spacing w:after="0" w:line="259" w:lineRule="auto"/>
              <w:ind w:left="0" w:right="0" w:firstLine="0"/>
              <w:jc w:val="left"/>
              <w:rPr>
                <w:color w:val="auto"/>
              </w:rPr>
            </w:pPr>
            <w:r w:rsidRPr="00BF412B">
              <w:rPr>
                <w:rFonts w:eastAsia="Calibri"/>
                <w:color w:val="auto"/>
                <w:sz w:val="18"/>
              </w:rPr>
              <w:t xml:space="preserve">5+ </w:t>
            </w:r>
            <w:proofErr w:type="spellStart"/>
            <w:r w:rsidRPr="00BF412B">
              <w:rPr>
                <w:rFonts w:eastAsia="Calibri"/>
                <w:color w:val="auto"/>
                <w:sz w:val="18"/>
              </w:rPr>
              <w:t>Familja</w:t>
            </w:r>
            <w:proofErr w:type="spellEnd"/>
          </w:p>
        </w:tc>
        <w:tc>
          <w:tcPr>
            <w:tcW w:w="1289" w:type="dxa"/>
            <w:tcBorders>
              <w:top w:val="single" w:sz="4" w:space="0" w:color="C9C9C9"/>
              <w:left w:val="single" w:sz="4" w:space="0" w:color="C9C9C9"/>
              <w:bottom w:val="single" w:sz="4" w:space="0" w:color="C9C9C9"/>
              <w:right w:val="single" w:sz="4" w:space="0" w:color="C9C9C9"/>
            </w:tcBorders>
          </w:tcPr>
          <w:p w14:paraId="512D050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32 </w:t>
            </w:r>
          </w:p>
        </w:tc>
        <w:tc>
          <w:tcPr>
            <w:tcW w:w="860" w:type="dxa"/>
            <w:tcBorders>
              <w:top w:val="single" w:sz="4" w:space="0" w:color="C9C9C9"/>
              <w:left w:val="single" w:sz="4" w:space="0" w:color="C9C9C9"/>
              <w:bottom w:val="single" w:sz="4" w:space="0" w:color="C9C9C9"/>
              <w:right w:val="single" w:sz="4" w:space="0" w:color="C9C9C9"/>
            </w:tcBorders>
          </w:tcPr>
          <w:p w14:paraId="4726103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14,22% </w:t>
            </w:r>
          </w:p>
        </w:tc>
        <w:tc>
          <w:tcPr>
            <w:tcW w:w="1289" w:type="dxa"/>
            <w:tcBorders>
              <w:top w:val="single" w:sz="4" w:space="0" w:color="C9C9C9"/>
              <w:left w:val="single" w:sz="4" w:space="0" w:color="C9C9C9"/>
              <w:bottom w:val="single" w:sz="4" w:space="0" w:color="C9C9C9"/>
              <w:right w:val="single" w:sz="4" w:space="0" w:color="C9C9C9"/>
            </w:tcBorders>
          </w:tcPr>
          <w:p w14:paraId="1A48FCC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15:42:54 </w:t>
            </w:r>
          </w:p>
        </w:tc>
        <w:tc>
          <w:tcPr>
            <w:tcW w:w="1145" w:type="dxa"/>
            <w:tcBorders>
              <w:top w:val="single" w:sz="4" w:space="0" w:color="C9C9C9"/>
              <w:left w:val="single" w:sz="4" w:space="0" w:color="C9C9C9"/>
              <w:bottom w:val="single" w:sz="4" w:space="0" w:color="C9C9C9"/>
              <w:right w:val="single" w:sz="4" w:space="0" w:color="C9C9C9"/>
            </w:tcBorders>
          </w:tcPr>
          <w:p w14:paraId="7D1710B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 </w:t>
            </w:r>
          </w:p>
        </w:tc>
        <w:tc>
          <w:tcPr>
            <w:tcW w:w="1339" w:type="dxa"/>
            <w:tcBorders>
              <w:top w:val="single" w:sz="4" w:space="0" w:color="C9C9C9"/>
              <w:left w:val="single" w:sz="4" w:space="0" w:color="C9C9C9"/>
              <w:bottom w:val="single" w:sz="4" w:space="0" w:color="C9C9C9"/>
              <w:right w:val="single" w:sz="4" w:space="0" w:color="C9C9C9"/>
            </w:tcBorders>
          </w:tcPr>
          <w:p w14:paraId="78EA6C2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56,25% </w:t>
            </w:r>
          </w:p>
        </w:tc>
      </w:tr>
      <w:tr w:rsidR="00BF412B" w:rsidRPr="00BF412B" w14:paraId="41947CC4" w14:textId="77777777">
        <w:trPr>
          <w:trHeight w:val="228"/>
        </w:trPr>
        <w:tc>
          <w:tcPr>
            <w:tcW w:w="2722" w:type="dxa"/>
            <w:tcBorders>
              <w:top w:val="single" w:sz="4" w:space="0" w:color="C9C9C9"/>
              <w:left w:val="single" w:sz="4" w:space="0" w:color="C9C9C9"/>
              <w:bottom w:val="single" w:sz="4" w:space="0" w:color="C9C9C9"/>
              <w:right w:val="single" w:sz="4" w:space="0" w:color="C9C9C9"/>
            </w:tcBorders>
            <w:shd w:val="clear" w:color="auto" w:fill="EDEDED"/>
          </w:tcPr>
          <w:p w14:paraId="3E4D7E68" w14:textId="77777777" w:rsidR="002C733A" w:rsidRPr="00BF412B" w:rsidRDefault="00C33C24">
            <w:pPr>
              <w:spacing w:after="0" w:line="259" w:lineRule="auto"/>
              <w:ind w:left="0" w:right="0" w:firstLine="0"/>
              <w:jc w:val="left"/>
              <w:rPr>
                <w:color w:val="auto"/>
              </w:rPr>
            </w:pPr>
            <w:r w:rsidRPr="00BF412B">
              <w:rPr>
                <w:rFonts w:eastAsia="Calibri"/>
                <w:color w:val="auto"/>
                <w:sz w:val="18"/>
              </w:rPr>
              <w:t xml:space="preserve">Drama e </w:t>
            </w:r>
            <w:proofErr w:type="spellStart"/>
            <w:r w:rsidRPr="00BF412B">
              <w:rPr>
                <w:rFonts w:eastAsia="Calibri"/>
                <w:color w:val="auto"/>
                <w:sz w:val="18"/>
              </w:rPr>
              <w:t>fëmijëve</w:t>
            </w:r>
            <w:proofErr w:type="spellEnd"/>
            <w:r w:rsidRPr="00BF412B">
              <w:rPr>
                <w:rFonts w:eastAsia="Calibri"/>
                <w:color w:val="auto"/>
                <w:sz w:val="18"/>
              </w:rPr>
              <w:t xml:space="preserve"> </w:t>
            </w:r>
            <w:proofErr w:type="spellStart"/>
            <w:r w:rsidRPr="00BF412B">
              <w:rPr>
                <w:rFonts w:eastAsia="Calibri"/>
                <w:color w:val="auto"/>
                <w:sz w:val="18"/>
              </w:rPr>
              <w:t>nuk</w:t>
            </w:r>
            <w:proofErr w:type="spellEnd"/>
            <w:r w:rsidRPr="00BF412B">
              <w:rPr>
                <w:rFonts w:eastAsia="Calibri"/>
                <w:color w:val="auto"/>
                <w:sz w:val="18"/>
              </w:rPr>
              <w:t xml:space="preserve">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kashtë</w:t>
            </w:r>
            <w:proofErr w:type="spellEnd"/>
            <w:r w:rsidRPr="00BF412B">
              <w:rPr>
                <w:rFonts w:eastAsia="Calibri"/>
                <w:color w:val="auto"/>
                <w:sz w:val="18"/>
              </w:rPr>
              <w:t xml:space="preserve"> e </w:t>
            </w:r>
            <w:proofErr w:type="spellStart"/>
            <w:r w:rsidRPr="00BF412B">
              <w:rPr>
                <w:rFonts w:eastAsia="Calibri"/>
                <w:color w:val="auto"/>
                <w:sz w:val="18"/>
              </w:rPr>
              <w:t>zbrazët</w:t>
            </w:r>
            <w:proofErr w:type="spellEnd"/>
          </w:p>
        </w:tc>
        <w:tc>
          <w:tcPr>
            <w:tcW w:w="1289" w:type="dxa"/>
            <w:tcBorders>
              <w:top w:val="single" w:sz="4" w:space="0" w:color="C9C9C9"/>
              <w:left w:val="single" w:sz="4" w:space="0" w:color="C9C9C9"/>
              <w:bottom w:val="single" w:sz="4" w:space="0" w:color="C9C9C9"/>
              <w:right w:val="single" w:sz="4" w:space="0" w:color="C9C9C9"/>
            </w:tcBorders>
            <w:shd w:val="clear" w:color="auto" w:fill="EDEDED"/>
          </w:tcPr>
          <w:p w14:paraId="3DF741F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 </w:t>
            </w:r>
          </w:p>
        </w:tc>
        <w:tc>
          <w:tcPr>
            <w:tcW w:w="860" w:type="dxa"/>
            <w:tcBorders>
              <w:top w:val="single" w:sz="4" w:space="0" w:color="C9C9C9"/>
              <w:left w:val="single" w:sz="4" w:space="0" w:color="C9C9C9"/>
              <w:bottom w:val="single" w:sz="4" w:space="0" w:color="C9C9C9"/>
              <w:right w:val="single" w:sz="4" w:space="0" w:color="C9C9C9"/>
            </w:tcBorders>
            <w:shd w:val="clear" w:color="auto" w:fill="EDEDED"/>
          </w:tcPr>
          <w:p w14:paraId="51AB311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1,78% </w:t>
            </w:r>
          </w:p>
        </w:tc>
        <w:tc>
          <w:tcPr>
            <w:tcW w:w="1289" w:type="dxa"/>
            <w:tcBorders>
              <w:top w:val="single" w:sz="4" w:space="0" w:color="C9C9C9"/>
              <w:left w:val="single" w:sz="4" w:space="0" w:color="C9C9C9"/>
              <w:bottom w:val="single" w:sz="4" w:space="0" w:color="C9C9C9"/>
              <w:right w:val="single" w:sz="4" w:space="0" w:color="C9C9C9"/>
            </w:tcBorders>
            <w:shd w:val="clear" w:color="auto" w:fill="EDEDED"/>
          </w:tcPr>
          <w:p w14:paraId="2F8749AD" w14:textId="77777777" w:rsidR="002C733A" w:rsidRPr="00BF412B" w:rsidRDefault="009A5FED">
            <w:pPr>
              <w:spacing w:after="0" w:line="259" w:lineRule="auto"/>
              <w:ind w:left="0" w:right="39" w:firstLine="0"/>
              <w:jc w:val="right"/>
              <w:rPr>
                <w:color w:val="auto"/>
              </w:rPr>
            </w:pPr>
            <w:r w:rsidRPr="00BF412B">
              <w:rPr>
                <w:rFonts w:eastAsia="Calibri"/>
                <w:color w:val="auto"/>
                <w:sz w:val="18"/>
              </w:rPr>
              <w:t xml:space="preserve">2:47:34 </w:t>
            </w:r>
          </w:p>
        </w:tc>
        <w:tc>
          <w:tcPr>
            <w:tcW w:w="1145" w:type="dxa"/>
            <w:tcBorders>
              <w:top w:val="single" w:sz="4" w:space="0" w:color="C9C9C9"/>
              <w:left w:val="single" w:sz="4" w:space="0" w:color="C9C9C9"/>
              <w:bottom w:val="single" w:sz="4" w:space="0" w:color="C9C9C9"/>
              <w:right w:val="single" w:sz="4" w:space="0" w:color="C9C9C9"/>
            </w:tcBorders>
            <w:shd w:val="clear" w:color="auto" w:fill="EDEDED"/>
          </w:tcPr>
          <w:p w14:paraId="74223129"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 </w:t>
            </w:r>
          </w:p>
        </w:tc>
        <w:tc>
          <w:tcPr>
            <w:tcW w:w="1339" w:type="dxa"/>
            <w:tcBorders>
              <w:top w:val="single" w:sz="4" w:space="0" w:color="C9C9C9"/>
              <w:left w:val="single" w:sz="4" w:space="0" w:color="C9C9C9"/>
              <w:bottom w:val="single" w:sz="4" w:space="0" w:color="C9C9C9"/>
              <w:right w:val="single" w:sz="4" w:space="0" w:color="C9C9C9"/>
            </w:tcBorders>
            <w:shd w:val="clear" w:color="auto" w:fill="EDEDED"/>
          </w:tcPr>
          <w:p w14:paraId="5EC4DE6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100,00% </w:t>
            </w:r>
          </w:p>
        </w:tc>
      </w:tr>
      <w:tr w:rsidR="00BF412B" w:rsidRPr="00BF412B" w14:paraId="650DE0AF" w14:textId="77777777">
        <w:trPr>
          <w:trHeight w:val="232"/>
        </w:trPr>
        <w:tc>
          <w:tcPr>
            <w:tcW w:w="2722" w:type="dxa"/>
            <w:tcBorders>
              <w:top w:val="single" w:sz="4" w:space="0" w:color="C9C9C9"/>
              <w:left w:val="single" w:sz="4" w:space="0" w:color="C9C9C9"/>
              <w:bottom w:val="single" w:sz="4" w:space="0" w:color="5B9BD5"/>
              <w:right w:val="single" w:sz="4" w:space="0" w:color="C9C9C9"/>
            </w:tcBorders>
          </w:tcPr>
          <w:p w14:paraId="78834E41" w14:textId="77777777" w:rsidR="002C733A" w:rsidRPr="00BF412B" w:rsidRDefault="00C33C24">
            <w:pPr>
              <w:spacing w:after="0" w:line="259" w:lineRule="auto"/>
              <w:ind w:left="0" w:right="0" w:firstLine="0"/>
              <w:jc w:val="left"/>
              <w:rPr>
                <w:color w:val="auto"/>
              </w:rPr>
            </w:pPr>
            <w:proofErr w:type="spellStart"/>
            <w:r w:rsidRPr="00BF412B">
              <w:rPr>
                <w:rFonts w:eastAsia="Calibri"/>
                <w:color w:val="auto"/>
                <w:sz w:val="18"/>
              </w:rPr>
              <w:t>Zilja</w:t>
            </w:r>
            <w:proofErr w:type="spellEnd"/>
          </w:p>
        </w:tc>
        <w:tc>
          <w:tcPr>
            <w:tcW w:w="1289" w:type="dxa"/>
            <w:tcBorders>
              <w:top w:val="single" w:sz="4" w:space="0" w:color="C9C9C9"/>
              <w:left w:val="single" w:sz="4" w:space="0" w:color="C9C9C9"/>
              <w:bottom w:val="single" w:sz="4" w:space="0" w:color="5B9BD5"/>
              <w:right w:val="single" w:sz="4" w:space="0" w:color="C9C9C9"/>
            </w:tcBorders>
          </w:tcPr>
          <w:p w14:paraId="605E18C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20 </w:t>
            </w:r>
          </w:p>
        </w:tc>
        <w:tc>
          <w:tcPr>
            <w:tcW w:w="860" w:type="dxa"/>
            <w:tcBorders>
              <w:top w:val="single" w:sz="4" w:space="0" w:color="C9C9C9"/>
              <w:left w:val="single" w:sz="4" w:space="0" w:color="C9C9C9"/>
              <w:bottom w:val="single" w:sz="4" w:space="0" w:color="5B9BD5"/>
              <w:right w:val="single" w:sz="4" w:space="0" w:color="C9C9C9"/>
            </w:tcBorders>
          </w:tcPr>
          <w:p w14:paraId="14E8C22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8,89% </w:t>
            </w:r>
          </w:p>
        </w:tc>
        <w:tc>
          <w:tcPr>
            <w:tcW w:w="1289" w:type="dxa"/>
            <w:tcBorders>
              <w:top w:val="single" w:sz="4" w:space="0" w:color="C9C9C9"/>
              <w:left w:val="single" w:sz="4" w:space="0" w:color="C9C9C9"/>
              <w:bottom w:val="single" w:sz="4" w:space="0" w:color="5B9BD5"/>
              <w:right w:val="single" w:sz="4" w:space="0" w:color="C9C9C9"/>
            </w:tcBorders>
          </w:tcPr>
          <w:p w14:paraId="406C95A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15:29:38 </w:t>
            </w:r>
          </w:p>
        </w:tc>
        <w:tc>
          <w:tcPr>
            <w:tcW w:w="1145" w:type="dxa"/>
            <w:tcBorders>
              <w:top w:val="single" w:sz="4" w:space="0" w:color="C9C9C9"/>
              <w:left w:val="single" w:sz="4" w:space="0" w:color="C9C9C9"/>
              <w:bottom w:val="single" w:sz="4" w:space="0" w:color="5B9BD5"/>
              <w:right w:val="single" w:sz="4" w:space="0" w:color="C9C9C9"/>
            </w:tcBorders>
          </w:tcPr>
          <w:p w14:paraId="20B4FDF5"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11 </w:t>
            </w:r>
          </w:p>
        </w:tc>
        <w:tc>
          <w:tcPr>
            <w:tcW w:w="1339" w:type="dxa"/>
            <w:tcBorders>
              <w:top w:val="single" w:sz="4" w:space="0" w:color="C9C9C9"/>
              <w:left w:val="single" w:sz="4" w:space="0" w:color="C9C9C9"/>
              <w:bottom w:val="single" w:sz="4" w:space="0" w:color="5B9BD5"/>
              <w:right w:val="single" w:sz="4" w:space="0" w:color="C9C9C9"/>
            </w:tcBorders>
          </w:tcPr>
          <w:p w14:paraId="5A7F69E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55,00% </w:t>
            </w:r>
          </w:p>
        </w:tc>
      </w:tr>
      <w:tr w:rsidR="00BF412B" w:rsidRPr="00BF412B" w14:paraId="5AA0DD56" w14:textId="77777777">
        <w:trPr>
          <w:trHeight w:val="230"/>
        </w:trPr>
        <w:tc>
          <w:tcPr>
            <w:tcW w:w="2722" w:type="dxa"/>
            <w:tcBorders>
              <w:top w:val="single" w:sz="4" w:space="0" w:color="5B9BD5"/>
              <w:left w:val="single" w:sz="4" w:space="0" w:color="C9C9C9"/>
              <w:bottom w:val="single" w:sz="4" w:space="0" w:color="C9C9C9"/>
              <w:right w:val="single" w:sz="4" w:space="0" w:color="C9C9C9"/>
            </w:tcBorders>
          </w:tcPr>
          <w:p w14:paraId="607194C1" w14:textId="77777777" w:rsidR="002C733A" w:rsidRPr="00BF412B" w:rsidRDefault="00C33C24">
            <w:pPr>
              <w:spacing w:after="0" w:line="259" w:lineRule="auto"/>
              <w:ind w:left="0" w:right="0" w:firstLine="0"/>
              <w:jc w:val="left"/>
              <w:rPr>
                <w:color w:val="auto"/>
              </w:rPr>
            </w:pPr>
            <w:proofErr w:type="spellStart"/>
            <w:r w:rsidRPr="00BF412B">
              <w:rPr>
                <w:rFonts w:eastAsia="Calibri"/>
                <w:color w:val="auto"/>
                <w:sz w:val="18"/>
              </w:rPr>
              <w:t>Gjithsejt</w:t>
            </w:r>
            <w:proofErr w:type="spellEnd"/>
          </w:p>
        </w:tc>
        <w:tc>
          <w:tcPr>
            <w:tcW w:w="1289" w:type="dxa"/>
            <w:tcBorders>
              <w:top w:val="single" w:sz="4" w:space="0" w:color="5B9BD5"/>
              <w:left w:val="single" w:sz="4" w:space="0" w:color="C9C9C9"/>
              <w:bottom w:val="single" w:sz="4" w:space="0" w:color="C9C9C9"/>
              <w:right w:val="single" w:sz="4" w:space="0" w:color="C9C9C9"/>
            </w:tcBorders>
          </w:tcPr>
          <w:p w14:paraId="0064A1A2" w14:textId="77777777" w:rsidR="002C733A" w:rsidRPr="00BF412B" w:rsidRDefault="009A5FED">
            <w:pPr>
              <w:spacing w:after="0" w:line="259" w:lineRule="auto"/>
              <w:ind w:left="0" w:right="38" w:firstLine="0"/>
              <w:jc w:val="right"/>
              <w:rPr>
                <w:color w:val="auto"/>
              </w:rPr>
            </w:pPr>
            <w:r w:rsidRPr="00BF412B">
              <w:rPr>
                <w:rFonts w:eastAsia="Calibri"/>
                <w:color w:val="auto"/>
                <w:sz w:val="18"/>
              </w:rPr>
              <w:t xml:space="preserve">225 </w:t>
            </w:r>
          </w:p>
        </w:tc>
        <w:tc>
          <w:tcPr>
            <w:tcW w:w="860" w:type="dxa"/>
            <w:tcBorders>
              <w:top w:val="single" w:sz="4" w:space="0" w:color="5B9BD5"/>
              <w:left w:val="single" w:sz="4" w:space="0" w:color="C9C9C9"/>
              <w:bottom w:val="single" w:sz="4" w:space="0" w:color="C9C9C9"/>
              <w:right w:val="single" w:sz="4" w:space="0" w:color="C9C9C9"/>
            </w:tcBorders>
          </w:tcPr>
          <w:p w14:paraId="2F997E72" w14:textId="77777777" w:rsidR="002C733A" w:rsidRPr="00BF412B" w:rsidRDefault="009A5FED">
            <w:pPr>
              <w:spacing w:after="0" w:line="259" w:lineRule="auto"/>
              <w:ind w:left="0" w:right="36" w:firstLine="0"/>
              <w:jc w:val="right"/>
              <w:rPr>
                <w:color w:val="auto"/>
              </w:rPr>
            </w:pPr>
            <w:r w:rsidRPr="00BF412B">
              <w:rPr>
                <w:rFonts w:eastAsia="Calibri"/>
                <w:color w:val="auto"/>
                <w:sz w:val="18"/>
              </w:rPr>
              <w:t xml:space="preserve">100% </w:t>
            </w:r>
          </w:p>
        </w:tc>
        <w:tc>
          <w:tcPr>
            <w:tcW w:w="1289" w:type="dxa"/>
            <w:tcBorders>
              <w:top w:val="single" w:sz="4" w:space="0" w:color="5B9BD5"/>
              <w:left w:val="single" w:sz="4" w:space="0" w:color="C9C9C9"/>
              <w:bottom w:val="single" w:sz="4" w:space="0" w:color="C9C9C9"/>
              <w:right w:val="single" w:sz="4" w:space="0" w:color="C9C9C9"/>
            </w:tcBorders>
          </w:tcPr>
          <w:p w14:paraId="2E94B6E8" w14:textId="77777777" w:rsidR="002C733A" w:rsidRPr="00BF412B" w:rsidRDefault="009A5FED">
            <w:pPr>
              <w:spacing w:after="0" w:line="259" w:lineRule="auto"/>
              <w:ind w:left="0" w:right="38" w:firstLine="0"/>
              <w:jc w:val="right"/>
              <w:rPr>
                <w:color w:val="auto"/>
              </w:rPr>
            </w:pPr>
            <w:r w:rsidRPr="00BF412B">
              <w:rPr>
                <w:rFonts w:eastAsia="Calibri"/>
                <w:color w:val="auto"/>
                <w:sz w:val="18"/>
              </w:rPr>
              <w:t xml:space="preserve">93:09:57 </w:t>
            </w:r>
          </w:p>
        </w:tc>
        <w:tc>
          <w:tcPr>
            <w:tcW w:w="1145" w:type="dxa"/>
            <w:tcBorders>
              <w:top w:val="single" w:sz="4" w:space="0" w:color="5B9BD5"/>
              <w:left w:val="single" w:sz="4" w:space="0" w:color="C9C9C9"/>
              <w:bottom w:val="single" w:sz="4" w:space="0" w:color="C9C9C9"/>
              <w:right w:val="single" w:sz="4" w:space="0" w:color="C9C9C9"/>
            </w:tcBorders>
          </w:tcPr>
          <w:p w14:paraId="1A399BD4" w14:textId="77777777" w:rsidR="002C733A" w:rsidRPr="00BF412B" w:rsidRDefault="009A5FED">
            <w:pPr>
              <w:spacing w:after="0" w:line="259" w:lineRule="auto"/>
              <w:ind w:left="0" w:right="39" w:firstLine="0"/>
              <w:jc w:val="right"/>
              <w:rPr>
                <w:color w:val="auto"/>
              </w:rPr>
            </w:pPr>
            <w:r w:rsidRPr="00BF412B">
              <w:rPr>
                <w:rFonts w:eastAsia="Calibri"/>
                <w:color w:val="auto"/>
                <w:sz w:val="18"/>
              </w:rPr>
              <w:t xml:space="preserve">138 </w:t>
            </w:r>
          </w:p>
        </w:tc>
        <w:tc>
          <w:tcPr>
            <w:tcW w:w="1339" w:type="dxa"/>
            <w:tcBorders>
              <w:top w:val="single" w:sz="4" w:space="0" w:color="5B9BD5"/>
              <w:left w:val="single" w:sz="4" w:space="0" w:color="C9C9C9"/>
              <w:bottom w:val="single" w:sz="4" w:space="0" w:color="C9C9C9"/>
              <w:right w:val="single" w:sz="4" w:space="0" w:color="C9C9C9"/>
            </w:tcBorders>
          </w:tcPr>
          <w:p w14:paraId="2F1BDAAD" w14:textId="77777777" w:rsidR="002C733A" w:rsidRPr="00BF412B" w:rsidRDefault="009A5FED">
            <w:pPr>
              <w:spacing w:after="0" w:line="259" w:lineRule="auto"/>
              <w:ind w:left="0" w:right="36" w:firstLine="0"/>
              <w:jc w:val="right"/>
              <w:rPr>
                <w:color w:val="auto"/>
              </w:rPr>
            </w:pPr>
            <w:r w:rsidRPr="00BF412B">
              <w:rPr>
                <w:rFonts w:eastAsia="Calibri"/>
                <w:color w:val="auto"/>
                <w:sz w:val="18"/>
              </w:rPr>
              <w:t xml:space="preserve">61,33% </w:t>
            </w:r>
          </w:p>
        </w:tc>
      </w:tr>
    </w:tbl>
    <w:p w14:paraId="685818D0" w14:textId="4B7E25C5" w:rsidR="002C733A" w:rsidRPr="00BF412B" w:rsidRDefault="00FE56D5">
      <w:pPr>
        <w:spacing w:after="0" w:line="271" w:lineRule="auto"/>
        <w:ind w:left="34" w:right="625"/>
        <w:jc w:val="right"/>
        <w:rPr>
          <w:color w:val="auto"/>
        </w:rPr>
      </w:pPr>
      <w:proofErr w:type="spellStart"/>
      <w:r w:rsidRPr="00BF412B">
        <w:rPr>
          <w:i/>
          <w:color w:val="auto"/>
          <w:sz w:val="20"/>
        </w:rPr>
        <w:t>Tabela</w:t>
      </w:r>
      <w:proofErr w:type="spellEnd"/>
      <w:r w:rsidR="009A5FED" w:rsidRPr="00BF412B">
        <w:rPr>
          <w:i/>
          <w:color w:val="auto"/>
          <w:sz w:val="20"/>
        </w:rPr>
        <w:t xml:space="preserve"> 1.1</w:t>
      </w:r>
      <w:r w:rsidR="009A5FED" w:rsidRPr="00BF412B">
        <w:rPr>
          <w:color w:val="auto"/>
          <w:sz w:val="20"/>
        </w:rPr>
        <w:t xml:space="preserve">: </w:t>
      </w:r>
      <w:proofErr w:type="spellStart"/>
      <w:r w:rsidR="00E349CA" w:rsidRPr="00BF412B">
        <w:rPr>
          <w:color w:val="auto"/>
          <w:sz w:val="20"/>
        </w:rPr>
        <w:t>Frekuenca</w:t>
      </w:r>
      <w:proofErr w:type="spellEnd"/>
      <w:r w:rsidR="00E349CA" w:rsidRPr="00BF412B">
        <w:rPr>
          <w:color w:val="auto"/>
          <w:sz w:val="20"/>
        </w:rPr>
        <w:t xml:space="preserve"> e </w:t>
      </w:r>
      <w:proofErr w:type="spellStart"/>
      <w:r w:rsidR="00E349CA" w:rsidRPr="00BF412B">
        <w:rPr>
          <w:color w:val="auto"/>
          <w:sz w:val="20"/>
        </w:rPr>
        <w:t>emisioneve</w:t>
      </w:r>
      <w:proofErr w:type="spellEnd"/>
      <w:r w:rsidRPr="00BF412B">
        <w:rPr>
          <w:color w:val="auto"/>
          <w:sz w:val="20"/>
        </w:rPr>
        <w:t xml:space="preserve"> </w:t>
      </w:r>
      <w:proofErr w:type="spellStart"/>
      <w:r w:rsidRPr="00BF412B">
        <w:rPr>
          <w:color w:val="auto"/>
          <w:sz w:val="20"/>
        </w:rPr>
        <w:t>të</w:t>
      </w:r>
      <w:proofErr w:type="spellEnd"/>
      <w:r w:rsidRPr="00BF412B">
        <w:rPr>
          <w:color w:val="auto"/>
          <w:sz w:val="20"/>
        </w:rPr>
        <w:t xml:space="preserve"> </w:t>
      </w:r>
      <w:proofErr w:type="spellStart"/>
      <w:r w:rsidRPr="00BF412B">
        <w:rPr>
          <w:color w:val="auto"/>
          <w:sz w:val="20"/>
        </w:rPr>
        <w:t>botuara</w:t>
      </w:r>
      <w:proofErr w:type="spellEnd"/>
      <w:r w:rsidRPr="00BF412B">
        <w:rPr>
          <w:color w:val="auto"/>
          <w:sz w:val="20"/>
        </w:rPr>
        <w:t xml:space="preserve"> </w:t>
      </w:r>
      <w:proofErr w:type="spellStart"/>
      <w:r w:rsidRPr="00BF412B">
        <w:rPr>
          <w:color w:val="auto"/>
          <w:sz w:val="20"/>
        </w:rPr>
        <w:t>për</w:t>
      </w:r>
      <w:proofErr w:type="spellEnd"/>
      <w:r w:rsidRPr="00BF412B">
        <w:rPr>
          <w:color w:val="auto"/>
          <w:sz w:val="20"/>
        </w:rPr>
        <w:t xml:space="preserve"> </w:t>
      </w:r>
      <w:proofErr w:type="spellStart"/>
      <w:r w:rsidRPr="00BF412B">
        <w:rPr>
          <w:color w:val="auto"/>
          <w:sz w:val="20"/>
        </w:rPr>
        <w:t>fëmijët</w:t>
      </w:r>
      <w:proofErr w:type="spellEnd"/>
      <w:r w:rsidRPr="00BF412B">
        <w:rPr>
          <w:color w:val="auto"/>
          <w:sz w:val="20"/>
        </w:rPr>
        <w:t xml:space="preserve"> </w:t>
      </w:r>
      <w:proofErr w:type="spellStart"/>
      <w:r w:rsidRPr="00BF412B">
        <w:rPr>
          <w:color w:val="auto"/>
          <w:sz w:val="20"/>
        </w:rPr>
        <w:t>në</w:t>
      </w:r>
      <w:proofErr w:type="spellEnd"/>
      <w:r w:rsidRPr="00BF412B">
        <w:rPr>
          <w:color w:val="auto"/>
          <w:sz w:val="20"/>
        </w:rPr>
        <w:t xml:space="preserve"> MRT 1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periudhën</w:t>
      </w:r>
      <w:proofErr w:type="spellEnd"/>
    </w:p>
    <w:p w14:paraId="16BCC4F9" w14:textId="77777777" w:rsidR="002C733A" w:rsidRPr="00BF412B" w:rsidRDefault="009A5FED">
      <w:pPr>
        <w:spacing w:after="292" w:line="271" w:lineRule="auto"/>
        <w:ind w:left="34" w:right="621"/>
        <w:jc w:val="right"/>
        <w:rPr>
          <w:color w:val="auto"/>
        </w:rPr>
      </w:pPr>
      <w:r w:rsidRPr="00BF412B">
        <w:rPr>
          <w:color w:val="auto"/>
          <w:sz w:val="20"/>
        </w:rPr>
        <w:t xml:space="preserve">15.09 - 15.10.2019 </w:t>
      </w:r>
    </w:p>
    <w:p w14:paraId="71BD3A50" w14:textId="77777777" w:rsidR="00B46E23" w:rsidRPr="00BF412B" w:rsidRDefault="007B0F77">
      <w:pPr>
        <w:spacing w:after="118"/>
        <w:ind w:left="2" w:right="139"/>
        <w:rPr>
          <w:color w:val="auto"/>
        </w:rPr>
      </w:pPr>
      <w:proofErr w:type="spellStart"/>
      <w:r w:rsidRPr="00BF412B">
        <w:rPr>
          <w:color w:val="auto"/>
        </w:rPr>
        <w:lastRenderedPageBreak/>
        <w:t>Frekuenca</w:t>
      </w:r>
      <w:proofErr w:type="spellEnd"/>
      <w:r w:rsidRPr="00BF412B">
        <w:rPr>
          <w:color w:val="auto"/>
        </w:rPr>
        <w:t xml:space="preserve"> e </w:t>
      </w:r>
      <w:proofErr w:type="spellStart"/>
      <w:r w:rsidRPr="00BF412B">
        <w:rPr>
          <w:color w:val="auto"/>
        </w:rPr>
        <w:t>shfaqjeve</w:t>
      </w:r>
      <w:proofErr w:type="spellEnd"/>
      <w:r w:rsidRPr="00BF412B">
        <w:rPr>
          <w:color w:val="auto"/>
        </w:rPr>
        <w:t xml:space="preserve"> </w:t>
      </w:r>
      <w:proofErr w:type="spellStart"/>
      <w:r w:rsidRPr="00BF412B">
        <w:rPr>
          <w:color w:val="auto"/>
        </w:rPr>
        <w:t>shpërndahet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tetë</w:t>
      </w:r>
      <w:proofErr w:type="spellEnd"/>
      <w:r w:rsidRPr="00BF412B">
        <w:rPr>
          <w:color w:val="auto"/>
        </w:rPr>
        <w:t xml:space="preserve"> </w:t>
      </w:r>
      <w:proofErr w:type="spellStart"/>
      <w:r w:rsidRPr="00BF412B">
        <w:rPr>
          <w:color w:val="auto"/>
        </w:rPr>
        <w:t>serive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shumëllojshëm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nivele</w:t>
      </w:r>
      <w:proofErr w:type="spellEnd"/>
      <w:r w:rsidR="007C185B" w:rsidRPr="00BF412B">
        <w:rPr>
          <w:color w:val="auto"/>
        </w:rPr>
        <w:t xml:space="preserve">. </w:t>
      </w:r>
    </w:p>
    <w:p w14:paraId="62DD3D07" w14:textId="4E6D96F4" w:rsidR="002C733A" w:rsidRPr="00BF412B" w:rsidRDefault="007C185B">
      <w:pPr>
        <w:spacing w:after="118"/>
        <w:ind w:left="2" w:right="139"/>
        <w:rPr>
          <w:color w:val="auto"/>
        </w:rPr>
      </w:pPr>
      <w:proofErr w:type="spellStart"/>
      <w:r w:rsidRPr="00BF412B">
        <w:rPr>
          <w:b/>
          <w:color w:val="auto"/>
        </w:rPr>
        <w:t>Së</w:t>
      </w:r>
      <w:proofErr w:type="spellEnd"/>
      <w:r w:rsidRPr="00BF412B">
        <w:rPr>
          <w:b/>
          <w:color w:val="auto"/>
        </w:rPr>
        <w:t xml:space="preserve"> </w:t>
      </w:r>
      <w:proofErr w:type="spellStart"/>
      <w:r w:rsidRPr="00BF412B">
        <w:rPr>
          <w:b/>
          <w:color w:val="auto"/>
        </w:rPr>
        <w:t>pari</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heterogjeniteti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segmentin</w:t>
      </w:r>
      <w:proofErr w:type="spellEnd"/>
      <w:r w:rsidRPr="00BF412B">
        <w:rPr>
          <w:color w:val="auto"/>
        </w:rPr>
        <w:t xml:space="preserve"> e </w:t>
      </w:r>
      <w:proofErr w:type="spellStart"/>
      <w:r w:rsidRPr="00BF412B">
        <w:rPr>
          <w:color w:val="auto"/>
        </w:rPr>
        <w:t>popullatës</w:t>
      </w:r>
      <w:proofErr w:type="spellEnd"/>
      <w:r w:rsidRPr="00BF412B">
        <w:rPr>
          <w:color w:val="auto"/>
        </w:rPr>
        <w:t xml:space="preserve"> </w:t>
      </w:r>
      <w:proofErr w:type="spellStart"/>
      <w:r w:rsidRPr="00BF412B">
        <w:rPr>
          <w:color w:val="auto"/>
        </w:rPr>
        <w:t>së</w:t>
      </w:r>
      <w:proofErr w:type="spellEnd"/>
      <w:r w:rsidRPr="00BF412B">
        <w:rPr>
          <w:color w:val="auto"/>
        </w:rPr>
        <w:t xml:space="preserve"> re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synojnë</w:t>
      </w:r>
      <w:proofErr w:type="spellEnd"/>
      <w:r w:rsidRPr="00BF412B">
        <w:rPr>
          <w:color w:val="auto"/>
        </w:rPr>
        <w:t xml:space="preserve">. </w:t>
      </w:r>
      <w:r w:rsidR="005E7E36" w:rsidRPr="00BF412B">
        <w:rPr>
          <w:color w:val="auto"/>
        </w:rPr>
        <w:t xml:space="preserve">Ky </w:t>
      </w:r>
      <w:proofErr w:type="spellStart"/>
      <w:r w:rsidR="005E7E36" w:rsidRPr="00BF412B">
        <w:rPr>
          <w:color w:val="auto"/>
        </w:rPr>
        <w:t>vlersim</w:t>
      </w:r>
      <w:proofErr w:type="spellEnd"/>
      <w:r w:rsidR="005E7E36" w:rsidRPr="00BF412B">
        <w:rPr>
          <w:color w:val="auto"/>
        </w:rPr>
        <w:t xml:space="preserve"> </w:t>
      </w:r>
      <w:proofErr w:type="spellStart"/>
      <w:r w:rsidR="005E7E36" w:rsidRPr="00BF412B">
        <w:rPr>
          <w:color w:val="auto"/>
        </w:rPr>
        <w:t>është</w:t>
      </w:r>
      <w:proofErr w:type="spellEnd"/>
      <w:r w:rsidR="005E7E36" w:rsidRPr="00BF412B">
        <w:rPr>
          <w:color w:val="auto"/>
        </w:rPr>
        <w:t xml:space="preserve"> </w:t>
      </w:r>
      <w:proofErr w:type="spellStart"/>
      <w:r w:rsidR="005E7E36" w:rsidRPr="00BF412B">
        <w:rPr>
          <w:color w:val="auto"/>
        </w:rPr>
        <w:t>bërë</w:t>
      </w:r>
      <w:proofErr w:type="spellEnd"/>
      <w:r w:rsidR="005E7E36" w:rsidRPr="00BF412B">
        <w:rPr>
          <w:color w:val="auto"/>
        </w:rPr>
        <w:t xml:space="preserve"> </w:t>
      </w:r>
      <w:proofErr w:type="spellStart"/>
      <w:r w:rsidR="005E7E36" w:rsidRPr="00BF412B">
        <w:rPr>
          <w:color w:val="auto"/>
        </w:rPr>
        <w:t>nga</w:t>
      </w:r>
      <w:proofErr w:type="spellEnd"/>
      <w:r w:rsidR="005E7E36" w:rsidRPr="00BF412B">
        <w:rPr>
          <w:color w:val="auto"/>
        </w:rPr>
        <w:t xml:space="preserve"> </w:t>
      </w:r>
      <w:proofErr w:type="spellStart"/>
      <w:r w:rsidR="005E7E36" w:rsidRPr="00BF412B">
        <w:rPr>
          <w:color w:val="auto"/>
        </w:rPr>
        <w:t>analiza</w:t>
      </w:r>
      <w:proofErr w:type="spellEnd"/>
      <w:r w:rsidR="005E7E36" w:rsidRPr="00BF412B">
        <w:rPr>
          <w:color w:val="auto"/>
        </w:rPr>
        <w:t xml:space="preserve">, </w:t>
      </w:r>
      <w:proofErr w:type="spellStart"/>
      <w:r w:rsidR="005E7E36" w:rsidRPr="00BF412B">
        <w:rPr>
          <w:color w:val="auto"/>
        </w:rPr>
        <w:t>përafërsisht</w:t>
      </w:r>
      <w:proofErr w:type="spellEnd"/>
      <w:r w:rsidR="005E7E36" w:rsidRPr="00BF412B">
        <w:rPr>
          <w:color w:val="auto"/>
        </w:rPr>
        <w:t xml:space="preserve"> duke </w:t>
      </w:r>
      <w:proofErr w:type="spellStart"/>
      <w:r w:rsidR="005E7E36" w:rsidRPr="00BF412B">
        <w:rPr>
          <w:color w:val="auto"/>
        </w:rPr>
        <w:t>marrë</w:t>
      </w:r>
      <w:proofErr w:type="spellEnd"/>
      <w:r w:rsidR="005E7E36" w:rsidRPr="00BF412B">
        <w:rPr>
          <w:color w:val="auto"/>
        </w:rPr>
        <w:t xml:space="preserve"> </w:t>
      </w:r>
      <w:proofErr w:type="spellStart"/>
      <w:r w:rsidR="005E7E36" w:rsidRPr="00BF412B">
        <w:rPr>
          <w:color w:val="auto"/>
        </w:rPr>
        <w:t>parasysh</w:t>
      </w:r>
      <w:proofErr w:type="spellEnd"/>
      <w:r w:rsidR="005E7E36" w:rsidRPr="00BF412B">
        <w:rPr>
          <w:color w:val="auto"/>
        </w:rPr>
        <w:t xml:space="preserve"> </w:t>
      </w:r>
      <w:proofErr w:type="spellStart"/>
      <w:r w:rsidR="005E7E36" w:rsidRPr="00BF412B">
        <w:rPr>
          <w:color w:val="auto"/>
        </w:rPr>
        <w:t>tipologjinë</w:t>
      </w:r>
      <w:proofErr w:type="spellEnd"/>
      <w:r w:rsidR="005E7E36" w:rsidRPr="00BF412B">
        <w:rPr>
          <w:color w:val="auto"/>
        </w:rPr>
        <w:t xml:space="preserve"> e </w:t>
      </w:r>
      <w:proofErr w:type="spellStart"/>
      <w:r w:rsidR="005E7E36" w:rsidRPr="00BF412B">
        <w:rPr>
          <w:color w:val="auto"/>
        </w:rPr>
        <w:t>të</w:t>
      </w:r>
      <w:proofErr w:type="spellEnd"/>
      <w:r w:rsidR="005E7E36" w:rsidRPr="00BF412B">
        <w:rPr>
          <w:color w:val="auto"/>
        </w:rPr>
        <w:t xml:space="preserve"> </w:t>
      </w:r>
      <w:proofErr w:type="spellStart"/>
      <w:r w:rsidR="005E7E36" w:rsidRPr="00BF412B">
        <w:rPr>
          <w:color w:val="auto"/>
        </w:rPr>
        <w:t>rriturve</w:t>
      </w:r>
      <w:proofErr w:type="spellEnd"/>
      <w:r w:rsidR="005E7E36" w:rsidRPr="00BF412B">
        <w:rPr>
          <w:color w:val="auto"/>
        </w:rPr>
        <w:t xml:space="preserve"> </w:t>
      </w:r>
      <w:proofErr w:type="spellStart"/>
      <w:r w:rsidR="005E7E36" w:rsidRPr="00BF412B">
        <w:rPr>
          <w:color w:val="auto"/>
        </w:rPr>
        <w:t>të</w:t>
      </w:r>
      <w:proofErr w:type="spellEnd"/>
      <w:r w:rsidR="005E7E36" w:rsidRPr="00BF412B">
        <w:rPr>
          <w:color w:val="auto"/>
        </w:rPr>
        <w:t xml:space="preserve"> </w:t>
      </w:r>
      <w:proofErr w:type="spellStart"/>
      <w:r w:rsidR="005E7E36" w:rsidRPr="00BF412B">
        <w:rPr>
          <w:color w:val="auto"/>
        </w:rPr>
        <w:t>vendosur</w:t>
      </w:r>
      <w:proofErr w:type="spellEnd"/>
      <w:r w:rsidR="005E7E36" w:rsidRPr="00BF412B">
        <w:rPr>
          <w:color w:val="auto"/>
        </w:rPr>
        <w:t xml:space="preserve"> </w:t>
      </w:r>
      <w:proofErr w:type="spellStart"/>
      <w:r w:rsidR="005E7E36" w:rsidRPr="00BF412B">
        <w:rPr>
          <w:color w:val="auto"/>
        </w:rPr>
        <w:t>në</w:t>
      </w:r>
      <w:proofErr w:type="spellEnd"/>
      <w:r w:rsidR="005E7E36" w:rsidRPr="00BF412B">
        <w:rPr>
          <w:color w:val="auto"/>
        </w:rPr>
        <w:t xml:space="preserve"> </w:t>
      </w:r>
      <w:proofErr w:type="spellStart"/>
      <w:r w:rsidR="005E7E36" w:rsidRPr="00BF412B">
        <w:rPr>
          <w:color w:val="auto"/>
        </w:rPr>
        <w:t>fushën</w:t>
      </w:r>
      <w:proofErr w:type="spellEnd"/>
      <w:r w:rsidR="005E7E36" w:rsidRPr="00BF412B">
        <w:rPr>
          <w:color w:val="auto"/>
        </w:rPr>
        <w:t xml:space="preserve"> e </w:t>
      </w:r>
      <w:proofErr w:type="spellStart"/>
      <w:r w:rsidR="005E7E36" w:rsidRPr="00BF412B">
        <w:rPr>
          <w:color w:val="auto"/>
        </w:rPr>
        <w:t>psikologjisë</w:t>
      </w:r>
      <w:proofErr w:type="spellEnd"/>
      <w:r w:rsidR="005E7E36" w:rsidRPr="00BF412B">
        <w:rPr>
          <w:color w:val="auto"/>
        </w:rPr>
        <w:t xml:space="preserve"> </w:t>
      </w:r>
      <w:proofErr w:type="spellStart"/>
      <w:r w:rsidR="005E7E36" w:rsidRPr="00BF412B">
        <w:rPr>
          <w:color w:val="auto"/>
        </w:rPr>
        <w:t>zhvillimore</w:t>
      </w:r>
      <w:proofErr w:type="spellEnd"/>
      <w:r w:rsidR="005E7E36" w:rsidRPr="00BF412B">
        <w:rPr>
          <w:color w:val="auto"/>
        </w:rPr>
        <w:t xml:space="preserve"> </w:t>
      </w:r>
      <w:proofErr w:type="spellStart"/>
      <w:r w:rsidR="005E7E36" w:rsidRPr="00BF412B">
        <w:rPr>
          <w:color w:val="auto"/>
        </w:rPr>
        <w:t>dhe</w:t>
      </w:r>
      <w:proofErr w:type="spellEnd"/>
      <w:r w:rsidR="005E7E36" w:rsidRPr="00BF412B">
        <w:rPr>
          <w:color w:val="auto"/>
        </w:rPr>
        <w:t xml:space="preserve"> </w:t>
      </w:r>
      <w:proofErr w:type="spellStart"/>
      <w:r w:rsidR="005E7E36" w:rsidRPr="00BF412B">
        <w:rPr>
          <w:color w:val="auto"/>
        </w:rPr>
        <w:t>bazuar</w:t>
      </w:r>
      <w:proofErr w:type="spellEnd"/>
      <w:r w:rsidR="005E7E36" w:rsidRPr="00BF412B">
        <w:rPr>
          <w:color w:val="auto"/>
        </w:rPr>
        <w:t xml:space="preserve"> </w:t>
      </w:r>
      <w:proofErr w:type="spellStart"/>
      <w:r w:rsidR="005E7E36" w:rsidRPr="00BF412B">
        <w:rPr>
          <w:color w:val="auto"/>
        </w:rPr>
        <w:t>në</w:t>
      </w:r>
      <w:proofErr w:type="spellEnd"/>
      <w:r w:rsidR="005E7E36" w:rsidRPr="00BF412B">
        <w:rPr>
          <w:color w:val="auto"/>
        </w:rPr>
        <w:t xml:space="preserve"> </w:t>
      </w:r>
      <w:proofErr w:type="spellStart"/>
      <w:r w:rsidR="005E7E36" w:rsidRPr="00BF412B">
        <w:rPr>
          <w:color w:val="auto"/>
        </w:rPr>
        <w:t>nivelin</w:t>
      </w:r>
      <w:proofErr w:type="spellEnd"/>
      <w:r w:rsidR="005E7E36" w:rsidRPr="00BF412B">
        <w:rPr>
          <w:color w:val="auto"/>
        </w:rPr>
        <w:t xml:space="preserve"> e </w:t>
      </w:r>
      <w:proofErr w:type="spellStart"/>
      <w:r w:rsidR="005E7E36" w:rsidRPr="00BF412B">
        <w:rPr>
          <w:color w:val="auto"/>
        </w:rPr>
        <w:t>kompleksitetit</w:t>
      </w:r>
      <w:proofErr w:type="spellEnd"/>
      <w:r w:rsidR="005E7E36" w:rsidRPr="00BF412B">
        <w:rPr>
          <w:color w:val="auto"/>
        </w:rPr>
        <w:t xml:space="preserve"> </w:t>
      </w:r>
      <w:proofErr w:type="spellStart"/>
      <w:r w:rsidR="005E7E36" w:rsidRPr="00BF412B">
        <w:rPr>
          <w:color w:val="auto"/>
        </w:rPr>
        <w:t>të</w:t>
      </w:r>
      <w:proofErr w:type="spellEnd"/>
      <w:r w:rsidR="005E7E36" w:rsidRPr="00BF412B">
        <w:rPr>
          <w:color w:val="auto"/>
        </w:rPr>
        <w:t xml:space="preserve"> </w:t>
      </w:r>
      <w:proofErr w:type="spellStart"/>
      <w:r w:rsidR="005E7E36" w:rsidRPr="00BF412B">
        <w:rPr>
          <w:color w:val="auto"/>
        </w:rPr>
        <w:t>strukturës</w:t>
      </w:r>
      <w:proofErr w:type="spellEnd"/>
      <w:r w:rsidR="005E7E36" w:rsidRPr="00BF412B">
        <w:rPr>
          <w:color w:val="auto"/>
        </w:rPr>
        <w:t xml:space="preserve"> narrative </w:t>
      </w:r>
      <w:proofErr w:type="spellStart"/>
      <w:r w:rsidR="005E7E36" w:rsidRPr="00BF412B">
        <w:rPr>
          <w:color w:val="auto"/>
        </w:rPr>
        <w:t>dhe</w:t>
      </w:r>
      <w:proofErr w:type="spellEnd"/>
      <w:r w:rsidR="005E7E36" w:rsidRPr="00BF412B">
        <w:rPr>
          <w:color w:val="auto"/>
        </w:rPr>
        <w:t xml:space="preserve"> format e </w:t>
      </w:r>
      <w:proofErr w:type="spellStart"/>
      <w:r w:rsidR="005E7E36" w:rsidRPr="00BF412B">
        <w:rPr>
          <w:color w:val="auto"/>
        </w:rPr>
        <w:t>të</w:t>
      </w:r>
      <w:proofErr w:type="spellEnd"/>
      <w:r w:rsidR="005E7E36" w:rsidRPr="00BF412B">
        <w:rPr>
          <w:color w:val="auto"/>
        </w:rPr>
        <w:t xml:space="preserve"> </w:t>
      </w:r>
      <w:proofErr w:type="spellStart"/>
      <w:r w:rsidR="005E7E36" w:rsidRPr="00BF412B">
        <w:rPr>
          <w:color w:val="auto"/>
        </w:rPr>
        <w:t>folurit</w:t>
      </w:r>
      <w:proofErr w:type="spellEnd"/>
      <w:r w:rsidR="005E7E36" w:rsidRPr="00BF412B">
        <w:rPr>
          <w:color w:val="auto"/>
        </w:rPr>
        <w:t xml:space="preserve"> </w:t>
      </w:r>
      <w:proofErr w:type="spellStart"/>
      <w:r w:rsidR="005E7E36" w:rsidRPr="00BF412B">
        <w:rPr>
          <w:color w:val="auto"/>
        </w:rPr>
        <w:t>dhe</w:t>
      </w:r>
      <w:proofErr w:type="spellEnd"/>
      <w:r w:rsidR="005E7E36" w:rsidRPr="00BF412B">
        <w:rPr>
          <w:color w:val="auto"/>
        </w:rPr>
        <w:t xml:space="preserve"> </w:t>
      </w:r>
      <w:proofErr w:type="spellStart"/>
      <w:r w:rsidR="005E7E36" w:rsidRPr="00BF412B">
        <w:rPr>
          <w:color w:val="auto"/>
        </w:rPr>
        <w:t>komunikimit</w:t>
      </w:r>
      <w:proofErr w:type="spellEnd"/>
      <w:r w:rsidR="005E7E36" w:rsidRPr="00BF412B">
        <w:rPr>
          <w:color w:val="auto"/>
        </w:rPr>
        <w:t xml:space="preserve"> midis </w:t>
      </w:r>
      <w:proofErr w:type="spellStart"/>
      <w:r w:rsidR="005E7E36" w:rsidRPr="00BF412B">
        <w:rPr>
          <w:color w:val="auto"/>
        </w:rPr>
        <w:t>protagonistëve</w:t>
      </w:r>
      <w:proofErr w:type="spellEnd"/>
      <w:r w:rsidR="005E7E36" w:rsidRPr="00BF412B">
        <w:rPr>
          <w:color w:val="auto"/>
        </w:rPr>
        <w:t xml:space="preserve"> </w:t>
      </w:r>
      <w:proofErr w:type="spellStart"/>
      <w:r w:rsidR="005E7E36" w:rsidRPr="00BF412B">
        <w:rPr>
          <w:color w:val="auto"/>
        </w:rPr>
        <w:t>ose</w:t>
      </w:r>
      <w:proofErr w:type="spellEnd"/>
      <w:r w:rsidR="005E7E36" w:rsidRPr="00BF412B">
        <w:rPr>
          <w:color w:val="auto"/>
        </w:rPr>
        <w:t xml:space="preserve"> </w:t>
      </w:r>
      <w:proofErr w:type="spellStart"/>
      <w:r w:rsidR="005E7E36" w:rsidRPr="00BF412B">
        <w:rPr>
          <w:color w:val="auto"/>
        </w:rPr>
        <w:t>pjesëmarrësve</w:t>
      </w:r>
      <w:proofErr w:type="spellEnd"/>
      <w:r w:rsidR="005E7E36" w:rsidRPr="00BF412B">
        <w:rPr>
          <w:color w:val="auto"/>
        </w:rPr>
        <w:t xml:space="preserve"> </w:t>
      </w:r>
      <w:proofErr w:type="spellStart"/>
      <w:r w:rsidR="005E7E36" w:rsidRPr="00BF412B">
        <w:rPr>
          <w:color w:val="auto"/>
        </w:rPr>
        <w:t>në</w:t>
      </w:r>
      <w:proofErr w:type="spellEnd"/>
      <w:r w:rsidR="005E7E36" w:rsidRPr="00BF412B">
        <w:rPr>
          <w:color w:val="auto"/>
        </w:rPr>
        <w:t xml:space="preserve"> program. </w:t>
      </w:r>
      <w:proofErr w:type="spellStart"/>
      <w:r w:rsidR="00082781" w:rsidRPr="00BF412B">
        <w:rPr>
          <w:color w:val="auto"/>
        </w:rPr>
        <w:t>Kështu</w:t>
      </w:r>
      <w:proofErr w:type="spellEnd"/>
      <w:r w:rsidR="00082781" w:rsidRPr="00BF412B">
        <w:rPr>
          <w:color w:val="auto"/>
        </w:rPr>
        <w:t xml:space="preserve"> </w:t>
      </w:r>
      <w:proofErr w:type="spellStart"/>
      <w:r w:rsidR="00082781" w:rsidRPr="00BF412B">
        <w:rPr>
          <w:color w:val="auto"/>
        </w:rPr>
        <w:t>që</w:t>
      </w:r>
      <w:proofErr w:type="spellEnd"/>
      <w:r w:rsidR="00082781" w:rsidRPr="00BF412B">
        <w:rPr>
          <w:color w:val="auto"/>
        </w:rPr>
        <w:t xml:space="preserve">, </w:t>
      </w:r>
      <w:proofErr w:type="spellStart"/>
      <w:r w:rsidR="00082781" w:rsidRPr="00BF412B">
        <w:rPr>
          <w:color w:val="auto"/>
        </w:rPr>
        <w:t>përmbajtja</w:t>
      </w:r>
      <w:proofErr w:type="spellEnd"/>
      <w:r w:rsidR="00082781" w:rsidRPr="00BF412B">
        <w:rPr>
          <w:color w:val="auto"/>
        </w:rPr>
        <w:t xml:space="preserve"> e </w:t>
      </w:r>
      <w:proofErr w:type="spellStart"/>
      <w:r w:rsidR="00082781" w:rsidRPr="00BF412B">
        <w:rPr>
          <w:color w:val="auto"/>
        </w:rPr>
        <w:t>shfaqjes</w:t>
      </w:r>
      <w:proofErr w:type="spellEnd"/>
      <w:r w:rsidR="00082781" w:rsidRPr="00BF412B">
        <w:rPr>
          <w:color w:val="auto"/>
        </w:rPr>
        <w:t xml:space="preserve"> Drama e </w:t>
      </w:r>
      <w:proofErr w:type="spellStart"/>
      <w:r w:rsidR="00082781" w:rsidRPr="00BF412B">
        <w:rPr>
          <w:color w:val="auto"/>
        </w:rPr>
        <w:t>Fëmijëve</w:t>
      </w:r>
      <w:proofErr w:type="spellEnd"/>
      <w:r w:rsidR="00082781" w:rsidRPr="00BF412B">
        <w:rPr>
          <w:color w:val="auto"/>
        </w:rPr>
        <w:t xml:space="preserve"> </w:t>
      </w:r>
      <w:proofErr w:type="spellStart"/>
      <w:r w:rsidR="00082781" w:rsidRPr="00BF412B">
        <w:rPr>
          <w:color w:val="auto"/>
        </w:rPr>
        <w:t>nuk</w:t>
      </w:r>
      <w:proofErr w:type="spellEnd"/>
      <w:r w:rsidR="00082781" w:rsidRPr="00BF412B">
        <w:rPr>
          <w:color w:val="auto"/>
        </w:rPr>
        <w:t xml:space="preserve"> </w:t>
      </w:r>
      <w:proofErr w:type="spellStart"/>
      <w:r w:rsidR="00082781" w:rsidRPr="00BF412B">
        <w:rPr>
          <w:color w:val="auto"/>
        </w:rPr>
        <w:t>është</w:t>
      </w:r>
      <w:proofErr w:type="spellEnd"/>
      <w:r w:rsidR="00082781" w:rsidRPr="00BF412B">
        <w:rPr>
          <w:color w:val="auto"/>
        </w:rPr>
        <w:t xml:space="preserve"> </w:t>
      </w:r>
      <w:proofErr w:type="spellStart"/>
      <w:r w:rsidR="00082781" w:rsidRPr="00BF412B">
        <w:rPr>
          <w:color w:val="auto"/>
        </w:rPr>
        <w:t>kashtë</w:t>
      </w:r>
      <w:proofErr w:type="spellEnd"/>
      <w:r w:rsidR="00082781" w:rsidRPr="00BF412B">
        <w:rPr>
          <w:color w:val="auto"/>
        </w:rPr>
        <w:t xml:space="preserve"> e </w:t>
      </w:r>
      <w:proofErr w:type="spellStart"/>
      <w:r w:rsidR="00082781" w:rsidRPr="00BF412B">
        <w:rPr>
          <w:color w:val="auto"/>
        </w:rPr>
        <w:t>zbrazët</w:t>
      </w:r>
      <w:proofErr w:type="spellEnd"/>
      <w:r w:rsidR="00082781" w:rsidRPr="00BF412B">
        <w:rPr>
          <w:color w:val="auto"/>
        </w:rPr>
        <w:t xml:space="preserve">, e </w:t>
      </w:r>
      <w:proofErr w:type="spellStart"/>
      <w:r w:rsidR="00082781" w:rsidRPr="00BF412B">
        <w:rPr>
          <w:color w:val="auto"/>
        </w:rPr>
        <w:t>cila</w:t>
      </w:r>
      <w:proofErr w:type="spellEnd"/>
      <w:r w:rsidR="00082781" w:rsidRPr="00BF412B">
        <w:rPr>
          <w:color w:val="auto"/>
        </w:rPr>
        <w:t xml:space="preserve"> </w:t>
      </w:r>
      <w:proofErr w:type="spellStart"/>
      <w:r w:rsidR="00082781" w:rsidRPr="00BF412B">
        <w:rPr>
          <w:color w:val="auto"/>
        </w:rPr>
        <w:t>përmban</w:t>
      </w:r>
      <w:proofErr w:type="spellEnd"/>
      <w:r w:rsidR="00082781" w:rsidRPr="00BF412B">
        <w:rPr>
          <w:color w:val="auto"/>
        </w:rPr>
        <w:t xml:space="preserve"> forma </w:t>
      </w:r>
      <w:proofErr w:type="spellStart"/>
      <w:r w:rsidR="00082781" w:rsidRPr="00BF412B">
        <w:rPr>
          <w:color w:val="auto"/>
        </w:rPr>
        <w:t>elementare</w:t>
      </w:r>
      <w:proofErr w:type="spellEnd"/>
      <w:r w:rsidR="00082781" w:rsidRPr="00BF412B">
        <w:rPr>
          <w:color w:val="auto"/>
        </w:rPr>
        <w:t xml:space="preserve"> </w:t>
      </w:r>
      <w:proofErr w:type="spellStart"/>
      <w:r w:rsidR="00082781" w:rsidRPr="00BF412B">
        <w:rPr>
          <w:color w:val="auto"/>
        </w:rPr>
        <w:t>të</w:t>
      </w:r>
      <w:proofErr w:type="spellEnd"/>
      <w:r w:rsidR="00082781" w:rsidRPr="00BF412B">
        <w:rPr>
          <w:color w:val="auto"/>
        </w:rPr>
        <w:t xml:space="preserve"> </w:t>
      </w:r>
      <w:proofErr w:type="spellStart"/>
      <w:r w:rsidR="00082781" w:rsidRPr="00BF412B">
        <w:rPr>
          <w:color w:val="auto"/>
        </w:rPr>
        <w:t>të</w:t>
      </w:r>
      <w:proofErr w:type="spellEnd"/>
      <w:r w:rsidR="00082781" w:rsidRPr="00BF412B">
        <w:rPr>
          <w:color w:val="auto"/>
        </w:rPr>
        <w:t xml:space="preserve"> </w:t>
      </w:r>
      <w:proofErr w:type="spellStart"/>
      <w:r w:rsidR="00082781" w:rsidRPr="00BF412B">
        <w:rPr>
          <w:color w:val="auto"/>
        </w:rPr>
        <w:t>folurit</w:t>
      </w:r>
      <w:proofErr w:type="spellEnd"/>
      <w:r w:rsidR="00082781" w:rsidRPr="00BF412B">
        <w:rPr>
          <w:color w:val="auto"/>
        </w:rPr>
        <w:t xml:space="preserve"> </w:t>
      </w:r>
      <w:proofErr w:type="spellStart"/>
      <w:r w:rsidR="00082781" w:rsidRPr="00BF412B">
        <w:rPr>
          <w:color w:val="auto"/>
        </w:rPr>
        <w:t>dhe</w:t>
      </w:r>
      <w:proofErr w:type="spellEnd"/>
      <w:r w:rsidR="00082781" w:rsidRPr="00BF412B">
        <w:rPr>
          <w:color w:val="auto"/>
        </w:rPr>
        <w:t xml:space="preserve"> </w:t>
      </w:r>
      <w:proofErr w:type="spellStart"/>
      <w:r w:rsidR="00082781" w:rsidRPr="00BF412B">
        <w:rPr>
          <w:color w:val="auto"/>
        </w:rPr>
        <w:t>komunikimit</w:t>
      </w:r>
      <w:proofErr w:type="spellEnd"/>
      <w:r w:rsidR="00082781" w:rsidRPr="00BF412B">
        <w:rPr>
          <w:color w:val="auto"/>
        </w:rPr>
        <w:t xml:space="preserve"> </w:t>
      </w:r>
      <w:proofErr w:type="spellStart"/>
      <w:r w:rsidR="00082781" w:rsidRPr="00BF412B">
        <w:rPr>
          <w:color w:val="auto"/>
        </w:rPr>
        <w:t>rudimentues</w:t>
      </w:r>
      <w:proofErr w:type="spellEnd"/>
      <w:r w:rsidR="00082781" w:rsidRPr="00BF412B">
        <w:rPr>
          <w:color w:val="auto"/>
        </w:rPr>
        <w:t xml:space="preserve"> midis </w:t>
      </w:r>
      <w:proofErr w:type="spellStart"/>
      <w:r w:rsidR="00082781" w:rsidRPr="00BF412B">
        <w:rPr>
          <w:color w:val="auto"/>
        </w:rPr>
        <w:t>fëmijëve</w:t>
      </w:r>
      <w:proofErr w:type="spellEnd"/>
      <w:r w:rsidR="00082781" w:rsidRPr="00BF412B">
        <w:rPr>
          <w:color w:val="auto"/>
        </w:rPr>
        <w:t xml:space="preserve"> </w:t>
      </w:r>
      <w:proofErr w:type="spellStart"/>
      <w:r w:rsidR="00082781" w:rsidRPr="00BF412B">
        <w:rPr>
          <w:color w:val="auto"/>
        </w:rPr>
        <w:t>parashkollorë</w:t>
      </w:r>
      <w:proofErr w:type="spellEnd"/>
      <w:r w:rsidR="00082781" w:rsidRPr="00BF412B">
        <w:rPr>
          <w:color w:val="auto"/>
        </w:rPr>
        <w:t xml:space="preserve">, </w:t>
      </w:r>
      <w:proofErr w:type="spellStart"/>
      <w:r w:rsidR="00082781" w:rsidRPr="00BF412B">
        <w:rPr>
          <w:color w:val="auto"/>
        </w:rPr>
        <w:t>synon</w:t>
      </w:r>
      <w:proofErr w:type="spellEnd"/>
      <w:r w:rsidR="00082781" w:rsidRPr="00BF412B">
        <w:rPr>
          <w:color w:val="auto"/>
        </w:rPr>
        <w:t xml:space="preserve"> </w:t>
      </w:r>
      <w:proofErr w:type="spellStart"/>
      <w:r w:rsidR="00082781" w:rsidRPr="00BF412B">
        <w:rPr>
          <w:color w:val="auto"/>
        </w:rPr>
        <w:t>popullsinë</w:t>
      </w:r>
      <w:proofErr w:type="spellEnd"/>
      <w:r w:rsidR="00082781" w:rsidRPr="00BF412B">
        <w:rPr>
          <w:color w:val="auto"/>
        </w:rPr>
        <w:t xml:space="preserve"> </w:t>
      </w:r>
      <w:proofErr w:type="spellStart"/>
      <w:r w:rsidR="00082781" w:rsidRPr="00BF412B">
        <w:rPr>
          <w:color w:val="auto"/>
        </w:rPr>
        <w:t>parashkollore</w:t>
      </w:r>
      <w:proofErr w:type="spellEnd"/>
      <w:r w:rsidR="00082781" w:rsidRPr="00BF412B">
        <w:rPr>
          <w:color w:val="auto"/>
        </w:rPr>
        <w:t xml:space="preserve"> (3 - 5 </w:t>
      </w:r>
      <w:proofErr w:type="spellStart"/>
      <w:r w:rsidR="00082781" w:rsidRPr="00BF412B">
        <w:rPr>
          <w:color w:val="auto"/>
        </w:rPr>
        <w:t>vjet</w:t>
      </w:r>
      <w:proofErr w:type="spellEnd"/>
      <w:r w:rsidR="00082781" w:rsidRPr="00BF412B">
        <w:rPr>
          <w:color w:val="auto"/>
        </w:rPr>
        <w:t xml:space="preserve">). </w:t>
      </w:r>
      <w:proofErr w:type="spellStart"/>
      <w:r w:rsidR="00082781" w:rsidRPr="00BF412B">
        <w:rPr>
          <w:color w:val="auto"/>
        </w:rPr>
        <w:t>Seriali</w:t>
      </w:r>
      <w:proofErr w:type="spellEnd"/>
      <w:r w:rsidR="00082781" w:rsidRPr="00BF412B">
        <w:rPr>
          <w:color w:val="auto"/>
        </w:rPr>
        <w:t xml:space="preserve"> </w:t>
      </w:r>
      <w:proofErr w:type="spellStart"/>
      <w:r w:rsidR="00082781" w:rsidRPr="00BF412B">
        <w:rPr>
          <w:color w:val="auto"/>
        </w:rPr>
        <w:t>Lalalupsi</w:t>
      </w:r>
      <w:proofErr w:type="spellEnd"/>
      <w:r w:rsidR="00082781" w:rsidRPr="00BF412B">
        <w:rPr>
          <w:color w:val="auto"/>
        </w:rPr>
        <w:t xml:space="preserve">, Nga A </w:t>
      </w:r>
      <w:proofErr w:type="spellStart"/>
      <w:r w:rsidR="00082781" w:rsidRPr="00BF412B">
        <w:rPr>
          <w:color w:val="auto"/>
        </w:rPr>
        <w:t>në</w:t>
      </w:r>
      <w:proofErr w:type="spellEnd"/>
      <w:r w:rsidR="00082781" w:rsidRPr="00BF412B">
        <w:rPr>
          <w:color w:val="auto"/>
        </w:rPr>
        <w:t xml:space="preserve"> SH </w:t>
      </w:r>
      <w:proofErr w:type="spellStart"/>
      <w:r w:rsidR="00082781" w:rsidRPr="00BF412B">
        <w:rPr>
          <w:color w:val="auto"/>
        </w:rPr>
        <w:t>dhe</w:t>
      </w:r>
      <w:proofErr w:type="spellEnd"/>
      <w:r w:rsidR="00082781" w:rsidRPr="00BF412B">
        <w:rPr>
          <w:color w:val="auto"/>
        </w:rPr>
        <w:t xml:space="preserve"> Na </w:t>
      </w:r>
      <w:proofErr w:type="spellStart"/>
      <w:r w:rsidR="00082781" w:rsidRPr="00BF412B">
        <w:rPr>
          <w:color w:val="auto"/>
        </w:rPr>
        <w:t>ishte</w:t>
      </w:r>
      <w:proofErr w:type="spellEnd"/>
      <w:r w:rsidR="00082781" w:rsidRPr="00BF412B">
        <w:rPr>
          <w:color w:val="auto"/>
        </w:rPr>
        <w:t xml:space="preserve"> </w:t>
      </w:r>
      <w:proofErr w:type="spellStart"/>
      <w:r w:rsidR="00082781" w:rsidRPr="00BF412B">
        <w:rPr>
          <w:color w:val="auto"/>
        </w:rPr>
        <w:t>njëherë</w:t>
      </w:r>
      <w:proofErr w:type="spellEnd"/>
      <w:r w:rsidR="009A5FED" w:rsidRPr="00BF412B">
        <w:rPr>
          <w:color w:val="auto"/>
        </w:rPr>
        <w:t xml:space="preserve">, </w:t>
      </w:r>
      <w:proofErr w:type="spellStart"/>
      <w:r w:rsidR="00082781" w:rsidRPr="00BF412B">
        <w:rPr>
          <w:color w:val="auto"/>
        </w:rPr>
        <w:t>synimi</w:t>
      </w:r>
      <w:proofErr w:type="spellEnd"/>
      <w:r w:rsidR="00082781" w:rsidRPr="00BF412B">
        <w:rPr>
          <w:color w:val="auto"/>
        </w:rPr>
        <w:t xml:space="preserve"> </w:t>
      </w:r>
      <w:proofErr w:type="spellStart"/>
      <w:r w:rsidR="00082781" w:rsidRPr="00BF412B">
        <w:rPr>
          <w:color w:val="auto"/>
        </w:rPr>
        <w:t>ndaj</w:t>
      </w:r>
      <w:proofErr w:type="spellEnd"/>
      <w:r w:rsidR="00082781" w:rsidRPr="00BF412B">
        <w:rPr>
          <w:color w:val="auto"/>
        </w:rPr>
        <w:t xml:space="preserve"> audiences </w:t>
      </w:r>
      <w:proofErr w:type="spellStart"/>
      <w:r w:rsidR="00082781" w:rsidRPr="00BF412B">
        <w:rPr>
          <w:color w:val="auto"/>
        </w:rPr>
        <w:t>nga</w:t>
      </w:r>
      <w:proofErr w:type="spellEnd"/>
      <w:r w:rsidR="00082781" w:rsidRPr="00BF412B">
        <w:rPr>
          <w:color w:val="auto"/>
        </w:rPr>
        <w:t xml:space="preserve"> </w:t>
      </w:r>
      <w:proofErr w:type="spellStart"/>
      <w:r w:rsidR="00082781" w:rsidRPr="00BF412B">
        <w:rPr>
          <w:color w:val="auto"/>
        </w:rPr>
        <w:t>mosha</w:t>
      </w:r>
      <w:proofErr w:type="spellEnd"/>
      <w:r w:rsidR="00082781" w:rsidRPr="00BF412B">
        <w:rPr>
          <w:color w:val="auto"/>
        </w:rPr>
        <w:t xml:space="preserve"> </w:t>
      </w:r>
      <w:proofErr w:type="spellStart"/>
      <w:r w:rsidR="00082781" w:rsidRPr="00BF412B">
        <w:rPr>
          <w:color w:val="auto"/>
        </w:rPr>
        <w:t>parashkollore</w:t>
      </w:r>
      <w:proofErr w:type="spellEnd"/>
      <w:r w:rsidR="00082781" w:rsidRPr="00BF412B">
        <w:rPr>
          <w:color w:val="auto"/>
        </w:rPr>
        <w:t xml:space="preserve"> </w:t>
      </w:r>
      <w:proofErr w:type="spellStart"/>
      <w:r w:rsidR="00082781" w:rsidRPr="00BF412B">
        <w:rPr>
          <w:color w:val="auto"/>
        </w:rPr>
        <w:t>dhe</w:t>
      </w:r>
      <w:proofErr w:type="spellEnd"/>
      <w:r w:rsidR="00082781" w:rsidRPr="00BF412B">
        <w:rPr>
          <w:color w:val="auto"/>
        </w:rPr>
        <w:t xml:space="preserve"> </w:t>
      </w:r>
      <w:proofErr w:type="spellStart"/>
      <w:r w:rsidR="00082781" w:rsidRPr="00BF412B">
        <w:rPr>
          <w:color w:val="auto"/>
        </w:rPr>
        <w:t>në</w:t>
      </w:r>
      <w:proofErr w:type="spellEnd"/>
      <w:r w:rsidR="00082781" w:rsidRPr="00BF412B">
        <w:rPr>
          <w:color w:val="auto"/>
        </w:rPr>
        <w:t xml:space="preserve"> </w:t>
      </w:r>
      <w:proofErr w:type="spellStart"/>
      <w:r w:rsidR="00082781" w:rsidRPr="00BF412B">
        <w:rPr>
          <w:color w:val="auto"/>
        </w:rPr>
        <w:t>moshën</w:t>
      </w:r>
      <w:proofErr w:type="spellEnd"/>
      <w:r w:rsidR="00082781" w:rsidRPr="00BF412B">
        <w:rPr>
          <w:color w:val="auto"/>
        </w:rPr>
        <w:t xml:space="preserve"> e </w:t>
      </w:r>
      <w:proofErr w:type="spellStart"/>
      <w:r w:rsidR="00082781" w:rsidRPr="00BF412B">
        <w:rPr>
          <w:color w:val="auto"/>
        </w:rPr>
        <w:t>hershme</w:t>
      </w:r>
      <w:proofErr w:type="spellEnd"/>
      <w:r w:rsidR="00082781" w:rsidRPr="00BF412B">
        <w:rPr>
          <w:color w:val="auto"/>
        </w:rPr>
        <w:t xml:space="preserve"> </w:t>
      </w:r>
      <w:proofErr w:type="spellStart"/>
      <w:r w:rsidR="00082781" w:rsidRPr="00BF412B">
        <w:rPr>
          <w:color w:val="auto"/>
        </w:rPr>
        <w:t>të</w:t>
      </w:r>
      <w:proofErr w:type="spellEnd"/>
      <w:r w:rsidR="00082781" w:rsidRPr="00BF412B">
        <w:rPr>
          <w:color w:val="auto"/>
        </w:rPr>
        <w:t xml:space="preserve"> </w:t>
      </w:r>
      <w:proofErr w:type="spellStart"/>
      <w:r w:rsidR="00082781" w:rsidRPr="00BF412B">
        <w:rPr>
          <w:color w:val="auto"/>
        </w:rPr>
        <w:t>shkollës</w:t>
      </w:r>
      <w:proofErr w:type="spellEnd"/>
      <w:r w:rsidR="00082781" w:rsidRPr="00BF412B">
        <w:rPr>
          <w:color w:val="auto"/>
        </w:rPr>
        <w:t xml:space="preserve"> (5-8 </w:t>
      </w:r>
      <w:proofErr w:type="spellStart"/>
      <w:r w:rsidR="00082781" w:rsidRPr="00BF412B">
        <w:rPr>
          <w:color w:val="auto"/>
        </w:rPr>
        <w:t>vjeç</w:t>
      </w:r>
      <w:proofErr w:type="spellEnd"/>
      <w:r w:rsidR="00082781" w:rsidRPr="00BF412B">
        <w:rPr>
          <w:color w:val="auto"/>
        </w:rPr>
        <w:t xml:space="preserve">), </w:t>
      </w:r>
      <w:proofErr w:type="spellStart"/>
      <w:r w:rsidR="00A913A2" w:rsidRPr="00BF412B">
        <w:rPr>
          <w:color w:val="auto"/>
        </w:rPr>
        <w:t>përshkak</w:t>
      </w:r>
      <w:proofErr w:type="spellEnd"/>
      <w:r w:rsidR="00A913A2" w:rsidRPr="00BF412B">
        <w:rPr>
          <w:color w:val="auto"/>
        </w:rPr>
        <w:t xml:space="preserve"> se ajo </w:t>
      </w:r>
      <w:proofErr w:type="spellStart"/>
      <w:r w:rsidR="00A913A2" w:rsidRPr="00BF412B">
        <w:rPr>
          <w:color w:val="auto"/>
        </w:rPr>
        <w:t>ose</w:t>
      </w:r>
      <w:proofErr w:type="spellEnd"/>
      <w:r w:rsidR="00A913A2" w:rsidRPr="00BF412B">
        <w:rPr>
          <w:color w:val="auto"/>
        </w:rPr>
        <w:t xml:space="preserve"> </w:t>
      </w:r>
      <w:proofErr w:type="spellStart"/>
      <w:r w:rsidR="00A913A2" w:rsidRPr="00BF412B">
        <w:rPr>
          <w:color w:val="auto"/>
        </w:rPr>
        <w:t>përmban</w:t>
      </w:r>
      <w:proofErr w:type="spellEnd"/>
      <w:r w:rsidR="00A913A2" w:rsidRPr="00BF412B">
        <w:rPr>
          <w:color w:val="auto"/>
        </w:rPr>
        <w:t xml:space="preserve"> </w:t>
      </w:r>
      <w:proofErr w:type="spellStart"/>
      <w:r w:rsidR="00A913A2" w:rsidRPr="00BF412B">
        <w:rPr>
          <w:color w:val="auto"/>
        </w:rPr>
        <w:t>epse</w:t>
      </w:r>
      <w:proofErr w:type="spellEnd"/>
      <w:r w:rsidR="00A913A2" w:rsidRPr="00BF412B">
        <w:rPr>
          <w:color w:val="auto"/>
        </w:rPr>
        <w:t xml:space="preserve"> </w:t>
      </w:r>
      <w:proofErr w:type="spellStart"/>
      <w:r w:rsidR="00A913A2" w:rsidRPr="00BF412B">
        <w:rPr>
          <w:color w:val="auto"/>
        </w:rPr>
        <w:t>ato</w:t>
      </w:r>
      <w:proofErr w:type="spellEnd"/>
      <w:r w:rsidR="00A913A2" w:rsidRPr="00BF412B">
        <w:rPr>
          <w:color w:val="auto"/>
        </w:rPr>
        <w:t xml:space="preserve"> </w:t>
      </w:r>
      <w:proofErr w:type="spellStart"/>
      <w:r w:rsidR="00A913A2" w:rsidRPr="00BF412B">
        <w:rPr>
          <w:color w:val="auto"/>
        </w:rPr>
        <w:t>ose</w:t>
      </w:r>
      <w:proofErr w:type="spellEnd"/>
      <w:r w:rsidR="00A913A2" w:rsidRPr="00BF412B">
        <w:rPr>
          <w:color w:val="auto"/>
        </w:rPr>
        <w:t xml:space="preserve"> </w:t>
      </w:r>
      <w:proofErr w:type="spellStart"/>
      <w:r w:rsidR="00A913A2" w:rsidRPr="00BF412B">
        <w:rPr>
          <w:color w:val="auto"/>
        </w:rPr>
        <w:t>përmbajnë</w:t>
      </w:r>
      <w:proofErr w:type="spellEnd"/>
      <w:r w:rsidR="00A913A2" w:rsidRPr="00BF412B">
        <w:rPr>
          <w:color w:val="auto"/>
        </w:rPr>
        <w:t xml:space="preserve"> </w:t>
      </w:r>
      <w:proofErr w:type="spellStart"/>
      <w:r w:rsidR="00A913A2" w:rsidRPr="00BF412B">
        <w:rPr>
          <w:color w:val="auto"/>
        </w:rPr>
        <w:t>struktura</w:t>
      </w:r>
      <w:proofErr w:type="spellEnd"/>
      <w:r w:rsidR="00A913A2" w:rsidRPr="00BF412B">
        <w:rPr>
          <w:color w:val="auto"/>
        </w:rPr>
        <w:t xml:space="preserve"> narrative </w:t>
      </w:r>
      <w:proofErr w:type="spellStart"/>
      <w:r w:rsidR="00A913A2" w:rsidRPr="00BF412B">
        <w:rPr>
          <w:color w:val="auto"/>
        </w:rPr>
        <w:t>më</w:t>
      </w:r>
      <w:proofErr w:type="spellEnd"/>
      <w:r w:rsidR="00A913A2" w:rsidRPr="00BF412B">
        <w:rPr>
          <w:color w:val="auto"/>
        </w:rPr>
        <w:t xml:space="preserve"> </w:t>
      </w:r>
      <w:proofErr w:type="spellStart"/>
      <w:r w:rsidR="00A913A2" w:rsidRPr="00BF412B">
        <w:rPr>
          <w:color w:val="auto"/>
        </w:rPr>
        <w:t>komplekse</w:t>
      </w:r>
      <w:proofErr w:type="spellEnd"/>
      <w:r w:rsidR="00A913A2" w:rsidRPr="00BF412B">
        <w:rPr>
          <w:color w:val="auto"/>
        </w:rPr>
        <w:t xml:space="preserve">, </w:t>
      </w:r>
      <w:proofErr w:type="spellStart"/>
      <w:r w:rsidR="00A913A2" w:rsidRPr="00BF412B">
        <w:rPr>
          <w:color w:val="auto"/>
        </w:rPr>
        <w:t>në</w:t>
      </w:r>
      <w:proofErr w:type="spellEnd"/>
      <w:r w:rsidR="00A913A2" w:rsidRPr="00BF412B">
        <w:rPr>
          <w:color w:val="auto"/>
        </w:rPr>
        <w:t xml:space="preserve"> </w:t>
      </w:r>
      <w:proofErr w:type="spellStart"/>
      <w:r w:rsidR="00A913A2" w:rsidRPr="00BF412B">
        <w:rPr>
          <w:color w:val="auto"/>
        </w:rPr>
        <w:t>të</w:t>
      </w:r>
      <w:proofErr w:type="spellEnd"/>
      <w:r w:rsidR="00A913A2" w:rsidRPr="00BF412B">
        <w:rPr>
          <w:color w:val="auto"/>
        </w:rPr>
        <w:t xml:space="preserve"> </w:t>
      </w:r>
      <w:proofErr w:type="spellStart"/>
      <w:r w:rsidR="00A913A2" w:rsidRPr="00BF412B">
        <w:rPr>
          <w:color w:val="auto"/>
        </w:rPr>
        <w:t>cilat</w:t>
      </w:r>
      <w:proofErr w:type="spellEnd"/>
      <w:r w:rsidR="00A913A2" w:rsidRPr="00BF412B">
        <w:rPr>
          <w:color w:val="auto"/>
        </w:rPr>
        <w:t xml:space="preserve"> </w:t>
      </w:r>
      <w:proofErr w:type="spellStart"/>
      <w:r w:rsidR="00A913A2" w:rsidRPr="00BF412B">
        <w:rPr>
          <w:color w:val="auto"/>
        </w:rPr>
        <w:t>kondensohen</w:t>
      </w:r>
      <w:proofErr w:type="spellEnd"/>
      <w:r w:rsidR="00A913A2" w:rsidRPr="00BF412B">
        <w:rPr>
          <w:color w:val="auto"/>
        </w:rPr>
        <w:t xml:space="preserve"> </w:t>
      </w:r>
      <w:proofErr w:type="spellStart"/>
      <w:r w:rsidR="00A913A2" w:rsidRPr="00BF412B">
        <w:rPr>
          <w:color w:val="auto"/>
        </w:rPr>
        <w:t>modele</w:t>
      </w:r>
      <w:proofErr w:type="spellEnd"/>
      <w:r w:rsidR="00A913A2" w:rsidRPr="00BF412B">
        <w:rPr>
          <w:color w:val="auto"/>
        </w:rPr>
        <w:t xml:space="preserve"> normative </w:t>
      </w:r>
      <w:proofErr w:type="spellStart"/>
      <w:r w:rsidR="00A913A2" w:rsidRPr="00BF412B">
        <w:rPr>
          <w:color w:val="auto"/>
        </w:rPr>
        <w:t>të</w:t>
      </w:r>
      <w:proofErr w:type="spellEnd"/>
      <w:r w:rsidR="00A913A2" w:rsidRPr="00BF412B">
        <w:rPr>
          <w:color w:val="auto"/>
        </w:rPr>
        <w:t xml:space="preserve"> </w:t>
      </w:r>
      <w:proofErr w:type="spellStart"/>
      <w:r w:rsidR="00A913A2" w:rsidRPr="00BF412B">
        <w:rPr>
          <w:color w:val="auto"/>
        </w:rPr>
        <w:t>sjelljes</w:t>
      </w:r>
      <w:proofErr w:type="spellEnd"/>
      <w:r w:rsidR="00A913A2" w:rsidRPr="00BF412B">
        <w:rPr>
          <w:color w:val="auto"/>
        </w:rPr>
        <w:t xml:space="preserve"> </w:t>
      </w:r>
      <w:proofErr w:type="spellStart"/>
      <w:r w:rsidR="00A913A2" w:rsidRPr="00BF412B">
        <w:rPr>
          <w:color w:val="auto"/>
        </w:rPr>
        <w:t>ose</w:t>
      </w:r>
      <w:proofErr w:type="spellEnd"/>
      <w:r w:rsidR="00A913A2" w:rsidRPr="00BF412B">
        <w:rPr>
          <w:color w:val="auto"/>
        </w:rPr>
        <w:t xml:space="preserve"> </w:t>
      </w:r>
      <w:proofErr w:type="spellStart"/>
      <w:r w:rsidR="00A913A2" w:rsidRPr="00BF412B">
        <w:rPr>
          <w:color w:val="auto"/>
        </w:rPr>
        <w:t>temat</w:t>
      </w:r>
      <w:proofErr w:type="spellEnd"/>
      <w:r w:rsidR="00A913A2" w:rsidRPr="00BF412B">
        <w:rPr>
          <w:color w:val="auto"/>
        </w:rPr>
        <w:t xml:space="preserve"> </w:t>
      </w:r>
      <w:proofErr w:type="spellStart"/>
      <w:r w:rsidR="00A913A2" w:rsidRPr="00BF412B">
        <w:rPr>
          <w:color w:val="auto"/>
        </w:rPr>
        <w:t>që</w:t>
      </w:r>
      <w:proofErr w:type="spellEnd"/>
      <w:r w:rsidR="00A913A2" w:rsidRPr="00BF412B">
        <w:rPr>
          <w:color w:val="auto"/>
        </w:rPr>
        <w:t xml:space="preserve"> </w:t>
      </w:r>
      <w:proofErr w:type="spellStart"/>
      <w:r w:rsidR="00A913A2" w:rsidRPr="00BF412B">
        <w:rPr>
          <w:color w:val="auto"/>
        </w:rPr>
        <w:t>ato</w:t>
      </w:r>
      <w:proofErr w:type="spellEnd"/>
      <w:r w:rsidR="00A913A2" w:rsidRPr="00BF412B">
        <w:rPr>
          <w:color w:val="auto"/>
        </w:rPr>
        <w:t xml:space="preserve"> </w:t>
      </w:r>
      <w:proofErr w:type="spellStart"/>
      <w:r w:rsidR="00A913A2" w:rsidRPr="00BF412B">
        <w:rPr>
          <w:color w:val="auto"/>
        </w:rPr>
        <w:t>mbulojnë</w:t>
      </w:r>
      <w:proofErr w:type="spellEnd"/>
      <w:r w:rsidR="00A913A2" w:rsidRPr="00BF412B">
        <w:rPr>
          <w:color w:val="auto"/>
        </w:rPr>
        <w:t xml:space="preserve">, </w:t>
      </w:r>
      <w:proofErr w:type="spellStart"/>
      <w:r w:rsidR="00A913A2" w:rsidRPr="00BF412B">
        <w:rPr>
          <w:color w:val="auto"/>
        </w:rPr>
        <w:t>korrespondojnë</w:t>
      </w:r>
      <w:proofErr w:type="spellEnd"/>
      <w:r w:rsidR="00A913A2" w:rsidRPr="00BF412B">
        <w:rPr>
          <w:color w:val="auto"/>
        </w:rPr>
        <w:t xml:space="preserve"> me </w:t>
      </w:r>
      <w:proofErr w:type="spellStart"/>
      <w:r w:rsidR="00A913A2" w:rsidRPr="00BF412B">
        <w:rPr>
          <w:color w:val="auto"/>
        </w:rPr>
        <w:t>materialin</w:t>
      </w:r>
      <w:proofErr w:type="spellEnd"/>
      <w:r w:rsidR="00A913A2" w:rsidRPr="00BF412B">
        <w:rPr>
          <w:color w:val="auto"/>
        </w:rPr>
        <w:t xml:space="preserve"> e </w:t>
      </w:r>
      <w:proofErr w:type="spellStart"/>
      <w:r w:rsidR="00A913A2" w:rsidRPr="00BF412B">
        <w:rPr>
          <w:color w:val="auto"/>
        </w:rPr>
        <w:t>studiuar</w:t>
      </w:r>
      <w:proofErr w:type="spellEnd"/>
      <w:r w:rsidR="00A913A2" w:rsidRPr="00BF412B">
        <w:rPr>
          <w:color w:val="auto"/>
        </w:rPr>
        <w:t xml:space="preserve"> </w:t>
      </w:r>
      <w:proofErr w:type="spellStart"/>
      <w:r w:rsidR="00A913A2" w:rsidRPr="00BF412B">
        <w:rPr>
          <w:color w:val="auto"/>
        </w:rPr>
        <w:t>nga</w:t>
      </w:r>
      <w:proofErr w:type="spellEnd"/>
      <w:r w:rsidR="00A913A2" w:rsidRPr="00BF412B">
        <w:rPr>
          <w:color w:val="auto"/>
        </w:rPr>
        <w:t xml:space="preserve"> </w:t>
      </w:r>
      <w:proofErr w:type="spellStart"/>
      <w:r w:rsidR="00A913A2" w:rsidRPr="00BF412B">
        <w:rPr>
          <w:color w:val="auto"/>
        </w:rPr>
        <w:t>kjo</w:t>
      </w:r>
      <w:proofErr w:type="spellEnd"/>
      <w:r w:rsidR="00A913A2" w:rsidRPr="00BF412B">
        <w:rPr>
          <w:color w:val="auto"/>
        </w:rPr>
        <w:t xml:space="preserve"> </w:t>
      </w:r>
      <w:proofErr w:type="spellStart"/>
      <w:r w:rsidR="00A913A2" w:rsidRPr="00BF412B">
        <w:rPr>
          <w:color w:val="auto"/>
        </w:rPr>
        <w:t>popullatë</w:t>
      </w:r>
      <w:proofErr w:type="spellEnd"/>
      <w:r w:rsidR="00A913A2" w:rsidRPr="00BF412B">
        <w:rPr>
          <w:color w:val="auto"/>
        </w:rPr>
        <w:t xml:space="preserve">. </w:t>
      </w:r>
      <w:proofErr w:type="spellStart"/>
      <w:r w:rsidR="00A913A2" w:rsidRPr="00BF412B">
        <w:rPr>
          <w:color w:val="auto"/>
        </w:rPr>
        <w:t>në</w:t>
      </w:r>
      <w:proofErr w:type="spellEnd"/>
      <w:r w:rsidR="00A913A2" w:rsidRPr="00BF412B">
        <w:rPr>
          <w:color w:val="auto"/>
        </w:rPr>
        <w:t xml:space="preserve"> </w:t>
      </w:r>
      <w:proofErr w:type="spellStart"/>
      <w:r w:rsidR="00A913A2" w:rsidRPr="00BF412B">
        <w:rPr>
          <w:color w:val="auto"/>
        </w:rPr>
        <w:t>kurrikulat</w:t>
      </w:r>
      <w:proofErr w:type="spellEnd"/>
      <w:r w:rsidR="00A913A2" w:rsidRPr="00BF412B">
        <w:rPr>
          <w:color w:val="auto"/>
        </w:rPr>
        <w:t xml:space="preserve"> e </w:t>
      </w:r>
      <w:proofErr w:type="spellStart"/>
      <w:r w:rsidR="00A913A2" w:rsidRPr="00BF412B">
        <w:rPr>
          <w:color w:val="auto"/>
        </w:rPr>
        <w:t>duhura</w:t>
      </w:r>
      <w:proofErr w:type="spellEnd"/>
      <w:r w:rsidR="00A913A2" w:rsidRPr="00BF412B">
        <w:rPr>
          <w:color w:val="auto"/>
        </w:rPr>
        <w:t xml:space="preserve"> </w:t>
      </w:r>
      <w:proofErr w:type="spellStart"/>
      <w:r w:rsidR="00A913A2" w:rsidRPr="00BF412B">
        <w:rPr>
          <w:color w:val="auto"/>
        </w:rPr>
        <w:t>të</w:t>
      </w:r>
      <w:proofErr w:type="spellEnd"/>
      <w:r w:rsidR="00A913A2" w:rsidRPr="00BF412B">
        <w:rPr>
          <w:color w:val="auto"/>
        </w:rPr>
        <w:t xml:space="preserve"> </w:t>
      </w:r>
      <w:proofErr w:type="spellStart"/>
      <w:r w:rsidR="00A913A2" w:rsidRPr="00BF412B">
        <w:rPr>
          <w:color w:val="auto"/>
        </w:rPr>
        <w:t>arsimit</w:t>
      </w:r>
      <w:proofErr w:type="spellEnd"/>
      <w:r w:rsidR="00A913A2" w:rsidRPr="00BF412B">
        <w:rPr>
          <w:color w:val="auto"/>
        </w:rPr>
        <w:t xml:space="preserve"> </w:t>
      </w:r>
      <w:proofErr w:type="spellStart"/>
      <w:r w:rsidR="00A913A2" w:rsidRPr="00BF412B">
        <w:rPr>
          <w:color w:val="auto"/>
        </w:rPr>
        <w:t>zyrtar</w:t>
      </w:r>
      <w:proofErr w:type="spellEnd"/>
      <w:r w:rsidR="00A913A2" w:rsidRPr="00BF412B">
        <w:rPr>
          <w:color w:val="auto"/>
        </w:rPr>
        <w:t xml:space="preserve">. </w:t>
      </w:r>
      <w:proofErr w:type="spellStart"/>
      <w:r w:rsidR="00636D03" w:rsidRPr="00BF412B">
        <w:rPr>
          <w:color w:val="auto"/>
        </w:rPr>
        <w:t>Më</w:t>
      </w:r>
      <w:proofErr w:type="spellEnd"/>
      <w:r w:rsidR="00636D03" w:rsidRPr="00BF412B">
        <w:rPr>
          <w:color w:val="auto"/>
        </w:rPr>
        <w:t xml:space="preserve"> </w:t>
      </w:r>
      <w:proofErr w:type="spellStart"/>
      <w:r w:rsidR="00636D03" w:rsidRPr="00BF412B">
        <w:rPr>
          <w:color w:val="auto"/>
        </w:rPr>
        <w:t>në</w:t>
      </w:r>
      <w:proofErr w:type="spellEnd"/>
      <w:r w:rsidR="00636D03" w:rsidRPr="00BF412B">
        <w:rPr>
          <w:color w:val="auto"/>
        </w:rPr>
        <w:t xml:space="preserve"> fund, </w:t>
      </w:r>
      <w:proofErr w:type="spellStart"/>
      <w:r w:rsidR="00636D03" w:rsidRPr="00BF412B">
        <w:rPr>
          <w:color w:val="auto"/>
        </w:rPr>
        <w:t>emisionet</w:t>
      </w:r>
      <w:proofErr w:type="spellEnd"/>
      <w:r w:rsidR="00636D03" w:rsidRPr="00BF412B">
        <w:rPr>
          <w:color w:val="auto"/>
        </w:rPr>
        <w:t xml:space="preserve"> </w:t>
      </w:r>
      <w:proofErr w:type="spellStart"/>
      <w:r w:rsidR="00636D03" w:rsidRPr="00BF412B">
        <w:rPr>
          <w:color w:val="auto"/>
        </w:rPr>
        <w:t>Zile</w:t>
      </w:r>
      <w:proofErr w:type="spellEnd"/>
      <w:r w:rsidR="00636D03" w:rsidRPr="00BF412B">
        <w:rPr>
          <w:color w:val="auto"/>
        </w:rPr>
        <w:t xml:space="preserve">, 5+ Family, Top List Super Star </w:t>
      </w:r>
      <w:proofErr w:type="spellStart"/>
      <w:r w:rsidR="00636D03" w:rsidRPr="00BF412B">
        <w:rPr>
          <w:color w:val="auto"/>
        </w:rPr>
        <w:t>dhe</w:t>
      </w:r>
      <w:proofErr w:type="spellEnd"/>
      <w:r w:rsidR="00636D03" w:rsidRPr="00BF412B">
        <w:rPr>
          <w:color w:val="auto"/>
        </w:rPr>
        <w:t xml:space="preserve"> </w:t>
      </w:r>
      <w:proofErr w:type="spellStart"/>
      <w:r w:rsidR="00636D03" w:rsidRPr="00BF412B">
        <w:rPr>
          <w:color w:val="auto"/>
        </w:rPr>
        <w:t>Përalla</w:t>
      </w:r>
      <w:proofErr w:type="spellEnd"/>
      <w:r w:rsidR="00636D03" w:rsidRPr="00BF412B">
        <w:rPr>
          <w:color w:val="auto"/>
        </w:rPr>
        <w:t xml:space="preserve"> </w:t>
      </w:r>
      <w:proofErr w:type="spellStart"/>
      <w:r w:rsidR="00636D03" w:rsidRPr="00BF412B">
        <w:rPr>
          <w:color w:val="auto"/>
        </w:rPr>
        <w:t>popullore</w:t>
      </w:r>
      <w:proofErr w:type="spellEnd"/>
      <w:r w:rsidR="00636D03" w:rsidRPr="00BF412B">
        <w:rPr>
          <w:color w:val="auto"/>
        </w:rPr>
        <w:t xml:space="preserve"> </w:t>
      </w:r>
      <w:proofErr w:type="spellStart"/>
      <w:r w:rsidR="00636D03" w:rsidRPr="00BF412B">
        <w:rPr>
          <w:color w:val="auto"/>
        </w:rPr>
        <w:t>Maqedonase</w:t>
      </w:r>
      <w:proofErr w:type="spellEnd"/>
      <w:r w:rsidR="00636D03" w:rsidRPr="00BF412B">
        <w:rPr>
          <w:color w:val="auto"/>
        </w:rPr>
        <w:t xml:space="preserve"> </w:t>
      </w:r>
      <w:proofErr w:type="spellStart"/>
      <w:r w:rsidR="00636D03" w:rsidRPr="00BF412B">
        <w:rPr>
          <w:color w:val="auto"/>
        </w:rPr>
        <w:t>synojnë</w:t>
      </w:r>
      <w:proofErr w:type="spellEnd"/>
      <w:r w:rsidR="00636D03" w:rsidRPr="00BF412B">
        <w:rPr>
          <w:color w:val="auto"/>
        </w:rPr>
        <w:t xml:space="preserve"> </w:t>
      </w:r>
      <w:proofErr w:type="spellStart"/>
      <w:r w:rsidR="00636D03" w:rsidRPr="00BF412B">
        <w:rPr>
          <w:color w:val="auto"/>
        </w:rPr>
        <w:t>një</w:t>
      </w:r>
      <w:proofErr w:type="spellEnd"/>
      <w:r w:rsidR="00636D03" w:rsidRPr="00BF412B">
        <w:rPr>
          <w:color w:val="auto"/>
        </w:rPr>
        <w:t xml:space="preserve"> </w:t>
      </w:r>
      <w:proofErr w:type="spellStart"/>
      <w:r w:rsidR="00636D03" w:rsidRPr="00BF412B">
        <w:rPr>
          <w:color w:val="auto"/>
        </w:rPr>
        <w:t>audiencë</w:t>
      </w:r>
      <w:proofErr w:type="spellEnd"/>
      <w:r w:rsidR="00636D03" w:rsidRPr="00BF412B">
        <w:rPr>
          <w:color w:val="auto"/>
        </w:rPr>
        <w:t xml:space="preserve"> </w:t>
      </w:r>
      <w:proofErr w:type="spellStart"/>
      <w:r w:rsidR="00636D03" w:rsidRPr="00BF412B">
        <w:rPr>
          <w:color w:val="auto"/>
        </w:rPr>
        <w:t>që</w:t>
      </w:r>
      <w:proofErr w:type="spellEnd"/>
      <w:r w:rsidR="00636D03" w:rsidRPr="00BF412B">
        <w:rPr>
          <w:color w:val="auto"/>
        </w:rPr>
        <w:t xml:space="preserve"> </w:t>
      </w:r>
      <w:proofErr w:type="spellStart"/>
      <w:r w:rsidR="00636D03" w:rsidRPr="00BF412B">
        <w:rPr>
          <w:color w:val="auto"/>
        </w:rPr>
        <w:t>mund</w:t>
      </w:r>
      <w:proofErr w:type="spellEnd"/>
      <w:r w:rsidR="00636D03" w:rsidRPr="00BF412B">
        <w:rPr>
          <w:color w:val="auto"/>
        </w:rPr>
        <w:t xml:space="preserve"> </w:t>
      </w:r>
      <w:proofErr w:type="spellStart"/>
      <w:r w:rsidR="00636D03" w:rsidRPr="00BF412B">
        <w:rPr>
          <w:color w:val="auto"/>
        </w:rPr>
        <w:t>të</w:t>
      </w:r>
      <w:proofErr w:type="spellEnd"/>
      <w:r w:rsidR="00636D03" w:rsidRPr="00BF412B">
        <w:rPr>
          <w:color w:val="auto"/>
        </w:rPr>
        <w:t xml:space="preserve"> </w:t>
      </w:r>
      <w:proofErr w:type="spellStart"/>
      <w:r w:rsidR="00636D03" w:rsidRPr="00BF412B">
        <w:rPr>
          <w:color w:val="auto"/>
        </w:rPr>
        <w:t>kategorizohet</w:t>
      </w:r>
      <w:proofErr w:type="spellEnd"/>
      <w:r w:rsidR="00636D03" w:rsidRPr="00BF412B">
        <w:rPr>
          <w:color w:val="auto"/>
        </w:rPr>
        <w:t xml:space="preserve"> </w:t>
      </w:r>
      <w:proofErr w:type="spellStart"/>
      <w:r w:rsidR="00636D03" w:rsidRPr="00BF412B">
        <w:rPr>
          <w:color w:val="auto"/>
        </w:rPr>
        <w:t>afërsisht</w:t>
      </w:r>
      <w:proofErr w:type="spellEnd"/>
      <w:r w:rsidR="00636D03" w:rsidRPr="00BF412B">
        <w:rPr>
          <w:color w:val="auto"/>
        </w:rPr>
        <w:t xml:space="preserve"> </w:t>
      </w:r>
      <w:proofErr w:type="spellStart"/>
      <w:r w:rsidR="00636D03" w:rsidRPr="00BF412B">
        <w:rPr>
          <w:color w:val="auto"/>
        </w:rPr>
        <w:t>në</w:t>
      </w:r>
      <w:proofErr w:type="spellEnd"/>
      <w:r w:rsidR="00636D03" w:rsidRPr="00BF412B">
        <w:rPr>
          <w:color w:val="auto"/>
        </w:rPr>
        <w:t xml:space="preserve"> </w:t>
      </w:r>
      <w:proofErr w:type="spellStart"/>
      <w:r w:rsidR="00636D03" w:rsidRPr="00BF412B">
        <w:rPr>
          <w:color w:val="auto"/>
        </w:rPr>
        <w:t>moshën</w:t>
      </w:r>
      <w:proofErr w:type="spellEnd"/>
      <w:r w:rsidR="00636D03" w:rsidRPr="00BF412B">
        <w:rPr>
          <w:color w:val="auto"/>
        </w:rPr>
        <w:t xml:space="preserve"> </w:t>
      </w:r>
      <w:proofErr w:type="spellStart"/>
      <w:r w:rsidR="00636D03" w:rsidRPr="00BF412B">
        <w:rPr>
          <w:color w:val="auto"/>
        </w:rPr>
        <w:t>shkollore</w:t>
      </w:r>
      <w:proofErr w:type="spellEnd"/>
      <w:r w:rsidR="00636D03" w:rsidRPr="00BF412B">
        <w:rPr>
          <w:color w:val="auto"/>
        </w:rPr>
        <w:t xml:space="preserve"> </w:t>
      </w:r>
      <w:proofErr w:type="spellStart"/>
      <w:r w:rsidR="00636D03" w:rsidRPr="00BF412B">
        <w:rPr>
          <w:color w:val="auto"/>
        </w:rPr>
        <w:t>ose</w:t>
      </w:r>
      <w:proofErr w:type="spellEnd"/>
      <w:r w:rsidR="00636D03" w:rsidRPr="00BF412B">
        <w:rPr>
          <w:color w:val="auto"/>
        </w:rPr>
        <w:t xml:space="preserve"> </w:t>
      </w:r>
      <w:proofErr w:type="spellStart"/>
      <w:r w:rsidR="00636D03" w:rsidRPr="00BF412B">
        <w:rPr>
          <w:color w:val="auto"/>
        </w:rPr>
        <w:t>të</w:t>
      </w:r>
      <w:proofErr w:type="spellEnd"/>
      <w:r w:rsidR="00636D03" w:rsidRPr="00BF412B">
        <w:rPr>
          <w:color w:val="auto"/>
        </w:rPr>
        <w:t xml:space="preserve"> </w:t>
      </w:r>
      <w:proofErr w:type="spellStart"/>
      <w:r w:rsidR="00636D03" w:rsidRPr="00BF412B">
        <w:rPr>
          <w:color w:val="auto"/>
        </w:rPr>
        <w:t>ashtuquajturën</w:t>
      </w:r>
      <w:proofErr w:type="spellEnd"/>
      <w:r w:rsidR="00636D03" w:rsidRPr="00BF412B">
        <w:rPr>
          <w:color w:val="auto"/>
        </w:rPr>
        <w:t xml:space="preserve"> </w:t>
      </w:r>
      <w:proofErr w:type="spellStart"/>
      <w:r w:rsidR="00636D03" w:rsidRPr="00BF412B">
        <w:rPr>
          <w:color w:val="auto"/>
        </w:rPr>
        <w:t>fëmijëri</w:t>
      </w:r>
      <w:proofErr w:type="spellEnd"/>
      <w:r w:rsidR="00636D03" w:rsidRPr="00BF412B">
        <w:rPr>
          <w:color w:val="auto"/>
        </w:rPr>
        <w:t xml:space="preserve"> e </w:t>
      </w:r>
      <w:proofErr w:type="spellStart"/>
      <w:r w:rsidR="00636D03" w:rsidRPr="00BF412B">
        <w:rPr>
          <w:color w:val="auto"/>
        </w:rPr>
        <w:t>mesme</w:t>
      </w:r>
      <w:proofErr w:type="spellEnd"/>
      <w:r w:rsidR="00636D03" w:rsidRPr="00BF412B">
        <w:rPr>
          <w:color w:val="auto"/>
        </w:rPr>
        <w:t xml:space="preserve"> (8-12 </w:t>
      </w:r>
      <w:proofErr w:type="spellStart"/>
      <w:r w:rsidR="00636D03" w:rsidRPr="00BF412B">
        <w:rPr>
          <w:color w:val="auto"/>
        </w:rPr>
        <w:t>vjet</w:t>
      </w:r>
      <w:proofErr w:type="spellEnd"/>
      <w:r w:rsidR="00636D03" w:rsidRPr="00BF412B">
        <w:rPr>
          <w:color w:val="auto"/>
        </w:rPr>
        <w:t>).</w:t>
      </w:r>
    </w:p>
    <w:p w14:paraId="5C7B14B3" w14:textId="77777777" w:rsidR="002C733A" w:rsidRPr="00BF412B" w:rsidRDefault="002E737E">
      <w:pPr>
        <w:spacing w:after="282"/>
        <w:ind w:left="2" w:right="139"/>
        <w:rPr>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dyti</w:t>
      </w:r>
      <w:proofErr w:type="spellEnd"/>
      <w:r w:rsidRPr="00BF412B">
        <w:rPr>
          <w:b/>
          <w:i/>
          <w:color w:val="auto"/>
        </w:rPr>
        <w:t xml:space="preserve">, </w:t>
      </w:r>
      <w:r w:rsidRPr="00BF412B">
        <w:rPr>
          <w:i/>
          <w:color w:val="auto"/>
        </w:rPr>
        <w:t xml:space="preserve">ka </w:t>
      </w:r>
      <w:proofErr w:type="spellStart"/>
      <w:r w:rsidRPr="00BF412B">
        <w:rPr>
          <w:i/>
          <w:color w:val="auto"/>
        </w:rPr>
        <w:t>një</w:t>
      </w:r>
      <w:proofErr w:type="spellEnd"/>
      <w:r w:rsidRPr="00BF412B">
        <w:rPr>
          <w:i/>
          <w:color w:val="auto"/>
        </w:rPr>
        <w:t xml:space="preserve"> </w:t>
      </w:r>
      <w:proofErr w:type="spellStart"/>
      <w:r w:rsidRPr="00BF412B">
        <w:rPr>
          <w:i/>
          <w:color w:val="auto"/>
        </w:rPr>
        <w:t>shumëllojshmëri</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caktuar</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programet</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aspektin</w:t>
      </w:r>
      <w:proofErr w:type="spellEnd"/>
      <w:r w:rsidRPr="00BF412B">
        <w:rPr>
          <w:i/>
          <w:color w:val="auto"/>
        </w:rPr>
        <w:t xml:space="preserve"> e </w:t>
      </w:r>
      <w:proofErr w:type="spellStart"/>
      <w:r w:rsidRPr="00BF412B">
        <w:rPr>
          <w:i/>
          <w:color w:val="auto"/>
        </w:rPr>
        <w:t>funksionit</w:t>
      </w:r>
      <w:proofErr w:type="spellEnd"/>
      <w:r w:rsidRPr="00BF412B">
        <w:rPr>
          <w:i/>
          <w:color w:val="auto"/>
        </w:rPr>
        <w:t xml:space="preserve"> </w:t>
      </w:r>
      <w:proofErr w:type="spellStart"/>
      <w:r w:rsidRPr="00BF412B">
        <w:rPr>
          <w:i/>
          <w:color w:val="auto"/>
        </w:rPr>
        <w:t>që</w:t>
      </w:r>
      <w:proofErr w:type="spellEnd"/>
      <w:r w:rsidRPr="00BF412B">
        <w:rPr>
          <w:i/>
          <w:color w:val="auto"/>
        </w:rPr>
        <w:t xml:space="preserve"> </w:t>
      </w:r>
      <w:proofErr w:type="spellStart"/>
      <w:r w:rsidRPr="00BF412B">
        <w:rPr>
          <w:i/>
          <w:color w:val="auto"/>
        </w:rPr>
        <w:t>ata</w:t>
      </w:r>
      <w:proofErr w:type="spellEnd"/>
      <w:r w:rsidRPr="00BF412B">
        <w:rPr>
          <w:i/>
          <w:color w:val="auto"/>
        </w:rPr>
        <w:t xml:space="preserve"> </w:t>
      </w:r>
      <w:proofErr w:type="spellStart"/>
      <w:r w:rsidRPr="00BF412B">
        <w:rPr>
          <w:i/>
          <w:color w:val="auto"/>
        </w:rPr>
        <w:t>kanë</w:t>
      </w:r>
      <w:proofErr w:type="spellEnd"/>
      <w:r w:rsidRPr="00BF412B">
        <w:rPr>
          <w:i/>
          <w:color w:val="auto"/>
        </w:rPr>
        <w:t xml:space="preserve"> </w:t>
      </w:r>
      <w:proofErr w:type="spellStart"/>
      <w:r w:rsidRPr="00BF412B">
        <w:rPr>
          <w:i/>
          <w:color w:val="auto"/>
        </w:rPr>
        <w:t>për</w:t>
      </w:r>
      <w:proofErr w:type="spellEnd"/>
      <w:r w:rsidRPr="00BF412B">
        <w:rPr>
          <w:i/>
          <w:color w:val="auto"/>
        </w:rPr>
        <w:t xml:space="preserve"> </w:t>
      </w:r>
      <w:proofErr w:type="spellStart"/>
      <w:r w:rsidRPr="00BF412B">
        <w:rPr>
          <w:i/>
          <w:color w:val="auto"/>
        </w:rPr>
        <w:t>audiencën</w:t>
      </w:r>
      <w:proofErr w:type="spellEnd"/>
      <w:r w:rsidRPr="00BF412B">
        <w:rPr>
          <w:b/>
          <w:i/>
          <w:color w:val="auto"/>
        </w:rPr>
        <w:t xml:space="preserve">. </w:t>
      </w:r>
      <w:proofErr w:type="spellStart"/>
      <w:r w:rsidR="00250197" w:rsidRPr="00BF412B">
        <w:rPr>
          <w:color w:val="auto"/>
        </w:rPr>
        <w:t>Sipas</w:t>
      </w:r>
      <w:proofErr w:type="spellEnd"/>
      <w:r w:rsidR="00250197" w:rsidRPr="00BF412B">
        <w:rPr>
          <w:color w:val="auto"/>
        </w:rPr>
        <w:t xml:space="preserve"> </w:t>
      </w:r>
      <w:proofErr w:type="spellStart"/>
      <w:r w:rsidR="00250197" w:rsidRPr="00BF412B">
        <w:rPr>
          <w:color w:val="auto"/>
        </w:rPr>
        <w:t>tipologjisë</w:t>
      </w:r>
      <w:proofErr w:type="spellEnd"/>
      <w:r w:rsidR="00250197" w:rsidRPr="00BF412B">
        <w:rPr>
          <w:color w:val="auto"/>
        </w:rPr>
        <w:t xml:space="preserve"> </w:t>
      </w:r>
      <w:r w:rsidR="00250197" w:rsidRPr="00BF412B">
        <w:rPr>
          <w:color w:val="auto"/>
          <w:lang w:val="sq-AL"/>
        </w:rPr>
        <w:t xml:space="preserve">të </w:t>
      </w:r>
      <w:r w:rsidR="00250197" w:rsidRPr="00BF412B">
        <w:rPr>
          <w:color w:val="auto"/>
        </w:rPr>
        <w:t>ASHMA-</w:t>
      </w:r>
      <w:proofErr w:type="spellStart"/>
      <w:r w:rsidR="00250197" w:rsidRPr="00BF412B">
        <w:rPr>
          <w:color w:val="auto"/>
        </w:rPr>
        <w:t>së</w:t>
      </w:r>
      <w:proofErr w:type="spellEnd"/>
      <w:r w:rsidR="00250197" w:rsidRPr="00BF412B">
        <w:rPr>
          <w:color w:val="auto"/>
        </w:rPr>
        <w:t xml:space="preserve">, </w:t>
      </w:r>
      <w:proofErr w:type="spellStart"/>
      <w:r w:rsidR="00250197" w:rsidRPr="00BF412B">
        <w:rPr>
          <w:color w:val="auto"/>
        </w:rPr>
        <w:t>tre</w:t>
      </w:r>
      <w:proofErr w:type="spellEnd"/>
      <w:r w:rsidR="00250197" w:rsidRPr="00BF412B">
        <w:rPr>
          <w:color w:val="auto"/>
        </w:rPr>
        <w:t xml:space="preserve"> </w:t>
      </w:r>
      <w:proofErr w:type="spellStart"/>
      <w:r w:rsidR="00250197" w:rsidRPr="00BF412B">
        <w:rPr>
          <w:color w:val="auto"/>
        </w:rPr>
        <w:t>funksionet</w:t>
      </w:r>
      <w:proofErr w:type="spellEnd"/>
      <w:r w:rsidR="00250197" w:rsidRPr="00BF412B">
        <w:rPr>
          <w:color w:val="auto"/>
        </w:rPr>
        <w:t xml:space="preserve"> </w:t>
      </w:r>
      <w:proofErr w:type="spellStart"/>
      <w:r w:rsidR="00250197" w:rsidRPr="00BF412B">
        <w:rPr>
          <w:color w:val="auto"/>
        </w:rPr>
        <w:t>kryesore</w:t>
      </w:r>
      <w:proofErr w:type="spellEnd"/>
      <w:r w:rsidR="00250197" w:rsidRPr="00BF412B">
        <w:rPr>
          <w:color w:val="auto"/>
        </w:rPr>
        <w:t xml:space="preserve"> </w:t>
      </w:r>
      <w:proofErr w:type="spellStart"/>
      <w:r w:rsidR="00250197" w:rsidRPr="00BF412B">
        <w:rPr>
          <w:color w:val="auto"/>
        </w:rPr>
        <w:t>të</w:t>
      </w:r>
      <w:proofErr w:type="spellEnd"/>
      <w:r w:rsidR="00250197" w:rsidRPr="00BF412B">
        <w:rPr>
          <w:color w:val="auto"/>
        </w:rPr>
        <w:t xml:space="preserve"> </w:t>
      </w:r>
      <w:proofErr w:type="spellStart"/>
      <w:r w:rsidR="00250197" w:rsidRPr="00BF412B">
        <w:rPr>
          <w:color w:val="auto"/>
        </w:rPr>
        <w:t>programit</w:t>
      </w:r>
      <w:proofErr w:type="spellEnd"/>
      <w:r w:rsidR="00250197" w:rsidRPr="00BF412B">
        <w:rPr>
          <w:color w:val="auto"/>
        </w:rPr>
        <w:t xml:space="preserve"> </w:t>
      </w:r>
      <w:proofErr w:type="spellStart"/>
      <w:r w:rsidR="00250197" w:rsidRPr="00BF412B">
        <w:rPr>
          <w:color w:val="auto"/>
        </w:rPr>
        <w:t>janë</w:t>
      </w:r>
      <w:proofErr w:type="spellEnd"/>
      <w:r w:rsidR="00250197" w:rsidRPr="00BF412B">
        <w:rPr>
          <w:color w:val="auto"/>
        </w:rPr>
        <w:t xml:space="preserve"> </w:t>
      </w:r>
      <w:proofErr w:type="spellStart"/>
      <w:r w:rsidR="00250197" w:rsidRPr="00BF412B">
        <w:rPr>
          <w:color w:val="auto"/>
        </w:rPr>
        <w:t>informuese</w:t>
      </w:r>
      <w:proofErr w:type="spellEnd"/>
      <w:r w:rsidR="00250197" w:rsidRPr="00BF412B">
        <w:rPr>
          <w:color w:val="auto"/>
        </w:rPr>
        <w:t xml:space="preserve">, </w:t>
      </w:r>
      <w:proofErr w:type="spellStart"/>
      <w:r w:rsidR="00250197" w:rsidRPr="00BF412B">
        <w:rPr>
          <w:color w:val="auto"/>
        </w:rPr>
        <w:t>edukative</w:t>
      </w:r>
      <w:proofErr w:type="spellEnd"/>
      <w:r w:rsidR="00250197" w:rsidRPr="00BF412B">
        <w:rPr>
          <w:color w:val="auto"/>
        </w:rPr>
        <w:t xml:space="preserve"> </w:t>
      </w:r>
      <w:proofErr w:type="spellStart"/>
      <w:r w:rsidR="00250197" w:rsidRPr="00BF412B">
        <w:rPr>
          <w:color w:val="auto"/>
        </w:rPr>
        <w:t>dhe</w:t>
      </w:r>
      <w:proofErr w:type="spellEnd"/>
      <w:r w:rsidR="00250197" w:rsidRPr="00BF412B">
        <w:rPr>
          <w:color w:val="auto"/>
        </w:rPr>
        <w:t xml:space="preserve"> </w:t>
      </w:r>
      <w:proofErr w:type="spellStart"/>
      <w:r w:rsidR="00250197" w:rsidRPr="00BF412B">
        <w:rPr>
          <w:color w:val="auto"/>
        </w:rPr>
        <w:t>argëtuese</w:t>
      </w:r>
      <w:proofErr w:type="spellEnd"/>
      <w:r w:rsidR="00250197" w:rsidRPr="00BF412B">
        <w:rPr>
          <w:color w:val="auto"/>
        </w:rPr>
        <w:t xml:space="preserve"> - </w:t>
      </w:r>
      <w:proofErr w:type="spellStart"/>
      <w:r w:rsidR="00250197" w:rsidRPr="00BF412B">
        <w:rPr>
          <w:color w:val="auto"/>
        </w:rPr>
        <w:t>nuk</w:t>
      </w:r>
      <w:proofErr w:type="spellEnd"/>
      <w:r w:rsidR="00250197" w:rsidRPr="00BF412B">
        <w:rPr>
          <w:color w:val="auto"/>
        </w:rPr>
        <w:t xml:space="preserve"> ka </w:t>
      </w:r>
      <w:proofErr w:type="spellStart"/>
      <w:r w:rsidR="00250197" w:rsidRPr="00BF412B">
        <w:rPr>
          <w:color w:val="auto"/>
        </w:rPr>
        <w:t>shfaqje</w:t>
      </w:r>
      <w:proofErr w:type="spellEnd"/>
      <w:r w:rsidR="00250197" w:rsidRPr="00BF412B">
        <w:rPr>
          <w:color w:val="auto"/>
        </w:rPr>
        <w:t xml:space="preserve"> </w:t>
      </w:r>
      <w:proofErr w:type="spellStart"/>
      <w:r w:rsidR="00250197" w:rsidRPr="00BF412B">
        <w:rPr>
          <w:color w:val="auto"/>
        </w:rPr>
        <w:t>në</w:t>
      </w:r>
      <w:proofErr w:type="spellEnd"/>
      <w:r w:rsidR="00250197" w:rsidRPr="00BF412B">
        <w:rPr>
          <w:color w:val="auto"/>
        </w:rPr>
        <w:t xml:space="preserve"> </w:t>
      </w:r>
      <w:proofErr w:type="spellStart"/>
      <w:r w:rsidR="00250197" w:rsidRPr="00BF412B">
        <w:rPr>
          <w:color w:val="auto"/>
        </w:rPr>
        <w:t>programet</w:t>
      </w:r>
      <w:proofErr w:type="spellEnd"/>
      <w:r w:rsidR="00250197" w:rsidRPr="00BF412B">
        <w:rPr>
          <w:color w:val="auto"/>
        </w:rPr>
        <w:t xml:space="preserve"> e </w:t>
      </w:r>
      <w:proofErr w:type="spellStart"/>
      <w:r w:rsidR="00250197" w:rsidRPr="00BF412B">
        <w:rPr>
          <w:color w:val="auto"/>
        </w:rPr>
        <w:t>fëmijëve</w:t>
      </w:r>
      <w:proofErr w:type="spellEnd"/>
      <w:r w:rsidR="00250197" w:rsidRPr="00BF412B">
        <w:rPr>
          <w:color w:val="auto"/>
        </w:rPr>
        <w:t xml:space="preserve"> </w:t>
      </w:r>
      <w:proofErr w:type="spellStart"/>
      <w:r w:rsidR="00250197" w:rsidRPr="00BF412B">
        <w:rPr>
          <w:color w:val="auto"/>
        </w:rPr>
        <w:t>në</w:t>
      </w:r>
      <w:proofErr w:type="spellEnd"/>
      <w:r w:rsidR="00250197" w:rsidRPr="00BF412B">
        <w:rPr>
          <w:color w:val="auto"/>
        </w:rPr>
        <w:t xml:space="preserve"> </w:t>
      </w:r>
      <w:proofErr w:type="spellStart"/>
      <w:r w:rsidR="00250197" w:rsidRPr="00BF412B">
        <w:rPr>
          <w:color w:val="auto"/>
        </w:rPr>
        <w:t>Shërbimin</w:t>
      </w:r>
      <w:proofErr w:type="spellEnd"/>
      <w:r w:rsidR="00250197" w:rsidRPr="00BF412B">
        <w:rPr>
          <w:color w:val="auto"/>
        </w:rPr>
        <w:t xml:space="preserve"> </w:t>
      </w:r>
      <w:proofErr w:type="spellStart"/>
      <w:r w:rsidR="00250197" w:rsidRPr="00BF412B">
        <w:rPr>
          <w:color w:val="auto"/>
        </w:rPr>
        <w:t>Publik</w:t>
      </w:r>
      <w:proofErr w:type="spellEnd"/>
      <w:r w:rsidR="00250197" w:rsidRPr="00BF412B">
        <w:rPr>
          <w:color w:val="auto"/>
        </w:rPr>
        <w:t xml:space="preserve"> </w:t>
      </w:r>
      <w:proofErr w:type="spellStart"/>
      <w:r w:rsidR="00250197" w:rsidRPr="00BF412B">
        <w:rPr>
          <w:color w:val="auto"/>
        </w:rPr>
        <w:t>që</w:t>
      </w:r>
      <w:proofErr w:type="spellEnd"/>
      <w:r w:rsidR="00250197" w:rsidRPr="00BF412B">
        <w:rPr>
          <w:color w:val="auto"/>
        </w:rPr>
        <w:t xml:space="preserve"> </w:t>
      </w:r>
      <w:proofErr w:type="spellStart"/>
      <w:r w:rsidR="00250197" w:rsidRPr="00BF412B">
        <w:rPr>
          <w:color w:val="auto"/>
        </w:rPr>
        <w:t>mund</w:t>
      </w:r>
      <w:proofErr w:type="spellEnd"/>
      <w:r w:rsidR="00250197" w:rsidRPr="00BF412B">
        <w:rPr>
          <w:color w:val="auto"/>
        </w:rPr>
        <w:t xml:space="preserve"> </w:t>
      </w:r>
      <w:proofErr w:type="spellStart"/>
      <w:r w:rsidR="00250197" w:rsidRPr="00BF412B">
        <w:rPr>
          <w:color w:val="auto"/>
        </w:rPr>
        <w:t>të</w:t>
      </w:r>
      <w:proofErr w:type="spellEnd"/>
      <w:r w:rsidR="00250197" w:rsidRPr="00BF412B">
        <w:rPr>
          <w:color w:val="auto"/>
        </w:rPr>
        <w:t xml:space="preserve"> </w:t>
      </w:r>
      <w:proofErr w:type="spellStart"/>
      <w:r w:rsidR="00250197" w:rsidRPr="00BF412B">
        <w:rPr>
          <w:color w:val="auto"/>
        </w:rPr>
        <w:t>kategorizohen</w:t>
      </w:r>
      <w:proofErr w:type="spellEnd"/>
      <w:r w:rsidR="00250197" w:rsidRPr="00BF412B">
        <w:rPr>
          <w:color w:val="auto"/>
        </w:rPr>
        <w:t xml:space="preserve"> </w:t>
      </w:r>
      <w:proofErr w:type="spellStart"/>
      <w:r w:rsidR="00250197" w:rsidRPr="00BF412B">
        <w:rPr>
          <w:color w:val="auto"/>
        </w:rPr>
        <w:t>si</w:t>
      </w:r>
      <w:proofErr w:type="spellEnd"/>
      <w:r w:rsidR="00250197" w:rsidRPr="00BF412B">
        <w:rPr>
          <w:color w:val="auto"/>
        </w:rPr>
        <w:t xml:space="preserve"> program me </w:t>
      </w:r>
      <w:proofErr w:type="spellStart"/>
      <w:r w:rsidR="00250197" w:rsidRPr="00BF412B">
        <w:rPr>
          <w:color w:val="auto"/>
        </w:rPr>
        <w:t>një</w:t>
      </w:r>
      <w:proofErr w:type="spellEnd"/>
      <w:r w:rsidR="00250197" w:rsidRPr="00BF412B">
        <w:rPr>
          <w:color w:val="auto"/>
        </w:rPr>
        <w:t xml:space="preserve"> </w:t>
      </w:r>
      <w:proofErr w:type="spellStart"/>
      <w:r w:rsidR="00250197" w:rsidRPr="00BF412B">
        <w:rPr>
          <w:color w:val="auto"/>
        </w:rPr>
        <w:t>funksion</w:t>
      </w:r>
      <w:proofErr w:type="spellEnd"/>
      <w:r w:rsidR="00250197" w:rsidRPr="00BF412B">
        <w:rPr>
          <w:color w:val="auto"/>
        </w:rPr>
        <w:t xml:space="preserve"> </w:t>
      </w:r>
      <w:proofErr w:type="spellStart"/>
      <w:r w:rsidR="00250197" w:rsidRPr="00BF412B">
        <w:rPr>
          <w:color w:val="auto"/>
        </w:rPr>
        <w:t>në</w:t>
      </w:r>
      <w:proofErr w:type="spellEnd"/>
      <w:r w:rsidR="00250197" w:rsidRPr="00BF412B">
        <w:rPr>
          <w:color w:val="auto"/>
        </w:rPr>
        <w:t xml:space="preserve"> </w:t>
      </w:r>
      <w:proofErr w:type="spellStart"/>
      <w:r w:rsidR="00250197" w:rsidRPr="00BF412B">
        <w:rPr>
          <w:color w:val="auto"/>
        </w:rPr>
        <w:t>kuptimin</w:t>
      </w:r>
      <w:proofErr w:type="spellEnd"/>
      <w:r w:rsidR="00250197" w:rsidRPr="00BF412B">
        <w:rPr>
          <w:color w:val="auto"/>
        </w:rPr>
        <w:t xml:space="preserve"> e </w:t>
      </w:r>
      <w:proofErr w:type="spellStart"/>
      <w:r w:rsidR="00250197" w:rsidRPr="00BF412B">
        <w:rPr>
          <w:color w:val="auto"/>
        </w:rPr>
        <w:t>rreptë</w:t>
      </w:r>
      <w:proofErr w:type="spellEnd"/>
      <w:r w:rsidR="00250197" w:rsidRPr="00BF412B">
        <w:rPr>
          <w:color w:val="auto"/>
        </w:rPr>
        <w:t xml:space="preserve"> </w:t>
      </w:r>
      <w:proofErr w:type="spellStart"/>
      <w:r w:rsidR="00250197" w:rsidRPr="00BF412B">
        <w:rPr>
          <w:color w:val="auto"/>
        </w:rPr>
        <w:t>të</w:t>
      </w:r>
      <w:proofErr w:type="spellEnd"/>
      <w:r w:rsidR="00250197" w:rsidRPr="00BF412B">
        <w:rPr>
          <w:color w:val="auto"/>
        </w:rPr>
        <w:t xml:space="preserve"> </w:t>
      </w:r>
      <w:proofErr w:type="spellStart"/>
      <w:r w:rsidR="00250197" w:rsidRPr="00BF412B">
        <w:rPr>
          <w:color w:val="auto"/>
        </w:rPr>
        <w:t>fjalës</w:t>
      </w:r>
      <w:proofErr w:type="spellEnd"/>
      <w:r w:rsidR="00250197" w:rsidRPr="00BF412B">
        <w:rPr>
          <w:color w:val="auto"/>
        </w:rPr>
        <w:t xml:space="preserve">, por </w:t>
      </w:r>
      <w:proofErr w:type="spellStart"/>
      <w:r w:rsidR="00250197" w:rsidRPr="00BF412B">
        <w:rPr>
          <w:color w:val="auto"/>
        </w:rPr>
        <w:t>hulumtimi</w:t>
      </w:r>
      <w:proofErr w:type="spellEnd"/>
      <w:r w:rsidR="00250197" w:rsidRPr="00BF412B">
        <w:rPr>
          <w:color w:val="auto"/>
        </w:rPr>
        <w:t xml:space="preserve"> ka </w:t>
      </w:r>
      <w:proofErr w:type="spellStart"/>
      <w:r w:rsidR="00250197" w:rsidRPr="00BF412B">
        <w:rPr>
          <w:color w:val="auto"/>
        </w:rPr>
        <w:t>përcaktuar</w:t>
      </w:r>
      <w:proofErr w:type="spellEnd"/>
      <w:r w:rsidR="00250197" w:rsidRPr="00BF412B">
        <w:rPr>
          <w:color w:val="auto"/>
        </w:rPr>
        <w:t xml:space="preserve"> </w:t>
      </w:r>
      <w:proofErr w:type="spellStart"/>
      <w:r w:rsidR="00250197" w:rsidRPr="00BF412B">
        <w:rPr>
          <w:color w:val="auto"/>
        </w:rPr>
        <w:t>një</w:t>
      </w:r>
      <w:proofErr w:type="spellEnd"/>
      <w:r w:rsidR="00250197" w:rsidRPr="00BF412B">
        <w:rPr>
          <w:color w:val="auto"/>
        </w:rPr>
        <w:t xml:space="preserve"> </w:t>
      </w:r>
      <w:proofErr w:type="spellStart"/>
      <w:r w:rsidR="00250197" w:rsidRPr="00BF412B">
        <w:rPr>
          <w:color w:val="auto"/>
        </w:rPr>
        <w:t>frekuencë</w:t>
      </w:r>
      <w:proofErr w:type="spellEnd"/>
      <w:r w:rsidR="00250197" w:rsidRPr="00BF412B">
        <w:rPr>
          <w:color w:val="auto"/>
        </w:rPr>
        <w:t xml:space="preserve"> </w:t>
      </w:r>
      <w:proofErr w:type="spellStart"/>
      <w:r w:rsidR="00250197" w:rsidRPr="00BF412B">
        <w:rPr>
          <w:color w:val="auto"/>
        </w:rPr>
        <w:t>të</w:t>
      </w:r>
      <w:proofErr w:type="spellEnd"/>
      <w:r w:rsidR="00250197" w:rsidRPr="00BF412B">
        <w:rPr>
          <w:color w:val="auto"/>
        </w:rPr>
        <w:t xml:space="preserve"> </w:t>
      </w:r>
      <w:proofErr w:type="spellStart"/>
      <w:r w:rsidR="00250197" w:rsidRPr="00BF412B">
        <w:rPr>
          <w:color w:val="auto"/>
        </w:rPr>
        <w:t>lartë</w:t>
      </w:r>
      <w:proofErr w:type="spellEnd"/>
      <w:r w:rsidR="00250197" w:rsidRPr="00BF412B">
        <w:rPr>
          <w:color w:val="auto"/>
        </w:rPr>
        <w:t xml:space="preserve"> </w:t>
      </w:r>
      <w:proofErr w:type="spellStart"/>
      <w:r w:rsidR="00250197" w:rsidRPr="00BF412B">
        <w:rPr>
          <w:color w:val="auto"/>
        </w:rPr>
        <w:t>të</w:t>
      </w:r>
      <w:proofErr w:type="spellEnd"/>
      <w:r w:rsidR="00250197" w:rsidRPr="00BF412B">
        <w:rPr>
          <w:color w:val="auto"/>
        </w:rPr>
        <w:t xml:space="preserve"> </w:t>
      </w:r>
      <w:proofErr w:type="spellStart"/>
      <w:r w:rsidR="00250197" w:rsidRPr="00BF412B">
        <w:rPr>
          <w:color w:val="auto"/>
        </w:rPr>
        <w:t>tillë</w:t>
      </w:r>
      <w:proofErr w:type="spellEnd"/>
      <w:r w:rsidR="00250197" w:rsidRPr="00BF412B">
        <w:rPr>
          <w:color w:val="auto"/>
        </w:rPr>
        <w:t xml:space="preserve"> Kush</w:t>
      </w:r>
    </w:p>
    <w:p w14:paraId="78D60B17" w14:textId="7C3E3F76" w:rsidR="002C733A" w:rsidRPr="00BF412B" w:rsidRDefault="00301C90">
      <w:pPr>
        <w:spacing w:after="25" w:line="259" w:lineRule="auto"/>
        <w:ind w:left="770" w:right="0" w:firstLine="0"/>
        <w:jc w:val="left"/>
        <w:rPr>
          <w:color w:val="auto"/>
        </w:rPr>
      </w:pPr>
      <w:r>
        <w:rPr>
          <w:noProof/>
        </w:rPr>
        <w:drawing>
          <wp:inline distT="0" distB="0" distL="0" distR="0" wp14:anchorId="7B1597D6" wp14:editId="2A2EC946">
            <wp:extent cx="5295901" cy="2452688"/>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74590E" w14:textId="77777777" w:rsidR="002C733A" w:rsidRPr="00BF412B" w:rsidRDefault="009A5FED" w:rsidP="00F04EFA">
      <w:pPr>
        <w:spacing w:after="0" w:line="259" w:lineRule="auto"/>
        <w:ind w:left="0" w:right="122" w:firstLine="0"/>
        <w:jc w:val="right"/>
        <w:rPr>
          <w:color w:val="auto"/>
        </w:rPr>
      </w:pPr>
      <w:r w:rsidRPr="00BF412B">
        <w:rPr>
          <w:rFonts w:eastAsia="Calibri"/>
          <w:color w:val="auto"/>
          <w:sz w:val="22"/>
        </w:rPr>
        <w:t xml:space="preserve"> </w:t>
      </w:r>
    </w:p>
    <w:p w14:paraId="788956E8" w14:textId="77777777" w:rsidR="00250197" w:rsidRPr="00BF412B" w:rsidRDefault="00250197" w:rsidP="00F04EFA">
      <w:pPr>
        <w:spacing w:after="0"/>
        <w:ind w:left="2" w:right="139"/>
        <w:jc w:val="right"/>
        <w:rPr>
          <w:i/>
          <w:color w:val="auto"/>
          <w:sz w:val="20"/>
        </w:rPr>
      </w:pPr>
      <w:proofErr w:type="spellStart"/>
      <w:r w:rsidRPr="00BF412B">
        <w:rPr>
          <w:i/>
          <w:color w:val="auto"/>
          <w:sz w:val="20"/>
        </w:rPr>
        <w:t>Figura</w:t>
      </w:r>
      <w:proofErr w:type="spellEnd"/>
      <w:r w:rsidRPr="00BF412B">
        <w:rPr>
          <w:i/>
          <w:color w:val="auto"/>
          <w:sz w:val="20"/>
        </w:rPr>
        <w:t xml:space="preserve"> 1.1: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fëmijëve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MRT 1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funksionit</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Pr="00BF412B">
        <w:rPr>
          <w:i/>
          <w:color w:val="auto"/>
          <w:sz w:val="20"/>
        </w:rPr>
        <w:t>së</w:t>
      </w:r>
      <w:proofErr w:type="spellEnd"/>
    </w:p>
    <w:p w14:paraId="47D806E7" w14:textId="444B4A37" w:rsidR="00250197" w:rsidRPr="00BF412B" w:rsidRDefault="00BA0149" w:rsidP="00F04EFA">
      <w:pPr>
        <w:spacing w:after="0"/>
        <w:ind w:left="2" w:right="139"/>
        <w:jc w:val="right"/>
        <w:rPr>
          <w:i/>
          <w:color w:val="auto"/>
          <w:sz w:val="20"/>
        </w:rPr>
      </w:pPr>
      <w:proofErr w:type="spellStart"/>
      <w:r>
        <w:rPr>
          <w:i/>
          <w:color w:val="auto"/>
          <w:sz w:val="20"/>
        </w:rPr>
        <w:t>p</w:t>
      </w:r>
      <w:r w:rsidR="00250197" w:rsidRPr="00BF412B">
        <w:rPr>
          <w:i/>
          <w:color w:val="auto"/>
          <w:sz w:val="20"/>
        </w:rPr>
        <w:t>rodhim</w:t>
      </w:r>
      <w:r w:rsidR="00FA0F03">
        <w:rPr>
          <w:i/>
          <w:color w:val="auto"/>
          <w:sz w:val="20"/>
        </w:rPr>
        <w:t>it</w:t>
      </w:r>
      <w:proofErr w:type="spellEnd"/>
    </w:p>
    <w:p w14:paraId="458DB93D" w14:textId="77777777" w:rsidR="00F7087F" w:rsidRPr="00BF412B" w:rsidRDefault="00250197" w:rsidP="00F7087F">
      <w:pPr>
        <w:spacing w:after="133"/>
        <w:ind w:left="0" w:right="139" w:firstLine="0"/>
        <w:rPr>
          <w:color w:val="auto"/>
        </w:rPr>
      </w:pPr>
      <w:proofErr w:type="spellStart"/>
      <w:r w:rsidRPr="00BF412B">
        <w:rPr>
          <w:color w:val="auto"/>
        </w:rPr>
        <w:lastRenderedPageBreak/>
        <w:t>Bëjnë</w:t>
      </w:r>
      <w:proofErr w:type="spellEnd"/>
      <w:r w:rsidRPr="00BF412B">
        <w:rPr>
          <w:color w:val="auto"/>
        </w:rPr>
        <w:t xml:space="preserve"> </w:t>
      </w:r>
      <w:proofErr w:type="spellStart"/>
      <w:r w:rsidRPr="00BF412B">
        <w:rPr>
          <w:color w:val="auto"/>
        </w:rPr>
        <w:t>pjes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kategoritë</w:t>
      </w:r>
      <w:proofErr w:type="spellEnd"/>
      <w:r w:rsidRPr="00BF412B">
        <w:rPr>
          <w:color w:val="auto"/>
        </w:rPr>
        <w:t xml:space="preserve"> e </w:t>
      </w:r>
      <w:proofErr w:type="spellStart"/>
      <w:r w:rsidRPr="00BF412B">
        <w:rPr>
          <w:color w:val="auto"/>
        </w:rPr>
        <w:t>funksionit</w:t>
      </w:r>
      <w:proofErr w:type="spellEnd"/>
      <w:r w:rsidRPr="00BF412B">
        <w:rPr>
          <w:color w:val="auto"/>
        </w:rPr>
        <w:t xml:space="preserve"> </w:t>
      </w:r>
      <w:proofErr w:type="spellStart"/>
      <w:r w:rsidRPr="00BF412B">
        <w:rPr>
          <w:color w:val="auto"/>
        </w:rPr>
        <w:t>edukativ</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1.1, </w:t>
      </w:r>
      <w:proofErr w:type="spellStart"/>
      <w:r w:rsidRPr="00BF412B">
        <w:rPr>
          <w:color w:val="auto"/>
        </w:rPr>
        <w:t>emisionet</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kompani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pavarura</w:t>
      </w:r>
      <w:proofErr w:type="spellEnd"/>
      <w:r w:rsidRPr="00BF412B">
        <w:rPr>
          <w:color w:val="auto"/>
        </w:rPr>
        <w:t xml:space="preserve"> </w:t>
      </w:r>
      <w:proofErr w:type="spellStart"/>
      <w:r w:rsidRPr="00BF412B">
        <w:rPr>
          <w:color w:val="auto"/>
        </w:rPr>
        <w:t>vendase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bashkëprodhues</w:t>
      </w:r>
      <w:proofErr w:type="spellEnd"/>
      <w:r w:rsidRPr="00BF412B">
        <w:rPr>
          <w:color w:val="auto"/>
        </w:rPr>
        <w:t xml:space="preserve"> -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w:t>
      </w:r>
      <w:proofErr w:type="spellStart"/>
      <w:r w:rsidRPr="00BF412B">
        <w:rPr>
          <w:color w:val="auto"/>
        </w:rPr>
        <w:t>identike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w:t>
      </w:r>
      <w:r w:rsidR="00D52D64" w:rsidRPr="00BF412B">
        <w:rPr>
          <w:color w:val="auto"/>
        </w:rPr>
        <w:t xml:space="preserve"> </w:t>
      </w:r>
      <w:proofErr w:type="spellStart"/>
      <w:r w:rsidR="00D52D64" w:rsidRPr="00BF412B">
        <w:rPr>
          <w:color w:val="auto"/>
        </w:rPr>
        <w:t>Gjithashtu</w:t>
      </w:r>
      <w:proofErr w:type="spellEnd"/>
      <w:r w:rsidR="00D52D64" w:rsidRPr="00BF412B">
        <w:rPr>
          <w:color w:val="auto"/>
        </w:rPr>
        <w:t xml:space="preserve">, </w:t>
      </w:r>
      <w:proofErr w:type="spellStart"/>
      <w:r w:rsidR="00D52D64" w:rsidRPr="00BF412B">
        <w:rPr>
          <w:color w:val="auto"/>
        </w:rPr>
        <w:t>në</w:t>
      </w:r>
      <w:proofErr w:type="spellEnd"/>
      <w:r w:rsidR="00D52D64" w:rsidRPr="00BF412B">
        <w:rPr>
          <w:color w:val="auto"/>
        </w:rPr>
        <w:t xml:space="preserve"> </w:t>
      </w:r>
      <w:proofErr w:type="spellStart"/>
      <w:r w:rsidR="00D52D64" w:rsidRPr="00BF412B">
        <w:rPr>
          <w:color w:val="auto"/>
        </w:rPr>
        <w:t>programet</w:t>
      </w:r>
      <w:proofErr w:type="spellEnd"/>
      <w:r w:rsidR="00D52D64" w:rsidRPr="00BF412B">
        <w:rPr>
          <w:color w:val="auto"/>
        </w:rPr>
        <w:t xml:space="preserve"> e </w:t>
      </w:r>
      <w:proofErr w:type="spellStart"/>
      <w:r w:rsidR="00D52D64" w:rsidRPr="00BF412B">
        <w:rPr>
          <w:color w:val="auto"/>
        </w:rPr>
        <w:t>prodhimit</w:t>
      </w:r>
      <w:proofErr w:type="spellEnd"/>
      <w:r w:rsidR="00D52D64" w:rsidRPr="00BF412B">
        <w:rPr>
          <w:color w:val="auto"/>
        </w:rPr>
        <w:t xml:space="preserve">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tyre</w:t>
      </w:r>
      <w:proofErr w:type="spellEnd"/>
      <w:r w:rsidR="00D52D64" w:rsidRPr="00BF412B">
        <w:rPr>
          <w:color w:val="auto"/>
        </w:rPr>
        <w:t xml:space="preserve">, </w:t>
      </w:r>
      <w:proofErr w:type="spellStart"/>
      <w:r w:rsidR="00D52D64" w:rsidRPr="00BF412B">
        <w:rPr>
          <w:color w:val="auto"/>
        </w:rPr>
        <w:t>është</w:t>
      </w:r>
      <w:proofErr w:type="spellEnd"/>
      <w:r w:rsidR="00D52D64" w:rsidRPr="00BF412B">
        <w:rPr>
          <w:color w:val="auto"/>
        </w:rPr>
        <w:t xml:space="preserve"> e </w:t>
      </w:r>
      <w:proofErr w:type="spellStart"/>
      <w:r w:rsidR="00D52D64" w:rsidRPr="00BF412B">
        <w:rPr>
          <w:color w:val="auto"/>
        </w:rPr>
        <w:t>qartë</w:t>
      </w:r>
      <w:proofErr w:type="spellEnd"/>
      <w:r w:rsidR="00D52D64" w:rsidRPr="00BF412B">
        <w:rPr>
          <w:color w:val="auto"/>
        </w:rPr>
        <w:t xml:space="preserve"> se </w:t>
      </w:r>
      <w:proofErr w:type="spellStart"/>
      <w:r w:rsidR="00D52D64" w:rsidRPr="00BF412B">
        <w:rPr>
          <w:color w:val="auto"/>
        </w:rPr>
        <w:t>ato</w:t>
      </w:r>
      <w:proofErr w:type="spellEnd"/>
      <w:r w:rsidR="00D52D64" w:rsidRPr="00BF412B">
        <w:rPr>
          <w:color w:val="auto"/>
        </w:rPr>
        <w:t xml:space="preserve"> me </w:t>
      </w:r>
      <w:proofErr w:type="spellStart"/>
      <w:r w:rsidR="00D52D64" w:rsidRPr="00BF412B">
        <w:rPr>
          <w:color w:val="auto"/>
        </w:rPr>
        <w:t>funksion-arsimore</w:t>
      </w:r>
      <w:proofErr w:type="spellEnd"/>
      <w:r w:rsidR="00D52D64" w:rsidRPr="00BF412B">
        <w:rPr>
          <w:color w:val="auto"/>
        </w:rPr>
        <w:t xml:space="preserve"> </w:t>
      </w:r>
      <w:proofErr w:type="spellStart"/>
      <w:r w:rsidR="00D52D64" w:rsidRPr="00BF412B">
        <w:rPr>
          <w:color w:val="auto"/>
        </w:rPr>
        <w:t>kanë</w:t>
      </w:r>
      <w:proofErr w:type="spellEnd"/>
      <w:r w:rsidR="00D52D64" w:rsidRPr="00BF412B">
        <w:rPr>
          <w:color w:val="auto"/>
        </w:rPr>
        <w:t xml:space="preserve"> </w:t>
      </w:r>
      <w:proofErr w:type="spellStart"/>
      <w:r w:rsidR="00D52D64" w:rsidRPr="00BF412B">
        <w:rPr>
          <w:color w:val="auto"/>
        </w:rPr>
        <w:t>pjesën</w:t>
      </w:r>
      <w:proofErr w:type="spellEnd"/>
      <w:r w:rsidR="00D52D64" w:rsidRPr="00BF412B">
        <w:rPr>
          <w:color w:val="auto"/>
        </w:rPr>
        <w:t xml:space="preserve"> </w:t>
      </w:r>
      <w:proofErr w:type="spellStart"/>
      <w:r w:rsidR="00D52D64" w:rsidRPr="00BF412B">
        <w:rPr>
          <w:color w:val="auto"/>
        </w:rPr>
        <w:t>më</w:t>
      </w:r>
      <w:proofErr w:type="spellEnd"/>
      <w:r w:rsidR="00D52D64" w:rsidRPr="00BF412B">
        <w:rPr>
          <w:color w:val="auto"/>
        </w:rPr>
        <w:t xml:space="preserve">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madhe</w:t>
      </w:r>
      <w:proofErr w:type="spellEnd"/>
      <w:r w:rsidR="00D52D64" w:rsidRPr="00BF412B">
        <w:rPr>
          <w:color w:val="auto"/>
        </w:rPr>
        <w:t xml:space="preserve">: 69 </w:t>
      </w:r>
      <w:proofErr w:type="spellStart"/>
      <w:r w:rsidR="00D52D64" w:rsidRPr="00BF412B">
        <w:rPr>
          <w:color w:val="auto"/>
        </w:rPr>
        <w:t>edicione</w:t>
      </w:r>
      <w:proofErr w:type="spellEnd"/>
      <w:r w:rsidR="00D52D64" w:rsidRPr="00BF412B">
        <w:rPr>
          <w:color w:val="auto"/>
        </w:rPr>
        <w:t xml:space="preserve"> apo 77.53%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totalit</w:t>
      </w:r>
      <w:proofErr w:type="spellEnd"/>
      <w:r w:rsidR="00D52D64" w:rsidRPr="00BF412B">
        <w:rPr>
          <w:color w:val="auto"/>
        </w:rPr>
        <w:t xml:space="preserve">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prodhimit</w:t>
      </w:r>
      <w:proofErr w:type="spellEnd"/>
      <w:r w:rsidR="00D52D64" w:rsidRPr="00BF412B">
        <w:rPr>
          <w:color w:val="auto"/>
        </w:rPr>
        <w:t xml:space="preserve"> </w:t>
      </w:r>
      <w:proofErr w:type="spellStart"/>
      <w:r w:rsidR="00D52D64" w:rsidRPr="00BF412B">
        <w:rPr>
          <w:color w:val="auto"/>
        </w:rPr>
        <w:t>të</w:t>
      </w:r>
      <w:proofErr w:type="spellEnd"/>
      <w:r w:rsidR="00D52D64" w:rsidRPr="00BF412B">
        <w:rPr>
          <w:color w:val="auto"/>
        </w:rPr>
        <w:t xml:space="preserve"> vet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shtëpisë</w:t>
      </w:r>
      <w:proofErr w:type="spellEnd"/>
      <w:r w:rsidR="00D52D64" w:rsidRPr="00BF412B">
        <w:rPr>
          <w:color w:val="auto"/>
        </w:rPr>
        <w:t xml:space="preserve"> </w:t>
      </w:r>
      <w:proofErr w:type="spellStart"/>
      <w:r w:rsidR="00D52D64" w:rsidRPr="00BF412B">
        <w:rPr>
          <w:color w:val="auto"/>
        </w:rPr>
        <w:t>është</w:t>
      </w:r>
      <w:proofErr w:type="spellEnd"/>
      <w:r w:rsidR="00D52D64" w:rsidRPr="00BF412B">
        <w:rPr>
          <w:color w:val="auto"/>
        </w:rPr>
        <w:t xml:space="preserve"> </w:t>
      </w:r>
      <w:proofErr w:type="spellStart"/>
      <w:r w:rsidR="00D52D64" w:rsidRPr="00BF412B">
        <w:rPr>
          <w:color w:val="auto"/>
        </w:rPr>
        <w:t>një</w:t>
      </w:r>
      <w:proofErr w:type="spellEnd"/>
      <w:r w:rsidR="00D52D64" w:rsidRPr="00BF412B">
        <w:rPr>
          <w:color w:val="auto"/>
        </w:rPr>
        <w:t xml:space="preserve"> program me </w:t>
      </w:r>
      <w:proofErr w:type="spellStart"/>
      <w:r w:rsidR="00D52D64" w:rsidRPr="00BF412B">
        <w:rPr>
          <w:color w:val="auto"/>
        </w:rPr>
        <w:t>karakter</w:t>
      </w:r>
      <w:proofErr w:type="spellEnd"/>
      <w:r w:rsidR="00D52D64" w:rsidRPr="00BF412B">
        <w:rPr>
          <w:color w:val="auto"/>
        </w:rPr>
        <w:t xml:space="preserve"> </w:t>
      </w:r>
      <w:proofErr w:type="spellStart"/>
      <w:r w:rsidR="00D52D64" w:rsidRPr="00BF412B">
        <w:rPr>
          <w:color w:val="auto"/>
        </w:rPr>
        <w:t>edukativ-arsimor</w:t>
      </w:r>
      <w:proofErr w:type="spellEnd"/>
      <w:r w:rsidR="00D52D64" w:rsidRPr="00BF412B">
        <w:rPr>
          <w:color w:val="auto"/>
        </w:rPr>
        <w:t xml:space="preserve"> </w:t>
      </w:r>
      <w:proofErr w:type="spellStart"/>
      <w:r w:rsidR="00D52D64" w:rsidRPr="00BF412B">
        <w:rPr>
          <w:color w:val="auto"/>
        </w:rPr>
        <w:t>dhe</w:t>
      </w:r>
      <w:proofErr w:type="spellEnd"/>
      <w:r w:rsidR="00D52D64" w:rsidRPr="00BF412B">
        <w:rPr>
          <w:color w:val="auto"/>
        </w:rPr>
        <w:t xml:space="preserve"> </w:t>
      </w:r>
      <w:proofErr w:type="spellStart"/>
      <w:r w:rsidR="00D52D64" w:rsidRPr="00BF412B">
        <w:rPr>
          <w:color w:val="auto"/>
        </w:rPr>
        <w:t>kjo</w:t>
      </w:r>
      <w:proofErr w:type="spellEnd"/>
      <w:r w:rsidR="00D52D64" w:rsidRPr="00BF412B">
        <w:rPr>
          <w:color w:val="auto"/>
        </w:rPr>
        <w:t xml:space="preserve"> </w:t>
      </w:r>
      <w:proofErr w:type="spellStart"/>
      <w:r w:rsidR="00D52D64" w:rsidRPr="00BF412B">
        <w:rPr>
          <w:color w:val="auto"/>
        </w:rPr>
        <w:t>është</w:t>
      </w:r>
      <w:proofErr w:type="spellEnd"/>
      <w:r w:rsidR="00D52D64" w:rsidRPr="00BF412B">
        <w:rPr>
          <w:color w:val="auto"/>
        </w:rPr>
        <w:t xml:space="preserve"> </w:t>
      </w:r>
      <w:proofErr w:type="spellStart"/>
      <w:r w:rsidR="00D52D64" w:rsidRPr="00BF412B">
        <w:rPr>
          <w:color w:val="auto"/>
        </w:rPr>
        <w:t>kryesisht</w:t>
      </w:r>
      <w:proofErr w:type="spellEnd"/>
      <w:r w:rsidR="00D52D64" w:rsidRPr="00BF412B">
        <w:rPr>
          <w:color w:val="auto"/>
        </w:rPr>
        <w:t xml:space="preserve"> </w:t>
      </w:r>
      <w:proofErr w:type="spellStart"/>
      <w:r w:rsidR="00D52D64" w:rsidRPr="00BF412B">
        <w:rPr>
          <w:color w:val="auto"/>
        </w:rPr>
        <w:t>për</w:t>
      </w:r>
      <w:proofErr w:type="spellEnd"/>
      <w:r w:rsidR="00D52D64" w:rsidRPr="00BF412B">
        <w:rPr>
          <w:color w:val="auto"/>
        </w:rPr>
        <w:t xml:space="preserve"> </w:t>
      </w:r>
      <w:proofErr w:type="spellStart"/>
      <w:r w:rsidR="00D52D64" w:rsidRPr="00BF412B">
        <w:rPr>
          <w:color w:val="auto"/>
        </w:rPr>
        <w:t>shkak</w:t>
      </w:r>
      <w:proofErr w:type="spellEnd"/>
      <w:r w:rsidR="00D52D64" w:rsidRPr="00BF412B">
        <w:rPr>
          <w:color w:val="auto"/>
        </w:rPr>
        <w:t xml:space="preserve">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frekuencave</w:t>
      </w:r>
      <w:proofErr w:type="spellEnd"/>
      <w:r w:rsidR="00D52D64" w:rsidRPr="00BF412B">
        <w:rPr>
          <w:color w:val="auto"/>
        </w:rPr>
        <w:t xml:space="preserve">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lartata</w:t>
      </w:r>
      <w:proofErr w:type="spellEnd"/>
      <w:r w:rsidR="00D52D64" w:rsidRPr="00BF412B">
        <w:rPr>
          <w:color w:val="auto"/>
        </w:rPr>
        <w:t xml:space="preserve"> </w:t>
      </w:r>
      <w:proofErr w:type="spellStart"/>
      <w:r w:rsidR="00D52D64" w:rsidRPr="00BF412B">
        <w:rPr>
          <w:color w:val="auto"/>
        </w:rPr>
        <w:t>të</w:t>
      </w:r>
      <w:proofErr w:type="spellEnd"/>
      <w:r w:rsidR="00D52D64" w:rsidRPr="00BF412B">
        <w:rPr>
          <w:color w:val="auto"/>
        </w:rPr>
        <w:t xml:space="preserve"> </w:t>
      </w:r>
      <w:proofErr w:type="spellStart"/>
      <w:r w:rsidR="00D52D64" w:rsidRPr="00BF412B">
        <w:rPr>
          <w:color w:val="auto"/>
        </w:rPr>
        <w:t>transmetimeve</w:t>
      </w:r>
      <w:proofErr w:type="spellEnd"/>
      <w:r w:rsidR="00D52D64" w:rsidRPr="00BF412B">
        <w:rPr>
          <w:color w:val="auto"/>
        </w:rPr>
        <w:t xml:space="preserve"> </w:t>
      </w:r>
      <w:proofErr w:type="spellStart"/>
      <w:r w:rsidR="00D52D64" w:rsidRPr="00BF412B">
        <w:rPr>
          <w:color w:val="auto"/>
        </w:rPr>
        <w:t>mbi</w:t>
      </w:r>
      <w:proofErr w:type="spellEnd"/>
      <w:r w:rsidR="00D52D64" w:rsidRPr="00BF412B">
        <w:rPr>
          <w:color w:val="auto"/>
        </w:rPr>
        <w:t xml:space="preserve"> </w:t>
      </w:r>
      <w:proofErr w:type="spellStart"/>
      <w:r w:rsidR="00D52D64" w:rsidRPr="00BF412B">
        <w:rPr>
          <w:color w:val="auto"/>
        </w:rPr>
        <w:t>emisionet</w:t>
      </w:r>
      <w:proofErr w:type="spellEnd"/>
      <w:r w:rsidR="00D52D64" w:rsidRPr="00BF412B">
        <w:rPr>
          <w:color w:val="auto"/>
        </w:rPr>
        <w:t xml:space="preserve"> </w:t>
      </w:r>
      <w:proofErr w:type="spellStart"/>
      <w:r w:rsidR="00D52D64" w:rsidRPr="00BF412B">
        <w:rPr>
          <w:color w:val="auto"/>
        </w:rPr>
        <w:t>përallave</w:t>
      </w:r>
      <w:proofErr w:type="spellEnd"/>
      <w:r w:rsidR="00D52D64" w:rsidRPr="00BF412B">
        <w:rPr>
          <w:color w:val="auto"/>
        </w:rPr>
        <w:t xml:space="preserve"> </w:t>
      </w:r>
      <w:proofErr w:type="spellStart"/>
      <w:r w:rsidR="00D52D64" w:rsidRPr="00BF412B">
        <w:rPr>
          <w:color w:val="auto"/>
        </w:rPr>
        <w:t>popullore</w:t>
      </w:r>
      <w:proofErr w:type="spellEnd"/>
      <w:r w:rsidR="00D52D64" w:rsidRPr="00BF412B">
        <w:rPr>
          <w:color w:val="auto"/>
        </w:rPr>
        <w:t xml:space="preserve"> </w:t>
      </w:r>
      <w:proofErr w:type="spellStart"/>
      <w:r w:rsidR="00D52D64" w:rsidRPr="00BF412B">
        <w:rPr>
          <w:color w:val="auto"/>
        </w:rPr>
        <w:t>maqedonase</w:t>
      </w:r>
      <w:proofErr w:type="spellEnd"/>
      <w:r w:rsidR="00D52D64" w:rsidRPr="00BF412B">
        <w:rPr>
          <w:color w:val="auto"/>
        </w:rPr>
        <w:t xml:space="preserve"> </w:t>
      </w:r>
      <w:proofErr w:type="spellStart"/>
      <w:r w:rsidR="00D52D64" w:rsidRPr="00BF412B">
        <w:rPr>
          <w:color w:val="auto"/>
        </w:rPr>
        <w:t>dhe</w:t>
      </w:r>
      <w:proofErr w:type="spellEnd"/>
      <w:r w:rsidR="00D52D64" w:rsidRPr="00BF412B">
        <w:rPr>
          <w:color w:val="auto"/>
        </w:rPr>
        <w:t xml:space="preserve"> </w:t>
      </w:r>
      <w:r w:rsidR="005178BF" w:rsidRPr="00BF412B">
        <w:rPr>
          <w:color w:val="auto"/>
        </w:rPr>
        <w:t xml:space="preserve">Na </w:t>
      </w:r>
      <w:proofErr w:type="spellStart"/>
      <w:r w:rsidR="005178BF" w:rsidRPr="00BF412B">
        <w:rPr>
          <w:color w:val="auto"/>
        </w:rPr>
        <w:t>ishte</w:t>
      </w:r>
      <w:proofErr w:type="spellEnd"/>
      <w:r w:rsidR="005178BF" w:rsidRPr="00BF412B">
        <w:rPr>
          <w:color w:val="auto"/>
        </w:rPr>
        <w:t xml:space="preserve"> </w:t>
      </w:r>
      <w:proofErr w:type="spellStart"/>
      <w:r w:rsidR="005178BF" w:rsidRPr="00BF412B">
        <w:rPr>
          <w:color w:val="auto"/>
        </w:rPr>
        <w:t>njëherë</w:t>
      </w:r>
      <w:proofErr w:type="spellEnd"/>
      <w:r w:rsidR="00D52D64" w:rsidRPr="00BF412B">
        <w:rPr>
          <w:color w:val="auto"/>
        </w:rPr>
        <w:t xml:space="preserve">. </w:t>
      </w:r>
      <w:proofErr w:type="spellStart"/>
      <w:r w:rsidR="00826B3E" w:rsidRPr="00BF412B">
        <w:rPr>
          <w:i/>
          <w:color w:val="auto"/>
        </w:rPr>
        <w:t>Figura</w:t>
      </w:r>
      <w:proofErr w:type="spellEnd"/>
      <w:r w:rsidR="00826B3E" w:rsidRPr="00BF412B">
        <w:rPr>
          <w:i/>
          <w:color w:val="auto"/>
        </w:rPr>
        <w:t xml:space="preserve"> 1.1 </w:t>
      </w:r>
      <w:proofErr w:type="spellStart"/>
      <w:r w:rsidR="00826B3E" w:rsidRPr="00BF412B">
        <w:rPr>
          <w:i/>
          <w:color w:val="auto"/>
        </w:rPr>
        <w:t>tregon</w:t>
      </w:r>
      <w:proofErr w:type="spellEnd"/>
      <w:r w:rsidR="00826B3E" w:rsidRPr="00BF412B">
        <w:rPr>
          <w:i/>
          <w:color w:val="auto"/>
        </w:rPr>
        <w:t xml:space="preserve"> se ka </w:t>
      </w:r>
      <w:proofErr w:type="spellStart"/>
      <w:r w:rsidR="00826B3E" w:rsidRPr="00BF412B">
        <w:rPr>
          <w:i/>
          <w:color w:val="auto"/>
        </w:rPr>
        <w:t>pothuajse</w:t>
      </w:r>
      <w:proofErr w:type="spellEnd"/>
      <w:r w:rsidR="00826B3E" w:rsidRPr="00BF412B">
        <w:rPr>
          <w:i/>
          <w:color w:val="auto"/>
        </w:rPr>
        <w:t xml:space="preserve"> </w:t>
      </w:r>
      <w:proofErr w:type="spellStart"/>
      <w:r w:rsidR="00826B3E" w:rsidRPr="00BF412B">
        <w:rPr>
          <w:i/>
          <w:color w:val="auto"/>
        </w:rPr>
        <w:t>shpërndarje</w:t>
      </w:r>
      <w:proofErr w:type="spellEnd"/>
      <w:r w:rsidR="00826B3E" w:rsidRPr="00BF412B">
        <w:rPr>
          <w:i/>
          <w:color w:val="auto"/>
        </w:rPr>
        <w:t xml:space="preserve"> </w:t>
      </w:r>
      <w:proofErr w:type="spellStart"/>
      <w:r w:rsidR="00826B3E" w:rsidRPr="00BF412B">
        <w:rPr>
          <w:i/>
          <w:color w:val="auto"/>
        </w:rPr>
        <w:t>të</w:t>
      </w:r>
      <w:proofErr w:type="spellEnd"/>
      <w:r w:rsidR="00826B3E" w:rsidRPr="00BF412B">
        <w:rPr>
          <w:i/>
          <w:color w:val="auto"/>
        </w:rPr>
        <w:t xml:space="preserve"> </w:t>
      </w:r>
      <w:proofErr w:type="spellStart"/>
      <w:r w:rsidR="00826B3E" w:rsidRPr="00BF412B">
        <w:rPr>
          <w:i/>
          <w:color w:val="auto"/>
        </w:rPr>
        <w:t>barabartë</w:t>
      </w:r>
      <w:proofErr w:type="spellEnd"/>
      <w:r w:rsidR="00826B3E" w:rsidRPr="00BF412B">
        <w:rPr>
          <w:i/>
          <w:color w:val="auto"/>
        </w:rPr>
        <w:t xml:space="preserve"> </w:t>
      </w:r>
      <w:proofErr w:type="spellStart"/>
      <w:r w:rsidR="00826B3E" w:rsidRPr="00BF412B">
        <w:rPr>
          <w:i/>
          <w:color w:val="auto"/>
        </w:rPr>
        <w:t>të</w:t>
      </w:r>
      <w:proofErr w:type="spellEnd"/>
      <w:r w:rsidR="00826B3E" w:rsidRPr="00BF412B">
        <w:rPr>
          <w:i/>
          <w:color w:val="auto"/>
        </w:rPr>
        <w:t xml:space="preserve"> </w:t>
      </w:r>
      <w:proofErr w:type="spellStart"/>
      <w:r w:rsidR="00826B3E" w:rsidRPr="00BF412B">
        <w:rPr>
          <w:i/>
          <w:color w:val="auto"/>
        </w:rPr>
        <w:t>emisioneve</w:t>
      </w:r>
      <w:proofErr w:type="spellEnd"/>
      <w:r w:rsidR="00826B3E" w:rsidRPr="00BF412B">
        <w:rPr>
          <w:i/>
          <w:color w:val="auto"/>
        </w:rPr>
        <w:t xml:space="preserve"> </w:t>
      </w:r>
      <w:proofErr w:type="spellStart"/>
      <w:r w:rsidR="00826B3E" w:rsidRPr="00BF412B">
        <w:rPr>
          <w:i/>
          <w:color w:val="auto"/>
        </w:rPr>
        <w:t>argëtuese</w:t>
      </w:r>
      <w:proofErr w:type="spellEnd"/>
      <w:r w:rsidR="00826B3E" w:rsidRPr="00BF412B">
        <w:rPr>
          <w:i/>
          <w:color w:val="auto"/>
        </w:rPr>
        <w:t xml:space="preserve">, </w:t>
      </w:r>
      <w:proofErr w:type="spellStart"/>
      <w:r w:rsidR="00826B3E" w:rsidRPr="00BF412B">
        <w:rPr>
          <w:i/>
          <w:color w:val="auto"/>
        </w:rPr>
        <w:t>argëtuese</w:t>
      </w:r>
      <w:proofErr w:type="spellEnd"/>
      <w:r w:rsidR="00826B3E" w:rsidRPr="00BF412B">
        <w:rPr>
          <w:i/>
          <w:color w:val="auto"/>
        </w:rPr>
        <w:t xml:space="preserve"> - </w:t>
      </w:r>
      <w:proofErr w:type="spellStart"/>
      <w:r w:rsidR="00826B3E" w:rsidRPr="00BF412B">
        <w:rPr>
          <w:i/>
          <w:color w:val="auto"/>
        </w:rPr>
        <w:t>arsimore</w:t>
      </w:r>
      <w:proofErr w:type="spellEnd"/>
      <w:r w:rsidR="00826B3E" w:rsidRPr="00BF412B">
        <w:rPr>
          <w:i/>
          <w:color w:val="auto"/>
        </w:rPr>
        <w:t xml:space="preserve"> </w:t>
      </w:r>
      <w:proofErr w:type="spellStart"/>
      <w:r w:rsidR="00826B3E" w:rsidRPr="00BF412B">
        <w:rPr>
          <w:i/>
          <w:color w:val="auto"/>
        </w:rPr>
        <w:t>dhe</w:t>
      </w:r>
      <w:proofErr w:type="spellEnd"/>
      <w:r w:rsidR="00826B3E" w:rsidRPr="00BF412B">
        <w:rPr>
          <w:i/>
          <w:color w:val="auto"/>
        </w:rPr>
        <w:t xml:space="preserve"> </w:t>
      </w:r>
      <w:proofErr w:type="spellStart"/>
      <w:r w:rsidR="00826B3E" w:rsidRPr="00BF412B">
        <w:rPr>
          <w:i/>
          <w:color w:val="auto"/>
        </w:rPr>
        <w:t>arsimore</w:t>
      </w:r>
      <w:proofErr w:type="spellEnd"/>
      <w:r w:rsidR="00826B3E" w:rsidRPr="00BF412B">
        <w:rPr>
          <w:color w:val="auto"/>
        </w:rPr>
        <w:t xml:space="preserve">. </w:t>
      </w:r>
      <w:proofErr w:type="spellStart"/>
      <w:r w:rsidR="009171C0" w:rsidRPr="00BF412B">
        <w:rPr>
          <w:color w:val="auto"/>
        </w:rPr>
        <w:t>Frekuenca</w:t>
      </w:r>
      <w:proofErr w:type="spellEnd"/>
      <w:r w:rsidR="009171C0" w:rsidRPr="00BF412B">
        <w:rPr>
          <w:color w:val="auto"/>
        </w:rPr>
        <w:t xml:space="preserve"> e </w:t>
      </w:r>
      <w:proofErr w:type="spellStart"/>
      <w:r w:rsidR="009171C0" w:rsidRPr="00BF412B">
        <w:rPr>
          <w:color w:val="auto"/>
        </w:rPr>
        <w:t>shfaqjeve</w:t>
      </w:r>
      <w:proofErr w:type="spellEnd"/>
      <w:r w:rsidR="009171C0" w:rsidRPr="00BF412B">
        <w:rPr>
          <w:color w:val="auto"/>
        </w:rPr>
        <w:t xml:space="preserve"> </w:t>
      </w:r>
      <w:proofErr w:type="spellStart"/>
      <w:r w:rsidR="009171C0" w:rsidRPr="00BF412B">
        <w:rPr>
          <w:color w:val="auto"/>
        </w:rPr>
        <w:t>argëtuese</w:t>
      </w:r>
      <w:proofErr w:type="spellEnd"/>
      <w:r w:rsidR="009171C0" w:rsidRPr="00BF412B">
        <w:rPr>
          <w:color w:val="auto"/>
        </w:rPr>
        <w:t xml:space="preserve"> </w:t>
      </w:r>
      <w:proofErr w:type="spellStart"/>
      <w:r w:rsidR="009171C0" w:rsidRPr="00BF412B">
        <w:rPr>
          <w:color w:val="auto"/>
        </w:rPr>
        <w:t>në</w:t>
      </w:r>
      <w:proofErr w:type="spellEnd"/>
      <w:r w:rsidR="009171C0" w:rsidRPr="00BF412B">
        <w:rPr>
          <w:color w:val="auto"/>
        </w:rPr>
        <w:t xml:space="preserve"> </w:t>
      </w:r>
      <w:proofErr w:type="spellStart"/>
      <w:r w:rsidR="009171C0" w:rsidRPr="00BF412B">
        <w:rPr>
          <w:color w:val="auto"/>
        </w:rPr>
        <w:t>kuptimin</w:t>
      </w:r>
      <w:proofErr w:type="spellEnd"/>
      <w:r w:rsidR="009171C0" w:rsidRPr="00BF412B">
        <w:rPr>
          <w:color w:val="auto"/>
        </w:rPr>
        <w:t xml:space="preserve"> e </w:t>
      </w:r>
      <w:proofErr w:type="spellStart"/>
      <w:r w:rsidR="009171C0" w:rsidRPr="00BF412B">
        <w:rPr>
          <w:color w:val="auto"/>
        </w:rPr>
        <w:t>rreptë</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fjalës</w:t>
      </w:r>
      <w:proofErr w:type="spellEnd"/>
      <w:r w:rsidR="009171C0" w:rsidRPr="00BF412B">
        <w:rPr>
          <w:color w:val="auto"/>
        </w:rPr>
        <w:t xml:space="preserve"> (25 </w:t>
      </w:r>
      <w:proofErr w:type="spellStart"/>
      <w:r w:rsidR="009171C0" w:rsidRPr="00BF412B">
        <w:rPr>
          <w:color w:val="auto"/>
        </w:rPr>
        <w:t>botime</w:t>
      </w:r>
      <w:proofErr w:type="spellEnd"/>
      <w:r w:rsidR="009171C0" w:rsidRPr="00BF412B">
        <w:rPr>
          <w:color w:val="auto"/>
        </w:rPr>
        <w:t xml:space="preserve"> </w:t>
      </w:r>
      <w:proofErr w:type="spellStart"/>
      <w:r w:rsidR="009171C0" w:rsidRPr="00BF412B">
        <w:rPr>
          <w:color w:val="auto"/>
        </w:rPr>
        <w:t>ose</w:t>
      </w:r>
      <w:proofErr w:type="spellEnd"/>
      <w:r w:rsidR="009171C0" w:rsidRPr="00BF412B">
        <w:rPr>
          <w:color w:val="auto"/>
        </w:rPr>
        <w:t xml:space="preserve"> 28.74%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prodhimit</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përgjithshëm</w:t>
      </w:r>
      <w:proofErr w:type="spellEnd"/>
      <w:r w:rsidR="009171C0" w:rsidRPr="00BF412B">
        <w:rPr>
          <w:color w:val="auto"/>
        </w:rPr>
        <w:t xml:space="preserve"> </w:t>
      </w:r>
      <w:proofErr w:type="spellStart"/>
      <w:r w:rsidR="009171C0" w:rsidRPr="00BF412B">
        <w:rPr>
          <w:color w:val="auto"/>
        </w:rPr>
        <w:t>nga</w:t>
      </w:r>
      <w:proofErr w:type="spellEnd"/>
      <w:r w:rsidR="009171C0" w:rsidRPr="00BF412B">
        <w:rPr>
          <w:color w:val="auto"/>
        </w:rPr>
        <w:t xml:space="preserve"> </w:t>
      </w:r>
      <w:proofErr w:type="spellStart"/>
      <w:r w:rsidR="009171C0" w:rsidRPr="00BF412B">
        <w:rPr>
          <w:color w:val="auto"/>
        </w:rPr>
        <w:t>shtëpi</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pavarura</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produksionit</w:t>
      </w:r>
      <w:proofErr w:type="spellEnd"/>
      <w:r w:rsidR="009171C0" w:rsidRPr="00BF412B">
        <w:rPr>
          <w:color w:val="auto"/>
        </w:rPr>
        <w:t xml:space="preserve">) </w:t>
      </w:r>
      <w:proofErr w:type="spellStart"/>
      <w:r w:rsidR="009171C0" w:rsidRPr="00BF412B">
        <w:rPr>
          <w:color w:val="auto"/>
        </w:rPr>
        <w:t>i</w:t>
      </w:r>
      <w:proofErr w:type="spellEnd"/>
      <w:r w:rsidR="009171C0" w:rsidRPr="00BF412B">
        <w:rPr>
          <w:color w:val="auto"/>
        </w:rPr>
        <w:t xml:space="preserve"> </w:t>
      </w:r>
      <w:proofErr w:type="spellStart"/>
      <w:r w:rsidR="009171C0" w:rsidRPr="00BF412B">
        <w:rPr>
          <w:color w:val="auto"/>
        </w:rPr>
        <w:t>detyrohet</w:t>
      </w:r>
      <w:proofErr w:type="spellEnd"/>
      <w:r w:rsidR="009171C0" w:rsidRPr="00BF412B">
        <w:rPr>
          <w:color w:val="auto"/>
        </w:rPr>
        <w:t xml:space="preserve"> </w:t>
      </w:r>
      <w:proofErr w:type="spellStart"/>
      <w:r w:rsidR="009171C0" w:rsidRPr="00BF412B">
        <w:rPr>
          <w:color w:val="auto"/>
        </w:rPr>
        <w:t>emisionit</w:t>
      </w:r>
      <w:proofErr w:type="spellEnd"/>
      <w:r w:rsidR="009171C0" w:rsidRPr="00BF412B">
        <w:rPr>
          <w:color w:val="auto"/>
        </w:rPr>
        <w:t xml:space="preserve"> Top List Super Star, </w:t>
      </w:r>
      <w:proofErr w:type="spellStart"/>
      <w:r w:rsidR="009171C0" w:rsidRPr="00BF412B">
        <w:rPr>
          <w:color w:val="auto"/>
        </w:rPr>
        <w:t>prodhuar</w:t>
      </w:r>
      <w:proofErr w:type="spellEnd"/>
      <w:r w:rsidR="009171C0" w:rsidRPr="00BF412B">
        <w:rPr>
          <w:color w:val="auto"/>
        </w:rPr>
        <w:t xml:space="preserve"> </w:t>
      </w:r>
      <w:proofErr w:type="spellStart"/>
      <w:r w:rsidR="009171C0" w:rsidRPr="00BF412B">
        <w:rPr>
          <w:color w:val="auto"/>
        </w:rPr>
        <w:t>nga</w:t>
      </w:r>
      <w:proofErr w:type="spellEnd"/>
      <w:r w:rsidR="009171C0" w:rsidRPr="00BF412B">
        <w:rPr>
          <w:color w:val="auto"/>
        </w:rPr>
        <w:t xml:space="preserve"> Studio Super Star </w:t>
      </w:r>
      <w:proofErr w:type="spellStart"/>
      <w:r w:rsidR="009171C0" w:rsidRPr="00BF412B">
        <w:rPr>
          <w:color w:val="auto"/>
        </w:rPr>
        <w:t>në</w:t>
      </w:r>
      <w:proofErr w:type="spellEnd"/>
      <w:r w:rsidR="009171C0" w:rsidRPr="00BF412B">
        <w:rPr>
          <w:color w:val="auto"/>
        </w:rPr>
        <w:t xml:space="preserve"> </w:t>
      </w:r>
      <w:proofErr w:type="spellStart"/>
      <w:r w:rsidR="009171C0" w:rsidRPr="00BF412B">
        <w:rPr>
          <w:color w:val="auto"/>
        </w:rPr>
        <w:t>bashkëprodhim</w:t>
      </w:r>
      <w:proofErr w:type="spellEnd"/>
      <w:r w:rsidR="009171C0" w:rsidRPr="00BF412B">
        <w:rPr>
          <w:color w:val="auto"/>
        </w:rPr>
        <w:t xml:space="preserve"> me </w:t>
      </w:r>
      <w:proofErr w:type="spellStart"/>
      <w:r w:rsidR="009171C0" w:rsidRPr="00BF412B">
        <w:rPr>
          <w:color w:val="auto"/>
        </w:rPr>
        <w:t>Shërbimin</w:t>
      </w:r>
      <w:proofErr w:type="spellEnd"/>
      <w:r w:rsidR="009171C0" w:rsidRPr="00BF412B">
        <w:rPr>
          <w:color w:val="auto"/>
        </w:rPr>
        <w:t xml:space="preserve"> </w:t>
      </w:r>
      <w:proofErr w:type="spellStart"/>
      <w:r w:rsidR="009171C0" w:rsidRPr="00BF412B">
        <w:rPr>
          <w:color w:val="auto"/>
        </w:rPr>
        <w:t>Publik</w:t>
      </w:r>
      <w:proofErr w:type="spellEnd"/>
      <w:r w:rsidR="009171C0" w:rsidRPr="00BF412B">
        <w:rPr>
          <w:color w:val="auto"/>
        </w:rPr>
        <w:t xml:space="preserve">. </w:t>
      </w:r>
      <w:proofErr w:type="spellStart"/>
      <w:r w:rsidR="009171C0" w:rsidRPr="00BF412B">
        <w:rPr>
          <w:color w:val="auto"/>
        </w:rPr>
        <w:t>Frekuenca</w:t>
      </w:r>
      <w:proofErr w:type="spellEnd"/>
      <w:r w:rsidR="009171C0" w:rsidRPr="00BF412B">
        <w:rPr>
          <w:color w:val="auto"/>
        </w:rPr>
        <w:t xml:space="preserve"> e </w:t>
      </w:r>
      <w:proofErr w:type="spellStart"/>
      <w:r w:rsidR="009171C0" w:rsidRPr="00BF412B">
        <w:rPr>
          <w:color w:val="auto"/>
        </w:rPr>
        <w:t>shfaqjeve</w:t>
      </w:r>
      <w:proofErr w:type="spellEnd"/>
      <w:r w:rsidR="009171C0" w:rsidRPr="00BF412B">
        <w:rPr>
          <w:color w:val="auto"/>
        </w:rPr>
        <w:t xml:space="preserve"> </w:t>
      </w:r>
      <w:proofErr w:type="spellStart"/>
      <w:r w:rsidR="009171C0" w:rsidRPr="00BF412B">
        <w:rPr>
          <w:color w:val="auto"/>
        </w:rPr>
        <w:t>argëtuese-edukative</w:t>
      </w:r>
      <w:proofErr w:type="spellEnd"/>
      <w:r w:rsidR="009171C0" w:rsidRPr="00BF412B">
        <w:rPr>
          <w:color w:val="auto"/>
        </w:rPr>
        <w:t xml:space="preserve"> (32 </w:t>
      </w:r>
      <w:proofErr w:type="spellStart"/>
      <w:r w:rsidR="009171C0" w:rsidRPr="00BF412B">
        <w:rPr>
          <w:color w:val="auto"/>
        </w:rPr>
        <w:t>botime</w:t>
      </w:r>
      <w:proofErr w:type="spellEnd"/>
      <w:r w:rsidR="009171C0" w:rsidRPr="00BF412B">
        <w:rPr>
          <w:color w:val="auto"/>
        </w:rPr>
        <w:t xml:space="preserve"> </w:t>
      </w:r>
      <w:proofErr w:type="spellStart"/>
      <w:r w:rsidR="009171C0" w:rsidRPr="00BF412B">
        <w:rPr>
          <w:color w:val="auto"/>
        </w:rPr>
        <w:t>ose</w:t>
      </w:r>
      <w:proofErr w:type="spellEnd"/>
      <w:r w:rsidR="009171C0" w:rsidRPr="00BF412B">
        <w:rPr>
          <w:color w:val="auto"/>
        </w:rPr>
        <w:t xml:space="preserve"> 36.78% e </w:t>
      </w:r>
      <w:proofErr w:type="spellStart"/>
      <w:r w:rsidR="009171C0" w:rsidRPr="00BF412B">
        <w:rPr>
          <w:color w:val="auto"/>
        </w:rPr>
        <w:t>prodhimit</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përgjithshëm</w:t>
      </w:r>
      <w:proofErr w:type="spellEnd"/>
      <w:r w:rsidR="009171C0" w:rsidRPr="00BF412B">
        <w:rPr>
          <w:color w:val="auto"/>
        </w:rPr>
        <w:t xml:space="preserve"> </w:t>
      </w:r>
      <w:proofErr w:type="spellStart"/>
      <w:r w:rsidR="009171C0" w:rsidRPr="00BF412B">
        <w:rPr>
          <w:color w:val="auto"/>
        </w:rPr>
        <w:t>nga</w:t>
      </w:r>
      <w:proofErr w:type="spellEnd"/>
      <w:r w:rsidR="009171C0" w:rsidRPr="00BF412B">
        <w:rPr>
          <w:color w:val="auto"/>
        </w:rPr>
        <w:t xml:space="preserve"> </w:t>
      </w:r>
      <w:proofErr w:type="spellStart"/>
      <w:r w:rsidR="009171C0" w:rsidRPr="00BF412B">
        <w:rPr>
          <w:color w:val="auto"/>
        </w:rPr>
        <w:t>shtëpi</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pavarura</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prodhimit</w:t>
      </w:r>
      <w:proofErr w:type="spellEnd"/>
      <w:r w:rsidR="009171C0" w:rsidRPr="00BF412B">
        <w:rPr>
          <w:color w:val="auto"/>
        </w:rPr>
        <w:t xml:space="preserve">) </w:t>
      </w:r>
      <w:proofErr w:type="spellStart"/>
      <w:r w:rsidR="009171C0" w:rsidRPr="00BF412B">
        <w:rPr>
          <w:color w:val="auto"/>
        </w:rPr>
        <w:t>është</w:t>
      </w:r>
      <w:proofErr w:type="spellEnd"/>
      <w:r w:rsidR="009171C0" w:rsidRPr="00BF412B">
        <w:rPr>
          <w:color w:val="auto"/>
        </w:rPr>
        <w:t xml:space="preserve"> </w:t>
      </w:r>
      <w:proofErr w:type="spellStart"/>
      <w:r w:rsidR="009171C0" w:rsidRPr="00BF412B">
        <w:rPr>
          <w:color w:val="auto"/>
        </w:rPr>
        <w:t>për</w:t>
      </w:r>
      <w:proofErr w:type="spellEnd"/>
      <w:r w:rsidR="009171C0" w:rsidRPr="00BF412B">
        <w:rPr>
          <w:color w:val="auto"/>
        </w:rPr>
        <w:t xml:space="preserve"> </w:t>
      </w:r>
      <w:proofErr w:type="spellStart"/>
      <w:r w:rsidR="009171C0" w:rsidRPr="00BF412B">
        <w:rPr>
          <w:color w:val="auto"/>
        </w:rPr>
        <w:t>shkak</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gjitha</w:t>
      </w:r>
      <w:proofErr w:type="spellEnd"/>
      <w:r w:rsidR="009171C0" w:rsidRPr="00BF412B">
        <w:rPr>
          <w:color w:val="auto"/>
        </w:rPr>
        <w:t xml:space="preserve"> </w:t>
      </w:r>
      <w:proofErr w:type="spellStart"/>
      <w:r w:rsidR="009171C0" w:rsidRPr="00BF412B">
        <w:rPr>
          <w:color w:val="auto"/>
        </w:rPr>
        <w:t>botimeve</w:t>
      </w:r>
      <w:proofErr w:type="spellEnd"/>
      <w:r w:rsidR="009171C0" w:rsidRPr="00BF412B">
        <w:rPr>
          <w:color w:val="auto"/>
        </w:rPr>
        <w:t xml:space="preserve"> </w:t>
      </w:r>
      <w:proofErr w:type="spellStart"/>
      <w:r w:rsidR="009171C0" w:rsidRPr="00BF412B">
        <w:rPr>
          <w:color w:val="auto"/>
        </w:rPr>
        <w:t>të</w:t>
      </w:r>
      <w:proofErr w:type="spellEnd"/>
      <w:r w:rsidR="009171C0" w:rsidRPr="00BF412B">
        <w:rPr>
          <w:color w:val="auto"/>
        </w:rPr>
        <w:t xml:space="preserve"> </w:t>
      </w:r>
      <w:proofErr w:type="spellStart"/>
      <w:r w:rsidR="009171C0" w:rsidRPr="00BF412B">
        <w:rPr>
          <w:color w:val="auto"/>
        </w:rPr>
        <w:t>serisë</w:t>
      </w:r>
      <w:proofErr w:type="spellEnd"/>
      <w:r w:rsidR="009171C0" w:rsidRPr="00BF412B">
        <w:rPr>
          <w:color w:val="auto"/>
        </w:rPr>
        <w:t xml:space="preserve"> 5+ </w:t>
      </w:r>
      <w:proofErr w:type="spellStart"/>
      <w:r w:rsidR="009171C0" w:rsidRPr="00BF412B">
        <w:rPr>
          <w:color w:val="auto"/>
        </w:rPr>
        <w:t>Familje</w:t>
      </w:r>
      <w:proofErr w:type="spellEnd"/>
      <w:r w:rsidR="009171C0" w:rsidRPr="00BF412B">
        <w:rPr>
          <w:color w:val="auto"/>
        </w:rPr>
        <w:t xml:space="preserve">, </w:t>
      </w:r>
      <w:proofErr w:type="spellStart"/>
      <w:r w:rsidR="009171C0" w:rsidRPr="00BF412B">
        <w:rPr>
          <w:color w:val="auto"/>
        </w:rPr>
        <w:t>krijuar</w:t>
      </w:r>
      <w:proofErr w:type="spellEnd"/>
      <w:r w:rsidR="009171C0" w:rsidRPr="00BF412B">
        <w:rPr>
          <w:color w:val="auto"/>
        </w:rPr>
        <w:t xml:space="preserve"> </w:t>
      </w:r>
      <w:proofErr w:type="spellStart"/>
      <w:r w:rsidR="009171C0" w:rsidRPr="00BF412B">
        <w:rPr>
          <w:color w:val="auto"/>
        </w:rPr>
        <w:t>nga</w:t>
      </w:r>
      <w:proofErr w:type="spellEnd"/>
      <w:r w:rsidR="009171C0" w:rsidRPr="00BF412B">
        <w:rPr>
          <w:color w:val="auto"/>
        </w:rPr>
        <w:t xml:space="preserve"> "OHO Production".</w:t>
      </w:r>
      <w:r w:rsidR="00F7087F" w:rsidRPr="00BF412B">
        <w:rPr>
          <w:color w:val="auto"/>
        </w:rPr>
        <w:t xml:space="preserve"> </w:t>
      </w:r>
    </w:p>
    <w:p w14:paraId="69083386" w14:textId="77777777" w:rsidR="00F7087F" w:rsidRPr="00BF412B" w:rsidRDefault="00F7087F" w:rsidP="00F7087F">
      <w:pPr>
        <w:spacing w:after="133"/>
        <w:ind w:left="2" w:right="139"/>
        <w:rPr>
          <w:color w:val="auto"/>
        </w:rPr>
      </w:pPr>
    </w:p>
    <w:p w14:paraId="7AAD77C3" w14:textId="0AF9ABD9" w:rsidR="002C733A" w:rsidRPr="00BF412B" w:rsidRDefault="004A35D3">
      <w:pPr>
        <w:spacing w:after="219" w:line="259" w:lineRule="auto"/>
        <w:ind w:left="234" w:right="0" w:firstLine="0"/>
        <w:jc w:val="left"/>
        <w:rPr>
          <w:color w:val="auto"/>
        </w:rPr>
      </w:pPr>
      <w:r>
        <w:rPr>
          <w:noProof/>
        </w:rPr>
        <w:drawing>
          <wp:inline distT="0" distB="0" distL="0" distR="0" wp14:anchorId="27425EA7" wp14:editId="0BBC69FA">
            <wp:extent cx="6040755" cy="2890520"/>
            <wp:effectExtent l="0" t="0" r="17145"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D87D1B" w14:textId="70C38376" w:rsidR="00D5119D" w:rsidRPr="00BF412B" w:rsidRDefault="00D5119D" w:rsidP="00F04EFA">
      <w:pPr>
        <w:spacing w:after="0"/>
        <w:ind w:left="2" w:right="139"/>
        <w:jc w:val="right"/>
        <w:rPr>
          <w:i/>
          <w:color w:val="auto"/>
          <w:sz w:val="20"/>
        </w:rPr>
      </w:pPr>
      <w:proofErr w:type="spellStart"/>
      <w:r w:rsidRPr="00BF412B">
        <w:rPr>
          <w:i/>
          <w:color w:val="auto"/>
          <w:sz w:val="20"/>
        </w:rPr>
        <w:t>Figura</w:t>
      </w:r>
      <w:proofErr w:type="spellEnd"/>
      <w:r w:rsidRPr="00BF412B">
        <w:rPr>
          <w:i/>
          <w:color w:val="auto"/>
          <w:sz w:val="20"/>
        </w:rPr>
        <w:t xml:space="preserve"> 1.2: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MRT1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vitit</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prodhimit</w:t>
      </w:r>
      <w:proofErr w:type="spellEnd"/>
      <w:r w:rsidRPr="00BF412B">
        <w:rPr>
          <w:i/>
          <w:color w:val="auto"/>
          <w:sz w:val="20"/>
        </w:rPr>
        <w:t xml:space="preserve"> </w:t>
      </w:r>
    </w:p>
    <w:p w14:paraId="6B446C04" w14:textId="77777777" w:rsidR="00D5119D" w:rsidRPr="00BF412B" w:rsidRDefault="00D5119D" w:rsidP="00F04EFA">
      <w:pPr>
        <w:spacing w:after="0"/>
        <w:ind w:left="2" w:right="139"/>
        <w:jc w:val="right"/>
        <w:rPr>
          <w:i/>
          <w:color w:val="auto"/>
          <w:sz w:val="20"/>
        </w:rPr>
      </w:pP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Pr="00BF412B">
        <w:rPr>
          <w:i/>
          <w:color w:val="auto"/>
          <w:sz w:val="20"/>
        </w:rPr>
        <w:t>së</w:t>
      </w:r>
      <w:proofErr w:type="spellEnd"/>
      <w:r w:rsidRPr="00BF412B">
        <w:rPr>
          <w:i/>
          <w:color w:val="auto"/>
          <w:sz w:val="20"/>
        </w:rPr>
        <w:t xml:space="preserve"> </w:t>
      </w:r>
      <w:proofErr w:type="spellStart"/>
      <w:r w:rsidRPr="00BF412B">
        <w:rPr>
          <w:i/>
          <w:color w:val="auto"/>
          <w:sz w:val="20"/>
        </w:rPr>
        <w:t>produksionit</w:t>
      </w:r>
      <w:proofErr w:type="spellEnd"/>
    </w:p>
    <w:p w14:paraId="3AF0D55B" w14:textId="77777777" w:rsidR="002C733A" w:rsidRPr="00BF412B" w:rsidRDefault="00E66219" w:rsidP="004828CF">
      <w:pPr>
        <w:spacing w:after="126"/>
        <w:ind w:left="2" w:right="139"/>
        <w:rPr>
          <w:color w:val="auto"/>
        </w:rPr>
      </w:pPr>
      <w:proofErr w:type="spellStart"/>
      <w:r w:rsidRPr="00BF412B">
        <w:rPr>
          <w:color w:val="auto"/>
        </w:rPr>
        <w:t>Dhe</w:t>
      </w:r>
      <w:proofErr w:type="spellEnd"/>
      <w:r w:rsidRPr="00BF412B">
        <w:rPr>
          <w:color w:val="auto"/>
        </w:rPr>
        <w:t xml:space="preserve"> </w:t>
      </w:r>
      <w:proofErr w:type="spellStart"/>
      <w:r w:rsidRPr="00BF412B">
        <w:rPr>
          <w:color w:val="auto"/>
        </w:rPr>
        <w:t>përfundimisht</w:t>
      </w:r>
      <w:proofErr w:type="spellEnd"/>
      <w:r w:rsidRPr="00BF412B">
        <w:rPr>
          <w:color w:val="auto"/>
        </w:rPr>
        <w:t xml:space="preserve">, </w:t>
      </w:r>
      <w:proofErr w:type="spellStart"/>
      <w:r w:rsidRPr="00BF412B">
        <w:rPr>
          <w:color w:val="auto"/>
        </w:rPr>
        <w:t>frekuenca</w:t>
      </w:r>
      <w:proofErr w:type="spellEnd"/>
      <w:r w:rsidRPr="00BF412B">
        <w:rPr>
          <w:color w:val="auto"/>
        </w:rPr>
        <w:t xml:space="preserve"> e </w:t>
      </w:r>
      <w:proofErr w:type="spellStart"/>
      <w:r w:rsidRPr="00BF412B">
        <w:rPr>
          <w:color w:val="auto"/>
        </w:rPr>
        <w:t>emisioneve</w:t>
      </w:r>
      <w:proofErr w:type="spellEnd"/>
      <w:r w:rsidRPr="00BF412B">
        <w:rPr>
          <w:color w:val="auto"/>
        </w:rPr>
        <w:t xml:space="preserve"> </w:t>
      </w:r>
      <w:proofErr w:type="spellStart"/>
      <w:r w:rsidRPr="00BF412B">
        <w:rPr>
          <w:color w:val="auto"/>
        </w:rPr>
        <w:t>arsimore</w:t>
      </w:r>
      <w:proofErr w:type="spellEnd"/>
      <w:r w:rsidRPr="00BF412B">
        <w:rPr>
          <w:color w:val="auto"/>
        </w:rPr>
        <w:t xml:space="preserve"> (30 </w:t>
      </w:r>
      <w:proofErr w:type="spellStart"/>
      <w:r w:rsidRPr="00BF412B">
        <w:rPr>
          <w:color w:val="auto"/>
        </w:rPr>
        <w:t>edicione</w:t>
      </w:r>
      <w:proofErr w:type="spellEnd"/>
      <w:r w:rsidRPr="00BF412B">
        <w:rPr>
          <w:color w:val="auto"/>
        </w:rPr>
        <w:t xml:space="preserve"> </w:t>
      </w:r>
      <w:proofErr w:type="spellStart"/>
      <w:r w:rsidRPr="00BF412B">
        <w:rPr>
          <w:color w:val="auto"/>
        </w:rPr>
        <w:t>ose</w:t>
      </w:r>
      <w:proofErr w:type="spellEnd"/>
      <w:r w:rsidRPr="00BF412B">
        <w:rPr>
          <w:color w:val="auto"/>
        </w:rPr>
        <w:t xml:space="preserve"> 34.48% </w:t>
      </w:r>
      <w:proofErr w:type="spellStart"/>
      <w:r w:rsidRPr="00BF412B">
        <w:rPr>
          <w:color w:val="auto"/>
        </w:rPr>
        <w:t>nga</w:t>
      </w:r>
      <w:proofErr w:type="spellEnd"/>
      <w:r w:rsidRPr="00BF412B">
        <w:rPr>
          <w:color w:val="auto"/>
        </w:rPr>
        <w:t xml:space="preserve"> </w:t>
      </w:r>
      <w:proofErr w:type="spellStart"/>
      <w:r w:rsidRPr="00BF412B">
        <w:rPr>
          <w:color w:val="auto"/>
        </w:rPr>
        <w:t>produksioni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shtëpi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pavarura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produksionit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shfaqjes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shkronjat</w:t>
      </w:r>
      <w:proofErr w:type="spellEnd"/>
      <w:r w:rsidRPr="00BF412B">
        <w:rPr>
          <w:color w:val="auto"/>
        </w:rPr>
        <w:t xml:space="preserve"> Nga A </w:t>
      </w:r>
      <w:proofErr w:type="spellStart"/>
      <w:r w:rsidRPr="00BF412B">
        <w:rPr>
          <w:color w:val="auto"/>
        </w:rPr>
        <w:t>deri</w:t>
      </w:r>
      <w:proofErr w:type="spellEnd"/>
      <w:r w:rsidRPr="00BF412B">
        <w:rPr>
          <w:color w:val="auto"/>
        </w:rPr>
        <w:t xml:space="preserve"> </w:t>
      </w:r>
      <w:proofErr w:type="spellStart"/>
      <w:r w:rsidRPr="00BF412B">
        <w:rPr>
          <w:color w:val="auto"/>
        </w:rPr>
        <w:t>në</w:t>
      </w:r>
      <w:proofErr w:type="spellEnd"/>
      <w:r w:rsidRPr="00BF412B">
        <w:rPr>
          <w:color w:val="auto"/>
        </w:rPr>
        <w:t xml:space="preserve"> SH,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si</w:t>
      </w:r>
      <w:proofErr w:type="spellEnd"/>
      <w:r w:rsidRPr="00BF412B">
        <w:rPr>
          <w:color w:val="auto"/>
        </w:rPr>
        <w:t xml:space="preserve"> producent </w:t>
      </w:r>
      <w:proofErr w:type="spellStart"/>
      <w:r w:rsidRPr="00BF412B">
        <w:rPr>
          <w:color w:val="auto"/>
        </w:rPr>
        <w:t>kryesor</w:t>
      </w:r>
      <w:proofErr w:type="spellEnd"/>
      <w:r w:rsidRPr="00BF412B">
        <w:rPr>
          <w:color w:val="auto"/>
        </w:rPr>
        <w:t xml:space="preserve"> </w:t>
      </w:r>
      <w:proofErr w:type="spellStart"/>
      <w:r w:rsidRPr="00BF412B">
        <w:rPr>
          <w:color w:val="auto"/>
        </w:rPr>
        <w:t>paraqitet</w:t>
      </w:r>
      <w:proofErr w:type="spellEnd"/>
      <w:r w:rsidRPr="00BF412B">
        <w:rPr>
          <w:color w:val="auto"/>
        </w:rPr>
        <w:t xml:space="preserve"> "Blue Tang </w:t>
      </w:r>
      <w:proofErr w:type="spellStart"/>
      <w:r w:rsidRPr="00BF412B">
        <w:rPr>
          <w:color w:val="auto"/>
        </w:rPr>
        <w:t>Produksion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produksionit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funksion</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(49 </w:t>
      </w:r>
      <w:proofErr w:type="spellStart"/>
      <w:r w:rsidRPr="00BF412B">
        <w:rPr>
          <w:color w:val="auto"/>
        </w:rPr>
        <w:t>edicione</w:t>
      </w:r>
      <w:proofErr w:type="spellEnd"/>
      <w:r w:rsidRPr="00BF412B">
        <w:rPr>
          <w:color w:val="auto"/>
        </w:rPr>
        <w:t xml:space="preserve"> </w:t>
      </w:r>
      <w:proofErr w:type="spellStart"/>
      <w:r w:rsidRPr="00BF412B">
        <w:rPr>
          <w:color w:val="auto"/>
        </w:rPr>
        <w:t>ose</w:t>
      </w:r>
      <w:proofErr w:type="spellEnd"/>
      <w:r w:rsidRPr="00BF412B">
        <w:rPr>
          <w:color w:val="auto"/>
        </w:rPr>
        <w:t xml:space="preserve"> 100% </w:t>
      </w:r>
      <w:proofErr w:type="spellStart"/>
      <w:r w:rsidRPr="00BF412B">
        <w:rPr>
          <w:color w:val="auto"/>
        </w:rPr>
        <w:t>të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huaj</w:t>
      </w:r>
      <w:proofErr w:type="spellEnd"/>
      <w:r w:rsidRPr="00BF412B">
        <w:rPr>
          <w:color w:val="auto"/>
        </w:rPr>
        <w:t xml:space="preserve">) ka </w:t>
      </w:r>
      <w:proofErr w:type="spellStart"/>
      <w:r w:rsidRPr="00BF412B">
        <w:rPr>
          <w:color w:val="auto"/>
        </w:rPr>
        <w:t>një</w:t>
      </w:r>
      <w:proofErr w:type="spellEnd"/>
      <w:r w:rsidRPr="00BF412B">
        <w:rPr>
          <w:color w:val="auto"/>
        </w:rPr>
        <w:t xml:space="preserve"> vend </w:t>
      </w:r>
      <w:proofErr w:type="spellStart"/>
      <w:r w:rsidRPr="00BF412B">
        <w:rPr>
          <w:color w:val="auto"/>
        </w:rPr>
        <w:t>domethënës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sezoneve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serialit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amerikan</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krijuar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kompania</w:t>
      </w:r>
      <w:proofErr w:type="spellEnd"/>
      <w:r w:rsidRPr="00BF412B">
        <w:rPr>
          <w:color w:val="auto"/>
        </w:rPr>
        <w:t xml:space="preserve"> e </w:t>
      </w:r>
      <w:proofErr w:type="spellStart"/>
      <w:r w:rsidRPr="00BF412B">
        <w:rPr>
          <w:color w:val="auto"/>
        </w:rPr>
        <w:t>produksionit</w:t>
      </w:r>
      <w:proofErr w:type="spellEnd"/>
      <w:r w:rsidRPr="00BF412B">
        <w:rPr>
          <w:color w:val="auto"/>
        </w:rPr>
        <w:t xml:space="preserve"> MGA Entertainment. </w:t>
      </w:r>
      <w:proofErr w:type="spellStart"/>
      <w:r w:rsidRPr="00BF412B">
        <w:rPr>
          <w:color w:val="auto"/>
        </w:rPr>
        <w:t>Figura</w:t>
      </w:r>
      <w:proofErr w:type="spellEnd"/>
      <w:r w:rsidRPr="00BF412B">
        <w:rPr>
          <w:color w:val="auto"/>
        </w:rPr>
        <w:t xml:space="preserve"> 1.1 </w:t>
      </w:r>
      <w:proofErr w:type="spellStart"/>
      <w:r w:rsidRPr="00BF412B">
        <w:rPr>
          <w:color w:val="auto"/>
        </w:rPr>
        <w:t>tregon</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se </w:t>
      </w:r>
      <w:proofErr w:type="spellStart"/>
      <w:r w:rsidRPr="00BF412B">
        <w:rPr>
          <w:color w:val="auto"/>
        </w:rPr>
        <w:t>programet</w:t>
      </w:r>
      <w:proofErr w:type="spellEnd"/>
      <w:r w:rsidRPr="00BF412B">
        <w:rPr>
          <w:color w:val="auto"/>
        </w:rPr>
        <w:t xml:space="preserve"> e </w:t>
      </w:r>
      <w:proofErr w:type="spellStart"/>
      <w:r w:rsidRPr="00BF412B">
        <w:rPr>
          <w:color w:val="auto"/>
        </w:rPr>
        <w:t>krijuara</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marrin</w:t>
      </w:r>
      <w:proofErr w:type="spellEnd"/>
      <w:r w:rsidRPr="00BF412B">
        <w:rPr>
          <w:color w:val="auto"/>
        </w:rPr>
        <w:t xml:space="preserve"> </w:t>
      </w:r>
      <w:proofErr w:type="spellStart"/>
      <w:r w:rsidRPr="00BF412B">
        <w:rPr>
          <w:color w:val="auto"/>
        </w:rPr>
        <w:t>pjesë</w:t>
      </w:r>
      <w:proofErr w:type="spellEnd"/>
      <w:r w:rsidRPr="00BF412B">
        <w:rPr>
          <w:color w:val="auto"/>
        </w:rPr>
        <w:t xml:space="preserve"> me </w:t>
      </w:r>
      <w:r w:rsidRPr="00BF412B">
        <w:rPr>
          <w:color w:val="auto"/>
        </w:rPr>
        <w:lastRenderedPageBreak/>
        <w:t xml:space="preserve">68.32% </w:t>
      </w:r>
      <w:proofErr w:type="spellStart"/>
      <w:r w:rsidRPr="00BF412B">
        <w:rPr>
          <w:color w:val="auto"/>
        </w:rPr>
        <w:t>në</w:t>
      </w:r>
      <w:proofErr w:type="spellEnd"/>
      <w:r w:rsidRPr="00BF412B">
        <w:rPr>
          <w:color w:val="auto"/>
        </w:rPr>
        <w:t xml:space="preserve"> </w:t>
      </w:r>
      <w:proofErr w:type="spellStart"/>
      <w:r w:rsidRPr="00BF412B">
        <w:rPr>
          <w:color w:val="auto"/>
        </w:rPr>
        <w:t>produksionin</w:t>
      </w:r>
      <w:proofErr w:type="spellEnd"/>
      <w:r w:rsidRPr="00BF412B">
        <w:rPr>
          <w:color w:val="auto"/>
        </w:rPr>
        <w:t xml:space="preserve"> e </w:t>
      </w:r>
      <w:proofErr w:type="spellStart"/>
      <w:r w:rsidRPr="00BF412B">
        <w:rPr>
          <w:color w:val="auto"/>
        </w:rPr>
        <w:t>programeve</w:t>
      </w:r>
      <w:proofErr w:type="spellEnd"/>
      <w:r w:rsidRPr="00BF412B">
        <w:rPr>
          <w:color w:val="auto"/>
        </w:rPr>
        <w:t xml:space="preserve"> me </w:t>
      </w:r>
      <w:proofErr w:type="spellStart"/>
      <w:r w:rsidRPr="00BF412B">
        <w:rPr>
          <w:color w:val="auto"/>
        </w:rPr>
        <w:t>argëtim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funksion</w:t>
      </w:r>
      <w:proofErr w:type="spellEnd"/>
      <w:r w:rsidRPr="00BF412B">
        <w:rPr>
          <w:color w:val="auto"/>
        </w:rPr>
        <w:t xml:space="preserve"> </w:t>
      </w:r>
      <w:proofErr w:type="spellStart"/>
      <w:r w:rsidRPr="00BF412B">
        <w:rPr>
          <w:color w:val="auto"/>
        </w:rPr>
        <w:t>arsimor</w:t>
      </w:r>
      <w:proofErr w:type="spellEnd"/>
      <w:r w:rsidRPr="00BF412B">
        <w:rPr>
          <w:color w:val="auto"/>
        </w:rPr>
        <w:t xml:space="preserve"> </w:t>
      </w:r>
      <w:proofErr w:type="spellStart"/>
      <w:r w:rsidRPr="00BF412B">
        <w:rPr>
          <w:color w:val="auto"/>
        </w:rPr>
        <w:t>dhe</w:t>
      </w:r>
      <w:proofErr w:type="spellEnd"/>
      <w:r w:rsidRPr="00BF412B">
        <w:rPr>
          <w:color w:val="auto"/>
        </w:rPr>
        <w:t xml:space="preserve"> me 40% </w:t>
      </w:r>
      <w:proofErr w:type="spellStart"/>
      <w:r w:rsidRPr="00BF412B">
        <w:rPr>
          <w:color w:val="auto"/>
        </w:rPr>
        <w:t>në</w:t>
      </w:r>
      <w:proofErr w:type="spellEnd"/>
      <w:r w:rsidRPr="00BF412B">
        <w:rPr>
          <w:color w:val="auto"/>
        </w:rPr>
        <w:t xml:space="preserve"> </w:t>
      </w:r>
      <w:proofErr w:type="spellStart"/>
      <w:r w:rsidRPr="00BF412B">
        <w:rPr>
          <w:color w:val="auto"/>
        </w:rPr>
        <w:t>produksionin</w:t>
      </w:r>
      <w:proofErr w:type="spellEnd"/>
      <w:r w:rsidRPr="00BF412B">
        <w:rPr>
          <w:color w:val="auto"/>
        </w:rPr>
        <w:t xml:space="preserve"> e </w:t>
      </w:r>
      <w:proofErr w:type="spellStart"/>
      <w:r w:rsidRPr="00BF412B">
        <w:rPr>
          <w:color w:val="auto"/>
        </w:rPr>
        <w:t>programeve</w:t>
      </w:r>
      <w:proofErr w:type="spellEnd"/>
      <w:r w:rsidRPr="00BF412B">
        <w:rPr>
          <w:color w:val="auto"/>
        </w:rPr>
        <w:t xml:space="preserve"> me </w:t>
      </w:r>
      <w:proofErr w:type="spellStart"/>
      <w:r w:rsidRPr="00BF412B">
        <w:rPr>
          <w:color w:val="auto"/>
        </w:rPr>
        <w:t>funksion</w:t>
      </w:r>
      <w:proofErr w:type="spellEnd"/>
      <w:r w:rsidRPr="00BF412B">
        <w:rPr>
          <w:color w:val="auto"/>
        </w:rPr>
        <w:t xml:space="preserve"> </w:t>
      </w:r>
      <w:proofErr w:type="spellStart"/>
      <w:r w:rsidRPr="00BF412B">
        <w:rPr>
          <w:color w:val="auto"/>
        </w:rPr>
        <w:t>arsimor</w:t>
      </w:r>
      <w:proofErr w:type="spellEnd"/>
      <w:r w:rsidRPr="00BF412B">
        <w:rPr>
          <w:color w:val="auto"/>
        </w:rPr>
        <w:t>.</w:t>
      </w:r>
      <w:r w:rsidR="002D59C3" w:rsidRPr="00BF412B">
        <w:rPr>
          <w:color w:val="auto"/>
        </w:rPr>
        <w:t xml:space="preserve"> </w:t>
      </w:r>
      <w:proofErr w:type="spellStart"/>
      <w:r w:rsidR="002D59C3" w:rsidRPr="00BF412B">
        <w:rPr>
          <w:color w:val="auto"/>
        </w:rPr>
        <w:t>Shpërndarja</w:t>
      </w:r>
      <w:proofErr w:type="spellEnd"/>
      <w:r w:rsidR="002D59C3" w:rsidRPr="00BF412B">
        <w:rPr>
          <w:color w:val="auto"/>
        </w:rPr>
        <w:t xml:space="preserve"> e </w:t>
      </w:r>
      <w:proofErr w:type="spellStart"/>
      <w:r w:rsidR="002D59C3" w:rsidRPr="00BF412B">
        <w:rPr>
          <w:color w:val="auto"/>
        </w:rPr>
        <w:t>programit</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publikuar</w:t>
      </w:r>
      <w:proofErr w:type="spellEnd"/>
      <w:r w:rsidR="002D59C3" w:rsidRPr="00BF412B">
        <w:rPr>
          <w:color w:val="auto"/>
        </w:rPr>
        <w:t xml:space="preserve"> </w:t>
      </w:r>
      <w:proofErr w:type="spellStart"/>
      <w:r w:rsidR="002D59C3" w:rsidRPr="00BF412B">
        <w:rPr>
          <w:color w:val="auto"/>
        </w:rPr>
        <w:t>sipas</w:t>
      </w:r>
      <w:proofErr w:type="spellEnd"/>
      <w:r w:rsidR="002D59C3" w:rsidRPr="00BF412B">
        <w:rPr>
          <w:color w:val="auto"/>
        </w:rPr>
        <w:t xml:space="preserve"> </w:t>
      </w:r>
      <w:proofErr w:type="spellStart"/>
      <w:r w:rsidR="002D59C3" w:rsidRPr="00BF412B">
        <w:rPr>
          <w:color w:val="auto"/>
        </w:rPr>
        <w:t>viteve</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prodhimit</w:t>
      </w:r>
      <w:proofErr w:type="spellEnd"/>
      <w:r w:rsidR="002D59C3" w:rsidRPr="00BF412B">
        <w:rPr>
          <w:color w:val="auto"/>
        </w:rPr>
        <w:t xml:space="preserve"> </w:t>
      </w:r>
      <w:proofErr w:type="spellStart"/>
      <w:r w:rsidR="002D59C3" w:rsidRPr="00BF412B">
        <w:rPr>
          <w:color w:val="auto"/>
        </w:rPr>
        <w:t>tregon</w:t>
      </w:r>
      <w:proofErr w:type="spellEnd"/>
      <w:r w:rsidR="002D59C3" w:rsidRPr="00BF412B">
        <w:rPr>
          <w:color w:val="auto"/>
        </w:rPr>
        <w:t xml:space="preserve"> se </w:t>
      </w:r>
      <w:proofErr w:type="spellStart"/>
      <w:r w:rsidR="002D59C3" w:rsidRPr="00BF412B">
        <w:rPr>
          <w:color w:val="auto"/>
        </w:rPr>
        <w:t>pjesa</w:t>
      </w:r>
      <w:proofErr w:type="spellEnd"/>
      <w:r w:rsidR="002D59C3" w:rsidRPr="00BF412B">
        <w:rPr>
          <w:color w:val="auto"/>
        </w:rPr>
        <w:t xml:space="preserve"> </w:t>
      </w:r>
      <w:proofErr w:type="spellStart"/>
      <w:r w:rsidR="002D59C3" w:rsidRPr="00BF412B">
        <w:rPr>
          <w:color w:val="auto"/>
        </w:rPr>
        <w:t>më</w:t>
      </w:r>
      <w:proofErr w:type="spellEnd"/>
      <w:r w:rsidR="002D59C3" w:rsidRPr="00BF412B">
        <w:rPr>
          <w:color w:val="auto"/>
        </w:rPr>
        <w:t xml:space="preserve"> e </w:t>
      </w:r>
      <w:proofErr w:type="spellStart"/>
      <w:r w:rsidR="002D59C3" w:rsidRPr="00BF412B">
        <w:rPr>
          <w:color w:val="auto"/>
        </w:rPr>
        <w:t>madhe</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programin</w:t>
      </w:r>
      <w:proofErr w:type="spellEnd"/>
      <w:r w:rsidR="002D59C3" w:rsidRPr="00BF412B">
        <w:rPr>
          <w:color w:val="auto"/>
        </w:rPr>
        <w:t xml:space="preserve"> e </w:t>
      </w:r>
      <w:proofErr w:type="spellStart"/>
      <w:r w:rsidR="002D59C3" w:rsidRPr="00BF412B">
        <w:rPr>
          <w:color w:val="auto"/>
        </w:rPr>
        <w:t>publikuar</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periudhën</w:t>
      </w:r>
      <w:proofErr w:type="spellEnd"/>
      <w:r w:rsidR="002D59C3" w:rsidRPr="00BF412B">
        <w:rPr>
          <w:color w:val="auto"/>
        </w:rPr>
        <w:t xml:space="preserve"> e </w:t>
      </w:r>
      <w:proofErr w:type="spellStart"/>
      <w:r w:rsidR="002D59C3" w:rsidRPr="00BF412B">
        <w:rPr>
          <w:color w:val="auto"/>
        </w:rPr>
        <w:t>zgjedhur</w:t>
      </w:r>
      <w:proofErr w:type="spellEnd"/>
      <w:r w:rsidR="002D59C3" w:rsidRPr="00BF412B">
        <w:rPr>
          <w:color w:val="auto"/>
        </w:rPr>
        <w:t xml:space="preserve"> </w:t>
      </w:r>
      <w:proofErr w:type="spellStart"/>
      <w:r w:rsidR="002D59C3" w:rsidRPr="00BF412B">
        <w:rPr>
          <w:color w:val="auto"/>
        </w:rPr>
        <w:t>vjen</w:t>
      </w:r>
      <w:proofErr w:type="spellEnd"/>
      <w:r w:rsidR="002D59C3" w:rsidRPr="00BF412B">
        <w:rPr>
          <w:color w:val="auto"/>
        </w:rPr>
        <w:t xml:space="preserve"> </w:t>
      </w:r>
      <w:proofErr w:type="spellStart"/>
      <w:r w:rsidR="002D59C3" w:rsidRPr="00BF412B">
        <w:rPr>
          <w:color w:val="auto"/>
        </w:rPr>
        <w:t>nga</w:t>
      </w:r>
      <w:proofErr w:type="spellEnd"/>
      <w:r w:rsidR="002D59C3" w:rsidRPr="00BF412B">
        <w:rPr>
          <w:color w:val="auto"/>
        </w:rPr>
        <w:t xml:space="preserve"> 2017. (30.22% </w:t>
      </w:r>
      <w:proofErr w:type="spellStart"/>
      <w:r w:rsidR="002D59C3" w:rsidRPr="00BF412B">
        <w:rPr>
          <w:color w:val="auto"/>
        </w:rPr>
        <w:t>nga</w:t>
      </w:r>
      <w:proofErr w:type="spellEnd"/>
      <w:r w:rsidR="002D59C3" w:rsidRPr="00BF412B">
        <w:rPr>
          <w:color w:val="auto"/>
        </w:rPr>
        <w:t xml:space="preserve"> </w:t>
      </w:r>
      <w:proofErr w:type="spellStart"/>
      <w:r w:rsidR="002D59C3" w:rsidRPr="00BF412B">
        <w:rPr>
          <w:color w:val="auto"/>
        </w:rPr>
        <w:t>transmetimet</w:t>
      </w:r>
      <w:proofErr w:type="spellEnd"/>
      <w:r w:rsidR="002D59C3" w:rsidRPr="00BF412B">
        <w:rPr>
          <w:color w:val="auto"/>
        </w:rPr>
        <w:t xml:space="preserve"> e </w:t>
      </w:r>
      <w:proofErr w:type="spellStart"/>
      <w:r w:rsidR="002D59C3" w:rsidRPr="00BF412B">
        <w:rPr>
          <w:color w:val="auto"/>
        </w:rPr>
        <w:t>përgjithshme</w:t>
      </w:r>
      <w:proofErr w:type="spellEnd"/>
      <w:r w:rsidR="002D59C3" w:rsidRPr="00BF412B">
        <w:rPr>
          <w:color w:val="auto"/>
        </w:rPr>
        <w:t xml:space="preserve"> 225 </w:t>
      </w:r>
      <w:proofErr w:type="spellStart"/>
      <w:r w:rsidR="002D59C3" w:rsidRPr="00BF412B">
        <w:rPr>
          <w:color w:val="auto"/>
        </w:rPr>
        <w:t>programe</w:t>
      </w:r>
      <w:proofErr w:type="spellEnd"/>
      <w:r w:rsidR="002D59C3" w:rsidRPr="00BF412B">
        <w:rPr>
          <w:color w:val="auto"/>
        </w:rPr>
        <w:t xml:space="preserve"> </w:t>
      </w:r>
      <w:proofErr w:type="spellStart"/>
      <w:r w:rsidR="002D59C3" w:rsidRPr="00BF412B">
        <w:rPr>
          <w:color w:val="auto"/>
        </w:rPr>
        <w:t>për</w:t>
      </w:r>
      <w:proofErr w:type="spellEnd"/>
      <w:r w:rsidR="002D59C3" w:rsidRPr="00BF412B">
        <w:rPr>
          <w:color w:val="auto"/>
        </w:rPr>
        <w:t xml:space="preserve"> </w:t>
      </w:r>
      <w:proofErr w:type="spellStart"/>
      <w:r w:rsidR="002D59C3" w:rsidRPr="00BF412B">
        <w:rPr>
          <w:color w:val="auto"/>
        </w:rPr>
        <w:t>fëmijë</w:t>
      </w:r>
      <w:proofErr w:type="spellEnd"/>
      <w:r w:rsidR="002D59C3" w:rsidRPr="00BF412B">
        <w:rPr>
          <w:color w:val="auto"/>
        </w:rPr>
        <w:t xml:space="preserve">), </w:t>
      </w:r>
      <w:proofErr w:type="spellStart"/>
      <w:r w:rsidR="002D59C3" w:rsidRPr="00BF412B">
        <w:rPr>
          <w:color w:val="auto"/>
        </w:rPr>
        <w:t>pastaj</w:t>
      </w:r>
      <w:proofErr w:type="spellEnd"/>
      <w:r w:rsidR="002D59C3" w:rsidRPr="00BF412B">
        <w:rPr>
          <w:color w:val="auto"/>
        </w:rPr>
        <w:t xml:space="preserve"> </w:t>
      </w:r>
      <w:proofErr w:type="spellStart"/>
      <w:r w:rsidR="002D59C3" w:rsidRPr="00BF412B">
        <w:rPr>
          <w:color w:val="auto"/>
        </w:rPr>
        <w:t>nga</w:t>
      </w:r>
      <w:proofErr w:type="spellEnd"/>
      <w:r w:rsidR="002D59C3" w:rsidRPr="00BF412B">
        <w:rPr>
          <w:color w:val="auto"/>
        </w:rPr>
        <w:t xml:space="preserve"> 2013 (20.44%) </w:t>
      </w:r>
      <w:proofErr w:type="spellStart"/>
      <w:r w:rsidR="002D59C3" w:rsidRPr="00BF412B">
        <w:rPr>
          <w:color w:val="auto"/>
        </w:rPr>
        <w:t>dhe</w:t>
      </w:r>
      <w:proofErr w:type="spellEnd"/>
      <w:r w:rsidR="002D59C3" w:rsidRPr="00BF412B">
        <w:rPr>
          <w:color w:val="auto"/>
        </w:rPr>
        <w:t xml:space="preserve"> </w:t>
      </w:r>
      <w:proofErr w:type="spellStart"/>
      <w:r w:rsidR="002D59C3" w:rsidRPr="00BF412B">
        <w:rPr>
          <w:color w:val="auto"/>
        </w:rPr>
        <w:t>nga</w:t>
      </w:r>
      <w:proofErr w:type="spellEnd"/>
      <w:r w:rsidR="002D59C3" w:rsidRPr="00BF412B">
        <w:rPr>
          <w:color w:val="auto"/>
        </w:rPr>
        <w:t xml:space="preserve"> 2015 (19.56%). </w:t>
      </w:r>
      <w:proofErr w:type="spellStart"/>
      <w:r w:rsidR="002D59C3" w:rsidRPr="00BF412B">
        <w:rPr>
          <w:color w:val="auto"/>
        </w:rPr>
        <w:t>Vetëm</w:t>
      </w:r>
      <w:proofErr w:type="spellEnd"/>
      <w:r w:rsidR="002D59C3" w:rsidRPr="00BF412B">
        <w:rPr>
          <w:color w:val="auto"/>
        </w:rPr>
        <w:t xml:space="preserve"> 8.89% e </w:t>
      </w:r>
      <w:proofErr w:type="spellStart"/>
      <w:r w:rsidR="002D59C3" w:rsidRPr="00BF412B">
        <w:rPr>
          <w:color w:val="auto"/>
        </w:rPr>
        <w:t>programit</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përgjithshëm</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transmetimit</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periudhën</w:t>
      </w:r>
      <w:proofErr w:type="spellEnd"/>
      <w:r w:rsidR="002D59C3" w:rsidRPr="00BF412B">
        <w:rPr>
          <w:color w:val="auto"/>
        </w:rPr>
        <w:t xml:space="preserve"> e </w:t>
      </w:r>
      <w:proofErr w:type="spellStart"/>
      <w:r w:rsidR="002D59C3" w:rsidRPr="00BF412B">
        <w:rPr>
          <w:color w:val="auto"/>
        </w:rPr>
        <w:t>zgjedhur</w:t>
      </w:r>
      <w:proofErr w:type="spellEnd"/>
      <w:r w:rsidR="002D59C3" w:rsidRPr="00BF412B">
        <w:rPr>
          <w:color w:val="auto"/>
        </w:rPr>
        <w:t xml:space="preserve"> </w:t>
      </w:r>
      <w:proofErr w:type="spellStart"/>
      <w:r w:rsidR="002D59C3" w:rsidRPr="00BF412B">
        <w:rPr>
          <w:color w:val="auto"/>
        </w:rPr>
        <w:t>është</w:t>
      </w:r>
      <w:proofErr w:type="spellEnd"/>
      <w:r w:rsidR="002D59C3" w:rsidRPr="00BF412B">
        <w:rPr>
          <w:color w:val="auto"/>
        </w:rPr>
        <w:t xml:space="preserve"> </w:t>
      </w:r>
      <w:proofErr w:type="spellStart"/>
      <w:r w:rsidR="002D59C3" w:rsidRPr="00BF412B">
        <w:rPr>
          <w:color w:val="auto"/>
        </w:rPr>
        <w:t>prodhuar</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vitin</w:t>
      </w:r>
      <w:proofErr w:type="spellEnd"/>
      <w:r w:rsidR="002D59C3" w:rsidRPr="00BF412B">
        <w:rPr>
          <w:color w:val="auto"/>
        </w:rPr>
        <w:t xml:space="preserve"> 2019, por </w:t>
      </w:r>
      <w:proofErr w:type="spellStart"/>
      <w:r w:rsidR="002D59C3" w:rsidRPr="00BF412B">
        <w:rPr>
          <w:color w:val="auto"/>
        </w:rPr>
        <w:t>kjo</w:t>
      </w:r>
      <w:proofErr w:type="spellEnd"/>
      <w:r w:rsidR="002D59C3" w:rsidRPr="00BF412B">
        <w:rPr>
          <w:color w:val="auto"/>
        </w:rPr>
        <w:t xml:space="preserve"> </w:t>
      </w:r>
      <w:proofErr w:type="spellStart"/>
      <w:r w:rsidR="002D59C3" w:rsidRPr="00BF412B">
        <w:rPr>
          <w:color w:val="auto"/>
        </w:rPr>
        <w:t>përqindje</w:t>
      </w:r>
      <w:proofErr w:type="spellEnd"/>
      <w:r w:rsidR="002D59C3" w:rsidRPr="00BF412B">
        <w:rPr>
          <w:color w:val="auto"/>
        </w:rPr>
        <w:t xml:space="preserve"> </w:t>
      </w:r>
      <w:proofErr w:type="spellStart"/>
      <w:r w:rsidR="002D59C3" w:rsidRPr="00BF412B">
        <w:rPr>
          <w:color w:val="auto"/>
        </w:rPr>
        <w:t>relativisht</w:t>
      </w:r>
      <w:proofErr w:type="spellEnd"/>
      <w:r w:rsidR="002D59C3" w:rsidRPr="00BF412B">
        <w:rPr>
          <w:color w:val="auto"/>
        </w:rPr>
        <w:t xml:space="preserve"> e </w:t>
      </w:r>
      <w:proofErr w:type="spellStart"/>
      <w:r w:rsidR="002D59C3" w:rsidRPr="00BF412B">
        <w:rPr>
          <w:color w:val="auto"/>
        </w:rPr>
        <w:t>ulët</w:t>
      </w:r>
      <w:proofErr w:type="spellEnd"/>
      <w:r w:rsidR="002D59C3" w:rsidRPr="00BF412B">
        <w:rPr>
          <w:color w:val="auto"/>
        </w:rPr>
        <w:t xml:space="preserve"> </w:t>
      </w:r>
      <w:proofErr w:type="spellStart"/>
      <w:r w:rsidR="002D59C3" w:rsidRPr="00BF412B">
        <w:rPr>
          <w:color w:val="auto"/>
        </w:rPr>
        <w:t>mund</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shpjegohet</w:t>
      </w:r>
      <w:proofErr w:type="spellEnd"/>
      <w:r w:rsidR="002D59C3" w:rsidRPr="00BF412B">
        <w:rPr>
          <w:color w:val="auto"/>
        </w:rPr>
        <w:t xml:space="preserve"> me </w:t>
      </w:r>
      <w:proofErr w:type="spellStart"/>
      <w:r w:rsidR="002D59C3" w:rsidRPr="00BF412B">
        <w:rPr>
          <w:color w:val="auto"/>
        </w:rPr>
        <w:t>dy</w:t>
      </w:r>
      <w:proofErr w:type="spellEnd"/>
      <w:r w:rsidR="002D59C3" w:rsidRPr="00BF412B">
        <w:rPr>
          <w:color w:val="auto"/>
        </w:rPr>
        <w:t xml:space="preserve"> </w:t>
      </w:r>
      <w:proofErr w:type="spellStart"/>
      <w:r w:rsidR="002D59C3" w:rsidRPr="00BF412B">
        <w:rPr>
          <w:color w:val="auto"/>
        </w:rPr>
        <w:t>fakte</w:t>
      </w:r>
      <w:proofErr w:type="spellEnd"/>
      <w:r w:rsidR="002D59C3" w:rsidRPr="00BF412B">
        <w:rPr>
          <w:color w:val="auto"/>
        </w:rPr>
        <w:t xml:space="preserve">: </w:t>
      </w:r>
      <w:proofErr w:type="spellStart"/>
      <w:r w:rsidR="002D59C3" w:rsidRPr="00BF412B">
        <w:rPr>
          <w:color w:val="auto"/>
        </w:rPr>
        <w:t>së</w:t>
      </w:r>
      <w:proofErr w:type="spellEnd"/>
      <w:r w:rsidR="002D59C3" w:rsidRPr="00BF412B">
        <w:rPr>
          <w:color w:val="auto"/>
        </w:rPr>
        <w:t xml:space="preserve"> </w:t>
      </w:r>
      <w:proofErr w:type="spellStart"/>
      <w:r w:rsidR="002D59C3" w:rsidRPr="00BF412B">
        <w:rPr>
          <w:color w:val="auto"/>
        </w:rPr>
        <w:t>pari</w:t>
      </w:r>
      <w:proofErr w:type="spellEnd"/>
      <w:r w:rsidR="002D59C3" w:rsidRPr="00BF412B">
        <w:rPr>
          <w:color w:val="auto"/>
        </w:rPr>
        <w:t xml:space="preserve">, </w:t>
      </w:r>
      <w:proofErr w:type="spellStart"/>
      <w:r w:rsidR="002D59C3" w:rsidRPr="00BF412B">
        <w:rPr>
          <w:color w:val="auto"/>
        </w:rPr>
        <w:t>që</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periudhën</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cilën</w:t>
      </w:r>
      <w:proofErr w:type="spellEnd"/>
      <w:r w:rsidR="002D59C3" w:rsidRPr="00BF412B">
        <w:rPr>
          <w:color w:val="auto"/>
        </w:rPr>
        <w:t xml:space="preserve"> </w:t>
      </w:r>
      <w:proofErr w:type="spellStart"/>
      <w:r w:rsidR="002D59C3" w:rsidRPr="00BF412B">
        <w:rPr>
          <w:color w:val="auto"/>
        </w:rPr>
        <w:t>i</w:t>
      </w:r>
      <w:proofErr w:type="spellEnd"/>
      <w:r w:rsidR="002D59C3" w:rsidRPr="00BF412B">
        <w:rPr>
          <w:color w:val="auto"/>
        </w:rPr>
        <w:t xml:space="preserve"> </w:t>
      </w:r>
      <w:proofErr w:type="spellStart"/>
      <w:r w:rsidR="002D59C3" w:rsidRPr="00BF412B">
        <w:rPr>
          <w:color w:val="auto"/>
        </w:rPr>
        <w:t>referohet</w:t>
      </w:r>
      <w:proofErr w:type="spellEnd"/>
      <w:r w:rsidR="002D59C3" w:rsidRPr="00BF412B">
        <w:rPr>
          <w:color w:val="auto"/>
        </w:rPr>
        <w:t xml:space="preserve"> </w:t>
      </w:r>
      <w:proofErr w:type="spellStart"/>
      <w:r w:rsidR="002D59C3" w:rsidRPr="00BF412B">
        <w:rPr>
          <w:color w:val="auto"/>
        </w:rPr>
        <w:t>kjo</w:t>
      </w:r>
      <w:proofErr w:type="spellEnd"/>
      <w:r w:rsidR="002D59C3" w:rsidRPr="00BF412B">
        <w:rPr>
          <w:color w:val="auto"/>
        </w:rPr>
        <w:t xml:space="preserve"> </w:t>
      </w:r>
      <w:proofErr w:type="spellStart"/>
      <w:r w:rsidR="002D59C3" w:rsidRPr="00BF412B">
        <w:rPr>
          <w:color w:val="auto"/>
        </w:rPr>
        <w:t>analizë</w:t>
      </w:r>
      <w:proofErr w:type="spellEnd"/>
      <w:r w:rsidR="002D59C3" w:rsidRPr="00BF412B">
        <w:rPr>
          <w:color w:val="auto"/>
        </w:rPr>
        <w:t xml:space="preserve">, </w:t>
      </w:r>
      <w:proofErr w:type="spellStart"/>
      <w:r w:rsidR="002D59C3" w:rsidRPr="00BF412B">
        <w:rPr>
          <w:color w:val="auto"/>
        </w:rPr>
        <w:t>seria</w:t>
      </w:r>
      <w:proofErr w:type="spellEnd"/>
      <w:r w:rsidR="002D59C3" w:rsidRPr="00BF412B">
        <w:rPr>
          <w:color w:val="auto"/>
        </w:rPr>
        <w:t xml:space="preserve"> e </w:t>
      </w:r>
      <w:proofErr w:type="spellStart"/>
      <w:r w:rsidR="002D59C3" w:rsidRPr="00BF412B">
        <w:rPr>
          <w:color w:val="auto"/>
        </w:rPr>
        <w:t>azhurnuar</w:t>
      </w:r>
      <w:proofErr w:type="spellEnd"/>
      <w:r w:rsidR="002D59C3" w:rsidRPr="00BF412B">
        <w:rPr>
          <w:color w:val="auto"/>
        </w:rPr>
        <w:t xml:space="preserve"> </w:t>
      </w:r>
      <w:proofErr w:type="spellStart"/>
      <w:r w:rsidR="002D59C3" w:rsidRPr="00BF412B">
        <w:rPr>
          <w:color w:val="auto"/>
        </w:rPr>
        <w:t>nuk</w:t>
      </w:r>
      <w:proofErr w:type="spellEnd"/>
      <w:r w:rsidR="002D59C3" w:rsidRPr="00BF412B">
        <w:rPr>
          <w:color w:val="auto"/>
        </w:rPr>
        <w:t xml:space="preserve"> </w:t>
      </w:r>
      <w:proofErr w:type="spellStart"/>
      <w:r w:rsidR="002D59C3" w:rsidRPr="00BF412B">
        <w:rPr>
          <w:color w:val="auto"/>
        </w:rPr>
        <w:t>është</w:t>
      </w:r>
      <w:proofErr w:type="spellEnd"/>
      <w:r w:rsidR="002D59C3" w:rsidRPr="00BF412B">
        <w:rPr>
          <w:color w:val="auto"/>
        </w:rPr>
        <w:t xml:space="preserve"> </w:t>
      </w:r>
      <w:proofErr w:type="spellStart"/>
      <w:r w:rsidR="002D59C3" w:rsidRPr="00BF412B">
        <w:rPr>
          <w:color w:val="auto"/>
        </w:rPr>
        <w:t>marrë</w:t>
      </w:r>
      <w:proofErr w:type="spellEnd"/>
      <w:r w:rsidR="002D59C3" w:rsidRPr="00BF412B">
        <w:rPr>
          <w:color w:val="auto"/>
        </w:rPr>
        <w:t xml:space="preserve"> </w:t>
      </w:r>
      <w:proofErr w:type="spellStart"/>
      <w:r w:rsidR="002D59C3" w:rsidRPr="00BF412B">
        <w:rPr>
          <w:color w:val="auto"/>
        </w:rPr>
        <w:t>parasysh</w:t>
      </w:r>
      <w:proofErr w:type="spellEnd"/>
      <w:r w:rsidR="002D59C3" w:rsidRPr="00BF412B">
        <w:rPr>
          <w:color w:val="auto"/>
        </w:rPr>
        <w:t xml:space="preserve">. </w:t>
      </w:r>
      <w:proofErr w:type="spellStart"/>
      <w:r w:rsidR="002D59C3" w:rsidRPr="00BF412B">
        <w:rPr>
          <w:color w:val="auto"/>
        </w:rPr>
        <w:t>Jepni</w:t>
      </w:r>
      <w:proofErr w:type="spellEnd"/>
      <w:r w:rsidR="002D59C3" w:rsidRPr="00BF412B">
        <w:rPr>
          <w:color w:val="auto"/>
        </w:rPr>
        <w:t xml:space="preserve"> </w:t>
      </w:r>
      <w:proofErr w:type="spellStart"/>
      <w:r w:rsidR="002D59C3" w:rsidRPr="00BF412B">
        <w:rPr>
          <w:color w:val="auto"/>
        </w:rPr>
        <w:t>muzikë</w:t>
      </w:r>
      <w:proofErr w:type="spellEnd"/>
      <w:r w:rsidR="002D59C3" w:rsidRPr="00BF412B">
        <w:rPr>
          <w:color w:val="auto"/>
        </w:rPr>
        <w:t xml:space="preserve"> </w:t>
      </w:r>
      <w:proofErr w:type="spellStart"/>
      <w:r w:rsidR="002D59C3" w:rsidRPr="00BF412B">
        <w:rPr>
          <w:color w:val="auto"/>
        </w:rPr>
        <w:t>që</w:t>
      </w:r>
      <w:proofErr w:type="spellEnd"/>
      <w:r w:rsidR="002D59C3" w:rsidRPr="00BF412B">
        <w:rPr>
          <w:color w:val="auto"/>
        </w:rPr>
        <w:t xml:space="preserve"> MRT 1 </w:t>
      </w:r>
      <w:proofErr w:type="spellStart"/>
      <w:r w:rsidR="002D59C3" w:rsidRPr="00BF412B">
        <w:rPr>
          <w:color w:val="auto"/>
        </w:rPr>
        <w:t>filloi</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transmetojë</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fillim</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nëntorit</w:t>
      </w:r>
      <w:proofErr w:type="spellEnd"/>
      <w:r w:rsidR="002D59C3" w:rsidRPr="00BF412B">
        <w:rPr>
          <w:color w:val="auto"/>
        </w:rPr>
        <w:t xml:space="preserve"> (d.m.th </w:t>
      </w:r>
      <w:proofErr w:type="spellStart"/>
      <w:r w:rsidR="002D59C3" w:rsidRPr="00BF412B">
        <w:rPr>
          <w:color w:val="auto"/>
        </w:rPr>
        <w:t>jashtë</w:t>
      </w:r>
      <w:proofErr w:type="spellEnd"/>
      <w:r w:rsidR="002D59C3" w:rsidRPr="00BF412B">
        <w:rPr>
          <w:color w:val="auto"/>
        </w:rPr>
        <w:t xml:space="preserve"> </w:t>
      </w:r>
      <w:proofErr w:type="spellStart"/>
      <w:r w:rsidR="002D59C3" w:rsidRPr="00BF412B">
        <w:rPr>
          <w:color w:val="auto"/>
        </w:rPr>
        <w:t>periudhës</w:t>
      </w:r>
      <w:proofErr w:type="spellEnd"/>
      <w:r w:rsidR="002D59C3" w:rsidRPr="00BF412B">
        <w:rPr>
          <w:color w:val="auto"/>
        </w:rPr>
        <w:t xml:space="preserve"> </w:t>
      </w:r>
      <w:proofErr w:type="spellStart"/>
      <w:r w:rsidR="002D59C3" w:rsidRPr="00BF412B">
        <w:rPr>
          <w:color w:val="auto"/>
        </w:rPr>
        <w:t>së</w:t>
      </w:r>
      <w:proofErr w:type="spellEnd"/>
      <w:r w:rsidR="002D59C3" w:rsidRPr="00BF412B">
        <w:rPr>
          <w:color w:val="auto"/>
        </w:rPr>
        <w:t xml:space="preserve"> </w:t>
      </w:r>
      <w:proofErr w:type="spellStart"/>
      <w:r w:rsidR="002D59C3" w:rsidRPr="00BF412B">
        <w:rPr>
          <w:color w:val="auto"/>
        </w:rPr>
        <w:t>analizuar</w:t>
      </w:r>
      <w:proofErr w:type="spellEnd"/>
      <w:r w:rsidR="002D59C3" w:rsidRPr="00BF412B">
        <w:rPr>
          <w:color w:val="auto"/>
        </w:rPr>
        <w:t xml:space="preserve">) </w:t>
      </w:r>
      <w:proofErr w:type="spellStart"/>
      <w:r w:rsidR="002D59C3" w:rsidRPr="00BF412B">
        <w:rPr>
          <w:color w:val="auto"/>
        </w:rPr>
        <w:t>dhe</w:t>
      </w:r>
      <w:proofErr w:type="spellEnd"/>
      <w:r w:rsidR="002D59C3" w:rsidRPr="00BF412B">
        <w:rPr>
          <w:color w:val="auto"/>
        </w:rPr>
        <w:t xml:space="preserve"> </w:t>
      </w:r>
      <w:proofErr w:type="spellStart"/>
      <w:r w:rsidR="002D59C3" w:rsidRPr="00BF412B">
        <w:rPr>
          <w:color w:val="auto"/>
        </w:rPr>
        <w:t>së</w:t>
      </w:r>
      <w:proofErr w:type="spellEnd"/>
      <w:r w:rsidR="002D59C3" w:rsidRPr="00BF412B">
        <w:rPr>
          <w:color w:val="auto"/>
        </w:rPr>
        <w:t xml:space="preserve"> </w:t>
      </w:r>
      <w:proofErr w:type="spellStart"/>
      <w:r w:rsidR="002D59C3" w:rsidRPr="00BF412B">
        <w:rPr>
          <w:color w:val="auto"/>
        </w:rPr>
        <w:t>dyti</w:t>
      </w:r>
      <w:proofErr w:type="spellEnd"/>
      <w:r w:rsidR="002D59C3" w:rsidRPr="00BF412B">
        <w:rPr>
          <w:color w:val="auto"/>
        </w:rPr>
        <w:t xml:space="preserve">, </w:t>
      </w:r>
      <w:proofErr w:type="spellStart"/>
      <w:r w:rsidR="002D59C3" w:rsidRPr="00BF412B">
        <w:rPr>
          <w:color w:val="auto"/>
        </w:rPr>
        <w:t>atë</w:t>
      </w:r>
      <w:proofErr w:type="spellEnd"/>
      <w:r w:rsidR="002D59C3" w:rsidRPr="00BF412B">
        <w:rPr>
          <w:color w:val="auto"/>
        </w:rPr>
        <w:t xml:space="preserve"> </w:t>
      </w:r>
      <w:proofErr w:type="spellStart"/>
      <w:r w:rsidR="002D59C3" w:rsidRPr="00BF412B">
        <w:rPr>
          <w:color w:val="auto"/>
        </w:rPr>
        <w:t>sezonin</w:t>
      </w:r>
      <w:proofErr w:type="spellEnd"/>
      <w:r w:rsidR="002D59C3" w:rsidRPr="00BF412B">
        <w:rPr>
          <w:color w:val="auto"/>
        </w:rPr>
        <w:t xml:space="preserve"> e </w:t>
      </w:r>
      <w:proofErr w:type="spellStart"/>
      <w:r w:rsidR="002D59C3" w:rsidRPr="00BF412B">
        <w:rPr>
          <w:color w:val="auto"/>
        </w:rPr>
        <w:t>ri</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shfaqjes</w:t>
      </w:r>
      <w:proofErr w:type="spellEnd"/>
      <w:r w:rsidR="002D59C3" w:rsidRPr="00BF412B">
        <w:rPr>
          <w:color w:val="auto"/>
        </w:rPr>
        <w:t xml:space="preserve"> </w:t>
      </w:r>
      <w:proofErr w:type="spellStart"/>
      <w:r w:rsidR="002D59C3" w:rsidRPr="00BF412B">
        <w:rPr>
          <w:color w:val="auto"/>
        </w:rPr>
        <w:t>Zilja</w:t>
      </w:r>
      <w:proofErr w:type="spellEnd"/>
      <w:r w:rsidR="002D59C3" w:rsidRPr="00BF412B">
        <w:rPr>
          <w:color w:val="auto"/>
        </w:rPr>
        <w:t xml:space="preserve">, </w:t>
      </w:r>
      <w:proofErr w:type="spellStart"/>
      <w:r w:rsidR="002D59C3" w:rsidRPr="00BF412B">
        <w:rPr>
          <w:color w:val="auto"/>
        </w:rPr>
        <w:t>i</w:t>
      </w:r>
      <w:proofErr w:type="spellEnd"/>
      <w:r w:rsidR="002D59C3" w:rsidRPr="00BF412B">
        <w:rPr>
          <w:color w:val="auto"/>
        </w:rPr>
        <w:t xml:space="preserve"> </w:t>
      </w:r>
      <w:proofErr w:type="spellStart"/>
      <w:r w:rsidR="002D59C3" w:rsidRPr="00BF412B">
        <w:rPr>
          <w:color w:val="auto"/>
        </w:rPr>
        <w:t>cili</w:t>
      </w:r>
      <w:proofErr w:type="spellEnd"/>
      <w:r w:rsidR="002D59C3" w:rsidRPr="00BF412B">
        <w:rPr>
          <w:color w:val="auto"/>
        </w:rPr>
        <w:t xml:space="preserve"> u </w:t>
      </w:r>
      <w:proofErr w:type="spellStart"/>
      <w:r w:rsidR="002D59C3" w:rsidRPr="00BF412B">
        <w:rPr>
          <w:color w:val="auto"/>
        </w:rPr>
        <w:t>prodhua</w:t>
      </w:r>
      <w:proofErr w:type="spellEnd"/>
      <w:r w:rsidR="002D59C3" w:rsidRPr="00BF412B">
        <w:rPr>
          <w:color w:val="auto"/>
        </w:rPr>
        <w:t xml:space="preserve"> </w:t>
      </w:r>
      <w:proofErr w:type="spellStart"/>
      <w:r w:rsidR="002D59C3" w:rsidRPr="00BF412B">
        <w:rPr>
          <w:color w:val="auto"/>
        </w:rPr>
        <w:t>edhe</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vitin</w:t>
      </w:r>
      <w:proofErr w:type="spellEnd"/>
      <w:r w:rsidR="002D59C3" w:rsidRPr="00BF412B">
        <w:rPr>
          <w:color w:val="auto"/>
        </w:rPr>
        <w:t xml:space="preserve"> 2019. MRT 1 </w:t>
      </w:r>
      <w:proofErr w:type="spellStart"/>
      <w:r w:rsidR="002D59C3" w:rsidRPr="00BF412B">
        <w:rPr>
          <w:color w:val="auto"/>
        </w:rPr>
        <w:t>filloi</w:t>
      </w:r>
      <w:proofErr w:type="spellEnd"/>
      <w:r w:rsidR="002D59C3" w:rsidRPr="00BF412B">
        <w:rPr>
          <w:color w:val="auto"/>
        </w:rPr>
        <w:t xml:space="preserve"> </w:t>
      </w:r>
      <w:proofErr w:type="spellStart"/>
      <w:r w:rsidR="002D59C3" w:rsidRPr="00BF412B">
        <w:rPr>
          <w:color w:val="auto"/>
        </w:rPr>
        <w:t>transmetimin</w:t>
      </w:r>
      <w:proofErr w:type="spellEnd"/>
      <w:r w:rsidR="002D59C3" w:rsidRPr="00BF412B">
        <w:rPr>
          <w:color w:val="auto"/>
        </w:rPr>
        <w:t xml:space="preserve"> e </w:t>
      </w:r>
      <w:proofErr w:type="spellStart"/>
      <w:r w:rsidR="002D59C3" w:rsidRPr="00BF412B">
        <w:rPr>
          <w:color w:val="auto"/>
        </w:rPr>
        <w:t>saj</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30 </w:t>
      </w:r>
      <w:proofErr w:type="spellStart"/>
      <w:r w:rsidR="002D59C3" w:rsidRPr="00BF412B">
        <w:rPr>
          <w:color w:val="auto"/>
        </w:rPr>
        <w:t>shtator</w:t>
      </w:r>
      <w:proofErr w:type="spellEnd"/>
      <w:r w:rsidR="002D59C3" w:rsidRPr="00BF412B">
        <w:rPr>
          <w:color w:val="auto"/>
        </w:rPr>
        <w:t xml:space="preserve">, </w:t>
      </w:r>
      <w:proofErr w:type="spellStart"/>
      <w:r w:rsidR="002D59C3" w:rsidRPr="00BF412B">
        <w:rPr>
          <w:color w:val="auto"/>
        </w:rPr>
        <w:t>që</w:t>
      </w:r>
      <w:proofErr w:type="spellEnd"/>
      <w:r w:rsidR="002D59C3" w:rsidRPr="00BF412B">
        <w:rPr>
          <w:color w:val="auto"/>
        </w:rPr>
        <w:t xml:space="preserve"> do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thotë</w:t>
      </w:r>
      <w:proofErr w:type="spellEnd"/>
      <w:r w:rsidR="002D59C3" w:rsidRPr="00BF412B">
        <w:rPr>
          <w:color w:val="auto"/>
        </w:rPr>
        <w:t xml:space="preserve"> se ai </w:t>
      </w:r>
      <w:proofErr w:type="spellStart"/>
      <w:r w:rsidR="002D59C3" w:rsidRPr="00BF412B">
        <w:rPr>
          <w:color w:val="auto"/>
        </w:rPr>
        <w:t>hyri</w:t>
      </w:r>
      <w:proofErr w:type="spellEnd"/>
      <w:r w:rsidR="002D59C3" w:rsidRPr="00BF412B">
        <w:rPr>
          <w:color w:val="auto"/>
        </w:rPr>
        <w:t xml:space="preserve"> </w:t>
      </w:r>
      <w:proofErr w:type="spellStart"/>
      <w:r w:rsidR="002D59C3" w:rsidRPr="00BF412B">
        <w:rPr>
          <w:color w:val="auto"/>
        </w:rPr>
        <w:t>vetëm</w:t>
      </w:r>
      <w:proofErr w:type="spellEnd"/>
      <w:r w:rsidR="002D59C3" w:rsidRPr="00BF412B">
        <w:rPr>
          <w:color w:val="auto"/>
        </w:rPr>
        <w:t xml:space="preserve"> </w:t>
      </w:r>
      <w:proofErr w:type="spellStart"/>
      <w:r w:rsidR="002D59C3" w:rsidRPr="00BF412B">
        <w:rPr>
          <w:color w:val="auto"/>
        </w:rPr>
        <w:t>gjysmën</w:t>
      </w:r>
      <w:proofErr w:type="spellEnd"/>
      <w:r w:rsidR="002D59C3" w:rsidRPr="00BF412B">
        <w:rPr>
          <w:color w:val="auto"/>
        </w:rPr>
        <w:t xml:space="preserve"> e </w:t>
      </w:r>
      <w:proofErr w:type="spellStart"/>
      <w:r w:rsidR="002D59C3" w:rsidRPr="00BF412B">
        <w:rPr>
          <w:color w:val="auto"/>
        </w:rPr>
        <w:t>mostrës</w:t>
      </w:r>
      <w:proofErr w:type="spellEnd"/>
      <w:r w:rsidR="002D59C3" w:rsidRPr="00BF412B">
        <w:rPr>
          <w:color w:val="auto"/>
        </w:rPr>
        <w:t xml:space="preserve"> </w:t>
      </w:r>
      <w:proofErr w:type="spellStart"/>
      <w:r w:rsidR="002D59C3" w:rsidRPr="00BF412B">
        <w:rPr>
          <w:color w:val="auto"/>
        </w:rPr>
        <w:t>për</w:t>
      </w:r>
      <w:proofErr w:type="spellEnd"/>
      <w:r w:rsidR="002D59C3" w:rsidRPr="00BF412B">
        <w:rPr>
          <w:color w:val="auto"/>
        </w:rPr>
        <w:t xml:space="preserve"> </w:t>
      </w:r>
      <w:proofErr w:type="spellStart"/>
      <w:r w:rsidR="002D59C3" w:rsidRPr="00BF412B">
        <w:rPr>
          <w:color w:val="auto"/>
        </w:rPr>
        <w:t>analiza</w:t>
      </w:r>
      <w:proofErr w:type="spellEnd"/>
      <w:r w:rsidR="002D59C3" w:rsidRPr="00BF412B">
        <w:rPr>
          <w:color w:val="auto"/>
        </w:rPr>
        <w:t xml:space="preserve">. </w:t>
      </w:r>
      <w:proofErr w:type="spellStart"/>
      <w:r w:rsidR="002D59C3" w:rsidRPr="00BF412B">
        <w:rPr>
          <w:color w:val="auto"/>
        </w:rPr>
        <w:t>Figura</w:t>
      </w:r>
      <w:proofErr w:type="spellEnd"/>
      <w:r w:rsidR="002D59C3" w:rsidRPr="00BF412B">
        <w:rPr>
          <w:color w:val="auto"/>
        </w:rPr>
        <w:t xml:space="preserve"> 1.2 </w:t>
      </w:r>
      <w:proofErr w:type="spellStart"/>
      <w:r w:rsidR="002D59C3" w:rsidRPr="00BF412B">
        <w:rPr>
          <w:color w:val="auto"/>
        </w:rPr>
        <w:t>tregon</w:t>
      </w:r>
      <w:proofErr w:type="spellEnd"/>
      <w:r w:rsidR="002D59C3" w:rsidRPr="00BF412B">
        <w:rPr>
          <w:color w:val="auto"/>
        </w:rPr>
        <w:t xml:space="preserve"> se MRT 1,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periudhën</w:t>
      </w:r>
      <w:proofErr w:type="spellEnd"/>
      <w:r w:rsidR="002D59C3" w:rsidRPr="00BF412B">
        <w:rPr>
          <w:color w:val="auto"/>
        </w:rPr>
        <w:t xml:space="preserve"> e </w:t>
      </w:r>
      <w:proofErr w:type="spellStart"/>
      <w:r w:rsidR="002D59C3" w:rsidRPr="00BF412B">
        <w:rPr>
          <w:color w:val="auto"/>
        </w:rPr>
        <w:t>zgjedhur</w:t>
      </w:r>
      <w:proofErr w:type="spellEnd"/>
      <w:r w:rsidR="002D59C3" w:rsidRPr="00BF412B">
        <w:rPr>
          <w:color w:val="auto"/>
        </w:rPr>
        <w:t xml:space="preserve">, </w:t>
      </w:r>
      <w:proofErr w:type="spellStart"/>
      <w:r w:rsidR="002D59C3" w:rsidRPr="00BF412B">
        <w:rPr>
          <w:color w:val="auto"/>
        </w:rPr>
        <w:t>nga</w:t>
      </w:r>
      <w:proofErr w:type="spellEnd"/>
      <w:r w:rsidR="002D59C3" w:rsidRPr="00BF412B">
        <w:rPr>
          <w:color w:val="auto"/>
        </w:rPr>
        <w:t xml:space="preserve"> </w:t>
      </w:r>
      <w:proofErr w:type="spellStart"/>
      <w:r w:rsidR="002D59C3" w:rsidRPr="00BF412B">
        <w:rPr>
          <w:color w:val="auto"/>
        </w:rPr>
        <w:t>programet</w:t>
      </w:r>
      <w:proofErr w:type="spellEnd"/>
      <w:r w:rsidR="002D59C3" w:rsidRPr="00BF412B">
        <w:rPr>
          <w:color w:val="auto"/>
        </w:rPr>
        <w:t xml:space="preserve"> e </w:t>
      </w:r>
      <w:proofErr w:type="spellStart"/>
      <w:r w:rsidR="002D59C3" w:rsidRPr="00BF412B">
        <w:rPr>
          <w:color w:val="auto"/>
        </w:rPr>
        <w:t>produksioni</w:t>
      </w:r>
      <w:proofErr w:type="spellEnd"/>
      <w:r w:rsidR="002D59C3" w:rsidRPr="00BF412B">
        <w:rPr>
          <w:color w:val="auto"/>
        </w:rPr>
        <w:t xml:space="preserve"> </w:t>
      </w:r>
      <w:proofErr w:type="spellStart"/>
      <w:r w:rsidR="002D59C3" w:rsidRPr="00BF412B">
        <w:rPr>
          <w:color w:val="auto"/>
        </w:rPr>
        <w:t>i</w:t>
      </w:r>
      <w:proofErr w:type="spellEnd"/>
      <w:r w:rsidR="002D59C3" w:rsidRPr="00BF412B">
        <w:rPr>
          <w:color w:val="auto"/>
        </w:rPr>
        <w:t xml:space="preserve"> vet, </w:t>
      </w:r>
      <w:proofErr w:type="spellStart"/>
      <w:r w:rsidR="002D59C3" w:rsidRPr="00BF412B">
        <w:rPr>
          <w:color w:val="auto"/>
        </w:rPr>
        <w:t>më</w:t>
      </w:r>
      <w:proofErr w:type="spellEnd"/>
      <w:r w:rsidR="002D59C3" w:rsidRPr="00BF412B">
        <w:rPr>
          <w:color w:val="auto"/>
        </w:rPr>
        <w:t xml:space="preserve"> </w:t>
      </w:r>
      <w:proofErr w:type="spellStart"/>
      <w:r w:rsidR="002D59C3" w:rsidRPr="00BF412B">
        <w:rPr>
          <w:color w:val="auto"/>
        </w:rPr>
        <w:t>së</w:t>
      </w:r>
      <w:proofErr w:type="spellEnd"/>
      <w:r w:rsidR="002D59C3" w:rsidRPr="00BF412B">
        <w:rPr>
          <w:color w:val="auto"/>
        </w:rPr>
        <w:t xml:space="preserve"> </w:t>
      </w:r>
      <w:proofErr w:type="spellStart"/>
      <w:r w:rsidR="002D59C3" w:rsidRPr="00BF412B">
        <w:rPr>
          <w:color w:val="auto"/>
        </w:rPr>
        <w:t>shpeshti</w:t>
      </w:r>
      <w:proofErr w:type="spellEnd"/>
      <w:r w:rsidR="002D59C3" w:rsidRPr="00BF412B">
        <w:rPr>
          <w:color w:val="auto"/>
        </w:rPr>
        <w:t xml:space="preserve"> ka </w:t>
      </w:r>
      <w:proofErr w:type="spellStart"/>
      <w:r w:rsidR="002D59C3" w:rsidRPr="00BF412B">
        <w:rPr>
          <w:color w:val="auto"/>
        </w:rPr>
        <w:t>publikuar</w:t>
      </w:r>
      <w:proofErr w:type="spellEnd"/>
      <w:r w:rsidR="002D59C3" w:rsidRPr="00BF412B">
        <w:rPr>
          <w:color w:val="auto"/>
        </w:rPr>
        <w:t xml:space="preserve"> program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prodhuar</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vitin</w:t>
      </w:r>
      <w:proofErr w:type="spellEnd"/>
      <w:r w:rsidR="002D59C3" w:rsidRPr="00BF412B">
        <w:rPr>
          <w:color w:val="auto"/>
        </w:rPr>
        <w:t xml:space="preserve"> 2015, </w:t>
      </w:r>
      <w:proofErr w:type="spellStart"/>
      <w:r w:rsidR="002D59C3" w:rsidRPr="00BF412B">
        <w:rPr>
          <w:color w:val="auto"/>
        </w:rPr>
        <w:t>dhe</w:t>
      </w:r>
      <w:proofErr w:type="spellEnd"/>
      <w:r w:rsidR="002D59C3" w:rsidRPr="00BF412B">
        <w:rPr>
          <w:color w:val="auto"/>
        </w:rPr>
        <w:t xml:space="preserve"> </w:t>
      </w:r>
      <w:proofErr w:type="spellStart"/>
      <w:r w:rsidR="002D59C3" w:rsidRPr="00BF412B">
        <w:rPr>
          <w:color w:val="auto"/>
        </w:rPr>
        <w:t>pothuajse</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mos</w:t>
      </w:r>
      <w:proofErr w:type="spellEnd"/>
      <w:r w:rsidR="002D59C3" w:rsidRPr="00BF412B">
        <w:rPr>
          <w:color w:val="auto"/>
        </w:rPr>
        <w:t xml:space="preserve"> </w:t>
      </w:r>
      <w:proofErr w:type="spellStart"/>
      <w:r w:rsidR="002D59C3" w:rsidRPr="00BF412B">
        <w:rPr>
          <w:color w:val="auto"/>
        </w:rPr>
        <w:t>ketë</w:t>
      </w:r>
      <w:proofErr w:type="spellEnd"/>
      <w:r w:rsidR="002D59C3" w:rsidRPr="00BF412B">
        <w:rPr>
          <w:color w:val="auto"/>
        </w:rPr>
        <w:t xml:space="preserve"> </w:t>
      </w:r>
      <w:proofErr w:type="spellStart"/>
      <w:r w:rsidR="002D59C3" w:rsidRPr="00BF412B">
        <w:rPr>
          <w:color w:val="auto"/>
        </w:rPr>
        <w:t>frekuencë</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njoftimeve</w:t>
      </w:r>
      <w:proofErr w:type="spellEnd"/>
      <w:r w:rsidR="002D59C3" w:rsidRPr="00BF412B">
        <w:rPr>
          <w:color w:val="auto"/>
        </w:rPr>
        <w:t xml:space="preserve"> </w:t>
      </w:r>
      <w:proofErr w:type="spellStart"/>
      <w:r w:rsidR="002D59C3" w:rsidRPr="00BF412B">
        <w:rPr>
          <w:color w:val="auto"/>
        </w:rPr>
        <w:t>nga</w:t>
      </w:r>
      <w:proofErr w:type="spellEnd"/>
      <w:r w:rsidR="002D59C3" w:rsidRPr="00BF412B">
        <w:rPr>
          <w:color w:val="auto"/>
        </w:rPr>
        <w:t xml:space="preserve"> </w:t>
      </w:r>
      <w:proofErr w:type="spellStart"/>
      <w:r w:rsidR="002D59C3" w:rsidRPr="00BF412B">
        <w:rPr>
          <w:color w:val="auto"/>
        </w:rPr>
        <w:t>produksioni</w:t>
      </w:r>
      <w:proofErr w:type="spellEnd"/>
      <w:r w:rsidR="002D59C3" w:rsidRPr="00BF412B">
        <w:rPr>
          <w:color w:val="auto"/>
        </w:rPr>
        <w:t xml:space="preserve"> </w:t>
      </w:r>
      <w:proofErr w:type="spellStart"/>
      <w:r w:rsidR="002D59C3" w:rsidRPr="00BF412B">
        <w:rPr>
          <w:color w:val="auto"/>
        </w:rPr>
        <w:t>i</w:t>
      </w:r>
      <w:proofErr w:type="spellEnd"/>
      <w:r w:rsidR="002D59C3" w:rsidRPr="00BF412B">
        <w:rPr>
          <w:color w:val="auto"/>
        </w:rPr>
        <w:t xml:space="preserve"> </w:t>
      </w:r>
      <w:proofErr w:type="spellStart"/>
      <w:r w:rsidR="002D59C3" w:rsidRPr="00BF412B">
        <w:rPr>
          <w:color w:val="auto"/>
        </w:rPr>
        <w:t>tij</w:t>
      </w:r>
      <w:proofErr w:type="spellEnd"/>
      <w:r w:rsidR="002D59C3" w:rsidRPr="00BF412B">
        <w:rPr>
          <w:color w:val="auto"/>
        </w:rPr>
        <w:t xml:space="preserve"> midis 2016-2018. Kur </w:t>
      </w:r>
      <w:proofErr w:type="spellStart"/>
      <w:r w:rsidR="002D59C3" w:rsidRPr="00BF412B">
        <w:rPr>
          <w:color w:val="auto"/>
        </w:rPr>
        <w:t>bëhet</w:t>
      </w:r>
      <w:proofErr w:type="spellEnd"/>
      <w:r w:rsidR="002D59C3" w:rsidRPr="00BF412B">
        <w:rPr>
          <w:color w:val="auto"/>
        </w:rPr>
        <w:t xml:space="preserve"> </w:t>
      </w:r>
      <w:proofErr w:type="spellStart"/>
      <w:r w:rsidR="002D59C3" w:rsidRPr="00BF412B">
        <w:rPr>
          <w:color w:val="auto"/>
        </w:rPr>
        <w:t>fjalë</w:t>
      </w:r>
      <w:proofErr w:type="spellEnd"/>
      <w:r w:rsidR="002D59C3" w:rsidRPr="00BF412B">
        <w:rPr>
          <w:color w:val="auto"/>
        </w:rPr>
        <w:t xml:space="preserve"> </w:t>
      </w:r>
      <w:proofErr w:type="spellStart"/>
      <w:r w:rsidR="002D59C3" w:rsidRPr="00BF412B">
        <w:rPr>
          <w:color w:val="auto"/>
        </w:rPr>
        <w:t>për</w:t>
      </w:r>
      <w:proofErr w:type="spellEnd"/>
      <w:r w:rsidR="002D59C3" w:rsidRPr="00BF412B">
        <w:rPr>
          <w:color w:val="auto"/>
        </w:rPr>
        <w:t xml:space="preserve"> </w:t>
      </w:r>
      <w:proofErr w:type="spellStart"/>
      <w:r w:rsidR="002D59C3" w:rsidRPr="00BF412B">
        <w:rPr>
          <w:color w:val="auto"/>
        </w:rPr>
        <w:t>programin</w:t>
      </w:r>
      <w:proofErr w:type="spellEnd"/>
      <w:r w:rsidR="002D59C3" w:rsidRPr="00BF412B">
        <w:rPr>
          <w:color w:val="auto"/>
        </w:rPr>
        <w:t xml:space="preserve"> e </w:t>
      </w:r>
      <w:proofErr w:type="spellStart"/>
      <w:r w:rsidR="002D59C3" w:rsidRPr="00BF412B">
        <w:rPr>
          <w:color w:val="auto"/>
        </w:rPr>
        <w:t>prodhuar</w:t>
      </w:r>
      <w:proofErr w:type="spellEnd"/>
      <w:r w:rsidR="002D59C3" w:rsidRPr="00BF412B">
        <w:rPr>
          <w:color w:val="auto"/>
        </w:rPr>
        <w:t xml:space="preserve"> </w:t>
      </w:r>
      <w:proofErr w:type="spellStart"/>
      <w:r w:rsidR="002D59C3" w:rsidRPr="00BF412B">
        <w:rPr>
          <w:color w:val="auto"/>
        </w:rPr>
        <w:t>nga</w:t>
      </w:r>
      <w:proofErr w:type="spellEnd"/>
      <w:r w:rsidR="002D59C3" w:rsidRPr="00BF412B">
        <w:rPr>
          <w:color w:val="auto"/>
        </w:rPr>
        <w:t xml:space="preserve"> </w:t>
      </w:r>
      <w:proofErr w:type="spellStart"/>
      <w:r w:rsidR="002D59C3" w:rsidRPr="00BF412B">
        <w:rPr>
          <w:color w:val="auto"/>
        </w:rPr>
        <w:t>producentë</w:t>
      </w:r>
      <w:proofErr w:type="spellEnd"/>
      <w:r w:rsidR="002D59C3" w:rsidRPr="00BF412B">
        <w:rPr>
          <w:color w:val="auto"/>
        </w:rPr>
        <w:t xml:space="preserve"> </w:t>
      </w:r>
      <w:proofErr w:type="spellStart"/>
      <w:r w:rsidR="002D59C3" w:rsidRPr="00BF412B">
        <w:rPr>
          <w:color w:val="auto"/>
        </w:rPr>
        <w:t>të</w:t>
      </w:r>
      <w:proofErr w:type="spellEnd"/>
      <w:r w:rsidR="002D59C3" w:rsidRPr="00BF412B">
        <w:rPr>
          <w:color w:val="auto"/>
        </w:rPr>
        <w:t xml:space="preserve"> </w:t>
      </w:r>
      <w:proofErr w:type="spellStart"/>
      <w:r w:rsidR="002D59C3" w:rsidRPr="00BF412B">
        <w:rPr>
          <w:color w:val="auto"/>
        </w:rPr>
        <w:t>pavarur</w:t>
      </w:r>
      <w:proofErr w:type="spellEnd"/>
      <w:r w:rsidR="002D59C3" w:rsidRPr="00BF412B">
        <w:rPr>
          <w:color w:val="auto"/>
        </w:rPr>
        <w:t xml:space="preserve"> </w:t>
      </w:r>
      <w:proofErr w:type="spellStart"/>
      <w:r w:rsidR="002D59C3" w:rsidRPr="00BF412B">
        <w:rPr>
          <w:color w:val="auto"/>
        </w:rPr>
        <w:t>përsëri</w:t>
      </w:r>
      <w:proofErr w:type="spellEnd"/>
      <w:r w:rsidR="002D59C3" w:rsidRPr="00BF412B">
        <w:rPr>
          <w:color w:val="auto"/>
        </w:rPr>
        <w:t xml:space="preserve"> - </w:t>
      </w:r>
      <w:proofErr w:type="spellStart"/>
      <w:r w:rsidR="002D59C3" w:rsidRPr="00BF412B">
        <w:rPr>
          <w:color w:val="auto"/>
        </w:rPr>
        <w:t>programi</w:t>
      </w:r>
      <w:proofErr w:type="spellEnd"/>
      <w:r w:rsidR="002D59C3" w:rsidRPr="00BF412B">
        <w:rPr>
          <w:color w:val="auto"/>
        </w:rPr>
        <w:t xml:space="preserve"> </w:t>
      </w:r>
      <w:proofErr w:type="spellStart"/>
      <w:r w:rsidR="002D59C3" w:rsidRPr="00BF412B">
        <w:rPr>
          <w:color w:val="auto"/>
        </w:rPr>
        <w:t>më</w:t>
      </w:r>
      <w:proofErr w:type="spellEnd"/>
      <w:r w:rsidR="002D59C3" w:rsidRPr="00BF412B">
        <w:rPr>
          <w:color w:val="auto"/>
        </w:rPr>
        <w:t xml:space="preserve"> </w:t>
      </w:r>
      <w:proofErr w:type="spellStart"/>
      <w:r w:rsidR="002D59C3" w:rsidRPr="00BF412B">
        <w:rPr>
          <w:color w:val="auto"/>
        </w:rPr>
        <w:t>i</w:t>
      </w:r>
      <w:proofErr w:type="spellEnd"/>
      <w:r w:rsidR="002D59C3" w:rsidRPr="00BF412B">
        <w:rPr>
          <w:color w:val="auto"/>
        </w:rPr>
        <w:t xml:space="preserve"> </w:t>
      </w:r>
      <w:proofErr w:type="spellStart"/>
      <w:r w:rsidR="002D59C3" w:rsidRPr="00BF412B">
        <w:rPr>
          <w:color w:val="auto"/>
        </w:rPr>
        <w:t>publikuar</w:t>
      </w:r>
      <w:proofErr w:type="spellEnd"/>
      <w:r w:rsidR="002D59C3" w:rsidRPr="00BF412B">
        <w:rPr>
          <w:color w:val="auto"/>
        </w:rPr>
        <w:t xml:space="preserve"> </w:t>
      </w:r>
      <w:proofErr w:type="spellStart"/>
      <w:r w:rsidR="002D59C3" w:rsidRPr="00BF412B">
        <w:rPr>
          <w:color w:val="auto"/>
        </w:rPr>
        <w:t>më</w:t>
      </w:r>
      <w:proofErr w:type="spellEnd"/>
      <w:r w:rsidR="002D59C3" w:rsidRPr="00BF412B">
        <w:rPr>
          <w:color w:val="auto"/>
        </w:rPr>
        <w:t xml:space="preserve"> </w:t>
      </w:r>
      <w:proofErr w:type="spellStart"/>
      <w:r w:rsidR="002D59C3" w:rsidRPr="00BF412B">
        <w:rPr>
          <w:color w:val="auto"/>
        </w:rPr>
        <w:t>shpesh</w:t>
      </w:r>
      <w:proofErr w:type="spellEnd"/>
      <w:r w:rsidR="002D59C3" w:rsidRPr="00BF412B">
        <w:rPr>
          <w:color w:val="auto"/>
        </w:rPr>
        <w:t xml:space="preserve"> [</w:t>
      </w:r>
      <w:proofErr w:type="spellStart"/>
      <w:r w:rsidR="002D59C3" w:rsidRPr="00BF412B">
        <w:rPr>
          <w:color w:val="auto"/>
        </w:rPr>
        <w:t>shtë</w:t>
      </w:r>
      <w:proofErr w:type="spellEnd"/>
      <w:r w:rsidR="002D59C3" w:rsidRPr="00BF412B">
        <w:rPr>
          <w:color w:val="auto"/>
        </w:rPr>
        <w:t xml:space="preserve"> ai </w:t>
      </w:r>
      <w:proofErr w:type="spellStart"/>
      <w:r w:rsidR="002D59C3" w:rsidRPr="00BF412B">
        <w:rPr>
          <w:color w:val="auto"/>
        </w:rPr>
        <w:t>i</w:t>
      </w:r>
      <w:proofErr w:type="spellEnd"/>
      <w:r w:rsidR="002D59C3" w:rsidRPr="00BF412B">
        <w:rPr>
          <w:color w:val="auto"/>
        </w:rPr>
        <w:t xml:space="preserve"> </w:t>
      </w:r>
      <w:proofErr w:type="spellStart"/>
      <w:r w:rsidR="002D59C3" w:rsidRPr="00BF412B">
        <w:rPr>
          <w:color w:val="auto"/>
        </w:rPr>
        <w:t>prodhuar</w:t>
      </w:r>
      <w:proofErr w:type="spellEnd"/>
      <w:r w:rsidR="002D59C3" w:rsidRPr="00BF412B">
        <w:rPr>
          <w:color w:val="auto"/>
        </w:rPr>
        <w:t xml:space="preserve"> </w:t>
      </w:r>
      <w:proofErr w:type="spellStart"/>
      <w:r w:rsidR="002D59C3" w:rsidRPr="00BF412B">
        <w:rPr>
          <w:color w:val="auto"/>
        </w:rPr>
        <w:t>në</w:t>
      </w:r>
      <w:proofErr w:type="spellEnd"/>
      <w:r w:rsidR="002D59C3" w:rsidRPr="00BF412B">
        <w:rPr>
          <w:color w:val="auto"/>
        </w:rPr>
        <w:t xml:space="preserve"> </w:t>
      </w:r>
      <w:proofErr w:type="spellStart"/>
      <w:r w:rsidR="002D59C3" w:rsidRPr="00BF412B">
        <w:rPr>
          <w:color w:val="auto"/>
        </w:rPr>
        <w:t>vitin</w:t>
      </w:r>
      <w:proofErr w:type="spellEnd"/>
      <w:r w:rsidR="002D59C3" w:rsidRPr="00BF412B">
        <w:rPr>
          <w:color w:val="auto"/>
        </w:rPr>
        <w:t xml:space="preserve"> 2017. </w:t>
      </w:r>
      <w:proofErr w:type="spellStart"/>
      <w:r w:rsidR="004828CF" w:rsidRPr="00BF412B">
        <w:rPr>
          <w:color w:val="auto"/>
        </w:rPr>
        <w:t>Te</w:t>
      </w:r>
      <w:proofErr w:type="spellEnd"/>
      <w:r w:rsidR="004828CF" w:rsidRPr="00BF412B">
        <w:rPr>
          <w:color w:val="auto"/>
        </w:rPr>
        <w:t xml:space="preserve"> </w:t>
      </w:r>
      <w:proofErr w:type="spellStart"/>
      <w:r w:rsidR="004828CF" w:rsidRPr="00BF412B">
        <w:rPr>
          <w:color w:val="auto"/>
        </w:rPr>
        <w:t>emisionet</w:t>
      </w:r>
      <w:proofErr w:type="spellEnd"/>
      <w:r w:rsidR="004828CF" w:rsidRPr="00BF412B">
        <w:rPr>
          <w:color w:val="auto"/>
        </w:rPr>
        <w:t xml:space="preserve"> </w:t>
      </w:r>
      <w:proofErr w:type="spellStart"/>
      <w:r w:rsidR="004828CF" w:rsidRPr="00BF412B">
        <w:rPr>
          <w:color w:val="auto"/>
        </w:rPr>
        <w:t>nga</w:t>
      </w:r>
      <w:proofErr w:type="spellEnd"/>
      <w:r w:rsidR="004828CF" w:rsidRPr="00BF412B">
        <w:rPr>
          <w:color w:val="auto"/>
        </w:rPr>
        <w:t xml:space="preserve"> </w:t>
      </w:r>
      <w:proofErr w:type="spellStart"/>
      <w:r w:rsidR="004828CF" w:rsidRPr="00BF412B">
        <w:rPr>
          <w:color w:val="auto"/>
        </w:rPr>
        <w:t>produksioni</w:t>
      </w:r>
      <w:proofErr w:type="spellEnd"/>
      <w:r w:rsidR="004828CF" w:rsidRPr="00BF412B">
        <w:rPr>
          <w:color w:val="auto"/>
        </w:rPr>
        <w:t xml:space="preserve"> </w:t>
      </w:r>
      <w:proofErr w:type="spellStart"/>
      <w:r w:rsidR="004828CF" w:rsidRPr="00BF412B">
        <w:rPr>
          <w:color w:val="auto"/>
        </w:rPr>
        <w:t>i</w:t>
      </w:r>
      <w:proofErr w:type="spellEnd"/>
      <w:r w:rsidR="004828CF" w:rsidRPr="00BF412B">
        <w:rPr>
          <w:color w:val="auto"/>
        </w:rPr>
        <w:t xml:space="preserve"> </w:t>
      </w:r>
      <w:proofErr w:type="spellStart"/>
      <w:r w:rsidR="004828CF" w:rsidRPr="00BF412B">
        <w:rPr>
          <w:color w:val="auto"/>
        </w:rPr>
        <w:t>huaj</w:t>
      </w:r>
      <w:proofErr w:type="spellEnd"/>
      <w:r w:rsidR="004828CF" w:rsidRPr="00BF412B">
        <w:rPr>
          <w:color w:val="auto"/>
        </w:rPr>
        <w:t xml:space="preserve">, </w:t>
      </w:r>
      <w:proofErr w:type="spellStart"/>
      <w:r w:rsidR="004828CF" w:rsidRPr="00BF412B">
        <w:rPr>
          <w:color w:val="auto"/>
        </w:rPr>
        <w:t>më</w:t>
      </w:r>
      <w:proofErr w:type="spellEnd"/>
      <w:r w:rsidR="004828CF" w:rsidRPr="00BF412B">
        <w:rPr>
          <w:color w:val="auto"/>
        </w:rPr>
        <w:t xml:space="preserve"> </w:t>
      </w:r>
      <w:proofErr w:type="spellStart"/>
      <w:r w:rsidR="004828CF" w:rsidRPr="00BF412B">
        <w:rPr>
          <w:color w:val="auto"/>
        </w:rPr>
        <w:t>së</w:t>
      </w:r>
      <w:proofErr w:type="spellEnd"/>
      <w:r w:rsidR="004828CF" w:rsidRPr="00BF412B">
        <w:rPr>
          <w:color w:val="auto"/>
        </w:rPr>
        <w:t xml:space="preserve"> </w:t>
      </w:r>
      <w:proofErr w:type="spellStart"/>
      <w:r w:rsidR="004828CF" w:rsidRPr="00BF412B">
        <w:rPr>
          <w:color w:val="auto"/>
        </w:rPr>
        <w:t>shpeshti</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publikuara</w:t>
      </w:r>
      <w:proofErr w:type="spellEnd"/>
      <w:r w:rsidR="004828CF" w:rsidRPr="00BF412B">
        <w:rPr>
          <w:color w:val="auto"/>
        </w:rPr>
        <w:t xml:space="preserve"> </w:t>
      </w:r>
      <w:proofErr w:type="spellStart"/>
      <w:r w:rsidR="004828CF" w:rsidRPr="00BF412B">
        <w:rPr>
          <w:color w:val="auto"/>
        </w:rPr>
        <w:t>janë</w:t>
      </w:r>
      <w:proofErr w:type="spellEnd"/>
      <w:r w:rsidR="004828CF" w:rsidRPr="00BF412B">
        <w:rPr>
          <w:color w:val="auto"/>
        </w:rPr>
        <w:t xml:space="preserve"> </w:t>
      </w:r>
      <w:proofErr w:type="spellStart"/>
      <w:r w:rsidR="004828CF" w:rsidRPr="00BF412B">
        <w:rPr>
          <w:color w:val="auto"/>
        </w:rPr>
        <w:t>ato</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prodhuara</w:t>
      </w:r>
      <w:proofErr w:type="spellEnd"/>
      <w:r w:rsidR="004828CF" w:rsidRPr="00BF412B">
        <w:rPr>
          <w:color w:val="auto"/>
        </w:rPr>
        <w:t xml:space="preserve"> </w:t>
      </w:r>
      <w:proofErr w:type="spellStart"/>
      <w:r w:rsidR="004828CF" w:rsidRPr="00BF412B">
        <w:rPr>
          <w:color w:val="auto"/>
        </w:rPr>
        <w:t>në</w:t>
      </w:r>
      <w:proofErr w:type="spellEnd"/>
      <w:r w:rsidR="004828CF" w:rsidRPr="00BF412B">
        <w:rPr>
          <w:color w:val="auto"/>
        </w:rPr>
        <w:t xml:space="preserve"> 2013-ën. Ky </w:t>
      </w:r>
      <w:proofErr w:type="spellStart"/>
      <w:r w:rsidR="004828CF" w:rsidRPr="00BF412B">
        <w:rPr>
          <w:color w:val="auto"/>
        </w:rPr>
        <w:t>hulumtim</w:t>
      </w:r>
      <w:proofErr w:type="spellEnd"/>
      <w:r w:rsidR="004828CF" w:rsidRPr="00BF412B">
        <w:rPr>
          <w:color w:val="auto"/>
        </w:rPr>
        <w:t xml:space="preserve">, </w:t>
      </w:r>
      <w:proofErr w:type="spellStart"/>
      <w:r w:rsidR="004828CF" w:rsidRPr="00BF412B">
        <w:rPr>
          <w:color w:val="auto"/>
        </w:rPr>
        <w:t>i</w:t>
      </w:r>
      <w:proofErr w:type="spellEnd"/>
      <w:r w:rsidR="004828CF" w:rsidRPr="00BF412B">
        <w:rPr>
          <w:color w:val="auto"/>
        </w:rPr>
        <w:t xml:space="preserve"> </w:t>
      </w:r>
      <w:proofErr w:type="spellStart"/>
      <w:r w:rsidR="004828CF" w:rsidRPr="00BF412B">
        <w:rPr>
          <w:color w:val="auto"/>
        </w:rPr>
        <w:t>bërë</w:t>
      </w:r>
      <w:proofErr w:type="spellEnd"/>
      <w:r w:rsidR="004828CF" w:rsidRPr="00BF412B">
        <w:rPr>
          <w:color w:val="auto"/>
        </w:rPr>
        <w:t xml:space="preserve"> </w:t>
      </w:r>
      <w:proofErr w:type="spellStart"/>
      <w:r w:rsidR="004828CF" w:rsidRPr="00BF412B">
        <w:rPr>
          <w:color w:val="auto"/>
        </w:rPr>
        <w:t>në</w:t>
      </w:r>
      <w:proofErr w:type="spellEnd"/>
      <w:r w:rsidR="004828CF" w:rsidRPr="00BF412B">
        <w:rPr>
          <w:color w:val="auto"/>
        </w:rPr>
        <w:t xml:space="preserve"> </w:t>
      </w:r>
      <w:proofErr w:type="spellStart"/>
      <w:r w:rsidR="004828CF" w:rsidRPr="00BF412B">
        <w:rPr>
          <w:color w:val="auto"/>
        </w:rPr>
        <w:t>programet</w:t>
      </w:r>
      <w:proofErr w:type="spellEnd"/>
      <w:r w:rsidR="004828CF" w:rsidRPr="00BF412B">
        <w:rPr>
          <w:color w:val="auto"/>
        </w:rPr>
        <w:t xml:space="preserve"> e </w:t>
      </w:r>
      <w:proofErr w:type="spellStart"/>
      <w:r w:rsidR="004828CF" w:rsidRPr="00BF412B">
        <w:rPr>
          <w:color w:val="auto"/>
        </w:rPr>
        <w:t>mostrave</w:t>
      </w:r>
      <w:proofErr w:type="spellEnd"/>
      <w:r w:rsidR="004828CF" w:rsidRPr="00BF412B">
        <w:rPr>
          <w:color w:val="auto"/>
        </w:rPr>
        <w:t xml:space="preserve"> </w:t>
      </w:r>
      <w:proofErr w:type="spellStart"/>
      <w:r w:rsidR="004828CF" w:rsidRPr="00BF412B">
        <w:rPr>
          <w:color w:val="auto"/>
        </w:rPr>
        <w:t>në</w:t>
      </w:r>
      <w:proofErr w:type="spellEnd"/>
      <w:r w:rsidR="004828CF" w:rsidRPr="00BF412B">
        <w:rPr>
          <w:color w:val="auto"/>
        </w:rPr>
        <w:t xml:space="preserve"> 31 </w:t>
      </w:r>
      <w:proofErr w:type="spellStart"/>
      <w:r w:rsidR="004828CF" w:rsidRPr="00BF412B">
        <w:rPr>
          <w:color w:val="auto"/>
        </w:rPr>
        <w:t>ditë</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zgjedhura</w:t>
      </w:r>
      <w:proofErr w:type="spellEnd"/>
      <w:r w:rsidR="004828CF" w:rsidRPr="00BF412B">
        <w:rPr>
          <w:color w:val="auto"/>
        </w:rPr>
        <w:t xml:space="preserve">, </w:t>
      </w:r>
      <w:proofErr w:type="spellStart"/>
      <w:r w:rsidR="004828CF" w:rsidRPr="00BF412B">
        <w:rPr>
          <w:color w:val="auto"/>
        </w:rPr>
        <w:t>nuk</w:t>
      </w:r>
      <w:proofErr w:type="spellEnd"/>
      <w:r w:rsidR="004828CF" w:rsidRPr="00BF412B">
        <w:rPr>
          <w:color w:val="auto"/>
        </w:rPr>
        <w:t xml:space="preserve"> </w:t>
      </w:r>
      <w:proofErr w:type="spellStart"/>
      <w:r w:rsidR="004828CF" w:rsidRPr="00BF412B">
        <w:rPr>
          <w:color w:val="auto"/>
        </w:rPr>
        <w:t>mund</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përcaktojë</w:t>
      </w:r>
      <w:proofErr w:type="spellEnd"/>
      <w:r w:rsidR="004828CF" w:rsidRPr="00BF412B">
        <w:rPr>
          <w:color w:val="auto"/>
        </w:rPr>
        <w:t xml:space="preserve"> </w:t>
      </w:r>
      <w:proofErr w:type="spellStart"/>
      <w:r w:rsidR="004828CF" w:rsidRPr="00BF412B">
        <w:rPr>
          <w:color w:val="auto"/>
        </w:rPr>
        <w:t>shpërndarjen</w:t>
      </w:r>
      <w:proofErr w:type="spellEnd"/>
      <w:r w:rsidR="004828CF" w:rsidRPr="00BF412B">
        <w:rPr>
          <w:color w:val="auto"/>
        </w:rPr>
        <w:t xml:space="preserve"> </w:t>
      </w:r>
      <w:proofErr w:type="spellStart"/>
      <w:r w:rsidR="004828CF" w:rsidRPr="00BF412B">
        <w:rPr>
          <w:color w:val="auto"/>
        </w:rPr>
        <w:t>aktuale</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programeve</w:t>
      </w:r>
      <w:proofErr w:type="spellEnd"/>
      <w:r w:rsidR="004828CF" w:rsidRPr="00BF412B">
        <w:rPr>
          <w:color w:val="auto"/>
        </w:rPr>
        <w:t xml:space="preserve"> </w:t>
      </w:r>
      <w:proofErr w:type="spellStart"/>
      <w:r w:rsidR="004828CF" w:rsidRPr="00BF412B">
        <w:rPr>
          <w:color w:val="auto"/>
        </w:rPr>
        <w:t>sipas</w:t>
      </w:r>
      <w:proofErr w:type="spellEnd"/>
      <w:r w:rsidR="004828CF" w:rsidRPr="00BF412B">
        <w:rPr>
          <w:color w:val="auto"/>
        </w:rPr>
        <w:t xml:space="preserve"> </w:t>
      </w:r>
      <w:proofErr w:type="spellStart"/>
      <w:r w:rsidR="004828CF" w:rsidRPr="00BF412B">
        <w:rPr>
          <w:color w:val="auto"/>
        </w:rPr>
        <w:t>prodhimit</w:t>
      </w:r>
      <w:proofErr w:type="spellEnd"/>
      <w:r w:rsidR="004828CF" w:rsidRPr="00BF412B">
        <w:rPr>
          <w:color w:val="auto"/>
        </w:rPr>
        <w:t xml:space="preserve"> </w:t>
      </w:r>
      <w:proofErr w:type="spellStart"/>
      <w:r w:rsidR="004828CF" w:rsidRPr="00BF412B">
        <w:rPr>
          <w:color w:val="auto"/>
        </w:rPr>
        <w:t>dhe</w:t>
      </w:r>
      <w:proofErr w:type="spellEnd"/>
      <w:r w:rsidR="004828CF" w:rsidRPr="00BF412B">
        <w:rPr>
          <w:color w:val="auto"/>
        </w:rPr>
        <w:t xml:space="preserve"> </w:t>
      </w:r>
      <w:proofErr w:type="spellStart"/>
      <w:r w:rsidR="004828CF" w:rsidRPr="00BF412B">
        <w:rPr>
          <w:color w:val="auto"/>
        </w:rPr>
        <w:t>vitit</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prodhimit</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përgjithshëm</w:t>
      </w:r>
      <w:proofErr w:type="spellEnd"/>
      <w:r w:rsidR="004828CF" w:rsidRPr="00BF412B">
        <w:rPr>
          <w:color w:val="auto"/>
        </w:rPr>
        <w:t xml:space="preserve"> </w:t>
      </w:r>
      <w:proofErr w:type="spellStart"/>
      <w:r w:rsidR="004828CF" w:rsidRPr="00BF412B">
        <w:rPr>
          <w:color w:val="auto"/>
        </w:rPr>
        <w:t>në</w:t>
      </w:r>
      <w:proofErr w:type="spellEnd"/>
      <w:r w:rsidR="004828CF" w:rsidRPr="00BF412B">
        <w:rPr>
          <w:color w:val="auto"/>
        </w:rPr>
        <w:t xml:space="preserve"> </w:t>
      </w:r>
      <w:proofErr w:type="spellStart"/>
      <w:r w:rsidR="004828CF" w:rsidRPr="00BF412B">
        <w:rPr>
          <w:color w:val="auto"/>
        </w:rPr>
        <w:t>Shërbimin</w:t>
      </w:r>
      <w:proofErr w:type="spellEnd"/>
      <w:r w:rsidR="004828CF" w:rsidRPr="00BF412B">
        <w:rPr>
          <w:color w:val="auto"/>
        </w:rPr>
        <w:t xml:space="preserve"> </w:t>
      </w:r>
      <w:proofErr w:type="spellStart"/>
      <w:r w:rsidR="004828CF" w:rsidRPr="00BF412B">
        <w:rPr>
          <w:color w:val="auto"/>
        </w:rPr>
        <w:t>Publik</w:t>
      </w:r>
      <w:proofErr w:type="spellEnd"/>
      <w:r w:rsidR="004828CF" w:rsidRPr="00BF412B">
        <w:rPr>
          <w:color w:val="auto"/>
        </w:rPr>
        <w:t xml:space="preserve">. </w:t>
      </w:r>
      <w:proofErr w:type="spellStart"/>
      <w:r w:rsidR="004828CF" w:rsidRPr="00BF412B">
        <w:rPr>
          <w:color w:val="auto"/>
        </w:rPr>
        <w:t>Së</w:t>
      </w:r>
      <w:proofErr w:type="spellEnd"/>
      <w:r w:rsidR="004828CF" w:rsidRPr="00BF412B">
        <w:rPr>
          <w:color w:val="auto"/>
        </w:rPr>
        <w:t xml:space="preserve"> </w:t>
      </w:r>
      <w:proofErr w:type="spellStart"/>
      <w:r w:rsidR="004828CF" w:rsidRPr="00BF412B">
        <w:rPr>
          <w:color w:val="auto"/>
        </w:rPr>
        <w:t>treti</w:t>
      </w:r>
      <w:proofErr w:type="spellEnd"/>
      <w:r w:rsidR="004828CF" w:rsidRPr="00BF412B">
        <w:rPr>
          <w:color w:val="auto"/>
        </w:rPr>
        <w:t xml:space="preserve">, </w:t>
      </w:r>
      <w:proofErr w:type="spellStart"/>
      <w:r w:rsidR="004828CF" w:rsidRPr="00BF412B">
        <w:rPr>
          <w:color w:val="auto"/>
        </w:rPr>
        <w:t>diversiteti</w:t>
      </w:r>
      <w:proofErr w:type="spellEnd"/>
      <w:r w:rsidR="004828CF" w:rsidRPr="00BF412B">
        <w:rPr>
          <w:color w:val="auto"/>
        </w:rPr>
        <w:t xml:space="preserve"> </w:t>
      </w:r>
      <w:proofErr w:type="spellStart"/>
      <w:r w:rsidR="004828CF" w:rsidRPr="00BF412B">
        <w:rPr>
          <w:color w:val="auto"/>
        </w:rPr>
        <w:t>ekziston</w:t>
      </w:r>
      <w:proofErr w:type="spellEnd"/>
      <w:r w:rsidR="004828CF" w:rsidRPr="00BF412B">
        <w:rPr>
          <w:color w:val="auto"/>
        </w:rPr>
        <w:t xml:space="preserve"> </w:t>
      </w:r>
      <w:proofErr w:type="spellStart"/>
      <w:r w:rsidR="004828CF" w:rsidRPr="00BF412B">
        <w:rPr>
          <w:color w:val="auto"/>
        </w:rPr>
        <w:t>edhe</w:t>
      </w:r>
      <w:proofErr w:type="spellEnd"/>
      <w:r w:rsidR="004828CF" w:rsidRPr="00BF412B">
        <w:rPr>
          <w:color w:val="auto"/>
        </w:rPr>
        <w:t xml:space="preserve"> </w:t>
      </w:r>
      <w:proofErr w:type="spellStart"/>
      <w:r w:rsidR="004828CF" w:rsidRPr="00BF412B">
        <w:rPr>
          <w:color w:val="auto"/>
        </w:rPr>
        <w:t>për</w:t>
      </w:r>
      <w:proofErr w:type="spellEnd"/>
      <w:r w:rsidR="004828CF" w:rsidRPr="00BF412B">
        <w:rPr>
          <w:color w:val="auto"/>
        </w:rPr>
        <w:t xml:space="preserve"> </w:t>
      </w:r>
      <w:proofErr w:type="spellStart"/>
      <w:r w:rsidR="004828CF" w:rsidRPr="00BF412B">
        <w:rPr>
          <w:color w:val="auto"/>
        </w:rPr>
        <w:t>sa</w:t>
      </w:r>
      <w:proofErr w:type="spellEnd"/>
      <w:r w:rsidR="004828CF" w:rsidRPr="00BF412B">
        <w:rPr>
          <w:color w:val="auto"/>
        </w:rPr>
        <w:t xml:space="preserve"> </w:t>
      </w:r>
      <w:proofErr w:type="spellStart"/>
      <w:r w:rsidR="004828CF" w:rsidRPr="00BF412B">
        <w:rPr>
          <w:color w:val="auto"/>
        </w:rPr>
        <w:t>i</w:t>
      </w:r>
      <w:proofErr w:type="spellEnd"/>
      <w:r w:rsidR="004828CF" w:rsidRPr="00BF412B">
        <w:rPr>
          <w:color w:val="auto"/>
        </w:rPr>
        <w:t xml:space="preserve"> </w:t>
      </w:r>
      <w:proofErr w:type="spellStart"/>
      <w:r w:rsidR="004828CF" w:rsidRPr="00BF412B">
        <w:rPr>
          <w:color w:val="auto"/>
        </w:rPr>
        <w:t>përket</w:t>
      </w:r>
      <w:proofErr w:type="spellEnd"/>
      <w:r w:rsidR="004828CF" w:rsidRPr="00BF412B">
        <w:rPr>
          <w:color w:val="auto"/>
        </w:rPr>
        <w:t xml:space="preserve"> </w:t>
      </w:r>
      <w:proofErr w:type="spellStart"/>
      <w:r w:rsidR="004828CF" w:rsidRPr="00BF412B">
        <w:rPr>
          <w:color w:val="auto"/>
        </w:rPr>
        <w:t>strukturës</w:t>
      </w:r>
      <w:proofErr w:type="spellEnd"/>
      <w:r w:rsidR="004828CF" w:rsidRPr="00BF412B">
        <w:rPr>
          <w:color w:val="auto"/>
        </w:rPr>
        <w:t xml:space="preserve"> </w:t>
      </w:r>
      <w:proofErr w:type="spellStart"/>
      <w:r w:rsidR="004828CF" w:rsidRPr="00BF412B">
        <w:rPr>
          <w:color w:val="auto"/>
        </w:rPr>
        <w:t>së</w:t>
      </w:r>
      <w:proofErr w:type="spellEnd"/>
      <w:r w:rsidR="004828CF" w:rsidRPr="00BF412B">
        <w:rPr>
          <w:color w:val="auto"/>
        </w:rPr>
        <w:t xml:space="preserve"> </w:t>
      </w:r>
      <w:proofErr w:type="spellStart"/>
      <w:r w:rsidR="004828CF" w:rsidRPr="00BF412B">
        <w:rPr>
          <w:color w:val="auto"/>
        </w:rPr>
        <w:t>brendshme</w:t>
      </w:r>
      <w:proofErr w:type="spellEnd"/>
      <w:r w:rsidR="004828CF" w:rsidRPr="00BF412B">
        <w:rPr>
          <w:color w:val="auto"/>
        </w:rPr>
        <w:t xml:space="preserve"> </w:t>
      </w:r>
      <w:proofErr w:type="spellStart"/>
      <w:r w:rsidR="004828CF" w:rsidRPr="00BF412B">
        <w:rPr>
          <w:color w:val="auto"/>
        </w:rPr>
        <w:t>të</w:t>
      </w:r>
      <w:proofErr w:type="spellEnd"/>
      <w:r w:rsidR="004828CF" w:rsidRPr="00BF412B">
        <w:rPr>
          <w:color w:val="auto"/>
        </w:rPr>
        <w:t xml:space="preserve"> </w:t>
      </w:r>
      <w:proofErr w:type="spellStart"/>
      <w:r w:rsidR="004828CF" w:rsidRPr="00BF412B">
        <w:rPr>
          <w:color w:val="auto"/>
        </w:rPr>
        <w:t>emetimeve</w:t>
      </w:r>
      <w:proofErr w:type="spellEnd"/>
      <w:r w:rsidR="004828CF" w:rsidRPr="00BF412B">
        <w:rPr>
          <w:color w:val="auto"/>
        </w:rPr>
        <w:t xml:space="preserve"> - </w:t>
      </w:r>
      <w:proofErr w:type="spellStart"/>
      <w:r w:rsidR="004828CF" w:rsidRPr="00BF412B">
        <w:rPr>
          <w:color w:val="auto"/>
        </w:rPr>
        <w:t>çfarë</w:t>
      </w:r>
      <w:proofErr w:type="spellEnd"/>
      <w:r w:rsidR="004828CF" w:rsidRPr="00BF412B">
        <w:rPr>
          <w:color w:val="auto"/>
        </w:rPr>
        <w:t xml:space="preserve"> </w:t>
      </w:r>
      <w:proofErr w:type="spellStart"/>
      <w:r w:rsidR="004828CF" w:rsidRPr="00BF412B">
        <w:rPr>
          <w:color w:val="auto"/>
        </w:rPr>
        <w:t>për</w:t>
      </w:r>
      <w:proofErr w:type="spellEnd"/>
      <w:r w:rsidR="004828CF" w:rsidRPr="00BF412B">
        <w:rPr>
          <w:color w:val="auto"/>
        </w:rPr>
        <w:t xml:space="preserve"> </w:t>
      </w:r>
      <w:proofErr w:type="spellStart"/>
      <w:r w:rsidR="004828CF" w:rsidRPr="00BF412B">
        <w:rPr>
          <w:color w:val="auto"/>
        </w:rPr>
        <w:t>nevojat</w:t>
      </w:r>
      <w:proofErr w:type="spellEnd"/>
      <w:r w:rsidR="004828CF" w:rsidRPr="00BF412B">
        <w:rPr>
          <w:color w:val="auto"/>
        </w:rPr>
        <w:t xml:space="preserve"> e </w:t>
      </w:r>
      <w:proofErr w:type="spellStart"/>
      <w:r w:rsidR="004828CF" w:rsidRPr="00BF412B">
        <w:rPr>
          <w:color w:val="auto"/>
        </w:rPr>
        <w:t>këtij</w:t>
      </w:r>
      <w:proofErr w:type="spellEnd"/>
      <w:r w:rsidR="004828CF" w:rsidRPr="00BF412B">
        <w:rPr>
          <w:color w:val="auto"/>
        </w:rPr>
        <w:t xml:space="preserve"> </w:t>
      </w:r>
      <w:proofErr w:type="spellStart"/>
      <w:r w:rsidR="004828CF" w:rsidRPr="00BF412B">
        <w:rPr>
          <w:color w:val="auto"/>
        </w:rPr>
        <w:t>studimi</w:t>
      </w:r>
      <w:proofErr w:type="spellEnd"/>
      <w:r w:rsidR="004828CF" w:rsidRPr="00BF412B">
        <w:rPr>
          <w:color w:val="auto"/>
        </w:rPr>
        <w:t xml:space="preserve"> u </w:t>
      </w:r>
      <w:proofErr w:type="spellStart"/>
      <w:r w:rsidR="004828CF" w:rsidRPr="00BF412B">
        <w:rPr>
          <w:color w:val="auto"/>
        </w:rPr>
        <w:t>përcaktua</w:t>
      </w:r>
      <w:proofErr w:type="spellEnd"/>
      <w:r w:rsidR="004828CF" w:rsidRPr="00BF412B">
        <w:rPr>
          <w:color w:val="auto"/>
        </w:rPr>
        <w:t xml:space="preserve"> </w:t>
      </w:r>
      <w:proofErr w:type="spellStart"/>
      <w:r w:rsidR="004828CF" w:rsidRPr="00BF412B">
        <w:rPr>
          <w:color w:val="auto"/>
        </w:rPr>
        <w:t>si</w:t>
      </w:r>
      <w:proofErr w:type="spellEnd"/>
      <w:r w:rsidR="004828CF" w:rsidRPr="00BF412B">
        <w:rPr>
          <w:color w:val="auto"/>
        </w:rPr>
        <w:t xml:space="preserve"> </w:t>
      </w:r>
      <w:proofErr w:type="spellStart"/>
      <w:r w:rsidR="004828CF" w:rsidRPr="00BF412B">
        <w:rPr>
          <w:color w:val="auto"/>
        </w:rPr>
        <w:t>një</w:t>
      </w:r>
      <w:proofErr w:type="spellEnd"/>
      <w:r w:rsidR="004828CF" w:rsidRPr="00BF412B">
        <w:rPr>
          <w:color w:val="auto"/>
        </w:rPr>
        <w:t xml:space="preserve"> </w:t>
      </w:r>
      <w:proofErr w:type="spellStart"/>
      <w:r w:rsidR="004828CF" w:rsidRPr="00BF412B">
        <w:rPr>
          <w:color w:val="auto"/>
        </w:rPr>
        <w:t>zhanër</w:t>
      </w:r>
      <w:proofErr w:type="spellEnd"/>
      <w:r w:rsidR="004828CF" w:rsidRPr="00BF412B">
        <w:rPr>
          <w:color w:val="auto"/>
        </w:rPr>
        <w:t xml:space="preserve"> </w:t>
      </w:r>
      <w:proofErr w:type="spellStart"/>
      <w:r w:rsidR="004828CF" w:rsidRPr="00BF412B">
        <w:rPr>
          <w:color w:val="auto"/>
        </w:rPr>
        <w:t>specifik</w:t>
      </w:r>
      <w:proofErr w:type="spellEnd"/>
      <w:r w:rsidR="009A5FED" w:rsidRPr="00BF412B">
        <w:rPr>
          <w:color w:val="auto"/>
          <w:vertAlign w:val="superscript"/>
        </w:rPr>
        <w:footnoteReference w:id="19"/>
      </w:r>
      <w:r w:rsidR="004828CF" w:rsidRPr="00BF412B">
        <w:rPr>
          <w:color w:val="auto"/>
        </w:rPr>
        <w:t>.</w:t>
      </w:r>
    </w:p>
    <w:p w14:paraId="4435E04C" w14:textId="3DD13B24" w:rsidR="002C733A" w:rsidRPr="00BF412B" w:rsidRDefault="006F7BBF">
      <w:pPr>
        <w:spacing w:after="33" w:line="259" w:lineRule="auto"/>
        <w:ind w:left="349" w:right="0" w:firstLine="0"/>
        <w:jc w:val="left"/>
        <w:rPr>
          <w:color w:val="auto"/>
        </w:rPr>
      </w:pPr>
      <w:r>
        <w:rPr>
          <w:noProof/>
        </w:rPr>
        <w:drawing>
          <wp:inline distT="0" distB="0" distL="0" distR="0" wp14:anchorId="1ED6B20A" wp14:editId="158DDED8">
            <wp:extent cx="5419725" cy="27336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EA8E16" w14:textId="77777777" w:rsidR="002C733A" w:rsidRPr="00BF412B" w:rsidRDefault="009A5FED">
      <w:pPr>
        <w:spacing w:after="88" w:line="259" w:lineRule="auto"/>
        <w:ind w:left="0" w:right="216" w:firstLine="0"/>
        <w:jc w:val="right"/>
        <w:rPr>
          <w:color w:val="auto"/>
        </w:rPr>
      </w:pPr>
      <w:r w:rsidRPr="00BF412B">
        <w:rPr>
          <w:rFonts w:eastAsia="Calibri"/>
          <w:color w:val="auto"/>
          <w:sz w:val="22"/>
        </w:rPr>
        <w:t xml:space="preserve"> </w:t>
      </w:r>
    </w:p>
    <w:p w14:paraId="1C6E6C99" w14:textId="77777777" w:rsidR="00CC2327" w:rsidRPr="00BF412B" w:rsidRDefault="00B904B9" w:rsidP="00CC2327">
      <w:pPr>
        <w:spacing w:after="0"/>
        <w:ind w:left="-8" w:right="139" w:firstLine="0"/>
        <w:jc w:val="right"/>
        <w:rPr>
          <w:i/>
          <w:color w:val="auto"/>
          <w:sz w:val="20"/>
        </w:rPr>
      </w:pPr>
      <w:proofErr w:type="spellStart"/>
      <w:r w:rsidRPr="00BF412B">
        <w:rPr>
          <w:i/>
          <w:color w:val="auto"/>
          <w:sz w:val="20"/>
        </w:rPr>
        <w:t>Figura</w:t>
      </w:r>
      <w:proofErr w:type="spellEnd"/>
      <w:r w:rsidRPr="00BF412B">
        <w:rPr>
          <w:i/>
          <w:color w:val="auto"/>
          <w:sz w:val="20"/>
        </w:rPr>
        <w:t xml:space="preserve"> 1.3: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shfaqjeve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fëmijëve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MRT1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zhanrit</w:t>
      </w:r>
      <w:proofErr w:type="spellEnd"/>
      <w:r w:rsidRPr="00BF412B">
        <w:rPr>
          <w:i/>
          <w:color w:val="auto"/>
          <w:sz w:val="20"/>
        </w:rPr>
        <w:t xml:space="preserve"> </w:t>
      </w:r>
      <w:proofErr w:type="spellStart"/>
      <w:r w:rsidRPr="00BF412B">
        <w:rPr>
          <w:i/>
          <w:color w:val="auto"/>
          <w:sz w:val="20"/>
        </w:rPr>
        <w:t>specifik</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00CC2327" w:rsidRPr="00BF412B">
        <w:rPr>
          <w:i/>
          <w:color w:val="auto"/>
          <w:sz w:val="20"/>
        </w:rPr>
        <w:t>së</w:t>
      </w:r>
      <w:proofErr w:type="spellEnd"/>
      <w:r w:rsidR="00CC2327" w:rsidRPr="00BF412B">
        <w:rPr>
          <w:i/>
          <w:color w:val="auto"/>
          <w:sz w:val="20"/>
        </w:rPr>
        <w:t xml:space="preserve"> </w:t>
      </w:r>
      <w:proofErr w:type="spellStart"/>
      <w:r w:rsidR="00CC2327" w:rsidRPr="00BF412B">
        <w:rPr>
          <w:i/>
          <w:color w:val="auto"/>
          <w:sz w:val="20"/>
        </w:rPr>
        <w:t>produksionit</w:t>
      </w:r>
      <w:proofErr w:type="spellEnd"/>
      <w:r w:rsidR="00CC2327" w:rsidRPr="00BF412B">
        <w:rPr>
          <w:i/>
          <w:color w:val="auto"/>
          <w:sz w:val="20"/>
        </w:rPr>
        <w:t xml:space="preserve"> </w:t>
      </w:r>
    </w:p>
    <w:p w14:paraId="7E59D0F5" w14:textId="5348FB07" w:rsidR="00B904B9" w:rsidRPr="00BF412B" w:rsidRDefault="00B904B9" w:rsidP="00F04EFA">
      <w:pPr>
        <w:spacing w:after="0"/>
        <w:ind w:left="-8" w:right="139" w:firstLine="0"/>
        <w:jc w:val="right"/>
        <w:rPr>
          <w:i/>
          <w:color w:val="auto"/>
          <w:sz w:val="20"/>
        </w:rPr>
      </w:pPr>
    </w:p>
    <w:p w14:paraId="1070ED48" w14:textId="77777777" w:rsidR="002C733A" w:rsidRPr="00BF412B" w:rsidRDefault="004828CF" w:rsidP="00BE1846">
      <w:pPr>
        <w:spacing w:after="119"/>
        <w:ind w:left="-8" w:right="139" w:firstLine="0"/>
        <w:rPr>
          <w:color w:val="auto"/>
        </w:rPr>
      </w:pPr>
      <w:proofErr w:type="spellStart"/>
      <w:r w:rsidRPr="00BF412B">
        <w:rPr>
          <w:color w:val="auto"/>
        </w:rPr>
        <w:t>Ndarja</w:t>
      </w:r>
      <w:proofErr w:type="spellEnd"/>
      <w:r w:rsidRPr="00BF412B">
        <w:rPr>
          <w:color w:val="auto"/>
        </w:rPr>
        <w:t xml:space="preserve"> e </w:t>
      </w:r>
      <w:proofErr w:type="spellStart"/>
      <w:r w:rsidRPr="00BF412B">
        <w:rPr>
          <w:color w:val="auto"/>
        </w:rPr>
        <w:t>zhanrit</w:t>
      </w:r>
      <w:proofErr w:type="spellEnd"/>
      <w:r w:rsidRPr="00BF412B">
        <w:rPr>
          <w:color w:val="auto"/>
        </w:rPr>
        <w:t xml:space="preserve"> e </w:t>
      </w:r>
      <w:proofErr w:type="spellStart"/>
      <w:r w:rsidRPr="00BF412B">
        <w:rPr>
          <w:color w:val="auto"/>
        </w:rPr>
        <w:t>miratuar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studim</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pasqyron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klasifikim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vendosur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përgjithësisht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pranuar</w:t>
      </w:r>
      <w:proofErr w:type="spellEnd"/>
      <w:r w:rsidRPr="00BF412B">
        <w:rPr>
          <w:color w:val="auto"/>
        </w:rPr>
        <w:t xml:space="preserve">, por </w:t>
      </w:r>
      <w:proofErr w:type="spellStart"/>
      <w:r w:rsidRPr="00BF412B">
        <w:rPr>
          <w:color w:val="auto"/>
        </w:rPr>
        <w:t>është</w:t>
      </w:r>
      <w:proofErr w:type="spellEnd"/>
      <w:r w:rsidRPr="00BF412B">
        <w:rPr>
          <w:color w:val="auto"/>
        </w:rPr>
        <w:t xml:space="preserve"> </w:t>
      </w:r>
      <w:proofErr w:type="spellStart"/>
      <w:r w:rsidRPr="00BF412B">
        <w:rPr>
          <w:color w:val="auto"/>
        </w:rPr>
        <w:t>dizajnuar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lehtësuar</w:t>
      </w:r>
      <w:proofErr w:type="spellEnd"/>
      <w:r w:rsidRPr="00BF412B">
        <w:rPr>
          <w:color w:val="auto"/>
        </w:rPr>
        <w:t xml:space="preserve"> </w:t>
      </w:r>
      <w:proofErr w:type="spellStart"/>
      <w:r w:rsidRPr="00BF412B">
        <w:rPr>
          <w:color w:val="auto"/>
        </w:rPr>
        <w:t>qasjen</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hulumtimi</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temës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 </w:t>
      </w:r>
      <w:proofErr w:type="spellStart"/>
      <w:r w:rsidRPr="00BF412B">
        <w:rPr>
          <w:color w:val="auto"/>
        </w:rPr>
        <w:t>dhe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publikuara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kështu</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klasifikohen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w:t>
      </w:r>
      <w:proofErr w:type="spellStart"/>
      <w:r w:rsidRPr="00BF412B">
        <w:rPr>
          <w:color w:val="auto"/>
        </w:rPr>
        <w:t>Figura</w:t>
      </w:r>
      <w:proofErr w:type="spellEnd"/>
      <w:r w:rsidRPr="00BF412B">
        <w:rPr>
          <w:color w:val="auto"/>
        </w:rPr>
        <w:t xml:space="preserve"> 1.3): (1) </w:t>
      </w:r>
      <w:proofErr w:type="spellStart"/>
      <w:r w:rsidRPr="00BF412B">
        <w:rPr>
          <w:color w:val="auto"/>
        </w:rPr>
        <w:t>narative</w:t>
      </w:r>
      <w:proofErr w:type="spellEnd"/>
      <w:r w:rsidRPr="00BF412B">
        <w:rPr>
          <w:color w:val="auto"/>
        </w:rPr>
        <w:t xml:space="preserve"> / </w:t>
      </w:r>
      <w:proofErr w:type="spellStart"/>
      <w:r w:rsidRPr="00BF412B">
        <w:rPr>
          <w:color w:val="auto"/>
        </w:rPr>
        <w:t>histori</w:t>
      </w:r>
      <w:proofErr w:type="spellEnd"/>
      <w:r w:rsidRPr="00BF412B">
        <w:rPr>
          <w:color w:val="auto"/>
        </w:rPr>
        <w:t xml:space="preserve"> </w:t>
      </w:r>
      <w:proofErr w:type="spellStart"/>
      <w:r w:rsidRPr="00BF412B">
        <w:rPr>
          <w:color w:val="auto"/>
        </w:rPr>
        <w:t>përallash</w:t>
      </w:r>
      <w:proofErr w:type="spellEnd"/>
      <w:r w:rsidRPr="00BF412B">
        <w:rPr>
          <w:color w:val="auto"/>
        </w:rPr>
        <w:t xml:space="preserve"> - </w:t>
      </w:r>
      <w:proofErr w:type="spellStart"/>
      <w:r w:rsidRPr="00BF412B">
        <w:rPr>
          <w:color w:val="auto"/>
        </w:rPr>
        <w:t>një</w:t>
      </w:r>
      <w:proofErr w:type="spellEnd"/>
      <w:r w:rsidRPr="00BF412B">
        <w:rPr>
          <w:color w:val="auto"/>
        </w:rPr>
        <w:t xml:space="preserve"> program </w:t>
      </w:r>
      <w:proofErr w:type="spellStart"/>
      <w:r w:rsidRPr="00BF412B">
        <w:rPr>
          <w:color w:val="auto"/>
        </w:rPr>
        <w:t>struktura</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strukturuar</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veprimi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zhvillohet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fazave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ekspozimit</w:t>
      </w:r>
      <w:proofErr w:type="spellEnd"/>
      <w:r w:rsidRPr="00BF412B">
        <w:rPr>
          <w:color w:val="auto"/>
        </w:rPr>
        <w:t xml:space="preserve">, </w:t>
      </w:r>
      <w:proofErr w:type="spellStart"/>
      <w:r w:rsidRPr="00BF412B">
        <w:rPr>
          <w:color w:val="auto"/>
        </w:rPr>
        <w:t>komplotit</w:t>
      </w:r>
      <w:proofErr w:type="spellEnd"/>
      <w:r w:rsidRPr="00BF412B">
        <w:rPr>
          <w:color w:val="auto"/>
        </w:rPr>
        <w:t xml:space="preserve">, </w:t>
      </w:r>
      <w:proofErr w:type="spellStart"/>
      <w:r w:rsidRPr="00BF412B">
        <w:rPr>
          <w:color w:val="auto"/>
        </w:rPr>
        <w:t>kulminimit</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peripeci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shpalosje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cilëve</w:t>
      </w:r>
      <w:proofErr w:type="spellEnd"/>
      <w:r w:rsidRPr="00BF412B">
        <w:rPr>
          <w:color w:val="auto"/>
        </w:rPr>
        <w:t xml:space="preserve"> </w:t>
      </w:r>
      <w:proofErr w:type="spellStart"/>
      <w:r w:rsidRPr="00BF412B">
        <w:rPr>
          <w:color w:val="auto"/>
        </w:rPr>
        <w:t>shndërrohen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aksionit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përalla</w:t>
      </w:r>
      <w:proofErr w:type="spellEnd"/>
      <w:r w:rsidRPr="00BF412B">
        <w:rPr>
          <w:color w:val="auto"/>
        </w:rPr>
        <w:t xml:space="preserve">, </w:t>
      </w:r>
      <w:proofErr w:type="spellStart"/>
      <w:r w:rsidRPr="00BF412B">
        <w:rPr>
          <w:color w:val="auto"/>
        </w:rPr>
        <w:t>filma</w:t>
      </w:r>
      <w:proofErr w:type="spellEnd"/>
      <w:r w:rsidRPr="00BF412B">
        <w:rPr>
          <w:color w:val="auto"/>
        </w:rPr>
        <w:t xml:space="preserve">, fabula, </w:t>
      </w:r>
      <w:proofErr w:type="spellStart"/>
      <w:r w:rsidRPr="00BF412B">
        <w:rPr>
          <w:color w:val="auto"/>
        </w:rPr>
        <w:t>filma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etj</w:t>
      </w:r>
      <w:proofErr w:type="spellEnd"/>
      <w:r w:rsidRPr="00BF412B">
        <w:rPr>
          <w:color w:val="auto"/>
        </w:rPr>
        <w:t>.).</w:t>
      </w:r>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këtët</w:t>
      </w:r>
      <w:proofErr w:type="spellEnd"/>
      <w:r w:rsidR="00BE1846" w:rsidRPr="00BF412B">
        <w:rPr>
          <w:color w:val="auto"/>
        </w:rPr>
        <w:t xml:space="preserve"> </w:t>
      </w:r>
      <w:proofErr w:type="spellStart"/>
      <w:r w:rsidR="00BE1846" w:rsidRPr="00BF412B">
        <w:rPr>
          <w:color w:val="auto"/>
        </w:rPr>
        <w:t>kategori</w:t>
      </w:r>
      <w:proofErr w:type="spellEnd"/>
      <w:r w:rsidR="00BE1846" w:rsidRPr="00BF412B">
        <w:rPr>
          <w:color w:val="auto"/>
        </w:rPr>
        <w:t xml:space="preserve"> </w:t>
      </w:r>
      <w:proofErr w:type="spellStart"/>
      <w:r w:rsidR="00BE1846" w:rsidRPr="00BF412B">
        <w:rPr>
          <w:color w:val="auto"/>
        </w:rPr>
        <w:t>qartë</w:t>
      </w:r>
      <w:proofErr w:type="spellEnd"/>
      <w:r w:rsidR="00BE1846" w:rsidRPr="00BF412B">
        <w:rPr>
          <w:color w:val="auto"/>
        </w:rPr>
        <w:t xml:space="preserve"> </w:t>
      </w:r>
      <w:proofErr w:type="spellStart"/>
      <w:r w:rsidR="00BE1846" w:rsidRPr="00BF412B">
        <w:rPr>
          <w:color w:val="auto"/>
        </w:rPr>
        <w:t>jan</w:t>
      </w:r>
      <w:proofErr w:type="spellEnd"/>
      <w:r w:rsidR="00BE1846" w:rsidRPr="00BF412B">
        <w:rPr>
          <w:color w:val="auto"/>
        </w:rPr>
        <w:t xml:space="preserve"> </w:t>
      </w:r>
      <w:proofErr w:type="spellStart"/>
      <w:r w:rsidR="00BE1846" w:rsidRPr="00BF412B">
        <w:rPr>
          <w:color w:val="auto"/>
        </w:rPr>
        <w:t>përfshirë</w:t>
      </w:r>
      <w:proofErr w:type="spellEnd"/>
      <w:r w:rsidR="00BE1846" w:rsidRPr="00BF412B">
        <w:rPr>
          <w:color w:val="auto"/>
        </w:rPr>
        <w:t xml:space="preserve"> </w:t>
      </w:r>
      <w:proofErr w:type="spellStart"/>
      <w:r w:rsidR="00BE1846" w:rsidRPr="00BF412B">
        <w:rPr>
          <w:color w:val="auto"/>
        </w:rPr>
        <w:t>emisionet</w:t>
      </w:r>
      <w:proofErr w:type="spellEnd"/>
      <w:r w:rsidR="00BE1846" w:rsidRPr="00BF412B">
        <w:rPr>
          <w:color w:val="auto"/>
        </w:rPr>
        <w:t xml:space="preserve"> </w:t>
      </w:r>
      <w:proofErr w:type="spellStart"/>
      <w:r w:rsidR="00BE1846" w:rsidRPr="00BF412B">
        <w:rPr>
          <w:color w:val="auto"/>
        </w:rPr>
        <w:t>Përallat</w:t>
      </w:r>
      <w:proofErr w:type="spellEnd"/>
      <w:r w:rsidR="00BE1846" w:rsidRPr="00BF412B">
        <w:rPr>
          <w:color w:val="auto"/>
        </w:rPr>
        <w:t xml:space="preserve"> </w:t>
      </w:r>
      <w:proofErr w:type="spellStart"/>
      <w:r w:rsidR="00BE1846" w:rsidRPr="00BF412B">
        <w:rPr>
          <w:color w:val="auto"/>
        </w:rPr>
        <w:t>popullore</w:t>
      </w:r>
      <w:proofErr w:type="spellEnd"/>
      <w:r w:rsidR="00BE1846" w:rsidRPr="00BF412B">
        <w:rPr>
          <w:color w:val="auto"/>
        </w:rPr>
        <w:t xml:space="preserve"> </w:t>
      </w:r>
      <w:proofErr w:type="spellStart"/>
      <w:r w:rsidR="00BE1846" w:rsidRPr="00BF412B">
        <w:rPr>
          <w:color w:val="auto"/>
        </w:rPr>
        <w:t>maqedonase</w:t>
      </w:r>
      <w:proofErr w:type="spellEnd"/>
      <w:r w:rsidR="00BE1846" w:rsidRPr="00BF412B">
        <w:rPr>
          <w:color w:val="auto"/>
        </w:rPr>
        <w:t xml:space="preserve">, Na </w:t>
      </w:r>
      <w:proofErr w:type="spellStart"/>
      <w:r w:rsidR="00BE1846" w:rsidRPr="00BF412B">
        <w:rPr>
          <w:color w:val="auto"/>
        </w:rPr>
        <w:t>ishte</w:t>
      </w:r>
      <w:proofErr w:type="spellEnd"/>
      <w:r w:rsidR="00BE1846" w:rsidRPr="00BF412B">
        <w:rPr>
          <w:color w:val="auto"/>
        </w:rPr>
        <w:t xml:space="preserve"> </w:t>
      </w:r>
      <w:proofErr w:type="spellStart"/>
      <w:r w:rsidR="00BE1846" w:rsidRPr="00BF412B">
        <w:rPr>
          <w:color w:val="auto"/>
        </w:rPr>
        <w:t>njëherë</w:t>
      </w:r>
      <w:proofErr w:type="spellEnd"/>
      <w:r w:rsidR="00BE1846" w:rsidRPr="00BF412B">
        <w:rPr>
          <w:color w:val="auto"/>
        </w:rPr>
        <w:t xml:space="preserve"> </w:t>
      </w:r>
      <w:proofErr w:type="spellStart"/>
      <w:r w:rsidR="00BE1846" w:rsidRPr="00BF412B">
        <w:rPr>
          <w:color w:val="auto"/>
        </w:rPr>
        <w:t>dhe</w:t>
      </w:r>
      <w:proofErr w:type="spellEnd"/>
      <w:r w:rsidR="00BE1846" w:rsidRPr="00BF412B">
        <w:rPr>
          <w:color w:val="auto"/>
        </w:rPr>
        <w:t xml:space="preserve"> </w:t>
      </w:r>
      <w:proofErr w:type="spellStart"/>
      <w:r w:rsidR="00BE1846" w:rsidRPr="00BF412B">
        <w:rPr>
          <w:color w:val="auto"/>
        </w:rPr>
        <w:t>Lalalupsi</w:t>
      </w:r>
      <w:proofErr w:type="spellEnd"/>
      <w:r w:rsidR="00BE1846" w:rsidRPr="00BF412B">
        <w:rPr>
          <w:color w:val="auto"/>
        </w:rPr>
        <w:t xml:space="preserve"> </w:t>
      </w:r>
      <w:proofErr w:type="spellStart"/>
      <w:r w:rsidR="00BE1846" w:rsidRPr="00BF412B">
        <w:rPr>
          <w:color w:val="auto"/>
        </w:rPr>
        <w:t>dhe</w:t>
      </w:r>
      <w:proofErr w:type="spellEnd"/>
      <w:r w:rsidR="00BE1846" w:rsidRPr="00BF412B">
        <w:rPr>
          <w:color w:val="auto"/>
        </w:rPr>
        <w:t xml:space="preserve"> </w:t>
      </w:r>
      <w:proofErr w:type="spellStart"/>
      <w:r w:rsidR="00BE1846" w:rsidRPr="00BF412B">
        <w:rPr>
          <w:color w:val="auto"/>
        </w:rPr>
        <w:t>ato</w:t>
      </w:r>
      <w:proofErr w:type="spellEnd"/>
      <w:r w:rsidR="00BE1846" w:rsidRPr="00BF412B">
        <w:rPr>
          <w:color w:val="auto"/>
        </w:rPr>
        <w:t xml:space="preserve"> </w:t>
      </w:r>
      <w:proofErr w:type="spellStart"/>
      <w:r w:rsidR="00BE1846" w:rsidRPr="00BF412B">
        <w:rPr>
          <w:color w:val="auto"/>
        </w:rPr>
        <w:t>kanë</w:t>
      </w:r>
      <w:proofErr w:type="spellEnd"/>
      <w:r w:rsidR="00BE1846" w:rsidRPr="00BF412B">
        <w:rPr>
          <w:color w:val="auto"/>
        </w:rPr>
        <w:t xml:space="preserve"> </w:t>
      </w:r>
      <w:proofErr w:type="spellStart"/>
      <w:r w:rsidR="00BE1846" w:rsidRPr="00BF412B">
        <w:rPr>
          <w:color w:val="auto"/>
        </w:rPr>
        <w:t>një</w:t>
      </w:r>
      <w:proofErr w:type="spellEnd"/>
      <w:r w:rsidR="00BE1846" w:rsidRPr="00BF412B">
        <w:rPr>
          <w:color w:val="auto"/>
        </w:rPr>
        <w:t xml:space="preserve"> </w:t>
      </w:r>
      <w:proofErr w:type="spellStart"/>
      <w:r w:rsidR="00BE1846" w:rsidRPr="00BF412B">
        <w:rPr>
          <w:color w:val="auto"/>
        </w:rPr>
        <w:t>pjesëmarrje</w:t>
      </w:r>
      <w:proofErr w:type="spellEnd"/>
      <w:r w:rsidR="00BE1846" w:rsidRPr="00BF412B">
        <w:rPr>
          <w:color w:val="auto"/>
        </w:rPr>
        <w:t xml:space="preserve"> </w:t>
      </w:r>
      <w:proofErr w:type="spellStart"/>
      <w:r w:rsidR="00BE1846" w:rsidRPr="00BF412B">
        <w:rPr>
          <w:color w:val="auto"/>
        </w:rPr>
        <w:t>prej</w:t>
      </w:r>
      <w:proofErr w:type="spellEnd"/>
      <w:r w:rsidR="00BE1846" w:rsidRPr="00BF412B">
        <w:rPr>
          <w:color w:val="auto"/>
        </w:rPr>
        <w:t xml:space="preserve"> 50.67%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numrin</w:t>
      </w:r>
      <w:proofErr w:type="spellEnd"/>
      <w:r w:rsidR="00BE1846" w:rsidRPr="00BF412B">
        <w:rPr>
          <w:color w:val="auto"/>
        </w:rPr>
        <w:t xml:space="preserve"> e </w:t>
      </w:r>
      <w:proofErr w:type="spellStart"/>
      <w:r w:rsidR="00BE1846" w:rsidRPr="00BF412B">
        <w:rPr>
          <w:color w:val="auto"/>
        </w:rPr>
        <w:t>përgjithshëm</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emisioneve</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publikuara</w:t>
      </w:r>
      <w:proofErr w:type="spellEnd"/>
      <w:r w:rsidR="00BE1846" w:rsidRPr="00BF412B">
        <w:rPr>
          <w:color w:val="auto"/>
        </w:rPr>
        <w:t xml:space="preserve"> </w:t>
      </w:r>
      <w:proofErr w:type="spellStart"/>
      <w:r w:rsidR="00BE1846" w:rsidRPr="00BF412B">
        <w:rPr>
          <w:color w:val="auto"/>
        </w:rPr>
        <w:t>për</w:t>
      </w:r>
      <w:proofErr w:type="spellEnd"/>
      <w:r w:rsidR="00BE1846" w:rsidRPr="00BF412B">
        <w:rPr>
          <w:color w:val="auto"/>
        </w:rPr>
        <w:t xml:space="preserve"> </w:t>
      </w:r>
      <w:proofErr w:type="spellStart"/>
      <w:r w:rsidR="00BE1846" w:rsidRPr="00BF412B">
        <w:rPr>
          <w:color w:val="auto"/>
        </w:rPr>
        <w:t>fëmijë</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MRT 1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periudhën</w:t>
      </w:r>
      <w:proofErr w:type="spellEnd"/>
      <w:r w:rsidR="00BE1846" w:rsidRPr="00BF412B">
        <w:rPr>
          <w:color w:val="auto"/>
        </w:rPr>
        <w:t xml:space="preserve"> e </w:t>
      </w:r>
      <w:proofErr w:type="spellStart"/>
      <w:r w:rsidR="00BE1846" w:rsidRPr="00BF412B">
        <w:rPr>
          <w:color w:val="auto"/>
        </w:rPr>
        <w:t>zgjedhur</w:t>
      </w:r>
      <w:proofErr w:type="spellEnd"/>
      <w:r w:rsidR="00BE1846" w:rsidRPr="00BF412B">
        <w:rPr>
          <w:color w:val="auto"/>
        </w:rPr>
        <w:t xml:space="preserve">; (2) </w:t>
      </w:r>
      <w:proofErr w:type="spellStart"/>
      <w:r w:rsidR="00BE1846" w:rsidRPr="00BF412B">
        <w:rPr>
          <w:color w:val="auto"/>
        </w:rPr>
        <w:t>emisione</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konvertimit</w:t>
      </w:r>
      <w:proofErr w:type="spellEnd"/>
      <w:r w:rsidR="00BE1846" w:rsidRPr="00BF412B">
        <w:rPr>
          <w:color w:val="auto"/>
        </w:rPr>
        <w:t xml:space="preserve"> - </w:t>
      </w:r>
      <w:proofErr w:type="spellStart"/>
      <w:r w:rsidR="00BE1846" w:rsidRPr="00BF412B">
        <w:rPr>
          <w:color w:val="auto"/>
        </w:rPr>
        <w:t>një</w:t>
      </w:r>
      <w:proofErr w:type="spellEnd"/>
      <w:r w:rsidR="00BE1846" w:rsidRPr="00BF412B">
        <w:rPr>
          <w:color w:val="auto"/>
        </w:rPr>
        <w:t xml:space="preserve"> program, </w:t>
      </w:r>
      <w:proofErr w:type="spellStart"/>
      <w:r w:rsidR="00BE1846" w:rsidRPr="00BF412B">
        <w:rPr>
          <w:color w:val="auto"/>
        </w:rPr>
        <w:t>struktura</w:t>
      </w:r>
      <w:proofErr w:type="spellEnd"/>
      <w:r w:rsidR="00BE1846" w:rsidRPr="00BF412B">
        <w:rPr>
          <w:color w:val="auto"/>
        </w:rPr>
        <w:t xml:space="preserve"> 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cilit</w:t>
      </w:r>
      <w:proofErr w:type="spellEnd"/>
      <w:r w:rsidR="00BE1846" w:rsidRPr="00BF412B">
        <w:rPr>
          <w:color w:val="auto"/>
        </w:rPr>
        <w:t xml:space="preserve"> </w:t>
      </w:r>
      <w:proofErr w:type="spellStart"/>
      <w:r w:rsidR="00BE1846" w:rsidRPr="00BF412B">
        <w:rPr>
          <w:color w:val="auto"/>
        </w:rPr>
        <w:t>është</w:t>
      </w:r>
      <w:proofErr w:type="spellEnd"/>
      <w:r w:rsidR="00BE1846" w:rsidRPr="00BF412B">
        <w:rPr>
          <w:color w:val="auto"/>
        </w:rPr>
        <w:t xml:space="preserve"> </w:t>
      </w:r>
      <w:proofErr w:type="spellStart"/>
      <w:r w:rsidR="00BE1846" w:rsidRPr="00BF412B">
        <w:rPr>
          <w:color w:val="auto"/>
        </w:rPr>
        <w:t>projektuar</w:t>
      </w:r>
      <w:proofErr w:type="spellEnd"/>
      <w:r w:rsidR="00BE1846" w:rsidRPr="00BF412B">
        <w:rPr>
          <w:color w:val="auto"/>
        </w:rPr>
        <w:t xml:space="preserve"> </w:t>
      </w:r>
      <w:proofErr w:type="spellStart"/>
      <w:r w:rsidR="00BE1846" w:rsidRPr="00BF412B">
        <w:rPr>
          <w:color w:val="auto"/>
        </w:rPr>
        <w:t>si</w:t>
      </w:r>
      <w:proofErr w:type="spellEnd"/>
      <w:r w:rsidR="00BE1846" w:rsidRPr="00BF412B">
        <w:rPr>
          <w:color w:val="auto"/>
        </w:rPr>
        <w:t xml:space="preserve"> </w:t>
      </w:r>
      <w:proofErr w:type="spellStart"/>
      <w:r w:rsidR="00BE1846" w:rsidRPr="00BF412B">
        <w:rPr>
          <w:color w:val="auto"/>
        </w:rPr>
        <w:t>një</w:t>
      </w:r>
      <w:proofErr w:type="spellEnd"/>
      <w:r w:rsidR="00BE1846" w:rsidRPr="00BF412B">
        <w:rPr>
          <w:color w:val="auto"/>
        </w:rPr>
        <w:t xml:space="preserve"> </w:t>
      </w:r>
      <w:proofErr w:type="spellStart"/>
      <w:r w:rsidR="00BE1846" w:rsidRPr="00BF412B">
        <w:rPr>
          <w:color w:val="auto"/>
        </w:rPr>
        <w:t>konvertim</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cilin</w:t>
      </w:r>
      <w:proofErr w:type="spellEnd"/>
      <w:r w:rsidR="00BE1846" w:rsidRPr="00BF412B">
        <w:rPr>
          <w:color w:val="auto"/>
        </w:rPr>
        <w:t xml:space="preserve"> </w:t>
      </w:r>
      <w:proofErr w:type="spellStart"/>
      <w:r w:rsidR="00BE1846" w:rsidRPr="00BF412B">
        <w:rPr>
          <w:color w:val="auto"/>
        </w:rPr>
        <w:t>nuk</w:t>
      </w:r>
      <w:proofErr w:type="spellEnd"/>
      <w:r w:rsidR="00BE1846" w:rsidRPr="00BF412B">
        <w:rPr>
          <w:color w:val="auto"/>
        </w:rPr>
        <w:t xml:space="preserve"> ka </w:t>
      </w:r>
      <w:proofErr w:type="spellStart"/>
      <w:r w:rsidR="00BE1846" w:rsidRPr="00BF412B">
        <w:rPr>
          <w:color w:val="auto"/>
        </w:rPr>
        <w:t>transformim</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veprimit</w:t>
      </w:r>
      <w:proofErr w:type="spellEnd"/>
      <w:r w:rsidR="00BE1846" w:rsidRPr="00BF412B">
        <w:rPr>
          <w:color w:val="auto"/>
        </w:rPr>
        <w:t xml:space="preserve"> </w:t>
      </w:r>
      <w:proofErr w:type="spellStart"/>
      <w:r w:rsidR="00BE1846" w:rsidRPr="00BF412B">
        <w:rPr>
          <w:color w:val="auto"/>
        </w:rPr>
        <w:t>dhe</w:t>
      </w:r>
      <w:proofErr w:type="spellEnd"/>
      <w:r w:rsidR="00BE1846" w:rsidRPr="00BF412B">
        <w:rPr>
          <w:color w:val="auto"/>
        </w:rPr>
        <w:t xml:space="preserve"> </w:t>
      </w:r>
      <w:proofErr w:type="spellStart"/>
      <w:r w:rsidR="00BE1846" w:rsidRPr="00BF412B">
        <w:rPr>
          <w:color w:val="auto"/>
        </w:rPr>
        <w:t>personazheve</w:t>
      </w:r>
      <w:proofErr w:type="spellEnd"/>
      <w:r w:rsidR="00BE1846" w:rsidRPr="00BF412B">
        <w:rPr>
          <w:color w:val="auto"/>
        </w:rPr>
        <w:t xml:space="preserve"> </w:t>
      </w:r>
      <w:proofErr w:type="spellStart"/>
      <w:r w:rsidR="00BE1846" w:rsidRPr="00BF412B">
        <w:rPr>
          <w:color w:val="auto"/>
        </w:rPr>
        <w:t>ose</w:t>
      </w:r>
      <w:proofErr w:type="spellEnd"/>
      <w:r w:rsidR="00BE1846" w:rsidRPr="00BF412B">
        <w:rPr>
          <w:color w:val="auto"/>
        </w:rPr>
        <w:t xml:space="preserve"> </w:t>
      </w:r>
      <w:proofErr w:type="spellStart"/>
      <w:r w:rsidR="00BE1846" w:rsidRPr="00BF412B">
        <w:rPr>
          <w:color w:val="auto"/>
        </w:rPr>
        <w:t>pjesëmarrësve</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program, me </w:t>
      </w:r>
      <w:proofErr w:type="spellStart"/>
      <w:r w:rsidR="00BE1846" w:rsidRPr="00BF412B">
        <w:rPr>
          <w:color w:val="auto"/>
        </w:rPr>
        <w:t>një</w:t>
      </w:r>
      <w:proofErr w:type="spellEnd"/>
      <w:r w:rsidR="00BE1846" w:rsidRPr="00BF412B">
        <w:rPr>
          <w:color w:val="auto"/>
        </w:rPr>
        <w:t xml:space="preserve"> </w:t>
      </w:r>
      <w:proofErr w:type="spellStart"/>
      <w:r w:rsidR="00BE1846" w:rsidRPr="00BF412B">
        <w:rPr>
          <w:color w:val="auto"/>
        </w:rPr>
        <w:t>pjesë</w:t>
      </w:r>
      <w:proofErr w:type="spellEnd"/>
      <w:r w:rsidR="00BE1846" w:rsidRPr="00BF412B">
        <w:rPr>
          <w:color w:val="auto"/>
        </w:rPr>
        <w:t xml:space="preserve"> </w:t>
      </w:r>
      <w:proofErr w:type="spellStart"/>
      <w:r w:rsidR="00BE1846" w:rsidRPr="00BF412B">
        <w:rPr>
          <w:color w:val="auto"/>
        </w:rPr>
        <w:t>prej</w:t>
      </w:r>
      <w:proofErr w:type="spellEnd"/>
      <w:r w:rsidR="00BE1846" w:rsidRPr="00BF412B">
        <w:rPr>
          <w:color w:val="auto"/>
        </w:rPr>
        <w:t xml:space="preserve"> 22.22%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emisioneve</w:t>
      </w:r>
      <w:proofErr w:type="spellEnd"/>
      <w:r w:rsidR="00BE1846" w:rsidRPr="00BF412B">
        <w:rPr>
          <w:color w:val="auto"/>
        </w:rPr>
        <w:t xml:space="preserve"> </w:t>
      </w:r>
      <w:proofErr w:type="spellStart"/>
      <w:r w:rsidR="00BE1846" w:rsidRPr="00BF412B">
        <w:rPr>
          <w:color w:val="auto"/>
        </w:rPr>
        <w:t>totale</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publikuara</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këtë</w:t>
      </w:r>
      <w:proofErr w:type="spellEnd"/>
      <w:r w:rsidR="00BE1846" w:rsidRPr="00BF412B">
        <w:rPr>
          <w:color w:val="auto"/>
        </w:rPr>
        <w:t xml:space="preserve"> </w:t>
      </w:r>
      <w:proofErr w:type="spellStart"/>
      <w:r w:rsidR="00BE1846" w:rsidRPr="00BF412B">
        <w:rPr>
          <w:color w:val="auto"/>
        </w:rPr>
        <w:t>kategori</w:t>
      </w:r>
      <w:proofErr w:type="spellEnd"/>
      <w:r w:rsidR="00BE1846" w:rsidRPr="00BF412B">
        <w:rPr>
          <w:color w:val="auto"/>
        </w:rPr>
        <w:t xml:space="preserve"> </w:t>
      </w:r>
      <w:proofErr w:type="spellStart"/>
      <w:r w:rsidR="00BE1846" w:rsidRPr="00BF412B">
        <w:rPr>
          <w:color w:val="auto"/>
        </w:rPr>
        <w:t>janë</w:t>
      </w:r>
      <w:proofErr w:type="spellEnd"/>
      <w:r w:rsidR="00BE1846" w:rsidRPr="00BF412B">
        <w:rPr>
          <w:color w:val="auto"/>
        </w:rPr>
        <w:t xml:space="preserve"> </w:t>
      </w:r>
      <w:proofErr w:type="spellStart"/>
      <w:r w:rsidR="00BE1846" w:rsidRPr="00BF412B">
        <w:rPr>
          <w:color w:val="auto"/>
        </w:rPr>
        <w:t>emisionet</w:t>
      </w:r>
      <w:proofErr w:type="spellEnd"/>
      <w:r w:rsidR="00BE1846" w:rsidRPr="00BF412B">
        <w:rPr>
          <w:color w:val="auto"/>
        </w:rPr>
        <w:t xml:space="preserve"> </w:t>
      </w:r>
      <w:proofErr w:type="spellStart"/>
      <w:r w:rsidR="00BE1846" w:rsidRPr="00BF412B">
        <w:rPr>
          <w:color w:val="auto"/>
        </w:rPr>
        <w:t>Zilja</w:t>
      </w:r>
      <w:proofErr w:type="spellEnd"/>
      <w:r w:rsidR="00BE1846" w:rsidRPr="00BF412B">
        <w:rPr>
          <w:color w:val="auto"/>
        </w:rPr>
        <w:t xml:space="preserve"> (duke </w:t>
      </w:r>
      <w:proofErr w:type="spellStart"/>
      <w:r w:rsidR="00BE1846" w:rsidRPr="00BF412B">
        <w:rPr>
          <w:color w:val="auto"/>
        </w:rPr>
        <w:t>pasur</w:t>
      </w:r>
      <w:proofErr w:type="spellEnd"/>
      <w:r w:rsidR="00BE1846" w:rsidRPr="00BF412B">
        <w:rPr>
          <w:color w:val="auto"/>
        </w:rPr>
        <w:t xml:space="preserve"> </w:t>
      </w:r>
      <w:proofErr w:type="spellStart"/>
      <w:r w:rsidR="00BE1846" w:rsidRPr="00BF412B">
        <w:rPr>
          <w:color w:val="auto"/>
        </w:rPr>
        <w:t>parasysh</w:t>
      </w:r>
      <w:proofErr w:type="spellEnd"/>
      <w:r w:rsidR="00BE1846" w:rsidRPr="00BF412B">
        <w:rPr>
          <w:color w:val="auto"/>
        </w:rPr>
        <w:t xml:space="preserve"> se </w:t>
      </w:r>
      <w:proofErr w:type="spellStart"/>
      <w:r w:rsidR="00BE1846" w:rsidRPr="00BF412B">
        <w:rPr>
          <w:color w:val="auto"/>
        </w:rPr>
        <w:t>biseda</w:t>
      </w:r>
      <w:proofErr w:type="spellEnd"/>
      <w:r w:rsidR="00BE1846" w:rsidRPr="00BF412B">
        <w:rPr>
          <w:color w:val="auto"/>
        </w:rPr>
        <w:t xml:space="preserve"> </w:t>
      </w:r>
      <w:proofErr w:type="spellStart"/>
      <w:r w:rsidR="00BE1846" w:rsidRPr="00BF412B">
        <w:rPr>
          <w:color w:val="auto"/>
        </w:rPr>
        <w:t>mbizotëron</w:t>
      </w:r>
      <w:proofErr w:type="spellEnd"/>
      <w:r w:rsidR="00BE1846" w:rsidRPr="00BF412B">
        <w:rPr>
          <w:color w:val="auto"/>
        </w:rPr>
        <w:t xml:space="preserve">, </w:t>
      </w:r>
      <w:proofErr w:type="spellStart"/>
      <w:r w:rsidR="00BE1846" w:rsidRPr="00BF412B">
        <w:rPr>
          <w:color w:val="auto"/>
        </w:rPr>
        <w:t>megjithëse</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emisione</w:t>
      </w:r>
      <w:proofErr w:type="spellEnd"/>
      <w:r w:rsidR="00BE1846" w:rsidRPr="00BF412B">
        <w:rPr>
          <w:color w:val="auto"/>
        </w:rPr>
        <w:t xml:space="preserve"> ka </w:t>
      </w:r>
      <w:proofErr w:type="spellStart"/>
      <w:r w:rsidR="00BE1846" w:rsidRPr="00BF412B">
        <w:rPr>
          <w:color w:val="auto"/>
        </w:rPr>
        <w:t>muzik</w:t>
      </w:r>
      <w:proofErr w:type="spellEnd"/>
      <w:r w:rsidR="00BE1846" w:rsidRPr="00BF412B">
        <w:rPr>
          <w:color w:val="auto"/>
        </w:rPr>
        <w:t xml:space="preserve"> </w:t>
      </w:r>
      <w:proofErr w:type="spellStart"/>
      <w:r w:rsidR="00BE1846" w:rsidRPr="00BF412B">
        <w:rPr>
          <w:color w:val="auto"/>
        </w:rPr>
        <w:t>dhe</w:t>
      </w:r>
      <w:proofErr w:type="spellEnd"/>
      <w:r w:rsidR="00BE1846" w:rsidRPr="00BF412B">
        <w:rPr>
          <w:color w:val="auto"/>
        </w:rPr>
        <w:t xml:space="preserve"> </w:t>
      </w:r>
      <w:proofErr w:type="spellStart"/>
      <w:r w:rsidR="00BE1846" w:rsidRPr="00BF412B">
        <w:rPr>
          <w:color w:val="auto"/>
        </w:rPr>
        <w:t>vallëzimi</w:t>
      </w:r>
      <w:proofErr w:type="spellEnd"/>
      <w:r w:rsidR="00BE1846" w:rsidRPr="00BF412B">
        <w:rPr>
          <w:color w:val="auto"/>
        </w:rPr>
        <w:t xml:space="preserve">) </w:t>
      </w:r>
      <w:proofErr w:type="spellStart"/>
      <w:r w:rsidR="00BE1846" w:rsidRPr="00BF412B">
        <w:rPr>
          <w:color w:val="auto"/>
        </w:rPr>
        <w:t>dhe</w:t>
      </w:r>
      <w:proofErr w:type="spellEnd"/>
      <w:r w:rsidR="00BE1846" w:rsidRPr="00BF412B">
        <w:rPr>
          <w:color w:val="auto"/>
        </w:rPr>
        <w:t xml:space="preserve"> </w:t>
      </w:r>
      <w:proofErr w:type="spellStart"/>
      <w:r w:rsidR="00BE1846" w:rsidRPr="00BF412B">
        <w:rPr>
          <w:color w:val="auto"/>
        </w:rPr>
        <w:t>shfaqja</w:t>
      </w:r>
      <w:proofErr w:type="spellEnd"/>
      <w:r w:rsidR="00BE1846" w:rsidRPr="00BF412B">
        <w:rPr>
          <w:color w:val="auto"/>
        </w:rPr>
        <w:t xml:space="preserve"> Nga A </w:t>
      </w:r>
      <w:proofErr w:type="spellStart"/>
      <w:r w:rsidR="00BE1846" w:rsidRPr="00BF412B">
        <w:rPr>
          <w:color w:val="auto"/>
        </w:rPr>
        <w:t>deri</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ZH; (3) </w:t>
      </w:r>
      <w:proofErr w:type="spellStart"/>
      <w:r w:rsidR="00BE1846" w:rsidRPr="00BF412B">
        <w:rPr>
          <w:color w:val="auto"/>
        </w:rPr>
        <w:t>emisione</w:t>
      </w:r>
      <w:proofErr w:type="spellEnd"/>
      <w:r w:rsidR="00BE1846" w:rsidRPr="00BF412B">
        <w:rPr>
          <w:color w:val="auto"/>
        </w:rPr>
        <w:t xml:space="preserve"> </w:t>
      </w:r>
      <w:proofErr w:type="spellStart"/>
      <w:r w:rsidR="00BE1846" w:rsidRPr="00BF412B">
        <w:rPr>
          <w:color w:val="auto"/>
        </w:rPr>
        <w:t>muzikore</w:t>
      </w:r>
      <w:proofErr w:type="spellEnd"/>
      <w:r w:rsidR="00BE1846" w:rsidRPr="00BF412B">
        <w:rPr>
          <w:color w:val="auto"/>
        </w:rPr>
        <w:t xml:space="preserve"> - </w:t>
      </w:r>
      <w:proofErr w:type="spellStart"/>
      <w:r w:rsidR="00BE1846" w:rsidRPr="00BF412B">
        <w:rPr>
          <w:color w:val="auto"/>
        </w:rPr>
        <w:t>një</w:t>
      </w:r>
      <w:proofErr w:type="spellEnd"/>
      <w:r w:rsidR="00BE1846" w:rsidRPr="00BF412B">
        <w:rPr>
          <w:color w:val="auto"/>
        </w:rPr>
        <w:t xml:space="preserve"> program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cilin</w:t>
      </w:r>
      <w:proofErr w:type="spellEnd"/>
      <w:r w:rsidR="00BE1846" w:rsidRPr="00BF412B">
        <w:rPr>
          <w:color w:val="auto"/>
        </w:rPr>
        <w:t xml:space="preserve"> </w:t>
      </w:r>
      <w:proofErr w:type="spellStart"/>
      <w:r w:rsidR="00BE1846" w:rsidRPr="00BF412B">
        <w:rPr>
          <w:color w:val="auto"/>
        </w:rPr>
        <w:t>akti</w:t>
      </w:r>
      <w:proofErr w:type="spellEnd"/>
      <w:r w:rsidR="00BE1846" w:rsidRPr="00BF412B">
        <w:rPr>
          <w:color w:val="auto"/>
        </w:rPr>
        <w:t xml:space="preserve"> </w:t>
      </w:r>
      <w:proofErr w:type="spellStart"/>
      <w:r w:rsidR="00BE1846" w:rsidRPr="00BF412B">
        <w:rPr>
          <w:color w:val="auto"/>
        </w:rPr>
        <w:t>muzikor</w:t>
      </w:r>
      <w:proofErr w:type="spellEnd"/>
      <w:r w:rsidR="00BE1846" w:rsidRPr="00BF412B">
        <w:rPr>
          <w:color w:val="auto"/>
        </w:rPr>
        <w:t xml:space="preserve"> </w:t>
      </w:r>
      <w:proofErr w:type="spellStart"/>
      <w:r w:rsidR="00BE1846" w:rsidRPr="00BF412B">
        <w:rPr>
          <w:color w:val="auto"/>
        </w:rPr>
        <w:t>është</w:t>
      </w:r>
      <w:proofErr w:type="spellEnd"/>
      <w:r w:rsidR="00BE1846" w:rsidRPr="00BF412B">
        <w:rPr>
          <w:color w:val="auto"/>
        </w:rPr>
        <w:t xml:space="preserve"> </w:t>
      </w:r>
      <w:proofErr w:type="spellStart"/>
      <w:r w:rsidR="00BE1846" w:rsidRPr="00BF412B">
        <w:rPr>
          <w:color w:val="auto"/>
        </w:rPr>
        <w:t>një</w:t>
      </w:r>
      <w:proofErr w:type="spellEnd"/>
      <w:r w:rsidR="00BE1846" w:rsidRPr="00BF412B">
        <w:rPr>
          <w:color w:val="auto"/>
        </w:rPr>
        <w:t xml:space="preserve"> </w:t>
      </w:r>
      <w:proofErr w:type="spellStart"/>
      <w:r w:rsidR="00BE1846" w:rsidRPr="00BF412B">
        <w:rPr>
          <w:color w:val="auto"/>
        </w:rPr>
        <w:t>komponent</w:t>
      </w:r>
      <w:proofErr w:type="spellEnd"/>
      <w:r w:rsidR="00BE1846" w:rsidRPr="00BF412B">
        <w:rPr>
          <w:color w:val="auto"/>
        </w:rPr>
        <w:t xml:space="preserve"> </w:t>
      </w:r>
      <w:proofErr w:type="spellStart"/>
      <w:r w:rsidR="00BE1846" w:rsidRPr="00BF412B">
        <w:rPr>
          <w:color w:val="auto"/>
        </w:rPr>
        <w:t>i</w:t>
      </w:r>
      <w:proofErr w:type="spellEnd"/>
      <w:r w:rsidR="00BE1846" w:rsidRPr="00BF412B">
        <w:rPr>
          <w:color w:val="auto"/>
        </w:rPr>
        <w:t xml:space="preserve"> </w:t>
      </w:r>
      <w:proofErr w:type="spellStart"/>
      <w:r w:rsidR="00BE1846" w:rsidRPr="00BF412B">
        <w:rPr>
          <w:color w:val="auto"/>
        </w:rPr>
        <w:t>qartë</w:t>
      </w:r>
      <w:proofErr w:type="spellEnd"/>
      <w:r w:rsidR="00BE1846" w:rsidRPr="00BF412B">
        <w:rPr>
          <w:color w:val="auto"/>
        </w:rPr>
        <w:t xml:space="preserve"> </w:t>
      </w:r>
      <w:proofErr w:type="spellStart"/>
      <w:r w:rsidR="00BE1846" w:rsidRPr="00BF412B">
        <w:rPr>
          <w:color w:val="auto"/>
        </w:rPr>
        <w:t>mbizotërues</w:t>
      </w:r>
      <w:proofErr w:type="spellEnd"/>
      <w:r w:rsidR="00BE1846" w:rsidRPr="00BF412B">
        <w:rPr>
          <w:color w:val="auto"/>
        </w:rPr>
        <w:t xml:space="preserve">. </w:t>
      </w:r>
      <w:proofErr w:type="spellStart"/>
      <w:r w:rsidR="00BE1846" w:rsidRPr="00BF412B">
        <w:rPr>
          <w:color w:val="auto"/>
        </w:rPr>
        <w:t>Këtu</w:t>
      </w:r>
      <w:proofErr w:type="spellEnd"/>
      <w:r w:rsidR="00BE1846" w:rsidRPr="00BF412B">
        <w:rPr>
          <w:color w:val="auto"/>
        </w:rPr>
        <w:t xml:space="preserve"> </w:t>
      </w:r>
      <w:proofErr w:type="spellStart"/>
      <w:r w:rsidR="00BE1846" w:rsidRPr="00BF412B">
        <w:rPr>
          <w:color w:val="auto"/>
        </w:rPr>
        <w:t>është</w:t>
      </w:r>
      <w:proofErr w:type="spellEnd"/>
      <w:r w:rsidR="00BE1846" w:rsidRPr="00BF412B">
        <w:rPr>
          <w:color w:val="auto"/>
        </w:rPr>
        <w:t xml:space="preserve"> </w:t>
      </w:r>
      <w:proofErr w:type="spellStart"/>
      <w:r w:rsidR="00BE1846" w:rsidRPr="00BF412B">
        <w:rPr>
          <w:color w:val="auto"/>
        </w:rPr>
        <w:t>kategorizuar</w:t>
      </w:r>
      <w:proofErr w:type="spellEnd"/>
      <w:r w:rsidR="00BE1846" w:rsidRPr="00BF412B">
        <w:rPr>
          <w:color w:val="auto"/>
        </w:rPr>
        <w:t xml:space="preserve"> </w:t>
      </w:r>
      <w:proofErr w:type="spellStart"/>
      <w:r w:rsidR="00BE1846" w:rsidRPr="00BF412B">
        <w:rPr>
          <w:color w:val="auto"/>
        </w:rPr>
        <w:t>lista</w:t>
      </w:r>
      <w:proofErr w:type="spellEnd"/>
      <w:r w:rsidR="00BE1846" w:rsidRPr="00BF412B">
        <w:rPr>
          <w:color w:val="auto"/>
        </w:rPr>
        <w:t xml:space="preserve"> </w:t>
      </w:r>
      <w:proofErr w:type="spellStart"/>
      <w:r w:rsidR="00BE1846" w:rsidRPr="00BF412B">
        <w:rPr>
          <w:color w:val="auto"/>
        </w:rPr>
        <w:t>më</w:t>
      </w:r>
      <w:proofErr w:type="spellEnd"/>
      <w:r w:rsidR="00BE1846" w:rsidRPr="00BF412B">
        <w:rPr>
          <w:color w:val="auto"/>
        </w:rPr>
        <w:t xml:space="preserve"> e </w:t>
      </w:r>
      <w:proofErr w:type="spellStart"/>
      <w:r w:rsidR="00BE1846" w:rsidRPr="00BF412B">
        <w:rPr>
          <w:color w:val="auto"/>
        </w:rPr>
        <w:t>lartë</w:t>
      </w:r>
      <w:proofErr w:type="spellEnd"/>
      <w:r w:rsidR="00BE1846" w:rsidRPr="00BF412B">
        <w:rPr>
          <w:color w:val="auto"/>
        </w:rPr>
        <w:t xml:space="preserve"> e super </w:t>
      </w:r>
      <w:proofErr w:type="spellStart"/>
      <w:r w:rsidR="00BE1846" w:rsidRPr="00BF412B">
        <w:rPr>
          <w:color w:val="auto"/>
        </w:rPr>
        <w:t>yjeve</w:t>
      </w:r>
      <w:proofErr w:type="spellEnd"/>
      <w:r w:rsidR="00BE1846" w:rsidRPr="00BF412B">
        <w:rPr>
          <w:color w:val="auto"/>
        </w:rPr>
        <w:t xml:space="preserve"> e </w:t>
      </w:r>
      <w:proofErr w:type="spellStart"/>
      <w:r w:rsidR="00BE1846" w:rsidRPr="00BF412B">
        <w:rPr>
          <w:color w:val="auto"/>
        </w:rPr>
        <w:t>cila</w:t>
      </w:r>
      <w:proofErr w:type="spellEnd"/>
      <w:r w:rsidR="00BE1846" w:rsidRPr="00BF412B">
        <w:rPr>
          <w:color w:val="auto"/>
        </w:rPr>
        <w:t xml:space="preserve"> </w:t>
      </w:r>
      <w:proofErr w:type="spellStart"/>
      <w:r w:rsidR="00BE1846" w:rsidRPr="00BF412B">
        <w:rPr>
          <w:color w:val="auto"/>
        </w:rPr>
        <w:t>merr</w:t>
      </w:r>
      <w:proofErr w:type="spellEnd"/>
      <w:r w:rsidR="00BE1846" w:rsidRPr="00BF412B">
        <w:rPr>
          <w:color w:val="auto"/>
        </w:rPr>
        <w:t xml:space="preserve"> </w:t>
      </w:r>
      <w:proofErr w:type="spellStart"/>
      <w:r w:rsidR="00BE1846" w:rsidRPr="00BF412B">
        <w:rPr>
          <w:color w:val="auto"/>
        </w:rPr>
        <w:t>pjesë</w:t>
      </w:r>
      <w:proofErr w:type="spellEnd"/>
      <w:r w:rsidR="00BE1846" w:rsidRPr="00BF412B">
        <w:rPr>
          <w:color w:val="auto"/>
        </w:rPr>
        <w:t xml:space="preserve"> me 11.11%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programin</w:t>
      </w:r>
      <w:proofErr w:type="spellEnd"/>
      <w:r w:rsidR="00BE1846" w:rsidRPr="00BF412B">
        <w:rPr>
          <w:color w:val="auto"/>
        </w:rPr>
        <w:t xml:space="preserve"> e </w:t>
      </w:r>
      <w:proofErr w:type="spellStart"/>
      <w:r w:rsidR="00BE1846" w:rsidRPr="00BF412B">
        <w:rPr>
          <w:color w:val="auto"/>
        </w:rPr>
        <w:t>përgjithshëm</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publikuar</w:t>
      </w:r>
      <w:proofErr w:type="spellEnd"/>
      <w:r w:rsidR="00BE1846" w:rsidRPr="00BF412B">
        <w:rPr>
          <w:color w:val="auto"/>
        </w:rPr>
        <w:t xml:space="preserve"> </w:t>
      </w:r>
      <w:proofErr w:type="spellStart"/>
      <w:r w:rsidR="00BE1846" w:rsidRPr="00BF412B">
        <w:rPr>
          <w:color w:val="auto"/>
        </w:rPr>
        <w:t>për</w:t>
      </w:r>
      <w:proofErr w:type="spellEnd"/>
      <w:r w:rsidR="00BE1846" w:rsidRPr="00BF412B">
        <w:rPr>
          <w:color w:val="auto"/>
        </w:rPr>
        <w:t xml:space="preserve"> </w:t>
      </w:r>
      <w:proofErr w:type="spellStart"/>
      <w:r w:rsidR="00BE1846" w:rsidRPr="00BF412B">
        <w:rPr>
          <w:color w:val="auto"/>
        </w:rPr>
        <w:t>fëmijë</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MRT 1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periudhën</w:t>
      </w:r>
      <w:proofErr w:type="spellEnd"/>
      <w:r w:rsidR="00BE1846" w:rsidRPr="00BF412B">
        <w:rPr>
          <w:color w:val="auto"/>
        </w:rPr>
        <w:t xml:space="preserve"> e </w:t>
      </w:r>
      <w:proofErr w:type="spellStart"/>
      <w:r w:rsidR="00BE1846" w:rsidRPr="00BF412B">
        <w:rPr>
          <w:color w:val="auto"/>
        </w:rPr>
        <w:t>zgjedhur</w:t>
      </w:r>
      <w:proofErr w:type="spellEnd"/>
      <w:r w:rsidR="00BE1846" w:rsidRPr="00BF412B">
        <w:rPr>
          <w:color w:val="auto"/>
        </w:rPr>
        <w:t xml:space="preserve">; </w:t>
      </w:r>
      <w:proofErr w:type="spellStart"/>
      <w:r w:rsidR="00BE1846" w:rsidRPr="00BF412B">
        <w:rPr>
          <w:color w:val="auto"/>
        </w:rPr>
        <w:t>dhe</w:t>
      </w:r>
      <w:proofErr w:type="spellEnd"/>
      <w:r w:rsidR="00BE1846" w:rsidRPr="00BF412B">
        <w:rPr>
          <w:color w:val="auto"/>
        </w:rPr>
        <w:t xml:space="preserve"> (4) </w:t>
      </w:r>
      <w:proofErr w:type="spellStart"/>
      <w:r w:rsidR="00BE1846" w:rsidRPr="00BF412B">
        <w:rPr>
          <w:color w:val="auto"/>
        </w:rPr>
        <w:t>emetimet</w:t>
      </w:r>
      <w:proofErr w:type="spellEnd"/>
      <w:r w:rsidR="00BE1846" w:rsidRPr="00BF412B">
        <w:rPr>
          <w:color w:val="auto"/>
        </w:rPr>
        <w:t xml:space="preserve"> </w:t>
      </w:r>
      <w:proofErr w:type="spellStart"/>
      <w:r w:rsidR="00BE1846" w:rsidRPr="00BF412B">
        <w:rPr>
          <w:color w:val="auto"/>
        </w:rPr>
        <w:t>hibride</w:t>
      </w:r>
      <w:proofErr w:type="spellEnd"/>
      <w:r w:rsidR="00BE1846" w:rsidRPr="00BF412B">
        <w:rPr>
          <w:color w:val="auto"/>
        </w:rPr>
        <w:t xml:space="preserve"> - </w:t>
      </w:r>
      <w:proofErr w:type="spellStart"/>
      <w:r w:rsidR="00BE1846" w:rsidRPr="00BF412B">
        <w:rPr>
          <w:color w:val="auto"/>
        </w:rPr>
        <w:t>një</w:t>
      </w:r>
      <w:proofErr w:type="spellEnd"/>
      <w:r w:rsidR="00BE1846" w:rsidRPr="00BF412B">
        <w:rPr>
          <w:color w:val="auto"/>
        </w:rPr>
        <w:t xml:space="preserve"> program </w:t>
      </w:r>
      <w:proofErr w:type="spellStart"/>
      <w:r w:rsidR="00BE1846" w:rsidRPr="00BF412B">
        <w:rPr>
          <w:color w:val="auto"/>
        </w:rPr>
        <w:t>që</w:t>
      </w:r>
      <w:proofErr w:type="spellEnd"/>
      <w:r w:rsidR="00BE1846" w:rsidRPr="00BF412B">
        <w:rPr>
          <w:color w:val="auto"/>
        </w:rPr>
        <w:t xml:space="preserve"> </w:t>
      </w:r>
      <w:proofErr w:type="spellStart"/>
      <w:r w:rsidR="00BE1846" w:rsidRPr="00BF412B">
        <w:rPr>
          <w:color w:val="auto"/>
        </w:rPr>
        <w:t>ndërthur</w:t>
      </w:r>
      <w:proofErr w:type="spellEnd"/>
      <w:r w:rsidR="00BE1846" w:rsidRPr="00BF412B">
        <w:rPr>
          <w:color w:val="auto"/>
        </w:rPr>
        <w:t xml:space="preserve"> </w:t>
      </w:r>
      <w:proofErr w:type="spellStart"/>
      <w:r w:rsidR="00BE1846" w:rsidRPr="00BF412B">
        <w:rPr>
          <w:color w:val="auto"/>
        </w:rPr>
        <w:t>së</w:t>
      </w:r>
      <w:proofErr w:type="spellEnd"/>
      <w:r w:rsidR="00BE1846" w:rsidRPr="00BF412B">
        <w:rPr>
          <w:color w:val="auto"/>
        </w:rPr>
        <w:t xml:space="preserve"> </w:t>
      </w:r>
      <w:proofErr w:type="spellStart"/>
      <w:r w:rsidR="00BE1846" w:rsidRPr="00BF412B">
        <w:rPr>
          <w:color w:val="auto"/>
        </w:rPr>
        <w:t>paku</w:t>
      </w:r>
      <w:proofErr w:type="spellEnd"/>
      <w:r w:rsidR="00BE1846" w:rsidRPr="00BF412B">
        <w:rPr>
          <w:color w:val="auto"/>
        </w:rPr>
        <w:t xml:space="preserve"> </w:t>
      </w:r>
      <w:proofErr w:type="spellStart"/>
      <w:r w:rsidR="00BE1846" w:rsidRPr="00BF412B">
        <w:rPr>
          <w:color w:val="auto"/>
        </w:rPr>
        <w:t>dy</w:t>
      </w:r>
      <w:proofErr w:type="spellEnd"/>
      <w:r w:rsidR="00BE1846" w:rsidRPr="00BF412B">
        <w:rPr>
          <w:color w:val="auto"/>
        </w:rPr>
        <w:t xml:space="preserve"> </w:t>
      </w:r>
      <w:proofErr w:type="spellStart"/>
      <w:r w:rsidR="00BE1846" w:rsidRPr="00BF412B">
        <w:rPr>
          <w:color w:val="auto"/>
        </w:rPr>
        <w:t>nga</w:t>
      </w:r>
      <w:proofErr w:type="spellEnd"/>
      <w:r w:rsidR="00BE1846" w:rsidRPr="00BF412B">
        <w:rPr>
          <w:color w:val="auto"/>
        </w:rPr>
        <w:t xml:space="preserve"> </w:t>
      </w:r>
      <w:proofErr w:type="spellStart"/>
      <w:r w:rsidR="00BE1846" w:rsidRPr="00BF412B">
        <w:rPr>
          <w:color w:val="auto"/>
        </w:rPr>
        <w:t>llojet</w:t>
      </w:r>
      <w:proofErr w:type="spellEnd"/>
      <w:r w:rsidR="00BE1846" w:rsidRPr="00BF412B">
        <w:rPr>
          <w:color w:val="auto"/>
        </w:rPr>
        <w:t xml:space="preserve"> e </w:t>
      </w:r>
      <w:proofErr w:type="spellStart"/>
      <w:r w:rsidR="00BE1846" w:rsidRPr="00BF412B">
        <w:rPr>
          <w:color w:val="auto"/>
        </w:rPr>
        <w:t>përshkruara</w:t>
      </w:r>
      <w:proofErr w:type="spellEnd"/>
      <w:r w:rsidR="00BE1846" w:rsidRPr="00BF412B">
        <w:rPr>
          <w:color w:val="auto"/>
        </w:rPr>
        <w:t xml:space="preserve"> </w:t>
      </w:r>
      <w:proofErr w:type="spellStart"/>
      <w:r w:rsidR="00BE1846" w:rsidRPr="00BF412B">
        <w:rPr>
          <w:color w:val="auto"/>
        </w:rPr>
        <w:t>më</w:t>
      </w:r>
      <w:proofErr w:type="spellEnd"/>
      <w:r w:rsidR="00BE1846" w:rsidRPr="00BF412B">
        <w:rPr>
          <w:color w:val="auto"/>
        </w:rPr>
        <w:t xml:space="preserve"> </w:t>
      </w:r>
      <w:proofErr w:type="spellStart"/>
      <w:r w:rsidR="00BE1846" w:rsidRPr="00BF412B">
        <w:rPr>
          <w:color w:val="auto"/>
        </w:rPr>
        <w:t>parë</w:t>
      </w:r>
      <w:proofErr w:type="spellEnd"/>
      <w:r w:rsidR="00BE1846" w:rsidRPr="00BF412B">
        <w:rPr>
          <w:color w:val="auto"/>
        </w:rPr>
        <w:t xml:space="preserve">, por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cilin</w:t>
      </w:r>
      <w:proofErr w:type="spellEnd"/>
      <w:r w:rsidR="00BE1846" w:rsidRPr="00BF412B">
        <w:rPr>
          <w:color w:val="auto"/>
        </w:rPr>
        <w:t xml:space="preserve"> </w:t>
      </w:r>
      <w:proofErr w:type="spellStart"/>
      <w:r w:rsidR="00BE1846" w:rsidRPr="00BF412B">
        <w:rPr>
          <w:color w:val="auto"/>
        </w:rPr>
        <w:t>gjithmonë</w:t>
      </w:r>
      <w:proofErr w:type="spellEnd"/>
      <w:r w:rsidR="00BE1846" w:rsidRPr="00BF412B">
        <w:rPr>
          <w:color w:val="auto"/>
        </w:rPr>
        <w:t xml:space="preserve"> </w:t>
      </w:r>
      <w:proofErr w:type="spellStart"/>
      <w:r w:rsidR="00BE1846" w:rsidRPr="00BF412B">
        <w:rPr>
          <w:color w:val="auto"/>
        </w:rPr>
        <w:t>ekziston</w:t>
      </w:r>
      <w:proofErr w:type="spellEnd"/>
      <w:r w:rsidR="00BE1846" w:rsidRPr="00BF412B">
        <w:rPr>
          <w:color w:val="auto"/>
        </w:rPr>
        <w:t xml:space="preserve"> </w:t>
      </w:r>
      <w:proofErr w:type="spellStart"/>
      <w:r w:rsidR="00BE1846" w:rsidRPr="00BF412B">
        <w:rPr>
          <w:color w:val="auto"/>
        </w:rPr>
        <w:t>prania</w:t>
      </w:r>
      <w:proofErr w:type="spellEnd"/>
      <w:r w:rsidR="00BE1846" w:rsidRPr="00BF412B">
        <w:rPr>
          <w:color w:val="auto"/>
        </w:rPr>
        <w:t xml:space="preserve"> e </w:t>
      </w:r>
      <w:proofErr w:type="spellStart"/>
      <w:r w:rsidR="00BE1846" w:rsidRPr="00BF412B">
        <w:rPr>
          <w:color w:val="auto"/>
        </w:rPr>
        <w:t>elementeve</w:t>
      </w:r>
      <w:proofErr w:type="spellEnd"/>
      <w:r w:rsidR="00BE1846" w:rsidRPr="00BF412B">
        <w:rPr>
          <w:color w:val="auto"/>
        </w:rPr>
        <w:t xml:space="preserve"> </w:t>
      </w:r>
      <w:proofErr w:type="spellStart"/>
      <w:r w:rsidR="00BE1846" w:rsidRPr="00BF412B">
        <w:rPr>
          <w:color w:val="auto"/>
        </w:rPr>
        <w:t>që</w:t>
      </w:r>
      <w:proofErr w:type="spellEnd"/>
      <w:r w:rsidR="00BE1846" w:rsidRPr="00BF412B">
        <w:rPr>
          <w:color w:val="auto"/>
        </w:rPr>
        <w:t xml:space="preserve"> </w:t>
      </w:r>
      <w:proofErr w:type="spellStart"/>
      <w:r w:rsidR="00BE1846" w:rsidRPr="00BF412B">
        <w:rPr>
          <w:color w:val="auto"/>
        </w:rPr>
        <w:t>ngjajnë</w:t>
      </w:r>
      <w:proofErr w:type="spellEnd"/>
      <w:r w:rsidR="00BE1846" w:rsidRPr="00BF412B">
        <w:rPr>
          <w:color w:val="auto"/>
        </w:rPr>
        <w:t xml:space="preserve"> me </w:t>
      </w:r>
      <w:proofErr w:type="spellStart"/>
      <w:r w:rsidR="00BE1846" w:rsidRPr="00BF412B">
        <w:rPr>
          <w:color w:val="auto"/>
        </w:rPr>
        <w:t>një</w:t>
      </w:r>
      <w:proofErr w:type="spellEnd"/>
      <w:r w:rsidR="00BE1846" w:rsidRPr="00BF412B">
        <w:rPr>
          <w:color w:val="auto"/>
        </w:rPr>
        <w:t xml:space="preserve"> </w:t>
      </w:r>
      <w:proofErr w:type="spellStart"/>
      <w:r w:rsidR="00BE1846" w:rsidRPr="00BF412B">
        <w:rPr>
          <w:color w:val="auto"/>
        </w:rPr>
        <w:t>histori</w:t>
      </w:r>
      <w:proofErr w:type="spellEnd"/>
      <w:r w:rsidR="00BE1846" w:rsidRPr="00BF412B">
        <w:rPr>
          <w:color w:val="auto"/>
        </w:rPr>
        <w:t xml:space="preserve"> narrative </w:t>
      </w:r>
      <w:proofErr w:type="spellStart"/>
      <w:r w:rsidR="00BE1846" w:rsidRPr="00BF412B">
        <w:rPr>
          <w:color w:val="auto"/>
        </w:rPr>
        <w:t>ose</w:t>
      </w:r>
      <w:proofErr w:type="spellEnd"/>
      <w:r w:rsidR="00BE1846" w:rsidRPr="00BF412B">
        <w:rPr>
          <w:color w:val="auto"/>
        </w:rPr>
        <w:t xml:space="preserve"> </w:t>
      </w:r>
      <w:proofErr w:type="spellStart"/>
      <w:r w:rsidR="00BE1846" w:rsidRPr="00BF412B">
        <w:rPr>
          <w:color w:val="auto"/>
        </w:rPr>
        <w:t>loje</w:t>
      </w:r>
      <w:proofErr w:type="spellEnd"/>
      <w:r w:rsidR="00BE1846" w:rsidRPr="00BF412B">
        <w:rPr>
          <w:color w:val="auto"/>
        </w:rPr>
        <w:t xml:space="preserve">. </w:t>
      </w:r>
      <w:proofErr w:type="spellStart"/>
      <w:r w:rsidR="00BE1846" w:rsidRPr="00BF412B">
        <w:rPr>
          <w:color w:val="auto"/>
        </w:rPr>
        <w:t>Shumëllojshmëria</w:t>
      </w:r>
      <w:proofErr w:type="spellEnd"/>
      <w:r w:rsidR="00BE1846" w:rsidRPr="00BF412B">
        <w:rPr>
          <w:color w:val="auto"/>
        </w:rPr>
        <w:t xml:space="preserve"> </w:t>
      </w:r>
      <w:proofErr w:type="spellStart"/>
      <w:r w:rsidR="00BE1846" w:rsidRPr="00BF412B">
        <w:rPr>
          <w:color w:val="auto"/>
        </w:rPr>
        <w:t>sipas</w:t>
      </w:r>
      <w:proofErr w:type="spellEnd"/>
      <w:r w:rsidR="00BE1846" w:rsidRPr="00BF412B">
        <w:rPr>
          <w:color w:val="auto"/>
        </w:rPr>
        <w:t xml:space="preserve"> </w:t>
      </w:r>
      <w:proofErr w:type="spellStart"/>
      <w:r w:rsidR="00BE1846" w:rsidRPr="00BF412B">
        <w:rPr>
          <w:color w:val="auto"/>
        </w:rPr>
        <w:t>strukturës</w:t>
      </w:r>
      <w:proofErr w:type="spellEnd"/>
      <w:r w:rsidR="00BE1846" w:rsidRPr="00BF412B">
        <w:rPr>
          <w:color w:val="auto"/>
        </w:rPr>
        <w:t xml:space="preserve"> </w:t>
      </w:r>
      <w:proofErr w:type="spellStart"/>
      <w:r w:rsidR="00BE1846" w:rsidRPr="00BF412B">
        <w:rPr>
          <w:color w:val="auto"/>
        </w:rPr>
        <w:t>së</w:t>
      </w:r>
      <w:proofErr w:type="spellEnd"/>
      <w:r w:rsidR="00BE1846" w:rsidRPr="00BF412B">
        <w:rPr>
          <w:color w:val="auto"/>
        </w:rPr>
        <w:t xml:space="preserve"> </w:t>
      </w:r>
      <w:proofErr w:type="spellStart"/>
      <w:r w:rsidR="00BE1846" w:rsidRPr="00BF412B">
        <w:rPr>
          <w:color w:val="auto"/>
        </w:rPr>
        <w:t>brendshme</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klasifikuar</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zhanre</w:t>
      </w:r>
      <w:proofErr w:type="spellEnd"/>
      <w:r w:rsidR="00BE1846" w:rsidRPr="00BF412B">
        <w:rPr>
          <w:color w:val="auto"/>
        </w:rPr>
        <w:t xml:space="preserve"> </w:t>
      </w:r>
      <w:proofErr w:type="spellStart"/>
      <w:r w:rsidR="00BE1846" w:rsidRPr="00BF412B">
        <w:rPr>
          <w:color w:val="auto"/>
        </w:rPr>
        <w:t>specifike</w:t>
      </w:r>
      <w:proofErr w:type="spellEnd"/>
      <w:r w:rsidR="00BE1846" w:rsidRPr="00BF412B">
        <w:rPr>
          <w:color w:val="auto"/>
        </w:rPr>
        <w:t xml:space="preserve">, </w:t>
      </w:r>
      <w:proofErr w:type="spellStart"/>
      <w:r w:rsidR="00BE1846" w:rsidRPr="00BF412B">
        <w:rPr>
          <w:color w:val="auto"/>
        </w:rPr>
        <w:t>është</w:t>
      </w:r>
      <w:proofErr w:type="spellEnd"/>
      <w:r w:rsidR="00BE1846" w:rsidRPr="00BF412B">
        <w:rPr>
          <w:color w:val="auto"/>
        </w:rPr>
        <w:t xml:space="preserve"> </w:t>
      </w:r>
      <w:proofErr w:type="spellStart"/>
      <w:r w:rsidR="00BE1846" w:rsidRPr="00BF412B">
        <w:rPr>
          <w:color w:val="auto"/>
        </w:rPr>
        <w:t>baza</w:t>
      </w:r>
      <w:proofErr w:type="spellEnd"/>
      <w:r w:rsidR="00BE1846" w:rsidRPr="00BF412B">
        <w:rPr>
          <w:color w:val="auto"/>
        </w:rPr>
        <w:t xml:space="preserve"> </w:t>
      </w:r>
      <w:proofErr w:type="spellStart"/>
      <w:r w:rsidR="00BE1846" w:rsidRPr="00BF412B">
        <w:rPr>
          <w:color w:val="auto"/>
        </w:rPr>
        <w:t>analitike</w:t>
      </w:r>
      <w:proofErr w:type="spellEnd"/>
      <w:r w:rsidR="00BE1846" w:rsidRPr="00BF412B">
        <w:rPr>
          <w:color w:val="auto"/>
        </w:rPr>
        <w:t xml:space="preserve"> </w:t>
      </w:r>
      <w:proofErr w:type="spellStart"/>
      <w:r w:rsidR="00BE1846" w:rsidRPr="00BF412B">
        <w:rPr>
          <w:color w:val="auto"/>
        </w:rPr>
        <w:t>mbi</w:t>
      </w:r>
      <w:proofErr w:type="spellEnd"/>
      <w:r w:rsidR="00BE1846" w:rsidRPr="00BF412B">
        <w:rPr>
          <w:color w:val="auto"/>
        </w:rPr>
        <w:t xml:space="preserve"> </w:t>
      </w:r>
      <w:proofErr w:type="spellStart"/>
      <w:r w:rsidR="00BE1846" w:rsidRPr="00BF412B">
        <w:rPr>
          <w:color w:val="auto"/>
        </w:rPr>
        <w:t>të</w:t>
      </w:r>
      <w:proofErr w:type="spellEnd"/>
      <w:r w:rsidR="00BE1846" w:rsidRPr="00BF412B">
        <w:rPr>
          <w:color w:val="auto"/>
        </w:rPr>
        <w:t xml:space="preserve"> </w:t>
      </w:r>
      <w:proofErr w:type="spellStart"/>
      <w:r w:rsidR="00BE1846" w:rsidRPr="00BF412B">
        <w:rPr>
          <w:color w:val="auto"/>
        </w:rPr>
        <w:t>cilën</w:t>
      </w:r>
      <w:proofErr w:type="spellEnd"/>
      <w:r w:rsidR="00BE1846" w:rsidRPr="00BF412B">
        <w:rPr>
          <w:color w:val="auto"/>
        </w:rPr>
        <w:t xml:space="preserve"> </w:t>
      </w:r>
      <w:proofErr w:type="spellStart"/>
      <w:r w:rsidR="00BE1846" w:rsidRPr="00BF412B">
        <w:rPr>
          <w:color w:val="auto"/>
        </w:rPr>
        <w:t>bëhet</w:t>
      </w:r>
      <w:proofErr w:type="spellEnd"/>
      <w:r w:rsidR="00BE1846" w:rsidRPr="00BF412B">
        <w:rPr>
          <w:color w:val="auto"/>
        </w:rPr>
        <w:t xml:space="preserve"> </w:t>
      </w:r>
      <w:proofErr w:type="spellStart"/>
      <w:r w:rsidR="00BE1846" w:rsidRPr="00BF412B">
        <w:rPr>
          <w:color w:val="auto"/>
        </w:rPr>
        <w:t>kjo</w:t>
      </w:r>
      <w:proofErr w:type="spellEnd"/>
      <w:r w:rsidR="00BE1846" w:rsidRPr="00BF412B">
        <w:rPr>
          <w:color w:val="auto"/>
        </w:rPr>
        <w:t xml:space="preserve"> </w:t>
      </w:r>
      <w:proofErr w:type="spellStart"/>
      <w:r w:rsidR="00BE1846" w:rsidRPr="00BF412B">
        <w:rPr>
          <w:color w:val="auto"/>
        </w:rPr>
        <w:t>analizë</w:t>
      </w:r>
      <w:proofErr w:type="spellEnd"/>
      <w:r w:rsidR="00BE1846" w:rsidRPr="00BF412B">
        <w:rPr>
          <w:color w:val="auto"/>
        </w:rPr>
        <w:t xml:space="preserve"> e </w:t>
      </w:r>
      <w:proofErr w:type="spellStart"/>
      <w:r w:rsidR="00BE1846" w:rsidRPr="00BF412B">
        <w:rPr>
          <w:color w:val="auto"/>
        </w:rPr>
        <w:t>përmbajtjes</w:t>
      </w:r>
      <w:proofErr w:type="spellEnd"/>
      <w:r w:rsidR="00BE1846" w:rsidRPr="00BF412B">
        <w:rPr>
          <w:color w:val="auto"/>
        </w:rPr>
        <w:t xml:space="preserve"> </w:t>
      </w:r>
      <w:proofErr w:type="spellStart"/>
      <w:r w:rsidR="00BE1846" w:rsidRPr="00BF412B">
        <w:rPr>
          <w:color w:val="auto"/>
        </w:rPr>
        <w:t>që</w:t>
      </w:r>
      <w:proofErr w:type="spellEnd"/>
      <w:r w:rsidR="00BE1846" w:rsidRPr="00BF412B">
        <w:rPr>
          <w:color w:val="auto"/>
        </w:rPr>
        <w:t xml:space="preserve"> </w:t>
      </w:r>
      <w:proofErr w:type="spellStart"/>
      <w:r w:rsidR="00BE1846" w:rsidRPr="00BF412B">
        <w:rPr>
          <w:color w:val="auto"/>
        </w:rPr>
        <w:t>lidhet</w:t>
      </w:r>
      <w:proofErr w:type="spellEnd"/>
      <w:r w:rsidR="00BE1846" w:rsidRPr="00BF412B">
        <w:rPr>
          <w:color w:val="auto"/>
        </w:rPr>
        <w:t xml:space="preserve"> me </w:t>
      </w:r>
      <w:proofErr w:type="spellStart"/>
      <w:r w:rsidR="00BE1846" w:rsidRPr="00BF412B">
        <w:rPr>
          <w:color w:val="auto"/>
        </w:rPr>
        <w:t>çështje</w:t>
      </w:r>
      <w:proofErr w:type="spellEnd"/>
      <w:r w:rsidR="00BE1846" w:rsidRPr="00BF412B">
        <w:rPr>
          <w:color w:val="auto"/>
        </w:rPr>
        <w:t xml:space="preserve"> </w:t>
      </w:r>
      <w:proofErr w:type="spellStart"/>
      <w:r w:rsidR="00BE1846" w:rsidRPr="00BF412B">
        <w:rPr>
          <w:color w:val="auto"/>
        </w:rPr>
        <w:t>gjinore</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programet</w:t>
      </w:r>
      <w:proofErr w:type="spellEnd"/>
      <w:r w:rsidR="00BE1846" w:rsidRPr="00BF412B">
        <w:rPr>
          <w:color w:val="auto"/>
        </w:rPr>
        <w:t xml:space="preserve"> e </w:t>
      </w:r>
      <w:proofErr w:type="spellStart"/>
      <w:r w:rsidR="00BE1846" w:rsidRPr="00BF412B">
        <w:rPr>
          <w:color w:val="auto"/>
        </w:rPr>
        <w:t>fëmijëve</w:t>
      </w:r>
      <w:proofErr w:type="spellEnd"/>
      <w:r w:rsidR="00BE1846" w:rsidRPr="00BF412B">
        <w:rPr>
          <w:color w:val="auto"/>
        </w:rPr>
        <w:t xml:space="preserve"> MRT 1. </w:t>
      </w:r>
      <w:proofErr w:type="spellStart"/>
      <w:r w:rsidR="00BE1846" w:rsidRPr="00BF412B">
        <w:rPr>
          <w:color w:val="auto"/>
        </w:rPr>
        <w:t>Niveli</w:t>
      </w:r>
      <w:proofErr w:type="spellEnd"/>
      <w:r w:rsidR="00BE1846" w:rsidRPr="00BF412B">
        <w:rPr>
          <w:color w:val="auto"/>
        </w:rPr>
        <w:t xml:space="preserve"> </w:t>
      </w:r>
      <w:proofErr w:type="spellStart"/>
      <w:r w:rsidR="00BE1846" w:rsidRPr="00BF412B">
        <w:rPr>
          <w:color w:val="auto"/>
        </w:rPr>
        <w:t>më</w:t>
      </w:r>
      <w:proofErr w:type="spellEnd"/>
      <w:r w:rsidR="00BE1846" w:rsidRPr="00BF412B">
        <w:rPr>
          <w:color w:val="auto"/>
        </w:rPr>
        <w:t xml:space="preserve"> </w:t>
      </w:r>
      <w:proofErr w:type="spellStart"/>
      <w:r w:rsidR="00BE1846" w:rsidRPr="00BF412B">
        <w:rPr>
          <w:color w:val="auto"/>
        </w:rPr>
        <w:t>i</w:t>
      </w:r>
      <w:proofErr w:type="spellEnd"/>
      <w:r w:rsidR="00BE1846" w:rsidRPr="00BF412B">
        <w:rPr>
          <w:color w:val="auto"/>
        </w:rPr>
        <w:t xml:space="preserve"> </w:t>
      </w:r>
      <w:proofErr w:type="spellStart"/>
      <w:r w:rsidR="00BE1846" w:rsidRPr="00BF412B">
        <w:rPr>
          <w:color w:val="auto"/>
        </w:rPr>
        <w:t>thellë</w:t>
      </w:r>
      <w:proofErr w:type="spellEnd"/>
      <w:r w:rsidR="00BE1846" w:rsidRPr="00BF412B">
        <w:rPr>
          <w:color w:val="auto"/>
        </w:rPr>
        <w:t xml:space="preserve"> </w:t>
      </w:r>
      <w:proofErr w:type="spellStart"/>
      <w:r w:rsidR="00BE1846" w:rsidRPr="00BF412B">
        <w:rPr>
          <w:color w:val="auto"/>
        </w:rPr>
        <w:t>i</w:t>
      </w:r>
      <w:proofErr w:type="spellEnd"/>
      <w:r w:rsidR="00BE1846" w:rsidRPr="00BF412B">
        <w:rPr>
          <w:color w:val="auto"/>
        </w:rPr>
        <w:t xml:space="preserve"> </w:t>
      </w:r>
      <w:proofErr w:type="spellStart"/>
      <w:r w:rsidR="00BE1846" w:rsidRPr="00BF412B">
        <w:rPr>
          <w:color w:val="auto"/>
        </w:rPr>
        <w:t>analizës</w:t>
      </w:r>
      <w:proofErr w:type="spellEnd"/>
      <w:r w:rsidR="00BE1846" w:rsidRPr="00BF412B">
        <w:rPr>
          <w:color w:val="auto"/>
        </w:rPr>
        <w:t xml:space="preserve"> </w:t>
      </w:r>
      <w:proofErr w:type="spellStart"/>
      <w:r w:rsidR="00BE1846" w:rsidRPr="00BF412B">
        <w:rPr>
          <w:color w:val="auto"/>
        </w:rPr>
        <w:t>është</w:t>
      </w:r>
      <w:proofErr w:type="spellEnd"/>
      <w:r w:rsidR="00BE1846" w:rsidRPr="00BF412B">
        <w:rPr>
          <w:color w:val="auto"/>
        </w:rPr>
        <w:t xml:space="preserve"> </w:t>
      </w:r>
      <w:proofErr w:type="spellStart"/>
      <w:r w:rsidR="00BE1846" w:rsidRPr="00BF412B">
        <w:rPr>
          <w:color w:val="auto"/>
        </w:rPr>
        <w:t>dhënë</w:t>
      </w:r>
      <w:proofErr w:type="spellEnd"/>
      <w:r w:rsidR="00BE1846" w:rsidRPr="00BF412B">
        <w:rPr>
          <w:color w:val="auto"/>
        </w:rPr>
        <w:t xml:space="preserve"> </w:t>
      </w:r>
      <w:proofErr w:type="spellStart"/>
      <w:r w:rsidR="00BE1846" w:rsidRPr="00BF412B">
        <w:rPr>
          <w:color w:val="auto"/>
        </w:rPr>
        <w:t>në</w:t>
      </w:r>
      <w:proofErr w:type="spellEnd"/>
      <w:r w:rsidR="00BE1846" w:rsidRPr="00BF412B">
        <w:rPr>
          <w:color w:val="auto"/>
        </w:rPr>
        <w:t xml:space="preserve"> </w:t>
      </w:r>
      <w:proofErr w:type="spellStart"/>
      <w:r w:rsidR="00BE1846" w:rsidRPr="00BF412B">
        <w:rPr>
          <w:color w:val="auto"/>
        </w:rPr>
        <w:t>emisionet</w:t>
      </w:r>
      <w:proofErr w:type="spellEnd"/>
      <w:r w:rsidR="00BE1846" w:rsidRPr="00BF412B">
        <w:rPr>
          <w:color w:val="auto"/>
        </w:rPr>
        <w:t xml:space="preserve"> me </w:t>
      </w:r>
      <w:proofErr w:type="spellStart"/>
      <w:r w:rsidR="00BE1846" w:rsidRPr="00BF412B">
        <w:rPr>
          <w:color w:val="auto"/>
        </w:rPr>
        <w:t>zhan</w:t>
      </w:r>
      <w:r w:rsidR="00A37A94" w:rsidRPr="00BF412B">
        <w:rPr>
          <w:color w:val="auto"/>
        </w:rPr>
        <w:t>er</w:t>
      </w:r>
      <w:proofErr w:type="spellEnd"/>
      <w:r w:rsidR="00A37A94" w:rsidRPr="00BF412B">
        <w:rPr>
          <w:color w:val="auto"/>
        </w:rPr>
        <w:t xml:space="preserve"> </w:t>
      </w:r>
      <w:proofErr w:type="spellStart"/>
      <w:r w:rsidR="00A37A94" w:rsidRPr="00BF412B">
        <w:rPr>
          <w:color w:val="auto"/>
        </w:rPr>
        <w:t>specifik</w:t>
      </w:r>
      <w:proofErr w:type="spellEnd"/>
      <w:r w:rsidR="00A37A94" w:rsidRPr="00BF412B">
        <w:rPr>
          <w:color w:val="auto"/>
        </w:rPr>
        <w:t xml:space="preserve"> </w:t>
      </w:r>
      <w:proofErr w:type="spellStart"/>
      <w:r w:rsidR="00A37A94" w:rsidRPr="00BF412B">
        <w:rPr>
          <w:color w:val="auto"/>
        </w:rPr>
        <w:t>narativ</w:t>
      </w:r>
      <w:proofErr w:type="spellEnd"/>
      <w:r w:rsidR="00A37A94" w:rsidRPr="00BF412B">
        <w:rPr>
          <w:color w:val="auto"/>
        </w:rPr>
        <w:t>/</w:t>
      </w:r>
      <w:proofErr w:type="spellStart"/>
      <w:r w:rsidR="00A37A94" w:rsidRPr="00BF412B">
        <w:rPr>
          <w:color w:val="auto"/>
        </w:rPr>
        <w:t>histori</w:t>
      </w:r>
      <w:proofErr w:type="spellEnd"/>
      <w:r w:rsidR="00A37A94" w:rsidRPr="00BF412B">
        <w:rPr>
          <w:color w:val="auto"/>
        </w:rPr>
        <w:t xml:space="preserve"> </w:t>
      </w:r>
      <w:proofErr w:type="spellStart"/>
      <w:r w:rsidR="00A37A94" w:rsidRPr="00BF412B">
        <w:rPr>
          <w:color w:val="auto"/>
        </w:rPr>
        <w:t>artistike</w:t>
      </w:r>
      <w:proofErr w:type="spellEnd"/>
      <w:r w:rsidR="00BE1846" w:rsidRPr="00BF412B">
        <w:rPr>
          <w:color w:val="auto"/>
        </w:rPr>
        <w:t>.</w:t>
      </w:r>
      <w:r w:rsidR="009A5FED" w:rsidRPr="00BF412B">
        <w:rPr>
          <w:color w:val="auto"/>
        </w:rPr>
        <w:t xml:space="preserve"> </w:t>
      </w:r>
    </w:p>
    <w:p w14:paraId="574BA7F0" w14:textId="7DFD33B4" w:rsidR="0033121F" w:rsidRPr="00BF412B" w:rsidRDefault="009A5FED" w:rsidP="0033121F">
      <w:pPr>
        <w:pStyle w:val="Heading3"/>
        <w:ind w:left="17"/>
        <w:rPr>
          <w:color w:val="auto"/>
        </w:rPr>
      </w:pPr>
      <w:bookmarkStart w:id="10" w:name="_Toc255549"/>
      <w:r w:rsidRPr="00BF412B">
        <w:rPr>
          <w:color w:val="auto"/>
        </w:rPr>
        <w:lastRenderedPageBreak/>
        <w:t>2</w:t>
      </w:r>
      <w:bookmarkEnd w:id="10"/>
      <w:r w:rsidR="00117596">
        <w:rPr>
          <w:color w:val="auto"/>
        </w:rPr>
        <w:t xml:space="preserve">. </w:t>
      </w:r>
      <w:proofErr w:type="spellStart"/>
      <w:r w:rsidR="0033121F" w:rsidRPr="00BF412B">
        <w:rPr>
          <w:color w:val="auto"/>
        </w:rPr>
        <w:t>Karakteristikat</w:t>
      </w:r>
      <w:proofErr w:type="spellEnd"/>
      <w:r w:rsidR="0033121F" w:rsidRPr="00BF412B">
        <w:rPr>
          <w:color w:val="auto"/>
        </w:rPr>
        <w:t xml:space="preserve"> e </w:t>
      </w:r>
      <w:proofErr w:type="spellStart"/>
      <w:r w:rsidR="0033121F" w:rsidRPr="00BF412B">
        <w:rPr>
          <w:color w:val="auto"/>
        </w:rPr>
        <w:t>përgjithshme</w:t>
      </w:r>
      <w:proofErr w:type="spellEnd"/>
      <w:r w:rsidR="0033121F" w:rsidRPr="00BF412B">
        <w:rPr>
          <w:color w:val="auto"/>
        </w:rPr>
        <w:t xml:space="preserve"> </w:t>
      </w:r>
      <w:proofErr w:type="spellStart"/>
      <w:r w:rsidR="0033121F" w:rsidRPr="00BF412B">
        <w:rPr>
          <w:color w:val="auto"/>
        </w:rPr>
        <w:t>dhe</w:t>
      </w:r>
      <w:proofErr w:type="spellEnd"/>
      <w:r w:rsidR="0033121F" w:rsidRPr="00BF412B">
        <w:rPr>
          <w:color w:val="auto"/>
        </w:rPr>
        <w:t xml:space="preserve"> </w:t>
      </w:r>
      <w:proofErr w:type="spellStart"/>
      <w:r w:rsidR="0033121F" w:rsidRPr="00BF412B">
        <w:rPr>
          <w:color w:val="auto"/>
        </w:rPr>
        <w:t>frekuencat</w:t>
      </w:r>
      <w:proofErr w:type="spellEnd"/>
      <w:r w:rsidR="0033121F" w:rsidRPr="00BF412B">
        <w:rPr>
          <w:color w:val="auto"/>
        </w:rPr>
        <w:t xml:space="preserve"> e </w:t>
      </w:r>
      <w:proofErr w:type="spellStart"/>
      <w:r w:rsidR="0033121F" w:rsidRPr="00BF412B">
        <w:rPr>
          <w:color w:val="auto"/>
        </w:rPr>
        <w:t>personazheve</w:t>
      </w:r>
      <w:proofErr w:type="spellEnd"/>
      <w:r w:rsidR="0033121F" w:rsidRPr="00BF412B">
        <w:rPr>
          <w:color w:val="auto"/>
        </w:rPr>
        <w:t xml:space="preserve"> / </w:t>
      </w:r>
      <w:proofErr w:type="spellStart"/>
      <w:r w:rsidR="0033121F" w:rsidRPr="00BF412B">
        <w:rPr>
          <w:color w:val="auto"/>
        </w:rPr>
        <w:t>pjesëmarrësve</w:t>
      </w:r>
      <w:proofErr w:type="spellEnd"/>
      <w:r w:rsidR="0033121F" w:rsidRPr="00BF412B">
        <w:rPr>
          <w:color w:val="auto"/>
        </w:rPr>
        <w:t xml:space="preserve"> </w:t>
      </w:r>
      <w:proofErr w:type="spellStart"/>
      <w:r w:rsidR="0033121F" w:rsidRPr="00BF412B">
        <w:rPr>
          <w:color w:val="auto"/>
        </w:rPr>
        <w:t>në</w:t>
      </w:r>
      <w:proofErr w:type="spellEnd"/>
      <w:r w:rsidR="0033121F" w:rsidRPr="00BF412B">
        <w:rPr>
          <w:color w:val="auto"/>
        </w:rPr>
        <w:t xml:space="preserve"> </w:t>
      </w:r>
      <w:proofErr w:type="spellStart"/>
      <w:r w:rsidR="0033121F" w:rsidRPr="00BF412B">
        <w:rPr>
          <w:color w:val="auto"/>
        </w:rPr>
        <w:t>programet</w:t>
      </w:r>
      <w:proofErr w:type="spellEnd"/>
      <w:r w:rsidR="0033121F" w:rsidRPr="00BF412B">
        <w:rPr>
          <w:color w:val="auto"/>
        </w:rPr>
        <w:t xml:space="preserve"> e </w:t>
      </w:r>
      <w:proofErr w:type="spellStart"/>
      <w:r w:rsidR="0033121F" w:rsidRPr="00BF412B">
        <w:rPr>
          <w:color w:val="auto"/>
        </w:rPr>
        <w:t>fëmijëve</w:t>
      </w:r>
      <w:proofErr w:type="spellEnd"/>
      <w:r w:rsidR="0033121F" w:rsidRPr="00BF412B">
        <w:rPr>
          <w:color w:val="auto"/>
        </w:rPr>
        <w:t xml:space="preserve"> </w:t>
      </w:r>
      <w:proofErr w:type="spellStart"/>
      <w:r w:rsidR="0033121F" w:rsidRPr="00BF412B">
        <w:rPr>
          <w:color w:val="auto"/>
        </w:rPr>
        <w:t>të</w:t>
      </w:r>
      <w:proofErr w:type="spellEnd"/>
      <w:r w:rsidR="0033121F" w:rsidRPr="00BF412B">
        <w:rPr>
          <w:color w:val="auto"/>
        </w:rPr>
        <w:t xml:space="preserve"> MRT 1</w:t>
      </w:r>
    </w:p>
    <w:p w14:paraId="0C7698A7" w14:textId="70D8BDFB" w:rsidR="002C733A" w:rsidRPr="00BF412B" w:rsidRDefault="00F04EFA" w:rsidP="0033121F">
      <w:pPr>
        <w:pStyle w:val="Heading3"/>
        <w:ind w:left="17"/>
        <w:rPr>
          <w:b w:val="0"/>
          <w:color w:val="auto"/>
        </w:rPr>
      </w:pPr>
      <w:proofErr w:type="spellStart"/>
      <w:r w:rsidRPr="00BF412B">
        <w:rPr>
          <w:b w:val="0"/>
          <w:color w:val="auto"/>
        </w:rPr>
        <w:t>Sipas</w:t>
      </w:r>
      <w:proofErr w:type="spellEnd"/>
      <w:r w:rsidRPr="00BF412B">
        <w:rPr>
          <w:b w:val="0"/>
          <w:color w:val="auto"/>
        </w:rPr>
        <w:t xml:space="preserve"> </w:t>
      </w:r>
      <w:proofErr w:type="spellStart"/>
      <w:r w:rsidRPr="00BF412B">
        <w:rPr>
          <w:b w:val="0"/>
          <w:color w:val="auto"/>
        </w:rPr>
        <w:t>programeve</w:t>
      </w:r>
      <w:proofErr w:type="spellEnd"/>
      <w:r w:rsidR="001A5829" w:rsidRPr="00BF412B">
        <w:rPr>
          <w:b w:val="0"/>
          <w:color w:val="auto"/>
        </w:rPr>
        <w:t xml:space="preserve"> </w:t>
      </w:r>
      <w:proofErr w:type="spellStart"/>
      <w:r w:rsidR="001A5829" w:rsidRPr="00BF412B">
        <w:rPr>
          <w:b w:val="0"/>
          <w:color w:val="auto"/>
        </w:rPr>
        <w:t>për</w:t>
      </w:r>
      <w:proofErr w:type="spellEnd"/>
      <w:r w:rsidR="001A5829" w:rsidRPr="00BF412B">
        <w:rPr>
          <w:b w:val="0"/>
          <w:color w:val="auto"/>
        </w:rPr>
        <w:t xml:space="preserve"> </w:t>
      </w:r>
      <w:proofErr w:type="spellStart"/>
      <w:r w:rsidR="001A5829" w:rsidRPr="00BF412B">
        <w:rPr>
          <w:b w:val="0"/>
          <w:color w:val="auto"/>
        </w:rPr>
        <w:t>fëmijë</w:t>
      </w:r>
      <w:proofErr w:type="spellEnd"/>
      <w:r w:rsidR="009A5FED" w:rsidRPr="00BF412B">
        <w:rPr>
          <w:b w:val="0"/>
          <w:color w:val="auto"/>
        </w:rPr>
        <w:t xml:space="preserve"> </w:t>
      </w:r>
      <w:r w:rsidR="004A47DE">
        <w:rPr>
          <w:noProof/>
        </w:rPr>
        <w:drawing>
          <wp:inline distT="0" distB="0" distL="0" distR="0" wp14:anchorId="45FD2E55" wp14:editId="64D06B6C">
            <wp:extent cx="5019145" cy="2697163"/>
            <wp:effectExtent l="0" t="0" r="10160" b="825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CAF8D0" w14:textId="58B6D379" w:rsidR="002C733A" w:rsidRDefault="001A5829" w:rsidP="007B2EEE">
      <w:pPr>
        <w:spacing w:after="0" w:line="240" w:lineRule="auto"/>
        <w:ind w:right="585"/>
        <w:jc w:val="left"/>
        <w:rPr>
          <w:color w:val="auto"/>
          <w:sz w:val="20"/>
        </w:rPr>
      </w:pPr>
      <w:proofErr w:type="spellStart"/>
      <w:r w:rsidRPr="00BF412B">
        <w:rPr>
          <w:i/>
          <w:color w:val="auto"/>
          <w:sz w:val="20"/>
        </w:rPr>
        <w:t>Figura</w:t>
      </w:r>
      <w:proofErr w:type="spellEnd"/>
      <w:r w:rsidRPr="00BF412B">
        <w:rPr>
          <w:i/>
          <w:color w:val="auto"/>
          <w:sz w:val="20"/>
        </w:rPr>
        <w:t xml:space="preserve"> 1.4: </w:t>
      </w:r>
      <w:proofErr w:type="spellStart"/>
      <w:r w:rsidRPr="00BF412B">
        <w:rPr>
          <w:i/>
          <w:color w:val="auto"/>
          <w:sz w:val="20"/>
        </w:rPr>
        <w:t>Frekuenca</w:t>
      </w:r>
      <w:proofErr w:type="spellEnd"/>
      <w:r w:rsidRPr="00BF412B">
        <w:rPr>
          <w:i/>
          <w:color w:val="auto"/>
          <w:sz w:val="20"/>
        </w:rPr>
        <w:t xml:space="preserve"> e </w:t>
      </w:r>
      <w:proofErr w:type="spellStart"/>
      <w:r w:rsidR="007B2EEE" w:rsidRPr="00BF412B">
        <w:rPr>
          <w:i/>
          <w:color w:val="auto"/>
          <w:sz w:val="20"/>
        </w:rPr>
        <w:t>personazheve</w:t>
      </w:r>
      <w:proofErr w:type="spellEnd"/>
      <w:r w:rsidR="007B2EEE" w:rsidRPr="00BF412B">
        <w:rPr>
          <w:i/>
          <w:color w:val="auto"/>
          <w:sz w:val="20"/>
        </w:rPr>
        <w:t xml:space="preserve"> / </w:t>
      </w:r>
      <w:proofErr w:type="spellStart"/>
      <w:r w:rsidR="007B2EEE" w:rsidRPr="00BF412B">
        <w:rPr>
          <w:i/>
          <w:color w:val="auto"/>
          <w:sz w:val="20"/>
        </w:rPr>
        <w:t>pjesëmarrësve</w:t>
      </w:r>
      <w:proofErr w:type="spellEnd"/>
      <w:r w:rsidR="007B2EEE" w:rsidRPr="00BF412B">
        <w:rPr>
          <w:i/>
          <w:color w:val="auto"/>
          <w:sz w:val="20"/>
        </w:rPr>
        <w:t xml:space="preserve"> </w:t>
      </w:r>
      <w:proofErr w:type="spellStart"/>
      <w:r w:rsidR="007B2EEE" w:rsidRPr="00BF412B">
        <w:rPr>
          <w:i/>
          <w:color w:val="auto"/>
          <w:sz w:val="20"/>
        </w:rPr>
        <w:t>në</w:t>
      </w:r>
      <w:proofErr w:type="spellEnd"/>
      <w:r w:rsidR="007B2EEE" w:rsidRPr="00BF412B">
        <w:rPr>
          <w:i/>
          <w:color w:val="auto"/>
          <w:sz w:val="20"/>
        </w:rPr>
        <w:t xml:space="preserve"> </w:t>
      </w:r>
      <w:r w:rsidRPr="00BF412B">
        <w:rPr>
          <w:i/>
          <w:color w:val="auto"/>
          <w:sz w:val="20"/>
        </w:rPr>
        <w:t xml:space="preserve">program </w:t>
      </w:r>
      <w:proofErr w:type="spellStart"/>
      <w:r w:rsidRPr="00BF412B">
        <w:rPr>
          <w:i/>
          <w:color w:val="auto"/>
          <w:sz w:val="20"/>
        </w:rPr>
        <w:t>për</w:t>
      </w:r>
      <w:proofErr w:type="spellEnd"/>
      <w:r w:rsidRPr="00BF412B">
        <w:rPr>
          <w:i/>
          <w:color w:val="auto"/>
          <w:sz w:val="20"/>
        </w:rPr>
        <w:t xml:space="preserve"> </w:t>
      </w:r>
      <w:proofErr w:type="spellStart"/>
      <w:r w:rsidRPr="00BF412B">
        <w:rPr>
          <w:color w:val="auto"/>
          <w:sz w:val="20"/>
        </w:rPr>
        <w:t>fëmijë</w:t>
      </w:r>
      <w:proofErr w:type="spellEnd"/>
      <w:r w:rsidRPr="00BF412B">
        <w:rPr>
          <w:color w:val="auto"/>
          <w:sz w:val="20"/>
        </w:rPr>
        <w:t xml:space="preserve">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edicione</w:t>
      </w:r>
      <w:proofErr w:type="spellEnd"/>
      <w:r w:rsidRPr="00BF412B">
        <w:rPr>
          <w:color w:val="auto"/>
          <w:sz w:val="20"/>
        </w:rPr>
        <w:t xml:space="preserve">, </w:t>
      </w:r>
      <w:proofErr w:type="spellStart"/>
      <w:r w:rsidRPr="00BF412B">
        <w:rPr>
          <w:color w:val="auto"/>
          <w:sz w:val="20"/>
        </w:rPr>
        <w:t>përmes</w:t>
      </w:r>
      <w:proofErr w:type="spellEnd"/>
      <w:r w:rsidRPr="00BF412B">
        <w:rPr>
          <w:color w:val="auto"/>
          <w:sz w:val="20"/>
        </w:rPr>
        <w:t xml:space="preserve"> </w:t>
      </w:r>
      <w:proofErr w:type="spellStart"/>
      <w:r w:rsidRPr="00BF412B">
        <w:rPr>
          <w:color w:val="auto"/>
          <w:sz w:val="20"/>
        </w:rPr>
        <w:t>tetë</w:t>
      </w:r>
      <w:proofErr w:type="spellEnd"/>
      <w:r w:rsidRPr="00BF412B">
        <w:rPr>
          <w:color w:val="auto"/>
          <w:sz w:val="20"/>
        </w:rPr>
        <w:t xml:space="preserve"> MRT 1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periudhën</w:t>
      </w:r>
      <w:proofErr w:type="spellEnd"/>
      <w:r w:rsidRPr="00BF412B">
        <w:rPr>
          <w:color w:val="auto"/>
          <w:sz w:val="20"/>
        </w:rPr>
        <w:t xml:space="preserve"> 15.09 - 15.10.2019</w:t>
      </w:r>
    </w:p>
    <w:p w14:paraId="78DBAD35" w14:textId="77777777" w:rsidR="004A47DE" w:rsidRPr="00BF412B" w:rsidRDefault="004A47DE" w:rsidP="007B2EEE">
      <w:pPr>
        <w:spacing w:after="0" w:line="240" w:lineRule="auto"/>
        <w:ind w:right="585"/>
        <w:jc w:val="left"/>
        <w:rPr>
          <w:color w:val="auto"/>
        </w:rPr>
      </w:pPr>
    </w:p>
    <w:p w14:paraId="51B81B9A" w14:textId="77777777" w:rsidR="002C733A" w:rsidRPr="00BF412B" w:rsidRDefault="001A5829">
      <w:pPr>
        <w:spacing w:after="127"/>
        <w:ind w:left="2" w:right="139"/>
        <w:rPr>
          <w:color w:val="auto"/>
        </w:rPr>
      </w:pPr>
      <w:proofErr w:type="spellStart"/>
      <w:r w:rsidRPr="00BF412B">
        <w:rPr>
          <w:color w:val="auto"/>
        </w:rPr>
        <w:t>janë</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2049 </w:t>
      </w:r>
      <w:proofErr w:type="spellStart"/>
      <w:r w:rsidRPr="00BF412B">
        <w:rPr>
          <w:color w:val="auto"/>
        </w:rPr>
        <w:t>personazhe</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66.72% </w:t>
      </w:r>
      <w:proofErr w:type="spellStart"/>
      <w:r w:rsidRPr="00BF412B">
        <w:rPr>
          <w:color w:val="auto"/>
        </w:rPr>
        <w:t>ose</w:t>
      </w:r>
      <w:proofErr w:type="spellEnd"/>
      <w:r w:rsidRPr="00BF412B">
        <w:rPr>
          <w:color w:val="auto"/>
        </w:rPr>
        <w:t xml:space="preserve"> 1367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32.36% </w:t>
      </w:r>
      <w:proofErr w:type="spellStart"/>
      <w:r w:rsidRPr="00BF412B">
        <w:rPr>
          <w:color w:val="auto"/>
        </w:rPr>
        <w:t>ose</w:t>
      </w:r>
      <w:proofErr w:type="spellEnd"/>
      <w:r w:rsidRPr="00BF412B">
        <w:rPr>
          <w:color w:val="auto"/>
        </w:rPr>
        <w:t xml:space="preserve"> 663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w:t>
      </w:r>
      <w:r w:rsidR="009A5FED"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mbeturat</w:t>
      </w:r>
      <w:proofErr w:type="spellEnd"/>
      <w:r w:rsidR="006E0DF1" w:rsidRPr="00BF412B">
        <w:rPr>
          <w:color w:val="auto"/>
        </w:rPr>
        <w:t xml:space="preserve"> 0.93% </w:t>
      </w:r>
      <w:proofErr w:type="spellStart"/>
      <w:r w:rsidR="006E0DF1" w:rsidRPr="00BF412B">
        <w:rPr>
          <w:color w:val="auto"/>
        </w:rPr>
        <w:t>janë</w:t>
      </w:r>
      <w:proofErr w:type="spellEnd"/>
      <w:r w:rsidR="006E0DF1" w:rsidRPr="00BF412B">
        <w:rPr>
          <w:color w:val="auto"/>
        </w:rPr>
        <w:t xml:space="preserve"> </w:t>
      </w:r>
      <w:proofErr w:type="spellStart"/>
      <w:r w:rsidR="006E0DF1" w:rsidRPr="00BF412B">
        <w:rPr>
          <w:color w:val="auto"/>
        </w:rPr>
        <w:t>karaktere</w:t>
      </w:r>
      <w:proofErr w:type="spellEnd"/>
      <w:r w:rsidR="006E0DF1" w:rsidRPr="00BF412B">
        <w:rPr>
          <w:color w:val="auto"/>
        </w:rPr>
        <w:t xml:space="preserve"> </w:t>
      </w:r>
      <w:proofErr w:type="spellStart"/>
      <w:r w:rsidR="006E0DF1" w:rsidRPr="00BF412B">
        <w:rPr>
          <w:color w:val="auto"/>
        </w:rPr>
        <w:t>që</w:t>
      </w:r>
      <w:proofErr w:type="spellEnd"/>
      <w:r w:rsidR="006E0DF1" w:rsidRPr="00BF412B">
        <w:rPr>
          <w:color w:val="auto"/>
        </w:rPr>
        <w:t xml:space="preserve"> </w:t>
      </w:r>
      <w:proofErr w:type="spellStart"/>
      <w:r w:rsidR="006E0DF1" w:rsidRPr="00BF412B">
        <w:rPr>
          <w:color w:val="auto"/>
        </w:rPr>
        <w:t>nuk</w:t>
      </w:r>
      <w:proofErr w:type="spellEnd"/>
      <w:r w:rsidR="006E0DF1" w:rsidRPr="00BF412B">
        <w:rPr>
          <w:color w:val="auto"/>
        </w:rPr>
        <w:t xml:space="preserve"> </w:t>
      </w:r>
      <w:proofErr w:type="spellStart"/>
      <w:r w:rsidR="006E0DF1" w:rsidRPr="00BF412B">
        <w:rPr>
          <w:color w:val="auto"/>
        </w:rPr>
        <w:t>mund</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kategorizohen</w:t>
      </w:r>
      <w:proofErr w:type="spellEnd"/>
      <w:r w:rsidR="006E0DF1" w:rsidRPr="00BF412B">
        <w:rPr>
          <w:color w:val="auto"/>
        </w:rPr>
        <w:t xml:space="preserve"> </w:t>
      </w:r>
      <w:proofErr w:type="spellStart"/>
      <w:r w:rsidR="006E0DF1" w:rsidRPr="00BF412B">
        <w:rPr>
          <w:color w:val="auto"/>
        </w:rPr>
        <w:t>si</w:t>
      </w:r>
      <w:proofErr w:type="spellEnd"/>
      <w:r w:rsidR="006E0DF1" w:rsidRPr="00BF412B">
        <w:rPr>
          <w:color w:val="auto"/>
        </w:rPr>
        <w:t xml:space="preserve"> </w:t>
      </w:r>
      <w:proofErr w:type="spellStart"/>
      <w:r w:rsidR="006E0DF1" w:rsidRPr="00BF412B">
        <w:rPr>
          <w:color w:val="auto"/>
        </w:rPr>
        <w:t>personazhe</w:t>
      </w:r>
      <w:proofErr w:type="spellEnd"/>
      <w:r w:rsidR="006E0DF1" w:rsidRPr="00BF412B">
        <w:rPr>
          <w:color w:val="auto"/>
        </w:rPr>
        <w:t xml:space="preserve"> </w:t>
      </w:r>
      <w:proofErr w:type="spellStart"/>
      <w:r w:rsidR="006E0DF1" w:rsidRPr="00BF412B">
        <w:rPr>
          <w:color w:val="auto"/>
        </w:rPr>
        <w:t>mashkull</w:t>
      </w:r>
      <w:proofErr w:type="spellEnd"/>
      <w:r w:rsidR="006E0DF1" w:rsidRPr="00BF412B">
        <w:rPr>
          <w:color w:val="auto"/>
        </w:rPr>
        <w:t xml:space="preserve"> </w:t>
      </w:r>
      <w:proofErr w:type="spellStart"/>
      <w:r w:rsidR="006E0DF1" w:rsidRPr="00BF412B">
        <w:rPr>
          <w:color w:val="auto"/>
        </w:rPr>
        <w:t>ose</w:t>
      </w:r>
      <w:proofErr w:type="spellEnd"/>
      <w:r w:rsidR="006E0DF1" w:rsidRPr="00BF412B">
        <w:rPr>
          <w:color w:val="auto"/>
        </w:rPr>
        <w:t xml:space="preserve"> </w:t>
      </w:r>
      <w:proofErr w:type="spellStart"/>
      <w:r w:rsidR="006E0DF1" w:rsidRPr="00BF412B">
        <w:rPr>
          <w:color w:val="auto"/>
        </w:rPr>
        <w:t>femër</w:t>
      </w:r>
      <w:proofErr w:type="spellEnd"/>
      <w:r w:rsidR="006E0DF1" w:rsidRPr="00BF412B">
        <w:rPr>
          <w:color w:val="auto"/>
        </w:rPr>
        <w:t xml:space="preserve">. </w:t>
      </w:r>
      <w:proofErr w:type="spellStart"/>
      <w:r w:rsidR="006E0DF1" w:rsidRPr="00BF412B">
        <w:rPr>
          <w:color w:val="auto"/>
        </w:rPr>
        <w:t>Emisionet</w:t>
      </w:r>
      <w:proofErr w:type="spellEnd"/>
      <w:r w:rsidR="006E0DF1" w:rsidRPr="00BF412B">
        <w:rPr>
          <w:color w:val="auto"/>
        </w:rPr>
        <w:t xml:space="preserve"> </w:t>
      </w:r>
      <w:proofErr w:type="spellStart"/>
      <w:r w:rsidR="006E0DF1" w:rsidRPr="00BF412B">
        <w:rPr>
          <w:color w:val="auto"/>
        </w:rPr>
        <w:t>Zile</w:t>
      </w:r>
      <w:proofErr w:type="spellEnd"/>
      <w:r w:rsidR="006E0DF1" w:rsidRPr="00BF412B">
        <w:rPr>
          <w:color w:val="auto"/>
        </w:rPr>
        <w:t xml:space="preserve"> </w:t>
      </w:r>
      <w:proofErr w:type="spellStart"/>
      <w:r w:rsidR="006E0DF1" w:rsidRPr="00BF412B">
        <w:rPr>
          <w:color w:val="auto"/>
        </w:rPr>
        <w:t>dhe</w:t>
      </w:r>
      <w:proofErr w:type="spellEnd"/>
      <w:r w:rsidR="006E0DF1" w:rsidRPr="00BF412B">
        <w:rPr>
          <w:color w:val="auto"/>
        </w:rPr>
        <w:t xml:space="preserve"> Top List Super Star </w:t>
      </w:r>
      <w:proofErr w:type="spellStart"/>
      <w:r w:rsidR="006E0DF1" w:rsidRPr="00BF412B">
        <w:rPr>
          <w:color w:val="auto"/>
        </w:rPr>
        <w:t>kanë</w:t>
      </w:r>
      <w:proofErr w:type="spellEnd"/>
      <w:r w:rsidR="006E0DF1" w:rsidRPr="00BF412B">
        <w:rPr>
          <w:color w:val="auto"/>
        </w:rPr>
        <w:t xml:space="preserve"> </w:t>
      </w:r>
      <w:proofErr w:type="spellStart"/>
      <w:r w:rsidR="006E0DF1" w:rsidRPr="00BF412B">
        <w:rPr>
          <w:color w:val="auto"/>
        </w:rPr>
        <w:t>frekuencën</w:t>
      </w:r>
      <w:proofErr w:type="spellEnd"/>
      <w:r w:rsidR="006E0DF1" w:rsidRPr="00BF412B">
        <w:rPr>
          <w:color w:val="auto"/>
        </w:rPr>
        <w:t xml:space="preserve"> </w:t>
      </w:r>
      <w:proofErr w:type="spellStart"/>
      <w:r w:rsidR="006E0DF1" w:rsidRPr="00BF412B">
        <w:rPr>
          <w:color w:val="auto"/>
        </w:rPr>
        <w:t>më</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lartë</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pjesëmarrësve</w:t>
      </w:r>
      <w:proofErr w:type="spellEnd"/>
      <w:r w:rsidR="006E0DF1" w:rsidRPr="00BF412B">
        <w:rPr>
          <w:color w:val="auto"/>
        </w:rPr>
        <w:t xml:space="preserve"> - 48.61% e </w:t>
      </w:r>
      <w:proofErr w:type="spellStart"/>
      <w:r w:rsidR="006E0DF1" w:rsidRPr="00BF412B">
        <w:rPr>
          <w:color w:val="auto"/>
        </w:rPr>
        <w:t>numrit</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përgjithshëm</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personazheve</w:t>
      </w:r>
      <w:proofErr w:type="spellEnd"/>
      <w:r w:rsidR="006E0DF1" w:rsidRPr="00BF412B">
        <w:rPr>
          <w:color w:val="auto"/>
        </w:rPr>
        <w:t xml:space="preserve"> / </w:t>
      </w:r>
      <w:proofErr w:type="spellStart"/>
      <w:r w:rsidR="006E0DF1" w:rsidRPr="00BF412B">
        <w:rPr>
          <w:color w:val="auto"/>
        </w:rPr>
        <w:t>pjesëmarrësve</w:t>
      </w:r>
      <w:proofErr w:type="spellEnd"/>
      <w:r w:rsidR="006E0DF1" w:rsidRPr="00BF412B">
        <w:rPr>
          <w:color w:val="auto"/>
        </w:rPr>
        <w:t xml:space="preserve">, </w:t>
      </w:r>
      <w:proofErr w:type="spellStart"/>
      <w:r w:rsidR="006E0DF1" w:rsidRPr="00BF412B">
        <w:rPr>
          <w:color w:val="auto"/>
        </w:rPr>
        <w:t>ose</w:t>
      </w:r>
      <w:proofErr w:type="spellEnd"/>
      <w:r w:rsidR="006E0DF1" w:rsidRPr="00BF412B">
        <w:rPr>
          <w:color w:val="auto"/>
        </w:rPr>
        <w:t xml:space="preserve"> 996 </w:t>
      </w:r>
      <w:proofErr w:type="spellStart"/>
      <w:r w:rsidR="006E0DF1" w:rsidRPr="00BF412B">
        <w:rPr>
          <w:color w:val="auto"/>
        </w:rPr>
        <w:t>pjesëmarrës</w:t>
      </w:r>
      <w:proofErr w:type="spellEnd"/>
      <w:r w:rsidR="006E0DF1" w:rsidRPr="00BF412B">
        <w:rPr>
          <w:color w:val="auto"/>
        </w:rPr>
        <w:t xml:space="preserve">, </w:t>
      </w:r>
      <w:proofErr w:type="spellStart"/>
      <w:r w:rsidR="006E0DF1" w:rsidRPr="00BF412B">
        <w:rPr>
          <w:color w:val="auto"/>
        </w:rPr>
        <w:t>vijnë</w:t>
      </w:r>
      <w:proofErr w:type="spellEnd"/>
      <w:r w:rsidR="006E0DF1" w:rsidRPr="00BF412B">
        <w:rPr>
          <w:color w:val="auto"/>
        </w:rPr>
        <w:t xml:space="preserve"> </w:t>
      </w:r>
      <w:proofErr w:type="spellStart"/>
      <w:r w:rsidR="006E0DF1" w:rsidRPr="00BF412B">
        <w:rPr>
          <w:color w:val="auto"/>
        </w:rPr>
        <w:t>nga</w:t>
      </w:r>
      <w:proofErr w:type="spellEnd"/>
      <w:r w:rsidR="006E0DF1" w:rsidRPr="00BF412B">
        <w:rPr>
          <w:color w:val="auto"/>
        </w:rPr>
        <w:t xml:space="preserve"> </w:t>
      </w:r>
      <w:proofErr w:type="spellStart"/>
      <w:r w:rsidR="006E0DF1" w:rsidRPr="00BF412B">
        <w:rPr>
          <w:color w:val="auto"/>
        </w:rPr>
        <w:t>këto</w:t>
      </w:r>
      <w:proofErr w:type="spellEnd"/>
      <w:r w:rsidR="006E0DF1" w:rsidRPr="00BF412B">
        <w:rPr>
          <w:color w:val="auto"/>
        </w:rPr>
        <w:t xml:space="preserve"> </w:t>
      </w:r>
      <w:proofErr w:type="spellStart"/>
      <w:r w:rsidR="006E0DF1" w:rsidRPr="00BF412B">
        <w:rPr>
          <w:color w:val="auto"/>
        </w:rPr>
        <w:t>dy</w:t>
      </w:r>
      <w:proofErr w:type="spellEnd"/>
      <w:r w:rsidR="006E0DF1" w:rsidRPr="00BF412B">
        <w:rPr>
          <w:color w:val="auto"/>
        </w:rPr>
        <w:t xml:space="preserve"> </w:t>
      </w:r>
      <w:proofErr w:type="spellStart"/>
      <w:r w:rsidR="006E0DF1" w:rsidRPr="00BF412B">
        <w:rPr>
          <w:color w:val="auto"/>
        </w:rPr>
        <w:t>emisione</w:t>
      </w:r>
      <w:proofErr w:type="spellEnd"/>
      <w:r w:rsidR="006E0DF1" w:rsidRPr="00BF412B">
        <w:rPr>
          <w:color w:val="auto"/>
        </w:rPr>
        <w:t xml:space="preserve">. </w:t>
      </w:r>
      <w:proofErr w:type="spellStart"/>
      <w:r w:rsidR="006E0DF1" w:rsidRPr="00BF412B">
        <w:rPr>
          <w:color w:val="auto"/>
        </w:rPr>
        <w:t>Në</w:t>
      </w:r>
      <w:proofErr w:type="spellEnd"/>
      <w:r w:rsidR="006E0DF1" w:rsidRPr="00BF412B">
        <w:rPr>
          <w:color w:val="auto"/>
        </w:rPr>
        <w:t xml:space="preserve"> </w:t>
      </w:r>
      <w:proofErr w:type="spellStart"/>
      <w:r w:rsidR="006E0DF1" w:rsidRPr="00BF412B">
        <w:rPr>
          <w:color w:val="auto"/>
        </w:rPr>
        <w:t>Zile</w:t>
      </w:r>
      <w:proofErr w:type="spellEnd"/>
      <w:r w:rsidR="006E0DF1" w:rsidRPr="00BF412B">
        <w:rPr>
          <w:color w:val="auto"/>
        </w:rPr>
        <w:t xml:space="preserve">, </w:t>
      </w:r>
      <w:proofErr w:type="spellStart"/>
      <w:r w:rsidR="006E0DF1" w:rsidRPr="00BF412B">
        <w:rPr>
          <w:color w:val="auto"/>
        </w:rPr>
        <w:t>kjo</w:t>
      </w:r>
      <w:proofErr w:type="spellEnd"/>
      <w:r w:rsidR="006E0DF1" w:rsidRPr="00BF412B">
        <w:rPr>
          <w:color w:val="auto"/>
        </w:rPr>
        <w:t xml:space="preserve"> </w:t>
      </w:r>
      <w:proofErr w:type="spellStart"/>
      <w:r w:rsidR="006E0DF1" w:rsidRPr="00BF412B">
        <w:rPr>
          <w:color w:val="auto"/>
        </w:rPr>
        <w:t>për</w:t>
      </w:r>
      <w:proofErr w:type="spellEnd"/>
      <w:r w:rsidR="006E0DF1" w:rsidRPr="00BF412B">
        <w:rPr>
          <w:color w:val="auto"/>
        </w:rPr>
        <w:t xml:space="preserve"> </w:t>
      </w:r>
      <w:proofErr w:type="spellStart"/>
      <w:r w:rsidR="006E0DF1" w:rsidRPr="00BF412B">
        <w:rPr>
          <w:color w:val="auto"/>
        </w:rPr>
        <w:t>faktin</w:t>
      </w:r>
      <w:proofErr w:type="spellEnd"/>
      <w:r w:rsidR="006E0DF1" w:rsidRPr="00BF412B">
        <w:rPr>
          <w:color w:val="auto"/>
        </w:rPr>
        <w:t xml:space="preserve"> se </w:t>
      </w:r>
      <w:proofErr w:type="spellStart"/>
      <w:r w:rsidR="006E0DF1" w:rsidRPr="00BF412B">
        <w:rPr>
          <w:color w:val="auto"/>
        </w:rPr>
        <w:t>formati</w:t>
      </w:r>
      <w:proofErr w:type="spellEnd"/>
      <w:r w:rsidR="006E0DF1" w:rsidRPr="00BF412B">
        <w:rPr>
          <w:color w:val="auto"/>
        </w:rPr>
        <w:t xml:space="preserve"> </w:t>
      </w:r>
      <w:proofErr w:type="spellStart"/>
      <w:r w:rsidR="006E0DF1" w:rsidRPr="00BF412B">
        <w:rPr>
          <w:color w:val="auto"/>
        </w:rPr>
        <w:t>i</w:t>
      </w:r>
      <w:proofErr w:type="spellEnd"/>
      <w:r w:rsidR="006E0DF1" w:rsidRPr="00BF412B">
        <w:rPr>
          <w:color w:val="auto"/>
        </w:rPr>
        <w:t xml:space="preserve"> </w:t>
      </w:r>
      <w:proofErr w:type="spellStart"/>
      <w:r w:rsidR="006E0DF1" w:rsidRPr="00BF412B">
        <w:rPr>
          <w:color w:val="auto"/>
        </w:rPr>
        <w:t>këtij</w:t>
      </w:r>
      <w:proofErr w:type="spellEnd"/>
      <w:r w:rsidR="006E0DF1" w:rsidRPr="00BF412B">
        <w:rPr>
          <w:color w:val="auto"/>
        </w:rPr>
        <w:t xml:space="preserve"> </w:t>
      </w:r>
      <w:proofErr w:type="spellStart"/>
      <w:r w:rsidR="006E0DF1" w:rsidRPr="00BF412B">
        <w:rPr>
          <w:color w:val="auto"/>
        </w:rPr>
        <w:t>emisioni</w:t>
      </w:r>
      <w:proofErr w:type="spellEnd"/>
      <w:r w:rsidR="006E0DF1" w:rsidRPr="00BF412B">
        <w:rPr>
          <w:color w:val="auto"/>
        </w:rPr>
        <w:t xml:space="preserve"> </w:t>
      </w:r>
      <w:proofErr w:type="spellStart"/>
      <w:r w:rsidR="006E0DF1" w:rsidRPr="00BF412B">
        <w:rPr>
          <w:color w:val="auto"/>
        </w:rPr>
        <w:t>nuk</w:t>
      </w:r>
      <w:proofErr w:type="spellEnd"/>
      <w:r w:rsidR="006E0DF1" w:rsidRPr="00BF412B">
        <w:rPr>
          <w:color w:val="auto"/>
        </w:rPr>
        <w:t xml:space="preserve"> </w:t>
      </w:r>
      <w:proofErr w:type="spellStart"/>
      <w:r w:rsidR="006E0DF1" w:rsidRPr="00BF412B">
        <w:rPr>
          <w:color w:val="auto"/>
        </w:rPr>
        <w:t>kërkon</w:t>
      </w:r>
      <w:proofErr w:type="spellEnd"/>
      <w:r w:rsidR="006E0DF1" w:rsidRPr="00BF412B">
        <w:rPr>
          <w:color w:val="auto"/>
        </w:rPr>
        <w:t xml:space="preserve"> </w:t>
      </w:r>
      <w:proofErr w:type="spellStart"/>
      <w:r w:rsidR="006E0DF1" w:rsidRPr="00BF412B">
        <w:rPr>
          <w:color w:val="auto"/>
        </w:rPr>
        <w:t>një</w:t>
      </w:r>
      <w:proofErr w:type="spellEnd"/>
      <w:r w:rsidR="006E0DF1" w:rsidRPr="00BF412B">
        <w:rPr>
          <w:color w:val="auto"/>
        </w:rPr>
        <w:t xml:space="preserve"> </w:t>
      </w:r>
      <w:proofErr w:type="spellStart"/>
      <w:r w:rsidR="006E0DF1" w:rsidRPr="00BF412B">
        <w:rPr>
          <w:color w:val="auto"/>
        </w:rPr>
        <w:t>skenar</w:t>
      </w:r>
      <w:proofErr w:type="spellEnd"/>
      <w:r w:rsidR="006E0DF1" w:rsidRPr="00BF412B">
        <w:rPr>
          <w:color w:val="auto"/>
        </w:rPr>
        <w:t xml:space="preserve"> </w:t>
      </w:r>
      <w:proofErr w:type="spellStart"/>
      <w:r w:rsidR="006E0DF1" w:rsidRPr="00BF412B">
        <w:rPr>
          <w:color w:val="auto"/>
        </w:rPr>
        <w:t>veçanërisht</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zhvilluar</w:t>
      </w:r>
      <w:proofErr w:type="spellEnd"/>
      <w:r w:rsidR="006E0DF1" w:rsidRPr="00BF412B">
        <w:rPr>
          <w:color w:val="auto"/>
        </w:rPr>
        <w:t xml:space="preserve">, </w:t>
      </w:r>
      <w:proofErr w:type="spellStart"/>
      <w:r w:rsidR="006E0DF1" w:rsidRPr="00BF412B">
        <w:rPr>
          <w:color w:val="auto"/>
        </w:rPr>
        <w:t>dhe</w:t>
      </w:r>
      <w:proofErr w:type="spellEnd"/>
      <w:r w:rsidR="006E0DF1" w:rsidRPr="00BF412B">
        <w:rPr>
          <w:color w:val="auto"/>
        </w:rPr>
        <w:t xml:space="preserve"> as </w:t>
      </w:r>
      <w:proofErr w:type="spellStart"/>
      <w:r w:rsidR="006E0DF1" w:rsidRPr="00BF412B">
        <w:rPr>
          <w:color w:val="auto"/>
        </w:rPr>
        <w:t>nuk</w:t>
      </w:r>
      <w:proofErr w:type="spellEnd"/>
      <w:r w:rsidR="006E0DF1" w:rsidRPr="00BF412B">
        <w:rPr>
          <w:color w:val="auto"/>
        </w:rPr>
        <w:t xml:space="preserve"> </w:t>
      </w:r>
      <w:proofErr w:type="spellStart"/>
      <w:r w:rsidR="006E0DF1" w:rsidRPr="00BF412B">
        <w:rPr>
          <w:color w:val="auto"/>
        </w:rPr>
        <w:t>kërkon</w:t>
      </w:r>
      <w:proofErr w:type="spellEnd"/>
      <w:r w:rsidR="006E0DF1" w:rsidRPr="00BF412B">
        <w:rPr>
          <w:color w:val="auto"/>
        </w:rPr>
        <w:t xml:space="preserve"> </w:t>
      </w:r>
      <w:proofErr w:type="spellStart"/>
      <w:r w:rsidR="006E0DF1" w:rsidRPr="00BF412B">
        <w:rPr>
          <w:color w:val="auto"/>
        </w:rPr>
        <w:t>ndërtimin</w:t>
      </w:r>
      <w:proofErr w:type="spellEnd"/>
      <w:r w:rsidR="006E0DF1" w:rsidRPr="00BF412B">
        <w:rPr>
          <w:color w:val="auto"/>
        </w:rPr>
        <w:t xml:space="preserve"> e </w:t>
      </w:r>
      <w:proofErr w:type="spellStart"/>
      <w:r w:rsidR="006E0DF1" w:rsidRPr="00BF412B">
        <w:rPr>
          <w:color w:val="auto"/>
        </w:rPr>
        <w:t>personazheve</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rrumbullakosura</w:t>
      </w:r>
      <w:proofErr w:type="spellEnd"/>
      <w:r w:rsidR="006E0DF1" w:rsidRPr="00BF412B">
        <w:rPr>
          <w:color w:val="auto"/>
        </w:rPr>
        <w:t xml:space="preserve">, </w:t>
      </w:r>
      <w:proofErr w:type="spellStart"/>
      <w:r w:rsidR="006E0DF1" w:rsidRPr="00BF412B">
        <w:rPr>
          <w:color w:val="auto"/>
        </w:rPr>
        <w:t>siç</w:t>
      </w:r>
      <w:proofErr w:type="spellEnd"/>
      <w:r w:rsidR="006E0DF1" w:rsidRPr="00BF412B">
        <w:rPr>
          <w:color w:val="auto"/>
        </w:rPr>
        <w:t xml:space="preserve"> </w:t>
      </w:r>
      <w:proofErr w:type="spellStart"/>
      <w:r w:rsidR="006E0DF1" w:rsidRPr="00BF412B">
        <w:rPr>
          <w:color w:val="auto"/>
        </w:rPr>
        <w:t>është</w:t>
      </w:r>
      <w:proofErr w:type="spellEnd"/>
      <w:r w:rsidR="006E0DF1" w:rsidRPr="00BF412B">
        <w:rPr>
          <w:color w:val="auto"/>
        </w:rPr>
        <w:t xml:space="preserve"> </w:t>
      </w:r>
      <w:proofErr w:type="spellStart"/>
      <w:r w:rsidR="006E0DF1" w:rsidRPr="00BF412B">
        <w:rPr>
          <w:color w:val="auto"/>
        </w:rPr>
        <w:t>kërkimi</w:t>
      </w:r>
      <w:proofErr w:type="spellEnd"/>
      <w:r w:rsidR="006E0DF1" w:rsidRPr="00BF412B">
        <w:rPr>
          <w:color w:val="auto"/>
        </w:rPr>
        <w:t xml:space="preserve"> </w:t>
      </w:r>
      <w:proofErr w:type="spellStart"/>
      <w:r w:rsidR="006E0DF1" w:rsidRPr="00BF412B">
        <w:rPr>
          <w:color w:val="auto"/>
        </w:rPr>
        <w:t>narativ</w:t>
      </w:r>
      <w:proofErr w:type="spellEnd"/>
      <w:r w:rsidR="006E0DF1" w:rsidRPr="00BF412B">
        <w:rPr>
          <w:color w:val="auto"/>
        </w:rPr>
        <w:t xml:space="preserve"> / </w:t>
      </w:r>
      <w:proofErr w:type="spellStart"/>
      <w:r w:rsidR="006E0DF1" w:rsidRPr="00BF412B">
        <w:rPr>
          <w:color w:val="auto"/>
        </w:rPr>
        <w:t>tregimeve</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përallave</w:t>
      </w:r>
      <w:proofErr w:type="spellEnd"/>
      <w:r w:rsidR="006E0DF1" w:rsidRPr="00BF412B">
        <w:rPr>
          <w:color w:val="auto"/>
        </w:rPr>
        <w:t xml:space="preserve">. </w:t>
      </w:r>
      <w:proofErr w:type="spellStart"/>
      <w:r w:rsidR="006E0DF1" w:rsidRPr="00BF412B">
        <w:rPr>
          <w:color w:val="auto"/>
        </w:rPr>
        <w:t>Në</w:t>
      </w:r>
      <w:proofErr w:type="spellEnd"/>
      <w:r w:rsidR="006E0DF1" w:rsidRPr="00BF412B">
        <w:rPr>
          <w:color w:val="auto"/>
        </w:rPr>
        <w:t xml:space="preserve"> </w:t>
      </w:r>
      <w:proofErr w:type="spellStart"/>
      <w:r w:rsidR="006E0DF1" w:rsidRPr="00BF412B">
        <w:rPr>
          <w:color w:val="auto"/>
        </w:rPr>
        <w:t>emisionin</w:t>
      </w:r>
      <w:proofErr w:type="spellEnd"/>
      <w:r w:rsidR="006E0DF1" w:rsidRPr="00BF412B">
        <w:rPr>
          <w:color w:val="auto"/>
        </w:rPr>
        <w:t xml:space="preserve"> Top List Super Star - </w:t>
      </w:r>
      <w:proofErr w:type="spellStart"/>
      <w:r w:rsidR="006E0DF1" w:rsidRPr="00BF412B">
        <w:rPr>
          <w:color w:val="auto"/>
        </w:rPr>
        <w:t>pjesëmarrësit</w:t>
      </w:r>
      <w:proofErr w:type="spellEnd"/>
      <w:r w:rsidR="006E0DF1" w:rsidRPr="00BF412B">
        <w:rPr>
          <w:color w:val="auto"/>
        </w:rPr>
        <w:t xml:space="preserve"> </w:t>
      </w:r>
      <w:proofErr w:type="spellStart"/>
      <w:r w:rsidR="006E0DF1" w:rsidRPr="00BF412B">
        <w:rPr>
          <w:color w:val="auto"/>
        </w:rPr>
        <w:t>kanë</w:t>
      </w:r>
      <w:proofErr w:type="spellEnd"/>
      <w:r w:rsidR="006E0DF1" w:rsidRPr="00BF412B">
        <w:rPr>
          <w:color w:val="auto"/>
        </w:rPr>
        <w:t xml:space="preserve"> </w:t>
      </w:r>
      <w:proofErr w:type="spellStart"/>
      <w:r w:rsidR="006E0DF1" w:rsidRPr="00BF412B">
        <w:rPr>
          <w:color w:val="auto"/>
        </w:rPr>
        <w:t>një</w:t>
      </w:r>
      <w:proofErr w:type="spellEnd"/>
      <w:r w:rsidR="006E0DF1" w:rsidRPr="00BF412B">
        <w:rPr>
          <w:color w:val="auto"/>
        </w:rPr>
        <w:t xml:space="preserve"> </w:t>
      </w:r>
      <w:proofErr w:type="spellStart"/>
      <w:r w:rsidR="006E0DF1" w:rsidRPr="00BF412B">
        <w:rPr>
          <w:color w:val="auto"/>
        </w:rPr>
        <w:t>shfaqje</w:t>
      </w:r>
      <w:proofErr w:type="spellEnd"/>
      <w:r w:rsidR="006E0DF1" w:rsidRPr="00BF412B">
        <w:rPr>
          <w:color w:val="auto"/>
        </w:rPr>
        <w:t xml:space="preserve"> </w:t>
      </w:r>
      <w:proofErr w:type="spellStart"/>
      <w:r w:rsidR="006E0DF1" w:rsidRPr="00BF412B">
        <w:rPr>
          <w:color w:val="auto"/>
        </w:rPr>
        <w:t>muzikore</w:t>
      </w:r>
      <w:proofErr w:type="spellEnd"/>
      <w:r w:rsidR="006E0DF1" w:rsidRPr="00BF412B">
        <w:rPr>
          <w:color w:val="auto"/>
        </w:rPr>
        <w:t xml:space="preserve"> e </w:t>
      </w:r>
      <w:proofErr w:type="spellStart"/>
      <w:r w:rsidR="006E0DF1" w:rsidRPr="00BF412B">
        <w:rPr>
          <w:color w:val="auto"/>
        </w:rPr>
        <w:t>cila</w:t>
      </w:r>
      <w:proofErr w:type="spellEnd"/>
      <w:r w:rsidR="006E0DF1" w:rsidRPr="00BF412B">
        <w:rPr>
          <w:color w:val="auto"/>
        </w:rPr>
        <w:t xml:space="preserve"> </w:t>
      </w:r>
      <w:proofErr w:type="spellStart"/>
      <w:r w:rsidR="006E0DF1" w:rsidRPr="00BF412B">
        <w:rPr>
          <w:color w:val="auto"/>
        </w:rPr>
        <w:t>është</w:t>
      </w:r>
      <w:proofErr w:type="spellEnd"/>
      <w:r w:rsidR="006E0DF1" w:rsidRPr="00BF412B">
        <w:rPr>
          <w:color w:val="auto"/>
        </w:rPr>
        <w:t xml:space="preserve"> </w:t>
      </w:r>
      <w:proofErr w:type="spellStart"/>
      <w:r w:rsidR="006E0DF1" w:rsidRPr="00BF412B">
        <w:rPr>
          <w:color w:val="auto"/>
        </w:rPr>
        <w:t>regjistruar</w:t>
      </w:r>
      <w:proofErr w:type="spellEnd"/>
      <w:r w:rsidR="006E0DF1" w:rsidRPr="00BF412B">
        <w:rPr>
          <w:color w:val="auto"/>
        </w:rPr>
        <w:t xml:space="preserve"> </w:t>
      </w:r>
      <w:proofErr w:type="spellStart"/>
      <w:r w:rsidR="006E0DF1" w:rsidRPr="00BF412B">
        <w:rPr>
          <w:color w:val="auto"/>
        </w:rPr>
        <w:t>dhe</w:t>
      </w:r>
      <w:proofErr w:type="spellEnd"/>
      <w:r w:rsidR="006E0DF1" w:rsidRPr="00BF412B">
        <w:rPr>
          <w:color w:val="auto"/>
        </w:rPr>
        <w:t xml:space="preserve"> </w:t>
      </w:r>
      <w:proofErr w:type="spellStart"/>
      <w:r w:rsidR="006E0DF1" w:rsidRPr="00BF412B">
        <w:rPr>
          <w:color w:val="auto"/>
        </w:rPr>
        <w:t>përsëritur</w:t>
      </w:r>
      <w:proofErr w:type="spellEnd"/>
      <w:r w:rsidR="006E0DF1" w:rsidRPr="00BF412B">
        <w:rPr>
          <w:color w:val="auto"/>
        </w:rPr>
        <w:t xml:space="preserve"> </w:t>
      </w:r>
      <w:proofErr w:type="spellStart"/>
      <w:r w:rsidR="006E0DF1" w:rsidRPr="00BF412B">
        <w:rPr>
          <w:color w:val="auto"/>
        </w:rPr>
        <w:t>në</w:t>
      </w:r>
      <w:proofErr w:type="spellEnd"/>
      <w:r w:rsidR="006E0DF1" w:rsidRPr="00BF412B">
        <w:rPr>
          <w:color w:val="auto"/>
        </w:rPr>
        <w:t xml:space="preserve"> </w:t>
      </w:r>
      <w:proofErr w:type="spellStart"/>
      <w:r w:rsidR="006E0DF1" w:rsidRPr="00BF412B">
        <w:rPr>
          <w:color w:val="auto"/>
        </w:rPr>
        <w:t>edicione</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shumta</w:t>
      </w:r>
      <w:proofErr w:type="spellEnd"/>
      <w:r w:rsidR="006E0DF1" w:rsidRPr="00BF412B">
        <w:rPr>
          <w:color w:val="auto"/>
        </w:rPr>
        <w:t xml:space="preserve"> </w:t>
      </w:r>
      <w:proofErr w:type="spellStart"/>
      <w:r w:rsidR="006E0DF1" w:rsidRPr="00BF412B">
        <w:rPr>
          <w:color w:val="auto"/>
        </w:rPr>
        <w:t>të</w:t>
      </w:r>
      <w:proofErr w:type="spellEnd"/>
      <w:r w:rsidR="006E0DF1" w:rsidRPr="00BF412B">
        <w:rPr>
          <w:color w:val="auto"/>
        </w:rPr>
        <w:t xml:space="preserve"> </w:t>
      </w:r>
      <w:proofErr w:type="spellStart"/>
      <w:r w:rsidR="006E0DF1" w:rsidRPr="00BF412B">
        <w:rPr>
          <w:color w:val="auto"/>
        </w:rPr>
        <w:t>shfaqjes</w:t>
      </w:r>
      <w:proofErr w:type="spellEnd"/>
      <w:r w:rsidR="006E0DF1" w:rsidRPr="00BF412B">
        <w:rPr>
          <w:color w:val="auto"/>
        </w:rPr>
        <w:t xml:space="preserve">, </w:t>
      </w:r>
      <w:proofErr w:type="spellStart"/>
      <w:r w:rsidR="006E0DF1" w:rsidRPr="00BF412B">
        <w:rPr>
          <w:color w:val="auto"/>
        </w:rPr>
        <w:t>gjë</w:t>
      </w:r>
      <w:proofErr w:type="spellEnd"/>
      <w:r w:rsidR="006E0DF1" w:rsidRPr="00BF412B">
        <w:rPr>
          <w:color w:val="auto"/>
        </w:rPr>
        <w:t xml:space="preserve"> </w:t>
      </w:r>
      <w:proofErr w:type="spellStart"/>
      <w:r w:rsidR="006E0DF1" w:rsidRPr="00BF412B">
        <w:rPr>
          <w:color w:val="auto"/>
        </w:rPr>
        <w:t>që</w:t>
      </w:r>
      <w:proofErr w:type="spellEnd"/>
      <w:r w:rsidR="006E0DF1" w:rsidRPr="00BF412B">
        <w:rPr>
          <w:color w:val="auto"/>
        </w:rPr>
        <w:t xml:space="preserve"> </w:t>
      </w:r>
      <w:proofErr w:type="spellStart"/>
      <w:r w:rsidR="006E0DF1" w:rsidRPr="00BF412B">
        <w:rPr>
          <w:color w:val="auto"/>
        </w:rPr>
        <w:t>sigurisht</w:t>
      </w:r>
      <w:proofErr w:type="spellEnd"/>
      <w:r w:rsidR="006E0DF1" w:rsidRPr="00BF412B">
        <w:rPr>
          <w:color w:val="auto"/>
        </w:rPr>
        <w:t xml:space="preserve"> </w:t>
      </w:r>
      <w:proofErr w:type="spellStart"/>
      <w:r w:rsidR="006E0DF1" w:rsidRPr="00BF412B">
        <w:rPr>
          <w:color w:val="auto"/>
        </w:rPr>
        <w:t>rrit</w:t>
      </w:r>
      <w:proofErr w:type="spellEnd"/>
      <w:r w:rsidR="006E0DF1" w:rsidRPr="00BF412B">
        <w:rPr>
          <w:color w:val="auto"/>
        </w:rPr>
        <w:t xml:space="preserve"> </w:t>
      </w:r>
      <w:proofErr w:type="spellStart"/>
      <w:r w:rsidR="006E0DF1" w:rsidRPr="00BF412B">
        <w:rPr>
          <w:color w:val="auto"/>
        </w:rPr>
        <w:t>frekuencën</w:t>
      </w:r>
      <w:proofErr w:type="spellEnd"/>
      <w:r w:rsidR="006E0DF1" w:rsidRPr="00BF412B">
        <w:rPr>
          <w:color w:val="auto"/>
        </w:rPr>
        <w:t xml:space="preserve"> e </w:t>
      </w:r>
      <w:proofErr w:type="spellStart"/>
      <w:r w:rsidR="006E0DF1" w:rsidRPr="00BF412B">
        <w:rPr>
          <w:color w:val="auto"/>
        </w:rPr>
        <w:t>pjesëmarrësve</w:t>
      </w:r>
      <w:proofErr w:type="spellEnd"/>
      <w:r w:rsidR="006E0DF1" w:rsidRPr="00BF412B">
        <w:rPr>
          <w:color w:val="auto"/>
        </w:rPr>
        <w:t xml:space="preserve"> </w:t>
      </w:r>
      <w:proofErr w:type="spellStart"/>
      <w:r w:rsidR="006E0DF1" w:rsidRPr="00BF412B">
        <w:rPr>
          <w:color w:val="auto"/>
        </w:rPr>
        <w:t>në</w:t>
      </w:r>
      <w:proofErr w:type="spellEnd"/>
      <w:r w:rsidR="006E0DF1" w:rsidRPr="00BF412B">
        <w:rPr>
          <w:color w:val="auto"/>
        </w:rPr>
        <w:t xml:space="preserve"> program.</w:t>
      </w:r>
    </w:p>
    <w:tbl>
      <w:tblPr>
        <w:tblStyle w:val="TableGrid"/>
        <w:tblpPr w:vertAnchor="text" w:tblpX="2322" w:tblpY="141"/>
        <w:tblOverlap w:val="never"/>
        <w:tblW w:w="6942" w:type="dxa"/>
        <w:tblInd w:w="0" w:type="dxa"/>
        <w:tblCellMar>
          <w:top w:w="39" w:type="dxa"/>
          <w:left w:w="107" w:type="dxa"/>
          <w:right w:w="65" w:type="dxa"/>
        </w:tblCellMar>
        <w:tblLook w:val="04A0" w:firstRow="1" w:lastRow="0" w:firstColumn="1" w:lastColumn="0" w:noHBand="0" w:noVBand="1"/>
      </w:tblPr>
      <w:tblGrid>
        <w:gridCol w:w="2659"/>
        <w:gridCol w:w="784"/>
        <w:gridCol w:w="773"/>
        <w:gridCol w:w="1037"/>
        <w:gridCol w:w="845"/>
        <w:gridCol w:w="844"/>
      </w:tblGrid>
      <w:tr w:rsidR="00BF412B" w:rsidRPr="00BF412B" w14:paraId="082529B4" w14:textId="77777777" w:rsidTr="00134197">
        <w:trPr>
          <w:trHeight w:val="227"/>
        </w:trPr>
        <w:tc>
          <w:tcPr>
            <w:tcW w:w="2688" w:type="dxa"/>
            <w:tcBorders>
              <w:top w:val="single" w:sz="4" w:space="0" w:color="000000"/>
              <w:left w:val="single" w:sz="4" w:space="0" w:color="000000"/>
              <w:bottom w:val="single" w:sz="4" w:space="0" w:color="000000"/>
              <w:right w:val="nil"/>
            </w:tcBorders>
            <w:shd w:val="clear" w:color="auto" w:fill="A5A5A5"/>
          </w:tcPr>
          <w:p w14:paraId="1F07CD32" w14:textId="77777777" w:rsidR="002C733A" w:rsidRPr="00BF412B" w:rsidRDefault="00561103">
            <w:pPr>
              <w:spacing w:after="0" w:line="259" w:lineRule="auto"/>
              <w:ind w:left="0"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gjinia</w:t>
            </w:r>
            <w:proofErr w:type="spellEnd"/>
            <w:r w:rsidR="009A5FED" w:rsidRPr="00BF412B">
              <w:rPr>
                <w:rFonts w:eastAsia="Calibri"/>
                <w:color w:val="auto"/>
                <w:sz w:val="18"/>
              </w:rPr>
              <w:t xml:space="preserve"> </w:t>
            </w:r>
          </w:p>
        </w:tc>
        <w:tc>
          <w:tcPr>
            <w:tcW w:w="752" w:type="dxa"/>
            <w:tcBorders>
              <w:top w:val="single" w:sz="4" w:space="0" w:color="000000"/>
              <w:left w:val="nil"/>
              <w:bottom w:val="single" w:sz="4" w:space="0" w:color="000000"/>
              <w:right w:val="nil"/>
            </w:tcBorders>
            <w:shd w:val="clear" w:color="auto" w:fill="A5A5A5"/>
          </w:tcPr>
          <w:p w14:paraId="0957C05F" w14:textId="77777777" w:rsidR="002C733A" w:rsidRPr="00BF412B" w:rsidRDefault="00561103">
            <w:pPr>
              <w:spacing w:after="0" w:line="259" w:lineRule="auto"/>
              <w:ind w:left="2" w:right="0" w:firstLine="0"/>
              <w:jc w:val="left"/>
              <w:rPr>
                <w:color w:val="auto"/>
              </w:rPr>
            </w:pPr>
            <w:proofErr w:type="spellStart"/>
            <w:r w:rsidRPr="00BF412B">
              <w:rPr>
                <w:rFonts w:eastAsia="Calibri"/>
                <w:color w:val="auto"/>
                <w:sz w:val="18"/>
              </w:rPr>
              <w:t>meshkuj</w:t>
            </w:r>
            <w:proofErr w:type="spellEnd"/>
          </w:p>
        </w:tc>
        <w:tc>
          <w:tcPr>
            <w:tcW w:w="773" w:type="dxa"/>
            <w:tcBorders>
              <w:top w:val="single" w:sz="4" w:space="0" w:color="000000"/>
              <w:left w:val="nil"/>
              <w:bottom w:val="single" w:sz="4" w:space="0" w:color="000000"/>
              <w:right w:val="nil"/>
            </w:tcBorders>
            <w:shd w:val="clear" w:color="auto" w:fill="A5A5A5"/>
          </w:tcPr>
          <w:p w14:paraId="067BC1C0" w14:textId="2B479634" w:rsidR="002C733A" w:rsidRPr="00BF412B" w:rsidRDefault="00E2785D">
            <w:pPr>
              <w:spacing w:after="0" w:line="259" w:lineRule="auto"/>
              <w:ind w:left="1" w:right="0" w:firstLine="0"/>
              <w:jc w:val="left"/>
              <w:rPr>
                <w:color w:val="auto"/>
              </w:rPr>
            </w:pPr>
            <w:proofErr w:type="spellStart"/>
            <w:r w:rsidRPr="00BF412B">
              <w:rPr>
                <w:rFonts w:eastAsia="Calibri"/>
                <w:color w:val="auto"/>
                <w:sz w:val="18"/>
              </w:rPr>
              <w:t>F</w:t>
            </w:r>
            <w:r w:rsidR="00561103" w:rsidRPr="00BF412B">
              <w:rPr>
                <w:rFonts w:eastAsia="Calibri"/>
                <w:color w:val="auto"/>
                <w:sz w:val="18"/>
              </w:rPr>
              <w:t>emra</w:t>
            </w:r>
            <w:proofErr w:type="spellEnd"/>
          </w:p>
        </w:tc>
        <w:tc>
          <w:tcPr>
            <w:tcW w:w="1040" w:type="dxa"/>
            <w:tcBorders>
              <w:top w:val="single" w:sz="4" w:space="0" w:color="000000"/>
              <w:left w:val="nil"/>
              <w:bottom w:val="single" w:sz="4" w:space="0" w:color="000000"/>
              <w:right w:val="nil"/>
            </w:tcBorders>
            <w:shd w:val="clear" w:color="auto" w:fill="A5A5A5"/>
          </w:tcPr>
          <w:p w14:paraId="54C48FEE" w14:textId="77777777" w:rsidR="002C733A" w:rsidRPr="00BF412B" w:rsidRDefault="00F52251">
            <w:pPr>
              <w:spacing w:after="0" w:line="259" w:lineRule="auto"/>
              <w:ind w:left="1" w:right="0" w:firstLine="0"/>
              <w:jc w:val="left"/>
              <w:rPr>
                <w:color w:val="auto"/>
              </w:rPr>
            </w:pPr>
            <w:proofErr w:type="spellStart"/>
            <w:r w:rsidRPr="00BF412B">
              <w:rPr>
                <w:rFonts w:eastAsia="Calibri"/>
                <w:color w:val="auto"/>
                <w:sz w:val="18"/>
              </w:rPr>
              <w:t>asnjanase</w:t>
            </w:r>
            <w:proofErr w:type="spellEnd"/>
          </w:p>
        </w:tc>
        <w:tc>
          <w:tcPr>
            <w:tcW w:w="845" w:type="dxa"/>
            <w:tcBorders>
              <w:top w:val="single" w:sz="4" w:space="0" w:color="000000"/>
              <w:left w:val="nil"/>
              <w:bottom w:val="single" w:sz="4" w:space="0" w:color="000000"/>
              <w:right w:val="nil"/>
            </w:tcBorders>
            <w:shd w:val="clear" w:color="auto" w:fill="A5A5A5"/>
          </w:tcPr>
          <w:p w14:paraId="13D28B9C" w14:textId="77777777" w:rsidR="002C733A" w:rsidRPr="00BF412B" w:rsidRDefault="00561103">
            <w:pPr>
              <w:spacing w:after="0" w:line="259" w:lineRule="auto"/>
              <w:ind w:left="1" w:right="0" w:firstLine="0"/>
              <w:jc w:val="left"/>
              <w:rPr>
                <w:color w:val="auto"/>
              </w:rPr>
            </w:pPr>
            <w:r w:rsidRPr="00BF412B">
              <w:rPr>
                <w:rFonts w:eastAsia="Calibri"/>
                <w:color w:val="auto"/>
                <w:sz w:val="18"/>
              </w:rPr>
              <w:t xml:space="preserve">Pa </w:t>
            </w:r>
            <w:proofErr w:type="spellStart"/>
            <w:r w:rsidRPr="00BF412B">
              <w:rPr>
                <w:rFonts w:eastAsia="Calibri"/>
                <w:color w:val="auto"/>
                <w:sz w:val="18"/>
              </w:rPr>
              <w:t>gjini</w:t>
            </w:r>
            <w:proofErr w:type="spellEnd"/>
            <w:r w:rsidR="009A5FED" w:rsidRPr="00BF412B">
              <w:rPr>
                <w:rFonts w:eastAsia="Calibri"/>
                <w:color w:val="auto"/>
                <w:sz w:val="18"/>
              </w:rPr>
              <w:t xml:space="preserve"> </w:t>
            </w:r>
          </w:p>
        </w:tc>
        <w:tc>
          <w:tcPr>
            <w:tcW w:w="844" w:type="dxa"/>
            <w:tcBorders>
              <w:top w:val="single" w:sz="4" w:space="0" w:color="000000"/>
              <w:left w:val="nil"/>
              <w:bottom w:val="single" w:sz="4" w:space="0" w:color="000000"/>
              <w:right w:val="single" w:sz="4" w:space="0" w:color="000000"/>
            </w:tcBorders>
            <w:shd w:val="clear" w:color="auto" w:fill="A5A5A5"/>
          </w:tcPr>
          <w:p w14:paraId="0F42939A"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r>
      <w:tr w:rsidR="00BF412B" w:rsidRPr="00BF412B" w14:paraId="0774C21D" w14:textId="77777777" w:rsidTr="00134197">
        <w:trPr>
          <w:trHeight w:val="230"/>
        </w:trPr>
        <w:tc>
          <w:tcPr>
            <w:tcW w:w="2688" w:type="dxa"/>
            <w:tcBorders>
              <w:top w:val="single" w:sz="4" w:space="0" w:color="000000"/>
              <w:left w:val="single" w:sz="4" w:space="0" w:color="C9C9C9"/>
              <w:bottom w:val="single" w:sz="4" w:space="0" w:color="C9C9C9"/>
              <w:right w:val="single" w:sz="4" w:space="0" w:color="C9C9C9"/>
            </w:tcBorders>
            <w:shd w:val="clear" w:color="auto" w:fill="EDEDED"/>
          </w:tcPr>
          <w:p w14:paraId="14BD9F0F" w14:textId="77777777" w:rsidR="002C733A" w:rsidRPr="00BF412B" w:rsidRDefault="00561103">
            <w:pPr>
              <w:spacing w:after="0" w:line="259" w:lineRule="auto"/>
              <w:ind w:left="0" w:right="0" w:firstLine="0"/>
              <w:jc w:val="left"/>
              <w:rPr>
                <w:color w:val="auto"/>
              </w:rPr>
            </w:pPr>
            <w:r w:rsidRPr="00BF412B">
              <w:rPr>
                <w:rFonts w:eastAsia="Calibri"/>
                <w:color w:val="auto"/>
                <w:sz w:val="18"/>
              </w:rPr>
              <w:t xml:space="preserve">Na </w:t>
            </w:r>
            <w:proofErr w:type="spellStart"/>
            <w:r w:rsidRPr="00BF412B">
              <w:rPr>
                <w:rFonts w:eastAsia="Calibri"/>
                <w:color w:val="auto"/>
                <w:sz w:val="18"/>
              </w:rPr>
              <w:t>ishte</w:t>
            </w:r>
            <w:proofErr w:type="spellEnd"/>
            <w:r w:rsidRPr="00BF412B">
              <w:rPr>
                <w:rFonts w:eastAsia="Calibri"/>
                <w:color w:val="auto"/>
                <w:sz w:val="18"/>
              </w:rPr>
              <w:t xml:space="preserve"> </w:t>
            </w:r>
            <w:proofErr w:type="spellStart"/>
            <w:r w:rsidRPr="00BF412B">
              <w:rPr>
                <w:rFonts w:eastAsia="Calibri"/>
                <w:color w:val="auto"/>
                <w:sz w:val="18"/>
              </w:rPr>
              <w:t>njëherë</w:t>
            </w:r>
            <w:proofErr w:type="spellEnd"/>
            <w:r w:rsidR="009A5FED" w:rsidRPr="00BF412B">
              <w:rPr>
                <w:rFonts w:eastAsia="Calibri"/>
                <w:color w:val="auto"/>
                <w:sz w:val="18"/>
              </w:rPr>
              <w:t xml:space="preserve"> </w:t>
            </w:r>
          </w:p>
        </w:tc>
        <w:tc>
          <w:tcPr>
            <w:tcW w:w="752" w:type="dxa"/>
            <w:tcBorders>
              <w:top w:val="single" w:sz="4" w:space="0" w:color="000000"/>
              <w:left w:val="single" w:sz="4" w:space="0" w:color="C9C9C9"/>
              <w:bottom w:val="single" w:sz="4" w:space="0" w:color="C9C9C9"/>
              <w:right w:val="single" w:sz="4" w:space="0" w:color="C9C9C9"/>
            </w:tcBorders>
            <w:shd w:val="clear" w:color="auto" w:fill="1F3864"/>
          </w:tcPr>
          <w:p w14:paraId="498BAC8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137 </w:t>
            </w:r>
          </w:p>
        </w:tc>
        <w:tc>
          <w:tcPr>
            <w:tcW w:w="773" w:type="dxa"/>
            <w:tcBorders>
              <w:top w:val="single" w:sz="4" w:space="0" w:color="000000"/>
              <w:left w:val="single" w:sz="4" w:space="0" w:color="C9C9C9"/>
              <w:bottom w:val="single" w:sz="4" w:space="0" w:color="C9C9C9"/>
              <w:right w:val="single" w:sz="4" w:space="0" w:color="C9C9C9"/>
            </w:tcBorders>
            <w:shd w:val="clear" w:color="auto" w:fill="8EAADB"/>
          </w:tcPr>
          <w:p w14:paraId="0E67C6F0"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88 </w:t>
            </w:r>
          </w:p>
        </w:tc>
        <w:tc>
          <w:tcPr>
            <w:tcW w:w="1040" w:type="dxa"/>
            <w:tcBorders>
              <w:top w:val="single" w:sz="4" w:space="0" w:color="000000"/>
              <w:left w:val="single" w:sz="4" w:space="0" w:color="C9C9C9"/>
              <w:bottom w:val="single" w:sz="4" w:space="0" w:color="C9C9C9"/>
              <w:right w:val="single" w:sz="4" w:space="0" w:color="C9C9C9"/>
            </w:tcBorders>
            <w:shd w:val="clear" w:color="auto" w:fill="EDEDED"/>
          </w:tcPr>
          <w:p w14:paraId="3E47A8A0"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19 </w:t>
            </w:r>
          </w:p>
        </w:tc>
        <w:tc>
          <w:tcPr>
            <w:tcW w:w="845" w:type="dxa"/>
            <w:tcBorders>
              <w:top w:val="single" w:sz="4" w:space="0" w:color="000000"/>
              <w:left w:val="single" w:sz="4" w:space="0" w:color="C9C9C9"/>
              <w:bottom w:val="single" w:sz="4" w:space="0" w:color="C9C9C9"/>
              <w:right w:val="single" w:sz="4" w:space="0" w:color="C9C9C9"/>
            </w:tcBorders>
            <w:shd w:val="clear" w:color="auto" w:fill="EDEDED"/>
          </w:tcPr>
          <w:p w14:paraId="5E1CC7E2"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244 </w:t>
            </w:r>
          </w:p>
        </w:tc>
        <w:tc>
          <w:tcPr>
            <w:tcW w:w="844" w:type="dxa"/>
            <w:tcBorders>
              <w:top w:val="single" w:sz="4" w:space="0" w:color="000000"/>
              <w:left w:val="single" w:sz="4" w:space="0" w:color="C9C9C9"/>
              <w:bottom w:val="single" w:sz="4" w:space="0" w:color="C9C9C9"/>
              <w:right w:val="single" w:sz="4" w:space="0" w:color="C9C9C9"/>
            </w:tcBorders>
            <w:shd w:val="clear" w:color="auto" w:fill="EDEDED"/>
          </w:tcPr>
          <w:p w14:paraId="112D0711"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11,91% </w:t>
            </w:r>
          </w:p>
        </w:tc>
      </w:tr>
      <w:tr w:rsidR="00BF412B" w:rsidRPr="00BF412B" w14:paraId="269354F3" w14:textId="77777777" w:rsidTr="00134197">
        <w:trPr>
          <w:trHeight w:val="230"/>
        </w:trPr>
        <w:tc>
          <w:tcPr>
            <w:tcW w:w="2688" w:type="dxa"/>
            <w:tcBorders>
              <w:top w:val="single" w:sz="4" w:space="0" w:color="C9C9C9"/>
              <w:left w:val="single" w:sz="4" w:space="0" w:color="C9C9C9"/>
              <w:bottom w:val="single" w:sz="4" w:space="0" w:color="C9C9C9"/>
              <w:right w:val="single" w:sz="4" w:space="0" w:color="C9C9C9"/>
            </w:tcBorders>
          </w:tcPr>
          <w:p w14:paraId="25478916" w14:textId="77777777" w:rsidR="002C733A" w:rsidRPr="00BF412B" w:rsidRDefault="00561103">
            <w:pPr>
              <w:spacing w:after="0" w:line="259" w:lineRule="auto"/>
              <w:ind w:left="0" w:right="0" w:firstLine="0"/>
              <w:jc w:val="left"/>
              <w:rPr>
                <w:color w:val="auto"/>
              </w:rPr>
            </w:pPr>
            <w:proofErr w:type="spellStart"/>
            <w:r w:rsidRPr="00BF412B">
              <w:rPr>
                <w:rFonts w:eastAsia="Calibri"/>
                <w:color w:val="auto"/>
                <w:sz w:val="18"/>
              </w:rPr>
              <w:t>Lalaplusi</w:t>
            </w:r>
            <w:proofErr w:type="spellEnd"/>
          </w:p>
        </w:tc>
        <w:tc>
          <w:tcPr>
            <w:tcW w:w="752" w:type="dxa"/>
            <w:tcBorders>
              <w:top w:val="single" w:sz="4" w:space="0" w:color="C9C9C9"/>
              <w:left w:val="single" w:sz="4" w:space="0" w:color="C9C9C9"/>
              <w:bottom w:val="single" w:sz="4" w:space="0" w:color="C9C9C9"/>
              <w:right w:val="single" w:sz="4" w:space="0" w:color="C9C9C9"/>
            </w:tcBorders>
            <w:shd w:val="clear" w:color="auto" w:fill="A8D08D"/>
          </w:tcPr>
          <w:p w14:paraId="4462CD7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24 </w:t>
            </w:r>
          </w:p>
        </w:tc>
        <w:tc>
          <w:tcPr>
            <w:tcW w:w="773" w:type="dxa"/>
            <w:tcBorders>
              <w:top w:val="single" w:sz="4" w:space="0" w:color="C9C9C9"/>
              <w:left w:val="single" w:sz="4" w:space="0" w:color="C9C9C9"/>
              <w:bottom w:val="single" w:sz="4" w:space="0" w:color="C9C9C9"/>
              <w:right w:val="single" w:sz="4" w:space="0" w:color="C9C9C9"/>
            </w:tcBorders>
            <w:shd w:val="clear" w:color="auto" w:fill="385623"/>
          </w:tcPr>
          <w:p w14:paraId="1D70F1C0"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321 </w:t>
            </w:r>
          </w:p>
        </w:tc>
        <w:tc>
          <w:tcPr>
            <w:tcW w:w="1040" w:type="dxa"/>
            <w:tcBorders>
              <w:top w:val="single" w:sz="4" w:space="0" w:color="C9C9C9"/>
              <w:left w:val="single" w:sz="4" w:space="0" w:color="C9C9C9"/>
              <w:bottom w:val="single" w:sz="4" w:space="0" w:color="C9C9C9"/>
              <w:right w:val="single" w:sz="4" w:space="0" w:color="C9C9C9"/>
            </w:tcBorders>
          </w:tcPr>
          <w:p w14:paraId="10F709FA"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845" w:type="dxa"/>
            <w:tcBorders>
              <w:top w:val="single" w:sz="4" w:space="0" w:color="C9C9C9"/>
              <w:left w:val="single" w:sz="4" w:space="0" w:color="C9C9C9"/>
              <w:bottom w:val="single" w:sz="4" w:space="0" w:color="C9C9C9"/>
              <w:right w:val="single" w:sz="4" w:space="0" w:color="C9C9C9"/>
            </w:tcBorders>
          </w:tcPr>
          <w:p w14:paraId="70466A4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345 </w:t>
            </w:r>
          </w:p>
        </w:tc>
        <w:tc>
          <w:tcPr>
            <w:tcW w:w="844" w:type="dxa"/>
            <w:tcBorders>
              <w:top w:val="single" w:sz="4" w:space="0" w:color="C9C9C9"/>
              <w:left w:val="single" w:sz="4" w:space="0" w:color="C9C9C9"/>
              <w:bottom w:val="single" w:sz="4" w:space="0" w:color="C9C9C9"/>
              <w:right w:val="single" w:sz="4" w:space="0" w:color="C9C9C9"/>
            </w:tcBorders>
          </w:tcPr>
          <w:p w14:paraId="5867F0F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16,84% </w:t>
            </w:r>
          </w:p>
        </w:tc>
      </w:tr>
      <w:tr w:rsidR="00BF412B" w:rsidRPr="00BF412B" w14:paraId="1FAE5868" w14:textId="77777777" w:rsidTr="00134197">
        <w:trPr>
          <w:trHeight w:val="227"/>
        </w:trPr>
        <w:tc>
          <w:tcPr>
            <w:tcW w:w="2688" w:type="dxa"/>
            <w:tcBorders>
              <w:top w:val="single" w:sz="4" w:space="0" w:color="C9C9C9"/>
              <w:left w:val="single" w:sz="4" w:space="0" w:color="C9C9C9"/>
              <w:bottom w:val="single" w:sz="4" w:space="0" w:color="C9C9C9"/>
              <w:right w:val="single" w:sz="4" w:space="0" w:color="C9C9C9"/>
            </w:tcBorders>
            <w:shd w:val="clear" w:color="auto" w:fill="EDEDED"/>
          </w:tcPr>
          <w:p w14:paraId="7D2EAA5E" w14:textId="77777777" w:rsidR="002C733A" w:rsidRPr="00BF412B" w:rsidRDefault="00561103">
            <w:pPr>
              <w:spacing w:after="0" w:line="259" w:lineRule="auto"/>
              <w:ind w:left="0" w:right="0" w:firstLine="0"/>
              <w:jc w:val="left"/>
              <w:rPr>
                <w:color w:val="auto"/>
              </w:rPr>
            </w:pPr>
            <w:r w:rsidRPr="00BF412B">
              <w:rPr>
                <w:rFonts w:eastAsia="Calibri"/>
                <w:color w:val="auto"/>
                <w:sz w:val="18"/>
              </w:rPr>
              <w:t xml:space="preserve">Top Lista Super </w:t>
            </w:r>
            <w:proofErr w:type="spellStart"/>
            <w:r w:rsidRPr="00BF412B">
              <w:rPr>
                <w:rFonts w:eastAsia="Calibri"/>
                <w:color w:val="auto"/>
                <w:sz w:val="18"/>
              </w:rPr>
              <w:t>Yjet</w:t>
            </w:r>
            <w:proofErr w:type="spellEnd"/>
            <w:r w:rsidR="009A5FED" w:rsidRPr="00BF412B">
              <w:rPr>
                <w:rFonts w:eastAsia="Calibri"/>
                <w:color w:val="auto"/>
                <w:sz w:val="18"/>
              </w:rPr>
              <w:t xml:space="preserve">  </w:t>
            </w:r>
          </w:p>
        </w:tc>
        <w:tc>
          <w:tcPr>
            <w:tcW w:w="752" w:type="dxa"/>
            <w:tcBorders>
              <w:top w:val="single" w:sz="4" w:space="0" w:color="C9C9C9"/>
              <w:left w:val="single" w:sz="4" w:space="0" w:color="C9C9C9"/>
              <w:bottom w:val="single" w:sz="4" w:space="0" w:color="C9C9C9"/>
              <w:right w:val="single" w:sz="4" w:space="0" w:color="C9C9C9"/>
            </w:tcBorders>
            <w:shd w:val="clear" w:color="auto" w:fill="FFE599"/>
          </w:tcPr>
          <w:p w14:paraId="024ACBE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59 </w:t>
            </w:r>
          </w:p>
        </w:tc>
        <w:tc>
          <w:tcPr>
            <w:tcW w:w="773" w:type="dxa"/>
            <w:tcBorders>
              <w:top w:val="single" w:sz="4" w:space="0" w:color="C9C9C9"/>
              <w:left w:val="single" w:sz="4" w:space="0" w:color="C9C9C9"/>
              <w:bottom w:val="single" w:sz="4" w:space="0" w:color="C9C9C9"/>
              <w:right w:val="single" w:sz="4" w:space="0" w:color="C9C9C9"/>
            </w:tcBorders>
            <w:shd w:val="clear" w:color="auto" w:fill="806000"/>
          </w:tcPr>
          <w:p w14:paraId="0A7D9BEA"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381 </w:t>
            </w:r>
          </w:p>
        </w:tc>
        <w:tc>
          <w:tcPr>
            <w:tcW w:w="1040" w:type="dxa"/>
            <w:tcBorders>
              <w:top w:val="single" w:sz="4" w:space="0" w:color="C9C9C9"/>
              <w:left w:val="single" w:sz="4" w:space="0" w:color="C9C9C9"/>
              <w:bottom w:val="single" w:sz="4" w:space="0" w:color="C9C9C9"/>
              <w:right w:val="single" w:sz="4" w:space="0" w:color="C9C9C9"/>
            </w:tcBorders>
            <w:shd w:val="clear" w:color="auto" w:fill="EDEDED"/>
          </w:tcPr>
          <w:p w14:paraId="0FD31390"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845" w:type="dxa"/>
            <w:tcBorders>
              <w:top w:val="single" w:sz="4" w:space="0" w:color="C9C9C9"/>
              <w:left w:val="single" w:sz="4" w:space="0" w:color="C9C9C9"/>
              <w:bottom w:val="single" w:sz="4" w:space="0" w:color="C9C9C9"/>
              <w:right w:val="single" w:sz="4" w:space="0" w:color="C9C9C9"/>
            </w:tcBorders>
            <w:shd w:val="clear" w:color="auto" w:fill="EDEDED"/>
          </w:tcPr>
          <w:p w14:paraId="2FA2449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440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7F2DEB71"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21,47% </w:t>
            </w:r>
          </w:p>
        </w:tc>
      </w:tr>
      <w:tr w:rsidR="00BF412B" w:rsidRPr="00BF412B" w14:paraId="7D9A1F40" w14:textId="77777777" w:rsidTr="00134197">
        <w:trPr>
          <w:trHeight w:val="233"/>
        </w:trPr>
        <w:tc>
          <w:tcPr>
            <w:tcW w:w="2688" w:type="dxa"/>
            <w:tcBorders>
              <w:top w:val="single" w:sz="4" w:space="0" w:color="C9C9C9"/>
              <w:left w:val="single" w:sz="4" w:space="0" w:color="C9C9C9"/>
              <w:bottom w:val="single" w:sz="4" w:space="0" w:color="C9C9C9"/>
              <w:right w:val="single" w:sz="4" w:space="0" w:color="C9C9C9"/>
            </w:tcBorders>
          </w:tcPr>
          <w:p w14:paraId="7E8263DF" w14:textId="77777777" w:rsidR="002C733A" w:rsidRPr="00BF412B" w:rsidRDefault="00561103">
            <w:pPr>
              <w:spacing w:after="0" w:line="259" w:lineRule="auto"/>
              <w:ind w:left="0" w:right="0" w:firstLine="0"/>
              <w:jc w:val="left"/>
              <w:rPr>
                <w:color w:val="auto"/>
              </w:rPr>
            </w:pPr>
            <w:r w:rsidRPr="00BF412B">
              <w:rPr>
                <w:rFonts w:eastAsia="Calibri"/>
                <w:color w:val="auto"/>
                <w:sz w:val="18"/>
              </w:rPr>
              <w:t xml:space="preserve">Nga A </w:t>
            </w:r>
            <w:proofErr w:type="spellStart"/>
            <w:r w:rsidRPr="00BF412B">
              <w:rPr>
                <w:rFonts w:eastAsia="Calibri"/>
                <w:color w:val="auto"/>
                <w:sz w:val="18"/>
              </w:rPr>
              <w:t>deri</w:t>
            </w:r>
            <w:proofErr w:type="spellEnd"/>
            <w:r w:rsidRPr="00BF412B">
              <w:rPr>
                <w:rFonts w:eastAsia="Calibri"/>
                <w:color w:val="auto"/>
                <w:sz w:val="18"/>
              </w:rPr>
              <w:t xml:space="preserve"> </w:t>
            </w:r>
            <w:proofErr w:type="spellStart"/>
            <w:r w:rsidRPr="00BF412B">
              <w:rPr>
                <w:rFonts w:eastAsia="Calibri"/>
                <w:color w:val="auto"/>
                <w:sz w:val="18"/>
              </w:rPr>
              <w:t>në</w:t>
            </w:r>
            <w:proofErr w:type="spellEnd"/>
            <w:r w:rsidRPr="00BF412B">
              <w:rPr>
                <w:rFonts w:eastAsia="Calibri"/>
                <w:color w:val="auto"/>
                <w:sz w:val="18"/>
              </w:rPr>
              <w:t xml:space="preserve"> SH</w:t>
            </w:r>
          </w:p>
        </w:tc>
        <w:tc>
          <w:tcPr>
            <w:tcW w:w="752" w:type="dxa"/>
            <w:tcBorders>
              <w:top w:val="single" w:sz="4" w:space="0" w:color="C9C9C9"/>
              <w:left w:val="single" w:sz="4" w:space="0" w:color="C9C9C9"/>
              <w:bottom w:val="single" w:sz="4" w:space="0" w:color="C9C9C9"/>
              <w:right w:val="single" w:sz="4" w:space="0" w:color="C9C9C9"/>
            </w:tcBorders>
          </w:tcPr>
          <w:p w14:paraId="6B3E56E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34 </w:t>
            </w:r>
          </w:p>
        </w:tc>
        <w:tc>
          <w:tcPr>
            <w:tcW w:w="773" w:type="dxa"/>
            <w:tcBorders>
              <w:top w:val="single" w:sz="4" w:space="0" w:color="C9C9C9"/>
              <w:left w:val="single" w:sz="4" w:space="0" w:color="C9C9C9"/>
              <w:bottom w:val="single" w:sz="4" w:space="0" w:color="C9C9C9"/>
              <w:right w:val="single" w:sz="4" w:space="0" w:color="C9C9C9"/>
            </w:tcBorders>
          </w:tcPr>
          <w:p w14:paraId="51989D2E"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34 </w:t>
            </w:r>
          </w:p>
        </w:tc>
        <w:tc>
          <w:tcPr>
            <w:tcW w:w="1040" w:type="dxa"/>
            <w:tcBorders>
              <w:top w:val="single" w:sz="4" w:space="0" w:color="C9C9C9"/>
              <w:left w:val="single" w:sz="4" w:space="0" w:color="C9C9C9"/>
              <w:bottom w:val="single" w:sz="4" w:space="0" w:color="C9C9C9"/>
              <w:right w:val="single" w:sz="4" w:space="0" w:color="C9C9C9"/>
            </w:tcBorders>
          </w:tcPr>
          <w:p w14:paraId="66D2CFA4"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845" w:type="dxa"/>
            <w:tcBorders>
              <w:top w:val="single" w:sz="4" w:space="0" w:color="C9C9C9"/>
              <w:left w:val="single" w:sz="4" w:space="0" w:color="C9C9C9"/>
              <w:bottom w:val="single" w:sz="4" w:space="0" w:color="C9C9C9"/>
              <w:right w:val="single" w:sz="4" w:space="0" w:color="C9C9C9"/>
            </w:tcBorders>
          </w:tcPr>
          <w:p w14:paraId="4074AFED"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68 </w:t>
            </w:r>
          </w:p>
        </w:tc>
        <w:tc>
          <w:tcPr>
            <w:tcW w:w="844" w:type="dxa"/>
            <w:tcBorders>
              <w:top w:val="single" w:sz="4" w:space="0" w:color="C9C9C9"/>
              <w:left w:val="single" w:sz="4" w:space="0" w:color="C9C9C9"/>
              <w:bottom w:val="single" w:sz="4" w:space="0" w:color="C9C9C9"/>
              <w:right w:val="single" w:sz="4" w:space="0" w:color="C9C9C9"/>
            </w:tcBorders>
          </w:tcPr>
          <w:p w14:paraId="578DFFC5"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3,32% </w:t>
            </w:r>
          </w:p>
        </w:tc>
      </w:tr>
      <w:tr w:rsidR="00BF412B" w:rsidRPr="00BF412B" w14:paraId="23903422" w14:textId="77777777" w:rsidTr="00134197">
        <w:trPr>
          <w:trHeight w:val="228"/>
        </w:trPr>
        <w:tc>
          <w:tcPr>
            <w:tcW w:w="2688" w:type="dxa"/>
            <w:tcBorders>
              <w:top w:val="single" w:sz="4" w:space="0" w:color="C9C9C9"/>
              <w:left w:val="single" w:sz="4" w:space="0" w:color="C9C9C9"/>
              <w:bottom w:val="single" w:sz="4" w:space="0" w:color="C9C9C9"/>
              <w:right w:val="single" w:sz="4" w:space="0" w:color="C9C9C9"/>
            </w:tcBorders>
            <w:shd w:val="clear" w:color="auto" w:fill="EDEDED"/>
          </w:tcPr>
          <w:p w14:paraId="1CADCFAA" w14:textId="77777777" w:rsidR="002C733A" w:rsidRPr="00BF412B" w:rsidRDefault="00561103">
            <w:pPr>
              <w:spacing w:after="0" w:line="259" w:lineRule="auto"/>
              <w:ind w:left="0" w:right="0" w:firstLine="0"/>
              <w:jc w:val="left"/>
              <w:rPr>
                <w:color w:val="auto"/>
              </w:rPr>
            </w:pPr>
            <w:proofErr w:type="spellStart"/>
            <w:r w:rsidRPr="00BF412B">
              <w:rPr>
                <w:rFonts w:eastAsia="Calibri"/>
                <w:color w:val="auto"/>
                <w:sz w:val="18"/>
              </w:rPr>
              <w:t>Përalla</w:t>
            </w:r>
            <w:proofErr w:type="spellEnd"/>
            <w:r w:rsidRPr="00BF412B">
              <w:rPr>
                <w:rFonts w:eastAsia="Calibri"/>
                <w:color w:val="auto"/>
                <w:sz w:val="18"/>
              </w:rPr>
              <w:t xml:space="preserve"> </w:t>
            </w:r>
            <w:proofErr w:type="spellStart"/>
            <w:r w:rsidRPr="00BF412B">
              <w:rPr>
                <w:rFonts w:eastAsia="Calibri"/>
                <w:color w:val="auto"/>
                <w:sz w:val="18"/>
              </w:rPr>
              <w:t>popullore</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752" w:type="dxa"/>
            <w:tcBorders>
              <w:top w:val="single" w:sz="4" w:space="0" w:color="C9C9C9"/>
              <w:left w:val="single" w:sz="4" w:space="0" w:color="C9C9C9"/>
              <w:bottom w:val="single" w:sz="4" w:space="0" w:color="C9C9C9"/>
              <w:right w:val="single" w:sz="4" w:space="0" w:color="C9C9C9"/>
            </w:tcBorders>
            <w:shd w:val="clear" w:color="auto" w:fill="C00000"/>
          </w:tcPr>
          <w:p w14:paraId="5304788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125 </w:t>
            </w:r>
          </w:p>
        </w:tc>
        <w:tc>
          <w:tcPr>
            <w:tcW w:w="773" w:type="dxa"/>
            <w:tcBorders>
              <w:top w:val="single" w:sz="4" w:space="0" w:color="C9C9C9"/>
              <w:left w:val="single" w:sz="4" w:space="0" w:color="C9C9C9"/>
              <w:bottom w:val="single" w:sz="4" w:space="0" w:color="C9C9C9"/>
              <w:right w:val="single" w:sz="4" w:space="0" w:color="C9C9C9"/>
            </w:tcBorders>
            <w:shd w:val="clear" w:color="auto" w:fill="FF0000"/>
          </w:tcPr>
          <w:p w14:paraId="6D900591"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73 </w:t>
            </w:r>
          </w:p>
        </w:tc>
        <w:tc>
          <w:tcPr>
            <w:tcW w:w="1040" w:type="dxa"/>
            <w:tcBorders>
              <w:top w:val="single" w:sz="4" w:space="0" w:color="C9C9C9"/>
              <w:left w:val="single" w:sz="4" w:space="0" w:color="C9C9C9"/>
              <w:bottom w:val="single" w:sz="4" w:space="0" w:color="C9C9C9"/>
              <w:right w:val="single" w:sz="4" w:space="0" w:color="C9C9C9"/>
            </w:tcBorders>
            <w:shd w:val="clear" w:color="auto" w:fill="EDEDED"/>
          </w:tcPr>
          <w:p w14:paraId="49326C8F"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845" w:type="dxa"/>
            <w:tcBorders>
              <w:top w:val="single" w:sz="4" w:space="0" w:color="C9C9C9"/>
              <w:left w:val="single" w:sz="4" w:space="0" w:color="C9C9C9"/>
              <w:bottom w:val="single" w:sz="4" w:space="0" w:color="C9C9C9"/>
              <w:right w:val="single" w:sz="4" w:space="0" w:color="C9C9C9"/>
            </w:tcBorders>
            <w:shd w:val="clear" w:color="auto" w:fill="EDEDED"/>
          </w:tcPr>
          <w:p w14:paraId="2E7B7E8B"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198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52B2771B"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9,66% </w:t>
            </w:r>
          </w:p>
        </w:tc>
      </w:tr>
      <w:tr w:rsidR="00BF412B" w:rsidRPr="00BF412B" w14:paraId="6A628C8C" w14:textId="77777777" w:rsidTr="00134197">
        <w:trPr>
          <w:trHeight w:val="233"/>
        </w:trPr>
        <w:tc>
          <w:tcPr>
            <w:tcW w:w="2688" w:type="dxa"/>
            <w:tcBorders>
              <w:top w:val="single" w:sz="4" w:space="0" w:color="C9C9C9"/>
              <w:left w:val="single" w:sz="4" w:space="0" w:color="C9C9C9"/>
              <w:bottom w:val="single" w:sz="4" w:space="0" w:color="C9C9C9"/>
              <w:right w:val="single" w:sz="4" w:space="0" w:color="C9C9C9"/>
            </w:tcBorders>
          </w:tcPr>
          <w:p w14:paraId="6E2CB059" w14:textId="77777777" w:rsidR="002C733A" w:rsidRPr="00BF412B" w:rsidRDefault="00561103">
            <w:pPr>
              <w:spacing w:after="0" w:line="259" w:lineRule="auto"/>
              <w:ind w:left="0" w:right="0" w:firstLine="0"/>
              <w:jc w:val="left"/>
              <w:rPr>
                <w:color w:val="auto"/>
              </w:rPr>
            </w:pPr>
            <w:r w:rsidRPr="00BF412B">
              <w:rPr>
                <w:rFonts w:eastAsia="Calibri"/>
                <w:color w:val="auto"/>
                <w:sz w:val="18"/>
              </w:rPr>
              <w:t xml:space="preserve">5+ </w:t>
            </w:r>
            <w:proofErr w:type="spellStart"/>
            <w:r w:rsidRPr="00BF412B">
              <w:rPr>
                <w:rFonts w:eastAsia="Calibri"/>
                <w:color w:val="auto"/>
                <w:sz w:val="18"/>
              </w:rPr>
              <w:t>Familja</w:t>
            </w:r>
            <w:proofErr w:type="spellEnd"/>
          </w:p>
        </w:tc>
        <w:tc>
          <w:tcPr>
            <w:tcW w:w="752" w:type="dxa"/>
            <w:tcBorders>
              <w:top w:val="single" w:sz="4" w:space="0" w:color="C9C9C9"/>
              <w:left w:val="single" w:sz="4" w:space="0" w:color="C9C9C9"/>
              <w:bottom w:val="single" w:sz="4" w:space="0" w:color="C9C9C9"/>
              <w:right w:val="single" w:sz="4" w:space="0" w:color="C9C9C9"/>
            </w:tcBorders>
          </w:tcPr>
          <w:p w14:paraId="437648C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87 </w:t>
            </w:r>
          </w:p>
        </w:tc>
        <w:tc>
          <w:tcPr>
            <w:tcW w:w="773" w:type="dxa"/>
            <w:tcBorders>
              <w:top w:val="single" w:sz="4" w:space="0" w:color="C9C9C9"/>
              <w:left w:val="single" w:sz="4" w:space="0" w:color="C9C9C9"/>
              <w:bottom w:val="single" w:sz="4" w:space="0" w:color="C9C9C9"/>
              <w:right w:val="single" w:sz="4" w:space="0" w:color="C9C9C9"/>
            </w:tcBorders>
          </w:tcPr>
          <w:p w14:paraId="2BD303A3"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79 </w:t>
            </w:r>
          </w:p>
        </w:tc>
        <w:tc>
          <w:tcPr>
            <w:tcW w:w="1040" w:type="dxa"/>
            <w:tcBorders>
              <w:top w:val="single" w:sz="4" w:space="0" w:color="C9C9C9"/>
              <w:left w:val="single" w:sz="4" w:space="0" w:color="C9C9C9"/>
              <w:bottom w:val="single" w:sz="4" w:space="0" w:color="C9C9C9"/>
              <w:right w:val="single" w:sz="4" w:space="0" w:color="C9C9C9"/>
            </w:tcBorders>
          </w:tcPr>
          <w:p w14:paraId="593F5C08"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845" w:type="dxa"/>
            <w:tcBorders>
              <w:top w:val="single" w:sz="4" w:space="0" w:color="C9C9C9"/>
              <w:left w:val="single" w:sz="4" w:space="0" w:color="C9C9C9"/>
              <w:bottom w:val="single" w:sz="4" w:space="0" w:color="C9C9C9"/>
              <w:right w:val="single" w:sz="4" w:space="0" w:color="C9C9C9"/>
            </w:tcBorders>
          </w:tcPr>
          <w:p w14:paraId="6EBA743F"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166 </w:t>
            </w:r>
          </w:p>
        </w:tc>
        <w:tc>
          <w:tcPr>
            <w:tcW w:w="844" w:type="dxa"/>
            <w:tcBorders>
              <w:top w:val="single" w:sz="4" w:space="0" w:color="C9C9C9"/>
              <w:left w:val="single" w:sz="4" w:space="0" w:color="C9C9C9"/>
              <w:bottom w:val="single" w:sz="4" w:space="0" w:color="C9C9C9"/>
              <w:right w:val="single" w:sz="4" w:space="0" w:color="C9C9C9"/>
            </w:tcBorders>
          </w:tcPr>
          <w:p w14:paraId="020A90D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8,10% </w:t>
            </w:r>
          </w:p>
        </w:tc>
      </w:tr>
      <w:tr w:rsidR="00BF412B" w:rsidRPr="00BF412B" w14:paraId="1B1C2F52" w14:textId="77777777" w:rsidTr="00134197">
        <w:trPr>
          <w:trHeight w:val="228"/>
        </w:trPr>
        <w:tc>
          <w:tcPr>
            <w:tcW w:w="2688" w:type="dxa"/>
            <w:tcBorders>
              <w:top w:val="single" w:sz="4" w:space="0" w:color="C9C9C9"/>
              <w:left w:val="single" w:sz="4" w:space="0" w:color="C9C9C9"/>
              <w:bottom w:val="single" w:sz="4" w:space="0" w:color="C9C9C9"/>
              <w:right w:val="single" w:sz="4" w:space="0" w:color="C9C9C9"/>
            </w:tcBorders>
            <w:shd w:val="clear" w:color="auto" w:fill="EDEDED"/>
          </w:tcPr>
          <w:p w14:paraId="61B6C2E8" w14:textId="77777777" w:rsidR="002C733A" w:rsidRPr="00BF412B" w:rsidRDefault="00561103">
            <w:pPr>
              <w:spacing w:after="0" w:line="259" w:lineRule="auto"/>
              <w:ind w:left="0" w:right="0" w:firstLine="0"/>
              <w:jc w:val="left"/>
              <w:rPr>
                <w:color w:val="auto"/>
              </w:rPr>
            </w:pPr>
            <w:r w:rsidRPr="00BF412B">
              <w:rPr>
                <w:rFonts w:eastAsia="Calibri"/>
                <w:color w:val="auto"/>
                <w:sz w:val="18"/>
              </w:rPr>
              <w:t xml:space="preserve">Drama e </w:t>
            </w:r>
            <w:proofErr w:type="spellStart"/>
            <w:r w:rsidRPr="00BF412B">
              <w:rPr>
                <w:rFonts w:eastAsia="Calibri"/>
                <w:color w:val="auto"/>
                <w:sz w:val="18"/>
              </w:rPr>
              <w:t>fëmijëve</w:t>
            </w:r>
            <w:proofErr w:type="spellEnd"/>
            <w:r w:rsidRPr="00BF412B">
              <w:rPr>
                <w:rFonts w:eastAsia="Calibri"/>
                <w:color w:val="auto"/>
                <w:sz w:val="18"/>
              </w:rPr>
              <w:t xml:space="preserve"> </w:t>
            </w:r>
            <w:proofErr w:type="spellStart"/>
            <w:r w:rsidRPr="00BF412B">
              <w:rPr>
                <w:rFonts w:eastAsia="Calibri"/>
                <w:color w:val="auto"/>
                <w:sz w:val="18"/>
              </w:rPr>
              <w:t>nuk</w:t>
            </w:r>
            <w:proofErr w:type="spellEnd"/>
            <w:r w:rsidRPr="00BF412B">
              <w:rPr>
                <w:rFonts w:eastAsia="Calibri"/>
                <w:color w:val="auto"/>
                <w:sz w:val="18"/>
              </w:rPr>
              <w:t xml:space="preserve">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kashtë</w:t>
            </w:r>
            <w:proofErr w:type="spellEnd"/>
            <w:r w:rsidRPr="00BF412B">
              <w:rPr>
                <w:rFonts w:eastAsia="Calibri"/>
                <w:color w:val="auto"/>
                <w:sz w:val="18"/>
              </w:rPr>
              <w:t xml:space="preserve"> e </w:t>
            </w:r>
            <w:proofErr w:type="spellStart"/>
            <w:r w:rsidRPr="00BF412B">
              <w:rPr>
                <w:rFonts w:eastAsia="Calibri"/>
                <w:color w:val="auto"/>
                <w:sz w:val="18"/>
              </w:rPr>
              <w:t>zbrazët</w:t>
            </w:r>
            <w:proofErr w:type="spellEnd"/>
          </w:p>
        </w:tc>
        <w:tc>
          <w:tcPr>
            <w:tcW w:w="752" w:type="dxa"/>
            <w:tcBorders>
              <w:top w:val="single" w:sz="4" w:space="0" w:color="C9C9C9"/>
              <w:left w:val="single" w:sz="4" w:space="0" w:color="C9C9C9"/>
              <w:bottom w:val="single" w:sz="4" w:space="0" w:color="C9C9C9"/>
              <w:right w:val="single" w:sz="4" w:space="0" w:color="C9C9C9"/>
            </w:tcBorders>
            <w:shd w:val="clear" w:color="auto" w:fill="EDEDED"/>
          </w:tcPr>
          <w:p w14:paraId="3B602C4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13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738F6C24"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19 </w:t>
            </w:r>
          </w:p>
        </w:tc>
        <w:tc>
          <w:tcPr>
            <w:tcW w:w="1040" w:type="dxa"/>
            <w:tcBorders>
              <w:top w:val="single" w:sz="4" w:space="0" w:color="C9C9C9"/>
              <w:left w:val="single" w:sz="4" w:space="0" w:color="C9C9C9"/>
              <w:bottom w:val="single" w:sz="4" w:space="0" w:color="C9C9C9"/>
              <w:right w:val="single" w:sz="4" w:space="0" w:color="C9C9C9"/>
            </w:tcBorders>
            <w:shd w:val="clear" w:color="auto" w:fill="EDEDED"/>
          </w:tcPr>
          <w:p w14:paraId="6034A4CD"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845" w:type="dxa"/>
            <w:tcBorders>
              <w:top w:val="single" w:sz="4" w:space="0" w:color="C9C9C9"/>
              <w:left w:val="single" w:sz="4" w:space="0" w:color="C9C9C9"/>
              <w:bottom w:val="single" w:sz="4" w:space="0" w:color="C9C9C9"/>
              <w:right w:val="single" w:sz="4" w:space="0" w:color="C9C9C9"/>
            </w:tcBorders>
            <w:shd w:val="clear" w:color="auto" w:fill="EDEDED"/>
          </w:tcPr>
          <w:p w14:paraId="5EA332E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32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35E4870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1,56% </w:t>
            </w:r>
          </w:p>
        </w:tc>
      </w:tr>
      <w:tr w:rsidR="00BF412B" w:rsidRPr="00BF412B" w14:paraId="7C35B99B" w14:textId="77777777" w:rsidTr="00134197">
        <w:trPr>
          <w:trHeight w:val="229"/>
        </w:trPr>
        <w:tc>
          <w:tcPr>
            <w:tcW w:w="2688" w:type="dxa"/>
            <w:tcBorders>
              <w:top w:val="single" w:sz="4" w:space="0" w:color="C9C9C9"/>
              <w:left w:val="single" w:sz="4" w:space="0" w:color="C9C9C9"/>
              <w:bottom w:val="single" w:sz="4" w:space="0" w:color="C9C9C9"/>
              <w:right w:val="single" w:sz="4" w:space="0" w:color="C9C9C9"/>
            </w:tcBorders>
          </w:tcPr>
          <w:p w14:paraId="23501D3B" w14:textId="77777777" w:rsidR="002C733A" w:rsidRPr="00BF412B" w:rsidRDefault="00561103">
            <w:pPr>
              <w:spacing w:after="0" w:line="259" w:lineRule="auto"/>
              <w:ind w:left="0" w:right="0" w:firstLine="0"/>
              <w:jc w:val="left"/>
              <w:rPr>
                <w:color w:val="auto"/>
              </w:rPr>
            </w:pPr>
            <w:proofErr w:type="spellStart"/>
            <w:r w:rsidRPr="00BF412B">
              <w:rPr>
                <w:rFonts w:eastAsia="Calibri"/>
                <w:color w:val="auto"/>
                <w:sz w:val="18"/>
              </w:rPr>
              <w:t>Zilja</w:t>
            </w:r>
            <w:proofErr w:type="spellEnd"/>
          </w:p>
        </w:tc>
        <w:tc>
          <w:tcPr>
            <w:tcW w:w="752" w:type="dxa"/>
            <w:tcBorders>
              <w:top w:val="single" w:sz="4" w:space="0" w:color="C9C9C9"/>
              <w:left w:val="single" w:sz="4" w:space="0" w:color="C9C9C9"/>
              <w:bottom w:val="single" w:sz="4" w:space="0" w:color="C9C9C9"/>
              <w:right w:val="single" w:sz="4" w:space="0" w:color="C9C9C9"/>
            </w:tcBorders>
            <w:shd w:val="clear" w:color="auto" w:fill="F4B083"/>
          </w:tcPr>
          <w:p w14:paraId="537E1C0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184 </w:t>
            </w:r>
          </w:p>
        </w:tc>
        <w:tc>
          <w:tcPr>
            <w:tcW w:w="773" w:type="dxa"/>
            <w:tcBorders>
              <w:top w:val="single" w:sz="4" w:space="0" w:color="C9C9C9"/>
              <w:left w:val="single" w:sz="4" w:space="0" w:color="C9C9C9"/>
              <w:bottom w:val="single" w:sz="4" w:space="0" w:color="C9C9C9"/>
              <w:right w:val="single" w:sz="4" w:space="0" w:color="C9C9C9"/>
            </w:tcBorders>
            <w:shd w:val="clear" w:color="auto" w:fill="833C0B"/>
          </w:tcPr>
          <w:p w14:paraId="2805155A"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372 </w:t>
            </w:r>
          </w:p>
        </w:tc>
        <w:tc>
          <w:tcPr>
            <w:tcW w:w="1040" w:type="dxa"/>
            <w:tcBorders>
              <w:top w:val="single" w:sz="4" w:space="0" w:color="C9C9C9"/>
              <w:left w:val="single" w:sz="4" w:space="0" w:color="C9C9C9"/>
              <w:bottom w:val="single" w:sz="4" w:space="0" w:color="C9C9C9"/>
              <w:right w:val="single" w:sz="4" w:space="0" w:color="C9C9C9"/>
            </w:tcBorders>
          </w:tcPr>
          <w:p w14:paraId="6610E001"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845" w:type="dxa"/>
            <w:tcBorders>
              <w:top w:val="single" w:sz="4" w:space="0" w:color="C9C9C9"/>
              <w:left w:val="single" w:sz="4" w:space="0" w:color="C9C9C9"/>
              <w:bottom w:val="single" w:sz="4" w:space="0" w:color="C9C9C9"/>
              <w:right w:val="single" w:sz="4" w:space="0" w:color="C9C9C9"/>
            </w:tcBorders>
          </w:tcPr>
          <w:p w14:paraId="306E7D0D"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556 </w:t>
            </w:r>
          </w:p>
        </w:tc>
        <w:tc>
          <w:tcPr>
            <w:tcW w:w="844" w:type="dxa"/>
            <w:tcBorders>
              <w:top w:val="single" w:sz="4" w:space="0" w:color="C9C9C9"/>
              <w:left w:val="single" w:sz="4" w:space="0" w:color="C9C9C9"/>
              <w:bottom w:val="single" w:sz="4" w:space="0" w:color="C9C9C9"/>
              <w:right w:val="single" w:sz="4" w:space="0" w:color="C9C9C9"/>
            </w:tcBorders>
          </w:tcPr>
          <w:p w14:paraId="19C02AC6"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27,14% </w:t>
            </w:r>
          </w:p>
        </w:tc>
      </w:tr>
      <w:tr w:rsidR="00BF412B" w:rsidRPr="00BF412B" w14:paraId="7052F401" w14:textId="77777777" w:rsidTr="00134197">
        <w:trPr>
          <w:trHeight w:val="229"/>
        </w:trPr>
        <w:tc>
          <w:tcPr>
            <w:tcW w:w="2688" w:type="dxa"/>
            <w:tcBorders>
              <w:top w:val="single" w:sz="4" w:space="0" w:color="C9C9C9"/>
              <w:left w:val="single" w:sz="4" w:space="0" w:color="C9C9C9"/>
              <w:bottom w:val="single" w:sz="4" w:space="0" w:color="C9C9C9"/>
              <w:right w:val="single" w:sz="4" w:space="0" w:color="C9C9C9"/>
            </w:tcBorders>
            <w:shd w:val="clear" w:color="auto" w:fill="EDEDED"/>
          </w:tcPr>
          <w:p w14:paraId="341E5AAF" w14:textId="77777777" w:rsidR="002C733A" w:rsidRPr="00BF412B" w:rsidRDefault="00561103">
            <w:pPr>
              <w:spacing w:after="0" w:line="259" w:lineRule="auto"/>
              <w:ind w:left="0" w:right="0" w:firstLine="0"/>
              <w:jc w:val="left"/>
              <w:rPr>
                <w:color w:val="auto"/>
              </w:rPr>
            </w:pPr>
            <w:proofErr w:type="spellStart"/>
            <w:r w:rsidRPr="00BF412B">
              <w:rPr>
                <w:rFonts w:eastAsia="Calibri"/>
                <w:color w:val="auto"/>
                <w:sz w:val="18"/>
              </w:rPr>
              <w:t>Gjithsejtë</w:t>
            </w:r>
            <w:proofErr w:type="spellEnd"/>
            <w:r w:rsidR="009A5FED" w:rsidRPr="00BF412B">
              <w:rPr>
                <w:rFonts w:eastAsia="Calibri"/>
                <w:color w:val="auto"/>
                <w:sz w:val="18"/>
              </w:rPr>
              <w:t xml:space="preserve"> </w:t>
            </w:r>
          </w:p>
        </w:tc>
        <w:tc>
          <w:tcPr>
            <w:tcW w:w="752" w:type="dxa"/>
            <w:tcBorders>
              <w:top w:val="single" w:sz="4" w:space="0" w:color="C9C9C9"/>
              <w:left w:val="single" w:sz="4" w:space="0" w:color="C9C9C9"/>
              <w:bottom w:val="single" w:sz="4" w:space="0" w:color="C9C9C9"/>
              <w:right w:val="single" w:sz="4" w:space="0" w:color="C9C9C9"/>
            </w:tcBorders>
            <w:shd w:val="clear" w:color="auto" w:fill="EDEDED"/>
          </w:tcPr>
          <w:p w14:paraId="0B89AA4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663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3B56B3FF"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1367 </w:t>
            </w:r>
          </w:p>
        </w:tc>
        <w:tc>
          <w:tcPr>
            <w:tcW w:w="1040" w:type="dxa"/>
            <w:tcBorders>
              <w:top w:val="single" w:sz="4" w:space="0" w:color="C9C9C9"/>
              <w:left w:val="single" w:sz="4" w:space="0" w:color="C9C9C9"/>
              <w:bottom w:val="single" w:sz="4" w:space="0" w:color="C9C9C9"/>
              <w:right w:val="single" w:sz="4" w:space="0" w:color="C9C9C9"/>
            </w:tcBorders>
            <w:shd w:val="clear" w:color="auto" w:fill="EDEDED"/>
          </w:tcPr>
          <w:p w14:paraId="084412AF"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19 </w:t>
            </w:r>
          </w:p>
        </w:tc>
        <w:tc>
          <w:tcPr>
            <w:tcW w:w="845" w:type="dxa"/>
            <w:tcBorders>
              <w:top w:val="single" w:sz="4" w:space="0" w:color="C9C9C9"/>
              <w:left w:val="single" w:sz="4" w:space="0" w:color="C9C9C9"/>
              <w:bottom w:val="single" w:sz="4" w:space="0" w:color="C9C9C9"/>
              <w:right w:val="single" w:sz="4" w:space="0" w:color="C9C9C9"/>
            </w:tcBorders>
            <w:shd w:val="clear" w:color="auto" w:fill="EDEDED"/>
          </w:tcPr>
          <w:p w14:paraId="368D7D45"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2049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6D0B94A8" w14:textId="77777777" w:rsidR="002C733A" w:rsidRPr="00BF412B" w:rsidRDefault="009A5FED">
            <w:pPr>
              <w:spacing w:after="0" w:line="259" w:lineRule="auto"/>
              <w:ind w:left="3" w:right="0" w:firstLine="0"/>
              <w:jc w:val="left"/>
              <w:rPr>
                <w:color w:val="auto"/>
              </w:rPr>
            </w:pPr>
            <w:r w:rsidRPr="00BF412B">
              <w:rPr>
                <w:rFonts w:eastAsia="Calibri"/>
                <w:color w:val="auto"/>
                <w:sz w:val="18"/>
              </w:rPr>
              <w:t xml:space="preserve">100,00% </w:t>
            </w:r>
          </w:p>
        </w:tc>
      </w:tr>
      <w:tr w:rsidR="00BF412B" w:rsidRPr="00BF412B" w14:paraId="73230639" w14:textId="77777777" w:rsidTr="00134197">
        <w:trPr>
          <w:trHeight w:val="232"/>
        </w:trPr>
        <w:tc>
          <w:tcPr>
            <w:tcW w:w="2688" w:type="dxa"/>
            <w:tcBorders>
              <w:top w:val="single" w:sz="4" w:space="0" w:color="C9C9C9"/>
              <w:left w:val="single" w:sz="4" w:space="0" w:color="C9C9C9"/>
              <w:bottom w:val="single" w:sz="4" w:space="0" w:color="C9C9C9"/>
              <w:right w:val="single" w:sz="4" w:space="0" w:color="C9C9C9"/>
            </w:tcBorders>
          </w:tcPr>
          <w:p w14:paraId="3967B7AF"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2" w:type="dxa"/>
            <w:tcBorders>
              <w:top w:val="single" w:sz="4" w:space="0" w:color="C9C9C9"/>
              <w:left w:val="single" w:sz="4" w:space="0" w:color="C9C9C9"/>
              <w:bottom w:val="single" w:sz="4" w:space="0" w:color="C9C9C9"/>
              <w:right w:val="single" w:sz="4" w:space="0" w:color="C9C9C9"/>
            </w:tcBorders>
          </w:tcPr>
          <w:p w14:paraId="5AFE8F03" w14:textId="77777777" w:rsidR="002C733A" w:rsidRPr="00BF412B" w:rsidRDefault="009A5FED">
            <w:pPr>
              <w:spacing w:after="0" w:line="259" w:lineRule="auto"/>
              <w:ind w:left="14" w:right="0" w:firstLine="0"/>
              <w:jc w:val="left"/>
              <w:rPr>
                <w:color w:val="auto"/>
              </w:rPr>
            </w:pPr>
            <w:r w:rsidRPr="00BF412B">
              <w:rPr>
                <w:rFonts w:eastAsia="Calibri"/>
                <w:color w:val="auto"/>
                <w:sz w:val="18"/>
              </w:rPr>
              <w:t xml:space="preserve">32,36% </w:t>
            </w:r>
          </w:p>
        </w:tc>
        <w:tc>
          <w:tcPr>
            <w:tcW w:w="773" w:type="dxa"/>
            <w:tcBorders>
              <w:top w:val="single" w:sz="4" w:space="0" w:color="C9C9C9"/>
              <w:left w:val="single" w:sz="4" w:space="0" w:color="C9C9C9"/>
              <w:bottom w:val="single" w:sz="4" w:space="0" w:color="C9C9C9"/>
              <w:right w:val="single" w:sz="4" w:space="0" w:color="C9C9C9"/>
            </w:tcBorders>
          </w:tcPr>
          <w:p w14:paraId="72C14924" w14:textId="77777777" w:rsidR="002C733A" w:rsidRPr="00BF412B" w:rsidRDefault="009A5FED">
            <w:pPr>
              <w:spacing w:after="0" w:line="259" w:lineRule="auto"/>
              <w:ind w:left="32" w:right="0" w:firstLine="0"/>
              <w:jc w:val="left"/>
              <w:rPr>
                <w:color w:val="auto"/>
              </w:rPr>
            </w:pPr>
            <w:r w:rsidRPr="00BF412B">
              <w:rPr>
                <w:rFonts w:eastAsia="Calibri"/>
                <w:color w:val="auto"/>
                <w:sz w:val="18"/>
              </w:rPr>
              <w:t xml:space="preserve">66,72% </w:t>
            </w:r>
          </w:p>
        </w:tc>
        <w:tc>
          <w:tcPr>
            <w:tcW w:w="1040" w:type="dxa"/>
            <w:tcBorders>
              <w:top w:val="single" w:sz="4" w:space="0" w:color="C9C9C9"/>
              <w:left w:val="single" w:sz="4" w:space="0" w:color="C9C9C9"/>
              <w:bottom w:val="single" w:sz="4" w:space="0" w:color="C9C9C9"/>
              <w:right w:val="single" w:sz="4" w:space="0" w:color="C9C9C9"/>
            </w:tcBorders>
          </w:tcPr>
          <w:p w14:paraId="7C1FEF39" w14:textId="77777777" w:rsidR="002C733A" w:rsidRPr="00BF412B" w:rsidRDefault="009A5FED">
            <w:pPr>
              <w:spacing w:after="0" w:line="259" w:lineRule="auto"/>
              <w:ind w:left="0" w:right="39" w:firstLine="0"/>
              <w:jc w:val="right"/>
              <w:rPr>
                <w:color w:val="auto"/>
              </w:rPr>
            </w:pPr>
            <w:r w:rsidRPr="00BF412B">
              <w:rPr>
                <w:rFonts w:eastAsia="Calibri"/>
                <w:color w:val="auto"/>
                <w:sz w:val="18"/>
              </w:rPr>
              <w:t xml:space="preserve">0,93% </w:t>
            </w:r>
          </w:p>
        </w:tc>
        <w:tc>
          <w:tcPr>
            <w:tcW w:w="845" w:type="dxa"/>
            <w:tcBorders>
              <w:top w:val="single" w:sz="4" w:space="0" w:color="C9C9C9"/>
              <w:left w:val="single" w:sz="4" w:space="0" w:color="C9C9C9"/>
              <w:bottom w:val="single" w:sz="4" w:space="0" w:color="C9C9C9"/>
              <w:right w:val="single" w:sz="4" w:space="0" w:color="C9C9C9"/>
            </w:tcBorders>
          </w:tcPr>
          <w:p w14:paraId="7029555D" w14:textId="77777777" w:rsidR="002C733A" w:rsidRPr="00BF412B" w:rsidRDefault="009A5FED">
            <w:pPr>
              <w:spacing w:after="0" w:line="259" w:lineRule="auto"/>
              <w:ind w:left="13" w:right="0" w:firstLine="0"/>
              <w:jc w:val="left"/>
              <w:rPr>
                <w:color w:val="auto"/>
              </w:rPr>
            </w:pPr>
            <w:r w:rsidRPr="00BF412B">
              <w:rPr>
                <w:rFonts w:eastAsia="Calibri"/>
                <w:color w:val="auto"/>
                <w:sz w:val="18"/>
              </w:rPr>
              <w:t xml:space="preserve">100,00% </w:t>
            </w:r>
          </w:p>
        </w:tc>
        <w:tc>
          <w:tcPr>
            <w:tcW w:w="844" w:type="dxa"/>
            <w:tcBorders>
              <w:top w:val="single" w:sz="4" w:space="0" w:color="C9C9C9"/>
              <w:left w:val="single" w:sz="4" w:space="0" w:color="C9C9C9"/>
              <w:bottom w:val="single" w:sz="4" w:space="0" w:color="C9C9C9"/>
              <w:right w:val="single" w:sz="4" w:space="0" w:color="C9C9C9"/>
            </w:tcBorders>
          </w:tcPr>
          <w:p w14:paraId="7CBCD422" w14:textId="77777777" w:rsidR="002C733A" w:rsidRPr="00BF412B" w:rsidRDefault="009A5FED">
            <w:pPr>
              <w:spacing w:after="0" w:line="259" w:lineRule="auto"/>
              <w:ind w:left="0" w:right="1" w:firstLine="0"/>
              <w:jc w:val="right"/>
              <w:rPr>
                <w:color w:val="auto"/>
              </w:rPr>
            </w:pPr>
            <w:r w:rsidRPr="00BF412B">
              <w:rPr>
                <w:rFonts w:eastAsia="Calibri"/>
                <w:color w:val="auto"/>
                <w:sz w:val="18"/>
              </w:rPr>
              <w:t xml:space="preserve"> </w:t>
            </w:r>
          </w:p>
        </w:tc>
      </w:tr>
    </w:tbl>
    <w:p w14:paraId="21B2ABE0" w14:textId="77777777" w:rsidR="00134197" w:rsidRPr="00BF412B" w:rsidRDefault="00134197" w:rsidP="00134197">
      <w:pPr>
        <w:spacing w:after="0" w:line="259" w:lineRule="auto"/>
        <w:ind w:right="0"/>
        <w:jc w:val="left"/>
        <w:rPr>
          <w:color w:val="auto"/>
        </w:rPr>
      </w:pPr>
      <w:proofErr w:type="spellStart"/>
      <w:r w:rsidRPr="00BF412B">
        <w:rPr>
          <w:color w:val="auto"/>
        </w:rPr>
        <w:t>Sidoqoftë</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dukshme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epërsia</w:t>
      </w:r>
      <w:proofErr w:type="spellEnd"/>
      <w:r w:rsidRPr="00BF412B">
        <w:rPr>
          <w:color w:val="auto"/>
        </w:rPr>
        <w:t xml:space="preserve"> e </w:t>
      </w:r>
      <w:proofErr w:type="spellStart"/>
      <w:r w:rsidRPr="00BF412B">
        <w:rPr>
          <w:color w:val="auto"/>
        </w:rPr>
        <w:t>përgjithshme</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vetvete</w:t>
      </w:r>
      <w:proofErr w:type="spellEnd"/>
      <w:r w:rsidRPr="00BF412B">
        <w:rPr>
          <w:color w:val="auto"/>
        </w:rPr>
        <w:t xml:space="preserve"> </w:t>
      </w:r>
      <w:proofErr w:type="spellStart"/>
      <w:r w:rsidRPr="00BF412B">
        <w:rPr>
          <w:color w:val="auto"/>
        </w:rPr>
        <w:t>nuk</w:t>
      </w:r>
      <w:proofErr w:type="spellEnd"/>
      <w:r w:rsidRPr="00BF412B">
        <w:rPr>
          <w:color w:val="auto"/>
        </w:rPr>
        <w:t xml:space="preserve"> ka</w:t>
      </w:r>
    </w:p>
    <w:p w14:paraId="5E786AE4" w14:textId="77777777" w:rsidR="002C733A" w:rsidRPr="00BF412B" w:rsidRDefault="009A5FED" w:rsidP="00134197">
      <w:pPr>
        <w:spacing w:after="0" w:line="259" w:lineRule="auto"/>
        <w:ind w:right="0"/>
        <w:jc w:val="left"/>
        <w:rPr>
          <w:color w:val="auto"/>
        </w:rPr>
      </w:pPr>
      <w:r w:rsidRPr="00BF412B">
        <w:rPr>
          <w:rFonts w:eastAsia="Calibri"/>
          <w:color w:val="auto"/>
          <w:sz w:val="22"/>
        </w:rPr>
        <w:t xml:space="preserve"> </w:t>
      </w:r>
    </w:p>
    <w:p w14:paraId="4CA9A7B6" w14:textId="77777777" w:rsidR="00134197" w:rsidRPr="00BF412B" w:rsidRDefault="00134197">
      <w:pPr>
        <w:spacing w:after="145"/>
        <w:ind w:left="2" w:right="139"/>
        <w:rPr>
          <w:color w:val="auto"/>
        </w:rPr>
      </w:pPr>
    </w:p>
    <w:p w14:paraId="2393C6C3" w14:textId="691BFFE7" w:rsidR="00134197" w:rsidRPr="00BF412B" w:rsidRDefault="00844DA6">
      <w:pPr>
        <w:spacing w:after="145"/>
        <w:ind w:left="2" w:right="139"/>
        <w:rPr>
          <w:color w:val="auto"/>
        </w:rPr>
      </w:pPr>
      <w:r w:rsidRPr="00BF412B">
        <w:rPr>
          <w:i/>
          <w:color w:val="auto"/>
          <w:sz w:val="20"/>
        </w:rPr>
        <w:lastRenderedPageBreak/>
        <w:t xml:space="preserve">1.2: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 </w:t>
      </w:r>
      <w:proofErr w:type="spellStart"/>
      <w:r w:rsidRPr="00BF412B">
        <w:rPr>
          <w:i/>
          <w:color w:val="auto"/>
          <w:sz w:val="20"/>
        </w:rPr>
        <w:t>pjesëmarrësve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programin</w:t>
      </w:r>
      <w:proofErr w:type="spellEnd"/>
      <w:r w:rsidRPr="00BF412B">
        <w:rPr>
          <w:i/>
          <w:color w:val="auto"/>
          <w:sz w:val="20"/>
        </w:rPr>
        <w:t xml:space="preserve"> e </w:t>
      </w:r>
      <w:proofErr w:type="spellStart"/>
      <w:r w:rsidRPr="00BF412B">
        <w:rPr>
          <w:i/>
          <w:color w:val="auto"/>
          <w:sz w:val="20"/>
        </w:rPr>
        <w:t>fëmijëve</w:t>
      </w:r>
      <w:proofErr w:type="spellEnd"/>
    </w:p>
    <w:p w14:paraId="773CF1EA" w14:textId="5B0EFD65" w:rsidR="00134197" w:rsidRPr="00BF412B" w:rsidRDefault="00134197" w:rsidP="00134197">
      <w:pPr>
        <w:spacing w:after="145"/>
        <w:ind w:left="2" w:right="139"/>
        <w:rPr>
          <w:color w:val="auto"/>
          <w:sz w:val="20"/>
        </w:rPr>
      </w:pPr>
      <w:proofErr w:type="spellStart"/>
      <w:r w:rsidRPr="00BF412B">
        <w:rPr>
          <w:color w:val="auto"/>
        </w:rPr>
        <w:t>kuptim</w:t>
      </w:r>
      <w:proofErr w:type="spellEnd"/>
      <w:r w:rsidRPr="00BF412B">
        <w:rPr>
          <w:color w:val="auto"/>
        </w:rPr>
        <w:t xml:space="preserve"> </w:t>
      </w:r>
      <w:proofErr w:type="spellStart"/>
      <w:r w:rsidR="00833FD9" w:rsidRPr="00BF412B">
        <w:rPr>
          <w:color w:val="auto"/>
        </w:rPr>
        <w:t>interpretues</w:t>
      </w:r>
      <w:proofErr w:type="spellEnd"/>
      <w:r w:rsidR="00833FD9" w:rsidRPr="00BF412B">
        <w:rPr>
          <w:color w:val="auto"/>
        </w:rPr>
        <w:t xml:space="preserve"> </w:t>
      </w:r>
      <w:proofErr w:type="spellStart"/>
      <w:r w:rsidR="00833FD9" w:rsidRPr="00BF412B">
        <w:rPr>
          <w:color w:val="auto"/>
        </w:rPr>
        <w:t>Tabela</w:t>
      </w:r>
      <w:proofErr w:type="spellEnd"/>
      <w:r w:rsidRPr="00BF412B">
        <w:rPr>
          <w:i/>
          <w:color w:val="auto"/>
          <w:sz w:val="20"/>
        </w:rPr>
        <w:t xml:space="preserve"> </w:t>
      </w:r>
      <w:r w:rsidRPr="00BF412B">
        <w:rPr>
          <w:color w:val="auto"/>
        </w:rPr>
        <w:t xml:space="preserve">MRT </w:t>
      </w:r>
      <w:proofErr w:type="spellStart"/>
      <w:r w:rsidRPr="00BF412B">
        <w:rPr>
          <w:color w:val="auto"/>
        </w:rPr>
        <w:t>pa</w:t>
      </w:r>
      <w:proofErr w:type="spellEnd"/>
      <w:r w:rsidRPr="00BF412B">
        <w:rPr>
          <w:color w:val="auto"/>
        </w:rPr>
        <w:t xml:space="preserve"> </w:t>
      </w:r>
      <w:proofErr w:type="spellStart"/>
      <w:r w:rsidRPr="00BF412B">
        <w:rPr>
          <w:color w:val="auto"/>
        </w:rPr>
        <w:t>këto</w:t>
      </w:r>
      <w:proofErr w:type="spellEnd"/>
      <w:r w:rsidRPr="00BF412B">
        <w:rPr>
          <w:color w:val="auto"/>
        </w:rPr>
        <w:t xml:space="preserve"> 1</w:t>
      </w:r>
      <w:r w:rsidRPr="00BF412B">
        <w:rPr>
          <w:color w:val="auto"/>
          <w:sz w:val="20"/>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15.09 - 15.10 2019 e </w:t>
      </w:r>
      <w:proofErr w:type="spellStart"/>
      <w:r w:rsidRPr="00BF412B">
        <w:rPr>
          <w:color w:val="auto"/>
        </w:rPr>
        <w:t>ndarë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e </w:t>
      </w:r>
      <w:proofErr w:type="spellStart"/>
      <w:r w:rsidRPr="00BF412B">
        <w:rPr>
          <w:color w:val="auto"/>
        </w:rPr>
        <w:t>emetimeve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veçuar</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kritereve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caktuara</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Pjesa</w:t>
      </w:r>
      <w:proofErr w:type="spellEnd"/>
      <w:r w:rsidRPr="00BF412B">
        <w:rPr>
          <w:color w:val="auto"/>
        </w:rPr>
        <w:t xml:space="preserve"> </w:t>
      </w:r>
      <w:proofErr w:type="spellStart"/>
      <w:r w:rsidRPr="00BF412B">
        <w:rPr>
          <w:color w:val="auto"/>
        </w:rPr>
        <w:t>dërrmuese</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d.m.th. </w:t>
      </w:r>
      <w:proofErr w:type="spellStart"/>
      <w:r w:rsidRPr="00BF412B">
        <w:rPr>
          <w:color w:val="auto"/>
        </w:rPr>
        <w:t>pjesëmarrëse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përveç</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përmendura</w:t>
      </w:r>
      <w:proofErr w:type="spellEnd"/>
      <w:r w:rsidRPr="00BF412B">
        <w:rPr>
          <w:color w:val="auto"/>
        </w:rPr>
        <w:t xml:space="preserve"> (</w:t>
      </w:r>
      <w:proofErr w:type="spellStart"/>
      <w:r w:rsidRPr="00BF412B">
        <w:rPr>
          <w:color w:val="auto"/>
        </w:rPr>
        <w:t>Zile</w:t>
      </w:r>
      <w:proofErr w:type="spellEnd"/>
      <w:r w:rsidRPr="00BF412B">
        <w:rPr>
          <w:color w:val="auto"/>
        </w:rPr>
        <w:t xml:space="preserve"> </w:t>
      </w:r>
      <w:proofErr w:type="spellStart"/>
      <w:r w:rsidRPr="00BF412B">
        <w:rPr>
          <w:color w:val="auto"/>
        </w:rPr>
        <w:t>dhe</w:t>
      </w:r>
      <w:proofErr w:type="spellEnd"/>
      <w:r w:rsidRPr="00BF412B">
        <w:rPr>
          <w:color w:val="auto"/>
        </w:rPr>
        <w:t xml:space="preserve"> Top List Super Star), </w:t>
      </w:r>
      <w:proofErr w:type="spellStart"/>
      <w:r w:rsidRPr="00BF412B">
        <w:rPr>
          <w:color w:val="auto"/>
        </w:rPr>
        <w:t>vijnë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Tabela</w:t>
      </w:r>
      <w:proofErr w:type="spellEnd"/>
      <w:r w:rsidRPr="00BF412B">
        <w:rPr>
          <w:color w:val="auto"/>
        </w:rPr>
        <w:t xml:space="preserve"> 1.2. </w:t>
      </w:r>
      <w:proofErr w:type="spellStart"/>
      <w:r w:rsidRPr="00BF412B">
        <w:rPr>
          <w:color w:val="auto"/>
        </w:rPr>
        <w:t>Një</w:t>
      </w:r>
      <w:proofErr w:type="spellEnd"/>
      <w:r w:rsidRPr="00BF412B">
        <w:rPr>
          <w:color w:val="auto"/>
        </w:rPr>
        <w:t xml:space="preserve"> total </w:t>
      </w:r>
      <w:proofErr w:type="spellStart"/>
      <w:r w:rsidRPr="00BF412B">
        <w:rPr>
          <w:color w:val="auto"/>
        </w:rPr>
        <w:t>prej</w:t>
      </w:r>
      <w:proofErr w:type="spellEnd"/>
      <w:r w:rsidRPr="00BF412B">
        <w:rPr>
          <w:color w:val="auto"/>
        </w:rPr>
        <w:t xml:space="preserve"> 1074 </w:t>
      </w:r>
      <w:proofErr w:type="spellStart"/>
      <w:r w:rsidRPr="00BF412B">
        <w:rPr>
          <w:color w:val="auto"/>
        </w:rPr>
        <w:t>pjesëmarrësish</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78.57%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ose</w:t>
      </w:r>
      <w:proofErr w:type="spellEnd"/>
      <w:r w:rsidRPr="00BF412B">
        <w:rPr>
          <w:color w:val="auto"/>
        </w:rPr>
        <w:t xml:space="preserve"> 52,42%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përgjithësi</w:t>
      </w:r>
      <w:proofErr w:type="spellEnd"/>
      <w:r w:rsidRPr="00BF412B">
        <w:rPr>
          <w:color w:val="auto"/>
        </w:rPr>
        <w:t xml:space="preserve">, </w:t>
      </w:r>
      <w:proofErr w:type="spellStart"/>
      <w:r w:rsidRPr="00BF412B">
        <w:rPr>
          <w:color w:val="auto"/>
        </w:rPr>
        <w:t>vijnë</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karakteristika</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e </w:t>
      </w:r>
      <w:proofErr w:type="spellStart"/>
      <w:r w:rsidRPr="00BF412B">
        <w:rPr>
          <w:color w:val="auto"/>
        </w:rPr>
        <w:t>shpeshtësisë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seksit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zbulojnë</w:t>
      </w:r>
      <w:proofErr w:type="spellEnd"/>
      <w:r w:rsidRPr="00BF412B">
        <w:rPr>
          <w:color w:val="auto"/>
        </w:rPr>
        <w:t xml:space="preserve"> </w:t>
      </w:r>
      <w:proofErr w:type="spellStart"/>
      <w:r w:rsidRPr="00BF412B">
        <w:rPr>
          <w:color w:val="auto"/>
        </w:rPr>
        <w:t>gjetje</w:t>
      </w:r>
      <w:proofErr w:type="spellEnd"/>
      <w:r w:rsidRPr="00BF412B">
        <w:rPr>
          <w:color w:val="auto"/>
        </w:rPr>
        <w:t xml:space="preserve"> </w:t>
      </w:r>
      <w:proofErr w:type="spellStart"/>
      <w:r w:rsidRPr="00BF412B">
        <w:rPr>
          <w:color w:val="auto"/>
        </w:rPr>
        <w:t>interesante</w:t>
      </w:r>
      <w:proofErr w:type="spellEnd"/>
      <w:r w:rsidRPr="00BF412B">
        <w:rPr>
          <w:color w:val="auto"/>
        </w:rPr>
        <w:t>:</w:t>
      </w:r>
      <w:r w:rsidRPr="00BF412B">
        <w:rPr>
          <w:color w:val="auto"/>
          <w:sz w:val="20"/>
        </w:rPr>
        <w:t xml:space="preserve"> </w:t>
      </w:r>
    </w:p>
    <w:p w14:paraId="78199E5B" w14:textId="77777777" w:rsidR="002C733A" w:rsidRPr="00BF412B" w:rsidRDefault="00D43217" w:rsidP="00134197">
      <w:pPr>
        <w:spacing w:after="145"/>
        <w:ind w:left="2" w:right="139"/>
        <w:rPr>
          <w:color w:val="auto"/>
        </w:rPr>
      </w:pPr>
      <w:proofErr w:type="spellStart"/>
      <w:r w:rsidRPr="00BF412B">
        <w:rPr>
          <w:b/>
          <w:color w:val="auto"/>
        </w:rPr>
        <w:t>Së</w:t>
      </w:r>
      <w:proofErr w:type="spellEnd"/>
      <w:r w:rsidRPr="00BF412B">
        <w:rPr>
          <w:b/>
          <w:color w:val="auto"/>
        </w:rPr>
        <w:t xml:space="preserve"> </w:t>
      </w:r>
      <w:proofErr w:type="spellStart"/>
      <w:r w:rsidRPr="00BF412B">
        <w:rPr>
          <w:b/>
          <w:color w:val="auto"/>
        </w:rPr>
        <w:t>pari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Zile</w:t>
      </w:r>
      <w:proofErr w:type="spellEnd"/>
      <w:r w:rsidRPr="00BF412B">
        <w:rPr>
          <w:color w:val="auto"/>
        </w:rPr>
        <w:t xml:space="preserve"> </w:t>
      </w:r>
      <w:proofErr w:type="spellStart"/>
      <w:r w:rsidRPr="00BF412B">
        <w:rPr>
          <w:color w:val="auto"/>
        </w:rPr>
        <w:t>dhe</w:t>
      </w:r>
      <w:proofErr w:type="spellEnd"/>
      <w:r w:rsidRPr="00BF412B">
        <w:rPr>
          <w:color w:val="auto"/>
        </w:rPr>
        <w:t xml:space="preserve"> Top List, Super Star,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e para </w:t>
      </w:r>
      <w:proofErr w:type="spellStart"/>
      <w:r w:rsidRPr="00BF412B">
        <w:rPr>
          <w:color w:val="auto"/>
        </w:rPr>
        <w:t>është</w:t>
      </w:r>
      <w:proofErr w:type="spellEnd"/>
      <w:r w:rsidRPr="00BF412B">
        <w:rPr>
          <w:color w:val="auto"/>
        </w:rPr>
        <w:t xml:space="preserve"> </w:t>
      </w:r>
      <w:proofErr w:type="spellStart"/>
      <w:r w:rsidRPr="00BF412B">
        <w:rPr>
          <w:color w:val="auto"/>
        </w:rPr>
        <w:t>arsimore</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dyta</w:t>
      </w:r>
      <w:proofErr w:type="spellEnd"/>
      <w:r w:rsidRPr="00BF412B">
        <w:rPr>
          <w:color w:val="auto"/>
        </w:rPr>
        <w:t xml:space="preserve"> </w:t>
      </w:r>
      <w:proofErr w:type="spellStart"/>
      <w:r w:rsidRPr="00BF412B">
        <w:rPr>
          <w:color w:val="auto"/>
        </w:rPr>
        <w:t>argëtuese</w:t>
      </w:r>
      <w:proofErr w:type="spellEnd"/>
      <w:r w:rsidRPr="00BF412B">
        <w:rPr>
          <w:color w:val="auto"/>
        </w:rPr>
        <w:t xml:space="preserve">, vend </w:t>
      </w:r>
      <w:proofErr w:type="spellStart"/>
      <w:r w:rsidRPr="00BF412B">
        <w:rPr>
          <w:color w:val="auto"/>
        </w:rPr>
        <w:t>i</w:t>
      </w:r>
      <w:proofErr w:type="spellEnd"/>
      <w:r w:rsidRPr="00BF412B">
        <w:rPr>
          <w:color w:val="auto"/>
        </w:rPr>
        <w:t xml:space="preserve"> </w:t>
      </w:r>
      <w:proofErr w:type="spellStart"/>
      <w:r w:rsidRPr="00BF412B">
        <w:rPr>
          <w:color w:val="auto"/>
        </w:rPr>
        <w:t>rëndësishëm</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artet</w:t>
      </w:r>
      <w:proofErr w:type="spellEnd"/>
      <w:r w:rsidRPr="00BF412B">
        <w:rPr>
          <w:color w:val="auto"/>
        </w:rPr>
        <w:t xml:space="preserve"> </w:t>
      </w:r>
      <w:proofErr w:type="spellStart"/>
      <w:r w:rsidRPr="00BF412B">
        <w:rPr>
          <w:color w:val="auto"/>
        </w:rPr>
        <w:t>interpretuese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skenike</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kapitullin</w:t>
      </w:r>
      <w:proofErr w:type="spellEnd"/>
      <w:r w:rsidRPr="00BF412B">
        <w:rPr>
          <w:color w:val="auto"/>
        </w:rPr>
        <w:t xml:space="preserve"> </w:t>
      </w:r>
      <w:proofErr w:type="spellStart"/>
      <w:r w:rsidRPr="00BF412B">
        <w:rPr>
          <w:color w:val="auto"/>
        </w:rPr>
        <w:t>ku</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detaje</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diskutohet</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femra</w:t>
      </w:r>
      <w:proofErr w:type="spellEnd"/>
      <w:r w:rsidRPr="00BF412B">
        <w:rPr>
          <w:color w:val="auto"/>
        </w:rPr>
        <w:t xml:space="preserve"> me </w:t>
      </w:r>
      <w:proofErr w:type="spellStart"/>
      <w:r w:rsidRPr="00BF412B">
        <w:rPr>
          <w:color w:val="auto"/>
        </w:rPr>
        <w:t>frekuencë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kudo </w:t>
      </w:r>
      <w:proofErr w:type="spellStart"/>
      <w:r w:rsidRPr="00BF412B">
        <w:rPr>
          <w:color w:val="auto"/>
        </w:rPr>
        <w:t>që</w:t>
      </w:r>
      <w:proofErr w:type="spellEnd"/>
      <w:r w:rsidRPr="00BF412B">
        <w:rPr>
          <w:color w:val="auto"/>
        </w:rPr>
        <w:t xml:space="preserve"> </w:t>
      </w:r>
      <w:proofErr w:type="spellStart"/>
      <w:r w:rsidRPr="00BF412B">
        <w:rPr>
          <w:color w:val="auto"/>
        </w:rPr>
        <w:t>artet</w:t>
      </w:r>
      <w:proofErr w:type="spellEnd"/>
      <w:r w:rsidRPr="00BF412B">
        <w:rPr>
          <w:color w:val="auto"/>
        </w:rPr>
        <w:t xml:space="preserve"> </w:t>
      </w:r>
      <w:proofErr w:type="spellStart"/>
      <w:r w:rsidRPr="00BF412B">
        <w:rPr>
          <w:color w:val="auto"/>
        </w:rPr>
        <w:t>periferike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rëndësishme</w:t>
      </w:r>
      <w:proofErr w:type="spellEnd"/>
      <w:r w:rsidRPr="00BF412B">
        <w:rPr>
          <w:color w:val="auto"/>
        </w:rPr>
        <w:t xml:space="preserve"> e </w:t>
      </w:r>
      <w:proofErr w:type="spellStart"/>
      <w:r w:rsidRPr="00BF412B">
        <w:rPr>
          <w:color w:val="auto"/>
        </w:rPr>
        <w:t>skenarit</w:t>
      </w:r>
      <w:proofErr w:type="spellEnd"/>
      <w:r w:rsidRPr="00BF412B">
        <w:rPr>
          <w:color w:val="auto"/>
        </w:rPr>
        <w:t xml:space="preserve">. </w:t>
      </w:r>
      <w:proofErr w:type="spellStart"/>
      <w:r w:rsidRPr="00BF412B">
        <w:rPr>
          <w:b/>
          <w:color w:val="auto"/>
        </w:rPr>
        <w:t>Së</w:t>
      </w:r>
      <w:proofErr w:type="spellEnd"/>
      <w:r w:rsidRPr="00BF412B">
        <w:rPr>
          <w:b/>
          <w:color w:val="auto"/>
        </w:rPr>
        <w:t xml:space="preserve"> </w:t>
      </w:r>
      <w:proofErr w:type="spellStart"/>
      <w:r w:rsidRPr="00BF412B">
        <w:rPr>
          <w:b/>
          <w:color w:val="auto"/>
        </w:rPr>
        <w:t>dyti</w:t>
      </w:r>
      <w:proofErr w:type="spellEnd"/>
      <w:r w:rsidRPr="00BF412B">
        <w:rPr>
          <w:color w:val="auto"/>
        </w:rPr>
        <w:t xml:space="preserve">, </w:t>
      </w:r>
      <w:proofErr w:type="spellStart"/>
      <w:r w:rsidRPr="00BF412B">
        <w:rPr>
          <w:color w:val="auto"/>
        </w:rPr>
        <w:t>shfaqja</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version </w:t>
      </w:r>
      <w:proofErr w:type="spellStart"/>
      <w:r w:rsidRPr="00BF412B">
        <w:rPr>
          <w:color w:val="auto"/>
        </w:rPr>
        <w:t>televiziv</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industrie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e </w:t>
      </w:r>
      <w:proofErr w:type="spellStart"/>
      <w:r w:rsidRPr="00BF412B">
        <w:rPr>
          <w:color w:val="auto"/>
        </w:rPr>
        <w:t>kukullave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jetojnë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botën</w:t>
      </w:r>
      <w:proofErr w:type="spellEnd"/>
      <w:r w:rsidRPr="00BF412B">
        <w:rPr>
          <w:color w:val="auto"/>
        </w:rPr>
        <w:t xml:space="preserve"> </w:t>
      </w:r>
      <w:proofErr w:type="spellStart"/>
      <w:r w:rsidRPr="00BF412B">
        <w:rPr>
          <w:color w:val="auto"/>
        </w:rPr>
        <w:t>imagjinare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Lalalupsia</w:t>
      </w:r>
      <w:proofErr w:type="spellEnd"/>
      <w:r w:rsidRPr="00BF412B">
        <w:rPr>
          <w:color w:val="auto"/>
        </w:rPr>
        <w:t xml:space="preserve"> (</w:t>
      </w:r>
      <w:proofErr w:type="spellStart"/>
      <w:r w:rsidRPr="00BF412B">
        <w:rPr>
          <w:color w:val="auto"/>
        </w:rPr>
        <w:t>homologu</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DisneylandKukullat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dizajnuar</w:t>
      </w:r>
      <w:proofErr w:type="spellEnd"/>
      <w:r w:rsidRPr="00BF412B">
        <w:rPr>
          <w:color w:val="auto"/>
        </w:rPr>
        <w:t xml:space="preserve"> </w:t>
      </w:r>
      <w:proofErr w:type="spellStart"/>
      <w:r w:rsidRPr="00BF412B">
        <w:rPr>
          <w:color w:val="auto"/>
        </w:rPr>
        <w:t>posaçërisht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popullatën</w:t>
      </w:r>
      <w:proofErr w:type="spellEnd"/>
      <w:r w:rsidRPr="00BF412B">
        <w:rPr>
          <w:color w:val="auto"/>
        </w:rPr>
        <w:t xml:space="preserve"> e </w:t>
      </w:r>
      <w:proofErr w:type="spellStart"/>
      <w:r w:rsidRPr="00BF412B">
        <w:rPr>
          <w:color w:val="auto"/>
        </w:rPr>
        <w:t>vajzave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Shtetet</w:t>
      </w:r>
      <w:proofErr w:type="spellEnd"/>
      <w:r w:rsidRPr="00BF412B">
        <w:rPr>
          <w:color w:val="auto"/>
        </w:rPr>
        <w:t xml:space="preserve"> e </w:t>
      </w:r>
      <w:proofErr w:type="spellStart"/>
      <w:r w:rsidRPr="00BF412B">
        <w:rPr>
          <w:color w:val="auto"/>
        </w:rPr>
        <w:t>Bashkuara</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që</w:t>
      </w:r>
      <w:proofErr w:type="spellEnd"/>
      <w:r w:rsidRPr="00BF412B">
        <w:rPr>
          <w:color w:val="auto"/>
        </w:rPr>
        <w:t xml:space="preserve"> filmi </w:t>
      </w:r>
      <w:proofErr w:type="spellStart"/>
      <w:r w:rsidRPr="00BF412B">
        <w:rPr>
          <w:color w:val="auto"/>
        </w:rPr>
        <w:t>i</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shprehje</w:t>
      </w:r>
      <w:proofErr w:type="spellEnd"/>
      <w:r w:rsidRPr="00BF412B">
        <w:rPr>
          <w:color w:val="auto"/>
        </w:rPr>
        <w:t xml:space="preserve"> e </w:t>
      </w:r>
      <w:proofErr w:type="spellStart"/>
      <w:r w:rsidRPr="00BF412B">
        <w:rPr>
          <w:color w:val="auto"/>
        </w:rPr>
        <w:t>nevojës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pushtuar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e </w:t>
      </w:r>
      <w:proofErr w:type="spellStart"/>
      <w:r w:rsidRPr="00BF412B">
        <w:rPr>
          <w:color w:val="auto"/>
        </w:rPr>
        <w:t>femrave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televizioni</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mosha</w:t>
      </w:r>
      <w:proofErr w:type="spellEnd"/>
      <w:r w:rsidRPr="00BF412B">
        <w:rPr>
          <w:color w:val="auto"/>
        </w:rPr>
        <w:t xml:space="preserve"> </w:t>
      </w:r>
      <w:proofErr w:type="spellStart"/>
      <w:r w:rsidRPr="00BF412B">
        <w:rPr>
          <w:color w:val="auto"/>
        </w:rPr>
        <w:t>parashkollore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moshën</w:t>
      </w:r>
      <w:proofErr w:type="spellEnd"/>
      <w:r w:rsidRPr="00BF412B">
        <w:rPr>
          <w:color w:val="auto"/>
        </w:rPr>
        <w:t xml:space="preserve"> e </w:t>
      </w:r>
      <w:proofErr w:type="spellStart"/>
      <w:r w:rsidRPr="00BF412B">
        <w:rPr>
          <w:color w:val="auto"/>
        </w:rPr>
        <w:t>hershme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shkollës</w:t>
      </w:r>
      <w:proofErr w:type="spellEnd"/>
      <w:r w:rsidRPr="00BF412B">
        <w:rPr>
          <w:color w:val="auto"/>
        </w:rPr>
        <w:t>.</w:t>
      </w:r>
    </w:p>
    <w:tbl>
      <w:tblPr>
        <w:tblStyle w:val="TableGrid"/>
        <w:tblpPr w:vertAnchor="text" w:tblpX="-10" w:tblpY="-1554"/>
        <w:tblOverlap w:val="never"/>
        <w:tblW w:w="9441" w:type="dxa"/>
        <w:tblInd w:w="0" w:type="dxa"/>
        <w:tblCellMar>
          <w:top w:w="35" w:type="dxa"/>
          <w:left w:w="107" w:type="dxa"/>
          <w:right w:w="69" w:type="dxa"/>
        </w:tblCellMar>
        <w:tblLook w:val="04A0" w:firstRow="1" w:lastRow="0" w:firstColumn="1" w:lastColumn="0" w:noHBand="0" w:noVBand="1"/>
      </w:tblPr>
      <w:tblGrid>
        <w:gridCol w:w="1648"/>
        <w:gridCol w:w="738"/>
        <w:gridCol w:w="710"/>
        <w:gridCol w:w="931"/>
        <w:gridCol w:w="872"/>
        <w:gridCol w:w="890"/>
        <w:gridCol w:w="720"/>
        <w:gridCol w:w="710"/>
        <w:gridCol w:w="720"/>
        <w:gridCol w:w="730"/>
        <w:gridCol w:w="772"/>
      </w:tblGrid>
      <w:tr w:rsidR="00BF412B" w:rsidRPr="00BF412B" w14:paraId="55B11CE5" w14:textId="77777777" w:rsidTr="006D3BDA">
        <w:trPr>
          <w:trHeight w:val="205"/>
        </w:trPr>
        <w:tc>
          <w:tcPr>
            <w:tcW w:w="1696" w:type="dxa"/>
            <w:tcBorders>
              <w:top w:val="nil"/>
              <w:left w:val="nil"/>
              <w:bottom w:val="single" w:sz="4" w:space="0" w:color="A5A5A5"/>
              <w:right w:val="single" w:sz="4" w:space="0" w:color="000000"/>
            </w:tcBorders>
            <w:shd w:val="clear" w:color="auto" w:fill="A5A5A5"/>
          </w:tcPr>
          <w:p w14:paraId="09DD0F1C" w14:textId="77777777" w:rsidR="002C733A" w:rsidRPr="00BF412B" w:rsidRDefault="00A37A94">
            <w:pPr>
              <w:spacing w:after="0" w:line="259" w:lineRule="auto"/>
              <w:ind w:left="1" w:right="0" w:firstLine="0"/>
              <w:jc w:val="left"/>
              <w:rPr>
                <w:color w:val="auto"/>
              </w:rPr>
            </w:pPr>
            <w:proofErr w:type="spellStart"/>
            <w:r w:rsidRPr="00BF412B">
              <w:rPr>
                <w:rFonts w:eastAsia="Calibri"/>
                <w:color w:val="auto"/>
                <w:sz w:val="16"/>
              </w:rPr>
              <w:t>Zhaner</w:t>
            </w:r>
            <w:proofErr w:type="spellEnd"/>
            <w:r w:rsidRPr="00BF412B">
              <w:rPr>
                <w:rFonts w:eastAsia="Calibri"/>
                <w:color w:val="auto"/>
                <w:sz w:val="16"/>
              </w:rPr>
              <w:t xml:space="preserve"> </w:t>
            </w:r>
            <w:proofErr w:type="spellStart"/>
            <w:r w:rsidRPr="00BF412B">
              <w:rPr>
                <w:rFonts w:eastAsia="Calibri"/>
                <w:color w:val="auto"/>
                <w:sz w:val="16"/>
              </w:rPr>
              <w:t>specifik</w:t>
            </w:r>
            <w:proofErr w:type="spellEnd"/>
          </w:p>
        </w:tc>
        <w:tc>
          <w:tcPr>
            <w:tcW w:w="2353" w:type="dxa"/>
            <w:gridSpan w:val="3"/>
            <w:tcBorders>
              <w:top w:val="single" w:sz="4" w:space="0" w:color="000000"/>
              <w:left w:val="single" w:sz="4" w:space="0" w:color="000000"/>
              <w:bottom w:val="single" w:sz="4" w:space="0" w:color="A5A5A5"/>
              <w:right w:val="single" w:sz="4" w:space="0" w:color="000000"/>
            </w:tcBorders>
            <w:shd w:val="clear" w:color="auto" w:fill="A5A5A5"/>
          </w:tcPr>
          <w:p w14:paraId="00995701" w14:textId="77777777" w:rsidR="002C733A" w:rsidRPr="00BF412B" w:rsidRDefault="00A37A94">
            <w:pPr>
              <w:spacing w:after="0" w:line="259" w:lineRule="auto"/>
              <w:ind w:left="0" w:right="40" w:firstLine="0"/>
              <w:jc w:val="center"/>
              <w:rPr>
                <w:color w:val="auto"/>
              </w:rPr>
            </w:pPr>
            <w:proofErr w:type="spellStart"/>
            <w:r w:rsidRPr="00BF412B">
              <w:rPr>
                <w:rFonts w:eastAsia="Calibri"/>
                <w:color w:val="auto"/>
                <w:sz w:val="16"/>
              </w:rPr>
              <w:t>Histori</w:t>
            </w:r>
            <w:proofErr w:type="spellEnd"/>
            <w:r w:rsidRPr="00BF412B">
              <w:rPr>
                <w:rFonts w:eastAsia="Calibri"/>
                <w:color w:val="auto"/>
                <w:sz w:val="16"/>
              </w:rPr>
              <w:t xml:space="preserve"> </w:t>
            </w:r>
            <w:proofErr w:type="spellStart"/>
            <w:r w:rsidRPr="00BF412B">
              <w:rPr>
                <w:rFonts w:eastAsia="Calibri"/>
                <w:color w:val="auto"/>
                <w:sz w:val="16"/>
              </w:rPr>
              <w:t>rstistike</w:t>
            </w:r>
            <w:proofErr w:type="spellEnd"/>
            <w:r w:rsidRPr="00BF412B">
              <w:rPr>
                <w:rFonts w:eastAsia="Calibri"/>
                <w:color w:val="auto"/>
                <w:sz w:val="16"/>
              </w:rPr>
              <w:t>/</w:t>
            </w:r>
            <w:proofErr w:type="spellStart"/>
            <w:r w:rsidRPr="00BF412B">
              <w:rPr>
                <w:rFonts w:eastAsia="Calibri"/>
                <w:color w:val="auto"/>
                <w:sz w:val="16"/>
              </w:rPr>
              <w:t>narativ</w:t>
            </w:r>
            <w:proofErr w:type="spellEnd"/>
            <w:r w:rsidR="009A5FED" w:rsidRPr="00BF412B">
              <w:rPr>
                <w:rFonts w:eastAsia="Calibri"/>
                <w:color w:val="auto"/>
                <w:sz w:val="16"/>
              </w:rPr>
              <w:t xml:space="preserve"> </w:t>
            </w:r>
          </w:p>
        </w:tc>
        <w:tc>
          <w:tcPr>
            <w:tcW w:w="1800" w:type="dxa"/>
            <w:gridSpan w:val="2"/>
            <w:tcBorders>
              <w:top w:val="single" w:sz="4" w:space="0" w:color="000000"/>
              <w:left w:val="single" w:sz="4" w:space="0" w:color="000000"/>
              <w:bottom w:val="single" w:sz="4" w:space="0" w:color="A5A5A5"/>
              <w:right w:val="single" w:sz="4" w:space="0" w:color="000000"/>
            </w:tcBorders>
            <w:shd w:val="clear" w:color="auto" w:fill="A5A5A5"/>
          </w:tcPr>
          <w:p w14:paraId="15AB6CD3" w14:textId="77777777" w:rsidR="002C733A" w:rsidRPr="00BF412B" w:rsidRDefault="00F52251">
            <w:pPr>
              <w:spacing w:after="0" w:line="259" w:lineRule="auto"/>
              <w:ind w:left="1" w:right="0" w:firstLine="0"/>
              <w:jc w:val="left"/>
              <w:rPr>
                <w:color w:val="auto"/>
              </w:rPr>
            </w:pPr>
            <w:proofErr w:type="spellStart"/>
            <w:r w:rsidRPr="00BF412B">
              <w:rPr>
                <w:rFonts w:eastAsia="Calibri"/>
                <w:color w:val="auto"/>
                <w:sz w:val="16"/>
              </w:rPr>
              <w:t>Emisioni</w:t>
            </w:r>
            <w:proofErr w:type="spellEnd"/>
            <w:r w:rsidRPr="00BF412B">
              <w:rPr>
                <w:rFonts w:eastAsia="Calibri"/>
                <w:color w:val="auto"/>
                <w:sz w:val="16"/>
              </w:rPr>
              <w:t xml:space="preserve"> </w:t>
            </w:r>
            <w:proofErr w:type="spellStart"/>
            <w:r w:rsidRPr="00BF412B">
              <w:rPr>
                <w:rFonts w:eastAsia="Calibri"/>
                <w:color w:val="auto"/>
                <w:sz w:val="16"/>
              </w:rPr>
              <w:t>konvertimit</w:t>
            </w:r>
            <w:proofErr w:type="spellEnd"/>
          </w:p>
        </w:tc>
        <w:tc>
          <w:tcPr>
            <w:tcW w:w="1378" w:type="dxa"/>
            <w:gridSpan w:val="2"/>
            <w:tcBorders>
              <w:top w:val="single" w:sz="4" w:space="0" w:color="000000"/>
              <w:left w:val="single" w:sz="4" w:space="0" w:color="000000"/>
              <w:bottom w:val="single" w:sz="4" w:space="0" w:color="A5A5A5"/>
              <w:right w:val="single" w:sz="4" w:space="0" w:color="000000"/>
            </w:tcBorders>
            <w:shd w:val="clear" w:color="auto" w:fill="A5A5A5"/>
          </w:tcPr>
          <w:p w14:paraId="6C7A9B9D" w14:textId="77777777" w:rsidR="002C733A" w:rsidRPr="00BF412B" w:rsidRDefault="00F52251">
            <w:pPr>
              <w:spacing w:after="0" w:line="259" w:lineRule="auto"/>
              <w:ind w:left="23" w:right="0" w:firstLine="0"/>
              <w:jc w:val="left"/>
              <w:rPr>
                <w:color w:val="auto"/>
              </w:rPr>
            </w:pPr>
            <w:r w:rsidRPr="00BF412B">
              <w:rPr>
                <w:rFonts w:eastAsia="Calibri"/>
                <w:color w:val="auto"/>
                <w:sz w:val="16"/>
              </w:rPr>
              <w:t xml:space="preserve">Emission </w:t>
            </w:r>
            <w:proofErr w:type="spellStart"/>
            <w:r w:rsidRPr="00BF412B">
              <w:rPr>
                <w:rFonts w:eastAsia="Calibri"/>
                <w:color w:val="auto"/>
                <w:sz w:val="16"/>
              </w:rPr>
              <w:t>muzikor</w:t>
            </w:r>
            <w:proofErr w:type="spellEnd"/>
            <w:r w:rsidR="009A5FED" w:rsidRPr="00BF412B">
              <w:rPr>
                <w:rFonts w:eastAsia="Calibri"/>
                <w:color w:val="auto"/>
                <w:sz w:val="16"/>
              </w:rPr>
              <w:t xml:space="preserve"> </w:t>
            </w:r>
          </w:p>
        </w:tc>
        <w:tc>
          <w:tcPr>
            <w:tcW w:w="1441" w:type="dxa"/>
            <w:gridSpan w:val="2"/>
            <w:tcBorders>
              <w:top w:val="single" w:sz="4" w:space="0" w:color="000000"/>
              <w:left w:val="single" w:sz="4" w:space="0" w:color="000000"/>
              <w:bottom w:val="single" w:sz="4" w:space="0" w:color="A5A5A5"/>
              <w:right w:val="single" w:sz="4" w:space="0" w:color="000000"/>
            </w:tcBorders>
            <w:shd w:val="clear" w:color="auto" w:fill="A5A5A5"/>
          </w:tcPr>
          <w:p w14:paraId="36B0CDE2" w14:textId="77777777" w:rsidR="002C733A" w:rsidRPr="00BF412B" w:rsidRDefault="00F52251">
            <w:pPr>
              <w:spacing w:after="0" w:line="259" w:lineRule="auto"/>
              <w:ind w:left="1" w:right="0" w:firstLine="0"/>
              <w:jc w:val="left"/>
              <w:rPr>
                <w:color w:val="auto"/>
              </w:rPr>
            </w:pPr>
            <w:r w:rsidRPr="00BF412B">
              <w:rPr>
                <w:rFonts w:eastAsia="Calibri"/>
                <w:color w:val="auto"/>
                <w:sz w:val="16"/>
              </w:rPr>
              <w:t xml:space="preserve">Emission </w:t>
            </w:r>
            <w:proofErr w:type="spellStart"/>
            <w:r w:rsidRPr="00BF412B">
              <w:rPr>
                <w:rFonts w:eastAsia="Calibri"/>
                <w:color w:val="auto"/>
                <w:sz w:val="16"/>
              </w:rPr>
              <w:t>hibrid</w:t>
            </w:r>
            <w:proofErr w:type="spellEnd"/>
            <w:r w:rsidR="009A5FED" w:rsidRPr="00BF412B">
              <w:rPr>
                <w:rFonts w:eastAsia="Calibri"/>
                <w:color w:val="auto"/>
                <w:sz w:val="16"/>
              </w:rPr>
              <w:t xml:space="preserve"> </w:t>
            </w:r>
          </w:p>
        </w:tc>
        <w:tc>
          <w:tcPr>
            <w:tcW w:w="773" w:type="dxa"/>
            <w:tcBorders>
              <w:top w:val="single" w:sz="4" w:space="0" w:color="A5A5A5"/>
              <w:left w:val="single" w:sz="4" w:space="0" w:color="000000"/>
              <w:bottom w:val="single" w:sz="4" w:space="0" w:color="A5A5A5"/>
              <w:right w:val="single" w:sz="4" w:space="0" w:color="A5A5A5"/>
            </w:tcBorders>
            <w:shd w:val="clear" w:color="auto" w:fill="A5A5A5"/>
          </w:tcPr>
          <w:p w14:paraId="37D7324A" w14:textId="77777777" w:rsidR="002C733A" w:rsidRPr="00BF412B" w:rsidRDefault="00B163C7">
            <w:pPr>
              <w:spacing w:after="0" w:line="259" w:lineRule="auto"/>
              <w:ind w:left="1" w:right="0" w:firstLine="0"/>
              <w:jc w:val="left"/>
              <w:rPr>
                <w:color w:val="auto"/>
              </w:rPr>
            </w:pPr>
            <w:proofErr w:type="spellStart"/>
            <w:r w:rsidRPr="00BF412B">
              <w:rPr>
                <w:rFonts w:eastAsia="Calibri"/>
                <w:color w:val="auto"/>
                <w:sz w:val="16"/>
              </w:rPr>
              <w:t>gjithsejt</w:t>
            </w:r>
            <w:proofErr w:type="spellEnd"/>
          </w:p>
        </w:tc>
      </w:tr>
      <w:tr w:rsidR="004D21B3" w:rsidRPr="00BF412B" w14:paraId="5D7E6464" w14:textId="77777777" w:rsidTr="006D3BDA">
        <w:trPr>
          <w:trHeight w:val="205"/>
        </w:trPr>
        <w:tc>
          <w:tcPr>
            <w:tcW w:w="1696" w:type="dxa"/>
            <w:tcBorders>
              <w:top w:val="single" w:sz="4" w:space="0" w:color="A5A5A5"/>
              <w:left w:val="single" w:sz="4" w:space="0" w:color="C9C9C9"/>
              <w:bottom w:val="single" w:sz="4" w:space="0" w:color="C9C9C9"/>
              <w:right w:val="single" w:sz="4" w:space="0" w:color="000000"/>
            </w:tcBorders>
            <w:shd w:val="clear" w:color="auto" w:fill="EDEDED"/>
          </w:tcPr>
          <w:p w14:paraId="06AE5922" w14:textId="77777777" w:rsidR="002C733A" w:rsidRPr="00BF412B" w:rsidRDefault="00F52251">
            <w:pPr>
              <w:spacing w:after="0" w:line="259" w:lineRule="auto"/>
              <w:ind w:left="1" w:right="0" w:firstLine="0"/>
              <w:jc w:val="left"/>
              <w:rPr>
                <w:color w:val="auto"/>
              </w:rPr>
            </w:pPr>
            <w:proofErr w:type="spellStart"/>
            <w:r w:rsidRPr="00BF412B">
              <w:rPr>
                <w:rFonts w:eastAsia="Calibri"/>
                <w:color w:val="auto"/>
                <w:sz w:val="16"/>
              </w:rPr>
              <w:t>produksion</w:t>
            </w:r>
            <w:proofErr w:type="spellEnd"/>
            <w:r w:rsidRPr="00BF412B">
              <w:rPr>
                <w:rFonts w:eastAsia="Calibri"/>
                <w:color w:val="auto"/>
                <w:sz w:val="16"/>
              </w:rPr>
              <w:t>/</w:t>
            </w:r>
            <w:proofErr w:type="spellStart"/>
            <w:r w:rsidRPr="00BF412B">
              <w:rPr>
                <w:rFonts w:eastAsia="Calibri"/>
                <w:color w:val="auto"/>
                <w:sz w:val="16"/>
              </w:rPr>
              <w:t>gjini</w:t>
            </w:r>
            <w:proofErr w:type="spellEnd"/>
            <w:r w:rsidR="009A5FED" w:rsidRPr="00BF412B">
              <w:rPr>
                <w:rFonts w:eastAsia="Calibri"/>
                <w:color w:val="auto"/>
                <w:sz w:val="16"/>
              </w:rPr>
              <w:t xml:space="preserve"> </w:t>
            </w:r>
          </w:p>
        </w:tc>
        <w:tc>
          <w:tcPr>
            <w:tcW w:w="694" w:type="dxa"/>
            <w:tcBorders>
              <w:top w:val="single" w:sz="4" w:space="0" w:color="A5A5A5"/>
              <w:left w:val="single" w:sz="4" w:space="0" w:color="000000"/>
              <w:bottom w:val="single" w:sz="4" w:space="0" w:color="C9C9C9"/>
              <w:right w:val="single" w:sz="4" w:space="0" w:color="C9C9C9"/>
            </w:tcBorders>
            <w:shd w:val="clear" w:color="auto" w:fill="EDEDED"/>
          </w:tcPr>
          <w:p w14:paraId="699E1BF4" w14:textId="403B57A8" w:rsidR="002C733A" w:rsidRPr="00BF412B" w:rsidRDefault="00F52251">
            <w:pPr>
              <w:spacing w:after="0" w:line="259" w:lineRule="auto"/>
              <w:ind w:left="1" w:right="0" w:firstLine="0"/>
              <w:jc w:val="left"/>
              <w:rPr>
                <w:color w:val="auto"/>
              </w:rPr>
            </w:pPr>
            <w:proofErr w:type="spellStart"/>
            <w:r w:rsidRPr="00BF412B">
              <w:rPr>
                <w:rFonts w:eastAsia="Calibri"/>
                <w:color w:val="auto"/>
                <w:sz w:val="16"/>
              </w:rPr>
              <w:t>M</w:t>
            </w:r>
            <w:r w:rsidR="00436E79">
              <w:rPr>
                <w:rFonts w:eastAsia="Calibri"/>
                <w:color w:val="auto"/>
                <w:sz w:val="16"/>
              </w:rPr>
              <w:t>eshkuj</w:t>
            </w:r>
            <w:proofErr w:type="spellEnd"/>
          </w:p>
        </w:tc>
        <w:tc>
          <w:tcPr>
            <w:tcW w:w="712" w:type="dxa"/>
            <w:tcBorders>
              <w:top w:val="single" w:sz="4" w:space="0" w:color="A5A5A5"/>
              <w:left w:val="single" w:sz="4" w:space="0" w:color="C9C9C9"/>
              <w:bottom w:val="single" w:sz="4" w:space="0" w:color="C9C9C9"/>
              <w:right w:val="single" w:sz="4" w:space="0" w:color="C9C9C9"/>
            </w:tcBorders>
            <w:shd w:val="clear" w:color="auto" w:fill="EDEDED"/>
          </w:tcPr>
          <w:p w14:paraId="71A35F17" w14:textId="586F282D" w:rsidR="002C733A" w:rsidRPr="00BF412B" w:rsidRDefault="00F52251">
            <w:pPr>
              <w:spacing w:after="0" w:line="259" w:lineRule="auto"/>
              <w:ind w:left="1" w:right="0" w:firstLine="0"/>
              <w:jc w:val="left"/>
              <w:rPr>
                <w:color w:val="auto"/>
              </w:rPr>
            </w:pPr>
            <w:proofErr w:type="spellStart"/>
            <w:r w:rsidRPr="00BF412B">
              <w:rPr>
                <w:rFonts w:eastAsia="Calibri"/>
                <w:color w:val="auto"/>
                <w:sz w:val="16"/>
              </w:rPr>
              <w:t>Fem</w:t>
            </w:r>
            <w:r w:rsidR="001E1C98">
              <w:rPr>
                <w:rFonts w:eastAsia="Calibri"/>
                <w:color w:val="auto"/>
                <w:sz w:val="16"/>
              </w:rPr>
              <w:t>ra</w:t>
            </w:r>
            <w:proofErr w:type="spellEnd"/>
          </w:p>
        </w:tc>
        <w:tc>
          <w:tcPr>
            <w:tcW w:w="947" w:type="dxa"/>
            <w:tcBorders>
              <w:top w:val="single" w:sz="4" w:space="0" w:color="A5A5A5"/>
              <w:left w:val="single" w:sz="4" w:space="0" w:color="C9C9C9"/>
              <w:bottom w:val="single" w:sz="4" w:space="0" w:color="C9C9C9"/>
              <w:right w:val="single" w:sz="4" w:space="0" w:color="000000"/>
            </w:tcBorders>
            <w:shd w:val="clear" w:color="auto" w:fill="EDEDED"/>
          </w:tcPr>
          <w:p w14:paraId="2383F470" w14:textId="77777777" w:rsidR="002C733A" w:rsidRPr="00BF412B" w:rsidRDefault="00F52251">
            <w:pPr>
              <w:spacing w:after="0" w:line="259" w:lineRule="auto"/>
              <w:ind w:left="0" w:right="0" w:firstLine="0"/>
              <w:jc w:val="left"/>
              <w:rPr>
                <w:color w:val="auto"/>
              </w:rPr>
            </w:pPr>
            <w:proofErr w:type="spellStart"/>
            <w:r w:rsidRPr="00BF412B">
              <w:rPr>
                <w:rFonts w:eastAsia="Calibri"/>
                <w:color w:val="auto"/>
                <w:sz w:val="16"/>
              </w:rPr>
              <w:t>asnjanase</w:t>
            </w:r>
            <w:proofErr w:type="spellEnd"/>
          </w:p>
        </w:tc>
        <w:tc>
          <w:tcPr>
            <w:tcW w:w="889" w:type="dxa"/>
            <w:tcBorders>
              <w:top w:val="single" w:sz="4" w:space="0" w:color="A5A5A5"/>
              <w:left w:val="single" w:sz="4" w:space="0" w:color="000000"/>
              <w:bottom w:val="single" w:sz="4" w:space="0" w:color="C9C9C9"/>
              <w:right w:val="single" w:sz="4" w:space="0" w:color="C9C9C9"/>
            </w:tcBorders>
            <w:shd w:val="clear" w:color="auto" w:fill="EDEDED"/>
          </w:tcPr>
          <w:p w14:paraId="18452290" w14:textId="496E258D" w:rsidR="002C733A" w:rsidRPr="00BF412B" w:rsidRDefault="004D21B3">
            <w:pPr>
              <w:spacing w:after="0" w:line="259" w:lineRule="auto"/>
              <w:ind w:left="1" w:right="0" w:firstLine="0"/>
              <w:jc w:val="left"/>
              <w:rPr>
                <w:color w:val="auto"/>
              </w:rPr>
            </w:pPr>
            <w:proofErr w:type="spellStart"/>
            <w:r>
              <w:rPr>
                <w:rFonts w:eastAsia="Calibri"/>
                <w:color w:val="auto"/>
                <w:sz w:val="16"/>
              </w:rPr>
              <w:t>mehskuj</w:t>
            </w:r>
            <w:proofErr w:type="spellEnd"/>
            <w:r w:rsidR="009A5FED" w:rsidRPr="00BF412B">
              <w:rPr>
                <w:rFonts w:eastAsia="Calibri"/>
                <w:color w:val="auto"/>
                <w:sz w:val="16"/>
              </w:rPr>
              <w:t xml:space="preserve"> </w:t>
            </w:r>
          </w:p>
        </w:tc>
        <w:tc>
          <w:tcPr>
            <w:tcW w:w="911" w:type="dxa"/>
            <w:tcBorders>
              <w:top w:val="single" w:sz="4" w:space="0" w:color="A5A5A5"/>
              <w:left w:val="single" w:sz="4" w:space="0" w:color="C9C9C9"/>
              <w:bottom w:val="single" w:sz="4" w:space="0" w:color="C9C9C9"/>
              <w:right w:val="single" w:sz="4" w:space="0" w:color="000000"/>
            </w:tcBorders>
            <w:shd w:val="clear" w:color="auto" w:fill="EDEDED"/>
          </w:tcPr>
          <w:p w14:paraId="2F4BB8CB" w14:textId="3E8E2B0B" w:rsidR="002C733A" w:rsidRPr="00BF412B" w:rsidRDefault="004D21B3">
            <w:pPr>
              <w:spacing w:after="0" w:line="259" w:lineRule="auto"/>
              <w:ind w:left="0" w:right="0" w:firstLine="0"/>
              <w:jc w:val="left"/>
              <w:rPr>
                <w:color w:val="auto"/>
              </w:rPr>
            </w:pPr>
            <w:proofErr w:type="spellStart"/>
            <w:r>
              <w:rPr>
                <w:rFonts w:eastAsia="Calibri"/>
                <w:color w:val="auto"/>
                <w:sz w:val="16"/>
              </w:rPr>
              <w:t>femra</w:t>
            </w:r>
            <w:proofErr w:type="spellEnd"/>
            <w:r w:rsidR="009A5FED" w:rsidRPr="00BF412B">
              <w:rPr>
                <w:rFonts w:eastAsia="Calibri"/>
                <w:color w:val="auto"/>
                <w:sz w:val="16"/>
              </w:rPr>
              <w:t xml:space="preserve"> </w:t>
            </w:r>
          </w:p>
        </w:tc>
        <w:tc>
          <w:tcPr>
            <w:tcW w:w="667" w:type="dxa"/>
            <w:tcBorders>
              <w:top w:val="single" w:sz="4" w:space="0" w:color="A5A5A5"/>
              <w:left w:val="single" w:sz="4" w:space="0" w:color="000000"/>
              <w:bottom w:val="single" w:sz="4" w:space="0" w:color="C9C9C9"/>
              <w:right w:val="single" w:sz="4" w:space="0" w:color="C9C9C9"/>
            </w:tcBorders>
            <w:shd w:val="clear" w:color="auto" w:fill="EDEDED"/>
          </w:tcPr>
          <w:p w14:paraId="06FD0C5B" w14:textId="466D0AFD" w:rsidR="002C733A" w:rsidRPr="00BF412B" w:rsidRDefault="004D21B3">
            <w:pPr>
              <w:spacing w:after="0" w:line="259" w:lineRule="auto"/>
              <w:ind w:left="1" w:right="0" w:firstLine="0"/>
              <w:jc w:val="left"/>
              <w:rPr>
                <w:color w:val="auto"/>
              </w:rPr>
            </w:pPr>
            <w:proofErr w:type="spellStart"/>
            <w:r>
              <w:rPr>
                <w:rFonts w:eastAsia="Calibri"/>
                <w:color w:val="auto"/>
                <w:sz w:val="16"/>
              </w:rPr>
              <w:t>meshkuj</w:t>
            </w:r>
            <w:proofErr w:type="spellEnd"/>
            <w:r w:rsidR="009A5FED" w:rsidRPr="00BF412B">
              <w:rPr>
                <w:rFonts w:eastAsia="Calibri"/>
                <w:color w:val="auto"/>
                <w:sz w:val="16"/>
              </w:rPr>
              <w:t xml:space="preserve"> </w:t>
            </w:r>
          </w:p>
        </w:tc>
        <w:tc>
          <w:tcPr>
            <w:tcW w:w="711" w:type="dxa"/>
            <w:tcBorders>
              <w:top w:val="single" w:sz="4" w:space="0" w:color="A5A5A5"/>
              <w:left w:val="single" w:sz="4" w:space="0" w:color="C9C9C9"/>
              <w:bottom w:val="single" w:sz="4" w:space="0" w:color="C9C9C9"/>
              <w:right w:val="single" w:sz="4" w:space="0" w:color="000000"/>
            </w:tcBorders>
            <w:shd w:val="clear" w:color="auto" w:fill="EDEDED"/>
          </w:tcPr>
          <w:p w14:paraId="34CFB2E9" w14:textId="33828731" w:rsidR="002C733A" w:rsidRPr="00BF412B" w:rsidRDefault="004D21B3">
            <w:pPr>
              <w:spacing w:after="0" w:line="259" w:lineRule="auto"/>
              <w:ind w:left="1" w:right="0" w:firstLine="0"/>
              <w:jc w:val="left"/>
              <w:rPr>
                <w:color w:val="auto"/>
              </w:rPr>
            </w:pPr>
            <w:proofErr w:type="spellStart"/>
            <w:r>
              <w:rPr>
                <w:rFonts w:eastAsia="Calibri"/>
                <w:color w:val="auto"/>
                <w:sz w:val="16"/>
              </w:rPr>
              <w:t>femra</w:t>
            </w:r>
            <w:proofErr w:type="spellEnd"/>
            <w:r w:rsidR="009A5FED" w:rsidRPr="00BF412B">
              <w:rPr>
                <w:rFonts w:eastAsia="Calibri"/>
                <w:color w:val="auto"/>
                <w:sz w:val="16"/>
              </w:rPr>
              <w:t xml:space="preserve"> </w:t>
            </w:r>
          </w:p>
        </w:tc>
        <w:tc>
          <w:tcPr>
            <w:tcW w:w="699" w:type="dxa"/>
            <w:tcBorders>
              <w:top w:val="single" w:sz="4" w:space="0" w:color="A5A5A5"/>
              <w:left w:val="single" w:sz="4" w:space="0" w:color="000000"/>
              <w:bottom w:val="single" w:sz="4" w:space="0" w:color="C9C9C9"/>
              <w:right w:val="single" w:sz="4" w:space="0" w:color="C9C9C9"/>
            </w:tcBorders>
            <w:shd w:val="clear" w:color="auto" w:fill="EDEDED"/>
          </w:tcPr>
          <w:p w14:paraId="1F0F62CC" w14:textId="0A95F808" w:rsidR="002C733A" w:rsidRPr="00BF412B" w:rsidRDefault="004D21B3">
            <w:pPr>
              <w:spacing w:after="0" w:line="259" w:lineRule="auto"/>
              <w:ind w:left="1" w:right="0" w:firstLine="0"/>
              <w:jc w:val="left"/>
              <w:rPr>
                <w:color w:val="auto"/>
              </w:rPr>
            </w:pPr>
            <w:proofErr w:type="spellStart"/>
            <w:r>
              <w:rPr>
                <w:rFonts w:eastAsia="Calibri"/>
                <w:color w:val="auto"/>
                <w:sz w:val="16"/>
              </w:rPr>
              <w:t>meshkuj</w:t>
            </w:r>
            <w:proofErr w:type="spellEnd"/>
          </w:p>
        </w:tc>
        <w:tc>
          <w:tcPr>
            <w:tcW w:w="742" w:type="dxa"/>
            <w:tcBorders>
              <w:top w:val="single" w:sz="4" w:space="0" w:color="A5A5A5"/>
              <w:left w:val="single" w:sz="4" w:space="0" w:color="C9C9C9"/>
              <w:bottom w:val="single" w:sz="4" w:space="0" w:color="C9C9C9"/>
              <w:right w:val="single" w:sz="4" w:space="0" w:color="000000"/>
            </w:tcBorders>
            <w:shd w:val="clear" w:color="auto" w:fill="EDEDED"/>
          </w:tcPr>
          <w:p w14:paraId="2C4DF0E5" w14:textId="67F31634" w:rsidR="002C733A" w:rsidRPr="00BF412B" w:rsidRDefault="004D21B3">
            <w:pPr>
              <w:spacing w:after="0" w:line="259" w:lineRule="auto"/>
              <w:ind w:left="1" w:right="0" w:firstLine="0"/>
              <w:jc w:val="left"/>
              <w:rPr>
                <w:color w:val="auto"/>
              </w:rPr>
            </w:pPr>
            <w:proofErr w:type="spellStart"/>
            <w:r>
              <w:rPr>
                <w:rFonts w:eastAsia="Calibri"/>
                <w:color w:val="auto"/>
                <w:sz w:val="16"/>
              </w:rPr>
              <w:t>femra</w:t>
            </w:r>
            <w:proofErr w:type="spellEnd"/>
            <w:r w:rsidRPr="00BF412B">
              <w:rPr>
                <w:rFonts w:eastAsia="Calibri"/>
                <w:color w:val="auto"/>
                <w:sz w:val="16"/>
              </w:rPr>
              <w:t xml:space="preserve"> </w:t>
            </w:r>
            <w:r w:rsidR="009A5FED" w:rsidRPr="00BF412B">
              <w:rPr>
                <w:rFonts w:eastAsia="Calibri"/>
                <w:color w:val="auto"/>
                <w:sz w:val="16"/>
              </w:rPr>
              <w:t xml:space="preserve"> </w:t>
            </w:r>
          </w:p>
        </w:tc>
        <w:tc>
          <w:tcPr>
            <w:tcW w:w="773" w:type="dxa"/>
            <w:tcBorders>
              <w:top w:val="single" w:sz="4" w:space="0" w:color="A5A5A5"/>
              <w:left w:val="single" w:sz="4" w:space="0" w:color="000000"/>
              <w:bottom w:val="single" w:sz="4" w:space="0" w:color="C9C9C9"/>
              <w:right w:val="single" w:sz="4" w:space="0" w:color="C9C9C9"/>
            </w:tcBorders>
            <w:shd w:val="clear" w:color="auto" w:fill="EDEDED"/>
          </w:tcPr>
          <w:p w14:paraId="451F514A" w14:textId="77777777" w:rsidR="002C733A" w:rsidRPr="00BF412B" w:rsidRDefault="009A5FED">
            <w:pPr>
              <w:spacing w:after="0" w:line="259" w:lineRule="auto"/>
              <w:ind w:left="1" w:right="0" w:firstLine="0"/>
              <w:jc w:val="left"/>
              <w:rPr>
                <w:color w:val="auto"/>
              </w:rPr>
            </w:pPr>
            <w:r w:rsidRPr="00BF412B">
              <w:rPr>
                <w:rFonts w:eastAsia="Calibri"/>
                <w:color w:val="auto"/>
                <w:sz w:val="16"/>
              </w:rPr>
              <w:t xml:space="preserve"> </w:t>
            </w:r>
          </w:p>
        </w:tc>
      </w:tr>
      <w:tr w:rsidR="004D21B3" w:rsidRPr="00BF412B" w14:paraId="1D35CCF4" w14:textId="77777777" w:rsidTr="006D3BDA">
        <w:trPr>
          <w:trHeight w:val="206"/>
        </w:trPr>
        <w:tc>
          <w:tcPr>
            <w:tcW w:w="1696" w:type="dxa"/>
            <w:tcBorders>
              <w:top w:val="single" w:sz="4" w:space="0" w:color="C9C9C9"/>
              <w:left w:val="single" w:sz="4" w:space="0" w:color="C9C9C9"/>
              <w:bottom w:val="single" w:sz="4" w:space="0" w:color="C9C9C9"/>
              <w:right w:val="single" w:sz="4" w:space="0" w:color="000000"/>
            </w:tcBorders>
          </w:tcPr>
          <w:p w14:paraId="54DE285E" w14:textId="77777777" w:rsidR="002C733A" w:rsidRPr="00BF412B" w:rsidRDefault="00264D57">
            <w:pPr>
              <w:spacing w:after="0" w:line="259" w:lineRule="auto"/>
              <w:ind w:left="1" w:right="0" w:firstLine="0"/>
              <w:jc w:val="left"/>
              <w:rPr>
                <w:color w:val="auto"/>
              </w:rPr>
            </w:pPr>
            <w:proofErr w:type="spellStart"/>
            <w:r w:rsidRPr="00BF412B">
              <w:rPr>
                <w:rFonts w:eastAsia="Calibri"/>
                <w:color w:val="auto"/>
                <w:sz w:val="16"/>
              </w:rPr>
              <w:t>Prodhimi</w:t>
            </w:r>
            <w:proofErr w:type="spellEnd"/>
            <w:r w:rsidRPr="00BF412B">
              <w:rPr>
                <w:rFonts w:eastAsia="Calibri"/>
                <w:color w:val="auto"/>
                <w:sz w:val="16"/>
              </w:rPr>
              <w:t xml:space="preserve"> </w:t>
            </w:r>
            <w:proofErr w:type="spellStart"/>
            <w:r w:rsidRPr="00BF412B">
              <w:rPr>
                <w:rFonts w:eastAsia="Calibri"/>
                <w:color w:val="auto"/>
                <w:sz w:val="16"/>
              </w:rPr>
              <w:t>i</w:t>
            </w:r>
            <w:proofErr w:type="spellEnd"/>
            <w:r w:rsidRPr="00BF412B">
              <w:rPr>
                <w:rFonts w:eastAsia="Calibri"/>
                <w:color w:val="auto"/>
                <w:sz w:val="16"/>
              </w:rPr>
              <w:t xml:space="preserve"> vet</w:t>
            </w:r>
          </w:p>
        </w:tc>
        <w:tc>
          <w:tcPr>
            <w:tcW w:w="694" w:type="dxa"/>
            <w:tcBorders>
              <w:top w:val="single" w:sz="4" w:space="0" w:color="C9C9C9"/>
              <w:left w:val="single" w:sz="4" w:space="0" w:color="000000"/>
              <w:bottom w:val="single" w:sz="4" w:space="0" w:color="C9C9C9"/>
              <w:right w:val="single" w:sz="4" w:space="0" w:color="C9C9C9"/>
            </w:tcBorders>
            <w:shd w:val="clear" w:color="auto" w:fill="385623"/>
          </w:tcPr>
          <w:p w14:paraId="69BF8865" w14:textId="77777777" w:rsidR="002C733A" w:rsidRPr="00BF412B" w:rsidRDefault="009A5FED">
            <w:pPr>
              <w:spacing w:after="0" w:line="259" w:lineRule="auto"/>
              <w:ind w:left="236" w:right="0" w:firstLine="0"/>
              <w:jc w:val="left"/>
              <w:rPr>
                <w:color w:val="auto"/>
              </w:rPr>
            </w:pPr>
            <w:r w:rsidRPr="00BF412B">
              <w:rPr>
                <w:rFonts w:eastAsia="Calibri"/>
                <w:color w:val="auto"/>
                <w:sz w:val="16"/>
              </w:rPr>
              <w:t xml:space="preserve">262 </w:t>
            </w:r>
          </w:p>
        </w:tc>
        <w:tc>
          <w:tcPr>
            <w:tcW w:w="712" w:type="dxa"/>
            <w:tcBorders>
              <w:top w:val="single" w:sz="4" w:space="0" w:color="C9C9C9"/>
              <w:left w:val="single" w:sz="4" w:space="0" w:color="C9C9C9"/>
              <w:bottom w:val="single" w:sz="4" w:space="0" w:color="C9C9C9"/>
              <w:right w:val="single" w:sz="4" w:space="0" w:color="C9C9C9"/>
            </w:tcBorders>
            <w:shd w:val="clear" w:color="auto" w:fill="A8D08D"/>
          </w:tcPr>
          <w:p w14:paraId="73E07A42" w14:textId="77777777" w:rsidR="002C733A" w:rsidRPr="00BF412B" w:rsidRDefault="009A5FED">
            <w:pPr>
              <w:spacing w:after="0" w:line="259" w:lineRule="auto"/>
              <w:ind w:left="253" w:right="0" w:firstLine="0"/>
              <w:jc w:val="left"/>
              <w:rPr>
                <w:color w:val="auto"/>
              </w:rPr>
            </w:pPr>
            <w:r w:rsidRPr="00BF412B">
              <w:rPr>
                <w:rFonts w:eastAsia="Calibri"/>
                <w:color w:val="auto"/>
                <w:sz w:val="16"/>
              </w:rPr>
              <w:t xml:space="preserve">161 </w:t>
            </w:r>
          </w:p>
        </w:tc>
        <w:tc>
          <w:tcPr>
            <w:tcW w:w="947" w:type="dxa"/>
            <w:tcBorders>
              <w:top w:val="single" w:sz="4" w:space="0" w:color="C9C9C9"/>
              <w:left w:val="single" w:sz="4" w:space="0" w:color="C9C9C9"/>
              <w:bottom w:val="single" w:sz="4" w:space="0" w:color="C9C9C9"/>
              <w:right w:val="single" w:sz="4" w:space="0" w:color="000000"/>
            </w:tcBorders>
          </w:tcPr>
          <w:p w14:paraId="05BF2194" w14:textId="77777777" w:rsidR="002C733A" w:rsidRPr="00BF412B" w:rsidRDefault="009A5FED">
            <w:pPr>
              <w:spacing w:after="0" w:line="259" w:lineRule="auto"/>
              <w:ind w:left="0" w:right="41" w:firstLine="0"/>
              <w:jc w:val="right"/>
              <w:rPr>
                <w:color w:val="auto"/>
              </w:rPr>
            </w:pPr>
            <w:r w:rsidRPr="00BF412B">
              <w:rPr>
                <w:rFonts w:eastAsia="Calibri"/>
                <w:color w:val="auto"/>
                <w:sz w:val="16"/>
              </w:rPr>
              <w:t xml:space="preserve">19 </w:t>
            </w:r>
          </w:p>
        </w:tc>
        <w:tc>
          <w:tcPr>
            <w:tcW w:w="889" w:type="dxa"/>
            <w:tcBorders>
              <w:top w:val="single" w:sz="4" w:space="0" w:color="C9C9C9"/>
              <w:left w:val="single" w:sz="4" w:space="0" w:color="000000"/>
              <w:bottom w:val="single" w:sz="4" w:space="0" w:color="C9C9C9"/>
              <w:right w:val="single" w:sz="4" w:space="0" w:color="C9C9C9"/>
            </w:tcBorders>
            <w:shd w:val="clear" w:color="auto" w:fill="8EAADB"/>
          </w:tcPr>
          <w:p w14:paraId="1077D7F3" w14:textId="77777777" w:rsidR="002C733A" w:rsidRPr="00BF412B" w:rsidRDefault="009A5FED">
            <w:pPr>
              <w:spacing w:after="0" w:line="259" w:lineRule="auto"/>
              <w:ind w:left="0" w:right="35" w:firstLine="0"/>
              <w:jc w:val="right"/>
              <w:rPr>
                <w:color w:val="auto"/>
              </w:rPr>
            </w:pPr>
            <w:r w:rsidRPr="00BF412B">
              <w:rPr>
                <w:rFonts w:eastAsia="Calibri"/>
                <w:color w:val="auto"/>
                <w:sz w:val="16"/>
              </w:rPr>
              <w:t xml:space="preserve">184 </w:t>
            </w:r>
          </w:p>
        </w:tc>
        <w:tc>
          <w:tcPr>
            <w:tcW w:w="911" w:type="dxa"/>
            <w:tcBorders>
              <w:top w:val="single" w:sz="4" w:space="0" w:color="C9C9C9"/>
              <w:left w:val="single" w:sz="4" w:space="0" w:color="C9C9C9"/>
              <w:bottom w:val="single" w:sz="4" w:space="0" w:color="C9C9C9"/>
              <w:right w:val="single" w:sz="4" w:space="0" w:color="000000"/>
            </w:tcBorders>
            <w:shd w:val="clear" w:color="auto" w:fill="1F3864"/>
          </w:tcPr>
          <w:p w14:paraId="60A44D0F" w14:textId="77777777" w:rsidR="002C733A" w:rsidRPr="00BF412B" w:rsidRDefault="009A5FED">
            <w:pPr>
              <w:spacing w:after="0" w:line="259" w:lineRule="auto"/>
              <w:ind w:left="0" w:right="36" w:firstLine="0"/>
              <w:jc w:val="right"/>
              <w:rPr>
                <w:color w:val="auto"/>
              </w:rPr>
            </w:pPr>
            <w:r w:rsidRPr="00BF412B">
              <w:rPr>
                <w:rFonts w:eastAsia="Calibri"/>
                <w:color w:val="auto"/>
                <w:sz w:val="16"/>
              </w:rPr>
              <w:t xml:space="preserve">372 </w:t>
            </w:r>
          </w:p>
        </w:tc>
        <w:tc>
          <w:tcPr>
            <w:tcW w:w="667" w:type="dxa"/>
            <w:tcBorders>
              <w:top w:val="single" w:sz="4" w:space="0" w:color="C9C9C9"/>
              <w:left w:val="single" w:sz="4" w:space="0" w:color="000000"/>
              <w:bottom w:val="single" w:sz="4" w:space="0" w:color="C9C9C9"/>
              <w:right w:val="single" w:sz="4" w:space="0" w:color="C9C9C9"/>
            </w:tcBorders>
          </w:tcPr>
          <w:p w14:paraId="1A2D12BE"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0 </w:t>
            </w:r>
          </w:p>
        </w:tc>
        <w:tc>
          <w:tcPr>
            <w:tcW w:w="711" w:type="dxa"/>
            <w:tcBorders>
              <w:top w:val="single" w:sz="4" w:space="0" w:color="C9C9C9"/>
              <w:left w:val="single" w:sz="4" w:space="0" w:color="C9C9C9"/>
              <w:bottom w:val="single" w:sz="4" w:space="0" w:color="C9C9C9"/>
              <w:right w:val="single" w:sz="4" w:space="0" w:color="000000"/>
            </w:tcBorders>
          </w:tcPr>
          <w:p w14:paraId="4E34B1C7"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0 </w:t>
            </w:r>
          </w:p>
        </w:tc>
        <w:tc>
          <w:tcPr>
            <w:tcW w:w="699" w:type="dxa"/>
            <w:tcBorders>
              <w:top w:val="single" w:sz="4" w:space="0" w:color="C9C9C9"/>
              <w:left w:val="single" w:sz="4" w:space="0" w:color="000000"/>
              <w:bottom w:val="single" w:sz="4" w:space="0" w:color="C9C9C9"/>
              <w:right w:val="single" w:sz="4" w:space="0" w:color="C9C9C9"/>
            </w:tcBorders>
          </w:tcPr>
          <w:p w14:paraId="56950651" w14:textId="77777777" w:rsidR="002C733A" w:rsidRPr="00BF412B" w:rsidRDefault="009A5FED">
            <w:pPr>
              <w:spacing w:after="0" w:line="259" w:lineRule="auto"/>
              <w:ind w:left="0" w:right="41" w:firstLine="0"/>
              <w:jc w:val="right"/>
              <w:rPr>
                <w:color w:val="auto"/>
              </w:rPr>
            </w:pPr>
            <w:r w:rsidRPr="00BF412B">
              <w:rPr>
                <w:rFonts w:eastAsia="Calibri"/>
                <w:color w:val="auto"/>
                <w:sz w:val="16"/>
              </w:rPr>
              <w:t xml:space="preserve">13 </w:t>
            </w:r>
          </w:p>
        </w:tc>
        <w:tc>
          <w:tcPr>
            <w:tcW w:w="742" w:type="dxa"/>
            <w:tcBorders>
              <w:top w:val="single" w:sz="4" w:space="0" w:color="C9C9C9"/>
              <w:left w:val="single" w:sz="4" w:space="0" w:color="C9C9C9"/>
              <w:bottom w:val="single" w:sz="4" w:space="0" w:color="C9C9C9"/>
              <w:right w:val="single" w:sz="4" w:space="0" w:color="000000"/>
            </w:tcBorders>
          </w:tcPr>
          <w:p w14:paraId="2E204843"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19 </w:t>
            </w:r>
          </w:p>
        </w:tc>
        <w:tc>
          <w:tcPr>
            <w:tcW w:w="773" w:type="dxa"/>
            <w:tcBorders>
              <w:top w:val="single" w:sz="4" w:space="0" w:color="C9C9C9"/>
              <w:left w:val="single" w:sz="4" w:space="0" w:color="000000"/>
              <w:bottom w:val="single" w:sz="4" w:space="0" w:color="C9C9C9"/>
              <w:right w:val="single" w:sz="4" w:space="0" w:color="C9C9C9"/>
            </w:tcBorders>
          </w:tcPr>
          <w:p w14:paraId="27810F54" w14:textId="77777777" w:rsidR="002C733A" w:rsidRPr="00BF412B" w:rsidRDefault="009A5FED">
            <w:pPr>
              <w:spacing w:after="0" w:line="259" w:lineRule="auto"/>
              <w:ind w:left="0" w:right="34" w:firstLine="0"/>
              <w:jc w:val="right"/>
              <w:rPr>
                <w:color w:val="auto"/>
              </w:rPr>
            </w:pPr>
            <w:r w:rsidRPr="00BF412B">
              <w:rPr>
                <w:rFonts w:eastAsia="Calibri"/>
                <w:color w:val="auto"/>
                <w:sz w:val="16"/>
              </w:rPr>
              <w:t xml:space="preserve">1030 </w:t>
            </w:r>
          </w:p>
        </w:tc>
      </w:tr>
      <w:tr w:rsidR="004D21B3" w:rsidRPr="00BF412B" w14:paraId="5D479319" w14:textId="77777777" w:rsidTr="006D3BDA">
        <w:trPr>
          <w:trHeight w:val="400"/>
        </w:trPr>
        <w:tc>
          <w:tcPr>
            <w:tcW w:w="1696" w:type="dxa"/>
            <w:tcBorders>
              <w:top w:val="single" w:sz="4" w:space="0" w:color="C9C9C9"/>
              <w:left w:val="single" w:sz="4" w:space="0" w:color="C9C9C9"/>
              <w:bottom w:val="single" w:sz="4" w:space="0" w:color="C9C9C9"/>
              <w:right w:val="single" w:sz="4" w:space="0" w:color="000000"/>
            </w:tcBorders>
            <w:shd w:val="clear" w:color="auto" w:fill="EDEDED"/>
          </w:tcPr>
          <w:p w14:paraId="34047266" w14:textId="77777777" w:rsidR="002C733A" w:rsidRPr="00BF412B" w:rsidRDefault="00264D57">
            <w:pPr>
              <w:spacing w:after="0" w:line="259" w:lineRule="auto"/>
              <w:ind w:left="1" w:right="0" w:firstLine="0"/>
              <w:jc w:val="left"/>
              <w:rPr>
                <w:color w:val="auto"/>
              </w:rPr>
            </w:pPr>
            <w:proofErr w:type="spellStart"/>
            <w:r w:rsidRPr="00BF412B">
              <w:rPr>
                <w:rFonts w:eastAsia="Calibri"/>
                <w:color w:val="auto"/>
                <w:sz w:val="16"/>
              </w:rPr>
              <w:t>Produksion</w:t>
            </w:r>
            <w:proofErr w:type="spellEnd"/>
            <w:r w:rsidRPr="00BF412B">
              <w:rPr>
                <w:rFonts w:eastAsia="Calibri"/>
                <w:color w:val="auto"/>
                <w:sz w:val="16"/>
              </w:rPr>
              <w:t xml:space="preserve"> </w:t>
            </w:r>
            <w:proofErr w:type="spellStart"/>
            <w:r w:rsidRPr="00BF412B">
              <w:rPr>
                <w:rFonts w:eastAsia="Calibri"/>
                <w:color w:val="auto"/>
                <w:sz w:val="16"/>
              </w:rPr>
              <w:t>i</w:t>
            </w:r>
            <w:proofErr w:type="spellEnd"/>
            <w:r w:rsidRPr="00BF412B">
              <w:rPr>
                <w:rFonts w:eastAsia="Calibri"/>
                <w:color w:val="auto"/>
                <w:sz w:val="16"/>
              </w:rPr>
              <w:t xml:space="preserve"> </w:t>
            </w:r>
            <w:proofErr w:type="spellStart"/>
            <w:r w:rsidRPr="00BF412B">
              <w:rPr>
                <w:rFonts w:eastAsia="Calibri"/>
                <w:color w:val="auto"/>
                <w:sz w:val="16"/>
              </w:rPr>
              <w:t>dikujt</w:t>
            </w:r>
            <w:proofErr w:type="spellEnd"/>
            <w:r w:rsidRPr="00BF412B">
              <w:rPr>
                <w:rFonts w:eastAsia="Calibri"/>
                <w:color w:val="auto"/>
                <w:sz w:val="16"/>
              </w:rPr>
              <w:t xml:space="preserve"> </w:t>
            </w:r>
            <w:proofErr w:type="spellStart"/>
            <w:r w:rsidRPr="00BF412B">
              <w:rPr>
                <w:rFonts w:eastAsia="Calibri"/>
                <w:color w:val="auto"/>
                <w:sz w:val="16"/>
              </w:rPr>
              <w:t>tjetër</w:t>
            </w:r>
            <w:proofErr w:type="spellEnd"/>
            <w:r w:rsidR="009A5FED" w:rsidRPr="00BF412B">
              <w:rPr>
                <w:rFonts w:eastAsia="Calibri"/>
                <w:color w:val="auto"/>
                <w:sz w:val="16"/>
              </w:rPr>
              <w:t xml:space="preserve"> </w:t>
            </w:r>
          </w:p>
        </w:tc>
        <w:tc>
          <w:tcPr>
            <w:tcW w:w="694" w:type="dxa"/>
            <w:tcBorders>
              <w:top w:val="single" w:sz="4" w:space="0" w:color="C9C9C9"/>
              <w:left w:val="single" w:sz="4" w:space="0" w:color="000000"/>
              <w:bottom w:val="single" w:sz="4" w:space="0" w:color="C9C9C9"/>
              <w:right w:val="single" w:sz="4" w:space="0" w:color="C9C9C9"/>
            </w:tcBorders>
            <w:shd w:val="clear" w:color="auto" w:fill="EDEDED"/>
          </w:tcPr>
          <w:p w14:paraId="29A59104"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0 </w:t>
            </w:r>
          </w:p>
        </w:tc>
        <w:tc>
          <w:tcPr>
            <w:tcW w:w="712" w:type="dxa"/>
            <w:tcBorders>
              <w:top w:val="single" w:sz="4" w:space="0" w:color="C9C9C9"/>
              <w:left w:val="single" w:sz="4" w:space="0" w:color="C9C9C9"/>
              <w:bottom w:val="single" w:sz="4" w:space="0" w:color="C9C9C9"/>
              <w:right w:val="single" w:sz="4" w:space="0" w:color="C9C9C9"/>
            </w:tcBorders>
            <w:shd w:val="clear" w:color="auto" w:fill="EDEDED"/>
          </w:tcPr>
          <w:p w14:paraId="4FB917C0" w14:textId="77777777" w:rsidR="002C733A" w:rsidRPr="00BF412B" w:rsidRDefault="009A5FED">
            <w:pPr>
              <w:spacing w:after="0" w:line="259" w:lineRule="auto"/>
              <w:ind w:left="0" w:right="40" w:firstLine="0"/>
              <w:jc w:val="right"/>
              <w:rPr>
                <w:color w:val="auto"/>
              </w:rPr>
            </w:pPr>
            <w:r w:rsidRPr="00BF412B">
              <w:rPr>
                <w:rFonts w:eastAsia="Calibri"/>
                <w:color w:val="auto"/>
                <w:sz w:val="16"/>
              </w:rPr>
              <w:t xml:space="preserve">0 </w:t>
            </w:r>
          </w:p>
        </w:tc>
        <w:tc>
          <w:tcPr>
            <w:tcW w:w="947" w:type="dxa"/>
            <w:tcBorders>
              <w:top w:val="single" w:sz="4" w:space="0" w:color="C9C9C9"/>
              <w:left w:val="single" w:sz="4" w:space="0" w:color="C9C9C9"/>
              <w:bottom w:val="single" w:sz="4" w:space="0" w:color="C9C9C9"/>
              <w:right w:val="single" w:sz="4" w:space="0" w:color="000000"/>
            </w:tcBorders>
            <w:shd w:val="clear" w:color="auto" w:fill="EDEDED"/>
          </w:tcPr>
          <w:p w14:paraId="0AD0FDAA" w14:textId="77777777" w:rsidR="002C733A" w:rsidRPr="00BF412B" w:rsidRDefault="009A5FED">
            <w:pPr>
              <w:spacing w:after="0" w:line="259" w:lineRule="auto"/>
              <w:ind w:left="0" w:right="41" w:firstLine="0"/>
              <w:jc w:val="right"/>
              <w:rPr>
                <w:color w:val="auto"/>
              </w:rPr>
            </w:pPr>
            <w:r w:rsidRPr="00BF412B">
              <w:rPr>
                <w:rFonts w:eastAsia="Calibri"/>
                <w:color w:val="auto"/>
                <w:sz w:val="16"/>
              </w:rPr>
              <w:t xml:space="preserve">0 </w:t>
            </w:r>
          </w:p>
        </w:tc>
        <w:tc>
          <w:tcPr>
            <w:tcW w:w="889" w:type="dxa"/>
            <w:tcBorders>
              <w:top w:val="single" w:sz="4" w:space="0" w:color="C9C9C9"/>
              <w:left w:val="single" w:sz="4" w:space="0" w:color="000000"/>
              <w:bottom w:val="single" w:sz="4" w:space="0" w:color="C9C9C9"/>
              <w:right w:val="single" w:sz="4" w:space="0" w:color="C9C9C9"/>
            </w:tcBorders>
            <w:shd w:val="clear" w:color="auto" w:fill="EDEDED"/>
          </w:tcPr>
          <w:p w14:paraId="0EA01F3A" w14:textId="77777777" w:rsidR="002C733A" w:rsidRPr="00BF412B" w:rsidRDefault="009A5FED">
            <w:pPr>
              <w:spacing w:after="0" w:line="259" w:lineRule="auto"/>
              <w:ind w:left="0" w:right="38" w:firstLine="0"/>
              <w:jc w:val="right"/>
              <w:rPr>
                <w:color w:val="auto"/>
              </w:rPr>
            </w:pPr>
            <w:r w:rsidRPr="00BF412B">
              <w:rPr>
                <w:rFonts w:eastAsia="Calibri"/>
                <w:color w:val="auto"/>
                <w:sz w:val="16"/>
              </w:rPr>
              <w:t xml:space="preserve">34 </w:t>
            </w:r>
          </w:p>
        </w:tc>
        <w:tc>
          <w:tcPr>
            <w:tcW w:w="911" w:type="dxa"/>
            <w:tcBorders>
              <w:top w:val="single" w:sz="4" w:space="0" w:color="C9C9C9"/>
              <w:left w:val="single" w:sz="4" w:space="0" w:color="C9C9C9"/>
              <w:bottom w:val="single" w:sz="4" w:space="0" w:color="C9C9C9"/>
              <w:right w:val="single" w:sz="4" w:space="0" w:color="000000"/>
            </w:tcBorders>
            <w:shd w:val="clear" w:color="auto" w:fill="EDEDED"/>
          </w:tcPr>
          <w:p w14:paraId="2FDABDF3"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34 </w:t>
            </w:r>
          </w:p>
        </w:tc>
        <w:tc>
          <w:tcPr>
            <w:tcW w:w="667" w:type="dxa"/>
            <w:tcBorders>
              <w:top w:val="single" w:sz="4" w:space="0" w:color="C9C9C9"/>
              <w:left w:val="single" w:sz="4" w:space="0" w:color="000000"/>
              <w:bottom w:val="single" w:sz="4" w:space="0" w:color="C9C9C9"/>
              <w:right w:val="single" w:sz="4" w:space="0" w:color="C9C9C9"/>
            </w:tcBorders>
            <w:shd w:val="clear" w:color="auto" w:fill="F4B083"/>
          </w:tcPr>
          <w:p w14:paraId="75B5F0DC"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59 </w:t>
            </w:r>
          </w:p>
        </w:tc>
        <w:tc>
          <w:tcPr>
            <w:tcW w:w="711" w:type="dxa"/>
            <w:tcBorders>
              <w:top w:val="single" w:sz="4" w:space="0" w:color="C9C9C9"/>
              <w:left w:val="single" w:sz="4" w:space="0" w:color="C9C9C9"/>
              <w:bottom w:val="single" w:sz="4" w:space="0" w:color="C9C9C9"/>
              <w:right w:val="single" w:sz="4" w:space="0" w:color="000000"/>
            </w:tcBorders>
            <w:shd w:val="clear" w:color="auto" w:fill="833C0B"/>
          </w:tcPr>
          <w:p w14:paraId="5FE6231A" w14:textId="77777777" w:rsidR="002C733A" w:rsidRPr="00BF412B" w:rsidRDefault="009A5FED">
            <w:pPr>
              <w:spacing w:after="0" w:line="259" w:lineRule="auto"/>
              <w:ind w:left="0" w:right="36" w:firstLine="0"/>
              <w:jc w:val="right"/>
              <w:rPr>
                <w:color w:val="auto"/>
              </w:rPr>
            </w:pPr>
            <w:r w:rsidRPr="00BF412B">
              <w:rPr>
                <w:rFonts w:eastAsia="Calibri"/>
                <w:color w:val="auto"/>
                <w:sz w:val="16"/>
              </w:rPr>
              <w:t xml:space="preserve">381 </w:t>
            </w:r>
          </w:p>
        </w:tc>
        <w:tc>
          <w:tcPr>
            <w:tcW w:w="699" w:type="dxa"/>
            <w:tcBorders>
              <w:top w:val="single" w:sz="4" w:space="0" w:color="C9C9C9"/>
              <w:left w:val="single" w:sz="4" w:space="0" w:color="000000"/>
              <w:bottom w:val="single" w:sz="4" w:space="0" w:color="C9C9C9"/>
              <w:right w:val="single" w:sz="4" w:space="0" w:color="C9C9C9"/>
            </w:tcBorders>
            <w:shd w:val="clear" w:color="auto" w:fill="EDEDED"/>
          </w:tcPr>
          <w:p w14:paraId="1ADD8DF7" w14:textId="77777777" w:rsidR="002C733A" w:rsidRPr="00BF412B" w:rsidRDefault="009A5FED">
            <w:pPr>
              <w:spacing w:after="0" w:line="259" w:lineRule="auto"/>
              <w:ind w:left="0" w:right="41" w:firstLine="0"/>
              <w:jc w:val="right"/>
              <w:rPr>
                <w:color w:val="auto"/>
              </w:rPr>
            </w:pPr>
            <w:r w:rsidRPr="00BF412B">
              <w:rPr>
                <w:rFonts w:eastAsia="Calibri"/>
                <w:color w:val="auto"/>
                <w:sz w:val="16"/>
              </w:rPr>
              <w:t xml:space="preserve">87 </w:t>
            </w:r>
          </w:p>
        </w:tc>
        <w:tc>
          <w:tcPr>
            <w:tcW w:w="742" w:type="dxa"/>
            <w:tcBorders>
              <w:top w:val="single" w:sz="4" w:space="0" w:color="C9C9C9"/>
              <w:left w:val="single" w:sz="4" w:space="0" w:color="C9C9C9"/>
              <w:bottom w:val="single" w:sz="4" w:space="0" w:color="C9C9C9"/>
              <w:right w:val="single" w:sz="4" w:space="0" w:color="000000"/>
            </w:tcBorders>
            <w:shd w:val="clear" w:color="auto" w:fill="EDEDED"/>
          </w:tcPr>
          <w:p w14:paraId="409BF753"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79 </w:t>
            </w:r>
          </w:p>
        </w:tc>
        <w:tc>
          <w:tcPr>
            <w:tcW w:w="773" w:type="dxa"/>
            <w:tcBorders>
              <w:top w:val="single" w:sz="4" w:space="0" w:color="C9C9C9"/>
              <w:left w:val="single" w:sz="4" w:space="0" w:color="000000"/>
              <w:bottom w:val="single" w:sz="4" w:space="0" w:color="C9C9C9"/>
              <w:right w:val="single" w:sz="4" w:space="0" w:color="C9C9C9"/>
            </w:tcBorders>
            <w:shd w:val="clear" w:color="auto" w:fill="EDEDED"/>
          </w:tcPr>
          <w:p w14:paraId="3A6C06A4" w14:textId="77777777" w:rsidR="002C733A" w:rsidRPr="00BF412B" w:rsidRDefault="009A5FED">
            <w:pPr>
              <w:spacing w:after="0" w:line="259" w:lineRule="auto"/>
              <w:ind w:left="0" w:right="34" w:firstLine="0"/>
              <w:jc w:val="right"/>
              <w:rPr>
                <w:color w:val="auto"/>
              </w:rPr>
            </w:pPr>
            <w:r w:rsidRPr="00BF412B">
              <w:rPr>
                <w:rFonts w:eastAsia="Calibri"/>
                <w:color w:val="auto"/>
                <w:sz w:val="16"/>
              </w:rPr>
              <w:t xml:space="preserve">674 </w:t>
            </w:r>
          </w:p>
        </w:tc>
      </w:tr>
      <w:tr w:rsidR="004D21B3" w:rsidRPr="00BF412B" w14:paraId="779DA3E0" w14:textId="77777777" w:rsidTr="006D3BDA">
        <w:trPr>
          <w:trHeight w:val="205"/>
        </w:trPr>
        <w:tc>
          <w:tcPr>
            <w:tcW w:w="1696" w:type="dxa"/>
            <w:tcBorders>
              <w:top w:val="single" w:sz="4" w:space="0" w:color="C9C9C9"/>
              <w:left w:val="single" w:sz="4" w:space="0" w:color="C9C9C9"/>
              <w:bottom w:val="single" w:sz="4" w:space="0" w:color="C9C9C9"/>
              <w:right w:val="single" w:sz="4" w:space="0" w:color="000000"/>
            </w:tcBorders>
          </w:tcPr>
          <w:p w14:paraId="1DE317E7" w14:textId="77777777" w:rsidR="002C733A" w:rsidRPr="00BF412B" w:rsidRDefault="00264D57">
            <w:pPr>
              <w:spacing w:after="0" w:line="259" w:lineRule="auto"/>
              <w:ind w:left="1" w:right="0" w:firstLine="0"/>
              <w:jc w:val="left"/>
              <w:rPr>
                <w:color w:val="auto"/>
              </w:rPr>
            </w:pPr>
            <w:r w:rsidRPr="00BF412B">
              <w:rPr>
                <w:rFonts w:eastAsia="Calibri"/>
                <w:color w:val="auto"/>
                <w:sz w:val="16"/>
              </w:rPr>
              <w:t xml:space="preserve">I </w:t>
            </w:r>
            <w:proofErr w:type="spellStart"/>
            <w:r w:rsidRPr="00BF412B">
              <w:rPr>
                <w:rFonts w:eastAsia="Calibri"/>
                <w:color w:val="auto"/>
                <w:sz w:val="16"/>
              </w:rPr>
              <w:t>huhaj</w:t>
            </w:r>
            <w:proofErr w:type="spellEnd"/>
          </w:p>
        </w:tc>
        <w:tc>
          <w:tcPr>
            <w:tcW w:w="694" w:type="dxa"/>
            <w:tcBorders>
              <w:top w:val="single" w:sz="4" w:space="0" w:color="C9C9C9"/>
              <w:left w:val="single" w:sz="4" w:space="0" w:color="000000"/>
              <w:bottom w:val="single" w:sz="4" w:space="0" w:color="C9C9C9"/>
              <w:right w:val="single" w:sz="4" w:space="0" w:color="C9C9C9"/>
            </w:tcBorders>
            <w:shd w:val="clear" w:color="auto" w:fill="A8D08D"/>
          </w:tcPr>
          <w:p w14:paraId="2C18A906"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24 </w:t>
            </w:r>
          </w:p>
        </w:tc>
        <w:tc>
          <w:tcPr>
            <w:tcW w:w="712" w:type="dxa"/>
            <w:tcBorders>
              <w:top w:val="single" w:sz="4" w:space="0" w:color="C9C9C9"/>
              <w:left w:val="single" w:sz="4" w:space="0" w:color="C9C9C9"/>
              <w:bottom w:val="single" w:sz="4" w:space="0" w:color="C9C9C9"/>
              <w:right w:val="single" w:sz="4" w:space="0" w:color="C9C9C9"/>
            </w:tcBorders>
            <w:shd w:val="clear" w:color="auto" w:fill="385623"/>
          </w:tcPr>
          <w:p w14:paraId="4919162F" w14:textId="77777777" w:rsidR="002C733A" w:rsidRPr="00BF412B" w:rsidRDefault="009A5FED">
            <w:pPr>
              <w:spacing w:after="0" w:line="259" w:lineRule="auto"/>
              <w:ind w:left="253" w:right="0" w:firstLine="0"/>
              <w:jc w:val="left"/>
              <w:rPr>
                <w:color w:val="auto"/>
              </w:rPr>
            </w:pPr>
            <w:r w:rsidRPr="00BF412B">
              <w:rPr>
                <w:rFonts w:eastAsia="Calibri"/>
                <w:color w:val="auto"/>
                <w:sz w:val="16"/>
              </w:rPr>
              <w:t xml:space="preserve">321 </w:t>
            </w:r>
          </w:p>
        </w:tc>
        <w:tc>
          <w:tcPr>
            <w:tcW w:w="947" w:type="dxa"/>
            <w:tcBorders>
              <w:top w:val="single" w:sz="4" w:space="0" w:color="C9C9C9"/>
              <w:left w:val="single" w:sz="4" w:space="0" w:color="C9C9C9"/>
              <w:bottom w:val="single" w:sz="4" w:space="0" w:color="C9C9C9"/>
              <w:right w:val="single" w:sz="4" w:space="0" w:color="000000"/>
            </w:tcBorders>
          </w:tcPr>
          <w:p w14:paraId="6274DC18" w14:textId="77777777" w:rsidR="002C733A" w:rsidRPr="00BF412B" w:rsidRDefault="009A5FED">
            <w:pPr>
              <w:spacing w:after="0" w:line="259" w:lineRule="auto"/>
              <w:ind w:left="0" w:right="41" w:firstLine="0"/>
              <w:jc w:val="right"/>
              <w:rPr>
                <w:color w:val="auto"/>
              </w:rPr>
            </w:pPr>
            <w:r w:rsidRPr="00BF412B">
              <w:rPr>
                <w:rFonts w:eastAsia="Calibri"/>
                <w:color w:val="auto"/>
                <w:sz w:val="16"/>
              </w:rPr>
              <w:t xml:space="preserve">0 </w:t>
            </w:r>
          </w:p>
        </w:tc>
        <w:tc>
          <w:tcPr>
            <w:tcW w:w="889" w:type="dxa"/>
            <w:tcBorders>
              <w:top w:val="single" w:sz="4" w:space="0" w:color="C9C9C9"/>
              <w:left w:val="single" w:sz="4" w:space="0" w:color="000000"/>
              <w:bottom w:val="single" w:sz="4" w:space="0" w:color="C9C9C9"/>
              <w:right w:val="single" w:sz="4" w:space="0" w:color="C9C9C9"/>
            </w:tcBorders>
          </w:tcPr>
          <w:p w14:paraId="382C6873" w14:textId="77777777" w:rsidR="002C733A" w:rsidRPr="00BF412B" w:rsidRDefault="009A5FED">
            <w:pPr>
              <w:spacing w:after="0" w:line="259" w:lineRule="auto"/>
              <w:ind w:left="0" w:right="38" w:firstLine="0"/>
              <w:jc w:val="right"/>
              <w:rPr>
                <w:color w:val="auto"/>
              </w:rPr>
            </w:pPr>
            <w:r w:rsidRPr="00BF412B">
              <w:rPr>
                <w:rFonts w:eastAsia="Calibri"/>
                <w:color w:val="auto"/>
                <w:sz w:val="16"/>
              </w:rPr>
              <w:t xml:space="preserve">0 </w:t>
            </w:r>
          </w:p>
        </w:tc>
        <w:tc>
          <w:tcPr>
            <w:tcW w:w="911" w:type="dxa"/>
            <w:tcBorders>
              <w:top w:val="single" w:sz="4" w:space="0" w:color="C9C9C9"/>
              <w:left w:val="single" w:sz="4" w:space="0" w:color="C9C9C9"/>
              <w:bottom w:val="single" w:sz="4" w:space="0" w:color="C9C9C9"/>
              <w:right w:val="single" w:sz="4" w:space="0" w:color="000000"/>
            </w:tcBorders>
          </w:tcPr>
          <w:p w14:paraId="1AAFD48D"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0 </w:t>
            </w:r>
          </w:p>
        </w:tc>
        <w:tc>
          <w:tcPr>
            <w:tcW w:w="667" w:type="dxa"/>
            <w:tcBorders>
              <w:top w:val="single" w:sz="4" w:space="0" w:color="C9C9C9"/>
              <w:left w:val="single" w:sz="4" w:space="0" w:color="000000"/>
              <w:bottom w:val="single" w:sz="4" w:space="0" w:color="C9C9C9"/>
              <w:right w:val="single" w:sz="4" w:space="0" w:color="C9C9C9"/>
            </w:tcBorders>
          </w:tcPr>
          <w:p w14:paraId="6679F7B7"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0 </w:t>
            </w:r>
          </w:p>
        </w:tc>
        <w:tc>
          <w:tcPr>
            <w:tcW w:w="711" w:type="dxa"/>
            <w:tcBorders>
              <w:top w:val="single" w:sz="4" w:space="0" w:color="C9C9C9"/>
              <w:left w:val="single" w:sz="4" w:space="0" w:color="C9C9C9"/>
              <w:bottom w:val="single" w:sz="4" w:space="0" w:color="C9C9C9"/>
              <w:right w:val="single" w:sz="4" w:space="0" w:color="000000"/>
            </w:tcBorders>
          </w:tcPr>
          <w:p w14:paraId="70212728"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0 </w:t>
            </w:r>
          </w:p>
        </w:tc>
        <w:tc>
          <w:tcPr>
            <w:tcW w:w="699" w:type="dxa"/>
            <w:tcBorders>
              <w:top w:val="single" w:sz="4" w:space="0" w:color="C9C9C9"/>
              <w:left w:val="single" w:sz="4" w:space="0" w:color="000000"/>
              <w:bottom w:val="single" w:sz="4" w:space="0" w:color="C9C9C9"/>
              <w:right w:val="single" w:sz="4" w:space="0" w:color="C9C9C9"/>
            </w:tcBorders>
          </w:tcPr>
          <w:p w14:paraId="42E81727" w14:textId="77777777" w:rsidR="002C733A" w:rsidRPr="00BF412B" w:rsidRDefault="009A5FED">
            <w:pPr>
              <w:spacing w:after="0" w:line="259" w:lineRule="auto"/>
              <w:ind w:left="0" w:right="41" w:firstLine="0"/>
              <w:jc w:val="right"/>
              <w:rPr>
                <w:color w:val="auto"/>
              </w:rPr>
            </w:pPr>
            <w:r w:rsidRPr="00BF412B">
              <w:rPr>
                <w:rFonts w:eastAsia="Calibri"/>
                <w:color w:val="auto"/>
                <w:sz w:val="16"/>
              </w:rPr>
              <w:t xml:space="preserve">0 </w:t>
            </w:r>
          </w:p>
        </w:tc>
        <w:tc>
          <w:tcPr>
            <w:tcW w:w="742" w:type="dxa"/>
            <w:tcBorders>
              <w:top w:val="single" w:sz="4" w:space="0" w:color="C9C9C9"/>
              <w:left w:val="single" w:sz="4" w:space="0" w:color="C9C9C9"/>
              <w:bottom w:val="single" w:sz="4" w:space="0" w:color="C9C9C9"/>
              <w:right w:val="single" w:sz="4" w:space="0" w:color="000000"/>
            </w:tcBorders>
          </w:tcPr>
          <w:p w14:paraId="5CCD031D"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0 </w:t>
            </w:r>
          </w:p>
        </w:tc>
        <w:tc>
          <w:tcPr>
            <w:tcW w:w="773" w:type="dxa"/>
            <w:tcBorders>
              <w:top w:val="single" w:sz="4" w:space="0" w:color="C9C9C9"/>
              <w:left w:val="single" w:sz="4" w:space="0" w:color="000000"/>
              <w:bottom w:val="single" w:sz="4" w:space="0" w:color="C9C9C9"/>
              <w:right w:val="single" w:sz="4" w:space="0" w:color="C9C9C9"/>
            </w:tcBorders>
          </w:tcPr>
          <w:p w14:paraId="3FFD6878" w14:textId="77777777" w:rsidR="002C733A" w:rsidRPr="00BF412B" w:rsidRDefault="009A5FED">
            <w:pPr>
              <w:spacing w:after="0" w:line="259" w:lineRule="auto"/>
              <w:ind w:left="0" w:right="34" w:firstLine="0"/>
              <w:jc w:val="right"/>
              <w:rPr>
                <w:color w:val="auto"/>
              </w:rPr>
            </w:pPr>
            <w:r w:rsidRPr="00BF412B">
              <w:rPr>
                <w:rFonts w:eastAsia="Calibri"/>
                <w:color w:val="auto"/>
                <w:sz w:val="16"/>
              </w:rPr>
              <w:t xml:space="preserve">345 </w:t>
            </w:r>
          </w:p>
        </w:tc>
      </w:tr>
      <w:tr w:rsidR="004D21B3" w:rsidRPr="00BF412B" w14:paraId="172A5A16" w14:textId="77777777" w:rsidTr="006D3BDA">
        <w:trPr>
          <w:trHeight w:val="205"/>
        </w:trPr>
        <w:tc>
          <w:tcPr>
            <w:tcW w:w="1696" w:type="dxa"/>
            <w:tcBorders>
              <w:top w:val="single" w:sz="4" w:space="0" w:color="C9C9C9"/>
              <w:left w:val="single" w:sz="4" w:space="0" w:color="C9C9C9"/>
              <w:bottom w:val="single" w:sz="4" w:space="0" w:color="C9C9C9"/>
              <w:right w:val="single" w:sz="4" w:space="0" w:color="000000"/>
            </w:tcBorders>
            <w:shd w:val="clear" w:color="auto" w:fill="EDEDED"/>
          </w:tcPr>
          <w:p w14:paraId="75A4B1DF" w14:textId="77777777" w:rsidR="002C733A" w:rsidRPr="00BF412B" w:rsidRDefault="00264D57">
            <w:pPr>
              <w:spacing w:after="0" w:line="259" w:lineRule="auto"/>
              <w:ind w:left="1" w:right="0" w:firstLine="0"/>
              <w:jc w:val="left"/>
              <w:rPr>
                <w:color w:val="auto"/>
              </w:rPr>
            </w:pPr>
            <w:proofErr w:type="spellStart"/>
            <w:r w:rsidRPr="00BF412B">
              <w:rPr>
                <w:rFonts w:eastAsia="Calibri"/>
                <w:color w:val="auto"/>
                <w:sz w:val="16"/>
              </w:rPr>
              <w:t>Gjithsejt</w:t>
            </w:r>
            <w:proofErr w:type="spellEnd"/>
          </w:p>
        </w:tc>
        <w:tc>
          <w:tcPr>
            <w:tcW w:w="694" w:type="dxa"/>
            <w:tcBorders>
              <w:top w:val="single" w:sz="4" w:space="0" w:color="C9C9C9"/>
              <w:left w:val="single" w:sz="4" w:space="0" w:color="000000"/>
              <w:bottom w:val="single" w:sz="4" w:space="0" w:color="C9C9C9"/>
              <w:right w:val="single" w:sz="4" w:space="0" w:color="C9C9C9"/>
            </w:tcBorders>
            <w:shd w:val="clear" w:color="auto" w:fill="EDEDED"/>
          </w:tcPr>
          <w:p w14:paraId="4A48AE9F" w14:textId="77777777" w:rsidR="002C733A" w:rsidRPr="00BF412B" w:rsidRDefault="009A5FED">
            <w:pPr>
              <w:spacing w:after="0" w:line="259" w:lineRule="auto"/>
              <w:ind w:left="236" w:right="0" w:firstLine="0"/>
              <w:jc w:val="left"/>
              <w:rPr>
                <w:color w:val="auto"/>
              </w:rPr>
            </w:pPr>
            <w:r w:rsidRPr="00BF412B">
              <w:rPr>
                <w:rFonts w:eastAsia="Calibri"/>
                <w:color w:val="auto"/>
                <w:sz w:val="16"/>
              </w:rPr>
              <w:t xml:space="preserve">286 </w:t>
            </w:r>
          </w:p>
        </w:tc>
        <w:tc>
          <w:tcPr>
            <w:tcW w:w="712" w:type="dxa"/>
            <w:tcBorders>
              <w:top w:val="single" w:sz="4" w:space="0" w:color="C9C9C9"/>
              <w:left w:val="single" w:sz="4" w:space="0" w:color="C9C9C9"/>
              <w:bottom w:val="single" w:sz="4" w:space="0" w:color="C9C9C9"/>
              <w:right w:val="single" w:sz="4" w:space="0" w:color="C9C9C9"/>
            </w:tcBorders>
            <w:shd w:val="clear" w:color="auto" w:fill="EDEDED"/>
          </w:tcPr>
          <w:p w14:paraId="615FF847" w14:textId="77777777" w:rsidR="002C733A" w:rsidRPr="00BF412B" w:rsidRDefault="009A5FED">
            <w:pPr>
              <w:spacing w:after="0" w:line="259" w:lineRule="auto"/>
              <w:ind w:left="253" w:right="0" w:firstLine="0"/>
              <w:jc w:val="left"/>
              <w:rPr>
                <w:color w:val="auto"/>
              </w:rPr>
            </w:pPr>
            <w:r w:rsidRPr="00BF412B">
              <w:rPr>
                <w:rFonts w:eastAsia="Calibri"/>
                <w:color w:val="auto"/>
                <w:sz w:val="16"/>
              </w:rPr>
              <w:t xml:space="preserve">482 </w:t>
            </w:r>
          </w:p>
        </w:tc>
        <w:tc>
          <w:tcPr>
            <w:tcW w:w="947" w:type="dxa"/>
            <w:tcBorders>
              <w:top w:val="single" w:sz="4" w:space="0" w:color="C9C9C9"/>
              <w:left w:val="single" w:sz="4" w:space="0" w:color="C9C9C9"/>
              <w:bottom w:val="single" w:sz="4" w:space="0" w:color="C9C9C9"/>
              <w:right w:val="single" w:sz="4" w:space="0" w:color="000000"/>
            </w:tcBorders>
            <w:shd w:val="clear" w:color="auto" w:fill="EDEDED"/>
          </w:tcPr>
          <w:p w14:paraId="39C4B8ED" w14:textId="77777777" w:rsidR="002C733A" w:rsidRPr="00BF412B" w:rsidRDefault="009A5FED">
            <w:pPr>
              <w:spacing w:after="0" w:line="259" w:lineRule="auto"/>
              <w:ind w:left="0" w:right="41" w:firstLine="0"/>
              <w:jc w:val="right"/>
              <w:rPr>
                <w:color w:val="auto"/>
              </w:rPr>
            </w:pPr>
            <w:r w:rsidRPr="00BF412B">
              <w:rPr>
                <w:rFonts w:eastAsia="Calibri"/>
                <w:color w:val="auto"/>
                <w:sz w:val="16"/>
              </w:rPr>
              <w:t xml:space="preserve">19 </w:t>
            </w:r>
          </w:p>
        </w:tc>
        <w:tc>
          <w:tcPr>
            <w:tcW w:w="889" w:type="dxa"/>
            <w:tcBorders>
              <w:top w:val="single" w:sz="4" w:space="0" w:color="C9C9C9"/>
              <w:left w:val="single" w:sz="4" w:space="0" w:color="000000"/>
              <w:bottom w:val="single" w:sz="4" w:space="0" w:color="C9C9C9"/>
              <w:right w:val="single" w:sz="4" w:space="0" w:color="C9C9C9"/>
            </w:tcBorders>
            <w:shd w:val="clear" w:color="auto" w:fill="EDEDED"/>
          </w:tcPr>
          <w:p w14:paraId="4AF71C9C" w14:textId="77777777" w:rsidR="002C733A" w:rsidRPr="00BF412B" w:rsidRDefault="009A5FED">
            <w:pPr>
              <w:spacing w:after="0" w:line="259" w:lineRule="auto"/>
              <w:ind w:left="0" w:right="35" w:firstLine="0"/>
              <w:jc w:val="right"/>
              <w:rPr>
                <w:color w:val="auto"/>
              </w:rPr>
            </w:pPr>
            <w:r w:rsidRPr="00BF412B">
              <w:rPr>
                <w:rFonts w:eastAsia="Calibri"/>
                <w:color w:val="auto"/>
                <w:sz w:val="16"/>
              </w:rPr>
              <w:t xml:space="preserve">218 </w:t>
            </w:r>
          </w:p>
        </w:tc>
        <w:tc>
          <w:tcPr>
            <w:tcW w:w="911" w:type="dxa"/>
            <w:tcBorders>
              <w:top w:val="single" w:sz="4" w:space="0" w:color="C9C9C9"/>
              <w:left w:val="single" w:sz="4" w:space="0" w:color="C9C9C9"/>
              <w:bottom w:val="single" w:sz="4" w:space="0" w:color="C9C9C9"/>
              <w:right w:val="single" w:sz="4" w:space="0" w:color="000000"/>
            </w:tcBorders>
            <w:shd w:val="clear" w:color="auto" w:fill="EDEDED"/>
          </w:tcPr>
          <w:p w14:paraId="05117593" w14:textId="77777777" w:rsidR="002C733A" w:rsidRPr="00BF412B" w:rsidRDefault="009A5FED">
            <w:pPr>
              <w:spacing w:after="0" w:line="259" w:lineRule="auto"/>
              <w:ind w:left="0" w:right="36" w:firstLine="0"/>
              <w:jc w:val="right"/>
              <w:rPr>
                <w:color w:val="auto"/>
              </w:rPr>
            </w:pPr>
            <w:r w:rsidRPr="00BF412B">
              <w:rPr>
                <w:rFonts w:eastAsia="Calibri"/>
                <w:color w:val="auto"/>
                <w:sz w:val="16"/>
              </w:rPr>
              <w:t xml:space="preserve">406 </w:t>
            </w:r>
          </w:p>
        </w:tc>
        <w:tc>
          <w:tcPr>
            <w:tcW w:w="667" w:type="dxa"/>
            <w:tcBorders>
              <w:top w:val="single" w:sz="4" w:space="0" w:color="C9C9C9"/>
              <w:left w:val="single" w:sz="4" w:space="0" w:color="000000"/>
              <w:bottom w:val="single" w:sz="4" w:space="0" w:color="C9C9C9"/>
              <w:right w:val="single" w:sz="4" w:space="0" w:color="C9C9C9"/>
            </w:tcBorders>
            <w:shd w:val="clear" w:color="auto" w:fill="EDEDED"/>
          </w:tcPr>
          <w:p w14:paraId="09D84745"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59 </w:t>
            </w:r>
          </w:p>
        </w:tc>
        <w:tc>
          <w:tcPr>
            <w:tcW w:w="711" w:type="dxa"/>
            <w:tcBorders>
              <w:top w:val="single" w:sz="4" w:space="0" w:color="C9C9C9"/>
              <w:left w:val="single" w:sz="4" w:space="0" w:color="C9C9C9"/>
              <w:bottom w:val="single" w:sz="4" w:space="0" w:color="C9C9C9"/>
              <w:right w:val="single" w:sz="4" w:space="0" w:color="000000"/>
            </w:tcBorders>
            <w:shd w:val="clear" w:color="auto" w:fill="EDEDED"/>
          </w:tcPr>
          <w:p w14:paraId="4932E4C1" w14:textId="77777777" w:rsidR="002C733A" w:rsidRPr="00BF412B" w:rsidRDefault="009A5FED">
            <w:pPr>
              <w:spacing w:after="0" w:line="259" w:lineRule="auto"/>
              <w:ind w:left="0" w:right="36" w:firstLine="0"/>
              <w:jc w:val="right"/>
              <w:rPr>
                <w:color w:val="auto"/>
              </w:rPr>
            </w:pPr>
            <w:r w:rsidRPr="00BF412B">
              <w:rPr>
                <w:rFonts w:eastAsia="Calibri"/>
                <w:color w:val="auto"/>
                <w:sz w:val="16"/>
              </w:rPr>
              <w:t xml:space="preserve">381 </w:t>
            </w:r>
          </w:p>
        </w:tc>
        <w:tc>
          <w:tcPr>
            <w:tcW w:w="699" w:type="dxa"/>
            <w:tcBorders>
              <w:top w:val="single" w:sz="4" w:space="0" w:color="C9C9C9"/>
              <w:left w:val="single" w:sz="4" w:space="0" w:color="000000"/>
              <w:bottom w:val="single" w:sz="4" w:space="0" w:color="C9C9C9"/>
              <w:right w:val="single" w:sz="4" w:space="0" w:color="C9C9C9"/>
            </w:tcBorders>
            <w:shd w:val="clear" w:color="auto" w:fill="EDEDED"/>
          </w:tcPr>
          <w:p w14:paraId="407E8CEA" w14:textId="77777777" w:rsidR="002C733A" w:rsidRPr="00BF412B" w:rsidRDefault="009A5FED">
            <w:pPr>
              <w:spacing w:after="0" w:line="259" w:lineRule="auto"/>
              <w:ind w:left="239" w:right="0" w:firstLine="0"/>
              <w:jc w:val="left"/>
              <w:rPr>
                <w:color w:val="auto"/>
              </w:rPr>
            </w:pPr>
            <w:r w:rsidRPr="00BF412B">
              <w:rPr>
                <w:rFonts w:eastAsia="Calibri"/>
                <w:color w:val="auto"/>
                <w:sz w:val="16"/>
              </w:rPr>
              <w:t xml:space="preserve">100 </w:t>
            </w:r>
          </w:p>
        </w:tc>
        <w:tc>
          <w:tcPr>
            <w:tcW w:w="742" w:type="dxa"/>
            <w:tcBorders>
              <w:top w:val="single" w:sz="4" w:space="0" w:color="C9C9C9"/>
              <w:left w:val="single" w:sz="4" w:space="0" w:color="C9C9C9"/>
              <w:bottom w:val="single" w:sz="4" w:space="0" w:color="C9C9C9"/>
              <w:right w:val="single" w:sz="4" w:space="0" w:color="000000"/>
            </w:tcBorders>
            <w:shd w:val="clear" w:color="auto" w:fill="EDEDED"/>
          </w:tcPr>
          <w:p w14:paraId="51F0CDD0" w14:textId="77777777" w:rsidR="002C733A" w:rsidRPr="00BF412B" w:rsidRDefault="009A5FED">
            <w:pPr>
              <w:spacing w:after="0" w:line="259" w:lineRule="auto"/>
              <w:ind w:left="0" w:right="39" w:firstLine="0"/>
              <w:jc w:val="right"/>
              <w:rPr>
                <w:color w:val="auto"/>
              </w:rPr>
            </w:pPr>
            <w:r w:rsidRPr="00BF412B">
              <w:rPr>
                <w:rFonts w:eastAsia="Calibri"/>
                <w:color w:val="auto"/>
                <w:sz w:val="16"/>
              </w:rPr>
              <w:t xml:space="preserve">98 </w:t>
            </w:r>
          </w:p>
        </w:tc>
        <w:tc>
          <w:tcPr>
            <w:tcW w:w="773" w:type="dxa"/>
            <w:tcBorders>
              <w:top w:val="single" w:sz="4" w:space="0" w:color="C9C9C9"/>
              <w:left w:val="single" w:sz="4" w:space="0" w:color="000000"/>
              <w:bottom w:val="single" w:sz="4" w:space="0" w:color="C9C9C9"/>
              <w:right w:val="single" w:sz="4" w:space="0" w:color="C9C9C9"/>
            </w:tcBorders>
            <w:shd w:val="clear" w:color="auto" w:fill="EDEDED"/>
          </w:tcPr>
          <w:p w14:paraId="1E14987B" w14:textId="77777777" w:rsidR="002C733A" w:rsidRPr="00BF412B" w:rsidRDefault="009A5FED">
            <w:pPr>
              <w:spacing w:after="0" w:line="259" w:lineRule="auto"/>
              <w:ind w:left="0" w:right="34" w:firstLine="0"/>
              <w:jc w:val="right"/>
              <w:rPr>
                <w:color w:val="auto"/>
              </w:rPr>
            </w:pPr>
            <w:r w:rsidRPr="00BF412B">
              <w:rPr>
                <w:rFonts w:eastAsia="Calibri"/>
                <w:color w:val="auto"/>
                <w:sz w:val="16"/>
              </w:rPr>
              <w:t xml:space="preserve">2049 </w:t>
            </w:r>
          </w:p>
        </w:tc>
      </w:tr>
      <w:tr w:rsidR="004D21B3" w:rsidRPr="00BF412B" w14:paraId="6E1693A0" w14:textId="77777777" w:rsidTr="006D3BDA">
        <w:trPr>
          <w:trHeight w:val="205"/>
        </w:trPr>
        <w:tc>
          <w:tcPr>
            <w:tcW w:w="1696" w:type="dxa"/>
            <w:tcBorders>
              <w:top w:val="single" w:sz="4" w:space="0" w:color="C9C9C9"/>
              <w:left w:val="single" w:sz="4" w:space="0" w:color="C9C9C9"/>
              <w:bottom w:val="single" w:sz="4" w:space="0" w:color="C9C9C9"/>
              <w:right w:val="single" w:sz="4" w:space="0" w:color="000000"/>
            </w:tcBorders>
          </w:tcPr>
          <w:p w14:paraId="4ECEC8B2" w14:textId="77777777" w:rsidR="002C733A" w:rsidRPr="00BF412B" w:rsidRDefault="009A5FED">
            <w:pPr>
              <w:spacing w:after="0" w:line="259" w:lineRule="auto"/>
              <w:ind w:left="1" w:right="0" w:firstLine="0"/>
              <w:jc w:val="left"/>
              <w:rPr>
                <w:color w:val="auto"/>
              </w:rPr>
            </w:pPr>
            <w:r w:rsidRPr="00BF412B">
              <w:rPr>
                <w:rFonts w:eastAsia="Calibri"/>
                <w:color w:val="auto"/>
                <w:sz w:val="16"/>
              </w:rPr>
              <w:t xml:space="preserve">% </w:t>
            </w:r>
          </w:p>
        </w:tc>
        <w:tc>
          <w:tcPr>
            <w:tcW w:w="694" w:type="dxa"/>
            <w:tcBorders>
              <w:top w:val="single" w:sz="4" w:space="0" w:color="C9C9C9"/>
              <w:left w:val="single" w:sz="4" w:space="0" w:color="000000"/>
              <w:bottom w:val="single" w:sz="4" w:space="0" w:color="000000"/>
              <w:right w:val="single" w:sz="4" w:space="0" w:color="C9C9C9"/>
            </w:tcBorders>
          </w:tcPr>
          <w:p w14:paraId="6DF6322C" w14:textId="77777777" w:rsidR="002C733A" w:rsidRPr="00BF412B" w:rsidRDefault="009A5FED">
            <w:pPr>
              <w:spacing w:after="0" w:line="259" w:lineRule="auto"/>
              <w:ind w:left="11" w:right="0" w:firstLine="0"/>
              <w:jc w:val="left"/>
              <w:rPr>
                <w:color w:val="auto"/>
              </w:rPr>
            </w:pPr>
            <w:r w:rsidRPr="00BF412B">
              <w:rPr>
                <w:rFonts w:eastAsia="Calibri"/>
                <w:color w:val="auto"/>
                <w:sz w:val="16"/>
              </w:rPr>
              <w:t xml:space="preserve">13,96% </w:t>
            </w:r>
          </w:p>
        </w:tc>
        <w:tc>
          <w:tcPr>
            <w:tcW w:w="712" w:type="dxa"/>
            <w:tcBorders>
              <w:top w:val="single" w:sz="4" w:space="0" w:color="C9C9C9"/>
              <w:left w:val="single" w:sz="4" w:space="0" w:color="C9C9C9"/>
              <w:bottom w:val="single" w:sz="4" w:space="0" w:color="000000"/>
              <w:right w:val="single" w:sz="4" w:space="0" w:color="C9C9C9"/>
            </w:tcBorders>
          </w:tcPr>
          <w:p w14:paraId="18EFB633" w14:textId="77777777" w:rsidR="002C733A" w:rsidRPr="00BF412B" w:rsidRDefault="009A5FED">
            <w:pPr>
              <w:spacing w:after="0" w:line="259" w:lineRule="auto"/>
              <w:ind w:left="28" w:right="0" w:firstLine="0"/>
              <w:jc w:val="left"/>
              <w:rPr>
                <w:color w:val="auto"/>
              </w:rPr>
            </w:pPr>
            <w:r w:rsidRPr="00BF412B">
              <w:rPr>
                <w:rFonts w:eastAsia="Calibri"/>
                <w:color w:val="auto"/>
                <w:sz w:val="16"/>
              </w:rPr>
              <w:t xml:space="preserve">23,52% </w:t>
            </w:r>
          </w:p>
        </w:tc>
        <w:tc>
          <w:tcPr>
            <w:tcW w:w="947" w:type="dxa"/>
            <w:tcBorders>
              <w:top w:val="single" w:sz="4" w:space="0" w:color="C9C9C9"/>
              <w:left w:val="single" w:sz="4" w:space="0" w:color="C9C9C9"/>
              <w:bottom w:val="single" w:sz="4" w:space="0" w:color="000000"/>
              <w:right w:val="single" w:sz="4" w:space="0" w:color="000000"/>
            </w:tcBorders>
          </w:tcPr>
          <w:p w14:paraId="3F2D91E0" w14:textId="77777777" w:rsidR="002C733A" w:rsidRPr="00BF412B" w:rsidRDefault="009A5FED">
            <w:pPr>
              <w:spacing w:after="0" w:line="259" w:lineRule="auto"/>
              <w:ind w:left="0" w:right="38" w:firstLine="0"/>
              <w:jc w:val="right"/>
              <w:rPr>
                <w:color w:val="auto"/>
              </w:rPr>
            </w:pPr>
            <w:r w:rsidRPr="00BF412B">
              <w:rPr>
                <w:rFonts w:eastAsia="Calibri"/>
                <w:color w:val="auto"/>
                <w:sz w:val="16"/>
              </w:rPr>
              <w:t xml:space="preserve">0,93% </w:t>
            </w:r>
          </w:p>
        </w:tc>
        <w:tc>
          <w:tcPr>
            <w:tcW w:w="889" w:type="dxa"/>
            <w:tcBorders>
              <w:top w:val="single" w:sz="4" w:space="0" w:color="C9C9C9"/>
              <w:left w:val="single" w:sz="4" w:space="0" w:color="000000"/>
              <w:bottom w:val="single" w:sz="4" w:space="0" w:color="000000"/>
              <w:right w:val="single" w:sz="4" w:space="0" w:color="C9C9C9"/>
            </w:tcBorders>
          </w:tcPr>
          <w:p w14:paraId="524225ED" w14:textId="77777777" w:rsidR="002C733A" w:rsidRPr="00BF412B" w:rsidRDefault="009A5FED">
            <w:pPr>
              <w:spacing w:after="0" w:line="259" w:lineRule="auto"/>
              <w:ind w:left="0" w:right="34" w:firstLine="0"/>
              <w:jc w:val="right"/>
              <w:rPr>
                <w:color w:val="auto"/>
              </w:rPr>
            </w:pPr>
            <w:r w:rsidRPr="00BF412B">
              <w:rPr>
                <w:rFonts w:eastAsia="Calibri"/>
                <w:color w:val="auto"/>
                <w:sz w:val="16"/>
              </w:rPr>
              <w:t xml:space="preserve">10,64% </w:t>
            </w:r>
          </w:p>
        </w:tc>
        <w:tc>
          <w:tcPr>
            <w:tcW w:w="911" w:type="dxa"/>
            <w:tcBorders>
              <w:top w:val="single" w:sz="4" w:space="0" w:color="C9C9C9"/>
              <w:left w:val="single" w:sz="4" w:space="0" w:color="C9C9C9"/>
              <w:bottom w:val="single" w:sz="4" w:space="0" w:color="000000"/>
              <w:right w:val="single" w:sz="4" w:space="0" w:color="000000"/>
            </w:tcBorders>
          </w:tcPr>
          <w:p w14:paraId="4EB5CFFC" w14:textId="77777777" w:rsidR="002C733A" w:rsidRPr="00BF412B" w:rsidRDefault="009A5FED">
            <w:pPr>
              <w:spacing w:after="0" w:line="259" w:lineRule="auto"/>
              <w:ind w:left="0" w:right="35" w:firstLine="0"/>
              <w:jc w:val="right"/>
              <w:rPr>
                <w:color w:val="auto"/>
              </w:rPr>
            </w:pPr>
            <w:r w:rsidRPr="00BF412B">
              <w:rPr>
                <w:rFonts w:eastAsia="Calibri"/>
                <w:color w:val="auto"/>
                <w:sz w:val="16"/>
              </w:rPr>
              <w:t xml:space="preserve">19,81% </w:t>
            </w:r>
          </w:p>
        </w:tc>
        <w:tc>
          <w:tcPr>
            <w:tcW w:w="667" w:type="dxa"/>
            <w:tcBorders>
              <w:top w:val="single" w:sz="4" w:space="0" w:color="C9C9C9"/>
              <w:left w:val="single" w:sz="4" w:space="0" w:color="000000"/>
              <w:bottom w:val="single" w:sz="4" w:space="0" w:color="000000"/>
              <w:right w:val="single" w:sz="4" w:space="0" w:color="C9C9C9"/>
            </w:tcBorders>
          </w:tcPr>
          <w:p w14:paraId="2FF8DD0D" w14:textId="77777777" w:rsidR="002C733A" w:rsidRPr="00BF412B" w:rsidRDefault="009A5FED">
            <w:pPr>
              <w:spacing w:after="0" w:line="259" w:lineRule="auto"/>
              <w:ind w:left="0" w:right="35" w:firstLine="0"/>
              <w:jc w:val="right"/>
              <w:rPr>
                <w:color w:val="auto"/>
              </w:rPr>
            </w:pPr>
            <w:r w:rsidRPr="00BF412B">
              <w:rPr>
                <w:rFonts w:eastAsia="Calibri"/>
                <w:color w:val="auto"/>
                <w:sz w:val="16"/>
              </w:rPr>
              <w:t xml:space="preserve">2,88% </w:t>
            </w:r>
          </w:p>
        </w:tc>
        <w:tc>
          <w:tcPr>
            <w:tcW w:w="711" w:type="dxa"/>
            <w:tcBorders>
              <w:top w:val="single" w:sz="4" w:space="0" w:color="C9C9C9"/>
              <w:left w:val="single" w:sz="4" w:space="0" w:color="C9C9C9"/>
              <w:bottom w:val="single" w:sz="4" w:space="0" w:color="000000"/>
              <w:right w:val="single" w:sz="4" w:space="0" w:color="000000"/>
            </w:tcBorders>
          </w:tcPr>
          <w:p w14:paraId="794501C7" w14:textId="77777777" w:rsidR="002C733A" w:rsidRPr="00BF412B" w:rsidRDefault="009A5FED">
            <w:pPr>
              <w:spacing w:after="0" w:line="259" w:lineRule="auto"/>
              <w:ind w:left="28" w:right="0" w:firstLine="0"/>
              <w:jc w:val="left"/>
              <w:rPr>
                <w:color w:val="auto"/>
              </w:rPr>
            </w:pPr>
            <w:r w:rsidRPr="00BF412B">
              <w:rPr>
                <w:rFonts w:eastAsia="Calibri"/>
                <w:color w:val="auto"/>
                <w:sz w:val="16"/>
              </w:rPr>
              <w:t xml:space="preserve">18,59% </w:t>
            </w:r>
          </w:p>
        </w:tc>
        <w:tc>
          <w:tcPr>
            <w:tcW w:w="699" w:type="dxa"/>
            <w:tcBorders>
              <w:top w:val="single" w:sz="4" w:space="0" w:color="C9C9C9"/>
              <w:left w:val="single" w:sz="4" w:space="0" w:color="000000"/>
              <w:bottom w:val="single" w:sz="4" w:space="0" w:color="000000"/>
              <w:right w:val="single" w:sz="4" w:space="0" w:color="C9C9C9"/>
            </w:tcBorders>
          </w:tcPr>
          <w:p w14:paraId="67622920" w14:textId="77777777" w:rsidR="002C733A" w:rsidRPr="00BF412B" w:rsidRDefault="009A5FED">
            <w:pPr>
              <w:spacing w:after="0" w:line="259" w:lineRule="auto"/>
              <w:ind w:left="54" w:right="0" w:firstLine="0"/>
              <w:jc w:val="center"/>
              <w:rPr>
                <w:color w:val="auto"/>
              </w:rPr>
            </w:pPr>
            <w:r w:rsidRPr="00BF412B">
              <w:rPr>
                <w:rFonts w:eastAsia="Calibri"/>
                <w:color w:val="auto"/>
                <w:sz w:val="16"/>
              </w:rPr>
              <w:t xml:space="preserve">4,88% </w:t>
            </w:r>
          </w:p>
        </w:tc>
        <w:tc>
          <w:tcPr>
            <w:tcW w:w="742" w:type="dxa"/>
            <w:tcBorders>
              <w:top w:val="single" w:sz="4" w:space="0" w:color="C9C9C9"/>
              <w:left w:val="single" w:sz="4" w:space="0" w:color="C9C9C9"/>
              <w:bottom w:val="single" w:sz="4" w:space="0" w:color="000000"/>
              <w:right w:val="single" w:sz="4" w:space="0" w:color="000000"/>
            </w:tcBorders>
          </w:tcPr>
          <w:p w14:paraId="3BD097F4" w14:textId="77777777" w:rsidR="002C733A" w:rsidRPr="00BF412B" w:rsidRDefault="009A5FED">
            <w:pPr>
              <w:spacing w:after="0" w:line="259" w:lineRule="auto"/>
              <w:ind w:left="0" w:right="35" w:firstLine="0"/>
              <w:jc w:val="right"/>
              <w:rPr>
                <w:color w:val="auto"/>
              </w:rPr>
            </w:pPr>
            <w:r w:rsidRPr="00BF412B">
              <w:rPr>
                <w:rFonts w:eastAsia="Calibri"/>
                <w:color w:val="auto"/>
                <w:sz w:val="16"/>
              </w:rPr>
              <w:t xml:space="preserve">4,78% </w:t>
            </w:r>
          </w:p>
        </w:tc>
        <w:tc>
          <w:tcPr>
            <w:tcW w:w="773" w:type="dxa"/>
            <w:tcBorders>
              <w:top w:val="single" w:sz="4" w:space="0" w:color="C9C9C9"/>
              <w:left w:val="single" w:sz="4" w:space="0" w:color="000000"/>
              <w:bottom w:val="single" w:sz="4" w:space="0" w:color="C9C9C9"/>
              <w:right w:val="single" w:sz="4" w:space="0" w:color="C9C9C9"/>
            </w:tcBorders>
          </w:tcPr>
          <w:p w14:paraId="4C6231A0" w14:textId="77777777" w:rsidR="002C733A" w:rsidRPr="00BF412B" w:rsidRDefault="009A5FED">
            <w:pPr>
              <w:spacing w:after="0" w:line="259" w:lineRule="auto"/>
              <w:ind w:left="13" w:right="0" w:firstLine="0"/>
              <w:jc w:val="left"/>
              <w:rPr>
                <w:color w:val="auto"/>
              </w:rPr>
            </w:pPr>
            <w:r w:rsidRPr="00BF412B">
              <w:rPr>
                <w:rFonts w:eastAsia="Calibri"/>
                <w:color w:val="auto"/>
                <w:sz w:val="16"/>
              </w:rPr>
              <w:t xml:space="preserve">100,00% </w:t>
            </w:r>
          </w:p>
        </w:tc>
      </w:tr>
    </w:tbl>
    <w:p w14:paraId="732A4C6B" w14:textId="77777777" w:rsidR="006D3BDA" w:rsidRPr="00BF412B" w:rsidRDefault="006D3BDA" w:rsidP="004727E7">
      <w:pPr>
        <w:spacing w:after="0"/>
        <w:ind w:left="2" w:right="139"/>
        <w:jc w:val="right"/>
        <w:rPr>
          <w:i/>
          <w:color w:val="auto"/>
          <w:sz w:val="20"/>
        </w:rPr>
      </w:pPr>
      <w:proofErr w:type="spellStart"/>
      <w:r w:rsidRPr="00BF412B">
        <w:rPr>
          <w:i/>
          <w:color w:val="auto"/>
          <w:sz w:val="20"/>
        </w:rPr>
        <w:t>Tabela</w:t>
      </w:r>
      <w:proofErr w:type="spellEnd"/>
      <w:r w:rsidRPr="00BF412B">
        <w:rPr>
          <w:i/>
          <w:color w:val="auto"/>
          <w:sz w:val="20"/>
        </w:rPr>
        <w:t xml:space="preserve"> 1.3: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mashkull</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femër</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ndarë</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zhanrit</w:t>
      </w:r>
      <w:proofErr w:type="spellEnd"/>
      <w:r w:rsidRPr="00BF412B">
        <w:rPr>
          <w:i/>
          <w:color w:val="auto"/>
          <w:sz w:val="20"/>
        </w:rPr>
        <w:t xml:space="preserve"> </w:t>
      </w:r>
      <w:proofErr w:type="spellStart"/>
      <w:r w:rsidRPr="00BF412B">
        <w:rPr>
          <w:i/>
          <w:color w:val="auto"/>
          <w:sz w:val="20"/>
        </w:rPr>
        <w:t>specifik</w:t>
      </w:r>
      <w:proofErr w:type="spellEnd"/>
      <w:r w:rsidRPr="00BF412B">
        <w:rPr>
          <w:i/>
          <w:color w:val="auto"/>
          <w:sz w:val="20"/>
        </w:rPr>
        <w:t xml:space="preserve"> </w:t>
      </w:r>
      <w:proofErr w:type="spellStart"/>
      <w:r w:rsidRPr="00BF412B">
        <w:rPr>
          <w:i/>
          <w:color w:val="auto"/>
          <w:sz w:val="20"/>
        </w:rPr>
        <w:t>dhe</w:t>
      </w:r>
      <w:proofErr w:type="spellEnd"/>
    </w:p>
    <w:p w14:paraId="38C2A945" w14:textId="77777777" w:rsidR="006D3BDA" w:rsidRPr="00BF412B" w:rsidRDefault="006D3BDA" w:rsidP="004727E7">
      <w:pPr>
        <w:spacing w:after="0"/>
        <w:ind w:left="2" w:right="139"/>
        <w:jc w:val="right"/>
        <w:rPr>
          <w:i/>
          <w:color w:val="auto"/>
          <w:sz w:val="20"/>
        </w:rPr>
      </w:pPr>
      <w:proofErr w:type="spellStart"/>
      <w:r w:rsidRPr="00BF412B">
        <w:rPr>
          <w:i/>
          <w:color w:val="auto"/>
          <w:sz w:val="20"/>
        </w:rPr>
        <w:t>origjina</w:t>
      </w:r>
      <w:proofErr w:type="spellEnd"/>
      <w:r w:rsidRPr="00BF412B">
        <w:rPr>
          <w:i/>
          <w:color w:val="auto"/>
          <w:sz w:val="20"/>
        </w:rPr>
        <w:t xml:space="preserve"> e </w:t>
      </w:r>
      <w:proofErr w:type="spellStart"/>
      <w:r w:rsidRPr="00BF412B">
        <w:rPr>
          <w:i/>
          <w:color w:val="auto"/>
          <w:sz w:val="20"/>
        </w:rPr>
        <w:t>prodhimit</w:t>
      </w:r>
      <w:proofErr w:type="spellEnd"/>
      <w:r w:rsidRPr="00BF412B">
        <w:rPr>
          <w:i/>
          <w:color w:val="auto"/>
          <w:sz w:val="20"/>
        </w:rPr>
        <w:t xml:space="preserve"> (MRT1)</w:t>
      </w:r>
    </w:p>
    <w:p w14:paraId="1EE49469" w14:textId="77777777" w:rsidR="00F83495" w:rsidRPr="00BF412B" w:rsidRDefault="00F83495" w:rsidP="00F83495">
      <w:pPr>
        <w:spacing w:after="0" w:line="259" w:lineRule="auto"/>
        <w:ind w:left="7" w:right="0" w:firstLine="0"/>
        <w:rPr>
          <w:color w:val="auto"/>
        </w:rPr>
      </w:pPr>
      <w:proofErr w:type="spellStart"/>
      <w:r w:rsidRPr="00BF412B">
        <w:rPr>
          <w:color w:val="auto"/>
        </w:rPr>
        <w:t>Është</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se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epërsi</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Na </w:t>
      </w:r>
      <w:proofErr w:type="spellStart"/>
      <w:r w:rsidRPr="00BF412B">
        <w:rPr>
          <w:color w:val="auto"/>
        </w:rPr>
        <w:t>ishte</w:t>
      </w:r>
      <w:proofErr w:type="spellEnd"/>
      <w:r w:rsidRPr="00BF412B">
        <w:rPr>
          <w:color w:val="auto"/>
        </w:rPr>
        <w:t xml:space="preserve"> </w:t>
      </w:r>
      <w:proofErr w:type="spellStart"/>
      <w:r w:rsidRPr="00BF412B">
        <w:rPr>
          <w:color w:val="auto"/>
        </w:rPr>
        <w:t>njëherë</w:t>
      </w:r>
      <w:proofErr w:type="spellEnd"/>
      <w:r w:rsidRPr="00BF412B">
        <w:rPr>
          <w:color w:val="auto"/>
        </w:rPr>
        <w:t xml:space="preserve">, </w:t>
      </w:r>
      <w:proofErr w:type="spellStart"/>
      <w:r w:rsidRPr="00BF412B">
        <w:rPr>
          <w:color w:val="auto"/>
        </w:rPr>
        <w:t>përralla</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Ky </w:t>
      </w:r>
      <w:proofErr w:type="spellStart"/>
      <w:r w:rsidRPr="00BF412B">
        <w:rPr>
          <w:color w:val="auto"/>
        </w:rPr>
        <w:t>fenomen</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vështirë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shpjeguar</w:t>
      </w:r>
      <w:proofErr w:type="spellEnd"/>
      <w:r w:rsidRPr="00BF412B">
        <w:rPr>
          <w:color w:val="auto"/>
        </w:rPr>
        <w:t xml:space="preserve"> pa </w:t>
      </w:r>
      <w:proofErr w:type="spellStart"/>
      <w:r w:rsidRPr="00BF412B">
        <w:rPr>
          <w:color w:val="auto"/>
        </w:rPr>
        <w:t>depërtim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zgjedhjet</w:t>
      </w:r>
      <w:proofErr w:type="spellEnd"/>
      <w:r w:rsidRPr="00BF412B">
        <w:rPr>
          <w:color w:val="auto"/>
        </w:rPr>
        <w:t xml:space="preserve"> </w:t>
      </w:r>
      <w:proofErr w:type="spellStart"/>
      <w:r w:rsidRPr="00BF412B">
        <w:rPr>
          <w:color w:val="auto"/>
        </w:rPr>
        <w:t>editoriale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depërtim</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arsyet</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angazhuar</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aktore</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pasqyron</w:t>
      </w:r>
      <w:proofErr w:type="spellEnd"/>
      <w:r w:rsidRPr="00BF412B">
        <w:rPr>
          <w:color w:val="auto"/>
        </w:rPr>
        <w:t xml:space="preserve"> </w:t>
      </w:r>
      <w:proofErr w:type="spellStart"/>
      <w:r w:rsidRPr="00BF412B">
        <w:rPr>
          <w:color w:val="auto"/>
        </w:rPr>
        <w:t>menjëherë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burrat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aksion</w:t>
      </w:r>
      <w:proofErr w:type="spellEnd"/>
      <w:r w:rsidRPr="00BF412B">
        <w:rPr>
          <w:color w:val="auto"/>
        </w:rPr>
        <w:t xml:space="preserve">. </w:t>
      </w:r>
      <w:proofErr w:type="spellStart"/>
      <w:r w:rsidRPr="00BF412B">
        <w:rPr>
          <w:color w:val="auto"/>
        </w:rPr>
        <w:t>Shpërndarja</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proofErr w:type="spellStart"/>
      <w:r w:rsidRPr="00BF412B">
        <w:rPr>
          <w:color w:val="auto"/>
        </w:rPr>
        <w:t>strukturës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brendshme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origjinës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një</w:t>
      </w:r>
      <w:proofErr w:type="spellEnd"/>
      <w:r w:rsidRPr="00BF412B">
        <w:rPr>
          <w:color w:val="auto"/>
        </w:rPr>
        <w:t xml:space="preserve"> dimension </w:t>
      </w:r>
      <w:proofErr w:type="spellStart"/>
      <w:r w:rsidRPr="00BF412B">
        <w:rPr>
          <w:color w:val="auto"/>
        </w:rPr>
        <w:t>tjetër</w:t>
      </w:r>
      <w:proofErr w:type="spellEnd"/>
      <w:r w:rsidRPr="00BF412B">
        <w:rPr>
          <w:color w:val="auto"/>
        </w:rPr>
        <w:t xml:space="preserve"> </w:t>
      </w:r>
      <w:proofErr w:type="spellStart"/>
      <w:r w:rsidRPr="00BF412B">
        <w:rPr>
          <w:color w:val="auto"/>
        </w:rPr>
        <w:t>interesant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problemit</w:t>
      </w:r>
      <w:proofErr w:type="spellEnd"/>
      <w:r w:rsidRPr="00BF412B">
        <w:rPr>
          <w:color w:val="auto"/>
        </w:rPr>
        <w:t xml:space="preserve">. </w:t>
      </w:r>
    </w:p>
    <w:p w14:paraId="421E398A" w14:textId="77777777" w:rsidR="00F83495" w:rsidRPr="00BF412B" w:rsidRDefault="00F83495" w:rsidP="00F83495">
      <w:pPr>
        <w:spacing w:after="0" w:line="259" w:lineRule="auto"/>
        <w:ind w:left="7" w:right="0" w:firstLine="0"/>
        <w:rPr>
          <w:color w:val="auto"/>
        </w:rPr>
      </w:pPr>
    </w:p>
    <w:p w14:paraId="1C924238" w14:textId="77777777" w:rsidR="00F83495" w:rsidRPr="00BF412B" w:rsidRDefault="00F83495" w:rsidP="00F83495">
      <w:pPr>
        <w:spacing w:after="0" w:line="259" w:lineRule="auto"/>
        <w:ind w:left="7" w:right="0" w:firstLine="0"/>
        <w:rPr>
          <w:color w:val="auto"/>
        </w:rPr>
      </w:pPr>
      <w:proofErr w:type="spellStart"/>
      <w:r w:rsidRPr="00BF412B">
        <w:rPr>
          <w:color w:val="auto"/>
        </w:rPr>
        <w:t>Ekzistojnë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kategoritë</w:t>
      </w:r>
      <w:proofErr w:type="spellEnd"/>
      <w:r w:rsidRPr="00BF412B">
        <w:rPr>
          <w:color w:val="auto"/>
        </w:rPr>
        <w:t xml:space="preserve"> e </w:t>
      </w:r>
      <w:proofErr w:type="spellStart"/>
      <w:r w:rsidRPr="00BF412B">
        <w:rPr>
          <w:color w:val="auto"/>
        </w:rPr>
        <w:t>zhanreve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përcaktuara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strukturës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brendshme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strukturuara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tregime</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me </w:t>
      </w:r>
      <w:proofErr w:type="spellStart"/>
      <w:r w:rsidRPr="00BF412B">
        <w:rPr>
          <w:color w:val="auto"/>
        </w:rPr>
        <w:t>veçori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me </w:t>
      </w:r>
      <w:proofErr w:type="spellStart"/>
      <w:r w:rsidRPr="00BF412B">
        <w:rPr>
          <w:color w:val="auto"/>
        </w:rPr>
        <w:t>prodhimin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shpërndarje</w:t>
      </w:r>
      <w:proofErr w:type="spellEnd"/>
      <w:r w:rsidRPr="00BF412B">
        <w:rPr>
          <w:color w:val="auto"/>
        </w:rPr>
        <w:t xml:space="preserve"> e </w:t>
      </w:r>
      <w:proofErr w:type="spellStart"/>
      <w:r w:rsidRPr="00BF412B">
        <w:rPr>
          <w:color w:val="auto"/>
        </w:rPr>
        <w:t>ndryshme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dukshme</w:t>
      </w:r>
      <w:proofErr w:type="spellEnd"/>
      <w:r w:rsidRPr="00BF412B">
        <w:rPr>
          <w:color w:val="auto"/>
        </w:rPr>
        <w:t xml:space="preserve"> - </w:t>
      </w:r>
      <w:proofErr w:type="spellStart"/>
      <w:r w:rsidRPr="00BF412B">
        <w:rPr>
          <w:color w:val="auto"/>
        </w:rPr>
        <w:t>këtë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në</w:t>
      </w:r>
      <w:proofErr w:type="spellEnd"/>
      <w:r w:rsidRPr="00BF412B">
        <w:rPr>
          <w:color w:val="auto"/>
        </w:rPr>
        <w:t xml:space="preserve"> favor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Tabela</w:t>
      </w:r>
      <w:proofErr w:type="spellEnd"/>
      <w:r w:rsidRPr="00BF412B">
        <w:rPr>
          <w:color w:val="auto"/>
        </w:rPr>
        <w:t xml:space="preserve"> 1.3. </w:t>
      </w:r>
      <w:proofErr w:type="spellStart"/>
      <w:r w:rsidRPr="00BF412B">
        <w:rPr>
          <w:color w:val="auto"/>
        </w:rPr>
        <w:lastRenderedPageBreak/>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zbuluar</w:t>
      </w:r>
      <w:proofErr w:type="spellEnd"/>
      <w:r w:rsidRPr="00BF412B">
        <w:rPr>
          <w:color w:val="auto"/>
        </w:rPr>
        <w:t xml:space="preserve"> se </w:t>
      </w:r>
      <w:proofErr w:type="spellStart"/>
      <w:r w:rsidRPr="00BF412B">
        <w:rPr>
          <w:color w:val="auto"/>
        </w:rPr>
        <w:t>kush</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cilësisht</w:t>
      </w:r>
      <w:proofErr w:type="spellEnd"/>
      <w:r w:rsidRPr="00BF412B">
        <w:rPr>
          <w:color w:val="auto"/>
        </w:rPr>
        <w:t xml:space="preserve"> </w:t>
      </w:r>
      <w:proofErr w:type="spellStart"/>
      <w:r w:rsidRPr="00BF412B">
        <w:rPr>
          <w:color w:val="auto"/>
        </w:rPr>
        <w:t>prapa</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figurave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rolet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sociale</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ofroj</w:t>
      </w:r>
      <w:proofErr w:type="spellEnd"/>
      <w:r w:rsidRPr="00BF412B">
        <w:rPr>
          <w:color w:val="auto"/>
        </w:rPr>
        <w:t xml:space="preserve"> </w:t>
      </w:r>
      <w:proofErr w:type="spellStart"/>
      <w:r w:rsidRPr="00BF412B">
        <w:rPr>
          <w:color w:val="auto"/>
        </w:rPr>
        <w:t>secilën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individualisht</w:t>
      </w:r>
      <w:proofErr w:type="spellEnd"/>
      <w:r w:rsidRPr="00BF412B">
        <w:rPr>
          <w:color w:val="auto"/>
        </w:rPr>
        <w:t>.</w:t>
      </w:r>
    </w:p>
    <w:p w14:paraId="32032514" w14:textId="77777777" w:rsidR="002C733A" w:rsidRPr="00BF412B" w:rsidRDefault="009A5FED">
      <w:pPr>
        <w:spacing w:after="0" w:line="259" w:lineRule="auto"/>
        <w:ind w:left="7" w:right="0" w:firstLine="0"/>
        <w:jc w:val="left"/>
        <w:rPr>
          <w:color w:val="auto"/>
        </w:rPr>
      </w:pPr>
      <w:r w:rsidRPr="00BF412B">
        <w:rPr>
          <w:rFonts w:eastAsia="Calibri"/>
          <w:color w:val="auto"/>
          <w:sz w:val="22"/>
        </w:rPr>
        <w:t xml:space="preserve"> </w:t>
      </w:r>
      <w:r w:rsidRPr="00BF412B">
        <w:rPr>
          <w:rFonts w:eastAsia="Calibri"/>
          <w:color w:val="auto"/>
          <w:sz w:val="22"/>
        </w:rPr>
        <w:tab/>
      </w:r>
      <w:r w:rsidRPr="00BF412B">
        <w:rPr>
          <w:b/>
          <w:color w:val="auto"/>
          <w:sz w:val="26"/>
        </w:rPr>
        <w:t xml:space="preserve"> </w:t>
      </w:r>
    </w:p>
    <w:p w14:paraId="3DB235BA" w14:textId="77777777" w:rsidR="002C733A" w:rsidRPr="00BF412B" w:rsidRDefault="005E1DA2">
      <w:pPr>
        <w:spacing w:after="223" w:line="259" w:lineRule="auto"/>
        <w:ind w:left="7" w:right="0" w:firstLine="0"/>
        <w:jc w:val="left"/>
        <w:rPr>
          <w:color w:val="auto"/>
        </w:rPr>
      </w:pPr>
      <w:r w:rsidRPr="00BF412B">
        <w:rPr>
          <w:b/>
          <w:color w:val="auto"/>
          <w:sz w:val="26"/>
        </w:rPr>
        <w:t xml:space="preserve">3. </w:t>
      </w:r>
      <w:proofErr w:type="spellStart"/>
      <w:r w:rsidRPr="00BF412B">
        <w:rPr>
          <w:b/>
          <w:color w:val="auto"/>
          <w:sz w:val="26"/>
        </w:rPr>
        <w:t>Analiza</w:t>
      </w:r>
      <w:proofErr w:type="spellEnd"/>
      <w:r w:rsidRPr="00BF412B">
        <w:rPr>
          <w:b/>
          <w:color w:val="auto"/>
          <w:sz w:val="26"/>
        </w:rPr>
        <w:t xml:space="preserve"> e </w:t>
      </w:r>
      <w:proofErr w:type="spellStart"/>
      <w:r w:rsidRPr="00BF412B">
        <w:rPr>
          <w:b/>
          <w:color w:val="auto"/>
          <w:sz w:val="26"/>
        </w:rPr>
        <w:t>aspekteve</w:t>
      </w:r>
      <w:proofErr w:type="spellEnd"/>
      <w:r w:rsidRPr="00BF412B">
        <w:rPr>
          <w:b/>
          <w:color w:val="auto"/>
          <w:sz w:val="26"/>
        </w:rPr>
        <w:t xml:space="preserve"> </w:t>
      </w:r>
      <w:proofErr w:type="spellStart"/>
      <w:r w:rsidRPr="00BF412B">
        <w:rPr>
          <w:b/>
          <w:color w:val="auto"/>
          <w:sz w:val="26"/>
        </w:rPr>
        <w:t>gjinore</w:t>
      </w:r>
      <w:proofErr w:type="spellEnd"/>
      <w:r w:rsidRPr="00BF412B">
        <w:rPr>
          <w:b/>
          <w:color w:val="auto"/>
          <w:sz w:val="26"/>
        </w:rPr>
        <w:t xml:space="preserve"> </w:t>
      </w:r>
      <w:proofErr w:type="spellStart"/>
      <w:r w:rsidRPr="00BF412B">
        <w:rPr>
          <w:b/>
          <w:color w:val="auto"/>
          <w:sz w:val="26"/>
        </w:rPr>
        <w:t>në</w:t>
      </w:r>
      <w:proofErr w:type="spellEnd"/>
      <w:r w:rsidRPr="00BF412B">
        <w:rPr>
          <w:b/>
          <w:color w:val="auto"/>
          <w:sz w:val="26"/>
        </w:rPr>
        <w:t xml:space="preserve"> </w:t>
      </w:r>
      <w:proofErr w:type="spellStart"/>
      <w:r w:rsidRPr="00BF412B">
        <w:rPr>
          <w:b/>
          <w:color w:val="auto"/>
          <w:sz w:val="26"/>
        </w:rPr>
        <w:t>programet</w:t>
      </w:r>
      <w:proofErr w:type="spellEnd"/>
      <w:r w:rsidRPr="00BF412B">
        <w:rPr>
          <w:b/>
          <w:color w:val="auto"/>
          <w:sz w:val="26"/>
        </w:rPr>
        <w:t xml:space="preserve"> e MRT 1 - </w:t>
      </w:r>
      <w:proofErr w:type="spellStart"/>
      <w:r w:rsidRPr="00BF412B">
        <w:rPr>
          <w:b/>
          <w:color w:val="auto"/>
          <w:sz w:val="26"/>
        </w:rPr>
        <w:t>analiza</w:t>
      </w:r>
      <w:proofErr w:type="spellEnd"/>
      <w:r w:rsidRPr="00BF412B">
        <w:rPr>
          <w:b/>
          <w:color w:val="auto"/>
          <w:sz w:val="26"/>
        </w:rPr>
        <w:t xml:space="preserve"> e </w:t>
      </w:r>
      <w:proofErr w:type="spellStart"/>
      <w:r w:rsidRPr="00BF412B">
        <w:rPr>
          <w:b/>
          <w:color w:val="auto"/>
          <w:sz w:val="26"/>
        </w:rPr>
        <w:t>emisioneve</w:t>
      </w:r>
      <w:proofErr w:type="spellEnd"/>
      <w:r w:rsidRPr="00BF412B">
        <w:rPr>
          <w:b/>
          <w:color w:val="auto"/>
          <w:sz w:val="26"/>
        </w:rPr>
        <w:t xml:space="preserve"> </w:t>
      </w:r>
      <w:proofErr w:type="spellStart"/>
      <w:r w:rsidRPr="00BF412B">
        <w:rPr>
          <w:b/>
          <w:color w:val="auto"/>
          <w:sz w:val="26"/>
        </w:rPr>
        <w:t>të</w:t>
      </w:r>
      <w:proofErr w:type="spellEnd"/>
      <w:r w:rsidRPr="00BF412B">
        <w:rPr>
          <w:b/>
          <w:color w:val="auto"/>
          <w:sz w:val="26"/>
        </w:rPr>
        <w:t xml:space="preserve"> </w:t>
      </w:r>
      <w:proofErr w:type="spellStart"/>
      <w:r w:rsidRPr="00BF412B">
        <w:rPr>
          <w:b/>
          <w:color w:val="auto"/>
          <w:sz w:val="26"/>
        </w:rPr>
        <w:t>veçanta</w:t>
      </w:r>
      <w:proofErr w:type="spellEnd"/>
      <w:r w:rsidR="009A5FED" w:rsidRPr="00BF412B">
        <w:rPr>
          <w:rFonts w:eastAsia="Calibri"/>
          <w:color w:val="auto"/>
          <w:sz w:val="22"/>
        </w:rPr>
        <w:t xml:space="preserve"> </w:t>
      </w:r>
    </w:p>
    <w:p w14:paraId="78C3E2A7" w14:textId="77777777" w:rsidR="002C733A" w:rsidRPr="00BF412B" w:rsidRDefault="00FD54CC">
      <w:pPr>
        <w:pStyle w:val="Heading5"/>
        <w:spacing w:after="158"/>
        <w:ind w:left="737"/>
        <w:rPr>
          <w:color w:val="auto"/>
        </w:rPr>
      </w:pPr>
      <w:proofErr w:type="spellStart"/>
      <w:r w:rsidRPr="00BF412B">
        <w:rPr>
          <w:i w:val="0"/>
          <w:color w:val="auto"/>
        </w:rPr>
        <w:t>Emisione</w:t>
      </w:r>
      <w:proofErr w:type="spellEnd"/>
      <w:r w:rsidRPr="00BF412B">
        <w:rPr>
          <w:i w:val="0"/>
          <w:color w:val="auto"/>
        </w:rPr>
        <w:t xml:space="preserve"> </w:t>
      </w:r>
      <w:proofErr w:type="spellStart"/>
      <w:r w:rsidRPr="00BF412B">
        <w:rPr>
          <w:i w:val="0"/>
          <w:color w:val="auto"/>
        </w:rPr>
        <w:t>të</w:t>
      </w:r>
      <w:proofErr w:type="spellEnd"/>
      <w:r w:rsidRPr="00BF412B">
        <w:rPr>
          <w:i w:val="0"/>
          <w:color w:val="auto"/>
        </w:rPr>
        <w:t xml:space="preserve"> </w:t>
      </w:r>
      <w:proofErr w:type="spellStart"/>
      <w:r w:rsidRPr="00BF412B">
        <w:rPr>
          <w:i w:val="0"/>
          <w:color w:val="auto"/>
        </w:rPr>
        <w:t>strukturuara</w:t>
      </w:r>
      <w:proofErr w:type="spellEnd"/>
      <w:r w:rsidRPr="00BF412B">
        <w:rPr>
          <w:i w:val="0"/>
          <w:color w:val="auto"/>
        </w:rPr>
        <w:t xml:space="preserve"> </w:t>
      </w:r>
      <w:proofErr w:type="spellStart"/>
      <w:r w:rsidRPr="00BF412B">
        <w:rPr>
          <w:i w:val="0"/>
          <w:color w:val="auto"/>
        </w:rPr>
        <w:t>si</w:t>
      </w:r>
      <w:proofErr w:type="spellEnd"/>
      <w:r w:rsidRPr="00BF412B">
        <w:rPr>
          <w:i w:val="0"/>
          <w:color w:val="auto"/>
        </w:rPr>
        <w:t xml:space="preserve"> </w:t>
      </w:r>
      <w:proofErr w:type="spellStart"/>
      <w:r w:rsidRPr="00BF412B">
        <w:rPr>
          <w:i w:val="0"/>
          <w:color w:val="auto"/>
        </w:rPr>
        <w:t>narativ</w:t>
      </w:r>
      <w:proofErr w:type="spellEnd"/>
      <w:r w:rsidRPr="00BF412B">
        <w:rPr>
          <w:color w:val="auto"/>
        </w:rPr>
        <w:t>/</w:t>
      </w:r>
      <w:proofErr w:type="spellStart"/>
      <w:r w:rsidRPr="00BF412B">
        <w:rPr>
          <w:color w:val="auto"/>
        </w:rPr>
        <w:t>histori</w:t>
      </w:r>
      <w:proofErr w:type="spellEnd"/>
      <w:r w:rsidRPr="00BF412B">
        <w:rPr>
          <w:color w:val="auto"/>
        </w:rPr>
        <w:t xml:space="preserve"> </w:t>
      </w:r>
      <w:proofErr w:type="spellStart"/>
      <w:r w:rsidRPr="00BF412B">
        <w:rPr>
          <w:color w:val="auto"/>
        </w:rPr>
        <w:t>artistike</w:t>
      </w:r>
      <w:proofErr w:type="spellEnd"/>
      <w:r w:rsidR="009A5FED" w:rsidRPr="00BF412B">
        <w:rPr>
          <w:color w:val="auto"/>
        </w:rPr>
        <w:t xml:space="preserve"> </w:t>
      </w:r>
    </w:p>
    <w:p w14:paraId="0DDB28D1" w14:textId="77777777" w:rsidR="002C733A" w:rsidRPr="00BF412B" w:rsidRDefault="009A5FED">
      <w:pPr>
        <w:spacing w:after="211" w:line="259" w:lineRule="auto"/>
        <w:ind w:left="727" w:right="0" w:firstLine="0"/>
        <w:jc w:val="left"/>
        <w:rPr>
          <w:color w:val="auto"/>
        </w:rPr>
      </w:pPr>
      <w:r w:rsidRPr="00BF412B">
        <w:rPr>
          <w:b/>
          <w:color w:val="auto"/>
        </w:rPr>
        <w:t xml:space="preserve"> </w:t>
      </w:r>
    </w:p>
    <w:p w14:paraId="2BB98F0D" w14:textId="77777777" w:rsidR="002C733A" w:rsidRPr="00BF412B" w:rsidRDefault="009A5FED">
      <w:pPr>
        <w:pStyle w:val="Heading6"/>
        <w:ind w:left="2"/>
        <w:rPr>
          <w:color w:val="auto"/>
        </w:rPr>
      </w:pPr>
      <w:r w:rsidRPr="00BF412B">
        <w:rPr>
          <w:color w:val="auto"/>
        </w:rPr>
        <w:t xml:space="preserve">3.1 </w:t>
      </w:r>
      <w:proofErr w:type="spellStart"/>
      <w:r w:rsidR="000E6417" w:rsidRPr="00BF412B">
        <w:rPr>
          <w:color w:val="auto"/>
        </w:rPr>
        <w:t>P</w:t>
      </w:r>
      <w:r w:rsidR="007F6A32" w:rsidRPr="00BF412B">
        <w:rPr>
          <w:color w:val="auto"/>
        </w:rPr>
        <w:t>ëralla</w:t>
      </w:r>
      <w:proofErr w:type="spellEnd"/>
      <w:r w:rsidR="007F6A32" w:rsidRPr="00BF412B">
        <w:rPr>
          <w:color w:val="auto"/>
        </w:rPr>
        <w:t xml:space="preserve"> </w:t>
      </w:r>
      <w:proofErr w:type="spellStart"/>
      <w:r w:rsidR="007F6A32" w:rsidRPr="00BF412B">
        <w:rPr>
          <w:color w:val="auto"/>
        </w:rPr>
        <w:t>popullore</w:t>
      </w:r>
      <w:proofErr w:type="spellEnd"/>
      <w:r w:rsidR="007F6A32" w:rsidRPr="00BF412B">
        <w:rPr>
          <w:color w:val="auto"/>
        </w:rPr>
        <w:t xml:space="preserve"> </w:t>
      </w:r>
      <w:proofErr w:type="spellStart"/>
      <w:r w:rsidR="007F6A32" w:rsidRPr="00BF412B">
        <w:rPr>
          <w:color w:val="auto"/>
        </w:rPr>
        <w:t>maqedo</w:t>
      </w:r>
      <w:r w:rsidR="000E6417" w:rsidRPr="00BF412B">
        <w:rPr>
          <w:color w:val="auto"/>
        </w:rPr>
        <w:t>nase</w:t>
      </w:r>
      <w:proofErr w:type="spellEnd"/>
      <w:r w:rsidRPr="00BF412B">
        <w:rPr>
          <w:color w:val="auto"/>
        </w:rPr>
        <w:t xml:space="preserve"> </w:t>
      </w:r>
    </w:p>
    <w:p w14:paraId="08B1B740" w14:textId="77777777" w:rsidR="002C733A" w:rsidRPr="00BF412B" w:rsidRDefault="009A5FED">
      <w:pPr>
        <w:spacing w:after="217" w:line="259" w:lineRule="auto"/>
        <w:ind w:left="7" w:right="0" w:firstLine="0"/>
        <w:jc w:val="left"/>
        <w:rPr>
          <w:color w:val="auto"/>
        </w:rPr>
      </w:pPr>
      <w:r w:rsidRPr="00BF412B">
        <w:rPr>
          <w:rFonts w:eastAsia="Calibri"/>
          <w:color w:val="auto"/>
          <w:sz w:val="22"/>
        </w:rPr>
        <w:t xml:space="preserve"> </w:t>
      </w:r>
    </w:p>
    <w:p w14:paraId="24CFB757" w14:textId="77777777" w:rsidR="002C733A" w:rsidRPr="00BF412B" w:rsidRDefault="009A5FED">
      <w:pPr>
        <w:pStyle w:val="Heading7"/>
        <w:ind w:left="2" w:right="46"/>
        <w:rPr>
          <w:color w:val="auto"/>
        </w:rPr>
      </w:pPr>
      <w:r w:rsidRPr="00BF412B">
        <w:rPr>
          <w:color w:val="auto"/>
        </w:rPr>
        <w:t xml:space="preserve">3.1.1 </w:t>
      </w:r>
      <w:proofErr w:type="spellStart"/>
      <w:r w:rsidR="00DC0010" w:rsidRPr="00BF412B">
        <w:rPr>
          <w:color w:val="auto"/>
        </w:rPr>
        <w:t>Frekuenca</w:t>
      </w:r>
      <w:proofErr w:type="spellEnd"/>
      <w:r w:rsidR="00DC0010" w:rsidRPr="00BF412B">
        <w:rPr>
          <w:color w:val="auto"/>
        </w:rPr>
        <w:t xml:space="preserve"> </w:t>
      </w:r>
      <w:proofErr w:type="spellStart"/>
      <w:r w:rsidR="00DC0010" w:rsidRPr="00BF412B">
        <w:rPr>
          <w:color w:val="auto"/>
        </w:rPr>
        <w:t>themelore</w:t>
      </w:r>
      <w:proofErr w:type="spellEnd"/>
      <w:r w:rsidR="00DC0010" w:rsidRPr="00BF412B">
        <w:rPr>
          <w:color w:val="auto"/>
        </w:rPr>
        <w:t xml:space="preserve"> </w:t>
      </w:r>
      <w:proofErr w:type="spellStart"/>
      <w:r w:rsidR="00DC0010" w:rsidRPr="00BF412B">
        <w:rPr>
          <w:color w:val="auto"/>
        </w:rPr>
        <w:t>dhe</w:t>
      </w:r>
      <w:proofErr w:type="spellEnd"/>
      <w:r w:rsidR="00DC0010" w:rsidRPr="00BF412B">
        <w:rPr>
          <w:color w:val="auto"/>
        </w:rPr>
        <w:t xml:space="preserve"> </w:t>
      </w:r>
      <w:proofErr w:type="spellStart"/>
      <w:r w:rsidR="00DC0010" w:rsidRPr="00BF412B">
        <w:rPr>
          <w:color w:val="auto"/>
        </w:rPr>
        <w:t>shpërndarjet</w:t>
      </w:r>
      <w:proofErr w:type="spellEnd"/>
      <w:r w:rsidR="00DC0010" w:rsidRPr="00BF412B">
        <w:rPr>
          <w:color w:val="auto"/>
        </w:rPr>
        <w:t xml:space="preserve"> e </w:t>
      </w:r>
      <w:proofErr w:type="spellStart"/>
      <w:r w:rsidR="00DC0010" w:rsidRPr="00BF412B">
        <w:rPr>
          <w:color w:val="auto"/>
        </w:rPr>
        <w:t>personazheve</w:t>
      </w:r>
      <w:proofErr w:type="spellEnd"/>
      <w:r w:rsidR="00DC0010" w:rsidRPr="00BF412B">
        <w:rPr>
          <w:color w:val="auto"/>
        </w:rPr>
        <w:t xml:space="preserve"> </w:t>
      </w:r>
      <w:proofErr w:type="spellStart"/>
      <w:r w:rsidR="00DC0010" w:rsidRPr="00BF412B">
        <w:rPr>
          <w:color w:val="auto"/>
        </w:rPr>
        <w:t>meshkuj</w:t>
      </w:r>
      <w:proofErr w:type="spellEnd"/>
      <w:r w:rsidR="00DC0010" w:rsidRPr="00BF412B">
        <w:rPr>
          <w:color w:val="auto"/>
        </w:rPr>
        <w:t xml:space="preserve"> </w:t>
      </w:r>
      <w:proofErr w:type="spellStart"/>
      <w:r w:rsidR="00DC0010" w:rsidRPr="00BF412B">
        <w:rPr>
          <w:color w:val="auto"/>
        </w:rPr>
        <w:t>dhe</w:t>
      </w:r>
      <w:proofErr w:type="spellEnd"/>
      <w:r w:rsidR="00DC0010" w:rsidRPr="00BF412B">
        <w:rPr>
          <w:color w:val="auto"/>
        </w:rPr>
        <w:t xml:space="preserve"> </w:t>
      </w:r>
      <w:proofErr w:type="spellStart"/>
      <w:r w:rsidR="00DC0010" w:rsidRPr="00BF412B">
        <w:rPr>
          <w:color w:val="auto"/>
        </w:rPr>
        <w:t>femra</w:t>
      </w:r>
      <w:proofErr w:type="spellEnd"/>
    </w:p>
    <w:p w14:paraId="4FB95B12" w14:textId="77777777" w:rsidR="00616B6A" w:rsidRPr="00BF412B" w:rsidRDefault="00616B6A" w:rsidP="00616B6A">
      <w:pPr>
        <w:rPr>
          <w:color w:val="auto"/>
        </w:rPr>
      </w:pPr>
      <w:proofErr w:type="spellStart"/>
      <w:r w:rsidRPr="00BF412B">
        <w:rPr>
          <w:color w:val="auto"/>
        </w:rPr>
        <w:t>Në</w:t>
      </w:r>
      <w:proofErr w:type="spellEnd"/>
      <w:r w:rsidRPr="00BF412B">
        <w:rPr>
          <w:color w:val="auto"/>
        </w:rPr>
        <w:t xml:space="preserve"> 28 </w:t>
      </w:r>
      <w:proofErr w:type="spellStart"/>
      <w:r w:rsidRPr="00BF412B">
        <w:rPr>
          <w:color w:val="auto"/>
        </w:rPr>
        <w:t>botimet</w:t>
      </w:r>
      <w:proofErr w:type="spellEnd"/>
      <w:r w:rsidRPr="00BF412B">
        <w:rPr>
          <w:color w:val="auto"/>
        </w:rPr>
        <w:t xml:space="preserve"> e </w:t>
      </w:r>
      <w:proofErr w:type="spellStart"/>
      <w:r w:rsidRPr="00BF412B">
        <w:rPr>
          <w:color w:val="auto"/>
        </w:rPr>
        <w:t>serialit</w:t>
      </w:r>
      <w:proofErr w:type="spellEnd"/>
      <w:r w:rsidRPr="00BF412B">
        <w:rPr>
          <w:color w:val="auto"/>
        </w:rPr>
        <w:t xml:space="preserve"> </w:t>
      </w:r>
      <w:proofErr w:type="spellStart"/>
      <w:r w:rsidRPr="00BF412B">
        <w:rPr>
          <w:color w:val="auto"/>
        </w:rPr>
        <w:t>Folklorikë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Maqedonisë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198 </w:t>
      </w:r>
      <w:proofErr w:type="spellStart"/>
      <w:r w:rsidRPr="00BF412B">
        <w:rPr>
          <w:color w:val="auto"/>
        </w:rPr>
        <w:t>personazhe</w:t>
      </w:r>
      <w:proofErr w:type="spellEnd"/>
      <w:r w:rsidRPr="00BF412B">
        <w:rPr>
          <w:color w:val="auto"/>
        </w:rPr>
        <w:t xml:space="preserve"> </w:t>
      </w:r>
      <w:proofErr w:type="spellStart"/>
      <w:r w:rsidRPr="00BF412B">
        <w:rPr>
          <w:color w:val="auto"/>
        </w:rPr>
        <w:t>dramatikë</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Tabelën</w:t>
      </w:r>
      <w:proofErr w:type="spellEnd"/>
      <w:r w:rsidRPr="00BF412B">
        <w:rPr>
          <w:color w:val="auto"/>
        </w:rPr>
        <w:t xml:space="preserve"> 1.4, e </w:t>
      </w:r>
      <w:proofErr w:type="spellStart"/>
      <w:r w:rsidRPr="00BF412B">
        <w:rPr>
          <w:color w:val="auto"/>
        </w:rPr>
        <w:t>cila</w:t>
      </w:r>
      <w:proofErr w:type="spellEnd"/>
    </w:p>
    <w:tbl>
      <w:tblPr>
        <w:tblStyle w:val="TableGrid"/>
        <w:tblW w:w="9618" w:type="dxa"/>
        <w:tblInd w:w="-138" w:type="dxa"/>
        <w:tblCellMar>
          <w:top w:w="44" w:type="dxa"/>
          <w:left w:w="107" w:type="dxa"/>
          <w:right w:w="61" w:type="dxa"/>
        </w:tblCellMar>
        <w:tblLook w:val="04A0" w:firstRow="1" w:lastRow="0" w:firstColumn="1" w:lastColumn="0" w:noHBand="0" w:noVBand="1"/>
      </w:tblPr>
      <w:tblGrid>
        <w:gridCol w:w="2891"/>
        <w:gridCol w:w="864"/>
        <w:gridCol w:w="1037"/>
        <w:gridCol w:w="1038"/>
        <w:gridCol w:w="792"/>
        <w:gridCol w:w="1040"/>
        <w:gridCol w:w="1041"/>
        <w:gridCol w:w="915"/>
      </w:tblGrid>
      <w:tr w:rsidR="00BF412B" w:rsidRPr="00BF412B" w14:paraId="36D659C1" w14:textId="77777777">
        <w:trPr>
          <w:trHeight w:val="253"/>
        </w:trPr>
        <w:tc>
          <w:tcPr>
            <w:tcW w:w="2920" w:type="dxa"/>
            <w:tcBorders>
              <w:top w:val="single" w:sz="4" w:space="0" w:color="A5A5A5"/>
              <w:left w:val="single" w:sz="4" w:space="0" w:color="A5A5A5"/>
              <w:bottom w:val="single" w:sz="4" w:space="0" w:color="A5A5A5"/>
              <w:right w:val="nil"/>
            </w:tcBorders>
            <w:shd w:val="clear" w:color="auto" w:fill="A5A5A5"/>
          </w:tcPr>
          <w:p w14:paraId="14E7B2E9" w14:textId="6FF4FE3D" w:rsidR="002C733A" w:rsidRPr="00BF412B" w:rsidRDefault="004727E7">
            <w:pPr>
              <w:spacing w:after="0" w:line="259" w:lineRule="auto"/>
              <w:ind w:left="0" w:right="0" w:firstLine="0"/>
              <w:jc w:val="left"/>
              <w:rPr>
                <w:color w:val="auto"/>
              </w:rPr>
            </w:pPr>
            <w:proofErr w:type="spellStart"/>
            <w:r w:rsidRPr="00BF412B">
              <w:rPr>
                <w:rFonts w:eastAsia="Calibri"/>
                <w:color w:val="auto"/>
                <w:sz w:val="20"/>
              </w:rPr>
              <w:t>emisioni</w:t>
            </w:r>
            <w:proofErr w:type="spellEnd"/>
            <w:r w:rsidRPr="00BF412B">
              <w:rPr>
                <w:rFonts w:eastAsia="Calibri"/>
                <w:color w:val="auto"/>
                <w:sz w:val="20"/>
              </w:rPr>
              <w:t>/</w:t>
            </w:r>
            <w:proofErr w:type="spellStart"/>
            <w:r w:rsidRPr="00BF412B">
              <w:rPr>
                <w:rFonts w:eastAsia="Calibri"/>
                <w:color w:val="auto"/>
                <w:sz w:val="20"/>
              </w:rPr>
              <w:t>personazhe</w:t>
            </w:r>
            <w:proofErr w:type="spellEnd"/>
          </w:p>
        </w:tc>
        <w:tc>
          <w:tcPr>
            <w:tcW w:w="2901" w:type="dxa"/>
            <w:gridSpan w:val="3"/>
            <w:tcBorders>
              <w:top w:val="single" w:sz="4" w:space="0" w:color="A5A5A5"/>
              <w:left w:val="nil"/>
              <w:bottom w:val="single" w:sz="4" w:space="0" w:color="A5A5A5"/>
              <w:right w:val="nil"/>
            </w:tcBorders>
            <w:shd w:val="clear" w:color="auto" w:fill="A5A5A5"/>
          </w:tcPr>
          <w:p w14:paraId="17C7414E" w14:textId="5A606A94" w:rsidR="002C733A" w:rsidRPr="00BF412B" w:rsidRDefault="004727E7">
            <w:pPr>
              <w:spacing w:after="0" w:line="259" w:lineRule="auto"/>
              <w:ind w:left="0" w:right="54" w:firstLine="0"/>
              <w:jc w:val="center"/>
              <w:rPr>
                <w:color w:val="auto"/>
              </w:rPr>
            </w:pPr>
            <w:proofErr w:type="spellStart"/>
            <w:r w:rsidRPr="00BF412B">
              <w:rPr>
                <w:rFonts w:eastAsia="Calibri"/>
                <w:color w:val="auto"/>
                <w:sz w:val="20"/>
              </w:rPr>
              <w:t>Personzhet</w:t>
            </w:r>
            <w:proofErr w:type="spellEnd"/>
            <w:r w:rsidRPr="00BF412B">
              <w:rPr>
                <w:rFonts w:eastAsia="Calibri"/>
                <w:color w:val="auto"/>
                <w:sz w:val="20"/>
              </w:rPr>
              <w:t xml:space="preserve"> </w:t>
            </w:r>
            <w:proofErr w:type="spellStart"/>
            <w:r w:rsidRPr="00BF412B">
              <w:rPr>
                <w:rFonts w:eastAsia="Calibri"/>
                <w:color w:val="auto"/>
                <w:sz w:val="20"/>
              </w:rPr>
              <w:t>meshkuj</w:t>
            </w:r>
            <w:proofErr w:type="spellEnd"/>
          </w:p>
        </w:tc>
        <w:tc>
          <w:tcPr>
            <w:tcW w:w="2882" w:type="dxa"/>
            <w:gridSpan w:val="3"/>
            <w:tcBorders>
              <w:top w:val="single" w:sz="4" w:space="0" w:color="A5A5A5"/>
              <w:left w:val="nil"/>
              <w:bottom w:val="single" w:sz="4" w:space="0" w:color="A5A5A5"/>
              <w:right w:val="nil"/>
            </w:tcBorders>
            <w:shd w:val="clear" w:color="auto" w:fill="A5A5A5"/>
          </w:tcPr>
          <w:p w14:paraId="52210AB4" w14:textId="6678216F" w:rsidR="002C733A" w:rsidRPr="00BF412B" w:rsidRDefault="004727E7">
            <w:pPr>
              <w:spacing w:after="0" w:line="259" w:lineRule="auto"/>
              <w:ind w:left="0" w:right="47" w:firstLine="0"/>
              <w:jc w:val="center"/>
              <w:rPr>
                <w:color w:val="auto"/>
              </w:rPr>
            </w:pPr>
            <w:proofErr w:type="spellStart"/>
            <w:r w:rsidRPr="00BF412B">
              <w:rPr>
                <w:rFonts w:eastAsia="Calibri"/>
                <w:color w:val="auto"/>
                <w:sz w:val="20"/>
              </w:rPr>
              <w:t>Personazhet</w:t>
            </w:r>
            <w:proofErr w:type="spellEnd"/>
            <w:r w:rsidRPr="00BF412B">
              <w:rPr>
                <w:rFonts w:eastAsia="Calibri"/>
                <w:color w:val="auto"/>
                <w:sz w:val="20"/>
              </w:rPr>
              <w:t xml:space="preserve"> </w:t>
            </w:r>
            <w:proofErr w:type="spellStart"/>
            <w:r w:rsidRPr="00BF412B">
              <w:rPr>
                <w:rFonts w:eastAsia="Calibri"/>
                <w:color w:val="auto"/>
                <w:sz w:val="20"/>
              </w:rPr>
              <w:t>femara</w:t>
            </w:r>
            <w:proofErr w:type="spellEnd"/>
          </w:p>
        </w:tc>
        <w:tc>
          <w:tcPr>
            <w:tcW w:w="916" w:type="dxa"/>
            <w:tcBorders>
              <w:top w:val="single" w:sz="4" w:space="0" w:color="A5A5A5"/>
              <w:left w:val="nil"/>
              <w:bottom w:val="single" w:sz="4" w:space="0" w:color="A5A5A5"/>
              <w:right w:val="single" w:sz="4" w:space="0" w:color="A5A5A5"/>
            </w:tcBorders>
            <w:shd w:val="clear" w:color="auto" w:fill="A5A5A5"/>
          </w:tcPr>
          <w:p w14:paraId="58A46C2A" w14:textId="682DE342" w:rsidR="002C733A" w:rsidRPr="00BF412B" w:rsidRDefault="004727E7">
            <w:pPr>
              <w:spacing w:after="0" w:line="259" w:lineRule="auto"/>
              <w:ind w:left="54" w:right="0" w:firstLine="0"/>
              <w:jc w:val="left"/>
              <w:rPr>
                <w:color w:val="auto"/>
              </w:rPr>
            </w:pPr>
            <w:proofErr w:type="spellStart"/>
            <w:r w:rsidRPr="00BF412B">
              <w:rPr>
                <w:rFonts w:eastAsia="Calibri"/>
                <w:color w:val="auto"/>
                <w:sz w:val="20"/>
              </w:rPr>
              <w:t>gjithsejt</w:t>
            </w:r>
            <w:proofErr w:type="spellEnd"/>
            <w:r w:rsidR="009A5FED" w:rsidRPr="00BF412B">
              <w:rPr>
                <w:rFonts w:eastAsia="Calibri"/>
                <w:color w:val="auto"/>
                <w:sz w:val="20"/>
              </w:rPr>
              <w:t xml:space="preserve"> </w:t>
            </w:r>
          </w:p>
        </w:tc>
      </w:tr>
      <w:tr w:rsidR="00BF412B" w:rsidRPr="00BF412B" w14:paraId="14270F09" w14:textId="77777777">
        <w:trPr>
          <w:trHeight w:val="252"/>
        </w:trPr>
        <w:tc>
          <w:tcPr>
            <w:tcW w:w="2920" w:type="dxa"/>
            <w:tcBorders>
              <w:top w:val="single" w:sz="4" w:space="0" w:color="A5A5A5"/>
              <w:left w:val="single" w:sz="4" w:space="0" w:color="C9C9C9"/>
              <w:bottom w:val="single" w:sz="4" w:space="0" w:color="C9C9C9"/>
              <w:right w:val="single" w:sz="4" w:space="0" w:color="C9C9C9"/>
            </w:tcBorders>
            <w:shd w:val="clear" w:color="auto" w:fill="EDEDED"/>
          </w:tcPr>
          <w:p w14:paraId="583E1A6D" w14:textId="77777777" w:rsidR="002C733A" w:rsidRPr="00BF412B" w:rsidRDefault="009A5FED">
            <w:pPr>
              <w:spacing w:after="0" w:line="259" w:lineRule="auto"/>
              <w:ind w:left="0" w:right="0" w:firstLine="0"/>
              <w:jc w:val="left"/>
              <w:rPr>
                <w:color w:val="auto"/>
              </w:rPr>
            </w:pPr>
            <w:r w:rsidRPr="00BF412B">
              <w:rPr>
                <w:rFonts w:eastAsia="Calibri"/>
                <w:color w:val="auto"/>
                <w:sz w:val="20"/>
              </w:rPr>
              <w:t xml:space="preserve"> </w:t>
            </w:r>
          </w:p>
        </w:tc>
        <w:tc>
          <w:tcPr>
            <w:tcW w:w="816" w:type="dxa"/>
            <w:tcBorders>
              <w:top w:val="single" w:sz="4" w:space="0" w:color="A5A5A5"/>
              <w:left w:val="single" w:sz="4" w:space="0" w:color="C9C9C9"/>
              <w:bottom w:val="single" w:sz="4" w:space="0" w:color="C9C9C9"/>
              <w:right w:val="single" w:sz="4" w:space="0" w:color="C9C9C9"/>
            </w:tcBorders>
            <w:shd w:val="clear" w:color="auto" w:fill="EDEDED"/>
          </w:tcPr>
          <w:p w14:paraId="6188B537" w14:textId="432A7C90" w:rsidR="002C733A" w:rsidRPr="00BF412B" w:rsidRDefault="004727E7" w:rsidP="004727E7">
            <w:pPr>
              <w:spacing w:after="0" w:line="259" w:lineRule="auto"/>
              <w:ind w:right="0"/>
              <w:jc w:val="left"/>
              <w:rPr>
                <w:color w:val="auto"/>
              </w:rPr>
            </w:pPr>
            <w:proofErr w:type="spellStart"/>
            <w:r w:rsidRPr="00BF412B">
              <w:rPr>
                <w:rFonts w:eastAsia="Calibri"/>
                <w:color w:val="auto"/>
                <w:sz w:val="20"/>
              </w:rPr>
              <w:t>kryesore</w:t>
            </w:r>
            <w:proofErr w:type="spellEnd"/>
            <w:r w:rsidR="009A5FED" w:rsidRPr="00BF412B">
              <w:rPr>
                <w:rFonts w:eastAsia="Calibri"/>
                <w:color w:val="auto"/>
                <w:sz w:val="20"/>
              </w:rPr>
              <w:t xml:space="preserve"> </w:t>
            </w:r>
          </w:p>
        </w:tc>
        <w:tc>
          <w:tcPr>
            <w:tcW w:w="1042" w:type="dxa"/>
            <w:tcBorders>
              <w:top w:val="single" w:sz="4" w:space="0" w:color="A5A5A5"/>
              <w:left w:val="single" w:sz="4" w:space="0" w:color="C9C9C9"/>
              <w:bottom w:val="single" w:sz="4" w:space="0" w:color="C9C9C9"/>
              <w:right w:val="single" w:sz="4" w:space="0" w:color="C9C9C9"/>
            </w:tcBorders>
            <w:shd w:val="clear" w:color="auto" w:fill="EDEDED"/>
          </w:tcPr>
          <w:p w14:paraId="549CF537" w14:textId="5127581D" w:rsidR="002C733A" w:rsidRPr="00BF412B" w:rsidRDefault="004727E7">
            <w:pPr>
              <w:spacing w:after="0" w:line="259" w:lineRule="auto"/>
              <w:ind w:left="1" w:right="0" w:firstLine="0"/>
              <w:jc w:val="left"/>
              <w:rPr>
                <w:color w:val="auto"/>
              </w:rPr>
            </w:pPr>
            <w:proofErr w:type="spellStart"/>
            <w:r w:rsidRPr="00BF412B">
              <w:rPr>
                <w:rFonts w:eastAsia="Calibri"/>
                <w:color w:val="auto"/>
                <w:sz w:val="20"/>
              </w:rPr>
              <w:t>dytsore</w:t>
            </w:r>
            <w:proofErr w:type="spellEnd"/>
            <w:r w:rsidR="009A5FED" w:rsidRPr="00BF412B">
              <w:rPr>
                <w:rFonts w:eastAsia="Calibri"/>
                <w:color w:val="auto"/>
                <w:sz w:val="20"/>
              </w:rPr>
              <w:t xml:space="preserve"> </w:t>
            </w:r>
          </w:p>
        </w:tc>
        <w:tc>
          <w:tcPr>
            <w:tcW w:w="1043" w:type="dxa"/>
            <w:tcBorders>
              <w:top w:val="single" w:sz="4" w:space="0" w:color="A5A5A5"/>
              <w:left w:val="single" w:sz="4" w:space="0" w:color="C9C9C9"/>
              <w:bottom w:val="single" w:sz="4" w:space="0" w:color="C9C9C9"/>
              <w:right w:val="single" w:sz="4" w:space="0" w:color="C9C9C9"/>
            </w:tcBorders>
            <w:shd w:val="clear" w:color="auto" w:fill="EDEDED"/>
          </w:tcPr>
          <w:p w14:paraId="247830F3" w14:textId="2C1D7B80" w:rsidR="002C733A" w:rsidRPr="00BF412B" w:rsidRDefault="004727E7">
            <w:pPr>
              <w:spacing w:after="0" w:line="259" w:lineRule="auto"/>
              <w:ind w:left="1" w:right="0" w:firstLine="0"/>
              <w:jc w:val="left"/>
              <w:rPr>
                <w:color w:val="auto"/>
              </w:rPr>
            </w:pPr>
            <w:proofErr w:type="spellStart"/>
            <w:r w:rsidRPr="00BF412B">
              <w:rPr>
                <w:rFonts w:eastAsia="Calibri"/>
                <w:color w:val="auto"/>
                <w:sz w:val="20"/>
              </w:rPr>
              <w:t>Gjithsejt</w:t>
            </w:r>
            <w:proofErr w:type="spellEnd"/>
            <w:r w:rsidRPr="00BF412B">
              <w:rPr>
                <w:rFonts w:eastAsia="Calibri"/>
                <w:color w:val="auto"/>
                <w:sz w:val="20"/>
              </w:rPr>
              <w:t xml:space="preserve"> m</w:t>
            </w:r>
            <w:r w:rsidR="009A5FED" w:rsidRPr="00BF412B">
              <w:rPr>
                <w:rFonts w:eastAsia="Calibri"/>
                <w:color w:val="auto"/>
                <w:sz w:val="20"/>
              </w:rPr>
              <w:t xml:space="preserve">. </w:t>
            </w:r>
          </w:p>
        </w:tc>
        <w:tc>
          <w:tcPr>
            <w:tcW w:w="793" w:type="dxa"/>
            <w:tcBorders>
              <w:top w:val="single" w:sz="4" w:space="0" w:color="A5A5A5"/>
              <w:left w:val="single" w:sz="4" w:space="0" w:color="C9C9C9"/>
              <w:bottom w:val="single" w:sz="4" w:space="0" w:color="C9C9C9"/>
              <w:right w:val="single" w:sz="4" w:space="0" w:color="C9C9C9"/>
            </w:tcBorders>
            <w:shd w:val="clear" w:color="auto" w:fill="EDEDED"/>
          </w:tcPr>
          <w:p w14:paraId="31FA9852" w14:textId="1799DD15" w:rsidR="002C733A" w:rsidRPr="00BF412B" w:rsidRDefault="004727E7">
            <w:pPr>
              <w:spacing w:after="0" w:line="259" w:lineRule="auto"/>
              <w:ind w:left="2" w:right="0" w:firstLine="0"/>
              <w:jc w:val="left"/>
              <w:rPr>
                <w:color w:val="auto"/>
              </w:rPr>
            </w:pPr>
            <w:proofErr w:type="spellStart"/>
            <w:r w:rsidRPr="00BF412B">
              <w:rPr>
                <w:rFonts w:eastAsia="Calibri"/>
                <w:color w:val="auto"/>
                <w:sz w:val="20"/>
              </w:rPr>
              <w:t>kresore</w:t>
            </w:r>
            <w:proofErr w:type="spellEnd"/>
            <w:r w:rsidR="009A5FED" w:rsidRPr="00BF412B">
              <w:rPr>
                <w:rFonts w:eastAsia="Calibri"/>
                <w:color w:val="auto"/>
                <w:sz w:val="20"/>
              </w:rPr>
              <w:t xml:space="preserve"> </w:t>
            </w:r>
          </w:p>
        </w:tc>
        <w:tc>
          <w:tcPr>
            <w:tcW w:w="1045" w:type="dxa"/>
            <w:tcBorders>
              <w:top w:val="single" w:sz="4" w:space="0" w:color="A5A5A5"/>
              <w:left w:val="single" w:sz="4" w:space="0" w:color="C9C9C9"/>
              <w:bottom w:val="single" w:sz="4" w:space="0" w:color="C9C9C9"/>
              <w:right w:val="single" w:sz="4" w:space="0" w:color="C9C9C9"/>
            </w:tcBorders>
            <w:shd w:val="clear" w:color="auto" w:fill="EDEDED"/>
          </w:tcPr>
          <w:p w14:paraId="75B2448C" w14:textId="7A3458AD" w:rsidR="002C733A" w:rsidRPr="00BF412B" w:rsidRDefault="004727E7" w:rsidP="004727E7">
            <w:pPr>
              <w:spacing w:after="0" w:line="259" w:lineRule="auto"/>
              <w:ind w:right="0"/>
              <w:jc w:val="left"/>
              <w:rPr>
                <w:color w:val="auto"/>
              </w:rPr>
            </w:pPr>
            <w:proofErr w:type="spellStart"/>
            <w:r w:rsidRPr="00BF412B">
              <w:rPr>
                <w:rFonts w:eastAsia="Calibri"/>
                <w:color w:val="auto"/>
                <w:sz w:val="20"/>
              </w:rPr>
              <w:t>dytsore</w:t>
            </w:r>
            <w:proofErr w:type="spellEnd"/>
            <w:r w:rsidR="009A5FED" w:rsidRPr="00BF412B">
              <w:rPr>
                <w:rFonts w:eastAsia="Calibri"/>
                <w:color w:val="auto"/>
                <w:sz w:val="20"/>
              </w:rPr>
              <w:t xml:space="preserve"> </w:t>
            </w:r>
          </w:p>
        </w:tc>
        <w:tc>
          <w:tcPr>
            <w:tcW w:w="1044" w:type="dxa"/>
            <w:tcBorders>
              <w:top w:val="single" w:sz="4" w:space="0" w:color="A5A5A5"/>
              <w:left w:val="single" w:sz="4" w:space="0" w:color="C9C9C9"/>
              <w:bottom w:val="single" w:sz="4" w:space="0" w:color="C9C9C9"/>
              <w:right w:val="single" w:sz="4" w:space="0" w:color="C9C9C9"/>
            </w:tcBorders>
            <w:shd w:val="clear" w:color="auto" w:fill="EDEDED"/>
          </w:tcPr>
          <w:p w14:paraId="52FCA8FE" w14:textId="0353D3FF" w:rsidR="002C733A" w:rsidRPr="00BF412B" w:rsidRDefault="004727E7">
            <w:pPr>
              <w:spacing w:after="0" w:line="259" w:lineRule="auto"/>
              <w:ind w:left="1" w:right="0" w:firstLine="0"/>
              <w:jc w:val="left"/>
              <w:rPr>
                <w:color w:val="auto"/>
              </w:rPr>
            </w:pPr>
            <w:proofErr w:type="spellStart"/>
            <w:r w:rsidRPr="00BF412B">
              <w:rPr>
                <w:rFonts w:eastAsia="Calibri"/>
                <w:color w:val="auto"/>
                <w:sz w:val="20"/>
              </w:rPr>
              <w:t>Gjithsesjt</w:t>
            </w:r>
            <w:proofErr w:type="spellEnd"/>
            <w:r w:rsidRPr="00BF412B">
              <w:rPr>
                <w:rFonts w:eastAsia="Calibri"/>
                <w:color w:val="auto"/>
                <w:sz w:val="20"/>
              </w:rPr>
              <w:t xml:space="preserve"> f</w:t>
            </w:r>
            <w:r w:rsidR="009A5FED" w:rsidRPr="00BF412B">
              <w:rPr>
                <w:rFonts w:eastAsia="Calibri"/>
                <w:color w:val="auto"/>
                <w:sz w:val="20"/>
              </w:rPr>
              <w:t xml:space="preserve">. </w:t>
            </w:r>
          </w:p>
        </w:tc>
        <w:tc>
          <w:tcPr>
            <w:tcW w:w="916" w:type="dxa"/>
            <w:tcBorders>
              <w:top w:val="single" w:sz="4" w:space="0" w:color="A5A5A5"/>
              <w:left w:val="single" w:sz="4" w:space="0" w:color="C9C9C9"/>
              <w:bottom w:val="single" w:sz="4" w:space="0" w:color="C9C9C9"/>
              <w:right w:val="single" w:sz="4" w:space="0" w:color="C9C9C9"/>
            </w:tcBorders>
            <w:shd w:val="clear" w:color="auto" w:fill="EDEDED"/>
          </w:tcPr>
          <w:p w14:paraId="41EBF51C" w14:textId="77777777" w:rsidR="002C733A" w:rsidRPr="00BF412B" w:rsidRDefault="009A5FED">
            <w:pPr>
              <w:spacing w:after="0" w:line="259" w:lineRule="auto"/>
              <w:ind w:left="0" w:right="2" w:firstLine="0"/>
              <w:jc w:val="center"/>
              <w:rPr>
                <w:color w:val="auto"/>
              </w:rPr>
            </w:pPr>
            <w:r w:rsidRPr="00BF412B">
              <w:rPr>
                <w:rFonts w:eastAsia="Calibri"/>
                <w:color w:val="auto"/>
                <w:sz w:val="20"/>
              </w:rPr>
              <w:t xml:space="preserve">  </w:t>
            </w:r>
          </w:p>
        </w:tc>
      </w:tr>
      <w:tr w:rsidR="00BF412B" w:rsidRPr="00BF412B" w14:paraId="634A6A5D" w14:textId="77777777">
        <w:trPr>
          <w:trHeight w:val="257"/>
        </w:trPr>
        <w:tc>
          <w:tcPr>
            <w:tcW w:w="2920" w:type="dxa"/>
            <w:tcBorders>
              <w:top w:val="single" w:sz="4" w:space="0" w:color="C9C9C9"/>
              <w:left w:val="single" w:sz="4" w:space="0" w:color="C9C9C9"/>
              <w:bottom w:val="single" w:sz="4" w:space="0" w:color="C9C9C9"/>
              <w:right w:val="single" w:sz="4" w:space="0" w:color="C9C9C9"/>
            </w:tcBorders>
          </w:tcPr>
          <w:p w14:paraId="39789A45" w14:textId="1862D466" w:rsidR="002C733A" w:rsidRPr="00BF412B" w:rsidRDefault="004727E7">
            <w:pPr>
              <w:spacing w:after="0" w:line="259" w:lineRule="auto"/>
              <w:ind w:left="0" w:right="0" w:firstLine="0"/>
              <w:jc w:val="left"/>
              <w:rPr>
                <w:color w:val="auto"/>
              </w:rPr>
            </w:pPr>
            <w:proofErr w:type="spellStart"/>
            <w:r w:rsidRPr="00BF412B">
              <w:rPr>
                <w:rFonts w:eastAsia="Calibri"/>
                <w:color w:val="auto"/>
                <w:sz w:val="20"/>
              </w:rPr>
              <w:t>Përalla</w:t>
            </w:r>
            <w:proofErr w:type="spellEnd"/>
            <w:r w:rsidRPr="00BF412B">
              <w:rPr>
                <w:rFonts w:eastAsia="Calibri"/>
                <w:color w:val="auto"/>
                <w:sz w:val="20"/>
              </w:rPr>
              <w:t xml:space="preserve"> </w:t>
            </w:r>
            <w:proofErr w:type="spellStart"/>
            <w:r w:rsidRPr="00BF412B">
              <w:rPr>
                <w:rFonts w:eastAsia="Calibri"/>
                <w:color w:val="auto"/>
                <w:sz w:val="20"/>
              </w:rPr>
              <w:t>popullore</w:t>
            </w:r>
            <w:proofErr w:type="spellEnd"/>
            <w:r w:rsidRPr="00BF412B">
              <w:rPr>
                <w:rFonts w:eastAsia="Calibri"/>
                <w:color w:val="auto"/>
                <w:sz w:val="20"/>
              </w:rPr>
              <w:t xml:space="preserve"> </w:t>
            </w:r>
            <w:proofErr w:type="spellStart"/>
            <w:r w:rsidRPr="00BF412B">
              <w:rPr>
                <w:rFonts w:eastAsia="Calibri"/>
                <w:color w:val="auto"/>
                <w:sz w:val="20"/>
              </w:rPr>
              <w:t>maqedonase</w:t>
            </w:r>
            <w:proofErr w:type="spellEnd"/>
            <w:r w:rsidR="009A5FED" w:rsidRPr="00BF412B">
              <w:rPr>
                <w:rFonts w:eastAsia="Calibri"/>
                <w:color w:val="auto"/>
                <w:sz w:val="20"/>
              </w:rPr>
              <w:t xml:space="preserve"> </w:t>
            </w:r>
          </w:p>
        </w:tc>
        <w:tc>
          <w:tcPr>
            <w:tcW w:w="816" w:type="dxa"/>
            <w:tcBorders>
              <w:top w:val="single" w:sz="4" w:space="0" w:color="C9C9C9"/>
              <w:left w:val="single" w:sz="4" w:space="0" w:color="C9C9C9"/>
              <w:bottom w:val="single" w:sz="4" w:space="0" w:color="C9C9C9"/>
              <w:right w:val="single" w:sz="4" w:space="0" w:color="C9C9C9"/>
            </w:tcBorders>
          </w:tcPr>
          <w:p w14:paraId="62C32647"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62 </w:t>
            </w:r>
          </w:p>
        </w:tc>
        <w:tc>
          <w:tcPr>
            <w:tcW w:w="1042" w:type="dxa"/>
            <w:tcBorders>
              <w:top w:val="single" w:sz="4" w:space="0" w:color="C9C9C9"/>
              <w:left w:val="single" w:sz="4" w:space="0" w:color="C9C9C9"/>
              <w:bottom w:val="single" w:sz="4" w:space="0" w:color="C9C9C9"/>
              <w:right w:val="single" w:sz="4" w:space="0" w:color="C9C9C9"/>
            </w:tcBorders>
          </w:tcPr>
          <w:p w14:paraId="73A04A21"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63 </w:t>
            </w:r>
          </w:p>
        </w:tc>
        <w:tc>
          <w:tcPr>
            <w:tcW w:w="1043" w:type="dxa"/>
            <w:tcBorders>
              <w:top w:val="single" w:sz="4" w:space="0" w:color="C9C9C9"/>
              <w:left w:val="single" w:sz="4" w:space="0" w:color="C9C9C9"/>
              <w:bottom w:val="single" w:sz="4" w:space="0" w:color="C9C9C9"/>
              <w:right w:val="single" w:sz="4" w:space="0" w:color="C9C9C9"/>
            </w:tcBorders>
          </w:tcPr>
          <w:p w14:paraId="6748DA1C" w14:textId="77777777" w:rsidR="002C733A" w:rsidRPr="00BF412B" w:rsidRDefault="009A5FED">
            <w:pPr>
              <w:spacing w:after="0" w:line="259" w:lineRule="auto"/>
              <w:ind w:left="0" w:right="48" w:firstLine="0"/>
              <w:jc w:val="right"/>
              <w:rPr>
                <w:color w:val="auto"/>
              </w:rPr>
            </w:pPr>
            <w:r w:rsidRPr="00BF412B">
              <w:rPr>
                <w:rFonts w:eastAsia="Calibri"/>
                <w:b/>
                <w:color w:val="auto"/>
                <w:sz w:val="20"/>
              </w:rPr>
              <w:t xml:space="preserve">125 </w:t>
            </w:r>
          </w:p>
        </w:tc>
        <w:tc>
          <w:tcPr>
            <w:tcW w:w="793" w:type="dxa"/>
            <w:tcBorders>
              <w:top w:val="single" w:sz="4" w:space="0" w:color="C9C9C9"/>
              <w:left w:val="single" w:sz="4" w:space="0" w:color="C9C9C9"/>
              <w:bottom w:val="single" w:sz="4" w:space="0" w:color="C9C9C9"/>
              <w:right w:val="single" w:sz="4" w:space="0" w:color="C9C9C9"/>
            </w:tcBorders>
          </w:tcPr>
          <w:p w14:paraId="70E44367" w14:textId="77777777" w:rsidR="002C733A" w:rsidRPr="00BF412B" w:rsidRDefault="009A5FED">
            <w:pPr>
              <w:spacing w:after="0" w:line="259" w:lineRule="auto"/>
              <w:ind w:left="0" w:right="45" w:firstLine="0"/>
              <w:jc w:val="right"/>
              <w:rPr>
                <w:color w:val="auto"/>
              </w:rPr>
            </w:pPr>
            <w:r w:rsidRPr="00BF412B">
              <w:rPr>
                <w:rFonts w:eastAsia="Calibri"/>
                <w:color w:val="auto"/>
                <w:sz w:val="20"/>
              </w:rPr>
              <w:t xml:space="preserve">16 </w:t>
            </w:r>
          </w:p>
        </w:tc>
        <w:tc>
          <w:tcPr>
            <w:tcW w:w="1045" w:type="dxa"/>
            <w:tcBorders>
              <w:top w:val="single" w:sz="4" w:space="0" w:color="C9C9C9"/>
              <w:left w:val="single" w:sz="4" w:space="0" w:color="C9C9C9"/>
              <w:bottom w:val="single" w:sz="4" w:space="0" w:color="C9C9C9"/>
              <w:right w:val="single" w:sz="4" w:space="0" w:color="C9C9C9"/>
            </w:tcBorders>
          </w:tcPr>
          <w:p w14:paraId="7FFAC172" w14:textId="77777777" w:rsidR="002C733A" w:rsidRPr="00BF412B" w:rsidRDefault="009A5FED">
            <w:pPr>
              <w:spacing w:after="0" w:line="259" w:lineRule="auto"/>
              <w:ind w:left="0" w:right="50" w:firstLine="0"/>
              <w:jc w:val="right"/>
              <w:rPr>
                <w:color w:val="auto"/>
              </w:rPr>
            </w:pPr>
            <w:r w:rsidRPr="00BF412B">
              <w:rPr>
                <w:rFonts w:eastAsia="Calibri"/>
                <w:color w:val="auto"/>
                <w:sz w:val="20"/>
              </w:rPr>
              <w:t xml:space="preserve">57 </w:t>
            </w:r>
          </w:p>
        </w:tc>
        <w:tc>
          <w:tcPr>
            <w:tcW w:w="1044" w:type="dxa"/>
            <w:tcBorders>
              <w:top w:val="single" w:sz="4" w:space="0" w:color="C9C9C9"/>
              <w:left w:val="single" w:sz="4" w:space="0" w:color="C9C9C9"/>
              <w:bottom w:val="single" w:sz="4" w:space="0" w:color="C9C9C9"/>
              <w:right w:val="single" w:sz="4" w:space="0" w:color="C9C9C9"/>
            </w:tcBorders>
          </w:tcPr>
          <w:p w14:paraId="51DC3C82" w14:textId="77777777" w:rsidR="002C733A" w:rsidRPr="00BF412B" w:rsidRDefault="009A5FED">
            <w:pPr>
              <w:spacing w:after="0" w:line="259" w:lineRule="auto"/>
              <w:ind w:left="0" w:right="45" w:firstLine="0"/>
              <w:jc w:val="right"/>
              <w:rPr>
                <w:color w:val="auto"/>
              </w:rPr>
            </w:pPr>
            <w:r w:rsidRPr="00BF412B">
              <w:rPr>
                <w:rFonts w:eastAsia="Calibri"/>
                <w:b/>
                <w:color w:val="auto"/>
                <w:sz w:val="20"/>
              </w:rPr>
              <w:t xml:space="preserve">73 </w:t>
            </w:r>
          </w:p>
        </w:tc>
        <w:tc>
          <w:tcPr>
            <w:tcW w:w="916" w:type="dxa"/>
            <w:tcBorders>
              <w:top w:val="single" w:sz="4" w:space="0" w:color="C9C9C9"/>
              <w:left w:val="single" w:sz="4" w:space="0" w:color="C9C9C9"/>
              <w:bottom w:val="single" w:sz="4" w:space="0" w:color="C9C9C9"/>
              <w:right w:val="single" w:sz="4" w:space="0" w:color="C9C9C9"/>
            </w:tcBorders>
          </w:tcPr>
          <w:p w14:paraId="090A1814"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198 </w:t>
            </w:r>
          </w:p>
        </w:tc>
      </w:tr>
      <w:tr w:rsidR="00BF412B" w:rsidRPr="00BF412B" w14:paraId="609A87FA" w14:textId="77777777">
        <w:trPr>
          <w:trHeight w:val="262"/>
        </w:trPr>
        <w:tc>
          <w:tcPr>
            <w:tcW w:w="2920" w:type="dxa"/>
            <w:tcBorders>
              <w:top w:val="single" w:sz="4" w:space="0" w:color="C9C9C9"/>
              <w:left w:val="single" w:sz="4" w:space="0" w:color="C9C9C9"/>
              <w:bottom w:val="single" w:sz="4" w:space="0" w:color="C9C9C9"/>
              <w:right w:val="single" w:sz="4" w:space="0" w:color="C9C9C9"/>
            </w:tcBorders>
            <w:shd w:val="clear" w:color="auto" w:fill="EDEDED"/>
          </w:tcPr>
          <w:p w14:paraId="38DF6D58" w14:textId="77777777" w:rsidR="002C733A" w:rsidRPr="00BF412B" w:rsidRDefault="009A5FED">
            <w:pPr>
              <w:spacing w:after="0" w:line="259" w:lineRule="auto"/>
              <w:ind w:left="0" w:right="49" w:firstLine="0"/>
              <w:jc w:val="right"/>
              <w:rPr>
                <w:color w:val="auto"/>
              </w:rPr>
            </w:pPr>
            <w:r w:rsidRPr="00BF412B">
              <w:rPr>
                <w:rFonts w:eastAsia="Calibri"/>
                <w:color w:val="auto"/>
                <w:sz w:val="20"/>
              </w:rPr>
              <w:t xml:space="preserve">% </w:t>
            </w:r>
          </w:p>
        </w:tc>
        <w:tc>
          <w:tcPr>
            <w:tcW w:w="816" w:type="dxa"/>
            <w:tcBorders>
              <w:top w:val="single" w:sz="4" w:space="0" w:color="C9C9C9"/>
              <w:left w:val="single" w:sz="4" w:space="0" w:color="C9C9C9"/>
              <w:bottom w:val="single" w:sz="4" w:space="0" w:color="C9C9C9"/>
              <w:right w:val="single" w:sz="4" w:space="0" w:color="C9C9C9"/>
            </w:tcBorders>
            <w:shd w:val="clear" w:color="auto" w:fill="EDEDED"/>
          </w:tcPr>
          <w:p w14:paraId="6E729099" w14:textId="77777777" w:rsidR="002C733A" w:rsidRPr="00BF412B" w:rsidRDefault="009A5FED">
            <w:pPr>
              <w:spacing w:after="0" w:line="259" w:lineRule="auto"/>
              <w:ind w:left="4" w:right="0" w:firstLine="0"/>
              <w:jc w:val="left"/>
              <w:rPr>
                <w:color w:val="auto"/>
              </w:rPr>
            </w:pPr>
            <w:r w:rsidRPr="00BF412B">
              <w:rPr>
                <w:rFonts w:eastAsia="Calibri"/>
                <w:color w:val="auto"/>
                <w:sz w:val="20"/>
              </w:rPr>
              <w:t xml:space="preserve">31,31% </w:t>
            </w:r>
          </w:p>
        </w:tc>
        <w:tc>
          <w:tcPr>
            <w:tcW w:w="1042" w:type="dxa"/>
            <w:tcBorders>
              <w:top w:val="single" w:sz="4" w:space="0" w:color="C9C9C9"/>
              <w:left w:val="single" w:sz="4" w:space="0" w:color="C9C9C9"/>
              <w:bottom w:val="single" w:sz="4" w:space="0" w:color="C9C9C9"/>
              <w:right w:val="single" w:sz="4" w:space="0" w:color="C9C9C9"/>
            </w:tcBorders>
            <w:shd w:val="clear" w:color="auto" w:fill="EDEDED"/>
          </w:tcPr>
          <w:p w14:paraId="3C22304C" w14:textId="77777777" w:rsidR="002C733A" w:rsidRPr="00BF412B" w:rsidRDefault="009A5FED">
            <w:pPr>
              <w:spacing w:after="0" w:line="259" w:lineRule="auto"/>
              <w:ind w:left="0" w:right="49" w:firstLine="0"/>
              <w:jc w:val="right"/>
              <w:rPr>
                <w:color w:val="auto"/>
              </w:rPr>
            </w:pPr>
            <w:r w:rsidRPr="00BF412B">
              <w:rPr>
                <w:rFonts w:eastAsia="Calibri"/>
                <w:color w:val="auto"/>
                <w:sz w:val="20"/>
              </w:rPr>
              <w:t xml:space="preserve">31,82% </w:t>
            </w:r>
          </w:p>
        </w:tc>
        <w:tc>
          <w:tcPr>
            <w:tcW w:w="1043" w:type="dxa"/>
            <w:tcBorders>
              <w:top w:val="single" w:sz="4" w:space="0" w:color="C9C9C9"/>
              <w:left w:val="single" w:sz="4" w:space="0" w:color="C9C9C9"/>
              <w:bottom w:val="single" w:sz="4" w:space="0" w:color="C9C9C9"/>
              <w:right w:val="single" w:sz="4" w:space="0" w:color="C9C9C9"/>
            </w:tcBorders>
            <w:shd w:val="clear" w:color="auto" w:fill="EDEDED"/>
          </w:tcPr>
          <w:p w14:paraId="06A3B10C" w14:textId="77777777" w:rsidR="002C733A" w:rsidRPr="00BF412B" w:rsidRDefault="009A5FED">
            <w:pPr>
              <w:spacing w:after="0" w:line="259" w:lineRule="auto"/>
              <w:ind w:left="0" w:right="49" w:firstLine="0"/>
              <w:jc w:val="right"/>
              <w:rPr>
                <w:color w:val="auto"/>
              </w:rPr>
            </w:pPr>
            <w:r w:rsidRPr="00BF412B">
              <w:rPr>
                <w:rFonts w:eastAsia="Calibri"/>
                <w:b/>
                <w:color w:val="auto"/>
                <w:sz w:val="20"/>
              </w:rPr>
              <w:t xml:space="preserve">63,13% </w:t>
            </w:r>
          </w:p>
        </w:tc>
        <w:tc>
          <w:tcPr>
            <w:tcW w:w="793" w:type="dxa"/>
            <w:tcBorders>
              <w:top w:val="single" w:sz="4" w:space="0" w:color="C9C9C9"/>
              <w:left w:val="single" w:sz="4" w:space="0" w:color="C9C9C9"/>
              <w:bottom w:val="single" w:sz="4" w:space="0" w:color="C9C9C9"/>
              <w:right w:val="single" w:sz="4" w:space="0" w:color="C9C9C9"/>
            </w:tcBorders>
            <w:shd w:val="clear" w:color="auto" w:fill="EDEDED"/>
          </w:tcPr>
          <w:p w14:paraId="50CBE03E"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8,08% </w:t>
            </w:r>
          </w:p>
        </w:tc>
        <w:tc>
          <w:tcPr>
            <w:tcW w:w="1045" w:type="dxa"/>
            <w:tcBorders>
              <w:top w:val="single" w:sz="4" w:space="0" w:color="C9C9C9"/>
              <w:left w:val="single" w:sz="4" w:space="0" w:color="C9C9C9"/>
              <w:bottom w:val="single" w:sz="4" w:space="0" w:color="C9C9C9"/>
              <w:right w:val="single" w:sz="4" w:space="0" w:color="C9C9C9"/>
            </w:tcBorders>
            <w:shd w:val="clear" w:color="auto" w:fill="EDEDED"/>
          </w:tcPr>
          <w:p w14:paraId="38667DEB" w14:textId="77777777" w:rsidR="002C733A" w:rsidRPr="00BF412B" w:rsidRDefault="009A5FED">
            <w:pPr>
              <w:spacing w:after="0" w:line="259" w:lineRule="auto"/>
              <w:ind w:left="0" w:right="52" w:firstLine="0"/>
              <w:jc w:val="right"/>
              <w:rPr>
                <w:color w:val="auto"/>
              </w:rPr>
            </w:pPr>
            <w:r w:rsidRPr="00BF412B">
              <w:rPr>
                <w:rFonts w:eastAsia="Calibri"/>
                <w:color w:val="auto"/>
                <w:sz w:val="20"/>
              </w:rPr>
              <w:t xml:space="preserve">28,79% </w:t>
            </w:r>
          </w:p>
        </w:tc>
        <w:tc>
          <w:tcPr>
            <w:tcW w:w="1044" w:type="dxa"/>
            <w:tcBorders>
              <w:top w:val="single" w:sz="4" w:space="0" w:color="C9C9C9"/>
              <w:left w:val="single" w:sz="4" w:space="0" w:color="C9C9C9"/>
              <w:bottom w:val="single" w:sz="4" w:space="0" w:color="C9C9C9"/>
              <w:right w:val="single" w:sz="4" w:space="0" w:color="C9C9C9"/>
            </w:tcBorders>
            <w:shd w:val="clear" w:color="auto" w:fill="EDEDED"/>
          </w:tcPr>
          <w:p w14:paraId="4EF98094" w14:textId="77777777" w:rsidR="002C733A" w:rsidRPr="00BF412B" w:rsidRDefault="009A5FED">
            <w:pPr>
              <w:spacing w:after="0" w:line="259" w:lineRule="auto"/>
              <w:ind w:left="0" w:right="48" w:firstLine="0"/>
              <w:jc w:val="right"/>
              <w:rPr>
                <w:color w:val="auto"/>
              </w:rPr>
            </w:pPr>
            <w:r w:rsidRPr="00BF412B">
              <w:rPr>
                <w:rFonts w:eastAsia="Calibri"/>
                <w:b/>
                <w:color w:val="auto"/>
                <w:sz w:val="20"/>
              </w:rPr>
              <w:t xml:space="preserve">36,87% </w:t>
            </w:r>
          </w:p>
        </w:tc>
        <w:tc>
          <w:tcPr>
            <w:tcW w:w="916" w:type="dxa"/>
            <w:tcBorders>
              <w:top w:val="single" w:sz="4" w:space="0" w:color="C9C9C9"/>
              <w:left w:val="single" w:sz="4" w:space="0" w:color="C9C9C9"/>
              <w:bottom w:val="single" w:sz="4" w:space="0" w:color="C9C9C9"/>
              <w:right w:val="single" w:sz="4" w:space="0" w:color="C9C9C9"/>
            </w:tcBorders>
            <w:shd w:val="clear" w:color="auto" w:fill="EDEDED"/>
          </w:tcPr>
          <w:p w14:paraId="54C6904C" w14:textId="77777777" w:rsidR="002C733A" w:rsidRPr="00BF412B" w:rsidRDefault="009A5FED">
            <w:pPr>
              <w:spacing w:after="0" w:line="259" w:lineRule="auto"/>
              <w:ind w:left="1" w:right="0" w:firstLine="0"/>
              <w:jc w:val="left"/>
              <w:rPr>
                <w:color w:val="auto"/>
              </w:rPr>
            </w:pPr>
            <w:r w:rsidRPr="00BF412B">
              <w:rPr>
                <w:rFonts w:eastAsia="Calibri"/>
                <w:color w:val="auto"/>
                <w:sz w:val="20"/>
              </w:rPr>
              <w:t xml:space="preserve">100,00% </w:t>
            </w:r>
          </w:p>
        </w:tc>
      </w:tr>
    </w:tbl>
    <w:p w14:paraId="235F6FE4" w14:textId="6481E7CE" w:rsidR="002C733A" w:rsidRPr="00BF412B" w:rsidRDefault="004727E7">
      <w:pPr>
        <w:spacing w:after="304" w:line="271" w:lineRule="auto"/>
        <w:ind w:left="34" w:right="186"/>
        <w:jc w:val="right"/>
        <w:rPr>
          <w:color w:val="auto"/>
        </w:rPr>
      </w:pPr>
      <w:proofErr w:type="spellStart"/>
      <w:r w:rsidRPr="00BF412B">
        <w:rPr>
          <w:i/>
          <w:color w:val="auto"/>
          <w:sz w:val="20"/>
        </w:rPr>
        <w:t>Tabela</w:t>
      </w:r>
      <w:proofErr w:type="spellEnd"/>
      <w:r w:rsidR="009A5FED" w:rsidRPr="00BF412B">
        <w:rPr>
          <w:i/>
          <w:color w:val="auto"/>
          <w:sz w:val="20"/>
        </w:rPr>
        <w:t xml:space="preserve"> 1.4</w:t>
      </w:r>
      <w:r w:rsidR="009A5FED" w:rsidRPr="00BF412B">
        <w:rPr>
          <w:color w:val="auto"/>
          <w:sz w:val="20"/>
        </w:rPr>
        <w:t xml:space="preserve"> </w:t>
      </w:r>
      <w:proofErr w:type="spellStart"/>
      <w:r w:rsidRPr="00BF412B">
        <w:rPr>
          <w:color w:val="auto"/>
          <w:sz w:val="20"/>
        </w:rPr>
        <w:t>Shpërndarja</w:t>
      </w:r>
      <w:proofErr w:type="spellEnd"/>
      <w:r w:rsidRPr="00BF412B">
        <w:rPr>
          <w:color w:val="auto"/>
          <w:sz w:val="20"/>
        </w:rPr>
        <w:t xml:space="preserve"> e </w:t>
      </w:r>
      <w:proofErr w:type="spellStart"/>
      <w:r w:rsidRPr="00BF412B">
        <w:rPr>
          <w:color w:val="auto"/>
          <w:sz w:val="20"/>
        </w:rPr>
        <w:t>personazheve</w:t>
      </w:r>
      <w:proofErr w:type="spellEnd"/>
      <w:r w:rsidRPr="00BF412B">
        <w:rPr>
          <w:color w:val="auto"/>
          <w:sz w:val="20"/>
        </w:rPr>
        <w:t xml:space="preserve"> </w:t>
      </w:r>
      <w:proofErr w:type="spellStart"/>
      <w:r w:rsidRPr="00BF412B">
        <w:rPr>
          <w:color w:val="auto"/>
          <w:sz w:val="20"/>
        </w:rPr>
        <w:t>sipas</w:t>
      </w:r>
      <w:proofErr w:type="spellEnd"/>
      <w:r w:rsidRPr="00BF412B">
        <w:rPr>
          <w:color w:val="auto"/>
          <w:sz w:val="20"/>
        </w:rPr>
        <w:t xml:space="preserve"> </w:t>
      </w:r>
      <w:proofErr w:type="spellStart"/>
      <w:r w:rsidRPr="00BF412B">
        <w:rPr>
          <w:color w:val="auto"/>
          <w:sz w:val="20"/>
        </w:rPr>
        <w:t>gjinisë</w:t>
      </w:r>
      <w:proofErr w:type="spellEnd"/>
      <w:r w:rsidRPr="00BF412B">
        <w:rPr>
          <w:color w:val="auto"/>
          <w:sz w:val="20"/>
        </w:rPr>
        <w:t xml:space="preserve">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përallat</w:t>
      </w:r>
      <w:proofErr w:type="spellEnd"/>
      <w:r w:rsidRPr="00BF412B">
        <w:rPr>
          <w:color w:val="auto"/>
          <w:sz w:val="20"/>
        </w:rPr>
        <w:t xml:space="preserve"> </w:t>
      </w:r>
      <w:proofErr w:type="spellStart"/>
      <w:r w:rsidRPr="00BF412B">
        <w:rPr>
          <w:color w:val="auto"/>
          <w:sz w:val="20"/>
        </w:rPr>
        <w:t>popullore</w:t>
      </w:r>
      <w:proofErr w:type="spellEnd"/>
      <w:r w:rsidRPr="00BF412B">
        <w:rPr>
          <w:color w:val="auto"/>
          <w:sz w:val="20"/>
        </w:rPr>
        <w:t xml:space="preserve"> </w:t>
      </w:r>
      <w:proofErr w:type="spellStart"/>
      <w:r w:rsidRPr="00BF412B">
        <w:rPr>
          <w:color w:val="auto"/>
          <w:sz w:val="20"/>
        </w:rPr>
        <w:t>maqedonase</w:t>
      </w:r>
      <w:proofErr w:type="spellEnd"/>
      <w:r w:rsidRPr="00BF412B">
        <w:rPr>
          <w:color w:val="auto"/>
          <w:sz w:val="20"/>
        </w:rPr>
        <w:t xml:space="preserve"> (MRT1) </w:t>
      </w:r>
    </w:p>
    <w:p w14:paraId="1F545127" w14:textId="77777777" w:rsidR="00616B6A" w:rsidRPr="00BF412B" w:rsidRDefault="00616B6A" w:rsidP="00BA23A2">
      <w:pPr>
        <w:spacing w:after="0" w:line="259" w:lineRule="auto"/>
        <w:ind w:left="7" w:right="0" w:firstLine="0"/>
        <w:rPr>
          <w:color w:val="auto"/>
        </w:rPr>
      </w:pPr>
      <w:proofErr w:type="spellStart"/>
      <w:r w:rsidRPr="00BF412B">
        <w:rPr>
          <w:color w:val="auto"/>
        </w:rPr>
        <w:t>tregon</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e </w:t>
      </w:r>
      <w:proofErr w:type="spellStart"/>
      <w:r w:rsidRPr="00BF412B">
        <w:rPr>
          <w:color w:val="auto"/>
        </w:rPr>
        <w:t>paraqitjes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paraqitje</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meshkuj</w:t>
      </w:r>
      <w:proofErr w:type="spellEnd"/>
      <w:r w:rsidRPr="00BF412B">
        <w:rPr>
          <w:color w:val="auto"/>
        </w:rPr>
        <w:t xml:space="preserve">. Nga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shfaqen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63.13% </w:t>
      </w:r>
      <w:proofErr w:type="spellStart"/>
      <w:r w:rsidRPr="00BF412B">
        <w:rPr>
          <w:color w:val="auto"/>
        </w:rPr>
        <w:t>janë</w:t>
      </w:r>
      <w:proofErr w:type="spellEnd"/>
      <w:r w:rsidRPr="00BF412B">
        <w:rPr>
          <w:color w:val="auto"/>
        </w:rPr>
        <w:t xml:space="preserve"> burra </w:t>
      </w:r>
      <w:proofErr w:type="spellStart"/>
      <w:r w:rsidRPr="00BF412B">
        <w:rPr>
          <w:color w:val="auto"/>
        </w:rPr>
        <w:t>dhe</w:t>
      </w:r>
      <w:proofErr w:type="spellEnd"/>
      <w:r w:rsidRPr="00BF412B">
        <w:rPr>
          <w:color w:val="auto"/>
        </w:rPr>
        <w:t xml:space="preserve"> 36.87% </w:t>
      </w:r>
      <w:proofErr w:type="spellStart"/>
      <w:r w:rsidRPr="00BF412B">
        <w:rPr>
          <w:color w:val="auto"/>
        </w:rPr>
        <w:t>janë</w:t>
      </w:r>
      <w:proofErr w:type="spellEnd"/>
      <w:r w:rsidRPr="00BF412B">
        <w:rPr>
          <w:color w:val="auto"/>
        </w:rPr>
        <w:t xml:space="preserve"> </w:t>
      </w:r>
      <w:proofErr w:type="spellStart"/>
      <w:r w:rsidRPr="00BF412B">
        <w:rPr>
          <w:color w:val="auto"/>
        </w:rPr>
        <w:t>gra</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krahasohet</w:t>
      </w:r>
      <w:proofErr w:type="spellEnd"/>
      <w:r w:rsidRPr="00BF412B">
        <w:rPr>
          <w:color w:val="auto"/>
        </w:rPr>
        <w:t xml:space="preserve"> </w:t>
      </w:r>
      <w:proofErr w:type="spellStart"/>
      <w:r w:rsidRPr="00BF412B">
        <w:rPr>
          <w:color w:val="auto"/>
        </w:rPr>
        <w:t>frekuenca</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rolin</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62 </w:t>
      </w:r>
      <w:proofErr w:type="spellStart"/>
      <w:r w:rsidRPr="00BF412B">
        <w:rPr>
          <w:color w:val="auto"/>
        </w:rPr>
        <w:t>personazhe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79,49%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kryesorë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16 </w:t>
      </w: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ose</w:t>
      </w:r>
      <w:proofErr w:type="spellEnd"/>
      <w:r w:rsidRPr="00BF412B">
        <w:rPr>
          <w:color w:val="auto"/>
        </w:rPr>
        <w:t xml:space="preserve"> 20.51%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kryesorë</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njëjtin</w:t>
      </w:r>
      <w:proofErr w:type="spellEnd"/>
      <w:r w:rsidRPr="00BF412B">
        <w:rPr>
          <w:color w:val="auto"/>
        </w:rPr>
        <w:t xml:space="preserve"> program, </w:t>
      </w:r>
      <w:proofErr w:type="spellStart"/>
      <w:r w:rsidRPr="00BF412B">
        <w:rPr>
          <w:color w:val="auto"/>
        </w:rPr>
        <w:t>gjegjësisht</w:t>
      </w:r>
      <w:proofErr w:type="spellEnd"/>
      <w:r w:rsidRPr="00BF412B">
        <w:rPr>
          <w:color w:val="auto"/>
        </w:rPr>
        <w:t xml:space="preserve"> </w:t>
      </w:r>
      <w:proofErr w:type="spellStart"/>
      <w:r w:rsidRPr="00BF412B">
        <w:rPr>
          <w:color w:val="auto"/>
        </w:rPr>
        <w:t>vetëm</w:t>
      </w:r>
      <w:proofErr w:type="spellEnd"/>
      <w:r w:rsidRPr="00BF412B">
        <w:rPr>
          <w:color w:val="auto"/>
        </w:rPr>
        <w:t xml:space="preserve"> 8.08%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epërsi</w:t>
      </w:r>
      <w:proofErr w:type="spellEnd"/>
      <w:r w:rsidRPr="00BF412B">
        <w:rPr>
          <w:color w:val="auto"/>
        </w:rPr>
        <w:t xml:space="preserve"> e </w:t>
      </w:r>
      <w:proofErr w:type="spellStart"/>
      <w:r w:rsidRPr="00BF412B">
        <w:rPr>
          <w:color w:val="auto"/>
        </w:rPr>
        <w:t>tillë</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gjinive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karakteristikë</w:t>
      </w:r>
      <w:proofErr w:type="spellEnd"/>
      <w:r w:rsidRPr="00BF412B">
        <w:rPr>
          <w:color w:val="auto"/>
        </w:rPr>
        <w:t xml:space="preserve"> e </w:t>
      </w:r>
      <w:proofErr w:type="spellStart"/>
      <w:r w:rsidRPr="00BF412B">
        <w:rPr>
          <w:color w:val="auto"/>
        </w:rPr>
        <w:t>shfaqjeve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synojnë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vonë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synonte</w:t>
      </w:r>
      <w:proofErr w:type="spellEnd"/>
      <w:r w:rsidRPr="00BF412B">
        <w:rPr>
          <w:color w:val="auto"/>
        </w:rPr>
        <w:t xml:space="preserve"> </w:t>
      </w:r>
      <w:proofErr w:type="spellStart"/>
      <w:r w:rsidRPr="00BF412B">
        <w:rPr>
          <w:color w:val="auto"/>
        </w:rPr>
        <w:t>popullsinë</w:t>
      </w:r>
      <w:proofErr w:type="spellEnd"/>
      <w:r w:rsidRPr="00BF412B">
        <w:rPr>
          <w:color w:val="auto"/>
        </w:rPr>
        <w:t xml:space="preserve"> </w:t>
      </w:r>
      <w:proofErr w:type="spellStart"/>
      <w:r w:rsidRPr="00BF412B">
        <w:rPr>
          <w:color w:val="auto"/>
        </w:rPr>
        <w:t>femërore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parashkollor</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shpjegon</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faktin</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vogla</w:t>
      </w:r>
      <w:proofErr w:type="spellEnd"/>
      <w:r w:rsidRPr="00BF412B">
        <w:rPr>
          <w:color w:val="auto"/>
        </w:rPr>
        <w:t xml:space="preserve">. Por </w:t>
      </w:r>
      <w:proofErr w:type="spellStart"/>
      <w:r w:rsidRPr="00BF412B">
        <w:rPr>
          <w:color w:val="auto"/>
        </w:rPr>
        <w:t>seritë</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Taleset</w:t>
      </w:r>
      <w:proofErr w:type="spellEnd"/>
      <w:r w:rsidRPr="00BF412B">
        <w:rPr>
          <w:color w:val="auto"/>
        </w:rPr>
        <w:t xml:space="preserve"> </w:t>
      </w:r>
      <w:proofErr w:type="spellStart"/>
      <w:r w:rsidRPr="00BF412B">
        <w:rPr>
          <w:color w:val="auto"/>
        </w:rPr>
        <w:t>Folklorike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Maqedonisë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adresojnë</w:t>
      </w:r>
      <w:proofErr w:type="spellEnd"/>
      <w:r w:rsidRPr="00BF412B">
        <w:rPr>
          <w:color w:val="auto"/>
        </w:rPr>
        <w:t xml:space="preserve"> </w:t>
      </w:r>
      <w:proofErr w:type="spellStart"/>
      <w:r w:rsidRPr="00BF412B">
        <w:rPr>
          <w:color w:val="auto"/>
        </w:rPr>
        <w:t>gjininë</w:t>
      </w:r>
      <w:proofErr w:type="spellEnd"/>
      <w:r w:rsidRPr="00BF412B">
        <w:rPr>
          <w:color w:val="auto"/>
        </w:rPr>
        <w:t xml:space="preserve"> </w:t>
      </w:r>
      <w:proofErr w:type="spellStart"/>
      <w:r w:rsidRPr="00BF412B">
        <w:rPr>
          <w:color w:val="auto"/>
        </w:rPr>
        <w:t>ndryshe</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paqartë</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ka </w:t>
      </w:r>
      <w:proofErr w:type="spellStart"/>
      <w:r w:rsidRPr="00BF412B">
        <w:rPr>
          <w:color w:val="auto"/>
        </w:rPr>
        <w:t>bërë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përzgjedhje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skenareve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pakta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numër</w:t>
      </w:r>
      <w:proofErr w:type="spellEnd"/>
      <w:r w:rsidRPr="00BF412B">
        <w:rPr>
          <w:color w:val="auto"/>
        </w:rPr>
        <w:t>.</w:t>
      </w:r>
    </w:p>
    <w:p w14:paraId="00B9F80C" w14:textId="77777777" w:rsidR="002C733A" w:rsidRPr="00BF412B" w:rsidRDefault="009A5FED">
      <w:pPr>
        <w:spacing w:after="0" w:line="259" w:lineRule="auto"/>
        <w:ind w:left="7" w:right="0" w:firstLine="0"/>
        <w:jc w:val="left"/>
        <w:rPr>
          <w:color w:val="auto"/>
        </w:rPr>
      </w:pPr>
      <w:r w:rsidRPr="00BF412B">
        <w:rPr>
          <w:color w:val="auto"/>
        </w:rPr>
        <w:t xml:space="preserve"> </w:t>
      </w:r>
      <w:r w:rsidRPr="00BF412B">
        <w:rPr>
          <w:color w:val="auto"/>
        </w:rPr>
        <w:tab/>
        <w:t xml:space="preserve"> </w:t>
      </w:r>
    </w:p>
    <w:p w14:paraId="796DA4A5" w14:textId="1EABD1C6" w:rsidR="002C733A" w:rsidRPr="00BF412B" w:rsidRDefault="00807815">
      <w:pPr>
        <w:pStyle w:val="Heading7"/>
        <w:ind w:left="2" w:right="46"/>
        <w:rPr>
          <w:color w:val="auto"/>
        </w:rPr>
      </w:pPr>
      <w:r w:rsidRPr="00807815">
        <w:rPr>
          <w:noProof/>
          <w:color w:val="auto"/>
        </w:rPr>
        <w:lastRenderedPageBreak/>
        <w:drawing>
          <wp:anchor distT="0" distB="0" distL="114300" distR="114300" simplePos="0" relativeHeight="251675648" behindDoc="0" locked="0" layoutInCell="1" allowOverlap="1" wp14:anchorId="610D2020" wp14:editId="5273212C">
            <wp:simplePos x="0" y="0"/>
            <wp:positionH relativeFrom="column">
              <wp:posOffset>2527935</wp:posOffset>
            </wp:positionH>
            <wp:positionV relativeFrom="paragraph">
              <wp:posOffset>292100</wp:posOffset>
            </wp:positionV>
            <wp:extent cx="3267075" cy="3914775"/>
            <wp:effectExtent l="0" t="0" r="9525" b="9525"/>
            <wp:wrapSquare wrapText="bothSides"/>
            <wp:docPr id="37" name="Picture 37" descr="C:\Users\Jeto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ton\Desktop\Untit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FED" w:rsidRPr="00BF412B">
        <w:rPr>
          <w:color w:val="auto"/>
        </w:rPr>
        <w:t xml:space="preserve">3.1.2 </w:t>
      </w:r>
      <w:proofErr w:type="spellStart"/>
      <w:r w:rsidR="00AD6A19" w:rsidRPr="00BF412B">
        <w:rPr>
          <w:color w:val="auto"/>
        </w:rPr>
        <w:t>Shoqata</w:t>
      </w:r>
      <w:proofErr w:type="spellEnd"/>
      <w:r w:rsidR="00AD6A19" w:rsidRPr="00BF412B">
        <w:rPr>
          <w:color w:val="auto"/>
        </w:rPr>
        <w:t xml:space="preserve"> e </w:t>
      </w:r>
      <w:proofErr w:type="spellStart"/>
      <w:r w:rsidR="00AD6A19" w:rsidRPr="00BF412B">
        <w:rPr>
          <w:color w:val="auto"/>
        </w:rPr>
        <w:t>personazheve</w:t>
      </w:r>
      <w:proofErr w:type="spellEnd"/>
      <w:r w:rsidR="00AD6A19" w:rsidRPr="00BF412B">
        <w:rPr>
          <w:color w:val="auto"/>
        </w:rPr>
        <w:t xml:space="preserve"> me role </w:t>
      </w:r>
      <w:proofErr w:type="spellStart"/>
      <w:r w:rsidR="00AD6A19" w:rsidRPr="00BF412B">
        <w:rPr>
          <w:color w:val="auto"/>
        </w:rPr>
        <w:t>sociale</w:t>
      </w:r>
      <w:proofErr w:type="spellEnd"/>
      <w:r w:rsidR="00AD6A19" w:rsidRPr="00BF412B">
        <w:rPr>
          <w:color w:val="auto"/>
        </w:rPr>
        <w:t xml:space="preserve"> </w:t>
      </w:r>
      <w:proofErr w:type="spellStart"/>
      <w:r w:rsidR="00AD6A19" w:rsidRPr="00BF412B">
        <w:rPr>
          <w:color w:val="auto"/>
        </w:rPr>
        <w:t>dhe</w:t>
      </w:r>
      <w:proofErr w:type="spellEnd"/>
      <w:r w:rsidR="00AD6A19" w:rsidRPr="00BF412B">
        <w:rPr>
          <w:color w:val="auto"/>
        </w:rPr>
        <w:t xml:space="preserve"> </w:t>
      </w:r>
      <w:proofErr w:type="spellStart"/>
      <w:r w:rsidR="00AD6A19" w:rsidRPr="00BF412B">
        <w:rPr>
          <w:color w:val="auto"/>
        </w:rPr>
        <w:t>preokupime</w:t>
      </w:r>
      <w:proofErr w:type="spellEnd"/>
      <w:r w:rsidR="00AD6A19" w:rsidRPr="00BF412B">
        <w:rPr>
          <w:color w:val="auto"/>
        </w:rPr>
        <w:t xml:space="preserve"> </w:t>
      </w:r>
      <w:proofErr w:type="spellStart"/>
      <w:r w:rsidR="00AD6A19" w:rsidRPr="00BF412B">
        <w:rPr>
          <w:color w:val="auto"/>
        </w:rPr>
        <w:t>profesionale</w:t>
      </w:r>
      <w:proofErr w:type="spellEnd"/>
    </w:p>
    <w:p w14:paraId="7E52484C" w14:textId="71D1F4DE" w:rsidR="0033782E" w:rsidRPr="00BF412B" w:rsidRDefault="0033782E" w:rsidP="00807815">
      <w:pPr>
        <w:spacing w:after="5" w:line="285" w:lineRule="auto"/>
        <w:ind w:right="2992"/>
        <w:rPr>
          <w:color w:val="auto"/>
        </w:rPr>
      </w:pPr>
      <w:proofErr w:type="spellStart"/>
      <w:r w:rsidRPr="00BF412B">
        <w:rPr>
          <w:color w:val="auto"/>
        </w:rPr>
        <w:t>Nën-paraqitja</w:t>
      </w:r>
      <w:proofErr w:type="spellEnd"/>
      <w:r w:rsidRPr="00BF412B">
        <w:rPr>
          <w:color w:val="auto"/>
        </w:rPr>
        <w:t xml:space="preserve"> e </w:t>
      </w:r>
      <w:proofErr w:type="spellStart"/>
      <w:r w:rsidRPr="00BF412B">
        <w:rPr>
          <w:color w:val="auto"/>
        </w:rPr>
        <w:t>dukshme</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përmirësuar</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tregues</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kontekstualizuar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profesioneve</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lidhen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veprim</w:t>
      </w:r>
      <w:proofErr w:type="spellEnd"/>
      <w:r w:rsidRPr="00BF412B">
        <w:rPr>
          <w:color w:val="auto"/>
        </w:rPr>
        <w:t xml:space="preserve">. </w:t>
      </w:r>
      <w:proofErr w:type="spellStart"/>
      <w:r w:rsidRPr="00BF412B">
        <w:rPr>
          <w:color w:val="auto"/>
        </w:rPr>
        <w:t>Në</w:t>
      </w:r>
      <w:proofErr w:type="spellEnd"/>
      <w:r w:rsidRPr="00BF412B">
        <w:rPr>
          <w:color w:val="auto"/>
        </w:rPr>
        <w:t xml:space="preserve"> 127 </w:t>
      </w:r>
      <w:proofErr w:type="spellStart"/>
      <w:r w:rsidRPr="00BF412B">
        <w:rPr>
          <w:color w:val="auto"/>
        </w:rPr>
        <w:t>karaktere</w:t>
      </w:r>
      <w:proofErr w:type="spellEnd"/>
      <w:r w:rsidRPr="00BF412B">
        <w:rPr>
          <w:color w:val="auto"/>
        </w:rPr>
        <w:t xml:space="preserve"> </w:t>
      </w:r>
      <w:proofErr w:type="spellStart"/>
      <w:r w:rsidRPr="00BF412B">
        <w:rPr>
          <w:color w:val="auto"/>
        </w:rPr>
        <w:t>ose</w:t>
      </w:r>
      <w:proofErr w:type="spellEnd"/>
      <w:r w:rsidRPr="00BF412B">
        <w:rPr>
          <w:color w:val="auto"/>
        </w:rPr>
        <w:t xml:space="preserve"> 64,14% </w:t>
      </w:r>
      <w:proofErr w:type="spellStart"/>
      <w:r w:rsidRPr="00BF412B">
        <w:rPr>
          <w:color w:val="auto"/>
        </w:rPr>
        <w:t>të</w:t>
      </w:r>
      <w:proofErr w:type="spellEnd"/>
      <w:r w:rsidRPr="00BF412B">
        <w:rPr>
          <w:color w:val="auto"/>
        </w:rPr>
        <w:t xml:space="preserve"> </w:t>
      </w:r>
      <w:proofErr w:type="spellStart"/>
      <w:r w:rsidRPr="00BF412B">
        <w:rPr>
          <w:color w:val="auto"/>
        </w:rPr>
        <w:t>popullsisë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përgjithshme</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profesionit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roli</w:t>
      </w:r>
      <w:proofErr w:type="spellEnd"/>
      <w:r w:rsidRPr="00BF412B">
        <w:rPr>
          <w:color w:val="auto"/>
        </w:rPr>
        <w:t xml:space="preserve"> i </w:t>
      </w:r>
      <w:proofErr w:type="spellStart"/>
      <w:r w:rsidRPr="00BF412B">
        <w:rPr>
          <w:color w:val="auto"/>
        </w:rPr>
        <w:t>tyre</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 </w:t>
      </w:r>
      <w:proofErr w:type="spellStart"/>
      <w:r w:rsidRPr="00BF412B">
        <w:rPr>
          <w:color w:val="auto"/>
        </w:rPr>
        <w:t>bëhet</w:t>
      </w:r>
      <w:proofErr w:type="spellEnd"/>
      <w:r w:rsidRPr="00BF412B">
        <w:rPr>
          <w:color w:val="auto"/>
        </w:rPr>
        <w:t xml:space="preserve"> </w:t>
      </w:r>
      <w:proofErr w:type="spellStart"/>
      <w:r w:rsidRPr="00BF412B">
        <w:rPr>
          <w:color w:val="auto"/>
        </w:rPr>
        <w:t>fjalë</w:t>
      </w:r>
      <w:proofErr w:type="spellEnd"/>
      <w:r w:rsidRPr="00BF412B">
        <w:rPr>
          <w:color w:val="auto"/>
        </w:rPr>
        <w:t xml:space="preserve"> </w:t>
      </w:r>
      <w:proofErr w:type="spellStart"/>
      <w:r w:rsidRPr="00BF412B">
        <w:rPr>
          <w:color w:val="auto"/>
        </w:rPr>
        <w:t>për</w:t>
      </w:r>
      <w:proofErr w:type="spellEnd"/>
      <w:r w:rsidRPr="00BF412B">
        <w:rPr>
          <w:color w:val="auto"/>
        </w:rPr>
        <w:t xml:space="preserve"> 38 </w:t>
      </w:r>
      <w:proofErr w:type="spellStart"/>
      <w:r w:rsidRPr="00BF412B">
        <w:rPr>
          <w:color w:val="auto"/>
        </w:rPr>
        <w:t>femra</w:t>
      </w:r>
      <w:proofErr w:type="spellEnd"/>
      <w:r w:rsidRPr="00BF412B">
        <w:rPr>
          <w:color w:val="auto"/>
        </w:rPr>
        <w:t xml:space="preserve"> (</w:t>
      </w:r>
      <w:proofErr w:type="spellStart"/>
      <w:r w:rsidRPr="00BF412B">
        <w:rPr>
          <w:color w:val="auto"/>
        </w:rPr>
        <w:t>ose</w:t>
      </w:r>
      <w:proofErr w:type="spellEnd"/>
      <w:r w:rsidRPr="00BF412B">
        <w:rPr>
          <w:color w:val="auto"/>
        </w:rPr>
        <w:t xml:space="preserve"> 52.05%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89 </w:t>
      </w:r>
      <w:proofErr w:type="spellStart"/>
      <w:r w:rsidRPr="00BF412B">
        <w:rPr>
          <w:color w:val="auto"/>
        </w:rPr>
        <w:t>meshkuj</w:t>
      </w:r>
      <w:proofErr w:type="spellEnd"/>
      <w:r w:rsidRPr="00BF412B">
        <w:rPr>
          <w:color w:val="auto"/>
        </w:rPr>
        <w:t xml:space="preserve"> (</w:t>
      </w:r>
      <w:proofErr w:type="spellStart"/>
      <w:r w:rsidRPr="00BF412B">
        <w:rPr>
          <w:color w:val="auto"/>
        </w:rPr>
        <w:t>ose</w:t>
      </w:r>
      <w:proofErr w:type="spellEnd"/>
      <w:r w:rsidRPr="00BF412B">
        <w:rPr>
          <w:color w:val="auto"/>
        </w:rPr>
        <w:t xml:space="preserve"> 71.20%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w:t>
      </w:r>
    </w:p>
    <w:p w14:paraId="35AC88D1" w14:textId="77777777" w:rsidR="0033782E" w:rsidRPr="00BF412B" w:rsidRDefault="0033782E">
      <w:pPr>
        <w:spacing w:after="5" w:line="285" w:lineRule="auto"/>
        <w:ind w:right="2992"/>
        <w:jc w:val="left"/>
        <w:rPr>
          <w:color w:val="auto"/>
        </w:rPr>
      </w:pPr>
    </w:p>
    <w:p w14:paraId="3709817C" w14:textId="77777777" w:rsidR="00B059D8" w:rsidRPr="00BF412B" w:rsidRDefault="00B059D8" w:rsidP="00CA779E">
      <w:pPr>
        <w:ind w:left="2" w:right="139"/>
        <w:rPr>
          <w:color w:val="auto"/>
        </w:rPr>
      </w:pP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pjesë</w:t>
      </w:r>
      <w:proofErr w:type="spellEnd"/>
    </w:p>
    <w:p w14:paraId="0EEBE73E" w14:textId="77777777" w:rsidR="00807815" w:rsidRDefault="00B059D8" w:rsidP="00CA779E">
      <w:pPr>
        <w:ind w:left="2" w:right="139"/>
        <w:rPr>
          <w:color w:val="auto"/>
        </w:rPr>
      </w:pPr>
      <w:proofErr w:type="spellStart"/>
      <w:r w:rsidRPr="00BF412B">
        <w:rPr>
          <w:color w:val="auto"/>
        </w:rPr>
        <w:t>analiza</w:t>
      </w:r>
      <w:proofErr w:type="spellEnd"/>
      <w:r w:rsidRPr="00BF412B">
        <w:rPr>
          <w:color w:val="auto"/>
        </w:rPr>
        <w:t xml:space="preserve"> operon me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dukurive</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ajo</w:t>
      </w:r>
    </w:p>
    <w:p w14:paraId="2B1525C6" w14:textId="77777777" w:rsidR="00807815" w:rsidRDefault="00807815">
      <w:pPr>
        <w:ind w:left="2" w:right="139"/>
        <w:rPr>
          <w:color w:val="auto"/>
        </w:rPr>
      </w:pPr>
    </w:p>
    <w:p w14:paraId="026C6346" w14:textId="77777777" w:rsidR="00807815" w:rsidRDefault="00B059D8">
      <w:pPr>
        <w:ind w:left="2" w:right="139"/>
        <w:rPr>
          <w:i/>
          <w:color w:val="auto"/>
          <w:sz w:val="20"/>
        </w:rPr>
      </w:pPr>
      <w:r w:rsidRPr="00BF412B">
        <w:rPr>
          <w:i/>
          <w:color w:val="auto"/>
          <w:sz w:val="20"/>
        </w:rPr>
        <w:t xml:space="preserve"> </w:t>
      </w:r>
      <w:proofErr w:type="spellStart"/>
      <w:r w:rsidRPr="00BF412B">
        <w:rPr>
          <w:i/>
          <w:color w:val="auto"/>
          <w:sz w:val="20"/>
        </w:rPr>
        <w:t>Figura</w:t>
      </w:r>
      <w:proofErr w:type="spellEnd"/>
      <w:r w:rsidRPr="00BF412B">
        <w:rPr>
          <w:i/>
          <w:color w:val="auto"/>
          <w:sz w:val="20"/>
        </w:rPr>
        <w:t xml:space="preserve"> 1.5: </w:t>
      </w:r>
      <w:proofErr w:type="spellStart"/>
      <w:r w:rsidRPr="00BF412B">
        <w:rPr>
          <w:i/>
          <w:color w:val="auto"/>
          <w:sz w:val="20"/>
        </w:rPr>
        <w:t>Llojet</w:t>
      </w:r>
      <w:proofErr w:type="spellEnd"/>
      <w:r w:rsidRPr="00BF412B">
        <w:rPr>
          <w:i/>
          <w:color w:val="auto"/>
          <w:sz w:val="20"/>
        </w:rPr>
        <w:t xml:space="preserve"> e </w:t>
      </w:r>
      <w:proofErr w:type="spellStart"/>
      <w:r w:rsidRPr="00BF412B">
        <w:rPr>
          <w:i/>
          <w:color w:val="auto"/>
          <w:sz w:val="20"/>
        </w:rPr>
        <w:t>profesioneve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Tregime</w:t>
      </w:r>
      <w:proofErr w:type="spellEnd"/>
      <w:r w:rsidRPr="00BF412B">
        <w:rPr>
          <w:i/>
          <w:color w:val="auto"/>
          <w:sz w:val="20"/>
        </w:rPr>
        <w:t xml:space="preserve"> </w:t>
      </w:r>
      <w:proofErr w:type="spellStart"/>
      <w:r w:rsidRPr="00BF412B">
        <w:rPr>
          <w:i/>
          <w:color w:val="auto"/>
          <w:sz w:val="20"/>
        </w:rPr>
        <w:t>Folklorike</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MRT1)</w:t>
      </w:r>
    </w:p>
    <w:p w14:paraId="02B9376F" w14:textId="4F476EA4" w:rsidR="00924ACB" w:rsidRPr="00BF412B" w:rsidRDefault="00B059D8">
      <w:pPr>
        <w:ind w:left="2" w:right="139"/>
        <w:rPr>
          <w:color w:val="auto"/>
        </w:rPr>
      </w:pPr>
      <w:r w:rsidRPr="00BF412B">
        <w:rPr>
          <w:i/>
          <w:color w:val="auto"/>
          <w:sz w:val="20"/>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mësojë</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roleve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Kështu</w:t>
      </w:r>
      <w:proofErr w:type="spellEnd"/>
      <w:r w:rsidRPr="00BF412B">
        <w:rPr>
          <w:color w:val="auto"/>
        </w:rPr>
        <w:t xml:space="preserve">, 76.32% (29 </w:t>
      </w:r>
      <w:proofErr w:type="spellStart"/>
      <w:r w:rsidRPr="00BF412B">
        <w:rPr>
          <w:color w:val="auto"/>
        </w:rPr>
        <w:t>raste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përfaqëson</w:t>
      </w:r>
      <w:proofErr w:type="spellEnd"/>
      <w:r w:rsidRPr="00BF412B">
        <w:rPr>
          <w:color w:val="auto"/>
        </w:rPr>
        <w:t xml:space="preserve"> 39.73% </w:t>
      </w:r>
      <w:proofErr w:type="spellStart"/>
      <w:r w:rsidRPr="00BF412B">
        <w:rPr>
          <w:color w:val="auto"/>
        </w:rPr>
        <w:t>të</w:t>
      </w:r>
      <w:proofErr w:type="spellEnd"/>
      <w:r w:rsidRPr="00BF412B">
        <w:rPr>
          <w:color w:val="auto"/>
        </w:rPr>
        <w:t xml:space="preserve"> </w:t>
      </w:r>
      <w:proofErr w:type="spellStart"/>
      <w:r w:rsidRPr="00BF412B">
        <w:rPr>
          <w:color w:val="auto"/>
        </w:rPr>
        <w:t>popullsisë</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mostër</w:t>
      </w:r>
      <w:proofErr w:type="spellEnd"/>
      <w:r w:rsidRPr="00BF412B">
        <w:rPr>
          <w:color w:val="auto"/>
        </w:rPr>
        <w:t xml:space="preserve">), </w:t>
      </w:r>
      <w:proofErr w:type="spellStart"/>
      <w:r w:rsidRPr="00BF412B">
        <w:rPr>
          <w:color w:val="auto"/>
        </w:rPr>
        <w:t>vendosen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pozitë</w:t>
      </w:r>
      <w:proofErr w:type="spellEnd"/>
      <w:r w:rsidRPr="00BF412B">
        <w:rPr>
          <w:color w:val="auto"/>
        </w:rPr>
        <w:t xml:space="preserve"> </w:t>
      </w:r>
      <w:proofErr w:type="spellStart"/>
      <w:r w:rsidRPr="00BF412B">
        <w:rPr>
          <w:color w:val="auto"/>
        </w:rPr>
        <w:t>shtëpiake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aktivitetet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përgatitja</w:t>
      </w:r>
      <w:proofErr w:type="spellEnd"/>
      <w:r w:rsidRPr="00BF412B">
        <w:rPr>
          <w:color w:val="auto"/>
        </w:rPr>
        <w:t xml:space="preserve"> e </w:t>
      </w:r>
      <w:proofErr w:type="spellStart"/>
      <w:r w:rsidRPr="00BF412B">
        <w:rPr>
          <w:color w:val="auto"/>
        </w:rPr>
        <w:t>ushqim</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rritja</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brendshme</w:t>
      </w:r>
      <w:proofErr w:type="spellEnd"/>
      <w:r w:rsidRPr="00BF412B">
        <w:rPr>
          <w:color w:val="auto"/>
        </w:rPr>
        <w:t xml:space="preserve">, </w:t>
      </w:r>
      <w:proofErr w:type="spellStart"/>
      <w:r w:rsidRPr="00BF412B">
        <w:rPr>
          <w:color w:val="auto"/>
        </w:rPr>
        <w:t>tipike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pozicion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varur</w:t>
      </w:r>
      <w:proofErr w:type="spellEnd"/>
      <w:r w:rsidRPr="00BF412B">
        <w:rPr>
          <w:color w:val="auto"/>
        </w:rPr>
        <w:t xml:space="preserve"> </w:t>
      </w:r>
      <w:proofErr w:type="spellStart"/>
      <w:r w:rsidRPr="00BF412B">
        <w:rPr>
          <w:color w:val="auto"/>
        </w:rPr>
        <w:t>financiarisht</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mundësi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kufizuara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shprehur</w:t>
      </w:r>
      <w:proofErr w:type="spellEnd"/>
      <w:r w:rsidRPr="00BF412B">
        <w:rPr>
          <w:color w:val="auto"/>
        </w:rPr>
        <w:t xml:space="preserve"> </w:t>
      </w:r>
      <w:proofErr w:type="spellStart"/>
      <w:r w:rsidRPr="00BF412B">
        <w:rPr>
          <w:color w:val="auto"/>
        </w:rPr>
        <w:t>vullnetin</w:t>
      </w:r>
      <w:proofErr w:type="spellEnd"/>
      <w:r w:rsidRPr="00BF412B">
        <w:rPr>
          <w:color w:val="auto"/>
        </w:rPr>
        <w:t xml:space="preserve"> e </w:t>
      </w:r>
      <w:proofErr w:type="spellStart"/>
      <w:r w:rsidRPr="00BF412B">
        <w:rPr>
          <w:color w:val="auto"/>
        </w:rPr>
        <w:t>tyre</w:t>
      </w:r>
      <w:proofErr w:type="spellEnd"/>
      <w:r w:rsidRPr="00BF412B">
        <w:rPr>
          <w:color w:val="auto"/>
        </w:rPr>
        <w:t>.</w:t>
      </w:r>
      <w:r w:rsidR="002E0CBD"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disa</w:t>
      </w:r>
      <w:proofErr w:type="spellEnd"/>
      <w:r w:rsidR="00924ACB" w:rsidRPr="00BF412B">
        <w:rPr>
          <w:color w:val="auto"/>
        </w:rPr>
        <w:t xml:space="preserve"> </w:t>
      </w:r>
      <w:proofErr w:type="spellStart"/>
      <w:r w:rsidR="00924ACB" w:rsidRPr="00BF412B">
        <w:rPr>
          <w:color w:val="auto"/>
        </w:rPr>
        <w:t>edicione</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të</w:t>
      </w:r>
      <w:proofErr w:type="spellEnd"/>
      <w:r w:rsidR="00924ACB" w:rsidRPr="00BF412B">
        <w:rPr>
          <w:color w:val="auto"/>
        </w:rPr>
        <w:t xml:space="preserve"> </w:t>
      </w:r>
      <w:proofErr w:type="spellStart"/>
      <w:r w:rsidR="00924ACB" w:rsidRPr="00BF412B">
        <w:rPr>
          <w:color w:val="auto"/>
        </w:rPr>
        <w:t>cilat</w:t>
      </w:r>
      <w:proofErr w:type="spellEnd"/>
      <w:r w:rsidR="00924ACB" w:rsidRPr="00BF412B">
        <w:rPr>
          <w:color w:val="auto"/>
        </w:rPr>
        <w:t xml:space="preserve"> </w:t>
      </w:r>
      <w:proofErr w:type="spellStart"/>
      <w:r w:rsidR="00924ACB" w:rsidRPr="00BF412B">
        <w:rPr>
          <w:color w:val="auto"/>
        </w:rPr>
        <w:t>një</w:t>
      </w:r>
      <w:proofErr w:type="spellEnd"/>
      <w:r w:rsidR="00924ACB" w:rsidRPr="00BF412B">
        <w:rPr>
          <w:color w:val="auto"/>
        </w:rPr>
        <w:t xml:space="preserve"> </w:t>
      </w:r>
      <w:proofErr w:type="spellStart"/>
      <w:r w:rsidR="00924ACB" w:rsidRPr="00BF412B">
        <w:rPr>
          <w:color w:val="auto"/>
        </w:rPr>
        <w:t>personazh</w:t>
      </w:r>
      <w:proofErr w:type="spellEnd"/>
      <w:r w:rsidR="00924ACB" w:rsidRPr="00BF412B">
        <w:rPr>
          <w:color w:val="auto"/>
        </w:rPr>
        <w:t xml:space="preserve"> </w:t>
      </w:r>
      <w:proofErr w:type="spellStart"/>
      <w:r w:rsidR="00924ACB" w:rsidRPr="00BF412B">
        <w:rPr>
          <w:color w:val="auto"/>
        </w:rPr>
        <w:t>femër</w:t>
      </w:r>
      <w:proofErr w:type="spellEnd"/>
      <w:r w:rsidR="00924ACB" w:rsidRPr="00BF412B">
        <w:rPr>
          <w:color w:val="auto"/>
        </w:rPr>
        <w:t xml:space="preserve"> </w:t>
      </w:r>
      <w:proofErr w:type="spellStart"/>
      <w:r w:rsidR="00924ACB" w:rsidRPr="00BF412B">
        <w:rPr>
          <w:color w:val="auto"/>
        </w:rPr>
        <w:t>paraqitet</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tregun</w:t>
      </w:r>
      <w:proofErr w:type="spellEnd"/>
      <w:r w:rsidR="00924ACB" w:rsidRPr="00BF412B">
        <w:rPr>
          <w:color w:val="auto"/>
        </w:rPr>
        <w:t xml:space="preserve"> e </w:t>
      </w:r>
      <w:proofErr w:type="spellStart"/>
      <w:r w:rsidR="00924ACB" w:rsidRPr="00BF412B">
        <w:rPr>
          <w:color w:val="auto"/>
        </w:rPr>
        <w:t>punës</w:t>
      </w:r>
      <w:proofErr w:type="spellEnd"/>
      <w:r w:rsidR="00924ACB" w:rsidRPr="00BF412B">
        <w:rPr>
          <w:color w:val="auto"/>
        </w:rPr>
        <w:t xml:space="preserve"> </w:t>
      </w:r>
      <w:proofErr w:type="spellStart"/>
      <w:r w:rsidR="00924ACB" w:rsidRPr="00BF412B">
        <w:rPr>
          <w:color w:val="auto"/>
        </w:rPr>
        <w:t>si</w:t>
      </w:r>
      <w:proofErr w:type="spellEnd"/>
      <w:r w:rsidR="00924ACB" w:rsidRPr="00BF412B">
        <w:rPr>
          <w:color w:val="auto"/>
        </w:rPr>
        <w:t xml:space="preserve"> </w:t>
      </w:r>
      <w:proofErr w:type="spellStart"/>
      <w:r w:rsidR="00924ACB" w:rsidRPr="00BF412B">
        <w:rPr>
          <w:color w:val="auto"/>
        </w:rPr>
        <w:t>punëtore</w:t>
      </w:r>
      <w:proofErr w:type="spellEnd"/>
      <w:r w:rsidR="00924ACB" w:rsidRPr="00BF412B">
        <w:rPr>
          <w:color w:val="auto"/>
        </w:rPr>
        <w:t xml:space="preserve">, ai </w:t>
      </w:r>
      <w:proofErr w:type="spellStart"/>
      <w:r w:rsidR="00924ACB" w:rsidRPr="00BF412B">
        <w:rPr>
          <w:color w:val="auto"/>
        </w:rPr>
        <w:t>pozicion</w:t>
      </w:r>
      <w:proofErr w:type="spellEnd"/>
      <w:r w:rsidR="00924ACB" w:rsidRPr="00BF412B">
        <w:rPr>
          <w:color w:val="auto"/>
        </w:rPr>
        <w:t xml:space="preserve"> </w:t>
      </w:r>
      <w:proofErr w:type="spellStart"/>
      <w:r w:rsidR="00924ACB" w:rsidRPr="00BF412B">
        <w:rPr>
          <w:color w:val="auto"/>
        </w:rPr>
        <w:t>ndërtohet</w:t>
      </w:r>
      <w:proofErr w:type="spellEnd"/>
      <w:r w:rsidR="00924ACB" w:rsidRPr="00BF412B">
        <w:rPr>
          <w:color w:val="auto"/>
        </w:rPr>
        <w:t xml:space="preserve"> </w:t>
      </w:r>
      <w:proofErr w:type="spellStart"/>
      <w:r w:rsidR="00924ACB" w:rsidRPr="00BF412B">
        <w:rPr>
          <w:color w:val="auto"/>
        </w:rPr>
        <w:t>si</w:t>
      </w:r>
      <w:proofErr w:type="spellEnd"/>
      <w:r w:rsidR="00924ACB" w:rsidRPr="00BF412B">
        <w:rPr>
          <w:color w:val="auto"/>
        </w:rPr>
        <w:t xml:space="preserve"> </w:t>
      </w:r>
      <w:proofErr w:type="spellStart"/>
      <w:r w:rsidR="00924ACB" w:rsidRPr="00BF412B">
        <w:rPr>
          <w:color w:val="auto"/>
        </w:rPr>
        <w:t>një</w:t>
      </w:r>
      <w:proofErr w:type="spellEnd"/>
      <w:r w:rsidR="00924ACB" w:rsidRPr="00BF412B">
        <w:rPr>
          <w:color w:val="auto"/>
        </w:rPr>
        <w:t xml:space="preserve"> </w:t>
      </w:r>
      <w:proofErr w:type="spellStart"/>
      <w:r w:rsidR="00924ACB" w:rsidRPr="00BF412B">
        <w:rPr>
          <w:color w:val="auto"/>
        </w:rPr>
        <w:t>rënie</w:t>
      </w:r>
      <w:proofErr w:type="spellEnd"/>
      <w:r w:rsidR="00924ACB" w:rsidRPr="00BF412B">
        <w:rPr>
          <w:color w:val="auto"/>
        </w:rPr>
        <w:t xml:space="preserve"> </w:t>
      </w:r>
      <w:proofErr w:type="spellStart"/>
      <w:r w:rsidR="00924ACB" w:rsidRPr="00BF412B">
        <w:rPr>
          <w:color w:val="auto"/>
        </w:rPr>
        <w:t>ose</w:t>
      </w:r>
      <w:proofErr w:type="spellEnd"/>
      <w:r w:rsidR="00924ACB" w:rsidRPr="00BF412B">
        <w:rPr>
          <w:color w:val="auto"/>
        </w:rPr>
        <w:t xml:space="preserve"> </w:t>
      </w:r>
      <w:proofErr w:type="spellStart"/>
      <w:r w:rsidR="00924ACB" w:rsidRPr="00BF412B">
        <w:rPr>
          <w:color w:val="auto"/>
        </w:rPr>
        <w:t>degradim</w:t>
      </w:r>
      <w:proofErr w:type="spellEnd"/>
      <w:r w:rsidR="00924ACB" w:rsidRPr="00BF412B">
        <w:rPr>
          <w:color w:val="auto"/>
        </w:rPr>
        <w:t xml:space="preserve"> </w:t>
      </w:r>
      <w:proofErr w:type="spellStart"/>
      <w:r w:rsidR="00924ACB" w:rsidRPr="00BF412B">
        <w:rPr>
          <w:color w:val="auto"/>
        </w:rPr>
        <w:t>nga</w:t>
      </w:r>
      <w:proofErr w:type="spellEnd"/>
      <w:r w:rsidR="00924ACB" w:rsidRPr="00BF412B">
        <w:rPr>
          <w:color w:val="auto"/>
        </w:rPr>
        <w:t xml:space="preserve"> </w:t>
      </w:r>
      <w:proofErr w:type="spellStart"/>
      <w:r w:rsidR="00924ACB" w:rsidRPr="00BF412B">
        <w:rPr>
          <w:color w:val="auto"/>
        </w:rPr>
        <w:t>pozicioni</w:t>
      </w:r>
      <w:proofErr w:type="spellEnd"/>
      <w:r w:rsidR="00924ACB" w:rsidRPr="00BF412B">
        <w:rPr>
          <w:color w:val="auto"/>
        </w:rPr>
        <w:t xml:space="preserve"> </w:t>
      </w:r>
      <w:proofErr w:type="spellStart"/>
      <w:r w:rsidR="00924ACB" w:rsidRPr="00BF412B">
        <w:rPr>
          <w:color w:val="auto"/>
        </w:rPr>
        <w:t>i</w:t>
      </w:r>
      <w:proofErr w:type="spellEnd"/>
      <w:r w:rsidR="00924ACB" w:rsidRPr="00BF412B">
        <w:rPr>
          <w:color w:val="auto"/>
        </w:rPr>
        <w:t xml:space="preserve"> </w:t>
      </w:r>
      <w:proofErr w:type="spellStart"/>
      <w:r w:rsidR="00924ACB" w:rsidRPr="00BF412B">
        <w:rPr>
          <w:color w:val="auto"/>
        </w:rPr>
        <w:t>mëparshëm</w:t>
      </w:r>
      <w:proofErr w:type="spellEnd"/>
      <w:r w:rsidR="00924ACB" w:rsidRPr="00BF412B">
        <w:rPr>
          <w:color w:val="auto"/>
        </w:rPr>
        <w:t xml:space="preserve">. </w:t>
      </w:r>
      <w:proofErr w:type="spellStart"/>
      <w:r w:rsidR="00924ACB" w:rsidRPr="00BF412B">
        <w:rPr>
          <w:color w:val="auto"/>
        </w:rPr>
        <w:t>Për</w:t>
      </w:r>
      <w:proofErr w:type="spellEnd"/>
      <w:r w:rsidR="00924ACB" w:rsidRPr="00BF412B">
        <w:rPr>
          <w:color w:val="auto"/>
        </w:rPr>
        <w:t xml:space="preserve"> </w:t>
      </w:r>
      <w:proofErr w:type="spellStart"/>
      <w:r w:rsidR="00924ACB" w:rsidRPr="00BF412B">
        <w:rPr>
          <w:color w:val="auto"/>
        </w:rPr>
        <w:t>shembull</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episodin</w:t>
      </w:r>
      <w:proofErr w:type="spellEnd"/>
      <w:r w:rsidR="00C97CDB" w:rsidRPr="00BF412B">
        <w:rPr>
          <w:color w:val="auto"/>
        </w:rPr>
        <w:t xml:space="preserve"> </w:t>
      </w:r>
      <w:proofErr w:type="spellStart"/>
      <w:r w:rsidR="00C97CDB" w:rsidRPr="00BF412B">
        <w:rPr>
          <w:color w:val="auto"/>
        </w:rPr>
        <w:t>Çorbaxhi</w:t>
      </w:r>
      <w:proofErr w:type="spellEnd"/>
      <w:r w:rsidR="00DD1D35" w:rsidRPr="00BF412B">
        <w:rPr>
          <w:color w:val="auto"/>
        </w:rPr>
        <w:t>,</w:t>
      </w:r>
      <w:r w:rsidR="00924ACB" w:rsidRPr="00BF412B">
        <w:rPr>
          <w:color w:val="auto"/>
        </w:rPr>
        <w:t xml:space="preserve"> </w:t>
      </w:r>
      <w:proofErr w:type="spellStart"/>
      <w:r w:rsidR="00924ACB" w:rsidRPr="00BF412B">
        <w:rPr>
          <w:color w:val="auto"/>
        </w:rPr>
        <w:t>transmetuar</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MRT 1 </w:t>
      </w:r>
      <w:proofErr w:type="spellStart"/>
      <w:r w:rsidR="00924ACB" w:rsidRPr="00BF412B">
        <w:rPr>
          <w:color w:val="auto"/>
        </w:rPr>
        <w:t>më</w:t>
      </w:r>
      <w:proofErr w:type="spellEnd"/>
      <w:r w:rsidR="00924ACB" w:rsidRPr="00BF412B">
        <w:rPr>
          <w:color w:val="auto"/>
        </w:rPr>
        <w:t xml:space="preserve"> 23 </w:t>
      </w:r>
      <w:proofErr w:type="spellStart"/>
      <w:r w:rsidR="00924ACB" w:rsidRPr="00BF412B">
        <w:rPr>
          <w:color w:val="auto"/>
        </w:rPr>
        <w:t>Shtator</w:t>
      </w:r>
      <w:proofErr w:type="spellEnd"/>
      <w:r w:rsidR="00924ACB" w:rsidRPr="00BF412B">
        <w:rPr>
          <w:color w:val="auto"/>
        </w:rPr>
        <w:t xml:space="preserve"> 2019, </w:t>
      </w:r>
      <w:proofErr w:type="spellStart"/>
      <w:r w:rsidR="00924ACB" w:rsidRPr="00BF412B">
        <w:rPr>
          <w:color w:val="auto"/>
        </w:rPr>
        <w:t>personazhi</w:t>
      </w:r>
      <w:proofErr w:type="spellEnd"/>
      <w:r w:rsidR="00924ACB" w:rsidRPr="00BF412B">
        <w:rPr>
          <w:color w:val="auto"/>
        </w:rPr>
        <w:t xml:space="preserve"> </w:t>
      </w:r>
      <w:proofErr w:type="spellStart"/>
      <w:r w:rsidR="00924ACB" w:rsidRPr="00BF412B">
        <w:rPr>
          <w:color w:val="auto"/>
        </w:rPr>
        <w:t>kryesor</w:t>
      </w:r>
      <w:proofErr w:type="spellEnd"/>
      <w:r w:rsidR="00924ACB" w:rsidRPr="00BF412B">
        <w:rPr>
          <w:color w:val="auto"/>
        </w:rPr>
        <w:t xml:space="preserve"> </w:t>
      </w:r>
      <w:proofErr w:type="spellStart"/>
      <w:r w:rsidR="00924ACB" w:rsidRPr="00BF412B">
        <w:rPr>
          <w:color w:val="auto"/>
        </w:rPr>
        <w:t>femër</w:t>
      </w:r>
      <w:proofErr w:type="spellEnd"/>
      <w:r w:rsidR="00924ACB" w:rsidRPr="00BF412B">
        <w:rPr>
          <w:color w:val="auto"/>
        </w:rPr>
        <w:t xml:space="preserve"> </w:t>
      </w:r>
      <w:proofErr w:type="spellStart"/>
      <w:r w:rsidR="00924ACB" w:rsidRPr="00BF412B">
        <w:rPr>
          <w:color w:val="auto"/>
        </w:rPr>
        <w:t>është</w:t>
      </w:r>
      <w:proofErr w:type="spellEnd"/>
      <w:r w:rsidR="00924ACB" w:rsidRPr="00BF412B">
        <w:rPr>
          <w:color w:val="auto"/>
        </w:rPr>
        <w:t xml:space="preserve"> duke </w:t>
      </w:r>
      <w:proofErr w:type="spellStart"/>
      <w:r w:rsidR="00924ACB" w:rsidRPr="00BF412B">
        <w:rPr>
          <w:color w:val="auto"/>
        </w:rPr>
        <w:t>kërkuar</w:t>
      </w:r>
      <w:proofErr w:type="spellEnd"/>
      <w:r w:rsidR="00924ACB" w:rsidRPr="00BF412B">
        <w:rPr>
          <w:color w:val="auto"/>
        </w:rPr>
        <w:t xml:space="preserve"> </w:t>
      </w:r>
      <w:proofErr w:type="spellStart"/>
      <w:r w:rsidR="00924ACB" w:rsidRPr="00BF412B">
        <w:rPr>
          <w:color w:val="auto"/>
        </w:rPr>
        <w:t>punë</w:t>
      </w:r>
      <w:proofErr w:type="spellEnd"/>
      <w:r w:rsidR="00924ACB" w:rsidRPr="00BF412B">
        <w:rPr>
          <w:color w:val="auto"/>
        </w:rPr>
        <w:t xml:space="preserve"> </w:t>
      </w:r>
      <w:proofErr w:type="spellStart"/>
      <w:r w:rsidR="00924ACB" w:rsidRPr="00BF412B">
        <w:rPr>
          <w:color w:val="auto"/>
        </w:rPr>
        <w:t>te</w:t>
      </w:r>
      <w:proofErr w:type="spellEnd"/>
      <w:r w:rsidR="00924ACB" w:rsidRPr="00BF412B">
        <w:rPr>
          <w:color w:val="auto"/>
        </w:rPr>
        <w:t xml:space="preserve"> "</w:t>
      </w:r>
      <w:proofErr w:type="spellStart"/>
      <w:r w:rsidR="00C97CDB" w:rsidRPr="00BF412B">
        <w:rPr>
          <w:color w:val="auto"/>
        </w:rPr>
        <w:t>çorbaxhi</w:t>
      </w:r>
      <w:proofErr w:type="spellEnd"/>
      <w:r w:rsidR="00924ACB" w:rsidRPr="00BF412B">
        <w:rPr>
          <w:color w:val="auto"/>
        </w:rPr>
        <w:t xml:space="preserve">", </w:t>
      </w:r>
      <w:proofErr w:type="spellStart"/>
      <w:r w:rsidR="00924ACB" w:rsidRPr="00BF412B">
        <w:rPr>
          <w:color w:val="auto"/>
        </w:rPr>
        <w:t>sepse</w:t>
      </w:r>
      <w:proofErr w:type="spellEnd"/>
      <w:r w:rsidR="00924ACB" w:rsidRPr="00BF412B">
        <w:rPr>
          <w:color w:val="auto"/>
        </w:rPr>
        <w:t xml:space="preserve"> </w:t>
      </w:r>
      <w:proofErr w:type="spellStart"/>
      <w:r w:rsidR="00924ACB" w:rsidRPr="00BF412B">
        <w:rPr>
          <w:color w:val="auto"/>
        </w:rPr>
        <w:t>vdekja</w:t>
      </w:r>
      <w:proofErr w:type="spellEnd"/>
      <w:r w:rsidR="00924ACB" w:rsidRPr="00BF412B">
        <w:rPr>
          <w:color w:val="auto"/>
        </w:rPr>
        <w:t xml:space="preserve"> e </w:t>
      </w:r>
      <w:proofErr w:type="spellStart"/>
      <w:r w:rsidR="00924ACB" w:rsidRPr="00BF412B">
        <w:rPr>
          <w:color w:val="auto"/>
        </w:rPr>
        <w:t>burrit</w:t>
      </w:r>
      <w:proofErr w:type="spellEnd"/>
      <w:r w:rsidR="00924ACB" w:rsidRPr="00BF412B">
        <w:rPr>
          <w:color w:val="auto"/>
        </w:rPr>
        <w:t xml:space="preserve"> </w:t>
      </w:r>
      <w:proofErr w:type="spellStart"/>
      <w:r w:rsidR="00924ACB" w:rsidRPr="00BF412B">
        <w:rPr>
          <w:color w:val="auto"/>
        </w:rPr>
        <w:t>të</w:t>
      </w:r>
      <w:proofErr w:type="spellEnd"/>
      <w:r w:rsidR="00924ACB" w:rsidRPr="00BF412B">
        <w:rPr>
          <w:color w:val="auto"/>
        </w:rPr>
        <w:t xml:space="preserve"> </w:t>
      </w:r>
      <w:proofErr w:type="spellStart"/>
      <w:r w:rsidR="00924ACB" w:rsidRPr="00BF412B">
        <w:rPr>
          <w:color w:val="auto"/>
        </w:rPr>
        <w:t>saj</w:t>
      </w:r>
      <w:proofErr w:type="spellEnd"/>
      <w:r w:rsidR="00924ACB" w:rsidRPr="00BF412B">
        <w:rPr>
          <w:color w:val="auto"/>
        </w:rPr>
        <w:t xml:space="preserve"> e </w:t>
      </w:r>
      <w:proofErr w:type="spellStart"/>
      <w:r w:rsidR="00924ACB" w:rsidRPr="00BF412B">
        <w:rPr>
          <w:color w:val="auto"/>
        </w:rPr>
        <w:t>detyron</w:t>
      </w:r>
      <w:proofErr w:type="spellEnd"/>
      <w:r w:rsidR="00924ACB" w:rsidRPr="00BF412B">
        <w:rPr>
          <w:color w:val="auto"/>
        </w:rPr>
        <w:t xml:space="preserve"> ta </w:t>
      </w:r>
      <w:proofErr w:type="spellStart"/>
      <w:r w:rsidR="00924ACB" w:rsidRPr="00BF412B">
        <w:rPr>
          <w:color w:val="auto"/>
        </w:rPr>
        <w:t>bëjë</w:t>
      </w:r>
      <w:proofErr w:type="spellEnd"/>
      <w:r w:rsidR="00924ACB" w:rsidRPr="00BF412B">
        <w:rPr>
          <w:color w:val="auto"/>
        </w:rPr>
        <w:t xml:space="preserve"> </w:t>
      </w:r>
      <w:proofErr w:type="spellStart"/>
      <w:r w:rsidR="00924ACB" w:rsidRPr="00BF412B">
        <w:rPr>
          <w:color w:val="auto"/>
        </w:rPr>
        <w:t>atë</w:t>
      </w:r>
      <w:proofErr w:type="spellEnd"/>
      <w:r w:rsidR="00924ACB" w:rsidRPr="00BF412B">
        <w:rPr>
          <w:color w:val="auto"/>
        </w:rPr>
        <w:t xml:space="preserve"> - </w:t>
      </w:r>
      <w:proofErr w:type="spellStart"/>
      <w:r w:rsidR="00924ACB" w:rsidRPr="00BF412B">
        <w:rPr>
          <w:color w:val="auto"/>
        </w:rPr>
        <w:t>vdekja</w:t>
      </w:r>
      <w:proofErr w:type="spellEnd"/>
      <w:r w:rsidR="00924ACB" w:rsidRPr="00BF412B">
        <w:rPr>
          <w:color w:val="auto"/>
        </w:rPr>
        <w:t xml:space="preserve"> e </w:t>
      </w:r>
      <w:proofErr w:type="spellStart"/>
      <w:r w:rsidR="00924ACB" w:rsidRPr="00BF412B">
        <w:rPr>
          <w:color w:val="auto"/>
        </w:rPr>
        <w:t>ofruesit</w:t>
      </w:r>
      <w:proofErr w:type="spellEnd"/>
      <w:r w:rsidR="00924ACB" w:rsidRPr="00BF412B">
        <w:rPr>
          <w:color w:val="auto"/>
        </w:rPr>
        <w:t xml:space="preserve"> </w:t>
      </w:r>
      <w:proofErr w:type="spellStart"/>
      <w:r w:rsidR="00924ACB" w:rsidRPr="00BF412B">
        <w:rPr>
          <w:color w:val="auto"/>
        </w:rPr>
        <w:t>të</w:t>
      </w:r>
      <w:proofErr w:type="spellEnd"/>
      <w:r w:rsidR="00924ACB" w:rsidRPr="00BF412B">
        <w:rPr>
          <w:color w:val="auto"/>
        </w:rPr>
        <w:t xml:space="preserve"> </w:t>
      </w:r>
      <w:proofErr w:type="spellStart"/>
      <w:r w:rsidR="00924ACB" w:rsidRPr="00BF412B">
        <w:rPr>
          <w:color w:val="auto"/>
        </w:rPr>
        <w:t>fondeve</w:t>
      </w:r>
      <w:proofErr w:type="spellEnd"/>
      <w:r w:rsidR="00924ACB" w:rsidRPr="00BF412B">
        <w:rPr>
          <w:color w:val="auto"/>
        </w:rPr>
        <w:t xml:space="preserve"> </w:t>
      </w:r>
      <w:proofErr w:type="spellStart"/>
      <w:r w:rsidR="00924ACB" w:rsidRPr="00BF412B">
        <w:rPr>
          <w:color w:val="auto"/>
        </w:rPr>
        <w:t>të</w:t>
      </w:r>
      <w:proofErr w:type="spellEnd"/>
      <w:r w:rsidR="00924ACB" w:rsidRPr="00BF412B">
        <w:rPr>
          <w:color w:val="auto"/>
        </w:rPr>
        <w:t xml:space="preserve"> </w:t>
      </w:r>
      <w:proofErr w:type="spellStart"/>
      <w:r w:rsidR="00924ACB" w:rsidRPr="00BF412B">
        <w:rPr>
          <w:color w:val="auto"/>
        </w:rPr>
        <w:t>jetesës</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këtë</w:t>
      </w:r>
      <w:proofErr w:type="spellEnd"/>
      <w:r w:rsidR="00924ACB" w:rsidRPr="00BF412B">
        <w:rPr>
          <w:color w:val="auto"/>
        </w:rPr>
        <w:t xml:space="preserve"> </w:t>
      </w:r>
      <w:proofErr w:type="spellStart"/>
      <w:r w:rsidR="00924ACB" w:rsidRPr="00BF412B">
        <w:rPr>
          <w:color w:val="auto"/>
        </w:rPr>
        <w:t>rasti</w:t>
      </w:r>
      <w:proofErr w:type="spellEnd"/>
      <w:r w:rsidR="00924ACB" w:rsidRPr="00BF412B">
        <w:rPr>
          <w:color w:val="auto"/>
        </w:rPr>
        <w:t xml:space="preserve">, </w:t>
      </w:r>
      <w:proofErr w:type="spellStart"/>
      <w:r w:rsidR="00924ACB" w:rsidRPr="00BF412B">
        <w:rPr>
          <w:color w:val="auto"/>
        </w:rPr>
        <w:t>destabilizon</w:t>
      </w:r>
      <w:proofErr w:type="spellEnd"/>
      <w:r w:rsidR="00924ACB" w:rsidRPr="00BF412B">
        <w:rPr>
          <w:color w:val="auto"/>
        </w:rPr>
        <w:t xml:space="preserve">, </w:t>
      </w:r>
      <w:proofErr w:type="spellStart"/>
      <w:r w:rsidR="00924ACB" w:rsidRPr="00BF412B">
        <w:rPr>
          <w:color w:val="auto"/>
        </w:rPr>
        <w:t>madje</w:t>
      </w:r>
      <w:proofErr w:type="spellEnd"/>
      <w:r w:rsidR="00924ACB" w:rsidRPr="00BF412B">
        <w:rPr>
          <w:color w:val="auto"/>
        </w:rPr>
        <w:t xml:space="preserve"> </w:t>
      </w:r>
      <w:proofErr w:type="spellStart"/>
      <w:r w:rsidR="00924ACB" w:rsidRPr="00BF412B">
        <w:rPr>
          <w:color w:val="auto"/>
        </w:rPr>
        <w:t>edhe</w:t>
      </w:r>
      <w:proofErr w:type="spellEnd"/>
      <w:r w:rsidR="00924ACB" w:rsidRPr="00BF412B">
        <w:rPr>
          <w:color w:val="auto"/>
        </w:rPr>
        <w:t xml:space="preserve"> </w:t>
      </w:r>
      <w:proofErr w:type="spellStart"/>
      <w:r w:rsidR="00924ACB" w:rsidRPr="00BF412B">
        <w:rPr>
          <w:color w:val="auto"/>
        </w:rPr>
        <w:t>stabilitetin</w:t>
      </w:r>
      <w:proofErr w:type="spellEnd"/>
      <w:r w:rsidR="00924ACB" w:rsidRPr="00BF412B">
        <w:rPr>
          <w:color w:val="auto"/>
        </w:rPr>
        <w:t xml:space="preserve"> e </w:t>
      </w:r>
      <w:proofErr w:type="spellStart"/>
      <w:r w:rsidR="00924ACB" w:rsidRPr="00BF412B">
        <w:rPr>
          <w:color w:val="auto"/>
        </w:rPr>
        <w:t>dobët</w:t>
      </w:r>
      <w:proofErr w:type="spellEnd"/>
      <w:r w:rsidR="00924ACB" w:rsidRPr="00BF412B">
        <w:rPr>
          <w:color w:val="auto"/>
        </w:rPr>
        <w:t xml:space="preserve"> socio-</w:t>
      </w:r>
      <w:proofErr w:type="spellStart"/>
      <w:r w:rsidR="00924ACB" w:rsidRPr="00BF412B">
        <w:rPr>
          <w:color w:val="auto"/>
        </w:rPr>
        <w:t>ekonomik</w:t>
      </w:r>
      <w:proofErr w:type="spellEnd"/>
      <w:r w:rsidR="00924ACB" w:rsidRPr="00BF412B">
        <w:rPr>
          <w:color w:val="auto"/>
        </w:rPr>
        <w:t xml:space="preserve"> </w:t>
      </w:r>
      <w:proofErr w:type="spellStart"/>
      <w:r w:rsidR="00924ACB" w:rsidRPr="00BF412B">
        <w:rPr>
          <w:color w:val="auto"/>
        </w:rPr>
        <w:t>të</w:t>
      </w:r>
      <w:proofErr w:type="spellEnd"/>
      <w:r w:rsidR="00924ACB" w:rsidRPr="00BF412B">
        <w:rPr>
          <w:color w:val="auto"/>
        </w:rPr>
        <w:t xml:space="preserve"> </w:t>
      </w:r>
      <w:proofErr w:type="spellStart"/>
      <w:r w:rsidR="00924ACB" w:rsidRPr="00BF412B">
        <w:rPr>
          <w:color w:val="auto"/>
        </w:rPr>
        <w:t>karakterit</w:t>
      </w:r>
      <w:proofErr w:type="spellEnd"/>
      <w:r w:rsidR="00924ACB" w:rsidRPr="00BF412B">
        <w:rPr>
          <w:color w:val="auto"/>
        </w:rPr>
        <w:t xml:space="preserve"> </w:t>
      </w:r>
      <w:proofErr w:type="spellStart"/>
      <w:r w:rsidR="00924ACB" w:rsidRPr="00BF412B">
        <w:rPr>
          <w:color w:val="auto"/>
        </w:rPr>
        <w:t>femëror</w:t>
      </w:r>
      <w:proofErr w:type="spellEnd"/>
      <w:r w:rsidR="00924ACB" w:rsidRPr="00BF412B">
        <w:rPr>
          <w:color w:val="auto"/>
        </w:rPr>
        <w:t xml:space="preserve">, </w:t>
      </w:r>
      <w:proofErr w:type="spellStart"/>
      <w:r w:rsidR="00924ACB" w:rsidRPr="00BF412B">
        <w:rPr>
          <w:color w:val="auto"/>
        </w:rPr>
        <w:t>i</w:t>
      </w:r>
      <w:proofErr w:type="spellEnd"/>
      <w:r w:rsidR="00924ACB" w:rsidRPr="00BF412B">
        <w:rPr>
          <w:color w:val="auto"/>
        </w:rPr>
        <w:t xml:space="preserve"> </w:t>
      </w:r>
      <w:proofErr w:type="spellStart"/>
      <w:r w:rsidR="00924ACB" w:rsidRPr="00BF412B">
        <w:rPr>
          <w:color w:val="auto"/>
        </w:rPr>
        <w:t>cili</w:t>
      </w:r>
      <w:proofErr w:type="spellEnd"/>
      <w:r w:rsidR="00924ACB" w:rsidRPr="00BF412B">
        <w:rPr>
          <w:color w:val="auto"/>
        </w:rPr>
        <w:t xml:space="preserve"> </w:t>
      </w:r>
      <w:proofErr w:type="spellStart"/>
      <w:r w:rsidR="00924ACB" w:rsidRPr="00BF412B">
        <w:rPr>
          <w:color w:val="auto"/>
        </w:rPr>
        <w:t>deri</w:t>
      </w:r>
      <w:proofErr w:type="spellEnd"/>
      <w:r w:rsidR="00924ACB" w:rsidRPr="00BF412B">
        <w:rPr>
          <w:color w:val="auto"/>
        </w:rPr>
        <w:t xml:space="preserve"> </w:t>
      </w:r>
      <w:proofErr w:type="spellStart"/>
      <w:r w:rsidR="00924ACB" w:rsidRPr="00BF412B">
        <w:rPr>
          <w:color w:val="auto"/>
        </w:rPr>
        <w:t>atëherë</w:t>
      </w:r>
      <w:proofErr w:type="spellEnd"/>
      <w:r w:rsidR="00924ACB" w:rsidRPr="00BF412B">
        <w:rPr>
          <w:color w:val="auto"/>
        </w:rPr>
        <w:t xml:space="preserve"> ka </w:t>
      </w:r>
      <w:proofErr w:type="spellStart"/>
      <w:r w:rsidR="00924ACB" w:rsidRPr="00BF412B">
        <w:rPr>
          <w:color w:val="auto"/>
        </w:rPr>
        <w:t>një</w:t>
      </w:r>
      <w:proofErr w:type="spellEnd"/>
      <w:r w:rsidR="00924ACB" w:rsidRPr="00BF412B">
        <w:rPr>
          <w:color w:val="auto"/>
        </w:rPr>
        <w:t xml:space="preserve"> </w:t>
      </w:r>
      <w:proofErr w:type="spellStart"/>
      <w:r w:rsidR="00924ACB" w:rsidRPr="00BF412B">
        <w:rPr>
          <w:color w:val="auto"/>
        </w:rPr>
        <w:t>rol</w:t>
      </w:r>
      <w:proofErr w:type="spellEnd"/>
      <w:r w:rsidR="00924ACB" w:rsidRPr="00BF412B">
        <w:rPr>
          <w:color w:val="auto"/>
        </w:rPr>
        <w:t xml:space="preserve"> </w:t>
      </w:r>
      <w:proofErr w:type="spellStart"/>
      <w:r w:rsidR="00924ACB" w:rsidRPr="00BF412B">
        <w:rPr>
          <w:color w:val="auto"/>
        </w:rPr>
        <w:t>shërbimi</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fushën</w:t>
      </w:r>
      <w:proofErr w:type="spellEnd"/>
      <w:r w:rsidR="00924ACB" w:rsidRPr="00BF412B">
        <w:rPr>
          <w:color w:val="auto"/>
        </w:rPr>
        <w:t xml:space="preserve"> private. </w:t>
      </w:r>
      <w:proofErr w:type="spellStart"/>
      <w:r w:rsidR="00924ACB" w:rsidRPr="00BF412B">
        <w:rPr>
          <w:color w:val="auto"/>
        </w:rPr>
        <w:t>Për</w:t>
      </w:r>
      <w:proofErr w:type="spellEnd"/>
      <w:r w:rsidR="00924ACB" w:rsidRPr="00BF412B">
        <w:rPr>
          <w:color w:val="auto"/>
        </w:rPr>
        <w:t xml:space="preserve"> </w:t>
      </w:r>
      <w:proofErr w:type="spellStart"/>
      <w:r w:rsidR="00924ACB" w:rsidRPr="00BF412B">
        <w:rPr>
          <w:color w:val="auto"/>
        </w:rPr>
        <w:t>më</w:t>
      </w:r>
      <w:proofErr w:type="spellEnd"/>
      <w:r w:rsidR="00924ACB" w:rsidRPr="00BF412B">
        <w:rPr>
          <w:color w:val="auto"/>
        </w:rPr>
        <w:t xml:space="preserve"> </w:t>
      </w:r>
      <w:proofErr w:type="spellStart"/>
      <w:r w:rsidR="00924ACB" w:rsidRPr="00BF412B">
        <w:rPr>
          <w:color w:val="auto"/>
        </w:rPr>
        <w:t>tepër</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rastet</w:t>
      </w:r>
      <w:proofErr w:type="spellEnd"/>
      <w:r w:rsidR="00924ACB" w:rsidRPr="00BF412B">
        <w:rPr>
          <w:color w:val="auto"/>
        </w:rPr>
        <w:t xml:space="preserve"> </w:t>
      </w:r>
      <w:proofErr w:type="spellStart"/>
      <w:r w:rsidR="00924ACB" w:rsidRPr="00BF412B">
        <w:rPr>
          <w:color w:val="auto"/>
        </w:rPr>
        <w:t>kur</w:t>
      </w:r>
      <w:proofErr w:type="spellEnd"/>
      <w:r w:rsidR="00924ACB" w:rsidRPr="00BF412B">
        <w:rPr>
          <w:color w:val="auto"/>
        </w:rPr>
        <w:t xml:space="preserve"> </w:t>
      </w:r>
      <w:proofErr w:type="spellStart"/>
      <w:r w:rsidR="00924ACB" w:rsidRPr="00BF412B">
        <w:rPr>
          <w:color w:val="auto"/>
        </w:rPr>
        <w:t>një</w:t>
      </w:r>
      <w:proofErr w:type="spellEnd"/>
      <w:r w:rsidR="00924ACB" w:rsidRPr="00BF412B">
        <w:rPr>
          <w:color w:val="auto"/>
        </w:rPr>
        <w:t xml:space="preserve"> </w:t>
      </w:r>
      <w:proofErr w:type="spellStart"/>
      <w:r w:rsidR="00924ACB" w:rsidRPr="00BF412B">
        <w:rPr>
          <w:color w:val="auto"/>
        </w:rPr>
        <w:t>personazh</w:t>
      </w:r>
      <w:proofErr w:type="spellEnd"/>
      <w:r w:rsidR="00924ACB" w:rsidRPr="00BF412B">
        <w:rPr>
          <w:color w:val="auto"/>
        </w:rPr>
        <w:t xml:space="preserve"> </w:t>
      </w:r>
      <w:proofErr w:type="spellStart"/>
      <w:r w:rsidR="00924ACB" w:rsidRPr="00BF412B">
        <w:rPr>
          <w:color w:val="auto"/>
        </w:rPr>
        <w:t>femër</w:t>
      </w:r>
      <w:proofErr w:type="spellEnd"/>
      <w:r w:rsidR="00924ACB" w:rsidRPr="00BF412B">
        <w:rPr>
          <w:color w:val="auto"/>
        </w:rPr>
        <w:t xml:space="preserve"> </w:t>
      </w:r>
      <w:proofErr w:type="spellStart"/>
      <w:r w:rsidR="00924ACB" w:rsidRPr="00BF412B">
        <w:rPr>
          <w:color w:val="auto"/>
        </w:rPr>
        <w:t>paraqitet</w:t>
      </w:r>
      <w:proofErr w:type="spellEnd"/>
      <w:r w:rsidR="00924ACB" w:rsidRPr="00BF412B">
        <w:rPr>
          <w:color w:val="auto"/>
        </w:rPr>
        <w:t xml:space="preserve"> </w:t>
      </w:r>
      <w:proofErr w:type="spellStart"/>
      <w:r w:rsidR="00924ACB" w:rsidRPr="00BF412B">
        <w:rPr>
          <w:color w:val="auto"/>
        </w:rPr>
        <w:t>në</w:t>
      </w:r>
      <w:proofErr w:type="spellEnd"/>
      <w:r w:rsidR="00924ACB" w:rsidRPr="00BF412B">
        <w:rPr>
          <w:color w:val="auto"/>
        </w:rPr>
        <w:t xml:space="preserve"> </w:t>
      </w:r>
      <w:proofErr w:type="spellStart"/>
      <w:r w:rsidR="00924ACB" w:rsidRPr="00BF412B">
        <w:rPr>
          <w:color w:val="auto"/>
        </w:rPr>
        <w:t>rolin</w:t>
      </w:r>
      <w:proofErr w:type="spellEnd"/>
      <w:r w:rsidR="00924ACB" w:rsidRPr="00BF412B">
        <w:rPr>
          <w:color w:val="auto"/>
        </w:rPr>
        <w:t xml:space="preserve"> e </w:t>
      </w:r>
      <w:proofErr w:type="spellStart"/>
      <w:r w:rsidR="00924ACB" w:rsidRPr="00BF412B">
        <w:rPr>
          <w:color w:val="auto"/>
        </w:rPr>
        <w:t>një</w:t>
      </w:r>
      <w:proofErr w:type="spellEnd"/>
      <w:r w:rsidR="00924ACB" w:rsidRPr="00BF412B">
        <w:rPr>
          <w:color w:val="auto"/>
        </w:rPr>
        <w:t xml:space="preserve"> </w:t>
      </w:r>
      <w:proofErr w:type="spellStart"/>
      <w:r w:rsidR="00924ACB" w:rsidRPr="00BF412B">
        <w:rPr>
          <w:color w:val="auto"/>
        </w:rPr>
        <w:t>aristokrati</w:t>
      </w:r>
      <w:proofErr w:type="spellEnd"/>
      <w:r w:rsidR="00924ACB" w:rsidRPr="00BF412B">
        <w:rPr>
          <w:color w:val="auto"/>
        </w:rPr>
        <w:t xml:space="preserve"> </w:t>
      </w:r>
      <w:proofErr w:type="spellStart"/>
      <w:r w:rsidR="00924ACB" w:rsidRPr="00BF412B">
        <w:rPr>
          <w:color w:val="auto"/>
        </w:rPr>
        <w:t>ose</w:t>
      </w:r>
      <w:proofErr w:type="spellEnd"/>
      <w:r w:rsidR="00924ACB" w:rsidRPr="00BF412B">
        <w:rPr>
          <w:color w:val="auto"/>
        </w:rPr>
        <w:t xml:space="preserve"> </w:t>
      </w:r>
      <w:proofErr w:type="spellStart"/>
      <w:r w:rsidR="00924ACB" w:rsidRPr="00BF412B">
        <w:rPr>
          <w:color w:val="auto"/>
        </w:rPr>
        <w:t>një</w:t>
      </w:r>
      <w:proofErr w:type="spellEnd"/>
      <w:r w:rsidR="00924ACB" w:rsidRPr="00BF412B">
        <w:rPr>
          <w:color w:val="auto"/>
        </w:rPr>
        <w:t xml:space="preserve"> </w:t>
      </w:r>
      <w:proofErr w:type="spellStart"/>
      <w:r w:rsidR="00924ACB" w:rsidRPr="00BF412B">
        <w:rPr>
          <w:color w:val="auto"/>
        </w:rPr>
        <w:t>kapitalisti</w:t>
      </w:r>
      <w:proofErr w:type="spellEnd"/>
      <w:r w:rsidR="00924ACB" w:rsidRPr="00BF412B">
        <w:rPr>
          <w:color w:val="auto"/>
        </w:rPr>
        <w:t xml:space="preserve">, </w:t>
      </w:r>
      <w:proofErr w:type="spellStart"/>
      <w:r w:rsidR="00924ACB" w:rsidRPr="00BF412B">
        <w:rPr>
          <w:color w:val="auto"/>
        </w:rPr>
        <w:t>pozicioni</w:t>
      </w:r>
      <w:proofErr w:type="spellEnd"/>
      <w:r w:rsidR="00924ACB" w:rsidRPr="00BF412B">
        <w:rPr>
          <w:color w:val="auto"/>
        </w:rPr>
        <w:t xml:space="preserve"> </w:t>
      </w:r>
      <w:proofErr w:type="spellStart"/>
      <w:r w:rsidR="00924ACB" w:rsidRPr="00BF412B">
        <w:rPr>
          <w:color w:val="auto"/>
        </w:rPr>
        <w:t>që</w:t>
      </w:r>
      <w:proofErr w:type="spellEnd"/>
      <w:r w:rsidR="00924ACB" w:rsidRPr="00BF412B">
        <w:rPr>
          <w:color w:val="auto"/>
        </w:rPr>
        <w:t xml:space="preserve"> ajo </w:t>
      </w:r>
      <w:proofErr w:type="spellStart"/>
      <w:r w:rsidR="00924ACB" w:rsidRPr="00BF412B">
        <w:rPr>
          <w:color w:val="auto"/>
        </w:rPr>
        <w:t>zë</w:t>
      </w:r>
      <w:proofErr w:type="spellEnd"/>
      <w:r w:rsidR="00924ACB" w:rsidRPr="00BF412B">
        <w:rPr>
          <w:color w:val="auto"/>
        </w:rPr>
        <w:t xml:space="preserve"> </w:t>
      </w:r>
      <w:proofErr w:type="spellStart"/>
      <w:r w:rsidR="00924ACB" w:rsidRPr="00BF412B">
        <w:rPr>
          <w:color w:val="auto"/>
        </w:rPr>
        <w:t>lidhet</w:t>
      </w:r>
      <w:proofErr w:type="spellEnd"/>
      <w:r w:rsidR="00924ACB" w:rsidRPr="00BF412B">
        <w:rPr>
          <w:color w:val="auto"/>
        </w:rPr>
        <w:t xml:space="preserve"> me </w:t>
      </w:r>
      <w:proofErr w:type="spellStart"/>
      <w:r w:rsidR="00924ACB" w:rsidRPr="00BF412B">
        <w:rPr>
          <w:color w:val="auto"/>
        </w:rPr>
        <w:t>mirëmbajtjen</w:t>
      </w:r>
      <w:proofErr w:type="spellEnd"/>
      <w:r w:rsidR="00924ACB" w:rsidRPr="00BF412B">
        <w:rPr>
          <w:color w:val="auto"/>
        </w:rPr>
        <w:t xml:space="preserve"> e </w:t>
      </w:r>
      <w:proofErr w:type="spellStart"/>
      <w:r w:rsidR="00924ACB" w:rsidRPr="00BF412B">
        <w:rPr>
          <w:color w:val="auto"/>
        </w:rPr>
        <w:t>shtëpisë</w:t>
      </w:r>
      <w:proofErr w:type="spellEnd"/>
      <w:r w:rsidR="00924ACB" w:rsidRPr="00BF412B">
        <w:rPr>
          <w:color w:val="auto"/>
        </w:rPr>
        <w:t xml:space="preserve">, </w:t>
      </w:r>
      <w:proofErr w:type="spellStart"/>
      <w:r w:rsidR="00924ACB" w:rsidRPr="00BF412B">
        <w:rPr>
          <w:color w:val="auto"/>
        </w:rPr>
        <w:t>pavarësisht</w:t>
      </w:r>
      <w:proofErr w:type="spellEnd"/>
      <w:r w:rsidR="00924ACB" w:rsidRPr="00BF412B">
        <w:rPr>
          <w:color w:val="auto"/>
        </w:rPr>
        <w:t xml:space="preserve"> </w:t>
      </w:r>
      <w:proofErr w:type="spellStart"/>
      <w:r w:rsidR="00924ACB" w:rsidRPr="00BF412B">
        <w:rPr>
          <w:color w:val="auto"/>
        </w:rPr>
        <w:t>nga</w:t>
      </w:r>
      <w:proofErr w:type="spellEnd"/>
      <w:r w:rsidR="00924ACB" w:rsidRPr="00BF412B">
        <w:rPr>
          <w:color w:val="auto"/>
        </w:rPr>
        <w:t xml:space="preserve"> </w:t>
      </w:r>
      <w:proofErr w:type="spellStart"/>
      <w:r w:rsidR="00924ACB" w:rsidRPr="00BF412B">
        <w:rPr>
          <w:color w:val="auto"/>
        </w:rPr>
        <w:t>statusi</w:t>
      </w:r>
      <w:proofErr w:type="spellEnd"/>
      <w:r w:rsidR="00924ACB" w:rsidRPr="00BF412B">
        <w:rPr>
          <w:color w:val="auto"/>
        </w:rPr>
        <w:t xml:space="preserve"> </w:t>
      </w:r>
      <w:proofErr w:type="spellStart"/>
      <w:r w:rsidR="00924ACB" w:rsidRPr="00BF412B">
        <w:rPr>
          <w:color w:val="auto"/>
        </w:rPr>
        <w:t>i</w:t>
      </w:r>
      <w:proofErr w:type="spellEnd"/>
      <w:r w:rsidR="00924ACB" w:rsidRPr="00BF412B">
        <w:rPr>
          <w:color w:val="auto"/>
        </w:rPr>
        <w:t xml:space="preserve"> </w:t>
      </w:r>
      <w:proofErr w:type="spellStart"/>
      <w:r w:rsidR="00924ACB" w:rsidRPr="00BF412B">
        <w:rPr>
          <w:color w:val="auto"/>
        </w:rPr>
        <w:t>saj</w:t>
      </w:r>
      <w:proofErr w:type="spellEnd"/>
      <w:r w:rsidR="00924ACB" w:rsidRPr="00BF412B">
        <w:rPr>
          <w:color w:val="auto"/>
        </w:rPr>
        <w:t xml:space="preserve"> </w:t>
      </w:r>
      <w:proofErr w:type="spellStart"/>
      <w:r w:rsidR="00924ACB" w:rsidRPr="00BF412B">
        <w:rPr>
          <w:color w:val="auto"/>
        </w:rPr>
        <w:t>i</w:t>
      </w:r>
      <w:proofErr w:type="spellEnd"/>
      <w:r w:rsidR="00924ACB" w:rsidRPr="00BF412B">
        <w:rPr>
          <w:color w:val="auto"/>
        </w:rPr>
        <w:t xml:space="preserve"> </w:t>
      </w:r>
      <w:proofErr w:type="spellStart"/>
      <w:r w:rsidR="00924ACB" w:rsidRPr="00BF412B">
        <w:rPr>
          <w:color w:val="auto"/>
        </w:rPr>
        <w:t>lartë</w:t>
      </w:r>
      <w:proofErr w:type="spellEnd"/>
      <w:r w:rsidR="00924ACB" w:rsidRPr="00BF412B">
        <w:rPr>
          <w:color w:val="auto"/>
        </w:rPr>
        <w:t xml:space="preserve"> </w:t>
      </w:r>
      <w:proofErr w:type="spellStart"/>
      <w:r w:rsidR="00924ACB" w:rsidRPr="00BF412B">
        <w:rPr>
          <w:color w:val="auto"/>
        </w:rPr>
        <w:t>shoqëror</w:t>
      </w:r>
      <w:proofErr w:type="spellEnd"/>
      <w:r w:rsidR="00924ACB" w:rsidRPr="00BF412B">
        <w:rPr>
          <w:color w:val="auto"/>
        </w:rPr>
        <w:t xml:space="preserve">. </w:t>
      </w:r>
    </w:p>
    <w:p w14:paraId="16905872" w14:textId="77777777" w:rsidR="002C733A" w:rsidRPr="00BF412B" w:rsidRDefault="00EF491E" w:rsidP="00EF491E">
      <w:pPr>
        <w:spacing w:after="183" w:line="259" w:lineRule="auto"/>
        <w:ind w:left="7" w:right="0" w:firstLine="0"/>
        <w:rPr>
          <w:color w:val="auto"/>
        </w:rPr>
      </w:pPr>
      <w:proofErr w:type="spellStart"/>
      <w:r w:rsidRPr="00BF412B">
        <w:rPr>
          <w:color w:val="auto"/>
        </w:rPr>
        <w:t>Te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vërehet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diversitet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profesioneve</w:t>
      </w:r>
      <w:proofErr w:type="spellEnd"/>
      <w:r w:rsidRPr="00BF412B">
        <w:rPr>
          <w:color w:val="auto"/>
        </w:rPr>
        <w:t xml:space="preserve">. Nga 46.07%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bëjnë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punëtorë</w:t>
      </w:r>
      <w:proofErr w:type="spellEnd"/>
      <w:r w:rsidRPr="00BF412B">
        <w:rPr>
          <w:color w:val="auto"/>
        </w:rPr>
        <w:t xml:space="preserve"> me </w:t>
      </w:r>
      <w:proofErr w:type="spellStart"/>
      <w:r w:rsidRPr="00BF412B">
        <w:rPr>
          <w:color w:val="auto"/>
        </w:rPr>
        <w:t>aftësi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ulëta</w:t>
      </w:r>
      <w:proofErr w:type="spellEnd"/>
      <w:r w:rsidRPr="00BF412B">
        <w:rPr>
          <w:color w:val="auto"/>
        </w:rPr>
        <w:t xml:space="preserve">, </w:t>
      </w:r>
      <w:proofErr w:type="spellStart"/>
      <w:r w:rsidRPr="00BF412B">
        <w:rPr>
          <w:color w:val="auto"/>
        </w:rPr>
        <w:lastRenderedPageBreak/>
        <w:t>të</w:t>
      </w:r>
      <w:proofErr w:type="spellEnd"/>
      <w:r w:rsidRPr="00BF412B">
        <w:rPr>
          <w:color w:val="auto"/>
        </w:rPr>
        <w:t xml:space="preserve"> </w:t>
      </w:r>
      <w:proofErr w:type="spellStart"/>
      <w:r w:rsidRPr="00BF412B">
        <w:rPr>
          <w:color w:val="auto"/>
        </w:rPr>
        <w:t>cilëve</w:t>
      </w:r>
      <w:proofErr w:type="spellEnd"/>
      <w:r w:rsidRPr="00BF412B">
        <w:rPr>
          <w:color w:val="auto"/>
        </w:rPr>
        <w:t xml:space="preserve"> u </w:t>
      </w:r>
      <w:proofErr w:type="spellStart"/>
      <w:r w:rsidRPr="00BF412B">
        <w:rPr>
          <w:color w:val="auto"/>
        </w:rPr>
        <w:t>kërkohet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shkëmbejnë</w:t>
      </w:r>
      <w:proofErr w:type="spellEnd"/>
      <w:r w:rsidRPr="00BF412B">
        <w:rPr>
          <w:color w:val="auto"/>
        </w:rPr>
        <w:t xml:space="preserve"> </w:t>
      </w:r>
      <w:proofErr w:type="spellStart"/>
      <w:r w:rsidRPr="00BF412B">
        <w:rPr>
          <w:color w:val="auto"/>
        </w:rPr>
        <w:t>punën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vetë-ruajtjen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mirëmbajtjen</w:t>
      </w:r>
      <w:proofErr w:type="spellEnd"/>
      <w:r w:rsidRPr="00BF412B">
        <w:rPr>
          <w:color w:val="auto"/>
        </w:rPr>
        <w:t xml:space="preserve"> e </w:t>
      </w:r>
      <w:proofErr w:type="spellStart"/>
      <w:r w:rsidRPr="00BF412B">
        <w:rPr>
          <w:color w:val="auto"/>
        </w:rPr>
        <w:t>familjes</w:t>
      </w:r>
      <w:proofErr w:type="spellEnd"/>
      <w:r w:rsidRPr="00BF412B">
        <w:rPr>
          <w:color w:val="auto"/>
        </w:rPr>
        <w:t xml:space="preserve">. </w:t>
      </w:r>
      <w:proofErr w:type="spellStart"/>
      <w:r w:rsidRPr="00BF412B">
        <w:rPr>
          <w:color w:val="auto"/>
        </w:rPr>
        <w:t>Megjithë</w:t>
      </w:r>
      <w:proofErr w:type="spellEnd"/>
      <w:r w:rsidRPr="00BF412B">
        <w:rPr>
          <w:color w:val="auto"/>
        </w:rPr>
        <w:t xml:space="preserve"> </w:t>
      </w:r>
      <w:proofErr w:type="spellStart"/>
      <w:r w:rsidRPr="00BF412B">
        <w:rPr>
          <w:color w:val="auto"/>
        </w:rPr>
        <w:t>pozicionin</w:t>
      </w:r>
      <w:proofErr w:type="spellEnd"/>
      <w:r w:rsidRPr="00BF412B">
        <w:rPr>
          <w:color w:val="auto"/>
        </w:rPr>
        <w:t xml:space="preserve"> e </w:t>
      </w:r>
      <w:proofErr w:type="spellStart"/>
      <w:r w:rsidRPr="00BF412B">
        <w:rPr>
          <w:color w:val="auto"/>
        </w:rPr>
        <w:t>ulët</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punëtori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zbukuruar</w:t>
      </w:r>
      <w:proofErr w:type="spellEnd"/>
      <w:r w:rsidRPr="00BF412B">
        <w:rPr>
          <w:color w:val="auto"/>
        </w:rPr>
        <w:t xml:space="preserve">, por </w:t>
      </w:r>
      <w:proofErr w:type="spellStart"/>
      <w:r w:rsidRPr="00BF412B">
        <w:rPr>
          <w:color w:val="auto"/>
        </w:rPr>
        <w:t>është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kërkim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vazhdueshëm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vetë-realizimit</w:t>
      </w:r>
      <w:proofErr w:type="spellEnd"/>
      <w:r w:rsidRPr="00BF412B">
        <w:rPr>
          <w:color w:val="auto"/>
        </w:rPr>
        <w:t xml:space="preserve">, </w:t>
      </w:r>
      <w:proofErr w:type="spellStart"/>
      <w:r w:rsidRPr="00BF412B">
        <w:rPr>
          <w:color w:val="auto"/>
        </w:rPr>
        <w:t>shpesh</w:t>
      </w:r>
      <w:proofErr w:type="spellEnd"/>
      <w:r w:rsidRPr="00BF412B">
        <w:rPr>
          <w:color w:val="auto"/>
        </w:rPr>
        <w:t xml:space="preserve"> duke e </w:t>
      </w:r>
      <w:proofErr w:type="spellStart"/>
      <w:r w:rsidRPr="00BF412B">
        <w:rPr>
          <w:color w:val="auto"/>
        </w:rPr>
        <w:t>lidhur</w:t>
      </w:r>
      <w:proofErr w:type="spellEnd"/>
      <w:r w:rsidRPr="00BF412B">
        <w:rPr>
          <w:color w:val="auto"/>
        </w:rPr>
        <w:t xml:space="preserve"> </w:t>
      </w:r>
      <w:proofErr w:type="spellStart"/>
      <w:r w:rsidRPr="00BF412B">
        <w:rPr>
          <w:color w:val="auto"/>
        </w:rPr>
        <w:t>kërkimin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fenomene</w:t>
      </w:r>
      <w:proofErr w:type="spellEnd"/>
      <w:r w:rsidRPr="00BF412B">
        <w:rPr>
          <w:color w:val="auto"/>
        </w:rPr>
        <w:t xml:space="preserve"> </w:t>
      </w:r>
      <w:proofErr w:type="spellStart"/>
      <w:r w:rsidRPr="00BF412B">
        <w:rPr>
          <w:color w:val="auto"/>
        </w:rPr>
        <w:t>transcendentale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lumturi</w:t>
      </w:r>
      <w:proofErr w:type="spellEnd"/>
      <w:r w:rsidRPr="00BF412B">
        <w:rPr>
          <w:color w:val="auto"/>
        </w:rPr>
        <w:t xml:space="preserve">, fat, Zot, </w:t>
      </w:r>
      <w:proofErr w:type="spellStart"/>
      <w:r w:rsidRPr="00BF412B">
        <w:rPr>
          <w:color w:val="auto"/>
        </w:rPr>
        <w:t>etj</w:t>
      </w:r>
      <w:proofErr w:type="spellEnd"/>
      <w:r w:rsidRPr="00BF412B">
        <w:rPr>
          <w:color w:val="auto"/>
        </w:rPr>
        <w:t xml:space="preserve">. -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episodin</w:t>
      </w:r>
      <w:proofErr w:type="spellEnd"/>
      <w:r w:rsidRPr="00BF412B">
        <w:rPr>
          <w:color w:val="auto"/>
        </w:rPr>
        <w:t xml:space="preserve"> </w:t>
      </w:r>
      <w:proofErr w:type="spellStart"/>
      <w:r w:rsidRPr="00BF412B">
        <w:rPr>
          <w:color w:val="auto"/>
        </w:rPr>
        <w:t>Trpe</w:t>
      </w:r>
      <w:proofErr w:type="spellEnd"/>
      <w:r w:rsidRPr="00BF412B">
        <w:rPr>
          <w:color w:val="auto"/>
        </w:rPr>
        <w:t xml:space="preserve"> u </w:t>
      </w:r>
      <w:proofErr w:type="spellStart"/>
      <w:r w:rsidRPr="00BF412B">
        <w:rPr>
          <w:color w:val="auto"/>
        </w:rPr>
        <w:t>zemërua</w:t>
      </w:r>
      <w:proofErr w:type="spellEnd"/>
      <w:r w:rsidRPr="00BF412B">
        <w:rPr>
          <w:color w:val="auto"/>
        </w:rPr>
        <w:t xml:space="preserve"> me </w:t>
      </w:r>
      <w:proofErr w:type="spellStart"/>
      <w:r w:rsidRPr="00BF412B">
        <w:rPr>
          <w:color w:val="auto"/>
        </w:rPr>
        <w:t>kismetin</w:t>
      </w:r>
      <w:proofErr w:type="spellEnd"/>
      <w:r w:rsidRPr="00BF412B">
        <w:rPr>
          <w:color w:val="auto"/>
        </w:rPr>
        <w:t xml:space="preserve"> e </w:t>
      </w:r>
      <w:proofErr w:type="spellStart"/>
      <w:r w:rsidRPr="00BF412B">
        <w:rPr>
          <w:color w:val="auto"/>
        </w:rPr>
        <w:t>transmetuar</w:t>
      </w:r>
      <w:proofErr w:type="spellEnd"/>
      <w:r w:rsidRPr="00BF412B">
        <w:rPr>
          <w:color w:val="auto"/>
        </w:rPr>
        <w:t xml:space="preserve"> </w:t>
      </w:r>
      <w:proofErr w:type="spellStart"/>
      <w:r w:rsidRPr="00BF412B">
        <w:rPr>
          <w:color w:val="auto"/>
        </w:rPr>
        <w:t>më</w:t>
      </w:r>
      <w:proofErr w:type="spellEnd"/>
      <w:r w:rsidRPr="00BF412B">
        <w:rPr>
          <w:color w:val="auto"/>
        </w:rPr>
        <w:t xml:space="preserve"> 10 </w:t>
      </w:r>
      <w:proofErr w:type="spellStart"/>
      <w:r w:rsidRPr="00BF412B">
        <w:rPr>
          <w:color w:val="auto"/>
        </w:rPr>
        <w:t>tetor</w:t>
      </w:r>
      <w:proofErr w:type="spellEnd"/>
      <w:r w:rsidRPr="00BF412B">
        <w:rPr>
          <w:color w:val="auto"/>
        </w:rPr>
        <w:t xml:space="preserve"> 2019. </w:t>
      </w:r>
      <w:proofErr w:type="spellStart"/>
      <w:r w:rsidRPr="00BF412B">
        <w:rPr>
          <w:color w:val="auto"/>
        </w:rPr>
        <w:t>Figura</w:t>
      </w:r>
      <w:proofErr w:type="spellEnd"/>
      <w:r w:rsidRPr="00BF412B">
        <w:rPr>
          <w:color w:val="auto"/>
        </w:rPr>
        <w:t xml:space="preserve"> 1.5 </w:t>
      </w:r>
      <w:proofErr w:type="spellStart"/>
      <w:r w:rsidRPr="00BF412B">
        <w:rPr>
          <w:color w:val="auto"/>
        </w:rPr>
        <w:t>tregon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pozicionin</w:t>
      </w:r>
      <w:proofErr w:type="spellEnd"/>
      <w:r w:rsidRPr="00BF412B">
        <w:rPr>
          <w:color w:val="auto"/>
        </w:rPr>
        <w:t xml:space="preserve"> e </w:t>
      </w:r>
      <w:proofErr w:type="spellStart"/>
      <w:r w:rsidRPr="00BF412B">
        <w:rPr>
          <w:color w:val="auto"/>
        </w:rPr>
        <w:t>kapitalistit</w:t>
      </w:r>
      <w:proofErr w:type="spellEnd"/>
      <w:r w:rsidRPr="00BF412B">
        <w:rPr>
          <w:color w:val="auto"/>
        </w:rPr>
        <w:t xml:space="preserve"> (28.09%),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zakonisht</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çorbaxhi</w:t>
      </w:r>
      <w:proofErr w:type="spellEnd"/>
      <w:r w:rsidRPr="00BF412B">
        <w:rPr>
          <w:color w:val="auto"/>
        </w:rPr>
        <w:t>", "</w:t>
      </w:r>
      <w:proofErr w:type="spellStart"/>
      <w:r w:rsidRPr="00BF412B">
        <w:rPr>
          <w:color w:val="auto"/>
        </w:rPr>
        <w:t>tregtarë</w:t>
      </w:r>
      <w:proofErr w:type="spellEnd"/>
      <w:r w:rsidRPr="00BF412B">
        <w:rPr>
          <w:color w:val="auto"/>
        </w:rPr>
        <w:t>", "</w:t>
      </w:r>
      <w:proofErr w:type="spellStart"/>
      <w:r w:rsidRPr="00BF412B">
        <w:rPr>
          <w:color w:val="auto"/>
        </w:rPr>
        <w:t>dhurues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parave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pozicion</w:t>
      </w:r>
      <w:proofErr w:type="spellEnd"/>
      <w:r w:rsidRPr="00BF412B">
        <w:rPr>
          <w:color w:val="auto"/>
        </w:rPr>
        <w:t xml:space="preserve"> </w:t>
      </w:r>
      <w:proofErr w:type="spellStart"/>
      <w:r w:rsidRPr="00BF412B">
        <w:rPr>
          <w:color w:val="auto"/>
        </w:rPr>
        <w:t>aristokratik</w:t>
      </w:r>
      <w:proofErr w:type="spellEnd"/>
      <w:r w:rsidRPr="00BF412B">
        <w:rPr>
          <w:color w:val="auto"/>
        </w:rPr>
        <w:t xml:space="preserve"> (16, 85%)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monopol</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fushën</w:t>
      </w:r>
      <w:proofErr w:type="spellEnd"/>
      <w:r w:rsidRPr="00BF412B">
        <w:rPr>
          <w:color w:val="auto"/>
        </w:rPr>
        <w:t xml:space="preserve"> </w:t>
      </w:r>
      <w:proofErr w:type="spellStart"/>
      <w:r w:rsidRPr="00BF412B">
        <w:rPr>
          <w:color w:val="auto"/>
        </w:rPr>
        <w:t>politike</w:t>
      </w:r>
      <w:proofErr w:type="spellEnd"/>
      <w:r w:rsidRPr="00BF412B">
        <w:rPr>
          <w:color w:val="auto"/>
        </w:rPr>
        <w:t xml:space="preserve"> - </w:t>
      </w:r>
      <w:proofErr w:type="spellStart"/>
      <w:r w:rsidRPr="00BF412B">
        <w:rPr>
          <w:color w:val="auto"/>
        </w:rPr>
        <w:t>tipikisht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rolin</w:t>
      </w:r>
      <w:proofErr w:type="spellEnd"/>
      <w:r w:rsidRPr="00BF412B">
        <w:rPr>
          <w:color w:val="auto"/>
        </w:rPr>
        <w:t xml:space="preserve"> e </w:t>
      </w:r>
      <w:proofErr w:type="spellStart"/>
      <w:r w:rsidRPr="00BF412B">
        <w:rPr>
          <w:color w:val="auto"/>
        </w:rPr>
        <w:t>perandorit</w:t>
      </w:r>
      <w:proofErr w:type="spellEnd"/>
      <w:r w:rsidRPr="00BF412B">
        <w:rPr>
          <w:color w:val="auto"/>
        </w:rPr>
        <w:t xml:space="preserve">, </w:t>
      </w:r>
      <w:proofErr w:type="spellStart"/>
      <w:r w:rsidRPr="00BF412B">
        <w:rPr>
          <w:color w:val="auto"/>
        </w:rPr>
        <w:t>princit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llojit</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fisnikëve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gjetjeve</w:t>
      </w:r>
      <w:proofErr w:type="spellEnd"/>
      <w:r w:rsidRPr="00BF412B">
        <w:rPr>
          <w:color w:val="auto"/>
        </w:rPr>
        <w:t xml:space="preserve">, </w:t>
      </w:r>
      <w:proofErr w:type="spellStart"/>
      <w:r w:rsidRPr="00BF412B">
        <w:rPr>
          <w:color w:val="auto"/>
        </w:rPr>
        <w:t>polarizimi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bazë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rastin</w:t>
      </w:r>
      <w:proofErr w:type="spellEnd"/>
      <w:r w:rsidRPr="00BF412B">
        <w:rPr>
          <w:color w:val="auto"/>
        </w:rPr>
        <w:t xml:space="preserve"> e </w:t>
      </w:r>
      <w:proofErr w:type="spellStart"/>
      <w:r w:rsidRPr="00BF412B">
        <w:rPr>
          <w:color w:val="auto"/>
        </w:rPr>
        <w:t>përrallave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plotë</w:t>
      </w:r>
      <w:proofErr w:type="spellEnd"/>
      <w:r w:rsidRPr="00BF412B">
        <w:rPr>
          <w:color w:val="auto"/>
        </w:rPr>
        <w:t xml:space="preserve"> -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pushtojnë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w:t>
      </w:r>
      <w:proofErr w:type="spellStart"/>
      <w:r w:rsidRPr="00BF412B">
        <w:rPr>
          <w:color w:val="auto"/>
        </w:rPr>
        <w:t>publike</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mëdhenj</w:t>
      </w:r>
      <w:proofErr w:type="spellEnd"/>
      <w:r w:rsidRPr="00BF412B">
        <w:rPr>
          <w:color w:val="auto"/>
        </w:rPr>
        <w:t xml:space="preserve"> - </w:t>
      </w:r>
      <w:proofErr w:type="spellStart"/>
      <w:r w:rsidRPr="00BF412B">
        <w:rPr>
          <w:color w:val="auto"/>
        </w:rPr>
        <w:t>pronarë</w:t>
      </w:r>
      <w:proofErr w:type="spellEnd"/>
      <w:r w:rsidRPr="00BF412B">
        <w:rPr>
          <w:color w:val="auto"/>
        </w:rPr>
        <w:t xml:space="preserve"> apo </w:t>
      </w:r>
      <w:proofErr w:type="spellStart"/>
      <w:r w:rsidRPr="00BF412B">
        <w:rPr>
          <w:color w:val="auto"/>
        </w:rPr>
        <w:t>punëtorë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private.</w:t>
      </w:r>
      <w:r w:rsidR="009A5FED" w:rsidRPr="00BF412B">
        <w:rPr>
          <w:color w:val="auto"/>
        </w:rPr>
        <w:t xml:space="preserve"> </w:t>
      </w:r>
    </w:p>
    <w:p w14:paraId="3A9DCCF5" w14:textId="77777777" w:rsidR="002C733A" w:rsidRPr="00BF412B" w:rsidRDefault="009A5FED">
      <w:pPr>
        <w:pStyle w:val="Heading7"/>
        <w:ind w:left="2" w:right="46"/>
        <w:rPr>
          <w:color w:val="auto"/>
        </w:rPr>
      </w:pPr>
      <w:r w:rsidRPr="00BF412B">
        <w:rPr>
          <w:color w:val="auto"/>
        </w:rPr>
        <w:t xml:space="preserve">3.1.3 </w:t>
      </w:r>
      <w:proofErr w:type="spellStart"/>
      <w:r w:rsidR="008046B0" w:rsidRPr="00BF412B">
        <w:rPr>
          <w:color w:val="auto"/>
        </w:rPr>
        <w:t>Identiteti</w:t>
      </w:r>
      <w:proofErr w:type="spellEnd"/>
      <w:r w:rsidR="008046B0" w:rsidRPr="00BF412B">
        <w:rPr>
          <w:color w:val="auto"/>
        </w:rPr>
        <w:t xml:space="preserve"> </w:t>
      </w:r>
      <w:proofErr w:type="spellStart"/>
      <w:r w:rsidR="008046B0" w:rsidRPr="00BF412B">
        <w:rPr>
          <w:color w:val="auto"/>
        </w:rPr>
        <w:t>dhe</w:t>
      </w:r>
      <w:proofErr w:type="spellEnd"/>
      <w:r w:rsidR="008046B0" w:rsidRPr="00BF412B">
        <w:rPr>
          <w:color w:val="auto"/>
        </w:rPr>
        <w:t xml:space="preserve"> </w:t>
      </w:r>
      <w:proofErr w:type="spellStart"/>
      <w:r w:rsidR="008046B0" w:rsidRPr="00BF412B">
        <w:rPr>
          <w:color w:val="auto"/>
        </w:rPr>
        <w:t>karakteri</w:t>
      </w:r>
      <w:proofErr w:type="spellEnd"/>
      <w:r w:rsidR="008046B0" w:rsidRPr="00BF412B">
        <w:rPr>
          <w:color w:val="auto"/>
        </w:rPr>
        <w:t xml:space="preserve">: </w:t>
      </w:r>
      <w:proofErr w:type="spellStart"/>
      <w:r w:rsidR="008046B0" w:rsidRPr="00BF412B">
        <w:rPr>
          <w:color w:val="auto"/>
        </w:rPr>
        <w:t>analiza</w:t>
      </w:r>
      <w:proofErr w:type="spellEnd"/>
      <w:r w:rsidR="008046B0" w:rsidRPr="00BF412B">
        <w:rPr>
          <w:color w:val="auto"/>
        </w:rPr>
        <w:t xml:space="preserve"> e </w:t>
      </w:r>
      <w:proofErr w:type="spellStart"/>
      <w:r w:rsidR="008046B0" w:rsidRPr="00BF412B">
        <w:rPr>
          <w:color w:val="auto"/>
        </w:rPr>
        <w:t>diferencialeve</w:t>
      </w:r>
      <w:proofErr w:type="spellEnd"/>
      <w:r w:rsidR="008046B0" w:rsidRPr="00BF412B">
        <w:rPr>
          <w:color w:val="auto"/>
        </w:rPr>
        <w:t xml:space="preserve"> </w:t>
      </w:r>
      <w:proofErr w:type="spellStart"/>
      <w:r w:rsidR="008046B0" w:rsidRPr="00BF412B">
        <w:rPr>
          <w:color w:val="auto"/>
        </w:rPr>
        <w:t>semantike</w:t>
      </w:r>
      <w:proofErr w:type="spellEnd"/>
    </w:p>
    <w:p w14:paraId="52CC9EAE" w14:textId="77777777" w:rsidR="008046B0" w:rsidRPr="00BF412B" w:rsidRDefault="008046B0" w:rsidP="00DD1D35">
      <w:pPr>
        <w:spacing w:after="99" w:line="265" w:lineRule="auto"/>
        <w:ind w:left="2" w:right="0"/>
        <w:rPr>
          <w:color w:val="auto"/>
        </w:rPr>
      </w:pP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Përalla</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u </w:t>
      </w:r>
      <w:proofErr w:type="spellStart"/>
      <w:r w:rsidRPr="00BF412B">
        <w:rPr>
          <w:color w:val="auto"/>
        </w:rPr>
        <w:t>vlerësua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shkallë</w:t>
      </w:r>
      <w:proofErr w:type="spellEnd"/>
      <w:r w:rsidRPr="00BF412B">
        <w:rPr>
          <w:color w:val="auto"/>
        </w:rPr>
        <w:t xml:space="preserve"> </w:t>
      </w:r>
      <w:proofErr w:type="spellStart"/>
      <w:r w:rsidRPr="00BF412B">
        <w:rPr>
          <w:color w:val="auto"/>
        </w:rPr>
        <w:t>pesë-pjesë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alternojnë</w:t>
      </w:r>
      <w:proofErr w:type="spellEnd"/>
      <w:r w:rsidRPr="00BF412B">
        <w:rPr>
          <w:color w:val="auto"/>
        </w:rPr>
        <w:t xml:space="preserve"> midis </w:t>
      </w:r>
      <w:proofErr w:type="spellStart"/>
      <w:r w:rsidRPr="00BF412B">
        <w:rPr>
          <w:color w:val="auto"/>
        </w:rPr>
        <w:t>mbiemrave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duhur</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Bazuar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vlerësim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konteksti</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përmbajtja</w:t>
      </w:r>
      <w:proofErr w:type="spellEnd"/>
      <w:r w:rsidRPr="00BF412B">
        <w:rPr>
          <w:color w:val="auto"/>
        </w:rPr>
        <w:t xml:space="preserve">, u </w:t>
      </w:r>
      <w:proofErr w:type="spellStart"/>
      <w:r w:rsidRPr="00BF412B">
        <w:rPr>
          <w:color w:val="auto"/>
        </w:rPr>
        <w:t>nxorën</w:t>
      </w:r>
      <w:proofErr w:type="spellEnd"/>
      <w:r w:rsidRPr="00BF412B">
        <w:rPr>
          <w:color w:val="auto"/>
        </w:rPr>
        <w:t xml:space="preserve"> </w:t>
      </w:r>
      <w:proofErr w:type="spellStart"/>
      <w:r w:rsidRPr="00BF412B">
        <w:rPr>
          <w:color w:val="auto"/>
        </w:rPr>
        <w:t>kuptimet</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atribuohen</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identitet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kuptim</w:t>
      </w:r>
      <w:proofErr w:type="spellEnd"/>
      <w:r w:rsidRPr="00BF412B">
        <w:rPr>
          <w:color w:val="auto"/>
        </w:rPr>
        <w:t xml:space="preserve"> </w:t>
      </w:r>
      <w:proofErr w:type="spellStart"/>
      <w:r w:rsidRPr="00BF412B">
        <w:rPr>
          <w:color w:val="auto"/>
        </w:rPr>
        <w:t>karakteri</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w:t>
      </w:r>
      <w:proofErr w:type="spellEnd"/>
      <w:r w:rsidRPr="00BF412B">
        <w:rPr>
          <w:color w:val="auto"/>
        </w:rPr>
        <w:t xml:space="preserve"> / </w:t>
      </w:r>
      <w:proofErr w:type="spellStart"/>
      <w:r w:rsidRPr="00BF412B">
        <w:rPr>
          <w:color w:val="auto"/>
        </w:rPr>
        <w:t>historitë</w:t>
      </w:r>
      <w:proofErr w:type="spellEnd"/>
      <w:r w:rsidRPr="00BF412B">
        <w:rPr>
          <w:color w:val="auto"/>
        </w:rPr>
        <w:t xml:space="preserve"> </w:t>
      </w:r>
      <w:proofErr w:type="spellStart"/>
      <w:r w:rsidRPr="00BF412B">
        <w:rPr>
          <w:color w:val="auto"/>
        </w:rPr>
        <w:t>artisitike</w:t>
      </w:r>
      <w:proofErr w:type="spellEnd"/>
      <w:r w:rsidRPr="00BF412B">
        <w:rPr>
          <w:color w:val="auto"/>
        </w:rPr>
        <w:t xml:space="preserve">, d.m.th </w:t>
      </w:r>
      <w:proofErr w:type="spellStart"/>
      <w:r w:rsidRPr="00BF412B">
        <w:rPr>
          <w:color w:val="auto"/>
        </w:rPr>
        <w:t>në</w:t>
      </w:r>
      <w:proofErr w:type="spellEnd"/>
      <w:r w:rsidRPr="00BF412B">
        <w:rPr>
          <w:color w:val="auto"/>
        </w:rPr>
        <w:t xml:space="preserve"> </w:t>
      </w:r>
      <w:proofErr w:type="spellStart"/>
      <w:r w:rsidRPr="00BF412B">
        <w:rPr>
          <w:color w:val="auto"/>
        </w:rPr>
        <w:t>kompozime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rregulluara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parimeve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dramatik</w:t>
      </w:r>
      <w:proofErr w:type="spellEnd"/>
      <w:r w:rsidRPr="00BF412B">
        <w:rPr>
          <w:color w:val="auto"/>
        </w:rPr>
        <w:t xml:space="preserve"> </w:t>
      </w:r>
      <w:proofErr w:type="spellStart"/>
      <w:r w:rsidRPr="00BF412B">
        <w:rPr>
          <w:color w:val="auto"/>
        </w:rPr>
        <w:t>zhvillimor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lëvizin</w:t>
      </w:r>
      <w:proofErr w:type="spellEnd"/>
      <w:r w:rsidRPr="00BF412B">
        <w:rPr>
          <w:color w:val="auto"/>
        </w:rPr>
        <w:t xml:space="preserve"> </w:t>
      </w:r>
      <w:proofErr w:type="spellStart"/>
      <w:r w:rsidRPr="00BF412B">
        <w:rPr>
          <w:color w:val="auto"/>
        </w:rPr>
        <w:t>përbërjen</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shndërrojnë</w:t>
      </w:r>
      <w:proofErr w:type="spellEnd"/>
      <w:r w:rsidRPr="00BF412B">
        <w:rPr>
          <w:color w:val="auto"/>
        </w:rPr>
        <w:t xml:space="preserve"> </w:t>
      </w:r>
      <w:proofErr w:type="spellStart"/>
      <w:r w:rsidRPr="00BF412B">
        <w:rPr>
          <w:color w:val="auto"/>
        </w:rPr>
        <w:t>veten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veprimi</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mbiemrat</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secilin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janë</w:t>
      </w:r>
      <w:proofErr w:type="spellEnd"/>
      <w:r w:rsidRPr="00BF412B">
        <w:rPr>
          <w:color w:val="auto"/>
        </w:rPr>
        <w:t xml:space="preserve"> me </w:t>
      </w:r>
      <w:proofErr w:type="spellStart"/>
      <w:r w:rsidRPr="00BF412B">
        <w:rPr>
          <w:color w:val="auto"/>
        </w:rPr>
        <w:t>dy</w:t>
      </w:r>
      <w:proofErr w:type="spellEnd"/>
      <w:r w:rsidRPr="00BF412B">
        <w:rPr>
          <w:color w:val="auto"/>
        </w:rPr>
        <w:t xml:space="preserve"> </w:t>
      </w:r>
      <w:proofErr w:type="spellStart"/>
      <w:r w:rsidRPr="00BF412B">
        <w:rPr>
          <w:color w:val="auto"/>
        </w:rPr>
        <w:t>kodime</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paraqitet</w:t>
      </w:r>
      <w:proofErr w:type="spellEnd"/>
      <w:r w:rsidRPr="00BF412B">
        <w:rPr>
          <w:color w:val="auto"/>
        </w:rPr>
        <w:t xml:space="preserve"> </w:t>
      </w:r>
      <w:proofErr w:type="spellStart"/>
      <w:r w:rsidRPr="00BF412B">
        <w:rPr>
          <w:color w:val="auto"/>
        </w:rPr>
        <w:t>personazhi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mënyrës</w:t>
      </w:r>
      <w:proofErr w:type="spellEnd"/>
      <w:r w:rsidRPr="00BF412B">
        <w:rPr>
          <w:color w:val="auto"/>
        </w:rPr>
        <w:t xml:space="preserve"> se </w:t>
      </w:r>
      <w:proofErr w:type="spellStart"/>
      <w:r w:rsidRPr="00BF412B">
        <w:rPr>
          <w:color w:val="auto"/>
        </w:rPr>
        <w:t>si</w:t>
      </w:r>
      <w:proofErr w:type="spellEnd"/>
      <w:r w:rsidRPr="00BF412B">
        <w:rPr>
          <w:color w:val="auto"/>
        </w:rPr>
        <w:t xml:space="preserve"> ai u </w:t>
      </w:r>
      <w:proofErr w:type="spellStart"/>
      <w:r w:rsidRPr="00BF412B">
        <w:rPr>
          <w:color w:val="auto"/>
        </w:rPr>
        <w:t>shndërrua</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shpalosjes</w:t>
      </w:r>
      <w:proofErr w:type="spellEnd"/>
      <w:r w:rsidRPr="00BF412B">
        <w:rPr>
          <w:color w:val="auto"/>
        </w:rPr>
        <w:t>.</w:t>
      </w:r>
    </w:p>
    <w:p w14:paraId="0EF06496" w14:textId="6A989149" w:rsidR="002C733A" w:rsidRPr="00BF412B" w:rsidRDefault="005234FD">
      <w:pPr>
        <w:spacing w:after="266" w:line="259" w:lineRule="auto"/>
        <w:ind w:left="-105" w:right="0" w:firstLine="0"/>
        <w:jc w:val="left"/>
        <w:rPr>
          <w:color w:val="auto"/>
        </w:rPr>
      </w:pPr>
      <w:proofErr w:type="spellStart"/>
      <w:r w:rsidRPr="00BF412B">
        <w:rPr>
          <w:b/>
          <w:color w:val="auto"/>
          <w:sz w:val="22"/>
        </w:rPr>
        <w:t>Personazhet</w:t>
      </w:r>
      <w:proofErr w:type="spellEnd"/>
      <w:r w:rsidRPr="00BF412B">
        <w:rPr>
          <w:b/>
          <w:color w:val="auto"/>
          <w:sz w:val="22"/>
        </w:rPr>
        <w:t xml:space="preserve"> </w:t>
      </w:r>
      <w:proofErr w:type="spellStart"/>
      <w:r w:rsidRPr="00BF412B">
        <w:rPr>
          <w:b/>
          <w:color w:val="auto"/>
          <w:sz w:val="22"/>
        </w:rPr>
        <w:t>meshkuj</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femra</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ekspozitë</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shpalosje</w:t>
      </w:r>
      <w:proofErr w:type="spellEnd"/>
      <w:r w:rsidRPr="00BF412B">
        <w:rPr>
          <w:b/>
          <w:color w:val="auto"/>
          <w:sz w:val="22"/>
        </w:rPr>
        <w:t xml:space="preserve"> - </w:t>
      </w:r>
      <w:proofErr w:type="spellStart"/>
      <w:r w:rsidRPr="00BF412B">
        <w:rPr>
          <w:b/>
          <w:color w:val="auto"/>
          <w:sz w:val="22"/>
        </w:rPr>
        <w:t>Përalla</w:t>
      </w:r>
      <w:proofErr w:type="spellEnd"/>
      <w:r w:rsidRPr="00BF412B">
        <w:rPr>
          <w:b/>
          <w:color w:val="auto"/>
          <w:sz w:val="22"/>
        </w:rPr>
        <w:t xml:space="preserve"> </w:t>
      </w:r>
      <w:proofErr w:type="spellStart"/>
      <w:r w:rsidRPr="00BF412B">
        <w:rPr>
          <w:b/>
          <w:color w:val="auto"/>
          <w:sz w:val="22"/>
        </w:rPr>
        <w:t>popullore</w:t>
      </w:r>
      <w:proofErr w:type="spellEnd"/>
      <w:r w:rsidRPr="00BF412B">
        <w:rPr>
          <w:b/>
          <w:color w:val="auto"/>
          <w:sz w:val="22"/>
        </w:rPr>
        <w:t xml:space="preserve"> </w:t>
      </w:r>
      <w:proofErr w:type="spellStart"/>
      <w:r w:rsidRPr="00BF412B">
        <w:rPr>
          <w:b/>
          <w:color w:val="auto"/>
          <w:sz w:val="22"/>
        </w:rPr>
        <w:t>maqedonase</w:t>
      </w:r>
      <w:proofErr w:type="spellEnd"/>
      <w:r w:rsidR="009D12D7" w:rsidRPr="009D12D7">
        <w:rPr>
          <w:b/>
          <w:noProof/>
          <w:color w:val="auto"/>
          <w:sz w:val="22"/>
        </w:rPr>
        <w:drawing>
          <wp:inline distT="0" distB="0" distL="0" distR="0" wp14:anchorId="5C463ED9" wp14:editId="672A0B87">
            <wp:extent cx="6040755" cy="3072371"/>
            <wp:effectExtent l="0" t="0" r="0" b="0"/>
            <wp:docPr id="38" name="Picture 38" descr="C:\Users\Jet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ton\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0755" cy="3072371"/>
                    </a:xfrm>
                    <a:prstGeom prst="rect">
                      <a:avLst/>
                    </a:prstGeom>
                    <a:noFill/>
                    <a:ln>
                      <a:noFill/>
                    </a:ln>
                  </pic:spPr>
                </pic:pic>
              </a:graphicData>
            </a:graphic>
          </wp:inline>
        </w:drawing>
      </w:r>
    </w:p>
    <w:p w14:paraId="374F8D22" w14:textId="46923A5A" w:rsidR="00AD37AE" w:rsidRPr="00BF412B" w:rsidRDefault="00AD37AE" w:rsidP="007A36BF">
      <w:pPr>
        <w:spacing w:after="0"/>
        <w:ind w:left="2" w:right="139"/>
        <w:jc w:val="right"/>
        <w:rPr>
          <w:i/>
          <w:color w:val="auto"/>
          <w:sz w:val="20"/>
        </w:rPr>
      </w:pPr>
      <w:proofErr w:type="spellStart"/>
      <w:r w:rsidRPr="00BF412B">
        <w:rPr>
          <w:i/>
          <w:color w:val="auto"/>
          <w:sz w:val="20"/>
        </w:rPr>
        <w:t>Figura</w:t>
      </w:r>
      <w:proofErr w:type="spellEnd"/>
      <w:r w:rsidRPr="00BF412B">
        <w:rPr>
          <w:i/>
          <w:color w:val="auto"/>
          <w:sz w:val="20"/>
        </w:rPr>
        <w:t xml:space="preserve"> 1.6: </w:t>
      </w:r>
      <w:proofErr w:type="spellStart"/>
      <w:r w:rsidRPr="00BF412B">
        <w:rPr>
          <w:i/>
          <w:color w:val="auto"/>
          <w:sz w:val="20"/>
        </w:rPr>
        <w:t>Shkalla</w:t>
      </w:r>
      <w:proofErr w:type="spellEnd"/>
      <w:r w:rsidRPr="00BF412B">
        <w:rPr>
          <w:i/>
          <w:color w:val="auto"/>
          <w:sz w:val="20"/>
        </w:rPr>
        <w:t xml:space="preserve"> e </w:t>
      </w:r>
      <w:proofErr w:type="spellStart"/>
      <w:r w:rsidRPr="00BF412B">
        <w:rPr>
          <w:i/>
          <w:color w:val="auto"/>
          <w:sz w:val="20"/>
        </w:rPr>
        <w:t>diferencimeve</w:t>
      </w:r>
      <w:proofErr w:type="spellEnd"/>
      <w:r w:rsidRPr="00BF412B">
        <w:rPr>
          <w:i/>
          <w:color w:val="auto"/>
          <w:sz w:val="20"/>
        </w:rPr>
        <w:t xml:space="preserve"> </w:t>
      </w:r>
      <w:proofErr w:type="spellStart"/>
      <w:r w:rsidRPr="00BF412B">
        <w:rPr>
          <w:i/>
          <w:color w:val="auto"/>
          <w:sz w:val="20"/>
        </w:rPr>
        <w:t>semantike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tipareve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siç</w:t>
      </w:r>
      <w:proofErr w:type="spellEnd"/>
      <w:r w:rsidRPr="00BF412B">
        <w:rPr>
          <w:i/>
          <w:color w:val="auto"/>
          <w:sz w:val="20"/>
        </w:rPr>
        <w:t xml:space="preserve"> </w:t>
      </w:r>
      <w:proofErr w:type="spellStart"/>
      <w:r w:rsidRPr="00BF412B">
        <w:rPr>
          <w:i/>
          <w:color w:val="auto"/>
          <w:sz w:val="20"/>
        </w:rPr>
        <w:t>paraq</w:t>
      </w:r>
      <w:r w:rsidR="007A36BF" w:rsidRPr="00BF412B">
        <w:rPr>
          <w:i/>
          <w:color w:val="auto"/>
          <w:sz w:val="20"/>
        </w:rPr>
        <w:t>iten</w:t>
      </w:r>
      <w:proofErr w:type="spellEnd"/>
      <w:r w:rsidR="007A36BF" w:rsidRPr="00BF412B">
        <w:rPr>
          <w:i/>
          <w:color w:val="auto"/>
          <w:sz w:val="20"/>
        </w:rPr>
        <w:t xml:space="preserve"> </w:t>
      </w:r>
      <w:proofErr w:type="spellStart"/>
      <w:r w:rsidR="007A36BF" w:rsidRPr="00BF412B">
        <w:rPr>
          <w:i/>
          <w:color w:val="auto"/>
          <w:sz w:val="20"/>
        </w:rPr>
        <w:t>në</w:t>
      </w:r>
      <w:proofErr w:type="spellEnd"/>
      <w:r w:rsidR="007A36BF" w:rsidRPr="00BF412B">
        <w:rPr>
          <w:i/>
          <w:color w:val="auto"/>
          <w:sz w:val="20"/>
        </w:rPr>
        <w:t xml:space="preserve"> </w:t>
      </w:r>
      <w:proofErr w:type="spellStart"/>
      <w:r w:rsidR="007A36BF" w:rsidRPr="00BF412B">
        <w:rPr>
          <w:i/>
          <w:color w:val="auto"/>
          <w:sz w:val="20"/>
        </w:rPr>
        <w:t>ekspozimin</w:t>
      </w:r>
      <w:proofErr w:type="spellEnd"/>
      <w:r w:rsidR="007A36BF" w:rsidRPr="00BF412B">
        <w:rPr>
          <w:i/>
          <w:color w:val="auto"/>
          <w:sz w:val="20"/>
        </w:rPr>
        <w:t xml:space="preserve"> (</w:t>
      </w:r>
      <w:proofErr w:type="spellStart"/>
      <w:r w:rsidR="007A36BF" w:rsidRPr="00BF412B">
        <w:rPr>
          <w:i/>
          <w:color w:val="auto"/>
          <w:sz w:val="20"/>
        </w:rPr>
        <w:t>majtas</w:t>
      </w:r>
      <w:proofErr w:type="spellEnd"/>
      <w:r w:rsidR="007A36BF" w:rsidRPr="00BF412B">
        <w:rPr>
          <w:i/>
          <w:color w:val="auto"/>
          <w:sz w:val="20"/>
        </w:rPr>
        <w:t xml:space="preserve">) </w:t>
      </w:r>
      <w:proofErr w:type="spellStart"/>
      <w:r w:rsidR="007A36BF" w:rsidRPr="00BF412B">
        <w:rPr>
          <w:i/>
          <w:color w:val="auto"/>
          <w:sz w:val="20"/>
        </w:rPr>
        <w:t>dhe</w:t>
      </w:r>
      <w:proofErr w:type="spellEnd"/>
      <w:r w:rsidR="007A36BF"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rezultatin</w:t>
      </w:r>
      <w:proofErr w:type="spellEnd"/>
      <w:r w:rsidRPr="00BF412B">
        <w:rPr>
          <w:i/>
          <w:color w:val="auto"/>
          <w:sz w:val="20"/>
        </w:rPr>
        <w:t xml:space="preserve"> (</w:t>
      </w:r>
      <w:proofErr w:type="spellStart"/>
      <w:r w:rsidRPr="00BF412B">
        <w:rPr>
          <w:i/>
          <w:color w:val="auto"/>
          <w:sz w:val="20"/>
        </w:rPr>
        <w:t>djathtas</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veprimit</w:t>
      </w:r>
      <w:proofErr w:type="spellEnd"/>
      <w:r w:rsidRPr="00BF412B">
        <w:rPr>
          <w:i/>
          <w:color w:val="auto"/>
          <w:sz w:val="20"/>
        </w:rPr>
        <w:t xml:space="preserve"> </w:t>
      </w:r>
      <w:proofErr w:type="spellStart"/>
      <w:r w:rsidRPr="00BF412B">
        <w:rPr>
          <w:i/>
          <w:color w:val="auto"/>
          <w:sz w:val="20"/>
        </w:rPr>
        <w:t>dramatik</w:t>
      </w:r>
      <w:proofErr w:type="spellEnd"/>
      <w:r w:rsidRPr="00BF412B">
        <w:rPr>
          <w:i/>
          <w:color w:val="auto"/>
          <w:sz w:val="20"/>
        </w:rPr>
        <w:t>,</w:t>
      </w:r>
    </w:p>
    <w:p w14:paraId="01E62580" w14:textId="77777777" w:rsidR="00AD37AE" w:rsidRPr="00BF412B" w:rsidRDefault="00AD37AE" w:rsidP="007A36BF">
      <w:pPr>
        <w:spacing w:after="0"/>
        <w:ind w:left="2" w:right="139"/>
        <w:jc w:val="right"/>
        <w:rPr>
          <w:i/>
          <w:color w:val="auto"/>
          <w:sz w:val="20"/>
        </w:rPr>
      </w:pPr>
      <w:proofErr w:type="spellStart"/>
      <w:r w:rsidRPr="00BF412B">
        <w:rPr>
          <w:i/>
          <w:color w:val="auto"/>
          <w:sz w:val="20"/>
        </w:rPr>
        <w:lastRenderedPageBreak/>
        <w:t>të</w:t>
      </w:r>
      <w:proofErr w:type="spellEnd"/>
      <w:r w:rsidRPr="00BF412B">
        <w:rPr>
          <w:i/>
          <w:color w:val="auto"/>
          <w:sz w:val="20"/>
        </w:rPr>
        <w:t xml:space="preserve"> </w:t>
      </w:r>
      <w:proofErr w:type="spellStart"/>
      <w:r w:rsidRPr="00BF412B">
        <w:rPr>
          <w:i/>
          <w:color w:val="auto"/>
          <w:sz w:val="20"/>
        </w:rPr>
        <w:t>ndara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përrallat</w:t>
      </w:r>
      <w:proofErr w:type="spellEnd"/>
      <w:r w:rsidRPr="00BF412B">
        <w:rPr>
          <w:i/>
          <w:color w:val="auto"/>
          <w:sz w:val="20"/>
        </w:rPr>
        <w:t xml:space="preserve"> </w:t>
      </w:r>
      <w:proofErr w:type="spellStart"/>
      <w:r w:rsidRPr="00BF412B">
        <w:rPr>
          <w:i/>
          <w:color w:val="auto"/>
          <w:sz w:val="20"/>
        </w:rPr>
        <w:t>popullore</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MRT1)</w:t>
      </w:r>
    </w:p>
    <w:p w14:paraId="7539524C" w14:textId="77777777" w:rsidR="0084451F" w:rsidRPr="00BF412B" w:rsidRDefault="0084451F">
      <w:pPr>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1.6 </w:t>
      </w:r>
      <w:proofErr w:type="spellStart"/>
      <w:r w:rsidRPr="00BF412B">
        <w:rPr>
          <w:color w:val="auto"/>
        </w:rPr>
        <w:t>është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se </w:t>
      </w:r>
      <w:proofErr w:type="spellStart"/>
      <w:r w:rsidRPr="00BF412B">
        <w:rPr>
          <w:color w:val="auto"/>
        </w:rPr>
        <w:t>pothuajse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shkallë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diferencialeve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me </w:t>
      </w:r>
      <w:proofErr w:type="spellStart"/>
      <w:r w:rsidRPr="00BF412B">
        <w:rPr>
          <w:color w:val="auto"/>
        </w:rPr>
        <w:t>përjashtim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vlerësimit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mirë-keq</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dikotomisë</w:t>
      </w:r>
      <w:proofErr w:type="spellEnd"/>
      <w:r w:rsidRPr="00BF412B">
        <w:rPr>
          <w:color w:val="auto"/>
        </w:rPr>
        <w:t xml:space="preserve"> </w:t>
      </w:r>
      <w:proofErr w:type="spellStart"/>
      <w:r w:rsidRPr="00BF412B">
        <w:rPr>
          <w:color w:val="auto"/>
        </w:rPr>
        <w:t>vlerësuese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anën</w:t>
      </w:r>
      <w:proofErr w:type="spellEnd"/>
      <w:r w:rsidRPr="00BF412B">
        <w:rPr>
          <w:color w:val="auto"/>
        </w:rPr>
        <w:t xml:space="preserve"> "</w:t>
      </w:r>
      <w:proofErr w:type="spellStart"/>
      <w:r w:rsidRPr="00BF412B">
        <w:rPr>
          <w:color w:val="auto"/>
        </w:rPr>
        <w:t>pozitive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anën</w:t>
      </w:r>
      <w:proofErr w:type="spellEnd"/>
      <w:r w:rsidRPr="00BF412B">
        <w:rPr>
          <w:color w:val="auto"/>
        </w:rPr>
        <w:t xml:space="preserve"> "negative" </w:t>
      </w:r>
      <w:proofErr w:type="spellStart"/>
      <w:r w:rsidRPr="00BF412B">
        <w:rPr>
          <w:color w:val="auto"/>
        </w:rPr>
        <w:t>të</w:t>
      </w:r>
      <w:proofErr w:type="spellEnd"/>
      <w:r w:rsidRPr="00BF412B">
        <w:rPr>
          <w:color w:val="auto"/>
        </w:rPr>
        <w:t xml:space="preserve">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kuptim</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përshtypja</w:t>
      </w:r>
      <w:proofErr w:type="spellEnd"/>
      <w:r w:rsidRPr="00BF412B">
        <w:rPr>
          <w:color w:val="auto"/>
        </w:rPr>
        <w:t xml:space="preserve"> </w:t>
      </w:r>
      <w:proofErr w:type="spellStart"/>
      <w:r w:rsidRPr="00BF412B">
        <w:rPr>
          <w:color w:val="auto"/>
        </w:rPr>
        <w:t>për</w:t>
      </w:r>
      <w:proofErr w:type="spellEnd"/>
      <w:r w:rsidRPr="00BF412B">
        <w:rPr>
          <w:color w:val="auto"/>
        </w:rPr>
        <w:t xml:space="preserve"> ta </w:t>
      </w:r>
      <w:proofErr w:type="spellStart"/>
      <w:r w:rsidRPr="00BF412B">
        <w:rPr>
          <w:color w:val="auto"/>
        </w:rPr>
        <w:t>është</w:t>
      </w:r>
      <w:proofErr w:type="spellEnd"/>
      <w:r w:rsidRPr="00BF412B">
        <w:rPr>
          <w:color w:val="auto"/>
        </w:rPr>
        <w:t xml:space="preserve"> se </w:t>
      </w:r>
      <w:proofErr w:type="spellStart"/>
      <w:r w:rsidRPr="00BF412B">
        <w:rPr>
          <w:color w:val="auto"/>
        </w:rPr>
        <w:t>mesatarisht</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mençur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aktiv</w:t>
      </w:r>
      <w:proofErr w:type="spellEnd"/>
      <w:r w:rsidRPr="00BF412B">
        <w:rPr>
          <w:color w:val="auto"/>
        </w:rPr>
        <w:t xml:space="preserve"> se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nga</w:t>
      </w:r>
      <w:proofErr w:type="spellEnd"/>
      <w:r w:rsidRPr="00BF412B">
        <w:rPr>
          <w:color w:val="auto"/>
        </w:rPr>
        <w:t xml:space="preserve"> ana e </w:t>
      </w:r>
      <w:proofErr w:type="spellStart"/>
      <w:r w:rsidRPr="00BF412B">
        <w:rPr>
          <w:color w:val="auto"/>
        </w:rPr>
        <w:t>tyre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cekëta</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shkathëta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pasive</w:t>
      </w:r>
      <w:proofErr w:type="spellEnd"/>
      <w:r w:rsidRPr="00BF412B">
        <w:rPr>
          <w:color w:val="auto"/>
        </w:rPr>
        <w:t xml:space="preserve"> se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w:t>
      </w:r>
    </w:p>
    <w:p w14:paraId="331733A9" w14:textId="05D30EAC" w:rsidR="002C733A" w:rsidRPr="00BF412B" w:rsidRDefault="0084451F" w:rsidP="00B4033D">
      <w:pPr>
        <w:ind w:left="2" w:right="139"/>
        <w:rPr>
          <w:i/>
          <w:color w:val="auto"/>
        </w:rPr>
      </w:pPr>
      <w:proofErr w:type="spellStart"/>
      <w:r w:rsidRPr="00BF412B">
        <w:rPr>
          <w:color w:val="auto"/>
        </w:rPr>
        <w:t>Gjithashtu</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mesatarisht</w:t>
      </w:r>
      <w:proofErr w:type="spellEnd"/>
      <w:r w:rsidRPr="00BF412B">
        <w:rPr>
          <w:color w:val="auto"/>
        </w:rPr>
        <w:t xml:space="preserve"> </w:t>
      </w:r>
      <w:proofErr w:type="spellStart"/>
      <w:r w:rsidRPr="00BF412B">
        <w:rPr>
          <w:color w:val="auto"/>
        </w:rPr>
        <w:t>vendosin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marrëdhënie</w:t>
      </w:r>
      <w:proofErr w:type="spellEnd"/>
      <w:r w:rsidRPr="00BF412B">
        <w:rPr>
          <w:color w:val="auto"/>
        </w:rPr>
        <w:t xml:space="preserve"> </w:t>
      </w:r>
      <w:proofErr w:type="spellStart"/>
      <w:r w:rsidRPr="00BF412B">
        <w:rPr>
          <w:color w:val="auto"/>
        </w:rPr>
        <w:t>dominimi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veprimin</w:t>
      </w:r>
      <w:proofErr w:type="spellEnd"/>
      <w:r w:rsidRPr="00BF412B">
        <w:rPr>
          <w:color w:val="auto"/>
        </w:rPr>
        <w:t xml:space="preserve"> </w:t>
      </w:r>
      <w:proofErr w:type="spellStart"/>
      <w:r w:rsidRPr="00BF412B">
        <w:rPr>
          <w:color w:val="auto"/>
        </w:rPr>
        <w:t>dramatik</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drejtim</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shfaqin</w:t>
      </w:r>
      <w:proofErr w:type="spellEnd"/>
      <w:r w:rsidRPr="00BF412B">
        <w:rPr>
          <w:color w:val="auto"/>
        </w:rPr>
        <w:t xml:space="preserve"> </w:t>
      </w:r>
      <w:proofErr w:type="spellStart"/>
      <w:r w:rsidRPr="00BF412B">
        <w:rPr>
          <w:color w:val="auto"/>
        </w:rPr>
        <w:t>nënshtrim</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Veprimet</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mesatarisht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vlerësim</w:t>
      </w:r>
      <w:proofErr w:type="spellEnd"/>
      <w:r w:rsidRPr="00BF412B">
        <w:rPr>
          <w:color w:val="auto"/>
        </w:rPr>
        <w:t xml:space="preserve"> </w:t>
      </w:r>
      <w:proofErr w:type="spellStart"/>
      <w:r w:rsidRPr="00BF412B">
        <w:rPr>
          <w:color w:val="auto"/>
        </w:rPr>
        <w:t>racional</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përshtatshmërisë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ndërsa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se </w:t>
      </w:r>
      <w:proofErr w:type="spellStart"/>
      <w:r w:rsidRPr="00BF412B">
        <w:rPr>
          <w:color w:val="auto"/>
        </w:rPr>
        <w:t>sa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nxiten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ndjenjë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bërjen</w:t>
      </w:r>
      <w:proofErr w:type="spellEnd"/>
      <w:r w:rsidRPr="00BF412B">
        <w:rPr>
          <w:color w:val="auto"/>
        </w:rPr>
        <w:t xml:space="preserve"> e </w:t>
      </w:r>
      <w:proofErr w:type="spellStart"/>
      <w:r w:rsidRPr="00BF412B">
        <w:rPr>
          <w:color w:val="auto"/>
        </w:rPr>
        <w:t>vlerësimit</w:t>
      </w:r>
      <w:proofErr w:type="spellEnd"/>
      <w:r w:rsidRPr="00BF412B">
        <w:rPr>
          <w:color w:val="auto"/>
        </w:rPr>
        <w:t xml:space="preserve">. </w:t>
      </w:r>
      <w:proofErr w:type="spellStart"/>
      <w:r w:rsidRPr="00BF412B">
        <w:rPr>
          <w:color w:val="auto"/>
        </w:rPr>
        <w:t>Diferenca</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se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disi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ndërtohen</w:t>
      </w:r>
      <w:proofErr w:type="spellEnd"/>
      <w:r w:rsidRPr="00BF412B">
        <w:rPr>
          <w:color w:val="auto"/>
        </w:rPr>
        <w:t xml:space="preserve"> </w:t>
      </w:r>
      <w:proofErr w:type="spellStart"/>
      <w:r w:rsidRPr="00BF412B">
        <w:rPr>
          <w:color w:val="auto"/>
        </w:rPr>
        <w:t>aq</w:t>
      </w:r>
      <w:proofErr w:type="spellEnd"/>
      <w:r w:rsidRPr="00BF412B">
        <w:rPr>
          <w:color w:val="auto"/>
        </w:rPr>
        <w:t xml:space="preserve"> naive. </w:t>
      </w:r>
      <w:proofErr w:type="spellStart"/>
      <w:r w:rsidRPr="00BF412B">
        <w:rPr>
          <w:color w:val="auto"/>
        </w:rPr>
        <w:t>Kjo</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konsiderohet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konstatim</w:t>
      </w:r>
      <w:proofErr w:type="spellEnd"/>
      <w:r w:rsidRPr="00BF412B">
        <w:rPr>
          <w:color w:val="auto"/>
        </w:rPr>
        <w:t xml:space="preserve"> </w:t>
      </w:r>
      <w:proofErr w:type="spellStart"/>
      <w:r w:rsidRPr="00BF412B">
        <w:rPr>
          <w:color w:val="auto"/>
        </w:rPr>
        <w:t>kundër</w:t>
      </w:r>
      <w:proofErr w:type="spellEnd"/>
      <w:r w:rsidRPr="00BF412B">
        <w:rPr>
          <w:color w:val="auto"/>
        </w:rPr>
        <w:t xml:space="preserve"> </w:t>
      </w:r>
      <w:proofErr w:type="spellStart"/>
      <w:r w:rsidRPr="00BF412B">
        <w:rPr>
          <w:color w:val="auto"/>
        </w:rPr>
        <w:t>intuitiv</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versionin</w:t>
      </w:r>
      <w:proofErr w:type="spellEnd"/>
      <w:r w:rsidRPr="00BF412B">
        <w:rPr>
          <w:color w:val="auto"/>
        </w:rPr>
        <w:t xml:space="preserve"> </w:t>
      </w:r>
      <w:proofErr w:type="spellStart"/>
      <w:r w:rsidRPr="00BF412B">
        <w:rPr>
          <w:color w:val="auto"/>
        </w:rPr>
        <w:t>popullor</w:t>
      </w:r>
      <w:proofErr w:type="spellEnd"/>
      <w:r w:rsidRPr="00BF412B">
        <w:rPr>
          <w:color w:val="auto"/>
        </w:rPr>
        <w:t xml:space="preserve"> </w:t>
      </w:r>
      <w:proofErr w:type="spellStart"/>
      <w:r w:rsidRPr="00BF412B">
        <w:rPr>
          <w:color w:val="auto"/>
        </w:rPr>
        <w:t>stereotip</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femrës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atributet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tij</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zgjuarsia</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nevojshme</w:t>
      </w:r>
      <w:proofErr w:type="spellEnd"/>
      <w:r w:rsidRPr="00BF412B">
        <w:rPr>
          <w:color w:val="auto"/>
        </w:rPr>
        <w:t xml:space="preserve"> </w:t>
      </w:r>
      <w:proofErr w:type="spellStart"/>
      <w:r w:rsidRPr="00BF412B">
        <w:rPr>
          <w:color w:val="auto"/>
        </w:rPr>
        <w:t>strategjike</w:t>
      </w:r>
      <w:proofErr w:type="spellEnd"/>
      <w:r w:rsidRPr="00BF412B">
        <w:rPr>
          <w:color w:val="auto"/>
        </w:rPr>
        <w:t xml:space="preserve">, </w:t>
      </w:r>
      <w:proofErr w:type="spellStart"/>
      <w:r w:rsidRPr="00BF412B">
        <w:rPr>
          <w:color w:val="auto"/>
        </w:rPr>
        <w:t>rikthehet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manipulim</w:t>
      </w:r>
      <w:proofErr w:type="spellEnd"/>
      <w:r w:rsidRPr="00BF412B">
        <w:rPr>
          <w:color w:val="auto"/>
        </w:rPr>
        <w:t>.</w:t>
      </w:r>
      <w:r w:rsidR="00B4033D" w:rsidRPr="00BF412B">
        <w:rPr>
          <w:color w:val="auto"/>
        </w:rPr>
        <w:t xml:space="preserve"> </w:t>
      </w:r>
      <w:proofErr w:type="spellStart"/>
      <w:r w:rsidR="00B4033D" w:rsidRPr="00BF412B">
        <w:rPr>
          <w:color w:val="auto"/>
        </w:rPr>
        <w:t>Dallimi</w:t>
      </w:r>
      <w:proofErr w:type="spellEnd"/>
      <w:r w:rsidR="00B4033D" w:rsidRPr="00BF412B">
        <w:rPr>
          <w:color w:val="auto"/>
        </w:rPr>
        <w:t xml:space="preserve"> midis </w:t>
      </w:r>
      <w:proofErr w:type="spellStart"/>
      <w:r w:rsidR="00B4033D" w:rsidRPr="00BF412B">
        <w:rPr>
          <w:color w:val="auto"/>
        </w:rPr>
        <w:t>personazheve</w:t>
      </w:r>
      <w:proofErr w:type="spellEnd"/>
      <w:r w:rsidR="00B4033D" w:rsidRPr="00BF412B">
        <w:rPr>
          <w:color w:val="auto"/>
        </w:rPr>
        <w:t xml:space="preserve"> </w:t>
      </w:r>
      <w:proofErr w:type="spellStart"/>
      <w:r w:rsidR="00B4033D" w:rsidRPr="00BF412B">
        <w:rPr>
          <w:color w:val="auto"/>
        </w:rPr>
        <w:t>meshkuj</w:t>
      </w:r>
      <w:proofErr w:type="spellEnd"/>
      <w:r w:rsidR="00B4033D" w:rsidRPr="00BF412B">
        <w:rPr>
          <w:color w:val="auto"/>
        </w:rPr>
        <w:t xml:space="preserve"> </w:t>
      </w:r>
      <w:proofErr w:type="spellStart"/>
      <w:r w:rsidR="00B4033D" w:rsidRPr="00BF412B">
        <w:rPr>
          <w:color w:val="auto"/>
        </w:rPr>
        <w:t>dhe</w:t>
      </w:r>
      <w:proofErr w:type="spellEnd"/>
      <w:r w:rsidR="00B4033D" w:rsidRPr="00BF412B">
        <w:rPr>
          <w:color w:val="auto"/>
        </w:rPr>
        <w:t xml:space="preserve"> </w:t>
      </w:r>
      <w:proofErr w:type="spellStart"/>
      <w:r w:rsidR="00B4033D" w:rsidRPr="00BF412B">
        <w:rPr>
          <w:color w:val="auto"/>
        </w:rPr>
        <w:t>femra</w:t>
      </w:r>
      <w:proofErr w:type="spellEnd"/>
      <w:r w:rsidR="00B4033D" w:rsidRPr="00BF412B">
        <w:rPr>
          <w:color w:val="auto"/>
        </w:rPr>
        <w:t xml:space="preserve"> </w:t>
      </w:r>
      <w:proofErr w:type="spellStart"/>
      <w:r w:rsidR="00B4033D" w:rsidRPr="00BF412B">
        <w:rPr>
          <w:color w:val="auto"/>
        </w:rPr>
        <w:t>që</w:t>
      </w:r>
      <w:proofErr w:type="spellEnd"/>
      <w:r w:rsidR="00B4033D" w:rsidRPr="00BF412B">
        <w:rPr>
          <w:color w:val="auto"/>
        </w:rPr>
        <w:t xml:space="preserve"> </w:t>
      </w:r>
      <w:proofErr w:type="spellStart"/>
      <w:r w:rsidR="00B4033D" w:rsidRPr="00BF412B">
        <w:rPr>
          <w:color w:val="auto"/>
        </w:rPr>
        <w:t>mund</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shihet</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shkallen</w:t>
      </w:r>
      <w:proofErr w:type="spellEnd"/>
      <w:r w:rsidR="00B4033D" w:rsidRPr="00BF412B">
        <w:rPr>
          <w:color w:val="auto"/>
        </w:rPr>
        <w:t xml:space="preserve"> e </w:t>
      </w:r>
      <w:proofErr w:type="spellStart"/>
      <w:r w:rsidR="00B4033D" w:rsidRPr="00BF412B">
        <w:rPr>
          <w:color w:val="auto"/>
        </w:rPr>
        <w:t>vizualizuar</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diferencialeve</w:t>
      </w:r>
      <w:proofErr w:type="spellEnd"/>
      <w:r w:rsidR="00B4033D" w:rsidRPr="00BF412B">
        <w:rPr>
          <w:color w:val="auto"/>
        </w:rPr>
        <w:t xml:space="preserve"> </w:t>
      </w:r>
      <w:proofErr w:type="spellStart"/>
      <w:r w:rsidR="00B4033D" w:rsidRPr="00BF412B">
        <w:rPr>
          <w:color w:val="auto"/>
        </w:rPr>
        <w:t>semantike</w:t>
      </w:r>
      <w:proofErr w:type="spellEnd"/>
      <w:r w:rsidR="00B4033D" w:rsidRPr="00BF412B">
        <w:rPr>
          <w:color w:val="auto"/>
        </w:rPr>
        <w:t xml:space="preserve"> </w:t>
      </w:r>
      <w:proofErr w:type="spellStart"/>
      <w:r w:rsidR="00B4033D" w:rsidRPr="00BF412B">
        <w:rPr>
          <w:color w:val="auto"/>
        </w:rPr>
        <w:t>duket</w:t>
      </w:r>
      <w:proofErr w:type="spellEnd"/>
      <w:r w:rsidR="00B4033D" w:rsidRPr="00BF412B">
        <w:rPr>
          <w:color w:val="auto"/>
        </w:rPr>
        <w:t xml:space="preserve"> </w:t>
      </w:r>
      <w:proofErr w:type="spellStart"/>
      <w:r w:rsidR="00B4033D" w:rsidRPr="00BF412B">
        <w:rPr>
          <w:color w:val="auto"/>
        </w:rPr>
        <w:t>i</w:t>
      </w:r>
      <w:proofErr w:type="spellEnd"/>
      <w:r w:rsidR="00B4033D" w:rsidRPr="00BF412B">
        <w:rPr>
          <w:color w:val="auto"/>
        </w:rPr>
        <w:t xml:space="preserve"> </w:t>
      </w:r>
      <w:proofErr w:type="spellStart"/>
      <w:r w:rsidR="00B4033D" w:rsidRPr="00BF412B">
        <w:rPr>
          <w:color w:val="auto"/>
        </w:rPr>
        <w:t>vogël</w:t>
      </w:r>
      <w:proofErr w:type="spellEnd"/>
      <w:r w:rsidR="00B4033D" w:rsidRPr="00BF412B">
        <w:rPr>
          <w:color w:val="auto"/>
        </w:rPr>
        <w:t xml:space="preserve">, por </w:t>
      </w:r>
      <w:proofErr w:type="spellStart"/>
      <w:r w:rsidR="00B4033D" w:rsidRPr="00BF412B">
        <w:rPr>
          <w:color w:val="auto"/>
        </w:rPr>
        <w:t>kjo</w:t>
      </w:r>
      <w:proofErr w:type="spellEnd"/>
      <w:r w:rsidR="00B4033D" w:rsidRPr="00BF412B">
        <w:rPr>
          <w:color w:val="auto"/>
        </w:rPr>
        <w:t xml:space="preserve"> </w:t>
      </w:r>
      <w:proofErr w:type="spellStart"/>
      <w:r w:rsidR="00B4033D" w:rsidRPr="00BF412B">
        <w:rPr>
          <w:color w:val="auto"/>
        </w:rPr>
        <w:t>për</w:t>
      </w:r>
      <w:proofErr w:type="spellEnd"/>
      <w:r w:rsidR="00B4033D" w:rsidRPr="00BF412B">
        <w:rPr>
          <w:color w:val="auto"/>
        </w:rPr>
        <w:t xml:space="preserve"> </w:t>
      </w:r>
      <w:proofErr w:type="spellStart"/>
      <w:r w:rsidR="00B4033D" w:rsidRPr="00BF412B">
        <w:rPr>
          <w:color w:val="auto"/>
        </w:rPr>
        <w:t>shkak</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faktit</w:t>
      </w:r>
      <w:proofErr w:type="spellEnd"/>
      <w:r w:rsidR="00B4033D" w:rsidRPr="00BF412B">
        <w:rPr>
          <w:color w:val="auto"/>
        </w:rPr>
        <w:t xml:space="preserve"> </w:t>
      </w:r>
      <w:proofErr w:type="spellStart"/>
      <w:r w:rsidR="00B4033D" w:rsidRPr="00BF412B">
        <w:rPr>
          <w:color w:val="auto"/>
        </w:rPr>
        <w:t>që</w:t>
      </w:r>
      <w:proofErr w:type="spellEnd"/>
      <w:r w:rsidR="00B4033D" w:rsidRPr="00BF412B">
        <w:rPr>
          <w:color w:val="auto"/>
        </w:rPr>
        <w:t xml:space="preserve"> </w:t>
      </w:r>
      <w:proofErr w:type="spellStart"/>
      <w:r w:rsidR="00B4033D" w:rsidRPr="00BF412B">
        <w:rPr>
          <w:color w:val="auto"/>
        </w:rPr>
        <w:t>korniza</w:t>
      </w:r>
      <w:proofErr w:type="spellEnd"/>
      <w:r w:rsidR="00B4033D" w:rsidRPr="00BF412B">
        <w:rPr>
          <w:color w:val="auto"/>
        </w:rPr>
        <w:t xml:space="preserve"> </w:t>
      </w:r>
      <w:proofErr w:type="spellStart"/>
      <w:r w:rsidR="00B4033D" w:rsidRPr="00BF412B">
        <w:rPr>
          <w:color w:val="auto"/>
        </w:rPr>
        <w:t>metodologjike</w:t>
      </w:r>
      <w:proofErr w:type="spellEnd"/>
      <w:r w:rsidR="00B4033D" w:rsidRPr="00BF412B">
        <w:rPr>
          <w:color w:val="auto"/>
        </w:rPr>
        <w:t xml:space="preserve"> </w:t>
      </w:r>
      <w:proofErr w:type="spellStart"/>
      <w:r w:rsidR="00B4033D" w:rsidRPr="00BF412B">
        <w:rPr>
          <w:color w:val="auto"/>
        </w:rPr>
        <w:t>parashikon</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situata</w:t>
      </w:r>
      <w:proofErr w:type="spellEnd"/>
      <w:r w:rsidR="00B4033D" w:rsidRPr="00BF412B">
        <w:rPr>
          <w:color w:val="auto"/>
        </w:rPr>
        <w:t xml:space="preserve"> </w:t>
      </w:r>
      <w:proofErr w:type="spellStart"/>
      <w:r w:rsidR="00B4033D" w:rsidRPr="00BF412B">
        <w:rPr>
          <w:color w:val="auto"/>
        </w:rPr>
        <w:t>kur</w:t>
      </w:r>
      <w:proofErr w:type="spellEnd"/>
      <w:r w:rsidR="00B4033D" w:rsidRPr="00BF412B">
        <w:rPr>
          <w:color w:val="auto"/>
        </w:rPr>
        <w:t xml:space="preserve"> </w:t>
      </w:r>
      <w:proofErr w:type="spellStart"/>
      <w:r w:rsidR="00B4033D" w:rsidRPr="00BF412B">
        <w:rPr>
          <w:color w:val="auto"/>
        </w:rPr>
        <w:t>personazhet</w:t>
      </w:r>
      <w:proofErr w:type="spellEnd"/>
      <w:r w:rsidR="00B4033D" w:rsidRPr="00BF412B">
        <w:rPr>
          <w:color w:val="auto"/>
        </w:rPr>
        <w:t xml:space="preserve"> </w:t>
      </w:r>
      <w:proofErr w:type="spellStart"/>
      <w:r w:rsidR="00B4033D" w:rsidRPr="00BF412B">
        <w:rPr>
          <w:color w:val="auto"/>
        </w:rPr>
        <w:t>nuk</w:t>
      </w:r>
      <w:proofErr w:type="spellEnd"/>
      <w:r w:rsidR="00B4033D" w:rsidRPr="00BF412B">
        <w:rPr>
          <w:color w:val="auto"/>
        </w:rPr>
        <w:t xml:space="preserve"> </w:t>
      </w:r>
      <w:proofErr w:type="spellStart"/>
      <w:r w:rsidR="00B4033D" w:rsidRPr="00BF412B">
        <w:rPr>
          <w:color w:val="auto"/>
        </w:rPr>
        <w:t>i</w:t>
      </w:r>
      <w:proofErr w:type="spellEnd"/>
      <w:r w:rsidR="00B4033D" w:rsidRPr="00BF412B">
        <w:rPr>
          <w:color w:val="auto"/>
        </w:rPr>
        <w:t xml:space="preserve"> </w:t>
      </w:r>
      <w:proofErr w:type="spellStart"/>
      <w:r w:rsidR="00B4033D" w:rsidRPr="00BF412B">
        <w:rPr>
          <w:color w:val="auto"/>
        </w:rPr>
        <w:t>përkasin</w:t>
      </w:r>
      <w:proofErr w:type="spellEnd"/>
      <w:r w:rsidR="00B4033D" w:rsidRPr="00BF412B">
        <w:rPr>
          <w:color w:val="auto"/>
        </w:rPr>
        <w:t xml:space="preserve"> </w:t>
      </w:r>
      <w:proofErr w:type="spellStart"/>
      <w:r w:rsidR="00B4033D" w:rsidRPr="00BF412B">
        <w:rPr>
          <w:color w:val="auto"/>
        </w:rPr>
        <w:t>njërës</w:t>
      </w:r>
      <w:proofErr w:type="spellEnd"/>
      <w:r w:rsidR="00B4033D" w:rsidRPr="00BF412B">
        <w:rPr>
          <w:color w:val="auto"/>
        </w:rPr>
        <w:t xml:space="preserve"> </w:t>
      </w:r>
      <w:proofErr w:type="spellStart"/>
      <w:r w:rsidR="00B4033D" w:rsidRPr="00BF412B">
        <w:rPr>
          <w:color w:val="auto"/>
        </w:rPr>
        <w:t>prej</w:t>
      </w:r>
      <w:proofErr w:type="spellEnd"/>
      <w:r w:rsidR="00B4033D" w:rsidRPr="00BF412B">
        <w:rPr>
          <w:color w:val="auto"/>
        </w:rPr>
        <w:t xml:space="preserve"> </w:t>
      </w:r>
      <w:proofErr w:type="spellStart"/>
      <w:r w:rsidR="00B4033D" w:rsidRPr="00BF412B">
        <w:rPr>
          <w:color w:val="auto"/>
        </w:rPr>
        <w:t>dy</w:t>
      </w:r>
      <w:proofErr w:type="spellEnd"/>
      <w:r w:rsidR="00B4033D" w:rsidRPr="00BF412B">
        <w:rPr>
          <w:color w:val="auto"/>
        </w:rPr>
        <w:t xml:space="preserve"> </w:t>
      </w:r>
      <w:proofErr w:type="spellStart"/>
      <w:r w:rsidR="00B4033D" w:rsidRPr="00BF412B">
        <w:rPr>
          <w:color w:val="auto"/>
        </w:rPr>
        <w:t>ekstremeve</w:t>
      </w:r>
      <w:proofErr w:type="spellEnd"/>
      <w:r w:rsidR="00B4033D" w:rsidRPr="00BF412B">
        <w:rPr>
          <w:color w:val="auto"/>
        </w:rPr>
        <w:t xml:space="preserve"> </w:t>
      </w:r>
      <w:proofErr w:type="spellStart"/>
      <w:r w:rsidR="00B4033D" w:rsidRPr="00BF412B">
        <w:rPr>
          <w:color w:val="auto"/>
        </w:rPr>
        <w:t>ose</w:t>
      </w:r>
      <w:proofErr w:type="spellEnd"/>
      <w:r w:rsidR="00B4033D" w:rsidRPr="00BF412B">
        <w:rPr>
          <w:color w:val="auto"/>
        </w:rPr>
        <w:t xml:space="preserve"> </w:t>
      </w:r>
      <w:proofErr w:type="spellStart"/>
      <w:r w:rsidR="00B4033D" w:rsidRPr="00BF412B">
        <w:rPr>
          <w:color w:val="auto"/>
        </w:rPr>
        <w:t>kur</w:t>
      </w:r>
      <w:proofErr w:type="spellEnd"/>
      <w:r w:rsidR="00B4033D" w:rsidRPr="00BF412B">
        <w:rPr>
          <w:color w:val="auto"/>
        </w:rPr>
        <w:t xml:space="preserve"> </w:t>
      </w:r>
      <w:proofErr w:type="spellStart"/>
      <w:r w:rsidR="00B4033D" w:rsidRPr="00BF412B">
        <w:rPr>
          <w:color w:val="auto"/>
        </w:rPr>
        <w:t>karakteri</w:t>
      </w:r>
      <w:proofErr w:type="spellEnd"/>
      <w:r w:rsidR="00B4033D" w:rsidRPr="00BF412B">
        <w:rPr>
          <w:color w:val="auto"/>
        </w:rPr>
        <w:t xml:space="preserve"> </w:t>
      </w:r>
      <w:proofErr w:type="spellStart"/>
      <w:r w:rsidR="00B4033D" w:rsidRPr="00BF412B">
        <w:rPr>
          <w:color w:val="auto"/>
        </w:rPr>
        <w:t>i</w:t>
      </w:r>
      <w:proofErr w:type="spellEnd"/>
      <w:r w:rsidR="00B4033D" w:rsidRPr="00BF412B">
        <w:rPr>
          <w:color w:val="auto"/>
        </w:rPr>
        <w:t xml:space="preserve"> </w:t>
      </w:r>
      <w:proofErr w:type="spellStart"/>
      <w:r w:rsidR="00B4033D" w:rsidRPr="00BF412B">
        <w:rPr>
          <w:color w:val="auto"/>
        </w:rPr>
        <w:t>tyre</w:t>
      </w:r>
      <w:proofErr w:type="spellEnd"/>
      <w:r w:rsidR="00B4033D" w:rsidRPr="00BF412B">
        <w:rPr>
          <w:color w:val="auto"/>
        </w:rPr>
        <w:t xml:space="preserve"> </w:t>
      </w:r>
      <w:proofErr w:type="spellStart"/>
      <w:r w:rsidR="00B4033D" w:rsidRPr="00BF412B">
        <w:rPr>
          <w:color w:val="auto"/>
        </w:rPr>
        <w:t>nuk</w:t>
      </w:r>
      <w:proofErr w:type="spellEnd"/>
      <w:r w:rsidR="00B4033D" w:rsidRPr="00BF412B">
        <w:rPr>
          <w:color w:val="auto"/>
        </w:rPr>
        <w:t xml:space="preserve"> </w:t>
      </w:r>
      <w:proofErr w:type="spellStart"/>
      <w:r w:rsidR="00B4033D" w:rsidRPr="00BF412B">
        <w:rPr>
          <w:color w:val="auto"/>
        </w:rPr>
        <w:t>bën</w:t>
      </w:r>
      <w:proofErr w:type="spellEnd"/>
      <w:r w:rsidR="00B4033D" w:rsidRPr="00BF412B">
        <w:rPr>
          <w:color w:val="auto"/>
        </w:rPr>
        <w:t xml:space="preserve"> </w:t>
      </w:r>
      <w:proofErr w:type="spellStart"/>
      <w:r w:rsidR="00B4033D" w:rsidRPr="00BF412B">
        <w:rPr>
          <w:color w:val="auto"/>
        </w:rPr>
        <w:t>i</w:t>
      </w:r>
      <w:proofErr w:type="spellEnd"/>
      <w:r w:rsidR="00B4033D" w:rsidRPr="00BF412B">
        <w:rPr>
          <w:color w:val="auto"/>
        </w:rPr>
        <w:t xml:space="preserve"> </w:t>
      </w:r>
      <w:proofErr w:type="spellStart"/>
      <w:r w:rsidR="00B4033D" w:rsidRPr="00BF412B">
        <w:rPr>
          <w:color w:val="auto"/>
        </w:rPr>
        <w:t>referohet</w:t>
      </w:r>
      <w:proofErr w:type="spellEnd"/>
      <w:r w:rsidR="00B4033D" w:rsidRPr="00BF412B">
        <w:rPr>
          <w:color w:val="auto"/>
        </w:rPr>
        <w:t xml:space="preserve"> </w:t>
      </w:r>
      <w:proofErr w:type="spellStart"/>
      <w:r w:rsidR="00B4033D" w:rsidRPr="00BF412B">
        <w:rPr>
          <w:color w:val="auto"/>
        </w:rPr>
        <w:t>njërës</w:t>
      </w:r>
      <w:proofErr w:type="spellEnd"/>
      <w:r w:rsidR="00B4033D" w:rsidRPr="00BF412B">
        <w:rPr>
          <w:color w:val="auto"/>
        </w:rPr>
        <w:t xml:space="preserve"> </w:t>
      </w:r>
      <w:proofErr w:type="spellStart"/>
      <w:r w:rsidR="00B4033D" w:rsidRPr="00BF412B">
        <w:rPr>
          <w:color w:val="auto"/>
        </w:rPr>
        <w:t>nga</w:t>
      </w:r>
      <w:proofErr w:type="spellEnd"/>
      <w:r w:rsidR="00B4033D" w:rsidRPr="00BF412B">
        <w:rPr>
          <w:color w:val="auto"/>
        </w:rPr>
        <w:t xml:space="preserve"> </w:t>
      </w:r>
      <w:proofErr w:type="spellStart"/>
      <w:r w:rsidR="00B4033D" w:rsidRPr="00BF412B">
        <w:rPr>
          <w:color w:val="auto"/>
        </w:rPr>
        <w:t>dikotomitë</w:t>
      </w:r>
      <w:proofErr w:type="spellEnd"/>
      <w:r w:rsidR="00B4033D" w:rsidRPr="00BF412B">
        <w:rPr>
          <w:color w:val="auto"/>
        </w:rPr>
        <w:t xml:space="preserve"> e </w:t>
      </w:r>
      <w:proofErr w:type="spellStart"/>
      <w:r w:rsidR="00B4033D" w:rsidRPr="00BF412B">
        <w:rPr>
          <w:color w:val="auto"/>
        </w:rPr>
        <w:t>përcaktuara</w:t>
      </w:r>
      <w:proofErr w:type="spellEnd"/>
      <w:r w:rsidR="00B4033D" w:rsidRPr="00BF412B">
        <w:rPr>
          <w:color w:val="auto"/>
        </w:rPr>
        <w:t xml:space="preserve">, </w:t>
      </w:r>
      <w:proofErr w:type="spellStart"/>
      <w:r w:rsidR="00B4033D" w:rsidRPr="00BF412B">
        <w:rPr>
          <w:color w:val="auto"/>
        </w:rPr>
        <w:t>për</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kodifikuar</w:t>
      </w:r>
      <w:proofErr w:type="spellEnd"/>
      <w:r w:rsidR="00B4033D" w:rsidRPr="00BF412B">
        <w:rPr>
          <w:color w:val="auto"/>
        </w:rPr>
        <w:t xml:space="preserve"> </w:t>
      </w:r>
      <w:proofErr w:type="spellStart"/>
      <w:r w:rsidR="00B4033D" w:rsidRPr="00BF412B">
        <w:rPr>
          <w:color w:val="auto"/>
        </w:rPr>
        <w:t>vlerën</w:t>
      </w:r>
      <w:proofErr w:type="spellEnd"/>
      <w:r w:rsidR="00B4033D" w:rsidRPr="00BF412B">
        <w:rPr>
          <w:color w:val="auto"/>
        </w:rPr>
        <w:t xml:space="preserve"> </w:t>
      </w:r>
      <w:proofErr w:type="spellStart"/>
      <w:r w:rsidR="00B4033D" w:rsidRPr="00BF412B">
        <w:rPr>
          <w:color w:val="auto"/>
        </w:rPr>
        <w:t>mesatare</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matricën</w:t>
      </w:r>
      <w:proofErr w:type="spellEnd"/>
      <w:r w:rsidR="00B4033D" w:rsidRPr="00BF412B">
        <w:rPr>
          <w:color w:val="auto"/>
        </w:rPr>
        <w:t xml:space="preserve"> e </w:t>
      </w:r>
      <w:proofErr w:type="spellStart"/>
      <w:r w:rsidR="00B4033D" w:rsidRPr="00BF412B">
        <w:rPr>
          <w:color w:val="auto"/>
        </w:rPr>
        <w:t>kodit</w:t>
      </w:r>
      <w:proofErr w:type="spellEnd"/>
      <w:r w:rsidR="00B4033D" w:rsidRPr="00BF412B">
        <w:rPr>
          <w:color w:val="auto"/>
        </w:rPr>
        <w:t xml:space="preserve"> 3. </w:t>
      </w:r>
      <w:proofErr w:type="spellStart"/>
      <w:r w:rsidR="00B4033D" w:rsidRPr="00BF412B">
        <w:rPr>
          <w:color w:val="auto"/>
        </w:rPr>
        <w:t>Sepse</w:t>
      </w:r>
      <w:proofErr w:type="spellEnd"/>
      <w:r w:rsidR="00B4033D" w:rsidRPr="00BF412B">
        <w:rPr>
          <w:color w:val="auto"/>
        </w:rPr>
        <w:t xml:space="preserve"> </w:t>
      </w:r>
      <w:proofErr w:type="spellStart"/>
      <w:r w:rsidR="00B4033D" w:rsidRPr="00BF412B">
        <w:rPr>
          <w:color w:val="auto"/>
        </w:rPr>
        <w:t>ekziston</w:t>
      </w:r>
      <w:proofErr w:type="spellEnd"/>
      <w:r w:rsidR="00B4033D" w:rsidRPr="00BF412B">
        <w:rPr>
          <w:color w:val="auto"/>
        </w:rPr>
        <w:t xml:space="preserve"> </w:t>
      </w:r>
      <w:proofErr w:type="spellStart"/>
      <w:r w:rsidR="00B4033D" w:rsidRPr="00BF412B">
        <w:rPr>
          <w:color w:val="auto"/>
        </w:rPr>
        <w:t>një</w:t>
      </w:r>
      <w:proofErr w:type="spellEnd"/>
      <w:r w:rsidR="00B4033D" w:rsidRPr="00BF412B">
        <w:rPr>
          <w:color w:val="auto"/>
        </w:rPr>
        <w:t xml:space="preserve"> </w:t>
      </w:r>
      <w:proofErr w:type="spellStart"/>
      <w:r w:rsidR="00B4033D" w:rsidRPr="00BF412B">
        <w:rPr>
          <w:color w:val="auto"/>
        </w:rPr>
        <w:t>frekuencë</w:t>
      </w:r>
      <w:proofErr w:type="spellEnd"/>
      <w:r w:rsidR="00B4033D" w:rsidRPr="00BF412B">
        <w:rPr>
          <w:color w:val="auto"/>
        </w:rPr>
        <w:t xml:space="preserve"> e </w:t>
      </w:r>
      <w:proofErr w:type="spellStart"/>
      <w:r w:rsidR="00B4033D" w:rsidRPr="00BF412B">
        <w:rPr>
          <w:color w:val="auto"/>
        </w:rPr>
        <w:t>lartë</w:t>
      </w:r>
      <w:proofErr w:type="spellEnd"/>
      <w:r w:rsidR="00B4033D" w:rsidRPr="00BF412B">
        <w:rPr>
          <w:color w:val="auto"/>
        </w:rPr>
        <w:t xml:space="preserve"> e </w:t>
      </w:r>
      <w:proofErr w:type="spellStart"/>
      <w:r w:rsidR="00B4033D" w:rsidRPr="00BF412B">
        <w:rPr>
          <w:color w:val="auto"/>
        </w:rPr>
        <w:t>vlerësimeve</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dimensionit</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vlerësimit</w:t>
      </w:r>
      <w:proofErr w:type="spellEnd"/>
      <w:r w:rsidR="00B4033D" w:rsidRPr="00BF412B">
        <w:rPr>
          <w:color w:val="auto"/>
        </w:rPr>
        <w:t xml:space="preserve">, </w:t>
      </w:r>
      <w:proofErr w:type="spellStart"/>
      <w:r w:rsidR="00B4033D" w:rsidRPr="00BF412B">
        <w:rPr>
          <w:color w:val="auto"/>
        </w:rPr>
        <w:t>potencialit</w:t>
      </w:r>
      <w:proofErr w:type="spellEnd"/>
      <w:r w:rsidR="00B4033D" w:rsidRPr="00BF412B">
        <w:rPr>
          <w:color w:val="auto"/>
        </w:rPr>
        <w:t xml:space="preserve"> </w:t>
      </w:r>
      <w:proofErr w:type="spellStart"/>
      <w:r w:rsidR="00B4033D" w:rsidRPr="00BF412B">
        <w:rPr>
          <w:color w:val="auto"/>
        </w:rPr>
        <w:t>dhe</w:t>
      </w:r>
      <w:proofErr w:type="spellEnd"/>
      <w:r w:rsidR="00B4033D" w:rsidRPr="00BF412B">
        <w:rPr>
          <w:color w:val="auto"/>
        </w:rPr>
        <w:t xml:space="preserve"> </w:t>
      </w:r>
      <w:proofErr w:type="spellStart"/>
      <w:r w:rsidR="00B4033D" w:rsidRPr="00BF412B">
        <w:rPr>
          <w:color w:val="auto"/>
        </w:rPr>
        <w:t>veprimit</w:t>
      </w:r>
      <w:proofErr w:type="spellEnd"/>
      <w:r w:rsidR="00B4033D" w:rsidRPr="00BF412B">
        <w:rPr>
          <w:color w:val="auto"/>
        </w:rPr>
        <w:t xml:space="preserve"> me </w:t>
      </w:r>
      <w:proofErr w:type="spellStart"/>
      <w:r w:rsidR="00B4033D" w:rsidRPr="00BF412B">
        <w:rPr>
          <w:color w:val="auto"/>
        </w:rPr>
        <w:t>një</w:t>
      </w:r>
      <w:proofErr w:type="spellEnd"/>
      <w:r w:rsidR="00B4033D" w:rsidRPr="00BF412B">
        <w:rPr>
          <w:color w:val="auto"/>
        </w:rPr>
        <w:t xml:space="preserve"> </w:t>
      </w:r>
      <w:proofErr w:type="spellStart"/>
      <w:r w:rsidR="00B4033D" w:rsidRPr="00BF412B">
        <w:rPr>
          <w:color w:val="auto"/>
        </w:rPr>
        <w:t>vlerë</w:t>
      </w:r>
      <w:proofErr w:type="spellEnd"/>
      <w:r w:rsidR="00B4033D" w:rsidRPr="00BF412B">
        <w:rPr>
          <w:color w:val="auto"/>
        </w:rPr>
        <w:t xml:space="preserve"> </w:t>
      </w:r>
      <w:proofErr w:type="spellStart"/>
      <w:r w:rsidR="00B4033D" w:rsidRPr="00BF412B">
        <w:rPr>
          <w:color w:val="auto"/>
        </w:rPr>
        <w:t>mesatare</w:t>
      </w:r>
      <w:proofErr w:type="spellEnd"/>
      <w:r w:rsidR="00B4033D" w:rsidRPr="00BF412B">
        <w:rPr>
          <w:color w:val="auto"/>
        </w:rPr>
        <w:t xml:space="preserve"> </w:t>
      </w:r>
      <w:proofErr w:type="spellStart"/>
      <w:r w:rsidR="00B4033D" w:rsidRPr="00BF412B">
        <w:rPr>
          <w:color w:val="auto"/>
        </w:rPr>
        <w:t>prej</w:t>
      </w:r>
      <w:proofErr w:type="spellEnd"/>
      <w:r w:rsidR="00B4033D" w:rsidRPr="00BF412B">
        <w:rPr>
          <w:color w:val="auto"/>
        </w:rPr>
        <w:t xml:space="preserve"> 3 - </w:t>
      </w:r>
      <w:proofErr w:type="spellStart"/>
      <w:r w:rsidR="00B4033D" w:rsidRPr="00BF412B">
        <w:rPr>
          <w:color w:val="auto"/>
        </w:rPr>
        <w:t>koha</w:t>
      </w:r>
      <w:proofErr w:type="spellEnd"/>
      <w:r w:rsidR="00B4033D" w:rsidRPr="00BF412B">
        <w:rPr>
          <w:color w:val="auto"/>
        </w:rPr>
        <w:t xml:space="preserve"> </w:t>
      </w:r>
      <w:proofErr w:type="spellStart"/>
      <w:r w:rsidR="00B4033D" w:rsidRPr="00BF412B">
        <w:rPr>
          <w:color w:val="auto"/>
        </w:rPr>
        <w:t>që</w:t>
      </w:r>
      <w:proofErr w:type="spellEnd"/>
      <w:r w:rsidR="00B4033D" w:rsidRPr="00BF412B">
        <w:rPr>
          <w:color w:val="auto"/>
        </w:rPr>
        <w:t xml:space="preserve"> </w:t>
      </w:r>
      <w:proofErr w:type="spellStart"/>
      <w:r w:rsidR="00B4033D" w:rsidRPr="00BF412B">
        <w:rPr>
          <w:color w:val="auto"/>
        </w:rPr>
        <w:t>kërkon</w:t>
      </w:r>
      <w:proofErr w:type="spellEnd"/>
      <w:r w:rsidR="00B4033D" w:rsidRPr="00BF412B">
        <w:rPr>
          <w:color w:val="auto"/>
        </w:rPr>
        <w:t xml:space="preserve"> </w:t>
      </w:r>
      <w:proofErr w:type="spellStart"/>
      <w:r w:rsidR="00B4033D" w:rsidRPr="00BF412B">
        <w:rPr>
          <w:color w:val="auto"/>
        </w:rPr>
        <w:t>Dallimet</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diferencialin</w:t>
      </w:r>
      <w:proofErr w:type="spellEnd"/>
      <w:r w:rsidR="00B4033D" w:rsidRPr="00BF412B">
        <w:rPr>
          <w:color w:val="auto"/>
        </w:rPr>
        <w:t xml:space="preserve"> </w:t>
      </w:r>
      <w:proofErr w:type="spellStart"/>
      <w:r w:rsidR="00B4033D" w:rsidRPr="00BF412B">
        <w:rPr>
          <w:color w:val="auto"/>
        </w:rPr>
        <w:t>semantik</w:t>
      </w:r>
      <w:proofErr w:type="spellEnd"/>
      <w:r w:rsidR="00B4033D" w:rsidRPr="00BF412B">
        <w:rPr>
          <w:color w:val="auto"/>
        </w:rPr>
        <w:t xml:space="preserve"> </w:t>
      </w:r>
      <w:proofErr w:type="spellStart"/>
      <w:r w:rsidR="00B4033D" w:rsidRPr="00BF412B">
        <w:rPr>
          <w:color w:val="auto"/>
        </w:rPr>
        <w:t>japin</w:t>
      </w:r>
      <w:proofErr w:type="spellEnd"/>
      <w:r w:rsidR="00B4033D" w:rsidRPr="00BF412B">
        <w:rPr>
          <w:color w:val="auto"/>
        </w:rPr>
        <w:t xml:space="preserve"> </w:t>
      </w:r>
      <w:proofErr w:type="spellStart"/>
      <w:r w:rsidR="00B4033D" w:rsidRPr="00BF412B">
        <w:rPr>
          <w:color w:val="auto"/>
        </w:rPr>
        <w:t>diferenca</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vogla</w:t>
      </w:r>
      <w:proofErr w:type="spellEnd"/>
      <w:r w:rsidR="00B4033D" w:rsidRPr="00BF412B">
        <w:rPr>
          <w:color w:val="auto"/>
        </w:rPr>
        <w:t xml:space="preserve"> </w:t>
      </w:r>
      <w:proofErr w:type="spellStart"/>
      <w:r w:rsidR="00B4033D" w:rsidRPr="00BF412B">
        <w:rPr>
          <w:color w:val="auto"/>
        </w:rPr>
        <w:t>diferenciale</w:t>
      </w:r>
      <w:proofErr w:type="spellEnd"/>
      <w:r w:rsidR="00B4033D" w:rsidRPr="00BF412B">
        <w:rPr>
          <w:color w:val="auto"/>
        </w:rPr>
        <w:t>.</w:t>
      </w:r>
      <w:r w:rsidR="00474146" w:rsidRPr="00BF412B">
        <w:rPr>
          <w:color w:val="auto"/>
        </w:rPr>
        <w:t xml:space="preserve"> </w:t>
      </w:r>
      <w:proofErr w:type="spellStart"/>
      <w:r w:rsidR="00B4033D" w:rsidRPr="00BF412B">
        <w:rPr>
          <w:color w:val="auto"/>
        </w:rPr>
        <w:t>Për</w:t>
      </w:r>
      <w:proofErr w:type="spellEnd"/>
      <w:r w:rsidR="00B4033D" w:rsidRPr="00BF412B">
        <w:rPr>
          <w:color w:val="auto"/>
        </w:rPr>
        <w:t xml:space="preserve"> </w:t>
      </w:r>
      <w:proofErr w:type="spellStart"/>
      <w:r w:rsidR="00B4033D" w:rsidRPr="00BF412B">
        <w:rPr>
          <w:color w:val="auto"/>
        </w:rPr>
        <w:t>këtë</w:t>
      </w:r>
      <w:proofErr w:type="spellEnd"/>
      <w:r w:rsidR="00B4033D" w:rsidRPr="00BF412B">
        <w:rPr>
          <w:color w:val="auto"/>
        </w:rPr>
        <w:t xml:space="preserve"> </w:t>
      </w:r>
      <w:proofErr w:type="spellStart"/>
      <w:r w:rsidR="00B4033D" w:rsidRPr="00BF412B">
        <w:rPr>
          <w:color w:val="auto"/>
        </w:rPr>
        <w:t>arsye</w:t>
      </w:r>
      <w:proofErr w:type="spellEnd"/>
      <w:r w:rsidR="00B4033D" w:rsidRPr="00BF412B">
        <w:rPr>
          <w:color w:val="auto"/>
        </w:rPr>
        <w:t xml:space="preserve">, </w:t>
      </w:r>
      <w:proofErr w:type="spellStart"/>
      <w:r w:rsidR="00B4033D" w:rsidRPr="00BF412B">
        <w:rPr>
          <w:color w:val="auto"/>
        </w:rPr>
        <w:t>analiza</w:t>
      </w:r>
      <w:proofErr w:type="spellEnd"/>
      <w:r w:rsidR="00B4033D" w:rsidRPr="00BF412B">
        <w:rPr>
          <w:color w:val="auto"/>
        </w:rPr>
        <w:t xml:space="preserve"> del </w:t>
      </w:r>
      <w:proofErr w:type="spellStart"/>
      <w:r w:rsidR="00B4033D" w:rsidRPr="00BF412B">
        <w:rPr>
          <w:color w:val="auto"/>
        </w:rPr>
        <w:t>më</w:t>
      </w:r>
      <w:proofErr w:type="spellEnd"/>
      <w:r w:rsidR="00B4033D" w:rsidRPr="00BF412B">
        <w:rPr>
          <w:color w:val="auto"/>
        </w:rPr>
        <w:t xml:space="preserve"> </w:t>
      </w:r>
      <w:proofErr w:type="spellStart"/>
      <w:r w:rsidR="00B4033D" w:rsidRPr="00BF412B">
        <w:rPr>
          <w:color w:val="auto"/>
        </w:rPr>
        <w:t>thellë</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vlerat</w:t>
      </w:r>
      <w:proofErr w:type="spellEnd"/>
      <w:r w:rsidR="00B4033D" w:rsidRPr="00BF412B">
        <w:rPr>
          <w:color w:val="auto"/>
        </w:rPr>
        <w:t xml:space="preserve"> e </w:t>
      </w:r>
      <w:proofErr w:type="spellStart"/>
      <w:r w:rsidR="00B4033D" w:rsidRPr="00BF412B">
        <w:rPr>
          <w:color w:val="auto"/>
        </w:rPr>
        <w:t>secilit</w:t>
      </w:r>
      <w:proofErr w:type="spellEnd"/>
      <w:r w:rsidR="00B4033D" w:rsidRPr="00BF412B">
        <w:rPr>
          <w:color w:val="auto"/>
        </w:rPr>
        <w:t xml:space="preserve"> </w:t>
      </w:r>
      <w:proofErr w:type="spellStart"/>
      <w:r w:rsidR="00B4033D" w:rsidRPr="00BF412B">
        <w:rPr>
          <w:color w:val="auto"/>
        </w:rPr>
        <w:t>diferencial</w:t>
      </w:r>
      <w:proofErr w:type="spellEnd"/>
      <w:r w:rsidR="00B4033D" w:rsidRPr="00BF412B">
        <w:rPr>
          <w:color w:val="auto"/>
        </w:rPr>
        <w:t xml:space="preserve"> </w:t>
      </w:r>
      <w:proofErr w:type="spellStart"/>
      <w:r w:rsidR="00B4033D" w:rsidRPr="00BF412B">
        <w:rPr>
          <w:color w:val="auto"/>
        </w:rPr>
        <w:t>tregues</w:t>
      </w:r>
      <w:proofErr w:type="spellEnd"/>
      <w:r w:rsidR="00B4033D" w:rsidRPr="00BF412B">
        <w:rPr>
          <w:color w:val="auto"/>
        </w:rPr>
        <w:t xml:space="preserve"> </w:t>
      </w:r>
      <w:proofErr w:type="spellStart"/>
      <w:r w:rsidR="00B4033D" w:rsidRPr="00BF412B">
        <w:rPr>
          <w:color w:val="auto"/>
        </w:rPr>
        <w:t>dhe</w:t>
      </w:r>
      <w:proofErr w:type="spellEnd"/>
      <w:r w:rsidR="00B4033D" w:rsidRPr="00BF412B">
        <w:rPr>
          <w:color w:val="auto"/>
        </w:rPr>
        <w:t xml:space="preserve"> </w:t>
      </w:r>
      <w:proofErr w:type="spellStart"/>
      <w:r w:rsidR="00B4033D" w:rsidRPr="00BF412B">
        <w:rPr>
          <w:color w:val="auto"/>
        </w:rPr>
        <w:t>krahason</w:t>
      </w:r>
      <w:proofErr w:type="spellEnd"/>
      <w:r w:rsidR="00B4033D" w:rsidRPr="00BF412B">
        <w:rPr>
          <w:color w:val="auto"/>
        </w:rPr>
        <w:t xml:space="preserve"> </w:t>
      </w:r>
      <w:proofErr w:type="spellStart"/>
      <w:r w:rsidR="00B4033D" w:rsidRPr="00BF412B">
        <w:rPr>
          <w:color w:val="auto"/>
        </w:rPr>
        <w:t>frekuencat</w:t>
      </w:r>
      <w:proofErr w:type="spellEnd"/>
      <w:r w:rsidR="00B4033D" w:rsidRPr="00BF412B">
        <w:rPr>
          <w:color w:val="auto"/>
        </w:rPr>
        <w:t xml:space="preserve"> e </w:t>
      </w:r>
      <w:proofErr w:type="spellStart"/>
      <w:r w:rsidR="00B4033D" w:rsidRPr="00BF412B">
        <w:rPr>
          <w:color w:val="auto"/>
        </w:rPr>
        <w:t>vlerave</w:t>
      </w:r>
      <w:proofErr w:type="spellEnd"/>
      <w:r w:rsidR="00B4033D" w:rsidRPr="00BF412B">
        <w:rPr>
          <w:color w:val="auto"/>
        </w:rPr>
        <w:t xml:space="preserve"> </w:t>
      </w:r>
      <w:proofErr w:type="spellStart"/>
      <w:r w:rsidR="00B4033D" w:rsidRPr="00BF412B">
        <w:rPr>
          <w:color w:val="auto"/>
        </w:rPr>
        <w:t>ekstreme</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shkallë</w:t>
      </w:r>
      <w:proofErr w:type="spellEnd"/>
      <w:r w:rsidR="00B4033D" w:rsidRPr="00BF412B">
        <w:rPr>
          <w:color w:val="auto"/>
        </w:rPr>
        <w:t xml:space="preserve"> </w:t>
      </w:r>
      <w:proofErr w:type="spellStart"/>
      <w:r w:rsidR="00B4033D" w:rsidRPr="00BF412B">
        <w:rPr>
          <w:color w:val="auto"/>
        </w:rPr>
        <w:t>si</w:t>
      </w:r>
      <w:proofErr w:type="spellEnd"/>
      <w:r w:rsidR="00B4033D" w:rsidRPr="00BF412B">
        <w:rPr>
          <w:color w:val="auto"/>
        </w:rPr>
        <w:t xml:space="preserve"> (4 &amp; 5) </w:t>
      </w:r>
      <w:proofErr w:type="spellStart"/>
      <w:r w:rsidR="00B4033D" w:rsidRPr="00BF412B">
        <w:rPr>
          <w:color w:val="auto"/>
        </w:rPr>
        <w:t>dhe</w:t>
      </w:r>
      <w:proofErr w:type="spellEnd"/>
      <w:r w:rsidR="00B4033D" w:rsidRPr="00BF412B">
        <w:rPr>
          <w:color w:val="auto"/>
        </w:rPr>
        <w:t xml:space="preserve"> (1 &amp; 2).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këtë</w:t>
      </w:r>
      <w:proofErr w:type="spellEnd"/>
      <w:r w:rsidR="00B4033D" w:rsidRPr="00BF412B">
        <w:rPr>
          <w:color w:val="auto"/>
        </w:rPr>
        <w:t xml:space="preserve"> </w:t>
      </w:r>
      <w:proofErr w:type="spellStart"/>
      <w:r w:rsidR="00B4033D" w:rsidRPr="00BF412B">
        <w:rPr>
          <w:color w:val="auto"/>
        </w:rPr>
        <w:t>mënyrë</w:t>
      </w:r>
      <w:proofErr w:type="spellEnd"/>
      <w:r w:rsidR="00B4033D" w:rsidRPr="00BF412B">
        <w:rPr>
          <w:color w:val="auto"/>
        </w:rPr>
        <w:t xml:space="preserve">, </w:t>
      </w:r>
      <w:proofErr w:type="spellStart"/>
      <w:r w:rsidR="00B4033D" w:rsidRPr="00BF412B">
        <w:rPr>
          <w:color w:val="auto"/>
        </w:rPr>
        <w:t>shihet</w:t>
      </w:r>
      <w:proofErr w:type="spellEnd"/>
      <w:r w:rsidR="00B4033D" w:rsidRPr="00BF412B">
        <w:rPr>
          <w:color w:val="auto"/>
        </w:rPr>
        <w:t xml:space="preserve"> se </w:t>
      </w:r>
      <w:proofErr w:type="spellStart"/>
      <w:r w:rsidR="00B4033D" w:rsidRPr="00BF412B">
        <w:rPr>
          <w:color w:val="auto"/>
        </w:rPr>
        <w:t>sa</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rëndësishme</w:t>
      </w:r>
      <w:proofErr w:type="spellEnd"/>
      <w:r w:rsidR="00B4033D" w:rsidRPr="00BF412B">
        <w:rPr>
          <w:color w:val="auto"/>
        </w:rPr>
        <w:t xml:space="preserve"> </w:t>
      </w:r>
      <w:proofErr w:type="spellStart"/>
      <w:r w:rsidR="00B4033D" w:rsidRPr="00BF412B">
        <w:rPr>
          <w:color w:val="auto"/>
        </w:rPr>
        <w:t>janë</w:t>
      </w:r>
      <w:proofErr w:type="spellEnd"/>
      <w:r w:rsidR="00B4033D" w:rsidRPr="00BF412B">
        <w:rPr>
          <w:color w:val="auto"/>
        </w:rPr>
        <w:t xml:space="preserve"> </w:t>
      </w:r>
      <w:proofErr w:type="spellStart"/>
      <w:r w:rsidR="00B4033D" w:rsidRPr="00BF412B">
        <w:rPr>
          <w:color w:val="auto"/>
        </w:rPr>
        <w:t>kufijtë</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dukje</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vegjël</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diferencimit</w:t>
      </w:r>
      <w:proofErr w:type="spellEnd"/>
      <w:r w:rsidR="00B4033D" w:rsidRPr="00BF412B">
        <w:rPr>
          <w:color w:val="auto"/>
        </w:rPr>
        <w:t xml:space="preserve"> midis </w:t>
      </w:r>
      <w:proofErr w:type="spellStart"/>
      <w:r w:rsidR="00B4033D" w:rsidRPr="00BF412B">
        <w:rPr>
          <w:color w:val="auto"/>
        </w:rPr>
        <w:t>personazheve</w:t>
      </w:r>
      <w:proofErr w:type="spellEnd"/>
      <w:r w:rsidR="00B4033D" w:rsidRPr="00BF412B">
        <w:rPr>
          <w:color w:val="auto"/>
        </w:rPr>
        <w:t xml:space="preserve"> </w:t>
      </w:r>
      <w:proofErr w:type="spellStart"/>
      <w:r w:rsidR="00B4033D" w:rsidRPr="00BF412B">
        <w:rPr>
          <w:color w:val="auto"/>
        </w:rPr>
        <w:t>meshkuj</w:t>
      </w:r>
      <w:proofErr w:type="spellEnd"/>
      <w:r w:rsidR="00B4033D" w:rsidRPr="00BF412B">
        <w:rPr>
          <w:color w:val="auto"/>
        </w:rPr>
        <w:t xml:space="preserve"> </w:t>
      </w:r>
      <w:proofErr w:type="spellStart"/>
      <w:r w:rsidR="00B4033D" w:rsidRPr="00BF412B">
        <w:rPr>
          <w:color w:val="auto"/>
        </w:rPr>
        <w:t>dhe</w:t>
      </w:r>
      <w:proofErr w:type="spellEnd"/>
      <w:r w:rsidR="00B4033D" w:rsidRPr="00BF412B">
        <w:rPr>
          <w:color w:val="auto"/>
        </w:rPr>
        <w:t xml:space="preserve"> </w:t>
      </w:r>
      <w:proofErr w:type="spellStart"/>
      <w:r w:rsidR="00B4033D" w:rsidRPr="00BF412B">
        <w:rPr>
          <w:color w:val="auto"/>
        </w:rPr>
        <w:t>femra</w:t>
      </w:r>
      <w:proofErr w:type="spellEnd"/>
      <w:r w:rsidR="00B4033D" w:rsidRPr="00BF412B">
        <w:rPr>
          <w:color w:val="auto"/>
        </w:rPr>
        <w:t xml:space="preserve">. </w:t>
      </w:r>
      <w:proofErr w:type="spellStart"/>
      <w:r w:rsidR="00B4033D" w:rsidRPr="00BF412B">
        <w:rPr>
          <w:color w:val="auto"/>
        </w:rPr>
        <w:t>Zbatimi</w:t>
      </w:r>
      <w:proofErr w:type="spellEnd"/>
      <w:r w:rsidR="00B4033D" w:rsidRPr="00BF412B">
        <w:rPr>
          <w:color w:val="auto"/>
        </w:rPr>
        <w:t xml:space="preserve"> i </w:t>
      </w:r>
      <w:proofErr w:type="spellStart"/>
      <w:r w:rsidR="00B4033D" w:rsidRPr="00BF412B">
        <w:rPr>
          <w:color w:val="auto"/>
        </w:rPr>
        <w:t>diferencave</w:t>
      </w:r>
      <w:proofErr w:type="spellEnd"/>
      <w:r w:rsidR="00B4033D" w:rsidRPr="00BF412B">
        <w:rPr>
          <w:color w:val="auto"/>
        </w:rPr>
        <w:t xml:space="preserve"> </w:t>
      </w:r>
      <w:proofErr w:type="spellStart"/>
      <w:r w:rsidR="00B4033D" w:rsidRPr="00BF412B">
        <w:rPr>
          <w:color w:val="auto"/>
        </w:rPr>
        <w:t>individuale</w:t>
      </w:r>
      <w:proofErr w:type="spellEnd"/>
      <w:r w:rsidR="00B4033D" w:rsidRPr="00BF412B">
        <w:rPr>
          <w:color w:val="auto"/>
        </w:rPr>
        <w:t xml:space="preserve"> me </w:t>
      </w:r>
      <w:proofErr w:type="spellStart"/>
      <w:r w:rsidR="00B4033D" w:rsidRPr="00BF412B">
        <w:rPr>
          <w:color w:val="auto"/>
        </w:rPr>
        <w:t>një</w:t>
      </w:r>
      <w:proofErr w:type="spellEnd"/>
      <w:r w:rsidR="00B4033D" w:rsidRPr="00BF412B">
        <w:rPr>
          <w:color w:val="auto"/>
        </w:rPr>
        <w:t xml:space="preserve"> </w:t>
      </w:r>
      <w:proofErr w:type="spellStart"/>
      <w:r w:rsidR="00B4033D" w:rsidRPr="00BF412B">
        <w:rPr>
          <w:color w:val="auto"/>
        </w:rPr>
        <w:t>analizë</w:t>
      </w:r>
      <w:proofErr w:type="spellEnd"/>
      <w:r w:rsidR="00B4033D" w:rsidRPr="00BF412B">
        <w:rPr>
          <w:color w:val="auto"/>
        </w:rPr>
        <w:t xml:space="preserve"> </w:t>
      </w:r>
      <w:proofErr w:type="spellStart"/>
      <w:r w:rsidR="00B4033D" w:rsidRPr="00BF412B">
        <w:rPr>
          <w:color w:val="auto"/>
        </w:rPr>
        <w:t>më</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hollësishme</w:t>
      </w:r>
      <w:proofErr w:type="spellEnd"/>
      <w:r w:rsidR="00B4033D" w:rsidRPr="00BF412B">
        <w:rPr>
          <w:color w:val="auto"/>
        </w:rPr>
        <w:t xml:space="preserve"> do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bëhet</w:t>
      </w:r>
      <w:proofErr w:type="spellEnd"/>
      <w:r w:rsidR="00B4033D" w:rsidRPr="00BF412B">
        <w:rPr>
          <w:color w:val="auto"/>
        </w:rPr>
        <w:t xml:space="preserve"> </w:t>
      </w:r>
      <w:proofErr w:type="spellStart"/>
      <w:r w:rsidR="00B4033D" w:rsidRPr="00BF412B">
        <w:rPr>
          <w:color w:val="auto"/>
        </w:rPr>
        <w:t>vetëm</w:t>
      </w:r>
      <w:proofErr w:type="spellEnd"/>
      <w:r w:rsidR="00B4033D" w:rsidRPr="00BF412B">
        <w:rPr>
          <w:color w:val="auto"/>
        </w:rPr>
        <w:t xml:space="preserve"> </w:t>
      </w:r>
      <w:proofErr w:type="spellStart"/>
      <w:r w:rsidR="00B4033D" w:rsidRPr="00BF412B">
        <w:rPr>
          <w:color w:val="auto"/>
        </w:rPr>
        <w:t>për</w:t>
      </w:r>
      <w:proofErr w:type="spellEnd"/>
      <w:r w:rsidR="00B4033D" w:rsidRPr="00BF412B">
        <w:rPr>
          <w:color w:val="auto"/>
        </w:rPr>
        <w:t xml:space="preserve"> </w:t>
      </w:r>
      <w:proofErr w:type="spellStart"/>
      <w:r w:rsidR="00B4033D" w:rsidRPr="00BF412B">
        <w:rPr>
          <w:color w:val="auto"/>
        </w:rPr>
        <w:t>ato</w:t>
      </w:r>
      <w:proofErr w:type="spellEnd"/>
      <w:r w:rsidR="00B4033D" w:rsidRPr="00BF412B">
        <w:rPr>
          <w:color w:val="auto"/>
        </w:rPr>
        <w:t xml:space="preserve"> </w:t>
      </w:r>
      <w:proofErr w:type="spellStart"/>
      <w:r w:rsidR="00B4033D" w:rsidRPr="00BF412B">
        <w:rPr>
          <w:color w:val="auto"/>
        </w:rPr>
        <w:t>vlera</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të</w:t>
      </w:r>
      <w:proofErr w:type="spellEnd"/>
      <w:r w:rsidR="00B4033D" w:rsidRPr="00BF412B">
        <w:rPr>
          <w:color w:val="auto"/>
        </w:rPr>
        <w:t xml:space="preserve"> </w:t>
      </w:r>
      <w:proofErr w:type="spellStart"/>
      <w:r w:rsidR="00B4033D" w:rsidRPr="00BF412B">
        <w:rPr>
          <w:color w:val="auto"/>
        </w:rPr>
        <w:t>cilat</w:t>
      </w:r>
      <w:proofErr w:type="spellEnd"/>
      <w:r w:rsidR="00B4033D" w:rsidRPr="00BF412B">
        <w:rPr>
          <w:color w:val="auto"/>
        </w:rPr>
        <w:t xml:space="preserve"> </w:t>
      </w:r>
      <w:proofErr w:type="spellStart"/>
      <w:r w:rsidR="00B4033D" w:rsidRPr="00BF412B">
        <w:rPr>
          <w:color w:val="auto"/>
        </w:rPr>
        <w:t>karakteret</w:t>
      </w:r>
      <w:proofErr w:type="spellEnd"/>
      <w:r w:rsidR="00B4033D" w:rsidRPr="00BF412B">
        <w:rPr>
          <w:color w:val="auto"/>
        </w:rPr>
        <w:t xml:space="preserve"> </w:t>
      </w:r>
      <w:proofErr w:type="spellStart"/>
      <w:r w:rsidR="00B4033D" w:rsidRPr="00BF412B">
        <w:rPr>
          <w:color w:val="auto"/>
        </w:rPr>
        <w:t>si</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ekspozim</w:t>
      </w:r>
      <w:proofErr w:type="spellEnd"/>
      <w:r w:rsidR="00B4033D" w:rsidRPr="00BF412B">
        <w:rPr>
          <w:color w:val="auto"/>
        </w:rPr>
        <w:t xml:space="preserve"> </w:t>
      </w:r>
      <w:proofErr w:type="spellStart"/>
      <w:r w:rsidR="00B4033D" w:rsidRPr="00BF412B">
        <w:rPr>
          <w:color w:val="auto"/>
        </w:rPr>
        <w:t>ashtu</w:t>
      </w:r>
      <w:proofErr w:type="spellEnd"/>
      <w:r w:rsidR="00B4033D" w:rsidRPr="00BF412B">
        <w:rPr>
          <w:color w:val="auto"/>
        </w:rPr>
        <w:t xml:space="preserve"> </w:t>
      </w:r>
      <w:proofErr w:type="spellStart"/>
      <w:r w:rsidR="00B4033D" w:rsidRPr="00BF412B">
        <w:rPr>
          <w:color w:val="auto"/>
        </w:rPr>
        <w:t>edhe</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ekran</w:t>
      </w:r>
      <w:proofErr w:type="spellEnd"/>
      <w:r w:rsidR="00B4033D" w:rsidRPr="00BF412B">
        <w:rPr>
          <w:color w:val="auto"/>
        </w:rPr>
        <w:t xml:space="preserve"> </w:t>
      </w:r>
      <w:proofErr w:type="spellStart"/>
      <w:r w:rsidR="00B4033D" w:rsidRPr="00BF412B">
        <w:rPr>
          <w:color w:val="auto"/>
        </w:rPr>
        <w:t>kanë</w:t>
      </w:r>
      <w:proofErr w:type="spellEnd"/>
      <w:r w:rsidR="00B4033D" w:rsidRPr="00BF412B">
        <w:rPr>
          <w:color w:val="auto"/>
        </w:rPr>
        <w:t xml:space="preserve"> </w:t>
      </w:r>
      <w:proofErr w:type="spellStart"/>
      <w:r w:rsidR="00B4033D" w:rsidRPr="00BF412B">
        <w:rPr>
          <w:color w:val="auto"/>
        </w:rPr>
        <w:t>një</w:t>
      </w:r>
      <w:proofErr w:type="spellEnd"/>
      <w:r w:rsidR="00B4033D" w:rsidRPr="00BF412B">
        <w:rPr>
          <w:color w:val="auto"/>
        </w:rPr>
        <w:t xml:space="preserve"> </w:t>
      </w:r>
      <w:proofErr w:type="spellStart"/>
      <w:r w:rsidR="00B4033D" w:rsidRPr="00BF412B">
        <w:rPr>
          <w:color w:val="auto"/>
        </w:rPr>
        <w:t>vlerë</w:t>
      </w:r>
      <w:proofErr w:type="spellEnd"/>
      <w:r w:rsidR="00B4033D" w:rsidRPr="00BF412B">
        <w:rPr>
          <w:color w:val="auto"/>
        </w:rPr>
        <w:t xml:space="preserve">&gt; 3. </w:t>
      </w:r>
      <w:proofErr w:type="spellStart"/>
      <w:r w:rsidR="00B4033D" w:rsidRPr="00BF412B">
        <w:rPr>
          <w:color w:val="auto"/>
        </w:rPr>
        <w:t>Një</w:t>
      </w:r>
      <w:proofErr w:type="spellEnd"/>
      <w:r w:rsidR="00B4033D" w:rsidRPr="00BF412B">
        <w:rPr>
          <w:color w:val="auto"/>
        </w:rPr>
        <w:t xml:space="preserve"> </w:t>
      </w:r>
      <w:proofErr w:type="spellStart"/>
      <w:r w:rsidR="00B4033D" w:rsidRPr="00BF412B">
        <w:rPr>
          <w:color w:val="auto"/>
        </w:rPr>
        <w:t>rast</w:t>
      </w:r>
      <w:proofErr w:type="spellEnd"/>
      <w:r w:rsidR="00B4033D" w:rsidRPr="00BF412B">
        <w:rPr>
          <w:color w:val="auto"/>
        </w:rPr>
        <w:t xml:space="preserve"> </w:t>
      </w:r>
      <w:proofErr w:type="spellStart"/>
      <w:r w:rsidR="00B4033D" w:rsidRPr="00BF412B">
        <w:rPr>
          <w:color w:val="auto"/>
        </w:rPr>
        <w:t>i</w:t>
      </w:r>
      <w:proofErr w:type="spellEnd"/>
      <w:r w:rsidR="00B4033D" w:rsidRPr="00BF412B">
        <w:rPr>
          <w:color w:val="auto"/>
        </w:rPr>
        <w:t xml:space="preserve"> </w:t>
      </w:r>
      <w:proofErr w:type="spellStart"/>
      <w:r w:rsidR="00B4033D" w:rsidRPr="00BF412B">
        <w:rPr>
          <w:color w:val="auto"/>
        </w:rPr>
        <w:t>tillë</w:t>
      </w:r>
      <w:proofErr w:type="spellEnd"/>
      <w:r w:rsidR="00B4033D" w:rsidRPr="00BF412B">
        <w:rPr>
          <w:color w:val="auto"/>
        </w:rPr>
        <w:t xml:space="preserve">, </w:t>
      </w:r>
      <w:proofErr w:type="spellStart"/>
      <w:r w:rsidR="00B4033D" w:rsidRPr="00BF412B">
        <w:rPr>
          <w:color w:val="auto"/>
        </w:rPr>
        <w:t>në</w:t>
      </w:r>
      <w:proofErr w:type="spellEnd"/>
      <w:r w:rsidR="00B4033D" w:rsidRPr="00BF412B">
        <w:rPr>
          <w:color w:val="auto"/>
        </w:rPr>
        <w:t xml:space="preserve"> </w:t>
      </w:r>
      <w:proofErr w:type="spellStart"/>
      <w:r w:rsidR="00B4033D" w:rsidRPr="00BF412B">
        <w:rPr>
          <w:color w:val="auto"/>
        </w:rPr>
        <w:t>emisionin</w:t>
      </w:r>
      <w:proofErr w:type="spellEnd"/>
      <w:r w:rsidR="00B4033D" w:rsidRPr="00BF412B">
        <w:rPr>
          <w:color w:val="auto"/>
        </w:rPr>
        <w:t xml:space="preserve"> </w:t>
      </w:r>
      <w:proofErr w:type="spellStart"/>
      <w:r w:rsidR="00B4033D" w:rsidRPr="00BF412B">
        <w:rPr>
          <w:i/>
          <w:color w:val="auto"/>
        </w:rPr>
        <w:t>përalla</w:t>
      </w:r>
      <w:proofErr w:type="spellEnd"/>
      <w:r w:rsidR="00B4033D" w:rsidRPr="00BF412B">
        <w:rPr>
          <w:i/>
          <w:color w:val="auto"/>
        </w:rPr>
        <w:t xml:space="preserve"> </w:t>
      </w:r>
      <w:proofErr w:type="spellStart"/>
      <w:r w:rsidR="00B4033D" w:rsidRPr="00BF412B">
        <w:rPr>
          <w:i/>
          <w:color w:val="auto"/>
        </w:rPr>
        <w:t>popullore</w:t>
      </w:r>
      <w:proofErr w:type="spellEnd"/>
      <w:r w:rsidR="00B4033D" w:rsidRPr="00BF412B">
        <w:rPr>
          <w:i/>
          <w:color w:val="auto"/>
        </w:rPr>
        <w:t xml:space="preserve"> </w:t>
      </w:r>
      <w:proofErr w:type="spellStart"/>
      <w:r w:rsidR="00B4033D" w:rsidRPr="00BF412B">
        <w:rPr>
          <w:i/>
          <w:color w:val="auto"/>
        </w:rPr>
        <w:t>Maqedonase</w:t>
      </w:r>
      <w:proofErr w:type="spellEnd"/>
      <w:r w:rsidR="00B4033D" w:rsidRPr="00BF412B">
        <w:rPr>
          <w:i/>
          <w:color w:val="auto"/>
        </w:rPr>
        <w:t xml:space="preserve">, </w:t>
      </w:r>
      <w:proofErr w:type="spellStart"/>
      <w:r w:rsidR="00B4033D" w:rsidRPr="00BF412B">
        <w:rPr>
          <w:i/>
          <w:color w:val="auto"/>
        </w:rPr>
        <w:t>është</w:t>
      </w:r>
      <w:proofErr w:type="spellEnd"/>
      <w:r w:rsidR="00B4033D" w:rsidRPr="00BF412B">
        <w:rPr>
          <w:i/>
          <w:color w:val="auto"/>
        </w:rPr>
        <w:t xml:space="preserve"> </w:t>
      </w:r>
      <w:proofErr w:type="spellStart"/>
      <w:r w:rsidR="00B4033D" w:rsidRPr="00BF412B">
        <w:rPr>
          <w:i/>
          <w:color w:val="auto"/>
        </w:rPr>
        <w:t>dikotomitë</w:t>
      </w:r>
      <w:proofErr w:type="spellEnd"/>
      <w:r w:rsidR="00B4033D" w:rsidRPr="00BF412B">
        <w:rPr>
          <w:i/>
          <w:color w:val="auto"/>
        </w:rPr>
        <w:t xml:space="preserve"> e </w:t>
      </w:r>
      <w:proofErr w:type="spellStart"/>
      <w:r w:rsidR="00B4033D" w:rsidRPr="00BF412B">
        <w:rPr>
          <w:i/>
          <w:color w:val="auto"/>
        </w:rPr>
        <w:t>mençura</w:t>
      </w:r>
      <w:proofErr w:type="spellEnd"/>
      <w:r w:rsidR="00B4033D" w:rsidRPr="00BF412B">
        <w:rPr>
          <w:i/>
          <w:color w:val="auto"/>
        </w:rPr>
        <w:t xml:space="preserve"> / </w:t>
      </w:r>
      <w:proofErr w:type="spellStart"/>
      <w:r w:rsidR="00B4033D" w:rsidRPr="00BF412B">
        <w:rPr>
          <w:i/>
          <w:color w:val="auto"/>
        </w:rPr>
        <w:t>të</w:t>
      </w:r>
      <w:proofErr w:type="spellEnd"/>
      <w:r w:rsidR="00B4033D" w:rsidRPr="00BF412B">
        <w:rPr>
          <w:i/>
          <w:color w:val="auto"/>
        </w:rPr>
        <w:t xml:space="preserve"> </w:t>
      </w:r>
      <w:proofErr w:type="spellStart"/>
      <w:r w:rsidR="00B4033D" w:rsidRPr="00BF412B">
        <w:rPr>
          <w:i/>
          <w:color w:val="auto"/>
        </w:rPr>
        <w:t>cekëta</w:t>
      </w:r>
      <w:proofErr w:type="spellEnd"/>
      <w:r w:rsidR="00B4033D" w:rsidRPr="00BF412B">
        <w:rPr>
          <w:i/>
          <w:color w:val="auto"/>
        </w:rPr>
        <w:t xml:space="preserve">, </w:t>
      </w:r>
      <w:proofErr w:type="spellStart"/>
      <w:r w:rsidR="00B4033D" w:rsidRPr="00BF412B">
        <w:rPr>
          <w:i/>
          <w:color w:val="auto"/>
        </w:rPr>
        <w:t>të</w:t>
      </w:r>
      <w:proofErr w:type="spellEnd"/>
      <w:r w:rsidR="00B4033D" w:rsidRPr="00BF412B">
        <w:rPr>
          <w:i/>
          <w:color w:val="auto"/>
        </w:rPr>
        <w:t xml:space="preserve"> </w:t>
      </w:r>
      <w:proofErr w:type="spellStart"/>
      <w:r w:rsidR="00B4033D" w:rsidRPr="00BF412B">
        <w:rPr>
          <w:i/>
          <w:color w:val="auto"/>
        </w:rPr>
        <w:t>forta</w:t>
      </w:r>
      <w:proofErr w:type="spellEnd"/>
      <w:r w:rsidR="00B4033D" w:rsidRPr="00BF412B">
        <w:rPr>
          <w:i/>
          <w:color w:val="auto"/>
        </w:rPr>
        <w:t xml:space="preserve"> / </w:t>
      </w:r>
      <w:proofErr w:type="spellStart"/>
      <w:r w:rsidR="00B4033D" w:rsidRPr="00BF412B">
        <w:rPr>
          <w:i/>
          <w:color w:val="auto"/>
        </w:rPr>
        <w:t>të</w:t>
      </w:r>
      <w:proofErr w:type="spellEnd"/>
      <w:r w:rsidR="00B4033D" w:rsidRPr="00BF412B">
        <w:rPr>
          <w:i/>
          <w:color w:val="auto"/>
        </w:rPr>
        <w:t xml:space="preserve"> </w:t>
      </w:r>
      <w:proofErr w:type="spellStart"/>
      <w:r w:rsidR="00B4033D" w:rsidRPr="00BF412B">
        <w:rPr>
          <w:i/>
          <w:color w:val="auto"/>
        </w:rPr>
        <w:t>brishta</w:t>
      </w:r>
      <w:proofErr w:type="spellEnd"/>
      <w:r w:rsidR="00B4033D" w:rsidRPr="00BF412B">
        <w:rPr>
          <w:i/>
          <w:color w:val="auto"/>
        </w:rPr>
        <w:t xml:space="preserve">, </w:t>
      </w:r>
      <w:proofErr w:type="spellStart"/>
      <w:r w:rsidR="00B4033D" w:rsidRPr="00BF412B">
        <w:rPr>
          <w:i/>
          <w:color w:val="auto"/>
        </w:rPr>
        <w:t>dominuese</w:t>
      </w:r>
      <w:proofErr w:type="spellEnd"/>
      <w:r w:rsidR="00B4033D" w:rsidRPr="00BF412B">
        <w:rPr>
          <w:i/>
          <w:color w:val="auto"/>
        </w:rPr>
        <w:t xml:space="preserve"> / </w:t>
      </w:r>
      <w:proofErr w:type="spellStart"/>
      <w:r w:rsidR="00B4033D" w:rsidRPr="00BF412B">
        <w:rPr>
          <w:i/>
          <w:color w:val="auto"/>
        </w:rPr>
        <w:t>nënshtruese</w:t>
      </w:r>
      <w:proofErr w:type="spellEnd"/>
      <w:r w:rsidR="00B4033D" w:rsidRPr="00BF412B">
        <w:rPr>
          <w:i/>
          <w:color w:val="auto"/>
        </w:rPr>
        <w:t xml:space="preserve"> </w:t>
      </w:r>
      <w:proofErr w:type="spellStart"/>
      <w:r w:rsidR="00B4033D" w:rsidRPr="00BF412B">
        <w:rPr>
          <w:i/>
          <w:color w:val="auto"/>
        </w:rPr>
        <w:t>dhe</w:t>
      </w:r>
      <w:proofErr w:type="spellEnd"/>
      <w:r w:rsidR="00B4033D" w:rsidRPr="00BF412B">
        <w:rPr>
          <w:i/>
          <w:color w:val="auto"/>
        </w:rPr>
        <w:t xml:space="preserve"> me </w:t>
      </w:r>
      <w:proofErr w:type="spellStart"/>
      <w:r w:rsidR="00B4033D" w:rsidRPr="00BF412B">
        <w:rPr>
          <w:i/>
          <w:color w:val="auto"/>
        </w:rPr>
        <w:t>motivim</w:t>
      </w:r>
      <w:proofErr w:type="spellEnd"/>
      <w:r w:rsidR="00B4033D" w:rsidRPr="00BF412B">
        <w:rPr>
          <w:i/>
          <w:color w:val="auto"/>
        </w:rPr>
        <w:t xml:space="preserve"> </w:t>
      </w:r>
      <w:proofErr w:type="spellStart"/>
      <w:r w:rsidR="00B4033D" w:rsidRPr="00BF412B">
        <w:rPr>
          <w:i/>
          <w:color w:val="auto"/>
        </w:rPr>
        <w:t>racional</w:t>
      </w:r>
      <w:proofErr w:type="spellEnd"/>
      <w:r w:rsidR="00B4033D" w:rsidRPr="00BF412B">
        <w:rPr>
          <w:i/>
          <w:color w:val="auto"/>
        </w:rPr>
        <w:t xml:space="preserve"> / </w:t>
      </w:r>
      <w:proofErr w:type="spellStart"/>
      <w:r w:rsidR="00B4033D" w:rsidRPr="00BF412B">
        <w:rPr>
          <w:i/>
          <w:color w:val="auto"/>
        </w:rPr>
        <w:t>të</w:t>
      </w:r>
      <w:proofErr w:type="spellEnd"/>
      <w:r w:rsidR="00B4033D" w:rsidRPr="00BF412B">
        <w:rPr>
          <w:i/>
          <w:color w:val="auto"/>
        </w:rPr>
        <w:t xml:space="preserve"> </w:t>
      </w:r>
      <w:proofErr w:type="spellStart"/>
      <w:r w:rsidR="00B4033D" w:rsidRPr="00BF412B">
        <w:rPr>
          <w:i/>
          <w:color w:val="auto"/>
        </w:rPr>
        <w:t>motivuar</w:t>
      </w:r>
      <w:proofErr w:type="spellEnd"/>
      <w:r w:rsidR="00B4033D" w:rsidRPr="00BF412B">
        <w:rPr>
          <w:i/>
          <w:color w:val="auto"/>
        </w:rPr>
        <w:t xml:space="preserve"> </w:t>
      </w:r>
      <w:proofErr w:type="spellStart"/>
      <w:r w:rsidR="00B4033D" w:rsidRPr="00BF412B">
        <w:rPr>
          <w:i/>
          <w:color w:val="auto"/>
        </w:rPr>
        <w:t>emocionalisht</w:t>
      </w:r>
      <w:proofErr w:type="spellEnd"/>
      <w:r w:rsidR="00B4033D" w:rsidRPr="00BF412B">
        <w:rPr>
          <w:i/>
          <w:color w:val="auto"/>
        </w:rPr>
        <w:t>.</w:t>
      </w:r>
      <w:r w:rsidR="009A5FED" w:rsidRPr="00BF412B">
        <w:rPr>
          <w:i/>
          <w:color w:val="auto"/>
        </w:rPr>
        <w:t xml:space="preserve"> </w:t>
      </w:r>
    </w:p>
    <w:p w14:paraId="1C25A327" w14:textId="699E4BE1" w:rsidR="002C733A" w:rsidRPr="00BF412B" w:rsidRDefault="006E519A">
      <w:pPr>
        <w:spacing w:after="100" w:line="259" w:lineRule="auto"/>
        <w:ind w:left="-363" w:right="-181" w:firstLine="0"/>
        <w:jc w:val="left"/>
        <w:rPr>
          <w:color w:val="auto"/>
        </w:rPr>
      </w:pPr>
      <w:r w:rsidRPr="00BF412B">
        <w:rPr>
          <w:i/>
          <w:color w:val="auto"/>
          <w:u w:val="single" w:color="000000"/>
        </w:rPr>
        <w:lastRenderedPageBreak/>
        <w:t xml:space="preserve">I </w:t>
      </w:r>
      <w:proofErr w:type="spellStart"/>
      <w:r w:rsidRPr="00BF412B">
        <w:rPr>
          <w:i/>
          <w:color w:val="auto"/>
          <w:u w:val="single" w:color="000000"/>
        </w:rPr>
        <w:t>mençur</w:t>
      </w:r>
      <w:proofErr w:type="spellEnd"/>
      <w:r w:rsidRPr="00BF412B">
        <w:rPr>
          <w:i/>
          <w:color w:val="auto"/>
          <w:u w:val="single" w:color="000000"/>
        </w:rPr>
        <w:t xml:space="preserve"> / </w:t>
      </w:r>
      <w:proofErr w:type="spellStart"/>
      <w:r w:rsidRPr="00BF412B">
        <w:rPr>
          <w:i/>
          <w:color w:val="auto"/>
          <w:u w:val="single" w:color="000000"/>
        </w:rPr>
        <w:t>i</w:t>
      </w:r>
      <w:proofErr w:type="spellEnd"/>
      <w:r w:rsidRPr="00BF412B">
        <w:rPr>
          <w:i/>
          <w:color w:val="auto"/>
          <w:u w:val="single" w:color="000000"/>
        </w:rPr>
        <w:t xml:space="preserve"> </w:t>
      </w:r>
      <w:proofErr w:type="spellStart"/>
      <w:r w:rsidRPr="00BF412B">
        <w:rPr>
          <w:i/>
          <w:color w:val="auto"/>
          <w:u w:val="single" w:color="000000"/>
        </w:rPr>
        <w:t>cekët</w:t>
      </w:r>
      <w:proofErr w:type="spellEnd"/>
      <w:r w:rsidR="00A707F6">
        <w:rPr>
          <w:noProof/>
        </w:rPr>
        <w:drawing>
          <wp:inline distT="0" distB="0" distL="0" distR="0" wp14:anchorId="48C829F3" wp14:editId="05D7A54F">
            <wp:extent cx="6040755" cy="2386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0755" cy="2386330"/>
                    </a:xfrm>
                    <a:prstGeom prst="rect">
                      <a:avLst/>
                    </a:prstGeom>
                    <a:noFill/>
                    <a:ln>
                      <a:noFill/>
                    </a:ln>
                  </pic:spPr>
                </pic:pic>
              </a:graphicData>
            </a:graphic>
          </wp:inline>
        </w:drawing>
      </w:r>
    </w:p>
    <w:p w14:paraId="6AF0D0F4" w14:textId="77777777" w:rsidR="00CD0D37" w:rsidRPr="00BF412B" w:rsidRDefault="00CD0D37" w:rsidP="00240D1A">
      <w:pPr>
        <w:spacing w:after="0"/>
        <w:ind w:left="2" w:right="139"/>
        <w:jc w:val="right"/>
        <w:rPr>
          <w:i/>
          <w:color w:val="auto"/>
          <w:sz w:val="20"/>
        </w:rPr>
      </w:pPr>
      <w:proofErr w:type="spellStart"/>
      <w:r w:rsidRPr="00BF412B">
        <w:rPr>
          <w:i/>
          <w:color w:val="auto"/>
          <w:sz w:val="20"/>
        </w:rPr>
        <w:t>Figura</w:t>
      </w:r>
      <w:proofErr w:type="spellEnd"/>
      <w:r w:rsidRPr="00BF412B">
        <w:rPr>
          <w:i/>
          <w:color w:val="auto"/>
          <w:sz w:val="20"/>
        </w:rPr>
        <w:t xml:space="preserve"> 1.7: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vlerave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dikotominë</w:t>
      </w:r>
      <w:proofErr w:type="spellEnd"/>
      <w:r w:rsidRPr="00BF412B">
        <w:rPr>
          <w:i/>
          <w:color w:val="auto"/>
          <w:sz w:val="20"/>
        </w:rPr>
        <w:t xml:space="preserve"> </w:t>
      </w:r>
      <w:proofErr w:type="spellStart"/>
      <w:r w:rsidRPr="00BF412B">
        <w:rPr>
          <w:i/>
          <w:color w:val="auto"/>
          <w:sz w:val="20"/>
        </w:rPr>
        <w:t>i</w:t>
      </w:r>
      <w:proofErr w:type="spellEnd"/>
      <w:r w:rsidRPr="00BF412B">
        <w:rPr>
          <w:i/>
          <w:color w:val="auto"/>
          <w:sz w:val="20"/>
        </w:rPr>
        <w:t xml:space="preserve"> </w:t>
      </w:r>
      <w:proofErr w:type="spellStart"/>
      <w:r w:rsidRPr="00BF412B">
        <w:rPr>
          <w:i/>
          <w:color w:val="auto"/>
          <w:sz w:val="20"/>
        </w:rPr>
        <w:t>mençur</w:t>
      </w:r>
      <w:proofErr w:type="spellEnd"/>
      <w:r w:rsidRPr="00BF412B">
        <w:rPr>
          <w:i/>
          <w:color w:val="auto"/>
          <w:sz w:val="20"/>
        </w:rPr>
        <w:t xml:space="preserve">/ e </w:t>
      </w:r>
      <w:proofErr w:type="spellStart"/>
      <w:r w:rsidRPr="00BF412B">
        <w:rPr>
          <w:i/>
          <w:color w:val="auto"/>
          <w:sz w:val="20"/>
        </w:rPr>
        <w:t>veçuar</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cekët</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
    <w:p w14:paraId="338D0CEA" w14:textId="77777777" w:rsidR="00CD0D37" w:rsidRPr="00BF412B" w:rsidRDefault="00CD0D37" w:rsidP="00240D1A">
      <w:pPr>
        <w:spacing w:after="0"/>
        <w:ind w:left="2" w:right="139"/>
        <w:jc w:val="right"/>
        <w:rPr>
          <w:i/>
          <w:color w:val="auto"/>
          <w:sz w:val="20"/>
        </w:rPr>
      </w:pPr>
      <w:r w:rsidRPr="00BF412B">
        <w:rPr>
          <w:i/>
          <w:color w:val="auto"/>
          <w:sz w:val="20"/>
        </w:rPr>
        <w:t>(</w:t>
      </w:r>
      <w:proofErr w:type="spellStart"/>
      <w:r w:rsidRPr="00BF412B">
        <w:rPr>
          <w:i/>
          <w:color w:val="auto"/>
          <w:sz w:val="20"/>
        </w:rPr>
        <w:t>Përralla</w:t>
      </w:r>
      <w:proofErr w:type="spellEnd"/>
      <w:r w:rsidRPr="00BF412B">
        <w:rPr>
          <w:i/>
          <w:color w:val="auto"/>
          <w:sz w:val="20"/>
        </w:rPr>
        <w:t xml:space="preserve"> </w:t>
      </w:r>
      <w:proofErr w:type="spellStart"/>
      <w:r w:rsidRPr="00BF412B">
        <w:rPr>
          <w:i/>
          <w:color w:val="auto"/>
          <w:sz w:val="20"/>
        </w:rPr>
        <w:t>popullore</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MRT1)</w:t>
      </w:r>
    </w:p>
    <w:p w14:paraId="4535329E" w14:textId="77777777" w:rsidR="002C733A" w:rsidRPr="00BF412B" w:rsidRDefault="00637D94" w:rsidP="00637D94">
      <w:pPr>
        <w:spacing w:after="302" w:line="259" w:lineRule="auto"/>
        <w:ind w:left="7" w:right="0" w:firstLine="0"/>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1.7 </w:t>
      </w:r>
      <w:proofErr w:type="spellStart"/>
      <w:r w:rsidRPr="00BF412B">
        <w:rPr>
          <w:color w:val="auto"/>
        </w:rPr>
        <w:t>shihet</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konstruksionit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ekspozimin</w:t>
      </w:r>
      <w:proofErr w:type="spellEnd"/>
      <w:r w:rsidRPr="00BF412B">
        <w:rPr>
          <w:color w:val="auto"/>
        </w:rPr>
        <w:t xml:space="preserve"> e </w:t>
      </w:r>
      <w:proofErr w:type="spellStart"/>
      <w:r w:rsidRPr="00BF412B">
        <w:rPr>
          <w:color w:val="auto"/>
        </w:rPr>
        <w:t>veprimit</w:t>
      </w:r>
      <w:proofErr w:type="spellEnd"/>
      <w:r w:rsidRPr="00BF412B">
        <w:rPr>
          <w:color w:val="auto"/>
        </w:rPr>
        <w:t xml:space="preserve"> </w:t>
      </w:r>
      <w:proofErr w:type="spellStart"/>
      <w:r w:rsidRPr="00BF412B">
        <w:rPr>
          <w:color w:val="auto"/>
        </w:rPr>
        <w:t>dramatik</w:t>
      </w:r>
      <w:proofErr w:type="spellEnd"/>
      <w:r w:rsidRPr="00BF412B">
        <w:rPr>
          <w:color w:val="auto"/>
        </w:rPr>
        <w:t xml:space="preserve">, </w:t>
      </w:r>
      <w:proofErr w:type="spellStart"/>
      <w:r w:rsidRPr="00BF412B">
        <w:rPr>
          <w:color w:val="auto"/>
        </w:rPr>
        <w:t>vlerat</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karakteret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vlerësohen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midis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mençur</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cekët</w:t>
      </w:r>
      <w:proofErr w:type="spellEnd"/>
      <w:r w:rsidRPr="00BF412B">
        <w:rPr>
          <w:color w:val="auto"/>
        </w:rPr>
        <w:t xml:space="preserve">. </w:t>
      </w:r>
      <w:proofErr w:type="spellStart"/>
      <w:r w:rsidRPr="00BF412B">
        <w:rPr>
          <w:color w:val="auto"/>
        </w:rPr>
        <w:t>Devijimi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shkallës</w:t>
      </w:r>
      <w:proofErr w:type="spellEnd"/>
      <w:r w:rsidRPr="00BF412B">
        <w:rPr>
          <w:color w:val="auto"/>
        </w:rPr>
        <w:t xml:space="preserve"> midis </w:t>
      </w:r>
      <w:proofErr w:type="spellStart"/>
      <w:r w:rsidRPr="00BF412B">
        <w:rPr>
          <w:color w:val="auto"/>
        </w:rPr>
        <w:t>karaktereve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0.56, </w:t>
      </w:r>
      <w:proofErr w:type="spellStart"/>
      <w:r w:rsidRPr="00BF412B">
        <w:rPr>
          <w:color w:val="auto"/>
        </w:rPr>
        <w:t>dhe</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shpërndarjes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vlerave</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28.80% e </w:t>
      </w:r>
      <w:proofErr w:type="spellStart"/>
      <w:r w:rsidRPr="00BF412B">
        <w:rPr>
          <w:color w:val="auto"/>
        </w:rPr>
        <w:t>popullsisë</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implicite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mençura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kundërt</w:t>
      </w:r>
      <w:proofErr w:type="spellEnd"/>
      <w:r w:rsidRPr="00BF412B">
        <w:rPr>
          <w:color w:val="auto"/>
        </w:rPr>
        <w:t xml:space="preserve">, 8.22% e </w:t>
      </w:r>
      <w:proofErr w:type="spellStart"/>
      <w:r w:rsidRPr="00BF412B">
        <w:rPr>
          <w:color w:val="auto"/>
        </w:rPr>
        <w:t>popullsisë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përgjithshme</w:t>
      </w:r>
      <w:proofErr w:type="spellEnd"/>
      <w:r w:rsidRPr="00BF412B">
        <w:rPr>
          <w:color w:val="auto"/>
        </w:rPr>
        <w:t xml:space="preserve"> </w:t>
      </w:r>
      <w:proofErr w:type="spellStart"/>
      <w:r w:rsidRPr="00BF412B">
        <w:rPr>
          <w:color w:val="auto"/>
        </w:rPr>
        <w:t>femër</w:t>
      </w:r>
      <w:proofErr w:type="spellEnd"/>
      <w:r w:rsidRPr="00BF412B">
        <w:rPr>
          <w:color w:val="auto"/>
        </w:rPr>
        <w:t xml:space="preserve"> e ka </w:t>
      </w:r>
      <w:proofErr w:type="spellStart"/>
      <w:r w:rsidRPr="00BF412B">
        <w:rPr>
          <w:color w:val="auto"/>
        </w:rPr>
        <w:t>atë</w:t>
      </w:r>
      <w:proofErr w:type="spellEnd"/>
      <w:r w:rsidRPr="00BF412B">
        <w:rPr>
          <w:color w:val="auto"/>
        </w:rPr>
        <w:t xml:space="preserve"> </w:t>
      </w:r>
      <w:proofErr w:type="spellStart"/>
      <w:r w:rsidRPr="00BF412B">
        <w:rPr>
          <w:color w:val="auto"/>
        </w:rPr>
        <w:t>atribut</w:t>
      </w:r>
      <w:proofErr w:type="spellEnd"/>
      <w:r w:rsidRPr="00BF412B">
        <w:rPr>
          <w:color w:val="auto"/>
        </w:rPr>
        <w:t xml:space="preserve">. Nga ana </w:t>
      </w:r>
      <w:proofErr w:type="spellStart"/>
      <w:r w:rsidRPr="00BF412B">
        <w:rPr>
          <w:color w:val="auto"/>
        </w:rPr>
        <w:t>tjetër</w:t>
      </w:r>
      <w:proofErr w:type="spellEnd"/>
      <w:r w:rsidRPr="00BF412B">
        <w:rPr>
          <w:color w:val="auto"/>
        </w:rPr>
        <w:t xml:space="preserve">, 16%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cekët</w:t>
      </w:r>
      <w:proofErr w:type="spellEnd"/>
      <w:r w:rsidRPr="00BF412B">
        <w:rPr>
          <w:color w:val="auto"/>
        </w:rPr>
        <w:t xml:space="preserve">, </w:t>
      </w:r>
      <w:proofErr w:type="spellStart"/>
      <w:r w:rsidRPr="00BF412B">
        <w:rPr>
          <w:color w:val="auto"/>
        </w:rPr>
        <w:t>krahasuar</w:t>
      </w:r>
      <w:proofErr w:type="spellEnd"/>
      <w:r w:rsidRPr="00BF412B">
        <w:rPr>
          <w:color w:val="auto"/>
        </w:rPr>
        <w:t xml:space="preserve"> me 26.03%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Ky </w:t>
      </w:r>
      <w:proofErr w:type="spellStart"/>
      <w:r w:rsidRPr="00BF412B">
        <w:rPr>
          <w:color w:val="auto"/>
        </w:rPr>
        <w:t>diferencim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kontekstualizuar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fakti</w:t>
      </w:r>
      <w:proofErr w:type="spellEnd"/>
      <w:r w:rsidRPr="00BF412B">
        <w:rPr>
          <w:color w:val="auto"/>
        </w:rPr>
        <w:t xml:space="preserve"> se </w:t>
      </w:r>
      <w:proofErr w:type="spellStart"/>
      <w:r w:rsidRPr="00BF412B">
        <w:rPr>
          <w:color w:val="auto"/>
        </w:rPr>
        <w:t>shpeshtësia</w:t>
      </w:r>
      <w:proofErr w:type="spellEnd"/>
      <w:r w:rsidRPr="00BF412B">
        <w:rPr>
          <w:color w:val="auto"/>
        </w:rPr>
        <w:t xml:space="preserve"> e </w:t>
      </w:r>
      <w:proofErr w:type="spellStart"/>
      <w:r w:rsidRPr="00BF412B">
        <w:rPr>
          <w:color w:val="auto"/>
        </w:rPr>
        <w:t>vlerës</w:t>
      </w:r>
      <w:proofErr w:type="spellEnd"/>
      <w:r w:rsidRPr="00BF412B">
        <w:rPr>
          <w:color w:val="auto"/>
        </w:rPr>
        <w:t xml:space="preserve"> </w:t>
      </w:r>
      <w:proofErr w:type="spellStart"/>
      <w:r w:rsidRPr="00BF412B">
        <w:rPr>
          <w:color w:val="auto"/>
        </w:rPr>
        <w:t>ekstreme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shumësit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19.18% (</w:t>
      </w:r>
      <w:proofErr w:type="spellStart"/>
      <w:r w:rsidRPr="00BF412B">
        <w:rPr>
          <w:color w:val="auto"/>
        </w:rPr>
        <w:t>në</w:t>
      </w:r>
      <w:proofErr w:type="spellEnd"/>
      <w:r w:rsidRPr="00BF412B">
        <w:rPr>
          <w:color w:val="auto"/>
        </w:rPr>
        <w:t xml:space="preserve"> </w:t>
      </w:r>
      <w:proofErr w:type="spellStart"/>
      <w:r w:rsidRPr="00BF412B">
        <w:rPr>
          <w:color w:val="auto"/>
        </w:rPr>
        <w:t>krahasim</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karakteret</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prej</w:t>
      </w:r>
      <w:proofErr w:type="spellEnd"/>
      <w:r w:rsidRPr="00BF412B">
        <w:rPr>
          <w:color w:val="auto"/>
        </w:rPr>
        <w:t xml:space="preserve"> 4.80%), </w:t>
      </w:r>
      <w:proofErr w:type="spellStart"/>
      <w:r w:rsidRPr="00BF412B">
        <w:rPr>
          <w:color w:val="auto"/>
        </w:rPr>
        <w:t>tregon</w:t>
      </w:r>
      <w:proofErr w:type="spellEnd"/>
      <w:r w:rsidRPr="00BF412B">
        <w:rPr>
          <w:color w:val="auto"/>
        </w:rPr>
        <w:t xml:space="preserve"> se ka </w:t>
      </w:r>
      <w:proofErr w:type="spellStart"/>
      <w:r w:rsidRPr="00BF412B">
        <w:rPr>
          <w:color w:val="auto"/>
        </w:rPr>
        <w:t>një</w:t>
      </w:r>
      <w:proofErr w:type="spellEnd"/>
      <w:r w:rsidRPr="00BF412B">
        <w:rPr>
          <w:color w:val="auto"/>
        </w:rPr>
        <w:t xml:space="preserve"> </w:t>
      </w:r>
      <w:proofErr w:type="spellStart"/>
      <w:r w:rsidRPr="00BF412B">
        <w:rPr>
          <w:color w:val="auto"/>
        </w:rPr>
        <w:t>ndryshim</w:t>
      </w:r>
      <w:proofErr w:type="spellEnd"/>
      <w:r w:rsidRPr="00BF412B">
        <w:rPr>
          <w:color w:val="auto"/>
        </w:rPr>
        <w:t xml:space="preserve"> </w:t>
      </w:r>
      <w:proofErr w:type="spellStart"/>
      <w:r w:rsidRPr="00BF412B">
        <w:rPr>
          <w:color w:val="auto"/>
        </w:rPr>
        <w:t>domethënës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trajtimin</w:t>
      </w:r>
      <w:proofErr w:type="spellEnd"/>
      <w:r w:rsidRPr="00BF412B">
        <w:rPr>
          <w:color w:val="auto"/>
        </w:rPr>
        <w:t xml:space="preserve"> e </w:t>
      </w:r>
      <w:proofErr w:type="spellStart"/>
      <w:r w:rsidRPr="00BF412B">
        <w:rPr>
          <w:color w:val="auto"/>
        </w:rPr>
        <w:t>marrë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aftësisë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njohëse</w:t>
      </w:r>
      <w:proofErr w:type="spellEnd"/>
      <w:r w:rsidRPr="00BF412B">
        <w:rPr>
          <w:color w:val="auto"/>
        </w:rPr>
        <w:t>.</w:t>
      </w:r>
      <w:r w:rsidR="009A5FED" w:rsidRPr="00BF412B">
        <w:rPr>
          <w:color w:val="auto"/>
        </w:rPr>
        <w:t xml:space="preserve"> </w:t>
      </w:r>
    </w:p>
    <w:p w14:paraId="24E3A76D" w14:textId="77777777" w:rsidR="00557EAB" w:rsidRPr="00BF412B" w:rsidRDefault="00557EAB">
      <w:pPr>
        <w:spacing w:after="312"/>
        <w:ind w:left="2" w:right="139"/>
        <w:rPr>
          <w:i/>
          <w:color w:val="auto"/>
          <w:u w:val="single" w:color="000000"/>
        </w:rPr>
      </w:pPr>
      <w:r w:rsidRPr="00BF412B">
        <w:rPr>
          <w:i/>
          <w:color w:val="auto"/>
          <w:u w:val="single" w:color="000000"/>
        </w:rPr>
        <w:t xml:space="preserve">I </w:t>
      </w:r>
      <w:proofErr w:type="spellStart"/>
      <w:r w:rsidRPr="00BF412B">
        <w:rPr>
          <w:i/>
          <w:color w:val="auto"/>
          <w:u w:val="single" w:color="000000"/>
        </w:rPr>
        <w:t>fortë</w:t>
      </w:r>
      <w:proofErr w:type="spellEnd"/>
      <w:r w:rsidRPr="00BF412B">
        <w:rPr>
          <w:i/>
          <w:color w:val="auto"/>
          <w:u w:val="single" w:color="000000"/>
        </w:rPr>
        <w:t xml:space="preserve"> / </w:t>
      </w:r>
      <w:proofErr w:type="spellStart"/>
      <w:r w:rsidRPr="00BF412B">
        <w:rPr>
          <w:i/>
          <w:color w:val="auto"/>
          <w:u w:val="single" w:color="000000"/>
        </w:rPr>
        <w:t>i</w:t>
      </w:r>
      <w:proofErr w:type="spellEnd"/>
      <w:r w:rsidRPr="00BF412B">
        <w:rPr>
          <w:i/>
          <w:color w:val="auto"/>
          <w:u w:val="single" w:color="000000"/>
        </w:rPr>
        <w:t xml:space="preserve"> </w:t>
      </w:r>
      <w:proofErr w:type="spellStart"/>
      <w:r w:rsidRPr="00BF412B">
        <w:rPr>
          <w:i/>
          <w:color w:val="auto"/>
          <w:u w:val="single" w:color="000000"/>
        </w:rPr>
        <w:t>brishtë</w:t>
      </w:r>
      <w:proofErr w:type="spellEnd"/>
    </w:p>
    <w:p w14:paraId="4C9AB3C6" w14:textId="45E763A7" w:rsidR="002C733A" w:rsidRPr="00BF412B" w:rsidRDefault="00557EAB">
      <w:pPr>
        <w:spacing w:after="312"/>
        <w:ind w:left="2" w:right="139"/>
        <w:rPr>
          <w:color w:val="auto"/>
        </w:rPr>
      </w:pPr>
      <w:proofErr w:type="spellStart"/>
      <w:r w:rsidRPr="00BF412B">
        <w:rPr>
          <w:i/>
          <w:color w:val="auto"/>
        </w:rPr>
        <w:t>Figura</w:t>
      </w:r>
      <w:proofErr w:type="spellEnd"/>
      <w:r w:rsidRPr="00BF412B">
        <w:rPr>
          <w:i/>
          <w:color w:val="auto"/>
        </w:rPr>
        <w:t xml:space="preserve"> 1.8 </w:t>
      </w:r>
      <w:proofErr w:type="spellStart"/>
      <w:r w:rsidRPr="00BF412B">
        <w:rPr>
          <w:i/>
          <w:color w:val="auto"/>
        </w:rPr>
        <w:t>paraqet</w:t>
      </w:r>
      <w:proofErr w:type="spellEnd"/>
      <w:r w:rsidRPr="00BF412B">
        <w:rPr>
          <w:i/>
          <w:color w:val="auto"/>
        </w:rPr>
        <w:t xml:space="preserve"> se </w:t>
      </w:r>
      <w:proofErr w:type="spellStart"/>
      <w:r w:rsidRPr="00BF412B">
        <w:rPr>
          <w:i/>
          <w:color w:val="auto"/>
        </w:rPr>
        <w:t>si</w:t>
      </w:r>
      <w:proofErr w:type="spellEnd"/>
      <w:r w:rsidRPr="00BF412B">
        <w:rPr>
          <w:i/>
          <w:color w:val="auto"/>
        </w:rPr>
        <w:t xml:space="preserve"> </w:t>
      </w:r>
      <w:proofErr w:type="spellStart"/>
      <w:r w:rsidRPr="00BF412B">
        <w:rPr>
          <w:i/>
          <w:color w:val="auto"/>
        </w:rPr>
        <w:t>janë</w:t>
      </w:r>
      <w:proofErr w:type="spellEnd"/>
      <w:r w:rsidRPr="00BF412B">
        <w:rPr>
          <w:i/>
          <w:color w:val="auto"/>
        </w:rPr>
        <w:t xml:space="preserve"> </w:t>
      </w:r>
      <w:proofErr w:type="spellStart"/>
      <w:r w:rsidRPr="00BF412B">
        <w:rPr>
          <w:i/>
          <w:color w:val="auto"/>
        </w:rPr>
        <w:t>shpërndarë</w:t>
      </w:r>
      <w:proofErr w:type="spellEnd"/>
      <w:r w:rsidRPr="00BF412B">
        <w:rPr>
          <w:i/>
          <w:color w:val="auto"/>
        </w:rPr>
        <w:t xml:space="preserve"> </w:t>
      </w:r>
      <w:proofErr w:type="spellStart"/>
      <w:r w:rsidRPr="00BF412B">
        <w:rPr>
          <w:i/>
          <w:color w:val="auto"/>
        </w:rPr>
        <w:t>vlerat</w:t>
      </w:r>
      <w:proofErr w:type="spellEnd"/>
      <w:r w:rsidRPr="00BF412B">
        <w:rPr>
          <w:i/>
          <w:color w:val="auto"/>
        </w:rPr>
        <w:t xml:space="preserve"> me </w:t>
      </w:r>
      <w:proofErr w:type="spellStart"/>
      <w:r w:rsidRPr="00BF412B">
        <w:rPr>
          <w:i/>
          <w:color w:val="auto"/>
        </w:rPr>
        <w:t>të</w:t>
      </w:r>
      <w:proofErr w:type="spellEnd"/>
      <w:r w:rsidRPr="00BF412B">
        <w:rPr>
          <w:i/>
          <w:color w:val="auto"/>
        </w:rPr>
        <w:t xml:space="preserve"> </w:t>
      </w:r>
      <w:proofErr w:type="spellStart"/>
      <w:r w:rsidRPr="00BF412B">
        <w:rPr>
          <w:i/>
          <w:color w:val="auto"/>
        </w:rPr>
        <w:t>cilat</w:t>
      </w:r>
      <w:proofErr w:type="spellEnd"/>
      <w:r w:rsidRPr="00BF412B">
        <w:rPr>
          <w:i/>
          <w:color w:val="auto"/>
        </w:rPr>
        <w:t xml:space="preserve"> </w:t>
      </w:r>
      <w:proofErr w:type="spellStart"/>
      <w:r w:rsidRPr="00BF412B">
        <w:rPr>
          <w:i/>
          <w:color w:val="auto"/>
        </w:rPr>
        <w:t>karakteret</w:t>
      </w:r>
      <w:proofErr w:type="spellEnd"/>
      <w:r w:rsidRPr="00BF412B">
        <w:rPr>
          <w:i/>
          <w:color w:val="auto"/>
        </w:rPr>
        <w:t xml:space="preserve"> </w:t>
      </w:r>
      <w:proofErr w:type="spellStart"/>
      <w:r w:rsidRPr="00BF412B">
        <w:rPr>
          <w:i/>
          <w:color w:val="auto"/>
        </w:rPr>
        <w:t>mashkuj</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femra</w:t>
      </w:r>
      <w:proofErr w:type="spellEnd"/>
      <w:r w:rsidRPr="00BF412B">
        <w:rPr>
          <w:i/>
          <w:color w:val="auto"/>
        </w:rPr>
        <w:t xml:space="preserve"> </w:t>
      </w:r>
      <w:proofErr w:type="spellStart"/>
      <w:r w:rsidRPr="00BF412B">
        <w:rPr>
          <w:i/>
          <w:color w:val="auto"/>
        </w:rPr>
        <w:t>vlerësohen</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shkallën</w:t>
      </w:r>
      <w:proofErr w:type="spellEnd"/>
      <w:r w:rsidRPr="00BF412B">
        <w:rPr>
          <w:i/>
          <w:color w:val="auto"/>
        </w:rPr>
        <w:t xml:space="preserve"> midis </w:t>
      </w:r>
      <w:proofErr w:type="spellStart"/>
      <w:r w:rsidRPr="00BF412B">
        <w:rPr>
          <w:i/>
          <w:color w:val="auto"/>
        </w:rPr>
        <w:t>mbiemrave</w:t>
      </w:r>
      <w:proofErr w:type="spellEnd"/>
      <w:r w:rsidRPr="00BF412B">
        <w:rPr>
          <w:i/>
          <w:color w:val="auto"/>
        </w:rPr>
        <w:t xml:space="preserve"> </w:t>
      </w:r>
      <w:proofErr w:type="spellStart"/>
      <w:r w:rsidRPr="00BF412B">
        <w:rPr>
          <w:i/>
          <w:color w:val="auto"/>
        </w:rPr>
        <w:t>dikotomë</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fortë</w:t>
      </w:r>
      <w:proofErr w:type="spellEnd"/>
      <w:r w:rsidRPr="00BF412B">
        <w:rPr>
          <w:i/>
          <w:color w:val="auto"/>
        </w:rPr>
        <w:t xml:space="preserve"> / </w:t>
      </w:r>
      <w:proofErr w:type="spellStart"/>
      <w:r w:rsidRPr="00BF412B">
        <w:rPr>
          <w:i/>
          <w:color w:val="auto"/>
        </w:rPr>
        <w:t>të</w:t>
      </w:r>
      <w:proofErr w:type="spellEnd"/>
      <w:r w:rsidRPr="00BF412B">
        <w:rPr>
          <w:i/>
          <w:color w:val="auto"/>
        </w:rPr>
        <w:t xml:space="preserve"> </w:t>
      </w:r>
      <w:proofErr w:type="spellStart"/>
      <w:r w:rsidRPr="00BF412B">
        <w:rPr>
          <w:i/>
          <w:color w:val="auto"/>
        </w:rPr>
        <w:t>brishtë</w:t>
      </w:r>
      <w:proofErr w:type="spellEnd"/>
      <w:r w:rsidRPr="00BF412B">
        <w:rPr>
          <w:i/>
          <w:color w:val="auto"/>
        </w:rPr>
        <w:t xml:space="preserve">. E </w:t>
      </w:r>
      <w:proofErr w:type="spellStart"/>
      <w:r w:rsidRPr="00BF412B">
        <w:rPr>
          <w:i/>
          <w:color w:val="auto"/>
        </w:rPr>
        <w:t>fortë</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këtë</w:t>
      </w:r>
      <w:proofErr w:type="spellEnd"/>
      <w:r w:rsidRPr="00BF412B">
        <w:rPr>
          <w:i/>
          <w:color w:val="auto"/>
        </w:rPr>
        <w:t xml:space="preserve"> </w:t>
      </w:r>
      <w:proofErr w:type="spellStart"/>
      <w:r w:rsidRPr="00BF412B">
        <w:rPr>
          <w:i/>
          <w:color w:val="auto"/>
        </w:rPr>
        <w:t>kuptim</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fjalës</w:t>
      </w:r>
      <w:proofErr w:type="spellEnd"/>
      <w:r w:rsidRPr="00BF412B">
        <w:rPr>
          <w:i/>
          <w:color w:val="auto"/>
        </w:rPr>
        <w:t xml:space="preserve">, </w:t>
      </w:r>
      <w:proofErr w:type="spellStart"/>
      <w:r w:rsidRPr="00BF412B">
        <w:rPr>
          <w:i/>
          <w:color w:val="auto"/>
        </w:rPr>
        <w:t>siç</w:t>
      </w:r>
      <w:proofErr w:type="spellEnd"/>
      <w:r w:rsidRPr="00BF412B">
        <w:rPr>
          <w:i/>
          <w:color w:val="auto"/>
        </w:rPr>
        <w:t xml:space="preserve"> </w:t>
      </w:r>
      <w:proofErr w:type="spellStart"/>
      <w:r w:rsidRPr="00BF412B">
        <w:rPr>
          <w:i/>
          <w:color w:val="auto"/>
        </w:rPr>
        <w:t>përshkruhet</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kornizën</w:t>
      </w:r>
      <w:proofErr w:type="spellEnd"/>
      <w:r w:rsidRPr="00BF412B">
        <w:rPr>
          <w:i/>
          <w:color w:val="auto"/>
        </w:rPr>
        <w:t xml:space="preserve"> </w:t>
      </w:r>
      <w:proofErr w:type="spellStart"/>
      <w:r w:rsidRPr="00BF412B">
        <w:rPr>
          <w:i/>
          <w:color w:val="auto"/>
        </w:rPr>
        <w:t>metodologjike</w:t>
      </w:r>
      <w:proofErr w:type="spellEnd"/>
      <w:r w:rsidRPr="00BF412B">
        <w:rPr>
          <w:i/>
          <w:color w:val="auto"/>
        </w:rPr>
        <w:t xml:space="preserve">, </w:t>
      </w:r>
      <w:proofErr w:type="spellStart"/>
      <w:r w:rsidRPr="00BF412B">
        <w:rPr>
          <w:i/>
          <w:color w:val="auto"/>
        </w:rPr>
        <w:t>është</w:t>
      </w:r>
      <w:proofErr w:type="spellEnd"/>
      <w:r w:rsidRPr="00BF412B">
        <w:rPr>
          <w:i/>
          <w:color w:val="auto"/>
        </w:rPr>
        <w:t xml:space="preserve"> </w:t>
      </w:r>
      <w:proofErr w:type="spellStart"/>
      <w:r w:rsidRPr="00BF412B">
        <w:rPr>
          <w:i/>
          <w:color w:val="auto"/>
        </w:rPr>
        <w:t>një</w:t>
      </w:r>
      <w:proofErr w:type="spellEnd"/>
      <w:r w:rsidRPr="00BF412B">
        <w:rPr>
          <w:i/>
          <w:color w:val="auto"/>
        </w:rPr>
        <w:t xml:space="preserve"> </w:t>
      </w:r>
      <w:proofErr w:type="spellStart"/>
      <w:r w:rsidRPr="00BF412B">
        <w:rPr>
          <w:i/>
          <w:color w:val="auto"/>
        </w:rPr>
        <w:t>masë</w:t>
      </w:r>
      <w:proofErr w:type="spellEnd"/>
      <w:r w:rsidRPr="00BF412B">
        <w:rPr>
          <w:i/>
          <w:color w:val="auto"/>
        </w:rPr>
        <w:t xml:space="preserve"> e </w:t>
      </w:r>
      <w:proofErr w:type="spellStart"/>
      <w:r w:rsidRPr="00BF412B">
        <w:rPr>
          <w:i/>
          <w:color w:val="auto"/>
        </w:rPr>
        <w:t>stabilitetit</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forcës</w:t>
      </w:r>
      <w:proofErr w:type="spellEnd"/>
      <w:r w:rsidRPr="00BF412B">
        <w:rPr>
          <w:i/>
          <w:color w:val="auto"/>
        </w:rPr>
        <w:t xml:space="preserve"> </w:t>
      </w:r>
      <w:proofErr w:type="spellStart"/>
      <w:r w:rsidRPr="00BF412B">
        <w:rPr>
          <w:i/>
          <w:color w:val="auto"/>
        </w:rPr>
        <w:t>së</w:t>
      </w:r>
      <w:proofErr w:type="spellEnd"/>
      <w:r w:rsidRPr="00BF412B">
        <w:rPr>
          <w:i/>
          <w:color w:val="auto"/>
        </w:rPr>
        <w:t xml:space="preserve"> </w:t>
      </w:r>
      <w:proofErr w:type="spellStart"/>
      <w:r w:rsidRPr="00BF412B">
        <w:rPr>
          <w:i/>
          <w:color w:val="auto"/>
        </w:rPr>
        <w:t>karakterit</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nuk</w:t>
      </w:r>
      <w:proofErr w:type="spellEnd"/>
      <w:r w:rsidRPr="00BF412B">
        <w:rPr>
          <w:i/>
          <w:color w:val="auto"/>
        </w:rPr>
        <w:t xml:space="preserve"> ka </w:t>
      </w:r>
      <w:proofErr w:type="spellStart"/>
      <w:r w:rsidRPr="00BF412B">
        <w:rPr>
          <w:i/>
          <w:color w:val="auto"/>
        </w:rPr>
        <w:t>asnjë</w:t>
      </w:r>
      <w:proofErr w:type="spellEnd"/>
      <w:r w:rsidRPr="00BF412B">
        <w:rPr>
          <w:i/>
          <w:color w:val="auto"/>
        </w:rPr>
        <w:t xml:space="preserve"> </w:t>
      </w:r>
      <w:proofErr w:type="spellStart"/>
      <w:r w:rsidRPr="00BF412B">
        <w:rPr>
          <w:i/>
          <w:color w:val="auto"/>
        </w:rPr>
        <w:t>vlerë</w:t>
      </w:r>
      <w:proofErr w:type="spellEnd"/>
      <w:r w:rsidRPr="00BF412B">
        <w:rPr>
          <w:i/>
          <w:color w:val="auto"/>
        </w:rPr>
        <w:t xml:space="preserve"> </w:t>
      </w:r>
      <w:proofErr w:type="spellStart"/>
      <w:r w:rsidRPr="00BF412B">
        <w:rPr>
          <w:i/>
          <w:color w:val="auto"/>
        </w:rPr>
        <w:t>si</w:t>
      </w:r>
      <w:proofErr w:type="spellEnd"/>
      <w:r w:rsidRPr="00BF412B">
        <w:rPr>
          <w:i/>
          <w:color w:val="auto"/>
        </w:rPr>
        <w:t xml:space="preserve"> </w:t>
      </w:r>
      <w:proofErr w:type="spellStart"/>
      <w:r w:rsidRPr="00BF412B">
        <w:rPr>
          <w:i/>
          <w:color w:val="auto"/>
        </w:rPr>
        <w:t>përcaktues</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forcës</w:t>
      </w:r>
      <w:proofErr w:type="spellEnd"/>
      <w:r w:rsidRPr="00BF412B">
        <w:rPr>
          <w:i/>
          <w:color w:val="auto"/>
        </w:rPr>
        <w:t xml:space="preserve"> </w:t>
      </w:r>
      <w:proofErr w:type="spellStart"/>
      <w:r w:rsidRPr="00BF412B">
        <w:rPr>
          <w:i/>
          <w:color w:val="auto"/>
        </w:rPr>
        <w:t>fizike</w:t>
      </w:r>
      <w:proofErr w:type="spellEnd"/>
      <w:r w:rsidRPr="00BF412B">
        <w:rPr>
          <w:i/>
          <w:color w:val="auto"/>
        </w:rPr>
        <w:t xml:space="preserve">. </w:t>
      </w:r>
    </w:p>
    <w:p w14:paraId="65EF8F17" w14:textId="277E8AEA" w:rsidR="002C733A" w:rsidRPr="00BF412B" w:rsidRDefault="009A5FED" w:rsidP="00E34874">
      <w:pPr>
        <w:tabs>
          <w:tab w:val="center" w:pos="4848"/>
          <w:tab w:val="right" w:pos="9512"/>
        </w:tabs>
        <w:spacing w:after="0" w:line="259" w:lineRule="auto"/>
        <w:ind w:left="0" w:right="0" w:firstLine="0"/>
        <w:jc w:val="left"/>
        <w:rPr>
          <w:color w:val="auto"/>
        </w:rPr>
      </w:pPr>
      <w:r w:rsidRPr="00BF412B">
        <w:rPr>
          <w:rFonts w:eastAsia="Calibri"/>
          <w:color w:val="auto"/>
          <w:sz w:val="22"/>
        </w:rPr>
        <w:lastRenderedPageBreak/>
        <w:tab/>
      </w:r>
      <w:r w:rsidR="003842F5" w:rsidRPr="003842F5">
        <w:rPr>
          <w:rFonts w:eastAsia="Calibri"/>
          <w:noProof/>
          <w:color w:val="auto"/>
          <w:sz w:val="22"/>
        </w:rPr>
        <w:drawing>
          <wp:inline distT="0" distB="0" distL="0" distR="0" wp14:anchorId="62490C2B" wp14:editId="3D8100AB">
            <wp:extent cx="6040755" cy="2149297"/>
            <wp:effectExtent l="0" t="0" r="0" b="3810"/>
            <wp:docPr id="41" name="Picture 41" descr="C:\Users\Jeton\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ton\Desktop\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0755" cy="2149297"/>
                    </a:xfrm>
                    <a:prstGeom prst="rect">
                      <a:avLst/>
                    </a:prstGeom>
                    <a:noFill/>
                    <a:ln>
                      <a:noFill/>
                    </a:ln>
                  </pic:spPr>
                </pic:pic>
              </a:graphicData>
            </a:graphic>
          </wp:inline>
        </w:drawing>
      </w:r>
      <w:r w:rsidRPr="00BF412B">
        <w:rPr>
          <w:rFonts w:eastAsia="Calibri"/>
          <w:color w:val="auto"/>
          <w:sz w:val="22"/>
        </w:rPr>
        <w:t xml:space="preserve"> </w:t>
      </w:r>
      <w:r w:rsidRPr="00BF412B">
        <w:rPr>
          <w:rFonts w:eastAsia="Calibri"/>
          <w:color w:val="auto"/>
          <w:sz w:val="22"/>
        </w:rPr>
        <w:tab/>
        <w:t xml:space="preserve"> </w:t>
      </w:r>
    </w:p>
    <w:p w14:paraId="32514F3B" w14:textId="77777777" w:rsidR="00B033F0" w:rsidRPr="00BF412B" w:rsidRDefault="00B033F0" w:rsidP="00E34874">
      <w:pPr>
        <w:pStyle w:val="Heading6"/>
        <w:spacing w:line="265" w:lineRule="auto"/>
        <w:ind w:left="2" w:right="46"/>
        <w:jc w:val="right"/>
        <w:rPr>
          <w:b w:val="0"/>
          <w:color w:val="auto"/>
          <w:sz w:val="20"/>
        </w:rPr>
      </w:pPr>
      <w:proofErr w:type="spellStart"/>
      <w:r w:rsidRPr="00BF412B">
        <w:rPr>
          <w:b w:val="0"/>
          <w:color w:val="auto"/>
          <w:sz w:val="20"/>
        </w:rPr>
        <w:t>Figura</w:t>
      </w:r>
      <w:proofErr w:type="spellEnd"/>
      <w:r w:rsidRPr="00BF412B">
        <w:rPr>
          <w:b w:val="0"/>
          <w:color w:val="auto"/>
          <w:sz w:val="20"/>
        </w:rPr>
        <w:t xml:space="preserve"> 1.8: </w:t>
      </w:r>
      <w:proofErr w:type="spellStart"/>
      <w:r w:rsidRPr="00BF412B">
        <w:rPr>
          <w:b w:val="0"/>
          <w:color w:val="auto"/>
          <w:sz w:val="20"/>
        </w:rPr>
        <w:t>Shpërndarja</w:t>
      </w:r>
      <w:proofErr w:type="spellEnd"/>
      <w:r w:rsidRPr="00BF412B">
        <w:rPr>
          <w:b w:val="0"/>
          <w:color w:val="auto"/>
          <w:sz w:val="20"/>
        </w:rPr>
        <w:t xml:space="preserve"> e </w:t>
      </w:r>
      <w:proofErr w:type="spellStart"/>
      <w:r w:rsidRPr="00BF412B">
        <w:rPr>
          <w:b w:val="0"/>
          <w:color w:val="auto"/>
          <w:sz w:val="20"/>
        </w:rPr>
        <w:t>vlerave</w:t>
      </w:r>
      <w:proofErr w:type="spellEnd"/>
      <w:r w:rsidRPr="00BF412B">
        <w:rPr>
          <w:b w:val="0"/>
          <w:color w:val="auto"/>
          <w:sz w:val="20"/>
        </w:rPr>
        <w:t xml:space="preserve"> </w:t>
      </w:r>
      <w:proofErr w:type="spellStart"/>
      <w:r w:rsidRPr="00BF412B">
        <w:rPr>
          <w:b w:val="0"/>
          <w:color w:val="auto"/>
          <w:sz w:val="20"/>
        </w:rPr>
        <w:t>për</w:t>
      </w:r>
      <w:proofErr w:type="spellEnd"/>
      <w:r w:rsidRPr="00BF412B">
        <w:rPr>
          <w:b w:val="0"/>
          <w:color w:val="auto"/>
          <w:sz w:val="20"/>
        </w:rPr>
        <w:t xml:space="preserve"> </w:t>
      </w:r>
      <w:proofErr w:type="spellStart"/>
      <w:r w:rsidRPr="00BF412B">
        <w:rPr>
          <w:b w:val="0"/>
          <w:color w:val="auto"/>
          <w:sz w:val="20"/>
        </w:rPr>
        <w:t>digotominë</w:t>
      </w:r>
      <w:proofErr w:type="spellEnd"/>
      <w:r w:rsidRPr="00BF412B">
        <w:rPr>
          <w:b w:val="0"/>
          <w:color w:val="auto"/>
          <w:sz w:val="20"/>
        </w:rPr>
        <w:t xml:space="preserve"> e </w:t>
      </w:r>
      <w:proofErr w:type="spellStart"/>
      <w:r w:rsidRPr="00BF412B">
        <w:rPr>
          <w:b w:val="0"/>
          <w:color w:val="auto"/>
          <w:sz w:val="20"/>
        </w:rPr>
        <w:t>fortë</w:t>
      </w:r>
      <w:proofErr w:type="spellEnd"/>
      <w:r w:rsidRPr="00BF412B">
        <w:rPr>
          <w:b w:val="0"/>
          <w:color w:val="auto"/>
          <w:sz w:val="20"/>
        </w:rPr>
        <w:t xml:space="preserve"> / </w:t>
      </w:r>
      <w:proofErr w:type="spellStart"/>
      <w:r w:rsidRPr="00BF412B">
        <w:rPr>
          <w:b w:val="0"/>
          <w:color w:val="auto"/>
          <w:sz w:val="20"/>
        </w:rPr>
        <w:t>të</w:t>
      </w:r>
      <w:proofErr w:type="spellEnd"/>
      <w:r w:rsidRPr="00BF412B">
        <w:rPr>
          <w:b w:val="0"/>
          <w:color w:val="auto"/>
          <w:sz w:val="20"/>
        </w:rPr>
        <w:t xml:space="preserve"> </w:t>
      </w:r>
      <w:proofErr w:type="spellStart"/>
      <w:r w:rsidRPr="00BF412B">
        <w:rPr>
          <w:b w:val="0"/>
          <w:color w:val="auto"/>
          <w:sz w:val="20"/>
        </w:rPr>
        <w:t>brishtë</w:t>
      </w:r>
      <w:proofErr w:type="spellEnd"/>
      <w:r w:rsidRPr="00BF412B">
        <w:rPr>
          <w:b w:val="0"/>
          <w:color w:val="auto"/>
          <w:sz w:val="20"/>
        </w:rPr>
        <w:t xml:space="preserve"> </w:t>
      </w:r>
      <w:proofErr w:type="spellStart"/>
      <w:r w:rsidRPr="00BF412B">
        <w:rPr>
          <w:b w:val="0"/>
          <w:color w:val="auto"/>
          <w:sz w:val="20"/>
        </w:rPr>
        <w:t>të</w:t>
      </w:r>
      <w:proofErr w:type="spellEnd"/>
      <w:r w:rsidRPr="00BF412B">
        <w:rPr>
          <w:b w:val="0"/>
          <w:color w:val="auto"/>
          <w:sz w:val="20"/>
        </w:rPr>
        <w:t xml:space="preserve"> </w:t>
      </w:r>
      <w:proofErr w:type="spellStart"/>
      <w:r w:rsidRPr="00BF412B">
        <w:rPr>
          <w:b w:val="0"/>
          <w:color w:val="auto"/>
          <w:sz w:val="20"/>
        </w:rPr>
        <w:t>seksit</w:t>
      </w:r>
      <w:proofErr w:type="spellEnd"/>
      <w:r w:rsidRPr="00BF412B">
        <w:rPr>
          <w:b w:val="0"/>
          <w:color w:val="auto"/>
          <w:sz w:val="20"/>
        </w:rPr>
        <w:t xml:space="preserve"> </w:t>
      </w:r>
      <w:proofErr w:type="spellStart"/>
      <w:r w:rsidRPr="00BF412B">
        <w:rPr>
          <w:b w:val="0"/>
          <w:color w:val="auto"/>
          <w:sz w:val="20"/>
        </w:rPr>
        <w:t>sipas</w:t>
      </w:r>
      <w:proofErr w:type="spellEnd"/>
      <w:r w:rsidRPr="00BF412B">
        <w:rPr>
          <w:b w:val="0"/>
          <w:color w:val="auto"/>
          <w:sz w:val="20"/>
        </w:rPr>
        <w:t xml:space="preserve"> </w:t>
      </w:r>
      <w:proofErr w:type="spellStart"/>
      <w:r w:rsidRPr="00BF412B">
        <w:rPr>
          <w:b w:val="0"/>
          <w:color w:val="auto"/>
          <w:sz w:val="20"/>
        </w:rPr>
        <w:t>gjinisë</w:t>
      </w:r>
      <w:proofErr w:type="spellEnd"/>
    </w:p>
    <w:p w14:paraId="74595728" w14:textId="77777777" w:rsidR="00B033F0" w:rsidRPr="00BF412B" w:rsidRDefault="00B033F0" w:rsidP="00E34874">
      <w:pPr>
        <w:pStyle w:val="Heading6"/>
        <w:spacing w:line="265" w:lineRule="auto"/>
        <w:ind w:left="2" w:right="46"/>
        <w:jc w:val="right"/>
        <w:rPr>
          <w:b w:val="0"/>
          <w:color w:val="auto"/>
          <w:sz w:val="20"/>
        </w:rPr>
      </w:pPr>
      <w:r w:rsidRPr="00BF412B">
        <w:rPr>
          <w:b w:val="0"/>
          <w:color w:val="auto"/>
          <w:sz w:val="20"/>
        </w:rPr>
        <w:t>(</w:t>
      </w:r>
      <w:proofErr w:type="spellStart"/>
      <w:r w:rsidRPr="00BF412B">
        <w:rPr>
          <w:b w:val="0"/>
          <w:color w:val="auto"/>
          <w:sz w:val="20"/>
        </w:rPr>
        <w:t>Përralla</w:t>
      </w:r>
      <w:proofErr w:type="spellEnd"/>
      <w:r w:rsidRPr="00BF412B">
        <w:rPr>
          <w:b w:val="0"/>
          <w:color w:val="auto"/>
          <w:sz w:val="20"/>
        </w:rPr>
        <w:t xml:space="preserve"> </w:t>
      </w:r>
      <w:proofErr w:type="spellStart"/>
      <w:r w:rsidRPr="00BF412B">
        <w:rPr>
          <w:b w:val="0"/>
          <w:color w:val="auto"/>
          <w:sz w:val="20"/>
        </w:rPr>
        <w:t>popullore</w:t>
      </w:r>
      <w:proofErr w:type="spellEnd"/>
      <w:r w:rsidRPr="00BF412B">
        <w:rPr>
          <w:b w:val="0"/>
          <w:color w:val="auto"/>
          <w:sz w:val="20"/>
        </w:rPr>
        <w:t xml:space="preserve"> </w:t>
      </w:r>
      <w:proofErr w:type="spellStart"/>
      <w:r w:rsidRPr="00BF412B">
        <w:rPr>
          <w:b w:val="0"/>
          <w:color w:val="auto"/>
          <w:sz w:val="20"/>
        </w:rPr>
        <w:t>maqedonase</w:t>
      </w:r>
      <w:proofErr w:type="spellEnd"/>
      <w:r w:rsidRPr="00BF412B">
        <w:rPr>
          <w:b w:val="0"/>
          <w:color w:val="auto"/>
          <w:sz w:val="20"/>
        </w:rPr>
        <w:t>, MRT1)</w:t>
      </w:r>
    </w:p>
    <w:p w14:paraId="227199BC" w14:textId="77777777" w:rsidR="00557EAB" w:rsidRPr="00BF412B" w:rsidRDefault="00557EAB" w:rsidP="00557EAB">
      <w:pPr>
        <w:pStyle w:val="Heading6"/>
        <w:spacing w:after="179" w:line="265" w:lineRule="auto"/>
        <w:ind w:left="2" w:right="46"/>
        <w:jc w:val="both"/>
        <w:rPr>
          <w:b w:val="0"/>
          <w:i w:val="0"/>
          <w:color w:val="auto"/>
        </w:rPr>
      </w:pPr>
      <w:proofErr w:type="spellStart"/>
      <w:r w:rsidRPr="00BF412B">
        <w:rPr>
          <w:b w:val="0"/>
          <w:i w:val="0"/>
          <w:color w:val="auto"/>
        </w:rPr>
        <w:t>Devijimi</w:t>
      </w:r>
      <w:proofErr w:type="spellEnd"/>
      <w:r w:rsidRPr="00BF412B">
        <w:rPr>
          <w:b w:val="0"/>
          <w:i w:val="0"/>
          <w:color w:val="auto"/>
        </w:rPr>
        <w:t xml:space="preserve"> midis </w:t>
      </w:r>
      <w:proofErr w:type="spellStart"/>
      <w:r w:rsidRPr="00BF412B">
        <w:rPr>
          <w:b w:val="0"/>
          <w:i w:val="0"/>
          <w:color w:val="auto"/>
        </w:rPr>
        <w:t>personazheve</w:t>
      </w:r>
      <w:proofErr w:type="spellEnd"/>
      <w:r w:rsidRPr="00BF412B">
        <w:rPr>
          <w:b w:val="0"/>
          <w:i w:val="0"/>
          <w:color w:val="auto"/>
        </w:rPr>
        <w:t xml:space="preserve"> </w:t>
      </w:r>
      <w:proofErr w:type="spellStart"/>
      <w:r w:rsidRPr="00BF412B">
        <w:rPr>
          <w:b w:val="0"/>
          <w:i w:val="0"/>
          <w:color w:val="auto"/>
        </w:rPr>
        <w:t>meshkuj</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këtë</w:t>
      </w:r>
      <w:proofErr w:type="spellEnd"/>
      <w:r w:rsidRPr="00BF412B">
        <w:rPr>
          <w:b w:val="0"/>
          <w:i w:val="0"/>
          <w:color w:val="auto"/>
        </w:rPr>
        <w:t xml:space="preserve"> </w:t>
      </w:r>
      <w:proofErr w:type="spellStart"/>
      <w:r w:rsidRPr="00BF412B">
        <w:rPr>
          <w:b w:val="0"/>
          <w:i w:val="0"/>
          <w:color w:val="auto"/>
        </w:rPr>
        <w:t>dikotomi</w:t>
      </w:r>
      <w:proofErr w:type="spellEnd"/>
      <w:r w:rsidRPr="00BF412B">
        <w:rPr>
          <w:b w:val="0"/>
          <w:i w:val="0"/>
          <w:color w:val="auto"/>
        </w:rPr>
        <w:t xml:space="preserve"> </w:t>
      </w:r>
      <w:proofErr w:type="spellStart"/>
      <w:r w:rsidRPr="00BF412B">
        <w:rPr>
          <w:b w:val="0"/>
          <w:i w:val="0"/>
          <w:color w:val="auto"/>
        </w:rPr>
        <w:t>është</w:t>
      </w:r>
      <w:proofErr w:type="spellEnd"/>
      <w:r w:rsidRPr="00BF412B">
        <w:rPr>
          <w:b w:val="0"/>
          <w:i w:val="0"/>
          <w:color w:val="auto"/>
        </w:rPr>
        <w:t xml:space="preserve"> 0.63,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analiza</w:t>
      </w:r>
      <w:proofErr w:type="spellEnd"/>
      <w:r w:rsidRPr="00BF412B">
        <w:rPr>
          <w:b w:val="0"/>
          <w:i w:val="0"/>
          <w:color w:val="auto"/>
        </w:rPr>
        <w:t xml:space="preserve"> e </w:t>
      </w:r>
      <w:proofErr w:type="spellStart"/>
      <w:r w:rsidRPr="00BF412B">
        <w:rPr>
          <w:b w:val="0"/>
          <w:i w:val="0"/>
          <w:color w:val="auto"/>
        </w:rPr>
        <w:t>shpërndarjes</w:t>
      </w:r>
      <w:proofErr w:type="spellEnd"/>
      <w:r w:rsidRPr="00BF412B">
        <w:rPr>
          <w:b w:val="0"/>
          <w:i w:val="0"/>
          <w:color w:val="auto"/>
        </w:rPr>
        <w:t xml:space="preserve"> </w:t>
      </w:r>
      <w:proofErr w:type="spellStart"/>
      <w:r w:rsidRPr="00BF412B">
        <w:rPr>
          <w:b w:val="0"/>
          <w:i w:val="0"/>
          <w:color w:val="auto"/>
        </w:rPr>
        <w:t>së</w:t>
      </w:r>
      <w:proofErr w:type="spellEnd"/>
      <w:r w:rsidRPr="00BF412B">
        <w:rPr>
          <w:b w:val="0"/>
          <w:i w:val="0"/>
          <w:color w:val="auto"/>
        </w:rPr>
        <w:t xml:space="preserve"> </w:t>
      </w:r>
      <w:proofErr w:type="spellStart"/>
      <w:r w:rsidRPr="00BF412B">
        <w:rPr>
          <w:b w:val="0"/>
          <w:i w:val="0"/>
          <w:color w:val="auto"/>
        </w:rPr>
        <w:t>vlerave</w:t>
      </w:r>
      <w:proofErr w:type="spellEnd"/>
      <w:r w:rsidRPr="00BF412B">
        <w:rPr>
          <w:b w:val="0"/>
          <w:i w:val="0"/>
          <w:color w:val="auto"/>
        </w:rPr>
        <w:t xml:space="preserve"> </w:t>
      </w:r>
      <w:proofErr w:type="spellStart"/>
      <w:r w:rsidRPr="00BF412B">
        <w:rPr>
          <w:b w:val="0"/>
          <w:i w:val="0"/>
          <w:color w:val="auto"/>
        </w:rPr>
        <w:t>tregon</w:t>
      </w:r>
      <w:proofErr w:type="spellEnd"/>
      <w:r w:rsidRPr="00BF412B">
        <w:rPr>
          <w:b w:val="0"/>
          <w:i w:val="0"/>
          <w:color w:val="auto"/>
        </w:rPr>
        <w:t xml:space="preserve"> se ai </w:t>
      </w:r>
      <w:proofErr w:type="spellStart"/>
      <w:r w:rsidRPr="00BF412B">
        <w:rPr>
          <w:b w:val="0"/>
          <w:i w:val="0"/>
          <w:color w:val="auto"/>
        </w:rPr>
        <w:t>gjithashtu</w:t>
      </w:r>
      <w:proofErr w:type="spellEnd"/>
      <w:r w:rsidRPr="00BF412B">
        <w:rPr>
          <w:b w:val="0"/>
          <w:i w:val="0"/>
          <w:color w:val="auto"/>
        </w:rPr>
        <w:t xml:space="preserve"> ka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polarizim</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qartë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personazheve</w:t>
      </w:r>
      <w:proofErr w:type="spellEnd"/>
      <w:r w:rsidRPr="00BF412B">
        <w:rPr>
          <w:b w:val="0"/>
          <w:i w:val="0"/>
          <w:color w:val="auto"/>
        </w:rPr>
        <w:t xml:space="preserve"> </w:t>
      </w:r>
      <w:proofErr w:type="spellStart"/>
      <w:r w:rsidRPr="00BF412B">
        <w:rPr>
          <w:b w:val="0"/>
          <w:i w:val="0"/>
          <w:color w:val="auto"/>
        </w:rPr>
        <w:t>sipas</w:t>
      </w:r>
      <w:proofErr w:type="spellEnd"/>
      <w:r w:rsidRPr="00BF412B">
        <w:rPr>
          <w:b w:val="0"/>
          <w:i w:val="0"/>
          <w:color w:val="auto"/>
        </w:rPr>
        <w:t xml:space="preserve"> </w:t>
      </w:r>
      <w:proofErr w:type="spellStart"/>
      <w:r w:rsidRPr="00BF412B">
        <w:rPr>
          <w:b w:val="0"/>
          <w:i w:val="0"/>
          <w:color w:val="auto"/>
        </w:rPr>
        <w:t>gjinisë</w:t>
      </w:r>
      <w:proofErr w:type="spellEnd"/>
      <w:r w:rsidRPr="00BF412B">
        <w:rPr>
          <w:b w:val="0"/>
          <w:i w:val="0"/>
          <w:color w:val="auto"/>
        </w:rPr>
        <w:t xml:space="preserve">, </w:t>
      </w:r>
      <w:proofErr w:type="spellStart"/>
      <w:r w:rsidRPr="00BF412B">
        <w:rPr>
          <w:b w:val="0"/>
          <w:i w:val="0"/>
          <w:color w:val="auto"/>
        </w:rPr>
        <w:t>gjë</w:t>
      </w:r>
      <w:proofErr w:type="spellEnd"/>
      <w:r w:rsidRPr="00BF412B">
        <w:rPr>
          <w:b w:val="0"/>
          <w:i w:val="0"/>
          <w:color w:val="auto"/>
        </w:rPr>
        <w:t xml:space="preserve">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kontribuon</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ndërtimin</w:t>
      </w:r>
      <w:proofErr w:type="spellEnd"/>
      <w:r w:rsidRPr="00BF412B">
        <w:rPr>
          <w:b w:val="0"/>
          <w:i w:val="0"/>
          <w:color w:val="auto"/>
        </w:rPr>
        <w:t xml:space="preserve"> e </w:t>
      </w:r>
      <w:proofErr w:type="spellStart"/>
      <w:r w:rsidRPr="00BF412B">
        <w:rPr>
          <w:b w:val="0"/>
          <w:i w:val="0"/>
          <w:color w:val="auto"/>
        </w:rPr>
        <w:t>rolit</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tyre</w:t>
      </w:r>
      <w:proofErr w:type="spellEnd"/>
      <w:r w:rsidRPr="00BF412B">
        <w:rPr>
          <w:b w:val="0"/>
          <w:i w:val="0"/>
          <w:color w:val="auto"/>
        </w:rPr>
        <w:t xml:space="preserve"> </w:t>
      </w:r>
      <w:proofErr w:type="spellStart"/>
      <w:r w:rsidRPr="00BF412B">
        <w:rPr>
          <w:b w:val="0"/>
          <w:i w:val="0"/>
          <w:color w:val="auto"/>
        </w:rPr>
        <w:t>gjinor</w:t>
      </w:r>
      <w:proofErr w:type="spellEnd"/>
      <w:r w:rsidRPr="00BF412B">
        <w:rPr>
          <w:b w:val="0"/>
          <w:i w:val="0"/>
          <w:color w:val="auto"/>
        </w:rPr>
        <w:t xml:space="preserve">. </w:t>
      </w:r>
      <w:proofErr w:type="spellStart"/>
      <w:r w:rsidRPr="00BF412B">
        <w:rPr>
          <w:b w:val="0"/>
          <w:i w:val="0"/>
          <w:color w:val="auto"/>
        </w:rPr>
        <w:t>Frekuenca</w:t>
      </w:r>
      <w:proofErr w:type="spellEnd"/>
      <w:r w:rsidRPr="00BF412B">
        <w:rPr>
          <w:b w:val="0"/>
          <w:i w:val="0"/>
          <w:color w:val="auto"/>
        </w:rPr>
        <w:t xml:space="preserve"> e </w:t>
      </w:r>
      <w:proofErr w:type="spellStart"/>
      <w:r w:rsidRPr="00BF412B">
        <w:rPr>
          <w:b w:val="0"/>
          <w:i w:val="0"/>
          <w:color w:val="auto"/>
        </w:rPr>
        <w:t>vlerave</w:t>
      </w:r>
      <w:proofErr w:type="spellEnd"/>
      <w:r w:rsidRPr="00BF412B">
        <w:rPr>
          <w:b w:val="0"/>
          <w:i w:val="0"/>
          <w:color w:val="auto"/>
        </w:rPr>
        <w:t xml:space="preserve">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përkasin</w:t>
      </w:r>
      <w:proofErr w:type="spellEnd"/>
      <w:r w:rsidRPr="00BF412B">
        <w:rPr>
          <w:b w:val="0"/>
          <w:i w:val="0"/>
          <w:color w:val="auto"/>
        </w:rPr>
        <w:t xml:space="preserve"> </w:t>
      </w:r>
      <w:proofErr w:type="spellStart"/>
      <w:r w:rsidRPr="00BF412B">
        <w:rPr>
          <w:b w:val="0"/>
          <w:i w:val="0"/>
          <w:color w:val="auto"/>
        </w:rPr>
        <w:t>mbiemrit</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fortë</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personazhet</w:t>
      </w:r>
      <w:proofErr w:type="spellEnd"/>
      <w:r w:rsidRPr="00BF412B">
        <w:rPr>
          <w:b w:val="0"/>
          <w:i w:val="0"/>
          <w:color w:val="auto"/>
        </w:rPr>
        <w:t xml:space="preserve"> </w:t>
      </w:r>
      <w:proofErr w:type="spellStart"/>
      <w:r w:rsidRPr="00BF412B">
        <w:rPr>
          <w:b w:val="0"/>
          <w:i w:val="0"/>
          <w:color w:val="auto"/>
        </w:rPr>
        <w:t>mashkullorë</w:t>
      </w:r>
      <w:proofErr w:type="spellEnd"/>
      <w:r w:rsidRPr="00BF412B">
        <w:rPr>
          <w:b w:val="0"/>
          <w:i w:val="0"/>
          <w:color w:val="auto"/>
        </w:rPr>
        <w:t xml:space="preserve"> </w:t>
      </w:r>
      <w:proofErr w:type="spellStart"/>
      <w:r w:rsidRPr="00BF412B">
        <w:rPr>
          <w:b w:val="0"/>
          <w:i w:val="0"/>
          <w:color w:val="auto"/>
        </w:rPr>
        <w:t>është</w:t>
      </w:r>
      <w:proofErr w:type="spellEnd"/>
      <w:r w:rsidRPr="00BF412B">
        <w:rPr>
          <w:b w:val="0"/>
          <w:i w:val="0"/>
          <w:color w:val="auto"/>
        </w:rPr>
        <w:t xml:space="preserve"> </w:t>
      </w:r>
      <w:proofErr w:type="spellStart"/>
      <w:r w:rsidRPr="00BF412B">
        <w:rPr>
          <w:b w:val="0"/>
          <w:i w:val="0"/>
          <w:color w:val="auto"/>
        </w:rPr>
        <w:t>dukshëm</w:t>
      </w:r>
      <w:proofErr w:type="spellEnd"/>
      <w:r w:rsidRPr="00BF412B">
        <w:rPr>
          <w:b w:val="0"/>
          <w:i w:val="0"/>
          <w:color w:val="auto"/>
        </w:rPr>
        <w:t xml:space="preserve"> e </w:t>
      </w:r>
      <w:proofErr w:type="spellStart"/>
      <w:r w:rsidRPr="00BF412B">
        <w:rPr>
          <w:b w:val="0"/>
          <w:i w:val="0"/>
          <w:color w:val="auto"/>
        </w:rPr>
        <w:t>lartë</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kurriz</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asaj</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personazhet</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është</w:t>
      </w:r>
      <w:proofErr w:type="spellEnd"/>
      <w:r w:rsidRPr="00BF412B">
        <w:rPr>
          <w:b w:val="0"/>
          <w:i w:val="0"/>
          <w:color w:val="auto"/>
        </w:rPr>
        <w:t xml:space="preserve"> </w:t>
      </w:r>
      <w:proofErr w:type="spellStart"/>
      <w:r w:rsidRPr="00BF412B">
        <w:rPr>
          <w:b w:val="0"/>
          <w:i w:val="0"/>
          <w:color w:val="auto"/>
        </w:rPr>
        <w:t>jashtëzakonisht</w:t>
      </w:r>
      <w:proofErr w:type="spellEnd"/>
      <w:r w:rsidRPr="00BF412B">
        <w:rPr>
          <w:b w:val="0"/>
          <w:i w:val="0"/>
          <w:color w:val="auto"/>
        </w:rPr>
        <w:t xml:space="preserve"> e </w:t>
      </w:r>
      <w:proofErr w:type="spellStart"/>
      <w:r w:rsidRPr="00BF412B">
        <w:rPr>
          <w:b w:val="0"/>
          <w:i w:val="0"/>
          <w:color w:val="auto"/>
        </w:rPr>
        <w:t>ulët</w:t>
      </w:r>
      <w:proofErr w:type="spellEnd"/>
      <w:r w:rsidRPr="00BF412B">
        <w:rPr>
          <w:b w:val="0"/>
          <w:i w:val="0"/>
          <w:color w:val="auto"/>
        </w:rPr>
        <w:t xml:space="preserve">: 43.20% e </w:t>
      </w:r>
      <w:proofErr w:type="spellStart"/>
      <w:r w:rsidRPr="00BF412B">
        <w:rPr>
          <w:b w:val="0"/>
          <w:i w:val="0"/>
          <w:color w:val="auto"/>
        </w:rPr>
        <w:t>vlerave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dikotomisë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fortë</w:t>
      </w:r>
      <w:proofErr w:type="spellEnd"/>
      <w:r w:rsidRPr="00BF412B">
        <w:rPr>
          <w:b w:val="0"/>
          <w:i w:val="0"/>
          <w:color w:val="auto"/>
        </w:rPr>
        <w:t xml:space="preserve"> /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brishtë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popullsisë</w:t>
      </w:r>
      <w:proofErr w:type="spellEnd"/>
      <w:r w:rsidRPr="00BF412B">
        <w:rPr>
          <w:b w:val="0"/>
          <w:i w:val="0"/>
          <w:color w:val="auto"/>
        </w:rPr>
        <w:t xml:space="preserve"> </w:t>
      </w:r>
      <w:proofErr w:type="spellStart"/>
      <w:r w:rsidRPr="00BF412B">
        <w:rPr>
          <w:b w:val="0"/>
          <w:i w:val="0"/>
          <w:color w:val="auto"/>
        </w:rPr>
        <w:t>totale</w:t>
      </w:r>
      <w:proofErr w:type="spellEnd"/>
      <w:r w:rsidRPr="00BF412B">
        <w:rPr>
          <w:b w:val="0"/>
          <w:i w:val="0"/>
          <w:color w:val="auto"/>
        </w:rPr>
        <w:t xml:space="preserve"> </w:t>
      </w:r>
      <w:proofErr w:type="spellStart"/>
      <w:r w:rsidRPr="00BF412B">
        <w:rPr>
          <w:b w:val="0"/>
          <w:i w:val="0"/>
          <w:color w:val="auto"/>
        </w:rPr>
        <w:t>karaktere</w:t>
      </w:r>
      <w:proofErr w:type="spellEnd"/>
      <w:r w:rsidRPr="00BF412B">
        <w:rPr>
          <w:b w:val="0"/>
          <w:i w:val="0"/>
          <w:color w:val="auto"/>
        </w:rPr>
        <w:t xml:space="preserve"> </w:t>
      </w:r>
      <w:proofErr w:type="spellStart"/>
      <w:r w:rsidRPr="00BF412B">
        <w:rPr>
          <w:b w:val="0"/>
          <w:i w:val="0"/>
          <w:color w:val="auto"/>
        </w:rPr>
        <w:t>mashkullore</w:t>
      </w:r>
      <w:proofErr w:type="spellEnd"/>
      <w:r w:rsidRPr="00BF412B">
        <w:rPr>
          <w:b w:val="0"/>
          <w:i w:val="0"/>
          <w:color w:val="auto"/>
        </w:rPr>
        <w:t xml:space="preserve"> </w:t>
      </w:r>
      <w:proofErr w:type="spellStart"/>
      <w:r w:rsidRPr="00BF412B">
        <w:rPr>
          <w:b w:val="0"/>
          <w:i w:val="0"/>
          <w:color w:val="auto"/>
        </w:rPr>
        <w:t>priren</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fortë</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vetëm</w:t>
      </w:r>
      <w:proofErr w:type="spellEnd"/>
      <w:r w:rsidRPr="00BF412B">
        <w:rPr>
          <w:b w:val="0"/>
          <w:i w:val="0"/>
          <w:color w:val="auto"/>
        </w:rPr>
        <w:t xml:space="preserve"> 8, 22% e grave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ndërtuar</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atë</w:t>
      </w:r>
      <w:proofErr w:type="spellEnd"/>
      <w:r w:rsidRPr="00BF412B">
        <w:rPr>
          <w:b w:val="0"/>
          <w:i w:val="0"/>
          <w:color w:val="auto"/>
        </w:rPr>
        <w:t xml:space="preserve"> </w:t>
      </w:r>
      <w:proofErr w:type="spellStart"/>
      <w:r w:rsidRPr="00BF412B">
        <w:rPr>
          <w:b w:val="0"/>
          <w:i w:val="0"/>
          <w:color w:val="auto"/>
        </w:rPr>
        <w:t>mënyrë</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ekstremin</w:t>
      </w:r>
      <w:proofErr w:type="spellEnd"/>
      <w:r w:rsidRPr="00BF412B">
        <w:rPr>
          <w:b w:val="0"/>
          <w:i w:val="0"/>
          <w:color w:val="auto"/>
        </w:rPr>
        <w:t xml:space="preserve"> </w:t>
      </w:r>
      <w:proofErr w:type="spellStart"/>
      <w:r w:rsidRPr="00BF412B">
        <w:rPr>
          <w:b w:val="0"/>
          <w:i w:val="0"/>
          <w:color w:val="auto"/>
        </w:rPr>
        <w:t>tjetër</w:t>
      </w:r>
      <w:proofErr w:type="spellEnd"/>
      <w:r w:rsidRPr="00BF412B">
        <w:rPr>
          <w:b w:val="0"/>
          <w:i w:val="0"/>
          <w:color w:val="auto"/>
        </w:rPr>
        <w:t xml:space="preserve"> - </w:t>
      </w:r>
      <w:proofErr w:type="spellStart"/>
      <w:r w:rsidRPr="00BF412B">
        <w:rPr>
          <w:b w:val="0"/>
          <w:i w:val="0"/>
          <w:color w:val="auto"/>
        </w:rPr>
        <w:t>vlerat</w:t>
      </w:r>
      <w:proofErr w:type="spellEnd"/>
      <w:r w:rsidRPr="00BF412B">
        <w:rPr>
          <w:b w:val="0"/>
          <w:i w:val="0"/>
          <w:color w:val="auto"/>
        </w:rPr>
        <w:t xml:space="preserve"> me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cilat</w:t>
      </w:r>
      <w:proofErr w:type="spellEnd"/>
      <w:r w:rsidRPr="00BF412B">
        <w:rPr>
          <w:b w:val="0"/>
          <w:i w:val="0"/>
          <w:color w:val="auto"/>
        </w:rPr>
        <w:t xml:space="preserve"> </w:t>
      </w:r>
      <w:proofErr w:type="spellStart"/>
      <w:r w:rsidRPr="00BF412B">
        <w:rPr>
          <w:b w:val="0"/>
          <w:i w:val="0"/>
          <w:color w:val="auto"/>
        </w:rPr>
        <w:t>personazhet</w:t>
      </w:r>
      <w:proofErr w:type="spellEnd"/>
      <w:r w:rsidRPr="00BF412B">
        <w:rPr>
          <w:b w:val="0"/>
          <w:i w:val="0"/>
          <w:color w:val="auto"/>
        </w:rPr>
        <w:t xml:space="preserve"> </w:t>
      </w:r>
      <w:proofErr w:type="spellStart"/>
      <w:r w:rsidRPr="00BF412B">
        <w:rPr>
          <w:b w:val="0"/>
          <w:i w:val="0"/>
          <w:color w:val="auto"/>
        </w:rPr>
        <w:t>ndërtohen</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brishtë</w:t>
      </w:r>
      <w:proofErr w:type="spellEnd"/>
      <w:r w:rsidRPr="00BF412B">
        <w:rPr>
          <w:b w:val="0"/>
          <w:i w:val="0"/>
          <w:color w:val="auto"/>
        </w:rPr>
        <w:t xml:space="preserve">, d.m.th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prekshëm</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prekshëm</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varfër</w:t>
      </w:r>
      <w:proofErr w:type="spellEnd"/>
      <w:r w:rsidRPr="00BF412B">
        <w:rPr>
          <w:b w:val="0"/>
          <w:i w:val="0"/>
          <w:color w:val="auto"/>
        </w:rPr>
        <w:t xml:space="preserve">, </w:t>
      </w:r>
      <w:proofErr w:type="spellStart"/>
      <w:r w:rsidRPr="00BF412B">
        <w:rPr>
          <w:b w:val="0"/>
          <w:i w:val="0"/>
          <w:color w:val="auto"/>
        </w:rPr>
        <w:t>etj</w:t>
      </w:r>
      <w:proofErr w:type="spellEnd"/>
      <w:r w:rsidRPr="00BF412B">
        <w:rPr>
          <w:b w:val="0"/>
          <w:i w:val="0"/>
          <w:color w:val="auto"/>
        </w:rPr>
        <w:t xml:space="preserve"> - </w:t>
      </w:r>
      <w:proofErr w:type="spellStart"/>
      <w:r w:rsidRPr="00BF412B">
        <w:rPr>
          <w:b w:val="0"/>
          <w:i w:val="0"/>
          <w:color w:val="auto"/>
        </w:rPr>
        <w:t>ekziston</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ndryshim</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vogël</w:t>
      </w:r>
      <w:proofErr w:type="spellEnd"/>
      <w:r w:rsidRPr="00BF412B">
        <w:rPr>
          <w:b w:val="0"/>
          <w:i w:val="0"/>
          <w:color w:val="auto"/>
        </w:rPr>
        <w:t xml:space="preserve"> midis </w:t>
      </w:r>
      <w:proofErr w:type="spellStart"/>
      <w:r w:rsidRPr="00BF412B">
        <w:rPr>
          <w:b w:val="0"/>
          <w:i w:val="0"/>
          <w:color w:val="auto"/>
        </w:rPr>
        <w:t>personazheve</w:t>
      </w:r>
      <w:proofErr w:type="spellEnd"/>
      <w:r w:rsidRPr="00BF412B">
        <w:rPr>
          <w:b w:val="0"/>
          <w:i w:val="0"/>
          <w:color w:val="auto"/>
        </w:rPr>
        <w:t xml:space="preserve"> </w:t>
      </w:r>
      <w:proofErr w:type="spellStart"/>
      <w:r w:rsidRPr="00BF412B">
        <w:rPr>
          <w:b w:val="0"/>
          <w:i w:val="0"/>
          <w:color w:val="auto"/>
        </w:rPr>
        <w:t>meshkuj</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femmra</w:t>
      </w:r>
      <w:proofErr w:type="spellEnd"/>
      <w:r w:rsidRPr="00BF412B">
        <w:rPr>
          <w:b w:val="0"/>
          <w:i w:val="0"/>
          <w:color w:val="auto"/>
        </w:rPr>
        <w:t xml:space="preserve">: 15.20% e </w:t>
      </w:r>
      <w:proofErr w:type="spellStart"/>
      <w:r w:rsidRPr="00BF412B">
        <w:rPr>
          <w:b w:val="0"/>
          <w:i w:val="0"/>
          <w:color w:val="auto"/>
        </w:rPr>
        <w:t>personazheve</w:t>
      </w:r>
      <w:proofErr w:type="spellEnd"/>
      <w:r w:rsidRPr="00BF412B">
        <w:rPr>
          <w:b w:val="0"/>
          <w:i w:val="0"/>
          <w:color w:val="auto"/>
        </w:rPr>
        <w:t xml:space="preserve"> </w:t>
      </w:r>
      <w:proofErr w:type="spellStart"/>
      <w:r w:rsidRPr="00BF412B">
        <w:rPr>
          <w:b w:val="0"/>
          <w:i w:val="0"/>
          <w:color w:val="auto"/>
        </w:rPr>
        <w:t>meshkuj</w:t>
      </w:r>
      <w:proofErr w:type="spellEnd"/>
      <w:r w:rsidRPr="00BF412B">
        <w:rPr>
          <w:b w:val="0"/>
          <w:i w:val="0"/>
          <w:color w:val="auto"/>
        </w:rPr>
        <w:t xml:space="preserve"> </w:t>
      </w:r>
      <w:proofErr w:type="spellStart"/>
      <w:r w:rsidRPr="00BF412B">
        <w:rPr>
          <w:b w:val="0"/>
          <w:i w:val="0"/>
          <w:color w:val="auto"/>
        </w:rPr>
        <w:t>shënohen</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brishtë</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23.29%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personazheve</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kanë</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vlerë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tillë</w:t>
      </w:r>
      <w:proofErr w:type="spellEnd"/>
      <w:r w:rsidRPr="00BF412B">
        <w:rPr>
          <w:b w:val="0"/>
          <w:i w:val="0"/>
          <w:color w:val="auto"/>
        </w:rPr>
        <w:t xml:space="preserve"> (9.59% e </w:t>
      </w:r>
      <w:proofErr w:type="spellStart"/>
      <w:r w:rsidRPr="00BF412B">
        <w:rPr>
          <w:b w:val="0"/>
          <w:i w:val="0"/>
          <w:color w:val="auto"/>
        </w:rPr>
        <w:t>personazheve</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ndërtuar</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dukshëm</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brishta</w:t>
      </w:r>
      <w:proofErr w:type="spellEnd"/>
      <w:r w:rsidRPr="00BF412B">
        <w:rPr>
          <w:b w:val="0"/>
          <w:i w:val="0"/>
          <w:color w:val="auto"/>
        </w:rPr>
        <w:t xml:space="preserve">). </w:t>
      </w:r>
    </w:p>
    <w:p w14:paraId="7B23930A" w14:textId="77777777" w:rsidR="006D7767" w:rsidRPr="00BF412B" w:rsidRDefault="006D7767">
      <w:pPr>
        <w:spacing w:after="369"/>
        <w:ind w:left="2" w:right="139"/>
        <w:rPr>
          <w:i/>
          <w:color w:val="auto"/>
          <w:u w:val="single" w:color="000000"/>
        </w:rPr>
      </w:pPr>
      <w:proofErr w:type="spellStart"/>
      <w:r w:rsidRPr="00BF412B">
        <w:rPr>
          <w:i/>
          <w:color w:val="auto"/>
          <w:u w:val="single" w:color="000000"/>
        </w:rPr>
        <w:t>Dominues</w:t>
      </w:r>
      <w:proofErr w:type="spellEnd"/>
      <w:r w:rsidRPr="00BF412B">
        <w:rPr>
          <w:i/>
          <w:color w:val="auto"/>
          <w:u w:val="single" w:color="000000"/>
        </w:rPr>
        <w:t xml:space="preserve"> / </w:t>
      </w:r>
      <w:proofErr w:type="spellStart"/>
      <w:r w:rsidRPr="00BF412B">
        <w:rPr>
          <w:i/>
          <w:color w:val="auto"/>
          <w:u w:val="single" w:color="000000"/>
        </w:rPr>
        <w:t>i</w:t>
      </w:r>
      <w:proofErr w:type="spellEnd"/>
      <w:r w:rsidRPr="00BF412B">
        <w:rPr>
          <w:i/>
          <w:color w:val="auto"/>
          <w:u w:val="single" w:color="000000"/>
        </w:rPr>
        <w:t xml:space="preserve"> </w:t>
      </w:r>
      <w:proofErr w:type="spellStart"/>
      <w:r w:rsidRPr="00BF412B">
        <w:rPr>
          <w:i/>
          <w:color w:val="auto"/>
          <w:u w:val="single" w:color="000000"/>
        </w:rPr>
        <w:t>nënshtruar</w:t>
      </w:r>
      <w:proofErr w:type="spellEnd"/>
    </w:p>
    <w:p w14:paraId="1ECCED5B" w14:textId="5EEB2604" w:rsidR="002C733A" w:rsidRPr="00BF412B" w:rsidRDefault="006D7767">
      <w:pPr>
        <w:spacing w:after="17" w:line="259" w:lineRule="auto"/>
        <w:ind w:left="169" w:right="0" w:firstLine="0"/>
        <w:jc w:val="left"/>
        <w:rPr>
          <w:color w:val="auto"/>
        </w:rPr>
      </w:pPr>
      <w:proofErr w:type="spellStart"/>
      <w:r w:rsidRPr="00BF412B">
        <w:rPr>
          <w:i/>
          <w:color w:val="auto"/>
        </w:rPr>
        <w:t>Figura</w:t>
      </w:r>
      <w:proofErr w:type="spellEnd"/>
      <w:r w:rsidRPr="00BF412B">
        <w:rPr>
          <w:i/>
          <w:color w:val="auto"/>
        </w:rPr>
        <w:t xml:space="preserve"> 1.9 </w:t>
      </w:r>
      <w:proofErr w:type="spellStart"/>
      <w:r w:rsidRPr="00BF412B">
        <w:rPr>
          <w:i/>
          <w:color w:val="auto"/>
        </w:rPr>
        <w:t>paraqet</w:t>
      </w:r>
      <w:proofErr w:type="spellEnd"/>
      <w:r w:rsidRPr="00BF412B">
        <w:rPr>
          <w:i/>
          <w:color w:val="auto"/>
        </w:rPr>
        <w:t xml:space="preserve"> se </w:t>
      </w:r>
      <w:proofErr w:type="spellStart"/>
      <w:r w:rsidRPr="00BF412B">
        <w:rPr>
          <w:i/>
          <w:color w:val="auto"/>
        </w:rPr>
        <w:t>si</w:t>
      </w:r>
      <w:proofErr w:type="spellEnd"/>
      <w:r w:rsidRPr="00BF412B">
        <w:rPr>
          <w:i/>
          <w:color w:val="auto"/>
        </w:rPr>
        <w:t xml:space="preserve"> </w:t>
      </w:r>
      <w:proofErr w:type="spellStart"/>
      <w:r w:rsidRPr="00BF412B">
        <w:rPr>
          <w:i/>
          <w:color w:val="auto"/>
        </w:rPr>
        <w:t>shpërndahen</w:t>
      </w:r>
      <w:proofErr w:type="spellEnd"/>
      <w:r w:rsidRPr="00BF412B">
        <w:rPr>
          <w:i/>
          <w:color w:val="auto"/>
        </w:rPr>
        <w:t xml:space="preserve"> </w:t>
      </w:r>
      <w:proofErr w:type="spellStart"/>
      <w:r w:rsidRPr="00BF412B">
        <w:rPr>
          <w:i/>
          <w:color w:val="auto"/>
        </w:rPr>
        <w:t>vlerat</w:t>
      </w:r>
      <w:proofErr w:type="spellEnd"/>
      <w:r w:rsidRPr="00BF412B">
        <w:rPr>
          <w:i/>
          <w:color w:val="auto"/>
        </w:rPr>
        <w:t xml:space="preserve"> me </w:t>
      </w:r>
      <w:proofErr w:type="spellStart"/>
      <w:r w:rsidRPr="00BF412B">
        <w:rPr>
          <w:i/>
          <w:color w:val="auto"/>
        </w:rPr>
        <w:t>të</w:t>
      </w:r>
      <w:proofErr w:type="spellEnd"/>
      <w:r w:rsidRPr="00BF412B">
        <w:rPr>
          <w:i/>
          <w:color w:val="auto"/>
        </w:rPr>
        <w:t xml:space="preserve"> </w:t>
      </w:r>
      <w:proofErr w:type="spellStart"/>
      <w:r w:rsidRPr="00BF412B">
        <w:rPr>
          <w:i/>
          <w:color w:val="auto"/>
        </w:rPr>
        <w:t>cilat</w:t>
      </w:r>
      <w:proofErr w:type="spellEnd"/>
      <w:r w:rsidRPr="00BF412B">
        <w:rPr>
          <w:i/>
          <w:color w:val="auto"/>
        </w:rPr>
        <w:t xml:space="preserve"> </w:t>
      </w:r>
      <w:proofErr w:type="spellStart"/>
      <w:r w:rsidRPr="00BF412B">
        <w:rPr>
          <w:i/>
          <w:color w:val="auto"/>
        </w:rPr>
        <w:t>karakteret</w:t>
      </w:r>
      <w:proofErr w:type="spellEnd"/>
      <w:r w:rsidRPr="00BF412B">
        <w:rPr>
          <w:i/>
          <w:color w:val="auto"/>
        </w:rPr>
        <w:t xml:space="preserve"> </w:t>
      </w:r>
      <w:proofErr w:type="spellStart"/>
      <w:r w:rsidRPr="00BF412B">
        <w:rPr>
          <w:i/>
          <w:color w:val="auto"/>
        </w:rPr>
        <w:t>mashkuj</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femra</w:t>
      </w:r>
      <w:proofErr w:type="spellEnd"/>
      <w:r w:rsidR="00795722" w:rsidRPr="00795722">
        <w:rPr>
          <w:i/>
          <w:noProof/>
          <w:color w:val="auto"/>
        </w:rPr>
        <w:drawing>
          <wp:inline distT="0" distB="0" distL="0" distR="0" wp14:anchorId="535A6169" wp14:editId="537C0BB4">
            <wp:extent cx="6040755" cy="1944151"/>
            <wp:effectExtent l="0" t="0" r="0" b="0"/>
            <wp:docPr id="40" name="Picture 40" descr="C:\Users\Jeton\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ton\Desktop\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0755" cy="1944151"/>
                    </a:xfrm>
                    <a:prstGeom prst="rect">
                      <a:avLst/>
                    </a:prstGeom>
                    <a:noFill/>
                    <a:ln>
                      <a:noFill/>
                    </a:ln>
                  </pic:spPr>
                </pic:pic>
              </a:graphicData>
            </a:graphic>
          </wp:inline>
        </w:drawing>
      </w:r>
    </w:p>
    <w:p w14:paraId="36BA8650" w14:textId="77777777" w:rsidR="00DC3099" w:rsidRPr="00BF412B" w:rsidRDefault="00DC3099" w:rsidP="00FA39BD">
      <w:pPr>
        <w:spacing w:after="0" w:line="240" w:lineRule="auto"/>
        <w:ind w:left="2" w:right="139"/>
        <w:jc w:val="right"/>
        <w:rPr>
          <w:rFonts w:eastAsia="Calibri"/>
          <w:i/>
          <w:color w:val="auto"/>
          <w:sz w:val="22"/>
        </w:rPr>
      </w:pPr>
      <w:proofErr w:type="spellStart"/>
      <w:r w:rsidRPr="00BF412B">
        <w:rPr>
          <w:rFonts w:eastAsia="Calibri"/>
          <w:i/>
          <w:color w:val="auto"/>
          <w:sz w:val="22"/>
        </w:rPr>
        <w:t>Figura</w:t>
      </w:r>
      <w:proofErr w:type="spellEnd"/>
      <w:r w:rsidRPr="00BF412B">
        <w:rPr>
          <w:rFonts w:eastAsia="Calibri"/>
          <w:i/>
          <w:color w:val="auto"/>
          <w:sz w:val="22"/>
        </w:rPr>
        <w:t xml:space="preserve"> 1.9: </w:t>
      </w:r>
      <w:proofErr w:type="spellStart"/>
      <w:r w:rsidRPr="00BF412B">
        <w:rPr>
          <w:rFonts w:eastAsia="Calibri"/>
          <w:i/>
          <w:color w:val="auto"/>
          <w:sz w:val="22"/>
        </w:rPr>
        <w:t>Shpërndarja</w:t>
      </w:r>
      <w:proofErr w:type="spellEnd"/>
      <w:r w:rsidRPr="00BF412B">
        <w:rPr>
          <w:rFonts w:eastAsia="Calibri"/>
          <w:i/>
          <w:color w:val="auto"/>
          <w:sz w:val="22"/>
        </w:rPr>
        <w:t xml:space="preserve"> e </w:t>
      </w:r>
      <w:proofErr w:type="spellStart"/>
      <w:r w:rsidRPr="00BF412B">
        <w:rPr>
          <w:rFonts w:eastAsia="Calibri"/>
          <w:i/>
          <w:color w:val="auto"/>
          <w:sz w:val="22"/>
        </w:rPr>
        <w:t>vlerave</w:t>
      </w:r>
      <w:proofErr w:type="spellEnd"/>
      <w:r w:rsidRPr="00BF412B">
        <w:rPr>
          <w:rFonts w:eastAsia="Calibri"/>
          <w:i/>
          <w:color w:val="auto"/>
          <w:sz w:val="22"/>
        </w:rPr>
        <w:t xml:space="preserve"> </w:t>
      </w:r>
      <w:proofErr w:type="spellStart"/>
      <w:r w:rsidRPr="00BF412B">
        <w:rPr>
          <w:rFonts w:eastAsia="Calibri"/>
          <w:i/>
          <w:color w:val="auto"/>
          <w:sz w:val="22"/>
        </w:rPr>
        <w:t>për</w:t>
      </w:r>
      <w:proofErr w:type="spellEnd"/>
      <w:r w:rsidRPr="00BF412B">
        <w:rPr>
          <w:rFonts w:eastAsia="Calibri"/>
          <w:i/>
          <w:color w:val="auto"/>
          <w:sz w:val="22"/>
        </w:rPr>
        <w:t xml:space="preserve"> </w:t>
      </w:r>
      <w:proofErr w:type="spellStart"/>
      <w:r w:rsidRPr="00BF412B">
        <w:rPr>
          <w:rFonts w:eastAsia="Calibri"/>
          <w:i/>
          <w:color w:val="auto"/>
          <w:sz w:val="22"/>
        </w:rPr>
        <w:t>dikotominë</w:t>
      </w:r>
      <w:proofErr w:type="spellEnd"/>
      <w:r w:rsidRPr="00BF412B">
        <w:rPr>
          <w:rFonts w:eastAsia="Calibri"/>
          <w:i/>
          <w:color w:val="auto"/>
          <w:sz w:val="22"/>
        </w:rPr>
        <w:t xml:space="preserve"> e </w:t>
      </w:r>
      <w:proofErr w:type="spellStart"/>
      <w:r w:rsidRPr="00BF412B">
        <w:rPr>
          <w:rFonts w:eastAsia="Calibri"/>
          <w:i/>
          <w:color w:val="auto"/>
          <w:sz w:val="22"/>
        </w:rPr>
        <w:t>veçuar</w:t>
      </w:r>
      <w:proofErr w:type="spellEnd"/>
      <w:r w:rsidRPr="00BF412B">
        <w:rPr>
          <w:rFonts w:eastAsia="Calibri"/>
          <w:i/>
          <w:color w:val="auto"/>
          <w:sz w:val="22"/>
        </w:rPr>
        <w:t xml:space="preserve"> </w:t>
      </w:r>
      <w:proofErr w:type="spellStart"/>
      <w:r w:rsidRPr="00BF412B">
        <w:rPr>
          <w:rFonts w:eastAsia="Calibri"/>
          <w:i/>
          <w:color w:val="auto"/>
          <w:sz w:val="22"/>
        </w:rPr>
        <w:t>dominuese</w:t>
      </w:r>
      <w:proofErr w:type="spellEnd"/>
      <w:r w:rsidRPr="00BF412B">
        <w:rPr>
          <w:rFonts w:eastAsia="Calibri"/>
          <w:i/>
          <w:color w:val="auto"/>
          <w:sz w:val="22"/>
        </w:rPr>
        <w:t xml:space="preserve"> / </w:t>
      </w:r>
      <w:proofErr w:type="spellStart"/>
      <w:r w:rsidRPr="00BF412B">
        <w:rPr>
          <w:rFonts w:eastAsia="Calibri"/>
          <w:i/>
          <w:color w:val="auto"/>
          <w:sz w:val="22"/>
        </w:rPr>
        <w:t>të</w:t>
      </w:r>
      <w:proofErr w:type="spellEnd"/>
      <w:r w:rsidRPr="00BF412B">
        <w:rPr>
          <w:rFonts w:eastAsia="Calibri"/>
          <w:i/>
          <w:color w:val="auto"/>
          <w:sz w:val="22"/>
        </w:rPr>
        <w:t xml:space="preserve"> </w:t>
      </w:r>
      <w:proofErr w:type="spellStart"/>
      <w:r w:rsidRPr="00BF412B">
        <w:rPr>
          <w:rFonts w:eastAsia="Calibri"/>
          <w:i/>
          <w:color w:val="auto"/>
          <w:sz w:val="22"/>
        </w:rPr>
        <w:t>nënshtruar</w:t>
      </w:r>
      <w:proofErr w:type="spellEnd"/>
      <w:r w:rsidRPr="00BF412B">
        <w:rPr>
          <w:rFonts w:eastAsia="Calibri"/>
          <w:i/>
          <w:color w:val="auto"/>
          <w:sz w:val="22"/>
        </w:rPr>
        <w:t xml:space="preserve"> </w:t>
      </w:r>
      <w:proofErr w:type="spellStart"/>
      <w:r w:rsidRPr="00BF412B">
        <w:rPr>
          <w:rFonts w:eastAsia="Calibri"/>
          <w:i/>
          <w:color w:val="auto"/>
          <w:sz w:val="22"/>
        </w:rPr>
        <w:t>nga</w:t>
      </w:r>
      <w:proofErr w:type="spellEnd"/>
    </w:p>
    <w:p w14:paraId="2CBF8521" w14:textId="77777777" w:rsidR="00DC3099" w:rsidRPr="00BF412B" w:rsidRDefault="00DC3099" w:rsidP="00FA39BD">
      <w:pPr>
        <w:spacing w:after="0" w:line="240" w:lineRule="auto"/>
        <w:ind w:left="2" w:right="139"/>
        <w:jc w:val="right"/>
        <w:rPr>
          <w:rFonts w:eastAsia="Calibri"/>
          <w:i/>
          <w:color w:val="auto"/>
          <w:sz w:val="22"/>
        </w:rPr>
      </w:pPr>
      <w:proofErr w:type="spellStart"/>
      <w:r w:rsidRPr="00BF412B">
        <w:rPr>
          <w:rFonts w:eastAsia="Calibri"/>
          <w:i/>
          <w:color w:val="auto"/>
          <w:sz w:val="22"/>
        </w:rPr>
        <w:t>seksi</w:t>
      </w:r>
      <w:proofErr w:type="spellEnd"/>
      <w:r w:rsidRPr="00BF412B">
        <w:rPr>
          <w:rFonts w:eastAsia="Calibri"/>
          <w:i/>
          <w:color w:val="auto"/>
          <w:sz w:val="22"/>
        </w:rPr>
        <w:t xml:space="preserve"> (</w:t>
      </w:r>
      <w:proofErr w:type="spellStart"/>
      <w:r w:rsidRPr="00BF412B">
        <w:rPr>
          <w:rFonts w:eastAsia="Calibri"/>
          <w:i/>
          <w:color w:val="auto"/>
          <w:sz w:val="22"/>
        </w:rPr>
        <w:t>tregime</w:t>
      </w:r>
      <w:proofErr w:type="spellEnd"/>
      <w:r w:rsidRPr="00BF412B">
        <w:rPr>
          <w:rFonts w:eastAsia="Calibri"/>
          <w:i/>
          <w:color w:val="auto"/>
          <w:sz w:val="22"/>
        </w:rPr>
        <w:t xml:space="preserve"> </w:t>
      </w:r>
      <w:proofErr w:type="spellStart"/>
      <w:r w:rsidRPr="00BF412B">
        <w:rPr>
          <w:rFonts w:eastAsia="Calibri"/>
          <w:i/>
          <w:color w:val="auto"/>
          <w:sz w:val="22"/>
        </w:rPr>
        <w:t>popullore</w:t>
      </w:r>
      <w:proofErr w:type="spellEnd"/>
      <w:r w:rsidRPr="00BF412B">
        <w:rPr>
          <w:rFonts w:eastAsia="Calibri"/>
          <w:i/>
          <w:color w:val="auto"/>
          <w:sz w:val="22"/>
        </w:rPr>
        <w:t xml:space="preserve"> </w:t>
      </w:r>
      <w:proofErr w:type="spellStart"/>
      <w:r w:rsidRPr="00BF412B">
        <w:rPr>
          <w:rFonts w:eastAsia="Calibri"/>
          <w:i/>
          <w:color w:val="auto"/>
          <w:sz w:val="22"/>
        </w:rPr>
        <w:t>maqedonase</w:t>
      </w:r>
      <w:proofErr w:type="spellEnd"/>
      <w:r w:rsidRPr="00BF412B">
        <w:rPr>
          <w:rFonts w:eastAsia="Calibri"/>
          <w:i/>
          <w:color w:val="auto"/>
          <w:sz w:val="22"/>
        </w:rPr>
        <w:t>, MRT1)</w:t>
      </w:r>
    </w:p>
    <w:p w14:paraId="4A630334" w14:textId="77777777" w:rsidR="00FA39BD" w:rsidRPr="00BF412B" w:rsidRDefault="00FA39BD" w:rsidP="00FA39BD">
      <w:pPr>
        <w:spacing w:after="0" w:line="240" w:lineRule="auto"/>
        <w:ind w:left="2" w:right="139"/>
        <w:jc w:val="right"/>
        <w:rPr>
          <w:rFonts w:eastAsia="Calibri"/>
          <w:i/>
          <w:color w:val="auto"/>
          <w:sz w:val="22"/>
        </w:rPr>
      </w:pPr>
    </w:p>
    <w:p w14:paraId="537EAEEB" w14:textId="77777777" w:rsidR="00FA39BD" w:rsidRPr="00BF412B" w:rsidRDefault="006D7767" w:rsidP="00FA39BD">
      <w:pPr>
        <w:spacing w:after="265"/>
        <w:ind w:left="2" w:right="139"/>
        <w:rPr>
          <w:color w:val="auto"/>
        </w:rPr>
      </w:pPr>
      <w:proofErr w:type="spellStart"/>
      <w:r w:rsidRPr="00BF412B">
        <w:rPr>
          <w:color w:val="auto"/>
        </w:rPr>
        <w:t>vlerësohen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midis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 </w:t>
      </w:r>
      <w:proofErr w:type="spellStart"/>
      <w:r w:rsidRPr="00BF412B">
        <w:rPr>
          <w:color w:val="auto"/>
        </w:rPr>
        <w:t>nënshtrim</w:t>
      </w:r>
      <w:proofErr w:type="spellEnd"/>
      <w:r w:rsidRPr="00BF412B">
        <w:rPr>
          <w:color w:val="auto"/>
        </w:rPr>
        <w:t xml:space="preserve">. </w:t>
      </w:r>
      <w:proofErr w:type="spellStart"/>
      <w:r w:rsidRPr="00BF412B">
        <w:rPr>
          <w:color w:val="auto"/>
        </w:rPr>
        <w:t>Devijimi</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0.45, </w:t>
      </w:r>
      <w:proofErr w:type="spellStart"/>
      <w:r w:rsidRPr="00BF412B">
        <w:rPr>
          <w:color w:val="auto"/>
        </w:rPr>
        <w:t>dhe</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shpërndarjes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lastRenderedPageBreak/>
        <w:t>vlerave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polarizim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26.40% e </w:t>
      </w:r>
      <w:proofErr w:type="spellStart"/>
      <w:r w:rsidRPr="00BF412B">
        <w:rPr>
          <w:color w:val="auto"/>
        </w:rPr>
        <w:t>personazheve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(12% e </w:t>
      </w:r>
      <w:proofErr w:type="spellStart"/>
      <w:r w:rsidRPr="00BF412B">
        <w:rPr>
          <w:color w:val="auto"/>
        </w:rPr>
        <w:t>karaktereve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shprehimisht</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prej</w:t>
      </w:r>
      <w:proofErr w:type="spellEnd"/>
      <w:r w:rsidRPr="00BF412B">
        <w:rPr>
          <w:color w:val="auto"/>
        </w:rPr>
        <w:t xml:space="preserve"> 1). </w:t>
      </w:r>
      <w:proofErr w:type="spellStart"/>
      <w:r w:rsidRPr="00BF412B">
        <w:rPr>
          <w:color w:val="auto"/>
        </w:rPr>
        <w:t>Dallimi</w:t>
      </w:r>
      <w:proofErr w:type="spellEnd"/>
      <w:r w:rsidRPr="00BF412B">
        <w:rPr>
          <w:color w:val="auto"/>
        </w:rPr>
        <w:t xml:space="preserve"> midis </w:t>
      </w:r>
      <w:proofErr w:type="spellStart"/>
      <w:r w:rsidRPr="00BF412B">
        <w:rPr>
          <w:color w:val="auto"/>
        </w:rPr>
        <w:t>karaktereve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vlerat</w:t>
      </w:r>
      <w:proofErr w:type="spellEnd"/>
      <w:r w:rsidRPr="00BF412B">
        <w:rPr>
          <w:color w:val="auto"/>
        </w:rPr>
        <w:t xml:space="preserve"> 4 &amp; 5 </w:t>
      </w:r>
      <w:proofErr w:type="spellStart"/>
      <w:r w:rsidRPr="00BF412B">
        <w:rPr>
          <w:color w:val="auto"/>
        </w:rPr>
        <w:t>të</w:t>
      </w:r>
      <w:proofErr w:type="spellEnd"/>
      <w:r w:rsidRPr="00BF412B">
        <w:rPr>
          <w:color w:val="auto"/>
        </w:rPr>
        <w:t xml:space="preserve"> </w:t>
      </w:r>
      <w:proofErr w:type="spellStart"/>
      <w:r w:rsidRPr="00BF412B">
        <w:rPr>
          <w:color w:val="auto"/>
        </w:rPr>
        <w:t>mbiemrit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9.24 </w:t>
      </w:r>
      <w:proofErr w:type="spellStart"/>
      <w:r w:rsidRPr="00BF412B">
        <w:rPr>
          <w:color w:val="auto"/>
        </w:rPr>
        <w:t>pikë</w:t>
      </w:r>
      <w:proofErr w:type="spellEnd"/>
      <w:r w:rsidRPr="00BF412B">
        <w:rPr>
          <w:color w:val="auto"/>
        </w:rPr>
        <w:t xml:space="preserve"> </w:t>
      </w:r>
      <w:proofErr w:type="spellStart"/>
      <w:r w:rsidRPr="00BF412B">
        <w:rPr>
          <w:color w:val="auto"/>
        </w:rPr>
        <w:t>përqindje</w:t>
      </w:r>
      <w:proofErr w:type="spellEnd"/>
      <w:r w:rsidRPr="00BF412B">
        <w:rPr>
          <w:color w:val="auto"/>
        </w:rPr>
        <w:t xml:space="preserve"> - </w:t>
      </w:r>
      <w:proofErr w:type="spellStart"/>
      <w:r w:rsidRPr="00BF412B">
        <w:rPr>
          <w:color w:val="auto"/>
        </w:rPr>
        <w:t>dukshëm</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ulët</w:t>
      </w:r>
      <w:proofErr w:type="spellEnd"/>
      <w:r w:rsidRPr="00BF412B">
        <w:rPr>
          <w:color w:val="auto"/>
        </w:rPr>
        <w:t xml:space="preserve"> se </w:t>
      </w:r>
      <w:proofErr w:type="spellStart"/>
      <w:r w:rsidRPr="00BF412B">
        <w:rPr>
          <w:color w:val="auto"/>
        </w:rPr>
        <w:t>ndryshimi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vlerat</w:t>
      </w:r>
      <w:proofErr w:type="spellEnd"/>
      <w:r w:rsidRPr="00BF412B">
        <w:rPr>
          <w:color w:val="auto"/>
        </w:rPr>
        <w:t xml:space="preserve"> 1 &amp; 2 </w:t>
      </w:r>
      <w:proofErr w:type="spellStart"/>
      <w:r w:rsidRPr="00BF412B">
        <w:rPr>
          <w:color w:val="auto"/>
        </w:rPr>
        <w:t>të</w:t>
      </w:r>
      <w:proofErr w:type="spellEnd"/>
      <w:r w:rsidRPr="00BF412B">
        <w:rPr>
          <w:color w:val="auto"/>
        </w:rPr>
        <w:t xml:space="preserve"> </w:t>
      </w:r>
      <w:proofErr w:type="spellStart"/>
      <w:r w:rsidRPr="00BF412B">
        <w:rPr>
          <w:color w:val="auto"/>
        </w:rPr>
        <w:t>mbiemrit</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w:t>
      </w:r>
      <w:proofErr w:type="spellStart"/>
      <w:r w:rsidR="00FA39BD" w:rsidRPr="00BF412B">
        <w:rPr>
          <w:color w:val="auto"/>
        </w:rPr>
        <w:t>Shtuar</w:t>
      </w:r>
      <w:proofErr w:type="spellEnd"/>
      <w:r w:rsidR="00FA39BD" w:rsidRPr="00BF412B">
        <w:rPr>
          <w:color w:val="auto"/>
        </w:rPr>
        <w:t xml:space="preserve"> </w:t>
      </w:r>
      <w:proofErr w:type="spellStart"/>
      <w:r w:rsidR="00FA39BD" w:rsidRPr="00BF412B">
        <w:rPr>
          <w:color w:val="auto"/>
        </w:rPr>
        <w:t>këtu</w:t>
      </w:r>
      <w:proofErr w:type="spellEnd"/>
      <w:r w:rsidR="00FA39BD" w:rsidRPr="00BF412B">
        <w:rPr>
          <w:color w:val="auto"/>
        </w:rPr>
        <w:t xml:space="preserve">, </w:t>
      </w:r>
      <w:proofErr w:type="spellStart"/>
      <w:r w:rsidR="00FA39BD" w:rsidRPr="00BF412B">
        <w:rPr>
          <w:color w:val="auto"/>
        </w:rPr>
        <w:t>te</w:t>
      </w:r>
      <w:proofErr w:type="spellEnd"/>
      <w:r w:rsidR="00FA39BD" w:rsidRPr="00BF412B">
        <w:rPr>
          <w:color w:val="auto"/>
        </w:rPr>
        <w:t xml:space="preserve"> ajo ka </w:t>
      </w:r>
      <w:proofErr w:type="spellStart"/>
      <w:r w:rsidR="00FA39BD" w:rsidRPr="00BF412B">
        <w:rPr>
          <w:color w:val="auto"/>
        </w:rPr>
        <w:t>edhe</w:t>
      </w:r>
      <w:proofErr w:type="spellEnd"/>
      <w:r w:rsidR="00FA39BD" w:rsidRPr="00BF412B">
        <w:rPr>
          <w:color w:val="auto"/>
        </w:rPr>
        <w:t xml:space="preserve"> </w:t>
      </w:r>
      <w:proofErr w:type="spellStart"/>
      <w:r w:rsidR="00FA39BD" w:rsidRPr="00BF412B">
        <w:rPr>
          <w:color w:val="auto"/>
        </w:rPr>
        <w:t>një</w:t>
      </w:r>
      <w:proofErr w:type="spellEnd"/>
      <w:r w:rsidR="00FA39BD" w:rsidRPr="00BF412B">
        <w:rPr>
          <w:color w:val="auto"/>
        </w:rPr>
        <w:t xml:space="preserve"> </w:t>
      </w:r>
      <w:proofErr w:type="spellStart"/>
      <w:r w:rsidR="00FA39BD" w:rsidRPr="00BF412B">
        <w:rPr>
          <w:color w:val="auto"/>
        </w:rPr>
        <w:t>frekuencë</w:t>
      </w:r>
      <w:proofErr w:type="spellEnd"/>
      <w:r w:rsidR="00FA39BD" w:rsidRPr="00BF412B">
        <w:rPr>
          <w:color w:val="auto"/>
        </w:rPr>
        <w:t xml:space="preserve"> </w:t>
      </w:r>
      <w:proofErr w:type="spellStart"/>
      <w:r w:rsidR="00FA39BD" w:rsidRPr="00BF412B">
        <w:rPr>
          <w:color w:val="auto"/>
        </w:rPr>
        <w:t>shumë</w:t>
      </w:r>
      <w:proofErr w:type="spellEnd"/>
      <w:r w:rsidR="00FA39BD" w:rsidRPr="00BF412B">
        <w:rPr>
          <w:color w:val="auto"/>
        </w:rPr>
        <w:t xml:space="preserve"> </w:t>
      </w:r>
      <w:proofErr w:type="spellStart"/>
      <w:r w:rsidR="00FA39BD" w:rsidRPr="00BF412B">
        <w:rPr>
          <w:color w:val="auto"/>
        </w:rPr>
        <w:t>të</w:t>
      </w:r>
      <w:proofErr w:type="spellEnd"/>
      <w:r w:rsidR="00FA39BD" w:rsidRPr="00BF412B">
        <w:rPr>
          <w:color w:val="auto"/>
        </w:rPr>
        <w:t xml:space="preserve"> </w:t>
      </w:r>
      <w:proofErr w:type="spellStart"/>
      <w:r w:rsidR="00FA39BD" w:rsidRPr="00BF412B">
        <w:rPr>
          <w:color w:val="auto"/>
        </w:rPr>
        <w:t>ulët</w:t>
      </w:r>
      <w:proofErr w:type="spellEnd"/>
      <w:r w:rsidR="00FA39BD" w:rsidRPr="00BF412B">
        <w:rPr>
          <w:color w:val="auto"/>
        </w:rPr>
        <w:t xml:space="preserve"> </w:t>
      </w:r>
      <w:proofErr w:type="spellStart"/>
      <w:r w:rsidR="00FA39BD" w:rsidRPr="00BF412B">
        <w:rPr>
          <w:color w:val="auto"/>
        </w:rPr>
        <w:t>të</w:t>
      </w:r>
      <w:proofErr w:type="spellEnd"/>
      <w:r w:rsidR="00FA39BD" w:rsidRPr="00BF412B">
        <w:rPr>
          <w:color w:val="auto"/>
        </w:rPr>
        <w:t xml:space="preserve"> </w:t>
      </w:r>
      <w:proofErr w:type="spellStart"/>
      <w:r w:rsidR="00FA39BD" w:rsidRPr="00BF412B">
        <w:rPr>
          <w:color w:val="auto"/>
        </w:rPr>
        <w:t>dukurive</w:t>
      </w:r>
      <w:proofErr w:type="spellEnd"/>
      <w:r w:rsidR="00FA39BD" w:rsidRPr="00BF412B">
        <w:rPr>
          <w:color w:val="auto"/>
        </w:rPr>
        <w:t xml:space="preserve"> (9 </w:t>
      </w:r>
      <w:proofErr w:type="spellStart"/>
      <w:r w:rsidR="00FA39BD" w:rsidRPr="00BF412B">
        <w:rPr>
          <w:color w:val="auto"/>
        </w:rPr>
        <w:t>dukuri</w:t>
      </w:r>
      <w:proofErr w:type="spellEnd"/>
      <w:r w:rsidR="00FA39BD" w:rsidRPr="00BF412B">
        <w:rPr>
          <w:color w:val="auto"/>
        </w:rPr>
        <w:t xml:space="preserve"> </w:t>
      </w:r>
      <w:proofErr w:type="spellStart"/>
      <w:r w:rsidR="00FA39BD" w:rsidRPr="00BF412B">
        <w:rPr>
          <w:color w:val="auto"/>
        </w:rPr>
        <w:t>te</w:t>
      </w:r>
      <w:proofErr w:type="spellEnd"/>
      <w:r w:rsidR="00FA39BD" w:rsidRPr="00BF412B">
        <w:rPr>
          <w:color w:val="auto"/>
        </w:rPr>
        <w:t xml:space="preserve"> </w:t>
      </w:r>
      <w:proofErr w:type="spellStart"/>
      <w:r w:rsidR="00FA39BD" w:rsidRPr="00BF412B">
        <w:rPr>
          <w:color w:val="auto"/>
        </w:rPr>
        <w:t>meshkujt</w:t>
      </w:r>
      <w:proofErr w:type="spellEnd"/>
      <w:r w:rsidR="00FA39BD" w:rsidRPr="00BF412B">
        <w:rPr>
          <w:color w:val="auto"/>
        </w:rPr>
        <w:t xml:space="preserve"> </w:t>
      </w:r>
      <w:proofErr w:type="spellStart"/>
      <w:r w:rsidR="00FA39BD" w:rsidRPr="00BF412B">
        <w:rPr>
          <w:color w:val="auto"/>
        </w:rPr>
        <w:t>dhe</w:t>
      </w:r>
      <w:proofErr w:type="spellEnd"/>
      <w:r w:rsidR="00FA39BD" w:rsidRPr="00BF412B">
        <w:rPr>
          <w:color w:val="auto"/>
        </w:rPr>
        <w:t xml:space="preserve"> 12 </w:t>
      </w:r>
      <w:proofErr w:type="spellStart"/>
      <w:r w:rsidR="00FA39BD" w:rsidRPr="00BF412B">
        <w:rPr>
          <w:color w:val="auto"/>
        </w:rPr>
        <w:t>në</w:t>
      </w:r>
      <w:proofErr w:type="spellEnd"/>
      <w:r w:rsidR="00FA39BD" w:rsidRPr="00BF412B">
        <w:rPr>
          <w:color w:val="auto"/>
        </w:rPr>
        <w:t xml:space="preserve"> </w:t>
      </w:r>
      <w:proofErr w:type="spellStart"/>
      <w:r w:rsidR="00FA39BD" w:rsidRPr="00BF412B">
        <w:rPr>
          <w:color w:val="auto"/>
        </w:rPr>
        <w:t>femra</w:t>
      </w:r>
      <w:proofErr w:type="spellEnd"/>
      <w:r w:rsidR="00FA39BD" w:rsidRPr="00BF412B">
        <w:rPr>
          <w:color w:val="auto"/>
        </w:rPr>
        <w:t xml:space="preserve">), </w:t>
      </w:r>
      <w:proofErr w:type="spellStart"/>
      <w:r w:rsidR="00FA39BD" w:rsidRPr="00BF412B">
        <w:rPr>
          <w:color w:val="auto"/>
        </w:rPr>
        <w:t>kështu</w:t>
      </w:r>
      <w:proofErr w:type="spellEnd"/>
      <w:r w:rsidR="00FA39BD" w:rsidRPr="00BF412B">
        <w:rPr>
          <w:color w:val="auto"/>
        </w:rPr>
        <w:t xml:space="preserve"> </w:t>
      </w:r>
      <w:proofErr w:type="spellStart"/>
      <w:r w:rsidR="00FA39BD" w:rsidRPr="00BF412B">
        <w:rPr>
          <w:color w:val="auto"/>
        </w:rPr>
        <w:t>që</w:t>
      </w:r>
      <w:proofErr w:type="spellEnd"/>
      <w:r w:rsidR="00FA39BD" w:rsidRPr="00BF412B">
        <w:rPr>
          <w:color w:val="auto"/>
        </w:rPr>
        <w:t xml:space="preserve"> </w:t>
      </w:r>
      <w:proofErr w:type="spellStart"/>
      <w:r w:rsidR="00FA39BD" w:rsidRPr="00BF412B">
        <w:rPr>
          <w:color w:val="auto"/>
        </w:rPr>
        <w:t>mund</w:t>
      </w:r>
      <w:proofErr w:type="spellEnd"/>
      <w:r w:rsidR="00FA39BD" w:rsidRPr="00BF412B">
        <w:rPr>
          <w:color w:val="auto"/>
        </w:rPr>
        <w:t xml:space="preserve"> </w:t>
      </w:r>
      <w:proofErr w:type="spellStart"/>
      <w:r w:rsidR="00FA39BD" w:rsidRPr="00BF412B">
        <w:rPr>
          <w:color w:val="auto"/>
        </w:rPr>
        <w:t>të</w:t>
      </w:r>
      <w:proofErr w:type="spellEnd"/>
      <w:r w:rsidR="00FA39BD" w:rsidRPr="00BF412B">
        <w:rPr>
          <w:color w:val="auto"/>
        </w:rPr>
        <w:t xml:space="preserve"> </w:t>
      </w:r>
      <w:proofErr w:type="spellStart"/>
      <w:r w:rsidR="00FA39BD" w:rsidRPr="00BF412B">
        <w:rPr>
          <w:color w:val="auto"/>
        </w:rPr>
        <w:t>përcaktohet</w:t>
      </w:r>
      <w:proofErr w:type="spellEnd"/>
      <w:r w:rsidR="00FA39BD" w:rsidRPr="00BF412B">
        <w:rPr>
          <w:color w:val="auto"/>
        </w:rPr>
        <w:t xml:space="preserve"> </w:t>
      </w:r>
      <w:proofErr w:type="spellStart"/>
      <w:r w:rsidR="00FA39BD" w:rsidRPr="00BF412B">
        <w:rPr>
          <w:color w:val="auto"/>
        </w:rPr>
        <w:t>nëse</w:t>
      </w:r>
      <w:proofErr w:type="spellEnd"/>
      <w:r w:rsidR="00FA39BD" w:rsidRPr="00BF412B">
        <w:rPr>
          <w:color w:val="auto"/>
        </w:rPr>
        <w:t xml:space="preserve"> </w:t>
      </w:r>
      <w:proofErr w:type="spellStart"/>
      <w:r w:rsidR="00FA39BD" w:rsidRPr="00BF412B">
        <w:rPr>
          <w:color w:val="auto"/>
        </w:rPr>
        <w:t>përrallat</w:t>
      </w:r>
      <w:proofErr w:type="spellEnd"/>
      <w:r w:rsidR="00FA39BD" w:rsidRPr="00BF412B">
        <w:rPr>
          <w:color w:val="auto"/>
        </w:rPr>
        <w:t xml:space="preserve"> </w:t>
      </w:r>
      <w:proofErr w:type="spellStart"/>
      <w:r w:rsidR="00FA39BD" w:rsidRPr="00BF412B">
        <w:rPr>
          <w:color w:val="auto"/>
        </w:rPr>
        <w:t>popullore</w:t>
      </w:r>
      <w:proofErr w:type="spellEnd"/>
      <w:r w:rsidR="00FA39BD" w:rsidRPr="00BF412B">
        <w:rPr>
          <w:color w:val="auto"/>
        </w:rPr>
        <w:t xml:space="preserve"> </w:t>
      </w:r>
      <w:proofErr w:type="spellStart"/>
      <w:r w:rsidR="00FA39BD" w:rsidRPr="00BF412B">
        <w:rPr>
          <w:color w:val="auto"/>
        </w:rPr>
        <w:t>maqedonase</w:t>
      </w:r>
      <w:proofErr w:type="spellEnd"/>
      <w:r w:rsidR="00FA39BD" w:rsidRPr="00BF412B">
        <w:rPr>
          <w:color w:val="auto"/>
        </w:rPr>
        <w:t xml:space="preserve"> </w:t>
      </w:r>
      <w:proofErr w:type="spellStart"/>
      <w:r w:rsidR="00FA39BD" w:rsidRPr="00BF412B">
        <w:rPr>
          <w:color w:val="auto"/>
        </w:rPr>
        <w:t>i</w:t>
      </w:r>
      <w:proofErr w:type="spellEnd"/>
      <w:r w:rsidR="00FA39BD" w:rsidRPr="00BF412B">
        <w:rPr>
          <w:color w:val="auto"/>
        </w:rPr>
        <w:t xml:space="preserve"> </w:t>
      </w:r>
      <w:proofErr w:type="spellStart"/>
      <w:r w:rsidR="00FA39BD" w:rsidRPr="00BF412B">
        <w:rPr>
          <w:color w:val="auto"/>
        </w:rPr>
        <w:t>ndërtojnë</w:t>
      </w:r>
      <w:proofErr w:type="spellEnd"/>
      <w:r w:rsidR="00FA39BD" w:rsidRPr="00BF412B">
        <w:rPr>
          <w:color w:val="auto"/>
        </w:rPr>
        <w:t xml:space="preserve"> </w:t>
      </w:r>
      <w:proofErr w:type="spellStart"/>
      <w:r w:rsidR="00FA39BD" w:rsidRPr="00BF412B">
        <w:rPr>
          <w:color w:val="auto"/>
        </w:rPr>
        <w:t>sistematikisht</w:t>
      </w:r>
      <w:proofErr w:type="spellEnd"/>
      <w:r w:rsidR="00FA39BD" w:rsidRPr="00BF412B">
        <w:rPr>
          <w:color w:val="auto"/>
        </w:rPr>
        <w:t xml:space="preserve"> </w:t>
      </w:r>
      <w:proofErr w:type="spellStart"/>
      <w:r w:rsidR="00FA39BD" w:rsidRPr="00BF412B">
        <w:rPr>
          <w:color w:val="auto"/>
        </w:rPr>
        <w:t>gratë</w:t>
      </w:r>
      <w:proofErr w:type="spellEnd"/>
      <w:r w:rsidR="00FA39BD" w:rsidRPr="00BF412B">
        <w:rPr>
          <w:color w:val="auto"/>
        </w:rPr>
        <w:t xml:space="preserve"> </w:t>
      </w:r>
      <w:proofErr w:type="spellStart"/>
      <w:r w:rsidR="00FA39BD" w:rsidRPr="00BF412B">
        <w:rPr>
          <w:color w:val="auto"/>
        </w:rPr>
        <w:t>si</w:t>
      </w:r>
      <w:proofErr w:type="spellEnd"/>
      <w:r w:rsidR="00FA39BD" w:rsidRPr="00BF412B">
        <w:rPr>
          <w:color w:val="auto"/>
        </w:rPr>
        <w:t xml:space="preserve"> </w:t>
      </w:r>
      <w:proofErr w:type="spellStart"/>
      <w:r w:rsidR="00FA39BD" w:rsidRPr="00BF412B">
        <w:rPr>
          <w:color w:val="auto"/>
        </w:rPr>
        <w:t>nënshtrim</w:t>
      </w:r>
      <w:proofErr w:type="spellEnd"/>
      <w:r w:rsidR="00FA39BD" w:rsidRPr="00BF412B">
        <w:rPr>
          <w:color w:val="auto"/>
        </w:rPr>
        <w:t xml:space="preserve">, </w:t>
      </w:r>
      <w:proofErr w:type="spellStart"/>
      <w:r w:rsidR="00FA39BD" w:rsidRPr="00BF412B">
        <w:rPr>
          <w:color w:val="auto"/>
        </w:rPr>
        <w:t>në</w:t>
      </w:r>
      <w:proofErr w:type="spellEnd"/>
      <w:r w:rsidR="00FA39BD" w:rsidRPr="00BF412B">
        <w:rPr>
          <w:color w:val="auto"/>
        </w:rPr>
        <w:t xml:space="preserve"> </w:t>
      </w:r>
      <w:proofErr w:type="spellStart"/>
      <w:r w:rsidR="00FA39BD" w:rsidRPr="00BF412B">
        <w:rPr>
          <w:color w:val="auto"/>
        </w:rPr>
        <w:t>të</w:t>
      </w:r>
      <w:proofErr w:type="spellEnd"/>
      <w:r w:rsidR="00FA39BD" w:rsidRPr="00BF412B">
        <w:rPr>
          <w:color w:val="auto"/>
        </w:rPr>
        <w:t xml:space="preserve"> </w:t>
      </w:r>
      <w:proofErr w:type="spellStart"/>
      <w:r w:rsidR="00FA39BD" w:rsidRPr="00BF412B">
        <w:rPr>
          <w:color w:val="auto"/>
        </w:rPr>
        <w:t>njëjtën</w:t>
      </w:r>
      <w:proofErr w:type="spellEnd"/>
      <w:r w:rsidR="00FA39BD" w:rsidRPr="00BF412B">
        <w:rPr>
          <w:color w:val="auto"/>
        </w:rPr>
        <w:t xml:space="preserve"> </w:t>
      </w:r>
      <w:proofErr w:type="spellStart"/>
      <w:r w:rsidR="00FA39BD" w:rsidRPr="00BF412B">
        <w:rPr>
          <w:color w:val="auto"/>
        </w:rPr>
        <w:t>mënyrë</w:t>
      </w:r>
      <w:proofErr w:type="spellEnd"/>
      <w:r w:rsidR="00FA39BD" w:rsidRPr="00BF412B">
        <w:rPr>
          <w:color w:val="auto"/>
        </w:rPr>
        <w:t xml:space="preserve"> </w:t>
      </w:r>
      <w:proofErr w:type="spellStart"/>
      <w:r w:rsidR="00FA39BD" w:rsidRPr="00BF412B">
        <w:rPr>
          <w:color w:val="auto"/>
        </w:rPr>
        <w:t>si</w:t>
      </w:r>
      <w:proofErr w:type="spellEnd"/>
      <w:r w:rsidR="00FA39BD" w:rsidRPr="00BF412B">
        <w:rPr>
          <w:color w:val="auto"/>
        </w:rPr>
        <w:t xml:space="preserve"> </w:t>
      </w:r>
      <w:proofErr w:type="spellStart"/>
      <w:r w:rsidR="00FA39BD" w:rsidRPr="00BF412B">
        <w:rPr>
          <w:color w:val="auto"/>
        </w:rPr>
        <w:t>ato</w:t>
      </w:r>
      <w:proofErr w:type="spellEnd"/>
      <w:r w:rsidR="00FA39BD" w:rsidRPr="00BF412B">
        <w:rPr>
          <w:color w:val="auto"/>
        </w:rPr>
        <w:t xml:space="preserve"> </w:t>
      </w:r>
      <w:proofErr w:type="spellStart"/>
      <w:r w:rsidR="00FA39BD" w:rsidRPr="00BF412B">
        <w:rPr>
          <w:color w:val="auto"/>
        </w:rPr>
        <w:t>që</w:t>
      </w:r>
      <w:proofErr w:type="spellEnd"/>
      <w:r w:rsidR="00FA39BD" w:rsidRPr="00BF412B">
        <w:rPr>
          <w:color w:val="auto"/>
        </w:rPr>
        <w:t xml:space="preserve"> </w:t>
      </w:r>
      <w:proofErr w:type="spellStart"/>
      <w:r w:rsidR="00FA39BD" w:rsidRPr="00BF412B">
        <w:rPr>
          <w:color w:val="auto"/>
        </w:rPr>
        <w:t>ndërtojnë</w:t>
      </w:r>
      <w:proofErr w:type="spellEnd"/>
      <w:r w:rsidR="00FA39BD" w:rsidRPr="00BF412B">
        <w:rPr>
          <w:color w:val="auto"/>
        </w:rPr>
        <w:t xml:space="preserve"> </w:t>
      </w:r>
      <w:proofErr w:type="spellStart"/>
      <w:r w:rsidR="00FA39BD" w:rsidRPr="00BF412B">
        <w:rPr>
          <w:color w:val="auto"/>
        </w:rPr>
        <w:t>karaktere</w:t>
      </w:r>
      <w:proofErr w:type="spellEnd"/>
      <w:r w:rsidR="00FA39BD" w:rsidRPr="00BF412B">
        <w:rPr>
          <w:color w:val="auto"/>
        </w:rPr>
        <w:t xml:space="preserve"> </w:t>
      </w:r>
      <w:proofErr w:type="spellStart"/>
      <w:r w:rsidR="00FA39BD" w:rsidRPr="00BF412B">
        <w:rPr>
          <w:color w:val="auto"/>
        </w:rPr>
        <w:t>mashkullore</w:t>
      </w:r>
      <w:proofErr w:type="spellEnd"/>
      <w:r w:rsidR="00FA39BD" w:rsidRPr="00BF412B">
        <w:rPr>
          <w:color w:val="auto"/>
        </w:rPr>
        <w:t xml:space="preserve"> </w:t>
      </w:r>
      <w:proofErr w:type="spellStart"/>
      <w:r w:rsidR="00FA39BD" w:rsidRPr="00BF412B">
        <w:rPr>
          <w:color w:val="auto"/>
        </w:rPr>
        <w:t>si</w:t>
      </w:r>
      <w:proofErr w:type="spellEnd"/>
      <w:r w:rsidR="00FA39BD" w:rsidRPr="00BF412B">
        <w:rPr>
          <w:color w:val="auto"/>
        </w:rPr>
        <w:t xml:space="preserve"> </w:t>
      </w:r>
      <w:proofErr w:type="spellStart"/>
      <w:r w:rsidR="00FA39BD" w:rsidRPr="00BF412B">
        <w:rPr>
          <w:color w:val="auto"/>
        </w:rPr>
        <w:t>qartë</w:t>
      </w:r>
      <w:proofErr w:type="spellEnd"/>
      <w:r w:rsidR="00FA39BD" w:rsidRPr="00BF412B">
        <w:rPr>
          <w:color w:val="auto"/>
        </w:rPr>
        <w:t xml:space="preserve"> </w:t>
      </w:r>
      <w:proofErr w:type="spellStart"/>
      <w:r w:rsidR="00FA39BD" w:rsidRPr="00BF412B">
        <w:rPr>
          <w:color w:val="auto"/>
        </w:rPr>
        <w:t>mbizotëruese</w:t>
      </w:r>
      <w:proofErr w:type="spellEnd"/>
      <w:r w:rsidR="00FA39BD" w:rsidRPr="00BF412B">
        <w:rPr>
          <w:color w:val="auto"/>
        </w:rPr>
        <w:t xml:space="preserve">. </w:t>
      </w:r>
      <w:proofErr w:type="spellStart"/>
      <w:r w:rsidR="00FA39BD" w:rsidRPr="00BF412B">
        <w:rPr>
          <w:color w:val="auto"/>
        </w:rPr>
        <w:t>Megjithë</w:t>
      </w:r>
      <w:proofErr w:type="spellEnd"/>
      <w:r w:rsidR="00FA39BD" w:rsidRPr="00BF412B">
        <w:rPr>
          <w:color w:val="auto"/>
        </w:rPr>
        <w:t xml:space="preserve"> </w:t>
      </w:r>
      <w:proofErr w:type="spellStart"/>
      <w:r w:rsidR="00FA39BD" w:rsidRPr="00BF412B">
        <w:rPr>
          <w:color w:val="auto"/>
        </w:rPr>
        <w:t>edhe</w:t>
      </w:r>
      <w:proofErr w:type="spellEnd"/>
      <w:r w:rsidR="00FA39BD" w:rsidRPr="00BF412B">
        <w:rPr>
          <w:color w:val="auto"/>
        </w:rPr>
        <w:t xml:space="preserve"> pas </w:t>
      </w:r>
      <w:proofErr w:type="spellStart"/>
      <w:r w:rsidR="00FA39BD" w:rsidRPr="00BF412B">
        <w:rPr>
          <w:color w:val="auto"/>
        </w:rPr>
        <w:t>këjë</w:t>
      </w:r>
      <w:proofErr w:type="spellEnd"/>
      <w:r w:rsidR="00FA39BD" w:rsidRPr="00BF412B">
        <w:rPr>
          <w:color w:val="auto"/>
        </w:rPr>
        <w:t xml:space="preserve"> </w:t>
      </w:r>
      <w:proofErr w:type="spellStart"/>
      <w:r w:rsidR="00FA39BD" w:rsidRPr="00BF412B">
        <w:rPr>
          <w:color w:val="auto"/>
        </w:rPr>
        <w:t>gardhi</w:t>
      </w:r>
      <w:proofErr w:type="spellEnd"/>
      <w:r w:rsidR="00FA39BD" w:rsidRPr="00BF412B">
        <w:rPr>
          <w:color w:val="auto"/>
        </w:rPr>
        <w:t xml:space="preserve">, </w:t>
      </w:r>
      <w:proofErr w:type="spellStart"/>
      <w:r w:rsidR="00FA39BD" w:rsidRPr="00BF412B">
        <w:rPr>
          <w:color w:val="auto"/>
        </w:rPr>
        <w:t>është</w:t>
      </w:r>
      <w:proofErr w:type="spellEnd"/>
      <w:r w:rsidR="00FA39BD" w:rsidRPr="00BF412B">
        <w:rPr>
          <w:color w:val="auto"/>
        </w:rPr>
        <w:t xml:space="preserve"> e </w:t>
      </w:r>
      <w:proofErr w:type="spellStart"/>
      <w:r w:rsidR="00FA39BD" w:rsidRPr="00BF412B">
        <w:rPr>
          <w:color w:val="auto"/>
        </w:rPr>
        <w:t>qartë</w:t>
      </w:r>
      <w:proofErr w:type="spellEnd"/>
      <w:r w:rsidR="00FA39BD" w:rsidRPr="00BF412B">
        <w:rPr>
          <w:color w:val="auto"/>
        </w:rPr>
        <w:t xml:space="preserve"> se </w:t>
      </w:r>
      <w:proofErr w:type="spellStart"/>
      <w:r w:rsidR="00FA39BD" w:rsidRPr="00BF412B">
        <w:rPr>
          <w:color w:val="auto"/>
        </w:rPr>
        <w:t>personazhet</w:t>
      </w:r>
      <w:proofErr w:type="spellEnd"/>
      <w:r w:rsidR="00FA39BD" w:rsidRPr="00BF412B">
        <w:rPr>
          <w:color w:val="auto"/>
        </w:rPr>
        <w:t xml:space="preserve"> </w:t>
      </w:r>
      <w:proofErr w:type="spellStart"/>
      <w:r w:rsidR="00FA39BD" w:rsidRPr="00BF412B">
        <w:rPr>
          <w:color w:val="auto"/>
        </w:rPr>
        <w:t>femra</w:t>
      </w:r>
      <w:proofErr w:type="spellEnd"/>
      <w:r w:rsidR="00FA39BD" w:rsidRPr="00BF412B">
        <w:rPr>
          <w:color w:val="auto"/>
        </w:rPr>
        <w:t xml:space="preserve"> </w:t>
      </w:r>
      <w:proofErr w:type="spellStart"/>
      <w:r w:rsidR="00FA39BD" w:rsidRPr="00BF412B">
        <w:rPr>
          <w:color w:val="auto"/>
        </w:rPr>
        <w:t>në</w:t>
      </w:r>
      <w:proofErr w:type="spellEnd"/>
      <w:r w:rsidR="00FA39BD" w:rsidRPr="00BF412B">
        <w:rPr>
          <w:color w:val="auto"/>
        </w:rPr>
        <w:t xml:space="preserve"> </w:t>
      </w:r>
      <w:proofErr w:type="spellStart"/>
      <w:r w:rsidR="00FA39BD" w:rsidRPr="00BF412B">
        <w:rPr>
          <w:color w:val="auto"/>
        </w:rPr>
        <w:t>këtë</w:t>
      </w:r>
      <w:proofErr w:type="spellEnd"/>
      <w:r w:rsidR="00FA39BD" w:rsidRPr="00BF412B">
        <w:rPr>
          <w:color w:val="auto"/>
        </w:rPr>
        <w:t xml:space="preserve"> </w:t>
      </w:r>
      <w:proofErr w:type="spellStart"/>
      <w:r w:rsidR="00FA39BD" w:rsidRPr="00BF412B">
        <w:rPr>
          <w:color w:val="auto"/>
        </w:rPr>
        <w:t>seri</w:t>
      </w:r>
      <w:proofErr w:type="spellEnd"/>
      <w:r w:rsidR="00FA39BD" w:rsidRPr="00BF412B">
        <w:rPr>
          <w:color w:val="auto"/>
        </w:rPr>
        <w:t xml:space="preserve"> </w:t>
      </w:r>
      <w:proofErr w:type="spellStart"/>
      <w:r w:rsidR="00FA39BD" w:rsidRPr="00BF412B">
        <w:rPr>
          <w:color w:val="auto"/>
        </w:rPr>
        <w:t>janë</w:t>
      </w:r>
      <w:proofErr w:type="spellEnd"/>
      <w:r w:rsidR="00FA39BD" w:rsidRPr="00BF412B">
        <w:rPr>
          <w:color w:val="auto"/>
        </w:rPr>
        <w:t xml:space="preserve"> </w:t>
      </w:r>
      <w:proofErr w:type="spellStart"/>
      <w:r w:rsidR="00FA39BD" w:rsidRPr="00BF412B">
        <w:rPr>
          <w:color w:val="auto"/>
        </w:rPr>
        <w:t>të</w:t>
      </w:r>
      <w:proofErr w:type="spellEnd"/>
      <w:r w:rsidR="00FA39BD" w:rsidRPr="00BF412B">
        <w:rPr>
          <w:color w:val="auto"/>
        </w:rPr>
        <w:t xml:space="preserve"> </w:t>
      </w:r>
      <w:proofErr w:type="spellStart"/>
      <w:r w:rsidR="00FA39BD" w:rsidRPr="00BF412B">
        <w:rPr>
          <w:color w:val="auto"/>
        </w:rPr>
        <w:t>prirura</w:t>
      </w:r>
      <w:proofErr w:type="spellEnd"/>
      <w:r w:rsidR="00FA39BD" w:rsidRPr="00BF412B">
        <w:rPr>
          <w:color w:val="auto"/>
        </w:rPr>
        <w:t xml:space="preserve"> </w:t>
      </w:r>
      <w:proofErr w:type="spellStart"/>
      <w:r w:rsidR="00FA39BD" w:rsidRPr="00BF412B">
        <w:rPr>
          <w:color w:val="auto"/>
        </w:rPr>
        <w:t>për</w:t>
      </w:r>
      <w:proofErr w:type="spellEnd"/>
      <w:r w:rsidR="00FA39BD" w:rsidRPr="00BF412B">
        <w:rPr>
          <w:color w:val="auto"/>
        </w:rPr>
        <w:t xml:space="preserve"> </w:t>
      </w:r>
      <w:proofErr w:type="spellStart"/>
      <w:r w:rsidR="00FA39BD" w:rsidRPr="00BF412B">
        <w:rPr>
          <w:color w:val="auto"/>
        </w:rPr>
        <w:t>nënshtrim</w:t>
      </w:r>
      <w:proofErr w:type="spellEnd"/>
      <w:r w:rsidR="00FA39BD" w:rsidRPr="00BF412B">
        <w:rPr>
          <w:color w:val="auto"/>
        </w:rPr>
        <w:t>.</w:t>
      </w:r>
    </w:p>
    <w:p w14:paraId="3E093CB8" w14:textId="77777777" w:rsidR="005F189C" w:rsidRPr="00BF412B" w:rsidRDefault="005F189C">
      <w:pPr>
        <w:ind w:left="2" w:right="139"/>
        <w:rPr>
          <w:color w:val="auto"/>
          <w:u w:val="single" w:color="000000"/>
        </w:rPr>
      </w:pPr>
      <w:r w:rsidRPr="00BF412B">
        <w:rPr>
          <w:color w:val="auto"/>
          <w:u w:val="single" w:color="000000"/>
        </w:rPr>
        <w:t xml:space="preserve">I </w:t>
      </w:r>
      <w:proofErr w:type="spellStart"/>
      <w:r w:rsidRPr="00BF412B">
        <w:rPr>
          <w:color w:val="auto"/>
          <w:u w:val="single" w:color="000000"/>
        </w:rPr>
        <w:t>motivuar</w:t>
      </w:r>
      <w:proofErr w:type="spellEnd"/>
      <w:r w:rsidRPr="00BF412B">
        <w:rPr>
          <w:color w:val="auto"/>
          <w:u w:val="single" w:color="000000"/>
        </w:rPr>
        <w:t xml:space="preserve"> </w:t>
      </w:r>
      <w:proofErr w:type="spellStart"/>
      <w:r w:rsidRPr="00BF412B">
        <w:rPr>
          <w:color w:val="auto"/>
          <w:u w:val="single" w:color="000000"/>
        </w:rPr>
        <w:t>racionalisht</w:t>
      </w:r>
      <w:proofErr w:type="spellEnd"/>
      <w:r w:rsidRPr="00BF412B">
        <w:rPr>
          <w:color w:val="auto"/>
          <w:u w:val="single" w:color="000000"/>
        </w:rPr>
        <w:t xml:space="preserve"> / I </w:t>
      </w:r>
      <w:proofErr w:type="spellStart"/>
      <w:r w:rsidRPr="00BF412B">
        <w:rPr>
          <w:color w:val="auto"/>
          <w:u w:val="single" w:color="000000"/>
        </w:rPr>
        <w:t>motivuar</w:t>
      </w:r>
      <w:proofErr w:type="spellEnd"/>
      <w:r w:rsidRPr="00BF412B">
        <w:rPr>
          <w:color w:val="auto"/>
          <w:u w:val="single" w:color="000000"/>
        </w:rPr>
        <w:t xml:space="preserve"> </w:t>
      </w:r>
      <w:proofErr w:type="spellStart"/>
      <w:r w:rsidRPr="00BF412B">
        <w:rPr>
          <w:color w:val="auto"/>
          <w:u w:val="single" w:color="000000"/>
        </w:rPr>
        <w:t>emocionalisht</w:t>
      </w:r>
      <w:proofErr w:type="spellEnd"/>
    </w:p>
    <w:p w14:paraId="036B4666" w14:textId="77777777" w:rsidR="002C733A" w:rsidRPr="00BF412B" w:rsidRDefault="00DF4163" w:rsidP="002A4C6C">
      <w:pPr>
        <w:spacing w:after="440" w:line="259" w:lineRule="auto"/>
        <w:ind w:left="7" w:right="0" w:firstLine="0"/>
        <w:rPr>
          <w:color w:val="auto"/>
        </w:rPr>
      </w:pPr>
      <w:proofErr w:type="spellStart"/>
      <w:r w:rsidRPr="00BF412B">
        <w:rPr>
          <w:color w:val="auto"/>
        </w:rPr>
        <w:t>Në</w:t>
      </w:r>
      <w:proofErr w:type="spellEnd"/>
      <w:r w:rsidRPr="00BF412B">
        <w:rPr>
          <w:color w:val="auto"/>
        </w:rPr>
        <w:t xml:space="preserve"> </w:t>
      </w:r>
      <w:proofErr w:type="spellStart"/>
      <w:r w:rsidRPr="00BF412B">
        <w:rPr>
          <w:i/>
          <w:color w:val="auto"/>
        </w:rPr>
        <w:t>figurën</w:t>
      </w:r>
      <w:proofErr w:type="spellEnd"/>
      <w:r w:rsidRPr="00BF412B">
        <w:rPr>
          <w:i/>
          <w:color w:val="auto"/>
        </w:rPr>
        <w:t xml:space="preserve"> 1.10</w:t>
      </w:r>
      <w:r w:rsidRPr="00BF412B">
        <w:rPr>
          <w:color w:val="auto"/>
        </w:rPr>
        <w:t xml:space="preserve"> </w:t>
      </w:r>
      <w:proofErr w:type="spellStart"/>
      <w:r w:rsidRPr="00BF412B">
        <w:rPr>
          <w:color w:val="auto"/>
        </w:rPr>
        <w:t>shihet</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vlerësohen</w:t>
      </w:r>
      <w:proofErr w:type="spellEnd"/>
      <w:r w:rsidRPr="00BF412B">
        <w:rPr>
          <w:color w:val="auto"/>
        </w:rPr>
        <w:t xml:space="preserve"> </w:t>
      </w:r>
      <w:proofErr w:type="spellStart"/>
      <w:r w:rsidRPr="00BF412B">
        <w:rPr>
          <w:color w:val="auto"/>
        </w:rPr>
        <w:t>vlerat</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karakteret</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vlerësohen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midis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racionalisht</w:t>
      </w:r>
      <w:proofErr w:type="spellEnd"/>
      <w:r w:rsidRPr="00BF412B">
        <w:rPr>
          <w:color w:val="auto"/>
        </w:rPr>
        <w:t xml:space="preserve"> / </w:t>
      </w:r>
      <w:proofErr w:type="spellStart"/>
      <w:r w:rsidRPr="00BF412B">
        <w:rPr>
          <w:color w:val="auto"/>
        </w:rPr>
        <w:t>emocionalisht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racionalisht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emocionalisht</w:t>
      </w:r>
      <w:proofErr w:type="spellEnd"/>
      <w:r w:rsidRPr="00BF412B">
        <w:rPr>
          <w:color w:val="auto"/>
        </w:rPr>
        <w:t xml:space="preserve">. </w:t>
      </w:r>
      <w:proofErr w:type="spellStart"/>
      <w:r w:rsidRPr="00BF412B">
        <w:rPr>
          <w:color w:val="auto"/>
        </w:rPr>
        <w:t>Polarizimi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qartë</w:t>
      </w:r>
      <w:proofErr w:type="spellEnd"/>
      <w:r w:rsidRPr="00BF412B">
        <w:rPr>
          <w:color w:val="auto"/>
        </w:rPr>
        <w:t xml:space="preserve"> -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ndërtohen</w:t>
      </w:r>
      <w:proofErr w:type="spellEnd"/>
      <w:r w:rsidRPr="00BF412B">
        <w:rPr>
          <w:color w:val="auto"/>
        </w:rPr>
        <w:t xml:space="preserve"> </w:t>
      </w:r>
      <w:proofErr w:type="spellStart"/>
      <w:r w:rsidRPr="00BF412B">
        <w:rPr>
          <w:color w:val="auto"/>
        </w:rPr>
        <w:t>aq</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racionalisht</w:t>
      </w:r>
      <w:proofErr w:type="spellEnd"/>
      <w:r w:rsidRPr="00BF412B">
        <w:rPr>
          <w:color w:val="auto"/>
        </w:rPr>
        <w:t xml:space="preserve"> (</w:t>
      </w:r>
      <w:proofErr w:type="spellStart"/>
      <w:r w:rsidRPr="00BF412B">
        <w:rPr>
          <w:color w:val="auto"/>
        </w:rPr>
        <w:t>madje</w:t>
      </w:r>
      <w:proofErr w:type="spellEnd"/>
      <w:r w:rsidRPr="00BF412B">
        <w:rPr>
          <w:color w:val="auto"/>
        </w:rPr>
        <w:t xml:space="preserve"> 47.20% 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prej</w:t>
      </w:r>
      <w:proofErr w:type="spellEnd"/>
      <w:r w:rsidRPr="00BF412B">
        <w:rPr>
          <w:color w:val="auto"/>
        </w:rPr>
        <w:t xml:space="preserve"> 1 </w:t>
      </w:r>
      <w:proofErr w:type="spellStart"/>
      <w:r w:rsidRPr="00BF412B">
        <w:rPr>
          <w:color w:val="auto"/>
        </w:rPr>
        <w:t>ose</w:t>
      </w:r>
      <w:proofErr w:type="spellEnd"/>
      <w:r w:rsidRPr="00BF412B">
        <w:rPr>
          <w:color w:val="auto"/>
        </w:rPr>
        <w:t xml:space="preserve"> 2),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ndërtohen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aktorë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emocionalisht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veprim</w:t>
      </w:r>
      <w:proofErr w:type="spellEnd"/>
      <w:r w:rsidRPr="00BF412B">
        <w:rPr>
          <w:color w:val="auto"/>
        </w:rPr>
        <w:t xml:space="preserve"> - </w:t>
      </w:r>
      <w:proofErr w:type="spellStart"/>
      <w:r w:rsidRPr="00BF412B">
        <w:rPr>
          <w:color w:val="auto"/>
        </w:rPr>
        <w:t>madje</w:t>
      </w:r>
      <w:proofErr w:type="spellEnd"/>
      <w:r w:rsidRPr="00BF412B">
        <w:rPr>
          <w:color w:val="auto"/>
        </w:rPr>
        <w:t xml:space="preserve"> 30, 14%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aktor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ndjeshëm</w:t>
      </w:r>
      <w:proofErr w:type="spellEnd"/>
      <w:r w:rsidRPr="00BF412B">
        <w:rPr>
          <w:color w:val="auto"/>
        </w:rPr>
        <w:t>.</w:t>
      </w:r>
      <w:r w:rsidR="009A5FED" w:rsidRPr="00BF412B">
        <w:rPr>
          <w:color w:val="auto"/>
        </w:rPr>
        <w:t xml:space="preserve"> </w:t>
      </w:r>
    </w:p>
    <w:p w14:paraId="45786B94" w14:textId="2B4561F4" w:rsidR="002C733A" w:rsidRPr="00EE4D74" w:rsidRDefault="00F07D6E">
      <w:pPr>
        <w:spacing w:after="28" w:line="259" w:lineRule="auto"/>
        <w:ind w:left="346" w:right="0" w:firstLine="0"/>
        <w:jc w:val="left"/>
        <w:rPr>
          <w:color w:val="auto"/>
          <w:lang w:val="sq-AL"/>
        </w:rPr>
      </w:pPr>
      <w:r w:rsidRPr="00F07D6E">
        <w:rPr>
          <w:noProof/>
          <w:color w:val="auto"/>
        </w:rPr>
        <w:drawing>
          <wp:inline distT="0" distB="0" distL="0" distR="0" wp14:anchorId="7F345732" wp14:editId="7D7B134E">
            <wp:extent cx="6040755" cy="2001625"/>
            <wp:effectExtent l="0" t="0" r="0" b="0"/>
            <wp:docPr id="43" name="Picture 43" descr="C:\Users\Jeton\Deskto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ton\Desktop\1,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0755" cy="2001625"/>
                    </a:xfrm>
                    <a:prstGeom prst="rect">
                      <a:avLst/>
                    </a:prstGeom>
                    <a:noFill/>
                    <a:ln>
                      <a:noFill/>
                    </a:ln>
                  </pic:spPr>
                </pic:pic>
              </a:graphicData>
            </a:graphic>
          </wp:inline>
        </w:drawing>
      </w:r>
    </w:p>
    <w:p w14:paraId="37C3F345" w14:textId="77777777" w:rsidR="002C733A" w:rsidRPr="00BF412B" w:rsidRDefault="00E619C6" w:rsidP="00E619C6">
      <w:pPr>
        <w:spacing w:after="315" w:line="259" w:lineRule="auto"/>
        <w:ind w:left="7" w:right="0" w:firstLine="0"/>
        <w:jc w:val="right"/>
        <w:rPr>
          <w:color w:val="auto"/>
        </w:rPr>
      </w:pPr>
      <w:proofErr w:type="spellStart"/>
      <w:r w:rsidRPr="00BF412B">
        <w:rPr>
          <w:i/>
          <w:color w:val="auto"/>
          <w:sz w:val="20"/>
        </w:rPr>
        <w:t>Figura</w:t>
      </w:r>
      <w:proofErr w:type="spellEnd"/>
      <w:r w:rsidRPr="00BF412B">
        <w:rPr>
          <w:i/>
          <w:color w:val="auto"/>
          <w:sz w:val="20"/>
        </w:rPr>
        <w:t xml:space="preserve"> 1.10: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vlerave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dikotominë</w:t>
      </w:r>
      <w:proofErr w:type="spellEnd"/>
      <w:r w:rsidRPr="00BF412B">
        <w:rPr>
          <w:i/>
          <w:color w:val="auto"/>
          <w:sz w:val="20"/>
        </w:rPr>
        <w:t xml:space="preserve"> e </w:t>
      </w:r>
      <w:proofErr w:type="spellStart"/>
      <w:r w:rsidRPr="00BF412B">
        <w:rPr>
          <w:i/>
          <w:color w:val="auto"/>
          <w:sz w:val="20"/>
        </w:rPr>
        <w:t>motivuar</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mënyrë</w:t>
      </w:r>
      <w:proofErr w:type="spellEnd"/>
      <w:r w:rsidRPr="00BF412B">
        <w:rPr>
          <w:i/>
          <w:color w:val="auto"/>
          <w:sz w:val="20"/>
        </w:rPr>
        <w:t xml:space="preserve"> </w:t>
      </w:r>
      <w:proofErr w:type="spellStart"/>
      <w:r w:rsidRPr="00BF412B">
        <w:rPr>
          <w:i/>
          <w:color w:val="auto"/>
          <w:sz w:val="20"/>
        </w:rPr>
        <w:t>racionale</w:t>
      </w:r>
      <w:proofErr w:type="spellEnd"/>
      <w:r w:rsidRPr="00BF412B">
        <w:rPr>
          <w:i/>
          <w:color w:val="auto"/>
          <w:sz w:val="20"/>
        </w:rPr>
        <w:t xml:space="preserve"> / e </w:t>
      </w:r>
      <w:proofErr w:type="spellStart"/>
      <w:r w:rsidRPr="00BF412B">
        <w:rPr>
          <w:i/>
          <w:color w:val="auto"/>
          <w:sz w:val="20"/>
        </w:rPr>
        <w:t>motivuar</w:t>
      </w:r>
      <w:proofErr w:type="spellEnd"/>
      <w:r w:rsidRPr="00BF412B">
        <w:rPr>
          <w:i/>
          <w:color w:val="auto"/>
          <w:sz w:val="20"/>
        </w:rPr>
        <w:t xml:space="preserve"> </w:t>
      </w:r>
      <w:proofErr w:type="spellStart"/>
      <w:r w:rsidRPr="00BF412B">
        <w:rPr>
          <w:i/>
          <w:color w:val="auto"/>
          <w:sz w:val="20"/>
        </w:rPr>
        <w:t>emocionalisht</w:t>
      </w:r>
      <w:proofErr w:type="spellEnd"/>
      <w:r w:rsidRPr="00BF412B">
        <w:rPr>
          <w:i/>
          <w:color w:val="auto"/>
          <w:sz w:val="20"/>
        </w:rPr>
        <w:t xml:space="preserve">, e </w:t>
      </w:r>
      <w:proofErr w:type="spellStart"/>
      <w:r w:rsidRPr="00BF412B">
        <w:rPr>
          <w:i/>
          <w:color w:val="auto"/>
          <w:sz w:val="20"/>
        </w:rPr>
        <w:t>ndarë</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Përrallat</w:t>
      </w:r>
      <w:proofErr w:type="spellEnd"/>
      <w:r w:rsidRPr="00BF412B">
        <w:rPr>
          <w:i/>
          <w:color w:val="auto"/>
          <w:sz w:val="20"/>
        </w:rPr>
        <w:t xml:space="preserve"> </w:t>
      </w:r>
      <w:proofErr w:type="spellStart"/>
      <w:r w:rsidRPr="00BF412B">
        <w:rPr>
          <w:i/>
          <w:color w:val="auto"/>
          <w:sz w:val="20"/>
        </w:rPr>
        <w:t>Popullore</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MRT1)</w:t>
      </w:r>
      <w:r w:rsidR="009A5FED" w:rsidRPr="00BF412B">
        <w:rPr>
          <w:i/>
          <w:color w:val="auto"/>
        </w:rPr>
        <w:t xml:space="preserve">  </w:t>
      </w:r>
    </w:p>
    <w:p w14:paraId="7358641F" w14:textId="77777777" w:rsidR="00E619C6" w:rsidRPr="00BF412B" w:rsidRDefault="00E619C6">
      <w:pPr>
        <w:pStyle w:val="Heading5"/>
        <w:spacing w:after="132"/>
        <w:ind w:left="2"/>
        <w:rPr>
          <w:i w:val="0"/>
          <w:color w:val="auto"/>
        </w:rPr>
      </w:pPr>
    </w:p>
    <w:p w14:paraId="2105F319" w14:textId="77777777" w:rsidR="00E619C6" w:rsidRPr="00BF412B" w:rsidRDefault="00E619C6">
      <w:pPr>
        <w:pStyle w:val="Heading5"/>
        <w:spacing w:after="132"/>
        <w:ind w:left="2"/>
        <w:rPr>
          <w:i w:val="0"/>
          <w:color w:val="auto"/>
        </w:rPr>
      </w:pPr>
    </w:p>
    <w:p w14:paraId="7C4BC70B" w14:textId="77777777" w:rsidR="00E619C6" w:rsidRPr="00BF412B" w:rsidRDefault="00E619C6">
      <w:pPr>
        <w:spacing w:after="228"/>
        <w:ind w:left="2" w:right="139"/>
        <w:rPr>
          <w:b/>
          <w:color w:val="auto"/>
        </w:rPr>
      </w:pPr>
    </w:p>
    <w:p w14:paraId="37E6723C" w14:textId="77777777" w:rsidR="00FF3485" w:rsidRDefault="00FF3485">
      <w:pPr>
        <w:spacing w:after="228"/>
        <w:ind w:left="2" w:right="139"/>
        <w:rPr>
          <w:b/>
          <w:color w:val="auto"/>
        </w:rPr>
      </w:pPr>
    </w:p>
    <w:p w14:paraId="410FBECE" w14:textId="77777777" w:rsidR="00FF3485" w:rsidRDefault="00FF3485">
      <w:pPr>
        <w:spacing w:after="228"/>
        <w:ind w:left="2" w:right="139"/>
        <w:rPr>
          <w:b/>
          <w:color w:val="auto"/>
        </w:rPr>
      </w:pPr>
    </w:p>
    <w:p w14:paraId="6DEF4509" w14:textId="77777777" w:rsidR="00FF3485" w:rsidRDefault="00FF3485">
      <w:pPr>
        <w:spacing w:after="228"/>
        <w:ind w:left="2" w:right="139"/>
        <w:rPr>
          <w:b/>
          <w:color w:val="auto"/>
        </w:rPr>
      </w:pPr>
    </w:p>
    <w:p w14:paraId="021FDD59" w14:textId="1417BE61" w:rsidR="00E619C6" w:rsidRPr="00BF412B" w:rsidRDefault="00E619C6">
      <w:pPr>
        <w:spacing w:after="228"/>
        <w:ind w:left="2" w:right="139"/>
        <w:rPr>
          <w:b/>
          <w:color w:val="auto"/>
        </w:rPr>
      </w:pPr>
      <w:proofErr w:type="spellStart"/>
      <w:r w:rsidRPr="00BF412B">
        <w:rPr>
          <w:b/>
          <w:color w:val="auto"/>
        </w:rPr>
        <w:lastRenderedPageBreak/>
        <w:t>Transformimi</w:t>
      </w:r>
      <w:proofErr w:type="spellEnd"/>
      <w:r w:rsidRPr="00BF412B">
        <w:rPr>
          <w:b/>
          <w:color w:val="auto"/>
        </w:rPr>
        <w:t xml:space="preserve"> </w:t>
      </w:r>
      <w:proofErr w:type="spellStart"/>
      <w:r w:rsidRPr="00BF412B">
        <w:rPr>
          <w:b/>
          <w:color w:val="auto"/>
        </w:rPr>
        <w:t>i</w:t>
      </w:r>
      <w:proofErr w:type="spellEnd"/>
      <w:r w:rsidRPr="00BF412B">
        <w:rPr>
          <w:b/>
          <w:color w:val="auto"/>
        </w:rPr>
        <w:t xml:space="preserve"> </w:t>
      </w:r>
      <w:proofErr w:type="spellStart"/>
      <w:r w:rsidRPr="00BF412B">
        <w:rPr>
          <w:b/>
          <w:color w:val="auto"/>
        </w:rPr>
        <w:t>personazheve</w:t>
      </w:r>
      <w:proofErr w:type="spellEnd"/>
      <w:r w:rsidRPr="00BF412B">
        <w:rPr>
          <w:b/>
          <w:color w:val="auto"/>
        </w:rPr>
        <w:t xml:space="preserve"> </w:t>
      </w:r>
      <w:proofErr w:type="spellStart"/>
      <w:r w:rsidRPr="00BF412B">
        <w:rPr>
          <w:b/>
          <w:color w:val="auto"/>
        </w:rPr>
        <w:t>meshkuj</w:t>
      </w:r>
      <w:proofErr w:type="spellEnd"/>
      <w:r w:rsidRPr="00BF412B">
        <w:rPr>
          <w:b/>
          <w:color w:val="auto"/>
        </w:rPr>
        <w:t xml:space="preserve"> </w:t>
      </w:r>
      <w:proofErr w:type="spellStart"/>
      <w:r w:rsidRPr="00BF412B">
        <w:rPr>
          <w:b/>
          <w:color w:val="auto"/>
        </w:rPr>
        <w:t>dhe</w:t>
      </w:r>
      <w:proofErr w:type="spellEnd"/>
      <w:r w:rsidRPr="00BF412B">
        <w:rPr>
          <w:b/>
          <w:color w:val="auto"/>
        </w:rPr>
        <w:t xml:space="preserve"> </w:t>
      </w:r>
      <w:proofErr w:type="spellStart"/>
      <w:r w:rsidRPr="00BF412B">
        <w:rPr>
          <w:b/>
          <w:color w:val="auto"/>
        </w:rPr>
        <w:t>femra</w:t>
      </w:r>
      <w:proofErr w:type="spellEnd"/>
      <w:r w:rsidRPr="00BF412B">
        <w:rPr>
          <w:b/>
          <w:color w:val="auto"/>
        </w:rPr>
        <w:t xml:space="preserve"> </w:t>
      </w:r>
      <w:proofErr w:type="spellStart"/>
      <w:r w:rsidRPr="00BF412B">
        <w:rPr>
          <w:b/>
          <w:color w:val="auto"/>
        </w:rPr>
        <w:t>përmes</w:t>
      </w:r>
      <w:proofErr w:type="spellEnd"/>
      <w:r w:rsidRPr="00BF412B">
        <w:rPr>
          <w:b/>
          <w:color w:val="auto"/>
        </w:rPr>
        <w:t xml:space="preserve"> </w:t>
      </w:r>
      <w:proofErr w:type="spellStart"/>
      <w:r w:rsidRPr="00BF412B">
        <w:rPr>
          <w:b/>
          <w:color w:val="auto"/>
        </w:rPr>
        <w:t>veprimit</w:t>
      </w:r>
      <w:proofErr w:type="spellEnd"/>
    </w:p>
    <w:p w14:paraId="1B7B459F" w14:textId="09B8BB54" w:rsidR="002C733A" w:rsidRPr="00BF412B" w:rsidRDefault="00E619C6">
      <w:pPr>
        <w:spacing w:after="228"/>
        <w:ind w:left="2" w:right="139"/>
        <w:rPr>
          <w:color w:val="auto"/>
        </w:rPr>
      </w:pPr>
      <w:proofErr w:type="spellStart"/>
      <w:r w:rsidRPr="00BF412B">
        <w:rPr>
          <w:color w:val="auto"/>
        </w:rPr>
        <w:t>Falë</w:t>
      </w:r>
      <w:proofErr w:type="spellEnd"/>
      <w:r w:rsidRPr="00BF412B">
        <w:rPr>
          <w:color w:val="auto"/>
        </w:rPr>
        <w:t xml:space="preserve"> </w:t>
      </w:r>
      <w:proofErr w:type="spellStart"/>
      <w:r w:rsidRPr="00BF412B">
        <w:rPr>
          <w:color w:val="auto"/>
        </w:rPr>
        <w:t>kodifikimit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dyfishtë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hulumtimi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ndjekë</w:t>
      </w:r>
      <w:proofErr w:type="spellEnd"/>
      <w:r w:rsidRPr="00BF412B">
        <w:rPr>
          <w:color w:val="auto"/>
        </w:rPr>
        <w:t xml:space="preserve"> </w:t>
      </w:r>
      <w:proofErr w:type="spellStart"/>
      <w:r w:rsidRPr="00BF412B">
        <w:rPr>
          <w:color w:val="auto"/>
        </w:rPr>
        <w:t>transformimin</w:t>
      </w:r>
      <w:proofErr w:type="spellEnd"/>
      <w:r w:rsidRPr="00BF412B">
        <w:rPr>
          <w:color w:val="auto"/>
        </w:rPr>
        <w:t xml:space="preserve"> </w:t>
      </w:r>
      <w:proofErr w:type="spellStart"/>
      <w:r w:rsidRPr="00BF412B">
        <w:rPr>
          <w:color w:val="auto"/>
        </w:rPr>
        <w:t>mesatar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pritej</w:t>
      </w:r>
      <w:proofErr w:type="spellEnd"/>
      <w:r w:rsidRPr="00BF412B">
        <w:rPr>
          <w:color w:val="auto"/>
        </w:rPr>
        <w:t xml:space="preserve">, </w:t>
      </w:r>
      <w:proofErr w:type="spellStart"/>
      <w:r w:rsidRPr="00BF412B">
        <w:rPr>
          <w:color w:val="auto"/>
        </w:rPr>
        <w:t>shndërrimi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shprehur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diferencialin</w:t>
      </w:r>
      <w:proofErr w:type="spellEnd"/>
      <w:r w:rsidRPr="00BF412B">
        <w:rPr>
          <w:color w:val="auto"/>
        </w:rPr>
        <w:t xml:space="preserve"> </w:t>
      </w:r>
      <w:proofErr w:type="spellStart"/>
      <w:r w:rsidRPr="00BF412B">
        <w:rPr>
          <w:color w:val="auto"/>
        </w:rPr>
        <w:t>semantik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figurës</w:t>
      </w:r>
      <w:proofErr w:type="spellEnd"/>
      <w:r w:rsidRPr="00BF412B">
        <w:rPr>
          <w:color w:val="auto"/>
        </w:rPr>
        <w:t xml:space="preserve"> 1.11, </w:t>
      </w:r>
      <w:proofErr w:type="spellStart"/>
      <w:r w:rsidRPr="00BF412B">
        <w:rPr>
          <w:color w:val="auto"/>
        </w:rPr>
        <w:t>nuk</w:t>
      </w:r>
      <w:proofErr w:type="spellEnd"/>
      <w:r w:rsidRPr="00BF412B">
        <w:rPr>
          <w:color w:val="auto"/>
        </w:rPr>
        <w:t xml:space="preserve"> </w:t>
      </w:r>
      <w:proofErr w:type="spellStart"/>
      <w:r w:rsidRPr="00BF412B">
        <w:rPr>
          <w:color w:val="auto"/>
        </w:rPr>
        <w:t>tregoi</w:t>
      </w:r>
      <w:proofErr w:type="spellEnd"/>
      <w:r w:rsidRPr="00BF412B">
        <w:rPr>
          <w:color w:val="auto"/>
        </w:rPr>
        <w:t xml:space="preserve"> </w:t>
      </w:r>
      <w:proofErr w:type="spellStart"/>
      <w:r w:rsidRPr="00BF412B">
        <w:rPr>
          <w:color w:val="auto"/>
        </w:rPr>
        <w:t>devijime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mëdha</w:t>
      </w:r>
      <w:proofErr w:type="spellEnd"/>
      <w:r w:rsidRPr="00BF412B">
        <w:rPr>
          <w:color w:val="auto"/>
        </w:rPr>
        <w:t xml:space="preserve"> midis </w:t>
      </w:r>
      <w:proofErr w:type="spellStart"/>
      <w:r w:rsidRPr="00BF412B">
        <w:rPr>
          <w:color w:val="auto"/>
        </w:rPr>
        <w:t>pozitës</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ekspozimin</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shpalosje</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transformim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ekspozim</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femrat</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brishtë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00EE7B11" w:rsidRPr="00BF412B">
        <w:rPr>
          <w:color w:val="auto"/>
        </w:rPr>
        <w:t xml:space="preserve"> </w:t>
      </w:r>
      <w:proofErr w:type="spellStart"/>
      <w:r w:rsidR="00EE7B11" w:rsidRPr="00BF412B">
        <w:rPr>
          <w:color w:val="auto"/>
        </w:rPr>
        <w:t>në</w:t>
      </w:r>
      <w:proofErr w:type="spellEnd"/>
      <w:r w:rsidR="00EE7B11" w:rsidRPr="00BF412B">
        <w:rPr>
          <w:color w:val="auto"/>
        </w:rPr>
        <w:t xml:space="preserve"> </w:t>
      </w:r>
      <w:proofErr w:type="spellStart"/>
      <w:r w:rsidR="00EE7B11" w:rsidRPr="00BF412B">
        <w:rPr>
          <w:color w:val="auto"/>
        </w:rPr>
        <w:t>shpalosje</w:t>
      </w:r>
      <w:proofErr w:type="spellEnd"/>
      <w:r w:rsidR="00EE7B11" w:rsidRPr="00BF412B">
        <w:rPr>
          <w:color w:val="auto"/>
        </w:rPr>
        <w:t xml:space="preserve"> </w:t>
      </w:r>
      <w:proofErr w:type="spellStart"/>
      <w:r w:rsidR="00EE7B11" w:rsidRPr="00BF412B">
        <w:rPr>
          <w:color w:val="auto"/>
        </w:rPr>
        <w:t>sesa</w:t>
      </w:r>
      <w:proofErr w:type="spellEnd"/>
      <w:r w:rsidR="00EE7B11" w:rsidRPr="00BF412B">
        <w:rPr>
          <w:color w:val="auto"/>
        </w:rPr>
        <w:t xml:space="preserve"> </w:t>
      </w:r>
      <w:proofErr w:type="spellStart"/>
      <w:r w:rsidR="00EE7B11" w:rsidRPr="00BF412B">
        <w:rPr>
          <w:color w:val="auto"/>
        </w:rPr>
        <w:t>në</w:t>
      </w:r>
      <w:proofErr w:type="spellEnd"/>
      <w:r w:rsidR="00EE7B11" w:rsidRPr="00BF412B">
        <w:rPr>
          <w:color w:val="auto"/>
        </w:rPr>
        <w:t xml:space="preserve"> </w:t>
      </w:r>
      <w:proofErr w:type="spellStart"/>
      <w:r w:rsidR="00EE7B11" w:rsidRPr="00BF412B">
        <w:rPr>
          <w:color w:val="auto"/>
        </w:rPr>
        <w:t>ekspozim</w:t>
      </w:r>
      <w:proofErr w:type="spellEnd"/>
      <w:r w:rsidR="00EE7B11" w:rsidRPr="00BF412B">
        <w:rPr>
          <w:color w:val="auto"/>
        </w:rPr>
        <w:t>.</w:t>
      </w:r>
    </w:p>
    <w:p w14:paraId="632AB7A2" w14:textId="19E09A00" w:rsidR="002C733A" w:rsidRPr="00BF412B" w:rsidRDefault="00EE4D74">
      <w:pPr>
        <w:spacing w:after="308" w:line="259" w:lineRule="auto"/>
        <w:ind w:left="-404" w:right="-168" w:firstLine="0"/>
        <w:jc w:val="left"/>
        <w:rPr>
          <w:color w:val="auto"/>
        </w:rPr>
      </w:pPr>
      <w:r w:rsidRPr="00EE4D74">
        <w:rPr>
          <w:noProof/>
          <w:color w:val="auto"/>
        </w:rPr>
        <w:drawing>
          <wp:inline distT="0" distB="0" distL="0" distR="0" wp14:anchorId="6C78A146" wp14:editId="0872E42F">
            <wp:extent cx="6040755" cy="2244911"/>
            <wp:effectExtent l="0" t="0" r="0" b="3175"/>
            <wp:docPr id="44" name="Picture 44" descr="C:\Users\Jeton\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ton\Desktop\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0755" cy="2244911"/>
                    </a:xfrm>
                    <a:prstGeom prst="rect">
                      <a:avLst/>
                    </a:prstGeom>
                    <a:noFill/>
                    <a:ln>
                      <a:noFill/>
                    </a:ln>
                  </pic:spPr>
                </pic:pic>
              </a:graphicData>
            </a:graphic>
          </wp:inline>
        </w:drawing>
      </w:r>
    </w:p>
    <w:p w14:paraId="78D3AEA5" w14:textId="77777777" w:rsidR="001B2E0F" w:rsidRPr="00BF412B" w:rsidRDefault="001B2E0F" w:rsidP="008C5EB6">
      <w:pPr>
        <w:spacing w:after="0" w:line="259" w:lineRule="auto"/>
        <w:ind w:left="7" w:right="0" w:firstLine="0"/>
        <w:jc w:val="right"/>
        <w:rPr>
          <w:i/>
          <w:color w:val="auto"/>
          <w:sz w:val="20"/>
        </w:rPr>
      </w:pPr>
      <w:proofErr w:type="spellStart"/>
      <w:r w:rsidRPr="00BF412B">
        <w:rPr>
          <w:i/>
          <w:color w:val="auto"/>
          <w:sz w:val="20"/>
        </w:rPr>
        <w:t>Figura</w:t>
      </w:r>
      <w:proofErr w:type="spellEnd"/>
      <w:r w:rsidRPr="00BF412B">
        <w:rPr>
          <w:i/>
          <w:color w:val="auto"/>
          <w:sz w:val="20"/>
        </w:rPr>
        <w:t xml:space="preserve"> 1.11: </w:t>
      </w:r>
      <w:proofErr w:type="spellStart"/>
      <w:r w:rsidRPr="00BF412B">
        <w:rPr>
          <w:i/>
          <w:color w:val="auto"/>
          <w:sz w:val="20"/>
        </w:rPr>
        <w:t>Transformimi</w:t>
      </w:r>
      <w:proofErr w:type="spellEnd"/>
      <w:r w:rsidRPr="00BF412B">
        <w:rPr>
          <w:i/>
          <w:color w:val="auto"/>
          <w:sz w:val="20"/>
        </w:rPr>
        <w:t xml:space="preserve"> </w:t>
      </w:r>
      <w:proofErr w:type="spellStart"/>
      <w:r w:rsidRPr="00BF412B">
        <w:rPr>
          <w:i/>
          <w:color w:val="auto"/>
          <w:sz w:val="20"/>
        </w:rPr>
        <w:t>i</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përmes</w:t>
      </w:r>
      <w:proofErr w:type="spellEnd"/>
      <w:r w:rsidRPr="00BF412B">
        <w:rPr>
          <w:i/>
          <w:color w:val="auto"/>
          <w:sz w:val="20"/>
        </w:rPr>
        <w:t xml:space="preserve"> </w:t>
      </w:r>
      <w:proofErr w:type="spellStart"/>
      <w:r w:rsidRPr="00BF412B">
        <w:rPr>
          <w:i/>
          <w:color w:val="auto"/>
          <w:sz w:val="20"/>
        </w:rPr>
        <w:t>veprimit</w:t>
      </w:r>
      <w:proofErr w:type="spellEnd"/>
      <w:r w:rsidRPr="00BF412B">
        <w:rPr>
          <w:i/>
          <w:color w:val="auto"/>
          <w:sz w:val="20"/>
        </w:rPr>
        <w:t xml:space="preserve"> </w:t>
      </w:r>
      <w:proofErr w:type="spellStart"/>
      <w:r w:rsidRPr="00BF412B">
        <w:rPr>
          <w:i/>
          <w:color w:val="auto"/>
          <w:sz w:val="20"/>
        </w:rPr>
        <w:t>dramatik</w:t>
      </w:r>
      <w:proofErr w:type="spellEnd"/>
    </w:p>
    <w:p w14:paraId="6BDFE640" w14:textId="44965409" w:rsidR="001B2E0F" w:rsidRPr="00BF412B" w:rsidRDefault="001B2E0F" w:rsidP="008C5EB6">
      <w:pPr>
        <w:spacing w:after="0" w:line="259" w:lineRule="auto"/>
        <w:ind w:left="7" w:right="0" w:firstLine="0"/>
        <w:jc w:val="right"/>
        <w:rPr>
          <w:i/>
          <w:color w:val="auto"/>
          <w:sz w:val="20"/>
        </w:rPr>
      </w:pPr>
      <w:r w:rsidRPr="00BF412B">
        <w:rPr>
          <w:i/>
          <w:color w:val="auto"/>
          <w:sz w:val="20"/>
        </w:rPr>
        <w:t>(</w:t>
      </w:r>
      <w:proofErr w:type="spellStart"/>
      <w:r w:rsidRPr="00BF412B">
        <w:rPr>
          <w:i/>
          <w:color w:val="auto"/>
          <w:sz w:val="20"/>
        </w:rPr>
        <w:t>Përralla</w:t>
      </w:r>
      <w:proofErr w:type="spellEnd"/>
      <w:r w:rsidRPr="00BF412B">
        <w:rPr>
          <w:i/>
          <w:color w:val="auto"/>
          <w:sz w:val="20"/>
        </w:rPr>
        <w:t xml:space="preserve"> </w:t>
      </w:r>
      <w:proofErr w:type="spellStart"/>
      <w:r w:rsidRPr="00BF412B">
        <w:rPr>
          <w:i/>
          <w:color w:val="auto"/>
          <w:sz w:val="20"/>
        </w:rPr>
        <w:t>popullore</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MRT1)</w:t>
      </w:r>
    </w:p>
    <w:p w14:paraId="5622BF50" w14:textId="77777777" w:rsidR="008C5EB6" w:rsidRPr="00BF412B" w:rsidRDefault="008C5EB6" w:rsidP="008C5EB6">
      <w:pPr>
        <w:spacing w:after="0" w:line="259" w:lineRule="auto"/>
        <w:ind w:left="7" w:right="0" w:firstLine="0"/>
        <w:jc w:val="right"/>
        <w:rPr>
          <w:i/>
          <w:color w:val="auto"/>
          <w:sz w:val="20"/>
        </w:rPr>
      </w:pPr>
    </w:p>
    <w:p w14:paraId="07911E43" w14:textId="77777777" w:rsidR="002C733A" w:rsidRPr="00BF412B" w:rsidRDefault="00472E0E" w:rsidP="001B2E0F">
      <w:pPr>
        <w:spacing w:after="185" w:line="259" w:lineRule="auto"/>
        <w:ind w:left="7" w:right="0" w:firstLine="0"/>
        <w:rPr>
          <w:color w:val="auto"/>
        </w:rPr>
      </w:pPr>
      <w:r w:rsidRPr="00BF412B">
        <w:rPr>
          <w:color w:val="auto"/>
        </w:rPr>
        <w:t xml:space="preserve">Nga </w:t>
      </w:r>
      <w:proofErr w:type="spellStart"/>
      <w:r w:rsidRPr="00BF412B">
        <w:rPr>
          <w:color w:val="auto"/>
        </w:rPr>
        <w:t>kjo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dukurive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konkludohet</w:t>
      </w:r>
      <w:proofErr w:type="spellEnd"/>
      <w:r w:rsidRPr="00BF412B">
        <w:rPr>
          <w:color w:val="auto"/>
        </w:rPr>
        <w:t xml:space="preserve"> se </w:t>
      </w:r>
      <w:proofErr w:type="spellStart"/>
      <w:r w:rsidRPr="00BF412B">
        <w:rPr>
          <w:color w:val="auto"/>
        </w:rPr>
        <w:t>shndërrimi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ka </w:t>
      </w:r>
      <w:proofErr w:type="spellStart"/>
      <w:r w:rsidRPr="00BF412B">
        <w:rPr>
          <w:color w:val="auto"/>
        </w:rPr>
        <w:t>implikime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ndryshimin</w:t>
      </w:r>
      <w:proofErr w:type="spellEnd"/>
      <w:r w:rsidRPr="00BF412B">
        <w:rPr>
          <w:color w:val="auto"/>
        </w:rPr>
        <w:t xml:space="preserve"> e </w:t>
      </w:r>
      <w:proofErr w:type="spellStart"/>
      <w:r w:rsidRPr="00BF412B">
        <w:rPr>
          <w:color w:val="auto"/>
        </w:rPr>
        <w:t>pozicioneve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kapitullin</w:t>
      </w:r>
      <w:proofErr w:type="spellEnd"/>
      <w:r w:rsidRPr="00BF412B">
        <w:rPr>
          <w:color w:val="auto"/>
        </w:rPr>
        <w:t xml:space="preserve"> e </w:t>
      </w:r>
      <w:proofErr w:type="spellStart"/>
      <w:r w:rsidRPr="00BF412B">
        <w:rPr>
          <w:color w:val="auto"/>
        </w:rPr>
        <w:t>mëparshëm</w:t>
      </w:r>
      <w:proofErr w:type="spellEnd"/>
      <w:r w:rsidRPr="00BF412B">
        <w:rPr>
          <w:color w:val="auto"/>
        </w:rPr>
        <w:t>.</w:t>
      </w:r>
      <w:r w:rsidR="009A5FED" w:rsidRPr="00BF412B">
        <w:rPr>
          <w:color w:val="auto"/>
        </w:rPr>
        <w:t xml:space="preserve"> </w:t>
      </w:r>
    </w:p>
    <w:p w14:paraId="6542B14D" w14:textId="77777777" w:rsidR="00161F2F" w:rsidRPr="00BF412B" w:rsidRDefault="00161F2F">
      <w:pPr>
        <w:spacing w:after="11"/>
        <w:ind w:left="2" w:right="139"/>
        <w:rPr>
          <w:i/>
          <w:color w:val="auto"/>
          <w:u w:val="single" w:color="000000"/>
        </w:rPr>
      </w:pPr>
      <w:r w:rsidRPr="00BF412B">
        <w:rPr>
          <w:i/>
          <w:color w:val="auto"/>
          <w:u w:val="single" w:color="000000"/>
        </w:rPr>
        <w:t xml:space="preserve">2.4 </w:t>
      </w:r>
      <w:proofErr w:type="spellStart"/>
      <w:r w:rsidRPr="00BF412B">
        <w:rPr>
          <w:i/>
          <w:color w:val="auto"/>
          <w:u w:val="single" w:color="000000"/>
        </w:rPr>
        <w:t>Tema</w:t>
      </w:r>
      <w:proofErr w:type="spellEnd"/>
      <w:r w:rsidRPr="00BF412B">
        <w:rPr>
          <w:i/>
          <w:color w:val="auto"/>
          <w:u w:val="single" w:color="000000"/>
        </w:rPr>
        <w:t xml:space="preserve"> </w:t>
      </w:r>
      <w:proofErr w:type="spellStart"/>
      <w:r w:rsidRPr="00BF412B">
        <w:rPr>
          <w:i/>
          <w:color w:val="auto"/>
          <w:u w:val="single" w:color="000000"/>
        </w:rPr>
        <w:t>familje</w:t>
      </w:r>
      <w:proofErr w:type="spellEnd"/>
      <w:r w:rsidRPr="00BF412B">
        <w:rPr>
          <w:i/>
          <w:color w:val="auto"/>
          <w:u w:val="single" w:color="000000"/>
        </w:rPr>
        <w:t xml:space="preserve"> </w:t>
      </w:r>
      <w:proofErr w:type="spellStart"/>
      <w:r w:rsidRPr="00BF412B">
        <w:rPr>
          <w:i/>
          <w:color w:val="auto"/>
          <w:u w:val="single" w:color="000000"/>
        </w:rPr>
        <w:t>si</w:t>
      </w:r>
      <w:proofErr w:type="spellEnd"/>
      <w:r w:rsidRPr="00BF412B">
        <w:rPr>
          <w:i/>
          <w:color w:val="auto"/>
          <w:u w:val="single" w:color="000000"/>
        </w:rPr>
        <w:t xml:space="preserve"> </w:t>
      </w:r>
      <w:proofErr w:type="spellStart"/>
      <w:r w:rsidRPr="00BF412B">
        <w:rPr>
          <w:i/>
          <w:color w:val="auto"/>
          <w:u w:val="single" w:color="000000"/>
        </w:rPr>
        <w:t>çështje</w:t>
      </w:r>
      <w:proofErr w:type="spellEnd"/>
      <w:r w:rsidRPr="00BF412B">
        <w:rPr>
          <w:i/>
          <w:color w:val="auto"/>
          <w:u w:val="single" w:color="000000"/>
        </w:rPr>
        <w:t xml:space="preserve"> </w:t>
      </w:r>
      <w:proofErr w:type="spellStart"/>
      <w:r w:rsidRPr="00BF412B">
        <w:rPr>
          <w:i/>
          <w:color w:val="auto"/>
          <w:u w:val="single" w:color="000000"/>
        </w:rPr>
        <w:t>gjinore</w:t>
      </w:r>
      <w:proofErr w:type="spellEnd"/>
    </w:p>
    <w:p w14:paraId="4A98C352" w14:textId="77777777" w:rsidR="00161F2F" w:rsidRPr="00BF412B" w:rsidRDefault="00161F2F">
      <w:pPr>
        <w:spacing w:after="11"/>
        <w:ind w:left="2" w:right="139"/>
        <w:rPr>
          <w:i/>
          <w:color w:val="auto"/>
          <w:u w:val="single" w:color="000000"/>
        </w:rPr>
      </w:pPr>
    </w:p>
    <w:p w14:paraId="6189ED4A" w14:textId="77777777" w:rsidR="002C733A" w:rsidRPr="00BF412B" w:rsidRDefault="00161F2F">
      <w:pPr>
        <w:spacing w:after="11"/>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narative</w:t>
      </w:r>
      <w:proofErr w:type="spellEnd"/>
      <w:r w:rsidRPr="00BF412B">
        <w:rPr>
          <w:color w:val="auto"/>
        </w:rPr>
        <w:t xml:space="preserve">/ </w:t>
      </w:r>
      <w:proofErr w:type="spellStart"/>
      <w:r w:rsidRPr="00BF412B">
        <w:rPr>
          <w:color w:val="auto"/>
        </w:rPr>
        <w:t>shfaqjet</w:t>
      </w:r>
      <w:proofErr w:type="spellEnd"/>
      <w:r w:rsidRPr="00BF412B">
        <w:rPr>
          <w:color w:val="auto"/>
        </w:rPr>
        <w:t xml:space="preserve"> e </w:t>
      </w:r>
      <w:proofErr w:type="spellStart"/>
      <w:r w:rsidRPr="00BF412B">
        <w:rPr>
          <w:color w:val="auto"/>
        </w:rPr>
        <w:t>përallave</w:t>
      </w:r>
      <w:proofErr w:type="spellEnd"/>
      <w:r w:rsidRPr="00BF412B">
        <w:rPr>
          <w:color w:val="auto"/>
        </w:rPr>
        <w:t xml:space="preserve"> u </w:t>
      </w:r>
      <w:proofErr w:type="spellStart"/>
      <w:r w:rsidRPr="00BF412B">
        <w:rPr>
          <w:color w:val="auto"/>
        </w:rPr>
        <w:t>koduan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llojin</w:t>
      </w:r>
      <w:proofErr w:type="spellEnd"/>
      <w:r w:rsidRPr="00BF412B">
        <w:rPr>
          <w:color w:val="auto"/>
        </w:rPr>
        <w:t xml:space="preserve"> e </w:t>
      </w:r>
      <w:proofErr w:type="spellStart"/>
      <w:r w:rsidRPr="00BF412B">
        <w:rPr>
          <w:color w:val="auto"/>
        </w:rPr>
        <w:t>familjes</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komunitetit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Arsyeja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zgjedhje</w:t>
      </w:r>
      <w:proofErr w:type="spellEnd"/>
      <w:r w:rsidRPr="00BF412B">
        <w:rPr>
          <w:color w:val="auto"/>
        </w:rPr>
        <w:t xml:space="preserve"> </w:t>
      </w:r>
      <w:proofErr w:type="spellStart"/>
      <w:r w:rsidRPr="00BF412B">
        <w:rPr>
          <w:color w:val="auto"/>
        </w:rPr>
        <w:t>kërkimore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se - </w:t>
      </w:r>
      <w:proofErr w:type="spellStart"/>
      <w:r w:rsidRPr="00BF412B">
        <w:rPr>
          <w:color w:val="auto"/>
        </w:rPr>
        <w:t>nga</w:t>
      </w:r>
      <w:proofErr w:type="spellEnd"/>
      <w:r w:rsidRPr="00BF412B">
        <w:rPr>
          <w:color w:val="auto"/>
        </w:rPr>
        <w:t xml:space="preserve"> </w:t>
      </w:r>
      <w:proofErr w:type="spellStart"/>
      <w:r w:rsidRPr="00BF412B">
        <w:rPr>
          <w:color w:val="auto"/>
        </w:rPr>
        <w:t>literatura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se media </w:t>
      </w:r>
      <w:proofErr w:type="spellStart"/>
      <w:r w:rsidRPr="00BF412B">
        <w:rPr>
          <w:color w:val="auto"/>
        </w:rPr>
        <w:t>ndërton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tablo</w:t>
      </w:r>
      <w:proofErr w:type="spellEnd"/>
      <w:r w:rsidRPr="00BF412B">
        <w:rPr>
          <w:color w:val="auto"/>
        </w:rPr>
        <w:t xml:space="preserve"> normative </w:t>
      </w:r>
      <w:proofErr w:type="spellStart"/>
      <w:r w:rsidRPr="00BF412B">
        <w:rPr>
          <w:color w:val="auto"/>
        </w:rPr>
        <w:t>të</w:t>
      </w:r>
      <w:proofErr w:type="spellEnd"/>
      <w:r w:rsidRPr="00BF412B">
        <w:rPr>
          <w:color w:val="auto"/>
        </w:rPr>
        <w:t xml:space="preserve"> </w:t>
      </w:r>
      <w:proofErr w:type="spellStart"/>
      <w:r w:rsidRPr="00BF412B">
        <w:rPr>
          <w:color w:val="auto"/>
        </w:rPr>
        <w:t>formimit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kompozimeve</w:t>
      </w:r>
      <w:proofErr w:type="spellEnd"/>
      <w:r w:rsidRPr="00BF412B">
        <w:rPr>
          <w:color w:val="auto"/>
        </w:rPr>
        <w:t xml:space="preserve"> </w:t>
      </w:r>
      <w:proofErr w:type="spellStart"/>
      <w:r w:rsidRPr="00BF412B">
        <w:rPr>
          <w:color w:val="auto"/>
        </w:rPr>
        <w:t>familjare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hegjemoni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normalizon</w:t>
      </w:r>
      <w:proofErr w:type="spellEnd"/>
      <w:r w:rsidRPr="00BF412B">
        <w:rPr>
          <w:color w:val="auto"/>
        </w:rPr>
        <w:t xml:space="preserve"> </w:t>
      </w:r>
      <w:proofErr w:type="spellStart"/>
      <w:r w:rsidRPr="00BF412B">
        <w:rPr>
          <w:color w:val="auto"/>
        </w:rPr>
        <w:t>mënyrat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njësi</w:t>
      </w:r>
      <w:proofErr w:type="spellEnd"/>
      <w:r w:rsidRPr="00BF412B">
        <w:rPr>
          <w:color w:val="auto"/>
        </w:rPr>
        <w:t xml:space="preserve"> </w:t>
      </w:r>
      <w:proofErr w:type="spellStart"/>
      <w:r w:rsidRPr="00BF412B">
        <w:rPr>
          <w:color w:val="auto"/>
        </w:rPr>
        <w:t>shoqërore</w:t>
      </w:r>
      <w:proofErr w:type="spellEnd"/>
      <w:r w:rsidRPr="00BF412B">
        <w:rPr>
          <w:color w:val="auto"/>
        </w:rPr>
        <w:t xml:space="preserve">. </w:t>
      </w:r>
      <w:r w:rsidR="00131312" w:rsidRPr="00BF412B">
        <w:rPr>
          <w:color w:val="auto"/>
        </w:rPr>
        <w:t xml:space="preserve">Nga 28 </w:t>
      </w:r>
      <w:proofErr w:type="spellStart"/>
      <w:r w:rsidR="00131312" w:rsidRPr="00BF412B">
        <w:rPr>
          <w:color w:val="auto"/>
        </w:rPr>
        <w:t>edicione</w:t>
      </w:r>
      <w:proofErr w:type="spellEnd"/>
      <w:r w:rsidR="00131312" w:rsidRPr="00BF412B">
        <w:rPr>
          <w:color w:val="auto"/>
        </w:rPr>
        <w:t xml:space="preserve"> </w:t>
      </w:r>
      <w:proofErr w:type="spellStart"/>
      <w:r w:rsidR="00131312" w:rsidRPr="00BF412B">
        <w:rPr>
          <w:color w:val="auto"/>
        </w:rPr>
        <w:t>të</w:t>
      </w:r>
      <w:proofErr w:type="spellEnd"/>
      <w:r w:rsidR="00131312" w:rsidRPr="00BF412B">
        <w:rPr>
          <w:color w:val="auto"/>
        </w:rPr>
        <w:t xml:space="preserve"> </w:t>
      </w:r>
      <w:proofErr w:type="spellStart"/>
      <w:r w:rsidR="00131312" w:rsidRPr="00BF412B">
        <w:rPr>
          <w:color w:val="auto"/>
        </w:rPr>
        <w:t>përrallave</w:t>
      </w:r>
      <w:proofErr w:type="spellEnd"/>
      <w:r w:rsidR="00131312" w:rsidRPr="00BF412B">
        <w:rPr>
          <w:color w:val="auto"/>
        </w:rPr>
        <w:t xml:space="preserve"> </w:t>
      </w:r>
      <w:proofErr w:type="spellStart"/>
      <w:r w:rsidR="00131312" w:rsidRPr="00BF412B">
        <w:rPr>
          <w:color w:val="auto"/>
        </w:rPr>
        <w:t>popullore</w:t>
      </w:r>
      <w:proofErr w:type="spellEnd"/>
      <w:r w:rsidR="00131312" w:rsidRPr="00BF412B">
        <w:rPr>
          <w:color w:val="auto"/>
        </w:rPr>
        <w:t xml:space="preserve"> </w:t>
      </w:r>
      <w:proofErr w:type="spellStart"/>
      <w:r w:rsidR="00131312" w:rsidRPr="00BF412B">
        <w:rPr>
          <w:color w:val="auto"/>
        </w:rPr>
        <w:t>maqedonase</w:t>
      </w:r>
      <w:proofErr w:type="spellEnd"/>
      <w:r w:rsidR="00131312" w:rsidRPr="00BF412B">
        <w:rPr>
          <w:color w:val="auto"/>
        </w:rPr>
        <w:t xml:space="preserve">, </w:t>
      </w:r>
      <w:proofErr w:type="spellStart"/>
      <w:r w:rsidR="00131312" w:rsidRPr="00BF412B">
        <w:rPr>
          <w:color w:val="auto"/>
        </w:rPr>
        <w:t>në</w:t>
      </w:r>
      <w:proofErr w:type="spellEnd"/>
      <w:r w:rsidR="00131312" w:rsidRPr="00BF412B">
        <w:rPr>
          <w:color w:val="auto"/>
        </w:rPr>
        <w:t xml:space="preserve"> 24, </w:t>
      </w:r>
    </w:p>
    <w:tbl>
      <w:tblPr>
        <w:tblStyle w:val="TableGrid"/>
        <w:tblW w:w="8932" w:type="dxa"/>
        <w:tblInd w:w="156" w:type="dxa"/>
        <w:tblCellMar>
          <w:top w:w="35" w:type="dxa"/>
          <w:left w:w="107" w:type="dxa"/>
          <w:right w:w="67" w:type="dxa"/>
        </w:tblCellMar>
        <w:tblLook w:val="04A0" w:firstRow="1" w:lastRow="0" w:firstColumn="1" w:lastColumn="0" w:noHBand="0" w:noVBand="1"/>
      </w:tblPr>
      <w:tblGrid>
        <w:gridCol w:w="2924"/>
        <w:gridCol w:w="1615"/>
        <w:gridCol w:w="1616"/>
        <w:gridCol w:w="1643"/>
        <w:gridCol w:w="1134"/>
      </w:tblGrid>
      <w:tr w:rsidR="00BF412B" w:rsidRPr="00BF412B" w14:paraId="3B26B67A" w14:textId="77777777">
        <w:trPr>
          <w:trHeight w:val="461"/>
        </w:trPr>
        <w:tc>
          <w:tcPr>
            <w:tcW w:w="2924" w:type="dxa"/>
            <w:tcBorders>
              <w:top w:val="nil"/>
              <w:left w:val="nil"/>
              <w:bottom w:val="nil"/>
              <w:right w:val="nil"/>
            </w:tcBorders>
            <w:shd w:val="clear" w:color="auto" w:fill="A5A5A5"/>
          </w:tcPr>
          <w:p w14:paraId="03611B2F" w14:textId="77777777" w:rsidR="002C733A" w:rsidRPr="00BF412B" w:rsidRDefault="00F267B7">
            <w:pPr>
              <w:spacing w:after="0" w:line="259" w:lineRule="auto"/>
              <w:ind w:left="1"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lloji</w:t>
            </w:r>
            <w:proofErr w:type="spellEnd"/>
            <w:r w:rsidRPr="00BF412B">
              <w:rPr>
                <w:rFonts w:eastAsia="Calibri"/>
                <w:color w:val="auto"/>
                <w:sz w:val="18"/>
              </w:rPr>
              <w:t xml:space="preserve"> I </w:t>
            </w:r>
            <w:proofErr w:type="spellStart"/>
            <w:r w:rsidRPr="00BF412B">
              <w:rPr>
                <w:rFonts w:eastAsia="Calibri"/>
                <w:color w:val="auto"/>
                <w:sz w:val="18"/>
              </w:rPr>
              <w:t>familjes</w:t>
            </w:r>
            <w:proofErr w:type="spellEnd"/>
            <w:r w:rsidR="009A5FED" w:rsidRPr="00BF412B">
              <w:rPr>
                <w:rFonts w:eastAsia="Calibri"/>
                <w:color w:val="auto"/>
                <w:sz w:val="18"/>
              </w:rPr>
              <w:t xml:space="preserve"> </w:t>
            </w:r>
          </w:p>
        </w:tc>
        <w:tc>
          <w:tcPr>
            <w:tcW w:w="1615" w:type="dxa"/>
            <w:tcBorders>
              <w:top w:val="nil"/>
              <w:left w:val="nil"/>
              <w:bottom w:val="nil"/>
              <w:right w:val="nil"/>
            </w:tcBorders>
            <w:shd w:val="clear" w:color="auto" w:fill="A5A5A5"/>
          </w:tcPr>
          <w:p w14:paraId="3F5C91BF" w14:textId="77777777" w:rsidR="002C733A" w:rsidRPr="00BF412B" w:rsidRDefault="00F267B7">
            <w:pPr>
              <w:spacing w:after="0" w:line="259" w:lineRule="auto"/>
              <w:ind w:left="0" w:right="0" w:firstLine="0"/>
              <w:jc w:val="center"/>
              <w:rPr>
                <w:color w:val="auto"/>
              </w:rPr>
            </w:pPr>
            <w:proofErr w:type="spellStart"/>
            <w:r w:rsidRPr="00BF412B">
              <w:rPr>
                <w:rFonts w:eastAsia="Calibri"/>
                <w:color w:val="auto"/>
                <w:sz w:val="18"/>
              </w:rPr>
              <w:t>prindër</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seksit</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ndryshëm</w:t>
            </w:r>
            <w:proofErr w:type="spellEnd"/>
          </w:p>
        </w:tc>
        <w:tc>
          <w:tcPr>
            <w:tcW w:w="1616" w:type="dxa"/>
            <w:tcBorders>
              <w:top w:val="nil"/>
              <w:left w:val="nil"/>
              <w:bottom w:val="nil"/>
              <w:right w:val="nil"/>
            </w:tcBorders>
            <w:shd w:val="clear" w:color="auto" w:fill="A5A5A5"/>
          </w:tcPr>
          <w:p w14:paraId="5D5024A7" w14:textId="77777777" w:rsidR="002C733A" w:rsidRPr="00BF412B" w:rsidRDefault="00F267B7">
            <w:pPr>
              <w:spacing w:after="0" w:line="259" w:lineRule="auto"/>
              <w:ind w:left="0" w:right="0" w:firstLine="0"/>
              <w:jc w:val="center"/>
              <w:rPr>
                <w:color w:val="auto"/>
              </w:rPr>
            </w:pPr>
            <w:proofErr w:type="spellStart"/>
            <w:r w:rsidRPr="00BF412B">
              <w:rPr>
                <w:rFonts w:eastAsia="Calibri"/>
                <w:color w:val="auto"/>
                <w:sz w:val="18"/>
              </w:rPr>
              <w:t>bashkëshortë</w:t>
            </w:r>
            <w:proofErr w:type="spellEnd"/>
            <w:r w:rsidRPr="00BF412B">
              <w:rPr>
                <w:rFonts w:eastAsia="Calibri"/>
                <w:color w:val="auto"/>
                <w:sz w:val="18"/>
              </w:rPr>
              <w:t xml:space="preserve"> </w:t>
            </w:r>
            <w:proofErr w:type="spellStart"/>
            <w:r w:rsidRPr="00BF412B">
              <w:rPr>
                <w:rFonts w:eastAsia="Calibri"/>
                <w:color w:val="auto"/>
                <w:sz w:val="18"/>
              </w:rPr>
              <w:t>seksi</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ndryshëm</w:t>
            </w:r>
            <w:proofErr w:type="spellEnd"/>
          </w:p>
        </w:tc>
        <w:tc>
          <w:tcPr>
            <w:tcW w:w="1643" w:type="dxa"/>
            <w:tcBorders>
              <w:top w:val="nil"/>
              <w:left w:val="nil"/>
              <w:bottom w:val="nil"/>
              <w:right w:val="nil"/>
            </w:tcBorders>
            <w:shd w:val="clear" w:color="auto" w:fill="A5A5A5"/>
          </w:tcPr>
          <w:p w14:paraId="669AF375" w14:textId="77777777" w:rsidR="002C733A" w:rsidRPr="00BF412B" w:rsidRDefault="00A84DCD">
            <w:pPr>
              <w:spacing w:after="0" w:line="259" w:lineRule="auto"/>
              <w:ind w:left="0" w:right="41" w:firstLine="0"/>
              <w:jc w:val="center"/>
              <w:rPr>
                <w:color w:val="auto"/>
              </w:rPr>
            </w:pPr>
            <w:proofErr w:type="spellStart"/>
            <w:r w:rsidRPr="00BF412B">
              <w:rPr>
                <w:rFonts w:eastAsia="Calibri"/>
                <w:color w:val="auto"/>
                <w:sz w:val="18"/>
              </w:rPr>
              <w:t>Nuk</w:t>
            </w:r>
            <w:proofErr w:type="spellEnd"/>
            <w:r w:rsidRPr="00BF412B">
              <w:rPr>
                <w:rFonts w:eastAsia="Calibri"/>
                <w:color w:val="auto"/>
                <w:sz w:val="18"/>
              </w:rPr>
              <w:t xml:space="preserve"> ka </w:t>
            </w:r>
            <w:proofErr w:type="spellStart"/>
            <w:r w:rsidRPr="00BF412B">
              <w:rPr>
                <w:rFonts w:eastAsia="Calibri"/>
                <w:color w:val="auto"/>
                <w:sz w:val="18"/>
              </w:rPr>
              <w:t>familje</w:t>
            </w:r>
            <w:proofErr w:type="spellEnd"/>
            <w:r w:rsidR="009A5FED" w:rsidRPr="00BF412B">
              <w:rPr>
                <w:rFonts w:eastAsia="Calibri"/>
                <w:color w:val="auto"/>
                <w:sz w:val="18"/>
              </w:rPr>
              <w:t xml:space="preserve"> </w:t>
            </w:r>
          </w:p>
        </w:tc>
        <w:tc>
          <w:tcPr>
            <w:tcW w:w="1134" w:type="dxa"/>
            <w:tcBorders>
              <w:top w:val="nil"/>
              <w:left w:val="nil"/>
              <w:bottom w:val="nil"/>
              <w:right w:val="nil"/>
            </w:tcBorders>
            <w:shd w:val="clear" w:color="auto" w:fill="A5A5A5"/>
          </w:tcPr>
          <w:p w14:paraId="617AB2B5" w14:textId="26F81CD3" w:rsidR="002C733A" w:rsidRPr="00BF412B" w:rsidRDefault="008341AB">
            <w:pPr>
              <w:spacing w:after="0" w:line="259" w:lineRule="auto"/>
              <w:ind w:left="0" w:right="0" w:firstLine="0"/>
              <w:jc w:val="left"/>
              <w:rPr>
                <w:color w:val="auto"/>
              </w:rPr>
            </w:pPr>
            <w:proofErr w:type="spellStart"/>
            <w:r w:rsidRPr="00BF412B">
              <w:rPr>
                <w:rFonts w:eastAsia="Calibri"/>
                <w:color w:val="auto"/>
                <w:sz w:val="18"/>
              </w:rPr>
              <w:t>G</w:t>
            </w:r>
            <w:r w:rsidR="00A84DCD" w:rsidRPr="00BF412B">
              <w:rPr>
                <w:rFonts w:eastAsia="Calibri"/>
                <w:color w:val="auto"/>
                <w:sz w:val="18"/>
              </w:rPr>
              <w:t>jithsejtë</w:t>
            </w:r>
            <w:proofErr w:type="spellEnd"/>
          </w:p>
        </w:tc>
      </w:tr>
      <w:tr w:rsidR="00BF412B" w:rsidRPr="00BF412B" w14:paraId="1DE9A92A" w14:textId="77777777">
        <w:trPr>
          <w:trHeight w:val="222"/>
        </w:trPr>
        <w:tc>
          <w:tcPr>
            <w:tcW w:w="2924" w:type="dxa"/>
            <w:tcBorders>
              <w:top w:val="nil"/>
              <w:left w:val="single" w:sz="4" w:space="0" w:color="C9C9C9"/>
              <w:bottom w:val="single" w:sz="4" w:space="0" w:color="C9C9C9"/>
              <w:right w:val="single" w:sz="4" w:space="0" w:color="C9C9C9"/>
            </w:tcBorders>
            <w:shd w:val="clear" w:color="auto" w:fill="EDEDED"/>
          </w:tcPr>
          <w:p w14:paraId="57332F4D" w14:textId="77777777" w:rsidR="002C733A" w:rsidRPr="00BF412B" w:rsidRDefault="00B9260A">
            <w:pPr>
              <w:spacing w:after="0" w:line="259" w:lineRule="auto"/>
              <w:ind w:left="1" w:right="0" w:firstLine="0"/>
              <w:jc w:val="left"/>
              <w:rPr>
                <w:color w:val="auto"/>
              </w:rPr>
            </w:pPr>
            <w:proofErr w:type="spellStart"/>
            <w:r w:rsidRPr="00BF412B">
              <w:rPr>
                <w:rFonts w:eastAsia="Calibri"/>
                <w:color w:val="auto"/>
                <w:sz w:val="18"/>
              </w:rPr>
              <w:t>Përalla</w:t>
            </w:r>
            <w:proofErr w:type="spellEnd"/>
            <w:r w:rsidRPr="00BF412B">
              <w:rPr>
                <w:rFonts w:eastAsia="Calibri"/>
                <w:color w:val="auto"/>
                <w:sz w:val="18"/>
              </w:rPr>
              <w:t xml:space="preserve"> </w:t>
            </w:r>
            <w:proofErr w:type="spellStart"/>
            <w:r w:rsidRPr="00BF412B">
              <w:rPr>
                <w:rFonts w:eastAsia="Calibri"/>
                <w:color w:val="auto"/>
                <w:sz w:val="18"/>
              </w:rPr>
              <w:t>popullore</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1615" w:type="dxa"/>
            <w:tcBorders>
              <w:top w:val="nil"/>
              <w:left w:val="single" w:sz="4" w:space="0" w:color="C9C9C9"/>
              <w:bottom w:val="single" w:sz="4" w:space="0" w:color="C9C9C9"/>
              <w:right w:val="single" w:sz="4" w:space="0" w:color="C9C9C9"/>
            </w:tcBorders>
            <w:shd w:val="clear" w:color="auto" w:fill="EDEDED"/>
          </w:tcPr>
          <w:p w14:paraId="61AA73A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14 </w:t>
            </w:r>
          </w:p>
        </w:tc>
        <w:tc>
          <w:tcPr>
            <w:tcW w:w="1616" w:type="dxa"/>
            <w:tcBorders>
              <w:top w:val="nil"/>
              <w:left w:val="single" w:sz="4" w:space="0" w:color="C9C9C9"/>
              <w:bottom w:val="single" w:sz="4" w:space="0" w:color="C9C9C9"/>
              <w:right w:val="single" w:sz="4" w:space="0" w:color="C9C9C9"/>
            </w:tcBorders>
            <w:shd w:val="clear" w:color="auto" w:fill="EDEDED"/>
          </w:tcPr>
          <w:p w14:paraId="632420A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12 </w:t>
            </w:r>
          </w:p>
        </w:tc>
        <w:tc>
          <w:tcPr>
            <w:tcW w:w="1643" w:type="dxa"/>
            <w:tcBorders>
              <w:top w:val="nil"/>
              <w:left w:val="single" w:sz="4" w:space="0" w:color="C9C9C9"/>
              <w:bottom w:val="single" w:sz="4" w:space="0" w:color="C9C9C9"/>
              <w:right w:val="single" w:sz="4" w:space="0" w:color="C9C9C9"/>
            </w:tcBorders>
            <w:shd w:val="clear" w:color="auto" w:fill="EDEDED"/>
          </w:tcPr>
          <w:p w14:paraId="7C0606C6"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 </w:t>
            </w:r>
          </w:p>
        </w:tc>
        <w:tc>
          <w:tcPr>
            <w:tcW w:w="1134" w:type="dxa"/>
            <w:tcBorders>
              <w:top w:val="nil"/>
              <w:left w:val="single" w:sz="4" w:space="0" w:color="C9C9C9"/>
              <w:bottom w:val="single" w:sz="4" w:space="0" w:color="C9C9C9"/>
              <w:right w:val="single" w:sz="4" w:space="0" w:color="C9C9C9"/>
            </w:tcBorders>
            <w:shd w:val="clear" w:color="auto" w:fill="EDEDED"/>
          </w:tcPr>
          <w:p w14:paraId="0E3EE52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28 </w:t>
            </w:r>
          </w:p>
        </w:tc>
      </w:tr>
      <w:tr w:rsidR="00BF412B" w:rsidRPr="00BF412B" w14:paraId="7D925C32" w14:textId="77777777">
        <w:trPr>
          <w:trHeight w:val="232"/>
        </w:trPr>
        <w:tc>
          <w:tcPr>
            <w:tcW w:w="2924" w:type="dxa"/>
            <w:tcBorders>
              <w:top w:val="single" w:sz="4" w:space="0" w:color="C9C9C9"/>
              <w:left w:val="single" w:sz="4" w:space="0" w:color="C9C9C9"/>
              <w:bottom w:val="single" w:sz="4" w:space="0" w:color="C9C9C9"/>
              <w:right w:val="single" w:sz="4" w:space="0" w:color="C9C9C9"/>
            </w:tcBorders>
          </w:tcPr>
          <w:p w14:paraId="280B793D"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c>
          <w:tcPr>
            <w:tcW w:w="1615" w:type="dxa"/>
            <w:tcBorders>
              <w:top w:val="single" w:sz="4" w:space="0" w:color="C9C9C9"/>
              <w:left w:val="single" w:sz="4" w:space="0" w:color="C9C9C9"/>
              <w:bottom w:val="single" w:sz="4" w:space="0" w:color="C9C9C9"/>
              <w:right w:val="single" w:sz="4" w:space="0" w:color="C9C9C9"/>
            </w:tcBorders>
          </w:tcPr>
          <w:p w14:paraId="5B36EFD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50,00% </w:t>
            </w:r>
          </w:p>
        </w:tc>
        <w:tc>
          <w:tcPr>
            <w:tcW w:w="1616" w:type="dxa"/>
            <w:tcBorders>
              <w:top w:val="single" w:sz="4" w:space="0" w:color="C9C9C9"/>
              <w:left w:val="single" w:sz="4" w:space="0" w:color="C9C9C9"/>
              <w:bottom w:val="single" w:sz="4" w:space="0" w:color="C9C9C9"/>
              <w:right w:val="single" w:sz="4" w:space="0" w:color="C9C9C9"/>
            </w:tcBorders>
          </w:tcPr>
          <w:p w14:paraId="659C5E1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42,86% </w:t>
            </w:r>
          </w:p>
        </w:tc>
        <w:tc>
          <w:tcPr>
            <w:tcW w:w="1643" w:type="dxa"/>
            <w:tcBorders>
              <w:top w:val="single" w:sz="4" w:space="0" w:color="C9C9C9"/>
              <w:left w:val="single" w:sz="4" w:space="0" w:color="C9C9C9"/>
              <w:bottom w:val="single" w:sz="4" w:space="0" w:color="C9C9C9"/>
              <w:right w:val="single" w:sz="4" w:space="0" w:color="C9C9C9"/>
            </w:tcBorders>
          </w:tcPr>
          <w:p w14:paraId="3AD2F877"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7,14% </w:t>
            </w:r>
          </w:p>
        </w:tc>
        <w:tc>
          <w:tcPr>
            <w:tcW w:w="1134" w:type="dxa"/>
            <w:tcBorders>
              <w:top w:val="single" w:sz="4" w:space="0" w:color="C9C9C9"/>
              <w:left w:val="single" w:sz="4" w:space="0" w:color="C9C9C9"/>
              <w:bottom w:val="single" w:sz="4" w:space="0" w:color="C9C9C9"/>
              <w:right w:val="single" w:sz="4" w:space="0" w:color="C9C9C9"/>
            </w:tcBorders>
          </w:tcPr>
          <w:p w14:paraId="4A92D215"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100,00% </w:t>
            </w:r>
          </w:p>
        </w:tc>
      </w:tr>
    </w:tbl>
    <w:p w14:paraId="72E7F1EE" w14:textId="77777777" w:rsidR="00BB55A2" w:rsidRPr="00BF412B" w:rsidRDefault="009A5FED" w:rsidP="00BB55A2">
      <w:pPr>
        <w:tabs>
          <w:tab w:val="center" w:pos="5060"/>
        </w:tabs>
        <w:spacing w:after="149" w:line="268" w:lineRule="auto"/>
        <w:ind w:left="0" w:right="0" w:firstLine="0"/>
        <w:jc w:val="left"/>
        <w:rPr>
          <w:i/>
          <w:color w:val="auto"/>
          <w:sz w:val="20"/>
        </w:rPr>
      </w:pPr>
      <w:r w:rsidRPr="00BF412B">
        <w:rPr>
          <w:rFonts w:eastAsia="Calibri"/>
          <w:color w:val="auto"/>
          <w:sz w:val="34"/>
          <w:vertAlign w:val="superscript"/>
        </w:rPr>
        <w:t xml:space="preserve"> </w:t>
      </w:r>
      <w:r w:rsidRPr="00BF412B">
        <w:rPr>
          <w:rFonts w:eastAsia="Calibri"/>
          <w:color w:val="auto"/>
          <w:sz w:val="34"/>
          <w:vertAlign w:val="superscript"/>
        </w:rPr>
        <w:tab/>
      </w:r>
      <w:proofErr w:type="spellStart"/>
      <w:r w:rsidR="00BB55A2" w:rsidRPr="00BF412B">
        <w:rPr>
          <w:i/>
          <w:color w:val="auto"/>
          <w:sz w:val="20"/>
        </w:rPr>
        <w:t>Tabela</w:t>
      </w:r>
      <w:proofErr w:type="spellEnd"/>
      <w:r w:rsidR="00BB55A2" w:rsidRPr="00BF412B">
        <w:rPr>
          <w:i/>
          <w:color w:val="auto"/>
          <w:sz w:val="20"/>
        </w:rPr>
        <w:t xml:space="preserve"> 1.4 </w:t>
      </w:r>
      <w:proofErr w:type="spellStart"/>
      <w:r w:rsidR="00BB55A2" w:rsidRPr="00BF412B">
        <w:rPr>
          <w:i/>
          <w:color w:val="auto"/>
          <w:sz w:val="20"/>
        </w:rPr>
        <w:t>Shpërndarja</w:t>
      </w:r>
      <w:proofErr w:type="spellEnd"/>
      <w:r w:rsidR="00BB55A2" w:rsidRPr="00BF412B">
        <w:rPr>
          <w:i/>
          <w:color w:val="auto"/>
          <w:sz w:val="20"/>
        </w:rPr>
        <w:t xml:space="preserve"> e </w:t>
      </w:r>
      <w:proofErr w:type="spellStart"/>
      <w:r w:rsidR="00BB55A2" w:rsidRPr="00BF412B">
        <w:rPr>
          <w:i/>
          <w:color w:val="auto"/>
          <w:sz w:val="20"/>
        </w:rPr>
        <w:t>personazheve</w:t>
      </w:r>
      <w:proofErr w:type="spellEnd"/>
      <w:r w:rsidR="00BB55A2" w:rsidRPr="00BF412B">
        <w:rPr>
          <w:i/>
          <w:color w:val="auto"/>
          <w:sz w:val="20"/>
        </w:rPr>
        <w:t xml:space="preserve"> </w:t>
      </w:r>
      <w:proofErr w:type="spellStart"/>
      <w:r w:rsidR="00BB55A2" w:rsidRPr="00BF412B">
        <w:rPr>
          <w:i/>
          <w:color w:val="auto"/>
          <w:sz w:val="20"/>
        </w:rPr>
        <w:t>sipas</w:t>
      </w:r>
      <w:proofErr w:type="spellEnd"/>
      <w:r w:rsidR="00BB55A2" w:rsidRPr="00BF412B">
        <w:rPr>
          <w:i/>
          <w:color w:val="auto"/>
          <w:sz w:val="20"/>
        </w:rPr>
        <w:t xml:space="preserve"> </w:t>
      </w:r>
      <w:proofErr w:type="spellStart"/>
      <w:r w:rsidR="00BB55A2" w:rsidRPr="00BF412B">
        <w:rPr>
          <w:i/>
          <w:color w:val="auto"/>
          <w:sz w:val="20"/>
        </w:rPr>
        <w:t>gjinisë</w:t>
      </w:r>
      <w:proofErr w:type="spellEnd"/>
      <w:r w:rsidR="00BB55A2" w:rsidRPr="00BF412B">
        <w:rPr>
          <w:i/>
          <w:color w:val="auto"/>
          <w:sz w:val="20"/>
        </w:rPr>
        <w:t xml:space="preserve"> </w:t>
      </w:r>
      <w:proofErr w:type="spellStart"/>
      <w:r w:rsidR="00BB55A2" w:rsidRPr="00BF412B">
        <w:rPr>
          <w:i/>
          <w:color w:val="auto"/>
          <w:sz w:val="20"/>
        </w:rPr>
        <w:t>në</w:t>
      </w:r>
      <w:proofErr w:type="spellEnd"/>
      <w:r w:rsidR="00BB55A2" w:rsidRPr="00BF412B">
        <w:rPr>
          <w:i/>
          <w:color w:val="auto"/>
          <w:sz w:val="20"/>
        </w:rPr>
        <w:t xml:space="preserve"> </w:t>
      </w:r>
      <w:proofErr w:type="spellStart"/>
      <w:r w:rsidR="00BB55A2" w:rsidRPr="00BF412B">
        <w:rPr>
          <w:i/>
          <w:color w:val="auto"/>
          <w:sz w:val="20"/>
        </w:rPr>
        <w:t>përallat</w:t>
      </w:r>
      <w:proofErr w:type="spellEnd"/>
      <w:r w:rsidR="00BB55A2" w:rsidRPr="00BF412B">
        <w:rPr>
          <w:i/>
          <w:color w:val="auto"/>
          <w:sz w:val="20"/>
        </w:rPr>
        <w:t xml:space="preserve"> </w:t>
      </w:r>
      <w:proofErr w:type="spellStart"/>
      <w:r w:rsidR="00BB55A2" w:rsidRPr="00BF412B">
        <w:rPr>
          <w:i/>
          <w:color w:val="auto"/>
          <w:sz w:val="20"/>
        </w:rPr>
        <w:t>popullore</w:t>
      </w:r>
      <w:proofErr w:type="spellEnd"/>
      <w:r w:rsidR="00BB55A2" w:rsidRPr="00BF412B">
        <w:rPr>
          <w:i/>
          <w:color w:val="auto"/>
          <w:sz w:val="20"/>
        </w:rPr>
        <w:t xml:space="preserve"> </w:t>
      </w:r>
      <w:proofErr w:type="spellStart"/>
      <w:r w:rsidR="00BB55A2" w:rsidRPr="00BF412B">
        <w:rPr>
          <w:i/>
          <w:color w:val="auto"/>
          <w:sz w:val="20"/>
        </w:rPr>
        <w:t>maqedonase</w:t>
      </w:r>
      <w:proofErr w:type="spellEnd"/>
      <w:r w:rsidR="00BB55A2" w:rsidRPr="00BF412B">
        <w:rPr>
          <w:i/>
          <w:color w:val="auto"/>
          <w:sz w:val="20"/>
        </w:rPr>
        <w:t xml:space="preserve"> (MRT1)</w:t>
      </w:r>
    </w:p>
    <w:p w14:paraId="47393CC2" w14:textId="35DA6F9E" w:rsidR="002C733A" w:rsidRPr="00BF412B" w:rsidRDefault="00131312" w:rsidP="00BB55A2">
      <w:pPr>
        <w:tabs>
          <w:tab w:val="center" w:pos="5060"/>
        </w:tabs>
        <w:spacing w:after="149" w:line="268" w:lineRule="auto"/>
        <w:ind w:left="0" w:right="0" w:firstLine="0"/>
        <w:rPr>
          <w:color w:val="auto"/>
        </w:rPr>
      </w:pP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bashkimi</w:t>
      </w:r>
      <w:proofErr w:type="spellEnd"/>
      <w:r w:rsidRPr="00BF412B">
        <w:rPr>
          <w:color w:val="auto"/>
        </w:rPr>
        <w:t xml:space="preserve"> </w:t>
      </w:r>
      <w:proofErr w:type="spellStart"/>
      <w:r w:rsidRPr="00BF412B">
        <w:rPr>
          <w:color w:val="auto"/>
        </w:rPr>
        <w:t>martesor</w:t>
      </w:r>
      <w:proofErr w:type="spellEnd"/>
      <w:r w:rsidRPr="00BF412B">
        <w:rPr>
          <w:color w:val="auto"/>
        </w:rPr>
        <w:t xml:space="preserve">. </w:t>
      </w:r>
      <w:proofErr w:type="spellStart"/>
      <w:r w:rsidR="00BB55A2" w:rsidRPr="00BF412B">
        <w:rPr>
          <w:color w:val="auto"/>
        </w:rPr>
        <w:t>Pavarësisht</w:t>
      </w:r>
      <w:proofErr w:type="spellEnd"/>
      <w:r w:rsidR="00BB55A2" w:rsidRPr="00BF412B">
        <w:rPr>
          <w:color w:val="auto"/>
        </w:rPr>
        <w:t xml:space="preserve"> </w:t>
      </w:r>
      <w:proofErr w:type="spellStart"/>
      <w:r w:rsidR="00BB55A2" w:rsidRPr="00BF412B">
        <w:rPr>
          <w:color w:val="auto"/>
        </w:rPr>
        <w:t>nëse</w:t>
      </w:r>
      <w:proofErr w:type="spellEnd"/>
      <w:r w:rsidR="00BB55A2" w:rsidRPr="00BF412B">
        <w:rPr>
          <w:color w:val="auto"/>
        </w:rPr>
        <w:t xml:space="preserve"> </w:t>
      </w:r>
      <w:proofErr w:type="spellStart"/>
      <w:r w:rsidR="00BB55A2" w:rsidRPr="00BF412B">
        <w:rPr>
          <w:color w:val="auto"/>
        </w:rPr>
        <w:t>bëhet</w:t>
      </w:r>
      <w:proofErr w:type="spellEnd"/>
      <w:r w:rsidR="00BB55A2" w:rsidRPr="00BF412B">
        <w:rPr>
          <w:color w:val="auto"/>
        </w:rPr>
        <w:t xml:space="preserve"> </w:t>
      </w:r>
      <w:proofErr w:type="spellStart"/>
      <w:r w:rsidR="00BB55A2" w:rsidRPr="00BF412B">
        <w:rPr>
          <w:color w:val="auto"/>
        </w:rPr>
        <w:t>fjalë</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bashkësi</w:t>
      </w:r>
      <w:proofErr w:type="spellEnd"/>
      <w:r w:rsidR="00BB55A2" w:rsidRPr="00BF412B">
        <w:rPr>
          <w:color w:val="auto"/>
        </w:rPr>
        <w:t xml:space="preserve"> </w:t>
      </w:r>
      <w:proofErr w:type="spellStart"/>
      <w:r w:rsidR="00BB55A2" w:rsidRPr="00BF412B">
        <w:rPr>
          <w:color w:val="auto"/>
        </w:rPr>
        <w:t>ku</w:t>
      </w:r>
      <w:proofErr w:type="spellEnd"/>
      <w:r w:rsidR="00BB55A2" w:rsidRPr="00BF412B">
        <w:rPr>
          <w:color w:val="auto"/>
        </w:rPr>
        <w:t xml:space="preserve"> ka </w:t>
      </w:r>
      <w:proofErr w:type="spellStart"/>
      <w:r w:rsidR="00BB55A2" w:rsidRPr="00BF412B">
        <w:rPr>
          <w:color w:val="auto"/>
        </w:rPr>
        <w:t>edhe</w:t>
      </w:r>
      <w:proofErr w:type="spellEnd"/>
      <w:r w:rsidR="00BB55A2" w:rsidRPr="00BF412B">
        <w:rPr>
          <w:color w:val="auto"/>
        </w:rPr>
        <w:t xml:space="preserve"> </w:t>
      </w:r>
      <w:proofErr w:type="spellStart"/>
      <w:r w:rsidR="00BB55A2" w:rsidRPr="00BF412B">
        <w:rPr>
          <w:color w:val="auto"/>
        </w:rPr>
        <w:t>fëmijë</w:t>
      </w:r>
      <w:proofErr w:type="spellEnd"/>
      <w:r w:rsidR="00BB55A2" w:rsidRPr="00BF412B">
        <w:rPr>
          <w:color w:val="auto"/>
        </w:rPr>
        <w:t xml:space="preserve">, apo </w:t>
      </w:r>
      <w:proofErr w:type="spellStart"/>
      <w:r w:rsidR="00BB55A2" w:rsidRPr="00BF412B">
        <w:rPr>
          <w:color w:val="auto"/>
        </w:rPr>
        <w:t>thjesht</w:t>
      </w:r>
      <w:proofErr w:type="spellEnd"/>
      <w:r w:rsidR="00BB55A2" w:rsidRPr="00BF412B">
        <w:rPr>
          <w:color w:val="auto"/>
        </w:rPr>
        <w:t xml:space="preserve"> </w:t>
      </w:r>
      <w:proofErr w:type="spellStart"/>
      <w:r w:rsidR="00BB55A2" w:rsidRPr="00BF412B">
        <w:rPr>
          <w:color w:val="auto"/>
        </w:rPr>
        <w:t>bëhet</w:t>
      </w:r>
      <w:proofErr w:type="spellEnd"/>
      <w:r w:rsidR="00BB55A2" w:rsidRPr="00BF412B">
        <w:rPr>
          <w:color w:val="auto"/>
        </w:rPr>
        <w:t xml:space="preserve"> </w:t>
      </w:r>
      <w:proofErr w:type="spellStart"/>
      <w:r w:rsidR="00BB55A2" w:rsidRPr="00BF412B">
        <w:rPr>
          <w:color w:val="auto"/>
        </w:rPr>
        <w:t>fjalë</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një</w:t>
      </w:r>
      <w:proofErr w:type="spellEnd"/>
      <w:r w:rsidR="00BB55A2" w:rsidRPr="00BF412B">
        <w:rPr>
          <w:color w:val="auto"/>
        </w:rPr>
        <w:t xml:space="preserve"> </w:t>
      </w:r>
      <w:proofErr w:type="spellStart"/>
      <w:r w:rsidR="00BB55A2" w:rsidRPr="00BF412B">
        <w:rPr>
          <w:color w:val="auto"/>
        </w:rPr>
        <w:t>një</w:t>
      </w:r>
      <w:proofErr w:type="spellEnd"/>
      <w:r w:rsidR="00BB55A2" w:rsidRPr="00BF412B">
        <w:rPr>
          <w:color w:val="auto"/>
        </w:rPr>
        <w:t xml:space="preserve"> </w:t>
      </w:r>
      <w:proofErr w:type="spellStart"/>
      <w:r w:rsidR="00BB55A2" w:rsidRPr="00BF412B">
        <w:rPr>
          <w:color w:val="auto"/>
        </w:rPr>
        <w:t>bashkësi</w:t>
      </w:r>
      <w:proofErr w:type="spellEnd"/>
      <w:r w:rsidR="00BB55A2" w:rsidRPr="00BF412B">
        <w:rPr>
          <w:color w:val="auto"/>
        </w:rPr>
        <w:t xml:space="preserve"> </w:t>
      </w:r>
      <w:proofErr w:type="spellStart"/>
      <w:r w:rsidR="00BB55A2" w:rsidRPr="00BF412B">
        <w:rPr>
          <w:color w:val="auto"/>
        </w:rPr>
        <w:t>njerëzish</w:t>
      </w:r>
      <w:proofErr w:type="spellEnd"/>
      <w:r w:rsidR="00BB55A2" w:rsidRPr="00BF412B">
        <w:rPr>
          <w:color w:val="auto"/>
        </w:rPr>
        <w:t xml:space="preserve"> </w:t>
      </w:r>
      <w:proofErr w:type="spellStart"/>
      <w:r w:rsidR="00BB55A2" w:rsidRPr="00BF412B">
        <w:rPr>
          <w:color w:val="auto"/>
        </w:rPr>
        <w:t>që</w:t>
      </w:r>
      <w:proofErr w:type="spellEnd"/>
      <w:r w:rsidR="00BB55A2" w:rsidRPr="00BF412B">
        <w:rPr>
          <w:color w:val="auto"/>
        </w:rPr>
        <w:t xml:space="preserve"> </w:t>
      </w:r>
      <w:proofErr w:type="spellStart"/>
      <w:r w:rsidR="00BB55A2" w:rsidRPr="00BF412B">
        <w:rPr>
          <w:color w:val="auto"/>
        </w:rPr>
        <w:t>nuk</w:t>
      </w:r>
      <w:proofErr w:type="spellEnd"/>
      <w:r w:rsidR="00BB55A2" w:rsidRPr="00BF412B">
        <w:rPr>
          <w:color w:val="auto"/>
        </w:rPr>
        <w:t xml:space="preserve"> </w:t>
      </w:r>
      <w:proofErr w:type="spellStart"/>
      <w:r w:rsidR="00BB55A2" w:rsidRPr="00BF412B">
        <w:rPr>
          <w:color w:val="auto"/>
        </w:rPr>
        <w:t>kanë</w:t>
      </w:r>
      <w:proofErr w:type="spellEnd"/>
      <w:r w:rsidR="00BB55A2" w:rsidRPr="00BF412B">
        <w:rPr>
          <w:color w:val="auto"/>
        </w:rPr>
        <w:t xml:space="preserve"> </w:t>
      </w:r>
      <w:proofErr w:type="spellStart"/>
      <w:r w:rsidR="00BB55A2" w:rsidRPr="00BF412B">
        <w:rPr>
          <w:color w:val="auto"/>
        </w:rPr>
        <w:t>fëmijë</w:t>
      </w:r>
      <w:proofErr w:type="spellEnd"/>
      <w:r w:rsidR="00BB55A2" w:rsidRPr="00BF412B">
        <w:rPr>
          <w:color w:val="auto"/>
        </w:rPr>
        <w:t xml:space="preserve"> - </w:t>
      </w:r>
      <w:proofErr w:type="spellStart"/>
      <w:r w:rsidR="00BB55A2" w:rsidRPr="00BF412B">
        <w:rPr>
          <w:color w:val="auto"/>
        </w:rPr>
        <w:t>këto</w:t>
      </w:r>
      <w:proofErr w:type="spellEnd"/>
      <w:r w:rsidR="00BB55A2" w:rsidRPr="00BF412B">
        <w:rPr>
          <w:color w:val="auto"/>
        </w:rPr>
        <w:t xml:space="preserve"> </w:t>
      </w:r>
      <w:proofErr w:type="spellStart"/>
      <w:r w:rsidR="00BB55A2" w:rsidRPr="00BF412B">
        <w:rPr>
          <w:color w:val="auto"/>
        </w:rPr>
        <w:lastRenderedPageBreak/>
        <w:t>rrëfime</w:t>
      </w:r>
      <w:proofErr w:type="spellEnd"/>
      <w:r w:rsidR="00BB55A2" w:rsidRPr="00BF412B">
        <w:rPr>
          <w:color w:val="auto"/>
        </w:rPr>
        <w:t xml:space="preserve"> </w:t>
      </w:r>
      <w:proofErr w:type="spellStart"/>
      <w:r w:rsidR="00BB55A2" w:rsidRPr="00BF412B">
        <w:rPr>
          <w:color w:val="auto"/>
        </w:rPr>
        <w:t>gjithmonë</w:t>
      </w:r>
      <w:proofErr w:type="spellEnd"/>
      <w:r w:rsidR="00BB55A2" w:rsidRPr="00BF412B">
        <w:rPr>
          <w:color w:val="auto"/>
        </w:rPr>
        <w:t xml:space="preserve"> </w:t>
      </w:r>
      <w:proofErr w:type="spellStart"/>
      <w:r w:rsidR="00BB55A2" w:rsidRPr="00BF412B">
        <w:rPr>
          <w:color w:val="auto"/>
        </w:rPr>
        <w:t>gjithmon</w:t>
      </w:r>
      <w:proofErr w:type="spellEnd"/>
      <w:r w:rsidR="00BB55A2" w:rsidRPr="00BF412B">
        <w:rPr>
          <w:color w:val="auto"/>
        </w:rPr>
        <w:t xml:space="preserve"> </w:t>
      </w:r>
      <w:proofErr w:type="spellStart"/>
      <w:r w:rsidR="00BB55A2" w:rsidRPr="00BF412B">
        <w:rPr>
          <w:color w:val="auto"/>
        </w:rPr>
        <w:t>paraqiten</w:t>
      </w:r>
      <w:proofErr w:type="spellEnd"/>
      <w:r w:rsidR="00BB55A2" w:rsidRPr="00BF412B">
        <w:rPr>
          <w:color w:val="auto"/>
        </w:rPr>
        <w:t xml:space="preserve"> </w:t>
      </w:r>
      <w:proofErr w:type="spellStart"/>
      <w:r w:rsidR="00BB55A2" w:rsidRPr="00BF412B">
        <w:rPr>
          <w:color w:val="auto"/>
        </w:rPr>
        <w:t>gjini</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ndryshme</w:t>
      </w:r>
      <w:proofErr w:type="spellEnd"/>
      <w:r w:rsidR="00BB55A2" w:rsidRPr="00BF412B">
        <w:rPr>
          <w:color w:val="auto"/>
        </w:rPr>
        <w:t xml:space="preserve">. </w:t>
      </w:r>
      <w:proofErr w:type="spellStart"/>
      <w:r w:rsidR="00BB55A2" w:rsidRPr="00BF412B">
        <w:rPr>
          <w:color w:val="auto"/>
        </w:rPr>
        <w:t>Kjo</w:t>
      </w:r>
      <w:proofErr w:type="spellEnd"/>
      <w:r w:rsidR="00BB55A2" w:rsidRPr="00BF412B">
        <w:rPr>
          <w:color w:val="auto"/>
        </w:rPr>
        <w:t xml:space="preserve"> do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thotë</w:t>
      </w:r>
      <w:proofErr w:type="spellEnd"/>
      <w:r w:rsidR="00BB55A2" w:rsidRPr="00BF412B">
        <w:rPr>
          <w:color w:val="auto"/>
        </w:rPr>
        <w:t xml:space="preserve"> se </w:t>
      </w:r>
      <w:proofErr w:type="spellStart"/>
      <w:r w:rsidR="00BB55A2" w:rsidRPr="00BF412B">
        <w:rPr>
          <w:color w:val="auto"/>
        </w:rPr>
        <w:t>nuk</w:t>
      </w:r>
      <w:proofErr w:type="spellEnd"/>
      <w:r w:rsidR="00BB55A2" w:rsidRPr="00BF412B">
        <w:rPr>
          <w:color w:val="auto"/>
        </w:rPr>
        <w:t xml:space="preserve"> ka </w:t>
      </w:r>
      <w:proofErr w:type="spellStart"/>
      <w:r w:rsidR="00BB55A2" w:rsidRPr="00BF412B">
        <w:rPr>
          <w:color w:val="auto"/>
        </w:rPr>
        <w:t>asgjë</w:t>
      </w:r>
      <w:proofErr w:type="spellEnd"/>
      <w:r w:rsidR="00BB55A2" w:rsidRPr="00BF412B">
        <w:rPr>
          <w:color w:val="auto"/>
        </w:rPr>
        <w:t xml:space="preserve"> </w:t>
      </w:r>
      <w:proofErr w:type="spellStart"/>
      <w:r w:rsidR="00BB55A2" w:rsidRPr="00BF412B">
        <w:rPr>
          <w:color w:val="auto"/>
        </w:rPr>
        <w:t>kundërintuzive</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gjetjet</w:t>
      </w:r>
      <w:proofErr w:type="spellEnd"/>
      <w:r w:rsidR="00BB55A2" w:rsidRPr="00BF412B">
        <w:rPr>
          <w:color w:val="auto"/>
        </w:rPr>
        <w:t xml:space="preserve"> </w:t>
      </w:r>
      <w:proofErr w:type="spellStart"/>
      <w:r w:rsidR="00BB55A2" w:rsidRPr="00BF412B">
        <w:rPr>
          <w:color w:val="auto"/>
        </w:rPr>
        <w:t>epërallave</w:t>
      </w:r>
      <w:proofErr w:type="spellEnd"/>
      <w:r w:rsidR="00BB55A2" w:rsidRPr="00BF412B">
        <w:rPr>
          <w:color w:val="auto"/>
        </w:rPr>
        <w:t xml:space="preserve"> </w:t>
      </w:r>
      <w:proofErr w:type="spellStart"/>
      <w:r w:rsidR="00BB55A2" w:rsidRPr="00BF412B">
        <w:rPr>
          <w:color w:val="auto"/>
        </w:rPr>
        <w:t>popullore</w:t>
      </w:r>
      <w:proofErr w:type="spellEnd"/>
      <w:r w:rsidR="00BB55A2" w:rsidRPr="00BF412B">
        <w:rPr>
          <w:color w:val="auto"/>
        </w:rPr>
        <w:t xml:space="preserve"> </w:t>
      </w:r>
      <w:proofErr w:type="spellStart"/>
      <w:r w:rsidR="00BB55A2" w:rsidRPr="00BF412B">
        <w:rPr>
          <w:color w:val="auto"/>
        </w:rPr>
        <w:t>maqedonase</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strukturat</w:t>
      </w:r>
      <w:proofErr w:type="spellEnd"/>
      <w:r w:rsidR="00BB55A2" w:rsidRPr="00BF412B">
        <w:rPr>
          <w:color w:val="auto"/>
        </w:rPr>
        <w:t xml:space="preserve"> e </w:t>
      </w:r>
      <w:proofErr w:type="spellStart"/>
      <w:r w:rsidR="00BB55A2" w:rsidRPr="00BF412B">
        <w:rPr>
          <w:color w:val="auto"/>
        </w:rPr>
        <w:t>dramatizuara</w:t>
      </w:r>
      <w:proofErr w:type="spellEnd"/>
      <w:r w:rsidR="00BB55A2" w:rsidRPr="00BF412B">
        <w:rPr>
          <w:color w:val="auto"/>
        </w:rPr>
        <w:t xml:space="preserve"> </w:t>
      </w:r>
      <w:proofErr w:type="spellStart"/>
      <w:r w:rsidR="00BB55A2" w:rsidRPr="00BF412B">
        <w:rPr>
          <w:color w:val="auto"/>
        </w:rPr>
        <w:t>që</w:t>
      </w:r>
      <w:proofErr w:type="spellEnd"/>
      <w:r w:rsidR="00BB55A2" w:rsidRPr="00BF412B">
        <w:rPr>
          <w:color w:val="auto"/>
        </w:rPr>
        <w:t xml:space="preserve"> </w:t>
      </w:r>
      <w:proofErr w:type="spellStart"/>
      <w:r w:rsidR="00BB55A2" w:rsidRPr="00BF412B">
        <w:rPr>
          <w:color w:val="auto"/>
        </w:rPr>
        <w:t>përpiqen</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imitojnë</w:t>
      </w:r>
      <w:proofErr w:type="spellEnd"/>
      <w:r w:rsidR="00BB55A2" w:rsidRPr="00BF412B">
        <w:rPr>
          <w:color w:val="auto"/>
        </w:rPr>
        <w:t xml:space="preserve"> </w:t>
      </w:r>
      <w:proofErr w:type="spellStart"/>
      <w:r w:rsidR="00BB55A2" w:rsidRPr="00BF412B">
        <w:rPr>
          <w:color w:val="auto"/>
        </w:rPr>
        <w:t>etikën</w:t>
      </w:r>
      <w:proofErr w:type="spellEnd"/>
      <w:r w:rsidR="00BB55A2" w:rsidRPr="00BF412B">
        <w:rPr>
          <w:color w:val="auto"/>
        </w:rPr>
        <w:t xml:space="preserve"> </w:t>
      </w:r>
      <w:proofErr w:type="spellStart"/>
      <w:r w:rsidR="00BB55A2" w:rsidRPr="00BF412B">
        <w:rPr>
          <w:color w:val="auto"/>
        </w:rPr>
        <w:t>maqedonase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shekullit</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19-të, </w:t>
      </w:r>
      <w:proofErr w:type="spellStart"/>
      <w:r w:rsidR="00BB55A2" w:rsidRPr="00BF412B">
        <w:rPr>
          <w:color w:val="auto"/>
        </w:rPr>
        <w:t>është</w:t>
      </w:r>
      <w:proofErr w:type="spellEnd"/>
      <w:r w:rsidR="00BB55A2" w:rsidRPr="00BF412B">
        <w:rPr>
          <w:color w:val="auto"/>
        </w:rPr>
        <w:t xml:space="preserve"> e </w:t>
      </w:r>
      <w:proofErr w:type="spellStart"/>
      <w:r w:rsidR="00BB55A2" w:rsidRPr="00BF412B">
        <w:rPr>
          <w:color w:val="auto"/>
        </w:rPr>
        <w:t>zakonshme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pritet</w:t>
      </w:r>
      <w:proofErr w:type="spellEnd"/>
      <w:r w:rsidR="00BB55A2" w:rsidRPr="00BF412B">
        <w:rPr>
          <w:color w:val="auto"/>
        </w:rPr>
        <w:t xml:space="preserve"> </w:t>
      </w:r>
      <w:proofErr w:type="spellStart"/>
      <w:r w:rsidR="00BB55A2" w:rsidRPr="00BF412B">
        <w:rPr>
          <w:color w:val="auto"/>
        </w:rPr>
        <w:t>një</w:t>
      </w:r>
      <w:proofErr w:type="spellEnd"/>
      <w:r w:rsidR="00BB55A2" w:rsidRPr="00BF412B">
        <w:rPr>
          <w:color w:val="auto"/>
        </w:rPr>
        <w:t xml:space="preserve"> </w:t>
      </w:r>
      <w:proofErr w:type="spellStart"/>
      <w:r w:rsidR="00BB55A2" w:rsidRPr="00BF412B">
        <w:rPr>
          <w:color w:val="auto"/>
        </w:rPr>
        <w:t>ndërtim</w:t>
      </w:r>
      <w:proofErr w:type="spellEnd"/>
      <w:r w:rsidR="00BB55A2" w:rsidRPr="00BF412B">
        <w:rPr>
          <w:color w:val="auto"/>
        </w:rPr>
        <w:t xml:space="preserve"> </w:t>
      </w:r>
      <w:proofErr w:type="spellStart"/>
      <w:r w:rsidR="00BB55A2" w:rsidRPr="00BF412B">
        <w:rPr>
          <w:color w:val="auto"/>
        </w:rPr>
        <w:t>diskursiv</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një</w:t>
      </w:r>
      <w:proofErr w:type="spellEnd"/>
      <w:r w:rsidR="00BB55A2" w:rsidRPr="00BF412B">
        <w:rPr>
          <w:color w:val="auto"/>
        </w:rPr>
        <w:t xml:space="preserve"> </w:t>
      </w:r>
      <w:proofErr w:type="spellStart"/>
      <w:r w:rsidR="00BB55A2" w:rsidRPr="00BF412B">
        <w:rPr>
          <w:color w:val="auto"/>
        </w:rPr>
        <w:t>ambienti</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rreptë</w:t>
      </w:r>
      <w:proofErr w:type="spellEnd"/>
      <w:r w:rsidR="00BB55A2" w:rsidRPr="00BF412B">
        <w:rPr>
          <w:color w:val="auto"/>
        </w:rPr>
        <w:t xml:space="preserve"> </w:t>
      </w:r>
      <w:proofErr w:type="spellStart"/>
      <w:r w:rsidR="00BB55A2" w:rsidRPr="00BF412B">
        <w:rPr>
          <w:color w:val="auto"/>
        </w:rPr>
        <w:t>tradicional</w:t>
      </w:r>
      <w:proofErr w:type="spellEnd"/>
      <w:r w:rsidR="00BB55A2" w:rsidRPr="00BF412B">
        <w:rPr>
          <w:color w:val="auto"/>
        </w:rPr>
        <w:t xml:space="preserve"> </w:t>
      </w:r>
      <w:proofErr w:type="spellStart"/>
      <w:r w:rsidR="00BB55A2" w:rsidRPr="00BF412B">
        <w:rPr>
          <w:color w:val="auto"/>
        </w:rPr>
        <w:t>heteronormativ</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familjes</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siç</w:t>
      </w:r>
      <w:proofErr w:type="spellEnd"/>
      <w:r w:rsidR="00BB55A2" w:rsidRPr="00BF412B">
        <w:rPr>
          <w:color w:val="auto"/>
        </w:rPr>
        <w:t xml:space="preserve"> </w:t>
      </w:r>
      <w:proofErr w:type="spellStart"/>
      <w:r w:rsidR="00BB55A2" w:rsidRPr="00BF412B">
        <w:rPr>
          <w:color w:val="auto"/>
        </w:rPr>
        <w:t>dëshmohet</w:t>
      </w:r>
      <w:proofErr w:type="spellEnd"/>
      <w:r w:rsidR="00BB55A2" w:rsidRPr="00BF412B">
        <w:rPr>
          <w:color w:val="auto"/>
        </w:rPr>
        <w:t xml:space="preserve"> </w:t>
      </w:r>
      <w:proofErr w:type="spellStart"/>
      <w:r w:rsidR="00BB55A2" w:rsidRPr="00BF412B">
        <w:rPr>
          <w:color w:val="auto"/>
        </w:rPr>
        <w:t>nga</w:t>
      </w:r>
      <w:proofErr w:type="spellEnd"/>
      <w:r w:rsidR="00BB55A2" w:rsidRPr="00BF412B">
        <w:rPr>
          <w:color w:val="auto"/>
        </w:rPr>
        <w:t xml:space="preserve"> </w:t>
      </w:r>
      <w:proofErr w:type="spellStart"/>
      <w:r w:rsidR="00BB55A2" w:rsidRPr="00BF412B">
        <w:rPr>
          <w:color w:val="auto"/>
        </w:rPr>
        <w:t>gjetjet</w:t>
      </w:r>
      <w:proofErr w:type="spellEnd"/>
      <w:r w:rsidR="00BB55A2" w:rsidRPr="00BF412B">
        <w:rPr>
          <w:color w:val="auto"/>
        </w:rPr>
        <w:t xml:space="preserve"> e </w:t>
      </w:r>
      <w:proofErr w:type="spellStart"/>
      <w:r w:rsidR="00BB55A2" w:rsidRPr="00BF412B">
        <w:rPr>
          <w:color w:val="auto"/>
        </w:rPr>
        <w:t>paraqitura</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kapitujt</w:t>
      </w:r>
      <w:proofErr w:type="spellEnd"/>
      <w:r w:rsidR="00BB55A2" w:rsidRPr="00BF412B">
        <w:rPr>
          <w:color w:val="auto"/>
        </w:rPr>
        <w:t xml:space="preserve"> e </w:t>
      </w:r>
      <w:proofErr w:type="spellStart"/>
      <w:r w:rsidR="00BB55A2" w:rsidRPr="00BF412B">
        <w:rPr>
          <w:color w:val="auto"/>
        </w:rPr>
        <w:t>mëparshëm</w:t>
      </w:r>
      <w:proofErr w:type="spellEnd"/>
      <w:r w:rsidR="00BB55A2" w:rsidRPr="00BF412B">
        <w:rPr>
          <w:color w:val="auto"/>
        </w:rPr>
        <w:t xml:space="preserve"> - </w:t>
      </w:r>
      <w:proofErr w:type="spellStart"/>
      <w:r w:rsidR="00BB55A2" w:rsidRPr="00BF412B">
        <w:rPr>
          <w:color w:val="auto"/>
        </w:rPr>
        <w:t>kryefamiljari</w:t>
      </w:r>
      <w:proofErr w:type="spellEnd"/>
      <w:r w:rsidR="00BB55A2" w:rsidRPr="00BF412B">
        <w:rPr>
          <w:color w:val="auto"/>
        </w:rPr>
        <w:t xml:space="preserve">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siguruesi</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fondeve</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mirëmbajtjen</w:t>
      </w:r>
      <w:proofErr w:type="spellEnd"/>
      <w:r w:rsidR="00BB55A2" w:rsidRPr="00BF412B">
        <w:rPr>
          <w:color w:val="auto"/>
        </w:rPr>
        <w:t xml:space="preserve"> e </w:t>
      </w:r>
      <w:proofErr w:type="spellStart"/>
      <w:r w:rsidR="00BB55A2" w:rsidRPr="00BF412B">
        <w:rPr>
          <w:color w:val="auto"/>
        </w:rPr>
        <w:t>familjes</w:t>
      </w:r>
      <w:proofErr w:type="spellEnd"/>
      <w:r w:rsidR="00BB55A2" w:rsidRPr="00BF412B">
        <w:rPr>
          <w:color w:val="auto"/>
        </w:rPr>
        <w:t xml:space="preserve">, ai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mençur</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fortë</w:t>
      </w:r>
      <w:proofErr w:type="spellEnd"/>
      <w:r w:rsidR="00BB55A2" w:rsidRPr="00BF412B">
        <w:rPr>
          <w:color w:val="auto"/>
        </w:rPr>
        <w:t xml:space="preserve"> </w:t>
      </w:r>
      <w:proofErr w:type="spellStart"/>
      <w:r w:rsidR="00BB55A2" w:rsidRPr="00BF412B">
        <w:rPr>
          <w:color w:val="auto"/>
        </w:rPr>
        <w:t>dhe</w:t>
      </w:r>
      <w:proofErr w:type="spellEnd"/>
      <w:r w:rsidR="00BB55A2" w:rsidRPr="00BF412B">
        <w:rPr>
          <w:color w:val="auto"/>
        </w:rPr>
        <w:t xml:space="preserve"> </w:t>
      </w:r>
      <w:proofErr w:type="spellStart"/>
      <w:r w:rsidR="00BB55A2" w:rsidRPr="00BF412B">
        <w:rPr>
          <w:color w:val="auto"/>
        </w:rPr>
        <w:t>mbizotërues</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lidhje</w:t>
      </w:r>
      <w:proofErr w:type="spellEnd"/>
      <w:r w:rsidR="00BB55A2" w:rsidRPr="00BF412B">
        <w:rPr>
          <w:color w:val="auto"/>
        </w:rPr>
        <w:t xml:space="preserve"> me </w:t>
      </w:r>
      <w:proofErr w:type="spellStart"/>
      <w:r w:rsidR="00BB55A2" w:rsidRPr="00BF412B">
        <w:rPr>
          <w:color w:val="auto"/>
        </w:rPr>
        <w:t>katin</w:t>
      </w:r>
      <w:proofErr w:type="spellEnd"/>
      <w:r w:rsidR="00BB55A2" w:rsidRPr="00BF412B">
        <w:rPr>
          <w:color w:val="auto"/>
        </w:rPr>
        <w:t xml:space="preserve"> e </w:t>
      </w:r>
      <w:proofErr w:type="spellStart"/>
      <w:r w:rsidR="00BB55A2" w:rsidRPr="00BF412B">
        <w:rPr>
          <w:color w:val="auto"/>
        </w:rPr>
        <w:t>parë</w:t>
      </w:r>
      <w:proofErr w:type="spellEnd"/>
      <w:r w:rsidR="00BB55A2" w:rsidRPr="00BF412B">
        <w:rPr>
          <w:color w:val="auto"/>
        </w:rPr>
        <w:t xml:space="preserve"> </w:t>
      </w:r>
      <w:proofErr w:type="spellStart"/>
      <w:r w:rsidR="00BB55A2" w:rsidRPr="00BF412B">
        <w:rPr>
          <w:color w:val="auto"/>
        </w:rPr>
        <w:t>dhe</w:t>
      </w:r>
      <w:proofErr w:type="spellEnd"/>
      <w:r w:rsidR="00BB55A2" w:rsidRPr="00BF412B">
        <w:rPr>
          <w:color w:val="auto"/>
        </w:rPr>
        <w:t xml:space="preserve"> ai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motivuar</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mënyrë</w:t>
      </w:r>
      <w:proofErr w:type="spellEnd"/>
      <w:r w:rsidR="00BB55A2" w:rsidRPr="00BF412B">
        <w:rPr>
          <w:color w:val="auto"/>
        </w:rPr>
        <w:t xml:space="preserve"> </w:t>
      </w:r>
      <w:proofErr w:type="spellStart"/>
      <w:r w:rsidR="00BB55A2" w:rsidRPr="00BF412B">
        <w:rPr>
          <w:color w:val="auto"/>
        </w:rPr>
        <w:t>racionale</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veprimet</w:t>
      </w:r>
      <w:proofErr w:type="spellEnd"/>
      <w:r w:rsidR="00BB55A2" w:rsidRPr="00BF412B">
        <w:rPr>
          <w:color w:val="auto"/>
        </w:rPr>
        <w:t xml:space="preserve"> e </w:t>
      </w:r>
      <w:proofErr w:type="spellStart"/>
      <w:r w:rsidR="00BB55A2" w:rsidRPr="00BF412B">
        <w:rPr>
          <w:color w:val="auto"/>
        </w:rPr>
        <w:t>tij</w:t>
      </w:r>
      <w:proofErr w:type="spellEnd"/>
      <w:r w:rsidR="00BB55A2" w:rsidRPr="00BF412B">
        <w:rPr>
          <w:color w:val="auto"/>
        </w:rPr>
        <w:t xml:space="preserve">. Nga ana </w:t>
      </w:r>
      <w:proofErr w:type="spellStart"/>
      <w:r w:rsidR="00BB55A2" w:rsidRPr="00BF412B">
        <w:rPr>
          <w:color w:val="auto"/>
        </w:rPr>
        <w:t>tjetër</w:t>
      </w:r>
      <w:proofErr w:type="spellEnd"/>
      <w:r w:rsidR="00BB55A2" w:rsidRPr="00BF412B">
        <w:rPr>
          <w:color w:val="auto"/>
        </w:rPr>
        <w:t xml:space="preserve">, </w:t>
      </w:r>
      <w:proofErr w:type="spellStart"/>
      <w:r w:rsidR="00BB55A2" w:rsidRPr="00BF412B">
        <w:rPr>
          <w:color w:val="auto"/>
        </w:rPr>
        <w:t>gruaja</w:t>
      </w:r>
      <w:proofErr w:type="spellEnd"/>
      <w:r w:rsidR="00BB55A2" w:rsidRPr="00BF412B">
        <w:rPr>
          <w:color w:val="auto"/>
        </w:rPr>
        <w:t xml:space="preserve"> e </w:t>
      </w:r>
      <w:proofErr w:type="spellStart"/>
      <w:r w:rsidR="00BB55A2" w:rsidRPr="00BF412B">
        <w:rPr>
          <w:color w:val="auto"/>
        </w:rPr>
        <w:t>tij</w:t>
      </w:r>
      <w:proofErr w:type="spellEnd"/>
      <w:r w:rsidR="00BB55A2" w:rsidRPr="00BF412B">
        <w:rPr>
          <w:color w:val="auto"/>
        </w:rPr>
        <w:t xml:space="preserve">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shtylla</w:t>
      </w:r>
      <w:proofErr w:type="spellEnd"/>
      <w:r w:rsidR="00BB55A2" w:rsidRPr="00BF412B">
        <w:rPr>
          <w:color w:val="auto"/>
        </w:rPr>
        <w:t xml:space="preserve"> </w:t>
      </w:r>
      <w:proofErr w:type="spellStart"/>
      <w:r w:rsidR="00BB55A2" w:rsidRPr="00BF412B">
        <w:rPr>
          <w:color w:val="auto"/>
        </w:rPr>
        <w:t>kryesore</w:t>
      </w:r>
      <w:proofErr w:type="spellEnd"/>
      <w:r w:rsidR="00BB55A2" w:rsidRPr="00BF412B">
        <w:rPr>
          <w:color w:val="auto"/>
        </w:rPr>
        <w:t xml:space="preserve"> e </w:t>
      </w:r>
      <w:proofErr w:type="spellStart"/>
      <w:r w:rsidR="00BB55A2" w:rsidRPr="00BF412B">
        <w:rPr>
          <w:color w:val="auto"/>
        </w:rPr>
        <w:t>domenit</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brendshëm</w:t>
      </w:r>
      <w:proofErr w:type="spellEnd"/>
      <w:r w:rsidR="00BB55A2" w:rsidRPr="00BF412B">
        <w:rPr>
          <w:color w:val="auto"/>
        </w:rPr>
        <w:t xml:space="preserve">, </w:t>
      </w:r>
      <w:proofErr w:type="spellStart"/>
      <w:r w:rsidR="00BB55A2" w:rsidRPr="00BF412B">
        <w:rPr>
          <w:color w:val="auto"/>
        </w:rPr>
        <w:t>sepse</w:t>
      </w:r>
      <w:proofErr w:type="spellEnd"/>
      <w:r w:rsidR="00BB55A2" w:rsidRPr="00BF412B">
        <w:rPr>
          <w:color w:val="auto"/>
        </w:rPr>
        <w:t xml:space="preserve"> ajo </w:t>
      </w:r>
      <w:proofErr w:type="spellStart"/>
      <w:r w:rsidR="00BB55A2" w:rsidRPr="00BF412B">
        <w:rPr>
          <w:color w:val="auto"/>
        </w:rPr>
        <w:t>ofron</w:t>
      </w:r>
      <w:proofErr w:type="spellEnd"/>
      <w:r w:rsidR="00BB55A2" w:rsidRPr="00BF412B">
        <w:rPr>
          <w:color w:val="auto"/>
        </w:rPr>
        <w:t xml:space="preserve"> </w:t>
      </w:r>
      <w:proofErr w:type="spellStart"/>
      <w:r w:rsidR="00BB55A2" w:rsidRPr="00BF412B">
        <w:rPr>
          <w:color w:val="auto"/>
        </w:rPr>
        <w:t>shërbim</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nevojat</w:t>
      </w:r>
      <w:proofErr w:type="spellEnd"/>
      <w:r w:rsidR="00BB55A2" w:rsidRPr="00BF412B">
        <w:rPr>
          <w:color w:val="auto"/>
        </w:rPr>
        <w:t xml:space="preserve"> e </w:t>
      </w:r>
      <w:proofErr w:type="spellStart"/>
      <w:r w:rsidR="00BB55A2" w:rsidRPr="00BF412B">
        <w:rPr>
          <w:color w:val="auto"/>
        </w:rPr>
        <w:t>anëtarëve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tjerë</w:t>
      </w:r>
      <w:proofErr w:type="spellEnd"/>
      <w:r w:rsidR="00BB55A2" w:rsidRPr="00BF412B">
        <w:rPr>
          <w:color w:val="auto"/>
        </w:rPr>
        <w:t xml:space="preserve"> -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atë</w:t>
      </w:r>
      <w:proofErr w:type="spellEnd"/>
      <w:r w:rsidR="00BB55A2" w:rsidRPr="00BF412B">
        <w:rPr>
          <w:color w:val="auto"/>
        </w:rPr>
        <w:t xml:space="preserve"> </w:t>
      </w:r>
      <w:proofErr w:type="spellStart"/>
      <w:r w:rsidR="00BB55A2" w:rsidRPr="00BF412B">
        <w:rPr>
          <w:color w:val="auto"/>
        </w:rPr>
        <w:t>mjedis</w:t>
      </w:r>
      <w:proofErr w:type="spellEnd"/>
      <w:r w:rsidR="00BB55A2" w:rsidRPr="00BF412B">
        <w:rPr>
          <w:color w:val="auto"/>
        </w:rPr>
        <w:t xml:space="preserve"> ajo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më</w:t>
      </w:r>
      <w:proofErr w:type="spellEnd"/>
      <w:r w:rsidR="00BB55A2" w:rsidRPr="00BF412B">
        <w:rPr>
          <w:color w:val="auto"/>
        </w:rPr>
        <w:t xml:space="preserve"> e </w:t>
      </w:r>
      <w:proofErr w:type="spellStart"/>
      <w:r w:rsidR="00BB55A2" w:rsidRPr="00BF412B">
        <w:rPr>
          <w:color w:val="auto"/>
        </w:rPr>
        <w:t>kujdesshme</w:t>
      </w:r>
      <w:proofErr w:type="spellEnd"/>
      <w:r w:rsidR="00BB55A2" w:rsidRPr="00BF412B">
        <w:rPr>
          <w:color w:val="auto"/>
        </w:rPr>
        <w:t xml:space="preserve"> se </w:t>
      </w:r>
      <w:proofErr w:type="spellStart"/>
      <w:r w:rsidR="00BB55A2" w:rsidRPr="00BF412B">
        <w:rPr>
          <w:color w:val="auto"/>
        </w:rPr>
        <w:t>burri</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saj</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cili</w:t>
      </w:r>
      <w:proofErr w:type="spellEnd"/>
      <w:r w:rsidR="00BB55A2" w:rsidRPr="00BF412B">
        <w:rPr>
          <w:color w:val="auto"/>
        </w:rPr>
        <w:t xml:space="preserve"> </w:t>
      </w:r>
      <w:proofErr w:type="spellStart"/>
      <w:r w:rsidR="00BB55A2" w:rsidRPr="00BF412B">
        <w:rPr>
          <w:color w:val="auto"/>
        </w:rPr>
        <w:t>pritet</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japë</w:t>
      </w:r>
      <w:proofErr w:type="spellEnd"/>
      <w:r w:rsidR="00BB55A2" w:rsidRPr="00BF412B">
        <w:rPr>
          <w:color w:val="auto"/>
        </w:rPr>
        <w:t xml:space="preserve"> </w:t>
      </w:r>
      <w:proofErr w:type="spellStart"/>
      <w:r w:rsidR="00BB55A2" w:rsidRPr="00BF412B">
        <w:rPr>
          <w:color w:val="auto"/>
        </w:rPr>
        <w:t>vlerën</w:t>
      </w:r>
      <w:proofErr w:type="spellEnd"/>
      <w:r w:rsidR="00BB55A2" w:rsidRPr="00BF412B">
        <w:rPr>
          <w:color w:val="auto"/>
        </w:rPr>
        <w:t xml:space="preserve"> e </w:t>
      </w:r>
      <w:proofErr w:type="spellStart"/>
      <w:r w:rsidR="00BB55A2" w:rsidRPr="00BF412B">
        <w:rPr>
          <w:color w:val="auto"/>
        </w:rPr>
        <w:t>saj</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zgjedhjet</w:t>
      </w:r>
      <w:proofErr w:type="spellEnd"/>
      <w:r w:rsidR="00BB55A2" w:rsidRPr="00BF412B">
        <w:rPr>
          <w:color w:val="auto"/>
        </w:rPr>
        <w:t xml:space="preserve"> </w:t>
      </w:r>
      <w:proofErr w:type="spellStart"/>
      <w:r w:rsidR="00BB55A2" w:rsidRPr="00BF412B">
        <w:rPr>
          <w:color w:val="auto"/>
        </w:rPr>
        <w:t>që</w:t>
      </w:r>
      <w:proofErr w:type="spellEnd"/>
      <w:r w:rsidR="00BB55A2" w:rsidRPr="00BF412B">
        <w:rPr>
          <w:color w:val="auto"/>
        </w:rPr>
        <w:t xml:space="preserve"> </w:t>
      </w:r>
      <w:proofErr w:type="spellStart"/>
      <w:r w:rsidR="00BB55A2" w:rsidRPr="00BF412B">
        <w:rPr>
          <w:color w:val="auto"/>
        </w:rPr>
        <w:t>bën</w:t>
      </w:r>
      <w:proofErr w:type="spellEnd"/>
      <w:r w:rsidR="00BB55A2" w:rsidRPr="00BF412B">
        <w:rPr>
          <w:color w:val="auto"/>
        </w:rPr>
        <w:t xml:space="preserve">, ajo </w:t>
      </w:r>
      <w:proofErr w:type="spellStart"/>
      <w:r w:rsidR="00BB55A2" w:rsidRPr="00BF412B">
        <w:rPr>
          <w:color w:val="auto"/>
        </w:rPr>
        <w:t>është</w:t>
      </w:r>
      <w:proofErr w:type="spellEnd"/>
      <w:r w:rsidR="00BB55A2" w:rsidRPr="00BF412B">
        <w:rPr>
          <w:color w:val="auto"/>
        </w:rPr>
        <w:t xml:space="preserve"> e </w:t>
      </w:r>
      <w:proofErr w:type="spellStart"/>
      <w:r w:rsidR="00BB55A2" w:rsidRPr="00BF412B">
        <w:rPr>
          <w:color w:val="auto"/>
        </w:rPr>
        <w:t>dobët</w:t>
      </w:r>
      <w:proofErr w:type="spellEnd"/>
      <w:r w:rsidR="00BB55A2" w:rsidRPr="00BF412B">
        <w:rPr>
          <w:color w:val="auto"/>
        </w:rPr>
        <w:t xml:space="preserve">, e </w:t>
      </w:r>
      <w:proofErr w:type="spellStart"/>
      <w:r w:rsidR="00BB55A2" w:rsidRPr="00BF412B">
        <w:rPr>
          <w:color w:val="auto"/>
        </w:rPr>
        <w:t>ndjeshme</w:t>
      </w:r>
      <w:proofErr w:type="spellEnd"/>
      <w:r w:rsidR="00BB55A2" w:rsidRPr="00BF412B">
        <w:rPr>
          <w:color w:val="auto"/>
        </w:rPr>
        <w:t xml:space="preserve"> </w:t>
      </w:r>
      <w:proofErr w:type="spellStart"/>
      <w:r w:rsidR="00BB55A2" w:rsidRPr="00BF412B">
        <w:rPr>
          <w:color w:val="auto"/>
        </w:rPr>
        <w:t>dhe</w:t>
      </w:r>
      <w:proofErr w:type="spellEnd"/>
      <w:r w:rsidR="00BB55A2" w:rsidRPr="00BF412B">
        <w:rPr>
          <w:color w:val="auto"/>
        </w:rPr>
        <w:t xml:space="preserve">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disi</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nënshtruar</w:t>
      </w:r>
      <w:proofErr w:type="spellEnd"/>
      <w:r w:rsidR="00BB55A2" w:rsidRPr="00BF412B">
        <w:rPr>
          <w:color w:val="auto"/>
        </w:rPr>
        <w:t xml:space="preserve"> </w:t>
      </w:r>
      <w:proofErr w:type="spellStart"/>
      <w:r w:rsidR="00BB55A2" w:rsidRPr="00BF412B">
        <w:rPr>
          <w:color w:val="auto"/>
        </w:rPr>
        <w:t>ndaj</w:t>
      </w:r>
      <w:proofErr w:type="spellEnd"/>
      <w:r w:rsidR="00BB55A2" w:rsidRPr="00BF412B">
        <w:rPr>
          <w:color w:val="auto"/>
        </w:rPr>
        <w:t xml:space="preserve"> </w:t>
      </w:r>
      <w:proofErr w:type="spellStart"/>
      <w:r w:rsidR="00BB55A2" w:rsidRPr="00BF412B">
        <w:rPr>
          <w:color w:val="auto"/>
        </w:rPr>
        <w:t>vullnetit</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tij</w:t>
      </w:r>
      <w:proofErr w:type="spellEnd"/>
      <w:r w:rsidR="00BB55A2" w:rsidRPr="00BF412B">
        <w:rPr>
          <w:color w:val="auto"/>
        </w:rPr>
        <w:t xml:space="preserve">. Ky </w:t>
      </w:r>
      <w:proofErr w:type="spellStart"/>
      <w:r w:rsidR="00BB55A2" w:rsidRPr="00BF412B">
        <w:rPr>
          <w:color w:val="auto"/>
        </w:rPr>
        <w:t>lloj</w:t>
      </w:r>
      <w:proofErr w:type="spellEnd"/>
      <w:r w:rsidR="00BB55A2" w:rsidRPr="00BF412B">
        <w:rPr>
          <w:color w:val="auto"/>
        </w:rPr>
        <w:t xml:space="preserve"> </w:t>
      </w:r>
      <w:proofErr w:type="spellStart"/>
      <w:r w:rsidR="00BB55A2" w:rsidRPr="00BF412B">
        <w:rPr>
          <w:color w:val="auto"/>
        </w:rPr>
        <w:t>strukture</w:t>
      </w:r>
      <w:proofErr w:type="spellEnd"/>
      <w:r w:rsidR="00BB55A2" w:rsidRPr="00BF412B">
        <w:rPr>
          <w:color w:val="auto"/>
        </w:rPr>
        <w:t xml:space="preserve"> narrative, </w:t>
      </w:r>
      <w:proofErr w:type="spellStart"/>
      <w:r w:rsidR="00BB55A2" w:rsidRPr="00BF412B">
        <w:rPr>
          <w:color w:val="auto"/>
        </w:rPr>
        <w:t>sidoqoftë</w:t>
      </w:r>
      <w:proofErr w:type="spellEnd"/>
      <w:r w:rsidR="00BB55A2" w:rsidRPr="00BF412B">
        <w:rPr>
          <w:color w:val="auto"/>
        </w:rPr>
        <w:t xml:space="preserve">, </w:t>
      </w:r>
      <w:proofErr w:type="spellStart"/>
      <w:r w:rsidR="00BB55A2" w:rsidRPr="00BF412B">
        <w:rPr>
          <w:color w:val="auto"/>
        </w:rPr>
        <w:t>pavarësisht</w:t>
      </w:r>
      <w:proofErr w:type="spellEnd"/>
      <w:r w:rsidR="00BB55A2" w:rsidRPr="00BF412B">
        <w:rPr>
          <w:color w:val="auto"/>
        </w:rPr>
        <w:t xml:space="preserve"> se </w:t>
      </w:r>
      <w:proofErr w:type="spellStart"/>
      <w:r w:rsidR="00BB55A2" w:rsidRPr="00BF412B">
        <w:rPr>
          <w:color w:val="auto"/>
        </w:rPr>
        <w:t>imiton</w:t>
      </w:r>
      <w:proofErr w:type="spellEnd"/>
      <w:r w:rsidR="00BB55A2" w:rsidRPr="00BF412B">
        <w:rPr>
          <w:color w:val="auto"/>
        </w:rPr>
        <w:t xml:space="preserve"> </w:t>
      </w:r>
      <w:proofErr w:type="spellStart"/>
      <w:r w:rsidR="00BB55A2" w:rsidRPr="00BF412B">
        <w:rPr>
          <w:color w:val="auto"/>
        </w:rPr>
        <w:t>atë</w:t>
      </w:r>
      <w:proofErr w:type="spellEnd"/>
      <w:r w:rsidR="00BB55A2" w:rsidRPr="00BF412B">
        <w:rPr>
          <w:color w:val="auto"/>
        </w:rPr>
        <w:t xml:space="preserve"> </w:t>
      </w:r>
      <w:proofErr w:type="spellStart"/>
      <w:r w:rsidR="00BB55A2" w:rsidRPr="00BF412B">
        <w:rPr>
          <w:color w:val="auto"/>
        </w:rPr>
        <w:t>etikë</w:t>
      </w:r>
      <w:proofErr w:type="spellEnd"/>
      <w:r w:rsidR="00BB55A2" w:rsidRPr="00BF412B">
        <w:rPr>
          <w:color w:val="auto"/>
        </w:rPr>
        <w:t xml:space="preserve">,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vërtetë</w:t>
      </w:r>
      <w:proofErr w:type="spellEnd"/>
      <w:r w:rsidR="00BB55A2" w:rsidRPr="00BF412B">
        <w:rPr>
          <w:color w:val="auto"/>
        </w:rPr>
        <w:t xml:space="preserve"> </w:t>
      </w:r>
      <w:proofErr w:type="spellStart"/>
      <w:r w:rsidR="00BB55A2" w:rsidRPr="00BF412B">
        <w:rPr>
          <w:color w:val="auto"/>
        </w:rPr>
        <w:t>skenare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reja</w:t>
      </w:r>
      <w:proofErr w:type="spellEnd"/>
      <w:r w:rsidR="00BB55A2" w:rsidRPr="00BF412B">
        <w:rPr>
          <w:color w:val="auto"/>
        </w:rPr>
        <w:t xml:space="preserve"> -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prodhuara</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Maqedoni</w:t>
      </w:r>
      <w:proofErr w:type="spellEnd"/>
      <w:r w:rsidR="00BB55A2" w:rsidRPr="00BF412B">
        <w:rPr>
          <w:color w:val="auto"/>
        </w:rPr>
        <w:t xml:space="preserve"> </w:t>
      </w:r>
      <w:proofErr w:type="spellStart"/>
      <w:r w:rsidR="00BB55A2" w:rsidRPr="00BF412B">
        <w:rPr>
          <w:color w:val="auto"/>
        </w:rPr>
        <w:t>gjatë</w:t>
      </w:r>
      <w:proofErr w:type="spellEnd"/>
      <w:r w:rsidR="00BB55A2" w:rsidRPr="00BF412B">
        <w:rPr>
          <w:color w:val="auto"/>
        </w:rPr>
        <w:t xml:space="preserve"> </w:t>
      </w:r>
      <w:proofErr w:type="spellStart"/>
      <w:r w:rsidR="00BB55A2" w:rsidRPr="00BF412B">
        <w:rPr>
          <w:color w:val="auto"/>
        </w:rPr>
        <w:t>dhjetë</w:t>
      </w:r>
      <w:proofErr w:type="spellEnd"/>
      <w:r w:rsidR="00BB55A2" w:rsidRPr="00BF412B">
        <w:rPr>
          <w:color w:val="auto"/>
        </w:rPr>
        <w:t xml:space="preserve"> </w:t>
      </w:r>
      <w:proofErr w:type="spellStart"/>
      <w:r w:rsidR="00BB55A2" w:rsidRPr="00BF412B">
        <w:rPr>
          <w:color w:val="auto"/>
        </w:rPr>
        <w:t>viteve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fundit</w:t>
      </w:r>
      <w:proofErr w:type="spellEnd"/>
      <w:r w:rsidR="00BB55A2" w:rsidRPr="00BF412B">
        <w:rPr>
          <w:color w:val="auto"/>
        </w:rPr>
        <w:t xml:space="preserve"> - </w:t>
      </w:r>
      <w:proofErr w:type="spellStart"/>
      <w:r w:rsidR="00BB55A2" w:rsidRPr="00BF412B">
        <w:rPr>
          <w:color w:val="auto"/>
        </w:rPr>
        <w:t>dhe</w:t>
      </w:r>
      <w:proofErr w:type="spellEnd"/>
      <w:r w:rsidR="00BB55A2" w:rsidRPr="00BF412B">
        <w:rPr>
          <w:color w:val="auto"/>
        </w:rPr>
        <w:t xml:space="preserve"> </w:t>
      </w:r>
      <w:proofErr w:type="spellStart"/>
      <w:r w:rsidR="00BB55A2" w:rsidRPr="00BF412B">
        <w:rPr>
          <w:color w:val="auto"/>
        </w:rPr>
        <w:t>fsheh</w:t>
      </w:r>
      <w:proofErr w:type="spellEnd"/>
      <w:r w:rsidR="00BB55A2" w:rsidRPr="00BF412B">
        <w:rPr>
          <w:color w:val="auto"/>
        </w:rPr>
        <w:t xml:space="preserve"> </w:t>
      </w:r>
      <w:proofErr w:type="spellStart"/>
      <w:r w:rsidR="00BB55A2" w:rsidRPr="00BF412B">
        <w:rPr>
          <w:color w:val="auto"/>
        </w:rPr>
        <w:t>mbishkrime</w:t>
      </w:r>
      <w:proofErr w:type="spellEnd"/>
      <w:r w:rsidR="00BB55A2" w:rsidRPr="00BF412B">
        <w:rPr>
          <w:color w:val="auto"/>
        </w:rPr>
        <w:t xml:space="preserve"> </w:t>
      </w:r>
      <w:proofErr w:type="spellStart"/>
      <w:r w:rsidR="00BB55A2" w:rsidRPr="00BF412B">
        <w:rPr>
          <w:color w:val="auto"/>
        </w:rPr>
        <w:t>që</w:t>
      </w:r>
      <w:proofErr w:type="spellEnd"/>
      <w:r w:rsidR="00BB55A2" w:rsidRPr="00BF412B">
        <w:rPr>
          <w:color w:val="auto"/>
        </w:rPr>
        <w:t xml:space="preserve"> </w:t>
      </w:r>
      <w:proofErr w:type="spellStart"/>
      <w:r w:rsidR="00BB55A2" w:rsidRPr="00BF412B">
        <w:rPr>
          <w:color w:val="auto"/>
        </w:rPr>
        <w:t>janë</w:t>
      </w:r>
      <w:proofErr w:type="spellEnd"/>
      <w:r w:rsidR="00BB55A2" w:rsidRPr="00BF412B">
        <w:rPr>
          <w:color w:val="auto"/>
        </w:rPr>
        <w:t xml:space="preserve"> </w:t>
      </w:r>
      <w:proofErr w:type="spellStart"/>
      <w:r w:rsidR="00BB55A2" w:rsidRPr="00BF412B">
        <w:rPr>
          <w:color w:val="auto"/>
        </w:rPr>
        <w:t>jokarakteristike</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historitë</w:t>
      </w:r>
      <w:proofErr w:type="spellEnd"/>
      <w:r w:rsidR="00BB55A2" w:rsidRPr="00BF412B">
        <w:rPr>
          <w:color w:val="auto"/>
        </w:rPr>
        <w:t xml:space="preserve"> </w:t>
      </w:r>
      <w:proofErr w:type="spellStart"/>
      <w:r w:rsidR="00BB55A2" w:rsidRPr="00BF412B">
        <w:rPr>
          <w:color w:val="auto"/>
        </w:rPr>
        <w:t>aristike</w:t>
      </w:r>
      <w:proofErr w:type="spellEnd"/>
      <w:r w:rsidR="00BB55A2" w:rsidRPr="00BF412B">
        <w:rPr>
          <w:color w:val="auto"/>
        </w:rPr>
        <w:t xml:space="preserve"> </w:t>
      </w:r>
      <w:proofErr w:type="spellStart"/>
      <w:r w:rsidR="00BB55A2" w:rsidRPr="00BF412B">
        <w:rPr>
          <w:color w:val="auto"/>
        </w:rPr>
        <w:t>origjinale</w:t>
      </w:r>
      <w:proofErr w:type="spellEnd"/>
      <w:r w:rsidR="00BB55A2" w:rsidRPr="00BF412B">
        <w:rPr>
          <w:color w:val="auto"/>
        </w:rPr>
        <w:t xml:space="preserve"> 19 </w:t>
      </w:r>
      <w:proofErr w:type="spellStart"/>
      <w:r w:rsidR="00BB55A2" w:rsidRPr="00BF412B">
        <w:rPr>
          <w:color w:val="auto"/>
        </w:rPr>
        <w:t>shekuj</w:t>
      </w:r>
      <w:proofErr w:type="spellEnd"/>
      <w:r w:rsidR="00BB55A2" w:rsidRPr="00BF412B">
        <w:rPr>
          <w:color w:val="auto"/>
        </w:rPr>
        <w:t xml:space="preserve">. </w:t>
      </w:r>
      <w:proofErr w:type="spellStart"/>
      <w:r w:rsidR="00BB55A2" w:rsidRPr="00BF412B">
        <w:rPr>
          <w:color w:val="auto"/>
        </w:rPr>
        <w:t>Kështu</w:t>
      </w:r>
      <w:proofErr w:type="spellEnd"/>
      <w:r w:rsidR="00BB55A2" w:rsidRPr="00BF412B">
        <w:rPr>
          <w:color w:val="auto"/>
        </w:rPr>
        <w:t xml:space="preserve"> </w:t>
      </w:r>
      <w:proofErr w:type="spellStart"/>
      <w:r w:rsidR="00BB55A2" w:rsidRPr="00BF412B">
        <w:rPr>
          <w:color w:val="auto"/>
        </w:rPr>
        <w:t>që</w:t>
      </w:r>
      <w:proofErr w:type="spellEnd"/>
      <w:r w:rsidR="00BB55A2" w:rsidRPr="00BF412B">
        <w:rPr>
          <w:color w:val="auto"/>
        </w:rPr>
        <w:t xml:space="preserve"> </w:t>
      </w:r>
      <w:proofErr w:type="spellStart"/>
      <w:r w:rsidR="00BB55A2" w:rsidRPr="00BF412B">
        <w:rPr>
          <w:color w:val="auto"/>
        </w:rPr>
        <w:t>bredhja</w:t>
      </w:r>
      <w:proofErr w:type="spellEnd"/>
      <w:r w:rsidR="00BB55A2" w:rsidRPr="00BF412B">
        <w:rPr>
          <w:color w:val="auto"/>
        </w:rPr>
        <w:t xml:space="preserve"> </w:t>
      </w:r>
      <w:proofErr w:type="spellStart"/>
      <w:r w:rsidR="00BB55A2" w:rsidRPr="00BF412B">
        <w:rPr>
          <w:color w:val="auto"/>
        </w:rPr>
        <w:t>konceptuale</w:t>
      </w:r>
      <w:proofErr w:type="spellEnd"/>
      <w:r w:rsidR="00BB55A2" w:rsidRPr="00BF412B">
        <w:rPr>
          <w:color w:val="auto"/>
        </w:rPr>
        <w:t xml:space="preserve"> </w:t>
      </w:r>
      <w:proofErr w:type="spellStart"/>
      <w:r w:rsidR="00BB55A2" w:rsidRPr="00BF412B">
        <w:rPr>
          <w:color w:val="auto"/>
        </w:rPr>
        <w:t>dhe</w:t>
      </w:r>
      <w:proofErr w:type="spellEnd"/>
      <w:r w:rsidR="00BB55A2" w:rsidRPr="00BF412B">
        <w:rPr>
          <w:color w:val="auto"/>
        </w:rPr>
        <w:t xml:space="preserve"> </w:t>
      </w:r>
      <w:proofErr w:type="spellStart"/>
      <w:r w:rsidR="00BB55A2" w:rsidRPr="00BF412B">
        <w:rPr>
          <w:color w:val="auto"/>
        </w:rPr>
        <w:t>kërkimi</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ndonjë</w:t>
      </w:r>
      <w:proofErr w:type="spellEnd"/>
      <w:r w:rsidR="00BB55A2" w:rsidRPr="00BF412B">
        <w:rPr>
          <w:color w:val="auto"/>
        </w:rPr>
        <w:t xml:space="preserve"> </w:t>
      </w:r>
      <w:proofErr w:type="spellStart"/>
      <w:r w:rsidR="00BB55A2" w:rsidRPr="00BF412B">
        <w:rPr>
          <w:color w:val="auto"/>
        </w:rPr>
        <w:t>kuptimi</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tregim</w:t>
      </w:r>
      <w:proofErr w:type="spellEnd"/>
      <w:r w:rsidR="00BB55A2" w:rsidRPr="00BF412B">
        <w:rPr>
          <w:color w:val="auto"/>
        </w:rPr>
        <w:t xml:space="preserve"> -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shembull</w:t>
      </w:r>
      <w:proofErr w:type="spellEnd"/>
      <w:r w:rsidR="00BB55A2" w:rsidRPr="00BF412B">
        <w:rPr>
          <w:color w:val="auto"/>
        </w:rPr>
        <w:t xml:space="preserve">, </w:t>
      </w:r>
      <w:proofErr w:type="spellStart"/>
      <w:r w:rsidR="00BB55A2" w:rsidRPr="00BF412B">
        <w:rPr>
          <w:color w:val="auto"/>
        </w:rPr>
        <w:t>episodi</w:t>
      </w:r>
      <w:proofErr w:type="spellEnd"/>
      <w:r w:rsidR="00BB55A2" w:rsidRPr="00BF412B">
        <w:rPr>
          <w:color w:val="auto"/>
        </w:rPr>
        <w:t xml:space="preserve"> </w:t>
      </w:r>
      <w:proofErr w:type="spellStart"/>
      <w:r w:rsidR="00BB55A2" w:rsidRPr="00BF412B">
        <w:rPr>
          <w:color w:val="auto"/>
        </w:rPr>
        <w:t>Ikje</w:t>
      </w:r>
      <w:proofErr w:type="spellEnd"/>
      <w:r w:rsidR="00BB55A2" w:rsidRPr="00BF412B">
        <w:rPr>
          <w:color w:val="auto"/>
        </w:rPr>
        <w:t xml:space="preserve"> </w:t>
      </w:r>
      <w:proofErr w:type="spellStart"/>
      <w:r w:rsidR="00BB55A2" w:rsidRPr="00BF412B">
        <w:rPr>
          <w:color w:val="auto"/>
        </w:rPr>
        <w:t>nga</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dehuri</w:t>
      </w:r>
      <w:proofErr w:type="spellEnd"/>
      <w:r w:rsidR="00BB55A2" w:rsidRPr="00BF412B">
        <w:rPr>
          <w:color w:val="auto"/>
        </w:rPr>
        <w:t xml:space="preserve"> </w:t>
      </w:r>
      <w:proofErr w:type="spellStart"/>
      <w:r w:rsidR="00BB55A2" w:rsidRPr="00BF412B">
        <w:rPr>
          <w:color w:val="auto"/>
        </w:rPr>
        <w:t>dhe</w:t>
      </w:r>
      <w:proofErr w:type="spellEnd"/>
      <w:r w:rsidR="00BB55A2" w:rsidRPr="00BF412B">
        <w:rPr>
          <w:color w:val="auto"/>
        </w:rPr>
        <w:t xml:space="preserve">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budallai</w:t>
      </w:r>
      <w:proofErr w:type="spellEnd"/>
      <w:r w:rsidR="00BB55A2" w:rsidRPr="00BF412B">
        <w:rPr>
          <w:color w:val="auto"/>
        </w:rPr>
        <w:t xml:space="preserve">, ka </w:t>
      </w:r>
      <w:proofErr w:type="spellStart"/>
      <w:r w:rsidR="00BB55A2" w:rsidRPr="00BF412B">
        <w:rPr>
          <w:color w:val="auto"/>
        </w:rPr>
        <w:t>disa</w:t>
      </w:r>
      <w:proofErr w:type="spellEnd"/>
      <w:r w:rsidR="00BB55A2" w:rsidRPr="00BF412B">
        <w:rPr>
          <w:color w:val="auto"/>
        </w:rPr>
        <w:t xml:space="preserve"> </w:t>
      </w:r>
      <w:proofErr w:type="spellStart"/>
      <w:r w:rsidR="00BB55A2" w:rsidRPr="00BF412B">
        <w:rPr>
          <w:color w:val="auto"/>
        </w:rPr>
        <w:t>elementë</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dhunës</w:t>
      </w:r>
      <w:proofErr w:type="spellEnd"/>
      <w:r w:rsidR="00BB55A2" w:rsidRPr="00BF412B">
        <w:rPr>
          <w:color w:val="auto"/>
        </w:rPr>
        <w:t xml:space="preserve"> </w:t>
      </w:r>
      <w:proofErr w:type="spellStart"/>
      <w:r w:rsidR="00BB55A2" w:rsidRPr="00BF412B">
        <w:rPr>
          <w:color w:val="auto"/>
        </w:rPr>
        <w:t>fizike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pamotivuar</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mënyrë</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qartë</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cilën</w:t>
      </w:r>
      <w:proofErr w:type="spellEnd"/>
      <w:r w:rsidR="00BB55A2" w:rsidRPr="00BF412B">
        <w:rPr>
          <w:color w:val="auto"/>
        </w:rPr>
        <w:t xml:space="preserve"> </w:t>
      </w:r>
      <w:proofErr w:type="spellStart"/>
      <w:r w:rsidR="00BB55A2" w:rsidRPr="00BF412B">
        <w:rPr>
          <w:color w:val="auto"/>
        </w:rPr>
        <w:t>kryesi</w:t>
      </w:r>
      <w:proofErr w:type="spellEnd"/>
      <w:r w:rsidR="00BB55A2" w:rsidRPr="00BF412B">
        <w:rPr>
          <w:color w:val="auto"/>
        </w:rPr>
        <w:t xml:space="preserve">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një</w:t>
      </w:r>
      <w:proofErr w:type="spellEnd"/>
      <w:r w:rsidR="00BB55A2" w:rsidRPr="00BF412B">
        <w:rPr>
          <w:color w:val="auto"/>
        </w:rPr>
        <w:t xml:space="preserve"> </w:t>
      </w:r>
      <w:proofErr w:type="spellStart"/>
      <w:r w:rsidR="00BB55A2" w:rsidRPr="00BF412B">
        <w:rPr>
          <w:color w:val="auto"/>
        </w:rPr>
        <w:t>njeri</w:t>
      </w:r>
      <w:proofErr w:type="spellEnd"/>
      <w:r w:rsidR="00BB55A2" w:rsidRPr="00BF412B">
        <w:rPr>
          <w:color w:val="auto"/>
        </w:rPr>
        <w:t xml:space="preserve"> - </w:t>
      </w:r>
      <w:proofErr w:type="spellStart"/>
      <w:r w:rsidR="00BB55A2" w:rsidRPr="00BF412B">
        <w:rPr>
          <w:color w:val="auto"/>
        </w:rPr>
        <w:t>i</w:t>
      </w:r>
      <w:proofErr w:type="spellEnd"/>
      <w:r w:rsidR="00BB55A2" w:rsidRPr="00BF412B">
        <w:rPr>
          <w:color w:val="auto"/>
        </w:rPr>
        <w:t xml:space="preserve"> </w:t>
      </w:r>
      <w:proofErr w:type="spellStart"/>
      <w:r w:rsidR="00BB55A2" w:rsidRPr="00BF412B">
        <w:rPr>
          <w:color w:val="auto"/>
        </w:rPr>
        <w:t>dehur</w:t>
      </w:r>
      <w:proofErr w:type="spellEnd"/>
      <w:r w:rsidR="00BB55A2" w:rsidRPr="00BF412B">
        <w:rPr>
          <w:color w:val="auto"/>
        </w:rPr>
        <w:t xml:space="preserve">. </w:t>
      </w:r>
      <w:proofErr w:type="spellStart"/>
      <w:r w:rsidR="00BB55A2" w:rsidRPr="00BF412B">
        <w:rPr>
          <w:color w:val="auto"/>
        </w:rPr>
        <w:t>Sidoqoftë</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momentin</w:t>
      </w:r>
      <w:proofErr w:type="spellEnd"/>
      <w:r w:rsidR="00BB55A2" w:rsidRPr="00BF412B">
        <w:rPr>
          <w:color w:val="auto"/>
        </w:rPr>
        <w:t xml:space="preserve"> e </w:t>
      </w:r>
      <w:proofErr w:type="spellStart"/>
      <w:r w:rsidR="00BB55A2" w:rsidRPr="00BF412B">
        <w:rPr>
          <w:color w:val="auto"/>
        </w:rPr>
        <w:t>kalimit</w:t>
      </w:r>
      <w:proofErr w:type="spellEnd"/>
      <w:r w:rsidR="00BB55A2" w:rsidRPr="00BF412B">
        <w:rPr>
          <w:color w:val="auto"/>
        </w:rPr>
        <w:t xml:space="preserve"> </w:t>
      </w:r>
      <w:proofErr w:type="spellStart"/>
      <w:r w:rsidR="00BB55A2" w:rsidRPr="00BF412B">
        <w:rPr>
          <w:color w:val="auto"/>
        </w:rPr>
        <w:t>nga</w:t>
      </w:r>
      <w:proofErr w:type="spellEnd"/>
      <w:r w:rsidR="00BB55A2" w:rsidRPr="00BF412B">
        <w:rPr>
          <w:color w:val="auto"/>
        </w:rPr>
        <w:t xml:space="preserve"> </w:t>
      </w:r>
      <w:proofErr w:type="spellStart"/>
      <w:r w:rsidR="00BB55A2" w:rsidRPr="00BF412B">
        <w:rPr>
          <w:color w:val="auto"/>
        </w:rPr>
        <w:t>ekspozimi</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komplot</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dallim</w:t>
      </w:r>
      <w:proofErr w:type="spellEnd"/>
      <w:r w:rsidR="00BB55A2" w:rsidRPr="00BF412B">
        <w:rPr>
          <w:color w:val="auto"/>
        </w:rPr>
        <w:t xml:space="preserve"> </w:t>
      </w:r>
      <w:proofErr w:type="spellStart"/>
      <w:r w:rsidR="00BB55A2" w:rsidRPr="00BF412B">
        <w:rPr>
          <w:color w:val="auto"/>
        </w:rPr>
        <w:t>nga</w:t>
      </w:r>
      <w:proofErr w:type="spellEnd"/>
      <w:r w:rsidR="00BB55A2" w:rsidRPr="00BF412B">
        <w:rPr>
          <w:color w:val="auto"/>
        </w:rPr>
        <w:t xml:space="preserve"> </w:t>
      </w:r>
      <w:proofErr w:type="spellStart"/>
      <w:r w:rsidR="00BB55A2" w:rsidRPr="00BF412B">
        <w:rPr>
          <w:color w:val="auto"/>
        </w:rPr>
        <w:t>historia</w:t>
      </w:r>
      <w:proofErr w:type="spellEnd"/>
      <w:r w:rsidR="00BB55A2" w:rsidRPr="00BF412B">
        <w:rPr>
          <w:color w:val="auto"/>
        </w:rPr>
        <w:t xml:space="preserve"> </w:t>
      </w:r>
      <w:proofErr w:type="spellStart"/>
      <w:r w:rsidR="00BB55A2" w:rsidRPr="00BF412B">
        <w:rPr>
          <w:color w:val="auto"/>
        </w:rPr>
        <w:t>mbizotëruese</w:t>
      </w:r>
      <w:proofErr w:type="spellEnd"/>
      <w:r w:rsidR="00BB55A2" w:rsidRPr="00BF412B">
        <w:rPr>
          <w:color w:val="auto"/>
        </w:rPr>
        <w:t xml:space="preserve">, </w:t>
      </w:r>
      <w:proofErr w:type="spellStart"/>
      <w:r w:rsidR="00BB55A2" w:rsidRPr="00BF412B">
        <w:rPr>
          <w:color w:val="auto"/>
        </w:rPr>
        <w:t>gruaja</w:t>
      </w:r>
      <w:proofErr w:type="spellEnd"/>
      <w:r w:rsidR="00BB55A2" w:rsidRPr="00BF412B">
        <w:rPr>
          <w:color w:val="auto"/>
        </w:rPr>
        <w:t xml:space="preserve"> </w:t>
      </w:r>
      <w:proofErr w:type="spellStart"/>
      <w:r w:rsidR="00BB55A2" w:rsidRPr="00BF412B">
        <w:rPr>
          <w:color w:val="auto"/>
        </w:rPr>
        <w:t>aplikon</w:t>
      </w:r>
      <w:proofErr w:type="spellEnd"/>
      <w:r w:rsidR="00BB55A2" w:rsidRPr="00BF412B">
        <w:rPr>
          <w:color w:val="auto"/>
        </w:rPr>
        <w:t xml:space="preserve"> </w:t>
      </w:r>
      <w:proofErr w:type="spellStart"/>
      <w:r w:rsidR="00BB55A2" w:rsidRPr="00BF412B">
        <w:rPr>
          <w:color w:val="auto"/>
        </w:rPr>
        <w:t>edhe</w:t>
      </w:r>
      <w:proofErr w:type="spellEnd"/>
      <w:r w:rsidR="00BB55A2" w:rsidRPr="00BF412B">
        <w:rPr>
          <w:color w:val="auto"/>
        </w:rPr>
        <w:t xml:space="preserve"> </w:t>
      </w:r>
      <w:proofErr w:type="spellStart"/>
      <w:r w:rsidR="00BB55A2" w:rsidRPr="00BF412B">
        <w:rPr>
          <w:color w:val="auto"/>
        </w:rPr>
        <w:t>dhunë</w:t>
      </w:r>
      <w:proofErr w:type="spellEnd"/>
      <w:r w:rsidR="00BB55A2" w:rsidRPr="00BF412B">
        <w:rPr>
          <w:color w:val="auto"/>
        </w:rPr>
        <w:t xml:space="preserve">. </w:t>
      </w:r>
      <w:proofErr w:type="spellStart"/>
      <w:r w:rsidR="00BB55A2" w:rsidRPr="00BF412B">
        <w:rPr>
          <w:color w:val="auto"/>
        </w:rPr>
        <w:t>Personazhet</w:t>
      </w:r>
      <w:proofErr w:type="spellEnd"/>
      <w:r w:rsidR="00BB55A2" w:rsidRPr="00BF412B">
        <w:rPr>
          <w:color w:val="auto"/>
        </w:rPr>
        <w:t xml:space="preserve"> </w:t>
      </w:r>
      <w:proofErr w:type="spellStart"/>
      <w:r w:rsidR="00BB55A2" w:rsidRPr="00BF412B">
        <w:rPr>
          <w:color w:val="auto"/>
        </w:rPr>
        <w:t>stereotipike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gruas</w:t>
      </w:r>
      <w:proofErr w:type="spellEnd"/>
      <w:r w:rsidR="00BB55A2" w:rsidRPr="00BF412B">
        <w:rPr>
          <w:color w:val="auto"/>
        </w:rPr>
        <w:t xml:space="preserve"> </w:t>
      </w:r>
      <w:proofErr w:type="spellStart"/>
      <w:r w:rsidR="00BB55A2" w:rsidRPr="00BF412B">
        <w:rPr>
          <w:color w:val="auto"/>
        </w:rPr>
        <w:t>grindavece</w:t>
      </w:r>
      <w:proofErr w:type="spellEnd"/>
      <w:r w:rsidR="00BB55A2" w:rsidRPr="00BF412B">
        <w:rPr>
          <w:color w:val="auto"/>
        </w:rPr>
        <w:t xml:space="preserve"> </w:t>
      </w:r>
      <w:proofErr w:type="spellStart"/>
      <w:r w:rsidR="00BB55A2" w:rsidRPr="00BF412B">
        <w:rPr>
          <w:color w:val="auto"/>
        </w:rPr>
        <w:t>dhe</w:t>
      </w:r>
      <w:proofErr w:type="spellEnd"/>
      <w:r w:rsidR="00BB55A2" w:rsidRPr="00BF412B">
        <w:rPr>
          <w:color w:val="auto"/>
        </w:rPr>
        <w:t xml:space="preserve"> </w:t>
      </w:r>
      <w:proofErr w:type="spellStart"/>
      <w:r w:rsidR="00BB55A2" w:rsidRPr="00BF412B">
        <w:rPr>
          <w:color w:val="auto"/>
        </w:rPr>
        <w:t>burrit</w:t>
      </w:r>
      <w:proofErr w:type="spellEnd"/>
      <w:r w:rsidR="00BB55A2" w:rsidRPr="00BF412B">
        <w:rPr>
          <w:color w:val="auto"/>
        </w:rPr>
        <w:t xml:space="preserve"> </w:t>
      </w:r>
      <w:proofErr w:type="spellStart"/>
      <w:r w:rsidR="00BB55A2" w:rsidRPr="00BF412B">
        <w:rPr>
          <w:color w:val="auto"/>
        </w:rPr>
        <w:t>ndërhyrës</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dehur</w:t>
      </w:r>
      <w:proofErr w:type="spellEnd"/>
      <w:r w:rsidR="00BB55A2" w:rsidRPr="00BF412B">
        <w:rPr>
          <w:color w:val="auto"/>
        </w:rPr>
        <w:t xml:space="preserve">, </w:t>
      </w:r>
      <w:proofErr w:type="spellStart"/>
      <w:r w:rsidR="00BB55A2" w:rsidRPr="00BF412B">
        <w:rPr>
          <w:color w:val="auto"/>
        </w:rPr>
        <w:t>në</w:t>
      </w:r>
      <w:proofErr w:type="spellEnd"/>
      <w:r w:rsidR="00BB55A2" w:rsidRPr="00BF412B">
        <w:rPr>
          <w:color w:val="auto"/>
        </w:rPr>
        <w:t xml:space="preserve"> </w:t>
      </w:r>
      <w:proofErr w:type="spellStart"/>
      <w:r w:rsidR="00BB55A2" w:rsidRPr="00BF412B">
        <w:rPr>
          <w:color w:val="auto"/>
        </w:rPr>
        <w:t>përrallat</w:t>
      </w:r>
      <w:proofErr w:type="spellEnd"/>
      <w:r w:rsidR="00BB55A2" w:rsidRPr="00BF412B">
        <w:rPr>
          <w:color w:val="auto"/>
        </w:rPr>
        <w:t xml:space="preserve"> </w:t>
      </w:r>
      <w:proofErr w:type="spellStart"/>
      <w:r w:rsidR="00BB55A2" w:rsidRPr="00BF412B">
        <w:rPr>
          <w:color w:val="auto"/>
        </w:rPr>
        <w:t>popullore</w:t>
      </w:r>
      <w:proofErr w:type="spellEnd"/>
      <w:r w:rsidR="00BB55A2" w:rsidRPr="00BF412B">
        <w:rPr>
          <w:color w:val="auto"/>
        </w:rPr>
        <w:t xml:space="preserve"> </w:t>
      </w:r>
      <w:proofErr w:type="spellStart"/>
      <w:r w:rsidR="00BB55A2" w:rsidRPr="00BF412B">
        <w:rPr>
          <w:color w:val="auto"/>
        </w:rPr>
        <w:t>maqedonase</w:t>
      </w:r>
      <w:proofErr w:type="spellEnd"/>
      <w:r w:rsidR="00BB55A2" w:rsidRPr="00BF412B">
        <w:rPr>
          <w:color w:val="auto"/>
        </w:rPr>
        <w:t xml:space="preserve"> </w:t>
      </w:r>
      <w:proofErr w:type="spellStart"/>
      <w:r w:rsidR="00BB55A2" w:rsidRPr="00BF412B">
        <w:rPr>
          <w:color w:val="auto"/>
        </w:rPr>
        <w:t>sigurisht</w:t>
      </w:r>
      <w:proofErr w:type="spellEnd"/>
      <w:r w:rsidR="00BB55A2" w:rsidRPr="00BF412B">
        <w:rPr>
          <w:color w:val="auto"/>
        </w:rPr>
        <w:t xml:space="preserve"> </w:t>
      </w:r>
      <w:proofErr w:type="spellStart"/>
      <w:r w:rsidR="00BB55A2" w:rsidRPr="00BF412B">
        <w:rPr>
          <w:color w:val="auto"/>
        </w:rPr>
        <w:t>që</w:t>
      </w:r>
      <w:proofErr w:type="spellEnd"/>
      <w:r w:rsidR="00BB55A2" w:rsidRPr="00BF412B">
        <w:rPr>
          <w:color w:val="auto"/>
        </w:rPr>
        <w:t xml:space="preserve"> </w:t>
      </w:r>
      <w:proofErr w:type="spellStart"/>
      <w:r w:rsidR="00BB55A2" w:rsidRPr="00BF412B">
        <w:rPr>
          <w:color w:val="auto"/>
        </w:rPr>
        <w:t>prodhohen</w:t>
      </w:r>
      <w:proofErr w:type="spellEnd"/>
      <w:r w:rsidR="00BB55A2" w:rsidRPr="00BF412B">
        <w:rPr>
          <w:color w:val="auto"/>
        </w:rPr>
        <w:t xml:space="preserve"> </w:t>
      </w:r>
      <w:proofErr w:type="spellStart"/>
      <w:r w:rsidR="00BB55A2" w:rsidRPr="00BF412B">
        <w:rPr>
          <w:color w:val="auto"/>
        </w:rPr>
        <w:t>si</w:t>
      </w:r>
      <w:proofErr w:type="spellEnd"/>
      <w:r w:rsidR="00BB55A2" w:rsidRPr="00BF412B">
        <w:rPr>
          <w:color w:val="auto"/>
        </w:rPr>
        <w:t xml:space="preserve"> </w:t>
      </w:r>
      <w:proofErr w:type="spellStart"/>
      <w:r w:rsidR="00BB55A2" w:rsidRPr="00BF412B">
        <w:rPr>
          <w:color w:val="auto"/>
        </w:rPr>
        <w:t>modele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padëshirueshme</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sjelljes</w:t>
      </w:r>
      <w:proofErr w:type="spellEnd"/>
      <w:r w:rsidR="00BB55A2" w:rsidRPr="00BF412B">
        <w:rPr>
          <w:color w:val="auto"/>
        </w:rPr>
        <w:t xml:space="preserve">, por </w:t>
      </w:r>
      <w:proofErr w:type="spellStart"/>
      <w:r w:rsidR="00BB55A2" w:rsidRPr="00BF412B">
        <w:rPr>
          <w:color w:val="auto"/>
        </w:rPr>
        <w:t>padyshimësia</w:t>
      </w:r>
      <w:proofErr w:type="spellEnd"/>
      <w:r w:rsidR="00BB55A2" w:rsidRPr="00BF412B">
        <w:rPr>
          <w:color w:val="auto"/>
        </w:rPr>
        <w:t xml:space="preserve"> e </w:t>
      </w:r>
      <w:proofErr w:type="spellStart"/>
      <w:r w:rsidR="00BB55A2" w:rsidRPr="00BF412B">
        <w:rPr>
          <w:color w:val="auto"/>
        </w:rPr>
        <w:t>tyre</w:t>
      </w:r>
      <w:proofErr w:type="spellEnd"/>
      <w:r w:rsidR="00BB55A2" w:rsidRPr="00BF412B">
        <w:rPr>
          <w:color w:val="auto"/>
        </w:rPr>
        <w:t xml:space="preserve"> </w:t>
      </w:r>
      <w:proofErr w:type="spellStart"/>
      <w:r w:rsidR="00BB55A2" w:rsidRPr="00BF412B">
        <w:rPr>
          <w:color w:val="auto"/>
        </w:rPr>
        <w:t>është</w:t>
      </w:r>
      <w:proofErr w:type="spellEnd"/>
      <w:r w:rsidR="00BB55A2" w:rsidRPr="00BF412B">
        <w:rPr>
          <w:color w:val="auto"/>
        </w:rPr>
        <w:t xml:space="preserve"> </w:t>
      </w:r>
      <w:proofErr w:type="spellStart"/>
      <w:r w:rsidR="00BB55A2" w:rsidRPr="00BF412B">
        <w:rPr>
          <w:color w:val="auto"/>
        </w:rPr>
        <w:t>një</w:t>
      </w:r>
      <w:proofErr w:type="spellEnd"/>
      <w:r w:rsidR="00BB55A2" w:rsidRPr="00BF412B">
        <w:rPr>
          <w:color w:val="auto"/>
        </w:rPr>
        <w:t xml:space="preserve"> problem me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cilin</w:t>
      </w:r>
      <w:proofErr w:type="spellEnd"/>
      <w:r w:rsidR="00BB55A2" w:rsidRPr="00BF412B">
        <w:rPr>
          <w:color w:val="auto"/>
        </w:rPr>
        <w:t xml:space="preserve"> </w:t>
      </w:r>
      <w:proofErr w:type="spellStart"/>
      <w:r w:rsidR="00BB55A2" w:rsidRPr="00BF412B">
        <w:rPr>
          <w:color w:val="auto"/>
        </w:rPr>
        <w:t>duhet</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merren</w:t>
      </w:r>
      <w:proofErr w:type="spellEnd"/>
      <w:r w:rsidR="00BB55A2" w:rsidRPr="00BF412B">
        <w:rPr>
          <w:color w:val="auto"/>
        </w:rPr>
        <w:t xml:space="preserve"> </w:t>
      </w:r>
      <w:proofErr w:type="spellStart"/>
      <w:r w:rsidR="00BB55A2" w:rsidRPr="00BF412B">
        <w:rPr>
          <w:color w:val="auto"/>
        </w:rPr>
        <w:t>prodhuesit</w:t>
      </w:r>
      <w:proofErr w:type="spellEnd"/>
      <w:r w:rsidR="00BB55A2" w:rsidRPr="00BF412B">
        <w:rPr>
          <w:color w:val="auto"/>
        </w:rPr>
        <w:t xml:space="preserve"> </w:t>
      </w:r>
      <w:proofErr w:type="spellStart"/>
      <w:r w:rsidR="00BB55A2" w:rsidRPr="00BF412B">
        <w:rPr>
          <w:color w:val="auto"/>
        </w:rPr>
        <w:t>dhe</w:t>
      </w:r>
      <w:proofErr w:type="spellEnd"/>
      <w:r w:rsidR="00BB55A2" w:rsidRPr="00BF412B">
        <w:rPr>
          <w:color w:val="auto"/>
        </w:rPr>
        <w:t xml:space="preserve"> media </w:t>
      </w:r>
      <w:proofErr w:type="spellStart"/>
      <w:r w:rsidR="00BB55A2" w:rsidRPr="00BF412B">
        <w:rPr>
          <w:color w:val="auto"/>
        </w:rPr>
        <w:t>kur</w:t>
      </w:r>
      <w:proofErr w:type="spellEnd"/>
      <w:r w:rsidR="00BB55A2" w:rsidRPr="00BF412B">
        <w:rPr>
          <w:color w:val="auto"/>
        </w:rPr>
        <w:t xml:space="preserve"> </w:t>
      </w:r>
      <w:proofErr w:type="spellStart"/>
      <w:r w:rsidR="00BB55A2" w:rsidRPr="00BF412B">
        <w:rPr>
          <w:color w:val="auto"/>
        </w:rPr>
        <w:t>aprovojnë</w:t>
      </w:r>
      <w:proofErr w:type="spellEnd"/>
      <w:r w:rsidR="00BB55A2" w:rsidRPr="00BF412B">
        <w:rPr>
          <w:color w:val="auto"/>
        </w:rPr>
        <w:t xml:space="preserve"> </w:t>
      </w:r>
      <w:proofErr w:type="spellStart"/>
      <w:r w:rsidR="00BB55A2" w:rsidRPr="00BF412B">
        <w:rPr>
          <w:color w:val="auto"/>
        </w:rPr>
        <w:t>skenarë</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caktuar</w:t>
      </w:r>
      <w:proofErr w:type="spellEnd"/>
      <w:r w:rsidR="00BB55A2" w:rsidRPr="00BF412B">
        <w:rPr>
          <w:color w:val="auto"/>
        </w:rPr>
        <w:t xml:space="preserve"> </w:t>
      </w:r>
      <w:proofErr w:type="spellStart"/>
      <w:r w:rsidR="00BB55A2" w:rsidRPr="00BF412B">
        <w:rPr>
          <w:color w:val="auto"/>
        </w:rPr>
        <w:t>skenarizimesh</w:t>
      </w:r>
      <w:proofErr w:type="spellEnd"/>
      <w:r w:rsidR="00BB55A2" w:rsidRPr="00BF412B">
        <w:rPr>
          <w:color w:val="auto"/>
        </w:rPr>
        <w:t xml:space="preserve"> - </w:t>
      </w:r>
      <w:proofErr w:type="spellStart"/>
      <w:r w:rsidR="00BB55A2" w:rsidRPr="00BF412B">
        <w:rPr>
          <w:color w:val="auto"/>
        </w:rPr>
        <w:t>sidomos</w:t>
      </w:r>
      <w:proofErr w:type="spellEnd"/>
      <w:r w:rsidR="00BB55A2" w:rsidRPr="00BF412B">
        <w:rPr>
          <w:color w:val="auto"/>
        </w:rPr>
        <w:t xml:space="preserve"> </w:t>
      </w:r>
      <w:proofErr w:type="spellStart"/>
      <w:r w:rsidR="00BB55A2" w:rsidRPr="00BF412B">
        <w:rPr>
          <w:color w:val="auto"/>
        </w:rPr>
        <w:t>kur</w:t>
      </w:r>
      <w:proofErr w:type="spellEnd"/>
      <w:r w:rsidR="00BB55A2" w:rsidRPr="00BF412B">
        <w:rPr>
          <w:color w:val="auto"/>
        </w:rPr>
        <w:t xml:space="preserve"> </w:t>
      </w:r>
      <w:proofErr w:type="spellStart"/>
      <w:r w:rsidR="00BB55A2" w:rsidRPr="00BF412B">
        <w:rPr>
          <w:color w:val="auto"/>
        </w:rPr>
        <w:t>për</w:t>
      </w:r>
      <w:proofErr w:type="spellEnd"/>
      <w:r w:rsidR="00BB55A2" w:rsidRPr="00BF412B">
        <w:rPr>
          <w:color w:val="auto"/>
        </w:rPr>
        <w:t xml:space="preserve"> </w:t>
      </w:r>
      <w:proofErr w:type="spellStart"/>
      <w:r w:rsidR="00BB55A2" w:rsidRPr="00BF412B">
        <w:rPr>
          <w:color w:val="auto"/>
        </w:rPr>
        <w:t>të</w:t>
      </w:r>
      <w:proofErr w:type="spellEnd"/>
      <w:r w:rsidR="00BB55A2" w:rsidRPr="00BF412B">
        <w:rPr>
          <w:color w:val="auto"/>
        </w:rPr>
        <w:t xml:space="preserve"> </w:t>
      </w:r>
      <w:proofErr w:type="spellStart"/>
      <w:r w:rsidR="00BB55A2" w:rsidRPr="00BF412B">
        <w:rPr>
          <w:color w:val="auto"/>
        </w:rPr>
        <w:t>arritur</w:t>
      </w:r>
      <w:proofErr w:type="spellEnd"/>
      <w:r w:rsidR="00BB55A2" w:rsidRPr="00BF412B">
        <w:rPr>
          <w:color w:val="auto"/>
        </w:rPr>
        <w:t xml:space="preserve"> </w:t>
      </w:r>
      <w:proofErr w:type="spellStart"/>
      <w:r w:rsidR="00BB55A2" w:rsidRPr="00BF412B">
        <w:rPr>
          <w:color w:val="auto"/>
        </w:rPr>
        <w:t>tek</w:t>
      </w:r>
      <w:proofErr w:type="spellEnd"/>
      <w:r w:rsidR="00BB55A2" w:rsidRPr="00BF412B">
        <w:rPr>
          <w:color w:val="auto"/>
        </w:rPr>
        <w:t xml:space="preserve"> </w:t>
      </w:r>
      <w:proofErr w:type="spellStart"/>
      <w:r w:rsidR="00BB55A2" w:rsidRPr="00BF412B">
        <w:rPr>
          <w:color w:val="auto"/>
        </w:rPr>
        <w:t>audienca</w:t>
      </w:r>
      <w:proofErr w:type="spellEnd"/>
      <w:r w:rsidR="00BB55A2" w:rsidRPr="00BF412B">
        <w:rPr>
          <w:color w:val="auto"/>
        </w:rPr>
        <w:t xml:space="preserve"> e re</w:t>
      </w:r>
      <w:r w:rsidR="009A5FED" w:rsidRPr="00BF412B">
        <w:rPr>
          <w:color w:val="auto"/>
        </w:rPr>
        <w:t xml:space="preserve">. </w:t>
      </w:r>
    </w:p>
    <w:p w14:paraId="79DCBDB5" w14:textId="77777777" w:rsidR="002C733A" w:rsidRPr="00BF412B" w:rsidRDefault="009A5FED">
      <w:pPr>
        <w:spacing w:after="88" w:line="259" w:lineRule="auto"/>
        <w:ind w:left="7" w:right="0" w:firstLine="0"/>
        <w:jc w:val="left"/>
        <w:rPr>
          <w:color w:val="auto"/>
        </w:rPr>
      </w:pPr>
      <w:r w:rsidRPr="00BF412B">
        <w:rPr>
          <w:b/>
          <w:i/>
          <w:color w:val="auto"/>
        </w:rPr>
        <w:t xml:space="preserve"> </w:t>
      </w:r>
    </w:p>
    <w:p w14:paraId="2466C3CA" w14:textId="77777777" w:rsidR="002C733A" w:rsidRPr="00BF412B" w:rsidRDefault="009A5FED">
      <w:pPr>
        <w:pStyle w:val="Heading6"/>
        <w:ind w:left="2"/>
        <w:rPr>
          <w:color w:val="auto"/>
        </w:rPr>
      </w:pPr>
      <w:r w:rsidRPr="00BF412B">
        <w:rPr>
          <w:color w:val="auto"/>
        </w:rPr>
        <w:t xml:space="preserve">3.2. </w:t>
      </w:r>
      <w:r w:rsidR="00F9426F" w:rsidRPr="00BF412B">
        <w:rPr>
          <w:color w:val="auto"/>
        </w:rPr>
        <w:t xml:space="preserve">Na </w:t>
      </w:r>
      <w:proofErr w:type="spellStart"/>
      <w:r w:rsidR="00F9426F" w:rsidRPr="00BF412B">
        <w:rPr>
          <w:color w:val="auto"/>
        </w:rPr>
        <w:t>ishte</w:t>
      </w:r>
      <w:proofErr w:type="spellEnd"/>
      <w:r w:rsidR="00F9426F" w:rsidRPr="00BF412B">
        <w:rPr>
          <w:color w:val="auto"/>
        </w:rPr>
        <w:t xml:space="preserve"> </w:t>
      </w:r>
      <w:proofErr w:type="spellStart"/>
      <w:r w:rsidR="00F9426F" w:rsidRPr="00BF412B">
        <w:rPr>
          <w:color w:val="auto"/>
        </w:rPr>
        <w:t>njëher</w:t>
      </w:r>
      <w:proofErr w:type="spellEnd"/>
      <w:r w:rsidRPr="00BF412B">
        <w:rPr>
          <w:color w:val="auto"/>
        </w:rPr>
        <w:t xml:space="preserve"> </w:t>
      </w:r>
    </w:p>
    <w:p w14:paraId="1571D9C1" w14:textId="77777777" w:rsidR="002C733A" w:rsidRPr="00BF412B" w:rsidRDefault="009A5FED">
      <w:pPr>
        <w:spacing w:after="219" w:line="259" w:lineRule="auto"/>
        <w:ind w:left="7" w:right="0" w:firstLine="0"/>
        <w:jc w:val="left"/>
        <w:rPr>
          <w:color w:val="auto"/>
        </w:rPr>
      </w:pPr>
      <w:r w:rsidRPr="00BF412B">
        <w:rPr>
          <w:rFonts w:eastAsia="Calibri"/>
          <w:color w:val="auto"/>
          <w:sz w:val="22"/>
        </w:rPr>
        <w:t xml:space="preserve"> </w:t>
      </w:r>
    </w:p>
    <w:p w14:paraId="4BBB6B86" w14:textId="77777777" w:rsidR="004A6C1D" w:rsidRPr="00BF412B" w:rsidRDefault="009A5FED" w:rsidP="004A6C1D">
      <w:pPr>
        <w:pStyle w:val="Heading7"/>
        <w:ind w:left="2" w:right="46"/>
        <w:rPr>
          <w:color w:val="auto"/>
        </w:rPr>
      </w:pPr>
      <w:r w:rsidRPr="00BF412B">
        <w:rPr>
          <w:color w:val="auto"/>
        </w:rPr>
        <w:t xml:space="preserve">3.2.1 </w:t>
      </w:r>
      <w:proofErr w:type="spellStart"/>
      <w:r w:rsidR="004A6C1D" w:rsidRPr="00BF412B">
        <w:rPr>
          <w:color w:val="auto"/>
        </w:rPr>
        <w:t>Frekuencat</w:t>
      </w:r>
      <w:proofErr w:type="spellEnd"/>
      <w:r w:rsidR="004A6C1D" w:rsidRPr="00BF412B">
        <w:rPr>
          <w:color w:val="auto"/>
        </w:rPr>
        <w:t xml:space="preserve"> </w:t>
      </w:r>
      <w:proofErr w:type="spellStart"/>
      <w:r w:rsidR="004A6C1D" w:rsidRPr="00BF412B">
        <w:rPr>
          <w:color w:val="auto"/>
        </w:rPr>
        <w:t>themelore</w:t>
      </w:r>
      <w:proofErr w:type="spellEnd"/>
      <w:r w:rsidR="004A6C1D" w:rsidRPr="00BF412B">
        <w:rPr>
          <w:color w:val="auto"/>
        </w:rPr>
        <w:t xml:space="preserve"> </w:t>
      </w:r>
      <w:proofErr w:type="spellStart"/>
      <w:r w:rsidR="004A6C1D" w:rsidRPr="00BF412B">
        <w:rPr>
          <w:color w:val="auto"/>
        </w:rPr>
        <w:t>dhe</w:t>
      </w:r>
      <w:proofErr w:type="spellEnd"/>
      <w:r w:rsidR="004A6C1D" w:rsidRPr="00BF412B">
        <w:rPr>
          <w:color w:val="auto"/>
        </w:rPr>
        <w:t xml:space="preserve"> </w:t>
      </w:r>
      <w:proofErr w:type="spellStart"/>
      <w:r w:rsidR="004A6C1D" w:rsidRPr="00BF412B">
        <w:rPr>
          <w:color w:val="auto"/>
        </w:rPr>
        <w:t>shpërndarjet</w:t>
      </w:r>
      <w:proofErr w:type="spellEnd"/>
      <w:r w:rsidR="004A6C1D" w:rsidRPr="00BF412B">
        <w:rPr>
          <w:color w:val="auto"/>
        </w:rPr>
        <w:t xml:space="preserve"> </w:t>
      </w:r>
      <w:proofErr w:type="spellStart"/>
      <w:r w:rsidR="004A6C1D" w:rsidRPr="00BF412B">
        <w:rPr>
          <w:color w:val="auto"/>
        </w:rPr>
        <w:t>personazheve</w:t>
      </w:r>
      <w:proofErr w:type="spellEnd"/>
      <w:r w:rsidR="004A6C1D" w:rsidRPr="00BF412B">
        <w:rPr>
          <w:color w:val="auto"/>
        </w:rPr>
        <w:t xml:space="preserve"> </w:t>
      </w:r>
      <w:proofErr w:type="spellStart"/>
      <w:r w:rsidR="004A6C1D" w:rsidRPr="00BF412B">
        <w:rPr>
          <w:color w:val="auto"/>
        </w:rPr>
        <w:t>meshkuj</w:t>
      </w:r>
      <w:proofErr w:type="spellEnd"/>
      <w:r w:rsidR="004A6C1D" w:rsidRPr="00BF412B">
        <w:rPr>
          <w:color w:val="auto"/>
        </w:rPr>
        <w:t xml:space="preserve"> </w:t>
      </w:r>
      <w:proofErr w:type="spellStart"/>
      <w:r w:rsidR="004A6C1D" w:rsidRPr="00BF412B">
        <w:rPr>
          <w:color w:val="auto"/>
        </w:rPr>
        <w:t>dhe</w:t>
      </w:r>
      <w:proofErr w:type="spellEnd"/>
      <w:r w:rsidR="004A6C1D" w:rsidRPr="00BF412B">
        <w:rPr>
          <w:color w:val="auto"/>
        </w:rPr>
        <w:t xml:space="preserve"> </w:t>
      </w:r>
      <w:proofErr w:type="spellStart"/>
      <w:r w:rsidR="004A6C1D" w:rsidRPr="00BF412B">
        <w:rPr>
          <w:color w:val="auto"/>
        </w:rPr>
        <w:t>femra</w:t>
      </w:r>
      <w:proofErr w:type="spellEnd"/>
    </w:p>
    <w:p w14:paraId="7018C62C" w14:textId="2F530912" w:rsidR="002C733A" w:rsidRPr="00BF412B" w:rsidRDefault="004A6C1D" w:rsidP="008A50F6">
      <w:pPr>
        <w:pStyle w:val="Heading7"/>
        <w:ind w:left="2" w:right="46"/>
        <w:jc w:val="both"/>
        <w:rPr>
          <w:i w:val="0"/>
          <w:color w:val="auto"/>
        </w:rPr>
      </w:pPr>
      <w:proofErr w:type="spellStart"/>
      <w:r w:rsidRPr="00BF412B">
        <w:rPr>
          <w:i w:val="0"/>
          <w:color w:val="auto"/>
          <w:u w:val="none"/>
        </w:rPr>
        <w:t>Në</w:t>
      </w:r>
      <w:proofErr w:type="spellEnd"/>
      <w:r w:rsidRPr="00BF412B">
        <w:rPr>
          <w:i w:val="0"/>
          <w:color w:val="auto"/>
          <w:u w:val="none"/>
        </w:rPr>
        <w:t xml:space="preserve"> 37 </w:t>
      </w:r>
      <w:proofErr w:type="spellStart"/>
      <w:r w:rsidRPr="00BF412B">
        <w:rPr>
          <w:i w:val="0"/>
          <w:color w:val="auto"/>
          <w:u w:val="none"/>
        </w:rPr>
        <w:t>edicione</w:t>
      </w:r>
      <w:proofErr w:type="spellEnd"/>
      <w:r w:rsidRPr="00BF412B">
        <w:rPr>
          <w:i w:val="0"/>
          <w:color w:val="auto"/>
          <w:u w:val="none"/>
        </w:rPr>
        <w:t xml:space="preserve"> e </w:t>
      </w:r>
      <w:proofErr w:type="spellStart"/>
      <w:r w:rsidRPr="00BF412B">
        <w:rPr>
          <w:i w:val="0"/>
          <w:color w:val="auto"/>
          <w:u w:val="none"/>
        </w:rPr>
        <w:t>seria</w:t>
      </w:r>
      <w:r w:rsidR="00646D20" w:rsidRPr="00BF412B">
        <w:rPr>
          <w:i w:val="0"/>
          <w:color w:val="auto"/>
          <w:u w:val="none"/>
        </w:rPr>
        <w:t>lit</w:t>
      </w:r>
      <w:proofErr w:type="spellEnd"/>
      <w:r w:rsidR="00646D20" w:rsidRPr="00BF412B">
        <w:rPr>
          <w:i w:val="0"/>
          <w:color w:val="auto"/>
          <w:u w:val="none"/>
        </w:rPr>
        <w:t xml:space="preserve"> Na </w:t>
      </w:r>
      <w:proofErr w:type="spellStart"/>
      <w:r w:rsidR="00646D20" w:rsidRPr="00BF412B">
        <w:rPr>
          <w:i w:val="0"/>
          <w:color w:val="auto"/>
          <w:u w:val="none"/>
        </w:rPr>
        <w:t>ishte</w:t>
      </w:r>
      <w:proofErr w:type="spellEnd"/>
      <w:r w:rsidR="00646D20" w:rsidRPr="00BF412B">
        <w:rPr>
          <w:i w:val="0"/>
          <w:color w:val="auto"/>
          <w:u w:val="none"/>
        </w:rPr>
        <w:t xml:space="preserve"> </w:t>
      </w:r>
      <w:proofErr w:type="spellStart"/>
      <w:r w:rsidR="00646D20" w:rsidRPr="00BF412B">
        <w:rPr>
          <w:i w:val="0"/>
          <w:color w:val="auto"/>
          <w:u w:val="none"/>
        </w:rPr>
        <w:t>njëherë</w:t>
      </w:r>
      <w:proofErr w:type="spellEnd"/>
      <w:r w:rsidR="00646D20" w:rsidRPr="00BF412B">
        <w:rPr>
          <w:i w:val="0"/>
          <w:color w:val="auto"/>
          <w:u w:val="none"/>
        </w:rPr>
        <w:t xml:space="preserve"> u </w:t>
      </w:r>
      <w:proofErr w:type="spellStart"/>
      <w:r w:rsidR="00646D20" w:rsidRPr="00BF412B">
        <w:rPr>
          <w:i w:val="0"/>
          <w:color w:val="auto"/>
          <w:u w:val="none"/>
        </w:rPr>
        <w:t>analizuan</w:t>
      </w:r>
      <w:proofErr w:type="spellEnd"/>
      <w:r w:rsidR="00646D20" w:rsidRPr="00BF412B">
        <w:rPr>
          <w:i w:val="0"/>
          <w:color w:val="auto"/>
          <w:u w:val="none"/>
        </w:rPr>
        <w:t xml:space="preserve"> 244 </w:t>
      </w:r>
      <w:proofErr w:type="spellStart"/>
      <w:r w:rsidR="00646D20" w:rsidRPr="00BF412B">
        <w:rPr>
          <w:i w:val="0"/>
          <w:color w:val="auto"/>
          <w:u w:val="none"/>
        </w:rPr>
        <w:t>personazhe</w:t>
      </w:r>
      <w:proofErr w:type="spellEnd"/>
      <w:r w:rsidRPr="00BF412B">
        <w:rPr>
          <w:i w:val="0"/>
          <w:color w:val="auto"/>
          <w:u w:val="none"/>
        </w:rPr>
        <w:t xml:space="preserve">. </w:t>
      </w:r>
      <w:proofErr w:type="spellStart"/>
      <w:r w:rsidRPr="00BF412B">
        <w:rPr>
          <w:i w:val="0"/>
          <w:color w:val="auto"/>
          <w:u w:val="none"/>
        </w:rPr>
        <w:t>Kjo</w:t>
      </w:r>
      <w:proofErr w:type="spellEnd"/>
      <w:r w:rsidRPr="00BF412B">
        <w:rPr>
          <w:i w:val="0"/>
          <w:color w:val="auto"/>
          <w:u w:val="none"/>
        </w:rPr>
        <w:t xml:space="preserve"> </w:t>
      </w:r>
      <w:proofErr w:type="spellStart"/>
      <w:r w:rsidRPr="00BF412B">
        <w:rPr>
          <w:i w:val="0"/>
          <w:color w:val="auto"/>
          <w:u w:val="none"/>
        </w:rPr>
        <w:t>seri</w:t>
      </w:r>
      <w:proofErr w:type="spellEnd"/>
      <w:r w:rsidRPr="00BF412B">
        <w:rPr>
          <w:i w:val="0"/>
          <w:color w:val="auto"/>
          <w:u w:val="none"/>
        </w:rPr>
        <w:t xml:space="preserve"> </w:t>
      </w:r>
      <w:proofErr w:type="spellStart"/>
      <w:r w:rsidRPr="00BF412B">
        <w:rPr>
          <w:i w:val="0"/>
          <w:color w:val="auto"/>
          <w:u w:val="none"/>
        </w:rPr>
        <w:t>është</w:t>
      </w:r>
      <w:proofErr w:type="spellEnd"/>
      <w:r w:rsidRPr="00BF412B">
        <w:rPr>
          <w:i w:val="0"/>
          <w:color w:val="auto"/>
          <w:u w:val="none"/>
        </w:rPr>
        <w:t xml:space="preserve"> e </w:t>
      </w:r>
      <w:proofErr w:type="spellStart"/>
      <w:r w:rsidRPr="00BF412B">
        <w:rPr>
          <w:i w:val="0"/>
          <w:color w:val="auto"/>
          <w:u w:val="none"/>
        </w:rPr>
        <w:t>strukturuar</w:t>
      </w:r>
      <w:proofErr w:type="spellEnd"/>
      <w:r w:rsidRPr="00BF412B">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dy</w:t>
      </w:r>
      <w:proofErr w:type="spellEnd"/>
      <w:r w:rsidRPr="00BF412B">
        <w:rPr>
          <w:i w:val="0"/>
          <w:color w:val="auto"/>
          <w:u w:val="none"/>
        </w:rPr>
        <w:t xml:space="preserve"> </w:t>
      </w:r>
      <w:proofErr w:type="spellStart"/>
      <w:r w:rsidRPr="00BF412B">
        <w:rPr>
          <w:i w:val="0"/>
          <w:color w:val="auto"/>
          <w:u w:val="none"/>
        </w:rPr>
        <w:t>nivele</w:t>
      </w:r>
      <w:proofErr w:type="spellEnd"/>
      <w:r w:rsidRPr="00BF412B">
        <w:rPr>
          <w:i w:val="0"/>
          <w:color w:val="auto"/>
          <w:u w:val="none"/>
        </w:rPr>
        <w:t xml:space="preserve"> -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nivelin</w:t>
      </w:r>
      <w:proofErr w:type="spellEnd"/>
      <w:r w:rsidRPr="00BF412B">
        <w:rPr>
          <w:i w:val="0"/>
          <w:color w:val="auto"/>
          <w:u w:val="none"/>
        </w:rPr>
        <w:t xml:space="preserve"> e </w:t>
      </w:r>
      <w:proofErr w:type="spellStart"/>
      <w:r w:rsidRPr="00BF412B">
        <w:rPr>
          <w:i w:val="0"/>
          <w:color w:val="auto"/>
          <w:u w:val="none"/>
        </w:rPr>
        <w:t>parë</w:t>
      </w:r>
      <w:proofErr w:type="spellEnd"/>
      <w:r w:rsidRPr="00BF412B">
        <w:rPr>
          <w:i w:val="0"/>
          <w:color w:val="auto"/>
          <w:u w:val="none"/>
        </w:rPr>
        <w:t xml:space="preserve"> </w:t>
      </w:r>
      <w:proofErr w:type="spellStart"/>
      <w:r w:rsidRPr="00BF412B">
        <w:rPr>
          <w:i w:val="0"/>
          <w:color w:val="auto"/>
          <w:u w:val="none"/>
        </w:rPr>
        <w:t>dy</w:t>
      </w:r>
      <w:proofErr w:type="spellEnd"/>
      <w:r w:rsidRPr="00BF412B">
        <w:rPr>
          <w:i w:val="0"/>
          <w:color w:val="auto"/>
          <w:u w:val="none"/>
        </w:rPr>
        <w:t xml:space="preserve"> </w:t>
      </w:r>
      <w:proofErr w:type="spellStart"/>
      <w:r w:rsidRPr="00BF412B">
        <w:rPr>
          <w:i w:val="0"/>
          <w:color w:val="auto"/>
          <w:u w:val="none"/>
        </w:rPr>
        <w:t>prezantuesit</w:t>
      </w:r>
      <w:proofErr w:type="spellEnd"/>
      <w:r w:rsidRPr="00BF412B">
        <w:rPr>
          <w:i w:val="0"/>
          <w:color w:val="auto"/>
          <w:u w:val="none"/>
        </w:rPr>
        <w:t xml:space="preserve"> / </w:t>
      </w:r>
      <w:proofErr w:type="spellStart"/>
      <w:r w:rsidRPr="00BF412B">
        <w:rPr>
          <w:i w:val="0"/>
          <w:color w:val="auto"/>
          <w:u w:val="none"/>
        </w:rPr>
        <w:t>narratorët</w:t>
      </w:r>
      <w:proofErr w:type="spellEnd"/>
      <w:r w:rsidRPr="00BF412B">
        <w:rPr>
          <w:i w:val="0"/>
          <w:color w:val="auto"/>
          <w:u w:val="none"/>
        </w:rPr>
        <w:t xml:space="preserve"> </w:t>
      </w:r>
      <w:proofErr w:type="spellStart"/>
      <w:r w:rsidRPr="00BF412B">
        <w:rPr>
          <w:i w:val="0"/>
          <w:color w:val="auto"/>
          <w:u w:val="none"/>
        </w:rPr>
        <w:t>diskutojnë</w:t>
      </w:r>
      <w:proofErr w:type="spellEnd"/>
      <w:r w:rsidRPr="00BF412B">
        <w:rPr>
          <w:i w:val="0"/>
          <w:color w:val="auto"/>
          <w:u w:val="none"/>
        </w:rPr>
        <w:t xml:space="preserve"> </w:t>
      </w:r>
      <w:proofErr w:type="spellStart"/>
      <w:r w:rsidRPr="00BF412B">
        <w:rPr>
          <w:i w:val="0"/>
          <w:color w:val="auto"/>
          <w:u w:val="none"/>
        </w:rPr>
        <w:t>shkurtimisht</w:t>
      </w:r>
      <w:proofErr w:type="spellEnd"/>
      <w:r w:rsidRPr="00BF412B">
        <w:rPr>
          <w:i w:val="0"/>
          <w:color w:val="auto"/>
          <w:u w:val="none"/>
        </w:rPr>
        <w:t xml:space="preserve"> </w:t>
      </w:r>
      <w:proofErr w:type="spellStart"/>
      <w:r w:rsidRPr="00BF412B">
        <w:rPr>
          <w:i w:val="0"/>
          <w:color w:val="auto"/>
          <w:u w:val="none"/>
        </w:rPr>
        <w:t>një</w:t>
      </w:r>
      <w:proofErr w:type="spellEnd"/>
      <w:r w:rsidRPr="00BF412B">
        <w:rPr>
          <w:i w:val="0"/>
          <w:color w:val="auto"/>
          <w:u w:val="none"/>
        </w:rPr>
        <w:t xml:space="preserve"> </w:t>
      </w:r>
      <w:proofErr w:type="spellStart"/>
      <w:r w:rsidRPr="00BF412B">
        <w:rPr>
          <w:i w:val="0"/>
          <w:color w:val="auto"/>
          <w:u w:val="none"/>
        </w:rPr>
        <w:t>temë</w:t>
      </w:r>
      <w:proofErr w:type="spellEnd"/>
      <w:r w:rsidRPr="00BF412B">
        <w:rPr>
          <w:i w:val="0"/>
          <w:color w:val="auto"/>
          <w:u w:val="none"/>
        </w:rPr>
        <w:t xml:space="preserve"> </w:t>
      </w:r>
      <w:proofErr w:type="spellStart"/>
      <w:r w:rsidRPr="00BF412B">
        <w:rPr>
          <w:i w:val="0"/>
          <w:color w:val="auto"/>
          <w:u w:val="none"/>
        </w:rPr>
        <w:t>dhe</w:t>
      </w:r>
      <w:proofErr w:type="spellEnd"/>
      <w:r w:rsidRPr="00BF412B">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dytën</w:t>
      </w:r>
      <w:proofErr w:type="spellEnd"/>
      <w:r w:rsidRPr="00BF412B">
        <w:rPr>
          <w:i w:val="0"/>
          <w:color w:val="auto"/>
          <w:u w:val="none"/>
        </w:rPr>
        <w:t xml:space="preserve">, </w:t>
      </w:r>
      <w:proofErr w:type="spellStart"/>
      <w:r w:rsidRPr="00BF412B">
        <w:rPr>
          <w:i w:val="0"/>
          <w:color w:val="auto"/>
          <w:u w:val="none"/>
        </w:rPr>
        <w:t>ata</w:t>
      </w:r>
      <w:proofErr w:type="spellEnd"/>
      <w:r w:rsidRPr="00BF412B">
        <w:rPr>
          <w:i w:val="0"/>
          <w:color w:val="auto"/>
          <w:u w:val="none"/>
        </w:rPr>
        <w:t xml:space="preserve"> </w:t>
      </w:r>
      <w:proofErr w:type="spellStart"/>
      <w:r w:rsidRPr="00BF412B">
        <w:rPr>
          <w:i w:val="0"/>
          <w:color w:val="auto"/>
          <w:u w:val="none"/>
        </w:rPr>
        <w:t>hyjnë</w:t>
      </w:r>
      <w:proofErr w:type="spellEnd"/>
      <w:r w:rsidRPr="00BF412B">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një</w:t>
      </w:r>
      <w:proofErr w:type="spellEnd"/>
      <w:r w:rsidRPr="00BF412B">
        <w:rPr>
          <w:i w:val="0"/>
          <w:color w:val="auto"/>
          <w:u w:val="none"/>
        </w:rPr>
        <w:t xml:space="preserve"> </w:t>
      </w:r>
      <w:proofErr w:type="spellStart"/>
      <w:r w:rsidRPr="00BF412B">
        <w:rPr>
          <w:i w:val="0"/>
          <w:color w:val="auto"/>
          <w:u w:val="none"/>
        </w:rPr>
        <w:t>tregim</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një</w:t>
      </w:r>
      <w:proofErr w:type="spellEnd"/>
      <w:r w:rsidRPr="00BF412B">
        <w:rPr>
          <w:i w:val="0"/>
          <w:color w:val="auto"/>
          <w:u w:val="none"/>
        </w:rPr>
        <w:t xml:space="preserve"> </w:t>
      </w:r>
      <w:proofErr w:type="spellStart"/>
      <w:r w:rsidRPr="00BF412B">
        <w:rPr>
          <w:i w:val="0"/>
          <w:color w:val="auto"/>
          <w:u w:val="none"/>
        </w:rPr>
        <w:t>përralle</w:t>
      </w:r>
      <w:proofErr w:type="spellEnd"/>
      <w:r w:rsidRPr="00BF412B">
        <w:rPr>
          <w:i w:val="0"/>
          <w:color w:val="auto"/>
          <w:u w:val="none"/>
        </w:rPr>
        <w:t xml:space="preserve"> </w:t>
      </w:r>
      <w:proofErr w:type="spellStart"/>
      <w:r w:rsidRPr="00BF412B">
        <w:rPr>
          <w:i w:val="0"/>
          <w:color w:val="auto"/>
          <w:u w:val="none"/>
        </w:rPr>
        <w:t>ose</w:t>
      </w:r>
      <w:proofErr w:type="spellEnd"/>
      <w:r w:rsidRPr="00BF412B">
        <w:rPr>
          <w:i w:val="0"/>
          <w:color w:val="auto"/>
          <w:u w:val="none"/>
        </w:rPr>
        <w:t xml:space="preserve"> </w:t>
      </w:r>
      <w:proofErr w:type="spellStart"/>
      <w:r w:rsidRPr="00BF412B">
        <w:rPr>
          <w:i w:val="0"/>
          <w:color w:val="auto"/>
          <w:u w:val="none"/>
        </w:rPr>
        <w:t>një</w:t>
      </w:r>
      <w:proofErr w:type="spellEnd"/>
      <w:r w:rsidRPr="00BF412B">
        <w:rPr>
          <w:i w:val="0"/>
          <w:color w:val="auto"/>
          <w:u w:val="none"/>
        </w:rPr>
        <w:t xml:space="preserve"> </w:t>
      </w:r>
      <w:proofErr w:type="spellStart"/>
      <w:r w:rsidRPr="00BF412B">
        <w:rPr>
          <w:i w:val="0"/>
          <w:color w:val="auto"/>
          <w:u w:val="none"/>
        </w:rPr>
        <w:t>histori</w:t>
      </w:r>
      <w:proofErr w:type="spellEnd"/>
      <w:r w:rsidRPr="00BF412B">
        <w:rPr>
          <w:i w:val="0"/>
          <w:color w:val="auto"/>
          <w:u w:val="none"/>
        </w:rPr>
        <w:t xml:space="preserve"> </w:t>
      </w:r>
      <w:proofErr w:type="spellStart"/>
      <w:r w:rsidRPr="00BF412B">
        <w:rPr>
          <w:i w:val="0"/>
          <w:color w:val="auto"/>
          <w:u w:val="none"/>
        </w:rPr>
        <w:t>që</w:t>
      </w:r>
      <w:proofErr w:type="spellEnd"/>
      <w:r w:rsidRPr="00BF412B">
        <w:rPr>
          <w:i w:val="0"/>
          <w:color w:val="auto"/>
          <w:u w:val="none"/>
        </w:rPr>
        <w:t xml:space="preserve"> </w:t>
      </w:r>
      <w:proofErr w:type="spellStart"/>
      <w:r w:rsidRPr="00BF412B">
        <w:rPr>
          <w:i w:val="0"/>
          <w:color w:val="auto"/>
          <w:u w:val="none"/>
        </w:rPr>
        <w:t>gjithmonë</w:t>
      </w:r>
      <w:proofErr w:type="spellEnd"/>
      <w:r w:rsidRPr="00BF412B">
        <w:rPr>
          <w:i w:val="0"/>
          <w:color w:val="auto"/>
          <w:u w:val="none"/>
        </w:rPr>
        <w:t xml:space="preserve"> </w:t>
      </w:r>
      <w:proofErr w:type="spellStart"/>
      <w:r w:rsidRPr="00BF412B">
        <w:rPr>
          <w:i w:val="0"/>
          <w:color w:val="auto"/>
          <w:u w:val="none"/>
        </w:rPr>
        <w:t>fillon</w:t>
      </w:r>
      <w:proofErr w:type="spellEnd"/>
      <w:r w:rsidRPr="00BF412B">
        <w:rPr>
          <w:i w:val="0"/>
          <w:color w:val="auto"/>
          <w:u w:val="none"/>
        </w:rPr>
        <w:t xml:space="preserve"> me </w:t>
      </w:r>
      <w:proofErr w:type="spellStart"/>
      <w:r w:rsidRPr="00BF412B">
        <w:rPr>
          <w:i w:val="0"/>
          <w:color w:val="auto"/>
          <w:u w:val="none"/>
        </w:rPr>
        <w:t>formulën</w:t>
      </w:r>
      <w:proofErr w:type="spellEnd"/>
      <w:r w:rsidRPr="00BF412B">
        <w:rPr>
          <w:i w:val="0"/>
          <w:color w:val="auto"/>
          <w:u w:val="none"/>
        </w:rPr>
        <w:t xml:space="preserve"> in </w:t>
      </w:r>
      <w:proofErr w:type="spellStart"/>
      <w:r w:rsidRPr="00BF412B">
        <w:rPr>
          <w:i w:val="0"/>
          <w:color w:val="auto"/>
          <w:u w:val="none"/>
        </w:rPr>
        <w:t>illo</w:t>
      </w:r>
      <w:proofErr w:type="spellEnd"/>
      <w:r w:rsidRPr="00BF412B">
        <w:rPr>
          <w:i w:val="0"/>
          <w:color w:val="auto"/>
          <w:u w:val="none"/>
        </w:rPr>
        <w:t xml:space="preserve"> tempore -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zakonshme</w:t>
      </w:r>
      <w:proofErr w:type="spellEnd"/>
      <w:r w:rsidRPr="00BF412B">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letërsinë</w:t>
      </w:r>
      <w:proofErr w:type="spellEnd"/>
      <w:r w:rsidRPr="00BF412B">
        <w:rPr>
          <w:i w:val="0"/>
          <w:color w:val="auto"/>
          <w:u w:val="none"/>
        </w:rPr>
        <w:t xml:space="preserve"> </w:t>
      </w:r>
      <w:proofErr w:type="spellStart"/>
      <w:r w:rsidRPr="00BF412B">
        <w:rPr>
          <w:i w:val="0"/>
          <w:color w:val="auto"/>
          <w:u w:val="none"/>
        </w:rPr>
        <w:t>popullore</w:t>
      </w:r>
      <w:proofErr w:type="spellEnd"/>
      <w:r w:rsidRPr="00BF412B">
        <w:rPr>
          <w:i w:val="0"/>
          <w:color w:val="auto"/>
          <w:u w:val="none"/>
        </w:rPr>
        <w:t xml:space="preserve">. </w:t>
      </w:r>
      <w:proofErr w:type="spellStart"/>
      <w:r w:rsidRPr="00BF412B">
        <w:rPr>
          <w:i w:val="0"/>
          <w:color w:val="auto"/>
          <w:u w:val="none"/>
        </w:rPr>
        <w:t>Për</w:t>
      </w:r>
      <w:proofErr w:type="spellEnd"/>
      <w:r w:rsidRPr="00BF412B">
        <w:rPr>
          <w:i w:val="0"/>
          <w:color w:val="auto"/>
          <w:u w:val="none"/>
        </w:rPr>
        <w:t xml:space="preserve"> </w:t>
      </w:r>
      <w:proofErr w:type="spellStart"/>
      <w:r w:rsidRPr="00BF412B">
        <w:rPr>
          <w:i w:val="0"/>
          <w:color w:val="auto"/>
          <w:u w:val="none"/>
        </w:rPr>
        <w:t>shkak</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specifikës</w:t>
      </w:r>
      <w:proofErr w:type="spellEnd"/>
      <w:r w:rsidRPr="00BF412B">
        <w:rPr>
          <w:i w:val="0"/>
          <w:color w:val="auto"/>
          <w:u w:val="none"/>
        </w:rPr>
        <w:t xml:space="preserve"> </w:t>
      </w:r>
      <w:proofErr w:type="spellStart"/>
      <w:r w:rsidRPr="00BF412B">
        <w:rPr>
          <w:i w:val="0"/>
          <w:color w:val="auto"/>
          <w:u w:val="none"/>
        </w:rPr>
        <w:t>së</w:t>
      </w:r>
      <w:proofErr w:type="spellEnd"/>
      <w:r w:rsidRPr="00BF412B">
        <w:rPr>
          <w:i w:val="0"/>
          <w:color w:val="auto"/>
          <w:u w:val="none"/>
        </w:rPr>
        <w:t xml:space="preserve"> </w:t>
      </w:r>
      <w:proofErr w:type="spellStart"/>
      <w:r w:rsidRPr="00BF412B">
        <w:rPr>
          <w:i w:val="0"/>
          <w:color w:val="auto"/>
          <w:u w:val="none"/>
        </w:rPr>
        <w:t>strukturës</w:t>
      </w:r>
      <w:proofErr w:type="spellEnd"/>
      <w:r w:rsidRPr="00BF412B">
        <w:rPr>
          <w:i w:val="0"/>
          <w:color w:val="auto"/>
          <w:u w:val="none"/>
        </w:rPr>
        <w:t xml:space="preserve">, 57 </w:t>
      </w:r>
      <w:proofErr w:type="spellStart"/>
      <w:r w:rsidRPr="00BF412B">
        <w:rPr>
          <w:i w:val="0"/>
          <w:color w:val="auto"/>
          <w:u w:val="none"/>
        </w:rPr>
        <w:t>analiza</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prezantuesve</w:t>
      </w:r>
      <w:proofErr w:type="spellEnd"/>
      <w:r w:rsidRPr="00BF412B">
        <w:rPr>
          <w:i w:val="0"/>
          <w:color w:val="auto"/>
          <w:u w:val="none"/>
        </w:rPr>
        <w:t xml:space="preserve"> / </w:t>
      </w:r>
      <w:proofErr w:type="spellStart"/>
      <w:r w:rsidRPr="00BF412B">
        <w:rPr>
          <w:i w:val="0"/>
          <w:color w:val="auto"/>
          <w:u w:val="none"/>
        </w:rPr>
        <w:t>narratorëve</w:t>
      </w:r>
      <w:proofErr w:type="spellEnd"/>
      <w:r w:rsidRPr="00BF412B">
        <w:rPr>
          <w:i w:val="0"/>
          <w:color w:val="auto"/>
          <w:u w:val="none"/>
        </w:rPr>
        <w:t xml:space="preserve"> </w:t>
      </w:r>
      <w:proofErr w:type="spellStart"/>
      <w:r w:rsidRPr="00BF412B">
        <w:rPr>
          <w:i w:val="0"/>
          <w:color w:val="auto"/>
          <w:u w:val="none"/>
        </w:rPr>
        <w:t>janë</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përjashtuar</w:t>
      </w:r>
      <w:proofErr w:type="spellEnd"/>
      <w:r w:rsidRPr="00BF412B">
        <w:rPr>
          <w:i w:val="0"/>
          <w:color w:val="auto"/>
          <w:u w:val="none"/>
        </w:rPr>
        <w:t xml:space="preserve"> </w:t>
      </w:r>
      <w:proofErr w:type="spellStart"/>
      <w:r w:rsidRPr="00BF412B">
        <w:rPr>
          <w:i w:val="0"/>
          <w:color w:val="auto"/>
          <w:u w:val="none"/>
        </w:rPr>
        <w:t>nga</w:t>
      </w:r>
      <w:proofErr w:type="spellEnd"/>
      <w:r w:rsidRPr="00BF412B">
        <w:rPr>
          <w:i w:val="0"/>
          <w:color w:val="auto"/>
          <w:u w:val="none"/>
        </w:rPr>
        <w:t xml:space="preserve"> </w:t>
      </w:r>
      <w:proofErr w:type="spellStart"/>
      <w:r w:rsidRPr="00BF412B">
        <w:rPr>
          <w:i w:val="0"/>
          <w:color w:val="auto"/>
          <w:u w:val="none"/>
        </w:rPr>
        <w:t>kjo</w:t>
      </w:r>
      <w:proofErr w:type="spellEnd"/>
      <w:r w:rsidRPr="00BF412B">
        <w:rPr>
          <w:i w:val="0"/>
          <w:color w:val="auto"/>
          <w:u w:val="none"/>
        </w:rPr>
        <w:t xml:space="preserve"> </w:t>
      </w:r>
      <w:proofErr w:type="spellStart"/>
      <w:r w:rsidRPr="00BF412B">
        <w:rPr>
          <w:i w:val="0"/>
          <w:color w:val="auto"/>
          <w:u w:val="none"/>
        </w:rPr>
        <w:t>analizë</w:t>
      </w:r>
      <w:proofErr w:type="spellEnd"/>
      <w:r w:rsidRPr="00BF412B">
        <w:rPr>
          <w:i w:val="0"/>
          <w:color w:val="auto"/>
          <w:u w:val="none"/>
        </w:rPr>
        <w:t xml:space="preserve"> </w:t>
      </w:r>
      <w:proofErr w:type="spellStart"/>
      <w:r w:rsidRPr="00BF412B">
        <w:rPr>
          <w:i w:val="0"/>
          <w:color w:val="auto"/>
          <w:u w:val="none"/>
        </w:rPr>
        <w:t>dhe</w:t>
      </w:r>
      <w:proofErr w:type="spellEnd"/>
      <w:r w:rsidRPr="00BF412B">
        <w:rPr>
          <w:i w:val="0"/>
          <w:color w:val="auto"/>
          <w:u w:val="none"/>
        </w:rPr>
        <w:t xml:space="preserve"> </w:t>
      </w:r>
      <w:proofErr w:type="spellStart"/>
      <w:r w:rsidRPr="00BF412B">
        <w:rPr>
          <w:i w:val="0"/>
          <w:color w:val="auto"/>
          <w:u w:val="none"/>
        </w:rPr>
        <w:t>i</w:t>
      </w:r>
      <w:proofErr w:type="spellEnd"/>
      <w:r w:rsidRPr="00BF412B">
        <w:rPr>
          <w:i w:val="0"/>
          <w:color w:val="auto"/>
          <w:u w:val="none"/>
        </w:rPr>
        <w:t xml:space="preserve"> </w:t>
      </w:r>
      <w:proofErr w:type="spellStart"/>
      <w:r w:rsidRPr="00BF412B">
        <w:rPr>
          <w:i w:val="0"/>
          <w:color w:val="auto"/>
          <w:u w:val="none"/>
        </w:rPr>
        <w:t>referohet</w:t>
      </w:r>
      <w:proofErr w:type="spellEnd"/>
      <w:r w:rsidRPr="00BF412B">
        <w:rPr>
          <w:i w:val="0"/>
          <w:color w:val="auto"/>
          <w:u w:val="none"/>
        </w:rPr>
        <w:t xml:space="preserve"> </w:t>
      </w:r>
      <w:proofErr w:type="spellStart"/>
      <w:r w:rsidRPr="00BF412B">
        <w:rPr>
          <w:i w:val="0"/>
          <w:color w:val="auto"/>
          <w:u w:val="none"/>
        </w:rPr>
        <w:t>vetëm</w:t>
      </w:r>
      <w:proofErr w:type="spellEnd"/>
      <w:r w:rsidRPr="00BF412B">
        <w:rPr>
          <w:i w:val="0"/>
          <w:color w:val="auto"/>
          <w:u w:val="none"/>
        </w:rPr>
        <w:t xml:space="preserve"> </w:t>
      </w:r>
      <w:proofErr w:type="spellStart"/>
      <w:r w:rsidRPr="00BF412B">
        <w:rPr>
          <w:i w:val="0"/>
          <w:color w:val="auto"/>
          <w:u w:val="none"/>
        </w:rPr>
        <w:t>nivelit</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dytë</w:t>
      </w:r>
      <w:proofErr w:type="spellEnd"/>
      <w:r w:rsidRPr="00BF412B">
        <w:rPr>
          <w:i w:val="0"/>
          <w:color w:val="auto"/>
          <w:u w:val="none"/>
        </w:rPr>
        <w:t xml:space="preserve">, </w:t>
      </w:r>
      <w:proofErr w:type="spellStart"/>
      <w:r w:rsidRPr="00BF412B">
        <w:rPr>
          <w:i w:val="0"/>
          <w:color w:val="auto"/>
          <w:u w:val="none"/>
        </w:rPr>
        <w:t>ku</w:t>
      </w:r>
      <w:proofErr w:type="spellEnd"/>
      <w:r w:rsidRPr="00BF412B">
        <w:rPr>
          <w:i w:val="0"/>
          <w:color w:val="auto"/>
          <w:u w:val="none"/>
        </w:rPr>
        <w:t xml:space="preserve"> </w:t>
      </w:r>
      <w:proofErr w:type="spellStart"/>
      <w:r w:rsidRPr="00BF412B">
        <w:rPr>
          <w:i w:val="0"/>
          <w:color w:val="auto"/>
          <w:u w:val="none"/>
        </w:rPr>
        <w:t>audienca</w:t>
      </w:r>
      <w:proofErr w:type="spellEnd"/>
      <w:r w:rsidRPr="00BF412B">
        <w:rPr>
          <w:i w:val="0"/>
          <w:color w:val="auto"/>
          <w:u w:val="none"/>
        </w:rPr>
        <w:t xml:space="preserve"> </w:t>
      </w:r>
      <w:proofErr w:type="spellStart"/>
      <w:r w:rsidRPr="00BF412B">
        <w:rPr>
          <w:i w:val="0"/>
          <w:color w:val="auto"/>
          <w:u w:val="none"/>
        </w:rPr>
        <w:t>prezantohet</w:t>
      </w:r>
      <w:proofErr w:type="spellEnd"/>
      <w:r w:rsidRPr="00BF412B">
        <w:rPr>
          <w:i w:val="0"/>
          <w:color w:val="auto"/>
          <w:u w:val="none"/>
        </w:rPr>
        <w:t xml:space="preserve"> me </w:t>
      </w:r>
      <w:proofErr w:type="spellStart"/>
      <w:r w:rsidRPr="00BF412B">
        <w:rPr>
          <w:i w:val="0"/>
          <w:color w:val="auto"/>
          <w:u w:val="none"/>
        </w:rPr>
        <w:t>gjithsej</w:t>
      </w:r>
      <w:proofErr w:type="spellEnd"/>
      <w:r w:rsidRPr="00BF412B">
        <w:rPr>
          <w:i w:val="0"/>
          <w:color w:val="auto"/>
          <w:u w:val="none"/>
        </w:rPr>
        <w:t xml:space="preserve"> 187 </w:t>
      </w:r>
      <w:proofErr w:type="spellStart"/>
      <w:r w:rsidRPr="00BF412B">
        <w:rPr>
          <w:i w:val="0"/>
          <w:color w:val="auto"/>
          <w:u w:val="none"/>
        </w:rPr>
        <w:t>karaktere</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kafshëve</w:t>
      </w:r>
      <w:proofErr w:type="spellEnd"/>
      <w:r w:rsidRPr="00BF412B">
        <w:rPr>
          <w:i w:val="0"/>
          <w:color w:val="auto"/>
          <w:u w:val="none"/>
        </w:rPr>
        <w:t xml:space="preserve"> </w:t>
      </w:r>
      <w:proofErr w:type="spellStart"/>
      <w:r w:rsidRPr="00BF412B">
        <w:rPr>
          <w:i w:val="0"/>
          <w:color w:val="auto"/>
          <w:u w:val="none"/>
        </w:rPr>
        <w:t>më</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personifikuara</w:t>
      </w:r>
      <w:proofErr w:type="spellEnd"/>
      <w:r w:rsidRPr="00BF412B">
        <w:rPr>
          <w:i w:val="0"/>
          <w:color w:val="auto"/>
          <w:u w:val="none"/>
        </w:rPr>
        <w:t xml:space="preserve"> </w:t>
      </w:r>
      <w:proofErr w:type="spellStart"/>
      <w:r w:rsidRPr="00BF412B">
        <w:rPr>
          <w:i w:val="0"/>
          <w:color w:val="auto"/>
          <w:u w:val="none"/>
        </w:rPr>
        <w:t>që</w:t>
      </w:r>
      <w:proofErr w:type="spellEnd"/>
      <w:r w:rsidRPr="00BF412B">
        <w:rPr>
          <w:i w:val="0"/>
          <w:color w:val="auto"/>
          <w:u w:val="none"/>
        </w:rPr>
        <w:t xml:space="preserve"> </w:t>
      </w:r>
      <w:proofErr w:type="spellStart"/>
      <w:r w:rsidRPr="00BF412B">
        <w:rPr>
          <w:i w:val="0"/>
          <w:color w:val="auto"/>
          <w:u w:val="none"/>
        </w:rPr>
        <w:t>ndjekin</w:t>
      </w:r>
      <w:proofErr w:type="spellEnd"/>
      <w:r w:rsidRPr="00BF412B">
        <w:rPr>
          <w:i w:val="0"/>
          <w:color w:val="auto"/>
          <w:u w:val="none"/>
        </w:rPr>
        <w:t xml:space="preserve"> </w:t>
      </w:r>
      <w:proofErr w:type="spellStart"/>
      <w:r w:rsidRPr="00BF412B">
        <w:rPr>
          <w:i w:val="0"/>
          <w:color w:val="auto"/>
          <w:u w:val="none"/>
        </w:rPr>
        <w:t>modelet</w:t>
      </w:r>
      <w:proofErr w:type="spellEnd"/>
      <w:r w:rsidRPr="00BF412B">
        <w:rPr>
          <w:i w:val="0"/>
          <w:color w:val="auto"/>
          <w:u w:val="none"/>
        </w:rPr>
        <w:t xml:space="preserve"> e </w:t>
      </w:r>
      <w:proofErr w:type="spellStart"/>
      <w:r w:rsidRPr="00BF412B">
        <w:rPr>
          <w:i w:val="0"/>
          <w:color w:val="auto"/>
          <w:u w:val="none"/>
        </w:rPr>
        <w:t>sjelljes</w:t>
      </w:r>
      <w:proofErr w:type="spellEnd"/>
      <w:r w:rsidRPr="00BF412B">
        <w:rPr>
          <w:i w:val="0"/>
          <w:color w:val="auto"/>
          <w:u w:val="none"/>
        </w:rPr>
        <w:t xml:space="preserve"> </w:t>
      </w:r>
      <w:proofErr w:type="spellStart"/>
      <w:r w:rsidRPr="00BF412B">
        <w:rPr>
          <w:i w:val="0"/>
          <w:color w:val="auto"/>
          <w:u w:val="none"/>
        </w:rPr>
        <w:t>njerëzore</w:t>
      </w:r>
      <w:proofErr w:type="spellEnd"/>
      <w:r w:rsidRPr="00BF412B">
        <w:rPr>
          <w:i w:val="0"/>
          <w:color w:val="auto"/>
          <w:u w:val="none"/>
        </w:rPr>
        <w:t xml:space="preserve"> </w:t>
      </w:r>
      <w:proofErr w:type="spellStart"/>
      <w:r w:rsidRPr="00BF412B">
        <w:rPr>
          <w:i w:val="0"/>
          <w:color w:val="auto"/>
          <w:u w:val="none"/>
        </w:rPr>
        <w:t>dhe</w:t>
      </w:r>
      <w:proofErr w:type="spellEnd"/>
      <w:r w:rsidRPr="00BF412B">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përputhje</w:t>
      </w:r>
      <w:proofErr w:type="spellEnd"/>
      <w:r w:rsidRPr="00BF412B">
        <w:rPr>
          <w:i w:val="0"/>
          <w:color w:val="auto"/>
          <w:u w:val="none"/>
        </w:rPr>
        <w:t xml:space="preserve"> me </w:t>
      </w:r>
      <w:proofErr w:type="spellStart"/>
      <w:r w:rsidRPr="00BF412B">
        <w:rPr>
          <w:i w:val="0"/>
          <w:color w:val="auto"/>
          <w:u w:val="none"/>
        </w:rPr>
        <w:t>rrethanat</w:t>
      </w:r>
      <w:proofErr w:type="spellEnd"/>
      <w:r w:rsidR="00FD580D">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shumicën</w:t>
      </w:r>
      <w:proofErr w:type="spellEnd"/>
      <w:r w:rsidRPr="00BF412B">
        <w:rPr>
          <w:i w:val="0"/>
          <w:color w:val="auto"/>
          <w:u w:val="none"/>
        </w:rPr>
        <w:t xml:space="preserve"> e </w:t>
      </w:r>
      <w:proofErr w:type="spellStart"/>
      <w:r w:rsidRPr="00BF412B">
        <w:rPr>
          <w:i w:val="0"/>
          <w:color w:val="auto"/>
          <w:u w:val="none"/>
        </w:rPr>
        <w:t>rasteve</w:t>
      </w:r>
      <w:proofErr w:type="spellEnd"/>
      <w:r w:rsidRPr="00BF412B">
        <w:rPr>
          <w:i w:val="0"/>
          <w:color w:val="auto"/>
          <w:u w:val="none"/>
        </w:rPr>
        <w:t xml:space="preserve"> </w:t>
      </w:r>
      <w:proofErr w:type="spellStart"/>
      <w:r w:rsidRPr="00BF412B">
        <w:rPr>
          <w:i w:val="0"/>
          <w:color w:val="auto"/>
          <w:u w:val="none"/>
        </w:rPr>
        <w:t>kanë</w:t>
      </w:r>
      <w:proofErr w:type="spellEnd"/>
      <w:r w:rsidRPr="00BF412B">
        <w:rPr>
          <w:i w:val="0"/>
          <w:color w:val="auto"/>
          <w:u w:val="none"/>
        </w:rPr>
        <w:t xml:space="preserve"> </w:t>
      </w:r>
      <w:proofErr w:type="spellStart"/>
      <w:r w:rsidRPr="00BF412B">
        <w:rPr>
          <w:i w:val="0"/>
          <w:color w:val="auto"/>
          <w:u w:val="none"/>
        </w:rPr>
        <w:t>karakteristikat</w:t>
      </w:r>
      <w:proofErr w:type="spellEnd"/>
      <w:r w:rsidRPr="00BF412B">
        <w:rPr>
          <w:i w:val="0"/>
          <w:color w:val="auto"/>
          <w:u w:val="none"/>
        </w:rPr>
        <w:t xml:space="preserve"> e </w:t>
      </w:r>
      <w:proofErr w:type="spellStart"/>
      <w:r w:rsidRPr="00BF412B">
        <w:rPr>
          <w:i w:val="0"/>
          <w:color w:val="auto"/>
          <w:u w:val="none"/>
        </w:rPr>
        <w:t>tyre</w:t>
      </w:r>
      <w:proofErr w:type="spellEnd"/>
      <w:r w:rsidR="009A5FED" w:rsidRPr="00BF412B">
        <w:rPr>
          <w:i w:val="0"/>
          <w:color w:val="auto"/>
          <w:u w:val="none"/>
        </w:rPr>
        <w:footnoteReference w:id="20"/>
      </w:r>
      <w:r w:rsidR="009A5FED" w:rsidRPr="00BF412B">
        <w:rPr>
          <w:i w:val="0"/>
          <w:color w:val="auto"/>
        </w:rPr>
        <w:t xml:space="preserve">.  </w:t>
      </w:r>
    </w:p>
    <w:tbl>
      <w:tblPr>
        <w:tblStyle w:val="TableGrid"/>
        <w:tblW w:w="9215" w:type="dxa"/>
        <w:tblInd w:w="156" w:type="dxa"/>
        <w:tblCellMar>
          <w:top w:w="37" w:type="dxa"/>
          <w:left w:w="108" w:type="dxa"/>
          <w:right w:w="67" w:type="dxa"/>
        </w:tblCellMar>
        <w:tblLook w:val="04A0" w:firstRow="1" w:lastRow="0" w:firstColumn="1" w:lastColumn="0" w:noHBand="0" w:noVBand="1"/>
      </w:tblPr>
      <w:tblGrid>
        <w:gridCol w:w="1035"/>
        <w:gridCol w:w="744"/>
        <w:gridCol w:w="874"/>
        <w:gridCol w:w="818"/>
        <w:gridCol w:w="824"/>
        <w:gridCol w:w="875"/>
        <w:gridCol w:w="795"/>
        <w:gridCol w:w="726"/>
        <w:gridCol w:w="864"/>
        <w:gridCol w:w="865"/>
        <w:gridCol w:w="795"/>
      </w:tblGrid>
      <w:tr w:rsidR="00BF412B" w:rsidRPr="00BF412B" w14:paraId="7B06A63A" w14:textId="77777777">
        <w:trPr>
          <w:trHeight w:val="460"/>
        </w:trPr>
        <w:tc>
          <w:tcPr>
            <w:tcW w:w="850" w:type="dxa"/>
            <w:tcBorders>
              <w:top w:val="nil"/>
              <w:left w:val="nil"/>
              <w:bottom w:val="nil"/>
              <w:right w:val="nil"/>
            </w:tcBorders>
            <w:shd w:val="clear" w:color="auto" w:fill="A5A5A5"/>
          </w:tcPr>
          <w:p w14:paraId="017785AB" w14:textId="77777777" w:rsidR="00272C7A" w:rsidRPr="00BF412B" w:rsidRDefault="00272C7A">
            <w:pPr>
              <w:spacing w:after="0" w:line="259" w:lineRule="auto"/>
              <w:ind w:left="0" w:right="0" w:firstLine="0"/>
              <w:jc w:val="left"/>
              <w:rPr>
                <w:rFonts w:eastAsia="Calibri"/>
                <w:color w:val="auto"/>
                <w:sz w:val="18"/>
              </w:rPr>
            </w:pPr>
            <w:proofErr w:type="spellStart"/>
            <w:r w:rsidRPr="00BF412B">
              <w:rPr>
                <w:rFonts w:eastAsia="Calibri"/>
                <w:color w:val="auto"/>
                <w:sz w:val="18"/>
              </w:rPr>
              <w:t>Emisone</w:t>
            </w:r>
            <w:proofErr w:type="spellEnd"/>
          </w:p>
          <w:p w14:paraId="614F9203" w14:textId="77777777" w:rsidR="002C733A" w:rsidRPr="00BF412B" w:rsidRDefault="00272C7A">
            <w:pPr>
              <w:spacing w:after="0" w:line="259" w:lineRule="auto"/>
              <w:ind w:left="0" w:right="0" w:firstLine="0"/>
              <w:jc w:val="left"/>
              <w:rPr>
                <w:color w:val="auto"/>
              </w:rPr>
            </w:pPr>
            <w:r w:rsidRPr="00BF412B">
              <w:rPr>
                <w:rFonts w:eastAsia="Calibri"/>
                <w:color w:val="auto"/>
                <w:sz w:val="18"/>
              </w:rPr>
              <w:t>/</w:t>
            </w:r>
            <w:proofErr w:type="spellStart"/>
            <w:r w:rsidRPr="00BF412B">
              <w:rPr>
                <w:rFonts w:eastAsia="Calibri"/>
                <w:color w:val="auto"/>
                <w:sz w:val="18"/>
              </w:rPr>
              <w:t>personazhe</w:t>
            </w:r>
            <w:proofErr w:type="spellEnd"/>
            <w:r w:rsidR="009A5FED" w:rsidRPr="00BF412B">
              <w:rPr>
                <w:rFonts w:eastAsia="Calibri"/>
                <w:color w:val="auto"/>
                <w:sz w:val="18"/>
              </w:rPr>
              <w:t xml:space="preserve"> </w:t>
            </w:r>
          </w:p>
        </w:tc>
        <w:tc>
          <w:tcPr>
            <w:tcW w:w="2540" w:type="dxa"/>
            <w:gridSpan w:val="3"/>
            <w:tcBorders>
              <w:top w:val="nil"/>
              <w:left w:val="nil"/>
              <w:bottom w:val="nil"/>
              <w:right w:val="nil"/>
            </w:tcBorders>
            <w:shd w:val="clear" w:color="auto" w:fill="A5A5A5"/>
          </w:tcPr>
          <w:p w14:paraId="44A17354" w14:textId="77777777" w:rsidR="002C733A" w:rsidRPr="00BF412B" w:rsidRDefault="00272C7A">
            <w:pPr>
              <w:spacing w:after="0" w:line="259" w:lineRule="auto"/>
              <w:ind w:left="0" w:right="39" w:firstLine="0"/>
              <w:jc w:val="center"/>
              <w:rPr>
                <w:color w:val="auto"/>
              </w:rPr>
            </w:pPr>
            <w:proofErr w:type="spellStart"/>
            <w:r w:rsidRPr="00BF412B">
              <w:rPr>
                <w:rFonts w:eastAsia="Calibri"/>
                <w:color w:val="auto"/>
                <w:sz w:val="18"/>
              </w:rPr>
              <w:t>Personazhe</w:t>
            </w:r>
            <w:proofErr w:type="spellEnd"/>
            <w:r w:rsidRPr="00BF412B">
              <w:rPr>
                <w:rFonts w:eastAsia="Calibri"/>
                <w:color w:val="auto"/>
                <w:sz w:val="18"/>
              </w:rPr>
              <w:t xml:space="preserve"> </w:t>
            </w: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864" w:type="dxa"/>
            <w:tcBorders>
              <w:top w:val="nil"/>
              <w:left w:val="nil"/>
              <w:bottom w:val="nil"/>
              <w:right w:val="nil"/>
            </w:tcBorders>
            <w:shd w:val="clear" w:color="auto" w:fill="A5A5A5"/>
          </w:tcPr>
          <w:p w14:paraId="00D23496" w14:textId="77777777" w:rsidR="002C733A" w:rsidRPr="00BF412B" w:rsidRDefault="002C733A">
            <w:pPr>
              <w:spacing w:after="160" w:line="259" w:lineRule="auto"/>
              <w:ind w:left="0" w:right="0" w:firstLine="0"/>
              <w:jc w:val="left"/>
              <w:rPr>
                <w:color w:val="auto"/>
              </w:rPr>
            </w:pPr>
          </w:p>
        </w:tc>
        <w:tc>
          <w:tcPr>
            <w:tcW w:w="1724" w:type="dxa"/>
            <w:gridSpan w:val="2"/>
            <w:tcBorders>
              <w:top w:val="nil"/>
              <w:left w:val="nil"/>
              <w:bottom w:val="nil"/>
              <w:right w:val="nil"/>
            </w:tcBorders>
            <w:shd w:val="clear" w:color="auto" w:fill="A5A5A5"/>
          </w:tcPr>
          <w:p w14:paraId="1B381485" w14:textId="77777777" w:rsidR="002C733A" w:rsidRPr="00BF412B" w:rsidRDefault="00272C7A">
            <w:pPr>
              <w:spacing w:after="0" w:line="259" w:lineRule="auto"/>
              <w:ind w:left="130" w:right="0" w:firstLine="0"/>
              <w:jc w:val="left"/>
              <w:rPr>
                <w:color w:val="auto"/>
              </w:rPr>
            </w:pPr>
            <w:proofErr w:type="spellStart"/>
            <w:r w:rsidRPr="00BF412B">
              <w:rPr>
                <w:rFonts w:eastAsia="Calibri"/>
                <w:color w:val="auto"/>
                <w:sz w:val="18"/>
              </w:rPr>
              <w:t>Personazhe</w:t>
            </w:r>
            <w:proofErr w:type="spellEnd"/>
            <w:r w:rsidRPr="00BF412B">
              <w:rPr>
                <w:rFonts w:eastAsia="Calibri"/>
                <w:color w:val="auto"/>
                <w:sz w:val="18"/>
              </w:rPr>
              <w:t xml:space="preserve"> </w:t>
            </w: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734" w:type="dxa"/>
            <w:tcBorders>
              <w:top w:val="nil"/>
              <w:left w:val="nil"/>
              <w:bottom w:val="nil"/>
              <w:right w:val="nil"/>
            </w:tcBorders>
            <w:shd w:val="clear" w:color="auto" w:fill="A5A5A5"/>
          </w:tcPr>
          <w:p w14:paraId="5177E45E" w14:textId="77777777" w:rsidR="002C733A" w:rsidRPr="00BF412B" w:rsidRDefault="002C733A">
            <w:pPr>
              <w:spacing w:after="160" w:line="259" w:lineRule="auto"/>
              <w:ind w:left="0" w:right="0" w:firstLine="0"/>
              <w:jc w:val="left"/>
              <w:rPr>
                <w:color w:val="auto"/>
              </w:rPr>
            </w:pPr>
          </w:p>
        </w:tc>
        <w:tc>
          <w:tcPr>
            <w:tcW w:w="1791" w:type="dxa"/>
            <w:gridSpan w:val="2"/>
            <w:tcBorders>
              <w:top w:val="nil"/>
              <w:left w:val="nil"/>
              <w:bottom w:val="nil"/>
              <w:right w:val="nil"/>
            </w:tcBorders>
            <w:shd w:val="clear" w:color="auto" w:fill="A5A5A5"/>
          </w:tcPr>
          <w:p w14:paraId="7F80DC60" w14:textId="77777777" w:rsidR="002C733A" w:rsidRPr="00BF412B" w:rsidRDefault="00263462">
            <w:pPr>
              <w:spacing w:after="0" w:line="259" w:lineRule="auto"/>
              <w:ind w:left="0" w:right="39" w:firstLine="0"/>
              <w:jc w:val="center"/>
              <w:rPr>
                <w:color w:val="auto"/>
              </w:rPr>
            </w:pPr>
            <w:proofErr w:type="spellStart"/>
            <w:r w:rsidRPr="00BF412B">
              <w:rPr>
                <w:rFonts w:eastAsia="Calibri"/>
                <w:color w:val="auto"/>
                <w:sz w:val="18"/>
              </w:rPr>
              <w:t>asnjënëse</w:t>
            </w:r>
            <w:proofErr w:type="spellEnd"/>
            <w:r w:rsidR="009A5FED" w:rsidRPr="00BF412B">
              <w:rPr>
                <w:rFonts w:eastAsia="Calibri"/>
                <w:color w:val="auto"/>
                <w:sz w:val="18"/>
              </w:rPr>
              <w:t xml:space="preserve"> </w:t>
            </w:r>
          </w:p>
        </w:tc>
        <w:tc>
          <w:tcPr>
            <w:tcW w:w="713" w:type="dxa"/>
            <w:tcBorders>
              <w:top w:val="nil"/>
              <w:left w:val="nil"/>
              <w:bottom w:val="nil"/>
              <w:right w:val="nil"/>
            </w:tcBorders>
            <w:shd w:val="clear" w:color="auto" w:fill="A5A5A5"/>
          </w:tcPr>
          <w:p w14:paraId="0D933887"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Gjithsejt</w:t>
            </w:r>
            <w:proofErr w:type="spellEnd"/>
          </w:p>
          <w:p w14:paraId="63EC4B03" w14:textId="77777777" w:rsidR="002C733A" w:rsidRPr="00BF412B" w:rsidRDefault="002C733A">
            <w:pPr>
              <w:spacing w:after="0" w:line="259" w:lineRule="auto"/>
              <w:ind w:left="0" w:right="0" w:firstLine="0"/>
              <w:jc w:val="left"/>
              <w:rPr>
                <w:color w:val="auto"/>
              </w:rPr>
            </w:pPr>
          </w:p>
        </w:tc>
      </w:tr>
      <w:tr w:rsidR="00BF412B" w:rsidRPr="00BF412B" w14:paraId="273295FD" w14:textId="77777777">
        <w:trPr>
          <w:trHeight w:val="444"/>
        </w:trPr>
        <w:tc>
          <w:tcPr>
            <w:tcW w:w="850" w:type="dxa"/>
            <w:tcBorders>
              <w:top w:val="nil"/>
              <w:left w:val="single" w:sz="4" w:space="0" w:color="C9C9C9"/>
              <w:bottom w:val="single" w:sz="4" w:space="0" w:color="C9C9C9"/>
              <w:right w:val="single" w:sz="4" w:space="0" w:color="C9C9C9"/>
            </w:tcBorders>
            <w:shd w:val="clear" w:color="auto" w:fill="EDEDED"/>
          </w:tcPr>
          <w:p w14:paraId="4923EDBD"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4" w:type="dxa"/>
            <w:tcBorders>
              <w:top w:val="nil"/>
              <w:left w:val="single" w:sz="4" w:space="0" w:color="C9C9C9"/>
              <w:bottom w:val="single" w:sz="4" w:space="0" w:color="C9C9C9"/>
              <w:right w:val="single" w:sz="4" w:space="0" w:color="C9C9C9"/>
            </w:tcBorders>
            <w:shd w:val="clear" w:color="auto" w:fill="EDEDED"/>
          </w:tcPr>
          <w:p w14:paraId="02645071"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kryesor</w:t>
            </w:r>
            <w:proofErr w:type="spellEnd"/>
            <w:r w:rsidR="009A5FED" w:rsidRPr="00BF412B">
              <w:rPr>
                <w:rFonts w:eastAsia="Calibri"/>
                <w:color w:val="auto"/>
                <w:sz w:val="18"/>
              </w:rPr>
              <w:t xml:space="preserve"> </w:t>
            </w:r>
          </w:p>
        </w:tc>
        <w:tc>
          <w:tcPr>
            <w:tcW w:w="951" w:type="dxa"/>
            <w:tcBorders>
              <w:top w:val="nil"/>
              <w:left w:val="single" w:sz="4" w:space="0" w:color="C9C9C9"/>
              <w:bottom w:val="single" w:sz="4" w:space="0" w:color="C9C9C9"/>
              <w:right w:val="single" w:sz="4" w:space="0" w:color="C9C9C9"/>
            </w:tcBorders>
            <w:shd w:val="clear" w:color="auto" w:fill="EDEDED"/>
          </w:tcPr>
          <w:p w14:paraId="5D6EBE4A"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dytësor</w:t>
            </w:r>
            <w:proofErr w:type="spellEnd"/>
            <w:r w:rsidR="009A5FED" w:rsidRPr="00BF412B">
              <w:rPr>
                <w:rFonts w:eastAsia="Calibri"/>
                <w:color w:val="auto"/>
                <w:sz w:val="18"/>
              </w:rPr>
              <w:t xml:space="preserve"> </w:t>
            </w:r>
          </w:p>
        </w:tc>
        <w:tc>
          <w:tcPr>
            <w:tcW w:w="835" w:type="dxa"/>
            <w:tcBorders>
              <w:top w:val="nil"/>
              <w:left w:val="single" w:sz="4" w:space="0" w:color="C9C9C9"/>
              <w:bottom w:val="single" w:sz="4" w:space="0" w:color="C9C9C9"/>
              <w:right w:val="single" w:sz="4" w:space="0" w:color="C9C9C9"/>
            </w:tcBorders>
            <w:shd w:val="clear" w:color="auto" w:fill="EDEDED"/>
          </w:tcPr>
          <w:p w14:paraId="7C870269"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w:t>
            </w: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864" w:type="dxa"/>
            <w:tcBorders>
              <w:top w:val="nil"/>
              <w:left w:val="single" w:sz="4" w:space="0" w:color="C9C9C9"/>
              <w:bottom w:val="single" w:sz="4" w:space="0" w:color="C9C9C9"/>
              <w:right w:val="single" w:sz="4" w:space="0" w:color="C9C9C9"/>
            </w:tcBorders>
            <w:shd w:val="clear" w:color="auto" w:fill="EDEDED"/>
          </w:tcPr>
          <w:p w14:paraId="62746BB5"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kryesor</w:t>
            </w:r>
            <w:proofErr w:type="spellEnd"/>
            <w:r w:rsidR="009A5FED" w:rsidRPr="00BF412B">
              <w:rPr>
                <w:rFonts w:eastAsia="Calibri"/>
                <w:color w:val="auto"/>
                <w:sz w:val="18"/>
              </w:rPr>
              <w:t xml:space="preserve"> </w:t>
            </w:r>
          </w:p>
        </w:tc>
        <w:tc>
          <w:tcPr>
            <w:tcW w:w="951" w:type="dxa"/>
            <w:tcBorders>
              <w:top w:val="nil"/>
              <w:left w:val="single" w:sz="4" w:space="0" w:color="C9C9C9"/>
              <w:bottom w:val="single" w:sz="4" w:space="0" w:color="C9C9C9"/>
              <w:right w:val="single" w:sz="4" w:space="0" w:color="C9C9C9"/>
            </w:tcBorders>
            <w:shd w:val="clear" w:color="auto" w:fill="EDEDED"/>
          </w:tcPr>
          <w:p w14:paraId="2754D872"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dytsësor</w:t>
            </w:r>
            <w:proofErr w:type="spellEnd"/>
          </w:p>
        </w:tc>
        <w:tc>
          <w:tcPr>
            <w:tcW w:w="773" w:type="dxa"/>
            <w:tcBorders>
              <w:top w:val="nil"/>
              <w:left w:val="single" w:sz="4" w:space="0" w:color="C9C9C9"/>
              <w:bottom w:val="single" w:sz="4" w:space="0" w:color="C9C9C9"/>
              <w:right w:val="single" w:sz="4" w:space="0" w:color="C9C9C9"/>
            </w:tcBorders>
            <w:shd w:val="clear" w:color="auto" w:fill="EDEDED"/>
          </w:tcPr>
          <w:p w14:paraId="7D005125"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w:t>
            </w: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734" w:type="dxa"/>
            <w:tcBorders>
              <w:top w:val="nil"/>
              <w:left w:val="single" w:sz="4" w:space="0" w:color="C9C9C9"/>
              <w:bottom w:val="single" w:sz="4" w:space="0" w:color="C9C9C9"/>
              <w:right w:val="single" w:sz="4" w:space="0" w:color="C9C9C9"/>
            </w:tcBorders>
            <w:shd w:val="clear" w:color="auto" w:fill="EDEDED"/>
          </w:tcPr>
          <w:p w14:paraId="10360071"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kryesor</w:t>
            </w:r>
            <w:proofErr w:type="spellEnd"/>
            <w:r w:rsidR="009A5FED" w:rsidRPr="00BF412B">
              <w:rPr>
                <w:rFonts w:eastAsia="Calibri"/>
                <w:color w:val="auto"/>
                <w:sz w:val="18"/>
              </w:rPr>
              <w:t xml:space="preserve"> </w:t>
            </w:r>
          </w:p>
        </w:tc>
        <w:tc>
          <w:tcPr>
            <w:tcW w:w="953" w:type="dxa"/>
            <w:tcBorders>
              <w:top w:val="nil"/>
              <w:left w:val="single" w:sz="4" w:space="0" w:color="C9C9C9"/>
              <w:bottom w:val="single" w:sz="4" w:space="0" w:color="C9C9C9"/>
              <w:right w:val="single" w:sz="4" w:space="0" w:color="C9C9C9"/>
            </w:tcBorders>
            <w:shd w:val="clear" w:color="auto" w:fill="EDEDED"/>
          </w:tcPr>
          <w:p w14:paraId="02BB963E"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Dytësor</w:t>
            </w:r>
            <w:proofErr w:type="spellEnd"/>
          </w:p>
        </w:tc>
        <w:tc>
          <w:tcPr>
            <w:tcW w:w="838" w:type="dxa"/>
            <w:tcBorders>
              <w:top w:val="nil"/>
              <w:left w:val="single" w:sz="4" w:space="0" w:color="C9C9C9"/>
              <w:bottom w:val="single" w:sz="4" w:space="0" w:color="C9C9C9"/>
              <w:right w:val="single" w:sz="4" w:space="0" w:color="C9C9C9"/>
            </w:tcBorders>
            <w:shd w:val="clear" w:color="auto" w:fill="EDEDED"/>
          </w:tcPr>
          <w:p w14:paraId="717F7BEC" w14:textId="77777777" w:rsidR="002C733A" w:rsidRPr="00BF412B" w:rsidRDefault="00263462">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w:t>
            </w:r>
            <w:proofErr w:type="spellStart"/>
            <w:r w:rsidRPr="00BF412B">
              <w:rPr>
                <w:rFonts w:eastAsia="Calibri"/>
                <w:color w:val="auto"/>
                <w:sz w:val="18"/>
              </w:rPr>
              <w:t>asnjënëse</w:t>
            </w:r>
            <w:proofErr w:type="spellEnd"/>
          </w:p>
        </w:tc>
        <w:tc>
          <w:tcPr>
            <w:tcW w:w="713" w:type="dxa"/>
            <w:tcBorders>
              <w:top w:val="nil"/>
              <w:left w:val="single" w:sz="4" w:space="0" w:color="C9C9C9"/>
              <w:bottom w:val="single" w:sz="4" w:space="0" w:color="C9C9C9"/>
              <w:right w:val="single" w:sz="4" w:space="0" w:color="C9C9C9"/>
            </w:tcBorders>
            <w:shd w:val="clear" w:color="auto" w:fill="EDEDED"/>
          </w:tcPr>
          <w:p w14:paraId="42C1FDCE"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r>
      <w:tr w:rsidR="00BF412B" w:rsidRPr="00BF412B" w14:paraId="4F51F127" w14:textId="77777777">
        <w:trPr>
          <w:trHeight w:val="451"/>
        </w:trPr>
        <w:tc>
          <w:tcPr>
            <w:tcW w:w="850" w:type="dxa"/>
            <w:tcBorders>
              <w:top w:val="single" w:sz="4" w:space="0" w:color="C9C9C9"/>
              <w:left w:val="single" w:sz="4" w:space="0" w:color="C9C9C9"/>
              <w:bottom w:val="single" w:sz="4" w:space="0" w:color="C9C9C9"/>
              <w:right w:val="single" w:sz="4" w:space="0" w:color="C9C9C9"/>
            </w:tcBorders>
          </w:tcPr>
          <w:p w14:paraId="5AB0CFB1" w14:textId="77777777" w:rsidR="002C733A" w:rsidRPr="00BF412B" w:rsidRDefault="002F3519">
            <w:pPr>
              <w:spacing w:after="0" w:line="259" w:lineRule="auto"/>
              <w:ind w:left="0" w:right="0" w:firstLine="0"/>
              <w:jc w:val="left"/>
              <w:rPr>
                <w:color w:val="auto"/>
              </w:rPr>
            </w:pPr>
            <w:r w:rsidRPr="00BF412B">
              <w:rPr>
                <w:rFonts w:eastAsia="Calibri"/>
                <w:color w:val="auto"/>
                <w:sz w:val="18"/>
              </w:rPr>
              <w:t xml:space="preserve">Na </w:t>
            </w:r>
            <w:proofErr w:type="spellStart"/>
            <w:r w:rsidRPr="00BF412B">
              <w:rPr>
                <w:rFonts w:eastAsia="Calibri"/>
                <w:color w:val="auto"/>
                <w:sz w:val="18"/>
              </w:rPr>
              <w:t>ishte</w:t>
            </w:r>
            <w:proofErr w:type="spellEnd"/>
            <w:r w:rsidRPr="00BF412B">
              <w:rPr>
                <w:rFonts w:eastAsia="Calibri"/>
                <w:color w:val="auto"/>
                <w:sz w:val="18"/>
              </w:rPr>
              <w:t xml:space="preserve"> </w:t>
            </w:r>
            <w:proofErr w:type="spellStart"/>
            <w:r w:rsidRPr="00BF412B">
              <w:rPr>
                <w:rFonts w:eastAsia="Calibri"/>
                <w:color w:val="auto"/>
                <w:sz w:val="18"/>
              </w:rPr>
              <w:t>njëher</w:t>
            </w:r>
            <w:proofErr w:type="spellEnd"/>
            <w:r w:rsidR="009A5FED" w:rsidRPr="00BF412B">
              <w:rPr>
                <w:rFonts w:eastAsia="Calibri"/>
                <w:color w:val="auto"/>
                <w:sz w:val="18"/>
              </w:rPr>
              <w:t xml:space="preserve"> </w:t>
            </w:r>
          </w:p>
        </w:tc>
        <w:tc>
          <w:tcPr>
            <w:tcW w:w="754" w:type="dxa"/>
            <w:tcBorders>
              <w:top w:val="single" w:sz="4" w:space="0" w:color="C9C9C9"/>
              <w:left w:val="single" w:sz="4" w:space="0" w:color="C9C9C9"/>
              <w:bottom w:val="single" w:sz="4" w:space="0" w:color="C9C9C9"/>
              <w:right w:val="single" w:sz="4" w:space="0" w:color="C9C9C9"/>
            </w:tcBorders>
          </w:tcPr>
          <w:p w14:paraId="4C1CAFC3"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72 </w:t>
            </w:r>
          </w:p>
        </w:tc>
        <w:tc>
          <w:tcPr>
            <w:tcW w:w="951" w:type="dxa"/>
            <w:tcBorders>
              <w:top w:val="single" w:sz="4" w:space="0" w:color="C9C9C9"/>
              <w:left w:val="single" w:sz="4" w:space="0" w:color="C9C9C9"/>
              <w:bottom w:val="single" w:sz="4" w:space="0" w:color="C9C9C9"/>
              <w:right w:val="single" w:sz="4" w:space="0" w:color="C9C9C9"/>
            </w:tcBorders>
          </w:tcPr>
          <w:p w14:paraId="038FAC5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33 </w:t>
            </w:r>
          </w:p>
        </w:tc>
        <w:tc>
          <w:tcPr>
            <w:tcW w:w="835" w:type="dxa"/>
            <w:tcBorders>
              <w:top w:val="single" w:sz="4" w:space="0" w:color="C9C9C9"/>
              <w:left w:val="single" w:sz="4" w:space="0" w:color="C9C9C9"/>
              <w:bottom w:val="single" w:sz="4" w:space="0" w:color="C9C9C9"/>
              <w:right w:val="single" w:sz="4" w:space="0" w:color="C9C9C9"/>
            </w:tcBorders>
          </w:tcPr>
          <w:p w14:paraId="39D3AA6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105 </w:t>
            </w:r>
          </w:p>
        </w:tc>
        <w:tc>
          <w:tcPr>
            <w:tcW w:w="864" w:type="dxa"/>
            <w:tcBorders>
              <w:top w:val="single" w:sz="4" w:space="0" w:color="C9C9C9"/>
              <w:left w:val="single" w:sz="4" w:space="0" w:color="C9C9C9"/>
              <w:bottom w:val="single" w:sz="4" w:space="0" w:color="C9C9C9"/>
              <w:right w:val="single" w:sz="4" w:space="0" w:color="C9C9C9"/>
            </w:tcBorders>
          </w:tcPr>
          <w:p w14:paraId="083BE8C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28 </w:t>
            </w:r>
          </w:p>
        </w:tc>
        <w:tc>
          <w:tcPr>
            <w:tcW w:w="951" w:type="dxa"/>
            <w:tcBorders>
              <w:top w:val="single" w:sz="4" w:space="0" w:color="C9C9C9"/>
              <w:left w:val="single" w:sz="4" w:space="0" w:color="C9C9C9"/>
              <w:bottom w:val="single" w:sz="4" w:space="0" w:color="C9C9C9"/>
              <w:right w:val="single" w:sz="4" w:space="0" w:color="C9C9C9"/>
            </w:tcBorders>
          </w:tcPr>
          <w:p w14:paraId="7D5D4A0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35 </w:t>
            </w:r>
          </w:p>
        </w:tc>
        <w:tc>
          <w:tcPr>
            <w:tcW w:w="773" w:type="dxa"/>
            <w:tcBorders>
              <w:top w:val="single" w:sz="4" w:space="0" w:color="C9C9C9"/>
              <w:left w:val="single" w:sz="4" w:space="0" w:color="C9C9C9"/>
              <w:bottom w:val="single" w:sz="4" w:space="0" w:color="C9C9C9"/>
              <w:right w:val="single" w:sz="4" w:space="0" w:color="C9C9C9"/>
            </w:tcBorders>
          </w:tcPr>
          <w:p w14:paraId="7EEE739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63 </w:t>
            </w:r>
          </w:p>
        </w:tc>
        <w:tc>
          <w:tcPr>
            <w:tcW w:w="734" w:type="dxa"/>
            <w:tcBorders>
              <w:top w:val="single" w:sz="4" w:space="0" w:color="C9C9C9"/>
              <w:left w:val="single" w:sz="4" w:space="0" w:color="C9C9C9"/>
              <w:bottom w:val="single" w:sz="4" w:space="0" w:color="C9C9C9"/>
              <w:right w:val="single" w:sz="4" w:space="0" w:color="C9C9C9"/>
            </w:tcBorders>
          </w:tcPr>
          <w:p w14:paraId="1CD561C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11 </w:t>
            </w:r>
          </w:p>
        </w:tc>
        <w:tc>
          <w:tcPr>
            <w:tcW w:w="953" w:type="dxa"/>
            <w:tcBorders>
              <w:top w:val="single" w:sz="4" w:space="0" w:color="C9C9C9"/>
              <w:left w:val="single" w:sz="4" w:space="0" w:color="C9C9C9"/>
              <w:bottom w:val="single" w:sz="4" w:space="0" w:color="C9C9C9"/>
              <w:right w:val="single" w:sz="4" w:space="0" w:color="C9C9C9"/>
            </w:tcBorders>
          </w:tcPr>
          <w:p w14:paraId="4114640F"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8 </w:t>
            </w:r>
          </w:p>
        </w:tc>
        <w:tc>
          <w:tcPr>
            <w:tcW w:w="838" w:type="dxa"/>
            <w:tcBorders>
              <w:top w:val="single" w:sz="4" w:space="0" w:color="C9C9C9"/>
              <w:left w:val="single" w:sz="4" w:space="0" w:color="C9C9C9"/>
              <w:bottom w:val="single" w:sz="4" w:space="0" w:color="C9C9C9"/>
              <w:right w:val="single" w:sz="4" w:space="0" w:color="C9C9C9"/>
            </w:tcBorders>
          </w:tcPr>
          <w:p w14:paraId="464F74B5"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19 </w:t>
            </w:r>
          </w:p>
        </w:tc>
        <w:tc>
          <w:tcPr>
            <w:tcW w:w="713" w:type="dxa"/>
            <w:tcBorders>
              <w:top w:val="single" w:sz="4" w:space="0" w:color="C9C9C9"/>
              <w:left w:val="single" w:sz="4" w:space="0" w:color="C9C9C9"/>
              <w:bottom w:val="single" w:sz="4" w:space="0" w:color="C9C9C9"/>
              <w:right w:val="single" w:sz="4" w:space="0" w:color="C9C9C9"/>
            </w:tcBorders>
          </w:tcPr>
          <w:p w14:paraId="713D14C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187 </w:t>
            </w:r>
          </w:p>
        </w:tc>
      </w:tr>
      <w:tr w:rsidR="00BF412B" w:rsidRPr="00BF412B" w14:paraId="288FF22C" w14:textId="77777777">
        <w:trPr>
          <w:trHeight w:val="228"/>
        </w:trPr>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159D321F" w14:textId="77777777" w:rsidR="002C733A" w:rsidRPr="00BF412B" w:rsidRDefault="009A5FED">
            <w:pPr>
              <w:spacing w:after="0" w:line="259" w:lineRule="auto"/>
              <w:ind w:left="0" w:right="0" w:firstLine="0"/>
              <w:jc w:val="left"/>
              <w:rPr>
                <w:color w:val="auto"/>
              </w:rPr>
            </w:pPr>
            <w:r w:rsidRPr="00BF412B">
              <w:rPr>
                <w:rFonts w:eastAsia="Calibri"/>
                <w:i/>
                <w:color w:val="auto"/>
                <w:sz w:val="18"/>
              </w:rPr>
              <w:lastRenderedPageBreak/>
              <w:t xml:space="preserve">% </w:t>
            </w:r>
          </w:p>
        </w:tc>
        <w:tc>
          <w:tcPr>
            <w:tcW w:w="754" w:type="dxa"/>
            <w:tcBorders>
              <w:top w:val="single" w:sz="4" w:space="0" w:color="C9C9C9"/>
              <w:left w:val="single" w:sz="4" w:space="0" w:color="C9C9C9"/>
              <w:bottom w:val="single" w:sz="4" w:space="0" w:color="C9C9C9"/>
              <w:right w:val="single" w:sz="4" w:space="0" w:color="C9C9C9"/>
            </w:tcBorders>
            <w:shd w:val="clear" w:color="auto" w:fill="EDEDED"/>
          </w:tcPr>
          <w:p w14:paraId="4A9897A4" w14:textId="77777777" w:rsidR="002C733A" w:rsidRPr="00BF412B" w:rsidRDefault="009A5FED">
            <w:pPr>
              <w:spacing w:after="0" w:line="259" w:lineRule="auto"/>
              <w:ind w:left="2" w:right="0" w:firstLine="0"/>
              <w:jc w:val="left"/>
              <w:rPr>
                <w:color w:val="auto"/>
              </w:rPr>
            </w:pPr>
            <w:r w:rsidRPr="00BF412B">
              <w:rPr>
                <w:rFonts w:eastAsia="Calibri"/>
                <w:i/>
                <w:color w:val="auto"/>
                <w:sz w:val="18"/>
              </w:rPr>
              <w:t xml:space="preserve">38,50% </w:t>
            </w:r>
          </w:p>
        </w:tc>
        <w:tc>
          <w:tcPr>
            <w:tcW w:w="951" w:type="dxa"/>
            <w:tcBorders>
              <w:top w:val="single" w:sz="4" w:space="0" w:color="C9C9C9"/>
              <w:left w:val="single" w:sz="4" w:space="0" w:color="C9C9C9"/>
              <w:bottom w:val="single" w:sz="4" w:space="0" w:color="C9C9C9"/>
              <w:right w:val="single" w:sz="4" w:space="0" w:color="C9C9C9"/>
            </w:tcBorders>
            <w:shd w:val="clear" w:color="auto" w:fill="EDEDED"/>
          </w:tcPr>
          <w:p w14:paraId="5AFE5A40" w14:textId="77777777" w:rsidR="002C733A" w:rsidRPr="00BF412B" w:rsidRDefault="009A5FED">
            <w:pPr>
              <w:spacing w:after="0" w:line="259" w:lineRule="auto"/>
              <w:ind w:left="0" w:right="41" w:firstLine="0"/>
              <w:jc w:val="right"/>
              <w:rPr>
                <w:color w:val="auto"/>
              </w:rPr>
            </w:pPr>
            <w:r w:rsidRPr="00BF412B">
              <w:rPr>
                <w:rFonts w:eastAsia="Calibri"/>
                <w:i/>
                <w:color w:val="auto"/>
                <w:sz w:val="18"/>
              </w:rPr>
              <w:t xml:space="preserve">17,65% </w:t>
            </w:r>
          </w:p>
        </w:tc>
        <w:tc>
          <w:tcPr>
            <w:tcW w:w="835" w:type="dxa"/>
            <w:tcBorders>
              <w:top w:val="single" w:sz="4" w:space="0" w:color="C9C9C9"/>
              <w:left w:val="single" w:sz="4" w:space="0" w:color="C9C9C9"/>
              <w:bottom w:val="single" w:sz="4" w:space="0" w:color="C9C9C9"/>
              <w:right w:val="single" w:sz="4" w:space="0" w:color="C9C9C9"/>
            </w:tcBorders>
            <w:shd w:val="clear" w:color="auto" w:fill="EDEDED"/>
          </w:tcPr>
          <w:p w14:paraId="6AD923C3" w14:textId="77777777" w:rsidR="002C733A" w:rsidRPr="00BF412B" w:rsidRDefault="009A5FED">
            <w:pPr>
              <w:spacing w:after="0" w:line="259" w:lineRule="auto"/>
              <w:ind w:left="0" w:right="36" w:firstLine="0"/>
              <w:jc w:val="right"/>
              <w:rPr>
                <w:color w:val="auto"/>
              </w:rPr>
            </w:pPr>
            <w:r w:rsidRPr="00BF412B">
              <w:rPr>
                <w:rFonts w:eastAsia="Calibri"/>
                <w:i/>
                <w:color w:val="auto"/>
                <w:sz w:val="18"/>
              </w:rPr>
              <w:t xml:space="preserve">56,15% </w:t>
            </w:r>
          </w:p>
        </w:tc>
        <w:tc>
          <w:tcPr>
            <w:tcW w:w="864" w:type="dxa"/>
            <w:tcBorders>
              <w:top w:val="single" w:sz="4" w:space="0" w:color="C9C9C9"/>
              <w:left w:val="single" w:sz="4" w:space="0" w:color="C9C9C9"/>
              <w:bottom w:val="single" w:sz="4" w:space="0" w:color="C9C9C9"/>
              <w:right w:val="single" w:sz="4" w:space="0" w:color="C9C9C9"/>
            </w:tcBorders>
            <w:shd w:val="clear" w:color="auto" w:fill="EDEDED"/>
          </w:tcPr>
          <w:p w14:paraId="273DD9DD" w14:textId="77777777" w:rsidR="002C733A" w:rsidRPr="00BF412B" w:rsidRDefault="009A5FED">
            <w:pPr>
              <w:spacing w:after="0" w:line="259" w:lineRule="auto"/>
              <w:ind w:left="0" w:right="41" w:firstLine="0"/>
              <w:jc w:val="right"/>
              <w:rPr>
                <w:color w:val="auto"/>
              </w:rPr>
            </w:pPr>
            <w:r w:rsidRPr="00BF412B">
              <w:rPr>
                <w:rFonts w:eastAsia="Calibri"/>
                <w:i/>
                <w:color w:val="auto"/>
                <w:sz w:val="18"/>
              </w:rPr>
              <w:t xml:space="preserve">14,97% </w:t>
            </w:r>
          </w:p>
        </w:tc>
        <w:tc>
          <w:tcPr>
            <w:tcW w:w="951" w:type="dxa"/>
            <w:tcBorders>
              <w:top w:val="single" w:sz="4" w:space="0" w:color="C9C9C9"/>
              <w:left w:val="single" w:sz="4" w:space="0" w:color="C9C9C9"/>
              <w:bottom w:val="single" w:sz="4" w:space="0" w:color="C9C9C9"/>
              <w:right w:val="single" w:sz="4" w:space="0" w:color="C9C9C9"/>
            </w:tcBorders>
            <w:shd w:val="clear" w:color="auto" w:fill="EDEDED"/>
          </w:tcPr>
          <w:p w14:paraId="0ADBCE07" w14:textId="77777777" w:rsidR="002C733A" w:rsidRPr="00BF412B" w:rsidRDefault="009A5FED">
            <w:pPr>
              <w:spacing w:after="0" w:line="259" w:lineRule="auto"/>
              <w:ind w:left="0" w:right="41" w:firstLine="0"/>
              <w:jc w:val="right"/>
              <w:rPr>
                <w:color w:val="auto"/>
              </w:rPr>
            </w:pPr>
            <w:r w:rsidRPr="00BF412B">
              <w:rPr>
                <w:rFonts w:eastAsia="Calibri"/>
                <w:i/>
                <w:color w:val="auto"/>
                <w:sz w:val="18"/>
              </w:rPr>
              <w:t xml:space="preserve">18,72%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2D7B94BF" w14:textId="77777777" w:rsidR="002C733A" w:rsidRPr="00BF412B" w:rsidRDefault="009A5FED">
            <w:pPr>
              <w:spacing w:after="0" w:line="259" w:lineRule="auto"/>
              <w:ind w:left="31" w:right="0" w:firstLine="0"/>
              <w:jc w:val="left"/>
              <w:rPr>
                <w:color w:val="auto"/>
              </w:rPr>
            </w:pPr>
            <w:r w:rsidRPr="00BF412B">
              <w:rPr>
                <w:rFonts w:eastAsia="Calibri"/>
                <w:i/>
                <w:color w:val="auto"/>
                <w:sz w:val="18"/>
              </w:rPr>
              <w:t xml:space="preserve">33,69% </w:t>
            </w:r>
          </w:p>
        </w:tc>
        <w:tc>
          <w:tcPr>
            <w:tcW w:w="734" w:type="dxa"/>
            <w:tcBorders>
              <w:top w:val="single" w:sz="4" w:space="0" w:color="C9C9C9"/>
              <w:left w:val="single" w:sz="4" w:space="0" w:color="C9C9C9"/>
              <w:bottom w:val="single" w:sz="4" w:space="0" w:color="C9C9C9"/>
              <w:right w:val="single" w:sz="4" w:space="0" w:color="C9C9C9"/>
            </w:tcBorders>
            <w:shd w:val="clear" w:color="auto" w:fill="EDEDED"/>
          </w:tcPr>
          <w:p w14:paraId="790631AF" w14:textId="77777777" w:rsidR="002C733A" w:rsidRPr="00BF412B" w:rsidRDefault="009A5FED">
            <w:pPr>
              <w:spacing w:after="0" w:line="259" w:lineRule="auto"/>
              <w:ind w:left="0" w:right="40" w:firstLine="0"/>
              <w:jc w:val="right"/>
              <w:rPr>
                <w:color w:val="auto"/>
              </w:rPr>
            </w:pPr>
            <w:r w:rsidRPr="00BF412B">
              <w:rPr>
                <w:rFonts w:eastAsia="Calibri"/>
                <w:i/>
                <w:color w:val="auto"/>
                <w:sz w:val="18"/>
              </w:rPr>
              <w:t xml:space="preserve">5,88% </w:t>
            </w:r>
          </w:p>
        </w:tc>
        <w:tc>
          <w:tcPr>
            <w:tcW w:w="953" w:type="dxa"/>
            <w:tcBorders>
              <w:top w:val="single" w:sz="4" w:space="0" w:color="C9C9C9"/>
              <w:left w:val="single" w:sz="4" w:space="0" w:color="C9C9C9"/>
              <w:bottom w:val="single" w:sz="4" w:space="0" w:color="C9C9C9"/>
              <w:right w:val="single" w:sz="4" w:space="0" w:color="C9C9C9"/>
            </w:tcBorders>
            <w:shd w:val="clear" w:color="auto" w:fill="EDEDED"/>
          </w:tcPr>
          <w:p w14:paraId="7DACFFA8" w14:textId="77777777" w:rsidR="002C733A" w:rsidRPr="00BF412B" w:rsidRDefault="009A5FED">
            <w:pPr>
              <w:spacing w:after="0" w:line="259" w:lineRule="auto"/>
              <w:ind w:left="0" w:right="43" w:firstLine="0"/>
              <w:jc w:val="right"/>
              <w:rPr>
                <w:color w:val="auto"/>
              </w:rPr>
            </w:pPr>
            <w:r w:rsidRPr="00BF412B">
              <w:rPr>
                <w:rFonts w:eastAsia="Calibri"/>
                <w:i/>
                <w:color w:val="auto"/>
                <w:sz w:val="18"/>
              </w:rPr>
              <w:t xml:space="preserve">4,28% </w:t>
            </w:r>
          </w:p>
        </w:tc>
        <w:tc>
          <w:tcPr>
            <w:tcW w:w="838" w:type="dxa"/>
            <w:tcBorders>
              <w:top w:val="single" w:sz="4" w:space="0" w:color="C9C9C9"/>
              <w:left w:val="single" w:sz="4" w:space="0" w:color="C9C9C9"/>
              <w:bottom w:val="single" w:sz="4" w:space="0" w:color="C9C9C9"/>
              <w:right w:val="single" w:sz="4" w:space="0" w:color="C9C9C9"/>
            </w:tcBorders>
            <w:shd w:val="clear" w:color="auto" w:fill="EDEDED"/>
          </w:tcPr>
          <w:p w14:paraId="70D8BE40" w14:textId="77777777" w:rsidR="002C733A" w:rsidRPr="00BF412B" w:rsidRDefault="009A5FED">
            <w:pPr>
              <w:spacing w:after="0" w:line="259" w:lineRule="auto"/>
              <w:ind w:left="0" w:right="36" w:firstLine="0"/>
              <w:jc w:val="right"/>
              <w:rPr>
                <w:color w:val="auto"/>
              </w:rPr>
            </w:pPr>
            <w:r w:rsidRPr="00BF412B">
              <w:rPr>
                <w:rFonts w:eastAsia="Calibri"/>
                <w:i/>
                <w:color w:val="auto"/>
                <w:sz w:val="18"/>
              </w:rPr>
              <w:t xml:space="preserve">10,16% </w:t>
            </w:r>
          </w:p>
        </w:tc>
        <w:tc>
          <w:tcPr>
            <w:tcW w:w="713" w:type="dxa"/>
            <w:tcBorders>
              <w:top w:val="single" w:sz="4" w:space="0" w:color="C9C9C9"/>
              <w:left w:val="single" w:sz="4" w:space="0" w:color="C9C9C9"/>
              <w:bottom w:val="single" w:sz="4" w:space="0" w:color="C9C9C9"/>
              <w:right w:val="single" w:sz="4" w:space="0" w:color="C9C9C9"/>
            </w:tcBorders>
            <w:shd w:val="clear" w:color="auto" w:fill="EDEDED"/>
          </w:tcPr>
          <w:p w14:paraId="46077E95" w14:textId="77777777" w:rsidR="002C733A" w:rsidRPr="00BF412B" w:rsidRDefault="009A5FED">
            <w:pPr>
              <w:spacing w:after="0" w:line="259" w:lineRule="auto"/>
              <w:ind w:left="0" w:right="41" w:firstLine="0"/>
              <w:jc w:val="right"/>
              <w:rPr>
                <w:color w:val="auto"/>
              </w:rPr>
            </w:pPr>
            <w:r w:rsidRPr="00BF412B">
              <w:rPr>
                <w:rFonts w:eastAsia="Calibri"/>
                <w:i/>
                <w:color w:val="auto"/>
                <w:sz w:val="18"/>
              </w:rPr>
              <w:t xml:space="preserve">100% </w:t>
            </w:r>
          </w:p>
        </w:tc>
      </w:tr>
    </w:tbl>
    <w:p w14:paraId="354A45DF" w14:textId="77777777" w:rsidR="002C733A" w:rsidRPr="00BF412B" w:rsidRDefault="009A5FED">
      <w:pPr>
        <w:spacing w:after="0" w:line="259" w:lineRule="auto"/>
        <w:ind w:left="156" w:right="0" w:firstLine="0"/>
        <w:jc w:val="left"/>
        <w:rPr>
          <w:color w:val="auto"/>
        </w:rPr>
      </w:pPr>
      <w:r w:rsidRPr="00BF412B">
        <w:rPr>
          <w:rFonts w:eastAsia="Calibri"/>
          <w:i/>
          <w:color w:val="auto"/>
          <w:sz w:val="22"/>
        </w:rPr>
        <w:t xml:space="preserve"> </w:t>
      </w:r>
    </w:p>
    <w:p w14:paraId="7D674537" w14:textId="77777777" w:rsidR="00492310" w:rsidRPr="00BF412B" w:rsidRDefault="00492310" w:rsidP="00492310">
      <w:pPr>
        <w:ind w:left="2" w:right="139"/>
        <w:jc w:val="right"/>
        <w:rPr>
          <w:i/>
          <w:color w:val="auto"/>
          <w:sz w:val="20"/>
        </w:rPr>
      </w:pPr>
      <w:proofErr w:type="spellStart"/>
      <w:r w:rsidRPr="00BF412B">
        <w:rPr>
          <w:i/>
          <w:color w:val="auto"/>
          <w:sz w:val="20"/>
        </w:rPr>
        <w:t>Tabela</w:t>
      </w:r>
      <w:proofErr w:type="spellEnd"/>
      <w:r w:rsidRPr="00BF412B">
        <w:rPr>
          <w:i/>
          <w:color w:val="auto"/>
          <w:sz w:val="20"/>
        </w:rPr>
        <w:t xml:space="preserve"> 1.5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seritë</w:t>
      </w:r>
      <w:proofErr w:type="spellEnd"/>
      <w:r w:rsidRPr="00BF412B">
        <w:rPr>
          <w:i/>
          <w:color w:val="auto"/>
          <w:sz w:val="20"/>
        </w:rPr>
        <w:t xml:space="preserve"> </w:t>
      </w:r>
      <w:proofErr w:type="spellStart"/>
      <w:r w:rsidRPr="00BF412B">
        <w:rPr>
          <w:i/>
          <w:color w:val="auto"/>
          <w:sz w:val="20"/>
        </w:rPr>
        <w:t>Njëherë</w:t>
      </w:r>
      <w:proofErr w:type="spellEnd"/>
      <w:r w:rsidRPr="00BF412B">
        <w:rPr>
          <w:i/>
          <w:color w:val="auto"/>
          <w:sz w:val="20"/>
        </w:rPr>
        <w:t xml:space="preserve"> e </w:t>
      </w:r>
      <w:proofErr w:type="spellStart"/>
      <w:r w:rsidRPr="00BF412B">
        <w:rPr>
          <w:i/>
          <w:color w:val="auto"/>
          <w:sz w:val="20"/>
        </w:rPr>
        <w:t>një</w:t>
      </w:r>
      <w:proofErr w:type="spellEnd"/>
      <w:r w:rsidRPr="00BF412B">
        <w:rPr>
          <w:i/>
          <w:color w:val="auto"/>
          <w:sz w:val="20"/>
        </w:rPr>
        <w:t xml:space="preserve"> </w:t>
      </w:r>
      <w:proofErr w:type="spellStart"/>
      <w:r w:rsidRPr="00BF412B">
        <w:rPr>
          <w:i/>
          <w:color w:val="auto"/>
          <w:sz w:val="20"/>
        </w:rPr>
        <w:t>kohë</w:t>
      </w:r>
      <w:proofErr w:type="spellEnd"/>
      <w:r w:rsidRPr="00BF412B">
        <w:rPr>
          <w:i/>
          <w:color w:val="auto"/>
          <w:sz w:val="20"/>
        </w:rPr>
        <w:t xml:space="preserve"> (MRT1)</w:t>
      </w:r>
    </w:p>
    <w:p w14:paraId="7DD73A93" w14:textId="77777777" w:rsidR="00492310" w:rsidRPr="00BF412B" w:rsidRDefault="00492310" w:rsidP="009B3A1C">
      <w:pPr>
        <w:spacing w:after="0" w:line="259" w:lineRule="auto"/>
        <w:ind w:left="7" w:right="0" w:firstLine="0"/>
        <w:rPr>
          <w:color w:val="auto"/>
        </w:rPr>
      </w:pP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Tabelën</w:t>
      </w:r>
      <w:proofErr w:type="spellEnd"/>
      <w:r w:rsidRPr="00BF412B">
        <w:rPr>
          <w:color w:val="auto"/>
        </w:rPr>
        <w:t xml:space="preserve"> 1.5 - </w:t>
      </w:r>
      <w:proofErr w:type="spellStart"/>
      <w:r w:rsidRPr="00BF412B">
        <w:rPr>
          <w:color w:val="auto"/>
        </w:rPr>
        <w:t>që</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e </w:t>
      </w:r>
      <w:proofErr w:type="spellStart"/>
      <w:r w:rsidRPr="00BF412B">
        <w:rPr>
          <w:color w:val="auto"/>
        </w:rPr>
        <w:t>paraqitjes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paraqitje</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meshkuj</w:t>
      </w:r>
      <w:proofErr w:type="spellEnd"/>
      <w:r w:rsidRPr="00BF412B">
        <w:rPr>
          <w:color w:val="auto"/>
        </w:rPr>
        <w:t xml:space="preserve">. Nga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shfaqen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56.15% </w:t>
      </w:r>
      <w:proofErr w:type="spellStart"/>
      <w:r w:rsidRPr="00BF412B">
        <w:rPr>
          <w:color w:val="auto"/>
        </w:rPr>
        <w:t>janë</w:t>
      </w:r>
      <w:proofErr w:type="spellEnd"/>
      <w:r w:rsidRPr="00BF412B">
        <w:rPr>
          <w:color w:val="auto"/>
        </w:rPr>
        <w:t xml:space="preserve"> burra </w:t>
      </w:r>
      <w:proofErr w:type="spellStart"/>
      <w:r w:rsidRPr="00BF412B">
        <w:rPr>
          <w:color w:val="auto"/>
        </w:rPr>
        <w:t>dhe</w:t>
      </w:r>
      <w:proofErr w:type="spellEnd"/>
      <w:r w:rsidRPr="00BF412B">
        <w:rPr>
          <w:color w:val="auto"/>
        </w:rPr>
        <w:t xml:space="preserve"> 33.69% </w:t>
      </w:r>
      <w:proofErr w:type="spellStart"/>
      <w:r w:rsidRPr="00BF412B">
        <w:rPr>
          <w:color w:val="auto"/>
        </w:rPr>
        <w:t>janë</w:t>
      </w:r>
      <w:proofErr w:type="spellEnd"/>
      <w:r w:rsidRPr="00BF412B">
        <w:rPr>
          <w:color w:val="auto"/>
        </w:rPr>
        <w:t xml:space="preserve"> </w:t>
      </w:r>
      <w:proofErr w:type="spellStart"/>
      <w:r w:rsidRPr="00BF412B">
        <w:rPr>
          <w:color w:val="auto"/>
        </w:rPr>
        <w:t>gra</w:t>
      </w:r>
      <w:proofErr w:type="spellEnd"/>
      <w:r w:rsidRPr="00BF412B">
        <w:rPr>
          <w:color w:val="auto"/>
        </w:rPr>
        <w:t xml:space="preserve">. 10.16% e </w:t>
      </w:r>
      <w:proofErr w:type="spellStart"/>
      <w:r w:rsidRPr="00BF412B">
        <w:rPr>
          <w:color w:val="auto"/>
        </w:rPr>
        <w:t>mbetur</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karaktere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identifikohen</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termit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përdorur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literatura</w:t>
      </w:r>
      <w:proofErr w:type="spellEnd"/>
      <w:r w:rsidRPr="00BF412B">
        <w:rPr>
          <w:color w:val="auto"/>
        </w:rPr>
        <w:t xml:space="preserve"> e </w:t>
      </w:r>
      <w:proofErr w:type="spellStart"/>
      <w:r w:rsidRPr="00BF412B">
        <w:rPr>
          <w:color w:val="auto"/>
        </w:rPr>
        <w:t>paraqitur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metodologji</w:t>
      </w:r>
      <w:proofErr w:type="spellEnd"/>
      <w:r w:rsidRPr="00BF412B">
        <w:rPr>
          <w:color w:val="auto"/>
        </w:rPr>
        <w:t xml:space="preserve"> </w:t>
      </w:r>
      <w:proofErr w:type="spellStart"/>
      <w:r w:rsidRPr="00BF412B">
        <w:rPr>
          <w:color w:val="auto"/>
        </w:rPr>
        <w:t>si</w:t>
      </w:r>
      <w:proofErr w:type="spellEnd"/>
      <w:r w:rsidRPr="00BF412B">
        <w:rPr>
          <w:color w:val="auto"/>
        </w:rPr>
        <w:t xml:space="preserve"> pa </w:t>
      </w:r>
      <w:proofErr w:type="spellStart"/>
      <w:r w:rsidRPr="00BF412B">
        <w:rPr>
          <w:color w:val="auto"/>
        </w:rPr>
        <w:t>gjini</w:t>
      </w:r>
      <w:proofErr w:type="spellEnd"/>
      <w:r w:rsidRPr="00BF412B">
        <w:rPr>
          <w:color w:val="auto"/>
        </w:rPr>
        <w:t xml:space="preserve">. I </w:t>
      </w:r>
      <w:proofErr w:type="spellStart"/>
      <w:r w:rsidRPr="00BF412B">
        <w:rPr>
          <w:color w:val="auto"/>
        </w:rPr>
        <w:t>dukshëm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fakti</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ekuilibër</w:t>
      </w:r>
      <w:proofErr w:type="spellEnd"/>
      <w:r w:rsidRPr="00BF412B">
        <w:rPr>
          <w:color w:val="auto"/>
        </w:rPr>
        <w:t xml:space="preserve"> </w:t>
      </w:r>
      <w:proofErr w:type="spellStart"/>
      <w:r w:rsidRPr="00BF412B">
        <w:rPr>
          <w:color w:val="auto"/>
        </w:rPr>
        <w:t>numerik</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mbështetëse</w:t>
      </w:r>
      <w:proofErr w:type="spellEnd"/>
      <w:r w:rsidRPr="00BF412B">
        <w:rPr>
          <w:color w:val="auto"/>
        </w:rPr>
        <w:t xml:space="preserve">, por </w:t>
      </w: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se </w:t>
      </w:r>
      <w:proofErr w:type="spellStart"/>
      <w:r w:rsidRPr="00BF412B">
        <w:rPr>
          <w:color w:val="auto"/>
        </w:rPr>
        <w:t>dy</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shumta</w:t>
      </w:r>
      <w:proofErr w:type="spellEnd"/>
      <w:r w:rsidRPr="00BF412B">
        <w:rPr>
          <w:color w:val="auto"/>
        </w:rPr>
        <w:t xml:space="preserve"> se </w:t>
      </w:r>
      <w:proofErr w:type="spellStart"/>
      <w:r w:rsidRPr="00BF412B">
        <w:rPr>
          <w:color w:val="auto"/>
        </w:rPr>
        <w:t>personazhet</w:t>
      </w:r>
      <w:proofErr w:type="spellEnd"/>
      <w:r w:rsidRPr="00BF412B">
        <w:rPr>
          <w:color w:val="auto"/>
        </w:rPr>
        <w:t xml:space="preserve"> </w:t>
      </w:r>
      <w:proofErr w:type="spellStart"/>
      <w:r w:rsidRPr="00BF412B">
        <w:rPr>
          <w:color w:val="auto"/>
        </w:rPr>
        <w:t>mbështetës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mashkullit</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regjistruar</w:t>
      </w:r>
      <w:proofErr w:type="spellEnd"/>
      <w:r w:rsidRPr="00BF412B">
        <w:rPr>
          <w:color w:val="auto"/>
        </w:rPr>
        <w:t xml:space="preserve"> 72 </w:t>
      </w:r>
      <w:proofErr w:type="spellStart"/>
      <w:r w:rsidRPr="00BF412B">
        <w:rPr>
          <w:color w:val="auto"/>
        </w:rPr>
        <w:t>personazhe</w:t>
      </w:r>
      <w:proofErr w:type="spellEnd"/>
      <w:r w:rsidRPr="00BF412B">
        <w:rPr>
          <w:color w:val="auto"/>
        </w:rPr>
        <w:t xml:space="preserve"> </w:t>
      </w:r>
      <w:proofErr w:type="spellStart"/>
      <w:r w:rsidRPr="00BF412B">
        <w:rPr>
          <w:color w:val="auto"/>
        </w:rPr>
        <w:t>kryesorë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38.50%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ose</w:t>
      </w:r>
      <w:proofErr w:type="spellEnd"/>
      <w:r w:rsidRPr="00BF412B">
        <w:rPr>
          <w:color w:val="auto"/>
        </w:rPr>
        <w:t xml:space="preserve"> 68.57%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Ky </w:t>
      </w:r>
      <w:proofErr w:type="spellStart"/>
      <w:r w:rsidRPr="00BF412B">
        <w:rPr>
          <w:color w:val="auto"/>
        </w:rPr>
        <w:t>konstatim</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paragjykim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rolit</w:t>
      </w:r>
      <w:proofErr w:type="spellEnd"/>
      <w:r w:rsidRPr="00BF412B">
        <w:rPr>
          <w:color w:val="auto"/>
        </w:rPr>
        <w:t xml:space="preserve"> </w:t>
      </w:r>
      <w:proofErr w:type="spellStart"/>
      <w:r w:rsidRPr="00BF412B">
        <w:rPr>
          <w:color w:val="auto"/>
        </w:rPr>
        <w:t>udhëheqës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burrave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dramë</w:t>
      </w:r>
      <w:proofErr w:type="spellEnd"/>
      <w:r w:rsidRPr="00BF412B">
        <w:rPr>
          <w:color w:val="auto"/>
        </w:rPr>
        <w:t xml:space="preserve"> - </w:t>
      </w:r>
      <w:proofErr w:type="spellStart"/>
      <w:r w:rsidRPr="00BF412B">
        <w:rPr>
          <w:color w:val="auto"/>
        </w:rPr>
        <w:t>megjithëse</w:t>
      </w:r>
      <w:proofErr w:type="spellEnd"/>
      <w:r w:rsidRPr="00BF412B">
        <w:rPr>
          <w:color w:val="auto"/>
        </w:rPr>
        <w:t xml:space="preserve"> "</w:t>
      </w:r>
      <w:proofErr w:type="spellStart"/>
      <w:r w:rsidRPr="00BF412B">
        <w:rPr>
          <w:color w:val="auto"/>
        </w:rPr>
        <w:t>paragjykimi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ulët</w:t>
      </w:r>
      <w:proofErr w:type="spellEnd"/>
      <w:r w:rsidRPr="00BF412B">
        <w:rPr>
          <w:color w:val="auto"/>
        </w:rPr>
        <w:t xml:space="preserve"> se ai </w:t>
      </w:r>
      <w:proofErr w:type="spellStart"/>
      <w:r w:rsidRPr="00BF412B">
        <w:rPr>
          <w:color w:val="auto"/>
        </w:rPr>
        <w:t>i</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kapitullin</w:t>
      </w:r>
      <w:proofErr w:type="spellEnd"/>
      <w:r w:rsidRPr="00BF412B">
        <w:rPr>
          <w:color w:val="auto"/>
        </w:rPr>
        <w:t xml:space="preserve"> e </w:t>
      </w:r>
      <w:proofErr w:type="spellStart"/>
      <w:r w:rsidRPr="00BF412B">
        <w:rPr>
          <w:color w:val="auto"/>
        </w:rPr>
        <w:t>mëparshëm</w:t>
      </w:r>
      <w:proofErr w:type="spellEnd"/>
      <w:r w:rsidRPr="00BF412B">
        <w:rPr>
          <w:color w:val="auto"/>
        </w:rPr>
        <w:t>.</w:t>
      </w:r>
    </w:p>
    <w:p w14:paraId="44EF1350" w14:textId="77777777" w:rsidR="002C733A" w:rsidRPr="00BF412B" w:rsidRDefault="009A5FED">
      <w:pPr>
        <w:spacing w:after="0" w:line="259" w:lineRule="auto"/>
        <w:ind w:left="7" w:right="0" w:firstLine="0"/>
        <w:jc w:val="left"/>
        <w:rPr>
          <w:color w:val="auto"/>
        </w:rPr>
      </w:pPr>
      <w:r w:rsidRPr="00BF412B">
        <w:rPr>
          <w:color w:val="auto"/>
        </w:rPr>
        <w:t xml:space="preserve"> </w:t>
      </w:r>
    </w:p>
    <w:p w14:paraId="22C4ABEC" w14:textId="77777777" w:rsidR="002C733A" w:rsidRPr="00BF412B" w:rsidRDefault="009A5FED">
      <w:pPr>
        <w:pStyle w:val="Heading7"/>
        <w:spacing w:after="155"/>
        <w:ind w:left="2" w:right="46"/>
        <w:rPr>
          <w:color w:val="auto"/>
        </w:rPr>
      </w:pPr>
      <w:r w:rsidRPr="00BF412B">
        <w:rPr>
          <w:color w:val="auto"/>
        </w:rPr>
        <w:t xml:space="preserve">3.2.2 </w:t>
      </w:r>
      <w:proofErr w:type="spellStart"/>
      <w:r w:rsidR="009B3A1C" w:rsidRPr="00BF412B">
        <w:rPr>
          <w:color w:val="auto"/>
        </w:rPr>
        <w:t>Shoqata</w:t>
      </w:r>
      <w:proofErr w:type="spellEnd"/>
      <w:r w:rsidR="009B3A1C" w:rsidRPr="00BF412B">
        <w:rPr>
          <w:color w:val="auto"/>
        </w:rPr>
        <w:t xml:space="preserve"> e </w:t>
      </w:r>
      <w:proofErr w:type="spellStart"/>
      <w:r w:rsidR="009B3A1C" w:rsidRPr="00BF412B">
        <w:rPr>
          <w:color w:val="auto"/>
        </w:rPr>
        <w:t>personazheve</w:t>
      </w:r>
      <w:proofErr w:type="spellEnd"/>
      <w:r w:rsidR="009B3A1C" w:rsidRPr="00BF412B">
        <w:rPr>
          <w:color w:val="auto"/>
        </w:rPr>
        <w:t xml:space="preserve"> me role </w:t>
      </w:r>
      <w:proofErr w:type="spellStart"/>
      <w:r w:rsidR="009B3A1C" w:rsidRPr="00BF412B">
        <w:rPr>
          <w:color w:val="auto"/>
        </w:rPr>
        <w:t>sociale</w:t>
      </w:r>
      <w:proofErr w:type="spellEnd"/>
      <w:r w:rsidR="009B3A1C" w:rsidRPr="00BF412B">
        <w:rPr>
          <w:color w:val="auto"/>
        </w:rPr>
        <w:t xml:space="preserve"> </w:t>
      </w:r>
      <w:proofErr w:type="spellStart"/>
      <w:r w:rsidR="009B3A1C" w:rsidRPr="00BF412B">
        <w:rPr>
          <w:color w:val="auto"/>
        </w:rPr>
        <w:t>dhe</w:t>
      </w:r>
      <w:proofErr w:type="spellEnd"/>
      <w:r w:rsidR="009B3A1C" w:rsidRPr="00BF412B">
        <w:rPr>
          <w:color w:val="auto"/>
        </w:rPr>
        <w:t xml:space="preserve"> </w:t>
      </w:r>
      <w:proofErr w:type="spellStart"/>
      <w:r w:rsidR="009B3A1C" w:rsidRPr="00BF412B">
        <w:rPr>
          <w:color w:val="auto"/>
        </w:rPr>
        <w:t>preokupime</w:t>
      </w:r>
      <w:proofErr w:type="spellEnd"/>
      <w:r w:rsidR="009B3A1C" w:rsidRPr="00BF412B">
        <w:rPr>
          <w:color w:val="auto"/>
        </w:rPr>
        <w:t xml:space="preserve"> </w:t>
      </w:r>
      <w:proofErr w:type="spellStart"/>
      <w:r w:rsidR="009B3A1C" w:rsidRPr="00BF412B">
        <w:rPr>
          <w:color w:val="auto"/>
        </w:rPr>
        <w:t>profesionale</w:t>
      </w:r>
      <w:proofErr w:type="spellEnd"/>
    </w:p>
    <w:p w14:paraId="6E0437A0" w14:textId="77777777" w:rsidR="002C733A" w:rsidRPr="00BF412B" w:rsidRDefault="00B03D2D">
      <w:pPr>
        <w:spacing w:after="125"/>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w:t>
      </w:r>
      <w:proofErr w:type="spellStart"/>
      <w:r w:rsidRPr="00BF412B">
        <w:rPr>
          <w:color w:val="auto"/>
        </w:rPr>
        <w:t>na</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njëher</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personazhesh</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u</w:t>
      </w:r>
      <w:proofErr w:type="spellEnd"/>
      <w:r w:rsidRPr="00BF412B">
        <w:rPr>
          <w:color w:val="auto"/>
        </w:rPr>
        <w:t xml:space="preserve"> </w:t>
      </w:r>
      <w:proofErr w:type="spellStart"/>
      <w:r w:rsidRPr="00BF412B">
        <w:rPr>
          <w:color w:val="auto"/>
        </w:rPr>
        <w:t>vunë</w:t>
      </w:r>
      <w:proofErr w:type="spellEnd"/>
      <w:r w:rsidRPr="00BF412B">
        <w:rPr>
          <w:color w:val="auto"/>
        </w:rPr>
        <w:t xml:space="preserve"> re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profesionit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pjesa</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64,14%, ajo </w:t>
      </w:r>
      <w:proofErr w:type="spellStart"/>
      <w:r w:rsidRPr="00BF412B">
        <w:rPr>
          <w:color w:val="auto"/>
        </w:rPr>
        <w:t>përqindje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29,95% - </w:t>
      </w:r>
      <w:proofErr w:type="spellStart"/>
      <w:r w:rsidRPr="00BF412B">
        <w:rPr>
          <w:color w:val="auto"/>
        </w:rPr>
        <w:t>në</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56 </w:t>
      </w:r>
      <w:proofErr w:type="spellStart"/>
      <w:r w:rsidRPr="00BF412B">
        <w:rPr>
          <w:color w:val="auto"/>
        </w:rPr>
        <w:t>personazhe</w:t>
      </w:r>
      <w:proofErr w:type="spellEnd"/>
      <w:r w:rsidRPr="00BF412B">
        <w:rPr>
          <w:color w:val="auto"/>
        </w:rPr>
        <w:t xml:space="preserve"> </w:t>
      </w:r>
      <w:proofErr w:type="spellStart"/>
      <w:r w:rsidRPr="00BF412B">
        <w:rPr>
          <w:color w:val="auto"/>
        </w:rPr>
        <w:t>ishte</w:t>
      </w:r>
      <w:proofErr w:type="spellEnd"/>
      <w:r w:rsidRPr="00BF412B">
        <w:rPr>
          <w:color w:val="auto"/>
        </w:rPr>
        <w:t xml:space="preserve"> e </w:t>
      </w:r>
      <w:proofErr w:type="spellStart"/>
      <w:r w:rsidRPr="00BF412B">
        <w:rPr>
          <w:color w:val="auto"/>
        </w:rPr>
        <w:t>mundur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përcaktohej</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rrethanat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përcaktohej</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përcaktuar</w:t>
      </w:r>
      <w:proofErr w:type="spellEnd"/>
      <w:r w:rsidRPr="00BF412B">
        <w:rPr>
          <w:color w:val="auto"/>
        </w:rPr>
        <w:t xml:space="preserve"> </w:t>
      </w:r>
      <w:proofErr w:type="spellStart"/>
      <w:r w:rsidRPr="00BF412B">
        <w:rPr>
          <w:color w:val="auto"/>
        </w:rPr>
        <w:t>ndahet</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se </w:t>
      </w:r>
      <w:proofErr w:type="spellStart"/>
      <w:r w:rsidRPr="00BF412B">
        <w:rPr>
          <w:color w:val="auto"/>
        </w:rPr>
        <w:t>nuk</w:t>
      </w:r>
      <w:proofErr w:type="spellEnd"/>
      <w:r w:rsidRPr="00BF412B">
        <w:rPr>
          <w:color w:val="auto"/>
        </w:rPr>
        <w:t xml:space="preserve"> ka </w:t>
      </w:r>
      <w:proofErr w:type="spellStart"/>
      <w:r w:rsidRPr="00BF412B">
        <w:rPr>
          <w:color w:val="auto"/>
        </w:rPr>
        <w:t>shpërndarje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rasteve</w:t>
      </w:r>
      <w:proofErr w:type="spellEnd"/>
      <w:r w:rsidRPr="00BF412B">
        <w:rPr>
          <w:color w:val="auto"/>
        </w:rPr>
        <w:t xml:space="preserve"> </w:t>
      </w:r>
      <w:proofErr w:type="spellStart"/>
      <w:r w:rsidRPr="00BF412B">
        <w:rPr>
          <w:color w:val="auto"/>
        </w:rPr>
        <w:t>kuantike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profesioni</w:t>
      </w:r>
      <w:proofErr w:type="spellEnd"/>
      <w:r w:rsidRPr="00BF412B">
        <w:rPr>
          <w:color w:val="auto"/>
        </w:rPr>
        <w:t>.</w:t>
      </w:r>
    </w:p>
    <w:tbl>
      <w:tblPr>
        <w:tblStyle w:val="TableGrid"/>
        <w:tblpPr w:vertAnchor="text" w:tblpX="2883" w:tblpY="936"/>
        <w:tblOverlap w:val="never"/>
        <w:tblW w:w="6373" w:type="dxa"/>
        <w:tblInd w:w="0" w:type="dxa"/>
        <w:tblCellMar>
          <w:top w:w="39" w:type="dxa"/>
          <w:left w:w="106" w:type="dxa"/>
          <w:right w:w="65" w:type="dxa"/>
        </w:tblCellMar>
        <w:tblLook w:val="04A0" w:firstRow="1" w:lastRow="0" w:firstColumn="1" w:lastColumn="0" w:noHBand="0" w:noVBand="1"/>
      </w:tblPr>
      <w:tblGrid>
        <w:gridCol w:w="2830"/>
        <w:gridCol w:w="751"/>
        <w:gridCol w:w="809"/>
        <w:gridCol w:w="1133"/>
        <w:gridCol w:w="850"/>
      </w:tblGrid>
      <w:tr w:rsidR="00BF412B" w:rsidRPr="00BF412B" w14:paraId="051CC42F" w14:textId="77777777">
        <w:trPr>
          <w:trHeight w:val="229"/>
        </w:trPr>
        <w:tc>
          <w:tcPr>
            <w:tcW w:w="2830" w:type="dxa"/>
            <w:tcBorders>
              <w:top w:val="single" w:sz="4" w:space="0" w:color="A5A5A5"/>
              <w:left w:val="single" w:sz="4" w:space="0" w:color="A5A5A5"/>
              <w:bottom w:val="single" w:sz="4" w:space="0" w:color="A5A5A5"/>
              <w:right w:val="nil"/>
            </w:tcBorders>
            <w:shd w:val="clear" w:color="auto" w:fill="A5A5A5"/>
          </w:tcPr>
          <w:p w14:paraId="32D6EC7D" w14:textId="2D7B0D03" w:rsidR="002C733A" w:rsidRPr="00BF412B" w:rsidRDefault="001270C9">
            <w:pPr>
              <w:spacing w:after="0" w:line="259" w:lineRule="auto"/>
              <w:ind w:left="0" w:right="0" w:firstLine="0"/>
              <w:jc w:val="left"/>
              <w:rPr>
                <w:color w:val="auto"/>
              </w:rPr>
            </w:pPr>
            <w:proofErr w:type="spellStart"/>
            <w:r w:rsidRPr="00BF412B">
              <w:rPr>
                <w:rFonts w:eastAsia="Calibri"/>
                <w:color w:val="auto"/>
                <w:sz w:val="18"/>
              </w:rPr>
              <w:t>profesioni</w:t>
            </w:r>
            <w:proofErr w:type="spellEnd"/>
            <w:r w:rsidRPr="00BF412B">
              <w:rPr>
                <w:rFonts w:eastAsia="Calibri"/>
                <w:color w:val="auto"/>
                <w:sz w:val="18"/>
              </w:rPr>
              <w:t>/</w:t>
            </w:r>
            <w:proofErr w:type="spellStart"/>
            <w:r w:rsidRPr="00BF412B">
              <w:rPr>
                <w:rFonts w:eastAsia="Calibri"/>
                <w:color w:val="auto"/>
                <w:sz w:val="18"/>
              </w:rPr>
              <w:t>gjinia</w:t>
            </w:r>
            <w:proofErr w:type="spellEnd"/>
            <w:r w:rsidR="009A5FED" w:rsidRPr="00BF412B">
              <w:rPr>
                <w:rFonts w:eastAsia="Calibri"/>
                <w:color w:val="auto"/>
                <w:sz w:val="18"/>
              </w:rPr>
              <w:t xml:space="preserve"> </w:t>
            </w:r>
          </w:p>
        </w:tc>
        <w:tc>
          <w:tcPr>
            <w:tcW w:w="751" w:type="dxa"/>
            <w:tcBorders>
              <w:top w:val="single" w:sz="4" w:space="0" w:color="A5A5A5"/>
              <w:left w:val="nil"/>
              <w:bottom w:val="single" w:sz="4" w:space="0" w:color="A5A5A5"/>
              <w:right w:val="nil"/>
            </w:tcBorders>
            <w:shd w:val="clear" w:color="auto" w:fill="A5A5A5"/>
          </w:tcPr>
          <w:p w14:paraId="7A3B3885" w14:textId="77777777" w:rsidR="002C733A" w:rsidRPr="00BF412B" w:rsidRDefault="009A5FED">
            <w:pPr>
              <w:spacing w:after="0" w:line="259" w:lineRule="auto"/>
              <w:ind w:left="2" w:right="0" w:firstLine="0"/>
              <w:jc w:val="left"/>
              <w:rPr>
                <w:color w:val="auto"/>
              </w:rPr>
            </w:pPr>
            <w:proofErr w:type="spellStart"/>
            <w:r w:rsidRPr="00BF412B">
              <w:rPr>
                <w:rFonts w:eastAsia="Calibri"/>
                <w:color w:val="auto"/>
                <w:sz w:val="18"/>
              </w:rPr>
              <w:t>машки</w:t>
            </w:r>
            <w:proofErr w:type="spellEnd"/>
            <w:r w:rsidRPr="00BF412B">
              <w:rPr>
                <w:rFonts w:eastAsia="Calibri"/>
                <w:color w:val="auto"/>
                <w:sz w:val="18"/>
              </w:rPr>
              <w:t xml:space="preserve"> </w:t>
            </w:r>
          </w:p>
        </w:tc>
        <w:tc>
          <w:tcPr>
            <w:tcW w:w="809" w:type="dxa"/>
            <w:tcBorders>
              <w:top w:val="single" w:sz="4" w:space="0" w:color="A5A5A5"/>
              <w:left w:val="nil"/>
              <w:bottom w:val="single" w:sz="4" w:space="0" w:color="A5A5A5"/>
              <w:right w:val="nil"/>
            </w:tcBorders>
            <w:shd w:val="clear" w:color="auto" w:fill="A5A5A5"/>
          </w:tcPr>
          <w:p w14:paraId="4CF44099" w14:textId="77777777" w:rsidR="002C733A" w:rsidRPr="00BF412B" w:rsidRDefault="009A5FED">
            <w:pPr>
              <w:spacing w:after="0" w:line="259" w:lineRule="auto"/>
              <w:ind w:left="2" w:right="0" w:firstLine="0"/>
              <w:jc w:val="left"/>
              <w:rPr>
                <w:color w:val="auto"/>
              </w:rPr>
            </w:pPr>
            <w:proofErr w:type="spellStart"/>
            <w:r w:rsidRPr="00BF412B">
              <w:rPr>
                <w:rFonts w:eastAsia="Calibri"/>
                <w:color w:val="auto"/>
                <w:sz w:val="18"/>
              </w:rPr>
              <w:t>женски</w:t>
            </w:r>
            <w:proofErr w:type="spellEnd"/>
            <w:r w:rsidRPr="00BF412B">
              <w:rPr>
                <w:rFonts w:eastAsia="Calibri"/>
                <w:color w:val="auto"/>
                <w:sz w:val="18"/>
              </w:rPr>
              <w:t xml:space="preserve"> </w:t>
            </w:r>
          </w:p>
        </w:tc>
        <w:tc>
          <w:tcPr>
            <w:tcW w:w="1133" w:type="dxa"/>
            <w:tcBorders>
              <w:top w:val="single" w:sz="4" w:space="0" w:color="A5A5A5"/>
              <w:left w:val="nil"/>
              <w:bottom w:val="single" w:sz="4" w:space="0" w:color="A5A5A5"/>
              <w:right w:val="nil"/>
            </w:tcBorders>
            <w:shd w:val="clear" w:color="auto" w:fill="A5A5A5"/>
          </w:tcPr>
          <w:p w14:paraId="515F1834" w14:textId="77777777" w:rsidR="002C733A" w:rsidRPr="00BF412B" w:rsidRDefault="009A5FED">
            <w:pPr>
              <w:spacing w:after="0" w:line="259" w:lineRule="auto"/>
              <w:ind w:left="2" w:right="0" w:firstLine="0"/>
              <w:jc w:val="left"/>
              <w:rPr>
                <w:color w:val="auto"/>
              </w:rPr>
            </w:pPr>
            <w:proofErr w:type="spellStart"/>
            <w:r w:rsidRPr="00BF412B">
              <w:rPr>
                <w:rFonts w:eastAsia="Calibri"/>
                <w:color w:val="auto"/>
                <w:sz w:val="18"/>
              </w:rPr>
              <w:t>безродови</w:t>
            </w:r>
            <w:proofErr w:type="spellEnd"/>
            <w:r w:rsidRPr="00BF412B">
              <w:rPr>
                <w:rFonts w:eastAsia="Calibri"/>
                <w:color w:val="auto"/>
                <w:sz w:val="18"/>
              </w:rPr>
              <w:t xml:space="preserve"> </w:t>
            </w:r>
          </w:p>
        </w:tc>
        <w:tc>
          <w:tcPr>
            <w:tcW w:w="850" w:type="dxa"/>
            <w:tcBorders>
              <w:top w:val="single" w:sz="4" w:space="0" w:color="A5A5A5"/>
              <w:left w:val="nil"/>
              <w:bottom w:val="single" w:sz="4" w:space="0" w:color="A5A5A5"/>
              <w:right w:val="nil"/>
            </w:tcBorders>
            <w:shd w:val="clear" w:color="auto" w:fill="A5A5A5"/>
          </w:tcPr>
          <w:p w14:paraId="48306EF0" w14:textId="77777777" w:rsidR="002C733A" w:rsidRPr="00BF412B" w:rsidRDefault="009A5FED">
            <w:pPr>
              <w:spacing w:after="0" w:line="259" w:lineRule="auto"/>
              <w:ind w:left="2" w:right="0" w:firstLine="0"/>
              <w:jc w:val="left"/>
              <w:rPr>
                <w:color w:val="auto"/>
              </w:rPr>
            </w:pPr>
            <w:proofErr w:type="spellStart"/>
            <w:r w:rsidRPr="00BF412B">
              <w:rPr>
                <w:rFonts w:eastAsia="Calibri"/>
                <w:color w:val="auto"/>
                <w:sz w:val="18"/>
              </w:rPr>
              <w:t>вкупно</w:t>
            </w:r>
            <w:proofErr w:type="spellEnd"/>
            <w:r w:rsidRPr="00BF412B">
              <w:rPr>
                <w:rFonts w:eastAsia="Calibri"/>
                <w:color w:val="auto"/>
                <w:sz w:val="18"/>
              </w:rPr>
              <w:t xml:space="preserve"> </w:t>
            </w:r>
          </w:p>
        </w:tc>
      </w:tr>
      <w:tr w:rsidR="00BF412B" w:rsidRPr="00BF412B" w14:paraId="42E6A20F" w14:textId="77777777">
        <w:trPr>
          <w:trHeight w:val="227"/>
        </w:trPr>
        <w:tc>
          <w:tcPr>
            <w:tcW w:w="2830" w:type="dxa"/>
            <w:tcBorders>
              <w:top w:val="single" w:sz="4" w:space="0" w:color="A5A5A5"/>
              <w:left w:val="single" w:sz="4" w:space="0" w:color="C9C9C9"/>
              <w:bottom w:val="single" w:sz="4" w:space="0" w:color="C9C9C9"/>
              <w:right w:val="single" w:sz="4" w:space="0" w:color="C9C9C9"/>
            </w:tcBorders>
            <w:shd w:val="clear" w:color="auto" w:fill="EDEDED"/>
          </w:tcPr>
          <w:p w14:paraId="3B9EEE21" w14:textId="17113D9C" w:rsidR="002C733A" w:rsidRPr="00BF412B" w:rsidRDefault="001270C9">
            <w:pPr>
              <w:spacing w:after="0" w:line="259" w:lineRule="auto"/>
              <w:ind w:left="0" w:right="0" w:firstLine="0"/>
              <w:jc w:val="left"/>
              <w:rPr>
                <w:color w:val="auto"/>
              </w:rPr>
            </w:pPr>
            <w:proofErr w:type="spellStart"/>
            <w:r w:rsidRPr="00BF412B">
              <w:rPr>
                <w:rFonts w:eastAsia="Calibri"/>
                <w:color w:val="auto"/>
                <w:sz w:val="18"/>
              </w:rPr>
              <w:t>aristokrat</w:t>
            </w:r>
            <w:proofErr w:type="spellEnd"/>
          </w:p>
        </w:tc>
        <w:tc>
          <w:tcPr>
            <w:tcW w:w="751" w:type="dxa"/>
            <w:tcBorders>
              <w:top w:val="single" w:sz="4" w:space="0" w:color="A5A5A5"/>
              <w:left w:val="single" w:sz="4" w:space="0" w:color="C9C9C9"/>
              <w:bottom w:val="single" w:sz="4" w:space="0" w:color="C9C9C9"/>
              <w:right w:val="single" w:sz="4" w:space="0" w:color="C9C9C9"/>
            </w:tcBorders>
            <w:shd w:val="clear" w:color="auto" w:fill="EDEDED"/>
          </w:tcPr>
          <w:p w14:paraId="5B22448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13 </w:t>
            </w:r>
          </w:p>
        </w:tc>
        <w:tc>
          <w:tcPr>
            <w:tcW w:w="809" w:type="dxa"/>
            <w:tcBorders>
              <w:top w:val="single" w:sz="4" w:space="0" w:color="A5A5A5"/>
              <w:left w:val="single" w:sz="4" w:space="0" w:color="C9C9C9"/>
              <w:bottom w:val="single" w:sz="4" w:space="0" w:color="C9C9C9"/>
              <w:right w:val="single" w:sz="4" w:space="0" w:color="C9C9C9"/>
            </w:tcBorders>
            <w:shd w:val="clear" w:color="auto" w:fill="EDEDED"/>
          </w:tcPr>
          <w:p w14:paraId="4CABAF08"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 </w:t>
            </w:r>
          </w:p>
        </w:tc>
        <w:tc>
          <w:tcPr>
            <w:tcW w:w="1133" w:type="dxa"/>
            <w:tcBorders>
              <w:top w:val="single" w:sz="4" w:space="0" w:color="A5A5A5"/>
              <w:left w:val="single" w:sz="4" w:space="0" w:color="C9C9C9"/>
              <w:bottom w:val="single" w:sz="4" w:space="0" w:color="C9C9C9"/>
              <w:right w:val="single" w:sz="4" w:space="0" w:color="C9C9C9"/>
            </w:tcBorders>
            <w:shd w:val="clear" w:color="auto" w:fill="EDEDED"/>
          </w:tcPr>
          <w:p w14:paraId="7166A463"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0 </w:t>
            </w:r>
          </w:p>
        </w:tc>
        <w:tc>
          <w:tcPr>
            <w:tcW w:w="850" w:type="dxa"/>
            <w:tcBorders>
              <w:top w:val="single" w:sz="4" w:space="0" w:color="A5A5A5"/>
              <w:left w:val="single" w:sz="4" w:space="0" w:color="C9C9C9"/>
              <w:bottom w:val="single" w:sz="4" w:space="0" w:color="C9C9C9"/>
              <w:right w:val="single" w:sz="4" w:space="0" w:color="C9C9C9"/>
            </w:tcBorders>
            <w:shd w:val="clear" w:color="auto" w:fill="EDEDED"/>
          </w:tcPr>
          <w:p w14:paraId="09BD6C0B"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14 </w:t>
            </w:r>
          </w:p>
        </w:tc>
      </w:tr>
      <w:tr w:rsidR="00BF412B" w:rsidRPr="00BF412B" w14:paraId="67450B02" w14:textId="77777777">
        <w:trPr>
          <w:trHeight w:val="233"/>
        </w:trPr>
        <w:tc>
          <w:tcPr>
            <w:tcW w:w="2830" w:type="dxa"/>
            <w:tcBorders>
              <w:top w:val="single" w:sz="4" w:space="0" w:color="C9C9C9"/>
              <w:left w:val="single" w:sz="4" w:space="0" w:color="C9C9C9"/>
              <w:bottom w:val="single" w:sz="4" w:space="0" w:color="C9C9C9"/>
              <w:right w:val="single" w:sz="4" w:space="0" w:color="C9C9C9"/>
            </w:tcBorders>
          </w:tcPr>
          <w:p w14:paraId="24E3FEE7" w14:textId="7B14EB4F" w:rsidR="002C733A" w:rsidRPr="00BF412B" w:rsidRDefault="001270C9">
            <w:pPr>
              <w:spacing w:after="0" w:line="259" w:lineRule="auto"/>
              <w:ind w:left="0" w:right="0" w:firstLine="0"/>
              <w:jc w:val="left"/>
              <w:rPr>
                <w:color w:val="auto"/>
              </w:rPr>
            </w:pPr>
            <w:proofErr w:type="spellStart"/>
            <w:r w:rsidRPr="00BF412B">
              <w:rPr>
                <w:rFonts w:eastAsia="Calibri"/>
                <w:color w:val="auto"/>
                <w:sz w:val="18"/>
              </w:rPr>
              <w:t>kapitalist</w:t>
            </w:r>
            <w:proofErr w:type="spellEnd"/>
          </w:p>
        </w:tc>
        <w:tc>
          <w:tcPr>
            <w:tcW w:w="751" w:type="dxa"/>
            <w:tcBorders>
              <w:top w:val="single" w:sz="4" w:space="0" w:color="C9C9C9"/>
              <w:left w:val="single" w:sz="4" w:space="0" w:color="C9C9C9"/>
              <w:bottom w:val="single" w:sz="4" w:space="0" w:color="C9C9C9"/>
              <w:right w:val="single" w:sz="4" w:space="0" w:color="C9C9C9"/>
            </w:tcBorders>
          </w:tcPr>
          <w:p w14:paraId="59B6BB8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13 </w:t>
            </w:r>
          </w:p>
        </w:tc>
        <w:tc>
          <w:tcPr>
            <w:tcW w:w="809" w:type="dxa"/>
            <w:tcBorders>
              <w:top w:val="single" w:sz="4" w:space="0" w:color="C9C9C9"/>
              <w:left w:val="single" w:sz="4" w:space="0" w:color="C9C9C9"/>
              <w:bottom w:val="single" w:sz="4" w:space="0" w:color="C9C9C9"/>
              <w:right w:val="single" w:sz="4" w:space="0" w:color="C9C9C9"/>
            </w:tcBorders>
          </w:tcPr>
          <w:p w14:paraId="52445107"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0 </w:t>
            </w:r>
          </w:p>
        </w:tc>
        <w:tc>
          <w:tcPr>
            <w:tcW w:w="1133" w:type="dxa"/>
            <w:tcBorders>
              <w:top w:val="single" w:sz="4" w:space="0" w:color="C9C9C9"/>
              <w:left w:val="single" w:sz="4" w:space="0" w:color="C9C9C9"/>
              <w:bottom w:val="single" w:sz="4" w:space="0" w:color="C9C9C9"/>
              <w:right w:val="single" w:sz="4" w:space="0" w:color="C9C9C9"/>
            </w:tcBorders>
          </w:tcPr>
          <w:p w14:paraId="21E55B7A"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0 </w:t>
            </w:r>
          </w:p>
        </w:tc>
        <w:tc>
          <w:tcPr>
            <w:tcW w:w="850" w:type="dxa"/>
            <w:tcBorders>
              <w:top w:val="single" w:sz="4" w:space="0" w:color="C9C9C9"/>
              <w:left w:val="single" w:sz="4" w:space="0" w:color="C9C9C9"/>
              <w:bottom w:val="single" w:sz="4" w:space="0" w:color="C9C9C9"/>
              <w:right w:val="single" w:sz="4" w:space="0" w:color="C9C9C9"/>
            </w:tcBorders>
          </w:tcPr>
          <w:p w14:paraId="76F31A4E"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13 </w:t>
            </w:r>
          </w:p>
        </w:tc>
      </w:tr>
      <w:tr w:rsidR="00BF412B" w:rsidRPr="00BF412B" w14:paraId="28481A21" w14:textId="77777777">
        <w:trPr>
          <w:trHeight w:val="228"/>
        </w:trPr>
        <w:tc>
          <w:tcPr>
            <w:tcW w:w="2830" w:type="dxa"/>
            <w:tcBorders>
              <w:top w:val="single" w:sz="4" w:space="0" w:color="C9C9C9"/>
              <w:left w:val="single" w:sz="4" w:space="0" w:color="C9C9C9"/>
              <w:bottom w:val="single" w:sz="4" w:space="0" w:color="C9C9C9"/>
              <w:right w:val="single" w:sz="4" w:space="0" w:color="C9C9C9"/>
            </w:tcBorders>
            <w:shd w:val="clear" w:color="auto" w:fill="EDEDED"/>
          </w:tcPr>
          <w:p w14:paraId="5EC4427D" w14:textId="14FBF406" w:rsidR="002C733A" w:rsidRPr="00BF412B" w:rsidRDefault="00AB10F6">
            <w:pPr>
              <w:spacing w:after="0" w:line="259" w:lineRule="auto"/>
              <w:ind w:left="0" w:right="0" w:firstLine="0"/>
              <w:jc w:val="left"/>
              <w:rPr>
                <w:color w:val="auto"/>
              </w:rPr>
            </w:pPr>
            <w:proofErr w:type="spellStart"/>
            <w:r>
              <w:rPr>
                <w:rFonts w:eastAsia="Calibri"/>
                <w:color w:val="auto"/>
                <w:sz w:val="18"/>
              </w:rPr>
              <w:t>a</w:t>
            </w:r>
            <w:r w:rsidR="001270C9" w:rsidRPr="00BF412B">
              <w:rPr>
                <w:rFonts w:eastAsia="Calibri"/>
                <w:color w:val="auto"/>
                <w:sz w:val="18"/>
              </w:rPr>
              <w:t>mvise</w:t>
            </w:r>
            <w:proofErr w:type="spellEnd"/>
          </w:p>
        </w:tc>
        <w:tc>
          <w:tcPr>
            <w:tcW w:w="751" w:type="dxa"/>
            <w:tcBorders>
              <w:top w:val="single" w:sz="4" w:space="0" w:color="C9C9C9"/>
              <w:left w:val="single" w:sz="4" w:space="0" w:color="C9C9C9"/>
              <w:bottom w:val="single" w:sz="4" w:space="0" w:color="C9C9C9"/>
              <w:right w:val="single" w:sz="4" w:space="0" w:color="C9C9C9"/>
            </w:tcBorders>
            <w:shd w:val="clear" w:color="auto" w:fill="EDEDED"/>
          </w:tcPr>
          <w:p w14:paraId="2A378B6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809" w:type="dxa"/>
            <w:tcBorders>
              <w:top w:val="single" w:sz="4" w:space="0" w:color="C9C9C9"/>
              <w:left w:val="single" w:sz="4" w:space="0" w:color="C9C9C9"/>
              <w:bottom w:val="single" w:sz="4" w:space="0" w:color="C9C9C9"/>
              <w:right w:val="single" w:sz="4" w:space="0" w:color="C9C9C9"/>
            </w:tcBorders>
            <w:shd w:val="clear" w:color="auto" w:fill="EDEDED"/>
          </w:tcPr>
          <w:p w14:paraId="2FECC285"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3 </w:t>
            </w:r>
          </w:p>
        </w:tc>
        <w:tc>
          <w:tcPr>
            <w:tcW w:w="1133" w:type="dxa"/>
            <w:tcBorders>
              <w:top w:val="single" w:sz="4" w:space="0" w:color="C9C9C9"/>
              <w:left w:val="single" w:sz="4" w:space="0" w:color="C9C9C9"/>
              <w:bottom w:val="single" w:sz="4" w:space="0" w:color="C9C9C9"/>
              <w:right w:val="single" w:sz="4" w:space="0" w:color="C9C9C9"/>
            </w:tcBorders>
            <w:shd w:val="clear" w:color="auto" w:fill="EDEDED"/>
          </w:tcPr>
          <w:p w14:paraId="28EF2DB4"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0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7AB90D81"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 </w:t>
            </w:r>
          </w:p>
        </w:tc>
      </w:tr>
      <w:tr w:rsidR="00BF412B" w:rsidRPr="00BF412B" w14:paraId="6FC4B12D" w14:textId="77777777">
        <w:trPr>
          <w:trHeight w:val="233"/>
        </w:trPr>
        <w:tc>
          <w:tcPr>
            <w:tcW w:w="2830" w:type="dxa"/>
            <w:tcBorders>
              <w:top w:val="single" w:sz="4" w:space="0" w:color="C9C9C9"/>
              <w:left w:val="single" w:sz="4" w:space="0" w:color="C9C9C9"/>
              <w:bottom w:val="single" w:sz="4" w:space="0" w:color="C9C9C9"/>
              <w:right w:val="single" w:sz="4" w:space="0" w:color="C9C9C9"/>
            </w:tcBorders>
          </w:tcPr>
          <w:p w14:paraId="711F3F06" w14:textId="459DBB59" w:rsidR="002C733A" w:rsidRPr="00BF412B" w:rsidRDefault="00AB10F6">
            <w:pPr>
              <w:spacing w:after="0" w:line="259" w:lineRule="auto"/>
              <w:ind w:left="0" w:right="0" w:firstLine="0"/>
              <w:jc w:val="left"/>
              <w:rPr>
                <w:color w:val="auto"/>
              </w:rPr>
            </w:pPr>
            <w:r>
              <w:rPr>
                <w:rFonts w:eastAsia="Calibri"/>
                <w:color w:val="auto"/>
                <w:sz w:val="18"/>
              </w:rPr>
              <w:t>p</w:t>
            </w:r>
            <w:r w:rsidR="001270C9" w:rsidRPr="00BF412B">
              <w:rPr>
                <w:rFonts w:eastAsia="Calibri"/>
                <w:color w:val="auto"/>
                <w:sz w:val="18"/>
              </w:rPr>
              <w:t>un</w:t>
            </w:r>
            <w:r>
              <w:rPr>
                <w:rFonts w:eastAsia="Calibri"/>
                <w:color w:val="auto"/>
                <w:sz w:val="18"/>
                <w:lang w:val="sq-AL"/>
              </w:rPr>
              <w:t>ë</w:t>
            </w:r>
            <w:r w:rsidR="001270C9" w:rsidRPr="00BF412B">
              <w:rPr>
                <w:rFonts w:eastAsia="Calibri"/>
                <w:color w:val="auto"/>
                <w:sz w:val="18"/>
              </w:rPr>
              <w:t>tor</w:t>
            </w:r>
          </w:p>
        </w:tc>
        <w:tc>
          <w:tcPr>
            <w:tcW w:w="751" w:type="dxa"/>
            <w:tcBorders>
              <w:top w:val="single" w:sz="4" w:space="0" w:color="C9C9C9"/>
              <w:left w:val="single" w:sz="4" w:space="0" w:color="C9C9C9"/>
              <w:bottom w:val="single" w:sz="4" w:space="0" w:color="C9C9C9"/>
              <w:right w:val="single" w:sz="4" w:space="0" w:color="C9C9C9"/>
            </w:tcBorders>
          </w:tcPr>
          <w:p w14:paraId="56C1BD9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 </w:t>
            </w:r>
          </w:p>
        </w:tc>
        <w:tc>
          <w:tcPr>
            <w:tcW w:w="809" w:type="dxa"/>
            <w:tcBorders>
              <w:top w:val="single" w:sz="4" w:space="0" w:color="C9C9C9"/>
              <w:left w:val="single" w:sz="4" w:space="0" w:color="C9C9C9"/>
              <w:bottom w:val="single" w:sz="4" w:space="0" w:color="C9C9C9"/>
              <w:right w:val="single" w:sz="4" w:space="0" w:color="C9C9C9"/>
            </w:tcBorders>
          </w:tcPr>
          <w:p w14:paraId="61943ABA"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4 </w:t>
            </w:r>
          </w:p>
        </w:tc>
        <w:tc>
          <w:tcPr>
            <w:tcW w:w="1133" w:type="dxa"/>
            <w:tcBorders>
              <w:top w:val="single" w:sz="4" w:space="0" w:color="C9C9C9"/>
              <w:left w:val="single" w:sz="4" w:space="0" w:color="C9C9C9"/>
              <w:bottom w:val="single" w:sz="4" w:space="0" w:color="C9C9C9"/>
              <w:right w:val="single" w:sz="4" w:space="0" w:color="C9C9C9"/>
            </w:tcBorders>
          </w:tcPr>
          <w:p w14:paraId="0E9DD3BB"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4 </w:t>
            </w:r>
          </w:p>
        </w:tc>
        <w:tc>
          <w:tcPr>
            <w:tcW w:w="850" w:type="dxa"/>
            <w:tcBorders>
              <w:top w:val="single" w:sz="4" w:space="0" w:color="C9C9C9"/>
              <w:left w:val="single" w:sz="4" w:space="0" w:color="C9C9C9"/>
              <w:bottom w:val="single" w:sz="4" w:space="0" w:color="C9C9C9"/>
              <w:right w:val="single" w:sz="4" w:space="0" w:color="C9C9C9"/>
            </w:tcBorders>
          </w:tcPr>
          <w:p w14:paraId="57D05E7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26 </w:t>
            </w:r>
          </w:p>
        </w:tc>
      </w:tr>
      <w:tr w:rsidR="00BF412B" w:rsidRPr="00BF412B" w14:paraId="4851C463" w14:textId="77777777">
        <w:trPr>
          <w:trHeight w:val="226"/>
        </w:trPr>
        <w:tc>
          <w:tcPr>
            <w:tcW w:w="2830" w:type="dxa"/>
            <w:tcBorders>
              <w:top w:val="single" w:sz="4" w:space="0" w:color="C9C9C9"/>
              <w:left w:val="single" w:sz="4" w:space="0" w:color="C9C9C9"/>
              <w:bottom w:val="single" w:sz="4" w:space="0" w:color="C9C9C9"/>
              <w:right w:val="single" w:sz="4" w:space="0" w:color="C9C9C9"/>
            </w:tcBorders>
            <w:shd w:val="clear" w:color="auto" w:fill="EDEDED"/>
          </w:tcPr>
          <w:p w14:paraId="67CE0328" w14:textId="7897C167" w:rsidR="002C733A" w:rsidRPr="00BF412B" w:rsidRDefault="00AB10F6">
            <w:pPr>
              <w:spacing w:after="0" w:line="259" w:lineRule="auto"/>
              <w:ind w:left="0" w:right="0" w:firstLine="0"/>
              <w:jc w:val="left"/>
              <w:rPr>
                <w:color w:val="auto"/>
              </w:rPr>
            </w:pPr>
            <w:proofErr w:type="spellStart"/>
            <w:r>
              <w:rPr>
                <w:rFonts w:eastAsia="Calibri"/>
                <w:color w:val="auto"/>
                <w:sz w:val="18"/>
              </w:rPr>
              <w:t>g</w:t>
            </w:r>
            <w:r w:rsidR="001270C9" w:rsidRPr="00BF412B">
              <w:rPr>
                <w:rFonts w:eastAsia="Calibri"/>
                <w:color w:val="auto"/>
                <w:sz w:val="18"/>
              </w:rPr>
              <w:t>jithsejt</w:t>
            </w:r>
            <w:proofErr w:type="spellEnd"/>
          </w:p>
        </w:tc>
        <w:tc>
          <w:tcPr>
            <w:tcW w:w="751" w:type="dxa"/>
            <w:tcBorders>
              <w:top w:val="single" w:sz="4" w:space="0" w:color="C9C9C9"/>
              <w:left w:val="single" w:sz="4" w:space="0" w:color="C9C9C9"/>
              <w:bottom w:val="single" w:sz="4" w:space="0" w:color="C9C9C9"/>
              <w:right w:val="single" w:sz="4" w:space="0" w:color="C9C9C9"/>
            </w:tcBorders>
            <w:shd w:val="clear" w:color="auto" w:fill="EDEDED"/>
          </w:tcPr>
          <w:p w14:paraId="655C007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44 </w:t>
            </w:r>
          </w:p>
        </w:tc>
        <w:tc>
          <w:tcPr>
            <w:tcW w:w="809" w:type="dxa"/>
            <w:tcBorders>
              <w:top w:val="single" w:sz="4" w:space="0" w:color="C9C9C9"/>
              <w:left w:val="single" w:sz="4" w:space="0" w:color="C9C9C9"/>
              <w:bottom w:val="single" w:sz="4" w:space="0" w:color="C9C9C9"/>
              <w:right w:val="single" w:sz="4" w:space="0" w:color="C9C9C9"/>
            </w:tcBorders>
            <w:shd w:val="clear" w:color="auto" w:fill="EDEDED"/>
          </w:tcPr>
          <w:p w14:paraId="158A43B3"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8 </w:t>
            </w:r>
          </w:p>
        </w:tc>
        <w:tc>
          <w:tcPr>
            <w:tcW w:w="1133" w:type="dxa"/>
            <w:tcBorders>
              <w:top w:val="single" w:sz="4" w:space="0" w:color="C9C9C9"/>
              <w:left w:val="single" w:sz="4" w:space="0" w:color="C9C9C9"/>
              <w:bottom w:val="single" w:sz="4" w:space="0" w:color="C9C9C9"/>
              <w:right w:val="single" w:sz="4" w:space="0" w:color="C9C9C9"/>
            </w:tcBorders>
            <w:shd w:val="clear" w:color="auto" w:fill="EDEDED"/>
          </w:tcPr>
          <w:p w14:paraId="7453F088"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4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533F8EAF"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56 </w:t>
            </w:r>
          </w:p>
        </w:tc>
      </w:tr>
      <w:tr w:rsidR="00BF412B" w:rsidRPr="00BF412B" w14:paraId="26B2EB34" w14:textId="77777777">
        <w:trPr>
          <w:trHeight w:val="233"/>
        </w:trPr>
        <w:tc>
          <w:tcPr>
            <w:tcW w:w="2830" w:type="dxa"/>
            <w:tcBorders>
              <w:top w:val="single" w:sz="4" w:space="0" w:color="C9C9C9"/>
              <w:left w:val="single" w:sz="4" w:space="0" w:color="C9C9C9"/>
              <w:bottom w:val="single" w:sz="4" w:space="0" w:color="C9C9C9"/>
              <w:right w:val="single" w:sz="4" w:space="0" w:color="C9C9C9"/>
            </w:tcBorders>
          </w:tcPr>
          <w:p w14:paraId="03E7EAA0" w14:textId="1382A7CC" w:rsidR="002C733A" w:rsidRPr="00BF412B" w:rsidRDefault="001270C9">
            <w:pPr>
              <w:spacing w:after="0" w:line="259" w:lineRule="auto"/>
              <w:ind w:left="0" w:right="0" w:firstLine="0"/>
              <w:jc w:val="left"/>
              <w:rPr>
                <w:color w:val="auto"/>
              </w:rPr>
            </w:pPr>
            <w:r w:rsidRPr="00BF412B">
              <w:rPr>
                <w:rFonts w:eastAsia="Calibri"/>
                <w:color w:val="auto"/>
                <w:sz w:val="18"/>
              </w:rPr>
              <w:t xml:space="preserve">% </w:t>
            </w:r>
            <w:proofErr w:type="spellStart"/>
            <w:r w:rsidRPr="00BF412B">
              <w:rPr>
                <w:rFonts w:eastAsia="Calibri"/>
                <w:color w:val="auto"/>
                <w:sz w:val="18"/>
              </w:rPr>
              <w:t>nga</w:t>
            </w:r>
            <w:proofErr w:type="spellEnd"/>
            <w:r w:rsidRPr="00BF412B">
              <w:rPr>
                <w:rFonts w:eastAsia="Calibri"/>
                <w:color w:val="auto"/>
                <w:sz w:val="18"/>
              </w:rPr>
              <w:t xml:space="preserve"> </w:t>
            </w:r>
            <w:proofErr w:type="spellStart"/>
            <w:r w:rsidRPr="00BF412B">
              <w:rPr>
                <w:rFonts w:eastAsia="Calibri"/>
                <w:color w:val="auto"/>
                <w:sz w:val="18"/>
              </w:rPr>
              <w:t>gjithsejt</w:t>
            </w:r>
            <w:proofErr w:type="spellEnd"/>
            <w:r w:rsidRPr="00BF412B">
              <w:rPr>
                <w:rFonts w:eastAsia="Calibri"/>
                <w:color w:val="auto"/>
                <w:sz w:val="18"/>
              </w:rPr>
              <w:t xml:space="preserve"> </w:t>
            </w:r>
            <w:proofErr w:type="spellStart"/>
            <w:proofErr w:type="gramStart"/>
            <w:r w:rsidRPr="00BF412B">
              <w:rPr>
                <w:rFonts w:eastAsia="Calibri"/>
                <w:color w:val="auto"/>
                <w:sz w:val="18"/>
              </w:rPr>
              <w:t>p</w:t>
            </w:r>
            <w:r w:rsidR="00C65D22">
              <w:rPr>
                <w:rFonts w:eastAsia="Calibri"/>
                <w:color w:val="auto"/>
                <w:sz w:val="18"/>
              </w:rPr>
              <w:t>ë</w:t>
            </w:r>
            <w:r w:rsidRPr="00BF412B">
              <w:rPr>
                <w:rFonts w:eastAsia="Calibri"/>
                <w:color w:val="auto"/>
                <w:sz w:val="18"/>
              </w:rPr>
              <w:t>rmbajtja</w:t>
            </w:r>
            <w:proofErr w:type="spellEnd"/>
            <w:r w:rsidRPr="00BF412B">
              <w:rPr>
                <w:rFonts w:eastAsia="Calibri"/>
                <w:color w:val="auto"/>
                <w:sz w:val="18"/>
              </w:rPr>
              <w:t xml:space="preserve">  </w:t>
            </w:r>
            <w:proofErr w:type="spellStart"/>
            <w:r w:rsidRPr="00BF412B">
              <w:rPr>
                <w:rFonts w:eastAsia="Calibri"/>
                <w:color w:val="auto"/>
                <w:sz w:val="18"/>
              </w:rPr>
              <w:t>personazheve</w:t>
            </w:r>
            <w:proofErr w:type="spellEnd"/>
            <w:proofErr w:type="gramEnd"/>
          </w:p>
        </w:tc>
        <w:tc>
          <w:tcPr>
            <w:tcW w:w="751" w:type="dxa"/>
            <w:tcBorders>
              <w:top w:val="single" w:sz="4" w:space="0" w:color="C9C9C9"/>
              <w:left w:val="single" w:sz="4" w:space="0" w:color="C9C9C9"/>
              <w:bottom w:val="single" w:sz="4" w:space="0" w:color="C9C9C9"/>
              <w:right w:val="single" w:sz="4" w:space="0" w:color="C9C9C9"/>
            </w:tcBorders>
          </w:tcPr>
          <w:p w14:paraId="7320BBBC" w14:textId="77777777" w:rsidR="002C733A" w:rsidRPr="00BF412B" w:rsidRDefault="009A5FED">
            <w:pPr>
              <w:spacing w:after="0" w:line="259" w:lineRule="auto"/>
              <w:ind w:left="14" w:right="0" w:firstLine="0"/>
              <w:jc w:val="left"/>
              <w:rPr>
                <w:color w:val="auto"/>
              </w:rPr>
            </w:pPr>
            <w:r w:rsidRPr="00BF412B">
              <w:rPr>
                <w:rFonts w:eastAsia="Calibri"/>
                <w:color w:val="auto"/>
                <w:sz w:val="18"/>
              </w:rPr>
              <w:t xml:space="preserve">78,57% </w:t>
            </w:r>
          </w:p>
        </w:tc>
        <w:tc>
          <w:tcPr>
            <w:tcW w:w="809" w:type="dxa"/>
            <w:tcBorders>
              <w:top w:val="single" w:sz="4" w:space="0" w:color="C9C9C9"/>
              <w:left w:val="single" w:sz="4" w:space="0" w:color="C9C9C9"/>
              <w:bottom w:val="single" w:sz="4" w:space="0" w:color="C9C9C9"/>
              <w:right w:val="single" w:sz="4" w:space="0" w:color="C9C9C9"/>
            </w:tcBorders>
          </w:tcPr>
          <w:p w14:paraId="49CF23A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14,29% </w:t>
            </w:r>
          </w:p>
        </w:tc>
        <w:tc>
          <w:tcPr>
            <w:tcW w:w="1133" w:type="dxa"/>
            <w:tcBorders>
              <w:top w:val="single" w:sz="4" w:space="0" w:color="C9C9C9"/>
              <w:left w:val="single" w:sz="4" w:space="0" w:color="C9C9C9"/>
              <w:bottom w:val="single" w:sz="4" w:space="0" w:color="C9C9C9"/>
              <w:right w:val="single" w:sz="4" w:space="0" w:color="C9C9C9"/>
            </w:tcBorders>
          </w:tcPr>
          <w:p w14:paraId="2A982114" w14:textId="77777777" w:rsidR="002C733A" w:rsidRPr="00BF412B" w:rsidRDefault="009A5FED">
            <w:pPr>
              <w:spacing w:after="0" w:line="259" w:lineRule="auto"/>
              <w:ind w:left="0" w:right="38" w:firstLine="0"/>
              <w:jc w:val="right"/>
              <w:rPr>
                <w:color w:val="auto"/>
              </w:rPr>
            </w:pPr>
            <w:r w:rsidRPr="00BF412B">
              <w:rPr>
                <w:rFonts w:eastAsia="Calibri"/>
                <w:color w:val="auto"/>
                <w:sz w:val="18"/>
              </w:rPr>
              <w:t xml:space="preserve">7,14% </w:t>
            </w:r>
          </w:p>
        </w:tc>
        <w:tc>
          <w:tcPr>
            <w:tcW w:w="850" w:type="dxa"/>
            <w:tcBorders>
              <w:top w:val="single" w:sz="4" w:space="0" w:color="C9C9C9"/>
              <w:left w:val="single" w:sz="4" w:space="0" w:color="C9C9C9"/>
              <w:bottom w:val="single" w:sz="4" w:space="0" w:color="C9C9C9"/>
              <w:right w:val="single" w:sz="4" w:space="0" w:color="C9C9C9"/>
            </w:tcBorders>
          </w:tcPr>
          <w:p w14:paraId="2939BA75" w14:textId="77777777" w:rsidR="002C733A" w:rsidRPr="00BF412B" w:rsidRDefault="009A5FED">
            <w:pPr>
              <w:spacing w:after="0" w:line="259" w:lineRule="auto"/>
              <w:ind w:left="19" w:right="0" w:firstLine="0"/>
              <w:jc w:val="left"/>
              <w:rPr>
                <w:color w:val="auto"/>
              </w:rPr>
            </w:pPr>
            <w:r w:rsidRPr="00BF412B">
              <w:rPr>
                <w:rFonts w:eastAsia="Calibri"/>
                <w:color w:val="auto"/>
                <w:sz w:val="18"/>
              </w:rPr>
              <w:t xml:space="preserve">100,00% </w:t>
            </w:r>
          </w:p>
        </w:tc>
      </w:tr>
      <w:tr w:rsidR="00BF412B" w:rsidRPr="00BF412B" w14:paraId="43A8D1FF" w14:textId="77777777">
        <w:trPr>
          <w:trHeight w:val="228"/>
        </w:trPr>
        <w:tc>
          <w:tcPr>
            <w:tcW w:w="2830" w:type="dxa"/>
            <w:tcBorders>
              <w:top w:val="single" w:sz="4" w:space="0" w:color="C9C9C9"/>
              <w:left w:val="single" w:sz="4" w:space="0" w:color="C9C9C9"/>
              <w:bottom w:val="single" w:sz="4" w:space="0" w:color="C9C9C9"/>
              <w:right w:val="single" w:sz="4" w:space="0" w:color="C9C9C9"/>
            </w:tcBorders>
            <w:shd w:val="clear" w:color="auto" w:fill="EDEDED"/>
          </w:tcPr>
          <w:p w14:paraId="38F5F56B" w14:textId="07E9D55B" w:rsidR="002C733A" w:rsidRPr="00BF412B" w:rsidRDefault="001270C9">
            <w:pPr>
              <w:spacing w:after="0" w:line="259" w:lineRule="auto"/>
              <w:ind w:left="0" w:right="0" w:firstLine="0"/>
              <w:jc w:val="left"/>
              <w:rPr>
                <w:color w:val="auto"/>
              </w:rPr>
            </w:pPr>
            <w:r w:rsidRPr="00BF412B">
              <w:rPr>
                <w:rFonts w:eastAsia="Calibri"/>
                <w:color w:val="auto"/>
                <w:sz w:val="18"/>
              </w:rPr>
              <w:t xml:space="preserve">% </w:t>
            </w:r>
            <w:proofErr w:type="spellStart"/>
            <w:r w:rsidRPr="00BF412B">
              <w:rPr>
                <w:rFonts w:eastAsia="Calibri"/>
                <w:color w:val="auto"/>
                <w:sz w:val="18"/>
              </w:rPr>
              <w:t>nga</w:t>
            </w:r>
            <w:proofErr w:type="spellEnd"/>
            <w:r w:rsidRPr="00BF412B">
              <w:rPr>
                <w:rFonts w:eastAsia="Calibri"/>
                <w:color w:val="auto"/>
                <w:sz w:val="18"/>
              </w:rPr>
              <w:t xml:space="preserve"> </w:t>
            </w:r>
            <w:proofErr w:type="spellStart"/>
            <w:r w:rsidRPr="00BF412B">
              <w:rPr>
                <w:rFonts w:eastAsia="Calibri"/>
                <w:color w:val="auto"/>
                <w:sz w:val="18"/>
              </w:rPr>
              <w:t>gjithsejt</w:t>
            </w:r>
            <w:proofErr w:type="spellEnd"/>
            <w:r w:rsidRPr="00BF412B">
              <w:rPr>
                <w:rFonts w:eastAsia="Calibri"/>
                <w:color w:val="auto"/>
                <w:sz w:val="18"/>
              </w:rPr>
              <w:t xml:space="preserve"> </w:t>
            </w:r>
            <w:proofErr w:type="spellStart"/>
            <w:r w:rsidRPr="00BF412B">
              <w:rPr>
                <w:rFonts w:eastAsia="Calibri"/>
                <w:color w:val="auto"/>
                <w:sz w:val="18"/>
              </w:rPr>
              <w:t>personazhet</w:t>
            </w:r>
            <w:proofErr w:type="spellEnd"/>
          </w:p>
        </w:tc>
        <w:tc>
          <w:tcPr>
            <w:tcW w:w="751" w:type="dxa"/>
            <w:tcBorders>
              <w:top w:val="single" w:sz="4" w:space="0" w:color="C9C9C9"/>
              <w:left w:val="single" w:sz="4" w:space="0" w:color="C9C9C9"/>
              <w:bottom w:val="single" w:sz="4" w:space="0" w:color="C9C9C9"/>
              <w:right w:val="single" w:sz="4" w:space="0" w:color="C9C9C9"/>
            </w:tcBorders>
            <w:shd w:val="clear" w:color="auto" w:fill="EDEDED"/>
          </w:tcPr>
          <w:p w14:paraId="4ED4E74E" w14:textId="77777777" w:rsidR="002C733A" w:rsidRPr="00BF412B" w:rsidRDefault="009A5FED">
            <w:pPr>
              <w:spacing w:after="0" w:line="259" w:lineRule="auto"/>
              <w:ind w:left="14" w:right="0" w:firstLine="0"/>
              <w:jc w:val="left"/>
              <w:rPr>
                <w:color w:val="auto"/>
              </w:rPr>
            </w:pPr>
            <w:r w:rsidRPr="00BF412B">
              <w:rPr>
                <w:rFonts w:eastAsia="Calibri"/>
                <w:color w:val="auto"/>
                <w:sz w:val="18"/>
              </w:rPr>
              <w:t xml:space="preserve">23,53% </w:t>
            </w:r>
          </w:p>
        </w:tc>
        <w:tc>
          <w:tcPr>
            <w:tcW w:w="809" w:type="dxa"/>
            <w:tcBorders>
              <w:top w:val="single" w:sz="4" w:space="0" w:color="C9C9C9"/>
              <w:left w:val="single" w:sz="4" w:space="0" w:color="C9C9C9"/>
              <w:bottom w:val="single" w:sz="4" w:space="0" w:color="C9C9C9"/>
              <w:right w:val="single" w:sz="4" w:space="0" w:color="C9C9C9"/>
            </w:tcBorders>
            <w:shd w:val="clear" w:color="auto" w:fill="EDEDED"/>
          </w:tcPr>
          <w:p w14:paraId="58BA8895"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4,28% </w:t>
            </w:r>
          </w:p>
        </w:tc>
        <w:tc>
          <w:tcPr>
            <w:tcW w:w="1133" w:type="dxa"/>
            <w:tcBorders>
              <w:top w:val="single" w:sz="4" w:space="0" w:color="C9C9C9"/>
              <w:left w:val="single" w:sz="4" w:space="0" w:color="C9C9C9"/>
              <w:bottom w:val="single" w:sz="4" w:space="0" w:color="C9C9C9"/>
              <w:right w:val="single" w:sz="4" w:space="0" w:color="C9C9C9"/>
            </w:tcBorders>
            <w:shd w:val="clear" w:color="auto" w:fill="EDEDED"/>
          </w:tcPr>
          <w:p w14:paraId="07168F87" w14:textId="77777777" w:rsidR="002C733A" w:rsidRPr="00BF412B" w:rsidRDefault="009A5FED">
            <w:pPr>
              <w:spacing w:after="0" w:line="259" w:lineRule="auto"/>
              <w:ind w:left="0" w:right="38" w:firstLine="0"/>
              <w:jc w:val="right"/>
              <w:rPr>
                <w:color w:val="auto"/>
              </w:rPr>
            </w:pPr>
            <w:r w:rsidRPr="00BF412B">
              <w:rPr>
                <w:rFonts w:eastAsia="Calibri"/>
                <w:color w:val="auto"/>
                <w:sz w:val="18"/>
              </w:rPr>
              <w:t xml:space="preserve">2,14%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078CE7E4" w14:textId="77777777" w:rsidR="002C733A" w:rsidRPr="00BF412B" w:rsidRDefault="009A5FED">
            <w:pPr>
              <w:spacing w:after="0" w:line="259" w:lineRule="auto"/>
              <w:ind w:left="0" w:right="38" w:firstLine="0"/>
              <w:jc w:val="right"/>
              <w:rPr>
                <w:color w:val="auto"/>
              </w:rPr>
            </w:pPr>
            <w:r w:rsidRPr="00BF412B">
              <w:rPr>
                <w:rFonts w:eastAsia="Calibri"/>
                <w:color w:val="auto"/>
                <w:sz w:val="18"/>
              </w:rPr>
              <w:t xml:space="preserve">29,95% </w:t>
            </w:r>
          </w:p>
        </w:tc>
      </w:tr>
    </w:tbl>
    <w:p w14:paraId="3E8CF802" w14:textId="77777777" w:rsidR="002C733A" w:rsidRPr="00BF412B" w:rsidRDefault="00CB0DC8">
      <w:pPr>
        <w:spacing w:after="11"/>
        <w:ind w:left="2" w:right="139"/>
        <w:rPr>
          <w:color w:val="auto"/>
        </w:rPr>
      </w:pPr>
      <w:proofErr w:type="spellStart"/>
      <w:r w:rsidRPr="00BF412B">
        <w:rPr>
          <w:color w:val="auto"/>
        </w:rPr>
        <w:t>Tabela</w:t>
      </w:r>
      <w:proofErr w:type="spellEnd"/>
      <w:r w:rsidRPr="00BF412B">
        <w:rPr>
          <w:color w:val="auto"/>
        </w:rPr>
        <w:t xml:space="preserve"> 1.6 </w:t>
      </w:r>
      <w:proofErr w:type="spellStart"/>
      <w:r w:rsidRPr="00BF412B">
        <w:rPr>
          <w:color w:val="auto"/>
        </w:rPr>
        <w:t>tregon</w:t>
      </w:r>
      <w:proofErr w:type="spellEnd"/>
      <w:r w:rsidRPr="00BF412B">
        <w:rPr>
          <w:color w:val="auto"/>
        </w:rPr>
        <w:t xml:space="preserve"> se </w:t>
      </w:r>
      <w:proofErr w:type="spellStart"/>
      <w:r w:rsidRPr="00BF412B">
        <w:rPr>
          <w:color w:val="auto"/>
        </w:rPr>
        <w:t>përqindja</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madhe</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drejtpërdrejtë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- 44 </w:t>
      </w:r>
      <w:proofErr w:type="spellStart"/>
      <w:r w:rsidRPr="00BF412B">
        <w:rPr>
          <w:color w:val="auto"/>
        </w:rPr>
        <w:t>ose</w:t>
      </w:r>
      <w:proofErr w:type="spellEnd"/>
      <w:r w:rsidRPr="00BF412B">
        <w:rPr>
          <w:color w:val="auto"/>
        </w:rPr>
        <w:t xml:space="preserve"> 78.57% e </w:t>
      </w:r>
      <w:proofErr w:type="spellStart"/>
      <w:r w:rsidRPr="00BF412B">
        <w:rPr>
          <w:color w:val="auto"/>
        </w:rPr>
        <w:t>atyre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vetëm</w:t>
      </w:r>
      <w:proofErr w:type="spellEnd"/>
      <w:r w:rsidRPr="00BF412B">
        <w:rPr>
          <w:color w:val="auto"/>
        </w:rPr>
        <w:t xml:space="preserve"> 8 </w:t>
      </w:r>
      <w:proofErr w:type="spellStart"/>
      <w:r w:rsidRPr="00BF412B">
        <w:rPr>
          <w:color w:val="auto"/>
        </w:rPr>
        <w:t>karaktere</w:t>
      </w:r>
      <w:proofErr w:type="spellEnd"/>
      <w:r w:rsidRPr="00BF412B">
        <w:rPr>
          <w:color w:val="auto"/>
        </w:rPr>
        <w:t xml:space="preserve"> </w:t>
      </w:r>
      <w:proofErr w:type="spellStart"/>
      <w:r w:rsidRPr="00BF412B">
        <w:rPr>
          <w:color w:val="auto"/>
        </w:rPr>
        <w:t>ose</w:t>
      </w:r>
      <w:proofErr w:type="spellEnd"/>
      <w:r w:rsidRPr="00BF412B">
        <w:rPr>
          <w:color w:val="auto"/>
        </w:rPr>
        <w:t xml:space="preserve"> 14.29% </w:t>
      </w:r>
      <w:proofErr w:type="spellStart"/>
      <w:r w:rsidRPr="00BF412B">
        <w:rPr>
          <w:color w:val="auto"/>
        </w:rPr>
        <w:t>nga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themelohet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Nga </w:t>
      </w:r>
      <w:proofErr w:type="spellStart"/>
      <w:r w:rsidRPr="00BF412B">
        <w:rPr>
          <w:color w:val="auto"/>
        </w:rPr>
        <w:t>frekuenca</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profesioni</w:t>
      </w:r>
      <w:proofErr w:type="spellEnd"/>
      <w:r w:rsidR="009A5FED" w:rsidRPr="00BF412B">
        <w:rPr>
          <w:rFonts w:eastAsia="Calibri"/>
          <w:color w:val="auto"/>
          <w:sz w:val="22"/>
        </w:rPr>
        <w:t xml:space="preserve"> </w:t>
      </w:r>
      <w:proofErr w:type="spellStart"/>
      <w:r w:rsidR="00E92969" w:rsidRPr="00BF412B">
        <w:rPr>
          <w:i/>
          <w:color w:val="auto"/>
          <w:sz w:val="20"/>
        </w:rPr>
        <w:t>Tabela</w:t>
      </w:r>
      <w:proofErr w:type="spellEnd"/>
      <w:r w:rsidR="00E92969" w:rsidRPr="00BF412B">
        <w:rPr>
          <w:i/>
          <w:color w:val="auto"/>
          <w:sz w:val="20"/>
        </w:rPr>
        <w:t xml:space="preserve"> 1.6: </w:t>
      </w:r>
      <w:proofErr w:type="spellStart"/>
      <w:r w:rsidR="00E92969" w:rsidRPr="00BF412B">
        <w:rPr>
          <w:i/>
          <w:color w:val="auto"/>
          <w:sz w:val="20"/>
        </w:rPr>
        <w:t>Aktrimi</w:t>
      </w:r>
      <w:proofErr w:type="spellEnd"/>
      <w:r w:rsidR="00E92969" w:rsidRPr="00BF412B">
        <w:rPr>
          <w:i/>
          <w:color w:val="auto"/>
          <w:sz w:val="20"/>
        </w:rPr>
        <w:t xml:space="preserve"> </w:t>
      </w:r>
      <w:proofErr w:type="spellStart"/>
      <w:r w:rsidR="00E92969" w:rsidRPr="00BF412B">
        <w:rPr>
          <w:i/>
          <w:color w:val="auto"/>
          <w:sz w:val="20"/>
        </w:rPr>
        <w:t>i</w:t>
      </w:r>
      <w:proofErr w:type="spellEnd"/>
      <w:r w:rsidR="00E92969" w:rsidRPr="00BF412B">
        <w:rPr>
          <w:i/>
          <w:color w:val="auto"/>
          <w:sz w:val="20"/>
        </w:rPr>
        <w:t xml:space="preserve"> </w:t>
      </w:r>
      <w:proofErr w:type="spellStart"/>
      <w:r w:rsidR="00E92969" w:rsidRPr="00BF412B">
        <w:rPr>
          <w:i/>
          <w:color w:val="auto"/>
          <w:sz w:val="20"/>
        </w:rPr>
        <w:t>personazheve</w:t>
      </w:r>
      <w:proofErr w:type="spellEnd"/>
      <w:r w:rsidR="00E92969" w:rsidRPr="00BF412B">
        <w:rPr>
          <w:i/>
          <w:color w:val="auto"/>
          <w:sz w:val="20"/>
        </w:rPr>
        <w:t xml:space="preserve"> </w:t>
      </w:r>
      <w:proofErr w:type="spellStart"/>
      <w:r w:rsidR="00E92969" w:rsidRPr="00BF412B">
        <w:rPr>
          <w:i/>
          <w:color w:val="auto"/>
          <w:sz w:val="20"/>
        </w:rPr>
        <w:t>në</w:t>
      </w:r>
      <w:proofErr w:type="spellEnd"/>
      <w:r w:rsidR="00E92969" w:rsidRPr="00BF412B">
        <w:rPr>
          <w:i/>
          <w:color w:val="auto"/>
          <w:sz w:val="20"/>
        </w:rPr>
        <w:t xml:space="preserve"> </w:t>
      </w:r>
      <w:proofErr w:type="spellStart"/>
      <w:r w:rsidR="00E92969" w:rsidRPr="00BF412B">
        <w:rPr>
          <w:color w:val="auto"/>
          <w:sz w:val="20"/>
        </w:rPr>
        <w:t>seri</w:t>
      </w:r>
      <w:proofErr w:type="spellEnd"/>
      <w:r w:rsidR="00E92969" w:rsidRPr="00BF412B">
        <w:rPr>
          <w:color w:val="auto"/>
          <w:sz w:val="20"/>
        </w:rPr>
        <w:t xml:space="preserve"> Na </w:t>
      </w:r>
      <w:proofErr w:type="spellStart"/>
      <w:r w:rsidR="00E92969" w:rsidRPr="00BF412B">
        <w:rPr>
          <w:color w:val="auto"/>
          <w:sz w:val="20"/>
        </w:rPr>
        <w:t>ishte</w:t>
      </w:r>
      <w:proofErr w:type="spellEnd"/>
      <w:r w:rsidR="00E92969" w:rsidRPr="00BF412B">
        <w:rPr>
          <w:color w:val="auto"/>
          <w:sz w:val="20"/>
        </w:rPr>
        <w:t xml:space="preserve"> </w:t>
      </w:r>
      <w:proofErr w:type="spellStart"/>
      <w:r w:rsidR="00E92969" w:rsidRPr="00BF412B">
        <w:rPr>
          <w:color w:val="auto"/>
          <w:sz w:val="20"/>
        </w:rPr>
        <w:t>njëher</w:t>
      </w:r>
      <w:proofErr w:type="spellEnd"/>
      <w:r w:rsidR="00E92969" w:rsidRPr="00BF412B">
        <w:rPr>
          <w:color w:val="auto"/>
          <w:sz w:val="20"/>
        </w:rPr>
        <w:t xml:space="preserve"> </w:t>
      </w:r>
      <w:proofErr w:type="spellStart"/>
      <w:r w:rsidR="00E92969" w:rsidRPr="00BF412B">
        <w:rPr>
          <w:color w:val="auto"/>
          <w:sz w:val="20"/>
        </w:rPr>
        <w:t>mund</w:t>
      </w:r>
      <w:proofErr w:type="spellEnd"/>
      <w:r w:rsidR="00E92969" w:rsidRPr="00BF412B">
        <w:rPr>
          <w:color w:val="auto"/>
          <w:sz w:val="20"/>
        </w:rPr>
        <w:t xml:space="preserve"> </w:t>
      </w:r>
      <w:proofErr w:type="spellStart"/>
      <w:r w:rsidR="00E92969" w:rsidRPr="00BF412B">
        <w:rPr>
          <w:color w:val="auto"/>
          <w:sz w:val="20"/>
        </w:rPr>
        <w:t>të</w:t>
      </w:r>
      <w:proofErr w:type="spellEnd"/>
      <w:r w:rsidR="00E92969" w:rsidRPr="00BF412B">
        <w:rPr>
          <w:color w:val="auto"/>
          <w:sz w:val="20"/>
        </w:rPr>
        <w:t xml:space="preserve"> </w:t>
      </w:r>
      <w:proofErr w:type="spellStart"/>
      <w:r w:rsidR="00E92969" w:rsidRPr="00BF412B">
        <w:rPr>
          <w:color w:val="auto"/>
          <w:sz w:val="20"/>
        </w:rPr>
        <w:t>përcaktohet</w:t>
      </w:r>
      <w:proofErr w:type="spellEnd"/>
      <w:r w:rsidR="00E92969" w:rsidRPr="00BF412B">
        <w:rPr>
          <w:color w:val="auto"/>
          <w:sz w:val="20"/>
        </w:rPr>
        <w:t xml:space="preserve"> </w:t>
      </w:r>
      <w:proofErr w:type="spellStart"/>
      <w:r w:rsidR="00E92969" w:rsidRPr="00BF412B">
        <w:rPr>
          <w:color w:val="auto"/>
          <w:sz w:val="20"/>
        </w:rPr>
        <w:t>në</w:t>
      </w:r>
      <w:proofErr w:type="spellEnd"/>
      <w:r w:rsidR="00E92969" w:rsidRPr="00BF412B">
        <w:rPr>
          <w:color w:val="auto"/>
          <w:sz w:val="20"/>
        </w:rPr>
        <w:t xml:space="preserve"> </w:t>
      </w:r>
      <w:proofErr w:type="spellStart"/>
      <w:r w:rsidR="00E92969" w:rsidRPr="00BF412B">
        <w:rPr>
          <w:color w:val="auto"/>
          <w:sz w:val="20"/>
        </w:rPr>
        <w:t>një</w:t>
      </w:r>
      <w:proofErr w:type="spellEnd"/>
      <w:r w:rsidR="00E92969" w:rsidRPr="00BF412B">
        <w:rPr>
          <w:color w:val="auto"/>
          <w:sz w:val="20"/>
        </w:rPr>
        <w:t xml:space="preserve"> </w:t>
      </w:r>
      <w:proofErr w:type="spellStart"/>
      <w:r w:rsidR="00E92969" w:rsidRPr="00BF412B">
        <w:rPr>
          <w:color w:val="auto"/>
          <w:sz w:val="20"/>
        </w:rPr>
        <w:t>të</w:t>
      </w:r>
      <w:proofErr w:type="spellEnd"/>
      <w:r w:rsidR="00E92969" w:rsidRPr="00BF412B">
        <w:rPr>
          <w:color w:val="auto"/>
          <w:sz w:val="20"/>
        </w:rPr>
        <w:t xml:space="preserve"> </w:t>
      </w:r>
      <w:proofErr w:type="spellStart"/>
      <w:r w:rsidR="00E92969" w:rsidRPr="00BF412B">
        <w:rPr>
          <w:color w:val="auto"/>
          <w:sz w:val="20"/>
        </w:rPr>
        <w:t>segmentuar</w:t>
      </w:r>
      <w:proofErr w:type="spellEnd"/>
      <w:r w:rsidR="00E92969" w:rsidRPr="00BF412B">
        <w:rPr>
          <w:color w:val="auto"/>
          <w:sz w:val="20"/>
        </w:rPr>
        <w:t xml:space="preserve"> </w:t>
      </w:r>
      <w:proofErr w:type="spellStart"/>
      <w:r w:rsidR="00E92969" w:rsidRPr="00BF412B">
        <w:rPr>
          <w:color w:val="auto"/>
          <w:sz w:val="20"/>
        </w:rPr>
        <w:t>sipas</w:t>
      </w:r>
      <w:proofErr w:type="spellEnd"/>
      <w:r w:rsidR="00E92969" w:rsidRPr="00BF412B">
        <w:rPr>
          <w:color w:val="auto"/>
          <w:sz w:val="20"/>
        </w:rPr>
        <w:t xml:space="preserve"> </w:t>
      </w:r>
      <w:proofErr w:type="spellStart"/>
      <w:r w:rsidR="00E92969" w:rsidRPr="00BF412B">
        <w:rPr>
          <w:color w:val="auto"/>
          <w:sz w:val="20"/>
        </w:rPr>
        <w:t>gjinisë</w:t>
      </w:r>
      <w:proofErr w:type="spellEnd"/>
      <w:r w:rsidR="00E92969" w:rsidRPr="00BF412B">
        <w:rPr>
          <w:color w:val="auto"/>
          <w:sz w:val="20"/>
        </w:rPr>
        <w:t xml:space="preserve"> (MRT 1)23.53% </w:t>
      </w:r>
      <w:proofErr w:type="spellStart"/>
      <w:r w:rsidR="00E92969" w:rsidRPr="00BF412B">
        <w:rPr>
          <w:color w:val="auto"/>
          <w:sz w:val="20"/>
        </w:rPr>
        <w:t>meshkuj</w:t>
      </w:r>
      <w:proofErr w:type="spellEnd"/>
      <w:r w:rsidR="00E92969" w:rsidRPr="00BF412B">
        <w:rPr>
          <w:color w:val="auto"/>
          <w:sz w:val="20"/>
        </w:rPr>
        <w:t xml:space="preserve"> </w:t>
      </w:r>
      <w:proofErr w:type="spellStart"/>
      <w:r w:rsidR="00E92969" w:rsidRPr="00BF412B">
        <w:rPr>
          <w:color w:val="auto"/>
          <w:sz w:val="20"/>
        </w:rPr>
        <w:t>dhe</w:t>
      </w:r>
      <w:proofErr w:type="spellEnd"/>
      <w:r w:rsidR="00E92969" w:rsidRPr="00BF412B">
        <w:rPr>
          <w:color w:val="auto"/>
          <w:sz w:val="20"/>
        </w:rPr>
        <w:t xml:space="preserve"> </w:t>
      </w:r>
      <w:proofErr w:type="spellStart"/>
      <w:r w:rsidR="00E92969" w:rsidRPr="00BF412B">
        <w:rPr>
          <w:color w:val="auto"/>
          <w:sz w:val="20"/>
        </w:rPr>
        <w:t>beqarë</w:t>
      </w:r>
      <w:proofErr w:type="spellEnd"/>
    </w:p>
    <w:tbl>
      <w:tblPr>
        <w:tblStyle w:val="TableGrid"/>
        <w:tblpPr w:vertAnchor="text" w:tblpX="5424" w:tblpY="3187"/>
        <w:tblOverlap w:val="never"/>
        <w:tblW w:w="3494" w:type="dxa"/>
        <w:tblInd w:w="0" w:type="dxa"/>
        <w:tblCellMar>
          <w:top w:w="52" w:type="dxa"/>
          <w:left w:w="108" w:type="dxa"/>
          <w:right w:w="53" w:type="dxa"/>
        </w:tblCellMar>
        <w:tblLook w:val="04A0" w:firstRow="1" w:lastRow="0" w:firstColumn="1" w:lastColumn="0" w:noHBand="0" w:noVBand="1"/>
      </w:tblPr>
      <w:tblGrid>
        <w:gridCol w:w="823"/>
        <w:gridCol w:w="1334"/>
        <w:gridCol w:w="1337"/>
      </w:tblGrid>
      <w:tr w:rsidR="00BF412B" w:rsidRPr="00BF412B" w14:paraId="63CDEB5C" w14:textId="77777777">
        <w:trPr>
          <w:trHeight w:val="406"/>
        </w:trPr>
        <w:tc>
          <w:tcPr>
            <w:tcW w:w="823" w:type="dxa"/>
            <w:tcBorders>
              <w:top w:val="nil"/>
              <w:left w:val="nil"/>
              <w:bottom w:val="single" w:sz="6" w:space="0" w:color="D9D9D9"/>
              <w:right w:val="single" w:sz="6" w:space="0" w:color="D9D9D9"/>
            </w:tcBorders>
          </w:tcPr>
          <w:p w14:paraId="41132C6F" w14:textId="77777777" w:rsidR="002C733A" w:rsidRPr="00BF412B" w:rsidRDefault="002C733A">
            <w:pPr>
              <w:spacing w:after="160" w:line="259" w:lineRule="auto"/>
              <w:ind w:left="0" w:right="0" w:firstLine="0"/>
              <w:jc w:val="left"/>
              <w:rPr>
                <w:color w:val="auto"/>
              </w:rPr>
            </w:pPr>
          </w:p>
        </w:tc>
        <w:tc>
          <w:tcPr>
            <w:tcW w:w="1334" w:type="dxa"/>
            <w:tcBorders>
              <w:top w:val="single" w:sz="6" w:space="0" w:color="D9D9D9"/>
              <w:left w:val="single" w:sz="6" w:space="0" w:color="D9D9D9"/>
              <w:bottom w:val="single" w:sz="6" w:space="0" w:color="D9D9D9"/>
              <w:right w:val="single" w:sz="6" w:space="0" w:color="D9D9D9"/>
            </w:tcBorders>
          </w:tcPr>
          <w:p w14:paraId="179C71A6" w14:textId="0E42EF32" w:rsidR="002C733A" w:rsidRPr="00BF412B" w:rsidRDefault="0039570F">
            <w:pPr>
              <w:spacing w:after="0" w:line="259" w:lineRule="auto"/>
              <w:ind w:left="146" w:right="167" w:firstLine="0"/>
              <w:jc w:val="center"/>
              <w:rPr>
                <w:color w:val="auto"/>
              </w:rPr>
            </w:pPr>
            <w:proofErr w:type="spellStart"/>
            <w:r w:rsidRPr="00BF412B">
              <w:rPr>
                <w:rFonts w:eastAsia="Calibri"/>
                <w:color w:val="auto"/>
                <w:sz w:val="14"/>
              </w:rPr>
              <w:t>Personayhet</w:t>
            </w:r>
            <w:proofErr w:type="spellEnd"/>
            <w:r w:rsidRPr="00BF412B">
              <w:rPr>
                <w:rFonts w:eastAsia="Calibri"/>
                <w:color w:val="auto"/>
                <w:sz w:val="14"/>
              </w:rPr>
              <w:t xml:space="preserve"> </w:t>
            </w:r>
            <w:proofErr w:type="spellStart"/>
            <w:r w:rsidRPr="00BF412B">
              <w:rPr>
                <w:rFonts w:eastAsia="Calibri"/>
                <w:color w:val="auto"/>
                <w:sz w:val="14"/>
              </w:rPr>
              <w:t>meshkuj</w:t>
            </w:r>
            <w:proofErr w:type="spellEnd"/>
          </w:p>
        </w:tc>
        <w:tc>
          <w:tcPr>
            <w:tcW w:w="1337" w:type="dxa"/>
            <w:tcBorders>
              <w:top w:val="single" w:sz="6" w:space="0" w:color="D9D9D9"/>
              <w:left w:val="single" w:sz="6" w:space="0" w:color="D9D9D9"/>
              <w:bottom w:val="single" w:sz="6" w:space="0" w:color="D9D9D9"/>
              <w:right w:val="single" w:sz="6" w:space="0" w:color="D9D9D9"/>
            </w:tcBorders>
            <w:vAlign w:val="center"/>
          </w:tcPr>
          <w:p w14:paraId="67C0A02E" w14:textId="77777777" w:rsidR="002C733A" w:rsidRPr="00BF412B" w:rsidRDefault="009A5FED">
            <w:pPr>
              <w:spacing w:after="0" w:line="259" w:lineRule="auto"/>
              <w:ind w:left="0" w:right="52" w:firstLine="0"/>
              <w:jc w:val="center"/>
              <w:rPr>
                <w:color w:val="auto"/>
              </w:rPr>
            </w:pPr>
            <w:r w:rsidRPr="00BF412B">
              <w:rPr>
                <w:rFonts w:eastAsia="Calibri"/>
                <w:color w:val="auto"/>
                <w:sz w:val="14"/>
              </w:rPr>
              <w:t>%</w:t>
            </w:r>
          </w:p>
        </w:tc>
      </w:tr>
      <w:tr w:rsidR="00BF412B" w:rsidRPr="00BF412B" w14:paraId="2D8196E9" w14:textId="77777777">
        <w:trPr>
          <w:trHeight w:val="298"/>
        </w:trPr>
        <w:tc>
          <w:tcPr>
            <w:tcW w:w="823" w:type="dxa"/>
            <w:vMerge w:val="restart"/>
            <w:tcBorders>
              <w:top w:val="single" w:sz="6" w:space="0" w:color="D9D9D9"/>
              <w:left w:val="single" w:sz="6" w:space="0" w:color="D9D9D9"/>
              <w:bottom w:val="single" w:sz="6" w:space="0" w:color="D9D9D9"/>
              <w:right w:val="single" w:sz="6" w:space="0" w:color="D9D9D9"/>
            </w:tcBorders>
          </w:tcPr>
          <w:p w14:paraId="6DCB22C7" w14:textId="31C8A2AE" w:rsidR="002C733A" w:rsidRPr="00BF412B" w:rsidRDefault="002F1CA7" w:rsidP="0039570F">
            <w:pPr>
              <w:spacing w:after="0" w:line="259" w:lineRule="auto"/>
              <w:ind w:right="0"/>
              <w:jc w:val="left"/>
              <w:rPr>
                <w:color w:val="auto"/>
              </w:rPr>
            </w:pPr>
            <w:r>
              <w:rPr>
                <w:rFonts w:eastAsia="Calibri"/>
                <w:color w:val="auto"/>
                <w:sz w:val="14"/>
              </w:rPr>
              <w:t>Aristocrat</w:t>
            </w:r>
          </w:p>
        </w:tc>
        <w:tc>
          <w:tcPr>
            <w:tcW w:w="1334" w:type="dxa"/>
            <w:vMerge w:val="restart"/>
            <w:tcBorders>
              <w:top w:val="single" w:sz="6" w:space="0" w:color="D9D9D9"/>
              <w:left w:val="single" w:sz="6" w:space="0" w:color="D9D9D9"/>
              <w:bottom w:val="single" w:sz="6" w:space="0" w:color="D9D9D9"/>
              <w:right w:val="single" w:sz="6" w:space="0" w:color="D9D9D9"/>
            </w:tcBorders>
          </w:tcPr>
          <w:p w14:paraId="25021DE3" w14:textId="77777777" w:rsidR="002C733A" w:rsidRPr="00BF412B" w:rsidRDefault="009A5FED">
            <w:pPr>
              <w:spacing w:after="0" w:line="259" w:lineRule="auto"/>
              <w:ind w:left="0" w:right="50" w:firstLine="0"/>
              <w:jc w:val="center"/>
              <w:rPr>
                <w:color w:val="auto"/>
              </w:rPr>
            </w:pPr>
            <w:r w:rsidRPr="00BF412B">
              <w:rPr>
                <w:rFonts w:eastAsia="Calibri"/>
                <w:color w:val="auto"/>
                <w:sz w:val="14"/>
              </w:rPr>
              <w:t>13</w:t>
            </w:r>
          </w:p>
        </w:tc>
        <w:tc>
          <w:tcPr>
            <w:tcW w:w="1337" w:type="dxa"/>
            <w:vMerge w:val="restart"/>
            <w:tcBorders>
              <w:top w:val="single" w:sz="6" w:space="0" w:color="D9D9D9"/>
              <w:left w:val="single" w:sz="6" w:space="0" w:color="D9D9D9"/>
              <w:bottom w:val="single" w:sz="6" w:space="0" w:color="D9D9D9"/>
              <w:right w:val="single" w:sz="6" w:space="0" w:color="D9D9D9"/>
            </w:tcBorders>
          </w:tcPr>
          <w:p w14:paraId="5D414F07" w14:textId="77777777" w:rsidR="002C733A" w:rsidRPr="00BF412B" w:rsidRDefault="009A5FED">
            <w:pPr>
              <w:spacing w:after="0" w:line="259" w:lineRule="auto"/>
              <w:ind w:left="0" w:right="52" w:firstLine="0"/>
              <w:jc w:val="center"/>
              <w:rPr>
                <w:color w:val="auto"/>
              </w:rPr>
            </w:pPr>
            <w:r w:rsidRPr="00BF412B">
              <w:rPr>
                <w:rFonts w:eastAsia="Calibri"/>
                <w:color w:val="auto"/>
                <w:sz w:val="14"/>
              </w:rPr>
              <w:t>29,55%</w:t>
            </w:r>
          </w:p>
        </w:tc>
      </w:tr>
      <w:tr w:rsidR="00BF412B" w:rsidRPr="00BF412B" w14:paraId="1E5D3288" w14:textId="77777777">
        <w:trPr>
          <w:trHeight w:val="458"/>
        </w:trPr>
        <w:tc>
          <w:tcPr>
            <w:tcW w:w="0" w:type="auto"/>
            <w:vMerge/>
            <w:tcBorders>
              <w:top w:val="nil"/>
              <w:left w:val="single" w:sz="6" w:space="0" w:color="D9D9D9"/>
              <w:bottom w:val="single" w:sz="6" w:space="0" w:color="D9D9D9"/>
              <w:right w:val="single" w:sz="6" w:space="0" w:color="D9D9D9"/>
            </w:tcBorders>
          </w:tcPr>
          <w:p w14:paraId="5F873A8A"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61DDAE6D"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107973D3" w14:textId="77777777" w:rsidR="002C733A" w:rsidRPr="00BF412B" w:rsidRDefault="002C733A">
            <w:pPr>
              <w:spacing w:after="160" w:line="259" w:lineRule="auto"/>
              <w:ind w:left="0" w:right="0" w:firstLine="0"/>
              <w:jc w:val="left"/>
              <w:rPr>
                <w:color w:val="auto"/>
              </w:rPr>
            </w:pPr>
          </w:p>
        </w:tc>
      </w:tr>
      <w:tr w:rsidR="00BF412B" w:rsidRPr="00BF412B" w14:paraId="730F4BBA" w14:textId="77777777">
        <w:trPr>
          <w:trHeight w:val="298"/>
        </w:trPr>
        <w:tc>
          <w:tcPr>
            <w:tcW w:w="823" w:type="dxa"/>
            <w:vMerge w:val="restart"/>
            <w:tcBorders>
              <w:top w:val="single" w:sz="6" w:space="0" w:color="D9D9D9"/>
              <w:left w:val="single" w:sz="6" w:space="0" w:color="D9D9D9"/>
              <w:bottom w:val="single" w:sz="6" w:space="0" w:color="D9D9D9"/>
              <w:right w:val="single" w:sz="6" w:space="0" w:color="D9D9D9"/>
            </w:tcBorders>
          </w:tcPr>
          <w:p w14:paraId="78684CD1" w14:textId="616D0002" w:rsidR="002C733A" w:rsidRPr="00BF412B" w:rsidRDefault="0039570F" w:rsidP="0039570F">
            <w:pPr>
              <w:spacing w:after="0" w:line="259" w:lineRule="auto"/>
              <w:ind w:left="2" w:right="0" w:firstLine="0"/>
              <w:jc w:val="left"/>
              <w:rPr>
                <w:color w:val="auto"/>
              </w:rPr>
            </w:pPr>
            <w:proofErr w:type="spellStart"/>
            <w:r w:rsidRPr="00BF412B">
              <w:rPr>
                <w:rFonts w:eastAsia="Calibri"/>
                <w:color w:val="auto"/>
                <w:sz w:val="14"/>
              </w:rPr>
              <w:t>Kapitalist</w:t>
            </w:r>
            <w:proofErr w:type="spellEnd"/>
          </w:p>
        </w:tc>
        <w:tc>
          <w:tcPr>
            <w:tcW w:w="1334" w:type="dxa"/>
            <w:vMerge w:val="restart"/>
            <w:tcBorders>
              <w:top w:val="single" w:sz="6" w:space="0" w:color="D9D9D9"/>
              <w:left w:val="single" w:sz="6" w:space="0" w:color="D9D9D9"/>
              <w:bottom w:val="single" w:sz="6" w:space="0" w:color="D9D9D9"/>
              <w:right w:val="single" w:sz="6" w:space="0" w:color="D9D9D9"/>
            </w:tcBorders>
          </w:tcPr>
          <w:p w14:paraId="5457DDB8" w14:textId="77777777" w:rsidR="002C733A" w:rsidRPr="00BF412B" w:rsidRDefault="009A5FED">
            <w:pPr>
              <w:spacing w:after="0" w:line="259" w:lineRule="auto"/>
              <w:ind w:left="0" w:right="50" w:firstLine="0"/>
              <w:jc w:val="center"/>
              <w:rPr>
                <w:color w:val="auto"/>
              </w:rPr>
            </w:pPr>
            <w:r w:rsidRPr="00BF412B">
              <w:rPr>
                <w:rFonts w:eastAsia="Calibri"/>
                <w:color w:val="auto"/>
                <w:sz w:val="14"/>
              </w:rPr>
              <w:t>13</w:t>
            </w:r>
          </w:p>
        </w:tc>
        <w:tc>
          <w:tcPr>
            <w:tcW w:w="1337" w:type="dxa"/>
            <w:vMerge w:val="restart"/>
            <w:tcBorders>
              <w:top w:val="single" w:sz="6" w:space="0" w:color="D9D9D9"/>
              <w:left w:val="single" w:sz="6" w:space="0" w:color="D9D9D9"/>
              <w:bottom w:val="single" w:sz="6" w:space="0" w:color="D9D9D9"/>
              <w:right w:val="single" w:sz="6" w:space="0" w:color="D9D9D9"/>
            </w:tcBorders>
          </w:tcPr>
          <w:p w14:paraId="49E1B5FB" w14:textId="77777777" w:rsidR="002C733A" w:rsidRPr="00BF412B" w:rsidRDefault="009A5FED">
            <w:pPr>
              <w:spacing w:after="0" w:line="259" w:lineRule="auto"/>
              <w:ind w:left="0" w:right="52" w:firstLine="0"/>
              <w:jc w:val="center"/>
              <w:rPr>
                <w:color w:val="auto"/>
              </w:rPr>
            </w:pPr>
            <w:r w:rsidRPr="00BF412B">
              <w:rPr>
                <w:rFonts w:eastAsia="Calibri"/>
                <w:color w:val="auto"/>
                <w:sz w:val="14"/>
              </w:rPr>
              <w:t>29,55%</w:t>
            </w:r>
          </w:p>
        </w:tc>
      </w:tr>
      <w:tr w:rsidR="00BF412B" w:rsidRPr="00BF412B" w14:paraId="008F2189" w14:textId="77777777">
        <w:trPr>
          <w:trHeight w:val="458"/>
        </w:trPr>
        <w:tc>
          <w:tcPr>
            <w:tcW w:w="0" w:type="auto"/>
            <w:vMerge/>
            <w:tcBorders>
              <w:top w:val="nil"/>
              <w:left w:val="single" w:sz="6" w:space="0" w:color="D9D9D9"/>
              <w:bottom w:val="single" w:sz="6" w:space="0" w:color="D9D9D9"/>
              <w:right w:val="single" w:sz="6" w:space="0" w:color="D9D9D9"/>
            </w:tcBorders>
          </w:tcPr>
          <w:p w14:paraId="2CD90DD7"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1DF4C0E8"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519948EA" w14:textId="77777777" w:rsidR="002C733A" w:rsidRPr="00BF412B" w:rsidRDefault="002C733A">
            <w:pPr>
              <w:spacing w:after="160" w:line="259" w:lineRule="auto"/>
              <w:ind w:left="0" w:right="0" w:firstLine="0"/>
              <w:jc w:val="left"/>
              <w:rPr>
                <w:color w:val="auto"/>
              </w:rPr>
            </w:pPr>
          </w:p>
        </w:tc>
      </w:tr>
      <w:tr w:rsidR="00BF412B" w:rsidRPr="00BF412B" w14:paraId="5A362154" w14:textId="77777777">
        <w:trPr>
          <w:trHeight w:val="298"/>
        </w:trPr>
        <w:tc>
          <w:tcPr>
            <w:tcW w:w="823" w:type="dxa"/>
            <w:vMerge w:val="restart"/>
            <w:tcBorders>
              <w:top w:val="single" w:sz="6" w:space="0" w:color="D9D9D9"/>
              <w:left w:val="single" w:sz="6" w:space="0" w:color="D9D9D9"/>
              <w:bottom w:val="single" w:sz="6" w:space="0" w:color="D9D9D9"/>
              <w:right w:val="single" w:sz="6" w:space="0" w:color="D9D9D9"/>
            </w:tcBorders>
          </w:tcPr>
          <w:p w14:paraId="0E064729" w14:textId="742470EC" w:rsidR="002C733A" w:rsidRPr="00BF412B" w:rsidRDefault="0039570F" w:rsidP="0039570F">
            <w:pPr>
              <w:spacing w:after="0" w:line="259" w:lineRule="auto"/>
              <w:ind w:left="1" w:right="0" w:firstLine="0"/>
              <w:jc w:val="left"/>
              <w:rPr>
                <w:color w:val="auto"/>
              </w:rPr>
            </w:pPr>
            <w:r w:rsidRPr="00BF412B">
              <w:rPr>
                <w:rFonts w:eastAsia="Calibri"/>
                <w:color w:val="auto"/>
                <w:sz w:val="14"/>
              </w:rPr>
              <w:t>Pun</w:t>
            </w:r>
            <w:r w:rsidRPr="00BF412B">
              <w:rPr>
                <w:rFonts w:eastAsia="Calibri"/>
                <w:color w:val="auto"/>
                <w:sz w:val="14"/>
                <w:lang w:val="sq-AL"/>
              </w:rPr>
              <w:t>ëtor</w:t>
            </w:r>
          </w:p>
        </w:tc>
        <w:tc>
          <w:tcPr>
            <w:tcW w:w="1334" w:type="dxa"/>
            <w:vMerge w:val="restart"/>
            <w:tcBorders>
              <w:top w:val="single" w:sz="6" w:space="0" w:color="D9D9D9"/>
              <w:left w:val="single" w:sz="6" w:space="0" w:color="D9D9D9"/>
              <w:bottom w:val="single" w:sz="6" w:space="0" w:color="D9D9D9"/>
              <w:right w:val="single" w:sz="6" w:space="0" w:color="D9D9D9"/>
            </w:tcBorders>
          </w:tcPr>
          <w:p w14:paraId="21E4A0D3" w14:textId="77777777" w:rsidR="002C733A" w:rsidRPr="00BF412B" w:rsidRDefault="009A5FED">
            <w:pPr>
              <w:spacing w:after="0" w:line="259" w:lineRule="auto"/>
              <w:ind w:left="0" w:right="50" w:firstLine="0"/>
              <w:jc w:val="center"/>
              <w:rPr>
                <w:color w:val="auto"/>
              </w:rPr>
            </w:pPr>
            <w:r w:rsidRPr="00BF412B">
              <w:rPr>
                <w:rFonts w:eastAsia="Calibri"/>
                <w:color w:val="auto"/>
                <w:sz w:val="14"/>
              </w:rPr>
              <w:t>18</w:t>
            </w:r>
          </w:p>
        </w:tc>
        <w:tc>
          <w:tcPr>
            <w:tcW w:w="1337" w:type="dxa"/>
            <w:vMerge w:val="restart"/>
            <w:tcBorders>
              <w:top w:val="single" w:sz="6" w:space="0" w:color="D9D9D9"/>
              <w:left w:val="single" w:sz="6" w:space="0" w:color="D9D9D9"/>
              <w:bottom w:val="single" w:sz="6" w:space="0" w:color="D9D9D9"/>
              <w:right w:val="single" w:sz="6" w:space="0" w:color="D9D9D9"/>
            </w:tcBorders>
          </w:tcPr>
          <w:p w14:paraId="5AFA9515" w14:textId="77777777" w:rsidR="002C733A" w:rsidRPr="00BF412B" w:rsidRDefault="009A5FED">
            <w:pPr>
              <w:spacing w:after="0" w:line="259" w:lineRule="auto"/>
              <w:ind w:left="0" w:right="52" w:firstLine="0"/>
              <w:jc w:val="center"/>
              <w:rPr>
                <w:color w:val="auto"/>
              </w:rPr>
            </w:pPr>
            <w:r w:rsidRPr="00BF412B">
              <w:rPr>
                <w:rFonts w:eastAsia="Calibri"/>
                <w:color w:val="auto"/>
                <w:sz w:val="14"/>
              </w:rPr>
              <w:t>40,91%</w:t>
            </w:r>
          </w:p>
        </w:tc>
      </w:tr>
      <w:tr w:rsidR="00BF412B" w:rsidRPr="00BF412B" w14:paraId="2674ED83" w14:textId="77777777">
        <w:trPr>
          <w:trHeight w:val="458"/>
        </w:trPr>
        <w:tc>
          <w:tcPr>
            <w:tcW w:w="0" w:type="auto"/>
            <w:vMerge/>
            <w:tcBorders>
              <w:top w:val="nil"/>
              <w:left w:val="single" w:sz="6" w:space="0" w:color="D9D9D9"/>
              <w:bottom w:val="single" w:sz="6" w:space="0" w:color="D9D9D9"/>
              <w:right w:val="single" w:sz="6" w:space="0" w:color="D9D9D9"/>
            </w:tcBorders>
          </w:tcPr>
          <w:p w14:paraId="69A97BD0"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25FFD4C6"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62926D38" w14:textId="77777777" w:rsidR="002C733A" w:rsidRPr="00BF412B" w:rsidRDefault="002C733A">
            <w:pPr>
              <w:spacing w:after="160" w:line="259" w:lineRule="auto"/>
              <w:ind w:left="0" w:right="0" w:firstLine="0"/>
              <w:jc w:val="left"/>
              <w:rPr>
                <w:color w:val="auto"/>
              </w:rPr>
            </w:pPr>
          </w:p>
        </w:tc>
      </w:tr>
      <w:tr w:rsidR="00BF412B" w:rsidRPr="00BF412B" w14:paraId="24E978E7" w14:textId="77777777">
        <w:trPr>
          <w:trHeight w:val="298"/>
        </w:trPr>
        <w:tc>
          <w:tcPr>
            <w:tcW w:w="823" w:type="dxa"/>
            <w:vMerge w:val="restart"/>
            <w:tcBorders>
              <w:top w:val="single" w:sz="6" w:space="0" w:color="D9D9D9"/>
              <w:left w:val="single" w:sz="31" w:space="0" w:color="auto"/>
              <w:bottom w:val="single" w:sz="6" w:space="0" w:color="D9D9D9"/>
              <w:right w:val="single" w:sz="6" w:space="0" w:color="D9D9D9"/>
            </w:tcBorders>
          </w:tcPr>
          <w:p w14:paraId="6EC89134" w14:textId="12F99143" w:rsidR="002C733A" w:rsidRPr="00BF412B" w:rsidRDefault="00E46944">
            <w:pPr>
              <w:spacing w:after="0" w:line="259" w:lineRule="auto"/>
              <w:ind w:left="0" w:right="0" w:firstLine="0"/>
              <w:jc w:val="left"/>
              <w:rPr>
                <w:color w:val="auto"/>
              </w:rPr>
            </w:pPr>
            <w:proofErr w:type="spellStart"/>
            <w:r w:rsidRPr="00BF412B">
              <w:rPr>
                <w:rFonts w:eastAsia="Calibri"/>
                <w:color w:val="auto"/>
                <w:sz w:val="14"/>
              </w:rPr>
              <w:t>G</w:t>
            </w:r>
            <w:r w:rsidR="0039570F" w:rsidRPr="00BF412B">
              <w:rPr>
                <w:rFonts w:eastAsia="Calibri"/>
                <w:color w:val="auto"/>
                <w:sz w:val="14"/>
              </w:rPr>
              <w:t>jithsejt</w:t>
            </w:r>
            <w:proofErr w:type="spellEnd"/>
          </w:p>
        </w:tc>
        <w:tc>
          <w:tcPr>
            <w:tcW w:w="1334" w:type="dxa"/>
            <w:vMerge w:val="restart"/>
            <w:tcBorders>
              <w:top w:val="single" w:sz="6" w:space="0" w:color="D9D9D9"/>
              <w:left w:val="single" w:sz="6" w:space="0" w:color="D9D9D9"/>
              <w:bottom w:val="single" w:sz="6" w:space="0" w:color="D9D9D9"/>
              <w:right w:val="single" w:sz="6" w:space="0" w:color="D9D9D9"/>
            </w:tcBorders>
          </w:tcPr>
          <w:p w14:paraId="1F777732" w14:textId="77777777" w:rsidR="002C733A" w:rsidRPr="00BF412B" w:rsidRDefault="009A5FED">
            <w:pPr>
              <w:spacing w:after="0" w:line="259" w:lineRule="auto"/>
              <w:ind w:left="0" w:right="50" w:firstLine="0"/>
              <w:jc w:val="center"/>
              <w:rPr>
                <w:color w:val="auto"/>
              </w:rPr>
            </w:pPr>
            <w:r w:rsidRPr="00BF412B">
              <w:rPr>
                <w:rFonts w:eastAsia="Calibri"/>
                <w:color w:val="auto"/>
                <w:sz w:val="14"/>
              </w:rPr>
              <w:t>44</w:t>
            </w:r>
          </w:p>
        </w:tc>
        <w:tc>
          <w:tcPr>
            <w:tcW w:w="1337" w:type="dxa"/>
            <w:vMerge w:val="restart"/>
            <w:tcBorders>
              <w:top w:val="single" w:sz="6" w:space="0" w:color="D9D9D9"/>
              <w:left w:val="single" w:sz="6" w:space="0" w:color="D9D9D9"/>
              <w:bottom w:val="single" w:sz="6" w:space="0" w:color="D9D9D9"/>
              <w:right w:val="single" w:sz="6" w:space="0" w:color="D9D9D9"/>
            </w:tcBorders>
          </w:tcPr>
          <w:p w14:paraId="45248404" w14:textId="77777777" w:rsidR="002C733A" w:rsidRPr="00BF412B" w:rsidRDefault="009A5FED">
            <w:pPr>
              <w:spacing w:after="0" w:line="259" w:lineRule="auto"/>
              <w:ind w:left="0" w:right="54" w:firstLine="0"/>
              <w:jc w:val="center"/>
              <w:rPr>
                <w:color w:val="auto"/>
              </w:rPr>
            </w:pPr>
            <w:r w:rsidRPr="00BF412B">
              <w:rPr>
                <w:rFonts w:eastAsia="Calibri"/>
                <w:color w:val="auto"/>
                <w:sz w:val="14"/>
              </w:rPr>
              <w:t>100,00%</w:t>
            </w:r>
          </w:p>
        </w:tc>
      </w:tr>
      <w:tr w:rsidR="00BF412B" w:rsidRPr="00BF412B" w14:paraId="57F683A4" w14:textId="77777777">
        <w:trPr>
          <w:trHeight w:val="458"/>
        </w:trPr>
        <w:tc>
          <w:tcPr>
            <w:tcW w:w="0" w:type="auto"/>
            <w:vMerge/>
            <w:tcBorders>
              <w:top w:val="nil"/>
              <w:left w:val="single" w:sz="31" w:space="0" w:color="auto"/>
              <w:bottom w:val="single" w:sz="6" w:space="0" w:color="D9D9D9"/>
              <w:right w:val="single" w:sz="6" w:space="0" w:color="D9D9D9"/>
            </w:tcBorders>
          </w:tcPr>
          <w:p w14:paraId="2BCFFB87"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64F13A11" w14:textId="77777777" w:rsidR="002C733A" w:rsidRPr="00BF412B" w:rsidRDefault="002C733A">
            <w:pPr>
              <w:spacing w:after="160" w:line="259" w:lineRule="auto"/>
              <w:ind w:left="0" w:right="0" w:firstLine="0"/>
              <w:jc w:val="left"/>
              <w:rPr>
                <w:color w:val="auto"/>
              </w:rPr>
            </w:pPr>
          </w:p>
        </w:tc>
        <w:tc>
          <w:tcPr>
            <w:tcW w:w="0" w:type="auto"/>
            <w:vMerge/>
            <w:tcBorders>
              <w:top w:val="nil"/>
              <w:left w:val="single" w:sz="6" w:space="0" w:color="D9D9D9"/>
              <w:bottom w:val="single" w:sz="6" w:space="0" w:color="D9D9D9"/>
              <w:right w:val="single" w:sz="6" w:space="0" w:color="D9D9D9"/>
            </w:tcBorders>
          </w:tcPr>
          <w:p w14:paraId="154D77B8" w14:textId="77777777" w:rsidR="002C733A" w:rsidRPr="00BF412B" w:rsidRDefault="002C733A">
            <w:pPr>
              <w:spacing w:after="160" w:line="259" w:lineRule="auto"/>
              <w:ind w:left="0" w:right="0" w:firstLine="0"/>
              <w:jc w:val="left"/>
              <w:rPr>
                <w:color w:val="auto"/>
              </w:rPr>
            </w:pPr>
          </w:p>
        </w:tc>
      </w:tr>
    </w:tbl>
    <w:p w14:paraId="27251474" w14:textId="77777777" w:rsidR="00295090" w:rsidRPr="00BF412B" w:rsidRDefault="009A5FED" w:rsidP="00295090">
      <w:pPr>
        <w:spacing w:after="0"/>
        <w:ind w:left="2" w:right="139"/>
        <w:rPr>
          <w:color w:val="auto"/>
        </w:rPr>
      </w:pPr>
      <w:r w:rsidRPr="00BF412B">
        <w:rPr>
          <w:rFonts w:eastAsia="Calibri"/>
          <w:noProof/>
          <w:color w:val="auto"/>
          <w:sz w:val="22"/>
        </w:rPr>
        <mc:AlternateContent>
          <mc:Choice Requires="wpg">
            <w:drawing>
              <wp:anchor distT="0" distB="0" distL="114300" distR="114300" simplePos="0" relativeHeight="251661312" behindDoc="0" locked="0" layoutInCell="1" allowOverlap="1" wp14:anchorId="4EF419FC" wp14:editId="0595A786">
                <wp:simplePos x="0" y="0"/>
                <wp:positionH relativeFrom="column">
                  <wp:posOffset>3966667</wp:posOffset>
                </wp:positionH>
                <wp:positionV relativeFrom="paragraph">
                  <wp:posOffset>1025722</wp:posOffset>
                </wp:positionV>
                <wp:extent cx="1696212" cy="1002792"/>
                <wp:effectExtent l="0" t="0" r="0" b="0"/>
                <wp:wrapSquare wrapText="bothSides"/>
                <wp:docPr id="217798" name="Group 217798"/>
                <wp:cNvGraphicFramePr/>
                <a:graphic xmlns:a="http://schemas.openxmlformats.org/drawingml/2006/main">
                  <a:graphicData uri="http://schemas.microsoft.com/office/word/2010/wordprocessingGroup">
                    <wpg:wgp>
                      <wpg:cNvGrpSpPr/>
                      <wpg:grpSpPr>
                        <a:xfrm>
                          <a:off x="0" y="0"/>
                          <a:ext cx="1696212" cy="1002792"/>
                          <a:chOff x="0" y="0"/>
                          <a:chExt cx="1696212" cy="1002792"/>
                        </a:xfrm>
                      </wpg:grpSpPr>
                      <wps:wsp>
                        <wps:cNvPr id="10817" name="Shape 10817"/>
                        <wps:cNvSpPr/>
                        <wps:spPr>
                          <a:xfrm>
                            <a:off x="0" y="902208"/>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18" name="Shape 10818"/>
                        <wps:cNvSpPr/>
                        <wps:spPr>
                          <a:xfrm>
                            <a:off x="0" y="801624"/>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19" name="Shape 10819"/>
                        <wps:cNvSpPr/>
                        <wps:spPr>
                          <a:xfrm>
                            <a:off x="0" y="702564"/>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20" name="Shape 10820"/>
                        <wps:cNvSpPr/>
                        <wps:spPr>
                          <a:xfrm>
                            <a:off x="0" y="601980"/>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21" name="Shape 10821"/>
                        <wps:cNvSpPr/>
                        <wps:spPr>
                          <a:xfrm>
                            <a:off x="0" y="501396"/>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22" name="Shape 10822"/>
                        <wps:cNvSpPr/>
                        <wps:spPr>
                          <a:xfrm>
                            <a:off x="0" y="400812"/>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23" name="Shape 10823"/>
                        <wps:cNvSpPr/>
                        <wps:spPr>
                          <a:xfrm>
                            <a:off x="0" y="300228"/>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24" name="Shape 10824"/>
                        <wps:cNvSpPr/>
                        <wps:spPr>
                          <a:xfrm>
                            <a:off x="0" y="201168"/>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25" name="Shape 10825"/>
                        <wps:cNvSpPr/>
                        <wps:spPr>
                          <a:xfrm>
                            <a:off x="0" y="100584"/>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826" name="Shape 10826"/>
                        <wps:cNvSpPr/>
                        <wps:spPr>
                          <a:xfrm>
                            <a:off x="0" y="0"/>
                            <a:ext cx="1696212" cy="0"/>
                          </a:xfrm>
                          <a:custGeom>
                            <a:avLst/>
                            <a:gdLst/>
                            <a:ahLst/>
                            <a:cxnLst/>
                            <a:rect l="0" t="0" r="0" b="0"/>
                            <a:pathLst>
                              <a:path w="1696212">
                                <a:moveTo>
                                  <a:pt x="0" y="0"/>
                                </a:moveTo>
                                <a:lnTo>
                                  <a:pt x="1696212"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591" name="Picture 251591"/>
                          <pic:cNvPicPr/>
                        </pic:nvPicPr>
                        <pic:blipFill>
                          <a:blip r:embed="rId22"/>
                          <a:stretch>
                            <a:fillRect/>
                          </a:stretch>
                        </pic:blipFill>
                        <pic:spPr>
                          <a:xfrm>
                            <a:off x="106680" y="738632"/>
                            <a:ext cx="987552" cy="265176"/>
                          </a:xfrm>
                          <a:prstGeom prst="rect">
                            <a:avLst/>
                          </a:prstGeom>
                        </pic:spPr>
                      </pic:pic>
                      <pic:pic xmlns:pic="http://schemas.openxmlformats.org/drawingml/2006/picture">
                        <pic:nvPicPr>
                          <pic:cNvPr id="10830" name="Picture 10830"/>
                          <pic:cNvPicPr/>
                        </pic:nvPicPr>
                        <pic:blipFill>
                          <a:blip r:embed="rId23"/>
                          <a:stretch>
                            <a:fillRect/>
                          </a:stretch>
                        </pic:blipFill>
                        <pic:spPr>
                          <a:xfrm>
                            <a:off x="109728" y="740651"/>
                            <a:ext cx="982218" cy="261379"/>
                          </a:xfrm>
                          <a:prstGeom prst="rect">
                            <a:avLst/>
                          </a:prstGeom>
                        </pic:spPr>
                      </pic:pic>
                      <pic:pic xmlns:pic="http://schemas.openxmlformats.org/drawingml/2006/picture">
                        <pic:nvPicPr>
                          <pic:cNvPr id="251592" name="Picture 251592"/>
                          <pic:cNvPicPr/>
                        </pic:nvPicPr>
                        <pic:blipFill>
                          <a:blip r:embed="rId24"/>
                          <a:stretch>
                            <a:fillRect/>
                          </a:stretch>
                        </pic:blipFill>
                        <pic:spPr>
                          <a:xfrm>
                            <a:off x="271272" y="738632"/>
                            <a:ext cx="987552" cy="265176"/>
                          </a:xfrm>
                          <a:prstGeom prst="rect">
                            <a:avLst/>
                          </a:prstGeom>
                        </pic:spPr>
                      </pic:pic>
                      <pic:pic xmlns:pic="http://schemas.openxmlformats.org/drawingml/2006/picture">
                        <pic:nvPicPr>
                          <pic:cNvPr id="10834" name="Picture 10834"/>
                          <pic:cNvPicPr/>
                        </pic:nvPicPr>
                        <pic:blipFill>
                          <a:blip r:embed="rId25"/>
                          <a:stretch>
                            <a:fillRect/>
                          </a:stretch>
                        </pic:blipFill>
                        <pic:spPr>
                          <a:xfrm>
                            <a:off x="272796" y="740651"/>
                            <a:ext cx="983742" cy="261379"/>
                          </a:xfrm>
                          <a:prstGeom prst="rect">
                            <a:avLst/>
                          </a:prstGeom>
                        </pic:spPr>
                      </pic:pic>
                      <pic:pic xmlns:pic="http://schemas.openxmlformats.org/drawingml/2006/picture">
                        <pic:nvPicPr>
                          <pic:cNvPr id="251593" name="Picture 251593"/>
                          <pic:cNvPicPr/>
                        </pic:nvPicPr>
                        <pic:blipFill>
                          <a:blip r:embed="rId26"/>
                          <a:stretch>
                            <a:fillRect/>
                          </a:stretch>
                        </pic:blipFill>
                        <pic:spPr>
                          <a:xfrm>
                            <a:off x="433832" y="637032"/>
                            <a:ext cx="990600" cy="365761"/>
                          </a:xfrm>
                          <a:prstGeom prst="rect">
                            <a:avLst/>
                          </a:prstGeom>
                        </pic:spPr>
                      </pic:pic>
                      <pic:pic xmlns:pic="http://schemas.openxmlformats.org/drawingml/2006/picture">
                        <pic:nvPicPr>
                          <pic:cNvPr id="10838" name="Picture 10838"/>
                          <pic:cNvPicPr/>
                        </pic:nvPicPr>
                        <pic:blipFill>
                          <a:blip r:embed="rId27"/>
                          <a:stretch>
                            <a:fillRect/>
                          </a:stretch>
                        </pic:blipFill>
                        <pic:spPr>
                          <a:xfrm>
                            <a:off x="437388" y="640067"/>
                            <a:ext cx="983742" cy="361962"/>
                          </a:xfrm>
                          <a:prstGeom prst="rect">
                            <a:avLst/>
                          </a:prstGeom>
                        </pic:spPr>
                      </pic:pic>
                      <pic:pic xmlns:pic="http://schemas.openxmlformats.org/drawingml/2006/picture">
                        <pic:nvPicPr>
                          <pic:cNvPr id="251594" name="Picture 251594"/>
                          <pic:cNvPicPr/>
                        </pic:nvPicPr>
                        <pic:blipFill>
                          <a:blip r:embed="rId28"/>
                          <a:stretch>
                            <a:fillRect/>
                          </a:stretch>
                        </pic:blipFill>
                        <pic:spPr>
                          <a:xfrm>
                            <a:off x="598424" y="116840"/>
                            <a:ext cx="987552" cy="886968"/>
                          </a:xfrm>
                          <a:prstGeom prst="rect">
                            <a:avLst/>
                          </a:prstGeom>
                        </pic:spPr>
                      </pic:pic>
                      <pic:pic xmlns:pic="http://schemas.openxmlformats.org/drawingml/2006/picture">
                        <pic:nvPicPr>
                          <pic:cNvPr id="10842" name="Picture 10842"/>
                          <pic:cNvPicPr/>
                        </pic:nvPicPr>
                        <pic:blipFill>
                          <a:blip r:embed="rId29"/>
                          <a:stretch>
                            <a:fillRect/>
                          </a:stretch>
                        </pic:blipFill>
                        <pic:spPr>
                          <a:xfrm>
                            <a:off x="601980" y="118871"/>
                            <a:ext cx="982218" cy="883158"/>
                          </a:xfrm>
                          <a:prstGeom prst="rect">
                            <a:avLst/>
                          </a:prstGeom>
                        </pic:spPr>
                      </pic:pic>
                      <wps:wsp>
                        <wps:cNvPr id="10935" name="Rectangle 10935"/>
                        <wps:cNvSpPr/>
                        <wps:spPr>
                          <a:xfrm>
                            <a:off x="1058926" y="194056"/>
                            <a:ext cx="360559" cy="138323"/>
                          </a:xfrm>
                          <a:prstGeom prst="rect">
                            <a:avLst/>
                          </a:prstGeom>
                          <a:ln>
                            <a:noFill/>
                          </a:ln>
                        </wps:spPr>
                        <wps:txbx>
                          <w:txbxContent>
                            <w:p w14:paraId="31C8A04A" w14:textId="77777777" w:rsidR="003A2D15" w:rsidRDefault="003A2D15">
                              <w:pPr>
                                <w:spacing w:after="160" w:line="259" w:lineRule="auto"/>
                                <w:ind w:left="0" w:right="0" w:firstLine="0"/>
                                <w:jc w:val="left"/>
                              </w:pPr>
                              <w:r>
                                <w:rPr>
                                  <w:rFonts w:ascii="Calibri" w:eastAsia="Calibri" w:hAnsi="Calibri" w:cs="Calibri"/>
                                  <w:sz w:val="16"/>
                                </w:rPr>
                                <w:t>N=105</w:t>
                              </w:r>
                            </w:p>
                          </w:txbxContent>
                        </wps:txbx>
                        <wps:bodyPr horzOverflow="overflow" vert="horz" lIns="0" tIns="0" rIns="0" bIns="0" rtlCol="0">
                          <a:noAutofit/>
                        </wps:bodyPr>
                      </wps:wsp>
                      <wps:wsp>
                        <wps:cNvPr id="10936" name="Rectangle 10936"/>
                        <wps:cNvSpPr/>
                        <wps:spPr>
                          <a:xfrm>
                            <a:off x="1328674" y="194056"/>
                            <a:ext cx="30692" cy="138323"/>
                          </a:xfrm>
                          <a:prstGeom prst="rect">
                            <a:avLst/>
                          </a:prstGeom>
                          <a:ln>
                            <a:noFill/>
                          </a:ln>
                        </wps:spPr>
                        <wps:txbx>
                          <w:txbxContent>
                            <w:p w14:paraId="13C76A67" w14:textId="77777777" w:rsidR="003A2D15" w:rsidRDefault="003A2D15">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anchor>
            </w:drawing>
          </mc:Choice>
          <mc:Fallback>
            <w:pict>
              <v:group w14:anchorId="4EF419FC" id="Group 217798" o:spid="_x0000_s1056" style="position:absolute;left:0;text-align:left;margin-left:312.35pt;margin-top:80.75pt;width:133.55pt;height:78.95pt;z-index:251661312" coordsize="16962,10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">
                <v:shape id="Shape 10817" o:spid="_x0000_s1057" style="position:absolute;top:9022;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" path="m,l1696212,e" filled="f" strokecolor="#d9d9d9" strokeweight=".72pt">
                  <v:path arrowok="t" textboxrect="0,0,1696212,0"/>
                </v:shape>
                <v:shape id="Shape 10818" o:spid="_x0000_s1058" style="position:absolute;top:8016;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" path="m,l1696212,e" filled="f" strokecolor="#d9d9d9" strokeweight=".72pt">
                  <v:path arrowok="t" textboxrect="0,0,1696212,0"/>
                </v:shape>
                <v:shape id="Shape 10819" o:spid="_x0000_s1059" style="position:absolute;top:7025;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" path="m,l1696212,e" filled="f" strokecolor="#d9d9d9" strokeweight=".72pt">
                  <v:path arrowok="t" textboxrect="0,0,1696212,0"/>
                </v:shape>
                <v:shape id="Shape 10820" o:spid="_x0000_s1060" style="position:absolute;top:6019;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" path="m,l1696212,e" filled="f" strokecolor="#d9d9d9" strokeweight=".72pt">
                  <v:path arrowok="t" textboxrect="0,0,1696212,0"/>
                </v:shape>
                <v:shape id="Shape 10821" o:spid="_x0000_s1061" style="position:absolute;top:5013;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" path="m,l1696212,e" filled="f" strokecolor="#d9d9d9" strokeweight=".72pt">
                  <v:path arrowok="t" textboxrect="0,0,1696212,0"/>
                </v:shape>
                <v:shape id="Shape 10822" o:spid="_x0000_s1062" style="position:absolute;top:4008;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" path="m,l1696212,e" filled="f" strokecolor="#d9d9d9" strokeweight=".72pt">
                  <v:path arrowok="t" textboxrect="0,0,1696212,0"/>
                </v:shape>
                <v:shape id="Shape 10823" o:spid="_x0000_s1063" style="position:absolute;top:3002;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" path="m,l1696212,e" filled="f" strokecolor="#d9d9d9" strokeweight=".72pt">
                  <v:path arrowok="t" textboxrect="0,0,1696212,0"/>
                </v:shape>
                <v:shape id="Shape 10824" o:spid="_x0000_s1064" style="position:absolute;top:2011;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" path="m,l1696212,e" filled="f" strokecolor="#d9d9d9" strokeweight=".72pt">
                  <v:path arrowok="t" textboxrect="0,0,1696212,0"/>
                </v:shape>
                <v:shape id="Shape 10825" o:spid="_x0000_s1065" style="position:absolute;top:1005;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" path="m,l1696212,e" filled="f" strokecolor="#d9d9d9" strokeweight=".72pt">
                  <v:path arrowok="t" textboxrect="0,0,1696212,0"/>
                </v:shape>
                <v:shape id="Shape 10826" o:spid="_x0000_s1066" style="position:absolute;width:16962;height:0;visibility:visible;mso-wrap-style:square;v-text-anchor:top" coordsize="169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" path="m,l1696212,e" filled="f" strokecolor="#d9d9d9" strokeweight=".72pt">
                  <v:path arrowok="t" textboxrect="0,0,1696212,0"/>
                </v:shape>
                <v:shape id="Picture 251591" o:spid="_x0000_s1067" type="#_x0000_t75" style="position:absolute;left:1066;top:7386;width:9876;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">
                  <v:imagedata r:id="rId30" o:title=""/>
                </v:shape>
                <v:shape id="Picture 10830" o:spid="_x0000_s1068" type="#_x0000_t75" style="position:absolute;left:1097;top:7406;width:9822;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">
                  <v:imagedata r:id="rId31" o:title=""/>
                </v:shape>
                <v:shape id="Picture 251592" o:spid="_x0000_s1069" type="#_x0000_t75" style="position:absolute;left:2712;top:7386;width:9876;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">
                  <v:imagedata r:id="rId32" o:title=""/>
                </v:shape>
                <v:shape id="Picture 10834" o:spid="_x0000_s1070" type="#_x0000_t75" style="position:absolute;left:2727;top:7406;width:9838;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">
                  <v:imagedata r:id="rId33" o:title=""/>
                </v:shape>
                <v:shape id="Picture 251593" o:spid="_x0000_s1071" type="#_x0000_t75" style="position:absolute;left:4338;top:6370;width:990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">
                  <v:imagedata r:id="rId34" o:title=""/>
                </v:shape>
                <v:shape id="Picture 10838" o:spid="_x0000_s1072" type="#_x0000_t75" style="position:absolute;left:4373;top:6400;width:983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">
                  <v:imagedata r:id="rId35" o:title=""/>
                </v:shape>
                <v:shape id="Picture 251594" o:spid="_x0000_s1073" type="#_x0000_t75" style="position:absolute;left:5984;top:1168;width:9875;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">
                  <v:imagedata r:id="rId36" o:title=""/>
                </v:shape>
                <v:shape id="Picture 10842" o:spid="_x0000_s1074" type="#_x0000_t75" style="position:absolute;left:6019;top:1188;width:9822;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">
                  <v:imagedata r:id="rId37" o:title=""/>
                </v:shape>
                <v:rect id="Rectangle 10935" o:spid="_x0000_s1075" style="position:absolute;left:10589;top:1940;width:36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" filled="f" stroked="f">
                  <v:textbox inset="0,0,0,0">
                    <w:txbxContent>
                      <w:p w14:paraId="31C8A04A" w14:textId="77777777" w:rsidR="003A2D15" w:rsidRDefault="003A2D15">
                        <w:pPr>
                          <w:spacing w:after="160" w:line="259" w:lineRule="auto"/>
                          <w:ind w:left="0" w:right="0" w:firstLine="0"/>
                          <w:jc w:val="left"/>
                        </w:pPr>
                        <w:r>
                          <w:rPr>
                            <w:rFonts w:ascii="Calibri" w:eastAsia="Calibri" w:hAnsi="Calibri" w:cs="Calibri"/>
                            <w:sz w:val="16"/>
                          </w:rPr>
                          <w:t>N=105</w:t>
                        </w:r>
                      </w:p>
                    </w:txbxContent>
                  </v:textbox>
                </v:rect>
                <v:rect id="Rectangle 10936" o:spid="_x0000_s1076" style="position:absolute;left:13286;top:194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" filled="f" stroked="f">
                  <v:textbox inset="0,0,0,0">
                    <w:txbxContent>
                      <w:p w14:paraId="13C76A67" w14:textId="77777777" w:rsidR="003A2D15" w:rsidRDefault="003A2D15">
                        <w:pPr>
                          <w:spacing w:after="160" w:line="259" w:lineRule="auto"/>
                          <w:ind w:left="0" w:right="0" w:firstLine="0"/>
                          <w:jc w:val="left"/>
                        </w:pPr>
                        <w:r>
                          <w:rPr>
                            <w:rFonts w:ascii="Calibri" w:eastAsia="Calibri" w:hAnsi="Calibri" w:cs="Calibri"/>
                            <w:sz w:val="16"/>
                          </w:rPr>
                          <w:t xml:space="preserve"> </w:t>
                        </w:r>
                      </w:p>
                    </w:txbxContent>
                  </v:textbox>
                </v:rect>
                <w10:wrap type="square"/>
              </v:group>
            </w:pict>
          </mc:Fallback>
        </mc:AlternateContent>
      </w:r>
      <w:r w:rsidR="00E92969" w:rsidRPr="00BF412B">
        <w:rPr>
          <w:color w:val="auto"/>
        </w:rPr>
        <w:t xml:space="preserve"> </w:t>
      </w:r>
      <w:proofErr w:type="spellStart"/>
      <w:r w:rsidR="00E92969" w:rsidRPr="00BF412B">
        <w:rPr>
          <w:color w:val="auto"/>
        </w:rPr>
        <w:t>Beqarë</w:t>
      </w:r>
      <w:proofErr w:type="spellEnd"/>
      <w:r w:rsidR="00E92969" w:rsidRPr="00BF412B">
        <w:rPr>
          <w:color w:val="auto"/>
        </w:rPr>
        <w:t xml:space="preserve"> </w:t>
      </w:r>
      <w:proofErr w:type="spellStart"/>
      <w:r w:rsidR="00E92969" w:rsidRPr="00BF412B">
        <w:rPr>
          <w:color w:val="auto"/>
        </w:rPr>
        <w:t>personazhet</w:t>
      </w:r>
      <w:proofErr w:type="spellEnd"/>
      <w:r w:rsidR="00E92969" w:rsidRPr="00BF412B">
        <w:rPr>
          <w:color w:val="auto"/>
        </w:rPr>
        <w:t xml:space="preserve"> </w:t>
      </w:r>
      <w:proofErr w:type="spellStart"/>
      <w:r w:rsidR="00E92969" w:rsidRPr="00BF412B">
        <w:rPr>
          <w:color w:val="auto"/>
        </w:rPr>
        <w:t>mashkull%aristokrat</w:t>
      </w:r>
      <w:proofErr w:type="spellEnd"/>
      <w:r w:rsidR="00E92969" w:rsidRPr="00BF412B">
        <w:rPr>
          <w:color w:val="auto"/>
        </w:rPr>
        <w:t xml:space="preserve"> 13 29.55%kapitalist 13 29.55%punëtor 18 40.91%gjithsej 44,100%4.28% </w:t>
      </w:r>
      <w:proofErr w:type="spellStart"/>
      <w:r w:rsidR="00E92969" w:rsidRPr="00BF412B">
        <w:rPr>
          <w:color w:val="auto"/>
        </w:rPr>
        <w:t>karaktere</w:t>
      </w:r>
      <w:proofErr w:type="spellEnd"/>
      <w:r w:rsidR="00E92969" w:rsidRPr="00BF412B">
        <w:rPr>
          <w:color w:val="auto"/>
        </w:rPr>
        <w:t xml:space="preserve"> </w:t>
      </w:r>
      <w:proofErr w:type="spellStart"/>
      <w:r w:rsidR="00E92969" w:rsidRPr="00BF412B">
        <w:rPr>
          <w:color w:val="auto"/>
        </w:rPr>
        <w:t>femra</w:t>
      </w:r>
      <w:proofErr w:type="spellEnd"/>
      <w:r w:rsidR="00E92969" w:rsidRPr="00BF412B">
        <w:rPr>
          <w:color w:val="auto"/>
        </w:rPr>
        <w:t xml:space="preserve">. Ky </w:t>
      </w:r>
      <w:proofErr w:type="spellStart"/>
      <w:r w:rsidR="00E92969" w:rsidRPr="00BF412B">
        <w:rPr>
          <w:color w:val="auto"/>
        </w:rPr>
        <w:t>konstatim</w:t>
      </w:r>
      <w:proofErr w:type="spellEnd"/>
      <w:r w:rsidR="00E92969" w:rsidRPr="00BF412B">
        <w:rPr>
          <w:color w:val="auto"/>
        </w:rPr>
        <w:t xml:space="preserve"> </w:t>
      </w:r>
      <w:proofErr w:type="spellStart"/>
      <w:r w:rsidR="00E92969" w:rsidRPr="00BF412B">
        <w:rPr>
          <w:color w:val="auto"/>
        </w:rPr>
        <w:t>sasior</w:t>
      </w:r>
      <w:proofErr w:type="spellEnd"/>
      <w:r w:rsidR="00E92969" w:rsidRPr="00BF412B">
        <w:rPr>
          <w:color w:val="auto"/>
        </w:rPr>
        <w:t xml:space="preserve"> </w:t>
      </w:r>
      <w:proofErr w:type="spellStart"/>
      <w:r w:rsidR="00E92969" w:rsidRPr="00BF412B">
        <w:rPr>
          <w:color w:val="auto"/>
        </w:rPr>
        <w:t>është</w:t>
      </w:r>
      <w:proofErr w:type="spellEnd"/>
      <w:r w:rsidR="00E92969" w:rsidRPr="00BF412B">
        <w:rPr>
          <w:color w:val="auto"/>
        </w:rPr>
        <w:t xml:space="preserve"> </w:t>
      </w:r>
      <w:proofErr w:type="spellStart"/>
      <w:r w:rsidR="00E92969" w:rsidRPr="00BF412B">
        <w:rPr>
          <w:color w:val="auto"/>
        </w:rPr>
        <w:t>mjaft</w:t>
      </w:r>
      <w:proofErr w:type="spellEnd"/>
      <w:r w:rsidR="00E92969" w:rsidRPr="00BF412B">
        <w:rPr>
          <w:color w:val="auto"/>
        </w:rPr>
        <w:t xml:space="preserve"> </w:t>
      </w:r>
      <w:proofErr w:type="spellStart"/>
      <w:r w:rsidR="00E92969" w:rsidRPr="00BF412B">
        <w:rPr>
          <w:color w:val="auto"/>
        </w:rPr>
        <w:t>tregues</w:t>
      </w:r>
      <w:proofErr w:type="spellEnd"/>
      <w:r w:rsidR="00E92969" w:rsidRPr="00BF412B">
        <w:rPr>
          <w:color w:val="auto"/>
        </w:rPr>
        <w:t xml:space="preserve"> - </w:t>
      </w:r>
      <w:proofErr w:type="spellStart"/>
      <w:r w:rsidR="00E92969" w:rsidRPr="00BF412B">
        <w:rPr>
          <w:color w:val="auto"/>
        </w:rPr>
        <w:t>popullsia</w:t>
      </w:r>
      <w:proofErr w:type="spellEnd"/>
      <w:r w:rsidR="00E92969" w:rsidRPr="00BF412B">
        <w:rPr>
          <w:color w:val="auto"/>
        </w:rPr>
        <w:t xml:space="preserve"> e </w:t>
      </w:r>
      <w:proofErr w:type="spellStart"/>
      <w:r w:rsidR="00E92969" w:rsidRPr="00BF412B">
        <w:rPr>
          <w:color w:val="auto"/>
        </w:rPr>
        <w:t>personazheve</w:t>
      </w:r>
      <w:proofErr w:type="spellEnd"/>
      <w:r w:rsidR="00E92969" w:rsidRPr="00BF412B">
        <w:rPr>
          <w:color w:val="auto"/>
        </w:rPr>
        <w:t xml:space="preserve"> </w:t>
      </w:r>
      <w:proofErr w:type="spellStart"/>
      <w:r w:rsidR="00E92969" w:rsidRPr="00BF412B">
        <w:rPr>
          <w:color w:val="auto"/>
        </w:rPr>
        <w:t>femra</w:t>
      </w:r>
      <w:proofErr w:type="spellEnd"/>
      <w:r w:rsidR="00E92969" w:rsidRPr="00BF412B">
        <w:rPr>
          <w:color w:val="auto"/>
        </w:rPr>
        <w:t xml:space="preserve"> </w:t>
      </w:r>
      <w:proofErr w:type="spellStart"/>
      <w:r w:rsidR="00E92969" w:rsidRPr="00BF412B">
        <w:rPr>
          <w:color w:val="auto"/>
        </w:rPr>
        <w:t>në</w:t>
      </w:r>
      <w:proofErr w:type="spellEnd"/>
      <w:r w:rsidR="00E92969" w:rsidRPr="00BF412B">
        <w:rPr>
          <w:color w:val="auto"/>
        </w:rPr>
        <w:t xml:space="preserve"> </w:t>
      </w:r>
      <w:proofErr w:type="spellStart"/>
      <w:r w:rsidR="00E92969" w:rsidRPr="00BF412B">
        <w:rPr>
          <w:color w:val="auto"/>
        </w:rPr>
        <w:t>kampionin</w:t>
      </w:r>
      <w:proofErr w:type="spellEnd"/>
      <w:r w:rsidR="00E92969" w:rsidRPr="00BF412B">
        <w:rPr>
          <w:color w:val="auto"/>
        </w:rPr>
        <w:t xml:space="preserve"> e </w:t>
      </w:r>
      <w:proofErr w:type="spellStart"/>
      <w:r w:rsidR="00E92969" w:rsidRPr="00BF412B">
        <w:rPr>
          <w:color w:val="auto"/>
        </w:rPr>
        <w:t>përgjithshëm</w:t>
      </w:r>
      <w:proofErr w:type="spellEnd"/>
      <w:r w:rsidR="00E92969" w:rsidRPr="00BF412B">
        <w:rPr>
          <w:color w:val="auto"/>
        </w:rPr>
        <w:t xml:space="preserve"> </w:t>
      </w:r>
      <w:proofErr w:type="spellStart"/>
      <w:r w:rsidR="00E92969" w:rsidRPr="00BF412B">
        <w:rPr>
          <w:color w:val="auto"/>
        </w:rPr>
        <w:t>është</w:t>
      </w:r>
      <w:proofErr w:type="spellEnd"/>
      <w:r w:rsidR="00E92969" w:rsidRPr="00BF412B">
        <w:rPr>
          <w:color w:val="auto"/>
        </w:rPr>
        <w:t xml:space="preserve"> 33.69%, </w:t>
      </w:r>
      <w:proofErr w:type="spellStart"/>
      <w:r w:rsidR="00E92969" w:rsidRPr="00BF412B">
        <w:rPr>
          <w:color w:val="auto"/>
        </w:rPr>
        <w:t>dhe</w:t>
      </w:r>
      <w:proofErr w:type="spellEnd"/>
      <w:r w:rsidR="00E92969" w:rsidRPr="00BF412B">
        <w:rPr>
          <w:color w:val="auto"/>
        </w:rPr>
        <w:t xml:space="preserve"> </w:t>
      </w:r>
      <w:proofErr w:type="spellStart"/>
      <w:r w:rsidR="00E92969" w:rsidRPr="00BF412B">
        <w:rPr>
          <w:color w:val="auto"/>
        </w:rPr>
        <w:t>për</w:t>
      </w:r>
      <w:proofErr w:type="spellEnd"/>
      <w:r w:rsidR="00E92969" w:rsidRPr="00BF412B">
        <w:rPr>
          <w:color w:val="auto"/>
        </w:rPr>
        <w:t xml:space="preserve"> </w:t>
      </w:r>
      <w:proofErr w:type="spellStart"/>
      <w:r w:rsidR="00E92969" w:rsidRPr="00BF412B">
        <w:rPr>
          <w:color w:val="auto"/>
        </w:rPr>
        <w:t>vetëm</w:t>
      </w:r>
      <w:proofErr w:type="spellEnd"/>
      <w:r w:rsidR="00E92969" w:rsidRPr="00BF412B">
        <w:rPr>
          <w:color w:val="auto"/>
        </w:rPr>
        <w:t xml:space="preserve"> 4.28% </w:t>
      </w:r>
      <w:proofErr w:type="spellStart"/>
      <w:r w:rsidR="00E92969" w:rsidRPr="00BF412B">
        <w:rPr>
          <w:color w:val="auto"/>
        </w:rPr>
        <w:t>të</w:t>
      </w:r>
      <w:proofErr w:type="spellEnd"/>
      <w:r w:rsidR="00E92969" w:rsidRPr="00BF412B">
        <w:rPr>
          <w:color w:val="auto"/>
        </w:rPr>
        <w:t xml:space="preserve"> </w:t>
      </w:r>
      <w:proofErr w:type="spellStart"/>
      <w:r w:rsidR="00E92969" w:rsidRPr="00BF412B">
        <w:rPr>
          <w:color w:val="auto"/>
        </w:rPr>
        <w:t>tyre</w:t>
      </w:r>
      <w:proofErr w:type="spellEnd"/>
      <w:r w:rsidR="00E92969" w:rsidRPr="00BF412B">
        <w:rPr>
          <w:color w:val="auto"/>
        </w:rPr>
        <w:t xml:space="preserve"> </w:t>
      </w:r>
      <w:proofErr w:type="spellStart"/>
      <w:r w:rsidR="00E92969" w:rsidRPr="00BF412B">
        <w:rPr>
          <w:color w:val="auto"/>
        </w:rPr>
        <w:t>mund</w:t>
      </w:r>
      <w:proofErr w:type="spellEnd"/>
      <w:r w:rsidR="00E92969" w:rsidRPr="00BF412B">
        <w:rPr>
          <w:color w:val="auto"/>
        </w:rPr>
        <w:t xml:space="preserve"> </w:t>
      </w:r>
      <w:proofErr w:type="spellStart"/>
      <w:r w:rsidR="00E92969" w:rsidRPr="00BF412B">
        <w:rPr>
          <w:color w:val="auto"/>
        </w:rPr>
        <w:t>të</w:t>
      </w:r>
      <w:proofErr w:type="spellEnd"/>
      <w:r w:rsidR="00E92969" w:rsidRPr="00BF412B">
        <w:rPr>
          <w:color w:val="auto"/>
        </w:rPr>
        <w:t xml:space="preserve"> </w:t>
      </w:r>
      <w:proofErr w:type="spellStart"/>
      <w:r w:rsidR="00E92969" w:rsidRPr="00BF412B">
        <w:rPr>
          <w:color w:val="auto"/>
        </w:rPr>
        <w:t>përcaktohet</w:t>
      </w:r>
      <w:proofErr w:type="spellEnd"/>
      <w:r w:rsidR="00E92969" w:rsidRPr="00BF412B">
        <w:rPr>
          <w:color w:val="auto"/>
        </w:rPr>
        <w:t xml:space="preserve"> </w:t>
      </w:r>
      <w:proofErr w:type="spellStart"/>
      <w:r w:rsidR="00E92969" w:rsidRPr="00BF412B">
        <w:rPr>
          <w:color w:val="auto"/>
        </w:rPr>
        <w:t>një</w:t>
      </w:r>
      <w:proofErr w:type="spellEnd"/>
      <w:r w:rsidR="00E92969" w:rsidRPr="00BF412B">
        <w:rPr>
          <w:color w:val="auto"/>
        </w:rPr>
        <w:t xml:space="preserve"> </w:t>
      </w:r>
      <w:proofErr w:type="spellStart"/>
      <w:r w:rsidR="00E92969" w:rsidRPr="00BF412B">
        <w:rPr>
          <w:color w:val="auto"/>
        </w:rPr>
        <w:t>profesion</w:t>
      </w:r>
      <w:proofErr w:type="spellEnd"/>
      <w:r w:rsidR="00E92969" w:rsidRPr="00BF412B">
        <w:rPr>
          <w:color w:val="auto"/>
        </w:rPr>
        <w:t xml:space="preserve">, </w:t>
      </w:r>
      <w:proofErr w:type="spellStart"/>
      <w:r w:rsidR="00E92969" w:rsidRPr="00BF412B">
        <w:rPr>
          <w:color w:val="auto"/>
        </w:rPr>
        <w:t>i</w:t>
      </w:r>
      <w:proofErr w:type="spellEnd"/>
      <w:r w:rsidR="00E92969" w:rsidRPr="00BF412B">
        <w:rPr>
          <w:color w:val="auto"/>
        </w:rPr>
        <w:t xml:space="preserve"> </w:t>
      </w:r>
      <w:proofErr w:type="spellStart"/>
      <w:r w:rsidR="00E92969" w:rsidRPr="00BF412B">
        <w:rPr>
          <w:color w:val="auto"/>
        </w:rPr>
        <w:t>cili</w:t>
      </w:r>
      <w:proofErr w:type="spellEnd"/>
      <w:r w:rsidR="00E92969" w:rsidRPr="00BF412B">
        <w:rPr>
          <w:color w:val="auto"/>
        </w:rPr>
        <w:t xml:space="preserve"> </w:t>
      </w:r>
      <w:proofErr w:type="spellStart"/>
      <w:r w:rsidR="00E92969" w:rsidRPr="00BF412B">
        <w:rPr>
          <w:color w:val="auto"/>
        </w:rPr>
        <w:t>tregon</w:t>
      </w:r>
      <w:proofErr w:type="spellEnd"/>
      <w:r w:rsidR="00E92969" w:rsidRPr="00BF412B">
        <w:rPr>
          <w:color w:val="auto"/>
        </w:rPr>
        <w:t xml:space="preserve"> </w:t>
      </w:r>
      <w:proofErr w:type="spellStart"/>
      <w:r w:rsidR="00E92969" w:rsidRPr="00BF412B">
        <w:rPr>
          <w:color w:val="auto"/>
        </w:rPr>
        <w:t>një</w:t>
      </w:r>
      <w:proofErr w:type="spellEnd"/>
      <w:r w:rsidR="00E92969" w:rsidRPr="00BF412B">
        <w:rPr>
          <w:color w:val="auto"/>
        </w:rPr>
        <w:t xml:space="preserve"> </w:t>
      </w:r>
      <w:proofErr w:type="spellStart"/>
      <w:r w:rsidR="00E92969" w:rsidRPr="00BF412B">
        <w:rPr>
          <w:color w:val="auto"/>
        </w:rPr>
        <w:t>nën-përfaqësim</w:t>
      </w:r>
      <w:proofErr w:type="spellEnd"/>
      <w:r w:rsidR="00E92969" w:rsidRPr="00BF412B">
        <w:rPr>
          <w:color w:val="auto"/>
        </w:rPr>
        <w:t xml:space="preserve"> </w:t>
      </w:r>
      <w:proofErr w:type="spellStart"/>
      <w:r w:rsidR="00E92969" w:rsidRPr="00BF412B">
        <w:rPr>
          <w:color w:val="auto"/>
        </w:rPr>
        <w:t>serioz</w:t>
      </w:r>
      <w:proofErr w:type="spellEnd"/>
      <w:r w:rsidR="00E92969" w:rsidRPr="00BF412B">
        <w:rPr>
          <w:color w:val="auto"/>
        </w:rPr>
        <w:t xml:space="preserve"> </w:t>
      </w:r>
      <w:proofErr w:type="spellStart"/>
      <w:r w:rsidR="00E92969" w:rsidRPr="00BF412B">
        <w:rPr>
          <w:color w:val="auto"/>
        </w:rPr>
        <w:t>të</w:t>
      </w:r>
      <w:proofErr w:type="spellEnd"/>
      <w:r w:rsidR="00E92969" w:rsidRPr="00BF412B">
        <w:rPr>
          <w:color w:val="auto"/>
        </w:rPr>
        <w:t xml:space="preserve"> </w:t>
      </w:r>
      <w:proofErr w:type="spellStart"/>
      <w:r w:rsidR="00E92969" w:rsidRPr="00BF412B">
        <w:rPr>
          <w:color w:val="auto"/>
        </w:rPr>
        <w:t>personazheve</w:t>
      </w:r>
      <w:proofErr w:type="spellEnd"/>
      <w:r w:rsidR="00E92969" w:rsidRPr="00BF412B">
        <w:rPr>
          <w:color w:val="auto"/>
        </w:rPr>
        <w:t xml:space="preserve"> </w:t>
      </w:r>
      <w:proofErr w:type="spellStart"/>
      <w:r w:rsidR="00E92969" w:rsidRPr="00BF412B">
        <w:rPr>
          <w:color w:val="auto"/>
        </w:rPr>
        <w:t>femra</w:t>
      </w:r>
      <w:proofErr w:type="spellEnd"/>
      <w:r w:rsidR="00E92969" w:rsidRPr="00BF412B">
        <w:rPr>
          <w:color w:val="auto"/>
        </w:rPr>
        <w:t xml:space="preserve"> </w:t>
      </w:r>
      <w:proofErr w:type="spellStart"/>
      <w:r w:rsidR="00E92969" w:rsidRPr="00BF412B">
        <w:rPr>
          <w:color w:val="auto"/>
        </w:rPr>
        <w:t>në</w:t>
      </w:r>
      <w:proofErr w:type="spellEnd"/>
      <w:r w:rsidR="00E92969" w:rsidRPr="00BF412B">
        <w:rPr>
          <w:color w:val="auto"/>
        </w:rPr>
        <w:t xml:space="preserve"> </w:t>
      </w:r>
      <w:proofErr w:type="spellStart"/>
      <w:r w:rsidR="00E92969" w:rsidRPr="00BF412B">
        <w:rPr>
          <w:color w:val="auto"/>
        </w:rPr>
        <w:t>domenin</w:t>
      </w:r>
      <w:proofErr w:type="spellEnd"/>
      <w:r w:rsidR="00E92969" w:rsidRPr="00BF412B">
        <w:rPr>
          <w:color w:val="auto"/>
        </w:rPr>
        <w:t xml:space="preserve"> </w:t>
      </w:r>
      <w:proofErr w:type="spellStart"/>
      <w:r w:rsidR="00E92969" w:rsidRPr="00BF412B">
        <w:rPr>
          <w:color w:val="auto"/>
        </w:rPr>
        <w:t>publik</w:t>
      </w:r>
      <w:proofErr w:type="spellEnd"/>
      <w:r w:rsidR="00E92969" w:rsidRPr="00BF412B">
        <w:rPr>
          <w:color w:val="auto"/>
        </w:rPr>
        <w:t xml:space="preserve">. </w:t>
      </w:r>
      <w:proofErr w:type="spellStart"/>
      <w:r w:rsidR="00E92969" w:rsidRPr="00BF412B">
        <w:rPr>
          <w:color w:val="auto"/>
        </w:rPr>
        <w:t>Në</w:t>
      </w:r>
      <w:proofErr w:type="spellEnd"/>
      <w:r w:rsidR="00E92969" w:rsidRPr="00BF412B">
        <w:rPr>
          <w:color w:val="auto"/>
        </w:rPr>
        <w:t xml:space="preserve"> </w:t>
      </w:r>
      <w:proofErr w:type="spellStart"/>
      <w:r w:rsidR="00E92969" w:rsidRPr="00BF412B">
        <w:rPr>
          <w:color w:val="auto"/>
        </w:rPr>
        <w:t>të</w:t>
      </w:r>
      <w:proofErr w:type="spellEnd"/>
      <w:r w:rsidR="00E92969" w:rsidRPr="00BF412B">
        <w:rPr>
          <w:color w:val="auto"/>
        </w:rPr>
        <w:t xml:space="preserve"> </w:t>
      </w:r>
      <w:proofErr w:type="spellStart"/>
      <w:r w:rsidR="00E92969" w:rsidRPr="00BF412B">
        <w:rPr>
          <w:color w:val="auto"/>
        </w:rPr>
        <w:t>kundërt</w:t>
      </w:r>
      <w:proofErr w:type="spellEnd"/>
      <w:r w:rsidR="00E92969" w:rsidRPr="00BF412B">
        <w:rPr>
          <w:color w:val="auto"/>
        </w:rPr>
        <w:t xml:space="preserve">, </w:t>
      </w:r>
      <w:proofErr w:type="spellStart"/>
      <w:r w:rsidR="00E92969" w:rsidRPr="00BF412B">
        <w:rPr>
          <w:color w:val="auto"/>
        </w:rPr>
        <w:t>pjesa</w:t>
      </w:r>
      <w:proofErr w:type="spellEnd"/>
      <w:r w:rsidR="00E92969" w:rsidRPr="00BF412B">
        <w:rPr>
          <w:color w:val="auto"/>
        </w:rPr>
        <w:t xml:space="preserve"> e </w:t>
      </w:r>
      <w:proofErr w:type="spellStart"/>
      <w:r w:rsidR="00E92969" w:rsidRPr="00BF412B">
        <w:rPr>
          <w:color w:val="auto"/>
        </w:rPr>
        <w:t>personazheve</w:t>
      </w:r>
      <w:proofErr w:type="spellEnd"/>
      <w:r w:rsidR="00E92969" w:rsidRPr="00BF412B">
        <w:rPr>
          <w:color w:val="auto"/>
        </w:rPr>
        <w:t xml:space="preserve"> </w:t>
      </w:r>
      <w:proofErr w:type="spellStart"/>
      <w:r w:rsidR="00E92969" w:rsidRPr="00BF412B">
        <w:rPr>
          <w:color w:val="auto"/>
        </w:rPr>
        <w:t>meshkuj</w:t>
      </w:r>
      <w:proofErr w:type="spellEnd"/>
      <w:r w:rsidR="00E92969" w:rsidRPr="00BF412B">
        <w:rPr>
          <w:color w:val="auto"/>
        </w:rPr>
        <w:t xml:space="preserve"> </w:t>
      </w:r>
      <w:proofErr w:type="spellStart"/>
      <w:r w:rsidR="00E92969" w:rsidRPr="00BF412B">
        <w:rPr>
          <w:color w:val="auto"/>
        </w:rPr>
        <w:t>në</w:t>
      </w:r>
      <w:proofErr w:type="spellEnd"/>
      <w:r w:rsidR="00E92969" w:rsidRPr="00BF412B">
        <w:rPr>
          <w:color w:val="auto"/>
        </w:rPr>
        <w:t xml:space="preserve"> </w:t>
      </w:r>
      <w:proofErr w:type="spellStart"/>
      <w:r w:rsidR="00E92969" w:rsidRPr="00BF412B">
        <w:rPr>
          <w:color w:val="auto"/>
        </w:rPr>
        <w:t>popullsinë</w:t>
      </w:r>
      <w:proofErr w:type="spellEnd"/>
      <w:r w:rsidR="00E92969" w:rsidRPr="00BF412B">
        <w:rPr>
          <w:color w:val="auto"/>
        </w:rPr>
        <w:t xml:space="preserve"> e </w:t>
      </w:r>
      <w:proofErr w:type="spellStart"/>
      <w:r w:rsidR="00E92969" w:rsidRPr="00BF412B">
        <w:rPr>
          <w:color w:val="auto"/>
        </w:rPr>
        <w:t>përgjithshme</w:t>
      </w:r>
      <w:proofErr w:type="spellEnd"/>
      <w:r w:rsidR="00E92969" w:rsidRPr="00BF412B">
        <w:rPr>
          <w:color w:val="auto"/>
        </w:rPr>
        <w:t xml:space="preserve"> </w:t>
      </w:r>
      <w:proofErr w:type="spellStart"/>
      <w:r w:rsidR="00E92969" w:rsidRPr="00BF412B">
        <w:rPr>
          <w:color w:val="auto"/>
        </w:rPr>
        <w:t>është</w:t>
      </w:r>
      <w:proofErr w:type="spellEnd"/>
      <w:r w:rsidR="00E92969" w:rsidRPr="00BF412B">
        <w:rPr>
          <w:color w:val="auto"/>
        </w:rPr>
        <w:t xml:space="preserve"> 56.15%, </w:t>
      </w:r>
      <w:proofErr w:type="spellStart"/>
      <w:r w:rsidR="00E92969" w:rsidRPr="00BF412B">
        <w:rPr>
          <w:color w:val="auto"/>
        </w:rPr>
        <w:t>dhe</w:t>
      </w:r>
      <w:proofErr w:type="spellEnd"/>
      <w:r w:rsidR="00E92969" w:rsidRPr="00BF412B">
        <w:rPr>
          <w:color w:val="auto"/>
        </w:rPr>
        <w:t xml:space="preserve"> 23.53% </w:t>
      </w:r>
      <w:proofErr w:type="spellStart"/>
      <w:r w:rsidR="00E92969" w:rsidRPr="00BF412B">
        <w:rPr>
          <w:color w:val="auto"/>
        </w:rPr>
        <w:t>mund</w:t>
      </w:r>
      <w:proofErr w:type="spellEnd"/>
      <w:r w:rsidR="00E92969" w:rsidRPr="00BF412B">
        <w:rPr>
          <w:color w:val="auto"/>
        </w:rPr>
        <w:t xml:space="preserve"> </w:t>
      </w:r>
      <w:proofErr w:type="spellStart"/>
      <w:r w:rsidR="00E92969" w:rsidRPr="00BF412B">
        <w:rPr>
          <w:color w:val="auto"/>
        </w:rPr>
        <w:t>të</w:t>
      </w:r>
      <w:proofErr w:type="spellEnd"/>
      <w:r w:rsidR="00E92969" w:rsidRPr="00BF412B">
        <w:rPr>
          <w:color w:val="auto"/>
        </w:rPr>
        <w:t xml:space="preserve"> </w:t>
      </w:r>
      <w:proofErr w:type="spellStart"/>
      <w:r w:rsidR="00E92969" w:rsidRPr="00BF412B">
        <w:rPr>
          <w:color w:val="auto"/>
        </w:rPr>
        <w:t>përcaktohet</w:t>
      </w:r>
      <w:proofErr w:type="spellEnd"/>
      <w:r w:rsidR="00E92969" w:rsidRPr="00BF412B">
        <w:rPr>
          <w:color w:val="auto"/>
        </w:rPr>
        <w:t xml:space="preserve"> </w:t>
      </w:r>
      <w:proofErr w:type="spellStart"/>
      <w:r w:rsidR="00E92969" w:rsidRPr="00BF412B">
        <w:rPr>
          <w:color w:val="auto"/>
        </w:rPr>
        <w:t>nga</w:t>
      </w:r>
      <w:proofErr w:type="spellEnd"/>
      <w:r w:rsidR="00E92969" w:rsidRPr="00BF412B">
        <w:rPr>
          <w:color w:val="auto"/>
        </w:rPr>
        <w:t xml:space="preserve"> </w:t>
      </w:r>
      <w:proofErr w:type="spellStart"/>
      <w:r w:rsidR="00E92969" w:rsidRPr="00BF412B">
        <w:rPr>
          <w:color w:val="auto"/>
        </w:rPr>
        <w:t>profesioni</w:t>
      </w:r>
      <w:proofErr w:type="spellEnd"/>
      <w:r w:rsidR="00E92969" w:rsidRPr="00BF412B">
        <w:rPr>
          <w:color w:val="auto"/>
        </w:rPr>
        <w:t xml:space="preserve">, </w:t>
      </w:r>
      <w:proofErr w:type="spellStart"/>
      <w:r w:rsidR="00E92969" w:rsidRPr="00BF412B">
        <w:rPr>
          <w:color w:val="auto"/>
        </w:rPr>
        <w:t>gjë</w:t>
      </w:r>
      <w:proofErr w:type="spellEnd"/>
      <w:r w:rsidR="00E92969" w:rsidRPr="00BF412B">
        <w:rPr>
          <w:color w:val="auto"/>
        </w:rPr>
        <w:t xml:space="preserve"> </w:t>
      </w:r>
      <w:proofErr w:type="spellStart"/>
      <w:r w:rsidR="00E92969" w:rsidRPr="00BF412B">
        <w:rPr>
          <w:color w:val="auto"/>
        </w:rPr>
        <w:t>që</w:t>
      </w:r>
      <w:proofErr w:type="spellEnd"/>
      <w:r w:rsidR="00E92969" w:rsidRPr="00BF412B">
        <w:rPr>
          <w:color w:val="auto"/>
        </w:rPr>
        <w:t xml:space="preserve"> </w:t>
      </w:r>
      <w:proofErr w:type="spellStart"/>
      <w:r w:rsidR="00E92969" w:rsidRPr="00BF412B">
        <w:rPr>
          <w:color w:val="auto"/>
        </w:rPr>
        <w:t>tregon</w:t>
      </w:r>
      <w:proofErr w:type="spellEnd"/>
      <w:r w:rsidR="00E92969" w:rsidRPr="00BF412B">
        <w:rPr>
          <w:color w:val="auto"/>
        </w:rPr>
        <w:t xml:space="preserve"> </w:t>
      </w:r>
      <w:proofErr w:type="spellStart"/>
      <w:r w:rsidR="00E92969" w:rsidRPr="00BF412B">
        <w:rPr>
          <w:color w:val="auto"/>
        </w:rPr>
        <w:t>një</w:t>
      </w:r>
      <w:proofErr w:type="spellEnd"/>
      <w:r w:rsidR="00E92969" w:rsidRPr="00BF412B">
        <w:rPr>
          <w:color w:val="auto"/>
        </w:rPr>
        <w:t xml:space="preserve"> </w:t>
      </w:r>
      <w:proofErr w:type="spellStart"/>
      <w:r w:rsidR="00E92969" w:rsidRPr="00BF412B">
        <w:rPr>
          <w:color w:val="auto"/>
        </w:rPr>
        <w:t>përfaqësim</w:t>
      </w:r>
      <w:proofErr w:type="spellEnd"/>
      <w:r w:rsidR="00E92969" w:rsidRPr="00BF412B">
        <w:rPr>
          <w:color w:val="auto"/>
        </w:rPr>
        <w:t xml:space="preserve"> </w:t>
      </w:r>
      <w:proofErr w:type="spellStart"/>
      <w:r w:rsidR="00E92969" w:rsidRPr="00BF412B">
        <w:rPr>
          <w:color w:val="auto"/>
        </w:rPr>
        <w:t>relativisht</w:t>
      </w:r>
      <w:proofErr w:type="spellEnd"/>
      <w:r w:rsidR="00E92969" w:rsidRPr="00BF412B">
        <w:rPr>
          <w:color w:val="auto"/>
        </w:rPr>
        <w:t xml:space="preserve"> </w:t>
      </w:r>
      <w:proofErr w:type="spellStart"/>
      <w:r w:rsidR="00E92969" w:rsidRPr="00BF412B">
        <w:rPr>
          <w:color w:val="auto"/>
        </w:rPr>
        <w:t>më</w:t>
      </w:r>
      <w:proofErr w:type="spellEnd"/>
      <w:r w:rsidR="00E92969" w:rsidRPr="00BF412B">
        <w:rPr>
          <w:color w:val="auto"/>
        </w:rPr>
        <w:t xml:space="preserve"> </w:t>
      </w:r>
      <w:proofErr w:type="spellStart"/>
      <w:r w:rsidR="00E92969" w:rsidRPr="00BF412B">
        <w:rPr>
          <w:color w:val="auto"/>
        </w:rPr>
        <w:t>të</w:t>
      </w:r>
      <w:proofErr w:type="spellEnd"/>
      <w:r w:rsidR="00E92969" w:rsidRPr="00BF412B">
        <w:rPr>
          <w:color w:val="auto"/>
        </w:rPr>
        <w:t xml:space="preserve"> </w:t>
      </w:r>
      <w:proofErr w:type="spellStart"/>
      <w:r w:rsidR="00E92969" w:rsidRPr="00BF412B">
        <w:rPr>
          <w:color w:val="auto"/>
        </w:rPr>
        <w:t>lartë</w:t>
      </w:r>
      <w:proofErr w:type="spellEnd"/>
      <w:r w:rsidR="00E92969" w:rsidRPr="00BF412B">
        <w:rPr>
          <w:color w:val="auto"/>
        </w:rPr>
        <w:t xml:space="preserve"> </w:t>
      </w:r>
      <w:proofErr w:type="spellStart"/>
      <w:r w:rsidR="00E92969" w:rsidRPr="00BF412B">
        <w:rPr>
          <w:color w:val="auto"/>
        </w:rPr>
        <w:t>të</w:t>
      </w:r>
      <w:proofErr w:type="spellEnd"/>
      <w:r w:rsidR="00E92969" w:rsidRPr="00BF412B">
        <w:rPr>
          <w:color w:val="auto"/>
        </w:rPr>
        <w:t xml:space="preserve"> </w:t>
      </w:r>
      <w:proofErr w:type="spellStart"/>
      <w:r w:rsidR="00E92969" w:rsidRPr="00BF412B">
        <w:rPr>
          <w:color w:val="auto"/>
        </w:rPr>
        <w:t>personazheve</w:t>
      </w:r>
      <w:proofErr w:type="spellEnd"/>
      <w:r w:rsidR="00E92969" w:rsidRPr="00BF412B">
        <w:rPr>
          <w:color w:val="auto"/>
        </w:rPr>
        <w:t xml:space="preserve"> </w:t>
      </w:r>
      <w:proofErr w:type="spellStart"/>
      <w:r w:rsidR="00E92969" w:rsidRPr="00BF412B">
        <w:rPr>
          <w:color w:val="auto"/>
        </w:rPr>
        <w:t>meshkuj</w:t>
      </w:r>
      <w:proofErr w:type="spellEnd"/>
      <w:r w:rsidR="00E92969" w:rsidRPr="00BF412B">
        <w:rPr>
          <w:color w:val="auto"/>
        </w:rPr>
        <w:t xml:space="preserve"> 50 </w:t>
      </w:r>
      <w:proofErr w:type="spellStart"/>
      <w:r w:rsidR="00E92969" w:rsidRPr="00BF412B">
        <w:rPr>
          <w:color w:val="auto"/>
        </w:rPr>
        <w:t>në</w:t>
      </w:r>
      <w:proofErr w:type="spellEnd"/>
      <w:r w:rsidR="00E92969" w:rsidRPr="00BF412B">
        <w:rPr>
          <w:color w:val="auto"/>
        </w:rPr>
        <w:t xml:space="preserve"> </w:t>
      </w:r>
      <w:proofErr w:type="spellStart"/>
      <w:r w:rsidR="00E92969" w:rsidRPr="00BF412B">
        <w:rPr>
          <w:color w:val="auto"/>
        </w:rPr>
        <w:t>numrin</w:t>
      </w:r>
      <w:proofErr w:type="spellEnd"/>
      <w:r w:rsidR="00E92969" w:rsidRPr="00BF412B">
        <w:rPr>
          <w:color w:val="auto"/>
        </w:rPr>
        <w:t xml:space="preserve"> e </w:t>
      </w:r>
      <w:proofErr w:type="spellStart"/>
      <w:r w:rsidR="00E92969" w:rsidRPr="00BF412B">
        <w:rPr>
          <w:color w:val="auto"/>
        </w:rPr>
        <w:t>përgjithshëm</w:t>
      </w:r>
      <w:proofErr w:type="spellEnd"/>
      <w:r w:rsidR="00E92969" w:rsidRPr="00BF412B">
        <w:rPr>
          <w:color w:val="auto"/>
        </w:rPr>
        <w:t xml:space="preserve">. 454035 </w:t>
      </w:r>
      <w:proofErr w:type="spellStart"/>
      <w:r w:rsidRPr="00BF412B">
        <w:rPr>
          <w:color w:val="auto"/>
        </w:rPr>
        <w:t>занимање</w:t>
      </w:r>
      <w:proofErr w:type="spellEnd"/>
      <w:r w:rsidRPr="00BF412B">
        <w:rPr>
          <w:color w:val="auto"/>
        </w:rPr>
        <w:t xml:space="preserve"> </w:t>
      </w:r>
      <w:proofErr w:type="spellStart"/>
      <w:r w:rsidRPr="00BF412B">
        <w:rPr>
          <w:color w:val="auto"/>
        </w:rPr>
        <w:t>што</w:t>
      </w:r>
      <w:proofErr w:type="spellEnd"/>
      <w:r w:rsidRPr="00BF412B">
        <w:rPr>
          <w:color w:val="auto"/>
        </w:rPr>
        <w:t xml:space="preserve"> </w:t>
      </w:r>
      <w:proofErr w:type="spellStart"/>
      <w:r w:rsidR="00295090" w:rsidRPr="00BF412B">
        <w:rPr>
          <w:color w:val="auto"/>
        </w:rPr>
        <w:t>tregon</w:t>
      </w:r>
      <w:proofErr w:type="spellEnd"/>
      <w:r w:rsidR="00295090" w:rsidRPr="00BF412B">
        <w:rPr>
          <w:color w:val="auto"/>
        </w:rPr>
        <w:t xml:space="preserve"> </w:t>
      </w:r>
      <w:proofErr w:type="spellStart"/>
      <w:r w:rsidR="00295090" w:rsidRPr="00BF412B">
        <w:rPr>
          <w:color w:val="auto"/>
        </w:rPr>
        <w:t>një</w:t>
      </w:r>
      <w:proofErr w:type="spellEnd"/>
      <w:r w:rsidR="00295090" w:rsidRPr="00BF412B">
        <w:rPr>
          <w:color w:val="auto"/>
        </w:rPr>
        <w:t xml:space="preserve"> </w:t>
      </w:r>
      <w:proofErr w:type="spellStart"/>
      <w:r w:rsidR="00295090" w:rsidRPr="00BF412B">
        <w:rPr>
          <w:color w:val="auto"/>
        </w:rPr>
        <w:t>përfaqësim</w:t>
      </w:r>
      <w:proofErr w:type="spellEnd"/>
      <w:r w:rsidR="00295090" w:rsidRPr="00BF412B">
        <w:rPr>
          <w:color w:val="auto"/>
        </w:rPr>
        <w:t xml:space="preserve"> </w:t>
      </w:r>
      <w:proofErr w:type="spellStart"/>
      <w:r w:rsidR="00295090" w:rsidRPr="00BF412B">
        <w:rPr>
          <w:color w:val="auto"/>
        </w:rPr>
        <w:t>relativisht</w:t>
      </w:r>
      <w:proofErr w:type="spellEnd"/>
      <w:r w:rsidR="00295090" w:rsidRPr="00BF412B">
        <w:rPr>
          <w:color w:val="auto"/>
        </w:rPr>
        <w:t xml:space="preserve"> </w:t>
      </w:r>
      <w:proofErr w:type="spellStart"/>
      <w:r w:rsidR="00295090" w:rsidRPr="00BF412B">
        <w:rPr>
          <w:color w:val="auto"/>
        </w:rPr>
        <w:t>më</w:t>
      </w:r>
      <w:proofErr w:type="spellEnd"/>
      <w:r w:rsidR="00295090" w:rsidRPr="00BF412B">
        <w:rPr>
          <w:color w:val="auto"/>
        </w:rPr>
        <w:t xml:space="preserve"> </w:t>
      </w:r>
      <w:proofErr w:type="spellStart"/>
      <w:r w:rsidR="00295090" w:rsidRPr="00BF412B">
        <w:rPr>
          <w:color w:val="auto"/>
        </w:rPr>
        <w:t>të</w:t>
      </w:r>
      <w:proofErr w:type="spellEnd"/>
      <w:r w:rsidR="00295090" w:rsidRPr="00BF412B">
        <w:rPr>
          <w:color w:val="auto"/>
        </w:rPr>
        <w:t xml:space="preserve"> </w:t>
      </w:r>
      <w:proofErr w:type="spellStart"/>
      <w:r w:rsidR="00295090" w:rsidRPr="00BF412B">
        <w:rPr>
          <w:color w:val="auto"/>
        </w:rPr>
        <w:t>lartë</w:t>
      </w:r>
      <w:proofErr w:type="spellEnd"/>
      <w:r w:rsidR="00295090" w:rsidRPr="00BF412B">
        <w:rPr>
          <w:color w:val="auto"/>
        </w:rPr>
        <w:t xml:space="preserve"> </w:t>
      </w:r>
      <w:proofErr w:type="spellStart"/>
      <w:r w:rsidR="00295090" w:rsidRPr="00BF412B">
        <w:rPr>
          <w:color w:val="auto"/>
        </w:rPr>
        <w:t>të</w:t>
      </w:r>
      <w:proofErr w:type="spellEnd"/>
      <w:r w:rsidR="00295090" w:rsidRPr="00BF412B">
        <w:rPr>
          <w:color w:val="auto"/>
        </w:rPr>
        <w:t xml:space="preserve"> </w:t>
      </w:r>
      <w:proofErr w:type="spellStart"/>
      <w:r w:rsidR="00295090" w:rsidRPr="00BF412B">
        <w:rPr>
          <w:color w:val="auto"/>
        </w:rPr>
        <w:t>personazheve</w:t>
      </w:r>
      <w:proofErr w:type="spellEnd"/>
      <w:r w:rsidR="00295090" w:rsidRPr="00BF412B">
        <w:rPr>
          <w:color w:val="auto"/>
        </w:rPr>
        <w:t xml:space="preserve"> </w:t>
      </w:r>
      <w:proofErr w:type="spellStart"/>
      <w:r w:rsidR="00295090" w:rsidRPr="00BF412B">
        <w:rPr>
          <w:color w:val="auto"/>
        </w:rPr>
        <w:t>meshkuj</w:t>
      </w:r>
      <w:proofErr w:type="spellEnd"/>
      <w:r w:rsidR="00295090" w:rsidRPr="00BF412B">
        <w:rPr>
          <w:color w:val="auto"/>
        </w:rPr>
        <w:t xml:space="preserve"> 50 </w:t>
      </w:r>
      <w:proofErr w:type="spellStart"/>
      <w:r w:rsidR="00295090" w:rsidRPr="00BF412B">
        <w:rPr>
          <w:color w:val="auto"/>
        </w:rPr>
        <w:t>në</w:t>
      </w:r>
      <w:proofErr w:type="spellEnd"/>
      <w:r w:rsidR="00295090" w:rsidRPr="00BF412B">
        <w:rPr>
          <w:color w:val="auto"/>
        </w:rPr>
        <w:t xml:space="preserve"> </w:t>
      </w:r>
      <w:proofErr w:type="spellStart"/>
      <w:r w:rsidR="00295090" w:rsidRPr="00BF412B">
        <w:rPr>
          <w:color w:val="auto"/>
        </w:rPr>
        <w:t>numrin</w:t>
      </w:r>
      <w:proofErr w:type="spellEnd"/>
      <w:r w:rsidR="00295090" w:rsidRPr="00BF412B">
        <w:rPr>
          <w:color w:val="auto"/>
        </w:rPr>
        <w:t xml:space="preserve"> e </w:t>
      </w:r>
      <w:proofErr w:type="spellStart"/>
      <w:r w:rsidR="00295090" w:rsidRPr="00BF412B">
        <w:rPr>
          <w:color w:val="auto"/>
        </w:rPr>
        <w:t>përgjithshëm</w:t>
      </w:r>
      <w:proofErr w:type="spellEnd"/>
      <w:r w:rsidR="00295090" w:rsidRPr="00BF412B">
        <w:rPr>
          <w:color w:val="auto"/>
        </w:rPr>
        <w:t>. 4540</w:t>
      </w:r>
    </w:p>
    <w:p w14:paraId="548E72DE" w14:textId="77777777" w:rsidR="00295090" w:rsidRPr="00BF412B" w:rsidRDefault="00295090" w:rsidP="00295090">
      <w:pPr>
        <w:spacing w:after="0"/>
        <w:ind w:left="2" w:right="139"/>
        <w:rPr>
          <w:color w:val="auto"/>
        </w:rPr>
      </w:pPr>
      <w:r w:rsidRPr="00BF412B">
        <w:rPr>
          <w:color w:val="auto"/>
        </w:rPr>
        <w:t>35</w:t>
      </w:r>
    </w:p>
    <w:p w14:paraId="77D9887C" w14:textId="77777777" w:rsidR="00295090" w:rsidRPr="00BF412B" w:rsidRDefault="00295090" w:rsidP="00295090">
      <w:pPr>
        <w:spacing w:after="0"/>
        <w:ind w:left="2" w:right="139"/>
        <w:rPr>
          <w:color w:val="auto"/>
        </w:rPr>
      </w:pPr>
      <w:proofErr w:type="spellStart"/>
      <w:r w:rsidRPr="00BF412B">
        <w:rPr>
          <w:color w:val="auto"/>
        </w:rPr>
        <w:t>Frekuenca</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3025</w:t>
      </w:r>
    </w:p>
    <w:p w14:paraId="6F55F514" w14:textId="77777777" w:rsidR="00295090" w:rsidRPr="00BF412B" w:rsidRDefault="00295090" w:rsidP="00295090">
      <w:pPr>
        <w:spacing w:after="0"/>
        <w:ind w:left="2" w:right="139"/>
        <w:rPr>
          <w:color w:val="auto"/>
        </w:rPr>
      </w:pP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përcaktojë</w:t>
      </w:r>
      <w:proofErr w:type="spellEnd"/>
      <w:r w:rsidRPr="00BF412B">
        <w:rPr>
          <w:color w:val="auto"/>
        </w:rPr>
        <w:t xml:space="preserve"> </w:t>
      </w:r>
      <w:proofErr w:type="spellStart"/>
      <w:r w:rsidRPr="00BF412B">
        <w:rPr>
          <w:color w:val="auto"/>
        </w:rPr>
        <w:t>profesionin</w:t>
      </w:r>
      <w:proofErr w:type="spellEnd"/>
      <w:r w:rsidRPr="00BF412B">
        <w:rPr>
          <w:color w:val="auto"/>
        </w:rPr>
        <w:t xml:space="preserve"> jo 2015</w:t>
      </w:r>
    </w:p>
    <w:p w14:paraId="4FA8002B" w14:textId="77777777" w:rsidR="00295090" w:rsidRPr="00BF412B" w:rsidRDefault="00295090" w:rsidP="00295090">
      <w:pPr>
        <w:spacing w:after="0"/>
        <w:ind w:left="2" w:right="139"/>
        <w:rPr>
          <w:color w:val="auto"/>
        </w:rPr>
      </w:pPr>
      <w:proofErr w:type="spellStart"/>
      <w:r w:rsidRPr="00BF412B">
        <w:rPr>
          <w:color w:val="auto"/>
        </w:rPr>
        <w:t>lejon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nxirren</w:t>
      </w:r>
      <w:proofErr w:type="spellEnd"/>
      <w:r w:rsidRPr="00BF412B">
        <w:rPr>
          <w:color w:val="auto"/>
        </w:rPr>
        <w:t xml:space="preserve"> </w:t>
      </w:r>
      <w:proofErr w:type="spellStart"/>
      <w:r w:rsidRPr="00BF412B">
        <w:rPr>
          <w:color w:val="auto"/>
        </w:rPr>
        <w:t>përfundime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që</w:t>
      </w:r>
      <w:proofErr w:type="spellEnd"/>
      <w:r w:rsidRPr="00BF412B">
        <w:rPr>
          <w:color w:val="auto"/>
        </w:rPr>
        <w:t xml:space="preserve"> 105 </w:t>
      </w:r>
      <w:proofErr w:type="spellStart"/>
      <w:r w:rsidRPr="00BF412B">
        <w:rPr>
          <w:color w:val="auto"/>
        </w:rPr>
        <w:t>gra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interesuara</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Figura</w:t>
      </w:r>
      <w:proofErr w:type="spellEnd"/>
      <w:r w:rsidRPr="00BF412B">
        <w:rPr>
          <w:color w:val="auto"/>
        </w:rPr>
        <w:t xml:space="preserve"> 1.12 </w:t>
      </w:r>
      <w:proofErr w:type="spellStart"/>
      <w:r w:rsidRPr="00BF412B">
        <w:rPr>
          <w:color w:val="auto"/>
        </w:rPr>
        <w:t>tregon</w:t>
      </w:r>
      <w:proofErr w:type="spellEnd"/>
      <w:r w:rsidRPr="00BF412B">
        <w:rPr>
          <w:color w:val="auto"/>
        </w:rPr>
        <w:t xml:space="preserve"> se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ishin</w:t>
      </w:r>
      <w:proofErr w:type="spellEnd"/>
      <w:r w:rsidRPr="00BF412B">
        <w:rPr>
          <w:color w:val="auto"/>
        </w:rPr>
        <w:t xml:space="preserve"> Si</w:t>
      </w:r>
    </w:p>
    <w:p w14:paraId="7B1B4DDB" w14:textId="77777777" w:rsidR="00295090" w:rsidRPr="00BF412B" w:rsidRDefault="00295090" w:rsidP="00295090">
      <w:pPr>
        <w:spacing w:after="0"/>
        <w:ind w:left="2" w:right="139"/>
        <w:rPr>
          <w:color w:val="auto"/>
        </w:rPr>
      </w:pPr>
      <w:r w:rsidRPr="00BF412B">
        <w:rPr>
          <w:color w:val="auto"/>
        </w:rPr>
        <w:t xml:space="preserve">e </w:t>
      </w:r>
      <w:proofErr w:type="spellStart"/>
      <w:r w:rsidRPr="00BF412B">
        <w:rPr>
          <w:color w:val="auto"/>
        </w:rPr>
        <w:t>shoqëruar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me </w:t>
      </w:r>
      <w:proofErr w:type="spellStart"/>
      <w:r w:rsidRPr="00BF412B">
        <w:rPr>
          <w:color w:val="auto"/>
        </w:rPr>
        <w:t>praninë</w:t>
      </w:r>
      <w:proofErr w:type="spellEnd"/>
      <w:r w:rsidRPr="00BF412B">
        <w:rPr>
          <w:color w:val="auto"/>
        </w:rPr>
        <w:t xml:space="preserve"> e</w:t>
      </w:r>
    </w:p>
    <w:p w14:paraId="6186BB66" w14:textId="77777777" w:rsidR="00295090" w:rsidRPr="00BF412B" w:rsidRDefault="00295090" w:rsidP="00295090">
      <w:pPr>
        <w:spacing w:after="0"/>
        <w:ind w:left="2" w:right="139"/>
        <w:rPr>
          <w:color w:val="auto"/>
        </w:rPr>
      </w:pPr>
      <w:proofErr w:type="spellStart"/>
      <w:r w:rsidRPr="00BF412B">
        <w:rPr>
          <w:color w:val="auto"/>
        </w:rPr>
        <w:t>tregu</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punës</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vartësi</w:t>
      </w:r>
      <w:proofErr w:type="spellEnd"/>
      <w:r w:rsidRPr="00BF412B">
        <w:rPr>
          <w:color w:val="auto"/>
        </w:rPr>
        <w:t xml:space="preserve"> </w:t>
      </w:r>
      <w:proofErr w:type="spellStart"/>
      <w:r w:rsidRPr="00BF412B">
        <w:rPr>
          <w:color w:val="auto"/>
        </w:rPr>
        <w:t>Figura</w:t>
      </w:r>
      <w:proofErr w:type="spellEnd"/>
      <w:r w:rsidRPr="00BF412B">
        <w:rPr>
          <w:color w:val="auto"/>
        </w:rPr>
        <w:t xml:space="preserve"> 1.12: </w:t>
      </w:r>
      <w:proofErr w:type="spellStart"/>
      <w:r w:rsidRPr="00BF412B">
        <w:rPr>
          <w:color w:val="auto"/>
        </w:rPr>
        <w:t>Pushtimet</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pozitë</w:t>
      </w:r>
      <w:proofErr w:type="spellEnd"/>
      <w:r w:rsidRPr="00BF412B">
        <w:rPr>
          <w:color w:val="auto"/>
        </w:rPr>
        <w:t xml:space="preserve"> </w:t>
      </w:r>
      <w:proofErr w:type="spellStart"/>
      <w:r w:rsidRPr="00BF412B">
        <w:rPr>
          <w:color w:val="auto"/>
        </w:rPr>
        <w:t>klase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pozicioni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serisë</w:t>
      </w:r>
      <w:proofErr w:type="spellEnd"/>
      <w:r w:rsidRPr="00BF412B">
        <w:rPr>
          <w:color w:val="auto"/>
        </w:rPr>
        <w:t xml:space="preserve"> Si </w:t>
      </w:r>
      <w:proofErr w:type="spellStart"/>
      <w:r w:rsidRPr="00BF412B">
        <w:rPr>
          <w:color w:val="auto"/>
        </w:rPr>
        <w:t>ishte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punëtor</w:t>
      </w:r>
      <w:proofErr w:type="spellEnd"/>
      <w:r w:rsidRPr="00BF412B">
        <w:rPr>
          <w:color w:val="auto"/>
        </w:rPr>
        <w:t xml:space="preserve"> (MRT 1). </w:t>
      </w:r>
      <w:proofErr w:type="spellStart"/>
      <w:r w:rsidRPr="00BF412B">
        <w:rPr>
          <w:color w:val="auto"/>
        </w:rPr>
        <w:t>Sidoqoftë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shoqërohen</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me </w:t>
      </w:r>
      <w:proofErr w:type="spellStart"/>
      <w:r w:rsidRPr="00BF412B">
        <w:rPr>
          <w:color w:val="auto"/>
        </w:rPr>
        <w:t>dominimin</w:t>
      </w:r>
      <w:proofErr w:type="spellEnd"/>
      <w:r w:rsidRPr="00BF412B">
        <w:rPr>
          <w:color w:val="auto"/>
        </w:rPr>
        <w:t xml:space="preserve"> </w:t>
      </w:r>
      <w:proofErr w:type="spellStart"/>
      <w:r w:rsidRPr="00BF412B">
        <w:rPr>
          <w:color w:val="auto"/>
        </w:rPr>
        <w:t>politik</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klasor</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se 60%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aristokracisë</w:t>
      </w:r>
      <w:proofErr w:type="spellEnd"/>
      <w:r w:rsidRPr="00BF412B">
        <w:rPr>
          <w:color w:val="auto"/>
        </w:rPr>
        <w:t xml:space="preserve">, </w:t>
      </w:r>
      <w:proofErr w:type="spellStart"/>
      <w:r w:rsidRPr="00BF412B">
        <w:rPr>
          <w:color w:val="auto"/>
        </w:rPr>
        <w:t>zakonisht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rolin</w:t>
      </w:r>
      <w:proofErr w:type="spellEnd"/>
      <w:r w:rsidRPr="00BF412B">
        <w:rPr>
          <w:color w:val="auto"/>
        </w:rPr>
        <w:t xml:space="preserve"> e </w:t>
      </w:r>
      <w:proofErr w:type="spellStart"/>
      <w:r w:rsidRPr="00BF412B">
        <w:rPr>
          <w:color w:val="auto"/>
        </w:rPr>
        <w:t>mbretërve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princërve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klasës</w:t>
      </w:r>
      <w:proofErr w:type="spellEnd"/>
      <w:r w:rsidRPr="00BF412B">
        <w:rPr>
          <w:color w:val="auto"/>
        </w:rPr>
        <w:t xml:space="preserve"> </w:t>
      </w:r>
      <w:proofErr w:type="spellStart"/>
      <w:r w:rsidRPr="00BF412B">
        <w:rPr>
          <w:color w:val="auto"/>
        </w:rPr>
        <w:t>kapitaliste</w:t>
      </w:r>
      <w:proofErr w:type="spellEnd"/>
      <w:r w:rsidRPr="00BF412B">
        <w:rPr>
          <w:color w:val="auto"/>
        </w:rPr>
        <w:t xml:space="preserve"> - </w:t>
      </w:r>
      <w:proofErr w:type="spellStart"/>
      <w:r w:rsidRPr="00BF412B">
        <w:rPr>
          <w:color w:val="auto"/>
        </w:rPr>
        <w:t>pronarë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mjeteve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prona</w:t>
      </w:r>
      <w:proofErr w:type="spellEnd"/>
      <w:r w:rsidRPr="00BF412B">
        <w:rPr>
          <w:color w:val="auto"/>
        </w:rPr>
        <w:t xml:space="preserve">, </w:t>
      </w:r>
      <w:proofErr w:type="spellStart"/>
      <w:r w:rsidRPr="00BF412B">
        <w:rPr>
          <w:color w:val="auto"/>
        </w:rPr>
        <w:t>tregtarët</w:t>
      </w:r>
      <w:proofErr w:type="spellEnd"/>
      <w:r w:rsidRPr="00BF412B">
        <w:rPr>
          <w:color w:val="auto"/>
        </w:rPr>
        <w:t xml:space="preserve">, </w:t>
      </w:r>
      <w:proofErr w:type="spellStart"/>
      <w:r w:rsidRPr="00BF412B">
        <w:rPr>
          <w:color w:val="auto"/>
        </w:rPr>
        <w:t>etj</w:t>
      </w:r>
      <w:proofErr w:type="spellEnd"/>
      <w:r w:rsidRPr="00BF412B">
        <w:rPr>
          <w:color w:val="auto"/>
        </w:rPr>
        <w:t>.</w:t>
      </w:r>
    </w:p>
    <w:p w14:paraId="08D0272D" w14:textId="77777777" w:rsidR="002C733A" w:rsidRPr="00BF412B" w:rsidRDefault="00295090" w:rsidP="00295090">
      <w:pPr>
        <w:spacing w:after="180" w:line="259" w:lineRule="auto"/>
        <w:ind w:left="7" w:right="0" w:firstLine="0"/>
        <w:rPr>
          <w:b/>
          <w:color w:val="auto"/>
          <w:sz w:val="22"/>
        </w:rPr>
      </w:pPr>
      <w:r w:rsidRPr="00BF412B">
        <w:rPr>
          <w:color w:val="auto"/>
        </w:rPr>
        <w:t xml:space="preserve">3.2.3 </w:t>
      </w:r>
      <w:proofErr w:type="spellStart"/>
      <w:r w:rsidRPr="00BF412B">
        <w:rPr>
          <w:color w:val="auto"/>
        </w:rPr>
        <w:t>Identiteti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karakteri</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diferencialeve</w:t>
      </w:r>
      <w:proofErr w:type="spellEnd"/>
      <w:r w:rsidRPr="00BF412B">
        <w:rPr>
          <w:color w:val="auto"/>
        </w:rPr>
        <w:t xml:space="preserve"> </w:t>
      </w:r>
      <w:proofErr w:type="spellStart"/>
      <w:r w:rsidRPr="00BF412B">
        <w:rPr>
          <w:color w:val="auto"/>
        </w:rPr>
        <w:t>semantikeVlerësimi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seriali</w:t>
      </w:r>
      <w:proofErr w:type="spellEnd"/>
      <w:r w:rsidRPr="00BF412B">
        <w:rPr>
          <w:color w:val="auto"/>
        </w:rPr>
        <w:t xml:space="preserve"> Na </w:t>
      </w:r>
      <w:proofErr w:type="spellStart"/>
      <w:r w:rsidRPr="00BF412B">
        <w:rPr>
          <w:color w:val="auto"/>
        </w:rPr>
        <w:t>ishte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shkallëzime</w:t>
      </w:r>
      <w:proofErr w:type="spellEnd"/>
      <w:r w:rsidRPr="00BF412B">
        <w:rPr>
          <w:color w:val="auto"/>
        </w:rPr>
        <w:t xml:space="preserve"> </w:t>
      </w:r>
      <w:proofErr w:type="spellStart"/>
      <w:r w:rsidRPr="00BF412B">
        <w:rPr>
          <w:color w:val="auto"/>
        </w:rPr>
        <w:t>pesë-pjesë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alternojnë</w:t>
      </w:r>
      <w:proofErr w:type="spellEnd"/>
      <w:r w:rsidRPr="00BF412B">
        <w:rPr>
          <w:color w:val="auto"/>
        </w:rPr>
        <w:t xml:space="preserve"> midis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përshtatshëm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konteksti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përmbajtja</w:t>
      </w:r>
      <w:proofErr w:type="spellEnd"/>
      <w:r w:rsidRPr="00BF412B">
        <w:rPr>
          <w:color w:val="auto"/>
        </w:rPr>
        <w:t xml:space="preserve"> - </w:t>
      </w:r>
      <w:proofErr w:type="spellStart"/>
      <w:r w:rsidRPr="00BF412B">
        <w:rPr>
          <w:color w:val="auto"/>
        </w:rPr>
        <w:t>kuptimet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atribuohen</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identitet</w:t>
      </w:r>
      <w:proofErr w:type="spellEnd"/>
      <w:r w:rsidRPr="00BF412B">
        <w:rPr>
          <w:color w:val="auto"/>
        </w:rPr>
        <w:t xml:space="preserve"> u </w:t>
      </w:r>
      <w:proofErr w:type="spellStart"/>
      <w:r w:rsidRPr="00BF412B">
        <w:rPr>
          <w:color w:val="auto"/>
        </w:rPr>
        <w:t>nxorën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sens</w:t>
      </w:r>
      <w:proofErr w:type="spellEnd"/>
      <w:r w:rsidRPr="00BF412B">
        <w:rPr>
          <w:color w:val="auto"/>
        </w:rPr>
        <w:t xml:space="preserve"> </w:t>
      </w:r>
      <w:proofErr w:type="spellStart"/>
      <w:r w:rsidRPr="00BF412B">
        <w:rPr>
          <w:color w:val="auto"/>
        </w:rPr>
        <w:t>karakteri</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 </w:t>
      </w:r>
      <w:proofErr w:type="spellStart"/>
      <w:r w:rsidRPr="00BF412B">
        <w:rPr>
          <w:color w:val="auto"/>
        </w:rPr>
        <w:t>përala</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kompozimet</w:t>
      </w:r>
      <w:proofErr w:type="spellEnd"/>
      <w:r w:rsidRPr="00BF412B">
        <w:rPr>
          <w:color w:val="auto"/>
        </w:rPr>
        <w:t xml:space="preserve"> e </w:t>
      </w:r>
      <w:proofErr w:type="spellStart"/>
      <w:r w:rsidRPr="00BF412B">
        <w:rPr>
          <w:color w:val="auto"/>
        </w:rPr>
        <w:t>rregulluara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parimeve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dramatik</w:t>
      </w:r>
      <w:proofErr w:type="spellEnd"/>
      <w:r w:rsidRPr="00BF412B">
        <w:rPr>
          <w:color w:val="auto"/>
        </w:rPr>
        <w:t xml:space="preserve"> </w:t>
      </w:r>
      <w:proofErr w:type="spellStart"/>
      <w:r w:rsidRPr="00BF412B">
        <w:rPr>
          <w:color w:val="auto"/>
        </w:rPr>
        <w:t>zhvillimor</w:t>
      </w:r>
      <w:proofErr w:type="spellEnd"/>
      <w:r w:rsidRPr="00BF412B">
        <w:rPr>
          <w:color w:val="auto"/>
        </w:rPr>
        <w:t xml:space="preserve">, </w:t>
      </w:r>
      <w:proofErr w:type="spellStart"/>
      <w:r w:rsidRPr="00BF412B">
        <w:rPr>
          <w:color w:val="auto"/>
        </w:rPr>
        <w:t>vetë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shndërrohen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mbiemrat</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secilin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kodifikuar</w:t>
      </w:r>
      <w:proofErr w:type="spellEnd"/>
      <w:r w:rsidRPr="00BF412B">
        <w:rPr>
          <w:color w:val="auto"/>
        </w:rPr>
        <w:t xml:space="preserve"> </w:t>
      </w:r>
      <w:proofErr w:type="spellStart"/>
      <w:r w:rsidRPr="00BF412B">
        <w:rPr>
          <w:color w:val="auto"/>
        </w:rPr>
        <w:t>dyfish</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personazhi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paraqitura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mënyrës</w:t>
      </w:r>
      <w:proofErr w:type="spellEnd"/>
      <w:r w:rsidRPr="00BF412B">
        <w:rPr>
          <w:color w:val="auto"/>
        </w:rPr>
        <w:t xml:space="preserve"> se </w:t>
      </w:r>
      <w:proofErr w:type="spellStart"/>
      <w:r w:rsidRPr="00BF412B">
        <w:rPr>
          <w:color w:val="auto"/>
        </w:rPr>
        <w:t>si</w:t>
      </w:r>
      <w:proofErr w:type="spellEnd"/>
      <w:r w:rsidRPr="00BF412B">
        <w:rPr>
          <w:color w:val="auto"/>
        </w:rPr>
        <w:t xml:space="preserve"> u </w:t>
      </w:r>
      <w:proofErr w:type="spellStart"/>
      <w:r w:rsidRPr="00BF412B">
        <w:rPr>
          <w:color w:val="auto"/>
        </w:rPr>
        <w:t>shndërrua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shpalosje</w:t>
      </w:r>
      <w:proofErr w:type="spellEnd"/>
      <w:r w:rsidRPr="00BF412B">
        <w:rPr>
          <w:color w:val="auto"/>
        </w:rPr>
        <w:t>.</w:t>
      </w:r>
      <w:r w:rsidR="009A5FED" w:rsidRPr="00BF412B">
        <w:rPr>
          <w:b/>
          <w:color w:val="auto"/>
          <w:sz w:val="22"/>
        </w:rPr>
        <w:t xml:space="preserve"> </w:t>
      </w:r>
    </w:p>
    <w:p w14:paraId="347BAB23" w14:textId="77777777" w:rsidR="00295090" w:rsidRPr="00BF412B" w:rsidRDefault="00295090" w:rsidP="00295090">
      <w:pPr>
        <w:spacing w:after="180" w:line="259" w:lineRule="auto"/>
        <w:ind w:left="7" w:right="0" w:firstLine="0"/>
        <w:rPr>
          <w:b/>
          <w:color w:val="auto"/>
          <w:sz w:val="22"/>
        </w:rPr>
      </w:pPr>
    </w:p>
    <w:p w14:paraId="076123A0" w14:textId="77777777" w:rsidR="00295090" w:rsidRPr="00BF412B" w:rsidRDefault="00295090" w:rsidP="00295090">
      <w:pPr>
        <w:spacing w:after="180" w:line="259" w:lineRule="auto"/>
        <w:ind w:left="7" w:right="0" w:firstLine="0"/>
        <w:rPr>
          <w:b/>
          <w:color w:val="auto"/>
          <w:sz w:val="22"/>
        </w:rPr>
      </w:pPr>
    </w:p>
    <w:p w14:paraId="34A076A9" w14:textId="77777777" w:rsidR="00295090" w:rsidRPr="00BF412B" w:rsidRDefault="00295090" w:rsidP="00295090">
      <w:pPr>
        <w:spacing w:after="180" w:line="259" w:lineRule="auto"/>
        <w:ind w:left="7" w:right="0" w:firstLine="0"/>
        <w:rPr>
          <w:color w:val="auto"/>
        </w:rPr>
      </w:pPr>
    </w:p>
    <w:p w14:paraId="0AF4FA74" w14:textId="77777777" w:rsidR="00D2559B" w:rsidRPr="00BF412B" w:rsidRDefault="00D2559B">
      <w:pPr>
        <w:spacing w:after="398" w:line="259" w:lineRule="auto"/>
        <w:ind w:left="0" w:right="-11" w:firstLine="0"/>
        <w:jc w:val="left"/>
        <w:rPr>
          <w:b/>
          <w:color w:val="auto"/>
          <w:sz w:val="22"/>
        </w:rPr>
      </w:pPr>
      <w:proofErr w:type="spellStart"/>
      <w:r w:rsidRPr="00BF412B">
        <w:rPr>
          <w:b/>
          <w:color w:val="auto"/>
          <w:sz w:val="22"/>
        </w:rPr>
        <w:lastRenderedPageBreak/>
        <w:t>Personazhet</w:t>
      </w:r>
      <w:proofErr w:type="spellEnd"/>
      <w:r w:rsidRPr="00BF412B">
        <w:rPr>
          <w:b/>
          <w:color w:val="auto"/>
          <w:sz w:val="22"/>
        </w:rPr>
        <w:t xml:space="preserve"> </w:t>
      </w:r>
      <w:proofErr w:type="spellStart"/>
      <w:r w:rsidRPr="00BF412B">
        <w:rPr>
          <w:b/>
          <w:color w:val="auto"/>
          <w:sz w:val="22"/>
        </w:rPr>
        <w:t>meshkuj</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femra</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ekspozitë</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shpalosje</w:t>
      </w:r>
      <w:proofErr w:type="spellEnd"/>
      <w:r w:rsidRPr="00BF412B">
        <w:rPr>
          <w:b/>
          <w:color w:val="auto"/>
          <w:sz w:val="22"/>
        </w:rPr>
        <w:t xml:space="preserve"> - Na </w:t>
      </w:r>
      <w:proofErr w:type="spellStart"/>
      <w:r w:rsidRPr="00BF412B">
        <w:rPr>
          <w:b/>
          <w:color w:val="auto"/>
          <w:sz w:val="22"/>
        </w:rPr>
        <w:t>ishte</w:t>
      </w:r>
      <w:proofErr w:type="spellEnd"/>
      <w:r w:rsidRPr="00BF412B">
        <w:rPr>
          <w:b/>
          <w:color w:val="auto"/>
          <w:sz w:val="22"/>
        </w:rPr>
        <w:t xml:space="preserve"> </w:t>
      </w:r>
      <w:proofErr w:type="spellStart"/>
      <w:r w:rsidRPr="00BF412B">
        <w:rPr>
          <w:b/>
          <w:color w:val="auto"/>
          <w:sz w:val="22"/>
        </w:rPr>
        <w:t>njëher</w:t>
      </w:r>
      <w:proofErr w:type="spellEnd"/>
    </w:p>
    <w:p w14:paraId="7338EB6F" w14:textId="24118428" w:rsidR="002C733A" w:rsidRPr="00BF412B" w:rsidRDefault="0083554F">
      <w:pPr>
        <w:spacing w:after="398" w:line="259" w:lineRule="auto"/>
        <w:ind w:left="0" w:right="-11" w:firstLine="0"/>
        <w:jc w:val="left"/>
        <w:rPr>
          <w:color w:val="auto"/>
        </w:rPr>
      </w:pPr>
      <w:r>
        <w:rPr>
          <w:noProof/>
        </w:rPr>
        <w:drawing>
          <wp:inline distT="0" distB="0" distL="0" distR="0" wp14:anchorId="5A95DC30" wp14:editId="59691885">
            <wp:extent cx="6040755" cy="316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0755" cy="3168650"/>
                    </a:xfrm>
                    <a:prstGeom prst="rect">
                      <a:avLst/>
                    </a:prstGeom>
                    <a:noFill/>
                    <a:ln>
                      <a:noFill/>
                    </a:ln>
                  </pic:spPr>
                </pic:pic>
              </a:graphicData>
            </a:graphic>
          </wp:inline>
        </w:drawing>
      </w:r>
    </w:p>
    <w:p w14:paraId="69AD0379" w14:textId="77777777" w:rsidR="00D2559B" w:rsidRPr="00BF412B" w:rsidRDefault="00D2559B" w:rsidP="008A50F6">
      <w:pPr>
        <w:spacing w:after="0"/>
        <w:ind w:left="2" w:right="139"/>
        <w:jc w:val="right"/>
        <w:rPr>
          <w:i/>
          <w:color w:val="auto"/>
          <w:sz w:val="20"/>
        </w:rPr>
      </w:pPr>
      <w:proofErr w:type="spellStart"/>
      <w:r w:rsidRPr="00BF412B">
        <w:rPr>
          <w:i/>
          <w:color w:val="auto"/>
          <w:sz w:val="20"/>
        </w:rPr>
        <w:t>Figura</w:t>
      </w:r>
      <w:proofErr w:type="spellEnd"/>
      <w:r w:rsidRPr="00BF412B">
        <w:rPr>
          <w:i/>
          <w:color w:val="auto"/>
          <w:sz w:val="20"/>
        </w:rPr>
        <w:t xml:space="preserve"> 1.13: </w:t>
      </w:r>
      <w:proofErr w:type="spellStart"/>
      <w:r w:rsidRPr="00BF412B">
        <w:rPr>
          <w:i/>
          <w:color w:val="auto"/>
          <w:sz w:val="20"/>
        </w:rPr>
        <w:t>Diferencat</w:t>
      </w:r>
      <w:proofErr w:type="spellEnd"/>
      <w:r w:rsidRPr="00BF412B">
        <w:rPr>
          <w:i/>
          <w:color w:val="auto"/>
          <w:sz w:val="20"/>
        </w:rPr>
        <w:t xml:space="preserve"> </w:t>
      </w:r>
      <w:proofErr w:type="spellStart"/>
      <w:r w:rsidRPr="00BF412B">
        <w:rPr>
          <w:i/>
          <w:color w:val="auto"/>
          <w:sz w:val="20"/>
        </w:rPr>
        <w:t>semantike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tipareve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pasi</w:t>
      </w:r>
      <w:proofErr w:type="spellEnd"/>
      <w:r w:rsidRPr="00BF412B">
        <w:rPr>
          <w:i/>
          <w:color w:val="auto"/>
          <w:sz w:val="20"/>
        </w:rPr>
        <w:t xml:space="preserve"> </w:t>
      </w:r>
      <w:proofErr w:type="spellStart"/>
      <w:r w:rsidRPr="00BF412B">
        <w:rPr>
          <w:i/>
          <w:color w:val="auto"/>
          <w:sz w:val="20"/>
        </w:rPr>
        <w:t>ato</w:t>
      </w:r>
      <w:proofErr w:type="spellEnd"/>
      <w:r w:rsidRPr="00BF412B">
        <w:rPr>
          <w:i/>
          <w:color w:val="auto"/>
          <w:sz w:val="20"/>
        </w:rPr>
        <w:t xml:space="preserve"> </w:t>
      </w:r>
      <w:proofErr w:type="spellStart"/>
      <w:r w:rsidRPr="00BF412B">
        <w:rPr>
          <w:i/>
          <w:color w:val="auto"/>
          <w:sz w:val="20"/>
        </w:rPr>
        <w:t>përfaqësohen</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ekspozimin</w:t>
      </w:r>
      <w:proofErr w:type="spellEnd"/>
      <w:r w:rsidRPr="00BF412B">
        <w:rPr>
          <w:i/>
          <w:color w:val="auto"/>
          <w:sz w:val="20"/>
        </w:rPr>
        <w:t xml:space="preserve"> (</w:t>
      </w:r>
      <w:proofErr w:type="spellStart"/>
      <w:r w:rsidRPr="00BF412B">
        <w:rPr>
          <w:i/>
          <w:color w:val="auto"/>
          <w:sz w:val="20"/>
        </w:rPr>
        <w:t>majtas</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rezultatin</w:t>
      </w:r>
      <w:proofErr w:type="spellEnd"/>
      <w:r w:rsidRPr="00BF412B">
        <w:rPr>
          <w:i/>
          <w:color w:val="auto"/>
          <w:sz w:val="20"/>
        </w:rPr>
        <w:t xml:space="preserve"> (</w:t>
      </w:r>
      <w:proofErr w:type="spellStart"/>
      <w:r w:rsidRPr="00BF412B">
        <w:rPr>
          <w:i/>
          <w:color w:val="auto"/>
          <w:sz w:val="20"/>
        </w:rPr>
        <w:t>djathtas</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veprimit</w:t>
      </w:r>
      <w:proofErr w:type="spellEnd"/>
      <w:r w:rsidRPr="00BF412B">
        <w:rPr>
          <w:i/>
          <w:color w:val="auto"/>
          <w:sz w:val="20"/>
        </w:rPr>
        <w:t xml:space="preserve"> </w:t>
      </w:r>
      <w:proofErr w:type="spellStart"/>
      <w:r w:rsidRPr="00BF412B">
        <w:rPr>
          <w:i/>
          <w:color w:val="auto"/>
          <w:sz w:val="20"/>
        </w:rPr>
        <w:t>dramatik</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p>
    <w:p w14:paraId="2D6B266E" w14:textId="0B6AEBE6" w:rsidR="00D2559B" w:rsidRPr="00BF412B" w:rsidRDefault="00D2559B" w:rsidP="008A50F6">
      <w:pPr>
        <w:spacing w:after="0"/>
        <w:ind w:left="2" w:right="139"/>
        <w:jc w:val="right"/>
        <w:rPr>
          <w:i/>
          <w:color w:val="auto"/>
          <w:sz w:val="20"/>
        </w:rPr>
      </w:pPr>
      <w:r w:rsidRPr="00BF412B">
        <w:rPr>
          <w:i/>
          <w:color w:val="auto"/>
          <w:sz w:val="20"/>
        </w:rPr>
        <w:t xml:space="preserve"> (</w:t>
      </w:r>
      <w:proofErr w:type="spellStart"/>
      <w:r w:rsidRPr="00BF412B">
        <w:rPr>
          <w:i/>
          <w:color w:val="auto"/>
          <w:sz w:val="20"/>
        </w:rPr>
        <w:t>Njëherë</w:t>
      </w:r>
      <w:proofErr w:type="spellEnd"/>
      <w:r w:rsidRPr="00BF412B">
        <w:rPr>
          <w:i/>
          <w:color w:val="auto"/>
          <w:sz w:val="20"/>
        </w:rPr>
        <w:t xml:space="preserve"> e </w:t>
      </w:r>
      <w:proofErr w:type="spellStart"/>
      <w:r w:rsidRPr="00BF412B">
        <w:rPr>
          <w:i/>
          <w:color w:val="auto"/>
          <w:sz w:val="20"/>
        </w:rPr>
        <w:t>mirë</w:t>
      </w:r>
      <w:proofErr w:type="spellEnd"/>
      <w:r w:rsidRPr="00BF412B">
        <w:rPr>
          <w:i/>
          <w:color w:val="auto"/>
          <w:sz w:val="20"/>
        </w:rPr>
        <w:t>, MRT 1)</w:t>
      </w:r>
    </w:p>
    <w:p w14:paraId="1FE89C8A" w14:textId="77777777" w:rsidR="008A50F6" w:rsidRPr="00BF412B" w:rsidRDefault="008A50F6" w:rsidP="008A50F6">
      <w:pPr>
        <w:spacing w:after="0"/>
        <w:ind w:left="2" w:right="139"/>
        <w:jc w:val="right"/>
        <w:rPr>
          <w:i/>
          <w:color w:val="auto"/>
          <w:sz w:val="20"/>
        </w:rPr>
      </w:pPr>
    </w:p>
    <w:p w14:paraId="02AE0BE7" w14:textId="77777777" w:rsidR="00D758BB" w:rsidRPr="00BF412B" w:rsidRDefault="00D758BB">
      <w:pPr>
        <w:ind w:left="2" w:right="139"/>
        <w:rPr>
          <w:color w:val="auto"/>
        </w:rPr>
      </w:pPr>
      <w:proofErr w:type="spellStart"/>
      <w:r w:rsidRPr="00BF412B">
        <w:rPr>
          <w:color w:val="auto"/>
        </w:rPr>
        <w:t>Në</w:t>
      </w:r>
      <w:proofErr w:type="spellEnd"/>
      <w:r w:rsidRPr="00BF412B">
        <w:rPr>
          <w:color w:val="auto"/>
        </w:rPr>
        <w:t xml:space="preserve"> figurën1.13 </w:t>
      </w:r>
      <w:proofErr w:type="spellStart"/>
      <w:r w:rsidRPr="00BF412B">
        <w:rPr>
          <w:color w:val="auto"/>
        </w:rPr>
        <w:t>shihet</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qëshkallët</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ndryshimin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dikotominë</w:t>
      </w:r>
      <w:proofErr w:type="spellEnd"/>
      <w:r w:rsidRPr="00BF412B">
        <w:rPr>
          <w:color w:val="auto"/>
        </w:rPr>
        <w:t xml:space="preserve"> e </w:t>
      </w:r>
      <w:proofErr w:type="spellStart"/>
      <w:r w:rsidRPr="00BF412B">
        <w:rPr>
          <w:color w:val="auto"/>
        </w:rPr>
        <w:t>fortë</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brishtë</w:t>
      </w:r>
      <w:proofErr w:type="spellEnd"/>
      <w:r w:rsidRPr="00BF412B">
        <w:rPr>
          <w:color w:val="auto"/>
        </w:rPr>
        <w:t xml:space="preserve"> - </w:t>
      </w:r>
      <w:proofErr w:type="spellStart"/>
      <w:r w:rsidRPr="00BF412B">
        <w:rPr>
          <w:color w:val="auto"/>
        </w:rPr>
        <w:t>është</w:t>
      </w:r>
      <w:proofErr w:type="spellEnd"/>
      <w:r w:rsidRPr="00BF412B">
        <w:rPr>
          <w:color w:val="auto"/>
        </w:rPr>
        <w:t xml:space="preserve"> 0.77 </w:t>
      </w:r>
      <w:proofErr w:type="spellStart"/>
      <w:r w:rsidRPr="00BF412B">
        <w:rPr>
          <w:color w:val="auto"/>
        </w:rPr>
        <w:t>në</w:t>
      </w:r>
      <w:proofErr w:type="spellEnd"/>
      <w:r w:rsidRPr="00BF412B">
        <w:rPr>
          <w:color w:val="auto"/>
        </w:rPr>
        <w:t xml:space="preserve"> </w:t>
      </w:r>
      <w:proofErr w:type="spellStart"/>
      <w:r w:rsidRPr="00BF412B">
        <w:rPr>
          <w:color w:val="auto"/>
        </w:rPr>
        <w:t>ekspozim</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transformimit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hendeku</w:t>
      </w:r>
      <w:proofErr w:type="spellEnd"/>
      <w:r w:rsidRPr="00BF412B">
        <w:rPr>
          <w:color w:val="auto"/>
        </w:rPr>
        <w:t xml:space="preserve"> midis </w:t>
      </w:r>
      <w:proofErr w:type="spellStart"/>
      <w:r w:rsidRPr="00BF412B">
        <w:rPr>
          <w:color w:val="auto"/>
        </w:rPr>
        <w:t>tyre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e </w:t>
      </w:r>
      <w:proofErr w:type="spellStart"/>
      <w:r w:rsidRPr="00BF412B">
        <w:rPr>
          <w:color w:val="auto"/>
        </w:rPr>
        <w:t>fortë</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brishtë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zvogëluar</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Ai </w:t>
      </w:r>
      <w:proofErr w:type="spellStart"/>
      <w:r w:rsidRPr="00BF412B">
        <w:rPr>
          <w:color w:val="auto"/>
        </w:rPr>
        <w:t>hendek</w:t>
      </w:r>
      <w:proofErr w:type="spellEnd"/>
      <w:r w:rsidRPr="00BF412B">
        <w:rPr>
          <w:color w:val="auto"/>
        </w:rPr>
        <w:t xml:space="preserve"> pas </w:t>
      </w:r>
      <w:proofErr w:type="spellStart"/>
      <w:r w:rsidRPr="00BF412B">
        <w:rPr>
          <w:color w:val="auto"/>
        </w:rPr>
        <w:t>veprimit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0.35. </w:t>
      </w:r>
      <w:proofErr w:type="spellStart"/>
      <w:r w:rsidRPr="00BF412B">
        <w:rPr>
          <w:color w:val="auto"/>
        </w:rPr>
        <w:t>Kjo</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konstruktuar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moderuar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po </w:t>
      </w:r>
      <w:proofErr w:type="spellStart"/>
      <w:r w:rsidRPr="00BF412B">
        <w:rPr>
          <w:color w:val="auto"/>
        </w:rPr>
        <w:t>aq</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brishta</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shndërrohen</w:t>
      </w:r>
      <w:proofErr w:type="spellEnd"/>
      <w:r w:rsidRPr="00BF412B">
        <w:rPr>
          <w:color w:val="auto"/>
        </w:rPr>
        <w:t xml:space="preserve"> - </w:t>
      </w:r>
      <w:proofErr w:type="spellStart"/>
      <w:r w:rsidRPr="00BF412B">
        <w:rPr>
          <w:color w:val="auto"/>
        </w:rPr>
        <w:t>personazhet</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bëhen</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butë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demonstrojnë</w:t>
      </w:r>
      <w:proofErr w:type="spellEnd"/>
      <w:r w:rsidRPr="00BF412B">
        <w:rPr>
          <w:color w:val="auto"/>
        </w:rPr>
        <w:t xml:space="preserve"> </w:t>
      </w:r>
      <w:proofErr w:type="spellStart"/>
      <w:r w:rsidRPr="00BF412B">
        <w:rPr>
          <w:color w:val="auto"/>
        </w:rPr>
        <w:t>forcën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arritur</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shpjegohet</w:t>
      </w:r>
      <w:proofErr w:type="spellEnd"/>
      <w:r w:rsidRPr="00BF412B">
        <w:rPr>
          <w:color w:val="auto"/>
        </w:rPr>
        <w:t xml:space="preserve"> me </w:t>
      </w:r>
      <w:proofErr w:type="spellStart"/>
      <w:r w:rsidRPr="00BF412B">
        <w:rPr>
          <w:color w:val="auto"/>
        </w:rPr>
        <w:t>strukturën</w:t>
      </w:r>
      <w:proofErr w:type="spellEnd"/>
      <w:r w:rsidRPr="00BF412B">
        <w:rPr>
          <w:color w:val="auto"/>
        </w:rPr>
        <w:t xml:space="preserve"> </w:t>
      </w:r>
      <w:proofErr w:type="spellStart"/>
      <w:r w:rsidRPr="00BF412B">
        <w:rPr>
          <w:color w:val="auto"/>
        </w:rPr>
        <w:t>tipike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origjinale</w:t>
      </w:r>
      <w:proofErr w:type="spellEnd"/>
      <w:r w:rsidRPr="00BF412B">
        <w:rPr>
          <w:color w:val="auto"/>
        </w:rPr>
        <w:t xml:space="preserve"> </w:t>
      </w:r>
      <w:proofErr w:type="spellStart"/>
      <w:r w:rsidRPr="00BF412B">
        <w:rPr>
          <w:color w:val="auto"/>
        </w:rPr>
        <w:t>nga</w:t>
      </w:r>
      <w:proofErr w:type="spellEnd"/>
      <w:r w:rsidRPr="00BF412B">
        <w:rPr>
          <w:color w:val="auto"/>
        </w:rPr>
        <w:t xml:space="preserve"> e </w:t>
      </w:r>
      <w:proofErr w:type="spellStart"/>
      <w:r w:rsidRPr="00BF412B">
        <w:rPr>
          <w:color w:val="auto"/>
        </w:rPr>
        <w:t>cila</w:t>
      </w:r>
      <w:proofErr w:type="spellEnd"/>
      <w:r w:rsidRPr="00BF412B">
        <w:rPr>
          <w:color w:val="auto"/>
        </w:rPr>
        <w:t xml:space="preserve"> Si </w:t>
      </w:r>
      <w:proofErr w:type="spellStart"/>
      <w:r w:rsidRPr="00BF412B">
        <w:rPr>
          <w:color w:val="auto"/>
        </w:rPr>
        <w:t>ishte</w:t>
      </w:r>
      <w:proofErr w:type="spellEnd"/>
      <w:r w:rsidRPr="00BF412B">
        <w:rPr>
          <w:color w:val="auto"/>
        </w:rPr>
        <w:t xml:space="preserve"> </w:t>
      </w:r>
      <w:proofErr w:type="spellStart"/>
      <w:r w:rsidRPr="00BF412B">
        <w:rPr>
          <w:color w:val="auto"/>
        </w:rPr>
        <w:t>tërhequr</w:t>
      </w:r>
      <w:proofErr w:type="spellEnd"/>
      <w:r w:rsidRPr="00BF412B">
        <w:rPr>
          <w:color w:val="auto"/>
        </w:rPr>
        <w:t xml:space="preserve"> </w:t>
      </w:r>
      <w:proofErr w:type="spellStart"/>
      <w:r w:rsidRPr="00BF412B">
        <w:rPr>
          <w:color w:val="auto"/>
        </w:rPr>
        <w:t>dikur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përmbajtja</w:t>
      </w:r>
      <w:proofErr w:type="spellEnd"/>
      <w:r w:rsidRPr="00BF412B">
        <w:rPr>
          <w:color w:val="auto"/>
        </w:rPr>
        <w:t xml:space="preserve"> e </w:t>
      </w:r>
      <w:proofErr w:type="spellStart"/>
      <w:r w:rsidRPr="00BF412B">
        <w:rPr>
          <w:color w:val="auto"/>
        </w:rPr>
        <w:t>saj</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fabulat</w:t>
      </w:r>
      <w:proofErr w:type="spellEnd"/>
      <w:r w:rsidRPr="00BF412B">
        <w:rPr>
          <w:color w:val="auto"/>
        </w:rPr>
        <w:t xml:space="preserve"> e </w:t>
      </w:r>
      <w:proofErr w:type="spellStart"/>
      <w:r w:rsidRPr="00BF412B">
        <w:rPr>
          <w:color w:val="auto"/>
        </w:rPr>
        <w:t>Aisop</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kafshët</w:t>
      </w:r>
      <w:proofErr w:type="spellEnd"/>
      <w:r w:rsidRPr="00BF412B">
        <w:rPr>
          <w:color w:val="auto"/>
        </w:rPr>
        <w:t xml:space="preserve"> e </w:t>
      </w:r>
      <w:proofErr w:type="spellStart"/>
      <w:r w:rsidRPr="00BF412B">
        <w:rPr>
          <w:color w:val="auto"/>
        </w:rPr>
        <w:t>personifikuara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cilave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atribuohet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femër</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w:t>
      </w:r>
      <w:proofErr w:type="spellStart"/>
      <w:r w:rsidRPr="00BF412B">
        <w:rPr>
          <w:color w:val="auto"/>
        </w:rPr>
        <w:t>demonstrojnë</w:t>
      </w:r>
      <w:proofErr w:type="spellEnd"/>
      <w:r w:rsidRPr="00BF412B">
        <w:rPr>
          <w:color w:val="auto"/>
        </w:rPr>
        <w:t xml:space="preserve"> </w:t>
      </w:r>
      <w:proofErr w:type="spellStart"/>
      <w:r w:rsidRPr="00BF412B">
        <w:rPr>
          <w:color w:val="auto"/>
        </w:rPr>
        <w:t>veprimtari</w:t>
      </w:r>
      <w:proofErr w:type="spellEnd"/>
      <w:r w:rsidRPr="00BF412B">
        <w:rPr>
          <w:color w:val="auto"/>
        </w:rPr>
        <w:t xml:space="preserve">, </w:t>
      </w:r>
      <w:proofErr w:type="spellStart"/>
      <w:r w:rsidRPr="00BF412B">
        <w:rPr>
          <w:color w:val="auto"/>
        </w:rPr>
        <w:t>dinake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mençuri</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skandinave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princeshat</w:t>
      </w:r>
      <w:proofErr w:type="spellEnd"/>
      <w:r w:rsidRPr="00BF412B">
        <w:rPr>
          <w:color w:val="auto"/>
        </w:rPr>
        <w:t xml:space="preserve"> </w:t>
      </w:r>
      <w:proofErr w:type="spellStart"/>
      <w:r w:rsidRPr="00BF412B">
        <w:rPr>
          <w:color w:val="auto"/>
        </w:rPr>
        <w:t>bëhen</w:t>
      </w:r>
      <w:proofErr w:type="spellEnd"/>
      <w:r w:rsidRPr="00BF412B">
        <w:rPr>
          <w:color w:val="auto"/>
        </w:rPr>
        <w:t xml:space="preserve"> </w:t>
      </w:r>
      <w:proofErr w:type="spellStart"/>
      <w:r w:rsidRPr="00BF412B">
        <w:rPr>
          <w:color w:val="auto"/>
        </w:rPr>
        <w:t>aktorë</w:t>
      </w:r>
      <w:proofErr w:type="spellEnd"/>
      <w:r w:rsidRPr="00BF412B">
        <w:rPr>
          <w:color w:val="auto"/>
        </w:rPr>
        <w:t xml:space="preserve"> </w:t>
      </w:r>
      <w:proofErr w:type="spellStart"/>
      <w:r w:rsidRPr="00BF412B">
        <w:rPr>
          <w:color w:val="auto"/>
        </w:rPr>
        <w:t>aktive</w:t>
      </w:r>
      <w:proofErr w:type="spellEnd"/>
      <w:r w:rsidRPr="00BF412B">
        <w:rPr>
          <w:color w:val="auto"/>
        </w:rPr>
        <w:t xml:space="preserve"> </w:t>
      </w:r>
      <w:proofErr w:type="spellStart"/>
      <w:r w:rsidRPr="00BF412B">
        <w:rPr>
          <w:color w:val="auto"/>
        </w:rPr>
        <w:t>aktive</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aksionit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babai</w:t>
      </w:r>
      <w:proofErr w:type="spellEnd"/>
      <w:r w:rsidRPr="00BF412B">
        <w:rPr>
          <w:color w:val="auto"/>
        </w:rPr>
        <w:t xml:space="preserve"> mbret </w:t>
      </w:r>
      <w:proofErr w:type="spellStart"/>
      <w:r w:rsidRPr="00BF412B">
        <w:rPr>
          <w:color w:val="auto"/>
        </w:rPr>
        <w:t>bëhet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brishtë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zhvillimeve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w:t>
      </w:r>
    </w:p>
    <w:p w14:paraId="6A0B4A66" w14:textId="77777777" w:rsidR="002C733A" w:rsidRPr="00BF412B" w:rsidRDefault="00D758BB" w:rsidP="00451B63">
      <w:pPr>
        <w:spacing w:after="183" w:line="259" w:lineRule="auto"/>
        <w:ind w:left="7" w:right="0" w:firstLine="0"/>
        <w:rPr>
          <w:color w:val="auto"/>
        </w:rPr>
      </w:pPr>
      <w:proofErr w:type="spellStart"/>
      <w:r w:rsidRPr="00BF412B">
        <w:rPr>
          <w:color w:val="auto"/>
        </w:rPr>
        <w:t>Një</w:t>
      </w:r>
      <w:proofErr w:type="spellEnd"/>
      <w:r w:rsidRPr="00BF412B">
        <w:rPr>
          <w:color w:val="auto"/>
        </w:rPr>
        <w:t xml:space="preserve"> </w:t>
      </w:r>
      <w:proofErr w:type="spellStart"/>
      <w:r w:rsidRPr="00BF412B">
        <w:rPr>
          <w:color w:val="auto"/>
        </w:rPr>
        <w:t>transformim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ngjashëm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përjetohet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dukuri</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 </w:t>
      </w:r>
      <w:proofErr w:type="spellStart"/>
      <w:r w:rsidRPr="00BF412B">
        <w:rPr>
          <w:color w:val="auto"/>
        </w:rPr>
        <w:t>nënshtruese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aktive</w:t>
      </w:r>
      <w:proofErr w:type="spellEnd"/>
      <w:r w:rsidRPr="00BF412B">
        <w:rPr>
          <w:color w:val="auto"/>
        </w:rPr>
        <w:t xml:space="preserve"> / </w:t>
      </w:r>
      <w:proofErr w:type="spellStart"/>
      <w:r w:rsidRPr="00BF412B">
        <w:rPr>
          <w:color w:val="auto"/>
        </w:rPr>
        <w:t>pasive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dyndje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ekspozim</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dominues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aktiv</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gjinitë</w:t>
      </w:r>
      <w:proofErr w:type="spellEnd"/>
      <w:r w:rsidRPr="00BF412B">
        <w:rPr>
          <w:color w:val="auto"/>
        </w:rPr>
        <w:t xml:space="preserve"> </w:t>
      </w:r>
      <w:proofErr w:type="spellStart"/>
      <w:r w:rsidRPr="00BF412B">
        <w:rPr>
          <w:color w:val="auto"/>
        </w:rPr>
        <w:t>kishin</w:t>
      </w:r>
      <w:proofErr w:type="spellEnd"/>
      <w:r w:rsidRPr="00BF412B">
        <w:rPr>
          <w:color w:val="auto"/>
        </w:rPr>
        <w:t xml:space="preserve"> </w:t>
      </w:r>
      <w:proofErr w:type="spellStart"/>
      <w:r w:rsidRPr="00BF412B">
        <w:rPr>
          <w:color w:val="auto"/>
        </w:rPr>
        <w:t>vlera</w:t>
      </w:r>
      <w:proofErr w:type="spellEnd"/>
      <w:r w:rsidRPr="00BF412B">
        <w:rPr>
          <w:color w:val="auto"/>
        </w:rPr>
        <w:t xml:space="preserve"> &lt;3. Por </w:t>
      </w:r>
      <w:proofErr w:type="spellStart"/>
      <w:r w:rsidRPr="00BF412B">
        <w:rPr>
          <w:color w:val="auto"/>
        </w:rPr>
        <w:t>vlerat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përfundim</w:t>
      </w:r>
      <w:proofErr w:type="spellEnd"/>
      <w:r w:rsidRPr="00BF412B">
        <w:rPr>
          <w:color w:val="auto"/>
        </w:rPr>
        <w:t xml:space="preserve">. Nga </w:t>
      </w:r>
      <w:proofErr w:type="spellStart"/>
      <w:r w:rsidRPr="00BF412B">
        <w:rPr>
          <w:color w:val="auto"/>
        </w:rPr>
        <w:t>kjo</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konkludohet</w:t>
      </w:r>
      <w:proofErr w:type="spellEnd"/>
      <w:r w:rsidRPr="00BF412B">
        <w:rPr>
          <w:color w:val="auto"/>
        </w:rPr>
        <w:t xml:space="preserve"> se Si </w:t>
      </w:r>
      <w:proofErr w:type="spellStart"/>
      <w:r w:rsidRPr="00BF412B">
        <w:rPr>
          <w:color w:val="auto"/>
        </w:rPr>
        <w:t>dikur</w:t>
      </w:r>
      <w:proofErr w:type="spellEnd"/>
      <w:r w:rsidRPr="00BF412B">
        <w:rPr>
          <w:color w:val="auto"/>
        </w:rPr>
        <w:t xml:space="preserve"> u </w:t>
      </w:r>
      <w:proofErr w:type="spellStart"/>
      <w:r w:rsidRPr="00BF412B">
        <w:rPr>
          <w:color w:val="auto"/>
        </w:rPr>
        <w:t>zbulua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gëzojnë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shkallë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barazisë</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Por me </w:t>
      </w:r>
      <w:proofErr w:type="spellStart"/>
      <w:r w:rsidRPr="00BF412B">
        <w:rPr>
          <w:color w:val="auto"/>
        </w:rPr>
        <w:t>dy</w:t>
      </w:r>
      <w:proofErr w:type="spellEnd"/>
      <w:r w:rsidRPr="00BF412B">
        <w:rPr>
          <w:color w:val="auto"/>
        </w:rPr>
        <w:t xml:space="preserve"> </w:t>
      </w:r>
      <w:proofErr w:type="spellStart"/>
      <w:r w:rsidRPr="00BF412B">
        <w:rPr>
          <w:color w:val="auto"/>
        </w:rPr>
        <w:t>përjashtime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forta</w:t>
      </w:r>
      <w:proofErr w:type="spellEnd"/>
      <w:r w:rsidRPr="00BF412B">
        <w:rPr>
          <w:color w:val="auto"/>
        </w:rPr>
        <w:t xml:space="preserve"> / </w:t>
      </w:r>
      <w:proofErr w:type="spellStart"/>
      <w:r w:rsidRPr="00BF412B">
        <w:rPr>
          <w:color w:val="auto"/>
        </w:rPr>
        <w:lastRenderedPageBreak/>
        <w:t>të</w:t>
      </w:r>
      <w:proofErr w:type="spellEnd"/>
      <w:r w:rsidRPr="00BF412B">
        <w:rPr>
          <w:color w:val="auto"/>
        </w:rPr>
        <w:t xml:space="preserve"> </w:t>
      </w:r>
      <w:proofErr w:type="spellStart"/>
      <w:r w:rsidRPr="00BF412B">
        <w:rPr>
          <w:color w:val="auto"/>
        </w:rPr>
        <w:t>brishta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racionalisht</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emocionalisht</w:t>
      </w:r>
      <w:proofErr w:type="spellEnd"/>
      <w:r w:rsidRPr="00BF412B">
        <w:rPr>
          <w:color w:val="auto"/>
        </w:rPr>
        <w:t xml:space="preserve">. </w:t>
      </w:r>
      <w:proofErr w:type="spellStart"/>
      <w:r w:rsidRPr="00BF412B">
        <w:rPr>
          <w:color w:val="auto"/>
        </w:rPr>
        <w:t>Gjetja</w:t>
      </w:r>
      <w:proofErr w:type="spellEnd"/>
      <w:r w:rsidRPr="00BF412B">
        <w:rPr>
          <w:color w:val="auto"/>
        </w:rPr>
        <w:t xml:space="preserve"> e </w:t>
      </w:r>
      <w:proofErr w:type="spellStart"/>
      <w:r w:rsidRPr="00BF412B">
        <w:rPr>
          <w:color w:val="auto"/>
        </w:rPr>
        <w:t>dikotomisë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shpjegohet</w:t>
      </w:r>
      <w:proofErr w:type="spellEnd"/>
      <w:r w:rsidRPr="00BF412B">
        <w:rPr>
          <w:color w:val="auto"/>
        </w:rPr>
        <w:t xml:space="preserve"> me </w:t>
      </w:r>
      <w:proofErr w:type="spellStart"/>
      <w:r w:rsidRPr="00BF412B">
        <w:rPr>
          <w:color w:val="auto"/>
        </w:rPr>
        <w:t>etikën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w:t>
      </w:r>
      <w:proofErr w:type="spellStart"/>
      <w:r w:rsidRPr="00BF412B">
        <w:rPr>
          <w:color w:val="auto"/>
        </w:rPr>
        <w:t>kulturor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origjinën</w:t>
      </w:r>
      <w:proofErr w:type="spellEnd"/>
      <w:r w:rsidRPr="00BF412B">
        <w:rPr>
          <w:color w:val="auto"/>
        </w:rPr>
        <w:t xml:space="preserve"> </w:t>
      </w:r>
      <w:proofErr w:type="spellStart"/>
      <w:r w:rsidRPr="00BF412B">
        <w:rPr>
          <w:color w:val="auto"/>
        </w:rPr>
        <w:t>filluan</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histori</w:t>
      </w:r>
      <w:proofErr w:type="spellEnd"/>
      <w:r w:rsidRPr="00BF412B">
        <w:rPr>
          <w:color w:val="auto"/>
        </w:rPr>
        <w:t xml:space="preserve"> - </w:t>
      </w:r>
      <w:proofErr w:type="spellStart"/>
      <w:r w:rsidRPr="00BF412B">
        <w:rPr>
          <w:color w:val="auto"/>
        </w:rPr>
        <w:t>etosi</w:t>
      </w:r>
      <w:proofErr w:type="spellEnd"/>
      <w:r w:rsidRPr="00BF412B">
        <w:rPr>
          <w:color w:val="auto"/>
        </w:rPr>
        <w:t xml:space="preserve"> "</w:t>
      </w:r>
      <w:proofErr w:type="spellStart"/>
      <w:r w:rsidRPr="00BF412B">
        <w:rPr>
          <w:color w:val="auto"/>
        </w:rPr>
        <w:t>heroik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kalorësia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normë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sjellje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romantizëm</w:t>
      </w:r>
      <w:proofErr w:type="spellEnd"/>
      <w:r w:rsidRPr="00BF412B">
        <w:rPr>
          <w:color w:val="auto"/>
        </w:rPr>
        <w:t xml:space="preserve"> </w:t>
      </w:r>
      <w:proofErr w:type="spellStart"/>
      <w:r w:rsidRPr="00BF412B">
        <w:rPr>
          <w:color w:val="auto"/>
        </w:rPr>
        <w:t>naiv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privuar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ndjeshmëria</w:t>
      </w:r>
      <w:proofErr w:type="spellEnd"/>
      <w:r w:rsidRPr="00BF412B">
        <w:rPr>
          <w:color w:val="auto"/>
        </w:rPr>
        <w:t xml:space="preserve"> e </w:t>
      </w:r>
      <w:proofErr w:type="spellStart"/>
      <w:r w:rsidRPr="00BF412B">
        <w:rPr>
          <w:color w:val="auto"/>
        </w:rPr>
        <w:t>tij</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lëvizjes</w:t>
      </w:r>
      <w:proofErr w:type="spellEnd"/>
      <w:r w:rsidRPr="00BF412B">
        <w:rPr>
          <w:color w:val="auto"/>
        </w:rPr>
        <w:t xml:space="preserve"> </w:t>
      </w:r>
      <w:proofErr w:type="spellStart"/>
      <w:r w:rsidRPr="00BF412B">
        <w:rPr>
          <w:color w:val="auto"/>
        </w:rPr>
        <w:t>reaksionare</w:t>
      </w:r>
      <w:proofErr w:type="spellEnd"/>
      <w:r w:rsidRPr="00BF412B">
        <w:rPr>
          <w:color w:val="auto"/>
        </w:rPr>
        <w:t xml:space="preserve"> </w:t>
      </w:r>
      <w:proofErr w:type="spellStart"/>
      <w:r w:rsidRPr="00BF412B">
        <w:rPr>
          <w:color w:val="auto"/>
        </w:rPr>
        <w:t>shoqërore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sipërfaqe</w:t>
      </w:r>
      <w:proofErr w:type="spellEnd"/>
      <w:r w:rsidRPr="00BF412B">
        <w:rPr>
          <w:color w:val="auto"/>
        </w:rPr>
        <w:t xml:space="preserve"> ka </w:t>
      </w:r>
      <w:proofErr w:type="spellStart"/>
      <w:r w:rsidRPr="00BF412B">
        <w:rPr>
          <w:color w:val="auto"/>
        </w:rPr>
        <w:t>shumë</w:t>
      </w:r>
      <w:proofErr w:type="spellEnd"/>
      <w:r w:rsidRPr="00BF412B">
        <w:rPr>
          <w:color w:val="auto"/>
        </w:rPr>
        <w:t xml:space="preserve"> </w:t>
      </w:r>
      <w:proofErr w:type="spellStart"/>
      <w:r w:rsidRPr="00BF412B">
        <w:rPr>
          <w:color w:val="auto"/>
        </w:rPr>
        <w:t>histori</w:t>
      </w:r>
      <w:proofErr w:type="spellEnd"/>
      <w:r w:rsidRPr="00BF412B">
        <w:rPr>
          <w:color w:val="auto"/>
        </w:rPr>
        <w:t xml:space="preserve"> </w:t>
      </w:r>
      <w:proofErr w:type="spellStart"/>
      <w:r w:rsidRPr="00BF412B">
        <w:rPr>
          <w:color w:val="auto"/>
        </w:rPr>
        <w:t>dashurie</w:t>
      </w:r>
      <w:proofErr w:type="spellEnd"/>
      <w:r w:rsidRPr="00BF412B">
        <w:rPr>
          <w:color w:val="auto"/>
        </w:rPr>
        <w:t xml:space="preserve"> </w:t>
      </w:r>
      <w:proofErr w:type="spellStart"/>
      <w:r w:rsidRPr="00BF412B">
        <w:rPr>
          <w:color w:val="auto"/>
        </w:rPr>
        <w:t>melodramatike</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megjithatë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bëjnë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brishtë</w:t>
      </w:r>
      <w:proofErr w:type="spellEnd"/>
      <w:r w:rsidRPr="00BF412B">
        <w:rPr>
          <w:color w:val="auto"/>
        </w:rPr>
        <w:t xml:space="preserve">, </w:t>
      </w:r>
      <w:proofErr w:type="spellStart"/>
      <w:r w:rsidRPr="00BF412B">
        <w:rPr>
          <w:color w:val="auto"/>
        </w:rPr>
        <w:t>domethënë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fortë</w:t>
      </w:r>
      <w:proofErr w:type="spellEnd"/>
      <w:r w:rsidRPr="00BF412B">
        <w:rPr>
          <w:color w:val="auto"/>
        </w:rPr>
        <w:t xml:space="preserve"> se </w:t>
      </w:r>
      <w:proofErr w:type="spellStart"/>
      <w:r w:rsidRPr="00BF412B">
        <w:rPr>
          <w:color w:val="auto"/>
        </w:rPr>
        <w:t>ato</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e </w:t>
      </w:r>
      <w:proofErr w:type="spellStart"/>
      <w:r w:rsidRPr="00BF412B">
        <w:rPr>
          <w:color w:val="auto"/>
        </w:rPr>
        <w:t>tregimeve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fabulat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ndërtojnë</w:t>
      </w:r>
      <w:proofErr w:type="spellEnd"/>
      <w:r w:rsidRPr="00BF412B">
        <w:rPr>
          <w:color w:val="auto"/>
        </w:rPr>
        <w:t xml:space="preserve"> </w:t>
      </w:r>
      <w:proofErr w:type="spellStart"/>
      <w:r w:rsidRPr="00BF412B">
        <w:rPr>
          <w:color w:val="auto"/>
        </w:rPr>
        <w:t>kafshët</w:t>
      </w:r>
      <w:proofErr w:type="spellEnd"/>
      <w:r w:rsidRPr="00BF412B">
        <w:rPr>
          <w:color w:val="auto"/>
        </w:rPr>
        <w:t xml:space="preserve"> e </w:t>
      </w:r>
      <w:proofErr w:type="spellStart"/>
      <w:r w:rsidRPr="00BF412B">
        <w:rPr>
          <w:color w:val="auto"/>
        </w:rPr>
        <w:t>personifikuara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shënohen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racionalë</w:t>
      </w:r>
      <w:proofErr w:type="spellEnd"/>
      <w:r w:rsidRPr="00BF412B">
        <w:rPr>
          <w:color w:val="auto"/>
        </w:rPr>
        <w:t xml:space="preserve"> </w:t>
      </w:r>
      <w:proofErr w:type="spellStart"/>
      <w:r w:rsidRPr="00BF412B">
        <w:rPr>
          <w:color w:val="auto"/>
        </w:rPr>
        <w:t>përballë</w:t>
      </w:r>
      <w:proofErr w:type="spellEnd"/>
      <w:r w:rsidRPr="00BF412B">
        <w:rPr>
          <w:color w:val="auto"/>
        </w:rPr>
        <w:t xml:space="preserve"> </w:t>
      </w:r>
      <w:proofErr w:type="spellStart"/>
      <w:r w:rsidRPr="00BF412B">
        <w:rPr>
          <w:color w:val="auto"/>
        </w:rPr>
        <w:t>ndjenjave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pafytyrueshme</w:t>
      </w:r>
      <w:proofErr w:type="spellEnd"/>
      <w:r w:rsidRPr="00BF412B">
        <w:rPr>
          <w:color w:val="auto"/>
        </w:rPr>
        <w:t xml:space="preserve"> "</w:t>
      </w:r>
      <w:proofErr w:type="spellStart"/>
      <w:r w:rsidRPr="00BF412B">
        <w:rPr>
          <w:color w:val="auto"/>
        </w:rPr>
        <w:t>femërore</w:t>
      </w:r>
      <w:proofErr w:type="spellEnd"/>
      <w:r w:rsidRPr="00BF412B">
        <w:rPr>
          <w:color w:val="auto"/>
        </w:rPr>
        <w:t>".</w:t>
      </w:r>
      <w:r w:rsidR="009A5FED" w:rsidRPr="00BF412B">
        <w:rPr>
          <w:color w:val="auto"/>
        </w:rPr>
        <w:t xml:space="preserve"> </w:t>
      </w:r>
    </w:p>
    <w:p w14:paraId="4E320EB6" w14:textId="77777777" w:rsidR="002C733A" w:rsidRPr="00BF412B" w:rsidRDefault="009A5FED">
      <w:pPr>
        <w:pStyle w:val="Heading7"/>
        <w:ind w:left="2" w:right="46"/>
        <w:rPr>
          <w:color w:val="auto"/>
        </w:rPr>
      </w:pPr>
      <w:r w:rsidRPr="00BF412B">
        <w:rPr>
          <w:color w:val="auto"/>
        </w:rPr>
        <w:t xml:space="preserve">3.2.4 </w:t>
      </w:r>
      <w:proofErr w:type="spellStart"/>
      <w:r w:rsidR="007F151F" w:rsidRPr="00BF412B">
        <w:rPr>
          <w:color w:val="auto"/>
        </w:rPr>
        <w:t>Tema</w:t>
      </w:r>
      <w:proofErr w:type="spellEnd"/>
      <w:r w:rsidR="007F151F" w:rsidRPr="00BF412B">
        <w:rPr>
          <w:color w:val="auto"/>
        </w:rPr>
        <w:t xml:space="preserve"> e </w:t>
      </w:r>
      <w:proofErr w:type="spellStart"/>
      <w:r w:rsidR="007F151F" w:rsidRPr="00BF412B">
        <w:rPr>
          <w:color w:val="auto"/>
        </w:rPr>
        <w:t>familjes</w:t>
      </w:r>
      <w:proofErr w:type="spellEnd"/>
      <w:r w:rsidR="007F151F" w:rsidRPr="00BF412B">
        <w:rPr>
          <w:color w:val="auto"/>
        </w:rPr>
        <w:t xml:space="preserve"> </w:t>
      </w:r>
      <w:proofErr w:type="spellStart"/>
      <w:r w:rsidR="007F151F" w:rsidRPr="00BF412B">
        <w:rPr>
          <w:color w:val="auto"/>
        </w:rPr>
        <w:t>si</w:t>
      </w:r>
      <w:proofErr w:type="spellEnd"/>
      <w:r w:rsidR="007F151F" w:rsidRPr="00BF412B">
        <w:rPr>
          <w:color w:val="auto"/>
        </w:rPr>
        <w:t xml:space="preserve"> </w:t>
      </w:r>
      <w:proofErr w:type="spellStart"/>
      <w:r w:rsidR="007F151F" w:rsidRPr="00BF412B">
        <w:rPr>
          <w:color w:val="auto"/>
        </w:rPr>
        <w:t>çështje</w:t>
      </w:r>
      <w:proofErr w:type="spellEnd"/>
      <w:r w:rsidR="007F151F" w:rsidRPr="00BF412B">
        <w:rPr>
          <w:color w:val="auto"/>
        </w:rPr>
        <w:t xml:space="preserve"> </w:t>
      </w:r>
      <w:proofErr w:type="spellStart"/>
      <w:r w:rsidR="007F151F" w:rsidRPr="00BF412B">
        <w:rPr>
          <w:color w:val="auto"/>
        </w:rPr>
        <w:t>gjinore</w:t>
      </w:r>
      <w:proofErr w:type="spellEnd"/>
    </w:p>
    <w:p w14:paraId="716B3CEC" w14:textId="77777777" w:rsidR="002C733A" w:rsidRPr="00BF412B" w:rsidRDefault="00966FE4">
      <w:pPr>
        <w:spacing w:after="141"/>
        <w:ind w:left="2" w:right="139"/>
        <w:rPr>
          <w:color w:val="auto"/>
        </w:rPr>
      </w:pPr>
      <w:proofErr w:type="spellStart"/>
      <w:r w:rsidRPr="00BF412B">
        <w:rPr>
          <w:color w:val="auto"/>
        </w:rPr>
        <w:t>Meqense</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vë</w:t>
      </w:r>
      <w:proofErr w:type="spellEnd"/>
      <w:r w:rsidRPr="00BF412B">
        <w:rPr>
          <w:color w:val="auto"/>
        </w:rPr>
        <w:t xml:space="preserve"> </w:t>
      </w:r>
      <w:proofErr w:type="spellStart"/>
      <w:r w:rsidRPr="00BF412B">
        <w:rPr>
          <w:color w:val="auto"/>
        </w:rPr>
        <w:t>serialin</w:t>
      </w:r>
      <w:proofErr w:type="spellEnd"/>
      <w:r w:rsidRPr="00BF412B">
        <w:rPr>
          <w:color w:val="auto"/>
        </w:rPr>
        <w:t xml:space="preserve"> Na </w:t>
      </w:r>
      <w:proofErr w:type="spellStart"/>
      <w:r w:rsidRPr="00BF412B">
        <w:rPr>
          <w:color w:val="auto"/>
        </w:rPr>
        <w:t>ishte</w:t>
      </w:r>
      <w:proofErr w:type="spellEnd"/>
      <w:r w:rsidRPr="00BF412B">
        <w:rPr>
          <w:color w:val="auto"/>
        </w:rPr>
        <w:t xml:space="preserve"> </w:t>
      </w:r>
      <w:proofErr w:type="spellStart"/>
      <w:r w:rsidRPr="00BF412B">
        <w:rPr>
          <w:color w:val="auto"/>
        </w:rPr>
        <w:t>njëherë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struktur</w:t>
      </w:r>
      <w:proofErr w:type="spellEnd"/>
      <w:r w:rsidR="003E3827" w:rsidRPr="00BF412B">
        <w:rPr>
          <w:color w:val="auto"/>
        </w:rPr>
        <w:t xml:space="preserve"> </w:t>
      </w:r>
      <w:proofErr w:type="spellStart"/>
      <w:r w:rsidR="003E3827" w:rsidRPr="00BF412B">
        <w:rPr>
          <w:color w:val="auto"/>
        </w:rPr>
        <w:t>narative</w:t>
      </w:r>
      <w:proofErr w:type="spellEnd"/>
      <w:r w:rsidRPr="00BF412B">
        <w:rPr>
          <w:color w:val="auto"/>
        </w:rPr>
        <w:t>/</w:t>
      </w:r>
      <w:proofErr w:type="spellStart"/>
      <w:r w:rsidR="003E3827" w:rsidRPr="00BF412B">
        <w:rPr>
          <w:color w:val="auto"/>
        </w:rPr>
        <w:t>përalla</w:t>
      </w:r>
      <w:proofErr w:type="spellEnd"/>
      <w:r w:rsidR="003E3827" w:rsidRPr="00BF412B">
        <w:rPr>
          <w:color w:val="auto"/>
        </w:rPr>
        <w:t xml:space="preserve"> </w:t>
      </w:r>
      <w:proofErr w:type="spellStart"/>
      <w:r w:rsidR="003E3827" w:rsidRPr="00BF412B">
        <w:rPr>
          <w:color w:val="auto"/>
        </w:rPr>
        <w:t>artistike</w:t>
      </w:r>
      <w:proofErr w:type="spellEnd"/>
      <w:r w:rsidR="003E3827" w:rsidRPr="00BF412B">
        <w:rPr>
          <w:color w:val="auto"/>
        </w:rPr>
        <w:t xml:space="preserve">, </w:t>
      </w:r>
      <w:proofErr w:type="spellStart"/>
      <w:r w:rsidR="003E3827" w:rsidRPr="00BF412B">
        <w:rPr>
          <w:color w:val="auto"/>
        </w:rPr>
        <w:t>ata</w:t>
      </w:r>
      <w:proofErr w:type="spellEnd"/>
      <w:r w:rsidR="003E3827" w:rsidRPr="00BF412B">
        <w:rPr>
          <w:color w:val="auto"/>
        </w:rPr>
        <w:t xml:space="preserve"> </w:t>
      </w:r>
      <w:proofErr w:type="spellStart"/>
      <w:r w:rsidR="003E3827" w:rsidRPr="00BF412B">
        <w:rPr>
          <w:color w:val="auto"/>
        </w:rPr>
        <w:t>ishin</w:t>
      </w:r>
      <w:proofErr w:type="spellEnd"/>
      <w:r w:rsidR="003E3827" w:rsidRPr="00BF412B">
        <w:rPr>
          <w:color w:val="auto"/>
        </w:rPr>
        <w:t xml:space="preserve"> </w:t>
      </w:r>
      <w:proofErr w:type="spellStart"/>
      <w:r w:rsidR="003E3827" w:rsidRPr="00BF412B">
        <w:rPr>
          <w:color w:val="auto"/>
        </w:rPr>
        <w:t>të</w:t>
      </w:r>
      <w:proofErr w:type="spellEnd"/>
      <w:r w:rsidR="003E3827" w:rsidRPr="00BF412B">
        <w:rPr>
          <w:color w:val="auto"/>
        </w:rPr>
        <w:t xml:space="preserve"> </w:t>
      </w:r>
      <w:proofErr w:type="spellStart"/>
      <w:r w:rsidR="003E3827" w:rsidRPr="00BF412B">
        <w:rPr>
          <w:color w:val="auto"/>
        </w:rPr>
        <w:t>koduara</w:t>
      </w:r>
      <w:proofErr w:type="spellEnd"/>
      <w:r w:rsidR="003E3827" w:rsidRPr="00BF412B">
        <w:rPr>
          <w:color w:val="auto"/>
        </w:rPr>
        <w:t xml:space="preserve"> </w:t>
      </w:r>
      <w:proofErr w:type="spellStart"/>
      <w:r w:rsidR="003E3827" w:rsidRPr="00BF412B">
        <w:rPr>
          <w:color w:val="auto"/>
        </w:rPr>
        <w:t>të</w:t>
      </w:r>
      <w:proofErr w:type="spellEnd"/>
      <w:r w:rsidR="003E3827" w:rsidRPr="00BF412B">
        <w:rPr>
          <w:color w:val="auto"/>
        </w:rPr>
        <w:t xml:space="preserve"> </w:t>
      </w:r>
      <w:proofErr w:type="spellStart"/>
      <w:r w:rsidR="003E3827" w:rsidRPr="00BF412B">
        <w:rPr>
          <w:color w:val="auto"/>
        </w:rPr>
        <w:t>llojit</w:t>
      </w:r>
      <w:proofErr w:type="spellEnd"/>
      <w:r w:rsidR="003E3827" w:rsidRPr="00BF412B">
        <w:rPr>
          <w:color w:val="auto"/>
        </w:rPr>
        <w:t xml:space="preserve"> </w:t>
      </w:r>
      <w:proofErr w:type="spellStart"/>
      <w:r w:rsidR="003E3827" w:rsidRPr="00BF412B">
        <w:rPr>
          <w:color w:val="auto"/>
        </w:rPr>
        <w:t>të</w:t>
      </w:r>
      <w:proofErr w:type="spellEnd"/>
      <w:r w:rsidR="003E3827" w:rsidRPr="00BF412B">
        <w:rPr>
          <w:color w:val="auto"/>
        </w:rPr>
        <w:t xml:space="preserve"> </w:t>
      </w:r>
      <w:proofErr w:type="spellStart"/>
      <w:r w:rsidR="003E3827" w:rsidRPr="00BF412B">
        <w:rPr>
          <w:color w:val="auto"/>
        </w:rPr>
        <w:t>familjes</w:t>
      </w:r>
      <w:proofErr w:type="spellEnd"/>
      <w:r w:rsidR="003E3827" w:rsidRPr="00BF412B">
        <w:rPr>
          <w:color w:val="auto"/>
        </w:rPr>
        <w:t xml:space="preserve"> </w:t>
      </w:r>
      <w:proofErr w:type="spellStart"/>
      <w:r w:rsidR="003E3827" w:rsidRPr="00BF412B">
        <w:rPr>
          <w:color w:val="auto"/>
        </w:rPr>
        <w:t>ëse</w:t>
      </w:r>
      <w:proofErr w:type="spellEnd"/>
      <w:r w:rsidR="003E3827" w:rsidRPr="00BF412B">
        <w:rPr>
          <w:color w:val="auto"/>
        </w:rPr>
        <w:t xml:space="preserve"> </w:t>
      </w:r>
      <w:proofErr w:type="spellStart"/>
      <w:r w:rsidR="003E3827" w:rsidRPr="00BF412B">
        <w:rPr>
          <w:color w:val="auto"/>
        </w:rPr>
        <w:t>bashkësi</w:t>
      </w:r>
      <w:proofErr w:type="spellEnd"/>
      <w:r w:rsidR="003E3827" w:rsidRPr="00BF412B">
        <w:rPr>
          <w:color w:val="auto"/>
        </w:rPr>
        <w:t xml:space="preserve"> e </w:t>
      </w:r>
      <w:proofErr w:type="spellStart"/>
      <w:r w:rsidR="003E3827" w:rsidRPr="00BF412B">
        <w:rPr>
          <w:color w:val="auto"/>
        </w:rPr>
        <w:t>cila</w:t>
      </w:r>
      <w:proofErr w:type="spellEnd"/>
      <w:r w:rsidR="003E3827" w:rsidRPr="00BF412B">
        <w:rPr>
          <w:color w:val="auto"/>
        </w:rPr>
        <w:t xml:space="preserve"> </w:t>
      </w:r>
      <w:proofErr w:type="spellStart"/>
      <w:r w:rsidR="003E3827" w:rsidRPr="00BF412B">
        <w:rPr>
          <w:color w:val="auto"/>
        </w:rPr>
        <w:t>paraqitet</w:t>
      </w:r>
      <w:proofErr w:type="spellEnd"/>
      <w:r w:rsidR="003E3827" w:rsidRPr="00BF412B">
        <w:rPr>
          <w:color w:val="auto"/>
        </w:rPr>
        <w:t xml:space="preserve"> </w:t>
      </w:r>
      <w:proofErr w:type="spellStart"/>
      <w:r w:rsidR="003E3827" w:rsidRPr="00BF412B">
        <w:rPr>
          <w:color w:val="auto"/>
        </w:rPr>
        <w:t>në</w:t>
      </w:r>
      <w:proofErr w:type="spellEnd"/>
      <w:r w:rsidR="003E3827" w:rsidRPr="00BF412B">
        <w:rPr>
          <w:color w:val="auto"/>
        </w:rPr>
        <w:t xml:space="preserve"> program.</w:t>
      </w:r>
      <w:r w:rsidR="009A5FED" w:rsidRPr="00BF412B">
        <w:rPr>
          <w:color w:val="auto"/>
        </w:rPr>
        <w:t xml:space="preserve"> </w:t>
      </w:r>
    </w:p>
    <w:tbl>
      <w:tblPr>
        <w:tblStyle w:val="TableGrid"/>
        <w:tblpPr w:vertAnchor="text" w:tblpX="3543" w:tblpY="79"/>
        <w:tblOverlap w:val="never"/>
        <w:tblW w:w="5768" w:type="dxa"/>
        <w:tblInd w:w="0" w:type="dxa"/>
        <w:tblCellMar>
          <w:top w:w="35" w:type="dxa"/>
          <w:left w:w="108" w:type="dxa"/>
          <w:right w:w="67" w:type="dxa"/>
        </w:tblCellMar>
        <w:tblLook w:val="04A0" w:firstRow="1" w:lastRow="0" w:firstColumn="1" w:lastColumn="0" w:noHBand="0" w:noVBand="1"/>
      </w:tblPr>
      <w:tblGrid>
        <w:gridCol w:w="1623"/>
        <w:gridCol w:w="1481"/>
        <w:gridCol w:w="864"/>
        <w:gridCol w:w="955"/>
        <w:gridCol w:w="845"/>
      </w:tblGrid>
      <w:tr w:rsidR="00BF412B" w:rsidRPr="00BF412B" w14:paraId="5C98E2C6" w14:textId="77777777">
        <w:trPr>
          <w:trHeight w:val="458"/>
        </w:trPr>
        <w:tc>
          <w:tcPr>
            <w:tcW w:w="1623" w:type="dxa"/>
            <w:tcBorders>
              <w:top w:val="nil"/>
              <w:left w:val="nil"/>
              <w:bottom w:val="nil"/>
              <w:right w:val="nil"/>
            </w:tcBorders>
            <w:shd w:val="clear" w:color="auto" w:fill="A5A5A5"/>
          </w:tcPr>
          <w:p w14:paraId="3A0D1DA6" w14:textId="77777777" w:rsidR="002C733A" w:rsidRPr="00BF412B" w:rsidRDefault="006D28FB" w:rsidP="006D28FB">
            <w:pPr>
              <w:spacing w:after="0" w:line="259" w:lineRule="auto"/>
              <w:ind w:left="0" w:right="0" w:firstLine="0"/>
              <w:jc w:val="left"/>
              <w:rPr>
                <w:color w:val="auto"/>
              </w:rPr>
            </w:pPr>
            <w:proofErr w:type="spellStart"/>
            <w:r w:rsidRPr="00BF412B">
              <w:rPr>
                <w:rFonts w:eastAsia="Calibri"/>
                <w:color w:val="auto"/>
                <w:sz w:val="18"/>
              </w:rPr>
              <w:t>Emisioni</w:t>
            </w:r>
            <w:proofErr w:type="spellEnd"/>
            <w:r w:rsidR="009A5FED" w:rsidRPr="00BF412B">
              <w:rPr>
                <w:rFonts w:eastAsia="Calibri"/>
                <w:color w:val="auto"/>
                <w:sz w:val="18"/>
              </w:rPr>
              <w:t>/</w:t>
            </w:r>
            <w:proofErr w:type="spellStart"/>
            <w:r w:rsidRPr="00BF412B">
              <w:rPr>
                <w:rFonts w:eastAsia="Calibri"/>
                <w:color w:val="auto"/>
                <w:sz w:val="18"/>
              </w:rPr>
              <w:t>familja</w:t>
            </w:r>
            <w:proofErr w:type="spellEnd"/>
            <w:r w:rsidR="009A5FED" w:rsidRPr="00BF412B">
              <w:rPr>
                <w:rFonts w:eastAsia="Calibri"/>
                <w:color w:val="auto"/>
                <w:sz w:val="18"/>
              </w:rPr>
              <w:t xml:space="preserve"> </w:t>
            </w:r>
          </w:p>
        </w:tc>
        <w:tc>
          <w:tcPr>
            <w:tcW w:w="1481" w:type="dxa"/>
            <w:tcBorders>
              <w:top w:val="nil"/>
              <w:left w:val="nil"/>
              <w:bottom w:val="nil"/>
              <w:right w:val="nil"/>
            </w:tcBorders>
            <w:shd w:val="clear" w:color="auto" w:fill="A5A5A5"/>
          </w:tcPr>
          <w:p w14:paraId="24374325" w14:textId="77777777" w:rsidR="002C733A" w:rsidRPr="00BF412B" w:rsidRDefault="006D28FB">
            <w:pPr>
              <w:spacing w:after="0" w:line="259" w:lineRule="auto"/>
              <w:ind w:left="0" w:right="0" w:firstLine="0"/>
              <w:jc w:val="center"/>
              <w:rPr>
                <w:color w:val="auto"/>
              </w:rPr>
            </w:pPr>
            <w:proofErr w:type="spellStart"/>
            <w:r w:rsidRPr="00BF412B">
              <w:rPr>
                <w:rFonts w:eastAsia="Calibri"/>
                <w:color w:val="auto"/>
                <w:sz w:val="18"/>
              </w:rPr>
              <w:t>Prindër</w:t>
            </w:r>
            <w:proofErr w:type="spellEnd"/>
            <w:r w:rsidRPr="00BF412B">
              <w:rPr>
                <w:rFonts w:eastAsia="Calibri"/>
                <w:color w:val="auto"/>
                <w:sz w:val="18"/>
              </w:rPr>
              <w:t xml:space="preserve"> me </w:t>
            </w:r>
            <w:proofErr w:type="spellStart"/>
            <w:r w:rsidRPr="00BF412B">
              <w:rPr>
                <w:rFonts w:eastAsia="Calibri"/>
                <w:color w:val="auto"/>
                <w:sz w:val="18"/>
              </w:rPr>
              <w:t>gjini</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ndryshme</w:t>
            </w:r>
            <w:proofErr w:type="spellEnd"/>
            <w:r w:rsidR="009A5FED" w:rsidRPr="00BF412B">
              <w:rPr>
                <w:rFonts w:eastAsia="Calibri"/>
                <w:color w:val="auto"/>
                <w:sz w:val="18"/>
              </w:rPr>
              <w:t xml:space="preserve"> </w:t>
            </w:r>
          </w:p>
        </w:tc>
        <w:tc>
          <w:tcPr>
            <w:tcW w:w="864" w:type="dxa"/>
            <w:tcBorders>
              <w:top w:val="nil"/>
              <w:left w:val="nil"/>
              <w:bottom w:val="nil"/>
              <w:right w:val="nil"/>
            </w:tcBorders>
            <w:shd w:val="clear" w:color="auto" w:fill="A5A5A5"/>
          </w:tcPr>
          <w:p w14:paraId="7717B41C" w14:textId="77777777" w:rsidR="002C733A" w:rsidRPr="00BF412B" w:rsidRDefault="006D28FB">
            <w:pPr>
              <w:spacing w:after="0" w:line="259" w:lineRule="auto"/>
              <w:ind w:left="0" w:right="0" w:firstLine="0"/>
              <w:jc w:val="center"/>
              <w:rPr>
                <w:color w:val="auto"/>
              </w:rPr>
            </w:pPr>
            <w:r w:rsidRPr="00BF412B">
              <w:rPr>
                <w:rFonts w:eastAsia="Calibri"/>
                <w:color w:val="auto"/>
                <w:sz w:val="18"/>
              </w:rPr>
              <w:t xml:space="preserve">Me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prindër</w:t>
            </w:r>
            <w:proofErr w:type="spellEnd"/>
            <w:r w:rsidR="009A5FED" w:rsidRPr="00BF412B">
              <w:rPr>
                <w:rFonts w:eastAsia="Calibri"/>
                <w:color w:val="auto"/>
                <w:sz w:val="18"/>
              </w:rPr>
              <w:t xml:space="preserve"> </w:t>
            </w:r>
          </w:p>
        </w:tc>
        <w:tc>
          <w:tcPr>
            <w:tcW w:w="955" w:type="dxa"/>
            <w:tcBorders>
              <w:top w:val="nil"/>
              <w:left w:val="nil"/>
              <w:bottom w:val="nil"/>
              <w:right w:val="nil"/>
            </w:tcBorders>
            <w:shd w:val="clear" w:color="auto" w:fill="A5A5A5"/>
          </w:tcPr>
          <w:p w14:paraId="636595EC" w14:textId="77777777" w:rsidR="002C733A" w:rsidRPr="00BF412B" w:rsidRDefault="006D28FB">
            <w:pPr>
              <w:spacing w:after="0" w:line="259" w:lineRule="auto"/>
              <w:ind w:left="0" w:right="0" w:firstLine="0"/>
              <w:jc w:val="center"/>
              <w:rPr>
                <w:color w:val="auto"/>
              </w:rPr>
            </w:pPr>
            <w:proofErr w:type="spellStart"/>
            <w:r w:rsidRPr="00BF412B">
              <w:rPr>
                <w:rFonts w:eastAsia="Calibri"/>
                <w:color w:val="auto"/>
                <w:sz w:val="18"/>
              </w:rPr>
              <w:t>Nuk</w:t>
            </w:r>
            <w:proofErr w:type="spellEnd"/>
            <w:r w:rsidRPr="00BF412B">
              <w:rPr>
                <w:rFonts w:eastAsia="Calibri"/>
                <w:color w:val="auto"/>
                <w:sz w:val="18"/>
              </w:rPr>
              <w:t xml:space="preserve"> ka </w:t>
            </w:r>
            <w:proofErr w:type="spellStart"/>
            <w:r w:rsidRPr="00BF412B">
              <w:rPr>
                <w:rFonts w:eastAsia="Calibri"/>
                <w:color w:val="auto"/>
                <w:sz w:val="18"/>
              </w:rPr>
              <w:t>familje</w:t>
            </w:r>
            <w:proofErr w:type="spellEnd"/>
            <w:r w:rsidR="009A5FED" w:rsidRPr="00BF412B">
              <w:rPr>
                <w:rFonts w:eastAsia="Calibri"/>
                <w:color w:val="auto"/>
                <w:sz w:val="18"/>
              </w:rPr>
              <w:t xml:space="preserve"> </w:t>
            </w:r>
          </w:p>
        </w:tc>
        <w:tc>
          <w:tcPr>
            <w:tcW w:w="845" w:type="dxa"/>
            <w:tcBorders>
              <w:top w:val="nil"/>
              <w:left w:val="nil"/>
              <w:bottom w:val="nil"/>
              <w:right w:val="nil"/>
            </w:tcBorders>
            <w:shd w:val="clear" w:color="auto" w:fill="A5A5A5"/>
          </w:tcPr>
          <w:p w14:paraId="4B357366" w14:textId="77777777" w:rsidR="002C733A" w:rsidRPr="00BF412B" w:rsidRDefault="006D28FB">
            <w:pPr>
              <w:spacing w:after="0" w:line="259" w:lineRule="auto"/>
              <w:ind w:left="0" w:right="0" w:firstLine="0"/>
              <w:jc w:val="left"/>
              <w:rPr>
                <w:color w:val="auto"/>
              </w:rPr>
            </w:pPr>
            <w:proofErr w:type="spellStart"/>
            <w:r w:rsidRPr="00BF412B">
              <w:rPr>
                <w:rFonts w:eastAsia="Calibri"/>
                <w:color w:val="auto"/>
                <w:sz w:val="18"/>
              </w:rPr>
              <w:t>gjithsejt</w:t>
            </w:r>
            <w:proofErr w:type="spellEnd"/>
          </w:p>
        </w:tc>
      </w:tr>
      <w:tr w:rsidR="00BF412B" w:rsidRPr="00BF412B" w14:paraId="3CF0AB62" w14:textId="77777777">
        <w:trPr>
          <w:trHeight w:val="258"/>
        </w:trPr>
        <w:tc>
          <w:tcPr>
            <w:tcW w:w="1623" w:type="dxa"/>
            <w:tcBorders>
              <w:top w:val="nil"/>
              <w:left w:val="single" w:sz="4" w:space="0" w:color="C9C9C9"/>
              <w:bottom w:val="single" w:sz="4" w:space="0" w:color="C9C9C9"/>
              <w:right w:val="single" w:sz="4" w:space="0" w:color="C9C9C9"/>
            </w:tcBorders>
            <w:shd w:val="clear" w:color="auto" w:fill="EDEDED"/>
          </w:tcPr>
          <w:p w14:paraId="7040B426" w14:textId="77777777" w:rsidR="002C733A" w:rsidRPr="00BF412B" w:rsidRDefault="004B275D">
            <w:pPr>
              <w:spacing w:after="0" w:line="259" w:lineRule="auto"/>
              <w:ind w:left="0" w:right="0" w:firstLine="0"/>
              <w:jc w:val="left"/>
              <w:rPr>
                <w:color w:val="auto"/>
              </w:rPr>
            </w:pPr>
            <w:r w:rsidRPr="00BF412B">
              <w:rPr>
                <w:rFonts w:eastAsia="Calibri"/>
                <w:color w:val="auto"/>
                <w:sz w:val="18"/>
              </w:rPr>
              <w:t xml:space="preserve">Na </w:t>
            </w:r>
            <w:proofErr w:type="spellStart"/>
            <w:r w:rsidRPr="00BF412B">
              <w:rPr>
                <w:rFonts w:eastAsia="Calibri"/>
                <w:color w:val="auto"/>
                <w:sz w:val="18"/>
              </w:rPr>
              <w:t>ishte</w:t>
            </w:r>
            <w:proofErr w:type="spellEnd"/>
            <w:r w:rsidRPr="00BF412B">
              <w:rPr>
                <w:rFonts w:eastAsia="Calibri"/>
                <w:color w:val="auto"/>
                <w:sz w:val="18"/>
              </w:rPr>
              <w:t xml:space="preserve"> </w:t>
            </w:r>
            <w:proofErr w:type="spellStart"/>
            <w:r w:rsidRPr="00BF412B">
              <w:rPr>
                <w:rFonts w:eastAsia="Calibri"/>
                <w:color w:val="auto"/>
                <w:sz w:val="18"/>
              </w:rPr>
              <w:t>njëher</w:t>
            </w:r>
            <w:proofErr w:type="spellEnd"/>
          </w:p>
        </w:tc>
        <w:tc>
          <w:tcPr>
            <w:tcW w:w="1481" w:type="dxa"/>
            <w:tcBorders>
              <w:top w:val="nil"/>
              <w:left w:val="single" w:sz="4" w:space="0" w:color="C9C9C9"/>
              <w:bottom w:val="single" w:sz="4" w:space="0" w:color="C9C9C9"/>
              <w:right w:val="single" w:sz="4" w:space="0" w:color="C9C9C9"/>
            </w:tcBorders>
            <w:shd w:val="clear" w:color="auto" w:fill="EDEDED"/>
          </w:tcPr>
          <w:p w14:paraId="7D4BF70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12 </w:t>
            </w:r>
          </w:p>
        </w:tc>
        <w:tc>
          <w:tcPr>
            <w:tcW w:w="864" w:type="dxa"/>
            <w:tcBorders>
              <w:top w:val="nil"/>
              <w:left w:val="single" w:sz="4" w:space="0" w:color="C9C9C9"/>
              <w:bottom w:val="single" w:sz="4" w:space="0" w:color="C9C9C9"/>
              <w:right w:val="single" w:sz="4" w:space="0" w:color="C9C9C9"/>
            </w:tcBorders>
            <w:shd w:val="clear" w:color="auto" w:fill="EDEDED"/>
          </w:tcPr>
          <w:p w14:paraId="6651F1F5"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 </w:t>
            </w:r>
          </w:p>
        </w:tc>
        <w:tc>
          <w:tcPr>
            <w:tcW w:w="955" w:type="dxa"/>
            <w:tcBorders>
              <w:top w:val="nil"/>
              <w:left w:val="single" w:sz="4" w:space="0" w:color="C9C9C9"/>
              <w:bottom w:val="single" w:sz="4" w:space="0" w:color="C9C9C9"/>
              <w:right w:val="single" w:sz="4" w:space="0" w:color="C9C9C9"/>
            </w:tcBorders>
            <w:shd w:val="clear" w:color="auto" w:fill="EDEDED"/>
          </w:tcPr>
          <w:p w14:paraId="70BC396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23 </w:t>
            </w:r>
          </w:p>
        </w:tc>
        <w:tc>
          <w:tcPr>
            <w:tcW w:w="845" w:type="dxa"/>
            <w:tcBorders>
              <w:top w:val="nil"/>
              <w:left w:val="single" w:sz="4" w:space="0" w:color="C9C9C9"/>
              <w:bottom w:val="single" w:sz="4" w:space="0" w:color="C9C9C9"/>
              <w:right w:val="single" w:sz="4" w:space="0" w:color="C9C9C9"/>
            </w:tcBorders>
            <w:shd w:val="clear" w:color="auto" w:fill="EDEDED"/>
          </w:tcPr>
          <w:p w14:paraId="7FF3898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37 </w:t>
            </w:r>
          </w:p>
        </w:tc>
      </w:tr>
      <w:tr w:rsidR="00BF412B" w:rsidRPr="00BF412B" w14:paraId="6052827D" w14:textId="77777777">
        <w:trPr>
          <w:trHeight w:val="268"/>
        </w:trPr>
        <w:tc>
          <w:tcPr>
            <w:tcW w:w="1623" w:type="dxa"/>
            <w:tcBorders>
              <w:top w:val="single" w:sz="4" w:space="0" w:color="C9C9C9"/>
              <w:left w:val="single" w:sz="4" w:space="0" w:color="C9C9C9"/>
              <w:bottom w:val="single" w:sz="4" w:space="0" w:color="C9C9C9"/>
              <w:right w:val="single" w:sz="4" w:space="0" w:color="C9C9C9"/>
            </w:tcBorders>
          </w:tcPr>
          <w:p w14:paraId="77EB9B40"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1481" w:type="dxa"/>
            <w:tcBorders>
              <w:top w:val="single" w:sz="4" w:space="0" w:color="C9C9C9"/>
              <w:left w:val="single" w:sz="4" w:space="0" w:color="C9C9C9"/>
              <w:bottom w:val="single" w:sz="4" w:space="0" w:color="C9C9C9"/>
              <w:right w:val="single" w:sz="4" w:space="0" w:color="C9C9C9"/>
            </w:tcBorders>
          </w:tcPr>
          <w:p w14:paraId="24AFDF7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32,43% </w:t>
            </w:r>
          </w:p>
        </w:tc>
        <w:tc>
          <w:tcPr>
            <w:tcW w:w="864" w:type="dxa"/>
            <w:tcBorders>
              <w:top w:val="single" w:sz="4" w:space="0" w:color="C9C9C9"/>
              <w:left w:val="single" w:sz="4" w:space="0" w:color="C9C9C9"/>
              <w:bottom w:val="single" w:sz="4" w:space="0" w:color="C9C9C9"/>
              <w:right w:val="single" w:sz="4" w:space="0" w:color="C9C9C9"/>
            </w:tcBorders>
          </w:tcPr>
          <w:p w14:paraId="0A1D6DF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5,41% </w:t>
            </w:r>
          </w:p>
        </w:tc>
        <w:tc>
          <w:tcPr>
            <w:tcW w:w="955" w:type="dxa"/>
            <w:tcBorders>
              <w:top w:val="single" w:sz="4" w:space="0" w:color="C9C9C9"/>
              <w:left w:val="single" w:sz="4" w:space="0" w:color="C9C9C9"/>
              <w:bottom w:val="single" w:sz="4" w:space="0" w:color="C9C9C9"/>
              <w:right w:val="single" w:sz="4" w:space="0" w:color="C9C9C9"/>
            </w:tcBorders>
          </w:tcPr>
          <w:p w14:paraId="261169D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62,16% </w:t>
            </w:r>
          </w:p>
        </w:tc>
        <w:tc>
          <w:tcPr>
            <w:tcW w:w="845" w:type="dxa"/>
            <w:tcBorders>
              <w:top w:val="single" w:sz="4" w:space="0" w:color="C9C9C9"/>
              <w:left w:val="single" w:sz="4" w:space="0" w:color="C9C9C9"/>
              <w:bottom w:val="single" w:sz="4" w:space="0" w:color="C9C9C9"/>
              <w:right w:val="single" w:sz="4" w:space="0" w:color="C9C9C9"/>
            </w:tcBorders>
          </w:tcPr>
          <w:p w14:paraId="05170CCB" w14:textId="77777777" w:rsidR="002C733A" w:rsidRPr="00BF412B" w:rsidRDefault="009A5FED">
            <w:pPr>
              <w:spacing w:after="0" w:line="259" w:lineRule="auto"/>
              <w:ind w:left="2" w:right="0" w:firstLine="0"/>
              <w:jc w:val="left"/>
              <w:rPr>
                <w:color w:val="auto"/>
              </w:rPr>
            </w:pPr>
            <w:r w:rsidRPr="00BF412B">
              <w:rPr>
                <w:rFonts w:eastAsia="Calibri"/>
                <w:color w:val="auto"/>
                <w:sz w:val="18"/>
              </w:rPr>
              <w:t xml:space="preserve">100,00% </w:t>
            </w:r>
          </w:p>
        </w:tc>
      </w:tr>
    </w:tbl>
    <w:p w14:paraId="5864DED5" w14:textId="762D3EEF" w:rsidR="003E3827" w:rsidRPr="00BF412B" w:rsidRDefault="003E3827" w:rsidP="00FD580D">
      <w:pPr>
        <w:spacing w:after="0"/>
        <w:ind w:left="2" w:right="201"/>
        <w:jc w:val="right"/>
        <w:rPr>
          <w:color w:val="auto"/>
        </w:rPr>
      </w:pPr>
      <w:r w:rsidRPr="00BF412B">
        <w:rPr>
          <w:color w:val="auto"/>
        </w:rPr>
        <w:t xml:space="preserve">Nga 37-të </w:t>
      </w:r>
      <w:proofErr w:type="spellStart"/>
      <w:r w:rsidRPr="00BF412B">
        <w:rPr>
          <w:color w:val="auto"/>
        </w:rPr>
        <w:t>edicione</w:t>
      </w:r>
      <w:proofErr w:type="spellEnd"/>
      <w:r w:rsidR="00FD580D">
        <w:rPr>
          <w:color w:val="auto"/>
        </w:rPr>
        <w:t>,</w:t>
      </w:r>
      <w:r w:rsidR="009A5FED" w:rsidRPr="00BF412B">
        <w:rPr>
          <w:color w:val="auto"/>
        </w:rPr>
        <w:t xml:space="preserve"> </w:t>
      </w:r>
      <w:r w:rsidRPr="00BF412B">
        <w:rPr>
          <w:i/>
          <w:color w:val="auto"/>
        </w:rPr>
        <w:t xml:space="preserve">Na </w:t>
      </w:r>
      <w:proofErr w:type="spellStart"/>
      <w:r w:rsidRPr="00BF412B">
        <w:rPr>
          <w:i/>
          <w:color w:val="auto"/>
        </w:rPr>
        <w:t>ishte</w:t>
      </w:r>
      <w:proofErr w:type="spellEnd"/>
      <w:r w:rsidRPr="00BF412B">
        <w:rPr>
          <w:i/>
          <w:color w:val="auto"/>
        </w:rPr>
        <w:t xml:space="preserve"> </w:t>
      </w:r>
      <w:proofErr w:type="spellStart"/>
      <w:r w:rsidRPr="00BF412B">
        <w:rPr>
          <w:i/>
          <w:color w:val="auto"/>
        </w:rPr>
        <w:t>njëher</w:t>
      </w:r>
      <w:proofErr w:type="spellEnd"/>
      <w:r w:rsidR="009A5FED" w:rsidRPr="00BF412B">
        <w:rPr>
          <w:color w:val="auto"/>
        </w:rPr>
        <w:t xml:space="preserve">, </w:t>
      </w:r>
      <w:proofErr w:type="spellStart"/>
      <w:r w:rsidRPr="00BF412B">
        <w:rPr>
          <w:color w:val="auto"/>
        </w:rPr>
        <w:t>në</w:t>
      </w:r>
      <w:proofErr w:type="spellEnd"/>
      <w:r w:rsidRPr="00BF412B">
        <w:rPr>
          <w:color w:val="auto"/>
        </w:rPr>
        <w:t xml:space="preserve"> 12 role </w:t>
      </w:r>
      <w:proofErr w:type="spellStart"/>
      <w:r w:rsidRPr="00BF412B">
        <w:rPr>
          <w:color w:val="auto"/>
        </w:rPr>
        <w:t>kryesore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lidhe</w:t>
      </w:r>
      <w:proofErr w:type="spellEnd"/>
      <w:r w:rsidRPr="00BF412B">
        <w:rPr>
          <w:color w:val="auto"/>
        </w:rPr>
        <w:t xml:space="preserve"> </w:t>
      </w:r>
      <w:proofErr w:type="spellStart"/>
      <w:r w:rsidRPr="00BF412B">
        <w:rPr>
          <w:color w:val="auto"/>
        </w:rPr>
        <w:t>bashkëshortore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bashkësi</w:t>
      </w:r>
      <w:proofErr w:type="spellEnd"/>
      <w:r w:rsidRPr="00BF412B">
        <w:rPr>
          <w:color w:val="auto"/>
        </w:rPr>
        <w:t xml:space="preserve">, e </w:t>
      </w:r>
      <w:proofErr w:type="spellStart"/>
      <w:r w:rsidRPr="00BF412B">
        <w:rPr>
          <w:color w:val="auto"/>
        </w:rPr>
        <w:t>cila</w:t>
      </w:r>
      <w:proofErr w:type="spellEnd"/>
      <w:r w:rsidRPr="00BF412B">
        <w:rPr>
          <w:color w:val="auto"/>
        </w:rPr>
        <w:t xml:space="preserve"> pa mare </w:t>
      </w:r>
      <w:proofErr w:type="spellStart"/>
      <w:r w:rsidRPr="00BF412B">
        <w:rPr>
          <w:color w:val="auto"/>
        </w:rPr>
        <w:t>parasysh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ka </w:t>
      </w:r>
      <w:proofErr w:type="spellStart"/>
      <w:r w:rsidRPr="00BF412B">
        <w:rPr>
          <w:color w:val="auto"/>
        </w:rPr>
        <w:t>ose</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fëmijë</w:t>
      </w:r>
      <w:proofErr w:type="spellEnd"/>
      <w:r w:rsidRPr="00BF412B">
        <w:rPr>
          <w:color w:val="auto"/>
        </w:rPr>
        <w:t xml:space="preserve"> </w:t>
      </w:r>
      <w:proofErr w:type="spellStart"/>
      <w:r w:rsidR="00FD580D" w:rsidRPr="00FD580D">
        <w:rPr>
          <w:i/>
          <w:color w:val="auto"/>
          <w:sz w:val="20"/>
        </w:rPr>
        <w:t>tabela</w:t>
      </w:r>
      <w:proofErr w:type="spellEnd"/>
      <w:r w:rsidR="00FD580D" w:rsidRPr="00FD580D">
        <w:rPr>
          <w:i/>
          <w:color w:val="auto"/>
          <w:sz w:val="20"/>
        </w:rPr>
        <w:t xml:space="preserve"> 1.7: </w:t>
      </w:r>
      <w:proofErr w:type="spellStart"/>
      <w:r w:rsidR="00FD580D" w:rsidRPr="00FD580D">
        <w:rPr>
          <w:i/>
          <w:color w:val="auto"/>
          <w:sz w:val="20"/>
        </w:rPr>
        <w:t>Frekuenca</w:t>
      </w:r>
      <w:proofErr w:type="spellEnd"/>
      <w:r w:rsidR="00FD580D" w:rsidRPr="00FD580D">
        <w:rPr>
          <w:i/>
          <w:color w:val="auto"/>
          <w:sz w:val="20"/>
        </w:rPr>
        <w:t xml:space="preserve"> e </w:t>
      </w:r>
      <w:proofErr w:type="spellStart"/>
      <w:r w:rsidR="00FD580D" w:rsidRPr="00FD580D">
        <w:rPr>
          <w:i/>
          <w:color w:val="auto"/>
          <w:sz w:val="20"/>
        </w:rPr>
        <w:t>llojeve</w:t>
      </w:r>
      <w:proofErr w:type="spellEnd"/>
      <w:r w:rsidR="00FD580D" w:rsidRPr="00FD580D">
        <w:rPr>
          <w:i/>
          <w:color w:val="auto"/>
          <w:sz w:val="20"/>
        </w:rPr>
        <w:t xml:space="preserve"> </w:t>
      </w:r>
      <w:proofErr w:type="spellStart"/>
      <w:r w:rsidR="00FD580D" w:rsidRPr="00FD580D">
        <w:rPr>
          <w:i/>
          <w:color w:val="auto"/>
          <w:sz w:val="20"/>
        </w:rPr>
        <w:t>të</w:t>
      </w:r>
      <w:proofErr w:type="spellEnd"/>
      <w:r w:rsidR="00FD580D" w:rsidRPr="00FD580D">
        <w:rPr>
          <w:i/>
          <w:color w:val="auto"/>
          <w:sz w:val="20"/>
        </w:rPr>
        <w:t xml:space="preserve"> </w:t>
      </w:r>
      <w:proofErr w:type="spellStart"/>
      <w:r w:rsidR="00FD580D" w:rsidRPr="00FD580D">
        <w:rPr>
          <w:i/>
          <w:color w:val="auto"/>
          <w:sz w:val="20"/>
        </w:rPr>
        <w:t>familjeve</w:t>
      </w:r>
      <w:proofErr w:type="spellEnd"/>
      <w:r w:rsidR="00FD580D" w:rsidRPr="00FD580D">
        <w:rPr>
          <w:i/>
          <w:color w:val="auto"/>
          <w:sz w:val="20"/>
        </w:rPr>
        <w:t xml:space="preserve"> </w:t>
      </w:r>
      <w:proofErr w:type="spellStart"/>
      <w:r w:rsidR="00FD580D" w:rsidRPr="00FD580D">
        <w:rPr>
          <w:i/>
          <w:color w:val="auto"/>
          <w:sz w:val="20"/>
        </w:rPr>
        <w:t>në</w:t>
      </w:r>
      <w:proofErr w:type="spellEnd"/>
      <w:r w:rsidR="00FD580D" w:rsidRPr="00FD580D">
        <w:rPr>
          <w:i/>
          <w:color w:val="auto"/>
          <w:sz w:val="20"/>
        </w:rPr>
        <w:t xml:space="preserve"> </w:t>
      </w:r>
      <w:proofErr w:type="spellStart"/>
      <w:r w:rsidR="003A2D15" w:rsidRPr="00FD580D">
        <w:rPr>
          <w:i/>
          <w:color w:val="auto"/>
          <w:sz w:val="20"/>
        </w:rPr>
        <w:t>serialin</w:t>
      </w:r>
      <w:proofErr w:type="spellEnd"/>
      <w:r w:rsidR="003A2D15" w:rsidRPr="00FD580D">
        <w:rPr>
          <w:i/>
          <w:color w:val="auto"/>
          <w:sz w:val="20"/>
        </w:rPr>
        <w:t xml:space="preserve"> me</w:t>
      </w:r>
      <w:r w:rsidR="00FD580D" w:rsidRPr="00FD580D">
        <w:rPr>
          <w:i/>
          <w:color w:val="auto"/>
          <w:sz w:val="20"/>
        </w:rPr>
        <w:t xml:space="preserve"> </w:t>
      </w:r>
      <w:proofErr w:type="spellStart"/>
      <w:r w:rsidR="00FD580D" w:rsidRPr="00FD580D">
        <w:rPr>
          <w:i/>
          <w:color w:val="auto"/>
          <w:sz w:val="20"/>
        </w:rPr>
        <w:t>gjini</w:t>
      </w:r>
      <w:proofErr w:type="spellEnd"/>
      <w:r w:rsidR="00FD580D" w:rsidRPr="00FD580D">
        <w:rPr>
          <w:i/>
          <w:color w:val="auto"/>
          <w:sz w:val="20"/>
        </w:rPr>
        <w:t xml:space="preserve"> </w:t>
      </w:r>
      <w:proofErr w:type="spellStart"/>
      <w:r w:rsidR="00FD580D" w:rsidRPr="00FD580D">
        <w:rPr>
          <w:i/>
          <w:color w:val="auto"/>
          <w:sz w:val="20"/>
        </w:rPr>
        <w:t>të</w:t>
      </w:r>
      <w:proofErr w:type="spellEnd"/>
      <w:r w:rsidR="00FD580D" w:rsidRPr="00FD580D">
        <w:rPr>
          <w:i/>
          <w:color w:val="auto"/>
          <w:sz w:val="20"/>
        </w:rPr>
        <w:t xml:space="preserve"> </w:t>
      </w:r>
      <w:proofErr w:type="spellStart"/>
      <w:r w:rsidR="00FD580D" w:rsidRPr="00FD580D">
        <w:rPr>
          <w:i/>
          <w:color w:val="auto"/>
          <w:sz w:val="20"/>
        </w:rPr>
        <w:t>ndyshme</w:t>
      </w:r>
      <w:proofErr w:type="spellEnd"/>
      <w:r w:rsidR="00FD580D" w:rsidRPr="00FD580D">
        <w:rPr>
          <w:i/>
          <w:color w:val="auto"/>
          <w:sz w:val="20"/>
        </w:rPr>
        <w:t xml:space="preserve">. </w:t>
      </w:r>
      <w:proofErr w:type="spellStart"/>
      <w:r w:rsidR="00FD580D" w:rsidRPr="00FD580D">
        <w:rPr>
          <w:i/>
          <w:color w:val="auto"/>
          <w:sz w:val="20"/>
        </w:rPr>
        <w:t>Redaktori</w:t>
      </w:r>
      <w:proofErr w:type="spellEnd"/>
      <w:r w:rsidR="00FD580D" w:rsidRPr="00FD580D">
        <w:rPr>
          <w:i/>
          <w:color w:val="auto"/>
          <w:sz w:val="20"/>
        </w:rPr>
        <w:t xml:space="preserve"> Na </w:t>
      </w:r>
      <w:proofErr w:type="spellStart"/>
      <w:r w:rsidR="00FD580D" w:rsidRPr="00FD580D">
        <w:rPr>
          <w:i/>
          <w:color w:val="auto"/>
          <w:sz w:val="20"/>
        </w:rPr>
        <w:t>ishte</w:t>
      </w:r>
      <w:proofErr w:type="spellEnd"/>
      <w:r w:rsidR="00FD580D" w:rsidRPr="00FD580D">
        <w:rPr>
          <w:i/>
          <w:color w:val="auto"/>
          <w:sz w:val="20"/>
        </w:rPr>
        <w:t xml:space="preserve"> </w:t>
      </w:r>
      <w:proofErr w:type="spellStart"/>
      <w:r w:rsidR="00FD580D" w:rsidRPr="00FD580D">
        <w:rPr>
          <w:i/>
          <w:color w:val="auto"/>
          <w:sz w:val="20"/>
        </w:rPr>
        <w:t>një</w:t>
      </w:r>
      <w:proofErr w:type="spellEnd"/>
      <w:r w:rsidR="00FD580D" w:rsidRPr="00FD580D">
        <w:rPr>
          <w:i/>
          <w:color w:val="auto"/>
          <w:sz w:val="20"/>
        </w:rPr>
        <w:t xml:space="preserve"> here e </w:t>
      </w:r>
      <w:proofErr w:type="spellStart"/>
      <w:r w:rsidR="00FD580D" w:rsidRPr="00FD580D">
        <w:rPr>
          <w:i/>
          <w:color w:val="auto"/>
          <w:sz w:val="20"/>
        </w:rPr>
        <w:t>segmentuar</w:t>
      </w:r>
      <w:proofErr w:type="spellEnd"/>
      <w:r w:rsidR="00FD580D" w:rsidRPr="00FD580D">
        <w:rPr>
          <w:i/>
          <w:color w:val="auto"/>
          <w:sz w:val="20"/>
        </w:rPr>
        <w:t xml:space="preserve"> </w:t>
      </w:r>
      <w:proofErr w:type="spellStart"/>
      <w:r w:rsidR="00FD580D" w:rsidRPr="00FD580D">
        <w:rPr>
          <w:i/>
          <w:color w:val="auto"/>
          <w:sz w:val="20"/>
        </w:rPr>
        <w:t>sipas</w:t>
      </w:r>
      <w:proofErr w:type="spellEnd"/>
      <w:r w:rsidR="00FD580D" w:rsidRPr="00FD580D">
        <w:rPr>
          <w:i/>
          <w:color w:val="auto"/>
          <w:sz w:val="20"/>
        </w:rPr>
        <w:t xml:space="preserve"> </w:t>
      </w:r>
      <w:proofErr w:type="spellStart"/>
      <w:r w:rsidR="00FD580D" w:rsidRPr="00FD580D">
        <w:rPr>
          <w:i/>
          <w:color w:val="auto"/>
          <w:sz w:val="20"/>
        </w:rPr>
        <w:t>gjinisë</w:t>
      </w:r>
      <w:proofErr w:type="spellEnd"/>
      <w:r w:rsidR="00FD580D" w:rsidRPr="00FD580D">
        <w:rPr>
          <w:i/>
          <w:color w:val="auto"/>
          <w:sz w:val="20"/>
        </w:rPr>
        <w:t xml:space="preserve"> (MRT 1).</w:t>
      </w:r>
    </w:p>
    <w:p w14:paraId="6487666A" w14:textId="77777777" w:rsidR="00FD580D" w:rsidRDefault="00FD580D" w:rsidP="00FD580D"/>
    <w:p w14:paraId="23F38F62" w14:textId="6DF4D474" w:rsidR="003E3827" w:rsidRPr="00BF412B" w:rsidRDefault="003E3827" w:rsidP="00FD580D">
      <w:proofErr w:type="spellStart"/>
      <w:r w:rsidRPr="00BF412B">
        <w:t>Gjithmon</w:t>
      </w:r>
      <w:proofErr w:type="spellEnd"/>
      <w:r w:rsidRPr="00BF412B">
        <w:t xml:space="preserve"> </w:t>
      </w:r>
      <w:proofErr w:type="spellStart"/>
      <w:r w:rsidRPr="00BF412B">
        <w:t>është</w:t>
      </w:r>
      <w:proofErr w:type="spellEnd"/>
      <w:r w:rsidRPr="00BF412B">
        <w:t xml:space="preserve"> </w:t>
      </w:r>
      <w:proofErr w:type="spellStart"/>
      <w:r w:rsidR="00FD580D">
        <w:t>p</w:t>
      </w:r>
      <w:r w:rsidRPr="00BF412B">
        <w:t>ërzgjedhja</w:t>
      </w:r>
      <w:proofErr w:type="spellEnd"/>
      <w:r w:rsidRPr="00BF412B">
        <w:t xml:space="preserve"> e </w:t>
      </w:r>
      <w:proofErr w:type="spellStart"/>
      <w:r w:rsidRPr="00BF412B">
        <w:t>përallave</w:t>
      </w:r>
      <w:proofErr w:type="spellEnd"/>
      <w:r w:rsidRPr="00BF412B">
        <w:t xml:space="preserve"> </w:t>
      </w:r>
      <w:proofErr w:type="spellStart"/>
      <w:r w:rsidRPr="00BF412B">
        <w:t>të</w:t>
      </w:r>
      <w:proofErr w:type="spellEnd"/>
      <w:r w:rsidRPr="00BF412B">
        <w:t xml:space="preserve"> </w:t>
      </w:r>
      <w:proofErr w:type="spellStart"/>
      <w:r w:rsidRPr="00BF412B">
        <w:t>konstruktuara</w:t>
      </w:r>
      <w:proofErr w:type="spellEnd"/>
      <w:r w:rsidRPr="00BF412B">
        <w:t xml:space="preserve"> </w:t>
      </w:r>
      <w:proofErr w:type="spellStart"/>
      <w:r w:rsidRPr="00BF412B">
        <w:t>vë</w:t>
      </w:r>
      <w:proofErr w:type="spellEnd"/>
      <w:r w:rsidRPr="00BF412B">
        <w:t xml:space="preserve"> </w:t>
      </w:r>
      <w:proofErr w:type="spellStart"/>
      <w:r w:rsidRPr="00BF412B">
        <w:t>shekullin</w:t>
      </w:r>
      <w:proofErr w:type="spellEnd"/>
      <w:r w:rsidRPr="00BF412B">
        <w:t xml:space="preserve"> </w:t>
      </w:r>
    </w:p>
    <w:p w14:paraId="44B33EB3" w14:textId="3CA149DC" w:rsidR="002C733A" w:rsidRPr="00FD580D" w:rsidRDefault="009A5FED" w:rsidP="00FD580D">
      <w:pPr>
        <w:ind w:left="7" w:firstLine="0"/>
      </w:pPr>
      <w:r w:rsidRPr="00BF412B">
        <w:t>X</w:t>
      </w:r>
      <w:r w:rsidR="003E3827" w:rsidRPr="00BF412B">
        <w:t xml:space="preserve">VIII </w:t>
      </w:r>
      <w:proofErr w:type="spellStart"/>
      <w:r w:rsidR="003E3827" w:rsidRPr="00BF412B">
        <w:t>dhe</w:t>
      </w:r>
      <w:proofErr w:type="spellEnd"/>
      <w:r w:rsidR="003E3827" w:rsidRPr="00BF412B">
        <w:t xml:space="preserve"> 19 e </w:t>
      </w:r>
      <w:proofErr w:type="spellStart"/>
      <w:r w:rsidR="003E3827" w:rsidRPr="00BF412B">
        <w:t>tregon</w:t>
      </w:r>
      <w:proofErr w:type="spellEnd"/>
      <w:r w:rsidR="003E3827" w:rsidRPr="00BF412B">
        <w:t xml:space="preserve"> </w:t>
      </w:r>
      <w:proofErr w:type="spellStart"/>
      <w:r w:rsidR="003E3827" w:rsidRPr="00BF412B">
        <w:t>këtë</w:t>
      </w:r>
      <w:proofErr w:type="spellEnd"/>
      <w:r w:rsidR="003E3827" w:rsidRPr="00BF412B">
        <w:t xml:space="preserve"> </w:t>
      </w:r>
      <w:proofErr w:type="spellStart"/>
      <w:r w:rsidR="003E3827" w:rsidRPr="00BF412B">
        <w:t>statistikë</w:t>
      </w:r>
      <w:proofErr w:type="spellEnd"/>
      <w:r w:rsidR="003E3827" w:rsidRPr="00BF412B">
        <w:t xml:space="preserve"> </w:t>
      </w:r>
      <w:proofErr w:type="spellStart"/>
      <w:r w:rsidR="003E3827" w:rsidRPr="00BF412B">
        <w:t>të</w:t>
      </w:r>
      <w:proofErr w:type="spellEnd"/>
      <w:r w:rsidR="003E3827" w:rsidRPr="00BF412B">
        <w:t xml:space="preserve"> </w:t>
      </w:r>
      <w:proofErr w:type="spellStart"/>
      <w:r w:rsidR="003E3827" w:rsidRPr="00BF412B">
        <w:t>pritur</w:t>
      </w:r>
      <w:proofErr w:type="spellEnd"/>
      <w:r w:rsidR="003E3827" w:rsidRPr="00BF412B">
        <w:t xml:space="preserve">. Por e </w:t>
      </w:r>
      <w:proofErr w:type="spellStart"/>
      <w:r w:rsidR="003E3827" w:rsidRPr="00BF412B">
        <w:t>rëndësishme</w:t>
      </w:r>
      <w:proofErr w:type="spellEnd"/>
      <w:r w:rsidR="003E3827" w:rsidRPr="00BF412B">
        <w:t xml:space="preserve"> </w:t>
      </w:r>
      <w:proofErr w:type="spellStart"/>
      <w:r w:rsidR="003E3827" w:rsidRPr="00BF412B">
        <w:t>është</w:t>
      </w:r>
      <w:proofErr w:type="spellEnd"/>
      <w:r w:rsidR="003E3827" w:rsidRPr="00BF412B">
        <w:t xml:space="preserve"> </w:t>
      </w:r>
      <w:proofErr w:type="spellStart"/>
      <w:r w:rsidR="003E3827" w:rsidRPr="00BF412B">
        <w:t>pastaj</w:t>
      </w:r>
      <w:proofErr w:type="spellEnd"/>
      <w:r w:rsidR="003E3827" w:rsidRPr="00BF412B">
        <w:t xml:space="preserve"> </w:t>
      </w:r>
      <w:proofErr w:type="spellStart"/>
      <w:r w:rsidR="003E3827" w:rsidRPr="00BF412B">
        <w:t>përgjigja</w:t>
      </w:r>
      <w:proofErr w:type="spellEnd"/>
      <w:r w:rsidR="003E3827" w:rsidRPr="00BF412B">
        <w:t xml:space="preserve"> e </w:t>
      </w:r>
      <w:proofErr w:type="spellStart"/>
      <w:r w:rsidR="003E3827" w:rsidRPr="00BF412B">
        <w:t>pyetjes</w:t>
      </w:r>
      <w:proofErr w:type="spellEnd"/>
      <w:r w:rsidR="003E3827" w:rsidRPr="00BF412B">
        <w:t xml:space="preserve"> </w:t>
      </w:r>
      <w:proofErr w:type="spellStart"/>
      <w:r w:rsidR="003E3827" w:rsidRPr="00BF412B">
        <w:t>pse</w:t>
      </w:r>
      <w:proofErr w:type="spellEnd"/>
      <w:r w:rsidR="003E3827" w:rsidRPr="00BF412B">
        <w:t xml:space="preserve"> </w:t>
      </w:r>
      <w:proofErr w:type="spellStart"/>
      <w:r w:rsidR="003E3827" w:rsidRPr="00BF412B">
        <w:t>në</w:t>
      </w:r>
      <w:proofErr w:type="spellEnd"/>
      <w:r w:rsidR="003E3827" w:rsidRPr="00BF412B">
        <w:t xml:space="preserve"> </w:t>
      </w:r>
      <w:proofErr w:type="spellStart"/>
      <w:r w:rsidR="003E3827" w:rsidRPr="00BF412B">
        <w:t>të</w:t>
      </w:r>
      <w:proofErr w:type="spellEnd"/>
      <w:r w:rsidR="003E3827" w:rsidRPr="00BF412B">
        <w:t xml:space="preserve"> </w:t>
      </w:r>
      <w:proofErr w:type="spellStart"/>
      <w:r w:rsidR="003E3827" w:rsidRPr="00BF412B">
        <w:t>gjitha</w:t>
      </w:r>
      <w:proofErr w:type="spellEnd"/>
      <w:r w:rsidR="003E3827" w:rsidRPr="00BF412B">
        <w:t xml:space="preserve"> </w:t>
      </w:r>
      <w:proofErr w:type="spellStart"/>
      <w:r w:rsidR="003E3827" w:rsidRPr="00BF412B">
        <w:t>përallat</w:t>
      </w:r>
      <w:proofErr w:type="spellEnd"/>
      <w:r w:rsidR="003E3827" w:rsidRPr="00BF412B">
        <w:t xml:space="preserve"> </w:t>
      </w:r>
      <w:proofErr w:type="spellStart"/>
      <w:r w:rsidR="003E3827" w:rsidRPr="00BF412B">
        <w:t>artistike</w:t>
      </w:r>
      <w:proofErr w:type="spellEnd"/>
      <w:r w:rsidR="003E3827" w:rsidRPr="00BF412B">
        <w:t xml:space="preserve">/narrative </w:t>
      </w:r>
      <w:proofErr w:type="spellStart"/>
      <w:r w:rsidR="003E3827" w:rsidRPr="00BF412B">
        <w:t>është</w:t>
      </w:r>
      <w:proofErr w:type="spellEnd"/>
      <w:r w:rsidR="003E3827" w:rsidRPr="00BF412B">
        <w:t xml:space="preserve"> </w:t>
      </w:r>
      <w:proofErr w:type="spellStart"/>
      <w:r w:rsidR="003E3827" w:rsidRPr="00BF412B">
        <w:t>bërë</w:t>
      </w:r>
      <w:proofErr w:type="spellEnd"/>
      <w:r w:rsidR="003E3827" w:rsidRPr="00BF412B">
        <w:t xml:space="preserve"> </w:t>
      </w:r>
      <w:proofErr w:type="spellStart"/>
      <w:r w:rsidR="003E3827" w:rsidRPr="00BF412B">
        <w:t>përzgjedhja</w:t>
      </w:r>
      <w:proofErr w:type="spellEnd"/>
      <w:r w:rsidR="003E3827" w:rsidRPr="00BF412B">
        <w:t xml:space="preserve"> e </w:t>
      </w:r>
      <w:proofErr w:type="spellStart"/>
      <w:r w:rsidR="003E3827" w:rsidRPr="00BF412B">
        <w:t>njejtë</w:t>
      </w:r>
      <w:proofErr w:type="spellEnd"/>
      <w:r w:rsidR="003E3827" w:rsidRPr="00BF412B">
        <w:t xml:space="preserve">. </w:t>
      </w:r>
      <w:r w:rsidRPr="00BF412B">
        <w:t xml:space="preserve"> </w:t>
      </w:r>
    </w:p>
    <w:p w14:paraId="2B792FCC" w14:textId="77777777" w:rsidR="002C733A" w:rsidRPr="00BF412B" w:rsidRDefault="009A5FED">
      <w:pPr>
        <w:spacing w:after="0" w:line="259" w:lineRule="auto"/>
        <w:ind w:left="7" w:right="0" w:firstLine="0"/>
        <w:jc w:val="left"/>
        <w:rPr>
          <w:color w:val="auto"/>
        </w:rPr>
      </w:pPr>
      <w:r w:rsidRPr="00BF412B">
        <w:rPr>
          <w:b/>
          <w:color w:val="auto"/>
        </w:rPr>
        <w:t xml:space="preserve"> </w:t>
      </w:r>
      <w:r w:rsidRPr="00BF412B">
        <w:rPr>
          <w:b/>
          <w:color w:val="auto"/>
        </w:rPr>
        <w:tab/>
        <w:t xml:space="preserve"> </w:t>
      </w:r>
    </w:p>
    <w:p w14:paraId="632B659F" w14:textId="77777777" w:rsidR="002C733A" w:rsidRPr="00BF412B" w:rsidRDefault="009A5FED">
      <w:pPr>
        <w:pStyle w:val="Heading6"/>
        <w:ind w:left="2"/>
        <w:rPr>
          <w:color w:val="auto"/>
        </w:rPr>
      </w:pPr>
      <w:r w:rsidRPr="00BF412B">
        <w:rPr>
          <w:color w:val="auto"/>
        </w:rPr>
        <w:t xml:space="preserve">3.3 </w:t>
      </w:r>
      <w:proofErr w:type="spellStart"/>
      <w:r w:rsidR="002D2E2C" w:rsidRPr="00BF412B">
        <w:rPr>
          <w:color w:val="auto"/>
        </w:rPr>
        <w:t>Lalalupsi</w:t>
      </w:r>
      <w:proofErr w:type="spellEnd"/>
      <w:r w:rsidRPr="00BF412B">
        <w:rPr>
          <w:color w:val="auto"/>
        </w:rPr>
        <w:t xml:space="preserve">  </w:t>
      </w:r>
    </w:p>
    <w:p w14:paraId="12E66DAA" w14:textId="77777777" w:rsidR="002C733A" w:rsidRPr="00BF412B" w:rsidRDefault="009A5FED">
      <w:pPr>
        <w:spacing w:after="219" w:line="259" w:lineRule="auto"/>
        <w:ind w:left="7" w:right="0" w:firstLine="0"/>
        <w:jc w:val="left"/>
        <w:rPr>
          <w:color w:val="auto"/>
        </w:rPr>
      </w:pPr>
      <w:r w:rsidRPr="00BF412B">
        <w:rPr>
          <w:rFonts w:eastAsia="Calibri"/>
          <w:color w:val="auto"/>
          <w:sz w:val="22"/>
        </w:rPr>
        <w:t xml:space="preserve"> </w:t>
      </w:r>
    </w:p>
    <w:p w14:paraId="2D09D1A0" w14:textId="77777777" w:rsidR="002C733A" w:rsidRPr="00BF412B" w:rsidRDefault="009A5FED">
      <w:pPr>
        <w:pStyle w:val="Heading7"/>
        <w:ind w:left="2" w:right="46"/>
        <w:rPr>
          <w:color w:val="auto"/>
        </w:rPr>
      </w:pPr>
      <w:r w:rsidRPr="00BF412B">
        <w:rPr>
          <w:color w:val="auto"/>
        </w:rPr>
        <w:t xml:space="preserve">3.3.1 </w:t>
      </w:r>
      <w:proofErr w:type="spellStart"/>
      <w:r w:rsidR="002D2E2C" w:rsidRPr="00BF412B">
        <w:rPr>
          <w:color w:val="auto"/>
        </w:rPr>
        <w:t>Frekuenca</w:t>
      </w:r>
      <w:proofErr w:type="spellEnd"/>
      <w:r w:rsidR="002D2E2C" w:rsidRPr="00BF412B">
        <w:rPr>
          <w:color w:val="auto"/>
        </w:rPr>
        <w:t xml:space="preserve"> </w:t>
      </w:r>
      <w:proofErr w:type="spellStart"/>
      <w:r w:rsidR="002D2E2C" w:rsidRPr="00BF412B">
        <w:rPr>
          <w:color w:val="auto"/>
        </w:rPr>
        <w:t>themelore</w:t>
      </w:r>
      <w:proofErr w:type="spellEnd"/>
      <w:r w:rsidR="002D2E2C" w:rsidRPr="00BF412B">
        <w:rPr>
          <w:color w:val="auto"/>
        </w:rPr>
        <w:t xml:space="preserve"> </w:t>
      </w:r>
      <w:proofErr w:type="spellStart"/>
      <w:r w:rsidR="002D2E2C" w:rsidRPr="00BF412B">
        <w:rPr>
          <w:color w:val="auto"/>
        </w:rPr>
        <w:t>dhe</w:t>
      </w:r>
      <w:proofErr w:type="spellEnd"/>
      <w:r w:rsidR="002D2E2C" w:rsidRPr="00BF412B">
        <w:rPr>
          <w:color w:val="auto"/>
        </w:rPr>
        <w:t xml:space="preserve"> </w:t>
      </w:r>
      <w:proofErr w:type="spellStart"/>
      <w:r w:rsidR="002D2E2C" w:rsidRPr="00BF412B">
        <w:rPr>
          <w:color w:val="auto"/>
        </w:rPr>
        <w:t>shpërndarje</w:t>
      </w:r>
      <w:proofErr w:type="spellEnd"/>
      <w:r w:rsidR="002D2E2C" w:rsidRPr="00BF412B">
        <w:rPr>
          <w:color w:val="auto"/>
        </w:rPr>
        <w:t xml:space="preserve"> </w:t>
      </w:r>
      <w:proofErr w:type="spellStart"/>
      <w:r w:rsidR="002D2E2C" w:rsidRPr="00BF412B">
        <w:rPr>
          <w:color w:val="auto"/>
        </w:rPr>
        <w:t>të</w:t>
      </w:r>
      <w:proofErr w:type="spellEnd"/>
      <w:r w:rsidR="002D2E2C" w:rsidRPr="00BF412B">
        <w:rPr>
          <w:color w:val="auto"/>
        </w:rPr>
        <w:t xml:space="preserve"> </w:t>
      </w:r>
      <w:proofErr w:type="spellStart"/>
      <w:r w:rsidR="002D2E2C" w:rsidRPr="00BF412B">
        <w:rPr>
          <w:color w:val="auto"/>
        </w:rPr>
        <w:t>personazheve</w:t>
      </w:r>
      <w:proofErr w:type="spellEnd"/>
      <w:r w:rsidR="002D2E2C" w:rsidRPr="00BF412B">
        <w:rPr>
          <w:color w:val="auto"/>
        </w:rPr>
        <w:t xml:space="preserve"> </w:t>
      </w:r>
      <w:proofErr w:type="spellStart"/>
      <w:r w:rsidR="002D2E2C" w:rsidRPr="00BF412B">
        <w:rPr>
          <w:color w:val="auto"/>
        </w:rPr>
        <w:t>meshkuj</w:t>
      </w:r>
      <w:proofErr w:type="spellEnd"/>
      <w:r w:rsidR="002D2E2C" w:rsidRPr="00BF412B">
        <w:rPr>
          <w:color w:val="auto"/>
        </w:rPr>
        <w:t xml:space="preserve"> </w:t>
      </w:r>
      <w:proofErr w:type="spellStart"/>
      <w:r w:rsidR="002D2E2C" w:rsidRPr="00BF412B">
        <w:rPr>
          <w:color w:val="auto"/>
        </w:rPr>
        <w:t>dhe</w:t>
      </w:r>
      <w:proofErr w:type="spellEnd"/>
      <w:r w:rsidR="002D2E2C" w:rsidRPr="00BF412B">
        <w:rPr>
          <w:color w:val="auto"/>
        </w:rPr>
        <w:t xml:space="preserve"> </w:t>
      </w:r>
      <w:proofErr w:type="spellStart"/>
      <w:r w:rsidR="002D2E2C" w:rsidRPr="00BF412B">
        <w:rPr>
          <w:color w:val="auto"/>
        </w:rPr>
        <w:t>femra</w:t>
      </w:r>
      <w:proofErr w:type="spellEnd"/>
      <w:r w:rsidR="002D2E2C" w:rsidRPr="00BF412B">
        <w:rPr>
          <w:color w:val="auto"/>
        </w:rPr>
        <w:t xml:space="preserve"> </w:t>
      </w:r>
    </w:p>
    <w:p w14:paraId="6CBBA9CF" w14:textId="0255574E" w:rsidR="002C733A" w:rsidRPr="00BF412B" w:rsidRDefault="003721D8">
      <w:pPr>
        <w:spacing w:after="32"/>
        <w:ind w:left="2" w:right="139"/>
        <w:rPr>
          <w:color w:val="auto"/>
        </w:rPr>
      </w:pPr>
      <w:proofErr w:type="spellStart"/>
      <w:r w:rsidRPr="00BF412B">
        <w:rPr>
          <w:color w:val="auto"/>
        </w:rPr>
        <w:t>Në</w:t>
      </w:r>
      <w:proofErr w:type="spellEnd"/>
      <w:r w:rsidRPr="00BF412B">
        <w:rPr>
          <w:color w:val="auto"/>
        </w:rPr>
        <w:t xml:space="preserve"> 49 </w:t>
      </w:r>
      <w:proofErr w:type="spellStart"/>
      <w:r w:rsidRPr="00BF412B">
        <w:rPr>
          <w:color w:val="auto"/>
        </w:rPr>
        <w:t>edicionet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serialit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nga</w:t>
      </w:r>
      <w:proofErr w:type="spellEnd"/>
      <w:r w:rsidRPr="00BF412B">
        <w:rPr>
          <w:color w:val="auto"/>
        </w:rPr>
        <w:t xml:space="preserve"> ana e </w:t>
      </w:r>
      <w:proofErr w:type="spellStart"/>
      <w:r w:rsidRPr="00BF412B">
        <w:rPr>
          <w:color w:val="auto"/>
        </w:rPr>
        <w:t>çproduksionit</w:t>
      </w:r>
      <w:proofErr w:type="spellEnd"/>
      <w:r w:rsidRPr="00BF412B">
        <w:rPr>
          <w:color w:val="auto"/>
        </w:rPr>
        <w:t xml:space="preserve"> </w:t>
      </w:r>
      <w:proofErr w:type="spellStart"/>
      <w:r w:rsidRPr="00BF412B">
        <w:rPr>
          <w:color w:val="auto"/>
        </w:rPr>
        <w:t>Lalalusi</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analizuara</w:t>
      </w:r>
      <w:proofErr w:type="spellEnd"/>
      <w:r w:rsidRPr="00BF412B">
        <w:rPr>
          <w:color w:val="auto"/>
        </w:rPr>
        <w:t xml:space="preserve"> </w:t>
      </w:r>
      <w:proofErr w:type="spellStart"/>
      <w:r w:rsidRPr="00BF412B">
        <w:rPr>
          <w:color w:val="auto"/>
        </w:rPr>
        <w:t>gjithsejtë</w:t>
      </w:r>
      <w:proofErr w:type="spellEnd"/>
      <w:r w:rsidRPr="00BF412B">
        <w:rPr>
          <w:color w:val="auto"/>
        </w:rPr>
        <w:t xml:space="preserve"> 345 </w:t>
      </w:r>
      <w:proofErr w:type="spellStart"/>
      <w:r w:rsidRPr="00BF412B">
        <w:rPr>
          <w:color w:val="auto"/>
        </w:rPr>
        <w:t>personazhe</w:t>
      </w:r>
      <w:proofErr w:type="spellEnd"/>
      <w:r w:rsidRPr="00BF412B">
        <w:rPr>
          <w:color w:val="auto"/>
        </w:rPr>
        <w:t xml:space="preserve"> </w:t>
      </w:r>
      <w:proofErr w:type="spellStart"/>
      <w:r w:rsidRPr="00BF412B">
        <w:rPr>
          <w:color w:val="auto"/>
        </w:rPr>
        <w:t>dramaturgjik</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treguar</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rolit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funksionin</w:t>
      </w:r>
      <w:proofErr w:type="spellEnd"/>
      <w:r w:rsidRPr="00BF412B">
        <w:rPr>
          <w:color w:val="auto"/>
        </w:rPr>
        <w:t xml:space="preserve"> e </w:t>
      </w:r>
      <w:proofErr w:type="spellStart"/>
      <w:r w:rsidRPr="00BF412B">
        <w:rPr>
          <w:color w:val="auto"/>
        </w:rPr>
        <w:t>dramës</w:t>
      </w:r>
      <w:proofErr w:type="spellEnd"/>
      <w:r w:rsidRPr="00BF412B">
        <w:rPr>
          <w:color w:val="auto"/>
        </w:rPr>
        <w:t xml:space="preserve">- ka </w:t>
      </w:r>
      <w:proofErr w:type="spellStart"/>
      <w:r w:rsidRPr="00BF412B">
        <w:rPr>
          <w:color w:val="auto"/>
        </w:rPr>
        <w:t>përfaqësim</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përdallim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meshkujve</w:t>
      </w:r>
      <w:proofErr w:type="spellEnd"/>
      <w:r w:rsidR="009A5FED" w:rsidRPr="00BF412B">
        <w:rPr>
          <w:color w:val="auto"/>
        </w:rPr>
        <w:t xml:space="preserve">. </w:t>
      </w:r>
      <w:proofErr w:type="spellStart"/>
      <w:r w:rsidRPr="00BF412B">
        <w:rPr>
          <w:color w:val="auto"/>
        </w:rPr>
        <w:t>Kështuqë</w:t>
      </w:r>
      <w:proofErr w:type="spellEnd"/>
      <w:r w:rsidRPr="00BF412B">
        <w:rPr>
          <w:color w:val="auto"/>
        </w:rPr>
        <w:t xml:space="preserve"> </w:t>
      </w:r>
      <w:r w:rsidR="009A5FED" w:rsidRPr="00BF412B">
        <w:rPr>
          <w:color w:val="auto"/>
        </w:rPr>
        <w:t xml:space="preserve">93,04% </w:t>
      </w:r>
      <w:proofErr w:type="spellStart"/>
      <w:r w:rsidRPr="00BF412B">
        <w:rPr>
          <w:color w:val="auto"/>
        </w:rPr>
        <w:t>nga</w:t>
      </w:r>
      <w:proofErr w:type="spellEnd"/>
      <w:r w:rsidRPr="00BF412B">
        <w:rPr>
          <w:color w:val="auto"/>
        </w:rPr>
        <w:t xml:space="preserve"> </w:t>
      </w:r>
      <w:proofErr w:type="spellStart"/>
      <w:r w:rsidRPr="00BF412B">
        <w:rPr>
          <w:color w:val="auto"/>
        </w:rPr>
        <w:t>numri</w:t>
      </w:r>
      <w:proofErr w:type="spellEnd"/>
      <w:r w:rsidRPr="00BF412B">
        <w:rPr>
          <w:color w:val="auto"/>
        </w:rPr>
        <w:t xml:space="preserve"> I </w:t>
      </w:r>
      <w:proofErr w:type="spellStart"/>
      <w:r w:rsidRPr="00BF412B">
        <w:rPr>
          <w:color w:val="auto"/>
        </w:rPr>
        <w:t>përgjithshëm</w:t>
      </w:r>
      <w:proofErr w:type="spellEnd"/>
      <w:r w:rsidRPr="00BF412B">
        <w:rPr>
          <w:color w:val="auto"/>
        </w:rPr>
        <w:t xml:space="preserve"> I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serial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003A2D15" w:rsidRPr="00BF412B">
        <w:rPr>
          <w:color w:val="auto"/>
        </w:rPr>
        <w:t>dhe</w:t>
      </w:r>
      <w:proofErr w:type="spellEnd"/>
      <w:r w:rsidR="003A2D15" w:rsidRPr="00BF412B">
        <w:rPr>
          <w:color w:val="auto"/>
        </w:rPr>
        <w:t xml:space="preserve"> 6</w:t>
      </w:r>
      <w:r w:rsidR="009A5FED" w:rsidRPr="00BF412B">
        <w:rPr>
          <w:color w:val="auto"/>
        </w:rPr>
        <w:t xml:space="preserve">,96% </w:t>
      </w:r>
      <w:proofErr w:type="spellStart"/>
      <w:r w:rsidRPr="00BF412B">
        <w:rPr>
          <w:color w:val="auto"/>
        </w:rPr>
        <w:t>janë</w:t>
      </w:r>
      <w:proofErr w:type="spellEnd"/>
      <w:r w:rsidRPr="00BF412B">
        <w:rPr>
          <w:color w:val="auto"/>
        </w:rPr>
        <w:t xml:space="preserve"> </w:t>
      </w:r>
      <w:proofErr w:type="spellStart"/>
      <w:r w:rsidRPr="00BF412B">
        <w:rPr>
          <w:color w:val="auto"/>
        </w:rPr>
        <w:t>mshkuj</w:t>
      </w:r>
      <w:proofErr w:type="spellEnd"/>
      <w:r w:rsidR="009A5FED" w:rsidRPr="00BF412B">
        <w:rPr>
          <w:color w:val="auto"/>
        </w:rPr>
        <w:t xml:space="preserve">.  </w:t>
      </w:r>
    </w:p>
    <w:tbl>
      <w:tblPr>
        <w:tblStyle w:val="TableGrid"/>
        <w:tblW w:w="8786" w:type="dxa"/>
        <w:tblInd w:w="211" w:type="dxa"/>
        <w:tblCellMar>
          <w:top w:w="35" w:type="dxa"/>
          <w:left w:w="108" w:type="dxa"/>
          <w:right w:w="63" w:type="dxa"/>
        </w:tblCellMar>
        <w:tblLook w:val="04A0" w:firstRow="1" w:lastRow="0" w:firstColumn="1" w:lastColumn="0" w:noHBand="0" w:noVBand="1"/>
      </w:tblPr>
      <w:tblGrid>
        <w:gridCol w:w="1744"/>
        <w:gridCol w:w="805"/>
        <w:gridCol w:w="1042"/>
        <w:gridCol w:w="1144"/>
        <w:gridCol w:w="816"/>
        <w:gridCol w:w="1042"/>
        <w:gridCol w:w="1211"/>
        <w:gridCol w:w="982"/>
      </w:tblGrid>
      <w:tr w:rsidR="00BF412B" w:rsidRPr="00BF412B" w14:paraId="09AC598D" w14:textId="77777777">
        <w:trPr>
          <w:trHeight w:val="238"/>
        </w:trPr>
        <w:tc>
          <w:tcPr>
            <w:tcW w:w="1634" w:type="dxa"/>
            <w:tcBorders>
              <w:top w:val="nil"/>
              <w:left w:val="nil"/>
              <w:bottom w:val="nil"/>
              <w:right w:val="nil"/>
            </w:tcBorders>
            <w:shd w:val="clear" w:color="auto" w:fill="A5A5A5"/>
          </w:tcPr>
          <w:p w14:paraId="766E5D5C" w14:textId="77777777" w:rsidR="002C733A" w:rsidRPr="00BF412B" w:rsidRDefault="00E636D1">
            <w:pPr>
              <w:spacing w:after="0" w:line="259" w:lineRule="auto"/>
              <w:ind w:left="0" w:right="43" w:firstLine="0"/>
              <w:jc w:val="center"/>
              <w:rPr>
                <w:color w:val="auto"/>
              </w:rPr>
            </w:pPr>
            <w:proofErr w:type="spellStart"/>
            <w:r w:rsidRPr="00BF412B">
              <w:rPr>
                <w:rFonts w:eastAsia="Calibri"/>
                <w:color w:val="auto"/>
                <w:sz w:val="18"/>
              </w:rPr>
              <w:t>emisioni</w:t>
            </w:r>
            <w:proofErr w:type="spellEnd"/>
            <w:r w:rsidR="00E7140A" w:rsidRPr="00BF412B">
              <w:rPr>
                <w:rFonts w:eastAsia="Calibri"/>
                <w:color w:val="auto"/>
                <w:sz w:val="18"/>
              </w:rPr>
              <w:t>/</w:t>
            </w:r>
            <w:proofErr w:type="spellStart"/>
            <w:r w:rsidR="00E7140A" w:rsidRPr="00BF412B">
              <w:rPr>
                <w:rFonts w:eastAsia="Calibri"/>
                <w:color w:val="auto"/>
                <w:sz w:val="18"/>
              </w:rPr>
              <w:t>personazhet</w:t>
            </w:r>
            <w:proofErr w:type="spellEnd"/>
          </w:p>
        </w:tc>
        <w:tc>
          <w:tcPr>
            <w:tcW w:w="812" w:type="dxa"/>
            <w:tcBorders>
              <w:top w:val="nil"/>
              <w:left w:val="nil"/>
              <w:bottom w:val="nil"/>
              <w:right w:val="nil"/>
            </w:tcBorders>
            <w:shd w:val="clear" w:color="auto" w:fill="A5A5A5"/>
          </w:tcPr>
          <w:p w14:paraId="030099AC" w14:textId="77777777" w:rsidR="002C733A" w:rsidRPr="00BF412B" w:rsidRDefault="002C733A">
            <w:pPr>
              <w:spacing w:after="160" w:line="259" w:lineRule="auto"/>
              <w:ind w:left="0" w:right="0" w:firstLine="0"/>
              <w:jc w:val="left"/>
              <w:rPr>
                <w:color w:val="auto"/>
              </w:rPr>
            </w:pPr>
          </w:p>
        </w:tc>
        <w:tc>
          <w:tcPr>
            <w:tcW w:w="1058" w:type="dxa"/>
            <w:tcBorders>
              <w:top w:val="nil"/>
              <w:left w:val="nil"/>
              <w:bottom w:val="nil"/>
              <w:right w:val="nil"/>
            </w:tcBorders>
            <w:shd w:val="clear" w:color="auto" w:fill="A5A5A5"/>
          </w:tcPr>
          <w:p w14:paraId="491409B7" w14:textId="77777777" w:rsidR="002C733A" w:rsidRPr="00BF412B" w:rsidRDefault="00E636D1">
            <w:pPr>
              <w:spacing w:after="0" w:line="259" w:lineRule="auto"/>
              <w:ind w:left="0" w:right="36" w:firstLine="0"/>
              <w:jc w:val="right"/>
              <w:rPr>
                <w:color w:val="auto"/>
              </w:rPr>
            </w:pP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1169" w:type="dxa"/>
            <w:tcBorders>
              <w:top w:val="nil"/>
              <w:left w:val="nil"/>
              <w:bottom w:val="nil"/>
              <w:right w:val="nil"/>
            </w:tcBorders>
            <w:shd w:val="clear" w:color="auto" w:fill="A5A5A5"/>
          </w:tcPr>
          <w:p w14:paraId="20C58E19" w14:textId="77777777" w:rsidR="002C733A" w:rsidRPr="00BF412B" w:rsidRDefault="002C733A">
            <w:pPr>
              <w:spacing w:after="160" w:line="259" w:lineRule="auto"/>
              <w:ind w:left="0" w:right="0" w:firstLine="0"/>
              <w:jc w:val="left"/>
              <w:rPr>
                <w:color w:val="auto"/>
              </w:rPr>
            </w:pPr>
          </w:p>
        </w:tc>
        <w:tc>
          <w:tcPr>
            <w:tcW w:w="819" w:type="dxa"/>
            <w:tcBorders>
              <w:top w:val="nil"/>
              <w:left w:val="nil"/>
              <w:bottom w:val="nil"/>
              <w:right w:val="nil"/>
            </w:tcBorders>
            <w:shd w:val="clear" w:color="auto" w:fill="A5A5A5"/>
          </w:tcPr>
          <w:p w14:paraId="55E90CAE" w14:textId="77777777" w:rsidR="002C733A" w:rsidRPr="00BF412B" w:rsidRDefault="002C733A">
            <w:pPr>
              <w:spacing w:after="160" w:line="259" w:lineRule="auto"/>
              <w:ind w:left="0" w:right="0" w:firstLine="0"/>
              <w:jc w:val="left"/>
              <w:rPr>
                <w:color w:val="auto"/>
              </w:rPr>
            </w:pPr>
          </w:p>
        </w:tc>
        <w:tc>
          <w:tcPr>
            <w:tcW w:w="2302" w:type="dxa"/>
            <w:gridSpan w:val="2"/>
            <w:tcBorders>
              <w:top w:val="nil"/>
              <w:left w:val="nil"/>
              <w:bottom w:val="nil"/>
              <w:right w:val="nil"/>
            </w:tcBorders>
            <w:shd w:val="clear" w:color="auto" w:fill="A5A5A5"/>
          </w:tcPr>
          <w:p w14:paraId="68984082" w14:textId="77777777" w:rsidR="002C733A" w:rsidRPr="00BF412B" w:rsidRDefault="00E636D1">
            <w:pPr>
              <w:spacing w:after="0" w:line="259" w:lineRule="auto"/>
              <w:ind w:left="360" w:right="0" w:firstLine="0"/>
              <w:jc w:val="left"/>
              <w:rPr>
                <w:color w:val="auto"/>
              </w:rPr>
            </w:pPr>
            <w:proofErr w:type="spellStart"/>
            <w:r w:rsidRPr="00BF412B">
              <w:rPr>
                <w:rFonts w:eastAsia="Calibri"/>
                <w:color w:val="auto"/>
                <w:sz w:val="18"/>
              </w:rPr>
              <w:t>femra</w:t>
            </w:r>
            <w:proofErr w:type="spellEnd"/>
          </w:p>
        </w:tc>
        <w:tc>
          <w:tcPr>
            <w:tcW w:w="991" w:type="dxa"/>
            <w:tcBorders>
              <w:top w:val="nil"/>
              <w:left w:val="nil"/>
              <w:bottom w:val="nil"/>
              <w:right w:val="nil"/>
            </w:tcBorders>
            <w:shd w:val="clear" w:color="auto" w:fill="A5A5A5"/>
          </w:tcPr>
          <w:p w14:paraId="33EF9824" w14:textId="6C547206" w:rsidR="002C733A" w:rsidRPr="00BF412B" w:rsidRDefault="008341AB">
            <w:pPr>
              <w:spacing w:after="0" w:line="259" w:lineRule="auto"/>
              <w:ind w:left="0" w:right="43" w:firstLine="0"/>
              <w:jc w:val="center"/>
              <w:rPr>
                <w:color w:val="auto"/>
              </w:rPr>
            </w:pPr>
            <w:proofErr w:type="spellStart"/>
            <w:r w:rsidRPr="00BF412B">
              <w:rPr>
                <w:rFonts w:eastAsia="Calibri"/>
                <w:color w:val="auto"/>
                <w:sz w:val="18"/>
              </w:rPr>
              <w:t>G</w:t>
            </w:r>
            <w:r w:rsidR="00E636D1" w:rsidRPr="00BF412B">
              <w:rPr>
                <w:rFonts w:eastAsia="Calibri"/>
                <w:color w:val="auto"/>
                <w:sz w:val="18"/>
              </w:rPr>
              <w:t>jithsejt</w:t>
            </w:r>
            <w:proofErr w:type="spellEnd"/>
          </w:p>
        </w:tc>
      </w:tr>
      <w:tr w:rsidR="00BF412B" w:rsidRPr="00BF412B" w14:paraId="04B7D311" w14:textId="77777777">
        <w:trPr>
          <w:trHeight w:val="224"/>
        </w:trPr>
        <w:tc>
          <w:tcPr>
            <w:tcW w:w="1634" w:type="dxa"/>
            <w:tcBorders>
              <w:top w:val="nil"/>
              <w:left w:val="single" w:sz="4" w:space="0" w:color="C9C9C9"/>
              <w:bottom w:val="single" w:sz="4" w:space="0" w:color="C9C9C9"/>
              <w:right w:val="single" w:sz="4" w:space="0" w:color="C9C9C9"/>
            </w:tcBorders>
            <w:shd w:val="clear" w:color="auto" w:fill="EDEDED"/>
          </w:tcPr>
          <w:p w14:paraId="33F419BD" w14:textId="77777777" w:rsidR="002C733A" w:rsidRPr="00BF412B" w:rsidRDefault="009A5FED">
            <w:pPr>
              <w:spacing w:after="0" w:line="259" w:lineRule="auto"/>
              <w:ind w:left="0" w:right="7" w:firstLine="0"/>
              <w:jc w:val="center"/>
              <w:rPr>
                <w:color w:val="auto"/>
              </w:rPr>
            </w:pPr>
            <w:r w:rsidRPr="00BF412B">
              <w:rPr>
                <w:rFonts w:eastAsia="Calibri"/>
                <w:color w:val="auto"/>
                <w:sz w:val="18"/>
              </w:rPr>
              <w:t xml:space="preserve"> </w:t>
            </w:r>
          </w:p>
        </w:tc>
        <w:tc>
          <w:tcPr>
            <w:tcW w:w="812" w:type="dxa"/>
            <w:tcBorders>
              <w:top w:val="nil"/>
              <w:left w:val="single" w:sz="4" w:space="0" w:color="C9C9C9"/>
              <w:bottom w:val="single" w:sz="4" w:space="0" w:color="C9C9C9"/>
              <w:right w:val="single" w:sz="4" w:space="0" w:color="C9C9C9"/>
            </w:tcBorders>
            <w:shd w:val="clear" w:color="auto" w:fill="EDEDED"/>
          </w:tcPr>
          <w:p w14:paraId="368C453F" w14:textId="77777777" w:rsidR="002C733A" w:rsidRPr="00BF412B" w:rsidRDefault="004B275D">
            <w:pPr>
              <w:spacing w:after="0" w:line="259" w:lineRule="auto"/>
              <w:ind w:left="0" w:right="0" w:firstLine="0"/>
              <w:jc w:val="left"/>
              <w:rPr>
                <w:color w:val="auto"/>
              </w:rPr>
            </w:pPr>
            <w:proofErr w:type="spellStart"/>
            <w:r w:rsidRPr="00BF412B">
              <w:rPr>
                <w:rFonts w:eastAsia="Calibri"/>
                <w:color w:val="auto"/>
                <w:sz w:val="18"/>
              </w:rPr>
              <w:t>kryesor</w:t>
            </w:r>
            <w:proofErr w:type="spellEnd"/>
            <w:r w:rsidR="009A5FED" w:rsidRPr="00BF412B">
              <w:rPr>
                <w:rFonts w:eastAsia="Calibri"/>
                <w:color w:val="auto"/>
                <w:sz w:val="18"/>
              </w:rPr>
              <w:t xml:space="preserve"> </w:t>
            </w:r>
          </w:p>
        </w:tc>
        <w:tc>
          <w:tcPr>
            <w:tcW w:w="1058" w:type="dxa"/>
            <w:tcBorders>
              <w:top w:val="nil"/>
              <w:left w:val="single" w:sz="4" w:space="0" w:color="C9C9C9"/>
              <w:bottom w:val="single" w:sz="4" w:space="0" w:color="C9C9C9"/>
              <w:right w:val="single" w:sz="4" w:space="0" w:color="C9C9C9"/>
            </w:tcBorders>
            <w:shd w:val="clear" w:color="auto" w:fill="EDEDED"/>
          </w:tcPr>
          <w:p w14:paraId="3E4956B5" w14:textId="77777777" w:rsidR="002C733A" w:rsidRPr="00BF412B" w:rsidRDefault="004B275D">
            <w:pPr>
              <w:spacing w:after="0" w:line="259" w:lineRule="auto"/>
              <w:ind w:left="0" w:right="0" w:firstLine="0"/>
              <w:jc w:val="left"/>
              <w:rPr>
                <w:color w:val="auto"/>
              </w:rPr>
            </w:pPr>
            <w:proofErr w:type="spellStart"/>
            <w:r w:rsidRPr="00BF412B">
              <w:rPr>
                <w:rFonts w:eastAsia="Calibri"/>
                <w:color w:val="auto"/>
                <w:sz w:val="18"/>
              </w:rPr>
              <w:t>dytësor</w:t>
            </w:r>
            <w:proofErr w:type="spellEnd"/>
          </w:p>
        </w:tc>
        <w:tc>
          <w:tcPr>
            <w:tcW w:w="1169" w:type="dxa"/>
            <w:tcBorders>
              <w:top w:val="nil"/>
              <w:left w:val="single" w:sz="4" w:space="0" w:color="C9C9C9"/>
              <w:bottom w:val="single" w:sz="4" w:space="0" w:color="C9C9C9"/>
              <w:right w:val="single" w:sz="4" w:space="0" w:color="C9C9C9"/>
            </w:tcBorders>
            <w:shd w:val="clear" w:color="auto" w:fill="EDEDED"/>
          </w:tcPr>
          <w:p w14:paraId="1E9028E9" w14:textId="77777777" w:rsidR="002C733A" w:rsidRPr="00BF412B" w:rsidRDefault="004B275D">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m</w:t>
            </w:r>
            <w:r w:rsidR="009A5FED" w:rsidRPr="00BF412B">
              <w:rPr>
                <w:rFonts w:eastAsia="Calibri"/>
                <w:color w:val="auto"/>
                <w:sz w:val="18"/>
              </w:rPr>
              <w:t xml:space="preserve">. </w:t>
            </w:r>
          </w:p>
        </w:tc>
        <w:tc>
          <w:tcPr>
            <w:tcW w:w="819" w:type="dxa"/>
            <w:tcBorders>
              <w:top w:val="nil"/>
              <w:left w:val="single" w:sz="4" w:space="0" w:color="C9C9C9"/>
              <w:bottom w:val="single" w:sz="4" w:space="0" w:color="C9C9C9"/>
              <w:right w:val="single" w:sz="4" w:space="0" w:color="C9C9C9"/>
            </w:tcBorders>
            <w:shd w:val="clear" w:color="auto" w:fill="EDEDED"/>
          </w:tcPr>
          <w:p w14:paraId="1B7E2D3E" w14:textId="77777777" w:rsidR="002C733A" w:rsidRPr="00BF412B" w:rsidRDefault="004B275D">
            <w:pPr>
              <w:spacing w:after="0" w:line="259" w:lineRule="auto"/>
              <w:ind w:left="0" w:right="0" w:firstLine="0"/>
              <w:jc w:val="left"/>
              <w:rPr>
                <w:color w:val="auto"/>
              </w:rPr>
            </w:pPr>
            <w:proofErr w:type="spellStart"/>
            <w:r w:rsidRPr="00BF412B">
              <w:rPr>
                <w:rFonts w:eastAsia="Calibri"/>
                <w:color w:val="auto"/>
                <w:sz w:val="18"/>
              </w:rPr>
              <w:t>kryesor</w:t>
            </w:r>
            <w:proofErr w:type="spellEnd"/>
          </w:p>
        </w:tc>
        <w:tc>
          <w:tcPr>
            <w:tcW w:w="1061" w:type="dxa"/>
            <w:tcBorders>
              <w:top w:val="nil"/>
              <w:left w:val="single" w:sz="4" w:space="0" w:color="C9C9C9"/>
              <w:bottom w:val="single" w:sz="4" w:space="0" w:color="C9C9C9"/>
              <w:right w:val="single" w:sz="4" w:space="0" w:color="C9C9C9"/>
            </w:tcBorders>
            <w:shd w:val="clear" w:color="auto" w:fill="EDEDED"/>
          </w:tcPr>
          <w:p w14:paraId="529A58A6" w14:textId="77777777" w:rsidR="002C733A" w:rsidRPr="00BF412B" w:rsidRDefault="004B275D">
            <w:pPr>
              <w:spacing w:after="0" w:line="259" w:lineRule="auto"/>
              <w:ind w:left="0" w:right="0" w:firstLine="0"/>
              <w:jc w:val="left"/>
              <w:rPr>
                <w:color w:val="auto"/>
              </w:rPr>
            </w:pPr>
            <w:proofErr w:type="spellStart"/>
            <w:r w:rsidRPr="00BF412B">
              <w:rPr>
                <w:rFonts w:eastAsia="Calibri"/>
                <w:color w:val="auto"/>
                <w:sz w:val="18"/>
              </w:rPr>
              <w:t>dytësor</w:t>
            </w:r>
            <w:proofErr w:type="spellEnd"/>
            <w:r w:rsidR="009A5FED" w:rsidRPr="00BF412B">
              <w:rPr>
                <w:rFonts w:eastAsia="Calibri"/>
                <w:color w:val="auto"/>
                <w:sz w:val="18"/>
              </w:rPr>
              <w:t xml:space="preserve"> </w:t>
            </w:r>
          </w:p>
        </w:tc>
        <w:tc>
          <w:tcPr>
            <w:tcW w:w="1241" w:type="dxa"/>
            <w:tcBorders>
              <w:top w:val="nil"/>
              <w:left w:val="single" w:sz="4" w:space="0" w:color="C9C9C9"/>
              <w:bottom w:val="single" w:sz="4" w:space="0" w:color="C9C9C9"/>
              <w:right w:val="single" w:sz="4" w:space="0" w:color="C9C9C9"/>
            </w:tcBorders>
            <w:shd w:val="clear" w:color="auto" w:fill="EDEDED"/>
          </w:tcPr>
          <w:p w14:paraId="0647A9D5" w14:textId="77777777" w:rsidR="002C733A" w:rsidRPr="00BF412B" w:rsidRDefault="004B275D">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f</w:t>
            </w:r>
            <w:r w:rsidR="009A5FED" w:rsidRPr="00BF412B">
              <w:rPr>
                <w:rFonts w:eastAsia="Calibri"/>
                <w:color w:val="auto"/>
                <w:sz w:val="18"/>
              </w:rPr>
              <w:t xml:space="preserve">. </w:t>
            </w:r>
          </w:p>
        </w:tc>
        <w:tc>
          <w:tcPr>
            <w:tcW w:w="991" w:type="dxa"/>
            <w:tcBorders>
              <w:top w:val="nil"/>
              <w:left w:val="single" w:sz="4" w:space="0" w:color="C9C9C9"/>
              <w:bottom w:val="single" w:sz="4" w:space="0" w:color="C9C9C9"/>
              <w:right w:val="single" w:sz="4" w:space="0" w:color="C9C9C9"/>
            </w:tcBorders>
            <w:shd w:val="clear" w:color="auto" w:fill="EDEDED"/>
          </w:tcPr>
          <w:p w14:paraId="064AF579"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r>
      <w:tr w:rsidR="00BF412B" w:rsidRPr="00BF412B" w14:paraId="1695FF7C" w14:textId="77777777">
        <w:trPr>
          <w:trHeight w:val="233"/>
        </w:trPr>
        <w:tc>
          <w:tcPr>
            <w:tcW w:w="1634" w:type="dxa"/>
            <w:tcBorders>
              <w:top w:val="single" w:sz="4" w:space="0" w:color="C9C9C9"/>
              <w:left w:val="single" w:sz="4" w:space="0" w:color="C9C9C9"/>
              <w:bottom w:val="single" w:sz="4" w:space="0" w:color="C9C9C9"/>
              <w:right w:val="single" w:sz="4" w:space="0" w:color="C9C9C9"/>
            </w:tcBorders>
          </w:tcPr>
          <w:p w14:paraId="1B28D7D1" w14:textId="77777777" w:rsidR="002C733A" w:rsidRPr="00BF412B" w:rsidRDefault="004B275D">
            <w:pPr>
              <w:spacing w:after="0" w:line="259" w:lineRule="auto"/>
              <w:ind w:left="0" w:right="0" w:firstLine="0"/>
              <w:jc w:val="left"/>
              <w:rPr>
                <w:color w:val="auto"/>
              </w:rPr>
            </w:pPr>
            <w:proofErr w:type="spellStart"/>
            <w:r w:rsidRPr="00BF412B">
              <w:rPr>
                <w:rFonts w:eastAsia="Calibri"/>
                <w:color w:val="auto"/>
                <w:sz w:val="18"/>
              </w:rPr>
              <w:t>Lalalupsi</w:t>
            </w:r>
            <w:proofErr w:type="spellEnd"/>
          </w:p>
        </w:tc>
        <w:tc>
          <w:tcPr>
            <w:tcW w:w="812" w:type="dxa"/>
            <w:tcBorders>
              <w:top w:val="single" w:sz="4" w:space="0" w:color="C9C9C9"/>
              <w:left w:val="single" w:sz="4" w:space="0" w:color="C9C9C9"/>
              <w:bottom w:val="single" w:sz="4" w:space="0" w:color="C9C9C9"/>
              <w:right w:val="single" w:sz="4" w:space="0" w:color="C9C9C9"/>
            </w:tcBorders>
          </w:tcPr>
          <w:p w14:paraId="08EC3FF3"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9 </w:t>
            </w:r>
          </w:p>
        </w:tc>
        <w:tc>
          <w:tcPr>
            <w:tcW w:w="1058" w:type="dxa"/>
            <w:tcBorders>
              <w:top w:val="single" w:sz="4" w:space="0" w:color="C9C9C9"/>
              <w:left w:val="single" w:sz="4" w:space="0" w:color="C9C9C9"/>
              <w:bottom w:val="single" w:sz="4" w:space="0" w:color="C9C9C9"/>
              <w:right w:val="single" w:sz="4" w:space="0" w:color="C9C9C9"/>
            </w:tcBorders>
          </w:tcPr>
          <w:p w14:paraId="6A5E0AA4"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15 </w:t>
            </w:r>
          </w:p>
        </w:tc>
        <w:tc>
          <w:tcPr>
            <w:tcW w:w="1169" w:type="dxa"/>
            <w:tcBorders>
              <w:top w:val="single" w:sz="4" w:space="0" w:color="C9C9C9"/>
              <w:left w:val="single" w:sz="4" w:space="0" w:color="C9C9C9"/>
              <w:bottom w:val="single" w:sz="4" w:space="0" w:color="C9C9C9"/>
              <w:right w:val="single" w:sz="4" w:space="0" w:color="C9C9C9"/>
            </w:tcBorders>
          </w:tcPr>
          <w:p w14:paraId="34CB2CB7"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24 </w:t>
            </w:r>
          </w:p>
        </w:tc>
        <w:tc>
          <w:tcPr>
            <w:tcW w:w="819" w:type="dxa"/>
            <w:tcBorders>
              <w:top w:val="single" w:sz="4" w:space="0" w:color="C9C9C9"/>
              <w:left w:val="single" w:sz="4" w:space="0" w:color="C9C9C9"/>
              <w:bottom w:val="single" w:sz="4" w:space="0" w:color="C9C9C9"/>
              <w:right w:val="single" w:sz="4" w:space="0" w:color="C9C9C9"/>
            </w:tcBorders>
          </w:tcPr>
          <w:p w14:paraId="717F3AF9"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140 </w:t>
            </w:r>
          </w:p>
        </w:tc>
        <w:tc>
          <w:tcPr>
            <w:tcW w:w="1061" w:type="dxa"/>
            <w:tcBorders>
              <w:top w:val="single" w:sz="4" w:space="0" w:color="C9C9C9"/>
              <w:left w:val="single" w:sz="4" w:space="0" w:color="C9C9C9"/>
              <w:bottom w:val="single" w:sz="4" w:space="0" w:color="C9C9C9"/>
              <w:right w:val="single" w:sz="4" w:space="0" w:color="C9C9C9"/>
            </w:tcBorders>
          </w:tcPr>
          <w:p w14:paraId="39066223" w14:textId="77777777" w:rsidR="002C733A" w:rsidRPr="00BF412B" w:rsidRDefault="009A5FED">
            <w:pPr>
              <w:spacing w:after="0" w:line="259" w:lineRule="auto"/>
              <w:ind w:left="0" w:right="48" w:firstLine="0"/>
              <w:jc w:val="right"/>
              <w:rPr>
                <w:color w:val="auto"/>
              </w:rPr>
            </w:pPr>
            <w:r w:rsidRPr="00BF412B">
              <w:rPr>
                <w:rFonts w:eastAsia="Calibri"/>
                <w:color w:val="auto"/>
                <w:sz w:val="18"/>
              </w:rPr>
              <w:t xml:space="preserve">181 </w:t>
            </w:r>
          </w:p>
        </w:tc>
        <w:tc>
          <w:tcPr>
            <w:tcW w:w="1241" w:type="dxa"/>
            <w:tcBorders>
              <w:top w:val="single" w:sz="4" w:space="0" w:color="C9C9C9"/>
              <w:left w:val="single" w:sz="4" w:space="0" w:color="C9C9C9"/>
              <w:bottom w:val="single" w:sz="4" w:space="0" w:color="C9C9C9"/>
              <w:right w:val="single" w:sz="4" w:space="0" w:color="C9C9C9"/>
            </w:tcBorders>
          </w:tcPr>
          <w:p w14:paraId="44EF9FF9"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321 </w:t>
            </w:r>
          </w:p>
        </w:tc>
        <w:tc>
          <w:tcPr>
            <w:tcW w:w="991" w:type="dxa"/>
            <w:tcBorders>
              <w:top w:val="single" w:sz="4" w:space="0" w:color="C9C9C9"/>
              <w:left w:val="single" w:sz="4" w:space="0" w:color="C9C9C9"/>
              <w:bottom w:val="single" w:sz="4" w:space="0" w:color="C9C9C9"/>
              <w:right w:val="single" w:sz="4" w:space="0" w:color="C9C9C9"/>
            </w:tcBorders>
          </w:tcPr>
          <w:p w14:paraId="37D8E355"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345 </w:t>
            </w:r>
          </w:p>
        </w:tc>
      </w:tr>
      <w:tr w:rsidR="00BF412B" w:rsidRPr="00BF412B" w14:paraId="0FEF5C90" w14:textId="77777777">
        <w:trPr>
          <w:trHeight w:val="227"/>
        </w:trPr>
        <w:tc>
          <w:tcPr>
            <w:tcW w:w="1634" w:type="dxa"/>
            <w:tcBorders>
              <w:top w:val="single" w:sz="4" w:space="0" w:color="C9C9C9"/>
              <w:left w:val="single" w:sz="4" w:space="0" w:color="C9C9C9"/>
              <w:bottom w:val="single" w:sz="4" w:space="0" w:color="C9C9C9"/>
              <w:right w:val="single" w:sz="4" w:space="0" w:color="C9C9C9"/>
            </w:tcBorders>
            <w:shd w:val="clear" w:color="auto" w:fill="EDEDED"/>
          </w:tcPr>
          <w:p w14:paraId="1376F617"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shd w:val="clear" w:color="auto" w:fill="EDEDED"/>
          </w:tcPr>
          <w:p w14:paraId="55CB931E"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2,61% </w:t>
            </w:r>
          </w:p>
        </w:tc>
        <w:tc>
          <w:tcPr>
            <w:tcW w:w="1058" w:type="dxa"/>
            <w:tcBorders>
              <w:top w:val="single" w:sz="4" w:space="0" w:color="C9C9C9"/>
              <w:left w:val="single" w:sz="4" w:space="0" w:color="C9C9C9"/>
              <w:bottom w:val="single" w:sz="4" w:space="0" w:color="C9C9C9"/>
              <w:right w:val="single" w:sz="4" w:space="0" w:color="C9C9C9"/>
            </w:tcBorders>
            <w:shd w:val="clear" w:color="auto" w:fill="EDEDED"/>
          </w:tcPr>
          <w:p w14:paraId="7DD7B9AA"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4,35% </w:t>
            </w:r>
          </w:p>
        </w:tc>
        <w:tc>
          <w:tcPr>
            <w:tcW w:w="1169" w:type="dxa"/>
            <w:tcBorders>
              <w:top w:val="single" w:sz="4" w:space="0" w:color="C9C9C9"/>
              <w:left w:val="single" w:sz="4" w:space="0" w:color="C9C9C9"/>
              <w:bottom w:val="single" w:sz="4" w:space="0" w:color="C9C9C9"/>
              <w:right w:val="single" w:sz="4" w:space="0" w:color="C9C9C9"/>
            </w:tcBorders>
            <w:shd w:val="clear" w:color="auto" w:fill="EDEDED"/>
          </w:tcPr>
          <w:p w14:paraId="57FAB1CE"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6,96% </w:t>
            </w:r>
          </w:p>
        </w:tc>
        <w:tc>
          <w:tcPr>
            <w:tcW w:w="819" w:type="dxa"/>
            <w:tcBorders>
              <w:top w:val="single" w:sz="4" w:space="0" w:color="C9C9C9"/>
              <w:left w:val="single" w:sz="4" w:space="0" w:color="C9C9C9"/>
              <w:bottom w:val="single" w:sz="4" w:space="0" w:color="C9C9C9"/>
              <w:right w:val="single" w:sz="4" w:space="0" w:color="C9C9C9"/>
            </w:tcBorders>
            <w:shd w:val="clear" w:color="auto" w:fill="EDEDED"/>
          </w:tcPr>
          <w:p w14:paraId="47842033"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40,58% </w:t>
            </w:r>
          </w:p>
        </w:tc>
        <w:tc>
          <w:tcPr>
            <w:tcW w:w="1061" w:type="dxa"/>
            <w:tcBorders>
              <w:top w:val="single" w:sz="4" w:space="0" w:color="C9C9C9"/>
              <w:left w:val="single" w:sz="4" w:space="0" w:color="C9C9C9"/>
              <w:bottom w:val="single" w:sz="4" w:space="0" w:color="C9C9C9"/>
              <w:right w:val="single" w:sz="4" w:space="0" w:color="C9C9C9"/>
            </w:tcBorders>
            <w:shd w:val="clear" w:color="auto" w:fill="EDEDED"/>
          </w:tcPr>
          <w:p w14:paraId="32D421BD" w14:textId="77777777" w:rsidR="002C733A" w:rsidRPr="00BF412B" w:rsidRDefault="009A5FED">
            <w:pPr>
              <w:spacing w:after="0" w:line="259" w:lineRule="auto"/>
              <w:ind w:left="0" w:right="48" w:firstLine="0"/>
              <w:jc w:val="right"/>
              <w:rPr>
                <w:color w:val="auto"/>
              </w:rPr>
            </w:pPr>
            <w:r w:rsidRPr="00BF412B">
              <w:rPr>
                <w:rFonts w:eastAsia="Calibri"/>
                <w:color w:val="auto"/>
                <w:sz w:val="18"/>
              </w:rPr>
              <w:t xml:space="preserve">52,46% </w:t>
            </w:r>
          </w:p>
        </w:tc>
        <w:tc>
          <w:tcPr>
            <w:tcW w:w="1241" w:type="dxa"/>
            <w:tcBorders>
              <w:top w:val="single" w:sz="4" w:space="0" w:color="C9C9C9"/>
              <w:left w:val="single" w:sz="4" w:space="0" w:color="C9C9C9"/>
              <w:bottom w:val="single" w:sz="4" w:space="0" w:color="C9C9C9"/>
              <w:right w:val="single" w:sz="4" w:space="0" w:color="C9C9C9"/>
            </w:tcBorders>
            <w:shd w:val="clear" w:color="auto" w:fill="EDEDED"/>
          </w:tcPr>
          <w:p w14:paraId="0F1F2801"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93,04% </w:t>
            </w:r>
          </w:p>
        </w:tc>
        <w:tc>
          <w:tcPr>
            <w:tcW w:w="991" w:type="dxa"/>
            <w:tcBorders>
              <w:top w:val="single" w:sz="4" w:space="0" w:color="C9C9C9"/>
              <w:left w:val="single" w:sz="4" w:space="0" w:color="C9C9C9"/>
              <w:bottom w:val="single" w:sz="4" w:space="0" w:color="C9C9C9"/>
              <w:right w:val="single" w:sz="4" w:space="0" w:color="C9C9C9"/>
            </w:tcBorders>
            <w:shd w:val="clear" w:color="auto" w:fill="EDEDED"/>
          </w:tcPr>
          <w:p w14:paraId="394E67C2"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100,00% </w:t>
            </w:r>
          </w:p>
        </w:tc>
      </w:tr>
    </w:tbl>
    <w:p w14:paraId="6CBEC70B" w14:textId="77777777" w:rsidR="004B275D" w:rsidRPr="008304EB" w:rsidRDefault="004B275D" w:rsidP="004B275D">
      <w:pPr>
        <w:spacing w:after="27" w:line="268" w:lineRule="auto"/>
        <w:ind w:left="1088" w:right="0"/>
        <w:jc w:val="left"/>
        <w:rPr>
          <w:i/>
          <w:color w:val="auto"/>
          <w:sz w:val="20"/>
        </w:rPr>
      </w:pPr>
      <w:proofErr w:type="spellStart"/>
      <w:r w:rsidRPr="008304EB">
        <w:rPr>
          <w:i/>
          <w:color w:val="auto"/>
          <w:sz w:val="20"/>
        </w:rPr>
        <w:t>Tabela</w:t>
      </w:r>
      <w:proofErr w:type="spellEnd"/>
      <w:r w:rsidR="009A5FED" w:rsidRPr="008304EB">
        <w:rPr>
          <w:i/>
          <w:color w:val="auto"/>
          <w:sz w:val="20"/>
        </w:rPr>
        <w:t xml:space="preserve"> 1.8: </w:t>
      </w:r>
      <w:proofErr w:type="spellStart"/>
      <w:r w:rsidRPr="008304EB">
        <w:rPr>
          <w:i/>
          <w:color w:val="auto"/>
          <w:sz w:val="20"/>
        </w:rPr>
        <w:t>Frekuenca</w:t>
      </w:r>
      <w:proofErr w:type="spellEnd"/>
      <w:r w:rsidRPr="008304EB">
        <w:rPr>
          <w:i/>
          <w:color w:val="auto"/>
          <w:sz w:val="20"/>
        </w:rPr>
        <w:t xml:space="preserve"> e </w:t>
      </w:r>
      <w:proofErr w:type="spellStart"/>
      <w:r w:rsidRPr="008304EB">
        <w:rPr>
          <w:i/>
          <w:color w:val="auto"/>
          <w:sz w:val="20"/>
        </w:rPr>
        <w:t>personazheve</w:t>
      </w:r>
      <w:proofErr w:type="spellEnd"/>
      <w:r w:rsidRPr="008304EB">
        <w:rPr>
          <w:i/>
          <w:color w:val="auto"/>
          <w:sz w:val="20"/>
        </w:rPr>
        <w:t xml:space="preserve"> </w:t>
      </w:r>
      <w:proofErr w:type="spellStart"/>
      <w:r w:rsidRPr="008304EB">
        <w:rPr>
          <w:i/>
          <w:color w:val="auto"/>
          <w:sz w:val="20"/>
        </w:rPr>
        <w:t>në</w:t>
      </w:r>
      <w:proofErr w:type="spellEnd"/>
      <w:r w:rsidRPr="008304EB">
        <w:rPr>
          <w:i/>
          <w:color w:val="auto"/>
          <w:sz w:val="20"/>
        </w:rPr>
        <w:t xml:space="preserve"> </w:t>
      </w:r>
      <w:proofErr w:type="spellStart"/>
      <w:r w:rsidRPr="008304EB">
        <w:rPr>
          <w:i/>
          <w:color w:val="auto"/>
          <w:sz w:val="20"/>
        </w:rPr>
        <w:t>Lalalupsi</w:t>
      </w:r>
      <w:proofErr w:type="spellEnd"/>
      <w:r w:rsidRPr="008304EB">
        <w:rPr>
          <w:i/>
          <w:color w:val="auto"/>
          <w:sz w:val="20"/>
        </w:rPr>
        <w:t xml:space="preserve"> </w:t>
      </w:r>
      <w:proofErr w:type="spellStart"/>
      <w:r w:rsidRPr="008304EB">
        <w:rPr>
          <w:i/>
          <w:color w:val="auto"/>
          <w:sz w:val="20"/>
        </w:rPr>
        <w:t>të</w:t>
      </w:r>
      <w:proofErr w:type="spellEnd"/>
      <w:r w:rsidRPr="008304EB">
        <w:rPr>
          <w:i/>
          <w:color w:val="auto"/>
          <w:sz w:val="20"/>
        </w:rPr>
        <w:t xml:space="preserve"> </w:t>
      </w:r>
      <w:proofErr w:type="spellStart"/>
      <w:r w:rsidRPr="008304EB">
        <w:rPr>
          <w:i/>
          <w:color w:val="auto"/>
          <w:sz w:val="20"/>
        </w:rPr>
        <w:t>analizuara</w:t>
      </w:r>
      <w:proofErr w:type="spellEnd"/>
      <w:r w:rsidRPr="008304EB">
        <w:rPr>
          <w:i/>
          <w:color w:val="auto"/>
          <w:sz w:val="20"/>
        </w:rPr>
        <w:t xml:space="preserve"> </w:t>
      </w:r>
      <w:proofErr w:type="spellStart"/>
      <w:r w:rsidRPr="008304EB">
        <w:rPr>
          <w:i/>
          <w:color w:val="auto"/>
          <w:sz w:val="20"/>
        </w:rPr>
        <w:t>sipas</w:t>
      </w:r>
      <w:proofErr w:type="spellEnd"/>
      <w:r w:rsidRPr="008304EB">
        <w:rPr>
          <w:i/>
          <w:color w:val="auto"/>
          <w:sz w:val="20"/>
        </w:rPr>
        <w:t xml:space="preserve"> </w:t>
      </w:r>
      <w:proofErr w:type="spellStart"/>
      <w:r w:rsidRPr="008304EB">
        <w:rPr>
          <w:i/>
          <w:color w:val="auto"/>
          <w:sz w:val="20"/>
        </w:rPr>
        <w:t>gjinisë</w:t>
      </w:r>
      <w:proofErr w:type="spellEnd"/>
      <w:r w:rsidRPr="008304EB">
        <w:rPr>
          <w:i/>
          <w:color w:val="auto"/>
          <w:sz w:val="20"/>
        </w:rPr>
        <w:t xml:space="preserve"> </w:t>
      </w:r>
      <w:proofErr w:type="spellStart"/>
      <w:r w:rsidRPr="008304EB">
        <w:rPr>
          <w:i/>
          <w:color w:val="auto"/>
          <w:sz w:val="20"/>
        </w:rPr>
        <w:t>dhe</w:t>
      </w:r>
      <w:proofErr w:type="spellEnd"/>
      <w:r w:rsidRPr="008304EB">
        <w:rPr>
          <w:i/>
          <w:color w:val="auto"/>
          <w:sz w:val="20"/>
        </w:rPr>
        <w:t xml:space="preserve"> </w:t>
      </w:r>
      <w:proofErr w:type="spellStart"/>
      <w:r w:rsidRPr="008304EB">
        <w:rPr>
          <w:i/>
          <w:color w:val="auto"/>
          <w:sz w:val="20"/>
        </w:rPr>
        <w:t>rolit</w:t>
      </w:r>
      <w:proofErr w:type="spellEnd"/>
      <w:r w:rsidRPr="008304EB">
        <w:rPr>
          <w:i/>
          <w:color w:val="auto"/>
          <w:sz w:val="20"/>
        </w:rPr>
        <w:t xml:space="preserve"> </w:t>
      </w:r>
      <w:proofErr w:type="spellStart"/>
      <w:r w:rsidRPr="008304EB">
        <w:rPr>
          <w:i/>
          <w:color w:val="auto"/>
          <w:sz w:val="20"/>
        </w:rPr>
        <w:t>në</w:t>
      </w:r>
      <w:proofErr w:type="spellEnd"/>
      <w:r w:rsidRPr="008304EB">
        <w:rPr>
          <w:i/>
          <w:color w:val="auto"/>
          <w:sz w:val="20"/>
        </w:rPr>
        <w:t xml:space="preserve"> </w:t>
      </w:r>
      <w:proofErr w:type="spellStart"/>
      <w:r w:rsidRPr="008304EB">
        <w:rPr>
          <w:i/>
          <w:color w:val="auto"/>
          <w:sz w:val="20"/>
        </w:rPr>
        <w:t>ndikimin</w:t>
      </w:r>
      <w:proofErr w:type="spellEnd"/>
      <w:r w:rsidRPr="008304EB">
        <w:rPr>
          <w:i/>
          <w:color w:val="auto"/>
          <w:sz w:val="20"/>
        </w:rPr>
        <w:t xml:space="preserve"> e </w:t>
      </w:r>
    </w:p>
    <w:p w14:paraId="6DE6DCD1" w14:textId="77777777" w:rsidR="002C733A" w:rsidRPr="00BF412B" w:rsidRDefault="009A5FED">
      <w:pPr>
        <w:spacing w:after="220" w:line="271" w:lineRule="auto"/>
        <w:ind w:left="34" w:right="708"/>
        <w:jc w:val="right"/>
        <w:rPr>
          <w:color w:val="auto"/>
        </w:rPr>
      </w:pPr>
      <w:r w:rsidRPr="00BF412B">
        <w:rPr>
          <w:color w:val="auto"/>
          <w:sz w:val="20"/>
        </w:rPr>
        <w:t>(</w:t>
      </w:r>
      <w:r w:rsidR="004B275D" w:rsidRPr="00BF412B">
        <w:rPr>
          <w:color w:val="auto"/>
          <w:sz w:val="20"/>
        </w:rPr>
        <w:t>MRT</w:t>
      </w:r>
      <w:r w:rsidRPr="00BF412B">
        <w:rPr>
          <w:color w:val="auto"/>
          <w:sz w:val="20"/>
        </w:rPr>
        <w:t xml:space="preserve"> 1) </w:t>
      </w:r>
    </w:p>
    <w:p w14:paraId="4CB22673" w14:textId="3679594D" w:rsidR="002C733A" w:rsidRPr="00BF412B" w:rsidRDefault="00CB18B0" w:rsidP="0006173F">
      <w:pPr>
        <w:spacing w:after="181" w:line="259" w:lineRule="auto"/>
        <w:ind w:left="7" w:right="0" w:firstLine="0"/>
        <w:rPr>
          <w:color w:val="auto"/>
        </w:rPr>
      </w:pPr>
      <w:proofErr w:type="spellStart"/>
      <w:r w:rsidRPr="00BF412B">
        <w:rPr>
          <w:color w:val="auto"/>
        </w:rPr>
        <w:lastRenderedPageBreak/>
        <w:t>Aq</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w:t>
      </w:r>
      <w:proofErr w:type="spellStart"/>
      <w:r w:rsidRPr="00BF412B">
        <w:rPr>
          <w:color w:val="auto"/>
        </w:rPr>
        <w:t>frekuenca</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krahasohet</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shfaqjen</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faktit</w:t>
      </w:r>
      <w:proofErr w:type="spellEnd"/>
      <w:r w:rsidRPr="00BF412B">
        <w:rPr>
          <w:color w:val="auto"/>
        </w:rPr>
        <w:t xml:space="preserve"> se </w:t>
      </w:r>
      <w:proofErr w:type="spellStart"/>
      <w:r w:rsidRPr="00BF412B">
        <w:rPr>
          <w:color w:val="auto"/>
        </w:rPr>
        <w:t>seriali</w:t>
      </w:r>
      <w:proofErr w:type="spellEnd"/>
      <w:r w:rsidRPr="00BF412B">
        <w:rPr>
          <w:color w:val="auto"/>
        </w:rPr>
        <w:t xml:space="preserve"> (</w:t>
      </w:r>
      <w:proofErr w:type="spellStart"/>
      <w:r w:rsidRPr="00BF412B">
        <w:rPr>
          <w:color w:val="auto"/>
        </w:rPr>
        <w:t>siç</w:t>
      </w:r>
      <w:proofErr w:type="spellEnd"/>
      <w:r w:rsidRPr="00BF412B">
        <w:rPr>
          <w:color w:val="auto"/>
        </w:rPr>
        <w:t xml:space="preserve"> u </w:t>
      </w:r>
      <w:proofErr w:type="spellStart"/>
      <w:r w:rsidRPr="00BF412B">
        <w:rPr>
          <w:color w:val="auto"/>
        </w:rPr>
        <w:t>përmend</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lart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version </w:t>
      </w:r>
      <w:proofErr w:type="spellStart"/>
      <w:r w:rsidRPr="00BF412B">
        <w:rPr>
          <w:color w:val="auto"/>
        </w:rPr>
        <w:t>televiziv</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industrie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e </w:t>
      </w:r>
      <w:proofErr w:type="spellStart"/>
      <w:r w:rsidRPr="00BF412B">
        <w:rPr>
          <w:color w:val="auto"/>
        </w:rPr>
        <w:t>kukullave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jetojnë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botën</w:t>
      </w:r>
      <w:proofErr w:type="spellEnd"/>
      <w:r w:rsidRPr="00BF412B">
        <w:rPr>
          <w:color w:val="auto"/>
        </w:rPr>
        <w:t xml:space="preserve"> </w:t>
      </w:r>
      <w:proofErr w:type="spellStart"/>
      <w:r w:rsidRPr="00BF412B">
        <w:rPr>
          <w:color w:val="auto"/>
        </w:rPr>
        <w:t>imagjinare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Lalalupsia</w:t>
      </w:r>
      <w:proofErr w:type="spellEnd"/>
      <w:r w:rsidRPr="00BF412B">
        <w:rPr>
          <w:color w:val="auto"/>
        </w:rPr>
        <w:t xml:space="preserve"> (</w:t>
      </w:r>
      <w:proofErr w:type="spellStart"/>
      <w:r w:rsidRPr="00BF412B">
        <w:rPr>
          <w:color w:val="auto"/>
        </w:rPr>
        <w:t>pandan</w:t>
      </w:r>
      <w:proofErr w:type="spellEnd"/>
      <w:r w:rsidRPr="00BF412B">
        <w:rPr>
          <w:color w:val="auto"/>
        </w:rPr>
        <w:t xml:space="preserve"> </w:t>
      </w:r>
      <w:proofErr w:type="spellStart"/>
      <w:r w:rsidRPr="00BF412B">
        <w:rPr>
          <w:color w:val="auto"/>
        </w:rPr>
        <w:t>i</w:t>
      </w:r>
      <w:proofErr w:type="spellEnd"/>
      <w:r w:rsidRPr="00BF412B">
        <w:rPr>
          <w:color w:val="auto"/>
        </w:rPr>
        <w:t xml:space="preserve"> Disneyland).</w:t>
      </w:r>
      <w:r w:rsidR="009A5FED" w:rsidRPr="00BF412B">
        <w:rPr>
          <w:color w:val="auto"/>
        </w:rPr>
        <w:t xml:space="preserve"> </w:t>
      </w:r>
    </w:p>
    <w:p w14:paraId="6979F29A" w14:textId="77777777" w:rsidR="002C733A" w:rsidRPr="00BF412B" w:rsidRDefault="009A5FED">
      <w:pPr>
        <w:pStyle w:val="Heading7"/>
        <w:ind w:left="2" w:right="46"/>
        <w:rPr>
          <w:color w:val="auto"/>
        </w:rPr>
      </w:pPr>
      <w:r w:rsidRPr="00BF412B">
        <w:rPr>
          <w:color w:val="auto"/>
        </w:rPr>
        <w:t xml:space="preserve">3.3.2 </w:t>
      </w:r>
      <w:proofErr w:type="spellStart"/>
      <w:r w:rsidR="00F24796" w:rsidRPr="00BF412B">
        <w:rPr>
          <w:color w:val="auto"/>
        </w:rPr>
        <w:t>Programi</w:t>
      </w:r>
      <w:proofErr w:type="spellEnd"/>
      <w:r w:rsidR="00F24796" w:rsidRPr="00BF412B">
        <w:rPr>
          <w:color w:val="auto"/>
        </w:rPr>
        <w:t xml:space="preserve"> </w:t>
      </w:r>
      <w:proofErr w:type="spellStart"/>
      <w:r w:rsidR="00F24796" w:rsidRPr="00BF412B">
        <w:rPr>
          <w:color w:val="auto"/>
        </w:rPr>
        <w:t>i</w:t>
      </w:r>
      <w:proofErr w:type="spellEnd"/>
      <w:r w:rsidR="00F24796" w:rsidRPr="00BF412B">
        <w:rPr>
          <w:color w:val="auto"/>
        </w:rPr>
        <w:t xml:space="preserve"> </w:t>
      </w:r>
      <w:proofErr w:type="spellStart"/>
      <w:r w:rsidR="00F24796" w:rsidRPr="00BF412B">
        <w:rPr>
          <w:color w:val="auto"/>
        </w:rPr>
        <w:t>fëmijëve</w:t>
      </w:r>
      <w:proofErr w:type="spellEnd"/>
      <w:r w:rsidR="00F24796" w:rsidRPr="00BF412B">
        <w:rPr>
          <w:color w:val="auto"/>
        </w:rPr>
        <w:t xml:space="preserve">, </w:t>
      </w:r>
      <w:proofErr w:type="spellStart"/>
      <w:r w:rsidR="00F24796" w:rsidRPr="00BF412B">
        <w:rPr>
          <w:color w:val="auto"/>
        </w:rPr>
        <w:t>konsumatorizmi</w:t>
      </w:r>
      <w:proofErr w:type="spellEnd"/>
      <w:r w:rsidR="00F24796" w:rsidRPr="00BF412B">
        <w:rPr>
          <w:color w:val="auto"/>
        </w:rPr>
        <w:t xml:space="preserve"> </w:t>
      </w:r>
      <w:proofErr w:type="spellStart"/>
      <w:r w:rsidR="00F24796" w:rsidRPr="00BF412B">
        <w:rPr>
          <w:color w:val="auto"/>
        </w:rPr>
        <w:t>dhe</w:t>
      </w:r>
      <w:proofErr w:type="spellEnd"/>
      <w:r w:rsidR="00F24796" w:rsidRPr="00BF412B">
        <w:rPr>
          <w:color w:val="auto"/>
        </w:rPr>
        <w:t xml:space="preserve"> </w:t>
      </w:r>
      <w:proofErr w:type="spellStart"/>
      <w:r w:rsidR="00F24796" w:rsidRPr="00BF412B">
        <w:rPr>
          <w:color w:val="auto"/>
        </w:rPr>
        <w:t>interesi</w:t>
      </w:r>
      <w:proofErr w:type="spellEnd"/>
      <w:r w:rsidR="00F24796" w:rsidRPr="00BF412B">
        <w:rPr>
          <w:color w:val="auto"/>
        </w:rPr>
        <w:t xml:space="preserve"> </w:t>
      </w:r>
      <w:proofErr w:type="spellStart"/>
      <w:r w:rsidR="00F24796" w:rsidRPr="00BF412B">
        <w:rPr>
          <w:color w:val="auto"/>
        </w:rPr>
        <w:t>publik</w:t>
      </w:r>
      <w:proofErr w:type="spellEnd"/>
    </w:p>
    <w:p w14:paraId="065CDC35" w14:textId="00AE0857" w:rsidR="002C733A" w:rsidRPr="00BF412B" w:rsidRDefault="005A2A48">
      <w:pPr>
        <w:spacing w:after="149"/>
        <w:ind w:left="2" w:right="139"/>
        <w:rPr>
          <w:color w:val="auto"/>
        </w:rPr>
      </w:pPr>
      <w:proofErr w:type="spellStart"/>
      <w:r w:rsidRPr="00BF412B">
        <w:rPr>
          <w:color w:val="auto"/>
        </w:rPr>
        <w:t>Lalalupsi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ekskluzivitete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00A22ED0">
        <w:rPr>
          <w:color w:val="auto"/>
        </w:rPr>
        <w:t>V</w:t>
      </w:r>
      <w:r w:rsidRPr="00BF412B">
        <w:rPr>
          <w:color w:val="auto"/>
        </w:rPr>
        <w:t>in</w:t>
      </w:r>
      <w:r w:rsidR="002405AE">
        <w:rPr>
          <w:color w:val="auto"/>
        </w:rPr>
        <w:t>ks</w:t>
      </w:r>
      <w:proofErr w:type="spellEnd"/>
      <w:r w:rsidRPr="00BF412B">
        <w:rPr>
          <w:color w:val="auto"/>
        </w:rPr>
        <w:t xml:space="preserve"> Club,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gjatë</w:t>
      </w:r>
      <w:proofErr w:type="spellEnd"/>
      <w:r w:rsidRPr="00BF412B">
        <w:rPr>
          <w:color w:val="auto"/>
        </w:rPr>
        <w:t xml:space="preserve"> </w:t>
      </w:r>
      <w:proofErr w:type="spellStart"/>
      <w:r w:rsidRPr="00BF412B">
        <w:rPr>
          <w:color w:val="auto"/>
        </w:rPr>
        <w:t>periudhës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zgjedhur</w:t>
      </w:r>
      <w:proofErr w:type="spellEnd"/>
      <w:r w:rsidRPr="00BF412B">
        <w:rPr>
          <w:color w:val="auto"/>
        </w:rPr>
        <w:t xml:space="preserve"> u </w:t>
      </w:r>
      <w:proofErr w:type="spellStart"/>
      <w:r w:rsidRPr="00BF412B">
        <w:rPr>
          <w:color w:val="auto"/>
        </w:rPr>
        <w:t>transmetua</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subjekt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debatit</w:t>
      </w:r>
      <w:proofErr w:type="spellEnd"/>
      <w:r w:rsidRPr="00BF412B">
        <w:rPr>
          <w:color w:val="auto"/>
        </w:rPr>
        <w:t xml:space="preserve"> global </w:t>
      </w:r>
      <w:proofErr w:type="spellStart"/>
      <w:r w:rsidRPr="00BF412B">
        <w:rPr>
          <w:color w:val="auto"/>
        </w:rPr>
        <w:t>dhe</w:t>
      </w:r>
      <w:proofErr w:type="spellEnd"/>
      <w:r w:rsidRPr="00BF412B">
        <w:rPr>
          <w:color w:val="auto"/>
        </w:rPr>
        <w:t xml:space="preserve"> </w:t>
      </w:r>
      <w:proofErr w:type="spellStart"/>
      <w:r w:rsidRPr="00BF412B">
        <w:rPr>
          <w:color w:val="auto"/>
        </w:rPr>
        <w:t>polemikave</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marketingun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shtrihet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platforma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shumta</w:t>
      </w:r>
      <w:proofErr w:type="spellEnd"/>
      <w:r w:rsidR="009C5841" w:rsidRPr="00BF412B">
        <w:rPr>
          <w:color w:val="auto"/>
        </w:rPr>
        <w:t xml:space="preserve">. </w:t>
      </w:r>
      <w:proofErr w:type="spellStart"/>
      <w:r w:rsidR="000E7824" w:rsidRPr="00BF412B">
        <w:rPr>
          <w:color w:val="auto"/>
        </w:rPr>
        <w:t>Kukullat</w:t>
      </w:r>
      <w:proofErr w:type="spellEnd"/>
      <w:r w:rsidR="000E7824" w:rsidRPr="00BF412B">
        <w:rPr>
          <w:color w:val="auto"/>
        </w:rPr>
        <w:t xml:space="preserve"> </w:t>
      </w:r>
      <w:proofErr w:type="spellStart"/>
      <w:r w:rsidR="000E7824" w:rsidRPr="00BF412B">
        <w:rPr>
          <w:color w:val="auto"/>
        </w:rPr>
        <w:t>Lalalupsi</w:t>
      </w:r>
      <w:proofErr w:type="spellEnd"/>
      <w:r w:rsidR="000E7824" w:rsidRPr="00BF412B">
        <w:rPr>
          <w:color w:val="auto"/>
        </w:rPr>
        <w:t xml:space="preserve"> </w:t>
      </w:r>
      <w:proofErr w:type="spellStart"/>
      <w:r w:rsidR="000E7824" w:rsidRPr="00BF412B">
        <w:rPr>
          <w:color w:val="auto"/>
        </w:rPr>
        <w:t>janë</w:t>
      </w:r>
      <w:proofErr w:type="spellEnd"/>
      <w:r w:rsidR="000E7824" w:rsidRPr="00BF412B">
        <w:rPr>
          <w:color w:val="auto"/>
        </w:rPr>
        <w:t xml:space="preserve"> </w:t>
      </w:r>
      <w:proofErr w:type="spellStart"/>
      <w:r w:rsidR="000E7824" w:rsidRPr="00BF412B">
        <w:rPr>
          <w:color w:val="auto"/>
        </w:rPr>
        <w:t>dizajnuar</w:t>
      </w:r>
      <w:proofErr w:type="spellEnd"/>
      <w:r w:rsidR="000E7824" w:rsidRPr="00BF412B">
        <w:rPr>
          <w:color w:val="auto"/>
        </w:rPr>
        <w:t xml:space="preserve"> </w:t>
      </w:r>
      <w:proofErr w:type="spellStart"/>
      <w:r w:rsidR="000E7824" w:rsidRPr="00BF412B">
        <w:rPr>
          <w:color w:val="auto"/>
        </w:rPr>
        <w:t>posaçërisht</w:t>
      </w:r>
      <w:proofErr w:type="spellEnd"/>
      <w:r w:rsidR="000E7824" w:rsidRPr="00BF412B">
        <w:rPr>
          <w:color w:val="auto"/>
        </w:rPr>
        <w:t xml:space="preserve"> </w:t>
      </w:r>
      <w:proofErr w:type="spellStart"/>
      <w:r w:rsidR="000E7824" w:rsidRPr="00BF412B">
        <w:rPr>
          <w:color w:val="auto"/>
        </w:rPr>
        <w:t>për</w:t>
      </w:r>
      <w:proofErr w:type="spellEnd"/>
      <w:r w:rsidR="000E7824" w:rsidRPr="00BF412B">
        <w:rPr>
          <w:color w:val="auto"/>
        </w:rPr>
        <w:t xml:space="preserve"> </w:t>
      </w:r>
      <w:proofErr w:type="spellStart"/>
      <w:r w:rsidR="000E7824" w:rsidRPr="00BF412B">
        <w:rPr>
          <w:color w:val="auto"/>
        </w:rPr>
        <w:t>popullsinë</w:t>
      </w:r>
      <w:proofErr w:type="spellEnd"/>
      <w:r w:rsidR="000E7824" w:rsidRPr="00BF412B">
        <w:rPr>
          <w:color w:val="auto"/>
        </w:rPr>
        <w:t xml:space="preserve"> e </w:t>
      </w:r>
      <w:proofErr w:type="spellStart"/>
      <w:r w:rsidR="000E7824" w:rsidRPr="00BF412B">
        <w:rPr>
          <w:color w:val="auto"/>
        </w:rPr>
        <w:t>vajzave</w:t>
      </w:r>
      <w:proofErr w:type="spellEnd"/>
      <w:r w:rsidR="000E7824" w:rsidRPr="00BF412B">
        <w:rPr>
          <w:color w:val="auto"/>
        </w:rPr>
        <w:t xml:space="preserve"> </w:t>
      </w:r>
      <w:proofErr w:type="spellStart"/>
      <w:r w:rsidR="000E7824" w:rsidRPr="00BF412B">
        <w:rPr>
          <w:color w:val="auto"/>
        </w:rPr>
        <w:t>në</w:t>
      </w:r>
      <w:proofErr w:type="spellEnd"/>
      <w:r w:rsidR="000E7824" w:rsidRPr="00BF412B">
        <w:rPr>
          <w:color w:val="auto"/>
        </w:rPr>
        <w:t xml:space="preserve"> </w:t>
      </w:r>
      <w:proofErr w:type="spellStart"/>
      <w:r w:rsidR="000E7824" w:rsidRPr="00BF412B">
        <w:rPr>
          <w:color w:val="auto"/>
        </w:rPr>
        <w:t>Shtetet</w:t>
      </w:r>
      <w:proofErr w:type="spellEnd"/>
      <w:r w:rsidR="000E7824" w:rsidRPr="00BF412B">
        <w:rPr>
          <w:color w:val="auto"/>
        </w:rPr>
        <w:t xml:space="preserve"> e </w:t>
      </w:r>
      <w:proofErr w:type="spellStart"/>
      <w:r w:rsidR="000E7824" w:rsidRPr="00BF412B">
        <w:rPr>
          <w:color w:val="auto"/>
        </w:rPr>
        <w:t>Bashkuara</w:t>
      </w:r>
      <w:proofErr w:type="spellEnd"/>
      <w:r w:rsidR="000E7824" w:rsidRPr="00BF412B">
        <w:rPr>
          <w:color w:val="auto"/>
        </w:rPr>
        <w:t xml:space="preserve">, por </w:t>
      </w:r>
      <w:proofErr w:type="spellStart"/>
      <w:r w:rsidR="000E7824" w:rsidRPr="00BF412B">
        <w:rPr>
          <w:color w:val="auto"/>
        </w:rPr>
        <w:t>edhe</w:t>
      </w:r>
      <w:proofErr w:type="spellEnd"/>
      <w:r w:rsidR="000E7824" w:rsidRPr="00BF412B">
        <w:rPr>
          <w:color w:val="auto"/>
        </w:rPr>
        <w:t xml:space="preserve"> </w:t>
      </w:r>
      <w:proofErr w:type="spellStart"/>
      <w:r w:rsidR="000E7824" w:rsidRPr="00BF412B">
        <w:rPr>
          <w:color w:val="auto"/>
        </w:rPr>
        <w:t>globalisht</w:t>
      </w:r>
      <w:proofErr w:type="spellEnd"/>
      <w:r w:rsidR="000E7824" w:rsidRPr="00BF412B">
        <w:rPr>
          <w:color w:val="auto"/>
        </w:rPr>
        <w:t xml:space="preserve">, </w:t>
      </w:r>
      <w:proofErr w:type="spellStart"/>
      <w:r w:rsidR="000E7824" w:rsidRPr="00BF412B">
        <w:rPr>
          <w:color w:val="auto"/>
        </w:rPr>
        <w:t>kështu</w:t>
      </w:r>
      <w:proofErr w:type="spellEnd"/>
      <w:r w:rsidR="000E7824" w:rsidRPr="00BF412B">
        <w:rPr>
          <w:color w:val="auto"/>
        </w:rPr>
        <w:t xml:space="preserve"> </w:t>
      </w:r>
      <w:proofErr w:type="spellStart"/>
      <w:r w:rsidR="000E7824" w:rsidRPr="00BF412B">
        <w:rPr>
          <w:color w:val="auto"/>
        </w:rPr>
        <w:t>që</w:t>
      </w:r>
      <w:proofErr w:type="spellEnd"/>
      <w:r w:rsidR="000E7824" w:rsidRPr="00BF412B">
        <w:rPr>
          <w:color w:val="auto"/>
        </w:rPr>
        <w:t xml:space="preserve"> filmi </w:t>
      </w:r>
      <w:proofErr w:type="spellStart"/>
      <w:r w:rsidR="000E7824" w:rsidRPr="00BF412B">
        <w:rPr>
          <w:color w:val="auto"/>
        </w:rPr>
        <w:t>i</w:t>
      </w:r>
      <w:proofErr w:type="spellEnd"/>
      <w:r w:rsidR="000E7824" w:rsidRPr="00BF412B">
        <w:rPr>
          <w:color w:val="auto"/>
        </w:rPr>
        <w:t xml:space="preserve"> </w:t>
      </w:r>
      <w:proofErr w:type="spellStart"/>
      <w:r w:rsidR="000E7824" w:rsidRPr="00BF412B">
        <w:rPr>
          <w:color w:val="auto"/>
        </w:rPr>
        <w:t>animuar</w:t>
      </w:r>
      <w:proofErr w:type="spellEnd"/>
      <w:r w:rsidR="000E7824" w:rsidRPr="00BF412B">
        <w:rPr>
          <w:color w:val="auto"/>
        </w:rPr>
        <w:t xml:space="preserve"> </w:t>
      </w:r>
      <w:proofErr w:type="spellStart"/>
      <w:r w:rsidR="000E7824" w:rsidRPr="00BF412B">
        <w:rPr>
          <w:color w:val="auto"/>
        </w:rPr>
        <w:t>është</w:t>
      </w:r>
      <w:proofErr w:type="spellEnd"/>
      <w:r w:rsidR="000E7824" w:rsidRPr="00BF412B">
        <w:rPr>
          <w:color w:val="auto"/>
        </w:rPr>
        <w:t xml:space="preserve"> </w:t>
      </w:r>
      <w:proofErr w:type="spellStart"/>
      <w:r w:rsidR="000E7824" w:rsidRPr="00BF412B">
        <w:rPr>
          <w:color w:val="auto"/>
        </w:rPr>
        <w:t>një</w:t>
      </w:r>
      <w:proofErr w:type="spellEnd"/>
      <w:r w:rsidR="000E7824" w:rsidRPr="00BF412B">
        <w:rPr>
          <w:color w:val="auto"/>
        </w:rPr>
        <w:t xml:space="preserve"> </w:t>
      </w:r>
      <w:proofErr w:type="spellStart"/>
      <w:r w:rsidR="000E7824" w:rsidRPr="00BF412B">
        <w:rPr>
          <w:color w:val="auto"/>
        </w:rPr>
        <w:t>shprehje</w:t>
      </w:r>
      <w:proofErr w:type="spellEnd"/>
      <w:r w:rsidR="000E7824" w:rsidRPr="00BF412B">
        <w:rPr>
          <w:color w:val="auto"/>
        </w:rPr>
        <w:t xml:space="preserve"> e </w:t>
      </w:r>
      <w:proofErr w:type="spellStart"/>
      <w:r w:rsidR="000E7824" w:rsidRPr="00BF412B">
        <w:rPr>
          <w:color w:val="auto"/>
        </w:rPr>
        <w:t>nevojës</w:t>
      </w:r>
      <w:proofErr w:type="spellEnd"/>
      <w:r w:rsidR="000E7824" w:rsidRPr="00BF412B">
        <w:rPr>
          <w:color w:val="auto"/>
        </w:rPr>
        <w:t xml:space="preserve"> </w:t>
      </w:r>
      <w:proofErr w:type="spellStart"/>
      <w:r w:rsidR="000E7824" w:rsidRPr="00BF412B">
        <w:rPr>
          <w:color w:val="auto"/>
        </w:rPr>
        <w:t>për</w:t>
      </w:r>
      <w:proofErr w:type="spellEnd"/>
      <w:r w:rsidR="000E7824" w:rsidRPr="00BF412B">
        <w:rPr>
          <w:color w:val="auto"/>
        </w:rPr>
        <w:t xml:space="preserve"> </w:t>
      </w:r>
      <w:proofErr w:type="spellStart"/>
      <w:r w:rsidR="000E7824" w:rsidRPr="00BF412B">
        <w:rPr>
          <w:color w:val="auto"/>
        </w:rPr>
        <w:t>të</w:t>
      </w:r>
      <w:proofErr w:type="spellEnd"/>
      <w:r w:rsidR="000E7824" w:rsidRPr="00BF412B">
        <w:rPr>
          <w:color w:val="auto"/>
        </w:rPr>
        <w:t xml:space="preserve"> </w:t>
      </w:r>
      <w:proofErr w:type="spellStart"/>
      <w:r w:rsidR="000E7824" w:rsidRPr="00BF412B">
        <w:rPr>
          <w:color w:val="auto"/>
        </w:rPr>
        <w:t>pushtuar</w:t>
      </w:r>
      <w:proofErr w:type="spellEnd"/>
      <w:r w:rsidR="000E7824" w:rsidRPr="00BF412B">
        <w:rPr>
          <w:color w:val="auto"/>
        </w:rPr>
        <w:t xml:space="preserve"> </w:t>
      </w:r>
      <w:proofErr w:type="spellStart"/>
      <w:r w:rsidR="000E7824" w:rsidRPr="00BF412B">
        <w:rPr>
          <w:color w:val="auto"/>
        </w:rPr>
        <w:t>një</w:t>
      </w:r>
      <w:proofErr w:type="spellEnd"/>
      <w:r w:rsidR="000E7824" w:rsidRPr="00BF412B">
        <w:rPr>
          <w:color w:val="auto"/>
        </w:rPr>
        <w:t xml:space="preserve"> </w:t>
      </w:r>
      <w:proofErr w:type="spellStart"/>
      <w:r w:rsidR="000E7824" w:rsidRPr="00BF412B">
        <w:rPr>
          <w:color w:val="auto"/>
        </w:rPr>
        <w:t>audiencë</w:t>
      </w:r>
      <w:proofErr w:type="spellEnd"/>
      <w:r w:rsidR="000E7824" w:rsidRPr="00BF412B">
        <w:rPr>
          <w:color w:val="auto"/>
        </w:rPr>
        <w:t xml:space="preserve"> </w:t>
      </w:r>
      <w:proofErr w:type="spellStart"/>
      <w:r w:rsidR="000E7824" w:rsidRPr="00BF412B">
        <w:rPr>
          <w:color w:val="auto"/>
        </w:rPr>
        <w:t>televizive</w:t>
      </w:r>
      <w:proofErr w:type="spellEnd"/>
      <w:r w:rsidR="000E7824" w:rsidRPr="00BF412B">
        <w:rPr>
          <w:color w:val="auto"/>
        </w:rPr>
        <w:t xml:space="preserve"> </w:t>
      </w:r>
      <w:proofErr w:type="spellStart"/>
      <w:r w:rsidR="000E7824" w:rsidRPr="00BF412B">
        <w:rPr>
          <w:color w:val="auto"/>
        </w:rPr>
        <w:t>të</w:t>
      </w:r>
      <w:proofErr w:type="spellEnd"/>
      <w:r w:rsidR="000E7824" w:rsidRPr="00BF412B">
        <w:rPr>
          <w:color w:val="auto"/>
        </w:rPr>
        <w:t xml:space="preserve"> </w:t>
      </w:r>
      <w:proofErr w:type="spellStart"/>
      <w:r w:rsidR="000E7824" w:rsidRPr="00BF412B">
        <w:rPr>
          <w:color w:val="auto"/>
        </w:rPr>
        <w:t>femrave</w:t>
      </w:r>
      <w:proofErr w:type="spellEnd"/>
      <w:r w:rsidR="000E7824" w:rsidRPr="00BF412B">
        <w:rPr>
          <w:color w:val="auto"/>
        </w:rPr>
        <w:t xml:space="preserve"> </w:t>
      </w:r>
      <w:proofErr w:type="spellStart"/>
      <w:r w:rsidR="000E7824" w:rsidRPr="00BF412B">
        <w:rPr>
          <w:color w:val="auto"/>
        </w:rPr>
        <w:t>që</w:t>
      </w:r>
      <w:proofErr w:type="spellEnd"/>
      <w:r w:rsidR="000E7824" w:rsidRPr="00BF412B">
        <w:rPr>
          <w:color w:val="auto"/>
        </w:rPr>
        <w:t xml:space="preserve"> </w:t>
      </w:r>
      <w:proofErr w:type="spellStart"/>
      <w:r w:rsidR="000E7824" w:rsidRPr="00BF412B">
        <w:rPr>
          <w:color w:val="auto"/>
        </w:rPr>
        <w:t>nga</w:t>
      </w:r>
      <w:proofErr w:type="spellEnd"/>
      <w:r w:rsidR="000E7824" w:rsidRPr="00BF412B">
        <w:rPr>
          <w:color w:val="auto"/>
        </w:rPr>
        <w:t xml:space="preserve"> </w:t>
      </w:r>
      <w:proofErr w:type="spellStart"/>
      <w:r w:rsidR="000E7824" w:rsidRPr="00BF412B">
        <w:rPr>
          <w:color w:val="auto"/>
        </w:rPr>
        <w:t>periudha</w:t>
      </w:r>
      <w:proofErr w:type="spellEnd"/>
      <w:r w:rsidR="000E7824" w:rsidRPr="00BF412B">
        <w:rPr>
          <w:color w:val="auto"/>
        </w:rPr>
        <w:t xml:space="preserve"> e </w:t>
      </w:r>
      <w:proofErr w:type="spellStart"/>
      <w:r w:rsidR="000E7824" w:rsidRPr="00BF412B">
        <w:rPr>
          <w:color w:val="auto"/>
        </w:rPr>
        <w:t>hershme</w:t>
      </w:r>
      <w:proofErr w:type="spellEnd"/>
      <w:r w:rsidR="000E7824" w:rsidRPr="00BF412B">
        <w:rPr>
          <w:color w:val="auto"/>
        </w:rPr>
        <w:t xml:space="preserve"> </w:t>
      </w:r>
      <w:proofErr w:type="spellStart"/>
      <w:r w:rsidR="000E7824" w:rsidRPr="00BF412B">
        <w:rPr>
          <w:color w:val="auto"/>
        </w:rPr>
        <w:t>parashkollore</w:t>
      </w:r>
      <w:proofErr w:type="spellEnd"/>
      <w:r w:rsidR="000E7824" w:rsidRPr="00BF412B">
        <w:rPr>
          <w:color w:val="auto"/>
        </w:rPr>
        <w:t xml:space="preserve"> </w:t>
      </w:r>
      <w:proofErr w:type="spellStart"/>
      <w:r w:rsidR="000E7824" w:rsidRPr="00BF412B">
        <w:rPr>
          <w:color w:val="auto"/>
        </w:rPr>
        <w:t>dhe</w:t>
      </w:r>
      <w:proofErr w:type="spellEnd"/>
      <w:r w:rsidR="000E7824" w:rsidRPr="00BF412B">
        <w:rPr>
          <w:color w:val="auto"/>
        </w:rPr>
        <w:t xml:space="preserve"> </w:t>
      </w:r>
      <w:proofErr w:type="spellStart"/>
      <w:r w:rsidR="000E7824" w:rsidRPr="00BF412B">
        <w:rPr>
          <w:color w:val="auto"/>
        </w:rPr>
        <w:t>në</w:t>
      </w:r>
      <w:proofErr w:type="spellEnd"/>
      <w:r w:rsidR="000E7824" w:rsidRPr="00BF412B">
        <w:rPr>
          <w:color w:val="auto"/>
        </w:rPr>
        <w:t xml:space="preserve"> </w:t>
      </w:r>
      <w:proofErr w:type="spellStart"/>
      <w:r w:rsidR="000E7824" w:rsidRPr="00BF412B">
        <w:rPr>
          <w:color w:val="auto"/>
        </w:rPr>
        <w:t>moshën</w:t>
      </w:r>
      <w:proofErr w:type="spellEnd"/>
      <w:r w:rsidR="000E7824" w:rsidRPr="00BF412B">
        <w:rPr>
          <w:color w:val="auto"/>
        </w:rPr>
        <w:t xml:space="preserve"> e </w:t>
      </w:r>
      <w:proofErr w:type="spellStart"/>
      <w:r w:rsidR="000E7824" w:rsidRPr="00BF412B">
        <w:rPr>
          <w:color w:val="auto"/>
        </w:rPr>
        <w:t>hershme</w:t>
      </w:r>
      <w:proofErr w:type="spellEnd"/>
      <w:r w:rsidR="000E7824" w:rsidRPr="00BF412B">
        <w:rPr>
          <w:color w:val="auto"/>
        </w:rPr>
        <w:t xml:space="preserve"> </w:t>
      </w:r>
      <w:proofErr w:type="spellStart"/>
      <w:r w:rsidR="000E7824" w:rsidRPr="00BF412B">
        <w:rPr>
          <w:color w:val="auto"/>
        </w:rPr>
        <w:t>të</w:t>
      </w:r>
      <w:proofErr w:type="spellEnd"/>
      <w:r w:rsidR="000E7824" w:rsidRPr="00BF412B">
        <w:rPr>
          <w:color w:val="auto"/>
        </w:rPr>
        <w:t xml:space="preserve"> </w:t>
      </w:r>
      <w:proofErr w:type="spellStart"/>
      <w:r w:rsidR="000E7824" w:rsidRPr="00BF412B">
        <w:rPr>
          <w:color w:val="auto"/>
        </w:rPr>
        <w:t>shkollës</w:t>
      </w:r>
      <w:proofErr w:type="spellEnd"/>
      <w:r w:rsidR="000E7824" w:rsidRPr="00BF412B">
        <w:rPr>
          <w:color w:val="auto"/>
        </w:rPr>
        <w:t>.</w:t>
      </w:r>
      <w:r w:rsidR="000E7824" w:rsidRPr="00BF412B">
        <w:rPr>
          <w:i/>
          <w:color w:val="auto"/>
        </w:rPr>
        <w:t xml:space="preserve"> </w:t>
      </w:r>
      <w:r w:rsidR="009A5FED" w:rsidRPr="00BF412B">
        <w:rPr>
          <w:color w:val="auto"/>
        </w:rPr>
        <w:t xml:space="preserve"> </w:t>
      </w:r>
      <w:proofErr w:type="spellStart"/>
      <w:r w:rsidR="00D7770C" w:rsidRPr="00BF412B">
        <w:rPr>
          <w:color w:val="auto"/>
        </w:rPr>
        <w:t>Ato</w:t>
      </w:r>
      <w:proofErr w:type="spellEnd"/>
      <w:r w:rsidR="00D7770C" w:rsidRPr="00BF412B">
        <w:rPr>
          <w:color w:val="auto"/>
        </w:rPr>
        <w:t xml:space="preserve"> </w:t>
      </w:r>
      <w:proofErr w:type="spellStart"/>
      <w:r w:rsidR="00D7770C" w:rsidRPr="00BF412B">
        <w:rPr>
          <w:color w:val="auto"/>
        </w:rPr>
        <w:t>janë</w:t>
      </w:r>
      <w:proofErr w:type="spellEnd"/>
      <w:r w:rsidR="00D7770C" w:rsidRPr="00BF412B">
        <w:rPr>
          <w:color w:val="auto"/>
        </w:rPr>
        <w:t xml:space="preserve"> </w:t>
      </w:r>
      <w:proofErr w:type="spellStart"/>
      <w:r w:rsidR="00D7770C" w:rsidRPr="00BF412B">
        <w:rPr>
          <w:color w:val="auto"/>
        </w:rPr>
        <w:t>produkte</w:t>
      </w:r>
      <w:proofErr w:type="spellEnd"/>
      <w:r w:rsidR="00D7770C" w:rsidRPr="00BF412B">
        <w:rPr>
          <w:color w:val="auto"/>
        </w:rPr>
        <w:t xml:space="preserve"> </w:t>
      </w:r>
      <w:proofErr w:type="spellStart"/>
      <w:r w:rsidR="00D7770C" w:rsidRPr="00BF412B">
        <w:rPr>
          <w:color w:val="auto"/>
        </w:rPr>
        <w:t>të</w:t>
      </w:r>
      <w:proofErr w:type="spellEnd"/>
      <w:r w:rsidR="00D7770C" w:rsidRPr="00BF412B">
        <w:rPr>
          <w:color w:val="auto"/>
        </w:rPr>
        <w:t xml:space="preserve"> </w:t>
      </w:r>
      <w:proofErr w:type="spellStart"/>
      <w:r w:rsidR="00D7770C" w:rsidRPr="00BF412B">
        <w:rPr>
          <w:color w:val="auto"/>
        </w:rPr>
        <w:t>brend</w:t>
      </w:r>
      <w:proofErr w:type="spellEnd"/>
      <w:r w:rsidR="00D7770C" w:rsidRPr="00BF412B">
        <w:rPr>
          <w:color w:val="auto"/>
        </w:rPr>
        <w:t xml:space="preserve"> </w:t>
      </w:r>
      <w:proofErr w:type="spellStart"/>
      <w:r w:rsidR="00D7770C" w:rsidRPr="00BF412B">
        <w:rPr>
          <w:color w:val="auto"/>
        </w:rPr>
        <w:t>dhe</w:t>
      </w:r>
      <w:proofErr w:type="spellEnd"/>
      <w:r w:rsidR="00D7770C" w:rsidRPr="00BF412B">
        <w:rPr>
          <w:color w:val="auto"/>
        </w:rPr>
        <w:t xml:space="preserve"> </w:t>
      </w:r>
      <w:proofErr w:type="spellStart"/>
      <w:r w:rsidR="00D7770C" w:rsidRPr="00BF412B">
        <w:rPr>
          <w:color w:val="auto"/>
        </w:rPr>
        <w:t>në</w:t>
      </w:r>
      <w:proofErr w:type="spellEnd"/>
      <w:r w:rsidR="00D7770C" w:rsidRPr="00BF412B">
        <w:rPr>
          <w:color w:val="auto"/>
        </w:rPr>
        <w:t xml:space="preserve"> </w:t>
      </w:r>
      <w:proofErr w:type="spellStart"/>
      <w:r w:rsidR="00D7770C" w:rsidRPr="00BF412B">
        <w:rPr>
          <w:color w:val="auto"/>
        </w:rPr>
        <w:t>një</w:t>
      </w:r>
      <w:proofErr w:type="spellEnd"/>
      <w:r w:rsidR="00D7770C" w:rsidRPr="00BF412B">
        <w:rPr>
          <w:color w:val="auto"/>
        </w:rPr>
        <w:t xml:space="preserve"> </w:t>
      </w:r>
      <w:proofErr w:type="spellStart"/>
      <w:r w:rsidR="00D7770C" w:rsidRPr="00BF412B">
        <w:rPr>
          <w:color w:val="auto"/>
        </w:rPr>
        <w:t>farë</w:t>
      </w:r>
      <w:proofErr w:type="spellEnd"/>
      <w:r w:rsidR="00D7770C" w:rsidRPr="00BF412B">
        <w:rPr>
          <w:color w:val="auto"/>
        </w:rPr>
        <w:t xml:space="preserve"> </w:t>
      </w:r>
      <w:proofErr w:type="spellStart"/>
      <w:r w:rsidR="00D7770C" w:rsidRPr="00BF412B">
        <w:rPr>
          <w:color w:val="auto"/>
        </w:rPr>
        <w:t>kuptimi</w:t>
      </w:r>
      <w:proofErr w:type="spellEnd"/>
      <w:r w:rsidR="00D7770C" w:rsidRPr="00BF412B">
        <w:rPr>
          <w:color w:val="auto"/>
        </w:rPr>
        <w:t xml:space="preserve"> </w:t>
      </w:r>
      <w:proofErr w:type="spellStart"/>
      <w:r w:rsidR="00D7770C" w:rsidRPr="00BF412B">
        <w:rPr>
          <w:color w:val="auto"/>
        </w:rPr>
        <w:t>mund</w:t>
      </w:r>
      <w:proofErr w:type="spellEnd"/>
      <w:r w:rsidR="00D7770C" w:rsidRPr="00BF412B">
        <w:rPr>
          <w:color w:val="auto"/>
        </w:rPr>
        <w:t xml:space="preserve"> </w:t>
      </w:r>
      <w:proofErr w:type="spellStart"/>
      <w:r w:rsidR="00D7770C" w:rsidRPr="00BF412B">
        <w:rPr>
          <w:color w:val="auto"/>
        </w:rPr>
        <w:t>të</w:t>
      </w:r>
      <w:proofErr w:type="spellEnd"/>
      <w:r w:rsidR="00D7770C" w:rsidRPr="00BF412B">
        <w:rPr>
          <w:color w:val="auto"/>
        </w:rPr>
        <w:t xml:space="preserve"> </w:t>
      </w:r>
      <w:proofErr w:type="spellStart"/>
      <w:r w:rsidR="00D7770C" w:rsidRPr="00BF412B">
        <w:rPr>
          <w:color w:val="auto"/>
        </w:rPr>
        <w:t>trajtohen</w:t>
      </w:r>
      <w:proofErr w:type="spellEnd"/>
      <w:r w:rsidR="00D7770C" w:rsidRPr="00BF412B">
        <w:rPr>
          <w:color w:val="auto"/>
        </w:rPr>
        <w:t xml:space="preserve"> </w:t>
      </w:r>
      <w:proofErr w:type="spellStart"/>
      <w:r w:rsidR="00D7770C" w:rsidRPr="00BF412B">
        <w:rPr>
          <w:color w:val="auto"/>
        </w:rPr>
        <w:t>si</w:t>
      </w:r>
      <w:proofErr w:type="spellEnd"/>
      <w:r w:rsidR="00D7770C" w:rsidRPr="00BF412B">
        <w:rPr>
          <w:color w:val="auto"/>
        </w:rPr>
        <w:t xml:space="preserve"> </w:t>
      </w:r>
      <w:proofErr w:type="spellStart"/>
      <w:r w:rsidR="00D7770C" w:rsidRPr="00BF412B">
        <w:rPr>
          <w:color w:val="auto"/>
        </w:rPr>
        <w:t>një</w:t>
      </w:r>
      <w:proofErr w:type="spellEnd"/>
      <w:r w:rsidR="00D7770C" w:rsidRPr="00BF412B">
        <w:rPr>
          <w:color w:val="auto"/>
        </w:rPr>
        <w:t xml:space="preserve"> "</w:t>
      </w:r>
      <w:proofErr w:type="spellStart"/>
      <w:r w:rsidR="00D7770C" w:rsidRPr="00BF412B">
        <w:rPr>
          <w:color w:val="auto"/>
        </w:rPr>
        <w:t>reklamë</w:t>
      </w:r>
      <w:proofErr w:type="spellEnd"/>
      <w:r w:rsidR="00D7770C" w:rsidRPr="00BF412B">
        <w:rPr>
          <w:color w:val="auto"/>
        </w:rPr>
        <w:t xml:space="preserve">" </w:t>
      </w:r>
      <w:proofErr w:type="spellStart"/>
      <w:r w:rsidR="00D7770C" w:rsidRPr="00BF412B">
        <w:rPr>
          <w:color w:val="auto"/>
        </w:rPr>
        <w:t>për</w:t>
      </w:r>
      <w:proofErr w:type="spellEnd"/>
      <w:r w:rsidR="00D7770C" w:rsidRPr="00BF412B">
        <w:rPr>
          <w:color w:val="auto"/>
        </w:rPr>
        <w:t xml:space="preserve"> </w:t>
      </w:r>
      <w:proofErr w:type="spellStart"/>
      <w:r w:rsidR="00D7770C" w:rsidRPr="00BF412B">
        <w:rPr>
          <w:color w:val="auto"/>
        </w:rPr>
        <w:t>produktet</w:t>
      </w:r>
      <w:proofErr w:type="spellEnd"/>
      <w:r w:rsidR="00D7770C" w:rsidRPr="00BF412B">
        <w:rPr>
          <w:color w:val="auto"/>
        </w:rPr>
        <w:t xml:space="preserve"> e </w:t>
      </w:r>
      <w:proofErr w:type="spellStart"/>
      <w:r w:rsidR="00D7770C" w:rsidRPr="00BF412B">
        <w:rPr>
          <w:color w:val="auto"/>
        </w:rPr>
        <w:t>tregut</w:t>
      </w:r>
      <w:proofErr w:type="spellEnd"/>
      <w:r w:rsidR="00D7770C" w:rsidRPr="00BF412B">
        <w:rPr>
          <w:color w:val="auto"/>
        </w:rPr>
        <w:t xml:space="preserve"> </w:t>
      </w:r>
      <w:proofErr w:type="spellStart"/>
      <w:r w:rsidR="00D7770C" w:rsidRPr="00BF412B">
        <w:rPr>
          <w:color w:val="auto"/>
        </w:rPr>
        <w:t>të</w:t>
      </w:r>
      <w:proofErr w:type="spellEnd"/>
      <w:r w:rsidR="00D7770C" w:rsidRPr="00BF412B">
        <w:rPr>
          <w:color w:val="auto"/>
        </w:rPr>
        <w:t xml:space="preserve"> së </w:t>
      </w:r>
      <w:proofErr w:type="spellStart"/>
      <w:r w:rsidR="00D7770C" w:rsidRPr="00BF412B">
        <w:rPr>
          <w:color w:val="auto"/>
        </w:rPr>
        <w:t>njëjtit</w:t>
      </w:r>
      <w:proofErr w:type="spellEnd"/>
      <w:r w:rsidR="00D7770C" w:rsidRPr="00BF412B">
        <w:rPr>
          <w:color w:val="auto"/>
        </w:rPr>
        <w:t xml:space="preserve"> </w:t>
      </w:r>
      <w:proofErr w:type="spellStart"/>
      <w:r w:rsidR="00D7770C" w:rsidRPr="00BF412B">
        <w:rPr>
          <w:color w:val="auto"/>
        </w:rPr>
        <w:t>brend</w:t>
      </w:r>
      <w:proofErr w:type="spellEnd"/>
      <w:r w:rsidR="00D7770C" w:rsidRPr="00BF412B">
        <w:rPr>
          <w:color w:val="auto"/>
        </w:rPr>
        <w:t xml:space="preserve">. </w:t>
      </w:r>
      <w:proofErr w:type="spellStart"/>
      <w:r w:rsidR="00D7770C" w:rsidRPr="00BF412B">
        <w:rPr>
          <w:color w:val="auto"/>
        </w:rPr>
        <w:t>Një</w:t>
      </w:r>
      <w:proofErr w:type="spellEnd"/>
      <w:r w:rsidR="00D7770C" w:rsidRPr="00BF412B">
        <w:rPr>
          <w:color w:val="auto"/>
        </w:rPr>
        <w:t xml:space="preserve"> </w:t>
      </w:r>
      <w:proofErr w:type="spellStart"/>
      <w:r w:rsidR="00D7770C" w:rsidRPr="00BF412B">
        <w:rPr>
          <w:color w:val="auto"/>
        </w:rPr>
        <w:t>pyetje</w:t>
      </w:r>
      <w:proofErr w:type="spellEnd"/>
      <w:r w:rsidR="00D7770C" w:rsidRPr="00BF412B">
        <w:rPr>
          <w:color w:val="auto"/>
        </w:rPr>
        <w:t xml:space="preserve"> e </w:t>
      </w:r>
      <w:proofErr w:type="spellStart"/>
      <w:r w:rsidR="00D7770C" w:rsidRPr="00BF412B">
        <w:rPr>
          <w:color w:val="auto"/>
        </w:rPr>
        <w:t>vlefshme</w:t>
      </w:r>
      <w:proofErr w:type="spellEnd"/>
      <w:r w:rsidR="00D7770C" w:rsidRPr="00BF412B">
        <w:rPr>
          <w:color w:val="auto"/>
        </w:rPr>
        <w:t xml:space="preserve"> </w:t>
      </w:r>
      <w:proofErr w:type="spellStart"/>
      <w:r w:rsidR="00D7770C" w:rsidRPr="00BF412B">
        <w:rPr>
          <w:color w:val="auto"/>
        </w:rPr>
        <w:t>për</w:t>
      </w:r>
      <w:proofErr w:type="spellEnd"/>
      <w:r w:rsidR="00D7770C" w:rsidRPr="00BF412B">
        <w:rPr>
          <w:color w:val="auto"/>
        </w:rPr>
        <w:t xml:space="preserve"> </w:t>
      </w:r>
      <w:proofErr w:type="spellStart"/>
      <w:r w:rsidR="00D7770C" w:rsidRPr="00BF412B">
        <w:rPr>
          <w:color w:val="auto"/>
        </w:rPr>
        <w:t>të</w:t>
      </w:r>
      <w:proofErr w:type="spellEnd"/>
      <w:r w:rsidR="00D7770C" w:rsidRPr="00BF412B">
        <w:rPr>
          <w:color w:val="auto"/>
        </w:rPr>
        <w:t xml:space="preserve"> </w:t>
      </w:r>
      <w:proofErr w:type="spellStart"/>
      <w:r w:rsidR="00D7770C" w:rsidRPr="00BF412B">
        <w:rPr>
          <w:color w:val="auto"/>
        </w:rPr>
        <w:t>bërë</w:t>
      </w:r>
      <w:proofErr w:type="spellEnd"/>
      <w:r w:rsidR="00D7770C" w:rsidRPr="00BF412B">
        <w:rPr>
          <w:color w:val="auto"/>
        </w:rPr>
        <w:t xml:space="preserve"> </w:t>
      </w:r>
      <w:proofErr w:type="spellStart"/>
      <w:r w:rsidR="00D7770C" w:rsidRPr="00BF412B">
        <w:rPr>
          <w:color w:val="auto"/>
        </w:rPr>
        <w:t>është</w:t>
      </w:r>
      <w:proofErr w:type="spellEnd"/>
      <w:r w:rsidR="00D7770C" w:rsidRPr="00BF412B">
        <w:rPr>
          <w:color w:val="auto"/>
        </w:rPr>
        <w:t xml:space="preserve"> </w:t>
      </w:r>
      <w:proofErr w:type="spellStart"/>
      <w:r w:rsidR="00D7770C" w:rsidRPr="00BF412B">
        <w:rPr>
          <w:color w:val="auto"/>
        </w:rPr>
        <w:t>nëse</w:t>
      </w:r>
      <w:proofErr w:type="spellEnd"/>
      <w:r w:rsidR="00D7770C" w:rsidRPr="00BF412B">
        <w:rPr>
          <w:color w:val="auto"/>
        </w:rPr>
        <w:t xml:space="preserve"> </w:t>
      </w:r>
      <w:proofErr w:type="spellStart"/>
      <w:r w:rsidR="00D7770C" w:rsidRPr="00BF412B">
        <w:rPr>
          <w:color w:val="auto"/>
        </w:rPr>
        <w:t>Shërbimi</w:t>
      </w:r>
      <w:proofErr w:type="spellEnd"/>
      <w:r w:rsidR="00D7770C" w:rsidRPr="00BF412B">
        <w:rPr>
          <w:color w:val="auto"/>
        </w:rPr>
        <w:t xml:space="preserve"> </w:t>
      </w:r>
      <w:proofErr w:type="spellStart"/>
      <w:r w:rsidR="00D7770C" w:rsidRPr="00BF412B">
        <w:rPr>
          <w:color w:val="auto"/>
        </w:rPr>
        <w:t>Publik</w:t>
      </w:r>
      <w:proofErr w:type="spellEnd"/>
      <w:r w:rsidR="00D7770C" w:rsidRPr="00BF412B">
        <w:rPr>
          <w:color w:val="auto"/>
        </w:rPr>
        <w:t xml:space="preserve">, </w:t>
      </w:r>
      <w:proofErr w:type="spellStart"/>
      <w:r w:rsidR="00D7770C" w:rsidRPr="00BF412B">
        <w:rPr>
          <w:color w:val="auto"/>
        </w:rPr>
        <w:t>kur</w:t>
      </w:r>
      <w:proofErr w:type="spellEnd"/>
      <w:r w:rsidR="00D7770C" w:rsidRPr="00BF412B">
        <w:rPr>
          <w:color w:val="auto"/>
        </w:rPr>
        <w:t xml:space="preserve"> </w:t>
      </w:r>
      <w:proofErr w:type="spellStart"/>
      <w:r w:rsidR="00D7770C" w:rsidRPr="00BF412B">
        <w:rPr>
          <w:color w:val="auto"/>
        </w:rPr>
        <w:t>zgjedh</w:t>
      </w:r>
      <w:proofErr w:type="spellEnd"/>
      <w:r w:rsidR="00D7770C" w:rsidRPr="00BF412B">
        <w:rPr>
          <w:color w:val="auto"/>
        </w:rPr>
        <w:t xml:space="preserve"> </w:t>
      </w:r>
      <w:proofErr w:type="spellStart"/>
      <w:r w:rsidR="00D7770C" w:rsidRPr="00BF412B">
        <w:rPr>
          <w:color w:val="auto"/>
        </w:rPr>
        <w:t>shfaqje</w:t>
      </w:r>
      <w:proofErr w:type="spellEnd"/>
      <w:r w:rsidR="00D7770C" w:rsidRPr="00BF412B">
        <w:rPr>
          <w:color w:val="auto"/>
        </w:rPr>
        <w:t xml:space="preserve"> </w:t>
      </w:r>
      <w:proofErr w:type="spellStart"/>
      <w:r w:rsidR="00D7770C" w:rsidRPr="00BF412B">
        <w:rPr>
          <w:color w:val="auto"/>
        </w:rPr>
        <w:t>nga</w:t>
      </w:r>
      <w:proofErr w:type="spellEnd"/>
      <w:r w:rsidR="00D7770C" w:rsidRPr="00BF412B">
        <w:rPr>
          <w:color w:val="auto"/>
        </w:rPr>
        <w:t xml:space="preserve"> </w:t>
      </w:r>
      <w:proofErr w:type="spellStart"/>
      <w:r w:rsidR="00D7770C" w:rsidRPr="00BF412B">
        <w:rPr>
          <w:color w:val="auto"/>
        </w:rPr>
        <w:t>prodhime</w:t>
      </w:r>
      <w:proofErr w:type="spellEnd"/>
      <w:r w:rsidR="00D7770C" w:rsidRPr="00BF412B">
        <w:rPr>
          <w:color w:val="auto"/>
        </w:rPr>
        <w:t xml:space="preserve"> </w:t>
      </w:r>
      <w:proofErr w:type="spellStart"/>
      <w:r w:rsidR="00D7770C" w:rsidRPr="00BF412B">
        <w:rPr>
          <w:color w:val="auto"/>
        </w:rPr>
        <w:t>të</w:t>
      </w:r>
      <w:proofErr w:type="spellEnd"/>
      <w:r w:rsidR="00D7770C" w:rsidRPr="00BF412B">
        <w:rPr>
          <w:color w:val="auto"/>
        </w:rPr>
        <w:t xml:space="preserve"> </w:t>
      </w:r>
      <w:proofErr w:type="spellStart"/>
      <w:r w:rsidR="00D7770C" w:rsidRPr="00BF412B">
        <w:rPr>
          <w:color w:val="auto"/>
        </w:rPr>
        <w:t>huaja</w:t>
      </w:r>
      <w:proofErr w:type="spellEnd"/>
      <w:r w:rsidR="00D7770C" w:rsidRPr="00BF412B">
        <w:rPr>
          <w:color w:val="auto"/>
        </w:rPr>
        <w:t xml:space="preserve">, </w:t>
      </w:r>
      <w:proofErr w:type="spellStart"/>
      <w:r w:rsidR="00D7770C" w:rsidRPr="00BF412B">
        <w:rPr>
          <w:color w:val="auto"/>
        </w:rPr>
        <w:t>merr</w:t>
      </w:r>
      <w:proofErr w:type="spellEnd"/>
      <w:r w:rsidR="00D7770C" w:rsidRPr="00BF412B">
        <w:rPr>
          <w:color w:val="auto"/>
        </w:rPr>
        <w:t xml:space="preserve"> </w:t>
      </w:r>
      <w:proofErr w:type="spellStart"/>
      <w:r w:rsidR="00D7770C" w:rsidRPr="00BF412B">
        <w:rPr>
          <w:color w:val="auto"/>
        </w:rPr>
        <w:t>në</w:t>
      </w:r>
      <w:proofErr w:type="spellEnd"/>
      <w:r w:rsidR="00D7770C" w:rsidRPr="00BF412B">
        <w:rPr>
          <w:color w:val="auto"/>
        </w:rPr>
        <w:t xml:space="preserve"> </w:t>
      </w:r>
      <w:proofErr w:type="spellStart"/>
      <w:r w:rsidR="00D7770C" w:rsidRPr="00BF412B">
        <w:rPr>
          <w:color w:val="auto"/>
        </w:rPr>
        <w:t>konsideratë</w:t>
      </w:r>
      <w:proofErr w:type="spellEnd"/>
      <w:r w:rsidR="00D7770C" w:rsidRPr="00BF412B">
        <w:rPr>
          <w:color w:val="auto"/>
        </w:rPr>
        <w:t xml:space="preserve"> </w:t>
      </w:r>
      <w:proofErr w:type="spellStart"/>
      <w:r w:rsidR="00D7770C" w:rsidRPr="00BF412B">
        <w:rPr>
          <w:color w:val="auto"/>
        </w:rPr>
        <w:t>aspektin</w:t>
      </w:r>
      <w:proofErr w:type="spellEnd"/>
      <w:r w:rsidR="00D7770C" w:rsidRPr="00BF412B">
        <w:rPr>
          <w:color w:val="auto"/>
        </w:rPr>
        <w:t xml:space="preserve"> e </w:t>
      </w:r>
      <w:proofErr w:type="spellStart"/>
      <w:r w:rsidR="00D7770C" w:rsidRPr="00BF412B">
        <w:rPr>
          <w:color w:val="auto"/>
        </w:rPr>
        <w:t>marketingut</w:t>
      </w:r>
      <w:proofErr w:type="spellEnd"/>
      <w:r w:rsidR="00D7770C" w:rsidRPr="00BF412B">
        <w:rPr>
          <w:color w:val="auto"/>
        </w:rPr>
        <w:t xml:space="preserve"> </w:t>
      </w:r>
      <w:proofErr w:type="spellStart"/>
      <w:r w:rsidR="00D7770C" w:rsidRPr="00BF412B">
        <w:rPr>
          <w:color w:val="auto"/>
        </w:rPr>
        <w:t>të</w:t>
      </w:r>
      <w:proofErr w:type="spellEnd"/>
      <w:r w:rsidR="00D7770C" w:rsidRPr="00BF412B">
        <w:rPr>
          <w:color w:val="auto"/>
        </w:rPr>
        <w:t xml:space="preserve"> </w:t>
      </w:r>
      <w:proofErr w:type="spellStart"/>
      <w:r w:rsidR="00D7770C" w:rsidRPr="00BF412B">
        <w:rPr>
          <w:color w:val="auto"/>
        </w:rPr>
        <w:t>lidhur</w:t>
      </w:r>
      <w:proofErr w:type="spellEnd"/>
      <w:r w:rsidR="00D7770C" w:rsidRPr="00BF412B">
        <w:rPr>
          <w:color w:val="auto"/>
        </w:rPr>
        <w:t xml:space="preserve"> me </w:t>
      </w:r>
      <w:proofErr w:type="spellStart"/>
      <w:r w:rsidR="00D7770C" w:rsidRPr="00BF412B">
        <w:rPr>
          <w:color w:val="auto"/>
        </w:rPr>
        <w:t>programin</w:t>
      </w:r>
      <w:proofErr w:type="spellEnd"/>
      <w:r w:rsidR="00D7770C" w:rsidRPr="00BF412B">
        <w:rPr>
          <w:color w:val="auto"/>
        </w:rPr>
        <w:t xml:space="preserve"> e </w:t>
      </w:r>
      <w:proofErr w:type="spellStart"/>
      <w:r w:rsidR="00D7770C" w:rsidRPr="00BF412B">
        <w:rPr>
          <w:color w:val="auto"/>
        </w:rPr>
        <w:t>zgjedhur</w:t>
      </w:r>
      <w:proofErr w:type="spellEnd"/>
      <w:r w:rsidR="00D7770C" w:rsidRPr="00BF412B">
        <w:rPr>
          <w:color w:val="auto"/>
        </w:rPr>
        <w:t xml:space="preserve">. </w:t>
      </w:r>
      <w:r w:rsidR="009A5FED" w:rsidRPr="00BF412B">
        <w:rPr>
          <w:color w:val="auto"/>
        </w:rPr>
        <w:t xml:space="preserve"> </w:t>
      </w:r>
      <w:proofErr w:type="spellStart"/>
      <w:r w:rsidR="00154B97" w:rsidRPr="00BF412B">
        <w:rPr>
          <w:color w:val="auto"/>
        </w:rPr>
        <w:t>Prandaj</w:t>
      </w:r>
      <w:proofErr w:type="spellEnd"/>
      <w:r w:rsidR="00154B97" w:rsidRPr="00BF412B">
        <w:rPr>
          <w:color w:val="auto"/>
        </w:rPr>
        <w:t xml:space="preserve">, </w:t>
      </w:r>
      <w:proofErr w:type="spellStart"/>
      <w:r w:rsidR="00154B97" w:rsidRPr="00BF412B">
        <w:rPr>
          <w:color w:val="auto"/>
        </w:rPr>
        <w:t>duhet</w:t>
      </w:r>
      <w:proofErr w:type="spellEnd"/>
      <w:r w:rsidR="00154B97" w:rsidRPr="00BF412B">
        <w:rPr>
          <w:color w:val="auto"/>
        </w:rPr>
        <w:t xml:space="preserve"> </w:t>
      </w:r>
      <w:proofErr w:type="spellStart"/>
      <w:r w:rsidR="00154B97" w:rsidRPr="00BF412B">
        <w:rPr>
          <w:color w:val="auto"/>
        </w:rPr>
        <w:t>të</w:t>
      </w:r>
      <w:proofErr w:type="spellEnd"/>
      <w:r w:rsidR="00154B97" w:rsidRPr="00BF412B">
        <w:rPr>
          <w:color w:val="auto"/>
        </w:rPr>
        <w:t xml:space="preserve"> </w:t>
      </w:r>
      <w:proofErr w:type="spellStart"/>
      <w:r w:rsidR="00154B97" w:rsidRPr="00BF412B">
        <w:rPr>
          <w:color w:val="auto"/>
        </w:rPr>
        <w:t>sugjerohet</w:t>
      </w:r>
      <w:proofErr w:type="spellEnd"/>
      <w:r w:rsidR="00154B97" w:rsidRPr="00BF412B">
        <w:rPr>
          <w:color w:val="auto"/>
        </w:rPr>
        <w:t xml:space="preserve"> </w:t>
      </w:r>
      <w:proofErr w:type="spellStart"/>
      <w:r w:rsidR="00154B97" w:rsidRPr="00BF412B">
        <w:rPr>
          <w:color w:val="auto"/>
        </w:rPr>
        <w:t>që</w:t>
      </w:r>
      <w:proofErr w:type="spellEnd"/>
      <w:r w:rsidR="00154B97" w:rsidRPr="00BF412B">
        <w:rPr>
          <w:color w:val="auto"/>
        </w:rPr>
        <w:t xml:space="preserve"> </w:t>
      </w:r>
      <w:proofErr w:type="spellStart"/>
      <w:r w:rsidR="00154B97" w:rsidRPr="00BF412B">
        <w:rPr>
          <w:color w:val="auto"/>
        </w:rPr>
        <w:t>Shërbimi</w:t>
      </w:r>
      <w:proofErr w:type="spellEnd"/>
      <w:r w:rsidR="00154B97" w:rsidRPr="00BF412B">
        <w:rPr>
          <w:color w:val="auto"/>
        </w:rPr>
        <w:t xml:space="preserve"> </w:t>
      </w:r>
      <w:proofErr w:type="spellStart"/>
      <w:r w:rsidR="00154B97" w:rsidRPr="00BF412B">
        <w:rPr>
          <w:color w:val="auto"/>
        </w:rPr>
        <w:t>Publik</w:t>
      </w:r>
      <w:proofErr w:type="spellEnd"/>
      <w:r w:rsidR="00154B97" w:rsidRPr="00BF412B">
        <w:rPr>
          <w:color w:val="auto"/>
        </w:rPr>
        <w:t xml:space="preserve">, </w:t>
      </w:r>
      <w:proofErr w:type="spellStart"/>
      <w:r w:rsidR="00154B97" w:rsidRPr="00BF412B">
        <w:rPr>
          <w:color w:val="auto"/>
        </w:rPr>
        <w:t>në</w:t>
      </w:r>
      <w:proofErr w:type="spellEnd"/>
      <w:r w:rsidR="00154B97" w:rsidRPr="00BF412B">
        <w:rPr>
          <w:color w:val="auto"/>
        </w:rPr>
        <w:t xml:space="preserve"> </w:t>
      </w:r>
      <w:proofErr w:type="spellStart"/>
      <w:r w:rsidR="00154B97" w:rsidRPr="00BF412B">
        <w:rPr>
          <w:color w:val="auto"/>
        </w:rPr>
        <w:t>kontekstin</w:t>
      </w:r>
      <w:proofErr w:type="spellEnd"/>
      <w:r w:rsidR="00154B97" w:rsidRPr="00BF412B">
        <w:rPr>
          <w:color w:val="auto"/>
        </w:rPr>
        <w:t xml:space="preserve"> e </w:t>
      </w:r>
      <w:proofErr w:type="spellStart"/>
      <w:r w:rsidR="00154B97" w:rsidRPr="00BF412B">
        <w:rPr>
          <w:color w:val="auto"/>
        </w:rPr>
        <w:t>përmbushjes</w:t>
      </w:r>
      <w:proofErr w:type="spellEnd"/>
      <w:r w:rsidR="00154B97" w:rsidRPr="00BF412B">
        <w:rPr>
          <w:color w:val="auto"/>
        </w:rPr>
        <w:t xml:space="preserve"> </w:t>
      </w:r>
      <w:proofErr w:type="spellStart"/>
      <w:r w:rsidR="00154B97" w:rsidRPr="00BF412B">
        <w:rPr>
          <w:color w:val="auto"/>
        </w:rPr>
        <w:t>së</w:t>
      </w:r>
      <w:proofErr w:type="spellEnd"/>
      <w:r w:rsidR="00154B97" w:rsidRPr="00BF412B">
        <w:rPr>
          <w:color w:val="auto"/>
        </w:rPr>
        <w:t xml:space="preserve"> </w:t>
      </w:r>
      <w:proofErr w:type="spellStart"/>
      <w:r w:rsidR="00154B97" w:rsidRPr="00BF412B">
        <w:rPr>
          <w:color w:val="auto"/>
        </w:rPr>
        <w:t>detyrimeve</w:t>
      </w:r>
      <w:proofErr w:type="spellEnd"/>
      <w:r w:rsidR="00154B97" w:rsidRPr="00BF412B">
        <w:rPr>
          <w:color w:val="auto"/>
        </w:rPr>
        <w:t xml:space="preserve"> </w:t>
      </w:r>
      <w:proofErr w:type="spellStart"/>
      <w:r w:rsidR="00154B97" w:rsidRPr="00BF412B">
        <w:rPr>
          <w:color w:val="auto"/>
        </w:rPr>
        <w:t>të</w:t>
      </w:r>
      <w:proofErr w:type="spellEnd"/>
      <w:r w:rsidR="00154B97" w:rsidRPr="00BF412B">
        <w:rPr>
          <w:color w:val="auto"/>
        </w:rPr>
        <w:t xml:space="preserve"> </w:t>
      </w:r>
      <w:proofErr w:type="spellStart"/>
      <w:r w:rsidR="00154B97" w:rsidRPr="00BF412B">
        <w:rPr>
          <w:color w:val="auto"/>
        </w:rPr>
        <w:t>tij</w:t>
      </w:r>
      <w:proofErr w:type="spellEnd"/>
      <w:r w:rsidR="00154B97" w:rsidRPr="00BF412B">
        <w:rPr>
          <w:color w:val="auto"/>
        </w:rPr>
        <w:t xml:space="preserve"> </w:t>
      </w:r>
      <w:proofErr w:type="spellStart"/>
      <w:r w:rsidR="00154B97" w:rsidRPr="00BF412B">
        <w:rPr>
          <w:color w:val="auto"/>
        </w:rPr>
        <w:t>sipas</w:t>
      </w:r>
      <w:proofErr w:type="spellEnd"/>
      <w:r w:rsidR="00154B97" w:rsidRPr="00BF412B">
        <w:rPr>
          <w:color w:val="auto"/>
        </w:rPr>
        <w:t xml:space="preserve"> </w:t>
      </w:r>
      <w:proofErr w:type="spellStart"/>
      <w:r w:rsidR="00154B97" w:rsidRPr="00BF412B">
        <w:rPr>
          <w:color w:val="auto"/>
        </w:rPr>
        <w:t>nenit</w:t>
      </w:r>
      <w:proofErr w:type="spellEnd"/>
      <w:r w:rsidR="00154B97" w:rsidRPr="00BF412B">
        <w:rPr>
          <w:color w:val="auto"/>
        </w:rPr>
        <w:t xml:space="preserve"> 110 </w:t>
      </w:r>
      <w:proofErr w:type="spellStart"/>
      <w:r w:rsidR="00154B97" w:rsidRPr="00BF412B">
        <w:rPr>
          <w:color w:val="auto"/>
        </w:rPr>
        <w:t>të</w:t>
      </w:r>
      <w:proofErr w:type="spellEnd"/>
      <w:r w:rsidR="00154B97" w:rsidRPr="00BF412B">
        <w:rPr>
          <w:color w:val="auto"/>
        </w:rPr>
        <w:t xml:space="preserve"> LSHMAA, </w:t>
      </w:r>
      <w:proofErr w:type="spellStart"/>
      <w:r w:rsidR="00154B97" w:rsidRPr="00BF412B">
        <w:rPr>
          <w:color w:val="auto"/>
        </w:rPr>
        <w:t>duhet</w:t>
      </w:r>
      <w:proofErr w:type="spellEnd"/>
      <w:r w:rsidR="00154B97" w:rsidRPr="00BF412B">
        <w:rPr>
          <w:color w:val="auto"/>
        </w:rPr>
        <w:t xml:space="preserve"> </w:t>
      </w:r>
      <w:proofErr w:type="spellStart"/>
      <w:r w:rsidR="00154B97" w:rsidRPr="00BF412B">
        <w:rPr>
          <w:color w:val="auto"/>
        </w:rPr>
        <w:t>të</w:t>
      </w:r>
      <w:proofErr w:type="spellEnd"/>
      <w:r w:rsidR="00154B97" w:rsidRPr="00BF412B">
        <w:rPr>
          <w:color w:val="auto"/>
        </w:rPr>
        <w:t xml:space="preserve"> </w:t>
      </w:r>
      <w:proofErr w:type="spellStart"/>
      <w:r w:rsidR="00154B97" w:rsidRPr="00BF412B">
        <w:rPr>
          <w:color w:val="auto"/>
        </w:rPr>
        <w:t>marrë</w:t>
      </w:r>
      <w:proofErr w:type="spellEnd"/>
      <w:r w:rsidR="00154B97" w:rsidRPr="00BF412B">
        <w:rPr>
          <w:color w:val="auto"/>
        </w:rPr>
        <w:t xml:space="preserve"> </w:t>
      </w:r>
      <w:proofErr w:type="spellStart"/>
      <w:r w:rsidR="00154B97" w:rsidRPr="00BF412B">
        <w:rPr>
          <w:color w:val="auto"/>
        </w:rPr>
        <w:t>parasysh</w:t>
      </w:r>
      <w:proofErr w:type="spellEnd"/>
      <w:r w:rsidR="00154B97" w:rsidRPr="00BF412B">
        <w:rPr>
          <w:color w:val="auto"/>
        </w:rPr>
        <w:t xml:space="preserve"> </w:t>
      </w:r>
      <w:proofErr w:type="spellStart"/>
      <w:r w:rsidR="00154B97" w:rsidRPr="00BF412B">
        <w:rPr>
          <w:color w:val="auto"/>
        </w:rPr>
        <w:t>këtë</w:t>
      </w:r>
      <w:proofErr w:type="spellEnd"/>
      <w:r w:rsidR="00154B97" w:rsidRPr="00BF412B">
        <w:rPr>
          <w:color w:val="auto"/>
        </w:rPr>
        <w:t xml:space="preserve"> moment, </w:t>
      </w:r>
      <w:proofErr w:type="spellStart"/>
      <w:r w:rsidR="00154B97" w:rsidRPr="00BF412B">
        <w:rPr>
          <w:color w:val="auto"/>
        </w:rPr>
        <w:t>sepse</w:t>
      </w:r>
      <w:proofErr w:type="spellEnd"/>
      <w:r w:rsidR="00154B97" w:rsidRPr="00BF412B">
        <w:rPr>
          <w:color w:val="auto"/>
        </w:rPr>
        <w:t xml:space="preserve"> </w:t>
      </w:r>
      <w:proofErr w:type="spellStart"/>
      <w:r w:rsidR="00154B97" w:rsidRPr="00BF412B">
        <w:rPr>
          <w:color w:val="auto"/>
        </w:rPr>
        <w:t>i</w:t>
      </w:r>
      <w:proofErr w:type="spellEnd"/>
      <w:r w:rsidR="00154B97" w:rsidRPr="00BF412B">
        <w:rPr>
          <w:color w:val="auto"/>
        </w:rPr>
        <w:t xml:space="preserve"> </w:t>
      </w:r>
      <w:proofErr w:type="spellStart"/>
      <w:r w:rsidR="00154B97" w:rsidRPr="00BF412B">
        <w:rPr>
          <w:color w:val="auto"/>
        </w:rPr>
        <w:t>referohet</w:t>
      </w:r>
      <w:proofErr w:type="spellEnd"/>
      <w:r w:rsidR="00154B97" w:rsidRPr="00BF412B">
        <w:rPr>
          <w:color w:val="auto"/>
        </w:rPr>
        <w:t xml:space="preserve"> </w:t>
      </w:r>
      <w:proofErr w:type="spellStart"/>
      <w:r w:rsidR="00154B97" w:rsidRPr="00BF412B">
        <w:rPr>
          <w:color w:val="auto"/>
        </w:rPr>
        <w:t>audiencës</w:t>
      </w:r>
      <w:proofErr w:type="spellEnd"/>
      <w:r w:rsidR="00154B97" w:rsidRPr="00BF412B">
        <w:rPr>
          <w:color w:val="auto"/>
        </w:rPr>
        <w:t xml:space="preserve"> </w:t>
      </w:r>
      <w:proofErr w:type="spellStart"/>
      <w:r w:rsidR="00154B97" w:rsidRPr="00BF412B">
        <w:rPr>
          <w:color w:val="auto"/>
        </w:rPr>
        <w:t>së</w:t>
      </w:r>
      <w:proofErr w:type="spellEnd"/>
      <w:r w:rsidR="00154B97" w:rsidRPr="00BF412B">
        <w:rPr>
          <w:color w:val="auto"/>
        </w:rPr>
        <w:t xml:space="preserve"> re </w:t>
      </w:r>
      <w:proofErr w:type="spellStart"/>
      <w:r w:rsidR="00154B97" w:rsidRPr="00BF412B">
        <w:rPr>
          <w:color w:val="auto"/>
        </w:rPr>
        <w:t>që</w:t>
      </w:r>
      <w:proofErr w:type="spellEnd"/>
      <w:r w:rsidR="00154B97" w:rsidRPr="00BF412B">
        <w:rPr>
          <w:color w:val="auto"/>
        </w:rPr>
        <w:t xml:space="preserve"> </w:t>
      </w:r>
      <w:proofErr w:type="spellStart"/>
      <w:r w:rsidR="00154B97" w:rsidRPr="00BF412B">
        <w:rPr>
          <w:color w:val="auto"/>
        </w:rPr>
        <w:t>është</w:t>
      </w:r>
      <w:proofErr w:type="spellEnd"/>
      <w:r w:rsidR="00154B97" w:rsidRPr="00BF412B">
        <w:rPr>
          <w:color w:val="auto"/>
        </w:rPr>
        <w:t xml:space="preserve"> e </w:t>
      </w:r>
      <w:proofErr w:type="spellStart"/>
      <w:r w:rsidR="00154B97" w:rsidRPr="00BF412B">
        <w:rPr>
          <w:color w:val="auto"/>
        </w:rPr>
        <w:t>ndjeshme</w:t>
      </w:r>
      <w:proofErr w:type="spellEnd"/>
      <w:r w:rsidR="00154B97" w:rsidRPr="00BF412B">
        <w:rPr>
          <w:color w:val="auto"/>
        </w:rPr>
        <w:t xml:space="preserve"> </w:t>
      </w:r>
      <w:proofErr w:type="spellStart"/>
      <w:r w:rsidR="00154B97" w:rsidRPr="00BF412B">
        <w:rPr>
          <w:color w:val="auto"/>
        </w:rPr>
        <w:t>ndaj</w:t>
      </w:r>
      <w:proofErr w:type="spellEnd"/>
      <w:r w:rsidR="00154B97" w:rsidRPr="00BF412B">
        <w:rPr>
          <w:color w:val="auto"/>
        </w:rPr>
        <w:t xml:space="preserve"> </w:t>
      </w:r>
      <w:proofErr w:type="spellStart"/>
      <w:r w:rsidR="00154B97" w:rsidRPr="00BF412B">
        <w:rPr>
          <w:color w:val="auto"/>
        </w:rPr>
        <w:t>presioneve</w:t>
      </w:r>
      <w:proofErr w:type="spellEnd"/>
      <w:r w:rsidR="00154B97" w:rsidRPr="00BF412B">
        <w:rPr>
          <w:color w:val="auto"/>
        </w:rPr>
        <w:t xml:space="preserve"> </w:t>
      </w:r>
      <w:proofErr w:type="spellStart"/>
      <w:r w:rsidR="00154B97" w:rsidRPr="00BF412B">
        <w:rPr>
          <w:color w:val="auto"/>
        </w:rPr>
        <w:t>tregtare</w:t>
      </w:r>
      <w:proofErr w:type="spellEnd"/>
      <w:r w:rsidR="00154B97" w:rsidRPr="00BF412B">
        <w:rPr>
          <w:color w:val="auto"/>
        </w:rPr>
        <w:t>.</w:t>
      </w:r>
    </w:p>
    <w:p w14:paraId="3378A410" w14:textId="77777777" w:rsidR="002C733A" w:rsidRPr="00BF412B" w:rsidRDefault="00212747">
      <w:pPr>
        <w:spacing w:after="400"/>
        <w:ind w:left="2" w:right="139"/>
        <w:rPr>
          <w:color w:val="auto"/>
        </w:rPr>
      </w:pPr>
      <w:proofErr w:type="spellStart"/>
      <w:r w:rsidRPr="00BF412B">
        <w:rPr>
          <w:color w:val="auto"/>
        </w:rPr>
        <w:t>Kjo</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aspektit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marketingut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zhvillimit</w:t>
      </w:r>
      <w:proofErr w:type="spellEnd"/>
      <w:r w:rsidRPr="00BF412B">
        <w:rPr>
          <w:color w:val="auto"/>
        </w:rPr>
        <w:t xml:space="preserve"> </w:t>
      </w:r>
      <w:proofErr w:type="spellStart"/>
      <w:r w:rsidRPr="00BF412B">
        <w:rPr>
          <w:color w:val="auto"/>
        </w:rPr>
        <w:t>mendor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Tashmë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studimesh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psikologjisë</w:t>
      </w:r>
      <w:proofErr w:type="spellEnd"/>
      <w:r w:rsidRPr="00BF412B">
        <w:rPr>
          <w:color w:val="auto"/>
        </w:rPr>
        <w:t xml:space="preserve"> </w:t>
      </w:r>
      <w:proofErr w:type="spellStart"/>
      <w:r w:rsidRPr="00BF412B">
        <w:rPr>
          <w:color w:val="auto"/>
        </w:rPr>
        <w:t>sociale</w:t>
      </w:r>
      <w:proofErr w:type="spellEnd"/>
      <w:r w:rsidRPr="00BF412B">
        <w:rPr>
          <w:color w:val="auto"/>
        </w:rPr>
        <w:t xml:space="preserve"> </w:t>
      </w:r>
      <w:proofErr w:type="spellStart"/>
      <w:r w:rsidRPr="00BF412B">
        <w:rPr>
          <w:color w:val="auto"/>
        </w:rPr>
        <w:t>sugjerojnë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ekskluzivitetet</w:t>
      </w:r>
      <w:proofErr w:type="spellEnd"/>
      <w:r w:rsidRPr="00BF412B">
        <w:rPr>
          <w:color w:val="auto"/>
        </w:rPr>
        <w:t xml:space="preserve"> multi-</w:t>
      </w:r>
      <w:proofErr w:type="spellStart"/>
      <w:r w:rsidRPr="00BF412B">
        <w:rPr>
          <w:color w:val="auto"/>
        </w:rPr>
        <w:t>platformë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produkteve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brenduara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ngulitura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narracionet</w:t>
      </w:r>
      <w:proofErr w:type="spellEnd"/>
      <w:r w:rsidRPr="00BF412B">
        <w:rPr>
          <w:color w:val="auto"/>
        </w:rPr>
        <w:t xml:space="preserve"> </w:t>
      </w:r>
      <w:proofErr w:type="spellStart"/>
      <w:r w:rsidRPr="00BF412B">
        <w:rPr>
          <w:color w:val="auto"/>
        </w:rPr>
        <w:t>mediatike</w:t>
      </w:r>
      <w:proofErr w:type="spellEnd"/>
      <w:r w:rsidRPr="00BF412B">
        <w:rPr>
          <w:color w:val="auto"/>
        </w:rPr>
        <w:t xml:space="preserve"> [...] </w:t>
      </w:r>
      <w:proofErr w:type="spellStart"/>
      <w:r w:rsidRPr="00BF412B">
        <w:rPr>
          <w:color w:val="auto"/>
        </w:rPr>
        <w:t>prodhojnë</w:t>
      </w:r>
      <w:proofErr w:type="spellEnd"/>
      <w:r w:rsidRPr="00BF412B">
        <w:rPr>
          <w:color w:val="auto"/>
        </w:rPr>
        <w:t xml:space="preserve"> </w:t>
      </w:r>
      <w:proofErr w:type="spellStart"/>
      <w:r w:rsidRPr="00BF412B">
        <w:rPr>
          <w:color w:val="auto"/>
        </w:rPr>
        <w:t>flukse</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gjera</w:t>
      </w:r>
      <w:proofErr w:type="spellEnd"/>
      <w:r w:rsidRPr="00BF412B">
        <w:rPr>
          <w:color w:val="auto"/>
        </w:rPr>
        <w:t xml:space="preserve">, </w:t>
      </w:r>
      <w:proofErr w:type="spellStart"/>
      <w:r w:rsidRPr="00BF412B">
        <w:rPr>
          <w:color w:val="auto"/>
        </w:rPr>
        <w:t>universale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kudogjendura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mallrave</w:t>
      </w:r>
      <w:proofErr w:type="spellEnd"/>
      <w:r w:rsidRPr="00BF412B">
        <w:rPr>
          <w:color w:val="auto"/>
        </w:rPr>
        <w:t xml:space="preserve">, por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kohë</w:t>
      </w:r>
      <w:proofErr w:type="spellEnd"/>
      <w:r w:rsidRPr="00BF412B">
        <w:rPr>
          <w:color w:val="auto"/>
        </w:rPr>
        <w:t xml:space="preserve"> </w:t>
      </w:r>
      <w:proofErr w:type="spellStart"/>
      <w:r w:rsidRPr="00BF412B">
        <w:rPr>
          <w:color w:val="auto"/>
        </w:rPr>
        <w:t>qarkullojnë</w:t>
      </w:r>
      <w:proofErr w:type="spellEnd"/>
      <w:r w:rsidRPr="00BF412B">
        <w:rPr>
          <w:color w:val="auto"/>
        </w:rPr>
        <w:t xml:space="preserve"> </w:t>
      </w:r>
      <w:proofErr w:type="spellStart"/>
      <w:r w:rsidRPr="00BF412B">
        <w:rPr>
          <w:color w:val="auto"/>
        </w:rPr>
        <w:t>vula</w:t>
      </w:r>
      <w:proofErr w:type="spellEnd"/>
      <w:r w:rsidRPr="00BF412B">
        <w:rPr>
          <w:color w:val="auto"/>
        </w:rPr>
        <w:t xml:space="preserve"> </w:t>
      </w:r>
      <w:proofErr w:type="spellStart"/>
      <w:r w:rsidRPr="00BF412B">
        <w:rPr>
          <w:color w:val="auto"/>
        </w:rPr>
        <w:t>narciziste</w:t>
      </w:r>
      <w:proofErr w:type="spellEnd"/>
      <w:r w:rsidRPr="00BF412B">
        <w:rPr>
          <w:color w:val="auto"/>
        </w:rPr>
        <w:t xml:space="preserve"> me </w:t>
      </w:r>
      <w:proofErr w:type="spellStart"/>
      <w:r w:rsidRPr="00BF412B">
        <w:rPr>
          <w:color w:val="auto"/>
        </w:rPr>
        <w:t>mesazhe</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(Lemke, 2009). </w:t>
      </w:r>
      <w:proofErr w:type="spellStart"/>
      <w:r w:rsidR="004B6D35" w:rsidRPr="00BF412B">
        <w:rPr>
          <w:color w:val="auto"/>
        </w:rPr>
        <w:t>Rethi</w:t>
      </w:r>
      <w:proofErr w:type="spellEnd"/>
      <w:r w:rsidR="004B6D35" w:rsidRPr="00BF412B">
        <w:rPr>
          <w:color w:val="auto"/>
        </w:rPr>
        <w:t xml:space="preserve"> </w:t>
      </w:r>
      <w:proofErr w:type="spellStart"/>
      <w:r w:rsidR="004B6D35" w:rsidRPr="00BF412B">
        <w:rPr>
          <w:color w:val="auto"/>
        </w:rPr>
        <w:t>i</w:t>
      </w:r>
      <w:proofErr w:type="spellEnd"/>
      <w:r w:rsidR="004B6D35" w:rsidRPr="00BF412B">
        <w:rPr>
          <w:color w:val="auto"/>
        </w:rPr>
        <w:t xml:space="preserve"> </w:t>
      </w:r>
      <w:proofErr w:type="spellStart"/>
      <w:r w:rsidR="004B6D35" w:rsidRPr="00BF412B">
        <w:rPr>
          <w:color w:val="auto"/>
        </w:rPr>
        <w:t>produkteve</w:t>
      </w:r>
      <w:proofErr w:type="spellEnd"/>
      <w:r w:rsidR="004B6D35" w:rsidRPr="00BF412B">
        <w:rPr>
          <w:color w:val="auto"/>
        </w:rPr>
        <w:t xml:space="preserve"> </w:t>
      </w:r>
      <w:proofErr w:type="spellStart"/>
      <w:r w:rsidR="004B6D35" w:rsidRPr="00BF412B">
        <w:rPr>
          <w:color w:val="auto"/>
        </w:rPr>
        <w:t>që</w:t>
      </w:r>
      <w:proofErr w:type="spellEnd"/>
      <w:r w:rsidR="004B6D35" w:rsidRPr="00BF412B">
        <w:rPr>
          <w:color w:val="auto"/>
        </w:rPr>
        <w:t xml:space="preserve"> </w:t>
      </w:r>
      <w:proofErr w:type="spellStart"/>
      <w:r w:rsidR="004B6D35" w:rsidRPr="00BF412B">
        <w:rPr>
          <w:color w:val="auto"/>
        </w:rPr>
        <w:t>përhapin</w:t>
      </w:r>
      <w:proofErr w:type="spellEnd"/>
      <w:r w:rsidR="004B6D35" w:rsidRPr="00BF412B">
        <w:rPr>
          <w:color w:val="auto"/>
        </w:rPr>
        <w:t xml:space="preserve"> </w:t>
      </w:r>
      <w:proofErr w:type="spellStart"/>
      <w:r w:rsidR="004B6D35" w:rsidRPr="00BF412B">
        <w:rPr>
          <w:color w:val="auto"/>
        </w:rPr>
        <w:t>të</w:t>
      </w:r>
      <w:proofErr w:type="spellEnd"/>
      <w:r w:rsidR="004B6D35" w:rsidRPr="00BF412B">
        <w:rPr>
          <w:color w:val="auto"/>
        </w:rPr>
        <w:t xml:space="preserve"> </w:t>
      </w:r>
      <w:proofErr w:type="spellStart"/>
      <w:r w:rsidR="004B6D35" w:rsidRPr="00BF412B">
        <w:rPr>
          <w:color w:val="auto"/>
        </w:rPr>
        <w:t>njëjtin</w:t>
      </w:r>
      <w:proofErr w:type="spellEnd"/>
      <w:r w:rsidR="004B6D35" w:rsidRPr="00BF412B">
        <w:rPr>
          <w:color w:val="auto"/>
        </w:rPr>
        <w:t xml:space="preserve"> </w:t>
      </w:r>
      <w:proofErr w:type="spellStart"/>
      <w:r w:rsidR="004B6D35" w:rsidRPr="00BF412B">
        <w:rPr>
          <w:color w:val="auto"/>
        </w:rPr>
        <w:t>botëkuptim</w:t>
      </w:r>
      <w:proofErr w:type="spellEnd"/>
      <w:r w:rsidR="004B6D35" w:rsidRPr="00BF412B">
        <w:rPr>
          <w:color w:val="auto"/>
        </w:rPr>
        <w:t xml:space="preserve"> </w:t>
      </w:r>
      <w:proofErr w:type="spellStart"/>
      <w:r w:rsidR="004B6D35" w:rsidRPr="00BF412B">
        <w:rPr>
          <w:color w:val="auto"/>
        </w:rPr>
        <w:t>mund</w:t>
      </w:r>
      <w:proofErr w:type="spellEnd"/>
      <w:r w:rsidR="004B6D35" w:rsidRPr="00BF412B">
        <w:rPr>
          <w:color w:val="auto"/>
        </w:rPr>
        <w:t xml:space="preserve"> </w:t>
      </w:r>
      <w:proofErr w:type="spellStart"/>
      <w:r w:rsidR="004B6D35" w:rsidRPr="00BF412B">
        <w:rPr>
          <w:color w:val="auto"/>
        </w:rPr>
        <w:t>të</w:t>
      </w:r>
      <w:proofErr w:type="spellEnd"/>
      <w:r w:rsidR="004B6D35" w:rsidRPr="00BF412B">
        <w:rPr>
          <w:color w:val="auto"/>
        </w:rPr>
        <w:t xml:space="preserve"> </w:t>
      </w:r>
      <w:proofErr w:type="spellStart"/>
      <w:r w:rsidR="004B6D35" w:rsidRPr="00BF412B">
        <w:rPr>
          <w:color w:val="auto"/>
        </w:rPr>
        <w:t>mbyllë</w:t>
      </w:r>
      <w:proofErr w:type="spellEnd"/>
      <w:r w:rsidR="004B6D35" w:rsidRPr="00BF412B">
        <w:rPr>
          <w:color w:val="auto"/>
        </w:rPr>
        <w:t xml:space="preserve"> </w:t>
      </w:r>
      <w:proofErr w:type="spellStart"/>
      <w:r w:rsidR="004B6D35" w:rsidRPr="00BF412B">
        <w:rPr>
          <w:color w:val="auto"/>
        </w:rPr>
        <w:t>përvojën</w:t>
      </w:r>
      <w:proofErr w:type="spellEnd"/>
      <w:r w:rsidR="004B6D35" w:rsidRPr="00BF412B">
        <w:rPr>
          <w:color w:val="auto"/>
        </w:rPr>
        <w:t xml:space="preserve"> e </w:t>
      </w:r>
      <w:proofErr w:type="spellStart"/>
      <w:r w:rsidR="004B6D35" w:rsidRPr="00BF412B">
        <w:rPr>
          <w:color w:val="auto"/>
        </w:rPr>
        <w:t>fëmijëve</w:t>
      </w:r>
      <w:proofErr w:type="spellEnd"/>
      <w:r w:rsidR="004B6D35" w:rsidRPr="00BF412B">
        <w:rPr>
          <w:color w:val="auto"/>
        </w:rPr>
        <w:t xml:space="preserve"> </w:t>
      </w:r>
      <w:proofErr w:type="spellStart"/>
      <w:r w:rsidR="004B6D35" w:rsidRPr="00BF412B">
        <w:rPr>
          <w:color w:val="auto"/>
        </w:rPr>
        <w:t>në</w:t>
      </w:r>
      <w:proofErr w:type="spellEnd"/>
      <w:r w:rsidR="004B6D35" w:rsidRPr="00BF412B">
        <w:rPr>
          <w:color w:val="auto"/>
        </w:rPr>
        <w:t xml:space="preserve"> </w:t>
      </w:r>
      <w:proofErr w:type="spellStart"/>
      <w:r w:rsidR="004B6D35" w:rsidRPr="00BF412B">
        <w:rPr>
          <w:color w:val="auto"/>
        </w:rPr>
        <w:t>ekskluzivitet</w:t>
      </w:r>
      <w:proofErr w:type="spellEnd"/>
      <w:r w:rsidR="004B6D35" w:rsidRPr="00BF412B">
        <w:rPr>
          <w:color w:val="auto"/>
        </w:rPr>
        <w:t xml:space="preserve"> </w:t>
      </w:r>
      <w:proofErr w:type="spellStart"/>
      <w:r w:rsidR="004B6D35" w:rsidRPr="00BF412B">
        <w:rPr>
          <w:color w:val="auto"/>
        </w:rPr>
        <w:t>dhe</w:t>
      </w:r>
      <w:proofErr w:type="spellEnd"/>
      <w:r w:rsidR="004B6D35" w:rsidRPr="00BF412B">
        <w:rPr>
          <w:color w:val="auto"/>
        </w:rPr>
        <w:t xml:space="preserve"> </w:t>
      </w:r>
      <w:proofErr w:type="spellStart"/>
      <w:r w:rsidR="004B6D35" w:rsidRPr="00BF412B">
        <w:rPr>
          <w:color w:val="auto"/>
        </w:rPr>
        <w:t>të</w:t>
      </w:r>
      <w:proofErr w:type="spellEnd"/>
      <w:r w:rsidR="004B6D35" w:rsidRPr="00BF412B">
        <w:rPr>
          <w:color w:val="auto"/>
        </w:rPr>
        <w:t xml:space="preserve"> </w:t>
      </w:r>
      <w:proofErr w:type="spellStart"/>
      <w:r w:rsidR="004B6D35" w:rsidRPr="00BF412B">
        <w:rPr>
          <w:color w:val="auto"/>
        </w:rPr>
        <w:t>krijojë</w:t>
      </w:r>
      <w:proofErr w:type="spellEnd"/>
      <w:r w:rsidR="004B6D35" w:rsidRPr="00BF412B">
        <w:rPr>
          <w:color w:val="auto"/>
        </w:rPr>
        <w:t xml:space="preserve"> </w:t>
      </w:r>
      <w:proofErr w:type="spellStart"/>
      <w:r w:rsidR="004B6D35" w:rsidRPr="00BF412B">
        <w:rPr>
          <w:color w:val="auto"/>
        </w:rPr>
        <w:t>një</w:t>
      </w:r>
      <w:proofErr w:type="spellEnd"/>
      <w:r w:rsidR="004B6D35" w:rsidRPr="00BF412B">
        <w:rPr>
          <w:color w:val="auto"/>
        </w:rPr>
        <w:t xml:space="preserve"> </w:t>
      </w:r>
      <w:proofErr w:type="spellStart"/>
      <w:r w:rsidR="004B6D35" w:rsidRPr="00BF412B">
        <w:rPr>
          <w:color w:val="auto"/>
        </w:rPr>
        <w:t>efekt</w:t>
      </w:r>
      <w:proofErr w:type="spellEnd"/>
      <w:r w:rsidR="004B6D35" w:rsidRPr="00BF412B">
        <w:rPr>
          <w:color w:val="auto"/>
        </w:rPr>
        <w:t xml:space="preserve"> me </w:t>
      </w:r>
      <w:proofErr w:type="spellStart"/>
      <w:r w:rsidR="004B6D35" w:rsidRPr="00BF412B">
        <w:rPr>
          <w:color w:val="auto"/>
        </w:rPr>
        <w:t>pasoja</w:t>
      </w:r>
      <w:proofErr w:type="spellEnd"/>
      <w:r w:rsidR="004B6D35" w:rsidRPr="00BF412B">
        <w:rPr>
          <w:color w:val="auto"/>
        </w:rPr>
        <w:t xml:space="preserve"> </w:t>
      </w:r>
      <w:proofErr w:type="spellStart"/>
      <w:r w:rsidR="004B6D35" w:rsidRPr="00BF412B">
        <w:rPr>
          <w:color w:val="auto"/>
        </w:rPr>
        <w:t>të</w:t>
      </w:r>
      <w:proofErr w:type="spellEnd"/>
      <w:r w:rsidR="004B6D35" w:rsidRPr="00BF412B">
        <w:rPr>
          <w:color w:val="auto"/>
        </w:rPr>
        <w:t xml:space="preserve"> </w:t>
      </w:r>
      <w:proofErr w:type="spellStart"/>
      <w:r w:rsidR="004B6D35" w:rsidRPr="00BF412B">
        <w:rPr>
          <w:color w:val="auto"/>
        </w:rPr>
        <w:t>gjera</w:t>
      </w:r>
      <w:proofErr w:type="spellEnd"/>
      <w:r w:rsidR="004B6D35" w:rsidRPr="00BF412B">
        <w:rPr>
          <w:color w:val="auto"/>
        </w:rPr>
        <w:t xml:space="preserve">. </w:t>
      </w:r>
      <w:proofErr w:type="spellStart"/>
      <w:r w:rsidR="004B6D35" w:rsidRPr="00BF412B">
        <w:rPr>
          <w:color w:val="auto"/>
        </w:rPr>
        <w:t>Për</w:t>
      </w:r>
      <w:proofErr w:type="spellEnd"/>
      <w:r w:rsidR="004B6D35" w:rsidRPr="00BF412B">
        <w:rPr>
          <w:color w:val="auto"/>
        </w:rPr>
        <w:t xml:space="preserve"> </w:t>
      </w:r>
      <w:proofErr w:type="spellStart"/>
      <w:r w:rsidR="004B6D35" w:rsidRPr="00BF412B">
        <w:rPr>
          <w:color w:val="auto"/>
        </w:rPr>
        <w:t>Lalalupsi</w:t>
      </w:r>
      <w:proofErr w:type="spellEnd"/>
      <w:r w:rsidR="004B6D35" w:rsidRPr="00BF412B">
        <w:rPr>
          <w:color w:val="auto"/>
        </w:rPr>
        <w:t xml:space="preserve">, </w:t>
      </w:r>
      <w:proofErr w:type="spellStart"/>
      <w:r w:rsidR="004B6D35" w:rsidRPr="00BF412B">
        <w:rPr>
          <w:color w:val="auto"/>
        </w:rPr>
        <w:t>kjo</w:t>
      </w:r>
      <w:proofErr w:type="spellEnd"/>
      <w:r w:rsidR="004B6D35" w:rsidRPr="00BF412B">
        <w:rPr>
          <w:color w:val="auto"/>
        </w:rPr>
        <w:t xml:space="preserve"> </w:t>
      </w:r>
      <w:proofErr w:type="spellStart"/>
      <w:r w:rsidR="004B6D35" w:rsidRPr="00BF412B">
        <w:rPr>
          <w:color w:val="auto"/>
        </w:rPr>
        <w:t>është</w:t>
      </w:r>
      <w:proofErr w:type="spellEnd"/>
      <w:r w:rsidR="004B6D35" w:rsidRPr="00BF412B">
        <w:rPr>
          <w:color w:val="auto"/>
        </w:rPr>
        <w:t xml:space="preserve"> </w:t>
      </w:r>
      <w:proofErr w:type="spellStart"/>
      <w:r w:rsidR="004B6D35" w:rsidRPr="00BF412B">
        <w:rPr>
          <w:color w:val="auto"/>
        </w:rPr>
        <w:t>një</w:t>
      </w:r>
      <w:proofErr w:type="spellEnd"/>
      <w:r w:rsidR="004B6D35" w:rsidRPr="00BF412B">
        <w:rPr>
          <w:color w:val="auto"/>
        </w:rPr>
        <w:t xml:space="preserve"> </w:t>
      </w:r>
      <w:proofErr w:type="spellStart"/>
      <w:r w:rsidR="004B6D35" w:rsidRPr="00BF412B">
        <w:rPr>
          <w:color w:val="auto"/>
        </w:rPr>
        <w:t>çështje</w:t>
      </w:r>
      <w:proofErr w:type="spellEnd"/>
      <w:r w:rsidR="004B6D35" w:rsidRPr="00BF412B">
        <w:rPr>
          <w:color w:val="auto"/>
        </w:rPr>
        <w:t xml:space="preserve"> e </w:t>
      </w:r>
      <w:proofErr w:type="spellStart"/>
      <w:r w:rsidR="004B6D35" w:rsidRPr="00BF412B">
        <w:rPr>
          <w:color w:val="auto"/>
        </w:rPr>
        <w:t>seksualizimit</w:t>
      </w:r>
      <w:proofErr w:type="spellEnd"/>
      <w:r w:rsidR="004B6D35" w:rsidRPr="00BF412B">
        <w:rPr>
          <w:color w:val="auto"/>
        </w:rPr>
        <w:t xml:space="preserve"> </w:t>
      </w:r>
      <w:proofErr w:type="spellStart"/>
      <w:r w:rsidR="004B6D35" w:rsidRPr="00BF412B">
        <w:rPr>
          <w:color w:val="auto"/>
        </w:rPr>
        <w:t>të</w:t>
      </w:r>
      <w:proofErr w:type="spellEnd"/>
      <w:r w:rsidR="004B6D35" w:rsidRPr="00BF412B">
        <w:rPr>
          <w:color w:val="auto"/>
        </w:rPr>
        <w:t xml:space="preserve"> </w:t>
      </w:r>
      <w:proofErr w:type="spellStart"/>
      <w:r w:rsidR="004B6D35" w:rsidRPr="00BF412B">
        <w:rPr>
          <w:color w:val="auto"/>
        </w:rPr>
        <w:t>kukullave</w:t>
      </w:r>
      <w:proofErr w:type="spellEnd"/>
      <w:r w:rsidR="004B6D35" w:rsidRPr="00BF412B">
        <w:rPr>
          <w:color w:val="auto"/>
        </w:rPr>
        <w:t xml:space="preserve"> </w:t>
      </w:r>
      <w:proofErr w:type="spellStart"/>
      <w:r w:rsidR="004B6D35" w:rsidRPr="00BF412B">
        <w:rPr>
          <w:color w:val="auto"/>
        </w:rPr>
        <w:t>në</w:t>
      </w:r>
      <w:proofErr w:type="spellEnd"/>
      <w:r w:rsidR="004B6D35" w:rsidRPr="00BF412B">
        <w:rPr>
          <w:color w:val="auto"/>
        </w:rPr>
        <w:t xml:space="preserve"> </w:t>
      </w:r>
      <w:proofErr w:type="spellStart"/>
      <w:r w:rsidR="004B6D35" w:rsidRPr="00BF412B">
        <w:rPr>
          <w:color w:val="auto"/>
        </w:rPr>
        <w:t>seri</w:t>
      </w:r>
      <w:proofErr w:type="spellEnd"/>
      <w:r w:rsidR="004B6D35" w:rsidRPr="00BF412B">
        <w:rPr>
          <w:color w:val="auto"/>
        </w:rPr>
        <w:t xml:space="preserve"> </w:t>
      </w:r>
      <w:proofErr w:type="spellStart"/>
      <w:r w:rsidR="004B6D35" w:rsidRPr="00BF412B">
        <w:rPr>
          <w:color w:val="auto"/>
        </w:rPr>
        <w:t>dhe</w:t>
      </w:r>
      <w:proofErr w:type="spellEnd"/>
      <w:r w:rsidR="004B6D35" w:rsidRPr="00BF412B">
        <w:rPr>
          <w:color w:val="auto"/>
        </w:rPr>
        <w:t xml:space="preserve"> </w:t>
      </w:r>
      <w:proofErr w:type="spellStart"/>
      <w:r w:rsidR="004B6D35" w:rsidRPr="00BF412B">
        <w:rPr>
          <w:color w:val="auto"/>
        </w:rPr>
        <w:t>veçanërisht</w:t>
      </w:r>
      <w:proofErr w:type="spellEnd"/>
      <w:r w:rsidR="004B6D35" w:rsidRPr="00BF412B">
        <w:rPr>
          <w:color w:val="auto"/>
        </w:rPr>
        <w:t xml:space="preserve"> </w:t>
      </w:r>
      <w:proofErr w:type="spellStart"/>
      <w:r w:rsidR="004B6D35" w:rsidRPr="00BF412B">
        <w:rPr>
          <w:color w:val="auto"/>
        </w:rPr>
        <w:t>çështja</w:t>
      </w:r>
      <w:proofErr w:type="spellEnd"/>
      <w:r w:rsidR="004B6D35" w:rsidRPr="00BF412B">
        <w:rPr>
          <w:color w:val="auto"/>
        </w:rPr>
        <w:t xml:space="preserve"> e </w:t>
      </w:r>
      <w:proofErr w:type="spellStart"/>
      <w:r w:rsidR="004B6D35" w:rsidRPr="00BF412B">
        <w:rPr>
          <w:color w:val="auto"/>
        </w:rPr>
        <w:t>racës</w:t>
      </w:r>
      <w:proofErr w:type="spellEnd"/>
      <w:r w:rsidR="004B6D35" w:rsidRPr="00BF412B">
        <w:rPr>
          <w:color w:val="auto"/>
        </w:rPr>
        <w:t xml:space="preserve"> </w:t>
      </w:r>
      <w:proofErr w:type="spellStart"/>
      <w:r w:rsidR="004B6D35" w:rsidRPr="00BF412B">
        <w:rPr>
          <w:color w:val="auto"/>
        </w:rPr>
        <w:t>dhe</w:t>
      </w:r>
      <w:proofErr w:type="spellEnd"/>
      <w:r w:rsidR="004B6D35" w:rsidRPr="00BF412B">
        <w:rPr>
          <w:color w:val="auto"/>
        </w:rPr>
        <w:t xml:space="preserve"> </w:t>
      </w:r>
      <w:proofErr w:type="spellStart"/>
      <w:r w:rsidR="004B6D35" w:rsidRPr="00BF412B">
        <w:rPr>
          <w:color w:val="auto"/>
        </w:rPr>
        <w:t>etnisë</w:t>
      </w:r>
      <w:proofErr w:type="spellEnd"/>
      <w:r w:rsidR="004B6D35" w:rsidRPr="00BF412B">
        <w:rPr>
          <w:color w:val="auto"/>
        </w:rPr>
        <w:t xml:space="preserve"> (Wohlwend &amp; Hall</w:t>
      </w:r>
      <w:r w:rsidR="009A5FED" w:rsidRPr="00BF412B">
        <w:rPr>
          <w:color w:val="auto"/>
        </w:rPr>
        <w:t>).</w:t>
      </w:r>
      <w:r w:rsidR="009A5FED" w:rsidRPr="00BF412B">
        <w:rPr>
          <w:color w:val="auto"/>
          <w:vertAlign w:val="superscript"/>
        </w:rPr>
        <w:footnoteReference w:id="21"/>
      </w:r>
      <w:r w:rsidR="009A5FED" w:rsidRPr="00BF412B">
        <w:rPr>
          <w:color w:val="auto"/>
        </w:rPr>
        <w:t xml:space="preserve"> </w:t>
      </w:r>
    </w:p>
    <w:p w14:paraId="363AC63E" w14:textId="77777777" w:rsidR="002C733A" w:rsidRPr="00BF412B" w:rsidRDefault="009A5FED">
      <w:pPr>
        <w:pStyle w:val="Heading7"/>
        <w:spacing w:after="133"/>
        <w:ind w:left="2" w:right="46"/>
        <w:rPr>
          <w:color w:val="auto"/>
        </w:rPr>
      </w:pPr>
      <w:r w:rsidRPr="00BF412B">
        <w:rPr>
          <w:color w:val="auto"/>
        </w:rPr>
        <w:t>3.3.3</w:t>
      </w:r>
      <w:r w:rsidR="002A632E" w:rsidRPr="00BF412B">
        <w:rPr>
          <w:color w:val="auto"/>
        </w:rPr>
        <w:t xml:space="preserve"> </w:t>
      </w:r>
      <w:proofErr w:type="spellStart"/>
      <w:r w:rsidR="002A632E" w:rsidRPr="00BF412B">
        <w:rPr>
          <w:color w:val="auto"/>
        </w:rPr>
        <w:t>Shoqata</w:t>
      </w:r>
      <w:proofErr w:type="spellEnd"/>
      <w:r w:rsidR="002A632E" w:rsidRPr="00BF412B">
        <w:rPr>
          <w:color w:val="auto"/>
        </w:rPr>
        <w:t xml:space="preserve"> e </w:t>
      </w:r>
      <w:proofErr w:type="spellStart"/>
      <w:r w:rsidR="002A632E" w:rsidRPr="00BF412B">
        <w:rPr>
          <w:color w:val="auto"/>
        </w:rPr>
        <w:t>personazheve</w:t>
      </w:r>
      <w:proofErr w:type="spellEnd"/>
      <w:r w:rsidR="002A632E" w:rsidRPr="00BF412B">
        <w:rPr>
          <w:color w:val="auto"/>
        </w:rPr>
        <w:t xml:space="preserve"> me role </w:t>
      </w:r>
      <w:proofErr w:type="spellStart"/>
      <w:r w:rsidR="002A632E" w:rsidRPr="00BF412B">
        <w:rPr>
          <w:color w:val="auto"/>
        </w:rPr>
        <w:t>sociale</w:t>
      </w:r>
      <w:proofErr w:type="spellEnd"/>
      <w:r w:rsidR="002A632E" w:rsidRPr="00BF412B">
        <w:rPr>
          <w:color w:val="auto"/>
        </w:rPr>
        <w:t xml:space="preserve"> </w:t>
      </w:r>
      <w:proofErr w:type="spellStart"/>
      <w:r w:rsidR="002A632E" w:rsidRPr="00BF412B">
        <w:rPr>
          <w:color w:val="auto"/>
        </w:rPr>
        <w:t>dhe</w:t>
      </w:r>
      <w:proofErr w:type="spellEnd"/>
      <w:r w:rsidR="002A632E" w:rsidRPr="00BF412B">
        <w:rPr>
          <w:color w:val="auto"/>
        </w:rPr>
        <w:t xml:space="preserve"> </w:t>
      </w:r>
      <w:proofErr w:type="spellStart"/>
      <w:r w:rsidR="002A632E" w:rsidRPr="00BF412B">
        <w:rPr>
          <w:color w:val="auto"/>
        </w:rPr>
        <w:t>preokupime</w:t>
      </w:r>
      <w:proofErr w:type="spellEnd"/>
      <w:r w:rsidR="002A632E" w:rsidRPr="00BF412B">
        <w:rPr>
          <w:color w:val="auto"/>
        </w:rPr>
        <w:t xml:space="preserve"> </w:t>
      </w:r>
      <w:proofErr w:type="spellStart"/>
      <w:r w:rsidR="002A632E" w:rsidRPr="00BF412B">
        <w:rPr>
          <w:color w:val="auto"/>
        </w:rPr>
        <w:t>profesionale</w:t>
      </w:r>
      <w:proofErr w:type="spellEnd"/>
    </w:p>
    <w:p w14:paraId="07D3F67E" w14:textId="441C6B34" w:rsidR="002C733A" w:rsidRPr="00BF412B" w:rsidRDefault="00981A90" w:rsidP="00EC5ACE">
      <w:pPr>
        <w:spacing w:after="128"/>
        <w:ind w:left="2" w:right="139"/>
        <w:jc w:val="left"/>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studim</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u </w:t>
      </w:r>
      <w:proofErr w:type="spellStart"/>
      <w:r w:rsidRPr="00BF412B">
        <w:rPr>
          <w:color w:val="auto"/>
        </w:rPr>
        <w:t>koduan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orientimin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interesi</w:t>
      </w:r>
      <w:proofErr w:type="spellEnd"/>
      <w:r w:rsidRPr="00BF412B">
        <w:rPr>
          <w:color w:val="auto"/>
        </w:rPr>
        <w:t xml:space="preserve">, </w:t>
      </w:r>
      <w:proofErr w:type="spellStart"/>
      <w:r w:rsidRPr="00BF412B">
        <w:rPr>
          <w:color w:val="auto"/>
        </w:rPr>
        <w:t>pune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hobi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veçantë</w:t>
      </w:r>
      <w:proofErr w:type="spellEnd"/>
      <w:r w:rsidRPr="00BF412B">
        <w:rPr>
          <w:color w:val="auto"/>
        </w:rPr>
        <w:t xml:space="preserve">. </w:t>
      </w:r>
      <w:proofErr w:type="spellStart"/>
      <w:r w:rsidR="00756156" w:rsidRPr="00BF412B">
        <w:rPr>
          <w:i/>
          <w:color w:val="auto"/>
        </w:rPr>
        <w:t>Lalalupsi</w:t>
      </w:r>
      <w:proofErr w:type="spellEnd"/>
      <w:r w:rsidR="00756156" w:rsidRPr="00BF412B">
        <w:rPr>
          <w:i/>
          <w:color w:val="auto"/>
        </w:rPr>
        <w:t xml:space="preserve"> </w:t>
      </w:r>
      <w:proofErr w:type="spellStart"/>
      <w:r w:rsidR="00756156" w:rsidRPr="00BF412B">
        <w:rPr>
          <w:i/>
          <w:color w:val="auto"/>
        </w:rPr>
        <w:t>ndërton</w:t>
      </w:r>
      <w:proofErr w:type="spellEnd"/>
      <w:r w:rsidR="00756156" w:rsidRPr="00BF412B">
        <w:rPr>
          <w:i/>
          <w:color w:val="auto"/>
        </w:rPr>
        <w:t xml:space="preserve"> </w:t>
      </w:r>
      <w:proofErr w:type="spellStart"/>
      <w:r w:rsidR="00756156" w:rsidRPr="00BF412B">
        <w:rPr>
          <w:i/>
          <w:color w:val="auto"/>
        </w:rPr>
        <w:t>personazhet</w:t>
      </w:r>
      <w:proofErr w:type="spellEnd"/>
      <w:r w:rsidR="00756156" w:rsidRPr="00BF412B">
        <w:rPr>
          <w:i/>
          <w:color w:val="auto"/>
        </w:rPr>
        <w:t xml:space="preserve"> </w:t>
      </w:r>
      <w:proofErr w:type="spellStart"/>
      <w:r w:rsidR="00756156" w:rsidRPr="00BF412B">
        <w:rPr>
          <w:i/>
          <w:color w:val="auto"/>
        </w:rPr>
        <w:t>si</w:t>
      </w:r>
      <w:proofErr w:type="spellEnd"/>
      <w:r w:rsidR="00756156" w:rsidRPr="00BF412B">
        <w:rPr>
          <w:i/>
          <w:color w:val="auto"/>
        </w:rPr>
        <w:t xml:space="preserve"> </w:t>
      </w:r>
      <w:proofErr w:type="spellStart"/>
      <w:r w:rsidR="00756156" w:rsidRPr="00BF412B">
        <w:rPr>
          <w:i/>
          <w:color w:val="auto"/>
        </w:rPr>
        <w:t>paketa</w:t>
      </w:r>
      <w:proofErr w:type="spellEnd"/>
      <w:r w:rsidR="00756156" w:rsidRPr="00BF412B">
        <w:rPr>
          <w:i/>
          <w:color w:val="auto"/>
        </w:rPr>
        <w:t xml:space="preserve"> </w:t>
      </w:r>
      <w:proofErr w:type="spellStart"/>
      <w:r w:rsidR="00756156" w:rsidRPr="00BF412B">
        <w:rPr>
          <w:i/>
          <w:color w:val="auto"/>
        </w:rPr>
        <w:t>semantike</w:t>
      </w:r>
      <w:proofErr w:type="spellEnd"/>
      <w:r w:rsidR="00756156" w:rsidRPr="00BF412B">
        <w:rPr>
          <w:i/>
          <w:color w:val="auto"/>
        </w:rPr>
        <w:t xml:space="preserve"> </w:t>
      </w:r>
      <w:proofErr w:type="spellStart"/>
      <w:r w:rsidR="00756156" w:rsidRPr="00BF412B">
        <w:rPr>
          <w:i/>
          <w:color w:val="auto"/>
        </w:rPr>
        <w:t>të</w:t>
      </w:r>
      <w:proofErr w:type="spellEnd"/>
      <w:r w:rsidR="00756156" w:rsidRPr="00BF412B">
        <w:rPr>
          <w:i/>
          <w:color w:val="auto"/>
        </w:rPr>
        <w:t xml:space="preserve"> </w:t>
      </w:r>
      <w:proofErr w:type="spellStart"/>
      <w:r w:rsidR="00756156" w:rsidRPr="00BF412B">
        <w:rPr>
          <w:i/>
          <w:color w:val="auto"/>
        </w:rPr>
        <w:t>stereotipizuara</w:t>
      </w:r>
      <w:proofErr w:type="spellEnd"/>
      <w:r w:rsidR="00756156" w:rsidRPr="00BF412B">
        <w:rPr>
          <w:i/>
          <w:color w:val="auto"/>
        </w:rPr>
        <w:t xml:space="preserve">, </w:t>
      </w:r>
      <w:proofErr w:type="spellStart"/>
      <w:r w:rsidR="00756156" w:rsidRPr="00BF412B">
        <w:rPr>
          <w:i/>
          <w:color w:val="auto"/>
        </w:rPr>
        <w:t>sipas</w:t>
      </w:r>
      <w:proofErr w:type="spellEnd"/>
      <w:r w:rsidR="00756156" w:rsidRPr="00BF412B">
        <w:rPr>
          <w:i/>
          <w:color w:val="auto"/>
        </w:rPr>
        <w:t xml:space="preserve"> </w:t>
      </w:r>
      <w:proofErr w:type="spellStart"/>
      <w:r w:rsidR="00756156" w:rsidRPr="00BF412B">
        <w:rPr>
          <w:i/>
          <w:color w:val="auto"/>
        </w:rPr>
        <w:lastRenderedPageBreak/>
        <w:t>të</w:t>
      </w:r>
      <w:proofErr w:type="spellEnd"/>
      <w:r w:rsidR="00756156" w:rsidRPr="00BF412B">
        <w:rPr>
          <w:i/>
          <w:color w:val="auto"/>
        </w:rPr>
        <w:t xml:space="preserve"> </w:t>
      </w:r>
      <w:proofErr w:type="spellStart"/>
      <w:r w:rsidR="00756156" w:rsidRPr="00BF412B">
        <w:rPr>
          <w:i/>
          <w:color w:val="auto"/>
        </w:rPr>
        <w:t>cilave</w:t>
      </w:r>
      <w:proofErr w:type="spellEnd"/>
      <w:r w:rsidR="00756156" w:rsidRPr="00BF412B">
        <w:rPr>
          <w:i/>
          <w:color w:val="auto"/>
        </w:rPr>
        <w:t xml:space="preserve"> </w:t>
      </w:r>
      <w:proofErr w:type="spellStart"/>
      <w:r w:rsidR="00756156" w:rsidRPr="00BF412B">
        <w:rPr>
          <w:i/>
          <w:color w:val="auto"/>
        </w:rPr>
        <w:t>secili</w:t>
      </w:r>
      <w:proofErr w:type="spellEnd"/>
      <w:r w:rsidR="00756156" w:rsidRPr="00BF412B">
        <w:rPr>
          <w:i/>
          <w:color w:val="auto"/>
        </w:rPr>
        <w:t xml:space="preserve"> </w:t>
      </w:r>
      <w:proofErr w:type="spellStart"/>
      <w:r w:rsidR="00756156" w:rsidRPr="00BF412B">
        <w:rPr>
          <w:i/>
          <w:color w:val="auto"/>
        </w:rPr>
        <w:t>nga</w:t>
      </w:r>
      <w:proofErr w:type="spellEnd"/>
      <w:r w:rsidR="00756156" w:rsidRPr="00BF412B">
        <w:rPr>
          <w:i/>
          <w:color w:val="auto"/>
        </w:rPr>
        <w:t xml:space="preserve"> </w:t>
      </w:r>
      <w:proofErr w:type="spellStart"/>
      <w:r w:rsidR="00756156" w:rsidRPr="00BF412B">
        <w:rPr>
          <w:i/>
          <w:color w:val="auto"/>
        </w:rPr>
        <w:t>personazhet</w:t>
      </w:r>
      <w:proofErr w:type="spellEnd"/>
      <w:r w:rsidR="00756156" w:rsidRPr="00BF412B">
        <w:rPr>
          <w:i/>
          <w:color w:val="auto"/>
        </w:rPr>
        <w:t xml:space="preserve"> ka </w:t>
      </w:r>
      <w:proofErr w:type="spellStart"/>
      <w:r w:rsidR="00756156" w:rsidRPr="00BF412B">
        <w:rPr>
          <w:i/>
          <w:color w:val="auto"/>
        </w:rPr>
        <w:t>një</w:t>
      </w:r>
      <w:proofErr w:type="spellEnd"/>
      <w:r w:rsidR="00756156" w:rsidRPr="00BF412B">
        <w:rPr>
          <w:i/>
          <w:color w:val="auto"/>
        </w:rPr>
        <w:t xml:space="preserve"> </w:t>
      </w:r>
      <w:proofErr w:type="spellStart"/>
      <w:r w:rsidR="00756156" w:rsidRPr="00BF412B">
        <w:rPr>
          <w:i/>
          <w:color w:val="auto"/>
        </w:rPr>
        <w:t>të</w:t>
      </w:r>
      <w:proofErr w:type="spellEnd"/>
      <w:r w:rsidR="00756156" w:rsidRPr="00BF412B">
        <w:rPr>
          <w:i/>
          <w:color w:val="auto"/>
        </w:rPr>
        <w:t xml:space="preserve"> </w:t>
      </w:r>
      <w:proofErr w:type="spellStart"/>
      <w:r w:rsidR="00756156" w:rsidRPr="00BF412B">
        <w:rPr>
          <w:i/>
          <w:color w:val="auto"/>
        </w:rPr>
        <w:t>dukshme</w:t>
      </w:r>
      <w:proofErr w:type="spellEnd"/>
      <w:r w:rsidR="00E60F86">
        <w:rPr>
          <w:i/>
          <w:color w:val="auto"/>
        </w:rPr>
        <w:t>.</w:t>
      </w:r>
      <w:r w:rsidR="009A5FED" w:rsidRPr="00BF412B">
        <w:rPr>
          <w:rFonts w:eastAsia="Calibri"/>
          <w:noProof/>
          <w:color w:val="auto"/>
          <w:sz w:val="22"/>
        </w:rPr>
        <mc:AlternateContent>
          <mc:Choice Requires="wpg">
            <w:drawing>
              <wp:inline distT="0" distB="0" distL="0" distR="0" wp14:anchorId="32D6A222" wp14:editId="72D17910">
                <wp:extent cx="5273800" cy="2720867"/>
                <wp:effectExtent l="0" t="0" r="0" b="0"/>
                <wp:docPr id="214651" name="Group 214651"/>
                <wp:cNvGraphicFramePr/>
                <a:graphic xmlns:a="http://schemas.openxmlformats.org/drawingml/2006/main">
                  <a:graphicData uri="http://schemas.microsoft.com/office/word/2010/wordprocessingGroup">
                    <wpg:wgp>
                      <wpg:cNvGrpSpPr/>
                      <wpg:grpSpPr>
                        <a:xfrm>
                          <a:off x="0" y="0"/>
                          <a:ext cx="5273800" cy="2720867"/>
                          <a:chOff x="2" y="-14596"/>
                          <a:chExt cx="5273800" cy="2720867"/>
                        </a:xfrm>
                      </wpg:grpSpPr>
                      <wps:wsp>
                        <wps:cNvPr id="12146" name="Shape 12146"/>
                        <wps:cNvSpPr/>
                        <wps:spPr>
                          <a:xfrm>
                            <a:off x="389890"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47" name="Shape 12147"/>
                        <wps:cNvSpPr/>
                        <wps:spPr>
                          <a:xfrm>
                            <a:off x="906526"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48" name="Shape 12148"/>
                        <wps:cNvSpPr/>
                        <wps:spPr>
                          <a:xfrm>
                            <a:off x="1424686"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49" name="Shape 12149"/>
                        <wps:cNvSpPr/>
                        <wps:spPr>
                          <a:xfrm>
                            <a:off x="1941322"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0" name="Shape 12150"/>
                        <wps:cNvSpPr/>
                        <wps:spPr>
                          <a:xfrm>
                            <a:off x="2459482"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1" name="Shape 12151"/>
                        <wps:cNvSpPr/>
                        <wps:spPr>
                          <a:xfrm>
                            <a:off x="2977642"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2" name="Shape 12152"/>
                        <wps:cNvSpPr/>
                        <wps:spPr>
                          <a:xfrm>
                            <a:off x="3494278"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3" name="Shape 12153"/>
                        <wps:cNvSpPr/>
                        <wps:spPr>
                          <a:xfrm>
                            <a:off x="4012438"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4" name="Shape 12154"/>
                        <wps:cNvSpPr/>
                        <wps:spPr>
                          <a:xfrm>
                            <a:off x="4529074"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5" name="Shape 12155"/>
                        <wps:cNvSpPr/>
                        <wps:spPr>
                          <a:xfrm>
                            <a:off x="5047234" y="195454"/>
                            <a:ext cx="0" cy="2397252"/>
                          </a:xfrm>
                          <a:custGeom>
                            <a:avLst/>
                            <a:gdLst/>
                            <a:ahLst/>
                            <a:cxnLst/>
                            <a:rect l="0" t="0" r="0" b="0"/>
                            <a:pathLst>
                              <a:path h="2397252">
                                <a:moveTo>
                                  <a:pt x="0" y="0"/>
                                </a:moveTo>
                                <a:lnTo>
                                  <a:pt x="0" y="239725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6" name="Shape 12156"/>
                        <wps:cNvSpPr/>
                        <wps:spPr>
                          <a:xfrm>
                            <a:off x="389890" y="2592706"/>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7" name="Shape 12157"/>
                        <wps:cNvSpPr/>
                        <wps:spPr>
                          <a:xfrm>
                            <a:off x="389890" y="2294002"/>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8" name="Shape 12158"/>
                        <wps:cNvSpPr/>
                        <wps:spPr>
                          <a:xfrm>
                            <a:off x="389890" y="1993774"/>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59" name="Shape 12159"/>
                        <wps:cNvSpPr/>
                        <wps:spPr>
                          <a:xfrm>
                            <a:off x="389890" y="1693546"/>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60" name="Shape 12160"/>
                        <wps:cNvSpPr/>
                        <wps:spPr>
                          <a:xfrm>
                            <a:off x="389890" y="1394842"/>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61" name="Shape 12161"/>
                        <wps:cNvSpPr/>
                        <wps:spPr>
                          <a:xfrm>
                            <a:off x="389890" y="1094614"/>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62" name="Shape 12162"/>
                        <wps:cNvSpPr/>
                        <wps:spPr>
                          <a:xfrm>
                            <a:off x="546160" y="829019"/>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63" name="Shape 12163"/>
                        <wps:cNvSpPr/>
                        <wps:spPr>
                          <a:xfrm>
                            <a:off x="389890" y="495682"/>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64" name="Shape 12164"/>
                        <wps:cNvSpPr/>
                        <wps:spPr>
                          <a:xfrm>
                            <a:off x="389890" y="195454"/>
                            <a:ext cx="4657344" cy="0"/>
                          </a:xfrm>
                          <a:custGeom>
                            <a:avLst/>
                            <a:gdLst/>
                            <a:ahLst/>
                            <a:cxnLst/>
                            <a:rect l="0" t="0" r="0" b="0"/>
                            <a:pathLst>
                              <a:path w="4657344">
                                <a:moveTo>
                                  <a:pt x="0" y="0"/>
                                </a:moveTo>
                                <a:lnTo>
                                  <a:pt x="46573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65" name="Shape 12165"/>
                        <wps:cNvSpPr/>
                        <wps:spPr>
                          <a:xfrm>
                            <a:off x="1380109" y="2429130"/>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2166" name="Shape 12166"/>
                        <wps:cNvSpPr/>
                        <wps:spPr>
                          <a:xfrm>
                            <a:off x="1380109" y="2429130"/>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C000">
                              <a:alpha val="89019"/>
                            </a:srgbClr>
                          </a:lnRef>
                          <a:fillRef idx="0">
                            <a:srgbClr val="000000">
                              <a:alpha val="0"/>
                            </a:srgbClr>
                          </a:fillRef>
                          <a:effectRef idx="0">
                            <a:scrgbClr r="0" g="0" b="0"/>
                          </a:effectRef>
                          <a:fontRef idx="none"/>
                        </wps:style>
                        <wps:bodyPr/>
                      </wps:wsp>
                      <wps:wsp>
                        <wps:cNvPr id="12167" name="Shape 12167"/>
                        <wps:cNvSpPr/>
                        <wps:spPr>
                          <a:xfrm>
                            <a:off x="2414905" y="2368170"/>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2168" name="Shape 12168"/>
                        <wps:cNvSpPr/>
                        <wps:spPr>
                          <a:xfrm>
                            <a:off x="2414905" y="2368170"/>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C000">
                              <a:alpha val="89019"/>
                            </a:srgbClr>
                          </a:lnRef>
                          <a:fillRef idx="0">
                            <a:srgbClr val="000000">
                              <a:alpha val="0"/>
                            </a:srgbClr>
                          </a:fillRef>
                          <a:effectRef idx="0">
                            <a:scrgbClr r="0" g="0" b="0"/>
                          </a:effectRef>
                          <a:fontRef idx="none"/>
                        </wps:style>
                        <wps:bodyPr/>
                      </wps:wsp>
                      <wps:wsp>
                        <wps:cNvPr id="12169" name="Shape 12169"/>
                        <wps:cNvSpPr/>
                        <wps:spPr>
                          <a:xfrm>
                            <a:off x="3449701" y="2069466"/>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2170" name="Shape 12170"/>
                        <wps:cNvSpPr/>
                        <wps:spPr>
                          <a:xfrm>
                            <a:off x="3449701" y="2069466"/>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C000">
                              <a:alpha val="89019"/>
                            </a:srgbClr>
                          </a:lnRef>
                          <a:fillRef idx="0">
                            <a:srgbClr val="000000">
                              <a:alpha val="0"/>
                            </a:srgbClr>
                          </a:fillRef>
                          <a:effectRef idx="0">
                            <a:scrgbClr r="0" g="0" b="0"/>
                          </a:effectRef>
                          <a:fontRef idx="none"/>
                        </wps:style>
                        <wps:bodyPr/>
                      </wps:wsp>
                      <wps:wsp>
                        <wps:cNvPr id="12171" name="Shape 12171"/>
                        <wps:cNvSpPr/>
                        <wps:spPr>
                          <a:xfrm>
                            <a:off x="4484497" y="1889634"/>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2172" name="Shape 12172"/>
                        <wps:cNvSpPr/>
                        <wps:spPr>
                          <a:xfrm>
                            <a:off x="4484497" y="1889634"/>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C000">
                              <a:alpha val="89019"/>
                            </a:srgbClr>
                          </a:lnRef>
                          <a:fillRef idx="0">
                            <a:srgbClr val="000000">
                              <a:alpha val="0"/>
                            </a:srgbClr>
                          </a:fillRef>
                          <a:effectRef idx="0">
                            <a:scrgbClr r="0" g="0" b="0"/>
                          </a:effectRef>
                          <a:fontRef idx="none"/>
                        </wps:style>
                        <wps:bodyPr/>
                      </wps:wsp>
                      <wps:wsp>
                        <wps:cNvPr id="257699" name="Shape 257699"/>
                        <wps:cNvSpPr/>
                        <wps:spPr>
                          <a:xfrm>
                            <a:off x="483997" y="2494662"/>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0" name="Shape 257700"/>
                        <wps:cNvSpPr/>
                        <wps:spPr>
                          <a:xfrm>
                            <a:off x="616585" y="243522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1" name="Shape 257701"/>
                        <wps:cNvSpPr/>
                        <wps:spPr>
                          <a:xfrm>
                            <a:off x="750697" y="243522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2" name="Shape 257702"/>
                        <wps:cNvSpPr/>
                        <wps:spPr>
                          <a:xfrm>
                            <a:off x="883285" y="243522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3" name="Shape 257703"/>
                        <wps:cNvSpPr/>
                        <wps:spPr>
                          <a:xfrm>
                            <a:off x="1015873" y="243522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4" name="Shape 257704"/>
                        <wps:cNvSpPr/>
                        <wps:spPr>
                          <a:xfrm>
                            <a:off x="1149985" y="237426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5" name="Shape 257705"/>
                        <wps:cNvSpPr/>
                        <wps:spPr>
                          <a:xfrm>
                            <a:off x="1282573" y="237426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6" name="Shape 257706"/>
                        <wps:cNvSpPr/>
                        <wps:spPr>
                          <a:xfrm>
                            <a:off x="1415161" y="237426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7" name="Shape 257707"/>
                        <wps:cNvSpPr/>
                        <wps:spPr>
                          <a:xfrm>
                            <a:off x="1549273" y="237426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8" name="Shape 257708"/>
                        <wps:cNvSpPr/>
                        <wps:spPr>
                          <a:xfrm>
                            <a:off x="1681861" y="231483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09" name="Shape 257709"/>
                        <wps:cNvSpPr/>
                        <wps:spPr>
                          <a:xfrm>
                            <a:off x="1814449" y="231483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0" name="Shape 257710"/>
                        <wps:cNvSpPr/>
                        <wps:spPr>
                          <a:xfrm>
                            <a:off x="1948561" y="231483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1" name="Shape 257711"/>
                        <wps:cNvSpPr/>
                        <wps:spPr>
                          <a:xfrm>
                            <a:off x="2081149" y="225539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2" name="Shape 257712"/>
                        <wps:cNvSpPr/>
                        <wps:spPr>
                          <a:xfrm>
                            <a:off x="2213737" y="225539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3" name="Shape 257713"/>
                        <wps:cNvSpPr/>
                        <wps:spPr>
                          <a:xfrm>
                            <a:off x="2347849" y="219443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4" name="Shape 257714"/>
                        <wps:cNvSpPr/>
                        <wps:spPr>
                          <a:xfrm>
                            <a:off x="2480437" y="219443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5" name="Shape 257715"/>
                        <wps:cNvSpPr/>
                        <wps:spPr>
                          <a:xfrm>
                            <a:off x="2613025" y="2075562"/>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6" name="Shape 257716"/>
                        <wps:cNvSpPr/>
                        <wps:spPr>
                          <a:xfrm>
                            <a:off x="2747137" y="2014602"/>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7" name="Shape 257717"/>
                        <wps:cNvSpPr/>
                        <wps:spPr>
                          <a:xfrm>
                            <a:off x="2879725" y="195516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8" name="Shape 257718"/>
                        <wps:cNvSpPr/>
                        <wps:spPr>
                          <a:xfrm>
                            <a:off x="3012313" y="183477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19" name="Shape 257719"/>
                        <wps:cNvSpPr/>
                        <wps:spPr>
                          <a:xfrm>
                            <a:off x="3144901" y="183477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0" name="Shape 257720"/>
                        <wps:cNvSpPr/>
                        <wps:spPr>
                          <a:xfrm>
                            <a:off x="3279013" y="153606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1" name="Shape 257721"/>
                        <wps:cNvSpPr/>
                        <wps:spPr>
                          <a:xfrm>
                            <a:off x="3411601" y="123583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2" name="Shape 257722"/>
                        <wps:cNvSpPr/>
                        <wps:spPr>
                          <a:xfrm>
                            <a:off x="3544189" y="123583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3" name="Shape 257723"/>
                        <wps:cNvSpPr/>
                        <wps:spPr>
                          <a:xfrm>
                            <a:off x="3678301" y="93713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4" name="Shape 257724"/>
                        <wps:cNvSpPr/>
                        <wps:spPr>
                          <a:xfrm>
                            <a:off x="3810889" y="87617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5" name="Shape 257725"/>
                        <wps:cNvSpPr/>
                        <wps:spPr>
                          <a:xfrm>
                            <a:off x="3943477" y="63690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6" name="Shape 257726"/>
                        <wps:cNvSpPr/>
                        <wps:spPr>
                          <a:xfrm>
                            <a:off x="4077589" y="63690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727" name="Shape 257727"/>
                        <wps:cNvSpPr/>
                        <wps:spPr>
                          <a:xfrm>
                            <a:off x="4210177" y="45707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02" name="Shape 12202"/>
                        <wps:cNvSpPr/>
                        <wps:spPr>
                          <a:xfrm>
                            <a:off x="1424686" y="2473834"/>
                            <a:ext cx="641604" cy="0"/>
                          </a:xfrm>
                          <a:custGeom>
                            <a:avLst/>
                            <a:gdLst/>
                            <a:ahLst/>
                            <a:cxnLst/>
                            <a:rect l="0" t="0" r="0" b="0"/>
                            <a:pathLst>
                              <a:path w="641604">
                                <a:moveTo>
                                  <a:pt x="0" y="0"/>
                                </a:moveTo>
                                <a:lnTo>
                                  <a:pt x="6416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03" name="Shape 12203"/>
                        <wps:cNvSpPr/>
                        <wps:spPr>
                          <a:xfrm>
                            <a:off x="2459482" y="2412874"/>
                            <a:ext cx="184404" cy="114300"/>
                          </a:xfrm>
                          <a:custGeom>
                            <a:avLst/>
                            <a:gdLst/>
                            <a:ahLst/>
                            <a:cxnLst/>
                            <a:rect l="0" t="0" r="0" b="0"/>
                            <a:pathLst>
                              <a:path w="184404" h="114300">
                                <a:moveTo>
                                  <a:pt x="0" y="0"/>
                                </a:moveTo>
                                <a:lnTo>
                                  <a:pt x="126492" y="114300"/>
                                </a:lnTo>
                                <a:lnTo>
                                  <a:pt x="184404" y="11430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04" name="Shape 12204"/>
                        <wps:cNvSpPr/>
                        <wps:spPr>
                          <a:xfrm>
                            <a:off x="3494278" y="2114170"/>
                            <a:ext cx="172212" cy="88392"/>
                          </a:xfrm>
                          <a:custGeom>
                            <a:avLst/>
                            <a:gdLst/>
                            <a:ahLst/>
                            <a:cxnLst/>
                            <a:rect l="0" t="0" r="0" b="0"/>
                            <a:pathLst>
                              <a:path w="172212" h="88392">
                                <a:moveTo>
                                  <a:pt x="0" y="0"/>
                                </a:moveTo>
                                <a:lnTo>
                                  <a:pt x="114300" y="88392"/>
                                </a:lnTo>
                                <a:lnTo>
                                  <a:pt x="172212" y="88392"/>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05" name="Shape 12205"/>
                        <wps:cNvSpPr/>
                        <wps:spPr>
                          <a:xfrm>
                            <a:off x="4529074" y="1858138"/>
                            <a:ext cx="83820" cy="76200"/>
                          </a:xfrm>
                          <a:custGeom>
                            <a:avLst/>
                            <a:gdLst/>
                            <a:ahLst/>
                            <a:cxnLst/>
                            <a:rect l="0" t="0" r="0" b="0"/>
                            <a:pathLst>
                              <a:path w="83820" h="76200">
                                <a:moveTo>
                                  <a:pt x="0" y="76200"/>
                                </a:moveTo>
                                <a:lnTo>
                                  <a:pt x="25908" y="0"/>
                                </a:lnTo>
                                <a:lnTo>
                                  <a:pt x="8382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06" name="Rectangle 12206"/>
                        <wps:cNvSpPr/>
                        <wps:spPr>
                          <a:xfrm>
                            <a:off x="2130298" y="2426844"/>
                            <a:ext cx="321216" cy="154840"/>
                          </a:xfrm>
                          <a:prstGeom prst="rect">
                            <a:avLst/>
                          </a:prstGeom>
                          <a:ln>
                            <a:noFill/>
                          </a:ln>
                        </wps:spPr>
                        <wps:txbx>
                          <w:txbxContent>
                            <w:p w14:paraId="779B3E9F" w14:textId="0B04A2C6"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hero</w:t>
                              </w:r>
                            </w:p>
                          </w:txbxContent>
                        </wps:txbx>
                        <wps:bodyPr horzOverflow="overflow" vert="horz" lIns="0" tIns="0" rIns="0" bIns="0" rtlCol="0">
                          <a:noAutofit/>
                        </wps:bodyPr>
                      </wps:wsp>
                      <wps:wsp>
                        <wps:cNvPr id="12207" name="Rectangle 12207"/>
                        <wps:cNvSpPr/>
                        <wps:spPr>
                          <a:xfrm>
                            <a:off x="2680462" y="2411223"/>
                            <a:ext cx="878974" cy="154840"/>
                          </a:xfrm>
                          <a:prstGeom prst="rect">
                            <a:avLst/>
                          </a:prstGeom>
                          <a:ln>
                            <a:noFill/>
                          </a:ln>
                        </wps:spPr>
                        <wps:txbx>
                          <w:txbxContent>
                            <w:p w14:paraId="334C8FFC" w14:textId="3770CBC8" w:rsidR="003A2D15" w:rsidRPr="008B05D8" w:rsidRDefault="003A2D15">
                              <w:pPr>
                                <w:spacing w:after="160" w:line="259" w:lineRule="auto"/>
                                <w:ind w:left="0" w:right="0" w:firstLine="0"/>
                                <w:jc w:val="left"/>
                                <w:rPr>
                                  <w:lang w:val="sq-AL"/>
                                </w:rPr>
                              </w:pPr>
                              <w:r>
                                <w:rPr>
                                  <w:rFonts w:ascii="Calibri" w:eastAsia="Calibri" w:hAnsi="Calibri" w:cs="Calibri"/>
                                  <w:color w:val="404040"/>
                                  <w:sz w:val="18"/>
                                  <w:lang w:val="sq-AL"/>
                                </w:rPr>
                                <w:t>koalicionues</w:t>
                              </w:r>
                            </w:p>
                          </w:txbxContent>
                        </wps:txbx>
                        <wps:bodyPr horzOverflow="overflow" vert="horz" lIns="0" tIns="0" rIns="0" bIns="0" rtlCol="0">
                          <a:noAutofit/>
                        </wps:bodyPr>
                      </wps:wsp>
                      <wps:wsp>
                        <wps:cNvPr id="12208" name="Rectangle 12208"/>
                        <wps:cNvSpPr/>
                        <wps:spPr>
                          <a:xfrm>
                            <a:off x="2733802" y="2551431"/>
                            <a:ext cx="703088" cy="154840"/>
                          </a:xfrm>
                          <a:prstGeom prst="rect">
                            <a:avLst/>
                          </a:prstGeom>
                          <a:ln>
                            <a:noFill/>
                          </a:ln>
                        </wps:spPr>
                        <wps:txbx>
                          <w:txbxContent>
                            <w:p w14:paraId="79968482" w14:textId="74A36506" w:rsidR="003A2D15" w:rsidRPr="008B05D8" w:rsidRDefault="003A2D15">
                              <w:pPr>
                                <w:spacing w:after="160" w:line="259" w:lineRule="auto"/>
                                <w:ind w:left="0" w:right="0" w:firstLine="0"/>
                                <w:jc w:val="left"/>
                                <w:rPr>
                                  <w:lang w:val="sq-AL"/>
                                </w:rPr>
                              </w:pPr>
                              <w:r>
                                <w:rPr>
                                  <w:rFonts w:ascii="Calibri" w:eastAsia="Calibri" w:hAnsi="Calibri" w:cs="Calibri"/>
                                  <w:color w:val="404040"/>
                                  <w:sz w:val="18"/>
                                  <w:lang w:val="sq-AL"/>
                                </w:rPr>
                                <w:t>avanturist</w:t>
                              </w:r>
                            </w:p>
                          </w:txbxContent>
                        </wps:txbx>
                        <wps:bodyPr horzOverflow="overflow" vert="horz" lIns="0" tIns="0" rIns="0" bIns="0" rtlCol="0">
                          <a:noAutofit/>
                        </wps:bodyPr>
                      </wps:wsp>
                      <wps:wsp>
                        <wps:cNvPr id="12209" name="Rectangle 12209"/>
                        <wps:cNvSpPr/>
                        <wps:spPr>
                          <a:xfrm>
                            <a:off x="3706114" y="2156207"/>
                            <a:ext cx="661435" cy="154840"/>
                          </a:xfrm>
                          <a:prstGeom prst="rect">
                            <a:avLst/>
                          </a:prstGeom>
                          <a:ln>
                            <a:noFill/>
                          </a:ln>
                        </wps:spPr>
                        <wps:txbx>
                          <w:txbxContent>
                            <w:p w14:paraId="5C51AF52" w14:textId="6753933D"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druprerës</w:t>
                              </w:r>
                            </w:p>
                          </w:txbxContent>
                        </wps:txbx>
                        <wps:bodyPr horzOverflow="overflow" vert="horz" lIns="0" tIns="0" rIns="0" bIns="0" rtlCol="0">
                          <a:noAutofit/>
                        </wps:bodyPr>
                      </wps:wsp>
                      <wps:wsp>
                        <wps:cNvPr id="12210" name="Rectangle 12210"/>
                        <wps:cNvSpPr/>
                        <wps:spPr>
                          <a:xfrm>
                            <a:off x="4649724" y="1811148"/>
                            <a:ext cx="573416" cy="154840"/>
                          </a:xfrm>
                          <a:prstGeom prst="rect">
                            <a:avLst/>
                          </a:prstGeom>
                          <a:ln>
                            <a:noFill/>
                          </a:ln>
                        </wps:spPr>
                        <wps:txbx>
                          <w:txbxContent>
                            <w:p w14:paraId="0EB077E8" w14:textId="1EC4C61C"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inxhinjer</w:t>
                              </w:r>
                            </w:p>
                          </w:txbxContent>
                        </wps:txbx>
                        <wps:bodyPr horzOverflow="overflow" vert="horz" lIns="0" tIns="0" rIns="0" bIns="0" rtlCol="0">
                          <a:noAutofit/>
                        </wps:bodyPr>
                      </wps:wsp>
                      <wps:wsp>
                        <wps:cNvPr id="12211" name="Shape 12211"/>
                        <wps:cNvSpPr/>
                        <wps:spPr>
                          <a:xfrm>
                            <a:off x="348742" y="2377822"/>
                            <a:ext cx="173736" cy="155448"/>
                          </a:xfrm>
                          <a:custGeom>
                            <a:avLst/>
                            <a:gdLst/>
                            <a:ahLst/>
                            <a:cxnLst/>
                            <a:rect l="0" t="0" r="0" b="0"/>
                            <a:pathLst>
                              <a:path w="173736" h="155448">
                                <a:moveTo>
                                  <a:pt x="173736" y="15544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2" name="Shape 12212"/>
                        <wps:cNvSpPr/>
                        <wps:spPr>
                          <a:xfrm>
                            <a:off x="586486" y="2181226"/>
                            <a:ext cx="68580" cy="292608"/>
                          </a:xfrm>
                          <a:custGeom>
                            <a:avLst/>
                            <a:gdLst/>
                            <a:ahLst/>
                            <a:cxnLst/>
                            <a:rect l="0" t="0" r="0" b="0"/>
                            <a:pathLst>
                              <a:path w="68580" h="292608">
                                <a:moveTo>
                                  <a:pt x="68580" y="29260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3" name="Shape 12213"/>
                        <wps:cNvSpPr/>
                        <wps:spPr>
                          <a:xfrm>
                            <a:off x="565150" y="1634110"/>
                            <a:ext cx="224028" cy="839724"/>
                          </a:xfrm>
                          <a:custGeom>
                            <a:avLst/>
                            <a:gdLst/>
                            <a:ahLst/>
                            <a:cxnLst/>
                            <a:rect l="0" t="0" r="0" b="0"/>
                            <a:pathLst>
                              <a:path w="224028" h="839724">
                                <a:moveTo>
                                  <a:pt x="224028" y="83972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4" name="Shape 12214"/>
                        <wps:cNvSpPr/>
                        <wps:spPr>
                          <a:xfrm>
                            <a:off x="828802" y="1800226"/>
                            <a:ext cx="92964" cy="673608"/>
                          </a:xfrm>
                          <a:custGeom>
                            <a:avLst/>
                            <a:gdLst/>
                            <a:ahLst/>
                            <a:cxnLst/>
                            <a:rect l="0" t="0" r="0" b="0"/>
                            <a:pathLst>
                              <a:path w="92964" h="673608">
                                <a:moveTo>
                                  <a:pt x="92964" y="673608"/>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5" name="Shape 12215"/>
                        <wps:cNvSpPr/>
                        <wps:spPr>
                          <a:xfrm>
                            <a:off x="1054354" y="2015110"/>
                            <a:ext cx="74676" cy="458724"/>
                          </a:xfrm>
                          <a:custGeom>
                            <a:avLst/>
                            <a:gdLst/>
                            <a:ahLst/>
                            <a:cxnLst/>
                            <a:rect l="0" t="0" r="0" b="0"/>
                            <a:pathLst>
                              <a:path w="74676" h="458724">
                                <a:moveTo>
                                  <a:pt x="0" y="458724"/>
                                </a:moveTo>
                                <a:lnTo>
                                  <a:pt x="7467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6" name="Shape 12216"/>
                        <wps:cNvSpPr/>
                        <wps:spPr>
                          <a:xfrm>
                            <a:off x="850138" y="1269874"/>
                            <a:ext cx="338328" cy="1143000"/>
                          </a:xfrm>
                          <a:custGeom>
                            <a:avLst/>
                            <a:gdLst/>
                            <a:ahLst/>
                            <a:cxnLst/>
                            <a:rect l="0" t="0" r="0" b="0"/>
                            <a:pathLst>
                              <a:path w="338328" h="1143000">
                                <a:moveTo>
                                  <a:pt x="338328" y="1143000"/>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7" name="Shape 12217"/>
                        <wps:cNvSpPr/>
                        <wps:spPr>
                          <a:xfrm>
                            <a:off x="965962" y="1093090"/>
                            <a:ext cx="355092" cy="1319784"/>
                          </a:xfrm>
                          <a:custGeom>
                            <a:avLst/>
                            <a:gdLst/>
                            <a:ahLst/>
                            <a:cxnLst/>
                            <a:rect l="0" t="0" r="0" b="0"/>
                            <a:pathLst>
                              <a:path w="355092" h="1319784">
                                <a:moveTo>
                                  <a:pt x="355092" y="131978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8" name="Shape 12218"/>
                        <wps:cNvSpPr/>
                        <wps:spPr>
                          <a:xfrm>
                            <a:off x="1453642" y="1397890"/>
                            <a:ext cx="77724" cy="1014984"/>
                          </a:xfrm>
                          <a:custGeom>
                            <a:avLst/>
                            <a:gdLst/>
                            <a:ahLst/>
                            <a:cxnLst/>
                            <a:rect l="0" t="0" r="0" b="0"/>
                            <a:pathLst>
                              <a:path w="77724" h="1014984">
                                <a:moveTo>
                                  <a:pt x="0" y="1014984"/>
                                </a:moveTo>
                                <a:lnTo>
                                  <a:pt x="7772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19" name="Shape 12219"/>
                        <wps:cNvSpPr/>
                        <wps:spPr>
                          <a:xfrm>
                            <a:off x="1232662" y="882778"/>
                            <a:ext cx="355092" cy="1530096"/>
                          </a:xfrm>
                          <a:custGeom>
                            <a:avLst/>
                            <a:gdLst/>
                            <a:ahLst/>
                            <a:cxnLst/>
                            <a:rect l="0" t="0" r="0" b="0"/>
                            <a:pathLst>
                              <a:path w="355092" h="1530096">
                                <a:moveTo>
                                  <a:pt x="355092" y="1530096"/>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0" name="Shape 12220"/>
                        <wps:cNvSpPr/>
                        <wps:spPr>
                          <a:xfrm>
                            <a:off x="1715770" y="1705738"/>
                            <a:ext cx="4572" cy="647700"/>
                          </a:xfrm>
                          <a:custGeom>
                            <a:avLst/>
                            <a:gdLst/>
                            <a:ahLst/>
                            <a:cxnLst/>
                            <a:rect l="0" t="0" r="0" b="0"/>
                            <a:pathLst>
                              <a:path w="4572" h="647700">
                                <a:moveTo>
                                  <a:pt x="4572" y="647700"/>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1" name="Shape 12221"/>
                        <wps:cNvSpPr/>
                        <wps:spPr>
                          <a:xfrm>
                            <a:off x="1852930" y="1477138"/>
                            <a:ext cx="254508" cy="876300"/>
                          </a:xfrm>
                          <a:custGeom>
                            <a:avLst/>
                            <a:gdLst/>
                            <a:ahLst/>
                            <a:cxnLst/>
                            <a:rect l="0" t="0" r="0" b="0"/>
                            <a:pathLst>
                              <a:path w="254508" h="876300">
                                <a:moveTo>
                                  <a:pt x="0" y="876300"/>
                                </a:moveTo>
                                <a:lnTo>
                                  <a:pt x="196596" y="0"/>
                                </a:lnTo>
                                <a:lnTo>
                                  <a:pt x="25450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2" name="Shape 12222"/>
                        <wps:cNvSpPr/>
                        <wps:spPr>
                          <a:xfrm>
                            <a:off x="1839214" y="1946530"/>
                            <a:ext cx="147828" cy="406908"/>
                          </a:xfrm>
                          <a:custGeom>
                            <a:avLst/>
                            <a:gdLst/>
                            <a:ahLst/>
                            <a:cxnLst/>
                            <a:rect l="0" t="0" r="0" b="0"/>
                            <a:pathLst>
                              <a:path w="147828" h="406908">
                                <a:moveTo>
                                  <a:pt x="147828" y="40690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3" name="Shape 12223"/>
                        <wps:cNvSpPr/>
                        <wps:spPr>
                          <a:xfrm>
                            <a:off x="2000758" y="1227202"/>
                            <a:ext cx="118872" cy="1066800"/>
                          </a:xfrm>
                          <a:custGeom>
                            <a:avLst/>
                            <a:gdLst/>
                            <a:ahLst/>
                            <a:cxnLst/>
                            <a:rect l="0" t="0" r="0" b="0"/>
                            <a:pathLst>
                              <a:path w="118872" h="1066800">
                                <a:moveTo>
                                  <a:pt x="118872" y="1066800"/>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4" name="Shape 12224"/>
                        <wps:cNvSpPr/>
                        <wps:spPr>
                          <a:xfrm>
                            <a:off x="2252218" y="1303402"/>
                            <a:ext cx="403860" cy="990600"/>
                          </a:xfrm>
                          <a:custGeom>
                            <a:avLst/>
                            <a:gdLst/>
                            <a:ahLst/>
                            <a:cxnLst/>
                            <a:rect l="0" t="0" r="0" b="0"/>
                            <a:pathLst>
                              <a:path w="403860" h="990600">
                                <a:moveTo>
                                  <a:pt x="0" y="990600"/>
                                </a:moveTo>
                                <a:lnTo>
                                  <a:pt x="40386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5" name="Shape 12225"/>
                        <wps:cNvSpPr/>
                        <wps:spPr>
                          <a:xfrm>
                            <a:off x="2386330" y="2170558"/>
                            <a:ext cx="469392" cy="62484"/>
                          </a:xfrm>
                          <a:custGeom>
                            <a:avLst/>
                            <a:gdLst/>
                            <a:ahLst/>
                            <a:cxnLst/>
                            <a:rect l="0" t="0" r="0" b="0"/>
                            <a:pathLst>
                              <a:path w="469392" h="62484">
                                <a:moveTo>
                                  <a:pt x="0" y="62484"/>
                                </a:moveTo>
                                <a:lnTo>
                                  <a:pt x="411480" y="0"/>
                                </a:lnTo>
                                <a:lnTo>
                                  <a:pt x="46939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6" name="Shape 12226"/>
                        <wps:cNvSpPr/>
                        <wps:spPr>
                          <a:xfrm>
                            <a:off x="2319274" y="1763650"/>
                            <a:ext cx="199644" cy="469392"/>
                          </a:xfrm>
                          <a:custGeom>
                            <a:avLst/>
                            <a:gdLst/>
                            <a:ahLst/>
                            <a:cxnLst/>
                            <a:rect l="0" t="0" r="0" b="0"/>
                            <a:pathLst>
                              <a:path w="199644" h="469392">
                                <a:moveTo>
                                  <a:pt x="199644" y="469392"/>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7" name="Shape 12227"/>
                        <wps:cNvSpPr/>
                        <wps:spPr>
                          <a:xfrm>
                            <a:off x="2651506" y="1643254"/>
                            <a:ext cx="124968" cy="470916"/>
                          </a:xfrm>
                          <a:custGeom>
                            <a:avLst/>
                            <a:gdLst/>
                            <a:ahLst/>
                            <a:cxnLst/>
                            <a:rect l="0" t="0" r="0" b="0"/>
                            <a:pathLst>
                              <a:path w="124968" h="470916">
                                <a:moveTo>
                                  <a:pt x="0" y="470916"/>
                                </a:moveTo>
                                <a:lnTo>
                                  <a:pt x="12496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8" name="Shape 12228"/>
                        <wps:cNvSpPr/>
                        <wps:spPr>
                          <a:xfrm>
                            <a:off x="2785618" y="1900810"/>
                            <a:ext cx="659892" cy="152400"/>
                          </a:xfrm>
                          <a:custGeom>
                            <a:avLst/>
                            <a:gdLst/>
                            <a:ahLst/>
                            <a:cxnLst/>
                            <a:rect l="0" t="0" r="0" b="0"/>
                            <a:pathLst>
                              <a:path w="659892" h="152400">
                                <a:moveTo>
                                  <a:pt x="0" y="152400"/>
                                </a:moveTo>
                                <a:lnTo>
                                  <a:pt x="601980" y="0"/>
                                </a:lnTo>
                                <a:lnTo>
                                  <a:pt x="65989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29" name="Shape 12229"/>
                        <wps:cNvSpPr/>
                        <wps:spPr>
                          <a:xfrm>
                            <a:off x="2918206" y="1434466"/>
                            <a:ext cx="188976" cy="559308"/>
                          </a:xfrm>
                          <a:custGeom>
                            <a:avLst/>
                            <a:gdLst/>
                            <a:ahLst/>
                            <a:cxnLst/>
                            <a:rect l="0" t="0" r="0" b="0"/>
                            <a:pathLst>
                              <a:path w="188976" h="559308">
                                <a:moveTo>
                                  <a:pt x="0" y="559308"/>
                                </a:moveTo>
                                <a:lnTo>
                                  <a:pt x="18897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0" name="Shape 12230"/>
                        <wps:cNvSpPr/>
                        <wps:spPr>
                          <a:xfrm>
                            <a:off x="3050794" y="1772794"/>
                            <a:ext cx="91440" cy="100584"/>
                          </a:xfrm>
                          <a:custGeom>
                            <a:avLst/>
                            <a:gdLst/>
                            <a:ahLst/>
                            <a:cxnLst/>
                            <a:rect l="0" t="0" r="0" b="0"/>
                            <a:pathLst>
                              <a:path w="91440" h="100584">
                                <a:moveTo>
                                  <a:pt x="0" y="100584"/>
                                </a:moveTo>
                                <a:lnTo>
                                  <a:pt x="9144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1" name="Shape 12231"/>
                        <wps:cNvSpPr/>
                        <wps:spPr>
                          <a:xfrm>
                            <a:off x="3183382" y="1688974"/>
                            <a:ext cx="396240" cy="184404"/>
                          </a:xfrm>
                          <a:custGeom>
                            <a:avLst/>
                            <a:gdLst/>
                            <a:ahLst/>
                            <a:cxnLst/>
                            <a:rect l="0" t="0" r="0" b="0"/>
                            <a:pathLst>
                              <a:path w="396240" h="184404">
                                <a:moveTo>
                                  <a:pt x="0" y="184404"/>
                                </a:moveTo>
                                <a:lnTo>
                                  <a:pt x="338328" y="0"/>
                                </a:lnTo>
                                <a:lnTo>
                                  <a:pt x="39624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2" name="Shape 12232"/>
                        <wps:cNvSpPr/>
                        <wps:spPr>
                          <a:xfrm>
                            <a:off x="3317494" y="1466470"/>
                            <a:ext cx="435864" cy="108204"/>
                          </a:xfrm>
                          <a:custGeom>
                            <a:avLst/>
                            <a:gdLst/>
                            <a:ahLst/>
                            <a:cxnLst/>
                            <a:rect l="0" t="0" r="0" b="0"/>
                            <a:pathLst>
                              <a:path w="435864" h="108204">
                                <a:moveTo>
                                  <a:pt x="0" y="108204"/>
                                </a:moveTo>
                                <a:lnTo>
                                  <a:pt x="377952" y="0"/>
                                </a:lnTo>
                                <a:lnTo>
                                  <a:pt x="43586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3" name="Shape 12233"/>
                        <wps:cNvSpPr/>
                        <wps:spPr>
                          <a:xfrm>
                            <a:off x="3166618" y="1088518"/>
                            <a:ext cx="283464" cy="185928"/>
                          </a:xfrm>
                          <a:custGeom>
                            <a:avLst/>
                            <a:gdLst/>
                            <a:ahLst/>
                            <a:cxnLst/>
                            <a:rect l="0" t="0" r="0" b="0"/>
                            <a:pathLst>
                              <a:path w="283464" h="185928">
                                <a:moveTo>
                                  <a:pt x="283464" y="18592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4" name="Shape 12234"/>
                        <wps:cNvSpPr/>
                        <wps:spPr>
                          <a:xfrm>
                            <a:off x="3582670" y="1227202"/>
                            <a:ext cx="196596" cy="47244"/>
                          </a:xfrm>
                          <a:custGeom>
                            <a:avLst/>
                            <a:gdLst/>
                            <a:ahLst/>
                            <a:cxnLst/>
                            <a:rect l="0" t="0" r="0" b="0"/>
                            <a:pathLst>
                              <a:path w="196596" h="47244">
                                <a:moveTo>
                                  <a:pt x="0" y="47244"/>
                                </a:moveTo>
                                <a:lnTo>
                                  <a:pt x="140208" y="0"/>
                                </a:lnTo>
                                <a:lnTo>
                                  <a:pt x="19659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5" name="Shape 12235"/>
                        <wps:cNvSpPr/>
                        <wps:spPr>
                          <a:xfrm>
                            <a:off x="3716782" y="975742"/>
                            <a:ext cx="470916" cy="71628"/>
                          </a:xfrm>
                          <a:custGeom>
                            <a:avLst/>
                            <a:gdLst/>
                            <a:ahLst/>
                            <a:cxnLst/>
                            <a:rect l="0" t="0" r="0" b="0"/>
                            <a:pathLst>
                              <a:path w="470916" h="71628">
                                <a:moveTo>
                                  <a:pt x="0" y="0"/>
                                </a:moveTo>
                                <a:lnTo>
                                  <a:pt x="414528" y="71628"/>
                                </a:lnTo>
                                <a:lnTo>
                                  <a:pt x="470916" y="7162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6" name="Shape 12236"/>
                        <wps:cNvSpPr/>
                        <wps:spPr>
                          <a:xfrm>
                            <a:off x="3561334" y="759334"/>
                            <a:ext cx="288036" cy="155448"/>
                          </a:xfrm>
                          <a:custGeom>
                            <a:avLst/>
                            <a:gdLst/>
                            <a:ahLst/>
                            <a:cxnLst/>
                            <a:rect l="0" t="0" r="0" b="0"/>
                            <a:pathLst>
                              <a:path w="288036" h="155448">
                                <a:moveTo>
                                  <a:pt x="288036" y="15544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7" name="Shape 12237"/>
                        <wps:cNvSpPr/>
                        <wps:spPr>
                          <a:xfrm>
                            <a:off x="3981958" y="675514"/>
                            <a:ext cx="280416" cy="0"/>
                          </a:xfrm>
                          <a:custGeom>
                            <a:avLst/>
                            <a:gdLst/>
                            <a:ahLst/>
                            <a:cxnLst/>
                            <a:rect l="0" t="0" r="0" b="0"/>
                            <a:pathLst>
                              <a:path w="280416">
                                <a:moveTo>
                                  <a:pt x="0" y="0"/>
                                </a:moveTo>
                                <a:lnTo>
                                  <a:pt x="28041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8" name="Shape 12238"/>
                        <wps:cNvSpPr/>
                        <wps:spPr>
                          <a:xfrm>
                            <a:off x="3742690" y="567310"/>
                            <a:ext cx="373380" cy="108204"/>
                          </a:xfrm>
                          <a:custGeom>
                            <a:avLst/>
                            <a:gdLst/>
                            <a:ahLst/>
                            <a:cxnLst/>
                            <a:rect l="0" t="0" r="0" b="0"/>
                            <a:pathLst>
                              <a:path w="373380" h="108204">
                                <a:moveTo>
                                  <a:pt x="373380" y="108204"/>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39" name="Shape 12239"/>
                        <wps:cNvSpPr/>
                        <wps:spPr>
                          <a:xfrm>
                            <a:off x="3689350" y="369190"/>
                            <a:ext cx="559308" cy="126492"/>
                          </a:xfrm>
                          <a:custGeom>
                            <a:avLst/>
                            <a:gdLst/>
                            <a:ahLst/>
                            <a:cxnLst/>
                            <a:rect l="0" t="0" r="0" b="0"/>
                            <a:pathLst>
                              <a:path w="559308" h="126492">
                                <a:moveTo>
                                  <a:pt x="559308" y="126492"/>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2240" name="Rectangle 12240"/>
                        <wps:cNvSpPr/>
                        <wps:spPr>
                          <a:xfrm>
                            <a:off x="19558" y="2243075"/>
                            <a:ext cx="873957" cy="154840"/>
                          </a:xfrm>
                          <a:prstGeom prst="rect">
                            <a:avLst/>
                          </a:prstGeom>
                          <a:ln>
                            <a:noFill/>
                          </a:ln>
                        </wps:spPr>
                        <wps:txbx>
                          <w:txbxContent>
                            <w:p w14:paraId="21F8DCF3" w14:textId="00C6FFE7" w:rsidR="003A2D15" w:rsidRPr="00E46944" w:rsidRDefault="003A2D15">
                              <w:pPr>
                                <w:spacing w:after="160" w:line="259" w:lineRule="auto"/>
                                <w:ind w:left="0" w:right="0" w:firstLine="0"/>
                                <w:jc w:val="left"/>
                                <w:rPr>
                                  <w:lang w:val="sq-AL"/>
                                </w:rPr>
                              </w:pPr>
                              <w:r>
                                <w:rPr>
                                  <w:lang w:val="sq-AL"/>
                                </w:rPr>
                                <w:t>rrëfim</w:t>
                              </w:r>
                            </w:p>
                          </w:txbxContent>
                        </wps:txbx>
                        <wps:bodyPr horzOverflow="overflow" vert="horz" lIns="0" tIns="0" rIns="0" bIns="0" rtlCol="0">
                          <a:noAutofit/>
                        </wps:bodyPr>
                      </wps:wsp>
                      <wps:wsp>
                        <wps:cNvPr id="12241" name="Rectangle 12241"/>
                        <wps:cNvSpPr/>
                        <wps:spPr>
                          <a:xfrm>
                            <a:off x="286512" y="2045844"/>
                            <a:ext cx="796732" cy="154840"/>
                          </a:xfrm>
                          <a:prstGeom prst="rect">
                            <a:avLst/>
                          </a:prstGeom>
                          <a:ln>
                            <a:noFill/>
                          </a:ln>
                        </wps:spPr>
                        <wps:txbx>
                          <w:txbxContent>
                            <w:p w14:paraId="5527F45B" w14:textId="504CDEE6" w:rsidR="003A2D15" w:rsidRPr="00E46944" w:rsidRDefault="003A2D15">
                              <w:pPr>
                                <w:spacing w:after="160" w:line="259" w:lineRule="auto"/>
                                <w:ind w:left="0" w:right="0" w:firstLine="0"/>
                                <w:jc w:val="left"/>
                                <w:rPr>
                                  <w:lang w:val="sq-AL"/>
                                </w:rPr>
                              </w:pPr>
                              <w:r>
                                <w:rPr>
                                  <w:rFonts w:ascii="Calibri" w:eastAsia="Calibri" w:hAnsi="Calibri" w:cs="Calibri"/>
                                  <w:color w:val="404040"/>
                                  <w:sz w:val="18"/>
                                  <w:lang w:val="sq-AL"/>
                                </w:rPr>
                                <w:t>E huaj</w:t>
                              </w:r>
                            </w:p>
                          </w:txbxContent>
                        </wps:txbx>
                        <wps:bodyPr horzOverflow="overflow" vert="horz" lIns="0" tIns="0" rIns="0" bIns="0" rtlCol="0">
                          <a:noAutofit/>
                        </wps:bodyPr>
                      </wps:wsp>
                      <wps:wsp>
                        <wps:cNvPr id="12242" name="Rectangle 12242"/>
                        <wps:cNvSpPr/>
                        <wps:spPr>
                          <a:xfrm>
                            <a:off x="368300" y="1499617"/>
                            <a:ext cx="520969" cy="154840"/>
                          </a:xfrm>
                          <a:prstGeom prst="rect">
                            <a:avLst/>
                          </a:prstGeom>
                          <a:ln>
                            <a:noFill/>
                          </a:ln>
                        </wps:spPr>
                        <wps:txbx>
                          <w:txbxContent>
                            <w:p w14:paraId="4C28AD2A"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pagjumësi</w:t>
                              </w:r>
                            </w:p>
                          </w:txbxContent>
                        </wps:txbx>
                        <wps:bodyPr horzOverflow="overflow" vert="horz" lIns="0" tIns="0" rIns="0" bIns="0" rtlCol="0">
                          <a:noAutofit/>
                        </wps:bodyPr>
                      </wps:wsp>
                      <wps:wsp>
                        <wps:cNvPr id="12243" name="Rectangle 12243"/>
                        <wps:cNvSpPr/>
                        <wps:spPr>
                          <a:xfrm>
                            <a:off x="540766" y="1753490"/>
                            <a:ext cx="331097" cy="154840"/>
                          </a:xfrm>
                          <a:prstGeom prst="rect">
                            <a:avLst/>
                          </a:prstGeom>
                          <a:ln>
                            <a:noFill/>
                          </a:ln>
                        </wps:spPr>
                        <wps:txbx>
                          <w:txbxContent>
                            <w:p w14:paraId="2D546BF7" w14:textId="6B11D8B2" w:rsidR="003A2D15" w:rsidRDefault="003A2D15">
                              <w:pPr>
                                <w:spacing w:after="160" w:line="259" w:lineRule="auto"/>
                                <w:ind w:left="0" w:right="0" w:firstLine="0"/>
                                <w:jc w:val="left"/>
                              </w:pPr>
                              <w:r>
                                <w:rPr>
                                  <w:rFonts w:ascii="Calibri" w:eastAsia="Calibri" w:hAnsi="Calibri" w:cs="Calibri"/>
                                  <w:color w:val="404040"/>
                                  <w:sz w:val="18"/>
                                </w:rPr>
                                <w:t>heroj</w:t>
                              </w:r>
                            </w:p>
                          </w:txbxContent>
                        </wps:txbx>
                        <wps:bodyPr horzOverflow="overflow" vert="horz" lIns="0" tIns="0" rIns="0" bIns="0" rtlCol="0">
                          <a:noAutofit/>
                        </wps:bodyPr>
                      </wps:wsp>
                      <wps:wsp>
                        <wps:cNvPr id="12244" name="Rectangle 12244"/>
                        <wps:cNvSpPr/>
                        <wps:spPr>
                          <a:xfrm>
                            <a:off x="965962" y="1880617"/>
                            <a:ext cx="432950" cy="154840"/>
                          </a:xfrm>
                          <a:prstGeom prst="rect">
                            <a:avLst/>
                          </a:prstGeom>
                          <a:ln>
                            <a:noFill/>
                          </a:ln>
                        </wps:spPr>
                        <wps:txbx>
                          <w:txbxContent>
                            <w:p w14:paraId="201058D6" w14:textId="21D57C56" w:rsidR="003A2D15" w:rsidRPr="00E46944" w:rsidRDefault="003A2D15">
                              <w:pPr>
                                <w:spacing w:after="160" w:line="259" w:lineRule="auto"/>
                                <w:ind w:left="0" w:right="0" w:firstLine="0"/>
                                <w:jc w:val="left"/>
                                <w:rPr>
                                  <w:lang w:val="sq-AL"/>
                                </w:rPr>
                              </w:pPr>
                              <w:r>
                                <w:rPr>
                                  <w:rFonts w:ascii="Calibri" w:eastAsia="Calibri" w:hAnsi="Calibri" w:cs="Calibri"/>
                                  <w:color w:val="404040"/>
                                  <w:sz w:val="18"/>
                                  <w:lang w:val="sq-AL"/>
                                </w:rPr>
                                <w:t>sherif</w:t>
                              </w:r>
                            </w:p>
                          </w:txbxContent>
                        </wps:txbx>
                        <wps:bodyPr horzOverflow="overflow" vert="horz" lIns="0" tIns="0" rIns="0" bIns="0" rtlCol="0">
                          <a:noAutofit/>
                        </wps:bodyPr>
                      </wps:wsp>
                      <wps:wsp>
                        <wps:cNvPr id="12245" name="Rectangle 12245"/>
                        <wps:cNvSpPr/>
                        <wps:spPr>
                          <a:xfrm>
                            <a:off x="349631" y="1223773"/>
                            <a:ext cx="614765" cy="154840"/>
                          </a:xfrm>
                          <a:prstGeom prst="rect">
                            <a:avLst/>
                          </a:prstGeom>
                          <a:ln>
                            <a:noFill/>
                          </a:ln>
                        </wps:spPr>
                        <wps:txbx>
                          <w:txbxContent>
                            <w:p w14:paraId="0957B17F"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zana</w:t>
                              </w:r>
                            </w:p>
                          </w:txbxContent>
                        </wps:txbx>
                        <wps:bodyPr horzOverflow="overflow" vert="horz" lIns="0" tIns="0" rIns="0" bIns="0" rtlCol="0">
                          <a:noAutofit/>
                        </wps:bodyPr>
                      </wps:wsp>
                      <wps:wsp>
                        <wps:cNvPr id="12246" name="Rectangle 12246"/>
                        <wps:cNvSpPr/>
                        <wps:spPr>
                          <a:xfrm>
                            <a:off x="596265" y="957073"/>
                            <a:ext cx="982651" cy="154840"/>
                          </a:xfrm>
                          <a:prstGeom prst="rect">
                            <a:avLst/>
                          </a:prstGeom>
                          <a:ln>
                            <a:noFill/>
                          </a:ln>
                        </wps:spPr>
                        <wps:txbx>
                          <w:txbxContent>
                            <w:p w14:paraId="4EF6F511"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Lojtar në borë</w:t>
                              </w:r>
                            </w:p>
                          </w:txbxContent>
                        </wps:txbx>
                        <wps:bodyPr horzOverflow="overflow" vert="horz" lIns="0" tIns="0" rIns="0" bIns="0" rtlCol="0">
                          <a:noAutofit/>
                        </wps:bodyPr>
                      </wps:wsp>
                      <wps:wsp>
                        <wps:cNvPr id="12247" name="Rectangle 12247"/>
                        <wps:cNvSpPr/>
                        <wps:spPr>
                          <a:xfrm>
                            <a:off x="1175004" y="1261873"/>
                            <a:ext cx="946470" cy="154840"/>
                          </a:xfrm>
                          <a:prstGeom prst="rect">
                            <a:avLst/>
                          </a:prstGeom>
                          <a:ln>
                            <a:noFill/>
                          </a:ln>
                        </wps:spPr>
                        <wps:txbx>
                          <w:txbxContent>
                            <w:p w14:paraId="586840EA"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Pantomimë</w:t>
                              </w:r>
                            </w:p>
                          </w:txbxContent>
                        </wps:txbx>
                        <wps:bodyPr horzOverflow="overflow" vert="horz" lIns="0" tIns="0" rIns="0" bIns="0" rtlCol="0">
                          <a:noAutofit/>
                        </wps:bodyPr>
                      </wps:wsp>
                      <wps:wsp>
                        <wps:cNvPr id="12248" name="Rectangle 12248"/>
                        <wps:cNvSpPr/>
                        <wps:spPr>
                          <a:xfrm>
                            <a:off x="964692" y="607823"/>
                            <a:ext cx="745501" cy="154840"/>
                          </a:xfrm>
                          <a:prstGeom prst="rect">
                            <a:avLst/>
                          </a:prstGeom>
                          <a:ln>
                            <a:noFill/>
                          </a:ln>
                        </wps:spPr>
                        <wps:txbx>
                          <w:txbxContent>
                            <w:p w14:paraId="3B937FAD" w14:textId="77777777" w:rsidR="003A2D15" w:rsidRDefault="003A2D15">
                              <w:pPr>
                                <w:spacing w:after="160" w:line="259" w:lineRule="auto"/>
                                <w:ind w:left="0" w:right="0" w:firstLine="0"/>
                                <w:jc w:val="left"/>
                              </w:pPr>
                              <w:r>
                                <w:rPr>
                                  <w:rFonts w:ascii="Calibri" w:eastAsia="Calibri" w:hAnsi="Calibri" w:cs="Calibri"/>
                                  <w:color w:val="404040"/>
                                  <w:sz w:val="18"/>
                                </w:rPr>
                                <w:t>Mbledh</w:t>
                              </w:r>
                              <w:r>
                                <w:rPr>
                                  <w:rFonts w:ascii="Calibri" w:eastAsia="Calibri" w:hAnsi="Calibri" w:cs="Calibri"/>
                                  <w:color w:val="404040"/>
                                  <w:sz w:val="18"/>
                                  <w:lang w:val="sq-AL"/>
                                </w:rPr>
                                <w:t>ësi i</w:t>
                              </w:r>
                              <w:r>
                                <w:rPr>
                                  <w:rFonts w:ascii="Calibri" w:eastAsia="Calibri" w:hAnsi="Calibri" w:cs="Calibri"/>
                                  <w:color w:val="404040"/>
                                  <w:sz w:val="18"/>
                                </w:rPr>
                                <w:t xml:space="preserve"> </w:t>
                              </w:r>
                            </w:p>
                          </w:txbxContent>
                        </wps:txbx>
                        <wps:bodyPr horzOverflow="overflow" vert="horz" lIns="0" tIns="0" rIns="0" bIns="0" rtlCol="0">
                          <a:noAutofit/>
                        </wps:bodyPr>
                      </wps:wsp>
                      <wps:wsp>
                        <wps:cNvPr id="12249" name="Rectangle 12249"/>
                        <wps:cNvSpPr/>
                        <wps:spPr>
                          <a:xfrm>
                            <a:off x="984504" y="748031"/>
                            <a:ext cx="658242" cy="154840"/>
                          </a:xfrm>
                          <a:prstGeom prst="rect">
                            <a:avLst/>
                          </a:prstGeom>
                          <a:ln>
                            <a:noFill/>
                          </a:ln>
                        </wps:spPr>
                        <wps:txbx>
                          <w:txbxContent>
                            <w:p w14:paraId="2289C0C6"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flutrave</w:t>
                              </w:r>
                            </w:p>
                          </w:txbxContent>
                        </wps:txbx>
                        <wps:bodyPr horzOverflow="overflow" vert="horz" lIns="0" tIns="0" rIns="0" bIns="0" rtlCol="0">
                          <a:noAutofit/>
                        </wps:bodyPr>
                      </wps:wsp>
                      <wps:wsp>
                        <wps:cNvPr id="12250" name="Rectangle 12250"/>
                        <wps:cNvSpPr/>
                        <wps:spPr>
                          <a:xfrm>
                            <a:off x="1516126" y="1570356"/>
                            <a:ext cx="529330" cy="154840"/>
                          </a:xfrm>
                          <a:prstGeom prst="rect">
                            <a:avLst/>
                          </a:prstGeom>
                          <a:ln>
                            <a:noFill/>
                          </a:ln>
                        </wps:spPr>
                        <wps:txbx>
                          <w:txbxContent>
                            <w:p w14:paraId="548E29EF" w14:textId="44F49219" w:rsidR="003A2D15" w:rsidRDefault="003A2D15">
                              <w:pPr>
                                <w:spacing w:after="160" w:line="259" w:lineRule="auto"/>
                                <w:ind w:left="0" w:right="0" w:firstLine="0"/>
                                <w:jc w:val="left"/>
                              </w:pPr>
                              <w:r>
                                <w:rPr>
                                  <w:rFonts w:ascii="Calibri" w:eastAsia="Calibri" w:hAnsi="Calibri" w:cs="Calibri"/>
                                  <w:color w:val="404040"/>
                                  <w:sz w:val="18"/>
                                </w:rPr>
                                <w:t>aktore</w:t>
                              </w:r>
                            </w:p>
                          </w:txbxContent>
                        </wps:txbx>
                        <wps:bodyPr horzOverflow="overflow" vert="horz" lIns="0" tIns="0" rIns="0" bIns="0" rtlCol="0">
                          <a:noAutofit/>
                        </wps:bodyPr>
                      </wps:wsp>
                      <wps:wsp>
                        <wps:cNvPr id="12251" name="Rectangle 12251"/>
                        <wps:cNvSpPr/>
                        <wps:spPr>
                          <a:xfrm>
                            <a:off x="2145792" y="1430402"/>
                            <a:ext cx="449216" cy="154840"/>
                          </a:xfrm>
                          <a:prstGeom prst="rect">
                            <a:avLst/>
                          </a:prstGeom>
                          <a:ln>
                            <a:noFill/>
                          </a:ln>
                        </wps:spPr>
                        <wps:txbx>
                          <w:txbxContent>
                            <w:p w14:paraId="27295972" w14:textId="5CB45633" w:rsidR="003A2D15" w:rsidRDefault="003A2D15">
                              <w:pPr>
                                <w:spacing w:after="160" w:line="259" w:lineRule="auto"/>
                                <w:ind w:left="0" w:right="0" w:firstLine="0"/>
                                <w:jc w:val="left"/>
                              </w:pPr>
                              <w:r w:rsidRPr="00E46944">
                                <w:rPr>
                                  <w:rFonts w:ascii="Calibri" w:eastAsia="Calibri" w:hAnsi="Calibri" w:cs="Calibri"/>
                                  <w:color w:val="404040"/>
                                  <w:sz w:val="18"/>
                                </w:rPr>
                                <w:t>gustator</w:t>
                              </w:r>
                            </w:p>
                          </w:txbxContent>
                        </wps:txbx>
                        <wps:bodyPr horzOverflow="overflow" vert="horz" lIns="0" tIns="0" rIns="0" bIns="0" rtlCol="0">
                          <a:noAutofit/>
                        </wps:bodyPr>
                      </wps:wsp>
                      <wps:wsp>
                        <wps:cNvPr id="12252" name="Rectangle 12252"/>
                        <wps:cNvSpPr/>
                        <wps:spPr>
                          <a:xfrm>
                            <a:off x="1643507" y="1811402"/>
                            <a:ext cx="522793" cy="154840"/>
                          </a:xfrm>
                          <a:prstGeom prst="rect">
                            <a:avLst/>
                          </a:prstGeom>
                          <a:ln>
                            <a:noFill/>
                          </a:ln>
                        </wps:spPr>
                        <wps:txbx>
                          <w:txbxContent>
                            <w:p w14:paraId="0F6373EA" w14:textId="23D1B523" w:rsidR="003A2D15" w:rsidRPr="00E46944" w:rsidRDefault="003A2D15">
                              <w:pPr>
                                <w:spacing w:after="160" w:line="259" w:lineRule="auto"/>
                                <w:ind w:left="0" w:right="0" w:firstLine="0"/>
                                <w:jc w:val="left"/>
                                <w:rPr>
                                  <w:lang w:val="sq-AL"/>
                                </w:rPr>
                              </w:pPr>
                              <w:r>
                                <w:rPr>
                                  <w:rFonts w:ascii="Calibri" w:eastAsia="Calibri" w:hAnsi="Calibri" w:cs="Calibri"/>
                                  <w:color w:val="404040"/>
                                  <w:sz w:val="18"/>
                                  <w:lang w:val="sq-AL"/>
                                </w:rPr>
                                <w:t>përqafim</w:t>
                              </w:r>
                            </w:p>
                          </w:txbxContent>
                        </wps:txbx>
                        <wps:bodyPr horzOverflow="overflow" vert="horz" lIns="0" tIns="0" rIns="0" bIns="0" rtlCol="0">
                          <a:noAutofit/>
                        </wps:bodyPr>
                      </wps:wsp>
                      <wps:wsp>
                        <wps:cNvPr id="12253" name="Rectangle 12253"/>
                        <wps:cNvSpPr/>
                        <wps:spPr>
                          <a:xfrm>
                            <a:off x="1751076" y="1091185"/>
                            <a:ext cx="662651" cy="154840"/>
                          </a:xfrm>
                          <a:prstGeom prst="rect">
                            <a:avLst/>
                          </a:prstGeom>
                          <a:ln>
                            <a:noFill/>
                          </a:ln>
                        </wps:spPr>
                        <wps:txbx>
                          <w:txbxContent>
                            <w:p w14:paraId="62C14C5E"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historian</w:t>
                              </w:r>
                            </w:p>
                          </w:txbxContent>
                        </wps:txbx>
                        <wps:bodyPr horzOverflow="overflow" vert="horz" lIns="0" tIns="0" rIns="0" bIns="0" rtlCol="0">
                          <a:noAutofit/>
                        </wps:bodyPr>
                      </wps:wsp>
                      <wps:wsp>
                        <wps:cNvPr id="12254" name="Rectangle 12254"/>
                        <wps:cNvSpPr/>
                        <wps:spPr>
                          <a:xfrm>
                            <a:off x="2316480" y="1167385"/>
                            <a:ext cx="904209" cy="154840"/>
                          </a:xfrm>
                          <a:prstGeom prst="rect">
                            <a:avLst/>
                          </a:prstGeom>
                          <a:ln>
                            <a:noFill/>
                          </a:ln>
                        </wps:spPr>
                        <wps:txbx>
                          <w:txbxContent>
                            <w:p w14:paraId="6BB9FC81" w14:textId="77777777" w:rsidR="003A2D15" w:rsidRDefault="003A2D15">
                              <w:pPr>
                                <w:spacing w:after="160" w:line="259" w:lineRule="auto"/>
                                <w:ind w:left="0" w:right="0" w:firstLine="0"/>
                                <w:jc w:val="left"/>
                              </w:pPr>
                              <w:r w:rsidRPr="00FC60F5">
                                <w:rPr>
                                  <w:rFonts w:ascii="Calibri" w:eastAsia="Calibri" w:hAnsi="Calibri" w:cs="Calibri"/>
                                  <w:color w:val="404040"/>
                                  <w:sz w:val="18"/>
                                </w:rPr>
                                <w:t>magjistar</w:t>
                              </w:r>
                              <w:r>
                                <w:rPr>
                                  <w:rFonts w:ascii="Calibri" w:eastAsia="Calibri" w:hAnsi="Calibri" w:cs="Calibri"/>
                                  <w:color w:val="404040"/>
                                  <w:sz w:val="18"/>
                                </w:rPr>
                                <w:t>e</w:t>
                              </w:r>
                            </w:p>
                          </w:txbxContent>
                        </wps:txbx>
                        <wps:bodyPr horzOverflow="overflow" vert="horz" lIns="0" tIns="0" rIns="0" bIns="0" rtlCol="0">
                          <a:noAutofit/>
                        </wps:bodyPr>
                      </wps:wsp>
                      <wps:wsp>
                        <wps:cNvPr id="12255" name="Rectangle 12255"/>
                        <wps:cNvSpPr/>
                        <wps:spPr>
                          <a:xfrm>
                            <a:off x="2894457" y="2123568"/>
                            <a:ext cx="628599" cy="154840"/>
                          </a:xfrm>
                          <a:prstGeom prst="rect">
                            <a:avLst/>
                          </a:prstGeom>
                          <a:ln>
                            <a:noFill/>
                          </a:ln>
                        </wps:spPr>
                        <wps:txbx>
                          <w:txbxContent>
                            <w:p w14:paraId="273200F2" w14:textId="647CCCEC"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marinar</w:t>
                              </w:r>
                            </w:p>
                          </w:txbxContent>
                        </wps:txbx>
                        <wps:bodyPr horzOverflow="overflow" vert="horz" lIns="0" tIns="0" rIns="0" bIns="0" rtlCol="0">
                          <a:noAutofit/>
                        </wps:bodyPr>
                      </wps:wsp>
                      <wps:wsp>
                        <wps:cNvPr id="12256" name="Rectangle 12256"/>
                        <wps:cNvSpPr/>
                        <wps:spPr>
                          <a:xfrm>
                            <a:off x="2099183" y="1628268"/>
                            <a:ext cx="586033" cy="154840"/>
                          </a:xfrm>
                          <a:prstGeom prst="rect">
                            <a:avLst/>
                          </a:prstGeom>
                          <a:ln>
                            <a:noFill/>
                          </a:ln>
                        </wps:spPr>
                        <wps:txbx>
                          <w:txbxContent>
                            <w:p w14:paraId="75243735" w14:textId="0693766F" w:rsidR="003A2D15" w:rsidRDefault="003A2D15">
                              <w:pPr>
                                <w:spacing w:after="160" w:line="259" w:lineRule="auto"/>
                                <w:ind w:left="0" w:right="0" w:firstLine="0"/>
                                <w:jc w:val="left"/>
                              </w:pPr>
                              <w:r>
                                <w:rPr>
                                  <w:rFonts w:ascii="Calibri" w:eastAsia="Calibri" w:hAnsi="Calibri" w:cs="Calibri"/>
                                  <w:color w:val="404040"/>
                                  <w:sz w:val="18"/>
                                </w:rPr>
                                <w:t>lulishte</w:t>
                              </w:r>
                            </w:p>
                          </w:txbxContent>
                        </wps:txbx>
                        <wps:bodyPr horzOverflow="overflow" vert="horz" lIns="0" tIns="0" rIns="0" bIns="0" rtlCol="0">
                          <a:noAutofit/>
                        </wps:bodyPr>
                      </wps:wsp>
                      <wps:wsp>
                        <wps:cNvPr id="12257" name="Rectangle 12257"/>
                        <wps:cNvSpPr/>
                        <wps:spPr>
                          <a:xfrm>
                            <a:off x="2537460" y="1507897"/>
                            <a:ext cx="635152" cy="155253"/>
                          </a:xfrm>
                          <a:prstGeom prst="rect">
                            <a:avLst/>
                          </a:prstGeom>
                          <a:ln>
                            <a:noFill/>
                          </a:ln>
                        </wps:spPr>
                        <wps:txbx>
                          <w:txbxContent>
                            <w:p w14:paraId="4A6ACEC5" w14:textId="600867C5" w:rsidR="003A2D15" w:rsidRDefault="003A2D15">
                              <w:pPr>
                                <w:spacing w:after="160" w:line="259" w:lineRule="auto"/>
                                <w:ind w:left="0" w:right="0" w:firstLine="0"/>
                                <w:jc w:val="left"/>
                              </w:pPr>
                              <w:r>
                                <w:rPr>
                                  <w:rFonts w:ascii="Calibri" w:eastAsia="Calibri" w:hAnsi="Calibri" w:cs="Calibri"/>
                                  <w:color w:val="404040"/>
                                  <w:sz w:val="18"/>
                                </w:rPr>
                                <w:t>xhinse</w:t>
                              </w:r>
                            </w:p>
                          </w:txbxContent>
                        </wps:txbx>
                        <wps:bodyPr horzOverflow="overflow" vert="horz" lIns="0" tIns="0" rIns="0" bIns="0" rtlCol="0">
                          <a:noAutofit/>
                        </wps:bodyPr>
                      </wps:wsp>
                      <wps:wsp>
                        <wps:cNvPr id="12258" name="Rectangle 12258"/>
                        <wps:cNvSpPr/>
                        <wps:spPr>
                          <a:xfrm>
                            <a:off x="3483864" y="1854709"/>
                            <a:ext cx="616589" cy="154840"/>
                          </a:xfrm>
                          <a:prstGeom prst="rect">
                            <a:avLst/>
                          </a:prstGeom>
                          <a:ln>
                            <a:noFill/>
                          </a:ln>
                        </wps:spPr>
                        <wps:txbx>
                          <w:txbxContent>
                            <w:p w14:paraId="3B8FDF58" w14:textId="00FD7C03" w:rsidR="003A2D15" w:rsidRDefault="003A2D15">
                              <w:pPr>
                                <w:spacing w:after="160" w:line="259" w:lineRule="auto"/>
                                <w:ind w:left="0" w:right="0" w:firstLine="0"/>
                                <w:jc w:val="left"/>
                              </w:pPr>
                              <w:r>
                                <w:rPr>
                                  <w:rFonts w:ascii="Calibri" w:eastAsia="Calibri" w:hAnsi="Calibri" w:cs="Calibri"/>
                                  <w:color w:val="404040"/>
                                  <w:sz w:val="18"/>
                                </w:rPr>
                                <w:t>balerinë</w:t>
                              </w:r>
                            </w:p>
                          </w:txbxContent>
                        </wps:txbx>
                        <wps:bodyPr horzOverflow="overflow" vert="horz" lIns="0" tIns="0" rIns="0" bIns="0" rtlCol="0">
                          <a:noAutofit/>
                        </wps:bodyPr>
                      </wps:wsp>
                      <wps:wsp>
                        <wps:cNvPr id="12259" name="Rectangle 12259"/>
                        <wps:cNvSpPr/>
                        <wps:spPr>
                          <a:xfrm>
                            <a:off x="2944368" y="1299719"/>
                            <a:ext cx="434014" cy="154840"/>
                          </a:xfrm>
                          <a:prstGeom prst="rect">
                            <a:avLst/>
                          </a:prstGeom>
                          <a:ln>
                            <a:noFill/>
                          </a:ln>
                        </wps:spPr>
                        <wps:txbx>
                          <w:txbxContent>
                            <w:p w14:paraId="2D95F29D" w14:textId="73EA708B"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gjumashe</w:t>
                              </w:r>
                            </w:p>
                          </w:txbxContent>
                        </wps:txbx>
                        <wps:bodyPr horzOverflow="overflow" vert="horz" lIns="0" tIns="0" rIns="0" bIns="0" rtlCol="0">
                          <a:noAutofit/>
                        </wps:bodyPr>
                      </wps:wsp>
                      <wps:wsp>
                        <wps:cNvPr id="12260" name="Rectangle 12260"/>
                        <wps:cNvSpPr/>
                        <wps:spPr>
                          <a:xfrm>
                            <a:off x="2912110" y="1636548"/>
                            <a:ext cx="614575" cy="155253"/>
                          </a:xfrm>
                          <a:prstGeom prst="rect">
                            <a:avLst/>
                          </a:prstGeom>
                          <a:ln>
                            <a:noFill/>
                          </a:ln>
                        </wps:spPr>
                        <wps:txbx>
                          <w:txbxContent>
                            <w:p w14:paraId="68BCD40C" w14:textId="0CBB1B15" w:rsidR="003A2D15" w:rsidRDefault="003A2D15">
                              <w:pPr>
                                <w:spacing w:after="160" w:line="259" w:lineRule="auto"/>
                                <w:ind w:left="0" w:right="0" w:firstLine="0"/>
                                <w:jc w:val="left"/>
                              </w:pPr>
                              <w:r>
                                <w:rPr>
                                  <w:rFonts w:ascii="Calibri" w:eastAsia="Calibri" w:hAnsi="Calibri" w:cs="Calibri"/>
                                  <w:color w:val="404040"/>
                                  <w:sz w:val="18"/>
                                </w:rPr>
                                <w:t>astronom</w:t>
                              </w:r>
                            </w:p>
                          </w:txbxContent>
                        </wps:txbx>
                        <wps:bodyPr horzOverflow="overflow" vert="horz" lIns="0" tIns="0" rIns="0" bIns="0" rtlCol="0">
                          <a:noAutofit/>
                        </wps:bodyPr>
                      </wps:wsp>
                      <wps:wsp>
                        <wps:cNvPr id="12261" name="Rectangle 12261"/>
                        <wps:cNvSpPr/>
                        <wps:spPr>
                          <a:xfrm>
                            <a:off x="3616452" y="1642619"/>
                            <a:ext cx="524617" cy="154840"/>
                          </a:xfrm>
                          <a:prstGeom prst="rect">
                            <a:avLst/>
                          </a:prstGeom>
                          <a:ln>
                            <a:noFill/>
                          </a:ln>
                        </wps:spPr>
                        <wps:txbx>
                          <w:txbxContent>
                            <w:p w14:paraId="6F6C1A31" w14:textId="27660E0E"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kuzhinjer</w:t>
                              </w:r>
                            </w:p>
                          </w:txbxContent>
                        </wps:txbx>
                        <wps:bodyPr horzOverflow="overflow" vert="horz" lIns="0" tIns="0" rIns="0" bIns="0" rtlCol="0">
                          <a:noAutofit/>
                        </wps:bodyPr>
                      </wps:wsp>
                      <wps:wsp>
                        <wps:cNvPr id="12262" name="Rectangle 12262"/>
                        <wps:cNvSpPr/>
                        <wps:spPr>
                          <a:xfrm>
                            <a:off x="3790569" y="1420115"/>
                            <a:ext cx="630575" cy="154840"/>
                          </a:xfrm>
                          <a:prstGeom prst="rect">
                            <a:avLst/>
                          </a:prstGeom>
                          <a:ln>
                            <a:noFill/>
                          </a:ln>
                        </wps:spPr>
                        <wps:txbx>
                          <w:txbxContent>
                            <w:p w14:paraId="27F515B7" w14:textId="08022760"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ëmbëltore</w:t>
                              </w:r>
                            </w:p>
                          </w:txbxContent>
                        </wps:txbx>
                        <wps:bodyPr horzOverflow="overflow" vert="horz" lIns="0" tIns="0" rIns="0" bIns="0" rtlCol="0">
                          <a:noAutofit/>
                        </wps:bodyPr>
                      </wps:wsp>
                      <wps:wsp>
                        <wps:cNvPr id="12263" name="Rectangle 12263"/>
                        <wps:cNvSpPr/>
                        <wps:spPr>
                          <a:xfrm>
                            <a:off x="2882265" y="952501"/>
                            <a:ext cx="758119" cy="154840"/>
                          </a:xfrm>
                          <a:prstGeom prst="rect">
                            <a:avLst/>
                          </a:prstGeom>
                          <a:ln>
                            <a:noFill/>
                          </a:ln>
                        </wps:spPr>
                        <wps:txbx>
                          <w:txbxContent>
                            <w:p w14:paraId="6B470667" w14:textId="77777777" w:rsidR="003A2D15" w:rsidRDefault="003A2D15">
                              <w:pPr>
                                <w:spacing w:after="160" w:line="259" w:lineRule="auto"/>
                                <w:ind w:left="0" w:right="0" w:firstLine="0"/>
                                <w:jc w:val="left"/>
                              </w:pPr>
                              <w:r w:rsidRPr="00564A06">
                                <w:rPr>
                                  <w:rFonts w:ascii="Calibri" w:eastAsia="Calibri" w:hAnsi="Calibri" w:cs="Calibri"/>
                                  <w:color w:val="404040"/>
                                  <w:sz w:val="18"/>
                                </w:rPr>
                                <w:t>infermiere</w:t>
                              </w:r>
                            </w:p>
                          </w:txbxContent>
                        </wps:txbx>
                        <wps:bodyPr horzOverflow="overflow" vert="horz" lIns="0" tIns="0" rIns="0" bIns="0" rtlCol="0">
                          <a:noAutofit/>
                        </wps:bodyPr>
                      </wps:wsp>
                      <wps:wsp>
                        <wps:cNvPr id="12264" name="Rectangle 12264"/>
                        <wps:cNvSpPr/>
                        <wps:spPr>
                          <a:xfrm>
                            <a:off x="3818001" y="1180212"/>
                            <a:ext cx="1139686" cy="154840"/>
                          </a:xfrm>
                          <a:prstGeom prst="rect">
                            <a:avLst/>
                          </a:prstGeom>
                          <a:ln>
                            <a:noFill/>
                          </a:ln>
                        </wps:spPr>
                        <wps:txbx>
                          <w:txbxContent>
                            <w:p w14:paraId="4E647C81" w14:textId="77777777" w:rsidR="003A2D15" w:rsidRDefault="003A2D15">
                              <w:pPr>
                                <w:spacing w:after="160" w:line="259" w:lineRule="auto"/>
                                <w:ind w:left="0" w:right="0" w:firstLine="0"/>
                                <w:jc w:val="left"/>
                              </w:pPr>
                              <w:r w:rsidRPr="00FC60F5">
                                <w:rPr>
                                  <w:rFonts w:ascii="Calibri" w:eastAsia="Calibri" w:hAnsi="Calibri" w:cs="Calibri"/>
                                  <w:color w:val="404040"/>
                                  <w:sz w:val="18"/>
                                </w:rPr>
                                <w:t>krijesë dimri</w:t>
                              </w:r>
                            </w:p>
                          </w:txbxContent>
                        </wps:txbx>
                        <wps:bodyPr horzOverflow="overflow" vert="horz" lIns="0" tIns="0" rIns="0" bIns="0" rtlCol="0">
                          <a:noAutofit/>
                        </wps:bodyPr>
                      </wps:wsp>
                      <wps:wsp>
                        <wps:cNvPr id="12265" name="Rectangle 12265"/>
                        <wps:cNvSpPr/>
                        <wps:spPr>
                          <a:xfrm>
                            <a:off x="4225544" y="1000380"/>
                            <a:ext cx="581929" cy="154840"/>
                          </a:xfrm>
                          <a:prstGeom prst="rect">
                            <a:avLst/>
                          </a:prstGeom>
                          <a:ln>
                            <a:noFill/>
                          </a:ln>
                        </wps:spPr>
                        <wps:txbx>
                          <w:txbxContent>
                            <w:p w14:paraId="7E293108"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fotografe</w:t>
                              </w:r>
                            </w:p>
                          </w:txbxContent>
                        </wps:txbx>
                        <wps:bodyPr horzOverflow="overflow" vert="horz" lIns="0" tIns="0" rIns="0" bIns="0" rtlCol="0">
                          <a:noAutofit/>
                        </wps:bodyPr>
                      </wps:wsp>
                      <wps:wsp>
                        <wps:cNvPr id="12266" name="Rectangle 12266"/>
                        <wps:cNvSpPr/>
                        <wps:spPr>
                          <a:xfrm>
                            <a:off x="3065145" y="712979"/>
                            <a:ext cx="610356" cy="154840"/>
                          </a:xfrm>
                          <a:prstGeom prst="rect">
                            <a:avLst/>
                          </a:prstGeom>
                          <a:ln>
                            <a:noFill/>
                          </a:ln>
                        </wps:spPr>
                        <wps:txbx>
                          <w:txbxContent>
                            <w:p w14:paraId="114D31C3"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princezë</w:t>
                              </w:r>
                            </w:p>
                          </w:txbxContent>
                        </wps:txbx>
                        <wps:bodyPr horzOverflow="overflow" vert="horz" lIns="0" tIns="0" rIns="0" bIns="0" rtlCol="0">
                          <a:noAutofit/>
                        </wps:bodyPr>
                      </wps:wsp>
                      <wps:wsp>
                        <wps:cNvPr id="12267" name="Rectangle 12267"/>
                        <wps:cNvSpPr/>
                        <wps:spPr>
                          <a:xfrm>
                            <a:off x="4300728" y="628778"/>
                            <a:ext cx="973074" cy="154840"/>
                          </a:xfrm>
                          <a:prstGeom prst="rect">
                            <a:avLst/>
                          </a:prstGeom>
                          <a:ln>
                            <a:noFill/>
                          </a:ln>
                        </wps:spPr>
                        <wps:txbx>
                          <w:txbxContent>
                            <w:p w14:paraId="571DE7D3"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Bibliotekarkë</w:t>
                              </w:r>
                            </w:p>
                          </w:txbxContent>
                        </wps:txbx>
                        <wps:bodyPr horzOverflow="overflow" vert="horz" lIns="0" tIns="0" rIns="0" bIns="0" rtlCol="0">
                          <a:noAutofit/>
                        </wps:bodyPr>
                      </wps:wsp>
                      <wps:wsp>
                        <wps:cNvPr id="12268" name="Rectangle 12268"/>
                        <wps:cNvSpPr/>
                        <wps:spPr>
                          <a:xfrm>
                            <a:off x="3320542" y="520955"/>
                            <a:ext cx="511240" cy="154840"/>
                          </a:xfrm>
                          <a:prstGeom prst="rect">
                            <a:avLst/>
                          </a:prstGeom>
                          <a:ln>
                            <a:noFill/>
                          </a:ln>
                        </wps:spPr>
                        <wps:txbx>
                          <w:txbxContent>
                            <w:p w14:paraId="6A1C27EA"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bukëpjekëse</w:t>
                              </w:r>
                            </w:p>
                          </w:txbxContent>
                        </wps:txbx>
                        <wps:bodyPr horzOverflow="overflow" vert="horz" lIns="0" tIns="0" rIns="0" bIns="0" rtlCol="0">
                          <a:noAutofit/>
                        </wps:bodyPr>
                      </wps:wsp>
                      <wps:wsp>
                        <wps:cNvPr id="12269" name="Rectangle 12269"/>
                        <wps:cNvSpPr/>
                        <wps:spPr>
                          <a:xfrm>
                            <a:off x="2973514" y="288106"/>
                            <a:ext cx="1275136" cy="154840"/>
                          </a:xfrm>
                          <a:prstGeom prst="rect">
                            <a:avLst/>
                          </a:prstGeom>
                          <a:ln>
                            <a:noFill/>
                          </a:ln>
                        </wps:spPr>
                        <wps:txbx>
                          <w:txbxContent>
                            <w:p w14:paraId="4BFA4333"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Prezantues cirku</w:t>
                              </w:r>
                            </w:p>
                          </w:txbxContent>
                        </wps:txbx>
                        <wps:bodyPr horzOverflow="overflow" vert="horz" lIns="0" tIns="0" rIns="0" bIns="0" rtlCol="0">
                          <a:noAutofit/>
                        </wps:bodyPr>
                      </wps:wsp>
                      <wps:wsp>
                        <wps:cNvPr id="12270" name="Rectangle 12270"/>
                        <wps:cNvSpPr/>
                        <wps:spPr>
                          <a:xfrm>
                            <a:off x="225552" y="2540255"/>
                            <a:ext cx="77074" cy="154840"/>
                          </a:xfrm>
                          <a:prstGeom prst="rect">
                            <a:avLst/>
                          </a:prstGeom>
                          <a:ln>
                            <a:noFill/>
                          </a:ln>
                        </wps:spPr>
                        <wps:txbx>
                          <w:txbxContent>
                            <w:p w14:paraId="64EB60AC" w14:textId="77777777" w:rsidR="003A2D15" w:rsidRDefault="003A2D15">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2271" name="Rectangle 12271"/>
                        <wps:cNvSpPr/>
                        <wps:spPr>
                          <a:xfrm>
                            <a:off x="225552" y="2240535"/>
                            <a:ext cx="77074" cy="154840"/>
                          </a:xfrm>
                          <a:prstGeom prst="rect">
                            <a:avLst/>
                          </a:prstGeom>
                          <a:ln>
                            <a:noFill/>
                          </a:ln>
                        </wps:spPr>
                        <wps:txbx>
                          <w:txbxContent>
                            <w:p w14:paraId="57D49336" w14:textId="77777777" w:rsidR="003A2D15" w:rsidRDefault="003A2D15">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12272" name="Rectangle 12272"/>
                        <wps:cNvSpPr/>
                        <wps:spPr>
                          <a:xfrm>
                            <a:off x="167640" y="1940942"/>
                            <a:ext cx="154097" cy="154840"/>
                          </a:xfrm>
                          <a:prstGeom prst="rect">
                            <a:avLst/>
                          </a:prstGeom>
                          <a:ln>
                            <a:noFill/>
                          </a:ln>
                        </wps:spPr>
                        <wps:txbx>
                          <w:txbxContent>
                            <w:p w14:paraId="2010FC23" w14:textId="77777777" w:rsidR="003A2D15" w:rsidRDefault="003A2D15">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12273" name="Rectangle 12273"/>
                        <wps:cNvSpPr/>
                        <wps:spPr>
                          <a:xfrm>
                            <a:off x="167640" y="1641349"/>
                            <a:ext cx="154097" cy="154840"/>
                          </a:xfrm>
                          <a:prstGeom prst="rect">
                            <a:avLst/>
                          </a:prstGeom>
                          <a:ln>
                            <a:noFill/>
                          </a:ln>
                        </wps:spPr>
                        <wps:txbx>
                          <w:txbxContent>
                            <w:p w14:paraId="57653E45" w14:textId="77777777" w:rsidR="003A2D15" w:rsidRDefault="003A2D15">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12274" name="Rectangle 12274"/>
                        <wps:cNvSpPr/>
                        <wps:spPr>
                          <a:xfrm>
                            <a:off x="167640" y="1341756"/>
                            <a:ext cx="154097" cy="154840"/>
                          </a:xfrm>
                          <a:prstGeom prst="rect">
                            <a:avLst/>
                          </a:prstGeom>
                          <a:ln>
                            <a:noFill/>
                          </a:ln>
                        </wps:spPr>
                        <wps:txbx>
                          <w:txbxContent>
                            <w:p w14:paraId="0707A587" w14:textId="77777777" w:rsidR="003A2D15" w:rsidRDefault="003A2D15">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12275" name="Rectangle 12275"/>
                        <wps:cNvSpPr/>
                        <wps:spPr>
                          <a:xfrm>
                            <a:off x="167640" y="1042163"/>
                            <a:ext cx="154097" cy="154840"/>
                          </a:xfrm>
                          <a:prstGeom prst="rect">
                            <a:avLst/>
                          </a:prstGeom>
                          <a:ln>
                            <a:noFill/>
                          </a:ln>
                        </wps:spPr>
                        <wps:txbx>
                          <w:txbxContent>
                            <w:p w14:paraId="20AC86ED" w14:textId="77777777" w:rsidR="003A2D15" w:rsidRDefault="003A2D15">
                              <w:pPr>
                                <w:spacing w:after="160" w:line="259" w:lineRule="auto"/>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12276" name="Rectangle 12276"/>
                        <wps:cNvSpPr/>
                        <wps:spPr>
                          <a:xfrm>
                            <a:off x="167640" y="742443"/>
                            <a:ext cx="154097" cy="154840"/>
                          </a:xfrm>
                          <a:prstGeom prst="rect">
                            <a:avLst/>
                          </a:prstGeom>
                          <a:ln>
                            <a:noFill/>
                          </a:ln>
                        </wps:spPr>
                        <wps:txbx>
                          <w:txbxContent>
                            <w:p w14:paraId="28197D33" w14:textId="77777777" w:rsidR="003A2D15" w:rsidRDefault="003A2D15">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12277" name="Rectangle 12277"/>
                        <wps:cNvSpPr/>
                        <wps:spPr>
                          <a:xfrm>
                            <a:off x="167640" y="442850"/>
                            <a:ext cx="154097" cy="154840"/>
                          </a:xfrm>
                          <a:prstGeom prst="rect">
                            <a:avLst/>
                          </a:prstGeom>
                          <a:ln>
                            <a:noFill/>
                          </a:ln>
                        </wps:spPr>
                        <wps:txbx>
                          <w:txbxContent>
                            <w:p w14:paraId="0AE645D6" w14:textId="77777777" w:rsidR="003A2D15" w:rsidRDefault="003A2D15">
                              <w:pPr>
                                <w:spacing w:after="160" w:line="259" w:lineRule="auto"/>
                                <w:ind w:left="0"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12278" name="Rectangle 12278"/>
                        <wps:cNvSpPr/>
                        <wps:spPr>
                          <a:xfrm>
                            <a:off x="167640" y="143257"/>
                            <a:ext cx="154097" cy="154840"/>
                          </a:xfrm>
                          <a:prstGeom prst="rect">
                            <a:avLst/>
                          </a:prstGeom>
                          <a:ln>
                            <a:noFill/>
                          </a:ln>
                        </wps:spPr>
                        <wps:txbx>
                          <w:txbxContent>
                            <w:p w14:paraId="29120280" w14:textId="77777777" w:rsidR="003A2D15" w:rsidRDefault="003A2D15">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12279" name="Rectangle 12279"/>
                        <wps:cNvSpPr/>
                        <wps:spPr>
                          <a:xfrm rot="-5399999">
                            <a:off x="-350056" y="335462"/>
                            <a:ext cx="854955" cy="154840"/>
                          </a:xfrm>
                          <a:prstGeom prst="rect">
                            <a:avLst/>
                          </a:prstGeom>
                          <a:ln>
                            <a:noFill/>
                          </a:ln>
                        </wps:spPr>
                        <wps:txbx>
                          <w:txbxContent>
                            <w:p w14:paraId="3FA713FC" w14:textId="77777777" w:rsidR="003A2D15" w:rsidRPr="00564A06" w:rsidRDefault="003A2D15">
                              <w:pPr>
                                <w:spacing w:after="160" w:line="259" w:lineRule="auto"/>
                                <w:ind w:left="0" w:right="0" w:firstLine="0"/>
                                <w:jc w:val="left"/>
                                <w:rPr>
                                  <w:lang w:val="sq-AL"/>
                                </w:rPr>
                              </w:pPr>
                              <w:r>
                                <w:rPr>
                                  <w:rFonts w:ascii="Calibri" w:eastAsia="Calibri" w:hAnsi="Calibri" w:cs="Calibri"/>
                                  <w:b/>
                                  <w:color w:val="595959"/>
                                  <w:sz w:val="18"/>
                                  <w:lang w:val="sq-AL"/>
                                </w:rPr>
                                <w:t>frekuenca</w:t>
                              </w:r>
                            </w:p>
                          </w:txbxContent>
                        </wps:txbx>
                        <wps:bodyPr horzOverflow="overflow" vert="horz" lIns="0" tIns="0" rIns="0" bIns="0" rtlCol="0">
                          <a:noAutofit/>
                        </wps:bodyPr>
                      </wps:wsp>
                      <wps:wsp>
                        <wps:cNvPr id="12280" name="Shape 12280"/>
                        <wps:cNvSpPr/>
                        <wps:spPr>
                          <a:xfrm>
                            <a:off x="1823974" y="21718"/>
                            <a:ext cx="48768" cy="48768"/>
                          </a:xfrm>
                          <a:custGeom>
                            <a:avLst/>
                            <a:gdLst/>
                            <a:ahLst/>
                            <a:cxnLst/>
                            <a:rect l="0" t="0" r="0" b="0"/>
                            <a:pathLst>
                              <a:path w="48768" h="48768">
                                <a:moveTo>
                                  <a:pt x="24384" y="0"/>
                                </a:moveTo>
                                <a:lnTo>
                                  <a:pt x="48768" y="48768"/>
                                </a:lnTo>
                                <a:lnTo>
                                  <a:pt x="0" y="48768"/>
                                </a:lnTo>
                                <a:lnTo>
                                  <a:pt x="24384"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2281" name="Shape 12281"/>
                        <wps:cNvSpPr/>
                        <wps:spPr>
                          <a:xfrm>
                            <a:off x="1823974" y="21718"/>
                            <a:ext cx="48768" cy="48768"/>
                          </a:xfrm>
                          <a:custGeom>
                            <a:avLst/>
                            <a:gdLst/>
                            <a:ahLst/>
                            <a:cxnLst/>
                            <a:rect l="0" t="0" r="0" b="0"/>
                            <a:pathLst>
                              <a:path w="48768" h="48768">
                                <a:moveTo>
                                  <a:pt x="24384" y="0"/>
                                </a:moveTo>
                                <a:lnTo>
                                  <a:pt x="48768" y="48768"/>
                                </a:lnTo>
                                <a:lnTo>
                                  <a:pt x="0" y="48768"/>
                                </a:lnTo>
                                <a:close/>
                              </a:path>
                            </a:pathLst>
                          </a:custGeom>
                          <a:ln w="9144" cap="flat">
                            <a:round/>
                          </a:ln>
                        </wps:spPr>
                        <wps:style>
                          <a:lnRef idx="1">
                            <a:srgbClr val="FFC000">
                              <a:alpha val="89019"/>
                            </a:srgbClr>
                          </a:lnRef>
                          <a:fillRef idx="0">
                            <a:srgbClr val="000000">
                              <a:alpha val="0"/>
                            </a:srgbClr>
                          </a:fillRef>
                          <a:effectRef idx="0">
                            <a:scrgbClr r="0" g="0" b="0"/>
                          </a:effectRef>
                          <a:fontRef idx="none"/>
                        </wps:style>
                        <wps:bodyPr/>
                      </wps:wsp>
                      <wps:wsp>
                        <wps:cNvPr id="12282" name="Rectangle 12282"/>
                        <wps:cNvSpPr/>
                        <wps:spPr>
                          <a:xfrm>
                            <a:off x="1900383" y="-3"/>
                            <a:ext cx="922887" cy="138324"/>
                          </a:xfrm>
                          <a:prstGeom prst="rect">
                            <a:avLst/>
                          </a:prstGeom>
                          <a:ln>
                            <a:noFill/>
                          </a:ln>
                        </wps:spPr>
                        <wps:txbx>
                          <w:txbxContent>
                            <w:p w14:paraId="7F832153" w14:textId="7A27D25E" w:rsidR="003A2D15" w:rsidRPr="0083554F" w:rsidRDefault="003A2D15">
                              <w:pPr>
                                <w:spacing w:after="160" w:line="259" w:lineRule="auto"/>
                                <w:ind w:left="0" w:right="0" w:firstLine="0"/>
                                <w:jc w:val="left"/>
                                <w:rPr>
                                  <w:sz w:val="14"/>
                                  <w:szCs w:val="14"/>
                                </w:rPr>
                              </w:pPr>
                              <w:r w:rsidRPr="0083554F">
                                <w:rPr>
                                  <w:rFonts w:ascii="Calibri" w:eastAsia="Calibri" w:hAnsi="Calibri" w:cs="Calibri"/>
                                  <w:color w:val="595959"/>
                                  <w:sz w:val="14"/>
                                  <w:szCs w:val="14"/>
                                </w:rPr>
                                <w:t>Personayhe meshkuj</w:t>
                              </w:r>
                            </w:p>
                          </w:txbxContent>
                        </wps:txbx>
                        <wps:bodyPr horzOverflow="overflow" vert="horz" lIns="0" tIns="0" rIns="0" bIns="0" rtlCol="0">
                          <a:noAutofit/>
                        </wps:bodyPr>
                      </wps:wsp>
                      <wps:wsp>
                        <wps:cNvPr id="257728" name="Shape 257728"/>
                        <wps:cNvSpPr/>
                        <wps:spPr>
                          <a:xfrm>
                            <a:off x="2662174" y="20193"/>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84" name="Rectangle 12284"/>
                        <wps:cNvSpPr/>
                        <wps:spPr>
                          <a:xfrm>
                            <a:off x="2739898" y="0"/>
                            <a:ext cx="870094" cy="138324"/>
                          </a:xfrm>
                          <a:prstGeom prst="rect">
                            <a:avLst/>
                          </a:prstGeom>
                          <a:ln>
                            <a:noFill/>
                          </a:ln>
                        </wps:spPr>
                        <wps:txbx>
                          <w:txbxContent>
                            <w:p w14:paraId="44A660B0" w14:textId="02610587" w:rsidR="003A2D15" w:rsidRDefault="003A2D15">
                              <w:pPr>
                                <w:spacing w:after="160" w:line="259" w:lineRule="auto"/>
                                <w:ind w:left="0" w:right="0" w:firstLine="0"/>
                                <w:jc w:val="left"/>
                              </w:pPr>
                              <w:r>
                                <w:rPr>
                                  <w:rFonts w:ascii="Calibri" w:eastAsia="Calibri" w:hAnsi="Calibri" w:cs="Calibri"/>
                                  <w:color w:val="595959"/>
                                  <w:sz w:val="16"/>
                                </w:rPr>
                                <w:t>Personazhe femra</w:t>
                              </w:r>
                            </w:p>
                          </w:txbxContent>
                        </wps:txbx>
                        <wps:bodyPr horzOverflow="overflow" vert="horz" lIns="0" tIns="0" rIns="0" bIns="0" rtlCol="0">
                          <a:noAutofit/>
                        </wps:bodyPr>
                      </wps:wsp>
                    </wpg:wgp>
                  </a:graphicData>
                </a:graphic>
              </wp:inline>
            </w:drawing>
          </mc:Choice>
          <mc:Fallback>
            <w:pict>
              <v:group w14:anchorId="32D6A222" id="Group 214651" o:spid="_x0000_s1077" style="width:415.25pt;height:214.25pt;mso-position-horizontal-relative:char;mso-position-vertical-relative:line" coordorigin=",-145" coordsize="52738,2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">
                <v:shape id="Shape 12146" o:spid="_x0000_s1078" style="position:absolute;left:3898;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" path="m,l,2397252e" filled="f" strokecolor="#d9d9d9" strokeweight=".72pt">
                  <v:path arrowok="t" textboxrect="0,0,0,2397252"/>
                </v:shape>
                <v:shape id="Shape 12147" o:spid="_x0000_s1079" style="position:absolute;left:9065;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" path="m,l,2397252e" filled="f" strokecolor="#d9d9d9" strokeweight=".72pt">
                  <v:path arrowok="t" textboxrect="0,0,0,2397252"/>
                </v:shape>
                <v:shape id="Shape 12148" o:spid="_x0000_s1080" style="position:absolute;left:14246;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" path="m,l,2397252e" filled="f" strokecolor="#d9d9d9" strokeweight=".72pt">
                  <v:path arrowok="t" textboxrect="0,0,0,2397252"/>
                </v:shape>
                <v:shape id="Shape 12149" o:spid="_x0000_s1081" style="position:absolute;left:19413;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" path="m,l,2397252e" filled="f" strokecolor="#d9d9d9" strokeweight=".72pt">
                  <v:path arrowok="t" textboxrect="0,0,0,2397252"/>
                </v:shape>
                <v:shape id="Shape 12150" o:spid="_x0000_s1082" style="position:absolute;left:24594;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" path="m,l,2397252e" filled="f" strokecolor="#d9d9d9" strokeweight=".72pt">
                  <v:path arrowok="t" textboxrect="0,0,0,2397252"/>
                </v:shape>
                <v:shape id="Shape 12151" o:spid="_x0000_s1083" style="position:absolute;left:29776;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" path="m,l,2397252e" filled="f" strokecolor="#d9d9d9" strokeweight=".72pt">
                  <v:path arrowok="t" textboxrect="0,0,0,2397252"/>
                </v:shape>
                <v:shape id="Shape 12152" o:spid="_x0000_s1084" style="position:absolute;left:34942;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" path="m,l,2397252e" filled="f" strokecolor="#d9d9d9" strokeweight=".72pt">
                  <v:path arrowok="t" textboxrect="0,0,0,2397252"/>
                </v:shape>
                <v:shape id="Shape 12153" o:spid="_x0000_s1085" style="position:absolute;left:40124;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" path="m,l,2397252e" filled="f" strokecolor="#d9d9d9" strokeweight=".72pt">
                  <v:path arrowok="t" textboxrect="0,0,0,2397252"/>
                </v:shape>
                <v:shape id="Shape 12154" o:spid="_x0000_s1086" style="position:absolute;left:45290;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" path="m,l,2397252e" filled="f" strokecolor="#d9d9d9" strokeweight=".72pt">
                  <v:path arrowok="t" textboxrect="0,0,0,2397252"/>
                </v:shape>
                <v:shape id="Shape 12155" o:spid="_x0000_s1087" style="position:absolute;left:50472;top:1954;width:0;height:23973;visibility:visible;mso-wrap-style:square;v-text-anchor:top" coordsize="0,23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" path="m,l,2397252e" filled="f" strokecolor="#d9d9d9" strokeweight=".72pt">
                  <v:path arrowok="t" textboxrect="0,0,0,2397252"/>
                </v:shape>
                <v:shape id="Shape 12156" o:spid="_x0000_s1088" style="position:absolute;left:3898;top:25927;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" path="m,l4657344,e" filled="f" strokecolor="#d9d9d9" strokeweight=".72pt">
                  <v:path arrowok="t" textboxrect="0,0,4657344,0"/>
                </v:shape>
                <v:shape id="Shape 12157" o:spid="_x0000_s1089" style="position:absolute;left:3898;top:22940;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" path="m,l4657344,e" filled="f" strokecolor="#d9d9d9" strokeweight=".72pt">
                  <v:path arrowok="t" textboxrect="0,0,4657344,0"/>
                </v:shape>
                <v:shape id="Shape 12158" o:spid="_x0000_s1090" style="position:absolute;left:3898;top:19937;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" path="m,l4657344,e" filled="f" strokecolor="#d9d9d9" strokeweight=".72pt">
                  <v:path arrowok="t" textboxrect="0,0,4657344,0"/>
                </v:shape>
                <v:shape id="Shape 12159" o:spid="_x0000_s1091" style="position:absolute;left:3898;top:16935;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" path="m,l4657344,e" filled="f" strokecolor="#d9d9d9" strokeweight=".72pt">
                  <v:path arrowok="t" textboxrect="0,0,4657344,0"/>
                </v:shape>
                <v:shape id="Shape 12160" o:spid="_x0000_s1092" style="position:absolute;left:3898;top:13948;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" path="m,l4657344,e" filled="f" strokecolor="#d9d9d9" strokeweight=".72pt">
                  <v:path arrowok="t" textboxrect="0,0,4657344,0"/>
                </v:shape>
                <v:shape id="Shape 12161" o:spid="_x0000_s1093" style="position:absolute;left:3898;top:10946;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" path="m,l4657344,e" filled="f" strokecolor="#d9d9d9" strokeweight=".72pt">
                  <v:path arrowok="t" textboxrect="0,0,4657344,0"/>
                </v:shape>
                <v:shape id="Shape 12162" o:spid="_x0000_s1094" style="position:absolute;left:5461;top:8290;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" path="m,l4657344,e" filled="f" strokecolor="#d9d9d9" strokeweight=".72pt">
                  <v:path arrowok="t" textboxrect="0,0,4657344,0"/>
                </v:shape>
                <v:shape id="Shape 12163" o:spid="_x0000_s1095" style="position:absolute;left:3898;top:4956;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" path="m,l4657344,e" filled="f" strokecolor="#d9d9d9" strokeweight=".72pt">
                  <v:path arrowok="t" textboxrect="0,0,4657344,0"/>
                </v:shape>
                <v:shape id="Shape 12164" o:spid="_x0000_s1096" style="position:absolute;left:3898;top:1954;width:46574;height:0;visibility:visible;mso-wrap-style:square;v-text-anchor:top" coordsize="465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" path="m,l4657344,e" filled="f" strokecolor="#d9d9d9" strokeweight=".72pt">
                  <v:path arrowok="t" textboxrect="0,0,4657344,0"/>
                </v:shape>
                <v:shape id="Shape 12165" o:spid="_x0000_s1097" style="position:absolute;left:13801;top:24291;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" path="m44196,l88392,88392,,88392,44196,xe" fillcolor="#ffc000" stroked="f" strokeweight="0">
                  <v:path arrowok="t" textboxrect="0,0,88392,88392"/>
                </v:shape>
                <v:shape id="Shape 12166" o:spid="_x0000_s1098" style="position:absolute;left:13801;top:24291;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" path="m44196,l88392,88392,,88392,44196,xe" filled="f" strokecolor="#ffc000" strokeweight=".72pt">
                  <v:stroke opacity="58339f"/>
                  <v:path arrowok="t" textboxrect="0,0,88392,88392"/>
                </v:shape>
                <v:shape id="Shape 12167" o:spid="_x0000_s1099" style="position:absolute;left:24149;top:23681;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" path="m44196,l88392,88392,,88392,44196,xe" fillcolor="#ffc000" stroked="f" strokeweight="0">
                  <v:path arrowok="t" textboxrect="0,0,88392,88392"/>
                </v:shape>
                <v:shape id="Shape 12168" o:spid="_x0000_s1100" style="position:absolute;left:24149;top:23681;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" path="m44196,l88392,88392,,88392,44196,xe" filled="f" strokecolor="#ffc000" strokeweight=".72pt">
                  <v:stroke opacity="58339f"/>
                  <v:path arrowok="t" textboxrect="0,0,88392,88392"/>
                </v:shape>
                <v:shape id="Shape 12169" o:spid="_x0000_s1101" style="position:absolute;left:34497;top:20694;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" path="m44196,l88392,88392,,88392,44196,xe" fillcolor="#ffc000" stroked="f" strokeweight="0">
                  <v:path arrowok="t" textboxrect="0,0,88392,88392"/>
                </v:shape>
                <v:shape id="Shape 12170" o:spid="_x0000_s1102" style="position:absolute;left:34497;top:20694;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" path="m44196,l88392,88392,,88392,44196,xe" filled="f" strokecolor="#ffc000" strokeweight=".72pt">
                  <v:stroke opacity="58339f"/>
                  <v:path arrowok="t" textboxrect="0,0,88392,88392"/>
                </v:shape>
                <v:shape id="Shape 12171" o:spid="_x0000_s1103" style="position:absolute;left:44844;top:1889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" path="m44196,l88392,88392,,88392,44196,xe" fillcolor="#ffc000" stroked="f" strokeweight="0">
                  <v:path arrowok="t" textboxrect="0,0,88392,88392"/>
                </v:shape>
                <v:shape id="Shape 12172" o:spid="_x0000_s1104" style="position:absolute;left:44844;top:1889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" path="m44196,l88392,88392,,88392,44196,xe" filled="f" strokecolor="#ffc000" strokeweight=".72pt">
                  <v:stroke opacity="58339f"/>
                  <v:path arrowok="t" textboxrect="0,0,88392,88392"/>
                </v:shape>
                <v:shape id="Shape 257699" o:spid="_x0000_s1105" style="position:absolute;left:4839;top:249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" path="m,l76200,r,76200l,76200,,e" fillcolor="#5b9bd5" stroked="f" strokeweight="0">
                  <v:path arrowok="t" textboxrect="0,0,76200,76200"/>
                </v:shape>
                <v:shape id="Shape 257700" o:spid="_x0000_s1106" style="position:absolute;left:6165;top:243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" path="m,l76200,r,76200l,76200,,e" fillcolor="#5b9bd5" stroked="f" strokeweight="0">
                  <v:path arrowok="t" textboxrect="0,0,76200,76200"/>
                </v:shape>
                <v:shape id="Shape 257701" o:spid="_x0000_s1107" style="position:absolute;left:7506;top:243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" path="m,l76200,r,76200l,76200,,e" fillcolor="#5b9bd5" stroked="f" strokeweight="0">
                  <v:path arrowok="t" textboxrect="0,0,76200,76200"/>
                </v:shape>
                <v:shape id="Shape 257702" o:spid="_x0000_s1108" style="position:absolute;left:8832;top:243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" path="m,l76200,r,76200l,76200,,e" fillcolor="#5b9bd5" stroked="f" strokeweight="0">
                  <v:path arrowok="t" textboxrect="0,0,76200,76200"/>
                </v:shape>
                <v:shape id="Shape 257703" o:spid="_x0000_s1109" style="position:absolute;left:10158;top:243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" path="m,l76200,r,76200l,76200,,e" fillcolor="#5b9bd5" stroked="f" strokeweight="0">
                  <v:path arrowok="t" textboxrect="0,0,76200,76200"/>
                </v:shape>
                <v:shape id="Shape 257704" o:spid="_x0000_s1110" style="position:absolute;left:11499;top:237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" path="m,l76200,r,76200l,76200,,e" fillcolor="#5b9bd5" stroked="f" strokeweight="0">
                  <v:path arrowok="t" textboxrect="0,0,76200,76200"/>
                </v:shape>
                <v:shape id="Shape 257705" o:spid="_x0000_s1111" style="position:absolute;left:12825;top:237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" path="m,l76200,r,76200l,76200,,e" fillcolor="#5b9bd5" stroked="f" strokeweight="0">
                  <v:path arrowok="t" textboxrect="0,0,76200,76200"/>
                </v:shape>
                <v:shape id="Shape 257706" o:spid="_x0000_s1112" style="position:absolute;left:14151;top:237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" path="m,l76200,r,76200l,76200,,e" fillcolor="#5b9bd5" stroked="f" strokeweight="0">
                  <v:path arrowok="t" textboxrect="0,0,76200,76200"/>
                </v:shape>
                <v:shape id="Shape 257707" o:spid="_x0000_s1113" style="position:absolute;left:15492;top:237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" path="m,l76200,r,76200l,76200,,e" fillcolor="#5b9bd5" stroked="f" strokeweight="0">
                  <v:path arrowok="t" textboxrect="0,0,76200,76200"/>
                </v:shape>
                <v:shape id="Shape 257708" o:spid="_x0000_s1114" style="position:absolute;left:16818;top:231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" path="m,l76200,r,76200l,76200,,e" fillcolor="#5b9bd5" stroked="f" strokeweight="0">
                  <v:path arrowok="t" textboxrect="0,0,76200,76200"/>
                </v:shape>
                <v:shape id="Shape 257709" o:spid="_x0000_s1115" style="position:absolute;left:18144;top:231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" path="m,l76200,r,76200l,76200,,e" fillcolor="#5b9bd5" stroked="f" strokeweight="0">
                  <v:path arrowok="t" textboxrect="0,0,76200,76200"/>
                </v:shape>
                <v:shape id="Shape 257710" o:spid="_x0000_s1116" style="position:absolute;left:19485;top:231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" path="m,l76200,r,76200l,76200,,e" fillcolor="#5b9bd5" stroked="f" strokeweight="0">
                  <v:path arrowok="t" textboxrect="0,0,76200,76200"/>
                </v:shape>
                <v:shape id="Shape 257711" o:spid="_x0000_s1117" style="position:absolute;left:20811;top:2255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" path="m,l76200,r,76200l,76200,,e" fillcolor="#5b9bd5" stroked="f" strokeweight="0">
                  <v:path arrowok="t" textboxrect="0,0,76200,76200"/>
                </v:shape>
                <v:shape id="Shape 257712" o:spid="_x0000_s1118" style="position:absolute;left:22137;top:2255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" path="m,l76200,r,76200l,76200,,e" fillcolor="#5b9bd5" stroked="f" strokeweight="0">
                  <v:path arrowok="t" textboxrect="0,0,76200,76200"/>
                </v:shape>
                <v:shape id="Shape 257713" o:spid="_x0000_s1119" style="position:absolute;left:23478;top:219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" path="m,l76200,r,76200l,76200,,e" fillcolor="#5b9bd5" stroked="f" strokeweight="0">
                  <v:path arrowok="t" textboxrect="0,0,76200,76200"/>
                </v:shape>
                <v:shape id="Shape 257714" o:spid="_x0000_s1120" style="position:absolute;left:24804;top:219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" path="m,l76200,r,76200l,76200,,e" fillcolor="#5b9bd5" stroked="f" strokeweight="0">
                  <v:path arrowok="t" textboxrect="0,0,76200,76200"/>
                </v:shape>
                <v:shape id="Shape 257715" o:spid="_x0000_s1121" style="position:absolute;left:26130;top:2075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" path="m,l76200,r,76200l,76200,,e" fillcolor="#5b9bd5" stroked="f" strokeweight="0">
                  <v:path arrowok="t" textboxrect="0,0,76200,76200"/>
                </v:shape>
                <v:shape id="Shape 257716" o:spid="_x0000_s1122" style="position:absolute;left:27471;top:201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" path="m,l76200,r,76200l,76200,,e" fillcolor="#5b9bd5" stroked="f" strokeweight="0">
                  <v:path arrowok="t" textboxrect="0,0,76200,76200"/>
                </v:shape>
                <v:shape id="Shape 257717" o:spid="_x0000_s1123" style="position:absolute;left:28797;top:1955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" path="m,l76200,r,76200l,76200,,e" fillcolor="#5b9bd5" stroked="f" strokeweight="0">
                  <v:path arrowok="t" textboxrect="0,0,76200,76200"/>
                </v:shape>
                <v:shape id="Shape 257718" o:spid="_x0000_s1124" style="position:absolute;left:30123;top:1834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" path="m,l76200,r,76200l,76200,,e" fillcolor="#5b9bd5" stroked="f" strokeweight="0">
                  <v:path arrowok="t" textboxrect="0,0,76200,76200"/>
                </v:shape>
                <v:shape id="Shape 257719" o:spid="_x0000_s1125" style="position:absolute;left:31449;top:1834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" path="m,l76200,r,76200l,76200,,e" fillcolor="#5b9bd5" stroked="f" strokeweight="0">
                  <v:path arrowok="t" textboxrect="0,0,76200,76200"/>
                </v:shape>
                <v:shape id="Shape 257720" o:spid="_x0000_s1126" style="position:absolute;left:32790;top:1536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" path="m,l76200,r,76200l,76200,,e" fillcolor="#5b9bd5" stroked="f" strokeweight="0">
                  <v:path arrowok="t" textboxrect="0,0,76200,76200"/>
                </v:shape>
                <v:shape id="Shape 257721" o:spid="_x0000_s1127" style="position:absolute;left:34116;top:123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" path="m,l76200,r,76200l,76200,,e" fillcolor="#5b9bd5" stroked="f" strokeweight="0">
                  <v:path arrowok="t" textboxrect="0,0,76200,76200"/>
                </v:shape>
                <v:shape id="Shape 257722" o:spid="_x0000_s1128" style="position:absolute;left:35441;top:123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" path="m,l76200,r,76200l,76200,,e" fillcolor="#5b9bd5" stroked="f" strokeweight="0">
                  <v:path arrowok="t" textboxrect="0,0,76200,76200"/>
                </v:shape>
                <v:shape id="Shape 257723" o:spid="_x0000_s1129" style="position:absolute;left:36783;top:937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" path="m,l76200,r,76200l,76200,,e" fillcolor="#5b9bd5" stroked="f" strokeweight="0">
                  <v:path arrowok="t" textboxrect="0,0,76200,76200"/>
                </v:shape>
                <v:shape id="Shape 257724" o:spid="_x0000_s1130" style="position:absolute;left:38108;top:87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" path="m,l76200,r,76200l,76200,,e" fillcolor="#5b9bd5" stroked="f" strokeweight="0">
                  <v:path arrowok="t" textboxrect="0,0,76200,76200"/>
                </v:shape>
                <v:shape id="Shape 257725" o:spid="_x0000_s1131" style="position:absolute;left:39434;top:636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" path="m,l76200,r,76200l,76200,,e" fillcolor="#5b9bd5" stroked="f" strokeweight="0">
                  <v:path arrowok="t" textboxrect="0,0,76200,76200"/>
                </v:shape>
                <v:shape id="Shape 257726" o:spid="_x0000_s1132" style="position:absolute;left:40775;top:636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" path="m,l76200,r,76200l,76200,,e" fillcolor="#5b9bd5" stroked="f" strokeweight="0">
                  <v:path arrowok="t" textboxrect="0,0,76200,76200"/>
                </v:shape>
                <v:shape id="Shape 257727" o:spid="_x0000_s1133" style="position:absolute;left:42101;top:457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" path="m,l76200,r,76200l,76200,,e" fillcolor="#5b9bd5" stroked="f" strokeweight="0">
                  <v:path arrowok="t" textboxrect="0,0,76200,76200"/>
                </v:shape>
                <v:shape id="Shape 12202" o:spid="_x0000_s1134" style="position:absolute;left:14246;top:24738;width:6416;height:0;visibility:visible;mso-wrap-style:square;v-text-anchor:top" coordsize="641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" path="m,l641604,e" filled="f" strokecolor="#a6a6a6" strokeweight=".72pt">
                  <v:path arrowok="t" textboxrect="0,0,641604,0"/>
                </v:shape>
                <v:shape id="Shape 12203" o:spid="_x0000_s1135" style="position:absolute;left:24594;top:24128;width:1844;height:1143;visibility:visible;mso-wrap-style:square;v-text-anchor:top" coordsize="18440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" path="m,l126492,114300r57912,e" filled="f" strokecolor="#a6a6a6" strokeweight=".72pt">
                  <v:path arrowok="t" textboxrect="0,0,184404,114300"/>
                </v:shape>
                <v:shape id="Shape 12204" o:spid="_x0000_s1136" style="position:absolute;left:34942;top:21141;width:1722;height:884;visibility:visible;mso-wrap-style:square;v-text-anchor:top" coordsize="17221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" path="m,l114300,88392r57912,e" filled="f" strokecolor="#a6a6a6" strokeweight=".72pt">
                  <v:path arrowok="t" textboxrect="0,0,172212,88392"/>
                </v:shape>
                <v:shape id="Shape 12205" o:spid="_x0000_s1137" style="position:absolute;left:45290;top:18581;width:838;height:762;visibility:visible;mso-wrap-style:square;v-text-anchor:top" coordsize="838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" path="m,76200l25908,,83820,e" filled="f" strokecolor="#a6a6a6" strokeweight=".72pt">
                  <v:path arrowok="t" textboxrect="0,0,83820,76200"/>
                </v:shape>
                <v:rect id="Rectangle 12206" o:spid="_x0000_s1138" style="position:absolute;left:21302;top:24268;width:32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" filled="f" stroked="f">
                  <v:textbox inset="0,0,0,0">
                    <w:txbxContent>
                      <w:p w14:paraId="779B3E9F" w14:textId="0B04A2C6"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hero</w:t>
                        </w:r>
                      </w:p>
                    </w:txbxContent>
                  </v:textbox>
                </v:rect>
                <v:rect id="Rectangle 12207" o:spid="_x0000_s1139" style="position:absolute;left:26804;top:24112;width:87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gQ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" filled="f" stroked="f">
                  <v:textbox inset="0,0,0,0">
                    <w:txbxContent>
                      <w:p w14:paraId="334C8FFC" w14:textId="3770CBC8" w:rsidR="003A2D15" w:rsidRPr="008B05D8" w:rsidRDefault="003A2D15">
                        <w:pPr>
                          <w:spacing w:after="160" w:line="259" w:lineRule="auto"/>
                          <w:ind w:left="0" w:right="0" w:firstLine="0"/>
                          <w:jc w:val="left"/>
                          <w:rPr>
                            <w:lang w:val="sq-AL"/>
                          </w:rPr>
                        </w:pPr>
                        <w:r>
                          <w:rPr>
                            <w:rFonts w:ascii="Calibri" w:eastAsia="Calibri" w:hAnsi="Calibri" w:cs="Calibri"/>
                            <w:color w:val="404040"/>
                            <w:sz w:val="18"/>
                            <w:lang w:val="sq-AL"/>
                          </w:rPr>
                          <w:t>koalicionues</w:t>
                        </w:r>
                      </w:p>
                    </w:txbxContent>
                  </v:textbox>
                </v:rect>
                <v:rect id="Rectangle 12208" o:spid="_x0000_s1140" style="position:absolute;left:27338;top:25514;width:7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" filled="f" stroked="f">
                  <v:textbox inset="0,0,0,0">
                    <w:txbxContent>
                      <w:p w14:paraId="79968482" w14:textId="74A36506" w:rsidR="003A2D15" w:rsidRPr="008B05D8" w:rsidRDefault="003A2D15">
                        <w:pPr>
                          <w:spacing w:after="160" w:line="259" w:lineRule="auto"/>
                          <w:ind w:left="0" w:right="0" w:firstLine="0"/>
                          <w:jc w:val="left"/>
                          <w:rPr>
                            <w:lang w:val="sq-AL"/>
                          </w:rPr>
                        </w:pPr>
                        <w:r>
                          <w:rPr>
                            <w:rFonts w:ascii="Calibri" w:eastAsia="Calibri" w:hAnsi="Calibri" w:cs="Calibri"/>
                            <w:color w:val="404040"/>
                            <w:sz w:val="18"/>
                            <w:lang w:val="sq-AL"/>
                          </w:rPr>
                          <w:t>avanturist</w:t>
                        </w:r>
                      </w:p>
                    </w:txbxContent>
                  </v:textbox>
                </v:rect>
                <v:rect id="Rectangle 12209" o:spid="_x0000_s1141" style="position:absolute;left:37061;top:21562;width:66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" filled="f" stroked="f">
                  <v:textbox inset="0,0,0,0">
                    <w:txbxContent>
                      <w:p w14:paraId="5C51AF52" w14:textId="6753933D"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druprerës</w:t>
                        </w:r>
                      </w:p>
                    </w:txbxContent>
                  </v:textbox>
                </v:rect>
                <v:rect id="Rectangle 12210" o:spid="_x0000_s1142" style="position:absolute;left:46497;top:18111;width:57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" filled="f" stroked="f">
                  <v:textbox inset="0,0,0,0">
                    <w:txbxContent>
                      <w:p w14:paraId="0EB077E8" w14:textId="1EC4C61C"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inxhinjer</w:t>
                        </w:r>
                      </w:p>
                    </w:txbxContent>
                  </v:textbox>
                </v:rect>
                <v:shape id="Shape 12211" o:spid="_x0000_s1143" style="position:absolute;left:3487;top:23778;width:1737;height:1554;visibility:visible;mso-wrap-style:square;v-text-anchor:top" coordsize="17373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" path="m173736,155448l,e" filled="f" strokecolor="#a6a6a6" strokeweight=".72pt">
                  <v:path arrowok="t" textboxrect="0,0,173736,155448"/>
                </v:shape>
                <v:shape id="Shape 12212" o:spid="_x0000_s1144" style="position:absolute;left:5864;top:21812;width:686;height:2926;visibility:visible;mso-wrap-style:square;v-text-anchor:top" coordsize="6858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" path="m68580,292608l,e" filled="f" strokecolor="#a6a6a6" strokeweight=".72pt">
                  <v:path arrowok="t" textboxrect="0,0,68580,292608"/>
                </v:shape>
                <v:shape id="Shape 12213" o:spid="_x0000_s1145" style="position:absolute;left:5651;top:16341;width:2240;height:8397;visibility:visible;mso-wrap-style:square;v-text-anchor:top" coordsize="224028,83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" path="m224028,839724l,e" filled="f" strokecolor="#a6a6a6" strokeweight=".72pt">
                  <v:path arrowok="t" textboxrect="0,0,224028,839724"/>
                </v:shape>
                <v:shape id="Shape 12214" o:spid="_x0000_s1146" style="position:absolute;left:8288;top:18002;width:929;height:6736;visibility:visible;mso-wrap-style:square;v-text-anchor:top" coordsize="92964,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" path="m92964,673608l56388,,,e" filled="f" strokecolor="#a6a6a6" strokeweight=".72pt">
                  <v:path arrowok="t" textboxrect="0,0,92964,673608"/>
                </v:shape>
                <v:shape id="Shape 12215" o:spid="_x0000_s1147" style="position:absolute;left:10543;top:20151;width:747;height:4587;visibility:visible;mso-wrap-style:square;v-text-anchor:top" coordsize="74676,4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" path="m,458724l74676,e" filled="f" strokecolor="#a6a6a6" strokeweight=".72pt">
                  <v:path arrowok="t" textboxrect="0,0,74676,458724"/>
                </v:shape>
                <v:shape id="Shape 12216" o:spid="_x0000_s1148" style="position:absolute;left:8501;top:12698;width:3383;height:11430;visibility:visible;mso-wrap-style:square;v-text-anchor:top" coordsize="338328,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" path="m338328,1143000l57912,,,e" filled="f" strokecolor="#a6a6a6" strokeweight=".72pt">
                  <v:path arrowok="t" textboxrect="0,0,338328,1143000"/>
                </v:shape>
                <v:shape id="Shape 12217" o:spid="_x0000_s1149" style="position:absolute;left:9659;top:10930;width:3551;height:13198;visibility:visible;mso-wrap-style:square;v-text-anchor:top" coordsize="355092,131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" path="m355092,1319784l,e" filled="f" strokecolor="#a6a6a6" strokeweight=".72pt">
                  <v:path arrowok="t" textboxrect="0,0,355092,1319784"/>
                </v:shape>
                <v:shape id="Shape 12218" o:spid="_x0000_s1150" style="position:absolute;left:14536;top:13978;width:777;height:10150;visibility:visible;mso-wrap-style:square;v-text-anchor:top" coordsize="77724,10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" path="m,1014984l77724,e" filled="f" strokecolor="#a6a6a6" strokeweight=".72pt">
                  <v:path arrowok="t" textboxrect="0,0,77724,1014984"/>
                </v:shape>
                <v:shape id="Shape 12219" o:spid="_x0000_s1151" style="position:absolute;left:12326;top:8827;width:3551;height:15301;visibility:visible;mso-wrap-style:square;v-text-anchor:top" coordsize="355092,153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" path="m355092,1530096l,e" filled="f" strokecolor="#a6a6a6" strokeweight=".72pt">
                  <v:path arrowok="t" textboxrect="0,0,355092,1530096"/>
                </v:shape>
                <v:shape id="Shape 12220" o:spid="_x0000_s1152" style="position:absolute;left:17157;top:17057;width:46;height:6477;visibility:visible;mso-wrap-style:square;v-text-anchor:top" coordsize="4572,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" path="m4572,647700l,e" filled="f" strokecolor="#a6a6a6" strokeweight=".72pt">
                  <v:path arrowok="t" textboxrect="0,0,4572,647700"/>
                </v:shape>
                <v:shape id="Shape 12221" o:spid="_x0000_s1153" style="position:absolute;left:18529;top:14771;width:2545;height:8763;visibility:visible;mso-wrap-style:square;v-text-anchor:top" coordsize="254508,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" path="m,876300l196596,r57912,e" filled="f" strokecolor="#a6a6a6" strokeweight=".72pt">
                  <v:path arrowok="t" textboxrect="0,0,254508,876300"/>
                </v:shape>
                <v:shape id="Shape 12222" o:spid="_x0000_s1154" style="position:absolute;left:18392;top:19465;width:1478;height:4069;visibility:visible;mso-wrap-style:square;v-text-anchor:top" coordsize="147828,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" path="m147828,406908l,e" filled="f" strokecolor="#a6a6a6" strokeweight=".72pt">
                  <v:path arrowok="t" textboxrect="0,0,147828,406908"/>
                </v:shape>
                <v:shape id="Shape 12223" o:spid="_x0000_s1155" style="position:absolute;left:20007;top:12272;width:1189;height:10668;visibility:visible;mso-wrap-style:square;v-text-anchor:top" coordsize="118872,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" path="m118872,1066800l,e" filled="f" strokecolor="#a6a6a6" strokeweight=".72pt">
                  <v:path arrowok="t" textboxrect="0,0,118872,1066800"/>
                </v:shape>
                <v:shape id="Shape 12224" o:spid="_x0000_s1156" style="position:absolute;left:22522;top:13034;width:4038;height:9906;visibility:visible;mso-wrap-style:square;v-text-anchor:top" coordsize="40386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" path="m,990600l403860,e" filled="f" strokecolor="#a6a6a6" strokeweight=".72pt">
                  <v:path arrowok="t" textboxrect="0,0,403860,990600"/>
                </v:shape>
                <v:shape id="Shape 12225" o:spid="_x0000_s1157" style="position:absolute;left:23863;top:21705;width:4694;height:625;visibility:visible;mso-wrap-style:square;v-text-anchor:top" coordsize="46939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" path="m,62484l411480,r57912,e" filled="f" strokecolor="#a6a6a6" strokeweight=".72pt">
                  <v:path arrowok="t" textboxrect="0,0,469392,62484"/>
                </v:shape>
                <v:shape id="Shape 12226" o:spid="_x0000_s1158" style="position:absolute;left:23192;top:17636;width:1997;height:4694;visibility:visible;mso-wrap-style:square;v-text-anchor:top" coordsize="19964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" path="m199644,469392l,e" filled="f" strokecolor="#a6a6a6" strokeweight=".72pt">
                  <v:path arrowok="t" textboxrect="0,0,199644,469392"/>
                </v:shape>
                <v:shape id="Shape 12227" o:spid="_x0000_s1159" style="position:absolute;left:26515;top:16432;width:1249;height:4709;visibility:visible;mso-wrap-style:square;v-text-anchor:top" coordsize="124968,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" path="m,470916l124968,e" filled="f" strokecolor="#a6a6a6" strokeweight=".72pt">
                  <v:path arrowok="t" textboxrect="0,0,124968,470916"/>
                </v:shape>
                <v:shape id="Shape 12228" o:spid="_x0000_s1160" style="position:absolute;left:27856;top:19008;width:6599;height:1524;visibility:visible;mso-wrap-style:square;v-text-anchor:top" coordsize="65989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" path="m,152400l601980,r57912,e" filled="f" strokecolor="#a6a6a6" strokeweight=".72pt">
                  <v:path arrowok="t" textboxrect="0,0,659892,152400"/>
                </v:shape>
                <v:shape id="Shape 12229" o:spid="_x0000_s1161" style="position:absolute;left:29182;top:14344;width:1889;height:5593;visibility:visible;mso-wrap-style:square;v-text-anchor:top" coordsize="188976,5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" path="m,559308l188976,e" filled="f" strokecolor="#a6a6a6" strokeweight=".72pt">
                  <v:path arrowok="t" textboxrect="0,0,188976,559308"/>
                </v:shape>
                <v:shape id="Shape 12230" o:spid="_x0000_s1162" style="position:absolute;left:30507;top:17727;width:915;height:1006;visibility:visible;mso-wrap-style:square;v-text-anchor:top" coordsize="91440,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" path="m,100584l91440,e" filled="f" strokecolor="#a6a6a6" strokeweight=".72pt">
                  <v:path arrowok="t" textboxrect="0,0,91440,100584"/>
                </v:shape>
                <v:shape id="Shape 12231" o:spid="_x0000_s1163" style="position:absolute;left:31833;top:16889;width:3963;height:1844;visibility:visible;mso-wrap-style:square;v-text-anchor:top" coordsize="39624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" path="m,184404l338328,r57912,e" filled="f" strokecolor="#a6a6a6" strokeweight=".72pt">
                  <v:path arrowok="t" textboxrect="0,0,396240,184404"/>
                </v:shape>
                <v:shape id="Shape 12232" o:spid="_x0000_s1164" style="position:absolute;left:33174;top:14664;width:4359;height:1082;visibility:visible;mso-wrap-style:square;v-text-anchor:top" coordsize="43586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" path="m,108204l377952,r57912,e" filled="f" strokecolor="#a6a6a6" strokeweight=".72pt">
                  <v:path arrowok="t" textboxrect="0,0,435864,108204"/>
                </v:shape>
                <v:shape id="Shape 12233" o:spid="_x0000_s1165" style="position:absolute;left:31666;top:10885;width:2834;height:1859;visibility:visible;mso-wrap-style:square;v-text-anchor:top" coordsize="28346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" path="m283464,185928l,e" filled="f" strokecolor="#a6a6a6" strokeweight=".72pt">
                  <v:path arrowok="t" textboxrect="0,0,283464,185928"/>
                </v:shape>
                <v:shape id="Shape 12234" o:spid="_x0000_s1166" style="position:absolute;left:35826;top:12272;width:1966;height:472;visibility:visible;mso-wrap-style:square;v-text-anchor:top" coordsize="196596,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" path="m,47244l140208,r56388,e" filled="f" strokecolor="#a6a6a6" strokeweight=".72pt">
                  <v:path arrowok="t" textboxrect="0,0,196596,47244"/>
                </v:shape>
                <v:shape id="Shape 12235" o:spid="_x0000_s1167" style="position:absolute;left:37167;top:9757;width:4709;height:716;visibility:visible;mso-wrap-style:square;v-text-anchor:top" coordsize="47091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" path="m,l414528,71628r56388,e" filled="f" strokecolor="#a6a6a6" strokeweight=".72pt">
                  <v:path arrowok="t" textboxrect="0,0,470916,71628"/>
                </v:shape>
                <v:shape id="Shape 12236" o:spid="_x0000_s1168" style="position:absolute;left:35613;top:7593;width:2880;height:1554;visibility:visible;mso-wrap-style:square;v-text-anchor:top" coordsize="28803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" path="m288036,155448l57912,,,e" filled="f" strokecolor="#a6a6a6" strokeweight=".72pt">
                  <v:path arrowok="t" textboxrect="0,0,288036,155448"/>
                </v:shape>
                <v:shape id="Shape 12237" o:spid="_x0000_s1169" style="position:absolute;left:39819;top:6755;width:2804;height:0;visibility:visible;mso-wrap-style:square;v-text-anchor:top" coordsize="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" path="m,l280416,e" filled="f" strokecolor="#a6a6a6" strokeweight=".72pt">
                  <v:path arrowok="t" textboxrect="0,0,280416,0"/>
                </v:shape>
                <v:shape id="Shape 12238" o:spid="_x0000_s1170" style="position:absolute;left:37426;top:5673;width:3734;height:1082;visibility:visible;mso-wrap-style:square;v-text-anchor:top" coordsize="37338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" path="m373380,108204l56388,,,e" filled="f" strokecolor="#a6a6a6" strokeweight=".72pt">
                  <v:path arrowok="t" textboxrect="0,0,373380,108204"/>
                </v:shape>
                <v:shape id="Shape 12239" o:spid="_x0000_s1171" style="position:absolute;left:36893;top:3691;width:5593;height:1265;visibility:visible;mso-wrap-style:square;v-text-anchor:top" coordsize="559308,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" path="m559308,126492l,e" filled="f" strokecolor="#a6a6a6" strokeweight=".72pt">
                  <v:path arrowok="t" textboxrect="0,0,559308,126492"/>
                </v:shape>
                <v:rect id="Rectangle 12240" o:spid="_x0000_s1172" style="position:absolute;left:195;top:22430;width:87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" filled="f" stroked="f">
                  <v:textbox inset="0,0,0,0">
                    <w:txbxContent>
                      <w:p w14:paraId="21F8DCF3" w14:textId="00C6FFE7" w:rsidR="003A2D15" w:rsidRPr="00E46944" w:rsidRDefault="003A2D15">
                        <w:pPr>
                          <w:spacing w:after="160" w:line="259" w:lineRule="auto"/>
                          <w:ind w:left="0" w:right="0" w:firstLine="0"/>
                          <w:jc w:val="left"/>
                          <w:rPr>
                            <w:lang w:val="sq-AL"/>
                          </w:rPr>
                        </w:pPr>
                        <w:r>
                          <w:rPr>
                            <w:lang w:val="sq-AL"/>
                          </w:rPr>
                          <w:t>rrëfim</w:t>
                        </w:r>
                      </w:p>
                    </w:txbxContent>
                  </v:textbox>
                </v:rect>
                <v:rect id="Rectangle 12241" o:spid="_x0000_s1173" style="position:absolute;left:2865;top:20458;width:79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" filled="f" stroked="f">
                  <v:textbox inset="0,0,0,0">
                    <w:txbxContent>
                      <w:p w14:paraId="5527F45B" w14:textId="504CDEE6" w:rsidR="003A2D15" w:rsidRPr="00E46944" w:rsidRDefault="003A2D15">
                        <w:pPr>
                          <w:spacing w:after="160" w:line="259" w:lineRule="auto"/>
                          <w:ind w:left="0" w:right="0" w:firstLine="0"/>
                          <w:jc w:val="left"/>
                          <w:rPr>
                            <w:lang w:val="sq-AL"/>
                          </w:rPr>
                        </w:pPr>
                        <w:r>
                          <w:rPr>
                            <w:rFonts w:ascii="Calibri" w:eastAsia="Calibri" w:hAnsi="Calibri" w:cs="Calibri"/>
                            <w:color w:val="404040"/>
                            <w:sz w:val="18"/>
                            <w:lang w:val="sq-AL"/>
                          </w:rPr>
                          <w:t>E huaj</w:t>
                        </w:r>
                      </w:p>
                    </w:txbxContent>
                  </v:textbox>
                </v:rect>
                <v:rect id="Rectangle 12242" o:spid="_x0000_s1174" style="position:absolute;left:3683;top:14996;width:52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" filled="f" stroked="f">
                  <v:textbox inset="0,0,0,0">
                    <w:txbxContent>
                      <w:p w14:paraId="4C28AD2A"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pagjumësi</w:t>
                        </w:r>
                      </w:p>
                    </w:txbxContent>
                  </v:textbox>
                </v:rect>
                <v:rect id="Rectangle 12243" o:spid="_x0000_s1175" style="position:absolute;left:5407;top:17534;width:3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" filled="f" stroked="f">
                  <v:textbox inset="0,0,0,0">
                    <w:txbxContent>
                      <w:p w14:paraId="2D546BF7" w14:textId="6B11D8B2" w:rsidR="003A2D15" w:rsidRDefault="003A2D15">
                        <w:pPr>
                          <w:spacing w:after="160" w:line="259" w:lineRule="auto"/>
                          <w:ind w:left="0" w:right="0" w:firstLine="0"/>
                          <w:jc w:val="left"/>
                        </w:pPr>
                        <w:r>
                          <w:rPr>
                            <w:rFonts w:ascii="Calibri" w:eastAsia="Calibri" w:hAnsi="Calibri" w:cs="Calibri"/>
                            <w:color w:val="404040"/>
                            <w:sz w:val="18"/>
                          </w:rPr>
                          <w:t>heroj</w:t>
                        </w:r>
                      </w:p>
                    </w:txbxContent>
                  </v:textbox>
                </v:rect>
                <v:rect id="Rectangle 12244" o:spid="_x0000_s1176" style="position:absolute;left:9659;top:18806;width:43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" filled="f" stroked="f">
                  <v:textbox inset="0,0,0,0">
                    <w:txbxContent>
                      <w:p w14:paraId="201058D6" w14:textId="21D57C56" w:rsidR="003A2D15" w:rsidRPr="00E46944" w:rsidRDefault="003A2D15">
                        <w:pPr>
                          <w:spacing w:after="160" w:line="259" w:lineRule="auto"/>
                          <w:ind w:left="0" w:right="0" w:firstLine="0"/>
                          <w:jc w:val="left"/>
                          <w:rPr>
                            <w:lang w:val="sq-AL"/>
                          </w:rPr>
                        </w:pPr>
                        <w:r>
                          <w:rPr>
                            <w:rFonts w:ascii="Calibri" w:eastAsia="Calibri" w:hAnsi="Calibri" w:cs="Calibri"/>
                            <w:color w:val="404040"/>
                            <w:sz w:val="18"/>
                            <w:lang w:val="sq-AL"/>
                          </w:rPr>
                          <w:t>sherif</w:t>
                        </w:r>
                      </w:p>
                    </w:txbxContent>
                  </v:textbox>
                </v:rect>
                <v:rect id="Rectangle 12245" o:spid="_x0000_s1177" style="position:absolute;left:3496;top:12237;width:61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" filled="f" stroked="f">
                  <v:textbox inset="0,0,0,0">
                    <w:txbxContent>
                      <w:p w14:paraId="0957B17F"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zana</w:t>
                        </w:r>
                      </w:p>
                    </w:txbxContent>
                  </v:textbox>
                </v:rect>
                <v:rect id="Rectangle 12246" o:spid="_x0000_s1178" style="position:absolute;left:5962;top:9570;width:98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" filled="f" stroked="f">
                  <v:textbox inset="0,0,0,0">
                    <w:txbxContent>
                      <w:p w14:paraId="4EF6F511"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Lojtar në borë</w:t>
                        </w:r>
                      </w:p>
                    </w:txbxContent>
                  </v:textbox>
                </v:rect>
                <v:rect id="Rectangle 12247" o:spid="_x0000_s1179" style="position:absolute;left:11750;top:12618;width:94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" filled="f" stroked="f">
                  <v:textbox inset="0,0,0,0">
                    <w:txbxContent>
                      <w:p w14:paraId="586840EA"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Pantomimë</w:t>
                        </w:r>
                      </w:p>
                    </w:txbxContent>
                  </v:textbox>
                </v:rect>
                <v:rect id="Rectangle 12248" o:spid="_x0000_s1180" style="position:absolute;left:9646;top:6078;width:74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Wi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p+mk6EV96RGfTiDwAA//8DAFBLAQItABQABgAIAAAAIQDb4fbL7gAAAIUBAAATAAAAAAAA&#10;AAAAAAAAAAAAAABbQ29udGVudF9UeXBlc10ueG1sUEsBAi0AFAAGAAgAAAAhAFr0LFu/AAAAFQEA&#10;AAsAAAAAAAAAAAAAAAAAHwEAAF9yZWxzLy5yZWxzUEsBAi0AFAAGAAgAAAAhAABA5aLHAAAA3gAA&#10;AA8AAAAAAAAAAAAAAAAABwIAAGRycy9kb3ducmV2LnhtbFBLBQYAAAAAAwADALcAAAD7AgAAAAA=&#10;" filled="f" stroked="f">
                  <v:textbox inset="0,0,0,0">
                    <w:txbxContent>
                      <w:p w14:paraId="3B937FAD" w14:textId="77777777" w:rsidR="003A2D15" w:rsidRDefault="003A2D15">
                        <w:pPr>
                          <w:spacing w:after="160" w:line="259" w:lineRule="auto"/>
                          <w:ind w:left="0" w:right="0" w:firstLine="0"/>
                          <w:jc w:val="left"/>
                        </w:pPr>
                        <w:r>
                          <w:rPr>
                            <w:rFonts w:ascii="Calibri" w:eastAsia="Calibri" w:hAnsi="Calibri" w:cs="Calibri"/>
                            <w:color w:val="404040"/>
                            <w:sz w:val="18"/>
                          </w:rPr>
                          <w:t>Mbledh</w:t>
                        </w:r>
                        <w:r>
                          <w:rPr>
                            <w:rFonts w:ascii="Calibri" w:eastAsia="Calibri" w:hAnsi="Calibri" w:cs="Calibri"/>
                            <w:color w:val="404040"/>
                            <w:sz w:val="18"/>
                            <w:lang w:val="sq-AL"/>
                          </w:rPr>
                          <w:t>ësi i</w:t>
                        </w:r>
                        <w:r>
                          <w:rPr>
                            <w:rFonts w:ascii="Calibri" w:eastAsia="Calibri" w:hAnsi="Calibri" w:cs="Calibri"/>
                            <w:color w:val="404040"/>
                            <w:sz w:val="18"/>
                          </w:rPr>
                          <w:t xml:space="preserve"> </w:t>
                        </w:r>
                      </w:p>
                    </w:txbxContent>
                  </v:textbox>
                </v:rect>
                <v:rect id="Rectangle 12249" o:spid="_x0000_s1181" style="position:absolute;left:9845;top:7480;width:65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" filled="f" stroked="f">
                  <v:textbox inset="0,0,0,0">
                    <w:txbxContent>
                      <w:p w14:paraId="2289C0C6"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flutrave</w:t>
                        </w:r>
                      </w:p>
                    </w:txbxContent>
                  </v:textbox>
                </v:rect>
                <v:rect id="Rectangle 12250" o:spid="_x0000_s1182" style="position:absolute;left:15161;top:15703;width:5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" filled="f" stroked="f">
                  <v:textbox inset="0,0,0,0">
                    <w:txbxContent>
                      <w:p w14:paraId="548E29EF" w14:textId="44F49219" w:rsidR="003A2D15" w:rsidRDefault="003A2D15">
                        <w:pPr>
                          <w:spacing w:after="160" w:line="259" w:lineRule="auto"/>
                          <w:ind w:left="0" w:right="0" w:firstLine="0"/>
                          <w:jc w:val="left"/>
                        </w:pPr>
                        <w:r>
                          <w:rPr>
                            <w:rFonts w:ascii="Calibri" w:eastAsia="Calibri" w:hAnsi="Calibri" w:cs="Calibri"/>
                            <w:color w:val="404040"/>
                            <w:sz w:val="18"/>
                          </w:rPr>
                          <w:t>aktore</w:t>
                        </w:r>
                      </w:p>
                    </w:txbxContent>
                  </v:textbox>
                </v:rect>
                <v:rect id="Rectangle 12251" o:spid="_x0000_s1183" style="position:absolute;left:21457;top:14304;width:44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" filled="f" stroked="f">
                  <v:textbox inset="0,0,0,0">
                    <w:txbxContent>
                      <w:p w14:paraId="27295972" w14:textId="5CB45633" w:rsidR="003A2D15" w:rsidRDefault="003A2D15">
                        <w:pPr>
                          <w:spacing w:after="160" w:line="259" w:lineRule="auto"/>
                          <w:ind w:left="0" w:right="0" w:firstLine="0"/>
                          <w:jc w:val="left"/>
                        </w:pPr>
                        <w:r w:rsidRPr="00E46944">
                          <w:rPr>
                            <w:rFonts w:ascii="Calibri" w:eastAsia="Calibri" w:hAnsi="Calibri" w:cs="Calibri"/>
                            <w:color w:val="404040"/>
                            <w:sz w:val="18"/>
                          </w:rPr>
                          <w:t>gustator</w:t>
                        </w:r>
                      </w:p>
                    </w:txbxContent>
                  </v:textbox>
                </v:rect>
                <v:rect id="Rectangle 12252" o:spid="_x0000_s1184" style="position:absolute;left:16435;top:18114;width:52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" filled="f" stroked="f">
                  <v:textbox inset="0,0,0,0">
                    <w:txbxContent>
                      <w:p w14:paraId="0F6373EA" w14:textId="23D1B523" w:rsidR="003A2D15" w:rsidRPr="00E46944" w:rsidRDefault="003A2D15">
                        <w:pPr>
                          <w:spacing w:after="160" w:line="259" w:lineRule="auto"/>
                          <w:ind w:left="0" w:right="0" w:firstLine="0"/>
                          <w:jc w:val="left"/>
                          <w:rPr>
                            <w:lang w:val="sq-AL"/>
                          </w:rPr>
                        </w:pPr>
                        <w:r>
                          <w:rPr>
                            <w:rFonts w:ascii="Calibri" w:eastAsia="Calibri" w:hAnsi="Calibri" w:cs="Calibri"/>
                            <w:color w:val="404040"/>
                            <w:sz w:val="18"/>
                            <w:lang w:val="sq-AL"/>
                          </w:rPr>
                          <w:t>përqafim</w:t>
                        </w:r>
                      </w:p>
                    </w:txbxContent>
                  </v:textbox>
                </v:rect>
                <v:rect id="Rectangle 12253" o:spid="_x0000_s1185" style="position:absolute;left:17510;top:10911;width:66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" filled="f" stroked="f">
                  <v:textbox inset="0,0,0,0">
                    <w:txbxContent>
                      <w:p w14:paraId="62C14C5E"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historian</w:t>
                        </w:r>
                      </w:p>
                    </w:txbxContent>
                  </v:textbox>
                </v:rect>
                <v:rect id="Rectangle 12254" o:spid="_x0000_s1186" style="position:absolute;left:23164;top:11673;width:90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" filled="f" stroked="f">
                  <v:textbox inset="0,0,0,0">
                    <w:txbxContent>
                      <w:p w14:paraId="6BB9FC81" w14:textId="77777777" w:rsidR="003A2D15" w:rsidRDefault="003A2D15">
                        <w:pPr>
                          <w:spacing w:after="160" w:line="259" w:lineRule="auto"/>
                          <w:ind w:left="0" w:right="0" w:firstLine="0"/>
                          <w:jc w:val="left"/>
                        </w:pPr>
                        <w:r w:rsidRPr="00FC60F5">
                          <w:rPr>
                            <w:rFonts w:ascii="Calibri" w:eastAsia="Calibri" w:hAnsi="Calibri" w:cs="Calibri"/>
                            <w:color w:val="404040"/>
                            <w:sz w:val="18"/>
                          </w:rPr>
                          <w:t>magjistar</w:t>
                        </w:r>
                        <w:r>
                          <w:rPr>
                            <w:rFonts w:ascii="Calibri" w:eastAsia="Calibri" w:hAnsi="Calibri" w:cs="Calibri"/>
                            <w:color w:val="404040"/>
                            <w:sz w:val="18"/>
                          </w:rPr>
                          <w:t>e</w:t>
                        </w:r>
                      </w:p>
                    </w:txbxContent>
                  </v:textbox>
                </v:rect>
                <v:rect id="Rectangle 12255" o:spid="_x0000_s1187" style="position:absolute;left:28944;top:21235;width:62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" filled="f" stroked="f">
                  <v:textbox inset="0,0,0,0">
                    <w:txbxContent>
                      <w:p w14:paraId="273200F2" w14:textId="647CCCEC"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marinar</w:t>
                        </w:r>
                      </w:p>
                    </w:txbxContent>
                  </v:textbox>
                </v:rect>
                <v:rect id="Rectangle 12256" o:spid="_x0000_s1188" style="position:absolute;left:20991;top:16282;width:58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" filled="f" stroked="f">
                  <v:textbox inset="0,0,0,0">
                    <w:txbxContent>
                      <w:p w14:paraId="75243735" w14:textId="0693766F" w:rsidR="003A2D15" w:rsidRDefault="003A2D15">
                        <w:pPr>
                          <w:spacing w:after="160" w:line="259" w:lineRule="auto"/>
                          <w:ind w:left="0" w:right="0" w:firstLine="0"/>
                          <w:jc w:val="left"/>
                        </w:pPr>
                        <w:r>
                          <w:rPr>
                            <w:rFonts w:ascii="Calibri" w:eastAsia="Calibri" w:hAnsi="Calibri" w:cs="Calibri"/>
                            <w:color w:val="404040"/>
                            <w:sz w:val="18"/>
                          </w:rPr>
                          <w:t>lulishte</w:t>
                        </w:r>
                      </w:p>
                    </w:txbxContent>
                  </v:textbox>
                </v:rect>
                <v:rect id="Rectangle 12257" o:spid="_x0000_s1189" style="position:absolute;left:25374;top:15078;width:6352;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" filled="f" stroked="f">
                  <v:textbox inset="0,0,0,0">
                    <w:txbxContent>
                      <w:p w14:paraId="4A6ACEC5" w14:textId="600867C5" w:rsidR="003A2D15" w:rsidRDefault="003A2D15">
                        <w:pPr>
                          <w:spacing w:after="160" w:line="259" w:lineRule="auto"/>
                          <w:ind w:left="0" w:right="0" w:firstLine="0"/>
                          <w:jc w:val="left"/>
                        </w:pPr>
                        <w:r>
                          <w:rPr>
                            <w:rFonts w:ascii="Calibri" w:eastAsia="Calibri" w:hAnsi="Calibri" w:cs="Calibri"/>
                            <w:color w:val="404040"/>
                            <w:sz w:val="18"/>
                          </w:rPr>
                          <w:t>xhinse</w:t>
                        </w:r>
                      </w:p>
                    </w:txbxContent>
                  </v:textbox>
                </v:rect>
                <v:rect id="Rectangle 12258" o:spid="_x0000_s1190" style="position:absolute;left:34838;top:18547;width:61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mk6EV96RGfTiDwAA//8DAFBLAQItABQABgAIAAAAIQDb4fbL7gAAAIUBAAATAAAAAAAA&#10;AAAAAAAAAAAAAABbQ29udGVudF9UeXBlc10ueG1sUEsBAi0AFAAGAAgAAAAhAFr0LFu/AAAAFQEA&#10;AAsAAAAAAAAAAAAAAAAAHwEAAF9yZWxzLy5yZWxzUEsBAi0AFAAGAAgAAAAhAIWZc3/HAAAA3gAA&#10;AA8AAAAAAAAAAAAAAAAABwIAAGRycy9kb3ducmV2LnhtbFBLBQYAAAAAAwADALcAAAD7AgAAAAA=&#10;" filled="f" stroked="f">
                  <v:textbox inset="0,0,0,0">
                    <w:txbxContent>
                      <w:p w14:paraId="3B8FDF58" w14:textId="00FD7C03" w:rsidR="003A2D15" w:rsidRDefault="003A2D15">
                        <w:pPr>
                          <w:spacing w:after="160" w:line="259" w:lineRule="auto"/>
                          <w:ind w:left="0" w:right="0" w:firstLine="0"/>
                          <w:jc w:val="left"/>
                        </w:pPr>
                        <w:r>
                          <w:rPr>
                            <w:rFonts w:ascii="Calibri" w:eastAsia="Calibri" w:hAnsi="Calibri" w:cs="Calibri"/>
                            <w:color w:val="404040"/>
                            <w:sz w:val="18"/>
                          </w:rPr>
                          <w:t>balerinë</w:t>
                        </w:r>
                      </w:p>
                    </w:txbxContent>
                  </v:textbox>
                </v:rect>
                <v:rect id="Rectangle 12259" o:spid="_x0000_s1191" style="position:absolute;left:29443;top:12997;width:43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" filled="f" stroked="f">
                  <v:textbox inset="0,0,0,0">
                    <w:txbxContent>
                      <w:p w14:paraId="2D95F29D" w14:textId="73EA708B"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gjumashe</w:t>
                        </w:r>
                      </w:p>
                    </w:txbxContent>
                  </v:textbox>
                </v:rect>
                <v:rect id="Rectangle 12260" o:spid="_x0000_s1192" style="position:absolute;left:29121;top:16365;width:61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" filled="f" stroked="f">
                  <v:textbox inset="0,0,0,0">
                    <w:txbxContent>
                      <w:p w14:paraId="68BCD40C" w14:textId="0CBB1B15" w:rsidR="003A2D15" w:rsidRDefault="003A2D15">
                        <w:pPr>
                          <w:spacing w:after="160" w:line="259" w:lineRule="auto"/>
                          <w:ind w:left="0" w:right="0" w:firstLine="0"/>
                          <w:jc w:val="left"/>
                        </w:pPr>
                        <w:r>
                          <w:rPr>
                            <w:rFonts w:ascii="Calibri" w:eastAsia="Calibri" w:hAnsi="Calibri" w:cs="Calibri"/>
                            <w:color w:val="404040"/>
                            <w:sz w:val="18"/>
                          </w:rPr>
                          <w:t>astronom</w:t>
                        </w:r>
                      </w:p>
                    </w:txbxContent>
                  </v:textbox>
                </v:rect>
                <v:rect id="Rectangle 12261" o:spid="_x0000_s1193" style="position:absolute;left:36164;top:16426;width:52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" filled="f" stroked="f">
                  <v:textbox inset="0,0,0,0">
                    <w:txbxContent>
                      <w:p w14:paraId="6F6C1A31" w14:textId="27660E0E"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kuzhinjer</w:t>
                        </w:r>
                      </w:p>
                    </w:txbxContent>
                  </v:textbox>
                </v:rect>
                <v:rect id="Rectangle 12262" o:spid="_x0000_s1194" style="position:absolute;left:37905;top:14201;width:63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" filled="f" stroked="f">
                  <v:textbox inset="0,0,0,0">
                    <w:txbxContent>
                      <w:p w14:paraId="27F515B7" w14:textId="08022760" w:rsidR="003A2D15" w:rsidRPr="000F17CB" w:rsidRDefault="003A2D15">
                        <w:pPr>
                          <w:spacing w:after="160" w:line="259" w:lineRule="auto"/>
                          <w:ind w:left="0" w:right="0" w:firstLine="0"/>
                          <w:jc w:val="left"/>
                          <w:rPr>
                            <w:lang w:val="sq-AL"/>
                          </w:rPr>
                        </w:pPr>
                        <w:r>
                          <w:rPr>
                            <w:rFonts w:ascii="Calibri" w:eastAsia="Calibri" w:hAnsi="Calibri" w:cs="Calibri"/>
                            <w:color w:val="404040"/>
                            <w:sz w:val="18"/>
                            <w:lang w:val="sq-AL"/>
                          </w:rPr>
                          <w:t>ëmbëltore</w:t>
                        </w:r>
                      </w:p>
                    </w:txbxContent>
                  </v:textbox>
                </v:rect>
                <v:rect id="Rectangle 12263" o:spid="_x0000_s1195" style="position:absolute;left:28822;top:9525;width:75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uzxAAAAN4AAAAPAAAAZHJzL2Rvd25yZXYueG1sRE9Li8Iw&#10;EL4v7H8Is+BtTbeC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EVRK7PEAAAA3gAAAA8A&#10;AAAAAAAAAAAAAAAABwIAAGRycy9kb3ducmV2LnhtbFBLBQYAAAAAAwADALcAAAD4AgAAAAA=&#10;" filled="f" stroked="f">
                  <v:textbox inset="0,0,0,0">
                    <w:txbxContent>
                      <w:p w14:paraId="6B470667" w14:textId="77777777" w:rsidR="003A2D15" w:rsidRDefault="003A2D15">
                        <w:pPr>
                          <w:spacing w:after="160" w:line="259" w:lineRule="auto"/>
                          <w:ind w:left="0" w:right="0" w:firstLine="0"/>
                          <w:jc w:val="left"/>
                        </w:pPr>
                        <w:r w:rsidRPr="00564A06">
                          <w:rPr>
                            <w:rFonts w:ascii="Calibri" w:eastAsia="Calibri" w:hAnsi="Calibri" w:cs="Calibri"/>
                            <w:color w:val="404040"/>
                            <w:sz w:val="18"/>
                          </w:rPr>
                          <w:t>infermiere</w:t>
                        </w:r>
                      </w:p>
                    </w:txbxContent>
                  </v:textbox>
                </v:rect>
                <v:rect id="Rectangle 12264" o:spid="_x0000_s1196" style="position:absolute;left:38180;top:11802;width:113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PHxAAAAN4AAAAPAAAAZHJzL2Rvd25yZXYueG1sRE9Li8Iw&#10;EL4v7H8Is+BtTbeI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Mq4s8fEAAAA3gAAAA8A&#10;AAAAAAAAAAAAAAAABwIAAGRycy9kb3ducmV2LnhtbFBLBQYAAAAAAwADALcAAAD4AgAAAAA=&#10;" filled="f" stroked="f">
                  <v:textbox inset="0,0,0,0">
                    <w:txbxContent>
                      <w:p w14:paraId="4E647C81" w14:textId="77777777" w:rsidR="003A2D15" w:rsidRDefault="003A2D15">
                        <w:pPr>
                          <w:spacing w:after="160" w:line="259" w:lineRule="auto"/>
                          <w:ind w:left="0" w:right="0" w:firstLine="0"/>
                          <w:jc w:val="left"/>
                        </w:pPr>
                        <w:r w:rsidRPr="00FC60F5">
                          <w:rPr>
                            <w:rFonts w:ascii="Calibri" w:eastAsia="Calibri" w:hAnsi="Calibri" w:cs="Calibri"/>
                            <w:color w:val="404040"/>
                            <w:sz w:val="18"/>
                          </w:rPr>
                          <w:t>krijesë dimri</w:t>
                        </w:r>
                      </w:p>
                    </w:txbxContent>
                  </v:textbox>
                </v:rect>
                <v:rect id="Rectangle 12265" o:spid="_x0000_s1197" style="position:absolute;left:42255;top:10003;width:58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ZcxAAAAN4AAAAPAAAAZHJzL2Rvd25yZXYueG1sRE9Li8Iw&#10;EL4v7H8Is+BtTbeg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KX0FlzEAAAA3gAAAA8A&#10;AAAAAAAAAAAAAAAABwIAAGRycy9kb3ducmV2LnhtbFBLBQYAAAAAAwADALcAAAD4AgAAAAA=&#10;" filled="f" stroked="f">
                  <v:textbox inset="0,0,0,0">
                    <w:txbxContent>
                      <w:p w14:paraId="7E293108"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fotografe</w:t>
                        </w:r>
                      </w:p>
                    </w:txbxContent>
                  </v:textbox>
                </v:rect>
                <v:rect id="Rectangle 12266" o:spid="_x0000_s1198" style="position:absolute;left:30651;top:7129;width:61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" filled="f" stroked="f">
                  <v:textbox inset="0,0,0,0">
                    <w:txbxContent>
                      <w:p w14:paraId="114D31C3"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princezë</w:t>
                        </w:r>
                      </w:p>
                    </w:txbxContent>
                  </v:textbox>
                </v:rect>
                <v:rect id="Rectangle 12267" o:spid="_x0000_s1199" style="position:absolute;left:43007;top:6287;width:97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" filled="f" stroked="f">
                  <v:textbox inset="0,0,0,0">
                    <w:txbxContent>
                      <w:p w14:paraId="571DE7D3"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Bibliotekarkë</w:t>
                        </w:r>
                      </w:p>
                    </w:txbxContent>
                  </v:textbox>
                </v:rect>
                <v:rect id="Rectangle 12268" o:spid="_x0000_s1200" style="position:absolute;left:33205;top:5209;width:51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" filled="f" stroked="f">
                  <v:textbox inset="0,0,0,0">
                    <w:txbxContent>
                      <w:p w14:paraId="6A1C27EA"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bukëpjekëse</w:t>
                        </w:r>
                      </w:p>
                    </w:txbxContent>
                  </v:textbox>
                </v:rect>
                <v:rect id="Rectangle 12269" o:spid="_x0000_s1201" style="position:absolute;left:29735;top:2881;width:127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" filled="f" stroked="f">
                  <v:textbox inset="0,0,0,0">
                    <w:txbxContent>
                      <w:p w14:paraId="4BFA4333" w14:textId="77777777" w:rsidR="003A2D15" w:rsidRPr="00564A06" w:rsidRDefault="003A2D15">
                        <w:pPr>
                          <w:spacing w:after="160" w:line="259" w:lineRule="auto"/>
                          <w:ind w:left="0" w:right="0" w:firstLine="0"/>
                          <w:jc w:val="left"/>
                          <w:rPr>
                            <w:lang w:val="sq-AL"/>
                          </w:rPr>
                        </w:pPr>
                        <w:r>
                          <w:rPr>
                            <w:rFonts w:ascii="Calibri" w:eastAsia="Calibri" w:hAnsi="Calibri" w:cs="Calibri"/>
                            <w:color w:val="404040"/>
                            <w:sz w:val="18"/>
                            <w:lang w:val="sq-AL"/>
                          </w:rPr>
                          <w:t>Prezantues cirku</w:t>
                        </w:r>
                      </w:p>
                    </w:txbxContent>
                  </v:textbox>
                </v:rect>
                <v:rect id="Rectangle 12270" o:spid="_x0000_s1202" style="position:absolute;left:2255;top:2540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" filled="f" stroked="f">
                  <v:textbox inset="0,0,0,0">
                    <w:txbxContent>
                      <w:p w14:paraId="64EB60AC" w14:textId="77777777" w:rsidR="003A2D15" w:rsidRDefault="003A2D15">
                        <w:pPr>
                          <w:spacing w:after="160" w:line="259" w:lineRule="auto"/>
                          <w:ind w:left="0" w:right="0" w:firstLine="0"/>
                          <w:jc w:val="left"/>
                        </w:pPr>
                        <w:r>
                          <w:rPr>
                            <w:rFonts w:ascii="Calibri" w:eastAsia="Calibri" w:hAnsi="Calibri" w:cs="Calibri"/>
                            <w:color w:val="595959"/>
                            <w:sz w:val="18"/>
                          </w:rPr>
                          <w:t>0</w:t>
                        </w:r>
                      </w:p>
                    </w:txbxContent>
                  </v:textbox>
                </v:rect>
                <v:rect id="Rectangle 12271" o:spid="_x0000_s1203" style="position:absolute;left:2255;top:2240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" filled="f" stroked="f">
                  <v:textbox inset="0,0,0,0">
                    <w:txbxContent>
                      <w:p w14:paraId="57D49336" w14:textId="77777777" w:rsidR="003A2D15" w:rsidRDefault="003A2D15">
                        <w:pPr>
                          <w:spacing w:after="160" w:line="259" w:lineRule="auto"/>
                          <w:ind w:left="0" w:right="0" w:firstLine="0"/>
                          <w:jc w:val="left"/>
                        </w:pPr>
                        <w:r>
                          <w:rPr>
                            <w:rFonts w:ascii="Calibri" w:eastAsia="Calibri" w:hAnsi="Calibri" w:cs="Calibri"/>
                            <w:color w:val="595959"/>
                            <w:sz w:val="18"/>
                          </w:rPr>
                          <w:t>5</w:t>
                        </w:r>
                      </w:p>
                    </w:txbxContent>
                  </v:textbox>
                </v:rect>
                <v:rect id="Rectangle 12272" o:spid="_x0000_s1204" style="position:absolute;left:1676;top:1940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" filled="f" stroked="f">
                  <v:textbox inset="0,0,0,0">
                    <w:txbxContent>
                      <w:p w14:paraId="2010FC23" w14:textId="77777777" w:rsidR="003A2D15" w:rsidRDefault="003A2D15">
                        <w:pPr>
                          <w:spacing w:after="160" w:line="259" w:lineRule="auto"/>
                          <w:ind w:left="0" w:right="0" w:firstLine="0"/>
                          <w:jc w:val="left"/>
                        </w:pPr>
                        <w:r>
                          <w:rPr>
                            <w:rFonts w:ascii="Calibri" w:eastAsia="Calibri" w:hAnsi="Calibri" w:cs="Calibri"/>
                            <w:color w:val="595959"/>
                            <w:sz w:val="18"/>
                          </w:rPr>
                          <w:t>10</w:t>
                        </w:r>
                      </w:p>
                    </w:txbxContent>
                  </v:textbox>
                </v:rect>
                <v:rect id="Rectangle 12273" o:spid="_x0000_s1205" style="position:absolute;left:1676;top:1641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uxQAAAN4AAAAPAAAAZHJzL2Rvd25yZXYueG1sRE9Na8JA&#10;EL0X+h+WKfTWbJqC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DAiL1uxQAAAN4AAAAP&#10;AAAAAAAAAAAAAAAAAAcCAABkcnMvZG93bnJldi54bWxQSwUGAAAAAAMAAwC3AAAA+QIAAAAA&#10;" filled="f" stroked="f">
                  <v:textbox inset="0,0,0,0">
                    <w:txbxContent>
                      <w:p w14:paraId="57653E45" w14:textId="77777777" w:rsidR="003A2D15" w:rsidRDefault="003A2D15">
                        <w:pPr>
                          <w:spacing w:after="160" w:line="259" w:lineRule="auto"/>
                          <w:ind w:left="0" w:right="0" w:firstLine="0"/>
                          <w:jc w:val="left"/>
                        </w:pPr>
                        <w:r>
                          <w:rPr>
                            <w:rFonts w:ascii="Calibri" w:eastAsia="Calibri" w:hAnsi="Calibri" w:cs="Calibri"/>
                            <w:color w:val="595959"/>
                            <w:sz w:val="18"/>
                          </w:rPr>
                          <w:t>15</w:t>
                        </w:r>
                      </w:p>
                    </w:txbxContent>
                  </v:textbox>
                </v:rect>
                <v:rect id="Rectangle 12274" o:spid="_x0000_s1206" style="position:absolute;left:1676;top:1341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UaxQAAAN4AAAAPAAAAZHJzL2Rvd25yZXYueG1sRE9Na8JA&#10;EL0X+h+WKfTWbBqK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BPYSUaxQAAAN4AAAAP&#10;AAAAAAAAAAAAAAAAAAcCAABkcnMvZG93bnJldi54bWxQSwUGAAAAAAMAAwC3AAAA+QIAAAAA&#10;" filled="f" stroked="f">
                  <v:textbox inset="0,0,0,0">
                    <w:txbxContent>
                      <w:p w14:paraId="0707A587" w14:textId="77777777" w:rsidR="003A2D15" w:rsidRDefault="003A2D15">
                        <w:pPr>
                          <w:spacing w:after="160" w:line="259" w:lineRule="auto"/>
                          <w:ind w:left="0" w:right="0" w:firstLine="0"/>
                          <w:jc w:val="left"/>
                        </w:pPr>
                        <w:r>
                          <w:rPr>
                            <w:rFonts w:ascii="Calibri" w:eastAsia="Calibri" w:hAnsi="Calibri" w:cs="Calibri"/>
                            <w:color w:val="595959"/>
                            <w:sz w:val="18"/>
                          </w:rPr>
                          <w:t>20</w:t>
                        </w:r>
                      </w:p>
                    </w:txbxContent>
                  </v:textbox>
                </v:rect>
                <v:rect id="Rectangle 12275" o:spid="_x0000_s1207" style="position:absolute;left:1676;top:1042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CBxQAAAN4AAAAPAAAAZHJzL2Rvd25yZXYueG1sRE9Na8JA&#10;EL0X+h+WKfTWbBqo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AgLYCBxQAAAN4AAAAP&#10;AAAAAAAAAAAAAAAAAAcCAABkcnMvZG93bnJldi54bWxQSwUGAAAAAAMAAwC3AAAA+QIAAAAA&#10;" filled="f" stroked="f">
                  <v:textbox inset="0,0,0,0">
                    <w:txbxContent>
                      <w:p w14:paraId="20AC86ED" w14:textId="77777777" w:rsidR="003A2D15" w:rsidRDefault="003A2D15">
                        <w:pPr>
                          <w:spacing w:after="160" w:line="259" w:lineRule="auto"/>
                          <w:ind w:left="0" w:right="0" w:firstLine="0"/>
                          <w:jc w:val="left"/>
                        </w:pPr>
                        <w:r>
                          <w:rPr>
                            <w:rFonts w:ascii="Calibri" w:eastAsia="Calibri" w:hAnsi="Calibri" w:cs="Calibri"/>
                            <w:color w:val="595959"/>
                            <w:sz w:val="18"/>
                          </w:rPr>
                          <w:t>25</w:t>
                        </w:r>
                      </w:p>
                    </w:txbxContent>
                  </v:textbox>
                </v:rect>
                <v:rect id="Rectangle 12276" o:spid="_x0000_s1208" style="position:absolute;left:1676;top:742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" filled="f" stroked="f">
                  <v:textbox inset="0,0,0,0">
                    <w:txbxContent>
                      <w:p w14:paraId="28197D33" w14:textId="77777777" w:rsidR="003A2D15" w:rsidRDefault="003A2D15">
                        <w:pPr>
                          <w:spacing w:after="160" w:line="259" w:lineRule="auto"/>
                          <w:ind w:left="0" w:right="0" w:firstLine="0"/>
                          <w:jc w:val="left"/>
                        </w:pPr>
                        <w:r>
                          <w:rPr>
                            <w:rFonts w:ascii="Calibri" w:eastAsia="Calibri" w:hAnsi="Calibri" w:cs="Calibri"/>
                            <w:color w:val="595959"/>
                            <w:sz w:val="18"/>
                          </w:rPr>
                          <w:t>30</w:t>
                        </w:r>
                      </w:p>
                    </w:txbxContent>
                  </v:textbox>
                </v:rect>
                <v:rect id="Rectangle 12277" o:spid="_x0000_s1209" style="position:absolute;left:1676;top:44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" filled="f" stroked="f">
                  <v:textbox inset="0,0,0,0">
                    <w:txbxContent>
                      <w:p w14:paraId="0AE645D6" w14:textId="77777777" w:rsidR="003A2D15" w:rsidRDefault="003A2D15">
                        <w:pPr>
                          <w:spacing w:after="160" w:line="259" w:lineRule="auto"/>
                          <w:ind w:left="0" w:right="0" w:firstLine="0"/>
                          <w:jc w:val="left"/>
                        </w:pPr>
                        <w:r>
                          <w:rPr>
                            <w:rFonts w:ascii="Calibri" w:eastAsia="Calibri" w:hAnsi="Calibri" w:cs="Calibri"/>
                            <w:color w:val="595959"/>
                            <w:sz w:val="18"/>
                          </w:rPr>
                          <w:t>35</w:t>
                        </w:r>
                      </w:p>
                    </w:txbxContent>
                  </v:textbox>
                </v:rect>
                <v:rect id="Rectangle 12278" o:spid="_x0000_s1210" style="position:absolute;left:1676;top:143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" filled="f" stroked="f">
                  <v:textbox inset="0,0,0,0">
                    <w:txbxContent>
                      <w:p w14:paraId="29120280" w14:textId="77777777" w:rsidR="003A2D15" w:rsidRDefault="003A2D15">
                        <w:pPr>
                          <w:spacing w:after="160" w:line="259" w:lineRule="auto"/>
                          <w:ind w:left="0" w:right="0" w:firstLine="0"/>
                          <w:jc w:val="left"/>
                        </w:pPr>
                        <w:r>
                          <w:rPr>
                            <w:rFonts w:ascii="Calibri" w:eastAsia="Calibri" w:hAnsi="Calibri" w:cs="Calibri"/>
                            <w:color w:val="595959"/>
                            <w:sz w:val="18"/>
                          </w:rPr>
                          <w:t>40</w:t>
                        </w:r>
                      </w:p>
                    </w:txbxContent>
                  </v:textbox>
                </v:rect>
                <v:rect id="Rectangle 12279" o:spid="_x0000_s1211" style="position:absolute;left:-3500;top:3355;width:854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" filled="f" stroked="f">
                  <v:textbox inset="0,0,0,0">
                    <w:txbxContent>
                      <w:p w14:paraId="3FA713FC" w14:textId="77777777" w:rsidR="003A2D15" w:rsidRPr="00564A06" w:rsidRDefault="003A2D15">
                        <w:pPr>
                          <w:spacing w:after="160" w:line="259" w:lineRule="auto"/>
                          <w:ind w:left="0" w:right="0" w:firstLine="0"/>
                          <w:jc w:val="left"/>
                          <w:rPr>
                            <w:lang w:val="sq-AL"/>
                          </w:rPr>
                        </w:pPr>
                        <w:r>
                          <w:rPr>
                            <w:rFonts w:ascii="Calibri" w:eastAsia="Calibri" w:hAnsi="Calibri" w:cs="Calibri"/>
                            <w:b/>
                            <w:color w:val="595959"/>
                            <w:sz w:val="18"/>
                            <w:lang w:val="sq-AL"/>
                          </w:rPr>
                          <w:t>frekuenca</w:t>
                        </w:r>
                      </w:p>
                    </w:txbxContent>
                  </v:textbox>
                </v:rect>
                <v:shape id="Shape 12280" o:spid="_x0000_s1212" style="position:absolute;left:18239;top:217;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" path="m24384,l48768,48768,,48768,24384,xe" fillcolor="#ffc000" stroked="f" strokeweight="0">
                  <v:path arrowok="t" textboxrect="0,0,48768,48768"/>
                </v:shape>
                <v:shape id="Shape 12281" o:spid="_x0000_s1213" style="position:absolute;left:18239;top:217;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" path="m24384,l48768,48768,,48768,24384,xe" filled="f" strokecolor="#ffc000" strokeweight=".72pt">
                  <v:stroke opacity="58339f"/>
                  <v:path arrowok="t" textboxrect="0,0,48768,48768"/>
                </v:shape>
                <v:rect id="Rectangle 12282" o:spid="_x0000_s1214" style="position:absolute;left:19003;width:92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" filled="f" stroked="f">
                  <v:textbox inset="0,0,0,0">
                    <w:txbxContent>
                      <w:p w14:paraId="7F832153" w14:textId="7A27D25E" w:rsidR="003A2D15" w:rsidRPr="0083554F" w:rsidRDefault="003A2D15">
                        <w:pPr>
                          <w:spacing w:after="160" w:line="259" w:lineRule="auto"/>
                          <w:ind w:left="0" w:right="0" w:firstLine="0"/>
                          <w:jc w:val="left"/>
                          <w:rPr>
                            <w:sz w:val="14"/>
                            <w:szCs w:val="14"/>
                          </w:rPr>
                        </w:pPr>
                        <w:r w:rsidRPr="0083554F">
                          <w:rPr>
                            <w:rFonts w:ascii="Calibri" w:eastAsia="Calibri" w:hAnsi="Calibri" w:cs="Calibri"/>
                            <w:color w:val="595959"/>
                            <w:sz w:val="14"/>
                            <w:szCs w:val="14"/>
                          </w:rPr>
                          <w:t>Personayhe meshkuj</w:t>
                        </w:r>
                      </w:p>
                    </w:txbxContent>
                  </v:textbox>
                </v:rect>
                <v:shape id="Shape 257728" o:spid="_x0000_s1215" style="position:absolute;left:26621;top:201;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" path="m,l50292,r,50292l,50292,,e" fillcolor="#5b9bd5" stroked="f" strokeweight="0">
                  <v:path arrowok="t" textboxrect="0,0,50292,50292"/>
                </v:shape>
                <v:rect id="Rectangle 12284" o:spid="_x0000_s1216" style="position:absolute;left:27398;width:87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" filled="f" stroked="f">
                  <v:textbox inset="0,0,0,0">
                    <w:txbxContent>
                      <w:p w14:paraId="44A660B0" w14:textId="02610587" w:rsidR="003A2D15" w:rsidRDefault="003A2D15">
                        <w:pPr>
                          <w:spacing w:after="160" w:line="259" w:lineRule="auto"/>
                          <w:ind w:left="0" w:right="0" w:firstLine="0"/>
                          <w:jc w:val="left"/>
                        </w:pPr>
                        <w:r>
                          <w:rPr>
                            <w:rFonts w:ascii="Calibri" w:eastAsia="Calibri" w:hAnsi="Calibri" w:cs="Calibri"/>
                            <w:color w:val="595959"/>
                            <w:sz w:val="16"/>
                          </w:rPr>
                          <w:t>Personazhe femra</w:t>
                        </w:r>
                      </w:p>
                    </w:txbxContent>
                  </v:textbox>
                </v:rect>
                <w10:anchorlock/>
              </v:group>
            </w:pict>
          </mc:Fallback>
        </mc:AlternateContent>
      </w:r>
    </w:p>
    <w:p w14:paraId="69A3FB90" w14:textId="77777777" w:rsidR="00756156" w:rsidRPr="00BF412B" w:rsidRDefault="00756156">
      <w:pPr>
        <w:spacing w:after="156"/>
        <w:ind w:left="-8" w:right="139" w:firstLine="430"/>
        <w:rPr>
          <w:i/>
          <w:color w:val="auto"/>
          <w:sz w:val="20"/>
        </w:rPr>
      </w:pPr>
      <w:proofErr w:type="spellStart"/>
      <w:r w:rsidRPr="00BF412B">
        <w:rPr>
          <w:i/>
          <w:color w:val="auto"/>
          <w:sz w:val="20"/>
        </w:rPr>
        <w:t>Figura</w:t>
      </w:r>
      <w:proofErr w:type="spellEnd"/>
      <w:r w:rsidRPr="00BF412B">
        <w:rPr>
          <w:i/>
          <w:color w:val="auto"/>
          <w:sz w:val="20"/>
        </w:rPr>
        <w:t xml:space="preserve"> 1.14: </w:t>
      </w:r>
      <w:proofErr w:type="spellStart"/>
      <w:r w:rsidRPr="00BF412B">
        <w:rPr>
          <w:i/>
          <w:color w:val="auto"/>
          <w:sz w:val="20"/>
        </w:rPr>
        <w:t>Preokupime</w:t>
      </w:r>
      <w:proofErr w:type="spellEnd"/>
      <w:r w:rsidRPr="00BF412B">
        <w:rPr>
          <w:i/>
          <w:color w:val="auto"/>
          <w:sz w:val="20"/>
        </w:rPr>
        <w:t xml:space="preserve">, </w:t>
      </w:r>
      <w:proofErr w:type="spellStart"/>
      <w:r w:rsidRPr="00BF412B">
        <w:rPr>
          <w:i/>
          <w:color w:val="auto"/>
          <w:sz w:val="20"/>
        </w:rPr>
        <w:t>interesa</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hobi</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Lalalupsi</w:t>
      </w:r>
      <w:proofErr w:type="spellEnd"/>
      <w:r w:rsidRPr="00BF412B">
        <w:rPr>
          <w:i/>
          <w:color w:val="auto"/>
          <w:sz w:val="20"/>
        </w:rPr>
        <w:t xml:space="preserve"> (MRT 1)</w:t>
      </w:r>
    </w:p>
    <w:p w14:paraId="52F6C191" w14:textId="77777777" w:rsidR="002C733A" w:rsidRPr="00BF412B" w:rsidRDefault="00756156" w:rsidP="00334813">
      <w:pPr>
        <w:spacing w:after="156"/>
        <w:ind w:left="-8" w:right="139" w:firstLine="430"/>
        <w:rPr>
          <w:color w:val="auto"/>
        </w:rPr>
      </w:pPr>
      <w:r w:rsidRPr="00BF412B">
        <w:rPr>
          <w:color w:val="auto"/>
        </w:rPr>
        <w:t xml:space="preserve">Me </w:t>
      </w:r>
      <w:proofErr w:type="spellStart"/>
      <w:r w:rsidRPr="00BF412B">
        <w:rPr>
          <w:color w:val="auto"/>
        </w:rPr>
        <w:t>tipare</w:t>
      </w:r>
      <w:proofErr w:type="spellEnd"/>
      <w:r w:rsidRPr="00BF412B">
        <w:rPr>
          <w:color w:val="auto"/>
        </w:rPr>
        <w:t xml:space="preserve"> apo </w:t>
      </w:r>
      <w:proofErr w:type="spellStart"/>
      <w:r w:rsidRPr="00BF412B">
        <w:rPr>
          <w:color w:val="auto"/>
        </w:rPr>
        <w:t>interes</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manifeston</w:t>
      </w:r>
      <w:proofErr w:type="spellEnd"/>
      <w:r w:rsidRPr="00BF412B">
        <w:rPr>
          <w:color w:val="auto"/>
        </w:rPr>
        <w:t xml:space="preserve"> me </w:t>
      </w:r>
      <w:proofErr w:type="spellStart"/>
      <w:r w:rsidRPr="00BF412B">
        <w:rPr>
          <w:color w:val="auto"/>
        </w:rPr>
        <w:t>secilën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paraqitjet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secilën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episodet</w:t>
      </w:r>
      <w:proofErr w:type="spellEnd"/>
      <w:r w:rsidRPr="00BF412B">
        <w:rPr>
          <w:color w:val="auto"/>
        </w:rPr>
        <w:t xml:space="preserve">. </w:t>
      </w:r>
      <w:proofErr w:type="spellStart"/>
      <w:r w:rsidR="001A24FD" w:rsidRPr="00BF412B">
        <w:rPr>
          <w:color w:val="auto"/>
        </w:rPr>
        <w:t>Kjo</w:t>
      </w:r>
      <w:proofErr w:type="spellEnd"/>
      <w:r w:rsidR="001A24FD" w:rsidRPr="00BF412B">
        <w:rPr>
          <w:color w:val="auto"/>
        </w:rPr>
        <w:t xml:space="preserve"> </w:t>
      </w:r>
      <w:proofErr w:type="spellStart"/>
      <w:r w:rsidR="001A24FD" w:rsidRPr="00BF412B">
        <w:rPr>
          <w:color w:val="auto"/>
        </w:rPr>
        <w:t>është</w:t>
      </w:r>
      <w:proofErr w:type="spellEnd"/>
      <w:r w:rsidR="001A24FD" w:rsidRPr="00BF412B">
        <w:rPr>
          <w:color w:val="auto"/>
        </w:rPr>
        <w:t xml:space="preserve"> e </w:t>
      </w:r>
      <w:proofErr w:type="spellStart"/>
      <w:r w:rsidR="001A24FD" w:rsidRPr="00BF412B">
        <w:rPr>
          <w:color w:val="auto"/>
        </w:rPr>
        <w:t>zakonshme</w:t>
      </w:r>
      <w:proofErr w:type="spellEnd"/>
      <w:r w:rsidR="001A24FD" w:rsidRPr="00BF412B">
        <w:rPr>
          <w:color w:val="auto"/>
        </w:rPr>
        <w:t xml:space="preserve"> </w:t>
      </w:r>
      <w:proofErr w:type="spellStart"/>
      <w:r w:rsidR="001A24FD" w:rsidRPr="00BF412B">
        <w:rPr>
          <w:color w:val="auto"/>
        </w:rPr>
        <w:t>për</w:t>
      </w:r>
      <w:proofErr w:type="spellEnd"/>
      <w:r w:rsidR="001A24FD" w:rsidRPr="00BF412B">
        <w:rPr>
          <w:color w:val="auto"/>
        </w:rPr>
        <w:t xml:space="preserve"> </w:t>
      </w:r>
      <w:proofErr w:type="spellStart"/>
      <w:r w:rsidR="001A24FD" w:rsidRPr="00BF412B">
        <w:rPr>
          <w:color w:val="auto"/>
        </w:rPr>
        <w:t>shumë</w:t>
      </w:r>
      <w:proofErr w:type="spellEnd"/>
      <w:r w:rsidR="001A24FD" w:rsidRPr="00BF412B">
        <w:rPr>
          <w:color w:val="auto"/>
        </w:rPr>
        <w:t xml:space="preserve"> </w:t>
      </w:r>
      <w:proofErr w:type="spellStart"/>
      <w:r w:rsidR="001A24FD" w:rsidRPr="00BF412B">
        <w:rPr>
          <w:color w:val="auto"/>
        </w:rPr>
        <w:t>zhanre</w:t>
      </w:r>
      <w:proofErr w:type="spellEnd"/>
      <w:r w:rsidR="001A24FD" w:rsidRPr="00BF412B">
        <w:rPr>
          <w:color w:val="auto"/>
        </w:rPr>
        <w:t xml:space="preserve"> </w:t>
      </w:r>
      <w:proofErr w:type="spellStart"/>
      <w:r w:rsidR="001A24FD" w:rsidRPr="00BF412B">
        <w:rPr>
          <w:color w:val="auto"/>
        </w:rPr>
        <w:t>dhe</w:t>
      </w:r>
      <w:proofErr w:type="spellEnd"/>
      <w:r w:rsidR="001A24FD" w:rsidRPr="00BF412B">
        <w:rPr>
          <w:color w:val="auto"/>
        </w:rPr>
        <w:t xml:space="preserve"> </w:t>
      </w:r>
      <w:proofErr w:type="spellStart"/>
      <w:r w:rsidR="001A24FD" w:rsidRPr="00BF412B">
        <w:rPr>
          <w:color w:val="auto"/>
        </w:rPr>
        <w:t>programe</w:t>
      </w:r>
      <w:proofErr w:type="spellEnd"/>
      <w:r w:rsidR="001A24FD" w:rsidRPr="00BF412B">
        <w:rPr>
          <w:color w:val="auto"/>
        </w:rPr>
        <w:t xml:space="preserve"> </w:t>
      </w:r>
      <w:proofErr w:type="spellStart"/>
      <w:r w:rsidR="001A24FD" w:rsidRPr="00BF412B">
        <w:rPr>
          <w:color w:val="auto"/>
        </w:rPr>
        <w:t>që</w:t>
      </w:r>
      <w:proofErr w:type="spellEnd"/>
      <w:r w:rsidR="001A24FD" w:rsidRPr="00BF412B">
        <w:rPr>
          <w:color w:val="auto"/>
        </w:rPr>
        <w:t xml:space="preserve"> </w:t>
      </w:r>
      <w:proofErr w:type="spellStart"/>
      <w:r w:rsidR="001A24FD" w:rsidRPr="00BF412B">
        <w:rPr>
          <w:color w:val="auto"/>
        </w:rPr>
        <w:t>synojnë</w:t>
      </w:r>
      <w:proofErr w:type="spellEnd"/>
      <w:r w:rsidR="001A24FD" w:rsidRPr="00BF412B">
        <w:rPr>
          <w:color w:val="auto"/>
        </w:rPr>
        <w:t xml:space="preserve"> </w:t>
      </w:r>
      <w:proofErr w:type="spellStart"/>
      <w:r w:rsidR="001A24FD" w:rsidRPr="00BF412B">
        <w:rPr>
          <w:color w:val="auto"/>
        </w:rPr>
        <w:t>audiencë</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ndryshme</w:t>
      </w:r>
      <w:proofErr w:type="spellEnd"/>
      <w:r w:rsidR="001A24FD" w:rsidRPr="00BF412B">
        <w:rPr>
          <w:color w:val="auto"/>
        </w:rPr>
        <w:t xml:space="preserve"> - </w:t>
      </w:r>
      <w:proofErr w:type="spellStart"/>
      <w:r w:rsidR="001A24FD" w:rsidRPr="00BF412B">
        <w:rPr>
          <w:color w:val="auto"/>
        </w:rPr>
        <w:t>është</w:t>
      </w:r>
      <w:proofErr w:type="spellEnd"/>
      <w:r w:rsidR="001A24FD" w:rsidRPr="00BF412B">
        <w:rPr>
          <w:color w:val="auto"/>
        </w:rPr>
        <w:t xml:space="preserve"> </w:t>
      </w:r>
      <w:proofErr w:type="spellStart"/>
      <w:r w:rsidR="001A24FD" w:rsidRPr="00BF412B">
        <w:rPr>
          <w:color w:val="auto"/>
        </w:rPr>
        <w:t>gjithashtu</w:t>
      </w:r>
      <w:proofErr w:type="spellEnd"/>
      <w:r w:rsidR="001A24FD" w:rsidRPr="00BF412B">
        <w:rPr>
          <w:color w:val="auto"/>
        </w:rPr>
        <w:t xml:space="preserve"> e </w:t>
      </w:r>
      <w:proofErr w:type="spellStart"/>
      <w:r w:rsidR="001A24FD" w:rsidRPr="00BF412B">
        <w:rPr>
          <w:color w:val="auto"/>
        </w:rPr>
        <w:t>zakonshme</w:t>
      </w:r>
      <w:proofErr w:type="spellEnd"/>
      <w:r w:rsidR="001A24FD" w:rsidRPr="00BF412B">
        <w:rPr>
          <w:color w:val="auto"/>
        </w:rPr>
        <w:t xml:space="preserve"> </w:t>
      </w:r>
      <w:proofErr w:type="spellStart"/>
      <w:r w:rsidR="001A24FD" w:rsidRPr="00BF412B">
        <w:rPr>
          <w:color w:val="auto"/>
        </w:rPr>
        <w:t>për</w:t>
      </w:r>
      <w:proofErr w:type="spellEnd"/>
      <w:r w:rsidR="001A24FD" w:rsidRPr="00BF412B">
        <w:rPr>
          <w:color w:val="auto"/>
        </w:rPr>
        <w:t xml:space="preserve"> </w:t>
      </w:r>
      <w:proofErr w:type="spellStart"/>
      <w:r w:rsidR="001A24FD" w:rsidRPr="00BF412B">
        <w:rPr>
          <w:color w:val="auto"/>
        </w:rPr>
        <w:t>programet</w:t>
      </w:r>
      <w:proofErr w:type="spellEnd"/>
      <w:r w:rsidR="001A24FD" w:rsidRPr="00BF412B">
        <w:rPr>
          <w:color w:val="auto"/>
        </w:rPr>
        <w:t xml:space="preserve"> </w:t>
      </w:r>
      <w:proofErr w:type="spellStart"/>
      <w:r w:rsidR="001A24FD" w:rsidRPr="00BF412B">
        <w:rPr>
          <w:color w:val="auto"/>
        </w:rPr>
        <w:t>parashkollore</w:t>
      </w:r>
      <w:proofErr w:type="spellEnd"/>
      <w:r w:rsidR="001A24FD" w:rsidRPr="00BF412B">
        <w:rPr>
          <w:color w:val="auto"/>
        </w:rPr>
        <w:t xml:space="preserve"> </w:t>
      </w:r>
      <w:proofErr w:type="spellStart"/>
      <w:r w:rsidR="001A24FD" w:rsidRPr="00BF412B">
        <w:rPr>
          <w:color w:val="auto"/>
        </w:rPr>
        <w:t>dhe</w:t>
      </w:r>
      <w:proofErr w:type="spellEnd"/>
      <w:r w:rsidR="001A24FD" w:rsidRPr="00BF412B">
        <w:rPr>
          <w:color w:val="auto"/>
        </w:rPr>
        <w:t xml:space="preserve"> </w:t>
      </w:r>
      <w:proofErr w:type="spellStart"/>
      <w:r w:rsidR="001A24FD" w:rsidRPr="00BF412B">
        <w:rPr>
          <w:color w:val="auto"/>
        </w:rPr>
        <w:t>ato</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moshës</w:t>
      </w:r>
      <w:proofErr w:type="spellEnd"/>
      <w:r w:rsidR="001A24FD" w:rsidRPr="00BF412B">
        <w:rPr>
          <w:color w:val="auto"/>
        </w:rPr>
        <w:t xml:space="preserve"> </w:t>
      </w:r>
      <w:proofErr w:type="spellStart"/>
      <w:r w:rsidR="001A24FD" w:rsidRPr="00BF412B">
        <w:rPr>
          <w:color w:val="auto"/>
        </w:rPr>
        <w:t>së</w:t>
      </w:r>
      <w:proofErr w:type="spellEnd"/>
      <w:r w:rsidR="001A24FD" w:rsidRPr="00BF412B">
        <w:rPr>
          <w:color w:val="auto"/>
        </w:rPr>
        <w:t xml:space="preserve"> </w:t>
      </w:r>
      <w:proofErr w:type="spellStart"/>
      <w:r w:rsidR="001A24FD" w:rsidRPr="00BF412B">
        <w:rPr>
          <w:color w:val="auto"/>
        </w:rPr>
        <w:t>shkollës</w:t>
      </w:r>
      <w:proofErr w:type="spellEnd"/>
      <w:r w:rsidR="001A24FD" w:rsidRPr="00BF412B">
        <w:rPr>
          <w:color w:val="auto"/>
        </w:rPr>
        <w:t xml:space="preserve"> </w:t>
      </w:r>
      <w:proofErr w:type="spellStart"/>
      <w:r w:rsidR="001A24FD" w:rsidRPr="00BF412B">
        <w:rPr>
          <w:color w:val="auto"/>
        </w:rPr>
        <w:t>së</w:t>
      </w:r>
      <w:proofErr w:type="spellEnd"/>
      <w:r w:rsidR="001A24FD" w:rsidRPr="00BF412B">
        <w:rPr>
          <w:color w:val="auto"/>
        </w:rPr>
        <w:t xml:space="preserve"> </w:t>
      </w:r>
      <w:proofErr w:type="spellStart"/>
      <w:r w:rsidR="001A24FD" w:rsidRPr="00BF412B">
        <w:rPr>
          <w:color w:val="auto"/>
        </w:rPr>
        <w:t>hershme</w:t>
      </w:r>
      <w:proofErr w:type="spellEnd"/>
      <w:r w:rsidR="001A24FD" w:rsidRPr="00BF412B">
        <w:rPr>
          <w:color w:val="auto"/>
        </w:rPr>
        <w:t xml:space="preserve">, </w:t>
      </w:r>
      <w:proofErr w:type="spellStart"/>
      <w:r w:rsidR="001A24FD" w:rsidRPr="00BF412B">
        <w:rPr>
          <w:color w:val="auto"/>
        </w:rPr>
        <w:t>në</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cilat</w:t>
      </w:r>
      <w:proofErr w:type="spellEnd"/>
      <w:r w:rsidR="001A24FD" w:rsidRPr="00BF412B">
        <w:rPr>
          <w:color w:val="auto"/>
        </w:rPr>
        <w:t xml:space="preserve"> </w:t>
      </w:r>
      <w:proofErr w:type="spellStart"/>
      <w:r w:rsidR="001A24FD" w:rsidRPr="00BF412B">
        <w:rPr>
          <w:color w:val="auto"/>
        </w:rPr>
        <w:t>strukturat</w:t>
      </w:r>
      <w:proofErr w:type="spellEnd"/>
      <w:r w:rsidR="001A24FD" w:rsidRPr="00BF412B">
        <w:rPr>
          <w:color w:val="auto"/>
        </w:rPr>
        <w:t xml:space="preserve"> narrative </w:t>
      </w:r>
      <w:proofErr w:type="spellStart"/>
      <w:r w:rsidR="001A24FD" w:rsidRPr="00BF412B">
        <w:rPr>
          <w:color w:val="auto"/>
        </w:rPr>
        <w:t>dhe</w:t>
      </w:r>
      <w:proofErr w:type="spellEnd"/>
      <w:r w:rsidR="001A24FD" w:rsidRPr="00BF412B">
        <w:rPr>
          <w:color w:val="auto"/>
        </w:rPr>
        <w:t xml:space="preserve"> </w:t>
      </w:r>
      <w:proofErr w:type="spellStart"/>
      <w:r w:rsidR="001A24FD" w:rsidRPr="00BF412B">
        <w:rPr>
          <w:color w:val="auto"/>
        </w:rPr>
        <w:t>personazhet</w:t>
      </w:r>
      <w:proofErr w:type="spellEnd"/>
      <w:r w:rsidR="001A24FD" w:rsidRPr="00BF412B">
        <w:rPr>
          <w:color w:val="auto"/>
        </w:rPr>
        <w:t xml:space="preserve"> e </w:t>
      </w:r>
      <w:proofErr w:type="spellStart"/>
      <w:r w:rsidR="001A24FD" w:rsidRPr="00BF412B">
        <w:rPr>
          <w:color w:val="auto"/>
        </w:rPr>
        <w:t>konstruktuar</w:t>
      </w:r>
      <w:proofErr w:type="spellEnd"/>
      <w:r w:rsidR="001A24FD" w:rsidRPr="00BF412B">
        <w:rPr>
          <w:color w:val="auto"/>
        </w:rPr>
        <w:t xml:space="preserve"> </w:t>
      </w:r>
      <w:proofErr w:type="spellStart"/>
      <w:r w:rsidR="001A24FD" w:rsidRPr="00BF412B">
        <w:rPr>
          <w:color w:val="auto"/>
        </w:rPr>
        <w:t>janë</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thjeshtë</w:t>
      </w:r>
      <w:proofErr w:type="spellEnd"/>
      <w:r w:rsidR="001A24FD" w:rsidRPr="00BF412B">
        <w:rPr>
          <w:color w:val="auto"/>
        </w:rPr>
        <w:t xml:space="preserve">, </w:t>
      </w:r>
      <w:proofErr w:type="spellStart"/>
      <w:r w:rsidR="001A24FD" w:rsidRPr="00BF412B">
        <w:rPr>
          <w:color w:val="auto"/>
        </w:rPr>
        <w:t>nuk</w:t>
      </w:r>
      <w:proofErr w:type="spellEnd"/>
      <w:r w:rsidR="001A24FD" w:rsidRPr="00BF412B">
        <w:rPr>
          <w:color w:val="auto"/>
        </w:rPr>
        <w:t xml:space="preserve"> </w:t>
      </w:r>
      <w:proofErr w:type="spellStart"/>
      <w:r w:rsidR="001A24FD" w:rsidRPr="00BF412B">
        <w:rPr>
          <w:color w:val="auto"/>
        </w:rPr>
        <w:t>i</w:t>
      </w:r>
      <w:proofErr w:type="spellEnd"/>
      <w:r w:rsidR="001A24FD" w:rsidRPr="00BF412B">
        <w:rPr>
          <w:color w:val="auto"/>
        </w:rPr>
        <w:t xml:space="preserve"> </w:t>
      </w:r>
      <w:proofErr w:type="spellStart"/>
      <w:r w:rsidR="001A24FD" w:rsidRPr="00BF412B">
        <w:rPr>
          <w:color w:val="auto"/>
        </w:rPr>
        <w:t>nënshtrohen</w:t>
      </w:r>
      <w:proofErr w:type="spellEnd"/>
      <w:r w:rsidR="001A24FD" w:rsidRPr="00BF412B">
        <w:rPr>
          <w:color w:val="auto"/>
        </w:rPr>
        <w:t xml:space="preserve"> </w:t>
      </w:r>
      <w:proofErr w:type="spellStart"/>
      <w:r w:rsidR="001A24FD" w:rsidRPr="00BF412B">
        <w:rPr>
          <w:color w:val="auto"/>
        </w:rPr>
        <w:t>ndonjë</w:t>
      </w:r>
      <w:proofErr w:type="spellEnd"/>
      <w:r w:rsidR="001A24FD" w:rsidRPr="00BF412B">
        <w:rPr>
          <w:color w:val="auto"/>
        </w:rPr>
        <w:t xml:space="preserve"> </w:t>
      </w:r>
      <w:proofErr w:type="spellStart"/>
      <w:r w:rsidR="001A24FD" w:rsidRPr="00BF412B">
        <w:rPr>
          <w:color w:val="auto"/>
        </w:rPr>
        <w:t>transformimi</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rëndësishëm</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karakterit</w:t>
      </w:r>
      <w:proofErr w:type="spellEnd"/>
      <w:r w:rsidR="001A24FD" w:rsidRPr="00BF412B">
        <w:rPr>
          <w:color w:val="auto"/>
        </w:rPr>
        <w:t xml:space="preserve">, </w:t>
      </w:r>
      <w:proofErr w:type="spellStart"/>
      <w:r w:rsidR="001A24FD" w:rsidRPr="00BF412B">
        <w:rPr>
          <w:color w:val="auto"/>
        </w:rPr>
        <w:t>përveç</w:t>
      </w:r>
      <w:proofErr w:type="spellEnd"/>
      <w:r w:rsidR="001A24FD" w:rsidRPr="00BF412B">
        <w:rPr>
          <w:color w:val="auto"/>
        </w:rPr>
        <w:t xml:space="preserve"> se </w:t>
      </w:r>
      <w:proofErr w:type="spellStart"/>
      <w:r w:rsidR="001A24FD" w:rsidRPr="00BF412B">
        <w:rPr>
          <w:color w:val="auto"/>
        </w:rPr>
        <w:t>ato</w:t>
      </w:r>
      <w:proofErr w:type="spellEnd"/>
      <w:r w:rsidR="001A24FD" w:rsidRPr="00BF412B">
        <w:rPr>
          <w:color w:val="auto"/>
        </w:rPr>
        <w:t xml:space="preserve"> </w:t>
      </w:r>
      <w:proofErr w:type="spellStart"/>
      <w:r w:rsidR="001A24FD" w:rsidRPr="00BF412B">
        <w:rPr>
          <w:color w:val="auto"/>
        </w:rPr>
        <w:t>nxjerrin</w:t>
      </w:r>
      <w:proofErr w:type="spellEnd"/>
      <w:r w:rsidR="001A24FD" w:rsidRPr="00BF412B">
        <w:rPr>
          <w:color w:val="auto"/>
        </w:rPr>
        <w:t xml:space="preserve"> </w:t>
      </w:r>
      <w:proofErr w:type="spellStart"/>
      <w:r w:rsidR="001A24FD" w:rsidRPr="00BF412B">
        <w:rPr>
          <w:color w:val="auto"/>
        </w:rPr>
        <w:t>mësime</w:t>
      </w:r>
      <w:proofErr w:type="spellEnd"/>
      <w:r w:rsidR="001A24FD" w:rsidRPr="00BF412B">
        <w:rPr>
          <w:color w:val="auto"/>
        </w:rPr>
        <w:t xml:space="preserve"> </w:t>
      </w:r>
      <w:proofErr w:type="spellStart"/>
      <w:r w:rsidR="001A24FD" w:rsidRPr="00BF412B">
        <w:rPr>
          <w:color w:val="auto"/>
        </w:rPr>
        <w:t>nga</w:t>
      </w:r>
      <w:proofErr w:type="spellEnd"/>
      <w:r w:rsidR="001A24FD" w:rsidRPr="00BF412B">
        <w:rPr>
          <w:color w:val="auto"/>
        </w:rPr>
        <w:t xml:space="preserve"> </w:t>
      </w:r>
      <w:proofErr w:type="spellStart"/>
      <w:r w:rsidR="001A24FD" w:rsidRPr="00BF412B">
        <w:rPr>
          <w:color w:val="auto"/>
        </w:rPr>
        <w:t>veprimi</w:t>
      </w:r>
      <w:proofErr w:type="spellEnd"/>
      <w:r w:rsidR="001A24FD" w:rsidRPr="00BF412B">
        <w:rPr>
          <w:color w:val="auto"/>
        </w:rPr>
        <w:t xml:space="preserve"> </w:t>
      </w:r>
      <w:proofErr w:type="spellStart"/>
      <w:r w:rsidR="001A24FD" w:rsidRPr="00BF412B">
        <w:rPr>
          <w:color w:val="auto"/>
        </w:rPr>
        <w:t>si</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sillesh</w:t>
      </w:r>
      <w:proofErr w:type="spellEnd"/>
      <w:r w:rsidR="001A24FD" w:rsidRPr="00BF412B">
        <w:rPr>
          <w:color w:val="auto"/>
        </w:rPr>
        <w:t xml:space="preserve"> </w:t>
      </w:r>
      <w:proofErr w:type="spellStart"/>
      <w:r w:rsidR="001A24FD" w:rsidRPr="00BF412B">
        <w:rPr>
          <w:color w:val="auto"/>
        </w:rPr>
        <w:t>dhe</w:t>
      </w:r>
      <w:proofErr w:type="spellEnd"/>
      <w:r w:rsidR="001A24FD" w:rsidRPr="00BF412B">
        <w:rPr>
          <w:color w:val="auto"/>
        </w:rPr>
        <w:t xml:space="preserve"> </w:t>
      </w:r>
      <w:proofErr w:type="spellStart"/>
      <w:r w:rsidR="001A24FD" w:rsidRPr="00BF412B">
        <w:rPr>
          <w:color w:val="auto"/>
        </w:rPr>
        <w:t>si</w:t>
      </w:r>
      <w:proofErr w:type="spellEnd"/>
      <w:r w:rsidR="001A24FD" w:rsidRPr="00BF412B">
        <w:rPr>
          <w:color w:val="auto"/>
        </w:rPr>
        <w:t xml:space="preserve"> </w:t>
      </w:r>
      <w:proofErr w:type="spellStart"/>
      <w:r w:rsidR="001A24FD" w:rsidRPr="00BF412B">
        <w:rPr>
          <w:color w:val="auto"/>
        </w:rPr>
        <w:t>të</w:t>
      </w:r>
      <w:proofErr w:type="spellEnd"/>
      <w:r w:rsidR="001A24FD" w:rsidRPr="00BF412B">
        <w:rPr>
          <w:color w:val="auto"/>
        </w:rPr>
        <w:t xml:space="preserve"> </w:t>
      </w:r>
      <w:proofErr w:type="spellStart"/>
      <w:r w:rsidR="001A24FD" w:rsidRPr="00BF412B">
        <w:rPr>
          <w:color w:val="auto"/>
        </w:rPr>
        <w:t>mos</w:t>
      </w:r>
      <w:proofErr w:type="spellEnd"/>
      <w:r w:rsidR="001A24FD" w:rsidRPr="00BF412B">
        <w:rPr>
          <w:color w:val="auto"/>
        </w:rPr>
        <w:t xml:space="preserve"> </w:t>
      </w:r>
      <w:proofErr w:type="spellStart"/>
      <w:r w:rsidR="001A24FD" w:rsidRPr="00BF412B">
        <w:rPr>
          <w:color w:val="auto"/>
        </w:rPr>
        <w:t>sillesh</w:t>
      </w:r>
      <w:proofErr w:type="spellEnd"/>
      <w:r w:rsidR="001A24FD" w:rsidRPr="00BF412B">
        <w:rPr>
          <w:color w:val="auto"/>
        </w:rPr>
        <w:t xml:space="preserve">. </w:t>
      </w:r>
      <w:proofErr w:type="spellStart"/>
      <w:r w:rsidR="00CD72F5" w:rsidRPr="00BF412B">
        <w:rPr>
          <w:color w:val="auto"/>
        </w:rPr>
        <w:t>Secila</w:t>
      </w:r>
      <w:proofErr w:type="spellEnd"/>
      <w:r w:rsidR="00CD72F5" w:rsidRPr="00BF412B">
        <w:rPr>
          <w:color w:val="auto"/>
        </w:rPr>
        <w:t xml:space="preserve"> </w:t>
      </w:r>
      <w:proofErr w:type="spellStart"/>
      <w:r w:rsidR="00CD72F5" w:rsidRPr="00BF412B">
        <w:rPr>
          <w:color w:val="auto"/>
        </w:rPr>
        <w:t>prej</w:t>
      </w:r>
      <w:proofErr w:type="spellEnd"/>
      <w:r w:rsidR="00CD72F5" w:rsidRPr="00BF412B">
        <w:rPr>
          <w:color w:val="auto"/>
        </w:rPr>
        <w:t xml:space="preserve"> </w:t>
      </w:r>
      <w:proofErr w:type="spellStart"/>
      <w:r w:rsidR="00CD72F5" w:rsidRPr="00BF412B">
        <w:rPr>
          <w:color w:val="auto"/>
        </w:rPr>
        <w:t>shumë</w:t>
      </w:r>
      <w:proofErr w:type="spellEnd"/>
      <w:r w:rsidR="00CD72F5" w:rsidRPr="00BF412B">
        <w:rPr>
          <w:color w:val="auto"/>
        </w:rPr>
        <w:t xml:space="preserve"> </w:t>
      </w:r>
      <w:proofErr w:type="spellStart"/>
      <w:r w:rsidR="00CD72F5" w:rsidRPr="00BF412B">
        <w:rPr>
          <w:color w:val="auto"/>
        </w:rPr>
        <w:t>personazheve</w:t>
      </w:r>
      <w:proofErr w:type="spellEnd"/>
      <w:r w:rsidR="00CD72F5" w:rsidRPr="00BF412B">
        <w:rPr>
          <w:color w:val="auto"/>
        </w:rPr>
        <w:t xml:space="preserve"> </w:t>
      </w:r>
      <w:proofErr w:type="spellStart"/>
      <w:r w:rsidR="00CD72F5" w:rsidRPr="00BF412B">
        <w:rPr>
          <w:color w:val="auto"/>
        </w:rPr>
        <w:t>femar</w:t>
      </w:r>
      <w:proofErr w:type="spellEnd"/>
      <w:r w:rsidR="00CD72F5" w:rsidRPr="00BF412B">
        <w:rPr>
          <w:color w:val="auto"/>
        </w:rPr>
        <w:t xml:space="preserve"> </w:t>
      </w:r>
      <w:proofErr w:type="spellStart"/>
      <w:r w:rsidR="00CD72F5" w:rsidRPr="00BF412B">
        <w:rPr>
          <w:color w:val="auto"/>
        </w:rPr>
        <w:t>në</w:t>
      </w:r>
      <w:proofErr w:type="spellEnd"/>
      <w:r w:rsidR="00CD72F5" w:rsidRPr="00BF412B">
        <w:rPr>
          <w:color w:val="auto"/>
        </w:rPr>
        <w:t xml:space="preserve"> </w:t>
      </w:r>
      <w:proofErr w:type="spellStart"/>
      <w:r w:rsidR="00CD72F5" w:rsidRPr="00BF412B">
        <w:rPr>
          <w:color w:val="auto"/>
        </w:rPr>
        <w:t>Lalalupsi</w:t>
      </w:r>
      <w:proofErr w:type="spellEnd"/>
      <w:r w:rsidR="00CD72F5" w:rsidRPr="00BF412B">
        <w:rPr>
          <w:color w:val="auto"/>
        </w:rPr>
        <w:t xml:space="preserve"> </w:t>
      </w:r>
      <w:proofErr w:type="spellStart"/>
      <w:r w:rsidR="00CD72F5" w:rsidRPr="00BF412B">
        <w:rPr>
          <w:color w:val="auto"/>
        </w:rPr>
        <w:t>tregon</w:t>
      </w:r>
      <w:proofErr w:type="spellEnd"/>
      <w:r w:rsidR="00CD72F5" w:rsidRPr="00BF412B">
        <w:rPr>
          <w:color w:val="auto"/>
        </w:rPr>
        <w:t xml:space="preserve"> </w:t>
      </w:r>
      <w:proofErr w:type="spellStart"/>
      <w:r w:rsidR="00CD72F5" w:rsidRPr="00BF412B">
        <w:rPr>
          <w:color w:val="auto"/>
        </w:rPr>
        <w:t>kështu</w:t>
      </w:r>
      <w:proofErr w:type="spellEnd"/>
      <w:r w:rsidR="00CD72F5" w:rsidRPr="00BF412B">
        <w:rPr>
          <w:color w:val="auto"/>
        </w:rPr>
        <w:t xml:space="preserve"> </w:t>
      </w:r>
      <w:proofErr w:type="spellStart"/>
      <w:r w:rsidR="00CD72F5" w:rsidRPr="00BF412B">
        <w:rPr>
          <w:color w:val="auto"/>
        </w:rPr>
        <w:t>interesa</w:t>
      </w:r>
      <w:proofErr w:type="spellEnd"/>
      <w:r w:rsidR="00CD72F5" w:rsidRPr="00BF412B">
        <w:rPr>
          <w:color w:val="auto"/>
        </w:rPr>
        <w:t xml:space="preserve"> </w:t>
      </w:r>
      <w:proofErr w:type="spellStart"/>
      <w:r w:rsidR="00CD72F5" w:rsidRPr="00BF412B">
        <w:rPr>
          <w:color w:val="auto"/>
        </w:rPr>
        <w:t>që</w:t>
      </w:r>
      <w:proofErr w:type="spellEnd"/>
      <w:r w:rsidR="00CD72F5" w:rsidRPr="00BF412B">
        <w:rPr>
          <w:color w:val="auto"/>
        </w:rPr>
        <w:t xml:space="preserve"> </w:t>
      </w:r>
      <w:proofErr w:type="spellStart"/>
      <w:r w:rsidR="00CD72F5" w:rsidRPr="00BF412B">
        <w:rPr>
          <w:color w:val="auto"/>
        </w:rPr>
        <w:t>synojnë</w:t>
      </w:r>
      <w:proofErr w:type="spellEnd"/>
      <w:r w:rsidR="00CD72F5" w:rsidRPr="00BF412B">
        <w:rPr>
          <w:color w:val="auto"/>
        </w:rPr>
        <w:t xml:space="preserve"> </w:t>
      </w:r>
      <w:proofErr w:type="spellStart"/>
      <w:r w:rsidR="00CD72F5" w:rsidRPr="00BF412B">
        <w:rPr>
          <w:color w:val="auto"/>
        </w:rPr>
        <w:t>sjelljen</w:t>
      </w:r>
      <w:proofErr w:type="spellEnd"/>
      <w:r w:rsidR="00CD72F5" w:rsidRPr="00BF412B">
        <w:rPr>
          <w:color w:val="auto"/>
        </w:rPr>
        <w:t xml:space="preserve"> e </w:t>
      </w:r>
      <w:proofErr w:type="spellStart"/>
      <w:r w:rsidR="00CD72F5" w:rsidRPr="00BF412B">
        <w:rPr>
          <w:color w:val="auto"/>
        </w:rPr>
        <w:t>tyre</w:t>
      </w:r>
      <w:proofErr w:type="spellEnd"/>
      <w:r w:rsidR="00CD72F5" w:rsidRPr="00BF412B">
        <w:rPr>
          <w:color w:val="auto"/>
        </w:rPr>
        <w:t xml:space="preserve"> </w:t>
      </w:r>
      <w:proofErr w:type="spellStart"/>
      <w:r w:rsidR="00CD72F5" w:rsidRPr="00BF412B">
        <w:rPr>
          <w:color w:val="auto"/>
        </w:rPr>
        <w:t>shoqërore</w:t>
      </w:r>
      <w:proofErr w:type="spellEnd"/>
      <w:r w:rsidR="00CD72F5" w:rsidRPr="00BF412B">
        <w:rPr>
          <w:color w:val="auto"/>
        </w:rPr>
        <w:t xml:space="preserve">, </w:t>
      </w:r>
      <w:proofErr w:type="spellStart"/>
      <w:r w:rsidR="00CD72F5" w:rsidRPr="00BF412B">
        <w:rPr>
          <w:color w:val="auto"/>
        </w:rPr>
        <w:t>hobi</w:t>
      </w:r>
      <w:proofErr w:type="spellEnd"/>
      <w:r w:rsidR="00CD72F5" w:rsidRPr="00BF412B">
        <w:rPr>
          <w:color w:val="auto"/>
        </w:rPr>
        <w:t xml:space="preserve"> </w:t>
      </w:r>
      <w:proofErr w:type="spellStart"/>
      <w:r w:rsidR="00CD72F5" w:rsidRPr="00BF412B">
        <w:rPr>
          <w:color w:val="auto"/>
        </w:rPr>
        <w:t>ose</w:t>
      </w:r>
      <w:proofErr w:type="spellEnd"/>
      <w:r w:rsidR="00CD72F5" w:rsidRPr="00BF412B">
        <w:rPr>
          <w:color w:val="auto"/>
        </w:rPr>
        <w:t xml:space="preserve"> </w:t>
      </w:r>
      <w:proofErr w:type="spellStart"/>
      <w:r w:rsidR="00CD72F5" w:rsidRPr="00BF412B">
        <w:rPr>
          <w:color w:val="auto"/>
        </w:rPr>
        <w:t>punë</w:t>
      </w:r>
      <w:proofErr w:type="spellEnd"/>
      <w:r w:rsidR="00CD72F5" w:rsidRPr="00BF412B">
        <w:rPr>
          <w:color w:val="auto"/>
        </w:rPr>
        <w:t xml:space="preserve">, </w:t>
      </w:r>
      <w:proofErr w:type="spellStart"/>
      <w:r w:rsidR="00CD72F5" w:rsidRPr="00BF412B">
        <w:rPr>
          <w:color w:val="auto"/>
        </w:rPr>
        <w:t>gjë</w:t>
      </w:r>
      <w:proofErr w:type="spellEnd"/>
      <w:r w:rsidR="00CD72F5" w:rsidRPr="00BF412B">
        <w:rPr>
          <w:color w:val="auto"/>
        </w:rPr>
        <w:t xml:space="preserve"> </w:t>
      </w:r>
      <w:proofErr w:type="spellStart"/>
      <w:r w:rsidR="00CD72F5" w:rsidRPr="00BF412B">
        <w:rPr>
          <w:color w:val="auto"/>
        </w:rPr>
        <w:t>që</w:t>
      </w:r>
      <w:proofErr w:type="spellEnd"/>
      <w:r w:rsidR="00CD72F5" w:rsidRPr="00BF412B">
        <w:rPr>
          <w:color w:val="auto"/>
        </w:rPr>
        <w:t xml:space="preserve"> </w:t>
      </w:r>
      <w:proofErr w:type="spellStart"/>
      <w:r w:rsidR="00CD72F5" w:rsidRPr="00BF412B">
        <w:rPr>
          <w:color w:val="auto"/>
        </w:rPr>
        <w:t>padyshim</w:t>
      </w:r>
      <w:proofErr w:type="spellEnd"/>
      <w:r w:rsidR="00CD72F5" w:rsidRPr="00BF412B">
        <w:rPr>
          <w:color w:val="auto"/>
        </w:rPr>
        <w:t xml:space="preserve"> </w:t>
      </w:r>
      <w:proofErr w:type="spellStart"/>
      <w:r w:rsidR="00CD72F5" w:rsidRPr="00BF412B">
        <w:rPr>
          <w:color w:val="auto"/>
        </w:rPr>
        <w:t>që</w:t>
      </w:r>
      <w:proofErr w:type="spellEnd"/>
      <w:r w:rsidR="00CD72F5" w:rsidRPr="00BF412B">
        <w:rPr>
          <w:color w:val="auto"/>
        </w:rPr>
        <w:t xml:space="preserve"> </w:t>
      </w:r>
      <w:proofErr w:type="spellStart"/>
      <w:r w:rsidR="00CD72F5" w:rsidRPr="00BF412B">
        <w:rPr>
          <w:color w:val="auto"/>
        </w:rPr>
        <w:t>stereotipikisht</w:t>
      </w:r>
      <w:proofErr w:type="spellEnd"/>
      <w:r w:rsidR="00CD72F5" w:rsidRPr="00BF412B">
        <w:rPr>
          <w:color w:val="auto"/>
        </w:rPr>
        <w:t xml:space="preserve"> </w:t>
      </w:r>
      <w:proofErr w:type="spellStart"/>
      <w:r w:rsidR="00CD72F5" w:rsidRPr="00BF412B">
        <w:rPr>
          <w:color w:val="auto"/>
        </w:rPr>
        <w:t>përcakton</w:t>
      </w:r>
      <w:proofErr w:type="spellEnd"/>
      <w:r w:rsidR="00CD72F5" w:rsidRPr="00BF412B">
        <w:rPr>
          <w:color w:val="auto"/>
        </w:rPr>
        <w:t xml:space="preserve"> </w:t>
      </w:r>
      <w:proofErr w:type="spellStart"/>
      <w:r w:rsidR="00CD72F5" w:rsidRPr="00BF412B">
        <w:rPr>
          <w:color w:val="auto"/>
        </w:rPr>
        <w:t>personazhet</w:t>
      </w:r>
      <w:proofErr w:type="spellEnd"/>
      <w:r w:rsidR="00CD72F5" w:rsidRPr="00BF412B">
        <w:rPr>
          <w:color w:val="auto"/>
        </w:rPr>
        <w:t xml:space="preserve"> e </w:t>
      </w:r>
      <w:proofErr w:type="spellStart"/>
      <w:r w:rsidR="00CD72F5" w:rsidRPr="00BF412B">
        <w:rPr>
          <w:color w:val="auto"/>
        </w:rPr>
        <w:t>tyre</w:t>
      </w:r>
      <w:proofErr w:type="spellEnd"/>
      <w:r w:rsidR="00CD72F5" w:rsidRPr="00BF412B">
        <w:rPr>
          <w:color w:val="auto"/>
        </w:rPr>
        <w:t xml:space="preserve"> - </w:t>
      </w:r>
      <w:proofErr w:type="spellStart"/>
      <w:r w:rsidR="00CD72F5" w:rsidRPr="00BF412B">
        <w:rPr>
          <w:color w:val="auto"/>
        </w:rPr>
        <w:t>kështu</w:t>
      </w:r>
      <w:proofErr w:type="spellEnd"/>
      <w:r w:rsidR="00CD72F5" w:rsidRPr="00BF412B">
        <w:rPr>
          <w:color w:val="auto"/>
        </w:rPr>
        <w:t xml:space="preserve"> </w:t>
      </w:r>
      <w:proofErr w:type="spellStart"/>
      <w:r w:rsidR="00CD72F5" w:rsidRPr="00BF412B">
        <w:rPr>
          <w:color w:val="auto"/>
        </w:rPr>
        <w:t>që</w:t>
      </w:r>
      <w:proofErr w:type="spellEnd"/>
      <w:r w:rsidR="00CD72F5" w:rsidRPr="00BF412B">
        <w:rPr>
          <w:color w:val="auto"/>
        </w:rPr>
        <w:t xml:space="preserve"> </w:t>
      </w:r>
      <w:proofErr w:type="spellStart"/>
      <w:r w:rsidR="00CD72F5" w:rsidRPr="00BF412B">
        <w:rPr>
          <w:color w:val="auto"/>
        </w:rPr>
        <w:t>Bisera</w:t>
      </w:r>
      <w:proofErr w:type="spellEnd"/>
      <w:r w:rsidR="00CD72F5" w:rsidRPr="00BF412B">
        <w:rPr>
          <w:color w:val="auto"/>
        </w:rPr>
        <w:t xml:space="preserve"> (</w:t>
      </w:r>
      <w:proofErr w:type="spellStart"/>
      <w:r w:rsidR="00CD72F5" w:rsidRPr="00BF412B">
        <w:rPr>
          <w:color w:val="auto"/>
        </w:rPr>
        <w:t>ose</w:t>
      </w:r>
      <w:proofErr w:type="spellEnd"/>
      <w:r w:rsidR="00CD72F5" w:rsidRPr="00BF412B">
        <w:rPr>
          <w:color w:val="auto"/>
        </w:rPr>
        <w:t xml:space="preserve"> Jewels Sparkles, </w:t>
      </w:r>
      <w:proofErr w:type="spellStart"/>
      <w:r w:rsidR="00CD72F5" w:rsidRPr="00BF412B">
        <w:rPr>
          <w:color w:val="auto"/>
        </w:rPr>
        <w:t>pasi</w:t>
      </w:r>
      <w:proofErr w:type="spellEnd"/>
      <w:r w:rsidR="00CD72F5" w:rsidRPr="00BF412B">
        <w:rPr>
          <w:color w:val="auto"/>
        </w:rPr>
        <w:t xml:space="preserve"> </w:t>
      </w:r>
      <w:proofErr w:type="spellStart"/>
      <w:r w:rsidR="00CD72F5" w:rsidRPr="00BF412B">
        <w:rPr>
          <w:color w:val="auto"/>
        </w:rPr>
        <w:t>ky</w:t>
      </w:r>
      <w:proofErr w:type="spellEnd"/>
      <w:r w:rsidR="00CD72F5" w:rsidRPr="00BF412B">
        <w:rPr>
          <w:color w:val="auto"/>
        </w:rPr>
        <w:t xml:space="preserve"> </w:t>
      </w:r>
      <w:proofErr w:type="spellStart"/>
      <w:r w:rsidR="00CD72F5" w:rsidRPr="00BF412B">
        <w:rPr>
          <w:color w:val="auto"/>
        </w:rPr>
        <w:t>personazh</w:t>
      </w:r>
      <w:proofErr w:type="spellEnd"/>
      <w:r w:rsidR="00CD72F5" w:rsidRPr="00BF412B">
        <w:rPr>
          <w:color w:val="auto"/>
        </w:rPr>
        <w:t xml:space="preserve"> </w:t>
      </w:r>
      <w:proofErr w:type="spellStart"/>
      <w:r w:rsidR="00CD72F5" w:rsidRPr="00BF412B">
        <w:rPr>
          <w:color w:val="auto"/>
        </w:rPr>
        <w:t>fillimisht</w:t>
      </w:r>
      <w:proofErr w:type="spellEnd"/>
      <w:r w:rsidR="00CD72F5" w:rsidRPr="00BF412B">
        <w:rPr>
          <w:color w:val="auto"/>
        </w:rPr>
        <w:t xml:space="preserve"> </w:t>
      </w:r>
      <w:proofErr w:type="spellStart"/>
      <w:r w:rsidR="00CD72F5" w:rsidRPr="00BF412B">
        <w:rPr>
          <w:color w:val="auto"/>
        </w:rPr>
        <w:t>quhet</w:t>
      </w:r>
      <w:proofErr w:type="spellEnd"/>
      <w:r w:rsidR="00CD72F5" w:rsidRPr="00BF412B">
        <w:rPr>
          <w:color w:val="auto"/>
        </w:rPr>
        <w:t xml:space="preserve">) </w:t>
      </w:r>
      <w:proofErr w:type="spellStart"/>
      <w:r w:rsidR="00CD72F5" w:rsidRPr="00BF412B">
        <w:rPr>
          <w:color w:val="auto"/>
        </w:rPr>
        <w:t>është</w:t>
      </w:r>
      <w:proofErr w:type="spellEnd"/>
      <w:r w:rsidR="00CD72F5" w:rsidRPr="00BF412B">
        <w:rPr>
          <w:color w:val="auto"/>
        </w:rPr>
        <w:t xml:space="preserve"> </w:t>
      </w:r>
      <w:proofErr w:type="spellStart"/>
      <w:r w:rsidR="00CD72F5" w:rsidRPr="00BF412B">
        <w:rPr>
          <w:color w:val="auto"/>
        </w:rPr>
        <w:t>gjithmonë</w:t>
      </w:r>
      <w:proofErr w:type="spellEnd"/>
      <w:r w:rsidR="00CD72F5" w:rsidRPr="00BF412B">
        <w:rPr>
          <w:color w:val="auto"/>
        </w:rPr>
        <w:t xml:space="preserve"> </w:t>
      </w:r>
      <w:proofErr w:type="spellStart"/>
      <w:r w:rsidR="00CD72F5" w:rsidRPr="00BF412B">
        <w:rPr>
          <w:color w:val="auto"/>
        </w:rPr>
        <w:t>një</w:t>
      </w:r>
      <w:proofErr w:type="spellEnd"/>
      <w:r w:rsidR="00CD72F5" w:rsidRPr="00BF412B">
        <w:rPr>
          <w:color w:val="auto"/>
        </w:rPr>
        <w:t xml:space="preserve"> </w:t>
      </w:r>
      <w:proofErr w:type="spellStart"/>
      <w:r w:rsidR="00CD72F5" w:rsidRPr="00BF412B">
        <w:rPr>
          <w:color w:val="auto"/>
        </w:rPr>
        <w:t>vajzë</w:t>
      </w:r>
      <w:proofErr w:type="spellEnd"/>
      <w:r w:rsidR="00CD72F5" w:rsidRPr="00BF412B">
        <w:rPr>
          <w:color w:val="auto"/>
        </w:rPr>
        <w:t xml:space="preserve"> </w:t>
      </w:r>
      <w:proofErr w:type="spellStart"/>
      <w:r w:rsidR="00CD72F5" w:rsidRPr="00BF412B">
        <w:rPr>
          <w:color w:val="auto"/>
        </w:rPr>
        <w:t>që</w:t>
      </w:r>
      <w:proofErr w:type="spellEnd"/>
      <w:r w:rsidR="00CD72F5" w:rsidRPr="00BF412B">
        <w:rPr>
          <w:color w:val="auto"/>
        </w:rPr>
        <w:t xml:space="preserve"> </w:t>
      </w:r>
      <w:proofErr w:type="spellStart"/>
      <w:r w:rsidR="00CD72F5" w:rsidRPr="00BF412B">
        <w:rPr>
          <w:color w:val="auto"/>
        </w:rPr>
        <w:t>sillet</w:t>
      </w:r>
      <w:proofErr w:type="spellEnd"/>
      <w:r w:rsidR="00CD72F5" w:rsidRPr="00BF412B">
        <w:rPr>
          <w:color w:val="auto"/>
        </w:rPr>
        <w:t xml:space="preserve"> </w:t>
      </w:r>
      <w:proofErr w:type="spellStart"/>
      <w:r w:rsidR="00CD72F5" w:rsidRPr="00BF412B">
        <w:rPr>
          <w:color w:val="auto"/>
        </w:rPr>
        <w:t>si</w:t>
      </w:r>
      <w:proofErr w:type="spellEnd"/>
      <w:r w:rsidR="00CD72F5" w:rsidRPr="00BF412B">
        <w:rPr>
          <w:color w:val="auto"/>
        </w:rPr>
        <w:t xml:space="preserve"> </w:t>
      </w:r>
      <w:proofErr w:type="spellStart"/>
      <w:r w:rsidR="00CD72F5" w:rsidRPr="00BF412B">
        <w:rPr>
          <w:color w:val="auto"/>
        </w:rPr>
        <w:t>një</w:t>
      </w:r>
      <w:proofErr w:type="spellEnd"/>
      <w:r w:rsidR="00CD72F5" w:rsidRPr="00BF412B">
        <w:rPr>
          <w:color w:val="auto"/>
        </w:rPr>
        <w:t xml:space="preserve"> </w:t>
      </w:r>
      <w:proofErr w:type="spellStart"/>
      <w:r w:rsidR="00CD72F5" w:rsidRPr="00BF412B">
        <w:rPr>
          <w:color w:val="auto"/>
        </w:rPr>
        <w:t>princeshë</w:t>
      </w:r>
      <w:proofErr w:type="spellEnd"/>
      <w:r w:rsidR="00CD72F5" w:rsidRPr="00BF412B">
        <w:rPr>
          <w:color w:val="auto"/>
        </w:rPr>
        <w:t xml:space="preserve"> </w:t>
      </w:r>
      <w:proofErr w:type="spellStart"/>
      <w:r w:rsidR="00CD72F5" w:rsidRPr="00BF412B">
        <w:rPr>
          <w:color w:val="auto"/>
        </w:rPr>
        <w:t>dhe</w:t>
      </w:r>
      <w:proofErr w:type="spellEnd"/>
      <w:r w:rsidR="00CD72F5" w:rsidRPr="00BF412B">
        <w:rPr>
          <w:color w:val="auto"/>
        </w:rPr>
        <w:t xml:space="preserve"> </w:t>
      </w:r>
      <w:proofErr w:type="spellStart"/>
      <w:r w:rsidR="00CD72F5" w:rsidRPr="00BF412B">
        <w:rPr>
          <w:color w:val="auto"/>
        </w:rPr>
        <w:t>kujdeset</w:t>
      </w:r>
      <w:proofErr w:type="spellEnd"/>
      <w:r w:rsidR="00CD72F5" w:rsidRPr="00BF412B">
        <w:rPr>
          <w:color w:val="auto"/>
        </w:rPr>
        <w:t xml:space="preserve"> </w:t>
      </w:r>
      <w:proofErr w:type="spellStart"/>
      <w:r w:rsidR="00CD72F5" w:rsidRPr="00BF412B">
        <w:rPr>
          <w:color w:val="auto"/>
        </w:rPr>
        <w:t>për</w:t>
      </w:r>
      <w:proofErr w:type="spellEnd"/>
      <w:r w:rsidR="00CD72F5" w:rsidRPr="00BF412B">
        <w:rPr>
          <w:color w:val="auto"/>
        </w:rPr>
        <w:t xml:space="preserve"> </w:t>
      </w:r>
      <w:proofErr w:type="spellStart"/>
      <w:r w:rsidR="00CD72F5" w:rsidRPr="00BF412B">
        <w:rPr>
          <w:color w:val="auto"/>
        </w:rPr>
        <w:t>atë</w:t>
      </w:r>
      <w:proofErr w:type="spellEnd"/>
      <w:r w:rsidR="00CD72F5" w:rsidRPr="00BF412B">
        <w:rPr>
          <w:color w:val="auto"/>
        </w:rPr>
        <w:t xml:space="preserve"> se </w:t>
      </w:r>
      <w:proofErr w:type="spellStart"/>
      <w:r w:rsidR="00CD72F5" w:rsidRPr="00BF412B">
        <w:rPr>
          <w:color w:val="auto"/>
        </w:rPr>
        <w:t>si</w:t>
      </w:r>
      <w:proofErr w:type="spellEnd"/>
      <w:r w:rsidR="00CD72F5" w:rsidRPr="00BF412B">
        <w:rPr>
          <w:color w:val="auto"/>
        </w:rPr>
        <w:t xml:space="preserve"> ajo do </w:t>
      </w:r>
      <w:proofErr w:type="spellStart"/>
      <w:r w:rsidR="00CD72F5" w:rsidRPr="00BF412B">
        <w:rPr>
          <w:color w:val="auto"/>
        </w:rPr>
        <w:t>të</w:t>
      </w:r>
      <w:proofErr w:type="spellEnd"/>
      <w:r w:rsidR="00CD72F5" w:rsidRPr="00BF412B">
        <w:rPr>
          <w:color w:val="auto"/>
        </w:rPr>
        <w:t xml:space="preserve"> </w:t>
      </w:r>
      <w:proofErr w:type="spellStart"/>
      <w:r w:rsidR="00CD72F5" w:rsidRPr="00BF412B">
        <w:rPr>
          <w:color w:val="auto"/>
        </w:rPr>
        <w:t>vishet</w:t>
      </w:r>
      <w:proofErr w:type="spellEnd"/>
      <w:r w:rsidR="00CD72F5" w:rsidRPr="00BF412B">
        <w:rPr>
          <w:color w:val="auto"/>
        </w:rPr>
        <w:t xml:space="preserve"> </w:t>
      </w:r>
      <w:proofErr w:type="spellStart"/>
      <w:r w:rsidR="00CD72F5" w:rsidRPr="00BF412B">
        <w:rPr>
          <w:color w:val="auto"/>
        </w:rPr>
        <w:t>dhe</w:t>
      </w:r>
      <w:proofErr w:type="spellEnd"/>
      <w:r w:rsidR="00CD72F5" w:rsidRPr="00BF412B">
        <w:rPr>
          <w:color w:val="auto"/>
        </w:rPr>
        <w:t xml:space="preserve"> </w:t>
      </w:r>
      <w:proofErr w:type="spellStart"/>
      <w:r w:rsidR="00CD72F5" w:rsidRPr="00BF412B">
        <w:rPr>
          <w:color w:val="auto"/>
        </w:rPr>
        <w:t>gjithmonë</w:t>
      </w:r>
      <w:proofErr w:type="spellEnd"/>
      <w:r w:rsidR="00CD72F5" w:rsidRPr="00BF412B">
        <w:rPr>
          <w:color w:val="auto"/>
        </w:rPr>
        <w:t xml:space="preserve"> e </w:t>
      </w:r>
      <w:proofErr w:type="spellStart"/>
      <w:r w:rsidR="00CD72F5" w:rsidRPr="00BF412B">
        <w:rPr>
          <w:color w:val="auto"/>
        </w:rPr>
        <w:t>hijshme</w:t>
      </w:r>
      <w:proofErr w:type="spellEnd"/>
      <w:r w:rsidR="00CD72F5" w:rsidRPr="00BF412B">
        <w:rPr>
          <w:color w:val="auto"/>
        </w:rPr>
        <w:t>, Bee (</w:t>
      </w:r>
      <w:proofErr w:type="spellStart"/>
      <w:r w:rsidR="00CD72F5" w:rsidRPr="00BF412B">
        <w:rPr>
          <w:color w:val="auto"/>
        </w:rPr>
        <w:t>ose</w:t>
      </w:r>
      <w:proofErr w:type="spellEnd"/>
      <w:r w:rsidR="00CD72F5" w:rsidRPr="00BF412B">
        <w:rPr>
          <w:color w:val="auto"/>
        </w:rPr>
        <w:t xml:space="preserve"> Bea Spells) - </w:t>
      </w:r>
      <w:proofErr w:type="spellStart"/>
      <w:r w:rsidR="00CD72F5" w:rsidRPr="00BF412B">
        <w:rPr>
          <w:color w:val="auto"/>
        </w:rPr>
        <w:t>një</w:t>
      </w:r>
      <w:proofErr w:type="spellEnd"/>
      <w:r w:rsidR="00CD72F5" w:rsidRPr="00BF412B">
        <w:rPr>
          <w:color w:val="auto"/>
        </w:rPr>
        <w:t xml:space="preserve"> </w:t>
      </w:r>
      <w:proofErr w:type="spellStart"/>
      <w:r w:rsidR="00CD72F5" w:rsidRPr="00BF412B">
        <w:rPr>
          <w:color w:val="auto"/>
        </w:rPr>
        <w:t>intelektuale</w:t>
      </w:r>
      <w:proofErr w:type="spellEnd"/>
      <w:r w:rsidR="00CD72F5" w:rsidRPr="00BF412B">
        <w:rPr>
          <w:color w:val="auto"/>
        </w:rPr>
        <w:t xml:space="preserve"> </w:t>
      </w:r>
      <w:proofErr w:type="spellStart"/>
      <w:r w:rsidR="00CD72F5" w:rsidRPr="00BF412B">
        <w:rPr>
          <w:color w:val="auto"/>
        </w:rPr>
        <w:t>dhe</w:t>
      </w:r>
      <w:proofErr w:type="spellEnd"/>
      <w:r w:rsidR="00CD72F5" w:rsidRPr="00BF412B">
        <w:rPr>
          <w:color w:val="auto"/>
        </w:rPr>
        <w:t xml:space="preserve"> </w:t>
      </w:r>
      <w:proofErr w:type="spellStart"/>
      <w:r w:rsidR="00CD72F5" w:rsidRPr="00BF412B">
        <w:rPr>
          <w:color w:val="auto"/>
        </w:rPr>
        <w:t>bibliotekare</w:t>
      </w:r>
      <w:proofErr w:type="spellEnd"/>
      <w:r w:rsidR="00CD72F5" w:rsidRPr="00BF412B">
        <w:rPr>
          <w:color w:val="auto"/>
        </w:rPr>
        <w:t xml:space="preserve"> </w:t>
      </w:r>
      <w:proofErr w:type="spellStart"/>
      <w:r w:rsidR="00CD72F5" w:rsidRPr="00BF412B">
        <w:rPr>
          <w:color w:val="auto"/>
        </w:rPr>
        <w:t>që</w:t>
      </w:r>
      <w:proofErr w:type="spellEnd"/>
      <w:r w:rsidR="00CD72F5" w:rsidRPr="00BF412B">
        <w:rPr>
          <w:color w:val="auto"/>
        </w:rPr>
        <w:t xml:space="preserve"> </w:t>
      </w:r>
      <w:proofErr w:type="spellStart"/>
      <w:r w:rsidR="00CD72F5" w:rsidRPr="00BF412B">
        <w:rPr>
          <w:color w:val="auto"/>
        </w:rPr>
        <w:t>gjithmonë</w:t>
      </w:r>
      <w:proofErr w:type="spellEnd"/>
      <w:r w:rsidR="00CD72F5" w:rsidRPr="00BF412B">
        <w:rPr>
          <w:color w:val="auto"/>
        </w:rPr>
        <w:t xml:space="preserve"> </w:t>
      </w:r>
      <w:proofErr w:type="spellStart"/>
      <w:r w:rsidR="00CD72F5" w:rsidRPr="00BF412B">
        <w:rPr>
          <w:color w:val="auto"/>
        </w:rPr>
        <w:t>konsulton</w:t>
      </w:r>
      <w:proofErr w:type="spellEnd"/>
      <w:r w:rsidR="00CD72F5" w:rsidRPr="00BF412B">
        <w:rPr>
          <w:color w:val="auto"/>
        </w:rPr>
        <w:t xml:space="preserve"> libra se </w:t>
      </w:r>
      <w:proofErr w:type="spellStart"/>
      <w:r w:rsidR="00CD72F5" w:rsidRPr="00BF412B">
        <w:rPr>
          <w:color w:val="auto"/>
        </w:rPr>
        <w:t>kur</w:t>
      </w:r>
      <w:proofErr w:type="spellEnd"/>
      <w:r w:rsidR="00CD72F5" w:rsidRPr="00BF412B">
        <w:rPr>
          <w:color w:val="auto"/>
        </w:rPr>
        <w:t xml:space="preserve"> </w:t>
      </w:r>
      <w:proofErr w:type="spellStart"/>
      <w:r w:rsidR="00CD72F5" w:rsidRPr="00BF412B">
        <w:rPr>
          <w:color w:val="auto"/>
        </w:rPr>
        <w:t>të</w:t>
      </w:r>
      <w:proofErr w:type="spellEnd"/>
      <w:r w:rsidR="00CD72F5" w:rsidRPr="00BF412B">
        <w:rPr>
          <w:color w:val="auto"/>
        </w:rPr>
        <w:t xml:space="preserve"> </w:t>
      </w:r>
      <w:proofErr w:type="spellStart"/>
      <w:r w:rsidR="00CD72F5" w:rsidRPr="00BF412B">
        <w:rPr>
          <w:color w:val="auto"/>
        </w:rPr>
        <w:t>zgjidhë</w:t>
      </w:r>
      <w:proofErr w:type="spellEnd"/>
      <w:r w:rsidR="00CD72F5" w:rsidRPr="00BF412B">
        <w:rPr>
          <w:color w:val="auto"/>
        </w:rPr>
        <w:t xml:space="preserve"> </w:t>
      </w:r>
      <w:proofErr w:type="spellStart"/>
      <w:r w:rsidR="00CD72F5" w:rsidRPr="00BF412B">
        <w:rPr>
          <w:color w:val="auto"/>
        </w:rPr>
        <w:t>një</w:t>
      </w:r>
      <w:proofErr w:type="spellEnd"/>
      <w:r w:rsidR="00CD72F5" w:rsidRPr="00BF412B">
        <w:rPr>
          <w:color w:val="auto"/>
        </w:rPr>
        <w:t xml:space="preserve"> problem </w:t>
      </w:r>
      <w:proofErr w:type="spellStart"/>
      <w:r w:rsidR="00CD72F5" w:rsidRPr="00BF412B">
        <w:rPr>
          <w:color w:val="auto"/>
        </w:rPr>
        <w:t>në</w:t>
      </w:r>
      <w:proofErr w:type="spellEnd"/>
      <w:r w:rsidR="00CD72F5" w:rsidRPr="00BF412B">
        <w:rPr>
          <w:color w:val="auto"/>
        </w:rPr>
        <w:t xml:space="preserve"> </w:t>
      </w:r>
      <w:proofErr w:type="spellStart"/>
      <w:r w:rsidR="00CD72F5" w:rsidRPr="00BF412B">
        <w:rPr>
          <w:color w:val="auto"/>
        </w:rPr>
        <w:t>Lalalapsia</w:t>
      </w:r>
      <w:proofErr w:type="spellEnd"/>
      <w:r w:rsidR="00CD72F5" w:rsidRPr="00BF412B">
        <w:rPr>
          <w:color w:val="auto"/>
        </w:rPr>
        <w:t xml:space="preserve">. </w:t>
      </w:r>
      <w:proofErr w:type="spellStart"/>
      <w:r w:rsidR="00FD492F" w:rsidRPr="00BF412B">
        <w:rPr>
          <w:color w:val="auto"/>
        </w:rPr>
        <w:t>Figura</w:t>
      </w:r>
      <w:proofErr w:type="spellEnd"/>
      <w:r w:rsidR="00FD492F" w:rsidRPr="00BF412B">
        <w:rPr>
          <w:color w:val="auto"/>
        </w:rPr>
        <w:t xml:space="preserve"> 1.14 </w:t>
      </w:r>
      <w:proofErr w:type="spellStart"/>
      <w:r w:rsidR="00FD492F" w:rsidRPr="00BF412B">
        <w:rPr>
          <w:color w:val="auto"/>
        </w:rPr>
        <w:t>shihet</w:t>
      </w:r>
      <w:proofErr w:type="spellEnd"/>
      <w:r w:rsidR="00FD492F" w:rsidRPr="00BF412B">
        <w:rPr>
          <w:color w:val="auto"/>
        </w:rPr>
        <w:t xml:space="preserve"> se </w:t>
      </w:r>
      <w:proofErr w:type="spellStart"/>
      <w:r w:rsidR="00FD492F" w:rsidRPr="00BF412B">
        <w:rPr>
          <w:color w:val="auto"/>
        </w:rPr>
        <w:t>si</w:t>
      </w:r>
      <w:proofErr w:type="spellEnd"/>
      <w:r w:rsidR="00FD492F" w:rsidRPr="00BF412B">
        <w:rPr>
          <w:color w:val="auto"/>
        </w:rPr>
        <w:t xml:space="preserve"> </w:t>
      </w:r>
      <w:proofErr w:type="spellStart"/>
      <w:r w:rsidR="00FD492F" w:rsidRPr="00BF412B">
        <w:rPr>
          <w:color w:val="auto"/>
        </w:rPr>
        <w:t>shpërndahen</w:t>
      </w:r>
      <w:proofErr w:type="spellEnd"/>
      <w:r w:rsidR="00FD492F" w:rsidRPr="00BF412B">
        <w:rPr>
          <w:color w:val="auto"/>
        </w:rPr>
        <w:t xml:space="preserve"> </w:t>
      </w:r>
      <w:proofErr w:type="spellStart"/>
      <w:r w:rsidR="00FD492F" w:rsidRPr="00BF412B">
        <w:rPr>
          <w:color w:val="auto"/>
        </w:rPr>
        <w:t>interesat</w:t>
      </w:r>
      <w:proofErr w:type="spellEnd"/>
      <w:r w:rsidR="00FD492F" w:rsidRPr="00BF412B">
        <w:rPr>
          <w:color w:val="auto"/>
        </w:rPr>
        <w:t xml:space="preserve"> </w:t>
      </w:r>
      <w:proofErr w:type="spellStart"/>
      <w:r w:rsidR="00FD492F" w:rsidRPr="00BF412B">
        <w:rPr>
          <w:color w:val="auto"/>
        </w:rPr>
        <w:t>ose</w:t>
      </w:r>
      <w:proofErr w:type="spellEnd"/>
      <w:r w:rsidR="00FD492F" w:rsidRPr="00BF412B">
        <w:rPr>
          <w:color w:val="auto"/>
        </w:rPr>
        <w:t xml:space="preserve"> </w:t>
      </w:r>
      <w:proofErr w:type="spellStart"/>
      <w:r w:rsidR="00FD492F" w:rsidRPr="00BF412B">
        <w:rPr>
          <w:color w:val="auto"/>
        </w:rPr>
        <w:t>zgjedhjet</w:t>
      </w:r>
      <w:proofErr w:type="spellEnd"/>
      <w:r w:rsidR="00FD492F" w:rsidRPr="00BF412B">
        <w:rPr>
          <w:color w:val="auto"/>
        </w:rPr>
        <w:t xml:space="preserve"> e </w:t>
      </w:r>
      <w:proofErr w:type="spellStart"/>
      <w:r w:rsidR="00FD492F" w:rsidRPr="00BF412B">
        <w:rPr>
          <w:color w:val="auto"/>
        </w:rPr>
        <w:t>hobit</w:t>
      </w:r>
      <w:proofErr w:type="spellEnd"/>
      <w:r w:rsidR="00FD492F" w:rsidRPr="00BF412B">
        <w:rPr>
          <w:color w:val="auto"/>
        </w:rPr>
        <w:t xml:space="preserve"> </w:t>
      </w:r>
      <w:proofErr w:type="spellStart"/>
      <w:r w:rsidR="00FD492F" w:rsidRPr="00BF412B">
        <w:rPr>
          <w:color w:val="auto"/>
        </w:rPr>
        <w:t>dhe</w:t>
      </w:r>
      <w:proofErr w:type="spellEnd"/>
      <w:r w:rsidR="00FD492F" w:rsidRPr="00BF412B">
        <w:rPr>
          <w:color w:val="auto"/>
        </w:rPr>
        <w:t xml:space="preserve"> </w:t>
      </w:r>
      <w:proofErr w:type="spellStart"/>
      <w:r w:rsidR="00FD492F" w:rsidRPr="00BF412B">
        <w:rPr>
          <w:color w:val="auto"/>
        </w:rPr>
        <w:t>preokupimet</w:t>
      </w:r>
      <w:proofErr w:type="spellEnd"/>
      <w:r w:rsidR="00FD492F" w:rsidRPr="00BF412B">
        <w:rPr>
          <w:color w:val="auto"/>
        </w:rPr>
        <w:t xml:space="preserve"> e </w:t>
      </w:r>
      <w:proofErr w:type="spellStart"/>
      <w:r w:rsidR="00FD492F" w:rsidRPr="00BF412B">
        <w:rPr>
          <w:color w:val="auto"/>
        </w:rPr>
        <w:t>tjera</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numrit</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përgjithshëm</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karaktereve</w:t>
      </w:r>
      <w:proofErr w:type="spellEnd"/>
      <w:r w:rsidR="00FD492F" w:rsidRPr="00BF412B">
        <w:rPr>
          <w:color w:val="auto"/>
        </w:rPr>
        <w:t xml:space="preserve">. Pak </w:t>
      </w:r>
      <w:proofErr w:type="spellStart"/>
      <w:r w:rsidR="00FD492F" w:rsidRPr="00BF412B">
        <w:rPr>
          <w:color w:val="auto"/>
        </w:rPr>
        <w:t>personazhe</w:t>
      </w:r>
      <w:proofErr w:type="spellEnd"/>
      <w:r w:rsidR="00FD492F" w:rsidRPr="00BF412B">
        <w:rPr>
          <w:color w:val="auto"/>
        </w:rPr>
        <w:t xml:space="preserve"> </w:t>
      </w:r>
      <w:proofErr w:type="spellStart"/>
      <w:r w:rsidR="00FD492F" w:rsidRPr="00BF412B">
        <w:rPr>
          <w:color w:val="auto"/>
        </w:rPr>
        <w:t>mashkuj</w:t>
      </w:r>
      <w:proofErr w:type="spellEnd"/>
      <w:r w:rsidR="00FD492F" w:rsidRPr="00BF412B">
        <w:rPr>
          <w:color w:val="auto"/>
        </w:rPr>
        <w:t xml:space="preserve"> </w:t>
      </w:r>
      <w:proofErr w:type="spellStart"/>
      <w:r w:rsidR="00FD492F" w:rsidRPr="00BF412B">
        <w:rPr>
          <w:color w:val="auto"/>
        </w:rPr>
        <w:t>janë</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interesuar</w:t>
      </w:r>
      <w:proofErr w:type="spellEnd"/>
      <w:r w:rsidR="00FD492F" w:rsidRPr="00BF412B">
        <w:rPr>
          <w:color w:val="auto"/>
        </w:rPr>
        <w:t xml:space="preserve"> </w:t>
      </w:r>
      <w:proofErr w:type="spellStart"/>
      <w:r w:rsidR="00FD492F" w:rsidRPr="00BF412B">
        <w:rPr>
          <w:color w:val="auto"/>
        </w:rPr>
        <w:t>për</w:t>
      </w:r>
      <w:proofErr w:type="spellEnd"/>
      <w:r w:rsidR="00FD492F" w:rsidRPr="00BF412B">
        <w:rPr>
          <w:color w:val="auto"/>
        </w:rPr>
        <w:t xml:space="preserve"> </w:t>
      </w:r>
      <w:proofErr w:type="spellStart"/>
      <w:r w:rsidR="00FD492F" w:rsidRPr="00BF412B">
        <w:rPr>
          <w:color w:val="auto"/>
        </w:rPr>
        <w:t>preokupime</w:t>
      </w:r>
      <w:proofErr w:type="spellEnd"/>
      <w:r w:rsidR="00FD492F" w:rsidRPr="00BF412B">
        <w:rPr>
          <w:color w:val="auto"/>
        </w:rPr>
        <w:t xml:space="preserve"> </w:t>
      </w:r>
      <w:proofErr w:type="spellStart"/>
      <w:r w:rsidR="00FD492F" w:rsidRPr="00BF412B">
        <w:rPr>
          <w:color w:val="auto"/>
        </w:rPr>
        <w:t>që</w:t>
      </w:r>
      <w:proofErr w:type="spellEnd"/>
      <w:r w:rsidR="00FD492F" w:rsidRPr="00BF412B">
        <w:rPr>
          <w:color w:val="auto"/>
        </w:rPr>
        <w:t xml:space="preserve"> </w:t>
      </w:r>
      <w:proofErr w:type="spellStart"/>
      <w:r w:rsidR="00FD492F" w:rsidRPr="00BF412B">
        <w:rPr>
          <w:color w:val="auto"/>
        </w:rPr>
        <w:t>kërkojnë</w:t>
      </w:r>
      <w:proofErr w:type="spellEnd"/>
      <w:r w:rsidR="00FD492F" w:rsidRPr="00BF412B">
        <w:rPr>
          <w:color w:val="auto"/>
        </w:rPr>
        <w:t xml:space="preserve"> </w:t>
      </w:r>
      <w:proofErr w:type="spellStart"/>
      <w:r w:rsidR="00FD492F" w:rsidRPr="00BF412B">
        <w:rPr>
          <w:color w:val="auto"/>
        </w:rPr>
        <w:t>forcë</w:t>
      </w:r>
      <w:proofErr w:type="spellEnd"/>
      <w:r w:rsidR="00FD492F" w:rsidRPr="00BF412B">
        <w:rPr>
          <w:color w:val="auto"/>
        </w:rPr>
        <w:t xml:space="preserve"> </w:t>
      </w:r>
      <w:proofErr w:type="spellStart"/>
      <w:r w:rsidR="00FD492F" w:rsidRPr="00BF412B">
        <w:rPr>
          <w:color w:val="auto"/>
        </w:rPr>
        <w:t>fizike</w:t>
      </w:r>
      <w:proofErr w:type="spellEnd"/>
      <w:r w:rsidR="00FD492F" w:rsidRPr="00BF412B">
        <w:rPr>
          <w:color w:val="auto"/>
        </w:rPr>
        <w:t xml:space="preserve"> </w:t>
      </w:r>
      <w:proofErr w:type="spellStart"/>
      <w:r w:rsidR="00FD492F" w:rsidRPr="00BF412B">
        <w:rPr>
          <w:color w:val="auto"/>
        </w:rPr>
        <w:t>ose</w:t>
      </w:r>
      <w:proofErr w:type="spellEnd"/>
      <w:r w:rsidR="00FD492F" w:rsidRPr="00BF412B">
        <w:rPr>
          <w:color w:val="auto"/>
        </w:rPr>
        <w:t xml:space="preserve"> </w:t>
      </w:r>
      <w:proofErr w:type="spellStart"/>
      <w:r w:rsidR="00FD492F" w:rsidRPr="00BF412B">
        <w:rPr>
          <w:color w:val="auto"/>
        </w:rPr>
        <w:t>njohuri</w:t>
      </w:r>
      <w:proofErr w:type="spellEnd"/>
      <w:r w:rsidR="00FD492F" w:rsidRPr="00BF412B">
        <w:rPr>
          <w:color w:val="auto"/>
        </w:rPr>
        <w:t xml:space="preserve"> </w:t>
      </w:r>
      <w:proofErr w:type="spellStart"/>
      <w:r w:rsidR="00FD492F" w:rsidRPr="00BF412B">
        <w:rPr>
          <w:color w:val="auto"/>
        </w:rPr>
        <w:t>teknologjike</w:t>
      </w:r>
      <w:proofErr w:type="spellEnd"/>
      <w:r w:rsidR="00FD492F" w:rsidRPr="00BF412B">
        <w:rPr>
          <w:color w:val="auto"/>
        </w:rPr>
        <w:t xml:space="preserve"> - por </w:t>
      </w:r>
      <w:proofErr w:type="spellStart"/>
      <w:r w:rsidR="00FD492F" w:rsidRPr="00BF412B">
        <w:rPr>
          <w:color w:val="auto"/>
        </w:rPr>
        <w:t>numri</w:t>
      </w:r>
      <w:proofErr w:type="spellEnd"/>
      <w:r w:rsidR="00FD492F" w:rsidRPr="00BF412B">
        <w:rPr>
          <w:color w:val="auto"/>
        </w:rPr>
        <w:t xml:space="preserve"> </w:t>
      </w:r>
      <w:proofErr w:type="spellStart"/>
      <w:r w:rsidR="00FD492F" w:rsidRPr="00BF412B">
        <w:rPr>
          <w:color w:val="auto"/>
        </w:rPr>
        <w:t>i</w:t>
      </w:r>
      <w:proofErr w:type="spellEnd"/>
      <w:r w:rsidR="00FD492F" w:rsidRPr="00BF412B">
        <w:rPr>
          <w:color w:val="auto"/>
        </w:rPr>
        <w:t xml:space="preserve"> </w:t>
      </w:r>
      <w:proofErr w:type="spellStart"/>
      <w:r w:rsidR="00FD492F" w:rsidRPr="00BF412B">
        <w:rPr>
          <w:color w:val="auto"/>
        </w:rPr>
        <w:t>këtyre</w:t>
      </w:r>
      <w:proofErr w:type="spellEnd"/>
      <w:r w:rsidR="00FD492F" w:rsidRPr="00BF412B">
        <w:rPr>
          <w:color w:val="auto"/>
        </w:rPr>
        <w:t xml:space="preserve"> </w:t>
      </w:r>
      <w:proofErr w:type="spellStart"/>
      <w:r w:rsidR="00FD492F" w:rsidRPr="00BF412B">
        <w:rPr>
          <w:color w:val="auto"/>
        </w:rPr>
        <w:t>është</w:t>
      </w:r>
      <w:proofErr w:type="spellEnd"/>
      <w:r w:rsidR="00FD492F" w:rsidRPr="00BF412B">
        <w:rPr>
          <w:color w:val="auto"/>
        </w:rPr>
        <w:t xml:space="preserve"> </w:t>
      </w:r>
      <w:proofErr w:type="spellStart"/>
      <w:r w:rsidR="00FD492F" w:rsidRPr="00BF412B">
        <w:rPr>
          <w:color w:val="auto"/>
        </w:rPr>
        <w:t>shumë</w:t>
      </w:r>
      <w:proofErr w:type="spellEnd"/>
      <w:r w:rsidR="00FD492F" w:rsidRPr="00BF412B">
        <w:rPr>
          <w:color w:val="auto"/>
        </w:rPr>
        <w:t xml:space="preserve"> </w:t>
      </w:r>
      <w:proofErr w:type="spellStart"/>
      <w:r w:rsidR="00FD492F" w:rsidRPr="00BF412B">
        <w:rPr>
          <w:color w:val="auto"/>
        </w:rPr>
        <w:t>i</w:t>
      </w:r>
      <w:proofErr w:type="spellEnd"/>
      <w:r w:rsidR="00FD492F" w:rsidRPr="00BF412B">
        <w:rPr>
          <w:color w:val="auto"/>
        </w:rPr>
        <w:t xml:space="preserve"> </w:t>
      </w:r>
      <w:proofErr w:type="spellStart"/>
      <w:r w:rsidR="00FD492F" w:rsidRPr="00BF412B">
        <w:rPr>
          <w:color w:val="auto"/>
        </w:rPr>
        <w:t>vogël</w:t>
      </w:r>
      <w:proofErr w:type="spellEnd"/>
      <w:r w:rsidR="00FD492F" w:rsidRPr="00BF412B">
        <w:rPr>
          <w:color w:val="auto"/>
        </w:rPr>
        <w:t xml:space="preserve"> </w:t>
      </w:r>
      <w:proofErr w:type="spellStart"/>
      <w:r w:rsidR="00FD492F" w:rsidRPr="00BF412B">
        <w:rPr>
          <w:color w:val="auto"/>
        </w:rPr>
        <w:t>për</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nxjerrë</w:t>
      </w:r>
      <w:proofErr w:type="spellEnd"/>
      <w:r w:rsidR="00FD492F" w:rsidRPr="00BF412B">
        <w:rPr>
          <w:color w:val="auto"/>
        </w:rPr>
        <w:t xml:space="preserve"> </w:t>
      </w:r>
      <w:proofErr w:type="spellStart"/>
      <w:r w:rsidR="00FD492F" w:rsidRPr="00BF412B">
        <w:rPr>
          <w:color w:val="auto"/>
        </w:rPr>
        <w:t>përfundime</w:t>
      </w:r>
      <w:proofErr w:type="spellEnd"/>
      <w:r w:rsidR="00FD492F" w:rsidRPr="00BF412B">
        <w:rPr>
          <w:color w:val="auto"/>
        </w:rPr>
        <w:t xml:space="preserve"> </w:t>
      </w:r>
      <w:proofErr w:type="spellStart"/>
      <w:r w:rsidR="00FD492F" w:rsidRPr="00BF412B">
        <w:rPr>
          <w:color w:val="auto"/>
        </w:rPr>
        <w:t>që</w:t>
      </w:r>
      <w:proofErr w:type="spellEnd"/>
      <w:r w:rsidR="00FD492F" w:rsidRPr="00BF412B">
        <w:rPr>
          <w:color w:val="auto"/>
        </w:rPr>
        <w:t xml:space="preserve"> </w:t>
      </w:r>
      <w:proofErr w:type="spellStart"/>
      <w:r w:rsidR="00FD492F" w:rsidRPr="00BF412B">
        <w:rPr>
          <w:color w:val="auto"/>
        </w:rPr>
        <w:t>kanë</w:t>
      </w:r>
      <w:proofErr w:type="spellEnd"/>
      <w:r w:rsidR="00FD492F" w:rsidRPr="00BF412B">
        <w:rPr>
          <w:color w:val="auto"/>
        </w:rPr>
        <w:t xml:space="preserve"> </w:t>
      </w:r>
      <w:proofErr w:type="spellStart"/>
      <w:r w:rsidR="00FD492F" w:rsidRPr="00BF412B">
        <w:rPr>
          <w:color w:val="auto"/>
        </w:rPr>
        <w:t>kuptim</w:t>
      </w:r>
      <w:proofErr w:type="spellEnd"/>
      <w:r w:rsidR="00FD492F" w:rsidRPr="00BF412B">
        <w:rPr>
          <w:color w:val="auto"/>
        </w:rPr>
        <w:t xml:space="preserve">. </w:t>
      </w:r>
      <w:proofErr w:type="spellStart"/>
      <w:r w:rsidR="00FD492F" w:rsidRPr="00BF412B">
        <w:rPr>
          <w:color w:val="auto"/>
        </w:rPr>
        <w:t>Për</w:t>
      </w:r>
      <w:proofErr w:type="spellEnd"/>
      <w:r w:rsidR="00FD492F" w:rsidRPr="00BF412B">
        <w:rPr>
          <w:color w:val="auto"/>
        </w:rPr>
        <w:t xml:space="preserve"> </w:t>
      </w:r>
      <w:proofErr w:type="spellStart"/>
      <w:r w:rsidR="00FD492F" w:rsidRPr="00BF412B">
        <w:rPr>
          <w:color w:val="auto"/>
        </w:rPr>
        <w:t>shumë</w:t>
      </w:r>
      <w:proofErr w:type="spellEnd"/>
      <w:r w:rsidR="00FD492F" w:rsidRPr="00BF412B">
        <w:rPr>
          <w:color w:val="auto"/>
        </w:rPr>
        <w:t xml:space="preserve"> </w:t>
      </w:r>
      <w:proofErr w:type="spellStart"/>
      <w:r w:rsidR="00FD492F" w:rsidRPr="00BF412B">
        <w:rPr>
          <w:color w:val="auto"/>
        </w:rPr>
        <w:t>karaktere</w:t>
      </w:r>
      <w:proofErr w:type="spellEnd"/>
      <w:r w:rsidR="00FD492F" w:rsidRPr="00BF412B">
        <w:rPr>
          <w:color w:val="auto"/>
        </w:rPr>
        <w:t xml:space="preserve"> </w:t>
      </w:r>
      <w:proofErr w:type="spellStart"/>
      <w:r w:rsidR="00FD492F" w:rsidRPr="00BF412B">
        <w:rPr>
          <w:color w:val="auto"/>
        </w:rPr>
        <w:t>femra</w:t>
      </w:r>
      <w:proofErr w:type="spellEnd"/>
      <w:r w:rsidR="00FD492F" w:rsidRPr="00BF412B">
        <w:rPr>
          <w:color w:val="auto"/>
        </w:rPr>
        <w:t xml:space="preserve">, </w:t>
      </w:r>
      <w:proofErr w:type="spellStart"/>
      <w:r w:rsidR="00FD492F" w:rsidRPr="00BF412B">
        <w:rPr>
          <w:color w:val="auto"/>
        </w:rPr>
        <w:t>shumëllojshmëria</w:t>
      </w:r>
      <w:proofErr w:type="spellEnd"/>
      <w:r w:rsidR="00FD492F" w:rsidRPr="00BF412B">
        <w:rPr>
          <w:color w:val="auto"/>
        </w:rPr>
        <w:t xml:space="preserve"> e </w:t>
      </w:r>
      <w:proofErr w:type="spellStart"/>
      <w:r w:rsidR="00FD492F" w:rsidRPr="00BF412B">
        <w:rPr>
          <w:color w:val="auto"/>
        </w:rPr>
        <w:t>preokupimeve</w:t>
      </w:r>
      <w:proofErr w:type="spellEnd"/>
      <w:r w:rsidR="00FD492F" w:rsidRPr="00BF412B">
        <w:rPr>
          <w:color w:val="auto"/>
        </w:rPr>
        <w:t xml:space="preserve">, </w:t>
      </w:r>
      <w:proofErr w:type="spellStart"/>
      <w:r w:rsidR="00FD492F" w:rsidRPr="00BF412B">
        <w:rPr>
          <w:color w:val="auto"/>
        </w:rPr>
        <w:t>hobeve</w:t>
      </w:r>
      <w:proofErr w:type="spellEnd"/>
      <w:r w:rsidR="00FD492F" w:rsidRPr="00BF412B">
        <w:rPr>
          <w:color w:val="auto"/>
        </w:rPr>
        <w:t xml:space="preserve"> apo </w:t>
      </w:r>
      <w:proofErr w:type="spellStart"/>
      <w:r w:rsidR="00FD492F" w:rsidRPr="00BF412B">
        <w:rPr>
          <w:color w:val="auto"/>
        </w:rPr>
        <w:t>profesioneve</w:t>
      </w:r>
      <w:proofErr w:type="spellEnd"/>
      <w:r w:rsidR="00FD492F" w:rsidRPr="00BF412B">
        <w:rPr>
          <w:color w:val="auto"/>
        </w:rPr>
        <w:t xml:space="preserve"> </w:t>
      </w:r>
      <w:proofErr w:type="spellStart"/>
      <w:r w:rsidR="00FD492F" w:rsidRPr="00BF412B">
        <w:rPr>
          <w:color w:val="auto"/>
        </w:rPr>
        <w:t>në</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cilat</w:t>
      </w:r>
      <w:proofErr w:type="spellEnd"/>
      <w:r w:rsidR="00FD492F" w:rsidRPr="00BF412B">
        <w:rPr>
          <w:color w:val="auto"/>
        </w:rPr>
        <w:t xml:space="preserve"> </w:t>
      </w:r>
      <w:proofErr w:type="spellStart"/>
      <w:r w:rsidR="00FD492F" w:rsidRPr="00BF412B">
        <w:rPr>
          <w:color w:val="auto"/>
        </w:rPr>
        <w:t>bazohet</w:t>
      </w:r>
      <w:proofErr w:type="spellEnd"/>
      <w:r w:rsidR="00FD492F" w:rsidRPr="00BF412B">
        <w:rPr>
          <w:color w:val="auto"/>
        </w:rPr>
        <w:t xml:space="preserve"> </w:t>
      </w:r>
      <w:proofErr w:type="spellStart"/>
      <w:r w:rsidR="00FD492F" w:rsidRPr="00BF412B">
        <w:rPr>
          <w:color w:val="auto"/>
        </w:rPr>
        <w:t>struktura</w:t>
      </w:r>
      <w:proofErr w:type="spellEnd"/>
      <w:r w:rsidR="00FD492F" w:rsidRPr="00BF412B">
        <w:rPr>
          <w:color w:val="auto"/>
        </w:rPr>
        <w:t xml:space="preserve"> </w:t>
      </w:r>
      <w:proofErr w:type="spellStart"/>
      <w:r w:rsidR="00FD492F" w:rsidRPr="00BF412B">
        <w:rPr>
          <w:color w:val="auto"/>
        </w:rPr>
        <w:t>stereotipike</w:t>
      </w:r>
      <w:proofErr w:type="spellEnd"/>
      <w:r w:rsidR="00FD492F" w:rsidRPr="00BF412B">
        <w:rPr>
          <w:color w:val="auto"/>
        </w:rPr>
        <w:t xml:space="preserve"> e </w:t>
      </w:r>
      <w:proofErr w:type="spellStart"/>
      <w:r w:rsidR="00FD492F" w:rsidRPr="00BF412B">
        <w:rPr>
          <w:color w:val="auto"/>
        </w:rPr>
        <w:t>karakterit</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tyre</w:t>
      </w:r>
      <w:proofErr w:type="spellEnd"/>
      <w:r w:rsidR="00FD492F" w:rsidRPr="00BF412B">
        <w:rPr>
          <w:color w:val="auto"/>
        </w:rPr>
        <w:t xml:space="preserve"> </w:t>
      </w:r>
      <w:proofErr w:type="spellStart"/>
      <w:r w:rsidR="00FD492F" w:rsidRPr="00BF412B">
        <w:rPr>
          <w:color w:val="auto"/>
        </w:rPr>
        <w:t>është</w:t>
      </w:r>
      <w:proofErr w:type="spellEnd"/>
      <w:r w:rsidR="00FD492F" w:rsidRPr="00BF412B">
        <w:rPr>
          <w:color w:val="auto"/>
        </w:rPr>
        <w:t xml:space="preserve"> e </w:t>
      </w:r>
      <w:proofErr w:type="spellStart"/>
      <w:r w:rsidR="00FD492F" w:rsidRPr="00BF412B">
        <w:rPr>
          <w:color w:val="auto"/>
        </w:rPr>
        <w:t>qartë</w:t>
      </w:r>
      <w:proofErr w:type="spellEnd"/>
      <w:r w:rsidR="00FD492F" w:rsidRPr="00BF412B">
        <w:rPr>
          <w:color w:val="auto"/>
        </w:rPr>
        <w:t xml:space="preserve">. </w:t>
      </w:r>
      <w:proofErr w:type="spellStart"/>
      <w:r w:rsidR="00FD492F" w:rsidRPr="00BF412B">
        <w:rPr>
          <w:color w:val="auto"/>
        </w:rPr>
        <w:t>Profesionet</w:t>
      </w:r>
      <w:proofErr w:type="spellEnd"/>
      <w:r w:rsidR="00FD492F" w:rsidRPr="00BF412B">
        <w:rPr>
          <w:color w:val="auto"/>
        </w:rPr>
        <w:t xml:space="preserve"> </w:t>
      </w:r>
      <w:proofErr w:type="spellStart"/>
      <w:r w:rsidR="00FD492F" w:rsidRPr="00BF412B">
        <w:rPr>
          <w:color w:val="auto"/>
        </w:rPr>
        <w:t>dhe</w:t>
      </w:r>
      <w:proofErr w:type="spellEnd"/>
      <w:r w:rsidR="00FD492F" w:rsidRPr="00BF412B">
        <w:rPr>
          <w:color w:val="auto"/>
        </w:rPr>
        <w:t xml:space="preserve"> </w:t>
      </w:r>
      <w:proofErr w:type="spellStart"/>
      <w:r w:rsidR="00FD492F" w:rsidRPr="00BF412B">
        <w:rPr>
          <w:color w:val="auto"/>
        </w:rPr>
        <w:t>hobit</w:t>
      </w:r>
      <w:proofErr w:type="spellEnd"/>
      <w:r w:rsidR="00FD492F" w:rsidRPr="00BF412B">
        <w:rPr>
          <w:color w:val="auto"/>
        </w:rPr>
        <w:t xml:space="preserve"> </w:t>
      </w:r>
      <w:proofErr w:type="spellStart"/>
      <w:r w:rsidR="00FD492F" w:rsidRPr="00BF412B">
        <w:rPr>
          <w:color w:val="auto"/>
        </w:rPr>
        <w:t>siç</w:t>
      </w:r>
      <w:proofErr w:type="spellEnd"/>
      <w:r w:rsidR="00FD492F" w:rsidRPr="00BF412B">
        <w:rPr>
          <w:color w:val="auto"/>
        </w:rPr>
        <w:t xml:space="preserve"> </w:t>
      </w:r>
      <w:proofErr w:type="spellStart"/>
      <w:r w:rsidR="00FD492F" w:rsidRPr="00BF412B">
        <w:rPr>
          <w:color w:val="auto"/>
        </w:rPr>
        <w:t>janë</w:t>
      </w:r>
      <w:proofErr w:type="spellEnd"/>
      <w:r w:rsidR="00FD492F" w:rsidRPr="00BF412B">
        <w:rPr>
          <w:color w:val="auto"/>
        </w:rPr>
        <w:t xml:space="preserve"> </w:t>
      </w:r>
      <w:proofErr w:type="spellStart"/>
      <w:r w:rsidR="00FD492F" w:rsidRPr="00BF412B">
        <w:rPr>
          <w:color w:val="auto"/>
        </w:rPr>
        <w:t>interpretuesi</w:t>
      </w:r>
      <w:proofErr w:type="spellEnd"/>
      <w:r w:rsidR="00FD492F" w:rsidRPr="00BF412B">
        <w:rPr>
          <w:color w:val="auto"/>
        </w:rPr>
        <w:t xml:space="preserve"> </w:t>
      </w:r>
      <w:proofErr w:type="spellStart"/>
      <w:r w:rsidR="00FD492F" w:rsidRPr="00BF412B">
        <w:rPr>
          <w:color w:val="auto"/>
        </w:rPr>
        <w:t>i</w:t>
      </w:r>
      <w:proofErr w:type="spellEnd"/>
      <w:r w:rsidR="00FD492F" w:rsidRPr="00BF412B">
        <w:rPr>
          <w:color w:val="auto"/>
        </w:rPr>
        <w:t xml:space="preserve"> </w:t>
      </w:r>
      <w:proofErr w:type="spellStart"/>
      <w:r w:rsidR="00FD492F" w:rsidRPr="00BF412B">
        <w:rPr>
          <w:color w:val="auto"/>
        </w:rPr>
        <w:t>cirkut</w:t>
      </w:r>
      <w:proofErr w:type="spellEnd"/>
      <w:r w:rsidR="00FD492F" w:rsidRPr="00BF412B">
        <w:rPr>
          <w:color w:val="auto"/>
        </w:rPr>
        <w:t xml:space="preserve">, </w:t>
      </w:r>
      <w:proofErr w:type="spellStart"/>
      <w:r w:rsidR="00FD492F" w:rsidRPr="00BF412B">
        <w:rPr>
          <w:color w:val="auto"/>
        </w:rPr>
        <w:t>bukëpjekësi</w:t>
      </w:r>
      <w:proofErr w:type="spellEnd"/>
      <w:r w:rsidR="00FD492F" w:rsidRPr="00BF412B">
        <w:rPr>
          <w:color w:val="auto"/>
        </w:rPr>
        <w:t xml:space="preserve">, </w:t>
      </w:r>
      <w:proofErr w:type="spellStart"/>
      <w:r w:rsidR="00FD492F" w:rsidRPr="00BF412B">
        <w:rPr>
          <w:color w:val="auto"/>
        </w:rPr>
        <w:t>bibliotekari</w:t>
      </w:r>
      <w:proofErr w:type="spellEnd"/>
      <w:r w:rsidR="00FD492F" w:rsidRPr="00BF412B">
        <w:rPr>
          <w:color w:val="auto"/>
        </w:rPr>
        <w:t xml:space="preserve">, </w:t>
      </w:r>
      <w:proofErr w:type="spellStart"/>
      <w:r w:rsidR="00FD492F" w:rsidRPr="00BF412B">
        <w:rPr>
          <w:color w:val="auto"/>
        </w:rPr>
        <w:t>pastiçeri</w:t>
      </w:r>
      <w:proofErr w:type="spellEnd"/>
      <w:r w:rsidR="00FD492F" w:rsidRPr="00BF412B">
        <w:rPr>
          <w:color w:val="auto"/>
        </w:rPr>
        <w:t xml:space="preserve"> </w:t>
      </w:r>
      <w:proofErr w:type="spellStart"/>
      <w:r w:rsidR="00FD492F" w:rsidRPr="00BF412B">
        <w:rPr>
          <w:color w:val="auto"/>
        </w:rPr>
        <w:t>janë</w:t>
      </w:r>
      <w:proofErr w:type="spellEnd"/>
      <w:r w:rsidR="00FD492F" w:rsidRPr="00BF412B">
        <w:rPr>
          <w:color w:val="auto"/>
        </w:rPr>
        <w:t xml:space="preserve"> </w:t>
      </w:r>
      <w:proofErr w:type="spellStart"/>
      <w:r w:rsidR="00FD492F" w:rsidRPr="00BF412B">
        <w:rPr>
          <w:color w:val="auto"/>
        </w:rPr>
        <w:t>qartë</w:t>
      </w:r>
      <w:proofErr w:type="spellEnd"/>
      <w:r w:rsidR="00FD492F" w:rsidRPr="00BF412B">
        <w:rPr>
          <w:color w:val="auto"/>
        </w:rPr>
        <w:t xml:space="preserve"> </w:t>
      </w:r>
      <w:proofErr w:type="spellStart"/>
      <w:r w:rsidR="00FD492F" w:rsidRPr="00BF412B">
        <w:rPr>
          <w:color w:val="auto"/>
        </w:rPr>
        <w:t>më</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shpeshtat</w:t>
      </w:r>
      <w:proofErr w:type="spellEnd"/>
      <w:r w:rsidR="00FD492F" w:rsidRPr="00BF412B">
        <w:rPr>
          <w:color w:val="auto"/>
        </w:rPr>
        <w:t xml:space="preserve"> </w:t>
      </w:r>
      <w:proofErr w:type="spellStart"/>
      <w:r w:rsidR="00FD492F" w:rsidRPr="00BF412B">
        <w:rPr>
          <w:color w:val="auto"/>
        </w:rPr>
        <w:t>në</w:t>
      </w:r>
      <w:proofErr w:type="spellEnd"/>
      <w:r w:rsidR="00FD492F" w:rsidRPr="00BF412B">
        <w:rPr>
          <w:color w:val="auto"/>
        </w:rPr>
        <w:t xml:space="preserve"> </w:t>
      </w:r>
      <w:proofErr w:type="spellStart"/>
      <w:r w:rsidR="00FD492F" w:rsidRPr="00BF412B">
        <w:rPr>
          <w:color w:val="auto"/>
        </w:rPr>
        <w:t>programin</w:t>
      </w:r>
      <w:proofErr w:type="spellEnd"/>
      <w:r w:rsidR="00FD492F" w:rsidRPr="00BF412B">
        <w:rPr>
          <w:color w:val="auto"/>
        </w:rPr>
        <w:t xml:space="preserve"> e </w:t>
      </w:r>
      <w:proofErr w:type="spellStart"/>
      <w:r w:rsidR="00FD492F" w:rsidRPr="00BF412B">
        <w:rPr>
          <w:color w:val="auto"/>
        </w:rPr>
        <w:t>transmetimit</w:t>
      </w:r>
      <w:proofErr w:type="spellEnd"/>
      <w:r w:rsidR="00FD492F" w:rsidRPr="00BF412B">
        <w:rPr>
          <w:color w:val="auto"/>
        </w:rPr>
        <w:t xml:space="preserve"> </w:t>
      </w:r>
      <w:proofErr w:type="spellStart"/>
      <w:r w:rsidR="00FD492F" w:rsidRPr="00BF412B">
        <w:rPr>
          <w:color w:val="auto"/>
        </w:rPr>
        <w:t>të</w:t>
      </w:r>
      <w:proofErr w:type="spellEnd"/>
      <w:r w:rsidR="00FD492F" w:rsidRPr="00BF412B">
        <w:rPr>
          <w:color w:val="auto"/>
        </w:rPr>
        <w:t xml:space="preserve"> </w:t>
      </w:r>
      <w:proofErr w:type="spellStart"/>
      <w:r w:rsidR="00FD492F" w:rsidRPr="00BF412B">
        <w:rPr>
          <w:color w:val="auto"/>
        </w:rPr>
        <w:t>Lalalupsi</w:t>
      </w:r>
      <w:proofErr w:type="spellEnd"/>
      <w:r w:rsidR="00FD492F" w:rsidRPr="00BF412B">
        <w:rPr>
          <w:color w:val="auto"/>
        </w:rPr>
        <w:t xml:space="preserve"> </w:t>
      </w:r>
      <w:proofErr w:type="spellStart"/>
      <w:r w:rsidR="00FD492F" w:rsidRPr="00BF412B">
        <w:rPr>
          <w:color w:val="auto"/>
        </w:rPr>
        <w:t>në</w:t>
      </w:r>
      <w:proofErr w:type="spellEnd"/>
      <w:r w:rsidR="00FD492F" w:rsidRPr="00BF412B">
        <w:rPr>
          <w:color w:val="auto"/>
        </w:rPr>
        <w:t xml:space="preserve"> </w:t>
      </w:r>
      <w:proofErr w:type="spellStart"/>
      <w:r w:rsidR="00FD492F" w:rsidRPr="00BF412B">
        <w:rPr>
          <w:color w:val="auto"/>
        </w:rPr>
        <w:t>periudhën</w:t>
      </w:r>
      <w:proofErr w:type="spellEnd"/>
      <w:r w:rsidR="00FD492F" w:rsidRPr="00BF412B">
        <w:rPr>
          <w:color w:val="auto"/>
        </w:rPr>
        <w:t xml:space="preserve"> e </w:t>
      </w:r>
      <w:proofErr w:type="spellStart"/>
      <w:r w:rsidR="00FD492F" w:rsidRPr="00BF412B">
        <w:rPr>
          <w:color w:val="auto"/>
        </w:rPr>
        <w:t>zgjedhur</w:t>
      </w:r>
      <w:proofErr w:type="spellEnd"/>
      <w:r w:rsidR="00FD492F" w:rsidRPr="00BF412B">
        <w:rPr>
          <w:color w:val="auto"/>
        </w:rPr>
        <w:t xml:space="preserve">. </w:t>
      </w:r>
      <w:proofErr w:type="spellStart"/>
      <w:r w:rsidR="00334813" w:rsidRPr="00BF412B">
        <w:rPr>
          <w:color w:val="auto"/>
        </w:rPr>
        <w:t>Sidoqoftë</w:t>
      </w:r>
      <w:proofErr w:type="spellEnd"/>
      <w:r w:rsidR="00334813" w:rsidRPr="00BF412B">
        <w:rPr>
          <w:color w:val="auto"/>
        </w:rPr>
        <w:t xml:space="preserve">, </w:t>
      </w:r>
      <w:proofErr w:type="spellStart"/>
      <w:r w:rsidR="00334813" w:rsidRPr="00BF412B">
        <w:rPr>
          <w:color w:val="auto"/>
        </w:rPr>
        <w:t>imazhi</w:t>
      </w:r>
      <w:proofErr w:type="spellEnd"/>
      <w:r w:rsidR="00334813" w:rsidRPr="00BF412B">
        <w:rPr>
          <w:color w:val="auto"/>
        </w:rPr>
        <w:t xml:space="preserve"> </w:t>
      </w:r>
      <w:proofErr w:type="spellStart"/>
      <w:r w:rsidR="00334813" w:rsidRPr="00BF412B">
        <w:rPr>
          <w:color w:val="auto"/>
        </w:rPr>
        <w:t>më</w:t>
      </w:r>
      <w:proofErr w:type="spellEnd"/>
      <w:r w:rsidR="00334813" w:rsidRPr="00BF412B">
        <w:rPr>
          <w:color w:val="auto"/>
        </w:rPr>
        <w:t xml:space="preserve"> </w:t>
      </w:r>
      <w:proofErr w:type="spellStart"/>
      <w:r w:rsidR="00334813" w:rsidRPr="00BF412B">
        <w:rPr>
          <w:color w:val="auto"/>
        </w:rPr>
        <w:t>i</w:t>
      </w:r>
      <w:proofErr w:type="spellEnd"/>
      <w:r w:rsidR="00334813" w:rsidRPr="00BF412B">
        <w:rPr>
          <w:color w:val="auto"/>
        </w:rPr>
        <w:t xml:space="preserve"> </w:t>
      </w:r>
      <w:proofErr w:type="spellStart"/>
      <w:r w:rsidR="00334813" w:rsidRPr="00BF412B">
        <w:rPr>
          <w:color w:val="auto"/>
        </w:rPr>
        <w:t>madh</w:t>
      </w:r>
      <w:proofErr w:type="spellEnd"/>
      <w:r w:rsidR="00334813" w:rsidRPr="00BF412B">
        <w:rPr>
          <w:color w:val="auto"/>
        </w:rPr>
        <w:t xml:space="preserve"> </w:t>
      </w:r>
      <w:proofErr w:type="spellStart"/>
      <w:r w:rsidR="00334813" w:rsidRPr="00BF412B">
        <w:rPr>
          <w:color w:val="auto"/>
        </w:rPr>
        <w:t>nuk</w:t>
      </w:r>
      <w:proofErr w:type="spellEnd"/>
      <w:r w:rsidR="00334813" w:rsidRPr="00BF412B">
        <w:rPr>
          <w:color w:val="auto"/>
        </w:rPr>
        <w:t xml:space="preserve"> </w:t>
      </w:r>
      <w:proofErr w:type="spellStart"/>
      <w:r w:rsidR="00334813" w:rsidRPr="00BF412B">
        <w:rPr>
          <w:color w:val="auto"/>
        </w:rPr>
        <w:t>mund</w:t>
      </w:r>
      <w:proofErr w:type="spellEnd"/>
      <w:r w:rsidR="00334813" w:rsidRPr="00BF412B">
        <w:rPr>
          <w:color w:val="auto"/>
        </w:rPr>
        <w:t xml:space="preserve"> </w:t>
      </w:r>
      <w:proofErr w:type="spellStart"/>
      <w:r w:rsidR="00334813" w:rsidRPr="00BF412B">
        <w:rPr>
          <w:color w:val="auto"/>
        </w:rPr>
        <w:t>të</w:t>
      </w:r>
      <w:proofErr w:type="spellEnd"/>
      <w:r w:rsidR="00334813" w:rsidRPr="00BF412B">
        <w:rPr>
          <w:color w:val="auto"/>
        </w:rPr>
        <w:t xml:space="preserve"> </w:t>
      </w:r>
      <w:proofErr w:type="spellStart"/>
      <w:r w:rsidR="00334813" w:rsidRPr="00BF412B">
        <w:rPr>
          <w:color w:val="auto"/>
        </w:rPr>
        <w:t>shihet</w:t>
      </w:r>
      <w:proofErr w:type="spellEnd"/>
      <w:r w:rsidR="00334813" w:rsidRPr="00BF412B">
        <w:rPr>
          <w:color w:val="auto"/>
        </w:rPr>
        <w:t xml:space="preserve"> </w:t>
      </w:r>
      <w:proofErr w:type="spellStart"/>
      <w:r w:rsidR="00334813" w:rsidRPr="00BF412B">
        <w:rPr>
          <w:color w:val="auto"/>
        </w:rPr>
        <w:t>nga</w:t>
      </w:r>
      <w:proofErr w:type="spellEnd"/>
      <w:r w:rsidR="00334813" w:rsidRPr="00BF412B">
        <w:rPr>
          <w:color w:val="auto"/>
        </w:rPr>
        <w:t xml:space="preserve"> </w:t>
      </w:r>
      <w:proofErr w:type="spellStart"/>
      <w:r w:rsidR="00334813" w:rsidRPr="00BF412B">
        <w:rPr>
          <w:color w:val="auto"/>
        </w:rPr>
        <w:t>kjo</w:t>
      </w:r>
      <w:proofErr w:type="spellEnd"/>
      <w:r w:rsidR="00334813" w:rsidRPr="00BF412B">
        <w:rPr>
          <w:color w:val="auto"/>
        </w:rPr>
        <w:t xml:space="preserve"> </w:t>
      </w:r>
      <w:proofErr w:type="spellStart"/>
      <w:r w:rsidR="00334813" w:rsidRPr="00BF412B">
        <w:rPr>
          <w:color w:val="auto"/>
        </w:rPr>
        <w:t>divergjencë</w:t>
      </w:r>
      <w:proofErr w:type="spellEnd"/>
      <w:r w:rsidR="00334813" w:rsidRPr="00BF412B">
        <w:rPr>
          <w:color w:val="auto"/>
        </w:rPr>
        <w:t xml:space="preserve">. </w:t>
      </w:r>
      <w:proofErr w:type="spellStart"/>
      <w:r w:rsidR="00334813" w:rsidRPr="00BF412B">
        <w:rPr>
          <w:color w:val="auto"/>
        </w:rPr>
        <w:t>Të</w:t>
      </w:r>
      <w:proofErr w:type="spellEnd"/>
      <w:r w:rsidR="00334813" w:rsidRPr="00BF412B">
        <w:rPr>
          <w:color w:val="auto"/>
        </w:rPr>
        <w:t xml:space="preserve"> </w:t>
      </w:r>
      <w:proofErr w:type="spellStart"/>
      <w:r w:rsidR="00334813" w:rsidRPr="00BF412B">
        <w:rPr>
          <w:color w:val="auto"/>
        </w:rPr>
        <w:t>gjitha</w:t>
      </w:r>
      <w:proofErr w:type="spellEnd"/>
      <w:r w:rsidR="00334813" w:rsidRPr="00BF412B">
        <w:rPr>
          <w:color w:val="auto"/>
        </w:rPr>
        <w:t xml:space="preserve"> </w:t>
      </w:r>
      <w:proofErr w:type="spellStart"/>
      <w:r w:rsidR="00334813" w:rsidRPr="00BF412B">
        <w:rPr>
          <w:color w:val="auto"/>
        </w:rPr>
        <w:t>paraqitjet</w:t>
      </w:r>
      <w:proofErr w:type="spellEnd"/>
      <w:r w:rsidR="00334813" w:rsidRPr="00BF412B">
        <w:rPr>
          <w:color w:val="auto"/>
        </w:rPr>
        <w:t xml:space="preserve"> e </w:t>
      </w:r>
      <w:proofErr w:type="spellStart"/>
      <w:r w:rsidR="00334813" w:rsidRPr="00BF412B">
        <w:rPr>
          <w:color w:val="auto"/>
        </w:rPr>
        <w:t>profesionit</w:t>
      </w:r>
      <w:proofErr w:type="spellEnd"/>
      <w:r w:rsidR="00334813" w:rsidRPr="00BF412B">
        <w:rPr>
          <w:color w:val="auto"/>
        </w:rPr>
        <w:t xml:space="preserve">, </w:t>
      </w:r>
      <w:proofErr w:type="spellStart"/>
      <w:r w:rsidR="00334813" w:rsidRPr="00BF412B">
        <w:rPr>
          <w:color w:val="auto"/>
        </w:rPr>
        <w:t>hobi</w:t>
      </w:r>
      <w:proofErr w:type="spellEnd"/>
      <w:r w:rsidR="00334813" w:rsidRPr="00BF412B">
        <w:rPr>
          <w:color w:val="auto"/>
        </w:rPr>
        <w:t xml:space="preserve"> </w:t>
      </w:r>
      <w:proofErr w:type="spellStart"/>
      <w:r w:rsidR="00334813" w:rsidRPr="00BF412B">
        <w:rPr>
          <w:color w:val="auto"/>
        </w:rPr>
        <w:t>ose</w:t>
      </w:r>
      <w:proofErr w:type="spellEnd"/>
      <w:r w:rsidR="00334813" w:rsidRPr="00BF412B">
        <w:rPr>
          <w:color w:val="auto"/>
        </w:rPr>
        <w:t xml:space="preserve"> </w:t>
      </w:r>
      <w:proofErr w:type="spellStart"/>
      <w:r w:rsidR="00334813" w:rsidRPr="00BF412B">
        <w:rPr>
          <w:color w:val="auto"/>
        </w:rPr>
        <w:t>interes</w:t>
      </w:r>
      <w:proofErr w:type="spellEnd"/>
      <w:r w:rsidR="00334813" w:rsidRPr="00BF412B">
        <w:rPr>
          <w:color w:val="auto"/>
        </w:rPr>
        <w:t xml:space="preserve"> </w:t>
      </w:r>
      <w:proofErr w:type="spellStart"/>
      <w:r w:rsidR="00334813" w:rsidRPr="00BF412B">
        <w:rPr>
          <w:color w:val="auto"/>
        </w:rPr>
        <w:t>mund</w:t>
      </w:r>
      <w:proofErr w:type="spellEnd"/>
      <w:r w:rsidR="00334813" w:rsidRPr="00BF412B">
        <w:rPr>
          <w:color w:val="auto"/>
        </w:rPr>
        <w:t xml:space="preserve"> </w:t>
      </w:r>
      <w:proofErr w:type="spellStart"/>
      <w:r w:rsidR="00334813" w:rsidRPr="00BF412B">
        <w:rPr>
          <w:color w:val="auto"/>
        </w:rPr>
        <w:t>të</w:t>
      </w:r>
      <w:proofErr w:type="spellEnd"/>
      <w:r w:rsidR="00334813" w:rsidRPr="00BF412B">
        <w:rPr>
          <w:color w:val="auto"/>
        </w:rPr>
        <w:t xml:space="preserve"> </w:t>
      </w:r>
      <w:proofErr w:type="spellStart"/>
      <w:r w:rsidR="00334813" w:rsidRPr="00BF412B">
        <w:rPr>
          <w:color w:val="auto"/>
        </w:rPr>
        <w:t>klasifikohen</w:t>
      </w:r>
      <w:proofErr w:type="spellEnd"/>
      <w:r w:rsidR="00334813" w:rsidRPr="00BF412B">
        <w:rPr>
          <w:color w:val="auto"/>
        </w:rPr>
        <w:t xml:space="preserve"> </w:t>
      </w:r>
      <w:proofErr w:type="spellStart"/>
      <w:r w:rsidR="00334813" w:rsidRPr="00BF412B">
        <w:rPr>
          <w:color w:val="auto"/>
        </w:rPr>
        <w:t>në</w:t>
      </w:r>
      <w:proofErr w:type="spellEnd"/>
      <w:r w:rsidR="00334813" w:rsidRPr="00BF412B">
        <w:rPr>
          <w:color w:val="auto"/>
        </w:rPr>
        <w:t xml:space="preserve"> </w:t>
      </w:r>
      <w:proofErr w:type="spellStart"/>
      <w:r w:rsidR="00334813" w:rsidRPr="00BF412B">
        <w:rPr>
          <w:color w:val="auto"/>
        </w:rPr>
        <w:t>shtatë</w:t>
      </w:r>
      <w:proofErr w:type="spellEnd"/>
      <w:r w:rsidR="00334813" w:rsidRPr="00BF412B">
        <w:rPr>
          <w:color w:val="auto"/>
        </w:rPr>
        <w:t xml:space="preserve"> </w:t>
      </w:r>
      <w:proofErr w:type="spellStart"/>
      <w:r w:rsidR="00334813" w:rsidRPr="00BF412B">
        <w:rPr>
          <w:color w:val="auto"/>
        </w:rPr>
        <w:t>kategori</w:t>
      </w:r>
      <w:proofErr w:type="spellEnd"/>
      <w:r w:rsidR="00334813" w:rsidRPr="00BF412B">
        <w:rPr>
          <w:color w:val="auto"/>
        </w:rPr>
        <w:t xml:space="preserve">: </w:t>
      </w:r>
      <w:proofErr w:type="spellStart"/>
      <w:r w:rsidR="00334813" w:rsidRPr="00BF412B">
        <w:rPr>
          <w:color w:val="auto"/>
        </w:rPr>
        <w:t>shkencë</w:t>
      </w:r>
      <w:proofErr w:type="spellEnd"/>
      <w:r w:rsidR="00334813" w:rsidRPr="00BF412B">
        <w:rPr>
          <w:color w:val="auto"/>
        </w:rPr>
        <w:t xml:space="preserve"> </w:t>
      </w:r>
      <w:proofErr w:type="spellStart"/>
      <w:r w:rsidR="00334813" w:rsidRPr="00BF412B">
        <w:rPr>
          <w:color w:val="auto"/>
        </w:rPr>
        <w:t>dhe</w:t>
      </w:r>
      <w:proofErr w:type="spellEnd"/>
      <w:r w:rsidR="00334813" w:rsidRPr="00BF412B">
        <w:rPr>
          <w:color w:val="auto"/>
        </w:rPr>
        <w:t xml:space="preserve"> </w:t>
      </w:r>
      <w:proofErr w:type="spellStart"/>
      <w:r w:rsidR="00334813" w:rsidRPr="00BF412B">
        <w:rPr>
          <w:color w:val="auto"/>
        </w:rPr>
        <w:t>teknologji</w:t>
      </w:r>
      <w:proofErr w:type="spellEnd"/>
      <w:r w:rsidR="00334813" w:rsidRPr="00BF412B">
        <w:rPr>
          <w:color w:val="auto"/>
        </w:rPr>
        <w:t xml:space="preserve">, </w:t>
      </w:r>
      <w:proofErr w:type="spellStart"/>
      <w:r w:rsidR="00334813" w:rsidRPr="00BF412B">
        <w:rPr>
          <w:color w:val="auto"/>
        </w:rPr>
        <w:t>arte</w:t>
      </w:r>
      <w:proofErr w:type="spellEnd"/>
      <w:r w:rsidR="00334813" w:rsidRPr="00BF412B">
        <w:rPr>
          <w:color w:val="auto"/>
        </w:rPr>
        <w:t xml:space="preserve"> / </w:t>
      </w:r>
      <w:proofErr w:type="spellStart"/>
      <w:r w:rsidR="00334813" w:rsidRPr="00BF412B">
        <w:rPr>
          <w:color w:val="auto"/>
        </w:rPr>
        <w:t>veprimtari</w:t>
      </w:r>
      <w:proofErr w:type="spellEnd"/>
      <w:r w:rsidR="00334813" w:rsidRPr="00BF412B">
        <w:rPr>
          <w:color w:val="auto"/>
        </w:rPr>
        <w:t xml:space="preserve"> </w:t>
      </w:r>
      <w:proofErr w:type="spellStart"/>
      <w:r w:rsidR="00334813" w:rsidRPr="00BF412B">
        <w:rPr>
          <w:color w:val="auto"/>
        </w:rPr>
        <w:t>intelektuale</w:t>
      </w:r>
      <w:proofErr w:type="spellEnd"/>
      <w:r w:rsidR="00334813" w:rsidRPr="00BF412B">
        <w:rPr>
          <w:color w:val="auto"/>
        </w:rPr>
        <w:t xml:space="preserve"> / art, </w:t>
      </w:r>
      <w:proofErr w:type="spellStart"/>
      <w:r w:rsidR="00334813" w:rsidRPr="00BF412B">
        <w:rPr>
          <w:color w:val="auto"/>
        </w:rPr>
        <w:t>gastronomi</w:t>
      </w:r>
      <w:proofErr w:type="spellEnd"/>
      <w:r w:rsidR="00334813" w:rsidRPr="00BF412B">
        <w:rPr>
          <w:color w:val="auto"/>
        </w:rPr>
        <w:t xml:space="preserve">, </w:t>
      </w:r>
      <w:proofErr w:type="spellStart"/>
      <w:r w:rsidR="00334813" w:rsidRPr="00BF412B">
        <w:rPr>
          <w:color w:val="auto"/>
        </w:rPr>
        <w:t>njerëzim</w:t>
      </w:r>
      <w:proofErr w:type="spellEnd"/>
      <w:r w:rsidR="00334813" w:rsidRPr="00BF412B">
        <w:rPr>
          <w:color w:val="auto"/>
        </w:rPr>
        <w:t xml:space="preserve"> </w:t>
      </w:r>
      <w:proofErr w:type="spellStart"/>
      <w:r w:rsidR="00334813" w:rsidRPr="00BF412B">
        <w:rPr>
          <w:color w:val="auto"/>
        </w:rPr>
        <w:t>dhe</w:t>
      </w:r>
      <w:proofErr w:type="spellEnd"/>
      <w:r w:rsidR="00334813" w:rsidRPr="00BF412B">
        <w:rPr>
          <w:color w:val="auto"/>
        </w:rPr>
        <w:t xml:space="preserve"> </w:t>
      </w:r>
      <w:proofErr w:type="spellStart"/>
      <w:r w:rsidR="00334813" w:rsidRPr="00BF412B">
        <w:rPr>
          <w:color w:val="auto"/>
        </w:rPr>
        <w:t>përgjegjësi</w:t>
      </w:r>
      <w:proofErr w:type="spellEnd"/>
      <w:r w:rsidR="00334813" w:rsidRPr="00BF412B">
        <w:rPr>
          <w:color w:val="auto"/>
        </w:rPr>
        <w:t xml:space="preserve"> </w:t>
      </w:r>
      <w:proofErr w:type="spellStart"/>
      <w:r w:rsidR="00334813" w:rsidRPr="00BF412B">
        <w:rPr>
          <w:color w:val="auto"/>
        </w:rPr>
        <w:t>sociale</w:t>
      </w:r>
      <w:proofErr w:type="spellEnd"/>
      <w:r w:rsidR="00334813" w:rsidRPr="00BF412B">
        <w:rPr>
          <w:color w:val="auto"/>
        </w:rPr>
        <w:t xml:space="preserve">, </w:t>
      </w:r>
      <w:proofErr w:type="spellStart"/>
      <w:r w:rsidR="00334813" w:rsidRPr="00BF412B">
        <w:rPr>
          <w:color w:val="auto"/>
        </w:rPr>
        <w:t>bujqësi</w:t>
      </w:r>
      <w:proofErr w:type="spellEnd"/>
      <w:r w:rsidR="00334813" w:rsidRPr="00BF412B">
        <w:rPr>
          <w:color w:val="auto"/>
        </w:rPr>
        <w:t xml:space="preserve"> / </w:t>
      </w:r>
      <w:proofErr w:type="spellStart"/>
      <w:r w:rsidR="00334813" w:rsidRPr="00BF412B">
        <w:rPr>
          <w:color w:val="auto"/>
        </w:rPr>
        <w:t>pylltari</w:t>
      </w:r>
      <w:proofErr w:type="spellEnd"/>
      <w:r w:rsidR="00334813" w:rsidRPr="00BF412B">
        <w:rPr>
          <w:color w:val="auto"/>
        </w:rPr>
        <w:t xml:space="preserve"> / </w:t>
      </w:r>
      <w:proofErr w:type="spellStart"/>
      <w:r w:rsidR="00334813" w:rsidRPr="00BF412B">
        <w:rPr>
          <w:color w:val="auto"/>
        </w:rPr>
        <w:t>kopshtari</w:t>
      </w:r>
      <w:proofErr w:type="spellEnd"/>
      <w:r w:rsidR="00334813" w:rsidRPr="00BF412B">
        <w:rPr>
          <w:color w:val="auto"/>
        </w:rPr>
        <w:t xml:space="preserve"> </w:t>
      </w:r>
      <w:proofErr w:type="spellStart"/>
      <w:r w:rsidR="00334813" w:rsidRPr="00BF412B">
        <w:rPr>
          <w:color w:val="auto"/>
        </w:rPr>
        <w:t>dhe</w:t>
      </w:r>
      <w:proofErr w:type="spellEnd"/>
      <w:r w:rsidR="00334813" w:rsidRPr="00BF412B">
        <w:rPr>
          <w:color w:val="auto"/>
        </w:rPr>
        <w:t xml:space="preserve"> </w:t>
      </w:r>
      <w:proofErr w:type="spellStart"/>
      <w:r w:rsidR="00334813" w:rsidRPr="00BF412B">
        <w:rPr>
          <w:color w:val="auto"/>
        </w:rPr>
        <w:t>aventurë</w:t>
      </w:r>
      <w:proofErr w:type="spellEnd"/>
      <w:r w:rsidR="00334813" w:rsidRPr="00BF412B">
        <w:rPr>
          <w:color w:val="auto"/>
        </w:rPr>
        <w:t xml:space="preserve">. </w:t>
      </w:r>
      <w:proofErr w:type="spellStart"/>
      <w:r w:rsidR="00334813" w:rsidRPr="00BF412B">
        <w:rPr>
          <w:color w:val="auto"/>
        </w:rPr>
        <w:t>Në</w:t>
      </w:r>
      <w:proofErr w:type="spellEnd"/>
      <w:r w:rsidR="00334813" w:rsidRPr="00BF412B">
        <w:rPr>
          <w:color w:val="auto"/>
        </w:rPr>
        <w:t xml:space="preserve"> </w:t>
      </w:r>
      <w:proofErr w:type="spellStart"/>
      <w:r w:rsidR="00334813" w:rsidRPr="00BF412B">
        <w:rPr>
          <w:color w:val="auto"/>
        </w:rPr>
        <w:t>kuadër</w:t>
      </w:r>
      <w:proofErr w:type="spellEnd"/>
      <w:r w:rsidR="00334813" w:rsidRPr="00BF412B">
        <w:rPr>
          <w:color w:val="auto"/>
        </w:rPr>
        <w:t xml:space="preserve"> </w:t>
      </w:r>
      <w:proofErr w:type="spellStart"/>
      <w:r w:rsidR="00334813" w:rsidRPr="00BF412B">
        <w:rPr>
          <w:color w:val="auto"/>
        </w:rPr>
        <w:t>të</w:t>
      </w:r>
      <w:proofErr w:type="spellEnd"/>
      <w:r w:rsidR="00334813" w:rsidRPr="00BF412B">
        <w:rPr>
          <w:color w:val="auto"/>
        </w:rPr>
        <w:t xml:space="preserve"> </w:t>
      </w:r>
      <w:proofErr w:type="spellStart"/>
      <w:r w:rsidR="00334813" w:rsidRPr="00BF412B">
        <w:rPr>
          <w:color w:val="auto"/>
        </w:rPr>
        <w:t>kësaj</w:t>
      </w:r>
      <w:proofErr w:type="spellEnd"/>
      <w:r w:rsidR="00334813" w:rsidRPr="00BF412B">
        <w:rPr>
          <w:color w:val="auto"/>
        </w:rPr>
        <w:t xml:space="preserve"> </w:t>
      </w:r>
      <w:proofErr w:type="spellStart"/>
      <w:r w:rsidR="00334813" w:rsidRPr="00BF412B">
        <w:rPr>
          <w:color w:val="auto"/>
        </w:rPr>
        <w:t>ndarje</w:t>
      </w:r>
      <w:proofErr w:type="spellEnd"/>
      <w:r w:rsidR="00334813" w:rsidRPr="00BF412B">
        <w:rPr>
          <w:color w:val="auto"/>
        </w:rPr>
        <w:t xml:space="preserve"> </w:t>
      </w:r>
      <w:proofErr w:type="spellStart"/>
      <w:r w:rsidR="00334813" w:rsidRPr="00BF412B">
        <w:rPr>
          <w:color w:val="auto"/>
        </w:rPr>
        <w:t>nuk</w:t>
      </w:r>
      <w:proofErr w:type="spellEnd"/>
      <w:r w:rsidR="00334813" w:rsidRPr="00BF412B">
        <w:rPr>
          <w:color w:val="auto"/>
        </w:rPr>
        <w:t xml:space="preserve"> </w:t>
      </w:r>
      <w:proofErr w:type="spellStart"/>
      <w:r w:rsidR="00334813" w:rsidRPr="00BF412B">
        <w:rPr>
          <w:color w:val="auto"/>
        </w:rPr>
        <w:t>janë</w:t>
      </w:r>
      <w:proofErr w:type="spellEnd"/>
      <w:r w:rsidR="00334813" w:rsidRPr="00BF412B">
        <w:rPr>
          <w:color w:val="auto"/>
        </w:rPr>
        <w:t xml:space="preserve"> </w:t>
      </w:r>
      <w:proofErr w:type="spellStart"/>
      <w:r w:rsidR="00334813" w:rsidRPr="00BF412B">
        <w:rPr>
          <w:color w:val="auto"/>
        </w:rPr>
        <w:t>përfshi</w:t>
      </w:r>
      <w:proofErr w:type="spellEnd"/>
      <w:r w:rsidR="00334813" w:rsidRPr="00BF412B">
        <w:rPr>
          <w:color w:val="auto"/>
        </w:rPr>
        <w:t xml:space="preserve"> </w:t>
      </w:r>
      <w:proofErr w:type="spellStart"/>
      <w:r w:rsidR="00334813" w:rsidRPr="00BF412B">
        <w:rPr>
          <w:color w:val="auto"/>
        </w:rPr>
        <w:t>shënime</w:t>
      </w:r>
      <w:proofErr w:type="spellEnd"/>
      <w:r w:rsidR="00334813" w:rsidRPr="00BF412B">
        <w:rPr>
          <w:color w:val="auto"/>
        </w:rPr>
        <w:t xml:space="preserve"> </w:t>
      </w:r>
      <w:proofErr w:type="spellStart"/>
      <w:r w:rsidR="00334813" w:rsidRPr="00BF412B">
        <w:rPr>
          <w:color w:val="auto"/>
        </w:rPr>
        <w:t>që</w:t>
      </w:r>
      <w:proofErr w:type="spellEnd"/>
      <w:r w:rsidR="00334813" w:rsidRPr="00BF412B">
        <w:rPr>
          <w:color w:val="auto"/>
        </w:rPr>
        <w:t xml:space="preserve"> </w:t>
      </w:r>
      <w:proofErr w:type="spellStart"/>
      <w:r w:rsidR="00334813" w:rsidRPr="00BF412B">
        <w:rPr>
          <w:color w:val="auto"/>
        </w:rPr>
        <w:t>nuk</w:t>
      </w:r>
      <w:proofErr w:type="spellEnd"/>
      <w:r w:rsidR="00334813" w:rsidRPr="00BF412B">
        <w:rPr>
          <w:color w:val="auto"/>
        </w:rPr>
        <w:t xml:space="preserve"> </w:t>
      </w:r>
      <w:proofErr w:type="spellStart"/>
      <w:r w:rsidR="00334813" w:rsidRPr="00BF412B">
        <w:rPr>
          <w:color w:val="auto"/>
        </w:rPr>
        <w:t>sugjerojnë</w:t>
      </w:r>
      <w:proofErr w:type="spellEnd"/>
      <w:r w:rsidR="00334813" w:rsidRPr="00BF412B">
        <w:rPr>
          <w:color w:val="auto"/>
        </w:rPr>
        <w:t xml:space="preserve"> </w:t>
      </w:r>
      <w:proofErr w:type="spellStart"/>
      <w:r w:rsidR="00334813" w:rsidRPr="00BF412B">
        <w:rPr>
          <w:color w:val="auto"/>
        </w:rPr>
        <w:t>interes</w:t>
      </w:r>
      <w:proofErr w:type="spellEnd"/>
      <w:r w:rsidR="00334813" w:rsidRPr="00BF412B">
        <w:rPr>
          <w:color w:val="auto"/>
        </w:rPr>
        <w:t xml:space="preserve"> </w:t>
      </w:r>
      <w:proofErr w:type="spellStart"/>
      <w:r w:rsidR="00334813" w:rsidRPr="00BF412B">
        <w:rPr>
          <w:color w:val="auto"/>
        </w:rPr>
        <w:t>ose</w:t>
      </w:r>
      <w:proofErr w:type="spellEnd"/>
      <w:r w:rsidR="00334813" w:rsidRPr="00BF412B">
        <w:rPr>
          <w:color w:val="auto"/>
        </w:rPr>
        <w:t xml:space="preserve"> </w:t>
      </w:r>
      <w:proofErr w:type="spellStart"/>
      <w:r w:rsidR="00334813" w:rsidRPr="00BF412B">
        <w:rPr>
          <w:color w:val="auto"/>
        </w:rPr>
        <w:t>preokupim</w:t>
      </w:r>
      <w:proofErr w:type="spellEnd"/>
      <w:r w:rsidR="00334813" w:rsidRPr="00BF412B">
        <w:rPr>
          <w:color w:val="auto"/>
        </w:rPr>
        <w:t xml:space="preserve"> (</w:t>
      </w:r>
      <w:proofErr w:type="spellStart"/>
      <w:r w:rsidR="00334813" w:rsidRPr="00BF412B">
        <w:rPr>
          <w:color w:val="auto"/>
        </w:rPr>
        <w:t>i</w:t>
      </w:r>
      <w:proofErr w:type="spellEnd"/>
      <w:r w:rsidR="00334813" w:rsidRPr="00BF412B">
        <w:rPr>
          <w:color w:val="auto"/>
        </w:rPr>
        <w:t xml:space="preserve"> </w:t>
      </w:r>
      <w:proofErr w:type="spellStart"/>
      <w:r w:rsidR="00334813" w:rsidRPr="00BF412B">
        <w:rPr>
          <w:color w:val="auto"/>
        </w:rPr>
        <w:t>huaj</w:t>
      </w:r>
      <w:proofErr w:type="spellEnd"/>
      <w:r w:rsidR="00334813" w:rsidRPr="00BF412B">
        <w:rPr>
          <w:color w:val="auto"/>
        </w:rPr>
        <w:t xml:space="preserve">, </w:t>
      </w:r>
      <w:proofErr w:type="spellStart"/>
      <w:r w:rsidR="00334813" w:rsidRPr="00BF412B">
        <w:rPr>
          <w:color w:val="auto"/>
        </w:rPr>
        <w:t>pagjumësi</w:t>
      </w:r>
      <w:proofErr w:type="spellEnd"/>
      <w:r w:rsidR="00334813" w:rsidRPr="00BF412B">
        <w:rPr>
          <w:color w:val="auto"/>
        </w:rPr>
        <w:t xml:space="preserve"> </w:t>
      </w:r>
      <w:proofErr w:type="spellStart"/>
      <w:r w:rsidR="00334813" w:rsidRPr="00BF412B">
        <w:rPr>
          <w:color w:val="auto"/>
        </w:rPr>
        <w:t>dhe</w:t>
      </w:r>
      <w:proofErr w:type="spellEnd"/>
      <w:r w:rsidR="00334813" w:rsidRPr="00BF412B">
        <w:rPr>
          <w:color w:val="auto"/>
        </w:rPr>
        <w:t xml:space="preserve"> </w:t>
      </w:r>
      <w:proofErr w:type="spellStart"/>
      <w:r w:rsidR="00334813" w:rsidRPr="00BF412B">
        <w:rPr>
          <w:color w:val="auto"/>
        </w:rPr>
        <w:t>sonka</w:t>
      </w:r>
      <w:proofErr w:type="spellEnd"/>
      <w:r w:rsidR="00334813" w:rsidRPr="00BF412B">
        <w:rPr>
          <w:color w:val="auto"/>
        </w:rPr>
        <w:t xml:space="preserve">). </w:t>
      </w:r>
      <w:proofErr w:type="spellStart"/>
      <w:r w:rsidR="00334813" w:rsidRPr="00BF412B">
        <w:rPr>
          <w:color w:val="auto"/>
        </w:rPr>
        <w:t>Interesat</w:t>
      </w:r>
      <w:proofErr w:type="spellEnd"/>
      <w:r w:rsidR="00334813" w:rsidRPr="00BF412B">
        <w:rPr>
          <w:color w:val="auto"/>
        </w:rPr>
        <w:t xml:space="preserve"> e </w:t>
      </w:r>
      <w:proofErr w:type="spellStart"/>
      <w:r w:rsidR="00334813" w:rsidRPr="00BF412B">
        <w:rPr>
          <w:color w:val="auto"/>
        </w:rPr>
        <w:t>tjerë</w:t>
      </w:r>
      <w:proofErr w:type="spellEnd"/>
      <w:r w:rsidR="00334813" w:rsidRPr="00BF412B">
        <w:rPr>
          <w:color w:val="auto"/>
        </w:rPr>
        <w:t xml:space="preserve"> </w:t>
      </w:r>
      <w:proofErr w:type="spellStart"/>
      <w:r w:rsidR="00334813" w:rsidRPr="00BF412B">
        <w:rPr>
          <w:color w:val="auto"/>
        </w:rPr>
        <w:t>janë</w:t>
      </w:r>
      <w:proofErr w:type="spellEnd"/>
      <w:r w:rsidR="00334813" w:rsidRPr="00BF412B">
        <w:rPr>
          <w:color w:val="auto"/>
        </w:rPr>
        <w:t xml:space="preserve"> </w:t>
      </w:r>
      <w:proofErr w:type="spellStart"/>
      <w:r w:rsidR="00334813" w:rsidRPr="00BF412B">
        <w:rPr>
          <w:color w:val="auto"/>
        </w:rPr>
        <w:t>grupuar</w:t>
      </w:r>
      <w:proofErr w:type="spellEnd"/>
      <w:r w:rsidR="00334813" w:rsidRPr="00BF412B">
        <w:rPr>
          <w:color w:val="auto"/>
        </w:rPr>
        <w:t xml:space="preserve"> </w:t>
      </w:r>
      <w:proofErr w:type="spellStart"/>
      <w:r w:rsidR="00334813" w:rsidRPr="00BF412B">
        <w:rPr>
          <w:color w:val="auto"/>
        </w:rPr>
        <w:t>në</w:t>
      </w:r>
      <w:proofErr w:type="spellEnd"/>
      <w:r w:rsidR="00334813" w:rsidRPr="00BF412B">
        <w:rPr>
          <w:color w:val="auto"/>
        </w:rPr>
        <w:t xml:space="preserve"> </w:t>
      </w:r>
      <w:proofErr w:type="spellStart"/>
      <w:r w:rsidR="00334813" w:rsidRPr="00BF412B">
        <w:rPr>
          <w:color w:val="auto"/>
        </w:rPr>
        <w:t>një</w:t>
      </w:r>
      <w:proofErr w:type="spellEnd"/>
      <w:r w:rsidR="00334813" w:rsidRPr="00BF412B">
        <w:rPr>
          <w:color w:val="auto"/>
        </w:rPr>
        <w:t xml:space="preserve"> </w:t>
      </w:r>
      <w:proofErr w:type="spellStart"/>
      <w:r w:rsidR="00334813" w:rsidRPr="00BF412B">
        <w:rPr>
          <w:color w:val="auto"/>
        </w:rPr>
        <w:t>nga</w:t>
      </w:r>
      <w:proofErr w:type="spellEnd"/>
      <w:r w:rsidR="00334813" w:rsidRPr="00BF412B">
        <w:rPr>
          <w:color w:val="auto"/>
        </w:rPr>
        <w:t xml:space="preserve"> </w:t>
      </w:r>
      <w:proofErr w:type="spellStart"/>
      <w:r w:rsidR="00334813" w:rsidRPr="00BF412B">
        <w:rPr>
          <w:color w:val="auto"/>
        </w:rPr>
        <w:t>kategoritë</w:t>
      </w:r>
      <w:proofErr w:type="spellEnd"/>
      <w:r w:rsidR="00334813" w:rsidRPr="00BF412B">
        <w:rPr>
          <w:color w:val="auto"/>
        </w:rPr>
        <w:t xml:space="preserve"> e </w:t>
      </w:r>
      <w:proofErr w:type="spellStart"/>
      <w:r w:rsidR="00334813" w:rsidRPr="00BF412B">
        <w:rPr>
          <w:color w:val="auto"/>
        </w:rPr>
        <w:lastRenderedPageBreak/>
        <w:t>ofruara</w:t>
      </w:r>
      <w:proofErr w:type="spellEnd"/>
      <w:r w:rsidR="00334813" w:rsidRPr="00BF412B">
        <w:rPr>
          <w:color w:val="auto"/>
        </w:rPr>
        <w:t xml:space="preserve"> </w:t>
      </w:r>
      <w:proofErr w:type="spellStart"/>
      <w:r w:rsidR="00334813" w:rsidRPr="00BF412B">
        <w:rPr>
          <w:color w:val="auto"/>
        </w:rPr>
        <w:t>dhe</w:t>
      </w:r>
      <w:proofErr w:type="spellEnd"/>
      <w:r w:rsidR="00334813" w:rsidRPr="00BF412B">
        <w:rPr>
          <w:color w:val="auto"/>
        </w:rPr>
        <w:t xml:space="preserve"> </w:t>
      </w:r>
      <w:proofErr w:type="spellStart"/>
      <w:r w:rsidR="00334813" w:rsidRPr="00BF412B">
        <w:rPr>
          <w:color w:val="auto"/>
        </w:rPr>
        <w:t>ky</w:t>
      </w:r>
      <w:proofErr w:type="spellEnd"/>
      <w:r w:rsidR="00334813" w:rsidRPr="00BF412B">
        <w:rPr>
          <w:color w:val="auto"/>
        </w:rPr>
        <w:t xml:space="preserve"> </w:t>
      </w:r>
      <w:proofErr w:type="spellStart"/>
      <w:r w:rsidR="00334813" w:rsidRPr="00BF412B">
        <w:rPr>
          <w:color w:val="auto"/>
        </w:rPr>
        <w:t>përfaqësim</w:t>
      </w:r>
      <w:proofErr w:type="spellEnd"/>
      <w:r w:rsidR="00334813" w:rsidRPr="00BF412B">
        <w:rPr>
          <w:color w:val="auto"/>
        </w:rPr>
        <w:t xml:space="preserve"> </w:t>
      </w:r>
      <w:proofErr w:type="spellStart"/>
      <w:r w:rsidR="00334813" w:rsidRPr="00BF412B">
        <w:rPr>
          <w:color w:val="auto"/>
        </w:rPr>
        <w:t>i</w:t>
      </w:r>
      <w:proofErr w:type="spellEnd"/>
      <w:r w:rsidR="00334813" w:rsidRPr="00BF412B">
        <w:rPr>
          <w:color w:val="auto"/>
        </w:rPr>
        <w:t xml:space="preserve"> </w:t>
      </w:r>
      <w:proofErr w:type="spellStart"/>
      <w:r w:rsidR="00334813" w:rsidRPr="00BF412B">
        <w:rPr>
          <w:color w:val="auto"/>
        </w:rPr>
        <w:t>universit</w:t>
      </w:r>
      <w:proofErr w:type="spellEnd"/>
      <w:r w:rsidR="00334813" w:rsidRPr="00BF412B">
        <w:rPr>
          <w:color w:val="auto"/>
        </w:rPr>
        <w:t xml:space="preserve"> </w:t>
      </w:r>
      <w:proofErr w:type="spellStart"/>
      <w:r w:rsidR="00334813" w:rsidRPr="00BF412B">
        <w:rPr>
          <w:color w:val="auto"/>
        </w:rPr>
        <w:t>të</w:t>
      </w:r>
      <w:proofErr w:type="spellEnd"/>
      <w:r w:rsidR="00334813" w:rsidRPr="00BF412B">
        <w:rPr>
          <w:color w:val="auto"/>
        </w:rPr>
        <w:t xml:space="preserve"> </w:t>
      </w:r>
      <w:proofErr w:type="spellStart"/>
      <w:r w:rsidR="00334813" w:rsidRPr="00BF412B">
        <w:rPr>
          <w:color w:val="auto"/>
        </w:rPr>
        <w:t>karaktereve</w:t>
      </w:r>
      <w:proofErr w:type="spellEnd"/>
      <w:r w:rsidR="00334813" w:rsidRPr="00BF412B">
        <w:rPr>
          <w:color w:val="auto"/>
        </w:rPr>
        <w:t xml:space="preserve"> </w:t>
      </w:r>
      <w:proofErr w:type="spellStart"/>
      <w:r w:rsidR="00334813" w:rsidRPr="00BF412B">
        <w:rPr>
          <w:color w:val="auto"/>
        </w:rPr>
        <w:t>Lalalupsi</w:t>
      </w:r>
      <w:proofErr w:type="spellEnd"/>
      <w:r w:rsidR="00334813" w:rsidRPr="00BF412B">
        <w:rPr>
          <w:color w:val="auto"/>
        </w:rPr>
        <w:t xml:space="preserve"> </w:t>
      </w:r>
      <w:proofErr w:type="spellStart"/>
      <w:r w:rsidR="00334813" w:rsidRPr="00BF412B">
        <w:rPr>
          <w:color w:val="auto"/>
        </w:rPr>
        <w:t>jep</w:t>
      </w:r>
      <w:proofErr w:type="spellEnd"/>
      <w:r w:rsidR="00334813" w:rsidRPr="00BF412B">
        <w:rPr>
          <w:color w:val="auto"/>
        </w:rPr>
        <w:t xml:space="preserve"> </w:t>
      </w:r>
      <w:proofErr w:type="spellStart"/>
      <w:r w:rsidR="00334813" w:rsidRPr="00BF412B">
        <w:rPr>
          <w:color w:val="auto"/>
        </w:rPr>
        <w:t>pak</w:t>
      </w:r>
      <w:proofErr w:type="spellEnd"/>
      <w:r w:rsidR="00334813" w:rsidRPr="00BF412B">
        <w:rPr>
          <w:color w:val="auto"/>
        </w:rPr>
        <w:t xml:space="preserve"> </w:t>
      </w:r>
      <w:proofErr w:type="spellStart"/>
      <w:r w:rsidR="00334813" w:rsidRPr="00BF412B">
        <w:rPr>
          <w:color w:val="auto"/>
        </w:rPr>
        <w:t>më</w:t>
      </w:r>
      <w:proofErr w:type="spellEnd"/>
      <w:r w:rsidR="00334813" w:rsidRPr="00BF412B">
        <w:rPr>
          <w:color w:val="auto"/>
        </w:rPr>
        <w:t xml:space="preserve"> </w:t>
      </w:r>
      <w:proofErr w:type="spellStart"/>
      <w:r w:rsidR="00334813" w:rsidRPr="00BF412B">
        <w:rPr>
          <w:color w:val="auto"/>
        </w:rPr>
        <w:t>shumë</w:t>
      </w:r>
      <w:proofErr w:type="spellEnd"/>
      <w:r w:rsidR="00334813" w:rsidRPr="00BF412B">
        <w:rPr>
          <w:color w:val="auto"/>
        </w:rPr>
        <w:t xml:space="preserve"> </w:t>
      </w:r>
      <w:proofErr w:type="spellStart"/>
      <w:r w:rsidR="00334813" w:rsidRPr="00BF412B">
        <w:rPr>
          <w:color w:val="auto"/>
        </w:rPr>
        <w:t>informacion</w:t>
      </w:r>
      <w:proofErr w:type="spellEnd"/>
      <w:r w:rsidR="00334813" w:rsidRPr="00BF412B">
        <w:rPr>
          <w:color w:val="auto"/>
        </w:rPr>
        <w:t>.</w:t>
      </w:r>
      <w:r w:rsidR="009A5FED" w:rsidRPr="00BF412B">
        <w:rPr>
          <w:rFonts w:eastAsia="Calibri"/>
          <w:noProof/>
          <w:color w:val="auto"/>
          <w:sz w:val="22"/>
        </w:rPr>
        <mc:AlternateContent>
          <mc:Choice Requires="wpg">
            <w:drawing>
              <wp:inline distT="0" distB="0" distL="0" distR="0" wp14:anchorId="5850E939" wp14:editId="7C71D8E4">
                <wp:extent cx="6018129" cy="3175257"/>
                <wp:effectExtent l="0" t="0" r="0" b="0"/>
                <wp:docPr id="213928" name="Group 213928"/>
                <wp:cNvGraphicFramePr/>
                <a:graphic xmlns:a="http://schemas.openxmlformats.org/drawingml/2006/main">
                  <a:graphicData uri="http://schemas.microsoft.com/office/word/2010/wordprocessingGroup">
                    <wpg:wgp>
                      <wpg:cNvGrpSpPr/>
                      <wpg:grpSpPr>
                        <a:xfrm>
                          <a:off x="0" y="0"/>
                          <a:ext cx="6018129" cy="3175257"/>
                          <a:chOff x="0" y="-456414"/>
                          <a:chExt cx="6018129" cy="3175257"/>
                        </a:xfrm>
                      </wpg:grpSpPr>
                      <wps:wsp>
                        <wps:cNvPr id="12366" name="Shape 12366"/>
                        <wps:cNvSpPr/>
                        <wps:spPr>
                          <a:xfrm>
                            <a:off x="1121664"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67" name="Shape 12367"/>
                        <wps:cNvSpPr/>
                        <wps:spPr>
                          <a:xfrm>
                            <a:off x="1783080"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68" name="Shape 12368"/>
                        <wps:cNvSpPr/>
                        <wps:spPr>
                          <a:xfrm>
                            <a:off x="2444496"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69" name="Shape 12369"/>
                        <wps:cNvSpPr/>
                        <wps:spPr>
                          <a:xfrm>
                            <a:off x="3105912"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0" name="Shape 12370"/>
                        <wps:cNvSpPr/>
                        <wps:spPr>
                          <a:xfrm>
                            <a:off x="3768852"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1" name="Shape 12371"/>
                        <wps:cNvSpPr/>
                        <wps:spPr>
                          <a:xfrm>
                            <a:off x="4430268"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2" name="Shape 12372"/>
                        <wps:cNvSpPr/>
                        <wps:spPr>
                          <a:xfrm>
                            <a:off x="5091684"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3" name="Shape 12373"/>
                        <wps:cNvSpPr/>
                        <wps:spPr>
                          <a:xfrm>
                            <a:off x="5753100" y="155194"/>
                            <a:ext cx="0" cy="2461260"/>
                          </a:xfrm>
                          <a:custGeom>
                            <a:avLst/>
                            <a:gdLst/>
                            <a:ahLst/>
                            <a:cxnLst/>
                            <a:rect l="0" t="0" r="0" b="0"/>
                            <a:pathLst>
                              <a:path h="2461260">
                                <a:moveTo>
                                  <a:pt x="0" y="0"/>
                                </a:moveTo>
                                <a:lnTo>
                                  <a:pt x="0" y="246126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4" name="Shape 12374"/>
                        <wps:cNvSpPr/>
                        <wps:spPr>
                          <a:xfrm>
                            <a:off x="460248" y="2616454"/>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5" name="Shape 12375"/>
                        <wps:cNvSpPr/>
                        <wps:spPr>
                          <a:xfrm>
                            <a:off x="460248" y="2342134"/>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6" name="Shape 12376"/>
                        <wps:cNvSpPr/>
                        <wps:spPr>
                          <a:xfrm>
                            <a:off x="460248" y="2069338"/>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7" name="Shape 12377"/>
                        <wps:cNvSpPr/>
                        <wps:spPr>
                          <a:xfrm>
                            <a:off x="460248" y="1796542"/>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8" name="Shape 12378"/>
                        <wps:cNvSpPr/>
                        <wps:spPr>
                          <a:xfrm>
                            <a:off x="460248" y="1522222"/>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79" name="Shape 12379"/>
                        <wps:cNvSpPr/>
                        <wps:spPr>
                          <a:xfrm>
                            <a:off x="460248" y="1249426"/>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80" name="Shape 12380"/>
                        <wps:cNvSpPr/>
                        <wps:spPr>
                          <a:xfrm>
                            <a:off x="460248" y="975106"/>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81" name="Shape 12381"/>
                        <wps:cNvSpPr/>
                        <wps:spPr>
                          <a:xfrm>
                            <a:off x="460248" y="702310"/>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82" name="Shape 12382"/>
                        <wps:cNvSpPr/>
                        <wps:spPr>
                          <a:xfrm>
                            <a:off x="460248" y="427990"/>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83" name="Shape 12383"/>
                        <wps:cNvSpPr/>
                        <wps:spPr>
                          <a:xfrm>
                            <a:off x="460248" y="155194"/>
                            <a:ext cx="5292852" cy="0"/>
                          </a:xfrm>
                          <a:custGeom>
                            <a:avLst/>
                            <a:gdLst/>
                            <a:ahLst/>
                            <a:cxnLst/>
                            <a:rect l="0" t="0" r="0" b="0"/>
                            <a:pathLst>
                              <a:path w="5292852">
                                <a:moveTo>
                                  <a:pt x="0" y="0"/>
                                </a:moveTo>
                                <a:lnTo>
                                  <a:pt x="52928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384" name="Shape 12384"/>
                        <wps:cNvSpPr/>
                        <wps:spPr>
                          <a:xfrm>
                            <a:off x="460248" y="155194"/>
                            <a:ext cx="0" cy="2461260"/>
                          </a:xfrm>
                          <a:custGeom>
                            <a:avLst/>
                            <a:gdLst/>
                            <a:ahLst/>
                            <a:cxnLst/>
                            <a:rect l="0" t="0" r="0" b="0"/>
                            <a:pathLst>
                              <a:path h="2461260">
                                <a:moveTo>
                                  <a:pt x="0" y="2461260"/>
                                </a:move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257759" name="Shape 257759"/>
                        <wps:cNvSpPr/>
                        <wps:spPr>
                          <a:xfrm>
                            <a:off x="1083818" y="235902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86" name="Shape 12386"/>
                        <wps:cNvSpPr/>
                        <wps:spPr>
                          <a:xfrm>
                            <a:off x="1083818" y="2359025"/>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257760" name="Shape 257760"/>
                        <wps:cNvSpPr/>
                        <wps:spPr>
                          <a:xfrm>
                            <a:off x="1745234" y="225082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88" name="Shape 12388"/>
                        <wps:cNvSpPr/>
                        <wps:spPr>
                          <a:xfrm>
                            <a:off x="1745234" y="2250821"/>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257761" name="Shape 257761"/>
                        <wps:cNvSpPr/>
                        <wps:spPr>
                          <a:xfrm>
                            <a:off x="2406650" y="211366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90" name="Shape 12390"/>
                        <wps:cNvSpPr/>
                        <wps:spPr>
                          <a:xfrm>
                            <a:off x="2406650" y="2113661"/>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257762" name="Shape 257762"/>
                        <wps:cNvSpPr/>
                        <wps:spPr>
                          <a:xfrm>
                            <a:off x="3068066" y="192163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92" name="Shape 12392"/>
                        <wps:cNvSpPr/>
                        <wps:spPr>
                          <a:xfrm>
                            <a:off x="3068066" y="1921637"/>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257763" name="Shape 257763"/>
                        <wps:cNvSpPr/>
                        <wps:spPr>
                          <a:xfrm>
                            <a:off x="3731006" y="79997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94" name="Shape 12394"/>
                        <wps:cNvSpPr/>
                        <wps:spPr>
                          <a:xfrm>
                            <a:off x="3731006" y="799973"/>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257764" name="Shape 257764"/>
                        <wps:cNvSpPr/>
                        <wps:spPr>
                          <a:xfrm>
                            <a:off x="4392422" y="69176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96" name="Shape 12396"/>
                        <wps:cNvSpPr/>
                        <wps:spPr>
                          <a:xfrm>
                            <a:off x="4392422" y="691769"/>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257765" name="Shape 257765"/>
                        <wps:cNvSpPr/>
                        <wps:spPr>
                          <a:xfrm>
                            <a:off x="5053838" y="28028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98" name="Shape 12398"/>
                        <wps:cNvSpPr/>
                        <wps:spPr>
                          <a:xfrm>
                            <a:off x="5053838" y="280289"/>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12399" name="Shape 12399"/>
                        <wps:cNvSpPr/>
                        <wps:spPr>
                          <a:xfrm>
                            <a:off x="1077722" y="2517521"/>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12400" name="Shape 12400"/>
                        <wps:cNvSpPr/>
                        <wps:spPr>
                          <a:xfrm>
                            <a:off x="1077722" y="2517521"/>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12401" name="Shape 12401"/>
                        <wps:cNvSpPr/>
                        <wps:spPr>
                          <a:xfrm>
                            <a:off x="1739138" y="2490090"/>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12402" name="Shape 12402"/>
                        <wps:cNvSpPr/>
                        <wps:spPr>
                          <a:xfrm>
                            <a:off x="1739138" y="2490090"/>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12403" name="Shape 12403"/>
                        <wps:cNvSpPr/>
                        <wps:spPr>
                          <a:xfrm>
                            <a:off x="2400554" y="2352929"/>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12404" name="Shape 12404"/>
                        <wps:cNvSpPr/>
                        <wps:spPr>
                          <a:xfrm>
                            <a:off x="2400554" y="2352929"/>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12405" name="Shape 12405"/>
                        <wps:cNvSpPr/>
                        <wps:spPr>
                          <a:xfrm>
                            <a:off x="3061970" y="2272157"/>
                            <a:ext cx="88392" cy="88392"/>
                          </a:xfrm>
                          <a:custGeom>
                            <a:avLst/>
                            <a:gdLst/>
                            <a:ahLst/>
                            <a:cxnLst/>
                            <a:rect l="0" t="0" r="0" b="0"/>
                            <a:pathLst>
                              <a:path w="88392" h="88392">
                                <a:moveTo>
                                  <a:pt x="44196" y="0"/>
                                </a:moveTo>
                                <a:lnTo>
                                  <a:pt x="88392" y="88392"/>
                                </a:lnTo>
                                <a:lnTo>
                                  <a:pt x="0" y="88392"/>
                                </a:lnTo>
                                <a:lnTo>
                                  <a:pt x="44196" y="0"/>
                                </a:ln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12406" name="Shape 12406"/>
                        <wps:cNvSpPr/>
                        <wps:spPr>
                          <a:xfrm>
                            <a:off x="3061970" y="2272157"/>
                            <a:ext cx="88392" cy="88392"/>
                          </a:xfrm>
                          <a:custGeom>
                            <a:avLst/>
                            <a:gdLst/>
                            <a:ahLst/>
                            <a:cxnLst/>
                            <a:rect l="0" t="0" r="0" b="0"/>
                            <a:pathLst>
                              <a:path w="88392" h="88392">
                                <a:moveTo>
                                  <a:pt x="44196" y="0"/>
                                </a:moveTo>
                                <a:lnTo>
                                  <a:pt x="88392" y="88392"/>
                                </a:lnTo>
                                <a:lnTo>
                                  <a:pt x="0" y="88392"/>
                                </a:ln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12407" name="Shape 12407"/>
                        <wps:cNvSpPr/>
                        <wps:spPr>
                          <a:xfrm>
                            <a:off x="598932" y="2026666"/>
                            <a:ext cx="523367" cy="370586"/>
                          </a:xfrm>
                          <a:custGeom>
                            <a:avLst/>
                            <a:gdLst/>
                            <a:ahLst/>
                            <a:cxnLst/>
                            <a:rect l="0" t="0" r="0" b="0"/>
                            <a:pathLst>
                              <a:path w="523367" h="370586">
                                <a:moveTo>
                                  <a:pt x="0" y="0"/>
                                </a:moveTo>
                                <a:lnTo>
                                  <a:pt x="284480" y="0"/>
                                </a:lnTo>
                                <a:lnTo>
                                  <a:pt x="487680" y="0"/>
                                </a:lnTo>
                                <a:lnTo>
                                  <a:pt x="487680" y="72899"/>
                                </a:lnTo>
                                <a:lnTo>
                                  <a:pt x="487680" y="124968"/>
                                </a:lnTo>
                                <a:lnTo>
                                  <a:pt x="406400" y="124968"/>
                                </a:lnTo>
                                <a:lnTo>
                                  <a:pt x="523367" y="370586"/>
                                </a:lnTo>
                                <a:lnTo>
                                  <a:pt x="284480" y="124968"/>
                                </a:lnTo>
                                <a:lnTo>
                                  <a:pt x="0" y="124968"/>
                                </a:lnTo>
                                <a:lnTo>
                                  <a:pt x="0" y="7289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08" name="Shape 12408"/>
                        <wps:cNvSpPr/>
                        <wps:spPr>
                          <a:xfrm>
                            <a:off x="193563" y="2282561"/>
                            <a:ext cx="523367" cy="370586"/>
                          </a:xfrm>
                          <a:custGeom>
                            <a:avLst/>
                            <a:gdLst/>
                            <a:ahLst/>
                            <a:cxnLst/>
                            <a:rect l="0" t="0" r="0" b="0"/>
                            <a:pathLst>
                              <a:path w="523367" h="370586">
                                <a:moveTo>
                                  <a:pt x="0" y="0"/>
                                </a:moveTo>
                                <a:lnTo>
                                  <a:pt x="284480" y="0"/>
                                </a:lnTo>
                                <a:lnTo>
                                  <a:pt x="284480" y="0"/>
                                </a:lnTo>
                                <a:lnTo>
                                  <a:pt x="487680" y="0"/>
                                </a:lnTo>
                                <a:lnTo>
                                  <a:pt x="487680" y="72899"/>
                                </a:lnTo>
                                <a:lnTo>
                                  <a:pt x="487680" y="72899"/>
                                </a:lnTo>
                                <a:lnTo>
                                  <a:pt x="487680" y="124968"/>
                                </a:lnTo>
                                <a:lnTo>
                                  <a:pt x="406400" y="124968"/>
                                </a:lnTo>
                                <a:lnTo>
                                  <a:pt x="523367" y="370586"/>
                                </a:lnTo>
                                <a:lnTo>
                                  <a:pt x="284480" y="124968"/>
                                </a:lnTo>
                                <a:lnTo>
                                  <a:pt x="0" y="124968"/>
                                </a:lnTo>
                                <a:lnTo>
                                  <a:pt x="0" y="72899"/>
                                </a:lnTo>
                                <a:lnTo>
                                  <a:pt x="0" y="72899"/>
                                </a:lnTo>
                                <a:close/>
                              </a:path>
                            </a:pathLst>
                          </a:custGeom>
                          <a:ln w="9144" cap="flat">
                            <a:round/>
                          </a:ln>
                        </wps:spPr>
                        <wps:style>
                          <a:lnRef idx="1">
                            <a:srgbClr val="9DC3E6"/>
                          </a:lnRef>
                          <a:fillRef idx="0">
                            <a:srgbClr val="000000">
                              <a:alpha val="0"/>
                            </a:srgbClr>
                          </a:fillRef>
                          <a:effectRef idx="0">
                            <a:scrgbClr r="0" g="0" b="0"/>
                          </a:effectRef>
                          <a:fontRef idx="none"/>
                        </wps:style>
                        <wps:bodyPr/>
                      </wps:wsp>
                      <wps:wsp>
                        <wps:cNvPr id="12409" name="Rectangle 12409"/>
                        <wps:cNvSpPr/>
                        <wps:spPr>
                          <a:xfrm>
                            <a:off x="600202" y="2047367"/>
                            <a:ext cx="513202" cy="138324"/>
                          </a:xfrm>
                          <a:prstGeom prst="rect">
                            <a:avLst/>
                          </a:prstGeom>
                          <a:ln>
                            <a:noFill/>
                          </a:ln>
                        </wps:spPr>
                        <wps:txbx>
                          <w:txbxContent>
                            <w:p w14:paraId="258A22AB" w14:textId="77777777" w:rsidR="003A2D15" w:rsidRDefault="003A2D15">
                              <w:pPr>
                                <w:spacing w:after="160" w:line="259" w:lineRule="auto"/>
                                <w:ind w:left="0" w:right="0" w:firstLine="0"/>
                                <w:jc w:val="left"/>
                              </w:pPr>
                              <w:r>
                                <w:rPr>
                                  <w:rFonts w:ascii="Calibri" w:eastAsia="Calibri" w:hAnsi="Calibri" w:cs="Calibri"/>
                                  <w:color w:val="595959"/>
                                  <w:sz w:val="16"/>
                                </w:rPr>
                                <w:t>авантура</w:t>
                              </w:r>
                            </w:p>
                          </w:txbxContent>
                        </wps:txbx>
                        <wps:bodyPr horzOverflow="overflow" vert="horz" lIns="0" tIns="0" rIns="0" bIns="0" rtlCol="0">
                          <a:noAutofit/>
                        </wps:bodyPr>
                      </wps:wsp>
                      <wps:wsp>
                        <wps:cNvPr id="12410" name="Rectangle 12410"/>
                        <wps:cNvSpPr/>
                        <wps:spPr>
                          <a:xfrm>
                            <a:off x="985774" y="2047367"/>
                            <a:ext cx="67177" cy="138324"/>
                          </a:xfrm>
                          <a:prstGeom prst="rect">
                            <a:avLst/>
                          </a:prstGeom>
                          <a:ln>
                            <a:noFill/>
                          </a:ln>
                        </wps:spPr>
                        <wps:txbx>
                          <w:txbxContent>
                            <w:p w14:paraId="7B32B547"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11" name="Rectangle 12411"/>
                        <wps:cNvSpPr/>
                        <wps:spPr>
                          <a:xfrm>
                            <a:off x="1031494" y="2047367"/>
                            <a:ext cx="68852" cy="138324"/>
                          </a:xfrm>
                          <a:prstGeom prst="rect">
                            <a:avLst/>
                          </a:prstGeom>
                          <a:ln>
                            <a:noFill/>
                          </a:ln>
                        </wps:spPr>
                        <wps:txbx>
                          <w:txbxContent>
                            <w:p w14:paraId="27A65C41" w14:textId="77777777" w:rsidR="003A2D15" w:rsidRDefault="003A2D15">
                              <w:pPr>
                                <w:spacing w:after="160" w:line="259" w:lineRule="auto"/>
                                <w:ind w:left="0" w:right="0" w:firstLine="0"/>
                                <w:jc w:val="left"/>
                              </w:pPr>
                              <w:r>
                                <w:rPr>
                                  <w:rFonts w:ascii="Calibri" w:eastAsia="Calibri" w:hAnsi="Calibri" w:cs="Calibri"/>
                                  <w:color w:val="595959"/>
                                  <w:sz w:val="16"/>
                                </w:rPr>
                                <w:t>8</w:t>
                              </w:r>
                            </w:p>
                          </w:txbxContent>
                        </wps:txbx>
                        <wps:bodyPr horzOverflow="overflow" vert="horz" lIns="0" tIns="0" rIns="0" bIns="0" rtlCol="0">
                          <a:noAutofit/>
                        </wps:bodyPr>
                      </wps:wsp>
                      <wps:wsp>
                        <wps:cNvPr id="12412" name="Shape 12412"/>
                        <wps:cNvSpPr/>
                        <wps:spPr>
                          <a:xfrm>
                            <a:off x="419100" y="1554226"/>
                            <a:ext cx="1363726" cy="732028"/>
                          </a:xfrm>
                          <a:custGeom>
                            <a:avLst/>
                            <a:gdLst/>
                            <a:ahLst/>
                            <a:cxnLst/>
                            <a:rect l="0" t="0" r="0" b="0"/>
                            <a:pathLst>
                              <a:path w="1363726" h="732028">
                                <a:moveTo>
                                  <a:pt x="0" y="0"/>
                                </a:moveTo>
                                <a:lnTo>
                                  <a:pt x="585851" y="0"/>
                                </a:lnTo>
                                <a:lnTo>
                                  <a:pt x="1004316" y="0"/>
                                </a:lnTo>
                                <a:lnTo>
                                  <a:pt x="1004316" y="72898"/>
                                </a:lnTo>
                                <a:lnTo>
                                  <a:pt x="1004316" y="124968"/>
                                </a:lnTo>
                                <a:lnTo>
                                  <a:pt x="836930" y="124968"/>
                                </a:lnTo>
                                <a:lnTo>
                                  <a:pt x="1363726" y="732028"/>
                                </a:lnTo>
                                <a:lnTo>
                                  <a:pt x="585851" y="124968"/>
                                </a:lnTo>
                                <a:lnTo>
                                  <a:pt x="0" y="124968"/>
                                </a:lnTo>
                                <a:lnTo>
                                  <a:pt x="0" y="7289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13" name="Shape 12413"/>
                        <wps:cNvSpPr/>
                        <wps:spPr>
                          <a:xfrm>
                            <a:off x="419100" y="1554226"/>
                            <a:ext cx="1363726" cy="732028"/>
                          </a:xfrm>
                          <a:custGeom>
                            <a:avLst/>
                            <a:gdLst/>
                            <a:ahLst/>
                            <a:cxnLst/>
                            <a:rect l="0" t="0" r="0" b="0"/>
                            <a:pathLst>
                              <a:path w="1363726" h="732028">
                                <a:moveTo>
                                  <a:pt x="0" y="0"/>
                                </a:moveTo>
                                <a:lnTo>
                                  <a:pt x="585851" y="0"/>
                                </a:lnTo>
                                <a:lnTo>
                                  <a:pt x="585851" y="0"/>
                                </a:lnTo>
                                <a:lnTo>
                                  <a:pt x="1004316" y="0"/>
                                </a:lnTo>
                                <a:lnTo>
                                  <a:pt x="1004316" y="72898"/>
                                </a:lnTo>
                                <a:lnTo>
                                  <a:pt x="1004316" y="72898"/>
                                </a:lnTo>
                                <a:lnTo>
                                  <a:pt x="1004316" y="124968"/>
                                </a:lnTo>
                                <a:lnTo>
                                  <a:pt x="836930" y="124968"/>
                                </a:lnTo>
                                <a:lnTo>
                                  <a:pt x="1363726" y="732028"/>
                                </a:lnTo>
                                <a:lnTo>
                                  <a:pt x="585851" y="124968"/>
                                </a:lnTo>
                                <a:lnTo>
                                  <a:pt x="0" y="124968"/>
                                </a:lnTo>
                                <a:lnTo>
                                  <a:pt x="0" y="72898"/>
                                </a:lnTo>
                                <a:lnTo>
                                  <a:pt x="0" y="72898"/>
                                </a:lnTo>
                                <a:close/>
                              </a:path>
                            </a:pathLst>
                          </a:custGeom>
                          <a:ln w="9144" cap="flat">
                            <a:round/>
                          </a:ln>
                        </wps:spPr>
                        <wps:style>
                          <a:lnRef idx="1">
                            <a:srgbClr val="9DC3E6"/>
                          </a:lnRef>
                          <a:fillRef idx="0">
                            <a:srgbClr val="000000">
                              <a:alpha val="0"/>
                            </a:srgbClr>
                          </a:fillRef>
                          <a:effectRef idx="0">
                            <a:scrgbClr r="0" g="0" b="0"/>
                          </a:effectRef>
                          <a:fontRef idx="none"/>
                        </wps:style>
                        <wps:bodyPr/>
                      </wps:wsp>
                      <wps:wsp>
                        <wps:cNvPr id="12414" name="Rectangle 12414"/>
                        <wps:cNvSpPr/>
                        <wps:spPr>
                          <a:xfrm>
                            <a:off x="424307" y="1575435"/>
                            <a:ext cx="1123096" cy="138324"/>
                          </a:xfrm>
                          <a:prstGeom prst="rect">
                            <a:avLst/>
                          </a:prstGeom>
                          <a:ln>
                            <a:noFill/>
                          </a:ln>
                        </wps:spPr>
                        <wps:txbx>
                          <w:txbxContent>
                            <w:p w14:paraId="61870A7F" w14:textId="77777777" w:rsidR="003A2D15" w:rsidRDefault="003A2D15">
                              <w:pPr>
                                <w:spacing w:after="160" w:line="259" w:lineRule="auto"/>
                                <w:ind w:left="0" w:right="0" w:firstLine="0"/>
                                <w:jc w:val="left"/>
                              </w:pPr>
                              <w:r>
                                <w:rPr>
                                  <w:rFonts w:ascii="Calibri" w:eastAsia="Calibri" w:hAnsi="Calibri" w:cs="Calibri"/>
                                  <w:color w:val="595959"/>
                                  <w:sz w:val="16"/>
                                </w:rPr>
                                <w:t>наука и технологија</w:t>
                              </w:r>
                            </w:p>
                          </w:txbxContent>
                        </wps:txbx>
                        <wps:bodyPr horzOverflow="overflow" vert="horz" lIns="0" tIns="0" rIns="0" bIns="0" rtlCol="0">
                          <a:noAutofit/>
                        </wps:bodyPr>
                      </wps:wsp>
                      <wps:wsp>
                        <wps:cNvPr id="12415" name="Rectangle 12415"/>
                        <wps:cNvSpPr/>
                        <wps:spPr>
                          <a:xfrm>
                            <a:off x="1270381" y="1575435"/>
                            <a:ext cx="67177" cy="138324"/>
                          </a:xfrm>
                          <a:prstGeom prst="rect">
                            <a:avLst/>
                          </a:prstGeom>
                          <a:ln>
                            <a:noFill/>
                          </a:ln>
                        </wps:spPr>
                        <wps:txbx>
                          <w:txbxContent>
                            <w:p w14:paraId="6E592B2F"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16" name="Rectangle 12416"/>
                        <wps:cNvSpPr/>
                        <wps:spPr>
                          <a:xfrm>
                            <a:off x="1316101" y="1575435"/>
                            <a:ext cx="137768" cy="138324"/>
                          </a:xfrm>
                          <a:prstGeom prst="rect">
                            <a:avLst/>
                          </a:prstGeom>
                          <a:ln>
                            <a:noFill/>
                          </a:ln>
                        </wps:spPr>
                        <wps:txbx>
                          <w:txbxContent>
                            <w:p w14:paraId="79784F77" w14:textId="77777777" w:rsidR="003A2D15" w:rsidRDefault="003A2D15">
                              <w:pPr>
                                <w:spacing w:after="160" w:line="259" w:lineRule="auto"/>
                                <w:ind w:left="0" w:right="0" w:firstLine="0"/>
                                <w:jc w:val="left"/>
                              </w:pPr>
                              <w:r>
                                <w:rPr>
                                  <w:rFonts w:ascii="Calibri" w:eastAsia="Calibri" w:hAnsi="Calibri" w:cs="Calibri"/>
                                  <w:color w:val="595959"/>
                                  <w:sz w:val="16"/>
                                </w:rPr>
                                <w:t>12</w:t>
                              </w:r>
                            </w:p>
                          </w:txbxContent>
                        </wps:txbx>
                        <wps:bodyPr horzOverflow="overflow" vert="horz" lIns="0" tIns="0" rIns="0" bIns="0" rtlCol="0">
                          <a:noAutofit/>
                        </wps:bodyPr>
                      </wps:wsp>
                      <wps:wsp>
                        <wps:cNvPr id="12417" name="Shape 12417"/>
                        <wps:cNvSpPr/>
                        <wps:spPr>
                          <a:xfrm>
                            <a:off x="464820" y="781558"/>
                            <a:ext cx="1980438" cy="1367409"/>
                          </a:xfrm>
                          <a:custGeom>
                            <a:avLst/>
                            <a:gdLst/>
                            <a:ahLst/>
                            <a:cxnLst/>
                            <a:rect l="0" t="0" r="0" b="0"/>
                            <a:pathLst>
                              <a:path w="1980438" h="1367409">
                                <a:moveTo>
                                  <a:pt x="0" y="0"/>
                                </a:moveTo>
                                <a:lnTo>
                                  <a:pt x="678307" y="0"/>
                                </a:lnTo>
                                <a:lnTo>
                                  <a:pt x="1162812" y="0"/>
                                </a:lnTo>
                                <a:lnTo>
                                  <a:pt x="1162812" y="145796"/>
                                </a:lnTo>
                                <a:lnTo>
                                  <a:pt x="1162812" y="249936"/>
                                </a:lnTo>
                                <a:lnTo>
                                  <a:pt x="969010" y="249936"/>
                                </a:lnTo>
                                <a:lnTo>
                                  <a:pt x="1980438" y="1367409"/>
                                </a:lnTo>
                                <a:lnTo>
                                  <a:pt x="678307" y="249936"/>
                                </a:lnTo>
                                <a:lnTo>
                                  <a:pt x="0" y="249936"/>
                                </a:lnTo>
                                <a:lnTo>
                                  <a:pt x="0" y="145796"/>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18" name="Shape 12418"/>
                        <wps:cNvSpPr/>
                        <wps:spPr>
                          <a:xfrm>
                            <a:off x="464820" y="781558"/>
                            <a:ext cx="1980438" cy="1367409"/>
                          </a:xfrm>
                          <a:custGeom>
                            <a:avLst/>
                            <a:gdLst/>
                            <a:ahLst/>
                            <a:cxnLst/>
                            <a:rect l="0" t="0" r="0" b="0"/>
                            <a:pathLst>
                              <a:path w="1980438" h="1367409">
                                <a:moveTo>
                                  <a:pt x="0" y="0"/>
                                </a:moveTo>
                                <a:lnTo>
                                  <a:pt x="678307" y="0"/>
                                </a:lnTo>
                                <a:lnTo>
                                  <a:pt x="678307" y="0"/>
                                </a:lnTo>
                                <a:lnTo>
                                  <a:pt x="1162812" y="0"/>
                                </a:lnTo>
                                <a:lnTo>
                                  <a:pt x="1162812" y="145796"/>
                                </a:lnTo>
                                <a:lnTo>
                                  <a:pt x="1162812" y="145796"/>
                                </a:lnTo>
                                <a:lnTo>
                                  <a:pt x="1162812" y="249936"/>
                                </a:lnTo>
                                <a:lnTo>
                                  <a:pt x="969010" y="249936"/>
                                </a:lnTo>
                                <a:lnTo>
                                  <a:pt x="1980438" y="1367409"/>
                                </a:lnTo>
                                <a:lnTo>
                                  <a:pt x="678307" y="249936"/>
                                </a:lnTo>
                                <a:lnTo>
                                  <a:pt x="0" y="249936"/>
                                </a:lnTo>
                                <a:lnTo>
                                  <a:pt x="0" y="145796"/>
                                </a:lnTo>
                                <a:lnTo>
                                  <a:pt x="0" y="145796"/>
                                </a:lnTo>
                                <a:close/>
                              </a:path>
                            </a:pathLst>
                          </a:custGeom>
                          <a:ln w="9144" cap="flat">
                            <a:round/>
                          </a:ln>
                        </wps:spPr>
                        <wps:style>
                          <a:lnRef idx="1">
                            <a:srgbClr val="9DC3E6"/>
                          </a:lnRef>
                          <a:fillRef idx="0">
                            <a:srgbClr val="000000">
                              <a:alpha val="0"/>
                            </a:srgbClr>
                          </a:fillRef>
                          <a:effectRef idx="0">
                            <a:scrgbClr r="0" g="0" b="0"/>
                          </a:effectRef>
                          <a:fontRef idx="none"/>
                        </wps:style>
                        <wps:bodyPr/>
                      </wps:wsp>
                      <wps:wsp>
                        <wps:cNvPr id="12419" name="Rectangle 12419"/>
                        <wps:cNvSpPr/>
                        <wps:spPr>
                          <a:xfrm>
                            <a:off x="468122" y="802284"/>
                            <a:ext cx="1537255" cy="138736"/>
                          </a:xfrm>
                          <a:prstGeom prst="rect">
                            <a:avLst/>
                          </a:prstGeom>
                          <a:ln>
                            <a:noFill/>
                          </a:ln>
                        </wps:spPr>
                        <wps:txbx>
                          <w:txbxContent>
                            <w:p w14:paraId="2956777D" w14:textId="326C5EE6" w:rsidR="003A2D15" w:rsidRDefault="003A2D15">
                              <w:pPr>
                                <w:spacing w:after="160" w:line="259" w:lineRule="auto"/>
                                <w:ind w:left="0" w:right="0" w:firstLine="0"/>
                                <w:jc w:val="left"/>
                              </w:pPr>
                              <w:r w:rsidRPr="00D90D56">
                                <w:rPr>
                                  <w:rFonts w:ascii="Calibri" w:eastAsia="Calibri" w:hAnsi="Calibri" w:cs="Calibri"/>
                                  <w:color w:val="595959"/>
                                  <w:sz w:val="16"/>
                                </w:rPr>
                                <w:t>bujqësi / pylltari / d</w:t>
                              </w:r>
                            </w:p>
                          </w:txbxContent>
                        </wps:txbx>
                        <wps:bodyPr horzOverflow="overflow" vert="horz" lIns="0" tIns="0" rIns="0" bIns="0" rtlCol="0">
                          <a:noAutofit/>
                        </wps:bodyPr>
                      </wps:wsp>
                      <wps:wsp>
                        <wps:cNvPr id="12420" name="Rectangle 12420"/>
                        <wps:cNvSpPr/>
                        <wps:spPr>
                          <a:xfrm>
                            <a:off x="695198" y="927735"/>
                            <a:ext cx="732932" cy="138323"/>
                          </a:xfrm>
                          <a:prstGeom prst="rect">
                            <a:avLst/>
                          </a:prstGeom>
                          <a:ln>
                            <a:noFill/>
                          </a:ln>
                        </wps:spPr>
                        <wps:txbx>
                          <w:txbxContent>
                            <w:p w14:paraId="39189CAC" w14:textId="6F9B32C6" w:rsidR="003A2D15" w:rsidRPr="00D90D56" w:rsidRDefault="003A2D15">
                              <w:pPr>
                                <w:spacing w:after="160" w:line="259" w:lineRule="auto"/>
                                <w:ind w:left="0" w:right="0" w:firstLine="0"/>
                                <w:jc w:val="left"/>
                                <w:rPr>
                                  <w:lang w:val="sq-AL"/>
                                </w:rPr>
                              </w:pPr>
                              <w:r>
                                <w:rPr>
                                  <w:rFonts w:ascii="Calibri" w:eastAsia="Calibri" w:hAnsi="Calibri" w:cs="Calibri"/>
                                  <w:color w:val="595959"/>
                                  <w:sz w:val="16"/>
                                  <w:lang w:val="sq-AL"/>
                                </w:rPr>
                                <w:t>punëtori</w:t>
                              </w:r>
                            </w:p>
                          </w:txbxContent>
                        </wps:txbx>
                        <wps:bodyPr horzOverflow="overflow" vert="horz" lIns="0" tIns="0" rIns="0" bIns="0" rtlCol="0">
                          <a:noAutofit/>
                        </wps:bodyPr>
                      </wps:wsp>
                      <wps:wsp>
                        <wps:cNvPr id="12421" name="Rectangle 12421"/>
                        <wps:cNvSpPr/>
                        <wps:spPr>
                          <a:xfrm>
                            <a:off x="1246886" y="927735"/>
                            <a:ext cx="67177" cy="138323"/>
                          </a:xfrm>
                          <a:prstGeom prst="rect">
                            <a:avLst/>
                          </a:prstGeom>
                          <a:ln>
                            <a:noFill/>
                          </a:ln>
                        </wps:spPr>
                        <wps:txbx>
                          <w:txbxContent>
                            <w:p w14:paraId="17FB16D8"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22" name="Rectangle 12422"/>
                        <wps:cNvSpPr/>
                        <wps:spPr>
                          <a:xfrm>
                            <a:off x="1292606" y="927735"/>
                            <a:ext cx="137768" cy="138323"/>
                          </a:xfrm>
                          <a:prstGeom prst="rect">
                            <a:avLst/>
                          </a:prstGeom>
                          <a:ln>
                            <a:noFill/>
                          </a:ln>
                        </wps:spPr>
                        <wps:txbx>
                          <w:txbxContent>
                            <w:p w14:paraId="498C8A8A" w14:textId="77777777" w:rsidR="003A2D15" w:rsidRDefault="003A2D15">
                              <w:pPr>
                                <w:spacing w:after="160" w:line="259" w:lineRule="auto"/>
                                <w:ind w:left="0" w:right="0" w:firstLine="0"/>
                                <w:jc w:val="left"/>
                              </w:pPr>
                              <w:r>
                                <w:rPr>
                                  <w:rFonts w:ascii="Calibri" w:eastAsia="Calibri" w:hAnsi="Calibri" w:cs="Calibri"/>
                                  <w:color w:val="595959"/>
                                  <w:sz w:val="16"/>
                                </w:rPr>
                                <w:t>17</w:t>
                              </w:r>
                            </w:p>
                          </w:txbxContent>
                        </wps:txbx>
                        <wps:bodyPr horzOverflow="overflow" vert="horz" lIns="0" tIns="0" rIns="0" bIns="0" rtlCol="0">
                          <a:noAutofit/>
                        </wps:bodyPr>
                      </wps:wsp>
                      <wps:wsp>
                        <wps:cNvPr id="12423" name="Shape 12423"/>
                        <wps:cNvSpPr/>
                        <wps:spPr>
                          <a:xfrm>
                            <a:off x="1903476" y="1129030"/>
                            <a:ext cx="1203452" cy="829056"/>
                          </a:xfrm>
                          <a:custGeom>
                            <a:avLst/>
                            <a:gdLst/>
                            <a:ahLst/>
                            <a:cxnLst/>
                            <a:rect l="0" t="0" r="0" b="0"/>
                            <a:pathLst>
                              <a:path w="1203452" h="829056">
                                <a:moveTo>
                                  <a:pt x="0" y="0"/>
                                </a:moveTo>
                                <a:lnTo>
                                  <a:pt x="612521" y="0"/>
                                </a:lnTo>
                                <a:lnTo>
                                  <a:pt x="1050036" y="0"/>
                                </a:lnTo>
                                <a:lnTo>
                                  <a:pt x="1050036" y="145796"/>
                                </a:lnTo>
                                <a:lnTo>
                                  <a:pt x="1050036" y="249936"/>
                                </a:lnTo>
                                <a:lnTo>
                                  <a:pt x="875030" y="249936"/>
                                </a:lnTo>
                                <a:lnTo>
                                  <a:pt x="1203452" y="829056"/>
                                </a:lnTo>
                                <a:lnTo>
                                  <a:pt x="612521" y="249936"/>
                                </a:lnTo>
                                <a:lnTo>
                                  <a:pt x="0" y="249936"/>
                                </a:lnTo>
                                <a:lnTo>
                                  <a:pt x="0" y="145796"/>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24" name="Shape 12424"/>
                        <wps:cNvSpPr/>
                        <wps:spPr>
                          <a:xfrm>
                            <a:off x="1903476" y="1129030"/>
                            <a:ext cx="1203452" cy="829056"/>
                          </a:xfrm>
                          <a:custGeom>
                            <a:avLst/>
                            <a:gdLst/>
                            <a:ahLst/>
                            <a:cxnLst/>
                            <a:rect l="0" t="0" r="0" b="0"/>
                            <a:pathLst>
                              <a:path w="1203452" h="829056">
                                <a:moveTo>
                                  <a:pt x="0" y="0"/>
                                </a:moveTo>
                                <a:lnTo>
                                  <a:pt x="612521" y="0"/>
                                </a:lnTo>
                                <a:lnTo>
                                  <a:pt x="612521" y="0"/>
                                </a:lnTo>
                                <a:lnTo>
                                  <a:pt x="1050036" y="0"/>
                                </a:lnTo>
                                <a:lnTo>
                                  <a:pt x="1050036" y="145796"/>
                                </a:lnTo>
                                <a:lnTo>
                                  <a:pt x="1050036" y="145796"/>
                                </a:lnTo>
                                <a:lnTo>
                                  <a:pt x="1050036" y="249936"/>
                                </a:lnTo>
                                <a:lnTo>
                                  <a:pt x="875030" y="249936"/>
                                </a:lnTo>
                                <a:lnTo>
                                  <a:pt x="1203452" y="829056"/>
                                </a:lnTo>
                                <a:lnTo>
                                  <a:pt x="612521" y="249936"/>
                                </a:lnTo>
                                <a:lnTo>
                                  <a:pt x="0" y="249936"/>
                                </a:lnTo>
                                <a:lnTo>
                                  <a:pt x="0" y="145796"/>
                                </a:lnTo>
                                <a:lnTo>
                                  <a:pt x="0" y="145796"/>
                                </a:lnTo>
                                <a:close/>
                              </a:path>
                            </a:pathLst>
                          </a:custGeom>
                          <a:ln w="9144" cap="flat">
                            <a:round/>
                          </a:ln>
                        </wps:spPr>
                        <wps:style>
                          <a:lnRef idx="1">
                            <a:srgbClr val="9DC3E6"/>
                          </a:lnRef>
                          <a:fillRef idx="0">
                            <a:srgbClr val="000000">
                              <a:alpha val="0"/>
                            </a:srgbClr>
                          </a:fillRef>
                          <a:effectRef idx="0">
                            <a:scrgbClr r="0" g="0" b="0"/>
                          </a:effectRef>
                          <a:fontRef idx="none"/>
                        </wps:style>
                        <wps:bodyPr/>
                      </wps:wsp>
                      <wps:wsp>
                        <wps:cNvPr id="12425" name="Rectangle 12425"/>
                        <wps:cNvSpPr/>
                        <wps:spPr>
                          <a:xfrm>
                            <a:off x="1907159" y="1150620"/>
                            <a:ext cx="1417926" cy="138323"/>
                          </a:xfrm>
                          <a:prstGeom prst="rect">
                            <a:avLst/>
                          </a:prstGeom>
                          <a:ln>
                            <a:noFill/>
                          </a:ln>
                        </wps:spPr>
                        <wps:txbx>
                          <w:txbxContent>
                            <w:p w14:paraId="663C7F58" w14:textId="586AF2C0" w:rsidR="003A2D15" w:rsidRDefault="003A2D15">
                              <w:pPr>
                                <w:spacing w:after="160" w:line="259" w:lineRule="auto"/>
                                <w:ind w:left="0" w:right="0" w:firstLine="0"/>
                                <w:jc w:val="left"/>
                              </w:pPr>
                              <w:r w:rsidRPr="00D90D56">
                                <w:rPr>
                                  <w:rFonts w:ascii="Calibri" w:eastAsia="Calibri" w:hAnsi="Calibri" w:cs="Calibri"/>
                                  <w:color w:val="595959"/>
                                  <w:sz w:val="16"/>
                                </w:rPr>
                                <w:t>njerëzimi dhe përgjegjësia</w:t>
                              </w:r>
                            </w:p>
                          </w:txbxContent>
                        </wps:txbx>
                        <wps:bodyPr horzOverflow="overflow" vert="horz" lIns="0" tIns="0" rIns="0" bIns="0" rtlCol="0">
                          <a:noAutofit/>
                        </wps:bodyPr>
                      </wps:wsp>
                      <wps:wsp>
                        <wps:cNvPr id="12426" name="Rectangle 12426"/>
                        <wps:cNvSpPr/>
                        <wps:spPr>
                          <a:xfrm>
                            <a:off x="2071751" y="1275588"/>
                            <a:ext cx="751673" cy="138323"/>
                          </a:xfrm>
                          <a:prstGeom prst="rect">
                            <a:avLst/>
                          </a:prstGeom>
                          <a:ln>
                            <a:noFill/>
                          </a:ln>
                        </wps:spPr>
                        <wps:txbx>
                          <w:txbxContent>
                            <w:p w14:paraId="0408728B" w14:textId="2A98DF92" w:rsidR="003A2D15" w:rsidRDefault="003A2D15">
                              <w:pPr>
                                <w:spacing w:after="160" w:line="259" w:lineRule="auto"/>
                                <w:ind w:left="0" w:right="0" w:firstLine="0"/>
                                <w:jc w:val="left"/>
                              </w:pPr>
                              <w:r>
                                <w:rPr>
                                  <w:rFonts w:ascii="Calibri" w:eastAsia="Calibri" w:hAnsi="Calibri" w:cs="Calibri"/>
                                  <w:color w:val="595959"/>
                                  <w:sz w:val="16"/>
                                </w:rPr>
                                <w:t>shoqëror</w:t>
                              </w:r>
                            </w:p>
                          </w:txbxContent>
                        </wps:txbx>
                        <wps:bodyPr horzOverflow="overflow" vert="horz" lIns="0" tIns="0" rIns="0" bIns="0" rtlCol="0">
                          <a:noAutofit/>
                        </wps:bodyPr>
                      </wps:wsp>
                      <wps:wsp>
                        <wps:cNvPr id="12427" name="Rectangle 12427"/>
                        <wps:cNvSpPr/>
                        <wps:spPr>
                          <a:xfrm>
                            <a:off x="2637155" y="1275588"/>
                            <a:ext cx="67176" cy="138323"/>
                          </a:xfrm>
                          <a:prstGeom prst="rect">
                            <a:avLst/>
                          </a:prstGeom>
                          <a:ln>
                            <a:noFill/>
                          </a:ln>
                        </wps:spPr>
                        <wps:txbx>
                          <w:txbxContent>
                            <w:p w14:paraId="65F92655"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28" name="Rectangle 12428"/>
                        <wps:cNvSpPr/>
                        <wps:spPr>
                          <a:xfrm>
                            <a:off x="2682875" y="1275588"/>
                            <a:ext cx="137768" cy="138323"/>
                          </a:xfrm>
                          <a:prstGeom prst="rect">
                            <a:avLst/>
                          </a:prstGeom>
                          <a:ln>
                            <a:noFill/>
                          </a:ln>
                        </wps:spPr>
                        <wps:txbx>
                          <w:txbxContent>
                            <w:p w14:paraId="1F52CB41" w14:textId="77777777" w:rsidR="003A2D15" w:rsidRDefault="003A2D15">
                              <w:pPr>
                                <w:spacing w:after="160" w:line="259" w:lineRule="auto"/>
                                <w:ind w:left="0" w:right="0" w:firstLine="0"/>
                                <w:jc w:val="left"/>
                              </w:pPr>
                              <w:r>
                                <w:rPr>
                                  <w:rFonts w:ascii="Calibri" w:eastAsia="Calibri" w:hAnsi="Calibri" w:cs="Calibri"/>
                                  <w:color w:val="595959"/>
                                  <w:sz w:val="16"/>
                                </w:rPr>
                                <w:t>24</w:t>
                              </w:r>
                            </w:p>
                          </w:txbxContent>
                        </wps:txbx>
                        <wps:bodyPr horzOverflow="overflow" vert="horz" lIns="0" tIns="0" rIns="0" bIns="0" rtlCol="0">
                          <a:noAutofit/>
                        </wps:bodyPr>
                      </wps:wsp>
                      <wps:wsp>
                        <wps:cNvPr id="12429" name="Shape 12429"/>
                        <wps:cNvSpPr/>
                        <wps:spPr>
                          <a:xfrm>
                            <a:off x="1793748" y="316738"/>
                            <a:ext cx="1975866" cy="520827"/>
                          </a:xfrm>
                          <a:custGeom>
                            <a:avLst/>
                            <a:gdLst/>
                            <a:ahLst/>
                            <a:cxnLst/>
                            <a:rect l="0" t="0" r="0" b="0"/>
                            <a:pathLst>
                              <a:path w="1975866" h="520827">
                                <a:moveTo>
                                  <a:pt x="0" y="0"/>
                                </a:moveTo>
                                <a:lnTo>
                                  <a:pt x="591185" y="0"/>
                                </a:lnTo>
                                <a:lnTo>
                                  <a:pt x="1013460" y="0"/>
                                </a:lnTo>
                                <a:lnTo>
                                  <a:pt x="1013460" y="145796"/>
                                </a:lnTo>
                                <a:lnTo>
                                  <a:pt x="1013460" y="249936"/>
                                </a:lnTo>
                                <a:lnTo>
                                  <a:pt x="844550" y="249936"/>
                                </a:lnTo>
                                <a:lnTo>
                                  <a:pt x="1975866" y="520827"/>
                                </a:lnTo>
                                <a:lnTo>
                                  <a:pt x="591185" y="249936"/>
                                </a:lnTo>
                                <a:lnTo>
                                  <a:pt x="0" y="249936"/>
                                </a:lnTo>
                                <a:lnTo>
                                  <a:pt x="0" y="145796"/>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30" name="Shape 12430"/>
                        <wps:cNvSpPr/>
                        <wps:spPr>
                          <a:xfrm>
                            <a:off x="1793748" y="316738"/>
                            <a:ext cx="1975866" cy="520827"/>
                          </a:xfrm>
                          <a:custGeom>
                            <a:avLst/>
                            <a:gdLst/>
                            <a:ahLst/>
                            <a:cxnLst/>
                            <a:rect l="0" t="0" r="0" b="0"/>
                            <a:pathLst>
                              <a:path w="1975866" h="520827">
                                <a:moveTo>
                                  <a:pt x="0" y="0"/>
                                </a:moveTo>
                                <a:lnTo>
                                  <a:pt x="591185" y="0"/>
                                </a:lnTo>
                                <a:lnTo>
                                  <a:pt x="591185" y="0"/>
                                </a:lnTo>
                                <a:lnTo>
                                  <a:pt x="1013460" y="0"/>
                                </a:lnTo>
                                <a:lnTo>
                                  <a:pt x="1013460" y="145796"/>
                                </a:lnTo>
                                <a:lnTo>
                                  <a:pt x="1013460" y="145796"/>
                                </a:lnTo>
                                <a:lnTo>
                                  <a:pt x="1013460" y="249936"/>
                                </a:lnTo>
                                <a:lnTo>
                                  <a:pt x="844550" y="249936"/>
                                </a:lnTo>
                                <a:lnTo>
                                  <a:pt x="1975866" y="520827"/>
                                </a:lnTo>
                                <a:lnTo>
                                  <a:pt x="591185" y="249936"/>
                                </a:lnTo>
                                <a:lnTo>
                                  <a:pt x="0" y="249936"/>
                                </a:lnTo>
                                <a:lnTo>
                                  <a:pt x="0" y="145796"/>
                                </a:lnTo>
                                <a:lnTo>
                                  <a:pt x="0" y="145796"/>
                                </a:lnTo>
                                <a:close/>
                              </a:path>
                            </a:pathLst>
                          </a:custGeom>
                          <a:ln w="9144" cap="flat">
                            <a:round/>
                          </a:ln>
                        </wps:spPr>
                        <wps:style>
                          <a:lnRef idx="1">
                            <a:srgbClr val="9DC3E6"/>
                          </a:lnRef>
                          <a:fillRef idx="0">
                            <a:srgbClr val="000000">
                              <a:alpha val="0"/>
                            </a:srgbClr>
                          </a:fillRef>
                          <a:effectRef idx="0">
                            <a:scrgbClr r="0" g="0" b="0"/>
                          </a:effectRef>
                          <a:fontRef idx="none"/>
                        </wps:style>
                        <wps:bodyPr/>
                      </wps:wsp>
                      <wps:wsp>
                        <wps:cNvPr id="12431" name="Rectangle 12431"/>
                        <wps:cNvSpPr/>
                        <wps:spPr>
                          <a:xfrm>
                            <a:off x="1984883" y="337947"/>
                            <a:ext cx="871180" cy="138323"/>
                          </a:xfrm>
                          <a:prstGeom prst="rect">
                            <a:avLst/>
                          </a:prstGeom>
                          <a:ln>
                            <a:noFill/>
                          </a:ln>
                        </wps:spPr>
                        <wps:txbx>
                          <w:txbxContent>
                            <w:p w14:paraId="761C9A29" w14:textId="15B941B2" w:rsidR="003A2D15" w:rsidRDefault="003A2D15">
                              <w:pPr>
                                <w:spacing w:after="160" w:line="259" w:lineRule="auto"/>
                                <w:ind w:left="0" w:right="0" w:firstLine="0"/>
                                <w:jc w:val="left"/>
                              </w:pPr>
                              <w:r>
                                <w:rPr>
                                  <w:rFonts w:ascii="Calibri" w:eastAsia="Calibri" w:hAnsi="Calibri" w:cs="Calibri"/>
                                  <w:color w:val="595959"/>
                                  <w:sz w:val="16"/>
                                </w:rPr>
                                <w:t>aktivitet</w:t>
                              </w:r>
                            </w:p>
                          </w:txbxContent>
                        </wps:txbx>
                        <wps:bodyPr horzOverflow="overflow" vert="horz" lIns="0" tIns="0" rIns="0" bIns="0" rtlCol="0">
                          <a:noAutofit/>
                        </wps:bodyPr>
                      </wps:wsp>
                      <wps:wsp>
                        <wps:cNvPr id="12432" name="Rectangle 12432"/>
                        <wps:cNvSpPr/>
                        <wps:spPr>
                          <a:xfrm>
                            <a:off x="1798955" y="462915"/>
                            <a:ext cx="1136269" cy="138323"/>
                          </a:xfrm>
                          <a:prstGeom prst="rect">
                            <a:avLst/>
                          </a:prstGeom>
                          <a:ln>
                            <a:noFill/>
                          </a:ln>
                        </wps:spPr>
                        <wps:txbx>
                          <w:txbxContent>
                            <w:p w14:paraId="05CFCCAE" w14:textId="2DA025E2" w:rsidR="003A2D15" w:rsidRDefault="003A2D15">
                              <w:pPr>
                                <w:spacing w:after="160" w:line="259" w:lineRule="auto"/>
                                <w:ind w:left="0" w:right="0" w:firstLine="0"/>
                                <w:jc w:val="left"/>
                              </w:pPr>
                              <w:r>
                                <w:rPr>
                                  <w:rFonts w:ascii="Calibri" w:eastAsia="Calibri" w:hAnsi="Calibri" w:cs="Calibri"/>
                                  <w:color w:val="595959"/>
                                  <w:sz w:val="16"/>
                                </w:rPr>
                                <w:t>intelektual/artistikт</w:t>
                              </w:r>
                            </w:p>
                          </w:txbxContent>
                        </wps:txbx>
                        <wps:bodyPr horzOverflow="overflow" vert="horz" lIns="0" tIns="0" rIns="0" bIns="0" rtlCol="0">
                          <a:noAutofit/>
                        </wps:bodyPr>
                      </wps:wsp>
                      <wps:wsp>
                        <wps:cNvPr id="12433" name="Rectangle 12433"/>
                        <wps:cNvSpPr/>
                        <wps:spPr>
                          <a:xfrm>
                            <a:off x="2654173" y="462915"/>
                            <a:ext cx="65150" cy="138323"/>
                          </a:xfrm>
                          <a:prstGeom prst="rect">
                            <a:avLst/>
                          </a:prstGeom>
                          <a:ln>
                            <a:noFill/>
                          </a:ln>
                        </wps:spPr>
                        <wps:txbx>
                          <w:txbxContent>
                            <w:p w14:paraId="6A020D79"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34" name="Rectangle 12434"/>
                        <wps:cNvSpPr/>
                        <wps:spPr>
                          <a:xfrm>
                            <a:off x="2698369" y="462915"/>
                            <a:ext cx="137768" cy="138323"/>
                          </a:xfrm>
                          <a:prstGeom prst="rect">
                            <a:avLst/>
                          </a:prstGeom>
                          <a:ln>
                            <a:noFill/>
                          </a:ln>
                        </wps:spPr>
                        <wps:txbx>
                          <w:txbxContent>
                            <w:p w14:paraId="06672849" w14:textId="77777777" w:rsidR="003A2D15" w:rsidRDefault="003A2D15">
                              <w:pPr>
                                <w:spacing w:after="160" w:line="259" w:lineRule="auto"/>
                                <w:ind w:left="0" w:right="0" w:firstLine="0"/>
                                <w:jc w:val="left"/>
                              </w:pPr>
                              <w:r>
                                <w:rPr>
                                  <w:rFonts w:ascii="Calibri" w:eastAsia="Calibri" w:hAnsi="Calibri" w:cs="Calibri"/>
                                  <w:color w:val="595959"/>
                                  <w:sz w:val="16"/>
                                </w:rPr>
                                <w:t>65</w:t>
                              </w:r>
                            </w:p>
                          </w:txbxContent>
                        </wps:txbx>
                        <wps:bodyPr horzOverflow="overflow" vert="horz" lIns="0" tIns="0" rIns="0" bIns="0" rtlCol="0">
                          <a:noAutofit/>
                        </wps:bodyPr>
                      </wps:wsp>
                      <wps:wsp>
                        <wps:cNvPr id="12435" name="Shape 12435"/>
                        <wps:cNvSpPr/>
                        <wps:spPr>
                          <a:xfrm>
                            <a:off x="4430014" y="730504"/>
                            <a:ext cx="971042" cy="410718"/>
                          </a:xfrm>
                          <a:custGeom>
                            <a:avLst/>
                            <a:gdLst/>
                            <a:ahLst/>
                            <a:cxnLst/>
                            <a:rect l="0" t="0" r="0" b="0"/>
                            <a:pathLst>
                              <a:path w="971042" h="410718">
                                <a:moveTo>
                                  <a:pt x="0" y="0"/>
                                </a:moveTo>
                                <a:lnTo>
                                  <a:pt x="546100" y="285750"/>
                                </a:lnTo>
                                <a:lnTo>
                                  <a:pt x="971042" y="285750"/>
                                </a:lnTo>
                                <a:lnTo>
                                  <a:pt x="971042" y="306578"/>
                                </a:lnTo>
                                <a:lnTo>
                                  <a:pt x="971042" y="410718"/>
                                </a:lnTo>
                                <a:lnTo>
                                  <a:pt x="363982" y="410718"/>
                                </a:lnTo>
                                <a:lnTo>
                                  <a:pt x="242570" y="410718"/>
                                </a:lnTo>
                                <a:lnTo>
                                  <a:pt x="242570" y="306578"/>
                                </a:lnTo>
                                <a:lnTo>
                                  <a:pt x="242570" y="285750"/>
                                </a:lnTo>
                                <a:lnTo>
                                  <a:pt x="363982" y="285750"/>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36" name="Shape 12436"/>
                        <wps:cNvSpPr/>
                        <wps:spPr>
                          <a:xfrm>
                            <a:off x="4430014" y="730504"/>
                            <a:ext cx="971042" cy="410718"/>
                          </a:xfrm>
                          <a:custGeom>
                            <a:avLst/>
                            <a:gdLst/>
                            <a:ahLst/>
                            <a:cxnLst/>
                            <a:rect l="0" t="0" r="0" b="0"/>
                            <a:pathLst>
                              <a:path w="971042" h="410718">
                                <a:moveTo>
                                  <a:pt x="242570" y="285750"/>
                                </a:moveTo>
                                <a:lnTo>
                                  <a:pt x="363982" y="285750"/>
                                </a:lnTo>
                                <a:lnTo>
                                  <a:pt x="0" y="0"/>
                                </a:lnTo>
                                <a:lnTo>
                                  <a:pt x="546100" y="285750"/>
                                </a:lnTo>
                                <a:lnTo>
                                  <a:pt x="971042" y="285750"/>
                                </a:lnTo>
                                <a:lnTo>
                                  <a:pt x="971042" y="306578"/>
                                </a:lnTo>
                                <a:lnTo>
                                  <a:pt x="971042" y="306578"/>
                                </a:lnTo>
                                <a:lnTo>
                                  <a:pt x="971042" y="410718"/>
                                </a:lnTo>
                                <a:lnTo>
                                  <a:pt x="363982" y="410718"/>
                                </a:lnTo>
                                <a:lnTo>
                                  <a:pt x="363982" y="410718"/>
                                </a:lnTo>
                                <a:lnTo>
                                  <a:pt x="242570" y="410718"/>
                                </a:lnTo>
                                <a:lnTo>
                                  <a:pt x="242570" y="306578"/>
                                </a:lnTo>
                                <a:lnTo>
                                  <a:pt x="242570" y="306578"/>
                                </a:lnTo>
                                <a:close/>
                              </a:path>
                            </a:pathLst>
                          </a:custGeom>
                          <a:ln w="9144" cap="flat">
                            <a:round/>
                          </a:ln>
                        </wps:spPr>
                        <wps:style>
                          <a:lnRef idx="1">
                            <a:srgbClr val="9DC3E6"/>
                          </a:lnRef>
                          <a:fillRef idx="0">
                            <a:srgbClr val="000000">
                              <a:alpha val="0"/>
                            </a:srgbClr>
                          </a:fillRef>
                          <a:effectRef idx="0">
                            <a:scrgbClr r="0" g="0" b="0"/>
                          </a:effectRef>
                          <a:fontRef idx="none"/>
                        </wps:style>
                        <wps:bodyPr/>
                      </wps:wsp>
                      <wps:wsp>
                        <wps:cNvPr id="12437" name="Rectangle 12437"/>
                        <wps:cNvSpPr/>
                        <wps:spPr>
                          <a:xfrm>
                            <a:off x="4676902" y="1036574"/>
                            <a:ext cx="762673" cy="138323"/>
                          </a:xfrm>
                          <a:prstGeom prst="rect">
                            <a:avLst/>
                          </a:prstGeom>
                          <a:ln>
                            <a:noFill/>
                          </a:ln>
                        </wps:spPr>
                        <wps:txbx>
                          <w:txbxContent>
                            <w:p w14:paraId="7DEBD703" w14:textId="44FE880A" w:rsidR="003A2D15" w:rsidRPr="00D90D56" w:rsidRDefault="003A2D15">
                              <w:pPr>
                                <w:spacing w:after="160" w:line="259" w:lineRule="auto"/>
                                <w:ind w:left="0" w:right="0" w:firstLine="0"/>
                                <w:jc w:val="left"/>
                                <w:rPr>
                                  <w:lang w:val="sq-AL"/>
                                </w:rPr>
                              </w:pPr>
                              <w:r>
                                <w:rPr>
                                  <w:rFonts w:ascii="Calibri" w:eastAsia="Calibri" w:hAnsi="Calibri" w:cs="Calibri"/>
                                  <w:color w:val="595959"/>
                                  <w:sz w:val="16"/>
                                  <w:lang w:val="sq-AL"/>
                                </w:rPr>
                                <w:t>gastronomi</w:t>
                              </w:r>
                            </w:p>
                          </w:txbxContent>
                        </wps:txbx>
                        <wps:bodyPr horzOverflow="overflow" vert="horz" lIns="0" tIns="0" rIns="0" bIns="0" rtlCol="0">
                          <a:noAutofit/>
                        </wps:bodyPr>
                      </wps:wsp>
                      <wps:wsp>
                        <wps:cNvPr id="12438" name="Rectangle 12438"/>
                        <wps:cNvSpPr/>
                        <wps:spPr>
                          <a:xfrm>
                            <a:off x="5249926" y="1036574"/>
                            <a:ext cx="67176" cy="138323"/>
                          </a:xfrm>
                          <a:prstGeom prst="rect">
                            <a:avLst/>
                          </a:prstGeom>
                          <a:ln>
                            <a:noFill/>
                          </a:ln>
                        </wps:spPr>
                        <wps:txbx>
                          <w:txbxContent>
                            <w:p w14:paraId="4FCEC934"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39" name="Rectangle 12439"/>
                        <wps:cNvSpPr/>
                        <wps:spPr>
                          <a:xfrm>
                            <a:off x="5295646" y="1036574"/>
                            <a:ext cx="137768" cy="138323"/>
                          </a:xfrm>
                          <a:prstGeom prst="rect">
                            <a:avLst/>
                          </a:prstGeom>
                          <a:ln>
                            <a:noFill/>
                          </a:ln>
                        </wps:spPr>
                        <wps:txbx>
                          <w:txbxContent>
                            <w:p w14:paraId="4E2E4C2E" w14:textId="77777777" w:rsidR="003A2D15" w:rsidRDefault="003A2D15">
                              <w:pPr>
                                <w:spacing w:after="160" w:line="259" w:lineRule="auto"/>
                                <w:ind w:left="0" w:right="0" w:firstLine="0"/>
                                <w:jc w:val="left"/>
                              </w:pPr>
                              <w:r>
                                <w:rPr>
                                  <w:rFonts w:ascii="Calibri" w:eastAsia="Calibri" w:hAnsi="Calibri" w:cs="Calibri"/>
                                  <w:color w:val="595959"/>
                                  <w:sz w:val="16"/>
                                </w:rPr>
                                <w:t>69</w:t>
                              </w:r>
                            </w:p>
                          </w:txbxContent>
                        </wps:txbx>
                        <wps:bodyPr horzOverflow="overflow" vert="horz" lIns="0" tIns="0" rIns="0" bIns="0" rtlCol="0">
                          <a:noAutofit/>
                        </wps:bodyPr>
                      </wps:wsp>
                      <wps:wsp>
                        <wps:cNvPr id="12440" name="Shape 12440"/>
                        <wps:cNvSpPr/>
                        <wps:spPr>
                          <a:xfrm>
                            <a:off x="2997708" y="182626"/>
                            <a:ext cx="2094738" cy="249936"/>
                          </a:xfrm>
                          <a:custGeom>
                            <a:avLst/>
                            <a:gdLst/>
                            <a:ahLst/>
                            <a:cxnLst/>
                            <a:rect l="0" t="0" r="0" b="0"/>
                            <a:pathLst>
                              <a:path w="2094738" h="249936">
                                <a:moveTo>
                                  <a:pt x="0" y="0"/>
                                </a:moveTo>
                                <a:lnTo>
                                  <a:pt x="591185" y="0"/>
                                </a:lnTo>
                                <a:lnTo>
                                  <a:pt x="1013460" y="0"/>
                                </a:lnTo>
                                <a:lnTo>
                                  <a:pt x="1013460" y="145796"/>
                                </a:lnTo>
                                <a:lnTo>
                                  <a:pt x="2094738" y="136398"/>
                                </a:lnTo>
                                <a:lnTo>
                                  <a:pt x="1013460" y="208280"/>
                                </a:lnTo>
                                <a:lnTo>
                                  <a:pt x="1013460" y="249936"/>
                                </a:lnTo>
                                <a:lnTo>
                                  <a:pt x="591185" y="249936"/>
                                </a:lnTo>
                                <a:lnTo>
                                  <a:pt x="0" y="249936"/>
                                </a:lnTo>
                                <a:lnTo>
                                  <a:pt x="0" y="145796"/>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41" name="Shape 12441"/>
                        <wps:cNvSpPr/>
                        <wps:spPr>
                          <a:xfrm>
                            <a:off x="2997708" y="182626"/>
                            <a:ext cx="2094738" cy="249936"/>
                          </a:xfrm>
                          <a:custGeom>
                            <a:avLst/>
                            <a:gdLst/>
                            <a:ahLst/>
                            <a:cxnLst/>
                            <a:rect l="0" t="0" r="0" b="0"/>
                            <a:pathLst>
                              <a:path w="2094738" h="249936">
                                <a:moveTo>
                                  <a:pt x="0" y="0"/>
                                </a:moveTo>
                                <a:lnTo>
                                  <a:pt x="591185" y="0"/>
                                </a:lnTo>
                                <a:lnTo>
                                  <a:pt x="591185" y="0"/>
                                </a:lnTo>
                                <a:lnTo>
                                  <a:pt x="1013460" y="0"/>
                                </a:lnTo>
                                <a:lnTo>
                                  <a:pt x="1013460" y="145796"/>
                                </a:lnTo>
                                <a:lnTo>
                                  <a:pt x="2094738" y="136398"/>
                                </a:lnTo>
                                <a:lnTo>
                                  <a:pt x="1013460" y="208280"/>
                                </a:lnTo>
                                <a:lnTo>
                                  <a:pt x="1013460" y="249936"/>
                                </a:lnTo>
                                <a:lnTo>
                                  <a:pt x="591185" y="249936"/>
                                </a:lnTo>
                                <a:lnTo>
                                  <a:pt x="591185" y="249936"/>
                                </a:lnTo>
                                <a:lnTo>
                                  <a:pt x="0" y="249936"/>
                                </a:lnTo>
                                <a:lnTo>
                                  <a:pt x="0" y="145796"/>
                                </a:lnTo>
                                <a:lnTo>
                                  <a:pt x="0" y="145796"/>
                                </a:lnTo>
                                <a:close/>
                              </a:path>
                            </a:pathLst>
                          </a:custGeom>
                          <a:ln w="9144" cap="flat">
                            <a:round/>
                          </a:ln>
                        </wps:spPr>
                        <wps:style>
                          <a:lnRef idx="1">
                            <a:srgbClr val="9DC3E6"/>
                          </a:lnRef>
                          <a:fillRef idx="0">
                            <a:srgbClr val="000000">
                              <a:alpha val="0"/>
                            </a:srgbClr>
                          </a:fillRef>
                          <a:effectRef idx="0">
                            <a:scrgbClr r="0" g="0" b="0"/>
                          </a:effectRef>
                          <a:fontRef idx="none"/>
                        </wps:style>
                        <wps:bodyPr/>
                      </wps:wsp>
                      <wps:wsp>
                        <wps:cNvPr id="12442" name="Rectangle 12442"/>
                        <wps:cNvSpPr/>
                        <wps:spPr>
                          <a:xfrm>
                            <a:off x="3163824" y="203581"/>
                            <a:ext cx="937996" cy="138323"/>
                          </a:xfrm>
                          <a:prstGeom prst="rect">
                            <a:avLst/>
                          </a:prstGeom>
                          <a:ln>
                            <a:noFill/>
                          </a:ln>
                        </wps:spPr>
                        <wps:txbx>
                          <w:txbxContent>
                            <w:p w14:paraId="25F46E01" w14:textId="68B2FDB1" w:rsidR="003A2D15" w:rsidRDefault="003A2D15">
                              <w:pPr>
                                <w:spacing w:after="160" w:line="259" w:lineRule="auto"/>
                                <w:ind w:left="0" w:right="0" w:firstLine="0"/>
                                <w:jc w:val="left"/>
                              </w:pPr>
                              <w:r>
                                <w:rPr>
                                  <w:rFonts w:ascii="Calibri" w:eastAsia="Calibri" w:hAnsi="Calibri" w:cs="Calibri"/>
                                  <w:color w:val="595959"/>
                                  <w:sz w:val="16"/>
                                </w:rPr>
                                <w:t>Art performues</w:t>
                              </w:r>
                            </w:p>
                          </w:txbxContent>
                        </wps:txbx>
                        <wps:bodyPr horzOverflow="overflow" vert="horz" lIns="0" tIns="0" rIns="0" bIns="0" rtlCol="0">
                          <a:noAutofit/>
                        </wps:bodyPr>
                      </wps:wsp>
                      <wps:wsp>
                        <wps:cNvPr id="12443" name="Rectangle 12443"/>
                        <wps:cNvSpPr/>
                        <wps:spPr>
                          <a:xfrm>
                            <a:off x="3003804" y="328549"/>
                            <a:ext cx="1136269" cy="138323"/>
                          </a:xfrm>
                          <a:prstGeom prst="rect">
                            <a:avLst/>
                          </a:prstGeom>
                          <a:ln>
                            <a:noFill/>
                          </a:ln>
                        </wps:spPr>
                        <wps:txbx>
                          <w:txbxContent>
                            <w:p w14:paraId="30C89C3F" w14:textId="0920751D" w:rsidR="003A2D15" w:rsidRDefault="003A2D15">
                              <w:pPr>
                                <w:spacing w:after="160" w:line="259" w:lineRule="auto"/>
                                <w:ind w:left="0" w:right="0" w:firstLine="0"/>
                                <w:jc w:val="left"/>
                              </w:pPr>
                              <w:r>
                                <w:rPr>
                                  <w:rFonts w:ascii="Calibri" w:eastAsia="Calibri" w:hAnsi="Calibri" w:cs="Calibri"/>
                                  <w:color w:val="595959"/>
                                  <w:sz w:val="16"/>
                                </w:rPr>
                                <w:t>/aktivitet</w:t>
                              </w:r>
                            </w:p>
                          </w:txbxContent>
                        </wps:txbx>
                        <wps:bodyPr horzOverflow="overflow" vert="horz" lIns="0" tIns="0" rIns="0" bIns="0" rtlCol="0">
                          <a:noAutofit/>
                        </wps:bodyPr>
                      </wps:wsp>
                      <wps:wsp>
                        <wps:cNvPr id="12444" name="Rectangle 12444"/>
                        <wps:cNvSpPr/>
                        <wps:spPr>
                          <a:xfrm>
                            <a:off x="3858768" y="328549"/>
                            <a:ext cx="65150" cy="138323"/>
                          </a:xfrm>
                          <a:prstGeom prst="rect">
                            <a:avLst/>
                          </a:prstGeom>
                          <a:ln>
                            <a:noFill/>
                          </a:ln>
                        </wps:spPr>
                        <wps:txbx>
                          <w:txbxContent>
                            <w:p w14:paraId="0A6297FC"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45" name="Rectangle 12445"/>
                        <wps:cNvSpPr/>
                        <wps:spPr>
                          <a:xfrm>
                            <a:off x="3902964" y="328549"/>
                            <a:ext cx="137768" cy="138323"/>
                          </a:xfrm>
                          <a:prstGeom prst="rect">
                            <a:avLst/>
                          </a:prstGeom>
                          <a:ln>
                            <a:noFill/>
                          </a:ln>
                        </wps:spPr>
                        <wps:txbx>
                          <w:txbxContent>
                            <w:p w14:paraId="12F0AD5D" w14:textId="77777777" w:rsidR="003A2D15" w:rsidRDefault="003A2D15">
                              <w:pPr>
                                <w:spacing w:after="160" w:line="259" w:lineRule="auto"/>
                                <w:ind w:left="0" w:right="0" w:firstLine="0"/>
                                <w:jc w:val="left"/>
                              </w:pPr>
                              <w:r>
                                <w:rPr>
                                  <w:rFonts w:ascii="Calibri" w:eastAsia="Calibri" w:hAnsi="Calibri" w:cs="Calibri"/>
                                  <w:color w:val="595959"/>
                                  <w:sz w:val="16"/>
                                </w:rPr>
                                <w:t>84</w:t>
                              </w:r>
                            </w:p>
                          </w:txbxContent>
                        </wps:txbx>
                        <wps:bodyPr horzOverflow="overflow" vert="horz" lIns="0" tIns="0" rIns="0" bIns="0" rtlCol="0">
                          <a:noAutofit/>
                        </wps:bodyPr>
                      </wps:wsp>
                      <wps:wsp>
                        <wps:cNvPr id="12446" name="Shape 12446"/>
                        <wps:cNvSpPr/>
                        <wps:spPr>
                          <a:xfrm>
                            <a:off x="0" y="2404618"/>
                            <a:ext cx="1122299" cy="251460"/>
                          </a:xfrm>
                          <a:custGeom>
                            <a:avLst/>
                            <a:gdLst/>
                            <a:ahLst/>
                            <a:cxnLst/>
                            <a:rect l="0" t="0" r="0" b="0"/>
                            <a:pathLst>
                              <a:path w="1122299" h="251460">
                                <a:moveTo>
                                  <a:pt x="0" y="0"/>
                                </a:moveTo>
                                <a:lnTo>
                                  <a:pt x="612521" y="0"/>
                                </a:lnTo>
                                <a:lnTo>
                                  <a:pt x="1050036" y="0"/>
                                </a:lnTo>
                                <a:lnTo>
                                  <a:pt x="1050036" y="146685"/>
                                </a:lnTo>
                                <a:lnTo>
                                  <a:pt x="1122299" y="157226"/>
                                </a:lnTo>
                                <a:lnTo>
                                  <a:pt x="1050036" y="209550"/>
                                </a:lnTo>
                                <a:lnTo>
                                  <a:pt x="1050036" y="251460"/>
                                </a:lnTo>
                                <a:lnTo>
                                  <a:pt x="612521" y="251460"/>
                                </a:lnTo>
                                <a:lnTo>
                                  <a:pt x="0" y="251460"/>
                                </a:lnTo>
                                <a:lnTo>
                                  <a:pt x="0" y="146685"/>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47" name="Shape 12447"/>
                        <wps:cNvSpPr/>
                        <wps:spPr>
                          <a:xfrm>
                            <a:off x="0" y="2404618"/>
                            <a:ext cx="1122299" cy="251460"/>
                          </a:xfrm>
                          <a:custGeom>
                            <a:avLst/>
                            <a:gdLst/>
                            <a:ahLst/>
                            <a:cxnLst/>
                            <a:rect l="0" t="0" r="0" b="0"/>
                            <a:pathLst>
                              <a:path w="1122299" h="251460">
                                <a:moveTo>
                                  <a:pt x="0" y="0"/>
                                </a:moveTo>
                                <a:lnTo>
                                  <a:pt x="612521" y="0"/>
                                </a:lnTo>
                                <a:lnTo>
                                  <a:pt x="612521" y="0"/>
                                </a:lnTo>
                                <a:lnTo>
                                  <a:pt x="1050036" y="0"/>
                                </a:lnTo>
                                <a:lnTo>
                                  <a:pt x="1050036" y="146685"/>
                                </a:lnTo>
                                <a:lnTo>
                                  <a:pt x="1122299" y="157226"/>
                                </a:lnTo>
                                <a:lnTo>
                                  <a:pt x="1050036" y="209550"/>
                                </a:lnTo>
                                <a:lnTo>
                                  <a:pt x="1050036" y="251460"/>
                                </a:lnTo>
                                <a:lnTo>
                                  <a:pt x="612521" y="251460"/>
                                </a:lnTo>
                                <a:lnTo>
                                  <a:pt x="612521" y="251460"/>
                                </a:lnTo>
                                <a:lnTo>
                                  <a:pt x="0" y="251460"/>
                                </a:lnTo>
                                <a:lnTo>
                                  <a:pt x="0" y="146685"/>
                                </a:lnTo>
                                <a:lnTo>
                                  <a:pt x="0" y="146685"/>
                                </a:lnTo>
                                <a:close/>
                              </a:path>
                            </a:pathLst>
                          </a:custGeom>
                          <a:ln w="9144" cap="flat">
                            <a:round/>
                          </a:ln>
                        </wps:spPr>
                        <wps:style>
                          <a:lnRef idx="1">
                            <a:srgbClr val="FFE699"/>
                          </a:lnRef>
                          <a:fillRef idx="0">
                            <a:srgbClr val="000000">
                              <a:alpha val="0"/>
                            </a:srgbClr>
                          </a:fillRef>
                          <a:effectRef idx="0">
                            <a:scrgbClr r="0" g="0" b="0"/>
                          </a:effectRef>
                          <a:fontRef idx="none"/>
                        </wps:style>
                        <wps:bodyPr/>
                      </wps:wsp>
                      <wps:wsp>
                        <wps:cNvPr id="12448" name="Rectangle 12448"/>
                        <wps:cNvSpPr/>
                        <wps:spPr>
                          <a:xfrm>
                            <a:off x="2743" y="2426843"/>
                            <a:ext cx="1417926" cy="138324"/>
                          </a:xfrm>
                          <a:prstGeom prst="rect">
                            <a:avLst/>
                          </a:prstGeom>
                          <a:ln>
                            <a:noFill/>
                          </a:ln>
                        </wps:spPr>
                        <wps:txbx>
                          <w:txbxContent>
                            <w:p w14:paraId="0CCEA3AD" w14:textId="7F4EE6F2" w:rsidR="003A2D15" w:rsidRDefault="003A2D15">
                              <w:pPr>
                                <w:spacing w:after="160" w:line="259" w:lineRule="auto"/>
                                <w:ind w:left="0" w:right="0" w:firstLine="0"/>
                                <w:jc w:val="left"/>
                              </w:pPr>
                              <w:r>
                                <w:rPr>
                                  <w:rFonts w:ascii="Calibri" w:eastAsia="Calibri" w:hAnsi="Calibri" w:cs="Calibri"/>
                                  <w:color w:val="595959"/>
                                  <w:sz w:val="16"/>
                                </w:rPr>
                                <w:t>Humanitet dhe përgjegjësi</w:t>
                              </w:r>
                            </w:p>
                          </w:txbxContent>
                        </wps:txbx>
                        <wps:bodyPr horzOverflow="overflow" vert="horz" lIns="0" tIns="0" rIns="0" bIns="0" rtlCol="0">
                          <a:noAutofit/>
                        </wps:bodyPr>
                      </wps:wsp>
                      <wps:wsp>
                        <wps:cNvPr id="12449" name="Rectangle 12449"/>
                        <wps:cNvSpPr/>
                        <wps:spPr>
                          <a:xfrm>
                            <a:off x="193548" y="2551811"/>
                            <a:ext cx="751673" cy="138323"/>
                          </a:xfrm>
                          <a:prstGeom prst="rect">
                            <a:avLst/>
                          </a:prstGeom>
                          <a:ln>
                            <a:noFill/>
                          </a:ln>
                        </wps:spPr>
                        <wps:txbx>
                          <w:txbxContent>
                            <w:p w14:paraId="6C5409E2" w14:textId="61DC9FF9" w:rsidR="003A2D15" w:rsidRDefault="003A2D15">
                              <w:pPr>
                                <w:spacing w:after="160" w:line="259" w:lineRule="auto"/>
                                <w:ind w:left="0" w:right="0" w:firstLine="0"/>
                                <w:jc w:val="left"/>
                              </w:pPr>
                              <w:r>
                                <w:rPr>
                                  <w:rFonts w:ascii="Calibri" w:eastAsia="Calibri" w:hAnsi="Calibri" w:cs="Calibri"/>
                                  <w:color w:val="595959"/>
                                  <w:sz w:val="16"/>
                                </w:rPr>
                                <w:t xml:space="preserve">shoqërore </w:t>
                              </w:r>
                            </w:p>
                          </w:txbxContent>
                        </wps:txbx>
                        <wps:bodyPr horzOverflow="overflow" vert="horz" lIns="0" tIns="0" rIns="0" bIns="0" rtlCol="0">
                          <a:noAutofit/>
                        </wps:bodyPr>
                      </wps:wsp>
                      <wps:wsp>
                        <wps:cNvPr id="12450" name="Rectangle 12450"/>
                        <wps:cNvSpPr/>
                        <wps:spPr>
                          <a:xfrm>
                            <a:off x="758952" y="2551811"/>
                            <a:ext cx="67177" cy="138323"/>
                          </a:xfrm>
                          <a:prstGeom prst="rect">
                            <a:avLst/>
                          </a:prstGeom>
                          <a:ln>
                            <a:noFill/>
                          </a:ln>
                        </wps:spPr>
                        <wps:txbx>
                          <w:txbxContent>
                            <w:p w14:paraId="3EC783B0"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51" name="Rectangle 12451"/>
                        <wps:cNvSpPr/>
                        <wps:spPr>
                          <a:xfrm>
                            <a:off x="804672" y="2551811"/>
                            <a:ext cx="68852" cy="138323"/>
                          </a:xfrm>
                          <a:prstGeom prst="rect">
                            <a:avLst/>
                          </a:prstGeom>
                          <a:ln>
                            <a:noFill/>
                          </a:ln>
                        </wps:spPr>
                        <wps:txbx>
                          <w:txbxContent>
                            <w:p w14:paraId="1E207543"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wps:txbx>
                        <wps:bodyPr horzOverflow="overflow" vert="horz" lIns="0" tIns="0" rIns="0" bIns="0" rtlCol="0">
                          <a:noAutofit/>
                        </wps:bodyPr>
                      </wps:wsp>
                      <wps:wsp>
                        <wps:cNvPr id="12452" name="Shape 12452"/>
                        <wps:cNvSpPr/>
                        <wps:spPr>
                          <a:xfrm>
                            <a:off x="1783334" y="2486915"/>
                            <a:ext cx="3657346" cy="124968"/>
                          </a:xfrm>
                          <a:custGeom>
                            <a:avLst/>
                            <a:gdLst/>
                            <a:ahLst/>
                            <a:cxnLst/>
                            <a:rect l="0" t="0" r="0" b="0"/>
                            <a:pathLst>
                              <a:path w="3657346" h="124968">
                                <a:moveTo>
                                  <a:pt x="3169666" y="0"/>
                                </a:moveTo>
                                <a:lnTo>
                                  <a:pt x="3250946" y="0"/>
                                </a:lnTo>
                                <a:lnTo>
                                  <a:pt x="3657346" y="0"/>
                                </a:lnTo>
                                <a:lnTo>
                                  <a:pt x="3657346" y="20827"/>
                                </a:lnTo>
                                <a:lnTo>
                                  <a:pt x="3657346" y="124968"/>
                                </a:lnTo>
                                <a:lnTo>
                                  <a:pt x="3250946" y="124968"/>
                                </a:lnTo>
                                <a:lnTo>
                                  <a:pt x="3169666" y="124968"/>
                                </a:lnTo>
                                <a:lnTo>
                                  <a:pt x="3169666" y="52070"/>
                                </a:lnTo>
                                <a:lnTo>
                                  <a:pt x="0" y="47878"/>
                                </a:lnTo>
                                <a:lnTo>
                                  <a:pt x="3169666" y="20827"/>
                                </a:lnTo>
                                <a:lnTo>
                                  <a:pt x="3169666"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53" name="Shape 12453"/>
                        <wps:cNvSpPr/>
                        <wps:spPr>
                          <a:xfrm>
                            <a:off x="1783334" y="2486915"/>
                            <a:ext cx="3657346" cy="124968"/>
                          </a:xfrm>
                          <a:custGeom>
                            <a:avLst/>
                            <a:gdLst/>
                            <a:ahLst/>
                            <a:cxnLst/>
                            <a:rect l="0" t="0" r="0" b="0"/>
                            <a:pathLst>
                              <a:path w="3657346" h="124968">
                                <a:moveTo>
                                  <a:pt x="3169666" y="0"/>
                                </a:moveTo>
                                <a:lnTo>
                                  <a:pt x="3250946" y="0"/>
                                </a:lnTo>
                                <a:lnTo>
                                  <a:pt x="3250946" y="0"/>
                                </a:lnTo>
                                <a:lnTo>
                                  <a:pt x="3657346" y="0"/>
                                </a:lnTo>
                                <a:lnTo>
                                  <a:pt x="3657346" y="20827"/>
                                </a:lnTo>
                                <a:lnTo>
                                  <a:pt x="3657346" y="20827"/>
                                </a:lnTo>
                                <a:lnTo>
                                  <a:pt x="3657346" y="124968"/>
                                </a:lnTo>
                                <a:lnTo>
                                  <a:pt x="3250946" y="124968"/>
                                </a:lnTo>
                                <a:lnTo>
                                  <a:pt x="3250946" y="124968"/>
                                </a:lnTo>
                                <a:lnTo>
                                  <a:pt x="3169666" y="124968"/>
                                </a:lnTo>
                                <a:lnTo>
                                  <a:pt x="3169666" y="52070"/>
                                </a:lnTo>
                                <a:lnTo>
                                  <a:pt x="0" y="47878"/>
                                </a:lnTo>
                                <a:lnTo>
                                  <a:pt x="3169666" y="20827"/>
                                </a:lnTo>
                                <a:close/>
                              </a:path>
                            </a:pathLst>
                          </a:custGeom>
                          <a:ln w="9144" cap="flat">
                            <a:round/>
                          </a:ln>
                        </wps:spPr>
                        <wps:style>
                          <a:lnRef idx="1">
                            <a:srgbClr val="FFE699"/>
                          </a:lnRef>
                          <a:fillRef idx="0">
                            <a:srgbClr val="000000">
                              <a:alpha val="0"/>
                            </a:srgbClr>
                          </a:fillRef>
                          <a:effectRef idx="0">
                            <a:scrgbClr r="0" g="0" b="0"/>
                          </a:effectRef>
                          <a:fontRef idx="none"/>
                        </wps:style>
                        <wps:bodyPr/>
                      </wps:wsp>
                      <wps:wsp>
                        <wps:cNvPr id="12454" name="Rectangle 12454"/>
                        <wps:cNvSpPr/>
                        <wps:spPr>
                          <a:xfrm>
                            <a:off x="4955413" y="2507616"/>
                            <a:ext cx="513202" cy="138323"/>
                          </a:xfrm>
                          <a:prstGeom prst="rect">
                            <a:avLst/>
                          </a:prstGeom>
                          <a:ln>
                            <a:noFill/>
                          </a:ln>
                        </wps:spPr>
                        <wps:txbx>
                          <w:txbxContent>
                            <w:p w14:paraId="3BB5A576" w14:textId="29BB6132" w:rsidR="003A2D15" w:rsidRPr="00167DAE" w:rsidRDefault="003A2D15">
                              <w:pPr>
                                <w:spacing w:after="160" w:line="259" w:lineRule="auto"/>
                                <w:ind w:left="0" w:right="0" w:firstLine="0"/>
                                <w:jc w:val="left"/>
                                <w:rPr>
                                  <w:lang w:val="sq-AL"/>
                                </w:rPr>
                              </w:pPr>
                              <w:r>
                                <w:rPr>
                                  <w:rFonts w:ascii="Calibri" w:eastAsia="Calibri" w:hAnsi="Calibri" w:cs="Calibri"/>
                                  <w:color w:val="595959"/>
                                  <w:sz w:val="16"/>
                                  <w:lang w:val="sq-AL"/>
                                </w:rPr>
                                <w:t>aventurë</w:t>
                              </w:r>
                            </w:p>
                          </w:txbxContent>
                        </wps:txbx>
                        <wps:bodyPr horzOverflow="overflow" vert="horz" lIns="0" tIns="0" rIns="0" bIns="0" rtlCol="0">
                          <a:noAutofit/>
                        </wps:bodyPr>
                      </wps:wsp>
                      <wps:wsp>
                        <wps:cNvPr id="12455" name="Rectangle 12455"/>
                        <wps:cNvSpPr/>
                        <wps:spPr>
                          <a:xfrm>
                            <a:off x="5340985" y="2507616"/>
                            <a:ext cx="67176" cy="138323"/>
                          </a:xfrm>
                          <a:prstGeom prst="rect">
                            <a:avLst/>
                          </a:prstGeom>
                          <a:ln>
                            <a:noFill/>
                          </a:ln>
                        </wps:spPr>
                        <wps:txbx>
                          <w:txbxContent>
                            <w:p w14:paraId="1249C42C"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56" name="Rectangle 12456"/>
                        <wps:cNvSpPr/>
                        <wps:spPr>
                          <a:xfrm>
                            <a:off x="5386705" y="2507616"/>
                            <a:ext cx="68853" cy="138323"/>
                          </a:xfrm>
                          <a:prstGeom prst="rect">
                            <a:avLst/>
                          </a:prstGeom>
                          <a:ln>
                            <a:noFill/>
                          </a:ln>
                        </wps:spPr>
                        <wps:txbx>
                          <w:txbxContent>
                            <w:p w14:paraId="5FE0F57F" w14:textId="77777777" w:rsidR="003A2D15" w:rsidRDefault="003A2D15">
                              <w:pPr>
                                <w:spacing w:after="160" w:line="259" w:lineRule="auto"/>
                                <w:ind w:left="0" w:right="0" w:firstLine="0"/>
                                <w:jc w:val="left"/>
                              </w:pPr>
                              <w:r>
                                <w:rPr>
                                  <w:rFonts w:ascii="Calibri" w:eastAsia="Calibri" w:hAnsi="Calibri" w:cs="Calibri"/>
                                  <w:color w:val="595959"/>
                                  <w:sz w:val="16"/>
                                </w:rPr>
                                <w:t>3</w:t>
                              </w:r>
                            </w:p>
                          </w:txbxContent>
                        </wps:txbx>
                        <wps:bodyPr horzOverflow="overflow" vert="horz" lIns="0" tIns="0" rIns="0" bIns="0" rtlCol="0">
                          <a:noAutofit/>
                        </wps:bodyPr>
                      </wps:wsp>
                      <wps:wsp>
                        <wps:cNvPr id="12457" name="Shape 12457"/>
                        <wps:cNvSpPr/>
                        <wps:spPr>
                          <a:xfrm>
                            <a:off x="2444242" y="2142490"/>
                            <a:ext cx="3194558" cy="255778"/>
                          </a:xfrm>
                          <a:custGeom>
                            <a:avLst/>
                            <a:gdLst/>
                            <a:ahLst/>
                            <a:cxnLst/>
                            <a:rect l="0" t="0" r="0" b="0"/>
                            <a:pathLst>
                              <a:path w="3194558" h="255778">
                                <a:moveTo>
                                  <a:pt x="2031746" y="0"/>
                                </a:moveTo>
                                <a:lnTo>
                                  <a:pt x="2225548" y="0"/>
                                </a:lnTo>
                                <a:lnTo>
                                  <a:pt x="3194558" y="0"/>
                                </a:lnTo>
                                <a:lnTo>
                                  <a:pt x="3194558" y="146685"/>
                                </a:lnTo>
                                <a:lnTo>
                                  <a:pt x="3194558" y="251460"/>
                                </a:lnTo>
                                <a:lnTo>
                                  <a:pt x="2225548" y="251460"/>
                                </a:lnTo>
                                <a:lnTo>
                                  <a:pt x="2031746" y="251460"/>
                                </a:lnTo>
                                <a:lnTo>
                                  <a:pt x="2031746" y="209550"/>
                                </a:lnTo>
                                <a:lnTo>
                                  <a:pt x="0" y="255778"/>
                                </a:lnTo>
                                <a:lnTo>
                                  <a:pt x="2031746" y="146685"/>
                                </a:lnTo>
                                <a:lnTo>
                                  <a:pt x="2031746"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58" name="Shape 12458"/>
                        <wps:cNvSpPr/>
                        <wps:spPr>
                          <a:xfrm>
                            <a:off x="2444242" y="2142490"/>
                            <a:ext cx="3194558" cy="255778"/>
                          </a:xfrm>
                          <a:custGeom>
                            <a:avLst/>
                            <a:gdLst/>
                            <a:ahLst/>
                            <a:cxnLst/>
                            <a:rect l="0" t="0" r="0" b="0"/>
                            <a:pathLst>
                              <a:path w="3194558" h="255778">
                                <a:moveTo>
                                  <a:pt x="2031746" y="0"/>
                                </a:moveTo>
                                <a:lnTo>
                                  <a:pt x="2225548" y="0"/>
                                </a:lnTo>
                                <a:lnTo>
                                  <a:pt x="2225548" y="0"/>
                                </a:lnTo>
                                <a:lnTo>
                                  <a:pt x="3194558" y="0"/>
                                </a:lnTo>
                                <a:lnTo>
                                  <a:pt x="3194558" y="146685"/>
                                </a:lnTo>
                                <a:lnTo>
                                  <a:pt x="3194558" y="146685"/>
                                </a:lnTo>
                                <a:lnTo>
                                  <a:pt x="3194558" y="251460"/>
                                </a:lnTo>
                                <a:lnTo>
                                  <a:pt x="2225548" y="251460"/>
                                </a:lnTo>
                                <a:lnTo>
                                  <a:pt x="2225548" y="251460"/>
                                </a:lnTo>
                                <a:lnTo>
                                  <a:pt x="2031746" y="251460"/>
                                </a:lnTo>
                                <a:lnTo>
                                  <a:pt x="2031746" y="209550"/>
                                </a:lnTo>
                                <a:lnTo>
                                  <a:pt x="0" y="255778"/>
                                </a:lnTo>
                                <a:lnTo>
                                  <a:pt x="2031746" y="146685"/>
                                </a:lnTo>
                                <a:close/>
                              </a:path>
                            </a:pathLst>
                          </a:custGeom>
                          <a:ln w="9144" cap="flat">
                            <a:round/>
                          </a:ln>
                        </wps:spPr>
                        <wps:style>
                          <a:lnRef idx="1">
                            <a:srgbClr val="FFE699"/>
                          </a:lnRef>
                          <a:fillRef idx="0">
                            <a:srgbClr val="000000">
                              <a:alpha val="0"/>
                            </a:srgbClr>
                          </a:fillRef>
                          <a:effectRef idx="0">
                            <a:scrgbClr r="0" g="0" b="0"/>
                          </a:effectRef>
                          <a:fontRef idx="none"/>
                        </wps:style>
                        <wps:bodyPr/>
                      </wps:wsp>
                      <wps:wsp>
                        <wps:cNvPr id="12459" name="Rectangle 12459"/>
                        <wps:cNvSpPr/>
                        <wps:spPr>
                          <a:xfrm>
                            <a:off x="4480560" y="2164334"/>
                            <a:ext cx="1537569" cy="138323"/>
                          </a:xfrm>
                          <a:prstGeom prst="rect">
                            <a:avLst/>
                          </a:prstGeom>
                          <a:ln>
                            <a:noFill/>
                          </a:ln>
                        </wps:spPr>
                        <wps:txbx>
                          <w:txbxContent>
                            <w:p w14:paraId="5CF87117" w14:textId="4F97BAB2" w:rsidR="003A2D15" w:rsidRDefault="003A2D15">
                              <w:pPr>
                                <w:spacing w:after="160" w:line="259" w:lineRule="auto"/>
                                <w:ind w:left="0" w:right="0" w:firstLine="0"/>
                                <w:jc w:val="left"/>
                              </w:pPr>
                              <w:r>
                                <w:rPr>
                                  <w:rFonts w:ascii="Calibri" w:eastAsia="Calibri" w:hAnsi="Calibri" w:cs="Calibri"/>
                                  <w:color w:val="595959"/>
                                  <w:sz w:val="16"/>
                                </w:rPr>
                                <w:t>nuqësiо/pylltari/g</w:t>
                              </w:r>
                            </w:p>
                          </w:txbxContent>
                        </wps:txbx>
                        <wps:bodyPr horzOverflow="overflow" vert="horz" lIns="0" tIns="0" rIns="0" bIns="0" rtlCol="0">
                          <a:noAutofit/>
                        </wps:bodyPr>
                      </wps:wsp>
                      <wps:wsp>
                        <wps:cNvPr id="12460" name="Rectangle 12460"/>
                        <wps:cNvSpPr/>
                        <wps:spPr>
                          <a:xfrm>
                            <a:off x="4733544" y="2289302"/>
                            <a:ext cx="732932" cy="138324"/>
                          </a:xfrm>
                          <a:prstGeom prst="rect">
                            <a:avLst/>
                          </a:prstGeom>
                          <a:ln>
                            <a:noFill/>
                          </a:ln>
                        </wps:spPr>
                        <wps:txbx>
                          <w:txbxContent>
                            <w:p w14:paraId="1480A7F1" w14:textId="0CB6846F" w:rsidR="003A2D15" w:rsidRDefault="003A2D15">
                              <w:pPr>
                                <w:spacing w:after="160" w:line="259" w:lineRule="auto"/>
                                <w:ind w:left="0" w:right="0" w:firstLine="0"/>
                                <w:jc w:val="left"/>
                              </w:pPr>
                              <w:r>
                                <w:rPr>
                                  <w:rFonts w:ascii="Calibri" w:eastAsia="Calibri" w:hAnsi="Calibri" w:cs="Calibri"/>
                                  <w:color w:val="595959"/>
                                  <w:sz w:val="16"/>
                                </w:rPr>
                                <w:t>punëtori</w:t>
                              </w:r>
                            </w:p>
                          </w:txbxContent>
                        </wps:txbx>
                        <wps:bodyPr horzOverflow="overflow" vert="horz" lIns="0" tIns="0" rIns="0" bIns="0" rtlCol="0">
                          <a:noAutofit/>
                        </wps:bodyPr>
                      </wps:wsp>
                      <wps:wsp>
                        <wps:cNvPr id="12461" name="Rectangle 12461"/>
                        <wps:cNvSpPr/>
                        <wps:spPr>
                          <a:xfrm>
                            <a:off x="5285232" y="2289302"/>
                            <a:ext cx="67176" cy="138324"/>
                          </a:xfrm>
                          <a:prstGeom prst="rect">
                            <a:avLst/>
                          </a:prstGeom>
                          <a:ln>
                            <a:noFill/>
                          </a:ln>
                        </wps:spPr>
                        <wps:txbx>
                          <w:txbxContent>
                            <w:p w14:paraId="6B5F84B5"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62" name="Rectangle 12462"/>
                        <wps:cNvSpPr/>
                        <wps:spPr>
                          <a:xfrm>
                            <a:off x="5330952" y="2289302"/>
                            <a:ext cx="68853" cy="138324"/>
                          </a:xfrm>
                          <a:prstGeom prst="rect">
                            <a:avLst/>
                          </a:prstGeom>
                          <a:ln>
                            <a:noFill/>
                          </a:ln>
                        </wps:spPr>
                        <wps:txbx>
                          <w:txbxContent>
                            <w:p w14:paraId="3ADFFA9D" w14:textId="77777777" w:rsidR="003A2D15" w:rsidRDefault="003A2D15">
                              <w:pPr>
                                <w:spacing w:after="160" w:line="259" w:lineRule="auto"/>
                                <w:ind w:left="0" w:right="0" w:firstLine="0"/>
                                <w:jc w:val="left"/>
                              </w:pPr>
                              <w:r>
                                <w:rPr>
                                  <w:rFonts w:ascii="Calibri" w:eastAsia="Calibri" w:hAnsi="Calibri" w:cs="Calibri"/>
                                  <w:color w:val="595959"/>
                                  <w:sz w:val="16"/>
                                </w:rPr>
                                <w:t>8</w:t>
                              </w:r>
                            </w:p>
                          </w:txbxContent>
                        </wps:txbx>
                        <wps:bodyPr horzOverflow="overflow" vert="horz" lIns="0" tIns="0" rIns="0" bIns="0" rtlCol="0">
                          <a:noAutofit/>
                        </wps:bodyPr>
                      </wps:wsp>
                      <wps:wsp>
                        <wps:cNvPr id="12463" name="Shape 12463"/>
                        <wps:cNvSpPr/>
                        <wps:spPr>
                          <a:xfrm>
                            <a:off x="3106293" y="1749298"/>
                            <a:ext cx="1896999" cy="564769"/>
                          </a:xfrm>
                          <a:custGeom>
                            <a:avLst/>
                            <a:gdLst/>
                            <a:ahLst/>
                            <a:cxnLst/>
                            <a:rect l="0" t="0" r="0" b="0"/>
                            <a:pathLst>
                              <a:path w="1896999" h="564769">
                                <a:moveTo>
                                  <a:pt x="892683" y="0"/>
                                </a:moveTo>
                                <a:lnTo>
                                  <a:pt x="1060069" y="0"/>
                                </a:lnTo>
                                <a:lnTo>
                                  <a:pt x="1896999" y="0"/>
                                </a:lnTo>
                                <a:lnTo>
                                  <a:pt x="1896999" y="72899"/>
                                </a:lnTo>
                                <a:lnTo>
                                  <a:pt x="1896999" y="124968"/>
                                </a:lnTo>
                                <a:lnTo>
                                  <a:pt x="1311148" y="124968"/>
                                </a:lnTo>
                                <a:lnTo>
                                  <a:pt x="0" y="564769"/>
                                </a:lnTo>
                                <a:lnTo>
                                  <a:pt x="1060069" y="124968"/>
                                </a:lnTo>
                                <a:lnTo>
                                  <a:pt x="892683" y="124968"/>
                                </a:lnTo>
                                <a:lnTo>
                                  <a:pt x="892683" y="72899"/>
                                </a:lnTo>
                                <a:lnTo>
                                  <a:pt x="89268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64" name="Shape 12464"/>
                        <wps:cNvSpPr/>
                        <wps:spPr>
                          <a:xfrm>
                            <a:off x="3106293" y="1749298"/>
                            <a:ext cx="1896999" cy="564769"/>
                          </a:xfrm>
                          <a:custGeom>
                            <a:avLst/>
                            <a:gdLst/>
                            <a:ahLst/>
                            <a:cxnLst/>
                            <a:rect l="0" t="0" r="0" b="0"/>
                            <a:pathLst>
                              <a:path w="1896999" h="564769">
                                <a:moveTo>
                                  <a:pt x="892683" y="0"/>
                                </a:moveTo>
                                <a:lnTo>
                                  <a:pt x="1060069" y="0"/>
                                </a:lnTo>
                                <a:lnTo>
                                  <a:pt x="1060069" y="0"/>
                                </a:lnTo>
                                <a:lnTo>
                                  <a:pt x="1896999" y="0"/>
                                </a:lnTo>
                                <a:lnTo>
                                  <a:pt x="1896999" y="72899"/>
                                </a:lnTo>
                                <a:lnTo>
                                  <a:pt x="1896999" y="72899"/>
                                </a:lnTo>
                                <a:lnTo>
                                  <a:pt x="1896999" y="124968"/>
                                </a:lnTo>
                                <a:lnTo>
                                  <a:pt x="1311148" y="124968"/>
                                </a:lnTo>
                                <a:lnTo>
                                  <a:pt x="0" y="564769"/>
                                </a:lnTo>
                                <a:lnTo>
                                  <a:pt x="1060069" y="124968"/>
                                </a:lnTo>
                                <a:lnTo>
                                  <a:pt x="892683" y="124968"/>
                                </a:lnTo>
                                <a:lnTo>
                                  <a:pt x="892683" y="72899"/>
                                </a:lnTo>
                                <a:lnTo>
                                  <a:pt x="892683" y="72899"/>
                                </a:lnTo>
                                <a:close/>
                              </a:path>
                            </a:pathLst>
                          </a:custGeom>
                          <a:ln w="9144" cap="flat">
                            <a:round/>
                          </a:ln>
                        </wps:spPr>
                        <wps:style>
                          <a:lnRef idx="1">
                            <a:srgbClr val="FFE699"/>
                          </a:lnRef>
                          <a:fillRef idx="0">
                            <a:srgbClr val="000000">
                              <a:alpha val="0"/>
                            </a:srgbClr>
                          </a:fillRef>
                          <a:effectRef idx="0">
                            <a:scrgbClr r="0" g="0" b="0"/>
                          </a:effectRef>
                          <a:fontRef idx="none"/>
                        </wps:style>
                        <wps:bodyPr/>
                      </wps:wsp>
                      <wps:wsp>
                        <wps:cNvPr id="12465" name="Rectangle 12465"/>
                        <wps:cNvSpPr/>
                        <wps:spPr>
                          <a:xfrm>
                            <a:off x="4004818" y="1796540"/>
                            <a:ext cx="1123096" cy="138324"/>
                          </a:xfrm>
                          <a:prstGeom prst="rect">
                            <a:avLst/>
                          </a:prstGeom>
                          <a:ln>
                            <a:noFill/>
                          </a:ln>
                        </wps:spPr>
                        <wps:txbx>
                          <w:txbxContent>
                            <w:p w14:paraId="7A2F203E" w14:textId="3129AE04" w:rsidR="003A2D15" w:rsidRDefault="003A2D15">
                              <w:pPr>
                                <w:spacing w:after="160" w:line="259" w:lineRule="auto"/>
                                <w:ind w:left="0" w:right="0" w:firstLine="0"/>
                                <w:jc w:val="left"/>
                              </w:pPr>
                              <w:r>
                                <w:rPr>
                                  <w:rFonts w:ascii="Calibri" w:eastAsia="Calibri" w:hAnsi="Calibri" w:cs="Calibri"/>
                                  <w:color w:val="595959"/>
                                  <w:sz w:val="16"/>
                                </w:rPr>
                                <w:t xml:space="preserve">Shkenc dhe </w:t>
                              </w:r>
                              <w:proofErr w:type="gramStart"/>
                              <w:r>
                                <w:rPr>
                                  <w:rFonts w:ascii="Calibri" w:eastAsia="Calibri" w:hAnsi="Calibri" w:cs="Calibri"/>
                                  <w:color w:val="595959"/>
                                  <w:sz w:val="16"/>
                                </w:rPr>
                                <w:t>teknologji  teknologji</w:t>
                              </w:r>
                              <w:proofErr w:type="gramEnd"/>
                              <w:r>
                                <w:rPr>
                                  <w:rFonts w:ascii="Calibri" w:eastAsia="Calibri" w:hAnsi="Calibri" w:cs="Calibri"/>
                                  <w:color w:val="595959"/>
                                  <w:sz w:val="16"/>
                                </w:rPr>
                                <w:t>ехнологија</w:t>
                              </w:r>
                            </w:p>
                          </w:txbxContent>
                        </wps:txbx>
                        <wps:bodyPr horzOverflow="overflow" vert="horz" lIns="0" tIns="0" rIns="0" bIns="0" rtlCol="0">
                          <a:noAutofit/>
                        </wps:bodyPr>
                      </wps:wsp>
                      <wps:wsp>
                        <wps:cNvPr id="12466" name="Rectangle 12466"/>
                        <wps:cNvSpPr/>
                        <wps:spPr>
                          <a:xfrm>
                            <a:off x="4850892" y="1770507"/>
                            <a:ext cx="67176" cy="138324"/>
                          </a:xfrm>
                          <a:prstGeom prst="rect">
                            <a:avLst/>
                          </a:prstGeom>
                          <a:ln>
                            <a:noFill/>
                          </a:ln>
                        </wps:spPr>
                        <wps:txbx>
                          <w:txbxContent>
                            <w:p w14:paraId="57263E0C"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wps:txbx>
                        <wps:bodyPr horzOverflow="overflow" vert="horz" lIns="0" tIns="0" rIns="0" bIns="0" rtlCol="0">
                          <a:noAutofit/>
                        </wps:bodyPr>
                      </wps:wsp>
                      <wps:wsp>
                        <wps:cNvPr id="12467" name="Rectangle 12467"/>
                        <wps:cNvSpPr/>
                        <wps:spPr>
                          <a:xfrm>
                            <a:off x="4896612" y="1770507"/>
                            <a:ext cx="137768" cy="138324"/>
                          </a:xfrm>
                          <a:prstGeom prst="rect">
                            <a:avLst/>
                          </a:prstGeom>
                          <a:ln>
                            <a:noFill/>
                          </a:ln>
                        </wps:spPr>
                        <wps:txbx>
                          <w:txbxContent>
                            <w:p w14:paraId="09FC4DFE" w14:textId="77777777" w:rsidR="003A2D15" w:rsidRDefault="003A2D15">
                              <w:pPr>
                                <w:spacing w:after="160" w:line="259" w:lineRule="auto"/>
                                <w:ind w:left="0" w:right="0" w:firstLine="0"/>
                                <w:jc w:val="left"/>
                              </w:pPr>
                              <w:r>
                                <w:rPr>
                                  <w:rFonts w:ascii="Calibri" w:eastAsia="Calibri" w:hAnsi="Calibri" w:cs="Calibri"/>
                                  <w:color w:val="595959"/>
                                  <w:sz w:val="16"/>
                                </w:rPr>
                                <w:t>11</w:t>
                              </w:r>
                            </w:p>
                          </w:txbxContent>
                        </wps:txbx>
                        <wps:bodyPr horzOverflow="overflow" vert="horz" lIns="0" tIns="0" rIns="0" bIns="0" rtlCol="0">
                          <a:noAutofit/>
                        </wps:bodyPr>
                      </wps:wsp>
                      <wps:wsp>
                        <wps:cNvPr id="12468" name="Rectangle 12468"/>
                        <wps:cNvSpPr/>
                        <wps:spPr>
                          <a:xfrm>
                            <a:off x="296291" y="2564003"/>
                            <a:ext cx="77074" cy="154840"/>
                          </a:xfrm>
                          <a:prstGeom prst="rect">
                            <a:avLst/>
                          </a:prstGeom>
                          <a:ln>
                            <a:noFill/>
                          </a:ln>
                        </wps:spPr>
                        <wps:txbx>
                          <w:txbxContent>
                            <w:p w14:paraId="13FF691D" w14:textId="77777777" w:rsidR="003A2D15" w:rsidRDefault="003A2D15">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2469" name="Rectangle 12469"/>
                        <wps:cNvSpPr/>
                        <wps:spPr>
                          <a:xfrm>
                            <a:off x="238354" y="2290191"/>
                            <a:ext cx="154097" cy="154840"/>
                          </a:xfrm>
                          <a:prstGeom prst="rect">
                            <a:avLst/>
                          </a:prstGeom>
                          <a:ln>
                            <a:noFill/>
                          </a:ln>
                        </wps:spPr>
                        <wps:txbx>
                          <w:txbxContent>
                            <w:p w14:paraId="1731226E" w14:textId="77777777" w:rsidR="003A2D15" w:rsidRDefault="003A2D15">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12470" name="Rectangle 12470"/>
                        <wps:cNvSpPr/>
                        <wps:spPr>
                          <a:xfrm>
                            <a:off x="238354" y="2016887"/>
                            <a:ext cx="154097" cy="154840"/>
                          </a:xfrm>
                          <a:prstGeom prst="rect">
                            <a:avLst/>
                          </a:prstGeom>
                          <a:ln>
                            <a:noFill/>
                          </a:ln>
                        </wps:spPr>
                        <wps:txbx>
                          <w:txbxContent>
                            <w:p w14:paraId="273C32E0" w14:textId="77777777" w:rsidR="003A2D15" w:rsidRDefault="003A2D15">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12471" name="Rectangle 12471"/>
                        <wps:cNvSpPr/>
                        <wps:spPr>
                          <a:xfrm>
                            <a:off x="238354" y="1743075"/>
                            <a:ext cx="154097" cy="154840"/>
                          </a:xfrm>
                          <a:prstGeom prst="rect">
                            <a:avLst/>
                          </a:prstGeom>
                          <a:ln>
                            <a:noFill/>
                          </a:ln>
                        </wps:spPr>
                        <wps:txbx>
                          <w:txbxContent>
                            <w:p w14:paraId="6675308A" w14:textId="77777777" w:rsidR="003A2D15" w:rsidRDefault="003A2D15">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12472" name="Rectangle 12472"/>
                        <wps:cNvSpPr/>
                        <wps:spPr>
                          <a:xfrm>
                            <a:off x="238354" y="1469771"/>
                            <a:ext cx="154097" cy="154840"/>
                          </a:xfrm>
                          <a:prstGeom prst="rect">
                            <a:avLst/>
                          </a:prstGeom>
                          <a:ln>
                            <a:noFill/>
                          </a:ln>
                        </wps:spPr>
                        <wps:txbx>
                          <w:txbxContent>
                            <w:p w14:paraId="372D5982" w14:textId="77777777" w:rsidR="003A2D15" w:rsidRDefault="003A2D15">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12473" name="Rectangle 12473"/>
                        <wps:cNvSpPr/>
                        <wps:spPr>
                          <a:xfrm>
                            <a:off x="238354" y="1195731"/>
                            <a:ext cx="154302" cy="155253"/>
                          </a:xfrm>
                          <a:prstGeom prst="rect">
                            <a:avLst/>
                          </a:prstGeom>
                          <a:ln>
                            <a:noFill/>
                          </a:ln>
                        </wps:spPr>
                        <wps:txbx>
                          <w:txbxContent>
                            <w:p w14:paraId="769F6123" w14:textId="77777777" w:rsidR="003A2D15" w:rsidRDefault="003A2D15">
                              <w:pPr>
                                <w:spacing w:after="160" w:line="259" w:lineRule="auto"/>
                                <w:ind w:left="0"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12474" name="Rectangle 12474"/>
                        <wps:cNvSpPr/>
                        <wps:spPr>
                          <a:xfrm>
                            <a:off x="238354" y="922655"/>
                            <a:ext cx="154097" cy="154840"/>
                          </a:xfrm>
                          <a:prstGeom prst="rect">
                            <a:avLst/>
                          </a:prstGeom>
                          <a:ln>
                            <a:noFill/>
                          </a:ln>
                        </wps:spPr>
                        <wps:txbx>
                          <w:txbxContent>
                            <w:p w14:paraId="5320B3FB" w14:textId="77777777" w:rsidR="003A2D15" w:rsidRDefault="003A2D15">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12475" name="Rectangle 12475"/>
                        <wps:cNvSpPr/>
                        <wps:spPr>
                          <a:xfrm>
                            <a:off x="238354" y="649224"/>
                            <a:ext cx="154097" cy="154840"/>
                          </a:xfrm>
                          <a:prstGeom prst="rect">
                            <a:avLst/>
                          </a:prstGeom>
                          <a:ln>
                            <a:noFill/>
                          </a:ln>
                        </wps:spPr>
                        <wps:txbx>
                          <w:txbxContent>
                            <w:p w14:paraId="6E56AF91" w14:textId="77777777" w:rsidR="003A2D15" w:rsidRDefault="003A2D15">
                              <w:pPr>
                                <w:spacing w:after="160" w:line="259" w:lineRule="auto"/>
                                <w:ind w:left="0" w:right="0" w:firstLine="0"/>
                                <w:jc w:val="left"/>
                              </w:pPr>
                              <w:r>
                                <w:rPr>
                                  <w:rFonts w:ascii="Calibri" w:eastAsia="Calibri" w:hAnsi="Calibri" w:cs="Calibri"/>
                                  <w:color w:val="595959"/>
                                  <w:sz w:val="18"/>
                                </w:rPr>
                                <w:t>70</w:t>
                              </w:r>
                            </w:p>
                          </w:txbxContent>
                        </wps:txbx>
                        <wps:bodyPr horzOverflow="overflow" vert="horz" lIns="0" tIns="0" rIns="0" bIns="0" rtlCol="0">
                          <a:noAutofit/>
                        </wps:bodyPr>
                      </wps:wsp>
                      <wps:wsp>
                        <wps:cNvPr id="12476" name="Rectangle 12476"/>
                        <wps:cNvSpPr/>
                        <wps:spPr>
                          <a:xfrm>
                            <a:off x="238354" y="375539"/>
                            <a:ext cx="154097" cy="154840"/>
                          </a:xfrm>
                          <a:prstGeom prst="rect">
                            <a:avLst/>
                          </a:prstGeom>
                          <a:ln>
                            <a:noFill/>
                          </a:ln>
                        </wps:spPr>
                        <wps:txbx>
                          <w:txbxContent>
                            <w:p w14:paraId="4EF875F0" w14:textId="77777777" w:rsidR="003A2D15" w:rsidRDefault="003A2D15">
                              <w:pPr>
                                <w:spacing w:after="160" w:line="259" w:lineRule="auto"/>
                                <w:ind w:left="0" w:righ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12477" name="Rectangle 12477"/>
                        <wps:cNvSpPr/>
                        <wps:spPr>
                          <a:xfrm>
                            <a:off x="238354" y="102108"/>
                            <a:ext cx="154097" cy="154840"/>
                          </a:xfrm>
                          <a:prstGeom prst="rect">
                            <a:avLst/>
                          </a:prstGeom>
                          <a:ln>
                            <a:noFill/>
                          </a:ln>
                        </wps:spPr>
                        <wps:txbx>
                          <w:txbxContent>
                            <w:p w14:paraId="76783A60" w14:textId="77777777" w:rsidR="003A2D15" w:rsidRDefault="003A2D15">
                              <w:pPr>
                                <w:spacing w:after="160" w:line="259" w:lineRule="auto"/>
                                <w:ind w:left="0" w:right="0" w:firstLine="0"/>
                                <w:jc w:val="left"/>
                              </w:pPr>
                              <w:r>
                                <w:rPr>
                                  <w:rFonts w:ascii="Calibri" w:eastAsia="Calibri" w:hAnsi="Calibri" w:cs="Calibri"/>
                                  <w:color w:val="595959"/>
                                  <w:sz w:val="18"/>
                                </w:rPr>
                                <w:t>90</w:t>
                              </w:r>
                            </w:p>
                          </w:txbxContent>
                        </wps:txbx>
                        <wps:bodyPr horzOverflow="overflow" vert="horz" lIns="0" tIns="0" rIns="0" bIns="0" rtlCol="0">
                          <a:noAutofit/>
                        </wps:bodyPr>
                      </wps:wsp>
                      <wps:wsp>
                        <wps:cNvPr id="12478" name="Rectangle 12478"/>
                        <wps:cNvSpPr/>
                        <wps:spPr>
                          <a:xfrm rot="-5399999">
                            <a:off x="-1153651" y="716974"/>
                            <a:ext cx="2518132" cy="171356"/>
                          </a:xfrm>
                          <a:prstGeom prst="rect">
                            <a:avLst/>
                          </a:prstGeom>
                          <a:ln>
                            <a:noFill/>
                          </a:ln>
                        </wps:spPr>
                        <wps:txbx>
                          <w:txbxContent>
                            <w:p w14:paraId="0F03D370" w14:textId="2850ECCA" w:rsidR="003A2D15" w:rsidRDefault="003A2D15">
                              <w:pPr>
                                <w:spacing w:after="160" w:line="259" w:lineRule="auto"/>
                                <w:ind w:left="0" w:right="0" w:firstLine="0"/>
                                <w:jc w:val="left"/>
                              </w:pPr>
                              <w:r w:rsidRPr="00D90D56">
                                <w:rPr>
                                  <w:rFonts w:ascii="Calibri" w:eastAsia="Calibri" w:hAnsi="Calibri" w:cs="Calibri"/>
                                  <w:color w:val="595959"/>
                                  <w:sz w:val="20"/>
                                </w:rPr>
                                <w:t>frekuenca e llojeve të interesit</w:t>
                              </w:r>
                            </w:p>
                          </w:txbxContent>
                        </wps:txbx>
                        <wps:bodyPr horzOverflow="overflow" vert="horz" lIns="0" tIns="0" rIns="0" bIns="0" rtlCol="0">
                          <a:noAutofit/>
                        </wps:bodyPr>
                      </wps:wsp>
                      <wps:wsp>
                        <wps:cNvPr id="257766" name="Shape 257766"/>
                        <wps:cNvSpPr/>
                        <wps:spPr>
                          <a:xfrm>
                            <a:off x="2107692" y="21082"/>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480" name="Shape 12480"/>
                        <wps:cNvSpPr/>
                        <wps:spPr>
                          <a:xfrm>
                            <a:off x="2107692" y="21082"/>
                            <a:ext cx="50292" cy="50292"/>
                          </a:xfrm>
                          <a:custGeom>
                            <a:avLst/>
                            <a:gdLst/>
                            <a:ahLst/>
                            <a:cxnLst/>
                            <a:rect l="0" t="0" r="0" b="0"/>
                            <a:pathLst>
                              <a:path w="50292" h="50292">
                                <a:moveTo>
                                  <a:pt x="0" y="50292"/>
                                </a:moveTo>
                                <a:lnTo>
                                  <a:pt x="50292" y="50292"/>
                                </a:lnTo>
                                <a:lnTo>
                                  <a:pt x="50292"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12481" name="Rectangle 12481"/>
                        <wps:cNvSpPr/>
                        <wps:spPr>
                          <a:xfrm>
                            <a:off x="2185670" y="0"/>
                            <a:ext cx="870094" cy="138323"/>
                          </a:xfrm>
                          <a:prstGeom prst="rect">
                            <a:avLst/>
                          </a:prstGeom>
                          <a:ln>
                            <a:noFill/>
                          </a:ln>
                        </wps:spPr>
                        <wps:txbx>
                          <w:txbxContent>
                            <w:p w14:paraId="5DE4E058" w14:textId="579596DE" w:rsidR="003A2D15" w:rsidRDefault="003A2D15">
                              <w:pPr>
                                <w:spacing w:after="160" w:line="259" w:lineRule="auto"/>
                                <w:ind w:left="0" w:right="0" w:firstLine="0"/>
                                <w:jc w:val="left"/>
                              </w:pPr>
                              <w:r>
                                <w:rPr>
                                  <w:rFonts w:ascii="Calibri" w:eastAsia="Calibri" w:hAnsi="Calibri" w:cs="Calibri"/>
                                  <w:color w:val="595959"/>
                                  <w:sz w:val="16"/>
                                </w:rPr>
                                <w:t>personazhetfemra</w:t>
                              </w:r>
                            </w:p>
                          </w:txbxContent>
                        </wps:txbx>
                        <wps:bodyPr horzOverflow="overflow" vert="horz" lIns="0" tIns="0" rIns="0" bIns="0" rtlCol="0">
                          <a:noAutofit/>
                        </wps:bodyPr>
                      </wps:wsp>
                      <wps:wsp>
                        <wps:cNvPr id="12482" name="Shape 12482"/>
                        <wps:cNvSpPr/>
                        <wps:spPr>
                          <a:xfrm>
                            <a:off x="2974848" y="22606"/>
                            <a:ext cx="48768" cy="48768"/>
                          </a:xfrm>
                          <a:custGeom>
                            <a:avLst/>
                            <a:gdLst/>
                            <a:ahLst/>
                            <a:cxnLst/>
                            <a:rect l="0" t="0" r="0" b="0"/>
                            <a:pathLst>
                              <a:path w="48768" h="48768">
                                <a:moveTo>
                                  <a:pt x="24384" y="0"/>
                                </a:moveTo>
                                <a:lnTo>
                                  <a:pt x="48768" y="48768"/>
                                </a:lnTo>
                                <a:lnTo>
                                  <a:pt x="0" y="48768"/>
                                </a:lnTo>
                                <a:lnTo>
                                  <a:pt x="24384" y="0"/>
                                </a:ln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12483" name="Shape 12483"/>
                        <wps:cNvSpPr/>
                        <wps:spPr>
                          <a:xfrm>
                            <a:off x="2974848" y="22606"/>
                            <a:ext cx="48768" cy="48768"/>
                          </a:xfrm>
                          <a:custGeom>
                            <a:avLst/>
                            <a:gdLst/>
                            <a:ahLst/>
                            <a:cxnLst/>
                            <a:rect l="0" t="0" r="0" b="0"/>
                            <a:pathLst>
                              <a:path w="48768" h="48768">
                                <a:moveTo>
                                  <a:pt x="24384" y="0"/>
                                </a:moveTo>
                                <a:lnTo>
                                  <a:pt x="48768" y="48768"/>
                                </a:lnTo>
                                <a:lnTo>
                                  <a:pt x="0" y="48768"/>
                                </a:ln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12484" name="Rectangle 12484"/>
                        <wps:cNvSpPr/>
                        <wps:spPr>
                          <a:xfrm>
                            <a:off x="3051683" y="0"/>
                            <a:ext cx="1148842" cy="123825"/>
                          </a:xfrm>
                          <a:prstGeom prst="rect">
                            <a:avLst/>
                          </a:prstGeom>
                          <a:ln>
                            <a:noFill/>
                          </a:ln>
                        </wps:spPr>
                        <wps:txbx>
                          <w:txbxContent>
                            <w:p w14:paraId="24C5A7F5" w14:textId="1FC90EF4" w:rsidR="003A2D15" w:rsidRDefault="003A2D15">
                              <w:pPr>
                                <w:spacing w:after="160" w:line="259" w:lineRule="auto"/>
                                <w:ind w:left="0" w:right="0" w:firstLine="0"/>
                                <w:jc w:val="left"/>
                              </w:pPr>
                              <w:r>
                                <w:rPr>
                                  <w:rFonts w:ascii="Calibri" w:eastAsia="Calibri" w:hAnsi="Calibri" w:cs="Calibri"/>
                                  <w:color w:val="595959"/>
                                  <w:sz w:val="16"/>
                                </w:rPr>
                                <w:t>Personazhet meshkuj</w:t>
                              </w:r>
                            </w:p>
                          </w:txbxContent>
                        </wps:txbx>
                        <wps:bodyPr horzOverflow="overflow" vert="horz" lIns="0" tIns="0" rIns="0" bIns="0" rtlCol="0">
                          <a:noAutofit/>
                        </wps:bodyPr>
                      </wps:wsp>
                      <wps:wsp>
                        <wps:cNvPr id="12493" name="Shape 12493"/>
                        <wps:cNvSpPr/>
                        <wps:spPr>
                          <a:xfrm>
                            <a:off x="3498469" y="142113"/>
                            <a:ext cx="1853057" cy="923036"/>
                          </a:xfrm>
                          <a:custGeom>
                            <a:avLst/>
                            <a:gdLst/>
                            <a:ahLst/>
                            <a:cxnLst/>
                            <a:rect l="0" t="0" r="0" b="0"/>
                            <a:pathLst>
                              <a:path w="1853057" h="923036">
                                <a:moveTo>
                                  <a:pt x="55118" y="747776"/>
                                </a:moveTo>
                                <a:cubicBezTo>
                                  <a:pt x="0" y="580136"/>
                                  <a:pt x="345567" y="316230"/>
                                  <a:pt x="826897" y="158115"/>
                                </a:cubicBezTo>
                                <a:cubicBezTo>
                                  <a:pt x="1308100" y="0"/>
                                  <a:pt x="1742948" y="7747"/>
                                  <a:pt x="1797939" y="175387"/>
                                </a:cubicBezTo>
                                <a:cubicBezTo>
                                  <a:pt x="1853057" y="342900"/>
                                  <a:pt x="1507490" y="606933"/>
                                  <a:pt x="1026160" y="765048"/>
                                </a:cubicBezTo>
                                <a:cubicBezTo>
                                  <a:pt x="544830" y="923036"/>
                                  <a:pt x="110109" y="915416"/>
                                  <a:pt x="55118" y="747776"/>
                                </a:cubicBez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w14:anchorId="5850E939" id="Group 213928" o:spid="_x0000_s1217" style="width:473.85pt;height:250pt;mso-position-horizontal-relative:char;mso-position-vertical-relative:line" coordorigin=",-4564" coordsize="6018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">
                <v:shape id="Shape 12366" o:spid="_x0000_s1218" style="position:absolute;left:11216;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" path="m,l,2461260e" filled="f" strokecolor="#d9d9d9" strokeweight=".72pt">
                  <v:path arrowok="t" textboxrect="0,0,0,2461260"/>
                </v:shape>
                <v:shape id="Shape 12367" o:spid="_x0000_s1219" style="position:absolute;left:17830;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" path="m,l,2461260e" filled="f" strokecolor="#d9d9d9" strokeweight=".72pt">
                  <v:path arrowok="t" textboxrect="0,0,0,2461260"/>
                </v:shape>
                <v:shape id="Shape 12368" o:spid="_x0000_s1220" style="position:absolute;left:24444;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" path="m,l,2461260e" filled="f" strokecolor="#d9d9d9" strokeweight=".72pt">
                  <v:path arrowok="t" textboxrect="0,0,0,2461260"/>
                </v:shape>
                <v:shape id="Shape 12369" o:spid="_x0000_s1221" style="position:absolute;left:31059;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" path="m,l,2461260e" filled="f" strokecolor="#d9d9d9" strokeweight=".72pt">
                  <v:path arrowok="t" textboxrect="0,0,0,2461260"/>
                </v:shape>
                <v:shape id="Shape 12370" o:spid="_x0000_s1222" style="position:absolute;left:37688;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" path="m,l,2461260e" filled="f" strokecolor="#d9d9d9" strokeweight=".72pt">
                  <v:path arrowok="t" textboxrect="0,0,0,2461260"/>
                </v:shape>
                <v:shape id="Shape 12371" o:spid="_x0000_s1223" style="position:absolute;left:44302;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" path="m,l,2461260e" filled="f" strokecolor="#d9d9d9" strokeweight=".72pt">
                  <v:path arrowok="t" textboxrect="0,0,0,2461260"/>
                </v:shape>
                <v:shape id="Shape 12372" o:spid="_x0000_s1224" style="position:absolute;left:50916;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" path="m,l,2461260e" filled="f" strokecolor="#d9d9d9" strokeweight=".72pt">
                  <v:path arrowok="t" textboxrect="0,0,0,2461260"/>
                </v:shape>
                <v:shape id="Shape 12373" o:spid="_x0000_s1225" style="position:absolute;left:57531;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" path="m,l,2461260e" filled="f" strokecolor="#d9d9d9" strokeweight=".72pt">
                  <v:path arrowok="t" textboxrect="0,0,0,2461260"/>
                </v:shape>
                <v:shape id="Shape 12374" o:spid="_x0000_s1226" style="position:absolute;left:4602;top:26164;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" path="m,l5292852,e" filled="f" strokecolor="#d9d9d9" strokeweight=".72pt">
                  <v:path arrowok="t" textboxrect="0,0,5292852,0"/>
                </v:shape>
                <v:shape id="Shape 12375" o:spid="_x0000_s1227" style="position:absolute;left:4602;top:23421;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" path="m,l5292852,e" filled="f" strokecolor="#d9d9d9" strokeweight=".72pt">
                  <v:path arrowok="t" textboxrect="0,0,5292852,0"/>
                </v:shape>
                <v:shape id="Shape 12376" o:spid="_x0000_s1228" style="position:absolute;left:4602;top:20693;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" path="m,l5292852,e" filled="f" strokecolor="#d9d9d9" strokeweight=".72pt">
                  <v:path arrowok="t" textboxrect="0,0,5292852,0"/>
                </v:shape>
                <v:shape id="Shape 12377" o:spid="_x0000_s1229" style="position:absolute;left:4602;top:17965;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" path="m,l5292852,e" filled="f" strokecolor="#d9d9d9" strokeweight=".72pt">
                  <v:path arrowok="t" textboxrect="0,0,5292852,0"/>
                </v:shape>
                <v:shape id="Shape 12378" o:spid="_x0000_s1230" style="position:absolute;left:4602;top:15222;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" path="m,l5292852,e" filled="f" strokecolor="#d9d9d9" strokeweight=".72pt">
                  <v:path arrowok="t" textboxrect="0,0,5292852,0"/>
                </v:shape>
                <v:shape id="Shape 12379" o:spid="_x0000_s1231" style="position:absolute;left:4602;top:12494;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" path="m,l5292852,e" filled="f" strokecolor="#d9d9d9" strokeweight=".72pt">
                  <v:path arrowok="t" textboxrect="0,0,5292852,0"/>
                </v:shape>
                <v:shape id="Shape 12380" o:spid="_x0000_s1232" style="position:absolute;left:4602;top:9751;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" path="m,l5292852,e" filled="f" strokecolor="#d9d9d9" strokeweight=".72pt">
                  <v:path arrowok="t" textboxrect="0,0,5292852,0"/>
                </v:shape>
                <v:shape id="Shape 12381" o:spid="_x0000_s1233" style="position:absolute;left:4602;top:7023;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" path="m,l5292852,e" filled="f" strokecolor="#d9d9d9" strokeweight=".72pt">
                  <v:path arrowok="t" textboxrect="0,0,5292852,0"/>
                </v:shape>
                <v:shape id="Shape 12382" o:spid="_x0000_s1234" style="position:absolute;left:4602;top:4279;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" path="m,l5292852,e" filled="f" strokecolor="#d9d9d9" strokeweight=".72pt">
                  <v:path arrowok="t" textboxrect="0,0,5292852,0"/>
                </v:shape>
                <v:shape id="Shape 12383" o:spid="_x0000_s1235" style="position:absolute;left:4602;top:1551;width:52929;height:0;visibility:visible;mso-wrap-style:square;v-text-anchor:top" coordsize="529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" path="m,l5292852,e" filled="f" strokecolor="#d9d9d9" strokeweight=".72pt">
                  <v:path arrowok="t" textboxrect="0,0,5292852,0"/>
                </v:shape>
                <v:shape id="Shape 12384" o:spid="_x0000_s1236" style="position:absolute;left:4602;top:1551;width:0;height:24613;visibility:visible;mso-wrap-style:square;v-text-anchor:top" coordsize="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" path="m,2461260l,e" filled="f" strokecolor="#bfbfbf" strokeweight=".72pt">
                  <v:path arrowok="t" textboxrect="0,0,0,2461260"/>
                </v:shape>
                <v:shape id="Shape 257759" o:spid="_x0000_s1237" style="position:absolute;left:10838;top:235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" path="m,l76200,r,76200l,76200,,e" fillcolor="#5b9bd5" stroked="f" strokeweight="0">
                  <v:path arrowok="t" textboxrect="0,0,76200,76200"/>
                </v:shape>
                <v:shape id="Shape 12386" o:spid="_x0000_s1238" style="position:absolute;left:10838;top:235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" path="m,76200r76200,l76200,,,,,76200xe" filled="f" strokecolor="#5b9bd5" strokeweight=".72pt">
                  <v:path arrowok="t" textboxrect="0,0,76200,76200"/>
                </v:shape>
                <v:shape id="Shape 257760" o:spid="_x0000_s1239" style="position:absolute;left:17452;top:2250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" path="m,l76200,r,76200l,76200,,e" fillcolor="#5b9bd5" stroked="f" strokeweight="0">
                  <v:path arrowok="t" textboxrect="0,0,76200,76200"/>
                </v:shape>
                <v:shape id="Shape 12388" o:spid="_x0000_s1240" style="position:absolute;left:17452;top:2250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" path="m,76200r76200,l76200,,,,,76200xe" filled="f" strokecolor="#5b9bd5" strokeweight=".72pt">
                  <v:path arrowok="t" textboxrect="0,0,76200,76200"/>
                </v:shape>
                <v:shape id="Shape 257761" o:spid="_x0000_s1241" style="position:absolute;left:24066;top:211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" path="m,l76200,r,76200l,76200,,e" fillcolor="#5b9bd5" stroked="f" strokeweight="0">
                  <v:path arrowok="t" textboxrect="0,0,76200,76200"/>
                </v:shape>
                <v:shape id="Shape 12390" o:spid="_x0000_s1242" style="position:absolute;left:24066;top:211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" path="m,76200r76200,l76200,,,,,76200xe" filled="f" strokecolor="#5b9bd5" strokeweight=".72pt">
                  <v:path arrowok="t" textboxrect="0,0,76200,76200"/>
                </v:shape>
                <v:shape id="Shape 257762" o:spid="_x0000_s1243" style="position:absolute;left:30680;top:192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" path="m,l76200,r,76200l,76200,,e" fillcolor="#5b9bd5" stroked="f" strokeweight="0">
                  <v:path arrowok="t" textboxrect="0,0,76200,76200"/>
                </v:shape>
                <v:shape id="Shape 12392" o:spid="_x0000_s1244" style="position:absolute;left:30680;top:192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" path="m,76200r76200,l76200,,,,,76200xe" filled="f" strokecolor="#5b9bd5" strokeweight=".72pt">
                  <v:path arrowok="t" textboxrect="0,0,76200,76200"/>
                </v:shape>
                <v:shape id="Shape 257763" o:spid="_x0000_s1245" style="position:absolute;left:37310;top:79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" path="m,l76200,r,76200l,76200,,e" fillcolor="#5b9bd5" stroked="f" strokeweight="0">
                  <v:path arrowok="t" textboxrect="0,0,76200,76200"/>
                </v:shape>
                <v:shape id="Shape 12394" o:spid="_x0000_s1246" style="position:absolute;left:37310;top:79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" path="m,76200r76200,l76200,,,,,76200xe" filled="f" strokecolor="#5b9bd5" strokeweight=".72pt">
                  <v:path arrowok="t" textboxrect="0,0,76200,76200"/>
                </v:shape>
                <v:shape id="Shape 257764" o:spid="_x0000_s1247" style="position:absolute;left:43924;top:691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" path="m,l76200,r,76200l,76200,,e" fillcolor="#5b9bd5" stroked="f" strokeweight="0">
                  <v:path arrowok="t" textboxrect="0,0,76200,76200"/>
                </v:shape>
                <v:shape id="Shape 12396" o:spid="_x0000_s1248" style="position:absolute;left:43924;top:691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" path="m,76200r76200,l76200,,,,,76200xe" filled="f" strokecolor="#5b9bd5" strokeweight=".72pt">
                  <v:path arrowok="t" textboxrect="0,0,76200,76200"/>
                </v:shape>
                <v:shape id="Shape 257765" o:spid="_x0000_s1249" style="position:absolute;left:50538;top:28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" path="m,l76200,r,76200l,76200,,e" fillcolor="#5b9bd5" stroked="f" strokeweight="0">
                  <v:path arrowok="t" textboxrect="0,0,76200,76200"/>
                </v:shape>
                <v:shape id="Shape 12398" o:spid="_x0000_s1250" style="position:absolute;left:50538;top:28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" path="m,76200r76200,l76200,,,,,76200xe" filled="f" strokecolor="#5b9bd5" strokeweight=".72pt">
                  <v:path arrowok="t" textboxrect="0,0,76200,76200"/>
                </v:shape>
                <v:shape id="Shape 12399" o:spid="_x0000_s1251" style="position:absolute;left:10777;top:2517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" path="m44196,l88392,88392,,88392,44196,xe" fillcolor="#ffd966" stroked="f" strokeweight="0">
                  <v:path arrowok="t" textboxrect="0,0,88392,88392"/>
                </v:shape>
                <v:shape id="Shape 12400" o:spid="_x0000_s1252" style="position:absolute;left:10777;top:2517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" path="m44196,l88392,88392,,88392,44196,xe" filled="f" strokecolor="#ffd966" strokeweight=".72pt">
                  <v:path arrowok="t" textboxrect="0,0,88392,88392"/>
                </v:shape>
                <v:shape id="Shape 12401" o:spid="_x0000_s1253" style="position:absolute;left:17391;top:2490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" path="m44196,l88392,88392,,88392,44196,xe" fillcolor="#ffd966" stroked="f" strokeweight="0">
                  <v:path arrowok="t" textboxrect="0,0,88392,88392"/>
                </v:shape>
                <v:shape id="Shape 12402" o:spid="_x0000_s1254" style="position:absolute;left:17391;top:2490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" path="m44196,l88392,88392,,88392,44196,xe" filled="f" strokecolor="#ffd966" strokeweight=".72pt">
                  <v:path arrowok="t" textboxrect="0,0,88392,88392"/>
                </v:shape>
                <v:shape id="Shape 12403" o:spid="_x0000_s1255" style="position:absolute;left:24005;top:23529;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" path="m44196,l88392,88392,,88392,44196,xe" fillcolor="#ffd966" stroked="f" strokeweight="0">
                  <v:path arrowok="t" textboxrect="0,0,88392,88392"/>
                </v:shape>
                <v:shape id="Shape 12404" o:spid="_x0000_s1256" style="position:absolute;left:24005;top:23529;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" path="m44196,l88392,88392,,88392,44196,xe" filled="f" strokecolor="#ffd966" strokeweight=".72pt">
                  <v:path arrowok="t" textboxrect="0,0,88392,88392"/>
                </v:shape>
                <v:shape id="Shape 12405" o:spid="_x0000_s1257" style="position:absolute;left:30619;top:22721;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" path="m44196,l88392,88392,,88392,44196,xe" fillcolor="#ffd966" stroked="f" strokeweight="0">
                  <v:path arrowok="t" textboxrect="0,0,88392,88392"/>
                </v:shape>
                <v:shape id="Shape 12406" o:spid="_x0000_s1258" style="position:absolute;left:30619;top:22721;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" path="m44196,l88392,88392,,88392,44196,xe" filled="f" strokecolor="#ffd966" strokeweight=".72pt">
                  <v:path arrowok="t" textboxrect="0,0,88392,88392"/>
                </v:shape>
                <v:shape id="Shape 12407" o:spid="_x0000_s1259" style="position:absolute;left:5989;top:20266;width:5233;height:3706;visibility:visible;mso-wrap-style:square;v-text-anchor:top" coordsize="523367,37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" path="m,l284480,,487680,r,72899l487680,124968r-81280,l523367,370586,284480,124968,,124968,,72899,,xe" stroked="f" strokeweight="0">
                  <v:path arrowok="t" textboxrect="0,0,523367,370586"/>
                </v:shape>
                <v:shape id="Shape 12408" o:spid="_x0000_s1260" style="position:absolute;left:1935;top:22825;width:5234;height:3706;visibility:visible;mso-wrap-style:square;v-text-anchor:top" coordsize="523367,37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" path="m,l284480,r,l487680,r,72899l487680,72899r,52069l406400,124968,523367,370586,284480,124968,,124968,,72899r,l,xe" filled="f" strokecolor="#9dc3e6" strokeweight=".72pt">
                  <v:path arrowok="t" textboxrect="0,0,523367,370586"/>
                </v:shape>
                <v:rect id="Rectangle 12409" o:spid="_x0000_s1261" style="position:absolute;left:6002;top:20473;width:51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sBxAAAAN4AAAAPAAAAZHJzL2Rvd25yZXYueG1sRE9Li8Iw&#10;EL4L+x/CLHjTVFnE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E8tOwHEAAAA3gAAAA8A&#10;AAAAAAAAAAAAAAAABwIAAGRycy9kb3ducmV2LnhtbFBLBQYAAAAAAwADALcAAAD4AgAAAAA=&#10;" filled="f" stroked="f">
                  <v:textbox inset="0,0,0,0">
                    <w:txbxContent>
                      <w:p w14:paraId="258A22AB" w14:textId="77777777" w:rsidR="003A2D15" w:rsidRDefault="003A2D15">
                        <w:pPr>
                          <w:spacing w:after="160" w:line="259" w:lineRule="auto"/>
                          <w:ind w:left="0" w:right="0" w:firstLine="0"/>
                          <w:jc w:val="left"/>
                        </w:pPr>
                        <w:r>
                          <w:rPr>
                            <w:rFonts w:ascii="Calibri" w:eastAsia="Calibri" w:hAnsi="Calibri" w:cs="Calibri"/>
                            <w:color w:val="595959"/>
                            <w:sz w:val="16"/>
                          </w:rPr>
                          <w:t>авантура</w:t>
                        </w:r>
                      </w:p>
                    </w:txbxContent>
                  </v:textbox>
                </v:rect>
                <v:rect id="Rectangle 12410" o:spid="_x0000_s1262" style="position:absolute;left:9857;top:20473;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14:paraId="7B32B547"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11" o:spid="_x0000_s1263" style="position:absolute;left:10314;top:20473;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HaxQAAAN4AAAAPAAAAZHJzL2Rvd25yZXYueG1sRE9La8JA&#10;EL4X/A/LCL3VTUSK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A0gqHaxQAAAN4AAAAP&#10;AAAAAAAAAAAAAAAAAAcCAABkcnMvZG93bnJldi54bWxQSwUGAAAAAAMAAwC3AAAA+QIAAAAA&#10;" filled="f" stroked="f">
                  <v:textbox inset="0,0,0,0">
                    <w:txbxContent>
                      <w:p w14:paraId="27A65C41" w14:textId="77777777" w:rsidR="003A2D15" w:rsidRDefault="003A2D15">
                        <w:pPr>
                          <w:spacing w:after="160" w:line="259" w:lineRule="auto"/>
                          <w:ind w:left="0" w:right="0" w:firstLine="0"/>
                          <w:jc w:val="left"/>
                        </w:pPr>
                        <w:r>
                          <w:rPr>
                            <w:rFonts w:ascii="Calibri" w:eastAsia="Calibri" w:hAnsi="Calibri" w:cs="Calibri"/>
                            <w:color w:val="595959"/>
                            <w:sz w:val="16"/>
                          </w:rPr>
                          <w:t>8</w:t>
                        </w:r>
                      </w:p>
                    </w:txbxContent>
                  </v:textbox>
                </v:rect>
                <v:shape id="Shape 12412" o:spid="_x0000_s1264" style="position:absolute;left:4191;top:15542;width:13637;height:7320;visibility:visible;mso-wrap-style:square;v-text-anchor:top" coordsize="1363726,73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" path="m,l585851,r418465,l1004316,72898r,52070l836930,124968r526796,607060l585851,124968,,124968,,72898,,xe" stroked="f" strokeweight="0">
                  <v:path arrowok="t" textboxrect="0,0,1363726,732028"/>
                </v:shape>
                <v:shape id="Shape 12413" o:spid="_x0000_s1265" style="position:absolute;left:4191;top:15542;width:13637;height:7320;visibility:visible;mso-wrap-style:square;v-text-anchor:top" coordsize="1363726,73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" path="m,l585851,r,l1004316,r,72898l1004316,72898r,52070l836930,124968r526796,607060l585851,124968,,124968,,72898r,l,xe" filled="f" strokecolor="#9dc3e6" strokeweight=".72pt">
                  <v:path arrowok="t" textboxrect="0,0,1363726,732028"/>
                </v:shape>
                <v:rect id="Rectangle 12414" o:spid="_x0000_s1266" style="position:absolute;left:4243;top:15754;width:1123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JCxQAAAN4AAAAPAAAAZHJzL2Rvd25yZXYueG1sRE9Na8JA&#10;EL0X/A/LFHprNhEp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k9QJCxQAAAN4AAAAP&#10;AAAAAAAAAAAAAAAAAAcCAABkcnMvZG93bnJldi54bWxQSwUGAAAAAAMAAwC3AAAA+QIAAAAA&#10;" filled="f" stroked="f">
                  <v:textbox inset="0,0,0,0">
                    <w:txbxContent>
                      <w:p w14:paraId="61870A7F" w14:textId="77777777" w:rsidR="003A2D15" w:rsidRDefault="003A2D15">
                        <w:pPr>
                          <w:spacing w:after="160" w:line="259" w:lineRule="auto"/>
                          <w:ind w:left="0" w:right="0" w:firstLine="0"/>
                          <w:jc w:val="left"/>
                        </w:pPr>
                        <w:r>
                          <w:rPr>
                            <w:rFonts w:ascii="Calibri" w:eastAsia="Calibri" w:hAnsi="Calibri" w:cs="Calibri"/>
                            <w:color w:val="595959"/>
                            <w:sz w:val="16"/>
                          </w:rPr>
                          <w:t>наука и технологија</w:t>
                        </w:r>
                      </w:p>
                    </w:txbxContent>
                  </v:textbox>
                </v:rect>
                <v:rect id="Rectangle 12415" o:spid="_x0000_s1267" style="position:absolute;left:12703;top:15754;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" filled="f" stroked="f">
                  <v:textbox inset="0,0,0,0">
                    <w:txbxContent>
                      <w:p w14:paraId="6E592B2F"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16" o:spid="_x0000_s1268" style="position:absolute;left:13161;top:15754;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" filled="f" stroked="f">
                  <v:textbox inset="0,0,0,0">
                    <w:txbxContent>
                      <w:p w14:paraId="79784F77" w14:textId="77777777" w:rsidR="003A2D15" w:rsidRDefault="003A2D15">
                        <w:pPr>
                          <w:spacing w:after="160" w:line="259" w:lineRule="auto"/>
                          <w:ind w:left="0" w:right="0" w:firstLine="0"/>
                          <w:jc w:val="left"/>
                        </w:pPr>
                        <w:r>
                          <w:rPr>
                            <w:rFonts w:ascii="Calibri" w:eastAsia="Calibri" w:hAnsi="Calibri" w:cs="Calibri"/>
                            <w:color w:val="595959"/>
                            <w:sz w:val="16"/>
                          </w:rPr>
                          <w:t>12</w:t>
                        </w:r>
                      </w:p>
                    </w:txbxContent>
                  </v:textbox>
                </v:rect>
                <v:shape id="Shape 12417" o:spid="_x0000_s1269" style="position:absolute;left:4648;top:7815;width:19804;height:13674;visibility:visible;mso-wrap-style:square;v-text-anchor:top" coordsize="1980438,136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" path="m,l678307,r484505,l1162812,145796r,104140l969010,249936,1980438,1367409,678307,249936,,249936,,145796,,xe" stroked="f" strokeweight="0">
                  <v:path arrowok="t" textboxrect="0,0,1980438,1367409"/>
                </v:shape>
                <v:shape id="Shape 12418" o:spid="_x0000_s1270" style="position:absolute;left:4648;top:7815;width:19804;height:13674;visibility:visible;mso-wrap-style:square;v-text-anchor:top" coordsize="1980438,136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" path="m,l678307,r,l1162812,r,145796l1162812,145796r,104140l969010,249936,1980438,1367409,678307,249936,,249936,,145796r,l,xe" filled="f" strokecolor="#9dc3e6" strokeweight=".72pt">
                  <v:path arrowok="t" textboxrect="0,0,1980438,1367409"/>
                </v:shape>
                <v:rect id="Rectangle 12419" o:spid="_x0000_s1271" style="position:absolute;left:4681;top:8022;width:1537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3cxAAAAN4AAAAPAAAAZHJzL2Rvd25yZXYueG1sRE9Li8Iw&#10;EL4L+x/CLHjTVB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Mr0rdzEAAAA3gAAAA8A&#10;AAAAAAAAAAAAAAAABwIAAGRycy9kb3ducmV2LnhtbFBLBQYAAAAAAwADALcAAAD4AgAAAAA=&#10;" filled="f" stroked="f">
                  <v:textbox inset="0,0,0,0">
                    <w:txbxContent>
                      <w:p w14:paraId="2956777D" w14:textId="326C5EE6" w:rsidR="003A2D15" w:rsidRDefault="003A2D15">
                        <w:pPr>
                          <w:spacing w:after="160" w:line="259" w:lineRule="auto"/>
                          <w:ind w:left="0" w:right="0" w:firstLine="0"/>
                          <w:jc w:val="left"/>
                        </w:pPr>
                        <w:r w:rsidRPr="00D90D56">
                          <w:rPr>
                            <w:rFonts w:ascii="Calibri" w:eastAsia="Calibri" w:hAnsi="Calibri" w:cs="Calibri"/>
                            <w:color w:val="595959"/>
                            <w:sz w:val="16"/>
                          </w:rPr>
                          <w:t>bujqësi / pylltari / d</w:t>
                        </w:r>
                      </w:p>
                    </w:txbxContent>
                  </v:textbox>
                </v:rect>
                <v:rect id="Rectangle 12420" o:spid="_x0000_s1272" style="position:absolute;left:6951;top:9277;width:73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" filled="f" stroked="f">
                  <v:textbox inset="0,0,0,0">
                    <w:txbxContent>
                      <w:p w14:paraId="39189CAC" w14:textId="6F9B32C6" w:rsidR="003A2D15" w:rsidRPr="00D90D56" w:rsidRDefault="003A2D15">
                        <w:pPr>
                          <w:spacing w:after="160" w:line="259" w:lineRule="auto"/>
                          <w:ind w:left="0" w:right="0" w:firstLine="0"/>
                          <w:jc w:val="left"/>
                          <w:rPr>
                            <w:lang w:val="sq-AL"/>
                          </w:rPr>
                        </w:pPr>
                        <w:r>
                          <w:rPr>
                            <w:rFonts w:ascii="Calibri" w:eastAsia="Calibri" w:hAnsi="Calibri" w:cs="Calibri"/>
                            <w:color w:val="595959"/>
                            <w:sz w:val="16"/>
                            <w:lang w:val="sq-AL"/>
                          </w:rPr>
                          <w:t>punëtori</w:t>
                        </w:r>
                      </w:p>
                    </w:txbxContent>
                  </v:textbox>
                </v:rect>
                <v:rect id="Rectangle 12421" o:spid="_x0000_s1273" style="position:absolute;left:12468;top:9277;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" filled="f" stroked="f">
                  <v:textbox inset="0,0,0,0">
                    <w:txbxContent>
                      <w:p w14:paraId="17FB16D8"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22" o:spid="_x0000_s1274" style="position:absolute;left:12926;top:9277;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" filled="f" stroked="f">
                  <v:textbox inset="0,0,0,0">
                    <w:txbxContent>
                      <w:p w14:paraId="498C8A8A" w14:textId="77777777" w:rsidR="003A2D15" w:rsidRDefault="003A2D15">
                        <w:pPr>
                          <w:spacing w:after="160" w:line="259" w:lineRule="auto"/>
                          <w:ind w:left="0" w:right="0" w:firstLine="0"/>
                          <w:jc w:val="left"/>
                        </w:pPr>
                        <w:r>
                          <w:rPr>
                            <w:rFonts w:ascii="Calibri" w:eastAsia="Calibri" w:hAnsi="Calibri" w:cs="Calibri"/>
                            <w:color w:val="595959"/>
                            <w:sz w:val="16"/>
                          </w:rPr>
                          <w:t>17</w:t>
                        </w:r>
                      </w:p>
                    </w:txbxContent>
                  </v:textbox>
                </v:rect>
                <v:shape id="Shape 12423" o:spid="_x0000_s1275" style="position:absolute;left:19034;top:11290;width:12035;height:8290;visibility:visible;mso-wrap-style:square;v-text-anchor:top" coordsize="1203452,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" path="m,l612521,r437515,l1050036,145796r,104140l875030,249936r328422,579120l612521,249936,,249936,,145796,,xe" stroked="f" strokeweight="0">
                  <v:path arrowok="t" textboxrect="0,0,1203452,829056"/>
                </v:shape>
                <v:shape id="Shape 12424" o:spid="_x0000_s1276" style="position:absolute;left:19034;top:11290;width:12035;height:8290;visibility:visible;mso-wrap-style:square;v-text-anchor:top" coordsize="1203452,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" path="m,l612521,r,l1050036,r,145796l1050036,145796r,104140l875030,249936r328422,579120l612521,249936,,249936,,145796r,l,xe" filled="f" strokecolor="#9dc3e6" strokeweight=".72pt">
                  <v:path arrowok="t" textboxrect="0,0,1203452,829056"/>
                </v:shape>
                <v:rect id="Rectangle 12425" o:spid="_x0000_s1277" style="position:absolute;left:19071;top:11506;width:1417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" filled="f" stroked="f">
                  <v:textbox inset="0,0,0,0">
                    <w:txbxContent>
                      <w:p w14:paraId="663C7F58" w14:textId="586AF2C0" w:rsidR="003A2D15" w:rsidRDefault="003A2D15">
                        <w:pPr>
                          <w:spacing w:after="160" w:line="259" w:lineRule="auto"/>
                          <w:ind w:left="0" w:right="0" w:firstLine="0"/>
                          <w:jc w:val="left"/>
                        </w:pPr>
                        <w:r w:rsidRPr="00D90D56">
                          <w:rPr>
                            <w:rFonts w:ascii="Calibri" w:eastAsia="Calibri" w:hAnsi="Calibri" w:cs="Calibri"/>
                            <w:color w:val="595959"/>
                            <w:sz w:val="16"/>
                          </w:rPr>
                          <w:t>njerëzimi dhe përgjegjësia</w:t>
                        </w:r>
                      </w:p>
                    </w:txbxContent>
                  </v:textbox>
                </v:rect>
                <v:rect id="Rectangle 12426" o:spid="_x0000_s1278" style="position:absolute;left:20717;top:12755;width:751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" filled="f" stroked="f">
                  <v:textbox inset="0,0,0,0">
                    <w:txbxContent>
                      <w:p w14:paraId="0408728B" w14:textId="2A98DF92" w:rsidR="003A2D15" w:rsidRDefault="003A2D15">
                        <w:pPr>
                          <w:spacing w:after="160" w:line="259" w:lineRule="auto"/>
                          <w:ind w:left="0" w:right="0" w:firstLine="0"/>
                          <w:jc w:val="left"/>
                        </w:pPr>
                        <w:r>
                          <w:rPr>
                            <w:rFonts w:ascii="Calibri" w:eastAsia="Calibri" w:hAnsi="Calibri" w:cs="Calibri"/>
                            <w:color w:val="595959"/>
                            <w:sz w:val="16"/>
                          </w:rPr>
                          <w:t>shoqëror</w:t>
                        </w:r>
                      </w:p>
                    </w:txbxContent>
                  </v:textbox>
                </v:rect>
                <v:rect id="Rectangle 12427" o:spid="_x0000_s1279" style="position:absolute;left:26371;top:12755;width:67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aIxQAAAN4AAAAPAAAAZHJzL2Rvd25yZXYueG1sRE9Na8JA&#10;EL0X+h+WKfTWbBqK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AaS1aIxQAAAN4AAAAP&#10;AAAAAAAAAAAAAAAAAAcCAABkcnMvZG93bnJldi54bWxQSwUGAAAAAAMAAwC3AAAA+QIAAAAA&#10;" filled="f" stroked="f">
                  <v:textbox inset="0,0,0,0">
                    <w:txbxContent>
                      <w:p w14:paraId="65F92655"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28" o:spid="_x0000_s1280" style="position:absolute;left:26828;top:12755;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L6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GvUwvrHAAAA3gAA&#10;AA8AAAAAAAAAAAAAAAAABwIAAGRycy9kb3ducmV2LnhtbFBLBQYAAAAAAwADALcAAAD7AgAAAAA=&#10;" filled="f" stroked="f">
                  <v:textbox inset="0,0,0,0">
                    <w:txbxContent>
                      <w:p w14:paraId="1F52CB41" w14:textId="77777777" w:rsidR="003A2D15" w:rsidRDefault="003A2D15">
                        <w:pPr>
                          <w:spacing w:after="160" w:line="259" w:lineRule="auto"/>
                          <w:ind w:left="0" w:right="0" w:firstLine="0"/>
                          <w:jc w:val="left"/>
                        </w:pPr>
                        <w:r>
                          <w:rPr>
                            <w:rFonts w:ascii="Calibri" w:eastAsia="Calibri" w:hAnsi="Calibri" w:cs="Calibri"/>
                            <w:color w:val="595959"/>
                            <w:sz w:val="16"/>
                          </w:rPr>
                          <w:t>24</w:t>
                        </w:r>
                      </w:p>
                    </w:txbxContent>
                  </v:textbox>
                </v:rect>
                <v:shape id="Shape 12429" o:spid="_x0000_s1281" style="position:absolute;left:17937;top:3167;width:19759;height:5208;visibility:visible;mso-wrap-style:square;v-text-anchor:top" coordsize="1975866,5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" path="m,l591185,r422275,l1013460,145796r,104140l844550,249936,1975866,520827,591185,249936,,249936,,145796,,xe" stroked="f" strokeweight="0">
                  <v:path arrowok="t" textboxrect="0,0,1975866,520827"/>
                </v:shape>
                <v:shape id="Shape 12430" o:spid="_x0000_s1282" style="position:absolute;left:17937;top:3167;width:19759;height:5208;visibility:visible;mso-wrap-style:square;v-text-anchor:top" coordsize="1975866,5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" path="m,l591185,r,l1013460,r,145796l1013460,145796r,104140l844550,249936,1975866,520827,591185,249936,,249936,,145796r,l,xe" filled="f" strokecolor="#9dc3e6" strokeweight=".72pt">
                  <v:path arrowok="t" textboxrect="0,0,1975866,520827"/>
                </v:shape>
                <v:rect id="Rectangle 12431" o:spid="_x0000_s1283" style="position:absolute;left:19848;top:3379;width:8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" filled="f" stroked="f">
                  <v:textbox inset="0,0,0,0">
                    <w:txbxContent>
                      <w:p w14:paraId="761C9A29" w14:textId="15B941B2" w:rsidR="003A2D15" w:rsidRDefault="003A2D15">
                        <w:pPr>
                          <w:spacing w:after="160" w:line="259" w:lineRule="auto"/>
                          <w:ind w:left="0" w:right="0" w:firstLine="0"/>
                          <w:jc w:val="left"/>
                        </w:pPr>
                        <w:r>
                          <w:rPr>
                            <w:rFonts w:ascii="Calibri" w:eastAsia="Calibri" w:hAnsi="Calibri" w:cs="Calibri"/>
                            <w:color w:val="595959"/>
                            <w:sz w:val="16"/>
                          </w:rPr>
                          <w:t>aktivitet</w:t>
                        </w:r>
                      </w:p>
                    </w:txbxContent>
                  </v:textbox>
                </v:rect>
                <v:rect id="Rectangle 12432" o:spid="_x0000_s1284" style="position:absolute;left:17989;top:4629;width:1136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" filled="f" stroked="f">
                  <v:textbox inset="0,0,0,0">
                    <w:txbxContent>
                      <w:p w14:paraId="05CFCCAE" w14:textId="2DA025E2" w:rsidR="003A2D15" w:rsidRDefault="003A2D15">
                        <w:pPr>
                          <w:spacing w:after="160" w:line="259" w:lineRule="auto"/>
                          <w:ind w:left="0" w:right="0" w:firstLine="0"/>
                          <w:jc w:val="left"/>
                        </w:pPr>
                        <w:r>
                          <w:rPr>
                            <w:rFonts w:ascii="Calibri" w:eastAsia="Calibri" w:hAnsi="Calibri" w:cs="Calibri"/>
                            <w:color w:val="595959"/>
                            <w:sz w:val="16"/>
                          </w:rPr>
                          <w:t>intelektual/artistikт</w:t>
                        </w:r>
                      </w:p>
                    </w:txbxContent>
                  </v:textbox>
                </v:rect>
                <v:rect id="Rectangle 12433" o:spid="_x0000_s1285" style="position:absolute;left:26541;top:4629;width:65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" filled="f" stroked="f">
                  <v:textbox inset="0,0,0,0">
                    <w:txbxContent>
                      <w:p w14:paraId="6A020D79"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34" o:spid="_x0000_s1286" style="position:absolute;left:26983;top:4629;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" filled="f" stroked="f">
                  <v:textbox inset="0,0,0,0">
                    <w:txbxContent>
                      <w:p w14:paraId="06672849" w14:textId="77777777" w:rsidR="003A2D15" w:rsidRDefault="003A2D15">
                        <w:pPr>
                          <w:spacing w:after="160" w:line="259" w:lineRule="auto"/>
                          <w:ind w:left="0" w:right="0" w:firstLine="0"/>
                          <w:jc w:val="left"/>
                        </w:pPr>
                        <w:r>
                          <w:rPr>
                            <w:rFonts w:ascii="Calibri" w:eastAsia="Calibri" w:hAnsi="Calibri" w:cs="Calibri"/>
                            <w:color w:val="595959"/>
                            <w:sz w:val="16"/>
                          </w:rPr>
                          <w:t>65</w:t>
                        </w:r>
                      </w:p>
                    </w:txbxContent>
                  </v:textbox>
                </v:rect>
                <v:shape id="Shape 12435" o:spid="_x0000_s1287" style="position:absolute;left:44300;top:7305;width:9710;height:4107;visibility:visible;mso-wrap-style:square;v-text-anchor:top" coordsize="971042,4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" path="m,l546100,285750r424942,l971042,306578r,104140l363982,410718r-121412,l242570,306578r,-20828l363982,285750,,xe" stroked="f" strokeweight="0">
                  <v:path arrowok="t" textboxrect="0,0,971042,410718"/>
                </v:shape>
                <v:shape id="Shape 12436" o:spid="_x0000_s1288" style="position:absolute;left:44300;top:7305;width:9710;height:4107;visibility:visible;mso-wrap-style:square;v-text-anchor:top" coordsize="971042,41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" path="m242570,285750r121412,l,,546100,285750r424942,l971042,306578r,l971042,410718r-607060,l363982,410718r-121412,l242570,306578r,l242570,285750xe" filled="f" strokecolor="#9dc3e6" strokeweight=".72pt">
                  <v:path arrowok="t" textboxrect="0,0,971042,410718"/>
                </v:shape>
                <v:rect id="Rectangle 12437" o:spid="_x0000_s1289" style="position:absolute;left:46769;top:10365;width:762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BVxgAAAN4AAAAPAAAAZHJzL2Rvd25yZXYueG1sRE9Na8JA&#10;EL0X+h+WKfRWN7Vi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n5LAVcYAAADeAAAA&#10;DwAAAAAAAAAAAAAAAAAHAgAAZHJzL2Rvd25yZXYueG1sUEsFBgAAAAADAAMAtwAAAPoCAAAAAA==&#10;" filled="f" stroked="f">
                  <v:textbox inset="0,0,0,0">
                    <w:txbxContent>
                      <w:p w14:paraId="7DEBD703" w14:textId="44FE880A" w:rsidR="003A2D15" w:rsidRPr="00D90D56" w:rsidRDefault="003A2D15">
                        <w:pPr>
                          <w:spacing w:after="160" w:line="259" w:lineRule="auto"/>
                          <w:ind w:left="0" w:right="0" w:firstLine="0"/>
                          <w:jc w:val="left"/>
                          <w:rPr>
                            <w:lang w:val="sq-AL"/>
                          </w:rPr>
                        </w:pPr>
                        <w:r>
                          <w:rPr>
                            <w:rFonts w:ascii="Calibri" w:eastAsia="Calibri" w:hAnsi="Calibri" w:cs="Calibri"/>
                            <w:color w:val="595959"/>
                            <w:sz w:val="16"/>
                            <w:lang w:val="sq-AL"/>
                          </w:rPr>
                          <w:t>gastronomi</w:t>
                        </w:r>
                      </w:p>
                    </w:txbxContent>
                  </v:textbox>
                </v:rect>
                <v:rect id="Rectangle 12438" o:spid="_x0000_s1290" style="position:absolute;left:52499;top:10365;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QnxwAAAN4AAAAPAAAAZHJzL2Rvd25yZXYueG1sRI9Ba8JA&#10;EIXvQv/DMoXedFMr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O4NVCfHAAAA3gAA&#10;AA8AAAAAAAAAAAAAAAAABwIAAGRycy9kb3ducmV2LnhtbFBLBQYAAAAAAwADALcAAAD7AgAAAAA=&#10;" filled="f" stroked="f">
                  <v:textbox inset="0,0,0,0">
                    <w:txbxContent>
                      <w:p w14:paraId="4FCEC934"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39" o:spid="_x0000_s1291" style="position:absolute;left:52956;top:10365;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G8xQAAAN4AAAAPAAAAZHJzL2Rvd25yZXYueG1sRE9Na8JA&#10;EL0L/odlCt50Uy1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CBQfG8xQAAAN4AAAAP&#10;AAAAAAAAAAAAAAAAAAcCAABkcnMvZG93bnJldi54bWxQSwUGAAAAAAMAAwC3AAAA+QIAAAAA&#10;" filled="f" stroked="f">
                  <v:textbox inset="0,0,0,0">
                    <w:txbxContent>
                      <w:p w14:paraId="4E2E4C2E" w14:textId="77777777" w:rsidR="003A2D15" w:rsidRDefault="003A2D15">
                        <w:pPr>
                          <w:spacing w:after="160" w:line="259" w:lineRule="auto"/>
                          <w:ind w:left="0" w:right="0" w:firstLine="0"/>
                          <w:jc w:val="left"/>
                        </w:pPr>
                        <w:r>
                          <w:rPr>
                            <w:rFonts w:ascii="Calibri" w:eastAsia="Calibri" w:hAnsi="Calibri" w:cs="Calibri"/>
                            <w:color w:val="595959"/>
                            <w:sz w:val="16"/>
                          </w:rPr>
                          <w:t>69</w:t>
                        </w:r>
                      </w:p>
                    </w:txbxContent>
                  </v:textbox>
                </v:rect>
                <v:shape id="Shape 12440" o:spid="_x0000_s1292" style="position:absolute;left:29977;top:1826;width:20947;height:2499;visibility:visible;mso-wrap-style:square;v-text-anchor:top" coordsize="2094738,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" path="m,l591185,r422275,l1013460,145796r1081278,-9398l1013460,208280r,41656l591185,249936,,249936,,145796,,xe" stroked="f" strokeweight="0">
                  <v:path arrowok="t" textboxrect="0,0,2094738,249936"/>
                </v:shape>
                <v:shape id="Shape 12441" o:spid="_x0000_s1293" style="position:absolute;left:29977;top:1826;width:20947;height:2499;visibility:visible;mso-wrap-style:square;v-text-anchor:top" coordsize="2094738,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" path="m,l591185,r,l1013460,r,145796l2094738,136398,1013460,208280r,41656l591185,249936r,l,249936,,145796r,l,xe" filled="f" strokecolor="#9dc3e6" strokeweight=".72pt">
                  <v:path arrowok="t" textboxrect="0,0,2094738,249936"/>
                </v:shape>
                <v:rect id="Rectangle 12442" o:spid="_x0000_s1294" style="position:absolute;left:31638;top:2035;width:938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CwxAAAAN4AAAAPAAAAZHJzL2Rvd25yZXYueG1sRE9Li8Iw&#10;EL4v7H8Is+BtTbeI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NfjELDEAAAA3gAAAA8A&#10;AAAAAAAAAAAAAAAABwIAAGRycy9kb3ducmV2LnhtbFBLBQYAAAAAAwADALcAAAD4AgAAAAA=&#10;" filled="f" stroked="f">
                  <v:textbox inset="0,0,0,0">
                    <w:txbxContent>
                      <w:p w14:paraId="25F46E01" w14:textId="68B2FDB1" w:rsidR="003A2D15" w:rsidRDefault="003A2D15">
                        <w:pPr>
                          <w:spacing w:after="160" w:line="259" w:lineRule="auto"/>
                          <w:ind w:left="0" w:right="0" w:firstLine="0"/>
                          <w:jc w:val="left"/>
                        </w:pPr>
                        <w:r>
                          <w:rPr>
                            <w:rFonts w:ascii="Calibri" w:eastAsia="Calibri" w:hAnsi="Calibri" w:cs="Calibri"/>
                            <w:color w:val="595959"/>
                            <w:sz w:val="16"/>
                          </w:rPr>
                          <w:t>Art performues</w:t>
                        </w:r>
                      </w:p>
                    </w:txbxContent>
                  </v:textbox>
                </v:rect>
                <v:rect id="Rectangle 12443" o:spid="_x0000_s1295" style="position:absolute;left:30038;top:3285;width:113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UrxAAAAN4AAAAPAAAAZHJzL2Rvd25yZXYueG1sRE9Li8Iw&#10;EL4L/ocwgjdN1x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LivtSvEAAAA3gAAAA8A&#10;AAAAAAAAAAAAAAAABwIAAGRycy9kb3ducmV2LnhtbFBLBQYAAAAAAwADALcAAAD4AgAAAAA=&#10;" filled="f" stroked="f">
                  <v:textbox inset="0,0,0,0">
                    <w:txbxContent>
                      <w:p w14:paraId="30C89C3F" w14:textId="0920751D" w:rsidR="003A2D15" w:rsidRDefault="003A2D15">
                        <w:pPr>
                          <w:spacing w:after="160" w:line="259" w:lineRule="auto"/>
                          <w:ind w:left="0" w:right="0" w:firstLine="0"/>
                          <w:jc w:val="left"/>
                        </w:pPr>
                        <w:r>
                          <w:rPr>
                            <w:rFonts w:ascii="Calibri" w:eastAsia="Calibri" w:hAnsi="Calibri" w:cs="Calibri"/>
                            <w:color w:val="595959"/>
                            <w:sz w:val="16"/>
                          </w:rPr>
                          <w:t>/aktivitet</w:t>
                        </w:r>
                      </w:p>
                    </w:txbxContent>
                  </v:textbox>
                </v:rect>
                <v:rect id="Rectangle 12444" o:spid="_x0000_s1296" style="position:absolute;left:38587;top:3285;width:65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" filled="f" stroked="f">
                  <v:textbox inset="0,0,0,0">
                    <w:txbxContent>
                      <w:p w14:paraId="0A6297FC"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45" o:spid="_x0000_s1297" style="position:absolute;left:39029;top:3285;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" filled="f" stroked="f">
                  <v:textbox inset="0,0,0,0">
                    <w:txbxContent>
                      <w:p w14:paraId="12F0AD5D" w14:textId="77777777" w:rsidR="003A2D15" w:rsidRDefault="003A2D15">
                        <w:pPr>
                          <w:spacing w:after="160" w:line="259" w:lineRule="auto"/>
                          <w:ind w:left="0" w:right="0" w:firstLine="0"/>
                          <w:jc w:val="left"/>
                        </w:pPr>
                        <w:r>
                          <w:rPr>
                            <w:rFonts w:ascii="Calibri" w:eastAsia="Calibri" w:hAnsi="Calibri" w:cs="Calibri"/>
                            <w:color w:val="595959"/>
                            <w:sz w:val="16"/>
                          </w:rPr>
                          <w:t>84</w:t>
                        </w:r>
                      </w:p>
                    </w:txbxContent>
                  </v:textbox>
                </v:rect>
                <v:shape id="Shape 12446" o:spid="_x0000_s1298" style="position:absolute;top:24046;width:11222;height:2514;visibility:visible;mso-wrap-style:square;v-text-anchor:top" coordsize="1122299,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" path="m,l612521,r437515,l1050036,146685r72263,10541l1050036,209550r,41910l612521,251460,,251460,,146685,,xe" stroked="f" strokeweight="0">
                  <v:path arrowok="t" textboxrect="0,0,1122299,251460"/>
                </v:shape>
                <v:shape id="Shape 12447" o:spid="_x0000_s1299" style="position:absolute;top:24046;width:11222;height:2514;visibility:visible;mso-wrap-style:square;v-text-anchor:top" coordsize="1122299,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" path="m,l612521,r,l1050036,r,146685l1122299,157226r-72263,52324l1050036,251460r-437515,l612521,251460,,251460,,146685r,l,xe" filled="f" strokecolor="#ffe699" strokeweight=".72pt">
                  <v:path arrowok="t" textboxrect="0,0,1122299,251460"/>
                </v:shape>
                <v:rect id="Rectangle 12448" o:spid="_x0000_s1300" style="position:absolute;left:27;top:24268;width:1417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ydaxwAAAN4AAAAPAAAAZHJzL2Rvd25yZXYueG1sRI9Pa8JA&#10;EMXvgt9hGaE33ShS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LYLJ1rHAAAA3gAA&#10;AA8AAAAAAAAAAAAAAAAABwIAAGRycy9kb3ducmV2LnhtbFBLBQYAAAAAAwADALcAAAD7AgAAAAA=&#10;" filled="f" stroked="f">
                  <v:textbox inset="0,0,0,0">
                    <w:txbxContent>
                      <w:p w14:paraId="0CCEA3AD" w14:textId="7F4EE6F2" w:rsidR="003A2D15" w:rsidRDefault="003A2D15">
                        <w:pPr>
                          <w:spacing w:after="160" w:line="259" w:lineRule="auto"/>
                          <w:ind w:left="0" w:right="0" w:firstLine="0"/>
                          <w:jc w:val="left"/>
                        </w:pPr>
                        <w:r>
                          <w:rPr>
                            <w:rFonts w:ascii="Calibri" w:eastAsia="Calibri" w:hAnsi="Calibri" w:cs="Calibri"/>
                            <w:color w:val="595959"/>
                            <w:sz w:val="16"/>
                          </w:rPr>
                          <w:t>Humanitet dhe përgjegjësi</w:t>
                        </w:r>
                      </w:p>
                    </w:txbxContent>
                  </v:textbox>
                </v:rect>
                <v:rect id="Rectangle 12449" o:spid="_x0000_s1301" style="position:absolute;left:1935;top:25518;width:751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LBxAAAAN4AAAAPAAAAZHJzL2Rvd25yZXYueG1sRE9Ni8Iw&#10;EL0L/ocwwt40VUR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NlHgsHEAAAA3gAAAA8A&#10;AAAAAAAAAAAAAAAABwIAAGRycy9kb3ducmV2LnhtbFBLBQYAAAAAAwADALcAAAD4AgAAAAA=&#10;" filled="f" stroked="f">
                  <v:textbox inset="0,0,0,0">
                    <w:txbxContent>
                      <w:p w14:paraId="6C5409E2" w14:textId="61DC9FF9" w:rsidR="003A2D15" w:rsidRDefault="003A2D15">
                        <w:pPr>
                          <w:spacing w:after="160" w:line="259" w:lineRule="auto"/>
                          <w:ind w:left="0" w:right="0" w:firstLine="0"/>
                          <w:jc w:val="left"/>
                        </w:pPr>
                        <w:r>
                          <w:rPr>
                            <w:rFonts w:ascii="Calibri" w:eastAsia="Calibri" w:hAnsi="Calibri" w:cs="Calibri"/>
                            <w:color w:val="595959"/>
                            <w:sz w:val="16"/>
                          </w:rPr>
                          <w:t xml:space="preserve">shoqërore </w:t>
                        </w:r>
                      </w:p>
                    </w:txbxContent>
                  </v:textbox>
                </v:rect>
                <v:rect id="Rectangle 12450" o:spid="_x0000_s1302" style="position:absolute;left:7589;top:25518;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2BxwAAAN4AAAAPAAAAZHJzL2Rvd25yZXYueG1sRI9Ba8JA&#10;EIXvQv/DMoXedFOp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M2kvYHHAAAA3gAA&#10;AA8AAAAAAAAAAAAAAAAABwIAAGRycy9kb3ducmV2LnhtbFBLBQYAAAAAAwADALcAAAD7AgAAAAA=&#10;" filled="f" stroked="f">
                  <v:textbox inset="0,0,0,0">
                    <w:txbxContent>
                      <w:p w14:paraId="3EC783B0"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51" o:spid="_x0000_s1303" style="position:absolute;left:8046;top:25518;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" filled="f" stroked="f">
                  <v:textbox inset="0,0,0,0">
                    <w:txbxContent>
                      <w:p w14:paraId="1E207543"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v:textbox>
                </v:rect>
                <v:shape id="Shape 12452" o:spid="_x0000_s1304" style="position:absolute;left:17833;top:24869;width:36573;height:1249;visibility:visible;mso-wrap-style:square;v-text-anchor:top" coordsize="3657346,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" path="m3169666,r81280,l3657346,r,20827l3657346,124968r-406400,l3169666,124968r,-72898l,47878,3169666,20827r,-20827xe" stroked="f" strokeweight="0">
                  <v:path arrowok="t" textboxrect="0,0,3657346,124968"/>
                </v:shape>
                <v:shape id="Shape 12453" o:spid="_x0000_s1305" style="position:absolute;left:17833;top:24869;width:36573;height:1249;visibility:visible;mso-wrap-style:square;v-text-anchor:top" coordsize="3657346,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" path="m3169666,r81280,l3250946,r406400,l3657346,20827r,l3657346,124968r-406400,l3250946,124968r-81280,l3169666,52070,,47878,3169666,20827r,-20827xe" filled="f" strokecolor="#ffe699" strokeweight=".72pt">
                  <v:path arrowok="t" textboxrect="0,0,3657346,124968"/>
                </v:shape>
                <v:rect id="Rectangle 12454" o:spid="_x0000_s1306" style="position:absolute;left:49554;top:25076;width:51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" filled="f" stroked="f">
                  <v:textbox inset="0,0,0,0">
                    <w:txbxContent>
                      <w:p w14:paraId="3BB5A576" w14:textId="29BB6132" w:rsidR="003A2D15" w:rsidRPr="00167DAE" w:rsidRDefault="003A2D15">
                        <w:pPr>
                          <w:spacing w:after="160" w:line="259" w:lineRule="auto"/>
                          <w:ind w:left="0" w:right="0" w:firstLine="0"/>
                          <w:jc w:val="left"/>
                          <w:rPr>
                            <w:lang w:val="sq-AL"/>
                          </w:rPr>
                        </w:pPr>
                        <w:r>
                          <w:rPr>
                            <w:rFonts w:ascii="Calibri" w:eastAsia="Calibri" w:hAnsi="Calibri" w:cs="Calibri"/>
                            <w:color w:val="595959"/>
                            <w:sz w:val="16"/>
                            <w:lang w:val="sq-AL"/>
                          </w:rPr>
                          <w:t>aventurë</w:t>
                        </w:r>
                      </w:p>
                    </w:txbxContent>
                  </v:textbox>
                </v:rect>
                <v:rect id="Rectangle 12455" o:spid="_x0000_s1307" style="position:absolute;left:53409;top:25076;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" filled="f" stroked="f">
                  <v:textbox inset="0,0,0,0">
                    <w:txbxContent>
                      <w:p w14:paraId="1249C42C"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56" o:spid="_x0000_s1308" style="position:absolute;left:53867;top:25076;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BuxQAAAN4AAAAPAAAAZHJzL2Rvd25yZXYueG1sRE9Na8JA&#10;EL0X/A/LCL3VTaUV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AtAYBuxQAAAN4AAAAP&#10;AAAAAAAAAAAAAAAAAAcCAABkcnMvZG93bnJldi54bWxQSwUGAAAAAAMAAwC3AAAA+QIAAAAA&#10;" filled="f" stroked="f">
                  <v:textbox inset="0,0,0,0">
                    <w:txbxContent>
                      <w:p w14:paraId="5FE0F57F" w14:textId="77777777" w:rsidR="003A2D15" w:rsidRDefault="003A2D15">
                        <w:pPr>
                          <w:spacing w:after="160" w:line="259" w:lineRule="auto"/>
                          <w:ind w:left="0" w:right="0" w:firstLine="0"/>
                          <w:jc w:val="left"/>
                        </w:pPr>
                        <w:r>
                          <w:rPr>
                            <w:rFonts w:ascii="Calibri" w:eastAsia="Calibri" w:hAnsi="Calibri" w:cs="Calibri"/>
                            <w:color w:val="595959"/>
                            <w:sz w:val="16"/>
                          </w:rPr>
                          <w:t>3</w:t>
                        </w:r>
                      </w:p>
                    </w:txbxContent>
                  </v:textbox>
                </v:rect>
                <v:shape id="Shape 12457" o:spid="_x0000_s1309" style="position:absolute;left:24442;top:21424;width:31946;height:2558;visibility:visible;mso-wrap-style:square;v-text-anchor:top" coordsize="3194558,2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" path="m2031746,r193802,l3194558,r,146685l3194558,251460r-969010,l2031746,251460r,-41910l,255778,2031746,146685,2031746,xe" stroked="f" strokeweight="0">
                  <v:path arrowok="t" textboxrect="0,0,3194558,255778"/>
                </v:shape>
                <v:shape id="Shape 12458" o:spid="_x0000_s1310" style="position:absolute;left:24442;top:21424;width:31946;height:2558;visibility:visible;mso-wrap-style:square;v-text-anchor:top" coordsize="3194558,2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" path="m2031746,r193802,l2225548,r969010,l3194558,146685r,l3194558,251460r-969010,l2225548,251460r-193802,l2031746,209550,,255778,2031746,146685,2031746,xe" filled="f" strokecolor="#ffe699" strokeweight=".72pt">
                  <v:path arrowok="t" textboxrect="0,0,3194558,255778"/>
                </v:shape>
                <v:rect id="Rectangle 12459" o:spid="_x0000_s1311" style="position:absolute;left:44805;top:21643;width:1537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QcxQAAAN4AAAAPAAAAZHJzL2Rvd25yZXYueG1sRE9Na8JA&#10;EL0L/odlCt50U7F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BcnhQcxQAAAN4AAAAP&#10;AAAAAAAAAAAAAAAAAAcCAABkcnMvZG93bnJldi54bWxQSwUGAAAAAAMAAwC3AAAA+QIAAAAA&#10;" filled="f" stroked="f">
                  <v:textbox inset="0,0,0,0">
                    <w:txbxContent>
                      <w:p w14:paraId="5CF87117" w14:textId="4F97BAB2" w:rsidR="003A2D15" w:rsidRDefault="003A2D15">
                        <w:pPr>
                          <w:spacing w:after="160" w:line="259" w:lineRule="auto"/>
                          <w:ind w:left="0" w:right="0" w:firstLine="0"/>
                          <w:jc w:val="left"/>
                        </w:pPr>
                        <w:r>
                          <w:rPr>
                            <w:rFonts w:ascii="Calibri" w:eastAsia="Calibri" w:hAnsi="Calibri" w:cs="Calibri"/>
                            <w:color w:val="595959"/>
                            <w:sz w:val="16"/>
                          </w:rPr>
                          <w:t>nuqësiо/pylltari/g</w:t>
                        </w:r>
                      </w:p>
                    </w:txbxContent>
                  </v:textbox>
                </v:rect>
                <v:rect id="Rectangle 12460" o:spid="_x0000_s1312" style="position:absolute;left:47335;top:22893;width:73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c8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APIdzzHAAAA3gAA&#10;AA8AAAAAAAAAAAAAAAAABwIAAGRycy9kb3ducmV2LnhtbFBLBQYAAAAAAwADALcAAAD7AgAAAAA=&#10;" filled="f" stroked="f">
                  <v:textbox inset="0,0,0,0">
                    <w:txbxContent>
                      <w:p w14:paraId="1480A7F1" w14:textId="0CB6846F" w:rsidR="003A2D15" w:rsidRDefault="003A2D15">
                        <w:pPr>
                          <w:spacing w:after="160" w:line="259" w:lineRule="auto"/>
                          <w:ind w:left="0" w:right="0" w:firstLine="0"/>
                          <w:jc w:val="left"/>
                        </w:pPr>
                        <w:r>
                          <w:rPr>
                            <w:rFonts w:ascii="Calibri" w:eastAsia="Calibri" w:hAnsi="Calibri" w:cs="Calibri"/>
                            <w:color w:val="595959"/>
                            <w:sz w:val="16"/>
                          </w:rPr>
                          <w:t>punëtori</w:t>
                        </w:r>
                      </w:p>
                    </w:txbxContent>
                  </v:textbox>
                </v:rect>
                <v:rect id="Rectangle 12461" o:spid="_x0000_s1313" style="position:absolute;left:52852;top:22893;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KnxQAAAN4AAAAPAAAAZHJzL2Rvd25yZXYueG1sRE9Na8JA&#10;EL0L/Q/LCL2ZTaSI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BshNKnxQAAAN4AAAAP&#10;AAAAAAAAAAAAAAAAAAcCAABkcnMvZG93bnJldi54bWxQSwUGAAAAAAMAAwC3AAAA+QIAAAAA&#10;" filled="f" stroked="f">
                  <v:textbox inset="0,0,0,0">
                    <w:txbxContent>
                      <w:p w14:paraId="6B5F84B5"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62" o:spid="_x0000_s1314" style="position:absolute;left:53309;top:22893;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zQxAAAAN4AAAAPAAAAZHJzL2Rvd25yZXYueG1sRE9Li8Iw&#10;EL4v7H8Is+BtTbeI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JxWTNDEAAAA3gAAAA8A&#10;AAAAAAAAAAAAAAAABwIAAGRycy9kb3ducmV2LnhtbFBLBQYAAAAAAwADALcAAAD4AgAAAAA=&#10;" filled="f" stroked="f">
                  <v:textbox inset="0,0,0,0">
                    <w:txbxContent>
                      <w:p w14:paraId="3ADFFA9D" w14:textId="77777777" w:rsidR="003A2D15" w:rsidRDefault="003A2D15">
                        <w:pPr>
                          <w:spacing w:after="160" w:line="259" w:lineRule="auto"/>
                          <w:ind w:left="0" w:right="0" w:firstLine="0"/>
                          <w:jc w:val="left"/>
                        </w:pPr>
                        <w:r>
                          <w:rPr>
                            <w:rFonts w:ascii="Calibri" w:eastAsia="Calibri" w:hAnsi="Calibri" w:cs="Calibri"/>
                            <w:color w:val="595959"/>
                            <w:sz w:val="16"/>
                          </w:rPr>
                          <w:t>8</w:t>
                        </w:r>
                      </w:p>
                    </w:txbxContent>
                  </v:textbox>
                </v:rect>
                <v:shape id="Shape 12463" o:spid="_x0000_s1315" style="position:absolute;left:31062;top:17492;width:18970;height:5648;visibility:visible;mso-wrap-style:square;v-text-anchor:top" coordsize="1896999,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" path="m892683,r167386,l1896999,r,72899l1896999,124968r-585851,l,564769,1060069,124968r-167386,l892683,72899,892683,xe" stroked="f" strokeweight="0">
                  <v:path arrowok="t" textboxrect="0,0,1896999,564769"/>
                </v:shape>
                <v:shape id="Shape 12464" o:spid="_x0000_s1316" style="position:absolute;left:31062;top:17492;width:18970;height:5648;visibility:visible;mso-wrap-style:square;v-text-anchor:top" coordsize="1896999,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" path="m892683,r167386,l1060069,r836930,l1896999,72899r,l1896999,124968r-585851,l,564769,1060069,124968r-167386,l892683,72899r,l892683,xe" filled="f" strokecolor="#ffe699" strokeweight=".72pt">
                  <v:path arrowok="t" textboxrect="0,0,1896999,564769"/>
                </v:shape>
                <v:rect id="Rectangle 12465" o:spid="_x0000_s1317" style="position:absolute;left:40048;top:17965;width:1123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" filled="f" stroked="f">
                  <v:textbox inset="0,0,0,0">
                    <w:txbxContent>
                      <w:p w14:paraId="7A2F203E" w14:textId="3129AE04" w:rsidR="003A2D15" w:rsidRDefault="003A2D15">
                        <w:pPr>
                          <w:spacing w:after="160" w:line="259" w:lineRule="auto"/>
                          <w:ind w:left="0" w:right="0" w:firstLine="0"/>
                          <w:jc w:val="left"/>
                        </w:pPr>
                        <w:r>
                          <w:rPr>
                            <w:rFonts w:ascii="Calibri" w:eastAsia="Calibri" w:hAnsi="Calibri" w:cs="Calibri"/>
                            <w:color w:val="595959"/>
                            <w:sz w:val="16"/>
                          </w:rPr>
                          <w:t xml:space="preserve">Shkenc dhe </w:t>
                        </w:r>
                        <w:proofErr w:type="gramStart"/>
                        <w:r>
                          <w:rPr>
                            <w:rFonts w:ascii="Calibri" w:eastAsia="Calibri" w:hAnsi="Calibri" w:cs="Calibri"/>
                            <w:color w:val="595959"/>
                            <w:sz w:val="16"/>
                          </w:rPr>
                          <w:t>teknologji  teknologji</w:t>
                        </w:r>
                        <w:proofErr w:type="gramEnd"/>
                        <w:r>
                          <w:rPr>
                            <w:rFonts w:ascii="Calibri" w:eastAsia="Calibri" w:hAnsi="Calibri" w:cs="Calibri"/>
                            <w:color w:val="595959"/>
                            <w:sz w:val="16"/>
                          </w:rPr>
                          <w:t>ехнологија</w:t>
                        </w:r>
                      </w:p>
                    </w:txbxContent>
                  </v:textbox>
                </v:rect>
                <v:rect id="Rectangle 12466" o:spid="_x0000_s1318" style="position:absolute;left:48508;top:17705;width:6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rTxAAAAN4AAAAPAAAAZHJzL2Rvd25yZXYueG1sRE9Li8Iw&#10;EL4v7H8Is+BtTVek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ONtStPEAAAA3gAAAA8A&#10;AAAAAAAAAAAAAAAABwIAAGRycy9kb3ducmV2LnhtbFBLBQYAAAAAAwADALcAAAD4AgAAAAA=&#10;" filled="f" stroked="f">
                  <v:textbox inset="0,0,0,0">
                    <w:txbxContent>
                      <w:p w14:paraId="57263E0C" w14:textId="77777777" w:rsidR="003A2D15" w:rsidRDefault="003A2D15">
                        <w:pPr>
                          <w:spacing w:after="160" w:line="259" w:lineRule="auto"/>
                          <w:ind w:left="0" w:right="0" w:firstLine="0"/>
                          <w:jc w:val="left"/>
                        </w:pPr>
                        <w:r>
                          <w:rPr>
                            <w:rFonts w:ascii="Calibri" w:eastAsia="Calibri" w:hAnsi="Calibri" w:cs="Calibri"/>
                            <w:color w:val="595959"/>
                            <w:sz w:val="16"/>
                          </w:rPr>
                          <w:t xml:space="preserve">; </w:t>
                        </w:r>
                      </w:p>
                    </w:txbxContent>
                  </v:textbox>
                </v:rect>
                <v:rect id="Rectangle 12467" o:spid="_x0000_s1319" style="position:absolute;left:48966;top:17705;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" filled="f" stroked="f">
                  <v:textbox inset="0,0,0,0">
                    <w:txbxContent>
                      <w:p w14:paraId="09FC4DFE" w14:textId="77777777" w:rsidR="003A2D15" w:rsidRDefault="003A2D15">
                        <w:pPr>
                          <w:spacing w:after="160" w:line="259" w:lineRule="auto"/>
                          <w:ind w:left="0" w:right="0" w:firstLine="0"/>
                          <w:jc w:val="left"/>
                        </w:pPr>
                        <w:r>
                          <w:rPr>
                            <w:rFonts w:ascii="Calibri" w:eastAsia="Calibri" w:hAnsi="Calibri" w:cs="Calibri"/>
                            <w:color w:val="595959"/>
                            <w:sz w:val="16"/>
                          </w:rPr>
                          <w:t>11</w:t>
                        </w:r>
                      </w:p>
                    </w:txbxContent>
                  </v:textbox>
                </v:rect>
                <v:rect id="Rectangle 12468" o:spid="_x0000_s1320" style="position:absolute;left:2962;top:2564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s6xwAAAN4AAAAPAAAAZHJzL2Rvd25yZXYueG1sRI9Ba8JA&#10;EIXvgv9hGaE33ShF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P2+ezrHAAAA3gAA&#10;AA8AAAAAAAAAAAAAAAAABwIAAGRycy9kb3ducmV2LnhtbFBLBQYAAAAAAwADALcAAAD7AgAAAAA=&#10;" filled="f" stroked="f">
                  <v:textbox inset="0,0,0,0">
                    <w:txbxContent>
                      <w:p w14:paraId="13FF691D" w14:textId="77777777" w:rsidR="003A2D15" w:rsidRDefault="003A2D15">
                        <w:pPr>
                          <w:spacing w:after="160" w:line="259" w:lineRule="auto"/>
                          <w:ind w:left="0" w:right="0" w:firstLine="0"/>
                          <w:jc w:val="left"/>
                        </w:pPr>
                        <w:r>
                          <w:rPr>
                            <w:rFonts w:ascii="Calibri" w:eastAsia="Calibri" w:hAnsi="Calibri" w:cs="Calibri"/>
                            <w:color w:val="595959"/>
                            <w:sz w:val="18"/>
                          </w:rPr>
                          <w:t>0</w:t>
                        </w:r>
                      </w:p>
                    </w:txbxContent>
                  </v:textbox>
                </v:rect>
                <v:rect id="Rectangle 12469" o:spid="_x0000_s1321" style="position:absolute;left:2383;top:229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" filled="f" stroked="f">
                  <v:textbox inset="0,0,0,0">
                    <w:txbxContent>
                      <w:p w14:paraId="1731226E" w14:textId="77777777" w:rsidR="003A2D15" w:rsidRDefault="003A2D15">
                        <w:pPr>
                          <w:spacing w:after="160" w:line="259" w:lineRule="auto"/>
                          <w:ind w:left="0" w:right="0" w:firstLine="0"/>
                          <w:jc w:val="left"/>
                        </w:pPr>
                        <w:r>
                          <w:rPr>
                            <w:rFonts w:ascii="Calibri" w:eastAsia="Calibri" w:hAnsi="Calibri" w:cs="Calibri"/>
                            <w:color w:val="595959"/>
                            <w:sz w:val="18"/>
                          </w:rPr>
                          <w:t>10</w:t>
                        </w:r>
                      </w:p>
                    </w:txbxContent>
                  </v:textbox>
                </v:rect>
                <v:rect id="Rectangle 12470" o:spid="_x0000_s1322" style="position:absolute;left:2383;top:2016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" filled="f" stroked="f">
                  <v:textbox inset="0,0,0,0">
                    <w:txbxContent>
                      <w:p w14:paraId="273C32E0" w14:textId="77777777" w:rsidR="003A2D15" w:rsidRDefault="003A2D15">
                        <w:pPr>
                          <w:spacing w:after="160" w:line="259" w:lineRule="auto"/>
                          <w:ind w:left="0" w:right="0" w:firstLine="0"/>
                          <w:jc w:val="left"/>
                        </w:pPr>
                        <w:r>
                          <w:rPr>
                            <w:rFonts w:ascii="Calibri" w:eastAsia="Calibri" w:hAnsi="Calibri" w:cs="Calibri"/>
                            <w:color w:val="595959"/>
                            <w:sz w:val="18"/>
                          </w:rPr>
                          <w:t>20</w:t>
                        </w:r>
                      </w:p>
                    </w:txbxContent>
                  </v:textbox>
                </v:rect>
                <v:rect id="Rectangle 12471" o:spid="_x0000_s1323" style="position:absolute;left:2383;top:1743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" filled="f" stroked="f">
                  <v:textbox inset="0,0,0,0">
                    <w:txbxContent>
                      <w:p w14:paraId="6675308A" w14:textId="77777777" w:rsidR="003A2D15" w:rsidRDefault="003A2D15">
                        <w:pPr>
                          <w:spacing w:after="160" w:line="259" w:lineRule="auto"/>
                          <w:ind w:left="0" w:right="0" w:firstLine="0"/>
                          <w:jc w:val="left"/>
                        </w:pPr>
                        <w:r>
                          <w:rPr>
                            <w:rFonts w:ascii="Calibri" w:eastAsia="Calibri" w:hAnsi="Calibri" w:cs="Calibri"/>
                            <w:color w:val="595959"/>
                            <w:sz w:val="18"/>
                          </w:rPr>
                          <w:t>30</w:t>
                        </w:r>
                      </w:p>
                    </w:txbxContent>
                  </v:textbox>
                </v:rect>
                <v:rect id="Rectangle 12472" o:spid="_x0000_s1324" style="position:absolute;left:2383;top:1469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" filled="f" stroked="f">
                  <v:textbox inset="0,0,0,0">
                    <w:txbxContent>
                      <w:p w14:paraId="372D5982" w14:textId="77777777" w:rsidR="003A2D15" w:rsidRDefault="003A2D15">
                        <w:pPr>
                          <w:spacing w:after="160" w:line="259" w:lineRule="auto"/>
                          <w:ind w:left="0" w:right="0" w:firstLine="0"/>
                          <w:jc w:val="left"/>
                        </w:pPr>
                        <w:r>
                          <w:rPr>
                            <w:rFonts w:ascii="Calibri" w:eastAsia="Calibri" w:hAnsi="Calibri" w:cs="Calibri"/>
                            <w:color w:val="595959"/>
                            <w:sz w:val="18"/>
                          </w:rPr>
                          <w:t>40</w:t>
                        </w:r>
                      </w:p>
                    </w:txbxContent>
                  </v:textbox>
                </v:rect>
                <v:rect id="Rectangle 12473" o:spid="_x0000_s1325" style="position:absolute;left:2383;top:11957;width:154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" filled="f" stroked="f">
                  <v:textbox inset="0,0,0,0">
                    <w:txbxContent>
                      <w:p w14:paraId="769F6123" w14:textId="77777777" w:rsidR="003A2D15" w:rsidRDefault="003A2D15">
                        <w:pPr>
                          <w:spacing w:after="160" w:line="259" w:lineRule="auto"/>
                          <w:ind w:left="0" w:right="0" w:firstLine="0"/>
                          <w:jc w:val="left"/>
                        </w:pPr>
                        <w:r>
                          <w:rPr>
                            <w:rFonts w:ascii="Calibri" w:eastAsia="Calibri" w:hAnsi="Calibri" w:cs="Calibri"/>
                            <w:color w:val="595959"/>
                            <w:sz w:val="18"/>
                          </w:rPr>
                          <w:t>50</w:t>
                        </w:r>
                      </w:p>
                    </w:txbxContent>
                  </v:textbox>
                </v:rect>
                <v:rect id="Rectangle 12474" o:spid="_x0000_s1326" style="position:absolute;left:2383;top:922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" filled="f" stroked="f">
                  <v:textbox inset="0,0,0,0">
                    <w:txbxContent>
                      <w:p w14:paraId="5320B3FB" w14:textId="77777777" w:rsidR="003A2D15" w:rsidRDefault="003A2D15">
                        <w:pPr>
                          <w:spacing w:after="160" w:line="259" w:lineRule="auto"/>
                          <w:ind w:left="0" w:right="0" w:firstLine="0"/>
                          <w:jc w:val="left"/>
                        </w:pPr>
                        <w:r>
                          <w:rPr>
                            <w:rFonts w:ascii="Calibri" w:eastAsia="Calibri" w:hAnsi="Calibri" w:cs="Calibri"/>
                            <w:color w:val="595959"/>
                            <w:sz w:val="18"/>
                          </w:rPr>
                          <w:t>60</w:t>
                        </w:r>
                      </w:p>
                    </w:txbxContent>
                  </v:textbox>
                </v:rect>
                <v:rect id="Rectangle 12475" o:spid="_x0000_s1327" style="position:absolute;left:2383;top:649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" filled="f" stroked="f">
                  <v:textbox inset="0,0,0,0">
                    <w:txbxContent>
                      <w:p w14:paraId="6E56AF91" w14:textId="77777777" w:rsidR="003A2D15" w:rsidRDefault="003A2D15">
                        <w:pPr>
                          <w:spacing w:after="160" w:line="259" w:lineRule="auto"/>
                          <w:ind w:left="0" w:right="0" w:firstLine="0"/>
                          <w:jc w:val="left"/>
                        </w:pPr>
                        <w:r>
                          <w:rPr>
                            <w:rFonts w:ascii="Calibri" w:eastAsia="Calibri" w:hAnsi="Calibri" w:cs="Calibri"/>
                            <w:color w:val="595959"/>
                            <w:sz w:val="18"/>
                          </w:rPr>
                          <w:t>70</w:t>
                        </w:r>
                      </w:p>
                    </w:txbxContent>
                  </v:textbox>
                </v:rect>
                <v:rect id="Rectangle 12476" o:spid="_x0000_s1328" style="position:absolute;left:2383;top:37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" filled="f" stroked="f">
                  <v:textbox inset="0,0,0,0">
                    <w:txbxContent>
                      <w:p w14:paraId="4EF875F0" w14:textId="77777777" w:rsidR="003A2D15" w:rsidRDefault="003A2D15">
                        <w:pPr>
                          <w:spacing w:after="160" w:line="259" w:lineRule="auto"/>
                          <w:ind w:left="0" w:right="0" w:firstLine="0"/>
                          <w:jc w:val="left"/>
                        </w:pPr>
                        <w:r>
                          <w:rPr>
                            <w:rFonts w:ascii="Calibri" w:eastAsia="Calibri" w:hAnsi="Calibri" w:cs="Calibri"/>
                            <w:color w:val="595959"/>
                            <w:sz w:val="18"/>
                          </w:rPr>
                          <w:t>80</w:t>
                        </w:r>
                      </w:p>
                    </w:txbxContent>
                  </v:textbox>
                </v:rect>
                <v:rect id="Rectangle 12477" o:spid="_x0000_s1329" style="position:absolute;left:2383;top:102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" filled="f" stroked="f">
                  <v:textbox inset="0,0,0,0">
                    <w:txbxContent>
                      <w:p w14:paraId="76783A60" w14:textId="77777777" w:rsidR="003A2D15" w:rsidRDefault="003A2D15">
                        <w:pPr>
                          <w:spacing w:after="160" w:line="259" w:lineRule="auto"/>
                          <w:ind w:left="0" w:right="0" w:firstLine="0"/>
                          <w:jc w:val="left"/>
                        </w:pPr>
                        <w:r>
                          <w:rPr>
                            <w:rFonts w:ascii="Calibri" w:eastAsia="Calibri" w:hAnsi="Calibri" w:cs="Calibri"/>
                            <w:color w:val="595959"/>
                            <w:sz w:val="18"/>
                          </w:rPr>
                          <w:t>90</w:t>
                        </w:r>
                      </w:p>
                    </w:txbxContent>
                  </v:textbox>
                </v:rect>
                <v:rect id="Rectangle 12478" o:spid="_x0000_s1330" style="position:absolute;left:-11537;top:7170;width:251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" filled="f" stroked="f">
                  <v:textbox inset="0,0,0,0">
                    <w:txbxContent>
                      <w:p w14:paraId="0F03D370" w14:textId="2850ECCA" w:rsidR="003A2D15" w:rsidRDefault="003A2D15">
                        <w:pPr>
                          <w:spacing w:after="160" w:line="259" w:lineRule="auto"/>
                          <w:ind w:left="0" w:right="0" w:firstLine="0"/>
                          <w:jc w:val="left"/>
                        </w:pPr>
                        <w:r w:rsidRPr="00D90D56">
                          <w:rPr>
                            <w:rFonts w:ascii="Calibri" w:eastAsia="Calibri" w:hAnsi="Calibri" w:cs="Calibri"/>
                            <w:color w:val="595959"/>
                            <w:sz w:val="20"/>
                          </w:rPr>
                          <w:t>frekuenca e llojeve të interesit</w:t>
                        </w:r>
                      </w:p>
                    </w:txbxContent>
                  </v:textbox>
                </v:rect>
                <v:shape id="Shape 257766" o:spid="_x0000_s1331" style="position:absolute;left:21076;top:210;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" path="m,l50292,r,50292l,50292,,e" fillcolor="#5b9bd5" stroked="f" strokeweight="0">
                  <v:path arrowok="t" textboxrect="0,0,50292,50292"/>
                </v:shape>
                <v:shape id="Shape 12480" o:spid="_x0000_s1332" style="position:absolute;left:21076;top:210;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" path="m,50292r50292,l50292,,,,,50292xe" filled="f" strokecolor="#5b9bd5" strokeweight=".72pt">
                  <v:path arrowok="t" textboxrect="0,0,50292,50292"/>
                </v:shape>
                <v:rect id="Rectangle 12481" o:spid="_x0000_s1333" style="position:absolute;left:21856;width:87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" filled="f" stroked="f">
                  <v:textbox inset="0,0,0,0">
                    <w:txbxContent>
                      <w:p w14:paraId="5DE4E058" w14:textId="579596DE" w:rsidR="003A2D15" w:rsidRDefault="003A2D15">
                        <w:pPr>
                          <w:spacing w:after="160" w:line="259" w:lineRule="auto"/>
                          <w:ind w:left="0" w:right="0" w:firstLine="0"/>
                          <w:jc w:val="left"/>
                        </w:pPr>
                        <w:r>
                          <w:rPr>
                            <w:rFonts w:ascii="Calibri" w:eastAsia="Calibri" w:hAnsi="Calibri" w:cs="Calibri"/>
                            <w:color w:val="595959"/>
                            <w:sz w:val="16"/>
                          </w:rPr>
                          <w:t>personazhetfemra</w:t>
                        </w:r>
                      </w:p>
                    </w:txbxContent>
                  </v:textbox>
                </v:rect>
                <v:shape id="Shape 12482" o:spid="_x0000_s1334" style="position:absolute;left:29748;top:226;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" path="m24384,l48768,48768,,48768,24384,xe" fillcolor="#ffd966" stroked="f" strokeweight="0">
                  <v:path arrowok="t" textboxrect="0,0,48768,48768"/>
                </v:shape>
                <v:shape id="Shape 12483" o:spid="_x0000_s1335" style="position:absolute;left:29748;top:226;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" path="m24384,l48768,48768,,48768,24384,xe" filled="f" strokecolor="#ffd966" strokeweight=".72pt">
                  <v:path arrowok="t" textboxrect="0,0,48768,48768"/>
                </v:shape>
                <v:rect id="Rectangle 12484" o:spid="_x0000_s1336" style="position:absolute;left:30516;width:1148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" filled="f" stroked="f">
                  <v:textbox inset="0,0,0,0">
                    <w:txbxContent>
                      <w:p w14:paraId="24C5A7F5" w14:textId="1FC90EF4" w:rsidR="003A2D15" w:rsidRDefault="003A2D15">
                        <w:pPr>
                          <w:spacing w:after="160" w:line="259" w:lineRule="auto"/>
                          <w:ind w:left="0" w:right="0" w:firstLine="0"/>
                          <w:jc w:val="left"/>
                        </w:pPr>
                        <w:r>
                          <w:rPr>
                            <w:rFonts w:ascii="Calibri" w:eastAsia="Calibri" w:hAnsi="Calibri" w:cs="Calibri"/>
                            <w:color w:val="595959"/>
                            <w:sz w:val="16"/>
                          </w:rPr>
                          <w:t>Personazhet meshkuj</w:t>
                        </w:r>
                      </w:p>
                    </w:txbxContent>
                  </v:textbox>
                </v:rect>
                <v:shape id="Shape 12493" o:spid="_x0000_s1337" style="position:absolute;left:34984;top:1421;width:18531;height:9230;visibility:visible;mso-wrap-style:square;v-text-anchor:top" coordsize="1853057,92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" path="m55118,747776c,580136,345567,316230,826897,158115,1308100,,1742948,7747,1797939,175387v55118,167513,-290449,431546,-771779,589661c544830,923036,110109,915416,55118,747776xe" filled="f" strokecolor="#41719c" strokeweight="1pt">
                  <v:stroke miterlimit="66585f" joinstyle="miter"/>
                  <v:path arrowok="t" textboxrect="0,0,1853057,923036"/>
                </v:shape>
                <w10:anchorlock/>
              </v:group>
            </w:pict>
          </mc:Fallback>
        </mc:AlternateContent>
      </w:r>
    </w:p>
    <w:p w14:paraId="5F6CB3FC" w14:textId="77777777" w:rsidR="000A1E4E" w:rsidRPr="00BF412B" w:rsidRDefault="000A1E4E" w:rsidP="007D5B74">
      <w:pPr>
        <w:spacing w:after="213" w:line="259" w:lineRule="auto"/>
        <w:ind w:left="7" w:right="0" w:firstLine="0"/>
        <w:rPr>
          <w:rFonts w:eastAsia="Calibri"/>
          <w:i/>
          <w:color w:val="auto"/>
          <w:sz w:val="22"/>
        </w:rPr>
      </w:pPr>
      <w:proofErr w:type="spellStart"/>
      <w:r w:rsidRPr="00BF412B">
        <w:rPr>
          <w:rFonts w:eastAsia="Calibri"/>
          <w:i/>
          <w:color w:val="auto"/>
          <w:sz w:val="22"/>
        </w:rPr>
        <w:t>Figura</w:t>
      </w:r>
      <w:proofErr w:type="spellEnd"/>
      <w:r w:rsidRPr="00BF412B">
        <w:rPr>
          <w:rFonts w:eastAsia="Calibri"/>
          <w:i/>
          <w:color w:val="auto"/>
          <w:sz w:val="22"/>
        </w:rPr>
        <w:t xml:space="preserve"> 1.15: </w:t>
      </w:r>
      <w:proofErr w:type="spellStart"/>
      <w:r w:rsidRPr="00BF412B">
        <w:rPr>
          <w:rFonts w:eastAsia="Calibri"/>
          <w:i/>
          <w:color w:val="auto"/>
          <w:sz w:val="22"/>
        </w:rPr>
        <w:t>Llojet</w:t>
      </w:r>
      <w:proofErr w:type="spellEnd"/>
      <w:r w:rsidRPr="00BF412B">
        <w:rPr>
          <w:rFonts w:eastAsia="Calibri"/>
          <w:i/>
          <w:color w:val="auto"/>
          <w:sz w:val="22"/>
        </w:rPr>
        <w:t xml:space="preserve"> e </w:t>
      </w:r>
      <w:proofErr w:type="spellStart"/>
      <w:r w:rsidRPr="00BF412B">
        <w:rPr>
          <w:rFonts w:eastAsia="Calibri"/>
          <w:i/>
          <w:color w:val="auto"/>
          <w:sz w:val="22"/>
        </w:rPr>
        <w:t>preokupimeve</w:t>
      </w:r>
      <w:proofErr w:type="spellEnd"/>
      <w:r w:rsidRPr="00BF412B">
        <w:rPr>
          <w:rFonts w:eastAsia="Calibri"/>
          <w:i/>
          <w:color w:val="auto"/>
          <w:sz w:val="22"/>
        </w:rPr>
        <w:t xml:space="preserve">, </w:t>
      </w:r>
      <w:proofErr w:type="spellStart"/>
      <w:r w:rsidRPr="00BF412B">
        <w:rPr>
          <w:rFonts w:eastAsia="Calibri"/>
          <w:i/>
          <w:color w:val="auto"/>
          <w:sz w:val="22"/>
        </w:rPr>
        <w:t>interesave</w:t>
      </w:r>
      <w:proofErr w:type="spellEnd"/>
      <w:r w:rsidRPr="00BF412B">
        <w:rPr>
          <w:rFonts w:eastAsia="Calibri"/>
          <w:i/>
          <w:color w:val="auto"/>
          <w:sz w:val="22"/>
        </w:rPr>
        <w:t xml:space="preserve"> </w:t>
      </w:r>
      <w:proofErr w:type="spellStart"/>
      <w:r w:rsidRPr="00BF412B">
        <w:rPr>
          <w:rFonts w:eastAsia="Calibri"/>
          <w:i/>
          <w:color w:val="auto"/>
          <w:sz w:val="22"/>
        </w:rPr>
        <w:t>dhe</w:t>
      </w:r>
      <w:proofErr w:type="spellEnd"/>
      <w:r w:rsidRPr="00BF412B">
        <w:rPr>
          <w:rFonts w:eastAsia="Calibri"/>
          <w:i/>
          <w:color w:val="auto"/>
          <w:sz w:val="22"/>
        </w:rPr>
        <w:t xml:space="preserve"> </w:t>
      </w:r>
      <w:proofErr w:type="spellStart"/>
      <w:r w:rsidRPr="00BF412B">
        <w:rPr>
          <w:rFonts w:eastAsia="Calibri"/>
          <w:i/>
          <w:color w:val="auto"/>
          <w:sz w:val="22"/>
        </w:rPr>
        <w:t>hobi</w:t>
      </w:r>
      <w:proofErr w:type="spellEnd"/>
      <w:r w:rsidRPr="00BF412B">
        <w:rPr>
          <w:rFonts w:eastAsia="Calibri"/>
          <w:i/>
          <w:color w:val="auto"/>
          <w:sz w:val="22"/>
        </w:rPr>
        <w:t xml:space="preserve"> </w:t>
      </w:r>
      <w:proofErr w:type="spellStart"/>
      <w:r w:rsidRPr="00BF412B">
        <w:rPr>
          <w:rFonts w:eastAsia="Calibri"/>
          <w:i/>
          <w:color w:val="auto"/>
          <w:sz w:val="22"/>
        </w:rPr>
        <w:t>të</w:t>
      </w:r>
      <w:proofErr w:type="spellEnd"/>
      <w:r w:rsidRPr="00BF412B">
        <w:rPr>
          <w:rFonts w:eastAsia="Calibri"/>
          <w:i/>
          <w:color w:val="auto"/>
          <w:sz w:val="22"/>
        </w:rPr>
        <w:t xml:space="preserve"> </w:t>
      </w:r>
      <w:proofErr w:type="spellStart"/>
      <w:r w:rsidRPr="00BF412B">
        <w:rPr>
          <w:rFonts w:eastAsia="Calibri"/>
          <w:i/>
          <w:color w:val="auto"/>
          <w:sz w:val="22"/>
        </w:rPr>
        <w:t>personazheve</w:t>
      </w:r>
      <w:proofErr w:type="spellEnd"/>
      <w:r w:rsidRPr="00BF412B">
        <w:rPr>
          <w:rFonts w:eastAsia="Calibri"/>
          <w:i/>
          <w:color w:val="auto"/>
          <w:sz w:val="22"/>
        </w:rPr>
        <w:t xml:space="preserve"> </w:t>
      </w:r>
      <w:proofErr w:type="spellStart"/>
      <w:r w:rsidRPr="00BF412B">
        <w:rPr>
          <w:rFonts w:eastAsia="Calibri"/>
          <w:i/>
          <w:color w:val="auto"/>
          <w:sz w:val="22"/>
        </w:rPr>
        <w:t>mashkuj</w:t>
      </w:r>
      <w:proofErr w:type="spellEnd"/>
      <w:r w:rsidRPr="00BF412B">
        <w:rPr>
          <w:rFonts w:eastAsia="Calibri"/>
          <w:i/>
          <w:color w:val="auto"/>
          <w:sz w:val="22"/>
        </w:rPr>
        <w:t xml:space="preserve"> </w:t>
      </w:r>
      <w:proofErr w:type="spellStart"/>
      <w:r w:rsidRPr="00BF412B">
        <w:rPr>
          <w:rFonts w:eastAsia="Calibri"/>
          <w:i/>
          <w:color w:val="auto"/>
          <w:sz w:val="22"/>
        </w:rPr>
        <w:t>dhe</w:t>
      </w:r>
      <w:proofErr w:type="spellEnd"/>
      <w:r w:rsidRPr="00BF412B">
        <w:rPr>
          <w:rFonts w:eastAsia="Calibri"/>
          <w:i/>
          <w:color w:val="auto"/>
          <w:sz w:val="22"/>
        </w:rPr>
        <w:t xml:space="preserve"> </w:t>
      </w:r>
      <w:proofErr w:type="spellStart"/>
      <w:r w:rsidRPr="00BF412B">
        <w:rPr>
          <w:rFonts w:eastAsia="Calibri"/>
          <w:i/>
          <w:color w:val="auto"/>
          <w:sz w:val="22"/>
        </w:rPr>
        <w:t>femër</w:t>
      </w:r>
      <w:proofErr w:type="spellEnd"/>
      <w:r w:rsidRPr="00BF412B">
        <w:rPr>
          <w:rFonts w:eastAsia="Calibri"/>
          <w:i/>
          <w:color w:val="auto"/>
          <w:sz w:val="22"/>
        </w:rPr>
        <w:t xml:space="preserve"> </w:t>
      </w:r>
      <w:proofErr w:type="spellStart"/>
      <w:r w:rsidRPr="00BF412B">
        <w:rPr>
          <w:rFonts w:eastAsia="Calibri"/>
          <w:i/>
          <w:color w:val="auto"/>
          <w:sz w:val="22"/>
        </w:rPr>
        <w:t>në</w:t>
      </w:r>
      <w:proofErr w:type="spellEnd"/>
      <w:r w:rsidRPr="00BF412B">
        <w:rPr>
          <w:rFonts w:eastAsia="Calibri"/>
          <w:i/>
          <w:color w:val="auto"/>
          <w:sz w:val="22"/>
        </w:rPr>
        <w:t xml:space="preserve"> </w:t>
      </w:r>
      <w:proofErr w:type="spellStart"/>
      <w:r w:rsidRPr="00BF412B">
        <w:rPr>
          <w:rFonts w:eastAsia="Calibri"/>
          <w:i/>
          <w:color w:val="auto"/>
          <w:sz w:val="22"/>
        </w:rPr>
        <w:t>Lalalupsi</w:t>
      </w:r>
      <w:proofErr w:type="spellEnd"/>
      <w:r w:rsidRPr="00BF412B">
        <w:rPr>
          <w:rFonts w:eastAsia="Calibri"/>
          <w:i/>
          <w:color w:val="auto"/>
          <w:sz w:val="22"/>
        </w:rPr>
        <w:t xml:space="preserve"> (MRT 1)</w:t>
      </w:r>
    </w:p>
    <w:p w14:paraId="6841C25B" w14:textId="52C7EE49" w:rsidR="002C733A" w:rsidRPr="00BF412B" w:rsidRDefault="007D5B74" w:rsidP="007D5B74">
      <w:pPr>
        <w:spacing w:after="213" w:line="259" w:lineRule="auto"/>
        <w:ind w:left="7" w:right="0" w:firstLine="0"/>
        <w:rPr>
          <w:color w:val="auto"/>
        </w:rPr>
      </w:pPr>
      <w:proofErr w:type="spellStart"/>
      <w:r w:rsidRPr="00BF412B">
        <w:rPr>
          <w:color w:val="auto"/>
        </w:rPr>
        <w:t>Megjithëse</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divergjencë</w:t>
      </w:r>
      <w:proofErr w:type="spellEnd"/>
      <w:r w:rsidRPr="00BF412B">
        <w:rPr>
          <w:color w:val="auto"/>
        </w:rPr>
        <w:t xml:space="preserve"> </w:t>
      </w:r>
      <w:proofErr w:type="spellStart"/>
      <w:r w:rsidRPr="00BF412B">
        <w:rPr>
          <w:color w:val="auto"/>
        </w:rPr>
        <w:t>interesash</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preokupimesh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grupimi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heterogjeniteti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tërësi</w:t>
      </w:r>
      <w:proofErr w:type="spellEnd"/>
      <w:r w:rsidRPr="00BF412B">
        <w:rPr>
          <w:color w:val="auto"/>
        </w:rPr>
        <w:t xml:space="preserve"> </w:t>
      </w:r>
      <w:proofErr w:type="spellStart"/>
      <w:r w:rsidRPr="00BF412B">
        <w:rPr>
          <w:color w:val="auto"/>
        </w:rPr>
        <w:t>logjike</w:t>
      </w:r>
      <w:proofErr w:type="spellEnd"/>
      <w:r w:rsidRPr="00BF412B">
        <w:rPr>
          <w:color w:val="auto"/>
        </w:rPr>
        <w:t xml:space="preserve"> </w:t>
      </w:r>
      <w:proofErr w:type="spellStart"/>
      <w:r w:rsidRPr="00BF412B">
        <w:rPr>
          <w:color w:val="auto"/>
        </w:rPr>
        <w:t>zbulon</w:t>
      </w:r>
      <w:proofErr w:type="spellEnd"/>
      <w:r w:rsidRPr="00BF412B">
        <w:rPr>
          <w:color w:val="auto"/>
        </w:rPr>
        <w:t xml:space="preserve"> se </w:t>
      </w:r>
      <w:proofErr w:type="spellStart"/>
      <w:r w:rsidRPr="00BF412B">
        <w:rPr>
          <w:color w:val="auto"/>
        </w:rPr>
        <w:t>vendi</w:t>
      </w:r>
      <w:proofErr w:type="spellEnd"/>
      <w:r w:rsidRPr="00BF412B">
        <w:rPr>
          <w:color w:val="auto"/>
        </w:rPr>
        <w:t xml:space="preserve"> </w:t>
      </w:r>
      <w:proofErr w:type="spellStart"/>
      <w:r w:rsidRPr="00BF412B">
        <w:rPr>
          <w:color w:val="auto"/>
        </w:rPr>
        <w:t>qendror</w:t>
      </w:r>
      <w:proofErr w:type="spellEnd"/>
      <w:r w:rsidRPr="00BF412B">
        <w:rPr>
          <w:color w:val="auto"/>
        </w:rPr>
        <w:t xml:space="preserve">, me 84 </w:t>
      </w:r>
      <w:proofErr w:type="spellStart"/>
      <w:r w:rsidRPr="00BF412B">
        <w:rPr>
          <w:color w:val="auto"/>
        </w:rPr>
        <w:t>paraqitje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26.17% e </w:t>
      </w:r>
      <w:proofErr w:type="spellStart"/>
      <w:r w:rsidRPr="00BF412B">
        <w:rPr>
          <w:color w:val="auto"/>
        </w:rPr>
        <w:t>popullsisë</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003A2D15" w:rsidRPr="00BF412B">
        <w:rPr>
          <w:color w:val="auto"/>
        </w:rPr>
        <w:t>pushtojnë</w:t>
      </w:r>
      <w:proofErr w:type="spellEnd"/>
      <w:r w:rsidR="003A2D15" w:rsidRPr="00BF412B">
        <w:rPr>
          <w:color w:val="auto"/>
        </w:rPr>
        <w:t xml:space="preserve"> </w:t>
      </w:r>
      <w:proofErr w:type="spellStart"/>
      <w:r w:rsidR="003A2D15" w:rsidRPr="00BF412B">
        <w:rPr>
          <w:color w:val="auto"/>
        </w:rPr>
        <w:t>artet</w:t>
      </w:r>
      <w:proofErr w:type="spellEnd"/>
      <w:r w:rsidRPr="00BF412B">
        <w:rPr>
          <w:color w:val="auto"/>
        </w:rPr>
        <w:t xml:space="preserve"> performative / </w:t>
      </w:r>
      <w:proofErr w:type="spellStart"/>
      <w:r w:rsidRPr="00BF412B">
        <w:rPr>
          <w:color w:val="auto"/>
        </w:rPr>
        <w:t>aktivitetet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balerinë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interpretuese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cirk</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Atëherë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preokupimet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gastronominë</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qenit</w:t>
      </w:r>
      <w:proofErr w:type="spellEnd"/>
      <w:r w:rsidRPr="00BF412B">
        <w:rPr>
          <w:color w:val="auto"/>
        </w:rPr>
        <w:t xml:space="preserve"> </w:t>
      </w:r>
      <w:proofErr w:type="spellStart"/>
      <w:r w:rsidRPr="00BF412B">
        <w:rPr>
          <w:color w:val="auto"/>
        </w:rPr>
        <w:t>bukëpjekës</w:t>
      </w:r>
      <w:proofErr w:type="spellEnd"/>
      <w:r w:rsidRPr="00BF412B">
        <w:rPr>
          <w:color w:val="auto"/>
        </w:rPr>
        <w:t xml:space="preserve">, </w:t>
      </w:r>
      <w:proofErr w:type="spellStart"/>
      <w:r w:rsidRPr="00BF412B">
        <w:rPr>
          <w:color w:val="auto"/>
        </w:rPr>
        <w:t>pastiçeri</w:t>
      </w:r>
      <w:proofErr w:type="spellEnd"/>
      <w:r w:rsidRPr="00BF412B">
        <w:rPr>
          <w:color w:val="auto"/>
        </w:rPr>
        <w:t xml:space="preserve">, </w:t>
      </w:r>
      <w:proofErr w:type="spellStart"/>
      <w:r w:rsidRPr="00BF412B">
        <w:rPr>
          <w:color w:val="auto"/>
        </w:rPr>
        <w:t>etj</w:t>
      </w:r>
      <w:proofErr w:type="spellEnd"/>
      <w:r w:rsidRPr="00BF412B">
        <w:rPr>
          <w:color w:val="auto"/>
        </w:rPr>
        <w:t xml:space="preserve">.) Ka 69 </w:t>
      </w:r>
      <w:proofErr w:type="spellStart"/>
      <w:r w:rsidRPr="00BF412B">
        <w:rPr>
          <w:color w:val="auto"/>
        </w:rPr>
        <w:t>dukuri</w:t>
      </w:r>
      <w:proofErr w:type="spellEnd"/>
      <w:r w:rsidRPr="00BF412B">
        <w:rPr>
          <w:color w:val="auto"/>
        </w:rPr>
        <w:t xml:space="preserve"> </w:t>
      </w:r>
      <w:proofErr w:type="spellStart"/>
      <w:r w:rsidRPr="00BF412B">
        <w:rPr>
          <w:color w:val="auto"/>
        </w:rPr>
        <w:t>ose</w:t>
      </w:r>
      <w:proofErr w:type="spellEnd"/>
      <w:r w:rsidRPr="00BF412B">
        <w:rPr>
          <w:color w:val="auto"/>
        </w:rPr>
        <w:t xml:space="preserve"> 21.50%, </w:t>
      </w:r>
      <w:proofErr w:type="spellStart"/>
      <w:r w:rsidRPr="00BF412B">
        <w:rPr>
          <w:color w:val="auto"/>
        </w:rPr>
        <w:t>dhe</w:t>
      </w:r>
      <w:proofErr w:type="spellEnd"/>
      <w:r w:rsidRPr="00BF412B">
        <w:rPr>
          <w:color w:val="auto"/>
        </w:rPr>
        <w:t xml:space="preserve"> </w:t>
      </w:r>
      <w:proofErr w:type="spellStart"/>
      <w:r w:rsidRPr="00BF412B">
        <w:rPr>
          <w:color w:val="auto"/>
        </w:rPr>
        <w:t>aktivitetet</w:t>
      </w:r>
      <w:proofErr w:type="spellEnd"/>
      <w:r w:rsidRPr="00BF412B">
        <w:rPr>
          <w:color w:val="auto"/>
        </w:rPr>
        <w:t xml:space="preserve"> / </w:t>
      </w:r>
      <w:proofErr w:type="spellStart"/>
      <w:r w:rsidRPr="00BF412B">
        <w:rPr>
          <w:color w:val="auto"/>
        </w:rPr>
        <w:t>artet</w:t>
      </w:r>
      <w:proofErr w:type="spellEnd"/>
      <w:r w:rsidRPr="00BF412B">
        <w:rPr>
          <w:color w:val="auto"/>
        </w:rPr>
        <w:t xml:space="preserve"> </w:t>
      </w:r>
      <w:proofErr w:type="spellStart"/>
      <w:r w:rsidRPr="00BF412B">
        <w:rPr>
          <w:color w:val="auto"/>
        </w:rPr>
        <w:t>intelektuale</w:t>
      </w:r>
      <w:proofErr w:type="spellEnd"/>
      <w:r w:rsidRPr="00BF412B">
        <w:rPr>
          <w:color w:val="auto"/>
        </w:rPr>
        <w:t xml:space="preserve">, </w:t>
      </w:r>
      <w:proofErr w:type="spellStart"/>
      <w:r w:rsidRPr="00BF412B">
        <w:rPr>
          <w:color w:val="auto"/>
        </w:rPr>
        <w:t>vizita</w:t>
      </w:r>
      <w:proofErr w:type="spellEnd"/>
      <w:r w:rsidRPr="00BF412B">
        <w:rPr>
          <w:color w:val="auto"/>
        </w:rPr>
        <w:t xml:space="preserve"> </w:t>
      </w:r>
      <w:proofErr w:type="spellStart"/>
      <w:r w:rsidRPr="00BF412B">
        <w:rPr>
          <w:color w:val="auto"/>
        </w:rPr>
        <w:t>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bibliotekar</w:t>
      </w:r>
      <w:proofErr w:type="spellEnd"/>
      <w:r w:rsidRPr="00BF412B">
        <w:rPr>
          <w:color w:val="auto"/>
        </w:rPr>
        <w:t xml:space="preserve"> apo historian, </w:t>
      </w:r>
      <w:proofErr w:type="spellStart"/>
      <w:r w:rsidRPr="00BF412B">
        <w:rPr>
          <w:color w:val="auto"/>
        </w:rPr>
        <w:t>etj</w:t>
      </w:r>
      <w:proofErr w:type="spellEnd"/>
      <w:r w:rsidRPr="00BF412B">
        <w:rPr>
          <w:color w:val="auto"/>
        </w:rPr>
        <w:t xml:space="preserve">.) </w:t>
      </w:r>
      <w:proofErr w:type="spellStart"/>
      <w:r w:rsidRPr="00BF412B">
        <w:rPr>
          <w:color w:val="auto"/>
        </w:rPr>
        <w:t>Shkojnë</w:t>
      </w:r>
      <w:proofErr w:type="spellEnd"/>
      <w:r w:rsidRPr="00BF412B">
        <w:rPr>
          <w:color w:val="auto"/>
        </w:rPr>
        <w:t xml:space="preserve"> 65 </w:t>
      </w:r>
      <w:proofErr w:type="spellStart"/>
      <w:r w:rsidRPr="00BF412B">
        <w:rPr>
          <w:color w:val="auto"/>
        </w:rPr>
        <w:t>dukuri</w:t>
      </w:r>
      <w:proofErr w:type="spellEnd"/>
      <w:r w:rsidRPr="00BF412B">
        <w:rPr>
          <w:color w:val="auto"/>
        </w:rPr>
        <w:t xml:space="preserve"> </w:t>
      </w:r>
      <w:proofErr w:type="spellStart"/>
      <w:r w:rsidRPr="00BF412B">
        <w:rPr>
          <w:color w:val="auto"/>
        </w:rPr>
        <w:t>ose</w:t>
      </w:r>
      <w:proofErr w:type="spellEnd"/>
      <w:r w:rsidRPr="00BF412B">
        <w:rPr>
          <w:color w:val="auto"/>
        </w:rPr>
        <w:t xml:space="preserve"> 20.25% e </w:t>
      </w:r>
      <w:proofErr w:type="spellStart"/>
      <w:r w:rsidRPr="00BF412B">
        <w:rPr>
          <w:color w:val="auto"/>
        </w:rPr>
        <w:t>popullsisë</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episodet</w:t>
      </w:r>
      <w:proofErr w:type="spellEnd"/>
      <w:r w:rsidRPr="00BF412B">
        <w:rPr>
          <w:color w:val="auto"/>
        </w:rPr>
        <w:t xml:space="preserve"> e </w:t>
      </w:r>
      <w:proofErr w:type="spellStart"/>
      <w:r w:rsidRPr="00BF412B">
        <w:rPr>
          <w:color w:val="auto"/>
        </w:rPr>
        <w:t>botuara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artet</w:t>
      </w:r>
      <w:proofErr w:type="spellEnd"/>
      <w:r w:rsidRPr="00BF412B">
        <w:rPr>
          <w:color w:val="auto"/>
        </w:rPr>
        <w:t xml:space="preserve"> / </w:t>
      </w:r>
      <w:proofErr w:type="spellStart"/>
      <w:r w:rsidRPr="00BF412B">
        <w:rPr>
          <w:color w:val="auto"/>
        </w:rPr>
        <w:t>aktivitetet</w:t>
      </w:r>
      <w:proofErr w:type="spellEnd"/>
      <w:r w:rsidRPr="00BF412B">
        <w:rPr>
          <w:color w:val="auto"/>
        </w:rPr>
        <w:t xml:space="preserve"> e </w:t>
      </w:r>
      <w:proofErr w:type="spellStart"/>
      <w:r w:rsidRPr="00BF412B">
        <w:rPr>
          <w:color w:val="auto"/>
        </w:rPr>
        <w:t>kryerjes</w:t>
      </w:r>
      <w:proofErr w:type="spellEnd"/>
      <w:r w:rsidRPr="00BF412B">
        <w:rPr>
          <w:color w:val="auto"/>
        </w:rPr>
        <w:t xml:space="preserve">, </w:t>
      </w:r>
      <w:proofErr w:type="spellStart"/>
      <w:r w:rsidRPr="00BF412B">
        <w:rPr>
          <w:color w:val="auto"/>
        </w:rPr>
        <w:t>veprimtaria</w:t>
      </w:r>
      <w:proofErr w:type="spellEnd"/>
      <w:r w:rsidRPr="00BF412B">
        <w:rPr>
          <w:color w:val="auto"/>
        </w:rPr>
        <w:t xml:space="preserve"> </w:t>
      </w:r>
      <w:proofErr w:type="spellStart"/>
      <w:r w:rsidRPr="00BF412B">
        <w:rPr>
          <w:color w:val="auto"/>
        </w:rPr>
        <w:t>intelektuale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gatimi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elementët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spikatur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Siç</w:t>
      </w:r>
      <w:proofErr w:type="spellEnd"/>
      <w:r w:rsidRPr="00BF412B">
        <w:rPr>
          <w:color w:val="auto"/>
        </w:rPr>
        <w:t xml:space="preserve"> do ta </w:t>
      </w:r>
      <w:proofErr w:type="spellStart"/>
      <w:r w:rsidRPr="00BF412B">
        <w:rPr>
          <w:color w:val="auto"/>
        </w:rPr>
        <w:t>shohim</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vonë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konvertimeve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MRT 1, </w:t>
      </w:r>
      <w:proofErr w:type="spellStart"/>
      <w:r w:rsidRPr="00BF412B">
        <w:rPr>
          <w:color w:val="auto"/>
        </w:rPr>
        <w:t>performanca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elementi</w:t>
      </w:r>
      <w:proofErr w:type="spellEnd"/>
      <w:r w:rsidRPr="00BF412B">
        <w:rPr>
          <w:color w:val="auto"/>
        </w:rPr>
        <w:t xml:space="preserve"> </w:t>
      </w:r>
      <w:proofErr w:type="spellStart"/>
      <w:r w:rsidRPr="00BF412B">
        <w:rPr>
          <w:color w:val="auto"/>
        </w:rPr>
        <w:t>përcaktues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përcaktimin</w:t>
      </w:r>
      <w:proofErr w:type="spellEnd"/>
      <w:r w:rsidRPr="00BF412B">
        <w:rPr>
          <w:color w:val="auto"/>
        </w:rPr>
        <w:t xml:space="preserve"> e </w:t>
      </w:r>
      <w:proofErr w:type="spellStart"/>
      <w:r w:rsidRPr="00BF412B">
        <w:rPr>
          <w:color w:val="auto"/>
        </w:rPr>
        <w:t>femrës</w:t>
      </w:r>
      <w:proofErr w:type="spellEnd"/>
      <w:r w:rsidRPr="00BF412B">
        <w:rPr>
          <w:color w:val="auto"/>
        </w:rPr>
        <w:t>.</w:t>
      </w:r>
      <w:r w:rsidR="009A5FED" w:rsidRPr="00BF412B">
        <w:rPr>
          <w:color w:val="auto"/>
        </w:rPr>
        <w:t xml:space="preserve"> </w:t>
      </w:r>
    </w:p>
    <w:p w14:paraId="184D290E" w14:textId="77777777" w:rsidR="00E5198C" w:rsidRDefault="00E5198C">
      <w:pPr>
        <w:pStyle w:val="Heading5"/>
        <w:spacing w:after="158"/>
        <w:ind w:left="589"/>
        <w:jc w:val="center"/>
        <w:rPr>
          <w:i w:val="0"/>
          <w:color w:val="auto"/>
          <w:u w:val="single" w:color="000000"/>
        </w:rPr>
      </w:pPr>
    </w:p>
    <w:p w14:paraId="4656BF75" w14:textId="77777777" w:rsidR="00E5198C" w:rsidRDefault="00E5198C">
      <w:pPr>
        <w:pStyle w:val="Heading5"/>
        <w:spacing w:after="158"/>
        <w:ind w:left="589"/>
        <w:jc w:val="center"/>
        <w:rPr>
          <w:i w:val="0"/>
          <w:color w:val="auto"/>
          <w:u w:val="single" w:color="000000"/>
        </w:rPr>
      </w:pPr>
    </w:p>
    <w:p w14:paraId="74538E30" w14:textId="77777777" w:rsidR="00E5198C" w:rsidRDefault="00E5198C">
      <w:pPr>
        <w:pStyle w:val="Heading5"/>
        <w:spacing w:after="158"/>
        <w:ind w:left="589"/>
        <w:jc w:val="center"/>
        <w:rPr>
          <w:i w:val="0"/>
          <w:color w:val="auto"/>
          <w:u w:val="single" w:color="000000"/>
        </w:rPr>
      </w:pPr>
    </w:p>
    <w:p w14:paraId="65A80D8D" w14:textId="77777777" w:rsidR="00E5198C" w:rsidRDefault="00E5198C">
      <w:pPr>
        <w:pStyle w:val="Heading5"/>
        <w:spacing w:after="158"/>
        <w:ind w:left="589"/>
        <w:jc w:val="center"/>
        <w:rPr>
          <w:i w:val="0"/>
          <w:color w:val="auto"/>
          <w:u w:val="single" w:color="000000"/>
        </w:rPr>
      </w:pPr>
    </w:p>
    <w:p w14:paraId="46DFDE37" w14:textId="77777777" w:rsidR="00E5198C" w:rsidRDefault="00E5198C">
      <w:pPr>
        <w:pStyle w:val="Heading5"/>
        <w:spacing w:after="158"/>
        <w:ind w:left="589"/>
        <w:jc w:val="center"/>
        <w:rPr>
          <w:i w:val="0"/>
          <w:color w:val="auto"/>
          <w:u w:val="single" w:color="000000"/>
        </w:rPr>
      </w:pPr>
    </w:p>
    <w:p w14:paraId="0A9E29E0" w14:textId="0010ED63" w:rsidR="002C733A" w:rsidRPr="00BF412B" w:rsidRDefault="002C733A">
      <w:pPr>
        <w:spacing w:after="208" w:line="259" w:lineRule="auto"/>
        <w:ind w:left="644" w:right="0" w:firstLine="0"/>
        <w:jc w:val="center"/>
        <w:rPr>
          <w:color w:val="auto"/>
        </w:rPr>
      </w:pPr>
    </w:p>
    <w:p w14:paraId="246F8CB7" w14:textId="77777777" w:rsidR="00E5198C" w:rsidRPr="00BF412B" w:rsidRDefault="00E5198C" w:rsidP="00E5198C">
      <w:pPr>
        <w:pStyle w:val="Heading5"/>
        <w:spacing w:after="158"/>
        <w:ind w:left="589"/>
        <w:jc w:val="center"/>
        <w:rPr>
          <w:color w:val="auto"/>
        </w:rPr>
      </w:pPr>
      <w:proofErr w:type="spellStart"/>
      <w:r w:rsidRPr="00BF412B">
        <w:rPr>
          <w:i w:val="0"/>
          <w:color w:val="auto"/>
          <w:u w:val="single" w:color="000000"/>
        </w:rPr>
        <w:lastRenderedPageBreak/>
        <w:t>Emisione</w:t>
      </w:r>
      <w:proofErr w:type="spellEnd"/>
      <w:r w:rsidRPr="00BF412B">
        <w:rPr>
          <w:i w:val="0"/>
          <w:color w:val="auto"/>
          <w:u w:val="single" w:color="000000"/>
        </w:rPr>
        <w:t xml:space="preserve"> </w:t>
      </w:r>
      <w:proofErr w:type="spellStart"/>
      <w:r w:rsidRPr="00BF412B">
        <w:rPr>
          <w:i w:val="0"/>
          <w:color w:val="auto"/>
          <w:u w:val="single" w:color="000000"/>
        </w:rPr>
        <w:t>muzikore</w:t>
      </w:r>
      <w:proofErr w:type="spellEnd"/>
    </w:p>
    <w:p w14:paraId="24D65157" w14:textId="77777777" w:rsidR="00E5198C" w:rsidRDefault="00E5198C">
      <w:pPr>
        <w:pStyle w:val="Heading6"/>
        <w:ind w:left="2"/>
        <w:rPr>
          <w:color w:val="auto"/>
        </w:rPr>
      </w:pPr>
    </w:p>
    <w:p w14:paraId="5AE0756B" w14:textId="77777777" w:rsidR="00E5198C" w:rsidRDefault="00E5198C">
      <w:pPr>
        <w:pStyle w:val="Heading6"/>
        <w:ind w:left="2"/>
        <w:rPr>
          <w:color w:val="auto"/>
        </w:rPr>
      </w:pPr>
    </w:p>
    <w:p w14:paraId="70B91AA3" w14:textId="4CFB2C54" w:rsidR="002C733A" w:rsidRPr="00BF412B" w:rsidRDefault="009A5FED">
      <w:pPr>
        <w:pStyle w:val="Heading6"/>
        <w:ind w:left="2"/>
        <w:rPr>
          <w:color w:val="auto"/>
        </w:rPr>
      </w:pPr>
      <w:r w:rsidRPr="00BF412B">
        <w:rPr>
          <w:color w:val="auto"/>
        </w:rPr>
        <w:t xml:space="preserve">3.4 </w:t>
      </w:r>
      <w:r w:rsidR="00E74482" w:rsidRPr="00BF412B">
        <w:rPr>
          <w:color w:val="auto"/>
        </w:rPr>
        <w:t xml:space="preserve">Top </w:t>
      </w:r>
      <w:proofErr w:type="spellStart"/>
      <w:r w:rsidR="00E74482" w:rsidRPr="00BF412B">
        <w:rPr>
          <w:color w:val="auto"/>
        </w:rPr>
        <w:t>lista</w:t>
      </w:r>
      <w:proofErr w:type="spellEnd"/>
      <w:r w:rsidR="00E74482" w:rsidRPr="00BF412B">
        <w:rPr>
          <w:color w:val="auto"/>
        </w:rPr>
        <w:t xml:space="preserve"> super </w:t>
      </w:r>
      <w:proofErr w:type="spellStart"/>
      <w:r w:rsidR="00E74482" w:rsidRPr="00BF412B">
        <w:rPr>
          <w:color w:val="auto"/>
        </w:rPr>
        <w:t>yje</w:t>
      </w:r>
      <w:proofErr w:type="spellEnd"/>
      <w:r w:rsidRPr="00BF412B">
        <w:rPr>
          <w:color w:val="auto"/>
        </w:rPr>
        <w:t xml:space="preserve"> </w:t>
      </w:r>
    </w:p>
    <w:tbl>
      <w:tblPr>
        <w:tblStyle w:val="TableGrid"/>
        <w:tblpPr w:vertAnchor="text" w:horzAnchor="margin" w:tblpXSpec="right" w:tblpY="70"/>
        <w:tblOverlap w:val="never"/>
        <w:tblW w:w="4527" w:type="dxa"/>
        <w:tblInd w:w="0" w:type="dxa"/>
        <w:tblCellMar>
          <w:top w:w="36" w:type="dxa"/>
          <w:left w:w="107" w:type="dxa"/>
          <w:right w:w="68" w:type="dxa"/>
        </w:tblCellMar>
        <w:tblLook w:val="04A0" w:firstRow="1" w:lastRow="0" w:firstColumn="1" w:lastColumn="0" w:noHBand="0" w:noVBand="1"/>
      </w:tblPr>
      <w:tblGrid>
        <w:gridCol w:w="2016"/>
        <w:gridCol w:w="812"/>
        <w:gridCol w:w="752"/>
        <w:gridCol w:w="947"/>
      </w:tblGrid>
      <w:tr w:rsidR="00BF412B" w:rsidRPr="00BF412B" w14:paraId="18D75A33" w14:textId="77777777" w:rsidTr="003D1634">
        <w:trPr>
          <w:trHeight w:val="1125"/>
        </w:trPr>
        <w:tc>
          <w:tcPr>
            <w:tcW w:w="2016" w:type="dxa"/>
            <w:tcBorders>
              <w:top w:val="nil"/>
              <w:left w:val="nil"/>
              <w:bottom w:val="nil"/>
              <w:right w:val="nil"/>
            </w:tcBorders>
            <w:shd w:val="clear" w:color="auto" w:fill="A5A5A5"/>
          </w:tcPr>
          <w:p w14:paraId="371D7814" w14:textId="77777777" w:rsidR="003D1634" w:rsidRPr="00BF412B" w:rsidRDefault="003D1634" w:rsidP="003D1634">
            <w:pPr>
              <w:spacing w:after="0" w:line="259" w:lineRule="auto"/>
              <w:ind w:left="1"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gjinia</w:t>
            </w:r>
            <w:proofErr w:type="spellEnd"/>
            <w:r w:rsidRPr="00BF412B">
              <w:rPr>
                <w:rFonts w:eastAsia="Calibri"/>
                <w:color w:val="auto"/>
                <w:sz w:val="18"/>
              </w:rPr>
              <w:t xml:space="preserve"> </w:t>
            </w:r>
          </w:p>
        </w:tc>
        <w:tc>
          <w:tcPr>
            <w:tcW w:w="812" w:type="dxa"/>
            <w:tcBorders>
              <w:top w:val="nil"/>
              <w:left w:val="nil"/>
              <w:bottom w:val="nil"/>
              <w:right w:val="nil"/>
            </w:tcBorders>
            <w:shd w:val="clear" w:color="auto" w:fill="A5A5A5"/>
          </w:tcPr>
          <w:p w14:paraId="00945B88" w14:textId="77777777" w:rsidR="003D1634" w:rsidRPr="00BF412B" w:rsidRDefault="003D1634" w:rsidP="003D1634">
            <w:pPr>
              <w:spacing w:after="0" w:line="259" w:lineRule="auto"/>
              <w:ind w:left="1" w:right="0" w:firstLine="0"/>
              <w:jc w:val="left"/>
              <w:rPr>
                <w:color w:val="auto"/>
              </w:rPr>
            </w:pPr>
            <w:proofErr w:type="spellStart"/>
            <w:r w:rsidRPr="00BF412B">
              <w:rPr>
                <w:rFonts w:eastAsia="Calibri"/>
                <w:color w:val="auto"/>
                <w:sz w:val="18"/>
              </w:rPr>
              <w:t>mehkuj</w:t>
            </w:r>
            <w:proofErr w:type="spellEnd"/>
            <w:r w:rsidRPr="00BF412B">
              <w:rPr>
                <w:rFonts w:eastAsia="Calibri"/>
                <w:color w:val="auto"/>
                <w:sz w:val="18"/>
              </w:rPr>
              <w:t xml:space="preserve"> </w:t>
            </w:r>
          </w:p>
        </w:tc>
        <w:tc>
          <w:tcPr>
            <w:tcW w:w="752" w:type="dxa"/>
            <w:tcBorders>
              <w:top w:val="nil"/>
              <w:left w:val="nil"/>
              <w:bottom w:val="nil"/>
              <w:right w:val="nil"/>
            </w:tcBorders>
            <w:shd w:val="clear" w:color="auto" w:fill="A5A5A5"/>
          </w:tcPr>
          <w:p w14:paraId="56880FBA" w14:textId="77777777" w:rsidR="003D1634" w:rsidRPr="00BF412B" w:rsidRDefault="003D1634" w:rsidP="003D1634">
            <w:pPr>
              <w:spacing w:after="0" w:line="259" w:lineRule="auto"/>
              <w:ind w:left="0" w:right="0" w:firstLine="0"/>
              <w:jc w:val="left"/>
              <w:rPr>
                <w:color w:val="auto"/>
              </w:rPr>
            </w:pPr>
            <w:proofErr w:type="spellStart"/>
            <w:r w:rsidRPr="00BF412B">
              <w:rPr>
                <w:rFonts w:eastAsia="Calibri"/>
                <w:color w:val="auto"/>
                <w:sz w:val="18"/>
              </w:rPr>
              <w:t>femra</w:t>
            </w:r>
            <w:proofErr w:type="spellEnd"/>
            <w:r w:rsidRPr="00BF412B">
              <w:rPr>
                <w:rFonts w:eastAsia="Calibri"/>
                <w:color w:val="auto"/>
                <w:sz w:val="18"/>
              </w:rPr>
              <w:t xml:space="preserve"> </w:t>
            </w:r>
          </w:p>
        </w:tc>
        <w:tc>
          <w:tcPr>
            <w:tcW w:w="947" w:type="dxa"/>
            <w:tcBorders>
              <w:top w:val="nil"/>
              <w:left w:val="nil"/>
              <w:bottom w:val="nil"/>
              <w:right w:val="nil"/>
            </w:tcBorders>
            <w:shd w:val="clear" w:color="auto" w:fill="A5A5A5"/>
          </w:tcPr>
          <w:p w14:paraId="3CD02990" w14:textId="77777777" w:rsidR="003D1634" w:rsidRPr="00BF412B" w:rsidRDefault="003D1634" w:rsidP="003D1634">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w:t>
            </w:r>
          </w:p>
        </w:tc>
      </w:tr>
      <w:tr w:rsidR="00BF412B" w:rsidRPr="00BF412B" w14:paraId="7ED32550" w14:textId="77777777" w:rsidTr="003D1634">
        <w:trPr>
          <w:trHeight w:val="1052"/>
        </w:trPr>
        <w:tc>
          <w:tcPr>
            <w:tcW w:w="2016" w:type="dxa"/>
            <w:tcBorders>
              <w:top w:val="nil"/>
              <w:left w:val="single" w:sz="4" w:space="0" w:color="C9C9C9"/>
              <w:bottom w:val="single" w:sz="4" w:space="0" w:color="C9C9C9"/>
              <w:right w:val="single" w:sz="4" w:space="0" w:color="C9C9C9"/>
            </w:tcBorders>
            <w:shd w:val="clear" w:color="auto" w:fill="EDEDED"/>
          </w:tcPr>
          <w:p w14:paraId="18AC04B0" w14:textId="5C984E02" w:rsidR="003D1634" w:rsidRPr="00BF412B" w:rsidRDefault="003D1634" w:rsidP="003D1634">
            <w:pPr>
              <w:spacing w:after="0" w:line="259" w:lineRule="auto"/>
              <w:ind w:left="0" w:right="0" w:firstLine="0"/>
              <w:jc w:val="left"/>
              <w:rPr>
                <w:color w:val="auto"/>
              </w:rPr>
            </w:pPr>
            <w:proofErr w:type="spellStart"/>
            <w:r w:rsidRPr="00BF412B">
              <w:rPr>
                <w:rFonts w:eastAsia="Calibri"/>
                <w:color w:val="auto"/>
                <w:sz w:val="18"/>
              </w:rPr>
              <w:t>Toplista</w:t>
            </w:r>
            <w:proofErr w:type="spellEnd"/>
            <w:r w:rsidRPr="00BF412B">
              <w:rPr>
                <w:rFonts w:eastAsia="Calibri"/>
                <w:color w:val="auto"/>
                <w:sz w:val="18"/>
              </w:rPr>
              <w:t xml:space="preserve"> Super </w:t>
            </w:r>
            <w:proofErr w:type="spellStart"/>
            <w:r w:rsidRPr="00BF412B">
              <w:rPr>
                <w:rFonts w:eastAsia="Calibri"/>
                <w:color w:val="auto"/>
                <w:sz w:val="18"/>
              </w:rPr>
              <w:t>Yjet</w:t>
            </w:r>
            <w:proofErr w:type="spellEnd"/>
            <w:r w:rsidRPr="00BF412B">
              <w:rPr>
                <w:rFonts w:eastAsia="Calibri"/>
                <w:color w:val="auto"/>
                <w:sz w:val="18"/>
              </w:rPr>
              <w:t xml:space="preserve"> </w:t>
            </w:r>
          </w:p>
        </w:tc>
        <w:tc>
          <w:tcPr>
            <w:tcW w:w="812" w:type="dxa"/>
            <w:tcBorders>
              <w:top w:val="nil"/>
              <w:left w:val="single" w:sz="4" w:space="0" w:color="C9C9C9"/>
              <w:bottom w:val="single" w:sz="4" w:space="0" w:color="C9C9C9"/>
              <w:right w:val="single" w:sz="4" w:space="0" w:color="C9C9C9"/>
            </w:tcBorders>
            <w:shd w:val="clear" w:color="auto" w:fill="EDEDED"/>
          </w:tcPr>
          <w:p w14:paraId="1A3C8338" w14:textId="77777777" w:rsidR="003D1634" w:rsidRPr="00BF412B" w:rsidRDefault="003D1634" w:rsidP="003D1634">
            <w:pPr>
              <w:spacing w:after="0" w:line="259" w:lineRule="auto"/>
              <w:ind w:left="0" w:right="41" w:firstLine="0"/>
              <w:jc w:val="right"/>
              <w:rPr>
                <w:color w:val="auto"/>
              </w:rPr>
            </w:pPr>
            <w:r w:rsidRPr="00BF412B">
              <w:rPr>
                <w:rFonts w:eastAsia="Calibri"/>
                <w:color w:val="auto"/>
                <w:sz w:val="18"/>
              </w:rPr>
              <w:t xml:space="preserve">59 </w:t>
            </w:r>
          </w:p>
        </w:tc>
        <w:tc>
          <w:tcPr>
            <w:tcW w:w="752" w:type="dxa"/>
            <w:tcBorders>
              <w:top w:val="nil"/>
              <w:left w:val="single" w:sz="4" w:space="0" w:color="C9C9C9"/>
              <w:bottom w:val="single" w:sz="4" w:space="0" w:color="C9C9C9"/>
              <w:right w:val="single" w:sz="4" w:space="0" w:color="C9C9C9"/>
            </w:tcBorders>
            <w:shd w:val="clear" w:color="auto" w:fill="EDEDED"/>
          </w:tcPr>
          <w:p w14:paraId="1E82C66D" w14:textId="77777777" w:rsidR="003D1634" w:rsidRPr="00BF412B" w:rsidRDefault="003D1634" w:rsidP="003D1634">
            <w:pPr>
              <w:spacing w:after="0" w:line="259" w:lineRule="auto"/>
              <w:ind w:left="0" w:right="41" w:firstLine="0"/>
              <w:jc w:val="right"/>
              <w:rPr>
                <w:color w:val="auto"/>
              </w:rPr>
            </w:pPr>
            <w:r w:rsidRPr="00BF412B">
              <w:rPr>
                <w:rFonts w:eastAsia="Calibri"/>
                <w:color w:val="auto"/>
                <w:sz w:val="18"/>
              </w:rPr>
              <w:t xml:space="preserve">381 </w:t>
            </w:r>
          </w:p>
        </w:tc>
        <w:tc>
          <w:tcPr>
            <w:tcW w:w="947" w:type="dxa"/>
            <w:tcBorders>
              <w:top w:val="nil"/>
              <w:left w:val="single" w:sz="4" w:space="0" w:color="C9C9C9"/>
              <w:bottom w:val="single" w:sz="4" w:space="0" w:color="C9C9C9"/>
              <w:right w:val="single" w:sz="4" w:space="0" w:color="C9C9C9"/>
            </w:tcBorders>
            <w:shd w:val="clear" w:color="auto" w:fill="EDEDED"/>
          </w:tcPr>
          <w:p w14:paraId="1A02F73A" w14:textId="77777777" w:rsidR="003D1634" w:rsidRPr="00BF412B" w:rsidRDefault="003D1634" w:rsidP="003D1634">
            <w:pPr>
              <w:spacing w:after="0" w:line="259" w:lineRule="auto"/>
              <w:ind w:left="0" w:right="42" w:firstLine="0"/>
              <w:jc w:val="right"/>
              <w:rPr>
                <w:color w:val="auto"/>
              </w:rPr>
            </w:pPr>
            <w:r w:rsidRPr="00BF412B">
              <w:rPr>
                <w:rFonts w:eastAsia="Calibri"/>
                <w:color w:val="auto"/>
                <w:sz w:val="18"/>
              </w:rPr>
              <w:t xml:space="preserve">440 </w:t>
            </w:r>
          </w:p>
        </w:tc>
      </w:tr>
      <w:tr w:rsidR="00BF412B" w:rsidRPr="00BF412B" w14:paraId="1931699E" w14:textId="77777777" w:rsidTr="003D1634">
        <w:trPr>
          <w:trHeight w:val="34"/>
        </w:trPr>
        <w:tc>
          <w:tcPr>
            <w:tcW w:w="2016" w:type="dxa"/>
            <w:tcBorders>
              <w:top w:val="single" w:sz="4" w:space="0" w:color="C9C9C9"/>
              <w:left w:val="single" w:sz="4" w:space="0" w:color="C9C9C9"/>
              <w:bottom w:val="single" w:sz="4" w:space="0" w:color="C9C9C9"/>
              <w:right w:val="single" w:sz="4" w:space="0" w:color="C9C9C9"/>
            </w:tcBorders>
          </w:tcPr>
          <w:p w14:paraId="054B6594" w14:textId="77777777" w:rsidR="003D1634" w:rsidRPr="00BF412B" w:rsidRDefault="003D1634" w:rsidP="003D1634">
            <w:pPr>
              <w:spacing w:after="0" w:line="259" w:lineRule="auto"/>
              <w:ind w:left="1" w:right="0" w:firstLine="0"/>
              <w:jc w:val="left"/>
              <w:rPr>
                <w:color w:val="auto"/>
              </w:rPr>
            </w:pPr>
            <w:r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tcPr>
          <w:p w14:paraId="38848774" w14:textId="77777777" w:rsidR="003D1634" w:rsidRPr="00BF412B" w:rsidRDefault="003D1634" w:rsidP="003D1634">
            <w:pPr>
              <w:spacing w:after="0" w:line="259" w:lineRule="auto"/>
              <w:ind w:left="0" w:right="41" w:firstLine="0"/>
              <w:jc w:val="right"/>
              <w:rPr>
                <w:color w:val="auto"/>
              </w:rPr>
            </w:pPr>
            <w:r w:rsidRPr="00BF412B">
              <w:rPr>
                <w:rFonts w:eastAsia="Calibri"/>
                <w:color w:val="auto"/>
                <w:sz w:val="18"/>
              </w:rPr>
              <w:t xml:space="preserve">13,41% </w:t>
            </w:r>
          </w:p>
        </w:tc>
        <w:tc>
          <w:tcPr>
            <w:tcW w:w="752" w:type="dxa"/>
            <w:tcBorders>
              <w:top w:val="single" w:sz="4" w:space="0" w:color="C9C9C9"/>
              <w:left w:val="single" w:sz="4" w:space="0" w:color="C9C9C9"/>
              <w:bottom w:val="single" w:sz="4" w:space="0" w:color="C9C9C9"/>
              <w:right w:val="single" w:sz="4" w:space="0" w:color="C9C9C9"/>
            </w:tcBorders>
          </w:tcPr>
          <w:p w14:paraId="4F4D38D1" w14:textId="77777777" w:rsidR="003D1634" w:rsidRPr="00BF412B" w:rsidRDefault="003D1634" w:rsidP="003D1634">
            <w:pPr>
              <w:spacing w:after="0" w:line="259" w:lineRule="auto"/>
              <w:ind w:left="22" w:right="0" w:firstLine="0"/>
              <w:jc w:val="left"/>
              <w:rPr>
                <w:color w:val="auto"/>
              </w:rPr>
            </w:pPr>
            <w:r w:rsidRPr="00BF412B">
              <w:rPr>
                <w:rFonts w:eastAsia="Calibri"/>
                <w:color w:val="auto"/>
                <w:sz w:val="18"/>
              </w:rPr>
              <w:t xml:space="preserve">86,59% </w:t>
            </w:r>
          </w:p>
        </w:tc>
        <w:tc>
          <w:tcPr>
            <w:tcW w:w="947" w:type="dxa"/>
            <w:tcBorders>
              <w:top w:val="single" w:sz="4" w:space="0" w:color="C9C9C9"/>
              <w:left w:val="single" w:sz="4" w:space="0" w:color="C9C9C9"/>
              <w:bottom w:val="single" w:sz="4" w:space="0" w:color="C9C9C9"/>
              <w:right w:val="single" w:sz="4" w:space="0" w:color="C9C9C9"/>
            </w:tcBorders>
          </w:tcPr>
          <w:p w14:paraId="6089954C" w14:textId="77777777" w:rsidR="003D1634" w:rsidRPr="00BF412B" w:rsidRDefault="003D1634" w:rsidP="003D1634">
            <w:pPr>
              <w:spacing w:after="0" w:line="259" w:lineRule="auto"/>
              <w:ind w:left="0" w:right="42" w:firstLine="0"/>
              <w:jc w:val="right"/>
              <w:rPr>
                <w:color w:val="auto"/>
              </w:rPr>
            </w:pPr>
            <w:r w:rsidRPr="00BF412B">
              <w:rPr>
                <w:rFonts w:eastAsia="Calibri"/>
                <w:color w:val="auto"/>
                <w:sz w:val="18"/>
              </w:rPr>
              <w:t xml:space="preserve">100,00% </w:t>
            </w:r>
          </w:p>
        </w:tc>
      </w:tr>
    </w:tbl>
    <w:p w14:paraId="083FDC20" w14:textId="77777777" w:rsidR="002C733A" w:rsidRPr="00BF412B" w:rsidRDefault="009A5FED">
      <w:pPr>
        <w:spacing w:after="214" w:line="259" w:lineRule="auto"/>
        <w:ind w:left="7" w:right="0" w:firstLine="0"/>
        <w:jc w:val="left"/>
        <w:rPr>
          <w:color w:val="auto"/>
        </w:rPr>
      </w:pPr>
      <w:r w:rsidRPr="00BF412B">
        <w:rPr>
          <w:rFonts w:eastAsia="Calibri"/>
          <w:color w:val="auto"/>
          <w:sz w:val="22"/>
        </w:rPr>
        <w:t xml:space="preserve"> </w:t>
      </w:r>
    </w:p>
    <w:p w14:paraId="14EC6350" w14:textId="77777777" w:rsidR="002C733A" w:rsidRPr="00BF412B" w:rsidRDefault="009A5FED">
      <w:pPr>
        <w:pStyle w:val="Heading7"/>
        <w:ind w:left="2" w:right="46"/>
        <w:rPr>
          <w:color w:val="auto"/>
        </w:rPr>
      </w:pPr>
      <w:r w:rsidRPr="00BF412B">
        <w:rPr>
          <w:color w:val="auto"/>
        </w:rPr>
        <w:t>3.4.1</w:t>
      </w:r>
      <w:r w:rsidR="00AA1100" w:rsidRPr="00BF412B">
        <w:rPr>
          <w:color w:val="auto"/>
        </w:rPr>
        <w:t xml:space="preserve"> </w:t>
      </w:r>
      <w:proofErr w:type="spellStart"/>
      <w:r w:rsidR="00AA1100" w:rsidRPr="00BF412B">
        <w:rPr>
          <w:color w:val="auto"/>
        </w:rPr>
        <w:t>Frekuencat</w:t>
      </w:r>
      <w:proofErr w:type="spellEnd"/>
      <w:r w:rsidR="00AA1100" w:rsidRPr="00BF412B">
        <w:rPr>
          <w:color w:val="auto"/>
        </w:rPr>
        <w:t xml:space="preserve"> </w:t>
      </w:r>
      <w:proofErr w:type="spellStart"/>
      <w:r w:rsidR="00AA1100" w:rsidRPr="00BF412B">
        <w:rPr>
          <w:color w:val="auto"/>
        </w:rPr>
        <w:t>dhe</w:t>
      </w:r>
      <w:proofErr w:type="spellEnd"/>
      <w:r w:rsidR="00AA1100" w:rsidRPr="00BF412B">
        <w:rPr>
          <w:color w:val="auto"/>
        </w:rPr>
        <w:t xml:space="preserve"> </w:t>
      </w:r>
      <w:proofErr w:type="spellStart"/>
      <w:r w:rsidR="00AA1100" w:rsidRPr="00BF412B">
        <w:rPr>
          <w:color w:val="auto"/>
        </w:rPr>
        <w:t>distribuimet</w:t>
      </w:r>
      <w:proofErr w:type="spellEnd"/>
      <w:r w:rsidR="00AA1100" w:rsidRPr="00BF412B">
        <w:rPr>
          <w:color w:val="auto"/>
        </w:rPr>
        <w:t xml:space="preserve"> </w:t>
      </w:r>
      <w:proofErr w:type="spellStart"/>
      <w:r w:rsidR="00AA1100" w:rsidRPr="00BF412B">
        <w:rPr>
          <w:color w:val="auto"/>
        </w:rPr>
        <w:t>themelore</w:t>
      </w:r>
      <w:proofErr w:type="spellEnd"/>
      <w:r w:rsidR="00AA1100" w:rsidRPr="00BF412B">
        <w:rPr>
          <w:color w:val="auto"/>
        </w:rPr>
        <w:t xml:space="preserve"> </w:t>
      </w:r>
      <w:proofErr w:type="spellStart"/>
      <w:r w:rsidR="00AA1100" w:rsidRPr="00BF412B">
        <w:rPr>
          <w:color w:val="auto"/>
        </w:rPr>
        <w:t>të</w:t>
      </w:r>
      <w:proofErr w:type="spellEnd"/>
      <w:r w:rsidR="00AA1100" w:rsidRPr="00BF412B">
        <w:rPr>
          <w:color w:val="auto"/>
        </w:rPr>
        <w:t xml:space="preserve"> </w:t>
      </w:r>
      <w:proofErr w:type="spellStart"/>
      <w:r w:rsidR="00AA1100" w:rsidRPr="00BF412B">
        <w:rPr>
          <w:color w:val="auto"/>
        </w:rPr>
        <w:t>interpretuesve</w:t>
      </w:r>
      <w:proofErr w:type="spellEnd"/>
      <w:r w:rsidR="00AA1100" w:rsidRPr="00BF412B">
        <w:rPr>
          <w:color w:val="auto"/>
        </w:rPr>
        <w:t xml:space="preserve"> </w:t>
      </w:r>
      <w:proofErr w:type="spellStart"/>
      <w:r w:rsidR="00AA1100" w:rsidRPr="00BF412B">
        <w:rPr>
          <w:color w:val="auto"/>
        </w:rPr>
        <w:t>meshkuj</w:t>
      </w:r>
      <w:proofErr w:type="spellEnd"/>
      <w:r w:rsidR="00AA1100" w:rsidRPr="00BF412B">
        <w:rPr>
          <w:color w:val="auto"/>
        </w:rPr>
        <w:t xml:space="preserve"> </w:t>
      </w:r>
      <w:proofErr w:type="spellStart"/>
      <w:r w:rsidR="00AA1100" w:rsidRPr="00BF412B">
        <w:rPr>
          <w:color w:val="auto"/>
        </w:rPr>
        <w:t>dhe</w:t>
      </w:r>
      <w:proofErr w:type="spellEnd"/>
      <w:r w:rsidR="00AA1100" w:rsidRPr="00BF412B">
        <w:rPr>
          <w:color w:val="auto"/>
        </w:rPr>
        <w:t xml:space="preserve"> </w:t>
      </w:r>
      <w:proofErr w:type="spellStart"/>
      <w:r w:rsidR="00AA1100" w:rsidRPr="00BF412B">
        <w:rPr>
          <w:color w:val="auto"/>
        </w:rPr>
        <w:t>femra</w:t>
      </w:r>
      <w:proofErr w:type="spellEnd"/>
    </w:p>
    <w:p w14:paraId="7750031B" w14:textId="09B82D76" w:rsidR="002C733A" w:rsidRPr="00BF412B" w:rsidRDefault="00AA1100" w:rsidP="00E467A6">
      <w:pPr>
        <w:spacing w:after="0"/>
        <w:ind w:left="2" w:right="139"/>
        <w:rPr>
          <w:color w:val="auto"/>
        </w:rPr>
      </w:pPr>
      <w:proofErr w:type="spellStart"/>
      <w:r w:rsidRPr="00BF412B">
        <w:rPr>
          <w:color w:val="auto"/>
        </w:rPr>
        <w:t>Në</w:t>
      </w:r>
      <w:proofErr w:type="spellEnd"/>
      <w:r w:rsidRPr="00BF412B">
        <w:rPr>
          <w:color w:val="auto"/>
        </w:rPr>
        <w:t xml:space="preserve"> 25 </w:t>
      </w:r>
      <w:proofErr w:type="spellStart"/>
      <w:r w:rsidRPr="00BF412B">
        <w:rPr>
          <w:color w:val="auto"/>
        </w:rPr>
        <w:t>edicionet</w:t>
      </w:r>
      <w:proofErr w:type="spellEnd"/>
      <w:r w:rsidRPr="00BF412B">
        <w:rPr>
          <w:color w:val="auto"/>
        </w:rPr>
        <w:t xml:space="preserve"> e </w:t>
      </w:r>
      <w:proofErr w:type="spellStart"/>
      <w:r w:rsidRPr="00BF412B">
        <w:rPr>
          <w:color w:val="auto"/>
        </w:rPr>
        <w:t>emisioneve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Top List Super </w:t>
      </w:r>
      <w:proofErr w:type="spellStart"/>
      <w:r w:rsidRPr="00BF412B">
        <w:rPr>
          <w:color w:val="auto"/>
        </w:rPr>
        <w:t>yje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vërtetë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kolazh</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Festivalin</w:t>
      </w:r>
      <w:proofErr w:type="spellEnd"/>
      <w:r w:rsidRPr="00BF412B">
        <w:rPr>
          <w:color w:val="auto"/>
        </w:rPr>
        <w:t xml:space="preserve"> Super </w:t>
      </w:r>
      <w:proofErr w:type="spellStart"/>
      <w:r w:rsidRPr="00BF412B">
        <w:rPr>
          <w:color w:val="auto"/>
        </w:rPr>
        <w:t>yje</w:t>
      </w:r>
      <w:proofErr w:type="spellEnd"/>
      <w:r w:rsidRPr="00BF412B">
        <w:rPr>
          <w:color w:val="auto"/>
        </w:rPr>
        <w:t xml:space="preserve">, u </w:t>
      </w:r>
      <w:proofErr w:type="spellStart"/>
      <w:r w:rsidRPr="00BF412B">
        <w:rPr>
          <w:color w:val="auto"/>
        </w:rPr>
        <w:t>analizuan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440 </w:t>
      </w:r>
      <w:proofErr w:type="spellStart"/>
      <w:r w:rsidRPr="00BF412B">
        <w:rPr>
          <w:color w:val="auto"/>
        </w:rPr>
        <w:t>shfaqje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00E62291" w:rsidRPr="00BF412B">
        <w:rPr>
          <w:color w:val="auto"/>
        </w:rPr>
        <w:t>Shfaqjet</w:t>
      </w:r>
      <w:proofErr w:type="spellEnd"/>
      <w:r w:rsidR="00417B00">
        <w:rPr>
          <w:color w:val="auto"/>
        </w:rPr>
        <w:t xml:space="preserve"> </w:t>
      </w:r>
      <w:proofErr w:type="spellStart"/>
      <w:r w:rsidR="00E62291" w:rsidRPr="00BF412B">
        <w:rPr>
          <w:color w:val="auto"/>
        </w:rPr>
        <w:t>ishin</w:t>
      </w:r>
      <w:proofErr w:type="spellEnd"/>
      <w:r w:rsidR="00E62291" w:rsidRPr="00BF412B">
        <w:rPr>
          <w:color w:val="auto"/>
        </w:rPr>
        <w:t xml:space="preserve"> </w:t>
      </w:r>
      <w:proofErr w:type="spellStart"/>
      <w:r w:rsidR="00E62291" w:rsidRPr="00BF412B">
        <w:rPr>
          <w:color w:val="auto"/>
        </w:rPr>
        <w:t>të</w:t>
      </w:r>
      <w:proofErr w:type="spellEnd"/>
      <w:r w:rsidR="00E62291" w:rsidRPr="00BF412B">
        <w:rPr>
          <w:color w:val="auto"/>
        </w:rPr>
        <w:t xml:space="preserve"> </w:t>
      </w:r>
      <w:proofErr w:type="spellStart"/>
      <w:r w:rsidR="00E62291" w:rsidRPr="00BF412B">
        <w:rPr>
          <w:color w:val="auto"/>
        </w:rPr>
        <w:t>inqizuara</w:t>
      </w:r>
      <w:proofErr w:type="spellEnd"/>
      <w:r w:rsidR="00E62291" w:rsidRPr="00BF412B">
        <w:rPr>
          <w:color w:val="auto"/>
        </w:rPr>
        <w:t xml:space="preserve"> </w:t>
      </w:r>
      <w:proofErr w:type="spellStart"/>
      <w:r w:rsidR="00E62291" w:rsidRPr="00BF412B">
        <w:rPr>
          <w:color w:val="auto"/>
        </w:rPr>
        <w:t>në</w:t>
      </w:r>
      <w:proofErr w:type="spellEnd"/>
      <w:r w:rsidR="00E62291" w:rsidRPr="00BF412B">
        <w:rPr>
          <w:color w:val="auto"/>
        </w:rPr>
        <w:t xml:space="preserve"> </w:t>
      </w:r>
      <w:proofErr w:type="spellStart"/>
      <w:r w:rsidR="00E62291" w:rsidRPr="00BF412B">
        <w:rPr>
          <w:color w:val="auto"/>
        </w:rPr>
        <w:t>vitet</w:t>
      </w:r>
      <w:proofErr w:type="spellEnd"/>
      <w:r w:rsidR="00E62291" w:rsidRPr="00BF412B">
        <w:rPr>
          <w:color w:val="auto"/>
        </w:rPr>
        <w:t xml:space="preserve"> e </w:t>
      </w:r>
      <w:proofErr w:type="spellStart"/>
      <w:r w:rsidR="00E62291" w:rsidRPr="00BF412B">
        <w:rPr>
          <w:color w:val="auto"/>
        </w:rPr>
        <w:t>kaluara</w:t>
      </w:r>
      <w:proofErr w:type="spellEnd"/>
      <w:r w:rsidR="00E62291" w:rsidRPr="00BF412B">
        <w:rPr>
          <w:color w:val="auto"/>
        </w:rPr>
        <w:t xml:space="preserve"> </w:t>
      </w:r>
      <w:proofErr w:type="spellStart"/>
      <w:r w:rsidR="00E62291" w:rsidRPr="00BF412B">
        <w:rPr>
          <w:color w:val="auto"/>
        </w:rPr>
        <w:t>gjatë</w:t>
      </w:r>
      <w:proofErr w:type="spellEnd"/>
      <w:r w:rsidR="00E62291" w:rsidRPr="00BF412B">
        <w:rPr>
          <w:color w:val="auto"/>
        </w:rPr>
        <w:t xml:space="preserve"> </w:t>
      </w:r>
      <w:proofErr w:type="spellStart"/>
      <w:r w:rsidR="00E62291" w:rsidRPr="00BF412B">
        <w:rPr>
          <w:color w:val="auto"/>
        </w:rPr>
        <w:t>edicioneve</w:t>
      </w:r>
      <w:proofErr w:type="spellEnd"/>
      <w:r w:rsidR="00E62291" w:rsidRPr="00BF412B">
        <w:rPr>
          <w:color w:val="auto"/>
        </w:rPr>
        <w:t xml:space="preserve"> </w:t>
      </w:r>
      <w:proofErr w:type="spellStart"/>
      <w:r w:rsidR="00E62291" w:rsidRPr="00BF412B">
        <w:rPr>
          <w:color w:val="auto"/>
        </w:rPr>
        <w:t>të</w:t>
      </w:r>
      <w:proofErr w:type="spellEnd"/>
      <w:r w:rsidR="00E62291" w:rsidRPr="00BF412B">
        <w:rPr>
          <w:color w:val="auto"/>
        </w:rPr>
        <w:t xml:space="preserve"> </w:t>
      </w:r>
      <w:proofErr w:type="spellStart"/>
      <w:r w:rsidR="00E62291" w:rsidRPr="00BF412B">
        <w:rPr>
          <w:color w:val="auto"/>
        </w:rPr>
        <w:t>festivalit</w:t>
      </w:r>
      <w:proofErr w:type="spellEnd"/>
      <w:r w:rsidR="00E62291" w:rsidRPr="00BF412B">
        <w:rPr>
          <w:color w:val="auto"/>
        </w:rPr>
        <w:t xml:space="preserve"> </w:t>
      </w:r>
      <w:proofErr w:type="spellStart"/>
      <w:r w:rsidR="00E62291" w:rsidRPr="00BF412B">
        <w:rPr>
          <w:color w:val="auto"/>
        </w:rPr>
        <w:t>dhe</w:t>
      </w:r>
      <w:proofErr w:type="spellEnd"/>
      <w:r w:rsidR="00E62291" w:rsidRPr="00BF412B">
        <w:rPr>
          <w:color w:val="auto"/>
        </w:rPr>
        <w:t xml:space="preserve"> </w:t>
      </w:r>
      <w:proofErr w:type="spellStart"/>
      <w:r w:rsidR="00E62291" w:rsidRPr="00BF412B">
        <w:rPr>
          <w:color w:val="auto"/>
        </w:rPr>
        <w:t>në</w:t>
      </w:r>
      <w:proofErr w:type="spellEnd"/>
      <w:r w:rsidR="00E62291" w:rsidRPr="00BF412B">
        <w:rPr>
          <w:color w:val="auto"/>
        </w:rPr>
        <w:t xml:space="preserve"> MRT 1 </w:t>
      </w:r>
      <w:proofErr w:type="spellStart"/>
      <w:r w:rsidR="00E62291" w:rsidRPr="00BF412B">
        <w:rPr>
          <w:color w:val="auto"/>
        </w:rPr>
        <w:t>ato</w:t>
      </w:r>
      <w:proofErr w:type="spellEnd"/>
      <w:r w:rsidR="00E62291" w:rsidRPr="00BF412B">
        <w:rPr>
          <w:color w:val="auto"/>
        </w:rPr>
        <w:t xml:space="preserve"> </w:t>
      </w:r>
      <w:proofErr w:type="spellStart"/>
      <w:r w:rsidR="00E62291" w:rsidRPr="00BF412B">
        <w:rPr>
          <w:color w:val="auto"/>
        </w:rPr>
        <w:t>transmetohen</w:t>
      </w:r>
      <w:proofErr w:type="spellEnd"/>
      <w:r w:rsidR="00E62291" w:rsidRPr="00BF412B">
        <w:rPr>
          <w:color w:val="auto"/>
        </w:rPr>
        <w:t xml:space="preserve"> </w:t>
      </w:r>
      <w:proofErr w:type="spellStart"/>
      <w:r w:rsidR="00E62291" w:rsidRPr="00BF412B">
        <w:rPr>
          <w:color w:val="auto"/>
        </w:rPr>
        <w:t>përsëri</w:t>
      </w:r>
      <w:proofErr w:type="spellEnd"/>
      <w:r w:rsidR="00E62291" w:rsidRPr="00BF412B">
        <w:rPr>
          <w:color w:val="auto"/>
        </w:rPr>
        <w:t xml:space="preserve">, me </w:t>
      </w:r>
      <w:proofErr w:type="spellStart"/>
      <w:r w:rsidR="00E62291" w:rsidRPr="00BF412B">
        <w:rPr>
          <w:color w:val="auto"/>
        </w:rPr>
        <w:t>radhë</w:t>
      </w:r>
      <w:proofErr w:type="spellEnd"/>
      <w:r w:rsidR="00E62291" w:rsidRPr="00BF412B">
        <w:rPr>
          <w:color w:val="auto"/>
        </w:rPr>
        <w:t xml:space="preserve"> </w:t>
      </w:r>
      <w:proofErr w:type="spellStart"/>
      <w:r w:rsidR="00E62291" w:rsidRPr="00BF412B">
        <w:rPr>
          <w:color w:val="auto"/>
        </w:rPr>
        <w:t>të</w:t>
      </w:r>
      <w:proofErr w:type="spellEnd"/>
      <w:r w:rsidR="00E62291" w:rsidRPr="00BF412B">
        <w:rPr>
          <w:color w:val="auto"/>
        </w:rPr>
        <w:t xml:space="preserve"> </w:t>
      </w:r>
      <w:proofErr w:type="spellStart"/>
      <w:r w:rsidR="00E62291" w:rsidRPr="00BF412B">
        <w:rPr>
          <w:color w:val="auto"/>
        </w:rPr>
        <w:t>ndryshuar</w:t>
      </w:r>
      <w:proofErr w:type="spellEnd"/>
      <w:r w:rsidR="00E62291" w:rsidRPr="00BF412B">
        <w:rPr>
          <w:color w:val="auto"/>
        </w:rPr>
        <w:t xml:space="preserve"> </w:t>
      </w:r>
      <w:proofErr w:type="spellStart"/>
      <w:r w:rsidR="00E62291" w:rsidRPr="00BF412B">
        <w:rPr>
          <w:color w:val="auto"/>
        </w:rPr>
        <w:t>i</w:t>
      </w:r>
      <w:proofErr w:type="spellEnd"/>
      <w:r w:rsidR="00E62291" w:rsidRPr="00BF412B">
        <w:rPr>
          <w:color w:val="auto"/>
        </w:rPr>
        <w:t xml:space="preserve"> </w:t>
      </w:r>
      <w:proofErr w:type="spellStart"/>
      <w:r w:rsidR="00E62291" w:rsidRPr="00BF412B">
        <w:rPr>
          <w:color w:val="auto"/>
        </w:rPr>
        <w:t>interpretuesve</w:t>
      </w:r>
      <w:proofErr w:type="spellEnd"/>
      <w:r w:rsidR="00E62291" w:rsidRPr="00BF412B">
        <w:rPr>
          <w:color w:val="auto"/>
        </w:rPr>
        <w:t xml:space="preserve"> </w:t>
      </w:r>
      <w:proofErr w:type="spellStart"/>
      <w:r w:rsidR="00E62291" w:rsidRPr="00BF412B">
        <w:rPr>
          <w:color w:val="auto"/>
        </w:rPr>
        <w:t>pothuajse</w:t>
      </w:r>
      <w:proofErr w:type="spellEnd"/>
      <w:r w:rsidR="00E62291" w:rsidRPr="00BF412B">
        <w:rPr>
          <w:color w:val="auto"/>
        </w:rPr>
        <w:t xml:space="preserve"> </w:t>
      </w:r>
      <w:proofErr w:type="spellStart"/>
      <w:r w:rsidR="00E62291" w:rsidRPr="00BF412B">
        <w:rPr>
          <w:color w:val="auto"/>
        </w:rPr>
        <w:t>në</w:t>
      </w:r>
      <w:proofErr w:type="spellEnd"/>
      <w:r w:rsidR="00E62291" w:rsidRPr="00BF412B">
        <w:rPr>
          <w:color w:val="auto"/>
        </w:rPr>
        <w:t xml:space="preserve"> </w:t>
      </w:r>
      <w:proofErr w:type="spellStart"/>
      <w:r w:rsidR="00E62291" w:rsidRPr="00BF412B">
        <w:rPr>
          <w:color w:val="auto"/>
        </w:rPr>
        <w:t>çdo</w:t>
      </w:r>
      <w:proofErr w:type="spellEnd"/>
      <w:r w:rsidR="00E62291" w:rsidRPr="00BF412B">
        <w:rPr>
          <w:color w:val="auto"/>
        </w:rPr>
        <w:t xml:space="preserve"> </w:t>
      </w:r>
      <w:proofErr w:type="spellStart"/>
      <w:r w:rsidR="00E62291" w:rsidRPr="00BF412B">
        <w:rPr>
          <w:color w:val="auto"/>
        </w:rPr>
        <w:t>Tabelë</w:t>
      </w:r>
      <w:proofErr w:type="spellEnd"/>
      <w:r w:rsidR="00E62291" w:rsidRPr="00BF412B">
        <w:rPr>
          <w:color w:val="auto"/>
        </w:rPr>
        <w:t xml:space="preserve"> 1.9 </w:t>
      </w:r>
      <w:proofErr w:type="spellStart"/>
      <w:r w:rsidR="00E62291" w:rsidRPr="00BF412B">
        <w:rPr>
          <w:color w:val="auto"/>
        </w:rPr>
        <w:t>Shpërndarja</w:t>
      </w:r>
      <w:proofErr w:type="spellEnd"/>
      <w:r w:rsidR="00E62291" w:rsidRPr="00BF412B">
        <w:rPr>
          <w:color w:val="auto"/>
        </w:rPr>
        <w:t xml:space="preserve"> e </w:t>
      </w:r>
      <w:proofErr w:type="spellStart"/>
      <w:r w:rsidR="00E62291" w:rsidRPr="00BF412B">
        <w:rPr>
          <w:color w:val="auto"/>
        </w:rPr>
        <w:t>interpretuesve</w:t>
      </w:r>
      <w:proofErr w:type="spellEnd"/>
      <w:r w:rsidR="00E62291" w:rsidRPr="00BF412B">
        <w:rPr>
          <w:color w:val="auto"/>
        </w:rPr>
        <w:t xml:space="preserve"> </w:t>
      </w:r>
      <w:proofErr w:type="spellStart"/>
      <w:r w:rsidR="00E62291" w:rsidRPr="00BF412B">
        <w:rPr>
          <w:color w:val="auto"/>
        </w:rPr>
        <w:t>të</w:t>
      </w:r>
      <w:proofErr w:type="spellEnd"/>
      <w:r w:rsidR="00E62291" w:rsidRPr="00BF412B">
        <w:rPr>
          <w:color w:val="auto"/>
        </w:rPr>
        <w:t xml:space="preserve"> </w:t>
      </w:r>
      <w:proofErr w:type="spellStart"/>
      <w:r w:rsidR="00E62291" w:rsidRPr="00BF412B">
        <w:rPr>
          <w:color w:val="auto"/>
        </w:rPr>
        <w:t>ndarë</w:t>
      </w:r>
      <w:proofErr w:type="spellEnd"/>
      <w:r w:rsidR="00E62291" w:rsidRPr="00BF412B">
        <w:rPr>
          <w:color w:val="auto"/>
        </w:rPr>
        <w:t xml:space="preserve"> </w:t>
      </w:r>
      <w:proofErr w:type="spellStart"/>
      <w:r w:rsidR="00E62291" w:rsidRPr="00BF412B">
        <w:rPr>
          <w:color w:val="auto"/>
        </w:rPr>
        <w:t>sipas</w:t>
      </w:r>
      <w:proofErr w:type="spellEnd"/>
      <w:r w:rsidR="00E62291" w:rsidRPr="00BF412B">
        <w:rPr>
          <w:color w:val="auto"/>
        </w:rPr>
        <w:t xml:space="preserve"> </w:t>
      </w:r>
      <w:proofErr w:type="spellStart"/>
      <w:r w:rsidR="00E62291" w:rsidRPr="00BF412B">
        <w:rPr>
          <w:color w:val="auto"/>
        </w:rPr>
        <w:t>gjinisë</w:t>
      </w:r>
      <w:proofErr w:type="spellEnd"/>
      <w:r w:rsidR="00E62291" w:rsidRPr="00BF412B">
        <w:rPr>
          <w:color w:val="auto"/>
        </w:rPr>
        <w:t xml:space="preserve"> </w:t>
      </w:r>
      <w:proofErr w:type="spellStart"/>
      <w:r w:rsidR="00E62291" w:rsidRPr="00BF412B">
        <w:rPr>
          <w:color w:val="auto"/>
        </w:rPr>
        <w:t>në</w:t>
      </w:r>
      <w:proofErr w:type="spellEnd"/>
      <w:r w:rsidR="00E62291" w:rsidRPr="00BF412B">
        <w:rPr>
          <w:color w:val="auto"/>
        </w:rPr>
        <w:t xml:space="preserve"> </w:t>
      </w:r>
      <w:proofErr w:type="spellStart"/>
      <w:r w:rsidR="00E62291" w:rsidRPr="00BF412B">
        <w:rPr>
          <w:color w:val="auto"/>
        </w:rPr>
        <w:t>edicionin</w:t>
      </w:r>
      <w:proofErr w:type="spellEnd"/>
      <w:r w:rsidR="00E62291" w:rsidRPr="00BF412B">
        <w:rPr>
          <w:color w:val="auto"/>
        </w:rPr>
        <w:t xml:space="preserve"> e Top List Super </w:t>
      </w:r>
      <w:proofErr w:type="spellStart"/>
      <w:r w:rsidR="00E62291" w:rsidRPr="00BF412B">
        <w:rPr>
          <w:color w:val="auto"/>
        </w:rPr>
        <w:t>Yje</w:t>
      </w:r>
      <w:proofErr w:type="spellEnd"/>
      <w:r w:rsidR="00E62291" w:rsidRPr="00BF412B">
        <w:rPr>
          <w:color w:val="auto"/>
        </w:rPr>
        <w:t xml:space="preserve"> (MRT 1), </w:t>
      </w:r>
      <w:proofErr w:type="spellStart"/>
      <w:r w:rsidR="00E62291" w:rsidRPr="00BF412B">
        <w:rPr>
          <w:color w:val="auto"/>
        </w:rPr>
        <w:t>për</w:t>
      </w:r>
      <w:proofErr w:type="spellEnd"/>
      <w:r w:rsidR="00E62291" w:rsidRPr="00BF412B">
        <w:rPr>
          <w:color w:val="auto"/>
        </w:rPr>
        <w:t xml:space="preserve"> ta </w:t>
      </w:r>
      <w:proofErr w:type="spellStart"/>
      <w:r w:rsidR="00E62291" w:rsidRPr="00BF412B">
        <w:rPr>
          <w:color w:val="auto"/>
        </w:rPr>
        <w:t>bërë</w:t>
      </w:r>
      <w:proofErr w:type="spellEnd"/>
      <w:r w:rsidR="00E62291" w:rsidRPr="00BF412B">
        <w:rPr>
          <w:color w:val="auto"/>
        </w:rPr>
        <w:t xml:space="preserve"> </w:t>
      </w:r>
      <w:proofErr w:type="spellStart"/>
      <w:r w:rsidR="00E62291" w:rsidRPr="00BF412B">
        <w:rPr>
          <w:color w:val="auto"/>
        </w:rPr>
        <w:t>atë</w:t>
      </w:r>
      <w:proofErr w:type="spellEnd"/>
      <w:r w:rsidR="00E62291" w:rsidRPr="00BF412B">
        <w:rPr>
          <w:color w:val="auto"/>
        </w:rPr>
        <w:t xml:space="preserve"> </w:t>
      </w:r>
      <w:proofErr w:type="spellStart"/>
      <w:r w:rsidR="00E62291" w:rsidRPr="00BF412B">
        <w:rPr>
          <w:color w:val="auto"/>
        </w:rPr>
        <w:t>të</w:t>
      </w:r>
      <w:proofErr w:type="spellEnd"/>
      <w:r w:rsidR="00E62291" w:rsidRPr="00BF412B">
        <w:rPr>
          <w:color w:val="auto"/>
        </w:rPr>
        <w:t xml:space="preserve"> </w:t>
      </w:r>
      <w:proofErr w:type="spellStart"/>
      <w:r w:rsidR="00E62291" w:rsidRPr="00BF412B">
        <w:rPr>
          <w:color w:val="auto"/>
        </w:rPr>
        <w:t>duket</w:t>
      </w:r>
      <w:proofErr w:type="spellEnd"/>
      <w:r w:rsidR="00E62291" w:rsidRPr="00BF412B">
        <w:rPr>
          <w:color w:val="auto"/>
        </w:rPr>
        <w:t xml:space="preserve"> </w:t>
      </w:r>
      <w:proofErr w:type="spellStart"/>
      <w:r w:rsidR="00E62291" w:rsidRPr="00BF412B">
        <w:rPr>
          <w:color w:val="auto"/>
        </w:rPr>
        <w:t>sikur</w:t>
      </w:r>
      <w:proofErr w:type="spellEnd"/>
      <w:r w:rsidR="00E62291" w:rsidRPr="00BF412B">
        <w:rPr>
          <w:color w:val="auto"/>
        </w:rPr>
        <w:t xml:space="preserve"> po </w:t>
      </w:r>
      <w:proofErr w:type="spellStart"/>
      <w:r w:rsidR="00E62291" w:rsidRPr="00BF412B">
        <w:rPr>
          <w:color w:val="auto"/>
        </w:rPr>
        <w:t>ndryshon</w:t>
      </w:r>
      <w:proofErr w:type="spellEnd"/>
      <w:r w:rsidR="00E62291" w:rsidRPr="00BF412B">
        <w:rPr>
          <w:color w:val="auto"/>
        </w:rPr>
        <w:t xml:space="preserve"> </w:t>
      </w:r>
      <w:proofErr w:type="spellStart"/>
      <w:r w:rsidR="00E62291" w:rsidRPr="00BF412B">
        <w:rPr>
          <w:color w:val="auto"/>
        </w:rPr>
        <w:t>lista</w:t>
      </w:r>
      <w:proofErr w:type="spellEnd"/>
      <w:r w:rsidR="00E62291" w:rsidRPr="00BF412B">
        <w:rPr>
          <w:color w:val="auto"/>
        </w:rPr>
        <w:t xml:space="preserve"> e </w:t>
      </w:r>
      <w:proofErr w:type="spellStart"/>
      <w:r w:rsidR="00E62291" w:rsidRPr="00BF412B">
        <w:rPr>
          <w:color w:val="auto"/>
        </w:rPr>
        <w:t>këngëve</w:t>
      </w:r>
      <w:proofErr w:type="spellEnd"/>
      <w:r w:rsidR="00E62291" w:rsidRPr="00BF412B">
        <w:rPr>
          <w:color w:val="auto"/>
        </w:rPr>
        <w:t xml:space="preserve">. Nga </w:t>
      </w:r>
      <w:proofErr w:type="spellStart"/>
      <w:r w:rsidR="00E62291" w:rsidRPr="00BF412B">
        <w:rPr>
          <w:color w:val="auto"/>
        </w:rPr>
        <w:t>numri</w:t>
      </w:r>
      <w:proofErr w:type="spellEnd"/>
      <w:r w:rsidR="00E62291" w:rsidRPr="00BF412B">
        <w:rPr>
          <w:color w:val="auto"/>
        </w:rPr>
        <w:t xml:space="preserve"> </w:t>
      </w:r>
      <w:proofErr w:type="spellStart"/>
      <w:r w:rsidR="00E62291" w:rsidRPr="00BF412B">
        <w:rPr>
          <w:color w:val="auto"/>
        </w:rPr>
        <w:t>i</w:t>
      </w:r>
      <w:proofErr w:type="spellEnd"/>
      <w:r w:rsidR="00E62291" w:rsidRPr="00BF412B">
        <w:rPr>
          <w:color w:val="auto"/>
        </w:rPr>
        <w:t xml:space="preserve"> </w:t>
      </w:r>
      <w:proofErr w:type="spellStart"/>
      <w:r w:rsidR="00E62291" w:rsidRPr="00BF412B">
        <w:rPr>
          <w:color w:val="auto"/>
        </w:rPr>
        <w:t>përgjithshëm</w:t>
      </w:r>
      <w:proofErr w:type="spellEnd"/>
      <w:r w:rsidR="00E62291" w:rsidRPr="00BF412B">
        <w:rPr>
          <w:color w:val="auto"/>
        </w:rPr>
        <w:t xml:space="preserve"> </w:t>
      </w:r>
      <w:proofErr w:type="spellStart"/>
      <w:r w:rsidR="00E62291" w:rsidRPr="00BF412B">
        <w:rPr>
          <w:color w:val="auto"/>
        </w:rPr>
        <w:t>i</w:t>
      </w:r>
      <w:proofErr w:type="spellEnd"/>
      <w:r w:rsidR="00E62291" w:rsidRPr="00BF412B">
        <w:rPr>
          <w:color w:val="auto"/>
        </w:rPr>
        <w:t xml:space="preserve"> </w:t>
      </w:r>
      <w:proofErr w:type="spellStart"/>
      <w:r w:rsidR="00E62291" w:rsidRPr="00BF412B">
        <w:rPr>
          <w:color w:val="auto"/>
        </w:rPr>
        <w:t>paraqitjeve</w:t>
      </w:r>
      <w:proofErr w:type="spellEnd"/>
      <w:r w:rsidR="00E62291" w:rsidRPr="00BF412B">
        <w:rPr>
          <w:color w:val="auto"/>
        </w:rPr>
        <w:t xml:space="preserve">, 381 </w:t>
      </w:r>
      <w:proofErr w:type="spellStart"/>
      <w:r w:rsidR="00E62291" w:rsidRPr="00BF412B">
        <w:rPr>
          <w:color w:val="auto"/>
        </w:rPr>
        <w:t>ose</w:t>
      </w:r>
      <w:proofErr w:type="spellEnd"/>
      <w:r w:rsidR="00E62291" w:rsidRPr="00BF412B">
        <w:rPr>
          <w:color w:val="auto"/>
        </w:rPr>
        <w:t xml:space="preserve"> 86.59% </w:t>
      </w:r>
      <w:proofErr w:type="spellStart"/>
      <w:r w:rsidR="00E62291" w:rsidRPr="00BF412B">
        <w:rPr>
          <w:color w:val="auto"/>
        </w:rPr>
        <w:t>ishin</w:t>
      </w:r>
      <w:proofErr w:type="spellEnd"/>
      <w:r w:rsidR="00E62291" w:rsidRPr="00BF412B">
        <w:rPr>
          <w:color w:val="auto"/>
        </w:rPr>
        <w:t xml:space="preserve"> </w:t>
      </w:r>
      <w:proofErr w:type="spellStart"/>
      <w:r w:rsidR="00E62291" w:rsidRPr="00BF412B">
        <w:rPr>
          <w:color w:val="auto"/>
        </w:rPr>
        <w:t>për</w:t>
      </w:r>
      <w:proofErr w:type="spellEnd"/>
      <w:r w:rsidR="00E62291" w:rsidRPr="00BF412B">
        <w:rPr>
          <w:color w:val="auto"/>
        </w:rPr>
        <w:t xml:space="preserve"> </w:t>
      </w:r>
      <w:proofErr w:type="spellStart"/>
      <w:r w:rsidR="00E62291" w:rsidRPr="00BF412B">
        <w:rPr>
          <w:color w:val="auto"/>
        </w:rPr>
        <w:t>vajza</w:t>
      </w:r>
      <w:proofErr w:type="spellEnd"/>
      <w:r w:rsidR="00E62291" w:rsidRPr="00BF412B">
        <w:rPr>
          <w:color w:val="auto"/>
        </w:rPr>
        <w:t xml:space="preserve"> </w:t>
      </w:r>
      <w:proofErr w:type="spellStart"/>
      <w:r w:rsidR="00E62291" w:rsidRPr="00BF412B">
        <w:rPr>
          <w:color w:val="auto"/>
        </w:rPr>
        <w:t>dhe</w:t>
      </w:r>
      <w:proofErr w:type="spellEnd"/>
      <w:r w:rsidR="00E62291" w:rsidRPr="00BF412B">
        <w:rPr>
          <w:color w:val="auto"/>
        </w:rPr>
        <w:t xml:space="preserve"> 59 </w:t>
      </w:r>
      <w:proofErr w:type="spellStart"/>
      <w:r w:rsidR="00E62291" w:rsidRPr="00BF412B">
        <w:rPr>
          <w:color w:val="auto"/>
        </w:rPr>
        <w:t>ose</w:t>
      </w:r>
      <w:proofErr w:type="spellEnd"/>
      <w:r w:rsidR="00E62291" w:rsidRPr="00BF412B">
        <w:rPr>
          <w:color w:val="auto"/>
        </w:rPr>
        <w:t xml:space="preserve"> 13.41% </w:t>
      </w:r>
      <w:proofErr w:type="spellStart"/>
      <w:r w:rsidR="00E62291" w:rsidRPr="00BF412B">
        <w:rPr>
          <w:color w:val="auto"/>
        </w:rPr>
        <w:t>ishin</w:t>
      </w:r>
      <w:proofErr w:type="spellEnd"/>
      <w:r w:rsidR="00E62291" w:rsidRPr="00BF412B">
        <w:rPr>
          <w:color w:val="auto"/>
        </w:rPr>
        <w:t xml:space="preserve"> </w:t>
      </w:r>
      <w:proofErr w:type="spellStart"/>
      <w:r w:rsidR="00E62291" w:rsidRPr="00BF412B">
        <w:rPr>
          <w:color w:val="auto"/>
        </w:rPr>
        <w:t>për</w:t>
      </w:r>
      <w:proofErr w:type="spellEnd"/>
      <w:r w:rsidR="00E62291" w:rsidRPr="00BF412B">
        <w:rPr>
          <w:color w:val="auto"/>
        </w:rPr>
        <w:t xml:space="preserve"> </w:t>
      </w:r>
      <w:proofErr w:type="spellStart"/>
      <w:r w:rsidR="00E62291" w:rsidRPr="00BF412B">
        <w:rPr>
          <w:color w:val="auto"/>
        </w:rPr>
        <w:t>djem</w:t>
      </w:r>
      <w:r w:rsidR="008A7BC2" w:rsidRPr="00BF412B">
        <w:rPr>
          <w:color w:val="auto"/>
        </w:rPr>
        <w:t>Kjo</w:t>
      </w:r>
      <w:proofErr w:type="spellEnd"/>
      <w:r w:rsidR="008A7BC2" w:rsidRPr="00BF412B">
        <w:rPr>
          <w:color w:val="auto"/>
        </w:rPr>
        <w:t xml:space="preserve"> </w:t>
      </w:r>
      <w:proofErr w:type="spellStart"/>
      <w:r w:rsidR="008A7BC2" w:rsidRPr="00BF412B">
        <w:rPr>
          <w:color w:val="auto"/>
        </w:rPr>
        <w:t>mospërputhje</w:t>
      </w:r>
      <w:proofErr w:type="spellEnd"/>
      <w:r w:rsidR="008A7BC2" w:rsidRPr="00BF412B">
        <w:rPr>
          <w:color w:val="auto"/>
        </w:rPr>
        <w:t xml:space="preserve"> </w:t>
      </w:r>
      <w:proofErr w:type="spellStart"/>
      <w:r w:rsidR="008A7BC2" w:rsidRPr="00BF412B">
        <w:rPr>
          <w:color w:val="auto"/>
        </w:rPr>
        <w:t>numerike</w:t>
      </w:r>
      <w:proofErr w:type="spellEnd"/>
      <w:r w:rsidR="008A7BC2" w:rsidRPr="00BF412B">
        <w:rPr>
          <w:color w:val="auto"/>
        </w:rPr>
        <w:t xml:space="preserve"> - me </w:t>
      </w:r>
      <w:proofErr w:type="spellStart"/>
      <w:r w:rsidR="008A7BC2" w:rsidRPr="00BF412B">
        <w:rPr>
          <w:color w:val="auto"/>
        </w:rPr>
        <w:t>një</w:t>
      </w:r>
      <w:proofErr w:type="spellEnd"/>
      <w:r w:rsidR="008A7BC2" w:rsidRPr="00BF412B">
        <w:rPr>
          <w:color w:val="auto"/>
        </w:rPr>
        <w:t xml:space="preserve"> </w:t>
      </w:r>
      <w:proofErr w:type="spellStart"/>
      <w:r w:rsidR="008A7BC2" w:rsidRPr="00BF412B">
        <w:rPr>
          <w:color w:val="auto"/>
        </w:rPr>
        <w:t>raport</w:t>
      </w:r>
      <w:proofErr w:type="spellEnd"/>
      <w:r w:rsidR="008A7BC2" w:rsidRPr="00BF412B">
        <w:rPr>
          <w:color w:val="auto"/>
        </w:rPr>
        <w:t xml:space="preserve"> 1: 6.5 </w:t>
      </w:r>
      <w:proofErr w:type="spellStart"/>
      <w:r w:rsidR="008A7BC2" w:rsidRPr="00BF412B">
        <w:rPr>
          <w:color w:val="auto"/>
        </w:rPr>
        <w:t>në</w:t>
      </w:r>
      <w:proofErr w:type="spellEnd"/>
      <w:r w:rsidR="008A7BC2" w:rsidRPr="00BF412B">
        <w:rPr>
          <w:color w:val="auto"/>
        </w:rPr>
        <w:t xml:space="preserve"> favor </w:t>
      </w:r>
      <w:proofErr w:type="spellStart"/>
      <w:r w:rsidR="008A7BC2" w:rsidRPr="00BF412B">
        <w:rPr>
          <w:color w:val="auto"/>
        </w:rPr>
        <w:t>të</w:t>
      </w:r>
      <w:proofErr w:type="spellEnd"/>
      <w:r w:rsidR="008A7BC2" w:rsidRPr="00BF412B">
        <w:rPr>
          <w:color w:val="auto"/>
        </w:rPr>
        <w:t xml:space="preserve"> </w:t>
      </w:r>
      <w:proofErr w:type="spellStart"/>
      <w:r w:rsidR="008A7BC2" w:rsidRPr="00BF412B">
        <w:rPr>
          <w:color w:val="auto"/>
        </w:rPr>
        <w:t>pjesëmarrësve</w:t>
      </w:r>
      <w:proofErr w:type="spellEnd"/>
      <w:r w:rsidR="008A7BC2" w:rsidRPr="00BF412B">
        <w:rPr>
          <w:color w:val="auto"/>
        </w:rPr>
        <w:t xml:space="preserve"> </w:t>
      </w:r>
      <w:proofErr w:type="spellStart"/>
      <w:r w:rsidR="008A7BC2" w:rsidRPr="00BF412B">
        <w:rPr>
          <w:color w:val="auto"/>
        </w:rPr>
        <w:t>femra</w:t>
      </w:r>
      <w:proofErr w:type="spellEnd"/>
      <w:r w:rsidR="008A7BC2" w:rsidRPr="00BF412B">
        <w:rPr>
          <w:color w:val="auto"/>
        </w:rPr>
        <w:t xml:space="preserve"> </w:t>
      </w:r>
      <w:proofErr w:type="spellStart"/>
      <w:r w:rsidR="008A7BC2" w:rsidRPr="00BF412B">
        <w:rPr>
          <w:color w:val="auto"/>
        </w:rPr>
        <w:t>nënkupton</w:t>
      </w:r>
      <w:proofErr w:type="spellEnd"/>
      <w:r w:rsidR="008A7BC2" w:rsidRPr="00BF412B">
        <w:rPr>
          <w:color w:val="auto"/>
        </w:rPr>
        <w:t xml:space="preserve"> </w:t>
      </w:r>
      <w:proofErr w:type="spellStart"/>
      <w:r w:rsidR="008A7BC2" w:rsidRPr="00BF412B">
        <w:rPr>
          <w:color w:val="auto"/>
        </w:rPr>
        <w:t>që</w:t>
      </w:r>
      <w:proofErr w:type="spellEnd"/>
      <w:r w:rsidR="008A7BC2" w:rsidRPr="00BF412B">
        <w:rPr>
          <w:color w:val="auto"/>
        </w:rPr>
        <w:t xml:space="preserve"> </w:t>
      </w:r>
      <w:proofErr w:type="spellStart"/>
      <w:r w:rsidR="008A7BC2" w:rsidRPr="00BF412B">
        <w:rPr>
          <w:color w:val="auto"/>
        </w:rPr>
        <w:t>vajzat</w:t>
      </w:r>
      <w:proofErr w:type="spellEnd"/>
      <w:r w:rsidR="008A7BC2" w:rsidRPr="00BF412B">
        <w:rPr>
          <w:color w:val="auto"/>
        </w:rPr>
        <w:t xml:space="preserve"> </w:t>
      </w:r>
      <w:proofErr w:type="spellStart"/>
      <w:r w:rsidR="008A7BC2" w:rsidRPr="00BF412B">
        <w:rPr>
          <w:color w:val="auto"/>
        </w:rPr>
        <w:t>kanë</w:t>
      </w:r>
      <w:proofErr w:type="spellEnd"/>
      <w:r w:rsidR="008A7BC2" w:rsidRPr="00BF412B">
        <w:rPr>
          <w:color w:val="auto"/>
        </w:rPr>
        <w:t xml:space="preserve"> </w:t>
      </w:r>
      <w:proofErr w:type="spellStart"/>
      <w:r w:rsidR="008A7BC2" w:rsidRPr="00BF412B">
        <w:rPr>
          <w:color w:val="auto"/>
        </w:rPr>
        <w:t>një</w:t>
      </w:r>
      <w:proofErr w:type="spellEnd"/>
      <w:r w:rsidR="008A7BC2" w:rsidRPr="00BF412B">
        <w:rPr>
          <w:color w:val="auto"/>
        </w:rPr>
        <w:t xml:space="preserve"> </w:t>
      </w:r>
      <w:proofErr w:type="spellStart"/>
      <w:r w:rsidR="008A7BC2" w:rsidRPr="00BF412B">
        <w:rPr>
          <w:color w:val="auto"/>
        </w:rPr>
        <w:t>interes</w:t>
      </w:r>
      <w:proofErr w:type="spellEnd"/>
      <w:r w:rsidR="008A7BC2" w:rsidRPr="00BF412B">
        <w:rPr>
          <w:color w:val="auto"/>
        </w:rPr>
        <w:t xml:space="preserve"> </w:t>
      </w:r>
      <w:proofErr w:type="spellStart"/>
      <w:r w:rsidR="008A7BC2" w:rsidRPr="00BF412B">
        <w:rPr>
          <w:color w:val="auto"/>
        </w:rPr>
        <w:t>më</w:t>
      </w:r>
      <w:proofErr w:type="spellEnd"/>
      <w:r w:rsidR="008A7BC2" w:rsidRPr="00BF412B">
        <w:rPr>
          <w:color w:val="auto"/>
        </w:rPr>
        <w:t xml:space="preserve"> </w:t>
      </w:r>
      <w:proofErr w:type="spellStart"/>
      <w:r w:rsidR="008A7BC2" w:rsidRPr="00BF412B">
        <w:rPr>
          <w:color w:val="auto"/>
        </w:rPr>
        <w:t>të</w:t>
      </w:r>
      <w:proofErr w:type="spellEnd"/>
      <w:r w:rsidR="008A7BC2" w:rsidRPr="00BF412B">
        <w:rPr>
          <w:color w:val="auto"/>
        </w:rPr>
        <w:t xml:space="preserve"> </w:t>
      </w:r>
      <w:proofErr w:type="spellStart"/>
      <w:r w:rsidR="008A7BC2" w:rsidRPr="00BF412B">
        <w:rPr>
          <w:color w:val="auto"/>
        </w:rPr>
        <w:t>madh</w:t>
      </w:r>
      <w:proofErr w:type="spellEnd"/>
      <w:r w:rsidR="008A7BC2" w:rsidRPr="00BF412B">
        <w:rPr>
          <w:color w:val="auto"/>
        </w:rPr>
        <w:t xml:space="preserve"> </w:t>
      </w:r>
      <w:proofErr w:type="spellStart"/>
      <w:r w:rsidR="008A7BC2" w:rsidRPr="00BF412B">
        <w:rPr>
          <w:color w:val="auto"/>
        </w:rPr>
        <w:t>për</w:t>
      </w:r>
      <w:proofErr w:type="spellEnd"/>
      <w:r w:rsidR="008A7BC2" w:rsidRPr="00BF412B">
        <w:rPr>
          <w:color w:val="auto"/>
        </w:rPr>
        <w:t xml:space="preserve"> </w:t>
      </w:r>
      <w:proofErr w:type="spellStart"/>
      <w:r w:rsidR="008A7BC2" w:rsidRPr="00BF412B">
        <w:rPr>
          <w:color w:val="auto"/>
        </w:rPr>
        <w:t>shfaqjet</w:t>
      </w:r>
      <w:proofErr w:type="spellEnd"/>
      <w:r w:rsidR="008A7BC2" w:rsidRPr="00BF412B">
        <w:rPr>
          <w:color w:val="auto"/>
        </w:rPr>
        <w:t xml:space="preserve"> </w:t>
      </w:r>
      <w:proofErr w:type="spellStart"/>
      <w:r w:rsidR="008A7BC2" w:rsidRPr="00BF412B">
        <w:rPr>
          <w:color w:val="auto"/>
        </w:rPr>
        <w:t>muzikore</w:t>
      </w:r>
      <w:proofErr w:type="spellEnd"/>
      <w:r w:rsidR="008A7BC2" w:rsidRPr="00BF412B">
        <w:rPr>
          <w:color w:val="auto"/>
        </w:rPr>
        <w:t xml:space="preserve"> </w:t>
      </w:r>
      <w:proofErr w:type="spellStart"/>
      <w:r w:rsidR="008A7BC2" w:rsidRPr="00BF412B">
        <w:rPr>
          <w:color w:val="auto"/>
        </w:rPr>
        <w:t>sesa</w:t>
      </w:r>
      <w:proofErr w:type="spellEnd"/>
      <w:r w:rsidR="008A7BC2" w:rsidRPr="00BF412B">
        <w:rPr>
          <w:color w:val="auto"/>
        </w:rPr>
        <w:t xml:space="preserve"> </w:t>
      </w:r>
      <w:proofErr w:type="spellStart"/>
      <w:r w:rsidR="008A7BC2" w:rsidRPr="00BF412B">
        <w:rPr>
          <w:color w:val="auto"/>
        </w:rPr>
        <w:t>burrat</w:t>
      </w:r>
      <w:proofErr w:type="spellEnd"/>
      <w:r w:rsidR="008A7BC2" w:rsidRPr="00BF412B">
        <w:rPr>
          <w:color w:val="auto"/>
        </w:rPr>
        <w:t xml:space="preserve">, </w:t>
      </w:r>
      <w:proofErr w:type="spellStart"/>
      <w:r w:rsidR="008A7BC2" w:rsidRPr="00BF412B">
        <w:rPr>
          <w:color w:val="auto"/>
        </w:rPr>
        <w:t>gjë</w:t>
      </w:r>
      <w:proofErr w:type="spellEnd"/>
      <w:r w:rsidR="008A7BC2" w:rsidRPr="00BF412B">
        <w:rPr>
          <w:color w:val="auto"/>
        </w:rPr>
        <w:t xml:space="preserve"> </w:t>
      </w:r>
      <w:proofErr w:type="spellStart"/>
      <w:r w:rsidR="008A7BC2" w:rsidRPr="00BF412B">
        <w:rPr>
          <w:color w:val="auto"/>
        </w:rPr>
        <w:t>që</w:t>
      </w:r>
      <w:proofErr w:type="spellEnd"/>
      <w:r w:rsidR="008A7BC2" w:rsidRPr="00BF412B">
        <w:rPr>
          <w:color w:val="auto"/>
        </w:rPr>
        <w:t xml:space="preserve"> </w:t>
      </w:r>
      <w:proofErr w:type="spellStart"/>
      <w:r w:rsidR="008A7BC2" w:rsidRPr="00BF412B">
        <w:rPr>
          <w:color w:val="auto"/>
        </w:rPr>
        <w:t>nga</w:t>
      </w:r>
      <w:proofErr w:type="spellEnd"/>
      <w:r w:rsidR="008A7BC2" w:rsidRPr="00BF412B">
        <w:rPr>
          <w:color w:val="auto"/>
        </w:rPr>
        <w:t xml:space="preserve"> ana e </w:t>
      </w:r>
      <w:proofErr w:type="spellStart"/>
      <w:r w:rsidR="008A7BC2" w:rsidRPr="00BF412B">
        <w:rPr>
          <w:color w:val="auto"/>
        </w:rPr>
        <w:t>saj</w:t>
      </w:r>
      <w:proofErr w:type="spellEnd"/>
      <w:r w:rsidR="008A7BC2" w:rsidRPr="00BF412B">
        <w:rPr>
          <w:color w:val="auto"/>
        </w:rPr>
        <w:t xml:space="preserve"> </w:t>
      </w:r>
      <w:proofErr w:type="spellStart"/>
      <w:r w:rsidR="008A7BC2" w:rsidRPr="00BF412B">
        <w:rPr>
          <w:color w:val="auto"/>
        </w:rPr>
        <w:t>ngre</w:t>
      </w:r>
      <w:proofErr w:type="spellEnd"/>
      <w:r w:rsidR="008A7BC2" w:rsidRPr="00BF412B">
        <w:rPr>
          <w:color w:val="auto"/>
        </w:rPr>
        <w:t xml:space="preserve"> </w:t>
      </w:r>
      <w:proofErr w:type="spellStart"/>
      <w:r w:rsidR="008A7BC2" w:rsidRPr="00BF412B">
        <w:rPr>
          <w:color w:val="auto"/>
        </w:rPr>
        <w:t>disa</w:t>
      </w:r>
      <w:proofErr w:type="spellEnd"/>
      <w:r w:rsidR="008A7BC2" w:rsidRPr="00BF412B">
        <w:rPr>
          <w:color w:val="auto"/>
        </w:rPr>
        <w:t xml:space="preserve"> </w:t>
      </w:r>
      <w:proofErr w:type="spellStart"/>
      <w:r w:rsidR="008A7BC2" w:rsidRPr="00BF412B">
        <w:rPr>
          <w:color w:val="auto"/>
        </w:rPr>
        <w:t>çështje</w:t>
      </w:r>
      <w:proofErr w:type="spellEnd"/>
      <w:r w:rsidR="008A7BC2" w:rsidRPr="00BF412B">
        <w:rPr>
          <w:color w:val="auto"/>
        </w:rPr>
        <w:t xml:space="preserve"> </w:t>
      </w:r>
      <w:proofErr w:type="spellStart"/>
      <w:r w:rsidR="008A7BC2" w:rsidRPr="00BF412B">
        <w:rPr>
          <w:color w:val="auto"/>
        </w:rPr>
        <w:t>që</w:t>
      </w:r>
      <w:proofErr w:type="spellEnd"/>
      <w:r w:rsidR="008A7BC2" w:rsidRPr="00BF412B">
        <w:rPr>
          <w:color w:val="auto"/>
        </w:rPr>
        <w:t xml:space="preserve"> </w:t>
      </w:r>
      <w:proofErr w:type="spellStart"/>
      <w:r w:rsidR="008A7BC2" w:rsidRPr="00BF412B">
        <w:rPr>
          <w:color w:val="auto"/>
        </w:rPr>
        <w:t>lidhen</w:t>
      </w:r>
      <w:proofErr w:type="spellEnd"/>
      <w:r w:rsidR="008A7BC2" w:rsidRPr="00BF412B">
        <w:rPr>
          <w:color w:val="auto"/>
        </w:rPr>
        <w:t xml:space="preserve"> </w:t>
      </w:r>
      <w:proofErr w:type="spellStart"/>
      <w:r w:rsidR="008A7BC2" w:rsidRPr="00BF412B">
        <w:rPr>
          <w:color w:val="auto"/>
        </w:rPr>
        <w:t>së</w:t>
      </w:r>
      <w:proofErr w:type="spellEnd"/>
      <w:r w:rsidR="008A7BC2" w:rsidRPr="00BF412B">
        <w:rPr>
          <w:color w:val="auto"/>
        </w:rPr>
        <w:t xml:space="preserve"> </w:t>
      </w:r>
      <w:proofErr w:type="spellStart"/>
      <w:r w:rsidR="008A7BC2" w:rsidRPr="00BF412B">
        <w:rPr>
          <w:color w:val="auto"/>
        </w:rPr>
        <w:t>pari</w:t>
      </w:r>
      <w:proofErr w:type="spellEnd"/>
      <w:r w:rsidR="008A7BC2" w:rsidRPr="00BF412B">
        <w:rPr>
          <w:color w:val="auto"/>
        </w:rPr>
        <w:t xml:space="preserve"> me </w:t>
      </w:r>
      <w:proofErr w:type="spellStart"/>
      <w:r w:rsidR="008A7BC2" w:rsidRPr="00BF412B">
        <w:rPr>
          <w:color w:val="auto"/>
        </w:rPr>
        <w:t>marrëdhëniet</w:t>
      </w:r>
      <w:proofErr w:type="spellEnd"/>
      <w:r w:rsidR="008A7BC2" w:rsidRPr="00BF412B">
        <w:rPr>
          <w:color w:val="auto"/>
        </w:rPr>
        <w:t xml:space="preserve"> </w:t>
      </w:r>
      <w:proofErr w:type="spellStart"/>
      <w:r w:rsidR="008A7BC2" w:rsidRPr="00BF412B">
        <w:rPr>
          <w:color w:val="auto"/>
        </w:rPr>
        <w:t>familjare</w:t>
      </w:r>
      <w:proofErr w:type="spellEnd"/>
      <w:r w:rsidR="008A7BC2" w:rsidRPr="00BF412B">
        <w:rPr>
          <w:color w:val="auto"/>
        </w:rPr>
        <w:t xml:space="preserve"> </w:t>
      </w:r>
      <w:proofErr w:type="spellStart"/>
      <w:r w:rsidR="008A7BC2" w:rsidRPr="00BF412B">
        <w:rPr>
          <w:color w:val="auto"/>
        </w:rPr>
        <w:t>dhe</w:t>
      </w:r>
      <w:proofErr w:type="spellEnd"/>
      <w:r w:rsidR="008A7BC2" w:rsidRPr="00BF412B">
        <w:rPr>
          <w:color w:val="auto"/>
        </w:rPr>
        <w:t xml:space="preserve"> </w:t>
      </w:r>
      <w:proofErr w:type="spellStart"/>
      <w:r w:rsidR="008A7BC2" w:rsidRPr="00BF412B">
        <w:rPr>
          <w:color w:val="auto"/>
        </w:rPr>
        <w:t>ndërtimin</w:t>
      </w:r>
      <w:proofErr w:type="spellEnd"/>
      <w:r w:rsidR="008A7BC2" w:rsidRPr="00BF412B">
        <w:rPr>
          <w:color w:val="auto"/>
        </w:rPr>
        <w:t xml:space="preserve"> e </w:t>
      </w:r>
      <w:proofErr w:type="spellStart"/>
      <w:r w:rsidR="008A7BC2" w:rsidRPr="00BF412B">
        <w:rPr>
          <w:color w:val="auto"/>
        </w:rPr>
        <w:t>performancës</w:t>
      </w:r>
      <w:proofErr w:type="spellEnd"/>
      <w:r w:rsidR="008A7BC2" w:rsidRPr="00BF412B">
        <w:rPr>
          <w:color w:val="auto"/>
        </w:rPr>
        <w:t xml:space="preserve"> </w:t>
      </w:r>
      <w:proofErr w:type="spellStart"/>
      <w:r w:rsidR="008A7BC2" w:rsidRPr="00BF412B">
        <w:rPr>
          <w:color w:val="auto"/>
        </w:rPr>
        <w:t>të</w:t>
      </w:r>
      <w:proofErr w:type="spellEnd"/>
      <w:r w:rsidR="008A7BC2" w:rsidRPr="00BF412B">
        <w:rPr>
          <w:color w:val="auto"/>
        </w:rPr>
        <w:t xml:space="preserve"> </w:t>
      </w:r>
      <w:proofErr w:type="spellStart"/>
      <w:r w:rsidR="008A7BC2" w:rsidRPr="00BF412B">
        <w:rPr>
          <w:color w:val="auto"/>
        </w:rPr>
        <w:t>përcaktuara</w:t>
      </w:r>
      <w:proofErr w:type="spellEnd"/>
      <w:r w:rsidR="008A7BC2" w:rsidRPr="00BF412B">
        <w:rPr>
          <w:color w:val="auto"/>
        </w:rPr>
        <w:t xml:space="preserve"> </w:t>
      </w:r>
      <w:proofErr w:type="spellStart"/>
      <w:r w:rsidR="008A7BC2" w:rsidRPr="00BF412B">
        <w:rPr>
          <w:color w:val="auto"/>
        </w:rPr>
        <w:t>gjinore</w:t>
      </w:r>
      <w:proofErr w:type="spellEnd"/>
      <w:r w:rsidR="008A7BC2" w:rsidRPr="00BF412B">
        <w:rPr>
          <w:color w:val="auto"/>
        </w:rPr>
        <w:t xml:space="preserve"> </w:t>
      </w:r>
      <w:proofErr w:type="spellStart"/>
      <w:r w:rsidR="008A7BC2" w:rsidRPr="00BF412B">
        <w:rPr>
          <w:color w:val="auto"/>
        </w:rPr>
        <w:t>si</w:t>
      </w:r>
      <w:proofErr w:type="spellEnd"/>
      <w:r w:rsidR="008A7BC2" w:rsidRPr="00BF412B">
        <w:rPr>
          <w:color w:val="auto"/>
        </w:rPr>
        <w:t xml:space="preserve"> </w:t>
      </w:r>
      <w:proofErr w:type="spellStart"/>
      <w:r w:rsidR="008A7BC2" w:rsidRPr="00BF412B">
        <w:rPr>
          <w:color w:val="auto"/>
        </w:rPr>
        <w:t>profesion</w:t>
      </w:r>
      <w:proofErr w:type="spellEnd"/>
      <w:r w:rsidR="008A7BC2" w:rsidRPr="00BF412B">
        <w:rPr>
          <w:color w:val="auto"/>
        </w:rPr>
        <w:t xml:space="preserve"> </w:t>
      </w:r>
      <w:proofErr w:type="spellStart"/>
      <w:r w:rsidR="008A7BC2" w:rsidRPr="00BF412B">
        <w:rPr>
          <w:color w:val="auto"/>
        </w:rPr>
        <w:t>i</w:t>
      </w:r>
      <w:proofErr w:type="spellEnd"/>
      <w:r w:rsidR="008A7BC2" w:rsidRPr="00BF412B">
        <w:rPr>
          <w:color w:val="auto"/>
        </w:rPr>
        <w:t xml:space="preserve"> </w:t>
      </w:r>
      <w:proofErr w:type="spellStart"/>
      <w:r w:rsidR="008A7BC2" w:rsidRPr="00BF412B">
        <w:rPr>
          <w:color w:val="auto"/>
        </w:rPr>
        <w:t>dëshiruar</w:t>
      </w:r>
      <w:proofErr w:type="spellEnd"/>
      <w:r w:rsidR="008A7BC2" w:rsidRPr="00BF412B">
        <w:rPr>
          <w:color w:val="auto"/>
        </w:rPr>
        <w:t xml:space="preserve">. </w:t>
      </w:r>
      <w:proofErr w:type="spellStart"/>
      <w:r w:rsidR="008A7BC2" w:rsidRPr="00BF412B">
        <w:rPr>
          <w:color w:val="auto"/>
        </w:rPr>
        <w:t>në</w:t>
      </w:r>
      <w:proofErr w:type="spellEnd"/>
      <w:r w:rsidR="008A7BC2" w:rsidRPr="00BF412B">
        <w:rPr>
          <w:color w:val="auto"/>
        </w:rPr>
        <w:t xml:space="preserve"> </w:t>
      </w:r>
      <w:proofErr w:type="spellStart"/>
      <w:r w:rsidR="008A7BC2" w:rsidRPr="00BF412B">
        <w:rPr>
          <w:color w:val="auto"/>
        </w:rPr>
        <w:t>përbërjen</w:t>
      </w:r>
      <w:proofErr w:type="spellEnd"/>
      <w:r w:rsidR="008A7BC2" w:rsidRPr="00BF412B">
        <w:rPr>
          <w:color w:val="auto"/>
        </w:rPr>
        <w:t xml:space="preserve"> </w:t>
      </w:r>
      <w:proofErr w:type="spellStart"/>
      <w:r w:rsidR="008A7BC2" w:rsidRPr="00BF412B">
        <w:rPr>
          <w:color w:val="auto"/>
        </w:rPr>
        <w:t>familjare</w:t>
      </w:r>
      <w:proofErr w:type="spellEnd"/>
      <w:r w:rsidR="008A7BC2" w:rsidRPr="00BF412B">
        <w:rPr>
          <w:color w:val="auto"/>
        </w:rPr>
        <w:t xml:space="preserve">, </w:t>
      </w:r>
      <w:proofErr w:type="spellStart"/>
      <w:r w:rsidR="008A7BC2" w:rsidRPr="00BF412B">
        <w:rPr>
          <w:color w:val="auto"/>
        </w:rPr>
        <w:t>sistemin</w:t>
      </w:r>
      <w:proofErr w:type="spellEnd"/>
      <w:r w:rsidR="008A7BC2" w:rsidRPr="00BF412B">
        <w:rPr>
          <w:color w:val="auto"/>
        </w:rPr>
        <w:t xml:space="preserve"> </w:t>
      </w:r>
      <w:proofErr w:type="spellStart"/>
      <w:r w:rsidR="008A7BC2" w:rsidRPr="00BF412B">
        <w:rPr>
          <w:color w:val="auto"/>
        </w:rPr>
        <w:t>arsimor</w:t>
      </w:r>
      <w:proofErr w:type="spellEnd"/>
      <w:r w:rsidR="008A7BC2" w:rsidRPr="00BF412B">
        <w:rPr>
          <w:color w:val="auto"/>
        </w:rPr>
        <w:t xml:space="preserve"> </w:t>
      </w:r>
      <w:proofErr w:type="spellStart"/>
      <w:r w:rsidR="008A7BC2" w:rsidRPr="00BF412B">
        <w:rPr>
          <w:color w:val="auto"/>
        </w:rPr>
        <w:t>të</w:t>
      </w:r>
      <w:proofErr w:type="spellEnd"/>
      <w:r w:rsidR="008A7BC2" w:rsidRPr="00BF412B">
        <w:rPr>
          <w:color w:val="auto"/>
        </w:rPr>
        <w:t xml:space="preserve"> </w:t>
      </w:r>
      <w:proofErr w:type="spellStart"/>
      <w:r w:rsidR="008A7BC2" w:rsidRPr="00BF412B">
        <w:rPr>
          <w:color w:val="auto"/>
        </w:rPr>
        <w:t>vendit</w:t>
      </w:r>
      <w:proofErr w:type="spellEnd"/>
      <w:r w:rsidR="008A7BC2" w:rsidRPr="00BF412B">
        <w:rPr>
          <w:color w:val="auto"/>
        </w:rPr>
        <w:t xml:space="preserve"> </w:t>
      </w:r>
      <w:proofErr w:type="spellStart"/>
      <w:r w:rsidR="008A7BC2" w:rsidRPr="00BF412B">
        <w:rPr>
          <w:color w:val="auto"/>
        </w:rPr>
        <w:t>dhe</w:t>
      </w:r>
      <w:proofErr w:type="spellEnd"/>
      <w:r w:rsidR="008A7BC2" w:rsidRPr="00BF412B">
        <w:rPr>
          <w:color w:val="auto"/>
        </w:rPr>
        <w:t xml:space="preserve"> </w:t>
      </w:r>
      <w:proofErr w:type="spellStart"/>
      <w:r w:rsidR="008A7BC2" w:rsidRPr="00BF412B">
        <w:rPr>
          <w:color w:val="auto"/>
        </w:rPr>
        <w:t>natyrisht</w:t>
      </w:r>
      <w:proofErr w:type="spellEnd"/>
      <w:r w:rsidR="008A7BC2" w:rsidRPr="00BF412B">
        <w:rPr>
          <w:color w:val="auto"/>
        </w:rPr>
        <w:t xml:space="preserve"> </w:t>
      </w:r>
      <w:proofErr w:type="spellStart"/>
      <w:r w:rsidR="008A7BC2" w:rsidRPr="00BF412B">
        <w:rPr>
          <w:color w:val="auto"/>
        </w:rPr>
        <w:t>mediat</w:t>
      </w:r>
      <w:proofErr w:type="spellEnd"/>
      <w:r w:rsidR="009A5FED" w:rsidRPr="00BF412B">
        <w:rPr>
          <w:color w:val="auto"/>
        </w:rPr>
        <w:t xml:space="preserve">. </w:t>
      </w:r>
      <w:proofErr w:type="spellStart"/>
      <w:r w:rsidR="00EA3C42" w:rsidRPr="00BF412B">
        <w:rPr>
          <w:color w:val="auto"/>
        </w:rPr>
        <w:t>Kjo</w:t>
      </w:r>
      <w:proofErr w:type="spellEnd"/>
      <w:r w:rsidR="00EA3C42" w:rsidRPr="00BF412B">
        <w:rPr>
          <w:color w:val="auto"/>
        </w:rPr>
        <w:t xml:space="preserve"> </w:t>
      </w:r>
      <w:proofErr w:type="spellStart"/>
      <w:r w:rsidR="00EA3C42" w:rsidRPr="00BF412B">
        <w:rPr>
          <w:color w:val="auto"/>
        </w:rPr>
        <w:t>analizë</w:t>
      </w:r>
      <w:proofErr w:type="spellEnd"/>
      <w:r w:rsidR="00EA3C42" w:rsidRPr="00BF412B">
        <w:rPr>
          <w:color w:val="auto"/>
        </w:rPr>
        <w:t xml:space="preserve"> </w:t>
      </w:r>
      <w:proofErr w:type="spellStart"/>
      <w:r w:rsidR="00EA3C42" w:rsidRPr="00BF412B">
        <w:rPr>
          <w:color w:val="auto"/>
        </w:rPr>
        <w:t>nuk</w:t>
      </w:r>
      <w:proofErr w:type="spellEnd"/>
      <w:r w:rsidR="00EA3C42" w:rsidRPr="00BF412B">
        <w:rPr>
          <w:color w:val="auto"/>
        </w:rPr>
        <w:t xml:space="preserve"> </w:t>
      </w:r>
      <w:proofErr w:type="spellStart"/>
      <w:r w:rsidR="00EA3C42" w:rsidRPr="00BF412B">
        <w:rPr>
          <w:color w:val="auto"/>
        </w:rPr>
        <w:t>posedon</w:t>
      </w:r>
      <w:proofErr w:type="spellEnd"/>
      <w:r w:rsidR="00EA3C42" w:rsidRPr="00BF412B">
        <w:rPr>
          <w:color w:val="auto"/>
        </w:rPr>
        <w:t xml:space="preserve"> </w:t>
      </w:r>
      <w:proofErr w:type="spellStart"/>
      <w:r w:rsidR="00EA3C42" w:rsidRPr="00BF412B">
        <w:rPr>
          <w:color w:val="auto"/>
        </w:rPr>
        <w:t>dëshmi</w:t>
      </w:r>
      <w:proofErr w:type="spellEnd"/>
      <w:r w:rsidR="00EA3C42" w:rsidRPr="00BF412B">
        <w:rPr>
          <w:color w:val="auto"/>
        </w:rPr>
        <w:t xml:space="preserve"> </w:t>
      </w:r>
      <w:proofErr w:type="spellStart"/>
      <w:r w:rsidR="00EA3C42" w:rsidRPr="00BF412B">
        <w:rPr>
          <w:color w:val="auto"/>
        </w:rPr>
        <w:t>për</w:t>
      </w:r>
      <w:proofErr w:type="spellEnd"/>
      <w:r w:rsidR="00EA3C42" w:rsidRPr="00BF412B">
        <w:rPr>
          <w:color w:val="auto"/>
        </w:rPr>
        <w:t xml:space="preserve"> </w:t>
      </w:r>
      <w:proofErr w:type="spellStart"/>
      <w:r w:rsidR="00EA3C42" w:rsidRPr="00BF412B">
        <w:rPr>
          <w:color w:val="auto"/>
        </w:rPr>
        <w:t>atë</w:t>
      </w:r>
      <w:proofErr w:type="spellEnd"/>
      <w:r w:rsidR="00EA3C42" w:rsidRPr="00BF412B">
        <w:rPr>
          <w:color w:val="auto"/>
        </w:rPr>
        <w:t xml:space="preserve"> se </w:t>
      </w:r>
      <w:proofErr w:type="spellStart"/>
      <w:r w:rsidR="00EA3C42" w:rsidRPr="00BF412B">
        <w:rPr>
          <w:color w:val="auto"/>
        </w:rPr>
        <w:t>si</w:t>
      </w:r>
      <w:proofErr w:type="spellEnd"/>
      <w:r w:rsidR="00EA3C42" w:rsidRPr="00BF412B">
        <w:rPr>
          <w:color w:val="auto"/>
        </w:rPr>
        <w:t xml:space="preserve"> </w:t>
      </w:r>
      <w:proofErr w:type="spellStart"/>
      <w:r w:rsidR="00EA3C42" w:rsidRPr="00BF412B">
        <w:rPr>
          <w:color w:val="auto"/>
        </w:rPr>
        <w:t>është</w:t>
      </w:r>
      <w:proofErr w:type="spellEnd"/>
      <w:r w:rsidR="00EA3C42" w:rsidRPr="00BF412B">
        <w:rPr>
          <w:color w:val="auto"/>
        </w:rPr>
        <w:t xml:space="preserve"> </w:t>
      </w:r>
      <w:proofErr w:type="spellStart"/>
      <w:r w:rsidR="00EA3C42" w:rsidRPr="00BF412B">
        <w:rPr>
          <w:color w:val="auto"/>
        </w:rPr>
        <w:t>raportit</w:t>
      </w:r>
      <w:proofErr w:type="spellEnd"/>
      <w:r w:rsidR="00EA3C42" w:rsidRPr="00BF412B">
        <w:rPr>
          <w:color w:val="auto"/>
        </w:rPr>
        <w:t xml:space="preserve"> </w:t>
      </w:r>
      <w:proofErr w:type="spellStart"/>
      <w:r w:rsidR="00EA3C42" w:rsidRPr="00BF412B">
        <w:rPr>
          <w:color w:val="auto"/>
        </w:rPr>
        <w:t>i</w:t>
      </w:r>
      <w:proofErr w:type="spellEnd"/>
      <w:r w:rsidR="00EA3C42" w:rsidRPr="00BF412B">
        <w:rPr>
          <w:color w:val="auto"/>
        </w:rPr>
        <w:t xml:space="preserve"> </w:t>
      </w:r>
      <w:proofErr w:type="spellStart"/>
      <w:r w:rsidR="00EA3C42" w:rsidRPr="00BF412B">
        <w:rPr>
          <w:color w:val="auto"/>
        </w:rPr>
        <w:t>performuesve</w:t>
      </w:r>
      <w:proofErr w:type="spellEnd"/>
      <w:r w:rsidR="00EA3C42" w:rsidRPr="00BF412B">
        <w:rPr>
          <w:color w:val="auto"/>
        </w:rPr>
        <w:t xml:space="preserve"> </w:t>
      </w:r>
      <w:proofErr w:type="spellStart"/>
      <w:r w:rsidR="00EA3C42" w:rsidRPr="00BF412B">
        <w:rPr>
          <w:color w:val="auto"/>
        </w:rPr>
        <w:t>të</w:t>
      </w:r>
      <w:proofErr w:type="spellEnd"/>
      <w:r w:rsidR="00EA3C42" w:rsidRPr="00BF412B">
        <w:rPr>
          <w:color w:val="auto"/>
        </w:rPr>
        <w:t xml:space="preserve"> </w:t>
      </w:r>
      <w:proofErr w:type="spellStart"/>
      <w:r w:rsidR="00EA3C42" w:rsidRPr="00BF412B">
        <w:rPr>
          <w:color w:val="auto"/>
        </w:rPr>
        <w:t>rritur</w:t>
      </w:r>
      <w:proofErr w:type="spellEnd"/>
      <w:r w:rsidR="00EA3C42" w:rsidRPr="00BF412B">
        <w:rPr>
          <w:color w:val="auto"/>
        </w:rPr>
        <w:t xml:space="preserve"> </w:t>
      </w:r>
      <w:proofErr w:type="spellStart"/>
      <w:r w:rsidR="00EA3C42" w:rsidRPr="00BF412B">
        <w:rPr>
          <w:color w:val="auto"/>
        </w:rPr>
        <w:t>meshkuj</w:t>
      </w:r>
      <w:proofErr w:type="spellEnd"/>
      <w:r w:rsidR="00EA3C42" w:rsidRPr="00BF412B">
        <w:rPr>
          <w:color w:val="auto"/>
        </w:rPr>
        <w:t xml:space="preserve"> </w:t>
      </w:r>
      <w:proofErr w:type="spellStart"/>
      <w:r w:rsidR="00EA3C42" w:rsidRPr="00BF412B">
        <w:rPr>
          <w:color w:val="auto"/>
        </w:rPr>
        <w:t>dhe</w:t>
      </w:r>
      <w:proofErr w:type="spellEnd"/>
      <w:r w:rsidR="00EA3C42" w:rsidRPr="00BF412B">
        <w:rPr>
          <w:color w:val="auto"/>
        </w:rPr>
        <w:t xml:space="preserve"> </w:t>
      </w:r>
      <w:proofErr w:type="spellStart"/>
      <w:r w:rsidR="00EA3C42" w:rsidRPr="00BF412B">
        <w:rPr>
          <w:color w:val="auto"/>
        </w:rPr>
        <w:t>femra</w:t>
      </w:r>
      <w:proofErr w:type="spellEnd"/>
      <w:r w:rsidR="00EA3C42" w:rsidRPr="00BF412B">
        <w:rPr>
          <w:color w:val="auto"/>
        </w:rPr>
        <w:t xml:space="preserve"> </w:t>
      </w:r>
      <w:proofErr w:type="spellStart"/>
      <w:r w:rsidR="00EA3C42" w:rsidRPr="00BF412B">
        <w:rPr>
          <w:color w:val="auto"/>
        </w:rPr>
        <w:t>në</w:t>
      </w:r>
      <w:proofErr w:type="spellEnd"/>
      <w:r w:rsidR="00EA3C42" w:rsidRPr="00BF412B">
        <w:rPr>
          <w:color w:val="auto"/>
        </w:rPr>
        <w:t xml:space="preserve"> </w:t>
      </w:r>
      <w:proofErr w:type="spellStart"/>
      <w:r w:rsidR="00EA3C42" w:rsidRPr="00BF412B">
        <w:rPr>
          <w:color w:val="auto"/>
        </w:rPr>
        <w:t>mediat</w:t>
      </w:r>
      <w:proofErr w:type="spellEnd"/>
      <w:r w:rsidR="00EA3C42" w:rsidRPr="00BF412B">
        <w:rPr>
          <w:color w:val="auto"/>
        </w:rPr>
        <w:t xml:space="preserve"> </w:t>
      </w:r>
      <w:proofErr w:type="spellStart"/>
      <w:r w:rsidR="00EA3C42" w:rsidRPr="00BF412B">
        <w:rPr>
          <w:color w:val="auto"/>
        </w:rPr>
        <w:t>maqedonase</w:t>
      </w:r>
      <w:proofErr w:type="spellEnd"/>
      <w:r w:rsidR="00EA3C42" w:rsidRPr="00BF412B">
        <w:rPr>
          <w:color w:val="auto"/>
        </w:rPr>
        <w:t xml:space="preserve"> </w:t>
      </w:r>
      <w:proofErr w:type="spellStart"/>
      <w:r w:rsidR="00EA3C42" w:rsidRPr="00BF412B">
        <w:rPr>
          <w:color w:val="auto"/>
        </w:rPr>
        <w:t>për</w:t>
      </w:r>
      <w:proofErr w:type="spellEnd"/>
      <w:r w:rsidR="00EA3C42" w:rsidRPr="00BF412B">
        <w:rPr>
          <w:color w:val="auto"/>
        </w:rPr>
        <w:t xml:space="preserve"> </w:t>
      </w:r>
      <w:proofErr w:type="spellStart"/>
      <w:r w:rsidR="00EA3C42" w:rsidRPr="00BF412B">
        <w:rPr>
          <w:color w:val="auto"/>
        </w:rPr>
        <w:t>për</w:t>
      </w:r>
      <w:proofErr w:type="spellEnd"/>
      <w:r w:rsidR="00EA3C42" w:rsidRPr="00BF412B">
        <w:rPr>
          <w:color w:val="auto"/>
        </w:rPr>
        <w:t xml:space="preserve"> </w:t>
      </w:r>
      <w:proofErr w:type="spellStart"/>
      <w:r w:rsidR="00EA3C42" w:rsidRPr="00BF412B">
        <w:rPr>
          <w:color w:val="auto"/>
        </w:rPr>
        <w:t>të</w:t>
      </w:r>
      <w:proofErr w:type="spellEnd"/>
      <w:r w:rsidR="00EA3C42" w:rsidRPr="00BF412B">
        <w:rPr>
          <w:color w:val="auto"/>
        </w:rPr>
        <w:t xml:space="preserve"> </w:t>
      </w:r>
      <w:proofErr w:type="spellStart"/>
      <w:r w:rsidR="00EA3C42" w:rsidRPr="00BF412B">
        <w:rPr>
          <w:color w:val="auto"/>
        </w:rPr>
        <w:t>mund</w:t>
      </w:r>
      <w:proofErr w:type="spellEnd"/>
      <w:r w:rsidR="00EA3C42" w:rsidRPr="00BF412B">
        <w:rPr>
          <w:color w:val="auto"/>
        </w:rPr>
        <w:t xml:space="preserve"> </w:t>
      </w:r>
      <w:proofErr w:type="spellStart"/>
      <w:r w:rsidR="00EA3C42" w:rsidRPr="00BF412B">
        <w:rPr>
          <w:color w:val="auto"/>
        </w:rPr>
        <w:t>të</w:t>
      </w:r>
      <w:proofErr w:type="spellEnd"/>
      <w:r w:rsidR="00EA3C42" w:rsidRPr="00BF412B">
        <w:rPr>
          <w:color w:val="auto"/>
        </w:rPr>
        <w:t xml:space="preserve"> </w:t>
      </w:r>
      <w:proofErr w:type="spellStart"/>
      <w:r w:rsidR="00EA3C42" w:rsidRPr="00BF412B">
        <w:rPr>
          <w:color w:val="auto"/>
        </w:rPr>
        <w:t>krahasojë</w:t>
      </w:r>
      <w:proofErr w:type="spellEnd"/>
      <w:r w:rsidR="00EA3C42" w:rsidRPr="00BF412B">
        <w:rPr>
          <w:color w:val="auto"/>
        </w:rPr>
        <w:t xml:space="preserve"> </w:t>
      </w:r>
      <w:proofErr w:type="spellStart"/>
      <w:r w:rsidR="00EA3C42" w:rsidRPr="00BF412B">
        <w:rPr>
          <w:color w:val="auto"/>
        </w:rPr>
        <w:t>gjetjet</w:t>
      </w:r>
      <w:proofErr w:type="spellEnd"/>
      <w:r w:rsidR="00EA3C42" w:rsidRPr="00BF412B">
        <w:rPr>
          <w:color w:val="auto"/>
        </w:rPr>
        <w:t xml:space="preserve"> </w:t>
      </w:r>
      <w:proofErr w:type="spellStart"/>
      <w:r w:rsidR="00EA3C42" w:rsidRPr="00BF412B">
        <w:rPr>
          <w:color w:val="auto"/>
        </w:rPr>
        <w:t>dhe</w:t>
      </w:r>
      <w:proofErr w:type="spellEnd"/>
      <w:r w:rsidR="00EA3C42" w:rsidRPr="00BF412B">
        <w:rPr>
          <w:color w:val="auto"/>
        </w:rPr>
        <w:t xml:space="preserve"> </w:t>
      </w:r>
      <w:proofErr w:type="spellStart"/>
      <w:r w:rsidR="00EA3C42" w:rsidRPr="00BF412B">
        <w:rPr>
          <w:color w:val="auto"/>
        </w:rPr>
        <w:t>të</w:t>
      </w:r>
      <w:proofErr w:type="spellEnd"/>
      <w:r w:rsidR="00EA3C42" w:rsidRPr="00BF412B">
        <w:rPr>
          <w:color w:val="auto"/>
        </w:rPr>
        <w:t xml:space="preserve"> </w:t>
      </w:r>
      <w:proofErr w:type="spellStart"/>
      <w:r w:rsidR="00EA3C42" w:rsidRPr="00BF412B">
        <w:rPr>
          <w:color w:val="auto"/>
        </w:rPr>
        <w:t>konkludojë</w:t>
      </w:r>
      <w:proofErr w:type="spellEnd"/>
      <w:r w:rsidR="00EA3C42" w:rsidRPr="00BF412B">
        <w:rPr>
          <w:color w:val="auto"/>
        </w:rPr>
        <w:t xml:space="preserve"> </w:t>
      </w:r>
      <w:proofErr w:type="spellStart"/>
      <w:r w:rsidR="00EA3C42" w:rsidRPr="00BF412B">
        <w:rPr>
          <w:color w:val="auto"/>
        </w:rPr>
        <w:t>nëse</w:t>
      </w:r>
      <w:proofErr w:type="spellEnd"/>
      <w:r w:rsidR="00EA3C42" w:rsidRPr="00BF412B">
        <w:rPr>
          <w:color w:val="auto"/>
        </w:rPr>
        <w:t xml:space="preserve"> </w:t>
      </w:r>
      <w:proofErr w:type="spellStart"/>
      <w:r w:rsidR="00EA3C42" w:rsidRPr="00BF412B">
        <w:rPr>
          <w:color w:val="auto"/>
        </w:rPr>
        <w:t>ekziston</w:t>
      </w:r>
      <w:proofErr w:type="spellEnd"/>
      <w:r w:rsidR="00EA3C42" w:rsidRPr="00BF412B">
        <w:rPr>
          <w:color w:val="auto"/>
        </w:rPr>
        <w:t xml:space="preserve"> </w:t>
      </w:r>
      <w:proofErr w:type="spellStart"/>
      <w:r w:rsidR="00EA3C42" w:rsidRPr="00BF412B">
        <w:rPr>
          <w:color w:val="auto"/>
        </w:rPr>
        <w:t>një</w:t>
      </w:r>
      <w:proofErr w:type="spellEnd"/>
      <w:r w:rsidR="00EA3C42" w:rsidRPr="00BF412B">
        <w:rPr>
          <w:color w:val="auto"/>
        </w:rPr>
        <w:t xml:space="preserve"> </w:t>
      </w:r>
      <w:proofErr w:type="spellStart"/>
      <w:r w:rsidR="00EA3C42" w:rsidRPr="00BF412B">
        <w:rPr>
          <w:color w:val="auto"/>
        </w:rPr>
        <w:t>paragjykim</w:t>
      </w:r>
      <w:proofErr w:type="spellEnd"/>
      <w:r w:rsidR="00EA3C42" w:rsidRPr="00BF412B">
        <w:rPr>
          <w:color w:val="auto"/>
        </w:rPr>
        <w:t xml:space="preserve"> </w:t>
      </w:r>
      <w:proofErr w:type="spellStart"/>
      <w:r w:rsidR="00EA3C42" w:rsidRPr="00BF412B">
        <w:rPr>
          <w:color w:val="auto"/>
        </w:rPr>
        <w:t>gjinor</w:t>
      </w:r>
      <w:proofErr w:type="spellEnd"/>
      <w:r w:rsidR="00EA3C42" w:rsidRPr="00BF412B">
        <w:rPr>
          <w:color w:val="auto"/>
        </w:rPr>
        <w:t xml:space="preserve"> </w:t>
      </w:r>
      <w:proofErr w:type="spellStart"/>
      <w:r w:rsidR="00EA3C42" w:rsidRPr="00BF412B">
        <w:rPr>
          <w:color w:val="auto"/>
        </w:rPr>
        <w:t>në</w:t>
      </w:r>
      <w:proofErr w:type="spellEnd"/>
      <w:r w:rsidR="00EA3C42" w:rsidRPr="00BF412B">
        <w:rPr>
          <w:color w:val="auto"/>
        </w:rPr>
        <w:t xml:space="preserve"> </w:t>
      </w:r>
      <w:proofErr w:type="spellStart"/>
      <w:r w:rsidR="00EA3C42" w:rsidRPr="00BF412B">
        <w:rPr>
          <w:color w:val="auto"/>
        </w:rPr>
        <w:t>zgjedhjen</w:t>
      </w:r>
      <w:proofErr w:type="spellEnd"/>
      <w:r w:rsidR="00EA3C42" w:rsidRPr="00BF412B">
        <w:rPr>
          <w:color w:val="auto"/>
        </w:rPr>
        <w:t xml:space="preserve"> e </w:t>
      </w:r>
      <w:proofErr w:type="spellStart"/>
      <w:r w:rsidR="00EA3C42" w:rsidRPr="00BF412B">
        <w:rPr>
          <w:color w:val="auto"/>
        </w:rPr>
        <w:t>arteve</w:t>
      </w:r>
      <w:proofErr w:type="spellEnd"/>
      <w:r w:rsidR="00EA3C42" w:rsidRPr="00BF412B">
        <w:rPr>
          <w:color w:val="auto"/>
        </w:rPr>
        <w:t xml:space="preserve"> </w:t>
      </w:r>
      <w:proofErr w:type="spellStart"/>
      <w:r w:rsidR="00EA3C42" w:rsidRPr="00BF412B">
        <w:rPr>
          <w:color w:val="auto"/>
        </w:rPr>
        <w:t>interpretuese</w:t>
      </w:r>
      <w:proofErr w:type="spellEnd"/>
      <w:r w:rsidR="00EA3C42" w:rsidRPr="00BF412B">
        <w:rPr>
          <w:color w:val="auto"/>
        </w:rPr>
        <w:t xml:space="preserve"> </w:t>
      </w:r>
      <w:proofErr w:type="spellStart"/>
      <w:r w:rsidR="00EA3C42" w:rsidRPr="00BF412B">
        <w:rPr>
          <w:color w:val="auto"/>
        </w:rPr>
        <w:t>siç</w:t>
      </w:r>
      <w:proofErr w:type="spellEnd"/>
      <w:r w:rsidR="00EA3C42" w:rsidRPr="00BF412B">
        <w:rPr>
          <w:color w:val="auto"/>
        </w:rPr>
        <w:t xml:space="preserve"> </w:t>
      </w:r>
      <w:proofErr w:type="spellStart"/>
      <w:r w:rsidR="00EA3C42" w:rsidRPr="00BF412B">
        <w:rPr>
          <w:color w:val="auto"/>
        </w:rPr>
        <w:t>janë</w:t>
      </w:r>
      <w:proofErr w:type="spellEnd"/>
      <w:r w:rsidR="00EA3C42" w:rsidRPr="00BF412B">
        <w:rPr>
          <w:color w:val="auto"/>
        </w:rPr>
        <w:t xml:space="preserve"> </w:t>
      </w:r>
      <w:proofErr w:type="spellStart"/>
      <w:r w:rsidR="00EA3C42" w:rsidRPr="00BF412B">
        <w:rPr>
          <w:color w:val="auto"/>
        </w:rPr>
        <w:t>emisionet</w:t>
      </w:r>
      <w:proofErr w:type="spellEnd"/>
      <w:r w:rsidR="00EA3C42" w:rsidRPr="00BF412B">
        <w:rPr>
          <w:color w:val="auto"/>
        </w:rPr>
        <w:t xml:space="preserve"> </w:t>
      </w:r>
      <w:proofErr w:type="spellStart"/>
      <w:r w:rsidR="00EA3C42" w:rsidRPr="00BF412B">
        <w:rPr>
          <w:color w:val="auto"/>
        </w:rPr>
        <w:t>muzikore</w:t>
      </w:r>
      <w:proofErr w:type="spellEnd"/>
      <w:r w:rsidR="00EA3C42" w:rsidRPr="00BF412B">
        <w:rPr>
          <w:color w:val="auto"/>
        </w:rPr>
        <w:t xml:space="preserve">, </w:t>
      </w:r>
      <w:proofErr w:type="spellStart"/>
      <w:r w:rsidR="00EA3C42" w:rsidRPr="00BF412B">
        <w:rPr>
          <w:color w:val="auto"/>
        </w:rPr>
        <w:t>interesi</w:t>
      </w:r>
      <w:proofErr w:type="spellEnd"/>
      <w:r w:rsidR="00EA3C42" w:rsidRPr="00BF412B">
        <w:rPr>
          <w:color w:val="auto"/>
        </w:rPr>
        <w:t xml:space="preserve"> </w:t>
      </w:r>
      <w:proofErr w:type="spellStart"/>
      <w:r w:rsidR="00EA3C42" w:rsidRPr="00BF412B">
        <w:rPr>
          <w:color w:val="auto"/>
        </w:rPr>
        <w:t>i</w:t>
      </w:r>
      <w:proofErr w:type="spellEnd"/>
      <w:r w:rsidR="00EA3C42" w:rsidRPr="00BF412B">
        <w:rPr>
          <w:color w:val="auto"/>
        </w:rPr>
        <w:t xml:space="preserve"> </w:t>
      </w:r>
      <w:proofErr w:type="spellStart"/>
      <w:r w:rsidR="00EA3C42" w:rsidRPr="00BF412B">
        <w:rPr>
          <w:color w:val="auto"/>
        </w:rPr>
        <w:t>jetës</w:t>
      </w:r>
      <w:proofErr w:type="spellEnd"/>
      <w:r w:rsidR="00EA3C42" w:rsidRPr="00BF412B">
        <w:rPr>
          <w:color w:val="auto"/>
        </w:rPr>
        <w:t xml:space="preserve"> </w:t>
      </w:r>
      <w:proofErr w:type="spellStart"/>
      <w:r w:rsidR="00EA3C42" w:rsidRPr="00BF412B">
        <w:rPr>
          <w:color w:val="auto"/>
        </w:rPr>
        <w:t>dhe</w:t>
      </w:r>
      <w:proofErr w:type="spellEnd"/>
      <w:r w:rsidR="00EA3C42" w:rsidRPr="00BF412B">
        <w:rPr>
          <w:color w:val="auto"/>
        </w:rPr>
        <w:t xml:space="preserve"> </w:t>
      </w:r>
      <w:proofErr w:type="spellStart"/>
      <w:r w:rsidR="00EA3C42" w:rsidRPr="00BF412B">
        <w:rPr>
          <w:color w:val="auto"/>
        </w:rPr>
        <w:t>prandaj</w:t>
      </w:r>
      <w:proofErr w:type="spellEnd"/>
      <w:r w:rsidR="00EA3C42" w:rsidRPr="00BF412B">
        <w:rPr>
          <w:color w:val="auto"/>
        </w:rPr>
        <w:t xml:space="preserve"> jo </w:t>
      </w:r>
      <w:proofErr w:type="spellStart"/>
      <w:r w:rsidR="00EA3C42" w:rsidRPr="00BF412B">
        <w:rPr>
          <w:color w:val="auto"/>
        </w:rPr>
        <w:t>mund</w:t>
      </w:r>
      <w:proofErr w:type="spellEnd"/>
      <w:r w:rsidR="00EA3C42" w:rsidRPr="00BF412B">
        <w:rPr>
          <w:color w:val="auto"/>
        </w:rPr>
        <w:t xml:space="preserve"> ta </w:t>
      </w:r>
      <w:proofErr w:type="spellStart"/>
      <w:r w:rsidR="00EA3C42" w:rsidRPr="00BF412B">
        <w:rPr>
          <w:color w:val="auto"/>
        </w:rPr>
        <w:t>konfirmojë</w:t>
      </w:r>
      <w:proofErr w:type="spellEnd"/>
      <w:r w:rsidR="00EA3C42" w:rsidRPr="00BF412B">
        <w:rPr>
          <w:color w:val="auto"/>
        </w:rPr>
        <w:t xml:space="preserve"> </w:t>
      </w:r>
      <w:proofErr w:type="spellStart"/>
      <w:r w:rsidR="00EA3C42" w:rsidRPr="00BF412B">
        <w:rPr>
          <w:color w:val="auto"/>
        </w:rPr>
        <w:t>këtë</w:t>
      </w:r>
      <w:proofErr w:type="spellEnd"/>
      <w:r w:rsidR="00EA3C42" w:rsidRPr="00BF412B">
        <w:rPr>
          <w:color w:val="auto"/>
        </w:rPr>
        <w:t xml:space="preserve">, por </w:t>
      </w:r>
      <w:proofErr w:type="spellStart"/>
      <w:r w:rsidR="00EA3C42" w:rsidRPr="00BF412B">
        <w:rPr>
          <w:color w:val="auto"/>
        </w:rPr>
        <w:t>mund</w:t>
      </w:r>
      <w:proofErr w:type="spellEnd"/>
      <w:r w:rsidR="00EA3C42" w:rsidRPr="00BF412B">
        <w:rPr>
          <w:color w:val="auto"/>
        </w:rPr>
        <w:t xml:space="preserve"> </w:t>
      </w:r>
      <w:proofErr w:type="spellStart"/>
      <w:r w:rsidR="00EA3C42" w:rsidRPr="00BF412B">
        <w:rPr>
          <w:color w:val="auto"/>
        </w:rPr>
        <w:t>të</w:t>
      </w:r>
      <w:proofErr w:type="spellEnd"/>
      <w:r w:rsidR="00EA3C42" w:rsidRPr="00BF412B">
        <w:rPr>
          <w:color w:val="auto"/>
        </w:rPr>
        <w:t xml:space="preserve"> </w:t>
      </w:r>
      <w:proofErr w:type="spellStart"/>
      <w:r w:rsidR="00EA3C42" w:rsidRPr="00BF412B">
        <w:rPr>
          <w:color w:val="auto"/>
        </w:rPr>
        <w:t>konkludohet</w:t>
      </w:r>
      <w:proofErr w:type="spellEnd"/>
      <w:r w:rsidR="00EA3C42" w:rsidRPr="00BF412B">
        <w:rPr>
          <w:color w:val="auto"/>
        </w:rPr>
        <w:t xml:space="preserve"> se </w:t>
      </w:r>
      <w:proofErr w:type="spellStart"/>
      <w:r w:rsidR="00EA3C42" w:rsidRPr="00BF412B">
        <w:rPr>
          <w:color w:val="auto"/>
        </w:rPr>
        <w:t>kjo</w:t>
      </w:r>
      <w:proofErr w:type="spellEnd"/>
      <w:r w:rsidR="00EA3C42" w:rsidRPr="00BF412B">
        <w:rPr>
          <w:color w:val="auto"/>
        </w:rPr>
        <w:t xml:space="preserve"> </w:t>
      </w:r>
      <w:proofErr w:type="spellStart"/>
      <w:r w:rsidR="00EA3C42" w:rsidRPr="00BF412B">
        <w:rPr>
          <w:color w:val="auto"/>
        </w:rPr>
        <w:t>epërsi</w:t>
      </w:r>
      <w:proofErr w:type="spellEnd"/>
      <w:r w:rsidR="00EA3C42" w:rsidRPr="00BF412B">
        <w:rPr>
          <w:color w:val="auto"/>
        </w:rPr>
        <w:t xml:space="preserve"> </w:t>
      </w:r>
      <w:proofErr w:type="spellStart"/>
      <w:r w:rsidR="00EA3C42" w:rsidRPr="00BF412B">
        <w:rPr>
          <w:color w:val="auto"/>
        </w:rPr>
        <w:t>numerike</w:t>
      </w:r>
      <w:proofErr w:type="spellEnd"/>
      <w:r w:rsidR="00EA3C42" w:rsidRPr="00BF412B">
        <w:rPr>
          <w:color w:val="auto"/>
        </w:rPr>
        <w:t xml:space="preserve"> e </w:t>
      </w:r>
      <w:proofErr w:type="spellStart"/>
      <w:r w:rsidR="00EA3C42" w:rsidRPr="00BF412B">
        <w:rPr>
          <w:color w:val="auto"/>
        </w:rPr>
        <w:t>interpretuesve</w:t>
      </w:r>
      <w:proofErr w:type="spellEnd"/>
      <w:r w:rsidR="00EA3C42" w:rsidRPr="00BF412B">
        <w:rPr>
          <w:color w:val="auto"/>
        </w:rPr>
        <w:t xml:space="preserve"> </w:t>
      </w:r>
      <w:proofErr w:type="spellStart"/>
      <w:r w:rsidR="00EA3C42" w:rsidRPr="00BF412B">
        <w:rPr>
          <w:color w:val="auto"/>
        </w:rPr>
        <w:t>femra</w:t>
      </w:r>
      <w:proofErr w:type="spellEnd"/>
      <w:r w:rsidR="00EA3C42" w:rsidRPr="00BF412B">
        <w:rPr>
          <w:color w:val="auto"/>
        </w:rPr>
        <w:t xml:space="preserve"> </w:t>
      </w:r>
      <w:proofErr w:type="spellStart"/>
      <w:r w:rsidR="00EA3C42" w:rsidRPr="00BF412B">
        <w:rPr>
          <w:color w:val="auto"/>
        </w:rPr>
        <w:t>në</w:t>
      </w:r>
      <w:proofErr w:type="spellEnd"/>
      <w:r w:rsidR="00EA3C42" w:rsidRPr="00BF412B">
        <w:rPr>
          <w:color w:val="auto"/>
        </w:rPr>
        <w:t xml:space="preserve"> </w:t>
      </w:r>
      <w:proofErr w:type="spellStart"/>
      <w:r w:rsidR="00EA3C42" w:rsidRPr="00BF412B">
        <w:rPr>
          <w:color w:val="auto"/>
        </w:rPr>
        <w:t>këtë</w:t>
      </w:r>
      <w:proofErr w:type="spellEnd"/>
      <w:r w:rsidR="00EA3C42" w:rsidRPr="00BF412B">
        <w:rPr>
          <w:color w:val="auto"/>
        </w:rPr>
        <w:t xml:space="preserve"> </w:t>
      </w:r>
      <w:proofErr w:type="spellStart"/>
      <w:r w:rsidR="00EA3C42" w:rsidRPr="00BF412B">
        <w:rPr>
          <w:color w:val="auto"/>
        </w:rPr>
        <w:t>shfaqje</w:t>
      </w:r>
      <w:proofErr w:type="spellEnd"/>
      <w:r w:rsidR="00EA3C42" w:rsidRPr="00BF412B">
        <w:rPr>
          <w:color w:val="auto"/>
        </w:rPr>
        <w:t xml:space="preserve"> </w:t>
      </w:r>
      <w:proofErr w:type="spellStart"/>
      <w:r w:rsidR="00EA3C42" w:rsidRPr="00BF412B">
        <w:rPr>
          <w:color w:val="auto"/>
        </w:rPr>
        <w:t>muzikore</w:t>
      </w:r>
      <w:proofErr w:type="spellEnd"/>
      <w:r w:rsidR="00EA3C42" w:rsidRPr="00BF412B">
        <w:rPr>
          <w:color w:val="auto"/>
        </w:rPr>
        <w:t xml:space="preserve"> </w:t>
      </w:r>
      <w:proofErr w:type="spellStart"/>
      <w:r w:rsidR="00EA3C42" w:rsidRPr="00BF412B">
        <w:rPr>
          <w:color w:val="auto"/>
        </w:rPr>
        <w:t>të</w:t>
      </w:r>
      <w:proofErr w:type="spellEnd"/>
      <w:r w:rsidR="00EA3C42" w:rsidRPr="00BF412B">
        <w:rPr>
          <w:color w:val="auto"/>
        </w:rPr>
        <w:t xml:space="preserve"> </w:t>
      </w:r>
      <w:proofErr w:type="spellStart"/>
      <w:r w:rsidR="00EA3C42" w:rsidRPr="00BF412B">
        <w:rPr>
          <w:color w:val="auto"/>
        </w:rPr>
        <w:t>transmetuar</w:t>
      </w:r>
      <w:proofErr w:type="spellEnd"/>
      <w:r w:rsidR="00EA3C42" w:rsidRPr="00BF412B">
        <w:rPr>
          <w:color w:val="auto"/>
        </w:rPr>
        <w:t xml:space="preserve"> </w:t>
      </w:r>
      <w:proofErr w:type="spellStart"/>
      <w:r w:rsidR="00EA3C42" w:rsidRPr="00BF412B">
        <w:rPr>
          <w:color w:val="auto"/>
        </w:rPr>
        <w:t>në</w:t>
      </w:r>
      <w:proofErr w:type="spellEnd"/>
      <w:r w:rsidR="00EA3C42" w:rsidRPr="00BF412B">
        <w:rPr>
          <w:color w:val="auto"/>
        </w:rPr>
        <w:t xml:space="preserve"> MRT 1 </w:t>
      </w:r>
      <w:proofErr w:type="spellStart"/>
      <w:r w:rsidR="00EA3C42" w:rsidRPr="00BF412B">
        <w:rPr>
          <w:color w:val="auto"/>
        </w:rPr>
        <w:t>është</w:t>
      </w:r>
      <w:proofErr w:type="spellEnd"/>
      <w:r w:rsidR="00EA3C42" w:rsidRPr="00BF412B">
        <w:rPr>
          <w:color w:val="auto"/>
        </w:rPr>
        <w:t xml:space="preserve"> </w:t>
      </w:r>
      <w:proofErr w:type="spellStart"/>
      <w:r w:rsidR="00EA3C42" w:rsidRPr="00BF412B">
        <w:rPr>
          <w:color w:val="auto"/>
        </w:rPr>
        <w:t>indikative</w:t>
      </w:r>
      <w:proofErr w:type="spellEnd"/>
      <w:r w:rsidR="00EA3C42" w:rsidRPr="00BF412B">
        <w:rPr>
          <w:color w:val="auto"/>
        </w:rPr>
        <w:t xml:space="preserve">. </w:t>
      </w:r>
      <w:proofErr w:type="spellStart"/>
      <w:r w:rsidR="00E467A6" w:rsidRPr="00BF412B">
        <w:rPr>
          <w:color w:val="auto"/>
        </w:rPr>
        <w:t>Gjithashtu</w:t>
      </w:r>
      <w:proofErr w:type="spellEnd"/>
      <w:r w:rsidR="00E467A6" w:rsidRPr="00BF412B">
        <w:rPr>
          <w:color w:val="auto"/>
        </w:rPr>
        <w:t xml:space="preserve"> </w:t>
      </w:r>
      <w:proofErr w:type="spellStart"/>
      <w:r w:rsidR="00E467A6" w:rsidRPr="00BF412B">
        <w:rPr>
          <w:color w:val="auto"/>
        </w:rPr>
        <w:t>duhet</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bëhen</w:t>
      </w:r>
      <w:proofErr w:type="spellEnd"/>
      <w:r w:rsidR="00E467A6" w:rsidRPr="00BF412B">
        <w:rPr>
          <w:color w:val="auto"/>
        </w:rPr>
        <w:t xml:space="preserve"> </w:t>
      </w:r>
      <w:proofErr w:type="spellStart"/>
      <w:r w:rsidR="00E467A6" w:rsidRPr="00BF412B">
        <w:rPr>
          <w:color w:val="auto"/>
        </w:rPr>
        <w:t>pyetje</w:t>
      </w:r>
      <w:proofErr w:type="spellEnd"/>
      <w:r w:rsidR="00E467A6" w:rsidRPr="00BF412B">
        <w:rPr>
          <w:color w:val="auto"/>
        </w:rPr>
        <w:t xml:space="preserve"> </w:t>
      </w:r>
      <w:proofErr w:type="spellStart"/>
      <w:r w:rsidR="00E467A6" w:rsidRPr="00BF412B">
        <w:rPr>
          <w:color w:val="auto"/>
        </w:rPr>
        <w:t>në</w:t>
      </w:r>
      <w:proofErr w:type="spellEnd"/>
      <w:r w:rsidR="00E467A6" w:rsidRPr="00BF412B">
        <w:rPr>
          <w:color w:val="auto"/>
        </w:rPr>
        <w:t xml:space="preserve"> </w:t>
      </w:r>
      <w:proofErr w:type="spellStart"/>
      <w:r w:rsidR="00E467A6" w:rsidRPr="00BF412B">
        <w:rPr>
          <w:color w:val="auto"/>
        </w:rPr>
        <w:t>lidhje</w:t>
      </w:r>
      <w:proofErr w:type="spellEnd"/>
      <w:r w:rsidR="00E467A6" w:rsidRPr="00BF412B">
        <w:rPr>
          <w:color w:val="auto"/>
        </w:rPr>
        <w:t xml:space="preserve"> me </w:t>
      </w:r>
      <w:proofErr w:type="spellStart"/>
      <w:r w:rsidR="00E467A6" w:rsidRPr="00BF412B">
        <w:rPr>
          <w:color w:val="auto"/>
        </w:rPr>
        <w:t>zgjedhjen</w:t>
      </w:r>
      <w:proofErr w:type="spellEnd"/>
      <w:r w:rsidR="00E467A6" w:rsidRPr="00BF412B">
        <w:rPr>
          <w:color w:val="auto"/>
        </w:rPr>
        <w:t xml:space="preserve"> e </w:t>
      </w:r>
      <w:proofErr w:type="spellStart"/>
      <w:r w:rsidR="00E467A6" w:rsidRPr="00BF412B">
        <w:rPr>
          <w:color w:val="auto"/>
        </w:rPr>
        <w:t>kompanisë</w:t>
      </w:r>
      <w:proofErr w:type="spellEnd"/>
      <w:r w:rsidR="00E467A6" w:rsidRPr="00BF412B">
        <w:rPr>
          <w:color w:val="auto"/>
        </w:rPr>
        <w:t xml:space="preserve"> </w:t>
      </w:r>
      <w:proofErr w:type="spellStart"/>
      <w:r w:rsidR="00E467A6" w:rsidRPr="00BF412B">
        <w:rPr>
          <w:color w:val="auto"/>
        </w:rPr>
        <w:t>prodhuese</w:t>
      </w:r>
      <w:proofErr w:type="spellEnd"/>
      <w:r w:rsidR="00E467A6" w:rsidRPr="00BF412B">
        <w:rPr>
          <w:color w:val="auto"/>
        </w:rPr>
        <w:t xml:space="preserve"> </w:t>
      </w:r>
      <w:proofErr w:type="spellStart"/>
      <w:r w:rsidR="00E467A6" w:rsidRPr="00BF412B">
        <w:rPr>
          <w:color w:val="auto"/>
        </w:rPr>
        <w:t>që</w:t>
      </w:r>
      <w:proofErr w:type="spellEnd"/>
      <w:r w:rsidR="00E467A6" w:rsidRPr="00BF412B">
        <w:rPr>
          <w:color w:val="auto"/>
        </w:rPr>
        <w:t xml:space="preserve"> e </w:t>
      </w:r>
      <w:proofErr w:type="spellStart"/>
      <w:r w:rsidR="00E467A6" w:rsidRPr="00BF412B">
        <w:rPr>
          <w:color w:val="auto"/>
        </w:rPr>
        <w:t>prodhoi</w:t>
      </w:r>
      <w:proofErr w:type="spellEnd"/>
      <w:r w:rsidR="00E467A6" w:rsidRPr="00BF412B">
        <w:rPr>
          <w:color w:val="auto"/>
        </w:rPr>
        <w:t xml:space="preserve"> </w:t>
      </w:r>
      <w:proofErr w:type="spellStart"/>
      <w:r w:rsidR="00E467A6" w:rsidRPr="00BF412B">
        <w:rPr>
          <w:color w:val="auto"/>
        </w:rPr>
        <w:t>atë</w:t>
      </w:r>
      <w:proofErr w:type="spellEnd"/>
      <w:r w:rsidR="00E467A6" w:rsidRPr="00BF412B">
        <w:rPr>
          <w:color w:val="auto"/>
        </w:rPr>
        <w:t xml:space="preserve"> - </w:t>
      </w:r>
      <w:proofErr w:type="spellStart"/>
      <w:r w:rsidR="00E467A6" w:rsidRPr="00BF412B">
        <w:rPr>
          <w:color w:val="auto"/>
        </w:rPr>
        <w:t>për</w:t>
      </w:r>
      <w:proofErr w:type="spellEnd"/>
      <w:r w:rsidR="00E467A6" w:rsidRPr="00BF412B">
        <w:rPr>
          <w:color w:val="auto"/>
        </w:rPr>
        <w:t xml:space="preserve"> </w:t>
      </w:r>
      <w:proofErr w:type="spellStart"/>
      <w:r w:rsidR="00E467A6" w:rsidRPr="00BF412B">
        <w:rPr>
          <w:color w:val="auto"/>
        </w:rPr>
        <w:t>shembull</w:t>
      </w:r>
      <w:proofErr w:type="spellEnd"/>
      <w:r w:rsidR="00E467A6" w:rsidRPr="00BF412B">
        <w:rPr>
          <w:color w:val="auto"/>
        </w:rPr>
        <w:t xml:space="preserve">, a </w:t>
      </w:r>
      <w:proofErr w:type="spellStart"/>
      <w:r w:rsidR="00E467A6" w:rsidRPr="00BF412B">
        <w:rPr>
          <w:color w:val="auto"/>
        </w:rPr>
        <w:t>kishte</w:t>
      </w:r>
      <w:proofErr w:type="spellEnd"/>
      <w:r w:rsidR="00E467A6" w:rsidRPr="00BF412B">
        <w:rPr>
          <w:color w:val="auto"/>
        </w:rPr>
        <w:t xml:space="preserve"> </w:t>
      </w:r>
      <w:proofErr w:type="spellStart"/>
      <w:r w:rsidR="00E467A6" w:rsidRPr="00BF412B">
        <w:rPr>
          <w:color w:val="auto"/>
        </w:rPr>
        <w:t>ndonjë</w:t>
      </w:r>
      <w:proofErr w:type="spellEnd"/>
      <w:r w:rsidR="00E467A6" w:rsidRPr="00BF412B">
        <w:rPr>
          <w:color w:val="auto"/>
        </w:rPr>
        <w:t xml:space="preserve"> </w:t>
      </w:r>
      <w:proofErr w:type="spellStart"/>
      <w:r w:rsidR="00E467A6" w:rsidRPr="00BF412B">
        <w:rPr>
          <w:color w:val="auto"/>
        </w:rPr>
        <w:t>zgjedhje</w:t>
      </w:r>
      <w:proofErr w:type="spellEnd"/>
      <w:r w:rsidR="00E467A6" w:rsidRPr="00BF412B">
        <w:rPr>
          <w:color w:val="auto"/>
        </w:rPr>
        <w:t xml:space="preserve"> </w:t>
      </w:r>
      <w:proofErr w:type="spellStart"/>
      <w:r w:rsidR="00E467A6" w:rsidRPr="00BF412B">
        <w:rPr>
          <w:color w:val="auto"/>
        </w:rPr>
        <w:t>në</w:t>
      </w:r>
      <w:proofErr w:type="spellEnd"/>
      <w:r w:rsidR="00E467A6" w:rsidRPr="00BF412B">
        <w:rPr>
          <w:color w:val="auto"/>
        </w:rPr>
        <w:t xml:space="preserve"> </w:t>
      </w:r>
      <w:proofErr w:type="spellStart"/>
      <w:r w:rsidR="00E467A6" w:rsidRPr="00BF412B">
        <w:rPr>
          <w:color w:val="auto"/>
        </w:rPr>
        <w:t>përzgjedhjen</w:t>
      </w:r>
      <w:proofErr w:type="spellEnd"/>
      <w:r w:rsidR="00E467A6" w:rsidRPr="00BF412B">
        <w:rPr>
          <w:color w:val="auto"/>
        </w:rPr>
        <w:t xml:space="preserve"> e </w:t>
      </w:r>
      <w:proofErr w:type="spellStart"/>
      <w:r w:rsidR="00E467A6" w:rsidRPr="00BF412B">
        <w:rPr>
          <w:color w:val="auto"/>
        </w:rPr>
        <w:t>përzgjedhjes</w:t>
      </w:r>
      <w:proofErr w:type="spellEnd"/>
      <w:r w:rsidR="00E467A6" w:rsidRPr="00BF412B">
        <w:rPr>
          <w:color w:val="auto"/>
        </w:rPr>
        <w:t xml:space="preserve"> apo </w:t>
      </w:r>
      <w:proofErr w:type="spellStart"/>
      <w:r w:rsidR="00E467A6" w:rsidRPr="00BF412B">
        <w:rPr>
          <w:color w:val="auto"/>
        </w:rPr>
        <w:t>kishin</w:t>
      </w:r>
      <w:proofErr w:type="spellEnd"/>
      <w:r w:rsidR="00E467A6" w:rsidRPr="00BF412B">
        <w:rPr>
          <w:color w:val="auto"/>
        </w:rPr>
        <w:t xml:space="preserve"> </w:t>
      </w:r>
      <w:proofErr w:type="spellStart"/>
      <w:r w:rsidR="00E467A6" w:rsidRPr="00BF412B">
        <w:rPr>
          <w:color w:val="auto"/>
        </w:rPr>
        <w:t>mbetur</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gjithë</w:t>
      </w:r>
      <w:proofErr w:type="spellEnd"/>
      <w:r w:rsidR="00E467A6" w:rsidRPr="00BF412B">
        <w:rPr>
          <w:color w:val="auto"/>
        </w:rPr>
        <w:t xml:space="preserve"> </w:t>
      </w:r>
      <w:proofErr w:type="spellStart"/>
      <w:r w:rsidR="00E467A6" w:rsidRPr="00BF412B">
        <w:rPr>
          <w:color w:val="auto"/>
        </w:rPr>
        <w:t>ata</w:t>
      </w:r>
      <w:proofErr w:type="spellEnd"/>
      <w:r w:rsidR="00E467A6" w:rsidRPr="00BF412B">
        <w:rPr>
          <w:color w:val="auto"/>
        </w:rPr>
        <w:t xml:space="preserve"> </w:t>
      </w:r>
      <w:proofErr w:type="spellStart"/>
      <w:r w:rsidR="00E467A6" w:rsidRPr="00BF412B">
        <w:rPr>
          <w:color w:val="auto"/>
        </w:rPr>
        <w:t>që</w:t>
      </w:r>
      <w:proofErr w:type="spellEnd"/>
      <w:r w:rsidR="00E467A6" w:rsidRPr="00BF412B">
        <w:rPr>
          <w:color w:val="auto"/>
        </w:rPr>
        <w:t xml:space="preserve"> </w:t>
      </w:r>
      <w:proofErr w:type="spellStart"/>
      <w:r w:rsidR="00E467A6" w:rsidRPr="00BF412B">
        <w:rPr>
          <w:color w:val="auto"/>
        </w:rPr>
        <w:t>shprehnin</w:t>
      </w:r>
      <w:proofErr w:type="spellEnd"/>
      <w:r w:rsidR="00E467A6" w:rsidRPr="00BF412B">
        <w:rPr>
          <w:color w:val="auto"/>
        </w:rPr>
        <w:t xml:space="preserve"> </w:t>
      </w:r>
      <w:proofErr w:type="spellStart"/>
      <w:r w:rsidR="00E467A6" w:rsidRPr="00BF412B">
        <w:rPr>
          <w:color w:val="auto"/>
        </w:rPr>
        <w:t>një</w:t>
      </w:r>
      <w:proofErr w:type="spellEnd"/>
      <w:r w:rsidR="00E467A6" w:rsidRPr="00BF412B">
        <w:rPr>
          <w:color w:val="auto"/>
        </w:rPr>
        <w:t xml:space="preserve"> </w:t>
      </w:r>
      <w:proofErr w:type="spellStart"/>
      <w:r w:rsidR="00E467A6" w:rsidRPr="00BF412B">
        <w:rPr>
          <w:color w:val="auto"/>
        </w:rPr>
        <w:t>dëshirë</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kishin</w:t>
      </w:r>
      <w:proofErr w:type="spellEnd"/>
      <w:r w:rsidR="00E467A6" w:rsidRPr="00BF412B">
        <w:rPr>
          <w:color w:val="auto"/>
        </w:rPr>
        <w:t xml:space="preserve"> </w:t>
      </w:r>
      <w:proofErr w:type="spellStart"/>
      <w:r w:rsidR="00E467A6" w:rsidRPr="00BF412B">
        <w:rPr>
          <w:color w:val="auto"/>
        </w:rPr>
        <w:t>për</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kryer</w:t>
      </w:r>
      <w:proofErr w:type="spellEnd"/>
      <w:r w:rsidR="00E467A6" w:rsidRPr="00BF412B">
        <w:rPr>
          <w:color w:val="auto"/>
        </w:rPr>
        <w:t xml:space="preserve">? </w:t>
      </w:r>
      <w:proofErr w:type="spellStart"/>
      <w:r w:rsidR="00E467A6" w:rsidRPr="00BF412B">
        <w:rPr>
          <w:color w:val="auto"/>
        </w:rPr>
        <w:t>Nëse</w:t>
      </w:r>
      <w:proofErr w:type="spellEnd"/>
      <w:r w:rsidR="00E467A6" w:rsidRPr="00BF412B">
        <w:rPr>
          <w:color w:val="auto"/>
        </w:rPr>
        <w:t xml:space="preserve"> ka </w:t>
      </w:r>
      <w:proofErr w:type="spellStart"/>
      <w:r w:rsidR="00E467A6" w:rsidRPr="00BF412B">
        <w:rPr>
          <w:color w:val="auto"/>
        </w:rPr>
        <w:t>pasur</w:t>
      </w:r>
      <w:proofErr w:type="spellEnd"/>
      <w:r w:rsidR="00E467A6" w:rsidRPr="00BF412B">
        <w:rPr>
          <w:color w:val="auto"/>
        </w:rPr>
        <w:t xml:space="preserve"> </w:t>
      </w:r>
      <w:proofErr w:type="spellStart"/>
      <w:r w:rsidR="00E467A6" w:rsidRPr="00BF412B">
        <w:rPr>
          <w:color w:val="auto"/>
        </w:rPr>
        <w:t>kast</w:t>
      </w:r>
      <w:proofErr w:type="spellEnd"/>
      <w:r w:rsidR="00E467A6" w:rsidRPr="00BF412B">
        <w:rPr>
          <w:color w:val="auto"/>
        </w:rPr>
        <w:t xml:space="preserve">, </w:t>
      </w:r>
      <w:proofErr w:type="spellStart"/>
      <w:r w:rsidR="00E467A6" w:rsidRPr="00BF412B">
        <w:rPr>
          <w:color w:val="auto"/>
        </w:rPr>
        <w:t>atëherë</w:t>
      </w:r>
      <w:proofErr w:type="spellEnd"/>
      <w:r w:rsidR="00E467A6" w:rsidRPr="00BF412B">
        <w:rPr>
          <w:color w:val="auto"/>
        </w:rPr>
        <w:t xml:space="preserve"> a </w:t>
      </w:r>
      <w:proofErr w:type="spellStart"/>
      <w:r w:rsidR="00E467A6" w:rsidRPr="00BF412B">
        <w:rPr>
          <w:color w:val="auto"/>
        </w:rPr>
        <w:t>kishte</w:t>
      </w:r>
      <w:proofErr w:type="spellEnd"/>
      <w:r w:rsidR="00E467A6" w:rsidRPr="00BF412B">
        <w:rPr>
          <w:color w:val="auto"/>
        </w:rPr>
        <w:t xml:space="preserve"> </w:t>
      </w:r>
      <w:proofErr w:type="spellStart"/>
      <w:r w:rsidR="00E467A6" w:rsidRPr="00BF412B">
        <w:rPr>
          <w:color w:val="auto"/>
        </w:rPr>
        <w:t>ndonjë</w:t>
      </w:r>
      <w:proofErr w:type="spellEnd"/>
      <w:r w:rsidR="00E467A6" w:rsidRPr="00BF412B">
        <w:rPr>
          <w:color w:val="auto"/>
        </w:rPr>
        <w:t xml:space="preserve"> </w:t>
      </w:r>
      <w:proofErr w:type="spellStart"/>
      <w:r w:rsidR="00E467A6" w:rsidRPr="00BF412B">
        <w:rPr>
          <w:color w:val="auto"/>
        </w:rPr>
        <w:t>rregull</w:t>
      </w:r>
      <w:proofErr w:type="spellEnd"/>
      <w:r w:rsidR="00E467A6" w:rsidRPr="00BF412B">
        <w:rPr>
          <w:color w:val="auto"/>
        </w:rPr>
        <w:t xml:space="preserve"> </w:t>
      </w:r>
      <w:proofErr w:type="spellStart"/>
      <w:r w:rsidR="00E467A6" w:rsidRPr="00BF412B">
        <w:rPr>
          <w:color w:val="auto"/>
        </w:rPr>
        <w:t>hyrëse</w:t>
      </w:r>
      <w:proofErr w:type="spellEnd"/>
      <w:r w:rsidR="00E467A6" w:rsidRPr="00BF412B">
        <w:rPr>
          <w:color w:val="auto"/>
        </w:rPr>
        <w:t xml:space="preserve"> </w:t>
      </w:r>
      <w:proofErr w:type="spellStart"/>
      <w:r w:rsidR="00E467A6" w:rsidRPr="00BF412B">
        <w:rPr>
          <w:color w:val="auto"/>
        </w:rPr>
        <w:t>për</w:t>
      </w:r>
      <w:proofErr w:type="spellEnd"/>
      <w:r w:rsidR="00E467A6" w:rsidRPr="00BF412B">
        <w:rPr>
          <w:color w:val="auto"/>
        </w:rPr>
        <w:t xml:space="preserve"> </w:t>
      </w:r>
      <w:proofErr w:type="spellStart"/>
      <w:r w:rsidR="00E467A6" w:rsidRPr="00BF412B">
        <w:rPr>
          <w:color w:val="auto"/>
        </w:rPr>
        <w:t>ekuilibrin</w:t>
      </w:r>
      <w:proofErr w:type="spellEnd"/>
      <w:r w:rsidR="00E467A6" w:rsidRPr="00BF412B">
        <w:rPr>
          <w:color w:val="auto"/>
        </w:rPr>
        <w:t xml:space="preserve"> </w:t>
      </w:r>
      <w:proofErr w:type="spellStart"/>
      <w:r w:rsidR="00E467A6" w:rsidRPr="00BF412B">
        <w:rPr>
          <w:color w:val="auto"/>
        </w:rPr>
        <w:t>gjinor</w:t>
      </w:r>
      <w:proofErr w:type="spellEnd"/>
      <w:r w:rsidR="00E467A6" w:rsidRPr="00BF412B">
        <w:rPr>
          <w:color w:val="auto"/>
        </w:rPr>
        <w:t xml:space="preserve">? </w:t>
      </w:r>
      <w:proofErr w:type="spellStart"/>
      <w:r w:rsidR="00E467A6" w:rsidRPr="00BF412B">
        <w:rPr>
          <w:color w:val="auto"/>
        </w:rPr>
        <w:t>Ngjashëm</w:t>
      </w:r>
      <w:proofErr w:type="spellEnd"/>
      <w:r w:rsidR="00E467A6" w:rsidRPr="00BF412B">
        <w:rPr>
          <w:color w:val="auto"/>
        </w:rPr>
        <w:t xml:space="preserve"> me </w:t>
      </w:r>
      <w:proofErr w:type="spellStart"/>
      <w:r w:rsidR="00E467A6" w:rsidRPr="00BF412B">
        <w:rPr>
          <w:color w:val="auto"/>
        </w:rPr>
        <w:t>Shërbimin</w:t>
      </w:r>
      <w:proofErr w:type="spellEnd"/>
      <w:r w:rsidR="00E467A6" w:rsidRPr="00BF412B">
        <w:rPr>
          <w:color w:val="auto"/>
        </w:rPr>
        <w:t xml:space="preserve"> </w:t>
      </w:r>
      <w:proofErr w:type="spellStart"/>
      <w:r w:rsidR="00E467A6" w:rsidRPr="00BF412B">
        <w:rPr>
          <w:color w:val="auto"/>
        </w:rPr>
        <w:t>Publik</w:t>
      </w:r>
      <w:proofErr w:type="spellEnd"/>
      <w:r w:rsidR="00E467A6" w:rsidRPr="00BF412B">
        <w:rPr>
          <w:color w:val="auto"/>
        </w:rPr>
        <w:t xml:space="preserve">, </w:t>
      </w:r>
      <w:proofErr w:type="spellStart"/>
      <w:r w:rsidR="00E467A6" w:rsidRPr="00BF412B">
        <w:rPr>
          <w:color w:val="auto"/>
        </w:rPr>
        <w:t>mund</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shtrohet</w:t>
      </w:r>
      <w:proofErr w:type="spellEnd"/>
      <w:r w:rsidR="00E467A6" w:rsidRPr="00BF412B">
        <w:rPr>
          <w:color w:val="auto"/>
        </w:rPr>
        <w:t xml:space="preserve"> </w:t>
      </w:r>
      <w:proofErr w:type="spellStart"/>
      <w:r w:rsidR="00E467A6" w:rsidRPr="00BF412B">
        <w:rPr>
          <w:color w:val="auto"/>
        </w:rPr>
        <w:t>pyetja</w:t>
      </w:r>
      <w:proofErr w:type="spellEnd"/>
      <w:r w:rsidR="00E467A6" w:rsidRPr="00BF412B">
        <w:rPr>
          <w:color w:val="auto"/>
        </w:rPr>
        <w:t xml:space="preserve"> </w:t>
      </w:r>
      <w:proofErr w:type="spellStart"/>
      <w:r w:rsidR="00E467A6" w:rsidRPr="00BF412B">
        <w:rPr>
          <w:color w:val="auto"/>
        </w:rPr>
        <w:t>nëse</w:t>
      </w:r>
      <w:proofErr w:type="spellEnd"/>
      <w:r w:rsidR="00E467A6" w:rsidRPr="00BF412B">
        <w:rPr>
          <w:color w:val="auto"/>
        </w:rPr>
        <w:t xml:space="preserve"> </w:t>
      </w:r>
      <w:proofErr w:type="spellStart"/>
      <w:r w:rsidR="00E467A6" w:rsidRPr="00BF412B">
        <w:rPr>
          <w:color w:val="auto"/>
        </w:rPr>
        <w:t>në</w:t>
      </w:r>
      <w:proofErr w:type="spellEnd"/>
      <w:r w:rsidR="00E467A6" w:rsidRPr="00BF412B">
        <w:rPr>
          <w:color w:val="auto"/>
        </w:rPr>
        <w:t xml:space="preserve"> </w:t>
      </w:r>
      <w:proofErr w:type="spellStart"/>
      <w:r w:rsidR="00E467A6" w:rsidRPr="00BF412B">
        <w:rPr>
          <w:color w:val="auto"/>
        </w:rPr>
        <w:t>nivelin</w:t>
      </w:r>
      <w:proofErr w:type="spellEnd"/>
      <w:r w:rsidR="00E467A6" w:rsidRPr="00BF412B">
        <w:rPr>
          <w:color w:val="auto"/>
        </w:rPr>
        <w:t xml:space="preserve"> e </w:t>
      </w:r>
      <w:proofErr w:type="spellStart"/>
      <w:r w:rsidR="00E467A6" w:rsidRPr="00BF412B">
        <w:rPr>
          <w:color w:val="auto"/>
        </w:rPr>
        <w:t>tërë</w:t>
      </w:r>
      <w:proofErr w:type="spellEnd"/>
      <w:r w:rsidR="00E467A6" w:rsidRPr="00BF412B">
        <w:rPr>
          <w:color w:val="auto"/>
        </w:rPr>
        <w:t xml:space="preserve"> </w:t>
      </w:r>
      <w:proofErr w:type="spellStart"/>
      <w:r w:rsidR="00E467A6" w:rsidRPr="00BF412B">
        <w:rPr>
          <w:color w:val="auto"/>
        </w:rPr>
        <w:t>programit</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saj</w:t>
      </w:r>
      <w:proofErr w:type="spellEnd"/>
      <w:r w:rsidR="00E467A6" w:rsidRPr="00BF412B">
        <w:rPr>
          <w:color w:val="auto"/>
        </w:rPr>
        <w:t xml:space="preserve"> </w:t>
      </w:r>
      <w:proofErr w:type="spellStart"/>
      <w:r w:rsidR="00E467A6" w:rsidRPr="00BF412B">
        <w:rPr>
          <w:color w:val="auto"/>
        </w:rPr>
        <w:t>i</w:t>
      </w:r>
      <w:proofErr w:type="spellEnd"/>
      <w:r w:rsidR="00E467A6" w:rsidRPr="00BF412B">
        <w:rPr>
          <w:color w:val="auto"/>
        </w:rPr>
        <w:t xml:space="preserve"> </w:t>
      </w:r>
      <w:proofErr w:type="spellStart"/>
      <w:r w:rsidR="00E467A6" w:rsidRPr="00BF412B">
        <w:rPr>
          <w:color w:val="auto"/>
        </w:rPr>
        <w:t>kushton</w:t>
      </w:r>
      <w:proofErr w:type="spellEnd"/>
      <w:r w:rsidR="00E467A6" w:rsidRPr="00BF412B">
        <w:rPr>
          <w:color w:val="auto"/>
        </w:rPr>
        <w:t xml:space="preserve"> </w:t>
      </w:r>
      <w:proofErr w:type="spellStart"/>
      <w:r w:rsidR="00E467A6" w:rsidRPr="00BF412B">
        <w:rPr>
          <w:color w:val="auto"/>
        </w:rPr>
        <w:t>vëmendje</w:t>
      </w:r>
      <w:proofErr w:type="spellEnd"/>
      <w:r w:rsidR="00E467A6" w:rsidRPr="00BF412B">
        <w:rPr>
          <w:color w:val="auto"/>
        </w:rPr>
        <w:t xml:space="preserve"> </w:t>
      </w:r>
      <w:proofErr w:type="spellStart"/>
      <w:r w:rsidR="00E467A6" w:rsidRPr="00BF412B">
        <w:rPr>
          <w:color w:val="auto"/>
        </w:rPr>
        <w:t>përfaqësimit</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interpretuesve</w:t>
      </w:r>
      <w:proofErr w:type="spellEnd"/>
      <w:r w:rsidR="00E467A6" w:rsidRPr="00BF412B">
        <w:rPr>
          <w:color w:val="auto"/>
        </w:rPr>
        <w:t xml:space="preserve"> </w:t>
      </w:r>
      <w:proofErr w:type="spellStart"/>
      <w:r w:rsidR="00E467A6" w:rsidRPr="00BF412B">
        <w:rPr>
          <w:color w:val="auto"/>
        </w:rPr>
        <w:t>meshkuj</w:t>
      </w:r>
      <w:proofErr w:type="spellEnd"/>
      <w:r w:rsidR="00E467A6" w:rsidRPr="00BF412B">
        <w:rPr>
          <w:color w:val="auto"/>
        </w:rPr>
        <w:t xml:space="preserve"> </w:t>
      </w:r>
      <w:proofErr w:type="spellStart"/>
      <w:r w:rsidR="00E467A6" w:rsidRPr="00BF412B">
        <w:rPr>
          <w:color w:val="auto"/>
        </w:rPr>
        <w:t>dhe</w:t>
      </w:r>
      <w:proofErr w:type="spellEnd"/>
      <w:r w:rsidR="00E467A6" w:rsidRPr="00BF412B">
        <w:rPr>
          <w:color w:val="auto"/>
        </w:rPr>
        <w:t xml:space="preserve"> </w:t>
      </w:r>
      <w:proofErr w:type="spellStart"/>
      <w:r w:rsidR="00E467A6" w:rsidRPr="00BF412B">
        <w:rPr>
          <w:color w:val="auto"/>
        </w:rPr>
        <w:t>femra</w:t>
      </w:r>
      <w:proofErr w:type="spellEnd"/>
      <w:r w:rsidR="00E467A6" w:rsidRPr="00BF412B">
        <w:rPr>
          <w:color w:val="auto"/>
        </w:rPr>
        <w:t xml:space="preserve"> </w:t>
      </w:r>
      <w:proofErr w:type="spellStart"/>
      <w:r w:rsidR="00E467A6" w:rsidRPr="00BF412B">
        <w:rPr>
          <w:color w:val="auto"/>
        </w:rPr>
        <w:t>në</w:t>
      </w:r>
      <w:proofErr w:type="spellEnd"/>
      <w:r w:rsidR="00E467A6" w:rsidRPr="00BF412B">
        <w:rPr>
          <w:color w:val="auto"/>
        </w:rPr>
        <w:t xml:space="preserve"> </w:t>
      </w:r>
      <w:proofErr w:type="spellStart"/>
      <w:r w:rsidR="00E467A6" w:rsidRPr="00BF412B">
        <w:rPr>
          <w:color w:val="auto"/>
        </w:rPr>
        <w:t>muzikë</w:t>
      </w:r>
      <w:proofErr w:type="spellEnd"/>
      <w:r w:rsidR="00E467A6" w:rsidRPr="00BF412B">
        <w:rPr>
          <w:color w:val="auto"/>
        </w:rPr>
        <w:t xml:space="preserve"> </w:t>
      </w:r>
      <w:proofErr w:type="spellStart"/>
      <w:r w:rsidR="00E467A6" w:rsidRPr="00BF412B">
        <w:rPr>
          <w:color w:val="auto"/>
        </w:rPr>
        <w:t>dhe</w:t>
      </w:r>
      <w:proofErr w:type="spellEnd"/>
      <w:r w:rsidR="00E467A6" w:rsidRPr="00BF412B">
        <w:rPr>
          <w:color w:val="auto"/>
        </w:rPr>
        <w:t xml:space="preserve"> </w:t>
      </w:r>
      <w:proofErr w:type="spellStart"/>
      <w:r w:rsidR="00E467A6" w:rsidRPr="00BF412B">
        <w:rPr>
          <w:color w:val="auto"/>
        </w:rPr>
        <w:t>shfaqje</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tjera</w:t>
      </w:r>
      <w:proofErr w:type="spellEnd"/>
      <w:r w:rsidR="00E467A6" w:rsidRPr="00BF412B">
        <w:rPr>
          <w:color w:val="auto"/>
        </w:rPr>
        <w:t xml:space="preserve"> </w:t>
      </w:r>
      <w:proofErr w:type="spellStart"/>
      <w:r w:rsidR="00E467A6" w:rsidRPr="00BF412B">
        <w:rPr>
          <w:color w:val="auto"/>
        </w:rPr>
        <w:t>të</w:t>
      </w:r>
      <w:proofErr w:type="spellEnd"/>
      <w:r w:rsidR="00E467A6" w:rsidRPr="00BF412B">
        <w:rPr>
          <w:color w:val="auto"/>
        </w:rPr>
        <w:t xml:space="preserve"> </w:t>
      </w:r>
      <w:proofErr w:type="spellStart"/>
      <w:r w:rsidR="00E467A6" w:rsidRPr="00BF412B">
        <w:rPr>
          <w:color w:val="auto"/>
        </w:rPr>
        <w:t>performancës</w:t>
      </w:r>
      <w:proofErr w:type="spellEnd"/>
      <w:r w:rsidR="00E467A6" w:rsidRPr="00BF412B">
        <w:rPr>
          <w:color w:val="auto"/>
        </w:rPr>
        <w:t>?</w:t>
      </w:r>
      <w:r w:rsidR="009A5FED" w:rsidRPr="00BF412B">
        <w:rPr>
          <w:color w:val="auto"/>
        </w:rPr>
        <w:t xml:space="preserve"> </w:t>
      </w:r>
    </w:p>
    <w:p w14:paraId="53940796" w14:textId="77777777" w:rsidR="00E467A6" w:rsidRPr="00BF412B" w:rsidRDefault="00E467A6" w:rsidP="00E467A6">
      <w:pPr>
        <w:spacing w:after="0"/>
        <w:ind w:left="2" w:right="139"/>
        <w:rPr>
          <w:color w:val="auto"/>
        </w:rPr>
      </w:pPr>
    </w:p>
    <w:p w14:paraId="70F3EB2B" w14:textId="77777777" w:rsidR="002C733A" w:rsidRPr="00BF412B" w:rsidRDefault="009A5FED">
      <w:pPr>
        <w:pStyle w:val="Heading7"/>
        <w:spacing w:after="122"/>
        <w:ind w:left="2" w:right="46"/>
        <w:rPr>
          <w:color w:val="auto"/>
        </w:rPr>
      </w:pPr>
      <w:r w:rsidRPr="00BF412B">
        <w:rPr>
          <w:color w:val="auto"/>
        </w:rPr>
        <w:t xml:space="preserve">3.4.2 </w:t>
      </w:r>
      <w:proofErr w:type="spellStart"/>
      <w:r w:rsidR="004E55E2" w:rsidRPr="00BF412B">
        <w:rPr>
          <w:color w:val="auto"/>
        </w:rPr>
        <w:t>Shoqata</w:t>
      </w:r>
      <w:proofErr w:type="spellEnd"/>
      <w:r w:rsidR="004E55E2" w:rsidRPr="00BF412B">
        <w:rPr>
          <w:color w:val="auto"/>
        </w:rPr>
        <w:t xml:space="preserve"> e </w:t>
      </w:r>
      <w:proofErr w:type="spellStart"/>
      <w:r w:rsidR="004E55E2" w:rsidRPr="00BF412B">
        <w:rPr>
          <w:color w:val="auto"/>
        </w:rPr>
        <w:t>interpretuesve</w:t>
      </w:r>
      <w:proofErr w:type="spellEnd"/>
      <w:r w:rsidR="004E55E2" w:rsidRPr="00BF412B">
        <w:rPr>
          <w:color w:val="auto"/>
        </w:rPr>
        <w:t xml:space="preserve"> me </w:t>
      </w:r>
      <w:proofErr w:type="spellStart"/>
      <w:r w:rsidR="004E55E2" w:rsidRPr="00BF412B">
        <w:rPr>
          <w:color w:val="auto"/>
        </w:rPr>
        <w:t>temat</w:t>
      </w:r>
      <w:proofErr w:type="spellEnd"/>
      <w:r w:rsidR="004E55E2" w:rsidRPr="00BF412B">
        <w:rPr>
          <w:color w:val="auto"/>
        </w:rPr>
        <w:t xml:space="preserve"> e </w:t>
      </w:r>
      <w:proofErr w:type="spellStart"/>
      <w:r w:rsidR="004E55E2" w:rsidRPr="00BF412B">
        <w:rPr>
          <w:color w:val="auto"/>
        </w:rPr>
        <w:t>këngëve</w:t>
      </w:r>
      <w:proofErr w:type="spellEnd"/>
      <w:r w:rsidR="004E55E2" w:rsidRPr="00BF412B">
        <w:rPr>
          <w:color w:val="auto"/>
        </w:rPr>
        <w:t xml:space="preserve"> </w:t>
      </w:r>
      <w:proofErr w:type="spellStart"/>
      <w:r w:rsidR="004E55E2" w:rsidRPr="00BF412B">
        <w:rPr>
          <w:color w:val="auto"/>
        </w:rPr>
        <w:t>të</w:t>
      </w:r>
      <w:proofErr w:type="spellEnd"/>
      <w:r w:rsidR="004E55E2" w:rsidRPr="00BF412B">
        <w:rPr>
          <w:color w:val="auto"/>
        </w:rPr>
        <w:t xml:space="preserve"> </w:t>
      </w:r>
      <w:proofErr w:type="spellStart"/>
      <w:r w:rsidR="004E55E2" w:rsidRPr="00BF412B">
        <w:rPr>
          <w:color w:val="auto"/>
        </w:rPr>
        <w:t>tyre</w:t>
      </w:r>
      <w:proofErr w:type="spellEnd"/>
      <w:r w:rsidR="004E55E2" w:rsidRPr="00BF412B">
        <w:rPr>
          <w:color w:val="auto"/>
        </w:rPr>
        <w:t xml:space="preserve"> </w:t>
      </w:r>
      <w:proofErr w:type="spellStart"/>
      <w:r w:rsidR="004E55E2" w:rsidRPr="00BF412B">
        <w:rPr>
          <w:color w:val="auto"/>
        </w:rPr>
        <w:t>dhe</w:t>
      </w:r>
      <w:proofErr w:type="spellEnd"/>
      <w:r w:rsidR="004E55E2" w:rsidRPr="00BF412B">
        <w:rPr>
          <w:color w:val="auto"/>
        </w:rPr>
        <w:t xml:space="preserve"> </w:t>
      </w:r>
      <w:proofErr w:type="spellStart"/>
      <w:r w:rsidR="004E55E2" w:rsidRPr="00BF412B">
        <w:rPr>
          <w:color w:val="auto"/>
        </w:rPr>
        <w:t>analiza</w:t>
      </w:r>
      <w:proofErr w:type="spellEnd"/>
      <w:r w:rsidR="004E55E2" w:rsidRPr="00BF412B">
        <w:rPr>
          <w:color w:val="auto"/>
        </w:rPr>
        <w:t xml:space="preserve"> e </w:t>
      </w:r>
      <w:proofErr w:type="spellStart"/>
      <w:r w:rsidR="004E55E2" w:rsidRPr="00BF412B">
        <w:rPr>
          <w:color w:val="auto"/>
        </w:rPr>
        <w:t>aspekteve</w:t>
      </w:r>
      <w:proofErr w:type="spellEnd"/>
      <w:r w:rsidR="004E55E2" w:rsidRPr="00BF412B">
        <w:rPr>
          <w:color w:val="auto"/>
        </w:rPr>
        <w:t xml:space="preserve"> </w:t>
      </w:r>
      <w:proofErr w:type="spellStart"/>
      <w:r w:rsidR="004E55E2" w:rsidRPr="00BF412B">
        <w:rPr>
          <w:color w:val="auto"/>
        </w:rPr>
        <w:t>gjinore</w:t>
      </w:r>
      <w:proofErr w:type="spellEnd"/>
      <w:r w:rsidR="004E55E2" w:rsidRPr="00BF412B">
        <w:rPr>
          <w:color w:val="auto"/>
        </w:rPr>
        <w:t xml:space="preserve"> </w:t>
      </w:r>
      <w:proofErr w:type="spellStart"/>
      <w:r w:rsidR="004E55E2" w:rsidRPr="00BF412B">
        <w:rPr>
          <w:color w:val="auto"/>
        </w:rPr>
        <w:t>në</w:t>
      </w:r>
      <w:proofErr w:type="spellEnd"/>
      <w:r w:rsidR="004E55E2" w:rsidRPr="00BF412B">
        <w:rPr>
          <w:color w:val="auto"/>
        </w:rPr>
        <w:t xml:space="preserve"> </w:t>
      </w:r>
      <w:proofErr w:type="spellStart"/>
      <w:r w:rsidR="004E55E2" w:rsidRPr="00BF412B">
        <w:rPr>
          <w:color w:val="auto"/>
        </w:rPr>
        <w:t>tema</w:t>
      </w:r>
      <w:proofErr w:type="spellEnd"/>
    </w:p>
    <w:p w14:paraId="5891BD1E" w14:textId="77777777" w:rsidR="002C733A" w:rsidRPr="00BF412B" w:rsidRDefault="000027FB">
      <w:pPr>
        <w:spacing w:after="312"/>
        <w:ind w:left="2" w:right="139"/>
        <w:rPr>
          <w:color w:val="auto"/>
        </w:rPr>
      </w:pPr>
      <w:proofErr w:type="spellStart"/>
      <w:r w:rsidRPr="00BF412B">
        <w:rPr>
          <w:color w:val="auto"/>
        </w:rPr>
        <w:t>Shoqata</w:t>
      </w:r>
      <w:proofErr w:type="spellEnd"/>
      <w:r w:rsidRPr="00BF412B">
        <w:rPr>
          <w:color w:val="auto"/>
        </w:rPr>
        <w:t xml:space="preserve"> e </w:t>
      </w:r>
      <w:proofErr w:type="spellStart"/>
      <w:r w:rsidRPr="00BF412B">
        <w:rPr>
          <w:color w:val="auto"/>
        </w:rPr>
        <w:t>interpretuesve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gjinive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me </w:t>
      </w:r>
      <w:proofErr w:type="spellStart"/>
      <w:r w:rsidRPr="00BF412B">
        <w:rPr>
          <w:color w:val="auto"/>
        </w:rPr>
        <w:t>temat</w:t>
      </w:r>
      <w:proofErr w:type="spellEnd"/>
      <w:r w:rsidRPr="00BF412B">
        <w:rPr>
          <w:color w:val="auto"/>
        </w:rPr>
        <w:t xml:space="preserve"> e </w:t>
      </w:r>
      <w:proofErr w:type="spellStart"/>
      <w:r w:rsidRPr="00BF412B">
        <w:rPr>
          <w:color w:val="auto"/>
        </w:rPr>
        <w:t>këngëve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tregues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diferencimit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002D7358" w:rsidRPr="00BF412B">
        <w:rPr>
          <w:color w:val="auto"/>
        </w:rPr>
        <w:t>Prandaj</w:t>
      </w:r>
      <w:proofErr w:type="spellEnd"/>
      <w:r w:rsidR="002D7358" w:rsidRPr="00BF412B">
        <w:rPr>
          <w:color w:val="auto"/>
        </w:rPr>
        <w:t xml:space="preserve"> </w:t>
      </w:r>
      <w:proofErr w:type="spellStart"/>
      <w:r w:rsidR="002D7358" w:rsidRPr="00BF412B">
        <w:rPr>
          <w:color w:val="auto"/>
        </w:rPr>
        <w:t>meshkujt</w:t>
      </w:r>
      <w:proofErr w:type="spellEnd"/>
      <w:r w:rsidR="002D7358" w:rsidRPr="00BF412B">
        <w:rPr>
          <w:color w:val="auto"/>
        </w:rPr>
        <w:t xml:space="preserve"> </w:t>
      </w:r>
      <w:proofErr w:type="spellStart"/>
      <w:r w:rsidR="002D7358" w:rsidRPr="00BF412B">
        <w:rPr>
          <w:color w:val="auto"/>
        </w:rPr>
        <w:t>dhe</w:t>
      </w:r>
      <w:proofErr w:type="spellEnd"/>
      <w:r w:rsidR="002D7358" w:rsidRPr="00BF412B">
        <w:rPr>
          <w:color w:val="auto"/>
        </w:rPr>
        <w:t xml:space="preserve"> </w:t>
      </w:r>
      <w:proofErr w:type="spellStart"/>
      <w:r w:rsidR="002D7358" w:rsidRPr="00BF412B">
        <w:rPr>
          <w:color w:val="auto"/>
        </w:rPr>
        <w:t>femrat</w:t>
      </w:r>
      <w:proofErr w:type="spellEnd"/>
      <w:r w:rsidR="002D7358" w:rsidRPr="00BF412B">
        <w:rPr>
          <w:color w:val="auto"/>
        </w:rPr>
        <w:t xml:space="preserve">, </w:t>
      </w:r>
    </w:p>
    <w:p w14:paraId="6A110256" w14:textId="72200887" w:rsidR="002C733A" w:rsidRPr="00BF412B" w:rsidRDefault="00470E63">
      <w:pPr>
        <w:spacing w:after="46" w:line="259" w:lineRule="auto"/>
        <w:ind w:left="490" w:right="0" w:firstLine="0"/>
        <w:jc w:val="left"/>
        <w:rPr>
          <w:color w:val="auto"/>
        </w:rPr>
      </w:pPr>
      <w:r>
        <w:rPr>
          <w:noProof/>
        </w:rPr>
        <w:lastRenderedPageBreak/>
        <w:drawing>
          <wp:inline distT="0" distB="0" distL="0" distR="0" wp14:anchorId="51F424AB" wp14:editId="6F60BE91">
            <wp:extent cx="5653129" cy="2766060"/>
            <wp:effectExtent l="0" t="0" r="5080" b="15240"/>
            <wp:docPr id="36" name="Chart 36">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93804D" w14:textId="77777777" w:rsidR="002C733A" w:rsidRPr="00BF412B" w:rsidRDefault="009A5FED">
      <w:pPr>
        <w:spacing w:after="101" w:line="259" w:lineRule="auto"/>
        <w:ind w:left="0" w:right="334" w:firstLine="0"/>
        <w:jc w:val="right"/>
        <w:rPr>
          <w:color w:val="auto"/>
        </w:rPr>
      </w:pPr>
      <w:r w:rsidRPr="00BF412B">
        <w:rPr>
          <w:rFonts w:eastAsia="Calibri"/>
          <w:color w:val="auto"/>
          <w:sz w:val="22"/>
        </w:rPr>
        <w:t xml:space="preserve"> </w:t>
      </w:r>
    </w:p>
    <w:p w14:paraId="1AADC265" w14:textId="77777777" w:rsidR="002D7358" w:rsidRPr="00BF412B" w:rsidRDefault="002D7358">
      <w:pPr>
        <w:spacing w:after="140"/>
        <w:ind w:left="2" w:right="139"/>
        <w:rPr>
          <w:i/>
          <w:color w:val="auto"/>
          <w:sz w:val="20"/>
        </w:rPr>
      </w:pPr>
      <w:proofErr w:type="spellStart"/>
      <w:r w:rsidRPr="00BF412B">
        <w:rPr>
          <w:i/>
          <w:color w:val="auto"/>
          <w:sz w:val="20"/>
        </w:rPr>
        <w:t>Figura</w:t>
      </w:r>
      <w:proofErr w:type="spellEnd"/>
      <w:r w:rsidRPr="00BF412B">
        <w:rPr>
          <w:i/>
          <w:color w:val="auto"/>
          <w:sz w:val="20"/>
        </w:rPr>
        <w:t xml:space="preserve"> 1.16: </w:t>
      </w:r>
      <w:proofErr w:type="spellStart"/>
      <w:r w:rsidRPr="00BF412B">
        <w:rPr>
          <w:i/>
          <w:color w:val="auto"/>
          <w:sz w:val="20"/>
        </w:rPr>
        <w:t>Llojet</w:t>
      </w:r>
      <w:proofErr w:type="spellEnd"/>
      <w:r w:rsidRPr="00BF412B">
        <w:rPr>
          <w:i/>
          <w:color w:val="auto"/>
          <w:sz w:val="20"/>
        </w:rPr>
        <w:t xml:space="preserve"> e </w:t>
      </w:r>
      <w:proofErr w:type="spellStart"/>
      <w:r w:rsidRPr="00BF412B">
        <w:rPr>
          <w:i/>
          <w:color w:val="auto"/>
          <w:sz w:val="20"/>
        </w:rPr>
        <w:t>temave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cilat</w:t>
      </w:r>
      <w:proofErr w:type="spellEnd"/>
      <w:r w:rsidRPr="00BF412B">
        <w:rPr>
          <w:i/>
          <w:color w:val="auto"/>
          <w:sz w:val="20"/>
        </w:rPr>
        <w:t xml:space="preserve"> </w:t>
      </w:r>
      <w:proofErr w:type="spellStart"/>
      <w:r w:rsidRPr="00BF412B">
        <w:rPr>
          <w:i/>
          <w:color w:val="auto"/>
          <w:sz w:val="20"/>
        </w:rPr>
        <w:t>këndojnë</w:t>
      </w:r>
      <w:proofErr w:type="spellEnd"/>
      <w:r w:rsidRPr="00BF412B">
        <w:rPr>
          <w:i/>
          <w:color w:val="auto"/>
          <w:sz w:val="20"/>
        </w:rPr>
        <w:t xml:space="preserve"> </w:t>
      </w:r>
      <w:proofErr w:type="spellStart"/>
      <w:r w:rsidRPr="00BF412B">
        <w:rPr>
          <w:i/>
          <w:color w:val="auto"/>
          <w:sz w:val="20"/>
        </w:rPr>
        <w:t>interpretuasit</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Super </w:t>
      </w:r>
      <w:proofErr w:type="spellStart"/>
      <w:r w:rsidRPr="00BF412B">
        <w:rPr>
          <w:i/>
          <w:color w:val="auto"/>
          <w:sz w:val="20"/>
        </w:rPr>
        <w:t>Listën</w:t>
      </w:r>
      <w:proofErr w:type="spellEnd"/>
      <w:r w:rsidRPr="00BF412B">
        <w:rPr>
          <w:i/>
          <w:color w:val="auto"/>
          <w:sz w:val="20"/>
        </w:rPr>
        <w:t xml:space="preserve"> e Super </w:t>
      </w:r>
      <w:proofErr w:type="spellStart"/>
      <w:r w:rsidRPr="00BF412B">
        <w:rPr>
          <w:i/>
          <w:color w:val="auto"/>
          <w:sz w:val="20"/>
        </w:rPr>
        <w:t>Yje</w:t>
      </w:r>
      <w:proofErr w:type="spellEnd"/>
      <w:r w:rsidRPr="00BF412B">
        <w:rPr>
          <w:i/>
          <w:color w:val="auto"/>
          <w:sz w:val="20"/>
        </w:rPr>
        <w:t xml:space="preserve"> (MRT 1)</w:t>
      </w:r>
    </w:p>
    <w:p w14:paraId="17076DEB" w14:textId="77777777" w:rsidR="002C733A" w:rsidRPr="00BF412B" w:rsidRDefault="001B5A31">
      <w:pPr>
        <w:spacing w:after="140"/>
        <w:ind w:left="2" w:right="139"/>
        <w:rPr>
          <w:color w:val="auto"/>
        </w:rPr>
      </w:pPr>
      <w:proofErr w:type="spellStart"/>
      <w:r w:rsidRPr="00BF412B">
        <w:rPr>
          <w:color w:val="auto"/>
        </w:rPr>
        <w:t>Pjesëmarëse</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koduara</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këndojnë</w:t>
      </w:r>
      <w:proofErr w:type="spellEnd"/>
      <w:r w:rsidRPr="00BF412B">
        <w:rPr>
          <w:color w:val="auto"/>
        </w:rPr>
        <w:t xml:space="preserve">. </w:t>
      </w:r>
      <w:proofErr w:type="spellStart"/>
      <w:r w:rsidR="008C0319" w:rsidRPr="00BF412B">
        <w:rPr>
          <w:color w:val="auto"/>
        </w:rPr>
        <w:t>Kategorizimi</w:t>
      </w:r>
      <w:proofErr w:type="spellEnd"/>
      <w:r w:rsidR="008C0319" w:rsidRPr="00BF412B">
        <w:rPr>
          <w:color w:val="auto"/>
        </w:rPr>
        <w:t xml:space="preserve"> </w:t>
      </w:r>
      <w:proofErr w:type="spellStart"/>
      <w:r w:rsidR="008C0319" w:rsidRPr="00BF412B">
        <w:rPr>
          <w:color w:val="auto"/>
        </w:rPr>
        <w:t>tematik</w:t>
      </w:r>
      <w:proofErr w:type="spellEnd"/>
      <w:r w:rsidR="008C0319" w:rsidRPr="00BF412B">
        <w:rPr>
          <w:color w:val="auto"/>
        </w:rPr>
        <w:t xml:space="preserve"> </w:t>
      </w:r>
      <w:proofErr w:type="spellStart"/>
      <w:r w:rsidR="008C0319" w:rsidRPr="00BF412B">
        <w:rPr>
          <w:color w:val="auto"/>
        </w:rPr>
        <w:t>bëhet</w:t>
      </w:r>
      <w:proofErr w:type="spellEnd"/>
      <w:r w:rsidR="008C0319" w:rsidRPr="00BF412B">
        <w:rPr>
          <w:color w:val="auto"/>
        </w:rPr>
        <w:t xml:space="preserve"> </w:t>
      </w:r>
      <w:proofErr w:type="spellStart"/>
      <w:r w:rsidR="008C0319" w:rsidRPr="00BF412B">
        <w:rPr>
          <w:color w:val="auto"/>
        </w:rPr>
        <w:t>sipas</w:t>
      </w:r>
      <w:proofErr w:type="spellEnd"/>
      <w:r w:rsidR="008C0319" w:rsidRPr="00BF412B">
        <w:rPr>
          <w:color w:val="auto"/>
        </w:rPr>
        <w:t xml:space="preserve"> </w:t>
      </w:r>
      <w:proofErr w:type="spellStart"/>
      <w:r w:rsidR="008C0319" w:rsidRPr="00BF412B">
        <w:rPr>
          <w:color w:val="auto"/>
        </w:rPr>
        <w:t>dy</w:t>
      </w:r>
      <w:proofErr w:type="spellEnd"/>
      <w:r w:rsidR="008C0319" w:rsidRPr="00BF412B">
        <w:rPr>
          <w:color w:val="auto"/>
        </w:rPr>
        <w:t xml:space="preserve"> </w:t>
      </w:r>
      <w:proofErr w:type="spellStart"/>
      <w:r w:rsidR="008C0319" w:rsidRPr="00BF412B">
        <w:rPr>
          <w:color w:val="auto"/>
        </w:rPr>
        <w:t>kritereve</w:t>
      </w:r>
      <w:proofErr w:type="spellEnd"/>
      <w:r w:rsidR="008C0319" w:rsidRPr="00BF412B">
        <w:rPr>
          <w:color w:val="auto"/>
        </w:rPr>
        <w:t xml:space="preserve">: </w:t>
      </w:r>
      <w:proofErr w:type="spellStart"/>
      <w:r w:rsidR="008C0319" w:rsidRPr="00BF412B">
        <w:rPr>
          <w:color w:val="auto"/>
        </w:rPr>
        <w:t>aty</w:t>
      </w:r>
      <w:proofErr w:type="spellEnd"/>
      <w:r w:rsidR="008C0319" w:rsidRPr="00BF412B">
        <w:rPr>
          <w:color w:val="auto"/>
        </w:rPr>
        <w:t xml:space="preserve"> </w:t>
      </w:r>
      <w:proofErr w:type="spellStart"/>
      <w:r w:rsidR="008C0319" w:rsidRPr="00BF412B">
        <w:rPr>
          <w:color w:val="auto"/>
        </w:rPr>
        <w:t>ku</w:t>
      </w:r>
      <w:proofErr w:type="spellEnd"/>
      <w:r w:rsidR="008C0319" w:rsidRPr="00BF412B">
        <w:rPr>
          <w:color w:val="auto"/>
        </w:rPr>
        <w:t xml:space="preserve"> </w:t>
      </w:r>
      <w:proofErr w:type="spellStart"/>
      <w:r w:rsidR="008C0319" w:rsidRPr="00BF412B">
        <w:rPr>
          <w:color w:val="auto"/>
        </w:rPr>
        <w:t>është</w:t>
      </w:r>
      <w:proofErr w:type="spellEnd"/>
      <w:r w:rsidR="008C0319" w:rsidRPr="00BF412B">
        <w:rPr>
          <w:color w:val="auto"/>
        </w:rPr>
        <w:t xml:space="preserve"> e </w:t>
      </w:r>
      <w:proofErr w:type="spellStart"/>
      <w:r w:rsidR="008C0319" w:rsidRPr="00BF412B">
        <w:rPr>
          <w:color w:val="auto"/>
        </w:rPr>
        <w:t>mundur</w:t>
      </w:r>
      <w:proofErr w:type="spellEnd"/>
      <w:r w:rsidR="008C0319" w:rsidRPr="00BF412B">
        <w:rPr>
          <w:color w:val="auto"/>
        </w:rPr>
        <w:t xml:space="preserve"> </w:t>
      </w:r>
      <w:proofErr w:type="spellStart"/>
      <w:r w:rsidR="008C0319" w:rsidRPr="00BF412B">
        <w:rPr>
          <w:color w:val="auto"/>
        </w:rPr>
        <w:t>të</w:t>
      </w:r>
      <w:proofErr w:type="spellEnd"/>
      <w:r w:rsidR="008C0319" w:rsidRPr="00BF412B">
        <w:rPr>
          <w:color w:val="auto"/>
        </w:rPr>
        <w:t xml:space="preserve"> </w:t>
      </w:r>
      <w:proofErr w:type="spellStart"/>
      <w:r w:rsidR="008C0319" w:rsidRPr="00BF412B">
        <w:rPr>
          <w:color w:val="auto"/>
        </w:rPr>
        <w:t>përcaktohet</w:t>
      </w:r>
      <w:proofErr w:type="spellEnd"/>
      <w:r w:rsidR="008C0319" w:rsidRPr="00BF412B">
        <w:rPr>
          <w:color w:val="auto"/>
        </w:rPr>
        <w:t xml:space="preserve"> se </w:t>
      </w:r>
      <w:proofErr w:type="spellStart"/>
      <w:r w:rsidR="008C0319" w:rsidRPr="00BF412B">
        <w:rPr>
          <w:color w:val="auto"/>
        </w:rPr>
        <w:t>cila</w:t>
      </w:r>
      <w:proofErr w:type="spellEnd"/>
      <w:r w:rsidR="008C0319" w:rsidRPr="00BF412B">
        <w:rPr>
          <w:color w:val="auto"/>
        </w:rPr>
        <w:t xml:space="preserve"> </w:t>
      </w:r>
      <w:proofErr w:type="spellStart"/>
      <w:r w:rsidR="008C0319" w:rsidRPr="00BF412B">
        <w:rPr>
          <w:color w:val="auto"/>
        </w:rPr>
        <w:t>është</w:t>
      </w:r>
      <w:proofErr w:type="spellEnd"/>
      <w:r w:rsidR="008C0319" w:rsidRPr="00BF412B">
        <w:rPr>
          <w:color w:val="auto"/>
        </w:rPr>
        <w:t xml:space="preserve"> </w:t>
      </w:r>
      <w:proofErr w:type="spellStart"/>
      <w:r w:rsidR="008C0319" w:rsidRPr="00BF412B">
        <w:rPr>
          <w:color w:val="auto"/>
        </w:rPr>
        <w:t>tema</w:t>
      </w:r>
      <w:proofErr w:type="spellEnd"/>
      <w:r w:rsidR="008C0319" w:rsidRPr="00BF412B">
        <w:rPr>
          <w:color w:val="auto"/>
        </w:rPr>
        <w:t xml:space="preserve"> e </w:t>
      </w:r>
      <w:proofErr w:type="spellStart"/>
      <w:r w:rsidR="008C0319" w:rsidRPr="00BF412B">
        <w:rPr>
          <w:color w:val="auto"/>
        </w:rPr>
        <w:t>përgjithshme</w:t>
      </w:r>
      <w:proofErr w:type="spellEnd"/>
      <w:r w:rsidR="008C0319" w:rsidRPr="00BF412B">
        <w:rPr>
          <w:color w:val="auto"/>
        </w:rPr>
        <w:t xml:space="preserve"> e </w:t>
      </w:r>
      <w:proofErr w:type="spellStart"/>
      <w:r w:rsidR="008C0319" w:rsidRPr="00BF412B">
        <w:rPr>
          <w:color w:val="auto"/>
        </w:rPr>
        <w:t>këngës</w:t>
      </w:r>
      <w:proofErr w:type="spellEnd"/>
      <w:r w:rsidR="008C0319" w:rsidRPr="00BF412B">
        <w:rPr>
          <w:color w:val="auto"/>
        </w:rPr>
        <w:t xml:space="preserve">, </w:t>
      </w:r>
      <w:proofErr w:type="spellStart"/>
      <w:r w:rsidR="008C0319" w:rsidRPr="00BF412B">
        <w:rPr>
          <w:color w:val="auto"/>
        </w:rPr>
        <w:t>kategorizimi</w:t>
      </w:r>
      <w:proofErr w:type="spellEnd"/>
      <w:r w:rsidR="008C0319" w:rsidRPr="00BF412B">
        <w:rPr>
          <w:color w:val="auto"/>
        </w:rPr>
        <w:t xml:space="preserve"> </w:t>
      </w:r>
      <w:proofErr w:type="spellStart"/>
      <w:r w:rsidR="008C0319" w:rsidRPr="00BF412B">
        <w:rPr>
          <w:color w:val="auto"/>
        </w:rPr>
        <w:t>bëhet</w:t>
      </w:r>
      <w:proofErr w:type="spellEnd"/>
      <w:r w:rsidR="008C0319" w:rsidRPr="00BF412B">
        <w:rPr>
          <w:color w:val="auto"/>
        </w:rPr>
        <w:t xml:space="preserve"> </w:t>
      </w:r>
      <w:proofErr w:type="spellStart"/>
      <w:r w:rsidR="008C0319" w:rsidRPr="00BF412B">
        <w:rPr>
          <w:color w:val="auto"/>
        </w:rPr>
        <w:t>nga</w:t>
      </w:r>
      <w:proofErr w:type="spellEnd"/>
      <w:r w:rsidR="008C0319" w:rsidRPr="00BF412B">
        <w:rPr>
          <w:color w:val="auto"/>
        </w:rPr>
        <w:t xml:space="preserve"> </w:t>
      </w:r>
      <w:proofErr w:type="spellStart"/>
      <w:r w:rsidR="008C0319" w:rsidRPr="00BF412B">
        <w:rPr>
          <w:color w:val="auto"/>
        </w:rPr>
        <w:t>analisti</w:t>
      </w:r>
      <w:proofErr w:type="spellEnd"/>
      <w:r w:rsidR="008C0319" w:rsidRPr="00BF412B">
        <w:rPr>
          <w:color w:val="auto"/>
        </w:rPr>
        <w:t xml:space="preserve"> </w:t>
      </w:r>
      <w:proofErr w:type="spellStart"/>
      <w:r w:rsidR="008C0319" w:rsidRPr="00BF412B">
        <w:rPr>
          <w:color w:val="auto"/>
        </w:rPr>
        <w:t>nga</w:t>
      </w:r>
      <w:proofErr w:type="spellEnd"/>
      <w:r w:rsidR="008C0319" w:rsidRPr="00BF412B">
        <w:rPr>
          <w:color w:val="auto"/>
        </w:rPr>
        <w:t xml:space="preserve"> </w:t>
      </w:r>
      <w:proofErr w:type="spellStart"/>
      <w:r w:rsidR="008C0319" w:rsidRPr="00BF412B">
        <w:rPr>
          <w:color w:val="auto"/>
        </w:rPr>
        <w:t>lart</w:t>
      </w:r>
      <w:proofErr w:type="spellEnd"/>
      <w:r w:rsidR="008C0319" w:rsidRPr="00BF412B">
        <w:rPr>
          <w:color w:val="auto"/>
        </w:rPr>
        <w:t xml:space="preserve">, </w:t>
      </w:r>
      <w:proofErr w:type="spellStart"/>
      <w:r w:rsidR="008C0319" w:rsidRPr="00BF412B">
        <w:rPr>
          <w:color w:val="auto"/>
        </w:rPr>
        <w:t>dhe</w:t>
      </w:r>
      <w:proofErr w:type="spellEnd"/>
      <w:r w:rsidR="008C0319" w:rsidRPr="00BF412B">
        <w:rPr>
          <w:color w:val="auto"/>
        </w:rPr>
        <w:t xml:space="preserve"> </w:t>
      </w:r>
      <w:proofErr w:type="spellStart"/>
      <w:r w:rsidR="008C0319" w:rsidRPr="00BF412B">
        <w:rPr>
          <w:color w:val="auto"/>
        </w:rPr>
        <w:t>aty</w:t>
      </w:r>
      <w:proofErr w:type="spellEnd"/>
      <w:r w:rsidR="008C0319" w:rsidRPr="00BF412B">
        <w:rPr>
          <w:color w:val="auto"/>
        </w:rPr>
        <w:t xml:space="preserve"> </w:t>
      </w:r>
      <w:proofErr w:type="spellStart"/>
      <w:r w:rsidR="008C0319" w:rsidRPr="00BF412B">
        <w:rPr>
          <w:color w:val="auto"/>
        </w:rPr>
        <w:t>ku</w:t>
      </w:r>
      <w:proofErr w:type="spellEnd"/>
      <w:r w:rsidR="008C0319" w:rsidRPr="00BF412B">
        <w:rPr>
          <w:color w:val="auto"/>
        </w:rPr>
        <w:t xml:space="preserve"> </w:t>
      </w:r>
      <w:proofErr w:type="spellStart"/>
      <w:r w:rsidR="008C0319" w:rsidRPr="00BF412B">
        <w:rPr>
          <w:color w:val="auto"/>
        </w:rPr>
        <w:t>nuk</w:t>
      </w:r>
      <w:proofErr w:type="spellEnd"/>
      <w:r w:rsidR="008C0319" w:rsidRPr="00BF412B">
        <w:rPr>
          <w:color w:val="auto"/>
        </w:rPr>
        <w:t xml:space="preserve"> </w:t>
      </w:r>
      <w:proofErr w:type="spellStart"/>
      <w:r w:rsidR="008C0319" w:rsidRPr="00BF412B">
        <w:rPr>
          <w:color w:val="auto"/>
        </w:rPr>
        <w:t>ishte</w:t>
      </w:r>
      <w:proofErr w:type="spellEnd"/>
      <w:r w:rsidR="008C0319" w:rsidRPr="00BF412B">
        <w:rPr>
          <w:color w:val="auto"/>
        </w:rPr>
        <w:t xml:space="preserve"> e </w:t>
      </w:r>
      <w:proofErr w:type="spellStart"/>
      <w:r w:rsidR="008C0319" w:rsidRPr="00BF412B">
        <w:rPr>
          <w:color w:val="auto"/>
        </w:rPr>
        <w:t>mundur</w:t>
      </w:r>
      <w:proofErr w:type="spellEnd"/>
      <w:r w:rsidR="008C0319" w:rsidRPr="00BF412B">
        <w:rPr>
          <w:color w:val="auto"/>
        </w:rPr>
        <w:t xml:space="preserve">, d.m.th. </w:t>
      </w:r>
      <w:proofErr w:type="spellStart"/>
      <w:r w:rsidR="008C0319" w:rsidRPr="00BF412B">
        <w:rPr>
          <w:color w:val="auto"/>
        </w:rPr>
        <w:t>kënga</w:t>
      </w:r>
      <w:proofErr w:type="spellEnd"/>
      <w:r w:rsidR="008C0319" w:rsidRPr="00BF412B">
        <w:rPr>
          <w:color w:val="auto"/>
        </w:rPr>
        <w:t xml:space="preserve"> </w:t>
      </w:r>
      <w:proofErr w:type="spellStart"/>
      <w:r w:rsidR="008C0319" w:rsidRPr="00BF412B">
        <w:rPr>
          <w:color w:val="auto"/>
        </w:rPr>
        <w:t>përmban</w:t>
      </w:r>
      <w:proofErr w:type="spellEnd"/>
      <w:r w:rsidR="008C0319" w:rsidRPr="00BF412B">
        <w:rPr>
          <w:color w:val="auto"/>
        </w:rPr>
        <w:t xml:space="preserve"> </w:t>
      </w:r>
      <w:proofErr w:type="spellStart"/>
      <w:r w:rsidR="008C0319" w:rsidRPr="00BF412B">
        <w:rPr>
          <w:color w:val="auto"/>
        </w:rPr>
        <w:t>më</w:t>
      </w:r>
      <w:proofErr w:type="spellEnd"/>
      <w:r w:rsidR="008C0319" w:rsidRPr="00BF412B">
        <w:rPr>
          <w:color w:val="auto"/>
        </w:rPr>
        <w:t xml:space="preserve"> </w:t>
      </w:r>
      <w:proofErr w:type="spellStart"/>
      <w:r w:rsidR="008C0319" w:rsidRPr="00BF412B">
        <w:rPr>
          <w:color w:val="auto"/>
        </w:rPr>
        <w:t>shumë</w:t>
      </w:r>
      <w:proofErr w:type="spellEnd"/>
      <w:r w:rsidR="008C0319" w:rsidRPr="00BF412B">
        <w:rPr>
          <w:color w:val="auto"/>
        </w:rPr>
        <w:t xml:space="preserve"> </w:t>
      </w:r>
      <w:proofErr w:type="spellStart"/>
      <w:r w:rsidR="008C0319" w:rsidRPr="00BF412B">
        <w:rPr>
          <w:color w:val="auto"/>
        </w:rPr>
        <w:t>elemente</w:t>
      </w:r>
      <w:proofErr w:type="spellEnd"/>
      <w:r w:rsidR="008C0319" w:rsidRPr="00BF412B">
        <w:rPr>
          <w:color w:val="auto"/>
        </w:rPr>
        <w:t xml:space="preserve"> </w:t>
      </w:r>
      <w:proofErr w:type="spellStart"/>
      <w:r w:rsidR="008C0319" w:rsidRPr="00BF412B">
        <w:rPr>
          <w:color w:val="auto"/>
        </w:rPr>
        <w:t>të</w:t>
      </w:r>
      <w:proofErr w:type="spellEnd"/>
      <w:r w:rsidR="008C0319" w:rsidRPr="00BF412B">
        <w:rPr>
          <w:color w:val="auto"/>
        </w:rPr>
        <w:t xml:space="preserve"> </w:t>
      </w:r>
      <w:proofErr w:type="spellStart"/>
      <w:r w:rsidR="008C0319" w:rsidRPr="00BF412B">
        <w:rPr>
          <w:color w:val="auto"/>
        </w:rPr>
        <w:t>ndryshme</w:t>
      </w:r>
      <w:proofErr w:type="spellEnd"/>
      <w:r w:rsidR="008C0319" w:rsidRPr="00BF412B">
        <w:rPr>
          <w:color w:val="auto"/>
        </w:rPr>
        <w:t xml:space="preserve"> </w:t>
      </w:r>
      <w:proofErr w:type="spellStart"/>
      <w:r w:rsidR="008C0319" w:rsidRPr="00BF412B">
        <w:rPr>
          <w:color w:val="auto"/>
        </w:rPr>
        <w:t>që</w:t>
      </w:r>
      <w:proofErr w:type="spellEnd"/>
      <w:r w:rsidR="008C0319" w:rsidRPr="00BF412B">
        <w:rPr>
          <w:color w:val="auto"/>
        </w:rPr>
        <w:t xml:space="preserve"> </w:t>
      </w:r>
      <w:proofErr w:type="spellStart"/>
      <w:r w:rsidR="008C0319" w:rsidRPr="00BF412B">
        <w:rPr>
          <w:color w:val="auto"/>
        </w:rPr>
        <w:t>mund</w:t>
      </w:r>
      <w:proofErr w:type="spellEnd"/>
      <w:r w:rsidR="008C0319" w:rsidRPr="00BF412B">
        <w:rPr>
          <w:color w:val="auto"/>
        </w:rPr>
        <w:t xml:space="preserve"> </w:t>
      </w:r>
      <w:proofErr w:type="spellStart"/>
      <w:r w:rsidR="008C0319" w:rsidRPr="00BF412B">
        <w:rPr>
          <w:color w:val="auto"/>
        </w:rPr>
        <w:t>të</w:t>
      </w:r>
      <w:proofErr w:type="spellEnd"/>
      <w:r w:rsidR="008C0319" w:rsidRPr="00BF412B">
        <w:rPr>
          <w:color w:val="auto"/>
        </w:rPr>
        <w:t xml:space="preserve"> </w:t>
      </w:r>
      <w:proofErr w:type="spellStart"/>
      <w:r w:rsidR="008C0319" w:rsidRPr="00BF412B">
        <w:rPr>
          <w:color w:val="auto"/>
        </w:rPr>
        <w:t>paraqiten</w:t>
      </w:r>
      <w:proofErr w:type="spellEnd"/>
      <w:r w:rsidR="008C0319" w:rsidRPr="00BF412B">
        <w:rPr>
          <w:color w:val="auto"/>
        </w:rPr>
        <w:t xml:space="preserve"> </w:t>
      </w:r>
      <w:proofErr w:type="spellStart"/>
      <w:r w:rsidR="008C0319" w:rsidRPr="00BF412B">
        <w:rPr>
          <w:color w:val="auto"/>
        </w:rPr>
        <w:t>nën</w:t>
      </w:r>
      <w:proofErr w:type="spellEnd"/>
      <w:r w:rsidR="008C0319" w:rsidRPr="00BF412B">
        <w:rPr>
          <w:color w:val="auto"/>
        </w:rPr>
        <w:t xml:space="preserve"> </w:t>
      </w:r>
      <w:proofErr w:type="spellStart"/>
      <w:r w:rsidR="008C0319" w:rsidRPr="00BF412B">
        <w:rPr>
          <w:color w:val="auto"/>
        </w:rPr>
        <w:t>tema</w:t>
      </w:r>
      <w:proofErr w:type="spellEnd"/>
      <w:r w:rsidR="008C0319" w:rsidRPr="00BF412B">
        <w:rPr>
          <w:color w:val="auto"/>
        </w:rPr>
        <w:t xml:space="preserve"> </w:t>
      </w:r>
      <w:proofErr w:type="spellStart"/>
      <w:r w:rsidR="008C0319" w:rsidRPr="00BF412B">
        <w:rPr>
          <w:color w:val="auto"/>
        </w:rPr>
        <w:t>të</w:t>
      </w:r>
      <w:proofErr w:type="spellEnd"/>
      <w:r w:rsidR="008C0319" w:rsidRPr="00BF412B">
        <w:rPr>
          <w:color w:val="auto"/>
        </w:rPr>
        <w:t xml:space="preserve"> </w:t>
      </w:r>
      <w:proofErr w:type="spellStart"/>
      <w:r w:rsidR="008C0319" w:rsidRPr="00BF412B">
        <w:rPr>
          <w:color w:val="auto"/>
        </w:rPr>
        <w:t>ndryshme</w:t>
      </w:r>
      <w:proofErr w:type="spellEnd"/>
      <w:r w:rsidR="008C0319" w:rsidRPr="00BF412B">
        <w:rPr>
          <w:color w:val="auto"/>
        </w:rPr>
        <w:t xml:space="preserve">, </w:t>
      </w:r>
      <w:proofErr w:type="spellStart"/>
      <w:r w:rsidR="008C0319" w:rsidRPr="00BF412B">
        <w:rPr>
          <w:color w:val="auto"/>
        </w:rPr>
        <w:t>emrat</w:t>
      </w:r>
      <w:proofErr w:type="spellEnd"/>
      <w:r w:rsidR="008C0319" w:rsidRPr="00BF412B">
        <w:rPr>
          <w:color w:val="auto"/>
        </w:rPr>
        <w:t xml:space="preserve"> e </w:t>
      </w:r>
      <w:proofErr w:type="spellStart"/>
      <w:r w:rsidR="008C0319" w:rsidRPr="00BF412B">
        <w:rPr>
          <w:color w:val="auto"/>
        </w:rPr>
        <w:t>temave</w:t>
      </w:r>
      <w:proofErr w:type="spellEnd"/>
      <w:r w:rsidR="008C0319" w:rsidRPr="00BF412B">
        <w:rPr>
          <w:color w:val="auto"/>
        </w:rPr>
        <w:t xml:space="preserve"> u </w:t>
      </w:r>
      <w:proofErr w:type="spellStart"/>
      <w:r w:rsidR="008C0319" w:rsidRPr="00BF412B">
        <w:rPr>
          <w:color w:val="auto"/>
        </w:rPr>
        <w:t>përcaktuan</w:t>
      </w:r>
      <w:proofErr w:type="spellEnd"/>
      <w:r w:rsidR="008C0319" w:rsidRPr="00BF412B">
        <w:rPr>
          <w:color w:val="auto"/>
        </w:rPr>
        <w:t xml:space="preserve"> </w:t>
      </w:r>
      <w:proofErr w:type="spellStart"/>
      <w:r w:rsidR="008C0319" w:rsidRPr="00BF412B">
        <w:rPr>
          <w:color w:val="auto"/>
        </w:rPr>
        <w:t>si</w:t>
      </w:r>
      <w:proofErr w:type="spellEnd"/>
      <w:r w:rsidR="008C0319" w:rsidRPr="00BF412B">
        <w:rPr>
          <w:color w:val="auto"/>
        </w:rPr>
        <w:t xml:space="preserve"> </w:t>
      </w:r>
      <w:proofErr w:type="spellStart"/>
      <w:r w:rsidR="008C0319" w:rsidRPr="00BF412B">
        <w:rPr>
          <w:color w:val="auto"/>
        </w:rPr>
        <w:t>fjalë</w:t>
      </w:r>
      <w:proofErr w:type="spellEnd"/>
      <w:r w:rsidR="008C0319" w:rsidRPr="00BF412B">
        <w:rPr>
          <w:color w:val="auto"/>
        </w:rPr>
        <w:t xml:space="preserve"> </w:t>
      </w:r>
      <w:proofErr w:type="spellStart"/>
      <w:r w:rsidR="008C0319" w:rsidRPr="00BF412B">
        <w:rPr>
          <w:color w:val="auto"/>
        </w:rPr>
        <w:t>kyçe</w:t>
      </w:r>
      <w:proofErr w:type="spellEnd"/>
      <w:r w:rsidR="008C0319" w:rsidRPr="00BF412B">
        <w:rPr>
          <w:color w:val="auto"/>
        </w:rPr>
        <w:t xml:space="preserve"> </w:t>
      </w:r>
      <w:proofErr w:type="spellStart"/>
      <w:r w:rsidR="008C0319" w:rsidRPr="00BF412B">
        <w:rPr>
          <w:color w:val="auto"/>
        </w:rPr>
        <w:t>ose</w:t>
      </w:r>
      <w:proofErr w:type="spellEnd"/>
      <w:r w:rsidR="008C0319" w:rsidRPr="00BF412B">
        <w:rPr>
          <w:color w:val="auto"/>
        </w:rPr>
        <w:t xml:space="preserve"> </w:t>
      </w:r>
      <w:proofErr w:type="spellStart"/>
      <w:r w:rsidR="008C0319" w:rsidRPr="00BF412B">
        <w:rPr>
          <w:color w:val="auto"/>
        </w:rPr>
        <w:t>shprehje</w:t>
      </w:r>
      <w:proofErr w:type="spellEnd"/>
      <w:r w:rsidR="008C0319" w:rsidRPr="00BF412B">
        <w:rPr>
          <w:color w:val="auto"/>
        </w:rPr>
        <w:t xml:space="preserve"> </w:t>
      </w:r>
      <w:proofErr w:type="spellStart"/>
      <w:r w:rsidR="008C0319" w:rsidRPr="00BF412B">
        <w:rPr>
          <w:color w:val="auto"/>
        </w:rPr>
        <w:t>të</w:t>
      </w:r>
      <w:proofErr w:type="spellEnd"/>
      <w:r w:rsidR="008C0319" w:rsidRPr="00BF412B">
        <w:rPr>
          <w:color w:val="auto"/>
        </w:rPr>
        <w:t xml:space="preserve"> </w:t>
      </w:r>
      <w:proofErr w:type="spellStart"/>
      <w:r w:rsidR="008C0319" w:rsidRPr="00BF412B">
        <w:rPr>
          <w:color w:val="auto"/>
        </w:rPr>
        <w:t>përmbajtjes</w:t>
      </w:r>
      <w:proofErr w:type="spellEnd"/>
      <w:r w:rsidR="008C0319" w:rsidRPr="00BF412B">
        <w:rPr>
          <w:color w:val="auto"/>
        </w:rPr>
        <w:t xml:space="preserve">. </w:t>
      </w:r>
      <w:proofErr w:type="spellStart"/>
      <w:r w:rsidR="00555AB2" w:rsidRPr="00BF412B">
        <w:rPr>
          <w:color w:val="auto"/>
        </w:rPr>
        <w:t>Në</w:t>
      </w:r>
      <w:proofErr w:type="spellEnd"/>
      <w:r w:rsidR="00555AB2" w:rsidRPr="00BF412B">
        <w:rPr>
          <w:color w:val="auto"/>
        </w:rPr>
        <w:t xml:space="preserve"> </w:t>
      </w:r>
      <w:proofErr w:type="spellStart"/>
      <w:r w:rsidR="00555AB2" w:rsidRPr="00BF412B">
        <w:rPr>
          <w:color w:val="auto"/>
        </w:rPr>
        <w:t>figurën</w:t>
      </w:r>
      <w:proofErr w:type="spellEnd"/>
      <w:r w:rsidR="00555AB2" w:rsidRPr="00BF412B">
        <w:rPr>
          <w:color w:val="auto"/>
        </w:rPr>
        <w:t xml:space="preserve"> 1.16 </w:t>
      </w:r>
      <w:proofErr w:type="spellStart"/>
      <w:r w:rsidR="00555AB2" w:rsidRPr="00BF412B">
        <w:rPr>
          <w:color w:val="auto"/>
        </w:rPr>
        <w:t>janë</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vizuelarizuara</w:t>
      </w:r>
      <w:proofErr w:type="spellEnd"/>
      <w:r w:rsidR="00555AB2" w:rsidRPr="00BF412B">
        <w:rPr>
          <w:color w:val="auto"/>
        </w:rPr>
        <w:t xml:space="preserve"> </w:t>
      </w:r>
      <w:proofErr w:type="spellStart"/>
      <w:r w:rsidR="00555AB2" w:rsidRPr="00BF412B">
        <w:rPr>
          <w:color w:val="auto"/>
        </w:rPr>
        <w:t>temat</w:t>
      </w:r>
      <w:proofErr w:type="spellEnd"/>
      <w:r w:rsidR="00555AB2" w:rsidRPr="00BF412B">
        <w:rPr>
          <w:color w:val="auto"/>
        </w:rPr>
        <w:t xml:space="preserve"> </w:t>
      </w:r>
      <w:proofErr w:type="spellStart"/>
      <w:r w:rsidR="00555AB2" w:rsidRPr="00BF412B">
        <w:rPr>
          <w:color w:val="auto"/>
        </w:rPr>
        <w:t>për</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cilat</w:t>
      </w:r>
      <w:proofErr w:type="spellEnd"/>
      <w:r w:rsidR="00555AB2" w:rsidRPr="00BF412B">
        <w:rPr>
          <w:color w:val="auto"/>
        </w:rPr>
        <w:t xml:space="preserve"> </w:t>
      </w:r>
      <w:proofErr w:type="spellStart"/>
      <w:r w:rsidR="00555AB2" w:rsidRPr="00BF412B">
        <w:rPr>
          <w:color w:val="auto"/>
        </w:rPr>
        <w:t>interpretuesit</w:t>
      </w:r>
      <w:proofErr w:type="spellEnd"/>
      <w:r w:rsidR="00555AB2" w:rsidRPr="00BF412B">
        <w:rPr>
          <w:color w:val="auto"/>
        </w:rPr>
        <w:t xml:space="preserve"> </w:t>
      </w:r>
      <w:proofErr w:type="spellStart"/>
      <w:r w:rsidR="00555AB2" w:rsidRPr="00BF412B">
        <w:rPr>
          <w:color w:val="auto"/>
        </w:rPr>
        <w:t>këndojnë</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ndara</w:t>
      </w:r>
      <w:proofErr w:type="spellEnd"/>
      <w:r w:rsidR="00555AB2" w:rsidRPr="00BF412B">
        <w:rPr>
          <w:color w:val="auto"/>
        </w:rPr>
        <w:t xml:space="preserve"> </w:t>
      </w:r>
      <w:proofErr w:type="spellStart"/>
      <w:r w:rsidR="00555AB2" w:rsidRPr="00BF412B">
        <w:rPr>
          <w:color w:val="auto"/>
        </w:rPr>
        <w:t>sipas</w:t>
      </w:r>
      <w:proofErr w:type="spellEnd"/>
      <w:r w:rsidR="00555AB2" w:rsidRPr="00BF412B">
        <w:rPr>
          <w:color w:val="auto"/>
        </w:rPr>
        <w:t xml:space="preserve"> </w:t>
      </w:r>
      <w:proofErr w:type="spellStart"/>
      <w:r w:rsidR="00555AB2" w:rsidRPr="00BF412B">
        <w:rPr>
          <w:color w:val="auto"/>
        </w:rPr>
        <w:t>llojit</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temës</w:t>
      </w:r>
      <w:proofErr w:type="spellEnd"/>
      <w:r w:rsidR="00555AB2" w:rsidRPr="00BF412B">
        <w:rPr>
          <w:color w:val="auto"/>
        </w:rPr>
        <w:t xml:space="preserve"> </w:t>
      </w:r>
      <w:proofErr w:type="spellStart"/>
      <w:r w:rsidR="00555AB2" w:rsidRPr="00BF412B">
        <w:rPr>
          <w:color w:val="auto"/>
        </w:rPr>
        <w:t>dhe</w:t>
      </w:r>
      <w:proofErr w:type="spellEnd"/>
      <w:r w:rsidR="00555AB2" w:rsidRPr="00BF412B">
        <w:rPr>
          <w:color w:val="auto"/>
        </w:rPr>
        <w:t xml:space="preserve"> </w:t>
      </w:r>
      <w:proofErr w:type="spellStart"/>
      <w:r w:rsidR="00555AB2" w:rsidRPr="00BF412B">
        <w:rPr>
          <w:color w:val="auto"/>
        </w:rPr>
        <w:t>shpeshtësisë</w:t>
      </w:r>
      <w:proofErr w:type="spellEnd"/>
      <w:r w:rsidR="00555AB2" w:rsidRPr="00BF412B">
        <w:rPr>
          <w:color w:val="auto"/>
        </w:rPr>
        <w:t xml:space="preserve"> </w:t>
      </w:r>
      <w:proofErr w:type="spellStart"/>
      <w:r w:rsidR="00555AB2" w:rsidRPr="00BF412B">
        <w:rPr>
          <w:color w:val="auto"/>
        </w:rPr>
        <w:t>së</w:t>
      </w:r>
      <w:proofErr w:type="spellEnd"/>
      <w:r w:rsidR="00555AB2" w:rsidRPr="00BF412B">
        <w:rPr>
          <w:color w:val="auto"/>
        </w:rPr>
        <w:t xml:space="preserve"> </w:t>
      </w:r>
      <w:proofErr w:type="spellStart"/>
      <w:r w:rsidR="00555AB2" w:rsidRPr="00BF412B">
        <w:rPr>
          <w:color w:val="auto"/>
        </w:rPr>
        <w:t>paraqitjes</w:t>
      </w:r>
      <w:proofErr w:type="spellEnd"/>
      <w:r w:rsidR="00555AB2" w:rsidRPr="00BF412B">
        <w:rPr>
          <w:color w:val="auto"/>
        </w:rPr>
        <w:t xml:space="preserve"> </w:t>
      </w:r>
      <w:proofErr w:type="spellStart"/>
      <w:r w:rsidR="00555AB2" w:rsidRPr="00BF412B">
        <w:rPr>
          <w:color w:val="auto"/>
        </w:rPr>
        <w:t>së</w:t>
      </w:r>
      <w:proofErr w:type="spellEnd"/>
      <w:r w:rsidR="00555AB2" w:rsidRPr="00BF412B">
        <w:rPr>
          <w:color w:val="auto"/>
        </w:rPr>
        <w:t xml:space="preserve"> </w:t>
      </w:r>
      <w:proofErr w:type="spellStart"/>
      <w:r w:rsidR="00555AB2" w:rsidRPr="00BF412B">
        <w:rPr>
          <w:color w:val="auto"/>
        </w:rPr>
        <w:t>tyre</w:t>
      </w:r>
      <w:proofErr w:type="spellEnd"/>
      <w:r w:rsidR="00555AB2" w:rsidRPr="00BF412B">
        <w:rPr>
          <w:color w:val="auto"/>
        </w:rPr>
        <w:t xml:space="preserve"> </w:t>
      </w:r>
      <w:proofErr w:type="spellStart"/>
      <w:r w:rsidR="00555AB2" w:rsidRPr="00BF412B">
        <w:rPr>
          <w:color w:val="auto"/>
        </w:rPr>
        <w:t>në</w:t>
      </w:r>
      <w:proofErr w:type="spellEnd"/>
      <w:r w:rsidR="00555AB2" w:rsidRPr="00BF412B">
        <w:rPr>
          <w:color w:val="auto"/>
        </w:rPr>
        <w:t xml:space="preserve"> </w:t>
      </w:r>
      <w:proofErr w:type="spellStart"/>
      <w:r w:rsidR="00555AB2" w:rsidRPr="00BF412B">
        <w:rPr>
          <w:color w:val="auto"/>
        </w:rPr>
        <w:t>këtë</w:t>
      </w:r>
      <w:proofErr w:type="spellEnd"/>
      <w:r w:rsidR="00555AB2" w:rsidRPr="00BF412B">
        <w:rPr>
          <w:color w:val="auto"/>
        </w:rPr>
        <w:t xml:space="preserve"> </w:t>
      </w:r>
      <w:proofErr w:type="spellStart"/>
      <w:r w:rsidR="00555AB2" w:rsidRPr="00BF412B">
        <w:rPr>
          <w:color w:val="auto"/>
        </w:rPr>
        <w:t>shfaqje</w:t>
      </w:r>
      <w:proofErr w:type="spellEnd"/>
      <w:r w:rsidR="00555AB2" w:rsidRPr="00BF412B">
        <w:rPr>
          <w:color w:val="auto"/>
        </w:rPr>
        <w:t xml:space="preserve"> </w:t>
      </w:r>
      <w:proofErr w:type="spellStart"/>
      <w:r w:rsidR="00555AB2" w:rsidRPr="00BF412B">
        <w:rPr>
          <w:color w:val="auto"/>
        </w:rPr>
        <w:t>muzikore</w:t>
      </w:r>
      <w:proofErr w:type="spellEnd"/>
      <w:r w:rsidR="00555AB2" w:rsidRPr="00BF412B">
        <w:rPr>
          <w:color w:val="auto"/>
        </w:rPr>
        <w:t xml:space="preserve">. Nga </w:t>
      </w:r>
      <w:proofErr w:type="spellStart"/>
      <w:r w:rsidR="00555AB2" w:rsidRPr="00BF412B">
        <w:rPr>
          <w:color w:val="auto"/>
        </w:rPr>
        <w:t>gjithsej</w:t>
      </w:r>
      <w:proofErr w:type="spellEnd"/>
      <w:r w:rsidR="00555AB2" w:rsidRPr="00BF412B">
        <w:rPr>
          <w:color w:val="auto"/>
        </w:rPr>
        <w:t xml:space="preserve"> 381 </w:t>
      </w:r>
      <w:proofErr w:type="spellStart"/>
      <w:r w:rsidR="00555AB2" w:rsidRPr="00BF412B">
        <w:rPr>
          <w:color w:val="auto"/>
        </w:rPr>
        <w:t>shfaqje</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koduara</w:t>
      </w:r>
      <w:proofErr w:type="spellEnd"/>
      <w:r w:rsidR="00555AB2" w:rsidRPr="00BF412B">
        <w:rPr>
          <w:color w:val="auto"/>
        </w:rPr>
        <w:t xml:space="preserve"> </w:t>
      </w:r>
      <w:proofErr w:type="spellStart"/>
      <w:r w:rsidR="00555AB2" w:rsidRPr="00BF412B">
        <w:rPr>
          <w:color w:val="auto"/>
        </w:rPr>
        <w:t>nga</w:t>
      </w:r>
      <w:proofErr w:type="spellEnd"/>
      <w:r w:rsidR="00555AB2" w:rsidRPr="00BF412B">
        <w:rPr>
          <w:color w:val="auto"/>
        </w:rPr>
        <w:t xml:space="preserve"> </w:t>
      </w:r>
      <w:proofErr w:type="spellStart"/>
      <w:r w:rsidR="00555AB2" w:rsidRPr="00BF412B">
        <w:rPr>
          <w:color w:val="auto"/>
        </w:rPr>
        <w:t>interpretues</w:t>
      </w:r>
      <w:proofErr w:type="spellEnd"/>
      <w:r w:rsidR="00555AB2" w:rsidRPr="00BF412B">
        <w:rPr>
          <w:color w:val="auto"/>
        </w:rPr>
        <w:t xml:space="preserve"> </w:t>
      </w:r>
      <w:proofErr w:type="spellStart"/>
      <w:r w:rsidR="00555AB2" w:rsidRPr="00BF412B">
        <w:rPr>
          <w:color w:val="auto"/>
        </w:rPr>
        <w:t>femra</w:t>
      </w:r>
      <w:proofErr w:type="spellEnd"/>
      <w:r w:rsidR="00555AB2" w:rsidRPr="00BF412B">
        <w:rPr>
          <w:color w:val="auto"/>
        </w:rPr>
        <w:t xml:space="preserve">, 189 </w:t>
      </w:r>
      <w:proofErr w:type="spellStart"/>
      <w:r w:rsidR="00555AB2" w:rsidRPr="00BF412B">
        <w:rPr>
          <w:color w:val="auto"/>
        </w:rPr>
        <w:t>shfaqje</w:t>
      </w:r>
      <w:proofErr w:type="spellEnd"/>
      <w:r w:rsidR="00555AB2" w:rsidRPr="00BF412B">
        <w:rPr>
          <w:color w:val="auto"/>
        </w:rPr>
        <w:t xml:space="preserve"> </w:t>
      </w:r>
      <w:proofErr w:type="spellStart"/>
      <w:r w:rsidR="00555AB2" w:rsidRPr="00BF412B">
        <w:rPr>
          <w:color w:val="auto"/>
        </w:rPr>
        <w:t>ose</w:t>
      </w:r>
      <w:proofErr w:type="spellEnd"/>
      <w:r w:rsidR="00555AB2" w:rsidRPr="00BF412B">
        <w:rPr>
          <w:color w:val="auto"/>
        </w:rPr>
        <w:t xml:space="preserve"> 49.61% </w:t>
      </w:r>
      <w:proofErr w:type="spellStart"/>
      <w:r w:rsidR="00555AB2" w:rsidRPr="00BF412B">
        <w:rPr>
          <w:color w:val="auto"/>
        </w:rPr>
        <w:t>mund</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thuhet</w:t>
      </w:r>
      <w:proofErr w:type="spellEnd"/>
      <w:r w:rsidR="00555AB2" w:rsidRPr="00BF412B">
        <w:rPr>
          <w:color w:val="auto"/>
        </w:rPr>
        <w:t xml:space="preserve"> se </w:t>
      </w:r>
      <w:proofErr w:type="spellStart"/>
      <w:r w:rsidR="00555AB2" w:rsidRPr="00BF412B">
        <w:rPr>
          <w:color w:val="auto"/>
        </w:rPr>
        <w:t>mbulojnë</w:t>
      </w:r>
      <w:proofErr w:type="spellEnd"/>
      <w:r w:rsidR="00555AB2" w:rsidRPr="00BF412B">
        <w:rPr>
          <w:color w:val="auto"/>
        </w:rPr>
        <w:t xml:space="preserve"> </w:t>
      </w:r>
      <w:proofErr w:type="spellStart"/>
      <w:r w:rsidR="00555AB2" w:rsidRPr="00BF412B">
        <w:rPr>
          <w:color w:val="auto"/>
        </w:rPr>
        <w:t>një</w:t>
      </w:r>
      <w:proofErr w:type="spellEnd"/>
      <w:r w:rsidR="00555AB2" w:rsidRPr="00BF412B">
        <w:rPr>
          <w:color w:val="auto"/>
        </w:rPr>
        <w:t xml:space="preserve"> </w:t>
      </w:r>
      <w:proofErr w:type="spellStart"/>
      <w:r w:rsidR="00555AB2" w:rsidRPr="00BF412B">
        <w:rPr>
          <w:color w:val="auto"/>
        </w:rPr>
        <w:t>temë</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përshtatshme</w:t>
      </w:r>
      <w:proofErr w:type="spellEnd"/>
      <w:r w:rsidR="00555AB2" w:rsidRPr="00BF412B">
        <w:rPr>
          <w:color w:val="auto"/>
        </w:rPr>
        <w:t xml:space="preserve"> </w:t>
      </w:r>
      <w:proofErr w:type="spellStart"/>
      <w:r w:rsidR="00555AB2" w:rsidRPr="00BF412B">
        <w:rPr>
          <w:color w:val="auto"/>
        </w:rPr>
        <w:t>për</w:t>
      </w:r>
      <w:proofErr w:type="spellEnd"/>
      <w:r w:rsidR="00555AB2" w:rsidRPr="00BF412B">
        <w:rPr>
          <w:color w:val="auto"/>
        </w:rPr>
        <w:t xml:space="preserve"> </w:t>
      </w:r>
      <w:proofErr w:type="spellStart"/>
      <w:r w:rsidR="00555AB2" w:rsidRPr="00BF412B">
        <w:rPr>
          <w:color w:val="auto"/>
        </w:rPr>
        <w:t>moshën</w:t>
      </w:r>
      <w:proofErr w:type="spellEnd"/>
      <w:r w:rsidR="00555AB2" w:rsidRPr="00BF412B">
        <w:rPr>
          <w:color w:val="auto"/>
        </w:rPr>
        <w:t xml:space="preserve"> </w:t>
      </w:r>
      <w:proofErr w:type="spellStart"/>
      <w:r w:rsidR="00555AB2" w:rsidRPr="00BF412B">
        <w:rPr>
          <w:color w:val="auto"/>
        </w:rPr>
        <w:t>parashkollore</w:t>
      </w:r>
      <w:proofErr w:type="spellEnd"/>
      <w:r w:rsidR="00555AB2" w:rsidRPr="00BF412B">
        <w:rPr>
          <w:color w:val="auto"/>
        </w:rPr>
        <w:t xml:space="preserve"> </w:t>
      </w:r>
      <w:proofErr w:type="spellStart"/>
      <w:r w:rsidR="00555AB2" w:rsidRPr="00BF412B">
        <w:rPr>
          <w:color w:val="auto"/>
        </w:rPr>
        <w:t>ose</w:t>
      </w:r>
      <w:proofErr w:type="spellEnd"/>
      <w:r w:rsidR="00555AB2" w:rsidRPr="00BF412B">
        <w:rPr>
          <w:color w:val="auto"/>
        </w:rPr>
        <w:t xml:space="preserve"> </w:t>
      </w:r>
      <w:proofErr w:type="spellStart"/>
      <w:r w:rsidR="00555AB2" w:rsidRPr="00BF412B">
        <w:rPr>
          <w:color w:val="auto"/>
        </w:rPr>
        <w:t>në</w:t>
      </w:r>
      <w:proofErr w:type="spellEnd"/>
      <w:r w:rsidR="00555AB2" w:rsidRPr="00BF412B">
        <w:rPr>
          <w:color w:val="auto"/>
        </w:rPr>
        <w:t xml:space="preserve"> </w:t>
      </w:r>
      <w:proofErr w:type="spellStart"/>
      <w:r w:rsidR="00555AB2" w:rsidRPr="00BF412B">
        <w:rPr>
          <w:color w:val="auto"/>
        </w:rPr>
        <w:t>moshën</w:t>
      </w:r>
      <w:proofErr w:type="spellEnd"/>
      <w:r w:rsidR="00555AB2" w:rsidRPr="00BF412B">
        <w:rPr>
          <w:color w:val="auto"/>
        </w:rPr>
        <w:t xml:space="preserve"> e </w:t>
      </w:r>
      <w:proofErr w:type="spellStart"/>
      <w:r w:rsidR="00555AB2" w:rsidRPr="00BF412B">
        <w:rPr>
          <w:color w:val="auto"/>
        </w:rPr>
        <w:t>hershme</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shkollës</w:t>
      </w:r>
      <w:proofErr w:type="spellEnd"/>
      <w:r w:rsidR="00555AB2" w:rsidRPr="00BF412B">
        <w:rPr>
          <w:color w:val="auto"/>
        </w:rPr>
        <w:t xml:space="preserve">. </w:t>
      </w:r>
      <w:proofErr w:type="spellStart"/>
      <w:r w:rsidR="00555AB2" w:rsidRPr="00BF412B">
        <w:rPr>
          <w:color w:val="auto"/>
        </w:rPr>
        <w:t>Për</w:t>
      </w:r>
      <w:proofErr w:type="spellEnd"/>
      <w:r w:rsidR="00555AB2" w:rsidRPr="00BF412B">
        <w:rPr>
          <w:color w:val="auto"/>
        </w:rPr>
        <w:t xml:space="preserve"> </w:t>
      </w:r>
      <w:proofErr w:type="spellStart"/>
      <w:r w:rsidR="00555AB2" w:rsidRPr="00BF412B">
        <w:rPr>
          <w:color w:val="auto"/>
        </w:rPr>
        <w:t>shembull</w:t>
      </w:r>
      <w:proofErr w:type="spellEnd"/>
      <w:r w:rsidR="00555AB2" w:rsidRPr="00BF412B">
        <w:rPr>
          <w:color w:val="auto"/>
        </w:rPr>
        <w:t xml:space="preserve">, </w:t>
      </w:r>
      <w:proofErr w:type="spellStart"/>
      <w:r w:rsidR="00555AB2" w:rsidRPr="00BF412B">
        <w:rPr>
          <w:color w:val="auto"/>
        </w:rPr>
        <w:t>tema</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tilla </w:t>
      </w:r>
      <w:proofErr w:type="spellStart"/>
      <w:r w:rsidR="00555AB2" w:rsidRPr="00BF412B">
        <w:rPr>
          <w:color w:val="auto"/>
        </w:rPr>
        <w:t>si</w:t>
      </w:r>
      <w:proofErr w:type="spellEnd"/>
      <w:r w:rsidR="00555AB2" w:rsidRPr="00BF412B">
        <w:rPr>
          <w:color w:val="auto"/>
        </w:rPr>
        <w:t xml:space="preserve"> </w:t>
      </w:r>
      <w:proofErr w:type="spellStart"/>
      <w:r w:rsidR="00555AB2" w:rsidRPr="00BF412B">
        <w:rPr>
          <w:color w:val="auto"/>
        </w:rPr>
        <w:t>dashuria</w:t>
      </w:r>
      <w:proofErr w:type="spellEnd"/>
      <w:r w:rsidR="00555AB2" w:rsidRPr="00BF412B">
        <w:rPr>
          <w:color w:val="auto"/>
        </w:rPr>
        <w:t xml:space="preserve"> </w:t>
      </w:r>
      <w:proofErr w:type="spellStart"/>
      <w:r w:rsidR="00555AB2" w:rsidRPr="00BF412B">
        <w:rPr>
          <w:color w:val="auto"/>
        </w:rPr>
        <w:t>familjare</w:t>
      </w:r>
      <w:proofErr w:type="spellEnd"/>
      <w:r w:rsidR="00555AB2" w:rsidRPr="00BF412B">
        <w:rPr>
          <w:color w:val="auto"/>
        </w:rPr>
        <w:t xml:space="preserve">, </w:t>
      </w:r>
      <w:proofErr w:type="spellStart"/>
      <w:r w:rsidR="00555AB2" w:rsidRPr="00BF412B">
        <w:rPr>
          <w:color w:val="auto"/>
        </w:rPr>
        <w:t>në</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cilat</w:t>
      </w:r>
      <w:proofErr w:type="spellEnd"/>
      <w:r w:rsidR="00555AB2" w:rsidRPr="00BF412B">
        <w:rPr>
          <w:color w:val="auto"/>
        </w:rPr>
        <w:t xml:space="preserve"> ka </w:t>
      </w:r>
      <w:proofErr w:type="spellStart"/>
      <w:r w:rsidR="00555AB2" w:rsidRPr="00BF412B">
        <w:rPr>
          <w:color w:val="auto"/>
        </w:rPr>
        <w:t>këngë</w:t>
      </w:r>
      <w:proofErr w:type="spellEnd"/>
      <w:r w:rsidR="00555AB2" w:rsidRPr="00BF412B">
        <w:rPr>
          <w:color w:val="auto"/>
        </w:rPr>
        <w:t xml:space="preserve"> </w:t>
      </w:r>
      <w:proofErr w:type="spellStart"/>
      <w:r w:rsidR="00555AB2" w:rsidRPr="00BF412B">
        <w:rPr>
          <w:color w:val="auto"/>
        </w:rPr>
        <w:t>për</w:t>
      </w:r>
      <w:proofErr w:type="spellEnd"/>
      <w:r w:rsidR="00555AB2" w:rsidRPr="00BF412B">
        <w:rPr>
          <w:color w:val="auto"/>
        </w:rPr>
        <w:t xml:space="preserve"> </w:t>
      </w:r>
      <w:proofErr w:type="spellStart"/>
      <w:r w:rsidR="00555AB2" w:rsidRPr="00BF412B">
        <w:rPr>
          <w:color w:val="auto"/>
        </w:rPr>
        <w:t>dashurinë</w:t>
      </w:r>
      <w:proofErr w:type="spellEnd"/>
      <w:r w:rsidR="00555AB2" w:rsidRPr="00BF412B">
        <w:rPr>
          <w:color w:val="auto"/>
        </w:rPr>
        <w:t xml:space="preserve"> midis </w:t>
      </w:r>
      <w:proofErr w:type="spellStart"/>
      <w:r w:rsidR="00555AB2" w:rsidRPr="00BF412B">
        <w:rPr>
          <w:color w:val="auto"/>
        </w:rPr>
        <w:t>motrave</w:t>
      </w:r>
      <w:proofErr w:type="spellEnd"/>
      <w:r w:rsidR="00555AB2" w:rsidRPr="00BF412B">
        <w:rPr>
          <w:color w:val="auto"/>
        </w:rPr>
        <w:t xml:space="preserve"> ("</w:t>
      </w:r>
      <w:proofErr w:type="spellStart"/>
      <w:r w:rsidR="00555AB2" w:rsidRPr="00BF412B">
        <w:rPr>
          <w:color w:val="auto"/>
        </w:rPr>
        <w:t>Motra</w:t>
      </w:r>
      <w:proofErr w:type="spellEnd"/>
      <w:r w:rsidR="00555AB2" w:rsidRPr="00BF412B">
        <w:rPr>
          <w:color w:val="auto"/>
        </w:rPr>
        <w:t xml:space="preserve"> </w:t>
      </w:r>
      <w:proofErr w:type="spellStart"/>
      <w:r w:rsidR="00555AB2" w:rsidRPr="00BF412B">
        <w:rPr>
          <w:color w:val="auto"/>
        </w:rPr>
        <w:t>ime</w:t>
      </w:r>
      <w:proofErr w:type="spellEnd"/>
      <w:r w:rsidR="00555AB2" w:rsidRPr="00BF412B">
        <w:rPr>
          <w:color w:val="auto"/>
        </w:rPr>
        <w:t xml:space="preserve"> e </w:t>
      </w:r>
      <w:proofErr w:type="spellStart"/>
      <w:r w:rsidR="00555AB2" w:rsidRPr="00BF412B">
        <w:rPr>
          <w:color w:val="auto"/>
        </w:rPr>
        <w:t>vogël</w:t>
      </w:r>
      <w:proofErr w:type="spellEnd"/>
      <w:r w:rsidR="00555AB2" w:rsidRPr="00BF412B">
        <w:rPr>
          <w:color w:val="auto"/>
        </w:rPr>
        <w:t xml:space="preserve">") </w:t>
      </w:r>
      <w:proofErr w:type="spellStart"/>
      <w:r w:rsidR="00555AB2" w:rsidRPr="00BF412B">
        <w:rPr>
          <w:color w:val="auto"/>
        </w:rPr>
        <w:t>ose</w:t>
      </w:r>
      <w:proofErr w:type="spellEnd"/>
      <w:r w:rsidR="00555AB2" w:rsidRPr="00BF412B">
        <w:rPr>
          <w:color w:val="auto"/>
        </w:rPr>
        <w:t xml:space="preserve"> </w:t>
      </w:r>
      <w:proofErr w:type="spellStart"/>
      <w:r w:rsidR="00555AB2" w:rsidRPr="00BF412B">
        <w:rPr>
          <w:color w:val="auto"/>
        </w:rPr>
        <w:t>dashuria</w:t>
      </w:r>
      <w:proofErr w:type="spellEnd"/>
      <w:r w:rsidR="00555AB2" w:rsidRPr="00BF412B">
        <w:rPr>
          <w:color w:val="auto"/>
        </w:rPr>
        <w:t xml:space="preserve"> </w:t>
      </w:r>
      <w:proofErr w:type="spellStart"/>
      <w:r w:rsidR="00555AB2" w:rsidRPr="00BF412B">
        <w:rPr>
          <w:color w:val="auto"/>
        </w:rPr>
        <w:t>për</w:t>
      </w:r>
      <w:proofErr w:type="spellEnd"/>
      <w:r w:rsidR="00555AB2" w:rsidRPr="00BF412B">
        <w:rPr>
          <w:color w:val="auto"/>
        </w:rPr>
        <w:t xml:space="preserve"> </w:t>
      </w:r>
      <w:proofErr w:type="spellStart"/>
      <w:r w:rsidR="00555AB2" w:rsidRPr="00BF412B">
        <w:rPr>
          <w:color w:val="auto"/>
        </w:rPr>
        <w:t>prindërit</w:t>
      </w:r>
      <w:proofErr w:type="spellEnd"/>
      <w:r w:rsidR="00555AB2" w:rsidRPr="00BF412B">
        <w:rPr>
          <w:color w:val="auto"/>
        </w:rPr>
        <w:t xml:space="preserve"> (</w:t>
      </w:r>
      <w:proofErr w:type="spellStart"/>
      <w:r w:rsidR="00555AB2" w:rsidRPr="00BF412B">
        <w:rPr>
          <w:color w:val="auto"/>
        </w:rPr>
        <w:t>kënga</w:t>
      </w:r>
      <w:proofErr w:type="spellEnd"/>
      <w:r w:rsidR="00555AB2" w:rsidRPr="00BF412B">
        <w:rPr>
          <w:color w:val="auto"/>
        </w:rPr>
        <w:t xml:space="preserve"> "Mami"), </w:t>
      </w:r>
      <w:proofErr w:type="spellStart"/>
      <w:r w:rsidR="00555AB2" w:rsidRPr="00BF412B">
        <w:rPr>
          <w:color w:val="auto"/>
        </w:rPr>
        <w:t>është</w:t>
      </w:r>
      <w:proofErr w:type="spellEnd"/>
      <w:r w:rsidR="00555AB2" w:rsidRPr="00BF412B">
        <w:rPr>
          <w:color w:val="auto"/>
        </w:rPr>
        <w:t xml:space="preserve"> </w:t>
      </w:r>
      <w:proofErr w:type="spellStart"/>
      <w:r w:rsidR="00555AB2" w:rsidRPr="00BF412B">
        <w:rPr>
          <w:color w:val="auto"/>
        </w:rPr>
        <w:t>një</w:t>
      </w:r>
      <w:proofErr w:type="spellEnd"/>
      <w:r w:rsidR="00555AB2" w:rsidRPr="00BF412B">
        <w:rPr>
          <w:color w:val="auto"/>
        </w:rPr>
        <w:t xml:space="preserve"> </w:t>
      </w:r>
      <w:proofErr w:type="spellStart"/>
      <w:r w:rsidR="00555AB2" w:rsidRPr="00BF412B">
        <w:rPr>
          <w:color w:val="auto"/>
        </w:rPr>
        <w:t>nyje</w:t>
      </w:r>
      <w:proofErr w:type="spellEnd"/>
      <w:r w:rsidR="00555AB2" w:rsidRPr="00BF412B">
        <w:rPr>
          <w:color w:val="auto"/>
        </w:rPr>
        <w:t xml:space="preserve"> </w:t>
      </w:r>
      <w:proofErr w:type="spellStart"/>
      <w:r w:rsidR="00555AB2" w:rsidRPr="00BF412B">
        <w:rPr>
          <w:color w:val="auto"/>
        </w:rPr>
        <w:t>tematike</w:t>
      </w:r>
      <w:proofErr w:type="spellEnd"/>
      <w:r w:rsidR="00555AB2" w:rsidRPr="00BF412B">
        <w:rPr>
          <w:color w:val="auto"/>
        </w:rPr>
        <w:t xml:space="preserve"> </w:t>
      </w:r>
      <w:proofErr w:type="spellStart"/>
      <w:r w:rsidR="00555AB2" w:rsidRPr="00BF412B">
        <w:rPr>
          <w:color w:val="auto"/>
        </w:rPr>
        <w:t>që</w:t>
      </w:r>
      <w:proofErr w:type="spellEnd"/>
      <w:r w:rsidR="00555AB2" w:rsidRPr="00BF412B">
        <w:rPr>
          <w:color w:val="auto"/>
        </w:rPr>
        <w:t xml:space="preserve"> </w:t>
      </w:r>
      <w:proofErr w:type="spellStart"/>
      <w:r w:rsidR="00555AB2" w:rsidRPr="00BF412B">
        <w:rPr>
          <w:color w:val="auto"/>
        </w:rPr>
        <w:t>është</w:t>
      </w:r>
      <w:proofErr w:type="spellEnd"/>
      <w:r w:rsidR="00555AB2" w:rsidRPr="00BF412B">
        <w:rPr>
          <w:color w:val="auto"/>
        </w:rPr>
        <w:t xml:space="preserve"> </w:t>
      </w:r>
      <w:proofErr w:type="spellStart"/>
      <w:r w:rsidR="00555AB2" w:rsidRPr="00BF412B">
        <w:rPr>
          <w:color w:val="auto"/>
        </w:rPr>
        <w:t>posaçërisht</w:t>
      </w:r>
      <w:proofErr w:type="spellEnd"/>
      <w:r w:rsidR="00555AB2" w:rsidRPr="00BF412B">
        <w:rPr>
          <w:color w:val="auto"/>
        </w:rPr>
        <w:t xml:space="preserve"> </w:t>
      </w:r>
      <w:proofErr w:type="spellStart"/>
      <w:r w:rsidR="00555AB2" w:rsidRPr="00BF412B">
        <w:rPr>
          <w:color w:val="auto"/>
        </w:rPr>
        <w:t>fëminore</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tilla </w:t>
      </w:r>
      <w:proofErr w:type="spellStart"/>
      <w:r w:rsidR="00555AB2" w:rsidRPr="00BF412B">
        <w:rPr>
          <w:color w:val="auto"/>
        </w:rPr>
        <w:t>janë</w:t>
      </w:r>
      <w:proofErr w:type="spellEnd"/>
      <w:r w:rsidR="00555AB2" w:rsidRPr="00BF412B">
        <w:rPr>
          <w:color w:val="auto"/>
        </w:rPr>
        <w:t xml:space="preserve"> </w:t>
      </w:r>
      <w:proofErr w:type="spellStart"/>
      <w:r w:rsidR="00555AB2" w:rsidRPr="00BF412B">
        <w:rPr>
          <w:color w:val="auto"/>
        </w:rPr>
        <w:t>temat</w:t>
      </w:r>
      <w:proofErr w:type="spellEnd"/>
      <w:r w:rsidR="00555AB2" w:rsidRPr="00BF412B">
        <w:rPr>
          <w:color w:val="auto"/>
        </w:rPr>
        <w:t xml:space="preserve"> e </w:t>
      </w:r>
      <w:proofErr w:type="spellStart"/>
      <w:r w:rsidR="00555AB2" w:rsidRPr="00BF412B">
        <w:rPr>
          <w:color w:val="auto"/>
        </w:rPr>
        <w:t>telasheve</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fëmijëve</w:t>
      </w:r>
      <w:proofErr w:type="spellEnd"/>
      <w:r w:rsidR="00555AB2" w:rsidRPr="00BF412B">
        <w:rPr>
          <w:color w:val="auto"/>
        </w:rPr>
        <w:t xml:space="preserve"> </w:t>
      </w:r>
      <w:proofErr w:type="spellStart"/>
      <w:r w:rsidR="00555AB2" w:rsidRPr="00BF412B">
        <w:rPr>
          <w:color w:val="auto"/>
        </w:rPr>
        <w:t>ku</w:t>
      </w:r>
      <w:proofErr w:type="spellEnd"/>
      <w:r w:rsidR="00555AB2" w:rsidRPr="00BF412B">
        <w:rPr>
          <w:color w:val="auto"/>
        </w:rPr>
        <w:t xml:space="preserve"> ka </w:t>
      </w:r>
      <w:proofErr w:type="spellStart"/>
      <w:r w:rsidR="00555AB2" w:rsidRPr="00BF412B">
        <w:rPr>
          <w:color w:val="auto"/>
        </w:rPr>
        <w:t>këngë</w:t>
      </w:r>
      <w:proofErr w:type="spellEnd"/>
      <w:r w:rsidR="00555AB2" w:rsidRPr="00BF412B">
        <w:rPr>
          <w:color w:val="auto"/>
        </w:rPr>
        <w:t xml:space="preserve"> </w:t>
      </w:r>
      <w:proofErr w:type="spellStart"/>
      <w:r w:rsidR="00555AB2" w:rsidRPr="00BF412B">
        <w:rPr>
          <w:color w:val="auto"/>
        </w:rPr>
        <w:t>që</w:t>
      </w:r>
      <w:proofErr w:type="spellEnd"/>
      <w:r w:rsidR="00555AB2" w:rsidRPr="00BF412B">
        <w:rPr>
          <w:color w:val="auto"/>
        </w:rPr>
        <w:t xml:space="preserve"> </w:t>
      </w:r>
      <w:proofErr w:type="spellStart"/>
      <w:r w:rsidR="00555AB2" w:rsidRPr="00BF412B">
        <w:rPr>
          <w:color w:val="auto"/>
        </w:rPr>
        <w:t>i</w:t>
      </w:r>
      <w:proofErr w:type="spellEnd"/>
      <w:r w:rsidR="00555AB2" w:rsidRPr="00BF412B">
        <w:rPr>
          <w:color w:val="auto"/>
        </w:rPr>
        <w:t xml:space="preserve"> </w:t>
      </w:r>
      <w:proofErr w:type="spellStart"/>
      <w:r w:rsidR="00555AB2" w:rsidRPr="00BF412B">
        <w:rPr>
          <w:color w:val="auto"/>
        </w:rPr>
        <w:t>referohen</w:t>
      </w:r>
      <w:proofErr w:type="spellEnd"/>
      <w:r w:rsidR="00555AB2" w:rsidRPr="00BF412B">
        <w:rPr>
          <w:color w:val="auto"/>
        </w:rPr>
        <w:t xml:space="preserve"> </w:t>
      </w:r>
      <w:proofErr w:type="spellStart"/>
      <w:r w:rsidR="00555AB2" w:rsidRPr="00BF412B">
        <w:rPr>
          <w:color w:val="auto"/>
        </w:rPr>
        <w:t>frikës</w:t>
      </w:r>
      <w:proofErr w:type="spellEnd"/>
      <w:r w:rsidR="00555AB2" w:rsidRPr="00BF412B">
        <w:rPr>
          <w:color w:val="auto"/>
        </w:rPr>
        <w:t xml:space="preserve"> </w:t>
      </w:r>
      <w:proofErr w:type="spellStart"/>
      <w:r w:rsidR="00555AB2" w:rsidRPr="00BF412B">
        <w:rPr>
          <w:color w:val="auto"/>
        </w:rPr>
        <w:t>së</w:t>
      </w:r>
      <w:proofErr w:type="spellEnd"/>
      <w:r w:rsidR="00555AB2" w:rsidRPr="00BF412B">
        <w:rPr>
          <w:color w:val="auto"/>
        </w:rPr>
        <w:t xml:space="preserve"> </w:t>
      </w:r>
      <w:proofErr w:type="spellStart"/>
      <w:r w:rsidR="00555AB2" w:rsidRPr="00BF412B">
        <w:rPr>
          <w:color w:val="auto"/>
        </w:rPr>
        <w:t>fëmijëve</w:t>
      </w:r>
      <w:proofErr w:type="spellEnd"/>
      <w:r w:rsidR="00555AB2" w:rsidRPr="00BF412B">
        <w:rPr>
          <w:color w:val="auto"/>
        </w:rPr>
        <w:t xml:space="preserve"> </w:t>
      </w:r>
      <w:proofErr w:type="spellStart"/>
      <w:r w:rsidR="00555AB2" w:rsidRPr="00BF412B">
        <w:rPr>
          <w:color w:val="auto"/>
        </w:rPr>
        <w:t>nga</w:t>
      </w:r>
      <w:proofErr w:type="spellEnd"/>
      <w:r w:rsidR="00555AB2" w:rsidRPr="00BF412B">
        <w:rPr>
          <w:color w:val="auto"/>
        </w:rPr>
        <w:t xml:space="preserve"> </w:t>
      </w:r>
      <w:proofErr w:type="spellStart"/>
      <w:r w:rsidR="00555AB2" w:rsidRPr="00BF412B">
        <w:rPr>
          <w:color w:val="auto"/>
        </w:rPr>
        <w:t>fantazmat</w:t>
      </w:r>
      <w:proofErr w:type="spellEnd"/>
      <w:r w:rsidR="00555AB2" w:rsidRPr="00BF412B">
        <w:rPr>
          <w:color w:val="auto"/>
        </w:rPr>
        <w:t xml:space="preserve"> (</w:t>
      </w:r>
      <w:proofErr w:type="spellStart"/>
      <w:r w:rsidR="00555AB2" w:rsidRPr="00BF412B">
        <w:rPr>
          <w:color w:val="auto"/>
        </w:rPr>
        <w:t>si</w:t>
      </w:r>
      <w:proofErr w:type="spellEnd"/>
      <w:r w:rsidR="00555AB2" w:rsidRPr="00BF412B">
        <w:rPr>
          <w:color w:val="auto"/>
        </w:rPr>
        <w:t xml:space="preserve"> </w:t>
      </w:r>
      <w:proofErr w:type="spellStart"/>
      <w:r w:rsidR="00555AB2" w:rsidRPr="00BF412B">
        <w:rPr>
          <w:color w:val="auto"/>
        </w:rPr>
        <w:t>kënga</w:t>
      </w:r>
      <w:proofErr w:type="spellEnd"/>
      <w:r w:rsidR="00555AB2" w:rsidRPr="00BF412B">
        <w:rPr>
          <w:color w:val="auto"/>
        </w:rPr>
        <w:t xml:space="preserve"> "</w:t>
      </w:r>
      <w:proofErr w:type="spellStart"/>
      <w:r w:rsidR="00555AB2" w:rsidRPr="00BF412B">
        <w:rPr>
          <w:color w:val="auto"/>
        </w:rPr>
        <w:t>Unë</w:t>
      </w:r>
      <w:proofErr w:type="spellEnd"/>
      <w:r w:rsidR="00555AB2" w:rsidRPr="00BF412B">
        <w:rPr>
          <w:color w:val="auto"/>
        </w:rPr>
        <w:t xml:space="preserve"> </w:t>
      </w:r>
      <w:proofErr w:type="spellStart"/>
      <w:r w:rsidR="00555AB2" w:rsidRPr="00BF412B">
        <w:rPr>
          <w:color w:val="auto"/>
        </w:rPr>
        <w:t>nuk</w:t>
      </w:r>
      <w:proofErr w:type="spellEnd"/>
      <w:r w:rsidR="00555AB2" w:rsidRPr="00BF412B">
        <w:rPr>
          <w:color w:val="auto"/>
        </w:rPr>
        <w:t xml:space="preserve"> </w:t>
      </w:r>
      <w:proofErr w:type="spellStart"/>
      <w:r w:rsidR="00555AB2" w:rsidRPr="00BF412B">
        <w:rPr>
          <w:color w:val="auto"/>
        </w:rPr>
        <w:t>kam</w:t>
      </w:r>
      <w:proofErr w:type="spellEnd"/>
      <w:r w:rsidR="00555AB2" w:rsidRPr="00BF412B">
        <w:rPr>
          <w:color w:val="auto"/>
        </w:rPr>
        <w:t xml:space="preserve"> </w:t>
      </w:r>
      <w:proofErr w:type="spellStart"/>
      <w:r w:rsidR="00555AB2" w:rsidRPr="00BF412B">
        <w:rPr>
          <w:color w:val="auto"/>
        </w:rPr>
        <w:t>frikë</w:t>
      </w:r>
      <w:proofErr w:type="spellEnd"/>
      <w:r w:rsidR="00555AB2" w:rsidRPr="00BF412B">
        <w:rPr>
          <w:color w:val="auto"/>
        </w:rPr>
        <w:t xml:space="preserve">") </w:t>
      </w:r>
      <w:proofErr w:type="spellStart"/>
      <w:r w:rsidR="00555AB2" w:rsidRPr="00BF412B">
        <w:rPr>
          <w:color w:val="auto"/>
        </w:rPr>
        <w:t>dhe</w:t>
      </w:r>
      <w:proofErr w:type="spellEnd"/>
      <w:r w:rsidR="00555AB2" w:rsidRPr="00BF412B">
        <w:rPr>
          <w:color w:val="auto"/>
        </w:rPr>
        <w:t xml:space="preserve"> </w:t>
      </w:r>
      <w:proofErr w:type="spellStart"/>
      <w:r w:rsidR="00555AB2" w:rsidRPr="00BF412B">
        <w:rPr>
          <w:color w:val="auto"/>
        </w:rPr>
        <w:t>tema</w:t>
      </w:r>
      <w:proofErr w:type="spellEnd"/>
      <w:r w:rsidR="00555AB2" w:rsidRPr="00BF412B">
        <w:rPr>
          <w:color w:val="auto"/>
        </w:rPr>
        <w:t xml:space="preserve"> e </w:t>
      </w:r>
      <w:proofErr w:type="spellStart"/>
      <w:r w:rsidR="00555AB2" w:rsidRPr="00BF412B">
        <w:rPr>
          <w:color w:val="auto"/>
        </w:rPr>
        <w:t>argëtimit</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fëmijëve</w:t>
      </w:r>
      <w:proofErr w:type="spellEnd"/>
      <w:r w:rsidR="00555AB2" w:rsidRPr="00BF412B">
        <w:rPr>
          <w:color w:val="auto"/>
        </w:rPr>
        <w:t xml:space="preserve"> </w:t>
      </w:r>
      <w:proofErr w:type="spellStart"/>
      <w:r w:rsidR="00555AB2" w:rsidRPr="00BF412B">
        <w:rPr>
          <w:color w:val="auto"/>
        </w:rPr>
        <w:t>etj</w:t>
      </w:r>
      <w:proofErr w:type="spellEnd"/>
      <w:r w:rsidR="00555AB2" w:rsidRPr="00BF412B">
        <w:rPr>
          <w:color w:val="auto"/>
        </w:rPr>
        <w:t xml:space="preserve">. </w:t>
      </w:r>
      <w:proofErr w:type="spellStart"/>
      <w:r w:rsidR="00555AB2" w:rsidRPr="00BF412B">
        <w:rPr>
          <w:color w:val="auto"/>
        </w:rPr>
        <w:t>Sidoqoftë</w:t>
      </w:r>
      <w:proofErr w:type="spellEnd"/>
      <w:r w:rsidR="00555AB2" w:rsidRPr="00BF412B">
        <w:rPr>
          <w:color w:val="auto"/>
        </w:rPr>
        <w:t xml:space="preserve">, </w:t>
      </w:r>
      <w:proofErr w:type="spellStart"/>
      <w:r w:rsidR="00555AB2" w:rsidRPr="00BF412B">
        <w:rPr>
          <w:color w:val="auto"/>
        </w:rPr>
        <w:t>këto</w:t>
      </w:r>
      <w:proofErr w:type="spellEnd"/>
      <w:r w:rsidR="00555AB2" w:rsidRPr="00BF412B">
        <w:rPr>
          <w:color w:val="auto"/>
        </w:rPr>
        <w:t xml:space="preserve"> </w:t>
      </w:r>
      <w:proofErr w:type="spellStart"/>
      <w:r w:rsidR="00555AB2" w:rsidRPr="00BF412B">
        <w:rPr>
          <w:color w:val="auto"/>
        </w:rPr>
        <w:t>tema</w:t>
      </w:r>
      <w:proofErr w:type="spellEnd"/>
      <w:r w:rsidR="00555AB2" w:rsidRPr="00BF412B">
        <w:rPr>
          <w:color w:val="auto"/>
        </w:rPr>
        <w:t xml:space="preserve"> </w:t>
      </w:r>
      <w:proofErr w:type="spellStart"/>
      <w:r w:rsidR="00555AB2" w:rsidRPr="00BF412B">
        <w:rPr>
          <w:color w:val="auto"/>
        </w:rPr>
        <w:t>nuk</w:t>
      </w:r>
      <w:proofErr w:type="spellEnd"/>
      <w:r w:rsidR="00555AB2" w:rsidRPr="00BF412B">
        <w:rPr>
          <w:color w:val="auto"/>
        </w:rPr>
        <w:t xml:space="preserve"> </w:t>
      </w:r>
      <w:proofErr w:type="spellStart"/>
      <w:r w:rsidR="00555AB2" w:rsidRPr="00BF412B">
        <w:rPr>
          <w:color w:val="auto"/>
        </w:rPr>
        <w:t>janë</w:t>
      </w:r>
      <w:proofErr w:type="spellEnd"/>
      <w:r w:rsidR="00555AB2" w:rsidRPr="00BF412B">
        <w:rPr>
          <w:color w:val="auto"/>
        </w:rPr>
        <w:t xml:space="preserve"> </w:t>
      </w:r>
      <w:proofErr w:type="spellStart"/>
      <w:r w:rsidR="00555AB2" w:rsidRPr="00BF412B">
        <w:rPr>
          <w:color w:val="auto"/>
        </w:rPr>
        <w:t>plotësisht</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lira </w:t>
      </w:r>
      <w:proofErr w:type="spellStart"/>
      <w:r w:rsidR="00555AB2" w:rsidRPr="00BF412B">
        <w:rPr>
          <w:color w:val="auto"/>
        </w:rPr>
        <w:t>nga</w:t>
      </w:r>
      <w:proofErr w:type="spellEnd"/>
      <w:r w:rsidR="00555AB2" w:rsidRPr="00BF412B">
        <w:rPr>
          <w:color w:val="auto"/>
        </w:rPr>
        <w:t xml:space="preserve"> </w:t>
      </w:r>
      <w:proofErr w:type="spellStart"/>
      <w:r w:rsidR="00555AB2" w:rsidRPr="00BF412B">
        <w:rPr>
          <w:color w:val="auto"/>
        </w:rPr>
        <w:t>diferencimi</w:t>
      </w:r>
      <w:proofErr w:type="spellEnd"/>
      <w:r w:rsidR="00555AB2" w:rsidRPr="00BF412B">
        <w:rPr>
          <w:color w:val="auto"/>
        </w:rPr>
        <w:t xml:space="preserve"> </w:t>
      </w:r>
      <w:proofErr w:type="spellStart"/>
      <w:r w:rsidR="00555AB2" w:rsidRPr="00BF412B">
        <w:rPr>
          <w:color w:val="auto"/>
        </w:rPr>
        <w:t>i</w:t>
      </w:r>
      <w:proofErr w:type="spellEnd"/>
      <w:r w:rsidR="00555AB2" w:rsidRPr="00BF412B">
        <w:rPr>
          <w:color w:val="auto"/>
        </w:rPr>
        <w:t xml:space="preserve"> </w:t>
      </w:r>
      <w:proofErr w:type="spellStart"/>
      <w:r w:rsidR="00555AB2" w:rsidRPr="00BF412B">
        <w:rPr>
          <w:color w:val="auto"/>
        </w:rPr>
        <w:t>qartë</w:t>
      </w:r>
      <w:proofErr w:type="spellEnd"/>
      <w:r w:rsidR="00555AB2" w:rsidRPr="00BF412B">
        <w:rPr>
          <w:color w:val="auto"/>
        </w:rPr>
        <w:t xml:space="preserve"> </w:t>
      </w:r>
      <w:proofErr w:type="spellStart"/>
      <w:r w:rsidR="00555AB2" w:rsidRPr="00BF412B">
        <w:rPr>
          <w:color w:val="auto"/>
        </w:rPr>
        <w:t>i</w:t>
      </w:r>
      <w:proofErr w:type="spellEnd"/>
      <w:r w:rsidR="00555AB2" w:rsidRPr="00BF412B">
        <w:rPr>
          <w:color w:val="auto"/>
        </w:rPr>
        <w:t xml:space="preserve"> </w:t>
      </w:r>
      <w:proofErr w:type="spellStart"/>
      <w:r w:rsidR="00555AB2" w:rsidRPr="00BF412B">
        <w:rPr>
          <w:color w:val="auto"/>
        </w:rPr>
        <w:t>gjinisë</w:t>
      </w:r>
      <w:proofErr w:type="spellEnd"/>
      <w:r w:rsidR="00555AB2" w:rsidRPr="00BF412B">
        <w:rPr>
          <w:color w:val="auto"/>
        </w:rPr>
        <w:t xml:space="preserve"> - ka </w:t>
      </w:r>
      <w:proofErr w:type="spellStart"/>
      <w:r w:rsidR="00555AB2" w:rsidRPr="00BF412B">
        <w:rPr>
          <w:color w:val="auto"/>
        </w:rPr>
        <w:t>këngë</w:t>
      </w:r>
      <w:proofErr w:type="spellEnd"/>
      <w:r w:rsidR="00555AB2" w:rsidRPr="00BF412B">
        <w:rPr>
          <w:color w:val="auto"/>
        </w:rPr>
        <w:t xml:space="preserve"> midis </w:t>
      </w:r>
      <w:proofErr w:type="spellStart"/>
      <w:r w:rsidR="00555AB2" w:rsidRPr="00BF412B">
        <w:rPr>
          <w:color w:val="auto"/>
        </w:rPr>
        <w:t>interpretuesve</w:t>
      </w:r>
      <w:proofErr w:type="spellEnd"/>
      <w:r w:rsidR="00555AB2" w:rsidRPr="00BF412B">
        <w:rPr>
          <w:color w:val="auto"/>
        </w:rPr>
        <w:t xml:space="preserve"> </w:t>
      </w:r>
      <w:proofErr w:type="spellStart"/>
      <w:r w:rsidR="00555AB2" w:rsidRPr="00BF412B">
        <w:rPr>
          <w:color w:val="auto"/>
        </w:rPr>
        <w:t>në</w:t>
      </w:r>
      <w:proofErr w:type="spellEnd"/>
      <w:r w:rsidR="00555AB2" w:rsidRPr="00BF412B">
        <w:rPr>
          <w:color w:val="auto"/>
        </w:rPr>
        <w:t xml:space="preserve"> </w:t>
      </w:r>
      <w:proofErr w:type="spellStart"/>
      <w:r w:rsidR="00555AB2" w:rsidRPr="00BF412B">
        <w:rPr>
          <w:color w:val="auto"/>
        </w:rPr>
        <w:t>këtë</w:t>
      </w:r>
      <w:proofErr w:type="spellEnd"/>
      <w:r w:rsidR="00555AB2" w:rsidRPr="00BF412B">
        <w:rPr>
          <w:color w:val="auto"/>
        </w:rPr>
        <w:t xml:space="preserve"> </w:t>
      </w:r>
      <w:proofErr w:type="spellStart"/>
      <w:r w:rsidR="00555AB2" w:rsidRPr="00BF412B">
        <w:rPr>
          <w:color w:val="auto"/>
        </w:rPr>
        <w:t>temë</w:t>
      </w:r>
      <w:proofErr w:type="spellEnd"/>
      <w:r w:rsidR="00555AB2" w:rsidRPr="00BF412B">
        <w:rPr>
          <w:color w:val="auto"/>
        </w:rPr>
        <w:t xml:space="preserve"> </w:t>
      </w:r>
      <w:proofErr w:type="spellStart"/>
      <w:r w:rsidR="00555AB2" w:rsidRPr="00BF412B">
        <w:rPr>
          <w:color w:val="auto"/>
        </w:rPr>
        <w:t>që</w:t>
      </w:r>
      <w:proofErr w:type="spellEnd"/>
      <w:r w:rsidR="00555AB2" w:rsidRPr="00BF412B">
        <w:rPr>
          <w:color w:val="auto"/>
        </w:rPr>
        <w:t xml:space="preserve"> </w:t>
      </w:r>
      <w:proofErr w:type="spellStart"/>
      <w:r w:rsidR="00555AB2" w:rsidRPr="00BF412B">
        <w:rPr>
          <w:color w:val="auto"/>
        </w:rPr>
        <w:t>funksionojnë</w:t>
      </w:r>
      <w:proofErr w:type="spellEnd"/>
      <w:r w:rsidR="00555AB2" w:rsidRPr="00BF412B">
        <w:rPr>
          <w:color w:val="auto"/>
        </w:rPr>
        <w:t xml:space="preserve"> </w:t>
      </w:r>
      <w:proofErr w:type="spellStart"/>
      <w:r w:rsidR="00555AB2" w:rsidRPr="00BF412B">
        <w:rPr>
          <w:color w:val="auto"/>
        </w:rPr>
        <w:t>si</w:t>
      </w:r>
      <w:proofErr w:type="spellEnd"/>
      <w:r w:rsidR="00555AB2" w:rsidRPr="00BF412B">
        <w:rPr>
          <w:color w:val="auto"/>
        </w:rPr>
        <w:t xml:space="preserve"> </w:t>
      </w:r>
      <w:proofErr w:type="spellStart"/>
      <w:r w:rsidR="00555AB2" w:rsidRPr="00BF412B">
        <w:rPr>
          <w:color w:val="auto"/>
        </w:rPr>
        <w:t>shënues</w:t>
      </w:r>
      <w:proofErr w:type="spellEnd"/>
      <w:r w:rsidR="00555AB2" w:rsidRPr="00BF412B">
        <w:rPr>
          <w:color w:val="auto"/>
        </w:rPr>
        <w:t xml:space="preserve"> </w:t>
      </w:r>
      <w:proofErr w:type="spellStart"/>
      <w:r w:rsidR="00555AB2" w:rsidRPr="00BF412B">
        <w:rPr>
          <w:color w:val="auto"/>
        </w:rPr>
        <w:t>simbolikë</w:t>
      </w:r>
      <w:proofErr w:type="spellEnd"/>
      <w:r w:rsidR="00555AB2" w:rsidRPr="00BF412B">
        <w:rPr>
          <w:color w:val="auto"/>
        </w:rPr>
        <w:t xml:space="preserve"> </w:t>
      </w:r>
      <w:proofErr w:type="spellStart"/>
      <w:r w:rsidR="00555AB2" w:rsidRPr="00BF412B">
        <w:rPr>
          <w:color w:val="auto"/>
        </w:rPr>
        <w:t>të</w:t>
      </w:r>
      <w:proofErr w:type="spellEnd"/>
      <w:r w:rsidR="00555AB2" w:rsidRPr="00BF412B">
        <w:rPr>
          <w:color w:val="auto"/>
        </w:rPr>
        <w:t xml:space="preserve"> </w:t>
      </w:r>
      <w:proofErr w:type="spellStart"/>
      <w:r w:rsidR="00555AB2" w:rsidRPr="00BF412B">
        <w:rPr>
          <w:color w:val="auto"/>
        </w:rPr>
        <w:t>diferencimit</w:t>
      </w:r>
      <w:proofErr w:type="spellEnd"/>
      <w:r w:rsidR="00555AB2" w:rsidRPr="00BF412B">
        <w:rPr>
          <w:color w:val="auto"/>
        </w:rPr>
        <w:t xml:space="preserve"> </w:t>
      </w:r>
      <w:proofErr w:type="spellStart"/>
      <w:r w:rsidR="00555AB2" w:rsidRPr="00BF412B">
        <w:rPr>
          <w:color w:val="auto"/>
        </w:rPr>
        <w:t>që</w:t>
      </w:r>
      <w:proofErr w:type="spellEnd"/>
      <w:r w:rsidR="00555AB2" w:rsidRPr="00BF412B">
        <w:rPr>
          <w:color w:val="auto"/>
        </w:rPr>
        <w:t xml:space="preserve"> </w:t>
      </w:r>
      <w:proofErr w:type="spellStart"/>
      <w:r w:rsidR="00555AB2" w:rsidRPr="00BF412B">
        <w:rPr>
          <w:color w:val="auto"/>
        </w:rPr>
        <w:t>demarkojnë</w:t>
      </w:r>
      <w:proofErr w:type="spellEnd"/>
      <w:r w:rsidR="00555AB2" w:rsidRPr="00BF412B">
        <w:rPr>
          <w:color w:val="auto"/>
        </w:rPr>
        <w:t xml:space="preserve"> </w:t>
      </w:r>
      <w:proofErr w:type="spellStart"/>
      <w:r w:rsidR="00555AB2" w:rsidRPr="00BF412B">
        <w:rPr>
          <w:color w:val="auto"/>
        </w:rPr>
        <w:t>saktësisht</w:t>
      </w:r>
      <w:proofErr w:type="spellEnd"/>
      <w:r w:rsidR="00555AB2" w:rsidRPr="00BF412B">
        <w:rPr>
          <w:color w:val="auto"/>
        </w:rPr>
        <w:t xml:space="preserve"> </w:t>
      </w:r>
      <w:proofErr w:type="spellStart"/>
      <w:r w:rsidR="00555AB2" w:rsidRPr="00BF412B">
        <w:rPr>
          <w:color w:val="auto"/>
        </w:rPr>
        <w:t>dhe</w:t>
      </w:r>
      <w:proofErr w:type="spellEnd"/>
      <w:r w:rsidR="00555AB2" w:rsidRPr="00BF412B">
        <w:rPr>
          <w:color w:val="auto"/>
        </w:rPr>
        <w:t xml:space="preserve"> </w:t>
      </w:r>
      <w:proofErr w:type="spellStart"/>
      <w:r w:rsidR="00555AB2" w:rsidRPr="00BF412B">
        <w:rPr>
          <w:color w:val="auto"/>
        </w:rPr>
        <w:t>stereotipisht</w:t>
      </w:r>
      <w:proofErr w:type="spellEnd"/>
      <w:r w:rsidR="00555AB2" w:rsidRPr="00BF412B">
        <w:rPr>
          <w:color w:val="auto"/>
        </w:rPr>
        <w:t xml:space="preserve"> </w:t>
      </w:r>
      <w:proofErr w:type="spellStart"/>
      <w:r w:rsidR="00555AB2" w:rsidRPr="00BF412B">
        <w:rPr>
          <w:color w:val="auto"/>
        </w:rPr>
        <w:t>hapësirën</w:t>
      </w:r>
      <w:proofErr w:type="spellEnd"/>
      <w:r w:rsidR="00555AB2" w:rsidRPr="00BF412B">
        <w:rPr>
          <w:color w:val="auto"/>
        </w:rPr>
        <w:t xml:space="preserve"> "</w:t>
      </w:r>
      <w:proofErr w:type="spellStart"/>
      <w:r w:rsidR="00555AB2" w:rsidRPr="00BF412B">
        <w:rPr>
          <w:color w:val="auto"/>
        </w:rPr>
        <w:t>mashkull</w:t>
      </w:r>
      <w:proofErr w:type="spellEnd"/>
      <w:r w:rsidR="00555AB2" w:rsidRPr="00BF412B">
        <w:rPr>
          <w:color w:val="auto"/>
        </w:rPr>
        <w:t xml:space="preserve">" </w:t>
      </w:r>
      <w:proofErr w:type="spellStart"/>
      <w:r w:rsidR="00555AB2" w:rsidRPr="00BF412B">
        <w:rPr>
          <w:color w:val="auto"/>
        </w:rPr>
        <w:t>dhe</w:t>
      </w:r>
      <w:proofErr w:type="spellEnd"/>
      <w:r w:rsidR="00555AB2" w:rsidRPr="00BF412B">
        <w:rPr>
          <w:color w:val="auto"/>
        </w:rPr>
        <w:t xml:space="preserve"> "</w:t>
      </w:r>
      <w:proofErr w:type="spellStart"/>
      <w:r w:rsidR="00555AB2" w:rsidRPr="00BF412B">
        <w:rPr>
          <w:color w:val="auto"/>
        </w:rPr>
        <w:t>femër</w:t>
      </w:r>
      <w:proofErr w:type="spellEnd"/>
      <w:r w:rsidR="00555AB2" w:rsidRPr="00BF412B">
        <w:rPr>
          <w:color w:val="auto"/>
        </w:rPr>
        <w:t xml:space="preserve">" </w:t>
      </w:r>
      <w:proofErr w:type="spellStart"/>
      <w:r w:rsidR="00555AB2" w:rsidRPr="00BF412B">
        <w:rPr>
          <w:color w:val="auto"/>
        </w:rPr>
        <w:t>në</w:t>
      </w:r>
      <w:proofErr w:type="spellEnd"/>
      <w:r w:rsidR="00555AB2" w:rsidRPr="00BF412B">
        <w:rPr>
          <w:color w:val="auto"/>
        </w:rPr>
        <w:t xml:space="preserve"> </w:t>
      </w:r>
      <w:proofErr w:type="spellStart"/>
      <w:r w:rsidR="00555AB2" w:rsidRPr="00BF412B">
        <w:rPr>
          <w:color w:val="auto"/>
        </w:rPr>
        <w:t>fëmijërinë</w:t>
      </w:r>
      <w:proofErr w:type="spellEnd"/>
      <w:r w:rsidR="00555AB2" w:rsidRPr="00BF412B">
        <w:rPr>
          <w:color w:val="auto"/>
        </w:rPr>
        <w:t xml:space="preserve"> e </w:t>
      </w:r>
      <w:proofErr w:type="spellStart"/>
      <w:r w:rsidR="00555AB2" w:rsidRPr="00BF412B">
        <w:rPr>
          <w:color w:val="auto"/>
        </w:rPr>
        <w:t>hershme</w:t>
      </w:r>
      <w:proofErr w:type="spellEnd"/>
      <w:r w:rsidR="00555AB2" w:rsidRPr="00BF412B">
        <w:rPr>
          <w:color w:val="auto"/>
        </w:rPr>
        <w:t>.</w:t>
      </w:r>
    </w:p>
    <w:p w14:paraId="13107FF4" w14:textId="608BD6E6" w:rsidR="004663B6" w:rsidRPr="00BF412B" w:rsidRDefault="00642E37" w:rsidP="004663B6">
      <w:pPr>
        <w:spacing w:after="146"/>
        <w:ind w:left="2" w:right="139"/>
        <w:rPr>
          <w:color w:val="auto"/>
        </w:rPr>
      </w:pPr>
      <w:proofErr w:type="spellStart"/>
      <w:r w:rsidRPr="00BF412B">
        <w:rPr>
          <w:color w:val="auto"/>
        </w:rPr>
        <w:t>Një</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paradigmatik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kënga</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w:t>
      </w:r>
      <w:proofErr w:type="spellEnd"/>
      <w:r w:rsidRPr="00BF412B">
        <w:rPr>
          <w:color w:val="auto"/>
        </w:rPr>
        <w:t xml:space="preserve"> se </w:t>
      </w:r>
      <w:proofErr w:type="spellStart"/>
      <w:r w:rsidRPr="00BF412B">
        <w:rPr>
          <w:color w:val="auto"/>
        </w:rPr>
        <w:t>sa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vëlla</w:t>
      </w:r>
      <w:proofErr w:type="spellEnd"/>
      <w:r w:rsidRPr="00BF412B">
        <w:rPr>
          <w:color w:val="auto"/>
        </w:rPr>
        <w:t xml:space="preserve">" - </w:t>
      </w:r>
      <w:proofErr w:type="spellStart"/>
      <w:r w:rsidRPr="00BF412B">
        <w:rPr>
          <w:color w:val="auto"/>
        </w:rPr>
        <w:t>teksti</w:t>
      </w:r>
      <w:proofErr w:type="spellEnd"/>
      <w:r w:rsidRPr="00BF412B">
        <w:rPr>
          <w:color w:val="auto"/>
        </w:rPr>
        <w:t xml:space="preserve"> </w:t>
      </w:r>
      <w:proofErr w:type="spellStart"/>
      <w:r w:rsidRPr="00BF412B">
        <w:rPr>
          <w:color w:val="auto"/>
        </w:rPr>
        <w:t>flet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faktin</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familjes</w:t>
      </w:r>
      <w:proofErr w:type="spellEnd"/>
      <w:r w:rsidRPr="00BF412B">
        <w:rPr>
          <w:color w:val="auto"/>
        </w:rPr>
        <w:t xml:space="preserve"> </w:t>
      </w:r>
      <w:proofErr w:type="spellStart"/>
      <w:r w:rsidRPr="00BF412B">
        <w:rPr>
          <w:color w:val="auto"/>
        </w:rPr>
        <w:t>nëna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babai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vajze</w:t>
      </w:r>
      <w:proofErr w:type="spellEnd"/>
      <w:r w:rsidRPr="00BF412B">
        <w:rPr>
          <w:color w:val="auto"/>
        </w:rPr>
        <w:t xml:space="preserve">, duke </w:t>
      </w:r>
      <w:proofErr w:type="spellStart"/>
      <w:r w:rsidRPr="00BF412B">
        <w:rPr>
          <w:color w:val="auto"/>
        </w:rPr>
        <w:t>planifikuar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dytë</w:t>
      </w:r>
      <w:proofErr w:type="spellEnd"/>
      <w:r w:rsidRPr="00BF412B">
        <w:rPr>
          <w:color w:val="auto"/>
        </w:rPr>
        <w:t xml:space="preserve">, </w:t>
      </w:r>
      <w:proofErr w:type="spellStart"/>
      <w:r w:rsidRPr="00BF412B">
        <w:rPr>
          <w:color w:val="auto"/>
        </w:rPr>
        <w:t>shprehnin</w:t>
      </w:r>
      <w:proofErr w:type="spellEnd"/>
      <w:r w:rsidRPr="00BF412B">
        <w:rPr>
          <w:color w:val="auto"/>
        </w:rPr>
        <w:t xml:space="preserve"> </w:t>
      </w:r>
      <w:proofErr w:type="spellStart"/>
      <w:r w:rsidRPr="00BF412B">
        <w:rPr>
          <w:color w:val="auto"/>
        </w:rPr>
        <w:t>dëshirat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babai</w:t>
      </w:r>
      <w:proofErr w:type="spellEnd"/>
      <w:r w:rsidRPr="00BF412B">
        <w:rPr>
          <w:color w:val="auto"/>
        </w:rPr>
        <w:t xml:space="preserve"> </w:t>
      </w:r>
      <w:proofErr w:type="spellStart"/>
      <w:r w:rsidRPr="00BF412B">
        <w:rPr>
          <w:color w:val="auto"/>
        </w:rPr>
        <w:t>dëshironte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lindte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djalë</w:t>
      </w:r>
      <w:proofErr w:type="spellEnd"/>
      <w:r w:rsidRPr="00BF412B">
        <w:rPr>
          <w:color w:val="auto"/>
        </w:rPr>
        <w:t xml:space="preserve"> duke </w:t>
      </w:r>
      <w:proofErr w:type="spellStart"/>
      <w:r w:rsidRPr="00BF412B">
        <w:rPr>
          <w:color w:val="auto"/>
        </w:rPr>
        <w:t>thënë</w:t>
      </w:r>
      <w:proofErr w:type="spellEnd"/>
      <w:r w:rsidRPr="00BF412B">
        <w:rPr>
          <w:color w:val="auto"/>
        </w:rPr>
        <w:t xml:space="preserve">: </w:t>
      </w:r>
      <w:proofErr w:type="spellStart"/>
      <w:r w:rsidRPr="00BF412B">
        <w:rPr>
          <w:color w:val="auto"/>
        </w:rPr>
        <w:t>djali</w:t>
      </w:r>
      <w:proofErr w:type="spellEnd"/>
      <w:r w:rsidRPr="00BF412B">
        <w:rPr>
          <w:color w:val="auto"/>
        </w:rPr>
        <w:t xml:space="preserve">, </w:t>
      </w:r>
      <w:proofErr w:type="spellStart"/>
      <w:r w:rsidRPr="00BF412B">
        <w:rPr>
          <w:color w:val="auto"/>
        </w:rPr>
        <w:t>futbollisti</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gjigand</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nëna</w:t>
      </w:r>
      <w:proofErr w:type="spellEnd"/>
      <w:r w:rsidRPr="00BF412B">
        <w:rPr>
          <w:color w:val="auto"/>
        </w:rPr>
        <w:t xml:space="preserve">, duke </w:t>
      </w:r>
      <w:proofErr w:type="spellStart"/>
      <w:r w:rsidRPr="00BF412B">
        <w:rPr>
          <w:color w:val="auto"/>
        </w:rPr>
        <w:t>shprehur</w:t>
      </w:r>
      <w:proofErr w:type="spellEnd"/>
      <w:r w:rsidRPr="00BF412B">
        <w:rPr>
          <w:color w:val="auto"/>
        </w:rPr>
        <w:t xml:space="preserve"> </w:t>
      </w:r>
      <w:proofErr w:type="spellStart"/>
      <w:r w:rsidRPr="00BF412B">
        <w:rPr>
          <w:color w:val="auto"/>
        </w:rPr>
        <w:t>dëshirën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femër</w:t>
      </w:r>
      <w:proofErr w:type="spellEnd"/>
      <w:r w:rsidRPr="00BF412B">
        <w:rPr>
          <w:color w:val="auto"/>
        </w:rPr>
        <w:t xml:space="preserve"> - </w:t>
      </w:r>
      <w:proofErr w:type="spellStart"/>
      <w:r w:rsidRPr="00BF412B">
        <w:rPr>
          <w:color w:val="auto"/>
        </w:rPr>
        <w:t>tha</w:t>
      </w:r>
      <w:proofErr w:type="spellEnd"/>
      <w:r w:rsidRPr="00BF412B">
        <w:rPr>
          <w:color w:val="auto"/>
        </w:rPr>
        <w:t xml:space="preserve"> se" </w:t>
      </w:r>
      <w:proofErr w:type="spellStart"/>
      <w:r w:rsidRPr="00BF412B">
        <w:rPr>
          <w:color w:val="auto"/>
        </w:rPr>
        <w:t>një</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ajo </w:t>
      </w:r>
      <w:proofErr w:type="spellStart"/>
      <w:r w:rsidRPr="00BF412B">
        <w:rPr>
          <w:color w:val="auto"/>
        </w:rPr>
        <w:t>dëshiron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kukull</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vlefshme</w:t>
      </w:r>
      <w:proofErr w:type="spellEnd"/>
      <w:r w:rsidRPr="00BF412B">
        <w:rPr>
          <w:color w:val="auto"/>
        </w:rPr>
        <w:t xml:space="preserve"> ". </w:t>
      </w:r>
      <w:proofErr w:type="spellStart"/>
      <w:r w:rsidRPr="00BF412B">
        <w:rPr>
          <w:color w:val="auto"/>
        </w:rPr>
        <w:t>Titulli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këngës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strofë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shprehje</w:t>
      </w:r>
      <w:proofErr w:type="spellEnd"/>
      <w:r w:rsidRPr="00BF412B">
        <w:rPr>
          <w:color w:val="auto"/>
        </w:rPr>
        <w:t xml:space="preserve"> e </w:t>
      </w:r>
      <w:proofErr w:type="spellStart"/>
      <w:r w:rsidRPr="00BF412B">
        <w:rPr>
          <w:color w:val="auto"/>
        </w:rPr>
        <w:t>kondensuar</w:t>
      </w:r>
      <w:proofErr w:type="spellEnd"/>
      <w:r w:rsidRPr="00BF412B">
        <w:rPr>
          <w:color w:val="auto"/>
        </w:rPr>
        <w:t xml:space="preserve"> e </w:t>
      </w:r>
      <w:proofErr w:type="spellStart"/>
      <w:r w:rsidRPr="00BF412B">
        <w:rPr>
          <w:color w:val="auto"/>
        </w:rPr>
        <w:t>diferencimit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tradicional</w:t>
      </w:r>
      <w:proofErr w:type="spellEnd"/>
      <w:r w:rsidRPr="00BF412B">
        <w:rPr>
          <w:color w:val="auto"/>
        </w:rPr>
        <w:t xml:space="preserve">. </w:t>
      </w:r>
      <w:proofErr w:type="spellStart"/>
      <w:r w:rsidRPr="00BF412B">
        <w:rPr>
          <w:color w:val="auto"/>
        </w:rPr>
        <w:t>Çështja</w:t>
      </w:r>
      <w:proofErr w:type="spellEnd"/>
      <w:r w:rsidRPr="00BF412B">
        <w:rPr>
          <w:color w:val="auto"/>
        </w:rPr>
        <w:t xml:space="preserve"> </w:t>
      </w:r>
      <w:proofErr w:type="spellStart"/>
      <w:r w:rsidRPr="00BF412B">
        <w:rPr>
          <w:color w:val="auto"/>
        </w:rPr>
        <w:t>përgjinisë</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porsalindurit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mjedis</w:t>
      </w:r>
      <w:proofErr w:type="spellEnd"/>
      <w:r w:rsidRPr="00BF412B">
        <w:rPr>
          <w:color w:val="auto"/>
        </w:rPr>
        <w:t xml:space="preserve"> </w:t>
      </w:r>
      <w:proofErr w:type="spellStart"/>
      <w:r w:rsidRPr="00BF412B">
        <w:rPr>
          <w:color w:val="auto"/>
        </w:rPr>
        <w:lastRenderedPageBreak/>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me </w:t>
      </w:r>
      <w:proofErr w:type="spellStart"/>
      <w:r w:rsidRPr="00BF412B">
        <w:rPr>
          <w:color w:val="auto"/>
        </w:rPr>
        <w:t>vlerë</w:t>
      </w:r>
      <w:proofErr w:type="spellEnd"/>
      <w:r w:rsidRPr="00BF412B">
        <w:rPr>
          <w:color w:val="auto"/>
        </w:rPr>
        <w:t xml:space="preserve">. </w:t>
      </w:r>
      <w:r w:rsidR="009A5FED" w:rsidRPr="00BF412B">
        <w:rPr>
          <w:color w:val="auto"/>
        </w:rPr>
        <w:t xml:space="preserve"> </w:t>
      </w:r>
      <w:proofErr w:type="spellStart"/>
      <w:r w:rsidR="000E402F" w:rsidRPr="00BF412B">
        <w:rPr>
          <w:color w:val="auto"/>
        </w:rPr>
        <w:t>Megjithëse</w:t>
      </w:r>
      <w:proofErr w:type="spellEnd"/>
      <w:r w:rsidR="000E402F" w:rsidRPr="00BF412B">
        <w:rPr>
          <w:color w:val="auto"/>
        </w:rPr>
        <w:t xml:space="preserve"> </w:t>
      </w:r>
      <w:proofErr w:type="spellStart"/>
      <w:r w:rsidR="000E402F" w:rsidRPr="00BF412B">
        <w:rPr>
          <w:color w:val="auto"/>
        </w:rPr>
        <w:t>titulli</w:t>
      </w:r>
      <w:proofErr w:type="spellEnd"/>
      <w:r w:rsidR="000E402F" w:rsidRPr="00BF412B">
        <w:rPr>
          <w:color w:val="auto"/>
        </w:rPr>
        <w:t xml:space="preserve"> </w:t>
      </w:r>
      <w:proofErr w:type="spellStart"/>
      <w:r w:rsidR="000E402F" w:rsidRPr="00BF412B">
        <w:rPr>
          <w:color w:val="auto"/>
        </w:rPr>
        <w:t>sugjeron</w:t>
      </w:r>
      <w:proofErr w:type="spellEnd"/>
      <w:r w:rsidR="000E402F" w:rsidRPr="00BF412B">
        <w:rPr>
          <w:color w:val="auto"/>
        </w:rPr>
        <w:t xml:space="preserve"> </w:t>
      </w:r>
      <w:proofErr w:type="spellStart"/>
      <w:r w:rsidR="000E402F" w:rsidRPr="00BF412B">
        <w:rPr>
          <w:color w:val="auto"/>
        </w:rPr>
        <w:t>që</w:t>
      </w:r>
      <w:proofErr w:type="spellEnd"/>
      <w:r w:rsidR="000E402F" w:rsidRPr="00BF412B">
        <w:rPr>
          <w:color w:val="auto"/>
        </w:rPr>
        <w:t xml:space="preserve"> </w:t>
      </w:r>
      <w:proofErr w:type="spellStart"/>
      <w:r w:rsidR="000E402F" w:rsidRPr="00BF412B">
        <w:rPr>
          <w:color w:val="auto"/>
        </w:rPr>
        <w:t>një</w:t>
      </w:r>
      <w:proofErr w:type="spellEnd"/>
      <w:r w:rsidR="000E402F" w:rsidRPr="00BF412B">
        <w:rPr>
          <w:color w:val="auto"/>
        </w:rPr>
        <w:t xml:space="preserve"> </w:t>
      </w:r>
      <w:proofErr w:type="spellStart"/>
      <w:r w:rsidR="000E402F" w:rsidRPr="00BF412B">
        <w:rPr>
          <w:color w:val="auto"/>
        </w:rPr>
        <w:t>motër</w:t>
      </w:r>
      <w:proofErr w:type="spellEnd"/>
      <w:r w:rsidR="000E402F" w:rsidRPr="00BF412B">
        <w:rPr>
          <w:color w:val="auto"/>
        </w:rPr>
        <w:t xml:space="preserve"> </w:t>
      </w:r>
      <w:proofErr w:type="spellStart"/>
      <w:r w:rsidR="000E402F" w:rsidRPr="00BF412B">
        <w:rPr>
          <w:color w:val="auto"/>
        </w:rPr>
        <w:t>vlen</w:t>
      </w:r>
      <w:proofErr w:type="spellEnd"/>
      <w:r w:rsidR="000E402F" w:rsidRPr="00BF412B">
        <w:rPr>
          <w:color w:val="auto"/>
        </w:rPr>
        <w:t xml:space="preserve"> </w:t>
      </w:r>
      <w:proofErr w:type="spellStart"/>
      <w:r w:rsidR="000E402F" w:rsidRPr="00BF412B">
        <w:rPr>
          <w:color w:val="auto"/>
        </w:rPr>
        <w:t>më</w:t>
      </w:r>
      <w:proofErr w:type="spellEnd"/>
      <w:r w:rsidR="000E402F" w:rsidRPr="00BF412B">
        <w:rPr>
          <w:color w:val="auto"/>
        </w:rPr>
        <w:t xml:space="preserve"> </w:t>
      </w:r>
      <w:proofErr w:type="spellStart"/>
      <w:r w:rsidR="000E402F" w:rsidRPr="00BF412B">
        <w:rPr>
          <w:color w:val="auto"/>
        </w:rPr>
        <w:t>shumë</w:t>
      </w:r>
      <w:proofErr w:type="spellEnd"/>
      <w:r w:rsidR="000E402F" w:rsidRPr="00BF412B">
        <w:rPr>
          <w:color w:val="auto"/>
        </w:rPr>
        <w:t xml:space="preserve"> se </w:t>
      </w:r>
      <w:proofErr w:type="spellStart"/>
      <w:r w:rsidR="000E402F" w:rsidRPr="00BF412B">
        <w:rPr>
          <w:color w:val="auto"/>
        </w:rPr>
        <w:t>vëllai</w:t>
      </w:r>
      <w:proofErr w:type="spellEnd"/>
      <w:r w:rsidR="000E402F" w:rsidRPr="00BF412B">
        <w:rPr>
          <w:color w:val="auto"/>
        </w:rPr>
        <w:t xml:space="preserve">, </w:t>
      </w:r>
      <w:proofErr w:type="spellStart"/>
      <w:r w:rsidR="000E402F" w:rsidRPr="00BF412B">
        <w:rPr>
          <w:color w:val="auto"/>
        </w:rPr>
        <w:t>dhe</w:t>
      </w:r>
      <w:proofErr w:type="spellEnd"/>
      <w:r w:rsidR="000E402F" w:rsidRPr="00BF412B">
        <w:rPr>
          <w:color w:val="auto"/>
        </w:rPr>
        <w:t xml:space="preserve"> jo </w:t>
      </w:r>
      <w:proofErr w:type="spellStart"/>
      <w:r w:rsidR="000E402F" w:rsidRPr="00BF412B">
        <w:rPr>
          <w:color w:val="auto"/>
        </w:rPr>
        <w:t>anasjelltas</w:t>
      </w:r>
      <w:proofErr w:type="spellEnd"/>
      <w:r w:rsidR="000E402F" w:rsidRPr="00BF412B">
        <w:rPr>
          <w:color w:val="auto"/>
        </w:rPr>
        <w:t xml:space="preserve">, </w:t>
      </w:r>
      <w:proofErr w:type="spellStart"/>
      <w:r w:rsidR="000E402F" w:rsidRPr="00BF412B">
        <w:rPr>
          <w:color w:val="auto"/>
        </w:rPr>
        <w:t>propozimi</w:t>
      </w:r>
      <w:proofErr w:type="spellEnd"/>
      <w:r w:rsidR="000E402F" w:rsidRPr="00BF412B">
        <w:rPr>
          <w:color w:val="auto"/>
        </w:rPr>
        <w:t xml:space="preserve"> </w:t>
      </w:r>
      <w:proofErr w:type="spellStart"/>
      <w:r w:rsidR="000E402F" w:rsidRPr="00BF412B">
        <w:rPr>
          <w:color w:val="auto"/>
        </w:rPr>
        <w:t>i</w:t>
      </w:r>
      <w:proofErr w:type="spellEnd"/>
      <w:r w:rsidR="000E402F" w:rsidRPr="00BF412B">
        <w:rPr>
          <w:color w:val="auto"/>
        </w:rPr>
        <w:t xml:space="preserve"> </w:t>
      </w:r>
      <w:proofErr w:type="spellStart"/>
      <w:r w:rsidR="000E402F" w:rsidRPr="00BF412B">
        <w:rPr>
          <w:color w:val="auto"/>
        </w:rPr>
        <w:t>vlerës</w:t>
      </w:r>
      <w:proofErr w:type="spellEnd"/>
      <w:r w:rsidR="000E402F" w:rsidRPr="00BF412B">
        <w:rPr>
          <w:color w:val="auto"/>
        </w:rPr>
        <w:t xml:space="preserve"> </w:t>
      </w:r>
      <w:proofErr w:type="spellStart"/>
      <w:r w:rsidR="000E402F" w:rsidRPr="00BF412B">
        <w:rPr>
          <w:color w:val="auto"/>
        </w:rPr>
        <w:t>së</w:t>
      </w:r>
      <w:proofErr w:type="spellEnd"/>
      <w:r w:rsidR="000E402F" w:rsidRPr="00BF412B">
        <w:rPr>
          <w:color w:val="auto"/>
        </w:rPr>
        <w:t xml:space="preserve"> </w:t>
      </w:r>
      <w:proofErr w:type="spellStart"/>
      <w:r w:rsidR="000E402F" w:rsidRPr="00BF412B">
        <w:rPr>
          <w:color w:val="auto"/>
        </w:rPr>
        <w:t>dilemës</w:t>
      </w:r>
      <w:proofErr w:type="spellEnd"/>
      <w:r w:rsidR="000E402F" w:rsidRPr="00BF412B">
        <w:rPr>
          <w:color w:val="auto"/>
        </w:rPr>
        <w:t xml:space="preserve"> </w:t>
      </w:r>
      <w:proofErr w:type="spellStart"/>
      <w:r w:rsidR="000E402F" w:rsidRPr="00BF412B">
        <w:rPr>
          <w:color w:val="auto"/>
        </w:rPr>
        <w:t>është</w:t>
      </w:r>
      <w:proofErr w:type="spellEnd"/>
      <w:r w:rsidR="000E402F" w:rsidRPr="00BF412B">
        <w:rPr>
          <w:color w:val="auto"/>
        </w:rPr>
        <w:t xml:space="preserve"> </w:t>
      </w:r>
      <w:proofErr w:type="spellStart"/>
      <w:r w:rsidR="000E402F" w:rsidRPr="00BF412B">
        <w:rPr>
          <w:color w:val="auto"/>
        </w:rPr>
        <w:t>një</w:t>
      </w:r>
      <w:proofErr w:type="spellEnd"/>
      <w:r w:rsidR="000E402F" w:rsidRPr="00BF412B">
        <w:rPr>
          <w:color w:val="auto"/>
        </w:rPr>
        <w:t xml:space="preserve"> </w:t>
      </w:r>
      <w:proofErr w:type="spellStart"/>
      <w:r w:rsidR="000E402F" w:rsidRPr="00BF412B">
        <w:rPr>
          <w:color w:val="auto"/>
        </w:rPr>
        <w:t>shprehje</w:t>
      </w:r>
      <w:proofErr w:type="spellEnd"/>
      <w:r w:rsidR="000E402F" w:rsidRPr="00BF412B">
        <w:rPr>
          <w:color w:val="auto"/>
        </w:rPr>
        <w:t xml:space="preserve"> e </w:t>
      </w:r>
      <w:proofErr w:type="spellStart"/>
      <w:r w:rsidR="000E402F" w:rsidRPr="00BF412B">
        <w:rPr>
          <w:color w:val="auto"/>
        </w:rPr>
        <w:t>së</w:t>
      </w:r>
      <w:proofErr w:type="spellEnd"/>
      <w:r w:rsidR="000E402F" w:rsidRPr="00BF412B">
        <w:rPr>
          <w:color w:val="auto"/>
        </w:rPr>
        <w:t xml:space="preserve"> </w:t>
      </w:r>
      <w:proofErr w:type="spellStart"/>
      <w:r w:rsidR="000E402F" w:rsidRPr="00BF412B">
        <w:rPr>
          <w:color w:val="auto"/>
        </w:rPr>
        <w:t>njëjtës</w:t>
      </w:r>
      <w:proofErr w:type="spellEnd"/>
      <w:r w:rsidR="000E402F" w:rsidRPr="00BF412B">
        <w:rPr>
          <w:color w:val="auto"/>
        </w:rPr>
        <w:t xml:space="preserve"> </w:t>
      </w:r>
      <w:proofErr w:type="spellStart"/>
      <w:r w:rsidR="000E402F" w:rsidRPr="00BF412B">
        <w:rPr>
          <w:color w:val="auto"/>
        </w:rPr>
        <w:t>matricë</w:t>
      </w:r>
      <w:proofErr w:type="spellEnd"/>
      <w:r w:rsidR="000E402F" w:rsidRPr="00BF412B">
        <w:rPr>
          <w:color w:val="auto"/>
        </w:rPr>
        <w:t xml:space="preserve"> </w:t>
      </w:r>
      <w:proofErr w:type="spellStart"/>
      <w:r w:rsidR="000E402F" w:rsidRPr="00BF412B">
        <w:rPr>
          <w:color w:val="auto"/>
        </w:rPr>
        <w:t>tradicionale</w:t>
      </w:r>
      <w:proofErr w:type="spellEnd"/>
      <w:r w:rsidR="000E402F" w:rsidRPr="00BF412B">
        <w:rPr>
          <w:color w:val="auto"/>
        </w:rPr>
        <w:t xml:space="preserve">. </w:t>
      </w:r>
      <w:proofErr w:type="spellStart"/>
      <w:r w:rsidR="000E402F" w:rsidRPr="00BF412B">
        <w:rPr>
          <w:color w:val="auto"/>
        </w:rPr>
        <w:t>Në</w:t>
      </w:r>
      <w:proofErr w:type="spellEnd"/>
      <w:r w:rsidR="000E402F" w:rsidRPr="00BF412B">
        <w:rPr>
          <w:color w:val="auto"/>
        </w:rPr>
        <w:t xml:space="preserve"> </w:t>
      </w:r>
      <w:proofErr w:type="spellStart"/>
      <w:r w:rsidR="000E402F" w:rsidRPr="00BF412B">
        <w:rPr>
          <w:color w:val="auto"/>
        </w:rPr>
        <w:t>këtë</w:t>
      </w:r>
      <w:proofErr w:type="spellEnd"/>
      <w:r w:rsidR="000E402F" w:rsidRPr="00BF412B">
        <w:rPr>
          <w:color w:val="auto"/>
        </w:rPr>
        <w:t xml:space="preserve"> </w:t>
      </w:r>
      <w:proofErr w:type="spellStart"/>
      <w:r w:rsidR="000E402F" w:rsidRPr="00BF412B">
        <w:rPr>
          <w:color w:val="auto"/>
        </w:rPr>
        <w:t>matricë</w:t>
      </w:r>
      <w:proofErr w:type="spellEnd"/>
      <w:r w:rsidR="000E402F" w:rsidRPr="00BF412B">
        <w:rPr>
          <w:color w:val="auto"/>
        </w:rPr>
        <w:t xml:space="preserve">, </w:t>
      </w:r>
      <w:proofErr w:type="spellStart"/>
      <w:r w:rsidR="000E402F" w:rsidRPr="00BF412B">
        <w:rPr>
          <w:color w:val="auto"/>
        </w:rPr>
        <w:t>babai</w:t>
      </w:r>
      <w:proofErr w:type="spellEnd"/>
      <w:r w:rsidR="000E402F" w:rsidRPr="00BF412B">
        <w:rPr>
          <w:color w:val="auto"/>
        </w:rPr>
        <w:t xml:space="preserve"> ka </w:t>
      </w:r>
      <w:proofErr w:type="spellStart"/>
      <w:r w:rsidR="000E402F" w:rsidRPr="00BF412B">
        <w:rPr>
          <w:color w:val="auto"/>
        </w:rPr>
        <w:t>një</w:t>
      </w:r>
      <w:proofErr w:type="spellEnd"/>
      <w:r w:rsidR="000E402F" w:rsidRPr="00BF412B">
        <w:rPr>
          <w:color w:val="auto"/>
        </w:rPr>
        <w:t xml:space="preserve"> "</w:t>
      </w:r>
      <w:proofErr w:type="spellStart"/>
      <w:r w:rsidR="000E402F" w:rsidRPr="00BF412B">
        <w:rPr>
          <w:color w:val="auto"/>
        </w:rPr>
        <w:t>masë</w:t>
      </w:r>
      <w:proofErr w:type="spellEnd"/>
      <w:r w:rsidR="000E402F" w:rsidRPr="00BF412B">
        <w:rPr>
          <w:color w:val="auto"/>
        </w:rPr>
        <w:t xml:space="preserve"> </w:t>
      </w:r>
      <w:proofErr w:type="spellStart"/>
      <w:r w:rsidR="000E402F" w:rsidRPr="00BF412B">
        <w:rPr>
          <w:color w:val="auto"/>
        </w:rPr>
        <w:t>për</w:t>
      </w:r>
      <w:proofErr w:type="spellEnd"/>
      <w:r w:rsidR="000E402F" w:rsidRPr="00BF412B">
        <w:rPr>
          <w:color w:val="auto"/>
        </w:rPr>
        <w:t xml:space="preserve"> </w:t>
      </w:r>
      <w:proofErr w:type="spellStart"/>
      <w:r w:rsidR="000E402F" w:rsidRPr="00BF412B">
        <w:rPr>
          <w:color w:val="auto"/>
        </w:rPr>
        <w:t>një</w:t>
      </w:r>
      <w:proofErr w:type="spellEnd"/>
      <w:r w:rsidR="000E402F" w:rsidRPr="00BF412B">
        <w:rPr>
          <w:color w:val="auto"/>
        </w:rPr>
        <w:t xml:space="preserve"> </w:t>
      </w:r>
      <w:proofErr w:type="spellStart"/>
      <w:r w:rsidR="000E402F" w:rsidRPr="00BF412B">
        <w:rPr>
          <w:color w:val="auto"/>
        </w:rPr>
        <w:t>djalë</w:t>
      </w:r>
      <w:proofErr w:type="spellEnd"/>
      <w:r w:rsidR="000E402F" w:rsidRPr="00BF412B">
        <w:rPr>
          <w:color w:val="auto"/>
        </w:rPr>
        <w:t xml:space="preserve">" </w:t>
      </w:r>
      <w:proofErr w:type="spellStart"/>
      <w:r w:rsidR="000E402F" w:rsidRPr="00BF412B">
        <w:rPr>
          <w:color w:val="auto"/>
        </w:rPr>
        <w:t>në</w:t>
      </w:r>
      <w:proofErr w:type="spellEnd"/>
      <w:r w:rsidR="000E402F" w:rsidRPr="00BF412B">
        <w:rPr>
          <w:color w:val="auto"/>
        </w:rPr>
        <w:t xml:space="preserve"> </w:t>
      </w:r>
      <w:proofErr w:type="spellStart"/>
      <w:r w:rsidR="000E402F" w:rsidRPr="00BF412B">
        <w:rPr>
          <w:color w:val="auto"/>
        </w:rPr>
        <w:t>mënyrë</w:t>
      </w:r>
      <w:proofErr w:type="spellEnd"/>
      <w:r w:rsidR="000E402F" w:rsidRPr="00BF412B">
        <w:rPr>
          <w:color w:val="auto"/>
        </w:rPr>
        <w:t xml:space="preserve"> </w:t>
      </w:r>
      <w:proofErr w:type="spellStart"/>
      <w:r w:rsidR="000E402F" w:rsidRPr="00BF412B">
        <w:rPr>
          <w:color w:val="auto"/>
        </w:rPr>
        <w:t>që</w:t>
      </w:r>
      <w:proofErr w:type="spellEnd"/>
      <w:r w:rsidR="000E402F" w:rsidRPr="00BF412B">
        <w:rPr>
          <w:color w:val="auto"/>
        </w:rPr>
        <w:t xml:space="preserve"> </w:t>
      </w:r>
      <w:proofErr w:type="spellStart"/>
      <w:r w:rsidR="000E402F" w:rsidRPr="00BF412B">
        <w:rPr>
          <w:color w:val="auto"/>
        </w:rPr>
        <w:t>të</w:t>
      </w:r>
      <w:proofErr w:type="spellEnd"/>
      <w:r w:rsidR="000E402F" w:rsidRPr="00BF412B">
        <w:rPr>
          <w:color w:val="auto"/>
        </w:rPr>
        <w:t xml:space="preserve"> </w:t>
      </w:r>
      <w:proofErr w:type="spellStart"/>
      <w:r w:rsidR="000E402F" w:rsidRPr="00BF412B">
        <w:rPr>
          <w:color w:val="auto"/>
        </w:rPr>
        <w:t>mund</w:t>
      </w:r>
      <w:proofErr w:type="spellEnd"/>
      <w:r w:rsidR="000E402F" w:rsidRPr="00BF412B">
        <w:rPr>
          <w:color w:val="auto"/>
        </w:rPr>
        <w:t xml:space="preserve"> ta </w:t>
      </w:r>
      <w:proofErr w:type="spellStart"/>
      <w:r w:rsidR="000E402F" w:rsidRPr="00BF412B">
        <w:rPr>
          <w:color w:val="auto"/>
        </w:rPr>
        <w:t>edukojë</w:t>
      </w:r>
      <w:proofErr w:type="spellEnd"/>
      <w:r w:rsidR="000E402F" w:rsidRPr="00BF412B">
        <w:rPr>
          <w:color w:val="auto"/>
        </w:rPr>
        <w:t xml:space="preserve"> </w:t>
      </w:r>
      <w:proofErr w:type="spellStart"/>
      <w:r w:rsidR="000E402F" w:rsidRPr="00BF412B">
        <w:rPr>
          <w:color w:val="auto"/>
        </w:rPr>
        <w:t>atë</w:t>
      </w:r>
      <w:proofErr w:type="spellEnd"/>
      <w:r w:rsidR="000E402F" w:rsidRPr="00BF412B">
        <w:rPr>
          <w:color w:val="auto"/>
        </w:rPr>
        <w:t xml:space="preserve"> </w:t>
      </w:r>
      <w:proofErr w:type="spellStart"/>
      <w:r w:rsidR="000E402F" w:rsidRPr="00BF412B">
        <w:rPr>
          <w:color w:val="auto"/>
        </w:rPr>
        <w:t>sipas</w:t>
      </w:r>
      <w:proofErr w:type="spellEnd"/>
      <w:r w:rsidR="000E402F" w:rsidRPr="00BF412B">
        <w:rPr>
          <w:color w:val="auto"/>
        </w:rPr>
        <w:t xml:space="preserve"> </w:t>
      </w:r>
      <w:proofErr w:type="spellStart"/>
      <w:r w:rsidR="000E402F" w:rsidRPr="00BF412B">
        <w:rPr>
          <w:color w:val="auto"/>
        </w:rPr>
        <w:t>imazhit</w:t>
      </w:r>
      <w:proofErr w:type="spellEnd"/>
      <w:r w:rsidR="000E402F" w:rsidRPr="00BF412B">
        <w:rPr>
          <w:color w:val="auto"/>
        </w:rPr>
        <w:t xml:space="preserve"> </w:t>
      </w:r>
      <w:proofErr w:type="spellStart"/>
      <w:r w:rsidR="000E402F" w:rsidRPr="00BF412B">
        <w:rPr>
          <w:color w:val="auto"/>
        </w:rPr>
        <w:t>dhe</w:t>
      </w:r>
      <w:proofErr w:type="spellEnd"/>
      <w:r w:rsidR="000E402F" w:rsidRPr="00BF412B">
        <w:rPr>
          <w:color w:val="auto"/>
        </w:rPr>
        <w:t xml:space="preserve"> </w:t>
      </w:r>
      <w:proofErr w:type="spellStart"/>
      <w:r w:rsidR="000E402F" w:rsidRPr="00BF412B">
        <w:rPr>
          <w:color w:val="auto"/>
        </w:rPr>
        <w:t>botëkuptimit</w:t>
      </w:r>
      <w:proofErr w:type="spellEnd"/>
      <w:r w:rsidR="000E402F" w:rsidRPr="00BF412B">
        <w:rPr>
          <w:color w:val="auto"/>
        </w:rPr>
        <w:t xml:space="preserve"> </w:t>
      </w:r>
      <w:proofErr w:type="spellStart"/>
      <w:r w:rsidR="000E402F" w:rsidRPr="00BF412B">
        <w:rPr>
          <w:color w:val="auto"/>
        </w:rPr>
        <w:t>të</w:t>
      </w:r>
      <w:proofErr w:type="spellEnd"/>
      <w:r w:rsidR="000E402F" w:rsidRPr="00BF412B">
        <w:rPr>
          <w:color w:val="auto"/>
        </w:rPr>
        <w:t xml:space="preserve"> </w:t>
      </w:r>
      <w:proofErr w:type="spellStart"/>
      <w:r w:rsidR="000E402F" w:rsidRPr="00BF412B">
        <w:rPr>
          <w:color w:val="auto"/>
        </w:rPr>
        <w:t>tij</w:t>
      </w:r>
      <w:proofErr w:type="spellEnd"/>
      <w:r w:rsidR="000E402F" w:rsidRPr="00BF412B">
        <w:rPr>
          <w:color w:val="auto"/>
        </w:rPr>
        <w:t xml:space="preserve">. </w:t>
      </w:r>
      <w:proofErr w:type="spellStart"/>
      <w:r w:rsidR="000E402F" w:rsidRPr="00BF412B">
        <w:rPr>
          <w:color w:val="auto"/>
        </w:rPr>
        <w:t>Në</w:t>
      </w:r>
      <w:proofErr w:type="spellEnd"/>
      <w:r w:rsidR="000E402F" w:rsidRPr="00BF412B">
        <w:rPr>
          <w:color w:val="auto"/>
        </w:rPr>
        <w:t xml:space="preserve"> </w:t>
      </w:r>
      <w:proofErr w:type="spellStart"/>
      <w:r w:rsidR="000E402F" w:rsidRPr="00BF412B">
        <w:rPr>
          <w:color w:val="auto"/>
        </w:rPr>
        <w:t>këtë</w:t>
      </w:r>
      <w:proofErr w:type="spellEnd"/>
      <w:r w:rsidR="000E402F" w:rsidRPr="00BF412B">
        <w:rPr>
          <w:color w:val="auto"/>
        </w:rPr>
        <w:t xml:space="preserve"> </w:t>
      </w:r>
      <w:proofErr w:type="spellStart"/>
      <w:r w:rsidR="000E402F" w:rsidRPr="00BF412B">
        <w:rPr>
          <w:color w:val="auto"/>
        </w:rPr>
        <w:t>rast</w:t>
      </w:r>
      <w:proofErr w:type="spellEnd"/>
      <w:r w:rsidR="000E402F" w:rsidRPr="00BF412B">
        <w:rPr>
          <w:color w:val="auto"/>
        </w:rPr>
        <w:t xml:space="preserve">, ai </w:t>
      </w:r>
      <w:proofErr w:type="spellStart"/>
      <w:r w:rsidR="000E402F" w:rsidRPr="00BF412B">
        <w:rPr>
          <w:color w:val="auto"/>
        </w:rPr>
        <w:t>imazh</w:t>
      </w:r>
      <w:proofErr w:type="spellEnd"/>
      <w:r w:rsidR="000E402F" w:rsidRPr="00BF412B">
        <w:rPr>
          <w:color w:val="auto"/>
        </w:rPr>
        <w:t xml:space="preserve"> </w:t>
      </w:r>
      <w:proofErr w:type="spellStart"/>
      <w:r w:rsidR="000E402F" w:rsidRPr="00BF412B">
        <w:rPr>
          <w:color w:val="auto"/>
        </w:rPr>
        <w:t>dhe</w:t>
      </w:r>
      <w:proofErr w:type="spellEnd"/>
      <w:r w:rsidR="000E402F" w:rsidRPr="00BF412B">
        <w:rPr>
          <w:color w:val="auto"/>
        </w:rPr>
        <w:t xml:space="preserve"> </w:t>
      </w:r>
      <w:proofErr w:type="spellStart"/>
      <w:r w:rsidR="000E402F" w:rsidRPr="00BF412B">
        <w:rPr>
          <w:color w:val="auto"/>
        </w:rPr>
        <w:t>botëkuptim</w:t>
      </w:r>
      <w:proofErr w:type="spellEnd"/>
      <w:r w:rsidR="000E402F" w:rsidRPr="00BF412B">
        <w:rPr>
          <w:color w:val="auto"/>
        </w:rPr>
        <w:t xml:space="preserve"> ka </w:t>
      </w:r>
      <w:proofErr w:type="spellStart"/>
      <w:r w:rsidR="000E402F" w:rsidRPr="00BF412B">
        <w:rPr>
          <w:color w:val="auto"/>
        </w:rPr>
        <w:t>të</w:t>
      </w:r>
      <w:proofErr w:type="spellEnd"/>
      <w:r w:rsidR="000E402F" w:rsidRPr="00BF412B">
        <w:rPr>
          <w:color w:val="auto"/>
        </w:rPr>
        <w:t xml:space="preserve"> </w:t>
      </w:r>
      <w:proofErr w:type="spellStart"/>
      <w:r w:rsidR="000E402F" w:rsidRPr="00BF412B">
        <w:rPr>
          <w:color w:val="auto"/>
        </w:rPr>
        <w:t>bëjë</w:t>
      </w:r>
      <w:proofErr w:type="spellEnd"/>
      <w:r w:rsidR="000E402F" w:rsidRPr="00BF412B">
        <w:rPr>
          <w:color w:val="auto"/>
        </w:rPr>
        <w:t xml:space="preserve"> me </w:t>
      </w:r>
      <w:proofErr w:type="spellStart"/>
      <w:r w:rsidR="000E402F" w:rsidRPr="00BF412B">
        <w:rPr>
          <w:color w:val="auto"/>
        </w:rPr>
        <w:t>forcën</w:t>
      </w:r>
      <w:proofErr w:type="spellEnd"/>
      <w:r w:rsidR="000E402F" w:rsidRPr="00BF412B">
        <w:rPr>
          <w:color w:val="auto"/>
        </w:rPr>
        <w:t xml:space="preserve"> </w:t>
      </w:r>
      <w:proofErr w:type="spellStart"/>
      <w:r w:rsidR="000E402F" w:rsidRPr="00BF412B">
        <w:rPr>
          <w:color w:val="auto"/>
        </w:rPr>
        <w:t>fizike</w:t>
      </w:r>
      <w:proofErr w:type="spellEnd"/>
      <w:r w:rsidR="000E402F" w:rsidRPr="00BF412B">
        <w:rPr>
          <w:color w:val="auto"/>
        </w:rPr>
        <w:t xml:space="preserve"> ("</w:t>
      </w:r>
      <w:proofErr w:type="spellStart"/>
      <w:r w:rsidR="000E402F" w:rsidRPr="00BF412B">
        <w:rPr>
          <w:color w:val="auto"/>
        </w:rPr>
        <w:t>gjigandin</w:t>
      </w:r>
      <w:proofErr w:type="spellEnd"/>
      <w:r w:rsidR="000E402F" w:rsidRPr="00BF412B">
        <w:rPr>
          <w:color w:val="auto"/>
        </w:rPr>
        <w:t xml:space="preserve"> e </w:t>
      </w:r>
      <w:proofErr w:type="spellStart"/>
      <w:r w:rsidR="000E402F" w:rsidRPr="00BF412B">
        <w:rPr>
          <w:color w:val="auto"/>
        </w:rPr>
        <w:t>vogël</w:t>
      </w:r>
      <w:proofErr w:type="spellEnd"/>
      <w:r w:rsidR="000E402F" w:rsidRPr="00BF412B">
        <w:rPr>
          <w:color w:val="auto"/>
        </w:rPr>
        <w:t xml:space="preserve">") </w:t>
      </w:r>
      <w:proofErr w:type="spellStart"/>
      <w:r w:rsidR="000E402F" w:rsidRPr="00BF412B">
        <w:rPr>
          <w:color w:val="auto"/>
        </w:rPr>
        <w:t>dhe</w:t>
      </w:r>
      <w:proofErr w:type="spellEnd"/>
      <w:r w:rsidR="000E402F" w:rsidRPr="00BF412B">
        <w:rPr>
          <w:color w:val="auto"/>
        </w:rPr>
        <w:t xml:space="preserve"> </w:t>
      </w:r>
      <w:proofErr w:type="spellStart"/>
      <w:r w:rsidR="000E402F" w:rsidRPr="00BF412B">
        <w:rPr>
          <w:color w:val="auto"/>
        </w:rPr>
        <w:t>futbollin</w:t>
      </w:r>
      <w:proofErr w:type="spellEnd"/>
      <w:r w:rsidR="000E402F" w:rsidRPr="00BF412B">
        <w:rPr>
          <w:color w:val="auto"/>
        </w:rPr>
        <w:t xml:space="preserve"> </w:t>
      </w:r>
      <w:proofErr w:type="spellStart"/>
      <w:r w:rsidR="000E402F" w:rsidRPr="00BF412B">
        <w:rPr>
          <w:color w:val="auto"/>
        </w:rPr>
        <w:t>si</w:t>
      </w:r>
      <w:proofErr w:type="spellEnd"/>
      <w:r w:rsidR="000E402F" w:rsidRPr="00BF412B">
        <w:rPr>
          <w:color w:val="auto"/>
        </w:rPr>
        <w:t xml:space="preserve"> </w:t>
      </w:r>
      <w:proofErr w:type="spellStart"/>
      <w:r w:rsidR="000E402F" w:rsidRPr="00BF412B">
        <w:rPr>
          <w:color w:val="auto"/>
        </w:rPr>
        <w:t>një</w:t>
      </w:r>
      <w:proofErr w:type="spellEnd"/>
      <w:r w:rsidR="000E402F" w:rsidRPr="00BF412B">
        <w:rPr>
          <w:color w:val="auto"/>
        </w:rPr>
        <w:t xml:space="preserve"> </w:t>
      </w:r>
      <w:proofErr w:type="spellStart"/>
      <w:r w:rsidR="000E402F" w:rsidRPr="00BF412B">
        <w:rPr>
          <w:color w:val="auto"/>
        </w:rPr>
        <w:t>interes</w:t>
      </w:r>
      <w:proofErr w:type="spellEnd"/>
      <w:r w:rsidR="000E402F" w:rsidRPr="00BF412B">
        <w:rPr>
          <w:color w:val="auto"/>
        </w:rPr>
        <w:t xml:space="preserve"> </w:t>
      </w:r>
      <w:proofErr w:type="spellStart"/>
      <w:r w:rsidR="000E402F" w:rsidRPr="00BF412B">
        <w:rPr>
          <w:color w:val="auto"/>
        </w:rPr>
        <w:t>të</w:t>
      </w:r>
      <w:proofErr w:type="spellEnd"/>
      <w:r w:rsidR="000E402F" w:rsidRPr="00BF412B">
        <w:rPr>
          <w:color w:val="auto"/>
        </w:rPr>
        <w:t xml:space="preserve"> </w:t>
      </w:r>
      <w:proofErr w:type="spellStart"/>
      <w:r w:rsidR="000E402F" w:rsidRPr="00BF412B">
        <w:rPr>
          <w:color w:val="auto"/>
        </w:rPr>
        <w:t>rëndësishëm</w:t>
      </w:r>
      <w:proofErr w:type="spellEnd"/>
      <w:r w:rsidR="000E402F" w:rsidRPr="00BF412B">
        <w:rPr>
          <w:color w:val="auto"/>
        </w:rPr>
        <w:t xml:space="preserve"> </w:t>
      </w:r>
      <w:proofErr w:type="spellStart"/>
      <w:r w:rsidR="000E402F" w:rsidRPr="00BF412B">
        <w:rPr>
          <w:color w:val="auto"/>
        </w:rPr>
        <w:t>për</w:t>
      </w:r>
      <w:proofErr w:type="spellEnd"/>
      <w:r w:rsidR="000E402F" w:rsidRPr="00BF412B">
        <w:rPr>
          <w:color w:val="auto"/>
        </w:rPr>
        <w:t xml:space="preserve"> </w:t>
      </w:r>
      <w:proofErr w:type="spellStart"/>
      <w:r w:rsidR="000E402F" w:rsidRPr="00BF412B">
        <w:rPr>
          <w:color w:val="auto"/>
        </w:rPr>
        <w:t>atë</w:t>
      </w:r>
      <w:proofErr w:type="spellEnd"/>
      <w:r w:rsidR="000E402F" w:rsidRPr="00BF412B">
        <w:rPr>
          <w:color w:val="auto"/>
        </w:rPr>
        <w:t xml:space="preserve"> </w:t>
      </w:r>
      <w:proofErr w:type="spellStart"/>
      <w:r w:rsidR="000E402F" w:rsidRPr="00BF412B">
        <w:rPr>
          <w:color w:val="auto"/>
        </w:rPr>
        <w:t>që</w:t>
      </w:r>
      <w:proofErr w:type="spellEnd"/>
      <w:r w:rsidR="000E402F" w:rsidRPr="00BF412B">
        <w:rPr>
          <w:color w:val="auto"/>
        </w:rPr>
        <w:t xml:space="preserve"> </w:t>
      </w:r>
      <w:proofErr w:type="spellStart"/>
      <w:r w:rsidR="000E402F" w:rsidRPr="00BF412B">
        <w:rPr>
          <w:color w:val="auto"/>
        </w:rPr>
        <w:t>tradicionalisht</w:t>
      </w:r>
      <w:proofErr w:type="spellEnd"/>
      <w:r w:rsidR="000E402F" w:rsidRPr="00BF412B">
        <w:rPr>
          <w:color w:val="auto"/>
        </w:rPr>
        <w:t xml:space="preserve"> </w:t>
      </w:r>
      <w:proofErr w:type="spellStart"/>
      <w:r w:rsidR="000E402F" w:rsidRPr="00BF412B">
        <w:rPr>
          <w:color w:val="auto"/>
        </w:rPr>
        <w:t>konsiderohet</w:t>
      </w:r>
      <w:proofErr w:type="spellEnd"/>
      <w:r w:rsidR="000E402F" w:rsidRPr="00BF412B">
        <w:rPr>
          <w:color w:val="auto"/>
        </w:rPr>
        <w:t xml:space="preserve"> </w:t>
      </w:r>
      <w:proofErr w:type="spellStart"/>
      <w:r w:rsidR="000E402F" w:rsidRPr="00BF412B">
        <w:rPr>
          <w:color w:val="auto"/>
        </w:rPr>
        <w:t>një</w:t>
      </w:r>
      <w:proofErr w:type="spellEnd"/>
      <w:r w:rsidR="000E402F" w:rsidRPr="00BF412B">
        <w:rPr>
          <w:color w:val="auto"/>
        </w:rPr>
        <w:t xml:space="preserve"> </w:t>
      </w:r>
      <w:proofErr w:type="spellStart"/>
      <w:r w:rsidR="000E402F" w:rsidRPr="00BF412B">
        <w:rPr>
          <w:color w:val="auto"/>
        </w:rPr>
        <w:t>gjë</w:t>
      </w:r>
      <w:proofErr w:type="spellEnd"/>
      <w:r w:rsidR="000E402F" w:rsidRPr="00BF412B">
        <w:rPr>
          <w:color w:val="auto"/>
        </w:rPr>
        <w:t xml:space="preserve"> </w:t>
      </w:r>
      <w:proofErr w:type="spellStart"/>
      <w:r w:rsidR="000E402F" w:rsidRPr="00BF412B">
        <w:rPr>
          <w:color w:val="auto"/>
        </w:rPr>
        <w:t>tipike</w:t>
      </w:r>
      <w:proofErr w:type="spellEnd"/>
      <w:r w:rsidR="000E402F" w:rsidRPr="00BF412B">
        <w:rPr>
          <w:color w:val="auto"/>
        </w:rPr>
        <w:t xml:space="preserve"> </w:t>
      </w:r>
      <w:proofErr w:type="spellStart"/>
      <w:r w:rsidR="000E402F" w:rsidRPr="00BF412B">
        <w:rPr>
          <w:color w:val="auto"/>
        </w:rPr>
        <w:t>mashkull</w:t>
      </w:r>
      <w:proofErr w:type="spellEnd"/>
      <w:r w:rsidR="000E402F" w:rsidRPr="00BF412B">
        <w:rPr>
          <w:color w:val="auto"/>
        </w:rPr>
        <w:t xml:space="preserve">. </w:t>
      </w:r>
      <w:proofErr w:type="spellStart"/>
      <w:r w:rsidR="000E402F" w:rsidRPr="00BF412B">
        <w:rPr>
          <w:color w:val="auto"/>
        </w:rPr>
        <w:t>Tradicionalisht</w:t>
      </w:r>
      <w:proofErr w:type="spellEnd"/>
      <w:r w:rsidR="000E402F" w:rsidRPr="00BF412B">
        <w:rPr>
          <w:color w:val="auto"/>
        </w:rPr>
        <w:t xml:space="preserve">, </w:t>
      </w:r>
      <w:proofErr w:type="spellStart"/>
      <w:r w:rsidR="000E402F" w:rsidRPr="00BF412B">
        <w:rPr>
          <w:color w:val="auto"/>
        </w:rPr>
        <w:t>kjo</w:t>
      </w:r>
      <w:proofErr w:type="spellEnd"/>
      <w:r w:rsidR="000E402F" w:rsidRPr="00BF412B">
        <w:rPr>
          <w:color w:val="auto"/>
        </w:rPr>
        <w:t xml:space="preserve"> </w:t>
      </w:r>
      <w:proofErr w:type="spellStart"/>
      <w:r w:rsidR="000E402F" w:rsidRPr="00BF412B">
        <w:rPr>
          <w:color w:val="auto"/>
        </w:rPr>
        <w:t>marrëdhënie</w:t>
      </w:r>
      <w:proofErr w:type="spellEnd"/>
      <w:r w:rsidR="000E402F" w:rsidRPr="00BF412B">
        <w:rPr>
          <w:color w:val="auto"/>
        </w:rPr>
        <w:t xml:space="preserve"> </w:t>
      </w:r>
      <w:proofErr w:type="spellStart"/>
      <w:r w:rsidR="000E402F" w:rsidRPr="00BF412B">
        <w:rPr>
          <w:color w:val="auto"/>
        </w:rPr>
        <w:t>babë-bir</w:t>
      </w:r>
      <w:proofErr w:type="spellEnd"/>
      <w:r w:rsidR="000E402F" w:rsidRPr="00BF412B">
        <w:rPr>
          <w:color w:val="auto"/>
        </w:rPr>
        <w:t xml:space="preserve"> </w:t>
      </w:r>
      <w:proofErr w:type="spellStart"/>
      <w:r w:rsidR="000E402F" w:rsidRPr="00BF412B">
        <w:rPr>
          <w:color w:val="auto"/>
        </w:rPr>
        <w:t>i</w:t>
      </w:r>
      <w:proofErr w:type="spellEnd"/>
      <w:r w:rsidR="000E402F" w:rsidRPr="00BF412B">
        <w:rPr>
          <w:color w:val="auto"/>
        </w:rPr>
        <w:t xml:space="preserve"> ka </w:t>
      </w:r>
      <w:proofErr w:type="spellStart"/>
      <w:r w:rsidR="000E402F" w:rsidRPr="00BF412B">
        <w:rPr>
          <w:color w:val="auto"/>
        </w:rPr>
        <w:t>rrënjët</w:t>
      </w:r>
      <w:proofErr w:type="spellEnd"/>
      <w:r w:rsidR="000E402F" w:rsidRPr="00BF412B">
        <w:rPr>
          <w:color w:val="auto"/>
        </w:rPr>
        <w:t xml:space="preserve"> </w:t>
      </w:r>
      <w:proofErr w:type="spellStart"/>
      <w:r w:rsidR="000E402F" w:rsidRPr="00BF412B">
        <w:rPr>
          <w:color w:val="auto"/>
        </w:rPr>
        <w:t>në</w:t>
      </w:r>
      <w:proofErr w:type="spellEnd"/>
      <w:r w:rsidR="000E402F" w:rsidRPr="00BF412B">
        <w:rPr>
          <w:color w:val="auto"/>
        </w:rPr>
        <w:t xml:space="preserve"> </w:t>
      </w:r>
      <w:proofErr w:type="spellStart"/>
      <w:r w:rsidR="000E402F" w:rsidRPr="00BF412B">
        <w:rPr>
          <w:color w:val="auto"/>
        </w:rPr>
        <w:t>imagjinatën</w:t>
      </w:r>
      <w:proofErr w:type="spellEnd"/>
      <w:r w:rsidR="000E402F" w:rsidRPr="00BF412B">
        <w:rPr>
          <w:color w:val="auto"/>
        </w:rPr>
        <w:t xml:space="preserve"> </w:t>
      </w:r>
      <w:proofErr w:type="spellStart"/>
      <w:r w:rsidR="000E402F" w:rsidRPr="00BF412B">
        <w:rPr>
          <w:color w:val="auto"/>
        </w:rPr>
        <w:t>fetare</w:t>
      </w:r>
      <w:proofErr w:type="spellEnd"/>
      <w:r w:rsidR="000E402F" w:rsidRPr="00BF412B">
        <w:rPr>
          <w:color w:val="auto"/>
        </w:rPr>
        <w:t xml:space="preserve"> </w:t>
      </w:r>
      <w:proofErr w:type="spellStart"/>
      <w:r w:rsidR="000E402F" w:rsidRPr="00BF412B">
        <w:rPr>
          <w:color w:val="auto"/>
        </w:rPr>
        <w:t>hebraike</w:t>
      </w:r>
      <w:proofErr w:type="spellEnd"/>
      <w:r w:rsidR="000E402F" w:rsidRPr="00BF412B">
        <w:rPr>
          <w:color w:val="auto"/>
        </w:rPr>
        <w:t xml:space="preserve"> </w:t>
      </w:r>
      <w:proofErr w:type="spellStart"/>
      <w:r w:rsidR="000E402F" w:rsidRPr="00BF412B">
        <w:rPr>
          <w:color w:val="auto"/>
        </w:rPr>
        <w:t>dhe</w:t>
      </w:r>
      <w:proofErr w:type="spellEnd"/>
      <w:r w:rsidR="000E402F" w:rsidRPr="00BF412B">
        <w:rPr>
          <w:color w:val="auto"/>
        </w:rPr>
        <w:t xml:space="preserve"> </w:t>
      </w:r>
      <w:proofErr w:type="spellStart"/>
      <w:r w:rsidR="000E402F" w:rsidRPr="00BF412B">
        <w:rPr>
          <w:color w:val="auto"/>
        </w:rPr>
        <w:t>të</w:t>
      </w:r>
      <w:proofErr w:type="spellEnd"/>
      <w:r w:rsidR="000E402F" w:rsidRPr="00BF412B">
        <w:rPr>
          <w:color w:val="auto"/>
        </w:rPr>
        <w:t xml:space="preserve"> </w:t>
      </w:r>
      <w:proofErr w:type="spellStart"/>
      <w:r w:rsidR="000E402F" w:rsidRPr="00BF412B">
        <w:rPr>
          <w:color w:val="auto"/>
        </w:rPr>
        <w:t>krishterë</w:t>
      </w:r>
      <w:proofErr w:type="spellEnd"/>
      <w:r w:rsidR="000E402F" w:rsidRPr="00BF412B">
        <w:rPr>
          <w:color w:val="auto"/>
        </w:rPr>
        <w:t xml:space="preserve">. </w:t>
      </w:r>
      <w:proofErr w:type="spellStart"/>
      <w:r w:rsidR="005F3887" w:rsidRPr="00BF412B">
        <w:rPr>
          <w:color w:val="auto"/>
        </w:rPr>
        <w:t>Nëna</w:t>
      </w:r>
      <w:proofErr w:type="spellEnd"/>
      <w:r w:rsidR="005F3887" w:rsidRPr="00BF412B">
        <w:rPr>
          <w:color w:val="auto"/>
        </w:rPr>
        <w:t xml:space="preserve">, </w:t>
      </w:r>
      <w:proofErr w:type="spellStart"/>
      <w:r w:rsidR="005F3887" w:rsidRPr="00BF412B">
        <w:rPr>
          <w:color w:val="auto"/>
        </w:rPr>
        <w:t>nga</w:t>
      </w:r>
      <w:proofErr w:type="spellEnd"/>
      <w:r w:rsidR="005F3887" w:rsidRPr="00BF412B">
        <w:rPr>
          <w:color w:val="auto"/>
        </w:rPr>
        <w:t xml:space="preserve"> ana </w:t>
      </w:r>
      <w:proofErr w:type="spellStart"/>
      <w:r w:rsidR="005F3887" w:rsidRPr="00BF412B">
        <w:rPr>
          <w:color w:val="auto"/>
        </w:rPr>
        <w:t>tjetër</w:t>
      </w:r>
      <w:proofErr w:type="spellEnd"/>
      <w:r w:rsidR="005F3887" w:rsidRPr="00BF412B">
        <w:rPr>
          <w:color w:val="auto"/>
        </w:rPr>
        <w:t xml:space="preserve">, </w:t>
      </w:r>
      <w:proofErr w:type="spellStart"/>
      <w:r w:rsidR="005F3887" w:rsidRPr="00BF412B">
        <w:rPr>
          <w:color w:val="auto"/>
        </w:rPr>
        <w:t>sipas</w:t>
      </w:r>
      <w:proofErr w:type="spellEnd"/>
      <w:r w:rsidR="005F3887" w:rsidRPr="00BF412B">
        <w:rPr>
          <w:color w:val="auto"/>
        </w:rPr>
        <w:t xml:space="preserve"> </w:t>
      </w:r>
      <w:proofErr w:type="spellStart"/>
      <w:r w:rsidR="005F3887" w:rsidRPr="00BF412B">
        <w:rPr>
          <w:color w:val="auto"/>
        </w:rPr>
        <w:t>asaj</w:t>
      </w:r>
      <w:proofErr w:type="spellEnd"/>
      <w:r w:rsidR="005F3887" w:rsidRPr="00BF412B">
        <w:rPr>
          <w:color w:val="auto"/>
        </w:rPr>
        <w:t xml:space="preserve"> </w:t>
      </w:r>
      <w:proofErr w:type="spellStart"/>
      <w:r w:rsidR="005F3887" w:rsidRPr="00BF412B">
        <w:rPr>
          <w:color w:val="auto"/>
        </w:rPr>
        <w:t>që</w:t>
      </w:r>
      <w:proofErr w:type="spellEnd"/>
      <w:r w:rsidR="005F3887" w:rsidRPr="00BF412B">
        <w:rPr>
          <w:color w:val="auto"/>
        </w:rPr>
        <w:t xml:space="preserve"> </w:t>
      </w:r>
      <w:proofErr w:type="spellStart"/>
      <w:r w:rsidR="005F3887" w:rsidRPr="00BF412B">
        <w:rPr>
          <w:color w:val="auto"/>
        </w:rPr>
        <w:t>thuhet</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pjesën</w:t>
      </w:r>
      <w:proofErr w:type="spellEnd"/>
      <w:r w:rsidR="005F3887" w:rsidRPr="00BF412B">
        <w:rPr>
          <w:color w:val="auto"/>
        </w:rPr>
        <w:t xml:space="preserve"> e </w:t>
      </w:r>
      <w:proofErr w:type="spellStart"/>
      <w:r w:rsidR="005F3887" w:rsidRPr="00BF412B">
        <w:rPr>
          <w:color w:val="auto"/>
        </w:rPr>
        <w:t>dytë</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strofës</w:t>
      </w:r>
      <w:proofErr w:type="spellEnd"/>
      <w:r w:rsidR="005F3887" w:rsidRPr="00BF412B">
        <w:rPr>
          <w:color w:val="auto"/>
        </w:rPr>
        <w:t xml:space="preserve">, </w:t>
      </w:r>
      <w:proofErr w:type="spellStart"/>
      <w:r w:rsidR="005F3887" w:rsidRPr="00BF412B">
        <w:rPr>
          <w:color w:val="auto"/>
        </w:rPr>
        <w:t>është</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kërkim</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një</w:t>
      </w:r>
      <w:proofErr w:type="spellEnd"/>
      <w:r w:rsidR="005F3887" w:rsidRPr="00BF412B">
        <w:rPr>
          <w:color w:val="auto"/>
        </w:rPr>
        <w:t xml:space="preserve"> </w:t>
      </w:r>
      <w:proofErr w:type="spellStart"/>
      <w:r w:rsidR="005F3887" w:rsidRPr="00BF412B">
        <w:rPr>
          <w:color w:val="auto"/>
        </w:rPr>
        <w:t>fëmije</w:t>
      </w:r>
      <w:proofErr w:type="spellEnd"/>
      <w:r w:rsidR="005F3887" w:rsidRPr="00BF412B">
        <w:rPr>
          <w:color w:val="auto"/>
        </w:rPr>
        <w:t xml:space="preserve"> </w:t>
      </w:r>
      <w:proofErr w:type="spellStart"/>
      <w:r w:rsidR="005F3887" w:rsidRPr="00BF412B">
        <w:rPr>
          <w:color w:val="auto"/>
        </w:rPr>
        <w:t>femër</w:t>
      </w:r>
      <w:proofErr w:type="spellEnd"/>
      <w:r w:rsidR="005F3887" w:rsidRPr="00BF412B">
        <w:rPr>
          <w:color w:val="auto"/>
        </w:rPr>
        <w:t xml:space="preserve"> </w:t>
      </w:r>
      <w:proofErr w:type="spellStart"/>
      <w:r w:rsidR="005F3887" w:rsidRPr="00BF412B">
        <w:rPr>
          <w:color w:val="auto"/>
        </w:rPr>
        <w:t>që</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jetë</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gjendje</w:t>
      </w:r>
      <w:proofErr w:type="spellEnd"/>
      <w:r w:rsidR="005F3887" w:rsidRPr="00BF412B">
        <w:rPr>
          <w:color w:val="auto"/>
        </w:rPr>
        <w:t xml:space="preserve"> ta </w:t>
      </w:r>
      <w:proofErr w:type="spellStart"/>
      <w:r w:rsidR="005F3887" w:rsidRPr="00BF412B">
        <w:rPr>
          <w:color w:val="auto"/>
        </w:rPr>
        <w:t>ndihmojë</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punën</w:t>
      </w:r>
      <w:proofErr w:type="spellEnd"/>
      <w:r w:rsidR="005F3887" w:rsidRPr="00BF412B">
        <w:rPr>
          <w:color w:val="auto"/>
        </w:rPr>
        <w:t xml:space="preserve"> e </w:t>
      </w:r>
      <w:proofErr w:type="spellStart"/>
      <w:r w:rsidR="005F3887" w:rsidRPr="00BF412B">
        <w:rPr>
          <w:color w:val="auto"/>
        </w:rPr>
        <w:t>saj</w:t>
      </w:r>
      <w:proofErr w:type="spellEnd"/>
      <w:r w:rsidR="005F3887" w:rsidRPr="00BF412B">
        <w:rPr>
          <w:color w:val="auto"/>
        </w:rPr>
        <w:t xml:space="preserve">, por e </w:t>
      </w:r>
      <w:proofErr w:type="spellStart"/>
      <w:r w:rsidR="005F3887" w:rsidRPr="00BF412B">
        <w:rPr>
          <w:color w:val="auto"/>
        </w:rPr>
        <w:t>cila</w:t>
      </w:r>
      <w:proofErr w:type="spellEnd"/>
      <w:r w:rsidR="005F3887" w:rsidRPr="00BF412B">
        <w:rPr>
          <w:color w:val="auto"/>
        </w:rPr>
        <w:t xml:space="preserve"> do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ishte</w:t>
      </w:r>
      <w:proofErr w:type="spellEnd"/>
      <w:r w:rsidR="005F3887" w:rsidRPr="00BF412B">
        <w:rPr>
          <w:color w:val="auto"/>
        </w:rPr>
        <w:t xml:space="preserve"> </w:t>
      </w:r>
      <w:proofErr w:type="spellStart"/>
      <w:r w:rsidR="005F3887" w:rsidRPr="00BF412B">
        <w:rPr>
          <w:color w:val="auto"/>
        </w:rPr>
        <w:t>mirë</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përballet</w:t>
      </w:r>
      <w:proofErr w:type="spellEnd"/>
      <w:r w:rsidR="005F3887" w:rsidRPr="00BF412B">
        <w:rPr>
          <w:color w:val="auto"/>
        </w:rPr>
        <w:t xml:space="preserve"> me </w:t>
      </w:r>
      <w:proofErr w:type="spellStart"/>
      <w:r w:rsidR="005F3887" w:rsidRPr="00BF412B">
        <w:rPr>
          <w:color w:val="auto"/>
        </w:rPr>
        <w:t>më</w:t>
      </w:r>
      <w:proofErr w:type="spellEnd"/>
      <w:r w:rsidR="005F3887" w:rsidRPr="00BF412B">
        <w:rPr>
          <w:color w:val="auto"/>
        </w:rPr>
        <w:t xml:space="preserve"> </w:t>
      </w:r>
      <w:proofErr w:type="spellStart"/>
      <w:r w:rsidR="005F3887" w:rsidRPr="00BF412B">
        <w:rPr>
          <w:color w:val="auto"/>
        </w:rPr>
        <w:t>pak</w:t>
      </w:r>
      <w:proofErr w:type="spellEnd"/>
      <w:r w:rsidR="005F3887" w:rsidRPr="00BF412B">
        <w:rPr>
          <w:color w:val="auto"/>
        </w:rPr>
        <w:t xml:space="preserve"> </w:t>
      </w:r>
      <w:proofErr w:type="spellStart"/>
      <w:r w:rsidR="005F3887" w:rsidRPr="00BF412B">
        <w:rPr>
          <w:color w:val="auto"/>
        </w:rPr>
        <w:t>rezistencë</w:t>
      </w:r>
      <w:proofErr w:type="spellEnd"/>
      <w:r w:rsidR="005F3887" w:rsidRPr="00BF412B">
        <w:rPr>
          <w:color w:val="auto"/>
        </w:rPr>
        <w:t xml:space="preserve"> </w:t>
      </w:r>
      <w:proofErr w:type="spellStart"/>
      <w:r w:rsidR="005F3887" w:rsidRPr="00BF412B">
        <w:rPr>
          <w:color w:val="auto"/>
        </w:rPr>
        <w:t>sociale</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procesin</w:t>
      </w:r>
      <w:proofErr w:type="spellEnd"/>
      <w:r w:rsidR="005F3887" w:rsidRPr="00BF412B">
        <w:rPr>
          <w:color w:val="auto"/>
        </w:rPr>
        <w:t xml:space="preserve"> e </w:t>
      </w:r>
      <w:proofErr w:type="spellStart"/>
      <w:r w:rsidR="005F3887" w:rsidRPr="00BF412B">
        <w:rPr>
          <w:color w:val="auto"/>
        </w:rPr>
        <w:t>rritjes</w:t>
      </w:r>
      <w:proofErr w:type="spellEnd"/>
      <w:r w:rsidR="005F3887" w:rsidRPr="00BF412B">
        <w:rPr>
          <w:color w:val="auto"/>
        </w:rPr>
        <w:t xml:space="preserve"> - </w:t>
      </w:r>
      <w:proofErr w:type="spellStart"/>
      <w:r w:rsidR="005F3887" w:rsidRPr="00BF412B">
        <w:rPr>
          <w:color w:val="auto"/>
        </w:rPr>
        <w:t>kjo</w:t>
      </w:r>
      <w:proofErr w:type="spellEnd"/>
      <w:r w:rsidR="005F3887" w:rsidRPr="00BF412B">
        <w:rPr>
          <w:color w:val="auto"/>
        </w:rPr>
        <w:t xml:space="preserve"> </w:t>
      </w:r>
      <w:proofErr w:type="spellStart"/>
      <w:r w:rsidR="005F3887" w:rsidRPr="00BF412B">
        <w:rPr>
          <w:color w:val="auto"/>
        </w:rPr>
        <w:t>është</w:t>
      </w:r>
      <w:proofErr w:type="spellEnd"/>
      <w:r w:rsidR="005F3887" w:rsidRPr="00BF412B">
        <w:rPr>
          <w:color w:val="auto"/>
        </w:rPr>
        <w:t xml:space="preserve"> </w:t>
      </w:r>
      <w:proofErr w:type="spellStart"/>
      <w:r w:rsidR="005F3887" w:rsidRPr="00BF412B">
        <w:rPr>
          <w:color w:val="auto"/>
        </w:rPr>
        <w:t>arsyeja</w:t>
      </w:r>
      <w:proofErr w:type="spellEnd"/>
      <w:r w:rsidR="005F3887" w:rsidRPr="00BF412B">
        <w:rPr>
          <w:color w:val="auto"/>
        </w:rPr>
        <w:t xml:space="preserve"> </w:t>
      </w:r>
      <w:proofErr w:type="spellStart"/>
      <w:r w:rsidR="005F3887" w:rsidRPr="00BF412B">
        <w:rPr>
          <w:color w:val="auto"/>
        </w:rPr>
        <w:t>pse</w:t>
      </w:r>
      <w:proofErr w:type="spellEnd"/>
      <w:r w:rsidR="005F3887" w:rsidRPr="00BF412B">
        <w:rPr>
          <w:color w:val="auto"/>
        </w:rPr>
        <w:t xml:space="preserve"> </w:t>
      </w:r>
      <w:proofErr w:type="spellStart"/>
      <w:r w:rsidR="005F3887" w:rsidRPr="00BF412B">
        <w:rPr>
          <w:color w:val="auto"/>
        </w:rPr>
        <w:t>nëna</w:t>
      </w:r>
      <w:proofErr w:type="spellEnd"/>
      <w:r w:rsidR="005F3887" w:rsidRPr="00BF412B">
        <w:rPr>
          <w:color w:val="auto"/>
        </w:rPr>
        <w:t xml:space="preserve"> </w:t>
      </w:r>
      <w:proofErr w:type="spellStart"/>
      <w:r w:rsidR="005F3887" w:rsidRPr="00BF412B">
        <w:rPr>
          <w:color w:val="auto"/>
        </w:rPr>
        <w:t>dëshiron</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lindi</w:t>
      </w:r>
      <w:proofErr w:type="spellEnd"/>
      <w:r w:rsidR="005F3887" w:rsidRPr="00BF412B">
        <w:rPr>
          <w:color w:val="auto"/>
        </w:rPr>
        <w:t xml:space="preserve"> </w:t>
      </w:r>
      <w:proofErr w:type="spellStart"/>
      <w:r w:rsidR="005F3887" w:rsidRPr="00BF412B">
        <w:rPr>
          <w:color w:val="auto"/>
        </w:rPr>
        <w:t>një</w:t>
      </w:r>
      <w:proofErr w:type="spellEnd"/>
      <w:r w:rsidR="005F3887" w:rsidRPr="00BF412B">
        <w:rPr>
          <w:color w:val="auto"/>
        </w:rPr>
        <w:t xml:space="preserve"> “</w:t>
      </w:r>
      <w:proofErr w:type="spellStart"/>
      <w:r w:rsidR="005F3887" w:rsidRPr="00BF412B">
        <w:rPr>
          <w:color w:val="auto"/>
        </w:rPr>
        <w:t>kukull</w:t>
      </w:r>
      <w:proofErr w:type="spellEnd"/>
      <w:r w:rsidR="005F3887" w:rsidRPr="00BF412B">
        <w:rPr>
          <w:color w:val="auto"/>
        </w:rPr>
        <w:t xml:space="preserve"> me </w:t>
      </w:r>
      <w:proofErr w:type="spellStart"/>
      <w:r w:rsidR="005F3887" w:rsidRPr="00BF412B">
        <w:rPr>
          <w:color w:val="auto"/>
        </w:rPr>
        <w:t>vlerë</w:t>
      </w:r>
      <w:proofErr w:type="spellEnd"/>
      <w:r w:rsidR="005F3887" w:rsidRPr="00BF412B">
        <w:rPr>
          <w:color w:val="auto"/>
        </w:rPr>
        <w:t xml:space="preserve">”. </w:t>
      </w:r>
      <w:proofErr w:type="spellStart"/>
      <w:r w:rsidR="005F3887" w:rsidRPr="00BF412B">
        <w:rPr>
          <w:color w:val="auto"/>
        </w:rPr>
        <w:t>Karakteristikat</w:t>
      </w:r>
      <w:proofErr w:type="spellEnd"/>
      <w:r w:rsidR="005F3887" w:rsidRPr="00BF412B">
        <w:rPr>
          <w:color w:val="auto"/>
        </w:rPr>
        <w:t xml:space="preserve"> e </w:t>
      </w:r>
      <w:proofErr w:type="spellStart"/>
      <w:r w:rsidR="005F3887" w:rsidRPr="00BF412B">
        <w:rPr>
          <w:color w:val="auto"/>
        </w:rPr>
        <w:t>bukurisë</w:t>
      </w:r>
      <w:proofErr w:type="spellEnd"/>
      <w:r w:rsidR="005F3887" w:rsidRPr="00BF412B">
        <w:rPr>
          <w:color w:val="auto"/>
        </w:rPr>
        <w:t xml:space="preserve"> </w:t>
      </w:r>
      <w:proofErr w:type="spellStart"/>
      <w:r w:rsidR="005F3887" w:rsidRPr="00BF412B">
        <w:rPr>
          <w:color w:val="auto"/>
        </w:rPr>
        <w:t>dhe</w:t>
      </w:r>
      <w:proofErr w:type="spellEnd"/>
      <w:r w:rsidR="005F3887" w:rsidRPr="00BF412B">
        <w:rPr>
          <w:color w:val="auto"/>
        </w:rPr>
        <w:t xml:space="preserve"> </w:t>
      </w:r>
      <w:proofErr w:type="spellStart"/>
      <w:r w:rsidR="005F3887" w:rsidRPr="00BF412B">
        <w:rPr>
          <w:color w:val="auto"/>
        </w:rPr>
        <w:t>punës</w:t>
      </w:r>
      <w:proofErr w:type="spellEnd"/>
      <w:r w:rsidR="005F3887" w:rsidRPr="00BF412B">
        <w:rPr>
          <w:color w:val="auto"/>
        </w:rPr>
        <w:t xml:space="preserve"> </w:t>
      </w:r>
      <w:proofErr w:type="spellStart"/>
      <w:r w:rsidR="005F3887" w:rsidRPr="00BF412B">
        <w:rPr>
          <w:color w:val="auto"/>
        </w:rPr>
        <w:t>së</w:t>
      </w:r>
      <w:proofErr w:type="spellEnd"/>
      <w:r w:rsidR="005F3887" w:rsidRPr="00BF412B">
        <w:rPr>
          <w:color w:val="auto"/>
        </w:rPr>
        <w:t xml:space="preserve"> </w:t>
      </w:r>
      <w:proofErr w:type="spellStart"/>
      <w:r w:rsidR="005F3887" w:rsidRPr="00BF412B">
        <w:rPr>
          <w:color w:val="auto"/>
        </w:rPr>
        <w:t>palodhur</w:t>
      </w:r>
      <w:proofErr w:type="spellEnd"/>
      <w:r w:rsidR="005F3887" w:rsidRPr="00BF412B">
        <w:rPr>
          <w:color w:val="auto"/>
        </w:rPr>
        <w:t xml:space="preserve"> </w:t>
      </w:r>
      <w:proofErr w:type="spellStart"/>
      <w:r w:rsidR="005F3887" w:rsidRPr="00BF412B">
        <w:rPr>
          <w:color w:val="auto"/>
        </w:rPr>
        <w:t>tek</w:t>
      </w:r>
      <w:proofErr w:type="spellEnd"/>
      <w:r w:rsidR="005F3887" w:rsidRPr="00BF412B">
        <w:rPr>
          <w:color w:val="auto"/>
        </w:rPr>
        <w:t xml:space="preserve"> </w:t>
      </w:r>
      <w:proofErr w:type="spellStart"/>
      <w:r w:rsidR="005F3887" w:rsidRPr="00BF412B">
        <w:rPr>
          <w:color w:val="auto"/>
        </w:rPr>
        <w:t>gratë</w:t>
      </w:r>
      <w:proofErr w:type="spellEnd"/>
      <w:r w:rsidR="005F3887" w:rsidRPr="00BF412B">
        <w:rPr>
          <w:color w:val="auto"/>
        </w:rPr>
        <w:t xml:space="preserve"> </w:t>
      </w:r>
      <w:proofErr w:type="spellStart"/>
      <w:r w:rsidR="005F3887" w:rsidRPr="00BF412B">
        <w:rPr>
          <w:color w:val="auto"/>
        </w:rPr>
        <w:t>janë</w:t>
      </w:r>
      <w:proofErr w:type="spellEnd"/>
      <w:r w:rsidR="005F3887" w:rsidRPr="00BF412B">
        <w:rPr>
          <w:color w:val="auto"/>
        </w:rPr>
        <w:t xml:space="preserve"> </w:t>
      </w:r>
      <w:proofErr w:type="spellStart"/>
      <w:r w:rsidR="005F3887" w:rsidRPr="00BF412B">
        <w:rPr>
          <w:color w:val="auto"/>
        </w:rPr>
        <w:t>vlerat</w:t>
      </w:r>
      <w:proofErr w:type="spellEnd"/>
      <w:r w:rsidR="005F3887" w:rsidRPr="00BF412B">
        <w:rPr>
          <w:color w:val="auto"/>
        </w:rPr>
        <w:t xml:space="preserve"> </w:t>
      </w:r>
      <w:proofErr w:type="spellStart"/>
      <w:r w:rsidR="005F3887" w:rsidRPr="00BF412B">
        <w:rPr>
          <w:color w:val="auto"/>
        </w:rPr>
        <w:t>më</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larta</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imagjinatën</w:t>
      </w:r>
      <w:proofErr w:type="spellEnd"/>
      <w:r w:rsidR="005F3887" w:rsidRPr="00BF412B">
        <w:rPr>
          <w:color w:val="auto"/>
        </w:rPr>
        <w:t xml:space="preserve"> </w:t>
      </w:r>
      <w:proofErr w:type="spellStart"/>
      <w:r w:rsidR="005F3887" w:rsidRPr="00BF412B">
        <w:rPr>
          <w:color w:val="auto"/>
        </w:rPr>
        <w:t>popullore</w:t>
      </w:r>
      <w:proofErr w:type="spellEnd"/>
      <w:r w:rsidR="005F3887" w:rsidRPr="00BF412B">
        <w:rPr>
          <w:color w:val="auto"/>
        </w:rPr>
        <w:t xml:space="preserve">. </w:t>
      </w:r>
      <w:proofErr w:type="spellStart"/>
      <w:r w:rsidR="005F3887" w:rsidRPr="00BF412B">
        <w:rPr>
          <w:color w:val="auto"/>
        </w:rPr>
        <w:t>Dhe</w:t>
      </w:r>
      <w:proofErr w:type="spellEnd"/>
      <w:r w:rsidR="005F3887" w:rsidRPr="00BF412B">
        <w:rPr>
          <w:color w:val="auto"/>
        </w:rPr>
        <w:t xml:space="preserve"> </w:t>
      </w:r>
      <w:proofErr w:type="spellStart"/>
      <w:r w:rsidR="005F3887" w:rsidRPr="00BF412B">
        <w:rPr>
          <w:color w:val="auto"/>
        </w:rPr>
        <w:t>ato</w:t>
      </w:r>
      <w:proofErr w:type="spellEnd"/>
      <w:r w:rsidR="005F3887" w:rsidRPr="00BF412B">
        <w:rPr>
          <w:color w:val="auto"/>
        </w:rPr>
        <w:t xml:space="preserve"> </w:t>
      </w:r>
      <w:proofErr w:type="spellStart"/>
      <w:r w:rsidR="005F3887" w:rsidRPr="00BF412B">
        <w:rPr>
          <w:color w:val="auto"/>
        </w:rPr>
        <w:t>i</w:t>
      </w:r>
      <w:proofErr w:type="spellEnd"/>
      <w:r w:rsidR="005F3887" w:rsidRPr="00BF412B">
        <w:rPr>
          <w:color w:val="auto"/>
        </w:rPr>
        <w:t xml:space="preserve"> </w:t>
      </w:r>
      <w:proofErr w:type="spellStart"/>
      <w:r w:rsidR="005F3887" w:rsidRPr="00BF412B">
        <w:rPr>
          <w:color w:val="auto"/>
        </w:rPr>
        <w:t>kanë</w:t>
      </w:r>
      <w:proofErr w:type="spellEnd"/>
      <w:r w:rsidR="005F3887" w:rsidRPr="00BF412B">
        <w:rPr>
          <w:color w:val="auto"/>
        </w:rPr>
        <w:t xml:space="preserve"> </w:t>
      </w:r>
      <w:proofErr w:type="spellStart"/>
      <w:r w:rsidR="005F3887" w:rsidRPr="00BF412B">
        <w:rPr>
          <w:color w:val="auto"/>
        </w:rPr>
        <w:t>rrënjët</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ndarjen</w:t>
      </w:r>
      <w:proofErr w:type="spellEnd"/>
      <w:r w:rsidR="005F3887" w:rsidRPr="00BF412B">
        <w:rPr>
          <w:color w:val="auto"/>
        </w:rPr>
        <w:t xml:space="preserve"> </w:t>
      </w:r>
      <w:proofErr w:type="spellStart"/>
      <w:r w:rsidR="005F3887" w:rsidRPr="00BF412B">
        <w:rPr>
          <w:color w:val="auto"/>
        </w:rPr>
        <w:t>tradicionale</w:t>
      </w:r>
      <w:proofErr w:type="spellEnd"/>
      <w:r w:rsidR="005F3887" w:rsidRPr="00BF412B">
        <w:rPr>
          <w:color w:val="auto"/>
        </w:rPr>
        <w:t xml:space="preserve"> </w:t>
      </w:r>
      <w:proofErr w:type="spellStart"/>
      <w:r w:rsidR="005F3887" w:rsidRPr="00BF412B">
        <w:rPr>
          <w:color w:val="auto"/>
        </w:rPr>
        <w:t>gjinore</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punës</w:t>
      </w:r>
      <w:proofErr w:type="spellEnd"/>
      <w:r w:rsidR="005F3887" w:rsidRPr="00BF412B">
        <w:rPr>
          <w:color w:val="auto"/>
        </w:rPr>
        <w:t xml:space="preserve">. </w:t>
      </w:r>
      <w:proofErr w:type="spellStart"/>
      <w:r w:rsidR="005F3887" w:rsidRPr="00BF412B">
        <w:rPr>
          <w:color w:val="auto"/>
        </w:rPr>
        <w:t>Është</w:t>
      </w:r>
      <w:proofErr w:type="spellEnd"/>
      <w:r w:rsidR="005F3887" w:rsidRPr="00BF412B">
        <w:rPr>
          <w:color w:val="auto"/>
        </w:rPr>
        <w:t xml:space="preserve"> </w:t>
      </w:r>
      <w:proofErr w:type="spellStart"/>
      <w:r w:rsidR="005F3887" w:rsidRPr="00BF412B">
        <w:rPr>
          <w:color w:val="auto"/>
        </w:rPr>
        <w:t>interesante</w:t>
      </w:r>
      <w:proofErr w:type="spellEnd"/>
      <w:r w:rsidR="005F3887" w:rsidRPr="00BF412B">
        <w:rPr>
          <w:color w:val="auto"/>
        </w:rPr>
        <w:t xml:space="preserve"> </w:t>
      </w:r>
      <w:proofErr w:type="spellStart"/>
      <w:r w:rsidR="005F3887" w:rsidRPr="00BF412B">
        <w:rPr>
          <w:color w:val="auto"/>
        </w:rPr>
        <w:t>që</w:t>
      </w:r>
      <w:proofErr w:type="spellEnd"/>
      <w:r w:rsidR="005F3887" w:rsidRPr="00BF412B">
        <w:rPr>
          <w:color w:val="auto"/>
        </w:rPr>
        <w:t xml:space="preserve"> </w:t>
      </w:r>
      <w:proofErr w:type="spellStart"/>
      <w:r w:rsidR="005F3887" w:rsidRPr="00BF412B">
        <w:rPr>
          <w:color w:val="auto"/>
        </w:rPr>
        <w:t>ky</w:t>
      </w:r>
      <w:proofErr w:type="spellEnd"/>
      <w:r w:rsidR="005F3887" w:rsidRPr="00BF412B">
        <w:rPr>
          <w:color w:val="auto"/>
        </w:rPr>
        <w:t xml:space="preserve"> </w:t>
      </w:r>
      <w:proofErr w:type="spellStart"/>
      <w:r w:rsidR="005F3887" w:rsidRPr="00BF412B">
        <w:rPr>
          <w:color w:val="auto"/>
        </w:rPr>
        <w:t>konstruksion</w:t>
      </w:r>
      <w:proofErr w:type="spellEnd"/>
      <w:r w:rsidR="005F3887" w:rsidRPr="00BF412B">
        <w:rPr>
          <w:color w:val="auto"/>
        </w:rPr>
        <w:t xml:space="preserve"> </w:t>
      </w:r>
      <w:proofErr w:type="spellStart"/>
      <w:r w:rsidR="005F3887" w:rsidRPr="00BF412B">
        <w:rPr>
          <w:color w:val="auto"/>
        </w:rPr>
        <w:t>teksti</w:t>
      </w:r>
      <w:proofErr w:type="spellEnd"/>
      <w:r w:rsidR="005F3887" w:rsidRPr="00BF412B">
        <w:rPr>
          <w:color w:val="auto"/>
        </w:rPr>
        <w:t xml:space="preserve"> </w:t>
      </w:r>
      <w:proofErr w:type="spellStart"/>
      <w:r w:rsidR="005F3887" w:rsidRPr="00BF412B">
        <w:rPr>
          <w:color w:val="auto"/>
        </w:rPr>
        <w:t>është</w:t>
      </w:r>
      <w:proofErr w:type="spellEnd"/>
      <w:r w:rsidR="005F3887" w:rsidRPr="00BF412B">
        <w:rPr>
          <w:color w:val="auto"/>
        </w:rPr>
        <w:t xml:space="preserve"> </w:t>
      </w:r>
      <w:proofErr w:type="spellStart"/>
      <w:r w:rsidR="005F3887" w:rsidRPr="00BF412B">
        <w:rPr>
          <w:color w:val="auto"/>
        </w:rPr>
        <w:t>vendosur</w:t>
      </w:r>
      <w:proofErr w:type="spellEnd"/>
      <w:r w:rsidR="005F3887"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një</w:t>
      </w:r>
      <w:proofErr w:type="spellEnd"/>
      <w:r w:rsidR="005F3887" w:rsidRPr="00BF412B">
        <w:rPr>
          <w:color w:val="auto"/>
        </w:rPr>
        <w:t xml:space="preserve"> </w:t>
      </w:r>
      <w:proofErr w:type="spellStart"/>
      <w:r w:rsidR="005F3887" w:rsidRPr="00BF412B">
        <w:rPr>
          <w:color w:val="auto"/>
        </w:rPr>
        <w:t>lloj</w:t>
      </w:r>
      <w:proofErr w:type="spellEnd"/>
      <w:r w:rsidR="005F3887" w:rsidRPr="00BF412B">
        <w:rPr>
          <w:color w:val="auto"/>
        </w:rPr>
        <w:t xml:space="preserve"> </w:t>
      </w:r>
      <w:proofErr w:type="spellStart"/>
      <w:r w:rsidR="005F3887" w:rsidRPr="00BF412B">
        <w:rPr>
          <w:color w:val="auto"/>
        </w:rPr>
        <w:t>jastëk</w:t>
      </w:r>
      <w:proofErr w:type="spellEnd"/>
      <w:r w:rsidR="005F3887" w:rsidRPr="00BF412B">
        <w:rPr>
          <w:color w:val="auto"/>
        </w:rPr>
        <w:t xml:space="preserve"> </w:t>
      </w:r>
      <w:proofErr w:type="spellStart"/>
      <w:r w:rsidR="005F3887" w:rsidRPr="00BF412B">
        <w:rPr>
          <w:color w:val="auto"/>
        </w:rPr>
        <w:t>muzikor</w:t>
      </w:r>
      <w:proofErr w:type="spellEnd"/>
      <w:r w:rsidR="005F3887" w:rsidRPr="00BF412B">
        <w:rPr>
          <w:color w:val="auto"/>
        </w:rPr>
        <w:t xml:space="preserve"> "</w:t>
      </w:r>
      <w:proofErr w:type="spellStart"/>
      <w:r w:rsidR="005F3887" w:rsidRPr="00BF412B">
        <w:rPr>
          <w:color w:val="auto"/>
        </w:rPr>
        <w:t>tekno</w:t>
      </w:r>
      <w:proofErr w:type="spellEnd"/>
      <w:r w:rsidR="005F3887" w:rsidRPr="00BF412B">
        <w:rPr>
          <w:color w:val="auto"/>
        </w:rPr>
        <w:t xml:space="preserve">", </w:t>
      </w:r>
      <w:proofErr w:type="spellStart"/>
      <w:r w:rsidR="005F3887" w:rsidRPr="00BF412B">
        <w:rPr>
          <w:color w:val="auto"/>
        </w:rPr>
        <w:t>i</w:t>
      </w:r>
      <w:proofErr w:type="spellEnd"/>
      <w:r w:rsidR="005F3887" w:rsidRPr="00BF412B">
        <w:rPr>
          <w:color w:val="auto"/>
        </w:rPr>
        <w:t xml:space="preserve"> </w:t>
      </w:r>
      <w:proofErr w:type="spellStart"/>
      <w:r w:rsidR="005F3887" w:rsidRPr="00BF412B">
        <w:rPr>
          <w:color w:val="auto"/>
        </w:rPr>
        <w:t>cili</w:t>
      </w:r>
      <w:proofErr w:type="spellEnd"/>
      <w:r w:rsidR="005F3887" w:rsidRPr="00BF412B">
        <w:rPr>
          <w:color w:val="auto"/>
        </w:rPr>
        <w:t xml:space="preserve"> </w:t>
      </w:r>
      <w:proofErr w:type="spellStart"/>
      <w:r w:rsidR="005F3887" w:rsidRPr="00BF412B">
        <w:rPr>
          <w:color w:val="auto"/>
        </w:rPr>
        <w:t>duhet</w:t>
      </w:r>
      <w:proofErr w:type="spellEnd"/>
      <w:r w:rsidR="005F3887" w:rsidRPr="00BF412B">
        <w:rPr>
          <w:color w:val="auto"/>
        </w:rPr>
        <w:t xml:space="preserve"> </w:t>
      </w:r>
      <w:proofErr w:type="spellStart"/>
      <w:r w:rsidR="005F3887" w:rsidRPr="00BF412B">
        <w:rPr>
          <w:color w:val="auto"/>
        </w:rPr>
        <w:t>t'i</w:t>
      </w:r>
      <w:proofErr w:type="spellEnd"/>
      <w:r w:rsidR="005F3887" w:rsidRPr="00BF412B">
        <w:rPr>
          <w:color w:val="auto"/>
        </w:rPr>
        <w:t xml:space="preserve"> </w:t>
      </w:r>
      <w:proofErr w:type="spellStart"/>
      <w:r w:rsidR="005F3887" w:rsidRPr="00BF412B">
        <w:rPr>
          <w:color w:val="auto"/>
        </w:rPr>
        <w:t>japë</w:t>
      </w:r>
      <w:proofErr w:type="spellEnd"/>
      <w:r w:rsidR="005F3887" w:rsidRPr="00BF412B">
        <w:rPr>
          <w:color w:val="auto"/>
        </w:rPr>
        <w:t xml:space="preserve"> </w:t>
      </w:r>
      <w:proofErr w:type="spellStart"/>
      <w:r w:rsidR="005F3887" w:rsidRPr="00BF412B">
        <w:rPr>
          <w:color w:val="auto"/>
        </w:rPr>
        <w:t>një</w:t>
      </w:r>
      <w:proofErr w:type="spellEnd"/>
      <w:r w:rsidR="005F3887" w:rsidRPr="00BF412B">
        <w:rPr>
          <w:color w:val="auto"/>
        </w:rPr>
        <w:t xml:space="preserve"> </w:t>
      </w:r>
      <w:proofErr w:type="spellStart"/>
      <w:r w:rsidR="005F3887" w:rsidRPr="00BF412B">
        <w:rPr>
          <w:color w:val="auto"/>
        </w:rPr>
        <w:t>efekt</w:t>
      </w:r>
      <w:proofErr w:type="spellEnd"/>
      <w:r w:rsidR="005F3887" w:rsidRPr="00BF412B">
        <w:rPr>
          <w:color w:val="auto"/>
        </w:rPr>
        <w:t xml:space="preserve"> "modern" </w:t>
      </w:r>
      <w:proofErr w:type="spellStart"/>
      <w:r w:rsidR="005F3887" w:rsidRPr="00BF412B">
        <w:rPr>
          <w:color w:val="auto"/>
        </w:rPr>
        <w:t>këngës</w:t>
      </w:r>
      <w:proofErr w:type="spellEnd"/>
      <w:r w:rsidR="005F3887" w:rsidRPr="00BF412B">
        <w:rPr>
          <w:color w:val="auto"/>
        </w:rPr>
        <w:t xml:space="preserve">. </w:t>
      </w:r>
      <w:proofErr w:type="spellStart"/>
      <w:r w:rsidR="005F3887" w:rsidRPr="00BF412B">
        <w:rPr>
          <w:color w:val="auto"/>
        </w:rPr>
        <w:t>Këta</w:t>
      </w:r>
      <w:proofErr w:type="spellEnd"/>
      <w:r w:rsidR="005F3887" w:rsidRPr="00BF412B">
        <w:rPr>
          <w:color w:val="auto"/>
        </w:rPr>
        <w:t xml:space="preserve"> </w:t>
      </w:r>
      <w:proofErr w:type="spellStart"/>
      <w:r w:rsidR="005F3887" w:rsidRPr="00BF412B">
        <w:rPr>
          <w:color w:val="auto"/>
        </w:rPr>
        <w:t>shënues</w:t>
      </w:r>
      <w:proofErr w:type="spellEnd"/>
      <w:r w:rsidR="005F3887" w:rsidRPr="00BF412B">
        <w:rPr>
          <w:color w:val="auto"/>
        </w:rPr>
        <w:t xml:space="preserv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njomur</w:t>
      </w:r>
      <w:proofErr w:type="spellEnd"/>
      <w:r w:rsidR="005F3887" w:rsidRPr="00BF412B">
        <w:rPr>
          <w:color w:val="auto"/>
        </w:rPr>
        <w:t xml:space="preserve"> me </w:t>
      </w:r>
      <w:proofErr w:type="spellStart"/>
      <w:r w:rsidR="005F3887" w:rsidRPr="00BF412B">
        <w:rPr>
          <w:color w:val="auto"/>
        </w:rPr>
        <w:t>g</w:t>
      </w:r>
      <w:r w:rsidR="007B6B26" w:rsidRPr="00BF412B">
        <w:rPr>
          <w:color w:val="auto"/>
        </w:rPr>
        <w:t>jini</w:t>
      </w:r>
      <w:proofErr w:type="spellEnd"/>
      <w:r w:rsidR="007B6B26" w:rsidRPr="00BF412B">
        <w:rPr>
          <w:color w:val="auto"/>
        </w:rPr>
        <w:t xml:space="preserve"> e </w:t>
      </w:r>
      <w:proofErr w:type="spellStart"/>
      <w:r w:rsidR="007B6B26" w:rsidRPr="00BF412B">
        <w:rPr>
          <w:color w:val="auto"/>
        </w:rPr>
        <w:t>bëjnë</w:t>
      </w:r>
      <w:proofErr w:type="spellEnd"/>
      <w:r w:rsidR="007B6B26" w:rsidRPr="00BF412B">
        <w:rPr>
          <w:color w:val="auto"/>
        </w:rPr>
        <w:t xml:space="preserve"> </w:t>
      </w:r>
      <w:proofErr w:type="spellStart"/>
      <w:r w:rsidR="007B6B26" w:rsidRPr="00BF412B">
        <w:rPr>
          <w:color w:val="auto"/>
        </w:rPr>
        <w:t>pamjen</w:t>
      </w:r>
      <w:proofErr w:type="spellEnd"/>
      <w:r w:rsidR="007B6B26" w:rsidRPr="00BF412B">
        <w:rPr>
          <w:color w:val="auto"/>
        </w:rPr>
        <w:t xml:space="preserve"> </w:t>
      </w:r>
      <w:proofErr w:type="spellStart"/>
      <w:r w:rsidR="007B6B26" w:rsidRPr="00BF412B">
        <w:rPr>
          <w:color w:val="auto"/>
        </w:rPr>
        <w:t>të</w:t>
      </w:r>
      <w:proofErr w:type="spellEnd"/>
      <w:r w:rsidR="007B6B26" w:rsidRPr="00BF412B">
        <w:rPr>
          <w:color w:val="auto"/>
        </w:rPr>
        <w:t xml:space="preserve"> </w:t>
      </w:r>
      <w:proofErr w:type="spellStart"/>
      <w:r w:rsidR="007B6B26" w:rsidRPr="00BF412B">
        <w:rPr>
          <w:color w:val="auto"/>
        </w:rPr>
        <w:t>mundëshme</w:t>
      </w:r>
      <w:proofErr w:type="spellEnd"/>
      <w:r w:rsidR="005F3887" w:rsidRPr="00BF412B">
        <w:rPr>
          <w:color w:val="auto"/>
        </w:rPr>
        <w:t xml:space="preserve"> - </w:t>
      </w:r>
      <w:proofErr w:type="spellStart"/>
      <w:r w:rsidR="005F3887" w:rsidRPr="00BF412B">
        <w:rPr>
          <w:color w:val="auto"/>
        </w:rPr>
        <w:t>përpara</w:t>
      </w:r>
      <w:proofErr w:type="spellEnd"/>
      <w:r w:rsidR="005F3887" w:rsidRPr="00BF412B">
        <w:rPr>
          <w:color w:val="auto"/>
        </w:rPr>
        <w:t xml:space="preserve"> se </w:t>
      </w:r>
      <w:proofErr w:type="spellStart"/>
      <w:r w:rsidR="005F3887" w:rsidRPr="00BF412B">
        <w:rPr>
          <w:color w:val="auto"/>
        </w:rPr>
        <w:t>të</w:t>
      </w:r>
      <w:proofErr w:type="spellEnd"/>
      <w:r w:rsidR="005F3887" w:rsidRPr="00BF412B">
        <w:rPr>
          <w:color w:val="auto"/>
        </w:rPr>
        <w:t xml:space="preserve"> </w:t>
      </w:r>
      <w:proofErr w:type="spellStart"/>
      <w:r w:rsidR="005F3887" w:rsidRPr="00BF412B">
        <w:rPr>
          <w:color w:val="auto"/>
        </w:rPr>
        <w:t>lindë</w:t>
      </w:r>
      <w:proofErr w:type="spellEnd"/>
      <w:r w:rsidR="005F3887" w:rsidRPr="00BF412B">
        <w:rPr>
          <w:color w:val="auto"/>
        </w:rPr>
        <w:t xml:space="preserve"> </w:t>
      </w:r>
      <w:proofErr w:type="spellStart"/>
      <w:r w:rsidR="005F3887" w:rsidRPr="00BF412B">
        <w:rPr>
          <w:color w:val="auto"/>
        </w:rPr>
        <w:t>fëmija</w:t>
      </w:r>
      <w:proofErr w:type="spellEnd"/>
      <w:r w:rsidR="005F3887" w:rsidRPr="00BF412B">
        <w:rPr>
          <w:color w:val="auto"/>
        </w:rPr>
        <w:t xml:space="preserve">. Por </w:t>
      </w:r>
      <w:proofErr w:type="spellStart"/>
      <w:r w:rsidR="005F3887" w:rsidRPr="00BF412B">
        <w:rPr>
          <w:color w:val="auto"/>
        </w:rPr>
        <w:t>refreni</w:t>
      </w:r>
      <w:proofErr w:type="spellEnd"/>
      <w:r w:rsidR="005F3887" w:rsidRPr="00BF412B">
        <w:rPr>
          <w:color w:val="auto"/>
        </w:rPr>
        <w:t xml:space="preserve"> </w:t>
      </w:r>
      <w:proofErr w:type="spellStart"/>
      <w:r w:rsidR="005F3887" w:rsidRPr="00BF412B">
        <w:rPr>
          <w:color w:val="auto"/>
        </w:rPr>
        <w:t>i</w:t>
      </w:r>
      <w:proofErr w:type="spellEnd"/>
      <w:r w:rsidR="005F3887" w:rsidRPr="00BF412B">
        <w:rPr>
          <w:color w:val="auto"/>
        </w:rPr>
        <w:t xml:space="preserve"> </w:t>
      </w:r>
      <w:proofErr w:type="spellStart"/>
      <w:r w:rsidR="005F3887" w:rsidRPr="00BF412B">
        <w:rPr>
          <w:color w:val="auto"/>
        </w:rPr>
        <w:t>këngës</w:t>
      </w:r>
      <w:proofErr w:type="spellEnd"/>
      <w:r w:rsidR="005F3887" w:rsidRPr="00BF412B">
        <w:rPr>
          <w:color w:val="auto"/>
        </w:rPr>
        <w:t xml:space="preserve"> </w:t>
      </w:r>
      <w:proofErr w:type="spellStart"/>
      <w:r w:rsidR="005F3887" w:rsidRPr="00BF412B">
        <w:rPr>
          <w:color w:val="auto"/>
        </w:rPr>
        <w:t>flet</w:t>
      </w:r>
      <w:proofErr w:type="spellEnd"/>
      <w:r w:rsidR="005F3887" w:rsidRPr="00BF412B">
        <w:rPr>
          <w:color w:val="auto"/>
        </w:rPr>
        <w:t xml:space="preserve"> </w:t>
      </w:r>
      <w:proofErr w:type="spellStart"/>
      <w:r w:rsidR="005F3887" w:rsidRPr="00BF412B">
        <w:rPr>
          <w:color w:val="auto"/>
        </w:rPr>
        <w:t>për</w:t>
      </w:r>
      <w:proofErr w:type="spellEnd"/>
      <w:r w:rsidR="005F3887" w:rsidRPr="00BF412B">
        <w:rPr>
          <w:color w:val="auto"/>
        </w:rPr>
        <w:t xml:space="preserve"> </w:t>
      </w:r>
      <w:proofErr w:type="spellStart"/>
      <w:r w:rsidR="005F3887" w:rsidRPr="00BF412B">
        <w:rPr>
          <w:color w:val="auto"/>
        </w:rPr>
        <w:t>mundësitë</w:t>
      </w:r>
      <w:proofErr w:type="spellEnd"/>
      <w:r w:rsidR="005F3887" w:rsidRPr="00BF412B">
        <w:rPr>
          <w:color w:val="auto"/>
        </w:rPr>
        <w:t xml:space="preserve"> e </w:t>
      </w:r>
      <w:proofErr w:type="spellStart"/>
      <w:r w:rsidR="005F3887" w:rsidRPr="00BF412B">
        <w:rPr>
          <w:color w:val="auto"/>
        </w:rPr>
        <w:t>aktualizuara</w:t>
      </w:r>
      <w:proofErr w:type="spellEnd"/>
      <w:r w:rsidR="005F3887" w:rsidRPr="00BF412B">
        <w:rPr>
          <w:color w:val="auto"/>
        </w:rPr>
        <w:t xml:space="preserve"> - </w:t>
      </w:r>
      <w:proofErr w:type="spellStart"/>
      <w:r w:rsidR="005F3887" w:rsidRPr="00BF412B">
        <w:rPr>
          <w:color w:val="auto"/>
        </w:rPr>
        <w:t>pasi</w:t>
      </w:r>
      <w:proofErr w:type="spellEnd"/>
      <w:r w:rsidR="005F3887" w:rsidRPr="00BF412B">
        <w:rPr>
          <w:color w:val="auto"/>
        </w:rPr>
        <w:t xml:space="preserve"> </w:t>
      </w:r>
      <w:proofErr w:type="spellStart"/>
      <w:r w:rsidR="005F3887" w:rsidRPr="00BF412B">
        <w:rPr>
          <w:color w:val="auto"/>
        </w:rPr>
        <w:t>lind</w:t>
      </w:r>
      <w:proofErr w:type="spellEnd"/>
      <w:r w:rsidR="005F3887" w:rsidRPr="00BF412B">
        <w:rPr>
          <w:color w:val="auto"/>
        </w:rPr>
        <w:t xml:space="preserve"> </w:t>
      </w:r>
      <w:proofErr w:type="spellStart"/>
      <w:r w:rsidR="005F3887" w:rsidRPr="00BF412B">
        <w:rPr>
          <w:color w:val="auto"/>
        </w:rPr>
        <w:t>fëmija</w:t>
      </w:r>
      <w:proofErr w:type="spellEnd"/>
      <w:r w:rsidR="005F3887" w:rsidRPr="00BF412B">
        <w:rPr>
          <w:color w:val="auto"/>
        </w:rPr>
        <w:t>.</w:t>
      </w:r>
      <w:r w:rsidR="007B6B26" w:rsidRPr="00BF412B">
        <w:rPr>
          <w:color w:val="auto"/>
        </w:rPr>
        <w:t xml:space="preserve"> </w:t>
      </w:r>
      <w:proofErr w:type="spellStart"/>
      <w:r w:rsidR="005F3887" w:rsidRPr="00BF412B">
        <w:rPr>
          <w:color w:val="auto"/>
        </w:rPr>
        <w:t>Në</w:t>
      </w:r>
      <w:proofErr w:type="spellEnd"/>
      <w:r w:rsidR="005F3887" w:rsidRPr="00BF412B">
        <w:rPr>
          <w:color w:val="auto"/>
        </w:rPr>
        <w:t xml:space="preserve"> </w:t>
      </w:r>
      <w:proofErr w:type="spellStart"/>
      <w:r w:rsidR="005F3887" w:rsidRPr="00BF412B">
        <w:rPr>
          <w:color w:val="auto"/>
        </w:rPr>
        <w:t>tekst</w:t>
      </w:r>
      <w:proofErr w:type="spellEnd"/>
      <w:r w:rsidR="005F3887" w:rsidRPr="00BF412B">
        <w:rPr>
          <w:color w:val="auto"/>
        </w:rPr>
        <w:t xml:space="preserve"> </w:t>
      </w:r>
      <w:proofErr w:type="spellStart"/>
      <w:r w:rsidR="005F3887" w:rsidRPr="00BF412B">
        <w:rPr>
          <w:color w:val="auto"/>
        </w:rPr>
        <w:t>thuhet</w:t>
      </w:r>
      <w:proofErr w:type="spellEnd"/>
      <w:r w:rsidR="007B6B26" w:rsidRPr="00BF412B">
        <w:rPr>
          <w:color w:val="auto"/>
        </w:rPr>
        <w:t>: "</w:t>
      </w:r>
      <w:proofErr w:type="spellStart"/>
      <w:r w:rsidR="007B6B26" w:rsidRPr="00BF412B">
        <w:rPr>
          <w:color w:val="auto"/>
        </w:rPr>
        <w:t>Ti</w:t>
      </w:r>
      <w:proofErr w:type="spellEnd"/>
      <w:r w:rsidR="007B6B26" w:rsidRPr="00BF412B">
        <w:rPr>
          <w:color w:val="auto"/>
        </w:rPr>
        <w:t xml:space="preserve"> </w:t>
      </w:r>
      <w:proofErr w:type="spellStart"/>
      <w:r w:rsidR="007B6B26" w:rsidRPr="00BF412B">
        <w:rPr>
          <w:color w:val="auto"/>
        </w:rPr>
        <w:t>vlen</w:t>
      </w:r>
      <w:proofErr w:type="spellEnd"/>
      <w:r w:rsidR="007B6B26" w:rsidRPr="00BF412B">
        <w:rPr>
          <w:color w:val="auto"/>
        </w:rPr>
        <w:t xml:space="preserve"> </w:t>
      </w:r>
      <w:proofErr w:type="spellStart"/>
      <w:r w:rsidR="007B6B26" w:rsidRPr="00BF412B">
        <w:rPr>
          <w:color w:val="auto"/>
        </w:rPr>
        <w:t>më</w:t>
      </w:r>
      <w:proofErr w:type="spellEnd"/>
      <w:r w:rsidR="007B6B26" w:rsidRPr="00BF412B">
        <w:rPr>
          <w:color w:val="auto"/>
        </w:rPr>
        <w:t xml:space="preserve"> </w:t>
      </w:r>
      <w:proofErr w:type="spellStart"/>
      <w:r w:rsidR="007B6B26" w:rsidRPr="00BF412B">
        <w:rPr>
          <w:color w:val="auto"/>
        </w:rPr>
        <w:t>shumë</w:t>
      </w:r>
      <w:proofErr w:type="spellEnd"/>
      <w:r w:rsidR="007B6B26" w:rsidRPr="00BF412B">
        <w:rPr>
          <w:color w:val="auto"/>
        </w:rPr>
        <w:t xml:space="preserve"> se</w:t>
      </w:r>
      <w:r w:rsidR="008304EB">
        <w:rPr>
          <w:color w:val="auto"/>
        </w:rPr>
        <w:t xml:space="preserve"> </w:t>
      </w:r>
      <w:proofErr w:type="spellStart"/>
      <w:r w:rsidR="007B6B26" w:rsidRPr="00BF412B">
        <w:rPr>
          <w:color w:val="auto"/>
        </w:rPr>
        <w:t>një</w:t>
      </w:r>
      <w:proofErr w:type="spellEnd"/>
      <w:r w:rsidR="007B6B26" w:rsidRPr="00BF412B">
        <w:rPr>
          <w:color w:val="auto"/>
        </w:rPr>
        <w:t xml:space="preserve"> </w:t>
      </w:r>
      <w:proofErr w:type="spellStart"/>
      <w:r w:rsidR="005F3887" w:rsidRPr="00BF412B">
        <w:rPr>
          <w:color w:val="auto"/>
        </w:rPr>
        <w:t>vëlla</w:t>
      </w:r>
      <w:proofErr w:type="spellEnd"/>
      <w:r w:rsidR="005F3887" w:rsidRPr="00BF412B">
        <w:rPr>
          <w:color w:val="auto"/>
        </w:rPr>
        <w:t xml:space="preserve">, [ai] do ta </w:t>
      </w:r>
      <w:proofErr w:type="spellStart"/>
      <w:r w:rsidR="005F3887" w:rsidRPr="00BF412B">
        <w:rPr>
          <w:color w:val="auto"/>
        </w:rPr>
        <w:t>çmontonte</w:t>
      </w:r>
      <w:proofErr w:type="spellEnd"/>
      <w:r w:rsidR="005F3887" w:rsidRPr="00BF412B">
        <w:rPr>
          <w:color w:val="auto"/>
        </w:rPr>
        <w:t xml:space="preserve"> </w:t>
      </w:r>
      <w:proofErr w:type="spellStart"/>
      <w:r w:rsidR="005F3887" w:rsidRPr="00BF412B">
        <w:rPr>
          <w:color w:val="auto"/>
        </w:rPr>
        <w:t>tërë</w:t>
      </w:r>
      <w:proofErr w:type="spellEnd"/>
      <w:r w:rsidR="005F3887" w:rsidRPr="00BF412B">
        <w:rPr>
          <w:color w:val="auto"/>
        </w:rPr>
        <w:t xml:space="preserve"> </w:t>
      </w:r>
      <w:proofErr w:type="spellStart"/>
      <w:r w:rsidR="005F3887" w:rsidRPr="00BF412B">
        <w:rPr>
          <w:color w:val="auto"/>
        </w:rPr>
        <w:t>dhomën</w:t>
      </w:r>
      <w:proofErr w:type="spellEnd"/>
      <w:r w:rsidR="005F3887" w:rsidRPr="00BF412B">
        <w:rPr>
          <w:color w:val="auto"/>
        </w:rPr>
        <w:t xml:space="preserve"> / </w:t>
      </w:r>
      <w:proofErr w:type="spellStart"/>
      <w:r w:rsidR="005F3887" w:rsidRPr="00BF412B">
        <w:rPr>
          <w:color w:val="auto"/>
        </w:rPr>
        <w:t>Ti</w:t>
      </w:r>
      <w:proofErr w:type="spellEnd"/>
      <w:r w:rsidR="005F3887" w:rsidRPr="00BF412B">
        <w:rPr>
          <w:color w:val="auto"/>
        </w:rPr>
        <w:t xml:space="preserve"> je </w:t>
      </w:r>
      <w:proofErr w:type="spellStart"/>
      <w:r w:rsidR="005F3887" w:rsidRPr="00BF412B">
        <w:rPr>
          <w:color w:val="auto"/>
        </w:rPr>
        <w:t>rezja</w:t>
      </w:r>
      <w:proofErr w:type="spellEnd"/>
      <w:r w:rsidR="005F3887" w:rsidRPr="00BF412B">
        <w:rPr>
          <w:color w:val="auto"/>
        </w:rPr>
        <w:t xml:space="preserve"> e </w:t>
      </w:r>
      <w:proofErr w:type="spellStart"/>
      <w:r w:rsidR="005F3887" w:rsidRPr="00BF412B">
        <w:rPr>
          <w:color w:val="auto"/>
        </w:rPr>
        <w:t>diellit</w:t>
      </w:r>
      <w:proofErr w:type="spellEnd"/>
      <w:r w:rsidR="005F3887" w:rsidRPr="00BF412B">
        <w:rPr>
          <w:color w:val="auto"/>
        </w:rPr>
        <w:t xml:space="preserve"> </w:t>
      </w:r>
      <w:proofErr w:type="spellStart"/>
      <w:r w:rsidR="005F3887" w:rsidRPr="00BF412B">
        <w:rPr>
          <w:color w:val="auto"/>
        </w:rPr>
        <w:t>dhe</w:t>
      </w:r>
      <w:proofErr w:type="spellEnd"/>
      <w:r w:rsidR="005F3887" w:rsidRPr="00BF412B">
        <w:rPr>
          <w:color w:val="auto"/>
        </w:rPr>
        <w:t xml:space="preserve"> </w:t>
      </w:r>
      <w:proofErr w:type="spellStart"/>
      <w:r w:rsidR="005F3887" w:rsidRPr="00BF412B">
        <w:rPr>
          <w:color w:val="auto"/>
        </w:rPr>
        <w:t>ari</w:t>
      </w:r>
      <w:proofErr w:type="spellEnd"/>
      <w:r w:rsidR="005F3887" w:rsidRPr="00BF412B">
        <w:rPr>
          <w:color w:val="auto"/>
        </w:rPr>
        <w:t xml:space="preserve"> </w:t>
      </w:r>
      <w:proofErr w:type="spellStart"/>
      <w:r w:rsidR="005F3887" w:rsidRPr="00BF412B">
        <w:rPr>
          <w:color w:val="auto"/>
        </w:rPr>
        <w:t>im</w:t>
      </w:r>
      <w:proofErr w:type="spellEnd"/>
      <w:r w:rsidR="005F3887" w:rsidRPr="00BF412B">
        <w:rPr>
          <w:color w:val="auto"/>
        </w:rPr>
        <w:t xml:space="preserve"> </w:t>
      </w:r>
      <w:proofErr w:type="spellStart"/>
      <w:r w:rsidR="005F3887" w:rsidRPr="00BF412B">
        <w:rPr>
          <w:color w:val="auto"/>
        </w:rPr>
        <w:t>rrezet</w:t>
      </w:r>
      <w:proofErr w:type="spellEnd"/>
      <w:r w:rsidR="005F3887" w:rsidRPr="00BF412B">
        <w:rPr>
          <w:color w:val="auto"/>
        </w:rPr>
        <w:t xml:space="preserve"> e </w:t>
      </w:r>
      <w:proofErr w:type="spellStart"/>
      <w:r w:rsidR="005F3887" w:rsidRPr="00BF412B">
        <w:rPr>
          <w:color w:val="auto"/>
        </w:rPr>
        <w:t>diellit</w:t>
      </w:r>
      <w:proofErr w:type="spellEnd"/>
      <w:r w:rsidR="005F3887" w:rsidRPr="00BF412B">
        <w:rPr>
          <w:color w:val="auto"/>
        </w:rPr>
        <w:t xml:space="preserve"> </w:t>
      </w:r>
      <w:proofErr w:type="spellStart"/>
      <w:r w:rsidR="005F3887" w:rsidRPr="00BF412B">
        <w:rPr>
          <w:color w:val="auto"/>
        </w:rPr>
        <w:t>dhe</w:t>
      </w:r>
      <w:proofErr w:type="spellEnd"/>
      <w:r w:rsidR="005F3887" w:rsidRPr="00BF412B">
        <w:rPr>
          <w:color w:val="auto"/>
        </w:rPr>
        <w:t xml:space="preserve"> </w:t>
      </w:r>
      <w:proofErr w:type="spellStart"/>
      <w:r w:rsidR="005F3887" w:rsidRPr="00BF412B">
        <w:rPr>
          <w:color w:val="auto"/>
        </w:rPr>
        <w:t>ari</w:t>
      </w:r>
      <w:proofErr w:type="spellEnd"/>
      <w:r w:rsidR="005F3887" w:rsidRPr="00BF412B">
        <w:rPr>
          <w:color w:val="auto"/>
        </w:rPr>
        <w:t xml:space="preserve"> </w:t>
      </w:r>
      <w:proofErr w:type="spellStart"/>
      <w:r w:rsidR="005F3887" w:rsidRPr="00BF412B">
        <w:rPr>
          <w:color w:val="auto"/>
        </w:rPr>
        <w:t>im</w:t>
      </w:r>
      <w:proofErr w:type="spellEnd"/>
      <w:r w:rsidR="005F3887" w:rsidRPr="00BF412B">
        <w:rPr>
          <w:color w:val="auto"/>
        </w:rPr>
        <w:t xml:space="preserve">, </w:t>
      </w:r>
      <w:proofErr w:type="spellStart"/>
      <w:r w:rsidR="005F3887" w:rsidRPr="00BF412B">
        <w:rPr>
          <w:color w:val="auto"/>
        </w:rPr>
        <w:t>nëse</w:t>
      </w:r>
      <w:proofErr w:type="spellEnd"/>
      <w:r w:rsidR="005F3887" w:rsidRPr="00BF412B">
        <w:rPr>
          <w:color w:val="auto"/>
        </w:rPr>
        <w:t xml:space="preserve"> ai ta </w:t>
      </w:r>
      <w:proofErr w:type="spellStart"/>
      <w:r w:rsidR="005F3887" w:rsidRPr="00BF412B">
        <w:rPr>
          <w:color w:val="auto"/>
        </w:rPr>
        <w:t>dinte</w:t>
      </w:r>
      <w:proofErr w:type="spellEnd"/>
      <w:r w:rsidR="005F3887" w:rsidRPr="00BF412B">
        <w:rPr>
          <w:color w:val="auto"/>
        </w:rPr>
        <w:t xml:space="preserve"> </w:t>
      </w:r>
      <w:proofErr w:type="spellStart"/>
      <w:r w:rsidR="005F3887" w:rsidRPr="00BF412B">
        <w:rPr>
          <w:color w:val="auto"/>
        </w:rPr>
        <w:t>unë</w:t>
      </w:r>
      <w:proofErr w:type="spellEnd"/>
      <w:r w:rsidR="005F3887" w:rsidRPr="00BF412B">
        <w:rPr>
          <w:color w:val="auto"/>
        </w:rPr>
        <w:t xml:space="preserve"> do ta </w:t>
      </w:r>
      <w:proofErr w:type="spellStart"/>
      <w:r w:rsidR="005F3887" w:rsidRPr="00BF412B">
        <w:rPr>
          <w:color w:val="auto"/>
        </w:rPr>
        <w:t>acaroja</w:t>
      </w:r>
      <w:proofErr w:type="spellEnd"/>
      <w:r w:rsidR="005F3887" w:rsidRPr="00BF412B">
        <w:rPr>
          <w:color w:val="auto"/>
        </w:rPr>
        <w:t xml:space="preserve">. </w:t>
      </w:r>
      <w:proofErr w:type="spellStart"/>
      <w:r w:rsidR="004663B6" w:rsidRPr="00BF412B">
        <w:rPr>
          <w:color w:val="auto"/>
        </w:rPr>
        <w:t>Fëmija</w:t>
      </w:r>
      <w:proofErr w:type="spellEnd"/>
      <w:r w:rsidR="004663B6" w:rsidRPr="00BF412B">
        <w:rPr>
          <w:color w:val="auto"/>
        </w:rPr>
        <w:t xml:space="preserve"> </w:t>
      </w:r>
      <w:proofErr w:type="spellStart"/>
      <w:r w:rsidR="004663B6" w:rsidRPr="00BF412B">
        <w:rPr>
          <w:color w:val="auto"/>
        </w:rPr>
        <w:t>femër</w:t>
      </w:r>
      <w:proofErr w:type="spellEnd"/>
      <w:r w:rsidR="004663B6" w:rsidRPr="00BF412B">
        <w:rPr>
          <w:color w:val="auto"/>
        </w:rPr>
        <w:t xml:space="preserve"> (</w:t>
      </w:r>
      <w:proofErr w:type="spellStart"/>
      <w:r w:rsidR="004663B6" w:rsidRPr="00BF412B">
        <w:rPr>
          <w:color w:val="auto"/>
        </w:rPr>
        <w:t>i</w:t>
      </w:r>
      <w:proofErr w:type="spellEnd"/>
      <w:r w:rsidR="004663B6" w:rsidRPr="00BF412B">
        <w:rPr>
          <w:color w:val="auto"/>
        </w:rPr>
        <w:t xml:space="preserve"> </w:t>
      </w:r>
      <w:proofErr w:type="spellStart"/>
      <w:r w:rsidR="004663B6" w:rsidRPr="00BF412B">
        <w:rPr>
          <w:color w:val="auto"/>
        </w:rPr>
        <w:t>lindur</w:t>
      </w:r>
      <w:proofErr w:type="spellEnd"/>
      <w:r w:rsidR="004663B6" w:rsidRPr="00BF412B">
        <w:rPr>
          <w:color w:val="auto"/>
        </w:rPr>
        <w:t xml:space="preserve">), </w:t>
      </w:r>
      <w:proofErr w:type="spellStart"/>
      <w:r w:rsidR="004663B6" w:rsidRPr="00BF412B">
        <w:rPr>
          <w:color w:val="auto"/>
        </w:rPr>
        <w:t>nga</w:t>
      </w:r>
      <w:proofErr w:type="spellEnd"/>
      <w:r w:rsidR="004663B6" w:rsidRPr="00BF412B">
        <w:rPr>
          <w:color w:val="auto"/>
        </w:rPr>
        <w:t xml:space="preserve"> ana </w:t>
      </w:r>
      <w:proofErr w:type="spellStart"/>
      <w:r w:rsidR="004663B6" w:rsidRPr="00BF412B">
        <w:rPr>
          <w:color w:val="auto"/>
        </w:rPr>
        <w:t>tjetër</w:t>
      </w:r>
      <w:proofErr w:type="spellEnd"/>
      <w:r w:rsidR="004663B6" w:rsidRPr="00BF412B">
        <w:rPr>
          <w:color w:val="auto"/>
        </w:rPr>
        <w:t xml:space="preserve">, </w:t>
      </w:r>
      <w:proofErr w:type="spellStart"/>
      <w:r w:rsidR="004663B6" w:rsidRPr="00BF412B">
        <w:rPr>
          <w:color w:val="auto"/>
        </w:rPr>
        <w:t>është</w:t>
      </w:r>
      <w:proofErr w:type="spellEnd"/>
      <w:r w:rsidR="004663B6" w:rsidRPr="00BF412B">
        <w:rPr>
          <w:color w:val="auto"/>
        </w:rPr>
        <w:t xml:space="preserve"> </w:t>
      </w:r>
      <w:proofErr w:type="spellStart"/>
      <w:r w:rsidR="004663B6" w:rsidRPr="00BF412B">
        <w:rPr>
          <w:color w:val="auto"/>
        </w:rPr>
        <w:t>i</w:t>
      </w:r>
      <w:proofErr w:type="spellEnd"/>
      <w:r w:rsidR="004663B6" w:rsidRPr="00BF412B">
        <w:rPr>
          <w:color w:val="auto"/>
        </w:rPr>
        <w:t xml:space="preserve"> </w:t>
      </w:r>
      <w:proofErr w:type="spellStart"/>
      <w:r w:rsidR="004663B6" w:rsidRPr="00BF412B">
        <w:rPr>
          <w:color w:val="auto"/>
        </w:rPr>
        <w:t>ndërtuar</w:t>
      </w:r>
      <w:proofErr w:type="spellEnd"/>
      <w:r w:rsidR="004663B6" w:rsidRPr="00BF412B">
        <w:rPr>
          <w:color w:val="auto"/>
        </w:rPr>
        <w:t xml:space="preserve"> </w:t>
      </w:r>
      <w:proofErr w:type="spellStart"/>
      <w:r w:rsidR="004663B6" w:rsidRPr="00BF412B">
        <w:rPr>
          <w:color w:val="auto"/>
        </w:rPr>
        <w:t>në</w:t>
      </w:r>
      <w:proofErr w:type="spellEnd"/>
      <w:r w:rsidR="004663B6" w:rsidRPr="00BF412B">
        <w:rPr>
          <w:color w:val="auto"/>
        </w:rPr>
        <w:t xml:space="preserve"> </w:t>
      </w:r>
      <w:proofErr w:type="spellStart"/>
      <w:r w:rsidR="004663B6" w:rsidRPr="00BF412B">
        <w:rPr>
          <w:color w:val="auto"/>
        </w:rPr>
        <w:t>një</w:t>
      </w:r>
      <w:proofErr w:type="spellEnd"/>
      <w:r w:rsidR="004663B6" w:rsidRPr="00BF412B">
        <w:rPr>
          <w:color w:val="auto"/>
        </w:rPr>
        <w:t xml:space="preserve"> </w:t>
      </w:r>
      <w:proofErr w:type="spellStart"/>
      <w:r w:rsidR="004663B6" w:rsidRPr="00BF412B">
        <w:rPr>
          <w:color w:val="auto"/>
        </w:rPr>
        <w:t>krijesë</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llojit</w:t>
      </w:r>
      <w:proofErr w:type="spellEnd"/>
      <w:r w:rsidR="004663B6" w:rsidRPr="00BF412B">
        <w:rPr>
          <w:color w:val="auto"/>
        </w:rPr>
        <w:t xml:space="preserve"> </w:t>
      </w:r>
      <w:proofErr w:type="spellStart"/>
      <w:r w:rsidR="004663B6" w:rsidRPr="00BF412B">
        <w:rPr>
          <w:color w:val="auto"/>
        </w:rPr>
        <w:t>në</w:t>
      </w:r>
      <w:proofErr w:type="spellEnd"/>
      <w:r w:rsidR="004663B6" w:rsidRPr="00BF412B">
        <w:rPr>
          <w:color w:val="auto"/>
        </w:rPr>
        <w:t xml:space="preserve"> </w:t>
      </w:r>
      <w:proofErr w:type="spellStart"/>
      <w:r w:rsidR="004663B6" w:rsidRPr="00BF412B">
        <w:rPr>
          <w:color w:val="auto"/>
        </w:rPr>
        <w:t>kundërshtim</w:t>
      </w:r>
      <w:proofErr w:type="spellEnd"/>
      <w:r w:rsidR="004663B6" w:rsidRPr="00BF412B">
        <w:rPr>
          <w:color w:val="auto"/>
        </w:rPr>
        <w:t xml:space="preserve"> me </w:t>
      </w:r>
      <w:proofErr w:type="spellStart"/>
      <w:r w:rsidR="004663B6" w:rsidRPr="00BF412B">
        <w:rPr>
          <w:color w:val="auto"/>
        </w:rPr>
        <w:t>ato</w:t>
      </w:r>
      <w:proofErr w:type="spellEnd"/>
      <w:r w:rsidR="004663B6" w:rsidRPr="00BF412B">
        <w:rPr>
          <w:color w:val="auto"/>
        </w:rPr>
        <w:t xml:space="preserve"> </w:t>
      </w:r>
      <w:proofErr w:type="spellStart"/>
      <w:r w:rsidR="004663B6" w:rsidRPr="00BF412B">
        <w:rPr>
          <w:color w:val="auto"/>
        </w:rPr>
        <w:t>që</w:t>
      </w:r>
      <w:proofErr w:type="spellEnd"/>
      <w:r w:rsidR="004663B6" w:rsidRPr="00BF412B">
        <w:rPr>
          <w:color w:val="auto"/>
        </w:rPr>
        <w:t xml:space="preserve"> </w:t>
      </w:r>
      <w:proofErr w:type="spellStart"/>
      <w:r w:rsidR="004663B6" w:rsidRPr="00BF412B">
        <w:rPr>
          <w:color w:val="auto"/>
        </w:rPr>
        <w:t>thuhet</w:t>
      </w:r>
      <w:proofErr w:type="spellEnd"/>
      <w:r w:rsidR="004663B6" w:rsidRPr="00BF412B">
        <w:rPr>
          <w:color w:val="auto"/>
        </w:rPr>
        <w:t xml:space="preserve"> </w:t>
      </w:r>
      <w:proofErr w:type="spellStart"/>
      <w:r w:rsidR="004663B6" w:rsidRPr="00BF412B">
        <w:rPr>
          <w:color w:val="auto"/>
        </w:rPr>
        <w:t>për</w:t>
      </w:r>
      <w:proofErr w:type="spellEnd"/>
      <w:r w:rsidR="004663B6" w:rsidRPr="00BF412B">
        <w:rPr>
          <w:color w:val="auto"/>
        </w:rPr>
        <w:t xml:space="preserve"> </w:t>
      </w:r>
      <w:proofErr w:type="spellStart"/>
      <w:r w:rsidR="004663B6" w:rsidRPr="00BF412B">
        <w:rPr>
          <w:color w:val="auto"/>
        </w:rPr>
        <w:t>mashkullin</w:t>
      </w:r>
      <w:proofErr w:type="spellEnd"/>
      <w:r w:rsidR="004663B6" w:rsidRPr="00BF412B">
        <w:rPr>
          <w:color w:val="auto"/>
        </w:rPr>
        <w:t xml:space="preserve"> - </w:t>
      </w:r>
      <w:proofErr w:type="spellStart"/>
      <w:r w:rsidR="004663B6" w:rsidRPr="00BF412B">
        <w:rPr>
          <w:color w:val="auto"/>
        </w:rPr>
        <w:t>një</w:t>
      </w:r>
      <w:proofErr w:type="spellEnd"/>
      <w:r w:rsidR="004663B6" w:rsidRPr="00BF412B">
        <w:rPr>
          <w:color w:val="auto"/>
        </w:rPr>
        <w:t xml:space="preserve"> </w:t>
      </w:r>
      <w:proofErr w:type="spellStart"/>
      <w:r w:rsidR="004663B6" w:rsidRPr="00BF412B">
        <w:rPr>
          <w:color w:val="auto"/>
        </w:rPr>
        <w:t>diell</w:t>
      </w:r>
      <w:proofErr w:type="spellEnd"/>
      <w:r w:rsidR="004663B6" w:rsidRPr="00BF412B">
        <w:rPr>
          <w:color w:val="auto"/>
        </w:rPr>
        <w:t xml:space="preserve"> </w:t>
      </w:r>
      <w:proofErr w:type="spellStart"/>
      <w:r w:rsidR="004663B6" w:rsidRPr="00BF412B">
        <w:rPr>
          <w:color w:val="auto"/>
        </w:rPr>
        <w:t>dhe</w:t>
      </w:r>
      <w:proofErr w:type="spellEnd"/>
      <w:r w:rsidR="004663B6" w:rsidRPr="00BF412B">
        <w:rPr>
          <w:color w:val="auto"/>
        </w:rPr>
        <w:t xml:space="preserve"> </w:t>
      </w:r>
      <w:proofErr w:type="spellStart"/>
      <w:r w:rsidR="004663B6" w:rsidRPr="00BF412B">
        <w:rPr>
          <w:color w:val="auto"/>
        </w:rPr>
        <w:t>një</w:t>
      </w:r>
      <w:proofErr w:type="spellEnd"/>
      <w:r w:rsidR="004663B6" w:rsidRPr="00BF412B">
        <w:rPr>
          <w:color w:val="auto"/>
        </w:rPr>
        <w:t xml:space="preserve"> </w:t>
      </w:r>
      <w:proofErr w:type="spellStart"/>
      <w:r w:rsidR="004663B6" w:rsidRPr="00BF412B">
        <w:rPr>
          <w:color w:val="auto"/>
        </w:rPr>
        <w:t>ari</w:t>
      </w:r>
      <w:proofErr w:type="spellEnd"/>
      <w:r w:rsidR="004663B6" w:rsidRPr="00BF412B">
        <w:rPr>
          <w:color w:val="auto"/>
        </w:rPr>
        <w:t xml:space="preserve"> </w:t>
      </w:r>
      <w:proofErr w:type="spellStart"/>
      <w:r w:rsidR="004663B6" w:rsidRPr="00BF412B">
        <w:rPr>
          <w:color w:val="auto"/>
        </w:rPr>
        <w:t>është</w:t>
      </w:r>
      <w:proofErr w:type="spellEnd"/>
      <w:r w:rsidR="004663B6" w:rsidRPr="00BF412B">
        <w:rPr>
          <w:color w:val="auto"/>
        </w:rPr>
        <w:t xml:space="preserve"> </w:t>
      </w:r>
      <w:proofErr w:type="spellStart"/>
      <w:r w:rsidR="004663B6" w:rsidRPr="00BF412B">
        <w:rPr>
          <w:color w:val="auto"/>
        </w:rPr>
        <w:t>dikush</w:t>
      </w:r>
      <w:proofErr w:type="spellEnd"/>
      <w:r w:rsidR="004663B6" w:rsidRPr="00BF412B">
        <w:rPr>
          <w:color w:val="auto"/>
        </w:rPr>
        <w:t xml:space="preserve"> </w:t>
      </w:r>
      <w:proofErr w:type="spellStart"/>
      <w:r w:rsidR="004663B6" w:rsidRPr="00BF412B">
        <w:rPr>
          <w:color w:val="auto"/>
        </w:rPr>
        <w:t>që</w:t>
      </w:r>
      <w:proofErr w:type="spellEnd"/>
      <w:r w:rsidR="004663B6" w:rsidRPr="00BF412B">
        <w:rPr>
          <w:color w:val="auto"/>
        </w:rPr>
        <w:t xml:space="preserve"> </w:t>
      </w:r>
      <w:proofErr w:type="spellStart"/>
      <w:r w:rsidR="004663B6" w:rsidRPr="00BF412B">
        <w:rPr>
          <w:color w:val="auto"/>
        </w:rPr>
        <w:t>nuk</w:t>
      </w:r>
      <w:proofErr w:type="spellEnd"/>
      <w:r w:rsidR="004663B6" w:rsidRPr="00BF412B">
        <w:rPr>
          <w:color w:val="auto"/>
        </w:rPr>
        <w:t xml:space="preserve"> do ta </w:t>
      </w:r>
      <w:proofErr w:type="spellStart"/>
      <w:r w:rsidR="004663B6" w:rsidRPr="00BF412B">
        <w:rPr>
          <w:color w:val="auto"/>
        </w:rPr>
        <w:t>çmontonte</w:t>
      </w:r>
      <w:proofErr w:type="spellEnd"/>
      <w:r w:rsidR="004663B6" w:rsidRPr="00BF412B">
        <w:rPr>
          <w:color w:val="auto"/>
        </w:rPr>
        <w:t xml:space="preserve"> </w:t>
      </w:r>
      <w:proofErr w:type="spellStart"/>
      <w:r w:rsidR="004663B6" w:rsidRPr="00BF412B">
        <w:rPr>
          <w:color w:val="auto"/>
        </w:rPr>
        <w:t>dhomën</w:t>
      </w:r>
      <w:proofErr w:type="spellEnd"/>
      <w:r w:rsidR="004663B6" w:rsidRPr="00BF412B">
        <w:rPr>
          <w:color w:val="auto"/>
        </w:rPr>
        <w:t xml:space="preserve"> </w:t>
      </w:r>
      <w:proofErr w:type="spellStart"/>
      <w:r w:rsidR="004663B6" w:rsidRPr="00BF412B">
        <w:rPr>
          <w:color w:val="auto"/>
        </w:rPr>
        <w:t>dhe</w:t>
      </w:r>
      <w:proofErr w:type="spellEnd"/>
      <w:r w:rsidR="004663B6" w:rsidRPr="00BF412B">
        <w:rPr>
          <w:color w:val="auto"/>
        </w:rPr>
        <w:t xml:space="preserve"> </w:t>
      </w:r>
      <w:proofErr w:type="spellStart"/>
      <w:r w:rsidR="004663B6" w:rsidRPr="00BF412B">
        <w:rPr>
          <w:color w:val="auto"/>
        </w:rPr>
        <w:t>nuk</w:t>
      </w:r>
      <w:proofErr w:type="spellEnd"/>
      <w:r w:rsidR="004663B6" w:rsidRPr="00BF412B">
        <w:rPr>
          <w:color w:val="auto"/>
        </w:rPr>
        <w:t xml:space="preserve"> do ta </w:t>
      </w:r>
      <w:proofErr w:type="spellStart"/>
      <w:r w:rsidR="004663B6" w:rsidRPr="00BF412B">
        <w:rPr>
          <w:color w:val="auto"/>
        </w:rPr>
        <w:t>fyejë</w:t>
      </w:r>
      <w:proofErr w:type="spellEnd"/>
      <w:r w:rsidR="004663B6" w:rsidRPr="00BF412B">
        <w:rPr>
          <w:color w:val="auto"/>
        </w:rPr>
        <w:t xml:space="preserve"> </w:t>
      </w:r>
      <w:proofErr w:type="spellStart"/>
      <w:r w:rsidR="004663B6" w:rsidRPr="00BF412B">
        <w:rPr>
          <w:color w:val="auto"/>
        </w:rPr>
        <w:t>motrën</w:t>
      </w:r>
      <w:proofErr w:type="spellEnd"/>
      <w:r w:rsidR="004663B6" w:rsidRPr="00BF412B">
        <w:rPr>
          <w:color w:val="auto"/>
        </w:rPr>
        <w:t xml:space="preserve"> e </w:t>
      </w:r>
      <w:proofErr w:type="spellStart"/>
      <w:r w:rsidR="004663B6" w:rsidRPr="00BF412B">
        <w:rPr>
          <w:color w:val="auto"/>
        </w:rPr>
        <w:t>tij</w:t>
      </w:r>
      <w:proofErr w:type="spellEnd"/>
      <w:r w:rsidR="004663B6" w:rsidRPr="00BF412B">
        <w:rPr>
          <w:color w:val="auto"/>
        </w:rPr>
        <w:t xml:space="preserve"> </w:t>
      </w:r>
      <w:proofErr w:type="spellStart"/>
      <w:r w:rsidR="004663B6" w:rsidRPr="00BF412B">
        <w:rPr>
          <w:color w:val="auto"/>
        </w:rPr>
        <w:t>më</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madhe</w:t>
      </w:r>
      <w:proofErr w:type="spellEnd"/>
      <w:r w:rsidR="004663B6" w:rsidRPr="00BF412B">
        <w:rPr>
          <w:color w:val="auto"/>
        </w:rPr>
        <w:t xml:space="preserve">. </w:t>
      </w:r>
      <w:proofErr w:type="spellStart"/>
      <w:r w:rsidR="004663B6" w:rsidRPr="00BF412B">
        <w:rPr>
          <w:color w:val="auto"/>
        </w:rPr>
        <w:t>Në</w:t>
      </w:r>
      <w:proofErr w:type="spellEnd"/>
      <w:r w:rsidR="004663B6" w:rsidRPr="00BF412B">
        <w:rPr>
          <w:color w:val="auto"/>
        </w:rPr>
        <w:t xml:space="preserve"> </w:t>
      </w:r>
      <w:proofErr w:type="spellStart"/>
      <w:r w:rsidR="004663B6" w:rsidRPr="00BF412B">
        <w:rPr>
          <w:color w:val="auto"/>
        </w:rPr>
        <w:t>një</w:t>
      </w:r>
      <w:proofErr w:type="spellEnd"/>
      <w:r w:rsidR="004663B6" w:rsidRPr="00BF412B">
        <w:rPr>
          <w:color w:val="auto"/>
        </w:rPr>
        <w:t xml:space="preserve"> </w:t>
      </w:r>
      <w:proofErr w:type="spellStart"/>
      <w:r w:rsidR="004663B6" w:rsidRPr="00BF412B">
        <w:rPr>
          <w:color w:val="auto"/>
        </w:rPr>
        <w:t>farë</w:t>
      </w:r>
      <w:proofErr w:type="spellEnd"/>
      <w:r w:rsidR="004663B6" w:rsidRPr="00BF412B">
        <w:rPr>
          <w:color w:val="auto"/>
        </w:rPr>
        <w:t xml:space="preserve"> </w:t>
      </w:r>
      <w:proofErr w:type="spellStart"/>
      <w:r w:rsidR="004663B6" w:rsidRPr="00BF412B">
        <w:rPr>
          <w:color w:val="auto"/>
        </w:rPr>
        <w:t>kuptimi</w:t>
      </w:r>
      <w:proofErr w:type="spellEnd"/>
      <w:r w:rsidR="004663B6" w:rsidRPr="00BF412B">
        <w:rPr>
          <w:color w:val="auto"/>
        </w:rPr>
        <w:t xml:space="preserve">, </w:t>
      </w:r>
      <w:proofErr w:type="spellStart"/>
      <w:r w:rsidR="004663B6" w:rsidRPr="00BF412B">
        <w:rPr>
          <w:color w:val="auto"/>
        </w:rPr>
        <w:t>në</w:t>
      </w:r>
      <w:proofErr w:type="spellEnd"/>
      <w:r w:rsidR="004663B6" w:rsidRPr="00BF412B">
        <w:rPr>
          <w:color w:val="auto"/>
        </w:rPr>
        <w:t xml:space="preserve"> </w:t>
      </w:r>
      <w:proofErr w:type="spellStart"/>
      <w:r w:rsidR="004663B6" w:rsidRPr="00BF412B">
        <w:rPr>
          <w:color w:val="auto"/>
        </w:rPr>
        <w:t>këtë</w:t>
      </w:r>
      <w:proofErr w:type="spellEnd"/>
      <w:r w:rsidR="004663B6" w:rsidRPr="00BF412B">
        <w:rPr>
          <w:color w:val="auto"/>
        </w:rPr>
        <w:t xml:space="preserve"> </w:t>
      </w:r>
      <w:proofErr w:type="spellStart"/>
      <w:r w:rsidR="004663B6" w:rsidRPr="00BF412B">
        <w:rPr>
          <w:color w:val="auto"/>
        </w:rPr>
        <w:t>rast</w:t>
      </w:r>
      <w:proofErr w:type="spellEnd"/>
      <w:r w:rsidR="004663B6" w:rsidRPr="00BF412B">
        <w:rPr>
          <w:color w:val="auto"/>
        </w:rPr>
        <w:t xml:space="preserve"> </w:t>
      </w:r>
      <w:proofErr w:type="spellStart"/>
      <w:r w:rsidR="004663B6" w:rsidRPr="00BF412B">
        <w:rPr>
          <w:color w:val="auto"/>
        </w:rPr>
        <w:t>motra</w:t>
      </w:r>
      <w:proofErr w:type="spellEnd"/>
      <w:r w:rsidR="004663B6" w:rsidRPr="00BF412B">
        <w:rPr>
          <w:color w:val="auto"/>
        </w:rPr>
        <w:t xml:space="preserve"> </w:t>
      </w:r>
      <w:proofErr w:type="spellStart"/>
      <w:r w:rsidR="004663B6" w:rsidRPr="00BF412B">
        <w:rPr>
          <w:color w:val="auto"/>
        </w:rPr>
        <w:t>më</w:t>
      </w:r>
      <w:proofErr w:type="spellEnd"/>
      <w:r w:rsidR="004663B6" w:rsidRPr="00BF412B">
        <w:rPr>
          <w:color w:val="auto"/>
        </w:rPr>
        <w:t xml:space="preserve"> e </w:t>
      </w:r>
      <w:proofErr w:type="spellStart"/>
      <w:r w:rsidR="004663B6" w:rsidRPr="00BF412B">
        <w:rPr>
          <w:color w:val="auto"/>
        </w:rPr>
        <w:t>vjetër</w:t>
      </w:r>
      <w:proofErr w:type="spellEnd"/>
      <w:r w:rsidR="004663B6" w:rsidRPr="00BF412B">
        <w:rPr>
          <w:color w:val="auto"/>
        </w:rPr>
        <w:t xml:space="preserve"> </w:t>
      </w:r>
      <w:proofErr w:type="spellStart"/>
      <w:r w:rsidR="004663B6" w:rsidRPr="00BF412B">
        <w:rPr>
          <w:color w:val="auto"/>
        </w:rPr>
        <w:t>integron</w:t>
      </w:r>
      <w:proofErr w:type="spellEnd"/>
      <w:r w:rsidR="004663B6" w:rsidRPr="00BF412B">
        <w:rPr>
          <w:color w:val="auto"/>
        </w:rPr>
        <w:t xml:space="preserve"> </w:t>
      </w:r>
      <w:proofErr w:type="spellStart"/>
      <w:r w:rsidR="004663B6" w:rsidRPr="00BF412B">
        <w:rPr>
          <w:color w:val="auto"/>
        </w:rPr>
        <w:t>matricën</w:t>
      </w:r>
      <w:proofErr w:type="spellEnd"/>
      <w:r w:rsidR="004663B6" w:rsidRPr="00BF412B">
        <w:rPr>
          <w:color w:val="auto"/>
        </w:rPr>
        <w:t xml:space="preserve"> </w:t>
      </w:r>
      <w:proofErr w:type="spellStart"/>
      <w:r w:rsidR="004663B6" w:rsidRPr="00BF412B">
        <w:rPr>
          <w:color w:val="auto"/>
        </w:rPr>
        <w:t>kulturore</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prindërve</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saj</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brezit</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vjetër</w:t>
      </w:r>
      <w:proofErr w:type="spellEnd"/>
      <w:r w:rsidR="004663B6" w:rsidRPr="00BF412B">
        <w:rPr>
          <w:color w:val="auto"/>
        </w:rPr>
        <w:t xml:space="preserve">), </w:t>
      </w:r>
      <w:proofErr w:type="spellStart"/>
      <w:r w:rsidR="004663B6" w:rsidRPr="00BF412B">
        <w:rPr>
          <w:color w:val="auto"/>
        </w:rPr>
        <w:t>sipas</w:t>
      </w:r>
      <w:proofErr w:type="spellEnd"/>
      <w:r w:rsidR="004663B6" w:rsidRPr="00BF412B">
        <w:rPr>
          <w:color w:val="auto"/>
        </w:rPr>
        <w:t xml:space="preserve"> </w:t>
      </w:r>
      <w:proofErr w:type="spellStart"/>
      <w:r w:rsidR="004663B6" w:rsidRPr="00BF412B">
        <w:rPr>
          <w:color w:val="auto"/>
        </w:rPr>
        <w:t>së</w:t>
      </w:r>
      <w:proofErr w:type="spellEnd"/>
      <w:r w:rsidR="004663B6" w:rsidRPr="00BF412B">
        <w:rPr>
          <w:color w:val="auto"/>
        </w:rPr>
        <w:t xml:space="preserve"> </w:t>
      </w:r>
      <w:proofErr w:type="spellStart"/>
      <w:r w:rsidR="004663B6" w:rsidRPr="00BF412B">
        <w:rPr>
          <w:color w:val="auto"/>
        </w:rPr>
        <w:t>cilës</w:t>
      </w:r>
      <w:proofErr w:type="spellEnd"/>
      <w:r w:rsidR="004663B6" w:rsidRPr="00BF412B">
        <w:rPr>
          <w:color w:val="auto"/>
        </w:rPr>
        <w:t xml:space="preserve"> </w:t>
      </w:r>
      <w:proofErr w:type="spellStart"/>
      <w:r w:rsidR="004663B6" w:rsidRPr="00BF412B">
        <w:rPr>
          <w:color w:val="auto"/>
        </w:rPr>
        <w:t>çështja</w:t>
      </w:r>
      <w:proofErr w:type="spellEnd"/>
      <w:r w:rsidR="004663B6" w:rsidRPr="00BF412B">
        <w:rPr>
          <w:color w:val="auto"/>
        </w:rPr>
        <w:t xml:space="preserve"> e </w:t>
      </w:r>
      <w:proofErr w:type="spellStart"/>
      <w:r w:rsidR="004663B6" w:rsidRPr="00BF412B">
        <w:rPr>
          <w:color w:val="auto"/>
        </w:rPr>
        <w:t>gjinisë</w:t>
      </w:r>
      <w:proofErr w:type="spellEnd"/>
      <w:r w:rsidR="004663B6" w:rsidRPr="00BF412B">
        <w:rPr>
          <w:color w:val="auto"/>
        </w:rPr>
        <w:t xml:space="preserve"> </w:t>
      </w:r>
      <w:proofErr w:type="spellStart"/>
      <w:r w:rsidR="004663B6" w:rsidRPr="00BF412B">
        <w:rPr>
          <w:color w:val="auto"/>
        </w:rPr>
        <w:t>është</w:t>
      </w:r>
      <w:proofErr w:type="spellEnd"/>
      <w:r w:rsidR="004663B6" w:rsidRPr="00BF412B">
        <w:rPr>
          <w:color w:val="auto"/>
        </w:rPr>
        <w:t xml:space="preserve"> </w:t>
      </w:r>
      <w:proofErr w:type="spellStart"/>
      <w:r w:rsidR="004663B6" w:rsidRPr="00BF412B">
        <w:rPr>
          <w:color w:val="auto"/>
        </w:rPr>
        <w:t>çështje</w:t>
      </w:r>
      <w:proofErr w:type="spellEnd"/>
      <w:r w:rsidR="004663B6" w:rsidRPr="00BF412B">
        <w:rPr>
          <w:color w:val="auto"/>
        </w:rPr>
        <w:t xml:space="preserve"> me </w:t>
      </w:r>
      <w:proofErr w:type="spellStart"/>
      <w:r w:rsidR="004663B6" w:rsidRPr="00BF412B">
        <w:rPr>
          <w:color w:val="auto"/>
        </w:rPr>
        <w:t>vlerë</w:t>
      </w:r>
      <w:proofErr w:type="spellEnd"/>
      <w:r w:rsidR="004663B6" w:rsidRPr="00BF412B">
        <w:rPr>
          <w:color w:val="auto"/>
        </w:rPr>
        <w:t xml:space="preserve"> </w:t>
      </w:r>
      <w:proofErr w:type="spellStart"/>
      <w:r w:rsidR="004663B6" w:rsidRPr="00BF412B">
        <w:rPr>
          <w:color w:val="auto"/>
        </w:rPr>
        <w:t>më</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lartë</w:t>
      </w:r>
      <w:proofErr w:type="spellEnd"/>
      <w:r w:rsidR="004663B6" w:rsidRPr="00BF412B">
        <w:rPr>
          <w:color w:val="auto"/>
        </w:rPr>
        <w:t xml:space="preserve"> </w:t>
      </w:r>
      <w:proofErr w:type="spellStart"/>
      <w:r w:rsidR="004663B6" w:rsidRPr="00BF412B">
        <w:rPr>
          <w:color w:val="auto"/>
        </w:rPr>
        <w:t>ose</w:t>
      </w:r>
      <w:proofErr w:type="spellEnd"/>
      <w:r w:rsidR="004663B6" w:rsidRPr="00BF412B">
        <w:rPr>
          <w:color w:val="auto"/>
        </w:rPr>
        <w:t xml:space="preserve"> </w:t>
      </w:r>
      <w:proofErr w:type="spellStart"/>
      <w:r w:rsidR="004663B6" w:rsidRPr="00BF412B">
        <w:rPr>
          <w:color w:val="auto"/>
        </w:rPr>
        <w:t>më</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ulët</w:t>
      </w:r>
      <w:proofErr w:type="spellEnd"/>
      <w:r w:rsidR="004663B6" w:rsidRPr="00BF412B">
        <w:rPr>
          <w:color w:val="auto"/>
        </w:rPr>
        <w:t xml:space="preserve">. Ky </w:t>
      </w:r>
      <w:proofErr w:type="spellStart"/>
      <w:r w:rsidR="004663B6" w:rsidRPr="00BF412B">
        <w:rPr>
          <w:color w:val="auto"/>
        </w:rPr>
        <w:t>shembull</w:t>
      </w:r>
      <w:proofErr w:type="spellEnd"/>
      <w:r w:rsidR="004663B6" w:rsidRPr="00BF412B">
        <w:rPr>
          <w:color w:val="auto"/>
        </w:rPr>
        <w:t xml:space="preserve"> u </w:t>
      </w:r>
      <w:proofErr w:type="spellStart"/>
      <w:r w:rsidR="004663B6" w:rsidRPr="00BF412B">
        <w:rPr>
          <w:color w:val="auto"/>
        </w:rPr>
        <w:t>veçua</w:t>
      </w:r>
      <w:proofErr w:type="spellEnd"/>
      <w:r w:rsidR="004663B6" w:rsidRPr="00BF412B">
        <w:rPr>
          <w:color w:val="auto"/>
        </w:rPr>
        <w:t xml:space="preserve"> </w:t>
      </w:r>
      <w:proofErr w:type="spellStart"/>
      <w:r w:rsidR="004663B6" w:rsidRPr="00BF412B">
        <w:rPr>
          <w:color w:val="auto"/>
        </w:rPr>
        <w:t>për</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nxjerrë</w:t>
      </w:r>
      <w:proofErr w:type="spellEnd"/>
      <w:r w:rsidR="004663B6" w:rsidRPr="00BF412B">
        <w:rPr>
          <w:color w:val="auto"/>
        </w:rPr>
        <w:t xml:space="preserve"> </w:t>
      </w:r>
      <w:proofErr w:type="spellStart"/>
      <w:r w:rsidR="004663B6" w:rsidRPr="00BF412B">
        <w:rPr>
          <w:color w:val="auto"/>
        </w:rPr>
        <w:t>në</w:t>
      </w:r>
      <w:proofErr w:type="spellEnd"/>
      <w:r w:rsidR="004663B6" w:rsidRPr="00BF412B">
        <w:rPr>
          <w:color w:val="auto"/>
        </w:rPr>
        <w:t xml:space="preserve"> </w:t>
      </w:r>
      <w:proofErr w:type="spellStart"/>
      <w:r w:rsidR="004663B6" w:rsidRPr="00BF412B">
        <w:rPr>
          <w:color w:val="auto"/>
        </w:rPr>
        <w:t>pah</w:t>
      </w:r>
      <w:proofErr w:type="spellEnd"/>
      <w:r w:rsidR="004663B6" w:rsidRPr="00BF412B">
        <w:rPr>
          <w:color w:val="auto"/>
        </w:rPr>
        <w:t xml:space="preserve"> </w:t>
      </w:r>
      <w:proofErr w:type="spellStart"/>
      <w:r w:rsidR="004663B6" w:rsidRPr="00BF412B">
        <w:rPr>
          <w:color w:val="auto"/>
        </w:rPr>
        <w:t>faktin</w:t>
      </w:r>
      <w:proofErr w:type="spellEnd"/>
      <w:r w:rsidR="004663B6" w:rsidRPr="00BF412B">
        <w:rPr>
          <w:color w:val="auto"/>
        </w:rPr>
        <w:t xml:space="preserve"> se </w:t>
      </w:r>
      <w:proofErr w:type="spellStart"/>
      <w:r w:rsidR="004663B6" w:rsidRPr="00BF412B">
        <w:rPr>
          <w:color w:val="auto"/>
        </w:rPr>
        <w:t>edhe</w:t>
      </w:r>
      <w:proofErr w:type="spellEnd"/>
      <w:r w:rsidR="004663B6" w:rsidRPr="00BF412B">
        <w:rPr>
          <w:color w:val="auto"/>
        </w:rPr>
        <w:t xml:space="preserve"> </w:t>
      </w:r>
      <w:proofErr w:type="spellStart"/>
      <w:r w:rsidR="004663B6" w:rsidRPr="00BF412B">
        <w:rPr>
          <w:color w:val="auto"/>
        </w:rPr>
        <w:t>në</w:t>
      </w:r>
      <w:proofErr w:type="spellEnd"/>
      <w:r w:rsidR="004663B6" w:rsidRPr="00BF412B">
        <w:rPr>
          <w:color w:val="auto"/>
        </w:rPr>
        <w:t xml:space="preserve"> </w:t>
      </w:r>
      <w:proofErr w:type="spellStart"/>
      <w:r w:rsidR="004663B6" w:rsidRPr="00BF412B">
        <w:rPr>
          <w:color w:val="auto"/>
        </w:rPr>
        <w:t>tekstet</w:t>
      </w:r>
      <w:proofErr w:type="spellEnd"/>
      <w:r w:rsidR="004663B6" w:rsidRPr="00BF412B">
        <w:rPr>
          <w:color w:val="auto"/>
        </w:rPr>
        <w:t xml:space="preserve"> me </w:t>
      </w:r>
      <w:proofErr w:type="spellStart"/>
      <w:r w:rsidR="004663B6" w:rsidRPr="00BF412B">
        <w:rPr>
          <w:color w:val="auto"/>
        </w:rPr>
        <w:t>temë</w:t>
      </w:r>
      <w:proofErr w:type="spellEnd"/>
      <w:r w:rsidR="004663B6" w:rsidRPr="00BF412B">
        <w:rPr>
          <w:color w:val="auto"/>
        </w:rPr>
        <w:t xml:space="preserve"> </w:t>
      </w:r>
      <w:proofErr w:type="spellStart"/>
      <w:r w:rsidR="004663B6" w:rsidRPr="00BF412B">
        <w:rPr>
          <w:color w:val="auto"/>
        </w:rPr>
        <w:t>fëminore</w:t>
      </w:r>
      <w:proofErr w:type="spellEnd"/>
      <w:r w:rsidR="004663B6" w:rsidRPr="00BF412B">
        <w:rPr>
          <w:color w:val="auto"/>
        </w:rPr>
        <w:t xml:space="preserve"> - </w:t>
      </w:r>
      <w:proofErr w:type="spellStart"/>
      <w:r w:rsidR="004663B6" w:rsidRPr="00BF412B">
        <w:rPr>
          <w:color w:val="auto"/>
        </w:rPr>
        <w:t>ekziston</w:t>
      </w:r>
      <w:proofErr w:type="spellEnd"/>
      <w:r w:rsidR="004663B6" w:rsidRPr="00BF412B">
        <w:rPr>
          <w:color w:val="auto"/>
        </w:rPr>
        <w:t xml:space="preserve"> </w:t>
      </w:r>
      <w:proofErr w:type="spellStart"/>
      <w:r w:rsidR="004663B6" w:rsidRPr="00BF412B">
        <w:rPr>
          <w:color w:val="auto"/>
        </w:rPr>
        <w:t>një</w:t>
      </w:r>
      <w:proofErr w:type="spellEnd"/>
      <w:r w:rsidR="004663B6" w:rsidRPr="00BF412B">
        <w:rPr>
          <w:color w:val="auto"/>
        </w:rPr>
        <w:t xml:space="preserve"> </w:t>
      </w:r>
      <w:proofErr w:type="spellStart"/>
      <w:r w:rsidR="004663B6" w:rsidRPr="00BF412B">
        <w:rPr>
          <w:color w:val="auto"/>
        </w:rPr>
        <w:t>aspekt</w:t>
      </w:r>
      <w:proofErr w:type="spellEnd"/>
      <w:r w:rsidR="004663B6" w:rsidRPr="00BF412B">
        <w:rPr>
          <w:color w:val="auto"/>
        </w:rPr>
        <w:t xml:space="preserve"> </w:t>
      </w:r>
      <w:proofErr w:type="spellStart"/>
      <w:r w:rsidR="004663B6" w:rsidRPr="00BF412B">
        <w:rPr>
          <w:color w:val="auto"/>
        </w:rPr>
        <w:t>interesant</w:t>
      </w:r>
      <w:proofErr w:type="spellEnd"/>
      <w:r w:rsidR="004663B6" w:rsidRPr="00BF412B">
        <w:rPr>
          <w:color w:val="auto"/>
        </w:rPr>
        <w:t xml:space="preserve"> </w:t>
      </w:r>
      <w:proofErr w:type="spellStart"/>
      <w:r w:rsidR="004663B6" w:rsidRPr="00BF412B">
        <w:rPr>
          <w:color w:val="auto"/>
        </w:rPr>
        <w:t>politik</w:t>
      </w:r>
      <w:proofErr w:type="spellEnd"/>
      <w:r w:rsidR="004663B6" w:rsidRPr="00BF412B">
        <w:rPr>
          <w:color w:val="auto"/>
        </w:rPr>
        <w:t xml:space="preserve">, </w:t>
      </w:r>
      <w:proofErr w:type="spellStart"/>
      <w:r w:rsidR="004663B6" w:rsidRPr="00BF412B">
        <w:rPr>
          <w:color w:val="auto"/>
        </w:rPr>
        <w:t>për</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cilin</w:t>
      </w:r>
      <w:proofErr w:type="spellEnd"/>
      <w:r w:rsidR="004663B6" w:rsidRPr="00BF412B">
        <w:rPr>
          <w:color w:val="auto"/>
        </w:rPr>
        <w:t xml:space="preserve"> </w:t>
      </w:r>
      <w:proofErr w:type="spellStart"/>
      <w:r w:rsidR="004663B6" w:rsidRPr="00BF412B">
        <w:rPr>
          <w:color w:val="auto"/>
        </w:rPr>
        <w:t>kompozitoët</w:t>
      </w:r>
      <w:proofErr w:type="spellEnd"/>
      <w:r w:rsidR="004663B6" w:rsidRPr="00BF412B">
        <w:rPr>
          <w:color w:val="auto"/>
        </w:rPr>
        <w:t xml:space="preserve"> </w:t>
      </w:r>
      <w:proofErr w:type="spellStart"/>
      <w:r w:rsidR="004663B6" w:rsidRPr="00BF412B">
        <w:rPr>
          <w:color w:val="auto"/>
        </w:rPr>
        <w:t>dhe</w:t>
      </w:r>
      <w:proofErr w:type="spellEnd"/>
      <w:r w:rsidR="004663B6" w:rsidRPr="00BF412B">
        <w:rPr>
          <w:color w:val="auto"/>
        </w:rPr>
        <w:t xml:space="preserve"> </w:t>
      </w:r>
      <w:proofErr w:type="spellStart"/>
      <w:r w:rsidR="004663B6" w:rsidRPr="00BF412B">
        <w:rPr>
          <w:color w:val="auto"/>
        </w:rPr>
        <w:t>produ</w:t>
      </w:r>
      <w:proofErr w:type="spellEnd"/>
      <w:r w:rsidR="004663B6" w:rsidRPr="00BF412B">
        <w:rPr>
          <w:color w:val="auto"/>
        </w:rPr>
        <w:t xml:space="preserve"> </w:t>
      </w:r>
      <w:proofErr w:type="spellStart"/>
      <w:r w:rsidR="004663B6" w:rsidRPr="00BF412B">
        <w:rPr>
          <w:color w:val="auto"/>
        </w:rPr>
        <w:t>entët</w:t>
      </w:r>
      <w:proofErr w:type="spellEnd"/>
      <w:r w:rsidR="004663B6" w:rsidRPr="00BF412B">
        <w:rPr>
          <w:color w:val="auto"/>
        </w:rPr>
        <w:t xml:space="preserve"> </w:t>
      </w:r>
      <w:proofErr w:type="spellStart"/>
      <w:r w:rsidR="004663B6" w:rsidRPr="00BF412B">
        <w:rPr>
          <w:color w:val="auto"/>
        </w:rPr>
        <w:t>duhet</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jenë</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vetëdijshëm</w:t>
      </w:r>
      <w:proofErr w:type="spellEnd"/>
      <w:r w:rsidR="004663B6" w:rsidRPr="00BF412B">
        <w:rPr>
          <w:color w:val="auto"/>
        </w:rPr>
        <w:t xml:space="preserve"> </w:t>
      </w:r>
      <w:proofErr w:type="spellStart"/>
      <w:r w:rsidR="004663B6" w:rsidRPr="00BF412B">
        <w:rPr>
          <w:color w:val="auto"/>
        </w:rPr>
        <w:t>kur</w:t>
      </w:r>
      <w:proofErr w:type="spellEnd"/>
      <w:r w:rsidR="004663B6" w:rsidRPr="00BF412B">
        <w:rPr>
          <w:color w:val="auto"/>
        </w:rPr>
        <w:t xml:space="preserve"> </w:t>
      </w:r>
      <w:proofErr w:type="spellStart"/>
      <w:r w:rsidR="004663B6" w:rsidRPr="00BF412B">
        <w:rPr>
          <w:color w:val="auto"/>
        </w:rPr>
        <w:t>ndërtojnë</w:t>
      </w:r>
      <w:proofErr w:type="spellEnd"/>
      <w:r w:rsidR="004663B6" w:rsidRPr="00BF412B">
        <w:rPr>
          <w:color w:val="auto"/>
        </w:rPr>
        <w:t xml:space="preserve"> </w:t>
      </w:r>
      <w:proofErr w:type="spellStart"/>
      <w:r w:rsidR="004663B6" w:rsidRPr="00BF412B">
        <w:rPr>
          <w:color w:val="auto"/>
        </w:rPr>
        <w:t>përmbajtje</w:t>
      </w:r>
      <w:proofErr w:type="spellEnd"/>
      <w:r w:rsidR="004663B6" w:rsidRPr="00BF412B">
        <w:rPr>
          <w:color w:val="auto"/>
        </w:rPr>
        <w:t xml:space="preserve"> </w:t>
      </w:r>
      <w:proofErr w:type="spellStart"/>
      <w:r w:rsidR="004663B6" w:rsidRPr="00BF412B">
        <w:rPr>
          <w:color w:val="auto"/>
        </w:rPr>
        <w:t>të</w:t>
      </w:r>
      <w:proofErr w:type="spellEnd"/>
      <w:r w:rsidR="004663B6" w:rsidRPr="00BF412B">
        <w:rPr>
          <w:color w:val="auto"/>
        </w:rPr>
        <w:t xml:space="preserve"> </w:t>
      </w:r>
      <w:proofErr w:type="spellStart"/>
      <w:r w:rsidR="004663B6" w:rsidRPr="00BF412B">
        <w:rPr>
          <w:color w:val="auto"/>
        </w:rPr>
        <w:t>destinuara</w:t>
      </w:r>
      <w:proofErr w:type="spellEnd"/>
      <w:r w:rsidR="004663B6" w:rsidRPr="00BF412B">
        <w:rPr>
          <w:color w:val="auto"/>
        </w:rPr>
        <w:t xml:space="preserve"> </w:t>
      </w:r>
      <w:proofErr w:type="spellStart"/>
      <w:r w:rsidR="004663B6" w:rsidRPr="00BF412B">
        <w:rPr>
          <w:color w:val="auto"/>
        </w:rPr>
        <w:t>për</w:t>
      </w:r>
      <w:proofErr w:type="spellEnd"/>
      <w:r w:rsidR="004663B6" w:rsidRPr="00BF412B">
        <w:rPr>
          <w:color w:val="auto"/>
        </w:rPr>
        <w:t xml:space="preserve"> </w:t>
      </w:r>
      <w:proofErr w:type="spellStart"/>
      <w:r w:rsidR="004663B6" w:rsidRPr="00BF412B">
        <w:rPr>
          <w:color w:val="auto"/>
        </w:rPr>
        <w:t>fëmijët</w:t>
      </w:r>
      <w:proofErr w:type="spellEnd"/>
      <w:r w:rsidR="004663B6" w:rsidRPr="00BF412B">
        <w:rPr>
          <w:color w:val="auto"/>
        </w:rPr>
        <w:t xml:space="preserve"> </w:t>
      </w:r>
      <w:proofErr w:type="spellStart"/>
      <w:r w:rsidR="004663B6" w:rsidRPr="00BF412B">
        <w:rPr>
          <w:color w:val="auto"/>
        </w:rPr>
        <w:t>në</w:t>
      </w:r>
      <w:proofErr w:type="spellEnd"/>
      <w:r w:rsidR="004663B6" w:rsidRPr="00BF412B">
        <w:rPr>
          <w:color w:val="auto"/>
        </w:rPr>
        <w:t xml:space="preserve"> </w:t>
      </w:r>
      <w:proofErr w:type="spellStart"/>
      <w:r w:rsidR="004663B6" w:rsidRPr="00BF412B">
        <w:rPr>
          <w:color w:val="auto"/>
        </w:rPr>
        <w:t>programet</w:t>
      </w:r>
      <w:proofErr w:type="spellEnd"/>
      <w:r w:rsidR="004663B6" w:rsidRPr="00BF412B">
        <w:rPr>
          <w:color w:val="auto"/>
        </w:rPr>
        <w:t xml:space="preserve"> </w:t>
      </w:r>
      <w:proofErr w:type="spellStart"/>
      <w:r w:rsidR="004663B6" w:rsidRPr="00BF412B">
        <w:rPr>
          <w:color w:val="auto"/>
        </w:rPr>
        <w:t>muzikore</w:t>
      </w:r>
      <w:proofErr w:type="spellEnd"/>
      <w:r w:rsidR="004663B6" w:rsidRPr="00BF412B">
        <w:rPr>
          <w:color w:val="auto"/>
        </w:rPr>
        <w:t>.</w:t>
      </w:r>
    </w:p>
    <w:p w14:paraId="7B09743A" w14:textId="27EB2A6B" w:rsidR="002C733A" w:rsidRPr="00BF412B" w:rsidRDefault="00943589" w:rsidP="00C66436">
      <w:pPr>
        <w:spacing w:after="146"/>
        <w:ind w:left="2" w:right="139"/>
        <w:rPr>
          <w:color w:val="auto"/>
        </w:rPr>
      </w:pPr>
      <w:proofErr w:type="spellStart"/>
      <w:r w:rsidRPr="00BF412B">
        <w:rPr>
          <w:color w:val="auto"/>
        </w:rPr>
        <w:t>Siç</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figura</w:t>
      </w:r>
      <w:proofErr w:type="spellEnd"/>
      <w:r w:rsidRPr="00BF412B">
        <w:rPr>
          <w:color w:val="auto"/>
        </w:rPr>
        <w:t xml:space="preserve"> 1.16, </w:t>
      </w:r>
      <w:proofErr w:type="spellStart"/>
      <w:r w:rsidRPr="00BF412B">
        <w:rPr>
          <w:color w:val="auto"/>
        </w:rPr>
        <w:t>nga</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këngët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performohen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interpretues</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perspektiva</w:t>
      </w:r>
      <w:proofErr w:type="spellEnd"/>
      <w:r w:rsidRPr="00BF412B">
        <w:rPr>
          <w:color w:val="auto"/>
        </w:rPr>
        <w:t xml:space="preserve"> </w:t>
      </w:r>
      <w:proofErr w:type="spellStart"/>
      <w:r w:rsidRPr="00BF412B">
        <w:rPr>
          <w:color w:val="auto"/>
        </w:rPr>
        <w:t>gjinore</w:t>
      </w:r>
      <w:proofErr w:type="spellEnd"/>
      <w:r w:rsidRPr="00BF412B">
        <w:rPr>
          <w:color w:val="auto"/>
        </w:rPr>
        <w:t xml:space="preserve">. E para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dëshirës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fëmijës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angazhuar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arte</w:t>
      </w:r>
      <w:proofErr w:type="spellEnd"/>
      <w:r w:rsidRPr="00BF412B">
        <w:rPr>
          <w:color w:val="auto"/>
        </w:rPr>
        <w:t xml:space="preserve"> </w:t>
      </w:r>
      <w:proofErr w:type="spellStart"/>
      <w:r w:rsidRPr="00BF412B">
        <w:rPr>
          <w:color w:val="auto"/>
        </w:rPr>
        <w:t>interpretuese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këndimi</w:t>
      </w:r>
      <w:proofErr w:type="spellEnd"/>
      <w:r w:rsidRPr="00BF412B">
        <w:rPr>
          <w:color w:val="auto"/>
        </w:rPr>
        <w:t xml:space="preserve"> apo </w:t>
      </w:r>
      <w:proofErr w:type="spellStart"/>
      <w:r w:rsidRPr="00BF412B">
        <w:rPr>
          <w:color w:val="auto"/>
        </w:rPr>
        <w:t>baleti</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dyta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ndjekjes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bukurisë</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qenit</w:t>
      </w:r>
      <w:proofErr w:type="spellEnd"/>
      <w:r w:rsidRPr="00BF412B">
        <w:rPr>
          <w:color w:val="auto"/>
        </w:rPr>
        <w:t xml:space="preserve"> </w:t>
      </w:r>
      <w:proofErr w:type="spellStart"/>
      <w:r w:rsidRPr="00BF412B">
        <w:rPr>
          <w:color w:val="auto"/>
        </w:rPr>
        <w:t>modë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arritur</w:t>
      </w:r>
      <w:proofErr w:type="spellEnd"/>
      <w:r w:rsidRPr="00BF412B">
        <w:rPr>
          <w:color w:val="auto"/>
        </w:rPr>
        <w:t xml:space="preserve"> </w:t>
      </w:r>
      <w:proofErr w:type="spellStart"/>
      <w:r w:rsidRPr="00BF412B">
        <w:rPr>
          <w:color w:val="auto"/>
        </w:rPr>
        <w:t>famë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mbivlerësimi</w:t>
      </w:r>
      <w:proofErr w:type="spellEnd"/>
      <w:r w:rsidRPr="00BF412B">
        <w:rPr>
          <w:color w:val="auto"/>
        </w:rPr>
        <w:t xml:space="preserve"> </w:t>
      </w:r>
      <w:proofErr w:type="spellStart"/>
      <w:r w:rsidRPr="00BF412B">
        <w:rPr>
          <w:color w:val="auto"/>
        </w:rPr>
        <w:t>numerik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performuesve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si</w:t>
      </w:r>
      <w:proofErr w:type="spellEnd"/>
      <w:r w:rsidRPr="00BF412B">
        <w:rPr>
          <w:color w:val="auto"/>
        </w:rPr>
        <w:t xml:space="preserve"> Super </w:t>
      </w:r>
      <w:proofErr w:type="spellStart"/>
      <w:r w:rsidRPr="00BF412B">
        <w:rPr>
          <w:color w:val="auto"/>
        </w:rPr>
        <w:t>yjet</w:t>
      </w:r>
      <w:proofErr w:type="spellEnd"/>
      <w:r w:rsidRPr="00BF412B">
        <w:rPr>
          <w:color w:val="auto"/>
        </w:rPr>
        <w:t xml:space="preserve"> ka </w:t>
      </w:r>
      <w:proofErr w:type="spellStart"/>
      <w:r w:rsidRPr="00BF412B">
        <w:rPr>
          <w:color w:val="auto"/>
        </w:rPr>
        <w:t>mbështetje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përmbajtjen</w:t>
      </w:r>
      <w:proofErr w:type="spellEnd"/>
      <w:r w:rsidRPr="00BF412B">
        <w:rPr>
          <w:color w:val="auto"/>
        </w:rPr>
        <w:t xml:space="preserve"> e </w:t>
      </w:r>
      <w:proofErr w:type="spellStart"/>
      <w:r w:rsidRPr="00BF412B">
        <w:rPr>
          <w:color w:val="auto"/>
        </w:rPr>
        <w:t>këngëve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kënduara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vajzat</w:t>
      </w:r>
      <w:proofErr w:type="spellEnd"/>
      <w:r w:rsidRPr="00BF412B">
        <w:rPr>
          <w:color w:val="auto"/>
        </w:rPr>
        <w:t xml:space="preserve">. Dy </w:t>
      </w:r>
      <w:proofErr w:type="spellStart"/>
      <w:r w:rsidRPr="00BF412B">
        <w:rPr>
          <w:color w:val="auto"/>
        </w:rPr>
        <w:t>temat</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konvergojnë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to ka 53 </w:t>
      </w:r>
      <w:proofErr w:type="spellStart"/>
      <w:r w:rsidRPr="00BF412B">
        <w:rPr>
          <w:color w:val="auto"/>
        </w:rPr>
        <w:t>shfaqje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vajzave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listën</w:t>
      </w:r>
      <w:proofErr w:type="spellEnd"/>
      <w:r w:rsidRPr="00BF412B">
        <w:rPr>
          <w:color w:val="auto"/>
        </w:rPr>
        <w:t xml:space="preserve"> e Top </w:t>
      </w:r>
      <w:proofErr w:type="spellStart"/>
      <w:r w:rsidRPr="00BF412B">
        <w:rPr>
          <w:color w:val="auto"/>
        </w:rPr>
        <w:t>Listën</w:t>
      </w:r>
      <w:proofErr w:type="spellEnd"/>
      <w:r w:rsidRPr="00BF412B">
        <w:rPr>
          <w:color w:val="auto"/>
        </w:rPr>
        <w:t xml:space="preserve"> e Super </w:t>
      </w:r>
      <w:proofErr w:type="spellStart"/>
      <w:r w:rsidRPr="00BF412B">
        <w:rPr>
          <w:color w:val="auto"/>
        </w:rPr>
        <w:t>Yllit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28.04%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temë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ose</w:t>
      </w:r>
      <w:proofErr w:type="spellEnd"/>
      <w:r w:rsidRPr="00BF412B">
        <w:rPr>
          <w:color w:val="auto"/>
        </w:rPr>
        <w:t xml:space="preserve"> 13.91%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interpretuesve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006A1D2E" w:rsidRPr="00BF412B">
        <w:rPr>
          <w:color w:val="auto"/>
        </w:rPr>
        <w:t>Për</w:t>
      </w:r>
      <w:proofErr w:type="spellEnd"/>
      <w:r w:rsidR="006A1D2E" w:rsidRPr="00BF412B">
        <w:rPr>
          <w:color w:val="auto"/>
        </w:rPr>
        <w:t xml:space="preserve"> </w:t>
      </w:r>
      <w:proofErr w:type="spellStart"/>
      <w:r w:rsidR="006A1D2E" w:rsidRPr="00BF412B">
        <w:rPr>
          <w:color w:val="auto"/>
        </w:rPr>
        <w:t>shembull</w:t>
      </w:r>
      <w:proofErr w:type="spellEnd"/>
      <w:r w:rsidR="006A1D2E" w:rsidRPr="00BF412B">
        <w:rPr>
          <w:color w:val="auto"/>
        </w:rPr>
        <w:t xml:space="preserve">, </w:t>
      </w:r>
      <w:proofErr w:type="spellStart"/>
      <w:r w:rsidR="006A1D2E" w:rsidRPr="00BF412B">
        <w:rPr>
          <w:color w:val="auto"/>
        </w:rPr>
        <w:t>në</w:t>
      </w:r>
      <w:proofErr w:type="spellEnd"/>
      <w:r w:rsidR="006A1D2E" w:rsidRPr="00BF412B">
        <w:rPr>
          <w:color w:val="auto"/>
        </w:rPr>
        <w:t xml:space="preserve"> </w:t>
      </w:r>
      <w:proofErr w:type="spellStart"/>
      <w:r w:rsidR="006A1D2E" w:rsidRPr="00BF412B">
        <w:rPr>
          <w:color w:val="auto"/>
        </w:rPr>
        <w:t>këngën</w:t>
      </w:r>
      <w:proofErr w:type="spellEnd"/>
      <w:r w:rsidR="006A1D2E" w:rsidRPr="00BF412B">
        <w:rPr>
          <w:color w:val="auto"/>
        </w:rPr>
        <w:t xml:space="preserve"> "</w:t>
      </w:r>
      <w:proofErr w:type="spellStart"/>
      <w:r w:rsidR="006A1D2E" w:rsidRPr="00BF412B">
        <w:rPr>
          <w:color w:val="auto"/>
        </w:rPr>
        <w:t>Balerina</w:t>
      </w:r>
      <w:proofErr w:type="spellEnd"/>
      <w:r w:rsidR="006A1D2E" w:rsidRPr="00BF412B">
        <w:rPr>
          <w:color w:val="auto"/>
        </w:rPr>
        <w:t xml:space="preserve">", </w:t>
      </w:r>
      <w:proofErr w:type="spellStart"/>
      <w:r w:rsidR="006A1D2E" w:rsidRPr="00BF412B">
        <w:rPr>
          <w:color w:val="auto"/>
        </w:rPr>
        <w:t>vajza</w:t>
      </w:r>
      <w:proofErr w:type="spellEnd"/>
      <w:r w:rsidR="006A1D2E" w:rsidRPr="00BF412B">
        <w:rPr>
          <w:color w:val="auto"/>
        </w:rPr>
        <w:t xml:space="preserve"> </w:t>
      </w:r>
      <w:proofErr w:type="spellStart"/>
      <w:r w:rsidR="006A1D2E" w:rsidRPr="00BF412B">
        <w:rPr>
          <w:color w:val="auto"/>
        </w:rPr>
        <w:t>këndon</w:t>
      </w:r>
      <w:proofErr w:type="spellEnd"/>
      <w:r w:rsidR="006A1D2E" w:rsidRPr="00BF412B">
        <w:rPr>
          <w:color w:val="auto"/>
        </w:rPr>
        <w:t xml:space="preserve"> se </w:t>
      </w:r>
      <w:proofErr w:type="spellStart"/>
      <w:r w:rsidR="006A1D2E" w:rsidRPr="00BF412B">
        <w:rPr>
          <w:color w:val="auto"/>
        </w:rPr>
        <w:t>si</w:t>
      </w:r>
      <w:proofErr w:type="spellEnd"/>
      <w:r w:rsidR="006A1D2E" w:rsidRPr="00BF412B">
        <w:rPr>
          <w:color w:val="auto"/>
        </w:rPr>
        <w:t xml:space="preserve"> "ajo </w:t>
      </w:r>
      <w:proofErr w:type="spellStart"/>
      <w:r w:rsidR="006A1D2E" w:rsidRPr="00BF412B">
        <w:rPr>
          <w:color w:val="auto"/>
        </w:rPr>
        <w:t>nuk</w:t>
      </w:r>
      <w:proofErr w:type="spellEnd"/>
      <w:r w:rsidR="006A1D2E" w:rsidRPr="00BF412B">
        <w:rPr>
          <w:color w:val="auto"/>
        </w:rPr>
        <w:t xml:space="preserve"> </w:t>
      </w:r>
      <w:proofErr w:type="spellStart"/>
      <w:r w:rsidR="006A1D2E" w:rsidRPr="00BF412B">
        <w:rPr>
          <w:color w:val="auto"/>
        </w:rPr>
        <w:t>dëshiron</w:t>
      </w:r>
      <w:proofErr w:type="spellEnd"/>
      <w:r w:rsidR="006A1D2E" w:rsidRPr="00BF412B">
        <w:rPr>
          <w:color w:val="auto"/>
        </w:rPr>
        <w:t xml:space="preserve"> </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hajë</w:t>
      </w:r>
      <w:proofErr w:type="spellEnd"/>
      <w:r w:rsidR="006A1D2E" w:rsidRPr="00BF412B">
        <w:rPr>
          <w:color w:val="auto"/>
        </w:rPr>
        <w:t xml:space="preserve"> </w:t>
      </w:r>
      <w:proofErr w:type="spellStart"/>
      <w:r w:rsidR="006A1D2E" w:rsidRPr="00BF412B">
        <w:rPr>
          <w:color w:val="auto"/>
        </w:rPr>
        <w:t>eklere</w:t>
      </w:r>
      <w:proofErr w:type="spellEnd"/>
      <w:r w:rsidR="006A1D2E" w:rsidRPr="00BF412B">
        <w:rPr>
          <w:color w:val="auto"/>
        </w:rPr>
        <w:t xml:space="preserve"> </w:t>
      </w:r>
      <w:proofErr w:type="spellStart"/>
      <w:r w:rsidR="006A1D2E" w:rsidRPr="00BF412B">
        <w:rPr>
          <w:color w:val="auto"/>
        </w:rPr>
        <w:t>ose</w:t>
      </w:r>
      <w:proofErr w:type="spellEnd"/>
      <w:r w:rsidR="006A1D2E" w:rsidRPr="00BF412B">
        <w:rPr>
          <w:color w:val="auto"/>
        </w:rPr>
        <w:t xml:space="preserve"> </w:t>
      </w:r>
      <w:proofErr w:type="spellStart"/>
      <w:r w:rsidR="006A1D2E" w:rsidRPr="00BF412B">
        <w:rPr>
          <w:color w:val="auto"/>
        </w:rPr>
        <w:t>indiane</w:t>
      </w:r>
      <w:proofErr w:type="spellEnd"/>
      <w:r w:rsidR="006A1D2E" w:rsidRPr="00BF412B">
        <w:rPr>
          <w:color w:val="auto"/>
        </w:rPr>
        <w:t xml:space="preserve">, por </w:t>
      </w:r>
      <w:proofErr w:type="spellStart"/>
      <w:r w:rsidR="006A1D2E" w:rsidRPr="00BF412B">
        <w:rPr>
          <w:color w:val="auto"/>
        </w:rPr>
        <w:t>dëshiron</w:t>
      </w:r>
      <w:proofErr w:type="spellEnd"/>
      <w:r w:rsidR="006A1D2E" w:rsidRPr="00BF412B">
        <w:rPr>
          <w:color w:val="auto"/>
        </w:rPr>
        <w:t xml:space="preserve"> </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vesh</w:t>
      </w:r>
      <w:proofErr w:type="spellEnd"/>
      <w:r w:rsidR="006A1D2E" w:rsidRPr="00BF412B">
        <w:rPr>
          <w:color w:val="auto"/>
        </w:rPr>
        <w:t xml:space="preserve"> </w:t>
      </w:r>
      <w:proofErr w:type="spellStart"/>
      <w:r w:rsidR="006A1D2E" w:rsidRPr="00BF412B">
        <w:rPr>
          <w:color w:val="auto"/>
        </w:rPr>
        <w:t>balerina</w:t>
      </w:r>
      <w:proofErr w:type="spellEnd"/>
      <w:r w:rsidR="006A1D2E" w:rsidRPr="00BF412B">
        <w:rPr>
          <w:color w:val="auto"/>
        </w:rPr>
        <w:t xml:space="preserve">" me </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cilat</w:t>
      </w:r>
      <w:proofErr w:type="spellEnd"/>
      <w:r w:rsidR="006A1D2E" w:rsidRPr="00BF412B">
        <w:rPr>
          <w:color w:val="auto"/>
        </w:rPr>
        <w:t xml:space="preserve"> </w:t>
      </w:r>
      <w:proofErr w:type="spellStart"/>
      <w:r w:rsidR="006A1D2E" w:rsidRPr="00BF412B">
        <w:rPr>
          <w:color w:val="auto"/>
        </w:rPr>
        <w:t>karakteristikat</w:t>
      </w:r>
      <w:proofErr w:type="spellEnd"/>
      <w:r w:rsidR="006A1D2E" w:rsidRPr="00BF412B">
        <w:rPr>
          <w:color w:val="auto"/>
        </w:rPr>
        <w:t xml:space="preserve"> </w:t>
      </w:r>
      <w:proofErr w:type="spellStart"/>
      <w:r w:rsidR="006A1D2E" w:rsidRPr="00BF412B">
        <w:rPr>
          <w:color w:val="auto"/>
        </w:rPr>
        <w:t>fizike</w:t>
      </w:r>
      <w:proofErr w:type="spellEnd"/>
      <w:r w:rsidR="006A1D2E" w:rsidRPr="00BF412B">
        <w:rPr>
          <w:color w:val="auto"/>
        </w:rPr>
        <w:t xml:space="preserve">, </w:t>
      </w:r>
      <w:proofErr w:type="spellStart"/>
      <w:r w:rsidR="006A1D2E" w:rsidRPr="00BF412B">
        <w:rPr>
          <w:color w:val="auto"/>
        </w:rPr>
        <w:t>në</w:t>
      </w:r>
      <w:proofErr w:type="spellEnd"/>
      <w:r w:rsidR="006A1D2E" w:rsidRPr="00BF412B">
        <w:rPr>
          <w:color w:val="auto"/>
        </w:rPr>
        <w:t xml:space="preserve"> </w:t>
      </w:r>
      <w:proofErr w:type="spellStart"/>
      <w:r w:rsidR="006A1D2E" w:rsidRPr="00BF412B">
        <w:rPr>
          <w:color w:val="auto"/>
        </w:rPr>
        <w:t>kuptimin</w:t>
      </w:r>
      <w:proofErr w:type="spellEnd"/>
      <w:r w:rsidR="008304EB">
        <w:rPr>
          <w:color w:val="auto"/>
        </w:rPr>
        <w:t xml:space="preserve"> </w:t>
      </w:r>
      <w:r w:rsidR="006A1D2E" w:rsidRPr="00BF412B">
        <w:rPr>
          <w:color w:val="auto"/>
        </w:rPr>
        <w:t>"</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shtrembëruar</w:t>
      </w:r>
      <w:proofErr w:type="spellEnd"/>
      <w:r w:rsidR="006A1D2E" w:rsidRPr="00BF412B">
        <w:rPr>
          <w:color w:val="auto"/>
        </w:rPr>
        <w:t xml:space="preserve">" </w:t>
      </w:r>
      <w:proofErr w:type="spellStart"/>
      <w:r w:rsidR="006A1D2E" w:rsidRPr="00BF412B">
        <w:rPr>
          <w:color w:val="auto"/>
        </w:rPr>
        <w:t>si</w:t>
      </w:r>
      <w:proofErr w:type="spellEnd"/>
      <w:r w:rsidR="006A1D2E" w:rsidRPr="00BF412B">
        <w:rPr>
          <w:color w:val="auto"/>
        </w:rPr>
        <w:t xml:space="preserve"> media </w:t>
      </w:r>
      <w:proofErr w:type="spellStart"/>
      <w:r w:rsidR="006A1D2E" w:rsidRPr="00BF412B">
        <w:rPr>
          <w:color w:val="auto"/>
        </w:rPr>
        <w:t>dhe</w:t>
      </w:r>
      <w:proofErr w:type="spellEnd"/>
      <w:r w:rsidR="006A1D2E" w:rsidRPr="00BF412B">
        <w:rPr>
          <w:color w:val="auto"/>
        </w:rPr>
        <w:t xml:space="preserve"> </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dëshirueshëm</w:t>
      </w:r>
      <w:proofErr w:type="spellEnd"/>
      <w:r w:rsidR="006A1D2E" w:rsidRPr="00BF412B">
        <w:rPr>
          <w:color w:val="auto"/>
        </w:rPr>
        <w:t xml:space="preserve"> </w:t>
      </w:r>
      <w:proofErr w:type="spellStart"/>
      <w:r w:rsidR="006A1D2E" w:rsidRPr="00BF412B">
        <w:rPr>
          <w:color w:val="auto"/>
        </w:rPr>
        <w:t>shoqërore</w:t>
      </w:r>
      <w:proofErr w:type="spellEnd"/>
      <w:r w:rsidR="006A1D2E" w:rsidRPr="00BF412B">
        <w:rPr>
          <w:color w:val="auto"/>
        </w:rPr>
        <w:t xml:space="preserve"> </w:t>
      </w:r>
      <w:proofErr w:type="spellStart"/>
      <w:r w:rsidR="006A1D2E" w:rsidRPr="00BF412B">
        <w:rPr>
          <w:color w:val="auto"/>
        </w:rPr>
        <w:t>për</w:t>
      </w:r>
      <w:proofErr w:type="spellEnd"/>
      <w:r w:rsidR="006A1D2E" w:rsidRPr="00BF412B">
        <w:rPr>
          <w:color w:val="auto"/>
        </w:rPr>
        <w:t xml:space="preserve"> </w:t>
      </w:r>
      <w:proofErr w:type="spellStart"/>
      <w:r w:rsidR="006A1D2E" w:rsidRPr="00BF412B">
        <w:rPr>
          <w:color w:val="auto"/>
        </w:rPr>
        <w:t>gratë</w:t>
      </w:r>
      <w:proofErr w:type="spellEnd"/>
      <w:r w:rsidR="006A1D2E" w:rsidRPr="00BF412B">
        <w:rPr>
          <w:color w:val="auto"/>
        </w:rPr>
        <w:t xml:space="preserve"> </w:t>
      </w:r>
      <w:proofErr w:type="spellStart"/>
      <w:r w:rsidR="006A1D2E" w:rsidRPr="00BF412B">
        <w:rPr>
          <w:color w:val="auto"/>
        </w:rPr>
        <w:t>dhe</w:t>
      </w:r>
      <w:proofErr w:type="spellEnd"/>
      <w:r w:rsidR="006A1D2E" w:rsidRPr="00BF412B">
        <w:rPr>
          <w:color w:val="auto"/>
        </w:rPr>
        <w:t xml:space="preserve"> </w:t>
      </w:r>
      <w:proofErr w:type="spellStart"/>
      <w:r w:rsidR="006A1D2E" w:rsidRPr="00BF412B">
        <w:rPr>
          <w:color w:val="auto"/>
        </w:rPr>
        <w:t>vajzat</w:t>
      </w:r>
      <w:proofErr w:type="spellEnd"/>
      <w:r w:rsidR="006A1D2E" w:rsidRPr="00BF412B">
        <w:rPr>
          <w:color w:val="auto"/>
        </w:rPr>
        <w:t xml:space="preserve"> </w:t>
      </w:r>
      <w:proofErr w:type="spellStart"/>
      <w:r w:rsidR="006A1D2E" w:rsidRPr="00BF412B">
        <w:rPr>
          <w:color w:val="auto"/>
        </w:rPr>
        <w:t>shoqërohen</w:t>
      </w:r>
      <w:proofErr w:type="spellEnd"/>
      <w:r w:rsidR="006A1D2E" w:rsidRPr="00BF412B">
        <w:rPr>
          <w:color w:val="auto"/>
        </w:rPr>
        <w:t xml:space="preserve"> me </w:t>
      </w:r>
      <w:proofErr w:type="spellStart"/>
      <w:r w:rsidR="006A1D2E" w:rsidRPr="00BF412B">
        <w:rPr>
          <w:color w:val="auto"/>
        </w:rPr>
        <w:t>sukses</w:t>
      </w:r>
      <w:proofErr w:type="spellEnd"/>
      <w:r w:rsidR="006A1D2E" w:rsidRPr="00BF412B">
        <w:rPr>
          <w:color w:val="auto"/>
        </w:rPr>
        <w:t xml:space="preserve"> </w:t>
      </w:r>
      <w:proofErr w:type="spellStart"/>
      <w:r w:rsidR="006A1D2E" w:rsidRPr="00BF412B">
        <w:rPr>
          <w:color w:val="auto"/>
        </w:rPr>
        <w:t>në</w:t>
      </w:r>
      <w:proofErr w:type="spellEnd"/>
      <w:r w:rsidR="006A1D2E" w:rsidRPr="00BF412B">
        <w:rPr>
          <w:color w:val="auto"/>
        </w:rPr>
        <w:t xml:space="preserve"> </w:t>
      </w:r>
      <w:proofErr w:type="spellStart"/>
      <w:r w:rsidR="006A1D2E" w:rsidRPr="00BF412B">
        <w:rPr>
          <w:color w:val="auto"/>
        </w:rPr>
        <w:t>artet</w:t>
      </w:r>
      <w:proofErr w:type="spellEnd"/>
      <w:r w:rsidR="006A1D2E" w:rsidRPr="00BF412B">
        <w:rPr>
          <w:color w:val="auto"/>
        </w:rPr>
        <w:t xml:space="preserve"> </w:t>
      </w:r>
      <w:proofErr w:type="spellStart"/>
      <w:r w:rsidR="006A1D2E" w:rsidRPr="00BF412B">
        <w:rPr>
          <w:color w:val="auto"/>
        </w:rPr>
        <w:t>interpretuese</w:t>
      </w:r>
      <w:proofErr w:type="spellEnd"/>
      <w:r w:rsidR="006A1D2E" w:rsidRPr="00BF412B">
        <w:rPr>
          <w:color w:val="auto"/>
        </w:rPr>
        <w:t xml:space="preserve">. </w:t>
      </w:r>
      <w:proofErr w:type="spellStart"/>
      <w:r w:rsidR="006A1D2E" w:rsidRPr="00BF412B">
        <w:rPr>
          <w:color w:val="auto"/>
        </w:rPr>
        <w:t>Në</w:t>
      </w:r>
      <w:proofErr w:type="spellEnd"/>
      <w:r w:rsidR="006A1D2E" w:rsidRPr="00BF412B">
        <w:rPr>
          <w:color w:val="auto"/>
        </w:rPr>
        <w:t xml:space="preserve"> </w:t>
      </w:r>
      <w:proofErr w:type="spellStart"/>
      <w:r w:rsidR="006A1D2E" w:rsidRPr="00BF412B">
        <w:rPr>
          <w:color w:val="auto"/>
        </w:rPr>
        <w:t>përmbajtjen</w:t>
      </w:r>
      <w:proofErr w:type="spellEnd"/>
      <w:r w:rsidR="006A1D2E" w:rsidRPr="00BF412B">
        <w:rPr>
          <w:color w:val="auto"/>
        </w:rPr>
        <w:t xml:space="preserve"> e </w:t>
      </w:r>
      <w:proofErr w:type="spellStart"/>
      <w:r w:rsidR="006A1D2E" w:rsidRPr="00BF412B">
        <w:rPr>
          <w:color w:val="auto"/>
        </w:rPr>
        <w:t>këngëve</w:t>
      </w:r>
      <w:proofErr w:type="spellEnd"/>
      <w:r w:rsidR="006A1D2E" w:rsidRPr="00BF412B">
        <w:rPr>
          <w:color w:val="auto"/>
        </w:rPr>
        <w:t xml:space="preserve"> ka </w:t>
      </w:r>
      <w:proofErr w:type="spellStart"/>
      <w:r w:rsidR="006A1D2E" w:rsidRPr="00BF412B">
        <w:rPr>
          <w:color w:val="auto"/>
        </w:rPr>
        <w:t>disa</w:t>
      </w:r>
      <w:proofErr w:type="spellEnd"/>
      <w:r w:rsidR="006A1D2E" w:rsidRPr="00BF412B">
        <w:rPr>
          <w:color w:val="auto"/>
        </w:rPr>
        <w:t xml:space="preserve"> </w:t>
      </w:r>
      <w:proofErr w:type="spellStart"/>
      <w:r w:rsidR="006A1D2E" w:rsidRPr="00BF412B">
        <w:rPr>
          <w:color w:val="auto"/>
        </w:rPr>
        <w:t>referenca</w:t>
      </w:r>
      <w:proofErr w:type="spellEnd"/>
      <w:r w:rsidR="006A1D2E" w:rsidRPr="00BF412B">
        <w:rPr>
          <w:color w:val="auto"/>
        </w:rPr>
        <w:t xml:space="preserve"> </w:t>
      </w:r>
      <w:proofErr w:type="spellStart"/>
      <w:r w:rsidR="006A1D2E" w:rsidRPr="00BF412B">
        <w:rPr>
          <w:color w:val="auto"/>
        </w:rPr>
        <w:t>në</w:t>
      </w:r>
      <w:proofErr w:type="spellEnd"/>
      <w:r w:rsidR="006A1D2E" w:rsidRPr="00BF412B">
        <w:rPr>
          <w:color w:val="auto"/>
        </w:rPr>
        <w:t xml:space="preserve"> </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cilat</w:t>
      </w:r>
      <w:proofErr w:type="spellEnd"/>
      <w:r w:rsidR="006A1D2E" w:rsidRPr="00BF412B">
        <w:rPr>
          <w:color w:val="auto"/>
        </w:rPr>
        <w:t xml:space="preserve"> </w:t>
      </w:r>
      <w:proofErr w:type="spellStart"/>
      <w:r w:rsidR="006A1D2E" w:rsidRPr="00BF412B">
        <w:rPr>
          <w:color w:val="auto"/>
        </w:rPr>
        <w:t>fama</w:t>
      </w:r>
      <w:proofErr w:type="spellEnd"/>
      <w:r w:rsidR="006A1D2E" w:rsidRPr="00BF412B">
        <w:rPr>
          <w:color w:val="auto"/>
        </w:rPr>
        <w:t xml:space="preserve"> </w:t>
      </w:r>
      <w:proofErr w:type="spellStart"/>
      <w:r w:rsidR="006A1D2E" w:rsidRPr="00BF412B">
        <w:rPr>
          <w:color w:val="auto"/>
        </w:rPr>
        <w:t>dhe</w:t>
      </w:r>
      <w:proofErr w:type="spellEnd"/>
      <w:r w:rsidR="006A1D2E" w:rsidRPr="00BF412B">
        <w:rPr>
          <w:color w:val="auto"/>
        </w:rPr>
        <w:t xml:space="preserve"> </w:t>
      </w:r>
      <w:proofErr w:type="spellStart"/>
      <w:r w:rsidR="006A1D2E" w:rsidRPr="00BF412B">
        <w:rPr>
          <w:color w:val="auto"/>
        </w:rPr>
        <w:t>bukuria</w:t>
      </w:r>
      <w:proofErr w:type="spellEnd"/>
      <w:r w:rsidR="006A1D2E" w:rsidRPr="00BF412B">
        <w:rPr>
          <w:color w:val="auto"/>
        </w:rPr>
        <w:t xml:space="preserve"> </w:t>
      </w:r>
      <w:proofErr w:type="spellStart"/>
      <w:r w:rsidR="006A1D2E" w:rsidRPr="00BF412B">
        <w:rPr>
          <w:color w:val="auto"/>
        </w:rPr>
        <w:t>fizike</w:t>
      </w:r>
      <w:proofErr w:type="spellEnd"/>
      <w:r w:rsidR="006A1D2E" w:rsidRPr="00BF412B">
        <w:rPr>
          <w:color w:val="auto"/>
        </w:rPr>
        <w:t xml:space="preserve"> </w:t>
      </w:r>
      <w:proofErr w:type="spellStart"/>
      <w:r w:rsidR="006A1D2E" w:rsidRPr="00BF412B">
        <w:rPr>
          <w:color w:val="auto"/>
        </w:rPr>
        <w:t>janë</w:t>
      </w:r>
      <w:proofErr w:type="spellEnd"/>
      <w:r w:rsidR="006A1D2E" w:rsidRPr="00BF412B">
        <w:rPr>
          <w:color w:val="auto"/>
        </w:rPr>
        <w:t xml:space="preserve"> </w:t>
      </w:r>
      <w:proofErr w:type="spellStart"/>
      <w:r w:rsidR="006A1D2E" w:rsidRPr="00BF412B">
        <w:rPr>
          <w:color w:val="auto"/>
        </w:rPr>
        <w:t>më</w:t>
      </w:r>
      <w:proofErr w:type="spellEnd"/>
      <w:r w:rsidR="006A1D2E" w:rsidRPr="00BF412B">
        <w:rPr>
          <w:color w:val="auto"/>
        </w:rPr>
        <w:t xml:space="preserve"> </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dëshiruara</w:t>
      </w:r>
      <w:proofErr w:type="spellEnd"/>
      <w:r w:rsidR="006A1D2E" w:rsidRPr="00BF412B">
        <w:rPr>
          <w:color w:val="auto"/>
        </w:rPr>
        <w:t xml:space="preserve"> </w:t>
      </w:r>
      <w:proofErr w:type="spellStart"/>
      <w:r w:rsidR="006A1D2E" w:rsidRPr="00BF412B">
        <w:rPr>
          <w:color w:val="auto"/>
        </w:rPr>
        <w:t>nga</w:t>
      </w:r>
      <w:proofErr w:type="spellEnd"/>
      <w:r w:rsidR="006A1D2E" w:rsidRPr="00BF412B">
        <w:rPr>
          <w:color w:val="auto"/>
        </w:rPr>
        <w:t xml:space="preserve"> </w:t>
      </w:r>
      <w:proofErr w:type="spellStart"/>
      <w:r w:rsidR="006A1D2E" w:rsidRPr="00BF412B">
        <w:rPr>
          <w:color w:val="auto"/>
        </w:rPr>
        <w:t>vajzat</w:t>
      </w:r>
      <w:proofErr w:type="spellEnd"/>
      <w:r w:rsidR="006A1D2E" w:rsidRPr="00BF412B">
        <w:rPr>
          <w:color w:val="auto"/>
        </w:rPr>
        <w:t xml:space="preserve">, </w:t>
      </w:r>
      <w:proofErr w:type="spellStart"/>
      <w:r w:rsidR="006A1D2E" w:rsidRPr="00BF412B">
        <w:rPr>
          <w:color w:val="auto"/>
        </w:rPr>
        <w:t>gjë</w:t>
      </w:r>
      <w:proofErr w:type="spellEnd"/>
      <w:r w:rsidR="006A1D2E" w:rsidRPr="00BF412B">
        <w:rPr>
          <w:color w:val="auto"/>
        </w:rPr>
        <w:t xml:space="preserve"> </w:t>
      </w:r>
      <w:proofErr w:type="spellStart"/>
      <w:r w:rsidR="006A1D2E" w:rsidRPr="00BF412B">
        <w:rPr>
          <w:color w:val="auto"/>
        </w:rPr>
        <w:t>që</w:t>
      </w:r>
      <w:proofErr w:type="spellEnd"/>
      <w:r w:rsidR="006A1D2E" w:rsidRPr="00BF412B">
        <w:rPr>
          <w:color w:val="auto"/>
        </w:rPr>
        <w:t xml:space="preserve"> </w:t>
      </w:r>
      <w:proofErr w:type="spellStart"/>
      <w:r w:rsidR="006A1D2E" w:rsidRPr="00BF412B">
        <w:rPr>
          <w:color w:val="auto"/>
        </w:rPr>
        <w:t>dëshmohet</w:t>
      </w:r>
      <w:proofErr w:type="spellEnd"/>
      <w:r w:rsidR="006A1D2E" w:rsidRPr="00BF412B">
        <w:rPr>
          <w:color w:val="auto"/>
        </w:rPr>
        <w:t xml:space="preserve"> </w:t>
      </w:r>
      <w:proofErr w:type="spellStart"/>
      <w:r w:rsidR="006A1D2E" w:rsidRPr="00BF412B">
        <w:rPr>
          <w:color w:val="auto"/>
        </w:rPr>
        <w:t>nga</w:t>
      </w:r>
      <w:proofErr w:type="spellEnd"/>
      <w:r w:rsidR="006A1D2E" w:rsidRPr="00BF412B">
        <w:rPr>
          <w:color w:val="auto"/>
        </w:rPr>
        <w:t xml:space="preserve"> </w:t>
      </w:r>
      <w:proofErr w:type="spellStart"/>
      <w:r w:rsidR="006A1D2E" w:rsidRPr="00BF412B">
        <w:rPr>
          <w:color w:val="auto"/>
        </w:rPr>
        <w:t>frekuenca</w:t>
      </w:r>
      <w:proofErr w:type="spellEnd"/>
      <w:r w:rsidR="006A1D2E" w:rsidRPr="00BF412B">
        <w:rPr>
          <w:color w:val="auto"/>
        </w:rPr>
        <w:t xml:space="preserve"> </w:t>
      </w:r>
      <w:proofErr w:type="spellStart"/>
      <w:r w:rsidR="006A1D2E" w:rsidRPr="00BF412B">
        <w:rPr>
          <w:color w:val="auto"/>
        </w:rPr>
        <w:t>relativisht</w:t>
      </w:r>
      <w:proofErr w:type="spellEnd"/>
      <w:r w:rsidR="006A1D2E" w:rsidRPr="00BF412B">
        <w:rPr>
          <w:color w:val="auto"/>
        </w:rPr>
        <w:t xml:space="preserve"> e </w:t>
      </w:r>
      <w:proofErr w:type="spellStart"/>
      <w:r w:rsidR="006A1D2E" w:rsidRPr="00BF412B">
        <w:rPr>
          <w:color w:val="auto"/>
        </w:rPr>
        <w:t>lartë</w:t>
      </w:r>
      <w:proofErr w:type="spellEnd"/>
      <w:r w:rsidR="006A1D2E" w:rsidRPr="00BF412B">
        <w:rPr>
          <w:color w:val="auto"/>
        </w:rPr>
        <w:t xml:space="preserve"> e </w:t>
      </w:r>
      <w:proofErr w:type="spellStart"/>
      <w:r w:rsidR="006A1D2E" w:rsidRPr="00BF412B">
        <w:rPr>
          <w:color w:val="auto"/>
        </w:rPr>
        <w:t>këngëve</w:t>
      </w:r>
      <w:proofErr w:type="spellEnd"/>
      <w:r w:rsidR="006A1D2E" w:rsidRPr="00BF412B">
        <w:rPr>
          <w:color w:val="auto"/>
        </w:rPr>
        <w:t xml:space="preserve"> me </w:t>
      </w:r>
      <w:proofErr w:type="spellStart"/>
      <w:r w:rsidR="006A1D2E" w:rsidRPr="00BF412B">
        <w:rPr>
          <w:color w:val="auto"/>
        </w:rPr>
        <w:t>përmbajtje</w:t>
      </w:r>
      <w:proofErr w:type="spellEnd"/>
      <w:r w:rsidR="006A1D2E" w:rsidRPr="00BF412B">
        <w:rPr>
          <w:color w:val="auto"/>
        </w:rPr>
        <w:t xml:space="preserve"> </w:t>
      </w:r>
      <w:proofErr w:type="spellStart"/>
      <w:r w:rsidR="006A1D2E" w:rsidRPr="00BF412B">
        <w:rPr>
          <w:color w:val="auto"/>
        </w:rPr>
        <w:t>të</w:t>
      </w:r>
      <w:proofErr w:type="spellEnd"/>
      <w:r w:rsidR="006A1D2E" w:rsidRPr="00BF412B">
        <w:rPr>
          <w:color w:val="auto"/>
        </w:rPr>
        <w:t xml:space="preserve"> </w:t>
      </w:r>
      <w:proofErr w:type="spellStart"/>
      <w:r w:rsidR="006A1D2E" w:rsidRPr="00BF412B">
        <w:rPr>
          <w:color w:val="auto"/>
        </w:rPr>
        <w:t>tillë</w:t>
      </w:r>
      <w:proofErr w:type="spellEnd"/>
      <w:r w:rsidR="006A1D2E" w:rsidRPr="00BF412B">
        <w:rPr>
          <w:color w:val="auto"/>
        </w:rPr>
        <w:t xml:space="preserve">. </w:t>
      </w:r>
      <w:proofErr w:type="spellStart"/>
      <w:r w:rsidR="008E43A2" w:rsidRPr="00BF412B">
        <w:rPr>
          <w:color w:val="auto"/>
        </w:rPr>
        <w:t>Sidoqoftë</w:t>
      </w:r>
      <w:proofErr w:type="spellEnd"/>
      <w:r w:rsidR="008E43A2" w:rsidRPr="00BF412B">
        <w:rPr>
          <w:color w:val="auto"/>
        </w:rPr>
        <w:t xml:space="preserve">, </w:t>
      </w:r>
      <w:proofErr w:type="spellStart"/>
      <w:r w:rsidR="008E43A2" w:rsidRPr="00BF412B">
        <w:rPr>
          <w:color w:val="auto"/>
        </w:rPr>
        <w:t>më</w:t>
      </w:r>
      <w:proofErr w:type="spellEnd"/>
      <w:r w:rsidR="008E43A2" w:rsidRPr="00BF412B">
        <w:rPr>
          <w:color w:val="auto"/>
        </w:rPr>
        <w:t xml:space="preserve"> </w:t>
      </w:r>
      <w:proofErr w:type="spellStart"/>
      <w:r w:rsidR="008E43A2" w:rsidRPr="00BF412B">
        <w:rPr>
          <w:color w:val="auto"/>
        </w:rPr>
        <w:t>interesant</w:t>
      </w:r>
      <w:proofErr w:type="spellEnd"/>
      <w:r w:rsidR="008E43A2" w:rsidRPr="00BF412B">
        <w:rPr>
          <w:color w:val="auto"/>
        </w:rPr>
        <w:t xml:space="preserve"> </w:t>
      </w:r>
      <w:proofErr w:type="spellStart"/>
      <w:r w:rsidR="008E43A2" w:rsidRPr="00BF412B">
        <w:rPr>
          <w:color w:val="auto"/>
        </w:rPr>
        <w:t>është</w:t>
      </w:r>
      <w:proofErr w:type="spellEnd"/>
      <w:r w:rsidR="008E43A2" w:rsidRPr="00BF412B">
        <w:rPr>
          <w:color w:val="auto"/>
        </w:rPr>
        <w:t xml:space="preserve"> </w:t>
      </w:r>
      <w:proofErr w:type="spellStart"/>
      <w:r w:rsidR="008E43A2" w:rsidRPr="00BF412B">
        <w:rPr>
          <w:color w:val="auto"/>
        </w:rPr>
        <w:t>fakti</w:t>
      </w:r>
      <w:proofErr w:type="spellEnd"/>
      <w:r w:rsidR="008E43A2" w:rsidRPr="00BF412B">
        <w:rPr>
          <w:color w:val="auto"/>
        </w:rPr>
        <w:t xml:space="preserve"> </w:t>
      </w:r>
      <w:proofErr w:type="spellStart"/>
      <w:r w:rsidR="008E43A2" w:rsidRPr="00BF412B">
        <w:rPr>
          <w:color w:val="auto"/>
        </w:rPr>
        <w:t>që</w:t>
      </w:r>
      <w:proofErr w:type="spellEnd"/>
      <w:r w:rsidR="008E43A2" w:rsidRPr="00BF412B">
        <w:rPr>
          <w:color w:val="auto"/>
        </w:rPr>
        <w:t xml:space="preserve"> </w:t>
      </w:r>
      <w:proofErr w:type="spellStart"/>
      <w:r w:rsidR="008E43A2" w:rsidRPr="00BF412B">
        <w:rPr>
          <w:color w:val="auto"/>
        </w:rPr>
        <w:t>në</w:t>
      </w:r>
      <w:proofErr w:type="spellEnd"/>
      <w:r w:rsidR="008E43A2" w:rsidRPr="00BF412B">
        <w:rPr>
          <w:color w:val="auto"/>
        </w:rPr>
        <w:t xml:space="preserve"> Top </w:t>
      </w:r>
      <w:proofErr w:type="spellStart"/>
      <w:r w:rsidR="008E43A2" w:rsidRPr="00BF412B">
        <w:rPr>
          <w:color w:val="auto"/>
        </w:rPr>
        <w:lastRenderedPageBreak/>
        <w:t>Listën</w:t>
      </w:r>
      <w:proofErr w:type="spellEnd"/>
      <w:r w:rsidR="008E43A2" w:rsidRPr="00BF412B">
        <w:rPr>
          <w:color w:val="auto"/>
        </w:rPr>
        <w:t xml:space="preserve"> e Super </w:t>
      </w:r>
      <w:proofErr w:type="spellStart"/>
      <w:r w:rsidR="008E43A2" w:rsidRPr="00BF412B">
        <w:rPr>
          <w:color w:val="auto"/>
        </w:rPr>
        <w:t>Yjeve</w:t>
      </w:r>
      <w:proofErr w:type="spellEnd"/>
      <w:r w:rsidR="008E43A2" w:rsidRPr="00BF412B">
        <w:rPr>
          <w:color w:val="auto"/>
        </w:rPr>
        <w:t xml:space="preserve"> </w:t>
      </w:r>
      <w:proofErr w:type="spellStart"/>
      <w:r w:rsidR="008E43A2" w:rsidRPr="00BF412B">
        <w:rPr>
          <w:color w:val="auto"/>
        </w:rPr>
        <w:t>ekziston</w:t>
      </w:r>
      <w:proofErr w:type="spellEnd"/>
      <w:r w:rsidR="008E43A2" w:rsidRPr="00BF412B">
        <w:rPr>
          <w:color w:val="auto"/>
        </w:rPr>
        <w:t xml:space="preserve"> </w:t>
      </w:r>
      <w:proofErr w:type="spellStart"/>
      <w:r w:rsidR="008E43A2" w:rsidRPr="00BF412B">
        <w:rPr>
          <w:color w:val="auto"/>
        </w:rPr>
        <w:t>një</w:t>
      </w:r>
      <w:proofErr w:type="spellEnd"/>
      <w:r w:rsidR="008E43A2" w:rsidRPr="00BF412B">
        <w:rPr>
          <w:color w:val="auto"/>
        </w:rPr>
        <w:t xml:space="preserve"> </w:t>
      </w:r>
      <w:proofErr w:type="spellStart"/>
      <w:r w:rsidR="008E43A2" w:rsidRPr="00BF412B">
        <w:rPr>
          <w:color w:val="auto"/>
        </w:rPr>
        <w:t>gamë</w:t>
      </w:r>
      <w:proofErr w:type="spellEnd"/>
      <w:r w:rsidR="008E43A2" w:rsidRPr="00BF412B">
        <w:rPr>
          <w:color w:val="auto"/>
        </w:rPr>
        <w:t xml:space="preserve"> e </w:t>
      </w:r>
      <w:proofErr w:type="spellStart"/>
      <w:r w:rsidR="008E43A2" w:rsidRPr="00BF412B">
        <w:rPr>
          <w:color w:val="auto"/>
        </w:rPr>
        <w:t>gjerë</w:t>
      </w:r>
      <w:proofErr w:type="spellEnd"/>
      <w:r w:rsidR="008E43A2" w:rsidRPr="00BF412B">
        <w:rPr>
          <w:color w:val="auto"/>
        </w:rPr>
        <w:t xml:space="preserve"> </w:t>
      </w:r>
      <w:proofErr w:type="spellStart"/>
      <w:r w:rsidR="008E43A2" w:rsidRPr="00BF412B">
        <w:rPr>
          <w:color w:val="auto"/>
        </w:rPr>
        <w:t>këngësh</w:t>
      </w:r>
      <w:proofErr w:type="spellEnd"/>
      <w:r w:rsidR="008E43A2" w:rsidRPr="00BF412B">
        <w:rPr>
          <w:color w:val="auto"/>
        </w:rPr>
        <w:t xml:space="preserve"> </w:t>
      </w:r>
      <w:proofErr w:type="spellStart"/>
      <w:r w:rsidR="008E43A2" w:rsidRPr="00BF412B">
        <w:rPr>
          <w:color w:val="auto"/>
        </w:rPr>
        <w:t>që</w:t>
      </w:r>
      <w:proofErr w:type="spellEnd"/>
      <w:r w:rsidR="008E43A2" w:rsidRPr="00BF412B">
        <w:rPr>
          <w:color w:val="auto"/>
        </w:rPr>
        <w:t xml:space="preserve"> </w:t>
      </w:r>
      <w:proofErr w:type="spellStart"/>
      <w:r w:rsidR="008E43A2" w:rsidRPr="00BF412B">
        <w:rPr>
          <w:color w:val="auto"/>
        </w:rPr>
        <w:t>mbrojnë</w:t>
      </w:r>
      <w:proofErr w:type="spellEnd"/>
      <w:r w:rsidR="008E43A2" w:rsidRPr="00BF412B">
        <w:rPr>
          <w:color w:val="auto"/>
        </w:rPr>
        <w:t xml:space="preserve"> </w:t>
      </w:r>
      <w:proofErr w:type="spellStart"/>
      <w:r w:rsidR="008E43A2" w:rsidRPr="00BF412B">
        <w:rPr>
          <w:color w:val="auto"/>
        </w:rPr>
        <w:t>argëtim</w:t>
      </w:r>
      <w:proofErr w:type="spellEnd"/>
      <w:r w:rsidR="008E43A2" w:rsidRPr="00BF412B">
        <w:rPr>
          <w:color w:val="auto"/>
        </w:rPr>
        <w:t xml:space="preserve">, </w:t>
      </w:r>
      <w:proofErr w:type="spellStart"/>
      <w:r w:rsidR="008E43A2" w:rsidRPr="00BF412B">
        <w:rPr>
          <w:color w:val="auto"/>
        </w:rPr>
        <w:t>hedonizëm</w:t>
      </w:r>
      <w:proofErr w:type="spellEnd"/>
      <w:r w:rsidR="008E43A2" w:rsidRPr="00BF412B">
        <w:rPr>
          <w:color w:val="auto"/>
        </w:rPr>
        <w:t xml:space="preserve">, </w:t>
      </w:r>
      <w:proofErr w:type="spellStart"/>
      <w:r w:rsidR="008E43A2" w:rsidRPr="00BF412B">
        <w:rPr>
          <w:color w:val="auto"/>
        </w:rPr>
        <w:t>dashuri</w:t>
      </w:r>
      <w:proofErr w:type="spellEnd"/>
      <w:r w:rsidR="008E43A2" w:rsidRPr="00BF412B">
        <w:rPr>
          <w:color w:val="auto"/>
        </w:rPr>
        <w:t xml:space="preserve"> </w:t>
      </w:r>
      <w:proofErr w:type="spellStart"/>
      <w:r w:rsidR="008E43A2" w:rsidRPr="00BF412B">
        <w:rPr>
          <w:color w:val="auto"/>
        </w:rPr>
        <w:t>romantike</w:t>
      </w:r>
      <w:proofErr w:type="spellEnd"/>
      <w:r w:rsidR="008E43A2" w:rsidRPr="00BF412B">
        <w:rPr>
          <w:color w:val="auto"/>
        </w:rPr>
        <w:t xml:space="preserve"> </w:t>
      </w:r>
      <w:proofErr w:type="spellStart"/>
      <w:r w:rsidR="008E43A2" w:rsidRPr="00BF412B">
        <w:rPr>
          <w:color w:val="auto"/>
        </w:rPr>
        <w:t>dhe</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ngjashme</w:t>
      </w:r>
      <w:proofErr w:type="spellEnd"/>
      <w:r w:rsidR="008E43A2" w:rsidRPr="00BF412B">
        <w:rPr>
          <w:color w:val="auto"/>
        </w:rPr>
        <w:t xml:space="preserve">. </w:t>
      </w:r>
      <w:proofErr w:type="spellStart"/>
      <w:r w:rsidR="008E43A2" w:rsidRPr="00BF412B">
        <w:rPr>
          <w:color w:val="auto"/>
        </w:rPr>
        <w:t>Këto</w:t>
      </w:r>
      <w:proofErr w:type="spellEnd"/>
      <w:r w:rsidR="008E43A2" w:rsidRPr="00BF412B">
        <w:rPr>
          <w:color w:val="auto"/>
        </w:rPr>
        <w:t xml:space="preserve"> </w:t>
      </w:r>
      <w:proofErr w:type="spellStart"/>
      <w:r w:rsidR="008E43A2" w:rsidRPr="00BF412B">
        <w:rPr>
          <w:color w:val="auto"/>
        </w:rPr>
        <w:t>tema</w:t>
      </w:r>
      <w:proofErr w:type="spellEnd"/>
      <w:r w:rsidR="008E43A2" w:rsidRPr="00BF412B">
        <w:rPr>
          <w:color w:val="auto"/>
        </w:rPr>
        <w:t xml:space="preserve"> </w:t>
      </w:r>
      <w:proofErr w:type="spellStart"/>
      <w:r w:rsidR="008E43A2" w:rsidRPr="00BF412B">
        <w:rPr>
          <w:color w:val="auto"/>
        </w:rPr>
        <w:t>nuk</w:t>
      </w:r>
      <w:proofErr w:type="spellEnd"/>
      <w:r w:rsidR="008E43A2" w:rsidRPr="00BF412B">
        <w:rPr>
          <w:color w:val="auto"/>
        </w:rPr>
        <w:t xml:space="preserve"> </w:t>
      </w:r>
      <w:proofErr w:type="spellStart"/>
      <w:r w:rsidR="008E43A2" w:rsidRPr="00BF412B">
        <w:rPr>
          <w:color w:val="auto"/>
        </w:rPr>
        <w:t>janë</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njëjta</w:t>
      </w:r>
      <w:proofErr w:type="spellEnd"/>
      <w:r w:rsidR="008E43A2" w:rsidRPr="00BF412B">
        <w:rPr>
          <w:color w:val="auto"/>
        </w:rPr>
        <w:t xml:space="preserve"> me </w:t>
      </w:r>
      <w:proofErr w:type="spellStart"/>
      <w:r w:rsidR="008E43A2" w:rsidRPr="00BF412B">
        <w:rPr>
          <w:color w:val="auto"/>
        </w:rPr>
        <w:t>ato</w:t>
      </w:r>
      <w:proofErr w:type="spellEnd"/>
      <w:r w:rsidR="008E43A2" w:rsidRPr="00BF412B">
        <w:rPr>
          <w:color w:val="auto"/>
        </w:rPr>
        <w:t xml:space="preserve"> </w:t>
      </w:r>
      <w:proofErr w:type="spellStart"/>
      <w:r w:rsidR="008E43A2" w:rsidRPr="00BF412B">
        <w:rPr>
          <w:color w:val="auto"/>
        </w:rPr>
        <w:t>që</w:t>
      </w:r>
      <w:proofErr w:type="spellEnd"/>
      <w:r w:rsidR="008E43A2" w:rsidRPr="00BF412B">
        <w:rPr>
          <w:color w:val="auto"/>
        </w:rPr>
        <w:t xml:space="preserve"> </w:t>
      </w:r>
      <w:proofErr w:type="spellStart"/>
      <w:r w:rsidR="008E43A2" w:rsidRPr="00BF412B">
        <w:rPr>
          <w:color w:val="auto"/>
        </w:rPr>
        <w:t>lidhen</w:t>
      </w:r>
      <w:proofErr w:type="spellEnd"/>
      <w:r w:rsidR="008E43A2" w:rsidRPr="00BF412B">
        <w:rPr>
          <w:color w:val="auto"/>
        </w:rPr>
        <w:t xml:space="preserve"> me </w:t>
      </w:r>
      <w:proofErr w:type="spellStart"/>
      <w:r w:rsidR="008E43A2" w:rsidRPr="00BF412B">
        <w:rPr>
          <w:color w:val="auto"/>
        </w:rPr>
        <w:t>dashurinë</w:t>
      </w:r>
      <w:proofErr w:type="spellEnd"/>
      <w:r w:rsidR="008E43A2" w:rsidRPr="00BF412B">
        <w:rPr>
          <w:color w:val="auto"/>
        </w:rPr>
        <w:t xml:space="preserve"> e </w:t>
      </w:r>
      <w:proofErr w:type="spellStart"/>
      <w:r w:rsidR="008E43A2" w:rsidRPr="00BF412B">
        <w:rPr>
          <w:color w:val="auto"/>
        </w:rPr>
        <w:t>fëmijëve</w:t>
      </w:r>
      <w:proofErr w:type="spellEnd"/>
      <w:r w:rsidR="008E43A2" w:rsidRPr="00BF412B">
        <w:rPr>
          <w:color w:val="auto"/>
        </w:rPr>
        <w:t xml:space="preserve"> </w:t>
      </w:r>
      <w:proofErr w:type="spellStart"/>
      <w:r w:rsidR="008E43A2" w:rsidRPr="00BF412B">
        <w:rPr>
          <w:color w:val="auto"/>
        </w:rPr>
        <w:t>për</w:t>
      </w:r>
      <w:proofErr w:type="spellEnd"/>
      <w:r w:rsidR="008E43A2" w:rsidRPr="00BF412B">
        <w:rPr>
          <w:color w:val="auto"/>
        </w:rPr>
        <w:t xml:space="preserve"> </w:t>
      </w:r>
      <w:proofErr w:type="spellStart"/>
      <w:r w:rsidR="008E43A2" w:rsidRPr="00BF412B">
        <w:rPr>
          <w:color w:val="auto"/>
        </w:rPr>
        <w:t>prindërit</w:t>
      </w:r>
      <w:proofErr w:type="spellEnd"/>
      <w:r w:rsidR="008E43A2" w:rsidRPr="00BF412B">
        <w:rPr>
          <w:color w:val="auto"/>
        </w:rPr>
        <w:t xml:space="preserve"> e </w:t>
      </w:r>
      <w:proofErr w:type="spellStart"/>
      <w:r w:rsidR="008E43A2" w:rsidRPr="00BF412B">
        <w:rPr>
          <w:color w:val="auto"/>
        </w:rPr>
        <w:t>tyre</w:t>
      </w:r>
      <w:proofErr w:type="spellEnd"/>
      <w:r w:rsidR="008E43A2" w:rsidRPr="00BF412B">
        <w:rPr>
          <w:color w:val="auto"/>
        </w:rPr>
        <w:t xml:space="preserve">. </w:t>
      </w:r>
      <w:proofErr w:type="spellStart"/>
      <w:r w:rsidR="008E43A2" w:rsidRPr="00BF412B">
        <w:rPr>
          <w:color w:val="auto"/>
        </w:rPr>
        <w:t>Këto</w:t>
      </w:r>
      <w:proofErr w:type="spellEnd"/>
      <w:r w:rsidR="008E43A2" w:rsidRPr="00BF412B">
        <w:rPr>
          <w:color w:val="auto"/>
        </w:rPr>
        <w:t xml:space="preserve"> </w:t>
      </w:r>
      <w:proofErr w:type="spellStart"/>
      <w:r w:rsidR="008E43A2" w:rsidRPr="00BF412B">
        <w:rPr>
          <w:color w:val="auto"/>
        </w:rPr>
        <w:t>tema</w:t>
      </w:r>
      <w:proofErr w:type="spellEnd"/>
      <w:r w:rsidR="008E43A2" w:rsidRPr="00BF412B">
        <w:rPr>
          <w:color w:val="auto"/>
        </w:rPr>
        <w:t xml:space="preserve"> </w:t>
      </w:r>
      <w:proofErr w:type="spellStart"/>
      <w:r w:rsidR="008E43A2" w:rsidRPr="00BF412B">
        <w:rPr>
          <w:color w:val="auto"/>
        </w:rPr>
        <w:t>lidhen</w:t>
      </w:r>
      <w:proofErr w:type="spellEnd"/>
      <w:r w:rsidR="008E43A2" w:rsidRPr="00BF412B">
        <w:rPr>
          <w:color w:val="auto"/>
        </w:rPr>
        <w:t xml:space="preserve"> </w:t>
      </w:r>
      <w:proofErr w:type="spellStart"/>
      <w:r w:rsidR="008E43A2" w:rsidRPr="00BF412B">
        <w:rPr>
          <w:color w:val="auto"/>
        </w:rPr>
        <w:t>më</w:t>
      </w:r>
      <w:proofErr w:type="spellEnd"/>
      <w:r w:rsidR="008E43A2" w:rsidRPr="00BF412B">
        <w:rPr>
          <w:color w:val="auto"/>
        </w:rPr>
        <w:t xml:space="preserve"> </w:t>
      </w:r>
      <w:proofErr w:type="spellStart"/>
      <w:r w:rsidR="008E43A2" w:rsidRPr="00BF412B">
        <w:rPr>
          <w:color w:val="auto"/>
        </w:rPr>
        <w:t>shumë</w:t>
      </w:r>
      <w:proofErr w:type="spellEnd"/>
      <w:r w:rsidR="008E43A2" w:rsidRPr="00BF412B">
        <w:rPr>
          <w:color w:val="auto"/>
        </w:rPr>
        <w:t xml:space="preserve"> me </w:t>
      </w:r>
      <w:proofErr w:type="spellStart"/>
      <w:r w:rsidR="008E43A2" w:rsidRPr="00BF412B">
        <w:rPr>
          <w:color w:val="auto"/>
        </w:rPr>
        <w:t>dashurinë</w:t>
      </w:r>
      <w:proofErr w:type="spellEnd"/>
      <w:r w:rsidR="008E43A2" w:rsidRPr="00BF412B">
        <w:rPr>
          <w:color w:val="auto"/>
        </w:rPr>
        <w:t xml:space="preserve"> </w:t>
      </w:r>
      <w:proofErr w:type="spellStart"/>
      <w:r w:rsidR="008E43A2" w:rsidRPr="00BF412B">
        <w:rPr>
          <w:color w:val="auto"/>
        </w:rPr>
        <w:t>romantike</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seksualizuar</w:t>
      </w:r>
      <w:proofErr w:type="spellEnd"/>
      <w:r w:rsidR="008E43A2" w:rsidRPr="00BF412B">
        <w:rPr>
          <w:color w:val="auto"/>
        </w:rPr>
        <w:t xml:space="preserve"> midis </w:t>
      </w:r>
      <w:proofErr w:type="spellStart"/>
      <w:r w:rsidR="008E43A2" w:rsidRPr="00BF412B">
        <w:rPr>
          <w:color w:val="auto"/>
        </w:rPr>
        <w:t>adoleshentëve</w:t>
      </w:r>
      <w:proofErr w:type="spellEnd"/>
      <w:r w:rsidR="008E43A2" w:rsidRPr="00BF412B">
        <w:rPr>
          <w:color w:val="auto"/>
        </w:rPr>
        <w:t xml:space="preserve">. </w:t>
      </w:r>
      <w:proofErr w:type="spellStart"/>
      <w:r w:rsidR="008E43A2" w:rsidRPr="00BF412B">
        <w:rPr>
          <w:color w:val="auto"/>
        </w:rPr>
        <w:t>Temat</w:t>
      </w:r>
      <w:proofErr w:type="spellEnd"/>
      <w:r w:rsidR="008E43A2" w:rsidRPr="00BF412B">
        <w:rPr>
          <w:color w:val="auto"/>
        </w:rPr>
        <w:t xml:space="preserve">, </w:t>
      </w:r>
      <w:proofErr w:type="spellStart"/>
      <w:r w:rsidR="008E43A2" w:rsidRPr="00BF412B">
        <w:rPr>
          <w:color w:val="auto"/>
        </w:rPr>
        <w:t>i</w:t>
      </w:r>
      <w:proofErr w:type="spellEnd"/>
      <w:r w:rsidR="008E43A2" w:rsidRPr="00BF412B">
        <w:rPr>
          <w:color w:val="auto"/>
        </w:rPr>
        <w:t xml:space="preserve">) </w:t>
      </w:r>
      <w:proofErr w:type="spellStart"/>
      <w:r w:rsidR="008E43A2" w:rsidRPr="00BF412B">
        <w:rPr>
          <w:color w:val="auto"/>
        </w:rPr>
        <w:t>hedonizmi</w:t>
      </w:r>
      <w:proofErr w:type="spellEnd"/>
      <w:r w:rsidR="008E43A2" w:rsidRPr="00BF412B">
        <w:rPr>
          <w:color w:val="auto"/>
        </w:rPr>
        <w:t xml:space="preserve"> </w:t>
      </w:r>
      <w:proofErr w:type="spellStart"/>
      <w:r w:rsidR="008E43A2" w:rsidRPr="00BF412B">
        <w:rPr>
          <w:color w:val="auto"/>
        </w:rPr>
        <w:t>argëtues</w:t>
      </w:r>
      <w:proofErr w:type="spellEnd"/>
      <w:r w:rsidR="008E43A2" w:rsidRPr="00BF412B">
        <w:rPr>
          <w:color w:val="auto"/>
        </w:rPr>
        <w:t xml:space="preserve">, ii) </w:t>
      </w:r>
      <w:proofErr w:type="spellStart"/>
      <w:r w:rsidR="008E43A2" w:rsidRPr="00BF412B">
        <w:rPr>
          <w:color w:val="auto"/>
        </w:rPr>
        <w:t>dashuria</w:t>
      </w:r>
      <w:proofErr w:type="spellEnd"/>
      <w:r w:rsidR="008E43A2" w:rsidRPr="00BF412B">
        <w:rPr>
          <w:color w:val="auto"/>
        </w:rPr>
        <w:t xml:space="preserve"> </w:t>
      </w:r>
      <w:proofErr w:type="spellStart"/>
      <w:r w:rsidR="008E43A2" w:rsidRPr="00BF412B">
        <w:rPr>
          <w:color w:val="auto"/>
        </w:rPr>
        <w:t>romantike</w:t>
      </w:r>
      <w:proofErr w:type="spellEnd"/>
      <w:r w:rsidR="008E43A2" w:rsidRPr="00BF412B">
        <w:rPr>
          <w:color w:val="auto"/>
        </w:rPr>
        <w:t xml:space="preserve"> </w:t>
      </w:r>
      <w:proofErr w:type="spellStart"/>
      <w:r w:rsidR="008E43A2" w:rsidRPr="00BF412B">
        <w:rPr>
          <w:color w:val="auto"/>
        </w:rPr>
        <w:t>dhe</w:t>
      </w:r>
      <w:proofErr w:type="spellEnd"/>
      <w:r w:rsidR="008E43A2" w:rsidRPr="00BF412B">
        <w:rPr>
          <w:color w:val="auto"/>
        </w:rPr>
        <w:t xml:space="preserve"> iii) </w:t>
      </w:r>
      <w:proofErr w:type="spellStart"/>
      <w:r w:rsidR="008E43A2" w:rsidRPr="00BF412B">
        <w:rPr>
          <w:color w:val="auto"/>
        </w:rPr>
        <w:t>hedonizmi</w:t>
      </w:r>
      <w:proofErr w:type="spellEnd"/>
      <w:r w:rsidR="008E43A2" w:rsidRPr="00BF412B">
        <w:rPr>
          <w:color w:val="auto"/>
        </w:rPr>
        <w:t xml:space="preserve"> </w:t>
      </w:r>
      <w:proofErr w:type="spellStart"/>
      <w:r w:rsidR="008E43A2" w:rsidRPr="00BF412B">
        <w:rPr>
          <w:color w:val="auto"/>
        </w:rPr>
        <w:t>argëtues</w:t>
      </w:r>
      <w:proofErr w:type="spellEnd"/>
      <w:r w:rsidR="008E43A2" w:rsidRPr="00BF412B">
        <w:rPr>
          <w:color w:val="auto"/>
        </w:rPr>
        <w:t xml:space="preserve"> </w:t>
      </w:r>
      <w:proofErr w:type="spellStart"/>
      <w:r w:rsidR="008E43A2" w:rsidRPr="00BF412B">
        <w:rPr>
          <w:color w:val="auto"/>
        </w:rPr>
        <w:t>dhe</w:t>
      </w:r>
      <w:proofErr w:type="spellEnd"/>
      <w:r w:rsidR="008E43A2" w:rsidRPr="00BF412B">
        <w:rPr>
          <w:color w:val="auto"/>
        </w:rPr>
        <w:t xml:space="preserve"> </w:t>
      </w:r>
      <w:proofErr w:type="spellStart"/>
      <w:r w:rsidR="008E43A2" w:rsidRPr="00BF412B">
        <w:rPr>
          <w:color w:val="auto"/>
        </w:rPr>
        <w:t>dashuria</w:t>
      </w:r>
      <w:proofErr w:type="spellEnd"/>
      <w:r w:rsidR="008E43A2" w:rsidRPr="00BF412B">
        <w:rPr>
          <w:color w:val="auto"/>
        </w:rPr>
        <w:t xml:space="preserve"> </w:t>
      </w:r>
      <w:proofErr w:type="spellStart"/>
      <w:r w:rsidR="008E43A2" w:rsidRPr="00BF412B">
        <w:rPr>
          <w:color w:val="auto"/>
        </w:rPr>
        <w:t>romantike</w:t>
      </w:r>
      <w:proofErr w:type="spellEnd"/>
      <w:r w:rsidR="008E43A2" w:rsidRPr="00BF412B">
        <w:rPr>
          <w:color w:val="auto"/>
        </w:rPr>
        <w:t xml:space="preserve">, </w:t>
      </w:r>
      <w:proofErr w:type="spellStart"/>
      <w:r w:rsidR="008E43A2" w:rsidRPr="00BF412B">
        <w:rPr>
          <w:color w:val="auto"/>
        </w:rPr>
        <w:t>klasifikohen</w:t>
      </w:r>
      <w:proofErr w:type="spellEnd"/>
      <w:r w:rsidR="008E43A2" w:rsidRPr="00BF412B">
        <w:rPr>
          <w:color w:val="auto"/>
        </w:rPr>
        <w:t xml:space="preserve"> </w:t>
      </w:r>
      <w:proofErr w:type="spellStart"/>
      <w:r w:rsidR="008E43A2" w:rsidRPr="00BF412B">
        <w:rPr>
          <w:color w:val="auto"/>
        </w:rPr>
        <w:t>veçmas</w:t>
      </w:r>
      <w:proofErr w:type="spellEnd"/>
      <w:r w:rsidR="008E43A2" w:rsidRPr="00BF412B">
        <w:rPr>
          <w:color w:val="auto"/>
        </w:rPr>
        <w:t xml:space="preserve"> </w:t>
      </w:r>
      <w:proofErr w:type="spellStart"/>
      <w:r w:rsidR="008E43A2" w:rsidRPr="00BF412B">
        <w:rPr>
          <w:color w:val="auto"/>
        </w:rPr>
        <w:t>sepse</w:t>
      </w:r>
      <w:proofErr w:type="spellEnd"/>
      <w:r w:rsidR="008E43A2" w:rsidRPr="00BF412B">
        <w:rPr>
          <w:color w:val="auto"/>
        </w:rPr>
        <w:t xml:space="preserve"> </w:t>
      </w:r>
      <w:proofErr w:type="spellStart"/>
      <w:r w:rsidR="008E43A2" w:rsidRPr="00BF412B">
        <w:rPr>
          <w:color w:val="auto"/>
        </w:rPr>
        <w:t>disa</w:t>
      </w:r>
      <w:proofErr w:type="spellEnd"/>
      <w:r w:rsidR="008E43A2" w:rsidRPr="00BF412B">
        <w:rPr>
          <w:color w:val="auto"/>
        </w:rPr>
        <w:t xml:space="preserve"> </w:t>
      </w:r>
      <w:proofErr w:type="spellStart"/>
      <w:r w:rsidR="008E43A2" w:rsidRPr="00BF412B">
        <w:rPr>
          <w:color w:val="auto"/>
        </w:rPr>
        <w:t>nga</w:t>
      </w:r>
      <w:proofErr w:type="spellEnd"/>
      <w:r w:rsidR="008E43A2" w:rsidRPr="00BF412B">
        <w:rPr>
          <w:color w:val="auto"/>
        </w:rPr>
        <w:t xml:space="preserve"> </w:t>
      </w:r>
      <w:proofErr w:type="spellStart"/>
      <w:r w:rsidR="008E43A2" w:rsidRPr="00BF412B">
        <w:rPr>
          <w:color w:val="auto"/>
        </w:rPr>
        <w:t>elementët</w:t>
      </w:r>
      <w:proofErr w:type="spellEnd"/>
      <w:r w:rsidR="008E43A2" w:rsidRPr="00BF412B">
        <w:rPr>
          <w:color w:val="auto"/>
        </w:rPr>
        <w:t xml:space="preserve"> </w:t>
      </w:r>
      <w:proofErr w:type="spellStart"/>
      <w:r w:rsidR="008E43A2" w:rsidRPr="00BF412B">
        <w:rPr>
          <w:color w:val="auto"/>
        </w:rPr>
        <w:t>tematikë</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përfshirë</w:t>
      </w:r>
      <w:proofErr w:type="spellEnd"/>
      <w:r w:rsidR="008E43A2" w:rsidRPr="00BF412B">
        <w:rPr>
          <w:color w:val="auto"/>
        </w:rPr>
        <w:t xml:space="preserve"> </w:t>
      </w:r>
      <w:proofErr w:type="spellStart"/>
      <w:r w:rsidR="008E43A2" w:rsidRPr="00BF412B">
        <w:rPr>
          <w:color w:val="auto"/>
        </w:rPr>
        <w:t>në</w:t>
      </w:r>
      <w:proofErr w:type="spellEnd"/>
      <w:r w:rsidR="008E43A2" w:rsidRPr="00BF412B">
        <w:rPr>
          <w:color w:val="auto"/>
        </w:rPr>
        <w:t xml:space="preserve"> </w:t>
      </w:r>
      <w:proofErr w:type="spellStart"/>
      <w:r w:rsidR="008E43A2" w:rsidRPr="00BF412B">
        <w:rPr>
          <w:color w:val="auto"/>
        </w:rPr>
        <w:t>një</w:t>
      </w:r>
      <w:proofErr w:type="spellEnd"/>
      <w:r w:rsidR="008E43A2" w:rsidRPr="00BF412B">
        <w:rPr>
          <w:color w:val="auto"/>
        </w:rPr>
        <w:t xml:space="preserve"> </w:t>
      </w:r>
      <w:proofErr w:type="spellStart"/>
      <w:r w:rsidR="008E43A2" w:rsidRPr="00BF412B">
        <w:rPr>
          <w:color w:val="auto"/>
        </w:rPr>
        <w:t>kategori</w:t>
      </w:r>
      <w:proofErr w:type="spellEnd"/>
      <w:r w:rsidR="008E43A2" w:rsidRPr="00BF412B">
        <w:rPr>
          <w:color w:val="auto"/>
        </w:rPr>
        <w:t xml:space="preserve"> </w:t>
      </w:r>
      <w:proofErr w:type="spellStart"/>
      <w:r w:rsidR="008E43A2" w:rsidRPr="00BF412B">
        <w:rPr>
          <w:color w:val="auto"/>
        </w:rPr>
        <w:t>nuk</w:t>
      </w:r>
      <w:proofErr w:type="spellEnd"/>
      <w:r w:rsidR="008E43A2" w:rsidRPr="00BF412B">
        <w:rPr>
          <w:color w:val="auto"/>
        </w:rPr>
        <w:t xml:space="preserve"> </w:t>
      </w:r>
      <w:proofErr w:type="spellStart"/>
      <w:r w:rsidR="008E43A2" w:rsidRPr="00BF412B">
        <w:rPr>
          <w:color w:val="auto"/>
        </w:rPr>
        <w:t>janë</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përfshira</w:t>
      </w:r>
      <w:proofErr w:type="spellEnd"/>
      <w:r w:rsidR="008E43A2" w:rsidRPr="00BF412B">
        <w:rPr>
          <w:color w:val="auto"/>
        </w:rPr>
        <w:t xml:space="preserve"> </w:t>
      </w:r>
      <w:proofErr w:type="spellStart"/>
      <w:r w:rsidR="008E43A2" w:rsidRPr="00BF412B">
        <w:rPr>
          <w:color w:val="auto"/>
        </w:rPr>
        <w:t>në</w:t>
      </w:r>
      <w:proofErr w:type="spellEnd"/>
      <w:r w:rsidR="008E43A2" w:rsidRPr="00BF412B">
        <w:rPr>
          <w:color w:val="auto"/>
        </w:rPr>
        <w:t xml:space="preserve"> </w:t>
      </w:r>
      <w:proofErr w:type="spellStart"/>
      <w:r w:rsidR="008E43A2" w:rsidRPr="00BF412B">
        <w:rPr>
          <w:color w:val="auto"/>
        </w:rPr>
        <w:t>kategoritë</w:t>
      </w:r>
      <w:proofErr w:type="spellEnd"/>
      <w:r w:rsidR="008E43A2" w:rsidRPr="00BF412B">
        <w:rPr>
          <w:color w:val="auto"/>
        </w:rPr>
        <w:t xml:space="preserve"> e </w:t>
      </w:r>
      <w:proofErr w:type="spellStart"/>
      <w:r w:rsidR="008E43A2" w:rsidRPr="00BF412B">
        <w:rPr>
          <w:color w:val="auto"/>
        </w:rPr>
        <w:t>tjera</w:t>
      </w:r>
      <w:proofErr w:type="spellEnd"/>
      <w:r w:rsidR="008E43A2" w:rsidRPr="00BF412B">
        <w:rPr>
          <w:color w:val="auto"/>
        </w:rPr>
        <w:t xml:space="preserve"> </w:t>
      </w:r>
      <w:proofErr w:type="spellStart"/>
      <w:r w:rsidR="008E43A2" w:rsidRPr="00BF412B">
        <w:rPr>
          <w:color w:val="auto"/>
        </w:rPr>
        <w:t>dhe</w:t>
      </w:r>
      <w:proofErr w:type="spellEnd"/>
      <w:r w:rsidR="008E43A2" w:rsidRPr="00BF412B">
        <w:rPr>
          <w:color w:val="auto"/>
        </w:rPr>
        <w:t xml:space="preserve"> </w:t>
      </w:r>
      <w:proofErr w:type="spellStart"/>
      <w:r w:rsidR="008E43A2" w:rsidRPr="00BF412B">
        <w:rPr>
          <w:color w:val="auto"/>
        </w:rPr>
        <w:t>anasjelltas</w:t>
      </w:r>
      <w:proofErr w:type="spellEnd"/>
      <w:r w:rsidR="008E43A2" w:rsidRPr="00BF412B">
        <w:rPr>
          <w:color w:val="auto"/>
        </w:rPr>
        <w:t xml:space="preserve">. </w:t>
      </w:r>
      <w:proofErr w:type="spellStart"/>
      <w:r w:rsidR="008E43A2" w:rsidRPr="00BF412B">
        <w:rPr>
          <w:color w:val="auto"/>
        </w:rPr>
        <w:t>Sidoqoftë</w:t>
      </w:r>
      <w:proofErr w:type="spellEnd"/>
      <w:r w:rsidR="008E43A2" w:rsidRPr="00BF412B">
        <w:rPr>
          <w:color w:val="auto"/>
        </w:rPr>
        <w:t xml:space="preserve">, </w:t>
      </w:r>
      <w:proofErr w:type="spellStart"/>
      <w:r w:rsidR="008E43A2" w:rsidRPr="00BF412B">
        <w:rPr>
          <w:color w:val="auto"/>
        </w:rPr>
        <w:t>ata</w:t>
      </w:r>
      <w:proofErr w:type="spellEnd"/>
      <w:r w:rsidR="008E43A2" w:rsidRPr="00BF412B">
        <w:rPr>
          <w:color w:val="auto"/>
        </w:rPr>
        <w:t xml:space="preserve"> </w:t>
      </w:r>
      <w:proofErr w:type="spellStart"/>
      <w:r w:rsidR="008E43A2" w:rsidRPr="00BF412B">
        <w:rPr>
          <w:color w:val="auto"/>
        </w:rPr>
        <w:t>ndërtojnë</w:t>
      </w:r>
      <w:proofErr w:type="spellEnd"/>
      <w:r w:rsidR="008E43A2" w:rsidRPr="00BF412B">
        <w:rPr>
          <w:color w:val="auto"/>
        </w:rPr>
        <w:t xml:space="preserve"> </w:t>
      </w:r>
      <w:proofErr w:type="spellStart"/>
      <w:r w:rsidR="008E43A2" w:rsidRPr="00BF412B">
        <w:rPr>
          <w:color w:val="auto"/>
        </w:rPr>
        <w:t>një</w:t>
      </w:r>
      <w:proofErr w:type="spellEnd"/>
      <w:r w:rsidR="008E43A2" w:rsidRPr="00BF412B">
        <w:rPr>
          <w:color w:val="auto"/>
        </w:rPr>
        <w:t xml:space="preserve"> </w:t>
      </w:r>
      <w:proofErr w:type="spellStart"/>
      <w:r w:rsidR="008E43A2" w:rsidRPr="00BF412B">
        <w:rPr>
          <w:color w:val="auto"/>
        </w:rPr>
        <w:t>tërësi</w:t>
      </w:r>
      <w:proofErr w:type="spellEnd"/>
      <w:r w:rsidR="008E43A2" w:rsidRPr="00BF412B">
        <w:rPr>
          <w:color w:val="auto"/>
        </w:rPr>
        <w:t xml:space="preserve"> </w:t>
      </w:r>
      <w:proofErr w:type="spellStart"/>
      <w:r w:rsidR="008E43A2" w:rsidRPr="00BF412B">
        <w:rPr>
          <w:color w:val="auto"/>
        </w:rPr>
        <w:t>tematike</w:t>
      </w:r>
      <w:proofErr w:type="spellEnd"/>
      <w:r w:rsidR="008E43A2" w:rsidRPr="00BF412B">
        <w:rPr>
          <w:color w:val="auto"/>
        </w:rPr>
        <w:t xml:space="preserve"> </w:t>
      </w:r>
      <w:proofErr w:type="spellStart"/>
      <w:r w:rsidR="008E43A2" w:rsidRPr="00BF412B">
        <w:rPr>
          <w:color w:val="auto"/>
        </w:rPr>
        <w:t>dhe</w:t>
      </w:r>
      <w:proofErr w:type="spellEnd"/>
      <w:r w:rsidR="008E43A2" w:rsidRPr="00BF412B">
        <w:rPr>
          <w:color w:val="auto"/>
        </w:rPr>
        <w:t xml:space="preserve"> </w:t>
      </w:r>
      <w:proofErr w:type="spellStart"/>
      <w:r w:rsidR="008E43A2" w:rsidRPr="00BF412B">
        <w:rPr>
          <w:color w:val="auto"/>
        </w:rPr>
        <w:t>kanë</w:t>
      </w:r>
      <w:proofErr w:type="spellEnd"/>
      <w:r w:rsidR="008E43A2" w:rsidRPr="00BF412B">
        <w:rPr>
          <w:color w:val="auto"/>
        </w:rPr>
        <w:t xml:space="preserve"> </w:t>
      </w:r>
      <w:proofErr w:type="spellStart"/>
      <w:r w:rsidR="008E43A2" w:rsidRPr="00BF412B">
        <w:rPr>
          <w:color w:val="auto"/>
        </w:rPr>
        <w:t>një</w:t>
      </w:r>
      <w:proofErr w:type="spellEnd"/>
      <w:r w:rsidR="008E43A2" w:rsidRPr="00BF412B">
        <w:rPr>
          <w:color w:val="auto"/>
        </w:rPr>
        <w:t xml:space="preserve"> </w:t>
      </w:r>
      <w:proofErr w:type="spellStart"/>
      <w:r w:rsidR="008E43A2" w:rsidRPr="00BF412B">
        <w:rPr>
          <w:color w:val="auto"/>
        </w:rPr>
        <w:t>frekuencë</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lartë</w:t>
      </w:r>
      <w:proofErr w:type="spellEnd"/>
      <w:r w:rsidR="008E43A2" w:rsidRPr="00BF412B">
        <w:rPr>
          <w:color w:val="auto"/>
        </w:rPr>
        <w:t xml:space="preserve">. </w:t>
      </w:r>
      <w:proofErr w:type="spellStart"/>
      <w:r w:rsidR="008E43A2" w:rsidRPr="00BF412B">
        <w:rPr>
          <w:color w:val="auto"/>
        </w:rPr>
        <w:t>Gjithsej</w:t>
      </w:r>
      <w:proofErr w:type="spellEnd"/>
      <w:r w:rsidR="008E43A2" w:rsidRPr="00BF412B">
        <w:rPr>
          <w:color w:val="auto"/>
        </w:rPr>
        <w:t xml:space="preserve"> 82 </w:t>
      </w:r>
      <w:proofErr w:type="spellStart"/>
      <w:r w:rsidR="008E43A2" w:rsidRPr="00BF412B">
        <w:rPr>
          <w:color w:val="auto"/>
        </w:rPr>
        <w:t>shfaqje</w:t>
      </w:r>
      <w:proofErr w:type="spellEnd"/>
      <w:r w:rsidR="008E43A2" w:rsidRPr="00BF412B">
        <w:rPr>
          <w:color w:val="auto"/>
        </w:rPr>
        <w:t xml:space="preserve"> bien </w:t>
      </w:r>
      <w:proofErr w:type="spellStart"/>
      <w:r w:rsidR="008E43A2" w:rsidRPr="00BF412B">
        <w:rPr>
          <w:color w:val="auto"/>
        </w:rPr>
        <w:t>në</w:t>
      </w:r>
      <w:proofErr w:type="spellEnd"/>
      <w:r w:rsidR="008E43A2" w:rsidRPr="00BF412B">
        <w:rPr>
          <w:color w:val="auto"/>
        </w:rPr>
        <w:t xml:space="preserve"> </w:t>
      </w:r>
      <w:proofErr w:type="spellStart"/>
      <w:r w:rsidR="008E43A2" w:rsidRPr="00BF412B">
        <w:rPr>
          <w:color w:val="auto"/>
        </w:rPr>
        <w:t>këto</w:t>
      </w:r>
      <w:proofErr w:type="spellEnd"/>
      <w:r w:rsidR="008E43A2" w:rsidRPr="00BF412B">
        <w:rPr>
          <w:color w:val="auto"/>
        </w:rPr>
        <w:t xml:space="preserve"> </w:t>
      </w:r>
      <w:proofErr w:type="spellStart"/>
      <w:r w:rsidR="008E43A2" w:rsidRPr="00BF412B">
        <w:rPr>
          <w:color w:val="auto"/>
        </w:rPr>
        <w:t>tre</w:t>
      </w:r>
      <w:proofErr w:type="spellEnd"/>
      <w:r w:rsidR="008E43A2" w:rsidRPr="00BF412B">
        <w:rPr>
          <w:color w:val="auto"/>
        </w:rPr>
        <w:t xml:space="preserve"> </w:t>
      </w:r>
      <w:proofErr w:type="spellStart"/>
      <w:r w:rsidR="008E43A2" w:rsidRPr="00BF412B">
        <w:rPr>
          <w:color w:val="auto"/>
        </w:rPr>
        <w:t>kategori</w:t>
      </w:r>
      <w:proofErr w:type="spellEnd"/>
      <w:r w:rsidR="008E43A2" w:rsidRPr="00BF412B">
        <w:rPr>
          <w:color w:val="auto"/>
        </w:rPr>
        <w:t xml:space="preserve"> </w:t>
      </w:r>
      <w:proofErr w:type="spellStart"/>
      <w:r w:rsidR="008E43A2" w:rsidRPr="00BF412B">
        <w:rPr>
          <w:color w:val="auto"/>
        </w:rPr>
        <w:t>ose</w:t>
      </w:r>
      <w:proofErr w:type="spellEnd"/>
      <w:r w:rsidR="008E43A2" w:rsidRPr="00BF412B">
        <w:rPr>
          <w:color w:val="auto"/>
        </w:rPr>
        <w:t xml:space="preserve"> 21.52%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numrit</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përgjithshëm</w:t>
      </w:r>
      <w:proofErr w:type="spellEnd"/>
      <w:r w:rsidR="008E43A2" w:rsidRPr="00BF412B">
        <w:rPr>
          <w:color w:val="auto"/>
        </w:rPr>
        <w:t xml:space="preserve"> </w:t>
      </w:r>
      <w:proofErr w:type="spellStart"/>
      <w:r w:rsidR="008E43A2" w:rsidRPr="00BF412B">
        <w:rPr>
          <w:color w:val="auto"/>
        </w:rPr>
        <w:t>të</w:t>
      </w:r>
      <w:proofErr w:type="spellEnd"/>
      <w:r w:rsidR="008E43A2" w:rsidRPr="00BF412B">
        <w:rPr>
          <w:color w:val="auto"/>
        </w:rPr>
        <w:t xml:space="preserve"> </w:t>
      </w:r>
      <w:proofErr w:type="spellStart"/>
      <w:r w:rsidR="008E43A2" w:rsidRPr="00BF412B">
        <w:rPr>
          <w:color w:val="auto"/>
        </w:rPr>
        <w:t>shfaqjeve</w:t>
      </w:r>
      <w:proofErr w:type="spellEnd"/>
      <w:r w:rsidR="008E43A2" w:rsidRPr="00BF412B">
        <w:rPr>
          <w:color w:val="auto"/>
        </w:rPr>
        <w:t xml:space="preserve"> </w:t>
      </w:r>
      <w:proofErr w:type="spellStart"/>
      <w:r w:rsidR="008E43A2" w:rsidRPr="00BF412B">
        <w:rPr>
          <w:color w:val="auto"/>
        </w:rPr>
        <w:t>nga</w:t>
      </w:r>
      <w:proofErr w:type="spellEnd"/>
      <w:r w:rsidR="008E43A2" w:rsidRPr="00BF412B">
        <w:rPr>
          <w:color w:val="auto"/>
        </w:rPr>
        <w:t xml:space="preserve"> </w:t>
      </w:r>
      <w:proofErr w:type="spellStart"/>
      <w:r w:rsidR="008E43A2" w:rsidRPr="00BF412B">
        <w:rPr>
          <w:color w:val="auto"/>
        </w:rPr>
        <w:t>interpretueset</w:t>
      </w:r>
      <w:proofErr w:type="spellEnd"/>
      <w:r w:rsidR="008E43A2" w:rsidRPr="00BF412B">
        <w:rPr>
          <w:color w:val="auto"/>
        </w:rPr>
        <w:t xml:space="preserve"> </w:t>
      </w:r>
      <w:proofErr w:type="spellStart"/>
      <w:r w:rsidR="008E43A2" w:rsidRPr="00BF412B">
        <w:rPr>
          <w:color w:val="auto"/>
        </w:rPr>
        <w:t>femra</w:t>
      </w:r>
      <w:proofErr w:type="spellEnd"/>
      <w:r w:rsidR="008E43A2" w:rsidRPr="00BF412B">
        <w:rPr>
          <w:color w:val="auto"/>
        </w:rPr>
        <w:t xml:space="preserve">. </w:t>
      </w:r>
      <w:proofErr w:type="spellStart"/>
      <w:r w:rsidR="003F7CBA" w:rsidRPr="00BF412B">
        <w:rPr>
          <w:color w:val="auto"/>
        </w:rPr>
        <w:t>Shembuj</w:t>
      </w:r>
      <w:proofErr w:type="spellEnd"/>
      <w:r w:rsidR="003F7CBA" w:rsidRPr="00BF412B">
        <w:rPr>
          <w:color w:val="auto"/>
        </w:rPr>
        <w:t xml:space="preserve"> </w:t>
      </w:r>
      <w:proofErr w:type="spellStart"/>
      <w:r w:rsidR="003F7CBA" w:rsidRPr="00BF412B">
        <w:rPr>
          <w:color w:val="auto"/>
        </w:rPr>
        <w:t>paradigmatikë</w:t>
      </w:r>
      <w:proofErr w:type="spellEnd"/>
      <w:r w:rsidR="003F7CBA" w:rsidRPr="00BF412B">
        <w:rPr>
          <w:color w:val="auto"/>
        </w:rPr>
        <w:t xml:space="preserve"> </w:t>
      </w:r>
      <w:proofErr w:type="spellStart"/>
      <w:r w:rsidR="003F7CBA" w:rsidRPr="00BF412B">
        <w:rPr>
          <w:color w:val="auto"/>
        </w:rPr>
        <w:t>për</w:t>
      </w:r>
      <w:proofErr w:type="spellEnd"/>
      <w:r w:rsidR="003F7CBA" w:rsidRPr="00BF412B">
        <w:rPr>
          <w:color w:val="auto"/>
        </w:rPr>
        <w:t xml:space="preserve"> </w:t>
      </w:r>
      <w:proofErr w:type="spellStart"/>
      <w:r w:rsidR="003F7CBA" w:rsidRPr="00BF412B">
        <w:rPr>
          <w:color w:val="auto"/>
        </w:rPr>
        <w:t>këtë</w:t>
      </w:r>
      <w:proofErr w:type="spellEnd"/>
      <w:r w:rsidR="003F7CBA" w:rsidRPr="00BF412B">
        <w:rPr>
          <w:color w:val="auto"/>
        </w:rPr>
        <w:t xml:space="preserve"> </w:t>
      </w:r>
      <w:proofErr w:type="spellStart"/>
      <w:r w:rsidR="003F7CBA" w:rsidRPr="00BF412B">
        <w:rPr>
          <w:color w:val="auto"/>
        </w:rPr>
        <w:t>grup</w:t>
      </w:r>
      <w:proofErr w:type="spellEnd"/>
      <w:r w:rsidR="003F7CBA" w:rsidRPr="00BF412B">
        <w:rPr>
          <w:color w:val="auto"/>
        </w:rPr>
        <w:t xml:space="preserve"> </w:t>
      </w:r>
      <w:proofErr w:type="spellStart"/>
      <w:r w:rsidR="003F7CBA" w:rsidRPr="00BF412B">
        <w:rPr>
          <w:color w:val="auto"/>
        </w:rPr>
        <w:t>janë</w:t>
      </w:r>
      <w:proofErr w:type="spellEnd"/>
      <w:r w:rsidR="003F7CBA" w:rsidRPr="00BF412B">
        <w:rPr>
          <w:color w:val="auto"/>
        </w:rPr>
        <w:t xml:space="preserve"> </w:t>
      </w:r>
      <w:proofErr w:type="spellStart"/>
      <w:r w:rsidR="003F7CBA" w:rsidRPr="00BF412B">
        <w:rPr>
          <w:color w:val="auto"/>
        </w:rPr>
        <w:t>këngët</w:t>
      </w:r>
      <w:proofErr w:type="spellEnd"/>
      <w:r w:rsidR="003F7CBA" w:rsidRPr="00BF412B">
        <w:rPr>
          <w:color w:val="auto"/>
        </w:rPr>
        <w:t xml:space="preserve"> "E </w:t>
      </w:r>
      <w:proofErr w:type="spellStart"/>
      <w:r w:rsidR="003F7CBA" w:rsidRPr="00BF412B">
        <w:rPr>
          <w:color w:val="auto"/>
        </w:rPr>
        <w:t>bukura</w:t>
      </w:r>
      <w:proofErr w:type="spellEnd"/>
      <w:r w:rsidR="003F7CBA" w:rsidRPr="00BF412B">
        <w:rPr>
          <w:color w:val="auto"/>
        </w:rPr>
        <w:t xml:space="preserve"> </w:t>
      </w:r>
      <w:proofErr w:type="spellStart"/>
      <w:r w:rsidR="003F7CBA" w:rsidRPr="00BF412B">
        <w:rPr>
          <w:color w:val="auto"/>
        </w:rPr>
        <w:t>si</w:t>
      </w:r>
      <w:proofErr w:type="spellEnd"/>
      <w:r w:rsidR="003F7CBA" w:rsidRPr="00BF412B">
        <w:rPr>
          <w:color w:val="auto"/>
        </w:rPr>
        <w:t xml:space="preserve"> </w:t>
      </w:r>
      <w:proofErr w:type="spellStart"/>
      <w:r w:rsidR="003F7CBA" w:rsidRPr="00BF412B">
        <w:rPr>
          <w:color w:val="auto"/>
        </w:rPr>
        <w:t>foto</w:t>
      </w:r>
      <w:proofErr w:type="spellEnd"/>
      <w:r w:rsidR="003F7CBA" w:rsidRPr="00BF412B">
        <w:rPr>
          <w:color w:val="auto"/>
        </w:rPr>
        <w:t xml:space="preserve">", "E </w:t>
      </w:r>
      <w:proofErr w:type="spellStart"/>
      <w:r w:rsidR="003F7CBA" w:rsidRPr="00BF412B">
        <w:rPr>
          <w:color w:val="auto"/>
        </w:rPr>
        <w:t>keni</w:t>
      </w:r>
      <w:proofErr w:type="spellEnd"/>
      <w:r w:rsidR="003F7CBA" w:rsidRPr="00BF412B">
        <w:rPr>
          <w:color w:val="auto"/>
        </w:rPr>
        <w:t xml:space="preserve"> </w:t>
      </w:r>
      <w:proofErr w:type="spellStart"/>
      <w:r w:rsidR="003F7CBA" w:rsidRPr="00BF412B">
        <w:rPr>
          <w:color w:val="auto"/>
        </w:rPr>
        <w:t>numrin</w:t>
      </w:r>
      <w:proofErr w:type="spellEnd"/>
      <w:r w:rsidR="003F7CBA" w:rsidRPr="00BF412B">
        <w:rPr>
          <w:color w:val="auto"/>
        </w:rPr>
        <w:t xml:space="preserve"> </w:t>
      </w:r>
      <w:proofErr w:type="spellStart"/>
      <w:r w:rsidR="003F7CBA" w:rsidRPr="00BF412B">
        <w:rPr>
          <w:color w:val="auto"/>
        </w:rPr>
        <w:t>tim</w:t>
      </w:r>
      <w:proofErr w:type="spellEnd"/>
      <w:r w:rsidR="003F7CBA" w:rsidRPr="00BF412B">
        <w:rPr>
          <w:color w:val="auto"/>
        </w:rPr>
        <w:t>", "</w:t>
      </w:r>
      <w:proofErr w:type="spellStart"/>
      <w:r w:rsidR="003F7CBA" w:rsidRPr="00BF412B">
        <w:rPr>
          <w:color w:val="auto"/>
        </w:rPr>
        <w:t>Ftohtë</w:t>
      </w:r>
      <w:proofErr w:type="spellEnd"/>
      <w:r w:rsidR="003F7CBA" w:rsidRPr="00BF412B">
        <w:rPr>
          <w:color w:val="auto"/>
        </w:rPr>
        <w:t xml:space="preserve"> - </w:t>
      </w:r>
      <w:proofErr w:type="spellStart"/>
      <w:r w:rsidR="003F7CBA" w:rsidRPr="00BF412B">
        <w:rPr>
          <w:color w:val="auto"/>
        </w:rPr>
        <w:t>Ngrohtë</w:t>
      </w:r>
      <w:proofErr w:type="spellEnd"/>
      <w:r w:rsidR="003F7CBA" w:rsidRPr="00BF412B">
        <w:rPr>
          <w:color w:val="auto"/>
        </w:rPr>
        <w:t>", "</w:t>
      </w:r>
      <w:proofErr w:type="spellStart"/>
      <w:r w:rsidR="003F7CBA" w:rsidRPr="00BF412B">
        <w:rPr>
          <w:color w:val="auto"/>
        </w:rPr>
        <w:t>Fundjavë</w:t>
      </w:r>
      <w:proofErr w:type="spellEnd"/>
      <w:r w:rsidR="003F7CBA" w:rsidRPr="00BF412B">
        <w:rPr>
          <w:color w:val="auto"/>
        </w:rPr>
        <w:t xml:space="preserve"> </w:t>
      </w:r>
      <w:proofErr w:type="spellStart"/>
      <w:r w:rsidR="003F7CBA" w:rsidRPr="00BF412B">
        <w:rPr>
          <w:color w:val="auto"/>
        </w:rPr>
        <w:t>Disko</w:t>
      </w:r>
      <w:proofErr w:type="spellEnd"/>
      <w:r w:rsidR="003F7CBA" w:rsidRPr="00BF412B">
        <w:rPr>
          <w:color w:val="auto"/>
        </w:rPr>
        <w:t xml:space="preserve">" </w:t>
      </w:r>
      <w:proofErr w:type="spellStart"/>
      <w:r w:rsidR="003F7CBA" w:rsidRPr="00BF412B">
        <w:rPr>
          <w:color w:val="auto"/>
        </w:rPr>
        <w:t>etj</w:t>
      </w:r>
      <w:proofErr w:type="spellEnd"/>
      <w:r w:rsidR="003F7CBA" w:rsidRPr="00BF412B">
        <w:rPr>
          <w:color w:val="auto"/>
        </w:rPr>
        <w:t xml:space="preserv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cilat</w:t>
      </w:r>
      <w:proofErr w:type="spellEnd"/>
      <w:r w:rsidR="003F7CBA" w:rsidRPr="00BF412B">
        <w:rPr>
          <w:color w:val="auto"/>
        </w:rPr>
        <w:t xml:space="preserve"> </w:t>
      </w:r>
      <w:proofErr w:type="spellStart"/>
      <w:r w:rsidR="003F7CBA" w:rsidRPr="00BF412B">
        <w:rPr>
          <w:color w:val="auto"/>
        </w:rPr>
        <w:t>kanë</w:t>
      </w:r>
      <w:proofErr w:type="spellEnd"/>
      <w:r w:rsidR="003F7CBA" w:rsidRPr="00BF412B">
        <w:rPr>
          <w:color w:val="auto"/>
        </w:rPr>
        <w:t xml:space="preserve"> </w:t>
      </w:r>
      <w:proofErr w:type="spellStart"/>
      <w:r w:rsidR="003F7CBA" w:rsidRPr="00BF412B">
        <w:rPr>
          <w:color w:val="auto"/>
        </w:rPr>
        <w:t>përmbajtje</w:t>
      </w:r>
      <w:proofErr w:type="spellEnd"/>
      <w:r w:rsidR="003F7CBA" w:rsidRPr="00BF412B">
        <w:rPr>
          <w:color w:val="auto"/>
        </w:rPr>
        <w:t xml:space="preserve"> </w:t>
      </w:r>
      <w:proofErr w:type="spellStart"/>
      <w:r w:rsidR="003F7CBA" w:rsidRPr="00BF412B">
        <w:rPr>
          <w:color w:val="auto"/>
        </w:rPr>
        <w:t>që</w:t>
      </w:r>
      <w:proofErr w:type="spellEnd"/>
      <w:r w:rsidR="003F7CBA" w:rsidRPr="00BF412B">
        <w:rPr>
          <w:color w:val="auto"/>
        </w:rPr>
        <w:t xml:space="preserve"> </w:t>
      </w:r>
      <w:proofErr w:type="spellStart"/>
      <w:r w:rsidR="003F7CBA" w:rsidRPr="00BF412B">
        <w:rPr>
          <w:color w:val="auto"/>
        </w:rPr>
        <w:t>është</w:t>
      </w:r>
      <w:proofErr w:type="spellEnd"/>
      <w:r w:rsidR="003F7CBA" w:rsidRPr="00BF412B">
        <w:rPr>
          <w:color w:val="auto"/>
        </w:rPr>
        <w:t xml:space="preserve"> </w:t>
      </w:r>
      <w:proofErr w:type="spellStart"/>
      <w:r w:rsidR="003F7CBA" w:rsidRPr="00BF412B">
        <w:rPr>
          <w:color w:val="auto"/>
        </w:rPr>
        <w:t>më</w:t>
      </w:r>
      <w:proofErr w:type="spellEnd"/>
      <w:r w:rsidR="003F7CBA" w:rsidRPr="00BF412B">
        <w:rPr>
          <w:color w:val="auto"/>
        </w:rPr>
        <w:t xml:space="preserve"> </w:t>
      </w:r>
      <w:proofErr w:type="spellStart"/>
      <w:r w:rsidR="003F7CBA" w:rsidRPr="00BF412B">
        <w:rPr>
          <w:color w:val="auto"/>
        </w:rPr>
        <w:t>shumë</w:t>
      </w:r>
      <w:proofErr w:type="spellEnd"/>
      <w:r w:rsidR="003F7CBA" w:rsidRPr="00BF412B">
        <w:rPr>
          <w:color w:val="auto"/>
        </w:rPr>
        <w:t xml:space="preserve"> </w:t>
      </w:r>
      <w:proofErr w:type="spellStart"/>
      <w:r w:rsidR="003F7CBA" w:rsidRPr="00BF412B">
        <w:rPr>
          <w:color w:val="auto"/>
        </w:rPr>
        <w:t>si</w:t>
      </w:r>
      <w:proofErr w:type="spellEnd"/>
      <w:r w:rsidR="003F7CBA" w:rsidRPr="00BF412B">
        <w:rPr>
          <w:color w:val="auto"/>
        </w:rPr>
        <w:t xml:space="preserve"> </w:t>
      </w:r>
      <w:proofErr w:type="spellStart"/>
      <w:r w:rsidR="003F7CBA" w:rsidRPr="00BF412B">
        <w:rPr>
          <w:color w:val="auto"/>
        </w:rPr>
        <w:t>përmbajtje</w:t>
      </w:r>
      <w:proofErr w:type="spellEnd"/>
      <w:r w:rsidR="003F7CBA" w:rsidRPr="00BF412B">
        <w:rPr>
          <w:color w:val="auto"/>
        </w:rPr>
        <w:t xml:space="preserve"> </w:t>
      </w:r>
      <w:proofErr w:type="spellStart"/>
      <w:r w:rsidR="003F7CBA" w:rsidRPr="00BF412B">
        <w:rPr>
          <w:color w:val="auto"/>
        </w:rPr>
        <w:t>për</w:t>
      </w:r>
      <w:proofErr w:type="spellEnd"/>
      <w:r w:rsidR="003F7CBA" w:rsidRPr="00BF412B">
        <w:rPr>
          <w:color w:val="auto"/>
        </w:rPr>
        <w:t xml:space="preserve"> </w:t>
      </w:r>
      <w:proofErr w:type="spellStart"/>
      <w:r w:rsidR="003F7CBA" w:rsidRPr="00BF412B">
        <w:rPr>
          <w:color w:val="auto"/>
        </w:rPr>
        <w:t>njerëzit</w:t>
      </w:r>
      <w:proofErr w:type="spellEnd"/>
      <w:r w:rsidR="003F7CBA" w:rsidRPr="00BF412B">
        <w:rPr>
          <w:color w:val="auto"/>
        </w:rPr>
        <w:t xml:space="preserve"> </w:t>
      </w:r>
      <w:proofErr w:type="spellStart"/>
      <w:r w:rsidR="003F7CBA" w:rsidRPr="00BF412B">
        <w:rPr>
          <w:color w:val="auto"/>
        </w:rPr>
        <w:t>në</w:t>
      </w:r>
      <w:proofErr w:type="spellEnd"/>
      <w:r w:rsidR="003F7CBA" w:rsidRPr="00BF412B">
        <w:rPr>
          <w:color w:val="auto"/>
        </w:rPr>
        <w:t xml:space="preserve"> </w:t>
      </w:r>
      <w:proofErr w:type="spellStart"/>
      <w:r w:rsidR="003F7CBA" w:rsidRPr="00BF412B">
        <w:rPr>
          <w:color w:val="auto"/>
        </w:rPr>
        <w:t>adoleshencën</w:t>
      </w:r>
      <w:proofErr w:type="spellEnd"/>
      <w:r w:rsidR="003F7CBA" w:rsidRPr="00BF412B">
        <w:rPr>
          <w:color w:val="auto"/>
        </w:rPr>
        <w:t xml:space="preserve"> e </w:t>
      </w:r>
      <w:proofErr w:type="spellStart"/>
      <w:r w:rsidR="003F7CBA" w:rsidRPr="00BF412B">
        <w:rPr>
          <w:color w:val="auto"/>
        </w:rPr>
        <w:t>vonë</w:t>
      </w:r>
      <w:proofErr w:type="spellEnd"/>
      <w:r w:rsidR="003F7CBA" w:rsidRPr="00BF412B">
        <w:rPr>
          <w:color w:val="auto"/>
        </w:rPr>
        <w:t xml:space="preserve"> </w:t>
      </w:r>
      <w:proofErr w:type="spellStart"/>
      <w:r w:rsidR="003F7CBA" w:rsidRPr="00BF412B">
        <w:rPr>
          <w:color w:val="auto"/>
        </w:rPr>
        <w:t>sesa</w:t>
      </w:r>
      <w:proofErr w:type="spellEnd"/>
      <w:r w:rsidR="003F7CBA" w:rsidRPr="00BF412B">
        <w:rPr>
          <w:color w:val="auto"/>
        </w:rPr>
        <w:t xml:space="preserve"> </w:t>
      </w:r>
      <w:proofErr w:type="spellStart"/>
      <w:r w:rsidR="003F7CBA" w:rsidRPr="00BF412B">
        <w:rPr>
          <w:color w:val="auto"/>
        </w:rPr>
        <w:t>përmbajtja</w:t>
      </w:r>
      <w:proofErr w:type="spellEnd"/>
      <w:r w:rsidR="003F7CBA" w:rsidRPr="00BF412B">
        <w:rPr>
          <w:color w:val="auto"/>
        </w:rPr>
        <w:t xml:space="preserve"> </w:t>
      </w:r>
      <w:proofErr w:type="spellStart"/>
      <w:r w:rsidR="003F7CBA" w:rsidRPr="00BF412B">
        <w:rPr>
          <w:color w:val="auto"/>
        </w:rPr>
        <w:t>për</w:t>
      </w:r>
      <w:proofErr w:type="spellEnd"/>
      <w:r w:rsidR="003F7CBA" w:rsidRPr="00BF412B">
        <w:rPr>
          <w:color w:val="auto"/>
        </w:rPr>
        <w:t xml:space="preserve"> </w:t>
      </w:r>
      <w:proofErr w:type="spellStart"/>
      <w:r w:rsidR="003F7CBA" w:rsidRPr="00BF412B">
        <w:rPr>
          <w:color w:val="auto"/>
        </w:rPr>
        <w:t>fëmijët</w:t>
      </w:r>
      <w:proofErr w:type="spellEnd"/>
      <w:r w:rsidR="003F7CBA" w:rsidRPr="00BF412B">
        <w:rPr>
          <w:color w:val="auto"/>
        </w:rPr>
        <w:t xml:space="preserve">. </w:t>
      </w:r>
      <w:proofErr w:type="spellStart"/>
      <w:r w:rsidR="003F7CBA" w:rsidRPr="00BF412B">
        <w:rPr>
          <w:color w:val="auto"/>
        </w:rPr>
        <w:t>Fakti</w:t>
      </w:r>
      <w:proofErr w:type="spellEnd"/>
      <w:r w:rsidR="003F7CBA" w:rsidRPr="00BF412B">
        <w:rPr>
          <w:color w:val="auto"/>
        </w:rPr>
        <w:t xml:space="preserve"> </w:t>
      </w:r>
      <w:proofErr w:type="spellStart"/>
      <w:r w:rsidR="003F7CBA" w:rsidRPr="00BF412B">
        <w:rPr>
          <w:color w:val="auto"/>
        </w:rPr>
        <w:t>që</w:t>
      </w:r>
      <w:proofErr w:type="spellEnd"/>
      <w:r w:rsidR="003F7CBA" w:rsidRPr="00BF412B">
        <w:rPr>
          <w:color w:val="auto"/>
        </w:rPr>
        <w:t xml:space="preserv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dy</w:t>
      </w:r>
      <w:proofErr w:type="spellEnd"/>
      <w:r w:rsidR="003F7CBA" w:rsidRPr="00BF412B">
        <w:rPr>
          <w:color w:val="auto"/>
        </w:rPr>
        <w:t xml:space="preserve"> </w:t>
      </w:r>
      <w:proofErr w:type="spellStart"/>
      <w:r w:rsidR="003F7CBA" w:rsidRPr="00BF412B">
        <w:rPr>
          <w:color w:val="auto"/>
        </w:rPr>
        <w:t>llojet</w:t>
      </w:r>
      <w:proofErr w:type="spellEnd"/>
      <w:r w:rsidR="003F7CBA" w:rsidRPr="00BF412B">
        <w:rPr>
          <w:color w:val="auto"/>
        </w:rPr>
        <w:t xml:space="preserve"> e </w:t>
      </w:r>
      <w:proofErr w:type="spellStart"/>
      <w:r w:rsidR="003F7CBA" w:rsidRPr="00BF412B">
        <w:rPr>
          <w:color w:val="auto"/>
        </w:rPr>
        <w:t>përmbajtjes</w:t>
      </w:r>
      <w:proofErr w:type="spellEnd"/>
      <w:r w:rsidR="003F7CBA" w:rsidRPr="00BF412B">
        <w:rPr>
          <w:color w:val="auto"/>
        </w:rPr>
        <w:t xml:space="preserve"> </w:t>
      </w:r>
      <w:proofErr w:type="spellStart"/>
      <w:r w:rsidR="003F7CBA" w:rsidRPr="00BF412B">
        <w:rPr>
          <w:color w:val="auto"/>
        </w:rPr>
        <w:t>janë</w:t>
      </w:r>
      <w:proofErr w:type="spellEnd"/>
      <w:r w:rsidR="003F7CBA" w:rsidRPr="00BF412B">
        <w:rPr>
          <w:color w:val="auto"/>
        </w:rPr>
        <w:t xml:space="preserve"> </w:t>
      </w:r>
      <w:proofErr w:type="spellStart"/>
      <w:r w:rsidR="003F7CBA" w:rsidRPr="00BF412B">
        <w:rPr>
          <w:color w:val="auto"/>
        </w:rPr>
        <w:t>pjesë</w:t>
      </w:r>
      <w:proofErr w:type="spellEnd"/>
      <w:r w:rsidR="003F7CBA" w:rsidRPr="00BF412B">
        <w:rPr>
          <w:color w:val="auto"/>
        </w:rPr>
        <w:t xml:space="preserve"> 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njëjtit</w:t>
      </w:r>
      <w:proofErr w:type="spellEnd"/>
      <w:r w:rsidR="003F7CBA" w:rsidRPr="00BF412B">
        <w:rPr>
          <w:color w:val="auto"/>
        </w:rPr>
        <w:t xml:space="preserve"> festival </w:t>
      </w:r>
      <w:proofErr w:type="spellStart"/>
      <w:r w:rsidR="003F7CBA" w:rsidRPr="00BF412B">
        <w:rPr>
          <w:color w:val="auto"/>
        </w:rPr>
        <w:t>dhe</w:t>
      </w:r>
      <w:proofErr w:type="spellEnd"/>
      <w:r w:rsidR="003F7CBA" w:rsidRPr="00BF412B">
        <w:rPr>
          <w:color w:val="auto"/>
        </w:rPr>
        <w:t xml:space="preserve"> </w:t>
      </w:r>
      <w:proofErr w:type="spellStart"/>
      <w:r w:rsidR="003F7CBA" w:rsidRPr="00BF412B">
        <w:rPr>
          <w:color w:val="auto"/>
        </w:rPr>
        <w:t>i</w:t>
      </w:r>
      <w:proofErr w:type="spellEnd"/>
      <w:r w:rsidR="003F7CBA" w:rsidRPr="00BF412B">
        <w:rPr>
          <w:color w:val="auto"/>
        </w:rPr>
        <w:t xml:space="preserve"> </w:t>
      </w:r>
      <w:proofErr w:type="spellStart"/>
      <w:r w:rsidR="003F7CBA" w:rsidRPr="00BF412B">
        <w:rPr>
          <w:color w:val="auto"/>
        </w:rPr>
        <w:t>njëjti</w:t>
      </w:r>
      <w:proofErr w:type="spellEnd"/>
      <w:r w:rsidR="003F7CBA" w:rsidRPr="00BF412B">
        <w:rPr>
          <w:color w:val="auto"/>
        </w:rPr>
        <w:t xml:space="preserve"> program </w:t>
      </w:r>
      <w:proofErr w:type="spellStart"/>
      <w:r w:rsidR="003F7CBA" w:rsidRPr="00BF412B">
        <w:rPr>
          <w:color w:val="auto"/>
        </w:rPr>
        <w:t>flet</w:t>
      </w:r>
      <w:proofErr w:type="spellEnd"/>
      <w:r w:rsidR="003F7CBA" w:rsidRPr="00BF412B">
        <w:rPr>
          <w:color w:val="auto"/>
        </w:rPr>
        <w:t xml:space="preserve"> </w:t>
      </w:r>
      <w:proofErr w:type="spellStart"/>
      <w:r w:rsidR="003F7CBA" w:rsidRPr="00BF412B">
        <w:rPr>
          <w:color w:val="auto"/>
        </w:rPr>
        <w:t>për</w:t>
      </w:r>
      <w:proofErr w:type="spellEnd"/>
      <w:r w:rsidR="003F7CBA" w:rsidRPr="00BF412B">
        <w:rPr>
          <w:color w:val="auto"/>
        </w:rPr>
        <w:t xml:space="preserve"> </w:t>
      </w:r>
      <w:proofErr w:type="spellStart"/>
      <w:r w:rsidR="003F7CBA" w:rsidRPr="00BF412B">
        <w:rPr>
          <w:color w:val="auto"/>
        </w:rPr>
        <w:t>shkallën</w:t>
      </w:r>
      <w:proofErr w:type="spellEnd"/>
      <w:r w:rsidR="003F7CBA" w:rsidRPr="00BF412B">
        <w:rPr>
          <w:color w:val="auto"/>
        </w:rPr>
        <w:t xml:space="preserve"> e </w:t>
      </w:r>
      <w:proofErr w:type="spellStart"/>
      <w:r w:rsidR="003F7CBA" w:rsidRPr="00BF412B">
        <w:rPr>
          <w:color w:val="auto"/>
        </w:rPr>
        <w:t>vëmendjes</w:t>
      </w:r>
      <w:proofErr w:type="spellEnd"/>
      <w:r w:rsidR="003F7CBA" w:rsidRPr="00BF412B">
        <w:rPr>
          <w:color w:val="auto"/>
        </w:rPr>
        <w:t xml:space="preserve"> </w:t>
      </w:r>
      <w:proofErr w:type="spellStart"/>
      <w:r w:rsidR="003F7CBA" w:rsidRPr="00BF412B">
        <w:rPr>
          <w:color w:val="auto"/>
        </w:rPr>
        <w:t>që</w:t>
      </w:r>
      <w:proofErr w:type="spellEnd"/>
      <w:r w:rsidR="003F7CBA" w:rsidRPr="00BF412B">
        <w:rPr>
          <w:color w:val="auto"/>
        </w:rPr>
        <w:t xml:space="preserve"> </w:t>
      </w:r>
      <w:proofErr w:type="spellStart"/>
      <w:r w:rsidR="003F7CBA" w:rsidRPr="00BF412B">
        <w:rPr>
          <w:color w:val="auto"/>
        </w:rPr>
        <w:t>iu</w:t>
      </w:r>
      <w:proofErr w:type="spellEnd"/>
      <w:r w:rsidR="003F7CBA" w:rsidRPr="00BF412B">
        <w:rPr>
          <w:color w:val="auto"/>
        </w:rPr>
        <w:t xml:space="preserve"> </w:t>
      </w:r>
      <w:proofErr w:type="spellStart"/>
      <w:r w:rsidR="003F7CBA" w:rsidRPr="00BF412B">
        <w:rPr>
          <w:color w:val="auto"/>
        </w:rPr>
        <w:t>kushtua</w:t>
      </w:r>
      <w:proofErr w:type="spellEnd"/>
      <w:r w:rsidR="003F7CBA" w:rsidRPr="00BF412B">
        <w:rPr>
          <w:color w:val="auto"/>
        </w:rPr>
        <w:t xml:space="preserve"> (jo) </w:t>
      </w:r>
      <w:proofErr w:type="spellStart"/>
      <w:r w:rsidR="003F7CBA" w:rsidRPr="00BF412B">
        <w:rPr>
          <w:color w:val="auto"/>
        </w:rPr>
        <w:t>karakteristikave</w:t>
      </w:r>
      <w:proofErr w:type="spellEnd"/>
      <w:r w:rsidR="003F7CBA" w:rsidRPr="00BF412B">
        <w:rPr>
          <w:color w:val="auto"/>
        </w:rPr>
        <w:t xml:space="preserve"> </w:t>
      </w:r>
      <w:proofErr w:type="spellStart"/>
      <w:r w:rsidR="003F7CBA" w:rsidRPr="00BF412B">
        <w:rPr>
          <w:color w:val="auto"/>
        </w:rPr>
        <w:t>zhvillimore</w:t>
      </w:r>
      <w:proofErr w:type="spellEnd"/>
      <w:r w:rsidR="003F7CBA" w:rsidRPr="00BF412B">
        <w:rPr>
          <w:color w:val="auto"/>
        </w:rPr>
        <w:t xml:space="preserv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epokës</w:t>
      </w:r>
      <w:proofErr w:type="spellEnd"/>
      <w:r w:rsidR="003F7CBA" w:rsidRPr="00BF412B">
        <w:rPr>
          <w:color w:val="auto"/>
        </w:rPr>
        <w:t xml:space="preserve"> </w:t>
      </w:r>
      <w:proofErr w:type="spellStart"/>
      <w:r w:rsidR="003F7CBA" w:rsidRPr="00BF412B">
        <w:rPr>
          <w:color w:val="auto"/>
        </w:rPr>
        <w:t>për</w:t>
      </w:r>
      <w:proofErr w:type="spellEnd"/>
      <w:r w:rsidR="003F7CBA" w:rsidRPr="00BF412B">
        <w:rPr>
          <w:color w:val="auto"/>
        </w:rPr>
        <w:t xml:space="preserv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cilën</w:t>
      </w:r>
      <w:proofErr w:type="spellEnd"/>
      <w:r w:rsidR="003F7CBA" w:rsidRPr="00BF412B">
        <w:rPr>
          <w:color w:val="auto"/>
        </w:rPr>
        <w:t xml:space="preserve"> </w:t>
      </w:r>
      <w:proofErr w:type="spellStart"/>
      <w:r w:rsidR="003F7CBA" w:rsidRPr="00BF412B">
        <w:rPr>
          <w:color w:val="auto"/>
        </w:rPr>
        <w:t>synohet</w:t>
      </w:r>
      <w:proofErr w:type="spellEnd"/>
      <w:r w:rsidR="003F7CBA" w:rsidRPr="00BF412B">
        <w:rPr>
          <w:color w:val="auto"/>
        </w:rPr>
        <w:t xml:space="preserve"> </w:t>
      </w:r>
      <w:proofErr w:type="spellStart"/>
      <w:r w:rsidR="003F7CBA" w:rsidRPr="00BF412B">
        <w:rPr>
          <w:color w:val="auto"/>
        </w:rPr>
        <w:t>ky</w:t>
      </w:r>
      <w:proofErr w:type="spellEnd"/>
      <w:r w:rsidR="003F7CBA" w:rsidRPr="00BF412B">
        <w:rPr>
          <w:color w:val="auto"/>
        </w:rPr>
        <w:t xml:space="preserve"> festival. </w:t>
      </w:r>
      <w:proofErr w:type="spellStart"/>
      <w:r w:rsidR="003F7CBA" w:rsidRPr="00BF412B">
        <w:rPr>
          <w:color w:val="auto"/>
        </w:rPr>
        <w:t>Kështu</w:t>
      </w:r>
      <w:proofErr w:type="spellEnd"/>
      <w:r w:rsidR="003F7CBA" w:rsidRPr="00BF412B">
        <w:rPr>
          <w:color w:val="auto"/>
        </w:rPr>
        <w:t xml:space="preserve"> </w:t>
      </w:r>
      <w:proofErr w:type="spellStart"/>
      <w:r w:rsidR="003F7CBA" w:rsidRPr="00BF412B">
        <w:rPr>
          <w:color w:val="auto"/>
        </w:rPr>
        <w:t>që</w:t>
      </w:r>
      <w:proofErr w:type="spellEnd"/>
      <w:r w:rsidR="003F7CBA" w:rsidRPr="00BF412B">
        <w:rPr>
          <w:color w:val="auto"/>
        </w:rPr>
        <w:t xml:space="preserve"> </w:t>
      </w:r>
      <w:proofErr w:type="spellStart"/>
      <w:r w:rsidR="003F7CBA" w:rsidRPr="00BF412B">
        <w:rPr>
          <w:color w:val="auto"/>
        </w:rPr>
        <w:t>këngët</w:t>
      </w:r>
      <w:proofErr w:type="spellEnd"/>
      <w:r w:rsidR="003F7CBA" w:rsidRPr="00BF412B">
        <w:rPr>
          <w:color w:val="auto"/>
        </w:rPr>
        <w:t xml:space="preserve"> e </w:t>
      </w:r>
      <w:proofErr w:type="spellStart"/>
      <w:r w:rsidR="003F7CBA" w:rsidRPr="00BF412B">
        <w:rPr>
          <w:color w:val="auto"/>
        </w:rPr>
        <w:t>interpretuesve</w:t>
      </w:r>
      <w:proofErr w:type="spellEnd"/>
      <w:r w:rsidR="003F7CBA" w:rsidRPr="00BF412B">
        <w:rPr>
          <w:color w:val="auto"/>
        </w:rPr>
        <w:t xml:space="preserve"> </w:t>
      </w:r>
      <w:proofErr w:type="spellStart"/>
      <w:r w:rsidR="003F7CBA" w:rsidRPr="00BF412B">
        <w:rPr>
          <w:color w:val="auto"/>
        </w:rPr>
        <w:t>femra</w:t>
      </w:r>
      <w:proofErr w:type="spellEnd"/>
      <w:r w:rsidR="003F7CBA" w:rsidRPr="00BF412B">
        <w:rPr>
          <w:color w:val="auto"/>
        </w:rPr>
        <w:t xml:space="preserve"> </w:t>
      </w:r>
      <w:proofErr w:type="spellStart"/>
      <w:r w:rsidR="003F7CBA" w:rsidRPr="00BF412B">
        <w:rPr>
          <w:color w:val="auto"/>
        </w:rPr>
        <w:t>shënohen</w:t>
      </w:r>
      <w:proofErr w:type="spellEnd"/>
      <w:r w:rsidR="003F7CBA" w:rsidRPr="00BF412B">
        <w:rPr>
          <w:color w:val="auto"/>
        </w:rPr>
        <w:t xml:space="preserve"> </w:t>
      </w:r>
      <w:proofErr w:type="spellStart"/>
      <w:r w:rsidR="003F7CBA" w:rsidRPr="00BF412B">
        <w:rPr>
          <w:color w:val="auto"/>
        </w:rPr>
        <w:t>nga</w:t>
      </w:r>
      <w:proofErr w:type="spellEnd"/>
      <w:r w:rsidR="003F7CBA" w:rsidRPr="00BF412B">
        <w:rPr>
          <w:color w:val="auto"/>
        </w:rPr>
        <w:t xml:space="preserve"> </w:t>
      </w:r>
      <w:proofErr w:type="spellStart"/>
      <w:r w:rsidR="003F7CBA" w:rsidRPr="00BF412B">
        <w:rPr>
          <w:color w:val="auto"/>
        </w:rPr>
        <w:t>përmbajtja</w:t>
      </w:r>
      <w:proofErr w:type="spellEnd"/>
      <w:r w:rsidR="003F7CBA" w:rsidRPr="00BF412B">
        <w:rPr>
          <w:color w:val="auto"/>
        </w:rPr>
        <w:t xml:space="preserve"> </w:t>
      </w:r>
      <w:proofErr w:type="spellStart"/>
      <w:r w:rsidR="003F7CBA" w:rsidRPr="00BF412B">
        <w:rPr>
          <w:color w:val="auto"/>
        </w:rPr>
        <w:t>që</w:t>
      </w:r>
      <w:proofErr w:type="spellEnd"/>
      <w:r w:rsidR="003F7CBA" w:rsidRPr="00BF412B">
        <w:rPr>
          <w:color w:val="auto"/>
        </w:rPr>
        <w:t xml:space="preserve"> </w:t>
      </w:r>
      <w:proofErr w:type="spellStart"/>
      <w:r w:rsidR="003F7CBA" w:rsidRPr="00BF412B">
        <w:rPr>
          <w:color w:val="auto"/>
        </w:rPr>
        <w:t>nënkupton</w:t>
      </w:r>
      <w:proofErr w:type="spellEnd"/>
      <w:r w:rsidR="003F7CBA" w:rsidRPr="00BF412B">
        <w:rPr>
          <w:color w:val="auto"/>
        </w:rPr>
        <w:t xml:space="preserve"> </w:t>
      </w:r>
      <w:proofErr w:type="spellStart"/>
      <w:r w:rsidR="003F7CBA" w:rsidRPr="00BF412B">
        <w:rPr>
          <w:color w:val="auto"/>
        </w:rPr>
        <w:t>seksualizimin</w:t>
      </w:r>
      <w:proofErr w:type="spellEnd"/>
      <w:r w:rsidR="003F7CBA" w:rsidRPr="00BF412B">
        <w:rPr>
          <w:color w:val="auto"/>
        </w:rPr>
        <w:t xml:space="preserve">, </w:t>
      </w:r>
      <w:proofErr w:type="spellStart"/>
      <w:r w:rsidR="003F7CBA" w:rsidRPr="00BF412B">
        <w:rPr>
          <w:color w:val="auto"/>
        </w:rPr>
        <w:t>vlerën</w:t>
      </w:r>
      <w:proofErr w:type="spellEnd"/>
      <w:r w:rsidR="003F7CBA" w:rsidRPr="00BF412B">
        <w:rPr>
          <w:color w:val="auto"/>
        </w:rPr>
        <w:t xml:space="preserve"> e </w:t>
      </w:r>
      <w:proofErr w:type="spellStart"/>
      <w:r w:rsidR="003F7CBA" w:rsidRPr="00BF412B">
        <w:rPr>
          <w:color w:val="auto"/>
        </w:rPr>
        <w:t>lartë</w:t>
      </w:r>
      <w:proofErr w:type="spellEnd"/>
      <w:r w:rsidR="003F7CBA" w:rsidRPr="00BF412B">
        <w:rPr>
          <w:color w:val="auto"/>
        </w:rPr>
        <w:t xml:space="preserv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bukurisë</w:t>
      </w:r>
      <w:proofErr w:type="spellEnd"/>
      <w:r w:rsidR="003F7CBA" w:rsidRPr="00BF412B">
        <w:rPr>
          <w:color w:val="auto"/>
        </w:rPr>
        <w:t xml:space="preserve"> </w:t>
      </w:r>
      <w:proofErr w:type="spellStart"/>
      <w:r w:rsidR="003F7CBA" w:rsidRPr="00BF412B">
        <w:rPr>
          <w:color w:val="auto"/>
        </w:rPr>
        <w:t>fizike</w:t>
      </w:r>
      <w:proofErr w:type="spellEnd"/>
      <w:r w:rsidR="003F7CBA" w:rsidRPr="00BF412B">
        <w:rPr>
          <w:color w:val="auto"/>
        </w:rPr>
        <w:t xml:space="preserve">, </w:t>
      </w:r>
      <w:proofErr w:type="spellStart"/>
      <w:r w:rsidR="003F7CBA" w:rsidRPr="00BF412B">
        <w:rPr>
          <w:color w:val="auto"/>
        </w:rPr>
        <w:t>vlera</w:t>
      </w:r>
      <w:proofErr w:type="spellEnd"/>
      <w:r w:rsidR="003F7CBA" w:rsidRPr="00BF412B">
        <w:rPr>
          <w:color w:val="auto"/>
        </w:rPr>
        <w:t xml:space="preserv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larta</w:t>
      </w:r>
      <w:proofErr w:type="spellEnd"/>
      <w:r w:rsidR="003F7CBA" w:rsidRPr="00BF412B">
        <w:rPr>
          <w:color w:val="auto"/>
        </w:rPr>
        <w:t xml:space="preserve"> </w:t>
      </w:r>
      <w:proofErr w:type="spellStart"/>
      <w:r w:rsidR="003F7CBA" w:rsidRPr="00BF412B">
        <w:rPr>
          <w:color w:val="auto"/>
        </w:rPr>
        <w:t>të</w:t>
      </w:r>
      <w:proofErr w:type="spellEnd"/>
      <w:r w:rsidR="003F7CBA" w:rsidRPr="00BF412B">
        <w:rPr>
          <w:color w:val="auto"/>
        </w:rPr>
        <w:t xml:space="preserve"> </w:t>
      </w:r>
      <w:proofErr w:type="spellStart"/>
      <w:r w:rsidR="003F7CBA" w:rsidRPr="00BF412B">
        <w:rPr>
          <w:color w:val="auto"/>
        </w:rPr>
        <w:t>arteve</w:t>
      </w:r>
      <w:proofErr w:type="spellEnd"/>
      <w:r w:rsidR="003F7CBA" w:rsidRPr="00BF412B">
        <w:rPr>
          <w:color w:val="auto"/>
        </w:rPr>
        <w:t xml:space="preserve"> </w:t>
      </w:r>
      <w:proofErr w:type="spellStart"/>
      <w:r w:rsidR="003F7CBA" w:rsidRPr="00BF412B">
        <w:rPr>
          <w:color w:val="auto"/>
        </w:rPr>
        <w:t>që</w:t>
      </w:r>
      <w:proofErr w:type="spellEnd"/>
      <w:r w:rsidR="003F7CBA" w:rsidRPr="00BF412B">
        <w:rPr>
          <w:color w:val="auto"/>
        </w:rPr>
        <w:t xml:space="preserve"> </w:t>
      </w:r>
      <w:proofErr w:type="spellStart"/>
      <w:r w:rsidR="003F7CBA" w:rsidRPr="00BF412B">
        <w:rPr>
          <w:color w:val="auto"/>
        </w:rPr>
        <w:t>kërkojnë</w:t>
      </w:r>
      <w:proofErr w:type="spellEnd"/>
      <w:r w:rsidR="003F7CBA" w:rsidRPr="00BF412B">
        <w:rPr>
          <w:color w:val="auto"/>
        </w:rPr>
        <w:t xml:space="preserve"> </w:t>
      </w:r>
      <w:proofErr w:type="spellStart"/>
      <w:r w:rsidR="003F7CBA" w:rsidRPr="00BF412B">
        <w:rPr>
          <w:color w:val="auto"/>
        </w:rPr>
        <w:t>shfaqje</w:t>
      </w:r>
      <w:proofErr w:type="spellEnd"/>
      <w:r w:rsidR="003F7CBA" w:rsidRPr="00BF412B">
        <w:rPr>
          <w:color w:val="auto"/>
        </w:rPr>
        <w:t xml:space="preserve"> </w:t>
      </w:r>
      <w:proofErr w:type="spellStart"/>
      <w:r w:rsidR="003F7CBA" w:rsidRPr="00BF412B">
        <w:rPr>
          <w:color w:val="auto"/>
        </w:rPr>
        <w:t>në</w:t>
      </w:r>
      <w:proofErr w:type="spellEnd"/>
      <w:r w:rsidR="003F7CBA" w:rsidRPr="00BF412B">
        <w:rPr>
          <w:color w:val="auto"/>
        </w:rPr>
        <w:t xml:space="preserve"> </w:t>
      </w:r>
      <w:proofErr w:type="spellStart"/>
      <w:r w:rsidR="003F7CBA" w:rsidRPr="00BF412B">
        <w:rPr>
          <w:color w:val="auto"/>
        </w:rPr>
        <w:t>skenë</w:t>
      </w:r>
      <w:proofErr w:type="spellEnd"/>
      <w:r w:rsidR="003F7CBA" w:rsidRPr="00BF412B">
        <w:rPr>
          <w:color w:val="auto"/>
        </w:rPr>
        <w:t xml:space="preserve">. </w:t>
      </w:r>
      <w:proofErr w:type="spellStart"/>
      <w:r w:rsidR="00C66436" w:rsidRPr="00BF412B">
        <w:rPr>
          <w:color w:val="auto"/>
        </w:rPr>
        <w:t>Në</w:t>
      </w:r>
      <w:proofErr w:type="spellEnd"/>
      <w:r w:rsidR="00C66436" w:rsidRPr="00BF412B">
        <w:rPr>
          <w:color w:val="auto"/>
        </w:rPr>
        <w:t xml:space="preserve"> </w:t>
      </w:r>
      <w:proofErr w:type="spellStart"/>
      <w:r w:rsidR="00C66436" w:rsidRPr="00BF412B">
        <w:rPr>
          <w:color w:val="auto"/>
        </w:rPr>
        <w:t>figurën</w:t>
      </w:r>
      <w:proofErr w:type="spellEnd"/>
      <w:r w:rsidR="00C66436" w:rsidRPr="00BF412B">
        <w:rPr>
          <w:color w:val="auto"/>
        </w:rPr>
        <w:t xml:space="preserve"> 1.17 </w:t>
      </w:r>
      <w:proofErr w:type="spellStart"/>
      <w:r w:rsidR="00C66436" w:rsidRPr="00BF412B">
        <w:rPr>
          <w:color w:val="auto"/>
        </w:rPr>
        <w:t>shihet</w:t>
      </w:r>
      <w:proofErr w:type="spellEnd"/>
      <w:r w:rsidR="00C66436" w:rsidRPr="00BF412B">
        <w:rPr>
          <w:color w:val="auto"/>
        </w:rPr>
        <w:t xml:space="preserve"> </w:t>
      </w:r>
      <w:proofErr w:type="spellStart"/>
      <w:r w:rsidR="00C66436" w:rsidRPr="00BF412B">
        <w:rPr>
          <w:color w:val="auto"/>
        </w:rPr>
        <w:t>që</w:t>
      </w:r>
      <w:proofErr w:type="spellEnd"/>
      <w:r w:rsidR="00C66436" w:rsidRPr="00BF412B">
        <w:rPr>
          <w:color w:val="auto"/>
        </w:rPr>
        <w:t xml:space="preserve"> </w:t>
      </w:r>
      <w:proofErr w:type="spellStart"/>
      <w:r w:rsidR="00C66436" w:rsidRPr="00BF412B">
        <w:rPr>
          <w:color w:val="auto"/>
        </w:rPr>
        <w:t>interpretuesit</w:t>
      </w:r>
      <w:proofErr w:type="spellEnd"/>
      <w:r w:rsidR="00C66436" w:rsidRPr="00BF412B">
        <w:rPr>
          <w:color w:val="auto"/>
        </w:rPr>
        <w:t xml:space="preserve"> </w:t>
      </w:r>
      <w:proofErr w:type="spellStart"/>
      <w:r w:rsidR="00C66436" w:rsidRPr="00BF412B">
        <w:rPr>
          <w:color w:val="auto"/>
        </w:rPr>
        <w:t>meshkuj</w:t>
      </w:r>
      <w:proofErr w:type="spellEnd"/>
      <w:r w:rsidR="00C66436" w:rsidRPr="00BF412B">
        <w:rPr>
          <w:color w:val="auto"/>
        </w:rPr>
        <w:t xml:space="preserve"> </w:t>
      </w:r>
      <w:proofErr w:type="spellStart"/>
      <w:r w:rsidR="00C66436" w:rsidRPr="00BF412B">
        <w:rPr>
          <w:color w:val="auto"/>
        </w:rPr>
        <w:t>mbizotërojnë</w:t>
      </w:r>
      <w:proofErr w:type="spellEnd"/>
      <w:r w:rsidR="00C66436" w:rsidRPr="00BF412B">
        <w:rPr>
          <w:color w:val="auto"/>
        </w:rPr>
        <w:t xml:space="preserve"> </w:t>
      </w:r>
      <w:proofErr w:type="spellStart"/>
      <w:r w:rsidR="00C66436" w:rsidRPr="00BF412B">
        <w:rPr>
          <w:color w:val="auto"/>
        </w:rPr>
        <w:t>nga</w:t>
      </w:r>
      <w:proofErr w:type="spellEnd"/>
      <w:r w:rsidR="00C66436" w:rsidRPr="00BF412B">
        <w:rPr>
          <w:color w:val="auto"/>
        </w:rPr>
        <w:t xml:space="preserve"> </w:t>
      </w:r>
      <w:proofErr w:type="spellStart"/>
      <w:r w:rsidR="00C66436" w:rsidRPr="00BF412B">
        <w:rPr>
          <w:color w:val="auto"/>
        </w:rPr>
        <w:t>këngët</w:t>
      </w:r>
      <w:proofErr w:type="spellEnd"/>
      <w:r w:rsidR="00C66436" w:rsidRPr="00BF412B">
        <w:rPr>
          <w:color w:val="auto"/>
        </w:rPr>
        <w:t xml:space="preserve">, </w:t>
      </w:r>
      <w:proofErr w:type="spellStart"/>
      <w:r w:rsidR="00C66436" w:rsidRPr="00BF412B">
        <w:rPr>
          <w:color w:val="auto"/>
        </w:rPr>
        <w:t>përmbajtja</w:t>
      </w:r>
      <w:proofErr w:type="spellEnd"/>
      <w:r w:rsidR="00C66436" w:rsidRPr="00BF412B">
        <w:rPr>
          <w:color w:val="auto"/>
        </w:rPr>
        <w:t xml:space="preserve"> e </w:t>
      </w:r>
      <w:proofErr w:type="spellStart"/>
      <w:r w:rsidR="00C66436" w:rsidRPr="00BF412B">
        <w:rPr>
          <w:color w:val="auto"/>
        </w:rPr>
        <w:t>të</w:t>
      </w:r>
      <w:proofErr w:type="spellEnd"/>
      <w:r w:rsidR="00C66436" w:rsidRPr="00BF412B">
        <w:rPr>
          <w:color w:val="auto"/>
        </w:rPr>
        <w:t xml:space="preserve"> </w:t>
      </w:r>
      <w:proofErr w:type="spellStart"/>
      <w:r w:rsidR="00C66436" w:rsidRPr="00BF412B">
        <w:rPr>
          <w:color w:val="auto"/>
        </w:rPr>
        <w:t>cilave</w:t>
      </w:r>
      <w:proofErr w:type="spellEnd"/>
      <w:r w:rsidR="00C66436" w:rsidRPr="00BF412B">
        <w:rPr>
          <w:color w:val="auto"/>
        </w:rPr>
        <w:t xml:space="preserve"> u </w:t>
      </w:r>
      <w:proofErr w:type="spellStart"/>
      <w:r w:rsidR="00C66436" w:rsidRPr="00BF412B">
        <w:rPr>
          <w:color w:val="auto"/>
        </w:rPr>
        <w:t>ngjan</w:t>
      </w:r>
      <w:proofErr w:type="spellEnd"/>
      <w:r w:rsidR="00C66436" w:rsidRPr="00BF412B">
        <w:rPr>
          <w:color w:val="auto"/>
        </w:rPr>
        <w:t xml:space="preserve"> </w:t>
      </w:r>
      <w:proofErr w:type="spellStart"/>
      <w:r w:rsidR="00C66436" w:rsidRPr="00BF412B">
        <w:rPr>
          <w:color w:val="auto"/>
        </w:rPr>
        <w:t>vjershave</w:t>
      </w:r>
      <w:proofErr w:type="spellEnd"/>
      <w:r w:rsidR="00C66436" w:rsidRPr="00BF412B">
        <w:rPr>
          <w:color w:val="auto"/>
        </w:rPr>
        <w:t xml:space="preserve"> </w:t>
      </w:r>
      <w:proofErr w:type="spellStart"/>
      <w:r w:rsidR="00C66436" w:rsidRPr="00BF412B">
        <w:rPr>
          <w:color w:val="auto"/>
        </w:rPr>
        <w:t>për</w:t>
      </w:r>
      <w:proofErr w:type="spellEnd"/>
      <w:r w:rsidR="00C66436" w:rsidRPr="00BF412B">
        <w:rPr>
          <w:color w:val="auto"/>
        </w:rPr>
        <w:t xml:space="preserve"> </w:t>
      </w:r>
      <w:proofErr w:type="spellStart"/>
      <w:r w:rsidR="00C66436" w:rsidRPr="00BF412B">
        <w:rPr>
          <w:color w:val="auto"/>
        </w:rPr>
        <w:t>adoleshentët</w:t>
      </w:r>
      <w:proofErr w:type="spellEnd"/>
      <w:r w:rsidR="00C66436" w:rsidRPr="00BF412B">
        <w:rPr>
          <w:color w:val="auto"/>
        </w:rPr>
        <w:t xml:space="preserve"> e </w:t>
      </w:r>
      <w:proofErr w:type="spellStart"/>
      <w:r w:rsidR="00C66436" w:rsidRPr="00BF412B">
        <w:rPr>
          <w:color w:val="auto"/>
        </w:rPr>
        <w:t>vonë</w:t>
      </w:r>
      <w:proofErr w:type="spellEnd"/>
      <w:r w:rsidR="00C66436" w:rsidRPr="00BF412B">
        <w:rPr>
          <w:color w:val="auto"/>
        </w:rPr>
        <w:t xml:space="preserve"> -</w:t>
      </w:r>
      <w:r w:rsidR="006C5A22">
        <w:rPr>
          <w:noProof/>
        </w:rPr>
        <w:drawing>
          <wp:inline distT="0" distB="0" distL="0" distR="0" wp14:anchorId="74C0DE3A" wp14:editId="0BE2AC40">
            <wp:extent cx="5891917" cy="2766060"/>
            <wp:effectExtent l="0" t="0" r="13970" b="15240"/>
            <wp:docPr id="39" name="Chart 39">
              <a:extLst xmlns:a="http://schemas.openxmlformats.org/drawingml/2006/main">
                <a:ext uri="{FF2B5EF4-FFF2-40B4-BE49-F238E27FC236}">
                  <a16:creationId xmlns:a16="http://schemas.microsoft.com/office/drawing/2014/main"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BCC4F0" w14:textId="77777777" w:rsidR="002C733A" w:rsidRPr="00BF412B" w:rsidRDefault="009A5FED">
      <w:pPr>
        <w:spacing w:after="130" w:line="259" w:lineRule="auto"/>
        <w:ind w:left="0" w:right="622" w:firstLine="0"/>
        <w:jc w:val="right"/>
        <w:rPr>
          <w:color w:val="auto"/>
        </w:rPr>
      </w:pPr>
      <w:r w:rsidRPr="00BF412B">
        <w:rPr>
          <w:rFonts w:eastAsia="Calibri"/>
          <w:color w:val="auto"/>
          <w:sz w:val="22"/>
        </w:rPr>
        <w:t xml:space="preserve"> </w:t>
      </w:r>
    </w:p>
    <w:p w14:paraId="48DC0C5F" w14:textId="77777777" w:rsidR="00AB2603" w:rsidRPr="00BF412B" w:rsidRDefault="00AB2603" w:rsidP="00C66436">
      <w:pPr>
        <w:spacing w:after="144"/>
        <w:ind w:left="-8" w:right="139" w:firstLine="0"/>
        <w:rPr>
          <w:i/>
          <w:color w:val="auto"/>
          <w:sz w:val="20"/>
        </w:rPr>
      </w:pPr>
      <w:proofErr w:type="spellStart"/>
      <w:r w:rsidRPr="00BF412B">
        <w:rPr>
          <w:i/>
          <w:color w:val="auto"/>
          <w:sz w:val="20"/>
        </w:rPr>
        <w:t>Figura</w:t>
      </w:r>
      <w:proofErr w:type="spellEnd"/>
      <w:r w:rsidRPr="00BF412B">
        <w:rPr>
          <w:i/>
          <w:color w:val="auto"/>
          <w:sz w:val="20"/>
        </w:rPr>
        <w:t xml:space="preserve"> 1.17: </w:t>
      </w:r>
      <w:proofErr w:type="spellStart"/>
      <w:r w:rsidRPr="00BF412B">
        <w:rPr>
          <w:i/>
          <w:color w:val="auto"/>
          <w:sz w:val="20"/>
        </w:rPr>
        <w:t>Llojet</w:t>
      </w:r>
      <w:proofErr w:type="spellEnd"/>
      <w:r w:rsidRPr="00BF412B">
        <w:rPr>
          <w:i/>
          <w:color w:val="auto"/>
          <w:sz w:val="20"/>
        </w:rPr>
        <w:t xml:space="preserve"> e </w:t>
      </w:r>
      <w:proofErr w:type="spellStart"/>
      <w:r w:rsidRPr="00BF412B">
        <w:rPr>
          <w:i/>
          <w:color w:val="auto"/>
          <w:sz w:val="20"/>
        </w:rPr>
        <w:t>temave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kënduara</w:t>
      </w:r>
      <w:proofErr w:type="spellEnd"/>
      <w:r w:rsidRPr="00BF412B">
        <w:rPr>
          <w:i/>
          <w:color w:val="auto"/>
          <w:sz w:val="20"/>
        </w:rPr>
        <w:t xml:space="preserve"> </w:t>
      </w:r>
      <w:proofErr w:type="spellStart"/>
      <w:r w:rsidRPr="00BF412B">
        <w:rPr>
          <w:i/>
          <w:color w:val="auto"/>
          <w:sz w:val="20"/>
        </w:rPr>
        <w:t>nga</w:t>
      </w:r>
      <w:proofErr w:type="spellEnd"/>
      <w:r w:rsidRPr="00BF412B">
        <w:rPr>
          <w:i/>
          <w:color w:val="auto"/>
          <w:sz w:val="20"/>
        </w:rPr>
        <w:t xml:space="preserve"> </w:t>
      </w:r>
      <w:proofErr w:type="spellStart"/>
      <w:r w:rsidRPr="00BF412B">
        <w:rPr>
          <w:i/>
          <w:color w:val="auto"/>
          <w:sz w:val="20"/>
        </w:rPr>
        <w:t>interpretuesit</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Top </w:t>
      </w:r>
      <w:proofErr w:type="spellStart"/>
      <w:r w:rsidRPr="00BF412B">
        <w:rPr>
          <w:i/>
          <w:color w:val="auto"/>
          <w:sz w:val="20"/>
        </w:rPr>
        <w:t>listën</w:t>
      </w:r>
      <w:proofErr w:type="spellEnd"/>
      <w:r w:rsidRPr="00BF412B">
        <w:rPr>
          <w:i/>
          <w:color w:val="auto"/>
          <w:sz w:val="20"/>
        </w:rPr>
        <w:t xml:space="preserve"> e Super </w:t>
      </w:r>
      <w:proofErr w:type="spellStart"/>
      <w:r w:rsidRPr="00BF412B">
        <w:rPr>
          <w:i/>
          <w:color w:val="auto"/>
          <w:sz w:val="20"/>
        </w:rPr>
        <w:t>Yjeve</w:t>
      </w:r>
      <w:proofErr w:type="spellEnd"/>
    </w:p>
    <w:p w14:paraId="3CD3628B" w14:textId="77777777" w:rsidR="005948D5" w:rsidRPr="00BF412B" w:rsidRDefault="00AB2603" w:rsidP="005948D5">
      <w:pPr>
        <w:spacing w:after="144"/>
        <w:ind w:left="-8" w:right="139" w:firstLine="0"/>
        <w:rPr>
          <w:color w:val="auto"/>
        </w:rPr>
      </w:pPr>
      <w:r w:rsidRPr="00BF412B">
        <w:rPr>
          <w:color w:val="auto"/>
          <w:sz w:val="20"/>
        </w:rPr>
        <w:t xml:space="preserve"> (MRT</w:t>
      </w:r>
      <w:r w:rsidR="009A5FED" w:rsidRPr="00BF412B">
        <w:rPr>
          <w:color w:val="auto"/>
          <w:sz w:val="20"/>
        </w:rPr>
        <w:t xml:space="preserve"> 1)</w:t>
      </w:r>
      <w:r w:rsidRPr="00BF412B">
        <w:rPr>
          <w:color w:val="auto"/>
          <w:sz w:val="20"/>
        </w:rPr>
        <w:t xml:space="preserve">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ato</w:t>
      </w:r>
      <w:proofErr w:type="spellEnd"/>
      <w:r w:rsidRPr="00BF412B">
        <w:rPr>
          <w:color w:val="auto"/>
          <w:sz w:val="20"/>
        </w:rPr>
        <w:t xml:space="preserve"> </w:t>
      </w:r>
      <w:proofErr w:type="spellStart"/>
      <w:r w:rsidRPr="00BF412B">
        <w:rPr>
          <w:color w:val="auto"/>
          <w:sz w:val="20"/>
        </w:rPr>
        <w:t>fitet</w:t>
      </w:r>
      <w:proofErr w:type="spellEnd"/>
      <w:r w:rsidRPr="00BF412B">
        <w:rPr>
          <w:color w:val="auto"/>
          <w:sz w:val="20"/>
        </w:rPr>
        <w:t xml:space="preserve"> </w:t>
      </w:r>
      <w:proofErr w:type="spellStart"/>
      <w:r w:rsidRPr="00BF412B">
        <w:rPr>
          <w:color w:val="auto"/>
          <w:sz w:val="20"/>
        </w:rPr>
        <w:t>për</w:t>
      </w:r>
      <w:proofErr w:type="spellEnd"/>
      <w:r w:rsidRPr="00BF412B">
        <w:rPr>
          <w:color w:val="auto"/>
          <w:sz w:val="20"/>
        </w:rPr>
        <w:t xml:space="preserve"> </w:t>
      </w:r>
      <w:proofErr w:type="spellStart"/>
      <w:r w:rsidRPr="00BF412B">
        <w:rPr>
          <w:color w:val="auto"/>
          <w:sz w:val="20"/>
        </w:rPr>
        <w:t>dashuri</w:t>
      </w:r>
      <w:proofErr w:type="spellEnd"/>
      <w:r w:rsidRPr="00BF412B">
        <w:rPr>
          <w:color w:val="auto"/>
          <w:sz w:val="20"/>
        </w:rPr>
        <w:t xml:space="preserve"> </w:t>
      </w:r>
      <w:proofErr w:type="spellStart"/>
      <w:r w:rsidRPr="00BF412B">
        <w:rPr>
          <w:color w:val="auto"/>
          <w:sz w:val="20"/>
        </w:rPr>
        <w:t>romantike</w:t>
      </w:r>
      <w:proofErr w:type="spellEnd"/>
      <w:r w:rsidRPr="00BF412B">
        <w:rPr>
          <w:color w:val="auto"/>
          <w:sz w:val="20"/>
        </w:rPr>
        <w:t xml:space="preserve">, </w:t>
      </w:r>
      <w:proofErr w:type="spellStart"/>
      <w:r w:rsidR="00D458E6" w:rsidRPr="00BF412B">
        <w:rPr>
          <w:color w:val="auto"/>
          <w:sz w:val="20"/>
        </w:rPr>
        <w:t>arritjen</w:t>
      </w:r>
      <w:proofErr w:type="spellEnd"/>
      <w:r w:rsidR="00D458E6" w:rsidRPr="00BF412B">
        <w:rPr>
          <w:color w:val="auto"/>
          <w:sz w:val="20"/>
        </w:rPr>
        <w:t xml:space="preserve"> e </w:t>
      </w:r>
      <w:proofErr w:type="spellStart"/>
      <w:r w:rsidR="00D458E6" w:rsidRPr="00BF412B">
        <w:rPr>
          <w:color w:val="auto"/>
          <w:sz w:val="20"/>
        </w:rPr>
        <w:t>famë</w:t>
      </w:r>
      <w:proofErr w:type="spellEnd"/>
      <w:r w:rsidR="00D458E6" w:rsidRPr="00BF412B">
        <w:rPr>
          <w:color w:val="auto"/>
          <w:sz w:val="20"/>
        </w:rPr>
        <w:t xml:space="preserve"> </w:t>
      </w:r>
      <w:proofErr w:type="spellStart"/>
      <w:r w:rsidR="00D458E6" w:rsidRPr="00BF412B">
        <w:rPr>
          <w:color w:val="auto"/>
          <w:sz w:val="20"/>
        </w:rPr>
        <w:t>dhe</w:t>
      </w:r>
      <w:proofErr w:type="spellEnd"/>
      <w:r w:rsidR="00D458E6" w:rsidRPr="00BF412B">
        <w:rPr>
          <w:color w:val="auto"/>
          <w:sz w:val="20"/>
        </w:rPr>
        <w:t xml:space="preserve"> </w:t>
      </w:r>
      <w:proofErr w:type="spellStart"/>
      <w:r w:rsidR="00D458E6" w:rsidRPr="00BF412B">
        <w:rPr>
          <w:color w:val="auto"/>
          <w:sz w:val="20"/>
        </w:rPr>
        <w:t>kënaqësi</w:t>
      </w:r>
      <w:proofErr w:type="spellEnd"/>
      <w:r w:rsidR="009A5FED" w:rsidRPr="00BF412B">
        <w:rPr>
          <w:color w:val="auto"/>
        </w:rPr>
        <w:t xml:space="preserve">. </w:t>
      </w:r>
      <w:proofErr w:type="spellStart"/>
      <w:r w:rsidR="005948D5" w:rsidRPr="00BF412B">
        <w:rPr>
          <w:color w:val="auto"/>
        </w:rPr>
        <w:t>Këto</w:t>
      </w:r>
      <w:proofErr w:type="spellEnd"/>
      <w:r w:rsidR="005948D5" w:rsidRPr="00BF412B">
        <w:rPr>
          <w:color w:val="auto"/>
        </w:rPr>
        <w:t xml:space="preserve"> </w:t>
      </w:r>
      <w:proofErr w:type="spellStart"/>
      <w:r w:rsidR="005948D5" w:rsidRPr="00BF412B">
        <w:rPr>
          <w:color w:val="auto"/>
        </w:rPr>
        <w:t>tema</w:t>
      </w:r>
      <w:proofErr w:type="spellEnd"/>
      <w:r w:rsidR="005948D5" w:rsidRPr="00BF412B">
        <w:rPr>
          <w:color w:val="auto"/>
        </w:rPr>
        <w:t xml:space="preserve"> </w:t>
      </w:r>
      <w:proofErr w:type="spellStart"/>
      <w:r w:rsidR="005948D5" w:rsidRPr="00BF412B">
        <w:rPr>
          <w:color w:val="auto"/>
        </w:rPr>
        <w:t>janë</w:t>
      </w:r>
      <w:proofErr w:type="spellEnd"/>
      <w:r w:rsidR="005948D5" w:rsidRPr="00BF412B">
        <w:rPr>
          <w:color w:val="auto"/>
        </w:rPr>
        <w:t xml:space="preserve"> </w:t>
      </w:r>
      <w:proofErr w:type="spellStart"/>
      <w:r w:rsidR="005948D5" w:rsidRPr="00BF412B">
        <w:rPr>
          <w:color w:val="auto"/>
        </w:rPr>
        <w:t>gjithashtu</w:t>
      </w:r>
      <w:proofErr w:type="spellEnd"/>
      <w:r w:rsidR="005948D5" w:rsidRPr="00BF412B">
        <w:rPr>
          <w:color w:val="auto"/>
        </w:rPr>
        <w:t xml:space="preserve"> </w:t>
      </w:r>
      <w:proofErr w:type="spellStart"/>
      <w:r w:rsidR="005948D5" w:rsidRPr="00BF412B">
        <w:rPr>
          <w:color w:val="auto"/>
        </w:rPr>
        <w:t>të</w:t>
      </w:r>
      <w:proofErr w:type="spellEnd"/>
      <w:r w:rsidR="005948D5" w:rsidRPr="00BF412B">
        <w:rPr>
          <w:color w:val="auto"/>
        </w:rPr>
        <w:t xml:space="preserve"> </w:t>
      </w:r>
      <w:proofErr w:type="spellStart"/>
      <w:r w:rsidR="005948D5" w:rsidRPr="00BF412B">
        <w:rPr>
          <w:color w:val="auto"/>
        </w:rPr>
        <w:t>pranishme</w:t>
      </w:r>
      <w:proofErr w:type="spellEnd"/>
      <w:r w:rsidR="005948D5" w:rsidRPr="00BF412B">
        <w:rPr>
          <w:color w:val="auto"/>
        </w:rPr>
        <w:t xml:space="preserve"> </w:t>
      </w:r>
      <w:proofErr w:type="spellStart"/>
      <w:r w:rsidR="005948D5" w:rsidRPr="00BF412B">
        <w:rPr>
          <w:color w:val="auto"/>
        </w:rPr>
        <w:t>në</w:t>
      </w:r>
      <w:proofErr w:type="spellEnd"/>
      <w:r w:rsidR="005948D5" w:rsidRPr="00BF412B">
        <w:rPr>
          <w:color w:val="auto"/>
        </w:rPr>
        <w:t xml:space="preserve"> </w:t>
      </w:r>
      <w:proofErr w:type="spellStart"/>
      <w:r w:rsidR="005948D5" w:rsidRPr="00BF412B">
        <w:rPr>
          <w:color w:val="auto"/>
        </w:rPr>
        <w:t>interpretueset</w:t>
      </w:r>
      <w:proofErr w:type="spellEnd"/>
      <w:r w:rsidR="005948D5" w:rsidRPr="00BF412B">
        <w:rPr>
          <w:color w:val="auto"/>
        </w:rPr>
        <w:t xml:space="preserve"> </w:t>
      </w:r>
      <w:proofErr w:type="spellStart"/>
      <w:r w:rsidR="005948D5" w:rsidRPr="00BF412B">
        <w:rPr>
          <w:color w:val="auto"/>
        </w:rPr>
        <w:t>femra</w:t>
      </w:r>
      <w:proofErr w:type="spellEnd"/>
      <w:r w:rsidR="005948D5" w:rsidRPr="00BF412B">
        <w:rPr>
          <w:color w:val="auto"/>
        </w:rPr>
        <w:t xml:space="preserve">, por me </w:t>
      </w:r>
      <w:proofErr w:type="spellStart"/>
      <w:r w:rsidR="005948D5" w:rsidRPr="00BF412B">
        <w:rPr>
          <w:color w:val="auto"/>
        </w:rPr>
        <w:t>një</w:t>
      </w:r>
      <w:proofErr w:type="spellEnd"/>
      <w:r w:rsidR="005948D5" w:rsidRPr="00BF412B">
        <w:rPr>
          <w:color w:val="auto"/>
        </w:rPr>
        <w:t xml:space="preserve"> </w:t>
      </w:r>
      <w:proofErr w:type="spellStart"/>
      <w:r w:rsidR="005948D5" w:rsidRPr="00BF412B">
        <w:rPr>
          <w:color w:val="auto"/>
        </w:rPr>
        <w:t>frekuencë</w:t>
      </w:r>
      <w:proofErr w:type="spellEnd"/>
      <w:r w:rsidR="005948D5" w:rsidRPr="00BF412B">
        <w:rPr>
          <w:color w:val="auto"/>
        </w:rPr>
        <w:t xml:space="preserve"> </w:t>
      </w:r>
      <w:proofErr w:type="spellStart"/>
      <w:r w:rsidR="005948D5" w:rsidRPr="00BF412B">
        <w:rPr>
          <w:color w:val="auto"/>
        </w:rPr>
        <w:t>relativisht</w:t>
      </w:r>
      <w:proofErr w:type="spellEnd"/>
      <w:r w:rsidR="005948D5" w:rsidRPr="00BF412B">
        <w:rPr>
          <w:color w:val="auto"/>
        </w:rPr>
        <w:t xml:space="preserve"> </w:t>
      </w:r>
      <w:proofErr w:type="spellStart"/>
      <w:r w:rsidR="005948D5" w:rsidRPr="00BF412B">
        <w:rPr>
          <w:color w:val="auto"/>
        </w:rPr>
        <w:t>më</w:t>
      </w:r>
      <w:proofErr w:type="spellEnd"/>
      <w:r w:rsidR="005948D5" w:rsidRPr="00BF412B">
        <w:rPr>
          <w:color w:val="auto"/>
        </w:rPr>
        <w:t xml:space="preserve"> </w:t>
      </w:r>
      <w:proofErr w:type="spellStart"/>
      <w:r w:rsidR="005948D5" w:rsidRPr="00BF412B">
        <w:rPr>
          <w:color w:val="auto"/>
        </w:rPr>
        <w:t>të</w:t>
      </w:r>
      <w:proofErr w:type="spellEnd"/>
      <w:r w:rsidR="005948D5" w:rsidRPr="00BF412B">
        <w:rPr>
          <w:color w:val="auto"/>
        </w:rPr>
        <w:t xml:space="preserve"> </w:t>
      </w:r>
      <w:proofErr w:type="spellStart"/>
      <w:r w:rsidR="005948D5" w:rsidRPr="00BF412B">
        <w:rPr>
          <w:color w:val="auto"/>
        </w:rPr>
        <w:t>lartë</w:t>
      </w:r>
      <w:proofErr w:type="spellEnd"/>
      <w:r w:rsidR="005948D5" w:rsidRPr="00BF412B">
        <w:rPr>
          <w:color w:val="auto"/>
        </w:rPr>
        <w:t xml:space="preserve">. </w:t>
      </w:r>
      <w:proofErr w:type="spellStart"/>
      <w:r w:rsidR="005948D5" w:rsidRPr="00BF412B">
        <w:rPr>
          <w:color w:val="auto"/>
        </w:rPr>
        <w:t>Në</w:t>
      </w:r>
      <w:proofErr w:type="spellEnd"/>
      <w:r w:rsidR="005948D5" w:rsidRPr="00BF412B">
        <w:rPr>
          <w:color w:val="auto"/>
        </w:rPr>
        <w:t xml:space="preserve"> </w:t>
      </w:r>
      <w:proofErr w:type="spellStart"/>
      <w:r w:rsidR="005948D5" w:rsidRPr="00BF412B">
        <w:rPr>
          <w:color w:val="auto"/>
        </w:rPr>
        <w:t>mesin</w:t>
      </w:r>
      <w:proofErr w:type="spellEnd"/>
      <w:r w:rsidR="005948D5" w:rsidRPr="00BF412B">
        <w:rPr>
          <w:color w:val="auto"/>
        </w:rPr>
        <w:t xml:space="preserve"> e </w:t>
      </w:r>
      <w:proofErr w:type="spellStart"/>
      <w:r w:rsidR="005948D5" w:rsidRPr="00BF412B">
        <w:rPr>
          <w:color w:val="auto"/>
        </w:rPr>
        <w:t>interpretuesve</w:t>
      </w:r>
      <w:proofErr w:type="spellEnd"/>
      <w:r w:rsidR="005948D5" w:rsidRPr="00BF412B">
        <w:rPr>
          <w:color w:val="auto"/>
        </w:rPr>
        <w:t xml:space="preserve"> </w:t>
      </w:r>
      <w:proofErr w:type="spellStart"/>
      <w:r w:rsidR="005948D5" w:rsidRPr="00BF412B">
        <w:rPr>
          <w:color w:val="auto"/>
        </w:rPr>
        <w:t>meshkuj</w:t>
      </w:r>
      <w:proofErr w:type="spellEnd"/>
      <w:r w:rsidR="005948D5" w:rsidRPr="00BF412B">
        <w:rPr>
          <w:color w:val="auto"/>
        </w:rPr>
        <w:t xml:space="preserve">, </w:t>
      </w:r>
      <w:proofErr w:type="spellStart"/>
      <w:r w:rsidR="005948D5" w:rsidRPr="00BF412B">
        <w:rPr>
          <w:color w:val="auto"/>
        </w:rPr>
        <w:t>dy</w:t>
      </w:r>
      <w:proofErr w:type="spellEnd"/>
      <w:r w:rsidR="005948D5" w:rsidRPr="00BF412B">
        <w:rPr>
          <w:color w:val="auto"/>
        </w:rPr>
        <w:t xml:space="preserve"> </w:t>
      </w:r>
      <w:proofErr w:type="spellStart"/>
      <w:r w:rsidR="005948D5" w:rsidRPr="00BF412B">
        <w:rPr>
          <w:color w:val="auto"/>
        </w:rPr>
        <w:t>nga</w:t>
      </w:r>
      <w:proofErr w:type="spellEnd"/>
      <w:r w:rsidR="005948D5" w:rsidRPr="00BF412B">
        <w:rPr>
          <w:color w:val="auto"/>
        </w:rPr>
        <w:t xml:space="preserve"> </w:t>
      </w:r>
      <w:proofErr w:type="spellStart"/>
      <w:r w:rsidR="005948D5" w:rsidRPr="00BF412B">
        <w:rPr>
          <w:color w:val="auto"/>
        </w:rPr>
        <w:t>këto</w:t>
      </w:r>
      <w:proofErr w:type="spellEnd"/>
      <w:r w:rsidR="005948D5" w:rsidRPr="00BF412B">
        <w:rPr>
          <w:color w:val="auto"/>
        </w:rPr>
        <w:t xml:space="preserve"> </w:t>
      </w:r>
      <w:proofErr w:type="spellStart"/>
      <w:r w:rsidR="005948D5" w:rsidRPr="00BF412B">
        <w:rPr>
          <w:color w:val="auto"/>
        </w:rPr>
        <w:t>tema</w:t>
      </w:r>
      <w:proofErr w:type="spellEnd"/>
      <w:r w:rsidR="005948D5" w:rsidRPr="00BF412B">
        <w:rPr>
          <w:color w:val="auto"/>
        </w:rPr>
        <w:t xml:space="preserve"> </w:t>
      </w:r>
      <w:proofErr w:type="spellStart"/>
      <w:r w:rsidR="005948D5" w:rsidRPr="00BF412B">
        <w:rPr>
          <w:color w:val="auto"/>
        </w:rPr>
        <w:t>dallojnë</w:t>
      </w:r>
      <w:proofErr w:type="spellEnd"/>
      <w:r w:rsidR="005948D5" w:rsidRPr="00BF412B">
        <w:rPr>
          <w:color w:val="auto"/>
        </w:rPr>
        <w:t xml:space="preserve"> - </w:t>
      </w:r>
      <w:proofErr w:type="spellStart"/>
      <w:r w:rsidR="005948D5" w:rsidRPr="00BF412B">
        <w:rPr>
          <w:color w:val="auto"/>
        </w:rPr>
        <w:t>njëra</w:t>
      </w:r>
      <w:proofErr w:type="spellEnd"/>
      <w:r w:rsidR="005948D5" w:rsidRPr="00BF412B">
        <w:rPr>
          <w:color w:val="auto"/>
        </w:rPr>
        <w:t xml:space="preserve"> </w:t>
      </w:r>
      <w:proofErr w:type="spellStart"/>
      <w:r w:rsidR="005948D5" w:rsidRPr="00BF412B">
        <w:rPr>
          <w:color w:val="auto"/>
        </w:rPr>
        <w:t>që</w:t>
      </w:r>
      <w:proofErr w:type="spellEnd"/>
      <w:r w:rsidR="005948D5" w:rsidRPr="00BF412B">
        <w:rPr>
          <w:color w:val="auto"/>
        </w:rPr>
        <w:t xml:space="preserve"> </w:t>
      </w:r>
      <w:proofErr w:type="spellStart"/>
      <w:r w:rsidR="005948D5" w:rsidRPr="00BF412B">
        <w:rPr>
          <w:color w:val="auto"/>
        </w:rPr>
        <w:t>është</w:t>
      </w:r>
      <w:proofErr w:type="spellEnd"/>
      <w:r w:rsidR="005948D5" w:rsidRPr="00BF412B">
        <w:rPr>
          <w:color w:val="auto"/>
        </w:rPr>
        <w:t xml:space="preserve"> </w:t>
      </w:r>
      <w:proofErr w:type="spellStart"/>
      <w:r w:rsidR="005948D5" w:rsidRPr="00BF412B">
        <w:rPr>
          <w:color w:val="auto"/>
        </w:rPr>
        <w:t>një</w:t>
      </w:r>
      <w:proofErr w:type="spellEnd"/>
      <w:r w:rsidR="005948D5" w:rsidRPr="00BF412B">
        <w:rPr>
          <w:color w:val="auto"/>
        </w:rPr>
        <w:t xml:space="preserve"> </w:t>
      </w:r>
      <w:proofErr w:type="spellStart"/>
      <w:r w:rsidR="005948D5" w:rsidRPr="00BF412B">
        <w:rPr>
          <w:color w:val="auto"/>
        </w:rPr>
        <w:t>këngë</w:t>
      </w:r>
      <w:proofErr w:type="spellEnd"/>
      <w:r w:rsidR="005948D5" w:rsidRPr="00BF412B">
        <w:rPr>
          <w:color w:val="auto"/>
        </w:rPr>
        <w:t xml:space="preserve"> </w:t>
      </w:r>
      <w:proofErr w:type="spellStart"/>
      <w:r w:rsidR="005948D5" w:rsidRPr="00BF412B">
        <w:rPr>
          <w:color w:val="auto"/>
        </w:rPr>
        <w:t>atdhetare</w:t>
      </w:r>
      <w:proofErr w:type="spellEnd"/>
      <w:r w:rsidR="005948D5" w:rsidRPr="00BF412B">
        <w:rPr>
          <w:color w:val="auto"/>
        </w:rPr>
        <w:t xml:space="preserve"> </w:t>
      </w:r>
      <w:proofErr w:type="spellStart"/>
      <w:r w:rsidR="005948D5" w:rsidRPr="00BF412B">
        <w:rPr>
          <w:color w:val="auto"/>
        </w:rPr>
        <w:t>atdhetare</w:t>
      </w:r>
      <w:proofErr w:type="spellEnd"/>
      <w:r w:rsidR="005948D5" w:rsidRPr="00BF412B">
        <w:rPr>
          <w:color w:val="auto"/>
        </w:rPr>
        <w:t xml:space="preserve"> </w:t>
      </w:r>
      <w:proofErr w:type="spellStart"/>
      <w:r w:rsidR="005948D5" w:rsidRPr="00BF412B">
        <w:rPr>
          <w:color w:val="auto"/>
        </w:rPr>
        <w:t>dhe</w:t>
      </w:r>
      <w:proofErr w:type="spellEnd"/>
      <w:r w:rsidR="005948D5" w:rsidRPr="00BF412B">
        <w:rPr>
          <w:color w:val="auto"/>
        </w:rPr>
        <w:t xml:space="preserve"> </w:t>
      </w:r>
      <w:proofErr w:type="spellStart"/>
      <w:r w:rsidR="005948D5" w:rsidRPr="00BF412B">
        <w:rPr>
          <w:color w:val="auto"/>
        </w:rPr>
        <w:t>tjetra</w:t>
      </w:r>
      <w:proofErr w:type="spellEnd"/>
      <w:r w:rsidR="005948D5" w:rsidRPr="00BF412B">
        <w:rPr>
          <w:color w:val="auto"/>
        </w:rPr>
        <w:t xml:space="preserve"> </w:t>
      </w:r>
      <w:proofErr w:type="spellStart"/>
      <w:r w:rsidR="005948D5" w:rsidRPr="00BF412B">
        <w:rPr>
          <w:color w:val="auto"/>
        </w:rPr>
        <w:t>që</w:t>
      </w:r>
      <w:proofErr w:type="spellEnd"/>
      <w:r w:rsidR="005948D5" w:rsidRPr="00BF412B">
        <w:rPr>
          <w:color w:val="auto"/>
        </w:rPr>
        <w:t xml:space="preserve"> </w:t>
      </w:r>
      <w:proofErr w:type="spellStart"/>
      <w:r w:rsidR="005948D5" w:rsidRPr="00BF412B">
        <w:rPr>
          <w:color w:val="auto"/>
        </w:rPr>
        <w:t>flet</w:t>
      </w:r>
      <w:proofErr w:type="spellEnd"/>
      <w:r w:rsidR="005948D5" w:rsidRPr="00BF412B">
        <w:rPr>
          <w:color w:val="auto"/>
        </w:rPr>
        <w:t xml:space="preserve"> </w:t>
      </w:r>
      <w:proofErr w:type="spellStart"/>
      <w:r w:rsidR="005948D5" w:rsidRPr="00BF412B">
        <w:rPr>
          <w:color w:val="auto"/>
        </w:rPr>
        <w:t>për</w:t>
      </w:r>
      <w:proofErr w:type="spellEnd"/>
      <w:r w:rsidR="005948D5" w:rsidRPr="00BF412B">
        <w:rPr>
          <w:color w:val="auto"/>
        </w:rPr>
        <w:t xml:space="preserve"> </w:t>
      </w:r>
      <w:proofErr w:type="spellStart"/>
      <w:r w:rsidR="005948D5" w:rsidRPr="00BF412B">
        <w:rPr>
          <w:color w:val="auto"/>
        </w:rPr>
        <w:t>një</w:t>
      </w:r>
      <w:proofErr w:type="spellEnd"/>
      <w:r w:rsidR="005948D5" w:rsidRPr="00BF412B">
        <w:rPr>
          <w:color w:val="auto"/>
        </w:rPr>
        <w:t xml:space="preserve"> </w:t>
      </w:r>
      <w:proofErr w:type="spellStart"/>
      <w:r w:rsidR="005948D5" w:rsidRPr="00BF412B">
        <w:rPr>
          <w:color w:val="auto"/>
        </w:rPr>
        <w:t>të</w:t>
      </w:r>
      <w:proofErr w:type="spellEnd"/>
      <w:r w:rsidR="005948D5" w:rsidRPr="00BF412B">
        <w:rPr>
          <w:color w:val="auto"/>
        </w:rPr>
        <w:t xml:space="preserve"> </w:t>
      </w:r>
      <w:proofErr w:type="spellStart"/>
      <w:r w:rsidR="005948D5" w:rsidRPr="00BF412B">
        <w:rPr>
          <w:color w:val="auto"/>
        </w:rPr>
        <w:t>caktuar</w:t>
      </w:r>
      <w:proofErr w:type="spellEnd"/>
      <w:r w:rsidR="005948D5" w:rsidRPr="00BF412B">
        <w:rPr>
          <w:color w:val="auto"/>
        </w:rPr>
        <w:t xml:space="preserve"> "" </w:t>
      </w:r>
      <w:proofErr w:type="spellStart"/>
      <w:r w:rsidR="005948D5" w:rsidRPr="00BF412B">
        <w:rPr>
          <w:color w:val="auto"/>
        </w:rPr>
        <w:t>sepse</w:t>
      </w:r>
      <w:proofErr w:type="spellEnd"/>
      <w:r w:rsidR="005948D5" w:rsidRPr="00BF412B">
        <w:rPr>
          <w:color w:val="auto"/>
        </w:rPr>
        <w:t xml:space="preserve"> ai </w:t>
      </w:r>
      <w:proofErr w:type="spellStart"/>
      <w:r w:rsidR="005948D5" w:rsidRPr="00BF412B">
        <w:rPr>
          <w:color w:val="auto"/>
        </w:rPr>
        <w:t>shoqërohet</w:t>
      </w:r>
      <w:proofErr w:type="spellEnd"/>
      <w:r w:rsidR="005948D5" w:rsidRPr="00BF412B">
        <w:rPr>
          <w:color w:val="auto"/>
        </w:rPr>
        <w:t xml:space="preserve"> </w:t>
      </w:r>
      <w:proofErr w:type="spellStart"/>
      <w:r w:rsidR="005948D5" w:rsidRPr="00BF412B">
        <w:rPr>
          <w:color w:val="auto"/>
        </w:rPr>
        <w:t>shumë</w:t>
      </w:r>
      <w:proofErr w:type="spellEnd"/>
      <w:r w:rsidR="005948D5" w:rsidRPr="00BF412B">
        <w:rPr>
          <w:color w:val="auto"/>
        </w:rPr>
        <w:t xml:space="preserve"> </w:t>
      </w:r>
      <w:proofErr w:type="spellStart"/>
      <w:r w:rsidR="005948D5" w:rsidRPr="00BF412B">
        <w:rPr>
          <w:color w:val="auto"/>
        </w:rPr>
        <w:t>mirë</w:t>
      </w:r>
      <w:proofErr w:type="spellEnd"/>
      <w:r w:rsidR="005948D5" w:rsidRPr="00BF412B">
        <w:rPr>
          <w:color w:val="auto"/>
        </w:rPr>
        <w:t xml:space="preserve"> me </w:t>
      </w:r>
      <w:proofErr w:type="spellStart"/>
      <w:r w:rsidR="005948D5" w:rsidRPr="00BF412B">
        <w:rPr>
          <w:color w:val="auto"/>
        </w:rPr>
        <w:t>vajzat</w:t>
      </w:r>
      <w:proofErr w:type="spellEnd"/>
      <w:r w:rsidR="005948D5" w:rsidRPr="00BF412B">
        <w:rPr>
          <w:color w:val="auto"/>
        </w:rPr>
        <w:t xml:space="preserve">. </w:t>
      </w:r>
      <w:proofErr w:type="spellStart"/>
      <w:r w:rsidR="005948D5" w:rsidRPr="00BF412B">
        <w:rPr>
          <w:color w:val="auto"/>
        </w:rPr>
        <w:t>Duhet</w:t>
      </w:r>
      <w:proofErr w:type="spellEnd"/>
      <w:r w:rsidR="005948D5" w:rsidRPr="00BF412B">
        <w:rPr>
          <w:color w:val="auto"/>
        </w:rPr>
        <w:t xml:space="preserve"> </w:t>
      </w:r>
      <w:proofErr w:type="spellStart"/>
      <w:r w:rsidR="005948D5" w:rsidRPr="00BF412B">
        <w:rPr>
          <w:color w:val="auto"/>
        </w:rPr>
        <w:t>të</w:t>
      </w:r>
      <w:proofErr w:type="spellEnd"/>
      <w:r w:rsidR="005948D5" w:rsidRPr="00BF412B">
        <w:rPr>
          <w:color w:val="auto"/>
        </w:rPr>
        <w:t xml:space="preserve"> </w:t>
      </w:r>
      <w:proofErr w:type="spellStart"/>
      <w:r w:rsidR="005948D5" w:rsidRPr="00BF412B">
        <w:rPr>
          <w:color w:val="auto"/>
        </w:rPr>
        <w:t>theksohet</w:t>
      </w:r>
      <w:proofErr w:type="spellEnd"/>
      <w:r w:rsidR="005948D5" w:rsidRPr="00BF412B">
        <w:rPr>
          <w:color w:val="auto"/>
        </w:rPr>
        <w:t xml:space="preserve"> se </w:t>
      </w:r>
      <w:proofErr w:type="spellStart"/>
      <w:r w:rsidR="005948D5" w:rsidRPr="00BF412B">
        <w:rPr>
          <w:color w:val="auto"/>
        </w:rPr>
        <w:t>temat</w:t>
      </w:r>
      <w:proofErr w:type="spellEnd"/>
      <w:r w:rsidR="005948D5" w:rsidRPr="00BF412B">
        <w:rPr>
          <w:color w:val="auto"/>
        </w:rPr>
        <w:t xml:space="preserve"> </w:t>
      </w:r>
      <w:proofErr w:type="spellStart"/>
      <w:r w:rsidR="005948D5" w:rsidRPr="00BF412B">
        <w:rPr>
          <w:color w:val="auto"/>
        </w:rPr>
        <w:t>që</w:t>
      </w:r>
      <w:proofErr w:type="spellEnd"/>
      <w:r w:rsidR="005948D5" w:rsidRPr="00BF412B">
        <w:rPr>
          <w:color w:val="auto"/>
        </w:rPr>
        <w:t xml:space="preserve"> </w:t>
      </w:r>
      <w:proofErr w:type="spellStart"/>
      <w:r w:rsidR="005948D5" w:rsidRPr="00BF412B">
        <w:rPr>
          <w:color w:val="auto"/>
        </w:rPr>
        <w:t>përfshijnë</w:t>
      </w:r>
      <w:proofErr w:type="spellEnd"/>
      <w:r w:rsidR="005948D5" w:rsidRPr="00BF412B">
        <w:rPr>
          <w:color w:val="auto"/>
        </w:rPr>
        <w:t xml:space="preserve"> </w:t>
      </w:r>
      <w:proofErr w:type="spellStart"/>
      <w:r w:rsidR="005948D5" w:rsidRPr="00BF412B">
        <w:rPr>
          <w:color w:val="auto"/>
        </w:rPr>
        <w:t>çështjen</w:t>
      </w:r>
      <w:proofErr w:type="spellEnd"/>
      <w:r w:rsidR="005948D5" w:rsidRPr="00BF412B">
        <w:rPr>
          <w:color w:val="auto"/>
        </w:rPr>
        <w:t xml:space="preserve"> e </w:t>
      </w:r>
      <w:proofErr w:type="spellStart"/>
      <w:r w:rsidR="005948D5" w:rsidRPr="00BF412B">
        <w:rPr>
          <w:color w:val="auto"/>
        </w:rPr>
        <w:t>kombit</w:t>
      </w:r>
      <w:proofErr w:type="spellEnd"/>
      <w:r w:rsidR="005948D5" w:rsidRPr="00BF412B">
        <w:rPr>
          <w:color w:val="auto"/>
        </w:rPr>
        <w:t xml:space="preserve">, </w:t>
      </w:r>
      <w:proofErr w:type="spellStart"/>
      <w:r w:rsidR="005948D5" w:rsidRPr="00BF412B">
        <w:rPr>
          <w:color w:val="auto"/>
        </w:rPr>
        <w:t>pra</w:t>
      </w:r>
      <w:proofErr w:type="spellEnd"/>
      <w:r w:rsidR="005948D5" w:rsidRPr="00BF412B">
        <w:rPr>
          <w:color w:val="auto"/>
        </w:rPr>
        <w:t xml:space="preserve"> </w:t>
      </w:r>
      <w:proofErr w:type="spellStart"/>
      <w:r w:rsidR="005948D5" w:rsidRPr="00BF412B">
        <w:rPr>
          <w:color w:val="auto"/>
        </w:rPr>
        <w:t>temat</w:t>
      </w:r>
      <w:proofErr w:type="spellEnd"/>
      <w:r w:rsidR="005948D5" w:rsidRPr="00BF412B">
        <w:rPr>
          <w:color w:val="auto"/>
        </w:rPr>
        <w:t xml:space="preserve"> </w:t>
      </w:r>
      <w:proofErr w:type="spellStart"/>
      <w:r w:rsidR="005948D5" w:rsidRPr="00BF412B">
        <w:rPr>
          <w:color w:val="auto"/>
        </w:rPr>
        <w:t>që</w:t>
      </w:r>
      <w:proofErr w:type="spellEnd"/>
      <w:r w:rsidR="005948D5" w:rsidRPr="00BF412B">
        <w:rPr>
          <w:color w:val="auto"/>
        </w:rPr>
        <w:t xml:space="preserve"> </w:t>
      </w:r>
      <w:proofErr w:type="spellStart"/>
      <w:r w:rsidR="005948D5" w:rsidRPr="00BF412B">
        <w:rPr>
          <w:color w:val="auto"/>
        </w:rPr>
        <w:t>kanë</w:t>
      </w:r>
      <w:proofErr w:type="spellEnd"/>
      <w:r w:rsidR="005948D5" w:rsidRPr="00BF412B">
        <w:rPr>
          <w:color w:val="auto"/>
        </w:rPr>
        <w:t xml:space="preserve"> </w:t>
      </w:r>
      <w:proofErr w:type="spellStart"/>
      <w:r w:rsidR="005948D5" w:rsidRPr="00BF412B">
        <w:rPr>
          <w:color w:val="auto"/>
        </w:rPr>
        <w:t>implikime</w:t>
      </w:r>
      <w:proofErr w:type="spellEnd"/>
      <w:r w:rsidR="005948D5" w:rsidRPr="00BF412B">
        <w:rPr>
          <w:color w:val="auto"/>
        </w:rPr>
        <w:t xml:space="preserve"> </w:t>
      </w:r>
      <w:proofErr w:type="spellStart"/>
      <w:r w:rsidR="005948D5" w:rsidRPr="00BF412B">
        <w:rPr>
          <w:color w:val="auto"/>
        </w:rPr>
        <w:t>politike</w:t>
      </w:r>
      <w:proofErr w:type="spellEnd"/>
      <w:r w:rsidR="005948D5" w:rsidRPr="00BF412B">
        <w:rPr>
          <w:color w:val="auto"/>
        </w:rPr>
        <w:t xml:space="preserve"> </w:t>
      </w:r>
      <w:proofErr w:type="spellStart"/>
      <w:r w:rsidR="005948D5" w:rsidRPr="00BF412B">
        <w:rPr>
          <w:color w:val="auto"/>
        </w:rPr>
        <w:t>në</w:t>
      </w:r>
      <w:proofErr w:type="spellEnd"/>
      <w:r w:rsidR="005948D5" w:rsidRPr="00BF412B">
        <w:rPr>
          <w:color w:val="auto"/>
        </w:rPr>
        <w:t xml:space="preserve"> </w:t>
      </w:r>
      <w:proofErr w:type="spellStart"/>
      <w:r w:rsidR="005948D5" w:rsidRPr="00BF412B">
        <w:rPr>
          <w:color w:val="auto"/>
        </w:rPr>
        <w:t>kuptimin</w:t>
      </w:r>
      <w:proofErr w:type="spellEnd"/>
      <w:r w:rsidR="005948D5" w:rsidRPr="00BF412B">
        <w:rPr>
          <w:color w:val="auto"/>
        </w:rPr>
        <w:t xml:space="preserve"> e </w:t>
      </w:r>
      <w:proofErr w:type="spellStart"/>
      <w:r w:rsidR="005948D5" w:rsidRPr="00BF412B">
        <w:rPr>
          <w:color w:val="auto"/>
        </w:rPr>
        <w:t>ngushtë</w:t>
      </w:r>
      <w:proofErr w:type="spellEnd"/>
      <w:r w:rsidR="005948D5" w:rsidRPr="00BF412B">
        <w:rPr>
          <w:color w:val="auto"/>
        </w:rPr>
        <w:t xml:space="preserve"> </w:t>
      </w:r>
      <w:proofErr w:type="spellStart"/>
      <w:r w:rsidR="005948D5" w:rsidRPr="00BF412B">
        <w:rPr>
          <w:color w:val="auto"/>
        </w:rPr>
        <w:t>të</w:t>
      </w:r>
      <w:proofErr w:type="spellEnd"/>
      <w:r w:rsidR="005948D5" w:rsidRPr="00BF412B">
        <w:rPr>
          <w:color w:val="auto"/>
        </w:rPr>
        <w:t xml:space="preserve"> </w:t>
      </w:r>
      <w:proofErr w:type="spellStart"/>
      <w:r w:rsidR="005948D5" w:rsidRPr="00BF412B">
        <w:rPr>
          <w:color w:val="auto"/>
        </w:rPr>
        <w:t>fjalës</w:t>
      </w:r>
      <w:proofErr w:type="spellEnd"/>
      <w:r w:rsidR="005948D5" w:rsidRPr="00BF412B">
        <w:rPr>
          <w:color w:val="auto"/>
        </w:rPr>
        <w:t xml:space="preserve">, </w:t>
      </w:r>
      <w:proofErr w:type="spellStart"/>
      <w:r w:rsidR="005948D5" w:rsidRPr="00BF412B">
        <w:rPr>
          <w:color w:val="auto"/>
        </w:rPr>
        <w:t>nuk</w:t>
      </w:r>
      <w:proofErr w:type="spellEnd"/>
      <w:r w:rsidR="005948D5" w:rsidRPr="00BF412B">
        <w:rPr>
          <w:color w:val="auto"/>
        </w:rPr>
        <w:t xml:space="preserve"> </w:t>
      </w:r>
      <w:proofErr w:type="spellStart"/>
      <w:r w:rsidR="005948D5" w:rsidRPr="00BF412B">
        <w:rPr>
          <w:color w:val="auto"/>
        </w:rPr>
        <w:t>duhet</w:t>
      </w:r>
      <w:proofErr w:type="spellEnd"/>
      <w:r w:rsidR="005948D5" w:rsidRPr="00BF412B">
        <w:rPr>
          <w:color w:val="auto"/>
        </w:rPr>
        <w:t xml:space="preserve"> </w:t>
      </w:r>
      <w:proofErr w:type="spellStart"/>
      <w:r w:rsidR="005948D5" w:rsidRPr="00BF412B">
        <w:rPr>
          <w:color w:val="auto"/>
        </w:rPr>
        <w:t>të</w:t>
      </w:r>
      <w:proofErr w:type="spellEnd"/>
      <w:r w:rsidR="005948D5" w:rsidRPr="00BF412B">
        <w:rPr>
          <w:color w:val="auto"/>
        </w:rPr>
        <w:t xml:space="preserve"> </w:t>
      </w:r>
      <w:proofErr w:type="spellStart"/>
      <w:r w:rsidR="005948D5" w:rsidRPr="00BF412B">
        <w:rPr>
          <w:color w:val="auto"/>
        </w:rPr>
        <w:t>kenë</w:t>
      </w:r>
      <w:proofErr w:type="spellEnd"/>
      <w:r w:rsidR="005948D5" w:rsidRPr="00BF412B">
        <w:rPr>
          <w:color w:val="auto"/>
        </w:rPr>
        <w:t xml:space="preserve"> </w:t>
      </w:r>
      <w:proofErr w:type="spellStart"/>
      <w:r w:rsidR="005948D5" w:rsidRPr="00BF412B">
        <w:rPr>
          <w:color w:val="auto"/>
        </w:rPr>
        <w:t>një</w:t>
      </w:r>
      <w:proofErr w:type="spellEnd"/>
      <w:r w:rsidR="005948D5" w:rsidRPr="00BF412B">
        <w:rPr>
          <w:color w:val="auto"/>
        </w:rPr>
        <w:t xml:space="preserve"> vend </w:t>
      </w:r>
      <w:proofErr w:type="spellStart"/>
      <w:r w:rsidR="005948D5" w:rsidRPr="00BF412B">
        <w:rPr>
          <w:color w:val="auto"/>
        </w:rPr>
        <w:t>në</w:t>
      </w:r>
      <w:proofErr w:type="spellEnd"/>
      <w:r w:rsidR="005948D5" w:rsidRPr="00BF412B">
        <w:rPr>
          <w:color w:val="auto"/>
        </w:rPr>
        <w:t xml:space="preserve"> </w:t>
      </w:r>
      <w:proofErr w:type="spellStart"/>
      <w:r w:rsidR="005948D5" w:rsidRPr="00BF412B">
        <w:rPr>
          <w:color w:val="auto"/>
        </w:rPr>
        <w:t>shfaqjet</w:t>
      </w:r>
      <w:proofErr w:type="spellEnd"/>
      <w:r w:rsidR="005948D5" w:rsidRPr="00BF412B">
        <w:rPr>
          <w:color w:val="auto"/>
        </w:rPr>
        <w:t xml:space="preserve"> </w:t>
      </w:r>
      <w:proofErr w:type="spellStart"/>
      <w:r w:rsidR="005948D5" w:rsidRPr="00BF412B">
        <w:rPr>
          <w:color w:val="auto"/>
        </w:rPr>
        <w:t>muzikore</w:t>
      </w:r>
      <w:proofErr w:type="spellEnd"/>
      <w:r w:rsidR="005948D5" w:rsidRPr="00BF412B">
        <w:rPr>
          <w:color w:val="auto"/>
        </w:rPr>
        <w:t xml:space="preserve"> </w:t>
      </w:r>
      <w:proofErr w:type="spellStart"/>
      <w:r w:rsidR="005948D5" w:rsidRPr="00BF412B">
        <w:rPr>
          <w:color w:val="auto"/>
        </w:rPr>
        <w:t>për</w:t>
      </w:r>
      <w:proofErr w:type="spellEnd"/>
      <w:r w:rsidR="005948D5" w:rsidRPr="00BF412B">
        <w:rPr>
          <w:color w:val="auto"/>
        </w:rPr>
        <w:t xml:space="preserve"> </w:t>
      </w:r>
      <w:proofErr w:type="spellStart"/>
      <w:r w:rsidR="005948D5" w:rsidRPr="00BF412B">
        <w:rPr>
          <w:color w:val="auto"/>
        </w:rPr>
        <w:t>fëmijë</w:t>
      </w:r>
      <w:proofErr w:type="spellEnd"/>
      <w:r w:rsidR="005948D5" w:rsidRPr="00BF412B">
        <w:rPr>
          <w:color w:val="auto"/>
        </w:rPr>
        <w:t xml:space="preserve">. </w:t>
      </w:r>
      <w:proofErr w:type="spellStart"/>
      <w:r w:rsidR="005948D5" w:rsidRPr="00BF412B">
        <w:rPr>
          <w:color w:val="auto"/>
        </w:rPr>
        <w:t>Gjithashtu</w:t>
      </w:r>
      <w:proofErr w:type="spellEnd"/>
      <w:r w:rsidR="005948D5" w:rsidRPr="00BF412B">
        <w:rPr>
          <w:color w:val="auto"/>
        </w:rPr>
        <w:t xml:space="preserve">, </w:t>
      </w:r>
      <w:proofErr w:type="spellStart"/>
      <w:r w:rsidR="005948D5" w:rsidRPr="00BF412B">
        <w:rPr>
          <w:color w:val="auto"/>
        </w:rPr>
        <w:t>pozicioni</w:t>
      </w:r>
      <w:proofErr w:type="spellEnd"/>
      <w:r w:rsidR="005948D5" w:rsidRPr="00BF412B">
        <w:rPr>
          <w:color w:val="auto"/>
        </w:rPr>
        <w:t xml:space="preserve"> </w:t>
      </w:r>
      <w:proofErr w:type="spellStart"/>
      <w:r w:rsidR="005948D5" w:rsidRPr="00BF412B">
        <w:rPr>
          <w:color w:val="auto"/>
        </w:rPr>
        <w:lastRenderedPageBreak/>
        <w:t>i</w:t>
      </w:r>
      <w:proofErr w:type="spellEnd"/>
      <w:r w:rsidR="005948D5" w:rsidRPr="00BF412B">
        <w:rPr>
          <w:color w:val="auto"/>
        </w:rPr>
        <w:t xml:space="preserve"> </w:t>
      </w:r>
      <w:proofErr w:type="spellStart"/>
      <w:r w:rsidR="005948D5" w:rsidRPr="00BF412B">
        <w:rPr>
          <w:color w:val="auto"/>
        </w:rPr>
        <w:t>djalit</w:t>
      </w:r>
      <w:proofErr w:type="spellEnd"/>
      <w:r w:rsidR="005948D5" w:rsidRPr="00BF412B">
        <w:rPr>
          <w:color w:val="auto"/>
        </w:rPr>
        <w:t xml:space="preserve"> </w:t>
      </w:r>
      <w:proofErr w:type="spellStart"/>
      <w:r w:rsidR="005948D5" w:rsidRPr="00BF412B">
        <w:rPr>
          <w:color w:val="auto"/>
        </w:rPr>
        <w:t>të</w:t>
      </w:r>
      <w:proofErr w:type="spellEnd"/>
      <w:r w:rsidR="005948D5" w:rsidRPr="00BF412B">
        <w:rPr>
          <w:color w:val="auto"/>
        </w:rPr>
        <w:t xml:space="preserve"> </w:t>
      </w:r>
      <w:proofErr w:type="spellStart"/>
      <w:r w:rsidR="005948D5" w:rsidRPr="00BF412B">
        <w:rPr>
          <w:color w:val="auto"/>
        </w:rPr>
        <w:t>ndërtuar</w:t>
      </w:r>
      <w:proofErr w:type="spellEnd"/>
      <w:r w:rsidR="005948D5" w:rsidRPr="00BF412B">
        <w:rPr>
          <w:color w:val="auto"/>
        </w:rPr>
        <w:t xml:space="preserve"> </w:t>
      </w:r>
      <w:proofErr w:type="spellStart"/>
      <w:r w:rsidR="005948D5" w:rsidRPr="00BF412B">
        <w:rPr>
          <w:color w:val="auto"/>
        </w:rPr>
        <w:t>këtu</w:t>
      </w:r>
      <w:proofErr w:type="spellEnd"/>
      <w:r w:rsidR="005948D5" w:rsidRPr="00BF412B">
        <w:rPr>
          <w:color w:val="auto"/>
        </w:rPr>
        <w:t xml:space="preserve"> </w:t>
      </w:r>
      <w:proofErr w:type="spellStart"/>
      <w:r w:rsidR="005948D5" w:rsidRPr="00BF412B">
        <w:rPr>
          <w:color w:val="auto"/>
        </w:rPr>
        <w:t>si</w:t>
      </w:r>
      <w:proofErr w:type="spellEnd"/>
      <w:r w:rsidR="005948D5" w:rsidRPr="00BF412B">
        <w:rPr>
          <w:color w:val="auto"/>
        </w:rPr>
        <w:t xml:space="preserve"> "</w:t>
      </w:r>
      <w:proofErr w:type="spellStart"/>
      <w:r w:rsidR="005948D5" w:rsidRPr="00BF412B">
        <w:rPr>
          <w:color w:val="auto"/>
        </w:rPr>
        <w:t>gjahtar</w:t>
      </w:r>
      <w:proofErr w:type="spellEnd"/>
      <w:r w:rsidR="005948D5" w:rsidRPr="00BF412B">
        <w:rPr>
          <w:color w:val="auto"/>
        </w:rPr>
        <w:t xml:space="preserve">" </w:t>
      </w:r>
      <w:proofErr w:type="spellStart"/>
      <w:r w:rsidR="005948D5" w:rsidRPr="00BF412B">
        <w:rPr>
          <w:color w:val="auto"/>
        </w:rPr>
        <w:t>i</w:t>
      </w:r>
      <w:proofErr w:type="spellEnd"/>
      <w:r w:rsidR="005948D5" w:rsidRPr="00BF412B">
        <w:rPr>
          <w:color w:val="auto"/>
        </w:rPr>
        <w:t xml:space="preserve"> grave </w:t>
      </w:r>
      <w:proofErr w:type="spellStart"/>
      <w:r w:rsidR="005948D5" w:rsidRPr="00BF412B">
        <w:rPr>
          <w:color w:val="auto"/>
        </w:rPr>
        <w:t>është</w:t>
      </w:r>
      <w:proofErr w:type="spellEnd"/>
      <w:r w:rsidR="005948D5" w:rsidRPr="00BF412B">
        <w:rPr>
          <w:color w:val="auto"/>
        </w:rPr>
        <w:t xml:space="preserve"> </w:t>
      </w:r>
      <w:proofErr w:type="spellStart"/>
      <w:r w:rsidR="005948D5" w:rsidRPr="00BF412B">
        <w:rPr>
          <w:color w:val="auto"/>
        </w:rPr>
        <w:t>problematik</w:t>
      </w:r>
      <w:proofErr w:type="spellEnd"/>
      <w:r w:rsidR="005948D5" w:rsidRPr="00BF412B">
        <w:rPr>
          <w:color w:val="auto"/>
        </w:rPr>
        <w:t xml:space="preserve"> </w:t>
      </w:r>
      <w:proofErr w:type="spellStart"/>
      <w:r w:rsidR="005948D5" w:rsidRPr="00BF412B">
        <w:rPr>
          <w:color w:val="auto"/>
        </w:rPr>
        <w:t>sepse</w:t>
      </w:r>
      <w:proofErr w:type="spellEnd"/>
      <w:r w:rsidR="005948D5" w:rsidRPr="00BF412B">
        <w:rPr>
          <w:color w:val="auto"/>
        </w:rPr>
        <w:t xml:space="preserve"> ai </w:t>
      </w:r>
      <w:proofErr w:type="spellStart"/>
      <w:r w:rsidR="005948D5" w:rsidRPr="00BF412B">
        <w:rPr>
          <w:color w:val="auto"/>
        </w:rPr>
        <w:t>automatikisht</w:t>
      </w:r>
      <w:proofErr w:type="spellEnd"/>
      <w:r w:rsidR="005948D5" w:rsidRPr="00BF412B">
        <w:rPr>
          <w:color w:val="auto"/>
        </w:rPr>
        <w:t xml:space="preserve"> </w:t>
      </w:r>
      <w:proofErr w:type="spellStart"/>
      <w:r w:rsidR="005948D5" w:rsidRPr="00BF412B">
        <w:rPr>
          <w:color w:val="auto"/>
        </w:rPr>
        <w:t>ndërton</w:t>
      </w:r>
      <w:proofErr w:type="spellEnd"/>
      <w:r w:rsidR="005948D5" w:rsidRPr="00BF412B">
        <w:rPr>
          <w:color w:val="auto"/>
        </w:rPr>
        <w:t xml:space="preserve"> </w:t>
      </w:r>
      <w:proofErr w:type="spellStart"/>
      <w:r w:rsidR="005948D5" w:rsidRPr="00BF412B">
        <w:rPr>
          <w:color w:val="auto"/>
        </w:rPr>
        <w:t>gruan</w:t>
      </w:r>
      <w:proofErr w:type="spellEnd"/>
      <w:r w:rsidR="005948D5" w:rsidRPr="00BF412B">
        <w:rPr>
          <w:color w:val="auto"/>
        </w:rPr>
        <w:t xml:space="preserve"> </w:t>
      </w:r>
      <w:proofErr w:type="spellStart"/>
      <w:r w:rsidR="005948D5" w:rsidRPr="00BF412B">
        <w:rPr>
          <w:color w:val="auto"/>
        </w:rPr>
        <w:t>në</w:t>
      </w:r>
      <w:proofErr w:type="spellEnd"/>
      <w:r w:rsidR="005948D5" w:rsidRPr="00BF412B">
        <w:rPr>
          <w:color w:val="auto"/>
        </w:rPr>
        <w:t xml:space="preserve"> </w:t>
      </w:r>
      <w:proofErr w:type="spellStart"/>
      <w:r w:rsidR="005948D5" w:rsidRPr="00BF412B">
        <w:rPr>
          <w:color w:val="auto"/>
        </w:rPr>
        <w:t>një</w:t>
      </w:r>
      <w:proofErr w:type="spellEnd"/>
      <w:r w:rsidR="005948D5" w:rsidRPr="00BF412B">
        <w:rPr>
          <w:color w:val="auto"/>
        </w:rPr>
        <w:t xml:space="preserve"> </w:t>
      </w:r>
      <w:proofErr w:type="spellStart"/>
      <w:r w:rsidR="005948D5" w:rsidRPr="00BF412B">
        <w:rPr>
          <w:color w:val="auto"/>
        </w:rPr>
        <w:t>objekt</w:t>
      </w:r>
      <w:proofErr w:type="spellEnd"/>
      <w:r w:rsidR="005948D5" w:rsidRPr="00BF412B">
        <w:rPr>
          <w:color w:val="auto"/>
        </w:rPr>
        <w:t xml:space="preserve"> </w:t>
      </w:r>
      <w:proofErr w:type="spellStart"/>
      <w:r w:rsidR="005948D5" w:rsidRPr="00BF412B">
        <w:rPr>
          <w:color w:val="auto"/>
        </w:rPr>
        <w:t>pasiv</w:t>
      </w:r>
      <w:proofErr w:type="spellEnd"/>
      <w:r w:rsidR="005948D5" w:rsidRPr="00BF412B">
        <w:rPr>
          <w:color w:val="auto"/>
        </w:rPr>
        <w:t xml:space="preserve"> </w:t>
      </w:r>
      <w:proofErr w:type="spellStart"/>
      <w:r w:rsidR="005948D5" w:rsidRPr="00BF412B">
        <w:rPr>
          <w:color w:val="auto"/>
        </w:rPr>
        <w:t>për</w:t>
      </w:r>
      <w:proofErr w:type="spellEnd"/>
      <w:r w:rsidR="005948D5" w:rsidRPr="00BF412B">
        <w:rPr>
          <w:color w:val="auto"/>
        </w:rPr>
        <w:t xml:space="preserve"> "</w:t>
      </w:r>
      <w:proofErr w:type="spellStart"/>
      <w:r w:rsidR="005948D5" w:rsidRPr="00BF412B">
        <w:rPr>
          <w:color w:val="auto"/>
        </w:rPr>
        <w:t>gjueti</w:t>
      </w:r>
      <w:proofErr w:type="spellEnd"/>
      <w:r w:rsidR="005948D5" w:rsidRPr="00BF412B">
        <w:rPr>
          <w:color w:val="auto"/>
        </w:rPr>
        <w:t>".</w:t>
      </w:r>
    </w:p>
    <w:p w14:paraId="147833A8" w14:textId="77777777" w:rsidR="002C733A" w:rsidRPr="00BF412B" w:rsidRDefault="00ED72F2" w:rsidP="00B13637">
      <w:pPr>
        <w:spacing w:after="144"/>
        <w:ind w:left="-8" w:right="139" w:firstLine="0"/>
        <w:rPr>
          <w:color w:val="auto"/>
        </w:rPr>
      </w:pPr>
      <w:proofErr w:type="spellStart"/>
      <w:r w:rsidRPr="00BF412B">
        <w:rPr>
          <w:color w:val="auto"/>
        </w:rPr>
        <w:t>Analiza</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e </w:t>
      </w:r>
      <w:proofErr w:type="spellStart"/>
      <w:r w:rsidRPr="00BF412B">
        <w:rPr>
          <w:color w:val="auto"/>
        </w:rPr>
        <w:t>këngëve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kënduara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Top Lista Super </w:t>
      </w:r>
      <w:proofErr w:type="spellStart"/>
      <w:r w:rsidRPr="00BF412B">
        <w:rPr>
          <w:color w:val="auto"/>
        </w:rPr>
        <w:t>Yjet</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e </w:t>
      </w:r>
      <w:proofErr w:type="spellStart"/>
      <w:r w:rsidRPr="00BF412B">
        <w:rPr>
          <w:color w:val="auto"/>
        </w:rPr>
        <w:t>paplotë</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w:t>
      </w:r>
      <w:proofErr w:type="spellStart"/>
      <w:r w:rsidRPr="00BF412B">
        <w:rPr>
          <w:color w:val="auto"/>
        </w:rPr>
        <w:t>kulturor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vleror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u </w:t>
      </w:r>
      <w:proofErr w:type="spellStart"/>
      <w:r w:rsidRPr="00BF412B">
        <w:rPr>
          <w:color w:val="auto"/>
        </w:rPr>
        <w:t>krijua</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Teksti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shënimit</w:t>
      </w:r>
      <w:proofErr w:type="spellEnd"/>
      <w:r w:rsidRPr="00BF412B">
        <w:rPr>
          <w:color w:val="auto"/>
        </w:rPr>
        <w:t xml:space="preserve"> </w:t>
      </w:r>
      <w:proofErr w:type="spellStart"/>
      <w:r w:rsidRPr="00BF412B">
        <w:rPr>
          <w:color w:val="auto"/>
        </w:rPr>
        <w:t>hyrës</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tregues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mirë</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vlerash</w:t>
      </w:r>
      <w:proofErr w:type="spellEnd"/>
      <w:r w:rsidRPr="00BF412B">
        <w:rPr>
          <w:color w:val="auto"/>
        </w:rPr>
        <w:t xml:space="preserve"> </w:t>
      </w:r>
      <w:proofErr w:type="spellStart"/>
      <w:r w:rsidRPr="00BF412B">
        <w:rPr>
          <w:color w:val="auto"/>
        </w:rPr>
        <w:t>promovon</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muzikor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rrethanat</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rolet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objekt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kapitull</w:t>
      </w:r>
      <w:proofErr w:type="spellEnd"/>
      <w:r w:rsidRPr="00BF412B">
        <w:rPr>
          <w:color w:val="auto"/>
        </w:rPr>
        <w:t xml:space="preserve"> </w:t>
      </w:r>
      <w:proofErr w:type="spellStart"/>
      <w:r w:rsidRPr="00BF412B">
        <w:rPr>
          <w:color w:val="auto"/>
        </w:rPr>
        <w:t>përcaktohen</w:t>
      </w:r>
      <w:proofErr w:type="spellEnd"/>
      <w:r w:rsidRPr="00BF412B">
        <w:rPr>
          <w:color w:val="auto"/>
        </w:rPr>
        <w:t xml:space="preserve"> </w:t>
      </w:r>
      <w:proofErr w:type="spellStart"/>
      <w:r w:rsidRPr="00BF412B">
        <w:rPr>
          <w:color w:val="auto"/>
        </w:rPr>
        <w:t>nga</w:t>
      </w:r>
      <w:proofErr w:type="spellEnd"/>
      <w:r w:rsidRPr="00BF412B">
        <w:rPr>
          <w:color w:val="auto"/>
        </w:rPr>
        <w:t xml:space="preserve"> ai </w:t>
      </w:r>
      <w:proofErr w:type="spellStart"/>
      <w:r w:rsidRPr="00BF412B">
        <w:rPr>
          <w:color w:val="auto"/>
        </w:rPr>
        <w:t>sistem</w:t>
      </w:r>
      <w:proofErr w:type="spellEnd"/>
      <w:r w:rsidRPr="00BF412B">
        <w:rPr>
          <w:color w:val="auto"/>
        </w:rPr>
        <w:t xml:space="preserve"> </w:t>
      </w:r>
      <w:proofErr w:type="spellStart"/>
      <w:r w:rsidRPr="00BF412B">
        <w:rPr>
          <w:color w:val="auto"/>
        </w:rPr>
        <w:t>vlerash</w:t>
      </w:r>
      <w:proofErr w:type="spellEnd"/>
      <w:r w:rsidRPr="00BF412B">
        <w:rPr>
          <w:color w:val="auto"/>
        </w:rPr>
        <w:t xml:space="preserve">. </w:t>
      </w:r>
      <w:proofErr w:type="spellStart"/>
      <w:r w:rsidR="005A0174" w:rsidRPr="00BF412B">
        <w:rPr>
          <w:color w:val="auto"/>
        </w:rPr>
        <w:t>Strofa</w:t>
      </w:r>
      <w:proofErr w:type="spellEnd"/>
      <w:r w:rsidR="005A0174" w:rsidRPr="00BF412B">
        <w:rPr>
          <w:color w:val="auto"/>
        </w:rPr>
        <w:t xml:space="preserve"> e </w:t>
      </w:r>
      <w:proofErr w:type="spellStart"/>
      <w:r w:rsidR="005A0174" w:rsidRPr="00BF412B">
        <w:rPr>
          <w:color w:val="auto"/>
        </w:rPr>
        <w:t>parë</w:t>
      </w:r>
      <w:proofErr w:type="spellEnd"/>
      <w:r w:rsidR="005A0174" w:rsidRPr="00BF412B">
        <w:rPr>
          <w:color w:val="auto"/>
        </w:rPr>
        <w:t xml:space="preserve"> e </w:t>
      </w:r>
      <w:proofErr w:type="spellStart"/>
      <w:r w:rsidR="005A0174" w:rsidRPr="00BF412B">
        <w:rPr>
          <w:color w:val="auto"/>
        </w:rPr>
        <w:t>këngës</w:t>
      </w:r>
      <w:proofErr w:type="spellEnd"/>
      <w:r w:rsidR="005A0174" w:rsidRPr="00BF412B">
        <w:rPr>
          <w:color w:val="auto"/>
        </w:rPr>
        <w:t xml:space="preserve"> / </w:t>
      </w:r>
      <w:proofErr w:type="spellStart"/>
      <w:r w:rsidR="005A0174" w:rsidRPr="00BF412B">
        <w:rPr>
          <w:color w:val="auto"/>
        </w:rPr>
        <w:t>temës</w:t>
      </w:r>
      <w:proofErr w:type="spellEnd"/>
      <w:r w:rsidR="005A0174" w:rsidRPr="00BF412B">
        <w:rPr>
          <w:color w:val="auto"/>
        </w:rPr>
        <w:t xml:space="preserve"> </w:t>
      </w:r>
      <w:proofErr w:type="spellStart"/>
      <w:r w:rsidR="005A0174" w:rsidRPr="00BF412B">
        <w:rPr>
          <w:color w:val="auto"/>
        </w:rPr>
        <w:t>hyrëse</w:t>
      </w:r>
      <w:proofErr w:type="spellEnd"/>
      <w:r w:rsidR="005A0174" w:rsidRPr="00BF412B">
        <w:rPr>
          <w:color w:val="auto"/>
        </w:rPr>
        <w:t xml:space="preserve"> </w:t>
      </w:r>
      <w:proofErr w:type="spellStart"/>
      <w:r w:rsidR="005A0174" w:rsidRPr="00BF412B">
        <w:rPr>
          <w:color w:val="auto"/>
        </w:rPr>
        <w:t>thotë</w:t>
      </w:r>
      <w:proofErr w:type="spellEnd"/>
      <w:r w:rsidR="005A0174" w:rsidRPr="00BF412B">
        <w:rPr>
          <w:color w:val="auto"/>
        </w:rPr>
        <w:t xml:space="preserve"> "</w:t>
      </w:r>
      <w:proofErr w:type="spellStart"/>
      <w:r w:rsidR="005A0174" w:rsidRPr="00BF412B">
        <w:rPr>
          <w:color w:val="auto"/>
        </w:rPr>
        <w:t>Unë</w:t>
      </w:r>
      <w:proofErr w:type="spellEnd"/>
      <w:r w:rsidR="005A0174" w:rsidRPr="00BF412B">
        <w:rPr>
          <w:color w:val="auto"/>
        </w:rPr>
        <w:t xml:space="preserve"> </w:t>
      </w:r>
      <w:proofErr w:type="spellStart"/>
      <w:r w:rsidR="005A0174" w:rsidRPr="00BF412B">
        <w:rPr>
          <w:color w:val="auto"/>
        </w:rPr>
        <w:t>dua</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jem</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w:t>
      </w:r>
      <w:proofErr w:type="spellStart"/>
      <w:r w:rsidR="005A0174" w:rsidRPr="00BF412B">
        <w:rPr>
          <w:color w:val="auto"/>
        </w:rPr>
        <w:t>pasur</w:t>
      </w:r>
      <w:proofErr w:type="spellEnd"/>
      <w:r w:rsidR="005A0174" w:rsidRPr="00BF412B">
        <w:rPr>
          <w:color w:val="auto"/>
        </w:rPr>
        <w:t xml:space="preserve"> </w:t>
      </w:r>
      <w:proofErr w:type="spellStart"/>
      <w:r w:rsidR="005A0174" w:rsidRPr="00BF412B">
        <w:rPr>
          <w:color w:val="auto"/>
        </w:rPr>
        <w:t>dhe</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w:t>
      </w:r>
      <w:proofErr w:type="spellStart"/>
      <w:r w:rsidR="005A0174" w:rsidRPr="00BF412B">
        <w:rPr>
          <w:color w:val="auto"/>
        </w:rPr>
        <w:t>famshëm</w:t>
      </w:r>
      <w:proofErr w:type="spellEnd"/>
      <w:r w:rsidR="005A0174" w:rsidRPr="00BF412B">
        <w:rPr>
          <w:color w:val="auto"/>
        </w:rPr>
        <w:t xml:space="preserve"> / </w:t>
      </w:r>
      <w:proofErr w:type="spellStart"/>
      <w:r w:rsidR="005A0174" w:rsidRPr="00BF412B">
        <w:rPr>
          <w:color w:val="auto"/>
        </w:rPr>
        <w:t>që</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gjithë</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flasin</w:t>
      </w:r>
      <w:proofErr w:type="spellEnd"/>
      <w:r w:rsidR="005A0174" w:rsidRPr="00BF412B">
        <w:rPr>
          <w:color w:val="auto"/>
        </w:rPr>
        <w:t xml:space="preserve"> </w:t>
      </w:r>
      <w:proofErr w:type="spellStart"/>
      <w:r w:rsidR="005A0174" w:rsidRPr="00BF412B">
        <w:rPr>
          <w:color w:val="auto"/>
        </w:rPr>
        <w:t>për</w:t>
      </w:r>
      <w:proofErr w:type="spellEnd"/>
      <w:r w:rsidR="005A0174" w:rsidRPr="00BF412B">
        <w:rPr>
          <w:color w:val="auto"/>
        </w:rPr>
        <w:t xml:space="preserve"> </w:t>
      </w:r>
      <w:proofErr w:type="spellStart"/>
      <w:r w:rsidR="005A0174" w:rsidRPr="00BF412B">
        <w:rPr>
          <w:color w:val="auto"/>
        </w:rPr>
        <w:t>mua</w:t>
      </w:r>
      <w:proofErr w:type="spellEnd"/>
      <w:r w:rsidR="005A0174" w:rsidRPr="00BF412B">
        <w:rPr>
          <w:color w:val="auto"/>
        </w:rPr>
        <w:t xml:space="preserve"> / </w:t>
      </w:r>
      <w:proofErr w:type="spellStart"/>
      <w:r w:rsidR="005A0174" w:rsidRPr="00BF412B">
        <w:rPr>
          <w:color w:val="auto"/>
        </w:rPr>
        <w:t>dhe</w:t>
      </w:r>
      <w:proofErr w:type="spellEnd"/>
      <w:r w:rsidR="005A0174" w:rsidRPr="00BF412B">
        <w:rPr>
          <w:color w:val="auto"/>
        </w:rPr>
        <w:t xml:space="preserve"> </w:t>
      </w:r>
      <w:proofErr w:type="spellStart"/>
      <w:r w:rsidR="005A0174" w:rsidRPr="00BF412B">
        <w:rPr>
          <w:color w:val="auto"/>
        </w:rPr>
        <w:t>për</w:t>
      </w:r>
      <w:proofErr w:type="spellEnd"/>
      <w:r w:rsidR="005A0174" w:rsidRPr="00BF412B">
        <w:rPr>
          <w:color w:val="auto"/>
        </w:rPr>
        <w:t xml:space="preserve"> </w:t>
      </w:r>
      <w:proofErr w:type="spellStart"/>
      <w:r w:rsidR="005A0174" w:rsidRPr="00BF412B">
        <w:rPr>
          <w:color w:val="auto"/>
        </w:rPr>
        <w:t>mua</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gjithë</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çmenden</w:t>
      </w:r>
      <w:proofErr w:type="spellEnd"/>
      <w:r w:rsidR="005A0174" w:rsidRPr="00BF412B">
        <w:rPr>
          <w:color w:val="auto"/>
        </w:rPr>
        <w:t xml:space="preserve"> / </w:t>
      </w:r>
      <w:proofErr w:type="spellStart"/>
      <w:r w:rsidR="005A0174" w:rsidRPr="00BF412B">
        <w:rPr>
          <w:color w:val="auto"/>
        </w:rPr>
        <w:t>Unë</w:t>
      </w:r>
      <w:proofErr w:type="spellEnd"/>
      <w:r w:rsidR="005A0174" w:rsidRPr="00BF412B">
        <w:rPr>
          <w:color w:val="auto"/>
        </w:rPr>
        <w:t xml:space="preserve"> </w:t>
      </w:r>
      <w:proofErr w:type="spellStart"/>
      <w:r w:rsidR="005A0174" w:rsidRPr="00BF412B">
        <w:rPr>
          <w:color w:val="auto"/>
        </w:rPr>
        <w:t>dua</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jem</w:t>
      </w:r>
      <w:proofErr w:type="spellEnd"/>
      <w:r w:rsidR="005A0174" w:rsidRPr="00BF412B">
        <w:rPr>
          <w:color w:val="auto"/>
        </w:rPr>
        <w:t xml:space="preserve"> - </w:t>
      </w:r>
      <w:proofErr w:type="spellStart"/>
      <w:r w:rsidR="005A0174" w:rsidRPr="00BF412B">
        <w:rPr>
          <w:color w:val="auto"/>
        </w:rPr>
        <w:t>Unë</w:t>
      </w:r>
      <w:proofErr w:type="spellEnd"/>
      <w:r w:rsidR="005A0174" w:rsidRPr="00BF412B">
        <w:rPr>
          <w:color w:val="auto"/>
        </w:rPr>
        <w:t xml:space="preserve"> </w:t>
      </w:r>
      <w:proofErr w:type="spellStart"/>
      <w:r w:rsidR="005A0174" w:rsidRPr="00BF412B">
        <w:rPr>
          <w:color w:val="auto"/>
        </w:rPr>
        <w:t>dua</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jem</w:t>
      </w:r>
      <w:proofErr w:type="spellEnd"/>
      <w:r w:rsidR="005A0174" w:rsidRPr="00BF412B">
        <w:rPr>
          <w:color w:val="auto"/>
        </w:rPr>
        <w:t xml:space="preserve"> </w:t>
      </w:r>
      <w:proofErr w:type="spellStart"/>
      <w:r w:rsidR="005A0174" w:rsidRPr="00BF412B">
        <w:rPr>
          <w:color w:val="auto"/>
        </w:rPr>
        <w:t>një</w:t>
      </w:r>
      <w:proofErr w:type="spellEnd"/>
      <w:r w:rsidR="005A0174" w:rsidRPr="00BF412B">
        <w:rPr>
          <w:color w:val="auto"/>
        </w:rPr>
        <w:t xml:space="preserve"> Supe </w:t>
      </w:r>
      <w:proofErr w:type="spellStart"/>
      <w:r w:rsidR="005A0174" w:rsidRPr="00BF412B">
        <w:rPr>
          <w:color w:val="auto"/>
        </w:rPr>
        <w:t>Yll</w:t>
      </w:r>
      <w:proofErr w:type="spellEnd"/>
      <w:r w:rsidR="005A0174" w:rsidRPr="00BF412B">
        <w:rPr>
          <w:color w:val="auto"/>
        </w:rPr>
        <w:t xml:space="preserve">/ </w:t>
      </w:r>
      <w:proofErr w:type="spellStart"/>
      <w:r w:rsidR="005A0174" w:rsidRPr="00BF412B">
        <w:rPr>
          <w:color w:val="auto"/>
        </w:rPr>
        <w:t>dhe</w:t>
      </w:r>
      <w:proofErr w:type="spellEnd"/>
      <w:r w:rsidR="005A0174" w:rsidRPr="00BF412B">
        <w:rPr>
          <w:color w:val="auto"/>
        </w:rPr>
        <w:t xml:space="preserve"> </w:t>
      </w:r>
      <w:proofErr w:type="spellStart"/>
      <w:r w:rsidR="005A0174" w:rsidRPr="00BF412B">
        <w:rPr>
          <w:color w:val="auto"/>
        </w:rPr>
        <w:t>për</w:t>
      </w:r>
      <w:proofErr w:type="spellEnd"/>
      <w:r w:rsidR="005A0174" w:rsidRPr="00BF412B">
        <w:rPr>
          <w:color w:val="auto"/>
        </w:rPr>
        <w:t xml:space="preserve"> </w:t>
      </w:r>
      <w:proofErr w:type="spellStart"/>
      <w:r w:rsidR="005A0174" w:rsidRPr="00BF412B">
        <w:rPr>
          <w:color w:val="auto"/>
        </w:rPr>
        <w:t>mua</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gjithë</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çmenden</w:t>
      </w:r>
      <w:proofErr w:type="spellEnd"/>
      <w:r w:rsidR="005A0174" w:rsidRPr="00BF412B">
        <w:rPr>
          <w:color w:val="auto"/>
        </w:rPr>
        <w:t xml:space="preserve">". </w:t>
      </w:r>
      <w:proofErr w:type="spellStart"/>
      <w:r w:rsidR="005A0174" w:rsidRPr="00BF412B">
        <w:rPr>
          <w:color w:val="auto"/>
        </w:rPr>
        <w:t>Kjo</w:t>
      </w:r>
      <w:proofErr w:type="spellEnd"/>
      <w:r w:rsidR="005A0174" w:rsidRPr="00BF412B">
        <w:rPr>
          <w:color w:val="auto"/>
        </w:rPr>
        <w:t xml:space="preserve"> </w:t>
      </w:r>
      <w:proofErr w:type="spellStart"/>
      <w:r w:rsidR="005A0174" w:rsidRPr="00BF412B">
        <w:rPr>
          <w:color w:val="auto"/>
        </w:rPr>
        <w:t>strofë</w:t>
      </w:r>
      <w:proofErr w:type="spellEnd"/>
      <w:r w:rsidR="005A0174" w:rsidRPr="00BF412B">
        <w:rPr>
          <w:color w:val="auto"/>
        </w:rPr>
        <w:t xml:space="preserve"> e </w:t>
      </w:r>
      <w:proofErr w:type="spellStart"/>
      <w:r w:rsidR="005A0174" w:rsidRPr="00BF412B">
        <w:rPr>
          <w:color w:val="auto"/>
        </w:rPr>
        <w:t>këngës</w:t>
      </w:r>
      <w:proofErr w:type="spellEnd"/>
      <w:r w:rsidR="005A0174" w:rsidRPr="00BF412B">
        <w:rPr>
          <w:color w:val="auto"/>
        </w:rPr>
        <w:t xml:space="preserve"> - </w:t>
      </w:r>
      <w:proofErr w:type="spellStart"/>
      <w:r w:rsidR="005A0174" w:rsidRPr="00BF412B">
        <w:rPr>
          <w:color w:val="auto"/>
        </w:rPr>
        <w:t>një</w:t>
      </w:r>
      <w:proofErr w:type="spellEnd"/>
      <w:r w:rsidR="005A0174" w:rsidRPr="00BF412B">
        <w:rPr>
          <w:color w:val="auto"/>
        </w:rPr>
        <w:t xml:space="preserve"> </w:t>
      </w:r>
      <w:proofErr w:type="spellStart"/>
      <w:r w:rsidR="005A0174" w:rsidRPr="00BF412B">
        <w:rPr>
          <w:color w:val="auto"/>
        </w:rPr>
        <w:t>prezantim</w:t>
      </w:r>
      <w:proofErr w:type="spellEnd"/>
      <w:r w:rsidR="005A0174" w:rsidRPr="00BF412B">
        <w:rPr>
          <w:color w:val="auto"/>
        </w:rPr>
        <w:t xml:space="preserve"> </w:t>
      </w:r>
      <w:proofErr w:type="spellStart"/>
      <w:r w:rsidR="005A0174" w:rsidRPr="00BF412B">
        <w:rPr>
          <w:color w:val="auto"/>
        </w:rPr>
        <w:t>në</w:t>
      </w:r>
      <w:proofErr w:type="spellEnd"/>
      <w:r w:rsidR="005A0174" w:rsidRPr="00BF412B">
        <w:rPr>
          <w:color w:val="auto"/>
        </w:rPr>
        <w:t xml:space="preserve"> </w:t>
      </w:r>
      <w:proofErr w:type="spellStart"/>
      <w:r w:rsidR="005A0174" w:rsidRPr="00BF412B">
        <w:rPr>
          <w:color w:val="auto"/>
        </w:rPr>
        <w:t>një</w:t>
      </w:r>
      <w:proofErr w:type="spellEnd"/>
      <w:r w:rsidR="005A0174" w:rsidRPr="00BF412B">
        <w:rPr>
          <w:color w:val="auto"/>
        </w:rPr>
        <w:t xml:space="preserve"> </w:t>
      </w:r>
      <w:proofErr w:type="spellStart"/>
      <w:r w:rsidR="005A0174" w:rsidRPr="00BF412B">
        <w:rPr>
          <w:color w:val="auto"/>
        </w:rPr>
        <w:t>shfaqje</w:t>
      </w:r>
      <w:proofErr w:type="spellEnd"/>
      <w:r w:rsidR="005A0174" w:rsidRPr="00BF412B">
        <w:rPr>
          <w:color w:val="auto"/>
        </w:rPr>
        <w:t xml:space="preserve"> </w:t>
      </w:r>
      <w:proofErr w:type="spellStart"/>
      <w:r w:rsidR="005A0174" w:rsidRPr="00BF412B">
        <w:rPr>
          <w:color w:val="auto"/>
        </w:rPr>
        <w:t>muzikore</w:t>
      </w:r>
      <w:proofErr w:type="spellEnd"/>
      <w:r w:rsidR="005A0174" w:rsidRPr="00BF412B">
        <w:rPr>
          <w:color w:val="auto"/>
        </w:rPr>
        <w:t xml:space="preserve"> </w:t>
      </w:r>
      <w:proofErr w:type="spellStart"/>
      <w:r w:rsidR="005A0174" w:rsidRPr="00BF412B">
        <w:rPr>
          <w:color w:val="auto"/>
        </w:rPr>
        <w:t>për</w:t>
      </w:r>
      <w:proofErr w:type="spellEnd"/>
      <w:r w:rsidR="005A0174" w:rsidRPr="00BF412B">
        <w:rPr>
          <w:color w:val="auto"/>
        </w:rPr>
        <w:t xml:space="preserve"> </w:t>
      </w:r>
      <w:proofErr w:type="spellStart"/>
      <w:r w:rsidR="005A0174" w:rsidRPr="00BF412B">
        <w:rPr>
          <w:color w:val="auto"/>
        </w:rPr>
        <w:t>fëmijë</w:t>
      </w:r>
      <w:proofErr w:type="spellEnd"/>
      <w:r w:rsidR="005A0174" w:rsidRPr="00BF412B">
        <w:rPr>
          <w:color w:val="auto"/>
        </w:rPr>
        <w:t xml:space="preserve">, </w:t>
      </w:r>
      <w:proofErr w:type="spellStart"/>
      <w:r w:rsidR="005A0174" w:rsidRPr="00BF412B">
        <w:rPr>
          <w:color w:val="auto"/>
        </w:rPr>
        <w:t>rrjedh</w:t>
      </w:r>
      <w:proofErr w:type="spellEnd"/>
      <w:r w:rsidR="005A0174" w:rsidRPr="00BF412B">
        <w:rPr>
          <w:color w:val="auto"/>
        </w:rPr>
        <w:t xml:space="preserve"> </w:t>
      </w:r>
      <w:proofErr w:type="spellStart"/>
      <w:r w:rsidR="005A0174" w:rsidRPr="00BF412B">
        <w:rPr>
          <w:color w:val="auto"/>
        </w:rPr>
        <w:t>nga</w:t>
      </w:r>
      <w:proofErr w:type="spellEnd"/>
      <w:r w:rsidR="005A0174" w:rsidRPr="00BF412B">
        <w:rPr>
          <w:color w:val="auto"/>
        </w:rPr>
        <w:t xml:space="preserve"> </w:t>
      </w:r>
      <w:proofErr w:type="spellStart"/>
      <w:r w:rsidR="005A0174" w:rsidRPr="00BF412B">
        <w:rPr>
          <w:color w:val="auto"/>
        </w:rPr>
        <w:t>një</w:t>
      </w:r>
      <w:proofErr w:type="spellEnd"/>
      <w:r w:rsidR="005A0174" w:rsidRPr="00BF412B">
        <w:rPr>
          <w:color w:val="auto"/>
        </w:rPr>
        <w:t xml:space="preserve"> </w:t>
      </w:r>
      <w:proofErr w:type="spellStart"/>
      <w:r w:rsidR="005A0174" w:rsidRPr="00BF412B">
        <w:rPr>
          <w:color w:val="auto"/>
        </w:rPr>
        <w:t>sistem</w:t>
      </w:r>
      <w:proofErr w:type="spellEnd"/>
      <w:r w:rsidR="005A0174" w:rsidRPr="00BF412B">
        <w:rPr>
          <w:color w:val="auto"/>
        </w:rPr>
        <w:t xml:space="preserve"> </w:t>
      </w:r>
      <w:proofErr w:type="spellStart"/>
      <w:r w:rsidR="005A0174" w:rsidRPr="00BF412B">
        <w:rPr>
          <w:color w:val="auto"/>
        </w:rPr>
        <w:t>vlerash</w:t>
      </w:r>
      <w:proofErr w:type="spellEnd"/>
      <w:r w:rsidR="005A0174" w:rsidRPr="00BF412B">
        <w:rPr>
          <w:color w:val="auto"/>
        </w:rPr>
        <w:t xml:space="preserve"> </w:t>
      </w:r>
      <w:proofErr w:type="spellStart"/>
      <w:r w:rsidR="005A0174" w:rsidRPr="00BF412B">
        <w:rPr>
          <w:color w:val="auto"/>
        </w:rPr>
        <w:t>në</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cilin</w:t>
      </w:r>
      <w:proofErr w:type="spellEnd"/>
      <w:r w:rsidR="005A0174" w:rsidRPr="00BF412B">
        <w:rPr>
          <w:color w:val="auto"/>
        </w:rPr>
        <w:t xml:space="preserve"> "</w:t>
      </w:r>
      <w:proofErr w:type="spellStart"/>
      <w:r w:rsidR="005A0174" w:rsidRPr="00BF412B">
        <w:rPr>
          <w:color w:val="auto"/>
        </w:rPr>
        <w:t>fama</w:t>
      </w:r>
      <w:proofErr w:type="spellEnd"/>
      <w:r w:rsidR="005A0174" w:rsidRPr="00BF412B">
        <w:rPr>
          <w:color w:val="auto"/>
        </w:rPr>
        <w:t xml:space="preserve">" </w:t>
      </w:r>
      <w:proofErr w:type="spellStart"/>
      <w:r w:rsidR="005A0174" w:rsidRPr="00BF412B">
        <w:rPr>
          <w:color w:val="auto"/>
        </w:rPr>
        <w:t>dhe</w:t>
      </w:r>
      <w:proofErr w:type="spellEnd"/>
      <w:r w:rsidR="005A0174" w:rsidRPr="00BF412B">
        <w:rPr>
          <w:color w:val="auto"/>
        </w:rPr>
        <w:t xml:space="preserve"> "</w:t>
      </w:r>
      <w:proofErr w:type="spellStart"/>
      <w:r w:rsidR="005A0174" w:rsidRPr="00BF412B">
        <w:rPr>
          <w:color w:val="auto"/>
        </w:rPr>
        <w:t>paraja</w:t>
      </w:r>
      <w:proofErr w:type="spellEnd"/>
      <w:r w:rsidR="005A0174" w:rsidRPr="00BF412B">
        <w:rPr>
          <w:color w:val="auto"/>
        </w:rPr>
        <w:t xml:space="preserve">" </w:t>
      </w:r>
      <w:proofErr w:type="spellStart"/>
      <w:r w:rsidR="005A0174" w:rsidRPr="00BF412B">
        <w:rPr>
          <w:color w:val="auto"/>
        </w:rPr>
        <w:t>janë</w:t>
      </w:r>
      <w:proofErr w:type="spellEnd"/>
      <w:r w:rsidR="005A0174" w:rsidRPr="00BF412B">
        <w:rPr>
          <w:color w:val="auto"/>
        </w:rPr>
        <w:t xml:space="preserve"> </w:t>
      </w:r>
      <w:proofErr w:type="spellStart"/>
      <w:r w:rsidR="005A0174" w:rsidRPr="00BF412B">
        <w:rPr>
          <w:color w:val="auto"/>
        </w:rPr>
        <w:t>motivi</w:t>
      </w:r>
      <w:proofErr w:type="spellEnd"/>
      <w:r w:rsidR="005A0174" w:rsidRPr="00BF412B">
        <w:rPr>
          <w:color w:val="auto"/>
        </w:rPr>
        <w:t xml:space="preserve"> </w:t>
      </w:r>
      <w:proofErr w:type="spellStart"/>
      <w:r w:rsidR="005A0174" w:rsidRPr="00BF412B">
        <w:rPr>
          <w:color w:val="auto"/>
        </w:rPr>
        <w:t>më</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w:t>
      </w:r>
      <w:proofErr w:type="spellStart"/>
      <w:r w:rsidR="005A0174" w:rsidRPr="00BF412B">
        <w:rPr>
          <w:color w:val="auto"/>
        </w:rPr>
        <w:t>rëndësishëm</w:t>
      </w:r>
      <w:proofErr w:type="spellEnd"/>
      <w:r w:rsidR="005A0174" w:rsidRPr="00BF412B">
        <w:rPr>
          <w:color w:val="auto"/>
        </w:rPr>
        <w:t xml:space="preserve"> </w:t>
      </w:r>
      <w:proofErr w:type="spellStart"/>
      <w:r w:rsidR="005A0174" w:rsidRPr="00BF412B">
        <w:rPr>
          <w:color w:val="auto"/>
        </w:rPr>
        <w:t>për</w:t>
      </w:r>
      <w:proofErr w:type="spellEnd"/>
      <w:r w:rsidR="005A0174" w:rsidRPr="00BF412B">
        <w:rPr>
          <w:color w:val="auto"/>
        </w:rPr>
        <w:t xml:space="preserve"> </w:t>
      </w:r>
      <w:proofErr w:type="spellStart"/>
      <w:r w:rsidR="005A0174" w:rsidRPr="00BF412B">
        <w:rPr>
          <w:color w:val="auto"/>
        </w:rPr>
        <w:t>arritjet</w:t>
      </w:r>
      <w:proofErr w:type="spellEnd"/>
      <w:r w:rsidR="005A0174" w:rsidRPr="00BF412B">
        <w:rPr>
          <w:color w:val="auto"/>
        </w:rPr>
        <w:t xml:space="preserve"> </w:t>
      </w:r>
      <w:proofErr w:type="spellStart"/>
      <w:r w:rsidR="005A0174" w:rsidRPr="00BF412B">
        <w:rPr>
          <w:color w:val="auto"/>
        </w:rPr>
        <w:t>individuale</w:t>
      </w:r>
      <w:proofErr w:type="spellEnd"/>
      <w:r w:rsidR="005A0174" w:rsidRPr="00BF412B">
        <w:rPr>
          <w:color w:val="auto"/>
        </w:rPr>
        <w:t xml:space="preserve">. </w:t>
      </w:r>
      <w:proofErr w:type="spellStart"/>
      <w:r w:rsidR="005A0174" w:rsidRPr="00BF412B">
        <w:rPr>
          <w:color w:val="auto"/>
        </w:rPr>
        <w:t>Seksualizimi</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w:t>
      </w:r>
      <w:proofErr w:type="spellStart"/>
      <w:r w:rsidR="005A0174" w:rsidRPr="00BF412B">
        <w:rPr>
          <w:color w:val="auto"/>
        </w:rPr>
        <w:t>fëmijëve</w:t>
      </w:r>
      <w:proofErr w:type="spellEnd"/>
      <w:r w:rsidR="005A0174" w:rsidRPr="00BF412B">
        <w:rPr>
          <w:color w:val="auto"/>
        </w:rPr>
        <w:t xml:space="preserve"> </w:t>
      </w:r>
      <w:proofErr w:type="spellStart"/>
      <w:r w:rsidR="005A0174" w:rsidRPr="00BF412B">
        <w:rPr>
          <w:color w:val="auto"/>
        </w:rPr>
        <w:t>dhe</w:t>
      </w:r>
      <w:proofErr w:type="spellEnd"/>
      <w:r w:rsidR="005A0174" w:rsidRPr="00BF412B">
        <w:rPr>
          <w:color w:val="auto"/>
        </w:rPr>
        <w:t xml:space="preserve"> </w:t>
      </w:r>
      <w:proofErr w:type="spellStart"/>
      <w:r w:rsidR="005A0174" w:rsidRPr="00BF412B">
        <w:rPr>
          <w:color w:val="auto"/>
        </w:rPr>
        <w:t>orientimi</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w:t>
      </w:r>
      <w:proofErr w:type="spellStart"/>
      <w:r w:rsidR="005A0174" w:rsidRPr="00BF412B">
        <w:rPr>
          <w:color w:val="auto"/>
        </w:rPr>
        <w:t>vlerave</w:t>
      </w:r>
      <w:proofErr w:type="spellEnd"/>
      <w:r w:rsidR="005A0174" w:rsidRPr="00BF412B">
        <w:rPr>
          <w:color w:val="auto"/>
        </w:rPr>
        <w:t xml:space="preserve"> </w:t>
      </w:r>
      <w:proofErr w:type="spellStart"/>
      <w:r w:rsidR="005A0174" w:rsidRPr="00BF412B">
        <w:rPr>
          <w:color w:val="auto"/>
        </w:rPr>
        <w:t>hegjemonike</w:t>
      </w:r>
      <w:proofErr w:type="spellEnd"/>
      <w:r w:rsidR="005A0174" w:rsidRPr="00BF412B">
        <w:rPr>
          <w:color w:val="auto"/>
        </w:rPr>
        <w:t xml:space="preserve"> </w:t>
      </w:r>
      <w:proofErr w:type="spellStart"/>
      <w:r w:rsidR="005A0174" w:rsidRPr="00BF412B">
        <w:rPr>
          <w:color w:val="auto"/>
        </w:rPr>
        <w:t>drejt</w:t>
      </w:r>
      <w:proofErr w:type="spellEnd"/>
      <w:r w:rsidR="005A0174" w:rsidRPr="00BF412B">
        <w:rPr>
          <w:color w:val="auto"/>
        </w:rPr>
        <w:t xml:space="preserve"> </w:t>
      </w:r>
      <w:proofErr w:type="spellStart"/>
      <w:r w:rsidR="005A0174" w:rsidRPr="00BF412B">
        <w:rPr>
          <w:color w:val="auto"/>
        </w:rPr>
        <w:t>hedonizmit</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cilat</w:t>
      </w:r>
      <w:proofErr w:type="spellEnd"/>
      <w:r w:rsidR="005A0174" w:rsidRPr="00BF412B">
        <w:rPr>
          <w:color w:val="auto"/>
        </w:rPr>
        <w:t xml:space="preserve"> u </w:t>
      </w:r>
      <w:proofErr w:type="spellStart"/>
      <w:r w:rsidR="005A0174" w:rsidRPr="00BF412B">
        <w:rPr>
          <w:color w:val="auto"/>
        </w:rPr>
        <w:t>analizuan</w:t>
      </w:r>
      <w:proofErr w:type="spellEnd"/>
      <w:r w:rsidR="005A0174" w:rsidRPr="00BF412B">
        <w:rPr>
          <w:color w:val="auto"/>
        </w:rPr>
        <w:t xml:space="preserve"> </w:t>
      </w:r>
      <w:proofErr w:type="spellStart"/>
      <w:r w:rsidR="005A0174" w:rsidRPr="00BF412B">
        <w:rPr>
          <w:color w:val="auto"/>
        </w:rPr>
        <w:t>më</w:t>
      </w:r>
      <w:proofErr w:type="spellEnd"/>
      <w:r w:rsidR="005A0174" w:rsidRPr="00BF412B">
        <w:rPr>
          <w:color w:val="auto"/>
        </w:rPr>
        <w:t xml:space="preserve"> </w:t>
      </w:r>
      <w:proofErr w:type="spellStart"/>
      <w:r w:rsidR="005A0174" w:rsidRPr="00BF412B">
        <w:rPr>
          <w:color w:val="auto"/>
        </w:rPr>
        <w:t>herët</w:t>
      </w:r>
      <w:proofErr w:type="spellEnd"/>
      <w:r w:rsidR="005A0174" w:rsidRPr="00BF412B">
        <w:rPr>
          <w:color w:val="auto"/>
        </w:rPr>
        <w:t xml:space="preserve"> </w:t>
      </w:r>
      <w:proofErr w:type="spellStart"/>
      <w:r w:rsidR="005A0174" w:rsidRPr="00BF412B">
        <w:rPr>
          <w:color w:val="auto"/>
        </w:rPr>
        <w:t>në</w:t>
      </w:r>
      <w:proofErr w:type="spellEnd"/>
      <w:r w:rsidR="005A0174" w:rsidRPr="00BF412B">
        <w:rPr>
          <w:color w:val="auto"/>
        </w:rPr>
        <w:t xml:space="preserve"> </w:t>
      </w:r>
      <w:proofErr w:type="spellStart"/>
      <w:r w:rsidR="005A0174" w:rsidRPr="00BF412B">
        <w:rPr>
          <w:color w:val="auto"/>
        </w:rPr>
        <w:t>këtë</w:t>
      </w:r>
      <w:proofErr w:type="spellEnd"/>
      <w:r w:rsidR="005A0174" w:rsidRPr="00BF412B">
        <w:rPr>
          <w:color w:val="auto"/>
        </w:rPr>
        <w:t xml:space="preserve"> </w:t>
      </w:r>
      <w:proofErr w:type="spellStart"/>
      <w:r w:rsidR="005A0174" w:rsidRPr="00BF412B">
        <w:rPr>
          <w:color w:val="auto"/>
        </w:rPr>
        <w:t>kapitull</w:t>
      </w:r>
      <w:proofErr w:type="spellEnd"/>
      <w:r w:rsidR="005A0174" w:rsidRPr="00BF412B">
        <w:rPr>
          <w:color w:val="auto"/>
        </w:rPr>
        <w:t xml:space="preserve">, </w:t>
      </w:r>
      <w:proofErr w:type="spellStart"/>
      <w:r w:rsidR="005A0174" w:rsidRPr="00BF412B">
        <w:rPr>
          <w:color w:val="auto"/>
        </w:rPr>
        <w:t>janë</w:t>
      </w:r>
      <w:proofErr w:type="spellEnd"/>
      <w:r w:rsidR="005A0174" w:rsidRPr="00BF412B">
        <w:rPr>
          <w:color w:val="auto"/>
        </w:rPr>
        <w:t xml:space="preserve"> </w:t>
      </w:r>
      <w:proofErr w:type="spellStart"/>
      <w:r w:rsidR="005A0174" w:rsidRPr="00BF412B">
        <w:rPr>
          <w:color w:val="auto"/>
        </w:rPr>
        <w:t>një</w:t>
      </w:r>
      <w:proofErr w:type="spellEnd"/>
      <w:r w:rsidR="005A0174" w:rsidRPr="00BF412B">
        <w:rPr>
          <w:color w:val="auto"/>
        </w:rPr>
        <w:t xml:space="preserve"> </w:t>
      </w:r>
      <w:proofErr w:type="spellStart"/>
      <w:r w:rsidR="005A0174" w:rsidRPr="00BF412B">
        <w:rPr>
          <w:color w:val="auto"/>
        </w:rPr>
        <w:t>tullë</w:t>
      </w:r>
      <w:proofErr w:type="spellEnd"/>
      <w:r w:rsidR="005A0174" w:rsidRPr="00BF412B">
        <w:rPr>
          <w:color w:val="auto"/>
        </w:rPr>
        <w:t xml:space="preserve"> e </w:t>
      </w:r>
      <w:proofErr w:type="spellStart"/>
      <w:r w:rsidR="005A0174" w:rsidRPr="00BF412B">
        <w:rPr>
          <w:color w:val="auto"/>
        </w:rPr>
        <w:t>hedhur</w:t>
      </w:r>
      <w:proofErr w:type="spellEnd"/>
      <w:r w:rsidR="005A0174" w:rsidRPr="00BF412B">
        <w:rPr>
          <w:color w:val="auto"/>
        </w:rPr>
        <w:t xml:space="preserve"> "</w:t>
      </w:r>
      <w:proofErr w:type="spellStart"/>
      <w:r w:rsidR="005A0174" w:rsidRPr="00BF412B">
        <w:rPr>
          <w:color w:val="auto"/>
        </w:rPr>
        <w:t>logjikisht</w:t>
      </w:r>
      <w:proofErr w:type="spellEnd"/>
      <w:r w:rsidR="005A0174" w:rsidRPr="00BF412B">
        <w:rPr>
          <w:color w:val="auto"/>
        </w:rPr>
        <w:t xml:space="preserve">" </w:t>
      </w:r>
      <w:proofErr w:type="spellStart"/>
      <w:r w:rsidR="005A0174" w:rsidRPr="00BF412B">
        <w:rPr>
          <w:color w:val="auto"/>
        </w:rPr>
        <w:t>në</w:t>
      </w:r>
      <w:proofErr w:type="spellEnd"/>
      <w:r w:rsidR="005A0174" w:rsidRPr="00BF412B">
        <w:rPr>
          <w:color w:val="auto"/>
        </w:rPr>
        <w:t xml:space="preserve"> </w:t>
      </w:r>
      <w:proofErr w:type="spellStart"/>
      <w:r w:rsidR="005A0174" w:rsidRPr="00BF412B">
        <w:rPr>
          <w:color w:val="auto"/>
        </w:rPr>
        <w:t>këtë</w:t>
      </w:r>
      <w:proofErr w:type="spellEnd"/>
      <w:r w:rsidR="005A0174" w:rsidRPr="00BF412B">
        <w:rPr>
          <w:color w:val="auto"/>
        </w:rPr>
        <w:t xml:space="preserve"> </w:t>
      </w:r>
      <w:proofErr w:type="spellStart"/>
      <w:r w:rsidR="005A0174" w:rsidRPr="00BF412B">
        <w:rPr>
          <w:color w:val="auto"/>
        </w:rPr>
        <w:t>sistem</w:t>
      </w:r>
      <w:proofErr w:type="spellEnd"/>
      <w:r w:rsidR="005A0174" w:rsidRPr="00BF412B">
        <w:rPr>
          <w:color w:val="auto"/>
        </w:rPr>
        <w:t xml:space="preserve"> </w:t>
      </w:r>
      <w:proofErr w:type="spellStart"/>
      <w:r w:rsidR="005A0174" w:rsidRPr="00BF412B">
        <w:rPr>
          <w:color w:val="auto"/>
        </w:rPr>
        <w:t>vlerash</w:t>
      </w:r>
      <w:proofErr w:type="spellEnd"/>
      <w:r w:rsidR="005A0174" w:rsidRPr="00BF412B">
        <w:rPr>
          <w:color w:val="auto"/>
        </w:rPr>
        <w:t xml:space="preserve">. </w:t>
      </w:r>
      <w:proofErr w:type="spellStart"/>
      <w:r w:rsidR="005A0174" w:rsidRPr="00BF412B">
        <w:rPr>
          <w:color w:val="auto"/>
        </w:rPr>
        <w:t>Nëse</w:t>
      </w:r>
      <w:proofErr w:type="spellEnd"/>
      <w:r w:rsidR="005A0174" w:rsidRPr="00BF412B">
        <w:rPr>
          <w:color w:val="auto"/>
        </w:rPr>
        <w:t xml:space="preserve"> e </w:t>
      </w:r>
      <w:proofErr w:type="spellStart"/>
      <w:r w:rsidR="005A0174" w:rsidRPr="00BF412B">
        <w:rPr>
          <w:color w:val="auto"/>
        </w:rPr>
        <w:t>interpretojmë</w:t>
      </w:r>
      <w:proofErr w:type="spellEnd"/>
      <w:r w:rsidR="005A0174" w:rsidRPr="00BF412B">
        <w:rPr>
          <w:color w:val="auto"/>
        </w:rPr>
        <w:t xml:space="preserve"> </w:t>
      </w:r>
      <w:proofErr w:type="spellStart"/>
      <w:r w:rsidR="005A0174" w:rsidRPr="00BF412B">
        <w:rPr>
          <w:color w:val="auto"/>
        </w:rPr>
        <w:t>këtë</w:t>
      </w:r>
      <w:proofErr w:type="spellEnd"/>
      <w:r w:rsidR="005A0174" w:rsidRPr="00BF412B">
        <w:rPr>
          <w:color w:val="auto"/>
        </w:rPr>
        <w:t xml:space="preserve"> </w:t>
      </w:r>
      <w:proofErr w:type="spellStart"/>
      <w:r w:rsidR="005A0174" w:rsidRPr="00BF412B">
        <w:rPr>
          <w:color w:val="auto"/>
        </w:rPr>
        <w:t>tekst</w:t>
      </w:r>
      <w:proofErr w:type="spellEnd"/>
      <w:r w:rsidR="005A0174" w:rsidRPr="00BF412B">
        <w:rPr>
          <w:color w:val="auto"/>
        </w:rPr>
        <w:t xml:space="preserve"> </w:t>
      </w:r>
      <w:proofErr w:type="spellStart"/>
      <w:r w:rsidR="005A0174" w:rsidRPr="00BF412B">
        <w:rPr>
          <w:color w:val="auto"/>
        </w:rPr>
        <w:t>si</w:t>
      </w:r>
      <w:proofErr w:type="spellEnd"/>
      <w:r w:rsidR="005A0174" w:rsidRPr="00BF412B">
        <w:rPr>
          <w:color w:val="auto"/>
        </w:rPr>
        <w:t xml:space="preserve"> </w:t>
      </w:r>
      <w:proofErr w:type="spellStart"/>
      <w:r w:rsidR="005A0174" w:rsidRPr="00BF412B">
        <w:rPr>
          <w:color w:val="auto"/>
        </w:rPr>
        <w:t>një</w:t>
      </w:r>
      <w:proofErr w:type="spellEnd"/>
      <w:r w:rsidR="005A0174" w:rsidRPr="00BF412B">
        <w:rPr>
          <w:color w:val="auto"/>
        </w:rPr>
        <w:t xml:space="preserve"> </w:t>
      </w:r>
      <w:proofErr w:type="spellStart"/>
      <w:r w:rsidR="005A0174" w:rsidRPr="00BF412B">
        <w:rPr>
          <w:color w:val="auto"/>
        </w:rPr>
        <w:t>ngulim</w:t>
      </w:r>
      <w:proofErr w:type="spellEnd"/>
      <w:r w:rsidR="005A0174" w:rsidRPr="00BF412B">
        <w:rPr>
          <w:color w:val="auto"/>
        </w:rPr>
        <w:t xml:space="preserve"> </w:t>
      </w:r>
      <w:proofErr w:type="spellStart"/>
      <w:r w:rsidR="005A0174" w:rsidRPr="00BF412B">
        <w:rPr>
          <w:color w:val="auto"/>
        </w:rPr>
        <w:t>kulturor</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vlerës</w:t>
      </w:r>
      <w:proofErr w:type="spellEnd"/>
      <w:r w:rsidR="005A0174" w:rsidRPr="00BF412B">
        <w:rPr>
          <w:color w:val="auto"/>
        </w:rPr>
        <w:t xml:space="preserve"> </w:t>
      </w:r>
      <w:proofErr w:type="spellStart"/>
      <w:r w:rsidR="005A0174" w:rsidRPr="00BF412B">
        <w:rPr>
          <w:color w:val="auto"/>
        </w:rPr>
        <w:t>shoqërore</w:t>
      </w:r>
      <w:proofErr w:type="spellEnd"/>
      <w:r w:rsidR="005A0174" w:rsidRPr="00BF412B">
        <w:rPr>
          <w:color w:val="auto"/>
        </w:rPr>
        <w:t xml:space="preserve">, </w:t>
      </w:r>
      <w:proofErr w:type="spellStart"/>
      <w:r w:rsidR="005A0174" w:rsidRPr="00BF412B">
        <w:rPr>
          <w:color w:val="auto"/>
        </w:rPr>
        <w:t>atëherë</w:t>
      </w:r>
      <w:proofErr w:type="spellEnd"/>
      <w:r w:rsidR="005A0174" w:rsidRPr="00BF412B">
        <w:rPr>
          <w:color w:val="auto"/>
        </w:rPr>
        <w:t xml:space="preserve"> </w:t>
      </w:r>
      <w:proofErr w:type="spellStart"/>
      <w:r w:rsidR="005A0174" w:rsidRPr="00BF412B">
        <w:rPr>
          <w:color w:val="auto"/>
        </w:rPr>
        <w:t>është</w:t>
      </w:r>
      <w:proofErr w:type="spellEnd"/>
      <w:r w:rsidR="005A0174" w:rsidRPr="00BF412B">
        <w:rPr>
          <w:color w:val="auto"/>
        </w:rPr>
        <w:t xml:space="preserve"> e </w:t>
      </w:r>
      <w:proofErr w:type="spellStart"/>
      <w:r w:rsidR="005A0174" w:rsidRPr="00BF412B">
        <w:rPr>
          <w:color w:val="auto"/>
        </w:rPr>
        <w:t>pashmangshme</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theksohet</w:t>
      </w:r>
      <w:proofErr w:type="spellEnd"/>
      <w:r w:rsidR="005A0174" w:rsidRPr="00BF412B">
        <w:rPr>
          <w:color w:val="auto"/>
        </w:rPr>
        <w:t xml:space="preserve"> se ajo </w:t>
      </w:r>
      <w:proofErr w:type="spellStart"/>
      <w:r w:rsidR="005A0174" w:rsidRPr="00BF412B">
        <w:rPr>
          <w:color w:val="auto"/>
        </w:rPr>
        <w:t>dëshmon</w:t>
      </w:r>
      <w:proofErr w:type="spellEnd"/>
      <w:r w:rsidR="005A0174" w:rsidRPr="00BF412B">
        <w:rPr>
          <w:color w:val="auto"/>
        </w:rPr>
        <w:t xml:space="preserve"> </w:t>
      </w:r>
      <w:proofErr w:type="spellStart"/>
      <w:r w:rsidR="005A0174" w:rsidRPr="00BF412B">
        <w:rPr>
          <w:color w:val="auto"/>
        </w:rPr>
        <w:t>për</w:t>
      </w:r>
      <w:proofErr w:type="spellEnd"/>
      <w:r w:rsidR="005A0174" w:rsidRPr="00BF412B">
        <w:rPr>
          <w:color w:val="auto"/>
        </w:rPr>
        <w:t xml:space="preserve"> </w:t>
      </w:r>
      <w:proofErr w:type="spellStart"/>
      <w:r w:rsidR="005A0174" w:rsidRPr="00BF412B">
        <w:rPr>
          <w:color w:val="auto"/>
        </w:rPr>
        <w:t>hegjemoninë</w:t>
      </w:r>
      <w:proofErr w:type="spellEnd"/>
      <w:r w:rsidR="005A0174" w:rsidRPr="00BF412B">
        <w:rPr>
          <w:color w:val="auto"/>
        </w:rPr>
        <w:t xml:space="preserve"> </w:t>
      </w:r>
      <w:proofErr w:type="spellStart"/>
      <w:r w:rsidR="005A0174" w:rsidRPr="00BF412B">
        <w:rPr>
          <w:color w:val="auto"/>
        </w:rPr>
        <w:t>konsumatore</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kohës</w:t>
      </w:r>
      <w:proofErr w:type="spellEnd"/>
      <w:r w:rsidR="005A0174" w:rsidRPr="00BF412B">
        <w:rPr>
          <w:color w:val="auto"/>
        </w:rPr>
        <w:t xml:space="preserve"> </w:t>
      </w:r>
      <w:proofErr w:type="spellStart"/>
      <w:r w:rsidR="005A0174" w:rsidRPr="00BF412B">
        <w:rPr>
          <w:color w:val="auto"/>
        </w:rPr>
        <w:t>në</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cilën</w:t>
      </w:r>
      <w:proofErr w:type="spellEnd"/>
      <w:r w:rsidR="005A0174" w:rsidRPr="00BF412B">
        <w:rPr>
          <w:color w:val="auto"/>
        </w:rPr>
        <w:t xml:space="preserve"> u </w:t>
      </w:r>
      <w:proofErr w:type="spellStart"/>
      <w:r w:rsidR="005A0174" w:rsidRPr="00BF412B">
        <w:rPr>
          <w:color w:val="auto"/>
        </w:rPr>
        <w:t>prodhua</w:t>
      </w:r>
      <w:proofErr w:type="spellEnd"/>
      <w:r w:rsidR="005A0174" w:rsidRPr="00BF412B">
        <w:rPr>
          <w:color w:val="auto"/>
        </w:rPr>
        <w:t xml:space="preserve">. </w:t>
      </w:r>
      <w:proofErr w:type="spellStart"/>
      <w:r w:rsidR="005A0174" w:rsidRPr="00BF412B">
        <w:rPr>
          <w:color w:val="auto"/>
        </w:rPr>
        <w:t>Krahasimi</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w:t>
      </w:r>
      <w:proofErr w:type="spellStart"/>
      <w:r w:rsidR="005A0174" w:rsidRPr="00BF412B">
        <w:rPr>
          <w:color w:val="auto"/>
        </w:rPr>
        <w:t>teksteve</w:t>
      </w:r>
      <w:proofErr w:type="spellEnd"/>
      <w:r w:rsidR="005A0174" w:rsidRPr="00BF412B">
        <w:rPr>
          <w:color w:val="auto"/>
        </w:rPr>
        <w:t xml:space="preserve"> </w:t>
      </w:r>
      <w:proofErr w:type="spellStart"/>
      <w:r w:rsidR="005A0174" w:rsidRPr="00BF412B">
        <w:rPr>
          <w:color w:val="auto"/>
        </w:rPr>
        <w:t>nga</w:t>
      </w:r>
      <w:proofErr w:type="spellEnd"/>
      <w:r w:rsidR="005A0174" w:rsidRPr="00BF412B">
        <w:rPr>
          <w:color w:val="auto"/>
        </w:rPr>
        <w:t xml:space="preserve"> </w:t>
      </w:r>
      <w:proofErr w:type="spellStart"/>
      <w:r w:rsidR="005A0174" w:rsidRPr="00BF412B">
        <w:rPr>
          <w:color w:val="auto"/>
        </w:rPr>
        <w:t>kjo</w:t>
      </w:r>
      <w:proofErr w:type="spellEnd"/>
      <w:r w:rsidR="005A0174" w:rsidRPr="00BF412B">
        <w:rPr>
          <w:color w:val="auto"/>
        </w:rPr>
        <w:t xml:space="preserve"> </w:t>
      </w:r>
      <w:proofErr w:type="spellStart"/>
      <w:r w:rsidR="005A0174" w:rsidRPr="00BF412B">
        <w:rPr>
          <w:color w:val="auto"/>
        </w:rPr>
        <w:t>shfaqje</w:t>
      </w:r>
      <w:proofErr w:type="spellEnd"/>
      <w:r w:rsidR="005A0174" w:rsidRPr="00BF412B">
        <w:rPr>
          <w:color w:val="auto"/>
        </w:rPr>
        <w:t xml:space="preserve"> me </w:t>
      </w:r>
      <w:proofErr w:type="spellStart"/>
      <w:r w:rsidR="005A0174" w:rsidRPr="00BF412B">
        <w:rPr>
          <w:color w:val="auto"/>
        </w:rPr>
        <w:t>tekstet</w:t>
      </w:r>
      <w:proofErr w:type="spellEnd"/>
      <w:r w:rsidR="005A0174" w:rsidRPr="00BF412B">
        <w:rPr>
          <w:color w:val="auto"/>
        </w:rPr>
        <w:t xml:space="preserve"> </w:t>
      </w:r>
      <w:proofErr w:type="spellStart"/>
      <w:r w:rsidR="005A0174" w:rsidRPr="00BF412B">
        <w:rPr>
          <w:color w:val="auto"/>
        </w:rPr>
        <w:t>nga</w:t>
      </w:r>
      <w:proofErr w:type="spellEnd"/>
      <w:r w:rsidR="005A0174" w:rsidRPr="00BF412B">
        <w:rPr>
          <w:color w:val="auto"/>
        </w:rPr>
        <w:t xml:space="preserve"> </w:t>
      </w:r>
      <w:proofErr w:type="spellStart"/>
      <w:r w:rsidR="005A0174" w:rsidRPr="00BF412B">
        <w:rPr>
          <w:color w:val="auto"/>
        </w:rPr>
        <w:t>shfaqjet</w:t>
      </w:r>
      <w:proofErr w:type="spellEnd"/>
      <w:r w:rsidR="005A0174" w:rsidRPr="00BF412B">
        <w:rPr>
          <w:color w:val="auto"/>
        </w:rPr>
        <w:t xml:space="preserve"> e </w:t>
      </w:r>
      <w:proofErr w:type="spellStart"/>
      <w:r w:rsidR="005A0174" w:rsidRPr="00BF412B">
        <w:rPr>
          <w:color w:val="auto"/>
        </w:rPr>
        <w:t>festave</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w:t>
      </w:r>
      <w:proofErr w:type="spellStart"/>
      <w:r w:rsidR="005A0174" w:rsidRPr="00BF412B">
        <w:rPr>
          <w:color w:val="auto"/>
        </w:rPr>
        <w:t>fëmijëve</w:t>
      </w:r>
      <w:proofErr w:type="spellEnd"/>
      <w:r w:rsidR="005A0174" w:rsidRPr="00BF412B">
        <w:rPr>
          <w:color w:val="auto"/>
        </w:rPr>
        <w:t xml:space="preserve"> </w:t>
      </w:r>
      <w:proofErr w:type="spellStart"/>
      <w:r w:rsidR="005A0174" w:rsidRPr="00BF412B">
        <w:rPr>
          <w:color w:val="auto"/>
        </w:rPr>
        <w:t>që</w:t>
      </w:r>
      <w:proofErr w:type="spellEnd"/>
      <w:r w:rsidR="005A0174" w:rsidRPr="00BF412B">
        <w:rPr>
          <w:color w:val="auto"/>
        </w:rPr>
        <w:t xml:space="preserve"> u </w:t>
      </w:r>
      <w:proofErr w:type="spellStart"/>
      <w:r w:rsidR="005A0174" w:rsidRPr="00BF412B">
        <w:rPr>
          <w:color w:val="auto"/>
        </w:rPr>
        <w:t>krijuan</w:t>
      </w:r>
      <w:proofErr w:type="spellEnd"/>
      <w:r w:rsidR="005A0174" w:rsidRPr="00BF412B">
        <w:rPr>
          <w:color w:val="auto"/>
        </w:rPr>
        <w:t xml:space="preserve"> </w:t>
      </w:r>
      <w:proofErr w:type="spellStart"/>
      <w:r w:rsidR="005A0174" w:rsidRPr="00BF412B">
        <w:rPr>
          <w:color w:val="auto"/>
        </w:rPr>
        <w:t>dekada</w:t>
      </w:r>
      <w:proofErr w:type="spellEnd"/>
      <w:r w:rsidR="005A0174" w:rsidRPr="00BF412B">
        <w:rPr>
          <w:color w:val="auto"/>
        </w:rPr>
        <w:t xml:space="preserve"> </w:t>
      </w:r>
      <w:proofErr w:type="spellStart"/>
      <w:r w:rsidR="005A0174" w:rsidRPr="00BF412B">
        <w:rPr>
          <w:color w:val="auto"/>
        </w:rPr>
        <w:t>më</w:t>
      </w:r>
      <w:proofErr w:type="spellEnd"/>
      <w:r w:rsidR="005A0174" w:rsidRPr="00BF412B">
        <w:rPr>
          <w:color w:val="auto"/>
        </w:rPr>
        <w:t xml:space="preserve"> </w:t>
      </w:r>
      <w:proofErr w:type="spellStart"/>
      <w:r w:rsidR="005A0174" w:rsidRPr="00BF412B">
        <w:rPr>
          <w:color w:val="auto"/>
        </w:rPr>
        <w:t>parë</w:t>
      </w:r>
      <w:proofErr w:type="spellEnd"/>
      <w:r w:rsidR="005A0174" w:rsidRPr="00BF412B">
        <w:rPr>
          <w:color w:val="auto"/>
        </w:rPr>
        <w:t xml:space="preserve"> (</w:t>
      </w:r>
      <w:proofErr w:type="spellStart"/>
      <w:r w:rsidR="005A0174" w:rsidRPr="00BF412B">
        <w:rPr>
          <w:color w:val="auto"/>
        </w:rPr>
        <w:t>për</w:t>
      </w:r>
      <w:proofErr w:type="spellEnd"/>
      <w:r w:rsidR="005A0174" w:rsidRPr="00BF412B">
        <w:rPr>
          <w:color w:val="auto"/>
        </w:rPr>
        <w:t xml:space="preserve"> </w:t>
      </w:r>
      <w:proofErr w:type="spellStart"/>
      <w:r w:rsidR="005A0174" w:rsidRPr="00BF412B">
        <w:rPr>
          <w:color w:val="auto"/>
        </w:rPr>
        <w:t>shembull</w:t>
      </w:r>
      <w:proofErr w:type="spellEnd"/>
      <w:r w:rsidR="005A0174" w:rsidRPr="00BF412B">
        <w:rPr>
          <w:color w:val="auto"/>
        </w:rPr>
        <w:t xml:space="preserve">, </w:t>
      </w:r>
      <w:proofErr w:type="spellStart"/>
      <w:r w:rsidR="005A0174" w:rsidRPr="00BF412B">
        <w:rPr>
          <w:color w:val="auto"/>
        </w:rPr>
        <w:t>Çukapiku</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art), </w:t>
      </w:r>
      <w:proofErr w:type="spellStart"/>
      <w:r w:rsidR="005A0174" w:rsidRPr="00BF412B">
        <w:rPr>
          <w:color w:val="auto"/>
        </w:rPr>
        <w:t>tregon</w:t>
      </w:r>
      <w:proofErr w:type="spellEnd"/>
      <w:r w:rsidR="005A0174" w:rsidRPr="00BF412B">
        <w:rPr>
          <w:color w:val="auto"/>
        </w:rPr>
        <w:t xml:space="preserve"> se </w:t>
      </w:r>
      <w:proofErr w:type="spellStart"/>
      <w:r w:rsidR="005A0174" w:rsidRPr="00BF412B">
        <w:rPr>
          <w:color w:val="auto"/>
        </w:rPr>
        <w:t>cili</w:t>
      </w:r>
      <w:proofErr w:type="spellEnd"/>
      <w:r w:rsidR="005A0174" w:rsidRPr="00BF412B">
        <w:rPr>
          <w:color w:val="auto"/>
        </w:rPr>
        <w:t xml:space="preserve"> </w:t>
      </w:r>
      <w:proofErr w:type="spellStart"/>
      <w:r w:rsidR="005A0174" w:rsidRPr="00BF412B">
        <w:rPr>
          <w:color w:val="auto"/>
        </w:rPr>
        <w:t>është</w:t>
      </w:r>
      <w:proofErr w:type="spellEnd"/>
      <w:r w:rsidR="005A0174" w:rsidRPr="00BF412B">
        <w:rPr>
          <w:color w:val="auto"/>
        </w:rPr>
        <w:t xml:space="preserve"> </w:t>
      </w:r>
      <w:proofErr w:type="spellStart"/>
      <w:r w:rsidR="005A0174" w:rsidRPr="00BF412B">
        <w:rPr>
          <w:color w:val="auto"/>
        </w:rPr>
        <w:t>presioni</w:t>
      </w:r>
      <w:proofErr w:type="spellEnd"/>
      <w:r w:rsidR="005A0174" w:rsidRPr="00BF412B">
        <w:rPr>
          <w:color w:val="auto"/>
        </w:rPr>
        <w:t xml:space="preserve"> </w:t>
      </w:r>
      <w:proofErr w:type="spellStart"/>
      <w:r w:rsidR="005A0174" w:rsidRPr="00BF412B">
        <w:rPr>
          <w:color w:val="auto"/>
        </w:rPr>
        <w:t>shoqëror</w:t>
      </w:r>
      <w:proofErr w:type="spellEnd"/>
      <w:r w:rsidR="005A0174" w:rsidRPr="00BF412B">
        <w:rPr>
          <w:color w:val="auto"/>
        </w:rPr>
        <w:t xml:space="preserve"> </w:t>
      </w:r>
      <w:proofErr w:type="spellStart"/>
      <w:r w:rsidR="005A0174" w:rsidRPr="00BF412B">
        <w:rPr>
          <w:color w:val="auto"/>
        </w:rPr>
        <w:t>që</w:t>
      </w:r>
      <w:proofErr w:type="spellEnd"/>
      <w:r w:rsidR="005A0174" w:rsidRPr="00BF412B">
        <w:rPr>
          <w:color w:val="auto"/>
        </w:rPr>
        <w:t xml:space="preserve"> </w:t>
      </w:r>
      <w:proofErr w:type="spellStart"/>
      <w:r w:rsidR="005A0174" w:rsidRPr="00BF412B">
        <w:rPr>
          <w:color w:val="auto"/>
        </w:rPr>
        <w:t>botëkuptimi</w:t>
      </w:r>
      <w:proofErr w:type="spellEnd"/>
      <w:r w:rsidR="005A0174" w:rsidRPr="00BF412B">
        <w:rPr>
          <w:color w:val="auto"/>
        </w:rPr>
        <w:t xml:space="preserve"> </w:t>
      </w:r>
      <w:proofErr w:type="spellStart"/>
      <w:r w:rsidR="005A0174" w:rsidRPr="00BF412B">
        <w:rPr>
          <w:color w:val="auto"/>
        </w:rPr>
        <w:t>mbizotërues</w:t>
      </w:r>
      <w:proofErr w:type="spellEnd"/>
      <w:r w:rsidR="005A0174" w:rsidRPr="00BF412B">
        <w:rPr>
          <w:color w:val="auto"/>
        </w:rPr>
        <w:t xml:space="preserve"> </w:t>
      </w:r>
      <w:proofErr w:type="spellStart"/>
      <w:r w:rsidR="005A0174" w:rsidRPr="00BF412B">
        <w:rPr>
          <w:color w:val="auto"/>
        </w:rPr>
        <w:t>i</w:t>
      </w:r>
      <w:proofErr w:type="spellEnd"/>
      <w:r w:rsidR="005A0174" w:rsidRPr="00BF412B">
        <w:rPr>
          <w:color w:val="auto"/>
        </w:rPr>
        <w:t xml:space="preserve"> </w:t>
      </w:r>
      <w:proofErr w:type="spellStart"/>
      <w:r w:rsidR="005A0174" w:rsidRPr="00BF412B">
        <w:rPr>
          <w:color w:val="auto"/>
        </w:rPr>
        <w:t>konsumatorit</w:t>
      </w:r>
      <w:proofErr w:type="spellEnd"/>
      <w:r w:rsidR="005A0174" w:rsidRPr="00BF412B">
        <w:rPr>
          <w:color w:val="auto"/>
        </w:rPr>
        <w:t xml:space="preserve"> </w:t>
      </w:r>
      <w:proofErr w:type="spellStart"/>
      <w:r w:rsidR="005A0174" w:rsidRPr="00BF412B">
        <w:rPr>
          <w:color w:val="auto"/>
        </w:rPr>
        <w:t>ushtron</w:t>
      </w:r>
      <w:proofErr w:type="spellEnd"/>
      <w:r w:rsidR="005A0174" w:rsidRPr="00BF412B">
        <w:rPr>
          <w:color w:val="auto"/>
        </w:rPr>
        <w:t xml:space="preserve"> </w:t>
      </w:r>
      <w:proofErr w:type="spellStart"/>
      <w:r w:rsidR="005A0174" w:rsidRPr="00BF412B">
        <w:rPr>
          <w:color w:val="auto"/>
        </w:rPr>
        <w:t>mbi</w:t>
      </w:r>
      <w:proofErr w:type="spellEnd"/>
      <w:r w:rsidR="005A0174" w:rsidRPr="00BF412B">
        <w:rPr>
          <w:color w:val="auto"/>
        </w:rPr>
        <w:t xml:space="preserve"> </w:t>
      </w:r>
      <w:proofErr w:type="spellStart"/>
      <w:r w:rsidR="005A0174" w:rsidRPr="00BF412B">
        <w:rPr>
          <w:color w:val="auto"/>
        </w:rPr>
        <w:t>popullatën</w:t>
      </w:r>
      <w:proofErr w:type="spellEnd"/>
      <w:r w:rsidR="005A0174" w:rsidRPr="00BF412B">
        <w:rPr>
          <w:color w:val="auto"/>
        </w:rPr>
        <w:t xml:space="preserve"> </w:t>
      </w:r>
      <w:proofErr w:type="spellStart"/>
      <w:r w:rsidR="005A0174" w:rsidRPr="00BF412B">
        <w:rPr>
          <w:color w:val="auto"/>
        </w:rPr>
        <w:t>më</w:t>
      </w:r>
      <w:proofErr w:type="spellEnd"/>
      <w:r w:rsidR="005A0174" w:rsidRPr="00BF412B">
        <w:rPr>
          <w:color w:val="auto"/>
        </w:rPr>
        <w:t xml:space="preserve"> </w:t>
      </w:r>
      <w:proofErr w:type="spellStart"/>
      <w:r w:rsidR="005A0174" w:rsidRPr="00BF412B">
        <w:rPr>
          <w:color w:val="auto"/>
        </w:rPr>
        <w:t>të</w:t>
      </w:r>
      <w:proofErr w:type="spellEnd"/>
      <w:r w:rsidR="005A0174" w:rsidRPr="00BF412B">
        <w:rPr>
          <w:color w:val="auto"/>
        </w:rPr>
        <w:t xml:space="preserve"> re. </w:t>
      </w:r>
      <w:r w:rsidR="009A5FED" w:rsidRPr="00BF412B">
        <w:rPr>
          <w:color w:val="auto"/>
        </w:rPr>
        <w:t xml:space="preserve"> </w:t>
      </w:r>
      <w:proofErr w:type="spellStart"/>
      <w:r w:rsidR="007E4BFE" w:rsidRPr="00BF412B">
        <w:rPr>
          <w:color w:val="auto"/>
        </w:rPr>
        <w:t>Kjo</w:t>
      </w:r>
      <w:proofErr w:type="spellEnd"/>
      <w:r w:rsidR="007E4BFE" w:rsidRPr="00BF412B">
        <w:rPr>
          <w:color w:val="auto"/>
        </w:rPr>
        <w:t xml:space="preserve"> </w:t>
      </w:r>
      <w:proofErr w:type="spellStart"/>
      <w:r w:rsidR="007E4BFE" w:rsidRPr="00BF412B">
        <w:rPr>
          <w:color w:val="auto"/>
        </w:rPr>
        <w:t>padyshim</w:t>
      </w:r>
      <w:proofErr w:type="spellEnd"/>
      <w:r w:rsidR="007E4BFE" w:rsidRPr="00BF412B">
        <w:rPr>
          <w:color w:val="auto"/>
        </w:rPr>
        <w:t xml:space="preserve"> </w:t>
      </w:r>
      <w:proofErr w:type="spellStart"/>
      <w:r w:rsidR="007E4BFE" w:rsidRPr="00BF412B">
        <w:rPr>
          <w:color w:val="auto"/>
        </w:rPr>
        <w:t>që</w:t>
      </w:r>
      <w:proofErr w:type="spellEnd"/>
      <w:r w:rsidR="007E4BFE" w:rsidRPr="00BF412B">
        <w:rPr>
          <w:color w:val="auto"/>
        </w:rPr>
        <w:t xml:space="preserve"> ka </w:t>
      </w:r>
      <w:proofErr w:type="spellStart"/>
      <w:r w:rsidR="007E4BFE" w:rsidRPr="00BF412B">
        <w:rPr>
          <w:color w:val="auto"/>
        </w:rPr>
        <w:t>implikime</w:t>
      </w:r>
      <w:proofErr w:type="spellEnd"/>
      <w:r w:rsidR="007E4BFE" w:rsidRPr="00BF412B">
        <w:rPr>
          <w:color w:val="auto"/>
        </w:rPr>
        <w:t xml:space="preserve"> </w:t>
      </w:r>
      <w:proofErr w:type="spellStart"/>
      <w:r w:rsidR="007E4BFE" w:rsidRPr="00BF412B">
        <w:rPr>
          <w:color w:val="auto"/>
        </w:rPr>
        <w:t>gjinore</w:t>
      </w:r>
      <w:proofErr w:type="spellEnd"/>
      <w:r w:rsidR="007E4BFE" w:rsidRPr="00BF412B">
        <w:rPr>
          <w:color w:val="auto"/>
        </w:rPr>
        <w:t xml:space="preserve">, </w:t>
      </w:r>
      <w:proofErr w:type="spellStart"/>
      <w:r w:rsidR="007E4BFE" w:rsidRPr="00BF412B">
        <w:rPr>
          <w:color w:val="auto"/>
        </w:rPr>
        <w:t>sepse</w:t>
      </w:r>
      <w:proofErr w:type="spellEnd"/>
      <w:r w:rsidR="007E4BFE" w:rsidRPr="00BF412B">
        <w:rPr>
          <w:color w:val="auto"/>
        </w:rPr>
        <w:t xml:space="preserve"> </w:t>
      </w:r>
      <w:proofErr w:type="spellStart"/>
      <w:r w:rsidR="007E4BFE" w:rsidRPr="00BF412B">
        <w:rPr>
          <w:color w:val="auto"/>
        </w:rPr>
        <w:t>kur</w:t>
      </w:r>
      <w:proofErr w:type="spellEnd"/>
      <w:r w:rsidR="007E4BFE" w:rsidRPr="00BF412B">
        <w:rPr>
          <w:color w:val="auto"/>
        </w:rPr>
        <w:t xml:space="preserve"> "</w:t>
      </w:r>
      <w:proofErr w:type="spellStart"/>
      <w:r w:rsidR="007E4BFE" w:rsidRPr="00BF412B">
        <w:rPr>
          <w:color w:val="auto"/>
        </w:rPr>
        <w:t>sistemi</w:t>
      </w:r>
      <w:proofErr w:type="spellEnd"/>
      <w:r w:rsidR="007E4BFE" w:rsidRPr="00BF412B">
        <w:rPr>
          <w:color w:val="auto"/>
        </w:rPr>
        <w:t xml:space="preserve">" </w:t>
      </w:r>
      <w:proofErr w:type="spellStart"/>
      <w:r w:rsidR="007E4BFE" w:rsidRPr="00BF412B">
        <w:rPr>
          <w:color w:val="auto"/>
        </w:rPr>
        <w:t>stimulon</w:t>
      </w:r>
      <w:proofErr w:type="spellEnd"/>
      <w:r w:rsidR="007E4BFE" w:rsidRPr="00BF412B">
        <w:rPr>
          <w:color w:val="auto"/>
        </w:rPr>
        <w:t xml:space="preserve"> "</w:t>
      </w:r>
      <w:proofErr w:type="spellStart"/>
      <w:r w:rsidR="007E4BFE" w:rsidRPr="00BF412B">
        <w:rPr>
          <w:color w:val="auto"/>
        </w:rPr>
        <w:t>pasurinë</w:t>
      </w:r>
      <w:proofErr w:type="spellEnd"/>
      <w:r w:rsidR="007E4BFE" w:rsidRPr="00BF412B">
        <w:rPr>
          <w:color w:val="auto"/>
        </w:rPr>
        <w:t xml:space="preserve">" </w:t>
      </w:r>
      <w:proofErr w:type="spellStart"/>
      <w:r w:rsidR="007E4BFE" w:rsidRPr="00BF412B">
        <w:rPr>
          <w:color w:val="auto"/>
        </w:rPr>
        <w:t>dhe</w:t>
      </w:r>
      <w:proofErr w:type="spellEnd"/>
      <w:r w:rsidR="007E4BFE" w:rsidRPr="00BF412B">
        <w:rPr>
          <w:color w:val="auto"/>
        </w:rPr>
        <w:t xml:space="preserve"> "</w:t>
      </w:r>
      <w:proofErr w:type="spellStart"/>
      <w:r w:rsidR="007E4BFE" w:rsidRPr="00BF412B">
        <w:rPr>
          <w:color w:val="auto"/>
        </w:rPr>
        <w:t>famën</w:t>
      </w:r>
      <w:proofErr w:type="spellEnd"/>
      <w:r w:rsidR="007E4BFE" w:rsidRPr="00BF412B">
        <w:rPr>
          <w:color w:val="auto"/>
        </w:rPr>
        <w:t xml:space="preserve">", </w:t>
      </w:r>
      <w:proofErr w:type="spellStart"/>
      <w:r w:rsidR="007E4BFE" w:rsidRPr="00BF412B">
        <w:rPr>
          <w:color w:val="auto"/>
        </w:rPr>
        <w:t>kërkon</w:t>
      </w:r>
      <w:proofErr w:type="spellEnd"/>
      <w:r w:rsidR="007E4BFE" w:rsidRPr="00BF412B">
        <w:rPr>
          <w:color w:val="auto"/>
        </w:rPr>
        <w:t xml:space="preserve"> </w:t>
      </w:r>
      <w:proofErr w:type="spellStart"/>
      <w:r w:rsidR="007E4BFE" w:rsidRPr="00BF412B">
        <w:rPr>
          <w:color w:val="auto"/>
        </w:rPr>
        <w:t>që</w:t>
      </w:r>
      <w:proofErr w:type="spellEnd"/>
      <w:r w:rsidR="007E4BFE" w:rsidRPr="00BF412B">
        <w:rPr>
          <w:color w:val="auto"/>
        </w:rPr>
        <w:t xml:space="preserve"> </w:t>
      </w:r>
      <w:proofErr w:type="spellStart"/>
      <w:r w:rsidR="007E4BFE" w:rsidRPr="00BF412B">
        <w:rPr>
          <w:color w:val="auto"/>
        </w:rPr>
        <w:t>fëmijët</w:t>
      </w:r>
      <w:proofErr w:type="spellEnd"/>
      <w:r w:rsidR="007E4BFE" w:rsidRPr="00BF412B">
        <w:rPr>
          <w:color w:val="auto"/>
        </w:rPr>
        <w:t xml:space="preserve"> </w:t>
      </w:r>
      <w:proofErr w:type="spellStart"/>
      <w:r w:rsidR="007E4BFE" w:rsidRPr="00BF412B">
        <w:rPr>
          <w:color w:val="auto"/>
        </w:rPr>
        <w:t>të</w:t>
      </w:r>
      <w:proofErr w:type="spellEnd"/>
      <w:r w:rsidR="007E4BFE" w:rsidRPr="00BF412B">
        <w:rPr>
          <w:color w:val="auto"/>
        </w:rPr>
        <w:t xml:space="preserve"> </w:t>
      </w:r>
      <w:proofErr w:type="spellStart"/>
      <w:r w:rsidR="007E4BFE" w:rsidRPr="00BF412B">
        <w:rPr>
          <w:color w:val="auto"/>
        </w:rPr>
        <w:t>rregullojnë</w:t>
      </w:r>
      <w:proofErr w:type="spellEnd"/>
      <w:r w:rsidR="007E4BFE" w:rsidRPr="00BF412B">
        <w:rPr>
          <w:color w:val="auto"/>
        </w:rPr>
        <w:t xml:space="preserve"> </w:t>
      </w:r>
      <w:proofErr w:type="spellStart"/>
      <w:r w:rsidR="007E4BFE" w:rsidRPr="00BF412B">
        <w:rPr>
          <w:color w:val="auto"/>
        </w:rPr>
        <w:t>matricën</w:t>
      </w:r>
      <w:proofErr w:type="spellEnd"/>
      <w:r w:rsidR="007E4BFE" w:rsidRPr="00BF412B">
        <w:rPr>
          <w:color w:val="auto"/>
        </w:rPr>
        <w:t xml:space="preserve"> e </w:t>
      </w:r>
      <w:proofErr w:type="spellStart"/>
      <w:r w:rsidR="007E4BFE" w:rsidRPr="00BF412B">
        <w:rPr>
          <w:color w:val="auto"/>
        </w:rPr>
        <w:t>tyre</w:t>
      </w:r>
      <w:proofErr w:type="spellEnd"/>
      <w:r w:rsidR="007E4BFE" w:rsidRPr="00BF412B">
        <w:rPr>
          <w:color w:val="auto"/>
        </w:rPr>
        <w:t xml:space="preserve"> </w:t>
      </w:r>
      <w:proofErr w:type="spellStart"/>
      <w:r w:rsidR="007E4BFE" w:rsidRPr="00BF412B">
        <w:rPr>
          <w:color w:val="auto"/>
        </w:rPr>
        <w:t>të</w:t>
      </w:r>
      <w:proofErr w:type="spellEnd"/>
      <w:r w:rsidR="007E4BFE" w:rsidRPr="00BF412B">
        <w:rPr>
          <w:color w:val="auto"/>
        </w:rPr>
        <w:t xml:space="preserve"> </w:t>
      </w:r>
      <w:proofErr w:type="spellStart"/>
      <w:r w:rsidR="007E4BFE" w:rsidRPr="00BF412B">
        <w:rPr>
          <w:color w:val="auto"/>
        </w:rPr>
        <w:t>vlerës</w:t>
      </w:r>
      <w:proofErr w:type="spellEnd"/>
      <w:r w:rsidR="007E4BFE" w:rsidRPr="00BF412B">
        <w:rPr>
          <w:color w:val="auto"/>
        </w:rPr>
        <w:t xml:space="preserve"> - </w:t>
      </w:r>
      <w:proofErr w:type="spellStart"/>
      <w:r w:rsidR="007E4BFE" w:rsidRPr="00BF412B">
        <w:rPr>
          <w:color w:val="auto"/>
        </w:rPr>
        <w:t>djemtë</w:t>
      </w:r>
      <w:proofErr w:type="spellEnd"/>
      <w:r w:rsidR="007E4BFE" w:rsidRPr="00BF412B">
        <w:rPr>
          <w:color w:val="auto"/>
        </w:rPr>
        <w:t xml:space="preserve"> </w:t>
      </w:r>
      <w:proofErr w:type="spellStart"/>
      <w:r w:rsidR="007E4BFE" w:rsidRPr="00BF412B">
        <w:rPr>
          <w:color w:val="auto"/>
        </w:rPr>
        <w:t>dhe</w:t>
      </w:r>
      <w:proofErr w:type="spellEnd"/>
      <w:r w:rsidR="007E4BFE" w:rsidRPr="00BF412B">
        <w:rPr>
          <w:color w:val="auto"/>
        </w:rPr>
        <w:t xml:space="preserve"> </w:t>
      </w:r>
      <w:proofErr w:type="spellStart"/>
      <w:r w:rsidR="007E4BFE" w:rsidRPr="00BF412B">
        <w:rPr>
          <w:color w:val="auto"/>
        </w:rPr>
        <w:t>vajzat</w:t>
      </w:r>
      <w:proofErr w:type="spellEnd"/>
      <w:r w:rsidR="007E4BFE" w:rsidRPr="00BF412B">
        <w:rPr>
          <w:color w:val="auto"/>
        </w:rPr>
        <w:t xml:space="preserve"> </w:t>
      </w:r>
      <w:proofErr w:type="spellStart"/>
      <w:r w:rsidR="007E4BFE" w:rsidRPr="00BF412B">
        <w:rPr>
          <w:color w:val="auto"/>
        </w:rPr>
        <w:t>janë</w:t>
      </w:r>
      <w:proofErr w:type="spellEnd"/>
      <w:r w:rsidR="007E4BFE" w:rsidRPr="00BF412B">
        <w:rPr>
          <w:color w:val="auto"/>
        </w:rPr>
        <w:t xml:space="preserve"> </w:t>
      </w:r>
      <w:proofErr w:type="spellStart"/>
      <w:r w:rsidR="007E4BFE" w:rsidRPr="00BF412B">
        <w:rPr>
          <w:color w:val="auto"/>
        </w:rPr>
        <w:t>atëherë</w:t>
      </w:r>
      <w:proofErr w:type="spellEnd"/>
      <w:r w:rsidR="007E4BFE" w:rsidRPr="00BF412B">
        <w:rPr>
          <w:color w:val="auto"/>
        </w:rPr>
        <w:t xml:space="preserve"> </w:t>
      </w:r>
      <w:proofErr w:type="spellStart"/>
      <w:r w:rsidR="007E4BFE" w:rsidRPr="00BF412B">
        <w:rPr>
          <w:color w:val="auto"/>
        </w:rPr>
        <w:t>nën</w:t>
      </w:r>
      <w:proofErr w:type="spellEnd"/>
      <w:r w:rsidR="007E4BFE" w:rsidRPr="00BF412B">
        <w:rPr>
          <w:color w:val="auto"/>
        </w:rPr>
        <w:t xml:space="preserve"> </w:t>
      </w:r>
      <w:proofErr w:type="spellStart"/>
      <w:r w:rsidR="007E4BFE" w:rsidRPr="00BF412B">
        <w:rPr>
          <w:color w:val="auto"/>
        </w:rPr>
        <w:t>presionin</w:t>
      </w:r>
      <w:proofErr w:type="spellEnd"/>
      <w:r w:rsidR="007E4BFE" w:rsidRPr="00BF412B">
        <w:rPr>
          <w:color w:val="auto"/>
        </w:rPr>
        <w:t xml:space="preserve"> </w:t>
      </w:r>
      <w:proofErr w:type="spellStart"/>
      <w:r w:rsidR="007E4BFE" w:rsidRPr="00BF412B">
        <w:rPr>
          <w:color w:val="auto"/>
        </w:rPr>
        <w:t>shoqëror</w:t>
      </w:r>
      <w:proofErr w:type="spellEnd"/>
      <w:r w:rsidR="007E4BFE" w:rsidRPr="00BF412B">
        <w:rPr>
          <w:color w:val="auto"/>
        </w:rPr>
        <w:t xml:space="preserve"> </w:t>
      </w:r>
      <w:proofErr w:type="spellStart"/>
      <w:r w:rsidR="007E4BFE" w:rsidRPr="00BF412B">
        <w:rPr>
          <w:color w:val="auto"/>
        </w:rPr>
        <w:t>për</w:t>
      </w:r>
      <w:proofErr w:type="spellEnd"/>
      <w:r w:rsidR="007E4BFE" w:rsidRPr="00BF412B">
        <w:rPr>
          <w:color w:val="auto"/>
        </w:rPr>
        <w:t xml:space="preserve"> </w:t>
      </w:r>
      <w:proofErr w:type="spellStart"/>
      <w:r w:rsidR="007E4BFE" w:rsidRPr="00BF412B">
        <w:rPr>
          <w:color w:val="auto"/>
        </w:rPr>
        <w:t>t'u</w:t>
      </w:r>
      <w:proofErr w:type="spellEnd"/>
      <w:r w:rsidR="007E4BFE" w:rsidRPr="00BF412B">
        <w:rPr>
          <w:color w:val="auto"/>
        </w:rPr>
        <w:t xml:space="preserve"> </w:t>
      </w:r>
      <w:proofErr w:type="spellStart"/>
      <w:r w:rsidR="007E4BFE" w:rsidRPr="00BF412B">
        <w:rPr>
          <w:color w:val="auto"/>
        </w:rPr>
        <w:t>bërë</w:t>
      </w:r>
      <w:proofErr w:type="spellEnd"/>
      <w:r w:rsidR="007E4BFE" w:rsidRPr="00BF412B">
        <w:rPr>
          <w:color w:val="auto"/>
        </w:rPr>
        <w:t xml:space="preserve"> "</w:t>
      </w:r>
      <w:proofErr w:type="spellStart"/>
      <w:r w:rsidR="007E4BFE" w:rsidRPr="00BF412B">
        <w:rPr>
          <w:color w:val="auto"/>
        </w:rPr>
        <w:t>të</w:t>
      </w:r>
      <w:proofErr w:type="spellEnd"/>
      <w:r w:rsidR="007E4BFE" w:rsidRPr="00BF412B">
        <w:rPr>
          <w:color w:val="auto"/>
        </w:rPr>
        <w:t xml:space="preserve"> </w:t>
      </w:r>
      <w:proofErr w:type="spellStart"/>
      <w:r w:rsidR="007E4BFE" w:rsidRPr="00BF412B">
        <w:rPr>
          <w:color w:val="auto"/>
        </w:rPr>
        <w:t>pasur</w:t>
      </w:r>
      <w:proofErr w:type="spellEnd"/>
      <w:r w:rsidR="007E4BFE" w:rsidRPr="00BF412B">
        <w:rPr>
          <w:color w:val="auto"/>
        </w:rPr>
        <w:t xml:space="preserve">" </w:t>
      </w:r>
      <w:proofErr w:type="spellStart"/>
      <w:r w:rsidR="007E4BFE" w:rsidRPr="00BF412B">
        <w:rPr>
          <w:color w:val="auto"/>
        </w:rPr>
        <w:t>dhe</w:t>
      </w:r>
      <w:proofErr w:type="spellEnd"/>
      <w:r w:rsidR="007E4BFE" w:rsidRPr="00BF412B">
        <w:rPr>
          <w:color w:val="auto"/>
        </w:rPr>
        <w:t xml:space="preserve"> "</w:t>
      </w:r>
      <w:proofErr w:type="spellStart"/>
      <w:r w:rsidR="007E4BFE" w:rsidRPr="00BF412B">
        <w:rPr>
          <w:color w:val="auto"/>
        </w:rPr>
        <w:t>të</w:t>
      </w:r>
      <w:proofErr w:type="spellEnd"/>
      <w:r w:rsidR="007E4BFE" w:rsidRPr="00BF412B">
        <w:rPr>
          <w:color w:val="auto"/>
        </w:rPr>
        <w:t xml:space="preserve"> </w:t>
      </w:r>
      <w:proofErr w:type="spellStart"/>
      <w:r w:rsidR="007E4BFE" w:rsidRPr="00BF412B">
        <w:rPr>
          <w:color w:val="auto"/>
        </w:rPr>
        <w:t>famshëm</w:t>
      </w:r>
      <w:proofErr w:type="spellEnd"/>
      <w:r w:rsidR="007E4BFE" w:rsidRPr="00BF412B">
        <w:rPr>
          <w:color w:val="auto"/>
        </w:rPr>
        <w:t xml:space="preserve">". </w:t>
      </w:r>
      <w:proofErr w:type="spellStart"/>
      <w:r w:rsidR="007E4BFE" w:rsidRPr="00BF412B">
        <w:rPr>
          <w:color w:val="auto"/>
        </w:rPr>
        <w:t>pavarësisht</w:t>
      </w:r>
      <w:proofErr w:type="spellEnd"/>
      <w:r w:rsidR="007E4BFE" w:rsidRPr="00BF412B">
        <w:rPr>
          <w:color w:val="auto"/>
        </w:rPr>
        <w:t xml:space="preserve"> </w:t>
      </w:r>
      <w:proofErr w:type="spellStart"/>
      <w:r w:rsidR="007E4BFE" w:rsidRPr="00BF412B">
        <w:rPr>
          <w:color w:val="auto"/>
        </w:rPr>
        <w:t>nga</w:t>
      </w:r>
      <w:proofErr w:type="spellEnd"/>
      <w:r w:rsidR="007E4BFE" w:rsidRPr="00BF412B">
        <w:rPr>
          <w:color w:val="auto"/>
        </w:rPr>
        <w:t xml:space="preserve"> </w:t>
      </w:r>
      <w:proofErr w:type="spellStart"/>
      <w:r w:rsidR="007E4BFE" w:rsidRPr="00BF412B">
        <w:rPr>
          <w:color w:val="auto"/>
        </w:rPr>
        <w:t>afinitetet</w:t>
      </w:r>
      <w:proofErr w:type="spellEnd"/>
      <w:r w:rsidR="007E4BFE" w:rsidRPr="00BF412B">
        <w:rPr>
          <w:color w:val="auto"/>
        </w:rPr>
        <w:t xml:space="preserve"> </w:t>
      </w:r>
      <w:proofErr w:type="spellStart"/>
      <w:r w:rsidR="007E4BFE" w:rsidRPr="00BF412B">
        <w:rPr>
          <w:color w:val="auto"/>
        </w:rPr>
        <w:t>ose</w:t>
      </w:r>
      <w:proofErr w:type="spellEnd"/>
      <w:r w:rsidR="007E4BFE" w:rsidRPr="00BF412B">
        <w:rPr>
          <w:color w:val="auto"/>
        </w:rPr>
        <w:t xml:space="preserve"> </w:t>
      </w:r>
      <w:proofErr w:type="spellStart"/>
      <w:r w:rsidR="007E4BFE" w:rsidRPr="00BF412B">
        <w:rPr>
          <w:color w:val="auto"/>
        </w:rPr>
        <w:t>aftësitë</w:t>
      </w:r>
      <w:proofErr w:type="spellEnd"/>
      <w:r w:rsidR="007E4BFE" w:rsidRPr="00BF412B">
        <w:rPr>
          <w:color w:val="auto"/>
        </w:rPr>
        <w:t xml:space="preserve"> </w:t>
      </w:r>
      <w:proofErr w:type="spellStart"/>
      <w:r w:rsidR="007E4BFE" w:rsidRPr="00BF412B">
        <w:rPr>
          <w:color w:val="auto"/>
        </w:rPr>
        <w:t>që</w:t>
      </w:r>
      <w:proofErr w:type="spellEnd"/>
      <w:r w:rsidR="007E4BFE" w:rsidRPr="00BF412B">
        <w:rPr>
          <w:color w:val="auto"/>
        </w:rPr>
        <w:t xml:space="preserve"> </w:t>
      </w:r>
      <w:proofErr w:type="spellStart"/>
      <w:r w:rsidR="007E4BFE" w:rsidRPr="00BF412B">
        <w:rPr>
          <w:color w:val="auto"/>
        </w:rPr>
        <w:t>kanë</w:t>
      </w:r>
      <w:proofErr w:type="spellEnd"/>
      <w:r w:rsidR="007E4BFE" w:rsidRPr="00BF412B">
        <w:rPr>
          <w:color w:val="auto"/>
        </w:rPr>
        <w:t xml:space="preserve">. </w:t>
      </w:r>
      <w:proofErr w:type="spellStart"/>
      <w:r w:rsidR="007E4BFE" w:rsidRPr="00BF412B">
        <w:rPr>
          <w:color w:val="auto"/>
        </w:rPr>
        <w:t>Seksualizimi</w:t>
      </w:r>
      <w:proofErr w:type="spellEnd"/>
      <w:r w:rsidR="007E4BFE" w:rsidRPr="00BF412B">
        <w:rPr>
          <w:color w:val="auto"/>
        </w:rPr>
        <w:t xml:space="preserve">, </w:t>
      </w:r>
      <w:proofErr w:type="spellStart"/>
      <w:r w:rsidR="007E4BFE" w:rsidRPr="00BF412B">
        <w:rPr>
          <w:color w:val="auto"/>
        </w:rPr>
        <w:t>në</w:t>
      </w:r>
      <w:proofErr w:type="spellEnd"/>
      <w:r w:rsidR="007E4BFE" w:rsidRPr="00BF412B">
        <w:rPr>
          <w:color w:val="auto"/>
        </w:rPr>
        <w:t xml:space="preserve"> </w:t>
      </w:r>
      <w:proofErr w:type="spellStart"/>
      <w:r w:rsidR="007E4BFE" w:rsidRPr="00BF412B">
        <w:rPr>
          <w:color w:val="auto"/>
        </w:rPr>
        <w:t>këtë</w:t>
      </w:r>
      <w:proofErr w:type="spellEnd"/>
      <w:r w:rsidR="007E4BFE" w:rsidRPr="00BF412B">
        <w:rPr>
          <w:color w:val="auto"/>
        </w:rPr>
        <w:t xml:space="preserve"> </w:t>
      </w:r>
      <w:proofErr w:type="spellStart"/>
      <w:r w:rsidR="007E4BFE" w:rsidRPr="00BF412B">
        <w:rPr>
          <w:color w:val="auto"/>
        </w:rPr>
        <w:t>kontekst</w:t>
      </w:r>
      <w:proofErr w:type="spellEnd"/>
      <w:r w:rsidR="007E4BFE" w:rsidRPr="00BF412B">
        <w:rPr>
          <w:color w:val="auto"/>
        </w:rPr>
        <w:t xml:space="preserve">, </w:t>
      </w:r>
      <w:proofErr w:type="spellStart"/>
      <w:r w:rsidR="007E4BFE" w:rsidRPr="00BF412B">
        <w:rPr>
          <w:color w:val="auto"/>
        </w:rPr>
        <w:t>është</w:t>
      </w:r>
      <w:proofErr w:type="spellEnd"/>
      <w:r w:rsidR="007E4BFE" w:rsidRPr="00BF412B">
        <w:rPr>
          <w:color w:val="auto"/>
        </w:rPr>
        <w:t xml:space="preserve"> </w:t>
      </w:r>
      <w:proofErr w:type="spellStart"/>
      <w:r w:rsidR="007E4BFE" w:rsidRPr="00BF412B">
        <w:rPr>
          <w:color w:val="auto"/>
        </w:rPr>
        <w:t>një</w:t>
      </w:r>
      <w:proofErr w:type="spellEnd"/>
      <w:r w:rsidR="007E4BFE" w:rsidRPr="00BF412B">
        <w:rPr>
          <w:color w:val="auto"/>
        </w:rPr>
        <w:t xml:space="preserve"> </w:t>
      </w:r>
      <w:proofErr w:type="spellStart"/>
      <w:r w:rsidR="007E4BFE" w:rsidRPr="00BF412B">
        <w:rPr>
          <w:color w:val="auto"/>
        </w:rPr>
        <w:t>mënyrë</w:t>
      </w:r>
      <w:proofErr w:type="spellEnd"/>
      <w:r w:rsidR="007E4BFE" w:rsidRPr="00BF412B">
        <w:rPr>
          <w:color w:val="auto"/>
        </w:rPr>
        <w:t xml:space="preserve"> </w:t>
      </w:r>
      <w:proofErr w:type="spellStart"/>
      <w:r w:rsidR="007E4BFE" w:rsidRPr="00BF412B">
        <w:rPr>
          <w:color w:val="auto"/>
        </w:rPr>
        <w:t>legjitime</w:t>
      </w:r>
      <w:proofErr w:type="spellEnd"/>
      <w:r w:rsidR="007E4BFE" w:rsidRPr="00BF412B">
        <w:rPr>
          <w:color w:val="auto"/>
        </w:rPr>
        <w:t xml:space="preserve"> </w:t>
      </w:r>
      <w:proofErr w:type="spellStart"/>
      <w:r w:rsidR="007E4BFE" w:rsidRPr="00BF412B">
        <w:rPr>
          <w:color w:val="auto"/>
        </w:rPr>
        <w:t>për</w:t>
      </w:r>
      <w:proofErr w:type="spellEnd"/>
      <w:r w:rsidR="007E4BFE" w:rsidRPr="00BF412B">
        <w:rPr>
          <w:color w:val="auto"/>
        </w:rPr>
        <w:t xml:space="preserve"> </w:t>
      </w:r>
      <w:proofErr w:type="spellStart"/>
      <w:r w:rsidR="007E4BFE" w:rsidRPr="00BF412B">
        <w:rPr>
          <w:color w:val="auto"/>
        </w:rPr>
        <w:t>të</w:t>
      </w:r>
      <w:proofErr w:type="spellEnd"/>
      <w:r w:rsidR="007E4BFE" w:rsidRPr="00BF412B">
        <w:rPr>
          <w:color w:val="auto"/>
        </w:rPr>
        <w:t xml:space="preserve"> </w:t>
      </w:r>
      <w:proofErr w:type="spellStart"/>
      <w:r w:rsidR="007E4BFE" w:rsidRPr="00BF412B">
        <w:rPr>
          <w:color w:val="auto"/>
        </w:rPr>
        <w:t>arritur</w:t>
      </w:r>
      <w:proofErr w:type="spellEnd"/>
      <w:r w:rsidR="007E4BFE" w:rsidRPr="00BF412B">
        <w:rPr>
          <w:color w:val="auto"/>
        </w:rPr>
        <w:t xml:space="preserve"> </w:t>
      </w:r>
      <w:proofErr w:type="spellStart"/>
      <w:r w:rsidR="007E4BFE" w:rsidRPr="00BF412B">
        <w:rPr>
          <w:color w:val="auto"/>
        </w:rPr>
        <w:t>atë</w:t>
      </w:r>
      <w:proofErr w:type="spellEnd"/>
      <w:r w:rsidR="007E4BFE" w:rsidRPr="00BF412B">
        <w:rPr>
          <w:color w:val="auto"/>
        </w:rPr>
        <w:t xml:space="preserve"> </w:t>
      </w:r>
      <w:proofErr w:type="spellStart"/>
      <w:r w:rsidR="007E4BFE" w:rsidRPr="00BF412B">
        <w:rPr>
          <w:color w:val="auto"/>
        </w:rPr>
        <w:t>qëllim</w:t>
      </w:r>
      <w:proofErr w:type="spellEnd"/>
      <w:r w:rsidR="007E4BFE" w:rsidRPr="00BF412B">
        <w:rPr>
          <w:color w:val="auto"/>
        </w:rPr>
        <w:t xml:space="preserve">. </w:t>
      </w:r>
      <w:proofErr w:type="spellStart"/>
      <w:r w:rsidR="00B13637" w:rsidRPr="00BF412B">
        <w:rPr>
          <w:color w:val="auto"/>
        </w:rPr>
        <w:t>Përveç</w:t>
      </w:r>
      <w:proofErr w:type="spellEnd"/>
      <w:r w:rsidR="00B13637" w:rsidRPr="00BF412B">
        <w:rPr>
          <w:color w:val="auto"/>
        </w:rPr>
        <w:t xml:space="preserve"> </w:t>
      </w:r>
      <w:proofErr w:type="spellStart"/>
      <w:r w:rsidR="00B13637" w:rsidRPr="00BF412B">
        <w:rPr>
          <w:color w:val="auto"/>
        </w:rPr>
        <w:t>kësaj</w:t>
      </w:r>
      <w:proofErr w:type="spellEnd"/>
      <w:r w:rsidR="00B13637" w:rsidRPr="00BF412B">
        <w:rPr>
          <w:color w:val="auto"/>
        </w:rPr>
        <w:t xml:space="preserve">, </w:t>
      </w:r>
      <w:proofErr w:type="spellStart"/>
      <w:r w:rsidR="00B13637" w:rsidRPr="00BF412B">
        <w:rPr>
          <w:color w:val="auto"/>
        </w:rPr>
        <w:t>hulumtimi</w:t>
      </w:r>
      <w:proofErr w:type="spellEnd"/>
      <w:r w:rsidR="00B13637" w:rsidRPr="00BF412B">
        <w:rPr>
          <w:color w:val="auto"/>
        </w:rPr>
        <w:t xml:space="preserve"> ka </w:t>
      </w:r>
      <w:proofErr w:type="spellStart"/>
      <w:r w:rsidR="00B13637" w:rsidRPr="00BF412B">
        <w:rPr>
          <w:color w:val="auto"/>
        </w:rPr>
        <w:t>treguar</w:t>
      </w:r>
      <w:proofErr w:type="spellEnd"/>
      <w:r w:rsidR="00B13637" w:rsidRPr="00BF412B">
        <w:rPr>
          <w:color w:val="auto"/>
        </w:rPr>
        <w:t xml:space="preserve"> </w:t>
      </w:r>
      <w:proofErr w:type="spellStart"/>
      <w:r w:rsidR="00B13637" w:rsidRPr="00BF412B">
        <w:rPr>
          <w:color w:val="auto"/>
        </w:rPr>
        <w:t>që</w:t>
      </w:r>
      <w:proofErr w:type="spellEnd"/>
      <w:r w:rsidR="00B13637" w:rsidRPr="00BF412B">
        <w:rPr>
          <w:color w:val="auto"/>
        </w:rPr>
        <w:t xml:space="preserve"> Top Lista Supe </w:t>
      </w:r>
      <w:proofErr w:type="spellStart"/>
      <w:r w:rsidR="00B13637" w:rsidRPr="00BF412B">
        <w:rPr>
          <w:color w:val="auto"/>
        </w:rPr>
        <w:t>Yjet</w:t>
      </w:r>
      <w:proofErr w:type="spellEnd"/>
      <w:r w:rsidR="00B13637" w:rsidRPr="00BF412B">
        <w:rPr>
          <w:color w:val="auto"/>
        </w:rPr>
        <w:t xml:space="preserve"> ka </w:t>
      </w:r>
      <w:proofErr w:type="spellStart"/>
      <w:r w:rsidR="00B13637" w:rsidRPr="00BF412B">
        <w:rPr>
          <w:color w:val="auto"/>
        </w:rPr>
        <w:t>disa</w:t>
      </w:r>
      <w:proofErr w:type="spellEnd"/>
      <w:r w:rsidR="00B13637" w:rsidRPr="00BF412B">
        <w:rPr>
          <w:color w:val="auto"/>
        </w:rPr>
        <w:t xml:space="preserve"> </w:t>
      </w:r>
      <w:proofErr w:type="spellStart"/>
      <w:r w:rsidR="00B13637" w:rsidRPr="00BF412B">
        <w:rPr>
          <w:color w:val="auto"/>
        </w:rPr>
        <w:t>njësi</w:t>
      </w:r>
      <w:proofErr w:type="spellEnd"/>
      <w:r w:rsidR="00B13637" w:rsidRPr="00BF412B">
        <w:rPr>
          <w:color w:val="auto"/>
        </w:rPr>
        <w:t xml:space="preserve"> </w:t>
      </w:r>
      <w:proofErr w:type="spellStart"/>
      <w:r w:rsidR="00B13637" w:rsidRPr="00BF412B">
        <w:rPr>
          <w:color w:val="auto"/>
        </w:rPr>
        <w:t>tematike</w:t>
      </w:r>
      <w:proofErr w:type="spellEnd"/>
      <w:r w:rsidR="00B13637" w:rsidRPr="00BF412B">
        <w:rPr>
          <w:color w:val="auto"/>
        </w:rPr>
        <w:t xml:space="preserve"> </w:t>
      </w:r>
      <w:proofErr w:type="spellStart"/>
      <w:r w:rsidR="00B13637" w:rsidRPr="00BF412B">
        <w:rPr>
          <w:color w:val="auto"/>
        </w:rPr>
        <w:t>problematike</w:t>
      </w:r>
      <w:proofErr w:type="spellEnd"/>
      <w:r w:rsidR="00B13637" w:rsidRPr="00BF412B">
        <w:rPr>
          <w:color w:val="auto"/>
        </w:rPr>
        <w:t xml:space="preserve"> </w:t>
      </w:r>
      <w:proofErr w:type="spellStart"/>
      <w:r w:rsidR="00B13637" w:rsidRPr="00BF412B">
        <w:rPr>
          <w:color w:val="auto"/>
        </w:rPr>
        <w:t>të</w:t>
      </w:r>
      <w:proofErr w:type="spellEnd"/>
      <w:r w:rsidR="00B13637" w:rsidRPr="00BF412B">
        <w:rPr>
          <w:color w:val="auto"/>
        </w:rPr>
        <w:t xml:space="preserve"> </w:t>
      </w:r>
      <w:proofErr w:type="spellStart"/>
      <w:r w:rsidR="00B13637" w:rsidRPr="00BF412B">
        <w:rPr>
          <w:color w:val="auto"/>
        </w:rPr>
        <w:t>ngulitura</w:t>
      </w:r>
      <w:proofErr w:type="spellEnd"/>
      <w:r w:rsidR="00B13637" w:rsidRPr="00BF412B">
        <w:rPr>
          <w:color w:val="auto"/>
        </w:rPr>
        <w:t xml:space="preserve"> </w:t>
      </w:r>
      <w:proofErr w:type="spellStart"/>
      <w:r w:rsidR="00B13637" w:rsidRPr="00BF412B">
        <w:rPr>
          <w:color w:val="auto"/>
        </w:rPr>
        <w:t>në</w:t>
      </w:r>
      <w:proofErr w:type="spellEnd"/>
      <w:r w:rsidR="00B13637" w:rsidRPr="00BF412B">
        <w:rPr>
          <w:color w:val="auto"/>
        </w:rPr>
        <w:t xml:space="preserve"> </w:t>
      </w:r>
      <w:proofErr w:type="spellStart"/>
      <w:r w:rsidR="00B13637" w:rsidRPr="00BF412B">
        <w:rPr>
          <w:color w:val="auto"/>
        </w:rPr>
        <w:t>pista</w:t>
      </w:r>
      <w:proofErr w:type="spellEnd"/>
      <w:r w:rsidR="00B13637" w:rsidRPr="00BF412B">
        <w:rPr>
          <w:color w:val="auto"/>
        </w:rPr>
        <w:t xml:space="preserve"> </w:t>
      </w:r>
      <w:proofErr w:type="spellStart"/>
      <w:r w:rsidR="00B13637" w:rsidRPr="00BF412B">
        <w:rPr>
          <w:color w:val="auto"/>
        </w:rPr>
        <w:t>muzikore</w:t>
      </w:r>
      <w:proofErr w:type="spellEnd"/>
      <w:r w:rsidR="00B13637" w:rsidRPr="00BF412B">
        <w:rPr>
          <w:color w:val="auto"/>
        </w:rPr>
        <w:t xml:space="preserve">. </w:t>
      </w:r>
      <w:proofErr w:type="spellStart"/>
      <w:r w:rsidR="00B13637" w:rsidRPr="00BF412B">
        <w:rPr>
          <w:color w:val="auto"/>
        </w:rPr>
        <w:t>Për</w:t>
      </w:r>
      <w:proofErr w:type="spellEnd"/>
      <w:r w:rsidR="00B13637" w:rsidRPr="00BF412B">
        <w:rPr>
          <w:color w:val="auto"/>
        </w:rPr>
        <w:t xml:space="preserve"> </w:t>
      </w:r>
      <w:proofErr w:type="spellStart"/>
      <w:r w:rsidR="00B13637" w:rsidRPr="00BF412B">
        <w:rPr>
          <w:color w:val="auto"/>
        </w:rPr>
        <w:t>shembull</w:t>
      </w:r>
      <w:proofErr w:type="spellEnd"/>
      <w:r w:rsidR="00B13637" w:rsidRPr="00BF412B">
        <w:rPr>
          <w:color w:val="auto"/>
        </w:rPr>
        <w:t xml:space="preserve">, </w:t>
      </w:r>
      <w:proofErr w:type="spellStart"/>
      <w:r w:rsidR="00B13637" w:rsidRPr="00BF412B">
        <w:rPr>
          <w:color w:val="auto"/>
        </w:rPr>
        <w:t>në</w:t>
      </w:r>
      <w:proofErr w:type="spellEnd"/>
      <w:r w:rsidR="00B13637" w:rsidRPr="00BF412B">
        <w:rPr>
          <w:color w:val="auto"/>
        </w:rPr>
        <w:t xml:space="preserve"> </w:t>
      </w:r>
      <w:proofErr w:type="spellStart"/>
      <w:r w:rsidR="00B13637" w:rsidRPr="00BF412B">
        <w:rPr>
          <w:color w:val="auto"/>
        </w:rPr>
        <w:t>numrin</w:t>
      </w:r>
      <w:proofErr w:type="spellEnd"/>
      <w:r w:rsidR="00B13637" w:rsidRPr="00BF412B">
        <w:rPr>
          <w:color w:val="auto"/>
        </w:rPr>
        <w:t xml:space="preserve"> e </w:t>
      </w:r>
      <w:proofErr w:type="spellStart"/>
      <w:r w:rsidR="00B13637" w:rsidRPr="00BF412B">
        <w:rPr>
          <w:color w:val="auto"/>
        </w:rPr>
        <w:t>transmetuar</w:t>
      </w:r>
      <w:proofErr w:type="spellEnd"/>
      <w:r w:rsidR="00B13637" w:rsidRPr="00BF412B">
        <w:rPr>
          <w:color w:val="auto"/>
        </w:rPr>
        <w:t xml:space="preserve"> </w:t>
      </w:r>
      <w:proofErr w:type="spellStart"/>
      <w:r w:rsidR="00B13637" w:rsidRPr="00BF412B">
        <w:rPr>
          <w:color w:val="auto"/>
        </w:rPr>
        <w:t>më</w:t>
      </w:r>
      <w:proofErr w:type="spellEnd"/>
      <w:r w:rsidR="00B13637" w:rsidRPr="00BF412B">
        <w:rPr>
          <w:color w:val="auto"/>
        </w:rPr>
        <w:t xml:space="preserve"> 17 </w:t>
      </w:r>
      <w:proofErr w:type="spellStart"/>
      <w:r w:rsidR="00B13637" w:rsidRPr="00BF412B">
        <w:rPr>
          <w:color w:val="auto"/>
        </w:rPr>
        <w:t>shtator</w:t>
      </w:r>
      <w:proofErr w:type="spellEnd"/>
      <w:r w:rsidR="00B13637" w:rsidRPr="00BF412B">
        <w:rPr>
          <w:color w:val="auto"/>
        </w:rPr>
        <w:t xml:space="preserve"> 2019, </w:t>
      </w:r>
      <w:proofErr w:type="spellStart"/>
      <w:r w:rsidR="00B13637" w:rsidRPr="00BF412B">
        <w:rPr>
          <w:color w:val="auto"/>
        </w:rPr>
        <w:t>nikoqiri</w:t>
      </w:r>
      <w:proofErr w:type="spellEnd"/>
      <w:r w:rsidR="00B13637" w:rsidRPr="00BF412B">
        <w:rPr>
          <w:color w:val="auto"/>
        </w:rPr>
        <w:t xml:space="preserve"> ka </w:t>
      </w:r>
      <w:proofErr w:type="spellStart"/>
      <w:r w:rsidR="00B13637" w:rsidRPr="00BF412B">
        <w:rPr>
          <w:color w:val="auto"/>
        </w:rPr>
        <w:t>një</w:t>
      </w:r>
      <w:proofErr w:type="spellEnd"/>
      <w:r w:rsidR="00B13637" w:rsidRPr="00BF412B">
        <w:rPr>
          <w:color w:val="auto"/>
        </w:rPr>
        <w:t xml:space="preserve"> </w:t>
      </w:r>
      <w:proofErr w:type="spellStart"/>
      <w:r w:rsidR="00B13637" w:rsidRPr="00BF412B">
        <w:rPr>
          <w:color w:val="auto"/>
        </w:rPr>
        <w:t>intervistë</w:t>
      </w:r>
      <w:proofErr w:type="spellEnd"/>
      <w:r w:rsidR="00B13637" w:rsidRPr="00BF412B">
        <w:rPr>
          <w:color w:val="auto"/>
        </w:rPr>
        <w:t xml:space="preserve"> me </w:t>
      </w:r>
      <w:proofErr w:type="spellStart"/>
      <w:r w:rsidR="00B13637" w:rsidRPr="00BF412B">
        <w:rPr>
          <w:color w:val="auto"/>
        </w:rPr>
        <w:t>Atin</w:t>
      </w:r>
      <w:proofErr w:type="spellEnd"/>
      <w:r w:rsidR="00B13637" w:rsidRPr="00BF412B">
        <w:rPr>
          <w:color w:val="auto"/>
        </w:rPr>
        <w:t xml:space="preserve"> Victor </w:t>
      </w:r>
      <w:proofErr w:type="spellStart"/>
      <w:r w:rsidR="00B13637" w:rsidRPr="00BF412B">
        <w:rPr>
          <w:color w:val="auto"/>
        </w:rPr>
        <w:t>nga</w:t>
      </w:r>
      <w:proofErr w:type="spellEnd"/>
      <w:r w:rsidR="00B13637" w:rsidRPr="00BF412B">
        <w:rPr>
          <w:color w:val="auto"/>
        </w:rPr>
        <w:t xml:space="preserve"> Kisha </w:t>
      </w:r>
      <w:proofErr w:type="spellStart"/>
      <w:r w:rsidR="00B13637" w:rsidRPr="00BF412B">
        <w:rPr>
          <w:color w:val="auto"/>
        </w:rPr>
        <w:t>Ortodokse</w:t>
      </w:r>
      <w:proofErr w:type="spellEnd"/>
      <w:r w:rsidR="00B13637" w:rsidRPr="00BF412B">
        <w:rPr>
          <w:color w:val="auto"/>
        </w:rPr>
        <w:t xml:space="preserve"> </w:t>
      </w:r>
      <w:proofErr w:type="spellStart"/>
      <w:r w:rsidR="00B13637" w:rsidRPr="00BF412B">
        <w:rPr>
          <w:color w:val="auto"/>
        </w:rPr>
        <w:t>Maqedonase</w:t>
      </w:r>
      <w:proofErr w:type="spellEnd"/>
      <w:r w:rsidR="00B13637" w:rsidRPr="00BF412B">
        <w:rPr>
          <w:color w:val="auto"/>
        </w:rPr>
        <w:t xml:space="preserve"> - </w:t>
      </w:r>
      <w:proofErr w:type="spellStart"/>
      <w:r w:rsidR="00B13637" w:rsidRPr="00BF412B">
        <w:rPr>
          <w:color w:val="auto"/>
        </w:rPr>
        <w:t>Arqipeshkvia</w:t>
      </w:r>
      <w:proofErr w:type="spellEnd"/>
      <w:r w:rsidR="00B13637" w:rsidRPr="00BF412B">
        <w:rPr>
          <w:color w:val="auto"/>
        </w:rPr>
        <w:t xml:space="preserve"> e </w:t>
      </w:r>
      <w:proofErr w:type="spellStart"/>
      <w:r w:rsidR="00B13637" w:rsidRPr="00BF412B">
        <w:rPr>
          <w:color w:val="auto"/>
        </w:rPr>
        <w:t>Ohrit</w:t>
      </w:r>
      <w:proofErr w:type="spellEnd"/>
      <w:r w:rsidR="00B13637" w:rsidRPr="00BF412B">
        <w:rPr>
          <w:color w:val="auto"/>
        </w:rPr>
        <w:t xml:space="preserve">, </w:t>
      </w:r>
      <w:proofErr w:type="spellStart"/>
      <w:r w:rsidR="00B13637" w:rsidRPr="00BF412B">
        <w:rPr>
          <w:color w:val="auto"/>
        </w:rPr>
        <w:t>i</w:t>
      </w:r>
      <w:proofErr w:type="spellEnd"/>
      <w:r w:rsidR="00B13637" w:rsidRPr="00BF412B">
        <w:rPr>
          <w:color w:val="auto"/>
        </w:rPr>
        <w:t xml:space="preserve"> </w:t>
      </w:r>
      <w:proofErr w:type="spellStart"/>
      <w:r w:rsidR="00B13637" w:rsidRPr="00BF412B">
        <w:rPr>
          <w:color w:val="auto"/>
        </w:rPr>
        <w:t>cili</w:t>
      </w:r>
      <w:proofErr w:type="spellEnd"/>
      <w:r w:rsidR="00B13637" w:rsidRPr="00BF412B">
        <w:rPr>
          <w:color w:val="auto"/>
        </w:rPr>
        <w:t xml:space="preserve"> </w:t>
      </w:r>
      <w:proofErr w:type="spellStart"/>
      <w:r w:rsidR="00B13637" w:rsidRPr="00BF412B">
        <w:rPr>
          <w:color w:val="auto"/>
        </w:rPr>
        <w:t>jep</w:t>
      </w:r>
      <w:proofErr w:type="spellEnd"/>
      <w:r w:rsidR="00B13637" w:rsidRPr="00BF412B">
        <w:rPr>
          <w:color w:val="auto"/>
        </w:rPr>
        <w:t xml:space="preserve"> </w:t>
      </w:r>
      <w:proofErr w:type="spellStart"/>
      <w:r w:rsidR="00B13637" w:rsidRPr="00BF412B">
        <w:rPr>
          <w:color w:val="auto"/>
        </w:rPr>
        <w:t>udhëzime</w:t>
      </w:r>
      <w:proofErr w:type="spellEnd"/>
      <w:r w:rsidR="00B13637" w:rsidRPr="00BF412B">
        <w:rPr>
          <w:color w:val="auto"/>
        </w:rPr>
        <w:t xml:space="preserve"> </w:t>
      </w:r>
      <w:proofErr w:type="spellStart"/>
      <w:r w:rsidR="00B13637" w:rsidRPr="00BF412B">
        <w:rPr>
          <w:color w:val="auto"/>
        </w:rPr>
        <w:t>fetare</w:t>
      </w:r>
      <w:proofErr w:type="spellEnd"/>
      <w:r w:rsidR="00B13637" w:rsidRPr="00BF412B">
        <w:rPr>
          <w:color w:val="auto"/>
        </w:rPr>
        <w:t xml:space="preserve"> </w:t>
      </w:r>
      <w:proofErr w:type="spellStart"/>
      <w:r w:rsidR="00B13637" w:rsidRPr="00BF412B">
        <w:rPr>
          <w:color w:val="auto"/>
        </w:rPr>
        <w:t>dhe</w:t>
      </w:r>
      <w:proofErr w:type="spellEnd"/>
      <w:r w:rsidR="00B13637" w:rsidRPr="00BF412B">
        <w:rPr>
          <w:color w:val="auto"/>
        </w:rPr>
        <w:t xml:space="preserve"> </w:t>
      </w:r>
      <w:proofErr w:type="spellStart"/>
      <w:r w:rsidR="00B13637" w:rsidRPr="00BF412B">
        <w:rPr>
          <w:color w:val="auto"/>
        </w:rPr>
        <w:t>flet</w:t>
      </w:r>
      <w:proofErr w:type="spellEnd"/>
      <w:r w:rsidR="00B13637" w:rsidRPr="00BF412B">
        <w:rPr>
          <w:color w:val="auto"/>
        </w:rPr>
        <w:t xml:space="preserve"> </w:t>
      </w:r>
      <w:proofErr w:type="spellStart"/>
      <w:r w:rsidR="00B13637" w:rsidRPr="00BF412B">
        <w:rPr>
          <w:color w:val="auto"/>
        </w:rPr>
        <w:t>për</w:t>
      </w:r>
      <w:proofErr w:type="spellEnd"/>
      <w:r w:rsidR="00B13637" w:rsidRPr="00BF412B">
        <w:rPr>
          <w:color w:val="auto"/>
        </w:rPr>
        <w:t xml:space="preserve"> </w:t>
      </w:r>
      <w:proofErr w:type="spellStart"/>
      <w:r w:rsidR="00B13637" w:rsidRPr="00BF412B">
        <w:rPr>
          <w:color w:val="auto"/>
        </w:rPr>
        <w:t>agjërimin</w:t>
      </w:r>
      <w:proofErr w:type="spellEnd"/>
      <w:r w:rsidR="00B13637" w:rsidRPr="00BF412B">
        <w:rPr>
          <w:color w:val="auto"/>
        </w:rPr>
        <w:t xml:space="preserve"> e </w:t>
      </w:r>
      <w:proofErr w:type="spellStart"/>
      <w:r w:rsidR="00B13637" w:rsidRPr="00BF412B">
        <w:rPr>
          <w:color w:val="auto"/>
        </w:rPr>
        <w:t>Pashkëve</w:t>
      </w:r>
      <w:proofErr w:type="spellEnd"/>
      <w:r w:rsidR="00B13637" w:rsidRPr="00BF412B">
        <w:rPr>
          <w:color w:val="auto"/>
        </w:rPr>
        <w:t xml:space="preserve">. </w:t>
      </w:r>
      <w:proofErr w:type="spellStart"/>
      <w:r w:rsidR="00B13637" w:rsidRPr="00BF412B">
        <w:rPr>
          <w:color w:val="auto"/>
        </w:rPr>
        <w:t>Përfshirja</w:t>
      </w:r>
      <w:proofErr w:type="spellEnd"/>
      <w:r w:rsidR="00B13637" w:rsidRPr="00BF412B">
        <w:rPr>
          <w:color w:val="auto"/>
        </w:rPr>
        <w:t xml:space="preserve"> e </w:t>
      </w:r>
      <w:proofErr w:type="spellStart"/>
      <w:r w:rsidR="00B13637" w:rsidRPr="00BF412B">
        <w:rPr>
          <w:color w:val="auto"/>
        </w:rPr>
        <w:t>një</w:t>
      </w:r>
      <w:proofErr w:type="spellEnd"/>
      <w:r w:rsidR="00B13637" w:rsidRPr="00BF412B">
        <w:rPr>
          <w:color w:val="auto"/>
        </w:rPr>
        <w:t xml:space="preserve"> </w:t>
      </w:r>
      <w:proofErr w:type="spellStart"/>
      <w:r w:rsidR="00B13637" w:rsidRPr="00BF412B">
        <w:rPr>
          <w:color w:val="auto"/>
        </w:rPr>
        <w:t>interviste</w:t>
      </w:r>
      <w:proofErr w:type="spellEnd"/>
      <w:r w:rsidR="00B13637" w:rsidRPr="00BF412B">
        <w:rPr>
          <w:color w:val="auto"/>
        </w:rPr>
        <w:t xml:space="preserve"> </w:t>
      </w:r>
      <w:proofErr w:type="spellStart"/>
      <w:r w:rsidR="00B13637" w:rsidRPr="00BF412B">
        <w:rPr>
          <w:color w:val="auto"/>
        </w:rPr>
        <w:t>që</w:t>
      </w:r>
      <w:proofErr w:type="spellEnd"/>
      <w:r w:rsidR="00B13637" w:rsidRPr="00BF412B">
        <w:rPr>
          <w:color w:val="auto"/>
        </w:rPr>
        <w:t xml:space="preserve"> </w:t>
      </w:r>
      <w:proofErr w:type="spellStart"/>
      <w:r w:rsidR="00B13637" w:rsidRPr="00BF412B">
        <w:rPr>
          <w:color w:val="auto"/>
        </w:rPr>
        <w:t>promovon</w:t>
      </w:r>
      <w:proofErr w:type="spellEnd"/>
      <w:r w:rsidR="00B13637" w:rsidRPr="00BF412B">
        <w:rPr>
          <w:color w:val="auto"/>
        </w:rPr>
        <w:t xml:space="preserve"> </w:t>
      </w:r>
      <w:proofErr w:type="spellStart"/>
      <w:r w:rsidR="00B13637" w:rsidRPr="00BF412B">
        <w:rPr>
          <w:color w:val="auto"/>
        </w:rPr>
        <w:t>vlerat</w:t>
      </w:r>
      <w:proofErr w:type="spellEnd"/>
      <w:r w:rsidR="00B13637" w:rsidRPr="00BF412B">
        <w:rPr>
          <w:color w:val="auto"/>
        </w:rPr>
        <w:t xml:space="preserve"> </w:t>
      </w:r>
      <w:proofErr w:type="spellStart"/>
      <w:r w:rsidR="00B13637" w:rsidRPr="00BF412B">
        <w:rPr>
          <w:color w:val="auto"/>
        </w:rPr>
        <w:t>fetare</w:t>
      </w:r>
      <w:proofErr w:type="spellEnd"/>
      <w:r w:rsidR="00B13637" w:rsidRPr="00BF412B">
        <w:rPr>
          <w:color w:val="auto"/>
        </w:rPr>
        <w:t xml:space="preserve"> </w:t>
      </w:r>
      <w:proofErr w:type="spellStart"/>
      <w:r w:rsidR="00B13637" w:rsidRPr="00BF412B">
        <w:rPr>
          <w:color w:val="auto"/>
        </w:rPr>
        <w:t>në</w:t>
      </w:r>
      <w:proofErr w:type="spellEnd"/>
      <w:r w:rsidR="00B13637" w:rsidRPr="00BF412B">
        <w:rPr>
          <w:color w:val="auto"/>
        </w:rPr>
        <w:t xml:space="preserve"> </w:t>
      </w:r>
      <w:proofErr w:type="spellStart"/>
      <w:r w:rsidR="00B13637" w:rsidRPr="00BF412B">
        <w:rPr>
          <w:color w:val="auto"/>
        </w:rPr>
        <w:t>një</w:t>
      </w:r>
      <w:proofErr w:type="spellEnd"/>
      <w:r w:rsidR="00B13637" w:rsidRPr="00BF412B">
        <w:rPr>
          <w:color w:val="auto"/>
        </w:rPr>
        <w:t xml:space="preserve"> program </w:t>
      </w:r>
      <w:proofErr w:type="spellStart"/>
      <w:r w:rsidR="00B13637" w:rsidRPr="00BF412B">
        <w:rPr>
          <w:color w:val="auto"/>
        </w:rPr>
        <w:t>për</w:t>
      </w:r>
      <w:proofErr w:type="spellEnd"/>
      <w:r w:rsidR="00B13637" w:rsidRPr="00BF412B">
        <w:rPr>
          <w:color w:val="auto"/>
        </w:rPr>
        <w:t xml:space="preserve"> </w:t>
      </w:r>
      <w:proofErr w:type="spellStart"/>
      <w:r w:rsidR="00B13637" w:rsidRPr="00BF412B">
        <w:rPr>
          <w:color w:val="auto"/>
        </w:rPr>
        <w:t>fëmijë</w:t>
      </w:r>
      <w:proofErr w:type="spellEnd"/>
      <w:r w:rsidR="00B13637" w:rsidRPr="00BF412B">
        <w:rPr>
          <w:color w:val="auto"/>
        </w:rPr>
        <w:t xml:space="preserve"> </w:t>
      </w:r>
      <w:proofErr w:type="spellStart"/>
      <w:r w:rsidR="00B13637" w:rsidRPr="00BF412B">
        <w:rPr>
          <w:color w:val="auto"/>
        </w:rPr>
        <w:t>është</w:t>
      </w:r>
      <w:proofErr w:type="spellEnd"/>
      <w:r w:rsidR="00B13637" w:rsidRPr="00BF412B">
        <w:rPr>
          <w:color w:val="auto"/>
        </w:rPr>
        <w:t xml:space="preserve"> e </w:t>
      </w:r>
      <w:proofErr w:type="spellStart"/>
      <w:r w:rsidR="00B13637" w:rsidRPr="00BF412B">
        <w:rPr>
          <w:color w:val="auto"/>
        </w:rPr>
        <w:t>papërshtatshme</w:t>
      </w:r>
      <w:proofErr w:type="spellEnd"/>
      <w:r w:rsidR="00B13637" w:rsidRPr="00BF412B">
        <w:rPr>
          <w:color w:val="auto"/>
        </w:rPr>
        <w:t xml:space="preserve"> </w:t>
      </w:r>
      <w:proofErr w:type="spellStart"/>
      <w:r w:rsidR="00B13637" w:rsidRPr="00BF412B">
        <w:rPr>
          <w:color w:val="auto"/>
        </w:rPr>
        <w:t>sipas</w:t>
      </w:r>
      <w:proofErr w:type="spellEnd"/>
      <w:r w:rsidR="00B13637" w:rsidRPr="00BF412B">
        <w:rPr>
          <w:color w:val="auto"/>
        </w:rPr>
        <w:t xml:space="preserve"> </w:t>
      </w:r>
      <w:proofErr w:type="spellStart"/>
      <w:r w:rsidR="00B13637" w:rsidRPr="00BF412B">
        <w:rPr>
          <w:color w:val="auto"/>
        </w:rPr>
        <w:t>të</w:t>
      </w:r>
      <w:proofErr w:type="spellEnd"/>
      <w:r w:rsidR="00B13637" w:rsidRPr="00BF412B">
        <w:rPr>
          <w:color w:val="auto"/>
        </w:rPr>
        <w:t xml:space="preserve"> </w:t>
      </w:r>
      <w:proofErr w:type="spellStart"/>
      <w:r w:rsidR="00B13637" w:rsidRPr="00BF412B">
        <w:rPr>
          <w:color w:val="auto"/>
        </w:rPr>
        <w:t>njëjtit</w:t>
      </w:r>
      <w:proofErr w:type="spellEnd"/>
      <w:r w:rsidR="00B13637" w:rsidRPr="00BF412B">
        <w:rPr>
          <w:color w:val="auto"/>
        </w:rPr>
        <w:t xml:space="preserve"> </w:t>
      </w:r>
      <w:proofErr w:type="spellStart"/>
      <w:r w:rsidR="00B13637" w:rsidRPr="00BF412B">
        <w:rPr>
          <w:color w:val="auto"/>
        </w:rPr>
        <w:t>parim</w:t>
      </w:r>
      <w:proofErr w:type="spellEnd"/>
      <w:r w:rsidR="00B13637" w:rsidRPr="00BF412B">
        <w:rPr>
          <w:color w:val="auto"/>
        </w:rPr>
        <w:t xml:space="preserve"> </w:t>
      </w:r>
      <w:proofErr w:type="spellStart"/>
      <w:r w:rsidR="00B13637" w:rsidRPr="00BF412B">
        <w:rPr>
          <w:color w:val="auto"/>
        </w:rPr>
        <w:t>sipas</w:t>
      </w:r>
      <w:proofErr w:type="spellEnd"/>
      <w:r w:rsidR="00B13637" w:rsidRPr="00BF412B">
        <w:rPr>
          <w:color w:val="auto"/>
        </w:rPr>
        <w:t xml:space="preserve"> </w:t>
      </w:r>
      <w:proofErr w:type="spellStart"/>
      <w:r w:rsidR="00B13637" w:rsidRPr="00BF412B">
        <w:rPr>
          <w:color w:val="auto"/>
        </w:rPr>
        <w:t>të</w:t>
      </w:r>
      <w:proofErr w:type="spellEnd"/>
      <w:r w:rsidR="00B13637" w:rsidRPr="00BF412B">
        <w:rPr>
          <w:color w:val="auto"/>
        </w:rPr>
        <w:t xml:space="preserve"> </w:t>
      </w:r>
      <w:proofErr w:type="spellStart"/>
      <w:r w:rsidR="00B13637" w:rsidRPr="00BF412B">
        <w:rPr>
          <w:color w:val="auto"/>
        </w:rPr>
        <w:t>cilit</w:t>
      </w:r>
      <w:proofErr w:type="spellEnd"/>
      <w:r w:rsidR="00B13637" w:rsidRPr="00BF412B">
        <w:rPr>
          <w:color w:val="auto"/>
        </w:rPr>
        <w:t xml:space="preserve"> </w:t>
      </w:r>
      <w:proofErr w:type="spellStart"/>
      <w:r w:rsidR="00B13637" w:rsidRPr="00BF412B">
        <w:rPr>
          <w:color w:val="auto"/>
        </w:rPr>
        <w:t>predikimi</w:t>
      </w:r>
      <w:proofErr w:type="spellEnd"/>
      <w:r w:rsidR="00B13637" w:rsidRPr="00BF412B">
        <w:rPr>
          <w:color w:val="auto"/>
        </w:rPr>
        <w:t xml:space="preserve"> </w:t>
      </w:r>
      <w:proofErr w:type="spellStart"/>
      <w:r w:rsidR="00B13637" w:rsidRPr="00BF412B">
        <w:rPr>
          <w:color w:val="auto"/>
        </w:rPr>
        <w:t>fetar</w:t>
      </w:r>
      <w:proofErr w:type="spellEnd"/>
      <w:r w:rsidR="00B13637" w:rsidRPr="00BF412B">
        <w:rPr>
          <w:color w:val="auto"/>
        </w:rPr>
        <w:t xml:space="preserve"> </w:t>
      </w:r>
      <w:proofErr w:type="spellStart"/>
      <w:r w:rsidR="00B13637" w:rsidRPr="00BF412B">
        <w:rPr>
          <w:color w:val="auto"/>
        </w:rPr>
        <w:t>nuk</w:t>
      </w:r>
      <w:proofErr w:type="spellEnd"/>
      <w:r w:rsidR="00B13637" w:rsidRPr="00BF412B">
        <w:rPr>
          <w:color w:val="auto"/>
        </w:rPr>
        <w:t xml:space="preserve"> </w:t>
      </w:r>
      <w:proofErr w:type="spellStart"/>
      <w:r w:rsidR="00B13637" w:rsidRPr="00BF412B">
        <w:rPr>
          <w:color w:val="auto"/>
        </w:rPr>
        <w:t>lejohet</w:t>
      </w:r>
      <w:proofErr w:type="spellEnd"/>
      <w:r w:rsidR="00B13637" w:rsidRPr="00BF412B">
        <w:rPr>
          <w:color w:val="auto"/>
        </w:rPr>
        <w:t xml:space="preserve"> </w:t>
      </w:r>
      <w:proofErr w:type="spellStart"/>
      <w:r w:rsidR="00B13637" w:rsidRPr="00BF412B">
        <w:rPr>
          <w:color w:val="auto"/>
        </w:rPr>
        <w:t>në</w:t>
      </w:r>
      <w:proofErr w:type="spellEnd"/>
      <w:r w:rsidR="00B13637" w:rsidRPr="00BF412B">
        <w:rPr>
          <w:color w:val="auto"/>
        </w:rPr>
        <w:t xml:space="preserve"> </w:t>
      </w:r>
      <w:proofErr w:type="spellStart"/>
      <w:r w:rsidR="00B13637" w:rsidRPr="00BF412B">
        <w:rPr>
          <w:color w:val="auto"/>
        </w:rPr>
        <w:t>institucionet</w:t>
      </w:r>
      <w:proofErr w:type="spellEnd"/>
      <w:r w:rsidR="00B13637" w:rsidRPr="00BF412B">
        <w:rPr>
          <w:color w:val="auto"/>
        </w:rPr>
        <w:t xml:space="preserve"> </w:t>
      </w:r>
      <w:proofErr w:type="spellStart"/>
      <w:r w:rsidR="00B13637" w:rsidRPr="00BF412B">
        <w:rPr>
          <w:color w:val="auto"/>
        </w:rPr>
        <w:t>arsimore</w:t>
      </w:r>
      <w:proofErr w:type="spellEnd"/>
      <w:r w:rsidR="00B13637" w:rsidRPr="00BF412B">
        <w:rPr>
          <w:color w:val="auto"/>
        </w:rPr>
        <w:t xml:space="preserve"> </w:t>
      </w:r>
      <w:proofErr w:type="spellStart"/>
      <w:r w:rsidR="00B13637" w:rsidRPr="00BF412B">
        <w:rPr>
          <w:color w:val="auto"/>
        </w:rPr>
        <w:t>ku</w:t>
      </w:r>
      <w:proofErr w:type="spellEnd"/>
      <w:r w:rsidR="00B13637" w:rsidRPr="00BF412B">
        <w:rPr>
          <w:color w:val="auto"/>
        </w:rPr>
        <w:t xml:space="preserve"> </w:t>
      </w:r>
      <w:proofErr w:type="spellStart"/>
      <w:r w:rsidR="00B13637" w:rsidRPr="00BF412B">
        <w:rPr>
          <w:color w:val="auto"/>
        </w:rPr>
        <w:t>studiojnë</w:t>
      </w:r>
      <w:proofErr w:type="spellEnd"/>
      <w:r w:rsidR="00B13637" w:rsidRPr="00BF412B">
        <w:rPr>
          <w:color w:val="auto"/>
        </w:rPr>
        <w:t xml:space="preserve"> </w:t>
      </w:r>
      <w:proofErr w:type="spellStart"/>
      <w:r w:rsidR="00B13637" w:rsidRPr="00BF412B">
        <w:rPr>
          <w:color w:val="auto"/>
        </w:rPr>
        <w:t>të</w:t>
      </w:r>
      <w:proofErr w:type="spellEnd"/>
      <w:r w:rsidR="00B13637" w:rsidRPr="00BF412B">
        <w:rPr>
          <w:color w:val="auto"/>
        </w:rPr>
        <w:t xml:space="preserve"> </w:t>
      </w:r>
      <w:proofErr w:type="spellStart"/>
      <w:r w:rsidR="00B13637" w:rsidRPr="00BF412B">
        <w:rPr>
          <w:color w:val="auto"/>
        </w:rPr>
        <w:t>miturit</w:t>
      </w:r>
      <w:proofErr w:type="spellEnd"/>
      <w:r w:rsidR="00B13637" w:rsidRPr="00BF412B">
        <w:rPr>
          <w:color w:val="auto"/>
        </w:rPr>
        <w:t>.</w:t>
      </w:r>
      <w:r w:rsidR="009A5FED" w:rsidRPr="00BF412B">
        <w:rPr>
          <w:color w:val="auto"/>
        </w:rPr>
        <w:t xml:space="preserve"> </w:t>
      </w:r>
    </w:p>
    <w:p w14:paraId="6262809B" w14:textId="77777777" w:rsidR="00CA086B" w:rsidRPr="00BF412B" w:rsidRDefault="00CA086B" w:rsidP="00CA086B">
      <w:pPr>
        <w:pStyle w:val="Heading6"/>
        <w:ind w:left="2"/>
        <w:jc w:val="center"/>
        <w:rPr>
          <w:i w:val="0"/>
          <w:color w:val="auto"/>
          <w:u w:val="single" w:color="000000"/>
        </w:rPr>
      </w:pPr>
      <w:proofErr w:type="spellStart"/>
      <w:r w:rsidRPr="00BF412B">
        <w:rPr>
          <w:i w:val="0"/>
          <w:color w:val="auto"/>
          <w:u w:val="single" w:color="000000"/>
        </w:rPr>
        <w:t>Emisione</w:t>
      </w:r>
      <w:proofErr w:type="spellEnd"/>
      <w:r w:rsidRPr="00BF412B">
        <w:rPr>
          <w:i w:val="0"/>
          <w:color w:val="auto"/>
          <w:u w:val="single" w:color="000000"/>
        </w:rPr>
        <w:t xml:space="preserve"> </w:t>
      </w:r>
      <w:proofErr w:type="spellStart"/>
      <w:r w:rsidRPr="00BF412B">
        <w:rPr>
          <w:i w:val="0"/>
          <w:color w:val="auto"/>
          <w:u w:val="single" w:color="000000"/>
        </w:rPr>
        <w:t>të</w:t>
      </w:r>
      <w:proofErr w:type="spellEnd"/>
      <w:r w:rsidRPr="00BF412B">
        <w:rPr>
          <w:i w:val="0"/>
          <w:color w:val="auto"/>
          <w:u w:val="single" w:color="000000"/>
        </w:rPr>
        <w:t xml:space="preserve"> </w:t>
      </w:r>
      <w:proofErr w:type="spellStart"/>
      <w:r w:rsidRPr="00BF412B">
        <w:rPr>
          <w:i w:val="0"/>
          <w:color w:val="auto"/>
          <w:u w:val="single" w:color="000000"/>
        </w:rPr>
        <w:t>strukturuara</w:t>
      </w:r>
      <w:proofErr w:type="spellEnd"/>
      <w:r w:rsidRPr="00BF412B">
        <w:rPr>
          <w:i w:val="0"/>
          <w:color w:val="auto"/>
          <w:u w:val="single" w:color="000000"/>
        </w:rPr>
        <w:t xml:space="preserve"> </w:t>
      </w:r>
      <w:proofErr w:type="spellStart"/>
      <w:r w:rsidRPr="00BF412B">
        <w:rPr>
          <w:i w:val="0"/>
          <w:color w:val="auto"/>
          <w:u w:val="single" w:color="000000"/>
        </w:rPr>
        <w:t>si</w:t>
      </w:r>
      <w:proofErr w:type="spellEnd"/>
      <w:r w:rsidRPr="00BF412B">
        <w:rPr>
          <w:i w:val="0"/>
          <w:color w:val="auto"/>
          <w:u w:val="single" w:color="000000"/>
        </w:rPr>
        <w:t xml:space="preserve"> </w:t>
      </w:r>
      <w:proofErr w:type="spellStart"/>
      <w:r w:rsidRPr="00BF412B">
        <w:rPr>
          <w:i w:val="0"/>
          <w:color w:val="auto"/>
          <w:u w:val="single" w:color="000000"/>
        </w:rPr>
        <w:t>qendrime</w:t>
      </w:r>
      <w:proofErr w:type="spellEnd"/>
      <w:r w:rsidRPr="00BF412B">
        <w:rPr>
          <w:i w:val="0"/>
          <w:color w:val="auto"/>
          <w:u w:val="single" w:color="000000"/>
        </w:rPr>
        <w:t xml:space="preserve"> </w:t>
      </w:r>
      <w:proofErr w:type="spellStart"/>
      <w:r w:rsidRPr="00BF412B">
        <w:rPr>
          <w:i w:val="0"/>
          <w:color w:val="auto"/>
          <w:u w:val="single" w:color="000000"/>
        </w:rPr>
        <w:t>koknvergjente</w:t>
      </w:r>
      <w:proofErr w:type="spellEnd"/>
    </w:p>
    <w:p w14:paraId="77ECAC92" w14:textId="77777777" w:rsidR="00CA086B" w:rsidRPr="00BF412B" w:rsidRDefault="00CA086B">
      <w:pPr>
        <w:pStyle w:val="Heading6"/>
        <w:ind w:left="2"/>
        <w:rPr>
          <w:i w:val="0"/>
          <w:color w:val="auto"/>
          <w:u w:val="single" w:color="000000"/>
        </w:rPr>
      </w:pPr>
    </w:p>
    <w:p w14:paraId="4DA55D51" w14:textId="77777777" w:rsidR="002C733A" w:rsidRPr="00BF412B" w:rsidRDefault="009A5FED">
      <w:pPr>
        <w:pStyle w:val="Heading6"/>
        <w:ind w:left="2"/>
        <w:rPr>
          <w:color w:val="auto"/>
        </w:rPr>
      </w:pPr>
      <w:r w:rsidRPr="00BF412B">
        <w:rPr>
          <w:color w:val="auto"/>
        </w:rPr>
        <w:t xml:space="preserve">3.5. </w:t>
      </w:r>
      <w:proofErr w:type="spellStart"/>
      <w:r w:rsidR="00CA086B" w:rsidRPr="00BF412B">
        <w:rPr>
          <w:color w:val="auto"/>
        </w:rPr>
        <w:t>Zile</w:t>
      </w:r>
      <w:proofErr w:type="spellEnd"/>
      <w:r w:rsidRPr="00BF412B">
        <w:rPr>
          <w:color w:val="auto"/>
        </w:rPr>
        <w:t xml:space="preserve">  </w:t>
      </w:r>
    </w:p>
    <w:p w14:paraId="5BF9C511" w14:textId="77777777" w:rsidR="002C733A" w:rsidRPr="00BF412B" w:rsidRDefault="009A5FED">
      <w:pPr>
        <w:spacing w:after="215" w:line="259" w:lineRule="auto"/>
        <w:ind w:left="7" w:right="0" w:firstLine="0"/>
        <w:jc w:val="left"/>
        <w:rPr>
          <w:color w:val="auto"/>
        </w:rPr>
      </w:pPr>
      <w:r w:rsidRPr="00BF412B">
        <w:rPr>
          <w:rFonts w:eastAsia="Calibri"/>
          <w:color w:val="auto"/>
          <w:sz w:val="22"/>
        </w:rPr>
        <w:t xml:space="preserve"> </w:t>
      </w:r>
    </w:p>
    <w:p w14:paraId="1809F272" w14:textId="77777777" w:rsidR="002C733A" w:rsidRPr="00BF412B" w:rsidRDefault="009A5FED">
      <w:pPr>
        <w:pStyle w:val="Heading7"/>
        <w:ind w:left="2" w:right="46"/>
        <w:rPr>
          <w:color w:val="auto"/>
        </w:rPr>
      </w:pPr>
      <w:r w:rsidRPr="00BF412B">
        <w:rPr>
          <w:color w:val="auto"/>
        </w:rPr>
        <w:t xml:space="preserve">3.5.1 </w:t>
      </w:r>
      <w:proofErr w:type="spellStart"/>
      <w:r w:rsidR="00FA1978" w:rsidRPr="00BF412B">
        <w:rPr>
          <w:color w:val="auto"/>
        </w:rPr>
        <w:t>Frekuencat</w:t>
      </w:r>
      <w:proofErr w:type="spellEnd"/>
      <w:r w:rsidR="00FA1978" w:rsidRPr="00BF412B">
        <w:rPr>
          <w:color w:val="auto"/>
        </w:rPr>
        <w:t xml:space="preserve"> </w:t>
      </w:r>
      <w:proofErr w:type="spellStart"/>
      <w:r w:rsidR="00FA1978" w:rsidRPr="00BF412B">
        <w:rPr>
          <w:color w:val="auto"/>
        </w:rPr>
        <w:t>dhe</w:t>
      </w:r>
      <w:proofErr w:type="spellEnd"/>
      <w:r w:rsidR="00FA1978" w:rsidRPr="00BF412B">
        <w:rPr>
          <w:color w:val="auto"/>
        </w:rPr>
        <w:t xml:space="preserve"> </w:t>
      </w:r>
      <w:proofErr w:type="spellStart"/>
      <w:r w:rsidR="00FA1978" w:rsidRPr="00BF412B">
        <w:rPr>
          <w:color w:val="auto"/>
        </w:rPr>
        <w:t>shpërndarjet</w:t>
      </w:r>
      <w:proofErr w:type="spellEnd"/>
      <w:r w:rsidR="00FA1978" w:rsidRPr="00BF412B">
        <w:rPr>
          <w:color w:val="auto"/>
        </w:rPr>
        <w:t xml:space="preserve"> </w:t>
      </w:r>
      <w:proofErr w:type="spellStart"/>
      <w:r w:rsidR="00FA1978" w:rsidRPr="00BF412B">
        <w:rPr>
          <w:color w:val="auto"/>
        </w:rPr>
        <w:t>themelore</w:t>
      </w:r>
      <w:proofErr w:type="spellEnd"/>
      <w:r w:rsidR="00FA1978" w:rsidRPr="00BF412B">
        <w:rPr>
          <w:color w:val="auto"/>
        </w:rPr>
        <w:t xml:space="preserve"> </w:t>
      </w:r>
      <w:proofErr w:type="spellStart"/>
      <w:r w:rsidR="00FA1978" w:rsidRPr="00BF412B">
        <w:rPr>
          <w:color w:val="auto"/>
        </w:rPr>
        <w:t>të</w:t>
      </w:r>
      <w:proofErr w:type="spellEnd"/>
      <w:r w:rsidR="00FA1978" w:rsidRPr="00BF412B">
        <w:rPr>
          <w:color w:val="auto"/>
        </w:rPr>
        <w:t xml:space="preserve"> </w:t>
      </w:r>
      <w:proofErr w:type="spellStart"/>
      <w:r w:rsidR="00FA1978" w:rsidRPr="00BF412B">
        <w:rPr>
          <w:color w:val="auto"/>
        </w:rPr>
        <w:t>pjesëmarrësve</w:t>
      </w:r>
      <w:proofErr w:type="spellEnd"/>
      <w:r w:rsidR="00FA1978" w:rsidRPr="00BF412B">
        <w:rPr>
          <w:color w:val="auto"/>
        </w:rPr>
        <w:t xml:space="preserve"> </w:t>
      </w:r>
      <w:proofErr w:type="spellStart"/>
      <w:r w:rsidR="00FA1978" w:rsidRPr="00BF412B">
        <w:rPr>
          <w:color w:val="auto"/>
        </w:rPr>
        <w:t>meshkuj</w:t>
      </w:r>
      <w:proofErr w:type="spellEnd"/>
      <w:r w:rsidR="00FA1978" w:rsidRPr="00BF412B">
        <w:rPr>
          <w:color w:val="auto"/>
        </w:rPr>
        <w:t xml:space="preserve"> </w:t>
      </w:r>
      <w:proofErr w:type="spellStart"/>
      <w:r w:rsidR="00FA1978" w:rsidRPr="00BF412B">
        <w:rPr>
          <w:color w:val="auto"/>
        </w:rPr>
        <w:t>dhe</w:t>
      </w:r>
      <w:proofErr w:type="spellEnd"/>
      <w:r w:rsidR="00FA1978" w:rsidRPr="00BF412B">
        <w:rPr>
          <w:color w:val="auto"/>
        </w:rPr>
        <w:t xml:space="preserve"> </w:t>
      </w:r>
      <w:proofErr w:type="spellStart"/>
      <w:r w:rsidR="00FA1978" w:rsidRPr="00BF412B">
        <w:rPr>
          <w:color w:val="auto"/>
        </w:rPr>
        <w:t>femra</w:t>
      </w:r>
      <w:proofErr w:type="spellEnd"/>
      <w:r w:rsidR="00FA1978" w:rsidRPr="00BF412B">
        <w:rPr>
          <w:color w:val="auto"/>
        </w:rPr>
        <w:t xml:space="preserve"> </w:t>
      </w:r>
      <w:proofErr w:type="spellStart"/>
      <w:r w:rsidR="00FA1978" w:rsidRPr="00BF412B">
        <w:rPr>
          <w:color w:val="auto"/>
        </w:rPr>
        <w:t>në</w:t>
      </w:r>
      <w:proofErr w:type="spellEnd"/>
      <w:r w:rsidR="00FA1978" w:rsidRPr="00BF412B">
        <w:rPr>
          <w:color w:val="auto"/>
        </w:rPr>
        <w:t xml:space="preserve"> program</w:t>
      </w:r>
    </w:p>
    <w:p w14:paraId="50A6CE03" w14:textId="77777777" w:rsidR="002C733A" w:rsidRPr="00BF412B" w:rsidRDefault="00F00042">
      <w:pPr>
        <w:spacing w:after="0"/>
        <w:ind w:left="2" w:right="139"/>
        <w:rPr>
          <w:color w:val="auto"/>
        </w:rPr>
      </w:pPr>
      <w:proofErr w:type="spellStart"/>
      <w:r w:rsidRPr="00BF412B">
        <w:rPr>
          <w:color w:val="auto"/>
        </w:rPr>
        <w:t>Në</w:t>
      </w:r>
      <w:proofErr w:type="spellEnd"/>
      <w:r w:rsidRPr="00BF412B">
        <w:rPr>
          <w:color w:val="auto"/>
        </w:rPr>
        <w:t xml:space="preserve"> 20 </w:t>
      </w:r>
      <w:proofErr w:type="spellStart"/>
      <w:r w:rsidRPr="00BF412B">
        <w:rPr>
          <w:color w:val="auto"/>
        </w:rPr>
        <w:t>edicionet</w:t>
      </w:r>
      <w:proofErr w:type="spellEnd"/>
      <w:r w:rsidRPr="00BF412B">
        <w:rPr>
          <w:color w:val="auto"/>
        </w:rPr>
        <w:t xml:space="preserve"> e </w:t>
      </w:r>
      <w:proofErr w:type="spellStart"/>
      <w:r w:rsidRPr="00BF412B">
        <w:rPr>
          <w:color w:val="auto"/>
        </w:rPr>
        <w:t>emisionit</w:t>
      </w:r>
      <w:proofErr w:type="spellEnd"/>
      <w:r w:rsidRPr="00BF412B">
        <w:rPr>
          <w:color w:val="auto"/>
        </w:rPr>
        <w:t xml:space="preserve"> </w:t>
      </w:r>
      <w:proofErr w:type="spellStart"/>
      <w:r w:rsidRPr="00BF412B">
        <w:rPr>
          <w:color w:val="auto"/>
        </w:rPr>
        <w:t>Zilja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strukturuar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përbërje</w:t>
      </w:r>
      <w:proofErr w:type="spellEnd"/>
      <w:r w:rsidRPr="00BF412B">
        <w:rPr>
          <w:color w:val="auto"/>
        </w:rPr>
        <w:t xml:space="preserve"> </w:t>
      </w:r>
      <w:proofErr w:type="spellStart"/>
      <w:r w:rsidRPr="00BF412B">
        <w:rPr>
          <w:color w:val="auto"/>
        </w:rPr>
        <w:t>konvegjente</w:t>
      </w:r>
      <w:proofErr w:type="spellEnd"/>
      <w:r w:rsidRPr="00BF412B">
        <w:rPr>
          <w:color w:val="auto"/>
        </w:rPr>
        <w:t xml:space="preserve">, u </w:t>
      </w:r>
      <w:proofErr w:type="spellStart"/>
      <w:r w:rsidRPr="00BF412B">
        <w:rPr>
          <w:color w:val="auto"/>
        </w:rPr>
        <w:t>analizuan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556 </w:t>
      </w:r>
      <w:proofErr w:type="spellStart"/>
      <w:r w:rsidRPr="00BF412B">
        <w:rPr>
          <w:color w:val="auto"/>
        </w:rPr>
        <w:t>pjesëmarrës</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r w:rsidR="00FE7042" w:rsidRPr="00BF412B">
        <w:rPr>
          <w:color w:val="auto"/>
        </w:rPr>
        <w:t xml:space="preserve">Nga </w:t>
      </w:r>
      <w:proofErr w:type="spellStart"/>
      <w:r w:rsidR="00FE7042" w:rsidRPr="00BF412B">
        <w:rPr>
          <w:color w:val="auto"/>
        </w:rPr>
        <w:t>ky</w:t>
      </w:r>
      <w:proofErr w:type="spellEnd"/>
      <w:r w:rsidR="00FE7042" w:rsidRPr="00BF412B">
        <w:rPr>
          <w:color w:val="auto"/>
        </w:rPr>
        <w:t xml:space="preserve"> </w:t>
      </w:r>
      <w:proofErr w:type="spellStart"/>
      <w:r w:rsidR="00FE7042" w:rsidRPr="00BF412B">
        <w:rPr>
          <w:color w:val="auto"/>
        </w:rPr>
        <w:t>numër</w:t>
      </w:r>
      <w:proofErr w:type="spellEnd"/>
      <w:r w:rsidR="00FE7042" w:rsidRPr="00BF412B">
        <w:rPr>
          <w:color w:val="auto"/>
        </w:rPr>
        <w:t xml:space="preserve">, 184 </w:t>
      </w:r>
      <w:proofErr w:type="spellStart"/>
      <w:r w:rsidR="00FE7042" w:rsidRPr="00BF412B">
        <w:rPr>
          <w:color w:val="auto"/>
        </w:rPr>
        <w:t>pjesëmarrës</w:t>
      </w:r>
      <w:proofErr w:type="spellEnd"/>
      <w:r w:rsidR="00FE7042" w:rsidRPr="00BF412B">
        <w:rPr>
          <w:color w:val="auto"/>
        </w:rPr>
        <w:t xml:space="preserve"> (</w:t>
      </w:r>
      <w:proofErr w:type="spellStart"/>
      <w:r w:rsidR="00FE7042" w:rsidRPr="00BF412B">
        <w:rPr>
          <w:color w:val="auto"/>
        </w:rPr>
        <w:t>ose</w:t>
      </w:r>
      <w:proofErr w:type="spellEnd"/>
      <w:r w:rsidR="00FE7042" w:rsidRPr="00BF412B">
        <w:rPr>
          <w:color w:val="auto"/>
        </w:rPr>
        <w:t xml:space="preserve"> 33.09%</w:t>
      </w:r>
    </w:p>
    <w:tbl>
      <w:tblPr>
        <w:tblStyle w:val="TableGrid"/>
        <w:tblW w:w="9398" w:type="dxa"/>
        <w:tblInd w:w="5" w:type="dxa"/>
        <w:tblCellMar>
          <w:top w:w="43" w:type="dxa"/>
          <w:right w:w="62" w:type="dxa"/>
        </w:tblCellMar>
        <w:tblLook w:val="04A0" w:firstRow="1" w:lastRow="0" w:firstColumn="1" w:lastColumn="0" w:noHBand="0" w:noVBand="1"/>
      </w:tblPr>
      <w:tblGrid>
        <w:gridCol w:w="1426"/>
        <w:gridCol w:w="1115"/>
        <w:gridCol w:w="1175"/>
        <w:gridCol w:w="1177"/>
        <w:gridCol w:w="1106"/>
        <w:gridCol w:w="1319"/>
        <w:gridCol w:w="1164"/>
        <w:gridCol w:w="916"/>
      </w:tblGrid>
      <w:tr w:rsidR="00BF412B" w:rsidRPr="00BF412B" w14:paraId="2942584C" w14:textId="77777777">
        <w:trPr>
          <w:trHeight w:val="265"/>
        </w:trPr>
        <w:tc>
          <w:tcPr>
            <w:tcW w:w="1478" w:type="dxa"/>
            <w:tcBorders>
              <w:top w:val="single" w:sz="4" w:space="0" w:color="A5A5A5"/>
              <w:left w:val="nil"/>
              <w:bottom w:val="single" w:sz="4" w:space="0" w:color="A5A5A5"/>
              <w:right w:val="nil"/>
            </w:tcBorders>
            <w:shd w:val="clear" w:color="auto" w:fill="A5A5A5"/>
          </w:tcPr>
          <w:p w14:paraId="2A3A37B0" w14:textId="5E8FFDAA" w:rsidR="002C733A" w:rsidRPr="00BF412B" w:rsidRDefault="00262BB4" w:rsidP="00262BB4">
            <w:pPr>
              <w:spacing w:after="0" w:line="259" w:lineRule="auto"/>
              <w:ind w:right="0"/>
              <w:jc w:val="left"/>
              <w:rPr>
                <w:color w:val="auto"/>
              </w:rPr>
            </w:pPr>
            <w:proofErr w:type="spellStart"/>
            <w:r w:rsidRPr="00BF412B">
              <w:rPr>
                <w:rFonts w:eastAsia="Calibri"/>
                <w:b/>
                <w:color w:val="auto"/>
                <w:sz w:val="20"/>
              </w:rPr>
              <w:t>gjinia</w:t>
            </w:r>
            <w:proofErr w:type="spellEnd"/>
            <w:r w:rsidR="009A5FED" w:rsidRPr="00BF412B">
              <w:rPr>
                <w:rFonts w:eastAsia="Calibri"/>
                <w:b/>
                <w:color w:val="auto"/>
                <w:sz w:val="20"/>
              </w:rPr>
              <w:t xml:space="preserve"> </w:t>
            </w:r>
          </w:p>
        </w:tc>
        <w:tc>
          <w:tcPr>
            <w:tcW w:w="3337" w:type="dxa"/>
            <w:gridSpan w:val="3"/>
            <w:tcBorders>
              <w:top w:val="single" w:sz="4" w:space="0" w:color="A5A5A5"/>
              <w:left w:val="nil"/>
              <w:bottom w:val="single" w:sz="4" w:space="0" w:color="A5A5A5"/>
              <w:right w:val="nil"/>
            </w:tcBorders>
            <w:shd w:val="clear" w:color="auto" w:fill="A5A5A5"/>
          </w:tcPr>
          <w:p w14:paraId="16771250" w14:textId="6664626F" w:rsidR="002C733A" w:rsidRPr="00BF412B" w:rsidRDefault="00262BB4">
            <w:pPr>
              <w:spacing w:after="0" w:line="259" w:lineRule="auto"/>
              <w:ind w:left="57" w:right="0" w:firstLine="0"/>
              <w:jc w:val="center"/>
              <w:rPr>
                <w:color w:val="auto"/>
              </w:rPr>
            </w:pPr>
            <w:proofErr w:type="spellStart"/>
            <w:r w:rsidRPr="00BF412B">
              <w:rPr>
                <w:rFonts w:eastAsia="Calibri"/>
                <w:b/>
                <w:color w:val="auto"/>
                <w:sz w:val="20"/>
              </w:rPr>
              <w:t>Pjesmar</w:t>
            </w:r>
            <w:proofErr w:type="spellEnd"/>
            <w:r w:rsidRPr="00BF412B">
              <w:rPr>
                <w:rFonts w:eastAsia="Calibri"/>
                <w:b/>
                <w:color w:val="auto"/>
                <w:sz w:val="20"/>
                <w:lang w:val="sq-AL"/>
              </w:rPr>
              <w:t>ës meshkuj</w:t>
            </w:r>
            <w:r w:rsidR="009A5FED" w:rsidRPr="00BF412B">
              <w:rPr>
                <w:b/>
                <w:color w:val="auto"/>
                <w:sz w:val="20"/>
              </w:rPr>
              <w:t xml:space="preserve"> </w:t>
            </w:r>
          </w:p>
        </w:tc>
        <w:tc>
          <w:tcPr>
            <w:tcW w:w="1106" w:type="dxa"/>
            <w:tcBorders>
              <w:top w:val="single" w:sz="4" w:space="0" w:color="A5A5A5"/>
              <w:left w:val="nil"/>
              <w:bottom w:val="single" w:sz="4" w:space="0" w:color="A5A5A5"/>
              <w:right w:val="nil"/>
            </w:tcBorders>
            <w:shd w:val="clear" w:color="auto" w:fill="A5A5A5"/>
          </w:tcPr>
          <w:p w14:paraId="71064374" w14:textId="77777777" w:rsidR="002C733A" w:rsidRPr="00BF412B" w:rsidRDefault="002C733A">
            <w:pPr>
              <w:spacing w:after="160" w:line="259" w:lineRule="auto"/>
              <w:ind w:left="0" w:right="0" w:firstLine="0"/>
              <w:jc w:val="left"/>
              <w:rPr>
                <w:color w:val="auto"/>
              </w:rPr>
            </w:pPr>
          </w:p>
        </w:tc>
        <w:tc>
          <w:tcPr>
            <w:tcW w:w="2556" w:type="dxa"/>
            <w:gridSpan w:val="2"/>
            <w:tcBorders>
              <w:top w:val="single" w:sz="4" w:space="0" w:color="A5A5A5"/>
              <w:left w:val="nil"/>
              <w:bottom w:val="single" w:sz="4" w:space="0" w:color="A5A5A5"/>
              <w:right w:val="nil"/>
            </w:tcBorders>
            <w:shd w:val="clear" w:color="auto" w:fill="A5A5A5"/>
          </w:tcPr>
          <w:p w14:paraId="1856A26B" w14:textId="202F1413" w:rsidR="002C733A" w:rsidRPr="00BF412B" w:rsidRDefault="00262BB4">
            <w:pPr>
              <w:spacing w:after="0" w:line="259" w:lineRule="auto"/>
              <w:ind w:left="-35" w:right="0" w:firstLine="0"/>
              <w:jc w:val="left"/>
              <w:rPr>
                <w:color w:val="auto"/>
              </w:rPr>
            </w:pPr>
            <w:proofErr w:type="spellStart"/>
            <w:r w:rsidRPr="00BF412B">
              <w:rPr>
                <w:rFonts w:eastAsia="Calibri"/>
                <w:b/>
                <w:color w:val="auto"/>
                <w:sz w:val="20"/>
              </w:rPr>
              <w:t>Pjesmarëse</w:t>
            </w:r>
            <w:proofErr w:type="spellEnd"/>
            <w:r w:rsidRPr="00BF412B">
              <w:rPr>
                <w:rFonts w:eastAsia="Calibri"/>
                <w:b/>
                <w:color w:val="auto"/>
                <w:sz w:val="20"/>
              </w:rPr>
              <w:t xml:space="preserve"> </w:t>
            </w:r>
            <w:proofErr w:type="spellStart"/>
            <w:r w:rsidRPr="00BF412B">
              <w:rPr>
                <w:rFonts w:eastAsia="Calibri"/>
                <w:b/>
                <w:color w:val="auto"/>
                <w:sz w:val="20"/>
              </w:rPr>
              <w:t>femra</w:t>
            </w:r>
            <w:proofErr w:type="spellEnd"/>
          </w:p>
        </w:tc>
        <w:tc>
          <w:tcPr>
            <w:tcW w:w="920" w:type="dxa"/>
            <w:tcBorders>
              <w:top w:val="single" w:sz="4" w:space="0" w:color="A5A5A5"/>
              <w:left w:val="nil"/>
              <w:bottom w:val="single" w:sz="4" w:space="0" w:color="A5A5A5"/>
              <w:right w:val="single" w:sz="4" w:space="0" w:color="A5A5A5"/>
            </w:tcBorders>
            <w:shd w:val="clear" w:color="auto" w:fill="A5A5A5"/>
          </w:tcPr>
          <w:p w14:paraId="4EA19E4A" w14:textId="6812C017" w:rsidR="002C733A" w:rsidRPr="00BF412B" w:rsidRDefault="00C24C55">
            <w:pPr>
              <w:spacing w:after="0" w:line="259" w:lineRule="auto"/>
              <w:ind w:left="107" w:right="0" w:firstLine="0"/>
              <w:jc w:val="left"/>
              <w:rPr>
                <w:color w:val="auto"/>
              </w:rPr>
            </w:pPr>
            <w:proofErr w:type="spellStart"/>
            <w:r w:rsidRPr="00BF412B">
              <w:rPr>
                <w:rFonts w:eastAsia="Calibri"/>
                <w:b/>
                <w:color w:val="auto"/>
                <w:sz w:val="20"/>
              </w:rPr>
              <w:t>gjithsejt</w:t>
            </w:r>
            <w:proofErr w:type="spellEnd"/>
            <w:r w:rsidR="009A5FED" w:rsidRPr="00BF412B">
              <w:rPr>
                <w:rFonts w:eastAsia="Calibri"/>
                <w:b/>
                <w:color w:val="auto"/>
                <w:sz w:val="20"/>
              </w:rPr>
              <w:t xml:space="preserve"> </w:t>
            </w:r>
          </w:p>
        </w:tc>
      </w:tr>
      <w:tr w:rsidR="00BF412B" w:rsidRPr="00BF412B" w14:paraId="13E4CB4E" w14:textId="77777777">
        <w:trPr>
          <w:trHeight w:val="263"/>
        </w:trPr>
        <w:tc>
          <w:tcPr>
            <w:tcW w:w="1478" w:type="dxa"/>
            <w:tcBorders>
              <w:top w:val="single" w:sz="4" w:space="0" w:color="A5A5A5"/>
              <w:left w:val="single" w:sz="4" w:space="0" w:color="C9C9C9"/>
              <w:bottom w:val="single" w:sz="4" w:space="0" w:color="C9C9C9"/>
              <w:right w:val="single" w:sz="4" w:space="0" w:color="C9C9C9"/>
            </w:tcBorders>
            <w:shd w:val="clear" w:color="auto" w:fill="EDEDED"/>
          </w:tcPr>
          <w:p w14:paraId="71422629" w14:textId="77777777" w:rsidR="002C733A" w:rsidRPr="00BF412B" w:rsidRDefault="00EE11A1" w:rsidP="00EE11A1">
            <w:pPr>
              <w:spacing w:after="0" w:line="259" w:lineRule="auto"/>
              <w:ind w:right="0"/>
              <w:jc w:val="left"/>
              <w:rPr>
                <w:color w:val="auto"/>
              </w:rPr>
            </w:pPr>
            <w:proofErr w:type="spellStart"/>
            <w:r w:rsidRPr="00BF412B">
              <w:rPr>
                <w:rFonts w:eastAsia="Calibri"/>
                <w:color w:val="auto"/>
                <w:sz w:val="20"/>
              </w:rPr>
              <w:t>emisioni</w:t>
            </w:r>
            <w:proofErr w:type="spellEnd"/>
            <w:r w:rsidRPr="00BF412B">
              <w:rPr>
                <w:rFonts w:eastAsia="Calibri"/>
                <w:color w:val="auto"/>
                <w:sz w:val="20"/>
              </w:rPr>
              <w:t>/</w:t>
            </w:r>
            <w:proofErr w:type="spellStart"/>
            <w:r w:rsidRPr="00BF412B">
              <w:rPr>
                <w:rFonts w:eastAsia="Calibri"/>
                <w:color w:val="auto"/>
                <w:sz w:val="20"/>
              </w:rPr>
              <w:t>roli</w:t>
            </w:r>
            <w:proofErr w:type="spellEnd"/>
            <w:r w:rsidR="009A5FED" w:rsidRPr="00BF412B">
              <w:rPr>
                <w:rFonts w:eastAsia="Calibri"/>
                <w:color w:val="auto"/>
                <w:sz w:val="20"/>
              </w:rPr>
              <w:t xml:space="preserve"> </w:t>
            </w:r>
          </w:p>
        </w:tc>
        <w:tc>
          <w:tcPr>
            <w:tcW w:w="961" w:type="dxa"/>
            <w:tcBorders>
              <w:top w:val="single" w:sz="4" w:space="0" w:color="A5A5A5"/>
              <w:left w:val="single" w:sz="4" w:space="0" w:color="C9C9C9"/>
              <w:bottom w:val="single" w:sz="4" w:space="0" w:color="C9C9C9"/>
              <w:right w:val="single" w:sz="4" w:space="0" w:color="C9C9C9"/>
            </w:tcBorders>
            <w:shd w:val="clear" w:color="auto" w:fill="EDEDED"/>
          </w:tcPr>
          <w:p w14:paraId="11BEE8D6" w14:textId="77777777" w:rsidR="002C733A" w:rsidRPr="00BF412B" w:rsidRDefault="00EE11A1">
            <w:pPr>
              <w:spacing w:after="0" w:line="259" w:lineRule="auto"/>
              <w:ind w:left="108" w:right="0" w:firstLine="0"/>
              <w:jc w:val="left"/>
              <w:rPr>
                <w:color w:val="auto"/>
              </w:rPr>
            </w:pPr>
            <w:proofErr w:type="spellStart"/>
            <w:r w:rsidRPr="00BF412B">
              <w:rPr>
                <w:rFonts w:eastAsia="Calibri"/>
                <w:color w:val="auto"/>
                <w:sz w:val="20"/>
              </w:rPr>
              <w:t>Udhëheqësi</w:t>
            </w:r>
            <w:proofErr w:type="spellEnd"/>
            <w:r w:rsidR="009A5FED" w:rsidRPr="00BF412B">
              <w:rPr>
                <w:rFonts w:eastAsia="Calibri"/>
                <w:color w:val="auto"/>
                <w:sz w:val="20"/>
              </w:rPr>
              <w:t xml:space="preserve"> </w:t>
            </w:r>
          </w:p>
        </w:tc>
        <w:tc>
          <w:tcPr>
            <w:tcW w:w="1182" w:type="dxa"/>
            <w:tcBorders>
              <w:top w:val="single" w:sz="4" w:space="0" w:color="A5A5A5"/>
              <w:left w:val="single" w:sz="4" w:space="0" w:color="C9C9C9"/>
              <w:bottom w:val="single" w:sz="4" w:space="0" w:color="C9C9C9"/>
              <w:right w:val="single" w:sz="4" w:space="0" w:color="C9C9C9"/>
            </w:tcBorders>
            <w:shd w:val="clear" w:color="auto" w:fill="EDEDED"/>
          </w:tcPr>
          <w:p w14:paraId="63F7099F" w14:textId="77777777" w:rsidR="002C733A" w:rsidRPr="00BF412B" w:rsidRDefault="00EE11A1">
            <w:pPr>
              <w:spacing w:after="0" w:line="259" w:lineRule="auto"/>
              <w:ind w:left="108" w:right="0" w:firstLine="0"/>
              <w:jc w:val="left"/>
              <w:rPr>
                <w:color w:val="auto"/>
              </w:rPr>
            </w:pPr>
            <w:proofErr w:type="spellStart"/>
            <w:r w:rsidRPr="00BF412B">
              <w:rPr>
                <w:rFonts w:eastAsia="Calibri"/>
                <w:color w:val="auto"/>
                <w:sz w:val="20"/>
              </w:rPr>
              <w:t>Pjesëmarësi</w:t>
            </w:r>
            <w:proofErr w:type="spellEnd"/>
            <w:r w:rsidR="009A5FED" w:rsidRPr="00BF412B">
              <w:rPr>
                <w:rFonts w:eastAsia="Calibri"/>
                <w:color w:val="auto"/>
                <w:sz w:val="20"/>
              </w:rPr>
              <w:t xml:space="preserve"> </w:t>
            </w:r>
          </w:p>
        </w:tc>
        <w:tc>
          <w:tcPr>
            <w:tcW w:w="1194" w:type="dxa"/>
            <w:tcBorders>
              <w:top w:val="single" w:sz="4" w:space="0" w:color="A5A5A5"/>
              <w:left w:val="single" w:sz="4" w:space="0" w:color="C9C9C9"/>
              <w:bottom w:val="single" w:sz="4" w:space="0" w:color="C9C9C9"/>
              <w:right w:val="single" w:sz="4" w:space="0" w:color="C9C9C9"/>
            </w:tcBorders>
            <w:shd w:val="clear" w:color="auto" w:fill="EDEDED"/>
          </w:tcPr>
          <w:p w14:paraId="1738F53A" w14:textId="77777777" w:rsidR="002C733A" w:rsidRPr="00BF412B" w:rsidRDefault="00EE11A1" w:rsidP="00EE11A1">
            <w:pPr>
              <w:spacing w:after="0" w:line="259" w:lineRule="auto"/>
              <w:ind w:left="109" w:right="0" w:firstLine="0"/>
              <w:jc w:val="left"/>
              <w:rPr>
                <w:color w:val="auto"/>
              </w:rPr>
            </w:pPr>
            <w:proofErr w:type="spellStart"/>
            <w:r w:rsidRPr="00BF412B">
              <w:rPr>
                <w:rFonts w:eastAsia="Calibri"/>
                <w:color w:val="auto"/>
                <w:sz w:val="20"/>
              </w:rPr>
              <w:t>Gjithsejt.m</w:t>
            </w:r>
            <w:proofErr w:type="spellEnd"/>
            <w:r w:rsidR="009A5FED" w:rsidRPr="00BF412B">
              <w:rPr>
                <w:rFonts w:eastAsia="Calibri"/>
                <w:color w:val="auto"/>
                <w:sz w:val="20"/>
              </w:rPr>
              <w:t xml:space="preserve"> </w:t>
            </w:r>
          </w:p>
        </w:tc>
        <w:tc>
          <w:tcPr>
            <w:tcW w:w="1106" w:type="dxa"/>
            <w:tcBorders>
              <w:top w:val="single" w:sz="4" w:space="0" w:color="A5A5A5"/>
              <w:left w:val="single" w:sz="4" w:space="0" w:color="C9C9C9"/>
              <w:bottom w:val="single" w:sz="4" w:space="0" w:color="C9C9C9"/>
              <w:right w:val="single" w:sz="4" w:space="0" w:color="C9C9C9"/>
            </w:tcBorders>
            <w:shd w:val="clear" w:color="auto" w:fill="EDEDED"/>
          </w:tcPr>
          <w:p w14:paraId="7F246B16" w14:textId="77777777" w:rsidR="002C733A" w:rsidRPr="00BF412B" w:rsidRDefault="00EE11A1">
            <w:pPr>
              <w:spacing w:after="0" w:line="259" w:lineRule="auto"/>
              <w:ind w:left="108" w:right="0" w:firstLine="0"/>
              <w:jc w:val="left"/>
              <w:rPr>
                <w:color w:val="auto"/>
              </w:rPr>
            </w:pPr>
            <w:proofErr w:type="spellStart"/>
            <w:r w:rsidRPr="00BF412B">
              <w:rPr>
                <w:rFonts w:eastAsia="Calibri"/>
                <w:color w:val="auto"/>
                <w:sz w:val="20"/>
              </w:rPr>
              <w:t>udhëheqëse</w:t>
            </w:r>
            <w:proofErr w:type="spellEnd"/>
            <w:r w:rsidR="009A5FED" w:rsidRPr="00BF412B">
              <w:rPr>
                <w:rFonts w:eastAsia="Calibri"/>
                <w:color w:val="auto"/>
                <w:sz w:val="20"/>
              </w:rPr>
              <w:t xml:space="preserve"> </w:t>
            </w:r>
          </w:p>
        </w:tc>
        <w:tc>
          <w:tcPr>
            <w:tcW w:w="1345" w:type="dxa"/>
            <w:tcBorders>
              <w:top w:val="single" w:sz="4" w:space="0" w:color="A5A5A5"/>
              <w:left w:val="single" w:sz="4" w:space="0" w:color="C9C9C9"/>
              <w:bottom w:val="single" w:sz="4" w:space="0" w:color="C9C9C9"/>
              <w:right w:val="single" w:sz="4" w:space="0" w:color="C9C9C9"/>
            </w:tcBorders>
            <w:shd w:val="clear" w:color="auto" w:fill="EDEDED"/>
          </w:tcPr>
          <w:p w14:paraId="332D33F6" w14:textId="77777777" w:rsidR="002C733A" w:rsidRPr="00BF412B" w:rsidRDefault="00EE11A1">
            <w:pPr>
              <w:spacing w:after="0" w:line="259" w:lineRule="auto"/>
              <w:ind w:left="107" w:right="0" w:firstLine="0"/>
              <w:jc w:val="left"/>
              <w:rPr>
                <w:color w:val="auto"/>
              </w:rPr>
            </w:pPr>
            <w:proofErr w:type="spellStart"/>
            <w:r w:rsidRPr="00BF412B">
              <w:rPr>
                <w:rFonts w:eastAsia="Calibri"/>
                <w:color w:val="auto"/>
                <w:sz w:val="20"/>
              </w:rPr>
              <w:t>pjesëmarëse</w:t>
            </w:r>
            <w:proofErr w:type="spellEnd"/>
            <w:r w:rsidR="009A5FED" w:rsidRPr="00BF412B">
              <w:rPr>
                <w:rFonts w:eastAsia="Calibri"/>
                <w:color w:val="auto"/>
                <w:sz w:val="20"/>
              </w:rPr>
              <w:t xml:space="preserve"> </w:t>
            </w:r>
          </w:p>
        </w:tc>
        <w:tc>
          <w:tcPr>
            <w:tcW w:w="1211" w:type="dxa"/>
            <w:tcBorders>
              <w:top w:val="single" w:sz="4" w:space="0" w:color="A5A5A5"/>
              <w:left w:val="single" w:sz="4" w:space="0" w:color="C9C9C9"/>
              <w:bottom w:val="single" w:sz="4" w:space="0" w:color="C9C9C9"/>
              <w:right w:val="single" w:sz="4" w:space="0" w:color="C9C9C9"/>
            </w:tcBorders>
            <w:shd w:val="clear" w:color="auto" w:fill="EDEDED"/>
          </w:tcPr>
          <w:p w14:paraId="682F3FB4" w14:textId="77777777" w:rsidR="002C733A" w:rsidRPr="00BF412B" w:rsidRDefault="00EE11A1">
            <w:pPr>
              <w:spacing w:after="0" w:line="259" w:lineRule="auto"/>
              <w:ind w:left="108" w:right="0" w:firstLine="0"/>
              <w:jc w:val="left"/>
              <w:rPr>
                <w:color w:val="auto"/>
              </w:rPr>
            </w:pPr>
            <w:proofErr w:type="spellStart"/>
            <w:r w:rsidRPr="00BF412B">
              <w:rPr>
                <w:rFonts w:eastAsia="Calibri"/>
                <w:color w:val="auto"/>
                <w:sz w:val="20"/>
              </w:rPr>
              <w:t>Gjithsejt</w:t>
            </w:r>
            <w:proofErr w:type="spellEnd"/>
            <w:r w:rsidRPr="00BF412B">
              <w:rPr>
                <w:rFonts w:eastAsia="Calibri"/>
                <w:color w:val="auto"/>
                <w:sz w:val="20"/>
              </w:rPr>
              <w:t xml:space="preserve"> f</w:t>
            </w:r>
            <w:r w:rsidR="009A5FED" w:rsidRPr="00BF412B">
              <w:rPr>
                <w:rFonts w:eastAsia="Calibri"/>
                <w:color w:val="auto"/>
                <w:sz w:val="20"/>
              </w:rPr>
              <w:t xml:space="preserve">. </w:t>
            </w:r>
          </w:p>
        </w:tc>
        <w:tc>
          <w:tcPr>
            <w:tcW w:w="920" w:type="dxa"/>
            <w:tcBorders>
              <w:top w:val="single" w:sz="4" w:space="0" w:color="A5A5A5"/>
              <w:left w:val="single" w:sz="4" w:space="0" w:color="C9C9C9"/>
              <w:bottom w:val="single" w:sz="4" w:space="0" w:color="C9C9C9"/>
              <w:right w:val="single" w:sz="4" w:space="0" w:color="C9C9C9"/>
            </w:tcBorders>
            <w:shd w:val="clear" w:color="auto" w:fill="EDEDED"/>
          </w:tcPr>
          <w:p w14:paraId="77ABC656" w14:textId="77777777" w:rsidR="002C733A" w:rsidRPr="00BF412B" w:rsidRDefault="009A5FED">
            <w:pPr>
              <w:spacing w:after="0" w:line="259" w:lineRule="auto"/>
              <w:ind w:left="107" w:right="0" w:firstLine="0"/>
              <w:jc w:val="left"/>
              <w:rPr>
                <w:color w:val="auto"/>
              </w:rPr>
            </w:pPr>
            <w:r w:rsidRPr="00BF412B">
              <w:rPr>
                <w:rFonts w:eastAsia="Calibri"/>
                <w:color w:val="auto"/>
                <w:sz w:val="20"/>
              </w:rPr>
              <w:t xml:space="preserve"> </w:t>
            </w:r>
          </w:p>
        </w:tc>
      </w:tr>
      <w:tr w:rsidR="00BF412B" w:rsidRPr="00BF412B" w14:paraId="548FB027" w14:textId="77777777">
        <w:trPr>
          <w:trHeight w:val="268"/>
        </w:trPr>
        <w:tc>
          <w:tcPr>
            <w:tcW w:w="1478" w:type="dxa"/>
            <w:tcBorders>
              <w:top w:val="single" w:sz="4" w:space="0" w:color="C9C9C9"/>
              <w:left w:val="single" w:sz="4" w:space="0" w:color="C9C9C9"/>
              <w:bottom w:val="single" w:sz="4" w:space="0" w:color="C9C9C9"/>
              <w:right w:val="single" w:sz="4" w:space="0" w:color="C9C9C9"/>
            </w:tcBorders>
          </w:tcPr>
          <w:p w14:paraId="4B581EC4" w14:textId="77777777" w:rsidR="002C733A" w:rsidRPr="00BF412B" w:rsidRDefault="00EE11A1">
            <w:pPr>
              <w:spacing w:after="0" w:line="259" w:lineRule="auto"/>
              <w:ind w:left="108" w:right="0" w:firstLine="0"/>
              <w:jc w:val="left"/>
              <w:rPr>
                <w:color w:val="auto"/>
              </w:rPr>
            </w:pPr>
            <w:proofErr w:type="spellStart"/>
            <w:r w:rsidRPr="00BF412B">
              <w:rPr>
                <w:rFonts w:eastAsia="Calibri"/>
                <w:b/>
                <w:color w:val="auto"/>
                <w:sz w:val="20"/>
              </w:rPr>
              <w:lastRenderedPageBreak/>
              <w:t>Zile</w:t>
            </w:r>
            <w:proofErr w:type="spellEnd"/>
          </w:p>
        </w:tc>
        <w:tc>
          <w:tcPr>
            <w:tcW w:w="961" w:type="dxa"/>
            <w:tcBorders>
              <w:top w:val="single" w:sz="4" w:space="0" w:color="C9C9C9"/>
              <w:left w:val="single" w:sz="4" w:space="0" w:color="C9C9C9"/>
              <w:bottom w:val="single" w:sz="4" w:space="0" w:color="C9C9C9"/>
              <w:right w:val="single" w:sz="4" w:space="0" w:color="C9C9C9"/>
            </w:tcBorders>
          </w:tcPr>
          <w:p w14:paraId="0EA11E39"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20 </w:t>
            </w:r>
          </w:p>
        </w:tc>
        <w:tc>
          <w:tcPr>
            <w:tcW w:w="1182" w:type="dxa"/>
            <w:tcBorders>
              <w:top w:val="single" w:sz="4" w:space="0" w:color="C9C9C9"/>
              <w:left w:val="single" w:sz="4" w:space="0" w:color="C9C9C9"/>
              <w:bottom w:val="single" w:sz="4" w:space="0" w:color="C9C9C9"/>
              <w:right w:val="single" w:sz="4" w:space="0" w:color="C9C9C9"/>
            </w:tcBorders>
          </w:tcPr>
          <w:p w14:paraId="56111C17"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164 </w:t>
            </w:r>
          </w:p>
        </w:tc>
        <w:tc>
          <w:tcPr>
            <w:tcW w:w="1194" w:type="dxa"/>
            <w:tcBorders>
              <w:top w:val="single" w:sz="4" w:space="0" w:color="C9C9C9"/>
              <w:left w:val="single" w:sz="4" w:space="0" w:color="C9C9C9"/>
              <w:bottom w:val="single" w:sz="4" w:space="0" w:color="C9C9C9"/>
              <w:right w:val="single" w:sz="4" w:space="0" w:color="C9C9C9"/>
            </w:tcBorders>
          </w:tcPr>
          <w:p w14:paraId="696F7EB6" w14:textId="77777777" w:rsidR="002C733A" w:rsidRPr="00BF412B" w:rsidRDefault="009A5FED">
            <w:pPr>
              <w:spacing w:after="0" w:line="259" w:lineRule="auto"/>
              <w:ind w:left="0" w:right="48" w:firstLine="0"/>
              <w:jc w:val="right"/>
              <w:rPr>
                <w:color w:val="auto"/>
              </w:rPr>
            </w:pPr>
            <w:r w:rsidRPr="00BF412B">
              <w:rPr>
                <w:rFonts w:eastAsia="Calibri"/>
                <w:b/>
                <w:color w:val="auto"/>
                <w:sz w:val="20"/>
              </w:rPr>
              <w:t xml:space="preserve">184 </w:t>
            </w:r>
          </w:p>
        </w:tc>
        <w:tc>
          <w:tcPr>
            <w:tcW w:w="1106" w:type="dxa"/>
            <w:tcBorders>
              <w:top w:val="single" w:sz="4" w:space="0" w:color="C9C9C9"/>
              <w:left w:val="single" w:sz="4" w:space="0" w:color="C9C9C9"/>
              <w:bottom w:val="single" w:sz="4" w:space="0" w:color="C9C9C9"/>
              <w:right w:val="single" w:sz="4" w:space="0" w:color="C9C9C9"/>
            </w:tcBorders>
          </w:tcPr>
          <w:p w14:paraId="755CFC95"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3 </w:t>
            </w:r>
          </w:p>
        </w:tc>
        <w:tc>
          <w:tcPr>
            <w:tcW w:w="1345" w:type="dxa"/>
            <w:tcBorders>
              <w:top w:val="single" w:sz="4" w:space="0" w:color="C9C9C9"/>
              <w:left w:val="single" w:sz="4" w:space="0" w:color="C9C9C9"/>
              <w:bottom w:val="single" w:sz="4" w:space="0" w:color="C9C9C9"/>
              <w:right w:val="single" w:sz="4" w:space="0" w:color="C9C9C9"/>
            </w:tcBorders>
          </w:tcPr>
          <w:p w14:paraId="0B52D29F"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369 </w:t>
            </w:r>
          </w:p>
        </w:tc>
        <w:tc>
          <w:tcPr>
            <w:tcW w:w="1211" w:type="dxa"/>
            <w:tcBorders>
              <w:top w:val="single" w:sz="4" w:space="0" w:color="C9C9C9"/>
              <w:left w:val="single" w:sz="4" w:space="0" w:color="C9C9C9"/>
              <w:bottom w:val="single" w:sz="4" w:space="0" w:color="C9C9C9"/>
              <w:right w:val="single" w:sz="4" w:space="0" w:color="C9C9C9"/>
            </w:tcBorders>
          </w:tcPr>
          <w:p w14:paraId="0366E639" w14:textId="77777777" w:rsidR="002C733A" w:rsidRPr="00BF412B" w:rsidRDefault="009A5FED">
            <w:pPr>
              <w:spacing w:after="0" w:line="259" w:lineRule="auto"/>
              <w:ind w:left="0" w:right="50" w:firstLine="0"/>
              <w:jc w:val="right"/>
              <w:rPr>
                <w:color w:val="auto"/>
              </w:rPr>
            </w:pPr>
            <w:r w:rsidRPr="00BF412B">
              <w:rPr>
                <w:rFonts w:eastAsia="Calibri"/>
                <w:b/>
                <w:color w:val="auto"/>
                <w:sz w:val="20"/>
              </w:rPr>
              <w:t xml:space="preserve">372 </w:t>
            </w:r>
          </w:p>
        </w:tc>
        <w:tc>
          <w:tcPr>
            <w:tcW w:w="920" w:type="dxa"/>
            <w:tcBorders>
              <w:top w:val="single" w:sz="4" w:space="0" w:color="C9C9C9"/>
              <w:left w:val="single" w:sz="4" w:space="0" w:color="C9C9C9"/>
              <w:bottom w:val="single" w:sz="4" w:space="0" w:color="C9C9C9"/>
              <w:right w:val="single" w:sz="4" w:space="0" w:color="C9C9C9"/>
            </w:tcBorders>
          </w:tcPr>
          <w:p w14:paraId="1D9ABEA0"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556 </w:t>
            </w:r>
          </w:p>
        </w:tc>
      </w:tr>
      <w:tr w:rsidR="00BF412B" w:rsidRPr="00BF412B" w14:paraId="0E8BB901" w14:textId="77777777">
        <w:trPr>
          <w:trHeight w:val="263"/>
        </w:trPr>
        <w:tc>
          <w:tcPr>
            <w:tcW w:w="1478" w:type="dxa"/>
            <w:tcBorders>
              <w:top w:val="single" w:sz="4" w:space="0" w:color="C9C9C9"/>
              <w:left w:val="single" w:sz="4" w:space="0" w:color="C9C9C9"/>
              <w:bottom w:val="single" w:sz="4" w:space="0" w:color="C9C9C9"/>
              <w:right w:val="single" w:sz="4" w:space="0" w:color="C9C9C9"/>
            </w:tcBorders>
            <w:shd w:val="clear" w:color="auto" w:fill="EDEDED"/>
          </w:tcPr>
          <w:p w14:paraId="2765B291" w14:textId="77777777" w:rsidR="002C733A" w:rsidRPr="00BF412B" w:rsidRDefault="009A5FED">
            <w:pPr>
              <w:spacing w:after="0" w:line="259" w:lineRule="auto"/>
              <w:ind w:left="108" w:right="0" w:firstLine="0"/>
              <w:jc w:val="left"/>
              <w:rPr>
                <w:color w:val="auto"/>
              </w:rPr>
            </w:pPr>
            <w:r w:rsidRPr="00BF412B">
              <w:rPr>
                <w:rFonts w:eastAsia="Calibri"/>
                <w:color w:val="auto"/>
                <w:sz w:val="20"/>
              </w:rPr>
              <w:t xml:space="preserve">% </w:t>
            </w:r>
          </w:p>
        </w:tc>
        <w:tc>
          <w:tcPr>
            <w:tcW w:w="961" w:type="dxa"/>
            <w:tcBorders>
              <w:top w:val="single" w:sz="4" w:space="0" w:color="C9C9C9"/>
              <w:left w:val="single" w:sz="4" w:space="0" w:color="C9C9C9"/>
              <w:bottom w:val="single" w:sz="4" w:space="0" w:color="C9C9C9"/>
              <w:right w:val="single" w:sz="4" w:space="0" w:color="C9C9C9"/>
            </w:tcBorders>
            <w:shd w:val="clear" w:color="auto" w:fill="EDEDED"/>
          </w:tcPr>
          <w:p w14:paraId="03803BD2"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03,60% </w:t>
            </w:r>
          </w:p>
        </w:tc>
        <w:tc>
          <w:tcPr>
            <w:tcW w:w="1182" w:type="dxa"/>
            <w:tcBorders>
              <w:top w:val="single" w:sz="4" w:space="0" w:color="C9C9C9"/>
              <w:left w:val="single" w:sz="4" w:space="0" w:color="C9C9C9"/>
              <w:bottom w:val="single" w:sz="4" w:space="0" w:color="C9C9C9"/>
              <w:right w:val="single" w:sz="4" w:space="0" w:color="C9C9C9"/>
            </w:tcBorders>
            <w:shd w:val="clear" w:color="auto" w:fill="EDEDED"/>
          </w:tcPr>
          <w:p w14:paraId="6983A447"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29,50% </w:t>
            </w:r>
          </w:p>
        </w:tc>
        <w:tc>
          <w:tcPr>
            <w:tcW w:w="1194" w:type="dxa"/>
            <w:tcBorders>
              <w:top w:val="single" w:sz="4" w:space="0" w:color="C9C9C9"/>
              <w:left w:val="single" w:sz="4" w:space="0" w:color="C9C9C9"/>
              <w:bottom w:val="single" w:sz="4" w:space="0" w:color="C9C9C9"/>
              <w:right w:val="single" w:sz="4" w:space="0" w:color="C9C9C9"/>
            </w:tcBorders>
            <w:shd w:val="clear" w:color="auto" w:fill="EDEDED"/>
          </w:tcPr>
          <w:p w14:paraId="7A423273" w14:textId="77777777" w:rsidR="002C733A" w:rsidRPr="00BF412B" w:rsidRDefault="009A5FED">
            <w:pPr>
              <w:spacing w:after="0" w:line="259" w:lineRule="auto"/>
              <w:ind w:left="0" w:right="49" w:firstLine="0"/>
              <w:jc w:val="right"/>
              <w:rPr>
                <w:color w:val="auto"/>
              </w:rPr>
            </w:pPr>
            <w:r w:rsidRPr="00BF412B">
              <w:rPr>
                <w:rFonts w:eastAsia="Calibri"/>
                <w:b/>
                <w:color w:val="auto"/>
                <w:sz w:val="20"/>
              </w:rPr>
              <w:t xml:space="preserve">33,09% </w:t>
            </w:r>
          </w:p>
        </w:tc>
        <w:tc>
          <w:tcPr>
            <w:tcW w:w="1106" w:type="dxa"/>
            <w:tcBorders>
              <w:top w:val="single" w:sz="4" w:space="0" w:color="C9C9C9"/>
              <w:left w:val="single" w:sz="4" w:space="0" w:color="C9C9C9"/>
              <w:bottom w:val="single" w:sz="4" w:space="0" w:color="C9C9C9"/>
              <w:right w:val="single" w:sz="4" w:space="0" w:color="C9C9C9"/>
            </w:tcBorders>
            <w:shd w:val="clear" w:color="auto" w:fill="EDEDED"/>
          </w:tcPr>
          <w:p w14:paraId="58964CE1" w14:textId="77777777" w:rsidR="002C733A" w:rsidRPr="00BF412B" w:rsidRDefault="009A5FED">
            <w:pPr>
              <w:spacing w:after="0" w:line="259" w:lineRule="auto"/>
              <w:ind w:left="0" w:right="49" w:firstLine="0"/>
              <w:jc w:val="right"/>
              <w:rPr>
                <w:color w:val="auto"/>
              </w:rPr>
            </w:pPr>
            <w:r w:rsidRPr="00BF412B">
              <w:rPr>
                <w:rFonts w:eastAsia="Calibri"/>
                <w:color w:val="auto"/>
                <w:sz w:val="20"/>
              </w:rPr>
              <w:t xml:space="preserve">0,54% </w:t>
            </w:r>
          </w:p>
        </w:tc>
        <w:tc>
          <w:tcPr>
            <w:tcW w:w="1345" w:type="dxa"/>
            <w:tcBorders>
              <w:top w:val="single" w:sz="4" w:space="0" w:color="C9C9C9"/>
              <w:left w:val="single" w:sz="4" w:space="0" w:color="C9C9C9"/>
              <w:bottom w:val="single" w:sz="4" w:space="0" w:color="C9C9C9"/>
              <w:right w:val="single" w:sz="4" w:space="0" w:color="C9C9C9"/>
            </w:tcBorders>
            <w:shd w:val="clear" w:color="auto" w:fill="EDEDED"/>
          </w:tcPr>
          <w:p w14:paraId="19102B2F"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66,37% </w:t>
            </w:r>
          </w:p>
        </w:tc>
        <w:tc>
          <w:tcPr>
            <w:tcW w:w="1211" w:type="dxa"/>
            <w:tcBorders>
              <w:top w:val="single" w:sz="4" w:space="0" w:color="C9C9C9"/>
              <w:left w:val="single" w:sz="4" w:space="0" w:color="C9C9C9"/>
              <w:bottom w:val="single" w:sz="4" w:space="0" w:color="C9C9C9"/>
              <w:right w:val="single" w:sz="4" w:space="0" w:color="C9C9C9"/>
            </w:tcBorders>
            <w:shd w:val="clear" w:color="auto" w:fill="EDEDED"/>
          </w:tcPr>
          <w:p w14:paraId="1C555C94" w14:textId="77777777" w:rsidR="002C733A" w:rsidRPr="00BF412B" w:rsidRDefault="009A5FED">
            <w:pPr>
              <w:spacing w:after="0" w:line="259" w:lineRule="auto"/>
              <w:ind w:left="0" w:right="51" w:firstLine="0"/>
              <w:jc w:val="right"/>
              <w:rPr>
                <w:color w:val="auto"/>
              </w:rPr>
            </w:pPr>
            <w:r w:rsidRPr="00BF412B">
              <w:rPr>
                <w:rFonts w:eastAsia="Calibri"/>
                <w:b/>
                <w:color w:val="auto"/>
                <w:sz w:val="20"/>
              </w:rPr>
              <w:t xml:space="preserve">66,91% </w:t>
            </w:r>
          </w:p>
        </w:tc>
        <w:tc>
          <w:tcPr>
            <w:tcW w:w="920" w:type="dxa"/>
            <w:tcBorders>
              <w:top w:val="single" w:sz="4" w:space="0" w:color="C9C9C9"/>
              <w:left w:val="single" w:sz="4" w:space="0" w:color="C9C9C9"/>
              <w:bottom w:val="single" w:sz="4" w:space="0" w:color="C9C9C9"/>
              <w:right w:val="single" w:sz="4" w:space="0" w:color="C9C9C9"/>
            </w:tcBorders>
            <w:shd w:val="clear" w:color="auto" w:fill="EDEDED"/>
          </w:tcPr>
          <w:p w14:paraId="11CD5D94" w14:textId="77777777" w:rsidR="002C733A" w:rsidRPr="00BF412B" w:rsidRDefault="009A5FED">
            <w:pPr>
              <w:spacing w:after="0" w:line="259" w:lineRule="auto"/>
              <w:ind w:left="112" w:right="0" w:firstLine="0"/>
              <w:jc w:val="left"/>
              <w:rPr>
                <w:color w:val="auto"/>
              </w:rPr>
            </w:pPr>
            <w:r w:rsidRPr="00BF412B">
              <w:rPr>
                <w:rFonts w:eastAsia="Calibri"/>
                <w:color w:val="auto"/>
                <w:sz w:val="20"/>
              </w:rPr>
              <w:t xml:space="preserve">100,00% </w:t>
            </w:r>
          </w:p>
        </w:tc>
      </w:tr>
    </w:tbl>
    <w:p w14:paraId="214524B8" w14:textId="77777777" w:rsidR="002C733A" w:rsidRPr="00BF412B" w:rsidRDefault="009A5FED" w:rsidP="00EE11A1">
      <w:pPr>
        <w:spacing w:after="0" w:line="259" w:lineRule="auto"/>
        <w:ind w:left="0" w:right="0" w:firstLine="0"/>
        <w:jc w:val="right"/>
        <w:rPr>
          <w:color w:val="auto"/>
        </w:rPr>
      </w:pPr>
      <w:r w:rsidRPr="00BF412B">
        <w:rPr>
          <w:rFonts w:eastAsia="Calibri"/>
          <w:color w:val="auto"/>
          <w:sz w:val="22"/>
        </w:rPr>
        <w:t xml:space="preserve"> </w:t>
      </w:r>
    </w:p>
    <w:p w14:paraId="749E7A03" w14:textId="77777777" w:rsidR="00EE11A1" w:rsidRPr="00BF412B" w:rsidRDefault="00EE11A1" w:rsidP="00EE11A1">
      <w:pPr>
        <w:spacing w:after="0" w:line="259" w:lineRule="auto"/>
        <w:ind w:left="298" w:right="0" w:firstLine="0"/>
        <w:jc w:val="right"/>
        <w:rPr>
          <w:i/>
          <w:color w:val="auto"/>
          <w:sz w:val="20"/>
        </w:rPr>
      </w:pPr>
      <w:proofErr w:type="spellStart"/>
      <w:r w:rsidRPr="00BF412B">
        <w:rPr>
          <w:i/>
          <w:color w:val="auto"/>
          <w:sz w:val="20"/>
        </w:rPr>
        <w:t>Tabela</w:t>
      </w:r>
      <w:proofErr w:type="spellEnd"/>
      <w:r w:rsidRPr="00BF412B">
        <w:rPr>
          <w:i/>
          <w:color w:val="auto"/>
          <w:sz w:val="20"/>
        </w:rPr>
        <w:t xml:space="preserve"> 1.10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Zile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MRT1</w:t>
      </w:r>
    </w:p>
    <w:p w14:paraId="7EBBB6C1" w14:textId="77777777" w:rsidR="002C733A" w:rsidRPr="00BF412B" w:rsidRDefault="009A5FED" w:rsidP="00EE11A1">
      <w:pPr>
        <w:spacing w:after="0" w:line="259" w:lineRule="auto"/>
        <w:ind w:left="298" w:right="0" w:firstLine="0"/>
        <w:jc w:val="right"/>
        <w:rPr>
          <w:color w:val="auto"/>
        </w:rPr>
      </w:pPr>
      <w:r w:rsidRPr="00BF412B">
        <w:rPr>
          <w:rFonts w:eastAsia="Calibri"/>
          <w:color w:val="auto"/>
          <w:sz w:val="22"/>
        </w:rPr>
        <w:t xml:space="preserve"> </w:t>
      </w:r>
    </w:p>
    <w:p w14:paraId="025EF916" w14:textId="77777777" w:rsidR="002C733A" w:rsidRPr="00BF412B" w:rsidRDefault="00EE11A1" w:rsidP="002E2D21">
      <w:pPr>
        <w:ind w:left="2" w:right="139"/>
        <w:rPr>
          <w:color w:val="auto"/>
        </w:rPr>
      </w:pPr>
      <w:proofErr w:type="spellStart"/>
      <w:r w:rsidRPr="00BF412B">
        <w:rPr>
          <w:color w:val="auto"/>
        </w:rPr>
        <w:t>nga</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372 (</w:t>
      </w:r>
      <w:proofErr w:type="spellStart"/>
      <w:r w:rsidRPr="00BF412B">
        <w:rPr>
          <w:color w:val="auto"/>
        </w:rPr>
        <w:t>ose</w:t>
      </w:r>
      <w:proofErr w:type="spellEnd"/>
      <w:r w:rsidRPr="00BF412B">
        <w:rPr>
          <w:color w:val="auto"/>
        </w:rPr>
        <w:t xml:space="preserve"> 66.91%)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00BD24DE" w:rsidRPr="00BF412B">
        <w:rPr>
          <w:color w:val="auto"/>
        </w:rPr>
        <w:t>Raporti</w:t>
      </w:r>
      <w:proofErr w:type="spellEnd"/>
      <w:r w:rsidR="00BD24DE" w:rsidRPr="00BF412B">
        <w:rPr>
          <w:color w:val="auto"/>
        </w:rPr>
        <w:t xml:space="preserve"> 2: 1 </w:t>
      </w:r>
      <w:proofErr w:type="spellStart"/>
      <w:r w:rsidR="00BD24DE" w:rsidRPr="00BF412B">
        <w:rPr>
          <w:color w:val="auto"/>
        </w:rPr>
        <w:t>në</w:t>
      </w:r>
      <w:proofErr w:type="spellEnd"/>
      <w:r w:rsidR="00BD24DE" w:rsidRPr="00BF412B">
        <w:rPr>
          <w:color w:val="auto"/>
        </w:rPr>
        <w:t xml:space="preserve"> favor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numrit</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pjesëmarrësve</w:t>
      </w:r>
      <w:proofErr w:type="spellEnd"/>
      <w:r w:rsidR="00BD24DE" w:rsidRPr="00BF412B">
        <w:rPr>
          <w:color w:val="auto"/>
        </w:rPr>
        <w:t xml:space="preserve"> </w:t>
      </w:r>
      <w:proofErr w:type="spellStart"/>
      <w:r w:rsidR="00BD24DE" w:rsidRPr="00BF412B">
        <w:rPr>
          <w:color w:val="auto"/>
        </w:rPr>
        <w:t>mund</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shpjegohet</w:t>
      </w:r>
      <w:proofErr w:type="spellEnd"/>
      <w:r w:rsidR="00BD24DE" w:rsidRPr="00BF412B">
        <w:rPr>
          <w:color w:val="auto"/>
        </w:rPr>
        <w:t xml:space="preserve"> </w:t>
      </w:r>
      <w:proofErr w:type="spellStart"/>
      <w:r w:rsidR="00BD24DE" w:rsidRPr="00BF412B">
        <w:rPr>
          <w:color w:val="auto"/>
        </w:rPr>
        <w:t>vetëm</w:t>
      </w:r>
      <w:proofErr w:type="spellEnd"/>
      <w:r w:rsidR="00BD24DE" w:rsidRPr="00BF412B">
        <w:rPr>
          <w:color w:val="auto"/>
        </w:rPr>
        <w:t xml:space="preserve"> </w:t>
      </w:r>
      <w:proofErr w:type="spellStart"/>
      <w:r w:rsidR="00BD24DE" w:rsidRPr="00BF412B">
        <w:rPr>
          <w:color w:val="auto"/>
        </w:rPr>
        <w:t>pjesërisht</w:t>
      </w:r>
      <w:proofErr w:type="spellEnd"/>
      <w:r w:rsidR="00BD24DE" w:rsidRPr="00BF412B">
        <w:rPr>
          <w:color w:val="auto"/>
        </w:rPr>
        <w:t xml:space="preserve"> me </w:t>
      </w:r>
      <w:proofErr w:type="spellStart"/>
      <w:r w:rsidR="00BD24DE" w:rsidRPr="00BF412B">
        <w:rPr>
          <w:color w:val="auto"/>
        </w:rPr>
        <w:t>faktin</w:t>
      </w:r>
      <w:proofErr w:type="spellEnd"/>
      <w:r w:rsidR="00BD24DE" w:rsidRPr="00BF412B">
        <w:rPr>
          <w:color w:val="auto"/>
        </w:rPr>
        <w:t xml:space="preserve"> se </w:t>
      </w:r>
      <w:proofErr w:type="spellStart"/>
      <w:r w:rsidR="00BD24DE" w:rsidRPr="00BF412B">
        <w:rPr>
          <w:color w:val="auto"/>
        </w:rPr>
        <w:t>personazhi</w:t>
      </w:r>
      <w:proofErr w:type="spellEnd"/>
      <w:r w:rsidR="00BD24DE" w:rsidRPr="00BF412B">
        <w:rPr>
          <w:color w:val="auto"/>
        </w:rPr>
        <w:t xml:space="preserve"> </w:t>
      </w:r>
      <w:proofErr w:type="spellStart"/>
      <w:r w:rsidR="00BD24DE" w:rsidRPr="00BF412B">
        <w:rPr>
          <w:color w:val="auto"/>
        </w:rPr>
        <w:t>i</w:t>
      </w:r>
      <w:proofErr w:type="spellEnd"/>
      <w:r w:rsidR="00BD24DE" w:rsidRPr="00BF412B">
        <w:rPr>
          <w:color w:val="auto"/>
        </w:rPr>
        <w:t xml:space="preserve"> </w:t>
      </w:r>
      <w:proofErr w:type="spellStart"/>
      <w:r w:rsidR="00BD24DE" w:rsidRPr="00BF412B">
        <w:rPr>
          <w:color w:val="auto"/>
        </w:rPr>
        <w:t>shfaqjes</w:t>
      </w:r>
      <w:proofErr w:type="spellEnd"/>
      <w:r w:rsidR="00BD24DE" w:rsidRPr="00BF412B">
        <w:rPr>
          <w:color w:val="auto"/>
        </w:rPr>
        <w:t xml:space="preserve"> </w:t>
      </w:r>
      <w:proofErr w:type="spellStart"/>
      <w:r w:rsidR="00BD24DE" w:rsidRPr="00BF412B">
        <w:rPr>
          <w:color w:val="auto"/>
        </w:rPr>
        <w:t>është</w:t>
      </w:r>
      <w:proofErr w:type="spellEnd"/>
      <w:r w:rsidR="00BD24DE" w:rsidRPr="00BF412B">
        <w:rPr>
          <w:color w:val="auto"/>
        </w:rPr>
        <w:t xml:space="preserve"> </w:t>
      </w:r>
      <w:proofErr w:type="spellStart"/>
      <w:r w:rsidR="00BD24DE" w:rsidRPr="00BF412B">
        <w:rPr>
          <w:color w:val="auto"/>
        </w:rPr>
        <w:t>i</w:t>
      </w:r>
      <w:proofErr w:type="spellEnd"/>
      <w:r w:rsidR="00BD24DE" w:rsidRPr="00BF412B">
        <w:rPr>
          <w:color w:val="auto"/>
        </w:rPr>
        <w:t xml:space="preserve"> </w:t>
      </w:r>
      <w:proofErr w:type="spellStart"/>
      <w:r w:rsidR="00BD24DE" w:rsidRPr="00BF412B">
        <w:rPr>
          <w:color w:val="auto"/>
        </w:rPr>
        <w:t>tillë</w:t>
      </w:r>
      <w:proofErr w:type="spellEnd"/>
      <w:r w:rsidR="00BD24DE" w:rsidRPr="00BF412B">
        <w:rPr>
          <w:color w:val="auto"/>
        </w:rPr>
        <w:t xml:space="preserve"> </w:t>
      </w:r>
      <w:proofErr w:type="spellStart"/>
      <w:r w:rsidR="00BD24DE" w:rsidRPr="00BF412B">
        <w:rPr>
          <w:color w:val="auto"/>
        </w:rPr>
        <w:t>që</w:t>
      </w:r>
      <w:proofErr w:type="spellEnd"/>
      <w:r w:rsidR="00BD24DE" w:rsidRPr="00BF412B">
        <w:rPr>
          <w:color w:val="auto"/>
        </w:rPr>
        <w:t xml:space="preserve"> </w:t>
      </w:r>
      <w:proofErr w:type="spellStart"/>
      <w:r w:rsidR="00BD24DE" w:rsidRPr="00BF412B">
        <w:rPr>
          <w:color w:val="auto"/>
        </w:rPr>
        <w:t>shumica</w:t>
      </w:r>
      <w:proofErr w:type="spellEnd"/>
      <w:r w:rsidR="00BD24DE" w:rsidRPr="00BF412B">
        <w:rPr>
          <w:color w:val="auto"/>
        </w:rPr>
        <w:t xml:space="preserve"> e </w:t>
      </w:r>
      <w:proofErr w:type="spellStart"/>
      <w:r w:rsidR="00BD24DE" w:rsidRPr="00BF412B">
        <w:rPr>
          <w:color w:val="auto"/>
        </w:rPr>
        <w:t>interpretuesve</w:t>
      </w:r>
      <w:proofErr w:type="spellEnd"/>
      <w:r w:rsidR="00BD24DE" w:rsidRPr="00BF412B">
        <w:rPr>
          <w:color w:val="auto"/>
        </w:rPr>
        <w:t xml:space="preserve"> u </w:t>
      </w:r>
      <w:proofErr w:type="spellStart"/>
      <w:r w:rsidR="00BD24DE" w:rsidRPr="00BF412B">
        <w:rPr>
          <w:color w:val="auto"/>
        </w:rPr>
        <w:t>kërkohet</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kryejnë</w:t>
      </w:r>
      <w:proofErr w:type="spellEnd"/>
      <w:r w:rsidR="00BD24DE" w:rsidRPr="00BF412B">
        <w:rPr>
          <w:color w:val="auto"/>
        </w:rPr>
        <w:t xml:space="preserve"> </w:t>
      </w:r>
      <w:proofErr w:type="spellStart"/>
      <w:r w:rsidR="00BD24DE" w:rsidRPr="00BF412B">
        <w:rPr>
          <w:color w:val="auto"/>
        </w:rPr>
        <w:t>një</w:t>
      </w:r>
      <w:proofErr w:type="spellEnd"/>
      <w:r w:rsidR="00BD24DE" w:rsidRPr="00BF412B">
        <w:rPr>
          <w:color w:val="auto"/>
        </w:rPr>
        <w:t xml:space="preserve"> </w:t>
      </w:r>
      <w:proofErr w:type="spellStart"/>
      <w:r w:rsidR="00BD24DE" w:rsidRPr="00BF412B">
        <w:rPr>
          <w:color w:val="auto"/>
        </w:rPr>
        <w:t>pikë</w:t>
      </w:r>
      <w:proofErr w:type="spellEnd"/>
      <w:r w:rsidR="00BD24DE" w:rsidRPr="00BF412B">
        <w:rPr>
          <w:color w:val="auto"/>
        </w:rPr>
        <w:t xml:space="preserve"> </w:t>
      </w:r>
      <w:proofErr w:type="spellStart"/>
      <w:r w:rsidR="00BD24DE" w:rsidRPr="00BF412B">
        <w:rPr>
          <w:color w:val="auto"/>
        </w:rPr>
        <w:t>interpretuese</w:t>
      </w:r>
      <w:proofErr w:type="spellEnd"/>
      <w:r w:rsidR="00BD24DE" w:rsidRPr="00BF412B">
        <w:rPr>
          <w:color w:val="auto"/>
        </w:rPr>
        <w:t xml:space="preserve"> - </w:t>
      </w:r>
      <w:proofErr w:type="spellStart"/>
      <w:r w:rsidR="00BD24DE" w:rsidRPr="00BF412B">
        <w:rPr>
          <w:color w:val="auto"/>
        </w:rPr>
        <w:t>siç</w:t>
      </w:r>
      <w:proofErr w:type="spellEnd"/>
      <w:r w:rsidR="00BD24DE" w:rsidRPr="00BF412B">
        <w:rPr>
          <w:color w:val="auto"/>
        </w:rPr>
        <w:t xml:space="preserve"> </w:t>
      </w:r>
      <w:proofErr w:type="spellStart"/>
      <w:r w:rsidR="00BD24DE" w:rsidRPr="00BF412B">
        <w:rPr>
          <w:color w:val="auto"/>
        </w:rPr>
        <w:t>është</w:t>
      </w:r>
      <w:proofErr w:type="spellEnd"/>
      <w:r w:rsidR="00BD24DE" w:rsidRPr="00BF412B">
        <w:rPr>
          <w:color w:val="auto"/>
        </w:rPr>
        <w:t xml:space="preserve"> </w:t>
      </w:r>
      <w:proofErr w:type="spellStart"/>
      <w:r w:rsidR="00BD24DE" w:rsidRPr="00BF412B">
        <w:rPr>
          <w:color w:val="auto"/>
        </w:rPr>
        <w:t>baleti</w:t>
      </w:r>
      <w:proofErr w:type="spellEnd"/>
      <w:r w:rsidR="00BD24DE" w:rsidRPr="00BF412B">
        <w:rPr>
          <w:color w:val="auto"/>
        </w:rPr>
        <w:t xml:space="preserve">, drama, </w:t>
      </w:r>
      <w:proofErr w:type="spellStart"/>
      <w:r w:rsidR="00BD24DE" w:rsidRPr="00BF412B">
        <w:rPr>
          <w:color w:val="auto"/>
        </w:rPr>
        <w:t>ose</w:t>
      </w:r>
      <w:proofErr w:type="spellEnd"/>
      <w:r w:rsidR="00BD24DE" w:rsidRPr="00BF412B">
        <w:rPr>
          <w:color w:val="auto"/>
        </w:rPr>
        <w:t xml:space="preserve"> </w:t>
      </w:r>
      <w:proofErr w:type="spellStart"/>
      <w:r w:rsidR="00BD24DE" w:rsidRPr="00BF412B">
        <w:rPr>
          <w:color w:val="auto"/>
        </w:rPr>
        <w:t>kanë</w:t>
      </w:r>
      <w:proofErr w:type="spellEnd"/>
      <w:r w:rsidR="00BD24DE" w:rsidRPr="00BF412B">
        <w:rPr>
          <w:color w:val="auto"/>
        </w:rPr>
        <w:t xml:space="preserve"> </w:t>
      </w:r>
      <w:proofErr w:type="spellStart"/>
      <w:r w:rsidR="00BD24DE" w:rsidRPr="00BF412B">
        <w:rPr>
          <w:color w:val="auto"/>
        </w:rPr>
        <w:t>një</w:t>
      </w:r>
      <w:proofErr w:type="spellEnd"/>
      <w:r w:rsidR="00BD24DE" w:rsidRPr="00BF412B">
        <w:rPr>
          <w:color w:val="auto"/>
        </w:rPr>
        <w:t xml:space="preserve"> </w:t>
      </w:r>
      <w:proofErr w:type="spellStart"/>
      <w:r w:rsidR="00BD24DE" w:rsidRPr="00BF412B">
        <w:rPr>
          <w:color w:val="auto"/>
        </w:rPr>
        <w:t>emision</w:t>
      </w:r>
      <w:proofErr w:type="spellEnd"/>
      <w:r w:rsidR="00BD24DE" w:rsidRPr="00BF412B">
        <w:rPr>
          <w:color w:val="auto"/>
        </w:rPr>
        <w:t xml:space="preserve"> </w:t>
      </w:r>
      <w:proofErr w:type="spellStart"/>
      <w:r w:rsidR="00BD24DE" w:rsidRPr="00BF412B">
        <w:rPr>
          <w:color w:val="auto"/>
        </w:rPr>
        <w:t>muzikorr</w:t>
      </w:r>
      <w:proofErr w:type="spellEnd"/>
      <w:r w:rsidR="00BD24DE" w:rsidRPr="00BF412B">
        <w:rPr>
          <w:color w:val="auto"/>
        </w:rPr>
        <w:t xml:space="preserve"> - </w:t>
      </w:r>
      <w:proofErr w:type="spellStart"/>
      <w:r w:rsidR="00BD24DE" w:rsidRPr="00BF412B">
        <w:rPr>
          <w:color w:val="auto"/>
        </w:rPr>
        <w:t>në</w:t>
      </w:r>
      <w:proofErr w:type="spellEnd"/>
      <w:r w:rsidR="00BD24DE" w:rsidRPr="00BF412B">
        <w:rPr>
          <w:color w:val="auto"/>
        </w:rPr>
        <w:t xml:space="preserve"> total 109 </w:t>
      </w:r>
      <w:proofErr w:type="spellStart"/>
      <w:r w:rsidR="00BD24DE" w:rsidRPr="00BF412B">
        <w:rPr>
          <w:color w:val="auto"/>
        </w:rPr>
        <w:t>interpretues</w:t>
      </w:r>
      <w:proofErr w:type="spellEnd"/>
      <w:r w:rsidR="00BD24DE" w:rsidRPr="00BF412B">
        <w:rPr>
          <w:color w:val="auto"/>
        </w:rPr>
        <w:t xml:space="preserve"> </w:t>
      </w:r>
      <w:proofErr w:type="spellStart"/>
      <w:r w:rsidR="00BD24DE" w:rsidRPr="00BF412B">
        <w:rPr>
          <w:color w:val="auto"/>
        </w:rPr>
        <w:t>kundrejt</w:t>
      </w:r>
      <w:proofErr w:type="spellEnd"/>
      <w:r w:rsidR="00BD24DE" w:rsidRPr="00BF412B">
        <w:rPr>
          <w:color w:val="auto"/>
        </w:rPr>
        <w:t xml:space="preserve"> </w:t>
      </w:r>
      <w:proofErr w:type="spellStart"/>
      <w:r w:rsidR="00BD24DE" w:rsidRPr="00BF412B">
        <w:rPr>
          <w:color w:val="auto"/>
        </w:rPr>
        <w:t>vetëm</w:t>
      </w:r>
      <w:proofErr w:type="spellEnd"/>
      <w:r w:rsidR="00BD24DE" w:rsidRPr="00BF412B">
        <w:rPr>
          <w:color w:val="auto"/>
        </w:rPr>
        <w:t xml:space="preserve"> 32 </w:t>
      </w:r>
      <w:proofErr w:type="spellStart"/>
      <w:r w:rsidR="00BD24DE" w:rsidRPr="00BF412B">
        <w:rPr>
          <w:color w:val="auto"/>
        </w:rPr>
        <w:t>interpretuesve</w:t>
      </w:r>
      <w:proofErr w:type="spellEnd"/>
      <w:r w:rsidR="00BD24DE" w:rsidRPr="00BF412B">
        <w:rPr>
          <w:color w:val="auto"/>
        </w:rPr>
        <w:t xml:space="preserve"> </w:t>
      </w:r>
      <w:proofErr w:type="spellStart"/>
      <w:r w:rsidR="00BD24DE" w:rsidRPr="00BF412B">
        <w:rPr>
          <w:color w:val="auto"/>
        </w:rPr>
        <w:t>bëjnë</w:t>
      </w:r>
      <w:proofErr w:type="spellEnd"/>
      <w:r w:rsidR="00BD24DE" w:rsidRPr="00BF412B">
        <w:rPr>
          <w:color w:val="auto"/>
        </w:rPr>
        <w:t xml:space="preserve"> </w:t>
      </w:r>
      <w:proofErr w:type="spellStart"/>
      <w:r w:rsidR="00BD24DE" w:rsidRPr="00BF412B">
        <w:rPr>
          <w:color w:val="auto"/>
        </w:rPr>
        <w:t>pjesë</w:t>
      </w:r>
      <w:proofErr w:type="spellEnd"/>
      <w:r w:rsidR="00BD24DE" w:rsidRPr="00BF412B">
        <w:rPr>
          <w:color w:val="auto"/>
        </w:rPr>
        <w:t xml:space="preserve"> </w:t>
      </w:r>
      <w:proofErr w:type="spellStart"/>
      <w:r w:rsidR="00BD24DE" w:rsidRPr="00BF412B">
        <w:rPr>
          <w:color w:val="auto"/>
        </w:rPr>
        <w:t>në</w:t>
      </w:r>
      <w:proofErr w:type="spellEnd"/>
      <w:r w:rsidR="00BD24DE" w:rsidRPr="00BF412B">
        <w:rPr>
          <w:color w:val="auto"/>
        </w:rPr>
        <w:t xml:space="preserve"> </w:t>
      </w:r>
      <w:proofErr w:type="spellStart"/>
      <w:r w:rsidR="00BD24DE" w:rsidRPr="00BF412B">
        <w:rPr>
          <w:color w:val="auto"/>
        </w:rPr>
        <w:t>këtë</w:t>
      </w:r>
      <w:proofErr w:type="spellEnd"/>
      <w:r w:rsidR="00BD24DE" w:rsidRPr="00BF412B">
        <w:rPr>
          <w:color w:val="auto"/>
        </w:rPr>
        <w:t xml:space="preserve"> </w:t>
      </w:r>
      <w:proofErr w:type="spellStart"/>
      <w:r w:rsidR="00BD24DE" w:rsidRPr="00BF412B">
        <w:rPr>
          <w:color w:val="auto"/>
        </w:rPr>
        <w:t>kategori</w:t>
      </w:r>
      <w:proofErr w:type="spellEnd"/>
      <w:r w:rsidR="00BD24DE" w:rsidRPr="00BF412B">
        <w:rPr>
          <w:color w:val="auto"/>
        </w:rPr>
        <w:t xml:space="preserve">. Por, </w:t>
      </w:r>
      <w:proofErr w:type="spellStart"/>
      <w:r w:rsidR="00BD24DE" w:rsidRPr="00BF412B">
        <w:rPr>
          <w:color w:val="auto"/>
        </w:rPr>
        <w:t>siç</w:t>
      </w:r>
      <w:proofErr w:type="spellEnd"/>
      <w:r w:rsidR="00BD24DE" w:rsidRPr="00BF412B">
        <w:rPr>
          <w:color w:val="auto"/>
        </w:rPr>
        <w:t xml:space="preserve"> do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bëhet</w:t>
      </w:r>
      <w:proofErr w:type="spellEnd"/>
      <w:r w:rsidR="00BD24DE" w:rsidRPr="00BF412B">
        <w:rPr>
          <w:color w:val="auto"/>
        </w:rPr>
        <w:t xml:space="preserve"> e </w:t>
      </w:r>
      <w:proofErr w:type="spellStart"/>
      <w:r w:rsidR="00BD24DE" w:rsidRPr="00BF412B">
        <w:rPr>
          <w:color w:val="auto"/>
        </w:rPr>
        <w:t>qartë</w:t>
      </w:r>
      <w:proofErr w:type="spellEnd"/>
      <w:r w:rsidR="00BD24DE" w:rsidRPr="00BF412B">
        <w:rPr>
          <w:color w:val="auto"/>
        </w:rPr>
        <w:t xml:space="preserve"> </w:t>
      </w:r>
      <w:proofErr w:type="spellStart"/>
      <w:r w:rsidR="00BD24DE" w:rsidRPr="00BF412B">
        <w:rPr>
          <w:color w:val="auto"/>
        </w:rPr>
        <w:t>shkurtimisht</w:t>
      </w:r>
      <w:proofErr w:type="spellEnd"/>
      <w:r w:rsidR="00BD24DE" w:rsidRPr="00BF412B">
        <w:rPr>
          <w:color w:val="auto"/>
        </w:rPr>
        <w:t xml:space="preserve">, me </w:t>
      </w:r>
      <w:proofErr w:type="spellStart"/>
      <w:r w:rsidR="00BD24DE" w:rsidRPr="00BF412B">
        <w:rPr>
          <w:color w:val="auto"/>
        </w:rPr>
        <w:t>një</w:t>
      </w:r>
      <w:proofErr w:type="spellEnd"/>
      <w:r w:rsidR="00BD24DE" w:rsidRPr="00BF412B">
        <w:rPr>
          <w:color w:val="auto"/>
        </w:rPr>
        <w:t xml:space="preserve"> </w:t>
      </w:r>
      <w:proofErr w:type="spellStart"/>
      <w:r w:rsidR="00BD24DE" w:rsidRPr="00BF412B">
        <w:rPr>
          <w:color w:val="auto"/>
        </w:rPr>
        <w:t>përjashtim</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rëndësishëm</w:t>
      </w:r>
      <w:proofErr w:type="spellEnd"/>
      <w:r w:rsidR="00BD24DE" w:rsidRPr="00BF412B">
        <w:rPr>
          <w:color w:val="auto"/>
        </w:rPr>
        <w:t xml:space="preserve">, </w:t>
      </w:r>
      <w:proofErr w:type="spellStart"/>
      <w:r w:rsidR="00BD24DE" w:rsidRPr="00BF412B">
        <w:rPr>
          <w:color w:val="auto"/>
        </w:rPr>
        <w:t>në</w:t>
      </w:r>
      <w:proofErr w:type="spellEnd"/>
      <w:r w:rsidR="00BD24DE" w:rsidRPr="00BF412B">
        <w:rPr>
          <w:color w:val="auto"/>
        </w:rPr>
        <w:t xml:space="preserve"> </w:t>
      </w:r>
      <w:proofErr w:type="spellStart"/>
      <w:r w:rsidR="00BD24DE" w:rsidRPr="00BF412B">
        <w:rPr>
          <w:color w:val="auto"/>
        </w:rPr>
        <w:t>secilën</w:t>
      </w:r>
      <w:proofErr w:type="spellEnd"/>
      <w:r w:rsidR="00BD24DE" w:rsidRPr="00BF412B">
        <w:rPr>
          <w:color w:val="auto"/>
        </w:rPr>
        <w:t xml:space="preserve"> </w:t>
      </w:r>
      <w:proofErr w:type="spellStart"/>
      <w:r w:rsidR="00BD24DE" w:rsidRPr="00BF412B">
        <w:rPr>
          <w:color w:val="auto"/>
        </w:rPr>
        <w:t>kategori</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llojeve</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hobeve</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zgjedhura</w:t>
      </w:r>
      <w:proofErr w:type="spellEnd"/>
      <w:r w:rsidR="00BD24DE" w:rsidRPr="00BF412B">
        <w:rPr>
          <w:color w:val="auto"/>
        </w:rPr>
        <w:t xml:space="preserve">, </w:t>
      </w:r>
      <w:proofErr w:type="spellStart"/>
      <w:r w:rsidR="00BD24DE" w:rsidRPr="00BF412B">
        <w:rPr>
          <w:color w:val="auto"/>
        </w:rPr>
        <w:t>pjesëmarrësit</w:t>
      </w:r>
      <w:proofErr w:type="spellEnd"/>
      <w:r w:rsidR="00BD24DE" w:rsidRPr="00BF412B">
        <w:rPr>
          <w:color w:val="auto"/>
        </w:rPr>
        <w:t xml:space="preserve"> </w:t>
      </w:r>
      <w:proofErr w:type="spellStart"/>
      <w:r w:rsidR="00BD24DE" w:rsidRPr="00BF412B">
        <w:rPr>
          <w:color w:val="auto"/>
        </w:rPr>
        <w:t>femra</w:t>
      </w:r>
      <w:proofErr w:type="spellEnd"/>
      <w:r w:rsidR="00BD24DE" w:rsidRPr="00BF412B">
        <w:rPr>
          <w:color w:val="auto"/>
        </w:rPr>
        <w:t xml:space="preserve"> </w:t>
      </w:r>
      <w:proofErr w:type="spellStart"/>
      <w:r w:rsidR="00BD24DE" w:rsidRPr="00BF412B">
        <w:rPr>
          <w:color w:val="auto"/>
        </w:rPr>
        <w:t>janë</w:t>
      </w:r>
      <w:proofErr w:type="spellEnd"/>
      <w:r w:rsidR="00BD24DE" w:rsidRPr="00BF412B">
        <w:rPr>
          <w:color w:val="auto"/>
        </w:rPr>
        <w:t xml:space="preserve"> </w:t>
      </w:r>
      <w:proofErr w:type="spellStart"/>
      <w:r w:rsidR="00BD24DE" w:rsidRPr="00BF412B">
        <w:rPr>
          <w:color w:val="auto"/>
        </w:rPr>
        <w:t>numerikisht</w:t>
      </w:r>
      <w:proofErr w:type="spellEnd"/>
      <w:r w:rsidR="00BD24DE" w:rsidRPr="00BF412B">
        <w:rPr>
          <w:color w:val="auto"/>
        </w:rPr>
        <w:t xml:space="preserve"> </w:t>
      </w:r>
      <w:proofErr w:type="spellStart"/>
      <w:r w:rsidR="00BD24DE" w:rsidRPr="00BF412B">
        <w:rPr>
          <w:color w:val="auto"/>
        </w:rPr>
        <w:t>më</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mira</w:t>
      </w:r>
      <w:proofErr w:type="spellEnd"/>
      <w:r w:rsidR="00BD24DE" w:rsidRPr="00BF412B">
        <w:rPr>
          <w:color w:val="auto"/>
        </w:rPr>
        <w:t xml:space="preserve">. </w:t>
      </w:r>
      <w:proofErr w:type="spellStart"/>
      <w:r w:rsidR="00BD24DE" w:rsidRPr="00BF412B">
        <w:rPr>
          <w:color w:val="auto"/>
        </w:rPr>
        <w:t>Kjo</w:t>
      </w:r>
      <w:proofErr w:type="spellEnd"/>
      <w:r w:rsidR="00BD24DE" w:rsidRPr="00BF412B">
        <w:rPr>
          <w:color w:val="auto"/>
        </w:rPr>
        <w:t xml:space="preserve"> </w:t>
      </w:r>
      <w:proofErr w:type="spellStart"/>
      <w:r w:rsidR="00BD24DE" w:rsidRPr="00BF412B">
        <w:rPr>
          <w:color w:val="auto"/>
        </w:rPr>
        <w:t>flet</w:t>
      </w:r>
      <w:proofErr w:type="spellEnd"/>
      <w:r w:rsidR="00BD24DE" w:rsidRPr="00BF412B">
        <w:rPr>
          <w:color w:val="auto"/>
        </w:rPr>
        <w:t xml:space="preserve"> </w:t>
      </w:r>
      <w:proofErr w:type="spellStart"/>
      <w:r w:rsidR="00BD24DE" w:rsidRPr="00BF412B">
        <w:rPr>
          <w:color w:val="auto"/>
        </w:rPr>
        <w:t>për</w:t>
      </w:r>
      <w:proofErr w:type="spellEnd"/>
      <w:r w:rsidR="00BD24DE" w:rsidRPr="00BF412B">
        <w:rPr>
          <w:color w:val="auto"/>
        </w:rPr>
        <w:t xml:space="preserve"> </w:t>
      </w:r>
      <w:proofErr w:type="spellStart"/>
      <w:r w:rsidR="00BD24DE" w:rsidRPr="00BF412B">
        <w:rPr>
          <w:color w:val="auto"/>
        </w:rPr>
        <w:t>interesin</w:t>
      </w:r>
      <w:proofErr w:type="spellEnd"/>
      <w:r w:rsidR="00BD24DE" w:rsidRPr="00BF412B">
        <w:rPr>
          <w:color w:val="auto"/>
        </w:rPr>
        <w:t xml:space="preserve"> </w:t>
      </w:r>
      <w:proofErr w:type="spellStart"/>
      <w:r w:rsidR="00BD24DE" w:rsidRPr="00BF412B">
        <w:rPr>
          <w:color w:val="auto"/>
        </w:rPr>
        <w:t>më</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madh</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vajzave</w:t>
      </w:r>
      <w:proofErr w:type="spellEnd"/>
      <w:r w:rsidR="00BD24DE" w:rsidRPr="00BF412B">
        <w:rPr>
          <w:color w:val="auto"/>
        </w:rPr>
        <w:t xml:space="preserve"> </w:t>
      </w:r>
      <w:proofErr w:type="spellStart"/>
      <w:r w:rsidR="00BD24DE" w:rsidRPr="00BF412B">
        <w:rPr>
          <w:color w:val="auto"/>
        </w:rPr>
        <w:t>për</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marrë</w:t>
      </w:r>
      <w:proofErr w:type="spellEnd"/>
      <w:r w:rsidR="00BD24DE" w:rsidRPr="00BF412B">
        <w:rPr>
          <w:color w:val="auto"/>
        </w:rPr>
        <w:t xml:space="preserve"> </w:t>
      </w:r>
      <w:proofErr w:type="spellStart"/>
      <w:r w:rsidR="00BD24DE" w:rsidRPr="00BF412B">
        <w:rPr>
          <w:color w:val="auto"/>
        </w:rPr>
        <w:t>pjesë</w:t>
      </w:r>
      <w:proofErr w:type="spellEnd"/>
      <w:r w:rsidR="00BD24DE" w:rsidRPr="00BF412B">
        <w:rPr>
          <w:color w:val="auto"/>
        </w:rPr>
        <w:t xml:space="preserve"> </w:t>
      </w:r>
      <w:proofErr w:type="spellStart"/>
      <w:r w:rsidR="00BD24DE" w:rsidRPr="00BF412B">
        <w:rPr>
          <w:color w:val="auto"/>
        </w:rPr>
        <w:t>në</w:t>
      </w:r>
      <w:proofErr w:type="spellEnd"/>
      <w:r w:rsidR="00BD24DE" w:rsidRPr="00BF412B">
        <w:rPr>
          <w:color w:val="auto"/>
        </w:rPr>
        <w:t xml:space="preserve"> </w:t>
      </w:r>
      <w:proofErr w:type="spellStart"/>
      <w:r w:rsidR="00BD24DE" w:rsidRPr="00BF412B">
        <w:rPr>
          <w:color w:val="auto"/>
        </w:rPr>
        <w:t>këtë</w:t>
      </w:r>
      <w:proofErr w:type="spellEnd"/>
      <w:r w:rsidR="00BD24DE" w:rsidRPr="00BF412B">
        <w:rPr>
          <w:color w:val="auto"/>
        </w:rPr>
        <w:t xml:space="preserve"> </w:t>
      </w:r>
      <w:proofErr w:type="spellStart"/>
      <w:r w:rsidR="00BD24DE" w:rsidRPr="00BF412B">
        <w:rPr>
          <w:color w:val="auto"/>
        </w:rPr>
        <w:t>lloj</w:t>
      </w:r>
      <w:proofErr w:type="spellEnd"/>
      <w:r w:rsidR="00BD24DE" w:rsidRPr="00BF412B">
        <w:rPr>
          <w:color w:val="auto"/>
        </w:rPr>
        <w:t xml:space="preserve"> </w:t>
      </w:r>
      <w:proofErr w:type="spellStart"/>
      <w:r w:rsidR="00BD24DE" w:rsidRPr="00BF412B">
        <w:rPr>
          <w:color w:val="auto"/>
        </w:rPr>
        <w:t>shfaqjeje</w:t>
      </w:r>
      <w:proofErr w:type="spellEnd"/>
      <w:r w:rsidR="00BD24DE" w:rsidRPr="00BF412B">
        <w:rPr>
          <w:color w:val="auto"/>
        </w:rPr>
        <w:t xml:space="preserve"> </w:t>
      </w:r>
      <w:proofErr w:type="spellStart"/>
      <w:r w:rsidR="00BD24DE" w:rsidRPr="00BF412B">
        <w:rPr>
          <w:color w:val="auto"/>
        </w:rPr>
        <w:t>përmes</w:t>
      </w:r>
      <w:proofErr w:type="spellEnd"/>
      <w:r w:rsidR="00BD24DE" w:rsidRPr="00BF412B">
        <w:rPr>
          <w:color w:val="auto"/>
        </w:rPr>
        <w:t xml:space="preserve"> </w:t>
      </w:r>
      <w:proofErr w:type="spellStart"/>
      <w:r w:rsidR="00BD24DE" w:rsidRPr="00BF412B">
        <w:rPr>
          <w:color w:val="auto"/>
        </w:rPr>
        <w:t>së</w:t>
      </w:r>
      <w:proofErr w:type="spellEnd"/>
      <w:r w:rsidR="00BD24DE" w:rsidRPr="00BF412B">
        <w:rPr>
          <w:color w:val="auto"/>
        </w:rPr>
        <w:t xml:space="preserve"> </w:t>
      </w:r>
      <w:proofErr w:type="spellStart"/>
      <w:r w:rsidR="00BD24DE" w:rsidRPr="00BF412B">
        <w:rPr>
          <w:color w:val="auto"/>
        </w:rPr>
        <w:t>cilës</w:t>
      </w:r>
      <w:proofErr w:type="spellEnd"/>
      <w:r w:rsidR="00BD24DE" w:rsidRPr="00BF412B">
        <w:rPr>
          <w:color w:val="auto"/>
        </w:rPr>
        <w:t xml:space="preserve"> </w:t>
      </w:r>
      <w:proofErr w:type="spellStart"/>
      <w:r w:rsidR="00BD24DE" w:rsidRPr="00BF412B">
        <w:rPr>
          <w:color w:val="auto"/>
        </w:rPr>
        <w:t>ata</w:t>
      </w:r>
      <w:proofErr w:type="spellEnd"/>
      <w:r w:rsidR="00BD24DE" w:rsidRPr="00BF412B">
        <w:rPr>
          <w:color w:val="auto"/>
        </w:rPr>
        <w:t xml:space="preserve"> </w:t>
      </w:r>
      <w:proofErr w:type="spellStart"/>
      <w:r w:rsidR="00BD24DE" w:rsidRPr="00BF412B">
        <w:rPr>
          <w:color w:val="auto"/>
        </w:rPr>
        <w:t>mund</w:t>
      </w:r>
      <w:proofErr w:type="spellEnd"/>
      <w:r w:rsidR="00BD24DE" w:rsidRPr="00BF412B">
        <w:rPr>
          <w:color w:val="auto"/>
        </w:rPr>
        <w:t xml:space="preserve"> </w:t>
      </w:r>
      <w:proofErr w:type="spellStart"/>
      <w:r w:rsidR="00BD24DE" w:rsidRPr="00BF412B">
        <w:rPr>
          <w:color w:val="auto"/>
        </w:rPr>
        <w:t>të</w:t>
      </w:r>
      <w:proofErr w:type="spellEnd"/>
      <w:r w:rsidR="00BD24DE" w:rsidRPr="00BF412B">
        <w:rPr>
          <w:color w:val="auto"/>
        </w:rPr>
        <w:t xml:space="preserve"> </w:t>
      </w:r>
      <w:proofErr w:type="spellStart"/>
      <w:r w:rsidR="00BD24DE" w:rsidRPr="00BF412B">
        <w:rPr>
          <w:color w:val="auto"/>
        </w:rPr>
        <w:t>dalin</w:t>
      </w:r>
      <w:proofErr w:type="spellEnd"/>
      <w:r w:rsidR="00BD24DE" w:rsidRPr="00BF412B">
        <w:rPr>
          <w:color w:val="auto"/>
        </w:rPr>
        <w:t xml:space="preserve"> </w:t>
      </w:r>
      <w:proofErr w:type="spellStart"/>
      <w:r w:rsidR="00BD24DE" w:rsidRPr="00BF412B">
        <w:rPr>
          <w:color w:val="auto"/>
        </w:rPr>
        <w:t>në</w:t>
      </w:r>
      <w:proofErr w:type="spellEnd"/>
      <w:r w:rsidR="00BD24DE" w:rsidRPr="00BF412B">
        <w:rPr>
          <w:color w:val="auto"/>
        </w:rPr>
        <w:t xml:space="preserve"> </w:t>
      </w:r>
      <w:proofErr w:type="spellStart"/>
      <w:r w:rsidR="00BD24DE" w:rsidRPr="00BF412B">
        <w:rPr>
          <w:color w:val="auto"/>
        </w:rPr>
        <w:t>publik</w:t>
      </w:r>
      <w:proofErr w:type="spellEnd"/>
      <w:r w:rsidR="00BD24DE" w:rsidRPr="00BF412B">
        <w:rPr>
          <w:color w:val="auto"/>
        </w:rPr>
        <w:t xml:space="preserve">. </w:t>
      </w:r>
      <w:proofErr w:type="spellStart"/>
      <w:r w:rsidR="002E2D21" w:rsidRPr="00BF412B">
        <w:rPr>
          <w:color w:val="auto"/>
        </w:rPr>
        <w:t>Raporti</w:t>
      </w:r>
      <w:proofErr w:type="spellEnd"/>
      <w:r w:rsidR="002E2D21" w:rsidRPr="00BF412B">
        <w:rPr>
          <w:color w:val="auto"/>
        </w:rPr>
        <w:t xml:space="preserve"> 2: 1 </w:t>
      </w:r>
      <w:proofErr w:type="spellStart"/>
      <w:r w:rsidR="002E2D21" w:rsidRPr="00BF412B">
        <w:rPr>
          <w:color w:val="auto"/>
        </w:rPr>
        <w:t>në</w:t>
      </w:r>
      <w:proofErr w:type="spellEnd"/>
      <w:r w:rsidR="002E2D21" w:rsidRPr="00BF412B">
        <w:rPr>
          <w:color w:val="auto"/>
        </w:rPr>
        <w:t xml:space="preserve"> favor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numrit</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pjesëmarrësve</w:t>
      </w:r>
      <w:proofErr w:type="spellEnd"/>
      <w:r w:rsidR="002E2D21" w:rsidRPr="00BF412B">
        <w:rPr>
          <w:color w:val="auto"/>
        </w:rPr>
        <w:t xml:space="preserve"> </w:t>
      </w:r>
      <w:proofErr w:type="spellStart"/>
      <w:r w:rsidR="002E2D21" w:rsidRPr="00BF412B">
        <w:rPr>
          <w:color w:val="auto"/>
        </w:rPr>
        <w:t>mund</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shpjegohet</w:t>
      </w:r>
      <w:proofErr w:type="spellEnd"/>
      <w:r w:rsidR="002E2D21" w:rsidRPr="00BF412B">
        <w:rPr>
          <w:color w:val="auto"/>
        </w:rPr>
        <w:t xml:space="preserve"> </w:t>
      </w:r>
      <w:proofErr w:type="spellStart"/>
      <w:r w:rsidR="002E2D21" w:rsidRPr="00BF412B">
        <w:rPr>
          <w:color w:val="auto"/>
        </w:rPr>
        <w:t>vetëm</w:t>
      </w:r>
      <w:proofErr w:type="spellEnd"/>
      <w:r w:rsidR="002E2D21" w:rsidRPr="00BF412B">
        <w:rPr>
          <w:color w:val="auto"/>
        </w:rPr>
        <w:t xml:space="preserve"> </w:t>
      </w:r>
      <w:proofErr w:type="spellStart"/>
      <w:r w:rsidR="002E2D21" w:rsidRPr="00BF412B">
        <w:rPr>
          <w:color w:val="auto"/>
        </w:rPr>
        <w:t>pjesërisht</w:t>
      </w:r>
      <w:proofErr w:type="spellEnd"/>
      <w:r w:rsidR="002E2D21" w:rsidRPr="00BF412B">
        <w:rPr>
          <w:color w:val="auto"/>
        </w:rPr>
        <w:t xml:space="preserve"> me </w:t>
      </w:r>
      <w:proofErr w:type="spellStart"/>
      <w:r w:rsidR="002E2D21" w:rsidRPr="00BF412B">
        <w:rPr>
          <w:color w:val="auto"/>
        </w:rPr>
        <w:t>faktin</w:t>
      </w:r>
      <w:proofErr w:type="spellEnd"/>
      <w:r w:rsidR="002E2D21" w:rsidRPr="00BF412B">
        <w:rPr>
          <w:color w:val="auto"/>
        </w:rPr>
        <w:t xml:space="preserve"> se </w:t>
      </w:r>
      <w:proofErr w:type="spellStart"/>
      <w:r w:rsidR="002E2D21" w:rsidRPr="00BF412B">
        <w:rPr>
          <w:color w:val="auto"/>
        </w:rPr>
        <w:t>personazhi</w:t>
      </w:r>
      <w:proofErr w:type="spellEnd"/>
      <w:r w:rsidR="002E2D21" w:rsidRPr="00BF412B">
        <w:rPr>
          <w:color w:val="auto"/>
        </w:rPr>
        <w:t xml:space="preserve"> </w:t>
      </w:r>
      <w:proofErr w:type="spellStart"/>
      <w:r w:rsidR="002E2D21" w:rsidRPr="00BF412B">
        <w:rPr>
          <w:color w:val="auto"/>
        </w:rPr>
        <w:t>i</w:t>
      </w:r>
      <w:proofErr w:type="spellEnd"/>
      <w:r w:rsidR="002E2D21" w:rsidRPr="00BF412B">
        <w:rPr>
          <w:color w:val="auto"/>
        </w:rPr>
        <w:t xml:space="preserve"> </w:t>
      </w:r>
      <w:proofErr w:type="spellStart"/>
      <w:r w:rsidR="002E2D21" w:rsidRPr="00BF412B">
        <w:rPr>
          <w:color w:val="auto"/>
        </w:rPr>
        <w:t>shfaqjes</w:t>
      </w:r>
      <w:proofErr w:type="spellEnd"/>
      <w:r w:rsidR="002E2D21" w:rsidRPr="00BF412B">
        <w:rPr>
          <w:color w:val="auto"/>
        </w:rPr>
        <w:t xml:space="preserve"> </w:t>
      </w:r>
      <w:proofErr w:type="spellStart"/>
      <w:r w:rsidR="002E2D21" w:rsidRPr="00BF412B">
        <w:rPr>
          <w:color w:val="auto"/>
        </w:rPr>
        <w:t>është</w:t>
      </w:r>
      <w:proofErr w:type="spellEnd"/>
      <w:r w:rsidR="002E2D21" w:rsidRPr="00BF412B">
        <w:rPr>
          <w:color w:val="auto"/>
        </w:rPr>
        <w:t xml:space="preserve"> </w:t>
      </w:r>
      <w:proofErr w:type="spellStart"/>
      <w:r w:rsidR="002E2D21" w:rsidRPr="00BF412B">
        <w:rPr>
          <w:color w:val="auto"/>
        </w:rPr>
        <w:t>i</w:t>
      </w:r>
      <w:proofErr w:type="spellEnd"/>
      <w:r w:rsidR="002E2D21" w:rsidRPr="00BF412B">
        <w:rPr>
          <w:color w:val="auto"/>
        </w:rPr>
        <w:t xml:space="preserve"> </w:t>
      </w:r>
      <w:proofErr w:type="spellStart"/>
      <w:r w:rsidR="002E2D21" w:rsidRPr="00BF412B">
        <w:rPr>
          <w:color w:val="auto"/>
        </w:rPr>
        <w:t>tillë</w:t>
      </w:r>
      <w:proofErr w:type="spellEnd"/>
      <w:r w:rsidR="002E2D21" w:rsidRPr="00BF412B">
        <w:rPr>
          <w:color w:val="auto"/>
        </w:rPr>
        <w:t xml:space="preserve"> </w:t>
      </w:r>
      <w:proofErr w:type="spellStart"/>
      <w:r w:rsidR="002E2D21" w:rsidRPr="00BF412B">
        <w:rPr>
          <w:color w:val="auto"/>
        </w:rPr>
        <w:t>që</w:t>
      </w:r>
      <w:proofErr w:type="spellEnd"/>
      <w:r w:rsidR="002E2D21" w:rsidRPr="00BF412B">
        <w:rPr>
          <w:color w:val="auto"/>
        </w:rPr>
        <w:t xml:space="preserve"> </w:t>
      </w:r>
      <w:proofErr w:type="spellStart"/>
      <w:r w:rsidR="002E2D21" w:rsidRPr="00BF412B">
        <w:rPr>
          <w:color w:val="auto"/>
        </w:rPr>
        <w:t>shumica</w:t>
      </w:r>
      <w:proofErr w:type="spellEnd"/>
      <w:r w:rsidR="002E2D21" w:rsidRPr="00BF412B">
        <w:rPr>
          <w:color w:val="auto"/>
        </w:rPr>
        <w:t xml:space="preserve"> e </w:t>
      </w:r>
      <w:proofErr w:type="spellStart"/>
      <w:r w:rsidR="002E2D21" w:rsidRPr="00BF412B">
        <w:rPr>
          <w:color w:val="auto"/>
        </w:rPr>
        <w:t>interpretuesve</w:t>
      </w:r>
      <w:proofErr w:type="spellEnd"/>
      <w:r w:rsidR="002E2D21" w:rsidRPr="00BF412B">
        <w:rPr>
          <w:color w:val="auto"/>
        </w:rPr>
        <w:t xml:space="preserve"> u </w:t>
      </w:r>
      <w:proofErr w:type="spellStart"/>
      <w:r w:rsidR="002E2D21" w:rsidRPr="00BF412B">
        <w:rPr>
          <w:color w:val="auto"/>
        </w:rPr>
        <w:t>kërkohet</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kryejnë</w:t>
      </w:r>
      <w:proofErr w:type="spellEnd"/>
      <w:r w:rsidR="002E2D21" w:rsidRPr="00BF412B">
        <w:rPr>
          <w:color w:val="auto"/>
        </w:rPr>
        <w:t xml:space="preserve"> </w:t>
      </w:r>
      <w:proofErr w:type="spellStart"/>
      <w:r w:rsidR="002E2D21" w:rsidRPr="00BF412B">
        <w:rPr>
          <w:color w:val="auto"/>
        </w:rPr>
        <w:t>një</w:t>
      </w:r>
      <w:proofErr w:type="spellEnd"/>
      <w:r w:rsidR="002E2D21" w:rsidRPr="00BF412B">
        <w:rPr>
          <w:color w:val="auto"/>
        </w:rPr>
        <w:t xml:space="preserve"> </w:t>
      </w:r>
      <w:proofErr w:type="spellStart"/>
      <w:r w:rsidR="002E2D21" w:rsidRPr="00BF412B">
        <w:rPr>
          <w:color w:val="auto"/>
        </w:rPr>
        <w:t>pikë</w:t>
      </w:r>
      <w:proofErr w:type="spellEnd"/>
      <w:r w:rsidR="002E2D21" w:rsidRPr="00BF412B">
        <w:rPr>
          <w:color w:val="auto"/>
        </w:rPr>
        <w:t xml:space="preserve"> </w:t>
      </w:r>
      <w:proofErr w:type="spellStart"/>
      <w:r w:rsidR="002E2D21" w:rsidRPr="00BF412B">
        <w:rPr>
          <w:color w:val="auto"/>
        </w:rPr>
        <w:t>interpretuese</w:t>
      </w:r>
      <w:proofErr w:type="spellEnd"/>
      <w:r w:rsidR="002E2D21" w:rsidRPr="00BF412B">
        <w:rPr>
          <w:color w:val="auto"/>
        </w:rPr>
        <w:t xml:space="preserve"> - </w:t>
      </w:r>
      <w:proofErr w:type="spellStart"/>
      <w:r w:rsidR="002E2D21" w:rsidRPr="00BF412B">
        <w:rPr>
          <w:color w:val="auto"/>
        </w:rPr>
        <w:t>siç</w:t>
      </w:r>
      <w:proofErr w:type="spellEnd"/>
      <w:r w:rsidR="002E2D21" w:rsidRPr="00BF412B">
        <w:rPr>
          <w:color w:val="auto"/>
        </w:rPr>
        <w:t xml:space="preserve"> </w:t>
      </w:r>
      <w:proofErr w:type="spellStart"/>
      <w:r w:rsidR="002E2D21" w:rsidRPr="00BF412B">
        <w:rPr>
          <w:color w:val="auto"/>
        </w:rPr>
        <w:t>është</w:t>
      </w:r>
      <w:proofErr w:type="spellEnd"/>
      <w:r w:rsidR="002E2D21" w:rsidRPr="00BF412B">
        <w:rPr>
          <w:color w:val="auto"/>
        </w:rPr>
        <w:t xml:space="preserve"> </w:t>
      </w:r>
      <w:proofErr w:type="spellStart"/>
      <w:r w:rsidR="002E2D21" w:rsidRPr="00BF412B">
        <w:rPr>
          <w:color w:val="auto"/>
        </w:rPr>
        <w:t>baleti</w:t>
      </w:r>
      <w:proofErr w:type="spellEnd"/>
      <w:r w:rsidR="002E2D21" w:rsidRPr="00BF412B">
        <w:rPr>
          <w:color w:val="auto"/>
        </w:rPr>
        <w:t xml:space="preserve">, drama, </w:t>
      </w:r>
      <w:proofErr w:type="spellStart"/>
      <w:r w:rsidR="002E2D21" w:rsidRPr="00BF412B">
        <w:rPr>
          <w:color w:val="auto"/>
        </w:rPr>
        <w:t>ose</w:t>
      </w:r>
      <w:proofErr w:type="spellEnd"/>
      <w:r w:rsidR="002E2D21" w:rsidRPr="00BF412B">
        <w:rPr>
          <w:color w:val="auto"/>
        </w:rPr>
        <w:t xml:space="preserve"> </w:t>
      </w:r>
      <w:proofErr w:type="spellStart"/>
      <w:r w:rsidR="002E2D21" w:rsidRPr="00BF412B">
        <w:rPr>
          <w:color w:val="auto"/>
        </w:rPr>
        <w:t>kanë</w:t>
      </w:r>
      <w:proofErr w:type="spellEnd"/>
      <w:r w:rsidR="002E2D21" w:rsidRPr="00BF412B">
        <w:rPr>
          <w:color w:val="auto"/>
        </w:rPr>
        <w:t xml:space="preserve"> </w:t>
      </w:r>
      <w:proofErr w:type="spellStart"/>
      <w:r w:rsidR="002E2D21" w:rsidRPr="00BF412B">
        <w:rPr>
          <w:color w:val="auto"/>
        </w:rPr>
        <w:t>një</w:t>
      </w:r>
      <w:proofErr w:type="spellEnd"/>
      <w:r w:rsidR="002E2D21" w:rsidRPr="00BF412B">
        <w:rPr>
          <w:color w:val="auto"/>
        </w:rPr>
        <w:t xml:space="preserve"> </w:t>
      </w:r>
      <w:proofErr w:type="spellStart"/>
      <w:r w:rsidR="002E2D21" w:rsidRPr="00BF412B">
        <w:rPr>
          <w:color w:val="auto"/>
        </w:rPr>
        <w:t>emision</w:t>
      </w:r>
      <w:proofErr w:type="spellEnd"/>
      <w:r w:rsidR="002E2D21" w:rsidRPr="00BF412B">
        <w:rPr>
          <w:color w:val="auto"/>
        </w:rPr>
        <w:t xml:space="preserve"> </w:t>
      </w:r>
      <w:proofErr w:type="spellStart"/>
      <w:r w:rsidR="002E2D21" w:rsidRPr="00BF412B">
        <w:rPr>
          <w:color w:val="auto"/>
        </w:rPr>
        <w:t>muzikorr</w:t>
      </w:r>
      <w:proofErr w:type="spellEnd"/>
      <w:r w:rsidR="002E2D21" w:rsidRPr="00BF412B">
        <w:rPr>
          <w:color w:val="auto"/>
        </w:rPr>
        <w:t xml:space="preserve"> - </w:t>
      </w:r>
      <w:proofErr w:type="spellStart"/>
      <w:r w:rsidR="002E2D21" w:rsidRPr="00BF412B">
        <w:rPr>
          <w:color w:val="auto"/>
        </w:rPr>
        <w:t>në</w:t>
      </w:r>
      <w:proofErr w:type="spellEnd"/>
      <w:r w:rsidR="002E2D21" w:rsidRPr="00BF412B">
        <w:rPr>
          <w:color w:val="auto"/>
        </w:rPr>
        <w:t xml:space="preserve"> total 109 </w:t>
      </w:r>
      <w:proofErr w:type="spellStart"/>
      <w:r w:rsidR="002E2D21" w:rsidRPr="00BF412B">
        <w:rPr>
          <w:color w:val="auto"/>
        </w:rPr>
        <w:t>interpretues</w:t>
      </w:r>
      <w:proofErr w:type="spellEnd"/>
      <w:r w:rsidR="002E2D21" w:rsidRPr="00BF412B">
        <w:rPr>
          <w:color w:val="auto"/>
        </w:rPr>
        <w:t xml:space="preserve"> </w:t>
      </w:r>
      <w:proofErr w:type="spellStart"/>
      <w:r w:rsidR="002E2D21" w:rsidRPr="00BF412B">
        <w:rPr>
          <w:color w:val="auto"/>
        </w:rPr>
        <w:t>kundrejt</w:t>
      </w:r>
      <w:proofErr w:type="spellEnd"/>
      <w:r w:rsidR="002E2D21" w:rsidRPr="00BF412B">
        <w:rPr>
          <w:color w:val="auto"/>
        </w:rPr>
        <w:t xml:space="preserve"> </w:t>
      </w:r>
      <w:proofErr w:type="spellStart"/>
      <w:r w:rsidR="002E2D21" w:rsidRPr="00BF412B">
        <w:rPr>
          <w:color w:val="auto"/>
        </w:rPr>
        <w:t>vetëm</w:t>
      </w:r>
      <w:proofErr w:type="spellEnd"/>
      <w:r w:rsidR="002E2D21" w:rsidRPr="00BF412B">
        <w:rPr>
          <w:color w:val="auto"/>
        </w:rPr>
        <w:t xml:space="preserve"> 32 </w:t>
      </w:r>
      <w:proofErr w:type="spellStart"/>
      <w:r w:rsidR="002E2D21" w:rsidRPr="00BF412B">
        <w:rPr>
          <w:color w:val="auto"/>
        </w:rPr>
        <w:t>interpretuesve</w:t>
      </w:r>
      <w:proofErr w:type="spellEnd"/>
      <w:r w:rsidR="002E2D21" w:rsidRPr="00BF412B">
        <w:rPr>
          <w:color w:val="auto"/>
        </w:rPr>
        <w:t xml:space="preserve"> </w:t>
      </w:r>
      <w:proofErr w:type="spellStart"/>
      <w:r w:rsidR="002E2D21" w:rsidRPr="00BF412B">
        <w:rPr>
          <w:color w:val="auto"/>
        </w:rPr>
        <w:t>bëjnë</w:t>
      </w:r>
      <w:proofErr w:type="spellEnd"/>
      <w:r w:rsidR="002E2D21" w:rsidRPr="00BF412B">
        <w:rPr>
          <w:color w:val="auto"/>
        </w:rPr>
        <w:t xml:space="preserve"> </w:t>
      </w:r>
      <w:proofErr w:type="spellStart"/>
      <w:r w:rsidR="002E2D21" w:rsidRPr="00BF412B">
        <w:rPr>
          <w:color w:val="auto"/>
        </w:rPr>
        <w:t>pjesë</w:t>
      </w:r>
      <w:proofErr w:type="spellEnd"/>
      <w:r w:rsidR="002E2D21" w:rsidRPr="00BF412B">
        <w:rPr>
          <w:color w:val="auto"/>
        </w:rPr>
        <w:t xml:space="preserve"> </w:t>
      </w:r>
      <w:proofErr w:type="spellStart"/>
      <w:r w:rsidR="002E2D21" w:rsidRPr="00BF412B">
        <w:rPr>
          <w:color w:val="auto"/>
        </w:rPr>
        <w:t>në</w:t>
      </w:r>
      <w:proofErr w:type="spellEnd"/>
      <w:r w:rsidR="002E2D21" w:rsidRPr="00BF412B">
        <w:rPr>
          <w:color w:val="auto"/>
        </w:rPr>
        <w:t xml:space="preserve"> </w:t>
      </w:r>
      <w:proofErr w:type="spellStart"/>
      <w:r w:rsidR="002E2D21" w:rsidRPr="00BF412B">
        <w:rPr>
          <w:color w:val="auto"/>
        </w:rPr>
        <w:t>këtë</w:t>
      </w:r>
      <w:proofErr w:type="spellEnd"/>
      <w:r w:rsidR="002E2D21" w:rsidRPr="00BF412B">
        <w:rPr>
          <w:color w:val="auto"/>
        </w:rPr>
        <w:t xml:space="preserve"> </w:t>
      </w:r>
      <w:proofErr w:type="spellStart"/>
      <w:r w:rsidR="002E2D21" w:rsidRPr="00BF412B">
        <w:rPr>
          <w:color w:val="auto"/>
        </w:rPr>
        <w:t>kategori</w:t>
      </w:r>
      <w:proofErr w:type="spellEnd"/>
      <w:r w:rsidR="002E2D21" w:rsidRPr="00BF412B">
        <w:rPr>
          <w:color w:val="auto"/>
        </w:rPr>
        <w:t xml:space="preserve">. Por, </w:t>
      </w:r>
      <w:proofErr w:type="spellStart"/>
      <w:r w:rsidR="002E2D21" w:rsidRPr="00BF412B">
        <w:rPr>
          <w:color w:val="auto"/>
        </w:rPr>
        <w:t>siç</w:t>
      </w:r>
      <w:proofErr w:type="spellEnd"/>
      <w:r w:rsidR="002E2D21" w:rsidRPr="00BF412B">
        <w:rPr>
          <w:color w:val="auto"/>
        </w:rPr>
        <w:t xml:space="preserve"> do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bëhet</w:t>
      </w:r>
      <w:proofErr w:type="spellEnd"/>
      <w:r w:rsidR="002E2D21" w:rsidRPr="00BF412B">
        <w:rPr>
          <w:color w:val="auto"/>
        </w:rPr>
        <w:t xml:space="preserve"> e </w:t>
      </w:r>
      <w:proofErr w:type="spellStart"/>
      <w:r w:rsidR="002E2D21" w:rsidRPr="00BF412B">
        <w:rPr>
          <w:color w:val="auto"/>
        </w:rPr>
        <w:t>qartë</w:t>
      </w:r>
      <w:proofErr w:type="spellEnd"/>
      <w:r w:rsidR="002E2D21" w:rsidRPr="00BF412B">
        <w:rPr>
          <w:color w:val="auto"/>
        </w:rPr>
        <w:t xml:space="preserve"> </w:t>
      </w:r>
      <w:proofErr w:type="spellStart"/>
      <w:r w:rsidR="002E2D21" w:rsidRPr="00BF412B">
        <w:rPr>
          <w:color w:val="auto"/>
        </w:rPr>
        <w:t>shkurtimisht</w:t>
      </w:r>
      <w:proofErr w:type="spellEnd"/>
      <w:r w:rsidR="002E2D21" w:rsidRPr="00BF412B">
        <w:rPr>
          <w:color w:val="auto"/>
        </w:rPr>
        <w:t xml:space="preserve">, me </w:t>
      </w:r>
      <w:proofErr w:type="spellStart"/>
      <w:r w:rsidR="002E2D21" w:rsidRPr="00BF412B">
        <w:rPr>
          <w:color w:val="auto"/>
        </w:rPr>
        <w:t>një</w:t>
      </w:r>
      <w:proofErr w:type="spellEnd"/>
      <w:r w:rsidR="002E2D21" w:rsidRPr="00BF412B">
        <w:rPr>
          <w:color w:val="auto"/>
        </w:rPr>
        <w:t xml:space="preserve"> </w:t>
      </w:r>
      <w:proofErr w:type="spellStart"/>
      <w:r w:rsidR="002E2D21" w:rsidRPr="00BF412B">
        <w:rPr>
          <w:color w:val="auto"/>
        </w:rPr>
        <w:t>përjashtim</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rëndësishëm</w:t>
      </w:r>
      <w:proofErr w:type="spellEnd"/>
      <w:r w:rsidR="002E2D21" w:rsidRPr="00BF412B">
        <w:rPr>
          <w:color w:val="auto"/>
        </w:rPr>
        <w:t xml:space="preserve">, </w:t>
      </w:r>
      <w:proofErr w:type="spellStart"/>
      <w:r w:rsidR="002E2D21" w:rsidRPr="00BF412B">
        <w:rPr>
          <w:color w:val="auto"/>
        </w:rPr>
        <w:t>në</w:t>
      </w:r>
      <w:proofErr w:type="spellEnd"/>
      <w:r w:rsidR="002E2D21" w:rsidRPr="00BF412B">
        <w:rPr>
          <w:color w:val="auto"/>
        </w:rPr>
        <w:t xml:space="preserve"> </w:t>
      </w:r>
      <w:proofErr w:type="spellStart"/>
      <w:r w:rsidR="002E2D21" w:rsidRPr="00BF412B">
        <w:rPr>
          <w:color w:val="auto"/>
        </w:rPr>
        <w:t>secilën</w:t>
      </w:r>
      <w:proofErr w:type="spellEnd"/>
      <w:r w:rsidR="002E2D21" w:rsidRPr="00BF412B">
        <w:rPr>
          <w:color w:val="auto"/>
        </w:rPr>
        <w:t xml:space="preserve"> </w:t>
      </w:r>
      <w:proofErr w:type="spellStart"/>
      <w:r w:rsidR="002E2D21" w:rsidRPr="00BF412B">
        <w:rPr>
          <w:color w:val="auto"/>
        </w:rPr>
        <w:t>kategori</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llojeve</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hobeve</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zgjedhura</w:t>
      </w:r>
      <w:proofErr w:type="spellEnd"/>
      <w:r w:rsidR="002E2D21" w:rsidRPr="00BF412B">
        <w:rPr>
          <w:color w:val="auto"/>
        </w:rPr>
        <w:t xml:space="preserve">, </w:t>
      </w:r>
      <w:proofErr w:type="spellStart"/>
      <w:r w:rsidR="002E2D21" w:rsidRPr="00BF412B">
        <w:rPr>
          <w:color w:val="auto"/>
        </w:rPr>
        <w:t>pjesëmarrësit</w:t>
      </w:r>
      <w:proofErr w:type="spellEnd"/>
      <w:r w:rsidR="002E2D21" w:rsidRPr="00BF412B">
        <w:rPr>
          <w:color w:val="auto"/>
        </w:rPr>
        <w:t xml:space="preserve"> </w:t>
      </w:r>
      <w:proofErr w:type="spellStart"/>
      <w:r w:rsidR="002E2D21" w:rsidRPr="00BF412B">
        <w:rPr>
          <w:color w:val="auto"/>
        </w:rPr>
        <w:t>femra</w:t>
      </w:r>
      <w:proofErr w:type="spellEnd"/>
      <w:r w:rsidR="002E2D21" w:rsidRPr="00BF412B">
        <w:rPr>
          <w:color w:val="auto"/>
        </w:rPr>
        <w:t xml:space="preserve"> </w:t>
      </w:r>
      <w:proofErr w:type="spellStart"/>
      <w:r w:rsidR="002E2D21" w:rsidRPr="00BF412B">
        <w:rPr>
          <w:color w:val="auto"/>
        </w:rPr>
        <w:t>janë</w:t>
      </w:r>
      <w:proofErr w:type="spellEnd"/>
      <w:r w:rsidR="002E2D21" w:rsidRPr="00BF412B">
        <w:rPr>
          <w:color w:val="auto"/>
        </w:rPr>
        <w:t xml:space="preserve"> </w:t>
      </w:r>
      <w:proofErr w:type="spellStart"/>
      <w:r w:rsidR="002E2D21" w:rsidRPr="00BF412B">
        <w:rPr>
          <w:color w:val="auto"/>
        </w:rPr>
        <w:t>numerikisht</w:t>
      </w:r>
      <w:proofErr w:type="spellEnd"/>
      <w:r w:rsidR="002E2D21" w:rsidRPr="00BF412B">
        <w:rPr>
          <w:color w:val="auto"/>
        </w:rPr>
        <w:t xml:space="preserve"> </w:t>
      </w:r>
      <w:proofErr w:type="spellStart"/>
      <w:r w:rsidR="002E2D21" w:rsidRPr="00BF412B">
        <w:rPr>
          <w:color w:val="auto"/>
        </w:rPr>
        <w:t>më</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mira</w:t>
      </w:r>
      <w:proofErr w:type="spellEnd"/>
      <w:r w:rsidR="002E2D21" w:rsidRPr="00BF412B">
        <w:rPr>
          <w:color w:val="auto"/>
        </w:rPr>
        <w:t xml:space="preserve">. </w:t>
      </w:r>
      <w:proofErr w:type="spellStart"/>
      <w:r w:rsidR="002E2D21" w:rsidRPr="00BF412B">
        <w:rPr>
          <w:color w:val="auto"/>
        </w:rPr>
        <w:t>Kjo</w:t>
      </w:r>
      <w:proofErr w:type="spellEnd"/>
      <w:r w:rsidR="002E2D21" w:rsidRPr="00BF412B">
        <w:rPr>
          <w:color w:val="auto"/>
        </w:rPr>
        <w:t xml:space="preserve"> </w:t>
      </w:r>
      <w:proofErr w:type="spellStart"/>
      <w:r w:rsidR="002E2D21" w:rsidRPr="00BF412B">
        <w:rPr>
          <w:color w:val="auto"/>
        </w:rPr>
        <w:t>flet</w:t>
      </w:r>
      <w:proofErr w:type="spellEnd"/>
      <w:r w:rsidR="002E2D21" w:rsidRPr="00BF412B">
        <w:rPr>
          <w:color w:val="auto"/>
        </w:rPr>
        <w:t xml:space="preserve"> </w:t>
      </w:r>
      <w:proofErr w:type="spellStart"/>
      <w:r w:rsidR="002E2D21" w:rsidRPr="00BF412B">
        <w:rPr>
          <w:color w:val="auto"/>
        </w:rPr>
        <w:t>për</w:t>
      </w:r>
      <w:proofErr w:type="spellEnd"/>
      <w:r w:rsidR="002E2D21" w:rsidRPr="00BF412B">
        <w:rPr>
          <w:color w:val="auto"/>
        </w:rPr>
        <w:t xml:space="preserve"> </w:t>
      </w:r>
      <w:proofErr w:type="spellStart"/>
      <w:r w:rsidR="002E2D21" w:rsidRPr="00BF412B">
        <w:rPr>
          <w:color w:val="auto"/>
        </w:rPr>
        <w:t>interesin</w:t>
      </w:r>
      <w:proofErr w:type="spellEnd"/>
      <w:r w:rsidR="002E2D21" w:rsidRPr="00BF412B">
        <w:rPr>
          <w:color w:val="auto"/>
        </w:rPr>
        <w:t xml:space="preserve"> </w:t>
      </w:r>
      <w:proofErr w:type="spellStart"/>
      <w:r w:rsidR="002E2D21" w:rsidRPr="00BF412B">
        <w:rPr>
          <w:color w:val="auto"/>
        </w:rPr>
        <w:t>më</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madh</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vajzave</w:t>
      </w:r>
      <w:proofErr w:type="spellEnd"/>
      <w:r w:rsidR="002E2D21" w:rsidRPr="00BF412B">
        <w:rPr>
          <w:color w:val="auto"/>
        </w:rPr>
        <w:t xml:space="preserve"> </w:t>
      </w:r>
      <w:proofErr w:type="spellStart"/>
      <w:r w:rsidR="002E2D21" w:rsidRPr="00BF412B">
        <w:rPr>
          <w:color w:val="auto"/>
        </w:rPr>
        <w:t>për</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marrë</w:t>
      </w:r>
      <w:proofErr w:type="spellEnd"/>
      <w:r w:rsidR="002E2D21" w:rsidRPr="00BF412B">
        <w:rPr>
          <w:color w:val="auto"/>
        </w:rPr>
        <w:t xml:space="preserve"> </w:t>
      </w:r>
      <w:proofErr w:type="spellStart"/>
      <w:r w:rsidR="002E2D21" w:rsidRPr="00BF412B">
        <w:rPr>
          <w:color w:val="auto"/>
        </w:rPr>
        <w:t>pjesë</w:t>
      </w:r>
      <w:proofErr w:type="spellEnd"/>
      <w:r w:rsidR="002E2D21" w:rsidRPr="00BF412B">
        <w:rPr>
          <w:color w:val="auto"/>
        </w:rPr>
        <w:t xml:space="preserve"> </w:t>
      </w:r>
      <w:proofErr w:type="spellStart"/>
      <w:r w:rsidR="002E2D21" w:rsidRPr="00BF412B">
        <w:rPr>
          <w:color w:val="auto"/>
        </w:rPr>
        <w:t>në</w:t>
      </w:r>
      <w:proofErr w:type="spellEnd"/>
      <w:r w:rsidR="002E2D21" w:rsidRPr="00BF412B">
        <w:rPr>
          <w:color w:val="auto"/>
        </w:rPr>
        <w:t xml:space="preserve"> </w:t>
      </w:r>
      <w:proofErr w:type="spellStart"/>
      <w:r w:rsidR="002E2D21" w:rsidRPr="00BF412B">
        <w:rPr>
          <w:color w:val="auto"/>
        </w:rPr>
        <w:t>këtë</w:t>
      </w:r>
      <w:proofErr w:type="spellEnd"/>
      <w:r w:rsidR="002E2D21" w:rsidRPr="00BF412B">
        <w:rPr>
          <w:color w:val="auto"/>
        </w:rPr>
        <w:t xml:space="preserve"> </w:t>
      </w:r>
      <w:proofErr w:type="spellStart"/>
      <w:r w:rsidR="002E2D21" w:rsidRPr="00BF412B">
        <w:rPr>
          <w:color w:val="auto"/>
        </w:rPr>
        <w:t>lloj</w:t>
      </w:r>
      <w:proofErr w:type="spellEnd"/>
      <w:r w:rsidR="002E2D21" w:rsidRPr="00BF412B">
        <w:rPr>
          <w:color w:val="auto"/>
        </w:rPr>
        <w:t xml:space="preserve"> </w:t>
      </w:r>
      <w:proofErr w:type="spellStart"/>
      <w:r w:rsidR="002E2D21" w:rsidRPr="00BF412B">
        <w:rPr>
          <w:color w:val="auto"/>
        </w:rPr>
        <w:t>shfaqjeje</w:t>
      </w:r>
      <w:proofErr w:type="spellEnd"/>
      <w:r w:rsidR="002E2D21" w:rsidRPr="00BF412B">
        <w:rPr>
          <w:color w:val="auto"/>
        </w:rPr>
        <w:t xml:space="preserve"> </w:t>
      </w:r>
      <w:proofErr w:type="spellStart"/>
      <w:r w:rsidR="002E2D21" w:rsidRPr="00BF412B">
        <w:rPr>
          <w:color w:val="auto"/>
        </w:rPr>
        <w:t>përmes</w:t>
      </w:r>
      <w:proofErr w:type="spellEnd"/>
      <w:r w:rsidR="002E2D21" w:rsidRPr="00BF412B">
        <w:rPr>
          <w:color w:val="auto"/>
        </w:rPr>
        <w:t xml:space="preserve"> </w:t>
      </w:r>
      <w:proofErr w:type="spellStart"/>
      <w:r w:rsidR="002E2D21" w:rsidRPr="00BF412B">
        <w:rPr>
          <w:color w:val="auto"/>
        </w:rPr>
        <w:t>së</w:t>
      </w:r>
      <w:proofErr w:type="spellEnd"/>
      <w:r w:rsidR="002E2D21" w:rsidRPr="00BF412B">
        <w:rPr>
          <w:color w:val="auto"/>
        </w:rPr>
        <w:t xml:space="preserve"> </w:t>
      </w:r>
      <w:proofErr w:type="spellStart"/>
      <w:r w:rsidR="002E2D21" w:rsidRPr="00BF412B">
        <w:rPr>
          <w:color w:val="auto"/>
        </w:rPr>
        <w:t>cilës</w:t>
      </w:r>
      <w:proofErr w:type="spellEnd"/>
      <w:r w:rsidR="002E2D21" w:rsidRPr="00BF412B">
        <w:rPr>
          <w:color w:val="auto"/>
        </w:rPr>
        <w:t xml:space="preserve"> </w:t>
      </w:r>
      <w:proofErr w:type="spellStart"/>
      <w:r w:rsidR="002E2D21" w:rsidRPr="00BF412B">
        <w:rPr>
          <w:color w:val="auto"/>
        </w:rPr>
        <w:t>ata</w:t>
      </w:r>
      <w:proofErr w:type="spellEnd"/>
      <w:r w:rsidR="002E2D21" w:rsidRPr="00BF412B">
        <w:rPr>
          <w:color w:val="auto"/>
        </w:rPr>
        <w:t xml:space="preserve"> </w:t>
      </w:r>
      <w:proofErr w:type="spellStart"/>
      <w:r w:rsidR="002E2D21" w:rsidRPr="00BF412B">
        <w:rPr>
          <w:color w:val="auto"/>
        </w:rPr>
        <w:t>mund</w:t>
      </w:r>
      <w:proofErr w:type="spellEnd"/>
      <w:r w:rsidR="002E2D21" w:rsidRPr="00BF412B">
        <w:rPr>
          <w:color w:val="auto"/>
        </w:rPr>
        <w:t xml:space="preserve"> </w:t>
      </w:r>
      <w:proofErr w:type="spellStart"/>
      <w:r w:rsidR="002E2D21" w:rsidRPr="00BF412B">
        <w:rPr>
          <w:color w:val="auto"/>
        </w:rPr>
        <w:t>të</w:t>
      </w:r>
      <w:proofErr w:type="spellEnd"/>
      <w:r w:rsidR="002E2D21" w:rsidRPr="00BF412B">
        <w:rPr>
          <w:color w:val="auto"/>
        </w:rPr>
        <w:t xml:space="preserve"> </w:t>
      </w:r>
      <w:proofErr w:type="spellStart"/>
      <w:r w:rsidR="002E2D21" w:rsidRPr="00BF412B">
        <w:rPr>
          <w:color w:val="auto"/>
        </w:rPr>
        <w:t>dalin</w:t>
      </w:r>
      <w:proofErr w:type="spellEnd"/>
      <w:r w:rsidR="002E2D21" w:rsidRPr="00BF412B">
        <w:rPr>
          <w:color w:val="auto"/>
        </w:rPr>
        <w:t xml:space="preserve"> </w:t>
      </w:r>
      <w:proofErr w:type="spellStart"/>
      <w:r w:rsidR="002E2D21" w:rsidRPr="00BF412B">
        <w:rPr>
          <w:color w:val="auto"/>
        </w:rPr>
        <w:t>në</w:t>
      </w:r>
      <w:proofErr w:type="spellEnd"/>
      <w:r w:rsidR="002E2D21" w:rsidRPr="00BF412B">
        <w:rPr>
          <w:color w:val="auto"/>
        </w:rPr>
        <w:t xml:space="preserve"> </w:t>
      </w:r>
      <w:proofErr w:type="spellStart"/>
      <w:r w:rsidR="002E2D21" w:rsidRPr="00BF412B">
        <w:rPr>
          <w:color w:val="auto"/>
        </w:rPr>
        <w:t>publik</w:t>
      </w:r>
      <w:proofErr w:type="spellEnd"/>
      <w:r w:rsidR="002E2D21" w:rsidRPr="00BF412B">
        <w:rPr>
          <w:color w:val="auto"/>
        </w:rPr>
        <w:t>.</w:t>
      </w:r>
      <w:r w:rsidR="009A5FED" w:rsidRPr="00BF412B">
        <w:rPr>
          <w:color w:val="auto"/>
        </w:rPr>
        <w:t xml:space="preserve"> </w:t>
      </w:r>
    </w:p>
    <w:p w14:paraId="108674EC" w14:textId="29D1DD9A" w:rsidR="002C733A" w:rsidRPr="00BF412B" w:rsidRDefault="00537033">
      <w:pPr>
        <w:spacing w:after="425" w:line="259" w:lineRule="auto"/>
        <w:ind w:left="880" w:right="0" w:firstLine="0"/>
        <w:jc w:val="left"/>
        <w:rPr>
          <w:color w:val="auto"/>
        </w:rPr>
      </w:pPr>
      <w:r>
        <w:rPr>
          <w:noProof/>
        </w:rPr>
        <w:drawing>
          <wp:inline distT="0" distB="0" distL="0" distR="0" wp14:anchorId="732F2DCA" wp14:editId="31598489">
            <wp:extent cx="5573312" cy="2743835"/>
            <wp:effectExtent l="0" t="0" r="8890" b="18415"/>
            <wp:docPr id="45" name="Chart 45">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40307F" w14:textId="77777777" w:rsidR="00AF68BA" w:rsidRPr="00BF412B" w:rsidRDefault="00AF68BA" w:rsidP="00AF68BA">
      <w:pPr>
        <w:pStyle w:val="Heading7"/>
        <w:spacing w:after="133"/>
        <w:ind w:left="2" w:right="46"/>
        <w:jc w:val="right"/>
        <w:rPr>
          <w:color w:val="auto"/>
          <w:sz w:val="20"/>
          <w:u w:val="none"/>
        </w:rPr>
      </w:pPr>
      <w:proofErr w:type="spellStart"/>
      <w:r w:rsidRPr="00BF412B">
        <w:rPr>
          <w:color w:val="auto"/>
          <w:sz w:val="20"/>
          <w:u w:val="none"/>
        </w:rPr>
        <w:lastRenderedPageBreak/>
        <w:t>Figura</w:t>
      </w:r>
      <w:proofErr w:type="spellEnd"/>
      <w:r w:rsidRPr="00BF412B">
        <w:rPr>
          <w:color w:val="auto"/>
          <w:sz w:val="20"/>
          <w:u w:val="none"/>
        </w:rPr>
        <w:t xml:space="preserve"> 1.18: </w:t>
      </w:r>
      <w:proofErr w:type="spellStart"/>
      <w:r w:rsidRPr="00BF412B">
        <w:rPr>
          <w:color w:val="auto"/>
          <w:sz w:val="20"/>
          <w:u w:val="none"/>
        </w:rPr>
        <w:t>Preokupime</w:t>
      </w:r>
      <w:proofErr w:type="spellEnd"/>
      <w:r w:rsidRPr="00BF412B">
        <w:rPr>
          <w:color w:val="auto"/>
          <w:sz w:val="20"/>
          <w:u w:val="none"/>
        </w:rPr>
        <w:t xml:space="preserve">, </w:t>
      </w:r>
      <w:proofErr w:type="spellStart"/>
      <w:r w:rsidRPr="00BF412B">
        <w:rPr>
          <w:color w:val="auto"/>
          <w:sz w:val="20"/>
          <w:u w:val="none"/>
        </w:rPr>
        <w:t>interesa</w:t>
      </w:r>
      <w:proofErr w:type="spellEnd"/>
      <w:r w:rsidRPr="00BF412B">
        <w:rPr>
          <w:color w:val="auto"/>
          <w:sz w:val="20"/>
          <w:u w:val="none"/>
        </w:rPr>
        <w:t xml:space="preserve"> </w:t>
      </w:r>
      <w:proofErr w:type="spellStart"/>
      <w:r w:rsidRPr="00BF412B">
        <w:rPr>
          <w:color w:val="auto"/>
          <w:sz w:val="20"/>
          <w:u w:val="none"/>
        </w:rPr>
        <w:t>dhe</w:t>
      </w:r>
      <w:proofErr w:type="spellEnd"/>
      <w:r w:rsidRPr="00BF412B">
        <w:rPr>
          <w:color w:val="auto"/>
          <w:sz w:val="20"/>
          <w:u w:val="none"/>
        </w:rPr>
        <w:t xml:space="preserve"> </w:t>
      </w:r>
      <w:proofErr w:type="spellStart"/>
      <w:r w:rsidRPr="00BF412B">
        <w:rPr>
          <w:color w:val="auto"/>
          <w:sz w:val="20"/>
          <w:u w:val="none"/>
        </w:rPr>
        <w:t>hobi</w:t>
      </w:r>
      <w:proofErr w:type="spellEnd"/>
      <w:r w:rsidRPr="00BF412B">
        <w:rPr>
          <w:color w:val="auto"/>
          <w:sz w:val="20"/>
          <w:u w:val="none"/>
        </w:rPr>
        <w:t xml:space="preserve"> </w:t>
      </w:r>
      <w:proofErr w:type="spellStart"/>
      <w:r w:rsidRPr="00BF412B">
        <w:rPr>
          <w:color w:val="auto"/>
          <w:sz w:val="20"/>
          <w:u w:val="none"/>
        </w:rPr>
        <w:t>të</w:t>
      </w:r>
      <w:proofErr w:type="spellEnd"/>
      <w:r w:rsidRPr="00BF412B">
        <w:rPr>
          <w:color w:val="auto"/>
          <w:sz w:val="20"/>
          <w:u w:val="none"/>
        </w:rPr>
        <w:t xml:space="preserve"> </w:t>
      </w:r>
      <w:proofErr w:type="spellStart"/>
      <w:r w:rsidRPr="00BF412B">
        <w:rPr>
          <w:color w:val="auto"/>
          <w:sz w:val="20"/>
          <w:u w:val="none"/>
        </w:rPr>
        <w:t>pjesëmarrësve</w:t>
      </w:r>
      <w:proofErr w:type="spellEnd"/>
      <w:r w:rsidRPr="00BF412B">
        <w:rPr>
          <w:color w:val="auto"/>
          <w:sz w:val="20"/>
          <w:u w:val="none"/>
        </w:rPr>
        <w:t xml:space="preserve"> </w:t>
      </w:r>
      <w:proofErr w:type="spellStart"/>
      <w:r w:rsidRPr="00BF412B">
        <w:rPr>
          <w:color w:val="auto"/>
          <w:sz w:val="20"/>
          <w:u w:val="none"/>
        </w:rPr>
        <w:t>meshkuj</w:t>
      </w:r>
      <w:proofErr w:type="spellEnd"/>
      <w:r w:rsidRPr="00BF412B">
        <w:rPr>
          <w:color w:val="auto"/>
          <w:sz w:val="20"/>
          <w:u w:val="none"/>
        </w:rPr>
        <w:t xml:space="preserve"> </w:t>
      </w:r>
      <w:proofErr w:type="spellStart"/>
      <w:r w:rsidRPr="00BF412B">
        <w:rPr>
          <w:color w:val="auto"/>
          <w:sz w:val="20"/>
          <w:u w:val="none"/>
        </w:rPr>
        <w:t>dhe</w:t>
      </w:r>
      <w:proofErr w:type="spellEnd"/>
      <w:r w:rsidRPr="00BF412B">
        <w:rPr>
          <w:color w:val="auto"/>
          <w:sz w:val="20"/>
          <w:u w:val="none"/>
        </w:rPr>
        <w:t xml:space="preserve"> </w:t>
      </w:r>
      <w:proofErr w:type="spellStart"/>
      <w:r w:rsidRPr="00BF412B">
        <w:rPr>
          <w:color w:val="auto"/>
          <w:sz w:val="20"/>
          <w:u w:val="none"/>
        </w:rPr>
        <w:t>femra</w:t>
      </w:r>
      <w:proofErr w:type="spellEnd"/>
      <w:r w:rsidRPr="00BF412B">
        <w:rPr>
          <w:color w:val="auto"/>
          <w:sz w:val="20"/>
          <w:u w:val="none"/>
        </w:rPr>
        <w:t xml:space="preserve"> </w:t>
      </w:r>
      <w:proofErr w:type="spellStart"/>
      <w:r w:rsidRPr="00BF412B">
        <w:rPr>
          <w:color w:val="auto"/>
          <w:sz w:val="20"/>
          <w:u w:val="none"/>
        </w:rPr>
        <w:t>në</w:t>
      </w:r>
      <w:proofErr w:type="spellEnd"/>
      <w:r w:rsidRPr="00BF412B">
        <w:rPr>
          <w:color w:val="auto"/>
          <w:sz w:val="20"/>
          <w:u w:val="none"/>
        </w:rPr>
        <w:t xml:space="preserve"> </w:t>
      </w:r>
      <w:proofErr w:type="spellStart"/>
      <w:r w:rsidRPr="00BF412B">
        <w:rPr>
          <w:color w:val="auto"/>
          <w:sz w:val="20"/>
          <w:u w:val="none"/>
        </w:rPr>
        <w:t>shfaqjen</w:t>
      </w:r>
      <w:proofErr w:type="spellEnd"/>
      <w:r w:rsidRPr="00BF412B">
        <w:rPr>
          <w:color w:val="auto"/>
          <w:sz w:val="20"/>
          <w:u w:val="none"/>
        </w:rPr>
        <w:t xml:space="preserve"> </w:t>
      </w:r>
      <w:proofErr w:type="spellStart"/>
      <w:r w:rsidRPr="00BF412B">
        <w:rPr>
          <w:color w:val="auto"/>
          <w:sz w:val="20"/>
          <w:u w:val="none"/>
        </w:rPr>
        <w:t>Zile</w:t>
      </w:r>
      <w:proofErr w:type="spellEnd"/>
      <w:r w:rsidRPr="00BF412B">
        <w:rPr>
          <w:color w:val="auto"/>
          <w:sz w:val="20"/>
          <w:u w:val="none"/>
        </w:rPr>
        <w:t xml:space="preserve"> </w:t>
      </w:r>
    </w:p>
    <w:p w14:paraId="66912970" w14:textId="77777777" w:rsidR="00AF68BA" w:rsidRPr="00BF412B" w:rsidRDefault="00AF68BA" w:rsidP="00AF68BA">
      <w:pPr>
        <w:pStyle w:val="Heading7"/>
        <w:spacing w:after="133"/>
        <w:ind w:left="2" w:right="46"/>
        <w:jc w:val="right"/>
        <w:rPr>
          <w:color w:val="auto"/>
          <w:sz w:val="20"/>
          <w:u w:val="none"/>
        </w:rPr>
      </w:pPr>
      <w:r w:rsidRPr="00BF412B">
        <w:rPr>
          <w:color w:val="auto"/>
          <w:sz w:val="20"/>
          <w:u w:val="none"/>
        </w:rPr>
        <w:t>(MRT 1)</w:t>
      </w:r>
    </w:p>
    <w:p w14:paraId="69EF9B75" w14:textId="77777777" w:rsidR="002C733A" w:rsidRPr="00BF412B" w:rsidRDefault="009A5FED">
      <w:pPr>
        <w:pStyle w:val="Heading7"/>
        <w:spacing w:after="133"/>
        <w:ind w:left="2" w:right="46"/>
        <w:rPr>
          <w:color w:val="auto"/>
        </w:rPr>
      </w:pPr>
      <w:r w:rsidRPr="00BF412B">
        <w:rPr>
          <w:color w:val="auto"/>
        </w:rPr>
        <w:t xml:space="preserve">3.5.2 </w:t>
      </w:r>
      <w:proofErr w:type="spellStart"/>
      <w:r w:rsidR="00FB2705" w:rsidRPr="00BF412B">
        <w:rPr>
          <w:color w:val="auto"/>
        </w:rPr>
        <w:t>Shoqata</w:t>
      </w:r>
      <w:proofErr w:type="spellEnd"/>
      <w:r w:rsidR="00FB2705" w:rsidRPr="00BF412B">
        <w:rPr>
          <w:color w:val="auto"/>
        </w:rPr>
        <w:t xml:space="preserve"> e </w:t>
      </w:r>
      <w:proofErr w:type="spellStart"/>
      <w:r w:rsidR="00FB2705" w:rsidRPr="00BF412B">
        <w:rPr>
          <w:color w:val="auto"/>
        </w:rPr>
        <w:t>personazheve</w:t>
      </w:r>
      <w:proofErr w:type="spellEnd"/>
      <w:r w:rsidR="00FB2705" w:rsidRPr="00BF412B">
        <w:rPr>
          <w:color w:val="auto"/>
        </w:rPr>
        <w:t xml:space="preserve"> me role </w:t>
      </w:r>
      <w:proofErr w:type="spellStart"/>
      <w:r w:rsidR="00FB2705" w:rsidRPr="00BF412B">
        <w:rPr>
          <w:color w:val="auto"/>
        </w:rPr>
        <w:t>sociale</w:t>
      </w:r>
      <w:proofErr w:type="spellEnd"/>
      <w:r w:rsidR="00FB2705" w:rsidRPr="00BF412B">
        <w:rPr>
          <w:color w:val="auto"/>
        </w:rPr>
        <w:t xml:space="preserve"> </w:t>
      </w:r>
      <w:proofErr w:type="spellStart"/>
      <w:r w:rsidR="00FB2705" w:rsidRPr="00BF412B">
        <w:rPr>
          <w:color w:val="auto"/>
        </w:rPr>
        <w:t>dhe</w:t>
      </w:r>
      <w:proofErr w:type="spellEnd"/>
      <w:r w:rsidR="00FB2705" w:rsidRPr="00BF412B">
        <w:rPr>
          <w:color w:val="auto"/>
        </w:rPr>
        <w:t xml:space="preserve"> </w:t>
      </w:r>
      <w:proofErr w:type="spellStart"/>
      <w:r w:rsidR="00FB2705" w:rsidRPr="00BF412B">
        <w:rPr>
          <w:color w:val="auto"/>
        </w:rPr>
        <w:t>preokupime</w:t>
      </w:r>
      <w:proofErr w:type="spellEnd"/>
      <w:r w:rsidR="00FB2705" w:rsidRPr="00BF412B">
        <w:rPr>
          <w:color w:val="auto"/>
        </w:rPr>
        <w:t xml:space="preserve"> </w:t>
      </w:r>
      <w:proofErr w:type="spellStart"/>
      <w:r w:rsidR="00FB2705" w:rsidRPr="00BF412B">
        <w:rPr>
          <w:color w:val="auto"/>
        </w:rPr>
        <w:t>profesionale</w:t>
      </w:r>
      <w:proofErr w:type="spellEnd"/>
    </w:p>
    <w:p w14:paraId="282BB551" w14:textId="77777777" w:rsidR="002C733A" w:rsidRPr="00BF412B" w:rsidRDefault="00D84FAA">
      <w:pPr>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e </w:t>
      </w:r>
      <w:proofErr w:type="spellStart"/>
      <w:r w:rsidRPr="00BF412B">
        <w:rPr>
          <w:color w:val="auto"/>
        </w:rPr>
        <w:t>Zile</w:t>
      </w:r>
      <w:proofErr w:type="spellEnd"/>
      <w:r w:rsidRPr="00BF412B">
        <w:rPr>
          <w:color w:val="auto"/>
        </w:rPr>
        <w:t xml:space="preserve"> u </w:t>
      </w:r>
      <w:proofErr w:type="spellStart"/>
      <w:r w:rsidRPr="00BF412B">
        <w:rPr>
          <w:color w:val="auto"/>
        </w:rPr>
        <w:t>koduan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orientimin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interesi</w:t>
      </w:r>
      <w:proofErr w:type="spellEnd"/>
      <w:r w:rsidRPr="00BF412B">
        <w:rPr>
          <w:color w:val="auto"/>
        </w:rPr>
        <w:t xml:space="preserve">, </w:t>
      </w:r>
      <w:proofErr w:type="spellStart"/>
      <w:r w:rsidRPr="00BF412B">
        <w:rPr>
          <w:color w:val="auto"/>
        </w:rPr>
        <w:t>pune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hobi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caktuar</w:t>
      </w:r>
      <w:proofErr w:type="spellEnd"/>
      <w:r w:rsidRPr="00BF412B">
        <w:rPr>
          <w:color w:val="auto"/>
        </w:rPr>
        <w:t xml:space="preserve">. Me </w:t>
      </w:r>
      <w:proofErr w:type="spellStart"/>
      <w:r w:rsidRPr="00BF412B">
        <w:rPr>
          <w:color w:val="auto"/>
        </w:rPr>
        <w:t>gjithsej</w:t>
      </w:r>
      <w:proofErr w:type="spellEnd"/>
      <w:r w:rsidRPr="00BF412B">
        <w:rPr>
          <w:color w:val="auto"/>
        </w:rPr>
        <w:t xml:space="preserve"> 298 </w:t>
      </w:r>
      <w:proofErr w:type="spellStart"/>
      <w:r w:rsidRPr="00BF412B">
        <w:rPr>
          <w:color w:val="auto"/>
        </w:rPr>
        <w:t>pjesëmarrës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ose</w:t>
      </w:r>
      <w:proofErr w:type="spellEnd"/>
      <w:r w:rsidRPr="00BF412B">
        <w:rPr>
          <w:color w:val="auto"/>
        </w:rPr>
        <w:t xml:space="preserve"> 80.76%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grave </w:t>
      </w:r>
      <w:proofErr w:type="spellStart"/>
      <w:r w:rsidRPr="00BF412B">
        <w:rPr>
          <w:color w:val="auto"/>
        </w:rPr>
        <w:t>pjesëmarrëse</w:t>
      </w:r>
      <w:proofErr w:type="spellEnd"/>
      <w:r w:rsidRPr="00BF412B">
        <w:rPr>
          <w:color w:val="auto"/>
        </w:rPr>
        <w:t xml:space="preserve">), </w:t>
      </w:r>
      <w:proofErr w:type="spellStart"/>
      <w:r w:rsidRPr="00BF412B">
        <w:rPr>
          <w:color w:val="auto"/>
        </w:rPr>
        <w:t>ishte</w:t>
      </w:r>
      <w:proofErr w:type="spellEnd"/>
      <w:r w:rsidRPr="00BF412B">
        <w:rPr>
          <w:color w:val="auto"/>
        </w:rPr>
        <w:t xml:space="preserve"> e </w:t>
      </w:r>
      <w:proofErr w:type="spellStart"/>
      <w:r w:rsidRPr="00BF412B">
        <w:rPr>
          <w:color w:val="auto"/>
        </w:rPr>
        <w:t>mundur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përcaktohej</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hobi</w:t>
      </w:r>
      <w:proofErr w:type="spellEnd"/>
      <w:r w:rsidRPr="00BF412B">
        <w:rPr>
          <w:color w:val="auto"/>
        </w:rPr>
        <w:t xml:space="preserve"> po </w:t>
      </w:r>
      <w:proofErr w:type="spellStart"/>
      <w:r w:rsidRPr="00BF412B">
        <w:rPr>
          <w:color w:val="auto"/>
        </w:rPr>
        <w:t>bënin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çfarë</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ata</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zgjidhnin</w:t>
      </w:r>
      <w:proofErr w:type="spellEnd"/>
      <w:r w:rsidRPr="00BF412B">
        <w:rPr>
          <w:color w:val="auto"/>
        </w:rPr>
        <w:t xml:space="preserve">. E </w:t>
      </w:r>
      <w:proofErr w:type="spellStart"/>
      <w:r w:rsidRPr="00BF412B">
        <w:rPr>
          <w:color w:val="auto"/>
        </w:rPr>
        <w:t>njëjta</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134 </w:t>
      </w:r>
      <w:proofErr w:type="spellStart"/>
      <w:r w:rsidRPr="00BF412B">
        <w:rPr>
          <w:color w:val="auto"/>
        </w:rPr>
        <w:t>pjesëmarrës</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72.83%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1.18, </w:t>
      </w:r>
      <w:proofErr w:type="spellStart"/>
      <w:r w:rsidRPr="00BF412B">
        <w:rPr>
          <w:color w:val="auto"/>
        </w:rPr>
        <w:t>zgjedhjet</w:t>
      </w:r>
      <w:proofErr w:type="spellEnd"/>
      <w:r w:rsidRPr="00BF412B">
        <w:rPr>
          <w:color w:val="auto"/>
        </w:rPr>
        <w:t xml:space="preserve"> </w:t>
      </w:r>
      <w:proofErr w:type="spellStart"/>
      <w:r w:rsidRPr="00BF412B">
        <w:rPr>
          <w:color w:val="auto"/>
        </w:rPr>
        <w:t>individuale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duken</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ngjashme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ndonjë</w:t>
      </w:r>
      <w:proofErr w:type="spellEnd"/>
      <w:r w:rsidRPr="00BF412B">
        <w:rPr>
          <w:color w:val="auto"/>
        </w:rPr>
        <w:t xml:space="preserve"> </w:t>
      </w:r>
      <w:proofErr w:type="spellStart"/>
      <w:r w:rsidRPr="00BF412B">
        <w:rPr>
          <w:color w:val="auto"/>
        </w:rPr>
        <w:t>dallim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midis </w:t>
      </w:r>
      <w:proofErr w:type="spellStart"/>
      <w:r w:rsidRPr="00BF412B">
        <w:rPr>
          <w:color w:val="auto"/>
        </w:rPr>
        <w:t>meshkujve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femrave</w:t>
      </w:r>
      <w:proofErr w:type="spellEnd"/>
      <w:r w:rsidRPr="00BF412B">
        <w:rPr>
          <w:color w:val="auto"/>
        </w:rPr>
        <w:t xml:space="preserve"> -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gjinia</w:t>
      </w:r>
      <w:proofErr w:type="spellEnd"/>
      <w:r w:rsidRPr="00BF412B">
        <w:rPr>
          <w:color w:val="auto"/>
        </w:rPr>
        <w:t xml:space="preserve">, </w:t>
      </w:r>
      <w:proofErr w:type="spellStart"/>
      <w:r w:rsidRPr="00BF412B">
        <w:rPr>
          <w:color w:val="auto"/>
        </w:rPr>
        <w:t>shumica</w:t>
      </w:r>
      <w:proofErr w:type="spellEnd"/>
      <w:r w:rsidRPr="00BF412B">
        <w:rPr>
          <w:color w:val="auto"/>
        </w:rPr>
        <w:t xml:space="preserve"> e </w:t>
      </w:r>
      <w:proofErr w:type="spellStart"/>
      <w:r w:rsidRPr="00BF412B">
        <w:rPr>
          <w:color w:val="auto"/>
        </w:rPr>
        <w:t>pjesëmarrësve</w:t>
      </w:r>
      <w:proofErr w:type="spellEnd"/>
      <w:r w:rsidRPr="00BF412B">
        <w:rPr>
          <w:color w:val="auto"/>
        </w:rPr>
        <w:t xml:space="preserve"> </w:t>
      </w:r>
      <w:proofErr w:type="spellStart"/>
      <w:r w:rsidRPr="00BF412B">
        <w:rPr>
          <w:color w:val="auto"/>
        </w:rPr>
        <w:t>zgjodhën</w:t>
      </w:r>
      <w:proofErr w:type="spellEnd"/>
      <w:r w:rsidRPr="00BF412B">
        <w:rPr>
          <w:color w:val="auto"/>
        </w:rPr>
        <w:t xml:space="preserve"> </w:t>
      </w:r>
      <w:proofErr w:type="spellStart"/>
      <w:r w:rsidRPr="00BF412B">
        <w:rPr>
          <w:color w:val="auto"/>
        </w:rPr>
        <w:t>leximin</w:t>
      </w:r>
      <w:proofErr w:type="spellEnd"/>
      <w:r w:rsidRPr="00BF412B">
        <w:rPr>
          <w:color w:val="auto"/>
        </w:rPr>
        <w:t xml:space="preserve">, </w:t>
      </w:r>
      <w:proofErr w:type="spellStart"/>
      <w:r w:rsidRPr="00BF412B">
        <w:rPr>
          <w:color w:val="auto"/>
        </w:rPr>
        <w:t>dramën</w:t>
      </w:r>
      <w:proofErr w:type="spellEnd"/>
      <w:r w:rsidRPr="00BF412B">
        <w:rPr>
          <w:color w:val="auto"/>
        </w:rPr>
        <w:t xml:space="preserve">, </w:t>
      </w:r>
      <w:proofErr w:type="spellStart"/>
      <w:r w:rsidRPr="00BF412B">
        <w:rPr>
          <w:color w:val="auto"/>
        </w:rPr>
        <w:t>bërjen</w:t>
      </w:r>
      <w:proofErr w:type="spellEnd"/>
      <w:r w:rsidRPr="00BF412B">
        <w:rPr>
          <w:color w:val="auto"/>
        </w:rPr>
        <w:t xml:space="preserve"> e </w:t>
      </w:r>
      <w:proofErr w:type="spellStart"/>
      <w:r w:rsidRPr="00BF412B">
        <w:rPr>
          <w:color w:val="auto"/>
        </w:rPr>
        <w:t>kolazhit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ngjashme</w:t>
      </w:r>
      <w:proofErr w:type="spellEnd"/>
      <w:r w:rsidRPr="00BF412B">
        <w:rPr>
          <w:color w:val="auto"/>
        </w:rPr>
        <w:t xml:space="preserve">. </w:t>
      </w:r>
      <w:proofErr w:type="spellStart"/>
      <w:r w:rsidRPr="00BF412B">
        <w:rPr>
          <w:color w:val="auto"/>
        </w:rPr>
        <w:t>Pastaj</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preokupime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prishin</w:t>
      </w:r>
      <w:proofErr w:type="spellEnd"/>
      <w:r w:rsidRPr="00BF412B">
        <w:rPr>
          <w:color w:val="auto"/>
        </w:rPr>
        <w:t xml:space="preserve"> </w:t>
      </w:r>
      <w:proofErr w:type="spellStart"/>
      <w:r w:rsidRPr="00BF412B">
        <w:rPr>
          <w:color w:val="auto"/>
        </w:rPr>
        <w:t>stereotipet</w:t>
      </w:r>
      <w:proofErr w:type="spellEnd"/>
      <w:r w:rsidRPr="00BF412B">
        <w:rPr>
          <w:color w:val="auto"/>
        </w:rPr>
        <w:t xml:space="preserve"> e </w:t>
      </w:r>
      <w:proofErr w:type="spellStart"/>
      <w:r w:rsidRPr="00BF412B">
        <w:rPr>
          <w:color w:val="auto"/>
        </w:rPr>
        <w:t>vendit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ato</w:t>
      </w:r>
      <w:proofErr w:type="spellEnd"/>
      <w:r w:rsidRPr="00BF412B">
        <w:rPr>
          <w:color w:val="auto"/>
        </w:rPr>
        <w:t xml:space="preserve"> </w:t>
      </w:r>
      <w:proofErr w:type="spellStart"/>
      <w:r w:rsidRPr="00BF412B">
        <w:rPr>
          <w:color w:val="auto"/>
        </w:rPr>
        <w:t>interesa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kenë</w:t>
      </w:r>
      <w:proofErr w:type="spellEnd"/>
      <w:r w:rsidRPr="00BF412B">
        <w:rPr>
          <w:color w:val="auto"/>
        </w:rPr>
        <w:t xml:space="preserve"> </w:t>
      </w:r>
      <w:proofErr w:type="spellStart"/>
      <w:r w:rsidRPr="00BF412B">
        <w:rPr>
          <w:color w:val="auto"/>
        </w:rPr>
        <w:t>vajzat</w:t>
      </w:r>
      <w:proofErr w:type="spellEnd"/>
      <w:r w:rsidRPr="00BF412B">
        <w:rPr>
          <w:color w:val="auto"/>
        </w:rPr>
        <w:t xml:space="preserve"> - </w:t>
      </w:r>
      <w:proofErr w:type="spellStart"/>
      <w:r w:rsidRPr="00BF412B">
        <w:rPr>
          <w:color w:val="auto"/>
        </w:rPr>
        <w:t>sporte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futbolli</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shkencor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robotika</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zgjedhje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si</w:t>
      </w:r>
      <w:proofErr w:type="spellEnd"/>
      <w:r w:rsidRPr="00BF412B">
        <w:rPr>
          <w:color w:val="auto"/>
        </w:rPr>
        <w:t xml:space="preserve"> hip-hop. </w:t>
      </w:r>
      <w:r w:rsidR="009A5FED" w:rsidRPr="00BF412B">
        <w:rPr>
          <w:color w:val="auto"/>
        </w:rPr>
        <w:t xml:space="preserve">  </w:t>
      </w:r>
    </w:p>
    <w:p w14:paraId="2FD7A7CA" w14:textId="77777777" w:rsidR="002D3971" w:rsidRPr="00BF412B" w:rsidRDefault="002D3971" w:rsidP="00240C8A">
      <w:pPr>
        <w:pStyle w:val="NoSpacing"/>
      </w:pPr>
      <w:proofErr w:type="spellStart"/>
      <w:r w:rsidRPr="00BF412B">
        <w:t>Këto</w:t>
      </w:r>
      <w:proofErr w:type="spellEnd"/>
      <w:r w:rsidRPr="00BF412B">
        <w:t xml:space="preserve"> </w:t>
      </w:r>
      <w:proofErr w:type="spellStart"/>
      <w:r w:rsidRPr="00BF412B">
        <w:t>frekuenca</w:t>
      </w:r>
      <w:proofErr w:type="spellEnd"/>
      <w:r w:rsidRPr="00BF412B">
        <w:t xml:space="preserve">, </w:t>
      </w:r>
      <w:proofErr w:type="spellStart"/>
      <w:r w:rsidRPr="00BF412B">
        <w:t>mestjerash</w:t>
      </w:r>
      <w:proofErr w:type="spellEnd"/>
      <w:r w:rsidRPr="00BF412B">
        <w:t xml:space="preserve">, </w:t>
      </w:r>
      <w:proofErr w:type="spellStart"/>
      <w:r w:rsidRPr="00BF412B">
        <w:t>ishin</w:t>
      </w:r>
      <w:proofErr w:type="spellEnd"/>
      <w:r w:rsidRPr="00BF412B">
        <w:t xml:space="preserve"> </w:t>
      </w:r>
      <w:proofErr w:type="spellStart"/>
      <w:r w:rsidRPr="00BF412B">
        <w:t>grupuar</w:t>
      </w:r>
      <w:proofErr w:type="spellEnd"/>
      <w:r w:rsidRPr="00BF412B">
        <w:t xml:space="preserve"> </w:t>
      </w:r>
      <w:proofErr w:type="spellStart"/>
      <w:r w:rsidRPr="00BF412B">
        <w:t>sipas</w:t>
      </w:r>
      <w:proofErr w:type="spellEnd"/>
      <w:r w:rsidRPr="00BF412B">
        <w:t xml:space="preserve"> </w:t>
      </w:r>
      <w:proofErr w:type="spellStart"/>
      <w:r w:rsidRPr="00BF412B">
        <w:t>llojit</w:t>
      </w:r>
      <w:proofErr w:type="spellEnd"/>
      <w:r w:rsidRPr="00BF412B">
        <w:t xml:space="preserve"> </w:t>
      </w:r>
      <w:proofErr w:type="spellStart"/>
      <w:r w:rsidRPr="00BF412B">
        <w:t>të</w:t>
      </w:r>
      <w:proofErr w:type="spellEnd"/>
      <w:r w:rsidRPr="00BF412B">
        <w:t xml:space="preserve"> </w:t>
      </w:r>
      <w:proofErr w:type="spellStart"/>
      <w:r w:rsidRPr="00BF412B">
        <w:t>interesit</w:t>
      </w:r>
      <w:proofErr w:type="spellEnd"/>
      <w:r w:rsidRPr="00BF412B">
        <w:t xml:space="preserve"> </w:t>
      </w:r>
      <w:proofErr w:type="spellStart"/>
      <w:r w:rsidRPr="00BF412B">
        <w:t>dhe</w:t>
      </w:r>
      <w:proofErr w:type="spellEnd"/>
      <w:r w:rsidRPr="00BF412B">
        <w:t xml:space="preserve"> </w:t>
      </w:r>
      <w:proofErr w:type="spellStart"/>
      <w:r w:rsidRPr="00BF412B">
        <w:t>kjo</w:t>
      </w:r>
      <w:proofErr w:type="spellEnd"/>
      <w:r w:rsidRPr="00BF412B">
        <w:t xml:space="preserve"> </w:t>
      </w:r>
      <w:proofErr w:type="spellStart"/>
      <w:r w:rsidRPr="00BF412B">
        <w:t>gjetje</w:t>
      </w:r>
      <w:proofErr w:type="spellEnd"/>
      <w:r w:rsidRPr="00BF412B">
        <w:t xml:space="preserve">, </w:t>
      </w:r>
      <w:proofErr w:type="spellStart"/>
      <w:r w:rsidRPr="00BF412B">
        <w:t>siç</w:t>
      </w:r>
      <w:proofErr w:type="spellEnd"/>
      <w:r w:rsidRPr="00BF412B">
        <w:t xml:space="preserve"> </w:t>
      </w:r>
      <w:proofErr w:type="spellStart"/>
      <w:r w:rsidRPr="00BF412B">
        <w:t>mund</w:t>
      </w:r>
      <w:proofErr w:type="spellEnd"/>
      <w:r w:rsidRPr="00BF412B">
        <w:t xml:space="preserve"> </w:t>
      </w:r>
      <w:proofErr w:type="spellStart"/>
      <w:r w:rsidRPr="00BF412B">
        <w:t>të</w:t>
      </w:r>
      <w:proofErr w:type="spellEnd"/>
      <w:r w:rsidRPr="00BF412B">
        <w:t xml:space="preserve"> </w:t>
      </w:r>
      <w:proofErr w:type="spellStart"/>
      <w:r w:rsidRPr="00BF412B">
        <w:t>shihet</w:t>
      </w:r>
      <w:proofErr w:type="spellEnd"/>
      <w:r w:rsidRPr="00BF412B">
        <w:t xml:space="preserve"> </w:t>
      </w:r>
      <w:proofErr w:type="spellStart"/>
      <w:r w:rsidRPr="00BF412B">
        <w:t>në</w:t>
      </w:r>
      <w:proofErr w:type="spellEnd"/>
      <w:r w:rsidRPr="00BF412B">
        <w:t xml:space="preserve"> </w:t>
      </w:r>
      <w:proofErr w:type="spellStart"/>
      <w:r w:rsidRPr="00BF412B">
        <w:t>figurën</w:t>
      </w:r>
      <w:proofErr w:type="spellEnd"/>
      <w:r w:rsidRPr="00BF412B">
        <w:t xml:space="preserve"> 1.19, </w:t>
      </w:r>
      <w:proofErr w:type="spellStart"/>
      <w:r w:rsidRPr="00BF412B">
        <w:t>merr</w:t>
      </w:r>
      <w:proofErr w:type="spellEnd"/>
      <w:r w:rsidRPr="00BF412B">
        <w:t xml:space="preserve"> </w:t>
      </w:r>
      <w:proofErr w:type="spellStart"/>
      <w:r w:rsidRPr="00BF412B">
        <w:t>një</w:t>
      </w:r>
      <w:proofErr w:type="spellEnd"/>
      <w:r w:rsidRPr="00BF412B">
        <w:t xml:space="preserve"> dimension </w:t>
      </w:r>
      <w:proofErr w:type="spellStart"/>
      <w:r w:rsidRPr="00BF412B">
        <w:t>shtesë</w:t>
      </w:r>
      <w:proofErr w:type="spellEnd"/>
      <w:r w:rsidRPr="00BF412B">
        <w:t xml:space="preserve"> - </w:t>
      </w:r>
      <w:proofErr w:type="spellStart"/>
      <w:r w:rsidRPr="00BF412B">
        <w:t>mbase</w:t>
      </w:r>
      <w:proofErr w:type="spellEnd"/>
      <w:r w:rsidRPr="00BF412B">
        <w:t xml:space="preserve"> </w:t>
      </w:r>
      <w:proofErr w:type="spellStart"/>
      <w:r w:rsidRPr="00BF412B">
        <w:t>konstatimi</w:t>
      </w:r>
      <w:proofErr w:type="spellEnd"/>
      <w:r w:rsidRPr="00BF412B">
        <w:t xml:space="preserve"> </w:t>
      </w:r>
      <w:proofErr w:type="spellStart"/>
      <w:r w:rsidRPr="00BF412B">
        <w:t>më</w:t>
      </w:r>
      <w:proofErr w:type="spellEnd"/>
      <w:r w:rsidRPr="00BF412B">
        <w:t xml:space="preserve"> </w:t>
      </w:r>
      <w:proofErr w:type="spellStart"/>
      <w:r w:rsidRPr="00BF412B">
        <w:t>i</w:t>
      </w:r>
      <w:proofErr w:type="spellEnd"/>
      <w:r w:rsidRPr="00BF412B">
        <w:t xml:space="preserve"> </w:t>
      </w:r>
      <w:proofErr w:type="spellStart"/>
      <w:r w:rsidRPr="00BF412B">
        <w:t>dukshëm</w:t>
      </w:r>
      <w:proofErr w:type="spellEnd"/>
      <w:r w:rsidRPr="00BF412B">
        <w:t xml:space="preserve"> </w:t>
      </w:r>
      <w:proofErr w:type="spellStart"/>
      <w:r w:rsidRPr="00BF412B">
        <w:t>kundërintuitiv</w:t>
      </w:r>
      <w:proofErr w:type="spellEnd"/>
      <w:r w:rsidRPr="00BF412B">
        <w:t xml:space="preserve"> </w:t>
      </w:r>
      <w:proofErr w:type="spellStart"/>
      <w:r w:rsidRPr="00BF412B">
        <w:t>është</w:t>
      </w:r>
      <w:proofErr w:type="spellEnd"/>
      <w:r w:rsidRPr="00BF412B">
        <w:t xml:space="preserve"> </w:t>
      </w:r>
      <w:proofErr w:type="spellStart"/>
      <w:r w:rsidRPr="00BF412B">
        <w:t>fakti</w:t>
      </w:r>
      <w:proofErr w:type="spellEnd"/>
      <w:r w:rsidRPr="00BF412B">
        <w:t xml:space="preserve"> </w:t>
      </w:r>
      <w:proofErr w:type="spellStart"/>
      <w:r w:rsidRPr="00BF412B">
        <w:t>që</w:t>
      </w:r>
      <w:proofErr w:type="spellEnd"/>
      <w:r w:rsidRPr="00BF412B">
        <w:t xml:space="preserve"> </w:t>
      </w:r>
      <w:proofErr w:type="spellStart"/>
      <w:r w:rsidRPr="00BF412B">
        <w:t>pjesëmarrësit</w:t>
      </w:r>
      <w:proofErr w:type="spellEnd"/>
      <w:r w:rsidRPr="00BF412B">
        <w:t xml:space="preserve"> </w:t>
      </w:r>
      <w:proofErr w:type="spellStart"/>
      <w:r w:rsidRPr="00BF412B">
        <w:t>femra</w:t>
      </w:r>
      <w:proofErr w:type="spellEnd"/>
      <w:r w:rsidRPr="00BF412B">
        <w:t xml:space="preserve"> </w:t>
      </w:r>
      <w:proofErr w:type="spellStart"/>
      <w:r w:rsidRPr="00BF412B">
        <w:t>demonstrojnë</w:t>
      </w:r>
      <w:proofErr w:type="spellEnd"/>
      <w:r w:rsidRPr="00BF412B">
        <w:t xml:space="preserve"> </w:t>
      </w:r>
      <w:proofErr w:type="spellStart"/>
      <w:r w:rsidRPr="00BF412B">
        <w:t>një</w:t>
      </w:r>
      <w:proofErr w:type="spellEnd"/>
      <w:r w:rsidRPr="00BF412B">
        <w:t xml:space="preserve"> </w:t>
      </w:r>
      <w:proofErr w:type="spellStart"/>
      <w:r w:rsidRPr="00BF412B">
        <w:t>interes</w:t>
      </w:r>
      <w:proofErr w:type="spellEnd"/>
      <w:r w:rsidRPr="00BF412B">
        <w:t xml:space="preserve"> </w:t>
      </w:r>
      <w:proofErr w:type="spellStart"/>
      <w:r w:rsidRPr="00BF412B">
        <w:t>relativisht</w:t>
      </w:r>
      <w:proofErr w:type="spellEnd"/>
      <w:r w:rsidRPr="00BF412B">
        <w:t xml:space="preserve"> </w:t>
      </w:r>
      <w:proofErr w:type="spellStart"/>
      <w:r w:rsidRPr="00BF412B">
        <w:t>më</w:t>
      </w:r>
      <w:proofErr w:type="spellEnd"/>
      <w:r w:rsidRPr="00BF412B">
        <w:t xml:space="preserve"> </w:t>
      </w:r>
      <w:proofErr w:type="spellStart"/>
      <w:r w:rsidRPr="00BF412B">
        <w:t>të</w:t>
      </w:r>
      <w:proofErr w:type="spellEnd"/>
      <w:r w:rsidRPr="00BF412B">
        <w:t xml:space="preserve"> </w:t>
      </w:r>
      <w:proofErr w:type="spellStart"/>
      <w:r w:rsidRPr="00BF412B">
        <w:t>madh</w:t>
      </w:r>
      <w:proofErr w:type="spellEnd"/>
      <w:r w:rsidRPr="00BF412B">
        <w:t xml:space="preserve"> </w:t>
      </w:r>
      <w:proofErr w:type="spellStart"/>
      <w:r w:rsidRPr="00BF412B">
        <w:t>në</w:t>
      </w:r>
      <w:proofErr w:type="spellEnd"/>
      <w:r w:rsidRPr="00BF412B">
        <w:t xml:space="preserve"> </w:t>
      </w:r>
      <w:proofErr w:type="spellStart"/>
      <w:r w:rsidRPr="00BF412B">
        <w:t>shkencë</w:t>
      </w:r>
      <w:proofErr w:type="spellEnd"/>
      <w:r w:rsidRPr="00BF412B">
        <w:t xml:space="preserve"> </w:t>
      </w:r>
      <w:proofErr w:type="spellStart"/>
      <w:r w:rsidRPr="00BF412B">
        <w:t>sesa</w:t>
      </w:r>
      <w:proofErr w:type="spellEnd"/>
      <w:r w:rsidRPr="00BF412B">
        <w:t xml:space="preserve"> </w:t>
      </w:r>
      <w:proofErr w:type="spellStart"/>
      <w:r w:rsidRPr="00BF412B">
        <w:t>meshkujt</w:t>
      </w:r>
      <w:proofErr w:type="spellEnd"/>
      <w:r w:rsidRPr="00BF412B">
        <w:t xml:space="preserve">. </w:t>
      </w:r>
      <w:proofErr w:type="spellStart"/>
      <w:r w:rsidRPr="00BF412B">
        <w:t>Për</w:t>
      </w:r>
      <w:proofErr w:type="spellEnd"/>
      <w:r w:rsidRPr="00BF412B">
        <w:t xml:space="preserve"> </w:t>
      </w:r>
      <w:proofErr w:type="spellStart"/>
      <w:r w:rsidRPr="00BF412B">
        <w:t>më</w:t>
      </w:r>
      <w:proofErr w:type="spellEnd"/>
      <w:r w:rsidRPr="00BF412B">
        <w:t xml:space="preserve"> </w:t>
      </w:r>
      <w:proofErr w:type="spellStart"/>
      <w:r w:rsidRPr="00BF412B">
        <w:t>tepër</w:t>
      </w:r>
      <w:proofErr w:type="spellEnd"/>
      <w:r w:rsidRPr="00BF412B">
        <w:t xml:space="preserve">, </w:t>
      </w:r>
      <w:proofErr w:type="spellStart"/>
      <w:r w:rsidRPr="00BF412B">
        <w:t>ata</w:t>
      </w:r>
      <w:proofErr w:type="spellEnd"/>
      <w:r w:rsidRPr="00BF412B">
        <w:t xml:space="preserve"> </w:t>
      </w:r>
      <w:proofErr w:type="spellStart"/>
      <w:r w:rsidRPr="00BF412B">
        <w:t>demonstrojnë</w:t>
      </w:r>
      <w:proofErr w:type="spellEnd"/>
      <w:r w:rsidRPr="00BF412B">
        <w:t xml:space="preserve"> </w:t>
      </w:r>
      <w:proofErr w:type="spellStart"/>
      <w:r w:rsidRPr="00BF412B">
        <w:t>një</w:t>
      </w:r>
      <w:proofErr w:type="spellEnd"/>
      <w:r w:rsidRPr="00BF412B">
        <w:t xml:space="preserve"> </w:t>
      </w:r>
      <w:proofErr w:type="spellStart"/>
      <w:r w:rsidRPr="00BF412B">
        <w:t>interes</w:t>
      </w:r>
      <w:proofErr w:type="spellEnd"/>
      <w:r w:rsidRPr="00BF412B">
        <w:t xml:space="preserve"> </w:t>
      </w:r>
      <w:proofErr w:type="spellStart"/>
      <w:r w:rsidRPr="00BF412B">
        <w:t>relativisht</w:t>
      </w:r>
      <w:proofErr w:type="spellEnd"/>
      <w:r w:rsidRPr="00BF412B">
        <w:t xml:space="preserve"> </w:t>
      </w:r>
      <w:proofErr w:type="spellStart"/>
      <w:r w:rsidRPr="00BF412B">
        <w:t>më</w:t>
      </w:r>
      <w:proofErr w:type="spellEnd"/>
      <w:r w:rsidRPr="00BF412B">
        <w:t xml:space="preserve"> </w:t>
      </w:r>
      <w:proofErr w:type="spellStart"/>
      <w:r w:rsidRPr="00BF412B">
        <w:t>të</w:t>
      </w:r>
      <w:proofErr w:type="spellEnd"/>
      <w:r w:rsidRPr="00BF412B">
        <w:t xml:space="preserve"> </w:t>
      </w:r>
      <w:proofErr w:type="spellStart"/>
      <w:r w:rsidRPr="00BF412B">
        <w:t>madh</w:t>
      </w:r>
      <w:proofErr w:type="spellEnd"/>
      <w:r w:rsidRPr="00BF412B">
        <w:t xml:space="preserve"> se </w:t>
      </w:r>
      <w:proofErr w:type="spellStart"/>
      <w:r w:rsidRPr="00BF412B">
        <w:t>burrat</w:t>
      </w:r>
      <w:proofErr w:type="spellEnd"/>
      <w:r w:rsidRPr="00BF412B">
        <w:t xml:space="preserve"> </w:t>
      </w:r>
      <w:proofErr w:type="spellStart"/>
      <w:r w:rsidRPr="00BF412B">
        <w:t>për</w:t>
      </w:r>
      <w:proofErr w:type="spellEnd"/>
      <w:r w:rsidRPr="00BF412B">
        <w:t xml:space="preserve"> </w:t>
      </w:r>
      <w:proofErr w:type="spellStart"/>
      <w:r w:rsidRPr="00BF412B">
        <w:t>artet</w:t>
      </w:r>
      <w:proofErr w:type="spellEnd"/>
      <w:r w:rsidRPr="00BF412B">
        <w:t xml:space="preserve"> </w:t>
      </w:r>
      <w:proofErr w:type="spellStart"/>
      <w:r w:rsidRPr="00BF412B">
        <w:t>pamore</w:t>
      </w:r>
      <w:proofErr w:type="spellEnd"/>
      <w:r w:rsidRPr="00BF412B">
        <w:t xml:space="preserve">, </w:t>
      </w:r>
      <w:proofErr w:type="spellStart"/>
      <w:r w:rsidRPr="00BF412B">
        <w:t>muzikën</w:t>
      </w:r>
      <w:proofErr w:type="spellEnd"/>
      <w:r w:rsidRPr="00BF412B">
        <w:t xml:space="preserve"> </w:t>
      </w:r>
      <w:proofErr w:type="spellStart"/>
      <w:r w:rsidRPr="00BF412B">
        <w:t>dhe</w:t>
      </w:r>
      <w:proofErr w:type="spellEnd"/>
      <w:r w:rsidRPr="00BF412B">
        <w:t xml:space="preserve">, </w:t>
      </w:r>
      <w:proofErr w:type="spellStart"/>
      <w:r w:rsidRPr="00BF412B">
        <w:t>siç</w:t>
      </w:r>
      <w:proofErr w:type="spellEnd"/>
      <w:r w:rsidRPr="00BF412B">
        <w:t xml:space="preserve"> </w:t>
      </w:r>
      <w:proofErr w:type="spellStart"/>
      <w:r w:rsidRPr="00BF412B">
        <w:t>pritej</w:t>
      </w:r>
      <w:proofErr w:type="spellEnd"/>
      <w:r w:rsidRPr="00BF412B">
        <w:t xml:space="preserve">, </w:t>
      </w:r>
      <w:proofErr w:type="spellStart"/>
      <w:r w:rsidRPr="00BF412B">
        <w:t>për</w:t>
      </w:r>
      <w:proofErr w:type="spellEnd"/>
      <w:r w:rsidRPr="00BF412B">
        <w:t xml:space="preserve"> </w:t>
      </w:r>
      <w:proofErr w:type="spellStart"/>
      <w:r w:rsidRPr="00BF412B">
        <w:t>artet</w:t>
      </w:r>
      <w:proofErr w:type="spellEnd"/>
      <w:r w:rsidRPr="00BF412B">
        <w:t xml:space="preserve"> </w:t>
      </w:r>
      <w:proofErr w:type="spellStart"/>
      <w:r w:rsidRPr="00BF412B">
        <w:t>interpretuese</w:t>
      </w:r>
      <w:proofErr w:type="spellEnd"/>
      <w:r w:rsidRPr="00BF412B">
        <w:t xml:space="preserve">. </w:t>
      </w:r>
      <w:proofErr w:type="spellStart"/>
      <w:r w:rsidRPr="00BF412B">
        <w:t>Një</w:t>
      </w:r>
      <w:proofErr w:type="spellEnd"/>
      <w:r w:rsidRPr="00BF412B">
        <w:t xml:space="preserve"> </w:t>
      </w:r>
      <w:proofErr w:type="spellStart"/>
      <w:r w:rsidRPr="00BF412B">
        <w:t>konstatim</w:t>
      </w:r>
      <w:proofErr w:type="spellEnd"/>
      <w:r w:rsidRPr="00BF412B">
        <w:t xml:space="preserve"> </w:t>
      </w:r>
      <w:proofErr w:type="spellStart"/>
      <w:r w:rsidRPr="00BF412B">
        <w:t>që</w:t>
      </w:r>
      <w:proofErr w:type="spellEnd"/>
      <w:r w:rsidRPr="00BF412B">
        <w:t xml:space="preserve"> </w:t>
      </w:r>
      <w:proofErr w:type="spellStart"/>
      <w:r w:rsidRPr="00BF412B">
        <w:t>korrespondon</w:t>
      </w:r>
      <w:proofErr w:type="spellEnd"/>
      <w:r w:rsidRPr="00BF412B">
        <w:t xml:space="preserve"> </w:t>
      </w:r>
      <w:proofErr w:type="spellStart"/>
      <w:r w:rsidRPr="00BF412B">
        <w:t>më</w:t>
      </w:r>
      <w:proofErr w:type="spellEnd"/>
      <w:r w:rsidRPr="00BF412B">
        <w:t xml:space="preserve"> </w:t>
      </w:r>
      <w:proofErr w:type="spellStart"/>
      <w:r w:rsidRPr="00BF412B">
        <w:t>së</w:t>
      </w:r>
      <w:proofErr w:type="spellEnd"/>
      <w:r w:rsidRPr="00BF412B">
        <w:t xml:space="preserve"> </w:t>
      </w:r>
      <w:proofErr w:type="spellStart"/>
      <w:r w:rsidRPr="00BF412B">
        <w:t>shumti</w:t>
      </w:r>
      <w:proofErr w:type="spellEnd"/>
      <w:r w:rsidRPr="00BF412B">
        <w:t xml:space="preserve"> me </w:t>
      </w:r>
      <w:proofErr w:type="spellStart"/>
      <w:r w:rsidRPr="00BF412B">
        <w:t>nocionet</w:t>
      </w:r>
      <w:proofErr w:type="spellEnd"/>
      <w:r w:rsidRPr="00BF412B">
        <w:t xml:space="preserve"> </w:t>
      </w:r>
      <w:proofErr w:type="spellStart"/>
      <w:r w:rsidRPr="00BF412B">
        <w:t>popullore</w:t>
      </w:r>
      <w:proofErr w:type="spellEnd"/>
      <w:r w:rsidRPr="00BF412B">
        <w:t xml:space="preserve"> se </w:t>
      </w:r>
      <w:proofErr w:type="spellStart"/>
      <w:r w:rsidRPr="00BF412B">
        <w:t>çfarë</w:t>
      </w:r>
      <w:proofErr w:type="spellEnd"/>
      <w:r w:rsidRPr="00BF412B">
        <w:t xml:space="preserve"> </w:t>
      </w:r>
      <w:proofErr w:type="spellStart"/>
      <w:r w:rsidRPr="00BF412B">
        <w:t>duhet</w:t>
      </w:r>
      <w:proofErr w:type="spellEnd"/>
      <w:r w:rsidRPr="00BF412B">
        <w:t xml:space="preserve"> </w:t>
      </w:r>
      <w:proofErr w:type="spellStart"/>
      <w:r w:rsidRPr="00BF412B">
        <w:t>të</w:t>
      </w:r>
      <w:proofErr w:type="spellEnd"/>
      <w:r w:rsidRPr="00BF412B">
        <w:t xml:space="preserve"> </w:t>
      </w:r>
      <w:proofErr w:type="spellStart"/>
      <w:r w:rsidRPr="00BF412B">
        <w:t>jetë</w:t>
      </w:r>
      <w:proofErr w:type="spellEnd"/>
      <w:r w:rsidRPr="00BF412B">
        <w:t xml:space="preserve"> </w:t>
      </w:r>
      <w:proofErr w:type="spellStart"/>
      <w:r w:rsidRPr="00BF412B">
        <w:t>një</w:t>
      </w:r>
      <w:proofErr w:type="spellEnd"/>
      <w:r w:rsidRPr="00BF412B">
        <w:t xml:space="preserve"> </w:t>
      </w:r>
      <w:proofErr w:type="spellStart"/>
      <w:r w:rsidRPr="00BF412B">
        <w:t>mashkull</w:t>
      </w:r>
      <w:proofErr w:type="spellEnd"/>
      <w:r w:rsidRPr="00BF412B">
        <w:t xml:space="preserve"> </w:t>
      </w:r>
      <w:proofErr w:type="spellStart"/>
      <w:r w:rsidRPr="00BF412B">
        <w:t>dhe</w:t>
      </w:r>
      <w:proofErr w:type="spellEnd"/>
      <w:r w:rsidRPr="00BF412B">
        <w:t xml:space="preserve"> ajo </w:t>
      </w:r>
      <w:proofErr w:type="spellStart"/>
      <w:r w:rsidRPr="00BF412B">
        <w:t>që</w:t>
      </w:r>
      <w:proofErr w:type="spellEnd"/>
      <w:r w:rsidRPr="00BF412B">
        <w:t xml:space="preserve"> </w:t>
      </w:r>
      <w:proofErr w:type="spellStart"/>
      <w:r w:rsidRPr="00BF412B">
        <w:t>preokupimi</w:t>
      </w:r>
      <w:proofErr w:type="spellEnd"/>
      <w:r w:rsidRPr="00BF412B">
        <w:t xml:space="preserve"> </w:t>
      </w:r>
      <w:proofErr w:type="spellStart"/>
      <w:r w:rsidRPr="00BF412B">
        <w:t>i</w:t>
      </w:r>
      <w:proofErr w:type="spellEnd"/>
      <w:r w:rsidRPr="00BF412B">
        <w:t xml:space="preserve"> </w:t>
      </w:r>
      <w:proofErr w:type="spellStart"/>
      <w:r w:rsidRPr="00BF412B">
        <w:t>femrës</w:t>
      </w:r>
      <w:proofErr w:type="spellEnd"/>
      <w:r w:rsidRPr="00BF412B">
        <w:t xml:space="preserve"> </w:t>
      </w:r>
      <w:proofErr w:type="spellStart"/>
      <w:r w:rsidRPr="00BF412B">
        <w:t>është</w:t>
      </w:r>
      <w:proofErr w:type="spellEnd"/>
      <w:r w:rsidRPr="00BF412B">
        <w:t xml:space="preserve"> </w:t>
      </w:r>
      <w:proofErr w:type="spellStart"/>
      <w:r w:rsidRPr="00BF412B">
        <w:t>interesi</w:t>
      </w:r>
      <w:proofErr w:type="spellEnd"/>
      <w:r w:rsidRPr="00BF412B">
        <w:t xml:space="preserve"> </w:t>
      </w:r>
      <w:proofErr w:type="spellStart"/>
      <w:r w:rsidRPr="00BF412B">
        <w:t>i</w:t>
      </w:r>
      <w:proofErr w:type="spellEnd"/>
      <w:r w:rsidRPr="00BF412B">
        <w:t xml:space="preserve"> </w:t>
      </w:r>
      <w:proofErr w:type="spellStart"/>
      <w:r w:rsidRPr="00BF412B">
        <w:t>shfaqur</w:t>
      </w:r>
      <w:proofErr w:type="spellEnd"/>
      <w:r w:rsidRPr="00BF412B">
        <w:t xml:space="preserve"> </w:t>
      </w:r>
      <w:proofErr w:type="spellStart"/>
      <w:r w:rsidRPr="00BF412B">
        <w:t>për</w:t>
      </w:r>
      <w:proofErr w:type="spellEnd"/>
      <w:r w:rsidRPr="00BF412B">
        <w:t xml:space="preserve"> </w:t>
      </w:r>
      <w:proofErr w:type="spellStart"/>
      <w:r w:rsidRPr="00BF412B">
        <w:t>sportin</w:t>
      </w:r>
      <w:proofErr w:type="spellEnd"/>
      <w:r w:rsidRPr="00BF412B">
        <w:t xml:space="preserve"> - </w:t>
      </w:r>
      <w:proofErr w:type="spellStart"/>
      <w:r w:rsidRPr="00BF412B">
        <w:t>pothuajse</w:t>
      </w:r>
      <w:proofErr w:type="spellEnd"/>
      <w:r w:rsidRPr="00BF412B">
        <w:t xml:space="preserve"> 21% e </w:t>
      </w:r>
      <w:proofErr w:type="spellStart"/>
      <w:r w:rsidRPr="00BF412B">
        <w:t>pjesëmarrësve</w:t>
      </w:r>
      <w:proofErr w:type="spellEnd"/>
      <w:r w:rsidRPr="00BF412B">
        <w:t xml:space="preserve"> </w:t>
      </w:r>
      <w:proofErr w:type="spellStart"/>
      <w:r w:rsidRPr="00BF412B">
        <w:t>meshkuj</w:t>
      </w:r>
      <w:proofErr w:type="spellEnd"/>
      <w:r w:rsidRPr="00BF412B">
        <w:t xml:space="preserve"> </w:t>
      </w:r>
      <w:proofErr w:type="spellStart"/>
      <w:r w:rsidRPr="00BF412B">
        <w:t>në</w:t>
      </w:r>
      <w:proofErr w:type="spellEnd"/>
      <w:r w:rsidRPr="00BF412B">
        <w:t xml:space="preserve"> 20 </w:t>
      </w:r>
      <w:proofErr w:type="spellStart"/>
      <w:r w:rsidRPr="00BF412B">
        <w:t>edicionet</w:t>
      </w:r>
      <w:proofErr w:type="spellEnd"/>
      <w:r w:rsidRPr="00BF412B">
        <w:t xml:space="preserve"> </w:t>
      </w:r>
      <w:proofErr w:type="spellStart"/>
      <w:r w:rsidRPr="00BF412B">
        <w:t>ishin</w:t>
      </w:r>
      <w:proofErr w:type="spellEnd"/>
      <w:r w:rsidRPr="00BF412B">
        <w:t xml:space="preserve"> </w:t>
      </w:r>
      <w:proofErr w:type="spellStart"/>
      <w:r w:rsidRPr="00BF412B">
        <w:t>të</w:t>
      </w:r>
      <w:proofErr w:type="spellEnd"/>
      <w:r w:rsidRPr="00BF412B">
        <w:t xml:space="preserve"> </w:t>
      </w:r>
      <w:proofErr w:type="spellStart"/>
      <w:r w:rsidRPr="00BF412B">
        <w:t>përfshirë</w:t>
      </w:r>
      <w:proofErr w:type="spellEnd"/>
      <w:r w:rsidRPr="00BF412B">
        <w:t xml:space="preserve"> </w:t>
      </w:r>
      <w:proofErr w:type="spellStart"/>
      <w:r w:rsidRPr="00BF412B">
        <w:t>në</w:t>
      </w:r>
      <w:proofErr w:type="spellEnd"/>
      <w:r w:rsidRPr="00BF412B">
        <w:t xml:space="preserve"> </w:t>
      </w:r>
      <w:proofErr w:type="spellStart"/>
      <w:r w:rsidRPr="00BF412B">
        <w:t>një</w:t>
      </w:r>
      <w:proofErr w:type="spellEnd"/>
      <w:r w:rsidRPr="00BF412B">
        <w:t xml:space="preserve"> sport </w:t>
      </w:r>
      <w:proofErr w:type="spellStart"/>
      <w:r w:rsidRPr="00BF412B">
        <w:t>dhe</w:t>
      </w:r>
      <w:proofErr w:type="spellEnd"/>
      <w:r w:rsidRPr="00BF412B">
        <w:t xml:space="preserve"> </w:t>
      </w:r>
      <w:proofErr w:type="spellStart"/>
      <w:r w:rsidRPr="00BF412B">
        <w:t>vetëm</w:t>
      </w:r>
      <w:proofErr w:type="spellEnd"/>
      <w:r w:rsidRPr="00BF412B">
        <w:t xml:space="preserve"> 4.3% e </w:t>
      </w:r>
      <w:proofErr w:type="spellStart"/>
      <w:r w:rsidRPr="00BF412B">
        <w:t>femrave</w:t>
      </w:r>
      <w:proofErr w:type="spellEnd"/>
      <w:r w:rsidRPr="00BF412B">
        <w:t xml:space="preserve"> </w:t>
      </w:r>
      <w:proofErr w:type="spellStart"/>
      <w:r w:rsidRPr="00BF412B">
        <w:t>të</w:t>
      </w:r>
      <w:proofErr w:type="spellEnd"/>
      <w:r w:rsidRPr="00BF412B">
        <w:t xml:space="preserve"> </w:t>
      </w:r>
      <w:proofErr w:type="spellStart"/>
      <w:r w:rsidRPr="00BF412B">
        <w:t>meren</w:t>
      </w:r>
      <w:proofErr w:type="spellEnd"/>
      <w:r w:rsidRPr="00BF412B">
        <w:t xml:space="preserve"> me sport.</w:t>
      </w:r>
    </w:p>
    <w:p w14:paraId="7F4CAF2B" w14:textId="77777777" w:rsidR="002C733A" w:rsidRPr="00BF412B" w:rsidRDefault="009A5FED">
      <w:pPr>
        <w:spacing w:after="41" w:line="259" w:lineRule="auto"/>
        <w:ind w:left="528" w:right="0" w:firstLine="0"/>
        <w:jc w:val="left"/>
        <w:rPr>
          <w:color w:val="auto"/>
        </w:rPr>
      </w:pPr>
      <w:r w:rsidRPr="00BF412B">
        <w:rPr>
          <w:rFonts w:eastAsia="Calibri"/>
          <w:noProof/>
          <w:color w:val="auto"/>
          <w:sz w:val="22"/>
        </w:rPr>
        <mc:AlternateContent>
          <mc:Choice Requires="wpg">
            <w:drawing>
              <wp:inline distT="0" distB="0" distL="0" distR="0" wp14:anchorId="72C80DA0" wp14:editId="7FBFAEC1">
                <wp:extent cx="5128562" cy="2278471"/>
                <wp:effectExtent l="0" t="0" r="0" b="0"/>
                <wp:docPr id="219698" name="Group 219698"/>
                <wp:cNvGraphicFramePr/>
                <a:graphic xmlns:a="http://schemas.openxmlformats.org/drawingml/2006/main">
                  <a:graphicData uri="http://schemas.microsoft.com/office/word/2010/wordprocessingGroup">
                    <wpg:wgp>
                      <wpg:cNvGrpSpPr/>
                      <wpg:grpSpPr>
                        <a:xfrm>
                          <a:off x="0" y="0"/>
                          <a:ext cx="5128562" cy="2278471"/>
                          <a:chOff x="0" y="0"/>
                          <a:chExt cx="5128562" cy="2278471"/>
                        </a:xfrm>
                      </wpg:grpSpPr>
                      <wps:wsp>
                        <wps:cNvPr id="14240" name="Shape 14240"/>
                        <wps:cNvSpPr/>
                        <wps:spPr>
                          <a:xfrm>
                            <a:off x="171907" y="1985239"/>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1" name="Shape 14241"/>
                        <wps:cNvSpPr/>
                        <wps:spPr>
                          <a:xfrm>
                            <a:off x="171907" y="1741399"/>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2" name="Shape 14242"/>
                        <wps:cNvSpPr/>
                        <wps:spPr>
                          <a:xfrm>
                            <a:off x="171907" y="1499083"/>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3" name="Shape 14243"/>
                        <wps:cNvSpPr/>
                        <wps:spPr>
                          <a:xfrm>
                            <a:off x="171907" y="1255243"/>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4" name="Shape 14244"/>
                        <wps:cNvSpPr/>
                        <wps:spPr>
                          <a:xfrm>
                            <a:off x="171907" y="1012927"/>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5" name="Shape 14245"/>
                        <wps:cNvSpPr/>
                        <wps:spPr>
                          <a:xfrm>
                            <a:off x="171907" y="769086"/>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6" name="Shape 14246"/>
                        <wps:cNvSpPr/>
                        <wps:spPr>
                          <a:xfrm>
                            <a:off x="171907" y="526771"/>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7" name="Shape 14247"/>
                        <wps:cNvSpPr/>
                        <wps:spPr>
                          <a:xfrm>
                            <a:off x="171907" y="282931"/>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8" name="Shape 14248"/>
                        <wps:cNvSpPr/>
                        <wps:spPr>
                          <a:xfrm>
                            <a:off x="171907" y="40615"/>
                            <a:ext cx="4719828" cy="0"/>
                          </a:xfrm>
                          <a:custGeom>
                            <a:avLst/>
                            <a:gdLst/>
                            <a:ahLst/>
                            <a:cxnLst/>
                            <a:rect l="0" t="0" r="0" b="0"/>
                            <a:pathLst>
                              <a:path w="4719828">
                                <a:moveTo>
                                  <a:pt x="0" y="0"/>
                                </a:moveTo>
                                <a:lnTo>
                                  <a:pt x="471982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249" name="Shape 14249"/>
                        <wps:cNvSpPr/>
                        <wps:spPr>
                          <a:xfrm>
                            <a:off x="565099" y="705079"/>
                            <a:ext cx="3933444" cy="1522476"/>
                          </a:xfrm>
                          <a:custGeom>
                            <a:avLst/>
                            <a:gdLst/>
                            <a:ahLst/>
                            <a:cxnLst/>
                            <a:rect l="0" t="0" r="0" b="0"/>
                            <a:pathLst>
                              <a:path w="3933444" h="1522476">
                                <a:moveTo>
                                  <a:pt x="0" y="1303020"/>
                                </a:moveTo>
                                <a:lnTo>
                                  <a:pt x="787908" y="0"/>
                                </a:lnTo>
                                <a:lnTo>
                                  <a:pt x="1574292" y="714756"/>
                                </a:lnTo>
                                <a:lnTo>
                                  <a:pt x="2360676" y="826008"/>
                                </a:lnTo>
                                <a:lnTo>
                                  <a:pt x="3147060" y="605028"/>
                                </a:lnTo>
                                <a:lnTo>
                                  <a:pt x="3933444" y="219456"/>
                                </a:lnTo>
                                <a:lnTo>
                                  <a:pt x="3933444" y="1522476"/>
                                </a:lnTo>
                                <a:lnTo>
                                  <a:pt x="0" y="1522476"/>
                                </a:lnTo>
                                <a:close/>
                              </a:path>
                            </a:pathLst>
                          </a:custGeom>
                          <a:ln w="12192" cap="flat">
                            <a:round/>
                          </a:ln>
                        </wps:spPr>
                        <wps:style>
                          <a:lnRef idx="1">
                            <a:srgbClr val="2F5597"/>
                          </a:lnRef>
                          <a:fillRef idx="0">
                            <a:srgbClr val="000000">
                              <a:alpha val="0"/>
                            </a:srgbClr>
                          </a:fillRef>
                          <a:effectRef idx="0">
                            <a:scrgbClr r="0" g="0" b="0"/>
                          </a:effectRef>
                          <a:fontRef idx="none"/>
                        </wps:style>
                        <wps:bodyPr/>
                      </wps:wsp>
                      <wps:wsp>
                        <wps:cNvPr id="14250" name="Shape 14250"/>
                        <wps:cNvSpPr/>
                        <wps:spPr>
                          <a:xfrm>
                            <a:off x="565099" y="840715"/>
                            <a:ext cx="3933444" cy="1386840"/>
                          </a:xfrm>
                          <a:custGeom>
                            <a:avLst/>
                            <a:gdLst/>
                            <a:ahLst/>
                            <a:cxnLst/>
                            <a:rect l="0" t="0" r="0" b="0"/>
                            <a:pathLst>
                              <a:path w="3933444" h="1386840">
                                <a:moveTo>
                                  <a:pt x="0" y="243840"/>
                                </a:moveTo>
                                <a:lnTo>
                                  <a:pt x="787908" y="448056"/>
                                </a:lnTo>
                                <a:lnTo>
                                  <a:pt x="1574292" y="734568"/>
                                </a:lnTo>
                                <a:lnTo>
                                  <a:pt x="2360676" y="897636"/>
                                </a:lnTo>
                                <a:lnTo>
                                  <a:pt x="3147060" y="0"/>
                                </a:lnTo>
                                <a:lnTo>
                                  <a:pt x="3933444" y="530352"/>
                                </a:lnTo>
                                <a:lnTo>
                                  <a:pt x="3933444" y="1386840"/>
                                </a:lnTo>
                                <a:lnTo>
                                  <a:pt x="0" y="1386840"/>
                                </a:lnTo>
                                <a:close/>
                              </a:path>
                            </a:pathLst>
                          </a:custGeom>
                          <a:ln w="12192" cap="flat">
                            <a:round/>
                          </a:ln>
                        </wps:spPr>
                        <wps:style>
                          <a:lnRef idx="1">
                            <a:srgbClr val="C55A11"/>
                          </a:lnRef>
                          <a:fillRef idx="0">
                            <a:srgbClr val="000000">
                              <a:alpha val="0"/>
                            </a:srgbClr>
                          </a:fillRef>
                          <a:effectRef idx="0">
                            <a:scrgbClr r="0" g="0" b="0"/>
                          </a:effectRef>
                          <a:fontRef idx="none"/>
                        </wps:style>
                        <wps:bodyPr/>
                      </wps:wsp>
                      <pic:pic xmlns:pic="http://schemas.openxmlformats.org/drawingml/2006/picture">
                        <pic:nvPicPr>
                          <pic:cNvPr id="251601" name="Picture 251601"/>
                          <pic:cNvPicPr/>
                        </pic:nvPicPr>
                        <pic:blipFill>
                          <a:blip r:embed="rId42"/>
                          <a:stretch>
                            <a:fillRect/>
                          </a:stretch>
                        </pic:blipFill>
                        <pic:spPr>
                          <a:xfrm>
                            <a:off x="337515" y="204699"/>
                            <a:ext cx="4163568" cy="2023872"/>
                          </a:xfrm>
                          <a:prstGeom prst="rect">
                            <a:avLst/>
                          </a:prstGeom>
                        </pic:spPr>
                      </pic:pic>
                      <pic:pic xmlns:pic="http://schemas.openxmlformats.org/drawingml/2006/picture">
                        <pic:nvPicPr>
                          <pic:cNvPr id="251602" name="Picture 251602"/>
                          <pic:cNvPicPr/>
                        </pic:nvPicPr>
                        <pic:blipFill>
                          <a:blip r:embed="rId42"/>
                          <a:stretch>
                            <a:fillRect/>
                          </a:stretch>
                        </pic:blipFill>
                        <pic:spPr>
                          <a:xfrm>
                            <a:off x="337515" y="204699"/>
                            <a:ext cx="4163568" cy="2023872"/>
                          </a:xfrm>
                          <a:prstGeom prst="rect">
                            <a:avLst/>
                          </a:prstGeom>
                        </pic:spPr>
                      </pic:pic>
                      <pic:pic xmlns:pic="http://schemas.openxmlformats.org/drawingml/2006/picture">
                        <pic:nvPicPr>
                          <pic:cNvPr id="251603" name="Picture 251603"/>
                          <pic:cNvPicPr/>
                        </pic:nvPicPr>
                        <pic:blipFill>
                          <a:blip r:embed="rId42"/>
                          <a:stretch>
                            <a:fillRect/>
                          </a:stretch>
                        </pic:blipFill>
                        <pic:spPr>
                          <a:xfrm>
                            <a:off x="337515" y="204699"/>
                            <a:ext cx="4163568" cy="2023872"/>
                          </a:xfrm>
                          <a:prstGeom prst="rect">
                            <a:avLst/>
                          </a:prstGeom>
                        </pic:spPr>
                      </pic:pic>
                      <pic:pic xmlns:pic="http://schemas.openxmlformats.org/drawingml/2006/picture">
                        <pic:nvPicPr>
                          <pic:cNvPr id="251604" name="Picture 251604"/>
                          <pic:cNvPicPr/>
                        </pic:nvPicPr>
                        <pic:blipFill>
                          <a:blip r:embed="rId42"/>
                          <a:stretch>
                            <a:fillRect/>
                          </a:stretch>
                        </pic:blipFill>
                        <pic:spPr>
                          <a:xfrm>
                            <a:off x="337515" y="204699"/>
                            <a:ext cx="4163568" cy="2023872"/>
                          </a:xfrm>
                          <a:prstGeom prst="rect">
                            <a:avLst/>
                          </a:prstGeom>
                        </pic:spPr>
                      </pic:pic>
                      <pic:pic xmlns:pic="http://schemas.openxmlformats.org/drawingml/2006/picture">
                        <pic:nvPicPr>
                          <pic:cNvPr id="251605" name="Picture 251605"/>
                          <pic:cNvPicPr/>
                        </pic:nvPicPr>
                        <pic:blipFill>
                          <a:blip r:embed="rId42"/>
                          <a:stretch>
                            <a:fillRect/>
                          </a:stretch>
                        </pic:blipFill>
                        <pic:spPr>
                          <a:xfrm>
                            <a:off x="337515" y="204699"/>
                            <a:ext cx="4163568" cy="2023872"/>
                          </a:xfrm>
                          <a:prstGeom prst="rect">
                            <a:avLst/>
                          </a:prstGeom>
                        </pic:spPr>
                      </pic:pic>
                      <pic:pic xmlns:pic="http://schemas.openxmlformats.org/drawingml/2006/picture">
                        <pic:nvPicPr>
                          <pic:cNvPr id="251606" name="Picture 251606"/>
                          <pic:cNvPicPr/>
                        </pic:nvPicPr>
                        <pic:blipFill>
                          <a:blip r:embed="rId42"/>
                          <a:stretch>
                            <a:fillRect/>
                          </a:stretch>
                        </pic:blipFill>
                        <pic:spPr>
                          <a:xfrm>
                            <a:off x="337515" y="204699"/>
                            <a:ext cx="4163568" cy="2023872"/>
                          </a:xfrm>
                          <a:prstGeom prst="rect">
                            <a:avLst/>
                          </a:prstGeom>
                        </pic:spPr>
                      </pic:pic>
                      <pic:pic xmlns:pic="http://schemas.openxmlformats.org/drawingml/2006/picture">
                        <pic:nvPicPr>
                          <pic:cNvPr id="14258" name="Picture 14258"/>
                          <pic:cNvPicPr/>
                        </pic:nvPicPr>
                        <pic:blipFill>
                          <a:blip r:embed="rId43"/>
                          <a:stretch>
                            <a:fillRect/>
                          </a:stretch>
                        </pic:blipFill>
                        <pic:spPr>
                          <a:xfrm>
                            <a:off x="339547" y="208255"/>
                            <a:ext cx="4158235" cy="2018538"/>
                          </a:xfrm>
                          <a:prstGeom prst="rect">
                            <a:avLst/>
                          </a:prstGeom>
                        </pic:spPr>
                      </pic:pic>
                      <pic:pic xmlns:pic="http://schemas.openxmlformats.org/drawingml/2006/picture">
                        <pic:nvPicPr>
                          <pic:cNvPr id="251607" name="Picture 251607"/>
                          <pic:cNvPicPr/>
                        </pic:nvPicPr>
                        <pic:blipFill>
                          <a:blip r:embed="rId44"/>
                          <a:stretch>
                            <a:fillRect/>
                          </a:stretch>
                        </pic:blipFill>
                        <pic:spPr>
                          <a:xfrm>
                            <a:off x="560019" y="1398499"/>
                            <a:ext cx="4166616" cy="829056"/>
                          </a:xfrm>
                          <a:prstGeom prst="rect">
                            <a:avLst/>
                          </a:prstGeom>
                        </pic:spPr>
                      </pic:pic>
                      <pic:pic xmlns:pic="http://schemas.openxmlformats.org/drawingml/2006/picture">
                        <pic:nvPicPr>
                          <pic:cNvPr id="251608" name="Picture 251608"/>
                          <pic:cNvPicPr/>
                        </pic:nvPicPr>
                        <pic:blipFill>
                          <a:blip r:embed="rId44"/>
                          <a:stretch>
                            <a:fillRect/>
                          </a:stretch>
                        </pic:blipFill>
                        <pic:spPr>
                          <a:xfrm>
                            <a:off x="560019" y="1398499"/>
                            <a:ext cx="4166616" cy="829056"/>
                          </a:xfrm>
                          <a:prstGeom prst="rect">
                            <a:avLst/>
                          </a:prstGeom>
                        </pic:spPr>
                      </pic:pic>
                      <pic:pic xmlns:pic="http://schemas.openxmlformats.org/drawingml/2006/picture">
                        <pic:nvPicPr>
                          <pic:cNvPr id="251609" name="Picture 251609"/>
                          <pic:cNvPicPr/>
                        </pic:nvPicPr>
                        <pic:blipFill>
                          <a:blip r:embed="rId44"/>
                          <a:stretch>
                            <a:fillRect/>
                          </a:stretch>
                        </pic:blipFill>
                        <pic:spPr>
                          <a:xfrm>
                            <a:off x="560019" y="1398499"/>
                            <a:ext cx="4166616" cy="829056"/>
                          </a:xfrm>
                          <a:prstGeom prst="rect">
                            <a:avLst/>
                          </a:prstGeom>
                        </pic:spPr>
                      </pic:pic>
                      <pic:pic xmlns:pic="http://schemas.openxmlformats.org/drawingml/2006/picture">
                        <pic:nvPicPr>
                          <pic:cNvPr id="251610" name="Picture 251610"/>
                          <pic:cNvPicPr/>
                        </pic:nvPicPr>
                        <pic:blipFill>
                          <a:blip r:embed="rId44"/>
                          <a:stretch>
                            <a:fillRect/>
                          </a:stretch>
                        </pic:blipFill>
                        <pic:spPr>
                          <a:xfrm>
                            <a:off x="560019" y="1398499"/>
                            <a:ext cx="4166616" cy="829056"/>
                          </a:xfrm>
                          <a:prstGeom prst="rect">
                            <a:avLst/>
                          </a:prstGeom>
                        </pic:spPr>
                      </pic:pic>
                      <pic:pic xmlns:pic="http://schemas.openxmlformats.org/drawingml/2006/picture">
                        <pic:nvPicPr>
                          <pic:cNvPr id="251611" name="Picture 251611"/>
                          <pic:cNvPicPr/>
                        </pic:nvPicPr>
                        <pic:blipFill>
                          <a:blip r:embed="rId44"/>
                          <a:stretch>
                            <a:fillRect/>
                          </a:stretch>
                        </pic:blipFill>
                        <pic:spPr>
                          <a:xfrm>
                            <a:off x="560019" y="1398499"/>
                            <a:ext cx="4166616" cy="829056"/>
                          </a:xfrm>
                          <a:prstGeom prst="rect">
                            <a:avLst/>
                          </a:prstGeom>
                        </pic:spPr>
                      </pic:pic>
                      <pic:pic xmlns:pic="http://schemas.openxmlformats.org/drawingml/2006/picture">
                        <pic:nvPicPr>
                          <pic:cNvPr id="251612" name="Picture 251612"/>
                          <pic:cNvPicPr/>
                        </pic:nvPicPr>
                        <pic:blipFill>
                          <a:blip r:embed="rId44"/>
                          <a:stretch>
                            <a:fillRect/>
                          </a:stretch>
                        </pic:blipFill>
                        <pic:spPr>
                          <a:xfrm>
                            <a:off x="560019" y="1398499"/>
                            <a:ext cx="4166616" cy="829056"/>
                          </a:xfrm>
                          <a:prstGeom prst="rect">
                            <a:avLst/>
                          </a:prstGeom>
                        </pic:spPr>
                      </pic:pic>
                      <pic:pic xmlns:pic="http://schemas.openxmlformats.org/drawingml/2006/picture">
                        <pic:nvPicPr>
                          <pic:cNvPr id="14266" name="Picture 14266"/>
                          <pic:cNvPicPr/>
                        </pic:nvPicPr>
                        <pic:blipFill>
                          <a:blip r:embed="rId45"/>
                          <a:stretch>
                            <a:fillRect/>
                          </a:stretch>
                        </pic:blipFill>
                        <pic:spPr>
                          <a:xfrm>
                            <a:off x="563575" y="1400023"/>
                            <a:ext cx="4159758" cy="826770"/>
                          </a:xfrm>
                          <a:prstGeom prst="rect">
                            <a:avLst/>
                          </a:prstGeom>
                        </pic:spPr>
                      </pic:pic>
                      <wps:wsp>
                        <wps:cNvPr id="14267" name="Shape 14267"/>
                        <wps:cNvSpPr/>
                        <wps:spPr>
                          <a:xfrm>
                            <a:off x="172669" y="2228317"/>
                            <a:ext cx="4719828" cy="0"/>
                          </a:xfrm>
                          <a:custGeom>
                            <a:avLst/>
                            <a:gdLst/>
                            <a:ahLst/>
                            <a:cxnLst/>
                            <a:rect l="0" t="0" r="0" b="0"/>
                            <a:pathLst>
                              <a:path w="4719828">
                                <a:moveTo>
                                  <a:pt x="0" y="0"/>
                                </a:moveTo>
                                <a:lnTo>
                                  <a:pt x="4719828"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14268" name="Shape 14268"/>
                        <wps:cNvSpPr/>
                        <wps:spPr>
                          <a:xfrm>
                            <a:off x="200863" y="1788643"/>
                            <a:ext cx="364617" cy="219710"/>
                          </a:xfrm>
                          <a:custGeom>
                            <a:avLst/>
                            <a:gdLst/>
                            <a:ahLst/>
                            <a:cxnLst/>
                            <a:rect l="0" t="0" r="0" b="0"/>
                            <a:pathLst>
                              <a:path w="364617" h="219710">
                                <a:moveTo>
                                  <a:pt x="0" y="0"/>
                                </a:moveTo>
                                <a:lnTo>
                                  <a:pt x="156464" y="0"/>
                                </a:lnTo>
                                <a:lnTo>
                                  <a:pt x="156464" y="0"/>
                                </a:lnTo>
                                <a:lnTo>
                                  <a:pt x="268224" y="0"/>
                                </a:lnTo>
                                <a:lnTo>
                                  <a:pt x="268224" y="77343"/>
                                </a:lnTo>
                                <a:lnTo>
                                  <a:pt x="268224" y="77343"/>
                                </a:lnTo>
                                <a:lnTo>
                                  <a:pt x="268224" y="132588"/>
                                </a:lnTo>
                                <a:lnTo>
                                  <a:pt x="223520" y="132588"/>
                                </a:lnTo>
                                <a:lnTo>
                                  <a:pt x="364617" y="219710"/>
                                </a:lnTo>
                                <a:lnTo>
                                  <a:pt x="156464" y="132588"/>
                                </a:lnTo>
                                <a:lnTo>
                                  <a:pt x="0" y="132588"/>
                                </a:lnTo>
                                <a:lnTo>
                                  <a:pt x="0" y="77343"/>
                                </a:lnTo>
                                <a:lnTo>
                                  <a:pt x="0" y="77343"/>
                                </a:lnTo>
                                <a:close/>
                              </a:path>
                            </a:pathLst>
                          </a:custGeom>
                          <a:ln w="9144" cap="flat">
                            <a:round/>
                          </a:ln>
                        </wps:spPr>
                        <wps:style>
                          <a:lnRef idx="1">
                            <a:srgbClr val="B4C7E7"/>
                          </a:lnRef>
                          <a:fillRef idx="0">
                            <a:srgbClr val="000000">
                              <a:alpha val="0"/>
                            </a:srgbClr>
                          </a:fillRef>
                          <a:effectRef idx="0">
                            <a:scrgbClr r="0" g="0" b="0"/>
                          </a:effectRef>
                          <a:fontRef idx="none"/>
                        </wps:style>
                        <wps:bodyPr/>
                      </wps:wsp>
                      <wps:wsp>
                        <wps:cNvPr id="219427" name="Rectangle 219427"/>
                        <wps:cNvSpPr/>
                        <wps:spPr>
                          <a:xfrm>
                            <a:off x="241122" y="1824457"/>
                            <a:ext cx="51382" cy="103226"/>
                          </a:xfrm>
                          <a:prstGeom prst="rect">
                            <a:avLst/>
                          </a:prstGeom>
                          <a:ln>
                            <a:noFill/>
                          </a:ln>
                        </wps:spPr>
                        <wps:txbx>
                          <w:txbxContent>
                            <w:p w14:paraId="6404D0E5" w14:textId="77777777" w:rsidR="003A2D15" w:rsidRDefault="003A2D15">
                              <w:pPr>
                                <w:spacing w:after="160" w:line="259" w:lineRule="auto"/>
                                <w:ind w:left="0" w:right="0" w:firstLine="0"/>
                                <w:jc w:val="left"/>
                              </w:pPr>
                              <w:r>
                                <w:rPr>
                                  <w:rFonts w:ascii="Calibri" w:eastAsia="Calibri" w:hAnsi="Calibri" w:cs="Calibri"/>
                                  <w:color w:val="595959"/>
                                  <w:sz w:val="12"/>
                                </w:rPr>
                                <w:t>4</w:t>
                              </w:r>
                            </w:p>
                          </w:txbxContent>
                        </wps:txbx>
                        <wps:bodyPr horzOverflow="overflow" vert="horz" lIns="0" tIns="0" rIns="0" bIns="0" rtlCol="0">
                          <a:noAutofit/>
                        </wps:bodyPr>
                      </wps:wsp>
                      <wps:wsp>
                        <wps:cNvPr id="219429" name="Rectangle 219429"/>
                        <wps:cNvSpPr/>
                        <wps:spPr>
                          <a:xfrm>
                            <a:off x="279222" y="1824457"/>
                            <a:ext cx="198131" cy="103226"/>
                          </a:xfrm>
                          <a:prstGeom prst="rect">
                            <a:avLst/>
                          </a:prstGeom>
                          <a:ln>
                            <a:noFill/>
                          </a:ln>
                        </wps:spPr>
                        <wps:txbx>
                          <w:txbxContent>
                            <w:p w14:paraId="453F81A9" w14:textId="77777777" w:rsidR="003A2D15" w:rsidRDefault="003A2D15">
                              <w:pPr>
                                <w:spacing w:after="160" w:line="259" w:lineRule="auto"/>
                                <w:ind w:left="0" w:right="0" w:firstLine="0"/>
                                <w:jc w:val="left"/>
                              </w:pPr>
                              <w:r>
                                <w:rPr>
                                  <w:rFonts w:ascii="Calibri" w:eastAsia="Calibri" w:hAnsi="Calibri" w:cs="Calibri"/>
                                  <w:color w:val="595959"/>
                                  <w:sz w:val="12"/>
                                </w:rPr>
                                <w:t>,03%</w:t>
                              </w:r>
                            </w:p>
                          </w:txbxContent>
                        </wps:txbx>
                        <wps:bodyPr horzOverflow="overflow" vert="horz" lIns="0" tIns="0" rIns="0" bIns="0" rtlCol="0">
                          <a:noAutofit/>
                        </wps:bodyPr>
                      </wps:wsp>
                      <wps:wsp>
                        <wps:cNvPr id="14270" name="Shape 14270"/>
                        <wps:cNvSpPr/>
                        <wps:spPr>
                          <a:xfrm>
                            <a:off x="1351610" y="333222"/>
                            <a:ext cx="431165" cy="368046"/>
                          </a:xfrm>
                          <a:custGeom>
                            <a:avLst/>
                            <a:gdLst/>
                            <a:ahLst/>
                            <a:cxnLst/>
                            <a:rect l="0" t="0" r="0" b="0"/>
                            <a:pathLst>
                              <a:path w="431165" h="368046">
                                <a:moveTo>
                                  <a:pt x="123317" y="0"/>
                                </a:moveTo>
                                <a:lnTo>
                                  <a:pt x="174625" y="0"/>
                                </a:lnTo>
                                <a:lnTo>
                                  <a:pt x="174625" y="0"/>
                                </a:lnTo>
                                <a:lnTo>
                                  <a:pt x="431165" y="0"/>
                                </a:lnTo>
                                <a:lnTo>
                                  <a:pt x="431165" y="76454"/>
                                </a:lnTo>
                                <a:lnTo>
                                  <a:pt x="431165" y="76454"/>
                                </a:lnTo>
                                <a:lnTo>
                                  <a:pt x="431165" y="131064"/>
                                </a:lnTo>
                                <a:lnTo>
                                  <a:pt x="251587" y="131064"/>
                                </a:lnTo>
                                <a:lnTo>
                                  <a:pt x="0" y="368046"/>
                                </a:lnTo>
                                <a:lnTo>
                                  <a:pt x="174625" y="131064"/>
                                </a:lnTo>
                                <a:lnTo>
                                  <a:pt x="123317" y="131064"/>
                                </a:lnTo>
                                <a:lnTo>
                                  <a:pt x="123317" y="76454"/>
                                </a:lnTo>
                                <a:lnTo>
                                  <a:pt x="123317" y="76454"/>
                                </a:lnTo>
                                <a:close/>
                              </a:path>
                            </a:pathLst>
                          </a:custGeom>
                          <a:ln w="9144" cap="flat">
                            <a:round/>
                          </a:ln>
                        </wps:spPr>
                        <wps:style>
                          <a:lnRef idx="1">
                            <a:srgbClr val="B4C7E7"/>
                          </a:lnRef>
                          <a:fillRef idx="0">
                            <a:srgbClr val="000000">
                              <a:alpha val="0"/>
                            </a:srgbClr>
                          </a:fillRef>
                          <a:effectRef idx="0">
                            <a:scrgbClr r="0" g="0" b="0"/>
                          </a:effectRef>
                          <a:fontRef idx="none"/>
                        </wps:style>
                        <wps:bodyPr/>
                      </wps:wsp>
                      <wps:wsp>
                        <wps:cNvPr id="219288" name="Rectangle 219288"/>
                        <wps:cNvSpPr/>
                        <wps:spPr>
                          <a:xfrm>
                            <a:off x="1593164" y="368783"/>
                            <a:ext cx="198131" cy="103226"/>
                          </a:xfrm>
                          <a:prstGeom prst="rect">
                            <a:avLst/>
                          </a:prstGeom>
                          <a:ln>
                            <a:noFill/>
                          </a:ln>
                        </wps:spPr>
                        <wps:txbx>
                          <w:txbxContent>
                            <w:p w14:paraId="1FFE1107" w14:textId="77777777" w:rsidR="003A2D15" w:rsidRDefault="003A2D15">
                              <w:pPr>
                                <w:spacing w:after="160" w:line="259" w:lineRule="auto"/>
                                <w:ind w:left="0" w:right="0" w:firstLine="0"/>
                                <w:jc w:val="left"/>
                              </w:pPr>
                              <w:r>
                                <w:rPr>
                                  <w:rFonts w:ascii="Calibri" w:eastAsia="Calibri" w:hAnsi="Calibri" w:cs="Calibri"/>
                                  <w:color w:val="595959"/>
                                  <w:sz w:val="12"/>
                                </w:rPr>
                                <w:t>,85%</w:t>
                              </w:r>
                            </w:p>
                          </w:txbxContent>
                        </wps:txbx>
                        <wps:bodyPr horzOverflow="overflow" vert="horz" lIns="0" tIns="0" rIns="0" bIns="0" rtlCol="0">
                          <a:noAutofit/>
                        </wps:bodyPr>
                      </wps:wsp>
                      <wps:wsp>
                        <wps:cNvPr id="219283" name="Rectangle 219283"/>
                        <wps:cNvSpPr/>
                        <wps:spPr>
                          <a:xfrm>
                            <a:off x="1516964" y="368783"/>
                            <a:ext cx="102056" cy="103226"/>
                          </a:xfrm>
                          <a:prstGeom prst="rect">
                            <a:avLst/>
                          </a:prstGeom>
                          <a:ln>
                            <a:noFill/>
                          </a:ln>
                        </wps:spPr>
                        <wps:txbx>
                          <w:txbxContent>
                            <w:p w14:paraId="5AB9DD4C" w14:textId="77777777" w:rsidR="003A2D15" w:rsidRDefault="003A2D15">
                              <w:pPr>
                                <w:spacing w:after="160" w:line="259" w:lineRule="auto"/>
                                <w:ind w:left="0" w:right="0" w:firstLine="0"/>
                                <w:jc w:val="left"/>
                              </w:pPr>
                              <w:r>
                                <w:rPr>
                                  <w:rFonts w:ascii="Calibri" w:eastAsia="Calibri" w:hAnsi="Calibri" w:cs="Calibri"/>
                                  <w:color w:val="595959"/>
                                  <w:sz w:val="12"/>
                                </w:rPr>
                                <w:t>27</w:t>
                              </w:r>
                            </w:p>
                          </w:txbxContent>
                        </wps:txbx>
                        <wps:bodyPr horzOverflow="overflow" vert="horz" lIns="0" tIns="0" rIns="0" bIns="0" rtlCol="0">
                          <a:noAutofit/>
                        </wps:bodyPr>
                      </wps:wsp>
                      <wps:wsp>
                        <wps:cNvPr id="14272" name="Shape 14272"/>
                        <wps:cNvSpPr/>
                        <wps:spPr>
                          <a:xfrm>
                            <a:off x="2108911" y="967206"/>
                            <a:ext cx="306324" cy="453136"/>
                          </a:xfrm>
                          <a:custGeom>
                            <a:avLst/>
                            <a:gdLst/>
                            <a:ahLst/>
                            <a:cxnLst/>
                            <a:rect l="0" t="0" r="0" b="0"/>
                            <a:pathLst>
                              <a:path w="306324" h="453136">
                                <a:moveTo>
                                  <a:pt x="0" y="0"/>
                                </a:moveTo>
                                <a:lnTo>
                                  <a:pt x="51054" y="0"/>
                                </a:lnTo>
                                <a:lnTo>
                                  <a:pt x="51054" y="0"/>
                                </a:lnTo>
                                <a:lnTo>
                                  <a:pt x="306324" y="0"/>
                                </a:lnTo>
                                <a:lnTo>
                                  <a:pt x="306324" y="77343"/>
                                </a:lnTo>
                                <a:lnTo>
                                  <a:pt x="306324" y="77343"/>
                                </a:lnTo>
                                <a:lnTo>
                                  <a:pt x="306324" y="132588"/>
                                </a:lnTo>
                                <a:lnTo>
                                  <a:pt x="127635" y="132588"/>
                                </a:lnTo>
                                <a:lnTo>
                                  <a:pt x="30607" y="453136"/>
                                </a:lnTo>
                                <a:lnTo>
                                  <a:pt x="51054" y="132588"/>
                                </a:lnTo>
                                <a:lnTo>
                                  <a:pt x="0" y="132588"/>
                                </a:lnTo>
                                <a:lnTo>
                                  <a:pt x="0" y="77343"/>
                                </a:lnTo>
                                <a:lnTo>
                                  <a:pt x="0" y="77343"/>
                                </a:lnTo>
                                <a:close/>
                              </a:path>
                            </a:pathLst>
                          </a:custGeom>
                          <a:ln w="9144" cap="flat">
                            <a:round/>
                          </a:ln>
                        </wps:spPr>
                        <wps:style>
                          <a:lnRef idx="1">
                            <a:srgbClr val="B4C7E7"/>
                          </a:lnRef>
                          <a:fillRef idx="0">
                            <a:srgbClr val="000000">
                              <a:alpha val="0"/>
                            </a:srgbClr>
                          </a:fillRef>
                          <a:effectRef idx="0">
                            <a:scrgbClr r="0" g="0" b="0"/>
                          </a:effectRef>
                          <a:fontRef idx="none"/>
                        </wps:style>
                        <wps:bodyPr/>
                      </wps:wsp>
                      <wps:wsp>
                        <wps:cNvPr id="219356" name="Rectangle 219356"/>
                        <wps:cNvSpPr/>
                        <wps:spPr>
                          <a:xfrm>
                            <a:off x="2226259" y="1003910"/>
                            <a:ext cx="198132" cy="103226"/>
                          </a:xfrm>
                          <a:prstGeom prst="rect">
                            <a:avLst/>
                          </a:prstGeom>
                          <a:ln>
                            <a:noFill/>
                          </a:ln>
                        </wps:spPr>
                        <wps:txbx>
                          <w:txbxContent>
                            <w:p w14:paraId="633FB961" w14:textId="77777777" w:rsidR="003A2D15" w:rsidRDefault="003A2D15">
                              <w:pPr>
                                <w:spacing w:after="160" w:line="259" w:lineRule="auto"/>
                                <w:ind w:left="0" w:right="0" w:firstLine="0"/>
                                <w:jc w:val="left"/>
                              </w:pPr>
                              <w:r>
                                <w:rPr>
                                  <w:rFonts w:ascii="Calibri" w:eastAsia="Calibri" w:hAnsi="Calibri" w:cs="Calibri"/>
                                  <w:color w:val="595959"/>
                                  <w:sz w:val="12"/>
                                </w:rPr>
                                <w:t>,77%</w:t>
                              </w:r>
                            </w:p>
                          </w:txbxContent>
                        </wps:txbx>
                        <wps:bodyPr horzOverflow="overflow" vert="horz" lIns="0" tIns="0" rIns="0" bIns="0" rtlCol="0">
                          <a:noAutofit/>
                        </wps:bodyPr>
                      </wps:wsp>
                      <wps:wsp>
                        <wps:cNvPr id="219350" name="Rectangle 219350"/>
                        <wps:cNvSpPr/>
                        <wps:spPr>
                          <a:xfrm>
                            <a:off x="2150059" y="1003910"/>
                            <a:ext cx="102055" cy="103226"/>
                          </a:xfrm>
                          <a:prstGeom prst="rect">
                            <a:avLst/>
                          </a:prstGeom>
                          <a:ln>
                            <a:noFill/>
                          </a:ln>
                        </wps:spPr>
                        <wps:txbx>
                          <w:txbxContent>
                            <w:p w14:paraId="05DEB718" w14:textId="77777777" w:rsidR="003A2D15" w:rsidRDefault="003A2D15">
                              <w:pPr>
                                <w:spacing w:after="160" w:line="259" w:lineRule="auto"/>
                                <w:ind w:left="0" w:right="0" w:firstLine="0"/>
                                <w:jc w:val="left"/>
                              </w:pPr>
                              <w:r>
                                <w:rPr>
                                  <w:rFonts w:ascii="Calibri" w:eastAsia="Calibri" w:hAnsi="Calibri" w:cs="Calibri"/>
                                  <w:color w:val="595959"/>
                                  <w:sz w:val="12"/>
                                </w:rPr>
                                <w:t>14</w:t>
                              </w:r>
                            </w:p>
                          </w:txbxContent>
                        </wps:txbx>
                        <wps:bodyPr horzOverflow="overflow" vert="horz" lIns="0" tIns="0" rIns="0" bIns="0" rtlCol="0">
                          <a:noAutofit/>
                        </wps:bodyPr>
                      </wps:wsp>
                      <wps:wsp>
                        <wps:cNvPr id="14274" name="Shape 14274"/>
                        <wps:cNvSpPr/>
                        <wps:spPr>
                          <a:xfrm>
                            <a:off x="2787091" y="1133323"/>
                            <a:ext cx="307848" cy="397256"/>
                          </a:xfrm>
                          <a:custGeom>
                            <a:avLst/>
                            <a:gdLst/>
                            <a:ahLst/>
                            <a:cxnLst/>
                            <a:rect l="0" t="0" r="0" b="0"/>
                            <a:pathLst>
                              <a:path w="307848" h="397256">
                                <a:moveTo>
                                  <a:pt x="0" y="0"/>
                                </a:moveTo>
                                <a:lnTo>
                                  <a:pt x="51308" y="0"/>
                                </a:lnTo>
                                <a:lnTo>
                                  <a:pt x="51308" y="0"/>
                                </a:lnTo>
                                <a:lnTo>
                                  <a:pt x="307848" y="0"/>
                                </a:lnTo>
                                <a:lnTo>
                                  <a:pt x="307848" y="77343"/>
                                </a:lnTo>
                                <a:lnTo>
                                  <a:pt x="307848" y="77343"/>
                                </a:lnTo>
                                <a:lnTo>
                                  <a:pt x="307848" y="132588"/>
                                </a:lnTo>
                                <a:lnTo>
                                  <a:pt x="128270" y="132588"/>
                                </a:lnTo>
                                <a:lnTo>
                                  <a:pt x="138557" y="397256"/>
                                </a:lnTo>
                                <a:lnTo>
                                  <a:pt x="51308" y="132588"/>
                                </a:lnTo>
                                <a:lnTo>
                                  <a:pt x="0" y="132588"/>
                                </a:lnTo>
                                <a:lnTo>
                                  <a:pt x="0" y="77343"/>
                                </a:lnTo>
                                <a:lnTo>
                                  <a:pt x="0" y="77343"/>
                                </a:lnTo>
                                <a:close/>
                              </a:path>
                            </a:pathLst>
                          </a:custGeom>
                          <a:ln w="9144" cap="flat">
                            <a:round/>
                          </a:ln>
                        </wps:spPr>
                        <wps:style>
                          <a:lnRef idx="1">
                            <a:srgbClr val="B4C7E7"/>
                          </a:lnRef>
                          <a:fillRef idx="0">
                            <a:srgbClr val="000000">
                              <a:alpha val="0"/>
                            </a:srgbClr>
                          </a:fillRef>
                          <a:effectRef idx="0">
                            <a:scrgbClr r="0" g="0" b="0"/>
                          </a:effectRef>
                          <a:fontRef idx="none"/>
                        </wps:style>
                        <wps:bodyPr/>
                      </wps:wsp>
                      <wps:wsp>
                        <wps:cNvPr id="219379" name="Rectangle 219379"/>
                        <wps:cNvSpPr/>
                        <wps:spPr>
                          <a:xfrm>
                            <a:off x="2829128" y="1170026"/>
                            <a:ext cx="102055" cy="103226"/>
                          </a:xfrm>
                          <a:prstGeom prst="rect">
                            <a:avLst/>
                          </a:prstGeom>
                          <a:ln>
                            <a:noFill/>
                          </a:ln>
                        </wps:spPr>
                        <wps:txbx>
                          <w:txbxContent>
                            <w:p w14:paraId="6E320FF8" w14:textId="77777777" w:rsidR="003A2D15" w:rsidRDefault="003A2D15">
                              <w:pPr>
                                <w:spacing w:after="160" w:line="259" w:lineRule="auto"/>
                                <w:ind w:left="0" w:right="0" w:firstLine="0"/>
                                <w:jc w:val="left"/>
                              </w:pPr>
                              <w:r>
                                <w:rPr>
                                  <w:rFonts w:ascii="Calibri" w:eastAsia="Calibri" w:hAnsi="Calibri" w:cs="Calibri"/>
                                  <w:color w:val="595959"/>
                                  <w:sz w:val="12"/>
                                </w:rPr>
                                <w:t>12</w:t>
                              </w:r>
                            </w:p>
                          </w:txbxContent>
                        </wps:txbx>
                        <wps:bodyPr horzOverflow="overflow" vert="horz" lIns="0" tIns="0" rIns="0" bIns="0" rtlCol="0">
                          <a:noAutofit/>
                        </wps:bodyPr>
                      </wps:wsp>
                      <wps:wsp>
                        <wps:cNvPr id="219383" name="Rectangle 219383"/>
                        <wps:cNvSpPr/>
                        <wps:spPr>
                          <a:xfrm>
                            <a:off x="2905328" y="1170026"/>
                            <a:ext cx="198132" cy="103226"/>
                          </a:xfrm>
                          <a:prstGeom prst="rect">
                            <a:avLst/>
                          </a:prstGeom>
                          <a:ln>
                            <a:noFill/>
                          </a:ln>
                        </wps:spPr>
                        <wps:txbx>
                          <w:txbxContent>
                            <w:p w14:paraId="19BA80B0" w14:textId="77777777" w:rsidR="003A2D15" w:rsidRDefault="003A2D15">
                              <w:pPr>
                                <w:spacing w:after="160" w:line="259" w:lineRule="auto"/>
                                <w:ind w:left="0" w:right="0" w:firstLine="0"/>
                                <w:jc w:val="left"/>
                              </w:pPr>
                              <w:r>
                                <w:rPr>
                                  <w:rFonts w:ascii="Calibri" w:eastAsia="Calibri" w:hAnsi="Calibri" w:cs="Calibri"/>
                                  <w:color w:val="595959"/>
                                  <w:sz w:val="12"/>
                                </w:rPr>
                                <w:t>,75%</w:t>
                              </w:r>
                            </w:p>
                          </w:txbxContent>
                        </wps:txbx>
                        <wps:bodyPr horzOverflow="overflow" vert="horz" lIns="0" tIns="0" rIns="0" bIns="0" rtlCol="0">
                          <a:noAutofit/>
                        </wps:bodyPr>
                      </wps:wsp>
                      <wps:wsp>
                        <wps:cNvPr id="14276" name="Shape 14276"/>
                        <wps:cNvSpPr/>
                        <wps:spPr>
                          <a:xfrm>
                            <a:off x="3113228" y="705079"/>
                            <a:ext cx="597535" cy="606171"/>
                          </a:xfrm>
                          <a:custGeom>
                            <a:avLst/>
                            <a:gdLst/>
                            <a:ahLst/>
                            <a:cxnLst/>
                            <a:rect l="0" t="0" r="0" b="0"/>
                            <a:pathLst>
                              <a:path w="597535" h="606171">
                                <a:moveTo>
                                  <a:pt x="0" y="0"/>
                                </a:moveTo>
                                <a:lnTo>
                                  <a:pt x="178689" y="0"/>
                                </a:lnTo>
                                <a:lnTo>
                                  <a:pt x="178689" y="0"/>
                                </a:lnTo>
                                <a:lnTo>
                                  <a:pt x="306324" y="0"/>
                                </a:lnTo>
                                <a:lnTo>
                                  <a:pt x="306324" y="77343"/>
                                </a:lnTo>
                                <a:lnTo>
                                  <a:pt x="306324" y="77343"/>
                                </a:lnTo>
                                <a:lnTo>
                                  <a:pt x="306324" y="132588"/>
                                </a:lnTo>
                                <a:lnTo>
                                  <a:pt x="255270" y="132588"/>
                                </a:lnTo>
                                <a:lnTo>
                                  <a:pt x="597535" y="606171"/>
                                </a:lnTo>
                                <a:lnTo>
                                  <a:pt x="178689" y="132588"/>
                                </a:lnTo>
                                <a:lnTo>
                                  <a:pt x="0" y="132588"/>
                                </a:lnTo>
                                <a:lnTo>
                                  <a:pt x="0" y="77343"/>
                                </a:lnTo>
                                <a:lnTo>
                                  <a:pt x="0" y="77343"/>
                                </a:lnTo>
                                <a:close/>
                              </a:path>
                            </a:pathLst>
                          </a:custGeom>
                          <a:ln w="9144" cap="flat">
                            <a:round/>
                          </a:ln>
                        </wps:spPr>
                        <wps:style>
                          <a:lnRef idx="1">
                            <a:srgbClr val="B4C7E7"/>
                          </a:lnRef>
                          <a:fillRef idx="0">
                            <a:srgbClr val="000000">
                              <a:alpha val="0"/>
                            </a:srgbClr>
                          </a:fillRef>
                          <a:effectRef idx="0">
                            <a:scrgbClr r="0" g="0" b="0"/>
                          </a:effectRef>
                          <a:fontRef idx="none"/>
                        </wps:style>
                        <wps:bodyPr/>
                      </wps:wsp>
                      <wps:wsp>
                        <wps:cNvPr id="219317" name="Rectangle 219317"/>
                        <wps:cNvSpPr/>
                        <wps:spPr>
                          <a:xfrm>
                            <a:off x="3155010" y="740893"/>
                            <a:ext cx="102055" cy="103226"/>
                          </a:xfrm>
                          <a:prstGeom prst="rect">
                            <a:avLst/>
                          </a:prstGeom>
                          <a:ln>
                            <a:noFill/>
                          </a:ln>
                        </wps:spPr>
                        <wps:txbx>
                          <w:txbxContent>
                            <w:p w14:paraId="29A77454" w14:textId="77777777" w:rsidR="003A2D15" w:rsidRDefault="003A2D15">
                              <w:pPr>
                                <w:spacing w:after="160" w:line="259" w:lineRule="auto"/>
                                <w:ind w:left="0" w:right="0" w:firstLine="0"/>
                                <w:jc w:val="left"/>
                              </w:pPr>
                              <w:r>
                                <w:rPr>
                                  <w:rFonts w:ascii="Calibri" w:eastAsia="Calibri" w:hAnsi="Calibri" w:cs="Calibri"/>
                                  <w:color w:val="595959"/>
                                  <w:sz w:val="12"/>
                                </w:rPr>
                                <w:t>16</w:t>
                              </w:r>
                            </w:p>
                          </w:txbxContent>
                        </wps:txbx>
                        <wps:bodyPr horzOverflow="overflow" vert="horz" lIns="0" tIns="0" rIns="0" bIns="0" rtlCol="0">
                          <a:noAutofit/>
                        </wps:bodyPr>
                      </wps:wsp>
                      <wps:wsp>
                        <wps:cNvPr id="219318" name="Rectangle 219318"/>
                        <wps:cNvSpPr/>
                        <wps:spPr>
                          <a:xfrm>
                            <a:off x="3231210" y="740893"/>
                            <a:ext cx="198132" cy="103226"/>
                          </a:xfrm>
                          <a:prstGeom prst="rect">
                            <a:avLst/>
                          </a:prstGeom>
                          <a:ln>
                            <a:noFill/>
                          </a:ln>
                        </wps:spPr>
                        <wps:txbx>
                          <w:txbxContent>
                            <w:p w14:paraId="1708876B" w14:textId="77777777" w:rsidR="003A2D15" w:rsidRDefault="003A2D15">
                              <w:pPr>
                                <w:spacing w:after="160" w:line="259" w:lineRule="auto"/>
                                <w:ind w:left="0" w:right="0" w:firstLine="0"/>
                                <w:jc w:val="left"/>
                              </w:pPr>
                              <w:r>
                                <w:rPr>
                                  <w:rFonts w:ascii="Calibri" w:eastAsia="Calibri" w:hAnsi="Calibri" w:cs="Calibri"/>
                                  <w:color w:val="595959"/>
                                  <w:sz w:val="12"/>
                                </w:rPr>
                                <w:t>,78%</w:t>
                              </w:r>
                            </w:p>
                          </w:txbxContent>
                        </wps:txbx>
                        <wps:bodyPr horzOverflow="overflow" vert="horz" lIns="0" tIns="0" rIns="0" bIns="0" rtlCol="0">
                          <a:noAutofit/>
                        </wps:bodyPr>
                      </wps:wsp>
                      <wps:wsp>
                        <wps:cNvPr id="14278" name="Shape 14278"/>
                        <wps:cNvSpPr/>
                        <wps:spPr>
                          <a:xfrm>
                            <a:off x="4407103" y="371322"/>
                            <a:ext cx="306324" cy="548513"/>
                          </a:xfrm>
                          <a:custGeom>
                            <a:avLst/>
                            <a:gdLst/>
                            <a:ahLst/>
                            <a:cxnLst/>
                            <a:rect l="0" t="0" r="0" b="0"/>
                            <a:pathLst>
                              <a:path w="306324" h="548513">
                                <a:moveTo>
                                  <a:pt x="0" y="0"/>
                                </a:moveTo>
                                <a:lnTo>
                                  <a:pt x="51054" y="0"/>
                                </a:lnTo>
                                <a:lnTo>
                                  <a:pt x="51054" y="0"/>
                                </a:lnTo>
                                <a:lnTo>
                                  <a:pt x="306324" y="0"/>
                                </a:lnTo>
                                <a:lnTo>
                                  <a:pt x="306324" y="76454"/>
                                </a:lnTo>
                                <a:lnTo>
                                  <a:pt x="306324" y="76454"/>
                                </a:lnTo>
                                <a:lnTo>
                                  <a:pt x="306324" y="131064"/>
                                </a:lnTo>
                                <a:lnTo>
                                  <a:pt x="127635" y="131064"/>
                                </a:lnTo>
                                <a:lnTo>
                                  <a:pt x="92075" y="548513"/>
                                </a:lnTo>
                                <a:lnTo>
                                  <a:pt x="51054" y="131064"/>
                                </a:lnTo>
                                <a:lnTo>
                                  <a:pt x="0" y="131064"/>
                                </a:lnTo>
                                <a:lnTo>
                                  <a:pt x="0" y="76454"/>
                                </a:lnTo>
                                <a:lnTo>
                                  <a:pt x="0" y="76454"/>
                                </a:lnTo>
                                <a:close/>
                              </a:path>
                            </a:pathLst>
                          </a:custGeom>
                          <a:ln w="9144" cap="flat">
                            <a:round/>
                          </a:ln>
                        </wps:spPr>
                        <wps:style>
                          <a:lnRef idx="1">
                            <a:srgbClr val="B4C7E7"/>
                          </a:lnRef>
                          <a:fillRef idx="0">
                            <a:srgbClr val="000000">
                              <a:alpha val="0"/>
                            </a:srgbClr>
                          </a:fillRef>
                          <a:effectRef idx="0">
                            <a:scrgbClr r="0" g="0" b="0"/>
                          </a:effectRef>
                          <a:fontRef idx="none"/>
                        </wps:style>
                        <wps:bodyPr/>
                      </wps:wsp>
                      <wps:wsp>
                        <wps:cNvPr id="219295" name="Rectangle 219295"/>
                        <wps:cNvSpPr/>
                        <wps:spPr>
                          <a:xfrm>
                            <a:off x="4448505" y="406883"/>
                            <a:ext cx="102055" cy="103226"/>
                          </a:xfrm>
                          <a:prstGeom prst="rect">
                            <a:avLst/>
                          </a:prstGeom>
                          <a:ln>
                            <a:noFill/>
                          </a:ln>
                        </wps:spPr>
                        <wps:txbx>
                          <w:txbxContent>
                            <w:p w14:paraId="5739202D" w14:textId="77777777" w:rsidR="003A2D15" w:rsidRDefault="003A2D15">
                              <w:pPr>
                                <w:spacing w:after="160" w:line="259" w:lineRule="auto"/>
                                <w:ind w:left="0" w:right="0" w:firstLine="0"/>
                                <w:jc w:val="left"/>
                              </w:pPr>
                              <w:r>
                                <w:rPr>
                                  <w:rFonts w:ascii="Calibri" w:eastAsia="Calibri" w:hAnsi="Calibri" w:cs="Calibri"/>
                                  <w:color w:val="595959"/>
                                  <w:sz w:val="12"/>
                                </w:rPr>
                                <w:t>23</w:t>
                              </w:r>
                            </w:p>
                          </w:txbxContent>
                        </wps:txbx>
                        <wps:bodyPr horzOverflow="overflow" vert="horz" lIns="0" tIns="0" rIns="0" bIns="0" rtlCol="0">
                          <a:noAutofit/>
                        </wps:bodyPr>
                      </wps:wsp>
                      <wps:wsp>
                        <wps:cNvPr id="219301" name="Rectangle 219301"/>
                        <wps:cNvSpPr/>
                        <wps:spPr>
                          <a:xfrm>
                            <a:off x="4524705" y="406883"/>
                            <a:ext cx="198132" cy="103226"/>
                          </a:xfrm>
                          <a:prstGeom prst="rect">
                            <a:avLst/>
                          </a:prstGeom>
                          <a:ln>
                            <a:noFill/>
                          </a:ln>
                        </wps:spPr>
                        <wps:txbx>
                          <w:txbxContent>
                            <w:p w14:paraId="66ABC806" w14:textId="77777777" w:rsidR="003A2D15" w:rsidRDefault="003A2D15">
                              <w:pPr>
                                <w:spacing w:after="160" w:line="259" w:lineRule="auto"/>
                                <w:ind w:left="0" w:right="0" w:firstLine="0"/>
                                <w:jc w:val="left"/>
                              </w:pPr>
                              <w:r>
                                <w:rPr>
                                  <w:rFonts w:ascii="Calibri" w:eastAsia="Calibri" w:hAnsi="Calibri" w:cs="Calibri"/>
                                  <w:color w:val="595959"/>
                                  <w:sz w:val="12"/>
                                </w:rPr>
                                <w:t>,83%</w:t>
                              </w:r>
                            </w:p>
                          </w:txbxContent>
                        </wps:txbx>
                        <wps:bodyPr horzOverflow="overflow" vert="horz" lIns="0" tIns="0" rIns="0" bIns="0" rtlCol="0">
                          <a:noAutofit/>
                        </wps:bodyPr>
                      </wps:wsp>
                      <wps:wsp>
                        <wps:cNvPr id="14280" name="Shape 14280"/>
                        <wps:cNvSpPr/>
                        <wps:spPr>
                          <a:xfrm>
                            <a:off x="213055" y="1084301"/>
                            <a:ext cx="352171" cy="559562"/>
                          </a:xfrm>
                          <a:custGeom>
                            <a:avLst/>
                            <a:gdLst/>
                            <a:ahLst/>
                            <a:cxnLst/>
                            <a:rect l="0" t="0" r="0" b="0"/>
                            <a:pathLst>
                              <a:path w="352171" h="559562">
                                <a:moveTo>
                                  <a:pt x="0" y="426974"/>
                                </a:moveTo>
                                <a:lnTo>
                                  <a:pt x="178689" y="426974"/>
                                </a:lnTo>
                                <a:lnTo>
                                  <a:pt x="352171" y="0"/>
                                </a:lnTo>
                                <a:lnTo>
                                  <a:pt x="255270" y="426974"/>
                                </a:lnTo>
                                <a:lnTo>
                                  <a:pt x="306324" y="426974"/>
                                </a:lnTo>
                                <a:lnTo>
                                  <a:pt x="306324" y="449072"/>
                                </a:lnTo>
                                <a:lnTo>
                                  <a:pt x="306324" y="449072"/>
                                </a:lnTo>
                                <a:lnTo>
                                  <a:pt x="306324" y="559562"/>
                                </a:lnTo>
                                <a:lnTo>
                                  <a:pt x="178689" y="559562"/>
                                </a:lnTo>
                                <a:lnTo>
                                  <a:pt x="178689" y="559562"/>
                                </a:lnTo>
                                <a:lnTo>
                                  <a:pt x="0" y="559562"/>
                                </a:lnTo>
                                <a:lnTo>
                                  <a:pt x="0" y="449072"/>
                                </a:lnTo>
                                <a:lnTo>
                                  <a:pt x="0" y="449072"/>
                                </a:ln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19413" name="Rectangle 219413"/>
                        <wps:cNvSpPr/>
                        <wps:spPr>
                          <a:xfrm>
                            <a:off x="254203" y="1547724"/>
                            <a:ext cx="102055" cy="103226"/>
                          </a:xfrm>
                          <a:prstGeom prst="rect">
                            <a:avLst/>
                          </a:prstGeom>
                          <a:ln>
                            <a:noFill/>
                          </a:ln>
                        </wps:spPr>
                        <wps:txbx>
                          <w:txbxContent>
                            <w:p w14:paraId="244794A2" w14:textId="77777777" w:rsidR="003A2D15" w:rsidRDefault="003A2D15">
                              <w:pPr>
                                <w:spacing w:after="160" w:line="259" w:lineRule="auto"/>
                                <w:ind w:left="0" w:right="0" w:firstLine="0"/>
                                <w:jc w:val="left"/>
                              </w:pPr>
                              <w:r>
                                <w:rPr>
                                  <w:rFonts w:ascii="Calibri" w:eastAsia="Calibri" w:hAnsi="Calibri" w:cs="Calibri"/>
                                  <w:color w:val="595959"/>
                                  <w:sz w:val="12"/>
                                </w:rPr>
                                <w:t>20</w:t>
                              </w:r>
                            </w:p>
                          </w:txbxContent>
                        </wps:txbx>
                        <wps:bodyPr horzOverflow="overflow" vert="horz" lIns="0" tIns="0" rIns="0" bIns="0" rtlCol="0">
                          <a:noAutofit/>
                        </wps:bodyPr>
                      </wps:wsp>
                      <wps:wsp>
                        <wps:cNvPr id="219414" name="Rectangle 219414"/>
                        <wps:cNvSpPr/>
                        <wps:spPr>
                          <a:xfrm>
                            <a:off x="330403" y="1547724"/>
                            <a:ext cx="198131" cy="103226"/>
                          </a:xfrm>
                          <a:prstGeom prst="rect">
                            <a:avLst/>
                          </a:prstGeom>
                          <a:ln>
                            <a:noFill/>
                          </a:ln>
                        </wps:spPr>
                        <wps:txbx>
                          <w:txbxContent>
                            <w:p w14:paraId="3740757D" w14:textId="77777777" w:rsidR="003A2D15" w:rsidRDefault="003A2D15">
                              <w:pPr>
                                <w:spacing w:after="160" w:line="259" w:lineRule="auto"/>
                                <w:ind w:left="0" w:right="0" w:firstLine="0"/>
                                <w:jc w:val="left"/>
                              </w:pPr>
                              <w:r>
                                <w:rPr>
                                  <w:rFonts w:ascii="Calibri" w:eastAsia="Calibri" w:hAnsi="Calibri" w:cs="Calibri"/>
                                  <w:color w:val="595959"/>
                                  <w:sz w:val="12"/>
                                </w:rPr>
                                <w:t>,90%</w:t>
                              </w:r>
                            </w:p>
                          </w:txbxContent>
                        </wps:txbx>
                        <wps:bodyPr horzOverflow="overflow" vert="horz" lIns="0" tIns="0" rIns="0" bIns="0" rtlCol="0">
                          <a:noAutofit/>
                        </wps:bodyPr>
                      </wps:wsp>
                      <wps:wsp>
                        <wps:cNvPr id="14282" name="Shape 14282"/>
                        <wps:cNvSpPr/>
                        <wps:spPr>
                          <a:xfrm>
                            <a:off x="1351483" y="1289024"/>
                            <a:ext cx="490728" cy="403606"/>
                          </a:xfrm>
                          <a:custGeom>
                            <a:avLst/>
                            <a:gdLst/>
                            <a:ahLst/>
                            <a:cxnLst/>
                            <a:rect l="0" t="0" r="0" b="0"/>
                            <a:pathLst>
                              <a:path w="490728" h="403606">
                                <a:moveTo>
                                  <a:pt x="182880" y="271018"/>
                                </a:moveTo>
                                <a:lnTo>
                                  <a:pt x="234188" y="271018"/>
                                </a:lnTo>
                                <a:lnTo>
                                  <a:pt x="0" y="0"/>
                                </a:lnTo>
                                <a:lnTo>
                                  <a:pt x="311150" y="271018"/>
                                </a:lnTo>
                                <a:lnTo>
                                  <a:pt x="490728" y="271018"/>
                                </a:lnTo>
                                <a:lnTo>
                                  <a:pt x="490728" y="293116"/>
                                </a:lnTo>
                                <a:lnTo>
                                  <a:pt x="490728" y="293116"/>
                                </a:lnTo>
                                <a:lnTo>
                                  <a:pt x="490728" y="403606"/>
                                </a:lnTo>
                                <a:lnTo>
                                  <a:pt x="234188" y="403606"/>
                                </a:lnTo>
                                <a:lnTo>
                                  <a:pt x="234188" y="403606"/>
                                </a:lnTo>
                                <a:lnTo>
                                  <a:pt x="182880" y="403606"/>
                                </a:lnTo>
                                <a:lnTo>
                                  <a:pt x="182880" y="293116"/>
                                </a:lnTo>
                                <a:lnTo>
                                  <a:pt x="182880" y="293116"/>
                                </a:ln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19419" name="Rectangle 219419"/>
                        <wps:cNvSpPr/>
                        <wps:spPr>
                          <a:xfrm>
                            <a:off x="1576400" y="1595628"/>
                            <a:ext cx="102260" cy="103639"/>
                          </a:xfrm>
                          <a:prstGeom prst="rect">
                            <a:avLst/>
                          </a:prstGeom>
                          <a:ln>
                            <a:noFill/>
                          </a:ln>
                        </wps:spPr>
                        <wps:txbx>
                          <w:txbxContent>
                            <w:p w14:paraId="659F69F8" w14:textId="77777777" w:rsidR="003A2D15" w:rsidRDefault="003A2D15">
                              <w:pPr>
                                <w:spacing w:after="160" w:line="259" w:lineRule="auto"/>
                                <w:ind w:left="0" w:right="0" w:firstLine="0"/>
                                <w:jc w:val="left"/>
                              </w:pPr>
                              <w:r>
                                <w:rPr>
                                  <w:rFonts w:ascii="Calibri" w:eastAsia="Calibri" w:hAnsi="Calibri" w:cs="Calibri"/>
                                  <w:color w:val="595959"/>
                                  <w:sz w:val="12"/>
                                </w:rPr>
                                <w:t>17</w:t>
                              </w:r>
                            </w:p>
                          </w:txbxContent>
                        </wps:txbx>
                        <wps:bodyPr horzOverflow="overflow" vert="horz" lIns="0" tIns="0" rIns="0" bIns="0" rtlCol="0">
                          <a:noAutofit/>
                        </wps:bodyPr>
                      </wps:wsp>
                      <wps:wsp>
                        <wps:cNvPr id="219420" name="Rectangle 219420"/>
                        <wps:cNvSpPr/>
                        <wps:spPr>
                          <a:xfrm>
                            <a:off x="1652599" y="1595628"/>
                            <a:ext cx="198415" cy="103639"/>
                          </a:xfrm>
                          <a:prstGeom prst="rect">
                            <a:avLst/>
                          </a:prstGeom>
                          <a:ln>
                            <a:noFill/>
                          </a:ln>
                        </wps:spPr>
                        <wps:txbx>
                          <w:txbxContent>
                            <w:p w14:paraId="3B0EC3E7" w14:textId="77777777" w:rsidR="003A2D15" w:rsidRDefault="003A2D15">
                              <w:pPr>
                                <w:spacing w:after="160" w:line="259" w:lineRule="auto"/>
                                <w:ind w:left="0" w:right="0" w:firstLine="0"/>
                                <w:jc w:val="left"/>
                              </w:pPr>
                              <w:r>
                                <w:rPr>
                                  <w:rFonts w:ascii="Calibri" w:eastAsia="Calibri" w:hAnsi="Calibri" w:cs="Calibri"/>
                                  <w:color w:val="595959"/>
                                  <w:sz w:val="12"/>
                                </w:rPr>
                                <w:t>,16%</w:t>
                              </w:r>
                            </w:p>
                          </w:txbxContent>
                        </wps:txbx>
                        <wps:bodyPr horzOverflow="overflow" vert="horz" lIns="0" tIns="0" rIns="0" bIns="0" rtlCol="0">
                          <a:noAutofit/>
                        </wps:bodyPr>
                      </wps:wsp>
                      <wps:wsp>
                        <wps:cNvPr id="14284" name="Shape 14284"/>
                        <wps:cNvSpPr/>
                        <wps:spPr>
                          <a:xfrm>
                            <a:off x="2138375" y="1574013"/>
                            <a:ext cx="432308" cy="225298"/>
                          </a:xfrm>
                          <a:custGeom>
                            <a:avLst/>
                            <a:gdLst/>
                            <a:ahLst/>
                            <a:cxnLst/>
                            <a:rect l="0" t="0" r="0" b="0"/>
                            <a:pathLst>
                              <a:path w="432308" h="225298">
                                <a:moveTo>
                                  <a:pt x="124460" y="92710"/>
                                </a:moveTo>
                                <a:lnTo>
                                  <a:pt x="175768" y="92710"/>
                                </a:lnTo>
                                <a:lnTo>
                                  <a:pt x="0" y="0"/>
                                </a:lnTo>
                                <a:lnTo>
                                  <a:pt x="252730" y="92710"/>
                                </a:lnTo>
                                <a:lnTo>
                                  <a:pt x="432308" y="92710"/>
                                </a:lnTo>
                                <a:lnTo>
                                  <a:pt x="432308" y="114808"/>
                                </a:lnTo>
                                <a:lnTo>
                                  <a:pt x="432308" y="114808"/>
                                </a:lnTo>
                                <a:lnTo>
                                  <a:pt x="432308" y="225298"/>
                                </a:lnTo>
                                <a:lnTo>
                                  <a:pt x="175768" y="225298"/>
                                </a:lnTo>
                                <a:lnTo>
                                  <a:pt x="175768" y="225298"/>
                                </a:lnTo>
                                <a:lnTo>
                                  <a:pt x="124460" y="225298"/>
                                </a:lnTo>
                                <a:lnTo>
                                  <a:pt x="124460" y="114808"/>
                                </a:lnTo>
                                <a:lnTo>
                                  <a:pt x="124460" y="114808"/>
                                </a:ln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19422" name="Rectangle 219422"/>
                        <wps:cNvSpPr/>
                        <wps:spPr>
                          <a:xfrm>
                            <a:off x="2381072" y="1703807"/>
                            <a:ext cx="198132" cy="103226"/>
                          </a:xfrm>
                          <a:prstGeom prst="rect">
                            <a:avLst/>
                          </a:prstGeom>
                          <a:ln>
                            <a:noFill/>
                          </a:ln>
                        </wps:spPr>
                        <wps:txbx>
                          <w:txbxContent>
                            <w:p w14:paraId="45CEBA9C" w14:textId="77777777" w:rsidR="003A2D15" w:rsidRDefault="003A2D15">
                              <w:pPr>
                                <w:spacing w:after="160" w:line="259" w:lineRule="auto"/>
                                <w:ind w:left="0" w:right="0" w:firstLine="0"/>
                                <w:jc w:val="left"/>
                              </w:pPr>
                              <w:r>
                                <w:rPr>
                                  <w:rFonts w:ascii="Calibri" w:eastAsia="Calibri" w:hAnsi="Calibri" w:cs="Calibri"/>
                                  <w:color w:val="595959"/>
                                  <w:sz w:val="12"/>
                                </w:rPr>
                                <w:t>,94%</w:t>
                              </w:r>
                            </w:p>
                          </w:txbxContent>
                        </wps:txbx>
                        <wps:bodyPr horzOverflow="overflow" vert="horz" lIns="0" tIns="0" rIns="0" bIns="0" rtlCol="0">
                          <a:noAutofit/>
                        </wps:bodyPr>
                      </wps:wsp>
                      <wps:wsp>
                        <wps:cNvPr id="219421" name="Rectangle 219421"/>
                        <wps:cNvSpPr/>
                        <wps:spPr>
                          <a:xfrm>
                            <a:off x="2304872" y="1703807"/>
                            <a:ext cx="102055" cy="103226"/>
                          </a:xfrm>
                          <a:prstGeom prst="rect">
                            <a:avLst/>
                          </a:prstGeom>
                          <a:ln>
                            <a:noFill/>
                          </a:ln>
                        </wps:spPr>
                        <wps:txbx>
                          <w:txbxContent>
                            <w:p w14:paraId="0C3FB280" w14:textId="77777777" w:rsidR="003A2D15" w:rsidRDefault="003A2D15">
                              <w:pPr>
                                <w:spacing w:after="160" w:line="259" w:lineRule="auto"/>
                                <w:ind w:left="0" w:right="0" w:firstLine="0"/>
                                <w:jc w:val="left"/>
                              </w:pPr>
                              <w:r>
                                <w:rPr>
                                  <w:rFonts w:ascii="Calibri" w:eastAsia="Calibri" w:hAnsi="Calibri" w:cs="Calibri"/>
                                  <w:color w:val="595959"/>
                                  <w:sz w:val="12"/>
                                </w:rPr>
                                <w:t>11</w:t>
                              </w:r>
                            </w:p>
                          </w:txbxContent>
                        </wps:txbx>
                        <wps:bodyPr horzOverflow="overflow" vert="horz" lIns="0" tIns="0" rIns="0" bIns="0" rtlCol="0">
                          <a:noAutofit/>
                        </wps:bodyPr>
                      </wps:wsp>
                      <wps:wsp>
                        <wps:cNvPr id="14286" name="Shape 14286"/>
                        <wps:cNvSpPr/>
                        <wps:spPr>
                          <a:xfrm>
                            <a:off x="2925013" y="1737843"/>
                            <a:ext cx="442722" cy="140716"/>
                          </a:xfrm>
                          <a:custGeom>
                            <a:avLst/>
                            <a:gdLst/>
                            <a:ahLst/>
                            <a:cxnLst/>
                            <a:rect l="0" t="0" r="0" b="0"/>
                            <a:pathLst>
                              <a:path w="442722" h="140716">
                                <a:moveTo>
                                  <a:pt x="174498" y="8128"/>
                                </a:moveTo>
                                <a:lnTo>
                                  <a:pt x="219202" y="8128"/>
                                </a:lnTo>
                                <a:lnTo>
                                  <a:pt x="219202" y="8128"/>
                                </a:lnTo>
                                <a:lnTo>
                                  <a:pt x="442722" y="8128"/>
                                </a:lnTo>
                                <a:lnTo>
                                  <a:pt x="442722" y="30226"/>
                                </a:lnTo>
                                <a:lnTo>
                                  <a:pt x="442722" y="30226"/>
                                </a:lnTo>
                                <a:lnTo>
                                  <a:pt x="442722" y="140716"/>
                                </a:lnTo>
                                <a:lnTo>
                                  <a:pt x="219202" y="140716"/>
                                </a:lnTo>
                                <a:lnTo>
                                  <a:pt x="219202" y="140716"/>
                                </a:lnTo>
                                <a:lnTo>
                                  <a:pt x="174498" y="140716"/>
                                </a:lnTo>
                                <a:lnTo>
                                  <a:pt x="174498" y="63373"/>
                                </a:lnTo>
                                <a:lnTo>
                                  <a:pt x="0" y="0"/>
                                </a:lnTo>
                                <a:lnTo>
                                  <a:pt x="174498" y="30226"/>
                                </a:ln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19425" name="Rectangle 219425"/>
                        <wps:cNvSpPr/>
                        <wps:spPr>
                          <a:xfrm>
                            <a:off x="3140405" y="1782674"/>
                            <a:ext cx="51382" cy="103226"/>
                          </a:xfrm>
                          <a:prstGeom prst="rect">
                            <a:avLst/>
                          </a:prstGeom>
                          <a:ln>
                            <a:noFill/>
                          </a:ln>
                        </wps:spPr>
                        <wps:txbx>
                          <w:txbxContent>
                            <w:p w14:paraId="21B9BD17" w14:textId="77777777" w:rsidR="003A2D15" w:rsidRDefault="003A2D15">
                              <w:pPr>
                                <w:spacing w:after="160" w:line="259" w:lineRule="auto"/>
                                <w:ind w:left="0" w:right="0" w:firstLine="0"/>
                                <w:jc w:val="left"/>
                              </w:pPr>
                              <w:r>
                                <w:rPr>
                                  <w:rFonts w:ascii="Calibri" w:eastAsia="Calibri" w:hAnsi="Calibri" w:cs="Calibri"/>
                                  <w:color w:val="595959"/>
                                  <w:sz w:val="12"/>
                                </w:rPr>
                                <w:t>8</w:t>
                              </w:r>
                            </w:p>
                          </w:txbxContent>
                        </wps:txbx>
                        <wps:bodyPr horzOverflow="overflow" vert="horz" lIns="0" tIns="0" rIns="0" bIns="0" rtlCol="0">
                          <a:noAutofit/>
                        </wps:bodyPr>
                      </wps:wsp>
                      <wps:wsp>
                        <wps:cNvPr id="219426" name="Rectangle 219426"/>
                        <wps:cNvSpPr/>
                        <wps:spPr>
                          <a:xfrm>
                            <a:off x="3178505" y="1782674"/>
                            <a:ext cx="198132" cy="103226"/>
                          </a:xfrm>
                          <a:prstGeom prst="rect">
                            <a:avLst/>
                          </a:prstGeom>
                          <a:ln>
                            <a:noFill/>
                          </a:ln>
                        </wps:spPr>
                        <wps:txbx>
                          <w:txbxContent>
                            <w:p w14:paraId="793C0C9F" w14:textId="77777777" w:rsidR="003A2D15" w:rsidRDefault="003A2D15">
                              <w:pPr>
                                <w:spacing w:after="160" w:line="259" w:lineRule="auto"/>
                                <w:ind w:left="0" w:right="0" w:firstLine="0"/>
                                <w:jc w:val="left"/>
                              </w:pPr>
                              <w:r>
                                <w:rPr>
                                  <w:rFonts w:ascii="Calibri" w:eastAsia="Calibri" w:hAnsi="Calibri" w:cs="Calibri"/>
                                  <w:color w:val="595959"/>
                                  <w:sz w:val="12"/>
                                </w:rPr>
                                <w:t>,96%</w:t>
                              </w:r>
                            </w:p>
                          </w:txbxContent>
                        </wps:txbx>
                        <wps:bodyPr horzOverflow="overflow" vert="horz" lIns="0" tIns="0" rIns="0" bIns="0" rtlCol="0">
                          <a:noAutofit/>
                        </wps:bodyPr>
                      </wps:wsp>
                      <wps:wsp>
                        <wps:cNvPr id="14288" name="Shape 14288"/>
                        <wps:cNvSpPr/>
                        <wps:spPr>
                          <a:xfrm>
                            <a:off x="3713175" y="838936"/>
                            <a:ext cx="475996" cy="518414"/>
                          </a:xfrm>
                          <a:custGeom>
                            <a:avLst/>
                            <a:gdLst/>
                            <a:ahLst/>
                            <a:cxnLst/>
                            <a:rect l="0" t="0" r="0" b="0"/>
                            <a:pathLst>
                              <a:path w="475996" h="518414">
                                <a:moveTo>
                                  <a:pt x="169672" y="385826"/>
                                </a:moveTo>
                                <a:lnTo>
                                  <a:pt x="220726" y="385826"/>
                                </a:lnTo>
                                <a:lnTo>
                                  <a:pt x="0" y="0"/>
                                </a:lnTo>
                                <a:lnTo>
                                  <a:pt x="297307" y="385826"/>
                                </a:lnTo>
                                <a:lnTo>
                                  <a:pt x="475996" y="385826"/>
                                </a:lnTo>
                                <a:lnTo>
                                  <a:pt x="475996" y="407924"/>
                                </a:lnTo>
                                <a:lnTo>
                                  <a:pt x="475996" y="407924"/>
                                </a:lnTo>
                                <a:lnTo>
                                  <a:pt x="475996" y="518414"/>
                                </a:lnTo>
                                <a:lnTo>
                                  <a:pt x="220726" y="518414"/>
                                </a:lnTo>
                                <a:lnTo>
                                  <a:pt x="220726" y="518414"/>
                                </a:lnTo>
                                <a:lnTo>
                                  <a:pt x="169672" y="518414"/>
                                </a:lnTo>
                                <a:lnTo>
                                  <a:pt x="169672" y="407924"/>
                                </a:lnTo>
                                <a:lnTo>
                                  <a:pt x="169672" y="407924"/>
                                </a:ln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19400" name="Rectangle 219400"/>
                        <wps:cNvSpPr/>
                        <wps:spPr>
                          <a:xfrm>
                            <a:off x="3924249" y="1261237"/>
                            <a:ext cx="102260" cy="103639"/>
                          </a:xfrm>
                          <a:prstGeom prst="rect">
                            <a:avLst/>
                          </a:prstGeom>
                          <a:ln>
                            <a:noFill/>
                          </a:ln>
                        </wps:spPr>
                        <wps:txbx>
                          <w:txbxContent>
                            <w:p w14:paraId="66537A95" w14:textId="77777777" w:rsidR="003A2D15" w:rsidRDefault="003A2D15">
                              <w:pPr>
                                <w:spacing w:after="160" w:line="259" w:lineRule="auto"/>
                                <w:ind w:left="0" w:right="0" w:firstLine="0"/>
                                <w:jc w:val="left"/>
                              </w:pPr>
                              <w:r>
                                <w:rPr>
                                  <w:rFonts w:ascii="Calibri" w:eastAsia="Calibri" w:hAnsi="Calibri" w:cs="Calibri"/>
                                  <w:color w:val="595959"/>
                                  <w:sz w:val="12"/>
                                </w:rPr>
                                <w:t>25</w:t>
                              </w:r>
                            </w:p>
                          </w:txbxContent>
                        </wps:txbx>
                        <wps:bodyPr horzOverflow="overflow" vert="horz" lIns="0" tIns="0" rIns="0" bIns="0" rtlCol="0">
                          <a:noAutofit/>
                        </wps:bodyPr>
                      </wps:wsp>
                      <wps:wsp>
                        <wps:cNvPr id="219401" name="Rectangle 219401"/>
                        <wps:cNvSpPr/>
                        <wps:spPr>
                          <a:xfrm>
                            <a:off x="4000448" y="1261237"/>
                            <a:ext cx="198415" cy="103639"/>
                          </a:xfrm>
                          <a:prstGeom prst="rect">
                            <a:avLst/>
                          </a:prstGeom>
                          <a:ln>
                            <a:noFill/>
                          </a:ln>
                        </wps:spPr>
                        <wps:txbx>
                          <w:txbxContent>
                            <w:p w14:paraId="2F77B0EE" w14:textId="77777777" w:rsidR="003A2D15" w:rsidRDefault="003A2D15">
                              <w:pPr>
                                <w:spacing w:after="160" w:line="259" w:lineRule="auto"/>
                                <w:ind w:left="0" w:right="0" w:firstLine="0"/>
                                <w:jc w:val="left"/>
                              </w:pPr>
                              <w:r>
                                <w:rPr>
                                  <w:rFonts w:ascii="Calibri" w:eastAsia="Calibri" w:hAnsi="Calibri" w:cs="Calibri"/>
                                  <w:color w:val="595959"/>
                                  <w:sz w:val="12"/>
                                </w:rPr>
                                <w:t>,37%</w:t>
                              </w:r>
                            </w:p>
                          </w:txbxContent>
                        </wps:txbx>
                        <wps:bodyPr horzOverflow="overflow" vert="horz" lIns="0" tIns="0" rIns="0" bIns="0" rtlCol="0">
                          <a:noAutofit/>
                        </wps:bodyPr>
                      </wps:wsp>
                      <wps:wsp>
                        <wps:cNvPr id="14290" name="Shape 14290"/>
                        <wps:cNvSpPr/>
                        <wps:spPr>
                          <a:xfrm>
                            <a:off x="4499559" y="1369924"/>
                            <a:ext cx="445516" cy="243459"/>
                          </a:xfrm>
                          <a:custGeom>
                            <a:avLst/>
                            <a:gdLst/>
                            <a:ahLst/>
                            <a:cxnLst/>
                            <a:rect l="0" t="0" r="0" b="0"/>
                            <a:pathLst>
                              <a:path w="445516" h="243459">
                                <a:moveTo>
                                  <a:pt x="139192" y="110871"/>
                                </a:moveTo>
                                <a:lnTo>
                                  <a:pt x="190246" y="110871"/>
                                </a:lnTo>
                                <a:lnTo>
                                  <a:pt x="0" y="0"/>
                                </a:lnTo>
                                <a:lnTo>
                                  <a:pt x="266827" y="110871"/>
                                </a:lnTo>
                                <a:lnTo>
                                  <a:pt x="445516" y="110871"/>
                                </a:lnTo>
                                <a:lnTo>
                                  <a:pt x="445516" y="132969"/>
                                </a:lnTo>
                                <a:lnTo>
                                  <a:pt x="445516" y="132969"/>
                                </a:lnTo>
                                <a:lnTo>
                                  <a:pt x="445516" y="243459"/>
                                </a:lnTo>
                                <a:lnTo>
                                  <a:pt x="190246" y="243459"/>
                                </a:lnTo>
                                <a:lnTo>
                                  <a:pt x="190246" y="243459"/>
                                </a:lnTo>
                                <a:lnTo>
                                  <a:pt x="139192" y="243459"/>
                                </a:lnTo>
                                <a:lnTo>
                                  <a:pt x="139192" y="132969"/>
                                </a:lnTo>
                                <a:lnTo>
                                  <a:pt x="139192" y="132969"/>
                                </a:ln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19416" name="Rectangle 219416"/>
                        <wps:cNvSpPr/>
                        <wps:spPr>
                          <a:xfrm>
                            <a:off x="4756734" y="1517879"/>
                            <a:ext cx="198132" cy="103226"/>
                          </a:xfrm>
                          <a:prstGeom prst="rect">
                            <a:avLst/>
                          </a:prstGeom>
                          <a:ln>
                            <a:noFill/>
                          </a:ln>
                        </wps:spPr>
                        <wps:txbx>
                          <w:txbxContent>
                            <w:p w14:paraId="1E510124" w14:textId="77777777" w:rsidR="003A2D15" w:rsidRDefault="003A2D15">
                              <w:pPr>
                                <w:spacing w:after="160" w:line="259" w:lineRule="auto"/>
                                <w:ind w:left="0" w:right="0" w:firstLine="0"/>
                                <w:jc w:val="left"/>
                              </w:pPr>
                              <w:r>
                                <w:rPr>
                                  <w:rFonts w:ascii="Calibri" w:eastAsia="Calibri" w:hAnsi="Calibri" w:cs="Calibri"/>
                                  <w:color w:val="595959"/>
                                  <w:sz w:val="12"/>
                                </w:rPr>
                                <w:t>,67%</w:t>
                              </w:r>
                            </w:p>
                          </w:txbxContent>
                        </wps:txbx>
                        <wps:bodyPr horzOverflow="overflow" vert="horz" lIns="0" tIns="0" rIns="0" bIns="0" rtlCol="0">
                          <a:noAutofit/>
                        </wps:bodyPr>
                      </wps:wsp>
                      <wps:wsp>
                        <wps:cNvPr id="219415" name="Rectangle 219415"/>
                        <wps:cNvSpPr/>
                        <wps:spPr>
                          <a:xfrm>
                            <a:off x="4680534" y="1517879"/>
                            <a:ext cx="102055" cy="103226"/>
                          </a:xfrm>
                          <a:prstGeom prst="rect">
                            <a:avLst/>
                          </a:prstGeom>
                          <a:ln>
                            <a:noFill/>
                          </a:ln>
                        </wps:spPr>
                        <wps:txbx>
                          <w:txbxContent>
                            <w:p w14:paraId="7F448496" w14:textId="77777777" w:rsidR="003A2D15" w:rsidRDefault="003A2D15">
                              <w:pPr>
                                <w:spacing w:after="160" w:line="259" w:lineRule="auto"/>
                                <w:ind w:left="0" w:right="0" w:firstLine="0"/>
                                <w:jc w:val="left"/>
                              </w:pPr>
                              <w:r>
                                <w:rPr>
                                  <w:rFonts w:ascii="Calibri" w:eastAsia="Calibri" w:hAnsi="Calibri" w:cs="Calibri"/>
                                  <w:color w:val="595959"/>
                                  <w:sz w:val="12"/>
                                </w:rPr>
                                <w:t>15</w:t>
                              </w:r>
                            </w:p>
                          </w:txbxContent>
                        </wps:txbx>
                        <wps:bodyPr horzOverflow="overflow" vert="horz" lIns="0" tIns="0" rIns="0" bIns="0" rtlCol="0">
                          <a:noAutofit/>
                        </wps:bodyPr>
                      </wps:wsp>
                      <wps:wsp>
                        <wps:cNvPr id="14292" name="Rectangle 14292"/>
                        <wps:cNvSpPr/>
                        <wps:spPr>
                          <a:xfrm>
                            <a:off x="409016" y="2082013"/>
                            <a:ext cx="118385" cy="119743"/>
                          </a:xfrm>
                          <a:prstGeom prst="rect">
                            <a:avLst/>
                          </a:prstGeom>
                          <a:ln>
                            <a:noFill/>
                          </a:ln>
                        </wps:spPr>
                        <wps:txbx>
                          <w:txbxContent>
                            <w:p w14:paraId="35FF7B86" w14:textId="77777777" w:rsidR="003A2D15" w:rsidRDefault="003A2D15">
                              <w:pPr>
                                <w:spacing w:after="160" w:line="259" w:lineRule="auto"/>
                                <w:ind w:left="0" w:right="0" w:firstLine="0"/>
                                <w:jc w:val="left"/>
                              </w:pPr>
                              <w:r>
                                <w:rPr>
                                  <w:rFonts w:ascii="Calibri" w:eastAsia="Calibri" w:hAnsi="Calibri" w:cs="Calibri"/>
                                  <w:color w:val="404040"/>
                                  <w:sz w:val="14"/>
                                </w:rPr>
                                <w:t>12</w:t>
                              </w:r>
                            </w:p>
                          </w:txbxContent>
                        </wps:txbx>
                        <wps:bodyPr horzOverflow="overflow" vert="horz" lIns="0" tIns="0" rIns="0" bIns="0" rtlCol="0">
                          <a:noAutofit/>
                        </wps:bodyPr>
                      </wps:wsp>
                      <wps:wsp>
                        <wps:cNvPr id="14293" name="Rectangle 14293"/>
                        <wps:cNvSpPr/>
                        <wps:spPr>
                          <a:xfrm>
                            <a:off x="1195781" y="2082013"/>
                            <a:ext cx="118385" cy="119743"/>
                          </a:xfrm>
                          <a:prstGeom prst="rect">
                            <a:avLst/>
                          </a:prstGeom>
                          <a:ln>
                            <a:noFill/>
                          </a:ln>
                        </wps:spPr>
                        <wps:txbx>
                          <w:txbxContent>
                            <w:p w14:paraId="1F289EA5" w14:textId="77777777" w:rsidR="003A2D15" w:rsidRDefault="003A2D15">
                              <w:pPr>
                                <w:spacing w:after="160" w:line="259" w:lineRule="auto"/>
                                <w:ind w:left="0" w:right="0" w:firstLine="0"/>
                                <w:jc w:val="left"/>
                              </w:pPr>
                              <w:r>
                                <w:rPr>
                                  <w:rFonts w:ascii="Calibri" w:eastAsia="Calibri" w:hAnsi="Calibri" w:cs="Calibri"/>
                                  <w:color w:val="404040"/>
                                  <w:sz w:val="14"/>
                                </w:rPr>
                                <w:t>83</w:t>
                              </w:r>
                            </w:p>
                          </w:txbxContent>
                        </wps:txbx>
                        <wps:bodyPr horzOverflow="overflow" vert="horz" lIns="0" tIns="0" rIns="0" bIns="0" rtlCol="0">
                          <a:noAutofit/>
                        </wps:bodyPr>
                      </wps:wsp>
                      <wps:wsp>
                        <wps:cNvPr id="14294" name="Rectangle 14294"/>
                        <wps:cNvSpPr/>
                        <wps:spPr>
                          <a:xfrm>
                            <a:off x="1982419" y="2082013"/>
                            <a:ext cx="118384" cy="119743"/>
                          </a:xfrm>
                          <a:prstGeom prst="rect">
                            <a:avLst/>
                          </a:prstGeom>
                          <a:ln>
                            <a:noFill/>
                          </a:ln>
                        </wps:spPr>
                        <wps:txbx>
                          <w:txbxContent>
                            <w:p w14:paraId="5CA3F393" w14:textId="77777777" w:rsidR="003A2D15" w:rsidRDefault="003A2D15">
                              <w:pPr>
                                <w:spacing w:after="160" w:line="259" w:lineRule="auto"/>
                                <w:ind w:left="0" w:right="0" w:firstLine="0"/>
                                <w:jc w:val="left"/>
                              </w:pPr>
                              <w:r>
                                <w:rPr>
                                  <w:rFonts w:ascii="Calibri" w:eastAsia="Calibri" w:hAnsi="Calibri" w:cs="Calibri"/>
                                  <w:color w:val="404040"/>
                                  <w:sz w:val="14"/>
                                </w:rPr>
                                <w:t>44</w:t>
                              </w:r>
                            </w:p>
                          </w:txbxContent>
                        </wps:txbx>
                        <wps:bodyPr horzOverflow="overflow" vert="horz" lIns="0" tIns="0" rIns="0" bIns="0" rtlCol="0">
                          <a:noAutofit/>
                        </wps:bodyPr>
                      </wps:wsp>
                      <wps:wsp>
                        <wps:cNvPr id="14295" name="Rectangle 14295"/>
                        <wps:cNvSpPr/>
                        <wps:spPr>
                          <a:xfrm>
                            <a:off x="2769057" y="2082013"/>
                            <a:ext cx="118384" cy="119743"/>
                          </a:xfrm>
                          <a:prstGeom prst="rect">
                            <a:avLst/>
                          </a:prstGeom>
                          <a:ln>
                            <a:noFill/>
                          </a:ln>
                        </wps:spPr>
                        <wps:txbx>
                          <w:txbxContent>
                            <w:p w14:paraId="3A878A55" w14:textId="77777777" w:rsidR="003A2D15" w:rsidRDefault="003A2D15">
                              <w:pPr>
                                <w:spacing w:after="160" w:line="259" w:lineRule="auto"/>
                                <w:ind w:left="0" w:right="0" w:firstLine="0"/>
                                <w:jc w:val="left"/>
                              </w:pPr>
                              <w:r>
                                <w:rPr>
                                  <w:rFonts w:ascii="Calibri" w:eastAsia="Calibri" w:hAnsi="Calibri" w:cs="Calibri"/>
                                  <w:color w:val="404040"/>
                                  <w:sz w:val="14"/>
                                </w:rPr>
                                <w:t>38</w:t>
                              </w:r>
                            </w:p>
                          </w:txbxContent>
                        </wps:txbx>
                        <wps:bodyPr horzOverflow="overflow" vert="horz" lIns="0" tIns="0" rIns="0" bIns="0" rtlCol="0">
                          <a:noAutofit/>
                        </wps:bodyPr>
                      </wps:wsp>
                      <wps:wsp>
                        <wps:cNvPr id="14296" name="Rectangle 14296"/>
                        <wps:cNvSpPr/>
                        <wps:spPr>
                          <a:xfrm>
                            <a:off x="3555822" y="2082013"/>
                            <a:ext cx="118384" cy="119743"/>
                          </a:xfrm>
                          <a:prstGeom prst="rect">
                            <a:avLst/>
                          </a:prstGeom>
                          <a:ln>
                            <a:noFill/>
                          </a:ln>
                        </wps:spPr>
                        <wps:txbx>
                          <w:txbxContent>
                            <w:p w14:paraId="382B1D5D" w14:textId="77777777" w:rsidR="003A2D15" w:rsidRDefault="003A2D15">
                              <w:pPr>
                                <w:spacing w:after="160" w:line="259" w:lineRule="auto"/>
                                <w:ind w:left="0" w:right="0" w:firstLine="0"/>
                                <w:jc w:val="left"/>
                              </w:pPr>
                              <w:r>
                                <w:rPr>
                                  <w:rFonts w:ascii="Calibri" w:eastAsia="Calibri" w:hAnsi="Calibri" w:cs="Calibri"/>
                                  <w:color w:val="404040"/>
                                  <w:sz w:val="14"/>
                                </w:rPr>
                                <w:t>50</w:t>
                              </w:r>
                            </w:p>
                          </w:txbxContent>
                        </wps:txbx>
                        <wps:bodyPr horzOverflow="overflow" vert="horz" lIns="0" tIns="0" rIns="0" bIns="0" rtlCol="0">
                          <a:noAutofit/>
                        </wps:bodyPr>
                      </wps:wsp>
                      <wps:wsp>
                        <wps:cNvPr id="14297" name="Rectangle 14297"/>
                        <wps:cNvSpPr/>
                        <wps:spPr>
                          <a:xfrm>
                            <a:off x="4342460" y="2082013"/>
                            <a:ext cx="118384" cy="119743"/>
                          </a:xfrm>
                          <a:prstGeom prst="rect">
                            <a:avLst/>
                          </a:prstGeom>
                          <a:ln>
                            <a:noFill/>
                          </a:ln>
                        </wps:spPr>
                        <wps:txbx>
                          <w:txbxContent>
                            <w:p w14:paraId="008B03B2" w14:textId="77777777" w:rsidR="003A2D15" w:rsidRDefault="003A2D15">
                              <w:pPr>
                                <w:spacing w:after="160" w:line="259" w:lineRule="auto"/>
                                <w:ind w:left="0" w:right="0" w:firstLine="0"/>
                                <w:jc w:val="left"/>
                              </w:pPr>
                              <w:r>
                                <w:rPr>
                                  <w:rFonts w:ascii="Calibri" w:eastAsia="Calibri" w:hAnsi="Calibri" w:cs="Calibri"/>
                                  <w:color w:val="404040"/>
                                  <w:sz w:val="14"/>
                                </w:rPr>
                                <w:t>71</w:t>
                              </w:r>
                            </w:p>
                          </w:txbxContent>
                        </wps:txbx>
                        <wps:bodyPr horzOverflow="overflow" vert="horz" lIns="0" tIns="0" rIns="0" bIns="0" rtlCol="0">
                          <a:noAutofit/>
                        </wps:bodyPr>
                      </wps:wsp>
                      <wps:wsp>
                        <wps:cNvPr id="14298" name="Rectangle 14298"/>
                        <wps:cNvSpPr/>
                        <wps:spPr>
                          <a:xfrm>
                            <a:off x="633679" y="2082013"/>
                            <a:ext cx="118385" cy="119743"/>
                          </a:xfrm>
                          <a:prstGeom prst="rect">
                            <a:avLst/>
                          </a:prstGeom>
                          <a:ln>
                            <a:noFill/>
                          </a:ln>
                        </wps:spPr>
                        <wps:txbx>
                          <w:txbxContent>
                            <w:p w14:paraId="1BB1B51E" w14:textId="77777777" w:rsidR="003A2D15" w:rsidRDefault="003A2D15">
                              <w:pPr>
                                <w:spacing w:after="160" w:line="259" w:lineRule="auto"/>
                                <w:ind w:left="0" w:right="0" w:firstLine="0"/>
                                <w:jc w:val="left"/>
                              </w:pPr>
                              <w:r>
                                <w:rPr>
                                  <w:rFonts w:ascii="Calibri" w:eastAsia="Calibri" w:hAnsi="Calibri" w:cs="Calibri"/>
                                  <w:color w:val="404040"/>
                                  <w:sz w:val="14"/>
                                </w:rPr>
                                <w:t>28</w:t>
                              </w:r>
                            </w:p>
                          </w:txbxContent>
                        </wps:txbx>
                        <wps:bodyPr horzOverflow="overflow" vert="horz" lIns="0" tIns="0" rIns="0" bIns="0" rtlCol="0">
                          <a:noAutofit/>
                        </wps:bodyPr>
                      </wps:wsp>
                      <wps:wsp>
                        <wps:cNvPr id="14299" name="Rectangle 14299"/>
                        <wps:cNvSpPr/>
                        <wps:spPr>
                          <a:xfrm>
                            <a:off x="1420317" y="2082013"/>
                            <a:ext cx="118385" cy="119743"/>
                          </a:xfrm>
                          <a:prstGeom prst="rect">
                            <a:avLst/>
                          </a:prstGeom>
                          <a:ln>
                            <a:noFill/>
                          </a:ln>
                        </wps:spPr>
                        <wps:txbx>
                          <w:txbxContent>
                            <w:p w14:paraId="7A67361D" w14:textId="77777777" w:rsidR="003A2D15" w:rsidRDefault="003A2D15">
                              <w:pPr>
                                <w:spacing w:after="160" w:line="259" w:lineRule="auto"/>
                                <w:ind w:left="0" w:right="0" w:firstLine="0"/>
                                <w:jc w:val="left"/>
                              </w:pPr>
                              <w:r>
                                <w:rPr>
                                  <w:rFonts w:ascii="Calibri" w:eastAsia="Calibri" w:hAnsi="Calibri" w:cs="Calibri"/>
                                  <w:color w:val="404040"/>
                                  <w:sz w:val="14"/>
                                </w:rPr>
                                <w:t>23</w:t>
                              </w:r>
                            </w:p>
                          </w:txbxContent>
                        </wps:txbx>
                        <wps:bodyPr horzOverflow="overflow" vert="horz" lIns="0" tIns="0" rIns="0" bIns="0" rtlCol="0">
                          <a:noAutofit/>
                        </wps:bodyPr>
                      </wps:wsp>
                      <wps:wsp>
                        <wps:cNvPr id="14300" name="Rectangle 14300"/>
                        <wps:cNvSpPr/>
                        <wps:spPr>
                          <a:xfrm>
                            <a:off x="2207082" y="2082013"/>
                            <a:ext cx="118384" cy="119743"/>
                          </a:xfrm>
                          <a:prstGeom prst="rect">
                            <a:avLst/>
                          </a:prstGeom>
                          <a:ln>
                            <a:noFill/>
                          </a:ln>
                        </wps:spPr>
                        <wps:txbx>
                          <w:txbxContent>
                            <w:p w14:paraId="186B2512" w14:textId="77777777" w:rsidR="003A2D15" w:rsidRDefault="003A2D15">
                              <w:pPr>
                                <w:spacing w:after="160" w:line="259" w:lineRule="auto"/>
                                <w:ind w:left="0" w:right="0" w:firstLine="0"/>
                                <w:jc w:val="left"/>
                              </w:pPr>
                              <w:r>
                                <w:rPr>
                                  <w:rFonts w:ascii="Calibri" w:eastAsia="Calibri" w:hAnsi="Calibri" w:cs="Calibri"/>
                                  <w:color w:val="404040"/>
                                  <w:sz w:val="14"/>
                                </w:rPr>
                                <w:t>16</w:t>
                              </w:r>
                            </w:p>
                          </w:txbxContent>
                        </wps:txbx>
                        <wps:bodyPr horzOverflow="overflow" vert="horz" lIns="0" tIns="0" rIns="0" bIns="0" rtlCol="0">
                          <a:noAutofit/>
                        </wps:bodyPr>
                      </wps:wsp>
                      <wps:wsp>
                        <wps:cNvPr id="14301" name="Rectangle 14301"/>
                        <wps:cNvSpPr/>
                        <wps:spPr>
                          <a:xfrm>
                            <a:off x="2993720" y="2082013"/>
                            <a:ext cx="118384" cy="119743"/>
                          </a:xfrm>
                          <a:prstGeom prst="rect">
                            <a:avLst/>
                          </a:prstGeom>
                          <a:ln>
                            <a:noFill/>
                          </a:ln>
                        </wps:spPr>
                        <wps:txbx>
                          <w:txbxContent>
                            <w:p w14:paraId="19FE28D8" w14:textId="77777777" w:rsidR="003A2D15" w:rsidRDefault="003A2D15">
                              <w:pPr>
                                <w:spacing w:after="160" w:line="259" w:lineRule="auto"/>
                                <w:ind w:left="0" w:right="0" w:firstLine="0"/>
                                <w:jc w:val="left"/>
                              </w:pPr>
                              <w:r>
                                <w:rPr>
                                  <w:rFonts w:ascii="Calibri" w:eastAsia="Calibri" w:hAnsi="Calibri" w:cs="Calibri"/>
                                  <w:color w:val="404040"/>
                                  <w:sz w:val="14"/>
                                </w:rPr>
                                <w:t>12</w:t>
                              </w:r>
                            </w:p>
                          </w:txbxContent>
                        </wps:txbx>
                        <wps:bodyPr horzOverflow="overflow" vert="horz" lIns="0" tIns="0" rIns="0" bIns="0" rtlCol="0">
                          <a:noAutofit/>
                        </wps:bodyPr>
                      </wps:wsp>
                      <wps:wsp>
                        <wps:cNvPr id="14302" name="Rectangle 14302"/>
                        <wps:cNvSpPr/>
                        <wps:spPr>
                          <a:xfrm>
                            <a:off x="3780740" y="2082013"/>
                            <a:ext cx="118384" cy="119743"/>
                          </a:xfrm>
                          <a:prstGeom prst="rect">
                            <a:avLst/>
                          </a:prstGeom>
                          <a:ln>
                            <a:noFill/>
                          </a:ln>
                        </wps:spPr>
                        <wps:txbx>
                          <w:txbxContent>
                            <w:p w14:paraId="1092FA6C" w14:textId="77777777" w:rsidR="003A2D15" w:rsidRDefault="003A2D15">
                              <w:pPr>
                                <w:spacing w:after="160" w:line="259" w:lineRule="auto"/>
                                <w:ind w:left="0" w:right="0" w:firstLine="0"/>
                                <w:jc w:val="left"/>
                              </w:pPr>
                              <w:r>
                                <w:rPr>
                                  <w:rFonts w:ascii="Calibri" w:eastAsia="Calibri" w:hAnsi="Calibri" w:cs="Calibri"/>
                                  <w:color w:val="404040"/>
                                  <w:sz w:val="14"/>
                                </w:rPr>
                                <w:t>34</w:t>
                              </w:r>
                            </w:p>
                          </w:txbxContent>
                        </wps:txbx>
                        <wps:bodyPr horzOverflow="overflow" vert="horz" lIns="0" tIns="0" rIns="0" bIns="0" rtlCol="0">
                          <a:noAutofit/>
                        </wps:bodyPr>
                      </wps:wsp>
                      <wps:wsp>
                        <wps:cNvPr id="14303" name="Rectangle 14303"/>
                        <wps:cNvSpPr/>
                        <wps:spPr>
                          <a:xfrm>
                            <a:off x="4567378" y="2082013"/>
                            <a:ext cx="118384" cy="119743"/>
                          </a:xfrm>
                          <a:prstGeom prst="rect">
                            <a:avLst/>
                          </a:prstGeom>
                          <a:ln>
                            <a:noFill/>
                          </a:ln>
                        </wps:spPr>
                        <wps:txbx>
                          <w:txbxContent>
                            <w:p w14:paraId="4D6376AC" w14:textId="77777777" w:rsidR="003A2D15" w:rsidRDefault="003A2D15">
                              <w:pPr>
                                <w:spacing w:after="160" w:line="259" w:lineRule="auto"/>
                                <w:ind w:left="0" w:right="0" w:firstLine="0"/>
                                <w:jc w:val="left"/>
                              </w:pPr>
                              <w:r>
                                <w:rPr>
                                  <w:rFonts w:ascii="Calibri" w:eastAsia="Calibri" w:hAnsi="Calibri" w:cs="Calibri"/>
                                  <w:color w:val="404040"/>
                                  <w:sz w:val="14"/>
                                </w:rPr>
                                <w:t>21</w:t>
                              </w:r>
                            </w:p>
                          </w:txbxContent>
                        </wps:txbx>
                        <wps:bodyPr horzOverflow="overflow" vert="horz" lIns="0" tIns="0" rIns="0" bIns="0" rtlCol="0">
                          <a:noAutofit/>
                        </wps:bodyPr>
                      </wps:wsp>
                      <wps:wsp>
                        <wps:cNvPr id="219442" name="Rectangle 219442"/>
                        <wps:cNvSpPr/>
                        <wps:spPr>
                          <a:xfrm>
                            <a:off x="4975555" y="2188439"/>
                            <a:ext cx="59604" cy="119743"/>
                          </a:xfrm>
                          <a:prstGeom prst="rect">
                            <a:avLst/>
                          </a:prstGeom>
                          <a:ln>
                            <a:noFill/>
                          </a:ln>
                        </wps:spPr>
                        <wps:txbx>
                          <w:txbxContent>
                            <w:p w14:paraId="7002BD38"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19444" name="Rectangle 219444"/>
                        <wps:cNvSpPr/>
                        <wps:spPr>
                          <a:xfrm>
                            <a:off x="5021276" y="2188439"/>
                            <a:ext cx="84057" cy="119743"/>
                          </a:xfrm>
                          <a:prstGeom prst="rect">
                            <a:avLst/>
                          </a:prstGeom>
                          <a:ln>
                            <a:noFill/>
                          </a:ln>
                        </wps:spPr>
                        <wps:txbx>
                          <w:txbxContent>
                            <w:p w14:paraId="14B73BE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433" name="Rectangle 219433"/>
                        <wps:cNvSpPr/>
                        <wps:spPr>
                          <a:xfrm>
                            <a:off x="5021276" y="2024355"/>
                            <a:ext cx="84057" cy="119743"/>
                          </a:xfrm>
                          <a:prstGeom prst="rect">
                            <a:avLst/>
                          </a:prstGeom>
                          <a:ln>
                            <a:noFill/>
                          </a:ln>
                        </wps:spPr>
                        <wps:txbx>
                          <w:txbxContent>
                            <w:p w14:paraId="34E3B410"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432" name="Rectangle 219432"/>
                        <wps:cNvSpPr/>
                        <wps:spPr>
                          <a:xfrm>
                            <a:off x="4975555" y="2024355"/>
                            <a:ext cx="59604" cy="119743"/>
                          </a:xfrm>
                          <a:prstGeom prst="rect">
                            <a:avLst/>
                          </a:prstGeom>
                          <a:ln>
                            <a:noFill/>
                          </a:ln>
                        </wps:spPr>
                        <wps:txbx>
                          <w:txbxContent>
                            <w:p w14:paraId="22D86248" w14:textId="77777777" w:rsidR="003A2D15" w:rsidRDefault="003A2D15">
                              <w:pPr>
                                <w:spacing w:after="160" w:line="259" w:lineRule="auto"/>
                                <w:ind w:left="0" w:right="0" w:firstLine="0"/>
                                <w:jc w:val="left"/>
                              </w:pPr>
                              <w:r>
                                <w:rPr>
                                  <w:rFonts w:ascii="Calibri" w:eastAsia="Calibri" w:hAnsi="Calibri" w:cs="Calibri"/>
                                  <w:color w:val="595959"/>
                                  <w:sz w:val="14"/>
                                </w:rPr>
                                <w:t>3</w:t>
                              </w:r>
                            </w:p>
                          </w:txbxContent>
                        </wps:txbx>
                        <wps:bodyPr horzOverflow="overflow" vert="horz" lIns="0" tIns="0" rIns="0" bIns="0" rtlCol="0">
                          <a:noAutofit/>
                        </wps:bodyPr>
                      </wps:wsp>
                      <wps:wsp>
                        <wps:cNvPr id="219430" name="Rectangle 219430"/>
                        <wps:cNvSpPr/>
                        <wps:spPr>
                          <a:xfrm>
                            <a:off x="4975555" y="1859915"/>
                            <a:ext cx="59809" cy="120156"/>
                          </a:xfrm>
                          <a:prstGeom prst="rect">
                            <a:avLst/>
                          </a:prstGeom>
                          <a:ln>
                            <a:noFill/>
                          </a:ln>
                        </wps:spPr>
                        <wps:txbx>
                          <w:txbxContent>
                            <w:p w14:paraId="2A468A58" w14:textId="77777777" w:rsidR="003A2D15" w:rsidRDefault="003A2D15">
                              <w:pPr>
                                <w:spacing w:after="160" w:line="259" w:lineRule="auto"/>
                                <w:ind w:left="0" w:right="0" w:firstLine="0"/>
                                <w:jc w:val="left"/>
                              </w:pPr>
                              <w:r>
                                <w:rPr>
                                  <w:rFonts w:ascii="Calibri" w:eastAsia="Calibri" w:hAnsi="Calibri" w:cs="Calibri"/>
                                  <w:color w:val="595959"/>
                                  <w:sz w:val="14"/>
                                </w:rPr>
                                <w:t>6</w:t>
                              </w:r>
                            </w:p>
                          </w:txbxContent>
                        </wps:txbx>
                        <wps:bodyPr horzOverflow="overflow" vert="horz" lIns="0" tIns="0" rIns="0" bIns="0" rtlCol="0">
                          <a:noAutofit/>
                        </wps:bodyPr>
                      </wps:wsp>
                      <wps:wsp>
                        <wps:cNvPr id="219431" name="Rectangle 219431"/>
                        <wps:cNvSpPr/>
                        <wps:spPr>
                          <a:xfrm>
                            <a:off x="5021275" y="1859915"/>
                            <a:ext cx="84346" cy="120156"/>
                          </a:xfrm>
                          <a:prstGeom prst="rect">
                            <a:avLst/>
                          </a:prstGeom>
                          <a:ln>
                            <a:noFill/>
                          </a:ln>
                        </wps:spPr>
                        <wps:txbx>
                          <w:txbxContent>
                            <w:p w14:paraId="088F802A"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423" name="Rectangle 219423"/>
                        <wps:cNvSpPr/>
                        <wps:spPr>
                          <a:xfrm>
                            <a:off x="4975555" y="1696186"/>
                            <a:ext cx="59604" cy="119743"/>
                          </a:xfrm>
                          <a:prstGeom prst="rect">
                            <a:avLst/>
                          </a:prstGeom>
                          <a:ln>
                            <a:noFill/>
                          </a:ln>
                        </wps:spPr>
                        <wps:txbx>
                          <w:txbxContent>
                            <w:p w14:paraId="6D9B3C35" w14:textId="77777777" w:rsidR="003A2D15" w:rsidRDefault="003A2D15">
                              <w:pPr>
                                <w:spacing w:after="160" w:line="259" w:lineRule="auto"/>
                                <w:ind w:left="0" w:right="0" w:firstLine="0"/>
                                <w:jc w:val="left"/>
                              </w:pPr>
                              <w:r>
                                <w:rPr>
                                  <w:rFonts w:ascii="Calibri" w:eastAsia="Calibri" w:hAnsi="Calibri" w:cs="Calibri"/>
                                  <w:color w:val="595959"/>
                                  <w:sz w:val="14"/>
                                </w:rPr>
                                <w:t>9</w:t>
                              </w:r>
                            </w:p>
                          </w:txbxContent>
                        </wps:txbx>
                        <wps:bodyPr horzOverflow="overflow" vert="horz" lIns="0" tIns="0" rIns="0" bIns="0" rtlCol="0">
                          <a:noAutofit/>
                        </wps:bodyPr>
                      </wps:wsp>
                      <wps:wsp>
                        <wps:cNvPr id="219424" name="Rectangle 219424"/>
                        <wps:cNvSpPr/>
                        <wps:spPr>
                          <a:xfrm>
                            <a:off x="5021276" y="1696186"/>
                            <a:ext cx="84057" cy="119743"/>
                          </a:xfrm>
                          <a:prstGeom prst="rect">
                            <a:avLst/>
                          </a:prstGeom>
                          <a:ln>
                            <a:noFill/>
                          </a:ln>
                        </wps:spPr>
                        <wps:txbx>
                          <w:txbxContent>
                            <w:p w14:paraId="790D618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417" name="Rectangle 219417"/>
                        <wps:cNvSpPr/>
                        <wps:spPr>
                          <a:xfrm>
                            <a:off x="4975555" y="1532103"/>
                            <a:ext cx="120265" cy="119743"/>
                          </a:xfrm>
                          <a:prstGeom prst="rect">
                            <a:avLst/>
                          </a:prstGeom>
                          <a:ln>
                            <a:noFill/>
                          </a:ln>
                        </wps:spPr>
                        <wps:txbx>
                          <w:txbxContent>
                            <w:p w14:paraId="15105147" w14:textId="77777777" w:rsidR="003A2D15" w:rsidRDefault="003A2D15">
                              <w:pPr>
                                <w:spacing w:after="160" w:line="259" w:lineRule="auto"/>
                                <w:ind w:left="0" w:right="0" w:firstLine="0"/>
                                <w:jc w:val="left"/>
                              </w:pPr>
                              <w:r>
                                <w:rPr>
                                  <w:rFonts w:ascii="Calibri" w:eastAsia="Calibri" w:hAnsi="Calibri" w:cs="Calibri"/>
                                  <w:color w:val="595959"/>
                                  <w:sz w:val="14"/>
                                </w:rPr>
                                <w:t>12</w:t>
                              </w:r>
                            </w:p>
                          </w:txbxContent>
                        </wps:txbx>
                        <wps:bodyPr horzOverflow="overflow" vert="horz" lIns="0" tIns="0" rIns="0" bIns="0" rtlCol="0">
                          <a:noAutofit/>
                        </wps:bodyPr>
                      </wps:wsp>
                      <wps:wsp>
                        <wps:cNvPr id="219418" name="Rectangle 219418"/>
                        <wps:cNvSpPr/>
                        <wps:spPr>
                          <a:xfrm>
                            <a:off x="5065362" y="1532103"/>
                            <a:ext cx="84057" cy="119743"/>
                          </a:xfrm>
                          <a:prstGeom prst="rect">
                            <a:avLst/>
                          </a:prstGeom>
                          <a:ln>
                            <a:noFill/>
                          </a:ln>
                        </wps:spPr>
                        <wps:txbx>
                          <w:txbxContent>
                            <w:p w14:paraId="6F3AAFA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405" name="Rectangle 219405"/>
                        <wps:cNvSpPr/>
                        <wps:spPr>
                          <a:xfrm>
                            <a:off x="4975555" y="1367892"/>
                            <a:ext cx="120265" cy="119743"/>
                          </a:xfrm>
                          <a:prstGeom prst="rect">
                            <a:avLst/>
                          </a:prstGeom>
                          <a:ln>
                            <a:noFill/>
                          </a:ln>
                        </wps:spPr>
                        <wps:txbx>
                          <w:txbxContent>
                            <w:p w14:paraId="73B39D93" w14:textId="77777777" w:rsidR="003A2D15" w:rsidRDefault="003A2D15">
                              <w:pPr>
                                <w:spacing w:after="160" w:line="259" w:lineRule="auto"/>
                                <w:ind w:left="0" w:right="0" w:firstLine="0"/>
                                <w:jc w:val="left"/>
                              </w:pPr>
                              <w:r>
                                <w:rPr>
                                  <w:rFonts w:ascii="Calibri" w:eastAsia="Calibri" w:hAnsi="Calibri" w:cs="Calibri"/>
                                  <w:color w:val="595959"/>
                                  <w:sz w:val="14"/>
                                </w:rPr>
                                <w:t>15</w:t>
                              </w:r>
                            </w:p>
                          </w:txbxContent>
                        </wps:txbx>
                        <wps:bodyPr horzOverflow="overflow" vert="horz" lIns="0" tIns="0" rIns="0" bIns="0" rtlCol="0">
                          <a:noAutofit/>
                        </wps:bodyPr>
                      </wps:wsp>
                      <wps:wsp>
                        <wps:cNvPr id="219408" name="Rectangle 219408"/>
                        <wps:cNvSpPr/>
                        <wps:spPr>
                          <a:xfrm>
                            <a:off x="5065362" y="1367892"/>
                            <a:ext cx="84057" cy="119743"/>
                          </a:xfrm>
                          <a:prstGeom prst="rect">
                            <a:avLst/>
                          </a:prstGeom>
                          <a:ln>
                            <a:noFill/>
                          </a:ln>
                        </wps:spPr>
                        <wps:txbx>
                          <w:txbxContent>
                            <w:p w14:paraId="3E418E5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393" name="Rectangle 219393"/>
                        <wps:cNvSpPr/>
                        <wps:spPr>
                          <a:xfrm>
                            <a:off x="5065362" y="1203935"/>
                            <a:ext cx="84057" cy="119743"/>
                          </a:xfrm>
                          <a:prstGeom prst="rect">
                            <a:avLst/>
                          </a:prstGeom>
                          <a:ln>
                            <a:noFill/>
                          </a:ln>
                        </wps:spPr>
                        <wps:txbx>
                          <w:txbxContent>
                            <w:p w14:paraId="29E14DD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390" name="Rectangle 219390"/>
                        <wps:cNvSpPr/>
                        <wps:spPr>
                          <a:xfrm>
                            <a:off x="4975555" y="1203935"/>
                            <a:ext cx="120265" cy="119743"/>
                          </a:xfrm>
                          <a:prstGeom prst="rect">
                            <a:avLst/>
                          </a:prstGeom>
                          <a:ln>
                            <a:noFill/>
                          </a:ln>
                        </wps:spPr>
                        <wps:txbx>
                          <w:txbxContent>
                            <w:p w14:paraId="36C5DD4D" w14:textId="77777777" w:rsidR="003A2D15" w:rsidRDefault="003A2D15">
                              <w:pPr>
                                <w:spacing w:after="160" w:line="259" w:lineRule="auto"/>
                                <w:ind w:left="0" w:right="0" w:firstLine="0"/>
                                <w:jc w:val="left"/>
                              </w:pPr>
                              <w:r>
                                <w:rPr>
                                  <w:rFonts w:ascii="Calibri" w:eastAsia="Calibri" w:hAnsi="Calibri" w:cs="Calibri"/>
                                  <w:color w:val="595959"/>
                                  <w:sz w:val="14"/>
                                </w:rPr>
                                <w:t>18</w:t>
                              </w:r>
                            </w:p>
                          </w:txbxContent>
                        </wps:txbx>
                        <wps:bodyPr horzOverflow="overflow" vert="horz" lIns="0" tIns="0" rIns="0" bIns="0" rtlCol="0">
                          <a:noAutofit/>
                        </wps:bodyPr>
                      </wps:wsp>
                      <wps:wsp>
                        <wps:cNvPr id="219365" name="Rectangle 219365"/>
                        <wps:cNvSpPr/>
                        <wps:spPr>
                          <a:xfrm>
                            <a:off x="4975555" y="1039597"/>
                            <a:ext cx="120265" cy="119743"/>
                          </a:xfrm>
                          <a:prstGeom prst="rect">
                            <a:avLst/>
                          </a:prstGeom>
                          <a:ln>
                            <a:noFill/>
                          </a:ln>
                        </wps:spPr>
                        <wps:txbx>
                          <w:txbxContent>
                            <w:p w14:paraId="0AE9F17A" w14:textId="77777777" w:rsidR="003A2D15" w:rsidRDefault="003A2D15">
                              <w:pPr>
                                <w:spacing w:after="160" w:line="259" w:lineRule="auto"/>
                                <w:ind w:left="0" w:right="0" w:firstLine="0"/>
                                <w:jc w:val="left"/>
                              </w:pPr>
                              <w:r>
                                <w:rPr>
                                  <w:rFonts w:ascii="Calibri" w:eastAsia="Calibri" w:hAnsi="Calibri" w:cs="Calibri"/>
                                  <w:color w:val="595959"/>
                                  <w:sz w:val="14"/>
                                </w:rPr>
                                <w:t>21</w:t>
                              </w:r>
                            </w:p>
                          </w:txbxContent>
                        </wps:txbx>
                        <wps:bodyPr horzOverflow="overflow" vert="horz" lIns="0" tIns="0" rIns="0" bIns="0" rtlCol="0">
                          <a:noAutofit/>
                        </wps:bodyPr>
                      </wps:wsp>
                      <wps:wsp>
                        <wps:cNvPr id="219370" name="Rectangle 219370"/>
                        <wps:cNvSpPr/>
                        <wps:spPr>
                          <a:xfrm>
                            <a:off x="5065362" y="1039597"/>
                            <a:ext cx="84057" cy="119743"/>
                          </a:xfrm>
                          <a:prstGeom prst="rect">
                            <a:avLst/>
                          </a:prstGeom>
                          <a:ln>
                            <a:noFill/>
                          </a:ln>
                        </wps:spPr>
                        <wps:txbx>
                          <w:txbxContent>
                            <w:p w14:paraId="2968E7D5"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336" name="Rectangle 219336"/>
                        <wps:cNvSpPr/>
                        <wps:spPr>
                          <a:xfrm>
                            <a:off x="4975555" y="875640"/>
                            <a:ext cx="120265" cy="119743"/>
                          </a:xfrm>
                          <a:prstGeom prst="rect">
                            <a:avLst/>
                          </a:prstGeom>
                          <a:ln>
                            <a:noFill/>
                          </a:ln>
                        </wps:spPr>
                        <wps:txbx>
                          <w:txbxContent>
                            <w:p w14:paraId="69775FF4" w14:textId="77777777" w:rsidR="003A2D15" w:rsidRDefault="003A2D15">
                              <w:pPr>
                                <w:spacing w:after="160" w:line="259" w:lineRule="auto"/>
                                <w:ind w:left="0" w:right="0" w:firstLine="0"/>
                                <w:jc w:val="left"/>
                              </w:pPr>
                              <w:r>
                                <w:rPr>
                                  <w:rFonts w:ascii="Calibri" w:eastAsia="Calibri" w:hAnsi="Calibri" w:cs="Calibri"/>
                                  <w:color w:val="595959"/>
                                  <w:sz w:val="14"/>
                                </w:rPr>
                                <w:t>24</w:t>
                              </w:r>
                            </w:p>
                          </w:txbxContent>
                        </wps:txbx>
                        <wps:bodyPr horzOverflow="overflow" vert="horz" lIns="0" tIns="0" rIns="0" bIns="0" rtlCol="0">
                          <a:noAutofit/>
                        </wps:bodyPr>
                      </wps:wsp>
                      <wps:wsp>
                        <wps:cNvPr id="219342" name="Rectangle 219342"/>
                        <wps:cNvSpPr/>
                        <wps:spPr>
                          <a:xfrm>
                            <a:off x="5065362" y="875640"/>
                            <a:ext cx="84057" cy="119743"/>
                          </a:xfrm>
                          <a:prstGeom prst="rect">
                            <a:avLst/>
                          </a:prstGeom>
                          <a:ln>
                            <a:noFill/>
                          </a:ln>
                        </wps:spPr>
                        <wps:txbx>
                          <w:txbxContent>
                            <w:p w14:paraId="235211DB"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324" name="Rectangle 219324"/>
                        <wps:cNvSpPr/>
                        <wps:spPr>
                          <a:xfrm>
                            <a:off x="4975555" y="711683"/>
                            <a:ext cx="120265" cy="119743"/>
                          </a:xfrm>
                          <a:prstGeom prst="rect">
                            <a:avLst/>
                          </a:prstGeom>
                          <a:ln>
                            <a:noFill/>
                          </a:ln>
                        </wps:spPr>
                        <wps:txbx>
                          <w:txbxContent>
                            <w:p w14:paraId="41AD22C3" w14:textId="77777777" w:rsidR="003A2D15" w:rsidRDefault="003A2D15">
                              <w:pPr>
                                <w:spacing w:after="160" w:line="259" w:lineRule="auto"/>
                                <w:ind w:left="0" w:right="0" w:firstLine="0"/>
                                <w:jc w:val="left"/>
                              </w:pPr>
                              <w:r>
                                <w:rPr>
                                  <w:rFonts w:ascii="Calibri" w:eastAsia="Calibri" w:hAnsi="Calibri" w:cs="Calibri"/>
                                  <w:color w:val="595959"/>
                                  <w:sz w:val="14"/>
                                </w:rPr>
                                <w:t>27</w:t>
                              </w:r>
                            </w:p>
                          </w:txbxContent>
                        </wps:txbx>
                        <wps:bodyPr horzOverflow="overflow" vert="horz" lIns="0" tIns="0" rIns="0" bIns="0" rtlCol="0">
                          <a:noAutofit/>
                        </wps:bodyPr>
                      </wps:wsp>
                      <wps:wsp>
                        <wps:cNvPr id="219329" name="Rectangle 219329"/>
                        <wps:cNvSpPr/>
                        <wps:spPr>
                          <a:xfrm>
                            <a:off x="5065362" y="711683"/>
                            <a:ext cx="84057" cy="119743"/>
                          </a:xfrm>
                          <a:prstGeom prst="rect">
                            <a:avLst/>
                          </a:prstGeom>
                          <a:ln>
                            <a:noFill/>
                          </a:ln>
                        </wps:spPr>
                        <wps:txbx>
                          <w:txbxContent>
                            <w:p w14:paraId="7AEB4C7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315" name="Rectangle 219315"/>
                        <wps:cNvSpPr/>
                        <wps:spPr>
                          <a:xfrm>
                            <a:off x="4975555" y="547345"/>
                            <a:ext cx="120265" cy="119742"/>
                          </a:xfrm>
                          <a:prstGeom prst="rect">
                            <a:avLst/>
                          </a:prstGeom>
                          <a:ln>
                            <a:noFill/>
                          </a:ln>
                        </wps:spPr>
                        <wps:txbx>
                          <w:txbxContent>
                            <w:p w14:paraId="5A21CB1C"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19316" name="Rectangle 219316"/>
                        <wps:cNvSpPr/>
                        <wps:spPr>
                          <a:xfrm>
                            <a:off x="5065362" y="547345"/>
                            <a:ext cx="84057" cy="119742"/>
                          </a:xfrm>
                          <a:prstGeom prst="rect">
                            <a:avLst/>
                          </a:prstGeom>
                          <a:ln>
                            <a:noFill/>
                          </a:ln>
                        </wps:spPr>
                        <wps:txbx>
                          <w:txbxContent>
                            <w:p w14:paraId="26370F3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308" name="Rectangle 219308"/>
                        <wps:cNvSpPr/>
                        <wps:spPr>
                          <a:xfrm>
                            <a:off x="4975555" y="383388"/>
                            <a:ext cx="120265" cy="119742"/>
                          </a:xfrm>
                          <a:prstGeom prst="rect">
                            <a:avLst/>
                          </a:prstGeom>
                          <a:ln>
                            <a:noFill/>
                          </a:ln>
                        </wps:spPr>
                        <wps:txbx>
                          <w:txbxContent>
                            <w:p w14:paraId="54075AE6" w14:textId="77777777" w:rsidR="003A2D15" w:rsidRDefault="003A2D15">
                              <w:pPr>
                                <w:spacing w:after="160" w:line="259" w:lineRule="auto"/>
                                <w:ind w:left="0" w:right="0" w:firstLine="0"/>
                                <w:jc w:val="left"/>
                              </w:pPr>
                              <w:r>
                                <w:rPr>
                                  <w:rFonts w:ascii="Calibri" w:eastAsia="Calibri" w:hAnsi="Calibri" w:cs="Calibri"/>
                                  <w:color w:val="595959"/>
                                  <w:sz w:val="14"/>
                                </w:rPr>
                                <w:t>33</w:t>
                              </w:r>
                            </w:p>
                          </w:txbxContent>
                        </wps:txbx>
                        <wps:bodyPr horzOverflow="overflow" vert="horz" lIns="0" tIns="0" rIns="0" bIns="0" rtlCol="0">
                          <a:noAutofit/>
                        </wps:bodyPr>
                      </wps:wsp>
                      <wps:wsp>
                        <wps:cNvPr id="219312" name="Rectangle 219312"/>
                        <wps:cNvSpPr/>
                        <wps:spPr>
                          <a:xfrm>
                            <a:off x="5065362" y="383388"/>
                            <a:ext cx="84057" cy="119742"/>
                          </a:xfrm>
                          <a:prstGeom prst="rect">
                            <a:avLst/>
                          </a:prstGeom>
                          <a:ln>
                            <a:noFill/>
                          </a:ln>
                        </wps:spPr>
                        <wps:txbx>
                          <w:txbxContent>
                            <w:p w14:paraId="0EC0A8E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274" name="Rectangle 219274"/>
                        <wps:cNvSpPr/>
                        <wps:spPr>
                          <a:xfrm>
                            <a:off x="4975555" y="219050"/>
                            <a:ext cx="120265" cy="119742"/>
                          </a:xfrm>
                          <a:prstGeom prst="rect">
                            <a:avLst/>
                          </a:prstGeom>
                          <a:ln>
                            <a:noFill/>
                          </a:ln>
                        </wps:spPr>
                        <wps:txbx>
                          <w:txbxContent>
                            <w:p w14:paraId="35D0286D" w14:textId="77777777" w:rsidR="003A2D15" w:rsidRDefault="003A2D15">
                              <w:pPr>
                                <w:spacing w:after="160" w:line="259" w:lineRule="auto"/>
                                <w:ind w:left="0" w:right="0" w:firstLine="0"/>
                                <w:jc w:val="left"/>
                              </w:pPr>
                              <w:r>
                                <w:rPr>
                                  <w:rFonts w:ascii="Calibri" w:eastAsia="Calibri" w:hAnsi="Calibri" w:cs="Calibri"/>
                                  <w:color w:val="595959"/>
                                  <w:sz w:val="14"/>
                                </w:rPr>
                                <w:t>36</w:t>
                              </w:r>
                            </w:p>
                          </w:txbxContent>
                        </wps:txbx>
                        <wps:bodyPr horzOverflow="overflow" vert="horz" lIns="0" tIns="0" rIns="0" bIns="0" rtlCol="0">
                          <a:noAutofit/>
                        </wps:bodyPr>
                      </wps:wsp>
                      <wps:wsp>
                        <wps:cNvPr id="219278" name="Rectangle 219278"/>
                        <wps:cNvSpPr/>
                        <wps:spPr>
                          <a:xfrm>
                            <a:off x="5065362" y="219050"/>
                            <a:ext cx="84057" cy="119742"/>
                          </a:xfrm>
                          <a:prstGeom prst="rect">
                            <a:avLst/>
                          </a:prstGeom>
                          <a:ln>
                            <a:noFill/>
                          </a:ln>
                        </wps:spPr>
                        <wps:txbx>
                          <w:txbxContent>
                            <w:p w14:paraId="0F053CB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19267" name="Rectangle 219267"/>
                        <wps:cNvSpPr/>
                        <wps:spPr>
                          <a:xfrm>
                            <a:off x="4975555" y="55093"/>
                            <a:ext cx="120265" cy="119742"/>
                          </a:xfrm>
                          <a:prstGeom prst="rect">
                            <a:avLst/>
                          </a:prstGeom>
                          <a:ln>
                            <a:noFill/>
                          </a:ln>
                        </wps:spPr>
                        <wps:txbx>
                          <w:txbxContent>
                            <w:p w14:paraId="7729753A" w14:textId="77777777" w:rsidR="003A2D15" w:rsidRDefault="003A2D15">
                              <w:pPr>
                                <w:spacing w:after="160" w:line="259" w:lineRule="auto"/>
                                <w:ind w:left="0" w:right="0" w:firstLine="0"/>
                                <w:jc w:val="left"/>
                              </w:pPr>
                              <w:r>
                                <w:rPr>
                                  <w:rFonts w:ascii="Calibri" w:eastAsia="Calibri" w:hAnsi="Calibri" w:cs="Calibri"/>
                                  <w:color w:val="595959"/>
                                  <w:sz w:val="14"/>
                                </w:rPr>
                                <w:t>39</w:t>
                              </w:r>
                            </w:p>
                          </w:txbxContent>
                        </wps:txbx>
                        <wps:bodyPr horzOverflow="overflow" vert="horz" lIns="0" tIns="0" rIns="0" bIns="0" rtlCol="0">
                          <a:noAutofit/>
                        </wps:bodyPr>
                      </wps:wsp>
                      <wps:wsp>
                        <wps:cNvPr id="219271" name="Rectangle 219271"/>
                        <wps:cNvSpPr/>
                        <wps:spPr>
                          <a:xfrm>
                            <a:off x="5065362" y="55093"/>
                            <a:ext cx="84057" cy="119742"/>
                          </a:xfrm>
                          <a:prstGeom prst="rect">
                            <a:avLst/>
                          </a:prstGeom>
                          <a:ln>
                            <a:noFill/>
                          </a:ln>
                        </wps:spPr>
                        <wps:txbx>
                          <w:txbxContent>
                            <w:p w14:paraId="1F66222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14318" name="Rectangle 14318"/>
                        <wps:cNvSpPr/>
                        <wps:spPr>
                          <a:xfrm>
                            <a:off x="45161" y="2188439"/>
                            <a:ext cx="59604" cy="119743"/>
                          </a:xfrm>
                          <a:prstGeom prst="rect">
                            <a:avLst/>
                          </a:prstGeom>
                          <a:ln>
                            <a:noFill/>
                          </a:ln>
                        </wps:spPr>
                        <wps:txbx>
                          <w:txbxContent>
                            <w:p w14:paraId="44B11CC2"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14319" name="Rectangle 14319"/>
                        <wps:cNvSpPr/>
                        <wps:spPr>
                          <a:xfrm>
                            <a:off x="0" y="1945488"/>
                            <a:ext cx="120412" cy="119743"/>
                          </a:xfrm>
                          <a:prstGeom prst="rect">
                            <a:avLst/>
                          </a:prstGeom>
                          <a:ln>
                            <a:noFill/>
                          </a:ln>
                        </wps:spPr>
                        <wps:txbx>
                          <w:txbxContent>
                            <w:p w14:paraId="47028E01"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14320" name="Rectangle 14320"/>
                        <wps:cNvSpPr/>
                        <wps:spPr>
                          <a:xfrm>
                            <a:off x="0" y="1702283"/>
                            <a:ext cx="120412" cy="119743"/>
                          </a:xfrm>
                          <a:prstGeom prst="rect">
                            <a:avLst/>
                          </a:prstGeom>
                          <a:ln>
                            <a:noFill/>
                          </a:ln>
                        </wps:spPr>
                        <wps:txbx>
                          <w:txbxContent>
                            <w:p w14:paraId="7126CBC3"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14321" name="Rectangle 14321"/>
                        <wps:cNvSpPr/>
                        <wps:spPr>
                          <a:xfrm>
                            <a:off x="0" y="1458951"/>
                            <a:ext cx="120412" cy="119743"/>
                          </a:xfrm>
                          <a:prstGeom prst="rect">
                            <a:avLst/>
                          </a:prstGeom>
                          <a:ln>
                            <a:noFill/>
                          </a:ln>
                        </wps:spPr>
                        <wps:txbx>
                          <w:txbxContent>
                            <w:p w14:paraId="2A051FA6"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14322" name="Rectangle 14322"/>
                        <wps:cNvSpPr/>
                        <wps:spPr>
                          <a:xfrm>
                            <a:off x="0" y="1216127"/>
                            <a:ext cx="120412" cy="119743"/>
                          </a:xfrm>
                          <a:prstGeom prst="rect">
                            <a:avLst/>
                          </a:prstGeom>
                          <a:ln>
                            <a:noFill/>
                          </a:ln>
                        </wps:spPr>
                        <wps:txbx>
                          <w:txbxContent>
                            <w:p w14:paraId="77655075"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14323" name="Rectangle 14323"/>
                        <wps:cNvSpPr/>
                        <wps:spPr>
                          <a:xfrm>
                            <a:off x="0" y="972795"/>
                            <a:ext cx="120412" cy="119743"/>
                          </a:xfrm>
                          <a:prstGeom prst="rect">
                            <a:avLst/>
                          </a:prstGeom>
                          <a:ln>
                            <a:noFill/>
                          </a:ln>
                        </wps:spPr>
                        <wps:txbx>
                          <w:txbxContent>
                            <w:p w14:paraId="35A4052D"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14324" name="Rectangle 14324"/>
                        <wps:cNvSpPr/>
                        <wps:spPr>
                          <a:xfrm>
                            <a:off x="0" y="729590"/>
                            <a:ext cx="120412" cy="119743"/>
                          </a:xfrm>
                          <a:prstGeom prst="rect">
                            <a:avLst/>
                          </a:prstGeom>
                          <a:ln>
                            <a:noFill/>
                          </a:ln>
                        </wps:spPr>
                        <wps:txbx>
                          <w:txbxContent>
                            <w:p w14:paraId="4B23FDA2"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14325" name="Rectangle 14325"/>
                        <wps:cNvSpPr/>
                        <wps:spPr>
                          <a:xfrm>
                            <a:off x="0" y="486639"/>
                            <a:ext cx="120412" cy="119742"/>
                          </a:xfrm>
                          <a:prstGeom prst="rect">
                            <a:avLst/>
                          </a:prstGeom>
                          <a:ln>
                            <a:noFill/>
                          </a:ln>
                        </wps:spPr>
                        <wps:txbx>
                          <w:txbxContent>
                            <w:p w14:paraId="501809D5"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14326" name="Rectangle 14326"/>
                        <wps:cNvSpPr/>
                        <wps:spPr>
                          <a:xfrm>
                            <a:off x="0" y="243434"/>
                            <a:ext cx="120412" cy="119742"/>
                          </a:xfrm>
                          <a:prstGeom prst="rect">
                            <a:avLst/>
                          </a:prstGeom>
                          <a:ln>
                            <a:noFill/>
                          </a:ln>
                        </wps:spPr>
                        <wps:txbx>
                          <w:txbxContent>
                            <w:p w14:paraId="789F1210"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14327" name="Rectangle 14327"/>
                        <wps:cNvSpPr/>
                        <wps:spPr>
                          <a:xfrm>
                            <a:off x="0" y="0"/>
                            <a:ext cx="120617" cy="120156"/>
                          </a:xfrm>
                          <a:prstGeom prst="rect">
                            <a:avLst/>
                          </a:prstGeom>
                          <a:ln>
                            <a:noFill/>
                          </a:ln>
                        </wps:spPr>
                        <wps:txbx>
                          <w:txbxContent>
                            <w:p w14:paraId="4C3D9818"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g:wgp>
                  </a:graphicData>
                </a:graphic>
              </wp:inline>
            </w:drawing>
          </mc:Choice>
          <mc:Fallback>
            <w:pict>
              <v:group w14:anchorId="72C80DA0" id="Group 219698" o:spid="_x0000_s1338" style="width:403.8pt;height:179.4pt;mso-position-horizontal-relative:char;mso-position-vertical-relative:line" coordsize="51285,22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">
                <v:shape id="Shape 14240" o:spid="_x0000_s1339" style="position:absolute;left:1719;top:19852;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" path="m,l4719828,e" filled="f" strokecolor="#d9d9d9" strokeweight=".72pt">
                  <v:path arrowok="t" textboxrect="0,0,4719828,0"/>
                </v:shape>
                <v:shape id="Shape 14241" o:spid="_x0000_s1340" style="position:absolute;left:1719;top:17413;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" path="m,l4719828,e" filled="f" strokecolor="#d9d9d9" strokeweight=".72pt">
                  <v:path arrowok="t" textboxrect="0,0,4719828,0"/>
                </v:shape>
                <v:shape id="Shape 14242" o:spid="_x0000_s1341" style="position:absolute;left:1719;top:14990;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" path="m,l4719828,e" filled="f" strokecolor="#d9d9d9" strokeweight=".72pt">
                  <v:path arrowok="t" textboxrect="0,0,4719828,0"/>
                </v:shape>
                <v:shape id="Shape 14243" o:spid="_x0000_s1342" style="position:absolute;left:1719;top:12552;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" path="m,l4719828,e" filled="f" strokecolor="#d9d9d9" strokeweight=".72pt">
                  <v:path arrowok="t" textboxrect="0,0,4719828,0"/>
                </v:shape>
                <v:shape id="Shape 14244" o:spid="_x0000_s1343" style="position:absolute;left:1719;top:10129;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" path="m,l4719828,e" filled="f" strokecolor="#d9d9d9" strokeweight=".72pt">
                  <v:path arrowok="t" textboxrect="0,0,4719828,0"/>
                </v:shape>
                <v:shape id="Shape 14245" o:spid="_x0000_s1344" style="position:absolute;left:1719;top:7690;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" path="m,l4719828,e" filled="f" strokecolor="#d9d9d9" strokeweight=".72pt">
                  <v:path arrowok="t" textboxrect="0,0,4719828,0"/>
                </v:shape>
                <v:shape id="Shape 14246" o:spid="_x0000_s1345" style="position:absolute;left:1719;top:5267;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" path="m,l4719828,e" filled="f" strokecolor="#d9d9d9" strokeweight=".72pt">
                  <v:path arrowok="t" textboxrect="0,0,4719828,0"/>
                </v:shape>
                <v:shape id="Shape 14247" o:spid="_x0000_s1346" style="position:absolute;left:1719;top:2829;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" path="m,l4719828,e" filled="f" strokecolor="#d9d9d9" strokeweight=".72pt">
                  <v:path arrowok="t" textboxrect="0,0,4719828,0"/>
                </v:shape>
                <v:shape id="Shape 14248" o:spid="_x0000_s1347" style="position:absolute;left:1719;top:406;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" path="m,l4719828,e" filled="f" strokecolor="#d9d9d9" strokeweight=".72pt">
                  <v:path arrowok="t" textboxrect="0,0,4719828,0"/>
                </v:shape>
                <v:shape id="Shape 14249" o:spid="_x0000_s1348" style="position:absolute;left:5650;top:7050;width:39335;height:15225;visibility:visible;mso-wrap-style:square;v-text-anchor:top" coordsize="3933444,152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" path="m,1303020l787908,r786384,714756l2360676,826008,3147060,605028,3933444,219456r,1303020l,1522476,,1303020xe" filled="f" strokecolor="#2f5597" strokeweight=".96pt">
                  <v:path arrowok="t" textboxrect="0,0,3933444,1522476"/>
                </v:shape>
                <v:shape id="Shape 14250" o:spid="_x0000_s1349" style="position:absolute;left:5650;top:8407;width:39335;height:13868;visibility:visible;mso-wrap-style:square;v-text-anchor:top" coordsize="3933444,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" path="m,243840l787908,448056r786384,286512l2360676,897636,3147060,r786384,530352l3933444,1386840,,1386840,,243840xe" filled="f" strokecolor="#c55a11" strokeweight=".96pt">
                  <v:path arrowok="t" textboxrect="0,0,3933444,1386840"/>
                </v:shape>
                <v:shape id="Picture 251601" o:spid="_x0000_s1350" type="#_x0000_t75" style="position:absolute;left:3375;top:2046;width:41635;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">
                  <v:imagedata r:id="rId46" o:title=""/>
                </v:shape>
                <v:shape id="Picture 251602" o:spid="_x0000_s1351" type="#_x0000_t75" style="position:absolute;left:3375;top:2046;width:41635;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">
                  <v:imagedata r:id="rId46" o:title=""/>
                </v:shape>
                <v:shape id="Picture 251603" o:spid="_x0000_s1352" type="#_x0000_t75" style="position:absolute;left:3375;top:2046;width:41635;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">
                  <v:imagedata r:id="rId46" o:title=""/>
                </v:shape>
                <v:shape id="Picture 251604" o:spid="_x0000_s1353" type="#_x0000_t75" style="position:absolute;left:3375;top:2046;width:41635;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">
                  <v:imagedata r:id="rId46" o:title=""/>
                </v:shape>
                <v:shape id="Picture 251605" o:spid="_x0000_s1354" type="#_x0000_t75" style="position:absolute;left:3375;top:2046;width:41635;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">
                  <v:imagedata r:id="rId46" o:title=""/>
                </v:shape>
                <v:shape id="Picture 251606" o:spid="_x0000_s1355" type="#_x0000_t75" style="position:absolute;left:3375;top:2046;width:41635;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">
                  <v:imagedata r:id="rId46" o:title=""/>
                </v:shape>
                <v:shape id="Picture 14258" o:spid="_x0000_s1356" type="#_x0000_t75" style="position:absolute;left:3395;top:2082;width:41582;height:2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">
                  <v:imagedata r:id="rId47" o:title=""/>
                </v:shape>
                <v:shape id="Picture 251607" o:spid="_x0000_s1357" type="#_x0000_t75" style="position:absolute;left:5600;top:13984;width:41666;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">
                  <v:imagedata r:id="rId48" o:title=""/>
                </v:shape>
                <v:shape id="Picture 251608" o:spid="_x0000_s1358" type="#_x0000_t75" style="position:absolute;left:5600;top:13984;width:41666;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">
                  <v:imagedata r:id="rId48" o:title=""/>
                </v:shape>
                <v:shape id="Picture 251609" o:spid="_x0000_s1359" type="#_x0000_t75" style="position:absolute;left:5600;top:13984;width:41666;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">
                  <v:imagedata r:id="rId48" o:title=""/>
                </v:shape>
                <v:shape id="Picture 251610" o:spid="_x0000_s1360" type="#_x0000_t75" style="position:absolute;left:5600;top:13984;width:41666;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">
                  <v:imagedata r:id="rId48" o:title=""/>
                </v:shape>
                <v:shape id="Picture 251611" o:spid="_x0000_s1361" type="#_x0000_t75" style="position:absolute;left:5600;top:13984;width:41666;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">
                  <v:imagedata r:id="rId48" o:title=""/>
                </v:shape>
                <v:shape id="Picture 251612" o:spid="_x0000_s1362" type="#_x0000_t75" style="position:absolute;left:5600;top:13984;width:41666;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">
                  <v:imagedata r:id="rId48" o:title=""/>
                </v:shape>
                <v:shape id="Picture 14266" o:spid="_x0000_s1363" type="#_x0000_t75" style="position:absolute;left:5635;top:14000;width:41598;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">
                  <v:imagedata r:id="rId49" o:title=""/>
                </v:shape>
                <v:shape id="Shape 14267" o:spid="_x0000_s1364" style="position:absolute;left:1726;top:22283;width:47198;height:0;visibility:visible;mso-wrap-style:square;v-text-anchor:top" coordsize="471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" path="m,l4719828,e" filled="f" strokecolor="#bfbfbf" strokeweight="1.56pt">
                  <v:path arrowok="t" textboxrect="0,0,4719828,0"/>
                </v:shape>
                <v:shape id="Shape 14268" o:spid="_x0000_s1365" style="position:absolute;left:2008;top:17886;width:3646;height:2197;visibility:visible;mso-wrap-style:square;v-text-anchor:top" coordsize="364617,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" path="m,l156464,r,l268224,r,77343l268224,77343r,55245l223520,132588r141097,87122l156464,132588,,132588,,77343r,l,xe" filled="f" strokecolor="#b4c7e7" strokeweight=".72pt">
                  <v:path arrowok="t" textboxrect="0,0,364617,219710"/>
                </v:shape>
                <v:rect id="Rectangle 219427" o:spid="_x0000_s1366" style="position:absolute;left:2411;top:18244;width:51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" filled="f" stroked="f">
                  <v:textbox inset="0,0,0,0">
                    <w:txbxContent>
                      <w:p w14:paraId="6404D0E5" w14:textId="77777777" w:rsidR="003A2D15" w:rsidRDefault="003A2D15">
                        <w:pPr>
                          <w:spacing w:after="160" w:line="259" w:lineRule="auto"/>
                          <w:ind w:left="0" w:right="0" w:firstLine="0"/>
                          <w:jc w:val="left"/>
                        </w:pPr>
                        <w:r>
                          <w:rPr>
                            <w:rFonts w:ascii="Calibri" w:eastAsia="Calibri" w:hAnsi="Calibri" w:cs="Calibri"/>
                            <w:color w:val="595959"/>
                            <w:sz w:val="12"/>
                          </w:rPr>
                          <w:t>4</w:t>
                        </w:r>
                      </w:p>
                    </w:txbxContent>
                  </v:textbox>
                </v:rect>
                <v:rect id="Rectangle 219429" o:spid="_x0000_s1367" style="position:absolute;left:2792;top:18244;width:198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" filled="f" stroked="f">
                  <v:textbox inset="0,0,0,0">
                    <w:txbxContent>
                      <w:p w14:paraId="453F81A9" w14:textId="77777777" w:rsidR="003A2D15" w:rsidRDefault="003A2D15">
                        <w:pPr>
                          <w:spacing w:after="160" w:line="259" w:lineRule="auto"/>
                          <w:ind w:left="0" w:right="0" w:firstLine="0"/>
                          <w:jc w:val="left"/>
                        </w:pPr>
                        <w:r>
                          <w:rPr>
                            <w:rFonts w:ascii="Calibri" w:eastAsia="Calibri" w:hAnsi="Calibri" w:cs="Calibri"/>
                            <w:color w:val="595959"/>
                            <w:sz w:val="12"/>
                          </w:rPr>
                          <w:t>,03%</w:t>
                        </w:r>
                      </w:p>
                    </w:txbxContent>
                  </v:textbox>
                </v:rect>
                <v:shape id="Shape 14270" o:spid="_x0000_s1368" style="position:absolute;left:13516;top:3332;width:4311;height:3680;visibility:visible;mso-wrap-style:square;v-text-anchor:top" coordsize="431165,36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" path="m123317,r51308,l174625,,431165,r,76454l431165,76454r,54610l251587,131064,,368046,174625,131064r-51308,l123317,76454r,l123317,xe" filled="f" strokecolor="#b4c7e7" strokeweight=".72pt">
                  <v:path arrowok="t" textboxrect="0,0,431165,368046"/>
                </v:shape>
                <v:rect id="Rectangle 219288" o:spid="_x0000_s1369" style="position:absolute;left:15931;top:3687;width:198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" filled="f" stroked="f">
                  <v:textbox inset="0,0,0,0">
                    <w:txbxContent>
                      <w:p w14:paraId="1FFE1107" w14:textId="77777777" w:rsidR="003A2D15" w:rsidRDefault="003A2D15">
                        <w:pPr>
                          <w:spacing w:after="160" w:line="259" w:lineRule="auto"/>
                          <w:ind w:left="0" w:right="0" w:firstLine="0"/>
                          <w:jc w:val="left"/>
                        </w:pPr>
                        <w:r>
                          <w:rPr>
                            <w:rFonts w:ascii="Calibri" w:eastAsia="Calibri" w:hAnsi="Calibri" w:cs="Calibri"/>
                            <w:color w:val="595959"/>
                            <w:sz w:val="12"/>
                          </w:rPr>
                          <w:t>,85%</w:t>
                        </w:r>
                      </w:p>
                    </w:txbxContent>
                  </v:textbox>
                </v:rect>
                <v:rect id="Rectangle 219283" o:spid="_x0000_s1370" style="position:absolute;left:15169;top:3687;width:102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" filled="f" stroked="f">
                  <v:textbox inset="0,0,0,0">
                    <w:txbxContent>
                      <w:p w14:paraId="5AB9DD4C" w14:textId="77777777" w:rsidR="003A2D15" w:rsidRDefault="003A2D15">
                        <w:pPr>
                          <w:spacing w:after="160" w:line="259" w:lineRule="auto"/>
                          <w:ind w:left="0" w:right="0" w:firstLine="0"/>
                          <w:jc w:val="left"/>
                        </w:pPr>
                        <w:r>
                          <w:rPr>
                            <w:rFonts w:ascii="Calibri" w:eastAsia="Calibri" w:hAnsi="Calibri" w:cs="Calibri"/>
                            <w:color w:val="595959"/>
                            <w:sz w:val="12"/>
                          </w:rPr>
                          <w:t>27</w:t>
                        </w:r>
                      </w:p>
                    </w:txbxContent>
                  </v:textbox>
                </v:rect>
                <v:shape id="Shape 14272" o:spid="_x0000_s1371" style="position:absolute;left:21089;top:9672;width:3063;height:4531;visibility:visible;mso-wrap-style:square;v-text-anchor:top" coordsize="306324,45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" path="m,l51054,r,l306324,r,77343l306324,77343r,55245l127635,132588,30607,453136,51054,132588,,132588,,77343r,l,xe" filled="f" strokecolor="#b4c7e7" strokeweight=".72pt">
                  <v:path arrowok="t" textboxrect="0,0,306324,453136"/>
                </v:shape>
                <v:rect id="Rectangle 219356" o:spid="_x0000_s1372" style="position:absolute;left:22262;top:10039;width:198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" filled="f" stroked="f">
                  <v:textbox inset="0,0,0,0">
                    <w:txbxContent>
                      <w:p w14:paraId="633FB961" w14:textId="77777777" w:rsidR="003A2D15" w:rsidRDefault="003A2D15">
                        <w:pPr>
                          <w:spacing w:after="160" w:line="259" w:lineRule="auto"/>
                          <w:ind w:left="0" w:right="0" w:firstLine="0"/>
                          <w:jc w:val="left"/>
                        </w:pPr>
                        <w:r>
                          <w:rPr>
                            <w:rFonts w:ascii="Calibri" w:eastAsia="Calibri" w:hAnsi="Calibri" w:cs="Calibri"/>
                            <w:color w:val="595959"/>
                            <w:sz w:val="12"/>
                          </w:rPr>
                          <w:t>,77%</w:t>
                        </w:r>
                      </w:p>
                    </w:txbxContent>
                  </v:textbox>
                </v:rect>
                <v:rect id="Rectangle 219350" o:spid="_x0000_s1373" style="position:absolute;left:21500;top:10039;width:10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" filled="f" stroked="f">
                  <v:textbox inset="0,0,0,0">
                    <w:txbxContent>
                      <w:p w14:paraId="05DEB718" w14:textId="77777777" w:rsidR="003A2D15" w:rsidRDefault="003A2D15">
                        <w:pPr>
                          <w:spacing w:after="160" w:line="259" w:lineRule="auto"/>
                          <w:ind w:left="0" w:right="0" w:firstLine="0"/>
                          <w:jc w:val="left"/>
                        </w:pPr>
                        <w:r>
                          <w:rPr>
                            <w:rFonts w:ascii="Calibri" w:eastAsia="Calibri" w:hAnsi="Calibri" w:cs="Calibri"/>
                            <w:color w:val="595959"/>
                            <w:sz w:val="12"/>
                          </w:rPr>
                          <w:t>14</w:t>
                        </w:r>
                      </w:p>
                    </w:txbxContent>
                  </v:textbox>
                </v:rect>
                <v:shape id="Shape 14274" o:spid="_x0000_s1374" style="position:absolute;left:27870;top:11333;width:3079;height:3972;visibility:visible;mso-wrap-style:square;v-text-anchor:top" coordsize="307848,3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" path="m,l51308,r,l307848,r,77343l307848,77343r,55245l128270,132588r10287,264668l51308,132588,,132588,,77343r,l,xe" filled="f" strokecolor="#b4c7e7" strokeweight=".72pt">
                  <v:path arrowok="t" textboxrect="0,0,307848,397256"/>
                </v:shape>
                <v:rect id="Rectangle 219379" o:spid="_x0000_s1375" style="position:absolute;left:28291;top:11700;width:102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" filled="f" stroked="f">
                  <v:textbox inset="0,0,0,0">
                    <w:txbxContent>
                      <w:p w14:paraId="6E320FF8" w14:textId="77777777" w:rsidR="003A2D15" w:rsidRDefault="003A2D15">
                        <w:pPr>
                          <w:spacing w:after="160" w:line="259" w:lineRule="auto"/>
                          <w:ind w:left="0" w:right="0" w:firstLine="0"/>
                          <w:jc w:val="left"/>
                        </w:pPr>
                        <w:r>
                          <w:rPr>
                            <w:rFonts w:ascii="Calibri" w:eastAsia="Calibri" w:hAnsi="Calibri" w:cs="Calibri"/>
                            <w:color w:val="595959"/>
                            <w:sz w:val="12"/>
                          </w:rPr>
                          <w:t>12</w:t>
                        </w:r>
                      </w:p>
                    </w:txbxContent>
                  </v:textbox>
                </v:rect>
                <v:rect id="Rectangle 219383" o:spid="_x0000_s1376" style="position:absolute;left:29053;top:11700;width:198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" filled="f" stroked="f">
                  <v:textbox inset="0,0,0,0">
                    <w:txbxContent>
                      <w:p w14:paraId="19BA80B0" w14:textId="77777777" w:rsidR="003A2D15" w:rsidRDefault="003A2D15">
                        <w:pPr>
                          <w:spacing w:after="160" w:line="259" w:lineRule="auto"/>
                          <w:ind w:left="0" w:right="0" w:firstLine="0"/>
                          <w:jc w:val="left"/>
                        </w:pPr>
                        <w:r>
                          <w:rPr>
                            <w:rFonts w:ascii="Calibri" w:eastAsia="Calibri" w:hAnsi="Calibri" w:cs="Calibri"/>
                            <w:color w:val="595959"/>
                            <w:sz w:val="12"/>
                          </w:rPr>
                          <w:t>,75%</w:t>
                        </w:r>
                      </w:p>
                    </w:txbxContent>
                  </v:textbox>
                </v:rect>
                <v:shape id="Shape 14276" o:spid="_x0000_s1377" style="position:absolute;left:31132;top:7050;width:5975;height:6062;visibility:visible;mso-wrap-style:square;v-text-anchor:top" coordsize="597535,60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" path="m,l178689,r,l306324,r,77343l306324,77343r,55245l255270,132588,597535,606171,178689,132588,,132588,,77343r,l,xe" filled="f" strokecolor="#b4c7e7" strokeweight=".72pt">
                  <v:path arrowok="t" textboxrect="0,0,597535,606171"/>
                </v:shape>
                <v:rect id="Rectangle 219317" o:spid="_x0000_s1378" style="position:absolute;left:31550;top:7408;width:102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" filled="f" stroked="f">
                  <v:textbox inset="0,0,0,0">
                    <w:txbxContent>
                      <w:p w14:paraId="29A77454" w14:textId="77777777" w:rsidR="003A2D15" w:rsidRDefault="003A2D15">
                        <w:pPr>
                          <w:spacing w:after="160" w:line="259" w:lineRule="auto"/>
                          <w:ind w:left="0" w:right="0" w:firstLine="0"/>
                          <w:jc w:val="left"/>
                        </w:pPr>
                        <w:r>
                          <w:rPr>
                            <w:rFonts w:ascii="Calibri" w:eastAsia="Calibri" w:hAnsi="Calibri" w:cs="Calibri"/>
                            <w:color w:val="595959"/>
                            <w:sz w:val="12"/>
                          </w:rPr>
                          <w:t>16</w:t>
                        </w:r>
                      </w:p>
                    </w:txbxContent>
                  </v:textbox>
                </v:rect>
                <v:rect id="Rectangle 219318" o:spid="_x0000_s1379" style="position:absolute;left:32312;top:7408;width:198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" filled="f" stroked="f">
                  <v:textbox inset="0,0,0,0">
                    <w:txbxContent>
                      <w:p w14:paraId="1708876B" w14:textId="77777777" w:rsidR="003A2D15" w:rsidRDefault="003A2D15">
                        <w:pPr>
                          <w:spacing w:after="160" w:line="259" w:lineRule="auto"/>
                          <w:ind w:left="0" w:right="0" w:firstLine="0"/>
                          <w:jc w:val="left"/>
                        </w:pPr>
                        <w:r>
                          <w:rPr>
                            <w:rFonts w:ascii="Calibri" w:eastAsia="Calibri" w:hAnsi="Calibri" w:cs="Calibri"/>
                            <w:color w:val="595959"/>
                            <w:sz w:val="12"/>
                          </w:rPr>
                          <w:t>,78%</w:t>
                        </w:r>
                      </w:p>
                    </w:txbxContent>
                  </v:textbox>
                </v:rect>
                <v:shape id="Shape 14278" o:spid="_x0000_s1380" style="position:absolute;left:44071;top:3713;width:3063;height:5485;visibility:visible;mso-wrap-style:square;v-text-anchor:top" coordsize="306324,54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" path="m,l51054,r,l306324,r,76454l306324,76454r,54610l127635,131064,92075,548513,51054,131064,,131064,,76454r,l,xe" filled="f" strokecolor="#b4c7e7" strokeweight=".72pt">
                  <v:path arrowok="t" textboxrect="0,0,306324,548513"/>
                </v:shape>
                <v:rect id="Rectangle 219295" o:spid="_x0000_s1381" style="position:absolute;left:44485;top:4068;width:102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" filled="f" stroked="f">
                  <v:textbox inset="0,0,0,0">
                    <w:txbxContent>
                      <w:p w14:paraId="5739202D" w14:textId="77777777" w:rsidR="003A2D15" w:rsidRDefault="003A2D15">
                        <w:pPr>
                          <w:spacing w:after="160" w:line="259" w:lineRule="auto"/>
                          <w:ind w:left="0" w:right="0" w:firstLine="0"/>
                          <w:jc w:val="left"/>
                        </w:pPr>
                        <w:r>
                          <w:rPr>
                            <w:rFonts w:ascii="Calibri" w:eastAsia="Calibri" w:hAnsi="Calibri" w:cs="Calibri"/>
                            <w:color w:val="595959"/>
                            <w:sz w:val="12"/>
                          </w:rPr>
                          <w:t>23</w:t>
                        </w:r>
                      </w:p>
                    </w:txbxContent>
                  </v:textbox>
                </v:rect>
                <v:rect id="Rectangle 219301" o:spid="_x0000_s1382" style="position:absolute;left:45247;top:4068;width:198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" filled="f" stroked="f">
                  <v:textbox inset="0,0,0,0">
                    <w:txbxContent>
                      <w:p w14:paraId="66ABC806" w14:textId="77777777" w:rsidR="003A2D15" w:rsidRDefault="003A2D15">
                        <w:pPr>
                          <w:spacing w:after="160" w:line="259" w:lineRule="auto"/>
                          <w:ind w:left="0" w:right="0" w:firstLine="0"/>
                          <w:jc w:val="left"/>
                        </w:pPr>
                        <w:r>
                          <w:rPr>
                            <w:rFonts w:ascii="Calibri" w:eastAsia="Calibri" w:hAnsi="Calibri" w:cs="Calibri"/>
                            <w:color w:val="595959"/>
                            <w:sz w:val="12"/>
                          </w:rPr>
                          <w:t>,83%</w:t>
                        </w:r>
                      </w:p>
                    </w:txbxContent>
                  </v:textbox>
                </v:rect>
                <v:shape id="Shape 14280" o:spid="_x0000_s1383" style="position:absolute;left:2130;top:10843;width:3522;height:5595;visibility:visible;mso-wrap-style:square;v-text-anchor:top" coordsize="352171,55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" path="m,426974r178689,l352171,,255270,426974r51054,l306324,449072r,l306324,559562r-127635,l178689,559562,,559562,,449072r,l,426974xe" filled="f" strokecolor="#f4b183" strokeweight=".72pt">
                  <v:path arrowok="t" textboxrect="0,0,352171,559562"/>
                </v:shape>
                <v:rect id="Rectangle 219413" o:spid="_x0000_s1384" style="position:absolute;left:2542;top:15477;width:102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" filled="f" stroked="f">
                  <v:textbox inset="0,0,0,0">
                    <w:txbxContent>
                      <w:p w14:paraId="244794A2" w14:textId="77777777" w:rsidR="003A2D15" w:rsidRDefault="003A2D15">
                        <w:pPr>
                          <w:spacing w:after="160" w:line="259" w:lineRule="auto"/>
                          <w:ind w:left="0" w:right="0" w:firstLine="0"/>
                          <w:jc w:val="left"/>
                        </w:pPr>
                        <w:r>
                          <w:rPr>
                            <w:rFonts w:ascii="Calibri" w:eastAsia="Calibri" w:hAnsi="Calibri" w:cs="Calibri"/>
                            <w:color w:val="595959"/>
                            <w:sz w:val="12"/>
                          </w:rPr>
                          <w:t>20</w:t>
                        </w:r>
                      </w:p>
                    </w:txbxContent>
                  </v:textbox>
                </v:rect>
                <v:rect id="Rectangle 219414" o:spid="_x0000_s1385" style="position:absolute;left:3304;top:15477;width:198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" filled="f" stroked="f">
                  <v:textbox inset="0,0,0,0">
                    <w:txbxContent>
                      <w:p w14:paraId="3740757D" w14:textId="77777777" w:rsidR="003A2D15" w:rsidRDefault="003A2D15">
                        <w:pPr>
                          <w:spacing w:after="160" w:line="259" w:lineRule="auto"/>
                          <w:ind w:left="0" w:right="0" w:firstLine="0"/>
                          <w:jc w:val="left"/>
                        </w:pPr>
                        <w:r>
                          <w:rPr>
                            <w:rFonts w:ascii="Calibri" w:eastAsia="Calibri" w:hAnsi="Calibri" w:cs="Calibri"/>
                            <w:color w:val="595959"/>
                            <w:sz w:val="12"/>
                          </w:rPr>
                          <w:t>,90%</w:t>
                        </w:r>
                      </w:p>
                    </w:txbxContent>
                  </v:textbox>
                </v:rect>
                <v:shape id="Shape 14282" o:spid="_x0000_s1386" style="position:absolute;left:13514;top:12890;width:4908;height:4036;visibility:visible;mso-wrap-style:square;v-text-anchor:top" coordsize="490728,4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" path="m182880,271018r51308,l,,311150,271018r179578,l490728,293116r,l490728,403606r-256540,l234188,403606r-51308,l182880,293116r,l182880,271018xe" filled="f" strokecolor="#f4b183" strokeweight=".72pt">
                  <v:path arrowok="t" textboxrect="0,0,490728,403606"/>
                </v:shape>
                <v:rect id="Rectangle 219419" o:spid="_x0000_s1387" style="position:absolute;left:15764;top:15956;width:1022;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" filled="f" stroked="f">
                  <v:textbox inset="0,0,0,0">
                    <w:txbxContent>
                      <w:p w14:paraId="659F69F8" w14:textId="77777777" w:rsidR="003A2D15" w:rsidRDefault="003A2D15">
                        <w:pPr>
                          <w:spacing w:after="160" w:line="259" w:lineRule="auto"/>
                          <w:ind w:left="0" w:right="0" w:firstLine="0"/>
                          <w:jc w:val="left"/>
                        </w:pPr>
                        <w:r>
                          <w:rPr>
                            <w:rFonts w:ascii="Calibri" w:eastAsia="Calibri" w:hAnsi="Calibri" w:cs="Calibri"/>
                            <w:color w:val="595959"/>
                            <w:sz w:val="12"/>
                          </w:rPr>
                          <w:t>17</w:t>
                        </w:r>
                      </w:p>
                    </w:txbxContent>
                  </v:textbox>
                </v:rect>
                <v:rect id="Rectangle 219420" o:spid="_x0000_s1388" style="position:absolute;left:16525;top:15956;width:1985;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" filled="f" stroked="f">
                  <v:textbox inset="0,0,0,0">
                    <w:txbxContent>
                      <w:p w14:paraId="3B0EC3E7" w14:textId="77777777" w:rsidR="003A2D15" w:rsidRDefault="003A2D15">
                        <w:pPr>
                          <w:spacing w:after="160" w:line="259" w:lineRule="auto"/>
                          <w:ind w:left="0" w:right="0" w:firstLine="0"/>
                          <w:jc w:val="left"/>
                        </w:pPr>
                        <w:r>
                          <w:rPr>
                            <w:rFonts w:ascii="Calibri" w:eastAsia="Calibri" w:hAnsi="Calibri" w:cs="Calibri"/>
                            <w:color w:val="595959"/>
                            <w:sz w:val="12"/>
                          </w:rPr>
                          <w:t>,16%</w:t>
                        </w:r>
                      </w:p>
                    </w:txbxContent>
                  </v:textbox>
                </v:rect>
                <v:shape id="Shape 14284" o:spid="_x0000_s1389" style="position:absolute;left:21383;top:15740;width:4323;height:2253;visibility:visible;mso-wrap-style:square;v-text-anchor:top" coordsize="432308,22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" path="m124460,92710r51308,l,,252730,92710r179578,l432308,114808r,l432308,225298r-256540,l175768,225298r-51308,l124460,114808r,l124460,92710xe" filled="f" strokecolor="#f4b183" strokeweight=".72pt">
                  <v:path arrowok="t" textboxrect="0,0,432308,225298"/>
                </v:shape>
                <v:rect id="Rectangle 219422" o:spid="_x0000_s1390" style="position:absolute;left:23810;top:17038;width:198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" filled="f" stroked="f">
                  <v:textbox inset="0,0,0,0">
                    <w:txbxContent>
                      <w:p w14:paraId="45CEBA9C" w14:textId="77777777" w:rsidR="003A2D15" w:rsidRDefault="003A2D15">
                        <w:pPr>
                          <w:spacing w:after="160" w:line="259" w:lineRule="auto"/>
                          <w:ind w:left="0" w:right="0" w:firstLine="0"/>
                          <w:jc w:val="left"/>
                        </w:pPr>
                        <w:r>
                          <w:rPr>
                            <w:rFonts w:ascii="Calibri" w:eastAsia="Calibri" w:hAnsi="Calibri" w:cs="Calibri"/>
                            <w:color w:val="595959"/>
                            <w:sz w:val="12"/>
                          </w:rPr>
                          <w:t>,94%</w:t>
                        </w:r>
                      </w:p>
                    </w:txbxContent>
                  </v:textbox>
                </v:rect>
                <v:rect id="Rectangle 219421" o:spid="_x0000_s1391" style="position:absolute;left:23048;top:17038;width:10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" filled="f" stroked="f">
                  <v:textbox inset="0,0,0,0">
                    <w:txbxContent>
                      <w:p w14:paraId="0C3FB280" w14:textId="77777777" w:rsidR="003A2D15" w:rsidRDefault="003A2D15">
                        <w:pPr>
                          <w:spacing w:after="160" w:line="259" w:lineRule="auto"/>
                          <w:ind w:left="0" w:right="0" w:firstLine="0"/>
                          <w:jc w:val="left"/>
                        </w:pPr>
                        <w:r>
                          <w:rPr>
                            <w:rFonts w:ascii="Calibri" w:eastAsia="Calibri" w:hAnsi="Calibri" w:cs="Calibri"/>
                            <w:color w:val="595959"/>
                            <w:sz w:val="12"/>
                          </w:rPr>
                          <w:t>11</w:t>
                        </w:r>
                      </w:p>
                    </w:txbxContent>
                  </v:textbox>
                </v:rect>
                <v:shape id="Shape 14286" o:spid="_x0000_s1392" style="position:absolute;left:29250;top:17378;width:4427;height:1407;visibility:visible;mso-wrap-style:square;v-text-anchor:top" coordsize="442722,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" path="m174498,8128r44704,l219202,8128r223520,l442722,30226r,l442722,140716r-223520,l219202,140716r-44704,l174498,63373,,,174498,30226r,-22098xe" filled="f" strokecolor="#f4b183" strokeweight=".72pt">
                  <v:path arrowok="t" textboxrect="0,0,442722,140716"/>
                </v:shape>
                <v:rect id="Rectangle 219425" o:spid="_x0000_s1393" style="position:absolute;left:31404;top:17826;width:51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OE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" filled="f" stroked="f">
                  <v:textbox inset="0,0,0,0">
                    <w:txbxContent>
                      <w:p w14:paraId="21B9BD17" w14:textId="77777777" w:rsidR="003A2D15" w:rsidRDefault="003A2D15">
                        <w:pPr>
                          <w:spacing w:after="160" w:line="259" w:lineRule="auto"/>
                          <w:ind w:left="0" w:right="0" w:firstLine="0"/>
                          <w:jc w:val="left"/>
                        </w:pPr>
                        <w:r>
                          <w:rPr>
                            <w:rFonts w:ascii="Calibri" w:eastAsia="Calibri" w:hAnsi="Calibri" w:cs="Calibri"/>
                            <w:color w:val="595959"/>
                            <w:sz w:val="12"/>
                          </w:rPr>
                          <w:t>8</w:t>
                        </w:r>
                      </w:p>
                    </w:txbxContent>
                  </v:textbox>
                </v:rect>
                <v:rect id="Rectangle 219426" o:spid="_x0000_s1394" style="position:absolute;left:31785;top:17826;width:198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" filled="f" stroked="f">
                  <v:textbox inset="0,0,0,0">
                    <w:txbxContent>
                      <w:p w14:paraId="793C0C9F" w14:textId="77777777" w:rsidR="003A2D15" w:rsidRDefault="003A2D15">
                        <w:pPr>
                          <w:spacing w:after="160" w:line="259" w:lineRule="auto"/>
                          <w:ind w:left="0" w:right="0" w:firstLine="0"/>
                          <w:jc w:val="left"/>
                        </w:pPr>
                        <w:r>
                          <w:rPr>
                            <w:rFonts w:ascii="Calibri" w:eastAsia="Calibri" w:hAnsi="Calibri" w:cs="Calibri"/>
                            <w:color w:val="595959"/>
                            <w:sz w:val="12"/>
                          </w:rPr>
                          <w:t>,96%</w:t>
                        </w:r>
                      </w:p>
                    </w:txbxContent>
                  </v:textbox>
                </v:rect>
                <v:shape id="Shape 14288" o:spid="_x0000_s1395" style="position:absolute;left:37131;top:8389;width:4760;height:5184;visibility:visible;mso-wrap-style:square;v-text-anchor:top" coordsize="475996,5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" path="m169672,385826r51054,l,,297307,385826r178689,l475996,407924r,l475996,518414r-255270,l220726,518414r-51054,l169672,407924r,l169672,385826xe" filled="f" strokecolor="#f4b183" strokeweight=".72pt">
                  <v:path arrowok="t" textboxrect="0,0,475996,518414"/>
                </v:shape>
                <v:rect id="Rectangle 219400" o:spid="_x0000_s1396" style="position:absolute;left:39242;top:12612;width:1023;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" filled="f" stroked="f">
                  <v:textbox inset="0,0,0,0">
                    <w:txbxContent>
                      <w:p w14:paraId="66537A95" w14:textId="77777777" w:rsidR="003A2D15" w:rsidRDefault="003A2D15">
                        <w:pPr>
                          <w:spacing w:after="160" w:line="259" w:lineRule="auto"/>
                          <w:ind w:left="0" w:right="0" w:firstLine="0"/>
                          <w:jc w:val="left"/>
                        </w:pPr>
                        <w:r>
                          <w:rPr>
                            <w:rFonts w:ascii="Calibri" w:eastAsia="Calibri" w:hAnsi="Calibri" w:cs="Calibri"/>
                            <w:color w:val="595959"/>
                            <w:sz w:val="12"/>
                          </w:rPr>
                          <w:t>25</w:t>
                        </w:r>
                      </w:p>
                    </w:txbxContent>
                  </v:textbox>
                </v:rect>
                <v:rect id="Rectangle 219401" o:spid="_x0000_s1397" style="position:absolute;left:40004;top:12612;width:1984;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" filled="f" stroked="f">
                  <v:textbox inset="0,0,0,0">
                    <w:txbxContent>
                      <w:p w14:paraId="2F77B0EE" w14:textId="77777777" w:rsidR="003A2D15" w:rsidRDefault="003A2D15">
                        <w:pPr>
                          <w:spacing w:after="160" w:line="259" w:lineRule="auto"/>
                          <w:ind w:left="0" w:right="0" w:firstLine="0"/>
                          <w:jc w:val="left"/>
                        </w:pPr>
                        <w:r>
                          <w:rPr>
                            <w:rFonts w:ascii="Calibri" w:eastAsia="Calibri" w:hAnsi="Calibri" w:cs="Calibri"/>
                            <w:color w:val="595959"/>
                            <w:sz w:val="12"/>
                          </w:rPr>
                          <w:t>,37%</w:t>
                        </w:r>
                      </w:p>
                    </w:txbxContent>
                  </v:textbox>
                </v:rect>
                <v:shape id="Shape 14290" o:spid="_x0000_s1398" style="position:absolute;left:44995;top:13699;width:4455;height:2434;visibility:visible;mso-wrap-style:square;v-text-anchor:top" coordsize="445516,24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" path="m139192,110871r51054,l,,266827,110871r178689,l445516,132969r,l445516,243459r-255270,l190246,243459r-51054,l139192,132969r,l139192,110871xe" filled="f" strokecolor="#f4b183" strokeweight=".72pt">
                  <v:path arrowok="t" textboxrect="0,0,445516,243459"/>
                </v:shape>
                <v:rect id="Rectangle 219416" o:spid="_x0000_s1399" style="position:absolute;left:47567;top:15178;width:198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" filled="f" stroked="f">
                  <v:textbox inset="0,0,0,0">
                    <w:txbxContent>
                      <w:p w14:paraId="1E510124" w14:textId="77777777" w:rsidR="003A2D15" w:rsidRDefault="003A2D15">
                        <w:pPr>
                          <w:spacing w:after="160" w:line="259" w:lineRule="auto"/>
                          <w:ind w:left="0" w:right="0" w:firstLine="0"/>
                          <w:jc w:val="left"/>
                        </w:pPr>
                        <w:r>
                          <w:rPr>
                            <w:rFonts w:ascii="Calibri" w:eastAsia="Calibri" w:hAnsi="Calibri" w:cs="Calibri"/>
                            <w:color w:val="595959"/>
                            <w:sz w:val="12"/>
                          </w:rPr>
                          <w:t>,67%</w:t>
                        </w:r>
                      </w:p>
                    </w:txbxContent>
                  </v:textbox>
                </v:rect>
                <v:rect id="Rectangle 219415" o:spid="_x0000_s1400" style="position:absolute;left:46805;top:15178;width:102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" filled="f" stroked="f">
                  <v:textbox inset="0,0,0,0">
                    <w:txbxContent>
                      <w:p w14:paraId="7F448496" w14:textId="77777777" w:rsidR="003A2D15" w:rsidRDefault="003A2D15">
                        <w:pPr>
                          <w:spacing w:after="160" w:line="259" w:lineRule="auto"/>
                          <w:ind w:left="0" w:right="0" w:firstLine="0"/>
                          <w:jc w:val="left"/>
                        </w:pPr>
                        <w:r>
                          <w:rPr>
                            <w:rFonts w:ascii="Calibri" w:eastAsia="Calibri" w:hAnsi="Calibri" w:cs="Calibri"/>
                            <w:color w:val="595959"/>
                            <w:sz w:val="12"/>
                          </w:rPr>
                          <w:t>15</w:t>
                        </w:r>
                      </w:p>
                    </w:txbxContent>
                  </v:textbox>
                </v:rect>
                <v:rect id="Rectangle 14292" o:spid="_x0000_s1401" style="position:absolute;left:4090;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" filled="f" stroked="f">
                  <v:textbox inset="0,0,0,0">
                    <w:txbxContent>
                      <w:p w14:paraId="35FF7B86" w14:textId="77777777" w:rsidR="003A2D15" w:rsidRDefault="003A2D15">
                        <w:pPr>
                          <w:spacing w:after="160" w:line="259" w:lineRule="auto"/>
                          <w:ind w:left="0" w:right="0" w:firstLine="0"/>
                          <w:jc w:val="left"/>
                        </w:pPr>
                        <w:r>
                          <w:rPr>
                            <w:rFonts w:ascii="Calibri" w:eastAsia="Calibri" w:hAnsi="Calibri" w:cs="Calibri"/>
                            <w:color w:val="404040"/>
                            <w:sz w:val="14"/>
                          </w:rPr>
                          <w:t>12</w:t>
                        </w:r>
                      </w:p>
                    </w:txbxContent>
                  </v:textbox>
                </v:rect>
                <v:rect id="Rectangle 14293" o:spid="_x0000_s1402" style="position:absolute;left:11957;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" filled="f" stroked="f">
                  <v:textbox inset="0,0,0,0">
                    <w:txbxContent>
                      <w:p w14:paraId="1F289EA5" w14:textId="77777777" w:rsidR="003A2D15" w:rsidRDefault="003A2D15">
                        <w:pPr>
                          <w:spacing w:after="160" w:line="259" w:lineRule="auto"/>
                          <w:ind w:left="0" w:right="0" w:firstLine="0"/>
                          <w:jc w:val="left"/>
                        </w:pPr>
                        <w:r>
                          <w:rPr>
                            <w:rFonts w:ascii="Calibri" w:eastAsia="Calibri" w:hAnsi="Calibri" w:cs="Calibri"/>
                            <w:color w:val="404040"/>
                            <w:sz w:val="14"/>
                          </w:rPr>
                          <w:t>83</w:t>
                        </w:r>
                      </w:p>
                    </w:txbxContent>
                  </v:textbox>
                </v:rect>
                <v:rect id="Rectangle 14294" o:spid="_x0000_s1403" style="position:absolute;left:19824;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" filled="f" stroked="f">
                  <v:textbox inset="0,0,0,0">
                    <w:txbxContent>
                      <w:p w14:paraId="5CA3F393" w14:textId="77777777" w:rsidR="003A2D15" w:rsidRDefault="003A2D15">
                        <w:pPr>
                          <w:spacing w:after="160" w:line="259" w:lineRule="auto"/>
                          <w:ind w:left="0" w:right="0" w:firstLine="0"/>
                          <w:jc w:val="left"/>
                        </w:pPr>
                        <w:r>
                          <w:rPr>
                            <w:rFonts w:ascii="Calibri" w:eastAsia="Calibri" w:hAnsi="Calibri" w:cs="Calibri"/>
                            <w:color w:val="404040"/>
                            <w:sz w:val="14"/>
                          </w:rPr>
                          <w:t>44</w:t>
                        </w:r>
                      </w:p>
                    </w:txbxContent>
                  </v:textbox>
                </v:rect>
                <v:rect id="Rectangle 14295" o:spid="_x0000_s1404" style="position:absolute;left:27690;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xZxQAAAN4AAAAPAAAAZHJzL2Rvd25yZXYueG1sRE9Na8JA&#10;EL0L/odlCt50U7F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Bi9ZxZxQAAAN4AAAAP&#10;AAAAAAAAAAAAAAAAAAcCAABkcnMvZG93bnJldi54bWxQSwUGAAAAAAMAAwC3AAAA+QIAAAAA&#10;" filled="f" stroked="f">
                  <v:textbox inset="0,0,0,0">
                    <w:txbxContent>
                      <w:p w14:paraId="3A878A55" w14:textId="77777777" w:rsidR="003A2D15" w:rsidRDefault="003A2D15">
                        <w:pPr>
                          <w:spacing w:after="160" w:line="259" w:lineRule="auto"/>
                          <w:ind w:left="0" w:right="0" w:firstLine="0"/>
                          <w:jc w:val="left"/>
                        </w:pPr>
                        <w:r>
                          <w:rPr>
                            <w:rFonts w:ascii="Calibri" w:eastAsia="Calibri" w:hAnsi="Calibri" w:cs="Calibri"/>
                            <w:color w:val="404040"/>
                            <w:sz w:val="14"/>
                          </w:rPr>
                          <w:t>38</w:t>
                        </w:r>
                      </w:p>
                    </w:txbxContent>
                  </v:textbox>
                </v:rect>
                <v:rect id="Rectangle 14296" o:spid="_x0000_s1405" style="position:absolute;left:35558;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" filled="f" stroked="f">
                  <v:textbox inset="0,0,0,0">
                    <w:txbxContent>
                      <w:p w14:paraId="382B1D5D" w14:textId="77777777" w:rsidR="003A2D15" w:rsidRDefault="003A2D15">
                        <w:pPr>
                          <w:spacing w:after="160" w:line="259" w:lineRule="auto"/>
                          <w:ind w:left="0" w:right="0" w:firstLine="0"/>
                          <w:jc w:val="left"/>
                        </w:pPr>
                        <w:r>
                          <w:rPr>
                            <w:rFonts w:ascii="Calibri" w:eastAsia="Calibri" w:hAnsi="Calibri" w:cs="Calibri"/>
                            <w:color w:val="404040"/>
                            <w:sz w:val="14"/>
                          </w:rPr>
                          <w:t>50</w:t>
                        </w:r>
                      </w:p>
                    </w:txbxContent>
                  </v:textbox>
                </v:rect>
                <v:rect id="Rectangle 14297" o:spid="_x0000_s1406" style="position:absolute;left:43424;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e1xQAAAN4AAAAPAAAAZHJzL2Rvd25yZXYueG1sRE9Na8JA&#10;EL0L/odlCt50U5F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9a6e1xQAAAN4AAAAP&#10;AAAAAAAAAAAAAAAAAAcCAABkcnMvZG93bnJldi54bWxQSwUGAAAAAAMAAwC3AAAA+QIAAAAA&#10;" filled="f" stroked="f">
                  <v:textbox inset="0,0,0,0">
                    <w:txbxContent>
                      <w:p w14:paraId="008B03B2" w14:textId="77777777" w:rsidR="003A2D15" w:rsidRDefault="003A2D15">
                        <w:pPr>
                          <w:spacing w:after="160" w:line="259" w:lineRule="auto"/>
                          <w:ind w:left="0" w:right="0" w:firstLine="0"/>
                          <w:jc w:val="left"/>
                        </w:pPr>
                        <w:r>
                          <w:rPr>
                            <w:rFonts w:ascii="Calibri" w:eastAsia="Calibri" w:hAnsi="Calibri" w:cs="Calibri"/>
                            <w:color w:val="404040"/>
                            <w:sz w:val="14"/>
                          </w:rPr>
                          <w:t>71</w:t>
                        </w:r>
                      </w:p>
                    </w:txbxContent>
                  </v:textbox>
                </v:rect>
                <v:rect id="Rectangle 14298" o:spid="_x0000_s1407" style="position:absolute;left:6336;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" filled="f" stroked="f">
                  <v:textbox inset="0,0,0,0">
                    <w:txbxContent>
                      <w:p w14:paraId="1BB1B51E" w14:textId="77777777" w:rsidR="003A2D15" w:rsidRDefault="003A2D15">
                        <w:pPr>
                          <w:spacing w:after="160" w:line="259" w:lineRule="auto"/>
                          <w:ind w:left="0" w:right="0" w:firstLine="0"/>
                          <w:jc w:val="left"/>
                        </w:pPr>
                        <w:r>
                          <w:rPr>
                            <w:rFonts w:ascii="Calibri" w:eastAsia="Calibri" w:hAnsi="Calibri" w:cs="Calibri"/>
                            <w:color w:val="404040"/>
                            <w:sz w:val="14"/>
                          </w:rPr>
                          <w:t>28</w:t>
                        </w:r>
                      </w:p>
                    </w:txbxContent>
                  </v:textbox>
                </v:rect>
                <v:rect id="Rectangle 14299" o:spid="_x0000_s1408" style="position:absolute;left:14203;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ZcwwAAAN4AAAAPAAAAZHJzL2Rvd25yZXYueG1sRE9Ni8Iw&#10;EL0v+B/CCHtbU0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47iWXMMAAADeAAAADwAA&#10;AAAAAAAAAAAAAAAHAgAAZHJzL2Rvd25yZXYueG1sUEsFBgAAAAADAAMAtwAAAPcCAAAAAA==&#10;" filled="f" stroked="f">
                  <v:textbox inset="0,0,0,0">
                    <w:txbxContent>
                      <w:p w14:paraId="7A67361D" w14:textId="77777777" w:rsidR="003A2D15" w:rsidRDefault="003A2D15">
                        <w:pPr>
                          <w:spacing w:after="160" w:line="259" w:lineRule="auto"/>
                          <w:ind w:left="0" w:right="0" w:firstLine="0"/>
                          <w:jc w:val="left"/>
                        </w:pPr>
                        <w:r>
                          <w:rPr>
                            <w:rFonts w:ascii="Calibri" w:eastAsia="Calibri" w:hAnsi="Calibri" w:cs="Calibri"/>
                            <w:color w:val="404040"/>
                            <w:sz w:val="14"/>
                          </w:rPr>
                          <w:t>23</w:t>
                        </w:r>
                      </w:p>
                    </w:txbxContent>
                  </v:textbox>
                </v:rect>
                <v:rect id="Rectangle 14300" o:spid="_x0000_s1409" style="position:absolute;left:22070;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Xb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" filled="f" stroked="f">
                  <v:textbox inset="0,0,0,0">
                    <w:txbxContent>
                      <w:p w14:paraId="186B2512" w14:textId="77777777" w:rsidR="003A2D15" w:rsidRDefault="003A2D15">
                        <w:pPr>
                          <w:spacing w:after="160" w:line="259" w:lineRule="auto"/>
                          <w:ind w:left="0" w:right="0" w:firstLine="0"/>
                          <w:jc w:val="left"/>
                        </w:pPr>
                        <w:r>
                          <w:rPr>
                            <w:rFonts w:ascii="Calibri" w:eastAsia="Calibri" w:hAnsi="Calibri" w:cs="Calibri"/>
                            <w:color w:val="404040"/>
                            <w:sz w:val="14"/>
                          </w:rPr>
                          <w:t>16</w:t>
                        </w:r>
                      </w:p>
                    </w:txbxContent>
                  </v:textbox>
                </v:rect>
                <v:rect id="Rectangle 14301" o:spid="_x0000_s1410" style="position:absolute;left:29937;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" filled="f" stroked="f">
                  <v:textbox inset="0,0,0,0">
                    <w:txbxContent>
                      <w:p w14:paraId="19FE28D8" w14:textId="77777777" w:rsidR="003A2D15" w:rsidRDefault="003A2D15">
                        <w:pPr>
                          <w:spacing w:after="160" w:line="259" w:lineRule="auto"/>
                          <w:ind w:left="0" w:right="0" w:firstLine="0"/>
                          <w:jc w:val="left"/>
                        </w:pPr>
                        <w:r>
                          <w:rPr>
                            <w:rFonts w:ascii="Calibri" w:eastAsia="Calibri" w:hAnsi="Calibri" w:cs="Calibri"/>
                            <w:color w:val="404040"/>
                            <w:sz w:val="14"/>
                          </w:rPr>
                          <w:t>12</w:t>
                        </w:r>
                      </w:p>
                    </w:txbxContent>
                  </v:textbox>
                </v:rect>
                <v:rect id="Rectangle 14302" o:spid="_x0000_s1411" style="position:absolute;left:37807;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" filled="f" stroked="f">
                  <v:textbox inset="0,0,0,0">
                    <w:txbxContent>
                      <w:p w14:paraId="1092FA6C" w14:textId="77777777" w:rsidR="003A2D15" w:rsidRDefault="003A2D15">
                        <w:pPr>
                          <w:spacing w:after="160" w:line="259" w:lineRule="auto"/>
                          <w:ind w:left="0" w:right="0" w:firstLine="0"/>
                          <w:jc w:val="left"/>
                        </w:pPr>
                        <w:r>
                          <w:rPr>
                            <w:rFonts w:ascii="Calibri" w:eastAsia="Calibri" w:hAnsi="Calibri" w:cs="Calibri"/>
                            <w:color w:val="404040"/>
                            <w:sz w:val="14"/>
                          </w:rPr>
                          <w:t>34</w:t>
                        </w:r>
                      </w:p>
                    </w:txbxContent>
                  </v:textbox>
                </v:rect>
                <v:rect id="Rectangle 14303" o:spid="_x0000_s1412" style="position:absolute;left:45673;top:20820;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filled="f" stroked="f">
                  <v:textbox inset="0,0,0,0">
                    <w:txbxContent>
                      <w:p w14:paraId="4D6376AC" w14:textId="77777777" w:rsidR="003A2D15" w:rsidRDefault="003A2D15">
                        <w:pPr>
                          <w:spacing w:after="160" w:line="259" w:lineRule="auto"/>
                          <w:ind w:left="0" w:right="0" w:firstLine="0"/>
                          <w:jc w:val="left"/>
                        </w:pPr>
                        <w:r>
                          <w:rPr>
                            <w:rFonts w:ascii="Calibri" w:eastAsia="Calibri" w:hAnsi="Calibri" w:cs="Calibri"/>
                            <w:color w:val="404040"/>
                            <w:sz w:val="14"/>
                          </w:rPr>
                          <w:t>21</w:t>
                        </w:r>
                      </w:p>
                    </w:txbxContent>
                  </v:textbox>
                </v:rect>
                <v:rect id="Rectangle 219442" o:spid="_x0000_s1413" style="position:absolute;left:49755;top:21884;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" filled="f" stroked="f">
                  <v:textbox inset="0,0,0,0">
                    <w:txbxContent>
                      <w:p w14:paraId="7002BD38"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19444" o:spid="_x0000_s1414" style="position:absolute;left:50212;top:21884;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" filled="f" stroked="f">
                  <v:textbox inset="0,0,0,0">
                    <w:txbxContent>
                      <w:p w14:paraId="14B73BE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433" o:spid="_x0000_s1415" style="position:absolute;left:50212;top:20243;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" filled="f" stroked="f">
                  <v:textbox inset="0,0,0,0">
                    <w:txbxContent>
                      <w:p w14:paraId="34E3B410"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432" o:spid="_x0000_s1416" style="position:absolute;left:49755;top:20243;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0t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" filled="f" stroked="f">
                  <v:textbox inset="0,0,0,0">
                    <w:txbxContent>
                      <w:p w14:paraId="22D86248" w14:textId="77777777" w:rsidR="003A2D15" w:rsidRDefault="003A2D15">
                        <w:pPr>
                          <w:spacing w:after="160" w:line="259" w:lineRule="auto"/>
                          <w:ind w:left="0" w:right="0" w:firstLine="0"/>
                          <w:jc w:val="left"/>
                        </w:pPr>
                        <w:r>
                          <w:rPr>
                            <w:rFonts w:ascii="Calibri" w:eastAsia="Calibri" w:hAnsi="Calibri" w:cs="Calibri"/>
                            <w:color w:val="595959"/>
                            <w:sz w:val="14"/>
                          </w:rPr>
                          <w:t>3</w:t>
                        </w:r>
                      </w:p>
                    </w:txbxContent>
                  </v:textbox>
                </v:rect>
                <v:rect id="Rectangle 219430" o:spid="_x0000_s1417" style="position:absolute;left:49755;top:18599;width:59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" filled="f" stroked="f">
                  <v:textbox inset="0,0,0,0">
                    <w:txbxContent>
                      <w:p w14:paraId="2A468A58" w14:textId="77777777" w:rsidR="003A2D15" w:rsidRDefault="003A2D15">
                        <w:pPr>
                          <w:spacing w:after="160" w:line="259" w:lineRule="auto"/>
                          <w:ind w:left="0" w:right="0" w:firstLine="0"/>
                          <w:jc w:val="left"/>
                        </w:pPr>
                        <w:r>
                          <w:rPr>
                            <w:rFonts w:ascii="Calibri" w:eastAsia="Calibri" w:hAnsi="Calibri" w:cs="Calibri"/>
                            <w:color w:val="595959"/>
                            <w:sz w:val="14"/>
                          </w:rPr>
                          <w:t>6</w:t>
                        </w:r>
                      </w:p>
                    </w:txbxContent>
                  </v:textbox>
                </v:rect>
                <v:rect id="Rectangle 219431" o:spid="_x0000_s1418" style="position:absolute;left:50212;top:18599;width:844;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" filled="f" stroked="f">
                  <v:textbox inset="0,0,0,0">
                    <w:txbxContent>
                      <w:p w14:paraId="088F802A"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423" o:spid="_x0000_s1419" style="position:absolute;left:49755;top:16961;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5r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" filled="f" stroked="f">
                  <v:textbox inset="0,0,0,0">
                    <w:txbxContent>
                      <w:p w14:paraId="6D9B3C35" w14:textId="77777777" w:rsidR="003A2D15" w:rsidRDefault="003A2D15">
                        <w:pPr>
                          <w:spacing w:after="160" w:line="259" w:lineRule="auto"/>
                          <w:ind w:left="0" w:right="0" w:firstLine="0"/>
                          <w:jc w:val="left"/>
                        </w:pPr>
                        <w:r>
                          <w:rPr>
                            <w:rFonts w:ascii="Calibri" w:eastAsia="Calibri" w:hAnsi="Calibri" w:cs="Calibri"/>
                            <w:color w:val="595959"/>
                            <w:sz w:val="14"/>
                          </w:rPr>
                          <w:t>9</w:t>
                        </w:r>
                      </w:p>
                    </w:txbxContent>
                  </v:textbox>
                </v:rect>
                <v:rect id="Rectangle 219424" o:spid="_x0000_s1420" style="position:absolute;left:50212;top:16961;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" filled="f" stroked="f">
                  <v:textbox inset="0,0,0,0">
                    <w:txbxContent>
                      <w:p w14:paraId="790D618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417" o:spid="_x0000_s1421" style="position:absolute;left:49755;top:15321;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" filled="f" stroked="f">
                  <v:textbox inset="0,0,0,0">
                    <w:txbxContent>
                      <w:p w14:paraId="15105147" w14:textId="77777777" w:rsidR="003A2D15" w:rsidRDefault="003A2D15">
                        <w:pPr>
                          <w:spacing w:after="160" w:line="259" w:lineRule="auto"/>
                          <w:ind w:left="0" w:right="0" w:firstLine="0"/>
                          <w:jc w:val="left"/>
                        </w:pPr>
                        <w:r>
                          <w:rPr>
                            <w:rFonts w:ascii="Calibri" w:eastAsia="Calibri" w:hAnsi="Calibri" w:cs="Calibri"/>
                            <w:color w:val="595959"/>
                            <w:sz w:val="14"/>
                          </w:rPr>
                          <w:t>12</w:t>
                        </w:r>
                      </w:p>
                    </w:txbxContent>
                  </v:textbox>
                </v:rect>
                <v:rect id="Rectangle 219418" o:spid="_x0000_s1422" style="position:absolute;left:50653;top:15321;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" filled="f" stroked="f">
                  <v:textbox inset="0,0,0,0">
                    <w:txbxContent>
                      <w:p w14:paraId="6F3AAFA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405" o:spid="_x0000_s1423" style="position:absolute;left:49755;top:13678;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" filled="f" stroked="f">
                  <v:textbox inset="0,0,0,0">
                    <w:txbxContent>
                      <w:p w14:paraId="73B39D93" w14:textId="77777777" w:rsidR="003A2D15" w:rsidRDefault="003A2D15">
                        <w:pPr>
                          <w:spacing w:after="160" w:line="259" w:lineRule="auto"/>
                          <w:ind w:left="0" w:right="0" w:firstLine="0"/>
                          <w:jc w:val="left"/>
                        </w:pPr>
                        <w:r>
                          <w:rPr>
                            <w:rFonts w:ascii="Calibri" w:eastAsia="Calibri" w:hAnsi="Calibri" w:cs="Calibri"/>
                            <w:color w:val="595959"/>
                            <w:sz w:val="14"/>
                          </w:rPr>
                          <w:t>15</w:t>
                        </w:r>
                      </w:p>
                    </w:txbxContent>
                  </v:textbox>
                </v:rect>
                <v:rect id="Rectangle 219408" o:spid="_x0000_s1424" style="position:absolute;left:50653;top:13678;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" filled="f" stroked="f">
                  <v:textbox inset="0,0,0,0">
                    <w:txbxContent>
                      <w:p w14:paraId="3E418E5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393" o:spid="_x0000_s1425" style="position:absolute;left:50653;top:12039;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" filled="f" stroked="f">
                  <v:textbox inset="0,0,0,0">
                    <w:txbxContent>
                      <w:p w14:paraId="29E14DD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390" o:spid="_x0000_s1426" style="position:absolute;left:49755;top:12039;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" filled="f" stroked="f">
                  <v:textbox inset="0,0,0,0">
                    <w:txbxContent>
                      <w:p w14:paraId="36C5DD4D" w14:textId="77777777" w:rsidR="003A2D15" w:rsidRDefault="003A2D15">
                        <w:pPr>
                          <w:spacing w:after="160" w:line="259" w:lineRule="auto"/>
                          <w:ind w:left="0" w:right="0" w:firstLine="0"/>
                          <w:jc w:val="left"/>
                        </w:pPr>
                        <w:r>
                          <w:rPr>
                            <w:rFonts w:ascii="Calibri" w:eastAsia="Calibri" w:hAnsi="Calibri" w:cs="Calibri"/>
                            <w:color w:val="595959"/>
                            <w:sz w:val="14"/>
                          </w:rPr>
                          <w:t>18</w:t>
                        </w:r>
                      </w:p>
                    </w:txbxContent>
                  </v:textbox>
                </v:rect>
                <v:rect id="Rectangle 219365" o:spid="_x0000_s1427" style="position:absolute;left:49755;top:10395;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" filled="f" stroked="f">
                  <v:textbox inset="0,0,0,0">
                    <w:txbxContent>
                      <w:p w14:paraId="0AE9F17A" w14:textId="77777777" w:rsidR="003A2D15" w:rsidRDefault="003A2D15">
                        <w:pPr>
                          <w:spacing w:after="160" w:line="259" w:lineRule="auto"/>
                          <w:ind w:left="0" w:right="0" w:firstLine="0"/>
                          <w:jc w:val="left"/>
                        </w:pPr>
                        <w:r>
                          <w:rPr>
                            <w:rFonts w:ascii="Calibri" w:eastAsia="Calibri" w:hAnsi="Calibri" w:cs="Calibri"/>
                            <w:color w:val="595959"/>
                            <w:sz w:val="14"/>
                          </w:rPr>
                          <w:t>21</w:t>
                        </w:r>
                      </w:p>
                    </w:txbxContent>
                  </v:textbox>
                </v:rect>
                <v:rect id="Rectangle 219370" o:spid="_x0000_s1428" style="position:absolute;left:50653;top:10395;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" filled="f" stroked="f">
                  <v:textbox inset="0,0,0,0">
                    <w:txbxContent>
                      <w:p w14:paraId="2968E7D5"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336" o:spid="_x0000_s1429" style="position:absolute;left:49755;top:8756;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" filled="f" stroked="f">
                  <v:textbox inset="0,0,0,0">
                    <w:txbxContent>
                      <w:p w14:paraId="69775FF4" w14:textId="77777777" w:rsidR="003A2D15" w:rsidRDefault="003A2D15">
                        <w:pPr>
                          <w:spacing w:after="160" w:line="259" w:lineRule="auto"/>
                          <w:ind w:left="0" w:right="0" w:firstLine="0"/>
                          <w:jc w:val="left"/>
                        </w:pPr>
                        <w:r>
                          <w:rPr>
                            <w:rFonts w:ascii="Calibri" w:eastAsia="Calibri" w:hAnsi="Calibri" w:cs="Calibri"/>
                            <w:color w:val="595959"/>
                            <w:sz w:val="14"/>
                          </w:rPr>
                          <w:t>24</w:t>
                        </w:r>
                      </w:p>
                    </w:txbxContent>
                  </v:textbox>
                </v:rect>
                <v:rect id="Rectangle 219342" o:spid="_x0000_s1430" style="position:absolute;left:50653;top:8756;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M1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" filled="f" stroked="f">
                  <v:textbox inset="0,0,0,0">
                    <w:txbxContent>
                      <w:p w14:paraId="235211DB"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324" o:spid="_x0000_s1431" style="position:absolute;left:49755;top:7116;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t6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" filled="f" stroked="f">
                  <v:textbox inset="0,0,0,0">
                    <w:txbxContent>
                      <w:p w14:paraId="41AD22C3" w14:textId="77777777" w:rsidR="003A2D15" w:rsidRDefault="003A2D15">
                        <w:pPr>
                          <w:spacing w:after="160" w:line="259" w:lineRule="auto"/>
                          <w:ind w:left="0" w:right="0" w:firstLine="0"/>
                          <w:jc w:val="left"/>
                        </w:pPr>
                        <w:r>
                          <w:rPr>
                            <w:rFonts w:ascii="Calibri" w:eastAsia="Calibri" w:hAnsi="Calibri" w:cs="Calibri"/>
                            <w:color w:val="595959"/>
                            <w:sz w:val="14"/>
                          </w:rPr>
                          <w:t>27</w:t>
                        </w:r>
                      </w:p>
                    </w:txbxContent>
                  </v:textbox>
                </v:rect>
                <v:rect id="Rectangle 219329" o:spid="_x0000_s1432" style="position:absolute;left:50653;top:7116;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" filled="f" stroked="f">
                  <v:textbox inset="0,0,0,0">
                    <w:txbxContent>
                      <w:p w14:paraId="7AEB4C7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315" o:spid="_x0000_s1433" style="position:absolute;left:49755;top:5473;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" filled="f" stroked="f">
                  <v:textbox inset="0,0,0,0">
                    <w:txbxContent>
                      <w:p w14:paraId="5A21CB1C"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19316" o:spid="_x0000_s1434" style="position:absolute;left:50653;top:5473;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" filled="f" stroked="f">
                  <v:textbox inset="0,0,0,0">
                    <w:txbxContent>
                      <w:p w14:paraId="26370F3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308" o:spid="_x0000_s1435" style="position:absolute;left:49755;top:3833;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" filled="f" stroked="f">
                  <v:textbox inset="0,0,0,0">
                    <w:txbxContent>
                      <w:p w14:paraId="54075AE6" w14:textId="77777777" w:rsidR="003A2D15" w:rsidRDefault="003A2D15">
                        <w:pPr>
                          <w:spacing w:after="160" w:line="259" w:lineRule="auto"/>
                          <w:ind w:left="0" w:right="0" w:firstLine="0"/>
                          <w:jc w:val="left"/>
                        </w:pPr>
                        <w:r>
                          <w:rPr>
                            <w:rFonts w:ascii="Calibri" w:eastAsia="Calibri" w:hAnsi="Calibri" w:cs="Calibri"/>
                            <w:color w:val="595959"/>
                            <w:sz w:val="14"/>
                          </w:rPr>
                          <w:t>33</w:t>
                        </w:r>
                      </w:p>
                    </w:txbxContent>
                  </v:textbox>
                </v:rect>
                <v:rect id="Rectangle 219312" o:spid="_x0000_s1436" style="position:absolute;left:50653;top:3833;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" filled="f" stroked="f">
                  <v:textbox inset="0,0,0,0">
                    <w:txbxContent>
                      <w:p w14:paraId="0EC0A8E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274" o:spid="_x0000_s1437" style="position:absolute;left:49755;top:2190;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" filled="f" stroked="f">
                  <v:textbox inset="0,0,0,0">
                    <w:txbxContent>
                      <w:p w14:paraId="35D0286D" w14:textId="77777777" w:rsidR="003A2D15" w:rsidRDefault="003A2D15">
                        <w:pPr>
                          <w:spacing w:after="160" w:line="259" w:lineRule="auto"/>
                          <w:ind w:left="0" w:right="0" w:firstLine="0"/>
                          <w:jc w:val="left"/>
                        </w:pPr>
                        <w:r>
                          <w:rPr>
                            <w:rFonts w:ascii="Calibri" w:eastAsia="Calibri" w:hAnsi="Calibri" w:cs="Calibri"/>
                            <w:color w:val="595959"/>
                            <w:sz w:val="14"/>
                          </w:rPr>
                          <w:t>36</w:t>
                        </w:r>
                      </w:p>
                    </w:txbxContent>
                  </v:textbox>
                </v:rect>
                <v:rect id="Rectangle 219278" o:spid="_x0000_s1438" style="position:absolute;left:50653;top:2190;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" filled="f" stroked="f">
                  <v:textbox inset="0,0,0,0">
                    <w:txbxContent>
                      <w:p w14:paraId="0F053CB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19267" o:spid="_x0000_s1439" style="position:absolute;left:49755;top:550;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" filled="f" stroked="f">
                  <v:textbox inset="0,0,0,0">
                    <w:txbxContent>
                      <w:p w14:paraId="7729753A" w14:textId="77777777" w:rsidR="003A2D15" w:rsidRDefault="003A2D15">
                        <w:pPr>
                          <w:spacing w:after="160" w:line="259" w:lineRule="auto"/>
                          <w:ind w:left="0" w:right="0" w:firstLine="0"/>
                          <w:jc w:val="left"/>
                        </w:pPr>
                        <w:r>
                          <w:rPr>
                            <w:rFonts w:ascii="Calibri" w:eastAsia="Calibri" w:hAnsi="Calibri" w:cs="Calibri"/>
                            <w:color w:val="595959"/>
                            <w:sz w:val="14"/>
                          </w:rPr>
                          <w:t>39</w:t>
                        </w:r>
                      </w:p>
                    </w:txbxContent>
                  </v:textbox>
                </v:rect>
                <v:rect id="Rectangle 219271" o:spid="_x0000_s1440" style="position:absolute;left:50653;top:550;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" filled="f" stroked="f">
                  <v:textbox inset="0,0,0,0">
                    <w:txbxContent>
                      <w:p w14:paraId="1F66222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14318" o:spid="_x0000_s1441" style="position:absolute;left:451;top:21884;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" filled="f" stroked="f">
                  <v:textbox inset="0,0,0,0">
                    <w:txbxContent>
                      <w:p w14:paraId="44B11CC2"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14319" o:spid="_x0000_s1442" style="position:absolute;top:19454;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" filled="f" stroked="f">
                  <v:textbox inset="0,0,0,0">
                    <w:txbxContent>
                      <w:p w14:paraId="47028E01"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14320" o:spid="_x0000_s1443" style="position:absolute;top:17022;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" filled="f" stroked="f">
                  <v:textbox inset="0,0,0,0">
                    <w:txbxContent>
                      <w:p w14:paraId="7126CBC3"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14321" o:spid="_x0000_s1444" style="position:absolute;top:14589;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" filled="f" stroked="f">
                  <v:textbox inset="0,0,0,0">
                    <w:txbxContent>
                      <w:p w14:paraId="2A051FA6"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14322" o:spid="_x0000_s1445" style="position:absolute;top:12161;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" filled="f" stroked="f">
                  <v:textbox inset="0,0,0,0">
                    <w:txbxContent>
                      <w:p w14:paraId="77655075"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14323" o:spid="_x0000_s1446" style="position:absolute;top:9727;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" filled="f" stroked="f">
                  <v:textbox inset="0,0,0,0">
                    <w:txbxContent>
                      <w:p w14:paraId="35A4052D"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14324" o:spid="_x0000_s1447" style="position:absolute;top:7295;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" filled="f" stroked="f">
                  <v:textbox inset="0,0,0,0">
                    <w:txbxContent>
                      <w:p w14:paraId="4B23FDA2"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14325" o:spid="_x0000_s1448" style="position:absolute;top:4866;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" filled="f" stroked="f">
                  <v:textbox inset="0,0,0,0">
                    <w:txbxContent>
                      <w:p w14:paraId="501809D5"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14326" o:spid="_x0000_s1449" style="position:absolute;top:2434;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" filled="f" stroked="f">
                  <v:textbox inset="0,0,0,0">
                    <w:txbxContent>
                      <w:p w14:paraId="789F1210"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14327" o:spid="_x0000_s1450" style="position:absolute;width:12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" filled="f" stroked="f">
                  <v:textbox inset="0,0,0,0">
                    <w:txbxContent>
                      <w:p w14:paraId="4C3D9818"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w10:anchorlock/>
              </v:group>
            </w:pict>
          </mc:Fallback>
        </mc:AlternateContent>
      </w:r>
    </w:p>
    <w:p w14:paraId="3BE90D11" w14:textId="77777777" w:rsidR="002C733A" w:rsidRPr="00BF412B" w:rsidRDefault="009A5FED" w:rsidP="002D3971">
      <w:pPr>
        <w:tabs>
          <w:tab w:val="center" w:pos="1420"/>
          <w:tab w:val="center" w:pos="2657"/>
          <w:tab w:val="center" w:pos="3897"/>
          <w:tab w:val="center" w:pos="5135"/>
          <w:tab w:val="center" w:pos="6374"/>
          <w:tab w:val="center" w:pos="7613"/>
        </w:tabs>
        <w:spacing w:after="0" w:line="259" w:lineRule="auto"/>
        <w:ind w:left="0" w:right="0" w:firstLine="0"/>
        <w:jc w:val="left"/>
        <w:rPr>
          <w:color w:val="auto"/>
        </w:rPr>
      </w:pPr>
      <w:r w:rsidRPr="00BF412B">
        <w:rPr>
          <w:rFonts w:eastAsia="Calibri"/>
          <w:color w:val="auto"/>
          <w:sz w:val="22"/>
        </w:rPr>
        <w:tab/>
      </w:r>
      <w:r w:rsidR="002D3971" w:rsidRPr="00BF412B">
        <w:rPr>
          <w:rFonts w:eastAsia="Calibri"/>
          <w:color w:val="auto"/>
          <w:sz w:val="14"/>
        </w:rPr>
        <w:t>sport</w:t>
      </w:r>
      <w:r w:rsidRPr="00BF412B">
        <w:rPr>
          <w:rFonts w:eastAsia="Calibri"/>
          <w:color w:val="auto"/>
          <w:sz w:val="14"/>
        </w:rPr>
        <w:tab/>
      </w:r>
      <w:proofErr w:type="spellStart"/>
      <w:r w:rsidR="002D3971" w:rsidRPr="00BF412B">
        <w:rPr>
          <w:rFonts w:eastAsia="Calibri"/>
          <w:color w:val="auto"/>
          <w:sz w:val="14"/>
        </w:rPr>
        <w:t>artet</w:t>
      </w:r>
      <w:proofErr w:type="spellEnd"/>
      <w:r w:rsidR="002D3971" w:rsidRPr="00BF412B">
        <w:rPr>
          <w:rFonts w:eastAsia="Calibri"/>
          <w:color w:val="auto"/>
          <w:sz w:val="14"/>
        </w:rPr>
        <w:t xml:space="preserve"> </w:t>
      </w:r>
      <w:proofErr w:type="spellStart"/>
      <w:r w:rsidR="002D3971" w:rsidRPr="00BF412B">
        <w:rPr>
          <w:rFonts w:eastAsia="Calibri"/>
          <w:color w:val="auto"/>
          <w:sz w:val="14"/>
        </w:rPr>
        <w:t>vizuale</w:t>
      </w:r>
      <w:proofErr w:type="spellEnd"/>
      <w:r w:rsidR="002D3971" w:rsidRPr="00BF412B">
        <w:rPr>
          <w:rFonts w:eastAsia="Calibri"/>
          <w:color w:val="auto"/>
          <w:sz w:val="14"/>
        </w:rPr>
        <w:tab/>
      </w:r>
      <w:proofErr w:type="spellStart"/>
      <w:r w:rsidR="002D3971" w:rsidRPr="00BF412B">
        <w:rPr>
          <w:rFonts w:eastAsia="Calibri"/>
          <w:color w:val="auto"/>
          <w:sz w:val="14"/>
        </w:rPr>
        <w:t>shkenc</w:t>
      </w:r>
      <w:proofErr w:type="spellEnd"/>
      <w:r w:rsidR="002D3971" w:rsidRPr="00BF412B">
        <w:rPr>
          <w:rFonts w:eastAsia="Calibri"/>
          <w:color w:val="auto"/>
          <w:sz w:val="14"/>
        </w:rPr>
        <w:tab/>
      </w:r>
      <w:proofErr w:type="spellStart"/>
      <w:r w:rsidR="002D3971" w:rsidRPr="00BF412B">
        <w:rPr>
          <w:rFonts w:eastAsia="Calibri"/>
          <w:color w:val="auto"/>
          <w:sz w:val="14"/>
        </w:rPr>
        <w:t>muzikë</w:t>
      </w:r>
      <w:proofErr w:type="spellEnd"/>
      <w:r w:rsidR="002D3971" w:rsidRPr="00BF412B">
        <w:rPr>
          <w:rFonts w:eastAsia="Calibri"/>
          <w:color w:val="auto"/>
          <w:sz w:val="14"/>
        </w:rPr>
        <w:tab/>
      </w:r>
      <w:proofErr w:type="spellStart"/>
      <w:r w:rsidR="002D3971" w:rsidRPr="00BF412B">
        <w:rPr>
          <w:rFonts w:eastAsia="Calibri"/>
          <w:color w:val="auto"/>
          <w:sz w:val="14"/>
        </w:rPr>
        <w:t>literaturë</w:t>
      </w:r>
      <w:proofErr w:type="spellEnd"/>
      <w:r w:rsidRPr="00BF412B">
        <w:rPr>
          <w:rFonts w:eastAsia="Calibri"/>
          <w:color w:val="auto"/>
          <w:sz w:val="14"/>
        </w:rPr>
        <w:tab/>
      </w:r>
      <w:proofErr w:type="spellStart"/>
      <w:r w:rsidR="002D3971" w:rsidRPr="00BF412B">
        <w:rPr>
          <w:rFonts w:eastAsia="Calibri"/>
          <w:color w:val="auto"/>
          <w:sz w:val="14"/>
        </w:rPr>
        <w:t>arte</w:t>
      </w:r>
      <w:proofErr w:type="spellEnd"/>
      <w:r w:rsidR="002D3971" w:rsidRPr="00BF412B">
        <w:rPr>
          <w:rFonts w:eastAsia="Calibri"/>
          <w:color w:val="auto"/>
          <w:sz w:val="14"/>
        </w:rPr>
        <w:t xml:space="preserve"> </w:t>
      </w:r>
      <w:proofErr w:type="spellStart"/>
      <w:r w:rsidR="002D3971" w:rsidRPr="00BF412B">
        <w:rPr>
          <w:rFonts w:eastAsia="Calibri"/>
          <w:color w:val="auto"/>
          <w:sz w:val="14"/>
        </w:rPr>
        <w:t>performuese</w:t>
      </w:r>
      <w:proofErr w:type="spellEnd"/>
    </w:p>
    <w:p w14:paraId="76A7162C" w14:textId="77777777" w:rsidR="002C733A" w:rsidRPr="00BF412B" w:rsidRDefault="009A5FED">
      <w:pPr>
        <w:tabs>
          <w:tab w:val="center" w:pos="3001"/>
          <w:tab w:val="center" w:pos="3859"/>
          <w:tab w:val="center" w:pos="4944"/>
          <w:tab w:val="center" w:pos="6263"/>
        </w:tabs>
        <w:spacing w:after="39" w:line="259" w:lineRule="auto"/>
        <w:ind w:left="0" w:right="0" w:firstLine="0"/>
        <w:jc w:val="left"/>
        <w:rPr>
          <w:color w:val="auto"/>
        </w:rPr>
      </w:pPr>
      <w:r w:rsidRPr="00BF412B">
        <w:rPr>
          <w:rFonts w:eastAsia="Calibri"/>
          <w:color w:val="auto"/>
          <w:sz w:val="22"/>
        </w:rPr>
        <w:tab/>
      </w:r>
      <w:r w:rsidRPr="00BF412B">
        <w:rPr>
          <w:rFonts w:eastAsia="Calibri"/>
          <w:noProof/>
          <w:color w:val="auto"/>
          <w:sz w:val="22"/>
        </w:rPr>
        <mc:AlternateContent>
          <mc:Choice Requires="wpg">
            <w:drawing>
              <wp:inline distT="0" distB="0" distL="0" distR="0" wp14:anchorId="77A01739" wp14:editId="53A7E250">
                <wp:extent cx="48768" cy="48768"/>
                <wp:effectExtent l="0" t="0" r="0" b="0"/>
                <wp:docPr id="219699" name="Group 219699"/>
                <wp:cNvGraphicFramePr/>
                <a:graphic xmlns:a="http://schemas.openxmlformats.org/drawingml/2006/main">
                  <a:graphicData uri="http://schemas.microsoft.com/office/word/2010/wordprocessingGroup">
                    <wpg:wgp>
                      <wpg:cNvGrpSpPr/>
                      <wpg:grpSpPr>
                        <a:xfrm>
                          <a:off x="0" y="0"/>
                          <a:ext cx="48768" cy="48768"/>
                          <a:chOff x="0" y="0"/>
                          <a:chExt cx="48768" cy="48768"/>
                        </a:xfrm>
                      </wpg:grpSpPr>
                      <wps:wsp>
                        <wps:cNvPr id="14335" name="Shape 14335"/>
                        <wps:cNvSpPr/>
                        <wps:spPr>
                          <a:xfrm>
                            <a:off x="0" y="0"/>
                            <a:ext cx="48768" cy="48768"/>
                          </a:xfrm>
                          <a:custGeom>
                            <a:avLst/>
                            <a:gdLst/>
                            <a:ahLst/>
                            <a:cxnLst/>
                            <a:rect l="0" t="0" r="0" b="0"/>
                            <a:pathLst>
                              <a:path w="48768" h="48768">
                                <a:moveTo>
                                  <a:pt x="0" y="48768"/>
                                </a:moveTo>
                                <a:lnTo>
                                  <a:pt x="48768" y="48768"/>
                                </a:lnTo>
                                <a:lnTo>
                                  <a:pt x="48768" y="0"/>
                                </a:lnTo>
                                <a:lnTo>
                                  <a:pt x="0" y="0"/>
                                </a:lnTo>
                                <a:close/>
                              </a:path>
                            </a:pathLst>
                          </a:custGeom>
                          <a:ln w="12192" cap="flat">
                            <a:round/>
                          </a:ln>
                        </wps:spPr>
                        <wps:style>
                          <a:lnRef idx="1">
                            <a:srgbClr val="2F55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699" style="width:3.84pt;height:3.84pt;mso-position-horizontal-relative:char;mso-position-vertical-relative:line" coordsize="487,487">
                <v:shape id="Shape 14335" style="position:absolute;width:487;height:487;left:0;top:0;" coordsize="48768,48768" path="m0,48768l48768,48768l48768,0l0,0x">
                  <v:stroke weight="0.96pt" endcap="flat" joinstyle="round" on="true" color="#2f5597"/>
                  <v:fill on="false" color="#000000" opacity="0"/>
                </v:shape>
              </v:group>
            </w:pict>
          </mc:Fallback>
        </mc:AlternateContent>
      </w:r>
      <w:r w:rsidR="002D3971" w:rsidRPr="00BF412B">
        <w:rPr>
          <w:rFonts w:eastAsia="Calibri"/>
          <w:color w:val="auto"/>
          <w:sz w:val="14"/>
        </w:rPr>
        <w:t xml:space="preserve"> </w:t>
      </w:r>
      <w:proofErr w:type="spellStart"/>
      <w:r w:rsidR="002D3971" w:rsidRPr="00BF412B">
        <w:rPr>
          <w:rFonts w:eastAsia="Calibri"/>
          <w:color w:val="auto"/>
          <w:sz w:val="14"/>
        </w:rPr>
        <w:t>femra</w:t>
      </w:r>
      <w:proofErr w:type="spellEnd"/>
      <w:r w:rsidRPr="00BF412B">
        <w:rPr>
          <w:rFonts w:eastAsia="Calibri"/>
          <w:color w:val="auto"/>
          <w:sz w:val="14"/>
        </w:rPr>
        <w:t xml:space="preserve"> %</w:t>
      </w:r>
      <w:r w:rsidRPr="00BF412B">
        <w:rPr>
          <w:rFonts w:eastAsia="Calibri"/>
          <w:color w:val="auto"/>
          <w:sz w:val="14"/>
        </w:rPr>
        <w:tab/>
      </w:r>
      <w:r w:rsidRPr="00BF412B">
        <w:rPr>
          <w:rFonts w:eastAsia="Calibri"/>
          <w:noProof/>
          <w:color w:val="auto"/>
          <w:sz w:val="22"/>
        </w:rPr>
        <mc:AlternateContent>
          <mc:Choice Requires="wpg">
            <w:drawing>
              <wp:inline distT="0" distB="0" distL="0" distR="0" wp14:anchorId="6AA1F399" wp14:editId="620B1AEF">
                <wp:extent cx="48768" cy="48768"/>
                <wp:effectExtent l="0" t="0" r="0" b="0"/>
                <wp:docPr id="219700" name="Group 219700"/>
                <wp:cNvGraphicFramePr/>
                <a:graphic xmlns:a="http://schemas.openxmlformats.org/drawingml/2006/main">
                  <a:graphicData uri="http://schemas.microsoft.com/office/word/2010/wordprocessingGroup">
                    <wpg:wgp>
                      <wpg:cNvGrpSpPr/>
                      <wpg:grpSpPr>
                        <a:xfrm>
                          <a:off x="0" y="0"/>
                          <a:ext cx="48768" cy="48768"/>
                          <a:chOff x="0" y="0"/>
                          <a:chExt cx="48768" cy="48768"/>
                        </a:xfrm>
                      </wpg:grpSpPr>
                      <wps:wsp>
                        <wps:cNvPr id="14337" name="Shape 14337"/>
                        <wps:cNvSpPr/>
                        <wps:spPr>
                          <a:xfrm>
                            <a:off x="0" y="0"/>
                            <a:ext cx="48768" cy="48768"/>
                          </a:xfrm>
                          <a:custGeom>
                            <a:avLst/>
                            <a:gdLst/>
                            <a:ahLst/>
                            <a:cxnLst/>
                            <a:rect l="0" t="0" r="0" b="0"/>
                            <a:pathLst>
                              <a:path w="48768" h="48768">
                                <a:moveTo>
                                  <a:pt x="0" y="48768"/>
                                </a:moveTo>
                                <a:lnTo>
                                  <a:pt x="48768" y="48768"/>
                                </a:lnTo>
                                <a:lnTo>
                                  <a:pt x="48768" y="0"/>
                                </a:lnTo>
                                <a:lnTo>
                                  <a:pt x="0" y="0"/>
                                </a:lnTo>
                                <a:close/>
                              </a:path>
                            </a:pathLst>
                          </a:custGeom>
                          <a:ln w="12192" cap="flat">
                            <a:round/>
                          </a:ln>
                        </wps:spPr>
                        <wps:style>
                          <a:lnRef idx="1">
                            <a:srgbClr val="C55A1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700" style="width:3.84pt;height:3.84pt;mso-position-horizontal-relative:char;mso-position-vertical-relative:line" coordsize="487,487">
                <v:shape id="Shape 14337" style="position:absolute;width:487;height:487;left:0;top:0;" coordsize="48768,48768" path="m0,48768l48768,48768l48768,0l0,0x">
                  <v:stroke weight="0.96pt" endcap="flat" joinstyle="round" on="true" color="#c55a11"/>
                  <v:fill on="false" color="#000000" opacity="0"/>
                </v:shape>
              </v:group>
            </w:pict>
          </mc:Fallback>
        </mc:AlternateContent>
      </w:r>
      <w:r w:rsidR="002D3971" w:rsidRPr="00BF412B">
        <w:rPr>
          <w:rFonts w:eastAsia="Calibri"/>
          <w:color w:val="auto"/>
          <w:sz w:val="14"/>
        </w:rPr>
        <w:t xml:space="preserve"> </w:t>
      </w:r>
      <w:proofErr w:type="spellStart"/>
      <w:r w:rsidR="002D3971" w:rsidRPr="00BF412B">
        <w:rPr>
          <w:rFonts w:eastAsia="Calibri"/>
          <w:color w:val="auto"/>
          <w:sz w:val="14"/>
        </w:rPr>
        <w:t>meshkuj</w:t>
      </w:r>
      <w:proofErr w:type="spellEnd"/>
      <w:r w:rsidRPr="00BF412B">
        <w:rPr>
          <w:rFonts w:eastAsia="Calibri"/>
          <w:color w:val="auto"/>
          <w:sz w:val="14"/>
        </w:rPr>
        <w:t xml:space="preserve"> %</w:t>
      </w:r>
      <w:r w:rsidRPr="00BF412B">
        <w:rPr>
          <w:rFonts w:eastAsia="Calibri"/>
          <w:color w:val="auto"/>
          <w:sz w:val="14"/>
        </w:rPr>
        <w:tab/>
      </w:r>
      <w:r w:rsidRPr="00BF412B">
        <w:rPr>
          <w:rFonts w:eastAsia="Calibri"/>
          <w:noProof/>
          <w:color w:val="auto"/>
          <w:sz w:val="22"/>
        </w:rPr>
        <mc:AlternateContent>
          <mc:Choice Requires="wpg">
            <w:drawing>
              <wp:inline distT="0" distB="0" distL="0" distR="0" wp14:anchorId="5F15214F" wp14:editId="48ABAF69">
                <wp:extent cx="50292" cy="50349"/>
                <wp:effectExtent l="0" t="0" r="0" b="0"/>
                <wp:docPr id="219701" name="Group 219701"/>
                <wp:cNvGraphicFramePr/>
                <a:graphic xmlns:a="http://schemas.openxmlformats.org/drawingml/2006/main">
                  <a:graphicData uri="http://schemas.microsoft.com/office/word/2010/wordprocessingGroup">
                    <wpg:wgp>
                      <wpg:cNvGrpSpPr/>
                      <wpg:grpSpPr>
                        <a:xfrm>
                          <a:off x="0" y="0"/>
                          <a:ext cx="50292" cy="50349"/>
                          <a:chOff x="0" y="0"/>
                          <a:chExt cx="50292" cy="50349"/>
                        </a:xfrm>
                      </wpg:grpSpPr>
                      <pic:pic xmlns:pic="http://schemas.openxmlformats.org/drawingml/2006/picture">
                        <pic:nvPicPr>
                          <pic:cNvPr id="251613" name="Picture 251613"/>
                          <pic:cNvPicPr/>
                        </pic:nvPicPr>
                        <pic:blipFill>
                          <a:blip r:embed="rId50"/>
                          <a:stretch>
                            <a:fillRect/>
                          </a:stretch>
                        </pic:blipFill>
                        <pic:spPr>
                          <a:xfrm>
                            <a:off x="-3047" y="-5530"/>
                            <a:ext cx="51816" cy="54864"/>
                          </a:xfrm>
                          <a:prstGeom prst="rect">
                            <a:avLst/>
                          </a:prstGeom>
                        </pic:spPr>
                      </pic:pic>
                      <pic:pic xmlns:pic="http://schemas.openxmlformats.org/drawingml/2006/picture">
                        <pic:nvPicPr>
                          <pic:cNvPr id="14341" name="Picture 14341"/>
                          <pic:cNvPicPr/>
                        </pic:nvPicPr>
                        <pic:blipFill>
                          <a:blip r:embed="rId51"/>
                          <a:stretch>
                            <a:fillRect/>
                          </a:stretch>
                        </pic:blipFill>
                        <pic:spPr>
                          <a:xfrm>
                            <a:off x="0" y="0"/>
                            <a:ext cx="49460" cy="49460"/>
                          </a:xfrm>
                          <a:prstGeom prst="rect">
                            <a:avLst/>
                          </a:prstGeom>
                        </pic:spPr>
                      </pic:pic>
                    </wpg:wgp>
                  </a:graphicData>
                </a:graphic>
              </wp:inline>
            </w:drawing>
          </mc:Choice>
          <mc:Fallback xmlns:a="http://schemas.openxmlformats.org/drawingml/2006/main">
            <w:pict>
              <v:group id="Group 219701" style="width:3.95999pt;height:3.96451pt;mso-position-horizontal-relative:char;mso-position-vertical-relative:line" coordsize="502,503">
                <v:shape id="Picture 251613" style="position:absolute;width:518;height:548;left:-30;top:-55;" filled="f">
                  <v:imagedata r:id="rId205"/>
                </v:shape>
                <v:shape id="Picture 14341" style="position:absolute;width:494;height:494;left:0;top:0;" filled="f">
                  <v:imagedata r:id="rId206"/>
                </v:shape>
              </v:group>
            </w:pict>
          </mc:Fallback>
        </mc:AlternateContent>
      </w:r>
      <w:r w:rsidR="002D3971" w:rsidRPr="00BF412B">
        <w:rPr>
          <w:rFonts w:eastAsia="Calibri"/>
          <w:color w:val="auto"/>
          <w:sz w:val="14"/>
        </w:rPr>
        <w:t xml:space="preserve"> </w:t>
      </w:r>
      <w:proofErr w:type="spellStart"/>
      <w:r w:rsidR="002D3971" w:rsidRPr="00BF412B">
        <w:rPr>
          <w:rFonts w:eastAsia="Calibri"/>
          <w:color w:val="auto"/>
          <w:sz w:val="14"/>
        </w:rPr>
        <w:t>pjesëmarëse</w:t>
      </w:r>
      <w:proofErr w:type="spellEnd"/>
      <w:r w:rsidR="002D3971" w:rsidRPr="00BF412B">
        <w:rPr>
          <w:rFonts w:eastAsia="Calibri"/>
          <w:color w:val="auto"/>
          <w:sz w:val="14"/>
        </w:rPr>
        <w:t xml:space="preserve"> </w:t>
      </w:r>
      <w:proofErr w:type="spellStart"/>
      <w:r w:rsidR="002D3971" w:rsidRPr="00BF412B">
        <w:rPr>
          <w:rFonts w:eastAsia="Calibri"/>
          <w:color w:val="auto"/>
          <w:sz w:val="14"/>
        </w:rPr>
        <w:t>femra</w:t>
      </w:r>
      <w:proofErr w:type="spellEnd"/>
      <w:r w:rsidRPr="00BF412B">
        <w:rPr>
          <w:rFonts w:eastAsia="Calibri"/>
          <w:color w:val="auto"/>
          <w:sz w:val="14"/>
        </w:rPr>
        <w:tab/>
      </w:r>
      <w:r w:rsidRPr="00BF412B">
        <w:rPr>
          <w:rFonts w:eastAsia="Calibri"/>
          <w:noProof/>
          <w:color w:val="auto"/>
          <w:sz w:val="22"/>
        </w:rPr>
        <mc:AlternateContent>
          <mc:Choice Requires="wpg">
            <w:drawing>
              <wp:inline distT="0" distB="0" distL="0" distR="0" wp14:anchorId="7D753591" wp14:editId="1495077F">
                <wp:extent cx="50292" cy="50349"/>
                <wp:effectExtent l="0" t="0" r="0" b="0"/>
                <wp:docPr id="219702" name="Group 219702"/>
                <wp:cNvGraphicFramePr/>
                <a:graphic xmlns:a="http://schemas.openxmlformats.org/drawingml/2006/main">
                  <a:graphicData uri="http://schemas.microsoft.com/office/word/2010/wordprocessingGroup">
                    <wpg:wgp>
                      <wpg:cNvGrpSpPr/>
                      <wpg:grpSpPr>
                        <a:xfrm>
                          <a:off x="0" y="0"/>
                          <a:ext cx="50292" cy="50349"/>
                          <a:chOff x="0" y="0"/>
                          <a:chExt cx="50292" cy="50349"/>
                        </a:xfrm>
                      </wpg:grpSpPr>
                      <pic:pic xmlns:pic="http://schemas.openxmlformats.org/drawingml/2006/picture">
                        <pic:nvPicPr>
                          <pic:cNvPr id="251614" name="Picture 251614"/>
                          <pic:cNvPicPr/>
                        </pic:nvPicPr>
                        <pic:blipFill>
                          <a:blip r:embed="rId207"/>
                          <a:stretch>
                            <a:fillRect/>
                          </a:stretch>
                        </pic:blipFill>
                        <pic:spPr>
                          <a:xfrm>
                            <a:off x="-4571" y="-5530"/>
                            <a:ext cx="51816" cy="54864"/>
                          </a:xfrm>
                          <a:prstGeom prst="rect">
                            <a:avLst/>
                          </a:prstGeom>
                        </pic:spPr>
                      </pic:pic>
                      <pic:pic xmlns:pic="http://schemas.openxmlformats.org/drawingml/2006/picture">
                        <pic:nvPicPr>
                          <pic:cNvPr id="14345" name="Picture 14345"/>
                          <pic:cNvPicPr/>
                        </pic:nvPicPr>
                        <pic:blipFill>
                          <a:blip r:embed="rId208"/>
                          <a:stretch>
                            <a:fillRect/>
                          </a:stretch>
                        </pic:blipFill>
                        <pic:spPr>
                          <a:xfrm>
                            <a:off x="0" y="0"/>
                            <a:ext cx="49460" cy="49460"/>
                          </a:xfrm>
                          <a:prstGeom prst="rect">
                            <a:avLst/>
                          </a:prstGeom>
                        </pic:spPr>
                      </pic:pic>
                    </wpg:wgp>
                  </a:graphicData>
                </a:graphic>
              </wp:inline>
            </w:drawing>
          </mc:Choice>
          <mc:Fallback xmlns:a="http://schemas.openxmlformats.org/drawingml/2006/main">
            <w:pict>
              <v:group id="Group 219702" style="width:3.95999pt;height:3.96451pt;mso-position-horizontal-relative:char;mso-position-vertical-relative:line" coordsize="502,503">
                <v:shape id="Picture 251614" style="position:absolute;width:518;height:548;left:-45;top:-55;" filled="f">
                  <v:imagedata r:id="rId209"/>
                </v:shape>
                <v:shape id="Picture 14345" style="position:absolute;width:494;height:494;left:0;top:0;" filled="f">
                  <v:imagedata r:id="rId210"/>
                </v:shape>
              </v:group>
            </w:pict>
          </mc:Fallback>
        </mc:AlternateContent>
      </w:r>
      <w:r w:rsidR="002D3971" w:rsidRPr="00BF412B">
        <w:rPr>
          <w:rFonts w:eastAsia="Calibri"/>
          <w:color w:val="auto"/>
          <w:sz w:val="14"/>
        </w:rPr>
        <w:t xml:space="preserve"> </w:t>
      </w:r>
      <w:proofErr w:type="spellStart"/>
      <w:r w:rsidR="002D3971" w:rsidRPr="00BF412B">
        <w:rPr>
          <w:rFonts w:eastAsia="Calibri"/>
          <w:color w:val="auto"/>
          <w:sz w:val="14"/>
        </w:rPr>
        <w:t>pjesëmarës</w:t>
      </w:r>
      <w:proofErr w:type="spellEnd"/>
      <w:r w:rsidR="002D3971" w:rsidRPr="00BF412B">
        <w:rPr>
          <w:rFonts w:eastAsia="Calibri"/>
          <w:color w:val="auto"/>
          <w:sz w:val="14"/>
        </w:rPr>
        <w:t xml:space="preserve"> </w:t>
      </w:r>
      <w:proofErr w:type="spellStart"/>
      <w:r w:rsidR="002D3971" w:rsidRPr="00BF412B">
        <w:rPr>
          <w:rFonts w:eastAsia="Calibri"/>
          <w:color w:val="auto"/>
          <w:sz w:val="14"/>
        </w:rPr>
        <w:t>meshkuj</w:t>
      </w:r>
      <w:proofErr w:type="spellEnd"/>
    </w:p>
    <w:p w14:paraId="63F46B47" w14:textId="77777777" w:rsidR="008341AB" w:rsidRPr="00BF412B" w:rsidRDefault="008341AB" w:rsidP="008341AB">
      <w:pPr>
        <w:spacing w:after="0" w:line="259" w:lineRule="auto"/>
        <w:ind w:left="7" w:right="0" w:firstLine="0"/>
        <w:jc w:val="right"/>
        <w:rPr>
          <w:rFonts w:eastAsia="Calibri"/>
          <w:i/>
          <w:iCs/>
          <w:color w:val="auto"/>
          <w:sz w:val="22"/>
        </w:rPr>
      </w:pPr>
      <w:proofErr w:type="spellStart"/>
      <w:r w:rsidRPr="00BF412B">
        <w:rPr>
          <w:rFonts w:eastAsia="Calibri"/>
          <w:i/>
          <w:iCs/>
          <w:color w:val="auto"/>
          <w:sz w:val="22"/>
        </w:rPr>
        <w:t>Figura</w:t>
      </w:r>
      <w:proofErr w:type="spellEnd"/>
      <w:r w:rsidRPr="00BF412B">
        <w:rPr>
          <w:rFonts w:eastAsia="Calibri"/>
          <w:i/>
          <w:iCs/>
          <w:color w:val="auto"/>
          <w:sz w:val="22"/>
        </w:rPr>
        <w:t xml:space="preserve"> 1.19: </w:t>
      </w:r>
      <w:proofErr w:type="spellStart"/>
      <w:r w:rsidRPr="00BF412B">
        <w:rPr>
          <w:rFonts w:eastAsia="Calibri"/>
          <w:i/>
          <w:iCs/>
          <w:color w:val="auto"/>
          <w:sz w:val="22"/>
        </w:rPr>
        <w:t>Preokupimet</w:t>
      </w:r>
      <w:proofErr w:type="spellEnd"/>
      <w:r w:rsidRPr="00BF412B">
        <w:rPr>
          <w:rFonts w:eastAsia="Calibri"/>
          <w:i/>
          <w:iCs/>
          <w:color w:val="auto"/>
          <w:sz w:val="22"/>
        </w:rPr>
        <w:t xml:space="preserve">, </w:t>
      </w:r>
      <w:proofErr w:type="spellStart"/>
      <w:r w:rsidRPr="00BF412B">
        <w:rPr>
          <w:rFonts w:eastAsia="Calibri"/>
          <w:i/>
          <w:iCs/>
          <w:color w:val="auto"/>
          <w:sz w:val="22"/>
        </w:rPr>
        <w:t>interesat</w:t>
      </w:r>
      <w:proofErr w:type="spellEnd"/>
      <w:r w:rsidRPr="00BF412B">
        <w:rPr>
          <w:rFonts w:eastAsia="Calibri"/>
          <w:i/>
          <w:iCs/>
          <w:color w:val="auto"/>
          <w:sz w:val="22"/>
        </w:rPr>
        <w:t xml:space="preserve"> </w:t>
      </w:r>
      <w:proofErr w:type="spellStart"/>
      <w:r w:rsidRPr="00BF412B">
        <w:rPr>
          <w:rFonts w:eastAsia="Calibri"/>
          <w:i/>
          <w:iCs/>
          <w:color w:val="auto"/>
          <w:sz w:val="22"/>
        </w:rPr>
        <w:t>dhe</w:t>
      </w:r>
      <w:proofErr w:type="spellEnd"/>
      <w:r w:rsidRPr="00BF412B">
        <w:rPr>
          <w:rFonts w:eastAsia="Calibri"/>
          <w:i/>
          <w:iCs/>
          <w:color w:val="auto"/>
          <w:sz w:val="22"/>
        </w:rPr>
        <w:t xml:space="preserve"> </w:t>
      </w:r>
      <w:proofErr w:type="spellStart"/>
      <w:r w:rsidRPr="00BF412B">
        <w:rPr>
          <w:rFonts w:eastAsia="Calibri"/>
          <w:i/>
          <w:iCs/>
          <w:color w:val="auto"/>
          <w:sz w:val="22"/>
        </w:rPr>
        <w:t>hobitë</w:t>
      </w:r>
      <w:proofErr w:type="spellEnd"/>
      <w:r w:rsidRPr="00BF412B">
        <w:rPr>
          <w:rFonts w:eastAsia="Calibri"/>
          <w:i/>
          <w:iCs/>
          <w:color w:val="auto"/>
          <w:sz w:val="22"/>
        </w:rPr>
        <w:t xml:space="preserve"> e </w:t>
      </w:r>
      <w:proofErr w:type="spellStart"/>
      <w:r w:rsidRPr="00BF412B">
        <w:rPr>
          <w:rFonts w:eastAsia="Calibri"/>
          <w:i/>
          <w:iCs/>
          <w:color w:val="auto"/>
          <w:sz w:val="22"/>
        </w:rPr>
        <w:t>pjesëmarrësve</w:t>
      </w:r>
      <w:proofErr w:type="spellEnd"/>
      <w:r w:rsidRPr="00BF412B">
        <w:rPr>
          <w:rFonts w:eastAsia="Calibri"/>
          <w:i/>
          <w:iCs/>
          <w:color w:val="auto"/>
          <w:sz w:val="22"/>
        </w:rPr>
        <w:t xml:space="preserve"> </w:t>
      </w:r>
      <w:proofErr w:type="spellStart"/>
      <w:r w:rsidRPr="00BF412B">
        <w:rPr>
          <w:rFonts w:eastAsia="Calibri"/>
          <w:i/>
          <w:iCs/>
          <w:color w:val="auto"/>
          <w:sz w:val="22"/>
        </w:rPr>
        <w:t>meshkuj</w:t>
      </w:r>
      <w:proofErr w:type="spellEnd"/>
      <w:r w:rsidRPr="00BF412B">
        <w:rPr>
          <w:rFonts w:eastAsia="Calibri"/>
          <w:i/>
          <w:iCs/>
          <w:color w:val="auto"/>
          <w:sz w:val="22"/>
        </w:rPr>
        <w:t xml:space="preserve"> </w:t>
      </w:r>
      <w:proofErr w:type="spellStart"/>
      <w:r w:rsidRPr="00BF412B">
        <w:rPr>
          <w:rFonts w:eastAsia="Calibri"/>
          <w:i/>
          <w:iCs/>
          <w:color w:val="auto"/>
          <w:sz w:val="22"/>
        </w:rPr>
        <w:t>dhe</w:t>
      </w:r>
      <w:proofErr w:type="spellEnd"/>
      <w:r w:rsidRPr="00BF412B">
        <w:rPr>
          <w:rFonts w:eastAsia="Calibri"/>
          <w:i/>
          <w:iCs/>
          <w:color w:val="auto"/>
          <w:sz w:val="22"/>
        </w:rPr>
        <w:t xml:space="preserve"> </w:t>
      </w:r>
      <w:proofErr w:type="spellStart"/>
      <w:r w:rsidRPr="00BF412B">
        <w:rPr>
          <w:rFonts w:eastAsia="Calibri"/>
          <w:i/>
          <w:iCs/>
          <w:color w:val="auto"/>
          <w:sz w:val="22"/>
        </w:rPr>
        <w:t>femra</w:t>
      </w:r>
      <w:proofErr w:type="spellEnd"/>
      <w:r w:rsidRPr="00BF412B">
        <w:rPr>
          <w:rFonts w:eastAsia="Calibri"/>
          <w:i/>
          <w:iCs/>
          <w:color w:val="auto"/>
          <w:sz w:val="22"/>
        </w:rPr>
        <w:t xml:space="preserve"> </w:t>
      </w:r>
      <w:proofErr w:type="spellStart"/>
      <w:r w:rsidRPr="00BF412B">
        <w:rPr>
          <w:rFonts w:eastAsia="Calibri"/>
          <w:i/>
          <w:iCs/>
          <w:color w:val="auto"/>
          <w:sz w:val="22"/>
        </w:rPr>
        <w:t>në</w:t>
      </w:r>
      <w:proofErr w:type="spellEnd"/>
      <w:r w:rsidRPr="00BF412B">
        <w:rPr>
          <w:rFonts w:eastAsia="Calibri"/>
          <w:i/>
          <w:iCs/>
          <w:color w:val="auto"/>
          <w:sz w:val="22"/>
        </w:rPr>
        <w:t xml:space="preserve"> </w:t>
      </w:r>
      <w:proofErr w:type="spellStart"/>
      <w:r w:rsidRPr="00BF412B">
        <w:rPr>
          <w:rFonts w:eastAsia="Calibri"/>
          <w:i/>
          <w:iCs/>
          <w:color w:val="auto"/>
          <w:sz w:val="22"/>
        </w:rPr>
        <w:t>shfaqje</w:t>
      </w:r>
      <w:proofErr w:type="spellEnd"/>
    </w:p>
    <w:p w14:paraId="709C0E6C" w14:textId="32C4749C" w:rsidR="002C733A" w:rsidRPr="00BF412B" w:rsidRDefault="008341AB" w:rsidP="008341AB">
      <w:pPr>
        <w:spacing w:after="0" w:line="259" w:lineRule="auto"/>
        <w:ind w:left="7" w:right="0" w:firstLine="0"/>
        <w:jc w:val="right"/>
        <w:rPr>
          <w:color w:val="auto"/>
        </w:rPr>
      </w:pPr>
      <w:proofErr w:type="spellStart"/>
      <w:r w:rsidRPr="00BF412B">
        <w:rPr>
          <w:rFonts w:eastAsia="Calibri"/>
          <w:i/>
          <w:iCs/>
          <w:color w:val="auto"/>
          <w:sz w:val="22"/>
        </w:rPr>
        <w:t>Zile</w:t>
      </w:r>
      <w:proofErr w:type="spellEnd"/>
      <w:r w:rsidRPr="00BF412B">
        <w:rPr>
          <w:rFonts w:eastAsia="Calibri"/>
          <w:i/>
          <w:iCs/>
          <w:color w:val="auto"/>
          <w:sz w:val="22"/>
        </w:rPr>
        <w:t xml:space="preserve"> (MRT 1)</w:t>
      </w:r>
      <w:r w:rsidR="009A5FED" w:rsidRPr="00BF412B">
        <w:rPr>
          <w:color w:val="auto"/>
        </w:rPr>
        <w:t xml:space="preserve"> </w:t>
      </w:r>
    </w:p>
    <w:p w14:paraId="2DE23D0C" w14:textId="77777777" w:rsidR="002C733A" w:rsidRPr="00BF412B" w:rsidRDefault="009A5FED">
      <w:pPr>
        <w:pStyle w:val="Heading6"/>
        <w:ind w:left="2"/>
        <w:rPr>
          <w:color w:val="auto"/>
        </w:rPr>
      </w:pPr>
      <w:r w:rsidRPr="00BF412B">
        <w:rPr>
          <w:color w:val="auto"/>
        </w:rPr>
        <w:t xml:space="preserve">3.6. </w:t>
      </w:r>
      <w:proofErr w:type="spellStart"/>
      <w:r w:rsidR="00BD6844" w:rsidRPr="00BF412B">
        <w:rPr>
          <w:color w:val="auto"/>
        </w:rPr>
        <w:t>Prej</w:t>
      </w:r>
      <w:proofErr w:type="spellEnd"/>
      <w:r w:rsidR="00BD6844" w:rsidRPr="00BF412B">
        <w:rPr>
          <w:color w:val="auto"/>
        </w:rPr>
        <w:t xml:space="preserve"> A </w:t>
      </w:r>
      <w:proofErr w:type="spellStart"/>
      <w:r w:rsidR="00BD6844" w:rsidRPr="00BF412B">
        <w:rPr>
          <w:color w:val="auto"/>
        </w:rPr>
        <w:t>deri</w:t>
      </w:r>
      <w:proofErr w:type="spellEnd"/>
      <w:r w:rsidR="00BD6844" w:rsidRPr="00BF412B">
        <w:rPr>
          <w:color w:val="auto"/>
        </w:rPr>
        <w:t xml:space="preserve"> </w:t>
      </w:r>
      <w:proofErr w:type="spellStart"/>
      <w:r w:rsidR="00BD6844" w:rsidRPr="00BF412B">
        <w:rPr>
          <w:color w:val="auto"/>
        </w:rPr>
        <w:t>në</w:t>
      </w:r>
      <w:proofErr w:type="spellEnd"/>
      <w:r w:rsidR="00BD6844" w:rsidRPr="00BF412B">
        <w:rPr>
          <w:color w:val="auto"/>
        </w:rPr>
        <w:t xml:space="preserve"> SH</w:t>
      </w:r>
      <w:r w:rsidRPr="00BF412B">
        <w:rPr>
          <w:color w:val="auto"/>
        </w:rPr>
        <w:t xml:space="preserve"> </w:t>
      </w:r>
    </w:p>
    <w:p w14:paraId="5B4CB9EB" w14:textId="77777777" w:rsidR="002C733A" w:rsidRPr="00BF412B" w:rsidRDefault="009A5FED">
      <w:pPr>
        <w:spacing w:after="219" w:line="259" w:lineRule="auto"/>
        <w:ind w:left="7" w:right="0" w:firstLine="0"/>
        <w:jc w:val="left"/>
        <w:rPr>
          <w:color w:val="auto"/>
        </w:rPr>
      </w:pPr>
      <w:r w:rsidRPr="00BF412B">
        <w:rPr>
          <w:rFonts w:eastAsia="Calibri"/>
          <w:color w:val="auto"/>
          <w:sz w:val="22"/>
        </w:rPr>
        <w:t xml:space="preserve"> </w:t>
      </w:r>
    </w:p>
    <w:p w14:paraId="29854DEE" w14:textId="77777777" w:rsidR="00E579B9" w:rsidRPr="00BF412B" w:rsidRDefault="00E579B9" w:rsidP="00892F81">
      <w:pPr>
        <w:spacing w:after="0" w:line="259" w:lineRule="auto"/>
        <w:ind w:left="7" w:right="0" w:firstLine="0"/>
        <w:rPr>
          <w:color w:val="auto"/>
        </w:rPr>
      </w:pPr>
      <w:proofErr w:type="spellStart"/>
      <w:r w:rsidRPr="00BF412B">
        <w:rPr>
          <w:color w:val="auto"/>
        </w:rPr>
        <w:t>Në</w:t>
      </w:r>
      <w:proofErr w:type="spellEnd"/>
      <w:r w:rsidRPr="00BF412B">
        <w:rPr>
          <w:color w:val="auto"/>
        </w:rPr>
        <w:t xml:space="preserve"> 30 </w:t>
      </w:r>
      <w:proofErr w:type="spellStart"/>
      <w:r w:rsidRPr="00BF412B">
        <w:rPr>
          <w:color w:val="auto"/>
        </w:rPr>
        <w:t>edicionet</w:t>
      </w:r>
      <w:proofErr w:type="spellEnd"/>
      <w:r w:rsidRPr="00BF412B">
        <w:rPr>
          <w:color w:val="auto"/>
        </w:rPr>
        <w:t xml:space="preserve"> e </w:t>
      </w:r>
      <w:proofErr w:type="spellStart"/>
      <w:r w:rsidRPr="00BF412B">
        <w:rPr>
          <w:color w:val="auto"/>
        </w:rPr>
        <w:t>analizuara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shkronjat</w:t>
      </w:r>
      <w:proofErr w:type="spellEnd"/>
      <w:r w:rsidRPr="00BF412B">
        <w:rPr>
          <w:color w:val="auto"/>
        </w:rPr>
        <w:t xml:space="preserve"> Nga A </w:t>
      </w:r>
      <w:proofErr w:type="spellStart"/>
      <w:r w:rsidRPr="00BF412B">
        <w:rPr>
          <w:color w:val="auto"/>
        </w:rPr>
        <w:t>deri</w:t>
      </w:r>
      <w:proofErr w:type="spellEnd"/>
      <w:r w:rsidRPr="00BF412B">
        <w:rPr>
          <w:color w:val="auto"/>
        </w:rPr>
        <w:t xml:space="preserve"> </w:t>
      </w:r>
      <w:proofErr w:type="spellStart"/>
      <w:r w:rsidRPr="00BF412B">
        <w:rPr>
          <w:color w:val="auto"/>
        </w:rPr>
        <w:t>në</w:t>
      </w:r>
      <w:proofErr w:type="spellEnd"/>
      <w:r w:rsidRPr="00BF412B">
        <w:rPr>
          <w:color w:val="auto"/>
        </w:rPr>
        <w:t xml:space="preserve"> SH,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personazh</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me </w:t>
      </w:r>
      <w:proofErr w:type="spellStart"/>
      <w:r w:rsidRPr="00BF412B">
        <w:rPr>
          <w:color w:val="auto"/>
        </w:rPr>
        <w:t>rëndësi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ekzistojnë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aspekte</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lastRenderedPageBreak/>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kishin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rëndësi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veçantë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 </w:t>
      </w:r>
      <w:proofErr w:type="spellStart"/>
      <w:r w:rsidRPr="00BF412B">
        <w:rPr>
          <w:color w:val="auto"/>
        </w:rPr>
        <w:t>përveç</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personazhi</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quhet</w:t>
      </w:r>
      <w:proofErr w:type="spellEnd"/>
      <w:r w:rsidRPr="00BF412B">
        <w:rPr>
          <w:color w:val="auto"/>
        </w:rPr>
        <w:t xml:space="preserve"> </w:t>
      </w:r>
      <w:proofErr w:type="spellStart"/>
      <w:r w:rsidRPr="00BF412B">
        <w:rPr>
          <w:color w:val="auto"/>
        </w:rPr>
        <w:t>Sheqer</w:t>
      </w:r>
      <w:proofErr w:type="spellEnd"/>
      <w:r w:rsidRPr="00BF412B">
        <w:rPr>
          <w:color w:val="auto"/>
        </w:rPr>
        <w:t xml:space="preserve">, d.m.th. </w:t>
      </w:r>
      <w:proofErr w:type="spellStart"/>
      <w:r w:rsidRPr="00BF412B">
        <w:rPr>
          <w:color w:val="auto"/>
        </w:rPr>
        <w:t>që</w:t>
      </w:r>
      <w:proofErr w:type="spellEnd"/>
      <w:r w:rsidRPr="00BF412B">
        <w:rPr>
          <w:color w:val="auto"/>
        </w:rPr>
        <w:t xml:space="preserve"> </w:t>
      </w:r>
      <w:proofErr w:type="spellStart"/>
      <w:r w:rsidRPr="00BF412B">
        <w:rPr>
          <w:color w:val="auto"/>
        </w:rPr>
        <w:t>korrespondon</w:t>
      </w:r>
      <w:proofErr w:type="spellEnd"/>
      <w:r w:rsidRPr="00BF412B">
        <w:rPr>
          <w:color w:val="auto"/>
        </w:rPr>
        <w:t xml:space="preserve"> me "</w:t>
      </w:r>
      <w:proofErr w:type="spellStart"/>
      <w:r w:rsidRPr="00BF412B">
        <w:rPr>
          <w:color w:val="auto"/>
        </w:rPr>
        <w:t>pritjen</w:t>
      </w:r>
      <w:proofErr w:type="spellEnd"/>
      <w:r w:rsidRPr="00BF412B">
        <w:rPr>
          <w:color w:val="auto"/>
        </w:rPr>
        <w:t xml:space="preserve">" e </w:t>
      </w:r>
      <w:proofErr w:type="spellStart"/>
      <w:r w:rsidRPr="00BF412B">
        <w:rPr>
          <w:color w:val="auto"/>
        </w:rPr>
        <w:t>vajzave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identiteti</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bukuria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ëmbëlsia</w:t>
      </w:r>
      <w:proofErr w:type="spellEnd"/>
      <w:r w:rsidRPr="00BF412B">
        <w:rPr>
          <w:color w:val="auto"/>
        </w:rPr>
        <w:t xml:space="preserve">" e </w:t>
      </w:r>
      <w:proofErr w:type="spellStart"/>
      <w:r w:rsidRPr="00BF412B">
        <w:rPr>
          <w:color w:val="auto"/>
        </w:rPr>
        <w:t>tyre</w:t>
      </w:r>
      <w:proofErr w:type="spellEnd"/>
      <w:r w:rsidRPr="00BF412B">
        <w:rPr>
          <w:color w:val="auto"/>
        </w:rPr>
        <w:t>.</w:t>
      </w:r>
    </w:p>
    <w:p w14:paraId="7A0B69F7" w14:textId="77777777" w:rsidR="002C733A" w:rsidRPr="00BF412B" w:rsidRDefault="009A5FED">
      <w:pPr>
        <w:spacing w:after="0" w:line="259" w:lineRule="auto"/>
        <w:ind w:left="7" w:right="0" w:firstLine="0"/>
        <w:jc w:val="left"/>
        <w:rPr>
          <w:color w:val="auto"/>
        </w:rPr>
      </w:pPr>
      <w:r w:rsidRPr="00BF412B">
        <w:rPr>
          <w:b/>
          <w:color w:val="auto"/>
        </w:rPr>
        <w:t xml:space="preserve"> </w:t>
      </w:r>
      <w:r w:rsidRPr="00BF412B">
        <w:rPr>
          <w:b/>
          <w:color w:val="auto"/>
        </w:rPr>
        <w:tab/>
        <w:t xml:space="preserve"> </w:t>
      </w:r>
    </w:p>
    <w:p w14:paraId="22ED2603" w14:textId="77777777" w:rsidR="003F193B" w:rsidRPr="00BF412B" w:rsidRDefault="003F193B">
      <w:pPr>
        <w:pStyle w:val="Heading6"/>
        <w:ind w:left="2"/>
        <w:rPr>
          <w:i w:val="0"/>
          <w:color w:val="auto"/>
          <w:u w:val="single" w:color="000000"/>
        </w:rPr>
      </w:pPr>
      <w:proofErr w:type="spellStart"/>
      <w:r w:rsidRPr="00BF412B">
        <w:rPr>
          <w:i w:val="0"/>
          <w:color w:val="auto"/>
          <w:u w:val="single" w:color="000000"/>
        </w:rPr>
        <w:t>Emetimet</w:t>
      </w:r>
      <w:proofErr w:type="spellEnd"/>
      <w:r w:rsidRPr="00BF412B">
        <w:rPr>
          <w:i w:val="0"/>
          <w:color w:val="auto"/>
          <w:u w:val="single" w:color="000000"/>
        </w:rPr>
        <w:t xml:space="preserve"> e </w:t>
      </w:r>
      <w:proofErr w:type="spellStart"/>
      <w:r w:rsidRPr="00BF412B">
        <w:rPr>
          <w:i w:val="0"/>
          <w:color w:val="auto"/>
          <w:u w:val="single" w:color="000000"/>
        </w:rPr>
        <w:t>strukturuara</w:t>
      </w:r>
      <w:proofErr w:type="spellEnd"/>
      <w:r w:rsidRPr="00BF412B">
        <w:rPr>
          <w:i w:val="0"/>
          <w:color w:val="auto"/>
          <w:u w:val="single" w:color="000000"/>
        </w:rPr>
        <w:t xml:space="preserve"> </w:t>
      </w:r>
      <w:proofErr w:type="spellStart"/>
      <w:r w:rsidRPr="00BF412B">
        <w:rPr>
          <w:i w:val="0"/>
          <w:color w:val="auto"/>
          <w:u w:val="single" w:color="000000"/>
        </w:rPr>
        <w:t>si</w:t>
      </w:r>
      <w:proofErr w:type="spellEnd"/>
      <w:r w:rsidRPr="00BF412B">
        <w:rPr>
          <w:i w:val="0"/>
          <w:color w:val="auto"/>
          <w:u w:val="single" w:color="000000"/>
        </w:rPr>
        <w:t xml:space="preserve"> </w:t>
      </w:r>
      <w:proofErr w:type="spellStart"/>
      <w:r w:rsidRPr="00BF412B">
        <w:rPr>
          <w:i w:val="0"/>
          <w:color w:val="auto"/>
          <w:u w:val="single" w:color="000000"/>
        </w:rPr>
        <w:t>përbërje</w:t>
      </w:r>
      <w:proofErr w:type="spellEnd"/>
      <w:r w:rsidRPr="00BF412B">
        <w:rPr>
          <w:i w:val="0"/>
          <w:color w:val="auto"/>
          <w:u w:val="single" w:color="000000"/>
        </w:rPr>
        <w:t xml:space="preserve"> </w:t>
      </w:r>
      <w:proofErr w:type="spellStart"/>
      <w:r w:rsidRPr="00BF412B">
        <w:rPr>
          <w:i w:val="0"/>
          <w:color w:val="auto"/>
          <w:u w:val="single" w:color="000000"/>
        </w:rPr>
        <w:t>hibride</w:t>
      </w:r>
      <w:proofErr w:type="spellEnd"/>
    </w:p>
    <w:p w14:paraId="7ED80F89" w14:textId="77777777" w:rsidR="003F193B" w:rsidRPr="00BF412B" w:rsidRDefault="003F193B">
      <w:pPr>
        <w:pStyle w:val="Heading6"/>
        <w:ind w:left="2"/>
        <w:rPr>
          <w:i w:val="0"/>
          <w:color w:val="auto"/>
          <w:u w:val="single" w:color="000000"/>
        </w:rPr>
      </w:pPr>
    </w:p>
    <w:p w14:paraId="41D901CA" w14:textId="77777777" w:rsidR="002C733A" w:rsidRPr="00BF412B" w:rsidRDefault="009A5FED">
      <w:pPr>
        <w:pStyle w:val="Heading6"/>
        <w:ind w:left="2"/>
        <w:rPr>
          <w:color w:val="auto"/>
        </w:rPr>
      </w:pPr>
      <w:r w:rsidRPr="00BF412B">
        <w:rPr>
          <w:color w:val="auto"/>
        </w:rPr>
        <w:t xml:space="preserve">3.7. 5+ </w:t>
      </w:r>
      <w:proofErr w:type="spellStart"/>
      <w:r w:rsidR="003F193B" w:rsidRPr="00BF412B">
        <w:rPr>
          <w:color w:val="auto"/>
        </w:rPr>
        <w:t>Familja</w:t>
      </w:r>
      <w:proofErr w:type="spellEnd"/>
    </w:p>
    <w:p w14:paraId="3D268883" w14:textId="77777777" w:rsidR="002C733A" w:rsidRPr="00BF412B" w:rsidRDefault="009A5FED">
      <w:pPr>
        <w:spacing w:after="214" w:line="259" w:lineRule="auto"/>
        <w:ind w:left="7" w:right="0" w:firstLine="0"/>
        <w:jc w:val="left"/>
        <w:rPr>
          <w:color w:val="auto"/>
        </w:rPr>
      </w:pPr>
      <w:r w:rsidRPr="00BF412B">
        <w:rPr>
          <w:rFonts w:eastAsia="Calibri"/>
          <w:color w:val="auto"/>
          <w:sz w:val="22"/>
        </w:rPr>
        <w:t xml:space="preserve"> </w:t>
      </w:r>
    </w:p>
    <w:p w14:paraId="0A4FD32C" w14:textId="77777777" w:rsidR="002C733A" w:rsidRPr="00BF412B" w:rsidRDefault="009A5FED">
      <w:pPr>
        <w:pStyle w:val="Heading7"/>
        <w:ind w:left="2" w:right="46"/>
        <w:rPr>
          <w:color w:val="auto"/>
        </w:rPr>
      </w:pPr>
      <w:r w:rsidRPr="00BF412B">
        <w:rPr>
          <w:color w:val="auto"/>
        </w:rPr>
        <w:t xml:space="preserve">3.7.1 </w:t>
      </w:r>
      <w:proofErr w:type="spellStart"/>
      <w:r w:rsidR="003F193B" w:rsidRPr="00BF412B">
        <w:rPr>
          <w:color w:val="auto"/>
        </w:rPr>
        <w:t>Frekuencat</w:t>
      </w:r>
      <w:proofErr w:type="spellEnd"/>
      <w:r w:rsidR="003F193B" w:rsidRPr="00BF412B">
        <w:rPr>
          <w:color w:val="auto"/>
        </w:rPr>
        <w:t xml:space="preserve"> </w:t>
      </w:r>
      <w:proofErr w:type="spellStart"/>
      <w:r w:rsidR="003F193B" w:rsidRPr="00BF412B">
        <w:rPr>
          <w:color w:val="auto"/>
        </w:rPr>
        <w:t>dhe</w:t>
      </w:r>
      <w:proofErr w:type="spellEnd"/>
      <w:r w:rsidR="003F193B" w:rsidRPr="00BF412B">
        <w:rPr>
          <w:color w:val="auto"/>
        </w:rPr>
        <w:t xml:space="preserve"> </w:t>
      </w:r>
      <w:proofErr w:type="spellStart"/>
      <w:r w:rsidR="003F193B" w:rsidRPr="00BF412B">
        <w:rPr>
          <w:color w:val="auto"/>
        </w:rPr>
        <w:t>shpërndarjet</w:t>
      </w:r>
      <w:proofErr w:type="spellEnd"/>
      <w:r w:rsidR="003F193B" w:rsidRPr="00BF412B">
        <w:rPr>
          <w:color w:val="auto"/>
        </w:rPr>
        <w:t xml:space="preserve"> </w:t>
      </w:r>
      <w:proofErr w:type="spellStart"/>
      <w:r w:rsidR="003F193B" w:rsidRPr="00BF412B">
        <w:rPr>
          <w:color w:val="auto"/>
        </w:rPr>
        <w:t>themelore</w:t>
      </w:r>
      <w:proofErr w:type="spellEnd"/>
      <w:r w:rsidR="003F193B" w:rsidRPr="00BF412B">
        <w:rPr>
          <w:color w:val="auto"/>
        </w:rPr>
        <w:t xml:space="preserve"> </w:t>
      </w:r>
      <w:proofErr w:type="spellStart"/>
      <w:r w:rsidR="003F193B" w:rsidRPr="00BF412B">
        <w:rPr>
          <w:color w:val="auto"/>
        </w:rPr>
        <w:t>të</w:t>
      </w:r>
      <w:proofErr w:type="spellEnd"/>
      <w:r w:rsidR="003F193B" w:rsidRPr="00BF412B">
        <w:rPr>
          <w:color w:val="auto"/>
        </w:rPr>
        <w:t xml:space="preserve"> </w:t>
      </w:r>
      <w:proofErr w:type="spellStart"/>
      <w:r w:rsidR="003F193B" w:rsidRPr="00BF412B">
        <w:rPr>
          <w:color w:val="auto"/>
        </w:rPr>
        <w:t>personazheve</w:t>
      </w:r>
      <w:proofErr w:type="spellEnd"/>
      <w:r w:rsidR="003F193B" w:rsidRPr="00BF412B">
        <w:rPr>
          <w:color w:val="auto"/>
        </w:rPr>
        <w:t xml:space="preserve"> </w:t>
      </w:r>
      <w:proofErr w:type="spellStart"/>
      <w:r w:rsidR="003F193B" w:rsidRPr="00BF412B">
        <w:rPr>
          <w:color w:val="auto"/>
        </w:rPr>
        <w:t>meshkuj</w:t>
      </w:r>
      <w:proofErr w:type="spellEnd"/>
      <w:r w:rsidR="003F193B" w:rsidRPr="00BF412B">
        <w:rPr>
          <w:color w:val="auto"/>
        </w:rPr>
        <w:t xml:space="preserve"> </w:t>
      </w:r>
      <w:proofErr w:type="spellStart"/>
      <w:r w:rsidR="003F193B" w:rsidRPr="00BF412B">
        <w:rPr>
          <w:color w:val="auto"/>
        </w:rPr>
        <w:t>dhe</w:t>
      </w:r>
      <w:proofErr w:type="spellEnd"/>
      <w:r w:rsidR="003F193B" w:rsidRPr="00BF412B">
        <w:rPr>
          <w:color w:val="auto"/>
        </w:rPr>
        <w:t xml:space="preserve"> </w:t>
      </w:r>
      <w:proofErr w:type="spellStart"/>
      <w:r w:rsidR="003F193B" w:rsidRPr="00BF412B">
        <w:rPr>
          <w:color w:val="auto"/>
        </w:rPr>
        <w:t>femra</w:t>
      </w:r>
      <w:proofErr w:type="spellEnd"/>
      <w:r w:rsidR="003F193B" w:rsidRPr="00BF412B">
        <w:rPr>
          <w:color w:val="auto"/>
        </w:rPr>
        <w:t xml:space="preserve"> </w:t>
      </w:r>
      <w:proofErr w:type="spellStart"/>
      <w:r w:rsidR="003F193B" w:rsidRPr="00BF412B">
        <w:rPr>
          <w:color w:val="auto"/>
        </w:rPr>
        <w:t>në</w:t>
      </w:r>
      <w:proofErr w:type="spellEnd"/>
      <w:r w:rsidR="003F193B" w:rsidRPr="00BF412B">
        <w:rPr>
          <w:color w:val="auto"/>
        </w:rPr>
        <w:t xml:space="preserve"> </w:t>
      </w:r>
      <w:proofErr w:type="spellStart"/>
      <w:r w:rsidR="003F193B" w:rsidRPr="00BF412B">
        <w:rPr>
          <w:color w:val="auto"/>
        </w:rPr>
        <w:t>seri</w:t>
      </w:r>
      <w:proofErr w:type="spellEnd"/>
    </w:p>
    <w:tbl>
      <w:tblPr>
        <w:tblStyle w:val="TableGrid"/>
        <w:tblpPr w:vertAnchor="text" w:tblpX="2824" w:tblpY="1401"/>
        <w:tblOverlap w:val="never"/>
        <w:tblW w:w="6399" w:type="dxa"/>
        <w:tblInd w:w="0" w:type="dxa"/>
        <w:tblCellMar>
          <w:top w:w="44" w:type="dxa"/>
          <w:left w:w="107" w:type="dxa"/>
          <w:right w:w="62" w:type="dxa"/>
        </w:tblCellMar>
        <w:tblLook w:val="04A0" w:firstRow="1" w:lastRow="0" w:firstColumn="1" w:lastColumn="0" w:noHBand="0" w:noVBand="1"/>
      </w:tblPr>
      <w:tblGrid>
        <w:gridCol w:w="1419"/>
        <w:gridCol w:w="997"/>
        <w:gridCol w:w="1040"/>
        <w:gridCol w:w="955"/>
        <w:gridCol w:w="1031"/>
        <w:gridCol w:w="957"/>
      </w:tblGrid>
      <w:tr w:rsidR="00BF412B" w:rsidRPr="00BF412B" w14:paraId="386B9325" w14:textId="77777777" w:rsidTr="00220480">
        <w:trPr>
          <w:trHeight w:val="264"/>
        </w:trPr>
        <w:tc>
          <w:tcPr>
            <w:tcW w:w="1419" w:type="dxa"/>
            <w:tcBorders>
              <w:top w:val="single" w:sz="4" w:space="0" w:color="A5A5A5"/>
              <w:left w:val="single" w:sz="4" w:space="0" w:color="A5A5A5"/>
              <w:bottom w:val="single" w:sz="4" w:space="0" w:color="A5A5A5"/>
              <w:right w:val="nil"/>
            </w:tcBorders>
            <w:shd w:val="clear" w:color="auto" w:fill="A5A5A5"/>
          </w:tcPr>
          <w:p w14:paraId="336500B3" w14:textId="5665D757" w:rsidR="002C733A" w:rsidRPr="00BF412B" w:rsidRDefault="00890947">
            <w:pPr>
              <w:spacing w:after="0" w:line="259" w:lineRule="auto"/>
              <w:ind w:left="0" w:right="0" w:firstLine="0"/>
              <w:jc w:val="left"/>
              <w:rPr>
                <w:color w:val="auto"/>
              </w:rPr>
            </w:pPr>
            <w:proofErr w:type="spellStart"/>
            <w:r w:rsidRPr="00BF412B">
              <w:rPr>
                <w:rFonts w:eastAsia="Calibri"/>
                <w:color w:val="auto"/>
                <w:sz w:val="20"/>
              </w:rPr>
              <w:t>Gjinia</w:t>
            </w:r>
            <w:proofErr w:type="spellEnd"/>
          </w:p>
        </w:tc>
        <w:tc>
          <w:tcPr>
            <w:tcW w:w="2037" w:type="dxa"/>
            <w:gridSpan w:val="2"/>
            <w:tcBorders>
              <w:top w:val="single" w:sz="4" w:space="0" w:color="A5A5A5"/>
              <w:left w:val="nil"/>
              <w:bottom w:val="single" w:sz="4" w:space="0" w:color="A5A5A5"/>
              <w:right w:val="nil"/>
            </w:tcBorders>
            <w:shd w:val="clear" w:color="auto" w:fill="A5A5A5"/>
          </w:tcPr>
          <w:p w14:paraId="44D891F8" w14:textId="6BAD7D64" w:rsidR="002C733A" w:rsidRPr="00BF412B" w:rsidRDefault="00890947">
            <w:pPr>
              <w:spacing w:after="0" w:line="259" w:lineRule="auto"/>
              <w:ind w:left="0" w:right="42" w:firstLine="0"/>
              <w:jc w:val="center"/>
              <w:rPr>
                <w:color w:val="auto"/>
              </w:rPr>
            </w:pPr>
            <w:proofErr w:type="spellStart"/>
            <w:r w:rsidRPr="00BF412B">
              <w:rPr>
                <w:rFonts w:eastAsia="Calibri"/>
                <w:color w:val="auto"/>
                <w:sz w:val="20"/>
              </w:rPr>
              <w:t>Personazhet</w:t>
            </w:r>
            <w:proofErr w:type="spellEnd"/>
            <w:r w:rsidRPr="00BF412B">
              <w:rPr>
                <w:rFonts w:eastAsia="Calibri"/>
                <w:color w:val="auto"/>
                <w:sz w:val="20"/>
              </w:rPr>
              <w:t xml:space="preserve"> </w:t>
            </w:r>
            <w:proofErr w:type="spellStart"/>
            <w:r w:rsidRPr="00BF412B">
              <w:rPr>
                <w:rFonts w:eastAsia="Calibri"/>
                <w:color w:val="auto"/>
                <w:sz w:val="20"/>
              </w:rPr>
              <w:t>meshkuj</w:t>
            </w:r>
            <w:proofErr w:type="spellEnd"/>
            <w:r w:rsidR="009A5FED" w:rsidRPr="00BF412B">
              <w:rPr>
                <w:rFonts w:eastAsia="Calibri"/>
                <w:color w:val="auto"/>
                <w:sz w:val="20"/>
              </w:rPr>
              <w:t xml:space="preserve"> </w:t>
            </w:r>
          </w:p>
        </w:tc>
        <w:tc>
          <w:tcPr>
            <w:tcW w:w="1986" w:type="dxa"/>
            <w:gridSpan w:val="2"/>
            <w:tcBorders>
              <w:top w:val="single" w:sz="4" w:space="0" w:color="A5A5A5"/>
              <w:left w:val="nil"/>
              <w:bottom w:val="single" w:sz="4" w:space="0" w:color="A5A5A5"/>
              <w:right w:val="nil"/>
            </w:tcBorders>
            <w:shd w:val="clear" w:color="auto" w:fill="A5A5A5"/>
          </w:tcPr>
          <w:p w14:paraId="4364A0C0" w14:textId="22C0CC05" w:rsidR="002C733A" w:rsidRPr="00BF412B" w:rsidRDefault="00890947">
            <w:pPr>
              <w:spacing w:after="0" w:line="259" w:lineRule="auto"/>
              <w:ind w:left="0" w:right="48" w:firstLine="0"/>
              <w:jc w:val="center"/>
              <w:rPr>
                <w:color w:val="auto"/>
              </w:rPr>
            </w:pPr>
            <w:proofErr w:type="spellStart"/>
            <w:r w:rsidRPr="00BF412B">
              <w:rPr>
                <w:rFonts w:eastAsia="Calibri"/>
                <w:color w:val="auto"/>
                <w:sz w:val="20"/>
              </w:rPr>
              <w:t>Personazhet</w:t>
            </w:r>
            <w:proofErr w:type="spellEnd"/>
            <w:r w:rsidRPr="00BF412B">
              <w:rPr>
                <w:rFonts w:eastAsia="Calibri"/>
                <w:color w:val="auto"/>
                <w:sz w:val="20"/>
              </w:rPr>
              <w:t xml:space="preserve"> </w:t>
            </w:r>
            <w:proofErr w:type="spellStart"/>
            <w:r w:rsidRPr="00BF412B">
              <w:rPr>
                <w:rFonts w:eastAsia="Calibri"/>
                <w:color w:val="auto"/>
                <w:sz w:val="20"/>
              </w:rPr>
              <w:t>femra</w:t>
            </w:r>
            <w:proofErr w:type="spellEnd"/>
          </w:p>
        </w:tc>
        <w:tc>
          <w:tcPr>
            <w:tcW w:w="957" w:type="dxa"/>
            <w:tcBorders>
              <w:top w:val="single" w:sz="4" w:space="0" w:color="A5A5A5"/>
              <w:left w:val="nil"/>
              <w:bottom w:val="single" w:sz="4" w:space="0" w:color="A5A5A5"/>
              <w:right w:val="single" w:sz="4" w:space="0" w:color="A5A5A5"/>
            </w:tcBorders>
            <w:shd w:val="clear" w:color="auto" w:fill="A5A5A5"/>
          </w:tcPr>
          <w:p w14:paraId="0677AE6F" w14:textId="6CC60AD8" w:rsidR="002C733A" w:rsidRPr="00BF412B" w:rsidRDefault="00890947">
            <w:pPr>
              <w:spacing w:after="0" w:line="259" w:lineRule="auto"/>
              <w:ind w:left="1" w:right="0" w:firstLine="0"/>
              <w:jc w:val="left"/>
              <w:rPr>
                <w:color w:val="auto"/>
              </w:rPr>
            </w:pPr>
            <w:proofErr w:type="spellStart"/>
            <w:r w:rsidRPr="00BF412B">
              <w:rPr>
                <w:rFonts w:eastAsia="Calibri"/>
                <w:color w:val="auto"/>
                <w:sz w:val="20"/>
              </w:rPr>
              <w:t>gjithsejt</w:t>
            </w:r>
            <w:proofErr w:type="spellEnd"/>
            <w:r w:rsidR="009A5FED" w:rsidRPr="00BF412B">
              <w:rPr>
                <w:rFonts w:eastAsia="Calibri"/>
                <w:color w:val="auto"/>
                <w:sz w:val="20"/>
              </w:rPr>
              <w:t xml:space="preserve"> </w:t>
            </w:r>
          </w:p>
        </w:tc>
      </w:tr>
      <w:tr w:rsidR="00BF412B" w:rsidRPr="00BF412B" w14:paraId="22671AB0" w14:textId="77777777" w:rsidTr="00220480">
        <w:trPr>
          <w:trHeight w:val="263"/>
        </w:trPr>
        <w:tc>
          <w:tcPr>
            <w:tcW w:w="1419" w:type="dxa"/>
            <w:tcBorders>
              <w:top w:val="single" w:sz="4" w:space="0" w:color="A5A5A5"/>
              <w:left w:val="single" w:sz="4" w:space="0" w:color="C9C9C9"/>
              <w:bottom w:val="single" w:sz="4" w:space="0" w:color="C9C9C9"/>
              <w:right w:val="single" w:sz="4" w:space="0" w:color="C9C9C9"/>
            </w:tcBorders>
            <w:shd w:val="clear" w:color="auto" w:fill="EDEDED"/>
          </w:tcPr>
          <w:p w14:paraId="11F8BC79" w14:textId="77777777" w:rsidR="002C733A" w:rsidRPr="00BF412B" w:rsidRDefault="00706496">
            <w:pPr>
              <w:spacing w:after="0" w:line="259" w:lineRule="auto"/>
              <w:ind w:left="0" w:right="0" w:firstLine="0"/>
              <w:jc w:val="left"/>
              <w:rPr>
                <w:color w:val="auto"/>
              </w:rPr>
            </w:pPr>
            <w:proofErr w:type="spellStart"/>
            <w:r w:rsidRPr="00BF412B">
              <w:rPr>
                <w:rFonts w:eastAsia="Calibri"/>
                <w:color w:val="auto"/>
                <w:sz w:val="20"/>
              </w:rPr>
              <w:t>emisoni</w:t>
            </w:r>
            <w:proofErr w:type="spellEnd"/>
            <w:r w:rsidRPr="00BF412B">
              <w:rPr>
                <w:rFonts w:eastAsia="Calibri"/>
                <w:color w:val="auto"/>
                <w:sz w:val="20"/>
              </w:rPr>
              <w:t>/</w:t>
            </w:r>
            <w:proofErr w:type="spellStart"/>
            <w:r w:rsidRPr="00BF412B">
              <w:rPr>
                <w:rFonts w:eastAsia="Calibri"/>
                <w:color w:val="auto"/>
                <w:sz w:val="20"/>
              </w:rPr>
              <w:t>roli</w:t>
            </w:r>
            <w:proofErr w:type="spellEnd"/>
            <w:r w:rsidR="009A5FED" w:rsidRPr="00BF412B">
              <w:rPr>
                <w:rFonts w:eastAsia="Calibri"/>
                <w:color w:val="auto"/>
                <w:sz w:val="20"/>
              </w:rPr>
              <w:t xml:space="preserve"> </w:t>
            </w:r>
          </w:p>
        </w:tc>
        <w:tc>
          <w:tcPr>
            <w:tcW w:w="997" w:type="dxa"/>
            <w:tcBorders>
              <w:top w:val="single" w:sz="4" w:space="0" w:color="A5A5A5"/>
              <w:left w:val="single" w:sz="4" w:space="0" w:color="C9C9C9"/>
              <w:bottom w:val="single" w:sz="4" w:space="0" w:color="C9C9C9"/>
              <w:right w:val="single" w:sz="4" w:space="0" w:color="C9C9C9"/>
            </w:tcBorders>
            <w:shd w:val="clear" w:color="auto" w:fill="EDEDED"/>
          </w:tcPr>
          <w:p w14:paraId="0E63331F" w14:textId="77777777" w:rsidR="002C733A" w:rsidRPr="00BF412B" w:rsidRDefault="00706496">
            <w:pPr>
              <w:spacing w:after="0" w:line="259" w:lineRule="auto"/>
              <w:ind w:left="1" w:right="0" w:firstLine="0"/>
              <w:jc w:val="left"/>
              <w:rPr>
                <w:color w:val="auto"/>
              </w:rPr>
            </w:pPr>
            <w:proofErr w:type="spellStart"/>
            <w:r w:rsidRPr="00BF412B">
              <w:rPr>
                <w:color w:val="auto"/>
              </w:rPr>
              <w:t>kryesore</w:t>
            </w:r>
            <w:proofErr w:type="spellEnd"/>
          </w:p>
        </w:tc>
        <w:tc>
          <w:tcPr>
            <w:tcW w:w="1040" w:type="dxa"/>
            <w:tcBorders>
              <w:top w:val="single" w:sz="4" w:space="0" w:color="A5A5A5"/>
              <w:left w:val="single" w:sz="4" w:space="0" w:color="C9C9C9"/>
              <w:bottom w:val="single" w:sz="4" w:space="0" w:color="C9C9C9"/>
              <w:right w:val="single" w:sz="4" w:space="0" w:color="C9C9C9"/>
            </w:tcBorders>
            <w:shd w:val="clear" w:color="auto" w:fill="EDEDED"/>
          </w:tcPr>
          <w:p w14:paraId="0EACD27A" w14:textId="77777777" w:rsidR="002C733A" w:rsidRPr="00BF412B" w:rsidRDefault="00892F81">
            <w:pPr>
              <w:spacing w:after="0" w:line="259" w:lineRule="auto"/>
              <w:ind w:left="1" w:right="0" w:firstLine="0"/>
              <w:jc w:val="left"/>
              <w:rPr>
                <w:color w:val="auto"/>
              </w:rPr>
            </w:pPr>
            <w:proofErr w:type="spellStart"/>
            <w:r w:rsidRPr="00BF412B">
              <w:rPr>
                <w:rFonts w:eastAsia="Calibri"/>
                <w:color w:val="auto"/>
                <w:sz w:val="20"/>
              </w:rPr>
              <w:t>dytsore</w:t>
            </w:r>
            <w:proofErr w:type="spellEnd"/>
            <w:r w:rsidR="009A5FED" w:rsidRPr="00BF412B">
              <w:rPr>
                <w:rFonts w:eastAsia="Calibri"/>
                <w:color w:val="auto"/>
                <w:sz w:val="20"/>
              </w:rPr>
              <w:t xml:space="preserve"> </w:t>
            </w:r>
          </w:p>
        </w:tc>
        <w:tc>
          <w:tcPr>
            <w:tcW w:w="955" w:type="dxa"/>
            <w:tcBorders>
              <w:top w:val="single" w:sz="4" w:space="0" w:color="A5A5A5"/>
              <w:left w:val="single" w:sz="4" w:space="0" w:color="C9C9C9"/>
              <w:bottom w:val="single" w:sz="4" w:space="0" w:color="C9C9C9"/>
              <w:right w:val="single" w:sz="4" w:space="0" w:color="C9C9C9"/>
            </w:tcBorders>
            <w:shd w:val="clear" w:color="auto" w:fill="EDEDED"/>
          </w:tcPr>
          <w:p w14:paraId="17135E3A" w14:textId="77777777" w:rsidR="002C733A" w:rsidRPr="00BF412B" w:rsidRDefault="00706496">
            <w:pPr>
              <w:spacing w:after="0" w:line="259" w:lineRule="auto"/>
              <w:ind w:left="1" w:right="0" w:firstLine="0"/>
              <w:jc w:val="left"/>
              <w:rPr>
                <w:color w:val="auto"/>
              </w:rPr>
            </w:pPr>
            <w:proofErr w:type="spellStart"/>
            <w:r w:rsidRPr="00BF412B">
              <w:rPr>
                <w:rFonts w:eastAsia="Calibri"/>
                <w:color w:val="auto"/>
                <w:sz w:val="20"/>
              </w:rPr>
              <w:t>kryesore</w:t>
            </w:r>
            <w:proofErr w:type="spellEnd"/>
          </w:p>
        </w:tc>
        <w:tc>
          <w:tcPr>
            <w:tcW w:w="1031" w:type="dxa"/>
            <w:tcBorders>
              <w:top w:val="single" w:sz="4" w:space="0" w:color="A5A5A5"/>
              <w:left w:val="single" w:sz="4" w:space="0" w:color="C9C9C9"/>
              <w:bottom w:val="single" w:sz="4" w:space="0" w:color="C9C9C9"/>
              <w:right w:val="single" w:sz="4" w:space="0" w:color="C9C9C9"/>
            </w:tcBorders>
            <w:shd w:val="clear" w:color="auto" w:fill="EDEDED"/>
          </w:tcPr>
          <w:p w14:paraId="5D128A9F" w14:textId="77777777" w:rsidR="002C733A" w:rsidRPr="00BF412B" w:rsidRDefault="00706496">
            <w:pPr>
              <w:spacing w:after="0" w:line="259" w:lineRule="auto"/>
              <w:ind w:left="1" w:right="0" w:firstLine="0"/>
              <w:jc w:val="left"/>
              <w:rPr>
                <w:color w:val="auto"/>
              </w:rPr>
            </w:pPr>
            <w:proofErr w:type="spellStart"/>
            <w:r w:rsidRPr="00BF412B">
              <w:rPr>
                <w:rFonts w:eastAsia="Calibri"/>
                <w:color w:val="auto"/>
                <w:sz w:val="20"/>
              </w:rPr>
              <w:t>dytsore</w:t>
            </w:r>
            <w:proofErr w:type="spellEnd"/>
          </w:p>
        </w:tc>
        <w:tc>
          <w:tcPr>
            <w:tcW w:w="957" w:type="dxa"/>
            <w:tcBorders>
              <w:top w:val="single" w:sz="4" w:space="0" w:color="A5A5A5"/>
              <w:left w:val="single" w:sz="4" w:space="0" w:color="C9C9C9"/>
              <w:bottom w:val="single" w:sz="4" w:space="0" w:color="C9C9C9"/>
              <w:right w:val="single" w:sz="4" w:space="0" w:color="C9C9C9"/>
            </w:tcBorders>
            <w:shd w:val="clear" w:color="auto" w:fill="EDEDED"/>
          </w:tcPr>
          <w:p w14:paraId="2B5CCE67" w14:textId="77777777" w:rsidR="002C733A" w:rsidRPr="00BF412B" w:rsidRDefault="009A5FED">
            <w:pPr>
              <w:spacing w:after="0" w:line="259" w:lineRule="auto"/>
              <w:ind w:left="1" w:right="0" w:firstLine="0"/>
              <w:jc w:val="left"/>
              <w:rPr>
                <w:color w:val="auto"/>
              </w:rPr>
            </w:pPr>
            <w:r w:rsidRPr="00BF412B">
              <w:rPr>
                <w:rFonts w:eastAsia="Calibri"/>
                <w:color w:val="auto"/>
                <w:sz w:val="20"/>
              </w:rPr>
              <w:t xml:space="preserve"> </w:t>
            </w:r>
          </w:p>
        </w:tc>
      </w:tr>
      <w:tr w:rsidR="00BF412B" w:rsidRPr="00BF412B" w14:paraId="4F4EE783" w14:textId="77777777" w:rsidTr="00220480">
        <w:trPr>
          <w:trHeight w:val="269"/>
        </w:trPr>
        <w:tc>
          <w:tcPr>
            <w:tcW w:w="1419" w:type="dxa"/>
            <w:tcBorders>
              <w:top w:val="single" w:sz="4" w:space="0" w:color="C9C9C9"/>
              <w:left w:val="single" w:sz="4" w:space="0" w:color="C9C9C9"/>
              <w:bottom w:val="single" w:sz="4" w:space="0" w:color="C9C9C9"/>
              <w:right w:val="single" w:sz="4" w:space="0" w:color="C9C9C9"/>
            </w:tcBorders>
          </w:tcPr>
          <w:p w14:paraId="6877A089" w14:textId="77777777" w:rsidR="002C733A" w:rsidRPr="00BF412B" w:rsidRDefault="00706496">
            <w:pPr>
              <w:spacing w:after="0" w:line="259" w:lineRule="auto"/>
              <w:ind w:left="0" w:right="0" w:firstLine="0"/>
              <w:jc w:val="left"/>
              <w:rPr>
                <w:color w:val="auto"/>
              </w:rPr>
            </w:pPr>
            <w:r w:rsidRPr="00BF412B">
              <w:rPr>
                <w:rFonts w:eastAsia="Calibri"/>
                <w:color w:val="auto"/>
                <w:sz w:val="20"/>
              </w:rPr>
              <w:t xml:space="preserve">5+ </w:t>
            </w:r>
            <w:proofErr w:type="spellStart"/>
            <w:r w:rsidRPr="00BF412B">
              <w:rPr>
                <w:rFonts w:eastAsia="Calibri"/>
                <w:color w:val="auto"/>
                <w:sz w:val="20"/>
              </w:rPr>
              <w:t>familja</w:t>
            </w:r>
            <w:proofErr w:type="spellEnd"/>
          </w:p>
        </w:tc>
        <w:tc>
          <w:tcPr>
            <w:tcW w:w="997" w:type="dxa"/>
            <w:tcBorders>
              <w:top w:val="single" w:sz="4" w:space="0" w:color="C9C9C9"/>
              <w:left w:val="single" w:sz="4" w:space="0" w:color="C9C9C9"/>
              <w:bottom w:val="single" w:sz="4" w:space="0" w:color="C9C9C9"/>
              <w:right w:val="single" w:sz="4" w:space="0" w:color="C9C9C9"/>
            </w:tcBorders>
          </w:tcPr>
          <w:p w14:paraId="5056965D"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80 </w:t>
            </w:r>
          </w:p>
        </w:tc>
        <w:tc>
          <w:tcPr>
            <w:tcW w:w="1040" w:type="dxa"/>
            <w:tcBorders>
              <w:top w:val="single" w:sz="4" w:space="0" w:color="C9C9C9"/>
              <w:left w:val="single" w:sz="4" w:space="0" w:color="C9C9C9"/>
              <w:bottom w:val="single" w:sz="4" w:space="0" w:color="C9C9C9"/>
              <w:right w:val="single" w:sz="4" w:space="0" w:color="C9C9C9"/>
            </w:tcBorders>
          </w:tcPr>
          <w:p w14:paraId="24D34B86"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7 </w:t>
            </w:r>
          </w:p>
        </w:tc>
        <w:tc>
          <w:tcPr>
            <w:tcW w:w="955" w:type="dxa"/>
            <w:tcBorders>
              <w:top w:val="single" w:sz="4" w:space="0" w:color="C9C9C9"/>
              <w:left w:val="single" w:sz="4" w:space="0" w:color="C9C9C9"/>
              <w:bottom w:val="single" w:sz="4" w:space="0" w:color="C9C9C9"/>
              <w:right w:val="single" w:sz="4" w:space="0" w:color="C9C9C9"/>
            </w:tcBorders>
          </w:tcPr>
          <w:p w14:paraId="59051012"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78 </w:t>
            </w:r>
          </w:p>
        </w:tc>
        <w:tc>
          <w:tcPr>
            <w:tcW w:w="1031" w:type="dxa"/>
            <w:tcBorders>
              <w:top w:val="single" w:sz="4" w:space="0" w:color="C9C9C9"/>
              <w:left w:val="single" w:sz="4" w:space="0" w:color="C9C9C9"/>
              <w:bottom w:val="single" w:sz="4" w:space="0" w:color="C9C9C9"/>
              <w:right w:val="single" w:sz="4" w:space="0" w:color="C9C9C9"/>
            </w:tcBorders>
          </w:tcPr>
          <w:p w14:paraId="32466BD1"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1 </w:t>
            </w:r>
          </w:p>
        </w:tc>
        <w:tc>
          <w:tcPr>
            <w:tcW w:w="957" w:type="dxa"/>
            <w:tcBorders>
              <w:top w:val="single" w:sz="4" w:space="0" w:color="C9C9C9"/>
              <w:left w:val="single" w:sz="4" w:space="0" w:color="C9C9C9"/>
              <w:bottom w:val="single" w:sz="4" w:space="0" w:color="C9C9C9"/>
              <w:right w:val="single" w:sz="4" w:space="0" w:color="C9C9C9"/>
            </w:tcBorders>
          </w:tcPr>
          <w:p w14:paraId="52A2EC45"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166 </w:t>
            </w:r>
          </w:p>
        </w:tc>
      </w:tr>
      <w:tr w:rsidR="00BF412B" w:rsidRPr="00BF412B" w14:paraId="361C91F9" w14:textId="77777777" w:rsidTr="00220480">
        <w:trPr>
          <w:trHeight w:val="262"/>
        </w:trPr>
        <w:tc>
          <w:tcPr>
            <w:tcW w:w="1419" w:type="dxa"/>
            <w:tcBorders>
              <w:top w:val="single" w:sz="4" w:space="0" w:color="C9C9C9"/>
              <w:left w:val="single" w:sz="4" w:space="0" w:color="C9C9C9"/>
              <w:bottom w:val="single" w:sz="4" w:space="0" w:color="C9C9C9"/>
              <w:right w:val="single" w:sz="4" w:space="0" w:color="C9C9C9"/>
            </w:tcBorders>
            <w:shd w:val="clear" w:color="auto" w:fill="EDEDED"/>
          </w:tcPr>
          <w:p w14:paraId="21145B44" w14:textId="77777777" w:rsidR="002C733A" w:rsidRPr="00BF412B" w:rsidRDefault="009A5FED">
            <w:pPr>
              <w:spacing w:after="0" w:line="259" w:lineRule="auto"/>
              <w:ind w:left="0" w:right="0" w:firstLine="0"/>
              <w:jc w:val="left"/>
              <w:rPr>
                <w:color w:val="auto"/>
              </w:rPr>
            </w:pPr>
            <w:r w:rsidRPr="00BF412B">
              <w:rPr>
                <w:rFonts w:eastAsia="Calibri"/>
                <w:color w:val="auto"/>
                <w:sz w:val="20"/>
              </w:rPr>
              <w:t xml:space="preserve">% </w:t>
            </w:r>
          </w:p>
        </w:tc>
        <w:tc>
          <w:tcPr>
            <w:tcW w:w="997" w:type="dxa"/>
            <w:tcBorders>
              <w:top w:val="single" w:sz="4" w:space="0" w:color="C9C9C9"/>
              <w:left w:val="single" w:sz="4" w:space="0" w:color="C9C9C9"/>
              <w:bottom w:val="single" w:sz="4" w:space="0" w:color="C9C9C9"/>
              <w:right w:val="single" w:sz="4" w:space="0" w:color="C9C9C9"/>
            </w:tcBorders>
            <w:shd w:val="clear" w:color="auto" w:fill="EDEDED"/>
          </w:tcPr>
          <w:p w14:paraId="24FE0EE8" w14:textId="77777777" w:rsidR="002C733A" w:rsidRPr="00BF412B" w:rsidRDefault="009A5FED">
            <w:pPr>
              <w:spacing w:after="0" w:line="259" w:lineRule="auto"/>
              <w:ind w:left="0" w:right="49" w:firstLine="0"/>
              <w:jc w:val="right"/>
              <w:rPr>
                <w:color w:val="auto"/>
              </w:rPr>
            </w:pPr>
            <w:r w:rsidRPr="00BF412B">
              <w:rPr>
                <w:rFonts w:eastAsia="Calibri"/>
                <w:color w:val="auto"/>
                <w:sz w:val="20"/>
              </w:rPr>
              <w:t xml:space="preserve">48,19% </w:t>
            </w:r>
          </w:p>
        </w:tc>
        <w:tc>
          <w:tcPr>
            <w:tcW w:w="1040" w:type="dxa"/>
            <w:tcBorders>
              <w:top w:val="single" w:sz="4" w:space="0" w:color="C9C9C9"/>
              <w:left w:val="single" w:sz="4" w:space="0" w:color="C9C9C9"/>
              <w:bottom w:val="single" w:sz="4" w:space="0" w:color="C9C9C9"/>
              <w:right w:val="single" w:sz="4" w:space="0" w:color="C9C9C9"/>
            </w:tcBorders>
            <w:shd w:val="clear" w:color="auto" w:fill="EDEDED"/>
          </w:tcPr>
          <w:p w14:paraId="418E8D88" w14:textId="77777777" w:rsidR="002C733A" w:rsidRPr="00BF412B" w:rsidRDefault="009A5FED">
            <w:pPr>
              <w:spacing w:after="0" w:line="259" w:lineRule="auto"/>
              <w:ind w:left="0" w:right="49" w:firstLine="0"/>
              <w:jc w:val="right"/>
              <w:rPr>
                <w:color w:val="auto"/>
              </w:rPr>
            </w:pPr>
            <w:r w:rsidRPr="00BF412B">
              <w:rPr>
                <w:rFonts w:eastAsia="Calibri"/>
                <w:color w:val="auto"/>
                <w:sz w:val="20"/>
              </w:rPr>
              <w:t xml:space="preserve">4,22% </w:t>
            </w:r>
          </w:p>
        </w:tc>
        <w:tc>
          <w:tcPr>
            <w:tcW w:w="955" w:type="dxa"/>
            <w:tcBorders>
              <w:top w:val="single" w:sz="4" w:space="0" w:color="C9C9C9"/>
              <w:left w:val="single" w:sz="4" w:space="0" w:color="C9C9C9"/>
              <w:bottom w:val="single" w:sz="4" w:space="0" w:color="C9C9C9"/>
              <w:right w:val="single" w:sz="4" w:space="0" w:color="C9C9C9"/>
            </w:tcBorders>
            <w:shd w:val="clear" w:color="auto" w:fill="EDEDED"/>
          </w:tcPr>
          <w:p w14:paraId="14D87D8A" w14:textId="77777777" w:rsidR="002C733A" w:rsidRPr="00BF412B" w:rsidRDefault="009A5FED">
            <w:pPr>
              <w:spacing w:after="0" w:line="259" w:lineRule="auto"/>
              <w:ind w:left="0" w:right="49" w:firstLine="0"/>
              <w:jc w:val="right"/>
              <w:rPr>
                <w:color w:val="auto"/>
              </w:rPr>
            </w:pPr>
            <w:r w:rsidRPr="00BF412B">
              <w:rPr>
                <w:rFonts w:eastAsia="Calibri"/>
                <w:color w:val="auto"/>
                <w:sz w:val="20"/>
              </w:rPr>
              <w:t xml:space="preserve">46,99% </w:t>
            </w:r>
          </w:p>
        </w:tc>
        <w:tc>
          <w:tcPr>
            <w:tcW w:w="1031" w:type="dxa"/>
            <w:tcBorders>
              <w:top w:val="single" w:sz="4" w:space="0" w:color="C9C9C9"/>
              <w:left w:val="single" w:sz="4" w:space="0" w:color="C9C9C9"/>
              <w:bottom w:val="single" w:sz="4" w:space="0" w:color="C9C9C9"/>
              <w:right w:val="single" w:sz="4" w:space="0" w:color="C9C9C9"/>
            </w:tcBorders>
            <w:shd w:val="clear" w:color="auto" w:fill="EDEDED"/>
          </w:tcPr>
          <w:p w14:paraId="5054D685" w14:textId="77777777" w:rsidR="002C733A" w:rsidRPr="00BF412B" w:rsidRDefault="009A5FED">
            <w:pPr>
              <w:spacing w:after="0" w:line="259" w:lineRule="auto"/>
              <w:ind w:left="0" w:right="51" w:firstLine="0"/>
              <w:jc w:val="right"/>
              <w:rPr>
                <w:color w:val="auto"/>
              </w:rPr>
            </w:pPr>
            <w:r w:rsidRPr="00BF412B">
              <w:rPr>
                <w:rFonts w:eastAsia="Calibri"/>
                <w:color w:val="auto"/>
                <w:sz w:val="20"/>
              </w:rPr>
              <w:t xml:space="preserve">0,60% </w:t>
            </w:r>
          </w:p>
        </w:tc>
        <w:tc>
          <w:tcPr>
            <w:tcW w:w="957" w:type="dxa"/>
            <w:tcBorders>
              <w:top w:val="single" w:sz="4" w:space="0" w:color="C9C9C9"/>
              <w:left w:val="single" w:sz="4" w:space="0" w:color="C9C9C9"/>
              <w:bottom w:val="single" w:sz="4" w:space="0" w:color="C9C9C9"/>
              <w:right w:val="single" w:sz="4" w:space="0" w:color="C9C9C9"/>
            </w:tcBorders>
            <w:shd w:val="clear" w:color="auto" w:fill="EDEDED"/>
          </w:tcPr>
          <w:p w14:paraId="61B69FC7" w14:textId="77777777" w:rsidR="002C733A" w:rsidRPr="00BF412B" w:rsidRDefault="009A5FED">
            <w:pPr>
              <w:spacing w:after="0" w:line="259" w:lineRule="auto"/>
              <w:ind w:left="47" w:right="0" w:firstLine="0"/>
              <w:jc w:val="left"/>
              <w:rPr>
                <w:color w:val="auto"/>
              </w:rPr>
            </w:pPr>
            <w:r w:rsidRPr="00BF412B">
              <w:rPr>
                <w:rFonts w:eastAsia="Calibri"/>
                <w:color w:val="auto"/>
                <w:sz w:val="20"/>
              </w:rPr>
              <w:t xml:space="preserve">100,00% </w:t>
            </w:r>
          </w:p>
        </w:tc>
      </w:tr>
    </w:tbl>
    <w:p w14:paraId="0118E0E4" w14:textId="77777777" w:rsidR="00220480" w:rsidRPr="00BF412B" w:rsidRDefault="00220480" w:rsidP="00E57DF5">
      <w:pPr>
        <w:spacing w:after="151" w:line="285" w:lineRule="auto"/>
        <w:ind w:right="144"/>
        <w:rPr>
          <w:color w:val="auto"/>
        </w:rPr>
      </w:pPr>
      <w:proofErr w:type="spellStart"/>
      <w:r w:rsidRPr="00BF412B">
        <w:rPr>
          <w:color w:val="auto"/>
        </w:rPr>
        <w:t>Në</w:t>
      </w:r>
      <w:proofErr w:type="spellEnd"/>
      <w:r w:rsidRPr="00BF412B">
        <w:rPr>
          <w:color w:val="auto"/>
        </w:rPr>
        <w:t xml:space="preserve"> 32 </w:t>
      </w:r>
      <w:proofErr w:type="spellStart"/>
      <w:r w:rsidRPr="00BF412B">
        <w:rPr>
          <w:color w:val="auto"/>
        </w:rPr>
        <w:t>edicionet</w:t>
      </w:r>
      <w:proofErr w:type="spellEnd"/>
      <w:r w:rsidRPr="00BF412B">
        <w:rPr>
          <w:color w:val="auto"/>
        </w:rPr>
        <w:t xml:space="preserve"> e </w:t>
      </w:r>
      <w:proofErr w:type="spellStart"/>
      <w:r w:rsidRPr="00BF412B">
        <w:rPr>
          <w:color w:val="auto"/>
        </w:rPr>
        <w:t>emisionit</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hibride</w:t>
      </w:r>
      <w:proofErr w:type="spellEnd"/>
      <w:r w:rsidRPr="00BF412B">
        <w:rPr>
          <w:color w:val="auto"/>
        </w:rPr>
        <w:t xml:space="preserve"> 5+ </w:t>
      </w:r>
      <w:proofErr w:type="spellStart"/>
      <w:r w:rsidRPr="00BF412B">
        <w:rPr>
          <w:color w:val="auto"/>
        </w:rPr>
        <w:t>Familja</w:t>
      </w:r>
      <w:proofErr w:type="spellEnd"/>
      <w:r w:rsidRPr="00BF412B">
        <w:rPr>
          <w:color w:val="auto"/>
        </w:rPr>
        <w:t xml:space="preserve">, u </w:t>
      </w:r>
      <w:proofErr w:type="spellStart"/>
      <w:r w:rsidRPr="00BF412B">
        <w:rPr>
          <w:color w:val="auto"/>
        </w:rPr>
        <w:t>analizuan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166 </w:t>
      </w:r>
      <w:proofErr w:type="spellStart"/>
      <w:r w:rsidRPr="00BF412B">
        <w:rPr>
          <w:color w:val="auto"/>
        </w:rPr>
        <w:t>personazhe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produksion</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pavarur</w:t>
      </w:r>
      <w:proofErr w:type="spellEnd"/>
      <w:r w:rsidRPr="00BF412B">
        <w:rPr>
          <w:color w:val="auto"/>
        </w:rPr>
        <w:t xml:space="preserve"> </w:t>
      </w:r>
      <w:proofErr w:type="spellStart"/>
      <w:r w:rsidRPr="00BF412B">
        <w:rPr>
          <w:color w:val="auto"/>
        </w:rPr>
        <w:t>prodhuese</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ekuilibër</w:t>
      </w:r>
      <w:proofErr w:type="spellEnd"/>
      <w:r w:rsidRPr="00BF412B">
        <w:rPr>
          <w:color w:val="auto"/>
        </w:rPr>
        <w:t xml:space="preserve"> </w:t>
      </w:r>
      <w:proofErr w:type="spellStart"/>
      <w:r w:rsidRPr="00BF412B">
        <w:rPr>
          <w:color w:val="auto"/>
        </w:rPr>
        <w:t>relativ</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numrin</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- 87 </w:t>
      </w:r>
      <w:proofErr w:type="spellStart"/>
      <w:r w:rsidRPr="00BF412B">
        <w:rPr>
          <w:color w:val="auto"/>
        </w:rPr>
        <w:t>ose</w:t>
      </w:r>
      <w:proofErr w:type="spellEnd"/>
      <w:r w:rsidRPr="00BF412B">
        <w:rPr>
          <w:color w:val="auto"/>
        </w:rPr>
        <w:t xml:space="preserve"> 52.41%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79 </w:t>
      </w:r>
      <w:proofErr w:type="spellStart"/>
      <w:r w:rsidRPr="00BF412B">
        <w:rPr>
          <w:color w:val="auto"/>
        </w:rPr>
        <w:t>ose</w:t>
      </w:r>
      <w:proofErr w:type="spellEnd"/>
      <w:r w:rsidRPr="00BF412B">
        <w:rPr>
          <w:color w:val="auto"/>
        </w:rPr>
        <w:t xml:space="preserve"> 47.59%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secila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botimet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tërësi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vete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ato</w:t>
      </w:r>
      <w:proofErr w:type="spellEnd"/>
      <w:r w:rsidR="009A5FED" w:rsidRPr="00BF412B">
        <w:rPr>
          <w:color w:val="auto"/>
        </w:rPr>
        <w:tab/>
      </w:r>
    </w:p>
    <w:p w14:paraId="32783FBB" w14:textId="77777777" w:rsidR="002C733A" w:rsidRPr="00BF412B" w:rsidRDefault="009A5FED" w:rsidP="00220480">
      <w:pPr>
        <w:spacing w:after="151" w:line="285" w:lineRule="auto"/>
        <w:ind w:right="144"/>
        <w:jc w:val="left"/>
        <w:rPr>
          <w:i/>
          <w:color w:val="auto"/>
          <w:sz w:val="31"/>
          <w:vertAlign w:val="superscript"/>
        </w:rPr>
      </w:pPr>
      <w:r w:rsidRPr="00BF412B">
        <w:rPr>
          <w:rFonts w:eastAsia="Calibri"/>
          <w:color w:val="auto"/>
          <w:sz w:val="34"/>
          <w:vertAlign w:val="superscript"/>
        </w:rPr>
        <w:t xml:space="preserve"> </w:t>
      </w:r>
      <w:r w:rsidRPr="00BF412B">
        <w:rPr>
          <w:rFonts w:eastAsia="Calibri"/>
          <w:color w:val="auto"/>
          <w:sz w:val="34"/>
          <w:vertAlign w:val="superscript"/>
        </w:rPr>
        <w:tab/>
      </w:r>
      <w:proofErr w:type="spellStart"/>
      <w:r w:rsidR="00220480" w:rsidRPr="00BF412B">
        <w:rPr>
          <w:i/>
          <w:color w:val="auto"/>
          <w:sz w:val="31"/>
          <w:vertAlign w:val="superscript"/>
        </w:rPr>
        <w:t>Tabela</w:t>
      </w:r>
      <w:proofErr w:type="spellEnd"/>
      <w:r w:rsidR="00220480" w:rsidRPr="00BF412B">
        <w:rPr>
          <w:i/>
          <w:color w:val="auto"/>
          <w:sz w:val="31"/>
          <w:vertAlign w:val="superscript"/>
        </w:rPr>
        <w:t xml:space="preserve"> 1.11 </w:t>
      </w:r>
      <w:proofErr w:type="spellStart"/>
      <w:r w:rsidR="00220480" w:rsidRPr="00BF412B">
        <w:rPr>
          <w:i/>
          <w:color w:val="auto"/>
          <w:sz w:val="31"/>
          <w:vertAlign w:val="superscript"/>
        </w:rPr>
        <w:t>Shpërndarja</w:t>
      </w:r>
      <w:proofErr w:type="spellEnd"/>
      <w:r w:rsidR="00220480" w:rsidRPr="00BF412B">
        <w:rPr>
          <w:i/>
          <w:color w:val="auto"/>
          <w:sz w:val="31"/>
          <w:vertAlign w:val="superscript"/>
        </w:rPr>
        <w:t xml:space="preserve"> e </w:t>
      </w:r>
      <w:proofErr w:type="spellStart"/>
      <w:r w:rsidR="00220480" w:rsidRPr="00BF412B">
        <w:rPr>
          <w:i/>
          <w:color w:val="auto"/>
          <w:sz w:val="31"/>
          <w:vertAlign w:val="superscript"/>
        </w:rPr>
        <w:t>karaktereve</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sipas</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gjinisë</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në</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të</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cilën</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ato</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janë</w:t>
      </w:r>
      <w:proofErr w:type="spellEnd"/>
      <w:r w:rsidR="00220480" w:rsidRPr="00BF412B">
        <w:rPr>
          <w:i/>
          <w:color w:val="auto"/>
          <w:sz w:val="31"/>
          <w:vertAlign w:val="superscript"/>
        </w:rPr>
        <w:t xml:space="preserve"> </w:t>
      </w:r>
      <w:proofErr w:type="spellStart"/>
      <w:r w:rsidR="00220480" w:rsidRPr="00BF412B">
        <w:rPr>
          <w:i/>
          <w:color w:val="auto"/>
          <w:sz w:val="31"/>
          <w:vertAlign w:val="superscript"/>
        </w:rPr>
        <w:t>rregullisht</w:t>
      </w:r>
      <w:proofErr w:type="spellEnd"/>
    </w:p>
    <w:p w14:paraId="4A31A58D" w14:textId="77777777" w:rsidR="00625F22" w:rsidRPr="00BF412B" w:rsidRDefault="00516A8D" w:rsidP="00625F22">
      <w:pPr>
        <w:spacing w:after="119"/>
        <w:ind w:left="2" w:right="139"/>
        <w:rPr>
          <w:color w:val="auto"/>
        </w:rPr>
      </w:pPr>
      <w:proofErr w:type="spellStart"/>
      <w:r w:rsidRPr="00BF412B">
        <w:rPr>
          <w:color w:val="auto"/>
        </w:rPr>
        <w:t>shfaqen</w:t>
      </w:r>
      <w:proofErr w:type="spellEnd"/>
      <w:r w:rsidRPr="00BF412B">
        <w:rPr>
          <w:color w:val="auto"/>
        </w:rPr>
        <w:t xml:space="preserve">, por </w:t>
      </w:r>
      <w:proofErr w:type="spellStart"/>
      <w:r w:rsidRPr="00BF412B">
        <w:rPr>
          <w:color w:val="auto"/>
        </w:rPr>
        <w:t>nuk</w:t>
      </w:r>
      <w:proofErr w:type="spellEnd"/>
      <w:r w:rsidRPr="00BF412B">
        <w:rPr>
          <w:color w:val="auto"/>
        </w:rPr>
        <w:t xml:space="preserve"> </w:t>
      </w:r>
      <w:proofErr w:type="spellStart"/>
      <w:r w:rsidRPr="00BF412B">
        <w:rPr>
          <w:color w:val="auto"/>
        </w:rPr>
        <w:t>duken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pashmangshme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r w:rsidR="00625F22" w:rsidRPr="00BF412B">
        <w:rPr>
          <w:color w:val="auto"/>
        </w:rPr>
        <w:t xml:space="preserve">Ata </w:t>
      </w:r>
      <w:proofErr w:type="spellStart"/>
      <w:r w:rsidR="00625F22" w:rsidRPr="00BF412B">
        <w:rPr>
          <w:color w:val="auto"/>
        </w:rPr>
        <w:t>që</w:t>
      </w:r>
      <w:proofErr w:type="spellEnd"/>
      <w:r w:rsidR="00625F22" w:rsidRPr="00BF412B">
        <w:rPr>
          <w:color w:val="auto"/>
        </w:rPr>
        <w:t xml:space="preserve"> </w:t>
      </w:r>
      <w:proofErr w:type="spellStart"/>
      <w:r w:rsidR="00625F22" w:rsidRPr="00BF412B">
        <w:rPr>
          <w:color w:val="auto"/>
        </w:rPr>
        <w:t>kanë</w:t>
      </w:r>
      <w:proofErr w:type="spellEnd"/>
      <w:r w:rsidR="00625F22" w:rsidRPr="00BF412B">
        <w:rPr>
          <w:color w:val="auto"/>
        </w:rPr>
        <w:t xml:space="preserve"> </w:t>
      </w:r>
      <w:proofErr w:type="spellStart"/>
      <w:r w:rsidR="00625F22" w:rsidRPr="00BF412B">
        <w:rPr>
          <w:color w:val="auto"/>
        </w:rPr>
        <w:t>paraqitje</w:t>
      </w:r>
      <w:proofErr w:type="spellEnd"/>
      <w:r w:rsidR="00625F22" w:rsidRPr="00BF412B">
        <w:rPr>
          <w:color w:val="auto"/>
        </w:rPr>
        <w:t xml:space="preserve"> </w:t>
      </w:r>
      <w:proofErr w:type="spellStart"/>
      <w:r w:rsidR="00625F22" w:rsidRPr="00BF412B">
        <w:rPr>
          <w:color w:val="auto"/>
        </w:rPr>
        <w:t>të</w:t>
      </w:r>
      <w:proofErr w:type="spellEnd"/>
      <w:r w:rsidR="00625F22" w:rsidRPr="00BF412B">
        <w:rPr>
          <w:color w:val="auto"/>
        </w:rPr>
        <w:t xml:space="preserve"> </w:t>
      </w:r>
      <w:proofErr w:type="spellStart"/>
      <w:r w:rsidR="00625F22" w:rsidRPr="00BF412B">
        <w:rPr>
          <w:color w:val="auto"/>
        </w:rPr>
        <w:t>ftuar</w:t>
      </w:r>
      <w:proofErr w:type="spellEnd"/>
      <w:r w:rsidR="00625F22" w:rsidRPr="00BF412B">
        <w:rPr>
          <w:color w:val="auto"/>
        </w:rPr>
        <w:t xml:space="preserve"> </w:t>
      </w:r>
      <w:proofErr w:type="spellStart"/>
      <w:r w:rsidR="00625F22" w:rsidRPr="00BF412B">
        <w:rPr>
          <w:color w:val="auto"/>
        </w:rPr>
        <w:t>dhe</w:t>
      </w:r>
      <w:proofErr w:type="spellEnd"/>
      <w:r w:rsidR="00625F22" w:rsidRPr="00BF412B">
        <w:rPr>
          <w:color w:val="auto"/>
        </w:rPr>
        <w:t xml:space="preserve"> </w:t>
      </w:r>
      <w:proofErr w:type="spellStart"/>
      <w:r w:rsidR="00625F22" w:rsidRPr="00BF412B">
        <w:rPr>
          <w:color w:val="auto"/>
        </w:rPr>
        <w:t>nuk</w:t>
      </w:r>
      <w:proofErr w:type="spellEnd"/>
      <w:r w:rsidR="00625F22" w:rsidRPr="00BF412B">
        <w:rPr>
          <w:color w:val="auto"/>
        </w:rPr>
        <w:t xml:space="preserve"> </w:t>
      </w:r>
      <w:proofErr w:type="spellStart"/>
      <w:r w:rsidR="00625F22" w:rsidRPr="00BF412B">
        <w:rPr>
          <w:color w:val="auto"/>
        </w:rPr>
        <w:t>kanë</w:t>
      </w:r>
      <w:proofErr w:type="spellEnd"/>
      <w:r w:rsidR="00625F22" w:rsidRPr="00BF412B">
        <w:rPr>
          <w:color w:val="auto"/>
        </w:rPr>
        <w:t xml:space="preserve"> </w:t>
      </w:r>
      <w:proofErr w:type="spellStart"/>
      <w:r w:rsidR="00625F22" w:rsidRPr="00BF412B">
        <w:rPr>
          <w:color w:val="auto"/>
        </w:rPr>
        <w:t>asnjë</w:t>
      </w:r>
      <w:proofErr w:type="spellEnd"/>
      <w:r w:rsidR="00625F22" w:rsidRPr="00BF412B">
        <w:rPr>
          <w:color w:val="auto"/>
        </w:rPr>
        <w:t xml:space="preserve"> </w:t>
      </w:r>
      <w:proofErr w:type="spellStart"/>
      <w:r w:rsidR="00625F22" w:rsidRPr="00BF412B">
        <w:rPr>
          <w:color w:val="auto"/>
        </w:rPr>
        <w:t>rol</w:t>
      </w:r>
      <w:proofErr w:type="spellEnd"/>
      <w:r w:rsidR="00625F22" w:rsidRPr="00BF412B">
        <w:rPr>
          <w:color w:val="auto"/>
        </w:rPr>
        <w:t xml:space="preserve"> </w:t>
      </w:r>
      <w:proofErr w:type="spellStart"/>
      <w:r w:rsidR="00625F22" w:rsidRPr="00BF412B">
        <w:rPr>
          <w:color w:val="auto"/>
        </w:rPr>
        <w:t>në</w:t>
      </w:r>
      <w:proofErr w:type="spellEnd"/>
      <w:r w:rsidR="00625F22" w:rsidRPr="00BF412B">
        <w:rPr>
          <w:color w:val="auto"/>
        </w:rPr>
        <w:t xml:space="preserve"> </w:t>
      </w:r>
      <w:proofErr w:type="spellStart"/>
      <w:r w:rsidR="00625F22" w:rsidRPr="00BF412B">
        <w:rPr>
          <w:color w:val="auto"/>
        </w:rPr>
        <w:t>morinë</w:t>
      </w:r>
      <w:proofErr w:type="spellEnd"/>
      <w:r w:rsidR="00625F22" w:rsidRPr="00BF412B">
        <w:rPr>
          <w:color w:val="auto"/>
        </w:rPr>
        <w:t xml:space="preserve"> e mini-</w:t>
      </w:r>
      <w:proofErr w:type="spellStart"/>
      <w:r w:rsidR="00625F22" w:rsidRPr="00BF412B">
        <w:rPr>
          <w:color w:val="auto"/>
        </w:rPr>
        <w:t>narracioneve</w:t>
      </w:r>
      <w:proofErr w:type="spellEnd"/>
      <w:r w:rsidR="00625F22" w:rsidRPr="00BF412B">
        <w:rPr>
          <w:color w:val="auto"/>
        </w:rPr>
        <w:t xml:space="preserve"> </w:t>
      </w:r>
      <w:proofErr w:type="spellStart"/>
      <w:r w:rsidR="00625F22" w:rsidRPr="00BF412B">
        <w:rPr>
          <w:color w:val="auto"/>
        </w:rPr>
        <w:t>në</w:t>
      </w:r>
      <w:proofErr w:type="spellEnd"/>
      <w:r w:rsidR="00625F22" w:rsidRPr="00BF412B">
        <w:rPr>
          <w:color w:val="auto"/>
        </w:rPr>
        <w:t xml:space="preserve"> </w:t>
      </w:r>
      <w:proofErr w:type="spellStart"/>
      <w:r w:rsidR="00625F22" w:rsidRPr="00BF412B">
        <w:rPr>
          <w:color w:val="auto"/>
        </w:rPr>
        <w:t>të</w:t>
      </w:r>
      <w:proofErr w:type="spellEnd"/>
      <w:r w:rsidR="00625F22" w:rsidRPr="00BF412B">
        <w:rPr>
          <w:color w:val="auto"/>
        </w:rPr>
        <w:t xml:space="preserve"> </w:t>
      </w:r>
      <w:proofErr w:type="spellStart"/>
      <w:r w:rsidR="00625F22" w:rsidRPr="00BF412B">
        <w:rPr>
          <w:color w:val="auto"/>
        </w:rPr>
        <w:t>gjithë</w:t>
      </w:r>
      <w:proofErr w:type="spellEnd"/>
      <w:r w:rsidR="00625F22" w:rsidRPr="00BF412B">
        <w:rPr>
          <w:color w:val="auto"/>
        </w:rPr>
        <w:t xml:space="preserve"> </w:t>
      </w:r>
      <w:proofErr w:type="spellStart"/>
      <w:r w:rsidR="00625F22" w:rsidRPr="00BF412B">
        <w:rPr>
          <w:color w:val="auto"/>
        </w:rPr>
        <w:t>serialin</w:t>
      </w:r>
      <w:proofErr w:type="spellEnd"/>
      <w:r w:rsidR="00625F22" w:rsidRPr="00BF412B">
        <w:rPr>
          <w:color w:val="auto"/>
        </w:rPr>
        <w:t xml:space="preserve">, </w:t>
      </w:r>
      <w:proofErr w:type="spellStart"/>
      <w:r w:rsidR="00625F22" w:rsidRPr="00BF412B">
        <w:rPr>
          <w:color w:val="auto"/>
        </w:rPr>
        <w:t>janë</w:t>
      </w:r>
      <w:proofErr w:type="spellEnd"/>
      <w:r w:rsidR="00625F22" w:rsidRPr="00BF412B">
        <w:rPr>
          <w:color w:val="auto"/>
        </w:rPr>
        <w:t xml:space="preserve"> </w:t>
      </w:r>
      <w:proofErr w:type="spellStart"/>
      <w:r w:rsidR="00625F22" w:rsidRPr="00BF412B">
        <w:rPr>
          <w:color w:val="auto"/>
        </w:rPr>
        <w:t>të</w:t>
      </w:r>
      <w:proofErr w:type="spellEnd"/>
      <w:r w:rsidR="00625F22" w:rsidRPr="00BF412B">
        <w:rPr>
          <w:color w:val="auto"/>
        </w:rPr>
        <w:t xml:space="preserve"> </w:t>
      </w:r>
      <w:proofErr w:type="spellStart"/>
      <w:r w:rsidR="00625F22" w:rsidRPr="00BF412B">
        <w:rPr>
          <w:color w:val="auto"/>
        </w:rPr>
        <w:t>koduar</w:t>
      </w:r>
      <w:proofErr w:type="spellEnd"/>
      <w:r w:rsidR="00625F22" w:rsidRPr="00BF412B">
        <w:rPr>
          <w:color w:val="auto"/>
        </w:rPr>
        <w:t xml:space="preserve"> </w:t>
      </w:r>
      <w:proofErr w:type="spellStart"/>
      <w:r w:rsidR="00625F22" w:rsidRPr="00BF412B">
        <w:rPr>
          <w:color w:val="auto"/>
        </w:rPr>
        <w:t>si</w:t>
      </w:r>
      <w:proofErr w:type="spellEnd"/>
      <w:r w:rsidR="00625F22" w:rsidRPr="00BF412B">
        <w:rPr>
          <w:color w:val="auto"/>
        </w:rPr>
        <w:t xml:space="preserve"> </w:t>
      </w:r>
      <w:proofErr w:type="spellStart"/>
      <w:r w:rsidR="00625F22" w:rsidRPr="00BF412B">
        <w:rPr>
          <w:color w:val="auto"/>
        </w:rPr>
        <w:t>personazhe</w:t>
      </w:r>
      <w:proofErr w:type="spellEnd"/>
      <w:r w:rsidR="00625F22" w:rsidRPr="00BF412B">
        <w:rPr>
          <w:color w:val="auto"/>
        </w:rPr>
        <w:t xml:space="preserve"> </w:t>
      </w:r>
      <w:proofErr w:type="spellStart"/>
      <w:r w:rsidR="00625F22" w:rsidRPr="00BF412B">
        <w:rPr>
          <w:color w:val="auto"/>
        </w:rPr>
        <w:t>mbështetës</w:t>
      </w:r>
      <w:proofErr w:type="spellEnd"/>
      <w:r w:rsidR="00625F22" w:rsidRPr="00BF412B">
        <w:rPr>
          <w:color w:val="auto"/>
        </w:rPr>
        <w:t>.</w:t>
      </w:r>
    </w:p>
    <w:p w14:paraId="6DA8F58A" w14:textId="77777777" w:rsidR="002C733A" w:rsidRPr="00BF412B" w:rsidRDefault="009A5FED" w:rsidP="00625F22">
      <w:pPr>
        <w:spacing w:after="119"/>
        <w:ind w:left="2" w:right="139"/>
        <w:rPr>
          <w:color w:val="auto"/>
        </w:rPr>
      </w:pPr>
      <w:r w:rsidRPr="00BF412B">
        <w:rPr>
          <w:color w:val="auto"/>
        </w:rPr>
        <w:t xml:space="preserve"> </w:t>
      </w:r>
    </w:p>
    <w:p w14:paraId="05E09317" w14:textId="77777777" w:rsidR="002C733A" w:rsidRPr="00BF412B" w:rsidRDefault="009A5FED">
      <w:pPr>
        <w:pStyle w:val="Heading7"/>
        <w:ind w:left="2" w:right="46"/>
        <w:rPr>
          <w:color w:val="auto"/>
        </w:rPr>
      </w:pPr>
      <w:r w:rsidRPr="00BF412B">
        <w:rPr>
          <w:color w:val="auto"/>
        </w:rPr>
        <w:t xml:space="preserve">3.7.2 </w:t>
      </w:r>
      <w:proofErr w:type="spellStart"/>
      <w:r w:rsidR="00404031" w:rsidRPr="00BF412B">
        <w:rPr>
          <w:color w:val="auto"/>
        </w:rPr>
        <w:t>Devirsiteti</w:t>
      </w:r>
      <w:proofErr w:type="spellEnd"/>
      <w:r w:rsidR="00404031" w:rsidRPr="00BF412B">
        <w:rPr>
          <w:color w:val="auto"/>
        </w:rPr>
        <w:t xml:space="preserve"> </w:t>
      </w:r>
      <w:proofErr w:type="spellStart"/>
      <w:r w:rsidR="00404031" w:rsidRPr="00BF412B">
        <w:rPr>
          <w:color w:val="auto"/>
        </w:rPr>
        <w:t>në</w:t>
      </w:r>
      <w:proofErr w:type="spellEnd"/>
      <w:r w:rsidR="00404031" w:rsidRPr="00BF412B">
        <w:rPr>
          <w:color w:val="auto"/>
        </w:rPr>
        <w:t xml:space="preserve"> </w:t>
      </w:r>
      <w:proofErr w:type="spellStart"/>
      <w:r w:rsidR="00404031" w:rsidRPr="00BF412B">
        <w:rPr>
          <w:color w:val="auto"/>
        </w:rPr>
        <w:t>Familjen</w:t>
      </w:r>
      <w:proofErr w:type="spellEnd"/>
      <w:r w:rsidR="00404031" w:rsidRPr="00BF412B">
        <w:rPr>
          <w:color w:val="auto"/>
        </w:rPr>
        <w:t xml:space="preserve"> 5+</w:t>
      </w:r>
      <w:r w:rsidRPr="00BF412B">
        <w:rPr>
          <w:i w:val="0"/>
          <w:color w:val="auto"/>
          <w:u w:val="none"/>
        </w:rPr>
        <w:t xml:space="preserve"> </w:t>
      </w:r>
    </w:p>
    <w:p w14:paraId="137798D3" w14:textId="77777777" w:rsidR="002C733A" w:rsidRPr="00BF412B" w:rsidRDefault="000A405A">
      <w:pPr>
        <w:spacing w:after="119"/>
        <w:ind w:left="2" w:right="139"/>
        <w:rPr>
          <w:color w:val="auto"/>
        </w:rPr>
      </w:pPr>
      <w:proofErr w:type="spellStart"/>
      <w:r w:rsidRPr="00BF412B">
        <w:rPr>
          <w:i/>
          <w:color w:val="auto"/>
        </w:rPr>
        <w:t>Familja</w:t>
      </w:r>
      <w:proofErr w:type="spellEnd"/>
      <w:r w:rsidRPr="00BF412B">
        <w:rPr>
          <w:i/>
          <w:color w:val="auto"/>
        </w:rPr>
        <w:t xml:space="preserve"> 5+</w:t>
      </w:r>
      <w:r w:rsidR="009A5FED"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produkti</w:t>
      </w:r>
      <w:proofErr w:type="spellEnd"/>
      <w:r w:rsidRPr="00BF412B">
        <w:rPr>
          <w:color w:val="auto"/>
        </w:rPr>
        <w:t xml:space="preserve"> me </w:t>
      </w:r>
      <w:proofErr w:type="spellStart"/>
      <w:r w:rsidRPr="00BF412B">
        <w:rPr>
          <w:color w:val="auto"/>
        </w:rPr>
        <w:t>cilësi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periudhës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zgjedhur</w:t>
      </w:r>
      <w:proofErr w:type="spellEnd"/>
      <w:r w:rsidRPr="00BF412B">
        <w:rPr>
          <w:color w:val="auto"/>
        </w:rPr>
        <w:t xml:space="preserve">, jo </w:t>
      </w:r>
      <w:proofErr w:type="spellStart"/>
      <w:r w:rsidRPr="00BF412B">
        <w:rPr>
          <w:color w:val="auto"/>
        </w:rPr>
        <w:t>vetëm</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por </w:t>
      </w:r>
      <w:proofErr w:type="spellStart"/>
      <w:r w:rsidRPr="00BF412B">
        <w:rPr>
          <w:color w:val="auto"/>
        </w:rPr>
        <w:t>në</w:t>
      </w:r>
      <w:proofErr w:type="spellEnd"/>
      <w:r w:rsidRPr="00BF412B">
        <w:rPr>
          <w:color w:val="auto"/>
        </w:rPr>
        <w:t xml:space="preserve"> </w:t>
      </w:r>
      <w:proofErr w:type="spellStart"/>
      <w:r w:rsidRPr="00BF412B">
        <w:rPr>
          <w:color w:val="auto"/>
        </w:rPr>
        <w:t>përgjithësi</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mbështetet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argumente</w:t>
      </w:r>
      <w:proofErr w:type="spellEnd"/>
      <w:r w:rsidR="009A5FED" w:rsidRPr="00BF412B">
        <w:rPr>
          <w:color w:val="auto"/>
        </w:rPr>
        <w:t xml:space="preserve">:  </w:t>
      </w:r>
    </w:p>
    <w:p w14:paraId="6E2E845B" w14:textId="77777777" w:rsidR="000A405A" w:rsidRPr="00BF412B" w:rsidRDefault="000A405A">
      <w:pPr>
        <w:spacing w:after="171"/>
        <w:ind w:left="2" w:right="139"/>
        <w:rPr>
          <w:color w:val="auto"/>
        </w:rPr>
      </w:pPr>
      <w:proofErr w:type="spellStart"/>
      <w:r w:rsidRPr="00BF412B">
        <w:rPr>
          <w:i/>
          <w:color w:val="auto"/>
        </w:rPr>
        <w:t>Së</w:t>
      </w:r>
      <w:proofErr w:type="spellEnd"/>
      <w:r w:rsidRPr="00BF412B">
        <w:rPr>
          <w:i/>
          <w:color w:val="auto"/>
        </w:rPr>
        <w:t xml:space="preserve"> </w:t>
      </w:r>
      <w:proofErr w:type="spellStart"/>
      <w:r w:rsidRPr="00BF412B">
        <w:rPr>
          <w:i/>
          <w:color w:val="auto"/>
        </w:rPr>
        <w:t>pari</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cilësi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vizuale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krahasim</w:t>
      </w:r>
      <w:proofErr w:type="spellEnd"/>
      <w:r w:rsidRPr="00BF412B">
        <w:rPr>
          <w:color w:val="auto"/>
        </w:rPr>
        <w:t xml:space="preserve"> me </w:t>
      </w:r>
      <w:proofErr w:type="spellStart"/>
      <w:r w:rsidRPr="00BF412B">
        <w:rPr>
          <w:color w:val="auto"/>
        </w:rPr>
        <w:t>seritë</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narracioneve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thjeshta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komike</w:t>
      </w:r>
      <w:proofErr w:type="spellEnd"/>
      <w:r w:rsidRPr="00BF412B">
        <w:rPr>
          <w:color w:val="auto"/>
        </w:rPr>
        <w:t xml:space="preserve"> hap </w:t>
      </w:r>
      <w:proofErr w:type="spellStart"/>
      <w:r w:rsidRPr="00BF412B">
        <w:rPr>
          <w:color w:val="auto"/>
        </w:rPr>
        <w:t>një</w:t>
      </w:r>
      <w:proofErr w:type="spellEnd"/>
      <w:r w:rsidRPr="00BF412B">
        <w:rPr>
          <w:color w:val="auto"/>
        </w:rPr>
        <w:t xml:space="preserve"> </w:t>
      </w:r>
      <w:proofErr w:type="spellStart"/>
      <w:r w:rsidRPr="00BF412B">
        <w:rPr>
          <w:color w:val="auto"/>
        </w:rPr>
        <w:t>larmi</w:t>
      </w:r>
      <w:proofErr w:type="spellEnd"/>
      <w:r w:rsidRPr="00BF412B">
        <w:rPr>
          <w:color w:val="auto"/>
        </w:rPr>
        <w:t xml:space="preserve"> </w:t>
      </w:r>
      <w:proofErr w:type="spellStart"/>
      <w:r w:rsidRPr="00BF412B">
        <w:rPr>
          <w:color w:val="auto"/>
        </w:rPr>
        <w:t>temash</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pyetjesh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popullatën</w:t>
      </w:r>
      <w:proofErr w:type="spellEnd"/>
      <w:r w:rsidRPr="00BF412B">
        <w:rPr>
          <w:color w:val="auto"/>
        </w:rPr>
        <w:t xml:space="preserve"> e re: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pyetje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tolerancën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tjerët</w:t>
      </w:r>
      <w:proofErr w:type="spellEnd"/>
      <w:r w:rsidRPr="00BF412B">
        <w:rPr>
          <w:color w:val="auto"/>
        </w:rPr>
        <w:t xml:space="preserve">, </w:t>
      </w:r>
      <w:proofErr w:type="spellStart"/>
      <w:r w:rsidRPr="00BF412B">
        <w:rPr>
          <w:color w:val="auto"/>
        </w:rPr>
        <w:t>pyetje</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mjedisit</w:t>
      </w:r>
      <w:proofErr w:type="spellEnd"/>
      <w:r w:rsidRPr="00BF412B">
        <w:rPr>
          <w:color w:val="auto"/>
        </w:rPr>
        <w:t xml:space="preserve">, </w:t>
      </w:r>
      <w:proofErr w:type="spellStart"/>
      <w:r w:rsidRPr="00BF412B">
        <w:rPr>
          <w:color w:val="auto"/>
        </w:rPr>
        <w:t>qëndrim</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ndryshe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vetja</w:t>
      </w:r>
      <w:proofErr w:type="spellEnd"/>
      <w:r w:rsidRPr="00BF412B">
        <w:rPr>
          <w:color w:val="auto"/>
        </w:rPr>
        <w:t xml:space="preserve"> apo </w:t>
      </w:r>
      <w:proofErr w:type="spellStart"/>
      <w:r w:rsidRPr="00BF412B">
        <w:rPr>
          <w:color w:val="auto"/>
        </w:rPr>
        <w:t>ndaj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moshuarve</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jep</w:t>
      </w:r>
      <w:proofErr w:type="spellEnd"/>
      <w:r w:rsidRPr="00BF412B">
        <w:rPr>
          <w:color w:val="auto"/>
        </w:rPr>
        <w:t xml:space="preserve"> </w:t>
      </w:r>
      <w:proofErr w:type="spellStart"/>
      <w:r w:rsidRPr="00BF412B">
        <w:rPr>
          <w:color w:val="auto"/>
        </w:rPr>
        <w:t>serialit</w:t>
      </w:r>
      <w:proofErr w:type="spellEnd"/>
      <w:r w:rsidRPr="00BF412B">
        <w:rPr>
          <w:color w:val="auto"/>
        </w:rPr>
        <w:t xml:space="preserve"> </w:t>
      </w:r>
      <w:proofErr w:type="spellStart"/>
      <w:r w:rsidRPr="00BF412B">
        <w:rPr>
          <w:color w:val="auto"/>
        </w:rPr>
        <w:t>një</w:t>
      </w:r>
      <w:proofErr w:type="spellEnd"/>
      <w:r w:rsidRPr="00BF412B">
        <w:rPr>
          <w:color w:val="auto"/>
        </w:rPr>
        <w:t xml:space="preserve"> dimension </w:t>
      </w:r>
      <w:proofErr w:type="spellStart"/>
      <w:r w:rsidRPr="00BF412B">
        <w:rPr>
          <w:color w:val="auto"/>
        </w:rPr>
        <w:t>arsimor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mungon</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sferën</w:t>
      </w:r>
      <w:proofErr w:type="spellEnd"/>
      <w:r w:rsidRPr="00BF412B">
        <w:rPr>
          <w:color w:val="auto"/>
        </w:rPr>
        <w:t xml:space="preserve"> e </w:t>
      </w:r>
      <w:proofErr w:type="spellStart"/>
      <w:r w:rsidRPr="00BF412B">
        <w:rPr>
          <w:color w:val="auto"/>
        </w:rPr>
        <w:t>përgjithshme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mediave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në</w:t>
      </w:r>
      <w:proofErr w:type="spellEnd"/>
      <w:r w:rsidRPr="00BF412B">
        <w:rPr>
          <w:color w:val="auto"/>
        </w:rPr>
        <w:t xml:space="preserve"> vend.</w:t>
      </w:r>
    </w:p>
    <w:p w14:paraId="09988F9F" w14:textId="77777777" w:rsidR="00D0411E" w:rsidRPr="00BF412B" w:rsidRDefault="00D0411E">
      <w:pPr>
        <w:spacing w:after="121"/>
        <w:ind w:left="2" w:right="139"/>
        <w:rPr>
          <w:i/>
          <w:color w:val="auto"/>
        </w:rPr>
      </w:pPr>
      <w:proofErr w:type="spellStart"/>
      <w:r w:rsidRPr="00BF412B">
        <w:rPr>
          <w:i/>
          <w:color w:val="auto"/>
        </w:rPr>
        <w:t>Së</w:t>
      </w:r>
      <w:proofErr w:type="spellEnd"/>
      <w:r w:rsidRPr="00BF412B">
        <w:rPr>
          <w:i/>
          <w:color w:val="auto"/>
        </w:rPr>
        <w:t xml:space="preserve"> </w:t>
      </w:r>
      <w:proofErr w:type="spellStart"/>
      <w:r w:rsidRPr="00BF412B">
        <w:rPr>
          <w:i/>
          <w:color w:val="auto"/>
        </w:rPr>
        <w:t>dyti</w:t>
      </w:r>
      <w:proofErr w:type="spellEnd"/>
      <w:r w:rsidRPr="00BF412B">
        <w:rPr>
          <w:color w:val="auto"/>
        </w:rPr>
        <w:t xml:space="preserve">, </w:t>
      </w:r>
      <w:proofErr w:type="spellStart"/>
      <w:r w:rsidRPr="00BF412B">
        <w:rPr>
          <w:color w:val="auto"/>
        </w:rPr>
        <w:t>seria</w:t>
      </w:r>
      <w:proofErr w:type="spellEnd"/>
      <w:r w:rsidRPr="00BF412B">
        <w:rPr>
          <w:color w:val="auto"/>
        </w:rPr>
        <w:t xml:space="preserve"> </w:t>
      </w:r>
      <w:proofErr w:type="spellStart"/>
      <w:r w:rsidRPr="00BF412B">
        <w:rPr>
          <w:color w:val="auto"/>
        </w:rPr>
        <w:t>demonstron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nivel</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ndjenjës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diversitetit</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periudhë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hulumtimi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zbuloi</w:t>
      </w:r>
      <w:proofErr w:type="spellEnd"/>
      <w:r w:rsidRPr="00BF412B">
        <w:rPr>
          <w:color w:val="auto"/>
        </w:rPr>
        <w:t xml:space="preserve"> </w:t>
      </w:r>
      <w:proofErr w:type="spellStart"/>
      <w:r w:rsidRPr="00BF412B">
        <w:rPr>
          <w:color w:val="auto"/>
        </w:rPr>
        <w:t>praninë</w:t>
      </w:r>
      <w:proofErr w:type="spellEnd"/>
      <w:r w:rsidRPr="00BF412B">
        <w:rPr>
          <w:color w:val="auto"/>
        </w:rPr>
        <w:t xml:space="preserve"> e </w:t>
      </w:r>
      <w:proofErr w:type="spellStart"/>
      <w:r w:rsidRPr="00BF412B">
        <w:rPr>
          <w:color w:val="auto"/>
        </w:rPr>
        <w:t>komuniteteve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lastRenderedPageBreak/>
        <w:t>njëjtit</w:t>
      </w:r>
      <w:proofErr w:type="spellEnd"/>
      <w:r w:rsidRPr="00BF412B">
        <w:rPr>
          <w:color w:val="auto"/>
        </w:rPr>
        <w:t xml:space="preserve"> </w:t>
      </w:r>
      <w:proofErr w:type="spellStart"/>
      <w:r w:rsidRPr="00BF412B">
        <w:rPr>
          <w:color w:val="auto"/>
        </w:rPr>
        <w:t>seks</w:t>
      </w:r>
      <w:proofErr w:type="spellEnd"/>
      <w:r w:rsidRPr="00BF412B">
        <w:rPr>
          <w:color w:val="auto"/>
        </w:rPr>
        <w:t xml:space="preserve">, </w:t>
      </w:r>
      <w:proofErr w:type="spellStart"/>
      <w:r w:rsidRPr="00BF412B">
        <w:rPr>
          <w:color w:val="auto"/>
        </w:rPr>
        <w:t>seriali</w:t>
      </w:r>
      <w:proofErr w:type="spellEnd"/>
      <w:r w:rsidRPr="00BF412B">
        <w:rPr>
          <w:color w:val="auto"/>
        </w:rPr>
        <w:t xml:space="preserve"> ka </w:t>
      </w:r>
      <w:proofErr w:type="spellStart"/>
      <w:r w:rsidRPr="00BF412B">
        <w:rPr>
          <w:color w:val="auto"/>
        </w:rPr>
        <w:t>akoma</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dallime</w:t>
      </w:r>
      <w:proofErr w:type="spellEnd"/>
      <w:r w:rsidRPr="00BF412B">
        <w:rPr>
          <w:color w:val="auto"/>
        </w:rPr>
        <w:t xml:space="preserve"> </w:t>
      </w:r>
      <w:proofErr w:type="spellStart"/>
      <w:r w:rsidRPr="00BF412B">
        <w:rPr>
          <w:color w:val="auto"/>
        </w:rPr>
        <w:t>përsa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përbërjes</w:t>
      </w:r>
      <w:proofErr w:type="spellEnd"/>
      <w:r w:rsidRPr="00BF412B">
        <w:rPr>
          <w:color w:val="auto"/>
        </w:rPr>
        <w:t xml:space="preserve"> </w:t>
      </w:r>
      <w:proofErr w:type="spellStart"/>
      <w:r w:rsidRPr="00BF412B">
        <w:rPr>
          <w:color w:val="auto"/>
        </w:rPr>
        <w:t>familjare</w:t>
      </w:r>
      <w:proofErr w:type="spellEnd"/>
      <w:r w:rsidRPr="00BF412B">
        <w:rPr>
          <w:color w:val="auto"/>
        </w:rPr>
        <w:t xml:space="preserve"> - </w:t>
      </w:r>
      <w:proofErr w:type="spellStart"/>
      <w:r w:rsidRPr="00BF412B">
        <w:rPr>
          <w:color w:val="auto"/>
        </w:rPr>
        <w:t>disa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prindërve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divorcuar</w:t>
      </w:r>
      <w:proofErr w:type="spellEnd"/>
      <w:r w:rsidRPr="00BF412B">
        <w:rPr>
          <w:color w:val="auto"/>
        </w:rPr>
        <w:t xml:space="preserve">, ka </w:t>
      </w:r>
      <w:proofErr w:type="spellStart"/>
      <w:r w:rsidRPr="00BF412B">
        <w:rPr>
          <w:color w:val="auto"/>
        </w:rPr>
        <w:t>personazhe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luajnë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shtëpia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jetimët</w:t>
      </w:r>
      <w:proofErr w:type="spellEnd"/>
      <w:r w:rsidRPr="00BF412B">
        <w:rPr>
          <w:color w:val="auto"/>
        </w:rPr>
        <w:t xml:space="preserve">, </w:t>
      </w:r>
      <w:proofErr w:type="spellStart"/>
      <w:r w:rsidRPr="00BF412B">
        <w:rPr>
          <w:color w:val="auto"/>
        </w:rPr>
        <w:t>flitet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ndërgjuhësim</w:t>
      </w:r>
      <w:proofErr w:type="spellEnd"/>
      <w:r w:rsidRPr="00BF412B">
        <w:rPr>
          <w:color w:val="auto"/>
        </w:rPr>
        <w:t xml:space="preserve"> </w:t>
      </w:r>
      <w:proofErr w:type="spellStart"/>
      <w:r w:rsidRPr="00BF412B">
        <w:rPr>
          <w:color w:val="auto"/>
        </w:rPr>
        <w:t>konflikte</w:t>
      </w:r>
      <w:proofErr w:type="spellEnd"/>
      <w:r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grupeve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familjes</w:t>
      </w:r>
      <w:proofErr w:type="spellEnd"/>
      <w:r w:rsidRPr="00BF412B">
        <w:rPr>
          <w:color w:val="auto"/>
        </w:rPr>
        <w:t xml:space="preserve">, </w:t>
      </w:r>
      <w:proofErr w:type="spellStart"/>
      <w:r w:rsidRPr="00BF412B">
        <w:rPr>
          <w:color w:val="auto"/>
        </w:rPr>
        <w:t>etj</w:t>
      </w:r>
      <w:proofErr w:type="spellEnd"/>
      <w:r w:rsidRPr="00BF412B">
        <w:rPr>
          <w:color w:val="auto"/>
        </w:rPr>
        <w:t xml:space="preserve">. E </w:t>
      </w:r>
      <w:proofErr w:type="spellStart"/>
      <w:r w:rsidRPr="00BF412B">
        <w:rPr>
          <w:color w:val="auto"/>
        </w:rPr>
        <w:t>gjithë</w:t>
      </w:r>
      <w:proofErr w:type="spellEnd"/>
      <w:r w:rsidRPr="00BF412B">
        <w:rPr>
          <w:color w:val="auto"/>
        </w:rPr>
        <w:t xml:space="preserve"> </w:t>
      </w:r>
      <w:proofErr w:type="spellStart"/>
      <w:r w:rsidRPr="00BF412B">
        <w:rPr>
          <w:color w:val="auto"/>
        </w:rPr>
        <w:t>kjo</w:t>
      </w:r>
      <w:proofErr w:type="spellEnd"/>
      <w:r w:rsidRPr="00BF412B">
        <w:rPr>
          <w:color w:val="auto"/>
        </w:rPr>
        <w:t xml:space="preserve"> e </w:t>
      </w:r>
      <w:proofErr w:type="spellStart"/>
      <w:r w:rsidRPr="00BF412B">
        <w:rPr>
          <w:color w:val="auto"/>
        </w:rPr>
        <w:t>bën</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pasqyrim</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çështjeve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problemeve</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përballet</w:t>
      </w:r>
      <w:proofErr w:type="spellEnd"/>
      <w:r w:rsidRPr="00BF412B">
        <w:rPr>
          <w:color w:val="auto"/>
        </w:rPr>
        <w:t xml:space="preserve"> </w:t>
      </w:r>
      <w:proofErr w:type="spellStart"/>
      <w:r w:rsidRPr="00BF412B">
        <w:rPr>
          <w:color w:val="auto"/>
        </w:rPr>
        <w:t>popullata</w:t>
      </w:r>
      <w:proofErr w:type="spellEnd"/>
      <w:r w:rsidRPr="00BF412B">
        <w:rPr>
          <w:color w:val="auto"/>
        </w:rPr>
        <w:t xml:space="preserve"> e re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audienca</w:t>
      </w:r>
      <w:proofErr w:type="spellEnd"/>
      <w:r w:rsidRPr="00BF412B">
        <w:rPr>
          <w:color w:val="auto"/>
        </w:rPr>
        <w:t xml:space="preserve"> e </w:t>
      </w:r>
      <w:proofErr w:type="spellStart"/>
      <w:r w:rsidRPr="00BF412B">
        <w:rPr>
          <w:color w:val="auto"/>
        </w:rPr>
        <w:t>synuar</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emisioni</w:t>
      </w:r>
      <w:proofErr w:type="spellEnd"/>
      <w:r w:rsidRPr="00BF412B">
        <w:rPr>
          <w:color w:val="auto"/>
        </w:rPr>
        <w:t>.</w:t>
      </w:r>
    </w:p>
    <w:p w14:paraId="3CCA8447" w14:textId="1FB203BA" w:rsidR="00D0411E" w:rsidRPr="00BF412B" w:rsidRDefault="00D0411E" w:rsidP="00D0411E">
      <w:pPr>
        <w:pStyle w:val="Heading7"/>
        <w:spacing w:after="152"/>
        <w:ind w:left="7" w:right="46" w:firstLine="0"/>
        <w:jc w:val="both"/>
        <w:rPr>
          <w:color w:val="auto"/>
          <w:u w:val="none"/>
        </w:rPr>
      </w:pPr>
      <w:r w:rsidRPr="00BF412B">
        <w:rPr>
          <w:color w:val="auto"/>
          <w:u w:val="none"/>
        </w:rPr>
        <w:t xml:space="preserve">E </w:t>
      </w:r>
      <w:proofErr w:type="spellStart"/>
      <w:r w:rsidRPr="00BF412B">
        <w:rPr>
          <w:color w:val="auto"/>
          <w:u w:val="none"/>
        </w:rPr>
        <w:t>treta</w:t>
      </w:r>
      <w:proofErr w:type="spellEnd"/>
      <w:r w:rsidRPr="00BF412B">
        <w:rPr>
          <w:color w:val="auto"/>
          <w:u w:val="none"/>
        </w:rPr>
        <w:t xml:space="preserve">, </w:t>
      </w:r>
      <w:proofErr w:type="spellStart"/>
      <w:r w:rsidRPr="00BF412B">
        <w:rPr>
          <w:i w:val="0"/>
          <w:color w:val="auto"/>
          <w:u w:val="none"/>
        </w:rPr>
        <w:t>skenari</w:t>
      </w:r>
      <w:proofErr w:type="spellEnd"/>
      <w:r w:rsidRPr="00BF412B">
        <w:rPr>
          <w:i w:val="0"/>
          <w:color w:val="auto"/>
          <w:u w:val="none"/>
        </w:rPr>
        <w:t xml:space="preserve"> </w:t>
      </w:r>
      <w:proofErr w:type="spellStart"/>
      <w:r w:rsidRPr="00BF412B">
        <w:rPr>
          <w:i w:val="0"/>
          <w:color w:val="auto"/>
          <w:u w:val="none"/>
        </w:rPr>
        <w:t>padyshim</w:t>
      </w:r>
      <w:proofErr w:type="spellEnd"/>
      <w:r w:rsidRPr="00BF412B">
        <w:rPr>
          <w:i w:val="0"/>
          <w:color w:val="auto"/>
          <w:u w:val="none"/>
        </w:rPr>
        <w:t xml:space="preserve">, me </w:t>
      </w:r>
      <w:proofErr w:type="spellStart"/>
      <w:r w:rsidRPr="00BF412B">
        <w:rPr>
          <w:i w:val="0"/>
          <w:color w:val="auto"/>
          <w:u w:val="none"/>
        </w:rPr>
        <w:t>përjashtim</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pyetjes</w:t>
      </w:r>
      <w:proofErr w:type="spellEnd"/>
      <w:r w:rsidRPr="00BF412B">
        <w:rPr>
          <w:i w:val="0"/>
          <w:color w:val="auto"/>
          <w:u w:val="none"/>
        </w:rPr>
        <w:t xml:space="preserve"> </w:t>
      </w:r>
      <w:proofErr w:type="spellStart"/>
      <w:r w:rsidRPr="00BF412B">
        <w:rPr>
          <w:i w:val="0"/>
          <w:color w:val="auto"/>
          <w:u w:val="none"/>
        </w:rPr>
        <w:t>së</w:t>
      </w:r>
      <w:proofErr w:type="spellEnd"/>
      <w:r w:rsidRPr="00BF412B">
        <w:rPr>
          <w:i w:val="0"/>
          <w:color w:val="auto"/>
          <w:u w:val="none"/>
        </w:rPr>
        <w:t xml:space="preserve"> </w:t>
      </w:r>
      <w:proofErr w:type="spellStart"/>
      <w:r w:rsidRPr="00BF412B">
        <w:rPr>
          <w:i w:val="0"/>
          <w:color w:val="auto"/>
          <w:u w:val="none"/>
        </w:rPr>
        <w:t>identitetit</w:t>
      </w:r>
      <w:proofErr w:type="spellEnd"/>
      <w:r w:rsidRPr="00BF412B">
        <w:rPr>
          <w:i w:val="0"/>
          <w:color w:val="auto"/>
          <w:u w:val="none"/>
        </w:rPr>
        <w:t xml:space="preserve"> </w:t>
      </w:r>
      <w:proofErr w:type="spellStart"/>
      <w:r w:rsidRPr="00BF412B">
        <w:rPr>
          <w:i w:val="0"/>
          <w:color w:val="auto"/>
          <w:u w:val="none"/>
        </w:rPr>
        <w:t>etno-kulturor</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personazheve</w:t>
      </w:r>
      <w:proofErr w:type="spellEnd"/>
      <w:r w:rsidRPr="00BF412B">
        <w:rPr>
          <w:i w:val="0"/>
          <w:color w:val="auto"/>
          <w:u w:val="none"/>
        </w:rPr>
        <w:t xml:space="preserve">, ka </w:t>
      </w:r>
      <w:proofErr w:type="spellStart"/>
      <w:r w:rsidRPr="00BF412B">
        <w:rPr>
          <w:i w:val="0"/>
          <w:color w:val="auto"/>
          <w:u w:val="none"/>
        </w:rPr>
        <w:t>tendencë</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pasqyrojë</w:t>
      </w:r>
      <w:proofErr w:type="spellEnd"/>
      <w:r w:rsidRPr="00BF412B">
        <w:rPr>
          <w:i w:val="0"/>
          <w:color w:val="auto"/>
          <w:u w:val="none"/>
        </w:rPr>
        <w:t xml:space="preserve"> </w:t>
      </w:r>
      <w:proofErr w:type="spellStart"/>
      <w:r w:rsidRPr="00BF412B">
        <w:rPr>
          <w:i w:val="0"/>
          <w:color w:val="auto"/>
          <w:u w:val="none"/>
        </w:rPr>
        <w:t>larminë</w:t>
      </w:r>
      <w:proofErr w:type="spellEnd"/>
      <w:r w:rsidRPr="00BF412B">
        <w:rPr>
          <w:i w:val="0"/>
          <w:color w:val="auto"/>
          <w:u w:val="none"/>
        </w:rPr>
        <w:t xml:space="preserve"> </w:t>
      </w:r>
      <w:proofErr w:type="spellStart"/>
      <w:r w:rsidRPr="00BF412B">
        <w:rPr>
          <w:i w:val="0"/>
          <w:color w:val="auto"/>
          <w:u w:val="none"/>
        </w:rPr>
        <w:t>për</w:t>
      </w:r>
      <w:proofErr w:type="spellEnd"/>
      <w:r w:rsidRPr="00BF412B">
        <w:rPr>
          <w:i w:val="0"/>
          <w:color w:val="auto"/>
          <w:u w:val="none"/>
        </w:rPr>
        <w:t xml:space="preserve"> </w:t>
      </w:r>
      <w:proofErr w:type="spellStart"/>
      <w:r w:rsidRPr="00BF412B">
        <w:rPr>
          <w:i w:val="0"/>
          <w:color w:val="auto"/>
          <w:u w:val="none"/>
        </w:rPr>
        <w:t>sa</w:t>
      </w:r>
      <w:proofErr w:type="spellEnd"/>
      <w:r w:rsidRPr="00BF412B">
        <w:rPr>
          <w:i w:val="0"/>
          <w:color w:val="auto"/>
          <w:u w:val="none"/>
        </w:rPr>
        <w:t xml:space="preserve"> </w:t>
      </w:r>
      <w:proofErr w:type="spellStart"/>
      <w:r w:rsidRPr="00BF412B">
        <w:rPr>
          <w:i w:val="0"/>
          <w:color w:val="auto"/>
          <w:u w:val="none"/>
        </w:rPr>
        <w:t>i</w:t>
      </w:r>
      <w:proofErr w:type="spellEnd"/>
      <w:r w:rsidRPr="00BF412B">
        <w:rPr>
          <w:i w:val="0"/>
          <w:color w:val="auto"/>
          <w:u w:val="none"/>
        </w:rPr>
        <w:t xml:space="preserve"> </w:t>
      </w:r>
      <w:proofErr w:type="spellStart"/>
      <w:r w:rsidRPr="00BF412B">
        <w:rPr>
          <w:i w:val="0"/>
          <w:color w:val="auto"/>
          <w:u w:val="none"/>
        </w:rPr>
        <w:t>përket</w:t>
      </w:r>
      <w:proofErr w:type="spellEnd"/>
      <w:r w:rsidRPr="00BF412B">
        <w:rPr>
          <w:i w:val="0"/>
          <w:color w:val="auto"/>
          <w:u w:val="none"/>
        </w:rPr>
        <w:t xml:space="preserve"> </w:t>
      </w:r>
      <w:proofErr w:type="spellStart"/>
      <w:r w:rsidRPr="00BF412B">
        <w:rPr>
          <w:i w:val="0"/>
          <w:color w:val="auto"/>
          <w:u w:val="none"/>
        </w:rPr>
        <w:t>gjendjes</w:t>
      </w:r>
      <w:proofErr w:type="spellEnd"/>
      <w:r w:rsidRPr="00BF412B">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cilën</w:t>
      </w:r>
      <w:proofErr w:type="spellEnd"/>
      <w:r w:rsidRPr="00BF412B">
        <w:rPr>
          <w:i w:val="0"/>
          <w:color w:val="auto"/>
          <w:u w:val="none"/>
        </w:rPr>
        <w:t xml:space="preserve"> </w:t>
      </w:r>
      <w:proofErr w:type="spellStart"/>
      <w:r w:rsidRPr="00BF412B">
        <w:rPr>
          <w:i w:val="0"/>
          <w:color w:val="auto"/>
          <w:u w:val="none"/>
        </w:rPr>
        <w:t>ata</w:t>
      </w:r>
      <w:proofErr w:type="spellEnd"/>
      <w:r w:rsidRPr="00BF412B">
        <w:rPr>
          <w:i w:val="0"/>
          <w:color w:val="auto"/>
          <w:u w:val="none"/>
        </w:rPr>
        <w:t xml:space="preserve"> </w:t>
      </w:r>
      <w:proofErr w:type="spellStart"/>
      <w:r w:rsidRPr="00BF412B">
        <w:rPr>
          <w:i w:val="0"/>
          <w:color w:val="auto"/>
          <w:u w:val="none"/>
        </w:rPr>
        <w:t>jetojnë</w:t>
      </w:r>
      <w:proofErr w:type="spellEnd"/>
      <w:r w:rsidRPr="00BF412B">
        <w:rPr>
          <w:i w:val="0"/>
          <w:color w:val="auto"/>
          <w:u w:val="none"/>
        </w:rPr>
        <w:t xml:space="preserve"> - </w:t>
      </w:r>
      <w:proofErr w:type="spellStart"/>
      <w:r w:rsidRPr="00BF412B">
        <w:rPr>
          <w:i w:val="0"/>
          <w:color w:val="auto"/>
          <w:u w:val="none"/>
        </w:rPr>
        <w:t>për</w:t>
      </w:r>
      <w:proofErr w:type="spellEnd"/>
      <w:r w:rsidRPr="00BF412B">
        <w:rPr>
          <w:i w:val="0"/>
          <w:color w:val="auto"/>
          <w:u w:val="none"/>
        </w:rPr>
        <w:t xml:space="preserve"> </w:t>
      </w:r>
      <w:proofErr w:type="spellStart"/>
      <w:r w:rsidRPr="00BF412B">
        <w:rPr>
          <w:i w:val="0"/>
          <w:color w:val="auto"/>
          <w:u w:val="none"/>
        </w:rPr>
        <w:t>shembull</w:t>
      </w:r>
      <w:proofErr w:type="spellEnd"/>
      <w:r w:rsidRPr="00BF412B">
        <w:rPr>
          <w:i w:val="0"/>
          <w:color w:val="auto"/>
          <w:u w:val="none"/>
        </w:rPr>
        <w:t xml:space="preserve"> Sara, </w:t>
      </w:r>
      <w:proofErr w:type="spellStart"/>
      <w:r w:rsidRPr="00BF412B">
        <w:rPr>
          <w:i w:val="0"/>
          <w:color w:val="auto"/>
          <w:u w:val="none"/>
        </w:rPr>
        <w:t>që</w:t>
      </w:r>
      <w:proofErr w:type="spellEnd"/>
      <w:r w:rsidRPr="00BF412B">
        <w:rPr>
          <w:i w:val="0"/>
          <w:color w:val="auto"/>
          <w:u w:val="none"/>
        </w:rPr>
        <w:t xml:space="preserve"> jeton me </w:t>
      </w:r>
      <w:proofErr w:type="spellStart"/>
      <w:r w:rsidRPr="00BF412B">
        <w:rPr>
          <w:i w:val="0"/>
          <w:color w:val="auto"/>
          <w:u w:val="none"/>
        </w:rPr>
        <w:t>paftësi</w:t>
      </w:r>
      <w:proofErr w:type="spellEnd"/>
      <w:r w:rsidRPr="00BF412B">
        <w:rPr>
          <w:i w:val="0"/>
          <w:color w:val="auto"/>
          <w:u w:val="none"/>
        </w:rPr>
        <w:t xml:space="preserve"> </w:t>
      </w:r>
      <w:proofErr w:type="spellStart"/>
      <w:r w:rsidRPr="00BF412B">
        <w:rPr>
          <w:i w:val="0"/>
          <w:color w:val="auto"/>
          <w:u w:val="none"/>
        </w:rPr>
        <w:t>fizike</w:t>
      </w:r>
      <w:proofErr w:type="spellEnd"/>
      <w:r w:rsidRPr="00BF412B">
        <w:rPr>
          <w:i w:val="0"/>
          <w:color w:val="auto"/>
          <w:u w:val="none"/>
        </w:rPr>
        <w:t xml:space="preserve">, </w:t>
      </w:r>
      <w:proofErr w:type="spellStart"/>
      <w:r w:rsidRPr="00BF412B">
        <w:rPr>
          <w:i w:val="0"/>
          <w:color w:val="auto"/>
          <w:u w:val="none"/>
        </w:rPr>
        <w:t>Vedran</w:t>
      </w:r>
      <w:proofErr w:type="spellEnd"/>
      <w:r w:rsidRPr="00BF412B">
        <w:rPr>
          <w:i w:val="0"/>
          <w:color w:val="auto"/>
          <w:u w:val="none"/>
        </w:rPr>
        <w:t xml:space="preserve"> (</w:t>
      </w:r>
      <w:proofErr w:type="spellStart"/>
      <w:r w:rsidRPr="00BF412B">
        <w:rPr>
          <w:i w:val="0"/>
          <w:color w:val="auto"/>
          <w:u w:val="none"/>
        </w:rPr>
        <w:t>i</w:t>
      </w:r>
      <w:proofErr w:type="spellEnd"/>
      <w:r w:rsidRPr="00BF412B">
        <w:rPr>
          <w:i w:val="0"/>
          <w:color w:val="auto"/>
          <w:u w:val="none"/>
        </w:rPr>
        <w:t xml:space="preserve"> </w:t>
      </w:r>
      <w:proofErr w:type="spellStart"/>
      <w:r w:rsidRPr="00BF412B">
        <w:rPr>
          <w:i w:val="0"/>
          <w:color w:val="auto"/>
          <w:u w:val="none"/>
        </w:rPr>
        <w:t>cili</w:t>
      </w:r>
      <w:proofErr w:type="spellEnd"/>
      <w:r w:rsidRPr="00BF412B">
        <w:rPr>
          <w:i w:val="0"/>
          <w:color w:val="auto"/>
          <w:u w:val="none"/>
        </w:rPr>
        <w:t xml:space="preserve"> </w:t>
      </w:r>
      <w:proofErr w:type="spellStart"/>
      <w:r w:rsidRPr="00BF412B">
        <w:rPr>
          <w:i w:val="0"/>
          <w:color w:val="auto"/>
          <w:u w:val="none"/>
        </w:rPr>
        <w:t>paraqitet</w:t>
      </w:r>
      <w:proofErr w:type="spellEnd"/>
      <w:r w:rsidRPr="00BF412B">
        <w:rPr>
          <w:i w:val="0"/>
          <w:color w:val="auto"/>
          <w:u w:val="none"/>
        </w:rPr>
        <w:t xml:space="preserve"> </w:t>
      </w:r>
      <w:proofErr w:type="spellStart"/>
      <w:r w:rsidRPr="00BF412B">
        <w:rPr>
          <w:i w:val="0"/>
          <w:color w:val="auto"/>
          <w:u w:val="none"/>
        </w:rPr>
        <w:t>në</w:t>
      </w:r>
      <w:proofErr w:type="spellEnd"/>
      <w:r w:rsidRPr="00BF412B">
        <w:rPr>
          <w:i w:val="0"/>
          <w:color w:val="auto"/>
          <w:u w:val="none"/>
        </w:rPr>
        <w:t xml:space="preserve"> </w:t>
      </w:r>
      <w:proofErr w:type="spellStart"/>
      <w:r w:rsidRPr="00BF412B">
        <w:rPr>
          <w:i w:val="0"/>
          <w:color w:val="auto"/>
          <w:u w:val="none"/>
        </w:rPr>
        <w:t>një</w:t>
      </w:r>
      <w:proofErr w:type="spellEnd"/>
      <w:r w:rsidRPr="00BF412B">
        <w:rPr>
          <w:i w:val="0"/>
          <w:color w:val="auto"/>
          <w:u w:val="none"/>
        </w:rPr>
        <w:t xml:space="preserve"> </w:t>
      </w:r>
      <w:proofErr w:type="spellStart"/>
      <w:r w:rsidRPr="00BF412B">
        <w:rPr>
          <w:i w:val="0"/>
          <w:color w:val="auto"/>
          <w:u w:val="none"/>
        </w:rPr>
        <w:t>episod</w:t>
      </w:r>
      <w:proofErr w:type="spellEnd"/>
      <w:r w:rsidRPr="00BF412B">
        <w:rPr>
          <w:i w:val="0"/>
          <w:color w:val="auto"/>
          <w:u w:val="none"/>
        </w:rPr>
        <w:t xml:space="preserve">) jeton pa </w:t>
      </w:r>
      <w:proofErr w:type="spellStart"/>
      <w:r w:rsidRPr="00BF412B">
        <w:rPr>
          <w:i w:val="0"/>
          <w:color w:val="auto"/>
          <w:u w:val="none"/>
        </w:rPr>
        <w:t>prindër</w:t>
      </w:r>
      <w:proofErr w:type="spellEnd"/>
      <w:r w:rsidRPr="00BF412B">
        <w:rPr>
          <w:i w:val="0"/>
          <w:color w:val="auto"/>
          <w:u w:val="none"/>
        </w:rPr>
        <w:t xml:space="preserve">, Baba Mende </w:t>
      </w:r>
      <w:proofErr w:type="spellStart"/>
      <w:r w:rsidRPr="00BF412B">
        <w:rPr>
          <w:i w:val="0"/>
          <w:color w:val="auto"/>
          <w:u w:val="none"/>
        </w:rPr>
        <w:t>është</w:t>
      </w:r>
      <w:proofErr w:type="spellEnd"/>
      <w:r w:rsidRPr="00BF412B">
        <w:rPr>
          <w:i w:val="0"/>
          <w:color w:val="auto"/>
          <w:u w:val="none"/>
        </w:rPr>
        <w:t xml:space="preserve"> </w:t>
      </w:r>
      <w:proofErr w:type="spellStart"/>
      <w:r w:rsidRPr="00BF412B">
        <w:rPr>
          <w:i w:val="0"/>
          <w:color w:val="auto"/>
          <w:u w:val="none"/>
        </w:rPr>
        <w:t>një</w:t>
      </w:r>
      <w:proofErr w:type="spellEnd"/>
      <w:r w:rsidRPr="00BF412B">
        <w:rPr>
          <w:i w:val="0"/>
          <w:color w:val="auto"/>
          <w:u w:val="none"/>
        </w:rPr>
        <w:t xml:space="preserve"> </w:t>
      </w:r>
      <w:proofErr w:type="spellStart"/>
      <w:r w:rsidRPr="00BF412B">
        <w:rPr>
          <w:i w:val="0"/>
          <w:color w:val="auto"/>
          <w:u w:val="none"/>
        </w:rPr>
        <w:t>qytetar</w:t>
      </w:r>
      <w:proofErr w:type="spellEnd"/>
      <w:r w:rsidRPr="00BF412B">
        <w:rPr>
          <w:i w:val="0"/>
          <w:color w:val="auto"/>
          <w:u w:val="none"/>
        </w:rPr>
        <w:t xml:space="preserve"> </w:t>
      </w:r>
      <w:proofErr w:type="spellStart"/>
      <w:r w:rsidRPr="00BF412B">
        <w:rPr>
          <w:i w:val="0"/>
          <w:color w:val="auto"/>
          <w:u w:val="none"/>
        </w:rPr>
        <w:t>i</w:t>
      </w:r>
      <w:proofErr w:type="spellEnd"/>
      <w:r w:rsidRPr="00BF412B">
        <w:rPr>
          <w:i w:val="0"/>
          <w:color w:val="auto"/>
          <w:u w:val="none"/>
        </w:rPr>
        <w:t xml:space="preserve"> </w:t>
      </w:r>
      <w:proofErr w:type="spellStart"/>
      <w:r w:rsidRPr="00BF412B">
        <w:rPr>
          <w:i w:val="0"/>
          <w:color w:val="auto"/>
          <w:u w:val="none"/>
        </w:rPr>
        <w:t>moshuar</w:t>
      </w:r>
      <w:proofErr w:type="spellEnd"/>
      <w:r w:rsidRPr="00BF412B">
        <w:rPr>
          <w:i w:val="0"/>
          <w:color w:val="auto"/>
          <w:u w:val="none"/>
        </w:rPr>
        <w:t xml:space="preserve"> </w:t>
      </w:r>
      <w:proofErr w:type="spellStart"/>
      <w:r w:rsidRPr="00BF412B">
        <w:rPr>
          <w:i w:val="0"/>
          <w:color w:val="auto"/>
          <w:u w:val="none"/>
        </w:rPr>
        <w:t>i</w:t>
      </w:r>
      <w:proofErr w:type="spellEnd"/>
      <w:r w:rsidRPr="00BF412B">
        <w:rPr>
          <w:i w:val="0"/>
          <w:color w:val="auto"/>
          <w:u w:val="none"/>
        </w:rPr>
        <w:t xml:space="preserve"> </w:t>
      </w:r>
      <w:proofErr w:type="spellStart"/>
      <w:r w:rsidRPr="00BF412B">
        <w:rPr>
          <w:i w:val="0"/>
          <w:color w:val="auto"/>
          <w:u w:val="none"/>
        </w:rPr>
        <w:t>cili</w:t>
      </w:r>
      <w:proofErr w:type="spellEnd"/>
      <w:r w:rsidRPr="00BF412B">
        <w:rPr>
          <w:i w:val="0"/>
          <w:color w:val="auto"/>
          <w:u w:val="none"/>
        </w:rPr>
        <w:t xml:space="preserve"> </w:t>
      </w:r>
      <w:proofErr w:type="spellStart"/>
      <w:r w:rsidRPr="00BF412B">
        <w:rPr>
          <w:i w:val="0"/>
          <w:color w:val="auto"/>
          <w:u w:val="none"/>
        </w:rPr>
        <w:t>manifeston</w:t>
      </w:r>
      <w:proofErr w:type="spellEnd"/>
      <w:r w:rsidRPr="00BF412B">
        <w:rPr>
          <w:i w:val="0"/>
          <w:color w:val="auto"/>
          <w:u w:val="none"/>
        </w:rPr>
        <w:t xml:space="preserve"> </w:t>
      </w:r>
      <w:proofErr w:type="spellStart"/>
      <w:r w:rsidRPr="00BF412B">
        <w:rPr>
          <w:i w:val="0"/>
          <w:color w:val="auto"/>
          <w:u w:val="none"/>
        </w:rPr>
        <w:t>shenja</w:t>
      </w:r>
      <w:proofErr w:type="spellEnd"/>
      <w:r w:rsidRPr="00BF412B">
        <w:rPr>
          <w:i w:val="0"/>
          <w:color w:val="auto"/>
          <w:u w:val="none"/>
        </w:rPr>
        <w:t xml:space="preserve"> </w:t>
      </w:r>
      <w:proofErr w:type="spellStart"/>
      <w:r w:rsidRPr="00BF412B">
        <w:rPr>
          <w:i w:val="0"/>
          <w:color w:val="auto"/>
          <w:u w:val="none"/>
        </w:rPr>
        <w:t>senziteti</w:t>
      </w:r>
      <w:proofErr w:type="spellEnd"/>
      <w:r w:rsidRPr="00BF412B">
        <w:rPr>
          <w:i w:val="0"/>
          <w:color w:val="auto"/>
          <w:u w:val="none"/>
        </w:rPr>
        <w:t xml:space="preserve"> </w:t>
      </w:r>
      <w:proofErr w:type="spellStart"/>
      <w:r w:rsidRPr="00BF412B">
        <w:rPr>
          <w:i w:val="0"/>
          <w:color w:val="auto"/>
          <w:u w:val="none"/>
        </w:rPr>
        <w:t>dhe</w:t>
      </w:r>
      <w:proofErr w:type="spellEnd"/>
      <w:r w:rsidRPr="00BF412B">
        <w:rPr>
          <w:i w:val="0"/>
          <w:color w:val="auto"/>
          <w:u w:val="none"/>
        </w:rPr>
        <w:t xml:space="preserve"> ka </w:t>
      </w:r>
      <w:proofErr w:type="spellStart"/>
      <w:r w:rsidRPr="00BF412B">
        <w:rPr>
          <w:i w:val="0"/>
          <w:color w:val="auto"/>
          <w:u w:val="none"/>
        </w:rPr>
        <w:t>nevojë</w:t>
      </w:r>
      <w:proofErr w:type="spellEnd"/>
      <w:r w:rsidRPr="00BF412B">
        <w:rPr>
          <w:i w:val="0"/>
          <w:color w:val="auto"/>
          <w:u w:val="none"/>
        </w:rPr>
        <w:t xml:space="preserve"> </w:t>
      </w:r>
      <w:proofErr w:type="spellStart"/>
      <w:r w:rsidRPr="00BF412B">
        <w:rPr>
          <w:i w:val="0"/>
          <w:color w:val="auto"/>
          <w:u w:val="none"/>
        </w:rPr>
        <w:t>për</w:t>
      </w:r>
      <w:proofErr w:type="spellEnd"/>
      <w:r w:rsidRPr="00BF412B">
        <w:rPr>
          <w:i w:val="0"/>
          <w:color w:val="auto"/>
          <w:u w:val="none"/>
        </w:rPr>
        <w:t xml:space="preserve"> </w:t>
      </w:r>
      <w:proofErr w:type="spellStart"/>
      <w:r w:rsidRPr="00BF412B">
        <w:rPr>
          <w:i w:val="0"/>
          <w:color w:val="auto"/>
          <w:u w:val="none"/>
        </w:rPr>
        <w:t>shoqëri</w:t>
      </w:r>
      <w:proofErr w:type="spellEnd"/>
      <w:r w:rsidRPr="00BF412B">
        <w:rPr>
          <w:i w:val="0"/>
          <w:color w:val="auto"/>
          <w:u w:val="none"/>
        </w:rPr>
        <w:t xml:space="preserve"> me </w:t>
      </w:r>
      <w:proofErr w:type="spellStart"/>
      <w:r w:rsidRPr="00BF412B">
        <w:rPr>
          <w:i w:val="0"/>
          <w:color w:val="auto"/>
          <w:u w:val="none"/>
        </w:rPr>
        <w:t>personazhet</w:t>
      </w:r>
      <w:proofErr w:type="spellEnd"/>
      <w:r w:rsidRPr="00BF412B">
        <w:rPr>
          <w:i w:val="0"/>
          <w:color w:val="auto"/>
          <w:u w:val="none"/>
        </w:rPr>
        <w:t xml:space="preserve"> </w:t>
      </w:r>
      <w:proofErr w:type="spellStart"/>
      <w:r w:rsidRPr="00BF412B">
        <w:rPr>
          <w:i w:val="0"/>
          <w:color w:val="auto"/>
          <w:u w:val="none"/>
        </w:rPr>
        <w:t>kryesore</w:t>
      </w:r>
      <w:proofErr w:type="spellEnd"/>
      <w:r w:rsidRPr="00BF412B">
        <w:rPr>
          <w:i w:val="0"/>
          <w:color w:val="auto"/>
          <w:u w:val="none"/>
        </w:rPr>
        <w:t xml:space="preserve"> </w:t>
      </w:r>
      <w:proofErr w:type="spellStart"/>
      <w:r w:rsidRPr="00BF412B">
        <w:rPr>
          <w:i w:val="0"/>
          <w:color w:val="auto"/>
          <w:u w:val="none"/>
        </w:rPr>
        <w:t>të</w:t>
      </w:r>
      <w:proofErr w:type="spellEnd"/>
      <w:r w:rsidRPr="00BF412B">
        <w:rPr>
          <w:i w:val="0"/>
          <w:color w:val="auto"/>
          <w:u w:val="none"/>
        </w:rPr>
        <w:t xml:space="preserve"> </w:t>
      </w:r>
      <w:proofErr w:type="spellStart"/>
      <w:r w:rsidRPr="00BF412B">
        <w:rPr>
          <w:i w:val="0"/>
          <w:color w:val="auto"/>
          <w:u w:val="none"/>
        </w:rPr>
        <w:t>serialit</w:t>
      </w:r>
      <w:proofErr w:type="spellEnd"/>
      <w:r w:rsidRPr="00BF412B">
        <w:rPr>
          <w:i w:val="0"/>
          <w:color w:val="auto"/>
          <w:u w:val="none"/>
        </w:rPr>
        <w:t xml:space="preserve">, </w:t>
      </w:r>
      <w:proofErr w:type="spellStart"/>
      <w:r w:rsidRPr="00BF412B">
        <w:rPr>
          <w:i w:val="0"/>
          <w:color w:val="auto"/>
          <w:u w:val="none"/>
        </w:rPr>
        <w:t>etj</w:t>
      </w:r>
      <w:proofErr w:type="spellEnd"/>
      <w:r w:rsidRPr="00BF412B">
        <w:rPr>
          <w:i w:val="0"/>
          <w:color w:val="auto"/>
          <w:u w:val="none"/>
        </w:rPr>
        <w:t>.</w:t>
      </w:r>
    </w:p>
    <w:p w14:paraId="40417681" w14:textId="77777777" w:rsidR="002C733A" w:rsidRPr="00BF412B" w:rsidRDefault="009A5FED" w:rsidP="00D0411E">
      <w:pPr>
        <w:pStyle w:val="Heading7"/>
        <w:spacing w:after="152"/>
        <w:ind w:left="7" w:right="46" w:firstLine="0"/>
        <w:rPr>
          <w:color w:val="auto"/>
        </w:rPr>
      </w:pPr>
      <w:r w:rsidRPr="00BF412B">
        <w:rPr>
          <w:color w:val="auto"/>
        </w:rPr>
        <w:t xml:space="preserve">3.7.3 </w:t>
      </w:r>
      <w:proofErr w:type="spellStart"/>
      <w:r w:rsidR="004C5797" w:rsidRPr="00BF412B">
        <w:rPr>
          <w:color w:val="auto"/>
        </w:rPr>
        <w:t>Shoqata</w:t>
      </w:r>
      <w:proofErr w:type="spellEnd"/>
      <w:r w:rsidR="004C5797" w:rsidRPr="00BF412B">
        <w:rPr>
          <w:color w:val="auto"/>
        </w:rPr>
        <w:t xml:space="preserve"> e </w:t>
      </w:r>
      <w:proofErr w:type="spellStart"/>
      <w:r w:rsidR="004C5797" w:rsidRPr="00BF412B">
        <w:rPr>
          <w:color w:val="auto"/>
        </w:rPr>
        <w:t>personazheve</w:t>
      </w:r>
      <w:proofErr w:type="spellEnd"/>
      <w:r w:rsidR="004C5797" w:rsidRPr="00BF412B">
        <w:rPr>
          <w:color w:val="auto"/>
        </w:rPr>
        <w:t xml:space="preserve"> me role </w:t>
      </w:r>
      <w:proofErr w:type="spellStart"/>
      <w:r w:rsidR="004C5797" w:rsidRPr="00BF412B">
        <w:rPr>
          <w:color w:val="auto"/>
        </w:rPr>
        <w:t>dhe</w:t>
      </w:r>
      <w:proofErr w:type="spellEnd"/>
      <w:r w:rsidR="004C5797" w:rsidRPr="00BF412B">
        <w:rPr>
          <w:color w:val="auto"/>
        </w:rPr>
        <w:t xml:space="preserve"> </w:t>
      </w:r>
      <w:proofErr w:type="spellStart"/>
      <w:r w:rsidR="004C5797" w:rsidRPr="00BF412B">
        <w:rPr>
          <w:color w:val="auto"/>
        </w:rPr>
        <w:t>përgjegjësi</w:t>
      </w:r>
      <w:proofErr w:type="spellEnd"/>
      <w:r w:rsidR="004C5797" w:rsidRPr="00BF412B">
        <w:rPr>
          <w:color w:val="auto"/>
        </w:rPr>
        <w:t xml:space="preserve"> </w:t>
      </w:r>
      <w:proofErr w:type="spellStart"/>
      <w:r w:rsidR="004C5797" w:rsidRPr="00BF412B">
        <w:rPr>
          <w:color w:val="auto"/>
        </w:rPr>
        <w:t>sociale</w:t>
      </w:r>
      <w:proofErr w:type="spellEnd"/>
    </w:p>
    <w:p w14:paraId="2A6BFD1E" w14:textId="77777777" w:rsidR="002C733A" w:rsidRPr="00BF412B" w:rsidRDefault="004C5797" w:rsidP="00083824">
      <w:pPr>
        <w:spacing w:after="169"/>
        <w:ind w:left="2" w:right="139"/>
        <w:rPr>
          <w:color w:val="auto"/>
        </w:rPr>
      </w:pP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elementë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kompozimesh</w:t>
      </w:r>
      <w:proofErr w:type="spellEnd"/>
      <w:r w:rsidRPr="00BF412B">
        <w:rPr>
          <w:color w:val="auto"/>
        </w:rPr>
        <w:t xml:space="preserve"> </w:t>
      </w:r>
      <w:proofErr w:type="spellStart"/>
      <w:r w:rsidRPr="00BF412B">
        <w:rPr>
          <w:color w:val="auto"/>
        </w:rPr>
        <w:t>hibride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veçanta</w:t>
      </w:r>
      <w:proofErr w:type="spellEnd"/>
      <w:r w:rsidRPr="00BF412B">
        <w:rPr>
          <w:color w:val="auto"/>
        </w:rPr>
        <w:t xml:space="preserve"> (</w:t>
      </w:r>
      <w:proofErr w:type="spellStart"/>
      <w:r w:rsidRPr="00BF412B">
        <w:rPr>
          <w:color w:val="auto"/>
        </w:rPr>
        <w:t>kombinimi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dramatizimeve</w:t>
      </w:r>
      <w:proofErr w:type="spellEnd"/>
      <w:r w:rsidRPr="00BF412B">
        <w:rPr>
          <w:color w:val="auto"/>
        </w:rPr>
        <w:t xml:space="preserve">, </w:t>
      </w:r>
      <w:proofErr w:type="spellStart"/>
      <w:r w:rsidRPr="00BF412B">
        <w:rPr>
          <w:color w:val="auto"/>
        </w:rPr>
        <w:t>pikave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sigurojnë</w:t>
      </w:r>
      <w:proofErr w:type="spellEnd"/>
      <w:r w:rsidRPr="00BF412B">
        <w:rPr>
          <w:color w:val="auto"/>
        </w:rPr>
        <w:t xml:space="preserve"> </w:t>
      </w:r>
      <w:proofErr w:type="spellStart"/>
      <w:r w:rsidRPr="00BF412B">
        <w:rPr>
          <w:color w:val="auto"/>
        </w:rPr>
        <w:t>vazhdimësinë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lidhjen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tipizuara</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Secili</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ka </w:t>
      </w:r>
      <w:proofErr w:type="spellStart"/>
      <w:r w:rsidRPr="00BF412B">
        <w:rPr>
          <w:color w:val="auto"/>
        </w:rPr>
        <w:t>karakteristikat</w:t>
      </w:r>
      <w:proofErr w:type="spellEnd"/>
      <w:r w:rsidRPr="00BF412B">
        <w:rPr>
          <w:color w:val="auto"/>
        </w:rPr>
        <w:t xml:space="preserve"> e </w:t>
      </w:r>
      <w:proofErr w:type="spellStart"/>
      <w:r w:rsidRPr="00BF412B">
        <w:rPr>
          <w:color w:val="auto"/>
        </w:rPr>
        <w:t>veta</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iu</w:t>
      </w:r>
      <w:proofErr w:type="spellEnd"/>
      <w:r w:rsidRPr="00BF412B">
        <w:rPr>
          <w:color w:val="auto"/>
        </w:rPr>
        <w:t xml:space="preserve"> </w:t>
      </w:r>
      <w:proofErr w:type="spellStart"/>
      <w:r w:rsidRPr="00BF412B">
        <w:rPr>
          <w:color w:val="auto"/>
        </w:rPr>
        <w:t>nënshtruan</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treguan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interesant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koduar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karakteristikat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përcaktuese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kompozimet</w:t>
      </w:r>
      <w:proofErr w:type="spellEnd"/>
      <w:r w:rsidRPr="00BF412B">
        <w:rPr>
          <w:color w:val="auto"/>
        </w:rPr>
        <w:t xml:space="preserve"> </w:t>
      </w:r>
      <w:proofErr w:type="spellStart"/>
      <w:r w:rsidRPr="00BF412B">
        <w:rPr>
          <w:color w:val="auto"/>
        </w:rPr>
        <w:t>stereotipe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logjika</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cilëve</w:t>
      </w:r>
      <w:proofErr w:type="spellEnd"/>
      <w:r w:rsidRPr="00BF412B">
        <w:rPr>
          <w:color w:val="auto"/>
        </w:rPr>
        <w:t xml:space="preserve"> </w:t>
      </w:r>
      <w:proofErr w:type="spellStart"/>
      <w:r w:rsidRPr="00BF412B">
        <w:rPr>
          <w:color w:val="auto"/>
        </w:rPr>
        <w:t>ndërtimin</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ngjan</w:t>
      </w:r>
      <w:proofErr w:type="spellEnd"/>
      <w:r w:rsidRPr="00BF412B">
        <w:rPr>
          <w:color w:val="auto"/>
        </w:rPr>
        <w:t xml:space="preserve"> </w:t>
      </w:r>
      <w:proofErr w:type="spellStart"/>
      <w:r w:rsidRPr="00BF412B">
        <w:rPr>
          <w:color w:val="auto"/>
        </w:rPr>
        <w:t>asaj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kompozimeve</w:t>
      </w:r>
      <w:proofErr w:type="spellEnd"/>
      <w:r w:rsidRPr="00BF412B">
        <w:rPr>
          <w:color w:val="auto"/>
        </w:rPr>
        <w:t xml:space="preserve"> sit-com)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përcaktohen</w:t>
      </w:r>
      <w:proofErr w:type="spellEnd"/>
      <w:r w:rsidRPr="00BF412B">
        <w:rPr>
          <w:color w:val="auto"/>
        </w:rPr>
        <w:t xml:space="preserve"> </w:t>
      </w:r>
      <w:proofErr w:type="spellStart"/>
      <w:r w:rsidRPr="00BF412B">
        <w:rPr>
          <w:color w:val="auto"/>
        </w:rPr>
        <w:t>lehtësisht</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karakteristika</w:t>
      </w:r>
      <w:proofErr w:type="spellEnd"/>
      <w:r w:rsidRPr="00BF412B">
        <w:rPr>
          <w:color w:val="auto"/>
        </w:rPr>
        <w:t xml:space="preserve"> </w:t>
      </w:r>
      <w:proofErr w:type="spellStart"/>
      <w:r w:rsidRPr="00BF412B">
        <w:rPr>
          <w:color w:val="auto"/>
        </w:rPr>
        <w:t>përcaktuese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secilës</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Analistëve</w:t>
      </w:r>
      <w:proofErr w:type="spellEnd"/>
      <w:r w:rsidRPr="00BF412B">
        <w:rPr>
          <w:color w:val="auto"/>
        </w:rPr>
        <w:t xml:space="preserve"> </w:t>
      </w:r>
      <w:proofErr w:type="spellStart"/>
      <w:r w:rsidRPr="00BF412B">
        <w:rPr>
          <w:color w:val="auto"/>
        </w:rPr>
        <w:t>iu</w:t>
      </w:r>
      <w:proofErr w:type="spellEnd"/>
      <w:r w:rsidRPr="00BF412B">
        <w:rPr>
          <w:color w:val="auto"/>
        </w:rPr>
        <w:t xml:space="preserve"> </w:t>
      </w:r>
      <w:proofErr w:type="spellStart"/>
      <w:r w:rsidRPr="00BF412B">
        <w:rPr>
          <w:color w:val="auto"/>
        </w:rPr>
        <w:t>kërkua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kodim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hapur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rendisnin</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karakteristika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karaktere</w:t>
      </w:r>
      <w:proofErr w:type="spellEnd"/>
      <w:r w:rsidRPr="00BF412B">
        <w:rPr>
          <w:color w:val="auto"/>
        </w:rPr>
        <w:t xml:space="preserve">. </w:t>
      </w:r>
      <w:proofErr w:type="spellStart"/>
      <w:r w:rsidR="00592E11" w:rsidRPr="00BF412B">
        <w:rPr>
          <w:color w:val="auto"/>
        </w:rPr>
        <w:t>Këto</w:t>
      </w:r>
      <w:proofErr w:type="spellEnd"/>
      <w:r w:rsidR="00592E11" w:rsidRPr="00BF412B">
        <w:rPr>
          <w:color w:val="auto"/>
        </w:rPr>
        <w:t xml:space="preserve"> </w:t>
      </w:r>
      <w:proofErr w:type="spellStart"/>
      <w:r w:rsidR="00592E11" w:rsidRPr="00BF412B">
        <w:rPr>
          <w:color w:val="auto"/>
        </w:rPr>
        <w:t>kritere</w:t>
      </w:r>
      <w:proofErr w:type="spellEnd"/>
      <w:r w:rsidR="00592E11" w:rsidRPr="00BF412B">
        <w:rPr>
          <w:color w:val="auto"/>
        </w:rPr>
        <w:t xml:space="preserve"> u </w:t>
      </w:r>
      <w:proofErr w:type="spellStart"/>
      <w:r w:rsidR="00592E11" w:rsidRPr="00BF412B">
        <w:rPr>
          <w:color w:val="auto"/>
        </w:rPr>
        <w:t>krahasuan</w:t>
      </w:r>
      <w:proofErr w:type="spellEnd"/>
      <w:r w:rsidR="00592E11" w:rsidRPr="00BF412B">
        <w:rPr>
          <w:color w:val="auto"/>
        </w:rPr>
        <w:t xml:space="preserve"> </w:t>
      </w:r>
      <w:proofErr w:type="spellStart"/>
      <w:r w:rsidR="00592E11" w:rsidRPr="00BF412B">
        <w:rPr>
          <w:color w:val="auto"/>
        </w:rPr>
        <w:t>më</w:t>
      </w:r>
      <w:proofErr w:type="spellEnd"/>
      <w:r w:rsidR="00592E11" w:rsidRPr="00BF412B">
        <w:rPr>
          <w:color w:val="auto"/>
        </w:rPr>
        <w:t xml:space="preserve"> pas me </w:t>
      </w:r>
      <w:proofErr w:type="spellStart"/>
      <w:r w:rsidR="00592E11" w:rsidRPr="00BF412B">
        <w:rPr>
          <w:color w:val="auto"/>
        </w:rPr>
        <w:t>tiparet</w:t>
      </w:r>
      <w:proofErr w:type="spellEnd"/>
      <w:r w:rsidR="00592E11" w:rsidRPr="00BF412B">
        <w:rPr>
          <w:color w:val="auto"/>
        </w:rPr>
        <w:t xml:space="preserve"> </w:t>
      </w:r>
      <w:proofErr w:type="spellStart"/>
      <w:r w:rsidR="00592E11" w:rsidRPr="00BF412B">
        <w:rPr>
          <w:color w:val="auto"/>
        </w:rPr>
        <w:t>që</w:t>
      </w:r>
      <w:proofErr w:type="spellEnd"/>
      <w:r w:rsidR="00592E11" w:rsidRPr="00BF412B">
        <w:rPr>
          <w:color w:val="auto"/>
        </w:rPr>
        <w:t xml:space="preserve"> u </w:t>
      </w:r>
      <w:proofErr w:type="spellStart"/>
      <w:r w:rsidR="00592E11" w:rsidRPr="00BF412B">
        <w:rPr>
          <w:color w:val="auto"/>
        </w:rPr>
        <w:t>atribuohen</w:t>
      </w:r>
      <w:proofErr w:type="spellEnd"/>
      <w:r w:rsidR="00592E11" w:rsidRPr="00BF412B">
        <w:rPr>
          <w:color w:val="auto"/>
        </w:rPr>
        <w:t xml:space="preserve"> </w:t>
      </w:r>
      <w:proofErr w:type="spellStart"/>
      <w:r w:rsidR="00592E11" w:rsidRPr="00BF412B">
        <w:rPr>
          <w:color w:val="auto"/>
        </w:rPr>
        <w:t>këtyre</w:t>
      </w:r>
      <w:proofErr w:type="spellEnd"/>
      <w:r w:rsidR="00592E11" w:rsidRPr="00BF412B">
        <w:rPr>
          <w:color w:val="auto"/>
        </w:rPr>
        <w:t xml:space="preserve"> </w:t>
      </w:r>
      <w:proofErr w:type="spellStart"/>
      <w:r w:rsidR="00592E11" w:rsidRPr="00BF412B">
        <w:rPr>
          <w:color w:val="auto"/>
        </w:rPr>
        <w:t>personazheve</w:t>
      </w:r>
      <w:proofErr w:type="spellEnd"/>
      <w:r w:rsidR="00592E11" w:rsidRPr="00BF412B">
        <w:rPr>
          <w:color w:val="auto"/>
        </w:rPr>
        <w:t xml:space="preserve"> </w:t>
      </w:r>
      <w:proofErr w:type="spellStart"/>
      <w:r w:rsidR="00592E11" w:rsidRPr="00BF412B">
        <w:rPr>
          <w:color w:val="auto"/>
        </w:rPr>
        <w:t>në</w:t>
      </w:r>
      <w:proofErr w:type="spellEnd"/>
      <w:r w:rsidR="00592E11" w:rsidRPr="00BF412B">
        <w:rPr>
          <w:color w:val="auto"/>
        </w:rPr>
        <w:t xml:space="preserve"> </w:t>
      </w:r>
      <w:proofErr w:type="spellStart"/>
      <w:r w:rsidR="00592E11" w:rsidRPr="00BF412B">
        <w:rPr>
          <w:color w:val="auto"/>
        </w:rPr>
        <w:t>faq</w:t>
      </w:r>
      <w:r w:rsidR="00FA0CB0" w:rsidRPr="00BF412B">
        <w:rPr>
          <w:color w:val="auto"/>
        </w:rPr>
        <w:t>en</w:t>
      </w:r>
      <w:proofErr w:type="spellEnd"/>
      <w:r w:rsidR="00FA0CB0" w:rsidRPr="00BF412B">
        <w:rPr>
          <w:color w:val="auto"/>
        </w:rPr>
        <w:t xml:space="preserve"> </w:t>
      </w:r>
      <w:proofErr w:type="spellStart"/>
      <w:r w:rsidR="00FA0CB0" w:rsidRPr="00BF412B">
        <w:rPr>
          <w:color w:val="auto"/>
        </w:rPr>
        <w:t>zyrtare</w:t>
      </w:r>
      <w:proofErr w:type="spellEnd"/>
      <w:r w:rsidR="00FA0CB0" w:rsidRPr="00BF412B">
        <w:rPr>
          <w:color w:val="auto"/>
        </w:rPr>
        <w:t xml:space="preserve"> </w:t>
      </w:r>
      <w:proofErr w:type="spellStart"/>
      <w:r w:rsidR="00FA0CB0" w:rsidRPr="00BF412B">
        <w:rPr>
          <w:color w:val="auto"/>
        </w:rPr>
        <w:t>të</w:t>
      </w:r>
      <w:proofErr w:type="spellEnd"/>
      <w:r w:rsidR="00FA0CB0" w:rsidRPr="00BF412B">
        <w:rPr>
          <w:color w:val="auto"/>
        </w:rPr>
        <w:t xml:space="preserve"> </w:t>
      </w:r>
      <w:proofErr w:type="spellStart"/>
      <w:r w:rsidR="00FA0CB0" w:rsidRPr="00BF412B">
        <w:rPr>
          <w:color w:val="auto"/>
        </w:rPr>
        <w:t>familjes</w:t>
      </w:r>
      <w:proofErr w:type="spellEnd"/>
      <w:r w:rsidR="00FA0CB0" w:rsidRPr="00BF412B">
        <w:rPr>
          <w:color w:val="auto"/>
        </w:rPr>
        <w:t xml:space="preserve"> 5+</w:t>
      </w:r>
      <w:r w:rsidR="00592E11" w:rsidRPr="00BF412B">
        <w:rPr>
          <w:color w:val="auto"/>
        </w:rPr>
        <w:t xml:space="preserve">, </w:t>
      </w:r>
      <w:proofErr w:type="spellStart"/>
      <w:r w:rsidR="00592E11" w:rsidRPr="00BF412B">
        <w:rPr>
          <w:color w:val="auto"/>
        </w:rPr>
        <w:t>dhe</w:t>
      </w:r>
      <w:proofErr w:type="spellEnd"/>
      <w:r w:rsidR="00592E11" w:rsidRPr="00BF412B">
        <w:rPr>
          <w:color w:val="auto"/>
        </w:rPr>
        <w:t xml:space="preserve"> </w:t>
      </w:r>
      <w:proofErr w:type="spellStart"/>
      <w:r w:rsidR="00592E11" w:rsidRPr="00BF412B">
        <w:rPr>
          <w:color w:val="auto"/>
        </w:rPr>
        <w:t>secila</w:t>
      </w:r>
      <w:proofErr w:type="spellEnd"/>
      <w:r w:rsidR="00592E11" w:rsidRPr="00BF412B">
        <w:rPr>
          <w:color w:val="auto"/>
        </w:rPr>
        <w:t xml:space="preserve"> </w:t>
      </w:r>
      <w:proofErr w:type="spellStart"/>
      <w:r w:rsidR="00592E11" w:rsidRPr="00BF412B">
        <w:rPr>
          <w:color w:val="auto"/>
        </w:rPr>
        <w:t>prej</w:t>
      </w:r>
      <w:proofErr w:type="spellEnd"/>
      <w:r w:rsidR="00592E11" w:rsidRPr="00BF412B">
        <w:rPr>
          <w:color w:val="auto"/>
        </w:rPr>
        <w:t xml:space="preserve"> </w:t>
      </w:r>
      <w:proofErr w:type="spellStart"/>
      <w:r w:rsidR="00592E11" w:rsidRPr="00BF412B">
        <w:rPr>
          <w:color w:val="auto"/>
        </w:rPr>
        <w:t>karakteristikave</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përcaktuara</w:t>
      </w:r>
      <w:proofErr w:type="spellEnd"/>
      <w:r w:rsidR="00592E11" w:rsidRPr="00BF412B">
        <w:rPr>
          <w:color w:val="auto"/>
        </w:rPr>
        <w:t xml:space="preserve"> </w:t>
      </w:r>
      <w:proofErr w:type="spellStart"/>
      <w:r w:rsidR="00592E11" w:rsidRPr="00BF412B">
        <w:rPr>
          <w:color w:val="auto"/>
        </w:rPr>
        <w:t>mund</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grupohet</w:t>
      </w:r>
      <w:proofErr w:type="spellEnd"/>
      <w:r w:rsidR="00592E11" w:rsidRPr="00BF412B">
        <w:rPr>
          <w:color w:val="auto"/>
        </w:rPr>
        <w:t xml:space="preserve"> </w:t>
      </w:r>
      <w:proofErr w:type="spellStart"/>
      <w:r w:rsidR="00592E11" w:rsidRPr="00BF412B">
        <w:rPr>
          <w:color w:val="auto"/>
        </w:rPr>
        <w:t>rreth</w:t>
      </w:r>
      <w:proofErr w:type="spellEnd"/>
      <w:r w:rsidR="00592E11" w:rsidRPr="00BF412B">
        <w:rPr>
          <w:color w:val="auto"/>
        </w:rPr>
        <w:t xml:space="preserve"> </w:t>
      </w:r>
      <w:proofErr w:type="spellStart"/>
      <w:r w:rsidR="00592E11" w:rsidRPr="00BF412B">
        <w:rPr>
          <w:color w:val="auto"/>
        </w:rPr>
        <w:t>tre</w:t>
      </w:r>
      <w:proofErr w:type="spellEnd"/>
      <w:r w:rsidR="00592E11" w:rsidRPr="00BF412B">
        <w:rPr>
          <w:color w:val="auto"/>
        </w:rPr>
        <w:t xml:space="preserve"> </w:t>
      </w:r>
      <w:proofErr w:type="spellStart"/>
      <w:r w:rsidR="00592E11" w:rsidRPr="00BF412B">
        <w:rPr>
          <w:color w:val="auto"/>
        </w:rPr>
        <w:t>akseve</w:t>
      </w:r>
      <w:proofErr w:type="spellEnd"/>
      <w:r w:rsidR="00592E11" w:rsidRPr="00BF412B">
        <w:rPr>
          <w:color w:val="auto"/>
        </w:rPr>
        <w:t xml:space="preserve"> </w:t>
      </w:r>
      <w:proofErr w:type="spellStart"/>
      <w:r w:rsidR="00592E11" w:rsidRPr="00BF412B">
        <w:rPr>
          <w:color w:val="auto"/>
        </w:rPr>
        <w:t>dikotomike</w:t>
      </w:r>
      <w:proofErr w:type="spellEnd"/>
      <w:r w:rsidR="00592E11" w:rsidRPr="00BF412B">
        <w:rPr>
          <w:color w:val="auto"/>
        </w:rPr>
        <w:t xml:space="preserve">: (1) </w:t>
      </w:r>
      <w:proofErr w:type="spellStart"/>
      <w:r w:rsidR="00592E11" w:rsidRPr="00BF412B">
        <w:rPr>
          <w:color w:val="auto"/>
        </w:rPr>
        <w:t>përgjegjësia</w:t>
      </w:r>
      <w:proofErr w:type="spellEnd"/>
      <w:r w:rsidR="00592E11" w:rsidRPr="00BF412B">
        <w:rPr>
          <w:color w:val="auto"/>
        </w:rPr>
        <w:t xml:space="preserve"> </w:t>
      </w:r>
      <w:proofErr w:type="spellStart"/>
      <w:r w:rsidR="00592E11" w:rsidRPr="00BF412B">
        <w:rPr>
          <w:color w:val="auto"/>
        </w:rPr>
        <w:t>sociale</w:t>
      </w:r>
      <w:proofErr w:type="spellEnd"/>
      <w:r w:rsidR="00592E11" w:rsidRPr="00BF412B">
        <w:rPr>
          <w:color w:val="auto"/>
        </w:rPr>
        <w:t xml:space="preserve"> (</w:t>
      </w:r>
      <w:proofErr w:type="spellStart"/>
      <w:r w:rsidR="00592E11" w:rsidRPr="00BF412B">
        <w:rPr>
          <w:color w:val="auto"/>
        </w:rPr>
        <w:t>përgjegjëse</w:t>
      </w:r>
      <w:proofErr w:type="spellEnd"/>
      <w:r w:rsidR="00592E11" w:rsidRPr="00BF412B">
        <w:rPr>
          <w:color w:val="auto"/>
        </w:rPr>
        <w:t xml:space="preserve"> </w:t>
      </w:r>
      <w:proofErr w:type="spellStart"/>
      <w:r w:rsidR="00592E11" w:rsidRPr="00BF412B">
        <w:rPr>
          <w:color w:val="auto"/>
        </w:rPr>
        <w:t>kundrejt</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papërgjegjshme</w:t>
      </w:r>
      <w:proofErr w:type="spellEnd"/>
      <w:r w:rsidR="00592E11" w:rsidRPr="00BF412B">
        <w:rPr>
          <w:color w:val="auto"/>
        </w:rPr>
        <w:t>), (</w:t>
      </w:r>
      <w:proofErr w:type="gramStart"/>
      <w:r w:rsidR="00592E11" w:rsidRPr="00BF412B">
        <w:rPr>
          <w:color w:val="auto"/>
        </w:rPr>
        <w:t>2 )</w:t>
      </w:r>
      <w:proofErr w:type="gramEnd"/>
      <w:r w:rsidR="00592E11" w:rsidRPr="00BF412B">
        <w:rPr>
          <w:color w:val="auto"/>
        </w:rPr>
        <w:t xml:space="preserve"> </w:t>
      </w:r>
      <w:proofErr w:type="spellStart"/>
      <w:r w:rsidR="00592E11" w:rsidRPr="00BF412B">
        <w:rPr>
          <w:color w:val="auto"/>
        </w:rPr>
        <w:t>karakteristikë</w:t>
      </w:r>
      <w:proofErr w:type="spellEnd"/>
      <w:r w:rsidR="00592E11" w:rsidRPr="00BF412B">
        <w:rPr>
          <w:color w:val="auto"/>
        </w:rPr>
        <w:t xml:space="preserve"> </w:t>
      </w:r>
      <w:proofErr w:type="spellStart"/>
      <w:r w:rsidR="00592E11" w:rsidRPr="00BF412B">
        <w:rPr>
          <w:color w:val="auto"/>
        </w:rPr>
        <w:t>individuale</w:t>
      </w:r>
      <w:proofErr w:type="spellEnd"/>
      <w:r w:rsidR="00592E11" w:rsidRPr="00BF412B">
        <w:rPr>
          <w:color w:val="auto"/>
        </w:rPr>
        <w:t xml:space="preserve"> (me </w:t>
      </w:r>
      <w:proofErr w:type="spellStart"/>
      <w:r w:rsidR="00592E11" w:rsidRPr="00BF412B">
        <w:rPr>
          <w:color w:val="auto"/>
        </w:rPr>
        <w:t>erë</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kundërt</w:t>
      </w:r>
      <w:proofErr w:type="spellEnd"/>
      <w:r w:rsidR="00592E11" w:rsidRPr="00BF412B">
        <w:rPr>
          <w:color w:val="auto"/>
        </w:rPr>
        <w:t xml:space="preserve"> me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arsyeshme</w:t>
      </w:r>
      <w:proofErr w:type="spellEnd"/>
      <w:r w:rsidR="00592E11" w:rsidRPr="00BF412B">
        <w:rPr>
          <w:color w:val="auto"/>
        </w:rPr>
        <w:t xml:space="preserve">) </w:t>
      </w:r>
      <w:proofErr w:type="spellStart"/>
      <w:r w:rsidR="00592E11" w:rsidRPr="00BF412B">
        <w:rPr>
          <w:color w:val="auto"/>
        </w:rPr>
        <w:t>dhe</w:t>
      </w:r>
      <w:proofErr w:type="spellEnd"/>
      <w:r w:rsidR="00592E11" w:rsidRPr="00BF412B">
        <w:rPr>
          <w:color w:val="auto"/>
        </w:rPr>
        <w:t xml:space="preserve"> (3) </w:t>
      </w:r>
      <w:proofErr w:type="spellStart"/>
      <w:r w:rsidR="00592E11" w:rsidRPr="00BF412B">
        <w:rPr>
          <w:color w:val="auto"/>
        </w:rPr>
        <w:t>karakteristikë</w:t>
      </w:r>
      <w:proofErr w:type="spellEnd"/>
      <w:r w:rsidR="00592E11" w:rsidRPr="00BF412B">
        <w:rPr>
          <w:color w:val="auto"/>
        </w:rPr>
        <w:t xml:space="preserve"> morale (me </w:t>
      </w:r>
      <w:proofErr w:type="spellStart"/>
      <w:r w:rsidR="00592E11" w:rsidRPr="00BF412B">
        <w:rPr>
          <w:color w:val="auto"/>
        </w:rPr>
        <w:t>natyrë</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mirë</w:t>
      </w:r>
      <w:proofErr w:type="spellEnd"/>
      <w:r w:rsidR="00592E11" w:rsidRPr="00BF412B">
        <w:rPr>
          <w:color w:val="auto"/>
        </w:rPr>
        <w:t xml:space="preserve"> </w:t>
      </w:r>
      <w:proofErr w:type="spellStart"/>
      <w:r w:rsidR="00592E11" w:rsidRPr="00BF412B">
        <w:rPr>
          <w:color w:val="auto"/>
        </w:rPr>
        <w:t>dhe</w:t>
      </w:r>
      <w:proofErr w:type="spellEnd"/>
      <w:r w:rsidR="00592E11" w:rsidRPr="00BF412B">
        <w:rPr>
          <w:color w:val="auto"/>
        </w:rPr>
        <w:t xml:space="preserve"> me </w:t>
      </w:r>
      <w:proofErr w:type="spellStart"/>
      <w:r w:rsidR="00592E11" w:rsidRPr="00BF412B">
        <w:rPr>
          <w:color w:val="auto"/>
        </w:rPr>
        <w:t>qëllim</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keq</w:t>
      </w:r>
      <w:proofErr w:type="spellEnd"/>
      <w:r w:rsidR="00592E11" w:rsidRPr="00BF412B">
        <w:rPr>
          <w:color w:val="auto"/>
        </w:rPr>
        <w:t xml:space="preserve">). </w:t>
      </w:r>
      <w:proofErr w:type="spellStart"/>
      <w:r w:rsidR="00592E11" w:rsidRPr="00BF412B">
        <w:rPr>
          <w:color w:val="auto"/>
        </w:rPr>
        <w:t>Secili</w:t>
      </w:r>
      <w:proofErr w:type="spellEnd"/>
      <w:r w:rsidR="00592E11" w:rsidRPr="00BF412B">
        <w:rPr>
          <w:color w:val="auto"/>
        </w:rPr>
        <w:t xml:space="preserve"> </w:t>
      </w:r>
      <w:proofErr w:type="spellStart"/>
      <w:r w:rsidR="00592E11" w:rsidRPr="00BF412B">
        <w:rPr>
          <w:color w:val="auto"/>
        </w:rPr>
        <w:t>prej</w:t>
      </w:r>
      <w:proofErr w:type="spellEnd"/>
      <w:r w:rsidR="00592E11" w:rsidRPr="00BF412B">
        <w:rPr>
          <w:color w:val="auto"/>
        </w:rPr>
        <w:t xml:space="preserve"> </w:t>
      </w:r>
      <w:proofErr w:type="spellStart"/>
      <w:r w:rsidR="00592E11" w:rsidRPr="00BF412B">
        <w:rPr>
          <w:color w:val="auto"/>
        </w:rPr>
        <w:t>personazheve</w:t>
      </w:r>
      <w:proofErr w:type="spellEnd"/>
      <w:r w:rsidR="00592E11" w:rsidRPr="00BF412B">
        <w:rPr>
          <w:color w:val="auto"/>
        </w:rPr>
        <w:t xml:space="preserve"> </w:t>
      </w:r>
      <w:proofErr w:type="spellStart"/>
      <w:r w:rsidR="00592E11" w:rsidRPr="00BF412B">
        <w:rPr>
          <w:color w:val="auto"/>
        </w:rPr>
        <w:t>ishte</w:t>
      </w:r>
      <w:proofErr w:type="spellEnd"/>
      <w:r w:rsidR="00592E11" w:rsidRPr="00BF412B">
        <w:rPr>
          <w:color w:val="auto"/>
        </w:rPr>
        <w:t xml:space="preserve"> </w:t>
      </w:r>
      <w:proofErr w:type="spellStart"/>
      <w:r w:rsidR="00592E11" w:rsidRPr="00BF412B">
        <w:rPr>
          <w:color w:val="auto"/>
        </w:rPr>
        <w:t>grupuar</w:t>
      </w:r>
      <w:proofErr w:type="spellEnd"/>
      <w:r w:rsidR="00592E11" w:rsidRPr="00BF412B">
        <w:rPr>
          <w:color w:val="auto"/>
        </w:rPr>
        <w:t xml:space="preserve"> </w:t>
      </w:r>
      <w:proofErr w:type="spellStart"/>
      <w:r w:rsidR="00592E11" w:rsidRPr="00BF412B">
        <w:rPr>
          <w:color w:val="auto"/>
        </w:rPr>
        <w:t>në</w:t>
      </w:r>
      <w:proofErr w:type="spellEnd"/>
      <w:r w:rsidR="00592E11" w:rsidRPr="00BF412B">
        <w:rPr>
          <w:color w:val="auto"/>
        </w:rPr>
        <w:t xml:space="preserve"> </w:t>
      </w:r>
      <w:proofErr w:type="spellStart"/>
      <w:r w:rsidR="00592E11" w:rsidRPr="00BF412B">
        <w:rPr>
          <w:color w:val="auto"/>
        </w:rPr>
        <w:t>dy</w:t>
      </w:r>
      <w:proofErr w:type="spellEnd"/>
      <w:r w:rsidR="00592E11" w:rsidRPr="00BF412B">
        <w:rPr>
          <w:color w:val="auto"/>
        </w:rPr>
        <w:t xml:space="preserve"> </w:t>
      </w:r>
      <w:proofErr w:type="spellStart"/>
      <w:r w:rsidR="00592E11" w:rsidRPr="00BF412B">
        <w:rPr>
          <w:color w:val="auto"/>
        </w:rPr>
        <w:t>kategori</w:t>
      </w:r>
      <w:proofErr w:type="spellEnd"/>
      <w:r w:rsidR="00592E11" w:rsidRPr="00BF412B">
        <w:rPr>
          <w:color w:val="auto"/>
        </w:rPr>
        <w:t xml:space="preserve"> - </w:t>
      </w:r>
      <w:proofErr w:type="spellStart"/>
      <w:r w:rsidR="00592E11" w:rsidRPr="00BF412B">
        <w:rPr>
          <w:color w:val="auto"/>
        </w:rPr>
        <w:t>në</w:t>
      </w:r>
      <w:proofErr w:type="spellEnd"/>
      <w:r w:rsidR="00592E11" w:rsidRPr="00BF412B">
        <w:rPr>
          <w:color w:val="auto"/>
        </w:rPr>
        <w:t xml:space="preserve"> </w:t>
      </w:r>
      <w:proofErr w:type="spellStart"/>
      <w:r w:rsidR="00592E11" w:rsidRPr="00BF412B">
        <w:rPr>
          <w:color w:val="auto"/>
        </w:rPr>
        <w:t>varësi</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cilës</w:t>
      </w:r>
      <w:proofErr w:type="spellEnd"/>
      <w:r w:rsidR="00592E11" w:rsidRPr="00BF412B">
        <w:rPr>
          <w:color w:val="auto"/>
        </w:rPr>
        <w:t xml:space="preserve"> </w:t>
      </w:r>
      <w:proofErr w:type="spellStart"/>
      <w:r w:rsidR="00592E11" w:rsidRPr="00BF412B">
        <w:rPr>
          <w:color w:val="auto"/>
        </w:rPr>
        <w:t>prej</w:t>
      </w:r>
      <w:proofErr w:type="spellEnd"/>
      <w:r w:rsidR="00592E11" w:rsidRPr="00BF412B">
        <w:rPr>
          <w:color w:val="auto"/>
        </w:rPr>
        <w:t xml:space="preserve"> </w:t>
      </w:r>
      <w:proofErr w:type="spellStart"/>
      <w:r w:rsidR="00592E11" w:rsidRPr="00BF412B">
        <w:rPr>
          <w:color w:val="auto"/>
        </w:rPr>
        <w:t>kategorive</w:t>
      </w:r>
      <w:proofErr w:type="spellEnd"/>
      <w:r w:rsidR="00592E11" w:rsidRPr="00BF412B">
        <w:rPr>
          <w:color w:val="auto"/>
        </w:rPr>
        <w:t xml:space="preserve"> </w:t>
      </w:r>
      <w:proofErr w:type="spellStart"/>
      <w:r w:rsidR="00592E11" w:rsidRPr="00BF412B">
        <w:rPr>
          <w:color w:val="auto"/>
        </w:rPr>
        <w:t>mund</w:t>
      </w:r>
      <w:proofErr w:type="spellEnd"/>
      <w:r w:rsidR="00592E11" w:rsidRPr="00BF412B">
        <w:rPr>
          <w:color w:val="auto"/>
        </w:rPr>
        <w:t xml:space="preserve"> </w:t>
      </w:r>
      <w:proofErr w:type="spellStart"/>
      <w:r w:rsidR="00592E11" w:rsidRPr="00BF412B">
        <w:rPr>
          <w:color w:val="auto"/>
        </w:rPr>
        <w:t>të</w:t>
      </w:r>
      <w:proofErr w:type="spellEnd"/>
      <w:r w:rsidR="00592E11" w:rsidRPr="00BF412B">
        <w:rPr>
          <w:color w:val="auto"/>
        </w:rPr>
        <w:t xml:space="preserve"> </w:t>
      </w:r>
      <w:proofErr w:type="spellStart"/>
      <w:r w:rsidR="00592E11" w:rsidRPr="00BF412B">
        <w:rPr>
          <w:color w:val="auto"/>
        </w:rPr>
        <w:t>mbizotërojë</w:t>
      </w:r>
      <w:proofErr w:type="spellEnd"/>
      <w:r w:rsidR="00592E11" w:rsidRPr="00BF412B">
        <w:rPr>
          <w:color w:val="auto"/>
        </w:rPr>
        <w:t xml:space="preserve"> </w:t>
      </w:r>
      <w:proofErr w:type="spellStart"/>
      <w:r w:rsidR="00592E11" w:rsidRPr="00BF412B">
        <w:rPr>
          <w:color w:val="auto"/>
        </w:rPr>
        <w:t>personazhi</w:t>
      </w:r>
      <w:proofErr w:type="spellEnd"/>
      <w:r w:rsidR="00592E11" w:rsidRPr="00BF412B">
        <w:rPr>
          <w:color w:val="auto"/>
        </w:rPr>
        <w:t xml:space="preserve"> </w:t>
      </w:r>
      <w:proofErr w:type="spellStart"/>
      <w:r w:rsidR="00592E11" w:rsidRPr="00BF412B">
        <w:rPr>
          <w:color w:val="auto"/>
        </w:rPr>
        <w:t>i</w:t>
      </w:r>
      <w:proofErr w:type="spellEnd"/>
      <w:r w:rsidR="00592E11" w:rsidRPr="00BF412B">
        <w:rPr>
          <w:color w:val="auto"/>
        </w:rPr>
        <w:t xml:space="preserve"> </w:t>
      </w:r>
      <w:proofErr w:type="spellStart"/>
      <w:r w:rsidR="00592E11" w:rsidRPr="00BF412B">
        <w:rPr>
          <w:color w:val="auto"/>
        </w:rPr>
        <w:t>tij</w:t>
      </w:r>
      <w:proofErr w:type="spellEnd"/>
      <w:r w:rsidR="00592E11" w:rsidRPr="00BF412B">
        <w:rPr>
          <w:color w:val="auto"/>
        </w:rPr>
        <w:t xml:space="preserve">. </w:t>
      </w:r>
      <w:proofErr w:type="spellStart"/>
      <w:r w:rsidR="00083824" w:rsidRPr="00BF412B">
        <w:rPr>
          <w:color w:val="auto"/>
        </w:rPr>
        <w:t>Në</w:t>
      </w:r>
      <w:proofErr w:type="spellEnd"/>
      <w:r w:rsidR="00083824" w:rsidRPr="00BF412B">
        <w:rPr>
          <w:color w:val="auto"/>
        </w:rPr>
        <w:t xml:space="preserve"> </w:t>
      </w:r>
      <w:proofErr w:type="spellStart"/>
      <w:r w:rsidR="00083824" w:rsidRPr="00BF412B">
        <w:rPr>
          <w:color w:val="auto"/>
        </w:rPr>
        <w:t>shembullin</w:t>
      </w:r>
      <w:proofErr w:type="spellEnd"/>
      <w:r w:rsidR="00083824" w:rsidRPr="00BF412B">
        <w:rPr>
          <w:color w:val="auto"/>
        </w:rPr>
        <w:t xml:space="preserve"> e </w:t>
      </w:r>
      <w:proofErr w:type="spellStart"/>
      <w:r w:rsidR="00083824" w:rsidRPr="00BF412B">
        <w:rPr>
          <w:color w:val="auto"/>
        </w:rPr>
        <w:t>disa</w:t>
      </w:r>
      <w:proofErr w:type="spellEnd"/>
      <w:r w:rsidR="00083824" w:rsidRPr="00BF412B">
        <w:rPr>
          <w:color w:val="auto"/>
        </w:rPr>
        <w:t xml:space="preserve"> </w:t>
      </w:r>
      <w:proofErr w:type="spellStart"/>
      <w:r w:rsidR="00083824" w:rsidRPr="00BF412B">
        <w:rPr>
          <w:color w:val="auto"/>
        </w:rPr>
        <w:t>personazheve</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përdorur</w:t>
      </w:r>
      <w:proofErr w:type="spellEnd"/>
      <w:r w:rsidR="00083824" w:rsidRPr="00BF412B">
        <w:rPr>
          <w:color w:val="auto"/>
        </w:rPr>
        <w:t xml:space="preserve"> </w:t>
      </w:r>
      <w:proofErr w:type="spellStart"/>
      <w:r w:rsidR="00083824" w:rsidRPr="00BF412B">
        <w:rPr>
          <w:color w:val="auto"/>
        </w:rPr>
        <w:t>këtu</w:t>
      </w:r>
      <w:proofErr w:type="spellEnd"/>
      <w:r w:rsidR="00083824" w:rsidRPr="00BF412B">
        <w:rPr>
          <w:color w:val="auto"/>
        </w:rPr>
        <w:t xml:space="preserve">, ne </w:t>
      </w:r>
      <w:proofErr w:type="spellStart"/>
      <w:r w:rsidR="00083824" w:rsidRPr="00BF412B">
        <w:rPr>
          <w:color w:val="auto"/>
        </w:rPr>
        <w:t>përshkruajmë</w:t>
      </w:r>
      <w:proofErr w:type="spellEnd"/>
      <w:r w:rsidR="00083824" w:rsidRPr="00BF412B">
        <w:rPr>
          <w:color w:val="auto"/>
        </w:rPr>
        <w:t xml:space="preserve"> </w:t>
      </w:r>
      <w:proofErr w:type="spellStart"/>
      <w:r w:rsidR="00083824" w:rsidRPr="00BF412B">
        <w:rPr>
          <w:color w:val="auto"/>
        </w:rPr>
        <w:t>procesin</w:t>
      </w:r>
      <w:proofErr w:type="spellEnd"/>
      <w:r w:rsidR="00083824" w:rsidRPr="00BF412B">
        <w:rPr>
          <w:color w:val="auto"/>
        </w:rPr>
        <w:t xml:space="preserve"> e </w:t>
      </w:r>
      <w:proofErr w:type="spellStart"/>
      <w:r w:rsidR="00083824" w:rsidRPr="00BF412B">
        <w:rPr>
          <w:color w:val="auto"/>
        </w:rPr>
        <w:t>kodimit</w:t>
      </w:r>
      <w:proofErr w:type="spellEnd"/>
      <w:r w:rsidR="00083824" w:rsidRPr="00BF412B">
        <w:rPr>
          <w:color w:val="auto"/>
        </w:rPr>
        <w:t xml:space="preserve">: </w:t>
      </w:r>
      <w:proofErr w:type="spellStart"/>
      <w:r w:rsidR="00083824" w:rsidRPr="00BF412B">
        <w:rPr>
          <w:color w:val="auto"/>
        </w:rPr>
        <w:t>Për</w:t>
      </w:r>
      <w:proofErr w:type="spellEnd"/>
      <w:r w:rsidR="00083824" w:rsidRPr="00BF412B">
        <w:rPr>
          <w:color w:val="auto"/>
        </w:rPr>
        <w:t xml:space="preserve"> </w:t>
      </w:r>
      <w:proofErr w:type="spellStart"/>
      <w:r w:rsidR="00083824" w:rsidRPr="00BF412B">
        <w:rPr>
          <w:color w:val="auto"/>
        </w:rPr>
        <w:t>shembull</w:t>
      </w:r>
      <w:proofErr w:type="spellEnd"/>
      <w:r w:rsidR="00083824" w:rsidRPr="00BF412B">
        <w:rPr>
          <w:color w:val="auto"/>
        </w:rPr>
        <w:t xml:space="preserve">, </w:t>
      </w:r>
      <w:proofErr w:type="spellStart"/>
      <w:r w:rsidR="00083824" w:rsidRPr="00BF412B">
        <w:rPr>
          <w:color w:val="auto"/>
        </w:rPr>
        <w:t>karakteri</w:t>
      </w:r>
      <w:proofErr w:type="spellEnd"/>
      <w:r w:rsidR="00083824" w:rsidRPr="00BF412B">
        <w:rPr>
          <w:color w:val="auto"/>
        </w:rPr>
        <w:t xml:space="preserve"> </w:t>
      </w:r>
      <w:proofErr w:type="spellStart"/>
      <w:r w:rsidR="00083824" w:rsidRPr="00BF412B">
        <w:rPr>
          <w:color w:val="auto"/>
        </w:rPr>
        <w:t>i</w:t>
      </w:r>
      <w:proofErr w:type="spellEnd"/>
      <w:r w:rsidR="00083824" w:rsidRPr="00BF412B">
        <w:rPr>
          <w:color w:val="auto"/>
        </w:rPr>
        <w:t xml:space="preserve"> Maria </w:t>
      </w:r>
      <w:proofErr w:type="spellStart"/>
      <w:r w:rsidR="00083824" w:rsidRPr="00BF412B">
        <w:rPr>
          <w:color w:val="auto"/>
        </w:rPr>
        <w:t>përcaktohet</w:t>
      </w:r>
      <w:proofErr w:type="spellEnd"/>
      <w:r w:rsidR="00083824" w:rsidRPr="00BF412B">
        <w:rPr>
          <w:color w:val="auto"/>
        </w:rPr>
        <w:t xml:space="preserve"> </w:t>
      </w:r>
      <w:proofErr w:type="spellStart"/>
      <w:r w:rsidR="00083824" w:rsidRPr="00BF412B">
        <w:rPr>
          <w:color w:val="auto"/>
        </w:rPr>
        <w:t>kryesisht</w:t>
      </w:r>
      <w:proofErr w:type="spellEnd"/>
      <w:r w:rsidR="00083824" w:rsidRPr="00BF412B">
        <w:rPr>
          <w:color w:val="auto"/>
        </w:rPr>
        <w:t xml:space="preserve"> </w:t>
      </w:r>
      <w:proofErr w:type="spellStart"/>
      <w:r w:rsidR="00083824" w:rsidRPr="00BF412B">
        <w:rPr>
          <w:color w:val="auto"/>
        </w:rPr>
        <w:t>nga</w:t>
      </w:r>
      <w:proofErr w:type="spellEnd"/>
      <w:r w:rsidR="00083824" w:rsidRPr="00BF412B">
        <w:rPr>
          <w:color w:val="auto"/>
        </w:rPr>
        <w:t xml:space="preserve"> </w:t>
      </w:r>
      <w:proofErr w:type="spellStart"/>
      <w:r w:rsidR="00083824" w:rsidRPr="00BF412B">
        <w:rPr>
          <w:color w:val="auto"/>
        </w:rPr>
        <w:t>orientimi</w:t>
      </w:r>
      <w:proofErr w:type="spellEnd"/>
      <w:r w:rsidR="00083824" w:rsidRPr="00BF412B">
        <w:rPr>
          <w:color w:val="auto"/>
        </w:rPr>
        <w:t xml:space="preserve">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saj</w:t>
      </w:r>
      <w:proofErr w:type="spellEnd"/>
      <w:r w:rsidR="00083824" w:rsidRPr="00BF412B">
        <w:rPr>
          <w:color w:val="auto"/>
        </w:rPr>
        <w:t xml:space="preserve"> </w:t>
      </w:r>
      <w:proofErr w:type="spellStart"/>
      <w:r w:rsidR="00083824" w:rsidRPr="00BF412B">
        <w:rPr>
          <w:color w:val="auto"/>
        </w:rPr>
        <w:t>drejt</w:t>
      </w:r>
      <w:proofErr w:type="spellEnd"/>
      <w:r w:rsidR="00083824" w:rsidRPr="00BF412B">
        <w:rPr>
          <w:color w:val="auto"/>
        </w:rPr>
        <w:t xml:space="preserve"> </w:t>
      </w:r>
      <w:proofErr w:type="spellStart"/>
      <w:r w:rsidR="00083824" w:rsidRPr="00BF412B">
        <w:rPr>
          <w:color w:val="auto"/>
        </w:rPr>
        <w:t>aktivizmit</w:t>
      </w:r>
      <w:proofErr w:type="spellEnd"/>
      <w:r w:rsidR="00083824" w:rsidRPr="00BF412B">
        <w:rPr>
          <w:color w:val="auto"/>
        </w:rPr>
        <w:t xml:space="preserve">, </w:t>
      </w:r>
      <w:proofErr w:type="spellStart"/>
      <w:r w:rsidR="00083824" w:rsidRPr="00BF412B">
        <w:rPr>
          <w:color w:val="auto"/>
        </w:rPr>
        <w:t>mjedisit</w:t>
      </w:r>
      <w:proofErr w:type="spellEnd"/>
      <w:r w:rsidR="00083824" w:rsidRPr="00BF412B">
        <w:rPr>
          <w:color w:val="auto"/>
        </w:rPr>
        <w:t xml:space="preserve">, </w:t>
      </w:r>
      <w:proofErr w:type="spellStart"/>
      <w:r w:rsidR="00083824" w:rsidRPr="00BF412B">
        <w:rPr>
          <w:color w:val="auto"/>
        </w:rPr>
        <w:t>përgjegjësisë</w:t>
      </w:r>
      <w:proofErr w:type="spellEnd"/>
      <w:r w:rsidR="00083824" w:rsidRPr="00BF412B">
        <w:rPr>
          <w:color w:val="auto"/>
        </w:rPr>
        <w:t xml:space="preserve"> </w:t>
      </w:r>
      <w:proofErr w:type="spellStart"/>
      <w:r w:rsidR="00083824" w:rsidRPr="00BF412B">
        <w:rPr>
          <w:color w:val="auto"/>
        </w:rPr>
        <w:t>qytetare</w:t>
      </w:r>
      <w:proofErr w:type="spellEnd"/>
      <w:r w:rsidR="00083824" w:rsidRPr="00BF412B">
        <w:rPr>
          <w:color w:val="auto"/>
        </w:rPr>
        <w:t xml:space="preserve">, </w:t>
      </w:r>
      <w:proofErr w:type="spellStart"/>
      <w:r w:rsidR="00083824" w:rsidRPr="00BF412B">
        <w:rPr>
          <w:color w:val="auto"/>
        </w:rPr>
        <w:t>etj</w:t>
      </w:r>
      <w:proofErr w:type="spellEnd"/>
      <w:r w:rsidR="00083824" w:rsidRPr="00BF412B">
        <w:rPr>
          <w:color w:val="auto"/>
        </w:rPr>
        <w:t xml:space="preserve">. Ajo </w:t>
      </w:r>
      <w:proofErr w:type="spellStart"/>
      <w:r w:rsidR="00083824" w:rsidRPr="00BF412B">
        <w:rPr>
          <w:color w:val="auto"/>
        </w:rPr>
        <w:t>është</w:t>
      </w:r>
      <w:proofErr w:type="spellEnd"/>
      <w:r w:rsidR="00083824" w:rsidRPr="00BF412B">
        <w:rPr>
          <w:color w:val="auto"/>
        </w:rPr>
        <w:t xml:space="preserve"> </w:t>
      </w:r>
      <w:proofErr w:type="spellStart"/>
      <w:r w:rsidR="00083824" w:rsidRPr="00BF412B">
        <w:rPr>
          <w:color w:val="auto"/>
        </w:rPr>
        <w:t>një</w:t>
      </w:r>
      <w:proofErr w:type="spellEnd"/>
      <w:r w:rsidR="00083824" w:rsidRPr="00BF412B">
        <w:rPr>
          <w:color w:val="auto"/>
        </w:rPr>
        <w:t xml:space="preserve"> person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arsyeshëm</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ka </w:t>
      </w:r>
      <w:proofErr w:type="spellStart"/>
      <w:r w:rsidR="00083824" w:rsidRPr="00BF412B">
        <w:rPr>
          <w:color w:val="auto"/>
        </w:rPr>
        <w:t>qëllime</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mira</w:t>
      </w:r>
      <w:proofErr w:type="spellEnd"/>
      <w:r w:rsidR="00083824" w:rsidRPr="00BF412B">
        <w:rPr>
          <w:color w:val="auto"/>
        </w:rPr>
        <w:t xml:space="preserve"> </w:t>
      </w:r>
      <w:proofErr w:type="spellStart"/>
      <w:r w:rsidR="00083824" w:rsidRPr="00BF412B">
        <w:rPr>
          <w:color w:val="auto"/>
        </w:rPr>
        <w:t>për</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motivuar</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tjerët</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veprojnë</w:t>
      </w:r>
      <w:proofErr w:type="spellEnd"/>
      <w:r w:rsidR="00083824" w:rsidRPr="00BF412B">
        <w:rPr>
          <w:color w:val="auto"/>
        </w:rPr>
        <w:t xml:space="preserve"> </w:t>
      </w:r>
      <w:proofErr w:type="spellStart"/>
      <w:r w:rsidR="00083824" w:rsidRPr="00BF412B">
        <w:rPr>
          <w:color w:val="auto"/>
        </w:rPr>
        <w:t>në</w:t>
      </w:r>
      <w:proofErr w:type="spellEnd"/>
      <w:r w:rsidR="00083824" w:rsidRPr="00BF412B">
        <w:rPr>
          <w:color w:val="auto"/>
        </w:rPr>
        <w:t xml:space="preserve"> </w:t>
      </w:r>
      <w:proofErr w:type="spellStart"/>
      <w:r w:rsidR="00083824" w:rsidRPr="00BF412B">
        <w:rPr>
          <w:color w:val="auto"/>
        </w:rPr>
        <w:t>përputhje</w:t>
      </w:r>
      <w:proofErr w:type="spellEnd"/>
      <w:r w:rsidR="00083824" w:rsidRPr="00BF412B">
        <w:rPr>
          <w:color w:val="auto"/>
        </w:rPr>
        <w:t xml:space="preserve"> me </w:t>
      </w:r>
      <w:proofErr w:type="spellStart"/>
      <w:r w:rsidR="00083824" w:rsidRPr="00BF412B">
        <w:rPr>
          <w:color w:val="auto"/>
        </w:rPr>
        <w:t>ato</w:t>
      </w:r>
      <w:proofErr w:type="spellEnd"/>
      <w:r w:rsidR="00083824" w:rsidRPr="00BF412B">
        <w:rPr>
          <w:color w:val="auto"/>
        </w:rPr>
        <w:t xml:space="preserve"> </w:t>
      </w:r>
      <w:proofErr w:type="spellStart"/>
      <w:r w:rsidR="00083824" w:rsidRPr="00BF412B">
        <w:rPr>
          <w:color w:val="auto"/>
        </w:rPr>
        <w:t>vlera</w:t>
      </w:r>
      <w:proofErr w:type="spellEnd"/>
      <w:r w:rsidR="00083824" w:rsidRPr="00BF412B">
        <w:rPr>
          <w:color w:val="auto"/>
        </w:rPr>
        <w:t xml:space="preserve">. </w:t>
      </w:r>
      <w:proofErr w:type="spellStart"/>
      <w:r w:rsidR="00083824" w:rsidRPr="00BF412B">
        <w:rPr>
          <w:color w:val="auto"/>
        </w:rPr>
        <w:t>Në</w:t>
      </w:r>
      <w:proofErr w:type="spellEnd"/>
      <w:r w:rsidR="00083824" w:rsidRPr="00BF412B">
        <w:rPr>
          <w:color w:val="auto"/>
        </w:rPr>
        <w:t xml:space="preserve"> </w:t>
      </w:r>
      <w:proofErr w:type="spellStart"/>
      <w:r w:rsidR="00083824" w:rsidRPr="00BF412B">
        <w:rPr>
          <w:color w:val="auto"/>
        </w:rPr>
        <w:t>grupimet</w:t>
      </w:r>
      <w:proofErr w:type="spellEnd"/>
      <w:r w:rsidR="00083824" w:rsidRPr="00BF412B">
        <w:rPr>
          <w:color w:val="auto"/>
        </w:rPr>
        <w:t xml:space="preserve"> e </w:t>
      </w:r>
      <w:proofErr w:type="spellStart"/>
      <w:r w:rsidR="00083824" w:rsidRPr="00BF412B">
        <w:rPr>
          <w:color w:val="auto"/>
        </w:rPr>
        <w:t>kodeve</w:t>
      </w:r>
      <w:proofErr w:type="spellEnd"/>
      <w:r w:rsidR="00083824" w:rsidRPr="00BF412B">
        <w:rPr>
          <w:color w:val="auto"/>
        </w:rPr>
        <w:t xml:space="preserve"> </w:t>
      </w:r>
      <w:proofErr w:type="spellStart"/>
      <w:r w:rsidR="00083824" w:rsidRPr="00BF412B">
        <w:rPr>
          <w:color w:val="auto"/>
        </w:rPr>
        <w:t>përcaktohet</w:t>
      </w:r>
      <w:proofErr w:type="spellEnd"/>
      <w:r w:rsidR="00083824" w:rsidRPr="00BF412B">
        <w:rPr>
          <w:color w:val="auto"/>
        </w:rPr>
        <w:t xml:space="preserve"> </w:t>
      </w:r>
      <w:proofErr w:type="spellStart"/>
      <w:r w:rsidR="00083824" w:rsidRPr="00BF412B">
        <w:rPr>
          <w:color w:val="auto"/>
        </w:rPr>
        <w:t>si</w:t>
      </w:r>
      <w:proofErr w:type="spellEnd"/>
      <w:r w:rsidR="00083824" w:rsidRPr="00BF412B">
        <w:rPr>
          <w:color w:val="auto"/>
        </w:rPr>
        <w:t xml:space="preserve"> (1) me </w:t>
      </w:r>
      <w:proofErr w:type="spellStart"/>
      <w:r w:rsidR="00083824" w:rsidRPr="00BF412B">
        <w:rPr>
          <w:color w:val="auto"/>
        </w:rPr>
        <w:t>përgjegjësi</w:t>
      </w:r>
      <w:proofErr w:type="spellEnd"/>
      <w:r w:rsidR="00083824" w:rsidRPr="00BF412B">
        <w:rPr>
          <w:color w:val="auto"/>
        </w:rPr>
        <w:t xml:space="preserve"> </w:t>
      </w:r>
      <w:proofErr w:type="spellStart"/>
      <w:r w:rsidR="00083824" w:rsidRPr="00BF412B">
        <w:rPr>
          <w:color w:val="auto"/>
        </w:rPr>
        <w:t>shoqërore</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(2) e </w:t>
      </w:r>
      <w:proofErr w:type="spellStart"/>
      <w:r w:rsidR="00083824" w:rsidRPr="00BF412B">
        <w:rPr>
          <w:color w:val="auto"/>
        </w:rPr>
        <w:t>arsyeshme</w:t>
      </w:r>
      <w:proofErr w:type="spellEnd"/>
      <w:r w:rsidR="00083824" w:rsidRPr="00BF412B">
        <w:rPr>
          <w:color w:val="auto"/>
        </w:rPr>
        <w:t xml:space="preserve">, </w:t>
      </w:r>
      <w:proofErr w:type="spellStart"/>
      <w:r w:rsidR="00083824" w:rsidRPr="00BF412B">
        <w:rPr>
          <w:color w:val="auto"/>
        </w:rPr>
        <w:t>sepse</w:t>
      </w:r>
      <w:proofErr w:type="spellEnd"/>
      <w:r w:rsidR="00083824" w:rsidRPr="00BF412B">
        <w:rPr>
          <w:color w:val="auto"/>
        </w:rPr>
        <w:t xml:space="preserve"> </w:t>
      </w:r>
      <w:proofErr w:type="spellStart"/>
      <w:r w:rsidR="00083824" w:rsidRPr="00BF412B">
        <w:rPr>
          <w:color w:val="auto"/>
        </w:rPr>
        <w:t>këto</w:t>
      </w:r>
      <w:proofErr w:type="spellEnd"/>
      <w:r w:rsidR="00083824" w:rsidRPr="00BF412B">
        <w:rPr>
          <w:color w:val="auto"/>
        </w:rPr>
        <w:t xml:space="preserve"> </w:t>
      </w:r>
      <w:proofErr w:type="spellStart"/>
      <w:r w:rsidR="00083824" w:rsidRPr="00BF412B">
        <w:rPr>
          <w:color w:val="auto"/>
        </w:rPr>
        <w:t>janë</w:t>
      </w:r>
      <w:proofErr w:type="spellEnd"/>
      <w:r w:rsidR="00083824" w:rsidRPr="00BF412B">
        <w:rPr>
          <w:color w:val="auto"/>
        </w:rPr>
        <w:t xml:space="preserve"> </w:t>
      </w:r>
      <w:proofErr w:type="spellStart"/>
      <w:r w:rsidR="00083824" w:rsidRPr="00BF412B">
        <w:rPr>
          <w:color w:val="auto"/>
        </w:rPr>
        <w:t>dy</w:t>
      </w:r>
      <w:proofErr w:type="spellEnd"/>
      <w:r w:rsidR="00083824" w:rsidRPr="00BF412B">
        <w:rPr>
          <w:color w:val="auto"/>
        </w:rPr>
        <w:t xml:space="preserve"> </w:t>
      </w:r>
      <w:proofErr w:type="spellStart"/>
      <w:r w:rsidR="00083824" w:rsidRPr="00BF412B">
        <w:rPr>
          <w:color w:val="auto"/>
        </w:rPr>
        <w:t>tiparet</w:t>
      </w:r>
      <w:proofErr w:type="spellEnd"/>
      <w:r w:rsidR="00083824" w:rsidRPr="00BF412B">
        <w:rPr>
          <w:color w:val="auto"/>
        </w:rPr>
        <w:t xml:space="preserve"> </w:t>
      </w:r>
      <w:proofErr w:type="spellStart"/>
      <w:r w:rsidR="00083824" w:rsidRPr="00BF412B">
        <w:rPr>
          <w:color w:val="auto"/>
        </w:rPr>
        <w:t>më</w:t>
      </w:r>
      <w:proofErr w:type="spellEnd"/>
      <w:r w:rsidR="00083824" w:rsidRPr="00BF412B">
        <w:rPr>
          <w:color w:val="auto"/>
        </w:rPr>
        <w:t xml:space="preserve"> </w:t>
      </w:r>
      <w:proofErr w:type="spellStart"/>
      <w:r w:rsidR="00083824" w:rsidRPr="00BF412B">
        <w:rPr>
          <w:color w:val="auto"/>
        </w:rPr>
        <w:t>dominuese</w:t>
      </w:r>
      <w:proofErr w:type="spellEnd"/>
      <w:r w:rsidR="00083824" w:rsidRPr="00BF412B">
        <w:rPr>
          <w:color w:val="auto"/>
        </w:rPr>
        <w:t xml:space="preserve">. </w:t>
      </w:r>
      <w:proofErr w:type="spellStart"/>
      <w:r w:rsidR="00083824" w:rsidRPr="00BF412B">
        <w:rPr>
          <w:color w:val="auto"/>
        </w:rPr>
        <w:t>Karakteri</w:t>
      </w:r>
      <w:proofErr w:type="spellEnd"/>
      <w:r w:rsidR="00083824" w:rsidRPr="00BF412B">
        <w:rPr>
          <w:color w:val="auto"/>
        </w:rPr>
        <w:t xml:space="preserve">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Cvetko</w:t>
      </w:r>
      <w:proofErr w:type="spellEnd"/>
      <w:r w:rsidR="00083824" w:rsidRPr="00BF412B">
        <w:rPr>
          <w:color w:val="auto"/>
        </w:rPr>
        <w:t xml:space="preserve">, </w:t>
      </w:r>
      <w:proofErr w:type="spellStart"/>
      <w:r w:rsidR="00083824" w:rsidRPr="00BF412B">
        <w:rPr>
          <w:color w:val="auto"/>
        </w:rPr>
        <w:t>nga</w:t>
      </w:r>
      <w:proofErr w:type="spellEnd"/>
      <w:r w:rsidR="00083824" w:rsidRPr="00BF412B">
        <w:rPr>
          <w:color w:val="auto"/>
        </w:rPr>
        <w:t xml:space="preserve"> ana </w:t>
      </w:r>
      <w:proofErr w:type="spellStart"/>
      <w:r w:rsidR="00083824" w:rsidRPr="00BF412B">
        <w:rPr>
          <w:color w:val="auto"/>
        </w:rPr>
        <w:t>tjetër</w:t>
      </w:r>
      <w:proofErr w:type="spellEnd"/>
      <w:r w:rsidR="00083824" w:rsidRPr="00BF412B">
        <w:rPr>
          <w:color w:val="auto"/>
        </w:rPr>
        <w:t xml:space="preserve">, </w:t>
      </w:r>
      <w:proofErr w:type="spellStart"/>
      <w:r w:rsidR="00083824" w:rsidRPr="00BF412B">
        <w:rPr>
          <w:color w:val="auto"/>
        </w:rPr>
        <w:t>përcaktohet</w:t>
      </w:r>
      <w:proofErr w:type="spellEnd"/>
      <w:r w:rsidR="00083824" w:rsidRPr="00BF412B">
        <w:rPr>
          <w:color w:val="auto"/>
        </w:rPr>
        <w:t xml:space="preserve"> </w:t>
      </w:r>
      <w:proofErr w:type="spellStart"/>
      <w:r w:rsidR="00083824" w:rsidRPr="00BF412B">
        <w:rPr>
          <w:color w:val="auto"/>
        </w:rPr>
        <w:t>nga</w:t>
      </w:r>
      <w:proofErr w:type="spellEnd"/>
      <w:r w:rsidR="00083824" w:rsidRPr="00BF412B">
        <w:rPr>
          <w:color w:val="auto"/>
        </w:rPr>
        <w:t xml:space="preserve"> </w:t>
      </w:r>
      <w:proofErr w:type="spellStart"/>
      <w:r w:rsidR="00083824" w:rsidRPr="00BF412B">
        <w:rPr>
          <w:color w:val="auto"/>
        </w:rPr>
        <w:t>nevoja</w:t>
      </w:r>
      <w:proofErr w:type="spellEnd"/>
      <w:r w:rsidR="00083824" w:rsidRPr="00BF412B">
        <w:rPr>
          <w:color w:val="auto"/>
        </w:rPr>
        <w:t xml:space="preserve"> e </w:t>
      </w:r>
      <w:proofErr w:type="spellStart"/>
      <w:r w:rsidR="00083824" w:rsidRPr="00BF412B">
        <w:rPr>
          <w:color w:val="auto"/>
        </w:rPr>
        <w:t>tij</w:t>
      </w:r>
      <w:proofErr w:type="spellEnd"/>
      <w:r w:rsidR="00083824" w:rsidRPr="00BF412B">
        <w:rPr>
          <w:color w:val="auto"/>
        </w:rPr>
        <w:t xml:space="preserve"> e </w:t>
      </w:r>
      <w:proofErr w:type="spellStart"/>
      <w:r w:rsidR="00083824" w:rsidRPr="00BF412B">
        <w:rPr>
          <w:color w:val="auto"/>
        </w:rPr>
        <w:t>vazhdueshme</w:t>
      </w:r>
      <w:proofErr w:type="spellEnd"/>
      <w:r w:rsidR="00083824" w:rsidRPr="00BF412B">
        <w:rPr>
          <w:color w:val="auto"/>
        </w:rPr>
        <w:t xml:space="preserve"> </w:t>
      </w:r>
      <w:proofErr w:type="spellStart"/>
      <w:r w:rsidR="00083824" w:rsidRPr="00BF412B">
        <w:rPr>
          <w:color w:val="auto"/>
        </w:rPr>
        <w:t>për</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gjetur</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w:t>
      </w:r>
      <w:proofErr w:type="spellStart"/>
      <w:r w:rsidR="00083824" w:rsidRPr="00BF412B">
        <w:rPr>
          <w:color w:val="auto"/>
        </w:rPr>
        <w:t>përjetuar</w:t>
      </w:r>
      <w:proofErr w:type="spellEnd"/>
      <w:r w:rsidR="00083824" w:rsidRPr="00BF412B">
        <w:rPr>
          <w:color w:val="auto"/>
        </w:rPr>
        <w:t xml:space="preserve"> </w:t>
      </w:r>
      <w:proofErr w:type="spellStart"/>
      <w:r w:rsidR="00083824" w:rsidRPr="00BF412B">
        <w:rPr>
          <w:color w:val="auto"/>
        </w:rPr>
        <w:t>gjëra</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reja</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ta </w:t>
      </w:r>
      <w:proofErr w:type="spellStart"/>
      <w:r w:rsidR="00083824" w:rsidRPr="00BF412B">
        <w:rPr>
          <w:color w:val="auto"/>
        </w:rPr>
        <w:t>bëjë</w:t>
      </w:r>
      <w:proofErr w:type="spellEnd"/>
      <w:r w:rsidR="00083824" w:rsidRPr="00BF412B">
        <w:rPr>
          <w:color w:val="auto"/>
        </w:rPr>
        <w:t xml:space="preserve"> </w:t>
      </w:r>
      <w:proofErr w:type="spellStart"/>
      <w:r w:rsidR="00083824" w:rsidRPr="00BF412B">
        <w:rPr>
          <w:color w:val="auto"/>
        </w:rPr>
        <w:t>këtë</w:t>
      </w:r>
      <w:proofErr w:type="spellEnd"/>
      <w:r w:rsidR="00083824" w:rsidRPr="00BF412B">
        <w:rPr>
          <w:color w:val="auto"/>
        </w:rPr>
        <w:t xml:space="preserve"> </w:t>
      </w:r>
      <w:proofErr w:type="spellStart"/>
      <w:r w:rsidR="00083824" w:rsidRPr="00BF412B">
        <w:rPr>
          <w:color w:val="auto"/>
        </w:rPr>
        <w:t>pa</w:t>
      </w:r>
      <w:proofErr w:type="spellEnd"/>
      <w:r w:rsidR="00083824" w:rsidRPr="00BF412B">
        <w:rPr>
          <w:color w:val="auto"/>
        </w:rPr>
        <w:t xml:space="preserve"> u </w:t>
      </w:r>
      <w:proofErr w:type="spellStart"/>
      <w:r w:rsidR="00083824" w:rsidRPr="00BF412B">
        <w:rPr>
          <w:color w:val="auto"/>
        </w:rPr>
        <w:t>zhytur</w:t>
      </w:r>
      <w:proofErr w:type="spellEnd"/>
      <w:r w:rsidR="00083824" w:rsidRPr="00BF412B">
        <w:rPr>
          <w:color w:val="auto"/>
        </w:rPr>
        <w:t xml:space="preserve"> </w:t>
      </w:r>
      <w:proofErr w:type="spellStart"/>
      <w:r w:rsidR="00083824" w:rsidRPr="00BF412B">
        <w:rPr>
          <w:color w:val="auto"/>
        </w:rPr>
        <w:t>në</w:t>
      </w:r>
      <w:proofErr w:type="spellEnd"/>
      <w:r w:rsidR="00083824" w:rsidRPr="00BF412B">
        <w:rPr>
          <w:color w:val="auto"/>
        </w:rPr>
        <w:t xml:space="preserve"> </w:t>
      </w:r>
      <w:proofErr w:type="spellStart"/>
      <w:r w:rsidR="00083824" w:rsidRPr="00BF412B">
        <w:rPr>
          <w:color w:val="auto"/>
        </w:rPr>
        <w:t>ndonjë</w:t>
      </w:r>
      <w:proofErr w:type="spellEnd"/>
      <w:r w:rsidR="00083824" w:rsidRPr="00BF412B">
        <w:rPr>
          <w:color w:val="auto"/>
        </w:rPr>
        <w:t xml:space="preserve"> </w:t>
      </w:r>
      <w:proofErr w:type="spellStart"/>
      <w:r w:rsidR="00083824" w:rsidRPr="00BF412B">
        <w:rPr>
          <w:color w:val="auto"/>
        </w:rPr>
        <w:t>prej</w:t>
      </w:r>
      <w:proofErr w:type="spellEnd"/>
      <w:r w:rsidR="00083824" w:rsidRPr="00BF412B">
        <w:rPr>
          <w:color w:val="auto"/>
        </w:rPr>
        <w:t xml:space="preserve"> </w:t>
      </w:r>
      <w:proofErr w:type="spellStart"/>
      <w:r w:rsidR="00083824" w:rsidRPr="00BF412B">
        <w:rPr>
          <w:color w:val="auto"/>
        </w:rPr>
        <w:t>tyre</w:t>
      </w:r>
      <w:proofErr w:type="spellEnd"/>
      <w:r w:rsidR="00083824" w:rsidRPr="00BF412B">
        <w:rPr>
          <w:color w:val="auto"/>
        </w:rPr>
        <w:t xml:space="preserve">, </w:t>
      </w:r>
      <w:proofErr w:type="spellStart"/>
      <w:r w:rsidR="00083824" w:rsidRPr="00BF412B">
        <w:rPr>
          <w:color w:val="auto"/>
        </w:rPr>
        <w:t>një</w:t>
      </w:r>
      <w:proofErr w:type="spellEnd"/>
      <w:r w:rsidR="00083824" w:rsidRPr="00BF412B">
        <w:rPr>
          <w:color w:val="auto"/>
        </w:rPr>
        <w:t xml:space="preserve"> </w:t>
      </w:r>
      <w:proofErr w:type="spellStart"/>
      <w:r w:rsidR="00083824" w:rsidRPr="00BF412B">
        <w:rPr>
          <w:color w:val="auto"/>
        </w:rPr>
        <w:t>fëmijë</w:t>
      </w:r>
      <w:proofErr w:type="spellEnd"/>
      <w:r w:rsidR="00083824" w:rsidRPr="00BF412B">
        <w:rPr>
          <w:color w:val="auto"/>
        </w:rPr>
        <w:t xml:space="preserve"> </w:t>
      </w:r>
      <w:proofErr w:type="spellStart"/>
      <w:r w:rsidR="00083824" w:rsidRPr="00BF412B">
        <w:rPr>
          <w:color w:val="auto"/>
        </w:rPr>
        <w:t>që</w:t>
      </w:r>
      <w:proofErr w:type="spellEnd"/>
      <w:r w:rsidR="00083824" w:rsidRPr="00BF412B">
        <w:rPr>
          <w:color w:val="auto"/>
        </w:rPr>
        <w:t xml:space="preserve"> e do </w:t>
      </w:r>
      <w:proofErr w:type="spellStart"/>
      <w:r w:rsidR="00083824" w:rsidRPr="00BF412B">
        <w:rPr>
          <w:color w:val="auto"/>
        </w:rPr>
        <w:t>shoqërimin</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motivon</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tjerët</w:t>
      </w:r>
      <w:proofErr w:type="spellEnd"/>
      <w:r w:rsidR="00083824" w:rsidRPr="00BF412B">
        <w:rPr>
          <w:color w:val="auto"/>
        </w:rPr>
        <w:t xml:space="preserve"> </w:t>
      </w:r>
      <w:proofErr w:type="spellStart"/>
      <w:r w:rsidR="00083824" w:rsidRPr="00BF412B">
        <w:rPr>
          <w:color w:val="auto"/>
        </w:rPr>
        <w:t>për</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bërë</w:t>
      </w:r>
      <w:proofErr w:type="spellEnd"/>
      <w:r w:rsidR="00083824" w:rsidRPr="00BF412B">
        <w:rPr>
          <w:color w:val="auto"/>
        </w:rPr>
        <w:t xml:space="preserve"> </w:t>
      </w:r>
      <w:proofErr w:type="spellStart"/>
      <w:r w:rsidR="00083824" w:rsidRPr="00BF412B">
        <w:rPr>
          <w:color w:val="auto"/>
        </w:rPr>
        <w:t>miq</w:t>
      </w:r>
      <w:proofErr w:type="spellEnd"/>
      <w:r w:rsidR="00083824" w:rsidRPr="00BF412B">
        <w:rPr>
          <w:color w:val="auto"/>
        </w:rPr>
        <w:t xml:space="preserve"> - </w:t>
      </w:r>
      <w:proofErr w:type="spellStart"/>
      <w:r w:rsidR="00083824" w:rsidRPr="00BF412B">
        <w:rPr>
          <w:color w:val="auto"/>
        </w:rPr>
        <w:t>në</w:t>
      </w:r>
      <w:proofErr w:type="spellEnd"/>
      <w:r w:rsidR="00083824" w:rsidRPr="00BF412B">
        <w:rPr>
          <w:color w:val="auto"/>
        </w:rPr>
        <w:t xml:space="preserve"> </w:t>
      </w:r>
      <w:proofErr w:type="spellStart"/>
      <w:r w:rsidR="00083824" w:rsidRPr="00BF412B">
        <w:rPr>
          <w:color w:val="auto"/>
        </w:rPr>
        <w:t>karakterin</w:t>
      </w:r>
      <w:proofErr w:type="spellEnd"/>
      <w:r w:rsidR="00083824" w:rsidRPr="00BF412B">
        <w:rPr>
          <w:color w:val="auto"/>
        </w:rPr>
        <w:t xml:space="preserve"> e </w:t>
      </w:r>
      <w:proofErr w:type="spellStart"/>
      <w:r w:rsidR="00083824" w:rsidRPr="00BF412B">
        <w:rPr>
          <w:color w:val="auto"/>
        </w:rPr>
        <w:t>vendosur</w:t>
      </w:r>
      <w:proofErr w:type="spellEnd"/>
      <w:r w:rsidR="00083824" w:rsidRPr="00BF412B">
        <w:rPr>
          <w:color w:val="auto"/>
        </w:rPr>
        <w:t xml:space="preserve"> </w:t>
      </w:r>
      <w:proofErr w:type="spellStart"/>
      <w:r w:rsidR="00083824" w:rsidRPr="00BF412B">
        <w:rPr>
          <w:color w:val="auto"/>
        </w:rPr>
        <w:t>për</w:t>
      </w:r>
      <w:proofErr w:type="spellEnd"/>
      <w:r w:rsidR="00083824" w:rsidRPr="00BF412B">
        <w:rPr>
          <w:color w:val="auto"/>
        </w:rPr>
        <w:t xml:space="preserve"> </w:t>
      </w:r>
      <w:proofErr w:type="spellStart"/>
      <w:r w:rsidR="00083824" w:rsidRPr="00BF412B">
        <w:rPr>
          <w:color w:val="auto"/>
        </w:rPr>
        <w:t>këtë</w:t>
      </w:r>
      <w:proofErr w:type="spellEnd"/>
      <w:r w:rsidR="00083824" w:rsidRPr="00BF412B">
        <w:rPr>
          <w:color w:val="auto"/>
        </w:rPr>
        <w:t xml:space="preserve"> </w:t>
      </w:r>
      <w:proofErr w:type="spellStart"/>
      <w:r w:rsidR="00083824" w:rsidRPr="00BF412B">
        <w:rPr>
          <w:color w:val="auto"/>
        </w:rPr>
        <w:t>hulumtim</w:t>
      </w:r>
      <w:proofErr w:type="spellEnd"/>
      <w:r w:rsidR="00083824" w:rsidRPr="00BF412B">
        <w:rPr>
          <w:color w:val="auto"/>
        </w:rPr>
        <w:t xml:space="preserve"> ai </w:t>
      </w:r>
      <w:proofErr w:type="spellStart"/>
      <w:r w:rsidR="00083824" w:rsidRPr="00BF412B">
        <w:rPr>
          <w:color w:val="auto"/>
        </w:rPr>
        <w:t>është</w:t>
      </w:r>
      <w:proofErr w:type="spellEnd"/>
      <w:r w:rsidR="00083824" w:rsidRPr="00BF412B">
        <w:rPr>
          <w:color w:val="auto"/>
        </w:rPr>
        <w:t xml:space="preserve"> e </w:t>
      </w:r>
      <w:proofErr w:type="spellStart"/>
      <w:r w:rsidR="00083824" w:rsidRPr="00BF412B">
        <w:rPr>
          <w:color w:val="auto"/>
        </w:rPr>
        <w:t>koduar</w:t>
      </w:r>
      <w:proofErr w:type="spellEnd"/>
      <w:r w:rsidR="00083824" w:rsidRPr="00BF412B">
        <w:rPr>
          <w:color w:val="auto"/>
        </w:rPr>
        <w:t xml:space="preserve"> </w:t>
      </w:r>
      <w:proofErr w:type="spellStart"/>
      <w:r w:rsidR="00083824" w:rsidRPr="00BF412B">
        <w:rPr>
          <w:color w:val="auto"/>
        </w:rPr>
        <w:t>si</w:t>
      </w:r>
      <w:proofErr w:type="spellEnd"/>
      <w:r w:rsidR="00083824" w:rsidRPr="00BF412B">
        <w:rPr>
          <w:color w:val="auto"/>
        </w:rPr>
        <w:t xml:space="preserve"> (1) me </w:t>
      </w:r>
      <w:proofErr w:type="spellStart"/>
      <w:r w:rsidR="00083824" w:rsidRPr="00BF412B">
        <w:rPr>
          <w:color w:val="auto"/>
        </w:rPr>
        <w:t>drejtim</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erës</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(2) me </w:t>
      </w:r>
      <w:proofErr w:type="spellStart"/>
      <w:r w:rsidR="00083824" w:rsidRPr="00BF412B">
        <w:rPr>
          <w:color w:val="auto"/>
        </w:rPr>
        <w:t>qëllim</w:t>
      </w:r>
      <w:proofErr w:type="spellEnd"/>
      <w:r w:rsidR="00083824" w:rsidRPr="00BF412B">
        <w:rPr>
          <w:color w:val="auto"/>
        </w:rPr>
        <w:t xml:space="preserve">. </w:t>
      </w:r>
      <w:proofErr w:type="spellStart"/>
      <w:r w:rsidR="00083824" w:rsidRPr="00BF412B">
        <w:rPr>
          <w:color w:val="auto"/>
        </w:rPr>
        <w:t>Karakteri</w:t>
      </w:r>
      <w:proofErr w:type="spellEnd"/>
      <w:r w:rsidR="00083824" w:rsidRPr="00BF412B">
        <w:rPr>
          <w:color w:val="auto"/>
        </w:rPr>
        <w:t xml:space="preserve">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Komsho</w:t>
      </w:r>
      <w:proofErr w:type="spellEnd"/>
      <w:r w:rsidR="00083824" w:rsidRPr="00BF412B">
        <w:rPr>
          <w:color w:val="auto"/>
        </w:rPr>
        <w:t xml:space="preserve">, </w:t>
      </w:r>
      <w:proofErr w:type="spellStart"/>
      <w:r w:rsidR="00083824" w:rsidRPr="00BF412B">
        <w:rPr>
          <w:color w:val="auto"/>
        </w:rPr>
        <w:t>nga</w:t>
      </w:r>
      <w:proofErr w:type="spellEnd"/>
      <w:r w:rsidR="00083824" w:rsidRPr="00BF412B">
        <w:rPr>
          <w:color w:val="auto"/>
        </w:rPr>
        <w:t xml:space="preserve"> ana </w:t>
      </w:r>
      <w:proofErr w:type="spellStart"/>
      <w:r w:rsidR="00083824" w:rsidRPr="00BF412B">
        <w:rPr>
          <w:color w:val="auto"/>
        </w:rPr>
        <w:t>tjetër</w:t>
      </w:r>
      <w:proofErr w:type="spellEnd"/>
      <w:r w:rsidR="00083824" w:rsidRPr="00BF412B">
        <w:rPr>
          <w:color w:val="auto"/>
        </w:rPr>
        <w:t xml:space="preserve">, </w:t>
      </w:r>
      <w:proofErr w:type="spellStart"/>
      <w:r w:rsidR="00083824" w:rsidRPr="00BF412B">
        <w:rPr>
          <w:color w:val="auto"/>
        </w:rPr>
        <w:t>përcaktohet</w:t>
      </w:r>
      <w:proofErr w:type="spellEnd"/>
      <w:r w:rsidR="00083824" w:rsidRPr="00BF412B">
        <w:rPr>
          <w:color w:val="auto"/>
        </w:rPr>
        <w:t xml:space="preserve"> </w:t>
      </w:r>
      <w:proofErr w:type="spellStart"/>
      <w:r w:rsidR="00083824" w:rsidRPr="00BF412B">
        <w:rPr>
          <w:color w:val="auto"/>
        </w:rPr>
        <w:t>nga</w:t>
      </w:r>
      <w:proofErr w:type="spellEnd"/>
      <w:r w:rsidR="00083824" w:rsidRPr="00BF412B">
        <w:rPr>
          <w:color w:val="auto"/>
        </w:rPr>
        <w:t xml:space="preserve"> </w:t>
      </w:r>
      <w:proofErr w:type="spellStart"/>
      <w:r w:rsidR="00083824" w:rsidRPr="00BF412B">
        <w:rPr>
          <w:color w:val="auto"/>
        </w:rPr>
        <w:t>mungesa</w:t>
      </w:r>
      <w:proofErr w:type="spellEnd"/>
      <w:r w:rsidR="00083824" w:rsidRPr="00BF412B">
        <w:rPr>
          <w:color w:val="auto"/>
        </w:rPr>
        <w:t xml:space="preserve"> e </w:t>
      </w:r>
      <w:proofErr w:type="spellStart"/>
      <w:r w:rsidR="00083824" w:rsidRPr="00BF412B">
        <w:rPr>
          <w:color w:val="auto"/>
        </w:rPr>
        <w:t>një</w:t>
      </w:r>
      <w:proofErr w:type="spellEnd"/>
      <w:r w:rsidR="00083824" w:rsidRPr="00BF412B">
        <w:rPr>
          <w:color w:val="auto"/>
        </w:rPr>
        <w:t xml:space="preserve"> </w:t>
      </w:r>
      <w:proofErr w:type="spellStart"/>
      <w:r w:rsidR="00083824" w:rsidRPr="00BF412B">
        <w:rPr>
          <w:color w:val="auto"/>
        </w:rPr>
        <w:t>ndjenje</w:t>
      </w:r>
      <w:proofErr w:type="spellEnd"/>
      <w:r w:rsidR="00083824" w:rsidRPr="00BF412B">
        <w:rPr>
          <w:color w:val="auto"/>
        </w:rPr>
        <w:t xml:space="preserve"> </w:t>
      </w:r>
      <w:proofErr w:type="spellStart"/>
      <w:r w:rsidR="00083824" w:rsidRPr="00BF412B">
        <w:rPr>
          <w:color w:val="auto"/>
        </w:rPr>
        <w:t>për</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w:t>
      </w:r>
      <w:proofErr w:type="spellStart"/>
      <w:r w:rsidR="00083824" w:rsidRPr="00BF412B">
        <w:rPr>
          <w:color w:val="auto"/>
        </w:rPr>
        <w:t>mirën</w:t>
      </w:r>
      <w:proofErr w:type="spellEnd"/>
      <w:r w:rsidR="00083824" w:rsidRPr="00BF412B">
        <w:rPr>
          <w:color w:val="auto"/>
        </w:rPr>
        <w:t xml:space="preserve"> e </w:t>
      </w:r>
      <w:proofErr w:type="spellStart"/>
      <w:r w:rsidR="00083824" w:rsidRPr="00BF412B">
        <w:rPr>
          <w:color w:val="auto"/>
        </w:rPr>
        <w:t>përbashkët</w:t>
      </w:r>
      <w:proofErr w:type="spellEnd"/>
      <w:r w:rsidR="00083824" w:rsidRPr="00BF412B">
        <w:rPr>
          <w:color w:val="auto"/>
        </w:rPr>
        <w:t xml:space="preserve">, ai </w:t>
      </w:r>
      <w:proofErr w:type="spellStart"/>
      <w:r w:rsidR="00083824" w:rsidRPr="00BF412B">
        <w:rPr>
          <w:color w:val="auto"/>
        </w:rPr>
        <w:t>është</w:t>
      </w:r>
      <w:proofErr w:type="spellEnd"/>
      <w:r w:rsidR="00083824" w:rsidRPr="00BF412B">
        <w:rPr>
          <w:color w:val="auto"/>
        </w:rPr>
        <w:t xml:space="preserve"> </w:t>
      </w:r>
      <w:proofErr w:type="spellStart"/>
      <w:r w:rsidR="00083824" w:rsidRPr="00BF412B">
        <w:rPr>
          <w:color w:val="auto"/>
        </w:rPr>
        <w:t>djallëzor</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w:t>
      </w:r>
      <w:proofErr w:type="spellStart"/>
      <w:r w:rsidR="00083824" w:rsidRPr="00BF412B">
        <w:rPr>
          <w:color w:val="auto"/>
        </w:rPr>
        <w:t>krenar</w:t>
      </w:r>
      <w:proofErr w:type="spellEnd"/>
      <w:r w:rsidR="00083824" w:rsidRPr="00BF412B">
        <w:rPr>
          <w:color w:val="auto"/>
        </w:rPr>
        <w:t xml:space="preserve"> </w:t>
      </w:r>
      <w:proofErr w:type="spellStart"/>
      <w:r w:rsidR="00083824" w:rsidRPr="00BF412B">
        <w:rPr>
          <w:color w:val="auto"/>
        </w:rPr>
        <w:t>pa</w:t>
      </w:r>
      <w:proofErr w:type="spellEnd"/>
      <w:r w:rsidR="00083824" w:rsidRPr="00BF412B">
        <w:rPr>
          <w:color w:val="auto"/>
        </w:rPr>
        <w:t xml:space="preserve"> </w:t>
      </w:r>
      <w:proofErr w:type="spellStart"/>
      <w:r w:rsidR="00083824" w:rsidRPr="00BF412B">
        <w:rPr>
          <w:color w:val="auto"/>
        </w:rPr>
        <w:t>asnjë</w:t>
      </w:r>
      <w:proofErr w:type="spellEnd"/>
      <w:r w:rsidR="00083824" w:rsidRPr="00BF412B">
        <w:rPr>
          <w:color w:val="auto"/>
        </w:rPr>
        <w:t xml:space="preserve"> </w:t>
      </w:r>
      <w:proofErr w:type="spellStart"/>
      <w:r w:rsidR="00083824" w:rsidRPr="00BF412B">
        <w:rPr>
          <w:color w:val="auto"/>
        </w:rPr>
        <w:t>mbulesë</w:t>
      </w:r>
      <w:proofErr w:type="spellEnd"/>
      <w:r w:rsidR="00083824" w:rsidRPr="00BF412B">
        <w:rPr>
          <w:color w:val="auto"/>
        </w:rPr>
        <w:t xml:space="preserve"> </w:t>
      </w:r>
      <w:proofErr w:type="spellStart"/>
      <w:r w:rsidR="00083824" w:rsidRPr="00BF412B">
        <w:rPr>
          <w:color w:val="auto"/>
        </w:rPr>
        <w:t>për</w:t>
      </w:r>
      <w:proofErr w:type="spellEnd"/>
      <w:r w:rsidR="00083824" w:rsidRPr="00BF412B">
        <w:rPr>
          <w:color w:val="auto"/>
        </w:rPr>
        <w:t xml:space="preserve"> </w:t>
      </w:r>
      <w:proofErr w:type="spellStart"/>
      <w:r w:rsidR="00083824" w:rsidRPr="00BF412B">
        <w:rPr>
          <w:color w:val="auto"/>
        </w:rPr>
        <w:t>të</w:t>
      </w:r>
      <w:proofErr w:type="spellEnd"/>
      <w:r w:rsidR="00083824" w:rsidRPr="00BF412B">
        <w:rPr>
          <w:color w:val="auto"/>
        </w:rPr>
        <w:t xml:space="preserve">, por ai </w:t>
      </w:r>
      <w:proofErr w:type="spellStart"/>
      <w:r w:rsidR="00083824" w:rsidRPr="00BF412B">
        <w:rPr>
          <w:color w:val="auto"/>
        </w:rPr>
        <w:t>është</w:t>
      </w:r>
      <w:proofErr w:type="spellEnd"/>
      <w:r w:rsidR="00083824" w:rsidRPr="00BF412B">
        <w:rPr>
          <w:color w:val="auto"/>
        </w:rPr>
        <w:t xml:space="preserve">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pastruar</w:t>
      </w:r>
      <w:proofErr w:type="spellEnd"/>
      <w:r w:rsidR="00083824" w:rsidRPr="00BF412B">
        <w:rPr>
          <w:color w:val="auto"/>
        </w:rPr>
        <w:t xml:space="preserve"> </w:t>
      </w:r>
      <w:proofErr w:type="spellStart"/>
      <w:r w:rsidR="00083824" w:rsidRPr="00BF412B">
        <w:rPr>
          <w:color w:val="auto"/>
        </w:rPr>
        <w:t>nga</w:t>
      </w:r>
      <w:proofErr w:type="spellEnd"/>
      <w:r w:rsidR="00083824" w:rsidRPr="00BF412B">
        <w:rPr>
          <w:color w:val="auto"/>
        </w:rPr>
        <w:t xml:space="preserve"> era </w:t>
      </w:r>
      <w:proofErr w:type="spellStart"/>
      <w:r w:rsidR="00083824" w:rsidRPr="00BF412B">
        <w:rPr>
          <w:color w:val="auto"/>
        </w:rPr>
        <w:t>dhe</w:t>
      </w:r>
      <w:proofErr w:type="spellEnd"/>
      <w:r w:rsidR="00083824" w:rsidRPr="00BF412B">
        <w:rPr>
          <w:color w:val="auto"/>
        </w:rPr>
        <w:t xml:space="preserve"> jo </w:t>
      </w:r>
      <w:proofErr w:type="spellStart"/>
      <w:r w:rsidR="00083824" w:rsidRPr="00BF412B">
        <w:rPr>
          <w:color w:val="auto"/>
        </w:rPr>
        <w:t>keqdashësi</w:t>
      </w:r>
      <w:proofErr w:type="spellEnd"/>
      <w:r w:rsidR="00083824" w:rsidRPr="00BF412B">
        <w:rPr>
          <w:color w:val="auto"/>
        </w:rPr>
        <w:t xml:space="preserve">, </w:t>
      </w:r>
      <w:proofErr w:type="spellStart"/>
      <w:r w:rsidR="00083824" w:rsidRPr="00BF412B">
        <w:rPr>
          <w:color w:val="auto"/>
        </w:rPr>
        <w:t>kështu</w:t>
      </w:r>
      <w:proofErr w:type="spellEnd"/>
      <w:r w:rsidR="00083824" w:rsidRPr="00BF412B">
        <w:rPr>
          <w:color w:val="auto"/>
        </w:rPr>
        <w:t xml:space="preserve"> </w:t>
      </w:r>
      <w:proofErr w:type="spellStart"/>
      <w:r w:rsidR="00083824" w:rsidRPr="00BF412B">
        <w:rPr>
          <w:color w:val="auto"/>
        </w:rPr>
        <w:t>që</w:t>
      </w:r>
      <w:proofErr w:type="spellEnd"/>
      <w:r w:rsidR="00083824" w:rsidRPr="00BF412B">
        <w:rPr>
          <w:color w:val="auto"/>
        </w:rPr>
        <w:t xml:space="preserve"> ai </w:t>
      </w:r>
      <w:proofErr w:type="spellStart"/>
      <w:r w:rsidR="00083824" w:rsidRPr="00BF412B">
        <w:rPr>
          <w:color w:val="auto"/>
        </w:rPr>
        <w:t>është</w:t>
      </w:r>
      <w:proofErr w:type="spellEnd"/>
      <w:r w:rsidR="00083824" w:rsidRPr="00BF412B">
        <w:rPr>
          <w:color w:val="auto"/>
        </w:rPr>
        <w:t xml:space="preserve">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koduar</w:t>
      </w:r>
      <w:proofErr w:type="spellEnd"/>
      <w:r w:rsidR="00083824" w:rsidRPr="00BF412B">
        <w:rPr>
          <w:color w:val="auto"/>
        </w:rPr>
        <w:t xml:space="preserve"> </w:t>
      </w:r>
      <w:proofErr w:type="spellStart"/>
      <w:r w:rsidR="00083824" w:rsidRPr="00BF412B">
        <w:rPr>
          <w:color w:val="auto"/>
        </w:rPr>
        <w:t>si</w:t>
      </w:r>
      <w:proofErr w:type="spellEnd"/>
      <w:r w:rsidR="00083824" w:rsidRPr="00BF412B">
        <w:rPr>
          <w:color w:val="auto"/>
        </w:rPr>
        <w:t xml:space="preserve"> (1)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papërgjegjshëm</w:t>
      </w:r>
      <w:proofErr w:type="spellEnd"/>
      <w:r w:rsidR="00083824" w:rsidRPr="00BF412B">
        <w:rPr>
          <w:color w:val="auto"/>
        </w:rPr>
        <w:t xml:space="preserve"> </w:t>
      </w:r>
      <w:proofErr w:type="spellStart"/>
      <w:r w:rsidR="00083824" w:rsidRPr="00BF412B">
        <w:rPr>
          <w:color w:val="auto"/>
        </w:rPr>
        <w:t>shoqëror</w:t>
      </w:r>
      <w:proofErr w:type="spellEnd"/>
      <w:r w:rsidR="00083824" w:rsidRPr="00BF412B">
        <w:rPr>
          <w:color w:val="auto"/>
        </w:rPr>
        <w:t xml:space="preserve"> </w:t>
      </w:r>
      <w:proofErr w:type="spellStart"/>
      <w:r w:rsidR="00083824" w:rsidRPr="00BF412B">
        <w:rPr>
          <w:color w:val="auto"/>
        </w:rPr>
        <w:t>dhe</w:t>
      </w:r>
      <w:proofErr w:type="spellEnd"/>
      <w:r w:rsidR="00083824" w:rsidRPr="00BF412B">
        <w:rPr>
          <w:color w:val="auto"/>
        </w:rPr>
        <w:t xml:space="preserve"> (2) </w:t>
      </w:r>
      <w:proofErr w:type="spellStart"/>
      <w:r w:rsidR="00083824" w:rsidRPr="00BF412B">
        <w:rPr>
          <w:color w:val="auto"/>
        </w:rPr>
        <w:t>i</w:t>
      </w:r>
      <w:proofErr w:type="spellEnd"/>
      <w:r w:rsidR="00083824" w:rsidRPr="00BF412B">
        <w:rPr>
          <w:color w:val="auto"/>
        </w:rPr>
        <w:t xml:space="preserve"> </w:t>
      </w:r>
      <w:proofErr w:type="spellStart"/>
      <w:r w:rsidR="00083824" w:rsidRPr="00BF412B">
        <w:rPr>
          <w:color w:val="auto"/>
        </w:rPr>
        <w:t>mprehtë</w:t>
      </w:r>
      <w:proofErr w:type="spellEnd"/>
      <w:r w:rsidR="00083824" w:rsidRPr="00BF412B">
        <w:rPr>
          <w:color w:val="auto"/>
        </w:rPr>
        <w:t xml:space="preserve"> me </w:t>
      </w:r>
      <w:proofErr w:type="spellStart"/>
      <w:r w:rsidR="00083824" w:rsidRPr="00BF412B">
        <w:rPr>
          <w:color w:val="auto"/>
        </w:rPr>
        <w:t>erë</w:t>
      </w:r>
      <w:proofErr w:type="spellEnd"/>
      <w:r w:rsidR="00083824" w:rsidRPr="00BF412B">
        <w:rPr>
          <w:color w:val="auto"/>
        </w:rPr>
        <w:t xml:space="preserve">. </w:t>
      </w:r>
      <w:proofErr w:type="spellStart"/>
      <w:r w:rsidR="00684AE5" w:rsidRPr="00BF412B">
        <w:rPr>
          <w:color w:val="auto"/>
        </w:rPr>
        <w:t>Siç</w:t>
      </w:r>
      <w:proofErr w:type="spellEnd"/>
      <w:r w:rsidR="00684AE5" w:rsidRPr="00BF412B">
        <w:rPr>
          <w:color w:val="auto"/>
        </w:rPr>
        <w:t xml:space="preserve"> </w:t>
      </w:r>
      <w:proofErr w:type="spellStart"/>
      <w:r w:rsidR="00684AE5" w:rsidRPr="00BF412B">
        <w:rPr>
          <w:color w:val="auto"/>
        </w:rPr>
        <w:t>mund</w:t>
      </w:r>
      <w:proofErr w:type="spellEnd"/>
      <w:r w:rsidR="00684AE5" w:rsidRPr="00BF412B">
        <w:rPr>
          <w:color w:val="auto"/>
        </w:rPr>
        <w:t xml:space="preserve"> </w:t>
      </w:r>
      <w:proofErr w:type="spellStart"/>
      <w:r w:rsidR="00684AE5" w:rsidRPr="00BF412B">
        <w:rPr>
          <w:color w:val="auto"/>
        </w:rPr>
        <w:t>të</w:t>
      </w:r>
      <w:proofErr w:type="spellEnd"/>
      <w:r w:rsidR="00684AE5" w:rsidRPr="00BF412B">
        <w:rPr>
          <w:color w:val="auto"/>
        </w:rPr>
        <w:t xml:space="preserve"> </w:t>
      </w:r>
      <w:proofErr w:type="spellStart"/>
      <w:r w:rsidR="00684AE5" w:rsidRPr="00BF412B">
        <w:rPr>
          <w:color w:val="auto"/>
        </w:rPr>
        <w:t>shihet</w:t>
      </w:r>
      <w:proofErr w:type="spellEnd"/>
      <w:r w:rsidR="00684AE5" w:rsidRPr="00BF412B">
        <w:rPr>
          <w:color w:val="auto"/>
        </w:rPr>
        <w:t xml:space="preserve"> </w:t>
      </w:r>
      <w:proofErr w:type="spellStart"/>
      <w:r w:rsidR="00684AE5" w:rsidRPr="00BF412B">
        <w:rPr>
          <w:color w:val="auto"/>
        </w:rPr>
        <w:t>në</w:t>
      </w:r>
      <w:proofErr w:type="spellEnd"/>
      <w:r w:rsidR="00684AE5" w:rsidRPr="00BF412B">
        <w:rPr>
          <w:color w:val="auto"/>
        </w:rPr>
        <w:t xml:space="preserve"> </w:t>
      </w:r>
      <w:proofErr w:type="spellStart"/>
      <w:r w:rsidR="00684AE5" w:rsidRPr="00BF412B">
        <w:rPr>
          <w:color w:val="auto"/>
        </w:rPr>
        <w:t>Figurën</w:t>
      </w:r>
      <w:proofErr w:type="spellEnd"/>
      <w:r w:rsidR="00684AE5" w:rsidRPr="00BF412B">
        <w:rPr>
          <w:color w:val="auto"/>
        </w:rPr>
        <w:t xml:space="preserve"> 1.20, </w:t>
      </w:r>
      <w:proofErr w:type="spellStart"/>
      <w:r w:rsidR="00684AE5" w:rsidRPr="00BF412B">
        <w:rPr>
          <w:color w:val="auto"/>
        </w:rPr>
        <w:t>asnjë</w:t>
      </w:r>
      <w:proofErr w:type="spellEnd"/>
      <w:r w:rsidR="00684AE5" w:rsidRPr="00BF412B">
        <w:rPr>
          <w:color w:val="auto"/>
        </w:rPr>
        <w:t xml:space="preserve"> </w:t>
      </w:r>
      <w:proofErr w:type="spellStart"/>
      <w:r w:rsidR="00684AE5" w:rsidRPr="00BF412B">
        <w:rPr>
          <w:color w:val="auto"/>
        </w:rPr>
        <w:t>nga</w:t>
      </w:r>
      <w:proofErr w:type="spellEnd"/>
      <w:r w:rsidR="00684AE5" w:rsidRPr="00BF412B">
        <w:rPr>
          <w:color w:val="auto"/>
        </w:rPr>
        <w:t xml:space="preserve"> </w:t>
      </w:r>
      <w:proofErr w:type="spellStart"/>
      <w:r w:rsidR="00684AE5" w:rsidRPr="00BF412B">
        <w:rPr>
          <w:color w:val="auto"/>
        </w:rPr>
        <w:t>personazhet</w:t>
      </w:r>
      <w:proofErr w:type="spellEnd"/>
      <w:r w:rsidR="00684AE5" w:rsidRPr="00BF412B">
        <w:rPr>
          <w:color w:val="auto"/>
        </w:rPr>
        <w:t xml:space="preserve"> </w:t>
      </w:r>
      <w:proofErr w:type="spellStart"/>
      <w:r w:rsidR="00684AE5" w:rsidRPr="00BF412B">
        <w:rPr>
          <w:color w:val="auto"/>
        </w:rPr>
        <w:t>kryesorë</w:t>
      </w:r>
      <w:proofErr w:type="spellEnd"/>
      <w:r w:rsidR="00684AE5" w:rsidRPr="00BF412B">
        <w:rPr>
          <w:color w:val="auto"/>
        </w:rPr>
        <w:t xml:space="preserve"> </w:t>
      </w:r>
      <w:proofErr w:type="spellStart"/>
      <w:r w:rsidR="00684AE5" w:rsidRPr="00BF412B">
        <w:rPr>
          <w:color w:val="auto"/>
        </w:rPr>
        <w:t>në</w:t>
      </w:r>
      <w:proofErr w:type="spellEnd"/>
      <w:r w:rsidR="00684AE5" w:rsidRPr="00BF412B">
        <w:rPr>
          <w:color w:val="auto"/>
        </w:rPr>
        <w:t xml:space="preserve"> </w:t>
      </w:r>
      <w:proofErr w:type="spellStart"/>
      <w:r w:rsidR="00684AE5" w:rsidRPr="00BF412B">
        <w:rPr>
          <w:color w:val="auto"/>
        </w:rPr>
        <w:t>këtë</w:t>
      </w:r>
      <w:proofErr w:type="spellEnd"/>
      <w:r w:rsidR="00684AE5" w:rsidRPr="00BF412B">
        <w:rPr>
          <w:color w:val="auto"/>
        </w:rPr>
        <w:t xml:space="preserve"> </w:t>
      </w:r>
      <w:proofErr w:type="spellStart"/>
      <w:r w:rsidR="00684AE5" w:rsidRPr="00BF412B">
        <w:rPr>
          <w:color w:val="auto"/>
        </w:rPr>
        <w:t>shfaqje</w:t>
      </w:r>
      <w:proofErr w:type="spellEnd"/>
      <w:r w:rsidR="00684AE5" w:rsidRPr="00BF412B">
        <w:rPr>
          <w:color w:val="auto"/>
        </w:rPr>
        <w:t xml:space="preserve"> </w:t>
      </w:r>
      <w:proofErr w:type="spellStart"/>
      <w:r w:rsidR="00684AE5" w:rsidRPr="00BF412B">
        <w:rPr>
          <w:color w:val="auto"/>
        </w:rPr>
        <w:t>nuk</w:t>
      </w:r>
      <w:proofErr w:type="spellEnd"/>
      <w:r w:rsidR="00684AE5" w:rsidRPr="00BF412B">
        <w:rPr>
          <w:color w:val="auto"/>
        </w:rPr>
        <w:t xml:space="preserve"> </w:t>
      </w:r>
      <w:proofErr w:type="spellStart"/>
      <w:r w:rsidR="00684AE5" w:rsidRPr="00BF412B">
        <w:rPr>
          <w:color w:val="auto"/>
        </w:rPr>
        <w:t>është</w:t>
      </w:r>
      <w:proofErr w:type="spellEnd"/>
      <w:r w:rsidR="00684AE5" w:rsidRPr="00BF412B">
        <w:rPr>
          <w:color w:val="auto"/>
        </w:rPr>
        <w:t xml:space="preserve"> </w:t>
      </w:r>
      <w:proofErr w:type="spellStart"/>
      <w:r w:rsidR="00684AE5" w:rsidRPr="00BF412B">
        <w:rPr>
          <w:color w:val="auto"/>
        </w:rPr>
        <w:t>ndërtuar</w:t>
      </w:r>
      <w:proofErr w:type="spellEnd"/>
      <w:r w:rsidR="00684AE5" w:rsidRPr="00BF412B">
        <w:rPr>
          <w:color w:val="auto"/>
        </w:rPr>
        <w:t xml:space="preserve"> </w:t>
      </w:r>
      <w:proofErr w:type="spellStart"/>
      <w:r w:rsidR="00684AE5" w:rsidRPr="00BF412B">
        <w:rPr>
          <w:color w:val="auto"/>
        </w:rPr>
        <w:t>si</w:t>
      </w:r>
      <w:proofErr w:type="spellEnd"/>
      <w:r w:rsidR="00684AE5" w:rsidRPr="00BF412B">
        <w:rPr>
          <w:color w:val="auto"/>
        </w:rPr>
        <w:t xml:space="preserve"> </w:t>
      </w:r>
      <w:proofErr w:type="spellStart"/>
      <w:r w:rsidR="00684AE5" w:rsidRPr="00BF412B">
        <w:rPr>
          <w:color w:val="auto"/>
        </w:rPr>
        <w:t>dashakeq</w:t>
      </w:r>
      <w:proofErr w:type="spellEnd"/>
      <w:r w:rsidR="00684AE5" w:rsidRPr="00BF412B">
        <w:rPr>
          <w:color w:val="auto"/>
        </w:rPr>
        <w:t xml:space="preserve">, </w:t>
      </w:r>
      <w:proofErr w:type="spellStart"/>
      <w:r w:rsidR="00684AE5" w:rsidRPr="00BF412B">
        <w:rPr>
          <w:color w:val="auto"/>
        </w:rPr>
        <w:t>i</w:t>
      </w:r>
      <w:proofErr w:type="spellEnd"/>
      <w:r w:rsidR="00684AE5" w:rsidRPr="00BF412B">
        <w:rPr>
          <w:color w:val="auto"/>
        </w:rPr>
        <w:t xml:space="preserve"> </w:t>
      </w:r>
      <w:proofErr w:type="spellStart"/>
      <w:r w:rsidR="00684AE5" w:rsidRPr="00BF412B">
        <w:rPr>
          <w:color w:val="auto"/>
        </w:rPr>
        <w:t>cili</w:t>
      </w:r>
      <w:proofErr w:type="spellEnd"/>
      <w:r w:rsidR="00684AE5" w:rsidRPr="00BF412B">
        <w:rPr>
          <w:color w:val="auto"/>
        </w:rPr>
        <w:t xml:space="preserve"> </w:t>
      </w:r>
      <w:proofErr w:type="spellStart"/>
      <w:r w:rsidR="00684AE5" w:rsidRPr="00BF412B">
        <w:rPr>
          <w:color w:val="auto"/>
        </w:rPr>
        <w:lastRenderedPageBreak/>
        <w:t>mund</w:t>
      </w:r>
      <w:proofErr w:type="spellEnd"/>
      <w:r w:rsidR="00684AE5" w:rsidRPr="00BF412B">
        <w:rPr>
          <w:color w:val="auto"/>
        </w:rPr>
        <w:t xml:space="preserve"> </w:t>
      </w:r>
      <w:proofErr w:type="spellStart"/>
      <w:r w:rsidR="00684AE5" w:rsidRPr="00BF412B">
        <w:rPr>
          <w:color w:val="auto"/>
        </w:rPr>
        <w:t>të</w:t>
      </w:r>
      <w:proofErr w:type="spellEnd"/>
      <w:r w:rsidR="00684AE5" w:rsidRPr="00BF412B">
        <w:rPr>
          <w:color w:val="auto"/>
        </w:rPr>
        <w:t xml:space="preserve"> </w:t>
      </w:r>
      <w:proofErr w:type="spellStart"/>
      <w:r w:rsidR="00684AE5" w:rsidRPr="00BF412B">
        <w:rPr>
          <w:color w:val="auto"/>
        </w:rPr>
        <w:t>konsiderohet</w:t>
      </w:r>
      <w:proofErr w:type="spellEnd"/>
      <w:r w:rsidR="00684AE5" w:rsidRPr="00BF412B">
        <w:rPr>
          <w:color w:val="auto"/>
        </w:rPr>
        <w:t xml:space="preserve"> </w:t>
      </w:r>
      <w:proofErr w:type="spellStart"/>
      <w:r w:rsidR="00684AE5" w:rsidRPr="00BF412B">
        <w:rPr>
          <w:color w:val="auto"/>
        </w:rPr>
        <w:t>i</w:t>
      </w:r>
      <w:proofErr w:type="spellEnd"/>
      <w:r w:rsidR="00684AE5" w:rsidRPr="00BF412B">
        <w:rPr>
          <w:color w:val="auto"/>
        </w:rPr>
        <w:t xml:space="preserve"> </w:t>
      </w:r>
      <w:proofErr w:type="spellStart"/>
      <w:r w:rsidR="00684AE5" w:rsidRPr="00BF412B">
        <w:rPr>
          <w:color w:val="auto"/>
        </w:rPr>
        <w:t>pritur</w:t>
      </w:r>
      <w:proofErr w:type="spellEnd"/>
      <w:r w:rsidR="00684AE5" w:rsidRPr="00BF412B">
        <w:rPr>
          <w:color w:val="auto"/>
        </w:rPr>
        <w:t xml:space="preserve"> </w:t>
      </w:r>
      <w:proofErr w:type="spellStart"/>
      <w:r w:rsidR="00684AE5" w:rsidRPr="00BF412B">
        <w:rPr>
          <w:color w:val="auto"/>
        </w:rPr>
        <w:t>për</w:t>
      </w:r>
      <w:proofErr w:type="spellEnd"/>
      <w:r w:rsidR="00684AE5" w:rsidRPr="00BF412B">
        <w:rPr>
          <w:color w:val="auto"/>
        </w:rPr>
        <w:t xml:space="preserve"> </w:t>
      </w:r>
      <w:proofErr w:type="spellStart"/>
      <w:r w:rsidR="00684AE5" w:rsidRPr="00BF412B">
        <w:rPr>
          <w:color w:val="auto"/>
        </w:rPr>
        <w:t>një</w:t>
      </w:r>
      <w:proofErr w:type="spellEnd"/>
      <w:r w:rsidR="00684AE5" w:rsidRPr="00BF412B">
        <w:rPr>
          <w:color w:val="auto"/>
        </w:rPr>
        <w:t xml:space="preserve"> </w:t>
      </w:r>
      <w:proofErr w:type="spellStart"/>
      <w:r w:rsidR="00684AE5" w:rsidRPr="00BF412B">
        <w:rPr>
          <w:color w:val="auto"/>
        </w:rPr>
        <w:t>seri</w:t>
      </w:r>
      <w:proofErr w:type="spellEnd"/>
      <w:r w:rsidR="00684AE5" w:rsidRPr="00BF412B">
        <w:rPr>
          <w:color w:val="auto"/>
        </w:rPr>
        <w:t xml:space="preserve"> </w:t>
      </w:r>
      <w:proofErr w:type="spellStart"/>
      <w:r w:rsidR="00684AE5" w:rsidRPr="00BF412B">
        <w:rPr>
          <w:color w:val="auto"/>
        </w:rPr>
        <w:t>për</w:t>
      </w:r>
      <w:proofErr w:type="spellEnd"/>
      <w:r w:rsidR="00684AE5" w:rsidRPr="00BF412B">
        <w:rPr>
          <w:color w:val="auto"/>
        </w:rPr>
        <w:t xml:space="preserve"> </w:t>
      </w:r>
      <w:proofErr w:type="spellStart"/>
      <w:r w:rsidR="00684AE5" w:rsidRPr="00BF412B">
        <w:rPr>
          <w:color w:val="auto"/>
        </w:rPr>
        <w:t>fëmijë</w:t>
      </w:r>
      <w:proofErr w:type="spellEnd"/>
      <w:r w:rsidR="00684AE5" w:rsidRPr="00BF412B">
        <w:rPr>
          <w:color w:val="auto"/>
        </w:rPr>
        <w:t xml:space="preserve"> </w:t>
      </w:r>
      <w:proofErr w:type="spellStart"/>
      <w:r w:rsidR="00684AE5" w:rsidRPr="00BF412B">
        <w:rPr>
          <w:color w:val="auto"/>
        </w:rPr>
        <w:t>në</w:t>
      </w:r>
      <w:proofErr w:type="spellEnd"/>
      <w:r w:rsidR="00684AE5" w:rsidRPr="00BF412B">
        <w:rPr>
          <w:color w:val="auto"/>
        </w:rPr>
        <w:t xml:space="preserve"> </w:t>
      </w:r>
      <w:proofErr w:type="spellStart"/>
      <w:r w:rsidR="00684AE5" w:rsidRPr="00BF412B">
        <w:rPr>
          <w:color w:val="auto"/>
        </w:rPr>
        <w:t>të</w:t>
      </w:r>
      <w:proofErr w:type="spellEnd"/>
      <w:r w:rsidR="00684AE5" w:rsidRPr="00BF412B">
        <w:rPr>
          <w:color w:val="auto"/>
        </w:rPr>
        <w:t xml:space="preserve"> </w:t>
      </w:r>
      <w:proofErr w:type="spellStart"/>
      <w:r w:rsidR="00684AE5" w:rsidRPr="00BF412B">
        <w:rPr>
          <w:color w:val="auto"/>
        </w:rPr>
        <w:t>cilën</w:t>
      </w:r>
      <w:proofErr w:type="spellEnd"/>
      <w:r w:rsidR="00684AE5" w:rsidRPr="00BF412B">
        <w:rPr>
          <w:color w:val="auto"/>
        </w:rPr>
        <w:t xml:space="preserve"> </w:t>
      </w:r>
      <w:proofErr w:type="spellStart"/>
      <w:r w:rsidR="00684AE5" w:rsidRPr="00BF412B">
        <w:rPr>
          <w:color w:val="auto"/>
        </w:rPr>
        <w:t>miqësia</w:t>
      </w:r>
      <w:proofErr w:type="spellEnd"/>
      <w:r w:rsidR="00684AE5" w:rsidRPr="00BF412B">
        <w:rPr>
          <w:color w:val="auto"/>
        </w:rPr>
        <w:t xml:space="preserve"> </w:t>
      </w:r>
      <w:proofErr w:type="spellStart"/>
      <w:r w:rsidR="00684AE5" w:rsidRPr="00BF412B">
        <w:rPr>
          <w:color w:val="auto"/>
        </w:rPr>
        <w:t>trajtohet</w:t>
      </w:r>
      <w:proofErr w:type="spellEnd"/>
      <w:r w:rsidR="00684AE5" w:rsidRPr="00BF412B">
        <w:rPr>
          <w:color w:val="auto"/>
        </w:rPr>
        <w:t xml:space="preserve"> </w:t>
      </w:r>
      <w:proofErr w:type="spellStart"/>
      <w:r w:rsidR="00684AE5" w:rsidRPr="00BF412B">
        <w:rPr>
          <w:color w:val="auto"/>
        </w:rPr>
        <w:t>përmes</w:t>
      </w:r>
      <w:proofErr w:type="spellEnd"/>
      <w:r w:rsidR="00684AE5" w:rsidRPr="00BF412B">
        <w:rPr>
          <w:color w:val="auto"/>
        </w:rPr>
        <w:t xml:space="preserve"> </w:t>
      </w:r>
      <w:proofErr w:type="spellStart"/>
      <w:r w:rsidR="00684AE5" w:rsidRPr="00BF412B">
        <w:rPr>
          <w:color w:val="auto"/>
        </w:rPr>
        <w:t>modeleve</w:t>
      </w:r>
      <w:proofErr w:type="spellEnd"/>
      <w:r w:rsidR="00684AE5" w:rsidRPr="00BF412B">
        <w:rPr>
          <w:color w:val="auto"/>
        </w:rPr>
        <w:t xml:space="preserve"> </w:t>
      </w:r>
      <w:proofErr w:type="spellStart"/>
      <w:r w:rsidR="00684AE5" w:rsidRPr="00BF412B">
        <w:rPr>
          <w:color w:val="auto"/>
        </w:rPr>
        <w:t>pozitive</w:t>
      </w:r>
      <w:proofErr w:type="spellEnd"/>
      <w:r w:rsidR="00684AE5" w:rsidRPr="00BF412B">
        <w:rPr>
          <w:color w:val="auto"/>
        </w:rPr>
        <w:t xml:space="preserve"> </w:t>
      </w:r>
      <w:proofErr w:type="spellStart"/>
      <w:r w:rsidR="00684AE5" w:rsidRPr="00BF412B">
        <w:rPr>
          <w:color w:val="auto"/>
        </w:rPr>
        <w:t>të</w:t>
      </w:r>
      <w:proofErr w:type="spellEnd"/>
      <w:r w:rsidR="00684AE5" w:rsidRPr="00BF412B">
        <w:rPr>
          <w:color w:val="auto"/>
        </w:rPr>
        <w:t xml:space="preserve"> </w:t>
      </w:r>
      <w:proofErr w:type="spellStart"/>
      <w:r w:rsidR="00684AE5" w:rsidRPr="00BF412B">
        <w:rPr>
          <w:color w:val="auto"/>
        </w:rPr>
        <w:t>sjelljes</w:t>
      </w:r>
      <w:proofErr w:type="spellEnd"/>
      <w:r w:rsidR="00684AE5" w:rsidRPr="00BF412B">
        <w:rPr>
          <w:color w:val="auto"/>
        </w:rPr>
        <w:t xml:space="preserve">. Po </w:t>
      </w:r>
      <w:proofErr w:type="spellStart"/>
      <w:r w:rsidR="00684AE5" w:rsidRPr="00BF412B">
        <w:rPr>
          <w:color w:val="auto"/>
        </w:rPr>
        <w:t>ashtu</w:t>
      </w:r>
      <w:proofErr w:type="spellEnd"/>
      <w:r w:rsidR="00684AE5" w:rsidRPr="00BF412B">
        <w:rPr>
          <w:color w:val="auto"/>
        </w:rPr>
        <w:t xml:space="preserve">, </w:t>
      </w:r>
      <w:proofErr w:type="spellStart"/>
      <w:r w:rsidR="00684AE5" w:rsidRPr="00BF412B">
        <w:rPr>
          <w:color w:val="auto"/>
        </w:rPr>
        <w:t>tek</w:t>
      </w:r>
      <w:proofErr w:type="spellEnd"/>
      <w:r w:rsidR="00684AE5" w:rsidRPr="00BF412B">
        <w:rPr>
          <w:color w:val="auto"/>
        </w:rPr>
        <w:t xml:space="preserve"> </w:t>
      </w:r>
      <w:proofErr w:type="spellStart"/>
      <w:r w:rsidR="00684AE5" w:rsidRPr="00BF412B">
        <w:rPr>
          <w:color w:val="auto"/>
        </w:rPr>
        <w:t>personazhet</w:t>
      </w:r>
      <w:proofErr w:type="spellEnd"/>
      <w:r w:rsidR="00684AE5" w:rsidRPr="00BF412B">
        <w:rPr>
          <w:color w:val="auto"/>
        </w:rPr>
        <w:t xml:space="preserve"> </w:t>
      </w:r>
      <w:proofErr w:type="spellStart"/>
      <w:r w:rsidR="00684AE5" w:rsidRPr="00BF412B">
        <w:rPr>
          <w:color w:val="auto"/>
        </w:rPr>
        <w:t>mashkuj</w:t>
      </w:r>
      <w:proofErr w:type="spellEnd"/>
      <w:r w:rsidR="00684AE5" w:rsidRPr="00BF412B">
        <w:rPr>
          <w:color w:val="auto"/>
        </w:rPr>
        <w:t xml:space="preserve"> </w:t>
      </w:r>
      <w:proofErr w:type="spellStart"/>
      <w:r w:rsidR="00684AE5" w:rsidRPr="00BF412B">
        <w:rPr>
          <w:color w:val="auto"/>
        </w:rPr>
        <w:t>dhe</w:t>
      </w:r>
      <w:proofErr w:type="spellEnd"/>
      <w:r w:rsidR="00684AE5" w:rsidRPr="00BF412B">
        <w:rPr>
          <w:color w:val="auto"/>
        </w:rPr>
        <w:t xml:space="preserve"> </w:t>
      </w:r>
      <w:proofErr w:type="spellStart"/>
      <w:r w:rsidR="00684AE5" w:rsidRPr="00BF412B">
        <w:rPr>
          <w:color w:val="auto"/>
        </w:rPr>
        <w:t>femra</w:t>
      </w:r>
      <w:proofErr w:type="spellEnd"/>
      <w:r w:rsidR="00684AE5" w:rsidRPr="00BF412B">
        <w:rPr>
          <w:color w:val="auto"/>
        </w:rPr>
        <w:t xml:space="preserve"> </w:t>
      </w:r>
      <w:proofErr w:type="spellStart"/>
      <w:r w:rsidR="00684AE5" w:rsidRPr="00BF412B">
        <w:rPr>
          <w:color w:val="auto"/>
        </w:rPr>
        <w:t>nuk</w:t>
      </w:r>
      <w:proofErr w:type="spellEnd"/>
      <w:r w:rsidR="00684AE5" w:rsidRPr="00BF412B">
        <w:rPr>
          <w:color w:val="auto"/>
        </w:rPr>
        <w:t xml:space="preserve"> ka </w:t>
      </w:r>
      <w:proofErr w:type="spellStart"/>
      <w:r w:rsidR="00684AE5" w:rsidRPr="00BF412B">
        <w:rPr>
          <w:color w:val="auto"/>
        </w:rPr>
        <w:t>ndonjë</w:t>
      </w:r>
      <w:proofErr w:type="spellEnd"/>
      <w:r w:rsidR="00684AE5" w:rsidRPr="00BF412B">
        <w:rPr>
          <w:color w:val="auto"/>
        </w:rPr>
        <w:t xml:space="preserve"> </w:t>
      </w:r>
      <w:proofErr w:type="spellStart"/>
      <w:r w:rsidR="00684AE5" w:rsidRPr="00BF412B">
        <w:rPr>
          <w:color w:val="auto"/>
        </w:rPr>
        <w:t>diferencim</w:t>
      </w:r>
      <w:proofErr w:type="spellEnd"/>
      <w:r w:rsidR="00684AE5" w:rsidRPr="00BF412B">
        <w:rPr>
          <w:color w:val="auto"/>
        </w:rPr>
        <w:t xml:space="preserve"> </w:t>
      </w:r>
      <w:proofErr w:type="spellStart"/>
      <w:r w:rsidR="00684AE5" w:rsidRPr="00BF412B">
        <w:rPr>
          <w:color w:val="auto"/>
        </w:rPr>
        <w:t>përsa</w:t>
      </w:r>
      <w:proofErr w:type="spellEnd"/>
      <w:r w:rsidR="00684AE5" w:rsidRPr="00BF412B">
        <w:rPr>
          <w:color w:val="auto"/>
        </w:rPr>
        <w:t xml:space="preserve"> </w:t>
      </w:r>
      <w:proofErr w:type="spellStart"/>
      <w:r w:rsidR="00684AE5" w:rsidRPr="00BF412B">
        <w:rPr>
          <w:color w:val="auto"/>
        </w:rPr>
        <w:t>i</w:t>
      </w:r>
      <w:proofErr w:type="spellEnd"/>
      <w:r w:rsidR="00684AE5" w:rsidRPr="00BF412B">
        <w:rPr>
          <w:color w:val="auto"/>
        </w:rPr>
        <w:t xml:space="preserve"> </w:t>
      </w:r>
      <w:proofErr w:type="spellStart"/>
      <w:r w:rsidR="00684AE5" w:rsidRPr="00BF412B">
        <w:rPr>
          <w:color w:val="auto"/>
        </w:rPr>
        <w:t>përket</w:t>
      </w:r>
      <w:proofErr w:type="spellEnd"/>
      <w:r w:rsidR="00684AE5" w:rsidRPr="00BF412B">
        <w:rPr>
          <w:color w:val="auto"/>
        </w:rPr>
        <w:t xml:space="preserve"> </w:t>
      </w:r>
      <w:proofErr w:type="spellStart"/>
      <w:r w:rsidR="00684AE5" w:rsidRPr="00BF412B">
        <w:rPr>
          <w:color w:val="auto"/>
        </w:rPr>
        <w:t>dashamirësisë</w:t>
      </w:r>
      <w:proofErr w:type="spellEnd"/>
      <w:r w:rsidR="00684AE5" w:rsidRPr="00BF412B">
        <w:rPr>
          <w:color w:val="auto"/>
        </w:rPr>
        <w:t xml:space="preserve"> </w:t>
      </w:r>
      <w:proofErr w:type="spellStart"/>
      <w:r w:rsidR="00684AE5" w:rsidRPr="00BF412B">
        <w:rPr>
          <w:color w:val="auto"/>
        </w:rPr>
        <w:t>së</w:t>
      </w:r>
      <w:proofErr w:type="spellEnd"/>
      <w:r w:rsidR="00684AE5" w:rsidRPr="00BF412B">
        <w:rPr>
          <w:color w:val="auto"/>
        </w:rPr>
        <w:t xml:space="preserve"> </w:t>
      </w:r>
      <w:proofErr w:type="spellStart"/>
      <w:r w:rsidR="00684AE5" w:rsidRPr="00BF412B">
        <w:rPr>
          <w:color w:val="auto"/>
        </w:rPr>
        <w:t>tyre</w:t>
      </w:r>
      <w:proofErr w:type="spellEnd"/>
      <w:r w:rsidR="00684AE5" w:rsidRPr="00BF412B">
        <w:rPr>
          <w:color w:val="auto"/>
        </w:rPr>
        <w:t xml:space="preserve"> - </w:t>
      </w:r>
      <w:proofErr w:type="spellStart"/>
      <w:r w:rsidR="00684AE5" w:rsidRPr="00BF412B">
        <w:rPr>
          <w:color w:val="auto"/>
        </w:rPr>
        <w:t>në</w:t>
      </w:r>
      <w:proofErr w:type="spellEnd"/>
      <w:r w:rsidR="00684AE5" w:rsidRPr="00BF412B">
        <w:rPr>
          <w:color w:val="auto"/>
        </w:rPr>
        <w:t xml:space="preserve"> </w:t>
      </w:r>
      <w:proofErr w:type="spellStart"/>
      <w:r w:rsidR="00684AE5" w:rsidRPr="00BF412B">
        <w:rPr>
          <w:color w:val="auto"/>
        </w:rPr>
        <w:t>gjysmën</w:t>
      </w:r>
      <w:proofErr w:type="spellEnd"/>
      <w:r w:rsidR="00684AE5" w:rsidRPr="00BF412B">
        <w:rPr>
          <w:color w:val="auto"/>
        </w:rPr>
        <w:t xml:space="preserve"> e </w:t>
      </w:r>
      <w:proofErr w:type="spellStart"/>
      <w:r w:rsidR="00684AE5" w:rsidRPr="00BF412B">
        <w:rPr>
          <w:color w:val="auto"/>
        </w:rPr>
        <w:t>personazheve</w:t>
      </w:r>
      <w:proofErr w:type="spellEnd"/>
      <w:r w:rsidR="00684AE5" w:rsidRPr="00BF412B">
        <w:rPr>
          <w:color w:val="auto"/>
        </w:rPr>
        <w:t xml:space="preserve"> </w:t>
      </w:r>
      <w:proofErr w:type="spellStart"/>
      <w:r w:rsidR="00684AE5" w:rsidRPr="00BF412B">
        <w:rPr>
          <w:color w:val="auto"/>
        </w:rPr>
        <w:t>mashkull</w:t>
      </w:r>
      <w:proofErr w:type="spellEnd"/>
      <w:r w:rsidR="00684AE5" w:rsidRPr="00BF412B">
        <w:rPr>
          <w:color w:val="auto"/>
        </w:rPr>
        <w:t xml:space="preserve"> </w:t>
      </w:r>
      <w:proofErr w:type="spellStart"/>
      <w:r w:rsidR="00684AE5" w:rsidRPr="00BF412B">
        <w:rPr>
          <w:color w:val="auto"/>
        </w:rPr>
        <w:t>dhe</w:t>
      </w:r>
      <w:proofErr w:type="spellEnd"/>
      <w:r w:rsidR="00684AE5" w:rsidRPr="00BF412B">
        <w:rPr>
          <w:color w:val="auto"/>
        </w:rPr>
        <w:t xml:space="preserve"> </w:t>
      </w:r>
      <w:proofErr w:type="spellStart"/>
      <w:r w:rsidR="00684AE5" w:rsidRPr="00BF412B">
        <w:rPr>
          <w:color w:val="auto"/>
        </w:rPr>
        <w:t>femër</w:t>
      </w:r>
      <w:proofErr w:type="spellEnd"/>
      <w:r w:rsidR="00684AE5" w:rsidRPr="00BF412B">
        <w:rPr>
          <w:color w:val="auto"/>
        </w:rPr>
        <w:t xml:space="preserve"> </w:t>
      </w:r>
      <w:proofErr w:type="spellStart"/>
      <w:r w:rsidR="00684AE5" w:rsidRPr="00BF412B">
        <w:rPr>
          <w:color w:val="auto"/>
        </w:rPr>
        <w:t>dashamirësia</w:t>
      </w:r>
      <w:proofErr w:type="spellEnd"/>
      <w:r w:rsidR="00684AE5" w:rsidRPr="00BF412B">
        <w:rPr>
          <w:color w:val="auto"/>
        </w:rPr>
        <w:t xml:space="preserve"> </w:t>
      </w:r>
      <w:proofErr w:type="spellStart"/>
      <w:r w:rsidR="00684AE5" w:rsidRPr="00BF412B">
        <w:rPr>
          <w:color w:val="auto"/>
        </w:rPr>
        <w:t>është</w:t>
      </w:r>
      <w:proofErr w:type="spellEnd"/>
      <w:r w:rsidR="00684AE5" w:rsidRPr="00BF412B">
        <w:rPr>
          <w:color w:val="auto"/>
        </w:rPr>
        <w:t xml:space="preserve"> </w:t>
      </w:r>
      <w:proofErr w:type="spellStart"/>
      <w:r w:rsidR="00684AE5" w:rsidRPr="00BF412B">
        <w:rPr>
          <w:color w:val="auto"/>
        </w:rPr>
        <w:t>një</w:t>
      </w:r>
      <w:proofErr w:type="spellEnd"/>
      <w:r w:rsidR="00684AE5" w:rsidRPr="00BF412B">
        <w:rPr>
          <w:color w:val="auto"/>
        </w:rPr>
        <w:t xml:space="preserve"> </w:t>
      </w:r>
      <w:proofErr w:type="spellStart"/>
      <w:r w:rsidR="00684AE5" w:rsidRPr="00BF412B">
        <w:rPr>
          <w:color w:val="auto"/>
        </w:rPr>
        <w:t>nga</w:t>
      </w:r>
      <w:proofErr w:type="spellEnd"/>
      <w:r w:rsidR="00684AE5" w:rsidRPr="00BF412B">
        <w:rPr>
          <w:color w:val="auto"/>
        </w:rPr>
        <w:t xml:space="preserve"> </w:t>
      </w:r>
      <w:proofErr w:type="spellStart"/>
      <w:r w:rsidR="00684AE5" w:rsidRPr="00BF412B">
        <w:rPr>
          <w:color w:val="auto"/>
        </w:rPr>
        <w:t>dy</w:t>
      </w:r>
      <w:proofErr w:type="spellEnd"/>
      <w:r w:rsidR="00684AE5" w:rsidRPr="00BF412B">
        <w:rPr>
          <w:color w:val="auto"/>
        </w:rPr>
        <w:t xml:space="preserve"> </w:t>
      </w:r>
      <w:proofErr w:type="spellStart"/>
      <w:r w:rsidR="00684AE5" w:rsidRPr="00BF412B">
        <w:rPr>
          <w:color w:val="auto"/>
        </w:rPr>
        <w:t>karakteristikat</w:t>
      </w:r>
      <w:proofErr w:type="spellEnd"/>
      <w:r w:rsidR="00684AE5" w:rsidRPr="00BF412B">
        <w:rPr>
          <w:color w:val="auto"/>
        </w:rPr>
        <w:t xml:space="preserve"> </w:t>
      </w:r>
      <w:proofErr w:type="spellStart"/>
      <w:r w:rsidR="00684AE5" w:rsidRPr="00BF412B">
        <w:rPr>
          <w:color w:val="auto"/>
        </w:rPr>
        <w:t>mbizotëruese</w:t>
      </w:r>
      <w:proofErr w:type="spellEnd"/>
      <w:r w:rsidR="00684AE5" w:rsidRPr="00BF412B">
        <w:rPr>
          <w:color w:val="auto"/>
        </w:rPr>
        <w:t xml:space="preserve">. </w:t>
      </w:r>
      <w:proofErr w:type="spellStart"/>
      <w:r w:rsidR="00684AE5" w:rsidRPr="00BF412B">
        <w:rPr>
          <w:color w:val="auto"/>
        </w:rPr>
        <w:t>Prandaj</w:t>
      </w:r>
      <w:proofErr w:type="spellEnd"/>
      <w:r w:rsidR="00684AE5" w:rsidRPr="00BF412B">
        <w:rPr>
          <w:color w:val="auto"/>
        </w:rPr>
        <w:t xml:space="preserve">, </w:t>
      </w:r>
      <w:proofErr w:type="spellStart"/>
      <w:r w:rsidR="00684AE5" w:rsidRPr="00BF412B">
        <w:rPr>
          <w:color w:val="auto"/>
        </w:rPr>
        <w:t>në</w:t>
      </w:r>
      <w:proofErr w:type="spellEnd"/>
      <w:r w:rsidR="00684AE5" w:rsidRPr="00BF412B">
        <w:rPr>
          <w:color w:val="auto"/>
        </w:rPr>
        <w:t xml:space="preserve"> </w:t>
      </w:r>
      <w:proofErr w:type="spellStart"/>
      <w:r w:rsidR="00684AE5" w:rsidRPr="00BF412B">
        <w:rPr>
          <w:color w:val="auto"/>
        </w:rPr>
        <w:t>grupimet</w:t>
      </w:r>
      <w:proofErr w:type="spellEnd"/>
      <w:r w:rsidR="00684AE5" w:rsidRPr="00BF412B">
        <w:rPr>
          <w:color w:val="auto"/>
        </w:rPr>
        <w:t xml:space="preserve"> e </w:t>
      </w:r>
      <w:proofErr w:type="spellStart"/>
      <w:r w:rsidR="00684AE5" w:rsidRPr="00BF412B">
        <w:rPr>
          <w:color w:val="auto"/>
        </w:rPr>
        <w:t>tjera</w:t>
      </w:r>
      <w:proofErr w:type="spellEnd"/>
      <w:r w:rsidR="00684AE5" w:rsidRPr="00BF412B">
        <w:rPr>
          <w:color w:val="auto"/>
        </w:rPr>
        <w:t xml:space="preserve"> </w:t>
      </w:r>
      <w:proofErr w:type="spellStart"/>
      <w:r w:rsidR="00684AE5" w:rsidRPr="00BF412B">
        <w:rPr>
          <w:color w:val="auto"/>
        </w:rPr>
        <w:t>të</w:t>
      </w:r>
      <w:proofErr w:type="spellEnd"/>
      <w:r w:rsidR="00684AE5" w:rsidRPr="00BF412B">
        <w:rPr>
          <w:color w:val="auto"/>
        </w:rPr>
        <w:t xml:space="preserve"> </w:t>
      </w:r>
      <w:proofErr w:type="spellStart"/>
      <w:r w:rsidR="00684AE5" w:rsidRPr="00BF412B">
        <w:rPr>
          <w:color w:val="auto"/>
        </w:rPr>
        <w:t>karakteristikave</w:t>
      </w:r>
      <w:proofErr w:type="spellEnd"/>
      <w:r w:rsidR="00684AE5" w:rsidRPr="00BF412B">
        <w:rPr>
          <w:color w:val="auto"/>
        </w:rPr>
        <w:t xml:space="preserve">, </w:t>
      </w:r>
      <w:proofErr w:type="spellStart"/>
      <w:r w:rsidR="00684AE5" w:rsidRPr="00BF412B">
        <w:rPr>
          <w:color w:val="auto"/>
        </w:rPr>
        <w:t>ekziston</w:t>
      </w:r>
      <w:proofErr w:type="spellEnd"/>
      <w:r w:rsidR="00684AE5" w:rsidRPr="00BF412B">
        <w:rPr>
          <w:color w:val="auto"/>
        </w:rPr>
        <w:t xml:space="preserve"> </w:t>
      </w:r>
      <w:proofErr w:type="spellStart"/>
      <w:r w:rsidR="00684AE5" w:rsidRPr="00BF412B">
        <w:rPr>
          <w:color w:val="auto"/>
        </w:rPr>
        <w:t>një</w:t>
      </w:r>
      <w:proofErr w:type="spellEnd"/>
      <w:r w:rsidR="00684AE5" w:rsidRPr="00BF412B">
        <w:rPr>
          <w:color w:val="auto"/>
        </w:rPr>
        <w:t xml:space="preserve"> </w:t>
      </w:r>
      <w:proofErr w:type="spellStart"/>
      <w:r w:rsidR="00684AE5" w:rsidRPr="00BF412B">
        <w:rPr>
          <w:color w:val="auto"/>
        </w:rPr>
        <w:t>ndryshim</w:t>
      </w:r>
      <w:proofErr w:type="spellEnd"/>
      <w:r w:rsidR="00684AE5" w:rsidRPr="00BF412B">
        <w:rPr>
          <w:color w:val="auto"/>
        </w:rPr>
        <w:t xml:space="preserve"> </w:t>
      </w:r>
      <w:proofErr w:type="spellStart"/>
      <w:r w:rsidR="00684AE5" w:rsidRPr="00BF412B">
        <w:rPr>
          <w:color w:val="auto"/>
        </w:rPr>
        <w:t>i</w:t>
      </w:r>
      <w:proofErr w:type="spellEnd"/>
      <w:r w:rsidR="00684AE5" w:rsidRPr="00BF412B">
        <w:rPr>
          <w:color w:val="auto"/>
        </w:rPr>
        <w:t xml:space="preserve"> </w:t>
      </w:r>
      <w:proofErr w:type="spellStart"/>
      <w:r w:rsidR="00684AE5" w:rsidRPr="00BF412B">
        <w:rPr>
          <w:color w:val="auto"/>
        </w:rPr>
        <w:t>dukshëm</w:t>
      </w:r>
      <w:proofErr w:type="spellEnd"/>
      <w:r w:rsidR="00684AE5" w:rsidRPr="00BF412B">
        <w:rPr>
          <w:color w:val="auto"/>
        </w:rPr>
        <w:t xml:space="preserve">, </w:t>
      </w:r>
      <w:proofErr w:type="spellStart"/>
      <w:r w:rsidR="00684AE5" w:rsidRPr="00BF412B">
        <w:rPr>
          <w:color w:val="auto"/>
        </w:rPr>
        <w:t>i</w:t>
      </w:r>
      <w:proofErr w:type="spellEnd"/>
      <w:r w:rsidR="00684AE5" w:rsidRPr="00BF412B">
        <w:rPr>
          <w:color w:val="auto"/>
        </w:rPr>
        <w:t xml:space="preserve"> </w:t>
      </w:r>
      <w:proofErr w:type="spellStart"/>
      <w:r w:rsidR="00684AE5" w:rsidRPr="00BF412B">
        <w:rPr>
          <w:color w:val="auto"/>
        </w:rPr>
        <w:t>cili</w:t>
      </w:r>
      <w:proofErr w:type="spellEnd"/>
      <w:r w:rsidR="00684AE5" w:rsidRPr="00BF412B">
        <w:rPr>
          <w:color w:val="auto"/>
        </w:rPr>
        <w:t xml:space="preserve"> </w:t>
      </w:r>
      <w:proofErr w:type="spellStart"/>
      <w:r w:rsidR="00684AE5" w:rsidRPr="00BF412B">
        <w:rPr>
          <w:color w:val="auto"/>
        </w:rPr>
        <w:t>nga</w:t>
      </w:r>
      <w:proofErr w:type="spellEnd"/>
      <w:r w:rsidR="00684AE5" w:rsidRPr="00BF412B">
        <w:rPr>
          <w:color w:val="auto"/>
        </w:rPr>
        <w:t xml:space="preserve"> </w:t>
      </w:r>
      <w:proofErr w:type="spellStart"/>
      <w:r w:rsidR="00684AE5" w:rsidRPr="00BF412B">
        <w:rPr>
          <w:color w:val="auto"/>
        </w:rPr>
        <w:t>aspekti</w:t>
      </w:r>
      <w:proofErr w:type="spellEnd"/>
      <w:r w:rsidR="00684AE5" w:rsidRPr="00BF412B">
        <w:rPr>
          <w:color w:val="auto"/>
        </w:rPr>
        <w:t xml:space="preserve"> </w:t>
      </w:r>
      <w:proofErr w:type="spellStart"/>
      <w:r w:rsidR="00684AE5" w:rsidRPr="00BF412B">
        <w:rPr>
          <w:color w:val="auto"/>
        </w:rPr>
        <w:t>gjinor</w:t>
      </w:r>
      <w:proofErr w:type="spellEnd"/>
      <w:r w:rsidR="00684AE5" w:rsidRPr="00BF412B">
        <w:rPr>
          <w:color w:val="auto"/>
        </w:rPr>
        <w:t xml:space="preserve"> </w:t>
      </w:r>
      <w:proofErr w:type="spellStart"/>
      <w:r w:rsidR="00684AE5" w:rsidRPr="00BF412B">
        <w:rPr>
          <w:color w:val="auto"/>
        </w:rPr>
        <w:t>është</w:t>
      </w:r>
      <w:proofErr w:type="spellEnd"/>
      <w:r w:rsidR="00684AE5" w:rsidRPr="00BF412B">
        <w:rPr>
          <w:color w:val="auto"/>
        </w:rPr>
        <w:t xml:space="preserve"> </w:t>
      </w:r>
      <w:proofErr w:type="spellStart"/>
      <w:r w:rsidR="00684AE5" w:rsidRPr="00BF412B">
        <w:rPr>
          <w:color w:val="auto"/>
        </w:rPr>
        <w:t>mjaft</w:t>
      </w:r>
      <w:proofErr w:type="spellEnd"/>
      <w:r w:rsidR="00684AE5" w:rsidRPr="00BF412B">
        <w:rPr>
          <w:color w:val="auto"/>
        </w:rPr>
        <w:t xml:space="preserve"> </w:t>
      </w:r>
      <w:proofErr w:type="spellStart"/>
      <w:r w:rsidR="00684AE5" w:rsidRPr="00BF412B">
        <w:rPr>
          <w:color w:val="auto"/>
        </w:rPr>
        <w:t>interesant</w:t>
      </w:r>
      <w:proofErr w:type="spellEnd"/>
      <w:r w:rsidR="00684AE5" w:rsidRPr="00BF412B">
        <w:rPr>
          <w:color w:val="auto"/>
        </w:rPr>
        <w:t xml:space="preserve"> </w:t>
      </w:r>
      <w:proofErr w:type="spellStart"/>
      <w:r w:rsidR="00684AE5" w:rsidRPr="00BF412B">
        <w:rPr>
          <w:color w:val="auto"/>
        </w:rPr>
        <w:t>për</w:t>
      </w:r>
      <w:proofErr w:type="spellEnd"/>
      <w:r w:rsidR="00684AE5" w:rsidRPr="00BF412B">
        <w:rPr>
          <w:color w:val="auto"/>
        </w:rPr>
        <w:t xml:space="preserve"> </w:t>
      </w:r>
      <w:proofErr w:type="spellStart"/>
      <w:r w:rsidR="00684AE5" w:rsidRPr="00BF412B">
        <w:rPr>
          <w:color w:val="auto"/>
        </w:rPr>
        <w:t>analiza</w:t>
      </w:r>
      <w:proofErr w:type="spellEnd"/>
      <w:r w:rsidR="00684AE5" w:rsidRPr="00BF412B">
        <w:rPr>
          <w:color w:val="auto"/>
        </w:rPr>
        <w:t xml:space="preserve">. </w:t>
      </w:r>
      <w:proofErr w:type="spellStart"/>
      <w:r w:rsidR="00684AE5" w:rsidRPr="00BF412B">
        <w:rPr>
          <w:color w:val="auto"/>
        </w:rPr>
        <w:t>Një</w:t>
      </w:r>
      <w:proofErr w:type="spellEnd"/>
      <w:r w:rsidR="00684AE5" w:rsidRPr="00BF412B">
        <w:rPr>
          <w:color w:val="auto"/>
        </w:rPr>
        <w:t xml:space="preserve"> test </w:t>
      </w:r>
      <w:proofErr w:type="spellStart"/>
      <w:r w:rsidR="00684AE5" w:rsidRPr="00BF412B">
        <w:rPr>
          <w:color w:val="auto"/>
        </w:rPr>
        <w:t>interesant</w:t>
      </w:r>
      <w:proofErr w:type="spellEnd"/>
      <w:r w:rsidR="00684AE5" w:rsidRPr="00BF412B">
        <w:rPr>
          <w:color w:val="auto"/>
        </w:rPr>
        <w:t xml:space="preserve"> </w:t>
      </w:r>
      <w:proofErr w:type="spellStart"/>
      <w:r w:rsidR="00684AE5" w:rsidRPr="00BF412B">
        <w:rPr>
          <w:color w:val="auto"/>
        </w:rPr>
        <w:t>i</w:t>
      </w:r>
      <w:proofErr w:type="spellEnd"/>
      <w:r w:rsidR="00684AE5" w:rsidRPr="00BF412B">
        <w:rPr>
          <w:color w:val="auto"/>
        </w:rPr>
        <w:t xml:space="preserve"> </w:t>
      </w:r>
      <w:proofErr w:type="spellStart"/>
      <w:r w:rsidR="00684AE5" w:rsidRPr="00BF412B">
        <w:rPr>
          <w:color w:val="auto"/>
        </w:rPr>
        <w:t>lakmusit</w:t>
      </w:r>
      <w:proofErr w:type="spellEnd"/>
      <w:r w:rsidR="00684AE5" w:rsidRPr="00BF412B">
        <w:rPr>
          <w:color w:val="auto"/>
        </w:rPr>
        <w:t xml:space="preserve"> </w:t>
      </w:r>
      <w:proofErr w:type="spellStart"/>
      <w:r w:rsidR="00684AE5" w:rsidRPr="00BF412B">
        <w:rPr>
          <w:color w:val="auto"/>
        </w:rPr>
        <w:t>për</w:t>
      </w:r>
      <w:proofErr w:type="spellEnd"/>
      <w:r w:rsidR="00684AE5" w:rsidRPr="00BF412B">
        <w:rPr>
          <w:color w:val="auto"/>
        </w:rPr>
        <w:t xml:space="preserve"> </w:t>
      </w:r>
      <w:proofErr w:type="spellStart"/>
      <w:r w:rsidR="00684AE5" w:rsidRPr="00BF412B">
        <w:rPr>
          <w:color w:val="auto"/>
        </w:rPr>
        <w:t>diferencimin</w:t>
      </w:r>
      <w:proofErr w:type="spellEnd"/>
      <w:r w:rsidR="00684AE5" w:rsidRPr="00BF412B">
        <w:rPr>
          <w:color w:val="auto"/>
        </w:rPr>
        <w:t xml:space="preserve"> </w:t>
      </w:r>
      <w:proofErr w:type="spellStart"/>
      <w:r w:rsidR="00684AE5" w:rsidRPr="00BF412B">
        <w:rPr>
          <w:color w:val="auto"/>
        </w:rPr>
        <w:t>është</w:t>
      </w:r>
      <w:proofErr w:type="spellEnd"/>
      <w:r w:rsidR="00684AE5" w:rsidRPr="00BF412B">
        <w:rPr>
          <w:color w:val="auto"/>
        </w:rPr>
        <w:t xml:space="preserve"> </w:t>
      </w:r>
      <w:proofErr w:type="spellStart"/>
      <w:r w:rsidR="00684AE5" w:rsidRPr="00BF412B">
        <w:rPr>
          <w:color w:val="auto"/>
        </w:rPr>
        <w:t>çështja</w:t>
      </w:r>
      <w:proofErr w:type="spellEnd"/>
      <w:r w:rsidR="00684AE5" w:rsidRPr="00BF412B">
        <w:rPr>
          <w:color w:val="auto"/>
        </w:rPr>
        <w:t xml:space="preserve"> e </w:t>
      </w:r>
      <w:proofErr w:type="spellStart"/>
      <w:r w:rsidR="00684AE5" w:rsidRPr="00BF412B">
        <w:rPr>
          <w:color w:val="auto"/>
        </w:rPr>
        <w:t>përgjegjësisë</w:t>
      </w:r>
      <w:proofErr w:type="spellEnd"/>
      <w:r w:rsidR="00684AE5" w:rsidRPr="00BF412B">
        <w:rPr>
          <w:color w:val="auto"/>
        </w:rPr>
        <w:t xml:space="preserve"> </w:t>
      </w:r>
      <w:proofErr w:type="spellStart"/>
      <w:r w:rsidR="00684AE5" w:rsidRPr="00BF412B">
        <w:rPr>
          <w:color w:val="auto"/>
        </w:rPr>
        <w:t>sociale</w:t>
      </w:r>
      <w:proofErr w:type="spellEnd"/>
      <w:r w:rsidR="00684AE5" w:rsidRPr="00BF412B">
        <w:rPr>
          <w:color w:val="auto"/>
        </w:rPr>
        <w:t xml:space="preserve">. </w:t>
      </w:r>
      <w:proofErr w:type="spellStart"/>
      <w:r w:rsidR="00684AE5" w:rsidRPr="00BF412B">
        <w:rPr>
          <w:color w:val="auto"/>
        </w:rPr>
        <w:t>Në</w:t>
      </w:r>
      <w:proofErr w:type="spellEnd"/>
      <w:r w:rsidR="00684AE5" w:rsidRPr="00BF412B">
        <w:rPr>
          <w:color w:val="auto"/>
        </w:rPr>
        <w:t xml:space="preserve"> </w:t>
      </w:r>
      <w:proofErr w:type="spellStart"/>
      <w:r w:rsidR="00684AE5" w:rsidRPr="00BF412B">
        <w:rPr>
          <w:color w:val="auto"/>
        </w:rPr>
        <w:t>serialin</w:t>
      </w:r>
      <w:proofErr w:type="spellEnd"/>
      <w:r w:rsidR="00684AE5" w:rsidRPr="00BF412B">
        <w:rPr>
          <w:color w:val="auto"/>
        </w:rPr>
        <w:t xml:space="preserve"> </w:t>
      </w:r>
      <w:proofErr w:type="spellStart"/>
      <w:r w:rsidR="00684AE5" w:rsidRPr="00BF412B">
        <w:rPr>
          <w:color w:val="auto"/>
        </w:rPr>
        <w:t>familja</w:t>
      </w:r>
      <w:proofErr w:type="spellEnd"/>
      <w:r w:rsidR="00684AE5" w:rsidRPr="00BF412B">
        <w:rPr>
          <w:color w:val="auto"/>
        </w:rPr>
        <w:t xml:space="preserve"> 5+ ka </w:t>
      </w:r>
      <w:proofErr w:type="spellStart"/>
      <w:r w:rsidR="00684AE5" w:rsidRPr="00BF412B">
        <w:rPr>
          <w:color w:val="auto"/>
        </w:rPr>
        <w:t>dy</w:t>
      </w:r>
      <w:proofErr w:type="spellEnd"/>
      <w:r w:rsidR="00684AE5" w:rsidRPr="00BF412B">
        <w:rPr>
          <w:color w:val="auto"/>
        </w:rPr>
        <w:t xml:space="preserve"> </w:t>
      </w:r>
      <w:proofErr w:type="spellStart"/>
      <w:r w:rsidR="00684AE5" w:rsidRPr="00BF412B">
        <w:rPr>
          <w:color w:val="auto"/>
        </w:rPr>
        <w:t>personazhe</w:t>
      </w:r>
      <w:proofErr w:type="spellEnd"/>
      <w:r w:rsidR="00684AE5" w:rsidRPr="00BF412B">
        <w:rPr>
          <w:color w:val="auto"/>
        </w:rPr>
        <w:t xml:space="preserve"> </w:t>
      </w:r>
      <w:proofErr w:type="spellStart"/>
      <w:r w:rsidR="00684AE5" w:rsidRPr="00BF412B">
        <w:rPr>
          <w:color w:val="auto"/>
        </w:rPr>
        <w:t>femra</w:t>
      </w:r>
      <w:proofErr w:type="spellEnd"/>
      <w:r w:rsidR="00684AE5" w:rsidRPr="00BF412B">
        <w:rPr>
          <w:color w:val="auto"/>
        </w:rPr>
        <w:t xml:space="preserve"> (Lina </w:t>
      </w:r>
      <w:proofErr w:type="spellStart"/>
      <w:r w:rsidR="00684AE5" w:rsidRPr="00BF412B">
        <w:rPr>
          <w:color w:val="auto"/>
        </w:rPr>
        <w:t>dhe</w:t>
      </w:r>
      <w:proofErr w:type="spellEnd"/>
      <w:r w:rsidR="00684AE5" w:rsidRPr="00BF412B">
        <w:rPr>
          <w:color w:val="auto"/>
        </w:rPr>
        <w:t xml:space="preserve"> </w:t>
      </w:r>
      <w:proofErr w:type="spellStart"/>
      <w:r w:rsidR="00684AE5" w:rsidRPr="00BF412B">
        <w:rPr>
          <w:color w:val="auto"/>
        </w:rPr>
        <w:t>Marija</w:t>
      </w:r>
      <w:proofErr w:type="spellEnd"/>
      <w:r w:rsidR="00684AE5" w:rsidRPr="00BF412B">
        <w:rPr>
          <w:color w:val="auto"/>
        </w:rPr>
        <w:t xml:space="preserve">) </w:t>
      </w:r>
      <w:proofErr w:type="spellStart"/>
      <w:r w:rsidR="00684AE5" w:rsidRPr="00BF412B">
        <w:rPr>
          <w:color w:val="auto"/>
        </w:rPr>
        <w:t>të</w:t>
      </w:r>
      <w:proofErr w:type="spellEnd"/>
      <w:r w:rsidR="00684AE5" w:rsidRPr="00BF412B">
        <w:rPr>
          <w:color w:val="auto"/>
        </w:rPr>
        <w:t xml:space="preserve"> </w:t>
      </w:r>
      <w:proofErr w:type="spellStart"/>
      <w:r w:rsidR="00684AE5" w:rsidRPr="00BF412B">
        <w:rPr>
          <w:color w:val="auto"/>
        </w:rPr>
        <w:t>cilat</w:t>
      </w:r>
      <w:proofErr w:type="spellEnd"/>
      <w:r w:rsidR="00684AE5" w:rsidRPr="00BF412B">
        <w:rPr>
          <w:color w:val="auto"/>
        </w:rPr>
        <w:t xml:space="preserve"> </w:t>
      </w:r>
      <w:proofErr w:type="spellStart"/>
      <w:r w:rsidR="00684AE5" w:rsidRPr="00BF412B">
        <w:rPr>
          <w:color w:val="auto"/>
        </w:rPr>
        <w:t>dalin</w:t>
      </w:r>
      <w:proofErr w:type="spellEnd"/>
      <w:r w:rsidR="00684AE5" w:rsidRPr="00BF412B">
        <w:rPr>
          <w:color w:val="auto"/>
        </w:rPr>
        <w:t xml:space="preserve"> </w:t>
      </w:r>
      <w:proofErr w:type="spellStart"/>
      <w:r w:rsidR="00684AE5" w:rsidRPr="00BF412B">
        <w:rPr>
          <w:color w:val="auto"/>
        </w:rPr>
        <w:t>sipas</w:t>
      </w:r>
      <w:proofErr w:type="spellEnd"/>
      <w:r w:rsidR="00684AE5" w:rsidRPr="00BF412B">
        <w:rPr>
          <w:color w:val="auto"/>
        </w:rPr>
        <w:t xml:space="preserve"> </w:t>
      </w:r>
      <w:proofErr w:type="spellStart"/>
      <w:r w:rsidR="00684AE5" w:rsidRPr="00BF412B">
        <w:rPr>
          <w:color w:val="auto"/>
        </w:rPr>
        <w:t>përgjegjësisë</w:t>
      </w:r>
      <w:proofErr w:type="spellEnd"/>
      <w:r w:rsidR="00684AE5" w:rsidRPr="00BF412B">
        <w:rPr>
          <w:color w:val="auto"/>
        </w:rPr>
        <w:t xml:space="preserve"> </w:t>
      </w:r>
      <w:proofErr w:type="spellStart"/>
      <w:r w:rsidR="00684AE5" w:rsidRPr="00BF412B">
        <w:rPr>
          <w:color w:val="auto"/>
        </w:rPr>
        <w:t>së</w:t>
      </w:r>
      <w:proofErr w:type="spellEnd"/>
      <w:r w:rsidR="00684AE5" w:rsidRPr="00BF412B">
        <w:rPr>
          <w:color w:val="auto"/>
        </w:rPr>
        <w:t xml:space="preserve"> </w:t>
      </w:r>
      <w:proofErr w:type="spellStart"/>
      <w:r w:rsidR="00684AE5" w:rsidRPr="00BF412B">
        <w:rPr>
          <w:color w:val="auto"/>
        </w:rPr>
        <w:t>tyre</w:t>
      </w:r>
      <w:proofErr w:type="spellEnd"/>
      <w:r w:rsidR="00684AE5" w:rsidRPr="00BF412B">
        <w:rPr>
          <w:color w:val="auto"/>
        </w:rPr>
        <w:t xml:space="preserve"> </w:t>
      </w:r>
      <w:proofErr w:type="spellStart"/>
      <w:r w:rsidR="00684AE5" w:rsidRPr="00BF412B">
        <w:rPr>
          <w:color w:val="auto"/>
        </w:rPr>
        <w:t>shoqërore</w:t>
      </w:r>
      <w:proofErr w:type="spellEnd"/>
      <w:r w:rsidR="00684AE5" w:rsidRPr="00BF412B">
        <w:rPr>
          <w:color w:val="auto"/>
        </w:rPr>
        <w:t xml:space="preserve">. </w:t>
      </w:r>
      <w:r w:rsidR="009A5FED" w:rsidRPr="00BF412B">
        <w:rPr>
          <w:color w:val="auto"/>
        </w:rPr>
        <w:t xml:space="preserve"> </w:t>
      </w:r>
    </w:p>
    <w:tbl>
      <w:tblPr>
        <w:tblStyle w:val="TableGrid"/>
        <w:tblpPr w:vertAnchor="text" w:tblpX="7" w:tblpY="3918"/>
        <w:tblOverlap w:val="never"/>
        <w:tblW w:w="9339" w:type="dxa"/>
        <w:tblInd w:w="0" w:type="dxa"/>
        <w:tblLook w:val="04A0" w:firstRow="1" w:lastRow="0" w:firstColumn="1" w:lastColumn="0" w:noHBand="0" w:noVBand="1"/>
      </w:tblPr>
      <w:tblGrid>
        <w:gridCol w:w="3123"/>
        <w:gridCol w:w="6216"/>
      </w:tblGrid>
      <w:tr w:rsidR="00BF412B" w:rsidRPr="00BF412B" w14:paraId="29781CE7" w14:textId="77777777">
        <w:trPr>
          <w:trHeight w:val="1048"/>
        </w:trPr>
        <w:tc>
          <w:tcPr>
            <w:tcW w:w="3123" w:type="dxa"/>
            <w:tcBorders>
              <w:top w:val="nil"/>
              <w:left w:val="nil"/>
              <w:bottom w:val="nil"/>
              <w:right w:val="nil"/>
            </w:tcBorders>
            <w:vAlign w:val="bottom"/>
          </w:tcPr>
          <w:p w14:paraId="0BDA41F7" w14:textId="03C7126E" w:rsidR="002C733A" w:rsidRPr="00BF412B" w:rsidRDefault="00AA0BAD" w:rsidP="00AA0BAD">
            <w:pPr>
              <w:spacing w:after="0" w:line="259" w:lineRule="auto"/>
              <w:ind w:left="0" w:right="582" w:firstLine="0"/>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orientimin</w:t>
            </w:r>
            <w:proofErr w:type="spellEnd"/>
            <w:r w:rsidRPr="00BF412B">
              <w:rPr>
                <w:color w:val="auto"/>
              </w:rPr>
              <w:t xml:space="preserve"> e </w:t>
            </w:r>
            <w:proofErr w:type="spellStart"/>
            <w:r w:rsidRPr="00BF412B">
              <w:rPr>
                <w:color w:val="auto"/>
              </w:rPr>
              <w:t>saj</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mirës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grupit</w:t>
            </w:r>
            <w:proofErr w:type="spellEnd"/>
            <w:r w:rsidRPr="00BF412B">
              <w:rPr>
                <w:color w:val="auto"/>
              </w:rPr>
              <w:t xml:space="preserve">. </w:t>
            </w:r>
            <w:proofErr w:type="spellStart"/>
            <w:r w:rsidRPr="00BF412B">
              <w:rPr>
                <w:color w:val="auto"/>
              </w:rPr>
              <w:t>Imazhi</w:t>
            </w:r>
            <w:proofErr w:type="spellEnd"/>
            <w:r w:rsidRPr="00BF412B">
              <w:rPr>
                <w:color w:val="auto"/>
              </w:rPr>
              <w:t xml:space="preserve"> </w:t>
            </w:r>
            <w:proofErr w:type="spellStart"/>
            <w:r w:rsidRPr="00BF412B">
              <w:rPr>
                <w:color w:val="auto"/>
              </w:rPr>
              <w:t>i</w:t>
            </w:r>
            <w:proofErr w:type="spellEnd"/>
            <w:r w:rsidRPr="00BF412B">
              <w:rPr>
                <w:color w:val="auto"/>
              </w:rPr>
              <w:t xml:space="preserve"> Marias </w:t>
            </w:r>
            <w:proofErr w:type="spellStart"/>
            <w:r w:rsidRPr="00BF412B">
              <w:rPr>
                <w:color w:val="auto"/>
              </w:rPr>
              <w:t>përsëri</w:t>
            </w:r>
            <w:proofErr w:type="spellEnd"/>
            <w:r w:rsidR="009A5FED"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replikë</w:t>
            </w:r>
            <w:proofErr w:type="spellEnd"/>
          </w:p>
        </w:tc>
        <w:tc>
          <w:tcPr>
            <w:tcW w:w="6217" w:type="dxa"/>
            <w:tcBorders>
              <w:top w:val="nil"/>
              <w:left w:val="nil"/>
              <w:bottom w:val="nil"/>
              <w:right w:val="nil"/>
            </w:tcBorders>
          </w:tcPr>
          <w:p w14:paraId="4F2160F2" w14:textId="77777777" w:rsidR="002C733A" w:rsidRPr="00BF412B" w:rsidRDefault="009A5FED">
            <w:pPr>
              <w:spacing w:after="99" w:line="259" w:lineRule="auto"/>
              <w:ind w:left="0" w:right="0" w:firstLine="0"/>
              <w:jc w:val="right"/>
              <w:rPr>
                <w:color w:val="auto"/>
              </w:rPr>
            </w:pPr>
            <w:r w:rsidRPr="00BF412B">
              <w:rPr>
                <w:rFonts w:eastAsia="Calibri"/>
                <w:color w:val="auto"/>
                <w:sz w:val="22"/>
              </w:rPr>
              <w:t xml:space="preserve"> </w:t>
            </w:r>
          </w:p>
          <w:p w14:paraId="4E90F0F1" w14:textId="77777777" w:rsidR="002C733A" w:rsidRPr="00BF412B" w:rsidRDefault="00AA0BAD">
            <w:pPr>
              <w:spacing w:after="0" w:line="259" w:lineRule="auto"/>
              <w:ind w:left="0" w:right="248" w:firstLine="0"/>
              <w:jc w:val="right"/>
              <w:rPr>
                <w:color w:val="auto"/>
              </w:rPr>
            </w:pPr>
            <w:proofErr w:type="spellStart"/>
            <w:r w:rsidRPr="00BF412B">
              <w:rPr>
                <w:i/>
                <w:color w:val="auto"/>
                <w:sz w:val="20"/>
              </w:rPr>
              <w:t>Figura</w:t>
            </w:r>
            <w:proofErr w:type="spellEnd"/>
            <w:r w:rsidRPr="00BF412B">
              <w:rPr>
                <w:i/>
                <w:color w:val="auto"/>
                <w:sz w:val="20"/>
              </w:rPr>
              <w:t xml:space="preserve"> 1.20: </w:t>
            </w:r>
            <w:proofErr w:type="spellStart"/>
            <w:r w:rsidRPr="00BF412B">
              <w:rPr>
                <w:i/>
                <w:color w:val="auto"/>
                <w:sz w:val="20"/>
              </w:rPr>
              <w:t>Karakteristikat</w:t>
            </w:r>
            <w:proofErr w:type="spellEnd"/>
            <w:r w:rsidRPr="00BF412B">
              <w:rPr>
                <w:i/>
                <w:color w:val="auto"/>
                <w:sz w:val="20"/>
              </w:rPr>
              <w:t xml:space="preserve"> e </w:t>
            </w:r>
            <w:proofErr w:type="spellStart"/>
            <w:r w:rsidRPr="00BF412B">
              <w:rPr>
                <w:i/>
                <w:color w:val="auto"/>
                <w:sz w:val="20"/>
              </w:rPr>
              <w:t>pjesëmarrësve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5+ </w:t>
            </w:r>
            <w:proofErr w:type="spellStart"/>
            <w:r w:rsidRPr="00BF412B">
              <w:rPr>
                <w:i/>
                <w:color w:val="auto"/>
                <w:sz w:val="20"/>
              </w:rPr>
              <w:t>Familja</w:t>
            </w:r>
            <w:proofErr w:type="spellEnd"/>
            <w:r w:rsidRPr="00BF412B">
              <w:rPr>
                <w:i/>
                <w:color w:val="auto"/>
                <w:sz w:val="20"/>
              </w:rPr>
              <w:t xml:space="preserve"> (MRT 1)</w:t>
            </w:r>
          </w:p>
        </w:tc>
      </w:tr>
    </w:tbl>
    <w:p w14:paraId="7FF98B1A" w14:textId="4D1C93C0" w:rsidR="00684AE5" w:rsidRPr="00BF412B" w:rsidRDefault="00684AE5" w:rsidP="00240C8A">
      <w:pPr>
        <w:pStyle w:val="NoSpacing"/>
      </w:pPr>
      <w:r w:rsidRPr="00BF412B">
        <w:t xml:space="preserve"> Lina, </w:t>
      </w:r>
      <w:proofErr w:type="spellStart"/>
      <w:r w:rsidRPr="00BF412B">
        <w:t>për</w:t>
      </w:r>
      <w:proofErr w:type="spellEnd"/>
      <w:r w:rsidRPr="00BF412B">
        <w:t xml:space="preserve"> </w:t>
      </w:r>
      <w:proofErr w:type="spellStart"/>
      <w:r w:rsidRPr="00BF412B">
        <w:t>shembull</w:t>
      </w:r>
      <w:proofErr w:type="spellEnd"/>
      <w:r w:rsidRPr="00BF412B">
        <w:t xml:space="preserve">, </w:t>
      </w:r>
      <w:proofErr w:type="spellStart"/>
      <w:r w:rsidRPr="00BF412B">
        <w:t>është</w:t>
      </w:r>
      <w:proofErr w:type="spellEnd"/>
      <w:r w:rsidRPr="00BF412B">
        <w:t xml:space="preserve"> </w:t>
      </w:r>
      <w:proofErr w:type="spellStart"/>
      <w:r w:rsidRPr="00BF412B">
        <w:t>një</w:t>
      </w:r>
      <w:proofErr w:type="spellEnd"/>
      <w:r w:rsidRPr="00BF412B">
        <w:t xml:space="preserve"> </w:t>
      </w:r>
      <w:proofErr w:type="spellStart"/>
      <w:r w:rsidRPr="00BF412B">
        <w:t>personazh</w:t>
      </w:r>
      <w:proofErr w:type="spellEnd"/>
      <w:r w:rsidRPr="00BF412B">
        <w:t xml:space="preserve"> </w:t>
      </w:r>
      <w:proofErr w:type="spellStart"/>
      <w:r w:rsidRPr="00BF412B">
        <w:t>i</w:t>
      </w:r>
      <w:proofErr w:type="spellEnd"/>
      <w:r w:rsidRPr="00BF412B">
        <w:t xml:space="preserve"> </w:t>
      </w:r>
      <w:proofErr w:type="spellStart"/>
      <w:r w:rsidRPr="00BF412B">
        <w:t>cili</w:t>
      </w:r>
      <w:proofErr w:type="spellEnd"/>
      <w:r w:rsidRPr="00BF412B">
        <w:t xml:space="preserve"> </w:t>
      </w:r>
      <w:proofErr w:type="spellStart"/>
      <w:r w:rsidRPr="00BF412B">
        <w:t>shpesh</w:t>
      </w:r>
      <w:proofErr w:type="spellEnd"/>
      <w:r w:rsidRPr="00BF412B">
        <w:t xml:space="preserve"> </w:t>
      </w:r>
      <w:proofErr w:type="spellStart"/>
      <w:r w:rsidRPr="00BF412B">
        <w:t>është</w:t>
      </w:r>
      <w:proofErr w:type="spellEnd"/>
      <w:r w:rsidRPr="00BF412B">
        <w:t xml:space="preserve"> </w:t>
      </w:r>
      <w:proofErr w:type="spellStart"/>
      <w:r w:rsidRPr="00BF412B">
        <w:t>busulla</w:t>
      </w:r>
      <w:proofErr w:type="spellEnd"/>
      <w:r w:rsidRPr="00BF412B">
        <w:t xml:space="preserve"> morale e </w:t>
      </w:r>
      <w:proofErr w:type="spellStart"/>
      <w:r w:rsidRPr="00BF412B">
        <w:t>grupit</w:t>
      </w:r>
      <w:proofErr w:type="spellEnd"/>
      <w:r w:rsidRPr="00BF412B">
        <w:t xml:space="preserve"> </w:t>
      </w:r>
      <w:proofErr w:type="spellStart"/>
      <w:r w:rsidRPr="00BF412B">
        <w:t>sepse</w:t>
      </w:r>
      <w:proofErr w:type="spellEnd"/>
      <w:r w:rsidRPr="00BF412B">
        <w:t xml:space="preserve"> </w:t>
      </w:r>
      <w:proofErr w:type="spellStart"/>
      <w:r w:rsidRPr="00BF412B">
        <w:t>përpiqet</w:t>
      </w:r>
      <w:proofErr w:type="spellEnd"/>
      <w:r w:rsidRPr="00BF412B">
        <w:t xml:space="preserve"> </w:t>
      </w:r>
      <w:proofErr w:type="spellStart"/>
      <w:r w:rsidRPr="00BF412B">
        <w:t>të</w:t>
      </w:r>
      <w:proofErr w:type="spellEnd"/>
      <w:r w:rsidRPr="00BF412B">
        <w:t xml:space="preserve"> </w:t>
      </w:r>
      <w:proofErr w:type="spellStart"/>
      <w:r w:rsidRPr="00BF412B">
        <w:t>korrigjojë</w:t>
      </w:r>
      <w:proofErr w:type="spellEnd"/>
      <w:r w:rsidRPr="00BF412B">
        <w:t xml:space="preserve"> </w:t>
      </w:r>
      <w:proofErr w:type="spellStart"/>
      <w:r w:rsidRPr="00BF412B">
        <w:t>sjelljen</w:t>
      </w:r>
      <w:proofErr w:type="spellEnd"/>
      <w:r w:rsidRPr="00BF412B">
        <w:t xml:space="preserve"> e </w:t>
      </w:r>
      <w:proofErr w:type="spellStart"/>
      <w:r w:rsidRPr="00BF412B">
        <w:t>të</w:t>
      </w:r>
      <w:proofErr w:type="spellEnd"/>
      <w:r w:rsidRPr="00BF412B">
        <w:t xml:space="preserve"> </w:t>
      </w:r>
      <w:proofErr w:type="spellStart"/>
      <w:r w:rsidRPr="00BF412B">
        <w:t>tjerëve</w:t>
      </w:r>
      <w:proofErr w:type="spellEnd"/>
      <w:r w:rsidRPr="00BF412B">
        <w:t xml:space="preserve"> </w:t>
      </w:r>
      <w:proofErr w:type="spellStart"/>
      <w:r w:rsidRPr="00BF412B">
        <w:t>në</w:t>
      </w:r>
      <w:proofErr w:type="spellEnd"/>
      <w:r w:rsidRPr="00BF412B">
        <w:t xml:space="preserve"> </w:t>
      </w:r>
      <w:proofErr w:type="spellStart"/>
      <w:r w:rsidRPr="00BF412B">
        <w:t>shoqëri</w:t>
      </w:r>
      <w:proofErr w:type="spellEnd"/>
      <w:r w:rsidRPr="00BF412B">
        <w:t xml:space="preserve"> </w:t>
      </w:r>
      <w:proofErr w:type="spellStart"/>
      <w:r w:rsidRPr="00BF412B">
        <w:t>dhe</w:t>
      </w:r>
      <w:proofErr w:type="spellEnd"/>
      <w:r w:rsidRPr="00BF412B">
        <w:t xml:space="preserve"> </w:t>
      </w:r>
      <w:proofErr w:type="spellStart"/>
      <w:r w:rsidRPr="00BF412B">
        <w:t>përpiqet</w:t>
      </w:r>
      <w:proofErr w:type="spellEnd"/>
      <w:r w:rsidRPr="00BF412B">
        <w:t xml:space="preserve"> </w:t>
      </w:r>
      <w:proofErr w:type="spellStart"/>
      <w:r w:rsidRPr="00BF412B">
        <w:t>të</w:t>
      </w:r>
      <w:proofErr w:type="spellEnd"/>
      <w:r w:rsidRPr="00BF412B">
        <w:t xml:space="preserve"> </w:t>
      </w:r>
      <w:proofErr w:type="spellStart"/>
      <w:r w:rsidRPr="00BF412B">
        <w:t>japë</w:t>
      </w:r>
      <w:proofErr w:type="spellEnd"/>
      <w:r w:rsidRPr="00BF412B">
        <w:t xml:space="preserve"> </w:t>
      </w:r>
      <w:proofErr w:type="spellStart"/>
      <w:r w:rsidRPr="00BF412B">
        <w:t>një</w:t>
      </w:r>
      <w:proofErr w:type="spellEnd"/>
      <w:r w:rsidRPr="00BF412B">
        <w:t xml:space="preserve"> </w:t>
      </w:r>
      <w:proofErr w:type="spellStart"/>
      <w:r w:rsidRPr="00BF412B">
        <w:t>shembull</w:t>
      </w:r>
      <w:proofErr w:type="spellEnd"/>
      <w:r w:rsidRPr="00BF412B">
        <w:t xml:space="preserve"> </w:t>
      </w:r>
      <w:proofErr w:type="spellStart"/>
      <w:r w:rsidRPr="00BF412B">
        <w:t>për</w:t>
      </w:r>
      <w:proofErr w:type="spellEnd"/>
      <w:r w:rsidRPr="00BF412B">
        <w:t xml:space="preserve"> </w:t>
      </w:r>
      <w:proofErr w:type="spellStart"/>
      <w:r w:rsidRPr="00BF412B">
        <w:t>të</w:t>
      </w:r>
      <w:proofErr w:type="spellEnd"/>
      <w:r w:rsidRPr="00BF412B">
        <w:t xml:space="preserve"> </w:t>
      </w:r>
      <w:proofErr w:type="spellStart"/>
      <w:r w:rsidRPr="00BF412B">
        <w:t>gjithë</w:t>
      </w:r>
      <w:proofErr w:type="spellEnd"/>
      <w:r w:rsidRPr="00BF412B">
        <w:t xml:space="preserve"> </w:t>
      </w:r>
      <w:proofErr w:type="spellStart"/>
      <w:r w:rsidRPr="00BF412B">
        <w:t>të</w:t>
      </w:r>
      <w:proofErr w:type="spellEnd"/>
      <w:r w:rsidRPr="00BF412B">
        <w:t xml:space="preserve"> </w:t>
      </w:r>
      <w:proofErr w:type="spellStart"/>
      <w:r w:rsidRPr="00BF412B">
        <w:t>tjerët</w:t>
      </w:r>
      <w:proofErr w:type="spellEnd"/>
      <w:r w:rsidRPr="00BF412B">
        <w:t xml:space="preserve"> </w:t>
      </w:r>
      <w:proofErr w:type="spellStart"/>
      <w:r w:rsidRPr="00BF412B">
        <w:t>përmes</w:t>
      </w:r>
      <w:proofErr w:type="spellEnd"/>
      <w:r w:rsidRPr="00BF412B">
        <w:t xml:space="preserve"> </w:t>
      </w:r>
      <w:proofErr w:type="spellStart"/>
      <w:r w:rsidRPr="00BF412B">
        <w:t>shembujve</w:t>
      </w:r>
      <w:proofErr w:type="spellEnd"/>
      <w:r w:rsidRPr="00BF412B">
        <w:t xml:space="preserve"> </w:t>
      </w:r>
      <w:proofErr w:type="spellStart"/>
      <w:r w:rsidRPr="00BF412B">
        <w:t>të</w:t>
      </w:r>
      <w:proofErr w:type="spellEnd"/>
      <w:r w:rsidRPr="00BF412B">
        <w:t xml:space="preserve"> vet </w:t>
      </w:r>
      <w:proofErr w:type="spellStart"/>
      <w:r w:rsidRPr="00BF412B">
        <w:t>të</w:t>
      </w:r>
      <w:proofErr w:type="spellEnd"/>
      <w:r w:rsidRPr="00BF412B">
        <w:t xml:space="preserve"> </w:t>
      </w:r>
      <w:proofErr w:type="spellStart"/>
      <w:r w:rsidRPr="00BF412B">
        <w:t>sjelljes</w:t>
      </w:r>
      <w:proofErr w:type="spellEnd"/>
      <w:r w:rsidRPr="00BF412B">
        <w:t xml:space="preserve">. </w:t>
      </w:r>
      <w:proofErr w:type="spellStart"/>
      <w:r w:rsidRPr="00BF412B">
        <w:t>Edhe</w:t>
      </w:r>
      <w:proofErr w:type="spellEnd"/>
      <w:r w:rsidRPr="00BF412B">
        <w:t xml:space="preserve"> </w:t>
      </w:r>
      <w:proofErr w:type="spellStart"/>
      <w:r w:rsidRPr="00BF412B">
        <w:t>pse</w:t>
      </w:r>
      <w:proofErr w:type="spellEnd"/>
      <w:r w:rsidRPr="00BF412B">
        <w:t xml:space="preserve"> </w:t>
      </w:r>
      <w:proofErr w:type="spellStart"/>
      <w:r w:rsidRPr="00BF412B">
        <w:t>nuk</w:t>
      </w:r>
      <w:proofErr w:type="spellEnd"/>
      <w:r w:rsidRPr="00BF412B">
        <w:t xml:space="preserve"> </w:t>
      </w:r>
      <w:proofErr w:type="spellStart"/>
      <w:r w:rsidRPr="00BF412B">
        <w:t>është</w:t>
      </w:r>
      <w:proofErr w:type="spellEnd"/>
      <w:r w:rsidRPr="00BF412B">
        <w:t xml:space="preserve"> </w:t>
      </w:r>
      <w:proofErr w:type="spellStart"/>
      <w:r w:rsidRPr="00BF412B">
        <w:t>pa</w:t>
      </w:r>
      <w:proofErr w:type="spellEnd"/>
      <w:r w:rsidRPr="00BF412B">
        <w:t xml:space="preserve"> </w:t>
      </w:r>
      <w:proofErr w:type="spellStart"/>
      <w:r w:rsidRPr="00BF412B">
        <w:t>mëkat</w:t>
      </w:r>
      <w:proofErr w:type="spellEnd"/>
      <w:r w:rsidRPr="00BF412B">
        <w:t xml:space="preserve">, ajo e di se </w:t>
      </w:r>
      <w:proofErr w:type="spellStart"/>
      <w:r w:rsidRPr="00BF412B">
        <w:t>kur</w:t>
      </w:r>
      <w:proofErr w:type="spellEnd"/>
      <w:r w:rsidRPr="00BF412B">
        <w:t xml:space="preserve"> </w:t>
      </w:r>
      <w:proofErr w:type="spellStart"/>
      <w:r w:rsidRPr="00BF412B">
        <w:t>të</w:t>
      </w:r>
      <w:proofErr w:type="spellEnd"/>
      <w:r w:rsidRPr="00BF412B">
        <w:t xml:space="preserve"> </w:t>
      </w:r>
      <w:proofErr w:type="spellStart"/>
      <w:r w:rsidRPr="00BF412B">
        <w:t>pranojë</w:t>
      </w:r>
      <w:proofErr w:type="spellEnd"/>
      <w:r w:rsidRPr="00BF412B">
        <w:t xml:space="preserve"> se ka </w:t>
      </w:r>
      <w:proofErr w:type="spellStart"/>
      <w:r w:rsidRPr="00BF412B">
        <w:t>bërë</w:t>
      </w:r>
      <w:proofErr w:type="spellEnd"/>
      <w:r w:rsidRPr="00BF412B">
        <w:t xml:space="preserve"> </w:t>
      </w:r>
      <w:proofErr w:type="spellStart"/>
      <w:r w:rsidRPr="00BF412B">
        <w:t>një</w:t>
      </w:r>
      <w:proofErr w:type="spellEnd"/>
      <w:r w:rsidRPr="00BF412B">
        <w:t xml:space="preserve"> </w:t>
      </w:r>
      <w:proofErr w:type="spellStart"/>
      <w:r w:rsidRPr="00BF412B">
        <w:t>gabim</w:t>
      </w:r>
      <w:proofErr w:type="spellEnd"/>
      <w:r w:rsidRPr="00BF412B">
        <w:t xml:space="preserve"> </w:t>
      </w:r>
      <w:proofErr w:type="spellStart"/>
      <w:r w:rsidRPr="00BF412B">
        <w:t>dhe</w:t>
      </w:r>
      <w:proofErr w:type="spellEnd"/>
      <w:r w:rsidRPr="00BF412B">
        <w:t xml:space="preserve"> </w:t>
      </w:r>
      <w:proofErr w:type="spellStart"/>
      <w:r w:rsidRPr="00BF412B">
        <w:t>të</w:t>
      </w:r>
      <w:proofErr w:type="spellEnd"/>
      <w:r w:rsidRPr="00BF412B">
        <w:t xml:space="preserve"> </w:t>
      </w:r>
      <w:proofErr w:type="spellStart"/>
      <w:r w:rsidRPr="00BF412B">
        <w:t>korrigjojë</w:t>
      </w:r>
      <w:proofErr w:type="spellEnd"/>
      <w:r w:rsidRPr="00BF412B">
        <w:t xml:space="preserve"> </w:t>
      </w:r>
      <w:proofErr w:type="spellStart"/>
      <w:r w:rsidRPr="00BF412B">
        <w:t>sjelljen</w:t>
      </w:r>
      <w:proofErr w:type="spellEnd"/>
      <w:r w:rsidRPr="00BF412B">
        <w:t xml:space="preserve"> e </w:t>
      </w:r>
      <w:proofErr w:type="spellStart"/>
      <w:r w:rsidRPr="00BF412B">
        <w:t>saj</w:t>
      </w:r>
      <w:proofErr w:type="spellEnd"/>
      <w:r w:rsidRPr="00BF412B">
        <w:t xml:space="preserve"> </w:t>
      </w:r>
      <w:proofErr w:type="spellStart"/>
      <w:r w:rsidRPr="00BF412B">
        <w:t>në</w:t>
      </w:r>
      <w:proofErr w:type="spellEnd"/>
      <w:r w:rsidRPr="00BF412B">
        <w:t xml:space="preserve"> </w:t>
      </w:r>
      <w:proofErr w:type="spellStart"/>
      <w:r w:rsidRPr="00BF412B">
        <w:t>të</w:t>
      </w:r>
      <w:proofErr w:type="spellEnd"/>
      <w:r w:rsidRPr="00BF412B">
        <w:t xml:space="preserve"> </w:t>
      </w:r>
      <w:proofErr w:type="spellStart"/>
      <w:r w:rsidRPr="00BF412B">
        <w:t>ardhmen</w:t>
      </w:r>
      <w:proofErr w:type="spellEnd"/>
      <w:r w:rsidRPr="00BF412B">
        <w:t xml:space="preserve"> </w:t>
      </w:r>
      <w:proofErr w:type="spellStart"/>
      <w:r w:rsidRPr="00BF412B">
        <w:t>në</w:t>
      </w:r>
      <w:proofErr w:type="spellEnd"/>
      <w:r w:rsidRPr="00BF412B">
        <w:t xml:space="preserve"> </w:t>
      </w:r>
      <w:proofErr w:type="spellStart"/>
      <w:r w:rsidRPr="00BF412B">
        <w:t>përputhje</w:t>
      </w:r>
      <w:proofErr w:type="spellEnd"/>
      <w:r w:rsidRPr="00BF412B">
        <w:t xml:space="preserve"> me </w:t>
      </w:r>
      <w:proofErr w:type="spellStart"/>
      <w:r w:rsidRPr="00BF412B">
        <w:t>rrethanat</w:t>
      </w:r>
      <w:proofErr w:type="spellEnd"/>
      <w:r w:rsidRPr="00BF412B">
        <w:t xml:space="preserve"> - </w:t>
      </w:r>
      <w:proofErr w:type="spellStart"/>
      <w:r w:rsidRPr="00BF412B">
        <w:t>ajoshoqëror</w:t>
      </w:r>
      <w:proofErr w:type="spellEnd"/>
      <w:r w:rsidRPr="00BF412B">
        <w:t xml:space="preserve"> </w:t>
      </w:r>
      <w:proofErr w:type="spellStart"/>
      <w:r w:rsidRPr="00BF412B">
        <w:t>shoqërorpërgjegjësia</w:t>
      </w:r>
      <w:proofErr w:type="spellEnd"/>
      <w:r w:rsidRPr="00BF412B">
        <w:t xml:space="preserve"> </w:t>
      </w:r>
      <w:proofErr w:type="spellStart"/>
      <w:r w:rsidRPr="00BF412B">
        <w:t>është</w:t>
      </w:r>
      <w:proofErr w:type="spellEnd"/>
      <w:r w:rsidRPr="00BF412B">
        <w:t xml:space="preserve"> e </w:t>
      </w:r>
      <w:proofErr w:type="spellStart"/>
      <w:r w:rsidRPr="00BF412B">
        <w:t>dukshme</w:t>
      </w:r>
      <w:proofErr w:type="spellEnd"/>
      <w:r w:rsidRPr="00BF412B">
        <w:t xml:space="preserve"> e </w:t>
      </w:r>
      <w:proofErr w:type="spellStart"/>
      <w:r w:rsidRPr="00BF412B">
        <w:t>krijuar</w:t>
      </w:r>
      <w:proofErr w:type="spellEnd"/>
      <w:r w:rsidRPr="00BF412B">
        <w:t xml:space="preserve"> </w:t>
      </w:r>
      <w:proofErr w:type="spellStart"/>
      <w:r w:rsidRPr="00BF412B">
        <w:t>si</w:t>
      </w:r>
      <w:proofErr w:type="spellEnd"/>
      <w:r w:rsidRPr="00BF412B">
        <w:t xml:space="preserve"> </w:t>
      </w:r>
      <w:proofErr w:type="spellStart"/>
      <w:r w:rsidRPr="00BF412B">
        <w:t>një</w:t>
      </w:r>
      <w:proofErr w:type="spellEnd"/>
      <w:r w:rsidRPr="00BF412B">
        <w:t xml:space="preserve"> person </w:t>
      </w:r>
      <w:proofErr w:type="spellStart"/>
      <w:r w:rsidRPr="00BF412B">
        <w:t>i</w:t>
      </w:r>
      <w:proofErr w:type="spellEnd"/>
      <w:r w:rsidRPr="00BF412B">
        <w:t xml:space="preserve"> </w:t>
      </w:r>
      <w:proofErr w:type="spellStart"/>
      <w:r w:rsidRPr="00BF412B">
        <w:t>lëvizjeve</w:t>
      </w:r>
      <w:proofErr w:type="spellEnd"/>
      <w:r w:rsidRPr="00BF412B">
        <w:t xml:space="preserve"> </w:t>
      </w:r>
      <w:proofErr w:type="spellStart"/>
      <w:r w:rsidRPr="00BF412B">
        <w:t>sociale</w:t>
      </w:r>
      <w:proofErr w:type="spellEnd"/>
      <w:r w:rsidRPr="00BF412B">
        <w:t xml:space="preserve"> - ajo </w:t>
      </w:r>
      <w:proofErr w:type="spellStart"/>
      <w:r w:rsidRPr="00BF412B">
        <w:t>është</w:t>
      </w:r>
      <w:proofErr w:type="spellEnd"/>
      <w:r w:rsidRPr="00BF412B">
        <w:t xml:space="preserve"> </w:t>
      </w:r>
      <w:proofErr w:type="spellStart"/>
      <w:r w:rsidRPr="00BF412B">
        <w:t>një</w:t>
      </w:r>
      <w:proofErr w:type="spellEnd"/>
      <w:r w:rsidRPr="00BF412B">
        <w:t xml:space="preserve"> </w:t>
      </w:r>
      <w:proofErr w:type="spellStart"/>
      <w:r w:rsidRPr="00BF412B">
        <w:t>aktiviste</w:t>
      </w:r>
      <w:proofErr w:type="spellEnd"/>
      <w:r w:rsidRPr="00BF412B">
        <w:t xml:space="preserve"> </w:t>
      </w:r>
      <w:proofErr w:type="spellStart"/>
      <w:r w:rsidRPr="00BF412B">
        <w:t>që</w:t>
      </w:r>
      <w:proofErr w:type="spellEnd"/>
      <w:r w:rsidRPr="00BF412B">
        <w:t xml:space="preserve"> </w:t>
      </w:r>
      <w:proofErr w:type="spellStart"/>
      <w:r w:rsidRPr="00BF412B">
        <w:t>mb</w:t>
      </w:r>
      <w:r w:rsidR="00AA0BAD" w:rsidRPr="00BF412B">
        <w:t>ron</w:t>
      </w:r>
      <w:proofErr w:type="spellEnd"/>
      <w:r w:rsidR="00AA0BAD" w:rsidRPr="00BF412B">
        <w:t xml:space="preserve"> </w:t>
      </w:r>
      <w:proofErr w:type="spellStart"/>
      <w:r w:rsidR="00AA0BAD" w:rsidRPr="00BF412B">
        <w:t>për</w:t>
      </w:r>
      <w:proofErr w:type="spellEnd"/>
      <w:r w:rsidR="00AA0BAD" w:rsidRPr="00BF412B">
        <w:t xml:space="preserve"> </w:t>
      </w:r>
      <w:proofErr w:type="spellStart"/>
      <w:r w:rsidR="00AA0BAD" w:rsidRPr="00BF412B">
        <w:t>përmirësimin</w:t>
      </w:r>
      <w:proofErr w:type="spellEnd"/>
      <w:r w:rsidR="00AA0BAD" w:rsidRPr="00BF412B">
        <w:t xml:space="preserve"> e </w:t>
      </w:r>
      <w:proofErr w:type="spellStart"/>
      <w:r w:rsidR="00AA0BAD" w:rsidRPr="00BF412B">
        <w:t>mjedisit</w:t>
      </w:r>
      <w:proofErr w:type="spellEnd"/>
    </w:p>
    <w:p w14:paraId="235A65B3" w14:textId="77777777" w:rsidR="00684AE5" w:rsidRPr="00BF412B" w:rsidRDefault="00684AE5" w:rsidP="00684AE5">
      <w:pPr>
        <w:spacing w:after="5" w:line="285" w:lineRule="auto"/>
        <w:ind w:right="2992"/>
        <w:rPr>
          <w:color w:val="auto"/>
        </w:rPr>
      </w:pPr>
    </w:p>
    <w:p w14:paraId="5DFC443D" w14:textId="77777777" w:rsidR="00AA0BAD" w:rsidRPr="00BF412B" w:rsidRDefault="000B7E53">
      <w:pPr>
        <w:spacing w:after="120"/>
        <w:ind w:left="2" w:right="139"/>
        <w:rPr>
          <w:color w:val="auto"/>
          <w:lang w:val="sq-AL"/>
        </w:rPr>
      </w:pPr>
      <w:proofErr w:type="spellStart"/>
      <w:r w:rsidRPr="00BF412B">
        <w:rPr>
          <w:color w:val="auto"/>
        </w:rPr>
        <w:t>Antiteza</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sjelljeje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papërgjegjësia</w:t>
      </w:r>
      <w:proofErr w:type="spellEnd"/>
      <w:r w:rsidRPr="00BF412B">
        <w:rPr>
          <w:color w:val="auto"/>
        </w:rPr>
        <w:t xml:space="preserve"> e </w:t>
      </w:r>
      <w:proofErr w:type="spellStart"/>
      <w:r w:rsidRPr="00BF412B">
        <w:rPr>
          <w:color w:val="auto"/>
        </w:rPr>
        <w:t>plotë</w:t>
      </w:r>
      <w:proofErr w:type="spellEnd"/>
      <w:r w:rsidRPr="00BF412B">
        <w:rPr>
          <w:color w:val="auto"/>
        </w:rPr>
        <w:t xml:space="preserve"> </w:t>
      </w:r>
      <w:proofErr w:type="spellStart"/>
      <w:r w:rsidRPr="00BF412B">
        <w:rPr>
          <w:color w:val="auto"/>
        </w:rPr>
        <w:t>sociale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personale</w:t>
      </w:r>
      <w:proofErr w:type="spellEnd"/>
      <w:r w:rsidRPr="00BF412B">
        <w:rPr>
          <w:color w:val="auto"/>
        </w:rPr>
        <w:t xml:space="preserve"> e </w:t>
      </w:r>
      <w:proofErr w:type="spellStart"/>
      <w:r w:rsidRPr="00BF412B">
        <w:rPr>
          <w:color w:val="auto"/>
        </w:rPr>
        <w:t>Fqinj</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krijuar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tipik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keq</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lagja</w:t>
      </w:r>
      <w:proofErr w:type="spellEnd"/>
      <w:r w:rsidRPr="00BF412B">
        <w:rPr>
          <w:color w:val="auto"/>
        </w:rPr>
        <w:t>.</w:t>
      </w:r>
      <w:r w:rsidR="009A5FED" w:rsidRPr="00BF412B">
        <w:rPr>
          <w:color w:val="auto"/>
        </w:rPr>
        <w:t xml:space="preserve"> </w:t>
      </w:r>
      <w:r w:rsidR="00AA0BAD" w:rsidRPr="00BF412B">
        <w:rPr>
          <w:color w:val="auto"/>
        </w:rPr>
        <w:t xml:space="preserve">Ky </w:t>
      </w:r>
      <w:proofErr w:type="spellStart"/>
      <w:r w:rsidR="00AA0BAD" w:rsidRPr="00BF412B">
        <w:rPr>
          <w:color w:val="auto"/>
        </w:rPr>
        <w:t>kontrast</w:t>
      </w:r>
      <w:proofErr w:type="spellEnd"/>
      <w:r w:rsidR="00AA0BAD" w:rsidRPr="00BF412B">
        <w:rPr>
          <w:color w:val="auto"/>
        </w:rPr>
        <w:t xml:space="preserve"> </w:t>
      </w:r>
      <w:proofErr w:type="spellStart"/>
      <w:r w:rsidR="00AA0BAD" w:rsidRPr="00BF412B">
        <w:rPr>
          <w:color w:val="auto"/>
        </w:rPr>
        <w:t>mund</w:t>
      </w:r>
      <w:proofErr w:type="spellEnd"/>
      <w:r w:rsidR="00AA0BAD" w:rsidRPr="00BF412B">
        <w:rPr>
          <w:color w:val="auto"/>
        </w:rPr>
        <w:t xml:space="preserve"> </w:t>
      </w:r>
      <w:proofErr w:type="spellStart"/>
      <w:r w:rsidR="00AA0BAD" w:rsidRPr="00BF412B">
        <w:rPr>
          <w:color w:val="auto"/>
        </w:rPr>
        <w:t>të</w:t>
      </w:r>
      <w:proofErr w:type="spellEnd"/>
      <w:r w:rsidR="00AA0BAD" w:rsidRPr="00BF412B">
        <w:rPr>
          <w:color w:val="auto"/>
        </w:rPr>
        <w:t xml:space="preserve"> </w:t>
      </w:r>
      <w:proofErr w:type="spellStart"/>
      <w:r w:rsidR="00AA0BAD" w:rsidRPr="00BF412B">
        <w:rPr>
          <w:color w:val="auto"/>
        </w:rPr>
        <w:t>ilustrohet</w:t>
      </w:r>
      <w:proofErr w:type="spellEnd"/>
      <w:r w:rsidR="00AA0BAD" w:rsidRPr="00BF412B">
        <w:rPr>
          <w:color w:val="auto"/>
        </w:rPr>
        <w:t xml:space="preserve"> </w:t>
      </w:r>
      <w:proofErr w:type="spellStart"/>
      <w:r w:rsidR="00AA0BAD" w:rsidRPr="00BF412B">
        <w:rPr>
          <w:color w:val="auto"/>
        </w:rPr>
        <w:t>nga</w:t>
      </w:r>
      <w:proofErr w:type="spellEnd"/>
      <w:r w:rsidR="00AA0BAD" w:rsidRPr="00BF412B">
        <w:rPr>
          <w:color w:val="auto"/>
        </w:rPr>
        <w:t xml:space="preserve"> </w:t>
      </w:r>
      <w:proofErr w:type="spellStart"/>
      <w:r w:rsidR="00AA0BAD" w:rsidRPr="00BF412B">
        <w:rPr>
          <w:color w:val="auto"/>
        </w:rPr>
        <w:t>disa</w:t>
      </w:r>
      <w:proofErr w:type="spellEnd"/>
      <w:r w:rsidR="00AA0BAD" w:rsidRPr="00BF412B">
        <w:rPr>
          <w:color w:val="auto"/>
        </w:rPr>
        <w:t xml:space="preserve"> </w:t>
      </w:r>
      <w:proofErr w:type="spellStart"/>
      <w:r w:rsidR="00AA0BAD" w:rsidRPr="00BF412B">
        <w:rPr>
          <w:color w:val="auto"/>
        </w:rPr>
        <w:t>replika</w:t>
      </w:r>
      <w:proofErr w:type="spellEnd"/>
      <w:r w:rsidR="00AA0BAD" w:rsidRPr="00BF412B">
        <w:rPr>
          <w:color w:val="auto"/>
          <w:lang w:val="sq-AL"/>
        </w:rPr>
        <w:t xml:space="preserve"> </w:t>
      </w:r>
    </w:p>
    <w:p w14:paraId="31D2CB8D" w14:textId="5C5D1679" w:rsidR="002C733A" w:rsidRPr="00BF412B" w:rsidRDefault="00890947" w:rsidP="00FA2D08">
      <w:pPr>
        <w:spacing w:after="120"/>
        <w:ind w:left="-8" w:right="139" w:firstLine="0"/>
        <w:rPr>
          <w:color w:val="auto"/>
        </w:rPr>
      </w:pPr>
      <w:r w:rsidRPr="00BF412B">
        <w:rPr>
          <w:rFonts w:eastAsia="Calibri"/>
          <w:noProof/>
          <w:color w:val="auto"/>
          <w:sz w:val="22"/>
        </w:rPr>
        <mc:AlternateContent>
          <mc:Choice Requires="wpg">
            <w:drawing>
              <wp:anchor distT="0" distB="0" distL="114300" distR="114300" simplePos="0" relativeHeight="251662336" behindDoc="0" locked="0" layoutInCell="1" allowOverlap="1" wp14:anchorId="344D4484" wp14:editId="323A8452">
                <wp:simplePos x="0" y="0"/>
                <wp:positionH relativeFrom="column">
                  <wp:posOffset>2033270</wp:posOffset>
                </wp:positionH>
                <wp:positionV relativeFrom="paragraph">
                  <wp:posOffset>656590</wp:posOffset>
                </wp:positionV>
                <wp:extent cx="3926840" cy="2255520"/>
                <wp:effectExtent l="0" t="0" r="0" b="0"/>
                <wp:wrapSquare wrapText="bothSides"/>
                <wp:docPr id="222727" name="Group 222727"/>
                <wp:cNvGraphicFramePr/>
                <a:graphic xmlns:a="http://schemas.openxmlformats.org/drawingml/2006/main">
                  <a:graphicData uri="http://schemas.microsoft.com/office/word/2010/wordprocessingGroup">
                    <wpg:wgp>
                      <wpg:cNvGrpSpPr/>
                      <wpg:grpSpPr>
                        <a:xfrm>
                          <a:off x="0" y="0"/>
                          <a:ext cx="3926840" cy="2255520"/>
                          <a:chOff x="-38102" y="0"/>
                          <a:chExt cx="3927089" cy="2255674"/>
                        </a:xfrm>
                      </wpg:grpSpPr>
                      <wps:wsp>
                        <wps:cNvPr id="15159" name="Shape 15159"/>
                        <wps:cNvSpPr/>
                        <wps:spPr>
                          <a:xfrm>
                            <a:off x="1734312" y="835025"/>
                            <a:ext cx="114300" cy="65532"/>
                          </a:xfrm>
                          <a:custGeom>
                            <a:avLst/>
                            <a:gdLst/>
                            <a:ahLst/>
                            <a:cxnLst/>
                            <a:rect l="0" t="0" r="0" b="0"/>
                            <a:pathLst>
                              <a:path w="114300" h="65532">
                                <a:moveTo>
                                  <a:pt x="0" y="0"/>
                                </a:moveTo>
                                <a:lnTo>
                                  <a:pt x="114300" y="655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0" name="Shape 15160"/>
                        <wps:cNvSpPr/>
                        <wps:spPr>
                          <a:xfrm>
                            <a:off x="1848612" y="900557"/>
                            <a:ext cx="0" cy="134112"/>
                          </a:xfrm>
                          <a:custGeom>
                            <a:avLst/>
                            <a:gdLst/>
                            <a:ahLst/>
                            <a:cxnLst/>
                            <a:rect l="0" t="0" r="0" b="0"/>
                            <a:pathLst>
                              <a:path h="134112">
                                <a:moveTo>
                                  <a:pt x="0" y="0"/>
                                </a:moveTo>
                                <a:lnTo>
                                  <a:pt x="0" y="1341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1" name="Shape 15161"/>
                        <wps:cNvSpPr/>
                        <wps:spPr>
                          <a:xfrm>
                            <a:off x="1734312" y="1034669"/>
                            <a:ext cx="114300" cy="65532"/>
                          </a:xfrm>
                          <a:custGeom>
                            <a:avLst/>
                            <a:gdLst/>
                            <a:ahLst/>
                            <a:cxnLst/>
                            <a:rect l="0" t="0" r="0" b="0"/>
                            <a:pathLst>
                              <a:path w="114300" h="65532">
                                <a:moveTo>
                                  <a:pt x="114300" y="0"/>
                                </a:moveTo>
                                <a:lnTo>
                                  <a:pt x="0" y="655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2" name="Shape 15162"/>
                        <wps:cNvSpPr/>
                        <wps:spPr>
                          <a:xfrm>
                            <a:off x="1618488" y="1034669"/>
                            <a:ext cx="115824" cy="65532"/>
                          </a:xfrm>
                          <a:custGeom>
                            <a:avLst/>
                            <a:gdLst/>
                            <a:ahLst/>
                            <a:cxnLst/>
                            <a:rect l="0" t="0" r="0" b="0"/>
                            <a:pathLst>
                              <a:path w="115824" h="65532">
                                <a:moveTo>
                                  <a:pt x="115824" y="6553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3" name="Shape 15163"/>
                        <wps:cNvSpPr/>
                        <wps:spPr>
                          <a:xfrm>
                            <a:off x="1618488" y="900557"/>
                            <a:ext cx="0" cy="134112"/>
                          </a:xfrm>
                          <a:custGeom>
                            <a:avLst/>
                            <a:gdLst/>
                            <a:ahLst/>
                            <a:cxnLst/>
                            <a:rect l="0" t="0" r="0" b="0"/>
                            <a:pathLst>
                              <a:path h="134112">
                                <a:moveTo>
                                  <a:pt x="0" y="13411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4" name="Shape 15164"/>
                        <wps:cNvSpPr/>
                        <wps:spPr>
                          <a:xfrm>
                            <a:off x="1618488" y="835025"/>
                            <a:ext cx="115824" cy="65532"/>
                          </a:xfrm>
                          <a:custGeom>
                            <a:avLst/>
                            <a:gdLst/>
                            <a:ahLst/>
                            <a:cxnLst/>
                            <a:rect l="0" t="0" r="0" b="0"/>
                            <a:pathLst>
                              <a:path w="115824" h="65532">
                                <a:moveTo>
                                  <a:pt x="0" y="65532"/>
                                </a:moveTo>
                                <a:lnTo>
                                  <a:pt x="1158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5" name="Shape 15165"/>
                        <wps:cNvSpPr/>
                        <wps:spPr>
                          <a:xfrm>
                            <a:off x="1734312" y="700913"/>
                            <a:ext cx="230124" cy="134112"/>
                          </a:xfrm>
                          <a:custGeom>
                            <a:avLst/>
                            <a:gdLst/>
                            <a:ahLst/>
                            <a:cxnLst/>
                            <a:rect l="0" t="0" r="0" b="0"/>
                            <a:pathLst>
                              <a:path w="230124" h="134112">
                                <a:moveTo>
                                  <a:pt x="0" y="0"/>
                                </a:moveTo>
                                <a:lnTo>
                                  <a:pt x="230124" y="1341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6" name="Shape 15166"/>
                        <wps:cNvSpPr/>
                        <wps:spPr>
                          <a:xfrm>
                            <a:off x="1964436" y="835025"/>
                            <a:ext cx="0" cy="265176"/>
                          </a:xfrm>
                          <a:custGeom>
                            <a:avLst/>
                            <a:gdLst/>
                            <a:ahLst/>
                            <a:cxnLst/>
                            <a:rect l="0" t="0" r="0" b="0"/>
                            <a:pathLst>
                              <a:path h="265176">
                                <a:moveTo>
                                  <a:pt x="0" y="0"/>
                                </a:moveTo>
                                <a:lnTo>
                                  <a:pt x="0" y="2651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7" name="Shape 15167"/>
                        <wps:cNvSpPr/>
                        <wps:spPr>
                          <a:xfrm>
                            <a:off x="1734312" y="1100201"/>
                            <a:ext cx="230124" cy="134112"/>
                          </a:xfrm>
                          <a:custGeom>
                            <a:avLst/>
                            <a:gdLst/>
                            <a:ahLst/>
                            <a:cxnLst/>
                            <a:rect l="0" t="0" r="0" b="0"/>
                            <a:pathLst>
                              <a:path w="230124" h="134112">
                                <a:moveTo>
                                  <a:pt x="230124" y="0"/>
                                </a:moveTo>
                                <a:lnTo>
                                  <a:pt x="0" y="1341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8" name="Shape 15168"/>
                        <wps:cNvSpPr/>
                        <wps:spPr>
                          <a:xfrm>
                            <a:off x="1502664" y="1100201"/>
                            <a:ext cx="231648" cy="134112"/>
                          </a:xfrm>
                          <a:custGeom>
                            <a:avLst/>
                            <a:gdLst/>
                            <a:ahLst/>
                            <a:cxnLst/>
                            <a:rect l="0" t="0" r="0" b="0"/>
                            <a:pathLst>
                              <a:path w="231648" h="134112">
                                <a:moveTo>
                                  <a:pt x="231648" y="13411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69" name="Shape 15169"/>
                        <wps:cNvSpPr/>
                        <wps:spPr>
                          <a:xfrm>
                            <a:off x="1502664" y="835025"/>
                            <a:ext cx="0" cy="265176"/>
                          </a:xfrm>
                          <a:custGeom>
                            <a:avLst/>
                            <a:gdLst/>
                            <a:ahLst/>
                            <a:cxnLst/>
                            <a:rect l="0" t="0" r="0" b="0"/>
                            <a:pathLst>
                              <a:path h="265176">
                                <a:moveTo>
                                  <a:pt x="0" y="265176"/>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0" name="Shape 15170"/>
                        <wps:cNvSpPr/>
                        <wps:spPr>
                          <a:xfrm>
                            <a:off x="1502664" y="700913"/>
                            <a:ext cx="231648" cy="134112"/>
                          </a:xfrm>
                          <a:custGeom>
                            <a:avLst/>
                            <a:gdLst/>
                            <a:ahLst/>
                            <a:cxnLst/>
                            <a:rect l="0" t="0" r="0" b="0"/>
                            <a:pathLst>
                              <a:path w="231648" h="134112">
                                <a:moveTo>
                                  <a:pt x="0" y="134112"/>
                                </a:moveTo>
                                <a:lnTo>
                                  <a:pt x="2316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1" name="Shape 15171"/>
                        <wps:cNvSpPr/>
                        <wps:spPr>
                          <a:xfrm>
                            <a:off x="1734312" y="568325"/>
                            <a:ext cx="345948" cy="199644"/>
                          </a:xfrm>
                          <a:custGeom>
                            <a:avLst/>
                            <a:gdLst/>
                            <a:ahLst/>
                            <a:cxnLst/>
                            <a:rect l="0" t="0" r="0" b="0"/>
                            <a:pathLst>
                              <a:path w="345948" h="199644">
                                <a:moveTo>
                                  <a:pt x="0" y="0"/>
                                </a:moveTo>
                                <a:lnTo>
                                  <a:pt x="345948" y="19964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2" name="Shape 15172"/>
                        <wps:cNvSpPr/>
                        <wps:spPr>
                          <a:xfrm>
                            <a:off x="2080260" y="767969"/>
                            <a:ext cx="0" cy="399288"/>
                          </a:xfrm>
                          <a:custGeom>
                            <a:avLst/>
                            <a:gdLst/>
                            <a:ahLst/>
                            <a:cxnLst/>
                            <a:rect l="0" t="0" r="0" b="0"/>
                            <a:pathLst>
                              <a:path h="399288">
                                <a:moveTo>
                                  <a:pt x="0" y="0"/>
                                </a:moveTo>
                                <a:lnTo>
                                  <a:pt x="0" y="39928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3" name="Shape 15173"/>
                        <wps:cNvSpPr/>
                        <wps:spPr>
                          <a:xfrm>
                            <a:off x="1734312" y="1167257"/>
                            <a:ext cx="345948" cy="199644"/>
                          </a:xfrm>
                          <a:custGeom>
                            <a:avLst/>
                            <a:gdLst/>
                            <a:ahLst/>
                            <a:cxnLst/>
                            <a:rect l="0" t="0" r="0" b="0"/>
                            <a:pathLst>
                              <a:path w="345948" h="199644">
                                <a:moveTo>
                                  <a:pt x="345948" y="0"/>
                                </a:moveTo>
                                <a:lnTo>
                                  <a:pt x="0" y="19964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4" name="Shape 15174"/>
                        <wps:cNvSpPr/>
                        <wps:spPr>
                          <a:xfrm>
                            <a:off x="1386840" y="1167257"/>
                            <a:ext cx="347472" cy="199644"/>
                          </a:xfrm>
                          <a:custGeom>
                            <a:avLst/>
                            <a:gdLst/>
                            <a:ahLst/>
                            <a:cxnLst/>
                            <a:rect l="0" t="0" r="0" b="0"/>
                            <a:pathLst>
                              <a:path w="347472" h="199644">
                                <a:moveTo>
                                  <a:pt x="347472" y="199644"/>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5" name="Shape 15175"/>
                        <wps:cNvSpPr/>
                        <wps:spPr>
                          <a:xfrm>
                            <a:off x="1386840" y="767969"/>
                            <a:ext cx="0" cy="399288"/>
                          </a:xfrm>
                          <a:custGeom>
                            <a:avLst/>
                            <a:gdLst/>
                            <a:ahLst/>
                            <a:cxnLst/>
                            <a:rect l="0" t="0" r="0" b="0"/>
                            <a:pathLst>
                              <a:path h="399288">
                                <a:moveTo>
                                  <a:pt x="0" y="399288"/>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6" name="Shape 15176"/>
                        <wps:cNvSpPr/>
                        <wps:spPr>
                          <a:xfrm>
                            <a:off x="1386840" y="568325"/>
                            <a:ext cx="347472" cy="199644"/>
                          </a:xfrm>
                          <a:custGeom>
                            <a:avLst/>
                            <a:gdLst/>
                            <a:ahLst/>
                            <a:cxnLst/>
                            <a:rect l="0" t="0" r="0" b="0"/>
                            <a:pathLst>
                              <a:path w="347472" h="199644">
                                <a:moveTo>
                                  <a:pt x="0" y="199644"/>
                                </a:moveTo>
                                <a:lnTo>
                                  <a:pt x="347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7" name="Shape 15177"/>
                        <wps:cNvSpPr/>
                        <wps:spPr>
                          <a:xfrm>
                            <a:off x="1734312" y="434213"/>
                            <a:ext cx="460248" cy="266700"/>
                          </a:xfrm>
                          <a:custGeom>
                            <a:avLst/>
                            <a:gdLst/>
                            <a:ahLst/>
                            <a:cxnLst/>
                            <a:rect l="0" t="0" r="0" b="0"/>
                            <a:pathLst>
                              <a:path w="460248" h="266700">
                                <a:moveTo>
                                  <a:pt x="0" y="0"/>
                                </a:moveTo>
                                <a:lnTo>
                                  <a:pt x="460248" y="2667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8" name="Shape 15178"/>
                        <wps:cNvSpPr/>
                        <wps:spPr>
                          <a:xfrm>
                            <a:off x="2194560" y="700913"/>
                            <a:ext cx="0" cy="533400"/>
                          </a:xfrm>
                          <a:custGeom>
                            <a:avLst/>
                            <a:gdLst/>
                            <a:ahLst/>
                            <a:cxnLst/>
                            <a:rect l="0" t="0" r="0" b="0"/>
                            <a:pathLst>
                              <a:path h="533400">
                                <a:moveTo>
                                  <a:pt x="0" y="0"/>
                                </a:moveTo>
                                <a:lnTo>
                                  <a:pt x="0" y="533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79" name="Shape 15179"/>
                        <wps:cNvSpPr/>
                        <wps:spPr>
                          <a:xfrm>
                            <a:off x="1734312" y="1234313"/>
                            <a:ext cx="460248" cy="266700"/>
                          </a:xfrm>
                          <a:custGeom>
                            <a:avLst/>
                            <a:gdLst/>
                            <a:ahLst/>
                            <a:cxnLst/>
                            <a:rect l="0" t="0" r="0" b="0"/>
                            <a:pathLst>
                              <a:path w="460248" h="266700">
                                <a:moveTo>
                                  <a:pt x="460248" y="0"/>
                                </a:moveTo>
                                <a:lnTo>
                                  <a:pt x="0" y="2667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0" name="Shape 15180"/>
                        <wps:cNvSpPr/>
                        <wps:spPr>
                          <a:xfrm>
                            <a:off x="1272540" y="1234313"/>
                            <a:ext cx="461772" cy="266700"/>
                          </a:xfrm>
                          <a:custGeom>
                            <a:avLst/>
                            <a:gdLst/>
                            <a:ahLst/>
                            <a:cxnLst/>
                            <a:rect l="0" t="0" r="0" b="0"/>
                            <a:pathLst>
                              <a:path w="461772" h="266700">
                                <a:moveTo>
                                  <a:pt x="461772" y="26670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1" name="Shape 15181"/>
                        <wps:cNvSpPr/>
                        <wps:spPr>
                          <a:xfrm>
                            <a:off x="1272540" y="700913"/>
                            <a:ext cx="0" cy="533400"/>
                          </a:xfrm>
                          <a:custGeom>
                            <a:avLst/>
                            <a:gdLst/>
                            <a:ahLst/>
                            <a:cxnLst/>
                            <a:rect l="0" t="0" r="0" b="0"/>
                            <a:pathLst>
                              <a:path h="533400">
                                <a:moveTo>
                                  <a:pt x="0" y="53340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2" name="Shape 15182"/>
                        <wps:cNvSpPr/>
                        <wps:spPr>
                          <a:xfrm>
                            <a:off x="1272540" y="434213"/>
                            <a:ext cx="461772" cy="266700"/>
                          </a:xfrm>
                          <a:custGeom>
                            <a:avLst/>
                            <a:gdLst/>
                            <a:ahLst/>
                            <a:cxnLst/>
                            <a:rect l="0" t="0" r="0" b="0"/>
                            <a:pathLst>
                              <a:path w="461772" h="266700">
                                <a:moveTo>
                                  <a:pt x="0" y="266700"/>
                                </a:moveTo>
                                <a:lnTo>
                                  <a:pt x="4617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3" name="Shape 15183"/>
                        <wps:cNvSpPr/>
                        <wps:spPr>
                          <a:xfrm>
                            <a:off x="1734312" y="301625"/>
                            <a:ext cx="576072" cy="332232"/>
                          </a:xfrm>
                          <a:custGeom>
                            <a:avLst/>
                            <a:gdLst/>
                            <a:ahLst/>
                            <a:cxnLst/>
                            <a:rect l="0" t="0" r="0" b="0"/>
                            <a:pathLst>
                              <a:path w="576072" h="332232">
                                <a:moveTo>
                                  <a:pt x="0" y="0"/>
                                </a:moveTo>
                                <a:lnTo>
                                  <a:pt x="576072" y="332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4" name="Shape 15184"/>
                        <wps:cNvSpPr/>
                        <wps:spPr>
                          <a:xfrm>
                            <a:off x="2310384" y="633857"/>
                            <a:ext cx="0" cy="667512"/>
                          </a:xfrm>
                          <a:custGeom>
                            <a:avLst/>
                            <a:gdLst/>
                            <a:ahLst/>
                            <a:cxnLst/>
                            <a:rect l="0" t="0" r="0" b="0"/>
                            <a:pathLst>
                              <a:path h="667512">
                                <a:moveTo>
                                  <a:pt x="0" y="0"/>
                                </a:moveTo>
                                <a:lnTo>
                                  <a:pt x="0" y="6675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5" name="Shape 15185"/>
                        <wps:cNvSpPr/>
                        <wps:spPr>
                          <a:xfrm>
                            <a:off x="1734312" y="1301369"/>
                            <a:ext cx="576072" cy="332232"/>
                          </a:xfrm>
                          <a:custGeom>
                            <a:avLst/>
                            <a:gdLst/>
                            <a:ahLst/>
                            <a:cxnLst/>
                            <a:rect l="0" t="0" r="0" b="0"/>
                            <a:pathLst>
                              <a:path w="576072" h="332232">
                                <a:moveTo>
                                  <a:pt x="576072" y="0"/>
                                </a:moveTo>
                                <a:lnTo>
                                  <a:pt x="0" y="33223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6" name="Shape 15186"/>
                        <wps:cNvSpPr/>
                        <wps:spPr>
                          <a:xfrm>
                            <a:off x="1156716" y="1301369"/>
                            <a:ext cx="577596" cy="332232"/>
                          </a:xfrm>
                          <a:custGeom>
                            <a:avLst/>
                            <a:gdLst/>
                            <a:ahLst/>
                            <a:cxnLst/>
                            <a:rect l="0" t="0" r="0" b="0"/>
                            <a:pathLst>
                              <a:path w="577596" h="332232">
                                <a:moveTo>
                                  <a:pt x="577596" y="33223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7" name="Shape 15187"/>
                        <wps:cNvSpPr/>
                        <wps:spPr>
                          <a:xfrm>
                            <a:off x="1156716" y="633857"/>
                            <a:ext cx="0" cy="667512"/>
                          </a:xfrm>
                          <a:custGeom>
                            <a:avLst/>
                            <a:gdLst/>
                            <a:ahLst/>
                            <a:cxnLst/>
                            <a:rect l="0" t="0" r="0" b="0"/>
                            <a:pathLst>
                              <a:path h="667512">
                                <a:moveTo>
                                  <a:pt x="0" y="66751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8" name="Shape 15188"/>
                        <wps:cNvSpPr/>
                        <wps:spPr>
                          <a:xfrm>
                            <a:off x="1156716" y="301625"/>
                            <a:ext cx="577596" cy="332232"/>
                          </a:xfrm>
                          <a:custGeom>
                            <a:avLst/>
                            <a:gdLst/>
                            <a:ahLst/>
                            <a:cxnLst/>
                            <a:rect l="0" t="0" r="0" b="0"/>
                            <a:pathLst>
                              <a:path w="577596" h="332232">
                                <a:moveTo>
                                  <a:pt x="0" y="332232"/>
                                </a:moveTo>
                                <a:lnTo>
                                  <a:pt x="5775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89" name="Shape 15189"/>
                        <wps:cNvSpPr/>
                        <wps:spPr>
                          <a:xfrm>
                            <a:off x="1734312" y="169037"/>
                            <a:ext cx="691896" cy="399288"/>
                          </a:xfrm>
                          <a:custGeom>
                            <a:avLst/>
                            <a:gdLst/>
                            <a:ahLst/>
                            <a:cxnLst/>
                            <a:rect l="0" t="0" r="0" b="0"/>
                            <a:pathLst>
                              <a:path w="691896" h="399288">
                                <a:moveTo>
                                  <a:pt x="0" y="0"/>
                                </a:moveTo>
                                <a:lnTo>
                                  <a:pt x="691896" y="39928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0" name="Shape 15190"/>
                        <wps:cNvSpPr/>
                        <wps:spPr>
                          <a:xfrm>
                            <a:off x="2426208" y="568325"/>
                            <a:ext cx="0" cy="798576"/>
                          </a:xfrm>
                          <a:custGeom>
                            <a:avLst/>
                            <a:gdLst/>
                            <a:ahLst/>
                            <a:cxnLst/>
                            <a:rect l="0" t="0" r="0" b="0"/>
                            <a:pathLst>
                              <a:path h="798576">
                                <a:moveTo>
                                  <a:pt x="0" y="0"/>
                                </a:moveTo>
                                <a:lnTo>
                                  <a:pt x="0" y="7985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1" name="Shape 15191"/>
                        <wps:cNvSpPr/>
                        <wps:spPr>
                          <a:xfrm>
                            <a:off x="1734312" y="1366901"/>
                            <a:ext cx="691896" cy="400812"/>
                          </a:xfrm>
                          <a:custGeom>
                            <a:avLst/>
                            <a:gdLst/>
                            <a:ahLst/>
                            <a:cxnLst/>
                            <a:rect l="0" t="0" r="0" b="0"/>
                            <a:pathLst>
                              <a:path w="691896" h="400812">
                                <a:moveTo>
                                  <a:pt x="691896" y="0"/>
                                </a:moveTo>
                                <a:lnTo>
                                  <a:pt x="0" y="40081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2" name="Shape 15192"/>
                        <wps:cNvSpPr/>
                        <wps:spPr>
                          <a:xfrm>
                            <a:off x="1040892" y="1366901"/>
                            <a:ext cx="693420" cy="400812"/>
                          </a:xfrm>
                          <a:custGeom>
                            <a:avLst/>
                            <a:gdLst/>
                            <a:ahLst/>
                            <a:cxnLst/>
                            <a:rect l="0" t="0" r="0" b="0"/>
                            <a:pathLst>
                              <a:path w="693420" h="400812">
                                <a:moveTo>
                                  <a:pt x="693420" y="40081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3" name="Shape 15193"/>
                        <wps:cNvSpPr/>
                        <wps:spPr>
                          <a:xfrm>
                            <a:off x="1040892" y="568325"/>
                            <a:ext cx="0" cy="798576"/>
                          </a:xfrm>
                          <a:custGeom>
                            <a:avLst/>
                            <a:gdLst/>
                            <a:ahLst/>
                            <a:cxnLst/>
                            <a:rect l="0" t="0" r="0" b="0"/>
                            <a:pathLst>
                              <a:path h="798576">
                                <a:moveTo>
                                  <a:pt x="0" y="798576"/>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4" name="Shape 15194"/>
                        <wps:cNvSpPr/>
                        <wps:spPr>
                          <a:xfrm>
                            <a:off x="1040892" y="169037"/>
                            <a:ext cx="693420" cy="399288"/>
                          </a:xfrm>
                          <a:custGeom>
                            <a:avLst/>
                            <a:gdLst/>
                            <a:ahLst/>
                            <a:cxnLst/>
                            <a:rect l="0" t="0" r="0" b="0"/>
                            <a:pathLst>
                              <a:path w="693420" h="399288">
                                <a:moveTo>
                                  <a:pt x="0" y="399288"/>
                                </a:moveTo>
                                <a:lnTo>
                                  <a:pt x="6934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5" name="Shape 15195"/>
                        <wps:cNvSpPr/>
                        <wps:spPr>
                          <a:xfrm>
                            <a:off x="1734312" y="34925"/>
                            <a:ext cx="807720" cy="466344"/>
                          </a:xfrm>
                          <a:custGeom>
                            <a:avLst/>
                            <a:gdLst/>
                            <a:ahLst/>
                            <a:cxnLst/>
                            <a:rect l="0" t="0" r="0" b="0"/>
                            <a:pathLst>
                              <a:path w="807720" h="466344">
                                <a:moveTo>
                                  <a:pt x="0" y="0"/>
                                </a:moveTo>
                                <a:lnTo>
                                  <a:pt x="807720" y="46634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6" name="Shape 15196"/>
                        <wps:cNvSpPr/>
                        <wps:spPr>
                          <a:xfrm>
                            <a:off x="2542032" y="501269"/>
                            <a:ext cx="0" cy="932688"/>
                          </a:xfrm>
                          <a:custGeom>
                            <a:avLst/>
                            <a:gdLst/>
                            <a:ahLst/>
                            <a:cxnLst/>
                            <a:rect l="0" t="0" r="0" b="0"/>
                            <a:pathLst>
                              <a:path h="932688">
                                <a:moveTo>
                                  <a:pt x="0" y="0"/>
                                </a:moveTo>
                                <a:lnTo>
                                  <a:pt x="0" y="93268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7" name="Shape 15197"/>
                        <wps:cNvSpPr/>
                        <wps:spPr>
                          <a:xfrm>
                            <a:off x="1734312" y="1433957"/>
                            <a:ext cx="807720" cy="466344"/>
                          </a:xfrm>
                          <a:custGeom>
                            <a:avLst/>
                            <a:gdLst/>
                            <a:ahLst/>
                            <a:cxnLst/>
                            <a:rect l="0" t="0" r="0" b="0"/>
                            <a:pathLst>
                              <a:path w="807720" h="466344">
                                <a:moveTo>
                                  <a:pt x="807720" y="0"/>
                                </a:moveTo>
                                <a:lnTo>
                                  <a:pt x="0" y="466344"/>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8" name="Shape 15198"/>
                        <wps:cNvSpPr/>
                        <wps:spPr>
                          <a:xfrm>
                            <a:off x="926592" y="1433957"/>
                            <a:ext cx="807720" cy="466344"/>
                          </a:xfrm>
                          <a:custGeom>
                            <a:avLst/>
                            <a:gdLst/>
                            <a:ahLst/>
                            <a:cxnLst/>
                            <a:rect l="0" t="0" r="0" b="0"/>
                            <a:pathLst>
                              <a:path w="807720" h="466344">
                                <a:moveTo>
                                  <a:pt x="807720" y="466344"/>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199" name="Shape 15199"/>
                        <wps:cNvSpPr/>
                        <wps:spPr>
                          <a:xfrm>
                            <a:off x="926592" y="501269"/>
                            <a:ext cx="0" cy="932688"/>
                          </a:xfrm>
                          <a:custGeom>
                            <a:avLst/>
                            <a:gdLst/>
                            <a:ahLst/>
                            <a:cxnLst/>
                            <a:rect l="0" t="0" r="0" b="0"/>
                            <a:pathLst>
                              <a:path h="932688">
                                <a:moveTo>
                                  <a:pt x="0" y="932688"/>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0" name="Shape 15200"/>
                        <wps:cNvSpPr/>
                        <wps:spPr>
                          <a:xfrm>
                            <a:off x="926592" y="34925"/>
                            <a:ext cx="807720" cy="466344"/>
                          </a:xfrm>
                          <a:custGeom>
                            <a:avLst/>
                            <a:gdLst/>
                            <a:ahLst/>
                            <a:cxnLst/>
                            <a:rect l="0" t="0" r="0" b="0"/>
                            <a:pathLst>
                              <a:path w="807720" h="466344">
                                <a:moveTo>
                                  <a:pt x="0" y="466344"/>
                                </a:moveTo>
                                <a:lnTo>
                                  <a:pt x="80772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201" name="Shape 15201"/>
                        <wps:cNvSpPr/>
                        <wps:spPr>
                          <a:xfrm>
                            <a:off x="995934" y="741299"/>
                            <a:ext cx="737616" cy="652272"/>
                          </a:xfrm>
                          <a:custGeom>
                            <a:avLst/>
                            <a:gdLst/>
                            <a:ahLst/>
                            <a:cxnLst/>
                            <a:rect l="0" t="0" r="0" b="0"/>
                            <a:pathLst>
                              <a:path w="737616" h="652272">
                                <a:moveTo>
                                  <a:pt x="345948" y="0"/>
                                </a:moveTo>
                                <a:lnTo>
                                  <a:pt x="737616" y="227076"/>
                                </a:lnTo>
                                <a:lnTo>
                                  <a:pt x="737616" y="626364"/>
                                </a:lnTo>
                                <a:lnTo>
                                  <a:pt x="0" y="652272"/>
                                </a:lnTo>
                                <a:lnTo>
                                  <a:pt x="345948" y="0"/>
                                </a:lnTo>
                              </a:path>
                            </a:pathLst>
                          </a:custGeom>
                          <a:ln w="28956" cap="rnd">
                            <a:round/>
                          </a:ln>
                        </wps:spPr>
                        <wps:style>
                          <a:lnRef idx="1">
                            <a:srgbClr val="2E75B6"/>
                          </a:lnRef>
                          <a:fillRef idx="0">
                            <a:srgbClr val="000000">
                              <a:alpha val="0"/>
                            </a:srgbClr>
                          </a:fillRef>
                          <a:effectRef idx="0">
                            <a:scrgbClr r="0" g="0" b="0"/>
                          </a:effectRef>
                          <a:fontRef idx="none"/>
                        </wps:style>
                        <wps:bodyPr/>
                      </wps:wsp>
                      <wps:wsp>
                        <wps:cNvPr id="15203" name="Shape 15203"/>
                        <wps:cNvSpPr/>
                        <wps:spPr>
                          <a:xfrm>
                            <a:off x="1695831" y="929386"/>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2E75B6"/>
                          </a:lnRef>
                          <a:fillRef idx="0">
                            <a:srgbClr val="000000">
                              <a:alpha val="0"/>
                            </a:srgbClr>
                          </a:fillRef>
                          <a:effectRef idx="0">
                            <a:scrgbClr r="0" g="0" b="0"/>
                          </a:effectRef>
                          <a:fontRef idx="none"/>
                        </wps:style>
                        <wps:bodyPr/>
                      </wps:wsp>
                      <wps:wsp>
                        <wps:cNvPr id="15205" name="Shape 15205"/>
                        <wps:cNvSpPr/>
                        <wps:spPr>
                          <a:xfrm>
                            <a:off x="1695831" y="929386"/>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2E75B6"/>
                          </a:lnRef>
                          <a:fillRef idx="0">
                            <a:srgbClr val="000000">
                              <a:alpha val="0"/>
                            </a:srgbClr>
                          </a:fillRef>
                          <a:effectRef idx="0">
                            <a:scrgbClr r="0" g="0" b="0"/>
                          </a:effectRef>
                          <a:fontRef idx="none"/>
                        </wps:style>
                        <wps:bodyPr/>
                      </wps:wsp>
                      <wps:wsp>
                        <wps:cNvPr id="257801" name="Shape 257801"/>
                        <wps:cNvSpPr/>
                        <wps:spPr>
                          <a:xfrm>
                            <a:off x="1695831" y="92938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2E75B6"/>
                          </a:fillRef>
                          <a:effectRef idx="0">
                            <a:scrgbClr r="0" g="0" b="0"/>
                          </a:effectRef>
                          <a:fontRef idx="none"/>
                        </wps:style>
                        <wps:bodyPr/>
                      </wps:wsp>
                      <wps:wsp>
                        <wps:cNvPr id="15207" name="Shape 15207"/>
                        <wps:cNvSpPr/>
                        <wps:spPr>
                          <a:xfrm>
                            <a:off x="1695831" y="929386"/>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2E75B6"/>
                          </a:lnRef>
                          <a:fillRef idx="0">
                            <a:srgbClr val="000000">
                              <a:alpha val="0"/>
                            </a:srgbClr>
                          </a:fillRef>
                          <a:effectRef idx="0">
                            <a:scrgbClr r="0" g="0" b="0"/>
                          </a:effectRef>
                          <a:fontRef idx="none"/>
                        </wps:style>
                        <wps:bodyPr/>
                      </wps:wsp>
                      <wps:wsp>
                        <wps:cNvPr id="257802" name="Shape 257802"/>
                        <wps:cNvSpPr/>
                        <wps:spPr>
                          <a:xfrm>
                            <a:off x="1695831" y="132867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2E75B6"/>
                          </a:fillRef>
                          <a:effectRef idx="0">
                            <a:scrgbClr r="0" g="0" b="0"/>
                          </a:effectRef>
                          <a:fontRef idx="none"/>
                        </wps:style>
                        <wps:bodyPr/>
                      </wps:wsp>
                      <wps:wsp>
                        <wps:cNvPr id="15209" name="Shape 15209"/>
                        <wps:cNvSpPr/>
                        <wps:spPr>
                          <a:xfrm>
                            <a:off x="1695831" y="1328674"/>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2E75B6"/>
                          </a:lnRef>
                          <a:fillRef idx="0">
                            <a:srgbClr val="000000">
                              <a:alpha val="0"/>
                            </a:srgbClr>
                          </a:fillRef>
                          <a:effectRef idx="0">
                            <a:scrgbClr r="0" g="0" b="0"/>
                          </a:effectRef>
                          <a:fontRef idx="none"/>
                        </wps:style>
                        <wps:bodyPr/>
                      </wps:wsp>
                      <wps:wsp>
                        <wps:cNvPr id="257803" name="Shape 257803"/>
                        <wps:cNvSpPr/>
                        <wps:spPr>
                          <a:xfrm>
                            <a:off x="956691" y="135610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2E75B6"/>
                          </a:fillRef>
                          <a:effectRef idx="0">
                            <a:scrgbClr r="0" g="0" b="0"/>
                          </a:effectRef>
                          <a:fontRef idx="none"/>
                        </wps:style>
                        <wps:bodyPr/>
                      </wps:wsp>
                      <wps:wsp>
                        <wps:cNvPr id="15211" name="Shape 15211"/>
                        <wps:cNvSpPr/>
                        <wps:spPr>
                          <a:xfrm>
                            <a:off x="956691" y="1356106"/>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2E75B6"/>
                          </a:lnRef>
                          <a:fillRef idx="0">
                            <a:srgbClr val="000000">
                              <a:alpha val="0"/>
                            </a:srgbClr>
                          </a:fillRef>
                          <a:effectRef idx="0">
                            <a:scrgbClr r="0" g="0" b="0"/>
                          </a:effectRef>
                          <a:fontRef idx="none"/>
                        </wps:style>
                        <wps:bodyPr/>
                      </wps:wsp>
                      <wps:wsp>
                        <wps:cNvPr id="257804" name="Shape 257804"/>
                        <wps:cNvSpPr/>
                        <wps:spPr>
                          <a:xfrm>
                            <a:off x="1302639" y="70231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2E75B6"/>
                          </a:fillRef>
                          <a:effectRef idx="0">
                            <a:scrgbClr r="0" g="0" b="0"/>
                          </a:effectRef>
                          <a:fontRef idx="none"/>
                        </wps:style>
                        <wps:bodyPr/>
                      </wps:wsp>
                      <wps:wsp>
                        <wps:cNvPr id="15213" name="Shape 15213"/>
                        <wps:cNvSpPr/>
                        <wps:spPr>
                          <a:xfrm>
                            <a:off x="1302639" y="702310"/>
                            <a:ext cx="76200" cy="76200"/>
                          </a:xfrm>
                          <a:custGeom>
                            <a:avLst/>
                            <a:gdLst/>
                            <a:ahLst/>
                            <a:cxnLst/>
                            <a:rect l="0" t="0" r="0" b="0"/>
                            <a:pathLst>
                              <a:path w="76200" h="76200">
                                <a:moveTo>
                                  <a:pt x="0" y="76200"/>
                                </a:moveTo>
                                <a:lnTo>
                                  <a:pt x="76200" y="76200"/>
                                </a:lnTo>
                                <a:lnTo>
                                  <a:pt x="76200" y="0"/>
                                </a:lnTo>
                                <a:lnTo>
                                  <a:pt x="0" y="0"/>
                                </a:lnTo>
                                <a:close/>
                              </a:path>
                            </a:pathLst>
                          </a:custGeom>
                          <a:ln w="9144" cap="flat">
                            <a:round/>
                          </a:ln>
                        </wps:spPr>
                        <wps:style>
                          <a:lnRef idx="1">
                            <a:srgbClr val="2E75B6"/>
                          </a:lnRef>
                          <a:fillRef idx="0">
                            <a:srgbClr val="000000">
                              <a:alpha val="0"/>
                            </a:srgbClr>
                          </a:fillRef>
                          <a:effectRef idx="0">
                            <a:scrgbClr r="0" g="0" b="0"/>
                          </a:effectRef>
                          <a:fontRef idx="none"/>
                        </wps:style>
                        <wps:bodyPr/>
                      </wps:wsp>
                      <wps:wsp>
                        <wps:cNvPr id="15214" name="Shape 15214"/>
                        <wps:cNvSpPr/>
                        <wps:spPr>
                          <a:xfrm>
                            <a:off x="1341882" y="381635"/>
                            <a:ext cx="969264" cy="772668"/>
                          </a:xfrm>
                          <a:custGeom>
                            <a:avLst/>
                            <a:gdLst/>
                            <a:ahLst/>
                            <a:cxnLst/>
                            <a:rect l="0" t="0" r="0" b="0"/>
                            <a:pathLst>
                              <a:path w="969264" h="772668">
                                <a:moveTo>
                                  <a:pt x="0" y="359664"/>
                                </a:moveTo>
                                <a:lnTo>
                                  <a:pt x="391668" y="0"/>
                                </a:lnTo>
                                <a:lnTo>
                                  <a:pt x="969264" y="252984"/>
                                </a:lnTo>
                                <a:lnTo>
                                  <a:pt x="391668" y="586740"/>
                                </a:lnTo>
                                <a:lnTo>
                                  <a:pt x="68580" y="772668"/>
                                </a:lnTo>
                                <a:lnTo>
                                  <a:pt x="0" y="359664"/>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15215" name="Shape 15215"/>
                        <wps:cNvSpPr/>
                        <wps:spPr>
                          <a:xfrm>
                            <a:off x="1695831" y="342646"/>
                            <a:ext cx="76200" cy="76200"/>
                          </a:xfrm>
                          <a:custGeom>
                            <a:avLst/>
                            <a:gdLst/>
                            <a:ahLst/>
                            <a:cxnLst/>
                            <a:rect l="0" t="0" r="0" b="0"/>
                            <a:pathLst>
                              <a:path w="76200" h="76200">
                                <a:moveTo>
                                  <a:pt x="38100" y="0"/>
                                </a:moveTo>
                                <a:lnTo>
                                  <a:pt x="76200" y="76200"/>
                                </a:lnTo>
                                <a:lnTo>
                                  <a:pt x="0" y="76200"/>
                                </a:lnTo>
                                <a:lnTo>
                                  <a:pt x="38100" y="0"/>
                                </a:lnTo>
                                <a:close/>
                              </a:path>
                            </a:pathLst>
                          </a:custGeom>
                          <a:ln w="0" cap="rnd">
                            <a:round/>
                          </a:ln>
                        </wps:spPr>
                        <wps:style>
                          <a:lnRef idx="0">
                            <a:srgbClr val="000000">
                              <a:alpha val="0"/>
                            </a:srgbClr>
                          </a:lnRef>
                          <a:fillRef idx="1">
                            <a:srgbClr val="FFC000"/>
                          </a:fillRef>
                          <a:effectRef idx="0">
                            <a:scrgbClr r="0" g="0" b="0"/>
                          </a:effectRef>
                          <a:fontRef idx="none"/>
                        </wps:style>
                        <wps:bodyPr/>
                      </wps:wsp>
                      <wps:wsp>
                        <wps:cNvPr id="15216" name="Shape 15216"/>
                        <wps:cNvSpPr/>
                        <wps:spPr>
                          <a:xfrm>
                            <a:off x="1695831" y="342646"/>
                            <a:ext cx="76200" cy="76200"/>
                          </a:xfrm>
                          <a:custGeom>
                            <a:avLst/>
                            <a:gdLst/>
                            <a:ahLst/>
                            <a:cxnLst/>
                            <a:rect l="0" t="0" r="0" b="0"/>
                            <a:pathLst>
                              <a:path w="76200" h="76200">
                                <a:moveTo>
                                  <a:pt x="38100" y="0"/>
                                </a:moveTo>
                                <a:lnTo>
                                  <a:pt x="76200" y="76200"/>
                                </a:lnTo>
                                <a:lnTo>
                                  <a:pt x="0" y="7620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5217" name="Shape 15217"/>
                        <wps:cNvSpPr/>
                        <wps:spPr>
                          <a:xfrm>
                            <a:off x="2271903" y="595630"/>
                            <a:ext cx="76200" cy="76200"/>
                          </a:xfrm>
                          <a:custGeom>
                            <a:avLst/>
                            <a:gdLst/>
                            <a:ahLst/>
                            <a:cxnLst/>
                            <a:rect l="0" t="0" r="0" b="0"/>
                            <a:pathLst>
                              <a:path w="76200" h="76200">
                                <a:moveTo>
                                  <a:pt x="38100" y="0"/>
                                </a:moveTo>
                                <a:lnTo>
                                  <a:pt x="76200" y="76200"/>
                                </a:lnTo>
                                <a:lnTo>
                                  <a:pt x="0" y="76200"/>
                                </a:lnTo>
                                <a:lnTo>
                                  <a:pt x="38100"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5218" name="Shape 15218"/>
                        <wps:cNvSpPr/>
                        <wps:spPr>
                          <a:xfrm>
                            <a:off x="2271903" y="595630"/>
                            <a:ext cx="76200" cy="76200"/>
                          </a:xfrm>
                          <a:custGeom>
                            <a:avLst/>
                            <a:gdLst/>
                            <a:ahLst/>
                            <a:cxnLst/>
                            <a:rect l="0" t="0" r="0" b="0"/>
                            <a:pathLst>
                              <a:path w="76200" h="76200">
                                <a:moveTo>
                                  <a:pt x="38100" y="0"/>
                                </a:moveTo>
                                <a:lnTo>
                                  <a:pt x="76200" y="76200"/>
                                </a:lnTo>
                                <a:lnTo>
                                  <a:pt x="0" y="7620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5219" name="Shape 15219"/>
                        <wps:cNvSpPr/>
                        <wps:spPr>
                          <a:xfrm>
                            <a:off x="1695831" y="929386"/>
                            <a:ext cx="76200" cy="76200"/>
                          </a:xfrm>
                          <a:custGeom>
                            <a:avLst/>
                            <a:gdLst/>
                            <a:ahLst/>
                            <a:cxnLst/>
                            <a:rect l="0" t="0" r="0" b="0"/>
                            <a:pathLst>
                              <a:path w="76200" h="76200">
                                <a:moveTo>
                                  <a:pt x="38100" y="0"/>
                                </a:moveTo>
                                <a:lnTo>
                                  <a:pt x="76200" y="76200"/>
                                </a:lnTo>
                                <a:lnTo>
                                  <a:pt x="0" y="76200"/>
                                </a:lnTo>
                                <a:lnTo>
                                  <a:pt x="38100"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5220" name="Shape 15220"/>
                        <wps:cNvSpPr/>
                        <wps:spPr>
                          <a:xfrm>
                            <a:off x="1695831" y="929386"/>
                            <a:ext cx="76200" cy="76200"/>
                          </a:xfrm>
                          <a:custGeom>
                            <a:avLst/>
                            <a:gdLst/>
                            <a:ahLst/>
                            <a:cxnLst/>
                            <a:rect l="0" t="0" r="0" b="0"/>
                            <a:pathLst>
                              <a:path w="76200" h="76200">
                                <a:moveTo>
                                  <a:pt x="38100" y="0"/>
                                </a:moveTo>
                                <a:lnTo>
                                  <a:pt x="76200" y="76200"/>
                                </a:lnTo>
                                <a:lnTo>
                                  <a:pt x="0" y="7620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5221" name="Shape 15221"/>
                        <wps:cNvSpPr/>
                        <wps:spPr>
                          <a:xfrm>
                            <a:off x="1695831" y="929386"/>
                            <a:ext cx="76200" cy="76200"/>
                          </a:xfrm>
                          <a:custGeom>
                            <a:avLst/>
                            <a:gdLst/>
                            <a:ahLst/>
                            <a:cxnLst/>
                            <a:rect l="0" t="0" r="0" b="0"/>
                            <a:pathLst>
                              <a:path w="76200" h="76200">
                                <a:moveTo>
                                  <a:pt x="38100" y="0"/>
                                </a:moveTo>
                                <a:lnTo>
                                  <a:pt x="76200" y="76200"/>
                                </a:lnTo>
                                <a:lnTo>
                                  <a:pt x="0" y="76200"/>
                                </a:lnTo>
                                <a:lnTo>
                                  <a:pt x="38100"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5222" name="Shape 15222"/>
                        <wps:cNvSpPr/>
                        <wps:spPr>
                          <a:xfrm>
                            <a:off x="1695831" y="929386"/>
                            <a:ext cx="76200" cy="76200"/>
                          </a:xfrm>
                          <a:custGeom>
                            <a:avLst/>
                            <a:gdLst/>
                            <a:ahLst/>
                            <a:cxnLst/>
                            <a:rect l="0" t="0" r="0" b="0"/>
                            <a:pathLst>
                              <a:path w="76200" h="76200">
                                <a:moveTo>
                                  <a:pt x="38100" y="0"/>
                                </a:moveTo>
                                <a:lnTo>
                                  <a:pt x="76200" y="76200"/>
                                </a:lnTo>
                                <a:lnTo>
                                  <a:pt x="0" y="7620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5223" name="Shape 15223"/>
                        <wps:cNvSpPr/>
                        <wps:spPr>
                          <a:xfrm>
                            <a:off x="1372743" y="1115314"/>
                            <a:ext cx="76200" cy="76200"/>
                          </a:xfrm>
                          <a:custGeom>
                            <a:avLst/>
                            <a:gdLst/>
                            <a:ahLst/>
                            <a:cxnLst/>
                            <a:rect l="0" t="0" r="0" b="0"/>
                            <a:pathLst>
                              <a:path w="76200" h="76200">
                                <a:moveTo>
                                  <a:pt x="38100" y="0"/>
                                </a:moveTo>
                                <a:lnTo>
                                  <a:pt x="76200" y="76200"/>
                                </a:lnTo>
                                <a:lnTo>
                                  <a:pt x="0" y="76200"/>
                                </a:lnTo>
                                <a:lnTo>
                                  <a:pt x="38100"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5224" name="Shape 15224"/>
                        <wps:cNvSpPr/>
                        <wps:spPr>
                          <a:xfrm>
                            <a:off x="1372743" y="1115314"/>
                            <a:ext cx="76200" cy="76200"/>
                          </a:xfrm>
                          <a:custGeom>
                            <a:avLst/>
                            <a:gdLst/>
                            <a:ahLst/>
                            <a:cxnLst/>
                            <a:rect l="0" t="0" r="0" b="0"/>
                            <a:pathLst>
                              <a:path w="76200" h="76200">
                                <a:moveTo>
                                  <a:pt x="38100" y="0"/>
                                </a:moveTo>
                                <a:lnTo>
                                  <a:pt x="76200" y="76200"/>
                                </a:lnTo>
                                <a:lnTo>
                                  <a:pt x="0" y="7620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5225" name="Shape 15225"/>
                        <wps:cNvSpPr/>
                        <wps:spPr>
                          <a:xfrm>
                            <a:off x="1302639" y="702310"/>
                            <a:ext cx="76200" cy="76200"/>
                          </a:xfrm>
                          <a:custGeom>
                            <a:avLst/>
                            <a:gdLst/>
                            <a:ahLst/>
                            <a:cxnLst/>
                            <a:rect l="0" t="0" r="0" b="0"/>
                            <a:pathLst>
                              <a:path w="76200" h="76200">
                                <a:moveTo>
                                  <a:pt x="38100" y="0"/>
                                </a:moveTo>
                                <a:lnTo>
                                  <a:pt x="76200" y="76200"/>
                                </a:lnTo>
                                <a:lnTo>
                                  <a:pt x="0" y="76200"/>
                                </a:lnTo>
                                <a:lnTo>
                                  <a:pt x="38100"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5226" name="Shape 15226"/>
                        <wps:cNvSpPr/>
                        <wps:spPr>
                          <a:xfrm>
                            <a:off x="1302639" y="702310"/>
                            <a:ext cx="76200" cy="76200"/>
                          </a:xfrm>
                          <a:custGeom>
                            <a:avLst/>
                            <a:gdLst/>
                            <a:ahLst/>
                            <a:cxnLst/>
                            <a:rect l="0" t="0" r="0" b="0"/>
                            <a:pathLst>
                              <a:path w="76200" h="76200">
                                <a:moveTo>
                                  <a:pt x="38100" y="0"/>
                                </a:moveTo>
                                <a:lnTo>
                                  <a:pt x="76200" y="76200"/>
                                </a:lnTo>
                                <a:lnTo>
                                  <a:pt x="0" y="7620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5227" name="Rectangle 15227"/>
                        <wps:cNvSpPr/>
                        <wps:spPr>
                          <a:xfrm>
                            <a:off x="1599311" y="933069"/>
                            <a:ext cx="59604" cy="119742"/>
                          </a:xfrm>
                          <a:prstGeom prst="rect">
                            <a:avLst/>
                          </a:prstGeom>
                          <a:ln>
                            <a:noFill/>
                          </a:ln>
                        </wps:spPr>
                        <wps:txbx>
                          <w:txbxContent>
                            <w:p w14:paraId="2202FA70"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15228" name="Rectangle 15228"/>
                        <wps:cNvSpPr/>
                        <wps:spPr>
                          <a:xfrm>
                            <a:off x="1554226" y="799465"/>
                            <a:ext cx="120412" cy="119742"/>
                          </a:xfrm>
                          <a:prstGeom prst="rect">
                            <a:avLst/>
                          </a:prstGeom>
                          <a:ln>
                            <a:noFill/>
                          </a:ln>
                        </wps:spPr>
                        <wps:txbx>
                          <w:txbxContent>
                            <w:p w14:paraId="44A315B4"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15229" name="Rectangle 15229"/>
                        <wps:cNvSpPr/>
                        <wps:spPr>
                          <a:xfrm>
                            <a:off x="1554226" y="666369"/>
                            <a:ext cx="120412" cy="119742"/>
                          </a:xfrm>
                          <a:prstGeom prst="rect">
                            <a:avLst/>
                          </a:prstGeom>
                          <a:ln>
                            <a:noFill/>
                          </a:ln>
                        </wps:spPr>
                        <wps:txbx>
                          <w:txbxContent>
                            <w:p w14:paraId="55C2603F"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15230" name="Rectangle 15230"/>
                        <wps:cNvSpPr/>
                        <wps:spPr>
                          <a:xfrm>
                            <a:off x="1554226" y="533147"/>
                            <a:ext cx="120412" cy="119742"/>
                          </a:xfrm>
                          <a:prstGeom prst="rect">
                            <a:avLst/>
                          </a:prstGeom>
                          <a:ln>
                            <a:noFill/>
                          </a:ln>
                        </wps:spPr>
                        <wps:txbx>
                          <w:txbxContent>
                            <w:p w14:paraId="37143ABE"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15231" name="Rectangle 15231"/>
                        <wps:cNvSpPr/>
                        <wps:spPr>
                          <a:xfrm>
                            <a:off x="1554226" y="399923"/>
                            <a:ext cx="120412" cy="119742"/>
                          </a:xfrm>
                          <a:prstGeom prst="rect">
                            <a:avLst/>
                          </a:prstGeom>
                          <a:ln>
                            <a:noFill/>
                          </a:ln>
                        </wps:spPr>
                        <wps:txbx>
                          <w:txbxContent>
                            <w:p w14:paraId="1052357A"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15232" name="Rectangle 15232"/>
                        <wps:cNvSpPr/>
                        <wps:spPr>
                          <a:xfrm>
                            <a:off x="1554226" y="266700"/>
                            <a:ext cx="120412" cy="119742"/>
                          </a:xfrm>
                          <a:prstGeom prst="rect">
                            <a:avLst/>
                          </a:prstGeom>
                          <a:ln>
                            <a:noFill/>
                          </a:ln>
                        </wps:spPr>
                        <wps:txbx>
                          <w:txbxContent>
                            <w:p w14:paraId="1B1BF2A1"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15233" name="Rectangle 15233"/>
                        <wps:cNvSpPr/>
                        <wps:spPr>
                          <a:xfrm>
                            <a:off x="1554226" y="133477"/>
                            <a:ext cx="120412" cy="119742"/>
                          </a:xfrm>
                          <a:prstGeom prst="rect">
                            <a:avLst/>
                          </a:prstGeom>
                          <a:ln>
                            <a:noFill/>
                          </a:ln>
                        </wps:spPr>
                        <wps:txbx>
                          <w:txbxContent>
                            <w:p w14:paraId="6984E71F"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15234" name="Rectangle 15234"/>
                        <wps:cNvSpPr/>
                        <wps:spPr>
                          <a:xfrm>
                            <a:off x="1554226" y="0"/>
                            <a:ext cx="120412" cy="119742"/>
                          </a:xfrm>
                          <a:prstGeom prst="rect">
                            <a:avLst/>
                          </a:prstGeom>
                          <a:ln>
                            <a:noFill/>
                          </a:ln>
                        </wps:spPr>
                        <wps:txbx>
                          <w:txbxContent>
                            <w:p w14:paraId="5DEA4DEC"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15237" name="Rectangle 15237"/>
                        <wps:cNvSpPr/>
                        <wps:spPr>
                          <a:xfrm>
                            <a:off x="2573782" y="429514"/>
                            <a:ext cx="757967" cy="154840"/>
                          </a:xfrm>
                          <a:prstGeom prst="rect">
                            <a:avLst/>
                          </a:prstGeom>
                          <a:ln>
                            <a:noFill/>
                          </a:ln>
                        </wps:spPr>
                        <wps:txbx>
                          <w:txbxContent>
                            <w:p w14:paraId="4F4141D5" w14:textId="77777777" w:rsidR="003A2D15" w:rsidRDefault="003A2D15">
                              <w:pPr>
                                <w:spacing w:after="160" w:line="259" w:lineRule="auto"/>
                                <w:ind w:left="0" w:right="0" w:firstLine="0"/>
                                <w:jc w:val="left"/>
                              </w:pPr>
                              <w:r w:rsidRPr="009A08E2">
                                <w:rPr>
                                  <w:rFonts w:ascii="Calibri" w:eastAsia="Calibri" w:hAnsi="Calibri" w:cs="Calibri"/>
                                  <w:color w:val="595959"/>
                                  <w:sz w:val="18"/>
                                </w:rPr>
                                <w:t>i arsyeshëm</w:t>
                              </w:r>
                              <w:r>
                                <w:rPr>
                                  <w:rFonts w:ascii="Calibri" w:eastAsia="Calibri" w:hAnsi="Calibri" w:cs="Calibri"/>
                                  <w:color w:val="595959"/>
                                  <w:sz w:val="18"/>
                                </w:rPr>
                                <w:t>/e</w:t>
                              </w:r>
                            </w:p>
                          </w:txbxContent>
                        </wps:txbx>
                        <wps:bodyPr horzOverflow="overflow" vert="horz" lIns="0" tIns="0" rIns="0" bIns="0" rtlCol="0">
                          <a:noAutofit/>
                        </wps:bodyPr>
                      </wps:wsp>
                      <wps:wsp>
                        <wps:cNvPr id="15238" name="Rectangle 15238"/>
                        <wps:cNvSpPr/>
                        <wps:spPr>
                          <a:xfrm>
                            <a:off x="2574671" y="1399413"/>
                            <a:ext cx="1003021" cy="154840"/>
                          </a:xfrm>
                          <a:prstGeom prst="rect">
                            <a:avLst/>
                          </a:prstGeom>
                          <a:ln>
                            <a:noFill/>
                          </a:ln>
                        </wps:spPr>
                        <wps:txbx>
                          <w:txbxContent>
                            <w:p w14:paraId="05A79D4B" w14:textId="77777777" w:rsidR="003A2D15" w:rsidRDefault="003A2D15">
                              <w:pPr>
                                <w:spacing w:after="160" w:line="259" w:lineRule="auto"/>
                                <w:ind w:left="0" w:right="0" w:firstLine="0"/>
                                <w:jc w:val="left"/>
                              </w:pPr>
                              <w:r>
                                <w:rPr>
                                  <w:rFonts w:ascii="Calibri" w:eastAsia="Calibri" w:hAnsi="Calibri" w:cs="Calibri"/>
                                  <w:color w:val="595959"/>
                                  <w:sz w:val="18"/>
                                </w:rPr>
                                <w:t>qëllimkeq/e</w:t>
                              </w:r>
                            </w:p>
                          </w:txbxContent>
                        </wps:txbx>
                        <wps:bodyPr horzOverflow="overflow" vert="horz" lIns="0" tIns="0" rIns="0" bIns="0" rtlCol="0">
                          <a:noAutofit/>
                        </wps:bodyPr>
                      </wps:wsp>
                      <wps:wsp>
                        <wps:cNvPr id="15240" name="Rectangle 15240"/>
                        <wps:cNvSpPr/>
                        <wps:spPr>
                          <a:xfrm>
                            <a:off x="1335659" y="2100834"/>
                            <a:ext cx="1057748" cy="154840"/>
                          </a:xfrm>
                          <a:prstGeom prst="rect">
                            <a:avLst/>
                          </a:prstGeom>
                          <a:ln>
                            <a:noFill/>
                          </a:ln>
                        </wps:spPr>
                        <wps:txbx>
                          <w:txbxContent>
                            <w:p w14:paraId="549ECD20" w14:textId="77777777" w:rsidR="003A2D15" w:rsidRDefault="003A2D15">
                              <w:pPr>
                                <w:spacing w:after="160" w:line="259" w:lineRule="auto"/>
                                <w:ind w:left="0" w:right="0" w:firstLine="0"/>
                                <w:jc w:val="left"/>
                              </w:pPr>
                              <w:r>
                                <w:rPr>
                                  <w:rFonts w:ascii="Calibri" w:eastAsia="Calibri" w:hAnsi="Calibri" w:cs="Calibri"/>
                                  <w:color w:val="595959"/>
                                  <w:sz w:val="18"/>
                                </w:rPr>
                                <w:t>jopërgjegjës/e</w:t>
                              </w:r>
                            </w:p>
                          </w:txbxContent>
                        </wps:txbx>
                        <wps:bodyPr horzOverflow="overflow" vert="horz" lIns="0" tIns="0" rIns="0" bIns="0" rtlCol="0">
                          <a:noAutofit/>
                        </wps:bodyPr>
                      </wps:wsp>
                      <wps:wsp>
                        <wps:cNvPr id="15241" name="Rectangle 15241"/>
                        <wps:cNvSpPr/>
                        <wps:spPr>
                          <a:xfrm>
                            <a:off x="-38102" y="1404873"/>
                            <a:ext cx="1194818" cy="328795"/>
                          </a:xfrm>
                          <a:prstGeom prst="rect">
                            <a:avLst/>
                          </a:prstGeom>
                          <a:ln>
                            <a:noFill/>
                          </a:ln>
                        </wps:spPr>
                        <wps:txbx>
                          <w:txbxContent>
                            <w:p w14:paraId="326C119E" w14:textId="294BBD31" w:rsidR="003A2D15" w:rsidRPr="00890947" w:rsidRDefault="003A2D15">
                              <w:pPr>
                                <w:spacing w:after="160" w:line="259" w:lineRule="auto"/>
                                <w:ind w:left="0" w:right="0" w:firstLine="0"/>
                                <w:jc w:val="left"/>
                                <w:rPr>
                                  <w:color w:val="auto"/>
                                </w:rPr>
                              </w:pPr>
                              <w:r w:rsidRPr="00890947">
                                <w:rPr>
                                  <w:rFonts w:ascii="Calibri" w:eastAsia="Calibri" w:hAnsi="Calibri" w:cs="Calibri"/>
                                  <w:color w:val="auto"/>
                                  <w:sz w:val="18"/>
                                </w:rPr>
                                <w:t>i papërshkueshëm nga era</w:t>
                              </w:r>
                            </w:p>
                          </w:txbxContent>
                        </wps:txbx>
                        <wps:bodyPr horzOverflow="overflow" vert="horz" lIns="0" tIns="0" rIns="0" bIns="0" rtlCol="0">
                          <a:noAutofit/>
                        </wps:bodyPr>
                      </wps:wsp>
                      <wps:wsp>
                        <wps:cNvPr id="15242" name="Rectangle 15242"/>
                        <wps:cNvSpPr/>
                        <wps:spPr>
                          <a:xfrm>
                            <a:off x="0" y="429514"/>
                            <a:ext cx="1187269" cy="154840"/>
                          </a:xfrm>
                          <a:prstGeom prst="rect">
                            <a:avLst/>
                          </a:prstGeom>
                          <a:ln>
                            <a:noFill/>
                          </a:ln>
                        </wps:spPr>
                        <wps:txbx>
                          <w:txbxContent>
                            <w:p w14:paraId="6DE8C694" w14:textId="77777777" w:rsidR="003A2D15" w:rsidRDefault="003A2D15">
                              <w:pPr>
                                <w:spacing w:after="160" w:line="259" w:lineRule="auto"/>
                                <w:ind w:left="0" w:right="0" w:firstLine="0"/>
                                <w:jc w:val="left"/>
                              </w:pPr>
                              <w:r>
                                <w:rPr>
                                  <w:rFonts w:ascii="Calibri" w:eastAsia="Calibri" w:hAnsi="Calibri" w:cs="Calibri"/>
                                  <w:color w:val="595959"/>
                                  <w:sz w:val="18"/>
                                </w:rPr>
                                <w:t>Qëllim mirë/ra</w:t>
                              </w:r>
                            </w:p>
                          </w:txbxContent>
                        </wps:txbx>
                        <wps:bodyPr horzOverflow="overflow" vert="horz" lIns="0" tIns="0" rIns="0" bIns="0" rtlCol="0">
                          <a:noAutofit/>
                        </wps:bodyPr>
                      </wps:wsp>
                      <wps:wsp>
                        <wps:cNvPr id="15243" name="Shape 15243"/>
                        <wps:cNvSpPr/>
                        <wps:spPr>
                          <a:xfrm>
                            <a:off x="2465070" y="2109851"/>
                            <a:ext cx="243840" cy="0"/>
                          </a:xfrm>
                          <a:custGeom>
                            <a:avLst/>
                            <a:gdLst/>
                            <a:ahLst/>
                            <a:cxnLst/>
                            <a:rect l="0" t="0" r="0" b="0"/>
                            <a:pathLst>
                              <a:path w="243840">
                                <a:moveTo>
                                  <a:pt x="0" y="0"/>
                                </a:moveTo>
                                <a:lnTo>
                                  <a:pt x="243840" y="0"/>
                                </a:lnTo>
                              </a:path>
                            </a:pathLst>
                          </a:custGeom>
                          <a:ln w="28956" cap="rnd">
                            <a:round/>
                          </a:ln>
                        </wps:spPr>
                        <wps:style>
                          <a:lnRef idx="1">
                            <a:srgbClr val="2E75B6"/>
                          </a:lnRef>
                          <a:fillRef idx="0">
                            <a:srgbClr val="000000">
                              <a:alpha val="0"/>
                            </a:srgbClr>
                          </a:fillRef>
                          <a:effectRef idx="0">
                            <a:scrgbClr r="0" g="0" b="0"/>
                          </a:effectRef>
                          <a:fontRef idx="none"/>
                        </wps:style>
                        <wps:bodyPr/>
                      </wps:wsp>
                      <wps:wsp>
                        <wps:cNvPr id="257805" name="Shape 257805"/>
                        <wps:cNvSpPr/>
                        <wps:spPr>
                          <a:xfrm>
                            <a:off x="2554224" y="207708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2E75B6"/>
                          </a:fillRef>
                          <a:effectRef idx="0">
                            <a:scrgbClr r="0" g="0" b="0"/>
                          </a:effectRef>
                          <a:fontRef idx="none"/>
                        </wps:style>
                        <wps:bodyPr/>
                      </wps:wsp>
                      <wps:wsp>
                        <wps:cNvPr id="15245" name="Shape 15245"/>
                        <wps:cNvSpPr/>
                        <wps:spPr>
                          <a:xfrm>
                            <a:off x="2554224" y="2077085"/>
                            <a:ext cx="64008" cy="64008"/>
                          </a:xfrm>
                          <a:custGeom>
                            <a:avLst/>
                            <a:gdLst/>
                            <a:ahLst/>
                            <a:cxnLst/>
                            <a:rect l="0" t="0" r="0" b="0"/>
                            <a:pathLst>
                              <a:path w="64008" h="64008">
                                <a:moveTo>
                                  <a:pt x="0" y="64008"/>
                                </a:moveTo>
                                <a:lnTo>
                                  <a:pt x="64008" y="64008"/>
                                </a:lnTo>
                                <a:lnTo>
                                  <a:pt x="64008" y="0"/>
                                </a:lnTo>
                                <a:lnTo>
                                  <a:pt x="0" y="0"/>
                                </a:lnTo>
                                <a:close/>
                              </a:path>
                            </a:pathLst>
                          </a:custGeom>
                          <a:ln w="9144" cap="flat">
                            <a:round/>
                          </a:ln>
                        </wps:spPr>
                        <wps:style>
                          <a:lnRef idx="1">
                            <a:srgbClr val="2E75B6"/>
                          </a:lnRef>
                          <a:fillRef idx="0">
                            <a:srgbClr val="000000">
                              <a:alpha val="0"/>
                            </a:srgbClr>
                          </a:fillRef>
                          <a:effectRef idx="0">
                            <a:scrgbClr r="0" g="0" b="0"/>
                          </a:effectRef>
                          <a:fontRef idx="none"/>
                        </wps:style>
                        <wps:bodyPr/>
                      </wps:wsp>
                      <wps:wsp>
                        <wps:cNvPr id="15246" name="Rectangle 15246"/>
                        <wps:cNvSpPr/>
                        <wps:spPr>
                          <a:xfrm>
                            <a:off x="2735834" y="2056892"/>
                            <a:ext cx="475668" cy="154840"/>
                          </a:xfrm>
                          <a:prstGeom prst="rect">
                            <a:avLst/>
                          </a:prstGeom>
                          <a:ln>
                            <a:noFill/>
                          </a:ln>
                        </wps:spPr>
                        <wps:txbx>
                          <w:txbxContent>
                            <w:p w14:paraId="0ABF02B6" w14:textId="77777777" w:rsidR="003A2D15" w:rsidRPr="00BB1A19" w:rsidRDefault="003A2D15">
                              <w:pPr>
                                <w:spacing w:after="160" w:line="259" w:lineRule="auto"/>
                                <w:ind w:left="0" w:right="0" w:firstLine="0"/>
                                <w:jc w:val="left"/>
                                <w:rPr>
                                  <w:lang w:val="sq-AL"/>
                                </w:rPr>
                              </w:pPr>
                              <w:r>
                                <w:rPr>
                                  <w:rFonts w:ascii="Calibri" w:eastAsia="Calibri" w:hAnsi="Calibri" w:cs="Calibri"/>
                                  <w:color w:val="595959"/>
                                  <w:sz w:val="18"/>
                                  <w:lang w:val="sq-AL"/>
                                </w:rPr>
                                <w:t>meshkuj</w:t>
                              </w:r>
                            </w:p>
                          </w:txbxContent>
                        </wps:txbx>
                        <wps:bodyPr horzOverflow="overflow" vert="horz" lIns="0" tIns="0" rIns="0" bIns="0" rtlCol="0">
                          <a:noAutofit/>
                        </wps:bodyPr>
                      </wps:wsp>
                      <wps:wsp>
                        <wps:cNvPr id="15247" name="Shape 15247"/>
                        <wps:cNvSpPr/>
                        <wps:spPr>
                          <a:xfrm>
                            <a:off x="3138678" y="2109851"/>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15248" name="Shape 15248"/>
                        <wps:cNvSpPr/>
                        <wps:spPr>
                          <a:xfrm>
                            <a:off x="3227832" y="2077085"/>
                            <a:ext cx="64008" cy="64008"/>
                          </a:xfrm>
                          <a:custGeom>
                            <a:avLst/>
                            <a:gdLst/>
                            <a:ahLst/>
                            <a:cxnLst/>
                            <a:rect l="0" t="0" r="0" b="0"/>
                            <a:pathLst>
                              <a:path w="64008" h="64008">
                                <a:moveTo>
                                  <a:pt x="32004" y="0"/>
                                </a:moveTo>
                                <a:lnTo>
                                  <a:pt x="64008" y="64008"/>
                                </a:lnTo>
                                <a:lnTo>
                                  <a:pt x="0" y="64008"/>
                                </a:lnTo>
                                <a:lnTo>
                                  <a:pt x="32004" y="0"/>
                                </a:lnTo>
                                <a:close/>
                              </a:path>
                            </a:pathLst>
                          </a:custGeom>
                          <a:ln w="0" cap="rnd">
                            <a:round/>
                          </a:ln>
                        </wps:spPr>
                        <wps:style>
                          <a:lnRef idx="0">
                            <a:srgbClr val="000000">
                              <a:alpha val="0"/>
                            </a:srgbClr>
                          </a:lnRef>
                          <a:fillRef idx="1">
                            <a:srgbClr val="FFC000"/>
                          </a:fillRef>
                          <a:effectRef idx="0">
                            <a:scrgbClr r="0" g="0" b="0"/>
                          </a:effectRef>
                          <a:fontRef idx="none"/>
                        </wps:style>
                        <wps:bodyPr/>
                      </wps:wsp>
                      <wps:wsp>
                        <wps:cNvPr id="15249" name="Shape 15249"/>
                        <wps:cNvSpPr/>
                        <wps:spPr>
                          <a:xfrm>
                            <a:off x="3227832" y="2077085"/>
                            <a:ext cx="64008" cy="64008"/>
                          </a:xfrm>
                          <a:custGeom>
                            <a:avLst/>
                            <a:gdLst/>
                            <a:ahLst/>
                            <a:cxnLst/>
                            <a:rect l="0" t="0" r="0" b="0"/>
                            <a:pathLst>
                              <a:path w="64008" h="64008">
                                <a:moveTo>
                                  <a:pt x="32004" y="0"/>
                                </a:moveTo>
                                <a:lnTo>
                                  <a:pt x="64008" y="64008"/>
                                </a:lnTo>
                                <a:lnTo>
                                  <a:pt x="0" y="64008"/>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15250" name="Rectangle 15250"/>
                        <wps:cNvSpPr/>
                        <wps:spPr>
                          <a:xfrm>
                            <a:off x="3409823" y="2056892"/>
                            <a:ext cx="479164" cy="154840"/>
                          </a:xfrm>
                          <a:prstGeom prst="rect">
                            <a:avLst/>
                          </a:prstGeom>
                          <a:ln>
                            <a:noFill/>
                          </a:ln>
                        </wps:spPr>
                        <wps:txbx>
                          <w:txbxContent>
                            <w:p w14:paraId="5D6199BD" w14:textId="77777777" w:rsidR="003A2D15" w:rsidRPr="00BB1A19" w:rsidRDefault="003A2D15">
                              <w:pPr>
                                <w:spacing w:after="160" w:line="259" w:lineRule="auto"/>
                                <w:ind w:left="0" w:right="0" w:firstLine="0"/>
                                <w:jc w:val="left"/>
                                <w:rPr>
                                  <w:lang w:val="sq-AL"/>
                                </w:rPr>
                              </w:pPr>
                              <w:r>
                                <w:rPr>
                                  <w:rFonts w:ascii="Calibri" w:eastAsia="Calibri" w:hAnsi="Calibri" w:cs="Calibri"/>
                                  <w:color w:val="595959"/>
                                  <w:sz w:val="18"/>
                                  <w:lang w:val="sq-AL"/>
                                </w:rPr>
                                <w:t>femra</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4D4484" id="Group 222727" o:spid="_x0000_s1451" style="position:absolute;left:0;text-align:left;margin-left:160.1pt;margin-top:51.7pt;width:309.2pt;height:177.6pt;z-index:251662336;mso-position-horizontal-relative:text;mso-position-vertical-relative:text;mso-width-relative:margin;mso-height-relative:margin" coordorigin="-381" coordsize="39270,2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">
                <v:shape id="Shape 15159" o:spid="_x0000_s1452" style="position:absolute;left:17343;top:8350;width:1143;height:655;visibility:visible;mso-wrap-style:square;v-text-anchor:top" coordsize="11430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" path="m,l114300,65532e" filled="f" strokecolor="#d9d9d9" strokeweight=".72pt">
                  <v:path arrowok="t" textboxrect="0,0,114300,65532"/>
                </v:shape>
                <v:shape id="Shape 15160" o:spid="_x0000_s1453" style="position:absolute;left:18486;top:9005;width:0;height:1341;visibility:visible;mso-wrap-style:square;v-text-anchor:top" coordsize="0,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" path="m,l,134112e" filled="f" strokecolor="#d9d9d9" strokeweight=".72pt">
                  <v:path arrowok="t" textboxrect="0,0,0,134112"/>
                </v:shape>
                <v:shape id="Shape 15161" o:spid="_x0000_s1454" style="position:absolute;left:17343;top:10346;width:1143;height:656;visibility:visible;mso-wrap-style:square;v-text-anchor:top" coordsize="11430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" path="m114300,l,65532e" filled="f" strokecolor="#d9d9d9" strokeweight=".72pt">
                  <v:path arrowok="t" textboxrect="0,0,114300,65532"/>
                </v:shape>
                <v:shape id="Shape 15162" o:spid="_x0000_s1455" style="position:absolute;left:16184;top:10346;width:1159;height:656;visibility:visible;mso-wrap-style:square;v-text-anchor:top" coordsize="11582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" path="m115824,65532l,e" filled="f" strokecolor="#d9d9d9" strokeweight=".72pt">
                  <v:path arrowok="t" textboxrect="0,0,115824,65532"/>
                </v:shape>
                <v:shape id="Shape 15163" o:spid="_x0000_s1456" style="position:absolute;left:16184;top:9005;width:0;height:1341;visibility:visible;mso-wrap-style:square;v-text-anchor:top" coordsize="0,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" path="m,134112l,e" filled="f" strokecolor="#d9d9d9" strokeweight=".72pt">
                  <v:path arrowok="t" textboxrect="0,0,0,134112"/>
                </v:shape>
                <v:shape id="Shape 15164" o:spid="_x0000_s1457" style="position:absolute;left:16184;top:8350;width:1159;height:655;visibility:visible;mso-wrap-style:square;v-text-anchor:top" coordsize="11582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" path="m,65532l115824,e" filled="f" strokecolor="#d9d9d9" strokeweight=".72pt">
                  <v:path arrowok="t" textboxrect="0,0,115824,65532"/>
                </v:shape>
                <v:shape id="Shape 15165" o:spid="_x0000_s1458" style="position:absolute;left:17343;top:7009;width:2301;height:1341;visibility:visible;mso-wrap-style:square;v-text-anchor:top" coordsize="23012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" path="m,l230124,134112e" filled="f" strokecolor="#d9d9d9" strokeweight=".72pt">
                  <v:path arrowok="t" textboxrect="0,0,230124,134112"/>
                </v:shape>
                <v:shape id="Shape 15166" o:spid="_x0000_s1459" style="position:absolute;left:19644;top:8350;width:0;height:2652;visibility:visible;mso-wrap-style:square;v-text-anchor:top" coordsize="0,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" path="m,l,265176e" filled="f" strokecolor="#d9d9d9" strokeweight=".72pt">
                  <v:path arrowok="t" textboxrect="0,0,0,265176"/>
                </v:shape>
                <v:shape id="Shape 15167" o:spid="_x0000_s1460" style="position:absolute;left:17343;top:11002;width:2301;height:1341;visibility:visible;mso-wrap-style:square;v-text-anchor:top" coordsize="23012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" path="m230124,l,134112e" filled="f" strokecolor="#d9d9d9" strokeweight=".72pt">
                  <v:path arrowok="t" textboxrect="0,0,230124,134112"/>
                </v:shape>
                <v:shape id="Shape 15168" o:spid="_x0000_s1461" style="position:absolute;left:15026;top:11002;width:2317;height:1341;visibility:visible;mso-wrap-style:square;v-text-anchor:top" coordsize="231648,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" path="m231648,134112l,e" filled="f" strokecolor="#d9d9d9" strokeweight=".72pt">
                  <v:path arrowok="t" textboxrect="0,0,231648,134112"/>
                </v:shape>
                <v:shape id="Shape 15169" o:spid="_x0000_s1462" style="position:absolute;left:15026;top:8350;width:0;height:2652;visibility:visible;mso-wrap-style:square;v-text-anchor:top" coordsize="0,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" path="m,265176l,e" filled="f" strokecolor="#d9d9d9" strokeweight=".72pt">
                  <v:path arrowok="t" textboxrect="0,0,0,265176"/>
                </v:shape>
                <v:shape id="Shape 15170" o:spid="_x0000_s1463" style="position:absolute;left:15026;top:7009;width:2317;height:1341;visibility:visible;mso-wrap-style:square;v-text-anchor:top" coordsize="231648,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" path="m,134112l231648,e" filled="f" strokecolor="#d9d9d9" strokeweight=".72pt">
                  <v:path arrowok="t" textboxrect="0,0,231648,134112"/>
                </v:shape>
                <v:shape id="Shape 15171" o:spid="_x0000_s1464" style="position:absolute;left:17343;top:5683;width:3459;height:1996;visibility:visible;mso-wrap-style:square;v-text-anchor:top" coordsize="345948,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" path="m,l345948,199644e" filled="f" strokecolor="#d9d9d9" strokeweight=".72pt">
                  <v:path arrowok="t" textboxrect="0,0,345948,199644"/>
                </v:shape>
                <v:shape id="Shape 15172" o:spid="_x0000_s1465" style="position:absolute;left:20802;top:7679;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" path="m,l,399288e" filled="f" strokecolor="#d9d9d9" strokeweight=".72pt">
                  <v:path arrowok="t" textboxrect="0,0,0,399288"/>
                </v:shape>
                <v:shape id="Shape 15173" o:spid="_x0000_s1466" style="position:absolute;left:17343;top:11672;width:3459;height:1997;visibility:visible;mso-wrap-style:square;v-text-anchor:top" coordsize="345948,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" path="m345948,l,199644e" filled="f" strokecolor="#d9d9d9" strokeweight=".72pt">
                  <v:path arrowok="t" textboxrect="0,0,345948,199644"/>
                </v:shape>
                <v:shape id="Shape 15174" o:spid="_x0000_s1467" style="position:absolute;left:13868;top:11672;width:3475;height:1997;visibility:visible;mso-wrap-style:square;v-text-anchor:top" coordsize="347472,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" path="m347472,199644l,e" filled="f" strokecolor="#d9d9d9" strokeweight=".72pt">
                  <v:path arrowok="t" textboxrect="0,0,347472,199644"/>
                </v:shape>
                <v:shape id="Shape 15175" o:spid="_x0000_s1468" style="position:absolute;left:13868;top:7679;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" path="m,399288l,e" filled="f" strokecolor="#d9d9d9" strokeweight=".72pt">
                  <v:path arrowok="t" textboxrect="0,0,0,399288"/>
                </v:shape>
                <v:shape id="Shape 15176" o:spid="_x0000_s1469" style="position:absolute;left:13868;top:5683;width:3475;height:1996;visibility:visible;mso-wrap-style:square;v-text-anchor:top" coordsize="347472,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" path="m,199644l347472,e" filled="f" strokecolor="#d9d9d9" strokeweight=".72pt">
                  <v:path arrowok="t" textboxrect="0,0,347472,199644"/>
                </v:shape>
                <v:shape id="Shape 15177" o:spid="_x0000_s1470" style="position:absolute;left:17343;top:4342;width:4602;height:2667;visibility:visible;mso-wrap-style:square;v-text-anchor:top" coordsize="460248,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" path="m,l460248,266700e" filled="f" strokecolor="#d9d9d9" strokeweight=".72pt">
                  <v:path arrowok="t" textboxrect="0,0,460248,266700"/>
                </v:shape>
                <v:shape id="Shape 15178" o:spid="_x0000_s1471" style="position:absolute;left:21945;top:7009;width:0;height:5334;visibility:visible;mso-wrap-style:square;v-text-anchor:top" coordsize="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" path="m,l,533400e" filled="f" strokecolor="#d9d9d9" strokeweight=".72pt">
                  <v:path arrowok="t" textboxrect="0,0,0,533400"/>
                </v:shape>
                <v:shape id="Shape 15179" o:spid="_x0000_s1472" style="position:absolute;left:17343;top:12343;width:4602;height:2667;visibility:visible;mso-wrap-style:square;v-text-anchor:top" coordsize="460248,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" path="m460248,l,266700e" filled="f" strokecolor="#d9d9d9" strokeweight=".72pt">
                  <v:path arrowok="t" textboxrect="0,0,460248,266700"/>
                </v:shape>
                <v:shape id="Shape 15180" o:spid="_x0000_s1473" style="position:absolute;left:12725;top:12343;width:4618;height:2667;visibility:visible;mso-wrap-style:square;v-text-anchor:top" coordsize="46177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" path="m461772,266700l,e" filled="f" strokecolor="#d9d9d9" strokeweight=".72pt">
                  <v:path arrowok="t" textboxrect="0,0,461772,266700"/>
                </v:shape>
                <v:shape id="Shape 15181" o:spid="_x0000_s1474" style="position:absolute;left:12725;top:7009;width:0;height:5334;visibility:visible;mso-wrap-style:square;v-text-anchor:top" coordsize="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" path="m,533400l,e" filled="f" strokecolor="#d9d9d9" strokeweight=".72pt">
                  <v:path arrowok="t" textboxrect="0,0,0,533400"/>
                </v:shape>
                <v:shape id="Shape 15182" o:spid="_x0000_s1475" style="position:absolute;left:12725;top:4342;width:4618;height:2667;visibility:visible;mso-wrap-style:square;v-text-anchor:top" coordsize="46177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" path="m,266700l461772,e" filled="f" strokecolor="#d9d9d9" strokeweight=".72pt">
                  <v:path arrowok="t" textboxrect="0,0,461772,266700"/>
                </v:shape>
                <v:shape id="Shape 15183" o:spid="_x0000_s1476" style="position:absolute;left:17343;top:3016;width:5760;height:3322;visibility:visible;mso-wrap-style:square;v-text-anchor:top" coordsize="576072,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" path="m,l576072,332232e" filled="f" strokecolor="#d9d9d9" strokeweight=".72pt">
                  <v:path arrowok="t" textboxrect="0,0,576072,332232"/>
                </v:shape>
                <v:shape id="Shape 15184" o:spid="_x0000_s1477" style="position:absolute;left:23103;top:6338;width:0;height:6675;visibility:visible;mso-wrap-style:square;v-text-anchor:top" coordsize="0,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" path="m,l,667512e" filled="f" strokecolor="#d9d9d9" strokeweight=".72pt">
                  <v:path arrowok="t" textboxrect="0,0,0,667512"/>
                </v:shape>
                <v:shape id="Shape 15185" o:spid="_x0000_s1478" style="position:absolute;left:17343;top:13013;width:5760;height:3323;visibility:visible;mso-wrap-style:square;v-text-anchor:top" coordsize="576072,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" path="m576072,l,332232e" filled="f" strokecolor="#d9d9d9" strokeweight=".72pt">
                  <v:path arrowok="t" textboxrect="0,0,576072,332232"/>
                </v:shape>
                <v:shape id="Shape 15186" o:spid="_x0000_s1479" style="position:absolute;left:11567;top:13013;width:5776;height:3323;visibility:visible;mso-wrap-style:square;v-text-anchor:top" coordsize="577596,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" path="m577596,332232l,e" filled="f" strokecolor="#d9d9d9" strokeweight=".72pt">
                  <v:path arrowok="t" textboxrect="0,0,577596,332232"/>
                </v:shape>
                <v:shape id="Shape 15187" o:spid="_x0000_s1480" style="position:absolute;left:11567;top:6338;width:0;height:6675;visibility:visible;mso-wrap-style:square;v-text-anchor:top" coordsize="0,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" path="m,667512l,e" filled="f" strokecolor="#d9d9d9" strokeweight=".72pt">
                  <v:path arrowok="t" textboxrect="0,0,0,667512"/>
                </v:shape>
                <v:shape id="Shape 15188" o:spid="_x0000_s1481" style="position:absolute;left:11567;top:3016;width:5776;height:3322;visibility:visible;mso-wrap-style:square;v-text-anchor:top" coordsize="577596,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" path="m,332232l577596,e" filled="f" strokecolor="#d9d9d9" strokeweight=".72pt">
                  <v:path arrowok="t" textboxrect="0,0,577596,332232"/>
                </v:shape>
                <v:shape id="Shape 15189" o:spid="_x0000_s1482" style="position:absolute;left:17343;top:1690;width:6919;height:3993;visibility:visible;mso-wrap-style:square;v-text-anchor:top" coordsize="691896,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" path="m,l691896,399288e" filled="f" strokecolor="#d9d9d9" strokeweight=".72pt">
                  <v:path arrowok="t" textboxrect="0,0,691896,399288"/>
                </v:shape>
                <v:shape id="Shape 15190" o:spid="_x0000_s1483" style="position:absolute;left:24262;top:5683;width:0;height:7986;visibility:visible;mso-wrap-style:square;v-text-anchor:top" coordsize="0,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" path="m,l,798576e" filled="f" strokecolor="#d9d9d9" strokeweight=".72pt">
                  <v:path arrowok="t" textboxrect="0,0,0,798576"/>
                </v:shape>
                <v:shape id="Shape 15191" o:spid="_x0000_s1484" style="position:absolute;left:17343;top:13669;width:6919;height:4008;visibility:visible;mso-wrap-style:square;v-text-anchor:top" coordsize="691896,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" path="m691896,l,400812e" filled="f" strokecolor="#d9d9d9" strokeweight=".72pt">
                  <v:path arrowok="t" textboxrect="0,0,691896,400812"/>
                </v:shape>
                <v:shape id="Shape 15192" o:spid="_x0000_s1485" style="position:absolute;left:10408;top:13669;width:6935;height:4008;visibility:visible;mso-wrap-style:square;v-text-anchor:top" coordsize="693420,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" path="m693420,400812l,e" filled="f" strokecolor="#d9d9d9" strokeweight=".72pt">
                  <v:path arrowok="t" textboxrect="0,0,693420,400812"/>
                </v:shape>
                <v:shape id="Shape 15193" o:spid="_x0000_s1486" style="position:absolute;left:10408;top:5683;width:0;height:7986;visibility:visible;mso-wrap-style:square;v-text-anchor:top" coordsize="0,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" path="m,798576l,e" filled="f" strokecolor="#d9d9d9" strokeweight=".72pt">
                  <v:path arrowok="t" textboxrect="0,0,0,798576"/>
                </v:shape>
                <v:shape id="Shape 15194" o:spid="_x0000_s1487" style="position:absolute;left:10408;top:1690;width:6935;height:3993;visibility:visible;mso-wrap-style:square;v-text-anchor:top" coordsize="69342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" path="m,399288l693420,e" filled="f" strokecolor="#d9d9d9" strokeweight=".72pt">
                  <v:path arrowok="t" textboxrect="0,0,693420,399288"/>
                </v:shape>
                <v:shape id="Shape 15195" o:spid="_x0000_s1488" style="position:absolute;left:17343;top:349;width:8077;height:4663;visibility:visible;mso-wrap-style:square;v-text-anchor:top" coordsize="80772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" path="m,l807720,466344e" filled="f" strokecolor="#d9d9d9" strokeweight=".72pt">
                  <v:path arrowok="t" textboxrect="0,0,807720,466344"/>
                </v:shape>
                <v:shape id="Shape 15196" o:spid="_x0000_s1489" style="position:absolute;left:25420;top:5012;width:0;height:9327;visibility:visible;mso-wrap-style:square;v-text-anchor:top" coordsize="0,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" path="m,l,932688e" filled="f" strokecolor="#d9d9d9" strokeweight=".72pt">
                  <v:path arrowok="t" textboxrect="0,0,0,932688"/>
                </v:shape>
                <v:shape id="Shape 15197" o:spid="_x0000_s1490" style="position:absolute;left:17343;top:14339;width:8077;height:4664;visibility:visible;mso-wrap-style:square;v-text-anchor:top" coordsize="80772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" path="m807720,l,466344e" filled="f" strokecolor="#d9d9d9" strokeweight=".72pt">
                  <v:path arrowok="t" textboxrect="0,0,807720,466344"/>
                </v:shape>
                <v:shape id="Shape 15198" o:spid="_x0000_s1491" style="position:absolute;left:9265;top:14339;width:8078;height:4664;visibility:visible;mso-wrap-style:square;v-text-anchor:top" coordsize="80772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" path="m807720,466344l,e" filled="f" strokecolor="#d9d9d9" strokeweight=".72pt">
                  <v:path arrowok="t" textboxrect="0,0,807720,466344"/>
                </v:shape>
                <v:shape id="Shape 15199" o:spid="_x0000_s1492" style="position:absolute;left:9265;top:5012;width:0;height:9327;visibility:visible;mso-wrap-style:square;v-text-anchor:top" coordsize="0,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" path="m,932688l,e" filled="f" strokecolor="#d9d9d9" strokeweight=".72pt">
                  <v:path arrowok="t" textboxrect="0,0,0,932688"/>
                </v:shape>
                <v:shape id="Shape 15200" o:spid="_x0000_s1493" style="position:absolute;left:9265;top:349;width:8078;height:4663;visibility:visible;mso-wrap-style:square;v-text-anchor:top" coordsize="80772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" path="m,466344l807720,e" filled="f" strokecolor="#d9d9d9" strokeweight=".72pt">
                  <v:path arrowok="t" textboxrect="0,0,807720,466344"/>
                </v:shape>
                <v:shape id="Shape 15201" o:spid="_x0000_s1494" style="position:absolute;left:9959;top:7412;width:7376;height:6523;visibility:visible;mso-wrap-style:square;v-text-anchor:top" coordsize="737616,65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" path="m345948,l737616,227076r,399288l,652272,345948,e" filled="f" strokecolor="#2e75b6" strokeweight="2.28pt">
                  <v:stroke endcap="round"/>
                  <v:path arrowok="t" textboxrect="0,0,737616,652272"/>
                </v:shape>
                <v:shape id="Shape 15203" o:spid="_x0000_s1495"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" path="m,76200r76200,l76200,,,,,76200xe" filled="f" strokecolor="#2e75b6" strokeweight=".72pt">
                  <v:path arrowok="t" textboxrect="0,0,76200,76200"/>
                </v:shape>
                <v:shape id="Shape 15205" o:spid="_x0000_s1496"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" path="m,76200r76200,l76200,,,,,76200xe" filled="f" strokecolor="#2e75b6" strokeweight=".72pt">
                  <v:path arrowok="t" textboxrect="0,0,76200,76200"/>
                </v:shape>
                <v:shape id="Shape 257801" o:spid="_x0000_s1497"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" path="m,l76200,r,76200l,76200,,e" fillcolor="#2e75b6" stroked="f" strokeweight="0">
                  <v:path arrowok="t" textboxrect="0,0,76200,76200"/>
                </v:shape>
                <v:shape id="Shape 15207" o:spid="_x0000_s1498"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" path="m,76200r76200,l76200,,,,,76200xe" filled="f" strokecolor="#2e75b6" strokeweight=".72pt">
                  <v:path arrowok="t" textboxrect="0,0,76200,76200"/>
                </v:shape>
                <v:shape id="Shape 257802" o:spid="_x0000_s1499" style="position:absolute;left:16958;top:1328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" path="m,l76200,r,76200l,76200,,e" fillcolor="#2e75b6" stroked="f" strokeweight="0">
                  <v:path arrowok="t" textboxrect="0,0,76200,76200"/>
                </v:shape>
                <v:shape id="Shape 15209" o:spid="_x0000_s1500" style="position:absolute;left:16958;top:1328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" path="m,76200r76200,l76200,,,,,76200xe" filled="f" strokecolor="#2e75b6" strokeweight=".72pt">
                  <v:path arrowok="t" textboxrect="0,0,76200,76200"/>
                </v:shape>
                <v:shape id="Shape 257803" o:spid="_x0000_s1501" style="position:absolute;left:9566;top:135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" path="m,l76200,r,76200l,76200,,e" fillcolor="#2e75b6" stroked="f" strokeweight="0">
                  <v:path arrowok="t" textboxrect="0,0,76200,76200"/>
                </v:shape>
                <v:shape id="Shape 15211" o:spid="_x0000_s1502" style="position:absolute;left:9566;top:1356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" path="m,76200r76200,l76200,,,,,76200xe" filled="f" strokecolor="#2e75b6" strokeweight=".72pt">
                  <v:path arrowok="t" textboxrect="0,0,76200,76200"/>
                </v:shape>
                <v:shape id="Shape 257804" o:spid="_x0000_s1503" style="position:absolute;left:13026;top:702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" path="m,l76200,r,76200l,76200,,e" fillcolor="#2e75b6" stroked="f" strokeweight="0">
                  <v:path arrowok="t" textboxrect="0,0,76200,76200"/>
                </v:shape>
                <v:shape id="Shape 15213" o:spid="_x0000_s1504" style="position:absolute;left:13026;top:702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" path="m,76200r76200,l76200,,,,,76200xe" filled="f" strokecolor="#2e75b6" strokeweight=".72pt">
                  <v:path arrowok="t" textboxrect="0,0,76200,76200"/>
                </v:shape>
                <v:shape id="Shape 15214" o:spid="_x0000_s1505" style="position:absolute;left:13418;top:3816;width:9693;height:7727;visibility:visible;mso-wrap-style:square;v-text-anchor:top" coordsize="969264,77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" path="m,359664l391668,,969264,252984,391668,586740,68580,772668,,359664e" filled="f" strokecolor="#ffc000" strokeweight="2.28pt">
                  <v:stroke endcap="round"/>
                  <v:path arrowok="t" textboxrect="0,0,969264,772668"/>
                </v:shape>
                <v:shape id="Shape 15215" o:spid="_x0000_s1506" style="position:absolute;left:16958;top:342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" path="m38100,l76200,76200,,76200,38100,xe" fillcolor="#ffc000" stroked="f" strokeweight="0">
                  <v:stroke endcap="round"/>
                  <v:path arrowok="t" textboxrect="0,0,76200,76200"/>
                </v:shape>
                <v:shape id="Shape 15216" o:spid="_x0000_s1507" style="position:absolute;left:16958;top:342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" path="m38100,l76200,76200,,76200,38100,xe" filled="f" strokecolor="#ffc000" strokeweight=".72pt">
                  <v:path arrowok="t" textboxrect="0,0,76200,76200"/>
                </v:shape>
                <v:shape id="Shape 15217" o:spid="_x0000_s1508" style="position:absolute;left:22719;top:595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" path="m38100,l76200,76200,,76200,38100,xe" fillcolor="#ffc000" stroked="f" strokeweight="0">
                  <v:path arrowok="t" textboxrect="0,0,76200,76200"/>
                </v:shape>
                <v:shape id="Shape 15218" o:spid="_x0000_s1509" style="position:absolute;left:22719;top:595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" path="m38100,l76200,76200,,76200,38100,xe" filled="f" strokecolor="#ffc000" strokeweight=".72pt">
                  <v:path arrowok="t" textboxrect="0,0,76200,76200"/>
                </v:shape>
                <v:shape id="Shape 15219" o:spid="_x0000_s1510"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" path="m38100,l76200,76200,,76200,38100,xe" fillcolor="#ffc000" stroked="f" strokeweight="0">
                  <v:path arrowok="t" textboxrect="0,0,76200,76200"/>
                </v:shape>
                <v:shape id="Shape 15220" o:spid="_x0000_s1511"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" path="m38100,l76200,76200,,76200,38100,xe" filled="f" strokecolor="#ffc000" strokeweight=".72pt">
                  <v:path arrowok="t" textboxrect="0,0,76200,76200"/>
                </v:shape>
                <v:shape id="Shape 15221" o:spid="_x0000_s1512"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" path="m38100,l76200,76200,,76200,38100,xe" fillcolor="#ffc000" stroked="f" strokeweight="0">
                  <v:path arrowok="t" textboxrect="0,0,76200,76200"/>
                </v:shape>
                <v:shape id="Shape 15222" o:spid="_x0000_s1513" style="position:absolute;left:16958;top:929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" path="m38100,l76200,76200,,76200,38100,xe" filled="f" strokecolor="#ffc000" strokeweight=".72pt">
                  <v:path arrowok="t" textboxrect="0,0,76200,76200"/>
                </v:shape>
                <v:shape id="Shape 15223" o:spid="_x0000_s1514" style="position:absolute;left:13727;top:1115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" path="m38100,l76200,76200,,76200,38100,xe" fillcolor="#ffc000" stroked="f" strokeweight="0">
                  <v:path arrowok="t" textboxrect="0,0,76200,76200"/>
                </v:shape>
                <v:shape id="Shape 15224" o:spid="_x0000_s1515" style="position:absolute;left:13727;top:1115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" path="m38100,l76200,76200,,76200,38100,xe" filled="f" strokecolor="#ffc000" strokeweight=".72pt">
                  <v:path arrowok="t" textboxrect="0,0,76200,76200"/>
                </v:shape>
                <v:shape id="Shape 15225" o:spid="_x0000_s1516" style="position:absolute;left:13026;top:702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" path="m38100,l76200,76200,,76200,38100,xe" fillcolor="#ffc000" stroked="f" strokeweight="0">
                  <v:path arrowok="t" textboxrect="0,0,76200,76200"/>
                </v:shape>
                <v:shape id="Shape 15226" o:spid="_x0000_s1517" style="position:absolute;left:13026;top:702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" path="m38100,l76200,76200,,76200,38100,xe" filled="f" strokecolor="#ffc000" strokeweight=".72pt">
                  <v:path arrowok="t" textboxrect="0,0,76200,76200"/>
                </v:shape>
                <v:rect id="Rectangle 15227" o:spid="_x0000_s1518" style="position:absolute;left:15993;top:9330;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" filled="f" stroked="f">
                  <v:textbox inset="0,0,0,0">
                    <w:txbxContent>
                      <w:p w14:paraId="2202FA70"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15228" o:spid="_x0000_s1519" style="position:absolute;left:15542;top:7994;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GZ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r+JE2FV96RGfTiDwAA//8DAFBLAQItABQABgAIAAAAIQDb4fbL7gAAAIUBAAATAAAAAAAA&#10;AAAAAAAAAAAAAABbQ29udGVudF9UeXBlc10ueG1sUEsBAi0AFAAGAAgAAAAhAFr0LFu/AAAAFQEA&#10;AAsAAAAAAAAAAAAAAAAAHwEAAF9yZWxzLy5yZWxzUEsBAi0AFAAGAAgAAAAhAMeQAZnHAAAA3gAA&#10;AA8AAAAAAAAAAAAAAAAABwIAAGRycy9kb3ducmV2LnhtbFBLBQYAAAAAAwADALcAAAD7AgAAAAA=&#10;" filled="f" stroked="f">
                  <v:textbox inset="0,0,0,0">
                    <w:txbxContent>
                      <w:p w14:paraId="44A315B4"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15229" o:spid="_x0000_s1520" style="position:absolute;left:15542;top:6663;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" filled="f" stroked="f">
                  <v:textbox inset="0,0,0,0">
                    <w:txbxContent>
                      <w:p w14:paraId="55C2603F"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15230" o:spid="_x0000_s1521" style="position:absolute;left:15542;top:5331;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" filled="f" stroked="f">
                  <v:textbox inset="0,0,0,0">
                    <w:txbxContent>
                      <w:p w14:paraId="37143ABE"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15231" o:spid="_x0000_s1522" style="position:absolute;left:15542;top:3999;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" filled="f" stroked="f">
                  <v:textbox inset="0,0,0,0">
                    <w:txbxContent>
                      <w:p w14:paraId="1052357A"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15232" o:spid="_x0000_s1523" style="position:absolute;left:15542;top:2667;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" filled="f" stroked="f">
                  <v:textbox inset="0,0,0,0">
                    <w:txbxContent>
                      <w:p w14:paraId="1B1BF2A1"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15233" o:spid="_x0000_s1524" style="position:absolute;left:15542;top:1334;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" filled="f" stroked="f">
                  <v:textbox inset="0,0,0,0">
                    <w:txbxContent>
                      <w:p w14:paraId="6984E71F"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15234" o:spid="_x0000_s1525" style="position:absolute;left:15542;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" filled="f" stroked="f">
                  <v:textbox inset="0,0,0,0">
                    <w:txbxContent>
                      <w:p w14:paraId="5DEA4DEC"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15237" o:spid="_x0000_s1526" style="position:absolute;left:25737;top:4295;width:75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" filled="f" stroked="f">
                  <v:textbox inset="0,0,0,0">
                    <w:txbxContent>
                      <w:p w14:paraId="4F4141D5" w14:textId="77777777" w:rsidR="003A2D15" w:rsidRDefault="003A2D15">
                        <w:pPr>
                          <w:spacing w:after="160" w:line="259" w:lineRule="auto"/>
                          <w:ind w:left="0" w:right="0" w:firstLine="0"/>
                          <w:jc w:val="left"/>
                        </w:pPr>
                        <w:r w:rsidRPr="009A08E2">
                          <w:rPr>
                            <w:rFonts w:ascii="Calibri" w:eastAsia="Calibri" w:hAnsi="Calibri" w:cs="Calibri"/>
                            <w:color w:val="595959"/>
                            <w:sz w:val="18"/>
                          </w:rPr>
                          <w:t>i arsyeshëm</w:t>
                        </w:r>
                        <w:r>
                          <w:rPr>
                            <w:rFonts w:ascii="Calibri" w:eastAsia="Calibri" w:hAnsi="Calibri" w:cs="Calibri"/>
                            <w:color w:val="595959"/>
                            <w:sz w:val="18"/>
                          </w:rPr>
                          <w:t>/e</w:t>
                        </w:r>
                      </w:p>
                    </w:txbxContent>
                  </v:textbox>
                </v:rect>
                <v:rect id="Rectangle 15238" o:spid="_x0000_s1527" style="position:absolute;left:25746;top:13994;width:10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" filled="f" stroked="f">
                  <v:textbox inset="0,0,0,0">
                    <w:txbxContent>
                      <w:p w14:paraId="05A79D4B" w14:textId="77777777" w:rsidR="003A2D15" w:rsidRDefault="003A2D15">
                        <w:pPr>
                          <w:spacing w:after="160" w:line="259" w:lineRule="auto"/>
                          <w:ind w:left="0" w:right="0" w:firstLine="0"/>
                          <w:jc w:val="left"/>
                        </w:pPr>
                        <w:r>
                          <w:rPr>
                            <w:rFonts w:ascii="Calibri" w:eastAsia="Calibri" w:hAnsi="Calibri" w:cs="Calibri"/>
                            <w:color w:val="595959"/>
                            <w:sz w:val="18"/>
                          </w:rPr>
                          <w:t>qëllimkeq/e</w:t>
                        </w:r>
                      </w:p>
                    </w:txbxContent>
                  </v:textbox>
                </v:rect>
                <v:rect id="Rectangle 15240" o:spid="_x0000_s1528" style="position:absolute;left:13356;top:21008;width:105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" filled="f" stroked="f">
                  <v:textbox inset="0,0,0,0">
                    <w:txbxContent>
                      <w:p w14:paraId="549ECD20" w14:textId="77777777" w:rsidR="003A2D15" w:rsidRDefault="003A2D15">
                        <w:pPr>
                          <w:spacing w:after="160" w:line="259" w:lineRule="auto"/>
                          <w:ind w:left="0" w:right="0" w:firstLine="0"/>
                          <w:jc w:val="left"/>
                        </w:pPr>
                        <w:r>
                          <w:rPr>
                            <w:rFonts w:ascii="Calibri" w:eastAsia="Calibri" w:hAnsi="Calibri" w:cs="Calibri"/>
                            <w:color w:val="595959"/>
                            <w:sz w:val="18"/>
                          </w:rPr>
                          <w:t>jopërgjegjës/e</w:t>
                        </w:r>
                      </w:p>
                    </w:txbxContent>
                  </v:textbox>
                </v:rect>
                <v:rect id="Rectangle 15241" o:spid="_x0000_s1529" style="position:absolute;left:-381;top:14048;width:11948;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" filled="f" stroked="f">
                  <v:textbox inset="0,0,0,0">
                    <w:txbxContent>
                      <w:p w14:paraId="326C119E" w14:textId="294BBD31" w:rsidR="003A2D15" w:rsidRPr="00890947" w:rsidRDefault="003A2D15">
                        <w:pPr>
                          <w:spacing w:after="160" w:line="259" w:lineRule="auto"/>
                          <w:ind w:left="0" w:right="0" w:firstLine="0"/>
                          <w:jc w:val="left"/>
                          <w:rPr>
                            <w:color w:val="auto"/>
                          </w:rPr>
                        </w:pPr>
                        <w:r w:rsidRPr="00890947">
                          <w:rPr>
                            <w:rFonts w:ascii="Calibri" w:eastAsia="Calibri" w:hAnsi="Calibri" w:cs="Calibri"/>
                            <w:color w:val="auto"/>
                            <w:sz w:val="18"/>
                          </w:rPr>
                          <w:t>i papërshkueshëm nga era</w:t>
                        </w:r>
                      </w:p>
                    </w:txbxContent>
                  </v:textbox>
                </v:rect>
                <v:rect id="Rectangle 15242" o:spid="_x0000_s1530" style="position:absolute;top:4295;width:118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" filled="f" stroked="f">
                  <v:textbox inset="0,0,0,0">
                    <w:txbxContent>
                      <w:p w14:paraId="6DE8C694" w14:textId="77777777" w:rsidR="003A2D15" w:rsidRDefault="003A2D15">
                        <w:pPr>
                          <w:spacing w:after="160" w:line="259" w:lineRule="auto"/>
                          <w:ind w:left="0" w:right="0" w:firstLine="0"/>
                          <w:jc w:val="left"/>
                        </w:pPr>
                        <w:r>
                          <w:rPr>
                            <w:rFonts w:ascii="Calibri" w:eastAsia="Calibri" w:hAnsi="Calibri" w:cs="Calibri"/>
                            <w:color w:val="595959"/>
                            <w:sz w:val="18"/>
                          </w:rPr>
                          <w:t>Qëllim mirë/ra</w:t>
                        </w:r>
                      </w:p>
                    </w:txbxContent>
                  </v:textbox>
                </v:rect>
                <v:shape id="Shape 15243" o:spid="_x0000_s1531" style="position:absolute;left:24650;top:2109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" path="m,l243840,e" filled="f" strokecolor="#2e75b6" strokeweight="2.28pt">
                  <v:stroke endcap="round"/>
                  <v:path arrowok="t" textboxrect="0,0,243840,0"/>
                </v:shape>
                <v:shape id="Shape 257805" o:spid="_x0000_s1532" style="position:absolute;left:25542;top:207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" path="m,l64008,r,64008l,64008,,e" fillcolor="#2e75b6" stroked="f" strokeweight="0">
                  <v:stroke endcap="round"/>
                  <v:path arrowok="t" textboxrect="0,0,64008,64008"/>
                </v:shape>
                <v:shape id="Shape 15245" o:spid="_x0000_s1533" style="position:absolute;left:25542;top:207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" path="m,64008r64008,l64008,,,,,64008xe" filled="f" strokecolor="#2e75b6" strokeweight=".72pt">
                  <v:path arrowok="t" textboxrect="0,0,64008,64008"/>
                </v:shape>
                <v:rect id="Rectangle 15246" o:spid="_x0000_s1534" style="position:absolute;left:27358;top:20568;width:4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" filled="f" stroked="f">
                  <v:textbox inset="0,0,0,0">
                    <w:txbxContent>
                      <w:p w14:paraId="0ABF02B6" w14:textId="77777777" w:rsidR="003A2D15" w:rsidRPr="00BB1A19" w:rsidRDefault="003A2D15">
                        <w:pPr>
                          <w:spacing w:after="160" w:line="259" w:lineRule="auto"/>
                          <w:ind w:left="0" w:right="0" w:firstLine="0"/>
                          <w:jc w:val="left"/>
                          <w:rPr>
                            <w:lang w:val="sq-AL"/>
                          </w:rPr>
                        </w:pPr>
                        <w:r>
                          <w:rPr>
                            <w:rFonts w:ascii="Calibri" w:eastAsia="Calibri" w:hAnsi="Calibri" w:cs="Calibri"/>
                            <w:color w:val="595959"/>
                            <w:sz w:val="18"/>
                            <w:lang w:val="sq-AL"/>
                          </w:rPr>
                          <w:t>meshkuj</w:t>
                        </w:r>
                      </w:p>
                    </w:txbxContent>
                  </v:textbox>
                </v:rect>
                <v:shape id="Shape 15247" o:spid="_x0000_s1535" style="position:absolute;left:31386;top:2109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" path="m,l243840,e" filled="f" strokecolor="#ffc000" strokeweight="2.28pt">
                  <v:stroke endcap="round"/>
                  <v:path arrowok="t" textboxrect="0,0,243840,0"/>
                </v:shape>
                <v:shape id="Shape 15248" o:spid="_x0000_s1536" style="position:absolute;left:32278;top:207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" path="m32004,l64008,64008,,64008,32004,xe" fillcolor="#ffc000" stroked="f" strokeweight="0">
                  <v:stroke endcap="round"/>
                  <v:path arrowok="t" textboxrect="0,0,64008,64008"/>
                </v:shape>
                <v:shape id="Shape 15249" o:spid="_x0000_s1537" style="position:absolute;left:32278;top:207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" path="m32004,l64008,64008,,64008,32004,xe" filled="f" strokecolor="#ffc000" strokeweight=".72pt">
                  <v:path arrowok="t" textboxrect="0,0,64008,64008"/>
                </v:shape>
                <v:rect id="Rectangle 15250" o:spid="_x0000_s1538" style="position:absolute;left:34098;top:20568;width:47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" filled="f" stroked="f">
                  <v:textbox inset="0,0,0,0">
                    <w:txbxContent>
                      <w:p w14:paraId="5D6199BD" w14:textId="77777777" w:rsidR="003A2D15" w:rsidRPr="00BB1A19" w:rsidRDefault="003A2D15">
                        <w:pPr>
                          <w:spacing w:after="160" w:line="259" w:lineRule="auto"/>
                          <w:ind w:left="0" w:right="0" w:firstLine="0"/>
                          <w:jc w:val="left"/>
                          <w:rPr>
                            <w:lang w:val="sq-AL"/>
                          </w:rPr>
                        </w:pPr>
                        <w:r>
                          <w:rPr>
                            <w:rFonts w:ascii="Calibri" w:eastAsia="Calibri" w:hAnsi="Calibri" w:cs="Calibri"/>
                            <w:color w:val="595959"/>
                            <w:sz w:val="18"/>
                            <w:lang w:val="sq-AL"/>
                          </w:rPr>
                          <w:t>femra</w:t>
                        </w:r>
                      </w:p>
                    </w:txbxContent>
                  </v:textbox>
                </v:rect>
                <w10:wrap type="square"/>
              </v:group>
            </w:pict>
          </mc:Fallback>
        </mc:AlternateContent>
      </w:r>
      <w:r w:rsidR="009A5FED" w:rsidRPr="00BF412B">
        <w:rPr>
          <w:color w:val="auto"/>
        </w:rPr>
        <w:t xml:space="preserve"> – </w:t>
      </w:r>
      <w:proofErr w:type="spellStart"/>
      <w:r w:rsidR="00AA0BAD" w:rsidRPr="00BF412B">
        <w:rPr>
          <w:color w:val="auto"/>
        </w:rPr>
        <w:t>për</w:t>
      </w:r>
      <w:proofErr w:type="spellEnd"/>
      <w:r w:rsidR="00AA0BAD" w:rsidRPr="00BF412B">
        <w:rPr>
          <w:color w:val="auto"/>
        </w:rPr>
        <w:t xml:space="preserve"> </w:t>
      </w:r>
      <w:proofErr w:type="spellStart"/>
      <w:r w:rsidR="00AA0BAD" w:rsidRPr="00BF412B">
        <w:rPr>
          <w:color w:val="auto"/>
        </w:rPr>
        <w:t>shembull</w:t>
      </w:r>
      <w:proofErr w:type="spellEnd"/>
      <w:r w:rsidR="00AA0BAD" w:rsidRPr="00BF412B">
        <w:rPr>
          <w:color w:val="auto"/>
        </w:rPr>
        <w:t xml:space="preserve"> </w:t>
      </w:r>
      <w:proofErr w:type="spellStart"/>
      <w:r w:rsidR="00AA0BAD" w:rsidRPr="00BF412B">
        <w:rPr>
          <w:color w:val="auto"/>
        </w:rPr>
        <w:t>në</w:t>
      </w:r>
      <w:proofErr w:type="spellEnd"/>
      <w:r w:rsidR="00AA0BAD" w:rsidRPr="00BF412B">
        <w:rPr>
          <w:color w:val="auto"/>
        </w:rPr>
        <w:t xml:space="preserve"> </w:t>
      </w:r>
      <w:proofErr w:type="spellStart"/>
      <w:r w:rsidR="00AA0BAD" w:rsidRPr="00BF412B">
        <w:rPr>
          <w:color w:val="auto"/>
        </w:rPr>
        <w:t>episodin</w:t>
      </w:r>
      <w:proofErr w:type="spellEnd"/>
      <w:r w:rsidR="00AA0BAD" w:rsidRPr="00BF412B">
        <w:rPr>
          <w:color w:val="auto"/>
        </w:rPr>
        <w:t xml:space="preserve"> </w:t>
      </w:r>
      <w:proofErr w:type="spellStart"/>
      <w:r w:rsidR="00AA0BAD" w:rsidRPr="00BF412B">
        <w:rPr>
          <w:i/>
          <w:color w:val="auto"/>
        </w:rPr>
        <w:t>Fotomontazhë</w:t>
      </w:r>
      <w:proofErr w:type="spellEnd"/>
      <w:r w:rsidR="009A5FED" w:rsidRPr="00BF412B">
        <w:rPr>
          <w:i/>
          <w:color w:val="auto"/>
        </w:rPr>
        <w:t>,</w:t>
      </w:r>
      <w:r w:rsidR="009A5FED" w:rsidRPr="00BF412B">
        <w:rPr>
          <w:color w:val="auto"/>
        </w:rPr>
        <w:t xml:space="preserve"> </w:t>
      </w:r>
      <w:proofErr w:type="spellStart"/>
      <w:r w:rsidR="00AA0BAD" w:rsidRPr="00BF412B">
        <w:rPr>
          <w:color w:val="auto"/>
        </w:rPr>
        <w:t>në</w:t>
      </w:r>
      <w:proofErr w:type="spellEnd"/>
      <w:r w:rsidR="00AA0BAD" w:rsidRPr="00BF412B">
        <w:rPr>
          <w:color w:val="auto"/>
        </w:rPr>
        <w:t xml:space="preserve"> </w:t>
      </w:r>
      <w:proofErr w:type="spellStart"/>
      <w:r w:rsidR="00AA0BAD" w:rsidRPr="00BF412B">
        <w:rPr>
          <w:color w:val="auto"/>
        </w:rPr>
        <w:t>njërën</w:t>
      </w:r>
      <w:proofErr w:type="spellEnd"/>
      <w:r w:rsidR="00AA0BAD" w:rsidRPr="00BF412B">
        <w:rPr>
          <w:color w:val="auto"/>
        </w:rPr>
        <w:t xml:space="preserve"> </w:t>
      </w:r>
      <w:proofErr w:type="spellStart"/>
      <w:r w:rsidR="00AA0BAD" w:rsidRPr="00BF412B">
        <w:rPr>
          <w:color w:val="auto"/>
        </w:rPr>
        <w:t>nga</w:t>
      </w:r>
      <w:proofErr w:type="spellEnd"/>
      <w:r w:rsidR="00AA0BAD" w:rsidRPr="00BF412B">
        <w:rPr>
          <w:color w:val="auto"/>
        </w:rPr>
        <w:t xml:space="preserve"> </w:t>
      </w:r>
      <w:proofErr w:type="spellStart"/>
      <w:r w:rsidR="00AA0BAD" w:rsidRPr="00BF412B">
        <w:rPr>
          <w:color w:val="auto"/>
        </w:rPr>
        <w:t>skenat</w:t>
      </w:r>
      <w:proofErr w:type="spellEnd"/>
      <w:r w:rsidR="00AA0BAD" w:rsidRPr="00BF412B">
        <w:rPr>
          <w:color w:val="auto"/>
        </w:rPr>
        <w:t xml:space="preserve">, </w:t>
      </w:r>
      <w:proofErr w:type="spellStart"/>
      <w:r w:rsidR="00AA0BAD" w:rsidRPr="00BF412B">
        <w:rPr>
          <w:color w:val="auto"/>
        </w:rPr>
        <w:t>Fqinji</w:t>
      </w:r>
      <w:proofErr w:type="spellEnd"/>
      <w:r w:rsidR="00AA0BAD" w:rsidRPr="00BF412B">
        <w:rPr>
          <w:color w:val="auto"/>
        </w:rPr>
        <w:t xml:space="preserve"> </w:t>
      </w:r>
      <w:proofErr w:type="spellStart"/>
      <w:r w:rsidR="00AA0BAD" w:rsidRPr="00BF412B">
        <w:rPr>
          <w:color w:val="auto"/>
        </w:rPr>
        <w:t>dhe</w:t>
      </w:r>
      <w:proofErr w:type="spellEnd"/>
      <w:r w:rsidR="00AA0BAD" w:rsidRPr="00BF412B">
        <w:rPr>
          <w:color w:val="auto"/>
        </w:rPr>
        <w:t xml:space="preserve"> </w:t>
      </w:r>
      <w:proofErr w:type="spellStart"/>
      <w:r w:rsidR="00AA0BAD" w:rsidRPr="00BF412B">
        <w:rPr>
          <w:color w:val="auto"/>
        </w:rPr>
        <w:t>Fqinjët</w:t>
      </w:r>
      <w:proofErr w:type="spellEnd"/>
      <w:r w:rsidR="00AA0BAD" w:rsidRPr="00BF412B">
        <w:rPr>
          <w:color w:val="auto"/>
        </w:rPr>
        <w:t xml:space="preserve"> </w:t>
      </w:r>
      <w:proofErr w:type="spellStart"/>
      <w:r w:rsidR="00AA0BAD" w:rsidRPr="00BF412B">
        <w:rPr>
          <w:color w:val="auto"/>
        </w:rPr>
        <w:t>luajnë</w:t>
      </w:r>
      <w:proofErr w:type="spellEnd"/>
      <w:r w:rsidR="00AA0BAD" w:rsidRPr="00BF412B">
        <w:rPr>
          <w:color w:val="auto"/>
        </w:rPr>
        <w:t xml:space="preserve"> shah. Maria </w:t>
      </w:r>
      <w:proofErr w:type="spellStart"/>
      <w:r w:rsidR="00AA0BAD" w:rsidRPr="00BF412B">
        <w:rPr>
          <w:color w:val="auto"/>
        </w:rPr>
        <w:t>hyn</w:t>
      </w:r>
      <w:proofErr w:type="spellEnd"/>
      <w:r w:rsidR="00AA0BAD" w:rsidRPr="00BF412B">
        <w:rPr>
          <w:color w:val="auto"/>
        </w:rPr>
        <w:t xml:space="preserve"> </w:t>
      </w:r>
      <w:proofErr w:type="spellStart"/>
      <w:r w:rsidR="00AA0BAD" w:rsidRPr="00BF412B">
        <w:rPr>
          <w:color w:val="auto"/>
        </w:rPr>
        <w:t>në</w:t>
      </w:r>
      <w:proofErr w:type="spellEnd"/>
      <w:r w:rsidR="00AA0BAD" w:rsidRPr="00BF412B">
        <w:rPr>
          <w:color w:val="auto"/>
        </w:rPr>
        <w:t xml:space="preserve"> </w:t>
      </w:r>
      <w:proofErr w:type="spellStart"/>
      <w:r w:rsidR="00AA0BAD" w:rsidRPr="00BF412B">
        <w:rPr>
          <w:color w:val="auto"/>
        </w:rPr>
        <w:t>skenë</w:t>
      </w:r>
      <w:proofErr w:type="spellEnd"/>
      <w:r w:rsidR="00AA0BAD" w:rsidRPr="00BF412B">
        <w:rPr>
          <w:color w:val="auto"/>
        </w:rPr>
        <w:t xml:space="preserve"> - e </w:t>
      </w:r>
      <w:proofErr w:type="spellStart"/>
      <w:r w:rsidR="00AA0BAD" w:rsidRPr="00BF412B">
        <w:rPr>
          <w:color w:val="auto"/>
        </w:rPr>
        <w:t>revoltuar</w:t>
      </w:r>
      <w:proofErr w:type="spellEnd"/>
      <w:r w:rsidR="00AA0BAD" w:rsidRPr="00BF412B">
        <w:rPr>
          <w:color w:val="auto"/>
        </w:rPr>
        <w:t xml:space="preserve">, duke </w:t>
      </w:r>
      <w:proofErr w:type="spellStart"/>
      <w:r w:rsidR="00AA0BAD" w:rsidRPr="00BF412B">
        <w:rPr>
          <w:color w:val="auto"/>
        </w:rPr>
        <w:t>hequr</w:t>
      </w:r>
      <w:proofErr w:type="spellEnd"/>
      <w:r w:rsidR="00AA0BAD" w:rsidRPr="00BF412B">
        <w:rPr>
          <w:color w:val="auto"/>
        </w:rPr>
        <w:t xml:space="preserve"> </w:t>
      </w:r>
      <w:proofErr w:type="spellStart"/>
      <w:r w:rsidR="00AA0BAD" w:rsidRPr="00BF412B">
        <w:rPr>
          <w:color w:val="auto"/>
        </w:rPr>
        <w:t>dorezat</w:t>
      </w:r>
      <w:proofErr w:type="spellEnd"/>
      <w:r w:rsidR="00AA0BAD" w:rsidRPr="00BF412B">
        <w:rPr>
          <w:color w:val="auto"/>
        </w:rPr>
        <w:t xml:space="preserve"> e </w:t>
      </w:r>
      <w:proofErr w:type="spellStart"/>
      <w:r w:rsidR="00AA0BAD" w:rsidRPr="00BF412B">
        <w:rPr>
          <w:color w:val="auto"/>
        </w:rPr>
        <w:t>saj</w:t>
      </w:r>
      <w:proofErr w:type="spellEnd"/>
      <w:r w:rsidR="00AA0BAD" w:rsidRPr="00BF412B">
        <w:rPr>
          <w:color w:val="auto"/>
        </w:rPr>
        <w:t xml:space="preserve"> </w:t>
      </w:r>
      <w:proofErr w:type="spellStart"/>
      <w:r w:rsidR="00AA0BAD" w:rsidRPr="00BF412B">
        <w:rPr>
          <w:color w:val="auto"/>
        </w:rPr>
        <w:t>të</w:t>
      </w:r>
      <w:proofErr w:type="spellEnd"/>
      <w:r w:rsidR="00AA0BAD" w:rsidRPr="00BF412B">
        <w:rPr>
          <w:color w:val="auto"/>
        </w:rPr>
        <w:t xml:space="preserve"> </w:t>
      </w:r>
      <w:proofErr w:type="spellStart"/>
      <w:r w:rsidR="00AA0BAD" w:rsidRPr="00BF412B">
        <w:rPr>
          <w:color w:val="auto"/>
        </w:rPr>
        <w:t>pastrimit</w:t>
      </w:r>
      <w:proofErr w:type="spellEnd"/>
      <w:r w:rsidR="00AA0BAD" w:rsidRPr="00BF412B">
        <w:rPr>
          <w:color w:val="auto"/>
        </w:rPr>
        <w:t xml:space="preserve">, u </w:t>
      </w:r>
      <w:proofErr w:type="spellStart"/>
      <w:r w:rsidR="00AA0BAD" w:rsidRPr="00BF412B">
        <w:rPr>
          <w:color w:val="auto"/>
        </w:rPr>
        <w:t>thotë</w:t>
      </w:r>
      <w:proofErr w:type="spellEnd"/>
      <w:r w:rsidR="00AA0BAD" w:rsidRPr="00BF412B">
        <w:rPr>
          <w:color w:val="auto"/>
        </w:rPr>
        <w:t xml:space="preserve"> </w:t>
      </w:r>
      <w:proofErr w:type="spellStart"/>
      <w:r w:rsidR="00AA0BAD" w:rsidRPr="00BF412B">
        <w:rPr>
          <w:color w:val="auto"/>
        </w:rPr>
        <w:t>të</w:t>
      </w:r>
      <w:proofErr w:type="spellEnd"/>
      <w:r w:rsidR="00AA0BAD" w:rsidRPr="00BF412B">
        <w:rPr>
          <w:color w:val="auto"/>
        </w:rPr>
        <w:t xml:space="preserve"> </w:t>
      </w:r>
      <w:proofErr w:type="spellStart"/>
      <w:r w:rsidR="00AA0BAD" w:rsidRPr="00BF412B">
        <w:rPr>
          <w:color w:val="auto"/>
        </w:rPr>
        <w:t>dyve</w:t>
      </w:r>
      <w:proofErr w:type="spellEnd"/>
      <w:r w:rsidR="00AA0BAD" w:rsidRPr="00BF412B">
        <w:rPr>
          <w:color w:val="auto"/>
        </w:rPr>
        <w:t xml:space="preserve"> se ajo ka </w:t>
      </w:r>
      <w:proofErr w:type="spellStart"/>
      <w:r w:rsidR="00AA0BAD" w:rsidRPr="00BF412B">
        <w:rPr>
          <w:color w:val="auto"/>
        </w:rPr>
        <w:t>qenë</w:t>
      </w:r>
      <w:proofErr w:type="spellEnd"/>
      <w:r w:rsidR="00AA0BAD" w:rsidRPr="00BF412B">
        <w:rPr>
          <w:color w:val="auto"/>
        </w:rPr>
        <w:t xml:space="preserve"> duke </w:t>
      </w:r>
      <w:proofErr w:type="spellStart"/>
      <w:r w:rsidR="00AA0BAD" w:rsidRPr="00BF412B">
        <w:rPr>
          <w:color w:val="auto"/>
        </w:rPr>
        <w:t>pastruar</w:t>
      </w:r>
      <w:proofErr w:type="spellEnd"/>
      <w:r w:rsidR="00AA0BAD" w:rsidRPr="00BF412B">
        <w:rPr>
          <w:color w:val="auto"/>
        </w:rPr>
        <w:t xml:space="preserve"> </w:t>
      </w:r>
      <w:proofErr w:type="spellStart"/>
      <w:r w:rsidR="00AA0BAD" w:rsidRPr="00BF412B">
        <w:rPr>
          <w:color w:val="auto"/>
        </w:rPr>
        <w:t>lëndinë</w:t>
      </w:r>
      <w:proofErr w:type="spellEnd"/>
      <w:r w:rsidR="00AA0BAD" w:rsidRPr="00BF412B">
        <w:rPr>
          <w:color w:val="auto"/>
        </w:rPr>
        <w:t xml:space="preserve"> </w:t>
      </w:r>
      <w:proofErr w:type="spellStart"/>
      <w:r w:rsidR="00AA0BAD" w:rsidRPr="00BF412B">
        <w:rPr>
          <w:color w:val="auto"/>
        </w:rPr>
        <w:t>përpara</w:t>
      </w:r>
      <w:proofErr w:type="spellEnd"/>
      <w:r w:rsidR="00AA0BAD" w:rsidRPr="00BF412B">
        <w:rPr>
          <w:color w:val="auto"/>
        </w:rPr>
        <w:t xml:space="preserve"> </w:t>
      </w:r>
      <w:proofErr w:type="spellStart"/>
      <w:r w:rsidR="00AA0BAD" w:rsidRPr="00BF412B">
        <w:rPr>
          <w:color w:val="auto"/>
        </w:rPr>
        <w:t>ndërtesës</w:t>
      </w:r>
      <w:proofErr w:type="spellEnd"/>
      <w:r w:rsidR="00AA0BAD" w:rsidRPr="00BF412B">
        <w:rPr>
          <w:color w:val="auto"/>
        </w:rPr>
        <w:t xml:space="preserve"> </w:t>
      </w:r>
      <w:proofErr w:type="spellStart"/>
      <w:r w:rsidR="00AA0BAD" w:rsidRPr="00BF412B">
        <w:rPr>
          <w:color w:val="auto"/>
        </w:rPr>
        <w:t>sepse</w:t>
      </w:r>
      <w:proofErr w:type="spellEnd"/>
      <w:r w:rsidR="00AA0BAD" w:rsidRPr="00BF412B">
        <w:rPr>
          <w:color w:val="auto"/>
        </w:rPr>
        <w:t xml:space="preserve"> </w:t>
      </w:r>
      <w:proofErr w:type="spellStart"/>
      <w:r w:rsidR="00AA0BAD" w:rsidRPr="00BF412B">
        <w:rPr>
          <w:color w:val="auto"/>
        </w:rPr>
        <w:t>disa</w:t>
      </w:r>
      <w:proofErr w:type="spellEnd"/>
      <w:r w:rsidR="00AA0BAD" w:rsidRPr="00BF412B">
        <w:rPr>
          <w:color w:val="auto"/>
        </w:rPr>
        <w:t xml:space="preserve"> </w:t>
      </w:r>
      <w:proofErr w:type="spellStart"/>
      <w:r w:rsidR="00AA0BAD" w:rsidRPr="00BF412B">
        <w:rPr>
          <w:color w:val="auto"/>
        </w:rPr>
        <w:t>fqinjë</w:t>
      </w:r>
      <w:proofErr w:type="spellEnd"/>
      <w:r w:rsidR="00AA0BAD" w:rsidRPr="00BF412B">
        <w:rPr>
          <w:color w:val="auto"/>
        </w:rPr>
        <w:t xml:space="preserve"> </w:t>
      </w:r>
      <w:proofErr w:type="spellStart"/>
      <w:r w:rsidR="00AA0BAD" w:rsidRPr="00BF412B">
        <w:rPr>
          <w:color w:val="auto"/>
        </w:rPr>
        <w:t>të</w:t>
      </w:r>
      <w:proofErr w:type="spellEnd"/>
      <w:r w:rsidR="00AA0BAD" w:rsidRPr="00BF412B">
        <w:rPr>
          <w:color w:val="auto"/>
        </w:rPr>
        <w:t xml:space="preserve"> </w:t>
      </w:r>
      <w:proofErr w:type="spellStart"/>
      <w:r w:rsidR="00AA0BAD" w:rsidRPr="00BF412B">
        <w:rPr>
          <w:color w:val="auto"/>
        </w:rPr>
        <w:t>papërgjegjshëm</w:t>
      </w:r>
      <w:proofErr w:type="spellEnd"/>
      <w:r w:rsidR="00AA0BAD" w:rsidRPr="00BF412B">
        <w:rPr>
          <w:color w:val="auto"/>
        </w:rPr>
        <w:t xml:space="preserve"> </w:t>
      </w:r>
      <w:proofErr w:type="spellStart"/>
      <w:r w:rsidR="00AA0BAD" w:rsidRPr="00BF412B">
        <w:rPr>
          <w:color w:val="auto"/>
        </w:rPr>
        <w:t>hodhën</w:t>
      </w:r>
      <w:proofErr w:type="spellEnd"/>
      <w:r w:rsidR="00AA0BAD" w:rsidRPr="00BF412B">
        <w:rPr>
          <w:color w:val="auto"/>
        </w:rPr>
        <w:t xml:space="preserve"> </w:t>
      </w:r>
      <w:proofErr w:type="spellStart"/>
      <w:r w:rsidR="00AA0BAD" w:rsidRPr="00BF412B">
        <w:rPr>
          <w:color w:val="auto"/>
        </w:rPr>
        <w:t>mbeturina</w:t>
      </w:r>
      <w:proofErr w:type="spellEnd"/>
      <w:r w:rsidR="00AA0BAD" w:rsidRPr="00BF412B">
        <w:rPr>
          <w:color w:val="auto"/>
        </w:rPr>
        <w:t xml:space="preserve"> </w:t>
      </w:r>
      <w:proofErr w:type="spellStart"/>
      <w:r w:rsidR="00AA0BAD" w:rsidRPr="00BF412B">
        <w:rPr>
          <w:color w:val="auto"/>
        </w:rPr>
        <w:t>atje</w:t>
      </w:r>
      <w:proofErr w:type="spellEnd"/>
      <w:r w:rsidR="009A5FED" w:rsidRPr="00BF412B">
        <w:rPr>
          <w:color w:val="auto"/>
        </w:rPr>
        <w:t xml:space="preserve">. </w:t>
      </w:r>
      <w:proofErr w:type="spellStart"/>
      <w:r w:rsidR="008B4D6B" w:rsidRPr="00BF412B">
        <w:rPr>
          <w:color w:val="auto"/>
        </w:rPr>
        <w:t>Fqinji</w:t>
      </w:r>
      <w:proofErr w:type="spellEnd"/>
      <w:r w:rsidR="008B4D6B" w:rsidRPr="00BF412B">
        <w:rPr>
          <w:color w:val="auto"/>
        </w:rPr>
        <w:t xml:space="preserve"> </w:t>
      </w:r>
      <w:proofErr w:type="spellStart"/>
      <w:r w:rsidR="008B4D6B" w:rsidRPr="00BF412B">
        <w:rPr>
          <w:color w:val="auto"/>
        </w:rPr>
        <w:t>i</w:t>
      </w:r>
      <w:proofErr w:type="spellEnd"/>
      <w:r w:rsidR="008B4D6B" w:rsidRPr="00BF412B">
        <w:rPr>
          <w:color w:val="auto"/>
        </w:rPr>
        <w:t xml:space="preserve"> </w:t>
      </w:r>
      <w:proofErr w:type="spellStart"/>
      <w:r w:rsidR="008B4D6B" w:rsidRPr="00BF412B">
        <w:rPr>
          <w:color w:val="auto"/>
        </w:rPr>
        <w:t>përgjigjet</w:t>
      </w:r>
      <w:proofErr w:type="spellEnd"/>
      <w:r w:rsidR="008B4D6B" w:rsidRPr="00BF412B">
        <w:rPr>
          <w:color w:val="auto"/>
        </w:rPr>
        <w:t xml:space="preserve"> </w:t>
      </w:r>
      <w:proofErr w:type="spellStart"/>
      <w:r w:rsidR="008B4D6B" w:rsidRPr="00BF412B">
        <w:rPr>
          <w:color w:val="auto"/>
        </w:rPr>
        <w:t>vërejtjes</w:t>
      </w:r>
      <w:proofErr w:type="spellEnd"/>
      <w:r w:rsidR="008B4D6B" w:rsidRPr="00BF412B">
        <w:rPr>
          <w:color w:val="auto"/>
        </w:rPr>
        <w:t xml:space="preserve"> </w:t>
      </w:r>
      <w:proofErr w:type="spellStart"/>
      <w:r w:rsidR="008B4D6B" w:rsidRPr="00BF412B">
        <w:rPr>
          <w:color w:val="auto"/>
        </w:rPr>
        <w:t>së</w:t>
      </w:r>
      <w:proofErr w:type="spellEnd"/>
      <w:r w:rsidR="008B4D6B" w:rsidRPr="00BF412B">
        <w:rPr>
          <w:color w:val="auto"/>
        </w:rPr>
        <w:t xml:space="preserve"> </w:t>
      </w:r>
      <w:proofErr w:type="spellStart"/>
      <w:r w:rsidR="008B4D6B" w:rsidRPr="00BF412B">
        <w:rPr>
          <w:color w:val="auto"/>
        </w:rPr>
        <w:t>saj</w:t>
      </w:r>
      <w:proofErr w:type="spellEnd"/>
      <w:r w:rsidR="008B4D6B" w:rsidRPr="00BF412B">
        <w:rPr>
          <w:color w:val="auto"/>
        </w:rPr>
        <w:t xml:space="preserve"> "Pun e </w:t>
      </w:r>
      <w:proofErr w:type="spellStart"/>
      <w:r w:rsidR="008B4D6B" w:rsidRPr="00BF412B">
        <w:rPr>
          <w:color w:val="auto"/>
        </w:rPr>
        <w:t>madhe</w:t>
      </w:r>
      <w:proofErr w:type="spellEnd"/>
      <w:r w:rsidR="008B4D6B" w:rsidRPr="00BF412B">
        <w:rPr>
          <w:color w:val="auto"/>
        </w:rPr>
        <w:t xml:space="preserve"> un </w:t>
      </w:r>
      <w:proofErr w:type="spellStart"/>
      <w:r w:rsidR="008B4D6B" w:rsidRPr="00BF412B">
        <w:rPr>
          <w:color w:val="auto"/>
        </w:rPr>
        <w:t>mbrëm</w:t>
      </w:r>
      <w:proofErr w:type="spellEnd"/>
      <w:r w:rsidR="008B4D6B" w:rsidRPr="00BF412B">
        <w:rPr>
          <w:color w:val="auto"/>
        </w:rPr>
        <w:t xml:space="preserve"> e </w:t>
      </w:r>
      <w:proofErr w:type="spellStart"/>
      <w:r w:rsidR="008B4D6B" w:rsidRPr="00BF412B">
        <w:rPr>
          <w:color w:val="auto"/>
        </w:rPr>
        <w:t>dhudha</w:t>
      </w:r>
      <w:proofErr w:type="spellEnd"/>
      <w:r w:rsidR="008B4D6B" w:rsidRPr="00BF412B">
        <w:rPr>
          <w:color w:val="auto"/>
        </w:rPr>
        <w:t xml:space="preserve"> </w:t>
      </w:r>
      <w:proofErr w:type="spellStart"/>
      <w:r w:rsidR="008B4D6B" w:rsidRPr="00BF412B">
        <w:rPr>
          <w:color w:val="auto"/>
        </w:rPr>
        <w:t>një</w:t>
      </w:r>
      <w:proofErr w:type="spellEnd"/>
      <w:r w:rsidR="008B4D6B" w:rsidRPr="00BF412B">
        <w:rPr>
          <w:color w:val="auto"/>
        </w:rPr>
        <w:t xml:space="preserve">   </w:t>
      </w:r>
      <w:proofErr w:type="spellStart"/>
      <w:r w:rsidR="008B4D6B" w:rsidRPr="00BF412B">
        <w:rPr>
          <w:color w:val="auto"/>
        </w:rPr>
        <w:t>çamçakëz</w:t>
      </w:r>
      <w:proofErr w:type="spellEnd"/>
      <w:r w:rsidR="008B4D6B" w:rsidRPr="00BF412B">
        <w:rPr>
          <w:color w:val="auto"/>
        </w:rPr>
        <w:t xml:space="preserve"> </w:t>
      </w:r>
      <w:proofErr w:type="spellStart"/>
      <w:r w:rsidR="008B4D6B" w:rsidRPr="00BF412B">
        <w:rPr>
          <w:color w:val="auto"/>
        </w:rPr>
        <w:t>nga</w:t>
      </w:r>
      <w:proofErr w:type="spellEnd"/>
      <w:r w:rsidR="008B4D6B" w:rsidRPr="00BF412B">
        <w:rPr>
          <w:color w:val="auto"/>
        </w:rPr>
        <w:t xml:space="preserve"> </w:t>
      </w:r>
      <w:proofErr w:type="spellStart"/>
      <w:r w:rsidR="008B4D6B" w:rsidRPr="00BF412B">
        <w:rPr>
          <w:color w:val="auto"/>
        </w:rPr>
        <w:t>dritarja</w:t>
      </w:r>
      <w:proofErr w:type="spellEnd"/>
      <w:r w:rsidR="008B4D6B" w:rsidRPr="00BF412B">
        <w:rPr>
          <w:color w:val="auto"/>
        </w:rPr>
        <w:t xml:space="preserve">". </w:t>
      </w:r>
      <w:proofErr w:type="spellStart"/>
      <w:r w:rsidR="008B4D6B" w:rsidRPr="00BF412B">
        <w:rPr>
          <w:color w:val="auto"/>
        </w:rPr>
        <w:t>Pastaj</w:t>
      </w:r>
      <w:proofErr w:type="spellEnd"/>
      <w:r w:rsidR="008B4D6B" w:rsidRPr="00BF412B">
        <w:rPr>
          <w:color w:val="auto"/>
        </w:rPr>
        <w:t xml:space="preserve"> </w:t>
      </w:r>
      <w:proofErr w:type="spellStart"/>
      <w:r w:rsidR="008B4D6B" w:rsidRPr="00BF412B">
        <w:rPr>
          <w:color w:val="auto"/>
        </w:rPr>
        <w:t>në</w:t>
      </w:r>
      <w:proofErr w:type="spellEnd"/>
      <w:r w:rsidR="008B4D6B" w:rsidRPr="00BF412B">
        <w:rPr>
          <w:color w:val="auto"/>
        </w:rPr>
        <w:t xml:space="preserve"> </w:t>
      </w:r>
      <w:proofErr w:type="spellStart"/>
      <w:r w:rsidR="008B4D6B" w:rsidRPr="00BF412B">
        <w:rPr>
          <w:color w:val="auto"/>
        </w:rPr>
        <w:t>episodin</w:t>
      </w:r>
      <w:proofErr w:type="spellEnd"/>
      <w:r w:rsidR="008B4D6B" w:rsidRPr="00BF412B">
        <w:rPr>
          <w:color w:val="auto"/>
        </w:rPr>
        <w:t xml:space="preserve"> e </w:t>
      </w:r>
      <w:proofErr w:type="spellStart"/>
      <w:r w:rsidR="008B4D6B" w:rsidRPr="00BF412B">
        <w:rPr>
          <w:color w:val="auto"/>
        </w:rPr>
        <w:t>Përshkrim</w:t>
      </w:r>
      <w:proofErr w:type="spellEnd"/>
      <w:r w:rsidR="008B4D6B" w:rsidRPr="00BF412B">
        <w:rPr>
          <w:color w:val="auto"/>
        </w:rPr>
        <w:t xml:space="preserve">, </w:t>
      </w:r>
      <w:proofErr w:type="spellStart"/>
      <w:r w:rsidR="008B4D6B" w:rsidRPr="00BF412B">
        <w:rPr>
          <w:color w:val="auto"/>
        </w:rPr>
        <w:t>Fqinji</w:t>
      </w:r>
      <w:proofErr w:type="spellEnd"/>
      <w:r w:rsidR="008B4D6B" w:rsidRPr="00BF412B">
        <w:rPr>
          <w:color w:val="auto"/>
        </w:rPr>
        <w:t xml:space="preserve"> ja </w:t>
      </w:r>
      <w:proofErr w:type="spellStart"/>
      <w:r w:rsidR="008B4D6B" w:rsidRPr="00BF412B">
        <w:rPr>
          <w:color w:val="auto"/>
        </w:rPr>
        <w:t>konfirmon</w:t>
      </w:r>
      <w:proofErr w:type="spellEnd"/>
      <w:r w:rsidR="008B4D6B" w:rsidRPr="00BF412B">
        <w:rPr>
          <w:color w:val="auto"/>
        </w:rPr>
        <w:t xml:space="preserve"> </w:t>
      </w:r>
      <w:proofErr w:type="spellStart"/>
      <w:r w:rsidR="008B4D6B" w:rsidRPr="00BF412B">
        <w:rPr>
          <w:color w:val="auto"/>
        </w:rPr>
        <w:t>Linës</w:t>
      </w:r>
      <w:proofErr w:type="spellEnd"/>
      <w:r w:rsidR="008B4D6B" w:rsidRPr="00BF412B">
        <w:rPr>
          <w:color w:val="auto"/>
        </w:rPr>
        <w:t xml:space="preserve"> se </w:t>
      </w:r>
      <w:proofErr w:type="spellStart"/>
      <w:r w:rsidR="008B4D6B" w:rsidRPr="00BF412B">
        <w:rPr>
          <w:color w:val="auto"/>
        </w:rPr>
        <w:t>kopjimi</w:t>
      </w:r>
      <w:proofErr w:type="spellEnd"/>
      <w:r w:rsidR="008B4D6B" w:rsidRPr="00BF412B">
        <w:rPr>
          <w:color w:val="auto"/>
        </w:rPr>
        <w:t xml:space="preserve"> </w:t>
      </w:r>
      <w:proofErr w:type="spellStart"/>
      <w:r w:rsidR="008B4D6B" w:rsidRPr="00BF412B">
        <w:rPr>
          <w:color w:val="auto"/>
        </w:rPr>
        <w:t>është</w:t>
      </w:r>
      <w:proofErr w:type="spellEnd"/>
      <w:r w:rsidR="008B4D6B" w:rsidRPr="00BF412B">
        <w:rPr>
          <w:color w:val="auto"/>
        </w:rPr>
        <w:t xml:space="preserve"> </w:t>
      </w:r>
      <w:proofErr w:type="spellStart"/>
      <w:r w:rsidR="008B4D6B" w:rsidRPr="00BF412B">
        <w:rPr>
          <w:color w:val="auto"/>
        </w:rPr>
        <w:t>një</w:t>
      </w:r>
      <w:proofErr w:type="spellEnd"/>
      <w:r w:rsidR="008B4D6B" w:rsidRPr="00BF412B">
        <w:rPr>
          <w:color w:val="auto"/>
        </w:rPr>
        <w:t xml:space="preserve"> </w:t>
      </w:r>
      <w:proofErr w:type="spellStart"/>
      <w:r w:rsidR="008B4D6B" w:rsidRPr="00BF412B">
        <w:rPr>
          <w:color w:val="auto"/>
        </w:rPr>
        <w:t>aftësi</w:t>
      </w:r>
      <w:proofErr w:type="spellEnd"/>
      <w:r w:rsidR="008B4D6B" w:rsidRPr="00BF412B">
        <w:rPr>
          <w:color w:val="auto"/>
        </w:rPr>
        <w:t xml:space="preserve"> e </w:t>
      </w:r>
      <w:proofErr w:type="spellStart"/>
      <w:r w:rsidR="008B4D6B" w:rsidRPr="00BF412B">
        <w:rPr>
          <w:color w:val="auto"/>
        </w:rPr>
        <w:t>studentëve</w:t>
      </w:r>
      <w:proofErr w:type="spellEnd"/>
      <w:r w:rsidR="008B4D6B" w:rsidRPr="00BF412B">
        <w:rPr>
          <w:color w:val="auto"/>
        </w:rPr>
        <w:t xml:space="preserve"> </w:t>
      </w:r>
      <w:proofErr w:type="spellStart"/>
      <w:r w:rsidR="008B4D6B" w:rsidRPr="00BF412B">
        <w:rPr>
          <w:color w:val="auto"/>
        </w:rPr>
        <w:t>të</w:t>
      </w:r>
      <w:proofErr w:type="spellEnd"/>
      <w:r w:rsidR="008B4D6B" w:rsidRPr="00BF412B">
        <w:rPr>
          <w:color w:val="auto"/>
        </w:rPr>
        <w:t xml:space="preserve"> </w:t>
      </w:r>
      <w:proofErr w:type="spellStart"/>
      <w:r w:rsidR="008B4D6B" w:rsidRPr="00BF412B">
        <w:rPr>
          <w:color w:val="auto"/>
        </w:rPr>
        <w:t>zgjuar</w:t>
      </w:r>
      <w:proofErr w:type="spellEnd"/>
      <w:r w:rsidR="008B4D6B" w:rsidRPr="00BF412B">
        <w:rPr>
          <w:color w:val="auto"/>
        </w:rPr>
        <w:t xml:space="preserve"> </w:t>
      </w:r>
      <w:proofErr w:type="spellStart"/>
      <w:r w:rsidR="008B4D6B" w:rsidRPr="00BF412B">
        <w:rPr>
          <w:color w:val="auto"/>
        </w:rPr>
        <w:t>etj</w:t>
      </w:r>
      <w:proofErr w:type="spellEnd"/>
      <w:r w:rsidR="008B4D6B" w:rsidRPr="00BF412B">
        <w:rPr>
          <w:color w:val="auto"/>
        </w:rPr>
        <w:t xml:space="preserve">. </w:t>
      </w:r>
      <w:proofErr w:type="spellStart"/>
      <w:r w:rsidR="008B4D6B" w:rsidRPr="00BF412B">
        <w:rPr>
          <w:color w:val="auto"/>
        </w:rPr>
        <w:t>Kjo</w:t>
      </w:r>
      <w:proofErr w:type="spellEnd"/>
      <w:r w:rsidR="008B4D6B" w:rsidRPr="00BF412B">
        <w:rPr>
          <w:color w:val="auto"/>
        </w:rPr>
        <w:t xml:space="preserve"> </w:t>
      </w:r>
      <w:proofErr w:type="spellStart"/>
      <w:r w:rsidR="008B4D6B" w:rsidRPr="00BF412B">
        <w:rPr>
          <w:color w:val="auto"/>
        </w:rPr>
        <w:t>papërgjegjësi</w:t>
      </w:r>
      <w:proofErr w:type="spellEnd"/>
      <w:r w:rsidR="008B4D6B" w:rsidRPr="00BF412B">
        <w:rPr>
          <w:color w:val="auto"/>
        </w:rPr>
        <w:t xml:space="preserve"> e </w:t>
      </w:r>
      <w:proofErr w:type="spellStart"/>
      <w:r w:rsidR="008B4D6B" w:rsidRPr="00BF412B">
        <w:rPr>
          <w:color w:val="auto"/>
        </w:rPr>
        <w:t>qartë</w:t>
      </w:r>
      <w:proofErr w:type="spellEnd"/>
      <w:r w:rsidR="008B4D6B" w:rsidRPr="00BF412B">
        <w:rPr>
          <w:color w:val="auto"/>
        </w:rPr>
        <w:t xml:space="preserve"> e </w:t>
      </w:r>
      <w:proofErr w:type="spellStart"/>
      <w:r w:rsidR="008B4D6B" w:rsidRPr="00BF412B">
        <w:rPr>
          <w:color w:val="auto"/>
        </w:rPr>
        <w:t>karakterit</w:t>
      </w:r>
      <w:proofErr w:type="spellEnd"/>
      <w:r w:rsidR="008B4D6B" w:rsidRPr="00BF412B">
        <w:rPr>
          <w:color w:val="auto"/>
        </w:rPr>
        <w:t xml:space="preserve"> </w:t>
      </w:r>
      <w:proofErr w:type="spellStart"/>
      <w:r w:rsidR="008B4D6B" w:rsidRPr="00BF412B">
        <w:rPr>
          <w:color w:val="auto"/>
        </w:rPr>
        <w:t>mashkullor</w:t>
      </w:r>
      <w:proofErr w:type="spellEnd"/>
      <w:r w:rsidR="008B4D6B" w:rsidRPr="00BF412B">
        <w:rPr>
          <w:color w:val="auto"/>
        </w:rPr>
        <w:t xml:space="preserve"> </w:t>
      </w:r>
      <w:proofErr w:type="spellStart"/>
      <w:r w:rsidR="008B4D6B" w:rsidRPr="00BF412B">
        <w:rPr>
          <w:color w:val="auto"/>
        </w:rPr>
        <w:t>që</w:t>
      </w:r>
      <w:proofErr w:type="spellEnd"/>
      <w:r w:rsidR="008B4D6B" w:rsidRPr="00BF412B">
        <w:rPr>
          <w:color w:val="auto"/>
        </w:rPr>
        <w:t xml:space="preserve"> </w:t>
      </w:r>
      <w:proofErr w:type="spellStart"/>
      <w:r w:rsidR="008B4D6B" w:rsidRPr="00BF412B">
        <w:rPr>
          <w:color w:val="auto"/>
        </w:rPr>
        <w:t>shfaqet</w:t>
      </w:r>
      <w:proofErr w:type="spellEnd"/>
      <w:r w:rsidR="008B4D6B" w:rsidRPr="00BF412B">
        <w:rPr>
          <w:color w:val="auto"/>
        </w:rPr>
        <w:t xml:space="preserve"> </w:t>
      </w:r>
      <w:proofErr w:type="spellStart"/>
      <w:r w:rsidR="008B4D6B" w:rsidRPr="00BF412B">
        <w:rPr>
          <w:color w:val="auto"/>
        </w:rPr>
        <w:t>më</w:t>
      </w:r>
      <w:proofErr w:type="spellEnd"/>
      <w:r w:rsidR="008B4D6B" w:rsidRPr="00BF412B">
        <w:rPr>
          <w:color w:val="auto"/>
        </w:rPr>
        <w:t xml:space="preserve"> </w:t>
      </w:r>
      <w:proofErr w:type="spellStart"/>
      <w:r w:rsidR="008B4D6B" w:rsidRPr="00BF412B">
        <w:rPr>
          <w:color w:val="auto"/>
        </w:rPr>
        <w:t>shpesh</w:t>
      </w:r>
      <w:proofErr w:type="spellEnd"/>
      <w:r w:rsidR="008B4D6B" w:rsidRPr="00BF412B">
        <w:rPr>
          <w:color w:val="auto"/>
        </w:rPr>
        <w:t xml:space="preserve"> </w:t>
      </w:r>
      <w:proofErr w:type="spellStart"/>
      <w:r w:rsidR="008B4D6B" w:rsidRPr="00BF412B">
        <w:rPr>
          <w:color w:val="auto"/>
        </w:rPr>
        <w:t>mund</w:t>
      </w:r>
      <w:proofErr w:type="spellEnd"/>
      <w:r w:rsidR="008B4D6B" w:rsidRPr="00BF412B">
        <w:rPr>
          <w:color w:val="auto"/>
        </w:rPr>
        <w:t xml:space="preserve"> </w:t>
      </w:r>
      <w:proofErr w:type="spellStart"/>
      <w:r w:rsidR="008B4D6B" w:rsidRPr="00BF412B">
        <w:rPr>
          <w:color w:val="auto"/>
        </w:rPr>
        <w:t>të</w:t>
      </w:r>
      <w:proofErr w:type="spellEnd"/>
      <w:r w:rsidR="008B4D6B" w:rsidRPr="00BF412B">
        <w:rPr>
          <w:color w:val="auto"/>
        </w:rPr>
        <w:t xml:space="preserve"> </w:t>
      </w:r>
      <w:proofErr w:type="spellStart"/>
      <w:r w:rsidR="008B4D6B" w:rsidRPr="00BF412B">
        <w:rPr>
          <w:color w:val="auto"/>
        </w:rPr>
        <w:t>konsiderohet</w:t>
      </w:r>
      <w:proofErr w:type="spellEnd"/>
      <w:r w:rsidR="008B4D6B" w:rsidRPr="00BF412B">
        <w:rPr>
          <w:color w:val="auto"/>
        </w:rPr>
        <w:t xml:space="preserve"> </w:t>
      </w:r>
      <w:proofErr w:type="spellStart"/>
      <w:r w:rsidR="008B4D6B" w:rsidRPr="00BF412B">
        <w:rPr>
          <w:color w:val="auto"/>
        </w:rPr>
        <w:t>një</w:t>
      </w:r>
      <w:proofErr w:type="spellEnd"/>
      <w:r w:rsidR="008B4D6B" w:rsidRPr="00BF412B">
        <w:rPr>
          <w:color w:val="auto"/>
        </w:rPr>
        <w:t xml:space="preserve"> </w:t>
      </w:r>
      <w:proofErr w:type="spellStart"/>
      <w:r w:rsidR="008B4D6B" w:rsidRPr="00BF412B">
        <w:rPr>
          <w:color w:val="auto"/>
        </w:rPr>
        <w:t>procedurë</w:t>
      </w:r>
      <w:proofErr w:type="spellEnd"/>
      <w:r w:rsidR="008B4D6B" w:rsidRPr="00BF412B">
        <w:rPr>
          <w:color w:val="auto"/>
        </w:rPr>
        <w:t xml:space="preserve"> e </w:t>
      </w:r>
      <w:proofErr w:type="spellStart"/>
      <w:r w:rsidR="008B4D6B" w:rsidRPr="00BF412B">
        <w:rPr>
          <w:color w:val="auto"/>
        </w:rPr>
        <w:t>infantilizimit</w:t>
      </w:r>
      <w:proofErr w:type="spellEnd"/>
      <w:r w:rsidR="008B4D6B" w:rsidRPr="00BF412B">
        <w:rPr>
          <w:color w:val="auto"/>
        </w:rPr>
        <w:t xml:space="preserve"> </w:t>
      </w:r>
      <w:proofErr w:type="spellStart"/>
      <w:r w:rsidR="008B4D6B" w:rsidRPr="00BF412B">
        <w:rPr>
          <w:color w:val="auto"/>
        </w:rPr>
        <w:t>të</w:t>
      </w:r>
      <w:proofErr w:type="spellEnd"/>
      <w:r w:rsidR="008B4D6B" w:rsidRPr="00BF412B">
        <w:rPr>
          <w:color w:val="auto"/>
        </w:rPr>
        <w:t xml:space="preserve"> </w:t>
      </w:r>
      <w:proofErr w:type="spellStart"/>
      <w:r w:rsidR="008B4D6B" w:rsidRPr="00BF412B">
        <w:rPr>
          <w:color w:val="auto"/>
        </w:rPr>
        <w:t>tij</w:t>
      </w:r>
      <w:r w:rsidR="00FA2D08" w:rsidRPr="00BF412B">
        <w:rPr>
          <w:color w:val="auto"/>
        </w:rPr>
        <w:t>Është</w:t>
      </w:r>
      <w:proofErr w:type="spellEnd"/>
      <w:r w:rsidR="00FA2D08" w:rsidRPr="00BF412B">
        <w:rPr>
          <w:color w:val="auto"/>
        </w:rPr>
        <w:t xml:space="preserve"> e </w:t>
      </w:r>
      <w:proofErr w:type="spellStart"/>
      <w:r w:rsidR="00FA2D08" w:rsidRPr="00BF412B">
        <w:rPr>
          <w:color w:val="auto"/>
        </w:rPr>
        <w:t>rëndësishme</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theksohet</w:t>
      </w:r>
      <w:proofErr w:type="spellEnd"/>
      <w:r w:rsidR="00FA2D08" w:rsidRPr="00BF412B">
        <w:rPr>
          <w:color w:val="auto"/>
        </w:rPr>
        <w:t xml:space="preserve"> - </w:t>
      </w:r>
      <w:proofErr w:type="spellStart"/>
      <w:r w:rsidR="00FA2D08" w:rsidRPr="00BF412B">
        <w:rPr>
          <w:color w:val="auto"/>
        </w:rPr>
        <w:t>madje</w:t>
      </w:r>
      <w:proofErr w:type="spellEnd"/>
      <w:r w:rsidR="00FA2D08" w:rsidRPr="00BF412B">
        <w:rPr>
          <w:color w:val="auto"/>
        </w:rPr>
        <w:t xml:space="preserve"> </w:t>
      </w:r>
      <w:proofErr w:type="spellStart"/>
      <w:r w:rsidR="00FA2D08" w:rsidRPr="00BF412B">
        <w:rPr>
          <w:color w:val="auto"/>
        </w:rPr>
        <w:t>edhe</w:t>
      </w:r>
      <w:proofErr w:type="spellEnd"/>
      <w:r w:rsidR="00FA2D08" w:rsidRPr="00BF412B">
        <w:rPr>
          <w:color w:val="auto"/>
        </w:rPr>
        <w:t xml:space="preserve"> </w:t>
      </w:r>
      <w:proofErr w:type="spellStart"/>
      <w:r w:rsidR="00FA2D08" w:rsidRPr="00BF412B">
        <w:rPr>
          <w:color w:val="auto"/>
        </w:rPr>
        <w:t>për</w:t>
      </w:r>
      <w:proofErr w:type="spellEnd"/>
      <w:r w:rsidR="00FA2D08" w:rsidRPr="00BF412B">
        <w:rPr>
          <w:color w:val="auto"/>
        </w:rPr>
        <w:t xml:space="preserve"> </w:t>
      </w:r>
      <w:proofErr w:type="spellStart"/>
      <w:r w:rsidR="00FA2D08" w:rsidRPr="00BF412B">
        <w:rPr>
          <w:color w:val="auto"/>
        </w:rPr>
        <w:t>përbërje</w:t>
      </w:r>
      <w:proofErr w:type="spellEnd"/>
      <w:r w:rsidR="00FA2D08" w:rsidRPr="00BF412B">
        <w:rPr>
          <w:color w:val="auto"/>
        </w:rPr>
        <w:t xml:space="preserve"> me </w:t>
      </w:r>
      <w:proofErr w:type="spellStart"/>
      <w:r w:rsidR="00FA2D08" w:rsidRPr="00BF412B">
        <w:rPr>
          <w:color w:val="auto"/>
        </w:rPr>
        <w:t>cilësi</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lartë</w:t>
      </w:r>
      <w:proofErr w:type="spellEnd"/>
      <w:r w:rsidR="00FA2D08" w:rsidRPr="00BF412B">
        <w:rPr>
          <w:color w:val="auto"/>
        </w:rPr>
        <w:t xml:space="preserve"> </w:t>
      </w:r>
      <w:proofErr w:type="spellStart"/>
      <w:r w:rsidR="00FA2D08" w:rsidRPr="00BF412B">
        <w:rPr>
          <w:color w:val="auto"/>
        </w:rPr>
        <w:t>si</w:t>
      </w:r>
      <w:proofErr w:type="spellEnd"/>
      <w:r w:rsidR="00FA2D08" w:rsidRPr="00BF412B">
        <w:rPr>
          <w:color w:val="auto"/>
        </w:rPr>
        <w:t xml:space="preserve"> </w:t>
      </w:r>
      <w:proofErr w:type="spellStart"/>
      <w:r w:rsidR="00FA2D08" w:rsidRPr="00BF412B">
        <w:rPr>
          <w:color w:val="auto"/>
        </w:rPr>
        <w:t>Familja</w:t>
      </w:r>
      <w:proofErr w:type="spellEnd"/>
      <w:r w:rsidR="00FA2D08" w:rsidRPr="00BF412B">
        <w:rPr>
          <w:color w:val="auto"/>
        </w:rPr>
        <w:t xml:space="preserve"> 5+ - </w:t>
      </w:r>
      <w:proofErr w:type="spellStart"/>
      <w:r w:rsidR="00FA2D08" w:rsidRPr="00BF412B">
        <w:rPr>
          <w:color w:val="auto"/>
        </w:rPr>
        <w:t>infantilizimi</w:t>
      </w:r>
      <w:proofErr w:type="spellEnd"/>
      <w:r w:rsidR="00FA2D08" w:rsidRPr="00BF412B">
        <w:rPr>
          <w:color w:val="auto"/>
        </w:rPr>
        <w:t xml:space="preserve"> </w:t>
      </w:r>
      <w:proofErr w:type="spellStart"/>
      <w:r w:rsidR="00FA2D08" w:rsidRPr="00BF412B">
        <w:rPr>
          <w:color w:val="auto"/>
        </w:rPr>
        <w:t>sistematik</w:t>
      </w:r>
      <w:proofErr w:type="spellEnd"/>
      <w:r w:rsidR="00FA2D08" w:rsidRPr="00BF412B">
        <w:rPr>
          <w:color w:val="auto"/>
        </w:rPr>
        <w:t xml:space="preserve"> </w:t>
      </w:r>
      <w:proofErr w:type="spellStart"/>
      <w:r w:rsidR="00FA2D08" w:rsidRPr="00BF412B">
        <w:rPr>
          <w:color w:val="auto"/>
        </w:rPr>
        <w:t>i</w:t>
      </w:r>
      <w:proofErr w:type="spellEnd"/>
      <w:r w:rsidR="00FA2D08" w:rsidRPr="00BF412B">
        <w:rPr>
          <w:color w:val="auto"/>
        </w:rPr>
        <w:t xml:space="preserve"> </w:t>
      </w:r>
      <w:proofErr w:type="spellStart"/>
      <w:r w:rsidR="00FA2D08" w:rsidRPr="00BF412B">
        <w:rPr>
          <w:color w:val="auto"/>
        </w:rPr>
        <w:t>disa</w:t>
      </w:r>
      <w:proofErr w:type="spellEnd"/>
      <w:r w:rsidR="00FA2D08" w:rsidRPr="00BF412B">
        <w:rPr>
          <w:color w:val="auto"/>
        </w:rPr>
        <w:t xml:space="preserve"> </w:t>
      </w:r>
      <w:proofErr w:type="spellStart"/>
      <w:r w:rsidR="00FA2D08" w:rsidRPr="00BF412B">
        <w:rPr>
          <w:color w:val="auto"/>
        </w:rPr>
        <w:t>personazheve</w:t>
      </w:r>
      <w:proofErr w:type="spellEnd"/>
      <w:r w:rsidR="00FA2D08" w:rsidRPr="00BF412B">
        <w:rPr>
          <w:color w:val="auto"/>
        </w:rPr>
        <w:t xml:space="preserve"> u </w:t>
      </w:r>
      <w:proofErr w:type="spellStart"/>
      <w:r w:rsidR="00FA2D08" w:rsidRPr="00BF412B">
        <w:rPr>
          <w:color w:val="auto"/>
        </w:rPr>
        <w:t>jep</w:t>
      </w:r>
      <w:proofErr w:type="spellEnd"/>
      <w:r w:rsidR="00FA2D08" w:rsidRPr="00BF412B">
        <w:rPr>
          <w:color w:val="auto"/>
        </w:rPr>
        <w:t xml:space="preserve"> </w:t>
      </w:r>
      <w:proofErr w:type="spellStart"/>
      <w:r w:rsidR="00FA2D08" w:rsidRPr="00BF412B">
        <w:rPr>
          <w:color w:val="auto"/>
        </w:rPr>
        <w:t>atyre</w:t>
      </w:r>
      <w:proofErr w:type="spellEnd"/>
      <w:r w:rsidR="00FA2D08" w:rsidRPr="00BF412B">
        <w:rPr>
          <w:color w:val="auto"/>
        </w:rPr>
        <w:t xml:space="preserve"> </w:t>
      </w:r>
      <w:proofErr w:type="spellStart"/>
      <w:r w:rsidR="00FA2D08" w:rsidRPr="00BF412B">
        <w:rPr>
          <w:color w:val="auto"/>
        </w:rPr>
        <w:t>një</w:t>
      </w:r>
      <w:proofErr w:type="spellEnd"/>
      <w:r w:rsidR="00FA2D08" w:rsidRPr="00BF412B">
        <w:rPr>
          <w:color w:val="auto"/>
        </w:rPr>
        <w:t xml:space="preserve"> alibi </w:t>
      </w:r>
      <w:proofErr w:type="spellStart"/>
      <w:r w:rsidR="00FA2D08" w:rsidRPr="00BF412B">
        <w:rPr>
          <w:color w:val="auto"/>
        </w:rPr>
        <w:t>për</w:t>
      </w:r>
      <w:proofErr w:type="spellEnd"/>
      <w:r w:rsidR="00FA2D08" w:rsidRPr="00BF412B">
        <w:rPr>
          <w:color w:val="auto"/>
        </w:rPr>
        <w:t xml:space="preserve"> </w:t>
      </w:r>
      <w:proofErr w:type="spellStart"/>
      <w:r w:rsidR="00FA2D08" w:rsidRPr="00BF412B">
        <w:rPr>
          <w:color w:val="auto"/>
        </w:rPr>
        <w:t>sjellje</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mëtejshme</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papërgjegjshme</w:t>
      </w:r>
      <w:proofErr w:type="spellEnd"/>
      <w:r w:rsidR="00FA2D08" w:rsidRPr="00BF412B">
        <w:rPr>
          <w:color w:val="auto"/>
        </w:rPr>
        <w:t xml:space="preserve">, e </w:t>
      </w:r>
      <w:proofErr w:type="spellStart"/>
      <w:r w:rsidR="00FA2D08" w:rsidRPr="00BF412B">
        <w:rPr>
          <w:color w:val="auto"/>
        </w:rPr>
        <w:t>cila</w:t>
      </w:r>
      <w:proofErr w:type="spellEnd"/>
      <w:r w:rsidR="00FA2D08" w:rsidRPr="00BF412B">
        <w:rPr>
          <w:color w:val="auto"/>
        </w:rPr>
        <w:t xml:space="preserve"> </w:t>
      </w:r>
      <w:proofErr w:type="spellStart"/>
      <w:r w:rsidR="00FA2D08" w:rsidRPr="00BF412B">
        <w:rPr>
          <w:color w:val="auto"/>
        </w:rPr>
        <w:t>nga</w:t>
      </w:r>
      <w:proofErr w:type="spellEnd"/>
      <w:r w:rsidR="00FA2D08" w:rsidRPr="00BF412B">
        <w:rPr>
          <w:color w:val="auto"/>
        </w:rPr>
        <w:t xml:space="preserve"> ana e </w:t>
      </w:r>
      <w:proofErr w:type="spellStart"/>
      <w:r w:rsidR="00FA2D08" w:rsidRPr="00BF412B">
        <w:rPr>
          <w:color w:val="auto"/>
        </w:rPr>
        <w:t>saj</w:t>
      </w:r>
      <w:proofErr w:type="spellEnd"/>
      <w:r w:rsidR="00FA2D08" w:rsidRPr="00BF412B">
        <w:rPr>
          <w:color w:val="auto"/>
        </w:rPr>
        <w:t xml:space="preserve"> </w:t>
      </w:r>
      <w:proofErr w:type="spellStart"/>
      <w:r w:rsidR="00FA2D08" w:rsidRPr="00BF412B">
        <w:rPr>
          <w:color w:val="auto"/>
        </w:rPr>
        <w:t>bëhet</w:t>
      </w:r>
      <w:proofErr w:type="spellEnd"/>
      <w:r w:rsidR="00FA2D08" w:rsidRPr="00BF412B">
        <w:rPr>
          <w:color w:val="auto"/>
        </w:rPr>
        <w:t xml:space="preserve"> e </w:t>
      </w:r>
      <w:proofErr w:type="spellStart"/>
      <w:r w:rsidR="00FA2D08" w:rsidRPr="00BF412B">
        <w:rPr>
          <w:color w:val="auto"/>
        </w:rPr>
        <w:t>zakonshme</w:t>
      </w:r>
      <w:proofErr w:type="spellEnd"/>
      <w:r w:rsidR="00FA2D08" w:rsidRPr="00BF412B">
        <w:rPr>
          <w:color w:val="auto"/>
        </w:rPr>
        <w:t xml:space="preserve"> </w:t>
      </w:r>
      <w:proofErr w:type="spellStart"/>
      <w:r w:rsidR="00FA2D08" w:rsidRPr="00BF412B">
        <w:rPr>
          <w:color w:val="auto"/>
        </w:rPr>
        <w:t>dhe</w:t>
      </w:r>
      <w:proofErr w:type="spellEnd"/>
      <w:r w:rsidR="00FA2D08" w:rsidRPr="00BF412B">
        <w:rPr>
          <w:color w:val="auto"/>
        </w:rPr>
        <w:t xml:space="preserve"> </w:t>
      </w:r>
      <w:proofErr w:type="spellStart"/>
      <w:r w:rsidR="00FA2D08" w:rsidRPr="00BF412B">
        <w:rPr>
          <w:color w:val="auto"/>
        </w:rPr>
        <w:t>sjellja</w:t>
      </w:r>
      <w:proofErr w:type="spellEnd"/>
      <w:r w:rsidR="00FA2D08" w:rsidRPr="00BF412B">
        <w:rPr>
          <w:color w:val="auto"/>
        </w:rPr>
        <w:t xml:space="preserve"> e </w:t>
      </w:r>
      <w:proofErr w:type="spellStart"/>
      <w:r w:rsidR="00FA2D08" w:rsidRPr="00BF412B">
        <w:rPr>
          <w:color w:val="auto"/>
        </w:rPr>
        <w:t>pritshme</w:t>
      </w:r>
      <w:proofErr w:type="spellEnd"/>
      <w:r w:rsidR="00FA2D08" w:rsidRPr="00BF412B">
        <w:rPr>
          <w:color w:val="auto"/>
        </w:rPr>
        <w:t xml:space="preserve"> </w:t>
      </w:r>
      <w:proofErr w:type="spellStart"/>
      <w:r w:rsidR="00FA2D08" w:rsidRPr="00BF412B">
        <w:rPr>
          <w:color w:val="auto"/>
        </w:rPr>
        <w:t>gjatë</w:t>
      </w:r>
      <w:proofErr w:type="spellEnd"/>
      <w:r w:rsidR="00FA2D08" w:rsidRPr="00BF412B">
        <w:rPr>
          <w:color w:val="auto"/>
        </w:rPr>
        <w:t xml:space="preserve"> </w:t>
      </w:r>
      <w:proofErr w:type="spellStart"/>
      <w:r w:rsidR="00FA2D08" w:rsidRPr="00BF412B">
        <w:rPr>
          <w:color w:val="auto"/>
        </w:rPr>
        <w:t>gjithë</w:t>
      </w:r>
      <w:proofErr w:type="spellEnd"/>
      <w:r w:rsidR="00FA2D08" w:rsidRPr="00BF412B">
        <w:rPr>
          <w:color w:val="auto"/>
        </w:rPr>
        <w:t xml:space="preserve"> </w:t>
      </w:r>
      <w:proofErr w:type="spellStart"/>
      <w:r w:rsidR="00FA2D08" w:rsidRPr="00BF412B">
        <w:rPr>
          <w:color w:val="auto"/>
        </w:rPr>
        <w:t>serialit</w:t>
      </w:r>
      <w:proofErr w:type="spellEnd"/>
      <w:r w:rsidR="00FA2D08" w:rsidRPr="00BF412B">
        <w:rPr>
          <w:color w:val="auto"/>
        </w:rPr>
        <w:t xml:space="preserve"> </w:t>
      </w:r>
      <w:proofErr w:type="spellStart"/>
      <w:r w:rsidR="00FA2D08" w:rsidRPr="00BF412B">
        <w:rPr>
          <w:color w:val="auto"/>
        </w:rPr>
        <w:t>dhe</w:t>
      </w:r>
      <w:proofErr w:type="spellEnd"/>
      <w:r w:rsidR="00FA2D08" w:rsidRPr="00BF412B">
        <w:rPr>
          <w:color w:val="auto"/>
        </w:rPr>
        <w:t xml:space="preserve"> </w:t>
      </w:r>
      <w:proofErr w:type="spellStart"/>
      <w:r w:rsidR="00FA2D08" w:rsidRPr="00BF412B">
        <w:rPr>
          <w:color w:val="auto"/>
        </w:rPr>
        <w:t>përforcon</w:t>
      </w:r>
      <w:proofErr w:type="spellEnd"/>
      <w:r w:rsidR="00FA2D08" w:rsidRPr="00BF412B">
        <w:rPr>
          <w:color w:val="auto"/>
        </w:rPr>
        <w:t xml:space="preserve"> </w:t>
      </w:r>
      <w:proofErr w:type="spellStart"/>
      <w:r w:rsidR="00FA2D08" w:rsidRPr="00BF412B">
        <w:rPr>
          <w:color w:val="auto"/>
        </w:rPr>
        <w:t>efektin</w:t>
      </w:r>
      <w:proofErr w:type="spellEnd"/>
      <w:r w:rsidR="00FA2D08" w:rsidRPr="00BF412B">
        <w:rPr>
          <w:color w:val="auto"/>
        </w:rPr>
        <w:t xml:space="preserve"> </w:t>
      </w:r>
      <w:proofErr w:type="spellStart"/>
      <w:r w:rsidR="00FA2D08" w:rsidRPr="00BF412B">
        <w:rPr>
          <w:color w:val="auto"/>
        </w:rPr>
        <w:t>komik</w:t>
      </w:r>
      <w:proofErr w:type="spellEnd"/>
      <w:r w:rsidR="00FA2D08" w:rsidRPr="00BF412B">
        <w:rPr>
          <w:color w:val="auto"/>
        </w:rPr>
        <w:t xml:space="preserve"> </w:t>
      </w:r>
      <w:proofErr w:type="spellStart"/>
      <w:r w:rsidR="00FA2D08" w:rsidRPr="00BF412B">
        <w:rPr>
          <w:color w:val="auto"/>
        </w:rPr>
        <w:t>për</w:t>
      </w:r>
      <w:proofErr w:type="spellEnd"/>
      <w:r w:rsidR="00FA2D08" w:rsidRPr="00BF412B">
        <w:rPr>
          <w:color w:val="auto"/>
        </w:rPr>
        <w:t xml:space="preserve"> </w:t>
      </w:r>
      <w:proofErr w:type="spellStart"/>
      <w:r w:rsidR="00FA2D08" w:rsidRPr="00BF412B">
        <w:rPr>
          <w:color w:val="auto"/>
        </w:rPr>
        <w:t>atë</w:t>
      </w:r>
      <w:proofErr w:type="spellEnd"/>
      <w:r w:rsidR="00FA2D08" w:rsidRPr="00BF412B">
        <w:rPr>
          <w:color w:val="auto"/>
        </w:rPr>
        <w:t xml:space="preserve"> </w:t>
      </w:r>
      <w:proofErr w:type="spellStart"/>
      <w:r w:rsidR="00FA2D08" w:rsidRPr="00BF412B">
        <w:rPr>
          <w:color w:val="auto"/>
        </w:rPr>
        <w:t>personazh</w:t>
      </w:r>
      <w:proofErr w:type="spellEnd"/>
      <w:r w:rsidR="00FA2D08" w:rsidRPr="00BF412B">
        <w:rPr>
          <w:color w:val="auto"/>
        </w:rPr>
        <w:t xml:space="preserve"> </w:t>
      </w:r>
      <w:proofErr w:type="spellStart"/>
      <w:r w:rsidR="00FA2D08" w:rsidRPr="00BF412B">
        <w:rPr>
          <w:color w:val="auto"/>
        </w:rPr>
        <w:t>dhe</w:t>
      </w:r>
      <w:proofErr w:type="spellEnd"/>
      <w:r w:rsidR="00FA2D08" w:rsidRPr="00BF412B">
        <w:rPr>
          <w:color w:val="auto"/>
        </w:rPr>
        <w:t xml:space="preserve"> e </w:t>
      </w:r>
      <w:proofErr w:type="spellStart"/>
      <w:r w:rsidR="00FA2D08" w:rsidRPr="00BF412B">
        <w:rPr>
          <w:color w:val="auto"/>
        </w:rPr>
        <w:t>bën</w:t>
      </w:r>
      <w:proofErr w:type="spellEnd"/>
      <w:r w:rsidR="00FA2D08" w:rsidRPr="00BF412B">
        <w:rPr>
          <w:color w:val="auto"/>
        </w:rPr>
        <w:t xml:space="preserve"> </w:t>
      </w:r>
      <w:proofErr w:type="spellStart"/>
      <w:r w:rsidR="00FA2D08" w:rsidRPr="00BF412B">
        <w:rPr>
          <w:color w:val="auto"/>
        </w:rPr>
        <w:t>atë</w:t>
      </w:r>
      <w:proofErr w:type="spellEnd"/>
      <w:r w:rsidR="00FA2D08" w:rsidRPr="00BF412B">
        <w:rPr>
          <w:color w:val="auto"/>
        </w:rPr>
        <w:t xml:space="preserve"> </w:t>
      </w:r>
      <w:proofErr w:type="spellStart"/>
      <w:r w:rsidR="00FA2D08" w:rsidRPr="00BF412B">
        <w:rPr>
          <w:color w:val="auto"/>
        </w:rPr>
        <w:t>një</w:t>
      </w:r>
      <w:proofErr w:type="spellEnd"/>
      <w:r w:rsidR="00FA2D08" w:rsidRPr="00BF412B">
        <w:rPr>
          <w:color w:val="auto"/>
        </w:rPr>
        <w:t xml:space="preserve"> </w:t>
      </w:r>
      <w:proofErr w:type="spellStart"/>
      <w:r w:rsidR="00FA2D08" w:rsidRPr="00BF412B">
        <w:rPr>
          <w:color w:val="auto"/>
        </w:rPr>
        <w:t>nga</w:t>
      </w:r>
      <w:proofErr w:type="spellEnd"/>
      <w:r w:rsidR="00FA2D08" w:rsidRPr="00BF412B">
        <w:rPr>
          <w:color w:val="auto"/>
        </w:rPr>
        <w:t xml:space="preserve"> </w:t>
      </w:r>
      <w:proofErr w:type="spellStart"/>
      <w:r w:rsidR="00FA2D08" w:rsidRPr="00BF412B">
        <w:rPr>
          <w:color w:val="auto"/>
        </w:rPr>
        <w:t>ato</w:t>
      </w:r>
      <w:proofErr w:type="spellEnd"/>
      <w:r w:rsidR="00FA2D08" w:rsidRPr="00BF412B">
        <w:rPr>
          <w:color w:val="auto"/>
        </w:rPr>
        <w:t xml:space="preserve"> </w:t>
      </w:r>
      <w:proofErr w:type="spellStart"/>
      <w:r w:rsidR="00FA2D08" w:rsidRPr="00BF412B">
        <w:rPr>
          <w:color w:val="auto"/>
        </w:rPr>
        <w:t>për</w:t>
      </w:r>
      <w:proofErr w:type="spellEnd"/>
      <w:r w:rsidR="00FA2D08" w:rsidRPr="00BF412B">
        <w:rPr>
          <w:color w:val="auto"/>
        </w:rPr>
        <w:t xml:space="preserve"> </w:t>
      </w:r>
      <w:proofErr w:type="spellStart"/>
      <w:r w:rsidR="00FA2D08" w:rsidRPr="00BF412B">
        <w:rPr>
          <w:color w:val="auto"/>
        </w:rPr>
        <w:t>shkak</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cilave</w:t>
      </w:r>
      <w:proofErr w:type="spellEnd"/>
      <w:r w:rsidR="00FA2D08" w:rsidRPr="00BF412B">
        <w:rPr>
          <w:color w:val="auto"/>
        </w:rPr>
        <w:t xml:space="preserve"> </w:t>
      </w:r>
      <w:proofErr w:type="spellStart"/>
      <w:r w:rsidR="00FA2D08" w:rsidRPr="00BF412B">
        <w:rPr>
          <w:color w:val="auto"/>
        </w:rPr>
        <w:t>audienca</w:t>
      </w:r>
      <w:proofErr w:type="spellEnd"/>
      <w:r w:rsidR="00FA2D08" w:rsidRPr="00BF412B">
        <w:rPr>
          <w:color w:val="auto"/>
        </w:rPr>
        <w:t xml:space="preserve"> </w:t>
      </w:r>
      <w:proofErr w:type="spellStart"/>
      <w:r w:rsidR="00FA2D08" w:rsidRPr="00BF412B">
        <w:rPr>
          <w:color w:val="auto"/>
        </w:rPr>
        <w:t>shikon</w:t>
      </w:r>
      <w:proofErr w:type="spellEnd"/>
      <w:r w:rsidR="00FA2D08" w:rsidRPr="00BF412B">
        <w:rPr>
          <w:color w:val="auto"/>
        </w:rPr>
        <w:t xml:space="preserve"> </w:t>
      </w:r>
      <w:proofErr w:type="spellStart"/>
      <w:r w:rsidR="00FA2D08" w:rsidRPr="00BF412B">
        <w:rPr>
          <w:color w:val="auto"/>
        </w:rPr>
        <w:t>serialin</w:t>
      </w:r>
      <w:proofErr w:type="spellEnd"/>
      <w:r w:rsidR="00FA2D08" w:rsidRPr="00BF412B">
        <w:rPr>
          <w:color w:val="auto"/>
        </w:rPr>
        <w:t xml:space="preserve">. Por </w:t>
      </w:r>
      <w:proofErr w:type="spellStart"/>
      <w:r w:rsidR="00FA2D08" w:rsidRPr="00BF412B">
        <w:rPr>
          <w:color w:val="auto"/>
        </w:rPr>
        <w:t>kur</w:t>
      </w:r>
      <w:proofErr w:type="spellEnd"/>
      <w:r w:rsidR="00FA2D08" w:rsidRPr="00BF412B">
        <w:rPr>
          <w:color w:val="auto"/>
        </w:rPr>
        <w:t xml:space="preserve"> ka </w:t>
      </w:r>
      <w:proofErr w:type="spellStart"/>
      <w:r w:rsidR="00FA2D08" w:rsidRPr="00BF412B">
        <w:rPr>
          <w:color w:val="auto"/>
        </w:rPr>
        <w:t>një</w:t>
      </w:r>
      <w:proofErr w:type="spellEnd"/>
      <w:r w:rsidR="00FA2D08" w:rsidRPr="00BF412B">
        <w:rPr>
          <w:color w:val="auto"/>
        </w:rPr>
        <w:t xml:space="preserve"> </w:t>
      </w:r>
      <w:proofErr w:type="spellStart"/>
      <w:r w:rsidR="00FA2D08" w:rsidRPr="00BF412B">
        <w:rPr>
          <w:color w:val="auto"/>
        </w:rPr>
        <w:t>rastësi</w:t>
      </w:r>
      <w:proofErr w:type="spellEnd"/>
      <w:r w:rsidR="00FA2D08" w:rsidRPr="00BF412B">
        <w:rPr>
          <w:color w:val="auto"/>
        </w:rPr>
        <w:t xml:space="preserve"> midis </w:t>
      </w:r>
      <w:proofErr w:type="spellStart"/>
      <w:r w:rsidR="00FA2D08" w:rsidRPr="00BF412B">
        <w:rPr>
          <w:color w:val="auto"/>
        </w:rPr>
        <w:t>sjelljes</w:t>
      </w:r>
      <w:proofErr w:type="spellEnd"/>
      <w:r w:rsidR="00FA2D08" w:rsidRPr="00BF412B">
        <w:rPr>
          <w:color w:val="auto"/>
        </w:rPr>
        <w:t xml:space="preserve"> </w:t>
      </w:r>
      <w:proofErr w:type="spellStart"/>
      <w:r w:rsidR="00FA2D08" w:rsidRPr="00BF412B">
        <w:rPr>
          <w:color w:val="auto"/>
        </w:rPr>
        <w:t>së</w:t>
      </w:r>
      <w:proofErr w:type="spellEnd"/>
      <w:r w:rsidR="00FA2D08" w:rsidRPr="00BF412B">
        <w:rPr>
          <w:color w:val="auto"/>
        </w:rPr>
        <w:t xml:space="preserve"> </w:t>
      </w:r>
      <w:proofErr w:type="spellStart"/>
      <w:r w:rsidR="00FA2D08" w:rsidRPr="00BF412B">
        <w:rPr>
          <w:color w:val="auto"/>
        </w:rPr>
        <w:t>papërgjegjshme</w:t>
      </w:r>
      <w:proofErr w:type="spellEnd"/>
      <w:r w:rsidR="00FA2D08" w:rsidRPr="00BF412B">
        <w:rPr>
          <w:color w:val="auto"/>
        </w:rPr>
        <w:t xml:space="preserve"> </w:t>
      </w:r>
      <w:proofErr w:type="spellStart"/>
      <w:r w:rsidR="00FA2D08" w:rsidRPr="00BF412B">
        <w:rPr>
          <w:color w:val="auto"/>
        </w:rPr>
        <w:t>në</w:t>
      </w:r>
      <w:proofErr w:type="spellEnd"/>
      <w:r w:rsidR="00FA2D08" w:rsidRPr="00BF412B">
        <w:rPr>
          <w:color w:val="auto"/>
        </w:rPr>
        <w:t xml:space="preserve"> </w:t>
      </w:r>
      <w:proofErr w:type="spellStart"/>
      <w:r w:rsidR="00FA2D08" w:rsidRPr="00BF412B">
        <w:rPr>
          <w:color w:val="auto"/>
        </w:rPr>
        <w:t>seri</w:t>
      </w:r>
      <w:proofErr w:type="spellEnd"/>
      <w:r w:rsidR="00FA2D08" w:rsidRPr="00BF412B">
        <w:rPr>
          <w:color w:val="auto"/>
        </w:rPr>
        <w:t xml:space="preserve"> </w:t>
      </w:r>
      <w:proofErr w:type="spellStart"/>
      <w:r w:rsidR="00FA2D08" w:rsidRPr="00BF412B">
        <w:rPr>
          <w:color w:val="auto"/>
        </w:rPr>
        <w:lastRenderedPageBreak/>
        <w:t>dhe</w:t>
      </w:r>
      <w:proofErr w:type="spellEnd"/>
      <w:r w:rsidR="00FA2D08" w:rsidRPr="00BF412B">
        <w:rPr>
          <w:color w:val="auto"/>
        </w:rPr>
        <w:t xml:space="preserve"> </w:t>
      </w:r>
      <w:proofErr w:type="spellStart"/>
      <w:r w:rsidR="00FA2D08" w:rsidRPr="00BF412B">
        <w:rPr>
          <w:color w:val="auto"/>
        </w:rPr>
        <w:t>gjinisë</w:t>
      </w:r>
      <w:proofErr w:type="spellEnd"/>
      <w:r w:rsidR="00FA2D08" w:rsidRPr="00BF412B">
        <w:rPr>
          <w:color w:val="auto"/>
        </w:rPr>
        <w:t xml:space="preserve"> </w:t>
      </w:r>
      <w:proofErr w:type="spellStart"/>
      <w:r w:rsidR="00FA2D08" w:rsidRPr="00BF412B">
        <w:rPr>
          <w:color w:val="auto"/>
        </w:rPr>
        <w:t>së</w:t>
      </w:r>
      <w:proofErr w:type="spellEnd"/>
      <w:r w:rsidR="00FA2D08" w:rsidRPr="00BF412B">
        <w:rPr>
          <w:color w:val="auto"/>
        </w:rPr>
        <w:t xml:space="preserve"> </w:t>
      </w:r>
      <w:proofErr w:type="spellStart"/>
      <w:r w:rsidR="00FA2D08" w:rsidRPr="00BF412B">
        <w:rPr>
          <w:color w:val="auto"/>
        </w:rPr>
        <w:t>personazheve</w:t>
      </w:r>
      <w:proofErr w:type="spellEnd"/>
      <w:r w:rsidR="00FA2D08" w:rsidRPr="00BF412B">
        <w:rPr>
          <w:color w:val="auto"/>
        </w:rPr>
        <w:t xml:space="preserve"> - </w:t>
      </w:r>
      <w:proofErr w:type="spellStart"/>
      <w:r w:rsidR="00FA2D08" w:rsidRPr="00BF412B">
        <w:rPr>
          <w:color w:val="auto"/>
        </w:rPr>
        <w:t>atëherë</w:t>
      </w:r>
      <w:proofErr w:type="spellEnd"/>
      <w:r w:rsidR="00FA2D08" w:rsidRPr="00BF412B">
        <w:rPr>
          <w:color w:val="auto"/>
        </w:rPr>
        <w:t xml:space="preserve"> ajo </w:t>
      </w:r>
      <w:proofErr w:type="spellStart"/>
      <w:r w:rsidR="00FA2D08" w:rsidRPr="00BF412B">
        <w:rPr>
          <w:color w:val="auto"/>
        </w:rPr>
        <w:t>tashmë</w:t>
      </w:r>
      <w:proofErr w:type="spellEnd"/>
      <w:r w:rsidR="00FA2D08" w:rsidRPr="00BF412B">
        <w:rPr>
          <w:color w:val="auto"/>
        </w:rPr>
        <w:t xml:space="preserve"> </w:t>
      </w:r>
      <w:proofErr w:type="spellStart"/>
      <w:r w:rsidR="00FA2D08" w:rsidRPr="00BF412B">
        <w:rPr>
          <w:color w:val="auto"/>
        </w:rPr>
        <w:t>bëhet</w:t>
      </w:r>
      <w:proofErr w:type="spellEnd"/>
      <w:r w:rsidR="00FA2D08" w:rsidRPr="00BF412B">
        <w:rPr>
          <w:color w:val="auto"/>
        </w:rPr>
        <w:t xml:space="preserve"> </w:t>
      </w:r>
      <w:proofErr w:type="spellStart"/>
      <w:r w:rsidR="00FA2D08" w:rsidRPr="00BF412B">
        <w:rPr>
          <w:color w:val="auto"/>
        </w:rPr>
        <w:t>çështje</w:t>
      </w:r>
      <w:proofErr w:type="spellEnd"/>
      <w:r w:rsidR="00FA2D08" w:rsidRPr="00BF412B">
        <w:rPr>
          <w:color w:val="auto"/>
        </w:rPr>
        <w:t xml:space="preserve"> </w:t>
      </w:r>
      <w:proofErr w:type="spellStart"/>
      <w:r w:rsidR="00FA2D08" w:rsidRPr="00BF412B">
        <w:rPr>
          <w:color w:val="auto"/>
        </w:rPr>
        <w:t>nevoja</w:t>
      </w:r>
      <w:proofErr w:type="spellEnd"/>
      <w:r w:rsidR="00FA2D08" w:rsidRPr="00BF412B">
        <w:rPr>
          <w:color w:val="auto"/>
        </w:rPr>
        <w:t xml:space="preserve"> </w:t>
      </w:r>
      <w:proofErr w:type="spellStart"/>
      <w:r w:rsidR="00FA2D08" w:rsidRPr="00BF412B">
        <w:rPr>
          <w:color w:val="auto"/>
        </w:rPr>
        <w:t>për</w:t>
      </w:r>
      <w:proofErr w:type="spellEnd"/>
      <w:r w:rsidR="00FA2D08" w:rsidRPr="00BF412B">
        <w:rPr>
          <w:color w:val="auto"/>
        </w:rPr>
        <w:t xml:space="preserve"> </w:t>
      </w:r>
      <w:proofErr w:type="spellStart"/>
      <w:r w:rsidR="00FA2D08" w:rsidRPr="00BF412B">
        <w:rPr>
          <w:color w:val="auto"/>
        </w:rPr>
        <w:t>rishikim</w:t>
      </w:r>
      <w:proofErr w:type="spellEnd"/>
      <w:r w:rsidR="00FA2D08" w:rsidRPr="00BF412B">
        <w:rPr>
          <w:color w:val="auto"/>
        </w:rPr>
        <w:t xml:space="preserve"> </w:t>
      </w:r>
      <w:proofErr w:type="spellStart"/>
      <w:r w:rsidR="00FA2D08" w:rsidRPr="00BF412B">
        <w:rPr>
          <w:color w:val="auto"/>
        </w:rPr>
        <w:t>strategjik</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skenarëve</w:t>
      </w:r>
      <w:proofErr w:type="spellEnd"/>
      <w:r w:rsidR="00FA2D08" w:rsidRPr="00BF412B">
        <w:rPr>
          <w:color w:val="auto"/>
        </w:rPr>
        <w:t xml:space="preserve"> </w:t>
      </w:r>
      <w:proofErr w:type="spellStart"/>
      <w:r w:rsidR="00FA2D08" w:rsidRPr="00BF412B">
        <w:rPr>
          <w:color w:val="auto"/>
        </w:rPr>
        <w:t>në</w:t>
      </w:r>
      <w:proofErr w:type="spellEnd"/>
      <w:r w:rsidR="00FA2D08" w:rsidRPr="00BF412B">
        <w:rPr>
          <w:color w:val="auto"/>
        </w:rPr>
        <w:t xml:space="preserve"> </w:t>
      </w:r>
      <w:proofErr w:type="spellStart"/>
      <w:r w:rsidR="00FA2D08" w:rsidRPr="00BF412B">
        <w:rPr>
          <w:color w:val="auto"/>
        </w:rPr>
        <w:t>drejtimin</w:t>
      </w:r>
      <w:proofErr w:type="spellEnd"/>
      <w:r w:rsidR="00FA2D08" w:rsidRPr="00BF412B">
        <w:rPr>
          <w:color w:val="auto"/>
        </w:rPr>
        <w:t xml:space="preserve"> e </w:t>
      </w:r>
      <w:proofErr w:type="spellStart"/>
      <w:r w:rsidR="00FA2D08" w:rsidRPr="00BF412B">
        <w:rPr>
          <w:color w:val="auto"/>
        </w:rPr>
        <w:t>ekuilibrit</w:t>
      </w:r>
      <w:proofErr w:type="spellEnd"/>
      <w:r w:rsidR="00FA2D08" w:rsidRPr="00BF412B">
        <w:rPr>
          <w:color w:val="auto"/>
        </w:rPr>
        <w:t xml:space="preserve"> </w:t>
      </w:r>
      <w:proofErr w:type="spellStart"/>
      <w:r w:rsidR="00FA2D08" w:rsidRPr="00BF412B">
        <w:rPr>
          <w:color w:val="auto"/>
        </w:rPr>
        <w:t>gjinor</w:t>
      </w:r>
      <w:proofErr w:type="spellEnd"/>
      <w:r w:rsidR="00FA2D08" w:rsidRPr="00BF412B">
        <w:rPr>
          <w:color w:val="auto"/>
        </w:rPr>
        <w:t xml:space="preserve"> </w:t>
      </w:r>
      <w:proofErr w:type="spellStart"/>
      <w:r w:rsidR="00FA2D08" w:rsidRPr="00BF412B">
        <w:rPr>
          <w:color w:val="auto"/>
        </w:rPr>
        <w:t>në</w:t>
      </w:r>
      <w:proofErr w:type="spellEnd"/>
      <w:r w:rsidR="00FA2D08" w:rsidRPr="00BF412B">
        <w:rPr>
          <w:color w:val="auto"/>
        </w:rPr>
        <w:t xml:space="preserve"> </w:t>
      </w:r>
      <w:proofErr w:type="spellStart"/>
      <w:r w:rsidR="00FA2D08" w:rsidRPr="00BF412B">
        <w:rPr>
          <w:color w:val="auto"/>
        </w:rPr>
        <w:t>kuptimin</w:t>
      </w:r>
      <w:proofErr w:type="spellEnd"/>
      <w:r w:rsidR="00FA2D08" w:rsidRPr="00BF412B">
        <w:rPr>
          <w:color w:val="auto"/>
        </w:rPr>
        <w:t xml:space="preserve"> </w:t>
      </w:r>
      <w:proofErr w:type="spellStart"/>
      <w:r w:rsidR="00FA2D08" w:rsidRPr="00BF412B">
        <w:rPr>
          <w:color w:val="auto"/>
        </w:rPr>
        <w:t>në</w:t>
      </w:r>
      <w:proofErr w:type="spellEnd"/>
      <w:r w:rsidR="00FA2D08" w:rsidRPr="00BF412B">
        <w:rPr>
          <w:color w:val="auto"/>
        </w:rPr>
        <w:t xml:space="preserve"> </w:t>
      </w:r>
      <w:proofErr w:type="spellStart"/>
      <w:r w:rsidR="00FA2D08" w:rsidRPr="00BF412B">
        <w:rPr>
          <w:color w:val="auto"/>
        </w:rPr>
        <w:t>të</w:t>
      </w:r>
      <w:proofErr w:type="spellEnd"/>
      <w:r w:rsidR="00FA2D08" w:rsidRPr="00BF412B">
        <w:rPr>
          <w:color w:val="auto"/>
        </w:rPr>
        <w:t xml:space="preserve"> </w:t>
      </w:r>
      <w:proofErr w:type="spellStart"/>
      <w:r w:rsidR="00FA2D08" w:rsidRPr="00BF412B">
        <w:rPr>
          <w:color w:val="auto"/>
        </w:rPr>
        <w:t>cilin</w:t>
      </w:r>
      <w:proofErr w:type="spellEnd"/>
      <w:r w:rsidR="00FA2D08" w:rsidRPr="00BF412B">
        <w:rPr>
          <w:color w:val="auto"/>
        </w:rPr>
        <w:t xml:space="preserve"> </w:t>
      </w:r>
      <w:proofErr w:type="spellStart"/>
      <w:r w:rsidR="00FA2D08" w:rsidRPr="00BF412B">
        <w:rPr>
          <w:color w:val="auto"/>
        </w:rPr>
        <w:t>paraqitet</w:t>
      </w:r>
      <w:proofErr w:type="spellEnd"/>
      <w:r w:rsidR="00FA2D08" w:rsidRPr="00BF412B">
        <w:rPr>
          <w:color w:val="auto"/>
        </w:rPr>
        <w:t xml:space="preserve"> </w:t>
      </w:r>
      <w:proofErr w:type="spellStart"/>
      <w:r w:rsidR="00FA2D08" w:rsidRPr="00BF412B">
        <w:rPr>
          <w:color w:val="auto"/>
        </w:rPr>
        <w:t>këtu</w:t>
      </w:r>
      <w:proofErr w:type="spellEnd"/>
      <w:r w:rsidR="00FA2D08" w:rsidRPr="00BF412B">
        <w:rPr>
          <w:color w:val="auto"/>
        </w:rPr>
        <w:t>.</w:t>
      </w:r>
      <w:r w:rsidR="009A5FED" w:rsidRPr="00BF412B">
        <w:rPr>
          <w:color w:val="auto"/>
        </w:rPr>
        <w:t xml:space="preserve"> </w:t>
      </w:r>
    </w:p>
    <w:p w14:paraId="7ED7AF91" w14:textId="77777777" w:rsidR="002C733A" w:rsidRPr="00BF412B" w:rsidRDefault="009A5FED">
      <w:pPr>
        <w:pStyle w:val="Heading6"/>
        <w:ind w:left="2"/>
        <w:rPr>
          <w:color w:val="auto"/>
        </w:rPr>
      </w:pPr>
      <w:r w:rsidRPr="00BF412B">
        <w:rPr>
          <w:color w:val="auto"/>
        </w:rPr>
        <w:t xml:space="preserve">3.8. </w:t>
      </w:r>
      <w:r w:rsidR="009B171A" w:rsidRPr="00BF412B">
        <w:rPr>
          <w:color w:val="auto"/>
        </w:rPr>
        <w:t xml:space="preserve">Drama e </w:t>
      </w:r>
      <w:proofErr w:type="spellStart"/>
      <w:r w:rsidR="009B171A" w:rsidRPr="00BF412B">
        <w:rPr>
          <w:color w:val="auto"/>
        </w:rPr>
        <w:t>fëmijëve</w:t>
      </w:r>
      <w:proofErr w:type="spellEnd"/>
      <w:r w:rsidR="009B171A" w:rsidRPr="00BF412B">
        <w:rPr>
          <w:color w:val="auto"/>
        </w:rPr>
        <w:t xml:space="preserve"> </w:t>
      </w:r>
      <w:proofErr w:type="spellStart"/>
      <w:r w:rsidR="009B171A" w:rsidRPr="00BF412B">
        <w:rPr>
          <w:color w:val="auto"/>
        </w:rPr>
        <w:t>nuk</w:t>
      </w:r>
      <w:proofErr w:type="spellEnd"/>
      <w:r w:rsidR="009B171A" w:rsidRPr="00BF412B">
        <w:rPr>
          <w:color w:val="auto"/>
        </w:rPr>
        <w:t xml:space="preserve"> </w:t>
      </w:r>
      <w:proofErr w:type="spellStart"/>
      <w:r w:rsidR="009B171A" w:rsidRPr="00BF412B">
        <w:rPr>
          <w:color w:val="auto"/>
        </w:rPr>
        <w:t>është</w:t>
      </w:r>
      <w:proofErr w:type="spellEnd"/>
      <w:r w:rsidR="009B171A" w:rsidRPr="00BF412B">
        <w:rPr>
          <w:color w:val="auto"/>
        </w:rPr>
        <w:t xml:space="preserve"> </w:t>
      </w:r>
      <w:proofErr w:type="spellStart"/>
      <w:r w:rsidR="009B171A" w:rsidRPr="00BF412B">
        <w:rPr>
          <w:color w:val="auto"/>
        </w:rPr>
        <w:t>kashtë</w:t>
      </w:r>
      <w:proofErr w:type="spellEnd"/>
      <w:r w:rsidR="009B171A" w:rsidRPr="00BF412B">
        <w:rPr>
          <w:color w:val="auto"/>
        </w:rPr>
        <w:t xml:space="preserve"> e </w:t>
      </w:r>
      <w:proofErr w:type="spellStart"/>
      <w:r w:rsidR="009B171A" w:rsidRPr="00BF412B">
        <w:rPr>
          <w:color w:val="auto"/>
        </w:rPr>
        <w:t>zbrazët</w:t>
      </w:r>
      <w:proofErr w:type="spellEnd"/>
    </w:p>
    <w:p w14:paraId="33775B97" w14:textId="77777777" w:rsidR="002C733A" w:rsidRPr="00BF412B" w:rsidRDefault="009A5FED" w:rsidP="007A5D39">
      <w:pPr>
        <w:spacing w:after="219" w:line="259" w:lineRule="auto"/>
        <w:ind w:left="7" w:right="0" w:firstLine="0"/>
        <w:rPr>
          <w:color w:val="auto"/>
        </w:rPr>
      </w:pPr>
      <w:r w:rsidRPr="00BF412B">
        <w:rPr>
          <w:rFonts w:eastAsia="Calibri"/>
          <w:color w:val="auto"/>
          <w:sz w:val="22"/>
        </w:rPr>
        <w:t xml:space="preserve"> </w:t>
      </w:r>
    </w:p>
    <w:p w14:paraId="05018AE6" w14:textId="77777777" w:rsidR="002C733A" w:rsidRPr="00BF412B" w:rsidRDefault="007A5D39" w:rsidP="007A5D39">
      <w:pPr>
        <w:spacing w:after="0" w:line="259" w:lineRule="auto"/>
        <w:ind w:left="7" w:right="0" w:firstLine="0"/>
        <w:rPr>
          <w:color w:val="auto"/>
        </w:rPr>
      </w:pPr>
      <w:proofErr w:type="spellStart"/>
      <w:r w:rsidRPr="00BF412B">
        <w:rPr>
          <w:color w:val="auto"/>
        </w:rPr>
        <w:t>Në</w:t>
      </w:r>
      <w:proofErr w:type="spellEnd"/>
      <w:r w:rsidRPr="00BF412B">
        <w:rPr>
          <w:color w:val="auto"/>
        </w:rPr>
        <w:t xml:space="preserve"> 4 </w:t>
      </w:r>
      <w:proofErr w:type="spellStart"/>
      <w:r w:rsidRPr="00BF412B">
        <w:rPr>
          <w:color w:val="auto"/>
        </w:rPr>
        <w:t>edicionet</w:t>
      </w:r>
      <w:proofErr w:type="spellEnd"/>
      <w:r w:rsidRPr="00BF412B">
        <w:rPr>
          <w:color w:val="auto"/>
        </w:rPr>
        <w:t xml:space="preserve"> e </w:t>
      </w:r>
      <w:proofErr w:type="spellStart"/>
      <w:r w:rsidRPr="00BF412B">
        <w:rPr>
          <w:color w:val="auto"/>
        </w:rPr>
        <w:t>emisionit</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hibride</w:t>
      </w:r>
      <w:proofErr w:type="spellEnd"/>
      <w:r w:rsidRPr="00BF412B">
        <w:rPr>
          <w:color w:val="auto"/>
        </w:rPr>
        <w:t xml:space="preserve">, Drama e </w:t>
      </w:r>
      <w:proofErr w:type="spellStart"/>
      <w:r w:rsidRPr="00BF412B">
        <w:rPr>
          <w:color w:val="auto"/>
        </w:rPr>
        <w:t>fëmijëve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kashtë</w:t>
      </w:r>
      <w:proofErr w:type="spellEnd"/>
      <w:r w:rsidRPr="00BF412B">
        <w:rPr>
          <w:color w:val="auto"/>
        </w:rPr>
        <w:t xml:space="preserve"> e </w:t>
      </w:r>
      <w:proofErr w:type="spellStart"/>
      <w:r w:rsidRPr="00BF412B">
        <w:rPr>
          <w:color w:val="auto"/>
        </w:rPr>
        <w:t>zbrazët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32 </w:t>
      </w:r>
      <w:proofErr w:type="spellStart"/>
      <w:r w:rsidRPr="00BF412B">
        <w:rPr>
          <w:color w:val="auto"/>
        </w:rPr>
        <w:t>pjesëmarrës</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19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13 </w:t>
      </w:r>
      <w:proofErr w:type="spellStart"/>
      <w:r w:rsidRPr="00BF412B">
        <w:rPr>
          <w:color w:val="auto"/>
        </w:rPr>
        <w:t>meshkuj</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me </w:t>
      </w:r>
      <w:proofErr w:type="spellStart"/>
      <w:r w:rsidRPr="00BF412B">
        <w:rPr>
          <w:color w:val="auto"/>
        </w:rPr>
        <w:t>cilësi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cilësisë</w:t>
      </w:r>
      <w:proofErr w:type="spellEnd"/>
      <w:r w:rsidRPr="00BF412B">
        <w:rPr>
          <w:color w:val="auto"/>
        </w:rPr>
        <w:t xml:space="preserve"> </w:t>
      </w:r>
      <w:proofErr w:type="spellStart"/>
      <w:r w:rsidRPr="00BF412B">
        <w:rPr>
          <w:color w:val="auto"/>
        </w:rPr>
        <w:t>vizuale</w:t>
      </w:r>
      <w:proofErr w:type="spellEnd"/>
      <w:r w:rsidRPr="00BF412B">
        <w:rPr>
          <w:color w:val="auto"/>
        </w:rPr>
        <w:t xml:space="preserve"> </w:t>
      </w:r>
      <w:proofErr w:type="spellStart"/>
      <w:r w:rsidRPr="00BF412B">
        <w:rPr>
          <w:color w:val="auto"/>
        </w:rPr>
        <w:t>dhe</w:t>
      </w:r>
      <w:proofErr w:type="spellEnd"/>
      <w:r w:rsidRPr="00BF412B">
        <w:rPr>
          <w:color w:val="auto"/>
        </w:rPr>
        <w:t xml:space="preserve"> audio, por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skenarit</w:t>
      </w:r>
      <w:proofErr w:type="spellEnd"/>
      <w:r w:rsidRPr="00BF412B">
        <w:rPr>
          <w:color w:val="auto"/>
        </w:rPr>
        <w:t xml:space="preserve"> - </w:t>
      </w:r>
      <w:proofErr w:type="spellStart"/>
      <w:r w:rsidRPr="00BF412B">
        <w:rPr>
          <w:color w:val="auto"/>
        </w:rPr>
        <w:t>është</w:t>
      </w:r>
      <w:proofErr w:type="spellEnd"/>
      <w:r w:rsidRPr="00BF412B">
        <w:rPr>
          <w:color w:val="auto"/>
        </w:rPr>
        <w:t xml:space="preserve"> </w:t>
      </w:r>
      <w:proofErr w:type="spellStart"/>
      <w:r w:rsidRPr="00BF412B">
        <w:rPr>
          <w:color w:val="auto"/>
        </w:rPr>
        <w:t>menduar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parashkollorë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analizave</w:t>
      </w:r>
      <w:proofErr w:type="spellEnd"/>
      <w:r w:rsidRPr="00BF412B">
        <w:rPr>
          <w:color w:val="auto"/>
        </w:rPr>
        <w:t xml:space="preserve"> </w:t>
      </w:r>
      <w:proofErr w:type="spellStart"/>
      <w:r w:rsidRPr="00BF412B">
        <w:rPr>
          <w:color w:val="auto"/>
        </w:rPr>
        <w:t>duket</w:t>
      </w:r>
      <w:proofErr w:type="spellEnd"/>
      <w:r w:rsidRPr="00BF412B">
        <w:rPr>
          <w:color w:val="auto"/>
        </w:rPr>
        <w:t xml:space="preserve"> se </w:t>
      </w:r>
      <w:proofErr w:type="spellStart"/>
      <w:r w:rsidRPr="00BF412B">
        <w:rPr>
          <w:color w:val="auto"/>
        </w:rPr>
        <w:t>aspektet</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barazisë</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marrë</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botimeve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përfshira</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lejon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nxirren</w:t>
      </w:r>
      <w:proofErr w:type="spellEnd"/>
      <w:r w:rsidRPr="00BF412B">
        <w:rPr>
          <w:color w:val="auto"/>
        </w:rPr>
        <w:t xml:space="preserve"> </w:t>
      </w:r>
      <w:proofErr w:type="spellStart"/>
      <w:r w:rsidRPr="00BF412B">
        <w:rPr>
          <w:color w:val="auto"/>
        </w:rPr>
        <w:t>përfundime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serioze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por </w:t>
      </w:r>
      <w:proofErr w:type="spellStart"/>
      <w:r w:rsidRPr="00BF412B">
        <w:rPr>
          <w:color w:val="auto"/>
        </w:rPr>
        <w:t>prapëseprapë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vërehet</w:t>
      </w:r>
      <w:proofErr w:type="spellEnd"/>
      <w:r w:rsidRPr="00BF412B">
        <w:rPr>
          <w:color w:val="auto"/>
        </w:rPr>
        <w:t xml:space="preserve"> se </w:t>
      </w:r>
      <w:proofErr w:type="spellStart"/>
      <w:r w:rsidRPr="00BF412B">
        <w:rPr>
          <w:color w:val="auto"/>
        </w:rPr>
        <w:t>vajzat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balerinë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djemve</w:t>
      </w:r>
      <w:proofErr w:type="spellEnd"/>
      <w:r w:rsidRPr="00BF412B">
        <w:rPr>
          <w:color w:val="auto"/>
        </w:rPr>
        <w:t xml:space="preserve"> </w:t>
      </w:r>
      <w:proofErr w:type="spellStart"/>
      <w:r w:rsidRPr="00BF412B">
        <w:rPr>
          <w:color w:val="auto"/>
        </w:rPr>
        <w:t>shpesh</w:t>
      </w:r>
      <w:proofErr w:type="spellEnd"/>
      <w:r w:rsidRPr="00BF412B">
        <w:rPr>
          <w:color w:val="auto"/>
        </w:rPr>
        <w:t xml:space="preserve"> u </w:t>
      </w:r>
      <w:proofErr w:type="spellStart"/>
      <w:r w:rsidRPr="00BF412B">
        <w:rPr>
          <w:color w:val="auto"/>
        </w:rPr>
        <w:t>jepet</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njerëzve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këqij</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vërtetë</w:t>
      </w:r>
      <w:proofErr w:type="spellEnd"/>
      <w:r w:rsidRPr="00BF412B">
        <w:rPr>
          <w:color w:val="auto"/>
        </w:rPr>
        <w:t xml:space="preserve"> </w:t>
      </w:r>
      <w:proofErr w:type="spellStart"/>
      <w:r w:rsidRPr="00BF412B">
        <w:rPr>
          <w:color w:val="auto"/>
        </w:rPr>
        <w:t>interpreton</w:t>
      </w:r>
      <w:proofErr w:type="spellEnd"/>
      <w:r w:rsidRPr="00BF412B">
        <w:rPr>
          <w:color w:val="auto"/>
        </w:rPr>
        <w:t xml:space="preserve"> </w:t>
      </w:r>
      <w:proofErr w:type="spellStart"/>
      <w:r w:rsidRPr="00BF412B">
        <w:rPr>
          <w:color w:val="auto"/>
        </w:rPr>
        <w:t>rolet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shoqëri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zgjuara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kthehen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estetikë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djemtë</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frenojnë</w:t>
      </w:r>
      <w:proofErr w:type="spellEnd"/>
      <w:r w:rsidRPr="00BF412B">
        <w:rPr>
          <w:color w:val="auto"/>
        </w:rPr>
        <w:t xml:space="preserve"> </w:t>
      </w:r>
      <w:proofErr w:type="spellStart"/>
      <w:r w:rsidRPr="00BF412B">
        <w:rPr>
          <w:color w:val="auto"/>
        </w:rPr>
        <w:t>urgjencat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natyrale</w:t>
      </w:r>
      <w:proofErr w:type="spellEnd"/>
      <w:r w:rsidRPr="00BF412B">
        <w:rPr>
          <w:color w:val="auto"/>
        </w:rPr>
        <w:t xml:space="preserve">", </w:t>
      </w:r>
      <w:proofErr w:type="spellStart"/>
      <w:r w:rsidRPr="00BF412B">
        <w:rPr>
          <w:color w:val="auto"/>
        </w:rPr>
        <w:t>prapëseprapë</w:t>
      </w:r>
      <w:proofErr w:type="spellEnd"/>
      <w:r w:rsidRPr="00BF412B">
        <w:rPr>
          <w:color w:val="auto"/>
        </w:rPr>
        <w:t xml:space="preserve"> u </w:t>
      </w:r>
      <w:proofErr w:type="spellStart"/>
      <w:r w:rsidRPr="00BF412B">
        <w:rPr>
          <w:color w:val="auto"/>
        </w:rPr>
        <w:t>lejohet</w:t>
      </w:r>
      <w:proofErr w:type="spellEnd"/>
      <w:r w:rsidRPr="00BF412B">
        <w:rPr>
          <w:color w:val="auto"/>
        </w:rPr>
        <w:t xml:space="preserve"> </w:t>
      </w:r>
      <w:proofErr w:type="spellStart"/>
      <w:r w:rsidRPr="00BF412B">
        <w:rPr>
          <w:color w:val="auto"/>
        </w:rPr>
        <w:t>hapësirë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mësojnë</w:t>
      </w:r>
      <w:proofErr w:type="spellEnd"/>
      <w:r w:rsidRPr="00BF412B">
        <w:rPr>
          <w:color w:val="auto"/>
        </w:rPr>
        <w:t xml:space="preserve"> </w:t>
      </w:r>
      <w:proofErr w:type="spellStart"/>
      <w:r w:rsidRPr="00BF412B">
        <w:rPr>
          <w:color w:val="auto"/>
        </w:rPr>
        <w:t>gabimisht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tipik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episodi</w:t>
      </w:r>
      <w:proofErr w:type="spellEnd"/>
      <w:r w:rsidRPr="00BF412B">
        <w:rPr>
          <w:color w:val="auto"/>
        </w:rPr>
        <w:t xml:space="preserve"> "Si </w:t>
      </w:r>
      <w:proofErr w:type="spellStart"/>
      <w:r w:rsidRPr="00BF412B">
        <w:rPr>
          <w:color w:val="auto"/>
        </w:rPr>
        <w:t>të</w:t>
      </w:r>
      <w:proofErr w:type="spellEnd"/>
      <w:r w:rsidRPr="00BF412B">
        <w:rPr>
          <w:color w:val="auto"/>
        </w:rPr>
        <w:t xml:space="preserve"> </w:t>
      </w:r>
      <w:proofErr w:type="spellStart"/>
      <w:r w:rsidRPr="00BF412B">
        <w:rPr>
          <w:color w:val="auto"/>
        </w:rPr>
        <w:t>zbutet</w:t>
      </w:r>
      <w:proofErr w:type="spellEnd"/>
      <w:r w:rsidRPr="00BF412B">
        <w:rPr>
          <w:color w:val="auto"/>
        </w:rPr>
        <w:t xml:space="preserve"> Vlatko",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Vlatko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keq</w:t>
      </w:r>
      <w:proofErr w:type="spellEnd"/>
      <w:r w:rsidRPr="00BF412B">
        <w:rPr>
          <w:color w:val="auto"/>
        </w:rPr>
        <w:t xml:space="preserve">, </w:t>
      </w:r>
      <w:proofErr w:type="spellStart"/>
      <w:r w:rsidRPr="00BF412B">
        <w:rPr>
          <w:color w:val="auto"/>
        </w:rPr>
        <w:t>sjellja</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normalizohet</w:t>
      </w:r>
      <w:proofErr w:type="spellEnd"/>
      <w:r w:rsidRPr="00BF412B">
        <w:rPr>
          <w:color w:val="auto"/>
        </w:rPr>
        <w:t>.</w:t>
      </w:r>
      <w:r w:rsidR="009A5FED" w:rsidRPr="00BF412B">
        <w:rPr>
          <w:color w:val="auto"/>
        </w:rPr>
        <w:t xml:space="preserve"> </w:t>
      </w:r>
      <w:r w:rsidR="009A5FED" w:rsidRPr="00BF412B">
        <w:rPr>
          <w:color w:val="auto"/>
        </w:rPr>
        <w:tab/>
        <w:t xml:space="preserve"> </w:t>
      </w:r>
      <w:r w:rsidR="009A5FED" w:rsidRPr="00BF412B">
        <w:rPr>
          <w:color w:val="auto"/>
        </w:rPr>
        <w:br w:type="page"/>
      </w:r>
    </w:p>
    <w:p w14:paraId="273A4145" w14:textId="77777777" w:rsidR="002C733A" w:rsidRPr="00BF412B" w:rsidRDefault="009A5FED">
      <w:pPr>
        <w:pStyle w:val="Heading2"/>
        <w:spacing w:after="275"/>
        <w:ind w:left="161" w:right="290"/>
        <w:rPr>
          <w:color w:val="auto"/>
        </w:rPr>
      </w:pPr>
      <w:bookmarkStart w:id="11" w:name="_Toc255551"/>
      <w:r w:rsidRPr="00BF412B">
        <w:rPr>
          <w:color w:val="auto"/>
        </w:rPr>
        <w:lastRenderedPageBreak/>
        <w:t xml:space="preserve">2. </w:t>
      </w:r>
      <w:bookmarkEnd w:id="11"/>
      <w:proofErr w:type="spellStart"/>
      <w:r w:rsidR="0000228A" w:rsidRPr="00BF412B">
        <w:rPr>
          <w:color w:val="auto"/>
        </w:rPr>
        <w:t>Televizioni</w:t>
      </w:r>
      <w:proofErr w:type="spellEnd"/>
      <w:r w:rsidR="0000228A" w:rsidRPr="00BF412B">
        <w:rPr>
          <w:color w:val="auto"/>
        </w:rPr>
        <w:t xml:space="preserve"> </w:t>
      </w:r>
      <w:proofErr w:type="spellStart"/>
      <w:r w:rsidR="0000228A" w:rsidRPr="00BF412B">
        <w:rPr>
          <w:color w:val="auto"/>
        </w:rPr>
        <w:t>Maqedonas</w:t>
      </w:r>
      <w:proofErr w:type="spellEnd"/>
      <w:r w:rsidR="0000228A" w:rsidRPr="00BF412B">
        <w:rPr>
          <w:color w:val="auto"/>
        </w:rPr>
        <w:t xml:space="preserve"> - </w:t>
      </w:r>
      <w:proofErr w:type="spellStart"/>
      <w:r w:rsidR="0000228A" w:rsidRPr="00BF412B">
        <w:rPr>
          <w:color w:val="auto"/>
        </w:rPr>
        <w:t>Programi</w:t>
      </w:r>
      <w:proofErr w:type="spellEnd"/>
      <w:r w:rsidR="0000228A" w:rsidRPr="00BF412B">
        <w:rPr>
          <w:color w:val="auto"/>
        </w:rPr>
        <w:t xml:space="preserve"> </w:t>
      </w:r>
      <w:proofErr w:type="spellStart"/>
      <w:r w:rsidR="0000228A" w:rsidRPr="00BF412B">
        <w:rPr>
          <w:color w:val="auto"/>
        </w:rPr>
        <w:t>në</w:t>
      </w:r>
      <w:proofErr w:type="spellEnd"/>
      <w:r w:rsidR="0000228A" w:rsidRPr="00BF412B">
        <w:rPr>
          <w:color w:val="auto"/>
        </w:rPr>
        <w:t xml:space="preserve"> </w:t>
      </w:r>
      <w:proofErr w:type="spellStart"/>
      <w:r w:rsidR="0000228A" w:rsidRPr="00BF412B">
        <w:rPr>
          <w:color w:val="auto"/>
        </w:rPr>
        <w:t>gjuhën</w:t>
      </w:r>
      <w:proofErr w:type="spellEnd"/>
      <w:r w:rsidR="0000228A" w:rsidRPr="00BF412B">
        <w:rPr>
          <w:color w:val="auto"/>
        </w:rPr>
        <w:t xml:space="preserve"> </w:t>
      </w:r>
      <w:proofErr w:type="spellStart"/>
      <w:r w:rsidR="0000228A" w:rsidRPr="00BF412B">
        <w:rPr>
          <w:color w:val="auto"/>
        </w:rPr>
        <w:t>shqipe</w:t>
      </w:r>
      <w:proofErr w:type="spellEnd"/>
      <w:r w:rsidR="0000228A" w:rsidRPr="00BF412B">
        <w:rPr>
          <w:color w:val="auto"/>
        </w:rPr>
        <w:t xml:space="preserve"> (MRT 2)</w:t>
      </w:r>
    </w:p>
    <w:p w14:paraId="00E6B1E3" w14:textId="77777777" w:rsidR="002C733A" w:rsidRPr="00BF412B" w:rsidRDefault="009A5FED">
      <w:pPr>
        <w:spacing w:after="141" w:line="259" w:lineRule="auto"/>
        <w:ind w:left="7" w:right="0" w:firstLine="0"/>
        <w:jc w:val="left"/>
        <w:rPr>
          <w:color w:val="auto"/>
        </w:rPr>
      </w:pPr>
      <w:r w:rsidRPr="00BF412B">
        <w:rPr>
          <w:b/>
          <w:color w:val="auto"/>
          <w:sz w:val="32"/>
        </w:rPr>
        <w:t xml:space="preserve"> </w:t>
      </w:r>
    </w:p>
    <w:p w14:paraId="2D42FF53" w14:textId="77777777" w:rsidR="002C733A" w:rsidRPr="00BF412B" w:rsidRDefault="009A5FED">
      <w:pPr>
        <w:pStyle w:val="Heading3"/>
        <w:ind w:left="17"/>
        <w:rPr>
          <w:color w:val="auto"/>
        </w:rPr>
      </w:pPr>
      <w:bookmarkStart w:id="12" w:name="_Toc255552"/>
      <w:r w:rsidRPr="00BF412B">
        <w:rPr>
          <w:color w:val="auto"/>
        </w:rPr>
        <w:t xml:space="preserve">1. </w:t>
      </w:r>
      <w:bookmarkEnd w:id="12"/>
      <w:proofErr w:type="spellStart"/>
      <w:r w:rsidR="00C001DA" w:rsidRPr="00BF412B">
        <w:rPr>
          <w:color w:val="auto"/>
        </w:rPr>
        <w:t>Karakteristikat</w:t>
      </w:r>
      <w:proofErr w:type="spellEnd"/>
      <w:r w:rsidR="00C001DA" w:rsidRPr="00BF412B">
        <w:rPr>
          <w:color w:val="auto"/>
        </w:rPr>
        <w:t xml:space="preserve"> e </w:t>
      </w:r>
      <w:proofErr w:type="spellStart"/>
      <w:r w:rsidR="00C001DA" w:rsidRPr="00BF412B">
        <w:rPr>
          <w:color w:val="auto"/>
        </w:rPr>
        <w:t>përgjithshme</w:t>
      </w:r>
      <w:proofErr w:type="spellEnd"/>
      <w:r w:rsidR="00C001DA" w:rsidRPr="00BF412B">
        <w:rPr>
          <w:color w:val="auto"/>
        </w:rPr>
        <w:t xml:space="preserve">, </w:t>
      </w:r>
      <w:proofErr w:type="spellStart"/>
      <w:r w:rsidR="00C001DA" w:rsidRPr="00BF412B">
        <w:rPr>
          <w:color w:val="auto"/>
        </w:rPr>
        <w:t>frekuencat</w:t>
      </w:r>
      <w:proofErr w:type="spellEnd"/>
      <w:r w:rsidR="00C001DA" w:rsidRPr="00BF412B">
        <w:rPr>
          <w:color w:val="auto"/>
        </w:rPr>
        <w:t xml:space="preserve"> </w:t>
      </w:r>
      <w:proofErr w:type="spellStart"/>
      <w:r w:rsidR="00C001DA" w:rsidRPr="00BF412B">
        <w:rPr>
          <w:color w:val="auto"/>
        </w:rPr>
        <w:t>dhe</w:t>
      </w:r>
      <w:proofErr w:type="spellEnd"/>
      <w:r w:rsidR="00C001DA" w:rsidRPr="00BF412B">
        <w:rPr>
          <w:color w:val="auto"/>
        </w:rPr>
        <w:t xml:space="preserve"> </w:t>
      </w:r>
      <w:proofErr w:type="spellStart"/>
      <w:r w:rsidR="00C001DA" w:rsidRPr="00BF412B">
        <w:rPr>
          <w:color w:val="auto"/>
        </w:rPr>
        <w:t>shpërndarja</w:t>
      </w:r>
      <w:proofErr w:type="spellEnd"/>
      <w:r w:rsidR="00C001DA" w:rsidRPr="00BF412B">
        <w:rPr>
          <w:color w:val="auto"/>
        </w:rPr>
        <w:t xml:space="preserve"> e </w:t>
      </w:r>
      <w:proofErr w:type="spellStart"/>
      <w:r w:rsidR="00C001DA" w:rsidRPr="00BF412B">
        <w:rPr>
          <w:color w:val="auto"/>
        </w:rPr>
        <w:t>zhanreve</w:t>
      </w:r>
      <w:proofErr w:type="spellEnd"/>
      <w:r w:rsidR="00C001DA" w:rsidRPr="00BF412B">
        <w:rPr>
          <w:color w:val="auto"/>
        </w:rPr>
        <w:t xml:space="preserve"> </w:t>
      </w:r>
      <w:proofErr w:type="spellStart"/>
      <w:r w:rsidR="00C001DA" w:rsidRPr="00BF412B">
        <w:rPr>
          <w:color w:val="auto"/>
        </w:rPr>
        <w:t>të</w:t>
      </w:r>
      <w:proofErr w:type="spellEnd"/>
      <w:r w:rsidR="00C001DA" w:rsidRPr="00BF412B">
        <w:rPr>
          <w:color w:val="auto"/>
        </w:rPr>
        <w:t xml:space="preserve"> </w:t>
      </w:r>
      <w:proofErr w:type="spellStart"/>
      <w:r w:rsidR="00C001DA" w:rsidRPr="00BF412B">
        <w:rPr>
          <w:color w:val="auto"/>
        </w:rPr>
        <w:t>programeve</w:t>
      </w:r>
      <w:proofErr w:type="spellEnd"/>
      <w:r w:rsidR="00C001DA" w:rsidRPr="00BF412B">
        <w:rPr>
          <w:color w:val="auto"/>
        </w:rPr>
        <w:t xml:space="preserve"> </w:t>
      </w:r>
      <w:proofErr w:type="spellStart"/>
      <w:r w:rsidR="00C001DA" w:rsidRPr="00BF412B">
        <w:rPr>
          <w:color w:val="auto"/>
        </w:rPr>
        <w:t>për</w:t>
      </w:r>
      <w:proofErr w:type="spellEnd"/>
      <w:r w:rsidR="00C001DA" w:rsidRPr="00BF412B">
        <w:rPr>
          <w:color w:val="auto"/>
        </w:rPr>
        <w:t xml:space="preserve"> </w:t>
      </w:r>
      <w:proofErr w:type="spellStart"/>
      <w:r w:rsidR="00C001DA" w:rsidRPr="00BF412B">
        <w:rPr>
          <w:color w:val="auto"/>
        </w:rPr>
        <w:t>fëmijë</w:t>
      </w:r>
      <w:proofErr w:type="spellEnd"/>
      <w:r w:rsidR="00C001DA" w:rsidRPr="00BF412B">
        <w:rPr>
          <w:color w:val="auto"/>
        </w:rPr>
        <w:t xml:space="preserve"> </w:t>
      </w:r>
      <w:proofErr w:type="spellStart"/>
      <w:r w:rsidR="00C001DA" w:rsidRPr="00BF412B">
        <w:rPr>
          <w:color w:val="auto"/>
        </w:rPr>
        <w:t>në</w:t>
      </w:r>
      <w:proofErr w:type="spellEnd"/>
      <w:r w:rsidR="00C001DA" w:rsidRPr="00BF412B">
        <w:rPr>
          <w:color w:val="auto"/>
        </w:rPr>
        <w:t xml:space="preserve"> MRT 2 - </w:t>
      </w:r>
      <w:proofErr w:type="spellStart"/>
      <w:r w:rsidR="00C001DA" w:rsidRPr="00BF412B">
        <w:rPr>
          <w:color w:val="auto"/>
        </w:rPr>
        <w:t>Programi</w:t>
      </w:r>
      <w:proofErr w:type="spellEnd"/>
      <w:r w:rsidR="00C001DA" w:rsidRPr="00BF412B">
        <w:rPr>
          <w:color w:val="auto"/>
        </w:rPr>
        <w:t xml:space="preserve"> </w:t>
      </w:r>
      <w:proofErr w:type="spellStart"/>
      <w:r w:rsidR="00C001DA" w:rsidRPr="00BF412B">
        <w:rPr>
          <w:color w:val="auto"/>
        </w:rPr>
        <w:t>në</w:t>
      </w:r>
      <w:proofErr w:type="spellEnd"/>
      <w:r w:rsidR="00C001DA" w:rsidRPr="00BF412B">
        <w:rPr>
          <w:color w:val="auto"/>
        </w:rPr>
        <w:t xml:space="preserve"> </w:t>
      </w:r>
      <w:proofErr w:type="spellStart"/>
      <w:r w:rsidR="00C001DA" w:rsidRPr="00BF412B">
        <w:rPr>
          <w:color w:val="auto"/>
        </w:rPr>
        <w:t>gjuhën</w:t>
      </w:r>
      <w:proofErr w:type="spellEnd"/>
      <w:r w:rsidR="00C001DA" w:rsidRPr="00BF412B">
        <w:rPr>
          <w:color w:val="auto"/>
        </w:rPr>
        <w:t xml:space="preserve"> </w:t>
      </w:r>
      <w:proofErr w:type="spellStart"/>
      <w:r w:rsidR="00C001DA" w:rsidRPr="00BF412B">
        <w:rPr>
          <w:color w:val="auto"/>
        </w:rPr>
        <w:t>shqipe</w:t>
      </w:r>
      <w:proofErr w:type="spellEnd"/>
    </w:p>
    <w:p w14:paraId="7E49CCEB" w14:textId="77777777" w:rsidR="002C733A" w:rsidRPr="00BF412B" w:rsidRDefault="009A5FED">
      <w:pPr>
        <w:spacing w:after="216" w:line="259" w:lineRule="auto"/>
        <w:ind w:left="7" w:right="0" w:firstLine="0"/>
        <w:jc w:val="left"/>
        <w:rPr>
          <w:color w:val="auto"/>
        </w:rPr>
      </w:pPr>
      <w:r w:rsidRPr="00BF412B">
        <w:rPr>
          <w:rFonts w:eastAsia="Calibri"/>
          <w:color w:val="auto"/>
          <w:sz w:val="22"/>
        </w:rPr>
        <w:t xml:space="preserve"> </w:t>
      </w:r>
    </w:p>
    <w:p w14:paraId="704760CC" w14:textId="77777777" w:rsidR="002C733A" w:rsidRPr="00BF412B" w:rsidRDefault="00645E81">
      <w:pPr>
        <w:spacing w:after="0"/>
        <w:ind w:left="2"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kanalin</w:t>
      </w:r>
      <w:proofErr w:type="spellEnd"/>
      <w:r w:rsidRPr="00BF412B">
        <w:rPr>
          <w:color w:val="auto"/>
        </w:rPr>
        <w:t xml:space="preserve"> e </w:t>
      </w:r>
      <w:proofErr w:type="spellStart"/>
      <w:r w:rsidRPr="00BF412B">
        <w:rPr>
          <w:color w:val="auto"/>
        </w:rPr>
        <w:t>dytë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Radiotelevizionit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Maqedonisë</w:t>
      </w:r>
      <w:proofErr w:type="spellEnd"/>
      <w:r w:rsidRPr="00BF412B">
        <w:rPr>
          <w:color w:val="auto"/>
        </w:rPr>
        <w:t xml:space="preserve"> -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(MRT 2),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117 </w:t>
      </w:r>
      <w:proofErr w:type="spellStart"/>
      <w:r w:rsidRPr="00BF412B">
        <w:rPr>
          <w:color w:val="auto"/>
        </w:rPr>
        <w:t>emisione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izoluar</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kohëzgjatje</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mbi</w:t>
      </w:r>
      <w:proofErr w:type="spellEnd"/>
      <w:r w:rsidRPr="00BF412B">
        <w:rPr>
          <w:color w:val="auto"/>
        </w:rPr>
        <w:t xml:space="preserve"> 36 </w:t>
      </w:r>
      <w:proofErr w:type="spellStart"/>
      <w:r w:rsidRPr="00BF412B">
        <w:rPr>
          <w:color w:val="auto"/>
        </w:rPr>
        <w:t>orë</w:t>
      </w:r>
      <w:proofErr w:type="spellEnd"/>
      <w:r w:rsidRPr="00BF412B">
        <w:rPr>
          <w:color w:val="auto"/>
        </w:rPr>
        <w:t xml:space="preserve">. Nga e </w:t>
      </w:r>
      <w:proofErr w:type="spellStart"/>
      <w:r w:rsidRPr="00BF412B">
        <w:rPr>
          <w:color w:val="auto"/>
        </w:rPr>
        <w:t>gjithë</w:t>
      </w:r>
      <w:proofErr w:type="spellEnd"/>
      <w:r w:rsidRPr="00BF412B">
        <w:rPr>
          <w:color w:val="auto"/>
        </w:rPr>
        <w:t xml:space="preserve"> </w:t>
      </w:r>
      <w:proofErr w:type="spellStart"/>
      <w:r w:rsidRPr="00BF412B">
        <w:rPr>
          <w:color w:val="auto"/>
        </w:rPr>
        <w:t>sasia</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49.17% </w:t>
      </w:r>
      <w:proofErr w:type="spellStart"/>
      <w:r w:rsidRPr="00BF412B">
        <w:rPr>
          <w:color w:val="auto"/>
        </w:rPr>
        <w:t>janë</w:t>
      </w:r>
      <w:proofErr w:type="spellEnd"/>
      <w:r w:rsidRPr="00BF412B">
        <w:rPr>
          <w:color w:val="auto"/>
        </w:rPr>
        <w:t xml:space="preserve"> </w:t>
      </w:r>
      <w:proofErr w:type="spellStart"/>
      <w:r w:rsidRPr="00BF412B">
        <w:rPr>
          <w:color w:val="auto"/>
        </w:rPr>
        <w:t>bublikuar</w:t>
      </w:r>
      <w:proofErr w:type="spellEnd"/>
      <w:r w:rsidRPr="00BF412B">
        <w:rPr>
          <w:color w:val="auto"/>
        </w:rPr>
        <w:t xml:space="preserve"> me </w:t>
      </w:r>
      <w:proofErr w:type="spellStart"/>
      <w:r w:rsidRPr="00BF412B">
        <w:rPr>
          <w:color w:val="auto"/>
        </w:rPr>
        <w:t>reprizë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krahasim</w:t>
      </w:r>
      <w:proofErr w:type="spellEnd"/>
      <w:r w:rsidRPr="00BF412B">
        <w:rPr>
          <w:color w:val="auto"/>
        </w:rPr>
        <w:t xml:space="preserve"> me </w:t>
      </w:r>
      <w:proofErr w:type="spellStart"/>
      <w:r w:rsidRPr="00BF412B">
        <w:rPr>
          <w:color w:val="auto"/>
        </w:rPr>
        <w:t>televizionet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raste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ublikuara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repriza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veçanërisht</w:t>
      </w:r>
      <w:proofErr w:type="spellEnd"/>
      <w:r w:rsidRPr="00BF412B">
        <w:rPr>
          <w:color w:val="auto"/>
        </w:rPr>
        <w:t xml:space="preserve"> e </w:t>
      </w:r>
      <w:proofErr w:type="spellStart"/>
      <w:r w:rsidRPr="00BF412B">
        <w:rPr>
          <w:color w:val="auto"/>
        </w:rPr>
        <w:t>vërtetë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emisionete</w:t>
      </w:r>
      <w:proofErr w:type="spellEnd"/>
      <w:r w:rsidRPr="00BF412B">
        <w:rPr>
          <w:color w:val="auto"/>
        </w:rPr>
        <w:t xml:space="preserve"> </w:t>
      </w:r>
      <w:proofErr w:type="spellStart"/>
      <w:r w:rsidRPr="00BF412B">
        <w:rPr>
          <w:color w:val="auto"/>
        </w:rPr>
        <w:t>huaja</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çështjeve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egzemplar</w:t>
      </w:r>
      <w:proofErr w:type="spellEnd"/>
      <w:r w:rsidRPr="00BF412B">
        <w:rPr>
          <w:color w:val="auto"/>
        </w:rPr>
        <w:t xml:space="preserve"> total </w:t>
      </w:r>
      <w:proofErr w:type="spellStart"/>
      <w:r w:rsidRPr="00BF412B">
        <w:rPr>
          <w:color w:val="auto"/>
        </w:rPr>
        <w:t>prej</w:t>
      </w:r>
      <w:proofErr w:type="spellEnd"/>
      <w:r w:rsidRPr="00BF412B">
        <w:rPr>
          <w:color w:val="auto"/>
        </w:rPr>
        <w:t xml:space="preserve"> 117 </w:t>
      </w:r>
      <w:proofErr w:type="spellStart"/>
      <w:r w:rsidRPr="00BF412B">
        <w:rPr>
          <w:color w:val="auto"/>
        </w:rPr>
        <w:t>emisionesh</w:t>
      </w:r>
      <w:proofErr w:type="spellEnd"/>
      <w:r w:rsidRPr="00BF412B">
        <w:rPr>
          <w:color w:val="auto"/>
        </w:rPr>
        <w:t>.</w:t>
      </w:r>
    </w:p>
    <w:tbl>
      <w:tblPr>
        <w:tblStyle w:val="TableGrid"/>
        <w:tblW w:w="8925" w:type="dxa"/>
        <w:tblInd w:w="193" w:type="dxa"/>
        <w:tblCellMar>
          <w:top w:w="39" w:type="dxa"/>
          <w:left w:w="107" w:type="dxa"/>
          <w:right w:w="66" w:type="dxa"/>
        </w:tblCellMar>
        <w:tblLook w:val="04A0" w:firstRow="1" w:lastRow="0" w:firstColumn="1" w:lastColumn="0" w:noHBand="0" w:noVBand="1"/>
      </w:tblPr>
      <w:tblGrid>
        <w:gridCol w:w="2404"/>
        <w:gridCol w:w="1276"/>
        <w:gridCol w:w="1134"/>
        <w:gridCol w:w="1253"/>
        <w:gridCol w:w="1299"/>
        <w:gridCol w:w="1559"/>
      </w:tblGrid>
      <w:tr w:rsidR="00BF412B" w:rsidRPr="00BF412B" w14:paraId="73F498BE" w14:textId="77777777">
        <w:trPr>
          <w:trHeight w:val="449"/>
        </w:trPr>
        <w:tc>
          <w:tcPr>
            <w:tcW w:w="2404" w:type="dxa"/>
            <w:tcBorders>
              <w:top w:val="single" w:sz="4" w:space="0" w:color="A5A5A5"/>
              <w:left w:val="single" w:sz="4" w:space="0" w:color="A5A5A5"/>
              <w:bottom w:val="single" w:sz="4" w:space="0" w:color="A5A5A5"/>
              <w:right w:val="nil"/>
            </w:tcBorders>
            <w:shd w:val="clear" w:color="auto" w:fill="A5A5A5"/>
          </w:tcPr>
          <w:p w14:paraId="7D595948"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Emisioni</w:t>
            </w:r>
            <w:proofErr w:type="spellEnd"/>
          </w:p>
        </w:tc>
        <w:tc>
          <w:tcPr>
            <w:tcW w:w="1276" w:type="dxa"/>
            <w:tcBorders>
              <w:top w:val="single" w:sz="4" w:space="0" w:color="A5A5A5"/>
              <w:left w:val="nil"/>
              <w:bottom w:val="single" w:sz="4" w:space="0" w:color="A5A5A5"/>
              <w:right w:val="nil"/>
            </w:tcBorders>
            <w:shd w:val="clear" w:color="auto" w:fill="A5A5A5"/>
          </w:tcPr>
          <w:p w14:paraId="67C32401" w14:textId="77777777" w:rsidR="002C733A" w:rsidRPr="00BF412B" w:rsidRDefault="004107C8">
            <w:pPr>
              <w:spacing w:after="0" w:line="259" w:lineRule="auto"/>
              <w:ind w:left="1" w:right="0" w:firstLine="0"/>
              <w:jc w:val="left"/>
              <w:rPr>
                <w:color w:val="auto"/>
              </w:rPr>
            </w:pPr>
            <w:proofErr w:type="spellStart"/>
            <w:r w:rsidRPr="00BF412B">
              <w:rPr>
                <w:rFonts w:eastAsia="Calibri"/>
                <w:color w:val="auto"/>
                <w:sz w:val="18"/>
              </w:rPr>
              <w:t>frekuenca</w:t>
            </w:r>
            <w:proofErr w:type="spellEnd"/>
            <w:r w:rsidR="009A5FED" w:rsidRPr="00BF412B">
              <w:rPr>
                <w:rFonts w:eastAsia="Calibri"/>
                <w:color w:val="auto"/>
                <w:sz w:val="18"/>
              </w:rPr>
              <w:t xml:space="preserve"> </w:t>
            </w:r>
          </w:p>
        </w:tc>
        <w:tc>
          <w:tcPr>
            <w:tcW w:w="1134" w:type="dxa"/>
            <w:tcBorders>
              <w:top w:val="single" w:sz="4" w:space="0" w:color="A5A5A5"/>
              <w:left w:val="nil"/>
              <w:bottom w:val="single" w:sz="4" w:space="0" w:color="A5A5A5"/>
              <w:right w:val="nil"/>
            </w:tcBorders>
            <w:shd w:val="clear" w:color="auto" w:fill="A5A5A5"/>
          </w:tcPr>
          <w:p w14:paraId="44491627" w14:textId="77777777" w:rsidR="002C733A" w:rsidRPr="00BF412B" w:rsidRDefault="009A5FED">
            <w:pPr>
              <w:spacing w:after="0" w:line="259" w:lineRule="auto"/>
              <w:ind w:left="0" w:right="42" w:firstLine="0"/>
              <w:jc w:val="center"/>
              <w:rPr>
                <w:color w:val="auto"/>
              </w:rPr>
            </w:pPr>
            <w:r w:rsidRPr="00BF412B">
              <w:rPr>
                <w:rFonts w:eastAsia="Calibri"/>
                <w:color w:val="auto"/>
                <w:sz w:val="18"/>
              </w:rPr>
              <w:t xml:space="preserve">% </w:t>
            </w:r>
          </w:p>
        </w:tc>
        <w:tc>
          <w:tcPr>
            <w:tcW w:w="1253" w:type="dxa"/>
            <w:tcBorders>
              <w:top w:val="single" w:sz="4" w:space="0" w:color="A5A5A5"/>
              <w:left w:val="nil"/>
              <w:bottom w:val="single" w:sz="4" w:space="0" w:color="A5A5A5"/>
              <w:right w:val="nil"/>
            </w:tcBorders>
            <w:shd w:val="clear" w:color="auto" w:fill="A5A5A5"/>
          </w:tcPr>
          <w:p w14:paraId="42E39D33" w14:textId="51FE00DA" w:rsidR="002C733A" w:rsidRPr="00BF412B" w:rsidRDefault="002F1CA7">
            <w:pPr>
              <w:spacing w:after="0" w:line="259" w:lineRule="auto"/>
              <w:ind w:left="1" w:right="0" w:firstLine="0"/>
              <w:jc w:val="left"/>
              <w:rPr>
                <w:color w:val="auto"/>
              </w:rPr>
            </w:pPr>
            <w:proofErr w:type="spellStart"/>
            <w:r w:rsidRPr="00BF412B">
              <w:rPr>
                <w:rFonts w:eastAsia="Calibri"/>
                <w:color w:val="auto"/>
                <w:sz w:val="18"/>
              </w:rPr>
              <w:t>K</w:t>
            </w:r>
            <w:r w:rsidR="004107C8" w:rsidRPr="00BF412B">
              <w:rPr>
                <w:rFonts w:eastAsia="Calibri"/>
                <w:color w:val="auto"/>
                <w:sz w:val="18"/>
              </w:rPr>
              <w:t>ohëzgjatja</w:t>
            </w:r>
            <w:proofErr w:type="spellEnd"/>
          </w:p>
        </w:tc>
        <w:tc>
          <w:tcPr>
            <w:tcW w:w="1299" w:type="dxa"/>
            <w:tcBorders>
              <w:top w:val="single" w:sz="4" w:space="0" w:color="A5A5A5"/>
              <w:left w:val="nil"/>
              <w:bottom w:val="single" w:sz="4" w:space="0" w:color="A5A5A5"/>
              <w:right w:val="nil"/>
            </w:tcBorders>
            <w:shd w:val="clear" w:color="auto" w:fill="A5A5A5"/>
          </w:tcPr>
          <w:p w14:paraId="31128EDC" w14:textId="77777777" w:rsidR="002C733A" w:rsidRPr="00BF412B" w:rsidRDefault="004107C8">
            <w:pPr>
              <w:spacing w:after="0" w:line="259" w:lineRule="auto"/>
              <w:ind w:left="1" w:right="0" w:firstLine="0"/>
              <w:jc w:val="left"/>
              <w:rPr>
                <w:color w:val="auto"/>
              </w:rPr>
            </w:pPr>
            <w:proofErr w:type="spellStart"/>
            <w:r w:rsidRPr="00BF412B">
              <w:rPr>
                <w:rFonts w:eastAsia="Calibri"/>
                <w:color w:val="auto"/>
                <w:sz w:val="18"/>
              </w:rPr>
              <w:t>edicionet</w:t>
            </w:r>
            <w:proofErr w:type="spellEnd"/>
            <w:r w:rsidRPr="00BF412B">
              <w:rPr>
                <w:rFonts w:eastAsia="Calibri"/>
                <w:color w:val="auto"/>
                <w:sz w:val="18"/>
              </w:rPr>
              <w:t xml:space="preserve"> </w:t>
            </w:r>
            <w:proofErr w:type="spellStart"/>
            <w:r w:rsidRPr="00BF412B">
              <w:rPr>
                <w:rFonts w:eastAsia="Calibri"/>
                <w:color w:val="auto"/>
                <w:sz w:val="18"/>
              </w:rPr>
              <w:t>premierë</w:t>
            </w:r>
            <w:proofErr w:type="spellEnd"/>
          </w:p>
        </w:tc>
        <w:tc>
          <w:tcPr>
            <w:tcW w:w="1559" w:type="dxa"/>
            <w:tcBorders>
              <w:top w:val="single" w:sz="4" w:space="0" w:color="A5A5A5"/>
              <w:left w:val="nil"/>
              <w:bottom w:val="single" w:sz="4" w:space="0" w:color="A5A5A5"/>
              <w:right w:val="single" w:sz="4" w:space="0" w:color="A5A5A5"/>
            </w:tcBorders>
            <w:shd w:val="clear" w:color="auto" w:fill="A5A5A5"/>
          </w:tcPr>
          <w:p w14:paraId="2FFF65E4" w14:textId="77777777" w:rsidR="002C733A" w:rsidRPr="00BF412B" w:rsidRDefault="009A5FED" w:rsidP="004107C8">
            <w:pPr>
              <w:spacing w:after="0" w:line="259" w:lineRule="auto"/>
              <w:ind w:left="1" w:right="0" w:firstLine="0"/>
              <w:jc w:val="left"/>
              <w:rPr>
                <w:color w:val="auto"/>
              </w:rPr>
            </w:pPr>
            <w:r w:rsidRPr="00BF412B">
              <w:rPr>
                <w:rFonts w:eastAsia="Calibri"/>
                <w:color w:val="auto"/>
                <w:sz w:val="18"/>
              </w:rPr>
              <w:t xml:space="preserve">% </w:t>
            </w:r>
            <w:proofErr w:type="spellStart"/>
            <w:r w:rsidR="004107C8" w:rsidRPr="00BF412B">
              <w:rPr>
                <w:rFonts w:eastAsia="Calibri"/>
                <w:color w:val="auto"/>
                <w:sz w:val="18"/>
              </w:rPr>
              <w:t>nga</w:t>
            </w:r>
            <w:proofErr w:type="spellEnd"/>
            <w:r w:rsidR="004107C8" w:rsidRPr="00BF412B">
              <w:rPr>
                <w:rFonts w:eastAsia="Calibri"/>
                <w:color w:val="auto"/>
                <w:sz w:val="18"/>
              </w:rPr>
              <w:t xml:space="preserve"> </w:t>
            </w:r>
            <w:proofErr w:type="spellStart"/>
            <w:r w:rsidR="004107C8" w:rsidRPr="00BF412B">
              <w:rPr>
                <w:rFonts w:eastAsia="Calibri"/>
                <w:color w:val="auto"/>
                <w:sz w:val="18"/>
              </w:rPr>
              <w:t>frekuencat</w:t>
            </w:r>
            <w:proofErr w:type="spellEnd"/>
            <w:r w:rsidR="004107C8" w:rsidRPr="00BF412B">
              <w:rPr>
                <w:rFonts w:eastAsia="Calibri"/>
                <w:color w:val="auto"/>
                <w:sz w:val="18"/>
              </w:rPr>
              <w:t xml:space="preserve"> e </w:t>
            </w:r>
            <w:proofErr w:type="spellStart"/>
            <w:r w:rsidR="004107C8" w:rsidRPr="00BF412B">
              <w:rPr>
                <w:rFonts w:eastAsia="Calibri"/>
                <w:color w:val="auto"/>
                <w:sz w:val="18"/>
              </w:rPr>
              <w:t>përgjithshme</w:t>
            </w:r>
            <w:proofErr w:type="spellEnd"/>
          </w:p>
        </w:tc>
      </w:tr>
      <w:tr w:rsidR="00BF412B" w:rsidRPr="00BF412B" w14:paraId="6BF01D1D" w14:textId="77777777">
        <w:trPr>
          <w:trHeight w:val="227"/>
        </w:trPr>
        <w:tc>
          <w:tcPr>
            <w:tcW w:w="2404" w:type="dxa"/>
            <w:tcBorders>
              <w:top w:val="single" w:sz="4" w:space="0" w:color="A5A5A5"/>
              <w:left w:val="single" w:sz="4" w:space="0" w:color="C9C9C9"/>
              <w:bottom w:val="single" w:sz="4" w:space="0" w:color="C9C9C9"/>
              <w:right w:val="single" w:sz="4" w:space="0" w:color="C9C9C9"/>
            </w:tcBorders>
            <w:shd w:val="clear" w:color="auto" w:fill="EDEDED"/>
          </w:tcPr>
          <w:p w14:paraId="0994A4B7"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Gormiti</w:t>
            </w:r>
            <w:proofErr w:type="spellEnd"/>
            <w:r w:rsidR="009A5FED" w:rsidRPr="00BF412B">
              <w:rPr>
                <w:rFonts w:eastAsia="Calibri"/>
                <w:color w:val="auto"/>
                <w:sz w:val="18"/>
              </w:rPr>
              <w:t xml:space="preserve"> </w:t>
            </w:r>
          </w:p>
        </w:tc>
        <w:tc>
          <w:tcPr>
            <w:tcW w:w="1276" w:type="dxa"/>
            <w:tcBorders>
              <w:top w:val="single" w:sz="4" w:space="0" w:color="A5A5A5"/>
              <w:left w:val="single" w:sz="4" w:space="0" w:color="C9C9C9"/>
              <w:bottom w:val="single" w:sz="4" w:space="0" w:color="C9C9C9"/>
              <w:right w:val="single" w:sz="4" w:space="0" w:color="C9C9C9"/>
            </w:tcBorders>
            <w:shd w:val="clear" w:color="auto" w:fill="EDEDED"/>
          </w:tcPr>
          <w:p w14:paraId="267FC55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 </w:t>
            </w:r>
          </w:p>
        </w:tc>
        <w:tc>
          <w:tcPr>
            <w:tcW w:w="1134" w:type="dxa"/>
            <w:tcBorders>
              <w:top w:val="single" w:sz="4" w:space="0" w:color="A5A5A5"/>
              <w:left w:val="single" w:sz="4" w:space="0" w:color="C9C9C9"/>
              <w:bottom w:val="single" w:sz="4" w:space="0" w:color="C9C9C9"/>
              <w:right w:val="single" w:sz="4" w:space="0" w:color="C9C9C9"/>
            </w:tcBorders>
            <w:shd w:val="clear" w:color="auto" w:fill="EDEDED"/>
          </w:tcPr>
          <w:p w14:paraId="0EC271AD"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15,38% </w:t>
            </w:r>
          </w:p>
        </w:tc>
        <w:tc>
          <w:tcPr>
            <w:tcW w:w="1253" w:type="dxa"/>
            <w:tcBorders>
              <w:top w:val="single" w:sz="4" w:space="0" w:color="A5A5A5"/>
              <w:left w:val="single" w:sz="4" w:space="0" w:color="C9C9C9"/>
              <w:bottom w:val="single" w:sz="4" w:space="0" w:color="C9C9C9"/>
              <w:right w:val="single" w:sz="4" w:space="0" w:color="C9C9C9"/>
            </w:tcBorders>
            <w:shd w:val="clear" w:color="auto" w:fill="EDEDED"/>
          </w:tcPr>
          <w:p w14:paraId="548FAFDF"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6:56:10 </w:t>
            </w:r>
          </w:p>
        </w:tc>
        <w:tc>
          <w:tcPr>
            <w:tcW w:w="1299" w:type="dxa"/>
            <w:tcBorders>
              <w:top w:val="single" w:sz="4" w:space="0" w:color="A5A5A5"/>
              <w:left w:val="single" w:sz="4" w:space="0" w:color="C9C9C9"/>
              <w:bottom w:val="single" w:sz="4" w:space="0" w:color="C9C9C9"/>
              <w:right w:val="single" w:sz="4" w:space="0" w:color="C9C9C9"/>
            </w:tcBorders>
            <w:shd w:val="clear" w:color="auto" w:fill="EDEDED"/>
          </w:tcPr>
          <w:p w14:paraId="275AD66E"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6 </w:t>
            </w:r>
          </w:p>
        </w:tc>
        <w:tc>
          <w:tcPr>
            <w:tcW w:w="1559" w:type="dxa"/>
            <w:tcBorders>
              <w:top w:val="single" w:sz="4" w:space="0" w:color="A5A5A5"/>
              <w:left w:val="single" w:sz="4" w:space="0" w:color="C9C9C9"/>
              <w:bottom w:val="single" w:sz="4" w:space="0" w:color="C9C9C9"/>
              <w:right w:val="single" w:sz="4" w:space="0" w:color="C9C9C9"/>
            </w:tcBorders>
            <w:shd w:val="clear" w:color="auto" w:fill="EDEDED"/>
          </w:tcPr>
          <w:p w14:paraId="62E0FA53"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33,33% </w:t>
            </w:r>
          </w:p>
        </w:tc>
      </w:tr>
      <w:tr w:rsidR="00BF412B" w:rsidRPr="00BF412B" w14:paraId="2F3AF73C" w14:textId="77777777">
        <w:trPr>
          <w:trHeight w:val="233"/>
        </w:trPr>
        <w:tc>
          <w:tcPr>
            <w:tcW w:w="2404" w:type="dxa"/>
            <w:tcBorders>
              <w:top w:val="single" w:sz="4" w:space="0" w:color="C9C9C9"/>
              <w:left w:val="single" w:sz="4" w:space="0" w:color="C9C9C9"/>
              <w:bottom w:val="single" w:sz="4" w:space="0" w:color="C9C9C9"/>
              <w:right w:val="single" w:sz="4" w:space="0" w:color="C9C9C9"/>
            </w:tcBorders>
          </w:tcPr>
          <w:p w14:paraId="7599CF01"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mësojmë</w:t>
            </w:r>
            <w:proofErr w:type="spellEnd"/>
            <w:r w:rsidRPr="00BF412B">
              <w:rPr>
                <w:rFonts w:eastAsia="Calibri"/>
                <w:color w:val="auto"/>
                <w:sz w:val="18"/>
              </w:rPr>
              <w:t xml:space="preserve"> </w:t>
            </w:r>
            <w:proofErr w:type="spellStart"/>
            <w:r w:rsidRPr="00BF412B">
              <w:rPr>
                <w:rFonts w:eastAsia="Calibri"/>
                <w:color w:val="auto"/>
                <w:sz w:val="18"/>
              </w:rPr>
              <w:t>së</w:t>
            </w:r>
            <w:proofErr w:type="spellEnd"/>
            <w:r w:rsidRPr="00BF412B">
              <w:rPr>
                <w:rFonts w:eastAsia="Calibri"/>
                <w:color w:val="auto"/>
                <w:sz w:val="18"/>
              </w:rPr>
              <w:t xml:space="preserve"> </w:t>
            </w:r>
            <w:proofErr w:type="spellStart"/>
            <w:r w:rsidRPr="00BF412B">
              <w:rPr>
                <w:rFonts w:eastAsia="Calibri"/>
                <w:color w:val="auto"/>
                <w:sz w:val="18"/>
              </w:rPr>
              <w:t>bashku</w:t>
            </w:r>
            <w:proofErr w:type="spellEnd"/>
          </w:p>
        </w:tc>
        <w:tc>
          <w:tcPr>
            <w:tcW w:w="1276" w:type="dxa"/>
            <w:tcBorders>
              <w:top w:val="single" w:sz="4" w:space="0" w:color="C9C9C9"/>
              <w:left w:val="single" w:sz="4" w:space="0" w:color="C9C9C9"/>
              <w:bottom w:val="single" w:sz="4" w:space="0" w:color="C9C9C9"/>
              <w:right w:val="single" w:sz="4" w:space="0" w:color="C9C9C9"/>
            </w:tcBorders>
          </w:tcPr>
          <w:p w14:paraId="28A741B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12 </w:t>
            </w:r>
          </w:p>
        </w:tc>
        <w:tc>
          <w:tcPr>
            <w:tcW w:w="1134" w:type="dxa"/>
            <w:tcBorders>
              <w:top w:val="single" w:sz="4" w:space="0" w:color="C9C9C9"/>
              <w:left w:val="single" w:sz="4" w:space="0" w:color="C9C9C9"/>
              <w:bottom w:val="single" w:sz="4" w:space="0" w:color="C9C9C9"/>
              <w:right w:val="single" w:sz="4" w:space="0" w:color="C9C9C9"/>
            </w:tcBorders>
          </w:tcPr>
          <w:p w14:paraId="3391CA8D"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10,26% </w:t>
            </w:r>
          </w:p>
        </w:tc>
        <w:tc>
          <w:tcPr>
            <w:tcW w:w="1253" w:type="dxa"/>
            <w:tcBorders>
              <w:top w:val="single" w:sz="4" w:space="0" w:color="C9C9C9"/>
              <w:left w:val="single" w:sz="4" w:space="0" w:color="C9C9C9"/>
              <w:bottom w:val="single" w:sz="4" w:space="0" w:color="C9C9C9"/>
              <w:right w:val="single" w:sz="4" w:space="0" w:color="C9C9C9"/>
            </w:tcBorders>
          </w:tcPr>
          <w:p w14:paraId="7B14435C"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5:19:04 </w:t>
            </w:r>
          </w:p>
        </w:tc>
        <w:tc>
          <w:tcPr>
            <w:tcW w:w="1299" w:type="dxa"/>
            <w:tcBorders>
              <w:top w:val="single" w:sz="4" w:space="0" w:color="C9C9C9"/>
              <w:left w:val="single" w:sz="4" w:space="0" w:color="C9C9C9"/>
              <w:bottom w:val="single" w:sz="4" w:space="0" w:color="C9C9C9"/>
              <w:right w:val="single" w:sz="4" w:space="0" w:color="C9C9C9"/>
            </w:tcBorders>
          </w:tcPr>
          <w:p w14:paraId="53690CD8"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7 </w:t>
            </w:r>
          </w:p>
        </w:tc>
        <w:tc>
          <w:tcPr>
            <w:tcW w:w="1559" w:type="dxa"/>
            <w:tcBorders>
              <w:top w:val="single" w:sz="4" w:space="0" w:color="C9C9C9"/>
              <w:left w:val="single" w:sz="4" w:space="0" w:color="C9C9C9"/>
              <w:bottom w:val="single" w:sz="4" w:space="0" w:color="C9C9C9"/>
              <w:right w:val="single" w:sz="4" w:space="0" w:color="C9C9C9"/>
            </w:tcBorders>
          </w:tcPr>
          <w:p w14:paraId="001E8E05"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58,33% </w:t>
            </w:r>
          </w:p>
        </w:tc>
      </w:tr>
      <w:tr w:rsidR="00BF412B" w:rsidRPr="00BF412B" w14:paraId="19A34CE9" w14:textId="77777777">
        <w:trPr>
          <w:trHeight w:val="228"/>
        </w:trPr>
        <w:tc>
          <w:tcPr>
            <w:tcW w:w="2404" w:type="dxa"/>
            <w:tcBorders>
              <w:top w:val="single" w:sz="4" w:space="0" w:color="C9C9C9"/>
              <w:left w:val="single" w:sz="4" w:space="0" w:color="C9C9C9"/>
              <w:bottom w:val="single" w:sz="4" w:space="0" w:color="C9C9C9"/>
              <w:right w:val="single" w:sz="4" w:space="0" w:color="C9C9C9"/>
            </w:tcBorders>
            <w:shd w:val="clear" w:color="auto" w:fill="EDEDED"/>
          </w:tcPr>
          <w:p w14:paraId="042B9317"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Eja</w:t>
            </w:r>
            <w:proofErr w:type="spellEnd"/>
            <w:r w:rsidRPr="00BF412B">
              <w:rPr>
                <w:rFonts w:eastAsia="Calibri"/>
                <w:color w:val="auto"/>
                <w:sz w:val="18"/>
              </w:rPr>
              <w:t xml:space="preserve"> </w:t>
            </w:r>
            <w:proofErr w:type="spellStart"/>
            <w:r w:rsidRPr="00BF412B">
              <w:rPr>
                <w:rFonts w:eastAsia="Calibri"/>
                <w:color w:val="auto"/>
                <w:sz w:val="18"/>
              </w:rPr>
              <w:t>në</w:t>
            </w:r>
            <w:proofErr w:type="spellEnd"/>
            <w:r w:rsidRPr="00BF412B">
              <w:rPr>
                <w:rFonts w:eastAsia="Calibri"/>
                <w:color w:val="auto"/>
                <w:sz w:val="18"/>
              </w:rPr>
              <w:t xml:space="preserve"> </w:t>
            </w:r>
            <w:proofErr w:type="spellStart"/>
            <w:r w:rsidRPr="00BF412B">
              <w:rPr>
                <w:rFonts w:eastAsia="Calibri"/>
                <w:color w:val="auto"/>
                <w:sz w:val="18"/>
              </w:rPr>
              <w:t>përallën</w:t>
            </w:r>
            <w:proofErr w:type="spellEnd"/>
            <w:r w:rsidRPr="00BF412B">
              <w:rPr>
                <w:rFonts w:eastAsia="Calibri"/>
                <w:color w:val="auto"/>
                <w:sz w:val="18"/>
              </w:rPr>
              <w:t xml:space="preserve"> </w:t>
            </w:r>
            <w:proofErr w:type="spellStart"/>
            <w:r w:rsidRPr="00BF412B">
              <w:rPr>
                <w:rFonts w:eastAsia="Calibri"/>
                <w:color w:val="auto"/>
                <w:sz w:val="18"/>
              </w:rPr>
              <w:t>tonë</w:t>
            </w:r>
            <w:proofErr w:type="spellEnd"/>
            <w:r w:rsidR="009A5FED" w:rsidRPr="00BF412B">
              <w:rPr>
                <w:rFonts w:eastAsia="Calibri"/>
                <w:color w:val="auto"/>
                <w:sz w:val="18"/>
              </w:rPr>
              <w:t xml:space="preserve"> </w:t>
            </w:r>
          </w:p>
        </w:tc>
        <w:tc>
          <w:tcPr>
            <w:tcW w:w="1276" w:type="dxa"/>
            <w:tcBorders>
              <w:top w:val="single" w:sz="4" w:space="0" w:color="C9C9C9"/>
              <w:left w:val="single" w:sz="4" w:space="0" w:color="C9C9C9"/>
              <w:bottom w:val="single" w:sz="4" w:space="0" w:color="C9C9C9"/>
              <w:right w:val="single" w:sz="4" w:space="0" w:color="C9C9C9"/>
            </w:tcBorders>
            <w:shd w:val="clear" w:color="auto" w:fill="EDEDED"/>
          </w:tcPr>
          <w:p w14:paraId="16B6968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10 </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75B8685D"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8,55% </w:t>
            </w:r>
          </w:p>
        </w:tc>
        <w:tc>
          <w:tcPr>
            <w:tcW w:w="1253" w:type="dxa"/>
            <w:tcBorders>
              <w:top w:val="single" w:sz="4" w:space="0" w:color="C9C9C9"/>
              <w:left w:val="single" w:sz="4" w:space="0" w:color="C9C9C9"/>
              <w:bottom w:val="single" w:sz="4" w:space="0" w:color="C9C9C9"/>
              <w:right w:val="single" w:sz="4" w:space="0" w:color="C9C9C9"/>
            </w:tcBorders>
            <w:shd w:val="clear" w:color="auto" w:fill="EDEDED"/>
          </w:tcPr>
          <w:p w14:paraId="3E88BD02"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4:46:32 </w:t>
            </w:r>
          </w:p>
        </w:tc>
        <w:tc>
          <w:tcPr>
            <w:tcW w:w="1299" w:type="dxa"/>
            <w:tcBorders>
              <w:top w:val="single" w:sz="4" w:space="0" w:color="C9C9C9"/>
              <w:left w:val="single" w:sz="4" w:space="0" w:color="C9C9C9"/>
              <w:bottom w:val="single" w:sz="4" w:space="0" w:color="C9C9C9"/>
              <w:right w:val="single" w:sz="4" w:space="0" w:color="C9C9C9"/>
            </w:tcBorders>
            <w:shd w:val="clear" w:color="auto" w:fill="EDEDED"/>
          </w:tcPr>
          <w:p w14:paraId="1EC7CE1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6 </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723941E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60,00% </w:t>
            </w:r>
          </w:p>
        </w:tc>
      </w:tr>
      <w:tr w:rsidR="00BF412B" w:rsidRPr="00BF412B" w14:paraId="6B1CDD53" w14:textId="77777777">
        <w:trPr>
          <w:trHeight w:val="233"/>
        </w:trPr>
        <w:tc>
          <w:tcPr>
            <w:tcW w:w="2404" w:type="dxa"/>
            <w:tcBorders>
              <w:top w:val="single" w:sz="4" w:space="0" w:color="C9C9C9"/>
              <w:left w:val="single" w:sz="4" w:space="0" w:color="C9C9C9"/>
              <w:bottom w:val="single" w:sz="4" w:space="0" w:color="C9C9C9"/>
              <w:right w:val="single" w:sz="4" w:space="0" w:color="C9C9C9"/>
            </w:tcBorders>
          </w:tcPr>
          <w:p w14:paraId="28CA4D74"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Lalalupsi</w:t>
            </w:r>
            <w:proofErr w:type="spellEnd"/>
          </w:p>
        </w:tc>
        <w:tc>
          <w:tcPr>
            <w:tcW w:w="1276" w:type="dxa"/>
            <w:tcBorders>
              <w:top w:val="single" w:sz="4" w:space="0" w:color="C9C9C9"/>
              <w:left w:val="single" w:sz="4" w:space="0" w:color="C9C9C9"/>
              <w:bottom w:val="single" w:sz="4" w:space="0" w:color="C9C9C9"/>
              <w:right w:val="single" w:sz="4" w:space="0" w:color="C9C9C9"/>
            </w:tcBorders>
          </w:tcPr>
          <w:p w14:paraId="740A2791"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17 </w:t>
            </w:r>
          </w:p>
        </w:tc>
        <w:tc>
          <w:tcPr>
            <w:tcW w:w="1134" w:type="dxa"/>
            <w:tcBorders>
              <w:top w:val="single" w:sz="4" w:space="0" w:color="C9C9C9"/>
              <w:left w:val="single" w:sz="4" w:space="0" w:color="C9C9C9"/>
              <w:bottom w:val="single" w:sz="4" w:space="0" w:color="C9C9C9"/>
              <w:right w:val="single" w:sz="4" w:space="0" w:color="C9C9C9"/>
            </w:tcBorders>
          </w:tcPr>
          <w:p w14:paraId="449CCA01"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14,53% </w:t>
            </w:r>
          </w:p>
        </w:tc>
        <w:tc>
          <w:tcPr>
            <w:tcW w:w="1253" w:type="dxa"/>
            <w:tcBorders>
              <w:top w:val="single" w:sz="4" w:space="0" w:color="C9C9C9"/>
              <w:left w:val="single" w:sz="4" w:space="0" w:color="C9C9C9"/>
              <w:bottom w:val="single" w:sz="4" w:space="0" w:color="C9C9C9"/>
              <w:right w:val="single" w:sz="4" w:space="0" w:color="C9C9C9"/>
            </w:tcBorders>
          </w:tcPr>
          <w:p w14:paraId="4DFE6A98"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3:49:11 </w:t>
            </w:r>
          </w:p>
        </w:tc>
        <w:tc>
          <w:tcPr>
            <w:tcW w:w="1299" w:type="dxa"/>
            <w:tcBorders>
              <w:top w:val="single" w:sz="4" w:space="0" w:color="C9C9C9"/>
              <w:left w:val="single" w:sz="4" w:space="0" w:color="C9C9C9"/>
              <w:bottom w:val="single" w:sz="4" w:space="0" w:color="C9C9C9"/>
              <w:right w:val="single" w:sz="4" w:space="0" w:color="C9C9C9"/>
            </w:tcBorders>
          </w:tcPr>
          <w:p w14:paraId="344C2814"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5 </w:t>
            </w:r>
          </w:p>
        </w:tc>
        <w:tc>
          <w:tcPr>
            <w:tcW w:w="1559" w:type="dxa"/>
            <w:tcBorders>
              <w:top w:val="single" w:sz="4" w:space="0" w:color="C9C9C9"/>
              <w:left w:val="single" w:sz="4" w:space="0" w:color="C9C9C9"/>
              <w:bottom w:val="single" w:sz="4" w:space="0" w:color="C9C9C9"/>
              <w:right w:val="single" w:sz="4" w:space="0" w:color="C9C9C9"/>
            </w:tcBorders>
          </w:tcPr>
          <w:p w14:paraId="68AA5F74"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29,41% </w:t>
            </w:r>
          </w:p>
        </w:tc>
      </w:tr>
      <w:tr w:rsidR="00BF412B" w:rsidRPr="00BF412B" w14:paraId="7961FE0F" w14:textId="77777777">
        <w:trPr>
          <w:trHeight w:val="226"/>
        </w:trPr>
        <w:tc>
          <w:tcPr>
            <w:tcW w:w="2404" w:type="dxa"/>
            <w:tcBorders>
              <w:top w:val="single" w:sz="4" w:space="0" w:color="C9C9C9"/>
              <w:left w:val="single" w:sz="4" w:space="0" w:color="C9C9C9"/>
              <w:bottom w:val="single" w:sz="4" w:space="0" w:color="C9C9C9"/>
              <w:right w:val="single" w:sz="4" w:space="0" w:color="C9C9C9"/>
            </w:tcBorders>
            <w:shd w:val="clear" w:color="auto" w:fill="EDEDED"/>
          </w:tcPr>
          <w:p w14:paraId="4D63A07A"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Magjia</w:t>
            </w:r>
            <w:proofErr w:type="spellEnd"/>
            <w:r w:rsidRPr="00BF412B">
              <w:rPr>
                <w:rFonts w:eastAsia="Calibri"/>
                <w:color w:val="auto"/>
                <w:sz w:val="18"/>
              </w:rPr>
              <w:t xml:space="preserve"> e </w:t>
            </w:r>
            <w:proofErr w:type="spellStart"/>
            <w:r w:rsidRPr="00BF412B">
              <w:rPr>
                <w:rFonts w:eastAsia="Calibri"/>
                <w:color w:val="auto"/>
                <w:sz w:val="18"/>
              </w:rPr>
              <w:t>shkronjave</w:t>
            </w:r>
            <w:proofErr w:type="spellEnd"/>
          </w:p>
        </w:tc>
        <w:tc>
          <w:tcPr>
            <w:tcW w:w="1276" w:type="dxa"/>
            <w:tcBorders>
              <w:top w:val="single" w:sz="4" w:space="0" w:color="C9C9C9"/>
              <w:left w:val="single" w:sz="4" w:space="0" w:color="C9C9C9"/>
              <w:bottom w:val="single" w:sz="4" w:space="0" w:color="C9C9C9"/>
              <w:right w:val="single" w:sz="4" w:space="0" w:color="C9C9C9"/>
            </w:tcBorders>
            <w:shd w:val="clear" w:color="auto" w:fill="EDEDED"/>
          </w:tcPr>
          <w:p w14:paraId="021054B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12 </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478FD07E"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10,26% </w:t>
            </w:r>
          </w:p>
        </w:tc>
        <w:tc>
          <w:tcPr>
            <w:tcW w:w="1253" w:type="dxa"/>
            <w:tcBorders>
              <w:top w:val="single" w:sz="4" w:space="0" w:color="C9C9C9"/>
              <w:left w:val="single" w:sz="4" w:space="0" w:color="C9C9C9"/>
              <w:bottom w:val="single" w:sz="4" w:space="0" w:color="C9C9C9"/>
              <w:right w:val="single" w:sz="4" w:space="0" w:color="C9C9C9"/>
            </w:tcBorders>
            <w:shd w:val="clear" w:color="auto" w:fill="EDEDED"/>
          </w:tcPr>
          <w:p w14:paraId="733E58F3"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4:33:42 </w:t>
            </w:r>
          </w:p>
        </w:tc>
        <w:tc>
          <w:tcPr>
            <w:tcW w:w="1299" w:type="dxa"/>
            <w:tcBorders>
              <w:top w:val="single" w:sz="4" w:space="0" w:color="C9C9C9"/>
              <w:left w:val="single" w:sz="4" w:space="0" w:color="C9C9C9"/>
              <w:bottom w:val="single" w:sz="4" w:space="0" w:color="C9C9C9"/>
              <w:right w:val="single" w:sz="4" w:space="0" w:color="C9C9C9"/>
            </w:tcBorders>
            <w:shd w:val="clear" w:color="auto" w:fill="EDEDED"/>
          </w:tcPr>
          <w:p w14:paraId="39E757B1"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6 </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7B1BED0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50,00% </w:t>
            </w:r>
          </w:p>
        </w:tc>
      </w:tr>
      <w:tr w:rsidR="00BF412B" w:rsidRPr="00BF412B" w14:paraId="7C652E4A" w14:textId="77777777">
        <w:trPr>
          <w:trHeight w:val="233"/>
        </w:trPr>
        <w:tc>
          <w:tcPr>
            <w:tcW w:w="2404" w:type="dxa"/>
            <w:tcBorders>
              <w:top w:val="single" w:sz="4" w:space="0" w:color="C9C9C9"/>
              <w:left w:val="single" w:sz="4" w:space="0" w:color="C9C9C9"/>
              <w:bottom w:val="single" w:sz="4" w:space="0" w:color="C9C9C9"/>
              <w:right w:val="single" w:sz="4" w:space="0" w:color="C9C9C9"/>
            </w:tcBorders>
          </w:tcPr>
          <w:p w14:paraId="3F5C8CD8"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Shkolla</w:t>
            </w:r>
            <w:proofErr w:type="spellEnd"/>
            <w:r w:rsidRPr="00BF412B">
              <w:rPr>
                <w:rFonts w:eastAsia="Calibri"/>
                <w:color w:val="auto"/>
                <w:sz w:val="18"/>
              </w:rPr>
              <w:t xml:space="preserve"> </w:t>
            </w:r>
            <w:proofErr w:type="spellStart"/>
            <w:r w:rsidRPr="00BF412B">
              <w:rPr>
                <w:rFonts w:eastAsia="Calibri"/>
                <w:color w:val="auto"/>
                <w:sz w:val="18"/>
              </w:rPr>
              <w:t>ime</w:t>
            </w:r>
            <w:proofErr w:type="spellEnd"/>
          </w:p>
        </w:tc>
        <w:tc>
          <w:tcPr>
            <w:tcW w:w="1276" w:type="dxa"/>
            <w:tcBorders>
              <w:top w:val="single" w:sz="4" w:space="0" w:color="C9C9C9"/>
              <w:left w:val="single" w:sz="4" w:space="0" w:color="C9C9C9"/>
              <w:bottom w:val="single" w:sz="4" w:space="0" w:color="C9C9C9"/>
              <w:right w:val="single" w:sz="4" w:space="0" w:color="C9C9C9"/>
            </w:tcBorders>
          </w:tcPr>
          <w:p w14:paraId="5C941CF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8 </w:t>
            </w:r>
          </w:p>
        </w:tc>
        <w:tc>
          <w:tcPr>
            <w:tcW w:w="1134" w:type="dxa"/>
            <w:tcBorders>
              <w:top w:val="single" w:sz="4" w:space="0" w:color="C9C9C9"/>
              <w:left w:val="single" w:sz="4" w:space="0" w:color="C9C9C9"/>
              <w:bottom w:val="single" w:sz="4" w:space="0" w:color="C9C9C9"/>
              <w:right w:val="single" w:sz="4" w:space="0" w:color="C9C9C9"/>
            </w:tcBorders>
          </w:tcPr>
          <w:p w14:paraId="39295D5F"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6,84% </w:t>
            </w:r>
          </w:p>
        </w:tc>
        <w:tc>
          <w:tcPr>
            <w:tcW w:w="1253" w:type="dxa"/>
            <w:tcBorders>
              <w:top w:val="single" w:sz="4" w:space="0" w:color="C9C9C9"/>
              <w:left w:val="single" w:sz="4" w:space="0" w:color="C9C9C9"/>
              <w:bottom w:val="single" w:sz="4" w:space="0" w:color="C9C9C9"/>
              <w:right w:val="single" w:sz="4" w:space="0" w:color="C9C9C9"/>
            </w:tcBorders>
          </w:tcPr>
          <w:p w14:paraId="02EFCD39"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3:22:49 </w:t>
            </w:r>
          </w:p>
        </w:tc>
        <w:tc>
          <w:tcPr>
            <w:tcW w:w="1299" w:type="dxa"/>
            <w:tcBorders>
              <w:top w:val="single" w:sz="4" w:space="0" w:color="C9C9C9"/>
              <w:left w:val="single" w:sz="4" w:space="0" w:color="C9C9C9"/>
              <w:bottom w:val="single" w:sz="4" w:space="0" w:color="C9C9C9"/>
              <w:right w:val="single" w:sz="4" w:space="0" w:color="C9C9C9"/>
            </w:tcBorders>
          </w:tcPr>
          <w:p w14:paraId="44A0B0AA"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4 </w:t>
            </w:r>
          </w:p>
        </w:tc>
        <w:tc>
          <w:tcPr>
            <w:tcW w:w="1559" w:type="dxa"/>
            <w:tcBorders>
              <w:top w:val="single" w:sz="4" w:space="0" w:color="C9C9C9"/>
              <w:left w:val="single" w:sz="4" w:space="0" w:color="C9C9C9"/>
              <w:bottom w:val="single" w:sz="4" w:space="0" w:color="C9C9C9"/>
              <w:right w:val="single" w:sz="4" w:space="0" w:color="C9C9C9"/>
            </w:tcBorders>
          </w:tcPr>
          <w:p w14:paraId="63A642F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50,00% </w:t>
            </w:r>
          </w:p>
        </w:tc>
      </w:tr>
      <w:tr w:rsidR="00BF412B" w:rsidRPr="00BF412B" w14:paraId="2ABA90A9" w14:textId="77777777">
        <w:trPr>
          <w:trHeight w:val="228"/>
        </w:trPr>
        <w:tc>
          <w:tcPr>
            <w:tcW w:w="2404" w:type="dxa"/>
            <w:tcBorders>
              <w:top w:val="single" w:sz="4" w:space="0" w:color="C9C9C9"/>
              <w:left w:val="single" w:sz="4" w:space="0" w:color="C9C9C9"/>
              <w:bottom w:val="single" w:sz="4" w:space="0" w:color="C9C9C9"/>
              <w:right w:val="single" w:sz="4" w:space="0" w:color="C9C9C9"/>
            </w:tcBorders>
            <w:shd w:val="clear" w:color="auto" w:fill="EDEDED"/>
          </w:tcPr>
          <w:p w14:paraId="50ADBE2C"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Përalla</w:t>
            </w:r>
            <w:proofErr w:type="spellEnd"/>
          </w:p>
        </w:tc>
        <w:tc>
          <w:tcPr>
            <w:tcW w:w="1276" w:type="dxa"/>
            <w:tcBorders>
              <w:top w:val="single" w:sz="4" w:space="0" w:color="C9C9C9"/>
              <w:left w:val="single" w:sz="4" w:space="0" w:color="C9C9C9"/>
              <w:bottom w:val="single" w:sz="4" w:space="0" w:color="C9C9C9"/>
              <w:right w:val="single" w:sz="4" w:space="0" w:color="C9C9C9"/>
            </w:tcBorders>
            <w:shd w:val="clear" w:color="auto" w:fill="EDEDED"/>
          </w:tcPr>
          <w:p w14:paraId="3465906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38 </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376180E8"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32,48% </w:t>
            </w:r>
          </w:p>
        </w:tc>
        <w:tc>
          <w:tcPr>
            <w:tcW w:w="1253" w:type="dxa"/>
            <w:tcBorders>
              <w:top w:val="single" w:sz="4" w:space="0" w:color="C9C9C9"/>
              <w:left w:val="single" w:sz="4" w:space="0" w:color="C9C9C9"/>
              <w:bottom w:val="single" w:sz="4" w:space="0" w:color="C9C9C9"/>
              <w:right w:val="single" w:sz="4" w:space="0" w:color="C9C9C9"/>
            </w:tcBorders>
            <w:shd w:val="clear" w:color="auto" w:fill="EDEDED"/>
          </w:tcPr>
          <w:p w14:paraId="329B14AE"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7:33:39 </w:t>
            </w:r>
          </w:p>
        </w:tc>
        <w:tc>
          <w:tcPr>
            <w:tcW w:w="1299" w:type="dxa"/>
            <w:tcBorders>
              <w:top w:val="single" w:sz="4" w:space="0" w:color="C9C9C9"/>
              <w:left w:val="single" w:sz="4" w:space="0" w:color="C9C9C9"/>
              <w:bottom w:val="single" w:sz="4" w:space="0" w:color="C9C9C9"/>
              <w:right w:val="single" w:sz="4" w:space="0" w:color="C9C9C9"/>
            </w:tcBorders>
            <w:shd w:val="clear" w:color="auto" w:fill="EDEDED"/>
          </w:tcPr>
          <w:p w14:paraId="02752D3C"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23 </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6454F7F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60,53% </w:t>
            </w:r>
          </w:p>
        </w:tc>
      </w:tr>
      <w:tr w:rsidR="00BF412B" w:rsidRPr="00BF412B" w14:paraId="35DEB332" w14:textId="77777777">
        <w:trPr>
          <w:trHeight w:val="232"/>
        </w:trPr>
        <w:tc>
          <w:tcPr>
            <w:tcW w:w="2404" w:type="dxa"/>
            <w:tcBorders>
              <w:top w:val="single" w:sz="4" w:space="0" w:color="C9C9C9"/>
              <w:left w:val="single" w:sz="4" w:space="0" w:color="C9C9C9"/>
              <w:bottom w:val="single" w:sz="4" w:space="0" w:color="C9C9C9"/>
              <w:right w:val="single" w:sz="4" w:space="0" w:color="C9C9C9"/>
            </w:tcBorders>
          </w:tcPr>
          <w:p w14:paraId="524C7584"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Muzikë</w:t>
            </w:r>
            <w:proofErr w:type="spellEnd"/>
          </w:p>
        </w:tc>
        <w:tc>
          <w:tcPr>
            <w:tcW w:w="1276" w:type="dxa"/>
            <w:tcBorders>
              <w:top w:val="single" w:sz="4" w:space="0" w:color="C9C9C9"/>
              <w:left w:val="single" w:sz="4" w:space="0" w:color="C9C9C9"/>
              <w:bottom w:val="single" w:sz="4" w:space="0" w:color="C9C9C9"/>
              <w:right w:val="single" w:sz="4" w:space="0" w:color="C9C9C9"/>
            </w:tcBorders>
          </w:tcPr>
          <w:p w14:paraId="5A4525C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 </w:t>
            </w:r>
          </w:p>
        </w:tc>
        <w:tc>
          <w:tcPr>
            <w:tcW w:w="1134" w:type="dxa"/>
            <w:tcBorders>
              <w:top w:val="single" w:sz="4" w:space="0" w:color="C9C9C9"/>
              <w:left w:val="single" w:sz="4" w:space="0" w:color="C9C9C9"/>
              <w:bottom w:val="single" w:sz="4" w:space="0" w:color="C9C9C9"/>
              <w:right w:val="single" w:sz="4" w:space="0" w:color="C9C9C9"/>
            </w:tcBorders>
          </w:tcPr>
          <w:p w14:paraId="29C7923F"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1,71% </w:t>
            </w:r>
          </w:p>
        </w:tc>
        <w:tc>
          <w:tcPr>
            <w:tcW w:w="1253" w:type="dxa"/>
            <w:tcBorders>
              <w:top w:val="single" w:sz="4" w:space="0" w:color="C9C9C9"/>
              <w:left w:val="single" w:sz="4" w:space="0" w:color="C9C9C9"/>
              <w:bottom w:val="single" w:sz="4" w:space="0" w:color="C9C9C9"/>
              <w:right w:val="single" w:sz="4" w:space="0" w:color="C9C9C9"/>
            </w:tcBorders>
          </w:tcPr>
          <w:p w14:paraId="684248E3"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2:04:39 </w:t>
            </w:r>
          </w:p>
        </w:tc>
        <w:tc>
          <w:tcPr>
            <w:tcW w:w="1299" w:type="dxa"/>
            <w:tcBorders>
              <w:top w:val="single" w:sz="4" w:space="0" w:color="C9C9C9"/>
              <w:left w:val="single" w:sz="4" w:space="0" w:color="C9C9C9"/>
              <w:bottom w:val="single" w:sz="4" w:space="0" w:color="C9C9C9"/>
              <w:right w:val="single" w:sz="4" w:space="0" w:color="C9C9C9"/>
            </w:tcBorders>
          </w:tcPr>
          <w:p w14:paraId="51F309AD"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 </w:t>
            </w:r>
          </w:p>
        </w:tc>
        <w:tc>
          <w:tcPr>
            <w:tcW w:w="1559" w:type="dxa"/>
            <w:tcBorders>
              <w:top w:val="single" w:sz="4" w:space="0" w:color="C9C9C9"/>
              <w:left w:val="single" w:sz="4" w:space="0" w:color="C9C9C9"/>
              <w:bottom w:val="single" w:sz="4" w:space="0" w:color="C9C9C9"/>
              <w:right w:val="single" w:sz="4" w:space="0" w:color="C9C9C9"/>
            </w:tcBorders>
          </w:tcPr>
          <w:p w14:paraId="73C70A2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100,00% </w:t>
            </w:r>
          </w:p>
        </w:tc>
      </w:tr>
      <w:tr w:rsidR="00BF412B" w:rsidRPr="00BF412B" w14:paraId="1F2D2A9E" w14:textId="77777777">
        <w:trPr>
          <w:trHeight w:val="227"/>
        </w:trPr>
        <w:tc>
          <w:tcPr>
            <w:tcW w:w="2404" w:type="dxa"/>
            <w:tcBorders>
              <w:top w:val="single" w:sz="4" w:space="0" w:color="C9C9C9"/>
              <w:left w:val="single" w:sz="4" w:space="0" w:color="C9C9C9"/>
              <w:bottom w:val="single" w:sz="4" w:space="0" w:color="C9C9C9"/>
              <w:right w:val="single" w:sz="4" w:space="0" w:color="C9C9C9"/>
            </w:tcBorders>
            <w:shd w:val="clear" w:color="auto" w:fill="EDEDED"/>
          </w:tcPr>
          <w:p w14:paraId="3B8D6466" w14:textId="77777777" w:rsidR="002C733A" w:rsidRPr="00BF412B" w:rsidRDefault="004107C8">
            <w:pPr>
              <w:spacing w:after="0" w:line="259" w:lineRule="auto"/>
              <w:ind w:left="0" w:right="0" w:firstLine="0"/>
              <w:jc w:val="left"/>
              <w:rPr>
                <w:color w:val="auto"/>
              </w:rPr>
            </w:pPr>
            <w:proofErr w:type="spellStart"/>
            <w:r w:rsidRPr="00BF412B">
              <w:rPr>
                <w:rFonts w:eastAsia="Calibri"/>
                <w:color w:val="auto"/>
                <w:sz w:val="18"/>
              </w:rPr>
              <w:t>Gjithsejt</w:t>
            </w:r>
            <w:proofErr w:type="spellEnd"/>
          </w:p>
        </w:tc>
        <w:tc>
          <w:tcPr>
            <w:tcW w:w="1276" w:type="dxa"/>
            <w:tcBorders>
              <w:top w:val="single" w:sz="4" w:space="0" w:color="C9C9C9"/>
              <w:left w:val="single" w:sz="4" w:space="0" w:color="C9C9C9"/>
              <w:bottom w:val="single" w:sz="4" w:space="0" w:color="C9C9C9"/>
              <w:right w:val="single" w:sz="4" w:space="0" w:color="C9C9C9"/>
            </w:tcBorders>
            <w:shd w:val="clear" w:color="auto" w:fill="EDEDED"/>
          </w:tcPr>
          <w:p w14:paraId="3A5171B9"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117 </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6184A9C9"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100,00% </w:t>
            </w:r>
          </w:p>
        </w:tc>
        <w:tc>
          <w:tcPr>
            <w:tcW w:w="1253" w:type="dxa"/>
            <w:tcBorders>
              <w:top w:val="single" w:sz="4" w:space="0" w:color="C9C9C9"/>
              <w:left w:val="single" w:sz="4" w:space="0" w:color="C9C9C9"/>
              <w:bottom w:val="single" w:sz="4" w:space="0" w:color="C9C9C9"/>
              <w:right w:val="single" w:sz="4" w:space="0" w:color="C9C9C9"/>
            </w:tcBorders>
            <w:shd w:val="clear" w:color="auto" w:fill="EDEDED"/>
          </w:tcPr>
          <w:p w14:paraId="39726D38"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36:21:07 </w:t>
            </w:r>
          </w:p>
        </w:tc>
        <w:tc>
          <w:tcPr>
            <w:tcW w:w="1299" w:type="dxa"/>
            <w:tcBorders>
              <w:top w:val="single" w:sz="4" w:space="0" w:color="C9C9C9"/>
              <w:left w:val="single" w:sz="4" w:space="0" w:color="C9C9C9"/>
              <w:bottom w:val="single" w:sz="4" w:space="0" w:color="C9C9C9"/>
              <w:right w:val="single" w:sz="4" w:space="0" w:color="C9C9C9"/>
            </w:tcBorders>
            <w:shd w:val="clear" w:color="auto" w:fill="EDEDED"/>
          </w:tcPr>
          <w:p w14:paraId="75D4D814"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61 </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01727633"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50,43% </w:t>
            </w:r>
          </w:p>
        </w:tc>
      </w:tr>
    </w:tbl>
    <w:p w14:paraId="22C8A9B2" w14:textId="4895A2E0" w:rsidR="004107C8" w:rsidRPr="00BF412B" w:rsidRDefault="004107C8" w:rsidP="004107C8">
      <w:pPr>
        <w:spacing w:after="164"/>
        <w:ind w:left="2" w:right="139"/>
        <w:jc w:val="right"/>
        <w:rPr>
          <w:i/>
          <w:color w:val="auto"/>
          <w:sz w:val="20"/>
        </w:rPr>
      </w:pPr>
      <w:proofErr w:type="spellStart"/>
      <w:r w:rsidRPr="00BF412B">
        <w:rPr>
          <w:i/>
          <w:color w:val="auto"/>
          <w:sz w:val="20"/>
        </w:rPr>
        <w:t>Tabela</w:t>
      </w:r>
      <w:proofErr w:type="spellEnd"/>
      <w:r w:rsidRPr="00BF412B">
        <w:rPr>
          <w:i/>
          <w:color w:val="auto"/>
          <w:sz w:val="20"/>
        </w:rPr>
        <w:t xml:space="preserve"> 2.1: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fëmijët</w:t>
      </w:r>
      <w:proofErr w:type="spellEnd"/>
      <w:r w:rsidRPr="00BF412B">
        <w:rPr>
          <w:i/>
          <w:color w:val="auto"/>
          <w:sz w:val="20"/>
        </w:rPr>
        <w:t xml:space="preserve"> </w:t>
      </w:r>
      <w:proofErr w:type="spellStart"/>
      <w:r w:rsidRPr="00BF412B">
        <w:rPr>
          <w:i/>
          <w:color w:val="auto"/>
          <w:sz w:val="20"/>
        </w:rPr>
        <w:t>që</w:t>
      </w:r>
      <w:proofErr w:type="spellEnd"/>
      <w:r w:rsidRPr="00BF412B">
        <w:rPr>
          <w:i/>
          <w:color w:val="auto"/>
          <w:sz w:val="20"/>
        </w:rPr>
        <w:t xml:space="preserve"> </w:t>
      </w:r>
      <w:proofErr w:type="spellStart"/>
      <w:r w:rsidRPr="00BF412B">
        <w:rPr>
          <w:i/>
          <w:color w:val="auto"/>
          <w:sz w:val="20"/>
        </w:rPr>
        <w:t>transmetohen</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periudhën</w:t>
      </w:r>
      <w:proofErr w:type="spellEnd"/>
      <w:r w:rsidRPr="00BF412B">
        <w:rPr>
          <w:i/>
          <w:color w:val="auto"/>
          <w:sz w:val="20"/>
        </w:rPr>
        <w:t xml:space="preserve"> 15.09-1510.2019</w:t>
      </w:r>
      <w:r w:rsidR="00B47A9A">
        <w:rPr>
          <w:i/>
          <w:color w:val="auto"/>
          <w:sz w:val="20"/>
        </w:rPr>
        <w:t xml:space="preserve"> </w:t>
      </w:r>
      <w:r w:rsidRPr="00BF412B">
        <w:rPr>
          <w:i/>
          <w:color w:val="auto"/>
          <w:sz w:val="20"/>
        </w:rPr>
        <w:t>(</w:t>
      </w:r>
      <w:proofErr w:type="spellStart"/>
      <w:r w:rsidRPr="00BF412B">
        <w:rPr>
          <w:i/>
          <w:color w:val="auto"/>
          <w:sz w:val="20"/>
        </w:rPr>
        <w:t>Programi</w:t>
      </w:r>
      <w:proofErr w:type="spellEnd"/>
      <w:r w:rsidRPr="00BF412B">
        <w:rPr>
          <w:i/>
          <w:color w:val="auto"/>
          <w:sz w:val="20"/>
        </w:rPr>
        <w:t xml:space="preserve"> MRT 2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gjuhën</w:t>
      </w:r>
      <w:proofErr w:type="spellEnd"/>
      <w:r w:rsidRPr="00BF412B">
        <w:rPr>
          <w:i/>
          <w:color w:val="auto"/>
          <w:sz w:val="20"/>
        </w:rPr>
        <w:t xml:space="preserve"> </w:t>
      </w:r>
      <w:proofErr w:type="spellStart"/>
      <w:r w:rsidRPr="00BF412B">
        <w:rPr>
          <w:i/>
          <w:color w:val="auto"/>
          <w:sz w:val="20"/>
        </w:rPr>
        <w:t>shqipe</w:t>
      </w:r>
      <w:proofErr w:type="spellEnd"/>
      <w:r w:rsidRPr="00BF412B">
        <w:rPr>
          <w:i/>
          <w:color w:val="auto"/>
          <w:sz w:val="20"/>
        </w:rPr>
        <w:t>)</w:t>
      </w:r>
    </w:p>
    <w:p w14:paraId="0722DCC9" w14:textId="32625B0B" w:rsidR="002C733A" w:rsidRPr="00BF412B" w:rsidRDefault="004107C8">
      <w:pPr>
        <w:spacing w:after="164"/>
        <w:ind w:left="2" w:right="139"/>
        <w:rPr>
          <w:color w:val="auto"/>
        </w:rPr>
      </w:pPr>
      <w:proofErr w:type="spellStart"/>
      <w:r w:rsidRPr="00BF412B">
        <w:rPr>
          <w:color w:val="auto"/>
        </w:rPr>
        <w:t>Konceptualisht</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në</w:t>
      </w:r>
      <w:proofErr w:type="spellEnd"/>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strukturuara</w:t>
      </w:r>
      <w:proofErr w:type="spellEnd"/>
      <w:r w:rsidRPr="00BF412B">
        <w:rPr>
          <w:color w:val="auto"/>
        </w:rPr>
        <w:t xml:space="preserve"> </w:t>
      </w:r>
      <w:proofErr w:type="spellStart"/>
      <w:r w:rsidRPr="00BF412B">
        <w:rPr>
          <w:color w:val="auto"/>
        </w:rPr>
        <w:t>dobët</w:t>
      </w:r>
      <w:proofErr w:type="spellEnd"/>
      <w:r w:rsidRPr="00BF412B">
        <w:rPr>
          <w:color w:val="auto"/>
        </w:rPr>
        <w:t xml:space="preserve"> -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aspektin</w:t>
      </w:r>
      <w:proofErr w:type="spellEnd"/>
      <w:r w:rsidRPr="00BF412B">
        <w:rPr>
          <w:color w:val="auto"/>
        </w:rPr>
        <w:t xml:space="preserve"> e </w:t>
      </w:r>
      <w:proofErr w:type="spellStart"/>
      <w:r w:rsidRPr="00BF412B">
        <w:rPr>
          <w:color w:val="auto"/>
        </w:rPr>
        <w:t>strukturës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brendshme</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vendosjes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strukturën</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kategoria</w:t>
      </w:r>
      <w:proofErr w:type="spellEnd"/>
      <w:r w:rsidRPr="00BF412B">
        <w:rPr>
          <w:color w:val="auto"/>
        </w:rPr>
        <w:t xml:space="preserve"> "</w:t>
      </w:r>
      <w:proofErr w:type="spellStart"/>
      <w:r w:rsidRPr="00BF412B">
        <w:rPr>
          <w:color w:val="auto"/>
        </w:rPr>
        <w:t>Tregime</w:t>
      </w:r>
      <w:proofErr w:type="spellEnd"/>
      <w:r w:rsidRPr="00BF412B">
        <w:rPr>
          <w:color w:val="auto"/>
        </w:rPr>
        <w:t xml:space="preserve">", e </w:t>
      </w:r>
      <w:proofErr w:type="spellStart"/>
      <w:r w:rsidRPr="00BF412B">
        <w:rPr>
          <w:color w:val="auto"/>
        </w:rPr>
        <w:t>cila</w:t>
      </w:r>
      <w:proofErr w:type="spellEnd"/>
      <w:r w:rsidRPr="00BF412B">
        <w:rPr>
          <w:color w:val="auto"/>
        </w:rPr>
        <w:t xml:space="preserve">, e </w:t>
      </w:r>
      <w:proofErr w:type="spellStart"/>
      <w:r w:rsidRPr="00BF412B">
        <w:rPr>
          <w:color w:val="auto"/>
        </w:rPr>
        <w:t>dukshme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Tabelën</w:t>
      </w:r>
      <w:proofErr w:type="spellEnd"/>
      <w:r w:rsidRPr="00BF412B">
        <w:rPr>
          <w:color w:val="auto"/>
        </w:rPr>
        <w:t xml:space="preserve"> 2.1, ka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prej</w:t>
      </w:r>
      <w:proofErr w:type="spellEnd"/>
      <w:r w:rsidRPr="00BF412B">
        <w:rPr>
          <w:color w:val="auto"/>
        </w:rPr>
        <w:t xml:space="preserve"> 32,48% </w:t>
      </w:r>
      <w:proofErr w:type="spellStart"/>
      <w:r w:rsidRPr="00BF412B">
        <w:rPr>
          <w:color w:val="auto"/>
        </w:rPr>
        <w:t>në</w:t>
      </w:r>
      <w:proofErr w:type="spellEnd"/>
      <w:r w:rsidRPr="00BF412B">
        <w:rPr>
          <w:color w:val="auto"/>
        </w:rPr>
        <w:t xml:space="preserve"> </w:t>
      </w:r>
      <w:proofErr w:type="spellStart"/>
      <w:r w:rsidRPr="00BF412B">
        <w:rPr>
          <w:color w:val="auto"/>
        </w:rPr>
        <w:t>frekuencën</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njoftimeve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vërtetë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e </w:t>
      </w:r>
      <w:proofErr w:type="spellStart"/>
      <w:r w:rsidRPr="00BF412B">
        <w:rPr>
          <w:color w:val="auto"/>
        </w:rPr>
        <w:t>konceptuar</w:t>
      </w:r>
      <w:proofErr w:type="spellEnd"/>
      <w:r w:rsidRPr="00BF412B">
        <w:rPr>
          <w:color w:val="auto"/>
        </w:rPr>
        <w:t xml:space="preserve"> </w:t>
      </w:r>
      <w:proofErr w:type="spellStart"/>
      <w:r w:rsidRPr="00BF412B">
        <w:rPr>
          <w:color w:val="auto"/>
        </w:rPr>
        <w:t>qartë</w:t>
      </w:r>
      <w:proofErr w:type="spellEnd"/>
      <w:r w:rsidRPr="00BF412B">
        <w:rPr>
          <w:color w:val="auto"/>
        </w:rPr>
        <w:t xml:space="preserve">, por </w:t>
      </w:r>
      <w:proofErr w:type="spellStart"/>
      <w:r w:rsidRPr="00BF412B">
        <w:rPr>
          <w:color w:val="auto"/>
        </w:rPr>
        <w:t>është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konstruksion</w:t>
      </w:r>
      <w:proofErr w:type="spellEnd"/>
      <w:r w:rsidRPr="00BF412B">
        <w:rPr>
          <w:color w:val="auto"/>
        </w:rPr>
        <w:t xml:space="preserve"> </w:t>
      </w:r>
      <w:proofErr w:type="spellStart"/>
      <w:r w:rsidRPr="00BF412B">
        <w:rPr>
          <w:color w:val="auto"/>
        </w:rPr>
        <w:t>analitik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nevojat</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w:t>
      </w:r>
      <w:r w:rsidR="0023653D">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realitet</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raste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izoluara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formate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pozicionohen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strukturat</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tjetër</w:t>
      </w:r>
      <w:proofErr w:type="spellEnd"/>
      <w:r w:rsidRPr="00BF412B">
        <w:rPr>
          <w:color w:val="auto"/>
        </w:rPr>
        <w:t xml:space="preserve"> - </w:t>
      </w:r>
      <w:proofErr w:type="spellStart"/>
      <w:r w:rsidRPr="00BF412B">
        <w:rPr>
          <w:color w:val="auto"/>
        </w:rPr>
        <w:t>shpesh</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21 </w:t>
      </w:r>
      <w:proofErr w:type="spellStart"/>
      <w:r w:rsidRPr="00BF412B">
        <w:rPr>
          <w:color w:val="auto"/>
        </w:rPr>
        <w:t>edicione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11 </w:t>
      </w:r>
      <w:proofErr w:type="spellStart"/>
      <w:r w:rsidRPr="00BF412B">
        <w:rPr>
          <w:color w:val="auto"/>
        </w:rPr>
        <w:t>repriza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shkurtra</w:t>
      </w:r>
      <w:proofErr w:type="spellEnd"/>
      <w:r w:rsidRPr="00BF412B">
        <w:rPr>
          <w:color w:val="auto"/>
        </w:rPr>
        <w:t xml:space="preserve"> u </w:t>
      </w:r>
      <w:proofErr w:type="spellStart"/>
      <w:r w:rsidRPr="00BF412B">
        <w:rPr>
          <w:color w:val="auto"/>
        </w:rPr>
        <w:t>botuan</w:t>
      </w:r>
      <w:proofErr w:type="spellEnd"/>
      <w:r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emisionit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heterogjene</w:t>
      </w:r>
      <w:proofErr w:type="spellEnd"/>
      <w:r w:rsidRPr="00BF412B">
        <w:rPr>
          <w:color w:val="auto"/>
        </w:rPr>
        <w:t xml:space="preserve">, por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w:t>
      </w:r>
      <w:proofErr w:type="spellEnd"/>
      <w:r w:rsidRPr="00BF412B">
        <w:rPr>
          <w:color w:val="auto"/>
        </w:rPr>
        <w:t xml:space="preserve"> - </w:t>
      </w:r>
      <w:proofErr w:type="spellStart"/>
      <w:r w:rsidRPr="00BF412B">
        <w:rPr>
          <w:color w:val="auto"/>
        </w:rPr>
        <w:t>Mirëmëngjes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kategoria</w:t>
      </w:r>
      <w:proofErr w:type="spellEnd"/>
      <w:r w:rsidRPr="00BF412B">
        <w:rPr>
          <w:color w:val="auto"/>
        </w:rPr>
        <w:t xml:space="preserve"> e </w:t>
      </w:r>
      <w:proofErr w:type="spellStart"/>
      <w:r w:rsidRPr="00BF412B">
        <w:rPr>
          <w:color w:val="auto"/>
        </w:rPr>
        <w:t>tregimeve</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raste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izoluara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edicionet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Blerinës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Flutura</w:t>
      </w:r>
      <w:proofErr w:type="spellEnd"/>
      <w:r w:rsidRPr="00BF412B">
        <w:rPr>
          <w:color w:val="auto"/>
        </w:rPr>
        <w:t xml:space="preserve">, </w:t>
      </w:r>
      <w:proofErr w:type="spellStart"/>
      <w:r w:rsidRPr="00BF412B">
        <w:rPr>
          <w:color w:val="auto"/>
        </w:rPr>
        <w:t>Genta</w:t>
      </w:r>
      <w:proofErr w:type="spellEnd"/>
      <w:r w:rsidRPr="00BF412B">
        <w:rPr>
          <w:color w:val="auto"/>
        </w:rPr>
        <w:t xml:space="preserve"> </w:t>
      </w:r>
      <w:proofErr w:type="spellStart"/>
      <w:r w:rsidRPr="00BF412B">
        <w:rPr>
          <w:color w:val="auto"/>
        </w:rPr>
        <w:t>ose</w:t>
      </w:r>
      <w:proofErr w:type="spellEnd"/>
      <w:r w:rsidRPr="00BF412B">
        <w:rPr>
          <w:color w:val="auto"/>
        </w:rPr>
        <w:t xml:space="preserve"> Posta e </w:t>
      </w:r>
      <w:proofErr w:type="spellStart"/>
      <w:r w:rsidRPr="00BF412B">
        <w:rPr>
          <w:color w:val="auto"/>
        </w:rPr>
        <w:t>Blertës</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në</w:t>
      </w:r>
      <w:proofErr w:type="spellEnd"/>
      <w:r w:rsidRPr="00BF412B">
        <w:rPr>
          <w:color w:val="auto"/>
        </w:rPr>
        <w:t xml:space="preserve"> fund, </w:t>
      </w:r>
      <w:proofErr w:type="spellStart"/>
      <w:r w:rsidRPr="00BF412B">
        <w:rPr>
          <w:color w:val="auto"/>
        </w:rPr>
        <w:t>bazuar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vlerësimin</w:t>
      </w:r>
      <w:proofErr w:type="spellEnd"/>
      <w:r w:rsidRPr="00BF412B">
        <w:rPr>
          <w:color w:val="auto"/>
        </w:rPr>
        <w:t xml:space="preserve"> </w:t>
      </w:r>
      <w:proofErr w:type="spellStart"/>
      <w:r w:rsidRPr="00BF412B">
        <w:rPr>
          <w:color w:val="auto"/>
        </w:rPr>
        <w:t>cilësor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ekipit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koduesve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studim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bisedave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Shkollës</w:t>
      </w:r>
      <w:proofErr w:type="spellEnd"/>
      <w:r w:rsidRPr="00BF412B">
        <w:rPr>
          <w:color w:val="auto"/>
        </w:rPr>
        <w:t xml:space="preserve"> </w:t>
      </w:r>
      <w:proofErr w:type="spellStart"/>
      <w:r w:rsidRPr="00BF412B">
        <w:rPr>
          <w:color w:val="auto"/>
        </w:rPr>
        <w:t>sime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Eja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tregimin</w:t>
      </w:r>
      <w:proofErr w:type="spellEnd"/>
      <w:r w:rsidRPr="00BF412B">
        <w:rPr>
          <w:color w:val="auto"/>
        </w:rPr>
        <w:t xml:space="preserve"> </w:t>
      </w:r>
      <w:proofErr w:type="spellStart"/>
      <w:r w:rsidRPr="00BF412B">
        <w:rPr>
          <w:color w:val="auto"/>
        </w:rPr>
        <w:t>tonë</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protagonistë</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pafuqishëm</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rrallë</w:t>
      </w:r>
      <w:proofErr w:type="spellEnd"/>
      <w:r w:rsidRPr="00BF412B">
        <w:rPr>
          <w:color w:val="auto"/>
        </w:rPr>
        <w:t xml:space="preserve"> </w:t>
      </w:r>
      <w:proofErr w:type="spellStart"/>
      <w:r w:rsidRPr="00BF412B">
        <w:rPr>
          <w:color w:val="auto"/>
        </w:rPr>
        <w:lastRenderedPageBreak/>
        <w:t>shprehin</w:t>
      </w:r>
      <w:proofErr w:type="spellEnd"/>
      <w:r w:rsidRPr="00BF412B">
        <w:rPr>
          <w:color w:val="auto"/>
        </w:rPr>
        <w:t xml:space="preserve"> </w:t>
      </w:r>
      <w:proofErr w:type="spellStart"/>
      <w:r w:rsidRPr="00BF412B">
        <w:rPr>
          <w:color w:val="auto"/>
        </w:rPr>
        <w:t>interesat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shqetësimet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shtesa</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w:t>
      </w:r>
      <w:r w:rsidR="00716885" w:rsidRPr="00BF412B">
        <w:rPr>
          <w:color w:val="auto"/>
        </w:rPr>
        <w:t xml:space="preserve"> </w:t>
      </w:r>
      <w:proofErr w:type="spellStart"/>
      <w:r w:rsidR="003E5230" w:rsidRPr="00BF412B">
        <w:rPr>
          <w:color w:val="auto"/>
        </w:rPr>
        <w:t>Kështu</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emisionin</w:t>
      </w:r>
      <w:proofErr w:type="spellEnd"/>
      <w:r w:rsidR="003E5230" w:rsidRPr="00BF412B">
        <w:rPr>
          <w:color w:val="auto"/>
        </w:rPr>
        <w:t xml:space="preserve"> </w:t>
      </w:r>
      <w:proofErr w:type="spellStart"/>
      <w:r w:rsidR="003E5230" w:rsidRPr="00BF412B">
        <w:rPr>
          <w:color w:val="auto"/>
        </w:rPr>
        <w:t>Eja</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tregimin</w:t>
      </w:r>
      <w:proofErr w:type="spellEnd"/>
      <w:r w:rsidR="003E5230" w:rsidRPr="00BF412B">
        <w:rPr>
          <w:color w:val="auto"/>
        </w:rPr>
        <w:t xml:space="preserve"> </w:t>
      </w:r>
      <w:proofErr w:type="spellStart"/>
      <w:r w:rsidR="003E5230" w:rsidRPr="00BF412B">
        <w:rPr>
          <w:color w:val="auto"/>
        </w:rPr>
        <w:t>tonë</w:t>
      </w:r>
      <w:proofErr w:type="spellEnd"/>
      <w:r w:rsidR="003E5230" w:rsidRPr="00BF412B">
        <w:rPr>
          <w:color w:val="auto"/>
        </w:rPr>
        <w:t xml:space="preserve">, </w:t>
      </w:r>
      <w:proofErr w:type="spellStart"/>
      <w:r w:rsidR="003E5230" w:rsidRPr="00BF412B">
        <w:rPr>
          <w:color w:val="auto"/>
        </w:rPr>
        <w:t>një</w:t>
      </w:r>
      <w:proofErr w:type="spellEnd"/>
      <w:r w:rsidR="003E5230" w:rsidRPr="00BF412B">
        <w:rPr>
          <w:color w:val="auto"/>
        </w:rPr>
        <w:t xml:space="preserve"> </w:t>
      </w:r>
      <w:proofErr w:type="spellStart"/>
      <w:r w:rsidR="003E5230" w:rsidRPr="00BF412B">
        <w:rPr>
          <w:color w:val="auto"/>
        </w:rPr>
        <w:t>grup</w:t>
      </w:r>
      <w:proofErr w:type="spellEnd"/>
      <w:r w:rsidR="003E5230" w:rsidRPr="00BF412B">
        <w:rPr>
          <w:color w:val="auto"/>
        </w:rPr>
        <w:t xml:space="preserve"> </w:t>
      </w:r>
      <w:proofErr w:type="spellStart"/>
      <w:r w:rsidR="003E5230" w:rsidRPr="00BF412B">
        <w:rPr>
          <w:color w:val="auto"/>
        </w:rPr>
        <w:t>studentësh</w:t>
      </w:r>
      <w:proofErr w:type="spellEnd"/>
      <w:r w:rsidR="003E5230" w:rsidRPr="00BF412B">
        <w:rPr>
          <w:color w:val="auto"/>
        </w:rPr>
        <w:t xml:space="preserve"> </w:t>
      </w:r>
      <w:proofErr w:type="spellStart"/>
      <w:r w:rsidR="003E5230" w:rsidRPr="00BF412B">
        <w:rPr>
          <w:color w:val="auto"/>
        </w:rPr>
        <w:t>i</w:t>
      </w:r>
      <w:proofErr w:type="spellEnd"/>
      <w:r w:rsidR="003E5230" w:rsidRPr="00BF412B">
        <w:rPr>
          <w:color w:val="auto"/>
        </w:rPr>
        <w:t xml:space="preserve"> </w:t>
      </w:r>
      <w:proofErr w:type="spellStart"/>
      <w:r w:rsidR="003E5230" w:rsidRPr="00BF412B">
        <w:rPr>
          <w:color w:val="auto"/>
        </w:rPr>
        <w:t>bëjnë</w:t>
      </w:r>
      <w:proofErr w:type="spellEnd"/>
      <w:r w:rsidR="003E5230" w:rsidRPr="00BF412B">
        <w:rPr>
          <w:color w:val="auto"/>
        </w:rPr>
        <w:t xml:space="preserve"> </w:t>
      </w:r>
      <w:proofErr w:type="spellStart"/>
      <w:r w:rsidR="003E5230" w:rsidRPr="00BF412B">
        <w:rPr>
          <w:color w:val="auto"/>
        </w:rPr>
        <w:t>pyetje</w:t>
      </w:r>
      <w:proofErr w:type="spellEnd"/>
      <w:r w:rsidR="003E5230" w:rsidRPr="00BF412B">
        <w:rPr>
          <w:color w:val="auto"/>
        </w:rPr>
        <w:t xml:space="preserve"> </w:t>
      </w:r>
      <w:proofErr w:type="spellStart"/>
      <w:r w:rsidR="003E5230" w:rsidRPr="00BF412B">
        <w:rPr>
          <w:color w:val="auto"/>
        </w:rPr>
        <w:t>një</w:t>
      </w:r>
      <w:proofErr w:type="spellEnd"/>
      <w:r w:rsidR="003E5230" w:rsidRPr="00BF412B">
        <w:rPr>
          <w:color w:val="auto"/>
        </w:rPr>
        <w:t xml:space="preserve"> </w:t>
      </w:r>
      <w:proofErr w:type="spellStart"/>
      <w:r w:rsidR="003E5230" w:rsidRPr="00BF412B">
        <w:rPr>
          <w:color w:val="auto"/>
        </w:rPr>
        <w:t>bletari</w:t>
      </w:r>
      <w:proofErr w:type="spellEnd"/>
      <w:r w:rsidR="003E5230" w:rsidRPr="00BF412B">
        <w:rPr>
          <w:color w:val="auto"/>
        </w:rPr>
        <w:t xml:space="preserve"> </w:t>
      </w:r>
      <w:proofErr w:type="spellStart"/>
      <w:r w:rsidR="003E5230" w:rsidRPr="00BF412B">
        <w:rPr>
          <w:color w:val="auto"/>
        </w:rPr>
        <w:t>i</w:t>
      </w:r>
      <w:proofErr w:type="spellEnd"/>
      <w:r w:rsidR="003E5230" w:rsidRPr="00BF412B">
        <w:rPr>
          <w:color w:val="auto"/>
        </w:rPr>
        <w:t xml:space="preserve"> </w:t>
      </w:r>
      <w:proofErr w:type="spellStart"/>
      <w:r w:rsidR="003E5230" w:rsidRPr="00BF412B">
        <w:rPr>
          <w:color w:val="auto"/>
        </w:rPr>
        <w:t>cili</w:t>
      </w:r>
      <w:proofErr w:type="spellEnd"/>
      <w:r w:rsidR="003E5230" w:rsidRPr="00BF412B">
        <w:rPr>
          <w:color w:val="auto"/>
        </w:rPr>
        <w:t xml:space="preserve"> </w:t>
      </w:r>
      <w:proofErr w:type="spellStart"/>
      <w:r w:rsidR="003E5230" w:rsidRPr="00BF412B">
        <w:rPr>
          <w:color w:val="auto"/>
        </w:rPr>
        <w:t>flet</w:t>
      </w:r>
      <w:proofErr w:type="spellEnd"/>
      <w:r w:rsidR="003E5230" w:rsidRPr="00BF412B">
        <w:rPr>
          <w:color w:val="auto"/>
        </w:rPr>
        <w:t xml:space="preserve"> </w:t>
      </w:r>
      <w:proofErr w:type="spellStart"/>
      <w:r w:rsidR="003E5230" w:rsidRPr="00BF412B">
        <w:rPr>
          <w:color w:val="auto"/>
        </w:rPr>
        <w:t>për</w:t>
      </w:r>
      <w:proofErr w:type="spellEnd"/>
      <w:r w:rsidR="003E5230" w:rsidRPr="00BF412B">
        <w:rPr>
          <w:color w:val="auto"/>
        </w:rPr>
        <w:t xml:space="preserve"> </w:t>
      </w:r>
      <w:proofErr w:type="spellStart"/>
      <w:r w:rsidR="003E5230" w:rsidRPr="00BF412B">
        <w:rPr>
          <w:color w:val="auto"/>
        </w:rPr>
        <w:t>kultivimin</w:t>
      </w:r>
      <w:proofErr w:type="spellEnd"/>
      <w:r w:rsidR="003E5230" w:rsidRPr="00BF412B">
        <w:rPr>
          <w:color w:val="auto"/>
        </w:rPr>
        <w:t xml:space="preserve"> e </w:t>
      </w:r>
      <w:proofErr w:type="spellStart"/>
      <w:r w:rsidR="003E5230" w:rsidRPr="00BF412B">
        <w:rPr>
          <w:color w:val="auto"/>
        </w:rPr>
        <w:t>bletëve</w:t>
      </w:r>
      <w:proofErr w:type="spellEnd"/>
      <w:r w:rsidR="003E5230" w:rsidRPr="00BF412B">
        <w:rPr>
          <w:color w:val="auto"/>
        </w:rPr>
        <w:t xml:space="preserve"> - </w:t>
      </w:r>
      <w:proofErr w:type="spellStart"/>
      <w:r w:rsidR="003E5230" w:rsidRPr="00BF412B">
        <w:rPr>
          <w:color w:val="auto"/>
        </w:rPr>
        <w:t>studentët</w:t>
      </w:r>
      <w:proofErr w:type="spellEnd"/>
      <w:r w:rsidR="003E5230" w:rsidRPr="00BF412B">
        <w:rPr>
          <w:color w:val="auto"/>
        </w:rPr>
        <w:t xml:space="preserve"> </w:t>
      </w:r>
      <w:proofErr w:type="spellStart"/>
      <w:r w:rsidR="003E5230" w:rsidRPr="00BF412B">
        <w:rPr>
          <w:color w:val="auto"/>
        </w:rPr>
        <w:t>nuk</w:t>
      </w:r>
      <w:proofErr w:type="spellEnd"/>
      <w:r w:rsidR="003E5230" w:rsidRPr="00BF412B">
        <w:rPr>
          <w:color w:val="auto"/>
        </w:rPr>
        <w:t xml:space="preserve"> </w:t>
      </w:r>
      <w:proofErr w:type="spellStart"/>
      <w:r w:rsidR="003E5230" w:rsidRPr="00BF412B">
        <w:rPr>
          <w:color w:val="auto"/>
        </w:rPr>
        <w:t>shprehin</w:t>
      </w:r>
      <w:proofErr w:type="spellEnd"/>
      <w:r w:rsidR="003E5230" w:rsidRPr="00BF412B">
        <w:rPr>
          <w:color w:val="auto"/>
        </w:rPr>
        <w:t xml:space="preserve"> </w:t>
      </w:r>
      <w:proofErr w:type="spellStart"/>
      <w:r w:rsidR="003E5230" w:rsidRPr="00BF412B">
        <w:rPr>
          <w:color w:val="auto"/>
        </w:rPr>
        <w:t>pikëpamjet</w:t>
      </w:r>
      <w:proofErr w:type="spellEnd"/>
      <w:r w:rsidR="003E5230" w:rsidRPr="00BF412B">
        <w:rPr>
          <w:color w:val="auto"/>
        </w:rPr>
        <w:t xml:space="preserve"> e </w:t>
      </w:r>
      <w:proofErr w:type="spellStart"/>
      <w:r w:rsidR="003E5230" w:rsidRPr="00BF412B">
        <w:rPr>
          <w:color w:val="auto"/>
        </w:rPr>
        <w:t>tyre</w:t>
      </w:r>
      <w:proofErr w:type="spellEnd"/>
      <w:r w:rsidR="003E5230" w:rsidRPr="00BF412B">
        <w:rPr>
          <w:color w:val="auto"/>
        </w:rPr>
        <w:t xml:space="preserve"> </w:t>
      </w:r>
      <w:proofErr w:type="spellStart"/>
      <w:r w:rsidR="003E5230" w:rsidRPr="00BF412B">
        <w:rPr>
          <w:color w:val="auto"/>
        </w:rPr>
        <w:t>për</w:t>
      </w:r>
      <w:proofErr w:type="spellEnd"/>
      <w:r w:rsidR="003E5230" w:rsidRPr="00BF412B">
        <w:rPr>
          <w:color w:val="auto"/>
        </w:rPr>
        <w:t xml:space="preserve"> </w:t>
      </w:r>
      <w:proofErr w:type="spellStart"/>
      <w:r w:rsidR="003E5230" w:rsidRPr="00BF412B">
        <w:rPr>
          <w:color w:val="auto"/>
        </w:rPr>
        <w:t>profesionin</w:t>
      </w:r>
      <w:proofErr w:type="spellEnd"/>
      <w:r w:rsidR="003E5230" w:rsidRPr="00BF412B">
        <w:rPr>
          <w:color w:val="auto"/>
        </w:rPr>
        <w:t xml:space="preserve"> </w:t>
      </w:r>
      <w:proofErr w:type="spellStart"/>
      <w:r w:rsidR="003E5230" w:rsidRPr="00BF412B">
        <w:rPr>
          <w:color w:val="auto"/>
        </w:rPr>
        <w:t>ose</w:t>
      </w:r>
      <w:proofErr w:type="spellEnd"/>
      <w:r w:rsidR="003E5230" w:rsidRPr="00BF412B">
        <w:rPr>
          <w:color w:val="auto"/>
        </w:rPr>
        <w:t xml:space="preserve"> </w:t>
      </w:r>
      <w:proofErr w:type="spellStart"/>
      <w:r w:rsidR="003E5230" w:rsidRPr="00BF412B">
        <w:rPr>
          <w:color w:val="auto"/>
        </w:rPr>
        <w:t>interesat</w:t>
      </w:r>
      <w:proofErr w:type="spellEnd"/>
      <w:r w:rsidR="003E5230" w:rsidRPr="00BF412B">
        <w:rPr>
          <w:color w:val="auto"/>
        </w:rPr>
        <w:t xml:space="preserve"> e </w:t>
      </w:r>
      <w:proofErr w:type="spellStart"/>
      <w:r w:rsidR="003E5230" w:rsidRPr="00BF412B">
        <w:rPr>
          <w:color w:val="auto"/>
        </w:rPr>
        <w:t>tyre</w:t>
      </w:r>
      <w:proofErr w:type="spellEnd"/>
      <w:r w:rsidR="003E5230" w:rsidRPr="00BF412B">
        <w:rPr>
          <w:color w:val="auto"/>
        </w:rPr>
        <w:t xml:space="preserve"> </w:t>
      </w:r>
      <w:proofErr w:type="spellStart"/>
      <w:r w:rsidR="003E5230" w:rsidRPr="00BF412B">
        <w:rPr>
          <w:color w:val="auto"/>
        </w:rPr>
        <w:t>më</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gjera</w:t>
      </w:r>
      <w:proofErr w:type="spellEnd"/>
      <w:r w:rsidR="003E5230" w:rsidRPr="00BF412B">
        <w:rPr>
          <w:color w:val="auto"/>
        </w:rPr>
        <w:t xml:space="preserve">, por </w:t>
      </w:r>
      <w:proofErr w:type="spellStart"/>
      <w:r w:rsidR="003E5230" w:rsidRPr="00BF412B">
        <w:rPr>
          <w:color w:val="auto"/>
        </w:rPr>
        <w:t>vetëm</w:t>
      </w:r>
      <w:proofErr w:type="spellEnd"/>
      <w:r w:rsidR="003E5230" w:rsidRPr="00BF412B">
        <w:rPr>
          <w:color w:val="auto"/>
        </w:rPr>
        <w:t xml:space="preserve"> </w:t>
      </w:r>
      <w:proofErr w:type="spellStart"/>
      <w:r w:rsidR="003E5230" w:rsidRPr="00BF412B">
        <w:rPr>
          <w:color w:val="auto"/>
        </w:rPr>
        <w:t>shtrojnë</w:t>
      </w:r>
      <w:proofErr w:type="spellEnd"/>
      <w:r w:rsidR="003E5230" w:rsidRPr="00BF412B">
        <w:rPr>
          <w:color w:val="auto"/>
        </w:rPr>
        <w:t xml:space="preserve"> </w:t>
      </w:r>
      <w:proofErr w:type="spellStart"/>
      <w:r w:rsidR="003E5230" w:rsidRPr="00BF412B">
        <w:rPr>
          <w:color w:val="auto"/>
        </w:rPr>
        <w:t>pyetjen</w:t>
      </w:r>
      <w:proofErr w:type="spellEnd"/>
      <w:r w:rsidR="003E5230" w:rsidRPr="00BF412B">
        <w:rPr>
          <w:color w:val="auto"/>
        </w:rPr>
        <w:t xml:space="preserve">. Ky </w:t>
      </w:r>
      <w:proofErr w:type="spellStart"/>
      <w:r w:rsidR="003E5230" w:rsidRPr="00BF412B">
        <w:rPr>
          <w:color w:val="auto"/>
        </w:rPr>
        <w:t>shembull</w:t>
      </w:r>
      <w:proofErr w:type="spellEnd"/>
      <w:r w:rsidR="003E5230" w:rsidRPr="00BF412B">
        <w:rPr>
          <w:color w:val="auto"/>
        </w:rPr>
        <w:t xml:space="preserve"> </w:t>
      </w:r>
      <w:proofErr w:type="spellStart"/>
      <w:r w:rsidR="003E5230" w:rsidRPr="00BF412B">
        <w:rPr>
          <w:color w:val="auto"/>
        </w:rPr>
        <w:t>është</w:t>
      </w:r>
      <w:proofErr w:type="spellEnd"/>
      <w:r w:rsidR="003E5230" w:rsidRPr="00BF412B">
        <w:rPr>
          <w:color w:val="auto"/>
        </w:rPr>
        <w:t xml:space="preserve"> </w:t>
      </w:r>
      <w:proofErr w:type="spellStart"/>
      <w:r w:rsidR="003E5230" w:rsidRPr="00BF412B">
        <w:rPr>
          <w:color w:val="auto"/>
        </w:rPr>
        <w:t>një</w:t>
      </w:r>
      <w:proofErr w:type="spellEnd"/>
      <w:r w:rsidR="003E5230" w:rsidRPr="00BF412B">
        <w:rPr>
          <w:color w:val="auto"/>
        </w:rPr>
        <w:t xml:space="preserve"> </w:t>
      </w:r>
      <w:proofErr w:type="spellStart"/>
      <w:r w:rsidR="003E5230" w:rsidRPr="00BF412B">
        <w:rPr>
          <w:color w:val="auto"/>
        </w:rPr>
        <w:t>parim</w:t>
      </w:r>
      <w:proofErr w:type="spellEnd"/>
      <w:r w:rsidR="003E5230" w:rsidRPr="00BF412B">
        <w:rPr>
          <w:color w:val="auto"/>
        </w:rPr>
        <w:t xml:space="preserve"> </w:t>
      </w:r>
      <w:proofErr w:type="spellStart"/>
      <w:r w:rsidR="003E5230" w:rsidRPr="00BF412B">
        <w:rPr>
          <w:color w:val="auto"/>
        </w:rPr>
        <w:t>i</w:t>
      </w:r>
      <w:proofErr w:type="spellEnd"/>
      <w:r w:rsidR="003E5230" w:rsidRPr="00BF412B">
        <w:rPr>
          <w:color w:val="auto"/>
        </w:rPr>
        <w:t xml:space="preserve"> </w:t>
      </w:r>
      <w:proofErr w:type="spellStart"/>
      <w:r w:rsidR="003E5230" w:rsidRPr="00BF412B">
        <w:rPr>
          <w:color w:val="auto"/>
        </w:rPr>
        <w:t>sjelljes</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këtë</w:t>
      </w:r>
      <w:proofErr w:type="spellEnd"/>
      <w:r w:rsidR="003E5230" w:rsidRPr="00BF412B">
        <w:rPr>
          <w:color w:val="auto"/>
        </w:rPr>
        <w:t xml:space="preserve"> </w:t>
      </w:r>
      <w:proofErr w:type="spellStart"/>
      <w:r w:rsidR="003E5230" w:rsidRPr="00BF412B">
        <w:rPr>
          <w:color w:val="auto"/>
        </w:rPr>
        <w:t>lloj</w:t>
      </w:r>
      <w:proofErr w:type="spellEnd"/>
      <w:r w:rsidR="003E5230" w:rsidRPr="00BF412B">
        <w:rPr>
          <w:color w:val="auto"/>
        </w:rPr>
        <w:t xml:space="preserve"> </w:t>
      </w:r>
      <w:proofErr w:type="spellStart"/>
      <w:r w:rsidR="003E5230" w:rsidRPr="00BF412B">
        <w:rPr>
          <w:color w:val="auto"/>
        </w:rPr>
        <w:t>emisioni</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kontekstin</w:t>
      </w:r>
      <w:proofErr w:type="spellEnd"/>
      <w:r w:rsidR="003E5230" w:rsidRPr="00BF412B">
        <w:rPr>
          <w:color w:val="auto"/>
        </w:rPr>
        <w:t xml:space="preserve"> e </w:t>
      </w:r>
      <w:proofErr w:type="spellStart"/>
      <w:r w:rsidR="003E5230" w:rsidRPr="00BF412B">
        <w:rPr>
          <w:color w:val="auto"/>
        </w:rPr>
        <w:t>gjithë</w:t>
      </w:r>
      <w:proofErr w:type="spellEnd"/>
      <w:r w:rsidR="003E5230" w:rsidRPr="00BF412B">
        <w:rPr>
          <w:color w:val="auto"/>
        </w:rPr>
        <w:t xml:space="preserve"> </w:t>
      </w:r>
      <w:proofErr w:type="spellStart"/>
      <w:r w:rsidR="003E5230" w:rsidRPr="00BF412B">
        <w:rPr>
          <w:color w:val="auto"/>
        </w:rPr>
        <w:t>kësaj</w:t>
      </w:r>
      <w:proofErr w:type="spellEnd"/>
      <w:r w:rsidR="003E5230" w:rsidRPr="00BF412B">
        <w:rPr>
          <w:color w:val="auto"/>
        </w:rPr>
        <w:t xml:space="preserve">, </w:t>
      </w:r>
      <w:proofErr w:type="spellStart"/>
      <w:r w:rsidR="003E5230" w:rsidRPr="00BF412B">
        <w:rPr>
          <w:color w:val="auto"/>
        </w:rPr>
        <w:t>Programi</w:t>
      </w:r>
      <w:proofErr w:type="spellEnd"/>
      <w:r w:rsidR="003E5230" w:rsidRPr="00BF412B">
        <w:rPr>
          <w:color w:val="auto"/>
        </w:rPr>
        <w:t xml:space="preserve"> MRT 2 -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gjuhën</w:t>
      </w:r>
      <w:proofErr w:type="spellEnd"/>
      <w:r w:rsidR="003E5230" w:rsidRPr="00BF412B">
        <w:rPr>
          <w:color w:val="auto"/>
        </w:rPr>
        <w:t xml:space="preserve"> </w:t>
      </w:r>
      <w:proofErr w:type="spellStart"/>
      <w:r w:rsidR="003E5230" w:rsidRPr="00BF412B">
        <w:rPr>
          <w:color w:val="auto"/>
        </w:rPr>
        <w:t>shqipe</w:t>
      </w:r>
      <w:proofErr w:type="spellEnd"/>
      <w:r w:rsidR="003E5230" w:rsidRPr="00BF412B">
        <w:rPr>
          <w:color w:val="auto"/>
        </w:rPr>
        <w:t xml:space="preserve"> ka </w:t>
      </w:r>
      <w:proofErr w:type="spellStart"/>
      <w:r w:rsidR="003E5230" w:rsidRPr="00BF412B">
        <w:rPr>
          <w:color w:val="auto"/>
        </w:rPr>
        <w:t>megjithëse</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një</w:t>
      </w:r>
      <w:proofErr w:type="spellEnd"/>
      <w:r w:rsidR="003E5230" w:rsidRPr="00BF412B">
        <w:rPr>
          <w:color w:val="auto"/>
        </w:rPr>
        <w:t xml:space="preserve"> </w:t>
      </w:r>
      <w:proofErr w:type="spellStart"/>
      <w:r w:rsidR="003E5230" w:rsidRPr="00BF412B">
        <w:rPr>
          <w:color w:val="auto"/>
        </w:rPr>
        <w:t>kuptim</w:t>
      </w:r>
      <w:proofErr w:type="spellEnd"/>
      <w:r w:rsidR="003E5230" w:rsidRPr="00BF412B">
        <w:rPr>
          <w:color w:val="auto"/>
        </w:rPr>
        <w:t xml:space="preserve"> formal, </w:t>
      </w:r>
      <w:proofErr w:type="spellStart"/>
      <w:r w:rsidR="003E5230" w:rsidRPr="00BF412B">
        <w:rPr>
          <w:color w:val="auto"/>
        </w:rPr>
        <w:t>një</w:t>
      </w:r>
      <w:proofErr w:type="spellEnd"/>
      <w:r w:rsidR="003E5230" w:rsidRPr="00BF412B">
        <w:rPr>
          <w:color w:val="auto"/>
        </w:rPr>
        <w:t xml:space="preserve"> </w:t>
      </w:r>
      <w:proofErr w:type="spellStart"/>
      <w:r w:rsidR="003E5230" w:rsidRPr="00BF412B">
        <w:rPr>
          <w:color w:val="auto"/>
        </w:rPr>
        <w:t>diverzitet</w:t>
      </w:r>
      <w:proofErr w:type="spellEnd"/>
      <w:r w:rsidR="003E5230" w:rsidRPr="00BF412B">
        <w:rPr>
          <w:color w:val="auto"/>
        </w:rPr>
        <w:t xml:space="preserve"> </w:t>
      </w:r>
      <w:proofErr w:type="spellStart"/>
      <w:r w:rsidR="003E5230" w:rsidRPr="00BF412B">
        <w:rPr>
          <w:color w:val="auto"/>
        </w:rPr>
        <w:t>relativ</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programit</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fëmijëve</w:t>
      </w:r>
      <w:proofErr w:type="spellEnd"/>
      <w:r w:rsidR="003E5230" w:rsidRPr="00BF412B">
        <w:rPr>
          <w:color w:val="auto"/>
        </w:rPr>
        <w:t xml:space="preserve">. </w:t>
      </w:r>
      <w:proofErr w:type="spellStart"/>
      <w:r w:rsidR="003E5230" w:rsidRPr="00BF412B">
        <w:rPr>
          <w:color w:val="auto"/>
        </w:rPr>
        <w:t>Së</w:t>
      </w:r>
      <w:proofErr w:type="spellEnd"/>
      <w:r w:rsidR="003E5230" w:rsidRPr="00BF412B">
        <w:rPr>
          <w:color w:val="auto"/>
        </w:rPr>
        <w:t xml:space="preserve"> </w:t>
      </w:r>
      <w:proofErr w:type="spellStart"/>
      <w:r w:rsidR="003E5230" w:rsidRPr="00BF412B">
        <w:rPr>
          <w:color w:val="auto"/>
        </w:rPr>
        <w:t>pari</w:t>
      </w:r>
      <w:proofErr w:type="spellEnd"/>
      <w:r w:rsidR="003E5230" w:rsidRPr="00BF412B">
        <w:rPr>
          <w:color w:val="auto"/>
        </w:rPr>
        <w:t xml:space="preserve">, </w:t>
      </w:r>
      <w:proofErr w:type="spellStart"/>
      <w:r w:rsidR="003E5230" w:rsidRPr="00BF412B">
        <w:rPr>
          <w:color w:val="auto"/>
        </w:rPr>
        <w:t>ekziston</w:t>
      </w:r>
      <w:proofErr w:type="spellEnd"/>
      <w:r w:rsidR="003E5230" w:rsidRPr="00BF412B">
        <w:rPr>
          <w:color w:val="auto"/>
        </w:rPr>
        <w:t xml:space="preserve"> </w:t>
      </w:r>
      <w:proofErr w:type="spellStart"/>
      <w:r w:rsidR="003E5230" w:rsidRPr="00BF412B">
        <w:rPr>
          <w:color w:val="auto"/>
        </w:rPr>
        <w:t>njëllojllojshmëri</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pjesërishme</w:t>
      </w:r>
      <w:proofErr w:type="spellEnd"/>
      <w:r w:rsidR="003E5230" w:rsidRPr="00BF412B">
        <w:rPr>
          <w:color w:val="auto"/>
        </w:rPr>
        <w:t xml:space="preserve"> </w:t>
      </w:r>
      <w:proofErr w:type="spellStart"/>
      <w:r w:rsidR="003E5230" w:rsidRPr="00BF412B">
        <w:rPr>
          <w:color w:val="auto"/>
        </w:rPr>
        <w:t>përsa</w:t>
      </w:r>
      <w:proofErr w:type="spellEnd"/>
      <w:r w:rsidR="003E5230" w:rsidRPr="00BF412B">
        <w:rPr>
          <w:color w:val="auto"/>
        </w:rPr>
        <w:t xml:space="preserve"> </w:t>
      </w:r>
      <w:proofErr w:type="spellStart"/>
      <w:r w:rsidR="003E5230" w:rsidRPr="00BF412B">
        <w:rPr>
          <w:color w:val="auto"/>
        </w:rPr>
        <w:t>i</w:t>
      </w:r>
      <w:proofErr w:type="spellEnd"/>
      <w:r w:rsidR="003E5230" w:rsidRPr="00BF412B">
        <w:rPr>
          <w:color w:val="auto"/>
        </w:rPr>
        <w:t xml:space="preserve"> </w:t>
      </w:r>
      <w:proofErr w:type="spellStart"/>
      <w:r w:rsidR="003E5230" w:rsidRPr="00BF412B">
        <w:rPr>
          <w:color w:val="auto"/>
        </w:rPr>
        <w:t>përket</w:t>
      </w:r>
      <w:proofErr w:type="spellEnd"/>
      <w:r w:rsidR="003E5230" w:rsidRPr="00BF412B">
        <w:rPr>
          <w:color w:val="auto"/>
        </w:rPr>
        <w:t xml:space="preserve"> </w:t>
      </w:r>
      <w:proofErr w:type="spellStart"/>
      <w:r w:rsidR="003E5230" w:rsidRPr="00BF412B">
        <w:rPr>
          <w:color w:val="auto"/>
        </w:rPr>
        <w:t>segmenteve</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audiencës</w:t>
      </w:r>
      <w:proofErr w:type="spellEnd"/>
      <w:r w:rsidR="003E5230" w:rsidRPr="00BF412B">
        <w:rPr>
          <w:color w:val="auto"/>
        </w:rPr>
        <w:t xml:space="preserve"> </w:t>
      </w:r>
      <w:proofErr w:type="spellStart"/>
      <w:r w:rsidR="003E5230" w:rsidRPr="00BF412B">
        <w:rPr>
          <w:color w:val="auto"/>
        </w:rPr>
        <w:t>së</w:t>
      </w:r>
      <w:proofErr w:type="spellEnd"/>
      <w:r w:rsidR="003E5230" w:rsidRPr="00BF412B">
        <w:rPr>
          <w:color w:val="auto"/>
        </w:rPr>
        <w:t xml:space="preserve"> re </w:t>
      </w:r>
      <w:proofErr w:type="spellStart"/>
      <w:r w:rsidR="003E5230" w:rsidRPr="00BF412B">
        <w:rPr>
          <w:color w:val="auto"/>
        </w:rPr>
        <w:t>për</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cilën</w:t>
      </w:r>
      <w:proofErr w:type="spellEnd"/>
      <w:r w:rsidR="003E5230" w:rsidRPr="00BF412B">
        <w:rPr>
          <w:color w:val="auto"/>
        </w:rPr>
        <w:t xml:space="preserve"> </w:t>
      </w:r>
      <w:proofErr w:type="spellStart"/>
      <w:r w:rsidR="003E5230" w:rsidRPr="00BF412B">
        <w:rPr>
          <w:color w:val="auto"/>
        </w:rPr>
        <w:t>ata</w:t>
      </w:r>
      <w:proofErr w:type="spellEnd"/>
      <w:r w:rsidR="003E5230" w:rsidRPr="00BF412B">
        <w:rPr>
          <w:color w:val="auto"/>
        </w:rPr>
        <w:t xml:space="preserve"> </w:t>
      </w:r>
      <w:proofErr w:type="spellStart"/>
      <w:r w:rsidR="003E5230" w:rsidRPr="00BF412B">
        <w:rPr>
          <w:color w:val="auto"/>
        </w:rPr>
        <w:t>janë</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përshtatshëm</w:t>
      </w:r>
      <w:proofErr w:type="spellEnd"/>
      <w:r w:rsidR="003E5230" w:rsidRPr="00BF412B">
        <w:rPr>
          <w:color w:val="auto"/>
        </w:rPr>
        <w:t xml:space="preserve">. </w:t>
      </w:r>
      <w:proofErr w:type="spellStart"/>
      <w:r w:rsidR="003E5230" w:rsidRPr="00BF412B">
        <w:rPr>
          <w:color w:val="auto"/>
        </w:rPr>
        <w:t>Bazuar</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vlerësimin</w:t>
      </w:r>
      <w:proofErr w:type="spellEnd"/>
      <w:r w:rsidR="003E5230" w:rsidRPr="00BF412B">
        <w:rPr>
          <w:color w:val="auto"/>
        </w:rPr>
        <w:t xml:space="preserve"> e </w:t>
      </w:r>
      <w:proofErr w:type="spellStart"/>
      <w:r w:rsidR="003E5230" w:rsidRPr="00BF412B">
        <w:rPr>
          <w:color w:val="auto"/>
        </w:rPr>
        <w:t>analizës</w:t>
      </w:r>
      <w:proofErr w:type="spellEnd"/>
      <w:r w:rsidR="003E5230" w:rsidRPr="00BF412B">
        <w:rPr>
          <w:color w:val="auto"/>
        </w:rPr>
        <w:t xml:space="preserve"> </w:t>
      </w:r>
      <w:proofErr w:type="spellStart"/>
      <w:r w:rsidR="003E5230" w:rsidRPr="00BF412B">
        <w:rPr>
          <w:color w:val="auto"/>
        </w:rPr>
        <w:t>së</w:t>
      </w:r>
      <w:proofErr w:type="spellEnd"/>
      <w:r w:rsidR="003E5230" w:rsidRPr="00BF412B">
        <w:rPr>
          <w:color w:val="auto"/>
        </w:rPr>
        <w:t xml:space="preserve"> </w:t>
      </w:r>
      <w:proofErr w:type="spellStart"/>
      <w:r w:rsidR="003E5230" w:rsidRPr="00BF412B">
        <w:rPr>
          <w:color w:val="auto"/>
        </w:rPr>
        <w:t>përmbajtjes</w:t>
      </w:r>
      <w:proofErr w:type="spellEnd"/>
      <w:r w:rsidR="003E5230" w:rsidRPr="00BF412B">
        <w:rPr>
          <w:color w:val="auto"/>
        </w:rPr>
        <w:t xml:space="preserve">, </w:t>
      </w:r>
      <w:proofErr w:type="spellStart"/>
      <w:r w:rsidR="003E5230" w:rsidRPr="00BF412B">
        <w:rPr>
          <w:color w:val="auto"/>
        </w:rPr>
        <w:t>përmbajtja</w:t>
      </w:r>
      <w:proofErr w:type="spellEnd"/>
      <w:r w:rsidR="003E5230" w:rsidRPr="00BF412B">
        <w:rPr>
          <w:color w:val="auto"/>
        </w:rPr>
        <w:t xml:space="preserve"> e </w:t>
      </w:r>
      <w:proofErr w:type="spellStart"/>
      <w:r w:rsidR="003E5230" w:rsidRPr="00BF412B">
        <w:rPr>
          <w:color w:val="auto"/>
        </w:rPr>
        <w:t>emisioneve</w:t>
      </w:r>
      <w:proofErr w:type="spellEnd"/>
      <w:r w:rsidR="003E5230" w:rsidRPr="00BF412B">
        <w:rPr>
          <w:color w:val="auto"/>
        </w:rPr>
        <w:t xml:space="preserve"> </w:t>
      </w:r>
      <w:proofErr w:type="spellStart"/>
      <w:r w:rsidR="003E5230" w:rsidRPr="00BF412B">
        <w:rPr>
          <w:color w:val="auto"/>
        </w:rPr>
        <w:t>Lalalupsi</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mësojm</w:t>
      </w:r>
      <w:proofErr w:type="spellEnd"/>
      <w:r w:rsidR="003E5230" w:rsidRPr="00BF412B">
        <w:rPr>
          <w:color w:val="auto"/>
        </w:rPr>
        <w:t xml:space="preserve"> </w:t>
      </w:r>
      <w:proofErr w:type="spellStart"/>
      <w:r w:rsidR="003E5230" w:rsidRPr="00BF412B">
        <w:rPr>
          <w:color w:val="auto"/>
        </w:rPr>
        <w:t>së</w:t>
      </w:r>
      <w:proofErr w:type="spellEnd"/>
      <w:r w:rsidR="003E5230" w:rsidRPr="00BF412B">
        <w:rPr>
          <w:color w:val="auto"/>
        </w:rPr>
        <w:t xml:space="preserve"> </w:t>
      </w:r>
      <w:proofErr w:type="spellStart"/>
      <w:r w:rsidR="003E5230" w:rsidRPr="00BF412B">
        <w:rPr>
          <w:color w:val="auto"/>
        </w:rPr>
        <w:t>bashku</w:t>
      </w:r>
      <w:proofErr w:type="spellEnd"/>
      <w:r w:rsidR="003E5230" w:rsidRPr="00BF412B">
        <w:rPr>
          <w:color w:val="auto"/>
        </w:rPr>
        <w:t xml:space="preserve"> </w:t>
      </w:r>
      <w:proofErr w:type="spellStart"/>
      <w:r w:rsidR="003E5230" w:rsidRPr="00BF412B">
        <w:rPr>
          <w:color w:val="auto"/>
        </w:rPr>
        <w:t>dhe</w:t>
      </w:r>
      <w:proofErr w:type="spellEnd"/>
      <w:r w:rsidR="003E5230" w:rsidRPr="00BF412B">
        <w:rPr>
          <w:color w:val="auto"/>
        </w:rPr>
        <w:t xml:space="preserve"> </w:t>
      </w:r>
      <w:proofErr w:type="spellStart"/>
      <w:r w:rsidR="003E5230" w:rsidRPr="00BF412B">
        <w:rPr>
          <w:color w:val="auto"/>
        </w:rPr>
        <w:t>magjia</w:t>
      </w:r>
      <w:proofErr w:type="spellEnd"/>
      <w:r w:rsidR="003E5230" w:rsidRPr="00BF412B">
        <w:rPr>
          <w:color w:val="auto"/>
        </w:rPr>
        <w:t xml:space="preserve"> e </w:t>
      </w:r>
      <w:proofErr w:type="spellStart"/>
      <w:r w:rsidR="003E5230" w:rsidRPr="00BF412B">
        <w:rPr>
          <w:color w:val="auto"/>
        </w:rPr>
        <w:t>shkronjave</w:t>
      </w:r>
      <w:proofErr w:type="spellEnd"/>
      <w:r w:rsidR="003E5230" w:rsidRPr="00BF412B">
        <w:rPr>
          <w:color w:val="auto"/>
        </w:rPr>
        <w:t xml:space="preserve"> </w:t>
      </w:r>
      <w:proofErr w:type="spellStart"/>
      <w:r w:rsidR="003E5230" w:rsidRPr="00BF412B">
        <w:rPr>
          <w:color w:val="auto"/>
        </w:rPr>
        <w:t>janë</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përshtatshme</w:t>
      </w:r>
      <w:proofErr w:type="spellEnd"/>
      <w:r w:rsidR="003E5230" w:rsidRPr="00BF412B">
        <w:rPr>
          <w:color w:val="auto"/>
        </w:rPr>
        <w:t xml:space="preserve"> </w:t>
      </w:r>
      <w:proofErr w:type="spellStart"/>
      <w:r w:rsidR="003E5230" w:rsidRPr="00BF412B">
        <w:rPr>
          <w:color w:val="auto"/>
        </w:rPr>
        <w:t>për</w:t>
      </w:r>
      <w:proofErr w:type="spellEnd"/>
      <w:r w:rsidR="003E5230" w:rsidRPr="00BF412B">
        <w:rPr>
          <w:color w:val="auto"/>
        </w:rPr>
        <w:t xml:space="preserve"> </w:t>
      </w:r>
      <w:proofErr w:type="spellStart"/>
      <w:r w:rsidR="003E5230" w:rsidRPr="00BF412B">
        <w:rPr>
          <w:color w:val="auto"/>
        </w:rPr>
        <w:t>audiencat</w:t>
      </w:r>
      <w:proofErr w:type="spellEnd"/>
      <w:r w:rsidR="003E5230" w:rsidRPr="00BF412B">
        <w:rPr>
          <w:color w:val="auto"/>
        </w:rPr>
        <w:t xml:space="preserve"> e </w:t>
      </w:r>
      <w:proofErr w:type="spellStart"/>
      <w:r w:rsidR="003E5230" w:rsidRPr="00BF412B">
        <w:rPr>
          <w:color w:val="auto"/>
        </w:rPr>
        <w:t>moshës</w:t>
      </w:r>
      <w:proofErr w:type="spellEnd"/>
      <w:r w:rsidR="003E5230" w:rsidRPr="00BF412B">
        <w:rPr>
          <w:color w:val="auto"/>
        </w:rPr>
        <w:t xml:space="preserve"> </w:t>
      </w:r>
      <w:proofErr w:type="spellStart"/>
      <w:r w:rsidR="003E5230" w:rsidRPr="00BF412B">
        <w:rPr>
          <w:color w:val="auto"/>
        </w:rPr>
        <w:t>së</w:t>
      </w:r>
      <w:proofErr w:type="spellEnd"/>
      <w:r w:rsidR="003E5230" w:rsidRPr="00BF412B">
        <w:rPr>
          <w:color w:val="auto"/>
        </w:rPr>
        <w:t xml:space="preserve"> </w:t>
      </w:r>
      <w:proofErr w:type="spellStart"/>
      <w:r w:rsidR="003E5230" w:rsidRPr="00BF412B">
        <w:rPr>
          <w:color w:val="auto"/>
        </w:rPr>
        <w:t>hershme</w:t>
      </w:r>
      <w:proofErr w:type="spellEnd"/>
      <w:r w:rsidR="003E5230" w:rsidRPr="00BF412B">
        <w:rPr>
          <w:color w:val="auto"/>
        </w:rPr>
        <w:t xml:space="preserve"> </w:t>
      </w:r>
      <w:proofErr w:type="spellStart"/>
      <w:r w:rsidR="003E5230" w:rsidRPr="00BF412B">
        <w:rPr>
          <w:color w:val="auto"/>
        </w:rPr>
        <w:t>parashkollore</w:t>
      </w:r>
      <w:proofErr w:type="spellEnd"/>
      <w:r w:rsidR="003E5230" w:rsidRPr="00BF412B">
        <w:rPr>
          <w:color w:val="auto"/>
        </w:rPr>
        <w:t xml:space="preserve"> </w:t>
      </w:r>
      <w:proofErr w:type="spellStart"/>
      <w:r w:rsidR="003E5230" w:rsidRPr="00BF412B">
        <w:rPr>
          <w:color w:val="auto"/>
        </w:rPr>
        <w:t>dhe</w:t>
      </w:r>
      <w:proofErr w:type="spellEnd"/>
      <w:r w:rsidR="003E5230" w:rsidRPr="00BF412B">
        <w:rPr>
          <w:color w:val="auto"/>
        </w:rPr>
        <w:t xml:space="preserve"> </w:t>
      </w:r>
      <w:proofErr w:type="spellStart"/>
      <w:r w:rsidR="003E5230" w:rsidRPr="00BF412B">
        <w:rPr>
          <w:color w:val="auto"/>
        </w:rPr>
        <w:t>moshës</w:t>
      </w:r>
      <w:proofErr w:type="spellEnd"/>
      <w:r w:rsidR="003E5230" w:rsidRPr="00BF412B">
        <w:rPr>
          <w:color w:val="auto"/>
        </w:rPr>
        <w:t xml:space="preserve"> </w:t>
      </w:r>
      <w:proofErr w:type="spellStart"/>
      <w:r w:rsidR="003E5230" w:rsidRPr="00BF412B">
        <w:rPr>
          <w:color w:val="auto"/>
        </w:rPr>
        <w:t>së</w:t>
      </w:r>
      <w:proofErr w:type="spellEnd"/>
      <w:r w:rsidR="003E5230" w:rsidRPr="00BF412B">
        <w:rPr>
          <w:color w:val="auto"/>
        </w:rPr>
        <w:t xml:space="preserve"> </w:t>
      </w:r>
      <w:proofErr w:type="spellStart"/>
      <w:r w:rsidR="003E5230" w:rsidRPr="00BF412B">
        <w:rPr>
          <w:color w:val="auto"/>
        </w:rPr>
        <w:t>hershme</w:t>
      </w:r>
      <w:proofErr w:type="spellEnd"/>
      <w:r w:rsidR="003E5230" w:rsidRPr="00BF412B">
        <w:rPr>
          <w:color w:val="auto"/>
        </w:rPr>
        <w:t xml:space="preserve"> </w:t>
      </w:r>
      <w:proofErr w:type="spellStart"/>
      <w:r w:rsidR="003E5230" w:rsidRPr="00BF412B">
        <w:rPr>
          <w:color w:val="auto"/>
        </w:rPr>
        <w:t>shkollore</w:t>
      </w:r>
      <w:proofErr w:type="spellEnd"/>
      <w:r w:rsidR="003E5230" w:rsidRPr="00BF412B">
        <w:rPr>
          <w:color w:val="auto"/>
        </w:rPr>
        <w:t xml:space="preserve"> (4-8 </w:t>
      </w:r>
      <w:proofErr w:type="spellStart"/>
      <w:r w:rsidR="003E5230" w:rsidRPr="00BF412B">
        <w:rPr>
          <w:color w:val="auto"/>
        </w:rPr>
        <w:t>vjeç</w:t>
      </w:r>
      <w:proofErr w:type="spellEnd"/>
      <w:r w:rsidR="003E5230" w:rsidRPr="00BF412B">
        <w:rPr>
          <w:color w:val="auto"/>
        </w:rPr>
        <w:t xml:space="preserve">), </w:t>
      </w:r>
      <w:proofErr w:type="spellStart"/>
      <w:r w:rsidR="003E5230" w:rsidRPr="00BF412B">
        <w:rPr>
          <w:color w:val="auto"/>
        </w:rPr>
        <w:t>Tregimet</w:t>
      </w:r>
      <w:proofErr w:type="spellEnd"/>
      <w:r w:rsidR="003E5230" w:rsidRPr="00BF412B">
        <w:rPr>
          <w:color w:val="auto"/>
        </w:rPr>
        <w:t xml:space="preserve"> </w:t>
      </w:r>
      <w:proofErr w:type="spellStart"/>
      <w:r w:rsidR="003E5230" w:rsidRPr="00BF412B">
        <w:rPr>
          <w:color w:val="auto"/>
        </w:rPr>
        <w:t>dhe</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dyja</w:t>
      </w:r>
      <w:proofErr w:type="spellEnd"/>
      <w:r w:rsidR="003E5230" w:rsidRPr="00BF412B">
        <w:rPr>
          <w:color w:val="auto"/>
        </w:rPr>
        <w:t xml:space="preserve"> </w:t>
      </w:r>
      <w:proofErr w:type="spellStart"/>
      <w:r w:rsidR="003E5230" w:rsidRPr="00BF412B">
        <w:rPr>
          <w:color w:val="auto"/>
        </w:rPr>
        <w:t>lëshimet</w:t>
      </w:r>
      <w:proofErr w:type="spellEnd"/>
      <w:r w:rsidR="003E5230" w:rsidRPr="00BF412B">
        <w:rPr>
          <w:color w:val="auto"/>
        </w:rPr>
        <w:t xml:space="preserve"> </w:t>
      </w:r>
      <w:proofErr w:type="spellStart"/>
      <w:r w:rsidR="003E5230" w:rsidRPr="00BF412B">
        <w:rPr>
          <w:color w:val="auto"/>
        </w:rPr>
        <w:t>muzikore</w:t>
      </w:r>
      <w:proofErr w:type="spellEnd"/>
      <w:r w:rsidR="003E5230" w:rsidRPr="00BF412B">
        <w:rPr>
          <w:color w:val="auto"/>
        </w:rPr>
        <w:t xml:space="preserve"> </w:t>
      </w:r>
      <w:proofErr w:type="spellStart"/>
      <w:r w:rsidR="003E5230" w:rsidRPr="00BF412B">
        <w:rPr>
          <w:color w:val="auto"/>
        </w:rPr>
        <w:t>janë</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përshtatshme</w:t>
      </w:r>
      <w:proofErr w:type="spellEnd"/>
      <w:r w:rsidR="003E5230" w:rsidRPr="00BF412B">
        <w:rPr>
          <w:color w:val="auto"/>
        </w:rPr>
        <w:t xml:space="preserve"> </w:t>
      </w:r>
      <w:proofErr w:type="spellStart"/>
      <w:r w:rsidR="003E5230" w:rsidRPr="00BF412B">
        <w:rPr>
          <w:color w:val="auto"/>
        </w:rPr>
        <w:t>për</w:t>
      </w:r>
      <w:proofErr w:type="spellEnd"/>
      <w:r w:rsidR="003E5230" w:rsidRPr="00BF412B">
        <w:rPr>
          <w:color w:val="auto"/>
        </w:rPr>
        <w:t xml:space="preserve"> </w:t>
      </w:r>
      <w:proofErr w:type="spellStart"/>
      <w:r w:rsidR="003E5230" w:rsidRPr="00BF412B">
        <w:rPr>
          <w:color w:val="auto"/>
        </w:rPr>
        <w:t>audiencën</w:t>
      </w:r>
      <w:proofErr w:type="spellEnd"/>
      <w:r w:rsidR="003E5230" w:rsidRPr="00BF412B">
        <w:rPr>
          <w:color w:val="auto"/>
        </w:rPr>
        <w:t xml:space="preserve"> </w:t>
      </w:r>
      <w:proofErr w:type="spellStart"/>
      <w:r w:rsidR="003E5230" w:rsidRPr="00BF412B">
        <w:rPr>
          <w:color w:val="auto"/>
        </w:rPr>
        <w:t>nga</w:t>
      </w:r>
      <w:proofErr w:type="spellEnd"/>
      <w:r w:rsidR="003E5230" w:rsidRPr="00BF412B">
        <w:rPr>
          <w:color w:val="auto"/>
        </w:rPr>
        <w:t xml:space="preserve"> </w:t>
      </w:r>
      <w:proofErr w:type="spellStart"/>
      <w:r w:rsidR="003E5230" w:rsidRPr="00BF412B">
        <w:rPr>
          <w:color w:val="auto"/>
        </w:rPr>
        <w:t>mosha</w:t>
      </w:r>
      <w:proofErr w:type="spellEnd"/>
      <w:r w:rsidR="003E5230" w:rsidRPr="00BF412B">
        <w:rPr>
          <w:color w:val="auto"/>
        </w:rPr>
        <w:t xml:space="preserve"> </w:t>
      </w:r>
      <w:proofErr w:type="spellStart"/>
      <w:r w:rsidR="003E5230" w:rsidRPr="00BF412B">
        <w:rPr>
          <w:color w:val="auto"/>
        </w:rPr>
        <w:t>shkollore</w:t>
      </w:r>
      <w:proofErr w:type="spellEnd"/>
      <w:r w:rsidR="003E5230" w:rsidRPr="00BF412B">
        <w:rPr>
          <w:color w:val="auto"/>
        </w:rPr>
        <w:t xml:space="preserve"> (5-10 </w:t>
      </w:r>
      <w:proofErr w:type="spellStart"/>
      <w:r w:rsidR="003E5230" w:rsidRPr="00BF412B">
        <w:rPr>
          <w:color w:val="auto"/>
        </w:rPr>
        <w:t>vjeç</w:t>
      </w:r>
      <w:proofErr w:type="spellEnd"/>
      <w:r w:rsidR="003E5230" w:rsidRPr="00BF412B">
        <w:rPr>
          <w:color w:val="auto"/>
        </w:rPr>
        <w:t xml:space="preserve">). </w:t>
      </w:r>
      <w:proofErr w:type="spellStart"/>
      <w:r w:rsidR="003E5230" w:rsidRPr="00BF412B">
        <w:rPr>
          <w:color w:val="auto"/>
        </w:rPr>
        <w:t>Edhe</w:t>
      </w:r>
      <w:proofErr w:type="spellEnd"/>
      <w:r w:rsidR="003E5230" w:rsidRPr="00BF412B">
        <w:rPr>
          <w:color w:val="auto"/>
        </w:rPr>
        <w:t xml:space="preserve"> </w:t>
      </w:r>
      <w:proofErr w:type="spellStart"/>
      <w:r w:rsidR="003E5230" w:rsidRPr="00BF412B">
        <w:rPr>
          <w:color w:val="auto"/>
        </w:rPr>
        <w:t>pse</w:t>
      </w:r>
      <w:proofErr w:type="spellEnd"/>
      <w:r w:rsidR="003E5230" w:rsidRPr="00BF412B">
        <w:rPr>
          <w:color w:val="auto"/>
        </w:rPr>
        <w:t xml:space="preserve"> </w:t>
      </w:r>
      <w:proofErr w:type="spellStart"/>
      <w:r w:rsidR="003E5230" w:rsidRPr="00BF412B">
        <w:rPr>
          <w:color w:val="auto"/>
        </w:rPr>
        <w:t>shfaqja</w:t>
      </w:r>
      <w:proofErr w:type="spellEnd"/>
      <w:r w:rsidR="003E5230" w:rsidRPr="00BF412B">
        <w:rPr>
          <w:color w:val="auto"/>
        </w:rPr>
        <w:t xml:space="preserve"> </w:t>
      </w:r>
      <w:proofErr w:type="spellStart"/>
      <w:r w:rsidR="003E5230" w:rsidRPr="00BF412B">
        <w:rPr>
          <w:color w:val="auto"/>
        </w:rPr>
        <w:t>Gormiti</w:t>
      </w:r>
      <w:proofErr w:type="spellEnd"/>
      <w:r w:rsidR="003E5230" w:rsidRPr="00BF412B">
        <w:rPr>
          <w:color w:val="auto"/>
        </w:rPr>
        <w:t xml:space="preserve"> </w:t>
      </w:r>
      <w:proofErr w:type="spellStart"/>
      <w:r w:rsidR="003E5230" w:rsidRPr="00BF412B">
        <w:rPr>
          <w:color w:val="auto"/>
        </w:rPr>
        <w:t>bazohet</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personazhet</w:t>
      </w:r>
      <w:proofErr w:type="spellEnd"/>
      <w:r w:rsidR="003E5230" w:rsidRPr="00BF412B">
        <w:rPr>
          <w:color w:val="auto"/>
        </w:rPr>
        <w:t xml:space="preserve"> e </w:t>
      </w:r>
      <w:proofErr w:type="spellStart"/>
      <w:r w:rsidR="003E5230" w:rsidRPr="00BF412B">
        <w:rPr>
          <w:color w:val="auto"/>
        </w:rPr>
        <w:t>lodrave</w:t>
      </w:r>
      <w:proofErr w:type="spellEnd"/>
      <w:r w:rsidR="003E5230" w:rsidRPr="00BF412B">
        <w:rPr>
          <w:color w:val="auto"/>
        </w:rPr>
        <w:t xml:space="preserve"> </w:t>
      </w:r>
      <w:proofErr w:type="spellStart"/>
      <w:r w:rsidR="003E5230" w:rsidRPr="00BF412B">
        <w:rPr>
          <w:color w:val="auto"/>
        </w:rPr>
        <w:t>për</w:t>
      </w:r>
      <w:proofErr w:type="spellEnd"/>
      <w:r w:rsidR="003E5230" w:rsidRPr="00BF412B">
        <w:rPr>
          <w:color w:val="auto"/>
        </w:rPr>
        <w:t xml:space="preserve"> </w:t>
      </w:r>
      <w:proofErr w:type="spellStart"/>
      <w:r w:rsidR="003E5230" w:rsidRPr="00BF412B">
        <w:rPr>
          <w:color w:val="auto"/>
        </w:rPr>
        <w:t>fëmijë</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përdorura</w:t>
      </w:r>
      <w:proofErr w:type="spellEnd"/>
      <w:r w:rsidR="003E5230" w:rsidRPr="00BF412B">
        <w:rPr>
          <w:color w:val="auto"/>
        </w:rPr>
        <w:t xml:space="preserve"> </w:t>
      </w:r>
      <w:proofErr w:type="spellStart"/>
      <w:r w:rsidR="003E5230" w:rsidRPr="00BF412B">
        <w:rPr>
          <w:color w:val="auto"/>
        </w:rPr>
        <w:t>nga</w:t>
      </w:r>
      <w:proofErr w:type="spellEnd"/>
      <w:r w:rsidR="003E5230" w:rsidRPr="00BF412B">
        <w:rPr>
          <w:color w:val="auto"/>
        </w:rPr>
        <w:t xml:space="preserve"> </w:t>
      </w:r>
      <w:proofErr w:type="spellStart"/>
      <w:r w:rsidR="003E5230" w:rsidRPr="00BF412B">
        <w:rPr>
          <w:color w:val="auto"/>
        </w:rPr>
        <w:t>fëmijët</w:t>
      </w:r>
      <w:proofErr w:type="spellEnd"/>
      <w:r w:rsidR="003E5230" w:rsidRPr="00BF412B">
        <w:rPr>
          <w:color w:val="auto"/>
        </w:rPr>
        <w:t xml:space="preserve"> e </w:t>
      </w:r>
      <w:proofErr w:type="spellStart"/>
      <w:r w:rsidR="003E5230" w:rsidRPr="00BF412B">
        <w:rPr>
          <w:color w:val="auto"/>
        </w:rPr>
        <w:t>moshës</w:t>
      </w:r>
      <w:proofErr w:type="spellEnd"/>
      <w:r w:rsidR="003E5230" w:rsidRPr="00BF412B">
        <w:rPr>
          <w:color w:val="auto"/>
        </w:rPr>
        <w:t xml:space="preserve"> 4-8 </w:t>
      </w:r>
      <w:proofErr w:type="spellStart"/>
      <w:r w:rsidR="003E5230" w:rsidRPr="00BF412B">
        <w:rPr>
          <w:color w:val="auto"/>
        </w:rPr>
        <w:t>vjeç</w:t>
      </w:r>
      <w:proofErr w:type="spellEnd"/>
      <w:r w:rsidR="003E5230" w:rsidRPr="00BF412B">
        <w:rPr>
          <w:color w:val="auto"/>
        </w:rPr>
        <w:t xml:space="preserve">, </w:t>
      </w:r>
      <w:proofErr w:type="spellStart"/>
      <w:r w:rsidR="003E5230" w:rsidRPr="00BF412B">
        <w:rPr>
          <w:color w:val="auto"/>
        </w:rPr>
        <w:t>niveli</w:t>
      </w:r>
      <w:proofErr w:type="spellEnd"/>
      <w:r w:rsidR="003E5230" w:rsidRPr="00BF412B">
        <w:rPr>
          <w:color w:val="auto"/>
        </w:rPr>
        <w:t xml:space="preserve"> </w:t>
      </w:r>
      <w:proofErr w:type="spellStart"/>
      <w:r w:rsidR="003E5230" w:rsidRPr="00BF412B">
        <w:rPr>
          <w:color w:val="auto"/>
        </w:rPr>
        <w:t>i</w:t>
      </w:r>
      <w:proofErr w:type="spellEnd"/>
      <w:r w:rsidR="003E5230" w:rsidRPr="00BF412B">
        <w:rPr>
          <w:color w:val="auto"/>
        </w:rPr>
        <w:t xml:space="preserve"> </w:t>
      </w:r>
      <w:proofErr w:type="spellStart"/>
      <w:r w:rsidR="003E5230" w:rsidRPr="00BF412B">
        <w:rPr>
          <w:color w:val="auto"/>
        </w:rPr>
        <w:t>konfliktit</w:t>
      </w:r>
      <w:proofErr w:type="spellEnd"/>
      <w:r w:rsidR="003E5230" w:rsidRPr="00BF412B">
        <w:rPr>
          <w:color w:val="auto"/>
        </w:rPr>
        <w:t xml:space="preserve"> </w:t>
      </w:r>
      <w:proofErr w:type="spellStart"/>
      <w:r w:rsidR="003E5230" w:rsidRPr="00BF412B">
        <w:rPr>
          <w:color w:val="auto"/>
        </w:rPr>
        <w:t>në</w:t>
      </w:r>
      <w:proofErr w:type="spellEnd"/>
      <w:r w:rsidR="003E5230" w:rsidRPr="00BF412B">
        <w:rPr>
          <w:color w:val="auto"/>
        </w:rPr>
        <w:t xml:space="preserve"> </w:t>
      </w:r>
      <w:proofErr w:type="spellStart"/>
      <w:r w:rsidR="003E5230" w:rsidRPr="00BF412B">
        <w:rPr>
          <w:color w:val="auto"/>
        </w:rPr>
        <w:t>këtë</w:t>
      </w:r>
      <w:proofErr w:type="spellEnd"/>
      <w:r w:rsidR="003E5230" w:rsidRPr="00BF412B">
        <w:rPr>
          <w:color w:val="auto"/>
        </w:rPr>
        <w:t xml:space="preserve"> </w:t>
      </w:r>
      <w:proofErr w:type="spellStart"/>
      <w:r w:rsidR="003E5230" w:rsidRPr="00BF412B">
        <w:rPr>
          <w:color w:val="auto"/>
        </w:rPr>
        <w:t>emision</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animuar</w:t>
      </w:r>
      <w:proofErr w:type="spellEnd"/>
      <w:r w:rsidR="003E5230" w:rsidRPr="00BF412B">
        <w:rPr>
          <w:color w:val="auto"/>
        </w:rPr>
        <w:t xml:space="preserve"> </w:t>
      </w:r>
      <w:proofErr w:type="spellStart"/>
      <w:r w:rsidR="003E5230" w:rsidRPr="00BF412B">
        <w:rPr>
          <w:color w:val="auto"/>
        </w:rPr>
        <w:t>dhe</w:t>
      </w:r>
      <w:proofErr w:type="spellEnd"/>
      <w:r w:rsidR="003E5230" w:rsidRPr="00BF412B">
        <w:rPr>
          <w:color w:val="auto"/>
        </w:rPr>
        <w:t xml:space="preserve"> </w:t>
      </w:r>
      <w:proofErr w:type="spellStart"/>
      <w:r w:rsidR="003E5230" w:rsidRPr="00BF412B">
        <w:rPr>
          <w:color w:val="auto"/>
        </w:rPr>
        <w:t>përdorimi</w:t>
      </w:r>
      <w:proofErr w:type="spellEnd"/>
      <w:r w:rsidR="003E5230" w:rsidRPr="00BF412B">
        <w:rPr>
          <w:color w:val="auto"/>
        </w:rPr>
        <w:t xml:space="preserve"> </w:t>
      </w:r>
      <w:proofErr w:type="spellStart"/>
      <w:r w:rsidR="003E5230" w:rsidRPr="00BF412B">
        <w:rPr>
          <w:color w:val="auto"/>
        </w:rPr>
        <w:t>i</w:t>
      </w:r>
      <w:proofErr w:type="spellEnd"/>
      <w:r w:rsidR="003E5230" w:rsidRPr="00BF412B">
        <w:rPr>
          <w:color w:val="auto"/>
        </w:rPr>
        <w:t xml:space="preserve"> </w:t>
      </w:r>
      <w:proofErr w:type="spellStart"/>
      <w:r w:rsidR="003E5230" w:rsidRPr="00BF412B">
        <w:rPr>
          <w:color w:val="auto"/>
        </w:rPr>
        <w:t>pamjeve</w:t>
      </w:r>
      <w:proofErr w:type="spellEnd"/>
      <w:r w:rsidR="003E5230" w:rsidRPr="00BF412B">
        <w:rPr>
          <w:color w:val="auto"/>
        </w:rPr>
        <w:t xml:space="preserve"> </w:t>
      </w:r>
      <w:proofErr w:type="spellStart"/>
      <w:r w:rsidR="003E5230" w:rsidRPr="00BF412B">
        <w:rPr>
          <w:color w:val="auto"/>
        </w:rPr>
        <w:t>të</w:t>
      </w:r>
      <w:proofErr w:type="spellEnd"/>
      <w:r w:rsidR="003E5230" w:rsidRPr="00BF412B">
        <w:rPr>
          <w:color w:val="auto"/>
        </w:rPr>
        <w:t xml:space="preserve"> </w:t>
      </w:r>
      <w:proofErr w:type="spellStart"/>
      <w:r w:rsidR="003E5230" w:rsidRPr="00BF412B">
        <w:rPr>
          <w:color w:val="auto"/>
        </w:rPr>
        <w:t>ndezura</w:t>
      </w:r>
      <w:proofErr w:type="spellEnd"/>
      <w:r w:rsidR="003E5230" w:rsidRPr="00BF412B">
        <w:rPr>
          <w:color w:val="auto"/>
        </w:rPr>
        <w:t xml:space="preserve"> </w:t>
      </w:r>
      <w:proofErr w:type="spellStart"/>
      <w:r w:rsidR="003E5230" w:rsidRPr="00BF412B">
        <w:rPr>
          <w:color w:val="auto"/>
        </w:rPr>
        <w:t>sugjeron</w:t>
      </w:r>
      <w:proofErr w:type="spellEnd"/>
      <w:r w:rsidR="003E5230" w:rsidRPr="00BF412B">
        <w:rPr>
          <w:color w:val="auto"/>
        </w:rPr>
        <w:t xml:space="preserve"> </w:t>
      </w:r>
      <w:proofErr w:type="spellStart"/>
      <w:r w:rsidR="003E5230" w:rsidRPr="00BF412B">
        <w:rPr>
          <w:color w:val="auto"/>
        </w:rPr>
        <w:t>që</w:t>
      </w:r>
      <w:proofErr w:type="spellEnd"/>
      <w:r w:rsidR="003E5230" w:rsidRPr="00BF412B">
        <w:rPr>
          <w:color w:val="auto"/>
        </w:rPr>
        <w:t xml:space="preserve"> filmi </w:t>
      </w:r>
      <w:proofErr w:type="spellStart"/>
      <w:r w:rsidR="003E5230" w:rsidRPr="00BF412B">
        <w:rPr>
          <w:color w:val="auto"/>
        </w:rPr>
        <w:t>i</w:t>
      </w:r>
      <w:proofErr w:type="spellEnd"/>
      <w:r w:rsidR="003E5230" w:rsidRPr="00BF412B">
        <w:rPr>
          <w:color w:val="auto"/>
        </w:rPr>
        <w:t xml:space="preserve"> </w:t>
      </w:r>
      <w:proofErr w:type="spellStart"/>
      <w:r w:rsidR="003E5230" w:rsidRPr="00BF412B">
        <w:rPr>
          <w:color w:val="auto"/>
        </w:rPr>
        <w:t>animuar</w:t>
      </w:r>
      <w:proofErr w:type="spellEnd"/>
      <w:r w:rsidR="003E5230" w:rsidRPr="00BF412B">
        <w:rPr>
          <w:color w:val="auto"/>
        </w:rPr>
        <w:t xml:space="preserve"> </w:t>
      </w:r>
      <w:proofErr w:type="spellStart"/>
      <w:r w:rsidR="003E5230" w:rsidRPr="00BF412B">
        <w:rPr>
          <w:color w:val="auto"/>
        </w:rPr>
        <w:t>është</w:t>
      </w:r>
      <w:proofErr w:type="spellEnd"/>
      <w:r w:rsidR="003E5230" w:rsidRPr="00BF412B">
        <w:rPr>
          <w:color w:val="auto"/>
        </w:rPr>
        <w:t xml:space="preserve"> </w:t>
      </w:r>
      <w:proofErr w:type="spellStart"/>
      <w:r w:rsidR="003E5230" w:rsidRPr="00BF412B">
        <w:rPr>
          <w:color w:val="auto"/>
        </w:rPr>
        <w:t>i</w:t>
      </w:r>
      <w:proofErr w:type="spellEnd"/>
      <w:r w:rsidR="003E5230" w:rsidRPr="00BF412B">
        <w:rPr>
          <w:color w:val="auto"/>
        </w:rPr>
        <w:t xml:space="preserve"> </w:t>
      </w:r>
      <w:r w:rsidR="00694B2E">
        <w:rPr>
          <w:noProof/>
        </w:rPr>
        <w:drawing>
          <wp:anchor distT="0" distB="0" distL="114300" distR="114300" simplePos="0" relativeHeight="251676672" behindDoc="0" locked="0" layoutInCell="1" allowOverlap="1" wp14:anchorId="37E27FF7" wp14:editId="75CE6F5E">
            <wp:simplePos x="0" y="0"/>
            <wp:positionH relativeFrom="column">
              <wp:posOffset>1976120</wp:posOffset>
            </wp:positionH>
            <wp:positionV relativeFrom="paragraph">
              <wp:posOffset>3089275</wp:posOffset>
            </wp:positionV>
            <wp:extent cx="4015105" cy="2416810"/>
            <wp:effectExtent l="0" t="0" r="4445" b="2540"/>
            <wp:wrapThrough wrapText="bothSides">
              <wp:wrapPolygon edited="0">
                <wp:start x="0" y="0"/>
                <wp:lineTo x="0" y="21452"/>
                <wp:lineTo x="21521" y="21452"/>
                <wp:lineTo x="21521" y="0"/>
                <wp:lineTo x="0" y="0"/>
              </wp:wrapPolygon>
            </wp:wrapThrough>
            <wp:docPr id="49" name="Chart 4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14:sizeRelH relativeFrom="margin">
              <wp14:pctWidth>0</wp14:pctWidth>
            </wp14:sizeRelH>
            <wp14:sizeRelV relativeFrom="margin">
              <wp14:pctHeight>0</wp14:pctHeight>
            </wp14:sizeRelV>
          </wp:anchor>
        </w:drawing>
      </w:r>
      <w:proofErr w:type="spellStart"/>
      <w:r w:rsidR="003E5230" w:rsidRPr="00BF412B">
        <w:rPr>
          <w:color w:val="auto"/>
        </w:rPr>
        <w:t>përshtatshëm</w:t>
      </w:r>
      <w:proofErr w:type="spellEnd"/>
      <w:r w:rsidR="003E5230" w:rsidRPr="00BF412B">
        <w:rPr>
          <w:color w:val="auto"/>
        </w:rPr>
        <w:t xml:space="preserve"> </w:t>
      </w:r>
      <w:proofErr w:type="spellStart"/>
      <w:r w:rsidR="003E5230" w:rsidRPr="00BF412B">
        <w:rPr>
          <w:color w:val="auto"/>
        </w:rPr>
        <w:t>për</w:t>
      </w:r>
      <w:proofErr w:type="spellEnd"/>
      <w:r w:rsidR="003E5230" w:rsidRPr="00BF412B">
        <w:rPr>
          <w:color w:val="auto"/>
        </w:rPr>
        <w:t xml:space="preserve"> </w:t>
      </w:r>
      <w:proofErr w:type="spellStart"/>
      <w:r w:rsidR="003E5230" w:rsidRPr="00BF412B">
        <w:rPr>
          <w:color w:val="auto"/>
        </w:rPr>
        <w:t>diçka</w:t>
      </w:r>
      <w:proofErr w:type="spellEnd"/>
      <w:r w:rsidR="003E5230" w:rsidRPr="00BF412B">
        <w:rPr>
          <w:color w:val="auto"/>
        </w:rPr>
        <w:t xml:space="preserve"> </w:t>
      </w:r>
      <w:proofErr w:type="spellStart"/>
      <w:r w:rsidR="003E5230" w:rsidRPr="00BF412B">
        <w:rPr>
          <w:color w:val="auto"/>
        </w:rPr>
        <w:t>fëmijët</w:t>
      </w:r>
      <w:proofErr w:type="spellEnd"/>
      <w:r w:rsidR="003E5230" w:rsidRPr="00BF412B">
        <w:rPr>
          <w:color w:val="auto"/>
        </w:rPr>
        <w:t xml:space="preserve"> e </w:t>
      </w:r>
      <w:proofErr w:type="spellStart"/>
      <w:r w:rsidR="003E5230" w:rsidRPr="00BF412B">
        <w:rPr>
          <w:color w:val="auto"/>
        </w:rPr>
        <w:t>moshuar</w:t>
      </w:r>
      <w:proofErr w:type="spellEnd"/>
      <w:r w:rsidR="003E5230" w:rsidRPr="00BF412B">
        <w:rPr>
          <w:color w:val="auto"/>
        </w:rPr>
        <w:t>.</w:t>
      </w:r>
    </w:p>
    <w:tbl>
      <w:tblPr>
        <w:tblStyle w:val="TableGrid"/>
        <w:tblpPr w:vertAnchor="text" w:tblpX="7" w:tblpY="3804"/>
        <w:tblOverlap w:val="never"/>
        <w:tblW w:w="9243" w:type="dxa"/>
        <w:tblInd w:w="0" w:type="dxa"/>
        <w:tblLook w:val="04A0" w:firstRow="1" w:lastRow="0" w:firstColumn="1" w:lastColumn="0" w:noHBand="0" w:noVBand="1"/>
      </w:tblPr>
      <w:tblGrid>
        <w:gridCol w:w="2597"/>
        <w:gridCol w:w="6646"/>
      </w:tblGrid>
      <w:tr w:rsidR="00BF412B" w:rsidRPr="00BF412B" w14:paraId="21180D51" w14:textId="77777777">
        <w:trPr>
          <w:trHeight w:val="929"/>
        </w:trPr>
        <w:tc>
          <w:tcPr>
            <w:tcW w:w="2597" w:type="dxa"/>
            <w:tcBorders>
              <w:top w:val="nil"/>
              <w:left w:val="nil"/>
              <w:bottom w:val="nil"/>
              <w:right w:val="nil"/>
            </w:tcBorders>
          </w:tcPr>
          <w:p w14:paraId="5F7CAEF2" w14:textId="399306E8" w:rsidR="002C733A" w:rsidRPr="00BF412B" w:rsidRDefault="009A5FED" w:rsidP="0090132B">
            <w:pPr>
              <w:spacing w:after="0" w:line="259" w:lineRule="auto"/>
              <w:ind w:left="0" w:right="737" w:firstLine="0"/>
              <w:jc w:val="left"/>
              <w:rPr>
                <w:color w:val="auto"/>
              </w:rPr>
            </w:pPr>
            <w:r w:rsidRPr="00BF412B">
              <w:rPr>
                <w:color w:val="auto"/>
              </w:rPr>
              <w:tab/>
              <w:t xml:space="preserve"> </w:t>
            </w:r>
          </w:p>
        </w:tc>
        <w:tc>
          <w:tcPr>
            <w:tcW w:w="6646" w:type="dxa"/>
            <w:tcBorders>
              <w:top w:val="nil"/>
              <w:left w:val="nil"/>
              <w:bottom w:val="nil"/>
              <w:right w:val="nil"/>
            </w:tcBorders>
          </w:tcPr>
          <w:p w14:paraId="4D506AA5" w14:textId="77777777" w:rsidR="002C733A" w:rsidRPr="00BF412B" w:rsidRDefault="00116F72">
            <w:pPr>
              <w:spacing w:after="0" w:line="259" w:lineRule="auto"/>
              <w:ind w:left="0" w:right="341" w:firstLine="0"/>
              <w:jc w:val="right"/>
              <w:rPr>
                <w:i/>
                <w:color w:val="auto"/>
                <w:sz w:val="20"/>
                <w:szCs w:val="20"/>
              </w:rPr>
            </w:pPr>
            <w:proofErr w:type="spellStart"/>
            <w:r w:rsidRPr="00BF412B">
              <w:rPr>
                <w:rFonts w:eastAsia="Calibri"/>
                <w:i/>
                <w:color w:val="auto"/>
                <w:sz w:val="20"/>
                <w:szCs w:val="20"/>
              </w:rPr>
              <w:t>Figura</w:t>
            </w:r>
            <w:proofErr w:type="spellEnd"/>
            <w:r w:rsidRPr="00BF412B">
              <w:rPr>
                <w:rFonts w:eastAsia="Calibri"/>
                <w:i/>
                <w:color w:val="auto"/>
                <w:sz w:val="20"/>
                <w:szCs w:val="20"/>
              </w:rPr>
              <w:t xml:space="preserve"> 2.1: </w:t>
            </w:r>
            <w:proofErr w:type="spellStart"/>
            <w:r w:rsidRPr="00BF412B">
              <w:rPr>
                <w:rFonts w:eastAsia="Calibri"/>
                <w:i/>
                <w:color w:val="auto"/>
                <w:sz w:val="20"/>
                <w:szCs w:val="20"/>
              </w:rPr>
              <w:t>Shpërndarja</w:t>
            </w:r>
            <w:proofErr w:type="spellEnd"/>
            <w:r w:rsidRPr="00BF412B">
              <w:rPr>
                <w:rFonts w:eastAsia="Calibri"/>
                <w:i/>
                <w:color w:val="auto"/>
                <w:sz w:val="20"/>
                <w:szCs w:val="20"/>
              </w:rPr>
              <w:t xml:space="preserve"> e </w:t>
            </w:r>
            <w:proofErr w:type="spellStart"/>
            <w:r w:rsidRPr="00BF412B">
              <w:rPr>
                <w:rFonts w:eastAsia="Calibri"/>
                <w:i/>
                <w:color w:val="auto"/>
                <w:sz w:val="20"/>
                <w:szCs w:val="20"/>
              </w:rPr>
              <w:t>smisioneve</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për</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fëmijë</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të</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emituar</w:t>
            </w:r>
            <w:proofErr w:type="spellEnd"/>
            <w:r w:rsidRPr="00BF412B">
              <w:rPr>
                <w:rFonts w:eastAsia="Calibri"/>
                <w:i/>
                <w:color w:val="auto"/>
                <w:sz w:val="20"/>
                <w:szCs w:val="20"/>
              </w:rPr>
              <w:t xml:space="preserve"> midis 15.09 </w:t>
            </w:r>
            <w:proofErr w:type="spellStart"/>
            <w:r w:rsidRPr="00BF412B">
              <w:rPr>
                <w:rFonts w:eastAsia="Calibri"/>
                <w:i/>
                <w:color w:val="auto"/>
                <w:sz w:val="20"/>
                <w:szCs w:val="20"/>
              </w:rPr>
              <w:t>dhe</w:t>
            </w:r>
            <w:proofErr w:type="spellEnd"/>
            <w:r w:rsidRPr="00BF412B">
              <w:rPr>
                <w:rFonts w:eastAsia="Calibri"/>
                <w:i/>
                <w:color w:val="auto"/>
                <w:sz w:val="20"/>
                <w:szCs w:val="20"/>
              </w:rPr>
              <w:t xml:space="preserve"> 15.102019, </w:t>
            </w:r>
            <w:proofErr w:type="spellStart"/>
            <w:r w:rsidRPr="00BF412B">
              <w:rPr>
                <w:rFonts w:eastAsia="Calibri"/>
                <w:i/>
                <w:color w:val="auto"/>
                <w:sz w:val="20"/>
                <w:szCs w:val="20"/>
              </w:rPr>
              <w:t>sipas</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funksionit</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dhe</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nga</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origjina</w:t>
            </w:r>
            <w:proofErr w:type="spellEnd"/>
            <w:r w:rsidRPr="00BF412B">
              <w:rPr>
                <w:rFonts w:eastAsia="Calibri"/>
                <w:i/>
                <w:color w:val="auto"/>
                <w:sz w:val="20"/>
                <w:szCs w:val="20"/>
              </w:rPr>
              <w:t xml:space="preserve"> e </w:t>
            </w:r>
            <w:proofErr w:type="spellStart"/>
            <w:r w:rsidRPr="00BF412B">
              <w:rPr>
                <w:rFonts w:eastAsia="Calibri"/>
                <w:i/>
                <w:color w:val="auto"/>
                <w:sz w:val="20"/>
                <w:szCs w:val="20"/>
              </w:rPr>
              <w:t>prodhimit</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në</w:t>
            </w:r>
            <w:proofErr w:type="spellEnd"/>
            <w:r w:rsidRPr="00BF412B">
              <w:rPr>
                <w:rFonts w:eastAsia="Calibri"/>
                <w:i/>
                <w:color w:val="auto"/>
                <w:sz w:val="20"/>
                <w:szCs w:val="20"/>
              </w:rPr>
              <w:t xml:space="preserve"> MRT 2 - </w:t>
            </w:r>
            <w:proofErr w:type="spellStart"/>
            <w:r w:rsidRPr="00BF412B">
              <w:rPr>
                <w:rFonts w:eastAsia="Calibri"/>
                <w:i/>
                <w:color w:val="auto"/>
                <w:sz w:val="20"/>
                <w:szCs w:val="20"/>
              </w:rPr>
              <w:t>Programi</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në</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gjuhën</w:t>
            </w:r>
            <w:proofErr w:type="spellEnd"/>
            <w:r w:rsidRPr="00BF412B">
              <w:rPr>
                <w:rFonts w:eastAsia="Calibri"/>
                <w:i/>
                <w:color w:val="auto"/>
                <w:sz w:val="20"/>
                <w:szCs w:val="20"/>
              </w:rPr>
              <w:t xml:space="preserve"> </w:t>
            </w:r>
            <w:proofErr w:type="spellStart"/>
            <w:r w:rsidRPr="00BF412B">
              <w:rPr>
                <w:rFonts w:eastAsia="Calibri"/>
                <w:i/>
                <w:color w:val="auto"/>
                <w:sz w:val="20"/>
                <w:szCs w:val="20"/>
              </w:rPr>
              <w:t>shqipe</w:t>
            </w:r>
            <w:proofErr w:type="spellEnd"/>
            <w:r w:rsidRPr="00BF412B">
              <w:rPr>
                <w:rFonts w:eastAsia="Calibri"/>
                <w:i/>
                <w:color w:val="auto"/>
                <w:sz w:val="20"/>
                <w:szCs w:val="20"/>
              </w:rPr>
              <w:t>)</w:t>
            </w:r>
          </w:p>
        </w:tc>
      </w:tr>
    </w:tbl>
    <w:p w14:paraId="0E89C877" w14:textId="5827B6D1" w:rsidR="00694B2E" w:rsidRDefault="0090132B" w:rsidP="00487287">
      <w:pPr>
        <w:spacing w:after="42" w:line="259" w:lineRule="auto"/>
        <w:ind w:right="598"/>
        <w:rPr>
          <w:i/>
          <w:color w:val="auto"/>
        </w:rPr>
      </w:pPr>
      <w:proofErr w:type="spellStart"/>
      <w:r w:rsidRPr="00BF412B">
        <w:rPr>
          <w:color w:val="auto"/>
        </w:rPr>
        <w:t>Definitivisht</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i/>
          <w:color w:val="auto"/>
        </w:rPr>
        <w:t>Shkolla</w:t>
      </w:r>
      <w:proofErr w:type="spellEnd"/>
      <w:r w:rsidRPr="00BF412B">
        <w:rPr>
          <w:i/>
          <w:color w:val="auto"/>
        </w:rPr>
        <w:t xml:space="preserve"> </w:t>
      </w:r>
    </w:p>
    <w:p w14:paraId="32C399F1" w14:textId="69FD6436" w:rsidR="002C733A" w:rsidRPr="00BF412B" w:rsidRDefault="0090132B" w:rsidP="00487287">
      <w:pPr>
        <w:spacing w:after="42" w:line="259" w:lineRule="auto"/>
        <w:ind w:right="598"/>
        <w:rPr>
          <w:color w:val="auto"/>
        </w:rPr>
      </w:pPr>
      <w:proofErr w:type="spellStart"/>
      <w:r w:rsidRPr="00BF412B">
        <w:rPr>
          <w:color w:val="auto"/>
        </w:rPr>
        <w:t>dhe</w:t>
      </w:r>
      <w:proofErr w:type="spellEnd"/>
      <w:r w:rsidR="00040621">
        <w:rPr>
          <w:color w:val="auto"/>
        </w:rPr>
        <w:t xml:space="preserve"> </w:t>
      </w:r>
      <w:proofErr w:type="spellStart"/>
      <w:r w:rsidRPr="00BF412B">
        <w:rPr>
          <w:color w:val="auto"/>
        </w:rPr>
        <w:t>Eja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tona</w:t>
      </w:r>
      <w:proofErr w:type="spellEnd"/>
      <w:r w:rsidR="009A5FED"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përshtatshme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moshës</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fëmijëria</w:t>
      </w:r>
      <w:proofErr w:type="spellEnd"/>
      <w:r w:rsidRPr="00BF412B">
        <w:rPr>
          <w:color w:val="auto"/>
        </w:rPr>
        <w:t xml:space="preserve"> e </w:t>
      </w:r>
      <w:proofErr w:type="spellStart"/>
      <w:r w:rsidRPr="00BF412B">
        <w:rPr>
          <w:color w:val="auto"/>
        </w:rPr>
        <w:t>mesme</w:t>
      </w:r>
      <w:proofErr w:type="spellEnd"/>
      <w:r w:rsidR="009A5FED" w:rsidRPr="00BF412B">
        <w:rPr>
          <w:color w:val="auto"/>
        </w:rPr>
        <w:t xml:space="preserve">, </w:t>
      </w:r>
    </w:p>
    <w:p w14:paraId="14F59143" w14:textId="77777777" w:rsidR="002C733A" w:rsidRPr="00BF412B" w:rsidRDefault="0090132B">
      <w:pPr>
        <w:tabs>
          <w:tab w:val="center" w:pos="1481"/>
        </w:tabs>
        <w:spacing w:after="54"/>
        <w:ind w:left="-8" w:right="0" w:firstLine="0"/>
        <w:jc w:val="left"/>
        <w:rPr>
          <w:color w:val="auto"/>
        </w:rPr>
      </w:pPr>
      <w:proofErr w:type="spellStart"/>
      <w:r w:rsidRPr="00BF412B">
        <w:rPr>
          <w:color w:val="auto"/>
        </w:rPr>
        <w:t>Respektivisht</w:t>
      </w:r>
      <w:proofErr w:type="spellEnd"/>
      <w:r w:rsidRPr="00BF412B">
        <w:rPr>
          <w:color w:val="auto"/>
        </w:rPr>
        <w:t xml:space="preserve"> </w:t>
      </w:r>
    </w:p>
    <w:p w14:paraId="2BD28198" w14:textId="2C85F88B" w:rsidR="002C733A" w:rsidRPr="00BF412B" w:rsidRDefault="009A5FED">
      <w:pPr>
        <w:spacing w:before="194" w:after="125"/>
        <w:ind w:left="2" w:right="139"/>
        <w:rPr>
          <w:color w:val="auto"/>
        </w:rPr>
      </w:pPr>
      <w:r w:rsidRPr="00BF412B">
        <w:rPr>
          <w:b/>
          <w:i/>
          <w:color w:val="auto"/>
        </w:rPr>
        <w:t xml:space="preserve"> </w:t>
      </w:r>
      <w:proofErr w:type="spellStart"/>
      <w:r w:rsidR="0090132B" w:rsidRPr="00BF412B">
        <w:rPr>
          <w:b/>
          <w:i/>
          <w:color w:val="auto"/>
        </w:rPr>
        <w:t>Së</w:t>
      </w:r>
      <w:proofErr w:type="spellEnd"/>
      <w:r w:rsidR="0090132B" w:rsidRPr="00BF412B">
        <w:rPr>
          <w:b/>
          <w:i/>
          <w:color w:val="auto"/>
        </w:rPr>
        <w:t xml:space="preserve"> </w:t>
      </w:r>
      <w:proofErr w:type="spellStart"/>
      <w:r w:rsidR="0090132B" w:rsidRPr="00BF412B">
        <w:rPr>
          <w:b/>
          <w:i/>
          <w:color w:val="auto"/>
        </w:rPr>
        <w:t>dyti</w:t>
      </w:r>
      <w:proofErr w:type="spellEnd"/>
      <w:r w:rsidR="0090132B" w:rsidRPr="00BF412B">
        <w:rPr>
          <w:b/>
          <w:i/>
          <w:color w:val="auto"/>
        </w:rPr>
        <w:t xml:space="preserve">, </w:t>
      </w:r>
      <w:proofErr w:type="spellStart"/>
      <w:r w:rsidR="0090132B" w:rsidRPr="00BF412B">
        <w:rPr>
          <w:i/>
          <w:color w:val="auto"/>
        </w:rPr>
        <w:t>në</w:t>
      </w:r>
      <w:proofErr w:type="spellEnd"/>
      <w:r w:rsidRPr="00BF412B">
        <w:rPr>
          <w:color w:val="auto"/>
        </w:rPr>
        <w:t xml:space="preserve"> </w:t>
      </w:r>
      <w:proofErr w:type="spellStart"/>
      <w:r w:rsidR="0090132B" w:rsidRPr="00BF412B">
        <w:rPr>
          <w:color w:val="auto"/>
        </w:rPr>
        <w:t>programet</w:t>
      </w:r>
      <w:proofErr w:type="spellEnd"/>
      <w:r w:rsidR="0090132B" w:rsidRPr="00BF412B">
        <w:rPr>
          <w:color w:val="auto"/>
        </w:rPr>
        <w:t xml:space="preserve"> e </w:t>
      </w:r>
      <w:proofErr w:type="spellStart"/>
      <w:r w:rsidR="0090132B" w:rsidRPr="00BF412B">
        <w:rPr>
          <w:color w:val="auto"/>
        </w:rPr>
        <w:t>dedikuara</w:t>
      </w:r>
      <w:proofErr w:type="spellEnd"/>
      <w:r w:rsidR="0090132B" w:rsidRPr="00BF412B">
        <w:rPr>
          <w:color w:val="auto"/>
        </w:rPr>
        <w:t xml:space="preserve"> </w:t>
      </w:r>
      <w:proofErr w:type="spellStart"/>
      <w:r w:rsidR="0090132B" w:rsidRPr="00BF412B">
        <w:rPr>
          <w:color w:val="auto"/>
        </w:rPr>
        <w:t>për</w:t>
      </w:r>
      <w:proofErr w:type="spellEnd"/>
      <w:r w:rsidR="0090132B" w:rsidRPr="00BF412B">
        <w:rPr>
          <w:color w:val="auto"/>
        </w:rPr>
        <w:t xml:space="preserve"> </w:t>
      </w:r>
      <w:proofErr w:type="spellStart"/>
      <w:r w:rsidR="0090132B" w:rsidRPr="00BF412B">
        <w:rPr>
          <w:color w:val="auto"/>
        </w:rPr>
        <w:t>fëmijë</w:t>
      </w:r>
      <w:proofErr w:type="spellEnd"/>
      <w:r w:rsidR="0090132B" w:rsidRPr="00BF412B">
        <w:rPr>
          <w:color w:val="auto"/>
        </w:rPr>
        <w:t xml:space="preserve"> </w:t>
      </w:r>
      <w:proofErr w:type="spellStart"/>
      <w:r w:rsidR="0090132B" w:rsidRPr="00BF412B">
        <w:rPr>
          <w:color w:val="auto"/>
        </w:rPr>
        <w:t>të</w:t>
      </w:r>
      <w:proofErr w:type="spellEnd"/>
      <w:r w:rsidR="0090132B" w:rsidRPr="00BF412B">
        <w:rPr>
          <w:color w:val="auto"/>
        </w:rPr>
        <w:t xml:space="preserve"> </w:t>
      </w:r>
      <w:proofErr w:type="spellStart"/>
      <w:r w:rsidR="0090132B" w:rsidRPr="00BF412B">
        <w:rPr>
          <w:color w:val="auto"/>
        </w:rPr>
        <w:t>moshës</w:t>
      </w:r>
      <w:proofErr w:type="spellEnd"/>
      <w:r w:rsidR="0090132B" w:rsidRPr="00BF412B">
        <w:rPr>
          <w:color w:val="auto"/>
        </w:rPr>
        <w:t xml:space="preserve"> 12 </w:t>
      </w:r>
      <w:proofErr w:type="spellStart"/>
      <w:r w:rsidR="0090132B" w:rsidRPr="00BF412B">
        <w:rPr>
          <w:color w:val="auto"/>
        </w:rPr>
        <w:t>vjeçare</w:t>
      </w:r>
      <w:proofErr w:type="spellEnd"/>
      <w:r w:rsidR="0090132B" w:rsidRPr="00BF412B">
        <w:rPr>
          <w:color w:val="auto"/>
        </w:rPr>
        <w:t xml:space="preserve"> </w:t>
      </w:r>
      <w:proofErr w:type="spellStart"/>
      <w:r w:rsidR="0090132B" w:rsidRPr="00BF412B">
        <w:rPr>
          <w:color w:val="auto"/>
        </w:rPr>
        <w:t>egziston</w:t>
      </w:r>
      <w:proofErr w:type="spellEnd"/>
      <w:r w:rsidR="0090132B" w:rsidRPr="00BF412B">
        <w:rPr>
          <w:color w:val="auto"/>
        </w:rPr>
        <w:t xml:space="preserve"> </w:t>
      </w:r>
      <w:proofErr w:type="spellStart"/>
      <w:r w:rsidR="0090132B" w:rsidRPr="00BF412B">
        <w:rPr>
          <w:color w:val="auto"/>
        </w:rPr>
        <w:t>llojllojshmëri</w:t>
      </w:r>
      <w:proofErr w:type="spellEnd"/>
      <w:r w:rsidR="0090132B" w:rsidRPr="00BF412B">
        <w:rPr>
          <w:color w:val="auto"/>
        </w:rPr>
        <w:t xml:space="preserve"> </w:t>
      </w:r>
      <w:proofErr w:type="spellStart"/>
      <w:r w:rsidR="0090132B" w:rsidRPr="00BF412B">
        <w:rPr>
          <w:color w:val="auto"/>
        </w:rPr>
        <w:t>në</w:t>
      </w:r>
      <w:proofErr w:type="spellEnd"/>
      <w:r w:rsidR="0090132B" w:rsidRPr="00BF412B">
        <w:rPr>
          <w:color w:val="auto"/>
        </w:rPr>
        <w:t xml:space="preserve"> </w:t>
      </w:r>
      <w:proofErr w:type="spellStart"/>
      <w:r w:rsidR="0090132B" w:rsidRPr="00BF412B">
        <w:rPr>
          <w:color w:val="auto"/>
        </w:rPr>
        <w:t>p</w:t>
      </w:r>
      <w:r w:rsidR="00694B2E">
        <w:rPr>
          <w:color w:val="auto"/>
        </w:rPr>
        <w:t>jesma</w:t>
      </w:r>
      <w:r w:rsidR="0090132B" w:rsidRPr="00BF412B">
        <w:rPr>
          <w:color w:val="auto"/>
        </w:rPr>
        <w:t>r</w:t>
      </w:r>
      <w:r w:rsidR="00694B2E">
        <w:rPr>
          <w:color w:val="auto"/>
        </w:rPr>
        <w:t>je</w:t>
      </w:r>
      <w:proofErr w:type="spellEnd"/>
      <w:r w:rsidR="0090132B" w:rsidRPr="00BF412B">
        <w:rPr>
          <w:color w:val="auto"/>
        </w:rPr>
        <w:t xml:space="preserve"> </w:t>
      </w:r>
      <w:proofErr w:type="spellStart"/>
      <w:r w:rsidR="0090132B" w:rsidRPr="00BF412B">
        <w:rPr>
          <w:color w:val="auto"/>
        </w:rPr>
        <w:t>të</w:t>
      </w:r>
      <w:proofErr w:type="spellEnd"/>
      <w:r w:rsidR="0090132B" w:rsidRPr="00BF412B">
        <w:rPr>
          <w:color w:val="auto"/>
        </w:rPr>
        <w:t xml:space="preserve"> </w:t>
      </w:r>
      <w:proofErr w:type="spellStart"/>
      <w:r w:rsidR="0090132B" w:rsidRPr="00BF412B">
        <w:rPr>
          <w:color w:val="auto"/>
        </w:rPr>
        <w:t>funksioneve</w:t>
      </w:r>
      <w:proofErr w:type="spellEnd"/>
      <w:r w:rsidR="0090132B" w:rsidRPr="00BF412B">
        <w:rPr>
          <w:color w:val="auto"/>
        </w:rPr>
        <w:t xml:space="preserve"> </w:t>
      </w:r>
      <w:proofErr w:type="spellStart"/>
      <w:r w:rsidR="0090132B" w:rsidRPr="00BF412B">
        <w:rPr>
          <w:color w:val="auto"/>
        </w:rPr>
        <w:t>që</w:t>
      </w:r>
      <w:proofErr w:type="spellEnd"/>
      <w:r w:rsidR="0090132B" w:rsidRPr="00BF412B">
        <w:rPr>
          <w:color w:val="auto"/>
        </w:rPr>
        <w:t xml:space="preserve"> </w:t>
      </w:r>
      <w:proofErr w:type="spellStart"/>
      <w:r w:rsidR="0090132B" w:rsidRPr="00BF412B">
        <w:rPr>
          <w:color w:val="auto"/>
        </w:rPr>
        <w:t>ata</w:t>
      </w:r>
      <w:proofErr w:type="spellEnd"/>
      <w:r w:rsidR="0090132B" w:rsidRPr="00BF412B">
        <w:rPr>
          <w:color w:val="auto"/>
        </w:rPr>
        <w:t xml:space="preserve"> e </w:t>
      </w:r>
      <w:proofErr w:type="spellStart"/>
      <w:r w:rsidR="0090132B" w:rsidRPr="00BF412B">
        <w:rPr>
          <w:color w:val="auto"/>
        </w:rPr>
        <w:t>kanë</w:t>
      </w:r>
      <w:proofErr w:type="spellEnd"/>
      <w:r w:rsidR="0090132B" w:rsidRPr="00BF412B">
        <w:rPr>
          <w:color w:val="auto"/>
        </w:rPr>
        <w:t xml:space="preserve"> </w:t>
      </w:r>
      <w:proofErr w:type="spellStart"/>
      <w:r w:rsidR="0090132B" w:rsidRPr="00BF412B">
        <w:rPr>
          <w:color w:val="auto"/>
        </w:rPr>
        <w:t>për</w:t>
      </w:r>
      <w:proofErr w:type="spellEnd"/>
      <w:r w:rsidR="0090132B" w:rsidRPr="00BF412B">
        <w:rPr>
          <w:color w:val="auto"/>
        </w:rPr>
        <w:t xml:space="preserve"> </w:t>
      </w:r>
      <w:proofErr w:type="spellStart"/>
      <w:r w:rsidR="0090132B" w:rsidRPr="00BF412B">
        <w:rPr>
          <w:color w:val="auto"/>
        </w:rPr>
        <w:t>publikun</w:t>
      </w:r>
      <w:proofErr w:type="spellEnd"/>
      <w:r w:rsidR="0090132B" w:rsidRPr="00BF412B">
        <w:rPr>
          <w:color w:val="auto"/>
        </w:rPr>
        <w:t xml:space="preserve">. </w:t>
      </w:r>
      <w:proofErr w:type="spellStart"/>
      <w:r w:rsidR="00116F72" w:rsidRPr="00BF412B">
        <w:rPr>
          <w:color w:val="auto"/>
        </w:rPr>
        <w:t>Sipas</w:t>
      </w:r>
      <w:proofErr w:type="spellEnd"/>
      <w:r w:rsidR="00116F72" w:rsidRPr="00BF412B">
        <w:rPr>
          <w:color w:val="auto"/>
        </w:rPr>
        <w:t xml:space="preserve"> </w:t>
      </w:r>
      <w:proofErr w:type="spellStart"/>
      <w:r w:rsidR="00116F72" w:rsidRPr="00BF412B">
        <w:rPr>
          <w:color w:val="auto"/>
        </w:rPr>
        <w:t>tipologjisë</w:t>
      </w:r>
      <w:proofErr w:type="spellEnd"/>
      <w:r w:rsidR="00116F72" w:rsidRPr="00BF412B">
        <w:rPr>
          <w:color w:val="auto"/>
        </w:rPr>
        <w:t xml:space="preserve"> </w:t>
      </w:r>
      <w:proofErr w:type="spellStart"/>
      <w:r w:rsidR="00116F72" w:rsidRPr="00BF412B">
        <w:rPr>
          <w:color w:val="auto"/>
        </w:rPr>
        <w:t>së</w:t>
      </w:r>
      <w:proofErr w:type="spellEnd"/>
      <w:r w:rsidR="00116F72" w:rsidRPr="00BF412B">
        <w:rPr>
          <w:color w:val="auto"/>
        </w:rPr>
        <w:t xml:space="preserve"> ASHMA-</w:t>
      </w:r>
      <w:proofErr w:type="spellStart"/>
      <w:r w:rsidR="00116F72" w:rsidRPr="00BF412B">
        <w:rPr>
          <w:color w:val="auto"/>
        </w:rPr>
        <w:t>së</w:t>
      </w:r>
      <w:proofErr w:type="spellEnd"/>
      <w:r w:rsidR="00116F72" w:rsidRPr="00BF412B">
        <w:rPr>
          <w:color w:val="auto"/>
        </w:rPr>
        <w:t xml:space="preserve">, </w:t>
      </w:r>
      <w:proofErr w:type="spellStart"/>
      <w:r w:rsidR="00116F72" w:rsidRPr="00BF412B">
        <w:rPr>
          <w:color w:val="auto"/>
        </w:rPr>
        <w:t>tre</w:t>
      </w:r>
      <w:proofErr w:type="spellEnd"/>
      <w:r w:rsidR="00116F72" w:rsidRPr="00BF412B">
        <w:rPr>
          <w:color w:val="auto"/>
        </w:rPr>
        <w:t xml:space="preserve"> </w:t>
      </w:r>
      <w:proofErr w:type="spellStart"/>
      <w:r w:rsidR="00116F72" w:rsidRPr="00BF412B">
        <w:rPr>
          <w:color w:val="auto"/>
        </w:rPr>
        <w:t>funksionet</w:t>
      </w:r>
      <w:proofErr w:type="spellEnd"/>
      <w:r w:rsidR="00116F72" w:rsidRPr="00BF412B">
        <w:rPr>
          <w:color w:val="auto"/>
        </w:rPr>
        <w:t xml:space="preserve"> </w:t>
      </w:r>
      <w:proofErr w:type="spellStart"/>
      <w:r w:rsidR="00116F72" w:rsidRPr="00BF412B">
        <w:rPr>
          <w:color w:val="auto"/>
        </w:rPr>
        <w:t>kryesore</w:t>
      </w:r>
      <w:proofErr w:type="spellEnd"/>
      <w:r w:rsidR="00116F72" w:rsidRPr="00BF412B">
        <w:rPr>
          <w:color w:val="auto"/>
        </w:rPr>
        <w:t xml:space="preserve"> </w:t>
      </w:r>
      <w:proofErr w:type="spellStart"/>
      <w:r w:rsidR="00116F72" w:rsidRPr="00BF412B">
        <w:rPr>
          <w:color w:val="auto"/>
        </w:rPr>
        <w:t>të</w:t>
      </w:r>
      <w:proofErr w:type="spellEnd"/>
      <w:r w:rsidR="00116F72" w:rsidRPr="00BF412B">
        <w:rPr>
          <w:color w:val="auto"/>
        </w:rPr>
        <w:t xml:space="preserve"> </w:t>
      </w:r>
      <w:proofErr w:type="spellStart"/>
      <w:r w:rsidR="00116F72" w:rsidRPr="00BF412B">
        <w:rPr>
          <w:color w:val="auto"/>
        </w:rPr>
        <w:t>programit</w:t>
      </w:r>
      <w:proofErr w:type="spellEnd"/>
      <w:r w:rsidR="00116F72" w:rsidRPr="00BF412B">
        <w:rPr>
          <w:color w:val="auto"/>
        </w:rPr>
        <w:t xml:space="preserve"> </w:t>
      </w:r>
      <w:proofErr w:type="spellStart"/>
      <w:r w:rsidR="00116F72" w:rsidRPr="00BF412B">
        <w:rPr>
          <w:color w:val="auto"/>
        </w:rPr>
        <w:t>janë</w:t>
      </w:r>
      <w:proofErr w:type="spellEnd"/>
      <w:r w:rsidR="00116F72" w:rsidRPr="00BF412B">
        <w:rPr>
          <w:color w:val="auto"/>
        </w:rPr>
        <w:t xml:space="preserve"> </w:t>
      </w:r>
      <w:proofErr w:type="spellStart"/>
      <w:r w:rsidR="00116F72" w:rsidRPr="00BF412B">
        <w:rPr>
          <w:color w:val="auto"/>
        </w:rPr>
        <w:t>informuese</w:t>
      </w:r>
      <w:proofErr w:type="spellEnd"/>
      <w:r w:rsidR="00116F72" w:rsidRPr="00BF412B">
        <w:rPr>
          <w:color w:val="auto"/>
        </w:rPr>
        <w:t xml:space="preserve">, </w:t>
      </w:r>
      <w:proofErr w:type="spellStart"/>
      <w:r w:rsidR="00116F72" w:rsidRPr="00BF412B">
        <w:rPr>
          <w:color w:val="auto"/>
        </w:rPr>
        <w:t>edukative</w:t>
      </w:r>
      <w:proofErr w:type="spellEnd"/>
      <w:r w:rsidR="00116F72" w:rsidRPr="00BF412B">
        <w:rPr>
          <w:color w:val="auto"/>
        </w:rPr>
        <w:t xml:space="preserve"> </w:t>
      </w:r>
      <w:proofErr w:type="spellStart"/>
      <w:r w:rsidR="00116F72" w:rsidRPr="00BF412B">
        <w:rPr>
          <w:color w:val="auto"/>
        </w:rPr>
        <w:t>dhe</w:t>
      </w:r>
      <w:proofErr w:type="spellEnd"/>
      <w:r w:rsidR="00116F72" w:rsidRPr="00BF412B">
        <w:rPr>
          <w:color w:val="auto"/>
        </w:rPr>
        <w:t xml:space="preserve"> </w:t>
      </w:r>
      <w:proofErr w:type="spellStart"/>
      <w:r w:rsidR="00116F72" w:rsidRPr="00BF412B">
        <w:rPr>
          <w:color w:val="auto"/>
        </w:rPr>
        <w:t>argëtuese</w:t>
      </w:r>
      <w:proofErr w:type="spellEnd"/>
      <w:r w:rsidR="00116F72" w:rsidRPr="00BF412B">
        <w:rPr>
          <w:color w:val="auto"/>
        </w:rPr>
        <w:t xml:space="preserve"> -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programet</w:t>
      </w:r>
      <w:proofErr w:type="spellEnd"/>
      <w:r w:rsidR="00116F72" w:rsidRPr="00BF412B">
        <w:rPr>
          <w:color w:val="auto"/>
        </w:rPr>
        <w:t xml:space="preserve"> </w:t>
      </w:r>
      <w:proofErr w:type="spellStart"/>
      <w:r w:rsidR="00116F72" w:rsidRPr="00BF412B">
        <w:rPr>
          <w:color w:val="auto"/>
        </w:rPr>
        <w:t>për</w:t>
      </w:r>
      <w:proofErr w:type="spellEnd"/>
      <w:r w:rsidR="00116F72" w:rsidRPr="00BF412B">
        <w:rPr>
          <w:color w:val="auto"/>
        </w:rPr>
        <w:t xml:space="preserve"> </w:t>
      </w:r>
      <w:proofErr w:type="spellStart"/>
      <w:r w:rsidR="00116F72" w:rsidRPr="00BF412B">
        <w:rPr>
          <w:color w:val="auto"/>
        </w:rPr>
        <w:t>fëmijët</w:t>
      </w:r>
      <w:proofErr w:type="spellEnd"/>
      <w:r w:rsidR="00116F72" w:rsidRPr="00BF412B">
        <w:rPr>
          <w:color w:val="auto"/>
        </w:rPr>
        <w:t xml:space="preserve"> e </w:t>
      </w:r>
      <w:proofErr w:type="spellStart"/>
      <w:r w:rsidR="00116F72" w:rsidRPr="00BF412B">
        <w:rPr>
          <w:color w:val="auto"/>
        </w:rPr>
        <w:t>Shërbimit</w:t>
      </w:r>
      <w:proofErr w:type="spellEnd"/>
      <w:r w:rsidR="00116F72" w:rsidRPr="00BF412B">
        <w:rPr>
          <w:color w:val="auto"/>
        </w:rPr>
        <w:t xml:space="preserve"> </w:t>
      </w:r>
      <w:proofErr w:type="spellStart"/>
      <w:r w:rsidR="00116F72" w:rsidRPr="00BF412B">
        <w:rPr>
          <w:color w:val="auto"/>
        </w:rPr>
        <w:t>Publik</w:t>
      </w:r>
      <w:proofErr w:type="spellEnd"/>
      <w:r w:rsidR="00116F72" w:rsidRPr="00BF412B">
        <w:rPr>
          <w:color w:val="auto"/>
        </w:rPr>
        <w:t xml:space="preserve"> - </w:t>
      </w:r>
      <w:proofErr w:type="spellStart"/>
      <w:r w:rsidR="00116F72" w:rsidRPr="00BF412B">
        <w:rPr>
          <w:color w:val="auto"/>
        </w:rPr>
        <w:t>Programi</w:t>
      </w:r>
      <w:proofErr w:type="spellEnd"/>
      <w:r w:rsidR="00116F72" w:rsidRPr="00BF412B">
        <w:rPr>
          <w:color w:val="auto"/>
        </w:rPr>
        <w:t xml:space="preserve">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gjuhën</w:t>
      </w:r>
      <w:proofErr w:type="spellEnd"/>
      <w:r w:rsidR="00116F72" w:rsidRPr="00BF412B">
        <w:rPr>
          <w:color w:val="auto"/>
        </w:rPr>
        <w:t xml:space="preserve"> </w:t>
      </w:r>
      <w:proofErr w:type="spellStart"/>
      <w:r w:rsidR="00116F72" w:rsidRPr="00BF412B">
        <w:rPr>
          <w:color w:val="auto"/>
        </w:rPr>
        <w:t>shqipe</w:t>
      </w:r>
      <w:proofErr w:type="spellEnd"/>
      <w:r w:rsidR="00116F72" w:rsidRPr="00BF412B">
        <w:rPr>
          <w:color w:val="auto"/>
        </w:rPr>
        <w:t xml:space="preserve">, </w:t>
      </w:r>
      <w:proofErr w:type="spellStart"/>
      <w:r w:rsidR="00116F72" w:rsidRPr="00BF412B">
        <w:rPr>
          <w:color w:val="auto"/>
        </w:rPr>
        <w:t>nuk</w:t>
      </w:r>
      <w:proofErr w:type="spellEnd"/>
      <w:r w:rsidR="00116F72" w:rsidRPr="00BF412B">
        <w:rPr>
          <w:color w:val="auto"/>
        </w:rPr>
        <w:t xml:space="preserve"> ka </w:t>
      </w:r>
      <w:proofErr w:type="spellStart"/>
      <w:r w:rsidR="00116F72" w:rsidRPr="00BF412B">
        <w:rPr>
          <w:color w:val="auto"/>
        </w:rPr>
        <w:t>emisione</w:t>
      </w:r>
      <w:proofErr w:type="spellEnd"/>
      <w:r w:rsidR="00116F72" w:rsidRPr="00BF412B">
        <w:rPr>
          <w:color w:val="auto"/>
        </w:rPr>
        <w:t xml:space="preserve"> </w:t>
      </w:r>
      <w:proofErr w:type="spellStart"/>
      <w:r w:rsidR="00116F72" w:rsidRPr="00BF412B">
        <w:rPr>
          <w:color w:val="auto"/>
        </w:rPr>
        <w:t>që</w:t>
      </w:r>
      <w:proofErr w:type="spellEnd"/>
      <w:r w:rsidR="00116F72" w:rsidRPr="00BF412B">
        <w:rPr>
          <w:color w:val="auto"/>
        </w:rPr>
        <w:t xml:space="preserve"> </w:t>
      </w:r>
      <w:proofErr w:type="spellStart"/>
      <w:r w:rsidR="00116F72" w:rsidRPr="00BF412B">
        <w:rPr>
          <w:color w:val="auto"/>
        </w:rPr>
        <w:t>mund</w:t>
      </w:r>
      <w:proofErr w:type="spellEnd"/>
      <w:r w:rsidR="00116F72" w:rsidRPr="00BF412B">
        <w:rPr>
          <w:color w:val="auto"/>
        </w:rPr>
        <w:t xml:space="preserve"> </w:t>
      </w:r>
      <w:proofErr w:type="spellStart"/>
      <w:r w:rsidR="00116F72" w:rsidRPr="00BF412B">
        <w:rPr>
          <w:color w:val="auto"/>
        </w:rPr>
        <w:t>të</w:t>
      </w:r>
      <w:proofErr w:type="spellEnd"/>
      <w:r w:rsidR="00116F72" w:rsidRPr="00BF412B">
        <w:rPr>
          <w:color w:val="auto"/>
        </w:rPr>
        <w:t xml:space="preserve"> </w:t>
      </w:r>
      <w:proofErr w:type="spellStart"/>
      <w:r w:rsidR="00116F72" w:rsidRPr="00BF412B">
        <w:rPr>
          <w:color w:val="auto"/>
        </w:rPr>
        <w:t>kategorizohen</w:t>
      </w:r>
      <w:proofErr w:type="spellEnd"/>
      <w:r w:rsidR="00116F72" w:rsidRPr="00BF412B">
        <w:rPr>
          <w:color w:val="auto"/>
        </w:rPr>
        <w:t xml:space="preserve"> </w:t>
      </w:r>
      <w:proofErr w:type="spellStart"/>
      <w:r w:rsidR="00116F72" w:rsidRPr="00BF412B">
        <w:rPr>
          <w:color w:val="auto"/>
        </w:rPr>
        <w:t>si</w:t>
      </w:r>
      <w:proofErr w:type="spellEnd"/>
      <w:r w:rsidR="00116F72" w:rsidRPr="00BF412B">
        <w:rPr>
          <w:color w:val="auto"/>
        </w:rPr>
        <w:t xml:space="preserve"> program me </w:t>
      </w:r>
      <w:proofErr w:type="spellStart"/>
      <w:r w:rsidR="00116F72" w:rsidRPr="00BF412B">
        <w:rPr>
          <w:color w:val="auto"/>
        </w:rPr>
        <w:t>funksion</w:t>
      </w:r>
      <w:proofErr w:type="spellEnd"/>
      <w:r w:rsidR="00116F72" w:rsidRPr="00BF412B">
        <w:rPr>
          <w:color w:val="auto"/>
        </w:rPr>
        <w:t xml:space="preserve"> </w:t>
      </w:r>
      <w:proofErr w:type="spellStart"/>
      <w:r w:rsidR="00116F72" w:rsidRPr="00BF412B">
        <w:rPr>
          <w:color w:val="auto"/>
        </w:rPr>
        <w:t>informues</w:t>
      </w:r>
      <w:proofErr w:type="spellEnd"/>
      <w:r w:rsidR="00116F72" w:rsidRPr="00BF412B">
        <w:rPr>
          <w:color w:val="auto"/>
        </w:rPr>
        <w:t xml:space="preserve">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kuptimin</w:t>
      </w:r>
      <w:proofErr w:type="spellEnd"/>
      <w:r w:rsidR="00116F72" w:rsidRPr="00BF412B">
        <w:rPr>
          <w:color w:val="auto"/>
        </w:rPr>
        <w:t xml:space="preserve"> e </w:t>
      </w:r>
      <w:proofErr w:type="spellStart"/>
      <w:r w:rsidR="00116F72" w:rsidRPr="00BF412B">
        <w:rPr>
          <w:color w:val="auto"/>
        </w:rPr>
        <w:t>rreptë</w:t>
      </w:r>
      <w:proofErr w:type="spellEnd"/>
      <w:r w:rsidR="00116F72" w:rsidRPr="00BF412B">
        <w:rPr>
          <w:color w:val="auto"/>
        </w:rPr>
        <w:t xml:space="preserve"> </w:t>
      </w:r>
      <w:proofErr w:type="spellStart"/>
      <w:r w:rsidR="00116F72" w:rsidRPr="00BF412B">
        <w:rPr>
          <w:color w:val="auto"/>
        </w:rPr>
        <w:t>të</w:t>
      </w:r>
      <w:proofErr w:type="spellEnd"/>
      <w:r w:rsidR="00116F72" w:rsidRPr="00BF412B">
        <w:rPr>
          <w:color w:val="auto"/>
        </w:rPr>
        <w:t xml:space="preserve"> </w:t>
      </w:r>
      <w:proofErr w:type="spellStart"/>
      <w:r w:rsidR="00116F72" w:rsidRPr="00BF412B">
        <w:rPr>
          <w:color w:val="auto"/>
        </w:rPr>
        <w:t>fjalës</w:t>
      </w:r>
      <w:proofErr w:type="spellEnd"/>
      <w:r w:rsidR="00116F72" w:rsidRPr="00BF412B">
        <w:rPr>
          <w:color w:val="auto"/>
        </w:rPr>
        <w:t xml:space="preserve">, por </w:t>
      </w:r>
      <w:proofErr w:type="spellStart"/>
      <w:r w:rsidR="00116F72" w:rsidRPr="00BF412B">
        <w:rPr>
          <w:color w:val="auto"/>
        </w:rPr>
        <w:t>hulumtimi</w:t>
      </w:r>
      <w:proofErr w:type="spellEnd"/>
      <w:r w:rsidR="00116F72" w:rsidRPr="00BF412B">
        <w:rPr>
          <w:color w:val="auto"/>
        </w:rPr>
        <w:t xml:space="preserve"> </w:t>
      </w:r>
      <w:proofErr w:type="spellStart"/>
      <w:r w:rsidR="00116F72" w:rsidRPr="00BF412B">
        <w:rPr>
          <w:color w:val="auto"/>
        </w:rPr>
        <w:t>zbuloi</w:t>
      </w:r>
      <w:proofErr w:type="spellEnd"/>
      <w:r w:rsidR="00116F72" w:rsidRPr="00BF412B">
        <w:rPr>
          <w:color w:val="auto"/>
        </w:rPr>
        <w:t xml:space="preserve"> </w:t>
      </w:r>
      <w:proofErr w:type="spellStart"/>
      <w:r w:rsidR="00116F72" w:rsidRPr="00BF412B">
        <w:rPr>
          <w:color w:val="auto"/>
        </w:rPr>
        <w:t>që</w:t>
      </w:r>
      <w:proofErr w:type="spellEnd"/>
      <w:r w:rsidR="00116F72" w:rsidRPr="00BF412B">
        <w:rPr>
          <w:color w:val="auto"/>
        </w:rPr>
        <w:t xml:space="preserve"> </w:t>
      </w:r>
      <w:proofErr w:type="spellStart"/>
      <w:r w:rsidR="00116F72" w:rsidRPr="00BF412B">
        <w:rPr>
          <w:color w:val="auto"/>
        </w:rPr>
        <w:t>të</w:t>
      </w:r>
      <w:proofErr w:type="spellEnd"/>
      <w:r w:rsidR="00116F72" w:rsidRPr="00BF412B">
        <w:rPr>
          <w:color w:val="auto"/>
        </w:rPr>
        <w:t xml:space="preserve"> tilla </w:t>
      </w:r>
      <w:proofErr w:type="spellStart"/>
      <w:r w:rsidR="00116F72" w:rsidRPr="00BF412B">
        <w:rPr>
          <w:color w:val="auto"/>
        </w:rPr>
        <w:t>janë</w:t>
      </w:r>
      <w:proofErr w:type="spellEnd"/>
      <w:r w:rsidR="00116F72" w:rsidRPr="00BF412B">
        <w:rPr>
          <w:color w:val="auto"/>
        </w:rPr>
        <w:t xml:space="preserve"> </w:t>
      </w:r>
      <w:proofErr w:type="spellStart"/>
      <w:r w:rsidR="00116F72" w:rsidRPr="00BF412B">
        <w:rPr>
          <w:color w:val="auto"/>
        </w:rPr>
        <w:t>botuar</w:t>
      </w:r>
      <w:proofErr w:type="spellEnd"/>
      <w:r w:rsidR="00116F72" w:rsidRPr="00BF412B">
        <w:rPr>
          <w:color w:val="auto"/>
        </w:rPr>
        <w:t xml:space="preserve"> </w:t>
      </w:r>
      <w:proofErr w:type="spellStart"/>
      <w:r w:rsidR="00116F72" w:rsidRPr="00BF412B">
        <w:rPr>
          <w:color w:val="auto"/>
        </w:rPr>
        <w:t>të</w:t>
      </w:r>
      <w:proofErr w:type="spellEnd"/>
      <w:r w:rsidR="00116F72" w:rsidRPr="00BF412B">
        <w:rPr>
          <w:color w:val="auto"/>
        </w:rPr>
        <w:t xml:space="preserve"> tilla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kategoritë</w:t>
      </w:r>
      <w:proofErr w:type="spellEnd"/>
      <w:r w:rsidR="00116F72" w:rsidRPr="00BF412B">
        <w:rPr>
          <w:color w:val="auto"/>
        </w:rPr>
        <w:t xml:space="preserve"> e </w:t>
      </w:r>
      <w:proofErr w:type="spellStart"/>
      <w:r w:rsidR="00116F72" w:rsidRPr="00BF412B">
        <w:rPr>
          <w:color w:val="auto"/>
        </w:rPr>
        <w:t>funksionit</w:t>
      </w:r>
      <w:proofErr w:type="spellEnd"/>
      <w:r w:rsidR="00116F72" w:rsidRPr="00BF412B">
        <w:rPr>
          <w:color w:val="auto"/>
        </w:rPr>
        <w:t xml:space="preserve"> </w:t>
      </w:r>
      <w:proofErr w:type="spellStart"/>
      <w:r w:rsidR="00116F72" w:rsidRPr="00BF412B">
        <w:rPr>
          <w:color w:val="auto"/>
        </w:rPr>
        <w:t>arsimor</w:t>
      </w:r>
      <w:proofErr w:type="spellEnd"/>
      <w:r w:rsidR="00116F72" w:rsidRPr="00BF412B">
        <w:rPr>
          <w:color w:val="auto"/>
        </w:rPr>
        <w:t xml:space="preserve"> </w:t>
      </w:r>
      <w:proofErr w:type="spellStart"/>
      <w:r w:rsidR="00116F72" w:rsidRPr="00BF412B">
        <w:rPr>
          <w:color w:val="auto"/>
        </w:rPr>
        <w:t>dhe</w:t>
      </w:r>
      <w:proofErr w:type="spellEnd"/>
      <w:r w:rsidR="00116F72" w:rsidRPr="00BF412B">
        <w:rPr>
          <w:color w:val="auto"/>
        </w:rPr>
        <w:t xml:space="preserve"> </w:t>
      </w:r>
      <w:proofErr w:type="spellStart"/>
      <w:r w:rsidR="00116F72" w:rsidRPr="00BF412B">
        <w:rPr>
          <w:color w:val="auto"/>
        </w:rPr>
        <w:t>argëtues</w:t>
      </w:r>
      <w:proofErr w:type="spellEnd"/>
      <w:r w:rsidR="00116F72" w:rsidRPr="00BF412B">
        <w:rPr>
          <w:color w:val="auto"/>
        </w:rPr>
        <w:t xml:space="preserve">. </w:t>
      </w:r>
      <w:proofErr w:type="spellStart"/>
      <w:r w:rsidR="00116F72" w:rsidRPr="00BF412B">
        <w:rPr>
          <w:color w:val="auto"/>
        </w:rPr>
        <w:t>Siç</w:t>
      </w:r>
      <w:proofErr w:type="spellEnd"/>
      <w:r w:rsidR="00116F72" w:rsidRPr="00BF412B">
        <w:rPr>
          <w:color w:val="auto"/>
        </w:rPr>
        <w:t xml:space="preserve"> </w:t>
      </w:r>
      <w:proofErr w:type="spellStart"/>
      <w:r w:rsidR="00116F72" w:rsidRPr="00BF412B">
        <w:rPr>
          <w:color w:val="auto"/>
        </w:rPr>
        <w:t>shihet</w:t>
      </w:r>
      <w:proofErr w:type="spellEnd"/>
      <w:r w:rsidR="00116F72" w:rsidRPr="00BF412B">
        <w:rPr>
          <w:color w:val="auto"/>
        </w:rPr>
        <w:t xml:space="preserve">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Figurën</w:t>
      </w:r>
      <w:proofErr w:type="spellEnd"/>
      <w:r w:rsidR="00116F72" w:rsidRPr="00BF412B">
        <w:rPr>
          <w:color w:val="auto"/>
        </w:rPr>
        <w:t xml:space="preserve"> 2.1.,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periudhën</w:t>
      </w:r>
      <w:proofErr w:type="spellEnd"/>
      <w:r w:rsidR="00116F72" w:rsidRPr="00BF412B">
        <w:rPr>
          <w:color w:val="auto"/>
        </w:rPr>
        <w:t xml:space="preserve"> e </w:t>
      </w:r>
      <w:proofErr w:type="spellStart"/>
      <w:r w:rsidR="00116F72" w:rsidRPr="00BF412B">
        <w:rPr>
          <w:color w:val="auto"/>
        </w:rPr>
        <w:t>zgjedhur</w:t>
      </w:r>
      <w:proofErr w:type="spellEnd"/>
      <w:r w:rsidR="00116F72" w:rsidRPr="00BF412B">
        <w:rPr>
          <w:color w:val="auto"/>
        </w:rPr>
        <w:t xml:space="preserve">, </w:t>
      </w:r>
      <w:proofErr w:type="spellStart"/>
      <w:r w:rsidR="00116F72" w:rsidRPr="00BF412B">
        <w:rPr>
          <w:color w:val="auto"/>
        </w:rPr>
        <w:t>pak</w:t>
      </w:r>
      <w:proofErr w:type="spellEnd"/>
      <w:r w:rsidR="00116F72" w:rsidRPr="00BF412B">
        <w:rPr>
          <w:color w:val="auto"/>
        </w:rPr>
        <w:t xml:space="preserve"> </w:t>
      </w:r>
      <w:proofErr w:type="spellStart"/>
      <w:r w:rsidR="00116F72" w:rsidRPr="00BF412B">
        <w:rPr>
          <w:color w:val="auto"/>
        </w:rPr>
        <w:t>më</w:t>
      </w:r>
      <w:proofErr w:type="spellEnd"/>
      <w:r w:rsidR="00116F72" w:rsidRPr="00BF412B">
        <w:rPr>
          <w:color w:val="auto"/>
        </w:rPr>
        <w:t xml:space="preserve"> </w:t>
      </w:r>
      <w:proofErr w:type="spellStart"/>
      <w:r w:rsidR="00116F72" w:rsidRPr="00BF412B">
        <w:rPr>
          <w:color w:val="auto"/>
        </w:rPr>
        <w:t>shumë</w:t>
      </w:r>
      <w:proofErr w:type="spellEnd"/>
      <w:r w:rsidR="00116F72" w:rsidRPr="00BF412B">
        <w:rPr>
          <w:color w:val="auto"/>
        </w:rPr>
        <w:t xml:space="preserve"> se </w:t>
      </w:r>
      <w:proofErr w:type="spellStart"/>
      <w:r w:rsidR="00116F72" w:rsidRPr="00BF412B">
        <w:rPr>
          <w:color w:val="auto"/>
        </w:rPr>
        <w:t>gjysma</w:t>
      </w:r>
      <w:proofErr w:type="spellEnd"/>
      <w:r w:rsidR="00116F72" w:rsidRPr="00BF412B">
        <w:rPr>
          <w:color w:val="auto"/>
        </w:rPr>
        <w:t xml:space="preserve"> e </w:t>
      </w:r>
      <w:proofErr w:type="spellStart"/>
      <w:r w:rsidR="00116F72" w:rsidRPr="00BF412B">
        <w:rPr>
          <w:color w:val="auto"/>
        </w:rPr>
        <w:t>emisioneve</w:t>
      </w:r>
      <w:proofErr w:type="spellEnd"/>
      <w:r w:rsidR="00116F72" w:rsidRPr="00BF412B">
        <w:rPr>
          <w:color w:val="auto"/>
        </w:rPr>
        <w:t xml:space="preserve"> </w:t>
      </w:r>
      <w:proofErr w:type="spellStart"/>
      <w:r w:rsidR="00116F72" w:rsidRPr="00BF412B">
        <w:rPr>
          <w:color w:val="auto"/>
        </w:rPr>
        <w:t>për</w:t>
      </w:r>
      <w:proofErr w:type="spellEnd"/>
      <w:r w:rsidR="00116F72" w:rsidRPr="00BF412B">
        <w:rPr>
          <w:color w:val="auto"/>
        </w:rPr>
        <w:t xml:space="preserve"> </w:t>
      </w:r>
      <w:proofErr w:type="spellStart"/>
      <w:r w:rsidR="00116F72" w:rsidRPr="00BF412B">
        <w:rPr>
          <w:color w:val="auto"/>
        </w:rPr>
        <w:t>fëmijë</w:t>
      </w:r>
      <w:proofErr w:type="spellEnd"/>
      <w:r w:rsidR="00116F72" w:rsidRPr="00BF412B">
        <w:rPr>
          <w:color w:val="auto"/>
        </w:rPr>
        <w:t xml:space="preserve"> </w:t>
      </w:r>
      <w:proofErr w:type="spellStart"/>
      <w:r w:rsidR="00116F72" w:rsidRPr="00BF412B">
        <w:rPr>
          <w:color w:val="auto"/>
        </w:rPr>
        <w:t>janë</w:t>
      </w:r>
      <w:proofErr w:type="spellEnd"/>
      <w:r w:rsidR="00116F72" w:rsidRPr="00BF412B">
        <w:rPr>
          <w:color w:val="auto"/>
        </w:rPr>
        <w:t xml:space="preserve">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produksion</w:t>
      </w:r>
      <w:proofErr w:type="spellEnd"/>
      <w:r w:rsidR="00116F72" w:rsidRPr="00BF412B">
        <w:rPr>
          <w:color w:val="auto"/>
        </w:rPr>
        <w:t xml:space="preserve"> </w:t>
      </w:r>
      <w:proofErr w:type="spellStart"/>
      <w:r w:rsidR="00116F72" w:rsidRPr="00BF412B">
        <w:rPr>
          <w:color w:val="auto"/>
        </w:rPr>
        <w:t>nga</w:t>
      </w:r>
      <w:proofErr w:type="spellEnd"/>
      <w:r w:rsidR="00116F72" w:rsidRPr="00BF412B">
        <w:rPr>
          <w:color w:val="auto"/>
        </w:rPr>
        <w:t xml:space="preserve"> </w:t>
      </w:r>
      <w:proofErr w:type="spellStart"/>
      <w:r w:rsidR="00116F72" w:rsidRPr="00BF412B">
        <w:rPr>
          <w:color w:val="auto"/>
        </w:rPr>
        <w:t>Programi</w:t>
      </w:r>
      <w:proofErr w:type="spellEnd"/>
      <w:r w:rsidR="00116F72" w:rsidRPr="00BF412B">
        <w:rPr>
          <w:color w:val="auto"/>
        </w:rPr>
        <w:t xml:space="preserve"> MRT 2 - </w:t>
      </w:r>
      <w:proofErr w:type="spellStart"/>
      <w:r w:rsidR="00116F72" w:rsidRPr="00BF412B">
        <w:rPr>
          <w:color w:val="auto"/>
        </w:rPr>
        <w:t>Në</w:t>
      </w:r>
      <w:proofErr w:type="spellEnd"/>
      <w:r w:rsidR="00116F72" w:rsidRPr="00BF412B">
        <w:rPr>
          <w:color w:val="auto"/>
        </w:rPr>
        <w:t xml:space="preserve"> </w:t>
      </w:r>
      <w:proofErr w:type="spellStart"/>
      <w:r w:rsidR="00116F72" w:rsidRPr="00BF412B">
        <w:rPr>
          <w:color w:val="auto"/>
        </w:rPr>
        <w:t>gjuhën</w:t>
      </w:r>
      <w:proofErr w:type="spellEnd"/>
      <w:r w:rsidR="00116F72" w:rsidRPr="00BF412B">
        <w:rPr>
          <w:color w:val="auto"/>
        </w:rPr>
        <w:t xml:space="preserve"> </w:t>
      </w:r>
      <w:proofErr w:type="spellStart"/>
      <w:r w:rsidR="00116F72" w:rsidRPr="00BF412B">
        <w:rPr>
          <w:color w:val="auto"/>
        </w:rPr>
        <w:t>shqipe</w:t>
      </w:r>
      <w:proofErr w:type="spellEnd"/>
      <w:r w:rsidR="00116F72" w:rsidRPr="00BF412B">
        <w:rPr>
          <w:color w:val="auto"/>
        </w:rPr>
        <w:t xml:space="preserve"> </w:t>
      </w:r>
      <w:proofErr w:type="spellStart"/>
      <w:r w:rsidR="00116F72" w:rsidRPr="00BF412B">
        <w:rPr>
          <w:color w:val="auto"/>
        </w:rPr>
        <w:t>dhe</w:t>
      </w:r>
      <w:proofErr w:type="spellEnd"/>
      <w:r w:rsidR="00116F72" w:rsidRPr="00BF412B">
        <w:rPr>
          <w:color w:val="auto"/>
        </w:rPr>
        <w:t xml:space="preserve"> </w:t>
      </w:r>
      <w:proofErr w:type="spellStart"/>
      <w:r w:rsidR="00116F72" w:rsidRPr="00BF412B">
        <w:rPr>
          <w:color w:val="auto"/>
        </w:rPr>
        <w:t>shumica</w:t>
      </w:r>
      <w:proofErr w:type="spellEnd"/>
      <w:r w:rsidR="00116F72" w:rsidRPr="00BF412B">
        <w:rPr>
          <w:color w:val="auto"/>
        </w:rPr>
        <w:t xml:space="preserve"> e </w:t>
      </w:r>
      <w:proofErr w:type="spellStart"/>
      <w:r w:rsidR="00116F72" w:rsidRPr="00BF412B">
        <w:rPr>
          <w:color w:val="auto"/>
        </w:rPr>
        <w:t>tyre</w:t>
      </w:r>
      <w:proofErr w:type="spellEnd"/>
      <w:r w:rsidR="00116F72" w:rsidRPr="00BF412B">
        <w:rPr>
          <w:color w:val="auto"/>
        </w:rPr>
        <w:t xml:space="preserve"> </w:t>
      </w:r>
      <w:proofErr w:type="spellStart"/>
      <w:r w:rsidR="00116F72" w:rsidRPr="00BF412B">
        <w:rPr>
          <w:color w:val="auto"/>
        </w:rPr>
        <w:t>kanë</w:t>
      </w:r>
      <w:proofErr w:type="spellEnd"/>
      <w:r w:rsidR="00116F72" w:rsidRPr="00BF412B">
        <w:rPr>
          <w:color w:val="auto"/>
        </w:rPr>
        <w:t xml:space="preserve"> </w:t>
      </w:r>
      <w:proofErr w:type="spellStart"/>
      <w:r w:rsidR="00116F72" w:rsidRPr="00BF412B">
        <w:rPr>
          <w:color w:val="auto"/>
        </w:rPr>
        <w:t>funksion</w:t>
      </w:r>
      <w:proofErr w:type="spellEnd"/>
      <w:r w:rsidR="00116F72" w:rsidRPr="00BF412B">
        <w:rPr>
          <w:color w:val="auto"/>
        </w:rPr>
        <w:t xml:space="preserve"> </w:t>
      </w:r>
      <w:proofErr w:type="spellStart"/>
      <w:r w:rsidR="00116F72" w:rsidRPr="00BF412B">
        <w:rPr>
          <w:color w:val="auto"/>
        </w:rPr>
        <w:t>arsimor</w:t>
      </w:r>
      <w:proofErr w:type="spellEnd"/>
      <w:r w:rsidR="00116F72" w:rsidRPr="00BF412B">
        <w:rPr>
          <w:color w:val="auto"/>
        </w:rPr>
        <w:t xml:space="preserve"> </w:t>
      </w:r>
      <w:proofErr w:type="spellStart"/>
      <w:r w:rsidR="00116F72" w:rsidRPr="00BF412B">
        <w:rPr>
          <w:color w:val="auto"/>
        </w:rPr>
        <w:t>ose</w:t>
      </w:r>
      <w:proofErr w:type="spellEnd"/>
      <w:r w:rsidR="00116F72" w:rsidRPr="00BF412B">
        <w:rPr>
          <w:color w:val="auto"/>
        </w:rPr>
        <w:t xml:space="preserve"> </w:t>
      </w:r>
      <w:proofErr w:type="spellStart"/>
      <w:r w:rsidR="00116F72" w:rsidRPr="00BF412B">
        <w:rPr>
          <w:color w:val="auto"/>
        </w:rPr>
        <w:t>argëtues</w:t>
      </w:r>
      <w:proofErr w:type="spellEnd"/>
      <w:r w:rsidR="00116F72" w:rsidRPr="00BF412B">
        <w:rPr>
          <w:color w:val="auto"/>
        </w:rPr>
        <w:t xml:space="preserve">. </w:t>
      </w:r>
      <w:r w:rsidRPr="00BF412B">
        <w:rPr>
          <w:color w:val="auto"/>
        </w:rPr>
        <w:t xml:space="preserve"> </w:t>
      </w:r>
      <w:proofErr w:type="spellStart"/>
      <w:r w:rsidR="009555EA" w:rsidRPr="00BF412B">
        <w:rPr>
          <w:color w:val="auto"/>
        </w:rPr>
        <w:t>Gjithashtu</w:t>
      </w:r>
      <w:proofErr w:type="spellEnd"/>
      <w:r w:rsidR="009555EA" w:rsidRPr="00BF412B">
        <w:rPr>
          <w:color w:val="auto"/>
        </w:rPr>
        <w:t xml:space="preserve">, </w:t>
      </w:r>
      <w:proofErr w:type="spellStart"/>
      <w:r w:rsidR="009555EA" w:rsidRPr="00BF412B">
        <w:rPr>
          <w:color w:val="auto"/>
        </w:rPr>
        <w:t>emisionet</w:t>
      </w:r>
      <w:proofErr w:type="spellEnd"/>
      <w:r w:rsidR="009555EA" w:rsidRPr="00BF412B">
        <w:rPr>
          <w:color w:val="auto"/>
        </w:rPr>
        <w:t xml:space="preserve"> me </w:t>
      </w:r>
      <w:proofErr w:type="spellStart"/>
      <w:r w:rsidR="009555EA" w:rsidRPr="00BF412B">
        <w:rPr>
          <w:color w:val="auto"/>
        </w:rPr>
        <w:t>funksion</w:t>
      </w:r>
      <w:proofErr w:type="spellEnd"/>
      <w:r w:rsidR="009555EA" w:rsidRPr="00BF412B">
        <w:rPr>
          <w:color w:val="auto"/>
        </w:rPr>
        <w:t xml:space="preserve"> </w:t>
      </w:r>
      <w:proofErr w:type="spellStart"/>
      <w:r w:rsidR="009555EA" w:rsidRPr="00BF412B">
        <w:rPr>
          <w:color w:val="auto"/>
        </w:rPr>
        <w:t>arsimor</w:t>
      </w:r>
      <w:proofErr w:type="spellEnd"/>
      <w:r w:rsidR="009555EA" w:rsidRPr="00BF412B">
        <w:rPr>
          <w:color w:val="auto"/>
        </w:rPr>
        <w:t xml:space="preserve">, </w:t>
      </w:r>
      <w:proofErr w:type="spellStart"/>
      <w:r w:rsidR="009555EA" w:rsidRPr="00BF412B">
        <w:rPr>
          <w:color w:val="auto"/>
        </w:rPr>
        <w:t>argëtues</w:t>
      </w:r>
      <w:proofErr w:type="spellEnd"/>
      <w:r w:rsidR="009555EA" w:rsidRPr="00BF412B">
        <w:rPr>
          <w:color w:val="auto"/>
        </w:rPr>
        <w:t xml:space="preserve"> </w:t>
      </w:r>
      <w:proofErr w:type="spellStart"/>
      <w:r w:rsidR="009555EA" w:rsidRPr="00BF412B">
        <w:rPr>
          <w:color w:val="auto"/>
        </w:rPr>
        <w:t>ose</w:t>
      </w:r>
      <w:proofErr w:type="spellEnd"/>
      <w:r w:rsidR="009555EA" w:rsidRPr="00BF412B">
        <w:rPr>
          <w:color w:val="auto"/>
        </w:rPr>
        <w:t xml:space="preserve"> </w:t>
      </w:r>
      <w:proofErr w:type="spellStart"/>
      <w:r w:rsidR="009555EA" w:rsidRPr="00BF412B">
        <w:rPr>
          <w:color w:val="auto"/>
        </w:rPr>
        <w:t>argëtues-arsimor</w:t>
      </w:r>
      <w:proofErr w:type="spellEnd"/>
      <w:r w:rsidR="009555EA" w:rsidRPr="00BF412B">
        <w:rPr>
          <w:color w:val="auto"/>
        </w:rPr>
        <w:t xml:space="preserve"> </w:t>
      </w:r>
      <w:proofErr w:type="spellStart"/>
      <w:r w:rsidR="009555EA" w:rsidRPr="00BF412B">
        <w:rPr>
          <w:color w:val="auto"/>
        </w:rPr>
        <w:t>kanë</w:t>
      </w:r>
      <w:proofErr w:type="spellEnd"/>
      <w:r w:rsidR="009555EA" w:rsidRPr="00BF412B">
        <w:rPr>
          <w:color w:val="auto"/>
        </w:rPr>
        <w:t xml:space="preserve"> </w:t>
      </w:r>
      <w:proofErr w:type="spellStart"/>
      <w:r w:rsidR="009555EA" w:rsidRPr="00BF412B">
        <w:rPr>
          <w:color w:val="auto"/>
        </w:rPr>
        <w:t>pothuajse</w:t>
      </w:r>
      <w:proofErr w:type="spellEnd"/>
      <w:r w:rsidR="009555EA" w:rsidRPr="00BF412B">
        <w:rPr>
          <w:color w:val="auto"/>
        </w:rPr>
        <w:t xml:space="preserve"> </w:t>
      </w:r>
      <w:proofErr w:type="spellStart"/>
      <w:r w:rsidR="009555EA" w:rsidRPr="00BF412B">
        <w:rPr>
          <w:color w:val="auto"/>
        </w:rPr>
        <w:t>të</w:t>
      </w:r>
      <w:proofErr w:type="spellEnd"/>
      <w:r w:rsidR="009555EA" w:rsidRPr="00BF412B">
        <w:rPr>
          <w:color w:val="auto"/>
        </w:rPr>
        <w:t xml:space="preserve"> </w:t>
      </w:r>
      <w:proofErr w:type="spellStart"/>
      <w:r w:rsidR="009555EA" w:rsidRPr="00BF412B">
        <w:rPr>
          <w:color w:val="auto"/>
        </w:rPr>
        <w:t>njejtën</w:t>
      </w:r>
      <w:proofErr w:type="spellEnd"/>
      <w:r w:rsidR="009555EA" w:rsidRPr="00BF412B">
        <w:rPr>
          <w:color w:val="auto"/>
        </w:rPr>
        <w:t xml:space="preserve"> </w:t>
      </w:r>
      <w:proofErr w:type="spellStart"/>
      <w:r w:rsidR="009555EA" w:rsidRPr="00BF412B">
        <w:rPr>
          <w:color w:val="auto"/>
        </w:rPr>
        <w:t>shikueshmëri</w:t>
      </w:r>
      <w:proofErr w:type="spellEnd"/>
      <w:r w:rsidR="009555EA" w:rsidRPr="00BF412B">
        <w:rPr>
          <w:color w:val="auto"/>
        </w:rPr>
        <w:t xml:space="preserve"> </w:t>
      </w:r>
      <w:proofErr w:type="spellStart"/>
      <w:r w:rsidR="009555EA" w:rsidRPr="00BF412B">
        <w:rPr>
          <w:color w:val="auto"/>
        </w:rPr>
        <w:t>në</w:t>
      </w:r>
      <w:proofErr w:type="spellEnd"/>
      <w:r w:rsidR="009555EA" w:rsidRPr="00BF412B">
        <w:rPr>
          <w:color w:val="auto"/>
        </w:rPr>
        <w:t xml:space="preserve"> </w:t>
      </w:r>
      <w:proofErr w:type="spellStart"/>
      <w:r w:rsidR="009555EA" w:rsidRPr="00BF412B">
        <w:rPr>
          <w:color w:val="auto"/>
        </w:rPr>
        <w:t>përmbajtjen</w:t>
      </w:r>
      <w:proofErr w:type="spellEnd"/>
      <w:r w:rsidR="009555EA" w:rsidRPr="00BF412B">
        <w:rPr>
          <w:color w:val="auto"/>
        </w:rPr>
        <w:t xml:space="preserve"> </w:t>
      </w:r>
      <w:proofErr w:type="spellStart"/>
      <w:r w:rsidR="009555EA" w:rsidRPr="00BF412B">
        <w:rPr>
          <w:color w:val="auto"/>
        </w:rPr>
        <w:t>totale</w:t>
      </w:r>
      <w:proofErr w:type="spellEnd"/>
      <w:r w:rsidR="009555EA" w:rsidRPr="00BF412B">
        <w:rPr>
          <w:color w:val="auto"/>
        </w:rPr>
        <w:t xml:space="preserve"> </w:t>
      </w:r>
      <w:proofErr w:type="spellStart"/>
      <w:r w:rsidR="009555EA" w:rsidRPr="00BF412B">
        <w:rPr>
          <w:color w:val="auto"/>
        </w:rPr>
        <w:t>të</w:t>
      </w:r>
      <w:proofErr w:type="spellEnd"/>
      <w:r w:rsidR="009555EA" w:rsidRPr="00BF412B">
        <w:rPr>
          <w:color w:val="auto"/>
        </w:rPr>
        <w:t xml:space="preserve"> </w:t>
      </w:r>
      <w:proofErr w:type="spellStart"/>
      <w:r w:rsidR="009555EA" w:rsidRPr="00BF412B">
        <w:rPr>
          <w:color w:val="auto"/>
        </w:rPr>
        <w:t>publikuar</w:t>
      </w:r>
      <w:proofErr w:type="spellEnd"/>
      <w:r w:rsidR="009555EA" w:rsidRPr="00BF412B">
        <w:rPr>
          <w:color w:val="auto"/>
        </w:rPr>
        <w:t xml:space="preserve"> </w:t>
      </w:r>
      <w:proofErr w:type="spellStart"/>
      <w:r w:rsidR="009555EA" w:rsidRPr="00BF412B">
        <w:rPr>
          <w:color w:val="auto"/>
        </w:rPr>
        <w:t>për</w:t>
      </w:r>
      <w:proofErr w:type="spellEnd"/>
      <w:r w:rsidR="009555EA" w:rsidRPr="00BF412B">
        <w:rPr>
          <w:color w:val="auto"/>
        </w:rPr>
        <w:t xml:space="preserve"> </w:t>
      </w:r>
      <w:proofErr w:type="spellStart"/>
      <w:r w:rsidR="009555EA" w:rsidRPr="00BF412B">
        <w:rPr>
          <w:color w:val="auto"/>
        </w:rPr>
        <w:t>fëmijë</w:t>
      </w:r>
      <w:proofErr w:type="spellEnd"/>
      <w:r w:rsidR="009555EA" w:rsidRPr="00BF412B">
        <w:rPr>
          <w:color w:val="auto"/>
        </w:rPr>
        <w:t xml:space="preserve"> </w:t>
      </w:r>
      <w:proofErr w:type="spellStart"/>
      <w:r w:rsidR="009555EA" w:rsidRPr="00BF412B">
        <w:rPr>
          <w:color w:val="auto"/>
        </w:rPr>
        <w:t>në</w:t>
      </w:r>
      <w:proofErr w:type="spellEnd"/>
      <w:r w:rsidR="009555EA" w:rsidRPr="00BF412B">
        <w:rPr>
          <w:color w:val="auto"/>
        </w:rPr>
        <w:t xml:space="preserve"> </w:t>
      </w:r>
      <w:proofErr w:type="spellStart"/>
      <w:r w:rsidR="009555EA" w:rsidRPr="00BF412B">
        <w:rPr>
          <w:color w:val="auto"/>
        </w:rPr>
        <w:t>periudhën</w:t>
      </w:r>
      <w:proofErr w:type="spellEnd"/>
      <w:r w:rsidR="009555EA" w:rsidRPr="00BF412B">
        <w:rPr>
          <w:color w:val="auto"/>
        </w:rPr>
        <w:t xml:space="preserve"> e </w:t>
      </w:r>
      <w:proofErr w:type="spellStart"/>
      <w:r w:rsidR="009555EA" w:rsidRPr="00BF412B">
        <w:rPr>
          <w:color w:val="auto"/>
        </w:rPr>
        <w:t>zgjedhur</w:t>
      </w:r>
      <w:proofErr w:type="spellEnd"/>
      <w:r w:rsidR="009555EA" w:rsidRPr="00BF412B">
        <w:rPr>
          <w:color w:val="auto"/>
        </w:rPr>
        <w:t>.</w:t>
      </w:r>
    </w:p>
    <w:tbl>
      <w:tblPr>
        <w:tblStyle w:val="TableGrid"/>
        <w:tblpPr w:vertAnchor="text" w:tblpX="4580" w:tblpY="522"/>
        <w:tblOverlap w:val="never"/>
        <w:tblW w:w="4674" w:type="dxa"/>
        <w:tblInd w:w="0" w:type="dxa"/>
        <w:tblCellMar>
          <w:top w:w="35" w:type="dxa"/>
          <w:left w:w="108" w:type="dxa"/>
          <w:right w:w="67" w:type="dxa"/>
        </w:tblCellMar>
        <w:tblLook w:val="04A0" w:firstRow="1" w:lastRow="0" w:firstColumn="1" w:lastColumn="0" w:noHBand="0" w:noVBand="1"/>
      </w:tblPr>
      <w:tblGrid>
        <w:gridCol w:w="1698"/>
        <w:gridCol w:w="1560"/>
        <w:gridCol w:w="1416"/>
      </w:tblGrid>
      <w:tr w:rsidR="00BF412B" w:rsidRPr="00BF412B" w14:paraId="49B75A80" w14:textId="77777777" w:rsidTr="00E14C9A">
        <w:trPr>
          <w:trHeight w:val="274"/>
        </w:trPr>
        <w:tc>
          <w:tcPr>
            <w:tcW w:w="1698" w:type="dxa"/>
            <w:tcBorders>
              <w:top w:val="nil"/>
              <w:left w:val="nil"/>
              <w:bottom w:val="nil"/>
              <w:right w:val="nil"/>
            </w:tcBorders>
            <w:shd w:val="clear" w:color="auto" w:fill="A5A5A5"/>
          </w:tcPr>
          <w:p w14:paraId="45C27E48" w14:textId="2597DB5A" w:rsidR="002C733A" w:rsidRPr="00BF412B" w:rsidRDefault="002F1CA7">
            <w:pPr>
              <w:spacing w:after="0" w:line="259" w:lineRule="auto"/>
              <w:ind w:left="0" w:right="0" w:firstLine="0"/>
              <w:jc w:val="left"/>
              <w:rPr>
                <w:color w:val="auto"/>
              </w:rPr>
            </w:pPr>
            <w:proofErr w:type="spellStart"/>
            <w:r w:rsidRPr="00BF412B">
              <w:rPr>
                <w:rFonts w:eastAsia="Calibri"/>
                <w:color w:val="auto"/>
                <w:sz w:val="18"/>
              </w:rPr>
              <w:lastRenderedPageBreak/>
              <w:t>O</w:t>
            </w:r>
            <w:r w:rsidR="00257CA8" w:rsidRPr="00BF412B">
              <w:rPr>
                <w:rFonts w:eastAsia="Calibri"/>
                <w:color w:val="auto"/>
                <w:sz w:val="18"/>
              </w:rPr>
              <w:t>rigjina</w:t>
            </w:r>
            <w:proofErr w:type="spellEnd"/>
          </w:p>
        </w:tc>
        <w:tc>
          <w:tcPr>
            <w:tcW w:w="1560" w:type="dxa"/>
            <w:tcBorders>
              <w:top w:val="nil"/>
              <w:left w:val="nil"/>
              <w:bottom w:val="nil"/>
              <w:right w:val="nil"/>
            </w:tcBorders>
            <w:shd w:val="clear" w:color="auto" w:fill="A5A5A5"/>
          </w:tcPr>
          <w:p w14:paraId="517376BB" w14:textId="77777777" w:rsidR="002C733A" w:rsidRPr="00BF412B" w:rsidRDefault="00257CA8">
            <w:pPr>
              <w:spacing w:after="0" w:line="259" w:lineRule="auto"/>
              <w:ind w:left="0" w:right="41" w:firstLine="0"/>
              <w:jc w:val="center"/>
              <w:rPr>
                <w:color w:val="auto"/>
              </w:rPr>
            </w:pPr>
            <w:proofErr w:type="spellStart"/>
            <w:r w:rsidRPr="00BF412B">
              <w:rPr>
                <w:rFonts w:eastAsia="Calibri"/>
                <w:color w:val="auto"/>
                <w:sz w:val="18"/>
              </w:rPr>
              <w:t>frekuenca</w:t>
            </w:r>
            <w:proofErr w:type="spellEnd"/>
          </w:p>
        </w:tc>
        <w:tc>
          <w:tcPr>
            <w:tcW w:w="1416" w:type="dxa"/>
            <w:tcBorders>
              <w:top w:val="nil"/>
              <w:left w:val="nil"/>
              <w:bottom w:val="nil"/>
              <w:right w:val="nil"/>
            </w:tcBorders>
            <w:shd w:val="clear" w:color="auto" w:fill="A5A5A5"/>
          </w:tcPr>
          <w:p w14:paraId="559ED752" w14:textId="77777777" w:rsidR="002C733A" w:rsidRPr="00BF412B" w:rsidRDefault="009A5FED">
            <w:pPr>
              <w:spacing w:after="0" w:line="259" w:lineRule="auto"/>
              <w:ind w:left="0" w:right="38" w:firstLine="0"/>
              <w:jc w:val="center"/>
              <w:rPr>
                <w:color w:val="auto"/>
              </w:rPr>
            </w:pPr>
            <w:r w:rsidRPr="00BF412B">
              <w:rPr>
                <w:rFonts w:eastAsia="Calibri"/>
                <w:color w:val="auto"/>
                <w:sz w:val="18"/>
              </w:rPr>
              <w:t xml:space="preserve">% </w:t>
            </w:r>
          </w:p>
        </w:tc>
      </w:tr>
      <w:tr w:rsidR="00BF412B" w:rsidRPr="00BF412B" w14:paraId="677A2C67" w14:textId="77777777" w:rsidTr="00E14C9A">
        <w:trPr>
          <w:trHeight w:val="258"/>
        </w:trPr>
        <w:tc>
          <w:tcPr>
            <w:tcW w:w="1698" w:type="dxa"/>
            <w:tcBorders>
              <w:top w:val="nil"/>
              <w:left w:val="single" w:sz="4" w:space="0" w:color="C9C9C9"/>
              <w:bottom w:val="single" w:sz="4" w:space="0" w:color="C9C9C9"/>
              <w:right w:val="single" w:sz="4" w:space="0" w:color="C9C9C9"/>
            </w:tcBorders>
            <w:shd w:val="clear" w:color="auto" w:fill="EDEDED"/>
          </w:tcPr>
          <w:p w14:paraId="1A17C80E" w14:textId="77777777" w:rsidR="002C733A" w:rsidRPr="00BF412B" w:rsidRDefault="00876664">
            <w:pPr>
              <w:spacing w:after="0" w:line="259" w:lineRule="auto"/>
              <w:ind w:left="0" w:right="0" w:firstLine="0"/>
              <w:jc w:val="left"/>
              <w:rPr>
                <w:color w:val="auto"/>
              </w:rPr>
            </w:pPr>
            <w:proofErr w:type="spellStart"/>
            <w:r w:rsidRPr="00BF412B">
              <w:rPr>
                <w:rFonts w:eastAsia="Calibri"/>
                <w:color w:val="auto"/>
                <w:sz w:val="18"/>
              </w:rPr>
              <w:t>Maqedonia</w:t>
            </w:r>
            <w:proofErr w:type="spellEnd"/>
          </w:p>
        </w:tc>
        <w:tc>
          <w:tcPr>
            <w:tcW w:w="1560" w:type="dxa"/>
            <w:tcBorders>
              <w:top w:val="nil"/>
              <w:left w:val="single" w:sz="4" w:space="0" w:color="C9C9C9"/>
              <w:bottom w:val="single" w:sz="4" w:space="0" w:color="C9C9C9"/>
              <w:right w:val="single" w:sz="4" w:space="0" w:color="C9C9C9"/>
            </w:tcBorders>
            <w:shd w:val="clear" w:color="auto" w:fill="EDEDED"/>
          </w:tcPr>
          <w:p w14:paraId="1D62759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66 </w:t>
            </w:r>
          </w:p>
        </w:tc>
        <w:tc>
          <w:tcPr>
            <w:tcW w:w="1416" w:type="dxa"/>
            <w:tcBorders>
              <w:top w:val="nil"/>
              <w:left w:val="single" w:sz="4" w:space="0" w:color="C9C9C9"/>
              <w:bottom w:val="single" w:sz="4" w:space="0" w:color="C9C9C9"/>
              <w:right w:val="single" w:sz="4" w:space="0" w:color="C9C9C9"/>
            </w:tcBorders>
            <w:shd w:val="clear" w:color="auto" w:fill="EDEDED"/>
          </w:tcPr>
          <w:p w14:paraId="6546C82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56,41% </w:t>
            </w:r>
          </w:p>
        </w:tc>
      </w:tr>
      <w:tr w:rsidR="00BF412B" w:rsidRPr="00BF412B" w14:paraId="1317EC79" w14:textId="77777777" w:rsidTr="00E14C9A">
        <w:trPr>
          <w:trHeight w:val="269"/>
        </w:trPr>
        <w:tc>
          <w:tcPr>
            <w:tcW w:w="1698" w:type="dxa"/>
            <w:tcBorders>
              <w:top w:val="single" w:sz="4" w:space="0" w:color="C9C9C9"/>
              <w:left w:val="single" w:sz="4" w:space="0" w:color="C9C9C9"/>
              <w:bottom w:val="single" w:sz="4" w:space="0" w:color="C9C9C9"/>
              <w:right w:val="single" w:sz="4" w:space="0" w:color="C9C9C9"/>
            </w:tcBorders>
          </w:tcPr>
          <w:p w14:paraId="55066540" w14:textId="77777777" w:rsidR="002C733A" w:rsidRPr="00BF412B" w:rsidRDefault="00876664">
            <w:pPr>
              <w:spacing w:after="0" w:line="259" w:lineRule="auto"/>
              <w:ind w:left="0" w:right="0" w:firstLine="0"/>
              <w:jc w:val="left"/>
              <w:rPr>
                <w:color w:val="auto"/>
              </w:rPr>
            </w:pPr>
            <w:r w:rsidRPr="00BF412B">
              <w:rPr>
                <w:rFonts w:eastAsia="Calibri"/>
                <w:color w:val="auto"/>
                <w:sz w:val="18"/>
              </w:rPr>
              <w:t>Italia</w:t>
            </w:r>
            <w:r w:rsidR="009A5FED" w:rsidRPr="00BF412B">
              <w:rPr>
                <w:rFonts w:eastAsia="Calibri"/>
                <w:color w:val="auto"/>
                <w:sz w:val="18"/>
              </w:rPr>
              <w:t xml:space="preserve"> </w:t>
            </w:r>
          </w:p>
        </w:tc>
        <w:tc>
          <w:tcPr>
            <w:tcW w:w="1560" w:type="dxa"/>
            <w:tcBorders>
              <w:top w:val="single" w:sz="4" w:space="0" w:color="C9C9C9"/>
              <w:left w:val="single" w:sz="4" w:space="0" w:color="C9C9C9"/>
              <w:bottom w:val="single" w:sz="4" w:space="0" w:color="C9C9C9"/>
              <w:right w:val="single" w:sz="4" w:space="0" w:color="C9C9C9"/>
            </w:tcBorders>
          </w:tcPr>
          <w:p w14:paraId="71672F6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 </w:t>
            </w:r>
          </w:p>
        </w:tc>
        <w:tc>
          <w:tcPr>
            <w:tcW w:w="1416" w:type="dxa"/>
            <w:tcBorders>
              <w:top w:val="single" w:sz="4" w:space="0" w:color="C9C9C9"/>
              <w:left w:val="single" w:sz="4" w:space="0" w:color="C9C9C9"/>
              <w:bottom w:val="single" w:sz="4" w:space="0" w:color="C9C9C9"/>
              <w:right w:val="single" w:sz="4" w:space="0" w:color="C9C9C9"/>
            </w:tcBorders>
          </w:tcPr>
          <w:p w14:paraId="1E93470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15,38% </w:t>
            </w:r>
          </w:p>
        </w:tc>
      </w:tr>
      <w:tr w:rsidR="00BF412B" w:rsidRPr="00BF412B" w14:paraId="28F8A7FD" w14:textId="77777777" w:rsidTr="00E14C9A">
        <w:trPr>
          <w:trHeight w:val="262"/>
        </w:trPr>
        <w:tc>
          <w:tcPr>
            <w:tcW w:w="1698" w:type="dxa"/>
            <w:tcBorders>
              <w:top w:val="single" w:sz="4" w:space="0" w:color="C9C9C9"/>
              <w:left w:val="single" w:sz="4" w:space="0" w:color="C9C9C9"/>
              <w:bottom w:val="single" w:sz="4" w:space="0" w:color="C9C9C9"/>
              <w:right w:val="single" w:sz="4" w:space="0" w:color="C9C9C9"/>
            </w:tcBorders>
            <w:shd w:val="clear" w:color="auto" w:fill="EDEDED"/>
          </w:tcPr>
          <w:p w14:paraId="17D7A225" w14:textId="77777777" w:rsidR="002C733A" w:rsidRPr="00BF412B" w:rsidRDefault="00876664">
            <w:pPr>
              <w:spacing w:after="0" w:line="259" w:lineRule="auto"/>
              <w:ind w:left="0" w:right="0" w:firstLine="0"/>
              <w:jc w:val="left"/>
              <w:rPr>
                <w:color w:val="auto"/>
              </w:rPr>
            </w:pPr>
            <w:r w:rsidRPr="00BF412B">
              <w:rPr>
                <w:rFonts w:eastAsia="Calibri"/>
                <w:color w:val="auto"/>
                <w:sz w:val="18"/>
              </w:rPr>
              <w:t>SHBA</w:t>
            </w:r>
            <w:r w:rsidR="009A5FED" w:rsidRPr="00BF412B">
              <w:rPr>
                <w:rFonts w:eastAsia="Calibri"/>
                <w:color w:val="auto"/>
                <w:sz w:val="18"/>
              </w:rPr>
              <w:t xml:space="preserve"> </w:t>
            </w:r>
          </w:p>
        </w:tc>
        <w:tc>
          <w:tcPr>
            <w:tcW w:w="1560" w:type="dxa"/>
            <w:tcBorders>
              <w:top w:val="single" w:sz="4" w:space="0" w:color="C9C9C9"/>
              <w:left w:val="single" w:sz="4" w:space="0" w:color="C9C9C9"/>
              <w:bottom w:val="single" w:sz="4" w:space="0" w:color="C9C9C9"/>
              <w:right w:val="single" w:sz="4" w:space="0" w:color="C9C9C9"/>
            </w:tcBorders>
            <w:shd w:val="clear" w:color="auto" w:fill="EDEDED"/>
          </w:tcPr>
          <w:p w14:paraId="4674242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17 </w:t>
            </w:r>
          </w:p>
        </w:tc>
        <w:tc>
          <w:tcPr>
            <w:tcW w:w="1416" w:type="dxa"/>
            <w:tcBorders>
              <w:top w:val="single" w:sz="4" w:space="0" w:color="C9C9C9"/>
              <w:left w:val="single" w:sz="4" w:space="0" w:color="C9C9C9"/>
              <w:bottom w:val="single" w:sz="4" w:space="0" w:color="C9C9C9"/>
              <w:right w:val="single" w:sz="4" w:space="0" w:color="C9C9C9"/>
            </w:tcBorders>
            <w:shd w:val="clear" w:color="auto" w:fill="EDEDED"/>
          </w:tcPr>
          <w:p w14:paraId="709BEDA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14,53% </w:t>
            </w:r>
          </w:p>
        </w:tc>
      </w:tr>
      <w:tr w:rsidR="00BF412B" w:rsidRPr="00BF412B" w14:paraId="38F44E91" w14:textId="77777777" w:rsidTr="00E14C9A">
        <w:trPr>
          <w:trHeight w:val="269"/>
        </w:trPr>
        <w:tc>
          <w:tcPr>
            <w:tcW w:w="1698" w:type="dxa"/>
            <w:tcBorders>
              <w:top w:val="single" w:sz="4" w:space="0" w:color="C9C9C9"/>
              <w:left w:val="single" w:sz="4" w:space="0" w:color="C9C9C9"/>
              <w:bottom w:val="single" w:sz="4" w:space="0" w:color="C9C9C9"/>
              <w:right w:val="single" w:sz="4" w:space="0" w:color="C9C9C9"/>
            </w:tcBorders>
          </w:tcPr>
          <w:p w14:paraId="66514EAE" w14:textId="77777777" w:rsidR="002C733A" w:rsidRPr="00BF412B" w:rsidRDefault="00876664">
            <w:pPr>
              <w:spacing w:after="0" w:line="259" w:lineRule="auto"/>
              <w:ind w:left="0" w:right="0" w:firstLine="0"/>
              <w:jc w:val="left"/>
              <w:rPr>
                <w:color w:val="auto"/>
              </w:rPr>
            </w:pP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panjohura</w:t>
            </w:r>
            <w:proofErr w:type="spellEnd"/>
          </w:p>
        </w:tc>
        <w:tc>
          <w:tcPr>
            <w:tcW w:w="1560" w:type="dxa"/>
            <w:tcBorders>
              <w:top w:val="single" w:sz="4" w:space="0" w:color="C9C9C9"/>
              <w:left w:val="single" w:sz="4" w:space="0" w:color="C9C9C9"/>
              <w:bottom w:val="single" w:sz="4" w:space="0" w:color="C9C9C9"/>
              <w:right w:val="single" w:sz="4" w:space="0" w:color="C9C9C9"/>
            </w:tcBorders>
          </w:tcPr>
          <w:p w14:paraId="584444C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16 </w:t>
            </w:r>
          </w:p>
        </w:tc>
        <w:tc>
          <w:tcPr>
            <w:tcW w:w="1416" w:type="dxa"/>
            <w:tcBorders>
              <w:top w:val="single" w:sz="4" w:space="0" w:color="C9C9C9"/>
              <w:left w:val="single" w:sz="4" w:space="0" w:color="C9C9C9"/>
              <w:bottom w:val="single" w:sz="4" w:space="0" w:color="C9C9C9"/>
              <w:right w:val="single" w:sz="4" w:space="0" w:color="C9C9C9"/>
            </w:tcBorders>
          </w:tcPr>
          <w:p w14:paraId="4E0F386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13,68% </w:t>
            </w:r>
          </w:p>
        </w:tc>
      </w:tr>
      <w:tr w:rsidR="00BF412B" w:rsidRPr="00BF412B" w14:paraId="01966812" w14:textId="77777777" w:rsidTr="00E14C9A">
        <w:trPr>
          <w:trHeight w:val="262"/>
        </w:trPr>
        <w:tc>
          <w:tcPr>
            <w:tcW w:w="1698" w:type="dxa"/>
            <w:tcBorders>
              <w:top w:val="single" w:sz="4" w:space="0" w:color="C9C9C9"/>
              <w:left w:val="single" w:sz="4" w:space="0" w:color="C9C9C9"/>
              <w:bottom w:val="single" w:sz="4" w:space="0" w:color="C9C9C9"/>
              <w:right w:val="single" w:sz="4" w:space="0" w:color="C9C9C9"/>
            </w:tcBorders>
            <w:shd w:val="clear" w:color="auto" w:fill="EDEDED"/>
          </w:tcPr>
          <w:p w14:paraId="0F76E785" w14:textId="61E7CFDF" w:rsidR="002C733A" w:rsidRPr="00BF412B" w:rsidRDefault="002F1CA7">
            <w:pPr>
              <w:spacing w:after="0" w:line="259" w:lineRule="auto"/>
              <w:ind w:left="0" w:right="0" w:firstLine="0"/>
              <w:jc w:val="left"/>
              <w:rPr>
                <w:color w:val="auto"/>
              </w:rPr>
            </w:pPr>
            <w:proofErr w:type="spellStart"/>
            <w:r w:rsidRPr="00BF412B">
              <w:rPr>
                <w:rFonts w:eastAsia="Calibri"/>
                <w:color w:val="auto"/>
                <w:sz w:val="18"/>
              </w:rPr>
              <w:t>G</w:t>
            </w:r>
            <w:r w:rsidR="00876664" w:rsidRPr="00BF412B">
              <w:rPr>
                <w:rFonts w:eastAsia="Calibri"/>
                <w:color w:val="auto"/>
                <w:sz w:val="18"/>
              </w:rPr>
              <w:t>jithsejt</w:t>
            </w:r>
            <w:r w:rsidR="00BA0E1E" w:rsidRPr="00BF412B">
              <w:rPr>
                <w:rFonts w:eastAsia="Calibri"/>
                <w:color w:val="auto"/>
                <w:sz w:val="18"/>
              </w:rPr>
              <w:t>s</w:t>
            </w:r>
            <w:proofErr w:type="spellEnd"/>
          </w:p>
        </w:tc>
        <w:tc>
          <w:tcPr>
            <w:tcW w:w="1560" w:type="dxa"/>
            <w:tcBorders>
              <w:top w:val="single" w:sz="4" w:space="0" w:color="C9C9C9"/>
              <w:left w:val="single" w:sz="4" w:space="0" w:color="C9C9C9"/>
              <w:bottom w:val="single" w:sz="4" w:space="0" w:color="C9C9C9"/>
              <w:right w:val="single" w:sz="4" w:space="0" w:color="C9C9C9"/>
            </w:tcBorders>
            <w:shd w:val="clear" w:color="auto" w:fill="EDEDED"/>
          </w:tcPr>
          <w:p w14:paraId="5F9CA0C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117 </w:t>
            </w:r>
          </w:p>
        </w:tc>
        <w:tc>
          <w:tcPr>
            <w:tcW w:w="1416" w:type="dxa"/>
            <w:tcBorders>
              <w:top w:val="single" w:sz="4" w:space="0" w:color="C9C9C9"/>
              <w:left w:val="single" w:sz="4" w:space="0" w:color="C9C9C9"/>
              <w:bottom w:val="single" w:sz="4" w:space="0" w:color="C9C9C9"/>
              <w:right w:val="single" w:sz="4" w:space="0" w:color="C9C9C9"/>
            </w:tcBorders>
            <w:shd w:val="clear" w:color="auto" w:fill="EDEDED"/>
          </w:tcPr>
          <w:p w14:paraId="16D196E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100,00% </w:t>
            </w:r>
          </w:p>
        </w:tc>
      </w:tr>
    </w:tbl>
    <w:p w14:paraId="022339B5" w14:textId="77777777" w:rsidR="002C733A" w:rsidRPr="00BF412B" w:rsidRDefault="00E14C9A">
      <w:pPr>
        <w:spacing w:after="0"/>
        <w:ind w:left="2" w:right="139"/>
        <w:rPr>
          <w:color w:val="auto"/>
        </w:rPr>
      </w:pP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dukshum</w:t>
      </w:r>
      <w:proofErr w:type="spellEnd"/>
      <w:r w:rsidRPr="00BF412B">
        <w:rPr>
          <w:color w:val="auto"/>
        </w:rPr>
        <w:t xml:space="preserve"> </w:t>
      </w:r>
      <w:proofErr w:type="spellStart"/>
      <w:r w:rsidRPr="00BF412B">
        <w:rPr>
          <w:color w:val="auto"/>
        </w:rPr>
        <w:t>fakti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mesin</w:t>
      </w:r>
      <w:proofErr w:type="spellEnd"/>
      <w:r w:rsidRPr="00BF412B">
        <w:rPr>
          <w:color w:val="auto"/>
        </w:rPr>
        <w:t xml:space="preserve"> e </w:t>
      </w:r>
      <w:proofErr w:type="spellStart"/>
      <w:r w:rsidRPr="00BF412B">
        <w:rPr>
          <w:color w:val="auto"/>
        </w:rPr>
        <w:t>përmbajtjeve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publikuara</w:t>
      </w:r>
      <w:proofErr w:type="spellEnd"/>
      <w:r w:rsidRPr="00BF412B">
        <w:rPr>
          <w:color w:val="auto"/>
        </w:rPr>
        <w:t xml:space="preserve">, </w:t>
      </w:r>
      <w:proofErr w:type="spellStart"/>
      <w:r w:rsidRPr="00BF412B">
        <w:rPr>
          <w:color w:val="auto"/>
        </w:rPr>
        <w:t>nuk</w:t>
      </w:r>
      <w:proofErr w:type="spellEnd"/>
      <w:r w:rsidRPr="00BF412B">
        <w:rPr>
          <w:color w:val="auto"/>
        </w:rPr>
        <w:t xml:space="preserve"> ka as </w:t>
      </w:r>
      <w:proofErr w:type="spellStart"/>
      <w:r w:rsidRPr="00BF412B">
        <w:rPr>
          <w:color w:val="auto"/>
        </w:rPr>
        <w:t>një</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produksion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prodhohet</w:t>
      </w:r>
      <w:proofErr w:type="spellEnd"/>
      <w:r w:rsidRPr="00BF412B">
        <w:rPr>
          <w:color w:val="auto"/>
        </w:rPr>
        <w:t xml:space="preserve"> </w:t>
      </w:r>
      <w:proofErr w:type="spellStart"/>
      <w:r w:rsidRPr="00BF412B">
        <w:rPr>
          <w:color w:val="auto"/>
        </w:rPr>
        <w:t>nga</w:t>
      </w:r>
      <w:proofErr w:type="spellEnd"/>
      <w:r w:rsidRPr="00BF412B">
        <w:rPr>
          <w:color w:val="auto"/>
        </w:rPr>
        <w:t xml:space="preserve"> producent </w:t>
      </w:r>
      <w:proofErr w:type="spellStart"/>
      <w:r w:rsidRPr="00BF412B">
        <w:rPr>
          <w:color w:val="auto"/>
        </w:rPr>
        <w:t>të</w:t>
      </w:r>
      <w:proofErr w:type="spellEnd"/>
      <w:r w:rsidRPr="00BF412B">
        <w:rPr>
          <w:color w:val="auto"/>
        </w:rPr>
        <w:t xml:space="preserve"> </w:t>
      </w:r>
      <w:proofErr w:type="spellStart"/>
      <w:r w:rsidRPr="00BF412B">
        <w:rPr>
          <w:color w:val="auto"/>
        </w:rPr>
        <w:t>pavarur</w:t>
      </w:r>
      <w:proofErr w:type="spellEnd"/>
      <w:r w:rsidRPr="00BF412B">
        <w:rPr>
          <w:color w:val="auto"/>
        </w:rPr>
        <w:t xml:space="preserve"> </w:t>
      </w:r>
      <w:proofErr w:type="spellStart"/>
      <w:r w:rsidRPr="00BF412B">
        <w:rPr>
          <w:color w:val="auto"/>
        </w:rPr>
        <w:t>vendas</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koprudiksoin</w:t>
      </w:r>
      <w:proofErr w:type="spellEnd"/>
      <w:r w:rsidRPr="00BF412B">
        <w:rPr>
          <w:color w:val="auto"/>
        </w:rPr>
        <w:t xml:space="preserve"> me </w:t>
      </w:r>
      <w:proofErr w:type="spellStart"/>
      <w:r w:rsidRPr="00BF412B">
        <w:rPr>
          <w:color w:val="auto"/>
        </w:rPr>
        <w:t>Shërbimin</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Burimi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megjithatë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qartë</w:t>
      </w:r>
      <w:proofErr w:type="spellEnd"/>
      <w:r w:rsidRPr="00BF412B">
        <w:rPr>
          <w:color w:val="auto"/>
        </w:rPr>
        <w:t xml:space="preserve"> kudo - </w:t>
      </w:r>
      <w:proofErr w:type="spellStart"/>
      <w:r w:rsidRPr="00BF412B">
        <w:rPr>
          <w:color w:val="auto"/>
        </w:rPr>
        <w:t>në</w:t>
      </w:r>
      <w:proofErr w:type="spellEnd"/>
      <w:r w:rsidRPr="00BF412B">
        <w:rPr>
          <w:color w:val="auto"/>
        </w:rPr>
        <w:t xml:space="preserve"> 16 </w:t>
      </w:r>
      <w:proofErr w:type="spellStart"/>
      <w:r w:rsidRPr="00BF412B">
        <w:rPr>
          <w:color w:val="auto"/>
        </w:rPr>
        <w:t>raste</w:t>
      </w:r>
      <w:proofErr w:type="spellEnd"/>
      <w:r w:rsidRPr="00BF412B">
        <w:rPr>
          <w:color w:val="auto"/>
        </w:rPr>
        <w:t xml:space="preserve"> </w:t>
      </w:r>
      <w:proofErr w:type="spellStart"/>
      <w:r w:rsidRPr="00BF412B">
        <w:rPr>
          <w:color w:val="auto"/>
        </w:rPr>
        <w:t>ose</w:t>
      </w:r>
      <w:proofErr w:type="spellEnd"/>
      <w:r w:rsidRPr="00BF412B">
        <w:rPr>
          <w:color w:val="auto"/>
        </w:rPr>
        <w:t xml:space="preserve"> 13.68%, </w:t>
      </w:r>
      <w:proofErr w:type="spellStart"/>
      <w:r w:rsidRPr="00BF412B">
        <w:rPr>
          <w:color w:val="auto"/>
        </w:rPr>
        <w:t>detajet</w:t>
      </w:r>
      <w:proofErr w:type="spellEnd"/>
      <w:r w:rsidRPr="00BF412B">
        <w:rPr>
          <w:color w:val="auto"/>
        </w:rPr>
        <w:t xml:space="preserve"> e </w:t>
      </w:r>
      <w:proofErr w:type="spellStart"/>
      <w:r w:rsidRPr="00BF412B">
        <w:rPr>
          <w:color w:val="auto"/>
        </w:rPr>
        <w:t>origjinës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të</w:t>
      </w:r>
      <w:proofErr w:type="spellEnd"/>
    </w:p>
    <w:tbl>
      <w:tblPr>
        <w:tblStyle w:val="TableGrid"/>
        <w:tblW w:w="9313" w:type="dxa"/>
        <w:tblInd w:w="7" w:type="dxa"/>
        <w:tblLook w:val="04A0" w:firstRow="1" w:lastRow="0" w:firstColumn="1" w:lastColumn="0" w:noHBand="0" w:noVBand="1"/>
      </w:tblPr>
      <w:tblGrid>
        <w:gridCol w:w="4501"/>
        <w:gridCol w:w="4812"/>
      </w:tblGrid>
      <w:tr w:rsidR="00BF412B" w:rsidRPr="00BF412B" w14:paraId="4ED9BF72" w14:textId="77777777">
        <w:trPr>
          <w:trHeight w:val="853"/>
        </w:trPr>
        <w:tc>
          <w:tcPr>
            <w:tcW w:w="4501" w:type="dxa"/>
            <w:tcBorders>
              <w:top w:val="nil"/>
              <w:left w:val="nil"/>
              <w:bottom w:val="nil"/>
              <w:right w:val="nil"/>
            </w:tcBorders>
          </w:tcPr>
          <w:p w14:paraId="1C698CF4" w14:textId="77777777" w:rsidR="002C733A" w:rsidRPr="00BF412B" w:rsidRDefault="00E14C9A" w:rsidP="00E14C9A">
            <w:pPr>
              <w:spacing w:after="0" w:line="259" w:lineRule="auto"/>
              <w:ind w:left="0" w:right="507" w:firstLine="0"/>
              <w:rPr>
                <w:color w:val="auto"/>
              </w:rPr>
            </w:pPr>
            <w:proofErr w:type="spellStart"/>
            <w:r w:rsidRPr="00BF412B">
              <w:rPr>
                <w:color w:val="auto"/>
              </w:rPr>
              <w:t>emisionit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t</w:t>
            </w:r>
            <w:r w:rsidRPr="00BF412B">
              <w:rPr>
                <w:color w:val="auto"/>
                <w:lang w:val="sq-AL"/>
              </w:rPr>
              <w:t>ë</w:t>
            </w:r>
            <w:r w:rsidRPr="00BF412B">
              <w:rPr>
                <w:color w:val="auto"/>
              </w:rPr>
              <w:t xml:space="preserve"> </w:t>
            </w:r>
            <w:proofErr w:type="spellStart"/>
            <w:r w:rsidRPr="00BF412B">
              <w:rPr>
                <w:color w:val="auto"/>
              </w:rPr>
              <w:t>verifikonte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produksion</w:t>
            </w:r>
            <w:proofErr w:type="spellEnd"/>
            <w:r w:rsidRPr="00BF412B">
              <w:rPr>
                <w:color w:val="auto"/>
              </w:rPr>
              <w:t xml:space="preserve"> </w:t>
            </w:r>
            <w:proofErr w:type="spellStart"/>
            <w:r w:rsidRPr="00BF412B">
              <w:rPr>
                <w:color w:val="auto"/>
              </w:rPr>
              <w:t>jan</w:t>
            </w:r>
            <w:proofErr w:type="spellEnd"/>
            <w:r w:rsidRPr="00BF412B">
              <w:rPr>
                <w:color w:val="auto"/>
              </w:rPr>
              <w:t xml:space="preserve"> </w:t>
            </w:r>
            <w:proofErr w:type="spellStart"/>
            <w:r w:rsidRPr="00BF412B">
              <w:rPr>
                <w:color w:val="auto"/>
              </w:rPr>
              <w:t>ato</w:t>
            </w:r>
            <w:proofErr w:type="spellEnd"/>
            <w:r w:rsidRPr="00BF412B">
              <w:rPr>
                <w:color w:val="auto"/>
              </w:rPr>
              <w:t xml:space="preserve">. Nga </w:t>
            </w:r>
            <w:proofErr w:type="spellStart"/>
            <w:r w:rsidRPr="00BF412B">
              <w:rPr>
                <w:color w:val="auto"/>
              </w:rPr>
              <w:t>produksionet</w:t>
            </w:r>
            <w:proofErr w:type="spellEnd"/>
            <w:r w:rsidRPr="00BF412B">
              <w:rPr>
                <w:color w:val="auto"/>
              </w:rPr>
              <w:t xml:space="preserve"> e </w:t>
            </w:r>
            <w:proofErr w:type="spellStart"/>
            <w:r w:rsidRPr="00BF412B">
              <w:rPr>
                <w:color w:val="auto"/>
              </w:rPr>
              <w:t>huaja</w:t>
            </w:r>
            <w:proofErr w:type="spellEnd"/>
            <w:r w:rsidRPr="00BF412B">
              <w:rPr>
                <w:color w:val="auto"/>
              </w:rPr>
              <w:t>, MRT</w:t>
            </w:r>
            <w:r w:rsidR="009A5FED" w:rsidRPr="00BF412B">
              <w:rPr>
                <w:color w:val="auto"/>
              </w:rPr>
              <w:t xml:space="preserve"> 2 </w:t>
            </w:r>
          </w:p>
        </w:tc>
        <w:tc>
          <w:tcPr>
            <w:tcW w:w="4812" w:type="dxa"/>
            <w:tcBorders>
              <w:top w:val="nil"/>
              <w:left w:val="nil"/>
              <w:bottom w:val="nil"/>
              <w:right w:val="nil"/>
            </w:tcBorders>
          </w:tcPr>
          <w:p w14:paraId="18513476" w14:textId="77777777" w:rsidR="007E5598" w:rsidRPr="00BF412B" w:rsidRDefault="007E5598">
            <w:pPr>
              <w:spacing w:after="0" w:line="259" w:lineRule="auto"/>
              <w:ind w:left="0" w:right="101" w:firstLine="0"/>
              <w:jc w:val="right"/>
              <w:rPr>
                <w:i/>
                <w:color w:val="auto"/>
                <w:sz w:val="20"/>
              </w:rPr>
            </w:pPr>
            <w:proofErr w:type="spellStart"/>
            <w:r w:rsidRPr="00BF412B">
              <w:rPr>
                <w:i/>
                <w:color w:val="auto"/>
                <w:sz w:val="20"/>
              </w:rPr>
              <w:t>Tabela</w:t>
            </w:r>
            <w:proofErr w:type="spellEnd"/>
            <w:r w:rsidRPr="00BF412B">
              <w:rPr>
                <w:i/>
                <w:color w:val="auto"/>
                <w:sz w:val="20"/>
              </w:rPr>
              <w:t xml:space="preserve"> 2.2: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që</w:t>
            </w:r>
            <w:proofErr w:type="spellEnd"/>
            <w:r w:rsidRPr="00BF412B">
              <w:rPr>
                <w:i/>
                <w:color w:val="auto"/>
                <w:sz w:val="20"/>
              </w:rPr>
              <w:t xml:space="preserve"> </w:t>
            </w:r>
            <w:proofErr w:type="spellStart"/>
            <w:r w:rsidRPr="00BF412B">
              <w:rPr>
                <w:i/>
                <w:color w:val="auto"/>
                <w:sz w:val="20"/>
              </w:rPr>
              <w:t>transmetohen</w:t>
            </w:r>
            <w:proofErr w:type="spellEnd"/>
            <w:r w:rsidRPr="00BF412B">
              <w:rPr>
                <w:i/>
                <w:color w:val="auto"/>
                <w:sz w:val="20"/>
              </w:rPr>
              <w:t xml:space="preserve"> </w:t>
            </w:r>
            <w:proofErr w:type="spellStart"/>
            <w:r w:rsidRPr="00BF412B">
              <w:rPr>
                <w:i/>
                <w:color w:val="auto"/>
                <w:sz w:val="20"/>
              </w:rPr>
              <w:t>ndërmjet</w:t>
            </w:r>
            <w:proofErr w:type="spellEnd"/>
            <w:r w:rsidRPr="00BF412B">
              <w:rPr>
                <w:i/>
                <w:color w:val="auto"/>
                <w:sz w:val="20"/>
              </w:rPr>
              <w:t xml:space="preserve"> 15.09-15.10 2019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vendit</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origjinës</w:t>
            </w:r>
            <w:proofErr w:type="spellEnd"/>
          </w:p>
          <w:p w14:paraId="204C0145" w14:textId="77777777" w:rsidR="00040621" w:rsidRDefault="00E14C9A" w:rsidP="00E14C9A">
            <w:pPr>
              <w:spacing w:after="0" w:line="259" w:lineRule="auto"/>
              <w:ind w:left="0" w:right="101" w:firstLine="0"/>
              <w:jc w:val="right"/>
              <w:rPr>
                <w:color w:val="auto"/>
                <w:sz w:val="20"/>
              </w:rPr>
            </w:pPr>
            <w:r w:rsidRPr="00BF412B">
              <w:rPr>
                <w:color w:val="auto"/>
                <w:sz w:val="20"/>
              </w:rPr>
              <w:t xml:space="preserve"> (MRT</w:t>
            </w:r>
            <w:r w:rsidR="009A5FED" w:rsidRPr="00BF412B">
              <w:rPr>
                <w:color w:val="auto"/>
                <w:sz w:val="20"/>
              </w:rPr>
              <w:t xml:space="preserve"> 2 – </w:t>
            </w:r>
            <w:proofErr w:type="spellStart"/>
            <w:r w:rsidRPr="00BF412B">
              <w:rPr>
                <w:color w:val="auto"/>
                <w:sz w:val="20"/>
              </w:rPr>
              <w:t>Programi</w:t>
            </w:r>
            <w:proofErr w:type="spellEnd"/>
            <w:r w:rsidRPr="00BF412B">
              <w:rPr>
                <w:color w:val="auto"/>
                <w:sz w:val="20"/>
              </w:rPr>
              <w:t xml:space="preserve">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gjuhën</w:t>
            </w:r>
            <w:proofErr w:type="spellEnd"/>
            <w:r w:rsidRPr="00BF412B">
              <w:rPr>
                <w:color w:val="auto"/>
                <w:sz w:val="20"/>
              </w:rPr>
              <w:t xml:space="preserve"> </w:t>
            </w:r>
            <w:proofErr w:type="spellStart"/>
            <w:r w:rsidRPr="00BF412B">
              <w:rPr>
                <w:color w:val="auto"/>
                <w:sz w:val="20"/>
              </w:rPr>
              <w:t>shqipe</w:t>
            </w:r>
            <w:proofErr w:type="spellEnd"/>
            <w:r w:rsidR="009A5FED" w:rsidRPr="00BF412B">
              <w:rPr>
                <w:color w:val="auto"/>
                <w:sz w:val="20"/>
              </w:rPr>
              <w:t xml:space="preserve">) </w:t>
            </w:r>
          </w:p>
          <w:p w14:paraId="7E564674" w14:textId="11DB2CA2" w:rsidR="002C733A" w:rsidRPr="00BF412B" w:rsidRDefault="009A5FED" w:rsidP="00E14C9A">
            <w:pPr>
              <w:spacing w:after="0" w:line="259" w:lineRule="auto"/>
              <w:ind w:left="0" w:right="101" w:firstLine="0"/>
              <w:jc w:val="right"/>
              <w:rPr>
                <w:color w:val="auto"/>
              </w:rPr>
            </w:pPr>
            <w:r w:rsidRPr="00BF412B">
              <w:rPr>
                <w:color w:val="auto"/>
                <w:sz w:val="20"/>
              </w:rPr>
              <w:t xml:space="preserve"> </w:t>
            </w:r>
          </w:p>
        </w:tc>
      </w:tr>
    </w:tbl>
    <w:p w14:paraId="12925ED8" w14:textId="26FD67EC" w:rsidR="002C733A" w:rsidRPr="00BF412B" w:rsidRDefault="00211AF1" w:rsidP="00040621">
      <w:pPr>
        <w:pStyle w:val="NoSpacing"/>
      </w:pPr>
      <w:proofErr w:type="spellStart"/>
      <w:r w:rsidRPr="00BF412B">
        <w:t>në</w:t>
      </w:r>
      <w:proofErr w:type="spellEnd"/>
      <w:r w:rsidRPr="00BF412B">
        <w:t xml:space="preserve"> </w:t>
      </w:r>
      <w:proofErr w:type="spellStart"/>
      <w:r w:rsidRPr="00BF412B">
        <w:t>gjuhën</w:t>
      </w:r>
      <w:proofErr w:type="spellEnd"/>
      <w:r w:rsidRPr="00BF412B">
        <w:t xml:space="preserve"> </w:t>
      </w:r>
      <w:proofErr w:type="spellStart"/>
      <w:r w:rsidRPr="00BF412B">
        <w:t>shqipe</w:t>
      </w:r>
      <w:proofErr w:type="spellEnd"/>
      <w:r w:rsidRPr="00BF412B">
        <w:t xml:space="preserve">, </w:t>
      </w:r>
      <w:proofErr w:type="spellStart"/>
      <w:r w:rsidRPr="00BF412B">
        <w:t>në</w:t>
      </w:r>
      <w:proofErr w:type="spellEnd"/>
      <w:r w:rsidRPr="00BF412B">
        <w:t xml:space="preserve"> </w:t>
      </w:r>
      <w:proofErr w:type="spellStart"/>
      <w:r w:rsidRPr="00BF412B">
        <w:t>periudhën</w:t>
      </w:r>
      <w:proofErr w:type="spellEnd"/>
      <w:r w:rsidRPr="00BF412B">
        <w:t xml:space="preserve"> e </w:t>
      </w:r>
      <w:proofErr w:type="spellStart"/>
      <w:r w:rsidRPr="00BF412B">
        <w:t>zgjedhur</w:t>
      </w:r>
      <w:proofErr w:type="spellEnd"/>
      <w:r w:rsidRPr="00BF412B">
        <w:t xml:space="preserve">, ai </w:t>
      </w:r>
      <w:proofErr w:type="spellStart"/>
      <w:r w:rsidRPr="00BF412B">
        <w:t>publikoi</w:t>
      </w:r>
      <w:proofErr w:type="spellEnd"/>
      <w:r w:rsidRPr="00BF412B">
        <w:t xml:space="preserve"> </w:t>
      </w:r>
      <w:proofErr w:type="spellStart"/>
      <w:r w:rsidRPr="00BF412B">
        <w:t>episodet</w:t>
      </w:r>
      <w:proofErr w:type="spellEnd"/>
      <w:r w:rsidRPr="00BF412B">
        <w:t xml:space="preserve"> e </w:t>
      </w:r>
      <w:proofErr w:type="spellStart"/>
      <w:r w:rsidRPr="00BF412B">
        <w:t>serialit</w:t>
      </w:r>
      <w:proofErr w:type="spellEnd"/>
      <w:r w:rsidRPr="00BF412B">
        <w:t xml:space="preserve"> </w:t>
      </w:r>
      <w:proofErr w:type="spellStart"/>
      <w:r w:rsidRPr="00BF412B">
        <w:t>Gormiti</w:t>
      </w:r>
      <w:proofErr w:type="spellEnd"/>
      <w:r w:rsidRPr="00BF412B">
        <w:t xml:space="preserve">, </w:t>
      </w:r>
      <w:proofErr w:type="spellStart"/>
      <w:r w:rsidRPr="00BF412B">
        <w:t>të</w:t>
      </w:r>
      <w:proofErr w:type="spellEnd"/>
      <w:r w:rsidRPr="00BF412B">
        <w:t xml:space="preserve"> </w:t>
      </w:r>
      <w:proofErr w:type="spellStart"/>
      <w:r w:rsidRPr="00BF412B">
        <w:t>cilat</w:t>
      </w:r>
      <w:proofErr w:type="spellEnd"/>
      <w:r w:rsidRPr="00BF412B">
        <w:t xml:space="preserve"> </w:t>
      </w:r>
      <w:proofErr w:type="spellStart"/>
      <w:r w:rsidRPr="00BF412B">
        <w:t>janë</w:t>
      </w:r>
      <w:proofErr w:type="spellEnd"/>
      <w:r w:rsidRPr="00BF412B">
        <w:t xml:space="preserve"> </w:t>
      </w:r>
      <w:proofErr w:type="spellStart"/>
      <w:r w:rsidRPr="00BF412B">
        <w:t>produksion</w:t>
      </w:r>
      <w:proofErr w:type="spellEnd"/>
      <w:r w:rsidRPr="00BF412B">
        <w:t xml:space="preserve"> </w:t>
      </w:r>
      <w:proofErr w:type="spellStart"/>
      <w:r w:rsidRPr="00BF412B">
        <w:t>italian</w:t>
      </w:r>
      <w:proofErr w:type="spellEnd"/>
      <w:r w:rsidRPr="00BF412B">
        <w:t xml:space="preserve"> </w:t>
      </w:r>
      <w:proofErr w:type="spellStart"/>
      <w:r w:rsidRPr="00BF412B">
        <w:t>nga</w:t>
      </w:r>
      <w:proofErr w:type="spellEnd"/>
      <w:r w:rsidRPr="00BF412B">
        <w:t xml:space="preserve"> </w:t>
      </w:r>
      <w:proofErr w:type="spellStart"/>
      <w:r w:rsidRPr="00BF412B">
        <w:t>dy</w:t>
      </w:r>
      <w:proofErr w:type="spellEnd"/>
      <w:r w:rsidRPr="00BF412B">
        <w:t xml:space="preserve"> producent </w:t>
      </w:r>
      <w:proofErr w:type="spellStart"/>
      <w:r w:rsidRPr="00BF412B">
        <w:t>të</w:t>
      </w:r>
      <w:proofErr w:type="spellEnd"/>
      <w:r w:rsidRPr="00BF412B">
        <w:t xml:space="preserve"> </w:t>
      </w:r>
      <w:proofErr w:type="spellStart"/>
      <w:r w:rsidRPr="00BF412B">
        <w:t>pavarur</w:t>
      </w:r>
      <w:proofErr w:type="spellEnd"/>
      <w:r w:rsidRPr="00BF412B">
        <w:t xml:space="preserve">, </w:t>
      </w:r>
      <w:proofErr w:type="spellStart"/>
      <w:r w:rsidRPr="00BF412B">
        <w:t>dhe</w:t>
      </w:r>
      <w:proofErr w:type="spellEnd"/>
      <w:r w:rsidRPr="00BF412B">
        <w:t xml:space="preserve"> </w:t>
      </w:r>
      <w:proofErr w:type="spellStart"/>
      <w:r w:rsidRPr="00BF412B">
        <w:t>seriali</w:t>
      </w:r>
      <w:proofErr w:type="spellEnd"/>
      <w:r w:rsidRPr="00BF412B">
        <w:t xml:space="preserve"> </w:t>
      </w:r>
      <w:proofErr w:type="spellStart"/>
      <w:r w:rsidRPr="00BF412B">
        <w:t>Lalalupsi</w:t>
      </w:r>
      <w:proofErr w:type="spellEnd"/>
      <w:r w:rsidRPr="00BF412B">
        <w:t xml:space="preserve"> - </w:t>
      </w:r>
      <w:proofErr w:type="spellStart"/>
      <w:r w:rsidRPr="00BF412B">
        <w:t>një</w:t>
      </w:r>
      <w:proofErr w:type="spellEnd"/>
      <w:r w:rsidRPr="00BF412B">
        <w:t xml:space="preserve"> </w:t>
      </w:r>
      <w:proofErr w:type="spellStart"/>
      <w:r w:rsidRPr="00BF412B">
        <w:t>produksion</w:t>
      </w:r>
      <w:proofErr w:type="spellEnd"/>
      <w:r w:rsidRPr="00BF412B">
        <w:t xml:space="preserve"> </w:t>
      </w:r>
      <w:proofErr w:type="spellStart"/>
      <w:r w:rsidRPr="00BF412B">
        <w:t>amerikan</w:t>
      </w:r>
      <w:proofErr w:type="spellEnd"/>
      <w:r w:rsidRPr="00BF412B">
        <w:t xml:space="preserve"> </w:t>
      </w:r>
      <w:proofErr w:type="spellStart"/>
      <w:r w:rsidRPr="00BF412B">
        <w:t>i</w:t>
      </w:r>
      <w:proofErr w:type="spellEnd"/>
      <w:r w:rsidRPr="00BF412B">
        <w:t xml:space="preserve"> </w:t>
      </w:r>
      <w:proofErr w:type="spellStart"/>
      <w:r w:rsidRPr="00BF412B">
        <w:t>krijuar</w:t>
      </w:r>
      <w:proofErr w:type="spellEnd"/>
      <w:r w:rsidRPr="00BF412B">
        <w:t xml:space="preserve"> </w:t>
      </w:r>
      <w:proofErr w:type="spellStart"/>
      <w:r w:rsidRPr="00BF412B">
        <w:t>nga</w:t>
      </w:r>
      <w:proofErr w:type="spellEnd"/>
      <w:r w:rsidRPr="00BF412B">
        <w:t xml:space="preserve"> </w:t>
      </w:r>
      <w:proofErr w:type="spellStart"/>
      <w:r w:rsidRPr="00BF412B">
        <w:t>kompania</w:t>
      </w:r>
      <w:proofErr w:type="spellEnd"/>
      <w:r w:rsidRPr="00BF412B">
        <w:t xml:space="preserve"> e </w:t>
      </w:r>
      <w:proofErr w:type="spellStart"/>
      <w:r w:rsidRPr="00BF412B">
        <w:t>produksionit</w:t>
      </w:r>
      <w:proofErr w:type="spellEnd"/>
      <w:r w:rsidRPr="00BF412B">
        <w:t xml:space="preserve"> MGA Entertainment.</w:t>
      </w:r>
      <w:r w:rsidR="005D36CE" w:rsidRPr="005D36CE">
        <w:rPr>
          <w:noProof/>
        </w:rPr>
        <w:t xml:space="preserve"> </w:t>
      </w:r>
      <w:r w:rsidR="005D36CE">
        <w:rPr>
          <w:noProof/>
        </w:rPr>
        <w:drawing>
          <wp:inline distT="0" distB="0" distL="0" distR="0" wp14:anchorId="56D9FD13" wp14:editId="58560CCF">
            <wp:extent cx="6040755" cy="2722245"/>
            <wp:effectExtent l="0" t="0" r="17145" b="1905"/>
            <wp:docPr id="50" name="Chart 50">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144D4390" w14:textId="77777777" w:rsidR="00BA0E1E" w:rsidRPr="00BF412B" w:rsidRDefault="00BA0E1E" w:rsidP="00BA0E1E">
      <w:pPr>
        <w:spacing w:after="12"/>
        <w:ind w:left="2" w:right="139"/>
        <w:jc w:val="right"/>
        <w:rPr>
          <w:i/>
          <w:color w:val="auto"/>
          <w:sz w:val="20"/>
        </w:rPr>
      </w:pPr>
      <w:proofErr w:type="spellStart"/>
      <w:r w:rsidRPr="00BF412B">
        <w:rPr>
          <w:i/>
          <w:color w:val="auto"/>
          <w:sz w:val="20"/>
        </w:rPr>
        <w:t>Figura</w:t>
      </w:r>
      <w:proofErr w:type="spellEnd"/>
      <w:r w:rsidRPr="00BF412B">
        <w:rPr>
          <w:i/>
          <w:color w:val="auto"/>
          <w:sz w:val="20"/>
        </w:rPr>
        <w:t xml:space="preserve"> 2.2: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emituara</w:t>
      </w:r>
      <w:proofErr w:type="spellEnd"/>
      <w:r w:rsidRPr="00BF412B">
        <w:rPr>
          <w:i/>
          <w:color w:val="auto"/>
          <w:sz w:val="20"/>
        </w:rPr>
        <w:t xml:space="preserve"> </w:t>
      </w:r>
      <w:proofErr w:type="spellStart"/>
      <w:r w:rsidRPr="00BF412B">
        <w:rPr>
          <w:i/>
          <w:color w:val="auto"/>
          <w:sz w:val="20"/>
        </w:rPr>
        <w:t>ndërmjet</w:t>
      </w:r>
      <w:proofErr w:type="spellEnd"/>
      <w:r w:rsidRPr="00BF412B">
        <w:rPr>
          <w:i/>
          <w:color w:val="auto"/>
          <w:sz w:val="20"/>
        </w:rPr>
        <w:t xml:space="preserve"> </w:t>
      </w:r>
      <w:proofErr w:type="spellStart"/>
      <w:r w:rsidRPr="00BF412B">
        <w:rPr>
          <w:i/>
          <w:color w:val="auto"/>
          <w:sz w:val="20"/>
        </w:rPr>
        <w:t>datës</w:t>
      </w:r>
      <w:proofErr w:type="spellEnd"/>
      <w:r w:rsidRPr="00BF412B">
        <w:rPr>
          <w:i/>
          <w:color w:val="auto"/>
          <w:sz w:val="20"/>
        </w:rPr>
        <w:t xml:space="preserve"> 15.09 - 15.10 2019,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vitit</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prodhimit</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Pr="00BF412B">
        <w:rPr>
          <w:i/>
          <w:color w:val="auto"/>
          <w:sz w:val="20"/>
        </w:rPr>
        <w:t>së</w:t>
      </w:r>
      <w:proofErr w:type="spellEnd"/>
      <w:r w:rsidRPr="00BF412B">
        <w:rPr>
          <w:i/>
          <w:color w:val="auto"/>
          <w:sz w:val="20"/>
        </w:rPr>
        <w:t xml:space="preserve"> </w:t>
      </w:r>
      <w:proofErr w:type="spellStart"/>
      <w:r w:rsidRPr="00BF412B">
        <w:rPr>
          <w:i/>
          <w:color w:val="auto"/>
          <w:sz w:val="20"/>
        </w:rPr>
        <w:t>produksionit</w:t>
      </w:r>
      <w:proofErr w:type="spellEnd"/>
      <w:r w:rsidRPr="00BF412B">
        <w:rPr>
          <w:i/>
          <w:color w:val="auto"/>
          <w:sz w:val="20"/>
        </w:rPr>
        <w:t xml:space="preserve"> (MRT 2 - </w:t>
      </w:r>
      <w:proofErr w:type="spellStart"/>
      <w:r w:rsidRPr="00BF412B">
        <w:rPr>
          <w:i/>
          <w:color w:val="auto"/>
          <w:sz w:val="20"/>
        </w:rPr>
        <w:t>Programi</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gjuhën</w:t>
      </w:r>
      <w:proofErr w:type="spellEnd"/>
      <w:r w:rsidRPr="00BF412B">
        <w:rPr>
          <w:i/>
          <w:color w:val="auto"/>
          <w:sz w:val="20"/>
        </w:rPr>
        <w:t xml:space="preserve"> </w:t>
      </w:r>
      <w:proofErr w:type="spellStart"/>
      <w:r w:rsidRPr="00BF412B">
        <w:rPr>
          <w:i/>
          <w:color w:val="auto"/>
          <w:sz w:val="20"/>
        </w:rPr>
        <w:t>shqipe</w:t>
      </w:r>
      <w:proofErr w:type="spellEnd"/>
      <w:r w:rsidRPr="00BF412B">
        <w:rPr>
          <w:i/>
          <w:color w:val="auto"/>
          <w:sz w:val="20"/>
        </w:rPr>
        <w:t>)</w:t>
      </w:r>
    </w:p>
    <w:p w14:paraId="73259C8A" w14:textId="77777777" w:rsidR="00BA0E1E" w:rsidRPr="00BF412B" w:rsidRDefault="00BA0E1E">
      <w:pPr>
        <w:spacing w:after="12"/>
        <w:ind w:left="2" w:right="139"/>
        <w:rPr>
          <w:i/>
          <w:color w:val="auto"/>
          <w:sz w:val="20"/>
        </w:rPr>
      </w:pPr>
    </w:p>
    <w:p w14:paraId="04F340F0" w14:textId="2A03F672" w:rsidR="002C733A" w:rsidRPr="00BF412B" w:rsidRDefault="00D21450">
      <w:pPr>
        <w:spacing w:after="12"/>
        <w:ind w:left="2" w:right="139"/>
        <w:rPr>
          <w:color w:val="auto"/>
        </w:rPr>
      </w:pPr>
      <w:proofErr w:type="spellStart"/>
      <w:r w:rsidRPr="00BF412B">
        <w:rPr>
          <w:color w:val="auto"/>
        </w:rPr>
        <w:t>Distribuimi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publikuar</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viteve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pjesa</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madhe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publikuar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vjen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viti</w:t>
      </w:r>
      <w:proofErr w:type="spellEnd"/>
      <w:r w:rsidRPr="00BF412B">
        <w:rPr>
          <w:color w:val="auto"/>
        </w:rPr>
        <w:t xml:space="preserve"> 2019. - 32.48% e </w:t>
      </w:r>
      <w:proofErr w:type="spellStart"/>
      <w:r w:rsidRPr="00BF412B">
        <w:rPr>
          <w:color w:val="auto"/>
        </w:rPr>
        <w:t>përmbajtjes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publikuar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vetanak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krijuar</w:t>
      </w:r>
      <w:proofErr w:type="spellEnd"/>
      <w:r w:rsidRPr="00BF412B">
        <w:rPr>
          <w:color w:val="auto"/>
        </w:rPr>
        <w:t xml:space="preserve"> </w:t>
      </w:r>
      <w:proofErr w:type="spellStart"/>
      <w:r w:rsidRPr="00BF412B">
        <w:rPr>
          <w:color w:val="auto"/>
        </w:rPr>
        <w:t>këtë</w:t>
      </w:r>
      <w:proofErr w:type="spellEnd"/>
      <w:r w:rsidRPr="00BF412B">
        <w:rPr>
          <w:color w:val="auto"/>
        </w:rPr>
        <w:t xml:space="preserve"> vit. </w:t>
      </w:r>
      <w:proofErr w:type="spellStart"/>
      <w:r w:rsidRPr="00BF412B">
        <w:rPr>
          <w:color w:val="auto"/>
        </w:rPr>
        <w:t>Kjo</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jep</w:t>
      </w:r>
      <w:proofErr w:type="spellEnd"/>
      <w:r w:rsidRPr="00BF412B">
        <w:rPr>
          <w:color w:val="auto"/>
        </w:rPr>
        <w:t xml:space="preserve"> </w:t>
      </w:r>
      <w:proofErr w:type="spellStart"/>
      <w:r w:rsidRPr="00BF412B">
        <w:rPr>
          <w:color w:val="auto"/>
        </w:rPr>
        <w:t>përshtypjen</w:t>
      </w:r>
      <w:proofErr w:type="spellEnd"/>
      <w:r w:rsidRPr="00BF412B">
        <w:rPr>
          <w:color w:val="auto"/>
        </w:rPr>
        <w:t xml:space="preserve"> se MRT 2 </w:t>
      </w:r>
      <w:proofErr w:type="spellStart"/>
      <w:r w:rsidRPr="00BF412B">
        <w:rPr>
          <w:color w:val="auto"/>
        </w:rPr>
        <w:t>boton</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reja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por - </w:t>
      </w:r>
      <w:proofErr w:type="spellStart"/>
      <w:r w:rsidRPr="00BF412B">
        <w:rPr>
          <w:color w:val="auto"/>
        </w:rPr>
        <w:t>në</w:t>
      </w:r>
      <w:proofErr w:type="spellEnd"/>
      <w:r w:rsidRPr="00BF412B">
        <w:rPr>
          <w:color w:val="auto"/>
        </w:rPr>
        <w:t xml:space="preserve"> </w:t>
      </w:r>
      <w:proofErr w:type="spellStart"/>
      <w:r w:rsidRPr="00BF412B">
        <w:rPr>
          <w:color w:val="auto"/>
        </w:rPr>
        <w:t>fakt</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histori</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shkurtra</w:t>
      </w:r>
      <w:proofErr w:type="spellEnd"/>
      <w:r w:rsidRPr="00BF412B">
        <w:rPr>
          <w:color w:val="auto"/>
        </w:rPr>
        <w:t xml:space="preserve">, jo </w:t>
      </w:r>
      <w:proofErr w:type="spellStart"/>
      <w:r w:rsidRPr="00BF412B">
        <w:rPr>
          <w:color w:val="auto"/>
        </w:rPr>
        <w:t>të</w:t>
      </w:r>
      <w:proofErr w:type="spellEnd"/>
      <w:r w:rsidRPr="00BF412B">
        <w:rPr>
          <w:color w:val="auto"/>
        </w:rPr>
        <w:t xml:space="preserve"> </w:t>
      </w:r>
      <w:proofErr w:type="spellStart"/>
      <w:r w:rsidRPr="00BF412B">
        <w:rPr>
          <w:color w:val="auto"/>
        </w:rPr>
        <w:t>dramatizuara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botuara</w:t>
      </w:r>
      <w:proofErr w:type="spellEnd"/>
      <w:r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emisionit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destinuara</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rriturit</w:t>
      </w:r>
      <w:proofErr w:type="spellEnd"/>
      <w:r w:rsidRPr="00BF412B">
        <w:rPr>
          <w:color w:val="auto"/>
        </w:rPr>
        <w:t xml:space="preserve">. </w:t>
      </w:r>
      <w:proofErr w:type="spellStart"/>
      <w:r w:rsidRPr="00BF412B">
        <w:rPr>
          <w:color w:val="auto"/>
        </w:rPr>
        <w:t>Mirëmëngjes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shkon</w:t>
      </w:r>
      <w:proofErr w:type="spellEnd"/>
      <w:r w:rsidRPr="00BF412B">
        <w:rPr>
          <w:color w:val="auto"/>
        </w:rPr>
        <w:t xml:space="preserve"> </w:t>
      </w:r>
      <w:proofErr w:type="spellStart"/>
      <w:r w:rsidRPr="00BF412B">
        <w:rPr>
          <w:color w:val="auto"/>
        </w:rPr>
        <w:t>drejtpërdrejt</w:t>
      </w:r>
      <w:proofErr w:type="spellEnd"/>
      <w:r w:rsidRPr="00BF412B">
        <w:rPr>
          <w:color w:val="auto"/>
        </w:rPr>
        <w:t xml:space="preserve">, </w:t>
      </w:r>
      <w:proofErr w:type="spellStart"/>
      <w:r w:rsidRPr="00BF412B">
        <w:rPr>
          <w:color w:val="auto"/>
        </w:rPr>
        <w:t>atëherë</w:t>
      </w:r>
      <w:proofErr w:type="spellEnd"/>
      <w:r w:rsidRPr="00BF412B">
        <w:rPr>
          <w:color w:val="auto"/>
        </w:rPr>
        <w:t xml:space="preserve">, </w:t>
      </w:r>
      <w:proofErr w:type="spellStart"/>
      <w:r w:rsidRPr="00BF412B">
        <w:rPr>
          <w:color w:val="auto"/>
        </w:rPr>
        <w:t>Shkolla</w:t>
      </w:r>
      <w:proofErr w:type="spellEnd"/>
      <w:r w:rsidRPr="00BF412B">
        <w:rPr>
          <w:color w:val="auto"/>
        </w:rPr>
        <w:t xml:space="preserve"> </w:t>
      </w:r>
      <w:proofErr w:type="spellStart"/>
      <w:r w:rsidRPr="00BF412B">
        <w:rPr>
          <w:color w:val="auto"/>
        </w:rPr>
        <w:t>ime</w:t>
      </w:r>
      <w:proofErr w:type="spellEnd"/>
      <w:r w:rsidRPr="00BF412B">
        <w:rPr>
          <w:color w:val="auto"/>
        </w:rPr>
        <w:t xml:space="preserve"> - </w:t>
      </w:r>
      <w:proofErr w:type="spellStart"/>
      <w:r w:rsidRPr="00BF412B">
        <w:rPr>
          <w:color w:val="auto"/>
        </w:rPr>
        <w:t>emision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kërkon</w:t>
      </w:r>
      <w:proofErr w:type="spellEnd"/>
      <w:r w:rsidRPr="00BF412B">
        <w:rPr>
          <w:color w:val="auto"/>
        </w:rPr>
        <w:t xml:space="preserve"> </w:t>
      </w:r>
      <w:proofErr w:type="spellStart"/>
      <w:r w:rsidRPr="00BF412B">
        <w:rPr>
          <w:color w:val="auto"/>
        </w:rPr>
        <w:t>kontroll</w:t>
      </w:r>
      <w:proofErr w:type="spellEnd"/>
      <w:r w:rsidRPr="00BF412B">
        <w:rPr>
          <w:color w:val="auto"/>
        </w:rPr>
        <w:t xml:space="preserve"> </w:t>
      </w:r>
      <w:proofErr w:type="spellStart"/>
      <w:r w:rsidRPr="00BF412B">
        <w:rPr>
          <w:color w:val="auto"/>
        </w:rPr>
        <w:t>minimale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skenarit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drejtim</w:t>
      </w:r>
      <w:proofErr w:type="spellEnd"/>
      <w:r w:rsidRPr="00BF412B">
        <w:rPr>
          <w:color w:val="auto"/>
        </w:rPr>
        <w:t xml:space="preserve"> </w:t>
      </w:r>
      <w:proofErr w:type="spellStart"/>
      <w:r w:rsidRPr="00BF412B">
        <w:rPr>
          <w:color w:val="auto"/>
        </w:rPr>
        <w:t>rudimentar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shfaqjen</w:t>
      </w:r>
      <w:proofErr w:type="spellEnd"/>
      <w:r w:rsidRPr="00BF412B">
        <w:rPr>
          <w:color w:val="auto"/>
        </w:rPr>
        <w:t xml:space="preserve"> </w:t>
      </w:r>
      <w:proofErr w:type="spellStart"/>
      <w:r w:rsidRPr="00BF412B">
        <w:rPr>
          <w:color w:val="auto"/>
        </w:rPr>
        <w:t>Eja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tregimin</w:t>
      </w:r>
      <w:proofErr w:type="spellEnd"/>
      <w:r w:rsidRPr="00BF412B">
        <w:rPr>
          <w:color w:val="auto"/>
        </w:rPr>
        <w:t xml:space="preserve"> </w:t>
      </w:r>
      <w:proofErr w:type="spellStart"/>
      <w:r w:rsidRPr="00BF412B">
        <w:rPr>
          <w:color w:val="auto"/>
        </w:rPr>
        <w:t>tonë</w:t>
      </w:r>
      <w:proofErr w:type="spellEnd"/>
      <w:r w:rsidRPr="00BF412B">
        <w:rPr>
          <w:color w:val="auto"/>
        </w:rPr>
        <w:t xml:space="preserve">, i </w:t>
      </w:r>
      <w:proofErr w:type="spellStart"/>
      <w:r w:rsidRPr="00BF412B">
        <w:rPr>
          <w:color w:val="auto"/>
        </w:rPr>
        <w:t>cili</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ka forma </w:t>
      </w:r>
      <w:proofErr w:type="spellStart"/>
      <w:r w:rsidRPr="00BF412B">
        <w:rPr>
          <w:color w:val="auto"/>
        </w:rPr>
        <w:t>strukturore</w:t>
      </w:r>
      <w:proofErr w:type="spellEnd"/>
      <w:r w:rsidRPr="00BF412B">
        <w:rPr>
          <w:color w:val="auto"/>
        </w:rPr>
        <w:t xml:space="preserve"> </w:t>
      </w:r>
      <w:proofErr w:type="spellStart"/>
      <w:r w:rsidRPr="00BF412B">
        <w:rPr>
          <w:color w:val="auto"/>
        </w:rPr>
        <w:t>elementare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drejtim</w:t>
      </w:r>
      <w:proofErr w:type="spellEnd"/>
      <w:r w:rsidRPr="00BF412B">
        <w:rPr>
          <w:color w:val="auto"/>
        </w:rPr>
        <w:t xml:space="preserve"> </w:t>
      </w:r>
      <w:proofErr w:type="spellStart"/>
      <w:r w:rsidRPr="00BF412B">
        <w:rPr>
          <w:color w:val="auto"/>
        </w:rPr>
        <w:t>themelor</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konceptuale</w:t>
      </w:r>
      <w:proofErr w:type="spellEnd"/>
      <w:r w:rsidRPr="00BF412B">
        <w:rPr>
          <w:color w:val="auto"/>
        </w:rPr>
        <w:t xml:space="preserve"> me </w:t>
      </w:r>
      <w:proofErr w:type="spellStart"/>
      <w:r w:rsidRPr="00BF412B">
        <w:rPr>
          <w:color w:val="auto"/>
        </w:rPr>
        <w:t>cilësi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kërkojnë</w:t>
      </w:r>
      <w:proofErr w:type="spellEnd"/>
      <w:r w:rsidRPr="00BF412B">
        <w:rPr>
          <w:color w:val="auto"/>
        </w:rPr>
        <w:t xml:space="preserve"> </w:t>
      </w:r>
      <w:proofErr w:type="spellStart"/>
      <w:r w:rsidRPr="00BF412B">
        <w:rPr>
          <w:color w:val="auto"/>
        </w:rPr>
        <w:t>tërheqjen</w:t>
      </w:r>
      <w:proofErr w:type="spellEnd"/>
      <w:r w:rsidRPr="00BF412B">
        <w:rPr>
          <w:color w:val="auto"/>
        </w:rPr>
        <w:t xml:space="preserve"> e </w:t>
      </w:r>
      <w:proofErr w:type="spellStart"/>
      <w:r w:rsidRPr="00BF412B">
        <w:rPr>
          <w:color w:val="auto"/>
        </w:rPr>
        <w:t>burimeve</w:t>
      </w:r>
      <w:proofErr w:type="spellEnd"/>
      <w:r w:rsidRPr="00BF412B">
        <w:rPr>
          <w:color w:val="auto"/>
        </w:rPr>
        <w:t xml:space="preserve"> </w:t>
      </w:r>
      <w:proofErr w:type="spellStart"/>
      <w:r w:rsidRPr="00BF412B">
        <w:rPr>
          <w:color w:val="auto"/>
        </w:rPr>
        <w:t>njerëzore</w:t>
      </w:r>
      <w:proofErr w:type="spellEnd"/>
      <w:r w:rsidRPr="00BF412B">
        <w:rPr>
          <w:color w:val="auto"/>
        </w:rPr>
        <w:t xml:space="preserve"> </w:t>
      </w:r>
      <w:proofErr w:type="spellStart"/>
      <w:r w:rsidRPr="00BF412B">
        <w:rPr>
          <w:color w:val="auto"/>
        </w:rPr>
        <w:t>serioze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vëmendjen</w:t>
      </w:r>
      <w:proofErr w:type="spellEnd"/>
      <w:r w:rsidRPr="00BF412B">
        <w:rPr>
          <w:color w:val="auto"/>
        </w:rPr>
        <w:t xml:space="preserve"> </w:t>
      </w:r>
      <w:proofErr w:type="spellStart"/>
      <w:r w:rsidRPr="00BF412B">
        <w:rPr>
          <w:color w:val="auto"/>
        </w:rPr>
        <w:t>konceptuale</w:t>
      </w:r>
      <w:proofErr w:type="spellEnd"/>
      <w:r w:rsidRPr="00BF412B">
        <w:rPr>
          <w:color w:val="auto"/>
        </w:rPr>
        <w:t xml:space="preserve">. </w:t>
      </w:r>
      <w:proofErr w:type="spellStart"/>
      <w:r w:rsidR="00BE5BCE" w:rsidRPr="00BF412B">
        <w:rPr>
          <w:color w:val="auto"/>
        </w:rPr>
        <w:t>Për</w:t>
      </w:r>
      <w:proofErr w:type="spellEnd"/>
      <w:r w:rsidR="00BE5BCE" w:rsidRPr="00BF412B">
        <w:rPr>
          <w:color w:val="auto"/>
        </w:rPr>
        <w:t xml:space="preserve"> 24 </w:t>
      </w:r>
      <w:proofErr w:type="spellStart"/>
      <w:r w:rsidR="00BE5BCE" w:rsidRPr="00BF412B">
        <w:rPr>
          <w:color w:val="auto"/>
        </w:rPr>
        <w:t>edicione</w:t>
      </w:r>
      <w:proofErr w:type="spellEnd"/>
      <w:r w:rsidR="009A5FED" w:rsidRPr="00BF412B">
        <w:rPr>
          <w:color w:val="auto"/>
        </w:rPr>
        <w:t xml:space="preserve"> </w:t>
      </w:r>
      <w:r w:rsidR="006D0C22" w:rsidRPr="00BF412B">
        <w:rPr>
          <w:color w:val="auto"/>
        </w:rPr>
        <w:t>format</w:t>
      </w:r>
      <w:r w:rsidR="006D0C22" w:rsidRPr="00BF412B">
        <w:rPr>
          <w:color w:val="auto"/>
        </w:rPr>
        <w:tab/>
      </w:r>
      <w:proofErr w:type="spellStart"/>
      <w:r w:rsidR="006D0C22">
        <w:rPr>
          <w:color w:val="auto"/>
        </w:rPr>
        <w:t>sa</w:t>
      </w:r>
      <w:proofErr w:type="spellEnd"/>
    </w:p>
    <w:p w14:paraId="030EF2C2" w14:textId="1579AA0D" w:rsidR="002C733A" w:rsidRPr="00BF412B" w:rsidRDefault="00520C27">
      <w:pPr>
        <w:spacing w:after="156" w:line="259" w:lineRule="auto"/>
        <w:ind w:left="5" w:right="0" w:firstLine="0"/>
        <w:jc w:val="left"/>
        <w:rPr>
          <w:color w:val="auto"/>
        </w:rPr>
      </w:pPr>
      <w:r>
        <w:rPr>
          <w:noProof/>
        </w:rPr>
        <w:lastRenderedPageBreak/>
        <w:drawing>
          <wp:inline distT="0" distB="0" distL="0" distR="0" wp14:anchorId="57B27596" wp14:editId="7455DACC">
            <wp:extent cx="5383790" cy="2771775"/>
            <wp:effectExtent l="0" t="0" r="7620" b="9525"/>
            <wp:docPr id="51" name="Chart 5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0C096D69" w14:textId="77777777" w:rsidR="006D0C22" w:rsidRPr="00BF412B" w:rsidRDefault="006D0C22" w:rsidP="006D0C22">
      <w:pPr>
        <w:spacing w:after="27" w:line="268" w:lineRule="auto"/>
        <w:ind w:left="2" w:right="0"/>
        <w:jc w:val="left"/>
        <w:rPr>
          <w:i/>
          <w:color w:val="auto"/>
          <w:sz w:val="20"/>
        </w:rPr>
      </w:pPr>
      <w:proofErr w:type="spellStart"/>
      <w:r w:rsidRPr="00BF412B">
        <w:rPr>
          <w:i/>
          <w:color w:val="auto"/>
          <w:sz w:val="20"/>
        </w:rPr>
        <w:t>Figura</w:t>
      </w:r>
      <w:proofErr w:type="spellEnd"/>
      <w:r w:rsidRPr="00BF412B">
        <w:rPr>
          <w:i/>
          <w:color w:val="auto"/>
          <w:sz w:val="20"/>
        </w:rPr>
        <w:t xml:space="preserve"> 2.3: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emituar</w:t>
      </w:r>
      <w:proofErr w:type="spellEnd"/>
      <w:r w:rsidRPr="00BF412B">
        <w:rPr>
          <w:i/>
          <w:color w:val="auto"/>
          <w:sz w:val="20"/>
        </w:rPr>
        <w:t xml:space="preserve"> midis 15.09-15.10 2019</w:t>
      </w:r>
    </w:p>
    <w:p w14:paraId="5EF8DC1B" w14:textId="77777777" w:rsidR="006D0C22" w:rsidRDefault="006D0C22">
      <w:pPr>
        <w:spacing w:after="27" w:line="268" w:lineRule="auto"/>
        <w:ind w:left="2" w:right="0"/>
        <w:jc w:val="left"/>
        <w:rPr>
          <w:color w:val="auto"/>
        </w:rPr>
      </w:pPr>
    </w:p>
    <w:p w14:paraId="548BA36D" w14:textId="77777777" w:rsidR="006D0C22" w:rsidRDefault="006D0C22">
      <w:pPr>
        <w:spacing w:after="27" w:line="268" w:lineRule="auto"/>
        <w:ind w:left="2" w:right="0"/>
        <w:jc w:val="left"/>
        <w:rPr>
          <w:color w:val="auto"/>
        </w:rPr>
      </w:pPr>
    </w:p>
    <w:p w14:paraId="6F83BF76" w14:textId="66FB22A4" w:rsidR="00BE5BCE" w:rsidRPr="00BF412B" w:rsidRDefault="009A5FED">
      <w:pPr>
        <w:spacing w:after="27" w:line="268" w:lineRule="auto"/>
        <w:ind w:left="2" w:right="0"/>
        <w:jc w:val="left"/>
        <w:rPr>
          <w:i/>
          <w:color w:val="auto"/>
          <w:sz w:val="20"/>
        </w:rPr>
      </w:pPr>
      <w:r w:rsidRPr="00BF412B">
        <w:rPr>
          <w:color w:val="auto"/>
          <w:sz w:val="37"/>
          <w:vertAlign w:val="superscript"/>
        </w:rPr>
        <w:tab/>
      </w:r>
    </w:p>
    <w:p w14:paraId="2C54FA8C" w14:textId="77777777" w:rsidR="00BE5BCE" w:rsidRPr="00BF412B" w:rsidRDefault="00BE5BCE" w:rsidP="006D0C22">
      <w:pPr>
        <w:spacing w:after="129"/>
        <w:ind w:left="7" w:right="139" w:firstLine="0"/>
        <w:rPr>
          <w:color w:val="auto"/>
        </w:rPr>
      </w:pPr>
      <w:proofErr w:type="spellStart"/>
      <w:r w:rsidRPr="00BF412B">
        <w:rPr>
          <w:color w:val="auto"/>
        </w:rPr>
        <w:t>kanë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zhanrit</w:t>
      </w:r>
      <w:proofErr w:type="spellEnd"/>
      <w:r w:rsidRPr="00BF412B">
        <w:rPr>
          <w:color w:val="auto"/>
        </w:rPr>
        <w:t xml:space="preserve"> </w:t>
      </w:r>
      <w:proofErr w:type="spellStart"/>
      <w:r w:rsidRPr="00BF412B">
        <w:rPr>
          <w:color w:val="auto"/>
        </w:rPr>
        <w:t>specifik</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origjinës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produksionit</w:t>
      </w:r>
      <w:proofErr w:type="spellEnd"/>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ndonjë</w:t>
      </w:r>
      <w:proofErr w:type="spellEnd"/>
      <w:r w:rsidRPr="00BF412B">
        <w:rPr>
          <w:color w:val="auto"/>
        </w:rPr>
        <w:t xml:space="preserve"> </w:t>
      </w:r>
      <w:proofErr w:type="spellStart"/>
      <w:r w:rsidRPr="00BF412B">
        <w:rPr>
          <w:color w:val="auto"/>
        </w:rPr>
        <w:t>tjetërnjë</w:t>
      </w:r>
      <w:proofErr w:type="spellEnd"/>
      <w:r w:rsidRPr="00BF412B">
        <w:rPr>
          <w:color w:val="auto"/>
        </w:rPr>
        <w:t xml:space="preserve"> </w:t>
      </w:r>
      <w:proofErr w:type="spellStart"/>
      <w:r w:rsidRPr="00BF412B">
        <w:rPr>
          <w:color w:val="auto"/>
        </w:rPr>
        <w:t>fije</w:t>
      </w:r>
      <w:proofErr w:type="spellEnd"/>
      <w:r w:rsidRPr="00BF412B">
        <w:rPr>
          <w:color w:val="auto"/>
        </w:rPr>
        <w:t xml:space="preserve"> </w:t>
      </w:r>
      <w:proofErr w:type="spellStart"/>
      <w:r w:rsidRPr="00BF412B">
        <w:rPr>
          <w:color w:val="auto"/>
        </w:rPr>
        <w:t>konceptuale</w:t>
      </w:r>
      <w:proofErr w:type="spellEnd"/>
      <w:r w:rsidRPr="00BF412B">
        <w:rPr>
          <w:color w:val="auto"/>
        </w:rPr>
        <w:t xml:space="preserve"> me </w:t>
      </w:r>
      <w:proofErr w:type="spellStart"/>
      <w:r w:rsidRPr="00BF412B">
        <w:rPr>
          <w:color w:val="auto"/>
        </w:rPr>
        <w:t>ndihmën</w:t>
      </w:r>
      <w:proofErr w:type="spellEnd"/>
      <w:r w:rsidRPr="00BF412B">
        <w:rPr>
          <w:color w:val="auto"/>
        </w:rPr>
        <w:t xml:space="preserve"> e </w:t>
      </w:r>
      <w:proofErr w:type="spellStart"/>
      <w:r w:rsidRPr="00BF412B">
        <w:rPr>
          <w:color w:val="auto"/>
        </w:rPr>
        <w:t>së</w:t>
      </w:r>
      <w:proofErr w:type="spellEnd"/>
      <w:r w:rsidRPr="00BF412B">
        <w:rPr>
          <w:color w:val="auto"/>
        </w:rPr>
        <w:t xml:space="preserve"> </w:t>
      </w:r>
      <w:proofErr w:type="spellStart"/>
      <w:r w:rsidRPr="00BF412B">
        <w:rPr>
          <w:color w:val="auto"/>
        </w:rPr>
        <w:t>cilës</w:t>
      </w:r>
      <w:proofErr w:type="spellEnd"/>
      <w:r w:rsidRPr="00BF412B">
        <w:rPr>
          <w:color w:val="auto"/>
        </w:rPr>
        <w:t xml:space="preserve">, me </w:t>
      </w:r>
      <w:proofErr w:type="spellStart"/>
      <w:r w:rsidRPr="00BF412B">
        <w:rPr>
          <w:color w:val="auto"/>
        </w:rPr>
        <w:t>audiencën</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krijonim</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marrëdhënie</w:t>
      </w:r>
      <w:proofErr w:type="spellEnd"/>
      <w:r w:rsidRPr="00BF412B">
        <w:rPr>
          <w:color w:val="auto"/>
        </w:rPr>
        <w:t xml:space="preserve"> </w:t>
      </w:r>
      <w:proofErr w:type="spellStart"/>
      <w:r w:rsidRPr="00BF412B">
        <w:rPr>
          <w:color w:val="auto"/>
        </w:rPr>
        <w:t>përsëritëse</w:t>
      </w:r>
      <w:proofErr w:type="spellEnd"/>
      <w:r w:rsidRPr="00BF412B">
        <w:rPr>
          <w:color w:val="auto"/>
        </w:rPr>
        <w:t xml:space="preserve">, por </w:t>
      </w:r>
      <w:proofErr w:type="spellStart"/>
      <w:r w:rsidRPr="00BF412B">
        <w:rPr>
          <w:color w:val="auto"/>
        </w:rPr>
        <w:t>mes</w:t>
      </w:r>
      <w:proofErr w:type="spellEnd"/>
      <w:r w:rsidRPr="00BF412B">
        <w:rPr>
          <w:color w:val="auto"/>
        </w:rPr>
        <w:t xml:space="preserve"> </w:t>
      </w:r>
      <w:proofErr w:type="spellStart"/>
      <w:r w:rsidRPr="00BF412B">
        <w:rPr>
          <w:color w:val="auto"/>
        </w:rPr>
        <w:t>tyre</w:t>
      </w:r>
      <w:proofErr w:type="spellEnd"/>
      <w:r w:rsidRPr="00BF412B">
        <w:rPr>
          <w:color w:val="auto"/>
        </w:rPr>
        <w:t xml:space="preserve"> ka </w:t>
      </w:r>
      <w:proofErr w:type="spellStart"/>
      <w:r w:rsidRPr="00BF412B">
        <w:rPr>
          <w:color w:val="auto"/>
        </w:rPr>
        <w:t>edhe</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koncept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mësojmë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bashku</w:t>
      </w:r>
      <w:proofErr w:type="spellEnd"/>
      <w:r w:rsidRPr="00BF412B">
        <w:rPr>
          <w:color w:val="auto"/>
        </w:rPr>
        <w:t>.</w:t>
      </w:r>
    </w:p>
    <w:p w14:paraId="531C8DD2" w14:textId="1ED9734F" w:rsidR="009D402D" w:rsidRPr="00BF412B" w:rsidRDefault="009D402D">
      <w:pPr>
        <w:spacing w:after="129"/>
        <w:ind w:left="2" w:right="139"/>
        <w:rPr>
          <w:color w:val="auto"/>
        </w:rPr>
      </w:pPr>
      <w:proofErr w:type="spellStart"/>
      <w:r w:rsidRPr="00BF412B">
        <w:rPr>
          <w:color w:val="auto"/>
        </w:rPr>
        <w:t>Së</w:t>
      </w:r>
      <w:proofErr w:type="spellEnd"/>
      <w:r w:rsidRPr="00BF412B">
        <w:rPr>
          <w:color w:val="auto"/>
        </w:rPr>
        <w:t xml:space="preserve"> </w:t>
      </w:r>
      <w:proofErr w:type="spellStart"/>
      <w:r w:rsidRPr="00BF412B">
        <w:rPr>
          <w:color w:val="auto"/>
        </w:rPr>
        <w:t>treti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Gjuhës</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ekzistojnë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llojllojshmërisë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strukturës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brendshme</w:t>
      </w:r>
      <w:proofErr w:type="spellEnd"/>
      <w:r w:rsidRPr="00BF412B">
        <w:rPr>
          <w:color w:val="auto"/>
        </w:rPr>
        <w:t xml:space="preserve"> - ajo </w:t>
      </w:r>
      <w:proofErr w:type="spellStart"/>
      <w:r w:rsidRPr="00BF412B">
        <w:rPr>
          <w:color w:val="auto"/>
        </w:rPr>
        <w:t>që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qëllimet</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u </w:t>
      </w:r>
      <w:proofErr w:type="spellStart"/>
      <w:r w:rsidRPr="00BF412B">
        <w:rPr>
          <w:color w:val="auto"/>
        </w:rPr>
        <w:t>përcaktua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zhanër</w:t>
      </w:r>
      <w:proofErr w:type="spellEnd"/>
      <w:r w:rsidRPr="00BF412B">
        <w:rPr>
          <w:color w:val="auto"/>
        </w:rPr>
        <w:t xml:space="preserve"> </w:t>
      </w:r>
      <w:proofErr w:type="spellStart"/>
      <w:r w:rsidRPr="00BF412B">
        <w:rPr>
          <w:color w:val="auto"/>
        </w:rPr>
        <w:t>specifik</w:t>
      </w:r>
      <w:proofErr w:type="spellEnd"/>
      <w:r w:rsidRPr="00BF412B">
        <w:rPr>
          <w:color w:val="auto"/>
          <w:vertAlign w:val="superscript"/>
        </w:rPr>
        <w:footnoteReference w:id="22"/>
      </w:r>
      <w:r w:rsidRPr="00BF412B">
        <w:rPr>
          <w:color w:val="auto"/>
        </w:rPr>
        <w:t xml:space="preserve">.. </w:t>
      </w:r>
      <w:proofErr w:type="spellStart"/>
      <w:r w:rsidRPr="00BF412B">
        <w:rPr>
          <w:color w:val="auto"/>
        </w:rPr>
        <w:t>Ndarja</w:t>
      </w:r>
      <w:proofErr w:type="spellEnd"/>
      <w:r w:rsidRPr="00BF412B">
        <w:rPr>
          <w:color w:val="auto"/>
        </w:rPr>
        <w:t xml:space="preserve"> e </w:t>
      </w:r>
      <w:proofErr w:type="spellStart"/>
      <w:r w:rsidRPr="00BF412B">
        <w:rPr>
          <w:color w:val="auto"/>
        </w:rPr>
        <w:t>zhanrit</w:t>
      </w:r>
      <w:proofErr w:type="spellEnd"/>
      <w:r w:rsidRPr="00BF412B">
        <w:rPr>
          <w:color w:val="auto"/>
        </w:rPr>
        <w:t xml:space="preserve"> e </w:t>
      </w:r>
      <w:proofErr w:type="spellStart"/>
      <w:r w:rsidRPr="00BF412B">
        <w:rPr>
          <w:color w:val="auto"/>
        </w:rPr>
        <w:t>miratuar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pasqyron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klasifikim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vendosur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përgjithësisht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pranuar</w:t>
      </w:r>
      <w:proofErr w:type="spellEnd"/>
      <w:r w:rsidRPr="00BF412B">
        <w:rPr>
          <w:color w:val="auto"/>
        </w:rPr>
        <w:t xml:space="preserve">, por </w:t>
      </w:r>
      <w:proofErr w:type="spellStart"/>
      <w:r w:rsidRPr="00BF412B">
        <w:rPr>
          <w:color w:val="auto"/>
        </w:rPr>
        <w:t>është</w:t>
      </w:r>
      <w:proofErr w:type="spellEnd"/>
      <w:r w:rsidRPr="00BF412B">
        <w:rPr>
          <w:color w:val="auto"/>
        </w:rPr>
        <w:t xml:space="preserve"> </w:t>
      </w:r>
      <w:proofErr w:type="spellStart"/>
      <w:r w:rsidRPr="00BF412B">
        <w:rPr>
          <w:color w:val="auto"/>
        </w:rPr>
        <w:t>krijuar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lehtësuar</w:t>
      </w:r>
      <w:proofErr w:type="spellEnd"/>
      <w:r w:rsidRPr="00BF412B">
        <w:rPr>
          <w:color w:val="auto"/>
        </w:rPr>
        <w:t xml:space="preserve"> </w:t>
      </w:r>
      <w:proofErr w:type="spellStart"/>
      <w:r w:rsidRPr="00BF412B">
        <w:rPr>
          <w:color w:val="auto"/>
        </w:rPr>
        <w:t>qasjen</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subjektit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 </w:t>
      </w:r>
      <w:proofErr w:type="spellStart"/>
      <w:r w:rsidRPr="00BF412B">
        <w:rPr>
          <w:color w:val="auto"/>
        </w:rPr>
        <w:t>dhe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Shfaqjet</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publikuara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MRT 2 </w:t>
      </w:r>
      <w:proofErr w:type="spellStart"/>
      <w:r w:rsidRPr="00BF412B">
        <w:rPr>
          <w:color w:val="auto"/>
        </w:rPr>
        <w:t>kështu</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klasifikohen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(1) narrative / </w:t>
      </w:r>
      <w:proofErr w:type="spellStart"/>
      <w:r w:rsidRPr="00BF412B">
        <w:rPr>
          <w:color w:val="auto"/>
        </w:rPr>
        <w:t>histori</w:t>
      </w:r>
      <w:proofErr w:type="spellEnd"/>
      <w:r w:rsidRPr="00BF412B">
        <w:rPr>
          <w:color w:val="auto"/>
        </w:rPr>
        <w:t xml:space="preserve"> me </w:t>
      </w:r>
      <w:proofErr w:type="spellStart"/>
      <w:r w:rsidRPr="00BF412B">
        <w:rPr>
          <w:color w:val="auto"/>
        </w:rPr>
        <w:t>karakteristika</w:t>
      </w:r>
      <w:proofErr w:type="spellEnd"/>
      <w:r w:rsidRPr="00BF412B">
        <w:rPr>
          <w:color w:val="auto"/>
        </w:rPr>
        <w:t xml:space="preserve"> - </w:t>
      </w:r>
      <w:proofErr w:type="spellStart"/>
      <w:r w:rsidRPr="00BF412B">
        <w:rPr>
          <w:color w:val="auto"/>
        </w:rPr>
        <w:t>një</w:t>
      </w:r>
      <w:proofErr w:type="spellEnd"/>
      <w:r w:rsidRPr="00BF412B">
        <w:rPr>
          <w:color w:val="auto"/>
        </w:rPr>
        <w:t xml:space="preserve"> program </w:t>
      </w:r>
      <w:proofErr w:type="spellStart"/>
      <w:r w:rsidRPr="00BF412B">
        <w:rPr>
          <w:color w:val="auto"/>
        </w:rPr>
        <w:t>struktura</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strukturuar</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veprimi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zhvillohet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fazave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ekspozimit</w:t>
      </w:r>
      <w:proofErr w:type="spellEnd"/>
      <w:r w:rsidRPr="00BF412B">
        <w:rPr>
          <w:color w:val="auto"/>
        </w:rPr>
        <w:t xml:space="preserve">, </w:t>
      </w:r>
      <w:proofErr w:type="spellStart"/>
      <w:r w:rsidRPr="00BF412B">
        <w:rPr>
          <w:color w:val="auto"/>
        </w:rPr>
        <w:t>komplotit</w:t>
      </w:r>
      <w:proofErr w:type="spellEnd"/>
      <w:r w:rsidRPr="00BF412B">
        <w:rPr>
          <w:color w:val="auto"/>
        </w:rPr>
        <w:t xml:space="preserve">, </w:t>
      </w:r>
      <w:proofErr w:type="spellStart"/>
      <w:r w:rsidRPr="00BF412B">
        <w:rPr>
          <w:color w:val="auto"/>
        </w:rPr>
        <w:t>kulminacionit</w:t>
      </w:r>
      <w:proofErr w:type="spellEnd"/>
      <w:r w:rsidRPr="00BF412B">
        <w:rPr>
          <w:color w:val="auto"/>
        </w:rPr>
        <w:t xml:space="preserve">, </w:t>
      </w:r>
      <w:proofErr w:type="spellStart"/>
      <w:r w:rsidRPr="00BF412B">
        <w:rPr>
          <w:color w:val="auto"/>
        </w:rPr>
        <w:t>afërsisë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shpalosjes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shndërrohen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filma</w:t>
      </w:r>
      <w:proofErr w:type="spellEnd"/>
      <w:r w:rsidRPr="00BF412B">
        <w:rPr>
          <w:color w:val="auto"/>
        </w:rPr>
        <w:t xml:space="preserve">, fabula, </w:t>
      </w:r>
      <w:proofErr w:type="spellStart"/>
      <w:r w:rsidRPr="00BF412B">
        <w:rPr>
          <w:color w:val="auto"/>
        </w:rPr>
        <w:t>filma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shkurtra</w:t>
      </w:r>
      <w:proofErr w:type="spellEnd"/>
      <w:r w:rsidRPr="00BF412B">
        <w:rPr>
          <w:color w:val="auto"/>
        </w:rPr>
        <w:t xml:space="preserve"> jo </w:t>
      </w:r>
      <w:proofErr w:type="spellStart"/>
      <w:r w:rsidRPr="00BF412B">
        <w:rPr>
          <w:color w:val="auto"/>
        </w:rPr>
        <w:t>të</w:t>
      </w:r>
      <w:proofErr w:type="spellEnd"/>
      <w:r w:rsidRPr="00BF412B">
        <w:rPr>
          <w:color w:val="auto"/>
        </w:rPr>
        <w:t xml:space="preserve"> </w:t>
      </w:r>
      <w:proofErr w:type="spellStart"/>
      <w:r w:rsidRPr="00BF412B">
        <w:rPr>
          <w:color w:val="auto"/>
        </w:rPr>
        <w:t>dramatizuara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u </w:t>
      </w:r>
      <w:proofErr w:type="spellStart"/>
      <w:r w:rsidRPr="00BF412B">
        <w:rPr>
          <w:color w:val="auto"/>
        </w:rPr>
        <w:t>botuan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pa</w:t>
      </w:r>
      <w:proofErr w:type="spellEnd"/>
      <w:r w:rsidRPr="00BF412B">
        <w:rPr>
          <w:color w:val="auto"/>
        </w:rPr>
        <w:t xml:space="preserve"> format </w:t>
      </w:r>
      <w:proofErr w:type="spellStart"/>
      <w:r w:rsidRPr="00BF412B">
        <w:rPr>
          <w:color w:val="auto"/>
        </w:rPr>
        <w:t>koncepti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seritë</w:t>
      </w:r>
      <w:proofErr w:type="spellEnd"/>
      <w:r w:rsidRPr="00BF412B">
        <w:rPr>
          <w:color w:val="auto"/>
        </w:rPr>
        <w:t xml:space="preserve"> e </w:t>
      </w:r>
      <w:proofErr w:type="spellStart"/>
      <w:r w:rsidRPr="00BF412B">
        <w:rPr>
          <w:color w:val="auto"/>
        </w:rPr>
        <w:t>prodhimit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botime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prej</w:t>
      </w:r>
      <w:proofErr w:type="spellEnd"/>
      <w:r w:rsidRPr="00BF412B">
        <w:rPr>
          <w:color w:val="auto"/>
        </w:rPr>
        <w:t xml:space="preserve"> 62,39% </w:t>
      </w:r>
      <w:proofErr w:type="spellStart"/>
      <w:r w:rsidRPr="00BF412B">
        <w:rPr>
          <w:color w:val="auto"/>
        </w:rPr>
        <w:t>në</w:t>
      </w:r>
      <w:proofErr w:type="spellEnd"/>
      <w:r w:rsidRPr="00BF412B">
        <w:rPr>
          <w:color w:val="auto"/>
        </w:rPr>
        <w:t xml:space="preserve"> </w:t>
      </w:r>
      <w:proofErr w:type="spellStart"/>
      <w:r w:rsidRPr="00BF412B">
        <w:rPr>
          <w:color w:val="auto"/>
        </w:rPr>
        <w:t>frekuencën</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njoftimeve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(2) </w:t>
      </w:r>
      <w:proofErr w:type="spellStart"/>
      <w:r w:rsidRPr="00BF412B">
        <w:rPr>
          <w:color w:val="auto"/>
        </w:rPr>
        <w:t>shfaqje</w:t>
      </w:r>
      <w:proofErr w:type="spellEnd"/>
      <w:r w:rsidRPr="00BF412B">
        <w:rPr>
          <w:color w:val="auto"/>
        </w:rPr>
        <w:t xml:space="preserve"> </w:t>
      </w:r>
      <w:proofErr w:type="spellStart"/>
      <w:r w:rsidRPr="00BF412B">
        <w:rPr>
          <w:color w:val="auto"/>
        </w:rPr>
        <w:t>bisedore</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r w:rsidRPr="00BF412B">
        <w:rPr>
          <w:color w:val="auto"/>
        </w:rPr>
        <w:lastRenderedPageBreak/>
        <w:t xml:space="preserve">program, </w:t>
      </w:r>
      <w:proofErr w:type="spellStart"/>
      <w:r w:rsidRPr="00BF412B">
        <w:rPr>
          <w:color w:val="auto"/>
        </w:rPr>
        <w:t>struktura</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strukturuar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bisedë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transformim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me </w:t>
      </w:r>
      <w:proofErr w:type="spellStart"/>
      <w:r w:rsidRPr="00BF412B">
        <w:rPr>
          <w:color w:val="auto"/>
        </w:rPr>
        <w:t>një</w:t>
      </w:r>
      <w:proofErr w:type="spellEnd"/>
      <w:r w:rsidRPr="00BF412B">
        <w:rPr>
          <w:color w:val="auto"/>
        </w:rPr>
        <w:t xml:space="preserve"> </w:t>
      </w:r>
      <w:proofErr w:type="spellStart"/>
      <w:r w:rsidRPr="00BF412B">
        <w:rPr>
          <w:color w:val="auto"/>
        </w:rPr>
        <w:t>pjesëmarrje</w:t>
      </w:r>
      <w:proofErr w:type="spellEnd"/>
      <w:r w:rsidRPr="00BF412B">
        <w:rPr>
          <w:color w:val="auto"/>
        </w:rPr>
        <w:t xml:space="preserve"> </w:t>
      </w:r>
      <w:proofErr w:type="spellStart"/>
      <w:r w:rsidRPr="00BF412B">
        <w:rPr>
          <w:color w:val="auto"/>
        </w:rPr>
        <w:t>prej</w:t>
      </w:r>
      <w:proofErr w:type="spellEnd"/>
      <w:r w:rsidRPr="00BF412B">
        <w:rPr>
          <w:color w:val="auto"/>
        </w:rPr>
        <w:t xml:space="preserve"> 35.90% </w:t>
      </w:r>
      <w:proofErr w:type="spellStart"/>
      <w:r w:rsidRPr="00BF412B">
        <w:rPr>
          <w:color w:val="auto"/>
        </w:rPr>
        <w:t>të</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publikuara</w:t>
      </w:r>
      <w:proofErr w:type="spellEnd"/>
      <w:r w:rsidRPr="00BF412B">
        <w:rPr>
          <w:color w:val="auto"/>
        </w:rPr>
        <w:t xml:space="preserve">. Ata </w:t>
      </w:r>
      <w:proofErr w:type="spellStart"/>
      <w:r w:rsidRPr="00BF412B">
        <w:rPr>
          <w:color w:val="auto"/>
        </w:rPr>
        <w:t>janë</w:t>
      </w:r>
      <w:proofErr w:type="spellEnd"/>
      <w:r w:rsidRPr="00BF412B">
        <w:rPr>
          <w:color w:val="auto"/>
        </w:rPr>
        <w:t xml:space="preserve"> </w:t>
      </w:r>
      <w:proofErr w:type="spellStart"/>
      <w:r w:rsidRPr="00BF412B">
        <w:rPr>
          <w:color w:val="auto"/>
        </w:rPr>
        <w:t>vendosur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kategori</w:t>
      </w:r>
      <w:proofErr w:type="spellEnd"/>
    </w:p>
    <w:p w14:paraId="09799DA4" w14:textId="77777777" w:rsidR="00177B66" w:rsidRPr="00BF412B" w:rsidRDefault="00177B66" w:rsidP="005A1A1F">
      <w:pPr>
        <w:pStyle w:val="Heading3"/>
        <w:ind w:left="17"/>
        <w:jc w:val="both"/>
        <w:rPr>
          <w:b w:val="0"/>
          <w:color w:val="auto"/>
          <w:sz w:val="24"/>
        </w:rPr>
      </w:pPr>
      <w:bookmarkStart w:id="13" w:name="_Toc255553"/>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këtë</w:t>
      </w:r>
      <w:proofErr w:type="spellEnd"/>
      <w:r w:rsidRPr="00BF412B">
        <w:rPr>
          <w:b w:val="0"/>
          <w:color w:val="auto"/>
          <w:sz w:val="24"/>
        </w:rPr>
        <w:t xml:space="preserve"> </w:t>
      </w:r>
      <w:proofErr w:type="spellStart"/>
      <w:r w:rsidRPr="00BF412B">
        <w:rPr>
          <w:b w:val="0"/>
          <w:color w:val="auto"/>
          <w:sz w:val="24"/>
        </w:rPr>
        <w:t>kategori</w:t>
      </w:r>
      <w:proofErr w:type="spellEnd"/>
      <w:r w:rsidRPr="00BF412B">
        <w:rPr>
          <w:b w:val="0"/>
          <w:color w:val="auto"/>
          <w:sz w:val="24"/>
        </w:rPr>
        <w:t xml:space="preserve"> </w:t>
      </w:r>
      <w:proofErr w:type="spellStart"/>
      <w:r w:rsidRPr="00BF412B">
        <w:rPr>
          <w:b w:val="0"/>
          <w:color w:val="auto"/>
          <w:sz w:val="24"/>
        </w:rPr>
        <w:t>jan</w:t>
      </w:r>
      <w:proofErr w:type="spellEnd"/>
      <w:r w:rsidRPr="00BF412B">
        <w:rPr>
          <w:b w:val="0"/>
          <w:color w:val="auto"/>
          <w:sz w:val="24"/>
        </w:rPr>
        <w:t xml:space="preserve"> </w:t>
      </w:r>
      <w:proofErr w:type="spellStart"/>
      <w:r w:rsidRPr="00BF412B">
        <w:rPr>
          <w:b w:val="0"/>
          <w:color w:val="auto"/>
          <w:sz w:val="24"/>
        </w:rPr>
        <w:t>përfshirë</w:t>
      </w:r>
      <w:proofErr w:type="spellEnd"/>
      <w:r w:rsidRPr="00BF412B">
        <w:rPr>
          <w:b w:val="0"/>
          <w:color w:val="auto"/>
          <w:sz w:val="24"/>
        </w:rPr>
        <w:t xml:space="preserve"> </w:t>
      </w:r>
      <w:proofErr w:type="spellStart"/>
      <w:r w:rsidRPr="00BF412B">
        <w:rPr>
          <w:b w:val="0"/>
          <w:color w:val="auto"/>
          <w:sz w:val="24"/>
        </w:rPr>
        <w:t>Tregime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shkurtra</w:t>
      </w:r>
      <w:proofErr w:type="spellEnd"/>
      <w:r w:rsidRPr="00BF412B">
        <w:rPr>
          <w:b w:val="0"/>
          <w:color w:val="auto"/>
          <w:sz w:val="24"/>
        </w:rPr>
        <w:t xml:space="preserve"> jo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dramatizuara</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cilat</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periudhën</w:t>
      </w:r>
      <w:proofErr w:type="spellEnd"/>
      <w:r w:rsidRPr="00BF412B">
        <w:rPr>
          <w:b w:val="0"/>
          <w:color w:val="auto"/>
          <w:sz w:val="24"/>
        </w:rPr>
        <w:t xml:space="preserve"> e </w:t>
      </w:r>
      <w:proofErr w:type="spellStart"/>
      <w:r w:rsidRPr="00BF412B">
        <w:rPr>
          <w:b w:val="0"/>
          <w:color w:val="auto"/>
          <w:sz w:val="24"/>
        </w:rPr>
        <w:t>përzgjedhur</w:t>
      </w:r>
      <w:proofErr w:type="spellEnd"/>
      <w:r w:rsidRPr="00BF412B">
        <w:rPr>
          <w:b w:val="0"/>
          <w:color w:val="auto"/>
          <w:sz w:val="24"/>
        </w:rPr>
        <w:t xml:space="preserve"> u </w:t>
      </w:r>
      <w:proofErr w:type="spellStart"/>
      <w:r w:rsidRPr="00BF412B">
        <w:rPr>
          <w:b w:val="0"/>
          <w:color w:val="auto"/>
          <w:sz w:val="24"/>
        </w:rPr>
        <w:t>transmetuan</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kuadër</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emisioneve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ndyshme</w:t>
      </w:r>
      <w:proofErr w:type="spellEnd"/>
      <w:r w:rsidRPr="00BF412B">
        <w:rPr>
          <w:b w:val="0"/>
          <w:color w:val="auto"/>
          <w:sz w:val="24"/>
        </w:rPr>
        <w:t xml:space="preserve"> </w:t>
      </w:r>
      <w:proofErr w:type="spellStart"/>
      <w:r w:rsidRPr="00BF412B">
        <w:rPr>
          <w:b w:val="0"/>
          <w:color w:val="auto"/>
          <w:sz w:val="24"/>
        </w:rPr>
        <w:t>pa</w:t>
      </w:r>
      <w:proofErr w:type="spellEnd"/>
      <w:r w:rsidRPr="00BF412B">
        <w:rPr>
          <w:b w:val="0"/>
          <w:color w:val="auto"/>
          <w:sz w:val="24"/>
        </w:rPr>
        <w:t xml:space="preserve"> format </w:t>
      </w:r>
      <w:proofErr w:type="spellStart"/>
      <w:r w:rsidRPr="00BF412B">
        <w:rPr>
          <w:b w:val="0"/>
          <w:color w:val="auto"/>
          <w:sz w:val="24"/>
        </w:rPr>
        <w:t>koncepti</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dy</w:t>
      </w:r>
      <w:proofErr w:type="spellEnd"/>
      <w:r w:rsidRPr="00BF412B">
        <w:rPr>
          <w:b w:val="0"/>
          <w:color w:val="auto"/>
          <w:sz w:val="24"/>
        </w:rPr>
        <w:t xml:space="preserve"> </w:t>
      </w:r>
      <w:proofErr w:type="spellStart"/>
      <w:r w:rsidRPr="00BF412B">
        <w:rPr>
          <w:b w:val="0"/>
          <w:color w:val="auto"/>
          <w:sz w:val="24"/>
        </w:rPr>
        <w:t>seritë</w:t>
      </w:r>
      <w:proofErr w:type="spellEnd"/>
      <w:r w:rsidRPr="00BF412B">
        <w:rPr>
          <w:b w:val="0"/>
          <w:color w:val="auto"/>
          <w:sz w:val="24"/>
        </w:rPr>
        <w:t xml:space="preserve"> e </w:t>
      </w:r>
      <w:proofErr w:type="spellStart"/>
      <w:r w:rsidRPr="00BF412B">
        <w:rPr>
          <w:b w:val="0"/>
          <w:color w:val="auto"/>
          <w:sz w:val="24"/>
        </w:rPr>
        <w:t>produksioneve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huaja</w:t>
      </w:r>
      <w:proofErr w:type="spellEnd"/>
      <w:r w:rsidRPr="00BF412B">
        <w:rPr>
          <w:b w:val="0"/>
          <w:color w:val="auto"/>
          <w:sz w:val="24"/>
        </w:rPr>
        <w:t xml:space="preserve"> </w:t>
      </w:r>
      <w:proofErr w:type="spellStart"/>
      <w:r w:rsidRPr="00BF412B">
        <w:rPr>
          <w:b w:val="0"/>
          <w:color w:val="auto"/>
          <w:sz w:val="24"/>
        </w:rPr>
        <w:t>Lalalupsi</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Gormiti</w:t>
      </w:r>
      <w:proofErr w:type="spellEnd"/>
      <w:r w:rsidRPr="00BF412B">
        <w:rPr>
          <w:b w:val="0"/>
          <w:color w:val="auto"/>
          <w:sz w:val="24"/>
        </w:rPr>
        <w:t xml:space="preserve">. </w:t>
      </w:r>
      <w:proofErr w:type="spellStart"/>
      <w:r w:rsidRPr="00BF412B">
        <w:rPr>
          <w:b w:val="0"/>
          <w:color w:val="auto"/>
          <w:sz w:val="24"/>
        </w:rPr>
        <w:t>Këto</w:t>
      </w:r>
      <w:proofErr w:type="spellEnd"/>
      <w:r w:rsidRPr="00BF412B">
        <w:rPr>
          <w:b w:val="0"/>
          <w:color w:val="auto"/>
          <w:sz w:val="24"/>
        </w:rPr>
        <w:t xml:space="preserve"> </w:t>
      </w:r>
      <w:proofErr w:type="spellStart"/>
      <w:r w:rsidRPr="00BF412B">
        <w:rPr>
          <w:b w:val="0"/>
          <w:color w:val="auto"/>
          <w:sz w:val="24"/>
        </w:rPr>
        <w:t>transmetime</w:t>
      </w:r>
      <w:proofErr w:type="spellEnd"/>
      <w:r w:rsidRPr="00BF412B">
        <w:rPr>
          <w:b w:val="0"/>
          <w:color w:val="auto"/>
          <w:sz w:val="24"/>
        </w:rPr>
        <w:t xml:space="preserve"> </w:t>
      </w:r>
      <w:proofErr w:type="spellStart"/>
      <w:r w:rsidRPr="00BF412B">
        <w:rPr>
          <w:b w:val="0"/>
          <w:color w:val="auto"/>
          <w:sz w:val="24"/>
        </w:rPr>
        <w:t>kanë</w:t>
      </w:r>
      <w:proofErr w:type="spellEnd"/>
      <w:r w:rsidRPr="00BF412B">
        <w:rPr>
          <w:b w:val="0"/>
          <w:color w:val="auto"/>
          <w:sz w:val="24"/>
        </w:rPr>
        <w:t xml:space="preserve"> </w:t>
      </w:r>
      <w:proofErr w:type="spellStart"/>
      <w:r w:rsidRPr="00BF412B">
        <w:rPr>
          <w:b w:val="0"/>
          <w:color w:val="auto"/>
          <w:sz w:val="24"/>
        </w:rPr>
        <w:t>një</w:t>
      </w:r>
      <w:proofErr w:type="spellEnd"/>
      <w:r w:rsidRPr="00BF412B">
        <w:rPr>
          <w:b w:val="0"/>
          <w:color w:val="auto"/>
          <w:sz w:val="24"/>
        </w:rPr>
        <w:t xml:space="preserve"> </w:t>
      </w:r>
      <w:proofErr w:type="spellStart"/>
      <w:r w:rsidRPr="00BF412B">
        <w:rPr>
          <w:b w:val="0"/>
          <w:color w:val="auto"/>
          <w:sz w:val="24"/>
        </w:rPr>
        <w:t>pjesë</w:t>
      </w:r>
      <w:proofErr w:type="spellEnd"/>
      <w:r w:rsidRPr="00BF412B">
        <w:rPr>
          <w:b w:val="0"/>
          <w:color w:val="auto"/>
          <w:sz w:val="24"/>
        </w:rPr>
        <w:t xml:space="preserve"> </w:t>
      </w:r>
      <w:proofErr w:type="spellStart"/>
      <w:r w:rsidRPr="00BF412B">
        <w:rPr>
          <w:b w:val="0"/>
          <w:color w:val="auto"/>
          <w:sz w:val="24"/>
        </w:rPr>
        <w:t>prej</w:t>
      </w:r>
      <w:proofErr w:type="spellEnd"/>
      <w:r w:rsidRPr="00BF412B">
        <w:rPr>
          <w:b w:val="0"/>
          <w:color w:val="auto"/>
          <w:sz w:val="24"/>
        </w:rPr>
        <w:t xml:space="preserve"> 62.39%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frekuencën</w:t>
      </w:r>
      <w:proofErr w:type="spellEnd"/>
      <w:r w:rsidRPr="00BF412B">
        <w:rPr>
          <w:b w:val="0"/>
          <w:color w:val="auto"/>
          <w:sz w:val="24"/>
        </w:rPr>
        <w:t xml:space="preserve"> </w:t>
      </w:r>
      <w:proofErr w:type="spellStart"/>
      <w:r w:rsidRPr="00BF412B">
        <w:rPr>
          <w:b w:val="0"/>
          <w:color w:val="auto"/>
          <w:sz w:val="24"/>
        </w:rPr>
        <w:t>totale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njoftimeve</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periudhën</w:t>
      </w:r>
      <w:proofErr w:type="spellEnd"/>
      <w:r w:rsidRPr="00BF412B">
        <w:rPr>
          <w:b w:val="0"/>
          <w:color w:val="auto"/>
          <w:sz w:val="24"/>
        </w:rPr>
        <w:t xml:space="preserve"> e </w:t>
      </w:r>
      <w:proofErr w:type="spellStart"/>
      <w:r w:rsidRPr="00BF412B">
        <w:rPr>
          <w:b w:val="0"/>
          <w:color w:val="auto"/>
          <w:sz w:val="24"/>
        </w:rPr>
        <w:t>zgjedhur</w:t>
      </w:r>
      <w:proofErr w:type="spellEnd"/>
      <w:r w:rsidRPr="00BF412B">
        <w:rPr>
          <w:b w:val="0"/>
          <w:color w:val="auto"/>
          <w:sz w:val="24"/>
        </w:rPr>
        <w:t xml:space="preserve">; (2) </w:t>
      </w:r>
      <w:proofErr w:type="spellStart"/>
      <w:r w:rsidRPr="00BF412B">
        <w:rPr>
          <w:b w:val="0"/>
          <w:color w:val="auto"/>
          <w:sz w:val="24"/>
        </w:rPr>
        <w:t>emisione</w:t>
      </w:r>
      <w:proofErr w:type="spellEnd"/>
      <w:r w:rsidRPr="00BF412B">
        <w:rPr>
          <w:b w:val="0"/>
          <w:color w:val="auto"/>
          <w:sz w:val="24"/>
        </w:rPr>
        <w:t xml:space="preserve"> </w:t>
      </w:r>
      <w:proofErr w:type="spellStart"/>
      <w:r w:rsidRPr="00BF412B">
        <w:rPr>
          <w:b w:val="0"/>
          <w:color w:val="auto"/>
          <w:sz w:val="24"/>
        </w:rPr>
        <w:t>konzervatore</w:t>
      </w:r>
      <w:proofErr w:type="spellEnd"/>
      <w:r w:rsidRPr="00BF412B">
        <w:rPr>
          <w:b w:val="0"/>
          <w:color w:val="auto"/>
          <w:sz w:val="24"/>
        </w:rPr>
        <w:t xml:space="preserve"> - </w:t>
      </w:r>
      <w:proofErr w:type="spellStart"/>
      <w:r w:rsidRPr="00BF412B">
        <w:rPr>
          <w:b w:val="0"/>
          <w:color w:val="auto"/>
          <w:sz w:val="24"/>
        </w:rPr>
        <w:t>një</w:t>
      </w:r>
      <w:proofErr w:type="spellEnd"/>
      <w:r w:rsidRPr="00BF412B">
        <w:rPr>
          <w:b w:val="0"/>
          <w:color w:val="auto"/>
          <w:sz w:val="24"/>
        </w:rPr>
        <w:t xml:space="preserve"> program, </w:t>
      </w:r>
      <w:proofErr w:type="spellStart"/>
      <w:r w:rsidRPr="00BF412B">
        <w:rPr>
          <w:b w:val="0"/>
          <w:color w:val="auto"/>
          <w:sz w:val="24"/>
        </w:rPr>
        <w:t>struktura</w:t>
      </w:r>
      <w:proofErr w:type="spellEnd"/>
      <w:r w:rsidRPr="00BF412B">
        <w:rPr>
          <w:b w:val="0"/>
          <w:color w:val="auto"/>
          <w:sz w:val="24"/>
        </w:rPr>
        <w:t xml:space="preserve"> 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cilit</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e </w:t>
      </w:r>
      <w:proofErr w:type="spellStart"/>
      <w:r w:rsidRPr="00BF412B">
        <w:rPr>
          <w:b w:val="0"/>
          <w:color w:val="auto"/>
          <w:sz w:val="24"/>
        </w:rPr>
        <w:t>strukturuar</w:t>
      </w:r>
      <w:proofErr w:type="spellEnd"/>
      <w:r w:rsidRPr="00BF412B">
        <w:rPr>
          <w:b w:val="0"/>
          <w:color w:val="auto"/>
          <w:sz w:val="24"/>
        </w:rPr>
        <w:t xml:space="preserve"> </w:t>
      </w:r>
      <w:proofErr w:type="spellStart"/>
      <w:r w:rsidRPr="00BF412B">
        <w:rPr>
          <w:b w:val="0"/>
          <w:color w:val="auto"/>
          <w:sz w:val="24"/>
        </w:rPr>
        <w:t>si</w:t>
      </w:r>
      <w:proofErr w:type="spellEnd"/>
      <w:r w:rsidRPr="00BF412B">
        <w:rPr>
          <w:b w:val="0"/>
          <w:color w:val="auto"/>
          <w:sz w:val="24"/>
        </w:rPr>
        <w:t xml:space="preserve"> </w:t>
      </w:r>
      <w:proofErr w:type="spellStart"/>
      <w:r w:rsidRPr="00BF412B">
        <w:rPr>
          <w:b w:val="0"/>
          <w:color w:val="auto"/>
          <w:sz w:val="24"/>
        </w:rPr>
        <w:t>një</w:t>
      </w:r>
      <w:proofErr w:type="spellEnd"/>
      <w:r w:rsidRPr="00BF412B">
        <w:rPr>
          <w:b w:val="0"/>
          <w:color w:val="auto"/>
          <w:sz w:val="24"/>
        </w:rPr>
        <w:t xml:space="preserve"> </w:t>
      </w:r>
      <w:proofErr w:type="spellStart"/>
      <w:r w:rsidRPr="00BF412B">
        <w:rPr>
          <w:b w:val="0"/>
          <w:color w:val="auto"/>
          <w:sz w:val="24"/>
        </w:rPr>
        <w:t>bisedë</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cilën</w:t>
      </w:r>
      <w:proofErr w:type="spellEnd"/>
      <w:r w:rsidRPr="00BF412B">
        <w:rPr>
          <w:b w:val="0"/>
          <w:color w:val="auto"/>
          <w:sz w:val="24"/>
        </w:rPr>
        <w:t xml:space="preserve"> </w:t>
      </w:r>
      <w:proofErr w:type="spellStart"/>
      <w:r w:rsidRPr="00BF412B">
        <w:rPr>
          <w:b w:val="0"/>
          <w:color w:val="auto"/>
          <w:sz w:val="24"/>
        </w:rPr>
        <w:t>nuk</w:t>
      </w:r>
      <w:proofErr w:type="spellEnd"/>
      <w:r w:rsidRPr="00BF412B">
        <w:rPr>
          <w:b w:val="0"/>
          <w:color w:val="auto"/>
          <w:sz w:val="24"/>
        </w:rPr>
        <w:t xml:space="preserve"> ka </w:t>
      </w:r>
      <w:proofErr w:type="spellStart"/>
      <w:r w:rsidRPr="00BF412B">
        <w:rPr>
          <w:b w:val="0"/>
          <w:color w:val="auto"/>
          <w:sz w:val="24"/>
        </w:rPr>
        <w:t>transformim</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veprimit</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personazheve</w:t>
      </w:r>
      <w:proofErr w:type="spellEnd"/>
      <w:r w:rsidRPr="00BF412B">
        <w:rPr>
          <w:b w:val="0"/>
          <w:color w:val="auto"/>
          <w:sz w:val="24"/>
        </w:rPr>
        <w:t xml:space="preserve"> </w:t>
      </w:r>
      <w:proofErr w:type="spellStart"/>
      <w:r w:rsidRPr="00BF412B">
        <w:rPr>
          <w:b w:val="0"/>
          <w:color w:val="auto"/>
          <w:sz w:val="24"/>
        </w:rPr>
        <w:t>ose</w:t>
      </w:r>
      <w:proofErr w:type="spellEnd"/>
      <w:r w:rsidRPr="00BF412B">
        <w:rPr>
          <w:b w:val="0"/>
          <w:color w:val="auto"/>
          <w:sz w:val="24"/>
        </w:rPr>
        <w:t xml:space="preserve"> </w:t>
      </w:r>
      <w:proofErr w:type="spellStart"/>
      <w:r w:rsidRPr="00BF412B">
        <w:rPr>
          <w:b w:val="0"/>
          <w:color w:val="auto"/>
          <w:sz w:val="24"/>
        </w:rPr>
        <w:t>pjesëmarrësve</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program, me </w:t>
      </w:r>
      <w:proofErr w:type="spellStart"/>
      <w:r w:rsidRPr="00BF412B">
        <w:rPr>
          <w:b w:val="0"/>
          <w:color w:val="auto"/>
          <w:sz w:val="24"/>
        </w:rPr>
        <w:t>një</w:t>
      </w:r>
      <w:proofErr w:type="spellEnd"/>
      <w:r w:rsidRPr="00BF412B">
        <w:rPr>
          <w:b w:val="0"/>
          <w:color w:val="auto"/>
          <w:sz w:val="24"/>
        </w:rPr>
        <w:t xml:space="preserve"> </w:t>
      </w:r>
      <w:proofErr w:type="spellStart"/>
      <w:r w:rsidRPr="00BF412B">
        <w:rPr>
          <w:b w:val="0"/>
          <w:color w:val="auto"/>
          <w:sz w:val="24"/>
        </w:rPr>
        <w:t>pjesëmarrje</w:t>
      </w:r>
      <w:proofErr w:type="spellEnd"/>
      <w:r w:rsidRPr="00BF412B">
        <w:rPr>
          <w:b w:val="0"/>
          <w:color w:val="auto"/>
          <w:sz w:val="24"/>
        </w:rPr>
        <w:t xml:space="preserve"> </w:t>
      </w:r>
      <w:proofErr w:type="spellStart"/>
      <w:r w:rsidRPr="00BF412B">
        <w:rPr>
          <w:b w:val="0"/>
          <w:color w:val="auto"/>
          <w:sz w:val="24"/>
        </w:rPr>
        <w:t>prej</w:t>
      </w:r>
      <w:proofErr w:type="spellEnd"/>
      <w:r w:rsidRPr="00BF412B">
        <w:rPr>
          <w:b w:val="0"/>
          <w:color w:val="auto"/>
          <w:sz w:val="24"/>
        </w:rPr>
        <w:t xml:space="preserve"> 35.90%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shfaqjeve</w:t>
      </w:r>
      <w:proofErr w:type="spellEnd"/>
      <w:r w:rsidRPr="00BF412B">
        <w:rPr>
          <w:b w:val="0"/>
          <w:color w:val="auto"/>
          <w:sz w:val="24"/>
        </w:rPr>
        <w:t xml:space="preserve"> </w:t>
      </w:r>
      <w:proofErr w:type="spellStart"/>
      <w:r w:rsidRPr="00BF412B">
        <w:rPr>
          <w:b w:val="0"/>
          <w:color w:val="auto"/>
          <w:sz w:val="24"/>
        </w:rPr>
        <w:t>totale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publikuara</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këtë</w:t>
      </w:r>
      <w:proofErr w:type="spellEnd"/>
      <w:r w:rsidRPr="00BF412B">
        <w:rPr>
          <w:b w:val="0"/>
          <w:color w:val="auto"/>
          <w:sz w:val="24"/>
        </w:rPr>
        <w:t xml:space="preserve"> </w:t>
      </w:r>
      <w:proofErr w:type="spellStart"/>
      <w:r w:rsidRPr="00BF412B">
        <w:rPr>
          <w:b w:val="0"/>
          <w:color w:val="auto"/>
          <w:sz w:val="24"/>
        </w:rPr>
        <w:t>kategori</w:t>
      </w:r>
      <w:proofErr w:type="spellEnd"/>
      <w:r w:rsidRPr="00BF412B">
        <w:rPr>
          <w:b w:val="0"/>
          <w:color w:val="auto"/>
          <w:sz w:val="24"/>
        </w:rPr>
        <w:t xml:space="preserve"> </w:t>
      </w:r>
      <w:proofErr w:type="spellStart"/>
      <w:r w:rsidRPr="00BF412B">
        <w:rPr>
          <w:b w:val="0"/>
          <w:color w:val="auto"/>
          <w:sz w:val="24"/>
        </w:rPr>
        <w:t>janë</w:t>
      </w:r>
      <w:proofErr w:type="spellEnd"/>
      <w:r w:rsidRPr="00BF412B">
        <w:rPr>
          <w:b w:val="0"/>
          <w:color w:val="auto"/>
          <w:sz w:val="24"/>
        </w:rPr>
        <w:t xml:space="preserve"> </w:t>
      </w:r>
      <w:proofErr w:type="spellStart"/>
      <w:r w:rsidRPr="00BF412B">
        <w:rPr>
          <w:b w:val="0"/>
          <w:color w:val="auto"/>
          <w:sz w:val="24"/>
        </w:rPr>
        <w:t>shfaqjet</w:t>
      </w:r>
      <w:proofErr w:type="spellEnd"/>
      <w:r w:rsidRPr="00BF412B">
        <w:rPr>
          <w:b w:val="0"/>
          <w:color w:val="auto"/>
          <w:sz w:val="24"/>
        </w:rPr>
        <w:t xml:space="preserve"> Le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Mësojmë</w:t>
      </w:r>
      <w:proofErr w:type="spellEnd"/>
      <w:r w:rsidRPr="00BF412B">
        <w:rPr>
          <w:b w:val="0"/>
          <w:color w:val="auto"/>
          <w:sz w:val="24"/>
        </w:rPr>
        <w:t xml:space="preserve"> </w:t>
      </w:r>
      <w:proofErr w:type="spellStart"/>
      <w:r w:rsidRPr="00BF412B">
        <w:rPr>
          <w:b w:val="0"/>
          <w:color w:val="auto"/>
          <w:sz w:val="24"/>
        </w:rPr>
        <w:t>Së</w:t>
      </w:r>
      <w:proofErr w:type="spellEnd"/>
      <w:r w:rsidRPr="00BF412B">
        <w:rPr>
          <w:b w:val="0"/>
          <w:color w:val="auto"/>
          <w:sz w:val="24"/>
        </w:rPr>
        <w:t xml:space="preserve"> </w:t>
      </w:r>
      <w:proofErr w:type="spellStart"/>
      <w:r w:rsidRPr="00BF412B">
        <w:rPr>
          <w:b w:val="0"/>
          <w:color w:val="auto"/>
          <w:sz w:val="24"/>
        </w:rPr>
        <w:t>bashku</w:t>
      </w:r>
      <w:proofErr w:type="spellEnd"/>
      <w:r w:rsidRPr="00BF412B">
        <w:rPr>
          <w:b w:val="0"/>
          <w:color w:val="auto"/>
          <w:sz w:val="24"/>
        </w:rPr>
        <w:t xml:space="preserve">, </w:t>
      </w:r>
      <w:proofErr w:type="spellStart"/>
      <w:r w:rsidRPr="00BF412B">
        <w:rPr>
          <w:b w:val="0"/>
          <w:color w:val="auto"/>
          <w:sz w:val="24"/>
        </w:rPr>
        <w:t>Magjia</w:t>
      </w:r>
      <w:proofErr w:type="spellEnd"/>
      <w:r w:rsidRPr="00BF412B">
        <w:rPr>
          <w:b w:val="0"/>
          <w:color w:val="auto"/>
          <w:sz w:val="24"/>
        </w:rPr>
        <w:t xml:space="preserve"> e </w:t>
      </w:r>
      <w:proofErr w:type="spellStart"/>
      <w:r w:rsidRPr="00BF412B">
        <w:rPr>
          <w:b w:val="0"/>
          <w:color w:val="auto"/>
          <w:sz w:val="24"/>
        </w:rPr>
        <w:t>Letrave</w:t>
      </w:r>
      <w:proofErr w:type="spellEnd"/>
      <w:r w:rsidRPr="00BF412B">
        <w:rPr>
          <w:b w:val="0"/>
          <w:color w:val="auto"/>
          <w:sz w:val="24"/>
        </w:rPr>
        <w:t xml:space="preserve">, </w:t>
      </w:r>
      <w:proofErr w:type="spellStart"/>
      <w:r w:rsidRPr="00BF412B">
        <w:rPr>
          <w:b w:val="0"/>
          <w:color w:val="auto"/>
          <w:sz w:val="24"/>
        </w:rPr>
        <w:t>Ejani</w:t>
      </w:r>
      <w:proofErr w:type="spellEnd"/>
      <w:r w:rsidRPr="00BF412B">
        <w:rPr>
          <w:b w:val="0"/>
          <w:color w:val="auto"/>
          <w:sz w:val="24"/>
        </w:rPr>
        <w:t xml:space="preserve"> </w:t>
      </w:r>
      <w:proofErr w:type="spellStart"/>
      <w:r w:rsidRPr="00BF412B">
        <w:rPr>
          <w:b w:val="0"/>
          <w:color w:val="auto"/>
          <w:sz w:val="24"/>
        </w:rPr>
        <w:t>te</w:t>
      </w:r>
      <w:proofErr w:type="spellEnd"/>
      <w:r w:rsidRPr="00BF412B">
        <w:rPr>
          <w:b w:val="0"/>
          <w:color w:val="auto"/>
          <w:sz w:val="24"/>
        </w:rPr>
        <w:t xml:space="preserve"> Historia </w:t>
      </w:r>
      <w:proofErr w:type="spellStart"/>
      <w:r w:rsidRPr="00BF412B">
        <w:rPr>
          <w:b w:val="0"/>
          <w:color w:val="auto"/>
          <w:sz w:val="24"/>
        </w:rPr>
        <w:t>jonë</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Shkolla</w:t>
      </w:r>
      <w:proofErr w:type="spellEnd"/>
      <w:r w:rsidRPr="00BF412B">
        <w:rPr>
          <w:b w:val="0"/>
          <w:color w:val="auto"/>
          <w:sz w:val="24"/>
        </w:rPr>
        <w:t xml:space="preserve"> </w:t>
      </w:r>
      <w:proofErr w:type="spellStart"/>
      <w:r w:rsidRPr="00BF412B">
        <w:rPr>
          <w:b w:val="0"/>
          <w:color w:val="auto"/>
          <w:sz w:val="24"/>
        </w:rPr>
        <w:t>ime</w:t>
      </w:r>
      <w:proofErr w:type="spellEnd"/>
      <w:r w:rsidRPr="00BF412B">
        <w:rPr>
          <w:b w:val="0"/>
          <w:color w:val="auto"/>
          <w:sz w:val="24"/>
        </w:rPr>
        <w:t xml:space="preserve">; (3) </w:t>
      </w:r>
      <w:proofErr w:type="spellStart"/>
      <w:r w:rsidRPr="00BF412B">
        <w:rPr>
          <w:b w:val="0"/>
          <w:color w:val="auto"/>
          <w:sz w:val="24"/>
        </w:rPr>
        <w:t>emisione</w:t>
      </w:r>
      <w:proofErr w:type="spellEnd"/>
      <w:r w:rsidRPr="00BF412B">
        <w:rPr>
          <w:b w:val="0"/>
          <w:color w:val="auto"/>
          <w:sz w:val="24"/>
        </w:rPr>
        <w:t xml:space="preserve"> </w:t>
      </w:r>
      <w:proofErr w:type="spellStart"/>
      <w:r w:rsidRPr="00BF412B">
        <w:rPr>
          <w:b w:val="0"/>
          <w:color w:val="auto"/>
          <w:sz w:val="24"/>
        </w:rPr>
        <w:t>muzikore</w:t>
      </w:r>
      <w:proofErr w:type="spellEnd"/>
      <w:r w:rsidRPr="00BF412B">
        <w:rPr>
          <w:b w:val="0"/>
          <w:color w:val="auto"/>
          <w:sz w:val="24"/>
        </w:rPr>
        <w:t xml:space="preserve"> - </w:t>
      </w:r>
      <w:proofErr w:type="spellStart"/>
      <w:r w:rsidRPr="00BF412B">
        <w:rPr>
          <w:b w:val="0"/>
          <w:color w:val="auto"/>
          <w:sz w:val="24"/>
        </w:rPr>
        <w:t>një</w:t>
      </w:r>
      <w:proofErr w:type="spellEnd"/>
      <w:r w:rsidRPr="00BF412B">
        <w:rPr>
          <w:b w:val="0"/>
          <w:color w:val="auto"/>
          <w:sz w:val="24"/>
        </w:rPr>
        <w:t xml:space="preserve"> program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cilin</w:t>
      </w:r>
      <w:proofErr w:type="spellEnd"/>
      <w:r w:rsidRPr="00BF412B">
        <w:rPr>
          <w:b w:val="0"/>
          <w:color w:val="auto"/>
          <w:sz w:val="24"/>
        </w:rPr>
        <w:t xml:space="preserve"> </w:t>
      </w:r>
      <w:proofErr w:type="spellStart"/>
      <w:r w:rsidRPr="00BF412B">
        <w:rPr>
          <w:b w:val="0"/>
          <w:color w:val="auto"/>
          <w:sz w:val="24"/>
        </w:rPr>
        <w:t>përbërësi</w:t>
      </w:r>
      <w:proofErr w:type="spellEnd"/>
      <w:r w:rsidRPr="00BF412B">
        <w:rPr>
          <w:b w:val="0"/>
          <w:color w:val="auto"/>
          <w:sz w:val="24"/>
        </w:rPr>
        <w:t xml:space="preserve"> </w:t>
      </w:r>
      <w:proofErr w:type="spellStart"/>
      <w:r w:rsidRPr="00BF412B">
        <w:rPr>
          <w:b w:val="0"/>
          <w:color w:val="auto"/>
          <w:sz w:val="24"/>
        </w:rPr>
        <w:t>dukshëm</w:t>
      </w:r>
      <w:proofErr w:type="spellEnd"/>
      <w:r w:rsidRPr="00BF412B">
        <w:rPr>
          <w:b w:val="0"/>
          <w:color w:val="auto"/>
          <w:sz w:val="24"/>
        </w:rPr>
        <w:t xml:space="preserve"> </w:t>
      </w:r>
      <w:proofErr w:type="spellStart"/>
      <w:r w:rsidRPr="00BF412B">
        <w:rPr>
          <w:b w:val="0"/>
          <w:color w:val="auto"/>
          <w:sz w:val="24"/>
        </w:rPr>
        <w:t>mbizotërues</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w:t>
      </w:r>
      <w:proofErr w:type="spellStart"/>
      <w:r w:rsidRPr="00BF412B">
        <w:rPr>
          <w:b w:val="0"/>
          <w:color w:val="auto"/>
          <w:sz w:val="24"/>
        </w:rPr>
        <w:t>akti</w:t>
      </w:r>
      <w:proofErr w:type="spellEnd"/>
      <w:r w:rsidRPr="00BF412B">
        <w:rPr>
          <w:b w:val="0"/>
          <w:color w:val="auto"/>
          <w:sz w:val="24"/>
        </w:rPr>
        <w:t xml:space="preserve"> </w:t>
      </w:r>
      <w:proofErr w:type="spellStart"/>
      <w:r w:rsidRPr="00BF412B">
        <w:rPr>
          <w:b w:val="0"/>
          <w:color w:val="auto"/>
          <w:sz w:val="24"/>
        </w:rPr>
        <w:t>muzikor</w:t>
      </w:r>
      <w:proofErr w:type="spellEnd"/>
      <w:r w:rsidRPr="00BF412B">
        <w:rPr>
          <w:b w:val="0"/>
          <w:color w:val="auto"/>
          <w:sz w:val="24"/>
        </w:rPr>
        <w:t xml:space="preserve">. </w:t>
      </w:r>
      <w:proofErr w:type="spellStart"/>
      <w:r w:rsidRPr="00BF412B">
        <w:rPr>
          <w:b w:val="0"/>
          <w:color w:val="auto"/>
          <w:sz w:val="24"/>
        </w:rPr>
        <w:t>Frekuenca</w:t>
      </w:r>
      <w:proofErr w:type="spellEnd"/>
      <w:r w:rsidRPr="00BF412B">
        <w:rPr>
          <w:b w:val="0"/>
          <w:color w:val="auto"/>
          <w:sz w:val="24"/>
        </w:rPr>
        <w:t xml:space="preserve"> </w:t>
      </w:r>
      <w:proofErr w:type="spellStart"/>
      <w:r w:rsidRPr="00BF412B">
        <w:rPr>
          <w:b w:val="0"/>
          <w:color w:val="auto"/>
          <w:sz w:val="24"/>
        </w:rPr>
        <w:t>jashtëzakonisht</w:t>
      </w:r>
      <w:proofErr w:type="spellEnd"/>
      <w:r w:rsidRPr="00BF412B">
        <w:rPr>
          <w:b w:val="0"/>
          <w:color w:val="auto"/>
          <w:sz w:val="24"/>
        </w:rPr>
        <w:t xml:space="preserve"> e </w:t>
      </w:r>
      <w:proofErr w:type="spellStart"/>
      <w:r w:rsidRPr="00BF412B">
        <w:rPr>
          <w:b w:val="0"/>
          <w:color w:val="auto"/>
          <w:sz w:val="24"/>
        </w:rPr>
        <w:t>ulët</w:t>
      </w:r>
      <w:proofErr w:type="spellEnd"/>
      <w:r w:rsidRPr="00BF412B">
        <w:rPr>
          <w:b w:val="0"/>
          <w:color w:val="auto"/>
          <w:sz w:val="24"/>
        </w:rPr>
        <w:t xml:space="preserve"> (2 </w:t>
      </w:r>
      <w:proofErr w:type="spellStart"/>
      <w:r w:rsidRPr="00BF412B">
        <w:rPr>
          <w:b w:val="0"/>
          <w:color w:val="auto"/>
          <w:sz w:val="24"/>
        </w:rPr>
        <w:t>emisione</w:t>
      </w:r>
      <w:proofErr w:type="spellEnd"/>
      <w:r w:rsidRPr="00BF412B">
        <w:rPr>
          <w:b w:val="0"/>
          <w:color w:val="auto"/>
          <w:sz w:val="24"/>
        </w:rPr>
        <w:t xml:space="preserve">) e </w:t>
      </w:r>
      <w:proofErr w:type="spellStart"/>
      <w:r w:rsidRPr="00BF412B">
        <w:rPr>
          <w:b w:val="0"/>
          <w:color w:val="auto"/>
          <w:sz w:val="24"/>
        </w:rPr>
        <w:t>njoftimeve</w:t>
      </w:r>
      <w:proofErr w:type="spellEnd"/>
      <w:r w:rsidRPr="00BF412B">
        <w:rPr>
          <w:b w:val="0"/>
          <w:color w:val="auto"/>
          <w:sz w:val="24"/>
        </w:rPr>
        <w:t xml:space="preserve"> </w:t>
      </w:r>
      <w:proofErr w:type="spellStart"/>
      <w:r w:rsidRPr="00BF412B">
        <w:rPr>
          <w:b w:val="0"/>
          <w:color w:val="auto"/>
          <w:sz w:val="24"/>
        </w:rPr>
        <w:t>incidentale</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w:t>
      </w:r>
      <w:proofErr w:type="spellStart"/>
      <w:r w:rsidRPr="00BF412B">
        <w:rPr>
          <w:b w:val="0"/>
          <w:color w:val="auto"/>
          <w:sz w:val="24"/>
        </w:rPr>
        <w:t>kategorizuar</w:t>
      </w:r>
      <w:proofErr w:type="spellEnd"/>
      <w:r w:rsidRPr="00BF412B">
        <w:rPr>
          <w:b w:val="0"/>
          <w:color w:val="auto"/>
          <w:sz w:val="24"/>
        </w:rPr>
        <w:t xml:space="preserve"> </w:t>
      </w:r>
      <w:proofErr w:type="spellStart"/>
      <w:r w:rsidRPr="00BF412B">
        <w:rPr>
          <w:b w:val="0"/>
          <w:color w:val="auto"/>
          <w:sz w:val="24"/>
        </w:rPr>
        <w:t>këtu</w:t>
      </w:r>
      <w:proofErr w:type="spellEnd"/>
      <w:r w:rsidRPr="00BF412B">
        <w:rPr>
          <w:b w:val="0"/>
          <w:color w:val="auto"/>
          <w:sz w:val="24"/>
        </w:rPr>
        <w:t xml:space="preserve"> - </w:t>
      </w:r>
      <w:proofErr w:type="spellStart"/>
      <w:r w:rsidRPr="00BF412B">
        <w:rPr>
          <w:b w:val="0"/>
          <w:color w:val="auto"/>
          <w:sz w:val="24"/>
        </w:rPr>
        <w:t>një</w:t>
      </w:r>
      <w:proofErr w:type="spellEnd"/>
      <w:r w:rsidRPr="00BF412B">
        <w:rPr>
          <w:b w:val="0"/>
          <w:color w:val="auto"/>
          <w:sz w:val="24"/>
        </w:rPr>
        <w:t xml:space="preserve"> me </w:t>
      </w:r>
      <w:proofErr w:type="spellStart"/>
      <w:r w:rsidRPr="00BF412B">
        <w:rPr>
          <w:b w:val="0"/>
          <w:color w:val="auto"/>
          <w:sz w:val="24"/>
        </w:rPr>
        <w:t>rastin</w:t>
      </w:r>
      <w:proofErr w:type="spellEnd"/>
      <w:r w:rsidRPr="00BF412B">
        <w:rPr>
          <w:b w:val="0"/>
          <w:color w:val="auto"/>
          <w:sz w:val="24"/>
        </w:rPr>
        <w:t xml:space="preserve"> e </w:t>
      </w:r>
      <w:proofErr w:type="spellStart"/>
      <w:r w:rsidRPr="00BF412B">
        <w:rPr>
          <w:b w:val="0"/>
          <w:color w:val="auto"/>
          <w:sz w:val="24"/>
        </w:rPr>
        <w:t>festës</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një</w:t>
      </w:r>
      <w:proofErr w:type="spellEnd"/>
      <w:r w:rsidRPr="00BF412B">
        <w:rPr>
          <w:b w:val="0"/>
          <w:color w:val="auto"/>
          <w:sz w:val="24"/>
        </w:rPr>
        <w:t xml:space="preserve"> me </w:t>
      </w:r>
      <w:proofErr w:type="spellStart"/>
      <w:r w:rsidRPr="00BF412B">
        <w:rPr>
          <w:b w:val="0"/>
          <w:color w:val="auto"/>
          <w:sz w:val="24"/>
        </w:rPr>
        <w:t>titull</w:t>
      </w:r>
      <w:proofErr w:type="spellEnd"/>
      <w:r w:rsidRPr="00BF412B">
        <w:rPr>
          <w:b w:val="0"/>
          <w:color w:val="auto"/>
          <w:sz w:val="24"/>
        </w:rPr>
        <w:t xml:space="preserve"> </w:t>
      </w:r>
      <w:proofErr w:type="spellStart"/>
      <w:r w:rsidRPr="00BF412B">
        <w:rPr>
          <w:b w:val="0"/>
          <w:color w:val="auto"/>
          <w:sz w:val="24"/>
        </w:rPr>
        <w:t>bilbilat</w:t>
      </w:r>
      <w:proofErr w:type="spellEnd"/>
      <w:r w:rsidRPr="00BF412B">
        <w:rPr>
          <w:b w:val="0"/>
          <w:color w:val="auto"/>
          <w:sz w:val="24"/>
        </w:rPr>
        <w:t xml:space="preserve"> e </w:t>
      </w:r>
      <w:proofErr w:type="spellStart"/>
      <w:r w:rsidRPr="00BF412B">
        <w:rPr>
          <w:b w:val="0"/>
          <w:color w:val="auto"/>
          <w:sz w:val="24"/>
        </w:rPr>
        <w:t>Korabit</w:t>
      </w:r>
      <w:proofErr w:type="spellEnd"/>
      <w:r w:rsidRPr="00BF412B">
        <w:rPr>
          <w:b w:val="0"/>
          <w:color w:val="auto"/>
          <w:sz w:val="24"/>
        </w:rPr>
        <w:t>.</w:t>
      </w:r>
    </w:p>
    <w:p w14:paraId="19A142B8" w14:textId="77777777" w:rsidR="00177B66" w:rsidRPr="00BF412B" w:rsidRDefault="00177B66">
      <w:pPr>
        <w:pStyle w:val="Heading3"/>
        <w:ind w:left="17"/>
        <w:rPr>
          <w:b w:val="0"/>
          <w:color w:val="auto"/>
          <w:sz w:val="24"/>
        </w:rPr>
      </w:pPr>
    </w:p>
    <w:p w14:paraId="5A8951C7" w14:textId="77777777" w:rsidR="002C733A" w:rsidRPr="00BF412B" w:rsidRDefault="009A5FED">
      <w:pPr>
        <w:pStyle w:val="Heading3"/>
        <w:ind w:left="17"/>
        <w:rPr>
          <w:color w:val="auto"/>
        </w:rPr>
      </w:pPr>
      <w:r w:rsidRPr="00BF412B">
        <w:rPr>
          <w:color w:val="auto"/>
        </w:rPr>
        <w:t xml:space="preserve">2. </w:t>
      </w:r>
      <w:bookmarkEnd w:id="13"/>
      <w:proofErr w:type="spellStart"/>
      <w:r w:rsidR="005A1A1F" w:rsidRPr="00BF412B">
        <w:rPr>
          <w:color w:val="auto"/>
        </w:rPr>
        <w:t>Karakteristikat</w:t>
      </w:r>
      <w:proofErr w:type="spellEnd"/>
      <w:r w:rsidR="005A1A1F" w:rsidRPr="00BF412B">
        <w:rPr>
          <w:color w:val="auto"/>
        </w:rPr>
        <w:t xml:space="preserve"> e </w:t>
      </w:r>
      <w:proofErr w:type="spellStart"/>
      <w:r w:rsidR="005A1A1F" w:rsidRPr="00BF412B">
        <w:rPr>
          <w:color w:val="auto"/>
        </w:rPr>
        <w:t>përgjithshme</w:t>
      </w:r>
      <w:proofErr w:type="spellEnd"/>
      <w:r w:rsidR="005A1A1F" w:rsidRPr="00BF412B">
        <w:rPr>
          <w:color w:val="auto"/>
        </w:rPr>
        <w:t xml:space="preserve"> </w:t>
      </w:r>
      <w:proofErr w:type="spellStart"/>
      <w:r w:rsidR="005A1A1F" w:rsidRPr="00BF412B">
        <w:rPr>
          <w:color w:val="auto"/>
        </w:rPr>
        <w:t>dhe</w:t>
      </w:r>
      <w:proofErr w:type="spellEnd"/>
      <w:r w:rsidR="005A1A1F" w:rsidRPr="00BF412B">
        <w:rPr>
          <w:color w:val="auto"/>
        </w:rPr>
        <w:t xml:space="preserve"> </w:t>
      </w:r>
      <w:proofErr w:type="spellStart"/>
      <w:r w:rsidR="005A1A1F" w:rsidRPr="00BF412B">
        <w:rPr>
          <w:color w:val="auto"/>
        </w:rPr>
        <w:t>frekuencat</w:t>
      </w:r>
      <w:proofErr w:type="spellEnd"/>
      <w:r w:rsidR="005A1A1F" w:rsidRPr="00BF412B">
        <w:rPr>
          <w:color w:val="auto"/>
        </w:rPr>
        <w:t xml:space="preserve"> e </w:t>
      </w:r>
      <w:proofErr w:type="spellStart"/>
      <w:r w:rsidR="005A1A1F" w:rsidRPr="00BF412B">
        <w:rPr>
          <w:color w:val="auto"/>
        </w:rPr>
        <w:t>personazheve</w:t>
      </w:r>
      <w:proofErr w:type="spellEnd"/>
      <w:r w:rsidR="005A1A1F" w:rsidRPr="00BF412B">
        <w:rPr>
          <w:color w:val="auto"/>
        </w:rPr>
        <w:t xml:space="preserve"> / </w:t>
      </w:r>
      <w:proofErr w:type="spellStart"/>
      <w:r w:rsidR="005A1A1F" w:rsidRPr="00BF412B">
        <w:rPr>
          <w:color w:val="auto"/>
        </w:rPr>
        <w:t>pjesëmarrësve</w:t>
      </w:r>
      <w:proofErr w:type="spellEnd"/>
      <w:r w:rsidR="005A1A1F" w:rsidRPr="00BF412B">
        <w:rPr>
          <w:color w:val="auto"/>
        </w:rPr>
        <w:t xml:space="preserve"> </w:t>
      </w:r>
      <w:proofErr w:type="spellStart"/>
      <w:r w:rsidR="005A1A1F" w:rsidRPr="00BF412B">
        <w:rPr>
          <w:color w:val="auto"/>
        </w:rPr>
        <w:t>në</w:t>
      </w:r>
      <w:proofErr w:type="spellEnd"/>
      <w:r w:rsidR="005A1A1F" w:rsidRPr="00BF412B">
        <w:rPr>
          <w:color w:val="auto"/>
        </w:rPr>
        <w:t xml:space="preserve"> </w:t>
      </w:r>
      <w:proofErr w:type="spellStart"/>
      <w:r w:rsidR="005A1A1F" w:rsidRPr="00BF412B">
        <w:rPr>
          <w:color w:val="auto"/>
        </w:rPr>
        <w:t>programet</w:t>
      </w:r>
      <w:proofErr w:type="spellEnd"/>
      <w:r w:rsidR="005A1A1F" w:rsidRPr="00BF412B">
        <w:rPr>
          <w:color w:val="auto"/>
        </w:rPr>
        <w:t xml:space="preserve"> e </w:t>
      </w:r>
      <w:proofErr w:type="spellStart"/>
      <w:r w:rsidR="005A1A1F" w:rsidRPr="00BF412B">
        <w:rPr>
          <w:color w:val="auto"/>
        </w:rPr>
        <w:t>fëmijëve</w:t>
      </w:r>
      <w:proofErr w:type="spellEnd"/>
      <w:r w:rsidR="005A1A1F" w:rsidRPr="00BF412B">
        <w:rPr>
          <w:color w:val="auto"/>
        </w:rPr>
        <w:t xml:space="preserve"> </w:t>
      </w:r>
      <w:proofErr w:type="spellStart"/>
      <w:r w:rsidR="005A1A1F" w:rsidRPr="00BF412B">
        <w:rPr>
          <w:color w:val="auto"/>
        </w:rPr>
        <w:t>në</w:t>
      </w:r>
      <w:proofErr w:type="spellEnd"/>
      <w:r w:rsidR="005A1A1F" w:rsidRPr="00BF412B">
        <w:rPr>
          <w:color w:val="auto"/>
        </w:rPr>
        <w:t xml:space="preserve"> MRT 2</w:t>
      </w:r>
    </w:p>
    <w:p w14:paraId="61131D54" w14:textId="5F8881D9" w:rsidR="002C733A" w:rsidRPr="00BF412B" w:rsidRDefault="00054141">
      <w:pPr>
        <w:spacing w:after="215" w:line="259" w:lineRule="auto"/>
        <w:ind w:left="7" w:right="0" w:firstLine="0"/>
        <w:jc w:val="left"/>
        <w:rPr>
          <w:color w:val="auto"/>
        </w:rPr>
      </w:pPr>
      <w:r>
        <w:rPr>
          <w:noProof/>
        </w:rPr>
        <w:drawing>
          <wp:anchor distT="0" distB="0" distL="114300" distR="114300" simplePos="0" relativeHeight="251677696" behindDoc="1" locked="0" layoutInCell="1" allowOverlap="1" wp14:anchorId="7B445EAF" wp14:editId="2FAC5AF0">
            <wp:simplePos x="0" y="0"/>
            <wp:positionH relativeFrom="column">
              <wp:posOffset>2143125</wp:posOffset>
            </wp:positionH>
            <wp:positionV relativeFrom="paragraph">
              <wp:posOffset>264160</wp:posOffset>
            </wp:positionV>
            <wp:extent cx="4126230" cy="2679065"/>
            <wp:effectExtent l="0" t="0" r="7620" b="6985"/>
            <wp:wrapTight wrapText="bothSides">
              <wp:wrapPolygon edited="0">
                <wp:start x="0" y="0"/>
                <wp:lineTo x="0" y="21503"/>
                <wp:lineTo x="21540" y="21503"/>
                <wp:lineTo x="21540" y="0"/>
                <wp:lineTo x="0" y="0"/>
              </wp:wrapPolygon>
            </wp:wrapTight>
            <wp:docPr id="53" name="Chart 5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14:sizeRelH relativeFrom="margin">
              <wp14:pctWidth>0</wp14:pctWidth>
            </wp14:sizeRelH>
            <wp14:sizeRelV relativeFrom="margin">
              <wp14:pctHeight>0</wp14:pctHeight>
            </wp14:sizeRelV>
          </wp:anchor>
        </w:drawing>
      </w:r>
      <w:r w:rsidR="009A5FED" w:rsidRPr="00BF412B">
        <w:rPr>
          <w:rFonts w:eastAsia="Calibri"/>
          <w:color w:val="auto"/>
          <w:sz w:val="22"/>
        </w:rPr>
        <w:t xml:space="preserve"> </w:t>
      </w:r>
    </w:p>
    <w:p w14:paraId="25451E4E" w14:textId="26DBED00" w:rsidR="00054141" w:rsidRDefault="0005692A" w:rsidP="00427542">
      <w:proofErr w:type="spellStart"/>
      <w:r w:rsidRPr="00BF412B">
        <w:t>Në</w:t>
      </w:r>
      <w:proofErr w:type="spellEnd"/>
      <w:r w:rsidRPr="00BF412B">
        <w:t xml:space="preserve"> MRT 2 - </w:t>
      </w:r>
      <w:proofErr w:type="spellStart"/>
      <w:r w:rsidRPr="00BF412B">
        <w:t>Programi</w:t>
      </w:r>
      <w:proofErr w:type="spellEnd"/>
      <w:r w:rsidRPr="00BF412B">
        <w:t xml:space="preserve"> </w:t>
      </w:r>
      <w:proofErr w:type="spellStart"/>
      <w:r w:rsidRPr="00BF412B">
        <w:t>në</w:t>
      </w:r>
      <w:proofErr w:type="spellEnd"/>
      <w:r w:rsidRPr="00BF412B">
        <w:t xml:space="preserve"> </w:t>
      </w:r>
      <w:proofErr w:type="spellStart"/>
      <w:r w:rsidRPr="00BF412B">
        <w:t>gjuhën</w:t>
      </w:r>
      <w:proofErr w:type="spellEnd"/>
      <w:r w:rsidRPr="00BF412B">
        <w:t xml:space="preserve"> </w:t>
      </w:r>
      <w:proofErr w:type="spellStart"/>
      <w:r w:rsidRPr="00BF412B">
        <w:t>shqipe</w:t>
      </w:r>
      <w:proofErr w:type="spellEnd"/>
      <w:r w:rsidRPr="00BF412B">
        <w:t xml:space="preserve"> </w:t>
      </w:r>
      <w:proofErr w:type="spellStart"/>
      <w:r w:rsidRPr="00BF412B">
        <w:t>në</w:t>
      </w:r>
      <w:proofErr w:type="spellEnd"/>
      <w:r w:rsidRPr="00BF412B">
        <w:t xml:space="preserve"> </w:t>
      </w:r>
      <w:proofErr w:type="spellStart"/>
      <w:r w:rsidRPr="00BF412B">
        <w:t>periudhën</w:t>
      </w:r>
      <w:proofErr w:type="spellEnd"/>
      <w:r w:rsidRPr="00BF412B">
        <w:t xml:space="preserve"> e </w:t>
      </w:r>
      <w:proofErr w:type="spellStart"/>
      <w:r w:rsidRPr="00BF412B">
        <w:t>zgjedhur</w:t>
      </w:r>
      <w:proofErr w:type="spellEnd"/>
      <w:r w:rsidRPr="00BF412B">
        <w:t xml:space="preserve"> ka </w:t>
      </w:r>
      <w:proofErr w:type="spellStart"/>
      <w:r w:rsidRPr="00BF412B">
        <w:t>pasur</w:t>
      </w:r>
      <w:proofErr w:type="spellEnd"/>
      <w:r w:rsidRPr="00BF412B">
        <w:t xml:space="preserve"> </w:t>
      </w:r>
      <w:proofErr w:type="spellStart"/>
      <w:r w:rsidRPr="00BF412B">
        <w:t>një</w:t>
      </w:r>
      <w:proofErr w:type="spellEnd"/>
      <w:r w:rsidRPr="00BF412B">
        <w:t xml:space="preserve"> </w:t>
      </w:r>
      <w:proofErr w:type="spellStart"/>
      <w:r w:rsidRPr="00BF412B">
        <w:t>frekuencë</w:t>
      </w:r>
      <w:proofErr w:type="spellEnd"/>
      <w:r w:rsidRPr="00BF412B">
        <w:t xml:space="preserve"> </w:t>
      </w:r>
      <w:proofErr w:type="spellStart"/>
      <w:r w:rsidRPr="00BF412B">
        <w:t>relativisht</w:t>
      </w:r>
      <w:proofErr w:type="spellEnd"/>
      <w:r w:rsidRPr="00BF412B">
        <w:t xml:space="preserve"> </w:t>
      </w:r>
      <w:proofErr w:type="spellStart"/>
      <w:r w:rsidRPr="00BF412B">
        <w:t>të</w:t>
      </w:r>
      <w:proofErr w:type="spellEnd"/>
      <w:r w:rsidRPr="00BF412B">
        <w:t xml:space="preserve"> </w:t>
      </w:r>
      <w:proofErr w:type="spellStart"/>
      <w:r w:rsidRPr="00BF412B">
        <w:t>lartë</w:t>
      </w:r>
      <w:proofErr w:type="spellEnd"/>
      <w:r w:rsidRPr="00BF412B">
        <w:t xml:space="preserve"> </w:t>
      </w:r>
      <w:proofErr w:type="spellStart"/>
      <w:r w:rsidRPr="00BF412B">
        <w:t>të</w:t>
      </w:r>
      <w:proofErr w:type="spellEnd"/>
      <w:r w:rsidRPr="00BF412B">
        <w:t xml:space="preserve"> </w:t>
      </w:r>
      <w:proofErr w:type="spellStart"/>
      <w:r w:rsidRPr="00BF412B">
        <w:t>personazheve</w:t>
      </w:r>
      <w:proofErr w:type="spellEnd"/>
      <w:r w:rsidRPr="00BF412B">
        <w:t xml:space="preserve"> </w:t>
      </w:r>
      <w:proofErr w:type="spellStart"/>
      <w:r w:rsidRPr="00BF412B">
        <w:t>ose</w:t>
      </w:r>
      <w:proofErr w:type="spellEnd"/>
      <w:r w:rsidRPr="00BF412B">
        <w:t xml:space="preserve"> </w:t>
      </w:r>
      <w:proofErr w:type="spellStart"/>
      <w:r w:rsidRPr="00BF412B">
        <w:t>pjesëmarrësve</w:t>
      </w:r>
      <w:proofErr w:type="spellEnd"/>
      <w:r w:rsidRPr="00BF412B">
        <w:t xml:space="preserve">. </w:t>
      </w:r>
      <w:proofErr w:type="spellStart"/>
      <w:r w:rsidRPr="00BF412B">
        <w:t>Në</w:t>
      </w:r>
      <w:proofErr w:type="spellEnd"/>
      <w:r w:rsidRPr="00BF412B">
        <w:t xml:space="preserve"> 117 </w:t>
      </w:r>
      <w:proofErr w:type="spellStart"/>
      <w:r w:rsidRPr="00BF412B">
        <w:t>edicionet</w:t>
      </w:r>
      <w:proofErr w:type="spellEnd"/>
      <w:r w:rsidRPr="00BF412B">
        <w:t xml:space="preserve"> e </w:t>
      </w:r>
      <w:proofErr w:type="spellStart"/>
      <w:r w:rsidRPr="00BF412B">
        <w:t>programit</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në</w:t>
      </w:r>
      <w:proofErr w:type="spellEnd"/>
      <w:r w:rsidRPr="00BF412B">
        <w:t xml:space="preserve"> </w:t>
      </w:r>
      <w:proofErr w:type="spellStart"/>
      <w:r w:rsidRPr="00BF412B">
        <w:t>periudhën</w:t>
      </w:r>
      <w:proofErr w:type="spellEnd"/>
      <w:r w:rsidRPr="00BF412B">
        <w:t xml:space="preserve"> e </w:t>
      </w:r>
      <w:proofErr w:type="spellStart"/>
      <w:r w:rsidRPr="00BF412B">
        <w:t>zgjedhur</w:t>
      </w:r>
      <w:proofErr w:type="spellEnd"/>
      <w:r w:rsidRPr="00BF412B">
        <w:t xml:space="preserve">, </w:t>
      </w:r>
      <w:proofErr w:type="spellStart"/>
      <w:r w:rsidRPr="00BF412B">
        <w:t>ato</w:t>
      </w:r>
      <w:proofErr w:type="spellEnd"/>
      <w:r w:rsidRPr="00BF412B">
        <w:t xml:space="preserve"> u </w:t>
      </w:r>
      <w:proofErr w:type="spellStart"/>
      <w:r w:rsidRPr="00BF412B">
        <w:t>analizuan</w:t>
      </w:r>
      <w:proofErr w:type="spellEnd"/>
      <w:r w:rsidRPr="00BF412B">
        <w:t xml:space="preserve"> </w:t>
      </w:r>
      <w:proofErr w:type="spellStart"/>
      <w:r w:rsidRPr="00BF412B">
        <w:t>në</w:t>
      </w:r>
      <w:proofErr w:type="spellEnd"/>
      <w:r w:rsidRPr="00BF412B">
        <w:t xml:space="preserve"> tota</w:t>
      </w:r>
      <w:r w:rsidR="00040621">
        <w:t xml:space="preserve">l </w:t>
      </w:r>
      <w:r w:rsidR="009A5FED" w:rsidRPr="00BF412B">
        <w:t xml:space="preserve">901 </w:t>
      </w:r>
      <w:r w:rsidR="009A5FED" w:rsidRPr="00BF412B">
        <w:tab/>
      </w:r>
      <w:proofErr w:type="spellStart"/>
      <w:r w:rsidRPr="00BF412B">
        <w:t>personazhe</w:t>
      </w:r>
      <w:proofErr w:type="spellEnd"/>
      <w:r w:rsidRPr="00BF412B">
        <w:t xml:space="preserve"> </w:t>
      </w:r>
      <w:proofErr w:type="spellStart"/>
      <w:r w:rsidRPr="00BF412B">
        <w:t>respektivisht</w:t>
      </w:r>
      <w:proofErr w:type="spellEnd"/>
      <w:r w:rsidRPr="00BF412B">
        <w:t xml:space="preserve"> </w:t>
      </w:r>
      <w:proofErr w:type="spellStart"/>
      <w:r w:rsidRPr="00BF412B">
        <w:t>pjesëmarës</w:t>
      </w:r>
      <w:proofErr w:type="spellEnd"/>
      <w:r w:rsidRPr="00BF412B">
        <w:t xml:space="preserve"> </w:t>
      </w:r>
      <w:proofErr w:type="spellStart"/>
      <w:r w:rsidRPr="00BF412B">
        <w:t>në</w:t>
      </w:r>
      <w:proofErr w:type="spellEnd"/>
      <w:r w:rsidRPr="00BF412B">
        <w:t xml:space="preserve"> </w:t>
      </w:r>
      <w:r w:rsidR="00054141">
        <w:t xml:space="preserve">                                                                                                                                   </w:t>
      </w:r>
    </w:p>
    <w:p w14:paraId="3E8EDD73" w14:textId="77777777" w:rsidR="00054141" w:rsidRDefault="00054141" w:rsidP="00054141">
      <w:pPr>
        <w:spacing w:after="5" w:line="285" w:lineRule="auto"/>
        <w:ind w:right="2992"/>
        <w:jc w:val="center"/>
        <w:rPr>
          <w:color w:val="auto"/>
        </w:rPr>
      </w:pPr>
    </w:p>
    <w:p w14:paraId="6698C42A" w14:textId="77777777" w:rsidR="00054141" w:rsidRDefault="00054141" w:rsidP="00054141">
      <w:pPr>
        <w:spacing w:after="5" w:line="285" w:lineRule="auto"/>
        <w:ind w:right="2992"/>
        <w:jc w:val="center"/>
        <w:rPr>
          <w:color w:val="auto"/>
        </w:rPr>
      </w:pPr>
    </w:p>
    <w:p w14:paraId="5C84B61B" w14:textId="77777777" w:rsidR="00054141" w:rsidRDefault="00054141" w:rsidP="00054141">
      <w:pPr>
        <w:spacing w:after="5" w:line="285" w:lineRule="auto"/>
        <w:ind w:right="2992"/>
        <w:jc w:val="center"/>
        <w:rPr>
          <w:color w:val="auto"/>
        </w:rPr>
      </w:pPr>
    </w:p>
    <w:p w14:paraId="5AC9699F" w14:textId="77777777" w:rsidR="00054141" w:rsidRDefault="00054141" w:rsidP="00054141">
      <w:pPr>
        <w:spacing w:after="5" w:line="285" w:lineRule="auto"/>
        <w:ind w:right="2992"/>
        <w:jc w:val="center"/>
        <w:rPr>
          <w:color w:val="auto"/>
        </w:rPr>
      </w:pPr>
    </w:p>
    <w:p w14:paraId="700F3EA2" w14:textId="5E1FED11" w:rsidR="00054141" w:rsidRPr="00054141" w:rsidRDefault="00054141" w:rsidP="00054141">
      <w:pPr>
        <w:spacing w:after="5" w:line="285" w:lineRule="auto"/>
        <w:ind w:right="2992"/>
        <w:jc w:val="center"/>
        <w:rPr>
          <w:color w:val="auto"/>
        </w:rPr>
      </w:pPr>
      <w:r>
        <w:rPr>
          <w:color w:val="auto"/>
        </w:rPr>
        <w:t xml:space="preserve">  </w:t>
      </w:r>
      <w:proofErr w:type="spellStart"/>
      <w:r w:rsidR="0076682F" w:rsidRPr="00BF412B">
        <w:rPr>
          <w:i/>
          <w:color w:val="auto"/>
          <w:sz w:val="20"/>
        </w:rPr>
        <w:t>Figura</w:t>
      </w:r>
      <w:proofErr w:type="spellEnd"/>
      <w:r w:rsidR="009A5FED" w:rsidRPr="00BF412B">
        <w:rPr>
          <w:i/>
          <w:color w:val="auto"/>
          <w:sz w:val="20"/>
        </w:rPr>
        <w:t xml:space="preserve"> 2.4:</w:t>
      </w:r>
      <w:r w:rsidR="00040621">
        <w:rPr>
          <w:i/>
          <w:color w:val="auto"/>
          <w:sz w:val="20"/>
        </w:rPr>
        <w:t xml:space="preserve"> </w:t>
      </w:r>
      <w:proofErr w:type="spellStart"/>
      <w:r w:rsidR="0076682F" w:rsidRPr="00BF412B">
        <w:rPr>
          <w:i/>
          <w:color w:val="auto"/>
          <w:sz w:val="20"/>
        </w:rPr>
        <w:t>Shpërndarja</w:t>
      </w:r>
      <w:proofErr w:type="spellEnd"/>
      <w:r w:rsidR="0076682F" w:rsidRPr="00BF412B">
        <w:rPr>
          <w:i/>
          <w:color w:val="auto"/>
          <w:sz w:val="20"/>
        </w:rPr>
        <w:t xml:space="preserve"> e </w:t>
      </w:r>
      <w:proofErr w:type="spellStart"/>
      <w:r w:rsidR="0076682F" w:rsidRPr="00BF412B">
        <w:rPr>
          <w:i/>
          <w:color w:val="auto"/>
          <w:sz w:val="20"/>
        </w:rPr>
        <w:t>personazheve</w:t>
      </w:r>
      <w:proofErr w:type="spellEnd"/>
      <w:r w:rsidR="0076682F" w:rsidRPr="00BF412B">
        <w:rPr>
          <w:i/>
          <w:color w:val="auto"/>
          <w:sz w:val="20"/>
        </w:rPr>
        <w:t>/</w:t>
      </w:r>
      <w:proofErr w:type="spellStart"/>
      <w:r w:rsidR="0076682F" w:rsidRPr="00BF412B">
        <w:rPr>
          <w:i/>
          <w:color w:val="auto"/>
          <w:sz w:val="20"/>
        </w:rPr>
        <w:t>pjesëmarës</w:t>
      </w:r>
      <w:proofErr w:type="spellEnd"/>
      <w:r w:rsidR="0076682F" w:rsidRPr="00BF412B">
        <w:rPr>
          <w:i/>
          <w:color w:val="auto"/>
          <w:sz w:val="20"/>
        </w:rPr>
        <w:t xml:space="preserve"> </w:t>
      </w:r>
      <w:proofErr w:type="spellStart"/>
      <w:r w:rsidR="0076682F" w:rsidRPr="00BF412B">
        <w:rPr>
          <w:i/>
          <w:color w:val="auto"/>
          <w:sz w:val="20"/>
        </w:rPr>
        <w:t>në</w:t>
      </w:r>
      <w:proofErr w:type="spellEnd"/>
      <w:r w:rsidR="0076682F" w:rsidRPr="00BF412B">
        <w:rPr>
          <w:i/>
          <w:color w:val="auto"/>
          <w:sz w:val="20"/>
        </w:rPr>
        <w:t xml:space="preserve"> </w:t>
      </w:r>
      <w:proofErr w:type="spellStart"/>
      <w:r w:rsidR="0076682F" w:rsidRPr="00BF412B">
        <w:rPr>
          <w:i/>
          <w:color w:val="auto"/>
          <w:sz w:val="20"/>
        </w:rPr>
        <w:t>në</w:t>
      </w:r>
      <w:proofErr w:type="spellEnd"/>
      <w:r w:rsidR="0076682F" w:rsidRPr="00BF412B">
        <w:rPr>
          <w:i/>
          <w:color w:val="auto"/>
          <w:sz w:val="20"/>
        </w:rPr>
        <w:t xml:space="preserve"> </w:t>
      </w:r>
      <w:proofErr w:type="spellStart"/>
      <w:r w:rsidR="0076682F" w:rsidRPr="00BF412B">
        <w:rPr>
          <w:i/>
          <w:color w:val="auto"/>
          <w:sz w:val="20"/>
        </w:rPr>
        <w:t>programin</w:t>
      </w:r>
      <w:proofErr w:type="spellEnd"/>
      <w:r w:rsidR="0076682F" w:rsidRPr="00BF412B">
        <w:rPr>
          <w:i/>
          <w:color w:val="auto"/>
          <w:sz w:val="20"/>
        </w:rPr>
        <w:t xml:space="preserve"> pr </w:t>
      </w:r>
      <w:proofErr w:type="spellStart"/>
      <w:r w:rsidR="0076682F" w:rsidRPr="00BF412B">
        <w:rPr>
          <w:i/>
          <w:color w:val="auto"/>
          <w:sz w:val="20"/>
        </w:rPr>
        <w:t>fëmijë</w:t>
      </w:r>
      <w:proofErr w:type="spellEnd"/>
    </w:p>
    <w:p w14:paraId="3558F7C8" w14:textId="5FC5D22F" w:rsidR="002C733A" w:rsidRPr="00BF412B" w:rsidRDefault="0005692A" w:rsidP="00040621">
      <w:pPr>
        <w:pStyle w:val="NoSpacing"/>
      </w:pPr>
      <w:proofErr w:type="spellStart"/>
      <w:r w:rsidRPr="00BF412B">
        <w:rPr>
          <w:sz w:val="37"/>
          <w:vertAlign w:val="subscript"/>
        </w:rPr>
        <w:t>programin</w:t>
      </w:r>
      <w:proofErr w:type="spellEnd"/>
      <w:r w:rsidRPr="00BF412B">
        <w:rPr>
          <w:sz w:val="37"/>
          <w:vertAlign w:val="subscript"/>
        </w:rPr>
        <w:t xml:space="preserve"> </w:t>
      </w:r>
      <w:proofErr w:type="spellStart"/>
      <w:r w:rsidRPr="00BF412B">
        <w:rPr>
          <w:sz w:val="37"/>
          <w:vertAlign w:val="subscript"/>
        </w:rPr>
        <w:t>për</w:t>
      </w:r>
      <w:proofErr w:type="spellEnd"/>
      <w:r w:rsidRPr="00BF412B">
        <w:rPr>
          <w:sz w:val="37"/>
          <w:vertAlign w:val="subscript"/>
        </w:rPr>
        <w:t xml:space="preserve"> </w:t>
      </w:r>
      <w:proofErr w:type="spellStart"/>
      <w:r w:rsidRPr="00BF412B">
        <w:rPr>
          <w:sz w:val="37"/>
          <w:vertAlign w:val="subscript"/>
        </w:rPr>
        <w:t>fëmijë</w:t>
      </w:r>
      <w:proofErr w:type="spellEnd"/>
      <w:r w:rsidRPr="00BF412B">
        <w:rPr>
          <w:sz w:val="37"/>
          <w:vertAlign w:val="subscript"/>
        </w:rPr>
        <w:t xml:space="preserve">, </w:t>
      </w:r>
      <w:proofErr w:type="spellStart"/>
      <w:r w:rsidRPr="00BF412B">
        <w:rPr>
          <w:sz w:val="37"/>
          <w:vertAlign w:val="subscript"/>
        </w:rPr>
        <w:t>ndërmjet</w:t>
      </w:r>
      <w:proofErr w:type="spellEnd"/>
      <w:r w:rsidRPr="00BF412B">
        <w:rPr>
          <w:sz w:val="37"/>
          <w:vertAlign w:val="subscript"/>
        </w:rPr>
        <w:t xml:space="preserve"> </w:t>
      </w:r>
      <w:r w:rsidR="009A5FED" w:rsidRPr="00BF412B">
        <w:rPr>
          <w:sz w:val="20"/>
        </w:rPr>
        <w:t>15.09 - 15.10.2019 (</w:t>
      </w:r>
      <w:r w:rsidRPr="00BF412B">
        <w:rPr>
          <w:sz w:val="20"/>
        </w:rPr>
        <w:t xml:space="preserve">MRT2 </w:t>
      </w:r>
      <w:proofErr w:type="spellStart"/>
      <w:r w:rsidRPr="00BF412B">
        <w:rPr>
          <w:sz w:val="20"/>
        </w:rPr>
        <w:t>Programi</w:t>
      </w:r>
      <w:proofErr w:type="spellEnd"/>
      <w:r w:rsidRPr="00BF412B">
        <w:rPr>
          <w:sz w:val="20"/>
        </w:rPr>
        <w:t xml:space="preserve"> </w:t>
      </w:r>
      <w:proofErr w:type="spellStart"/>
      <w:r w:rsidRPr="00BF412B">
        <w:rPr>
          <w:sz w:val="20"/>
        </w:rPr>
        <w:t>në</w:t>
      </w:r>
      <w:proofErr w:type="spellEnd"/>
      <w:r w:rsidR="00054141">
        <w:rPr>
          <w:sz w:val="20"/>
        </w:rPr>
        <w:t xml:space="preserve">   </w:t>
      </w:r>
      <w:proofErr w:type="spellStart"/>
      <w:r w:rsidRPr="00BF412B">
        <w:rPr>
          <w:sz w:val="20"/>
        </w:rPr>
        <w:t>gjuhën</w:t>
      </w:r>
      <w:proofErr w:type="spellEnd"/>
      <w:r w:rsidRPr="00BF412B">
        <w:rPr>
          <w:sz w:val="20"/>
        </w:rPr>
        <w:t xml:space="preserve"> </w:t>
      </w:r>
      <w:proofErr w:type="spellStart"/>
      <w:r w:rsidRPr="00BF412B">
        <w:rPr>
          <w:sz w:val="20"/>
        </w:rPr>
        <w:t>shqipe</w:t>
      </w:r>
      <w:proofErr w:type="spellEnd"/>
      <w:r w:rsidR="009A5FED" w:rsidRPr="00BF412B">
        <w:rPr>
          <w:sz w:val="20"/>
        </w:rPr>
        <w:t xml:space="preserve">) </w:t>
      </w:r>
      <w:proofErr w:type="spellStart"/>
      <w:r w:rsidR="0076682F" w:rsidRPr="00BF412B">
        <w:rPr>
          <w:sz w:val="20"/>
        </w:rPr>
        <w:t>ku</w:t>
      </w:r>
      <w:proofErr w:type="spellEnd"/>
      <w:r w:rsidR="0076682F" w:rsidRPr="00BF412B">
        <w:t xml:space="preserve"> 38,18% </w:t>
      </w:r>
      <w:proofErr w:type="spellStart"/>
      <w:r w:rsidR="0076682F" w:rsidRPr="00BF412B">
        <w:t>ose</w:t>
      </w:r>
      <w:proofErr w:type="spellEnd"/>
      <w:r w:rsidR="0076682F" w:rsidRPr="00BF412B">
        <w:t xml:space="preserve"> 344 </w:t>
      </w:r>
      <w:proofErr w:type="spellStart"/>
      <w:r w:rsidR="0076682F" w:rsidRPr="00BF412B">
        <w:t>janë</w:t>
      </w:r>
      <w:proofErr w:type="spellEnd"/>
      <w:r w:rsidR="0076682F" w:rsidRPr="00BF412B">
        <w:t xml:space="preserve"> </w:t>
      </w:r>
      <w:proofErr w:type="spellStart"/>
      <w:r w:rsidR="0076682F" w:rsidRPr="00BF412B">
        <w:t>meshkuj</w:t>
      </w:r>
      <w:proofErr w:type="spellEnd"/>
      <w:r w:rsidR="0076682F" w:rsidRPr="00BF412B">
        <w:t xml:space="preserve">, a 60,04% </w:t>
      </w:r>
      <w:proofErr w:type="spellStart"/>
      <w:r w:rsidR="0076682F" w:rsidRPr="00BF412B">
        <w:t>ose</w:t>
      </w:r>
      <w:proofErr w:type="spellEnd"/>
      <w:r w:rsidR="0076682F" w:rsidRPr="00BF412B">
        <w:t xml:space="preserve"> 541</w:t>
      </w:r>
      <w:r w:rsidR="00054141">
        <w:t xml:space="preserve"> </w:t>
      </w:r>
      <w:proofErr w:type="spellStart"/>
      <w:r w:rsidR="0076682F" w:rsidRPr="00BF412B">
        <w:t>janë</w:t>
      </w:r>
      <w:proofErr w:type="spellEnd"/>
      <w:r w:rsidR="0076682F" w:rsidRPr="00BF412B">
        <w:t xml:space="preserve"> </w:t>
      </w:r>
      <w:proofErr w:type="spellStart"/>
      <w:r w:rsidR="0076682F" w:rsidRPr="00BF412B">
        <w:t>femra</w:t>
      </w:r>
      <w:proofErr w:type="spellEnd"/>
      <w:r w:rsidR="009A5FED" w:rsidRPr="00BF412B">
        <w:t>.</w:t>
      </w:r>
    </w:p>
    <w:p w14:paraId="31268C73" w14:textId="656FFC94" w:rsidR="002C733A" w:rsidRPr="00BF412B" w:rsidRDefault="00830DEA">
      <w:pPr>
        <w:ind w:left="2" w:right="139"/>
        <w:rPr>
          <w:color w:val="auto"/>
        </w:rPr>
      </w:pPr>
      <w:proofErr w:type="spellStart"/>
      <w:r w:rsidRPr="00BF412B">
        <w:rPr>
          <w:color w:val="auto"/>
        </w:rPr>
        <w:t>Pjesa</w:t>
      </w:r>
      <w:proofErr w:type="spellEnd"/>
      <w:r w:rsidRPr="00BF412B">
        <w:rPr>
          <w:color w:val="auto"/>
        </w:rPr>
        <w:t xml:space="preserve"> e </w:t>
      </w:r>
      <w:proofErr w:type="spellStart"/>
      <w:r w:rsidRPr="00BF412B">
        <w:rPr>
          <w:color w:val="auto"/>
        </w:rPr>
        <w:t>mbetur</w:t>
      </w:r>
      <w:proofErr w:type="spellEnd"/>
      <w:r w:rsidRPr="00BF412B">
        <w:rPr>
          <w:color w:val="auto"/>
        </w:rPr>
        <w:t xml:space="preserve"> 16 </w:t>
      </w:r>
      <w:proofErr w:type="spellStart"/>
      <w:r w:rsidRPr="00BF412B">
        <w:rPr>
          <w:color w:val="auto"/>
        </w:rPr>
        <w:t>ose</w:t>
      </w:r>
      <w:proofErr w:type="spellEnd"/>
      <w:r w:rsidRPr="00BF412B">
        <w:rPr>
          <w:color w:val="auto"/>
        </w:rPr>
        <w:t xml:space="preserve"> 1.78%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 </w:t>
      </w:r>
      <w:proofErr w:type="spellStart"/>
      <w:r w:rsidRPr="00BF412B">
        <w:rPr>
          <w:color w:val="auto"/>
        </w:rPr>
        <w:t>pjesëmarrës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asnjë</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shënohen</w:t>
      </w:r>
      <w:proofErr w:type="spellEnd"/>
      <w:r w:rsidRPr="00BF412B">
        <w:rPr>
          <w:color w:val="auto"/>
        </w:rPr>
        <w:t xml:space="preserve"> </w:t>
      </w:r>
      <w:proofErr w:type="spellStart"/>
      <w:r w:rsidRPr="00BF412B">
        <w:rPr>
          <w:color w:val="auto"/>
        </w:rPr>
        <w:t>si</w:t>
      </w:r>
      <w:proofErr w:type="spellEnd"/>
      <w:r w:rsidRPr="00BF412B">
        <w:rPr>
          <w:color w:val="auto"/>
        </w:rPr>
        <w:t xml:space="preserve"> pa </w:t>
      </w:r>
      <w:proofErr w:type="spellStart"/>
      <w:r w:rsidRPr="00BF412B">
        <w:rPr>
          <w:color w:val="auto"/>
        </w:rPr>
        <w:t>gjini</w:t>
      </w:r>
      <w:proofErr w:type="spellEnd"/>
      <w:r w:rsidRPr="00BF412B">
        <w:rPr>
          <w:color w:val="auto"/>
        </w:rPr>
        <w:t>.</w:t>
      </w:r>
      <w:r w:rsidR="00487287" w:rsidRPr="00BF412B">
        <w:rPr>
          <w:color w:val="auto"/>
        </w:rPr>
        <w:t xml:space="preserve"> </w:t>
      </w:r>
      <w:proofErr w:type="spellStart"/>
      <w:r w:rsidRPr="00BF412B">
        <w:rPr>
          <w:color w:val="auto"/>
        </w:rPr>
        <w:t>Shumica</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vijnë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seria</w:t>
      </w:r>
      <w:proofErr w:type="spellEnd"/>
      <w:r w:rsidRPr="00BF412B">
        <w:rPr>
          <w:color w:val="auto"/>
        </w:rPr>
        <w:t xml:space="preserve"> e </w:t>
      </w:r>
      <w:proofErr w:type="spellStart"/>
      <w:r w:rsidRPr="00BF412B">
        <w:rPr>
          <w:color w:val="auto"/>
        </w:rPr>
        <w:t>strukturuar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tregime</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me </w:t>
      </w:r>
      <w:proofErr w:type="spellStart"/>
      <w:r w:rsidRPr="00BF412B">
        <w:rPr>
          <w:color w:val="auto"/>
        </w:rPr>
        <w:t>karakteristika</w:t>
      </w:r>
      <w:proofErr w:type="spellEnd"/>
      <w:r w:rsidRPr="00BF412B">
        <w:rPr>
          <w:color w:val="auto"/>
        </w:rPr>
        <w:t xml:space="preserve"> -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seritë</w:t>
      </w:r>
      <w:proofErr w:type="spellEnd"/>
      <w:r w:rsidRPr="00BF412B">
        <w:rPr>
          <w:color w:val="auto"/>
        </w:rPr>
        <w:t xml:space="preserve"> e </w:t>
      </w:r>
      <w:proofErr w:type="spellStart"/>
      <w:r w:rsidRPr="00BF412B">
        <w:rPr>
          <w:color w:val="auto"/>
        </w:rPr>
        <w:t>prodhimit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lastRenderedPageBreak/>
        <w:t>dhe</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grupi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produkteve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atomizuara</w:t>
      </w:r>
      <w:proofErr w:type="spellEnd"/>
      <w:r w:rsidRPr="00BF412B">
        <w:rPr>
          <w:color w:val="auto"/>
        </w:rPr>
        <w:t xml:space="preserve"> </w:t>
      </w:r>
      <w:proofErr w:type="spellStart"/>
      <w:r w:rsidRPr="00BF412B">
        <w:rPr>
          <w:color w:val="auto"/>
        </w:rPr>
        <w:t>konceptualisht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qëllimet</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u </w:t>
      </w:r>
      <w:proofErr w:type="spellStart"/>
      <w:r w:rsidRPr="00BF412B">
        <w:rPr>
          <w:color w:val="auto"/>
        </w:rPr>
        <w:t>shënuan</w:t>
      </w:r>
      <w:proofErr w:type="spellEnd"/>
      <w:r w:rsidRPr="00BF412B">
        <w:rPr>
          <w:color w:val="auto"/>
        </w:rPr>
        <w:t xml:space="preserve"> me </w:t>
      </w:r>
      <w:proofErr w:type="spellStart"/>
      <w:r w:rsidRPr="00BF412B">
        <w:rPr>
          <w:color w:val="auto"/>
        </w:rPr>
        <w:t>emrin</w:t>
      </w:r>
      <w:proofErr w:type="spellEnd"/>
      <w:r w:rsidRPr="00BF412B">
        <w:rPr>
          <w:color w:val="auto"/>
        </w:rPr>
        <w:t xml:space="preserve"> e </w:t>
      </w:r>
      <w:proofErr w:type="spellStart"/>
      <w:r w:rsidRPr="00BF412B">
        <w:rPr>
          <w:color w:val="auto"/>
        </w:rPr>
        <w:t>përbashkët</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Gjithsejt</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fjalë</w:t>
      </w:r>
      <w:proofErr w:type="spellEnd"/>
      <w:r w:rsidRPr="00BF412B">
        <w:rPr>
          <w:color w:val="auto"/>
        </w:rPr>
        <w:t xml:space="preserve"> </w:t>
      </w:r>
      <w:proofErr w:type="spellStart"/>
      <w:r w:rsidRPr="00BF412B">
        <w:rPr>
          <w:color w:val="auto"/>
        </w:rPr>
        <w:t>për</w:t>
      </w:r>
      <w:proofErr w:type="spellEnd"/>
      <w:r w:rsidRPr="00BF412B">
        <w:rPr>
          <w:color w:val="auto"/>
        </w:rPr>
        <w:t xml:space="preserve"> 514 </w:t>
      </w:r>
      <w:proofErr w:type="spellStart"/>
      <w:r w:rsidRPr="00BF412B">
        <w:rPr>
          <w:color w:val="auto"/>
        </w:rPr>
        <w:t>personazhe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57.04% e </w:t>
      </w:r>
      <w:proofErr w:type="spellStart"/>
      <w:r w:rsidRPr="00BF412B">
        <w:rPr>
          <w:color w:val="auto"/>
        </w:rPr>
        <w:t>mostrës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përgjithshme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tabelës</w:t>
      </w:r>
      <w:proofErr w:type="spellEnd"/>
      <w:r w:rsidRPr="00BF412B">
        <w:rPr>
          <w:color w:val="auto"/>
        </w:rPr>
        <w:t xml:space="preserve"> 2.3, </w:t>
      </w:r>
      <w:proofErr w:type="spellStart"/>
      <w:r w:rsidRPr="00BF412B">
        <w:rPr>
          <w:color w:val="auto"/>
        </w:rPr>
        <w:t>duket</w:t>
      </w:r>
      <w:proofErr w:type="spellEnd"/>
      <w:r w:rsidRPr="00BF412B">
        <w:rPr>
          <w:color w:val="auto"/>
        </w:rPr>
        <w:t xml:space="preserve"> se </w:t>
      </w:r>
      <w:proofErr w:type="spellStart"/>
      <w:r w:rsidRPr="00BF412B">
        <w:rPr>
          <w:color w:val="auto"/>
        </w:rPr>
        <w:t>Tregimet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seri</w:t>
      </w:r>
      <w:proofErr w:type="spellEnd"/>
      <w:r w:rsidRPr="00BF412B">
        <w:rPr>
          <w:color w:val="auto"/>
        </w:rPr>
        <w:t xml:space="preserve"> e </w:t>
      </w:r>
      <w:proofErr w:type="spellStart"/>
      <w:r w:rsidRPr="00BF412B">
        <w:rPr>
          <w:color w:val="auto"/>
        </w:rPr>
        <w:t>vetme</w:t>
      </w:r>
      <w:proofErr w:type="spellEnd"/>
      <w:r w:rsidRPr="00BF412B">
        <w:rPr>
          <w:color w:val="auto"/>
        </w:rPr>
        <w:t xml:space="preserve"> me </w:t>
      </w:r>
      <w:proofErr w:type="spellStart"/>
      <w:r w:rsidRPr="00BF412B">
        <w:rPr>
          <w:color w:val="auto"/>
        </w:rPr>
        <w:t>frekuencën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(277 </w:t>
      </w:r>
      <w:proofErr w:type="spellStart"/>
      <w:r w:rsidRPr="00BF412B">
        <w:rPr>
          <w:color w:val="auto"/>
        </w:rPr>
        <w:t>ose</w:t>
      </w:r>
      <w:proofErr w:type="spellEnd"/>
      <w:r w:rsidRPr="00BF412B">
        <w:rPr>
          <w:color w:val="auto"/>
        </w:rPr>
        <w:t xml:space="preserve"> 30.74%) e </w:t>
      </w:r>
      <w:proofErr w:type="spellStart"/>
      <w:r w:rsidRPr="00BF412B">
        <w:rPr>
          <w:color w:val="auto"/>
        </w:rPr>
        <w:t>cila</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konsiderohet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përfitim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lojës</w:t>
      </w:r>
      <w:proofErr w:type="spellEnd"/>
      <w:r w:rsidRPr="00BF412B">
        <w:rPr>
          <w:color w:val="auto"/>
        </w:rPr>
        <w:t xml:space="preserve"> </w:t>
      </w:r>
      <w:proofErr w:type="spellStart"/>
      <w:r w:rsidRPr="00BF412B">
        <w:rPr>
          <w:color w:val="auto"/>
        </w:rPr>
        <w:t>së</w:t>
      </w:r>
      <w:proofErr w:type="spellEnd"/>
      <w:r w:rsidRPr="00BF412B">
        <w:rPr>
          <w:color w:val="auto"/>
        </w:rPr>
        <w:t xml:space="preserve"> MRT 2 - Program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prapë</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konstruksion</w:t>
      </w:r>
      <w:proofErr w:type="spellEnd"/>
      <w:r w:rsidRPr="00BF412B">
        <w:rPr>
          <w:color w:val="auto"/>
        </w:rPr>
        <w:t xml:space="preserve"> </w:t>
      </w:r>
      <w:proofErr w:type="spellStart"/>
      <w:r w:rsidRPr="00BF412B">
        <w:rPr>
          <w:color w:val="auto"/>
        </w:rPr>
        <w:t>analitik</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realitet</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konceptuara</w:t>
      </w:r>
      <w:proofErr w:type="spellEnd"/>
      <w:r w:rsidRPr="00BF412B">
        <w:rPr>
          <w:color w:val="auto"/>
        </w:rPr>
        <w:t xml:space="preserve"> </w:t>
      </w:r>
      <w:proofErr w:type="spellStart"/>
      <w:r w:rsidRPr="00BF412B">
        <w:rPr>
          <w:color w:val="auto"/>
        </w:rPr>
        <w:t>dobët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fije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lidh</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cilëve</w:t>
      </w:r>
      <w:proofErr w:type="spellEnd"/>
      <w:r w:rsidRPr="00BF412B">
        <w:rPr>
          <w:color w:val="auto"/>
        </w:rPr>
        <w:t xml:space="preserve"> </w:t>
      </w:r>
      <w:proofErr w:type="spellStart"/>
      <w:r w:rsidRPr="00BF412B">
        <w:rPr>
          <w:color w:val="auto"/>
        </w:rPr>
        <w:t>prodhohen</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transmetimit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udhëheqësit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narratorit</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në</w:t>
      </w:r>
      <w:proofErr w:type="spellEnd"/>
      <w:r w:rsidRPr="00BF412B">
        <w:rPr>
          <w:color w:val="auto"/>
        </w:rPr>
        <w:t xml:space="preserve"> to u </w:t>
      </w:r>
      <w:proofErr w:type="spellStart"/>
      <w:r w:rsidRPr="00BF412B">
        <w:rPr>
          <w:color w:val="auto"/>
        </w:rPr>
        <w:t>investua</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produksion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energji</w:t>
      </w:r>
      <w:proofErr w:type="spellEnd"/>
      <w:r w:rsidRPr="00BF412B">
        <w:rPr>
          <w:color w:val="auto"/>
        </w:rPr>
        <w:t xml:space="preserve"> </w:t>
      </w:r>
      <w:proofErr w:type="spellStart"/>
      <w:r w:rsidRPr="00BF412B">
        <w:rPr>
          <w:color w:val="auto"/>
        </w:rPr>
        <w:t>skenarësh</w:t>
      </w:r>
      <w:proofErr w:type="spellEnd"/>
      <w:r w:rsidRPr="00BF412B">
        <w:rPr>
          <w:color w:val="auto"/>
        </w:rPr>
        <w:t>.</w:t>
      </w:r>
      <w:r w:rsidR="009A5FED" w:rsidRPr="00BF412B">
        <w:rPr>
          <w:color w:val="auto"/>
        </w:rPr>
        <w:t xml:space="preserve">. </w:t>
      </w:r>
    </w:p>
    <w:p w14:paraId="2EE6D49F" w14:textId="77777777" w:rsidR="002C733A" w:rsidRPr="00BF412B" w:rsidRDefault="00C206C4">
      <w:pPr>
        <w:ind w:left="2" w:right="139"/>
        <w:rPr>
          <w:color w:val="auto"/>
        </w:rPr>
      </w:pP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Gormiti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çekuilibër</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parën</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shumicë</w:t>
      </w:r>
      <w:proofErr w:type="spellEnd"/>
      <w:r w:rsidRPr="00BF412B">
        <w:rPr>
          <w:color w:val="auto"/>
        </w:rPr>
        <w:t xml:space="preserve"> </w:t>
      </w:r>
      <w:proofErr w:type="spellStart"/>
      <w:r w:rsidRPr="00BF412B">
        <w:rPr>
          <w:color w:val="auto"/>
        </w:rPr>
        <w:t>dërrmuese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dytën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shumicë</w:t>
      </w:r>
      <w:proofErr w:type="spellEnd"/>
      <w:r w:rsidRPr="00BF412B">
        <w:rPr>
          <w:color w:val="auto"/>
        </w:rPr>
        <w:t xml:space="preserve"> </w:t>
      </w:r>
      <w:proofErr w:type="spellStart"/>
      <w:r w:rsidRPr="00BF412B">
        <w:rPr>
          <w:color w:val="auto"/>
        </w:rPr>
        <w:t>dërrmuese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00002128" w:rsidRPr="00BF412B">
        <w:rPr>
          <w:color w:val="auto"/>
        </w:rPr>
        <w:t>Kjo</w:t>
      </w:r>
      <w:proofErr w:type="spellEnd"/>
      <w:r w:rsidR="00002128" w:rsidRPr="00BF412B">
        <w:rPr>
          <w:color w:val="auto"/>
        </w:rPr>
        <w:t xml:space="preserve"> </w:t>
      </w:r>
      <w:proofErr w:type="spellStart"/>
      <w:r w:rsidR="00002128" w:rsidRPr="00BF412B">
        <w:rPr>
          <w:color w:val="auto"/>
        </w:rPr>
        <w:t>është</w:t>
      </w:r>
      <w:proofErr w:type="spellEnd"/>
      <w:r w:rsidR="00002128" w:rsidRPr="00BF412B">
        <w:rPr>
          <w:color w:val="auto"/>
        </w:rPr>
        <w:t xml:space="preserve"> </w:t>
      </w:r>
      <w:proofErr w:type="spellStart"/>
      <w:r w:rsidR="00002128" w:rsidRPr="00BF412B">
        <w:rPr>
          <w:color w:val="auto"/>
        </w:rPr>
        <w:t>për</w:t>
      </w:r>
      <w:proofErr w:type="spellEnd"/>
      <w:r w:rsidR="00002128" w:rsidRPr="00BF412B">
        <w:rPr>
          <w:color w:val="auto"/>
        </w:rPr>
        <w:t xml:space="preserve"> </w:t>
      </w:r>
      <w:proofErr w:type="spellStart"/>
      <w:r w:rsidR="00002128" w:rsidRPr="00BF412B">
        <w:rPr>
          <w:color w:val="auto"/>
        </w:rPr>
        <w:t>shkak</w:t>
      </w:r>
      <w:proofErr w:type="spellEnd"/>
      <w:r w:rsidR="00002128" w:rsidRPr="00BF412B">
        <w:rPr>
          <w:color w:val="auto"/>
        </w:rPr>
        <w:t xml:space="preserve"> </w:t>
      </w:r>
      <w:proofErr w:type="spellStart"/>
      <w:r w:rsidR="00002128" w:rsidRPr="00BF412B">
        <w:rPr>
          <w:color w:val="auto"/>
        </w:rPr>
        <w:t>të</w:t>
      </w:r>
      <w:proofErr w:type="spellEnd"/>
      <w:r w:rsidR="00002128" w:rsidRPr="00BF412B">
        <w:rPr>
          <w:color w:val="auto"/>
        </w:rPr>
        <w:t xml:space="preserve"> </w:t>
      </w:r>
      <w:proofErr w:type="spellStart"/>
      <w:r w:rsidR="00002128" w:rsidRPr="00BF412B">
        <w:rPr>
          <w:color w:val="auto"/>
        </w:rPr>
        <w:t>natyrës</w:t>
      </w:r>
      <w:proofErr w:type="spellEnd"/>
      <w:r w:rsidR="00002128" w:rsidRPr="00BF412B">
        <w:rPr>
          <w:color w:val="auto"/>
        </w:rPr>
        <w:t xml:space="preserve"> </w:t>
      </w:r>
      <w:proofErr w:type="spellStart"/>
      <w:r w:rsidR="00002128" w:rsidRPr="00BF412B">
        <w:rPr>
          <w:color w:val="auto"/>
        </w:rPr>
        <w:t>së</w:t>
      </w:r>
      <w:proofErr w:type="spellEnd"/>
      <w:r w:rsidR="00002128" w:rsidRPr="00BF412B">
        <w:rPr>
          <w:color w:val="auto"/>
        </w:rPr>
        <w:t xml:space="preserve"> </w:t>
      </w:r>
      <w:proofErr w:type="spellStart"/>
      <w:r w:rsidR="00002128" w:rsidRPr="00BF412B">
        <w:rPr>
          <w:color w:val="auto"/>
        </w:rPr>
        <w:t>këtyre</w:t>
      </w:r>
      <w:proofErr w:type="spellEnd"/>
      <w:r w:rsidR="00002128" w:rsidRPr="00BF412B">
        <w:rPr>
          <w:color w:val="auto"/>
        </w:rPr>
        <w:t xml:space="preserve"> </w:t>
      </w:r>
      <w:proofErr w:type="spellStart"/>
      <w:r w:rsidR="00002128" w:rsidRPr="00BF412B">
        <w:rPr>
          <w:color w:val="auto"/>
        </w:rPr>
        <w:t>serive</w:t>
      </w:r>
      <w:proofErr w:type="spellEnd"/>
    </w:p>
    <w:p w14:paraId="68779E1E" w14:textId="77777777" w:rsidR="002C733A" w:rsidRPr="00BF412B" w:rsidRDefault="002C733A">
      <w:pPr>
        <w:rPr>
          <w:color w:val="auto"/>
        </w:rPr>
        <w:sectPr w:rsidR="002C733A" w:rsidRPr="00BF412B">
          <w:footerReference w:type="even" r:id="rId215"/>
          <w:footerReference w:type="default" r:id="rId216"/>
          <w:footerReference w:type="first" r:id="rId217"/>
          <w:pgSz w:w="12240" w:h="15840"/>
          <w:pgMar w:top="1445" w:right="1294" w:bottom="1440" w:left="1433" w:header="720" w:footer="720" w:gutter="0"/>
          <w:cols w:space="720"/>
          <w:titlePg/>
        </w:sectPr>
      </w:pPr>
    </w:p>
    <w:tbl>
      <w:tblPr>
        <w:tblStyle w:val="TableGrid"/>
        <w:tblW w:w="6361" w:type="dxa"/>
        <w:tblInd w:w="-545" w:type="dxa"/>
        <w:tblCellMar>
          <w:top w:w="39" w:type="dxa"/>
          <w:left w:w="107" w:type="dxa"/>
          <w:right w:w="27" w:type="dxa"/>
        </w:tblCellMar>
        <w:tblLook w:val="04A0" w:firstRow="1" w:lastRow="0" w:firstColumn="1" w:lastColumn="0" w:noHBand="0" w:noVBand="1"/>
      </w:tblPr>
      <w:tblGrid>
        <w:gridCol w:w="2207"/>
        <w:gridCol w:w="753"/>
        <w:gridCol w:w="773"/>
        <w:gridCol w:w="940"/>
        <w:gridCol w:w="844"/>
        <w:gridCol w:w="844"/>
      </w:tblGrid>
      <w:tr w:rsidR="00BF412B" w:rsidRPr="00BF412B" w14:paraId="16A4A509" w14:textId="77777777" w:rsidTr="00A6609F">
        <w:trPr>
          <w:trHeight w:val="228"/>
        </w:trPr>
        <w:tc>
          <w:tcPr>
            <w:tcW w:w="2207" w:type="dxa"/>
            <w:tcBorders>
              <w:top w:val="single" w:sz="4" w:space="0" w:color="A5A5A5"/>
              <w:left w:val="nil"/>
              <w:bottom w:val="single" w:sz="4" w:space="0" w:color="A5A5A5"/>
              <w:right w:val="nil"/>
            </w:tcBorders>
            <w:shd w:val="clear" w:color="auto" w:fill="A5A5A5"/>
          </w:tcPr>
          <w:p w14:paraId="4FF9D43E"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gjinia</w:t>
            </w:r>
            <w:proofErr w:type="spellEnd"/>
            <w:r w:rsidR="009A5FED" w:rsidRPr="00BF412B">
              <w:rPr>
                <w:rFonts w:eastAsia="Calibri"/>
                <w:color w:val="auto"/>
                <w:sz w:val="18"/>
              </w:rPr>
              <w:t xml:space="preserve"> </w:t>
            </w:r>
          </w:p>
        </w:tc>
        <w:tc>
          <w:tcPr>
            <w:tcW w:w="753" w:type="dxa"/>
            <w:tcBorders>
              <w:top w:val="single" w:sz="4" w:space="0" w:color="A5A5A5"/>
              <w:left w:val="nil"/>
              <w:bottom w:val="single" w:sz="4" w:space="0" w:color="A5A5A5"/>
              <w:right w:val="nil"/>
            </w:tcBorders>
            <w:shd w:val="clear" w:color="auto" w:fill="A5A5A5"/>
          </w:tcPr>
          <w:p w14:paraId="3E502537"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meshkuj</w:t>
            </w:r>
            <w:proofErr w:type="spellEnd"/>
          </w:p>
        </w:tc>
        <w:tc>
          <w:tcPr>
            <w:tcW w:w="773" w:type="dxa"/>
            <w:tcBorders>
              <w:top w:val="single" w:sz="4" w:space="0" w:color="A5A5A5"/>
              <w:left w:val="nil"/>
              <w:bottom w:val="single" w:sz="4" w:space="0" w:color="A5A5A5"/>
              <w:right w:val="nil"/>
            </w:tcBorders>
            <w:shd w:val="clear" w:color="auto" w:fill="A5A5A5"/>
          </w:tcPr>
          <w:p w14:paraId="23B08EE4" w14:textId="77777777" w:rsidR="002C733A" w:rsidRPr="00BF412B" w:rsidRDefault="000163C0">
            <w:pPr>
              <w:spacing w:after="0" w:line="259" w:lineRule="auto"/>
              <w:ind w:left="0" w:right="0" w:firstLine="0"/>
              <w:jc w:val="left"/>
              <w:rPr>
                <w:color w:val="auto"/>
              </w:rPr>
            </w:pP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940" w:type="dxa"/>
            <w:tcBorders>
              <w:top w:val="single" w:sz="4" w:space="0" w:color="A5A5A5"/>
              <w:left w:val="nil"/>
              <w:bottom w:val="single" w:sz="4" w:space="0" w:color="A5A5A5"/>
              <w:right w:val="nil"/>
            </w:tcBorders>
            <w:shd w:val="clear" w:color="auto" w:fill="A5A5A5"/>
          </w:tcPr>
          <w:p w14:paraId="4766877C" w14:textId="77777777" w:rsidR="002C733A" w:rsidRPr="00BF412B" w:rsidRDefault="000163C0">
            <w:pPr>
              <w:spacing w:after="0" w:line="259" w:lineRule="auto"/>
              <w:ind w:left="0" w:right="0" w:firstLine="0"/>
              <w:jc w:val="left"/>
              <w:rPr>
                <w:color w:val="auto"/>
              </w:rPr>
            </w:pPr>
            <w:r w:rsidRPr="00BF412B">
              <w:rPr>
                <w:rFonts w:eastAsia="Calibri"/>
                <w:color w:val="auto"/>
                <w:sz w:val="18"/>
              </w:rPr>
              <w:t xml:space="preserve">Pa </w:t>
            </w:r>
            <w:proofErr w:type="spellStart"/>
            <w:r w:rsidRPr="00BF412B">
              <w:rPr>
                <w:rFonts w:eastAsia="Calibri"/>
                <w:color w:val="auto"/>
                <w:sz w:val="18"/>
              </w:rPr>
              <w:t>gjini</w:t>
            </w:r>
            <w:proofErr w:type="spellEnd"/>
            <w:r w:rsidR="009A5FED" w:rsidRPr="00BF412B">
              <w:rPr>
                <w:rFonts w:eastAsia="Calibri"/>
                <w:color w:val="auto"/>
                <w:sz w:val="18"/>
              </w:rPr>
              <w:t xml:space="preserve">. </w:t>
            </w:r>
          </w:p>
        </w:tc>
        <w:tc>
          <w:tcPr>
            <w:tcW w:w="844" w:type="dxa"/>
            <w:tcBorders>
              <w:top w:val="single" w:sz="4" w:space="0" w:color="A5A5A5"/>
              <w:left w:val="nil"/>
              <w:bottom w:val="single" w:sz="4" w:space="0" w:color="A5A5A5"/>
              <w:right w:val="nil"/>
            </w:tcBorders>
            <w:shd w:val="clear" w:color="auto" w:fill="A5A5A5"/>
          </w:tcPr>
          <w:p w14:paraId="436884E7"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gjithsejt</w:t>
            </w:r>
            <w:proofErr w:type="spellEnd"/>
          </w:p>
        </w:tc>
        <w:tc>
          <w:tcPr>
            <w:tcW w:w="844" w:type="dxa"/>
            <w:tcBorders>
              <w:top w:val="single" w:sz="4" w:space="0" w:color="A5A5A5"/>
              <w:left w:val="nil"/>
              <w:bottom w:val="single" w:sz="4" w:space="0" w:color="A5A5A5"/>
              <w:right w:val="single" w:sz="4" w:space="0" w:color="A5A5A5"/>
            </w:tcBorders>
            <w:shd w:val="clear" w:color="auto" w:fill="A5A5A5"/>
          </w:tcPr>
          <w:p w14:paraId="1BBF5821"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r>
      <w:tr w:rsidR="00BF412B" w:rsidRPr="00BF412B" w14:paraId="6D045A9A" w14:textId="77777777" w:rsidTr="00A6609F">
        <w:trPr>
          <w:trHeight w:val="228"/>
        </w:trPr>
        <w:tc>
          <w:tcPr>
            <w:tcW w:w="2207" w:type="dxa"/>
            <w:tcBorders>
              <w:top w:val="single" w:sz="4" w:space="0" w:color="A5A5A5"/>
              <w:left w:val="single" w:sz="4" w:space="0" w:color="C9C9C9"/>
              <w:bottom w:val="single" w:sz="4" w:space="0" w:color="C9C9C9"/>
              <w:right w:val="single" w:sz="4" w:space="0" w:color="C9C9C9"/>
            </w:tcBorders>
            <w:shd w:val="clear" w:color="auto" w:fill="EDEDED"/>
          </w:tcPr>
          <w:p w14:paraId="455C02D7"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Gormiti</w:t>
            </w:r>
            <w:proofErr w:type="spellEnd"/>
            <w:r w:rsidR="009A5FED" w:rsidRPr="00BF412B">
              <w:rPr>
                <w:rFonts w:eastAsia="Calibri"/>
                <w:color w:val="auto"/>
                <w:sz w:val="18"/>
              </w:rPr>
              <w:t xml:space="preserve"> </w:t>
            </w:r>
          </w:p>
        </w:tc>
        <w:tc>
          <w:tcPr>
            <w:tcW w:w="753" w:type="dxa"/>
            <w:tcBorders>
              <w:top w:val="single" w:sz="4" w:space="0" w:color="A5A5A5"/>
              <w:left w:val="single" w:sz="4" w:space="0" w:color="C9C9C9"/>
              <w:bottom w:val="single" w:sz="4" w:space="0" w:color="C9C9C9"/>
              <w:right w:val="single" w:sz="4" w:space="0" w:color="C9C9C9"/>
            </w:tcBorders>
            <w:shd w:val="clear" w:color="auto" w:fill="EDEDED"/>
          </w:tcPr>
          <w:p w14:paraId="75E5D143"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101 </w:t>
            </w:r>
          </w:p>
        </w:tc>
        <w:tc>
          <w:tcPr>
            <w:tcW w:w="773" w:type="dxa"/>
            <w:tcBorders>
              <w:top w:val="single" w:sz="4" w:space="0" w:color="A5A5A5"/>
              <w:left w:val="single" w:sz="4" w:space="0" w:color="C9C9C9"/>
              <w:bottom w:val="single" w:sz="4" w:space="0" w:color="C9C9C9"/>
              <w:right w:val="single" w:sz="4" w:space="0" w:color="C9C9C9"/>
            </w:tcBorders>
            <w:shd w:val="clear" w:color="auto" w:fill="EDEDED"/>
          </w:tcPr>
          <w:p w14:paraId="0C99EB68"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5 </w:t>
            </w:r>
          </w:p>
        </w:tc>
        <w:tc>
          <w:tcPr>
            <w:tcW w:w="940" w:type="dxa"/>
            <w:tcBorders>
              <w:top w:val="single" w:sz="4" w:space="0" w:color="A5A5A5"/>
              <w:left w:val="single" w:sz="4" w:space="0" w:color="C9C9C9"/>
              <w:bottom w:val="single" w:sz="4" w:space="0" w:color="C9C9C9"/>
              <w:right w:val="single" w:sz="4" w:space="0" w:color="C9C9C9"/>
            </w:tcBorders>
            <w:shd w:val="clear" w:color="auto" w:fill="EDEDED"/>
          </w:tcPr>
          <w:p w14:paraId="07E8B633"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6 </w:t>
            </w:r>
          </w:p>
        </w:tc>
        <w:tc>
          <w:tcPr>
            <w:tcW w:w="844" w:type="dxa"/>
            <w:tcBorders>
              <w:top w:val="single" w:sz="4" w:space="0" w:color="A5A5A5"/>
              <w:left w:val="single" w:sz="4" w:space="0" w:color="C9C9C9"/>
              <w:bottom w:val="single" w:sz="4" w:space="0" w:color="C9C9C9"/>
              <w:right w:val="single" w:sz="4" w:space="0" w:color="C9C9C9"/>
            </w:tcBorders>
            <w:shd w:val="clear" w:color="auto" w:fill="EDEDED"/>
          </w:tcPr>
          <w:p w14:paraId="05A26599"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112 </w:t>
            </w:r>
          </w:p>
        </w:tc>
        <w:tc>
          <w:tcPr>
            <w:tcW w:w="844" w:type="dxa"/>
            <w:tcBorders>
              <w:top w:val="single" w:sz="4" w:space="0" w:color="A5A5A5"/>
              <w:left w:val="single" w:sz="4" w:space="0" w:color="C9C9C9"/>
              <w:bottom w:val="single" w:sz="4" w:space="0" w:color="C9C9C9"/>
              <w:right w:val="single" w:sz="4" w:space="0" w:color="C9C9C9"/>
            </w:tcBorders>
            <w:shd w:val="clear" w:color="auto" w:fill="EDEDED"/>
          </w:tcPr>
          <w:p w14:paraId="4220525C"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12,43% </w:t>
            </w:r>
          </w:p>
        </w:tc>
      </w:tr>
      <w:tr w:rsidR="00BF412B" w:rsidRPr="00BF412B" w14:paraId="4BB1A1B2" w14:textId="77777777" w:rsidTr="00A6609F">
        <w:trPr>
          <w:trHeight w:val="233"/>
        </w:trPr>
        <w:tc>
          <w:tcPr>
            <w:tcW w:w="2207" w:type="dxa"/>
            <w:tcBorders>
              <w:top w:val="single" w:sz="4" w:space="0" w:color="C9C9C9"/>
              <w:left w:val="single" w:sz="4" w:space="0" w:color="C9C9C9"/>
              <w:bottom w:val="single" w:sz="4" w:space="0" w:color="C9C9C9"/>
              <w:right w:val="single" w:sz="4" w:space="0" w:color="C9C9C9"/>
            </w:tcBorders>
          </w:tcPr>
          <w:p w14:paraId="5B14B536"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mësojmë</w:t>
            </w:r>
            <w:proofErr w:type="spellEnd"/>
            <w:r w:rsidRPr="00BF412B">
              <w:rPr>
                <w:rFonts w:eastAsia="Calibri"/>
                <w:color w:val="auto"/>
                <w:sz w:val="18"/>
              </w:rPr>
              <w:t xml:space="preserve"> </w:t>
            </w:r>
            <w:proofErr w:type="spellStart"/>
            <w:r w:rsidRPr="00BF412B">
              <w:rPr>
                <w:rFonts w:eastAsia="Calibri"/>
                <w:color w:val="auto"/>
                <w:sz w:val="18"/>
              </w:rPr>
              <w:t>së</w:t>
            </w:r>
            <w:proofErr w:type="spellEnd"/>
            <w:r w:rsidRPr="00BF412B">
              <w:rPr>
                <w:rFonts w:eastAsia="Calibri"/>
                <w:color w:val="auto"/>
                <w:sz w:val="18"/>
              </w:rPr>
              <w:t xml:space="preserve"> </w:t>
            </w:r>
            <w:proofErr w:type="spellStart"/>
            <w:r w:rsidRPr="00BF412B">
              <w:rPr>
                <w:rFonts w:eastAsia="Calibri"/>
                <w:color w:val="auto"/>
                <w:sz w:val="18"/>
              </w:rPr>
              <w:t>bashku</w:t>
            </w:r>
            <w:proofErr w:type="spellEnd"/>
          </w:p>
        </w:tc>
        <w:tc>
          <w:tcPr>
            <w:tcW w:w="753" w:type="dxa"/>
            <w:tcBorders>
              <w:top w:val="single" w:sz="4" w:space="0" w:color="C9C9C9"/>
              <w:left w:val="single" w:sz="4" w:space="0" w:color="C9C9C9"/>
              <w:bottom w:val="single" w:sz="4" w:space="0" w:color="C9C9C9"/>
              <w:right w:val="single" w:sz="4" w:space="0" w:color="C9C9C9"/>
            </w:tcBorders>
          </w:tcPr>
          <w:p w14:paraId="4478CEC7"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17 </w:t>
            </w:r>
          </w:p>
        </w:tc>
        <w:tc>
          <w:tcPr>
            <w:tcW w:w="773" w:type="dxa"/>
            <w:tcBorders>
              <w:top w:val="single" w:sz="4" w:space="0" w:color="C9C9C9"/>
              <w:left w:val="single" w:sz="4" w:space="0" w:color="C9C9C9"/>
              <w:bottom w:val="single" w:sz="4" w:space="0" w:color="C9C9C9"/>
              <w:right w:val="single" w:sz="4" w:space="0" w:color="C9C9C9"/>
            </w:tcBorders>
          </w:tcPr>
          <w:p w14:paraId="69A1934A"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12 </w:t>
            </w:r>
          </w:p>
        </w:tc>
        <w:tc>
          <w:tcPr>
            <w:tcW w:w="940" w:type="dxa"/>
            <w:tcBorders>
              <w:top w:val="single" w:sz="4" w:space="0" w:color="C9C9C9"/>
              <w:left w:val="single" w:sz="4" w:space="0" w:color="C9C9C9"/>
              <w:bottom w:val="single" w:sz="4" w:space="0" w:color="C9C9C9"/>
              <w:right w:val="single" w:sz="4" w:space="0" w:color="C9C9C9"/>
            </w:tcBorders>
          </w:tcPr>
          <w:p w14:paraId="769C6668"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0 </w:t>
            </w:r>
          </w:p>
        </w:tc>
        <w:tc>
          <w:tcPr>
            <w:tcW w:w="844" w:type="dxa"/>
            <w:tcBorders>
              <w:top w:val="single" w:sz="4" w:space="0" w:color="C9C9C9"/>
              <w:left w:val="single" w:sz="4" w:space="0" w:color="C9C9C9"/>
              <w:bottom w:val="single" w:sz="4" w:space="0" w:color="C9C9C9"/>
              <w:right w:val="single" w:sz="4" w:space="0" w:color="C9C9C9"/>
            </w:tcBorders>
          </w:tcPr>
          <w:p w14:paraId="69118C87"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29 </w:t>
            </w:r>
          </w:p>
        </w:tc>
        <w:tc>
          <w:tcPr>
            <w:tcW w:w="844" w:type="dxa"/>
            <w:tcBorders>
              <w:top w:val="single" w:sz="4" w:space="0" w:color="C9C9C9"/>
              <w:left w:val="single" w:sz="4" w:space="0" w:color="C9C9C9"/>
              <w:bottom w:val="single" w:sz="4" w:space="0" w:color="C9C9C9"/>
              <w:right w:val="single" w:sz="4" w:space="0" w:color="C9C9C9"/>
            </w:tcBorders>
          </w:tcPr>
          <w:p w14:paraId="614914D9"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3,22% </w:t>
            </w:r>
          </w:p>
        </w:tc>
      </w:tr>
      <w:tr w:rsidR="00BF412B" w:rsidRPr="00BF412B" w14:paraId="72E9D183" w14:textId="77777777" w:rsidTr="00A6609F">
        <w:trPr>
          <w:trHeight w:val="228"/>
        </w:trPr>
        <w:tc>
          <w:tcPr>
            <w:tcW w:w="2207" w:type="dxa"/>
            <w:tcBorders>
              <w:top w:val="single" w:sz="4" w:space="0" w:color="C9C9C9"/>
              <w:left w:val="single" w:sz="4" w:space="0" w:color="C9C9C9"/>
              <w:bottom w:val="single" w:sz="4" w:space="0" w:color="C9C9C9"/>
              <w:right w:val="single" w:sz="4" w:space="0" w:color="C9C9C9"/>
            </w:tcBorders>
            <w:shd w:val="clear" w:color="auto" w:fill="EDEDED"/>
          </w:tcPr>
          <w:p w14:paraId="789513D6"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Eja</w:t>
            </w:r>
            <w:proofErr w:type="spellEnd"/>
            <w:r w:rsidRPr="00BF412B">
              <w:rPr>
                <w:rFonts w:eastAsia="Calibri"/>
                <w:color w:val="auto"/>
                <w:sz w:val="18"/>
              </w:rPr>
              <w:t xml:space="preserve"> </w:t>
            </w:r>
            <w:proofErr w:type="spellStart"/>
            <w:r w:rsidRPr="00BF412B">
              <w:rPr>
                <w:rFonts w:eastAsia="Calibri"/>
                <w:color w:val="auto"/>
                <w:sz w:val="18"/>
              </w:rPr>
              <w:t>në</w:t>
            </w:r>
            <w:proofErr w:type="spellEnd"/>
            <w:r w:rsidRPr="00BF412B">
              <w:rPr>
                <w:rFonts w:eastAsia="Calibri"/>
                <w:color w:val="auto"/>
                <w:sz w:val="18"/>
              </w:rPr>
              <w:t xml:space="preserve"> </w:t>
            </w:r>
            <w:proofErr w:type="spellStart"/>
            <w:r w:rsidRPr="00BF412B">
              <w:rPr>
                <w:rFonts w:eastAsia="Calibri"/>
                <w:color w:val="auto"/>
                <w:sz w:val="18"/>
              </w:rPr>
              <w:t>përallen</w:t>
            </w:r>
            <w:proofErr w:type="spellEnd"/>
            <w:r w:rsidRPr="00BF412B">
              <w:rPr>
                <w:rFonts w:eastAsia="Calibri"/>
                <w:color w:val="auto"/>
                <w:sz w:val="18"/>
              </w:rPr>
              <w:t xml:space="preserve"> </w:t>
            </w:r>
            <w:proofErr w:type="spellStart"/>
            <w:r w:rsidRPr="00BF412B">
              <w:rPr>
                <w:rFonts w:eastAsia="Calibri"/>
                <w:color w:val="auto"/>
                <w:sz w:val="18"/>
              </w:rPr>
              <w:t>tonë</w:t>
            </w:r>
            <w:proofErr w:type="spellEnd"/>
            <w:r w:rsidR="009A5FED" w:rsidRPr="00BF412B">
              <w:rPr>
                <w:rFonts w:eastAsia="Calibri"/>
                <w:color w:val="auto"/>
                <w:sz w:val="18"/>
              </w:rPr>
              <w:t xml:space="preserve">  </w:t>
            </w:r>
          </w:p>
        </w:tc>
        <w:tc>
          <w:tcPr>
            <w:tcW w:w="753" w:type="dxa"/>
            <w:tcBorders>
              <w:top w:val="single" w:sz="4" w:space="0" w:color="C9C9C9"/>
              <w:left w:val="single" w:sz="4" w:space="0" w:color="C9C9C9"/>
              <w:bottom w:val="single" w:sz="4" w:space="0" w:color="C9C9C9"/>
              <w:right w:val="single" w:sz="4" w:space="0" w:color="C9C9C9"/>
            </w:tcBorders>
            <w:shd w:val="clear" w:color="auto" w:fill="EDEDED"/>
          </w:tcPr>
          <w:p w14:paraId="0A26E158"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27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109FB654"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46 </w:t>
            </w:r>
          </w:p>
        </w:tc>
        <w:tc>
          <w:tcPr>
            <w:tcW w:w="940" w:type="dxa"/>
            <w:tcBorders>
              <w:top w:val="single" w:sz="4" w:space="0" w:color="C9C9C9"/>
              <w:left w:val="single" w:sz="4" w:space="0" w:color="C9C9C9"/>
              <w:bottom w:val="single" w:sz="4" w:space="0" w:color="C9C9C9"/>
              <w:right w:val="single" w:sz="4" w:space="0" w:color="C9C9C9"/>
            </w:tcBorders>
            <w:shd w:val="clear" w:color="auto" w:fill="EDEDED"/>
          </w:tcPr>
          <w:p w14:paraId="5A226152"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0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73FC7874"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73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37A5E909"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8,10% </w:t>
            </w:r>
          </w:p>
        </w:tc>
      </w:tr>
      <w:tr w:rsidR="00BF412B" w:rsidRPr="00BF412B" w14:paraId="3E38A048" w14:textId="77777777" w:rsidTr="00A6609F">
        <w:trPr>
          <w:trHeight w:val="232"/>
        </w:trPr>
        <w:tc>
          <w:tcPr>
            <w:tcW w:w="2207" w:type="dxa"/>
            <w:tcBorders>
              <w:top w:val="single" w:sz="4" w:space="0" w:color="C9C9C9"/>
              <w:left w:val="single" w:sz="4" w:space="0" w:color="C9C9C9"/>
              <w:bottom w:val="single" w:sz="4" w:space="0" w:color="C9C9C9"/>
              <w:right w:val="single" w:sz="4" w:space="0" w:color="C9C9C9"/>
            </w:tcBorders>
          </w:tcPr>
          <w:p w14:paraId="0F17873A"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Lalaupsi</w:t>
            </w:r>
            <w:proofErr w:type="spellEnd"/>
          </w:p>
        </w:tc>
        <w:tc>
          <w:tcPr>
            <w:tcW w:w="753" w:type="dxa"/>
            <w:tcBorders>
              <w:top w:val="single" w:sz="4" w:space="0" w:color="C9C9C9"/>
              <w:left w:val="single" w:sz="4" w:space="0" w:color="C9C9C9"/>
              <w:bottom w:val="single" w:sz="4" w:space="0" w:color="C9C9C9"/>
              <w:right w:val="single" w:sz="4" w:space="0" w:color="C9C9C9"/>
            </w:tcBorders>
          </w:tcPr>
          <w:p w14:paraId="14AB80A2"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4 </w:t>
            </w:r>
          </w:p>
        </w:tc>
        <w:tc>
          <w:tcPr>
            <w:tcW w:w="773" w:type="dxa"/>
            <w:tcBorders>
              <w:top w:val="single" w:sz="4" w:space="0" w:color="C9C9C9"/>
              <w:left w:val="single" w:sz="4" w:space="0" w:color="C9C9C9"/>
              <w:bottom w:val="single" w:sz="4" w:space="0" w:color="C9C9C9"/>
              <w:right w:val="single" w:sz="4" w:space="0" w:color="C9C9C9"/>
            </w:tcBorders>
          </w:tcPr>
          <w:p w14:paraId="1272820C"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121 </w:t>
            </w:r>
          </w:p>
        </w:tc>
        <w:tc>
          <w:tcPr>
            <w:tcW w:w="940" w:type="dxa"/>
            <w:tcBorders>
              <w:top w:val="single" w:sz="4" w:space="0" w:color="C9C9C9"/>
              <w:left w:val="single" w:sz="4" w:space="0" w:color="C9C9C9"/>
              <w:bottom w:val="single" w:sz="4" w:space="0" w:color="C9C9C9"/>
              <w:right w:val="single" w:sz="4" w:space="0" w:color="C9C9C9"/>
            </w:tcBorders>
          </w:tcPr>
          <w:p w14:paraId="4DF3CCDE"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0 </w:t>
            </w:r>
          </w:p>
        </w:tc>
        <w:tc>
          <w:tcPr>
            <w:tcW w:w="844" w:type="dxa"/>
            <w:tcBorders>
              <w:top w:val="single" w:sz="4" w:space="0" w:color="C9C9C9"/>
              <w:left w:val="single" w:sz="4" w:space="0" w:color="C9C9C9"/>
              <w:bottom w:val="single" w:sz="4" w:space="0" w:color="C9C9C9"/>
              <w:right w:val="single" w:sz="4" w:space="0" w:color="C9C9C9"/>
            </w:tcBorders>
          </w:tcPr>
          <w:p w14:paraId="1D073791"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125 </w:t>
            </w:r>
          </w:p>
        </w:tc>
        <w:tc>
          <w:tcPr>
            <w:tcW w:w="844" w:type="dxa"/>
            <w:tcBorders>
              <w:top w:val="single" w:sz="4" w:space="0" w:color="C9C9C9"/>
              <w:left w:val="single" w:sz="4" w:space="0" w:color="C9C9C9"/>
              <w:bottom w:val="single" w:sz="4" w:space="0" w:color="C9C9C9"/>
              <w:right w:val="single" w:sz="4" w:space="0" w:color="C9C9C9"/>
            </w:tcBorders>
          </w:tcPr>
          <w:p w14:paraId="38EB8420"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13,87% </w:t>
            </w:r>
          </w:p>
        </w:tc>
      </w:tr>
      <w:tr w:rsidR="00BF412B" w:rsidRPr="00BF412B" w14:paraId="6BC1BDAB" w14:textId="77777777" w:rsidTr="00A6609F">
        <w:trPr>
          <w:trHeight w:val="227"/>
        </w:trPr>
        <w:tc>
          <w:tcPr>
            <w:tcW w:w="2207" w:type="dxa"/>
            <w:tcBorders>
              <w:top w:val="single" w:sz="4" w:space="0" w:color="C9C9C9"/>
              <w:left w:val="single" w:sz="4" w:space="0" w:color="C9C9C9"/>
              <w:bottom w:val="single" w:sz="4" w:space="0" w:color="C9C9C9"/>
              <w:right w:val="single" w:sz="4" w:space="0" w:color="C9C9C9"/>
            </w:tcBorders>
            <w:shd w:val="clear" w:color="auto" w:fill="EDEDED"/>
          </w:tcPr>
          <w:p w14:paraId="1D69D023"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Mgjia</w:t>
            </w:r>
            <w:proofErr w:type="spellEnd"/>
            <w:r w:rsidRPr="00BF412B">
              <w:rPr>
                <w:rFonts w:eastAsia="Calibri"/>
                <w:color w:val="auto"/>
                <w:sz w:val="18"/>
              </w:rPr>
              <w:t xml:space="preserve"> e </w:t>
            </w:r>
            <w:proofErr w:type="spellStart"/>
            <w:r w:rsidRPr="00BF412B">
              <w:rPr>
                <w:rFonts w:eastAsia="Calibri"/>
                <w:color w:val="auto"/>
                <w:sz w:val="18"/>
              </w:rPr>
              <w:t>shkronjave</w:t>
            </w:r>
            <w:proofErr w:type="spellEnd"/>
          </w:p>
        </w:tc>
        <w:tc>
          <w:tcPr>
            <w:tcW w:w="753" w:type="dxa"/>
            <w:tcBorders>
              <w:top w:val="single" w:sz="4" w:space="0" w:color="C9C9C9"/>
              <w:left w:val="single" w:sz="4" w:space="0" w:color="C9C9C9"/>
              <w:bottom w:val="single" w:sz="4" w:space="0" w:color="C9C9C9"/>
              <w:right w:val="single" w:sz="4" w:space="0" w:color="C9C9C9"/>
            </w:tcBorders>
            <w:shd w:val="clear" w:color="auto" w:fill="EDEDED"/>
          </w:tcPr>
          <w:p w14:paraId="7F628A5B"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23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0262B561"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31 </w:t>
            </w:r>
          </w:p>
        </w:tc>
        <w:tc>
          <w:tcPr>
            <w:tcW w:w="940" w:type="dxa"/>
            <w:tcBorders>
              <w:top w:val="single" w:sz="4" w:space="0" w:color="C9C9C9"/>
              <w:left w:val="single" w:sz="4" w:space="0" w:color="C9C9C9"/>
              <w:bottom w:val="single" w:sz="4" w:space="0" w:color="C9C9C9"/>
              <w:right w:val="single" w:sz="4" w:space="0" w:color="C9C9C9"/>
            </w:tcBorders>
            <w:shd w:val="clear" w:color="auto" w:fill="EDEDED"/>
          </w:tcPr>
          <w:p w14:paraId="1FD50882"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0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4AB41488"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54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798483D0"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5,99% </w:t>
            </w:r>
          </w:p>
        </w:tc>
      </w:tr>
      <w:tr w:rsidR="00BF412B" w:rsidRPr="00BF412B" w14:paraId="09C4E607" w14:textId="77777777" w:rsidTr="00A6609F">
        <w:trPr>
          <w:trHeight w:val="233"/>
        </w:trPr>
        <w:tc>
          <w:tcPr>
            <w:tcW w:w="2207" w:type="dxa"/>
            <w:tcBorders>
              <w:top w:val="single" w:sz="4" w:space="0" w:color="C9C9C9"/>
              <w:left w:val="single" w:sz="4" w:space="0" w:color="C9C9C9"/>
              <w:bottom w:val="single" w:sz="4" w:space="0" w:color="C9C9C9"/>
              <w:right w:val="single" w:sz="4" w:space="0" w:color="C9C9C9"/>
            </w:tcBorders>
          </w:tcPr>
          <w:p w14:paraId="029633C0"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Shkolla</w:t>
            </w:r>
            <w:proofErr w:type="spellEnd"/>
            <w:r w:rsidRPr="00BF412B">
              <w:rPr>
                <w:rFonts w:eastAsia="Calibri"/>
                <w:color w:val="auto"/>
                <w:sz w:val="18"/>
              </w:rPr>
              <w:t xml:space="preserve"> </w:t>
            </w:r>
            <w:proofErr w:type="spellStart"/>
            <w:r w:rsidRPr="00BF412B">
              <w:rPr>
                <w:rFonts w:eastAsia="Calibri"/>
                <w:color w:val="auto"/>
                <w:sz w:val="18"/>
              </w:rPr>
              <w:t>ime</w:t>
            </w:r>
            <w:proofErr w:type="spellEnd"/>
          </w:p>
        </w:tc>
        <w:tc>
          <w:tcPr>
            <w:tcW w:w="753" w:type="dxa"/>
            <w:tcBorders>
              <w:top w:val="single" w:sz="4" w:space="0" w:color="C9C9C9"/>
              <w:left w:val="single" w:sz="4" w:space="0" w:color="C9C9C9"/>
              <w:bottom w:val="single" w:sz="4" w:space="0" w:color="C9C9C9"/>
              <w:right w:val="single" w:sz="4" w:space="0" w:color="C9C9C9"/>
            </w:tcBorders>
          </w:tcPr>
          <w:p w14:paraId="574BEC25"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40 </w:t>
            </w:r>
          </w:p>
        </w:tc>
        <w:tc>
          <w:tcPr>
            <w:tcW w:w="773" w:type="dxa"/>
            <w:tcBorders>
              <w:top w:val="single" w:sz="4" w:space="0" w:color="C9C9C9"/>
              <w:left w:val="single" w:sz="4" w:space="0" w:color="C9C9C9"/>
              <w:bottom w:val="single" w:sz="4" w:space="0" w:color="C9C9C9"/>
              <w:right w:val="single" w:sz="4" w:space="0" w:color="C9C9C9"/>
            </w:tcBorders>
          </w:tcPr>
          <w:p w14:paraId="16AF2568"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149 </w:t>
            </w:r>
          </w:p>
        </w:tc>
        <w:tc>
          <w:tcPr>
            <w:tcW w:w="940" w:type="dxa"/>
            <w:tcBorders>
              <w:top w:val="single" w:sz="4" w:space="0" w:color="C9C9C9"/>
              <w:left w:val="single" w:sz="4" w:space="0" w:color="C9C9C9"/>
              <w:bottom w:val="single" w:sz="4" w:space="0" w:color="C9C9C9"/>
              <w:right w:val="single" w:sz="4" w:space="0" w:color="C9C9C9"/>
            </w:tcBorders>
          </w:tcPr>
          <w:p w14:paraId="583AC8B8"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0 </w:t>
            </w:r>
          </w:p>
        </w:tc>
        <w:tc>
          <w:tcPr>
            <w:tcW w:w="844" w:type="dxa"/>
            <w:tcBorders>
              <w:top w:val="single" w:sz="4" w:space="0" w:color="C9C9C9"/>
              <w:left w:val="single" w:sz="4" w:space="0" w:color="C9C9C9"/>
              <w:bottom w:val="single" w:sz="4" w:space="0" w:color="C9C9C9"/>
              <w:right w:val="single" w:sz="4" w:space="0" w:color="C9C9C9"/>
            </w:tcBorders>
          </w:tcPr>
          <w:p w14:paraId="62330EB0"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189 </w:t>
            </w:r>
          </w:p>
        </w:tc>
        <w:tc>
          <w:tcPr>
            <w:tcW w:w="844" w:type="dxa"/>
            <w:tcBorders>
              <w:top w:val="single" w:sz="4" w:space="0" w:color="C9C9C9"/>
              <w:left w:val="single" w:sz="4" w:space="0" w:color="C9C9C9"/>
              <w:bottom w:val="single" w:sz="4" w:space="0" w:color="C9C9C9"/>
              <w:right w:val="single" w:sz="4" w:space="0" w:color="C9C9C9"/>
            </w:tcBorders>
          </w:tcPr>
          <w:p w14:paraId="5BC75997"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20,98% </w:t>
            </w:r>
          </w:p>
        </w:tc>
      </w:tr>
      <w:tr w:rsidR="00BF412B" w:rsidRPr="00BF412B" w14:paraId="1E6C7DC0" w14:textId="77777777" w:rsidTr="00A6609F">
        <w:trPr>
          <w:trHeight w:val="228"/>
        </w:trPr>
        <w:tc>
          <w:tcPr>
            <w:tcW w:w="2207" w:type="dxa"/>
            <w:tcBorders>
              <w:top w:val="single" w:sz="4" w:space="0" w:color="C9C9C9"/>
              <w:left w:val="single" w:sz="4" w:space="0" w:color="C9C9C9"/>
              <w:bottom w:val="single" w:sz="4" w:space="0" w:color="C9C9C9"/>
              <w:right w:val="single" w:sz="4" w:space="0" w:color="C9C9C9"/>
            </w:tcBorders>
            <w:shd w:val="clear" w:color="auto" w:fill="EDEDED"/>
          </w:tcPr>
          <w:p w14:paraId="61B94ACC"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Përalla</w:t>
            </w:r>
            <w:proofErr w:type="spellEnd"/>
          </w:p>
        </w:tc>
        <w:tc>
          <w:tcPr>
            <w:tcW w:w="753" w:type="dxa"/>
            <w:tcBorders>
              <w:top w:val="single" w:sz="4" w:space="0" w:color="C9C9C9"/>
              <w:left w:val="single" w:sz="4" w:space="0" w:color="C9C9C9"/>
              <w:bottom w:val="single" w:sz="4" w:space="0" w:color="C9C9C9"/>
              <w:right w:val="single" w:sz="4" w:space="0" w:color="C9C9C9"/>
            </w:tcBorders>
            <w:shd w:val="clear" w:color="auto" w:fill="EDEDED"/>
          </w:tcPr>
          <w:p w14:paraId="1C774D0D"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119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27D3B681"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148 </w:t>
            </w:r>
          </w:p>
        </w:tc>
        <w:tc>
          <w:tcPr>
            <w:tcW w:w="940" w:type="dxa"/>
            <w:tcBorders>
              <w:top w:val="single" w:sz="4" w:space="0" w:color="C9C9C9"/>
              <w:left w:val="single" w:sz="4" w:space="0" w:color="C9C9C9"/>
              <w:bottom w:val="single" w:sz="4" w:space="0" w:color="C9C9C9"/>
              <w:right w:val="single" w:sz="4" w:space="0" w:color="C9C9C9"/>
            </w:tcBorders>
            <w:shd w:val="clear" w:color="auto" w:fill="EDEDED"/>
          </w:tcPr>
          <w:p w14:paraId="000D30FC"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10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151CD6EA"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277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0E6D9EA9"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30,74% </w:t>
            </w:r>
          </w:p>
        </w:tc>
      </w:tr>
      <w:tr w:rsidR="00BF412B" w:rsidRPr="00BF412B" w14:paraId="0E5F42E8" w14:textId="77777777" w:rsidTr="00A6609F">
        <w:trPr>
          <w:trHeight w:val="230"/>
        </w:trPr>
        <w:tc>
          <w:tcPr>
            <w:tcW w:w="2207" w:type="dxa"/>
            <w:tcBorders>
              <w:top w:val="single" w:sz="4" w:space="0" w:color="C9C9C9"/>
              <w:left w:val="single" w:sz="4" w:space="0" w:color="C9C9C9"/>
              <w:bottom w:val="single" w:sz="4" w:space="0" w:color="C9C9C9"/>
              <w:right w:val="single" w:sz="4" w:space="0" w:color="C9C9C9"/>
            </w:tcBorders>
          </w:tcPr>
          <w:p w14:paraId="4320F38E"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Muzikë</w:t>
            </w:r>
            <w:proofErr w:type="spellEnd"/>
          </w:p>
        </w:tc>
        <w:tc>
          <w:tcPr>
            <w:tcW w:w="753" w:type="dxa"/>
            <w:tcBorders>
              <w:top w:val="single" w:sz="4" w:space="0" w:color="C9C9C9"/>
              <w:left w:val="single" w:sz="4" w:space="0" w:color="C9C9C9"/>
              <w:bottom w:val="single" w:sz="4" w:space="0" w:color="C9C9C9"/>
              <w:right w:val="single" w:sz="4" w:space="0" w:color="C9C9C9"/>
            </w:tcBorders>
          </w:tcPr>
          <w:p w14:paraId="622C56D1"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13 </w:t>
            </w:r>
          </w:p>
        </w:tc>
        <w:tc>
          <w:tcPr>
            <w:tcW w:w="773" w:type="dxa"/>
            <w:tcBorders>
              <w:top w:val="single" w:sz="4" w:space="0" w:color="C9C9C9"/>
              <w:left w:val="single" w:sz="4" w:space="0" w:color="C9C9C9"/>
              <w:bottom w:val="single" w:sz="4" w:space="0" w:color="C9C9C9"/>
              <w:right w:val="single" w:sz="4" w:space="0" w:color="C9C9C9"/>
            </w:tcBorders>
          </w:tcPr>
          <w:p w14:paraId="5A0B6DA9"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29 </w:t>
            </w:r>
          </w:p>
        </w:tc>
        <w:tc>
          <w:tcPr>
            <w:tcW w:w="940" w:type="dxa"/>
            <w:tcBorders>
              <w:top w:val="single" w:sz="4" w:space="0" w:color="C9C9C9"/>
              <w:left w:val="single" w:sz="4" w:space="0" w:color="C9C9C9"/>
              <w:bottom w:val="single" w:sz="4" w:space="0" w:color="C9C9C9"/>
              <w:right w:val="single" w:sz="4" w:space="0" w:color="C9C9C9"/>
            </w:tcBorders>
          </w:tcPr>
          <w:p w14:paraId="037ACF27"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0 </w:t>
            </w:r>
          </w:p>
        </w:tc>
        <w:tc>
          <w:tcPr>
            <w:tcW w:w="844" w:type="dxa"/>
            <w:tcBorders>
              <w:top w:val="single" w:sz="4" w:space="0" w:color="C9C9C9"/>
              <w:left w:val="single" w:sz="4" w:space="0" w:color="C9C9C9"/>
              <w:bottom w:val="single" w:sz="4" w:space="0" w:color="C9C9C9"/>
              <w:right w:val="single" w:sz="4" w:space="0" w:color="C9C9C9"/>
            </w:tcBorders>
          </w:tcPr>
          <w:p w14:paraId="1969CE15"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42 </w:t>
            </w:r>
          </w:p>
        </w:tc>
        <w:tc>
          <w:tcPr>
            <w:tcW w:w="844" w:type="dxa"/>
            <w:tcBorders>
              <w:top w:val="single" w:sz="4" w:space="0" w:color="C9C9C9"/>
              <w:left w:val="single" w:sz="4" w:space="0" w:color="C9C9C9"/>
              <w:bottom w:val="single" w:sz="4" w:space="0" w:color="C9C9C9"/>
              <w:right w:val="single" w:sz="4" w:space="0" w:color="C9C9C9"/>
            </w:tcBorders>
          </w:tcPr>
          <w:p w14:paraId="0B13B6FA" w14:textId="77777777" w:rsidR="002C733A" w:rsidRPr="00BF412B" w:rsidRDefault="009A5FED">
            <w:pPr>
              <w:spacing w:after="0" w:line="259" w:lineRule="auto"/>
              <w:ind w:left="0" w:right="81" w:firstLine="0"/>
              <w:jc w:val="right"/>
              <w:rPr>
                <w:color w:val="auto"/>
              </w:rPr>
            </w:pPr>
            <w:r w:rsidRPr="00BF412B">
              <w:rPr>
                <w:rFonts w:eastAsia="Calibri"/>
                <w:color w:val="auto"/>
                <w:sz w:val="18"/>
              </w:rPr>
              <w:t xml:space="preserve">4,66% </w:t>
            </w:r>
          </w:p>
        </w:tc>
      </w:tr>
      <w:tr w:rsidR="00BF412B" w:rsidRPr="00BF412B" w14:paraId="2B48C48C" w14:textId="77777777" w:rsidTr="00A6609F">
        <w:trPr>
          <w:trHeight w:val="228"/>
        </w:trPr>
        <w:tc>
          <w:tcPr>
            <w:tcW w:w="2207" w:type="dxa"/>
            <w:tcBorders>
              <w:top w:val="single" w:sz="4" w:space="0" w:color="C9C9C9"/>
              <w:left w:val="single" w:sz="4" w:space="0" w:color="C9C9C9"/>
              <w:bottom w:val="single" w:sz="4" w:space="0" w:color="C9C9C9"/>
              <w:right w:val="single" w:sz="4" w:space="0" w:color="C9C9C9"/>
            </w:tcBorders>
            <w:shd w:val="clear" w:color="auto" w:fill="EDEDED"/>
          </w:tcPr>
          <w:p w14:paraId="77966697" w14:textId="77777777" w:rsidR="002C733A" w:rsidRPr="00BF412B" w:rsidRDefault="000163C0">
            <w:pPr>
              <w:spacing w:after="0" w:line="259" w:lineRule="auto"/>
              <w:ind w:left="1" w:right="0" w:firstLine="0"/>
              <w:jc w:val="left"/>
              <w:rPr>
                <w:color w:val="auto"/>
              </w:rPr>
            </w:pPr>
            <w:proofErr w:type="spellStart"/>
            <w:r w:rsidRPr="00BF412B">
              <w:rPr>
                <w:rFonts w:eastAsia="Calibri"/>
                <w:color w:val="auto"/>
                <w:sz w:val="18"/>
              </w:rPr>
              <w:t>Gjithsejtë</w:t>
            </w:r>
            <w:proofErr w:type="spellEnd"/>
          </w:p>
        </w:tc>
        <w:tc>
          <w:tcPr>
            <w:tcW w:w="753" w:type="dxa"/>
            <w:tcBorders>
              <w:top w:val="single" w:sz="4" w:space="0" w:color="C9C9C9"/>
              <w:left w:val="single" w:sz="4" w:space="0" w:color="C9C9C9"/>
              <w:bottom w:val="single" w:sz="4" w:space="0" w:color="C9C9C9"/>
              <w:right w:val="single" w:sz="4" w:space="0" w:color="C9C9C9"/>
            </w:tcBorders>
            <w:shd w:val="clear" w:color="auto" w:fill="EDEDED"/>
          </w:tcPr>
          <w:p w14:paraId="5FEAA46B"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344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47B2768F" w14:textId="77777777" w:rsidR="002C733A" w:rsidRPr="00BF412B" w:rsidRDefault="009A5FED">
            <w:pPr>
              <w:spacing w:after="0" w:line="259" w:lineRule="auto"/>
              <w:ind w:left="0" w:right="83" w:firstLine="0"/>
              <w:jc w:val="right"/>
              <w:rPr>
                <w:color w:val="auto"/>
              </w:rPr>
            </w:pPr>
            <w:r w:rsidRPr="00BF412B">
              <w:rPr>
                <w:rFonts w:eastAsia="Calibri"/>
                <w:color w:val="auto"/>
                <w:sz w:val="18"/>
              </w:rPr>
              <w:t xml:space="preserve">541 </w:t>
            </w:r>
          </w:p>
        </w:tc>
        <w:tc>
          <w:tcPr>
            <w:tcW w:w="940" w:type="dxa"/>
            <w:tcBorders>
              <w:top w:val="single" w:sz="4" w:space="0" w:color="C9C9C9"/>
              <w:left w:val="single" w:sz="4" w:space="0" w:color="C9C9C9"/>
              <w:bottom w:val="single" w:sz="4" w:space="0" w:color="C9C9C9"/>
              <w:right w:val="single" w:sz="4" w:space="0" w:color="C9C9C9"/>
            </w:tcBorders>
            <w:shd w:val="clear" w:color="auto" w:fill="EDEDED"/>
          </w:tcPr>
          <w:p w14:paraId="247B360D"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16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25D54BFE" w14:textId="77777777" w:rsidR="002C733A" w:rsidRPr="00BF412B" w:rsidRDefault="009A5FED">
            <w:pPr>
              <w:spacing w:after="0" w:line="259" w:lineRule="auto"/>
              <w:ind w:left="0" w:right="80" w:firstLine="0"/>
              <w:jc w:val="right"/>
              <w:rPr>
                <w:color w:val="auto"/>
              </w:rPr>
            </w:pPr>
            <w:r w:rsidRPr="00BF412B">
              <w:rPr>
                <w:rFonts w:eastAsia="Calibri"/>
                <w:color w:val="auto"/>
                <w:sz w:val="18"/>
              </w:rPr>
              <w:t xml:space="preserve">901 </w:t>
            </w:r>
          </w:p>
        </w:tc>
        <w:tc>
          <w:tcPr>
            <w:tcW w:w="844" w:type="dxa"/>
            <w:tcBorders>
              <w:top w:val="single" w:sz="4" w:space="0" w:color="C9C9C9"/>
              <w:left w:val="single" w:sz="4" w:space="0" w:color="C9C9C9"/>
              <w:bottom w:val="single" w:sz="4" w:space="0" w:color="C9C9C9"/>
              <w:right w:val="single" w:sz="4" w:space="0" w:color="C9C9C9"/>
            </w:tcBorders>
            <w:shd w:val="clear" w:color="auto" w:fill="EDEDED"/>
          </w:tcPr>
          <w:p w14:paraId="02D11CC1" w14:textId="77777777" w:rsidR="002C733A" w:rsidRPr="00BF412B" w:rsidRDefault="009A5FED">
            <w:pPr>
              <w:spacing w:after="0" w:line="259" w:lineRule="auto"/>
              <w:ind w:left="2" w:right="0" w:firstLine="0"/>
              <w:jc w:val="left"/>
              <w:rPr>
                <w:color w:val="auto"/>
              </w:rPr>
            </w:pPr>
            <w:r w:rsidRPr="00BF412B">
              <w:rPr>
                <w:rFonts w:eastAsia="Calibri"/>
                <w:color w:val="auto"/>
                <w:sz w:val="18"/>
              </w:rPr>
              <w:t xml:space="preserve">100,00% </w:t>
            </w:r>
          </w:p>
        </w:tc>
      </w:tr>
      <w:tr w:rsidR="00BF412B" w:rsidRPr="00BF412B" w14:paraId="1E698794" w14:textId="77777777" w:rsidTr="00A6609F">
        <w:trPr>
          <w:trHeight w:val="232"/>
        </w:trPr>
        <w:tc>
          <w:tcPr>
            <w:tcW w:w="2207" w:type="dxa"/>
            <w:tcBorders>
              <w:top w:val="single" w:sz="4" w:space="0" w:color="C9C9C9"/>
              <w:left w:val="single" w:sz="4" w:space="0" w:color="C9C9C9"/>
              <w:bottom w:val="single" w:sz="4" w:space="0" w:color="C9C9C9"/>
              <w:right w:val="single" w:sz="4" w:space="0" w:color="C9C9C9"/>
            </w:tcBorders>
          </w:tcPr>
          <w:p w14:paraId="21A8FDB0"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c>
          <w:tcPr>
            <w:tcW w:w="753" w:type="dxa"/>
            <w:tcBorders>
              <w:top w:val="single" w:sz="4" w:space="0" w:color="C9C9C9"/>
              <w:left w:val="single" w:sz="4" w:space="0" w:color="C9C9C9"/>
              <w:bottom w:val="single" w:sz="4" w:space="0" w:color="C9C9C9"/>
              <w:right w:val="single" w:sz="4" w:space="0" w:color="C9C9C9"/>
            </w:tcBorders>
          </w:tcPr>
          <w:p w14:paraId="6B1916B6" w14:textId="77777777" w:rsidR="002C733A" w:rsidRPr="00BF412B" w:rsidRDefault="009A5FED">
            <w:pPr>
              <w:spacing w:after="0" w:line="259" w:lineRule="auto"/>
              <w:ind w:left="4" w:right="0" w:firstLine="0"/>
              <w:jc w:val="left"/>
              <w:rPr>
                <w:color w:val="auto"/>
              </w:rPr>
            </w:pPr>
            <w:r w:rsidRPr="00BF412B">
              <w:rPr>
                <w:rFonts w:eastAsia="Calibri"/>
                <w:color w:val="auto"/>
                <w:sz w:val="18"/>
              </w:rPr>
              <w:t xml:space="preserve">38,18% </w:t>
            </w:r>
          </w:p>
        </w:tc>
        <w:tc>
          <w:tcPr>
            <w:tcW w:w="773" w:type="dxa"/>
            <w:tcBorders>
              <w:top w:val="single" w:sz="4" w:space="0" w:color="C9C9C9"/>
              <w:left w:val="single" w:sz="4" w:space="0" w:color="C9C9C9"/>
              <w:bottom w:val="single" w:sz="4" w:space="0" w:color="C9C9C9"/>
              <w:right w:val="single" w:sz="4" w:space="0" w:color="C9C9C9"/>
            </w:tcBorders>
          </w:tcPr>
          <w:p w14:paraId="3C8932C9" w14:textId="77777777" w:rsidR="002C733A" w:rsidRPr="00BF412B" w:rsidRDefault="009A5FED">
            <w:pPr>
              <w:spacing w:after="0" w:line="259" w:lineRule="auto"/>
              <w:ind w:left="22" w:right="0" w:firstLine="0"/>
              <w:jc w:val="left"/>
              <w:rPr>
                <w:color w:val="auto"/>
              </w:rPr>
            </w:pPr>
            <w:r w:rsidRPr="00BF412B">
              <w:rPr>
                <w:rFonts w:eastAsia="Calibri"/>
                <w:color w:val="auto"/>
                <w:sz w:val="18"/>
              </w:rPr>
              <w:t xml:space="preserve">60,04% </w:t>
            </w:r>
          </w:p>
        </w:tc>
        <w:tc>
          <w:tcPr>
            <w:tcW w:w="940" w:type="dxa"/>
            <w:tcBorders>
              <w:top w:val="single" w:sz="4" w:space="0" w:color="C9C9C9"/>
              <w:left w:val="single" w:sz="4" w:space="0" w:color="C9C9C9"/>
              <w:bottom w:val="single" w:sz="4" w:space="0" w:color="C9C9C9"/>
              <w:right w:val="single" w:sz="4" w:space="0" w:color="C9C9C9"/>
            </w:tcBorders>
          </w:tcPr>
          <w:p w14:paraId="766E2DCC" w14:textId="77777777" w:rsidR="002C733A" w:rsidRPr="00BF412B" w:rsidRDefault="009A5FED">
            <w:pPr>
              <w:spacing w:after="0" w:line="259" w:lineRule="auto"/>
              <w:ind w:left="0" w:right="84" w:firstLine="0"/>
              <w:jc w:val="right"/>
              <w:rPr>
                <w:color w:val="auto"/>
              </w:rPr>
            </w:pPr>
            <w:r w:rsidRPr="00BF412B">
              <w:rPr>
                <w:rFonts w:eastAsia="Calibri"/>
                <w:color w:val="auto"/>
                <w:sz w:val="18"/>
              </w:rPr>
              <w:t xml:space="preserve">1,78% </w:t>
            </w:r>
          </w:p>
        </w:tc>
        <w:tc>
          <w:tcPr>
            <w:tcW w:w="844" w:type="dxa"/>
            <w:tcBorders>
              <w:top w:val="single" w:sz="4" w:space="0" w:color="C9C9C9"/>
              <w:left w:val="single" w:sz="4" w:space="0" w:color="C9C9C9"/>
              <w:bottom w:val="single" w:sz="4" w:space="0" w:color="C9C9C9"/>
              <w:right w:val="single" w:sz="4" w:space="0" w:color="C9C9C9"/>
            </w:tcBorders>
          </w:tcPr>
          <w:p w14:paraId="7BDFD0B5" w14:textId="77777777" w:rsidR="002C733A" w:rsidRPr="00BF412B" w:rsidRDefault="009A5FED">
            <w:pPr>
              <w:spacing w:after="0" w:line="259" w:lineRule="auto"/>
              <w:ind w:left="4" w:right="0" w:firstLine="0"/>
              <w:jc w:val="left"/>
              <w:rPr>
                <w:color w:val="auto"/>
              </w:rPr>
            </w:pPr>
            <w:r w:rsidRPr="00BF412B">
              <w:rPr>
                <w:rFonts w:eastAsia="Calibri"/>
                <w:color w:val="auto"/>
                <w:sz w:val="18"/>
              </w:rPr>
              <w:t xml:space="preserve">100,00% </w:t>
            </w:r>
          </w:p>
        </w:tc>
        <w:tc>
          <w:tcPr>
            <w:tcW w:w="844" w:type="dxa"/>
            <w:tcBorders>
              <w:top w:val="single" w:sz="4" w:space="0" w:color="C9C9C9"/>
              <w:left w:val="single" w:sz="4" w:space="0" w:color="C9C9C9"/>
              <w:bottom w:val="single" w:sz="4" w:space="0" w:color="C9C9C9"/>
              <w:right w:val="single" w:sz="4" w:space="0" w:color="C9C9C9"/>
            </w:tcBorders>
          </w:tcPr>
          <w:p w14:paraId="5456BBA5"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r>
    </w:tbl>
    <w:p w14:paraId="5182FC0D" w14:textId="77777777" w:rsidR="002C733A" w:rsidRPr="00BF412B" w:rsidRDefault="00A6609F">
      <w:pPr>
        <w:rPr>
          <w:color w:val="auto"/>
        </w:rPr>
        <w:sectPr w:rsidR="002C733A" w:rsidRPr="00BF412B">
          <w:type w:val="continuous"/>
          <w:pgSz w:w="12240" w:h="15840"/>
          <w:pgMar w:top="1445" w:right="1557" w:bottom="1442" w:left="4991" w:header="720" w:footer="720" w:gutter="0"/>
          <w:cols w:space="720"/>
        </w:sectPr>
      </w:pPr>
      <w:proofErr w:type="spellStart"/>
      <w:r w:rsidRPr="00BF412B">
        <w:rPr>
          <w:i/>
          <w:color w:val="auto"/>
          <w:sz w:val="20"/>
        </w:rPr>
        <w:t>Tabela</w:t>
      </w:r>
      <w:proofErr w:type="spellEnd"/>
      <w:r w:rsidRPr="00BF412B">
        <w:rPr>
          <w:i/>
          <w:color w:val="auto"/>
          <w:sz w:val="20"/>
        </w:rPr>
        <w:t xml:space="preserve"> 2.3: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 </w:t>
      </w:r>
      <w:proofErr w:type="spellStart"/>
      <w:r w:rsidRPr="00BF412B">
        <w:rPr>
          <w:i/>
          <w:color w:val="auto"/>
          <w:sz w:val="20"/>
        </w:rPr>
        <w:t>pjesëmarrësve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emisionet</w:t>
      </w:r>
      <w:proofErr w:type="spellEnd"/>
      <w:r w:rsidRPr="00BF412B">
        <w:rPr>
          <w:i/>
          <w:color w:val="auto"/>
          <w:sz w:val="20"/>
        </w:rPr>
        <w:t xml:space="preserve"> e </w:t>
      </w:r>
      <w:proofErr w:type="spellStart"/>
      <w:r w:rsidRPr="00BF412B">
        <w:rPr>
          <w:i/>
          <w:color w:val="auto"/>
          <w:sz w:val="20"/>
        </w:rPr>
        <w:t>fëmijëve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transmetuar</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mes</w:t>
      </w:r>
      <w:proofErr w:type="spellEnd"/>
      <w:r w:rsidRPr="00BF412B">
        <w:rPr>
          <w:i/>
          <w:color w:val="auto"/>
          <w:sz w:val="20"/>
        </w:rPr>
        <w:t xml:space="preserve"> 15.09 - 15.10.2019 (MRT 2 - </w:t>
      </w:r>
      <w:proofErr w:type="spellStart"/>
      <w:r w:rsidRPr="00BF412B">
        <w:rPr>
          <w:i/>
          <w:color w:val="auto"/>
          <w:sz w:val="20"/>
        </w:rPr>
        <w:t>Programi</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gjuhën</w:t>
      </w:r>
      <w:proofErr w:type="spellEnd"/>
      <w:r w:rsidRPr="00BF412B">
        <w:rPr>
          <w:i/>
          <w:color w:val="auto"/>
          <w:sz w:val="20"/>
        </w:rPr>
        <w:t xml:space="preserve"> </w:t>
      </w:r>
      <w:proofErr w:type="spellStart"/>
      <w:r w:rsidRPr="00BF412B">
        <w:rPr>
          <w:i/>
          <w:color w:val="auto"/>
          <w:sz w:val="20"/>
        </w:rPr>
        <w:t>shqipe</w:t>
      </w:r>
      <w:proofErr w:type="spellEnd"/>
      <w:r w:rsidRPr="00BF412B">
        <w:rPr>
          <w:color w:val="auto"/>
        </w:rPr>
        <w:t xml:space="preserve"> </w:t>
      </w:r>
    </w:p>
    <w:p w14:paraId="290C5CE9" w14:textId="77777777" w:rsidR="00002128" w:rsidRPr="00BF412B" w:rsidRDefault="00002128" w:rsidP="00002128">
      <w:pPr>
        <w:tabs>
          <w:tab w:val="center" w:pos="9318"/>
        </w:tabs>
        <w:spacing w:after="16"/>
        <w:ind w:left="0" w:right="0" w:firstLine="0"/>
        <w:jc w:val="left"/>
        <w:rPr>
          <w:color w:val="auto"/>
        </w:rPr>
      </w:pP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MRT</w:t>
      </w:r>
      <w:r w:rsidR="009A5FED" w:rsidRPr="00BF412B">
        <w:rPr>
          <w:color w:val="auto"/>
        </w:rPr>
        <w:t xml:space="preserve">2 </w:t>
      </w:r>
      <w:r w:rsidRPr="00BF412B">
        <w:rPr>
          <w:color w:val="auto"/>
        </w:rPr>
        <w:t>–</w:t>
      </w:r>
      <w:r w:rsidR="009A5FED"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w:t>
      </w:r>
    </w:p>
    <w:p w14:paraId="5A55167B" w14:textId="77777777" w:rsidR="002C733A" w:rsidRPr="00BF412B" w:rsidRDefault="00002128" w:rsidP="00002128">
      <w:pPr>
        <w:spacing w:after="170"/>
        <w:ind w:right="57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njejtë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MRT 1,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radiodifuzerët</w:t>
      </w:r>
      <w:proofErr w:type="spellEnd"/>
      <w:r w:rsidRPr="00BF412B">
        <w:rPr>
          <w:color w:val="auto"/>
        </w:rPr>
        <w:t xml:space="preserve"> </w:t>
      </w:r>
      <w:proofErr w:type="spellStart"/>
      <w:r w:rsidRPr="00BF412B">
        <w:rPr>
          <w:color w:val="auto"/>
        </w:rPr>
        <w:t>privat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morën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produksionet</w:t>
      </w:r>
      <w:proofErr w:type="spellEnd"/>
      <w:r w:rsidRPr="00BF412B">
        <w:rPr>
          <w:color w:val="auto"/>
        </w:rPr>
        <w:t xml:space="preserve"> e </w:t>
      </w:r>
      <w:proofErr w:type="spellStart"/>
      <w:r w:rsidRPr="00BF412B">
        <w:rPr>
          <w:color w:val="auto"/>
        </w:rPr>
        <w:t>huaja</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konsumatorët</w:t>
      </w:r>
      <w:proofErr w:type="spellEnd"/>
      <w:r w:rsidRPr="00BF412B">
        <w:rPr>
          <w:color w:val="auto"/>
        </w:rPr>
        <w:t xml:space="preserve"> e </w:t>
      </w:r>
      <w:proofErr w:type="spellStart"/>
      <w:r w:rsidRPr="00BF412B">
        <w:rPr>
          <w:color w:val="auto"/>
        </w:rPr>
        <w:t>gjinive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implikimet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sjellin</w:t>
      </w:r>
      <w:proofErr w:type="spellEnd"/>
      <w:r w:rsidR="009A5FED" w:rsidRPr="00BF412B">
        <w:rPr>
          <w:color w:val="auto"/>
          <w:vertAlign w:val="superscript"/>
        </w:rPr>
        <w:footnoteReference w:id="23"/>
      </w:r>
      <w:r w:rsidR="009A5FED" w:rsidRPr="00BF412B">
        <w:rPr>
          <w:color w:val="auto"/>
        </w:rPr>
        <w:t xml:space="preserve">. </w:t>
      </w:r>
    </w:p>
    <w:p w14:paraId="0D4C6399" w14:textId="77777777" w:rsidR="002C733A" w:rsidRPr="00BF412B" w:rsidRDefault="00AA7855">
      <w:pPr>
        <w:spacing w:after="0"/>
        <w:ind w:left="120" w:right="580"/>
        <w:rPr>
          <w:color w:val="auto"/>
        </w:rPr>
      </w:pP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pjesërisht</w:t>
      </w:r>
      <w:proofErr w:type="spellEnd"/>
      <w:r w:rsidRPr="00BF412B">
        <w:rPr>
          <w:color w:val="auto"/>
        </w:rPr>
        <w:t xml:space="preserve"> </w:t>
      </w:r>
      <w:proofErr w:type="spellStart"/>
      <w:r w:rsidRPr="00BF412B">
        <w:rPr>
          <w:color w:val="auto"/>
        </w:rPr>
        <w:t>buron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ndryshimi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numerik</w:t>
      </w:r>
      <w:proofErr w:type="spellEnd"/>
      <w:r w:rsidRPr="00BF412B">
        <w:rPr>
          <w:color w:val="auto"/>
        </w:rPr>
        <w:t xml:space="preserve"> </w:t>
      </w:r>
      <w:proofErr w:type="spellStart"/>
      <w:r w:rsidRPr="00BF412B">
        <w:rPr>
          <w:color w:val="auto"/>
        </w:rPr>
        <w:t>vjen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shënohen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bisedor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dukshme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shfaqja</w:t>
      </w:r>
      <w:proofErr w:type="spellEnd"/>
      <w:r w:rsidRPr="00BF412B">
        <w:rPr>
          <w:color w:val="auto"/>
        </w:rPr>
        <w:t xml:space="preserve"> </w:t>
      </w:r>
      <w:proofErr w:type="spellStart"/>
      <w:r w:rsidRPr="00BF412B">
        <w:rPr>
          <w:color w:val="auto"/>
        </w:rPr>
        <w:t>Shkolla</w:t>
      </w:r>
      <w:proofErr w:type="spellEnd"/>
      <w:r w:rsidRPr="00BF412B">
        <w:rPr>
          <w:color w:val="auto"/>
        </w:rPr>
        <w:t xml:space="preserve"> </w:t>
      </w:r>
      <w:proofErr w:type="spellStart"/>
      <w:r w:rsidRPr="00BF412B">
        <w:rPr>
          <w:color w:val="auto"/>
        </w:rPr>
        <w:t>ime</w:t>
      </w:r>
      <w:proofErr w:type="spellEnd"/>
      <w:r w:rsidRPr="00BF412B">
        <w:rPr>
          <w:color w:val="auto"/>
        </w:rPr>
        <w:t xml:space="preserve">. </w:t>
      </w:r>
      <w:proofErr w:type="spellStart"/>
      <w:r w:rsidRPr="00BF412B">
        <w:rPr>
          <w:color w:val="auto"/>
        </w:rPr>
        <w:t>Një</w:t>
      </w:r>
      <w:proofErr w:type="spellEnd"/>
      <w:r w:rsidRPr="00BF412B">
        <w:rPr>
          <w:color w:val="auto"/>
        </w:rPr>
        <w:t xml:space="preserve"> element </w:t>
      </w:r>
      <w:proofErr w:type="spellStart"/>
      <w:r w:rsidRPr="00BF412B">
        <w:rPr>
          <w:color w:val="auto"/>
        </w:rPr>
        <w:t>i</w:t>
      </w:r>
      <w:proofErr w:type="spellEnd"/>
      <w:r w:rsidRPr="00BF412B">
        <w:rPr>
          <w:color w:val="auto"/>
        </w:rPr>
        <w:t xml:space="preserve"> </w:t>
      </w:r>
      <w:proofErr w:type="spellStart"/>
      <w:r w:rsidRPr="00BF412B">
        <w:rPr>
          <w:color w:val="auto"/>
        </w:rPr>
        <w:t>zakonshëm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shfaqjet</w:t>
      </w:r>
      <w:proofErr w:type="spellEnd"/>
      <w:r w:rsidRPr="00BF412B">
        <w:rPr>
          <w:color w:val="auto"/>
        </w:rPr>
        <w:t xml:space="preserve"> </w:t>
      </w:r>
      <w:proofErr w:type="spellStart"/>
      <w:r w:rsidRPr="00BF412B">
        <w:rPr>
          <w:color w:val="auto"/>
        </w:rPr>
        <w:t>skenike</w:t>
      </w:r>
      <w:proofErr w:type="spellEnd"/>
      <w:r w:rsidRPr="00BF412B">
        <w:rPr>
          <w:color w:val="auto"/>
        </w:rPr>
        <w:t xml:space="preserve"> - </w:t>
      </w:r>
      <w:proofErr w:type="spellStart"/>
      <w:r w:rsidRPr="00BF412B">
        <w:rPr>
          <w:color w:val="auto"/>
        </w:rPr>
        <w:t>këngëtarët</w:t>
      </w:r>
      <w:proofErr w:type="spellEnd"/>
      <w:r w:rsidRPr="00BF412B">
        <w:rPr>
          <w:color w:val="auto"/>
        </w:rPr>
        <w:t xml:space="preserve">, </w:t>
      </w:r>
      <w:proofErr w:type="spellStart"/>
      <w:r w:rsidRPr="00BF412B">
        <w:rPr>
          <w:color w:val="auto"/>
        </w:rPr>
        <w:t>vallet</w:t>
      </w:r>
      <w:proofErr w:type="spellEnd"/>
      <w:r w:rsidRPr="00BF412B">
        <w:rPr>
          <w:color w:val="auto"/>
        </w:rPr>
        <w:t xml:space="preserve"> apo </w:t>
      </w:r>
      <w:proofErr w:type="spellStart"/>
      <w:r w:rsidRPr="00BF412B">
        <w:rPr>
          <w:color w:val="auto"/>
        </w:rPr>
        <w:t>pikat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performancës</w:t>
      </w:r>
      <w:proofErr w:type="spellEnd"/>
      <w:r w:rsidRPr="00BF412B">
        <w:rPr>
          <w:color w:val="auto"/>
        </w:rPr>
        <w:t xml:space="preserve"> </w:t>
      </w:r>
      <w:proofErr w:type="spellStart"/>
      <w:r w:rsidRPr="00BF412B">
        <w:rPr>
          <w:color w:val="auto"/>
        </w:rPr>
        <w:t>ku</w:t>
      </w:r>
      <w:proofErr w:type="spellEnd"/>
      <w:r w:rsidRPr="00BF412B">
        <w:rPr>
          <w:color w:val="auto"/>
        </w:rPr>
        <w:t xml:space="preserve">, </w:t>
      </w:r>
      <w:proofErr w:type="spellStart"/>
      <w:r w:rsidRPr="00BF412B">
        <w:rPr>
          <w:color w:val="auto"/>
        </w:rPr>
        <w:t>siç</w:t>
      </w:r>
      <w:proofErr w:type="spellEnd"/>
      <w:r w:rsidRPr="00BF412B">
        <w:rPr>
          <w:color w:val="auto"/>
        </w:rPr>
        <w:t xml:space="preserve"> u </w:t>
      </w:r>
      <w:proofErr w:type="spellStart"/>
      <w:r w:rsidRPr="00BF412B">
        <w:rPr>
          <w:color w:val="auto"/>
        </w:rPr>
        <w:t>vërejt</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shfaqen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vajza</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djemtë</w:t>
      </w:r>
      <w:proofErr w:type="spellEnd"/>
      <w:r w:rsidRPr="00BF412B">
        <w:rPr>
          <w:color w:val="auto"/>
        </w:rPr>
        <w:t>.</w:t>
      </w:r>
    </w:p>
    <w:tbl>
      <w:tblPr>
        <w:tblStyle w:val="TableGrid"/>
        <w:tblW w:w="9455" w:type="dxa"/>
        <w:tblInd w:w="65" w:type="dxa"/>
        <w:tblCellMar>
          <w:top w:w="35" w:type="dxa"/>
          <w:left w:w="107" w:type="dxa"/>
          <w:right w:w="65" w:type="dxa"/>
        </w:tblCellMar>
        <w:tblLook w:val="04A0" w:firstRow="1" w:lastRow="0" w:firstColumn="1" w:lastColumn="0" w:noHBand="0" w:noVBand="1"/>
      </w:tblPr>
      <w:tblGrid>
        <w:gridCol w:w="2263"/>
        <w:gridCol w:w="812"/>
        <w:gridCol w:w="834"/>
        <w:gridCol w:w="1128"/>
        <w:gridCol w:w="872"/>
        <w:gridCol w:w="851"/>
        <w:gridCol w:w="851"/>
        <w:gridCol w:w="850"/>
        <w:gridCol w:w="994"/>
      </w:tblGrid>
      <w:tr w:rsidR="00BF412B" w:rsidRPr="00BF412B" w14:paraId="68A40742" w14:textId="77777777">
        <w:trPr>
          <w:trHeight w:val="459"/>
        </w:trPr>
        <w:tc>
          <w:tcPr>
            <w:tcW w:w="2263" w:type="dxa"/>
            <w:tcBorders>
              <w:top w:val="nil"/>
              <w:left w:val="nil"/>
              <w:bottom w:val="nil"/>
              <w:right w:val="nil"/>
            </w:tcBorders>
            <w:shd w:val="clear" w:color="auto" w:fill="A5A5A5"/>
          </w:tcPr>
          <w:p w14:paraId="4695A22C" w14:textId="77777777" w:rsidR="002C733A" w:rsidRPr="00BF412B" w:rsidRDefault="00376A15">
            <w:pPr>
              <w:spacing w:after="0" w:line="259" w:lineRule="auto"/>
              <w:ind w:left="1" w:right="0" w:firstLine="0"/>
              <w:jc w:val="left"/>
              <w:rPr>
                <w:color w:val="auto"/>
              </w:rPr>
            </w:pPr>
            <w:proofErr w:type="spellStart"/>
            <w:r w:rsidRPr="00BF412B">
              <w:rPr>
                <w:rFonts w:eastAsia="Calibri"/>
                <w:color w:val="auto"/>
                <w:sz w:val="18"/>
              </w:rPr>
              <w:t>Zhanri</w:t>
            </w:r>
            <w:proofErr w:type="spellEnd"/>
            <w:r w:rsidRPr="00BF412B">
              <w:rPr>
                <w:rFonts w:eastAsia="Calibri"/>
                <w:color w:val="auto"/>
                <w:sz w:val="18"/>
              </w:rPr>
              <w:t xml:space="preserve"> </w:t>
            </w:r>
            <w:proofErr w:type="spellStart"/>
            <w:r w:rsidRPr="00BF412B">
              <w:rPr>
                <w:rFonts w:eastAsia="Calibri"/>
                <w:color w:val="auto"/>
                <w:sz w:val="18"/>
              </w:rPr>
              <w:t>specifik</w:t>
            </w:r>
            <w:proofErr w:type="spellEnd"/>
          </w:p>
        </w:tc>
        <w:tc>
          <w:tcPr>
            <w:tcW w:w="2774" w:type="dxa"/>
            <w:gridSpan w:val="3"/>
            <w:tcBorders>
              <w:top w:val="nil"/>
              <w:left w:val="nil"/>
              <w:bottom w:val="nil"/>
              <w:right w:val="nil"/>
            </w:tcBorders>
            <w:shd w:val="clear" w:color="auto" w:fill="A5A5A5"/>
          </w:tcPr>
          <w:p w14:paraId="757B57A9" w14:textId="77777777" w:rsidR="002C733A" w:rsidRPr="00BF412B" w:rsidRDefault="00376A15">
            <w:pPr>
              <w:spacing w:after="0" w:line="259" w:lineRule="auto"/>
              <w:ind w:left="0" w:right="37" w:firstLine="0"/>
              <w:jc w:val="center"/>
              <w:rPr>
                <w:color w:val="auto"/>
              </w:rPr>
            </w:pP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artistike</w:t>
            </w:r>
            <w:proofErr w:type="spellEnd"/>
            <w:r w:rsidRPr="00BF412B">
              <w:rPr>
                <w:rFonts w:eastAsia="Calibri"/>
                <w:color w:val="auto"/>
                <w:sz w:val="18"/>
              </w:rPr>
              <w:t>/</w:t>
            </w:r>
            <w:proofErr w:type="spellStart"/>
            <w:r w:rsidRPr="00BF412B">
              <w:rPr>
                <w:rFonts w:eastAsia="Calibri"/>
                <w:color w:val="auto"/>
                <w:sz w:val="18"/>
              </w:rPr>
              <w:t>narativi</w:t>
            </w:r>
            <w:proofErr w:type="spellEnd"/>
            <w:r w:rsidR="009A5FED" w:rsidRPr="00BF412B">
              <w:rPr>
                <w:rFonts w:eastAsia="Calibri"/>
                <w:color w:val="auto"/>
                <w:sz w:val="18"/>
              </w:rPr>
              <w:t xml:space="preserve"> </w:t>
            </w:r>
          </w:p>
        </w:tc>
        <w:tc>
          <w:tcPr>
            <w:tcW w:w="1723" w:type="dxa"/>
            <w:gridSpan w:val="2"/>
            <w:tcBorders>
              <w:top w:val="nil"/>
              <w:left w:val="nil"/>
              <w:bottom w:val="nil"/>
              <w:right w:val="nil"/>
            </w:tcBorders>
            <w:shd w:val="clear" w:color="auto" w:fill="A5A5A5"/>
          </w:tcPr>
          <w:p w14:paraId="17DEDAE5" w14:textId="77777777" w:rsidR="002C733A" w:rsidRPr="00BF412B" w:rsidRDefault="00376A15">
            <w:pPr>
              <w:spacing w:after="0" w:line="259" w:lineRule="auto"/>
              <w:ind w:left="0" w:right="0" w:firstLine="0"/>
              <w:jc w:val="center"/>
              <w:rPr>
                <w:color w:val="auto"/>
              </w:rPr>
            </w:pPr>
            <w:proofErr w:type="spellStart"/>
            <w:r w:rsidRPr="00BF412B">
              <w:rPr>
                <w:rFonts w:eastAsia="Calibri"/>
                <w:color w:val="auto"/>
                <w:sz w:val="18"/>
              </w:rPr>
              <w:t>Emisione</w:t>
            </w:r>
            <w:proofErr w:type="spellEnd"/>
            <w:r w:rsidRPr="00BF412B">
              <w:rPr>
                <w:rFonts w:eastAsia="Calibri"/>
                <w:color w:val="auto"/>
                <w:sz w:val="18"/>
              </w:rPr>
              <w:t xml:space="preserve"> </w:t>
            </w:r>
            <w:proofErr w:type="spellStart"/>
            <w:r w:rsidRPr="00BF412B">
              <w:rPr>
                <w:rFonts w:eastAsia="Calibri"/>
                <w:color w:val="auto"/>
                <w:sz w:val="18"/>
              </w:rPr>
              <w:t>bisedore</w:t>
            </w:r>
            <w:proofErr w:type="spellEnd"/>
            <w:r w:rsidR="009A5FED" w:rsidRPr="00BF412B">
              <w:rPr>
                <w:rFonts w:eastAsia="Calibri"/>
                <w:color w:val="auto"/>
                <w:sz w:val="18"/>
              </w:rPr>
              <w:t xml:space="preserve"> </w:t>
            </w:r>
          </w:p>
        </w:tc>
        <w:tc>
          <w:tcPr>
            <w:tcW w:w="1701" w:type="dxa"/>
            <w:gridSpan w:val="2"/>
            <w:tcBorders>
              <w:top w:val="nil"/>
              <w:left w:val="nil"/>
              <w:bottom w:val="nil"/>
              <w:right w:val="nil"/>
            </w:tcBorders>
            <w:shd w:val="clear" w:color="auto" w:fill="A5A5A5"/>
          </w:tcPr>
          <w:p w14:paraId="5B803744" w14:textId="77777777" w:rsidR="002C733A" w:rsidRPr="00BF412B" w:rsidRDefault="00376A15">
            <w:pPr>
              <w:spacing w:after="0" w:line="259" w:lineRule="auto"/>
              <w:ind w:left="0" w:right="0" w:firstLine="0"/>
              <w:jc w:val="left"/>
              <w:rPr>
                <w:color w:val="auto"/>
              </w:rPr>
            </w:pPr>
            <w:proofErr w:type="spellStart"/>
            <w:r w:rsidRPr="00BF412B">
              <w:rPr>
                <w:rFonts w:eastAsia="Calibri"/>
                <w:color w:val="auto"/>
                <w:sz w:val="18"/>
              </w:rPr>
              <w:t>Emision</w:t>
            </w:r>
            <w:proofErr w:type="spellEnd"/>
            <w:r w:rsidRPr="00BF412B">
              <w:rPr>
                <w:rFonts w:eastAsia="Calibri"/>
                <w:color w:val="auto"/>
                <w:sz w:val="18"/>
              </w:rPr>
              <w:t xml:space="preserve"> </w:t>
            </w:r>
            <w:proofErr w:type="spellStart"/>
            <w:r w:rsidRPr="00BF412B">
              <w:rPr>
                <w:rFonts w:eastAsia="Calibri"/>
                <w:color w:val="auto"/>
                <w:sz w:val="18"/>
              </w:rPr>
              <w:t>muzikor</w:t>
            </w:r>
            <w:proofErr w:type="spellEnd"/>
            <w:r w:rsidR="009A5FED" w:rsidRPr="00BF412B">
              <w:rPr>
                <w:rFonts w:eastAsia="Calibri"/>
                <w:color w:val="auto"/>
                <w:sz w:val="18"/>
              </w:rPr>
              <w:t xml:space="preserve"> </w:t>
            </w:r>
          </w:p>
        </w:tc>
        <w:tc>
          <w:tcPr>
            <w:tcW w:w="994" w:type="dxa"/>
            <w:tcBorders>
              <w:top w:val="nil"/>
              <w:left w:val="nil"/>
              <w:bottom w:val="nil"/>
              <w:right w:val="nil"/>
            </w:tcBorders>
            <w:shd w:val="clear" w:color="auto" w:fill="A5A5A5"/>
          </w:tcPr>
          <w:p w14:paraId="60D50EC2" w14:textId="77777777" w:rsidR="002C733A" w:rsidRPr="00BF412B" w:rsidRDefault="00376A15">
            <w:pPr>
              <w:spacing w:after="0" w:line="259" w:lineRule="auto"/>
              <w:ind w:left="1"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BF412B" w:rsidRPr="00BF412B" w14:paraId="237FC064" w14:textId="77777777">
        <w:trPr>
          <w:trHeight w:val="258"/>
        </w:trPr>
        <w:tc>
          <w:tcPr>
            <w:tcW w:w="2263" w:type="dxa"/>
            <w:tcBorders>
              <w:top w:val="nil"/>
              <w:left w:val="single" w:sz="4" w:space="0" w:color="C9C9C9"/>
              <w:bottom w:val="single" w:sz="4" w:space="0" w:color="C9C9C9"/>
              <w:right w:val="single" w:sz="4" w:space="0" w:color="C9C9C9"/>
            </w:tcBorders>
            <w:shd w:val="clear" w:color="auto" w:fill="EDEDED"/>
          </w:tcPr>
          <w:p w14:paraId="77B7668F" w14:textId="77777777" w:rsidR="002C733A" w:rsidRPr="00BF412B" w:rsidRDefault="00007D31">
            <w:pPr>
              <w:spacing w:after="0" w:line="259" w:lineRule="auto"/>
              <w:ind w:left="1" w:right="0" w:firstLine="0"/>
              <w:jc w:val="left"/>
              <w:rPr>
                <w:color w:val="auto"/>
              </w:rPr>
            </w:pPr>
            <w:proofErr w:type="spellStart"/>
            <w:r w:rsidRPr="00BF412B">
              <w:rPr>
                <w:rFonts w:eastAsia="Calibri"/>
                <w:color w:val="auto"/>
                <w:sz w:val="18"/>
              </w:rPr>
              <w:t>produksioni</w:t>
            </w:r>
            <w:proofErr w:type="spellEnd"/>
            <w:r w:rsidRPr="00BF412B">
              <w:rPr>
                <w:rFonts w:eastAsia="Calibri"/>
                <w:color w:val="auto"/>
                <w:sz w:val="18"/>
              </w:rPr>
              <w:t>/</w:t>
            </w:r>
            <w:proofErr w:type="spellStart"/>
            <w:r w:rsidRPr="00BF412B">
              <w:rPr>
                <w:rFonts w:eastAsia="Calibri"/>
                <w:color w:val="auto"/>
                <w:sz w:val="18"/>
              </w:rPr>
              <w:t>gjinia</w:t>
            </w:r>
            <w:proofErr w:type="spellEnd"/>
            <w:r w:rsidR="009A5FED" w:rsidRPr="00BF412B">
              <w:rPr>
                <w:rFonts w:eastAsia="Calibri"/>
                <w:color w:val="auto"/>
                <w:sz w:val="18"/>
              </w:rPr>
              <w:t xml:space="preserve"> </w:t>
            </w:r>
          </w:p>
        </w:tc>
        <w:tc>
          <w:tcPr>
            <w:tcW w:w="812" w:type="dxa"/>
            <w:tcBorders>
              <w:top w:val="nil"/>
              <w:left w:val="single" w:sz="4" w:space="0" w:color="C9C9C9"/>
              <w:bottom w:val="single" w:sz="4" w:space="0" w:color="C9C9C9"/>
              <w:right w:val="single" w:sz="4" w:space="0" w:color="C9C9C9"/>
            </w:tcBorders>
            <w:shd w:val="clear" w:color="auto" w:fill="EDEDED"/>
          </w:tcPr>
          <w:p w14:paraId="51E67841" w14:textId="4EDABCEC" w:rsidR="002C733A" w:rsidRPr="00BF412B" w:rsidRDefault="0078672B">
            <w:pPr>
              <w:spacing w:after="0" w:line="259" w:lineRule="auto"/>
              <w:ind w:left="1" w:right="0" w:firstLine="0"/>
              <w:jc w:val="left"/>
              <w:rPr>
                <w:color w:val="auto"/>
              </w:rPr>
            </w:pPr>
            <w:proofErr w:type="spellStart"/>
            <w:r>
              <w:rPr>
                <w:rFonts w:eastAsia="Calibri"/>
                <w:color w:val="auto"/>
                <w:sz w:val="18"/>
              </w:rPr>
              <w:t>meshkuj</w:t>
            </w:r>
            <w:proofErr w:type="spellEnd"/>
            <w:r w:rsidR="009A5FED" w:rsidRPr="00BF412B">
              <w:rPr>
                <w:rFonts w:eastAsia="Calibri"/>
                <w:color w:val="auto"/>
                <w:sz w:val="18"/>
              </w:rPr>
              <w:t xml:space="preserve">  </w:t>
            </w:r>
          </w:p>
        </w:tc>
        <w:tc>
          <w:tcPr>
            <w:tcW w:w="834" w:type="dxa"/>
            <w:tcBorders>
              <w:top w:val="nil"/>
              <w:left w:val="single" w:sz="4" w:space="0" w:color="C9C9C9"/>
              <w:bottom w:val="single" w:sz="4" w:space="0" w:color="C9C9C9"/>
              <w:right w:val="single" w:sz="4" w:space="0" w:color="C9C9C9"/>
            </w:tcBorders>
            <w:shd w:val="clear" w:color="auto" w:fill="EDEDED"/>
          </w:tcPr>
          <w:p w14:paraId="11A03CA5" w14:textId="6AF9E177" w:rsidR="002C733A" w:rsidRPr="00BF412B" w:rsidRDefault="0078672B">
            <w:pPr>
              <w:spacing w:after="0" w:line="259" w:lineRule="auto"/>
              <w:ind w:left="1" w:right="0" w:firstLine="0"/>
              <w:jc w:val="left"/>
              <w:rPr>
                <w:color w:val="auto"/>
              </w:rPr>
            </w:pPr>
            <w:proofErr w:type="spellStart"/>
            <w:r w:rsidRPr="0078672B">
              <w:rPr>
                <w:rFonts w:eastAsia="Calibri"/>
                <w:color w:val="auto"/>
                <w:sz w:val="18"/>
              </w:rPr>
              <w:t>femra</w:t>
            </w:r>
            <w:proofErr w:type="spellEnd"/>
          </w:p>
        </w:tc>
        <w:tc>
          <w:tcPr>
            <w:tcW w:w="1128" w:type="dxa"/>
            <w:tcBorders>
              <w:top w:val="nil"/>
              <w:left w:val="single" w:sz="4" w:space="0" w:color="C9C9C9"/>
              <w:bottom w:val="single" w:sz="4" w:space="0" w:color="C9C9C9"/>
              <w:right w:val="single" w:sz="4" w:space="0" w:color="C9C9C9"/>
            </w:tcBorders>
            <w:shd w:val="clear" w:color="auto" w:fill="EDEDED"/>
          </w:tcPr>
          <w:p w14:paraId="4B43300D" w14:textId="5D3B0B47" w:rsidR="002C733A" w:rsidRPr="00BF412B" w:rsidRDefault="0078672B">
            <w:pPr>
              <w:spacing w:after="0" w:line="259" w:lineRule="auto"/>
              <w:ind w:left="2" w:right="0" w:firstLine="0"/>
              <w:jc w:val="left"/>
              <w:rPr>
                <w:color w:val="auto"/>
              </w:rPr>
            </w:pPr>
            <w:r>
              <w:rPr>
                <w:rFonts w:eastAsia="Calibri"/>
                <w:color w:val="auto"/>
                <w:sz w:val="18"/>
              </w:rPr>
              <w:t xml:space="preserve">Pa </w:t>
            </w:r>
            <w:proofErr w:type="spellStart"/>
            <w:r>
              <w:rPr>
                <w:rFonts w:eastAsia="Calibri"/>
                <w:color w:val="auto"/>
                <w:sz w:val="18"/>
              </w:rPr>
              <w:t>gjini</w:t>
            </w:r>
            <w:proofErr w:type="spellEnd"/>
            <w:r w:rsidR="009A5FED" w:rsidRPr="00BF412B">
              <w:rPr>
                <w:rFonts w:eastAsia="Calibri"/>
                <w:color w:val="auto"/>
                <w:sz w:val="18"/>
              </w:rPr>
              <w:t xml:space="preserve"> </w:t>
            </w:r>
          </w:p>
        </w:tc>
        <w:tc>
          <w:tcPr>
            <w:tcW w:w="872" w:type="dxa"/>
            <w:tcBorders>
              <w:top w:val="nil"/>
              <w:left w:val="single" w:sz="4" w:space="0" w:color="C9C9C9"/>
              <w:bottom w:val="single" w:sz="4" w:space="0" w:color="C9C9C9"/>
              <w:right w:val="single" w:sz="4" w:space="0" w:color="C9C9C9"/>
            </w:tcBorders>
            <w:shd w:val="clear" w:color="auto" w:fill="EDEDED"/>
          </w:tcPr>
          <w:p w14:paraId="6B973FB5" w14:textId="1DB06AAE" w:rsidR="002C733A" w:rsidRPr="00BF412B" w:rsidRDefault="0078672B">
            <w:pPr>
              <w:spacing w:after="0" w:line="259" w:lineRule="auto"/>
              <w:ind w:left="2" w:right="0" w:firstLine="0"/>
              <w:jc w:val="left"/>
              <w:rPr>
                <w:color w:val="auto"/>
              </w:rPr>
            </w:pPr>
            <w:proofErr w:type="spellStart"/>
            <w:r>
              <w:rPr>
                <w:rFonts w:eastAsia="Calibri"/>
                <w:color w:val="auto"/>
                <w:sz w:val="18"/>
              </w:rPr>
              <w:t>meshkuj</w:t>
            </w:r>
            <w:proofErr w:type="spellEnd"/>
            <w:r w:rsidR="009A5FED" w:rsidRPr="00BF412B">
              <w:rPr>
                <w:rFonts w:eastAsia="Calibri"/>
                <w:color w:val="auto"/>
                <w:sz w:val="18"/>
              </w:rPr>
              <w:t xml:space="preserve">  </w:t>
            </w:r>
          </w:p>
        </w:tc>
        <w:tc>
          <w:tcPr>
            <w:tcW w:w="851" w:type="dxa"/>
            <w:tcBorders>
              <w:top w:val="nil"/>
              <w:left w:val="single" w:sz="4" w:space="0" w:color="C9C9C9"/>
              <w:bottom w:val="single" w:sz="4" w:space="0" w:color="C9C9C9"/>
              <w:right w:val="single" w:sz="4" w:space="0" w:color="C9C9C9"/>
            </w:tcBorders>
            <w:shd w:val="clear" w:color="auto" w:fill="EDEDED"/>
          </w:tcPr>
          <w:p w14:paraId="2473EC8E" w14:textId="2271FE3A" w:rsidR="002C733A" w:rsidRPr="00BF412B" w:rsidRDefault="0078672B">
            <w:pPr>
              <w:spacing w:after="0" w:line="259" w:lineRule="auto"/>
              <w:ind w:left="1" w:right="0" w:firstLine="0"/>
              <w:jc w:val="left"/>
              <w:rPr>
                <w:color w:val="auto"/>
              </w:rPr>
            </w:pPr>
            <w:proofErr w:type="spellStart"/>
            <w:r>
              <w:rPr>
                <w:rFonts w:eastAsia="Calibri"/>
                <w:color w:val="auto"/>
                <w:sz w:val="18"/>
              </w:rPr>
              <w:t>femra</w:t>
            </w:r>
            <w:proofErr w:type="spellEnd"/>
            <w:r w:rsidR="009A5FED" w:rsidRPr="00BF412B">
              <w:rPr>
                <w:rFonts w:eastAsia="Calibri"/>
                <w:color w:val="auto"/>
                <w:sz w:val="18"/>
              </w:rPr>
              <w:t xml:space="preserve"> </w:t>
            </w:r>
          </w:p>
        </w:tc>
        <w:tc>
          <w:tcPr>
            <w:tcW w:w="851" w:type="dxa"/>
            <w:tcBorders>
              <w:top w:val="nil"/>
              <w:left w:val="single" w:sz="4" w:space="0" w:color="C9C9C9"/>
              <w:bottom w:val="single" w:sz="4" w:space="0" w:color="C9C9C9"/>
              <w:right w:val="single" w:sz="4" w:space="0" w:color="C9C9C9"/>
            </w:tcBorders>
            <w:shd w:val="clear" w:color="auto" w:fill="EDEDED"/>
          </w:tcPr>
          <w:p w14:paraId="0E46C959" w14:textId="3F822871" w:rsidR="002C733A" w:rsidRPr="00BF412B" w:rsidRDefault="0078672B">
            <w:pPr>
              <w:spacing w:after="0" w:line="259" w:lineRule="auto"/>
              <w:ind w:left="0" w:right="0" w:firstLine="0"/>
              <w:jc w:val="left"/>
              <w:rPr>
                <w:color w:val="auto"/>
              </w:rPr>
            </w:pPr>
            <w:proofErr w:type="spellStart"/>
            <w:r>
              <w:rPr>
                <w:rFonts w:eastAsia="Calibri"/>
                <w:color w:val="auto"/>
                <w:sz w:val="18"/>
              </w:rPr>
              <w:t>meshkuj</w:t>
            </w:r>
            <w:proofErr w:type="spellEnd"/>
            <w:r w:rsidR="009A5FED" w:rsidRPr="00BF412B">
              <w:rPr>
                <w:rFonts w:eastAsia="Calibri"/>
                <w:color w:val="auto"/>
                <w:sz w:val="18"/>
              </w:rPr>
              <w:t xml:space="preserve">  </w:t>
            </w:r>
          </w:p>
        </w:tc>
        <w:tc>
          <w:tcPr>
            <w:tcW w:w="850" w:type="dxa"/>
            <w:tcBorders>
              <w:top w:val="nil"/>
              <w:left w:val="single" w:sz="4" w:space="0" w:color="C9C9C9"/>
              <w:bottom w:val="single" w:sz="4" w:space="0" w:color="C9C9C9"/>
              <w:right w:val="single" w:sz="4" w:space="0" w:color="C9C9C9"/>
            </w:tcBorders>
            <w:shd w:val="clear" w:color="auto" w:fill="EDEDED"/>
          </w:tcPr>
          <w:p w14:paraId="4CA712EE" w14:textId="1A3DF06D" w:rsidR="002C733A" w:rsidRPr="00BF412B" w:rsidRDefault="0078672B">
            <w:pPr>
              <w:spacing w:after="0" w:line="259" w:lineRule="auto"/>
              <w:ind w:left="1" w:right="0" w:firstLine="0"/>
              <w:jc w:val="left"/>
              <w:rPr>
                <w:color w:val="auto"/>
              </w:rPr>
            </w:pPr>
            <w:proofErr w:type="spellStart"/>
            <w:r>
              <w:rPr>
                <w:rFonts w:eastAsia="Calibri"/>
                <w:color w:val="auto"/>
                <w:sz w:val="18"/>
              </w:rPr>
              <w:t>femra</w:t>
            </w:r>
            <w:proofErr w:type="spellEnd"/>
            <w:r w:rsidR="009A5FED" w:rsidRPr="00BF412B">
              <w:rPr>
                <w:rFonts w:eastAsia="Calibri"/>
                <w:color w:val="auto"/>
                <w:sz w:val="18"/>
              </w:rPr>
              <w:t xml:space="preserve"> </w:t>
            </w:r>
          </w:p>
        </w:tc>
        <w:tc>
          <w:tcPr>
            <w:tcW w:w="994" w:type="dxa"/>
            <w:tcBorders>
              <w:top w:val="nil"/>
              <w:left w:val="single" w:sz="4" w:space="0" w:color="C9C9C9"/>
              <w:bottom w:val="single" w:sz="4" w:space="0" w:color="C9C9C9"/>
              <w:right w:val="single" w:sz="4" w:space="0" w:color="C9C9C9"/>
            </w:tcBorders>
            <w:shd w:val="clear" w:color="auto" w:fill="EDEDED"/>
          </w:tcPr>
          <w:p w14:paraId="408E05C2"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r>
      <w:tr w:rsidR="00BF412B" w:rsidRPr="00BF412B" w14:paraId="4C6EE759" w14:textId="77777777">
        <w:trPr>
          <w:trHeight w:val="269"/>
        </w:trPr>
        <w:tc>
          <w:tcPr>
            <w:tcW w:w="2263" w:type="dxa"/>
            <w:tcBorders>
              <w:top w:val="single" w:sz="4" w:space="0" w:color="C9C9C9"/>
              <w:left w:val="single" w:sz="4" w:space="0" w:color="C9C9C9"/>
              <w:bottom w:val="single" w:sz="4" w:space="0" w:color="C9C9C9"/>
              <w:right w:val="single" w:sz="4" w:space="0" w:color="C9C9C9"/>
            </w:tcBorders>
          </w:tcPr>
          <w:p w14:paraId="770478CB" w14:textId="77777777" w:rsidR="002C733A" w:rsidRPr="00BF412B" w:rsidRDefault="00007D31">
            <w:pPr>
              <w:spacing w:after="0" w:line="259" w:lineRule="auto"/>
              <w:ind w:left="1" w:right="0" w:firstLine="0"/>
              <w:jc w:val="left"/>
              <w:rPr>
                <w:color w:val="auto"/>
              </w:rPr>
            </w:pPr>
            <w:proofErr w:type="spellStart"/>
            <w:r w:rsidRPr="00BF412B">
              <w:rPr>
                <w:rFonts w:eastAsia="Calibri"/>
                <w:color w:val="auto"/>
                <w:sz w:val="18"/>
              </w:rPr>
              <w:t>Produksioni</w:t>
            </w:r>
            <w:proofErr w:type="spellEnd"/>
            <w:r w:rsidRPr="00BF412B">
              <w:rPr>
                <w:rFonts w:eastAsia="Calibri"/>
                <w:color w:val="auto"/>
                <w:sz w:val="18"/>
              </w:rPr>
              <w:t xml:space="preserve"> </w:t>
            </w:r>
            <w:proofErr w:type="spellStart"/>
            <w:r w:rsidRPr="00BF412B">
              <w:rPr>
                <w:rFonts w:eastAsia="Calibri"/>
                <w:color w:val="auto"/>
                <w:sz w:val="18"/>
              </w:rPr>
              <w:t>pronësor</w:t>
            </w:r>
            <w:proofErr w:type="spellEnd"/>
            <w:r w:rsidR="009A5FED"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tcPr>
          <w:p w14:paraId="019AF3FE"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113 </w:t>
            </w:r>
          </w:p>
        </w:tc>
        <w:tc>
          <w:tcPr>
            <w:tcW w:w="834" w:type="dxa"/>
            <w:tcBorders>
              <w:top w:val="single" w:sz="4" w:space="0" w:color="C9C9C9"/>
              <w:left w:val="single" w:sz="4" w:space="0" w:color="C9C9C9"/>
              <w:bottom w:val="single" w:sz="4" w:space="0" w:color="C9C9C9"/>
              <w:right w:val="single" w:sz="4" w:space="0" w:color="C9C9C9"/>
            </w:tcBorders>
          </w:tcPr>
          <w:p w14:paraId="308F0EA6"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141 </w:t>
            </w:r>
          </w:p>
        </w:tc>
        <w:tc>
          <w:tcPr>
            <w:tcW w:w="1128" w:type="dxa"/>
            <w:tcBorders>
              <w:top w:val="single" w:sz="4" w:space="0" w:color="C9C9C9"/>
              <w:left w:val="single" w:sz="4" w:space="0" w:color="C9C9C9"/>
              <w:bottom w:val="single" w:sz="4" w:space="0" w:color="C9C9C9"/>
              <w:right w:val="single" w:sz="4" w:space="0" w:color="C9C9C9"/>
            </w:tcBorders>
          </w:tcPr>
          <w:p w14:paraId="7B31B2B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10 </w:t>
            </w:r>
          </w:p>
        </w:tc>
        <w:tc>
          <w:tcPr>
            <w:tcW w:w="872" w:type="dxa"/>
            <w:tcBorders>
              <w:top w:val="single" w:sz="4" w:space="0" w:color="C9C9C9"/>
              <w:left w:val="single" w:sz="4" w:space="0" w:color="C9C9C9"/>
              <w:bottom w:val="single" w:sz="4" w:space="0" w:color="C9C9C9"/>
              <w:right w:val="single" w:sz="4" w:space="0" w:color="C9C9C9"/>
            </w:tcBorders>
          </w:tcPr>
          <w:p w14:paraId="3CA14B71"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90 </w:t>
            </w:r>
          </w:p>
        </w:tc>
        <w:tc>
          <w:tcPr>
            <w:tcW w:w="851" w:type="dxa"/>
            <w:tcBorders>
              <w:top w:val="single" w:sz="4" w:space="0" w:color="C9C9C9"/>
              <w:left w:val="single" w:sz="4" w:space="0" w:color="C9C9C9"/>
              <w:bottom w:val="single" w:sz="4" w:space="0" w:color="C9C9C9"/>
              <w:right w:val="single" w:sz="4" w:space="0" w:color="C9C9C9"/>
            </w:tcBorders>
          </w:tcPr>
          <w:p w14:paraId="12D7F828"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226 </w:t>
            </w:r>
          </w:p>
        </w:tc>
        <w:tc>
          <w:tcPr>
            <w:tcW w:w="851" w:type="dxa"/>
            <w:tcBorders>
              <w:top w:val="single" w:sz="4" w:space="0" w:color="C9C9C9"/>
              <w:left w:val="single" w:sz="4" w:space="0" w:color="C9C9C9"/>
              <w:bottom w:val="single" w:sz="4" w:space="0" w:color="C9C9C9"/>
              <w:right w:val="single" w:sz="4" w:space="0" w:color="C9C9C9"/>
            </w:tcBorders>
          </w:tcPr>
          <w:p w14:paraId="0257E2AA"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13 </w:t>
            </w:r>
          </w:p>
        </w:tc>
        <w:tc>
          <w:tcPr>
            <w:tcW w:w="850" w:type="dxa"/>
            <w:tcBorders>
              <w:top w:val="single" w:sz="4" w:space="0" w:color="C9C9C9"/>
              <w:left w:val="single" w:sz="4" w:space="0" w:color="C9C9C9"/>
              <w:bottom w:val="single" w:sz="4" w:space="0" w:color="C9C9C9"/>
              <w:right w:val="single" w:sz="4" w:space="0" w:color="C9C9C9"/>
            </w:tcBorders>
          </w:tcPr>
          <w:p w14:paraId="009F35D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29 </w:t>
            </w:r>
          </w:p>
        </w:tc>
        <w:tc>
          <w:tcPr>
            <w:tcW w:w="994" w:type="dxa"/>
            <w:tcBorders>
              <w:top w:val="single" w:sz="4" w:space="0" w:color="C9C9C9"/>
              <w:left w:val="single" w:sz="4" w:space="0" w:color="C9C9C9"/>
              <w:bottom w:val="single" w:sz="4" w:space="0" w:color="C9C9C9"/>
              <w:right w:val="single" w:sz="4" w:space="0" w:color="C9C9C9"/>
            </w:tcBorders>
          </w:tcPr>
          <w:p w14:paraId="76E1B879"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622 </w:t>
            </w:r>
          </w:p>
        </w:tc>
      </w:tr>
      <w:tr w:rsidR="00BF412B" w:rsidRPr="00BF412B" w14:paraId="335A0CA8" w14:textId="77777777">
        <w:trPr>
          <w:trHeight w:val="262"/>
        </w:trPr>
        <w:tc>
          <w:tcPr>
            <w:tcW w:w="2263" w:type="dxa"/>
            <w:tcBorders>
              <w:top w:val="single" w:sz="4" w:space="0" w:color="C9C9C9"/>
              <w:left w:val="single" w:sz="4" w:space="0" w:color="C9C9C9"/>
              <w:bottom w:val="single" w:sz="4" w:space="0" w:color="C9C9C9"/>
              <w:right w:val="single" w:sz="4" w:space="0" w:color="C9C9C9"/>
            </w:tcBorders>
            <w:shd w:val="clear" w:color="auto" w:fill="EDEDED"/>
          </w:tcPr>
          <w:p w14:paraId="55AE0FA2" w14:textId="35486EF7" w:rsidR="002C733A" w:rsidRPr="00BF412B" w:rsidRDefault="00007D31" w:rsidP="00007D31">
            <w:pPr>
              <w:spacing w:after="0" w:line="259" w:lineRule="auto"/>
              <w:ind w:left="1" w:right="0" w:firstLine="0"/>
              <w:jc w:val="left"/>
              <w:rPr>
                <w:color w:val="auto"/>
              </w:rPr>
            </w:pPr>
            <w:proofErr w:type="spellStart"/>
            <w:r w:rsidRPr="00BF412B">
              <w:rPr>
                <w:rFonts w:eastAsia="Calibri"/>
                <w:color w:val="auto"/>
                <w:sz w:val="18"/>
              </w:rPr>
              <w:lastRenderedPageBreak/>
              <w:t>Shtipia</w:t>
            </w:r>
            <w:proofErr w:type="spellEnd"/>
            <w:r w:rsidRPr="00BF412B">
              <w:rPr>
                <w:rFonts w:eastAsia="Calibri"/>
                <w:color w:val="auto"/>
                <w:sz w:val="18"/>
              </w:rPr>
              <w:t xml:space="preserve"> e </w:t>
            </w:r>
            <w:proofErr w:type="spellStart"/>
            <w:r w:rsidRPr="00BF412B">
              <w:rPr>
                <w:rFonts w:eastAsia="Calibri"/>
                <w:color w:val="auto"/>
                <w:sz w:val="18"/>
              </w:rPr>
              <w:t>dikujt</w:t>
            </w:r>
            <w:proofErr w:type="spellEnd"/>
            <w:r w:rsidRPr="00BF412B">
              <w:rPr>
                <w:rFonts w:eastAsia="Calibri"/>
                <w:color w:val="auto"/>
                <w:sz w:val="18"/>
              </w:rPr>
              <w:t xml:space="preserve"> </w:t>
            </w:r>
            <w:proofErr w:type="spellStart"/>
            <w:r w:rsidR="00040621">
              <w:rPr>
                <w:rFonts w:eastAsia="Calibri"/>
                <w:color w:val="auto"/>
                <w:sz w:val="18"/>
              </w:rPr>
              <w:t>t</w:t>
            </w:r>
            <w:r w:rsidRPr="00BF412B">
              <w:rPr>
                <w:rFonts w:eastAsia="Calibri"/>
                <w:color w:val="auto"/>
                <w:sz w:val="18"/>
              </w:rPr>
              <w:t>jetër</w:t>
            </w:r>
            <w:proofErr w:type="spellEnd"/>
            <w:r w:rsidR="009A5FED" w:rsidRPr="00BF412B">
              <w:rPr>
                <w:rFonts w:eastAsia="Calibri"/>
                <w:color w:val="auto"/>
                <w:sz w:val="18"/>
              </w:rPr>
              <w:t>/</w:t>
            </w:r>
            <w:proofErr w:type="spellStart"/>
            <w:r w:rsidRPr="00BF412B">
              <w:rPr>
                <w:rFonts w:eastAsia="Calibri"/>
                <w:color w:val="auto"/>
                <w:sz w:val="18"/>
              </w:rPr>
              <w:t>kopruduksion</w:t>
            </w:r>
            <w:proofErr w:type="spellEnd"/>
            <w:r w:rsidR="009A5FED"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shd w:val="clear" w:color="auto" w:fill="EDEDED"/>
          </w:tcPr>
          <w:p w14:paraId="119A8C93"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0 </w:t>
            </w:r>
          </w:p>
        </w:tc>
        <w:tc>
          <w:tcPr>
            <w:tcW w:w="834" w:type="dxa"/>
            <w:tcBorders>
              <w:top w:val="single" w:sz="4" w:space="0" w:color="C9C9C9"/>
              <w:left w:val="single" w:sz="4" w:space="0" w:color="C9C9C9"/>
              <w:bottom w:val="single" w:sz="4" w:space="0" w:color="C9C9C9"/>
              <w:right w:val="single" w:sz="4" w:space="0" w:color="C9C9C9"/>
            </w:tcBorders>
            <w:shd w:val="clear" w:color="auto" w:fill="EDEDED"/>
          </w:tcPr>
          <w:p w14:paraId="710FAB42"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0 </w:t>
            </w:r>
          </w:p>
        </w:tc>
        <w:tc>
          <w:tcPr>
            <w:tcW w:w="1128" w:type="dxa"/>
            <w:tcBorders>
              <w:top w:val="single" w:sz="4" w:space="0" w:color="C9C9C9"/>
              <w:left w:val="single" w:sz="4" w:space="0" w:color="C9C9C9"/>
              <w:bottom w:val="single" w:sz="4" w:space="0" w:color="C9C9C9"/>
              <w:right w:val="single" w:sz="4" w:space="0" w:color="C9C9C9"/>
            </w:tcBorders>
            <w:shd w:val="clear" w:color="auto" w:fill="EDEDED"/>
          </w:tcPr>
          <w:p w14:paraId="0129E43D"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0 </w:t>
            </w:r>
          </w:p>
        </w:tc>
        <w:tc>
          <w:tcPr>
            <w:tcW w:w="872" w:type="dxa"/>
            <w:tcBorders>
              <w:top w:val="single" w:sz="4" w:space="0" w:color="C9C9C9"/>
              <w:left w:val="single" w:sz="4" w:space="0" w:color="C9C9C9"/>
              <w:bottom w:val="single" w:sz="4" w:space="0" w:color="C9C9C9"/>
              <w:right w:val="single" w:sz="4" w:space="0" w:color="C9C9C9"/>
            </w:tcBorders>
            <w:shd w:val="clear" w:color="auto" w:fill="EDEDED"/>
          </w:tcPr>
          <w:p w14:paraId="3F25A2F2"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0 </w:t>
            </w:r>
          </w:p>
        </w:tc>
        <w:tc>
          <w:tcPr>
            <w:tcW w:w="851" w:type="dxa"/>
            <w:tcBorders>
              <w:top w:val="single" w:sz="4" w:space="0" w:color="C9C9C9"/>
              <w:left w:val="single" w:sz="4" w:space="0" w:color="C9C9C9"/>
              <w:bottom w:val="single" w:sz="4" w:space="0" w:color="C9C9C9"/>
              <w:right w:val="single" w:sz="4" w:space="0" w:color="C9C9C9"/>
            </w:tcBorders>
            <w:shd w:val="clear" w:color="auto" w:fill="EDEDED"/>
          </w:tcPr>
          <w:p w14:paraId="21E8ECE4"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0 </w:t>
            </w:r>
          </w:p>
        </w:tc>
        <w:tc>
          <w:tcPr>
            <w:tcW w:w="851" w:type="dxa"/>
            <w:tcBorders>
              <w:top w:val="single" w:sz="4" w:space="0" w:color="C9C9C9"/>
              <w:left w:val="single" w:sz="4" w:space="0" w:color="C9C9C9"/>
              <w:bottom w:val="single" w:sz="4" w:space="0" w:color="C9C9C9"/>
              <w:right w:val="single" w:sz="4" w:space="0" w:color="C9C9C9"/>
            </w:tcBorders>
            <w:shd w:val="clear" w:color="auto" w:fill="EDEDED"/>
          </w:tcPr>
          <w:p w14:paraId="7FD4B6FF"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0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1E7D627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994" w:type="dxa"/>
            <w:tcBorders>
              <w:top w:val="single" w:sz="4" w:space="0" w:color="C9C9C9"/>
              <w:left w:val="single" w:sz="4" w:space="0" w:color="C9C9C9"/>
              <w:bottom w:val="single" w:sz="4" w:space="0" w:color="C9C9C9"/>
              <w:right w:val="single" w:sz="4" w:space="0" w:color="C9C9C9"/>
            </w:tcBorders>
            <w:shd w:val="clear" w:color="auto" w:fill="EDEDED"/>
          </w:tcPr>
          <w:p w14:paraId="4B37B651"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0 </w:t>
            </w:r>
          </w:p>
        </w:tc>
      </w:tr>
      <w:tr w:rsidR="00BF412B" w:rsidRPr="00BF412B" w14:paraId="5303A36B" w14:textId="77777777">
        <w:trPr>
          <w:trHeight w:val="269"/>
        </w:trPr>
        <w:tc>
          <w:tcPr>
            <w:tcW w:w="2263" w:type="dxa"/>
            <w:tcBorders>
              <w:top w:val="single" w:sz="4" w:space="0" w:color="C9C9C9"/>
              <w:left w:val="single" w:sz="4" w:space="0" w:color="C9C9C9"/>
              <w:bottom w:val="single" w:sz="4" w:space="0" w:color="C9C9C9"/>
              <w:right w:val="single" w:sz="4" w:space="0" w:color="C9C9C9"/>
            </w:tcBorders>
          </w:tcPr>
          <w:p w14:paraId="20A44A99" w14:textId="77777777" w:rsidR="002C733A" w:rsidRPr="00BF412B" w:rsidRDefault="00007D31">
            <w:pPr>
              <w:spacing w:after="0" w:line="259" w:lineRule="auto"/>
              <w:ind w:left="1" w:right="0" w:firstLine="0"/>
              <w:jc w:val="left"/>
              <w:rPr>
                <w:color w:val="auto"/>
              </w:rPr>
            </w:pPr>
            <w:proofErr w:type="spellStart"/>
            <w:r w:rsidRPr="00BF412B">
              <w:rPr>
                <w:rFonts w:eastAsia="Calibri"/>
                <w:color w:val="auto"/>
                <w:sz w:val="18"/>
              </w:rPr>
              <w:t>Produksion</w:t>
            </w:r>
            <w:proofErr w:type="spellEnd"/>
            <w:r w:rsidRPr="00BF412B">
              <w:rPr>
                <w:rFonts w:eastAsia="Calibri"/>
                <w:color w:val="auto"/>
                <w:sz w:val="18"/>
              </w:rPr>
              <w:t xml:space="preserve"> I </w:t>
            </w:r>
            <w:proofErr w:type="spellStart"/>
            <w:r w:rsidRPr="00BF412B">
              <w:rPr>
                <w:rFonts w:eastAsia="Calibri"/>
                <w:color w:val="auto"/>
                <w:sz w:val="18"/>
              </w:rPr>
              <w:t>huaj</w:t>
            </w:r>
            <w:proofErr w:type="spellEnd"/>
            <w:r w:rsidR="009A5FED"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tcPr>
          <w:p w14:paraId="59CE8095"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105 </w:t>
            </w:r>
          </w:p>
        </w:tc>
        <w:tc>
          <w:tcPr>
            <w:tcW w:w="834" w:type="dxa"/>
            <w:tcBorders>
              <w:top w:val="single" w:sz="4" w:space="0" w:color="C9C9C9"/>
              <w:left w:val="single" w:sz="4" w:space="0" w:color="C9C9C9"/>
              <w:bottom w:val="single" w:sz="4" w:space="0" w:color="C9C9C9"/>
              <w:right w:val="single" w:sz="4" w:space="0" w:color="C9C9C9"/>
            </w:tcBorders>
          </w:tcPr>
          <w:p w14:paraId="6227CC63"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126 </w:t>
            </w:r>
          </w:p>
        </w:tc>
        <w:tc>
          <w:tcPr>
            <w:tcW w:w="1128" w:type="dxa"/>
            <w:tcBorders>
              <w:top w:val="single" w:sz="4" w:space="0" w:color="C9C9C9"/>
              <w:left w:val="single" w:sz="4" w:space="0" w:color="C9C9C9"/>
              <w:bottom w:val="single" w:sz="4" w:space="0" w:color="C9C9C9"/>
              <w:right w:val="single" w:sz="4" w:space="0" w:color="C9C9C9"/>
            </w:tcBorders>
          </w:tcPr>
          <w:p w14:paraId="2BD8E043"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6 </w:t>
            </w:r>
          </w:p>
        </w:tc>
        <w:tc>
          <w:tcPr>
            <w:tcW w:w="872" w:type="dxa"/>
            <w:tcBorders>
              <w:top w:val="single" w:sz="4" w:space="0" w:color="C9C9C9"/>
              <w:left w:val="single" w:sz="4" w:space="0" w:color="C9C9C9"/>
              <w:bottom w:val="single" w:sz="4" w:space="0" w:color="C9C9C9"/>
              <w:right w:val="single" w:sz="4" w:space="0" w:color="C9C9C9"/>
            </w:tcBorders>
          </w:tcPr>
          <w:p w14:paraId="3A202C34"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0 </w:t>
            </w:r>
          </w:p>
        </w:tc>
        <w:tc>
          <w:tcPr>
            <w:tcW w:w="851" w:type="dxa"/>
            <w:tcBorders>
              <w:top w:val="single" w:sz="4" w:space="0" w:color="C9C9C9"/>
              <w:left w:val="single" w:sz="4" w:space="0" w:color="C9C9C9"/>
              <w:bottom w:val="single" w:sz="4" w:space="0" w:color="C9C9C9"/>
              <w:right w:val="single" w:sz="4" w:space="0" w:color="C9C9C9"/>
            </w:tcBorders>
          </w:tcPr>
          <w:p w14:paraId="7F4C93C3"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0 </w:t>
            </w:r>
          </w:p>
        </w:tc>
        <w:tc>
          <w:tcPr>
            <w:tcW w:w="851" w:type="dxa"/>
            <w:tcBorders>
              <w:top w:val="single" w:sz="4" w:space="0" w:color="C9C9C9"/>
              <w:left w:val="single" w:sz="4" w:space="0" w:color="C9C9C9"/>
              <w:bottom w:val="single" w:sz="4" w:space="0" w:color="C9C9C9"/>
              <w:right w:val="single" w:sz="4" w:space="0" w:color="C9C9C9"/>
            </w:tcBorders>
          </w:tcPr>
          <w:p w14:paraId="37CDADFB"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0 </w:t>
            </w:r>
          </w:p>
        </w:tc>
        <w:tc>
          <w:tcPr>
            <w:tcW w:w="850" w:type="dxa"/>
            <w:tcBorders>
              <w:top w:val="single" w:sz="4" w:space="0" w:color="C9C9C9"/>
              <w:left w:val="single" w:sz="4" w:space="0" w:color="C9C9C9"/>
              <w:bottom w:val="single" w:sz="4" w:space="0" w:color="C9C9C9"/>
              <w:right w:val="single" w:sz="4" w:space="0" w:color="C9C9C9"/>
            </w:tcBorders>
          </w:tcPr>
          <w:p w14:paraId="68983FB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994" w:type="dxa"/>
            <w:tcBorders>
              <w:top w:val="single" w:sz="4" w:space="0" w:color="C9C9C9"/>
              <w:left w:val="single" w:sz="4" w:space="0" w:color="C9C9C9"/>
              <w:bottom w:val="single" w:sz="4" w:space="0" w:color="C9C9C9"/>
              <w:right w:val="single" w:sz="4" w:space="0" w:color="C9C9C9"/>
            </w:tcBorders>
          </w:tcPr>
          <w:p w14:paraId="33D0240C"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237 </w:t>
            </w:r>
          </w:p>
        </w:tc>
      </w:tr>
      <w:tr w:rsidR="00BF412B" w:rsidRPr="00BF412B" w14:paraId="6C83B116" w14:textId="77777777">
        <w:trPr>
          <w:trHeight w:val="262"/>
        </w:trPr>
        <w:tc>
          <w:tcPr>
            <w:tcW w:w="2263" w:type="dxa"/>
            <w:tcBorders>
              <w:top w:val="single" w:sz="4" w:space="0" w:color="C9C9C9"/>
              <w:left w:val="single" w:sz="4" w:space="0" w:color="C9C9C9"/>
              <w:bottom w:val="single" w:sz="4" w:space="0" w:color="C9C9C9"/>
              <w:right w:val="single" w:sz="4" w:space="0" w:color="C9C9C9"/>
            </w:tcBorders>
            <w:shd w:val="clear" w:color="auto" w:fill="EDEDED"/>
          </w:tcPr>
          <w:p w14:paraId="4DA12F84" w14:textId="77777777" w:rsidR="002C733A" w:rsidRPr="00BF412B" w:rsidRDefault="00007D31">
            <w:pPr>
              <w:spacing w:after="0" w:line="259" w:lineRule="auto"/>
              <w:ind w:left="1" w:right="0" w:firstLine="0"/>
              <w:jc w:val="left"/>
              <w:rPr>
                <w:color w:val="auto"/>
              </w:rPr>
            </w:pPr>
            <w:proofErr w:type="spellStart"/>
            <w:r w:rsidRPr="00BF412B">
              <w:rPr>
                <w:rFonts w:eastAsia="Calibri"/>
                <w:color w:val="auto"/>
                <w:sz w:val="18"/>
              </w:rPr>
              <w:t>tëpanjohura</w:t>
            </w:r>
            <w:proofErr w:type="spellEnd"/>
          </w:p>
        </w:tc>
        <w:tc>
          <w:tcPr>
            <w:tcW w:w="812" w:type="dxa"/>
            <w:tcBorders>
              <w:top w:val="single" w:sz="4" w:space="0" w:color="C9C9C9"/>
              <w:left w:val="single" w:sz="4" w:space="0" w:color="C9C9C9"/>
              <w:bottom w:val="single" w:sz="4" w:space="0" w:color="C9C9C9"/>
              <w:right w:val="single" w:sz="4" w:space="0" w:color="C9C9C9"/>
            </w:tcBorders>
            <w:shd w:val="clear" w:color="auto" w:fill="EDEDED"/>
          </w:tcPr>
          <w:p w14:paraId="3BA8A728"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6 </w:t>
            </w:r>
          </w:p>
        </w:tc>
        <w:tc>
          <w:tcPr>
            <w:tcW w:w="834" w:type="dxa"/>
            <w:tcBorders>
              <w:top w:val="single" w:sz="4" w:space="0" w:color="C9C9C9"/>
              <w:left w:val="single" w:sz="4" w:space="0" w:color="C9C9C9"/>
              <w:bottom w:val="single" w:sz="4" w:space="0" w:color="C9C9C9"/>
              <w:right w:val="single" w:sz="4" w:space="0" w:color="C9C9C9"/>
            </w:tcBorders>
            <w:shd w:val="clear" w:color="auto" w:fill="EDEDED"/>
          </w:tcPr>
          <w:p w14:paraId="502178F4"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7 </w:t>
            </w:r>
          </w:p>
        </w:tc>
        <w:tc>
          <w:tcPr>
            <w:tcW w:w="1128" w:type="dxa"/>
            <w:tcBorders>
              <w:top w:val="single" w:sz="4" w:space="0" w:color="C9C9C9"/>
              <w:left w:val="single" w:sz="4" w:space="0" w:color="C9C9C9"/>
              <w:bottom w:val="single" w:sz="4" w:space="0" w:color="C9C9C9"/>
              <w:right w:val="single" w:sz="4" w:space="0" w:color="C9C9C9"/>
            </w:tcBorders>
            <w:shd w:val="clear" w:color="auto" w:fill="EDEDED"/>
          </w:tcPr>
          <w:p w14:paraId="2F2A1729"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0 </w:t>
            </w:r>
          </w:p>
        </w:tc>
        <w:tc>
          <w:tcPr>
            <w:tcW w:w="872" w:type="dxa"/>
            <w:tcBorders>
              <w:top w:val="single" w:sz="4" w:space="0" w:color="C9C9C9"/>
              <w:left w:val="single" w:sz="4" w:space="0" w:color="C9C9C9"/>
              <w:bottom w:val="single" w:sz="4" w:space="0" w:color="C9C9C9"/>
              <w:right w:val="single" w:sz="4" w:space="0" w:color="C9C9C9"/>
            </w:tcBorders>
            <w:shd w:val="clear" w:color="auto" w:fill="EDEDED"/>
          </w:tcPr>
          <w:p w14:paraId="7CC756A8"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17 </w:t>
            </w:r>
          </w:p>
        </w:tc>
        <w:tc>
          <w:tcPr>
            <w:tcW w:w="851" w:type="dxa"/>
            <w:tcBorders>
              <w:top w:val="single" w:sz="4" w:space="0" w:color="C9C9C9"/>
              <w:left w:val="single" w:sz="4" w:space="0" w:color="C9C9C9"/>
              <w:bottom w:val="single" w:sz="4" w:space="0" w:color="C9C9C9"/>
              <w:right w:val="single" w:sz="4" w:space="0" w:color="C9C9C9"/>
            </w:tcBorders>
            <w:shd w:val="clear" w:color="auto" w:fill="EDEDED"/>
          </w:tcPr>
          <w:p w14:paraId="06547846"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12 </w:t>
            </w:r>
          </w:p>
        </w:tc>
        <w:tc>
          <w:tcPr>
            <w:tcW w:w="851" w:type="dxa"/>
            <w:tcBorders>
              <w:top w:val="single" w:sz="4" w:space="0" w:color="C9C9C9"/>
              <w:left w:val="single" w:sz="4" w:space="0" w:color="C9C9C9"/>
              <w:bottom w:val="single" w:sz="4" w:space="0" w:color="C9C9C9"/>
              <w:right w:val="single" w:sz="4" w:space="0" w:color="C9C9C9"/>
            </w:tcBorders>
            <w:shd w:val="clear" w:color="auto" w:fill="EDEDED"/>
          </w:tcPr>
          <w:p w14:paraId="7196D80A"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0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42EAE3D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994" w:type="dxa"/>
            <w:tcBorders>
              <w:top w:val="single" w:sz="4" w:space="0" w:color="C9C9C9"/>
              <w:left w:val="single" w:sz="4" w:space="0" w:color="C9C9C9"/>
              <w:bottom w:val="single" w:sz="4" w:space="0" w:color="C9C9C9"/>
              <w:right w:val="single" w:sz="4" w:space="0" w:color="C9C9C9"/>
            </w:tcBorders>
            <w:shd w:val="clear" w:color="auto" w:fill="EDEDED"/>
          </w:tcPr>
          <w:p w14:paraId="483320F2"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42 </w:t>
            </w:r>
          </w:p>
        </w:tc>
      </w:tr>
      <w:tr w:rsidR="00BF412B" w:rsidRPr="00BF412B" w14:paraId="2EAAD839" w14:textId="77777777">
        <w:trPr>
          <w:trHeight w:val="269"/>
        </w:trPr>
        <w:tc>
          <w:tcPr>
            <w:tcW w:w="2263" w:type="dxa"/>
            <w:tcBorders>
              <w:top w:val="single" w:sz="4" w:space="0" w:color="C9C9C9"/>
              <w:left w:val="single" w:sz="4" w:space="0" w:color="C9C9C9"/>
              <w:bottom w:val="single" w:sz="4" w:space="0" w:color="C9C9C9"/>
              <w:right w:val="single" w:sz="4" w:space="0" w:color="C9C9C9"/>
            </w:tcBorders>
          </w:tcPr>
          <w:p w14:paraId="132D9CA5" w14:textId="77777777" w:rsidR="002C733A" w:rsidRPr="00BF412B" w:rsidRDefault="00007D31" w:rsidP="00007D31">
            <w:pPr>
              <w:spacing w:after="0" w:line="259" w:lineRule="auto"/>
              <w:ind w:right="0"/>
              <w:jc w:val="left"/>
              <w:rPr>
                <w:color w:val="auto"/>
              </w:rPr>
            </w:pPr>
            <w:proofErr w:type="spellStart"/>
            <w:r w:rsidRPr="00BF412B">
              <w:rPr>
                <w:rFonts w:eastAsia="Calibri"/>
                <w:color w:val="auto"/>
                <w:sz w:val="18"/>
              </w:rPr>
              <w:t>gjithsejtë</w:t>
            </w:r>
            <w:proofErr w:type="spellEnd"/>
          </w:p>
        </w:tc>
        <w:tc>
          <w:tcPr>
            <w:tcW w:w="812" w:type="dxa"/>
            <w:tcBorders>
              <w:top w:val="single" w:sz="4" w:space="0" w:color="C9C9C9"/>
              <w:left w:val="single" w:sz="4" w:space="0" w:color="C9C9C9"/>
              <w:bottom w:val="single" w:sz="4" w:space="0" w:color="C9C9C9"/>
              <w:right w:val="single" w:sz="4" w:space="0" w:color="C9C9C9"/>
            </w:tcBorders>
          </w:tcPr>
          <w:p w14:paraId="57DF1EF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224 </w:t>
            </w:r>
          </w:p>
        </w:tc>
        <w:tc>
          <w:tcPr>
            <w:tcW w:w="834" w:type="dxa"/>
            <w:tcBorders>
              <w:top w:val="single" w:sz="4" w:space="0" w:color="C9C9C9"/>
              <w:left w:val="single" w:sz="4" w:space="0" w:color="C9C9C9"/>
              <w:bottom w:val="single" w:sz="4" w:space="0" w:color="C9C9C9"/>
              <w:right w:val="single" w:sz="4" w:space="0" w:color="C9C9C9"/>
            </w:tcBorders>
          </w:tcPr>
          <w:p w14:paraId="25B3A5FA"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274 </w:t>
            </w:r>
          </w:p>
        </w:tc>
        <w:tc>
          <w:tcPr>
            <w:tcW w:w="1128" w:type="dxa"/>
            <w:tcBorders>
              <w:top w:val="single" w:sz="4" w:space="0" w:color="C9C9C9"/>
              <w:left w:val="single" w:sz="4" w:space="0" w:color="C9C9C9"/>
              <w:bottom w:val="single" w:sz="4" w:space="0" w:color="C9C9C9"/>
              <w:right w:val="single" w:sz="4" w:space="0" w:color="C9C9C9"/>
            </w:tcBorders>
          </w:tcPr>
          <w:p w14:paraId="77F31CCB"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16 </w:t>
            </w:r>
          </w:p>
        </w:tc>
        <w:tc>
          <w:tcPr>
            <w:tcW w:w="872" w:type="dxa"/>
            <w:tcBorders>
              <w:top w:val="single" w:sz="4" w:space="0" w:color="C9C9C9"/>
              <w:left w:val="single" w:sz="4" w:space="0" w:color="C9C9C9"/>
              <w:bottom w:val="single" w:sz="4" w:space="0" w:color="C9C9C9"/>
              <w:right w:val="single" w:sz="4" w:space="0" w:color="C9C9C9"/>
            </w:tcBorders>
          </w:tcPr>
          <w:p w14:paraId="44A481B2"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107 </w:t>
            </w:r>
          </w:p>
        </w:tc>
        <w:tc>
          <w:tcPr>
            <w:tcW w:w="851" w:type="dxa"/>
            <w:tcBorders>
              <w:top w:val="single" w:sz="4" w:space="0" w:color="C9C9C9"/>
              <w:left w:val="single" w:sz="4" w:space="0" w:color="C9C9C9"/>
              <w:bottom w:val="single" w:sz="4" w:space="0" w:color="C9C9C9"/>
              <w:right w:val="single" w:sz="4" w:space="0" w:color="C9C9C9"/>
            </w:tcBorders>
          </w:tcPr>
          <w:p w14:paraId="76105D81"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238 </w:t>
            </w:r>
          </w:p>
        </w:tc>
        <w:tc>
          <w:tcPr>
            <w:tcW w:w="851" w:type="dxa"/>
            <w:tcBorders>
              <w:top w:val="single" w:sz="4" w:space="0" w:color="C9C9C9"/>
              <w:left w:val="single" w:sz="4" w:space="0" w:color="C9C9C9"/>
              <w:bottom w:val="single" w:sz="4" w:space="0" w:color="C9C9C9"/>
              <w:right w:val="single" w:sz="4" w:space="0" w:color="C9C9C9"/>
            </w:tcBorders>
          </w:tcPr>
          <w:p w14:paraId="6CE027E1"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13 </w:t>
            </w:r>
          </w:p>
        </w:tc>
        <w:tc>
          <w:tcPr>
            <w:tcW w:w="850" w:type="dxa"/>
            <w:tcBorders>
              <w:top w:val="single" w:sz="4" w:space="0" w:color="C9C9C9"/>
              <w:left w:val="single" w:sz="4" w:space="0" w:color="C9C9C9"/>
              <w:bottom w:val="single" w:sz="4" w:space="0" w:color="C9C9C9"/>
              <w:right w:val="single" w:sz="4" w:space="0" w:color="C9C9C9"/>
            </w:tcBorders>
          </w:tcPr>
          <w:p w14:paraId="6E66D30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29 </w:t>
            </w:r>
          </w:p>
        </w:tc>
        <w:tc>
          <w:tcPr>
            <w:tcW w:w="994" w:type="dxa"/>
            <w:tcBorders>
              <w:top w:val="single" w:sz="4" w:space="0" w:color="C9C9C9"/>
              <w:left w:val="single" w:sz="4" w:space="0" w:color="C9C9C9"/>
              <w:bottom w:val="single" w:sz="4" w:space="0" w:color="C9C9C9"/>
              <w:right w:val="single" w:sz="4" w:space="0" w:color="C9C9C9"/>
            </w:tcBorders>
          </w:tcPr>
          <w:p w14:paraId="79BBA4B6"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901 </w:t>
            </w:r>
          </w:p>
        </w:tc>
      </w:tr>
      <w:tr w:rsidR="00BF412B" w:rsidRPr="00BF412B" w14:paraId="5D0016B1" w14:textId="77777777">
        <w:trPr>
          <w:trHeight w:val="262"/>
        </w:trPr>
        <w:tc>
          <w:tcPr>
            <w:tcW w:w="2263" w:type="dxa"/>
            <w:tcBorders>
              <w:top w:val="single" w:sz="4" w:space="0" w:color="C9C9C9"/>
              <w:left w:val="single" w:sz="4" w:space="0" w:color="C9C9C9"/>
              <w:bottom w:val="single" w:sz="4" w:space="0" w:color="C9C9C9"/>
              <w:right w:val="single" w:sz="4" w:space="0" w:color="C9C9C9"/>
            </w:tcBorders>
            <w:shd w:val="clear" w:color="auto" w:fill="EDEDED"/>
          </w:tcPr>
          <w:p w14:paraId="6B35D128"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shd w:val="clear" w:color="auto" w:fill="EDEDED"/>
          </w:tcPr>
          <w:p w14:paraId="0AA5CC31"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24,86% </w:t>
            </w:r>
          </w:p>
        </w:tc>
        <w:tc>
          <w:tcPr>
            <w:tcW w:w="834" w:type="dxa"/>
            <w:tcBorders>
              <w:top w:val="single" w:sz="4" w:space="0" w:color="C9C9C9"/>
              <w:left w:val="single" w:sz="4" w:space="0" w:color="C9C9C9"/>
              <w:bottom w:val="single" w:sz="4" w:space="0" w:color="C9C9C9"/>
              <w:right w:val="single" w:sz="4" w:space="0" w:color="C9C9C9"/>
            </w:tcBorders>
            <w:shd w:val="clear" w:color="auto" w:fill="EDEDED"/>
          </w:tcPr>
          <w:p w14:paraId="15973391"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30,41% </w:t>
            </w:r>
          </w:p>
        </w:tc>
        <w:tc>
          <w:tcPr>
            <w:tcW w:w="1128" w:type="dxa"/>
            <w:tcBorders>
              <w:top w:val="single" w:sz="4" w:space="0" w:color="C9C9C9"/>
              <w:left w:val="single" w:sz="4" w:space="0" w:color="C9C9C9"/>
              <w:bottom w:val="single" w:sz="4" w:space="0" w:color="C9C9C9"/>
              <w:right w:val="single" w:sz="4" w:space="0" w:color="C9C9C9"/>
            </w:tcBorders>
            <w:shd w:val="clear" w:color="auto" w:fill="EDEDED"/>
          </w:tcPr>
          <w:p w14:paraId="64A20B41"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1,78% </w:t>
            </w:r>
          </w:p>
        </w:tc>
        <w:tc>
          <w:tcPr>
            <w:tcW w:w="872" w:type="dxa"/>
            <w:tcBorders>
              <w:top w:val="single" w:sz="4" w:space="0" w:color="C9C9C9"/>
              <w:left w:val="single" w:sz="4" w:space="0" w:color="C9C9C9"/>
              <w:bottom w:val="single" w:sz="4" w:space="0" w:color="C9C9C9"/>
              <w:right w:val="single" w:sz="4" w:space="0" w:color="C9C9C9"/>
            </w:tcBorders>
            <w:shd w:val="clear" w:color="auto" w:fill="EDEDED"/>
          </w:tcPr>
          <w:p w14:paraId="3796A4B1"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11,88% </w:t>
            </w:r>
          </w:p>
        </w:tc>
        <w:tc>
          <w:tcPr>
            <w:tcW w:w="851" w:type="dxa"/>
            <w:tcBorders>
              <w:top w:val="single" w:sz="4" w:space="0" w:color="C9C9C9"/>
              <w:left w:val="single" w:sz="4" w:space="0" w:color="C9C9C9"/>
              <w:bottom w:val="single" w:sz="4" w:space="0" w:color="C9C9C9"/>
              <w:right w:val="single" w:sz="4" w:space="0" w:color="C9C9C9"/>
            </w:tcBorders>
            <w:shd w:val="clear" w:color="auto" w:fill="EDEDED"/>
          </w:tcPr>
          <w:p w14:paraId="2938D93E"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26,42% </w:t>
            </w:r>
          </w:p>
        </w:tc>
        <w:tc>
          <w:tcPr>
            <w:tcW w:w="851" w:type="dxa"/>
            <w:tcBorders>
              <w:top w:val="single" w:sz="4" w:space="0" w:color="C9C9C9"/>
              <w:left w:val="single" w:sz="4" w:space="0" w:color="C9C9C9"/>
              <w:bottom w:val="single" w:sz="4" w:space="0" w:color="C9C9C9"/>
              <w:right w:val="single" w:sz="4" w:space="0" w:color="C9C9C9"/>
            </w:tcBorders>
            <w:shd w:val="clear" w:color="auto" w:fill="EDEDED"/>
          </w:tcPr>
          <w:p w14:paraId="04F2E92F" w14:textId="77777777" w:rsidR="002C733A" w:rsidRPr="00BF412B" w:rsidRDefault="009A5FED">
            <w:pPr>
              <w:spacing w:after="0" w:line="259" w:lineRule="auto"/>
              <w:ind w:left="0" w:right="46" w:firstLine="0"/>
              <w:jc w:val="right"/>
              <w:rPr>
                <w:color w:val="auto"/>
              </w:rPr>
            </w:pPr>
            <w:r w:rsidRPr="00BF412B">
              <w:rPr>
                <w:rFonts w:eastAsia="Calibri"/>
                <w:color w:val="auto"/>
                <w:sz w:val="18"/>
              </w:rPr>
              <w:t xml:space="preserve">1,44%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75E85263"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3,22% </w:t>
            </w:r>
          </w:p>
        </w:tc>
        <w:tc>
          <w:tcPr>
            <w:tcW w:w="994" w:type="dxa"/>
            <w:tcBorders>
              <w:top w:val="single" w:sz="4" w:space="0" w:color="C9C9C9"/>
              <w:left w:val="single" w:sz="4" w:space="0" w:color="C9C9C9"/>
              <w:bottom w:val="single" w:sz="4" w:space="0" w:color="C9C9C9"/>
              <w:right w:val="single" w:sz="4" w:space="0" w:color="C9C9C9"/>
            </w:tcBorders>
            <w:shd w:val="clear" w:color="auto" w:fill="EDEDED"/>
          </w:tcPr>
          <w:p w14:paraId="6CADA782"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100,00% </w:t>
            </w:r>
          </w:p>
        </w:tc>
      </w:tr>
    </w:tbl>
    <w:p w14:paraId="677376DD" w14:textId="377EBF38" w:rsidR="002C733A" w:rsidRPr="00BF412B" w:rsidRDefault="009A5FED">
      <w:pPr>
        <w:spacing w:after="127" w:line="265" w:lineRule="auto"/>
        <w:ind w:left="129" w:right="504"/>
        <w:jc w:val="center"/>
        <w:rPr>
          <w:color w:val="auto"/>
        </w:rPr>
      </w:pPr>
      <w:r w:rsidRPr="00BF412B">
        <w:rPr>
          <w:rFonts w:eastAsia="Calibri"/>
          <w:color w:val="auto"/>
          <w:sz w:val="34"/>
          <w:vertAlign w:val="superscript"/>
        </w:rPr>
        <w:t xml:space="preserve"> </w:t>
      </w:r>
      <w:r w:rsidRPr="00BF412B">
        <w:rPr>
          <w:rFonts w:eastAsia="Calibri"/>
          <w:color w:val="auto"/>
          <w:sz w:val="34"/>
          <w:vertAlign w:val="superscript"/>
        </w:rPr>
        <w:tab/>
      </w:r>
      <w:proofErr w:type="spellStart"/>
      <w:r w:rsidR="00E4357B" w:rsidRPr="00BF412B">
        <w:rPr>
          <w:i/>
          <w:color w:val="auto"/>
          <w:sz w:val="20"/>
        </w:rPr>
        <w:t>Tabela</w:t>
      </w:r>
      <w:proofErr w:type="spellEnd"/>
      <w:r w:rsidR="00E4357B" w:rsidRPr="00BF412B">
        <w:rPr>
          <w:i/>
          <w:color w:val="auto"/>
          <w:sz w:val="20"/>
        </w:rPr>
        <w:t xml:space="preserve"> 2.4: </w:t>
      </w:r>
      <w:proofErr w:type="spellStart"/>
      <w:r w:rsidR="00E4357B" w:rsidRPr="00BF412B">
        <w:rPr>
          <w:i/>
          <w:color w:val="auto"/>
          <w:sz w:val="20"/>
        </w:rPr>
        <w:t>Shpërndarja</w:t>
      </w:r>
      <w:proofErr w:type="spellEnd"/>
      <w:r w:rsidR="00E4357B" w:rsidRPr="00BF412B">
        <w:rPr>
          <w:i/>
          <w:color w:val="auto"/>
          <w:sz w:val="20"/>
        </w:rPr>
        <w:t xml:space="preserve"> e </w:t>
      </w:r>
      <w:proofErr w:type="spellStart"/>
      <w:r w:rsidR="00E4357B" w:rsidRPr="00BF412B">
        <w:rPr>
          <w:i/>
          <w:color w:val="auto"/>
          <w:sz w:val="20"/>
        </w:rPr>
        <w:t>personazheve</w:t>
      </w:r>
      <w:proofErr w:type="spellEnd"/>
      <w:r w:rsidR="00E4357B" w:rsidRPr="00BF412B">
        <w:rPr>
          <w:i/>
          <w:color w:val="auto"/>
          <w:sz w:val="20"/>
        </w:rPr>
        <w:t xml:space="preserve"> / </w:t>
      </w:r>
      <w:proofErr w:type="spellStart"/>
      <w:r w:rsidR="00E4357B" w:rsidRPr="00BF412B">
        <w:rPr>
          <w:i/>
          <w:color w:val="auto"/>
          <w:sz w:val="20"/>
        </w:rPr>
        <w:t>pjesëmarrësve</w:t>
      </w:r>
      <w:proofErr w:type="spellEnd"/>
      <w:r w:rsidR="00E4357B" w:rsidRPr="00BF412B">
        <w:rPr>
          <w:i/>
          <w:color w:val="auto"/>
          <w:sz w:val="20"/>
        </w:rPr>
        <w:t xml:space="preserve"> </w:t>
      </w:r>
      <w:proofErr w:type="spellStart"/>
      <w:r w:rsidR="00E4357B" w:rsidRPr="00BF412B">
        <w:rPr>
          <w:i/>
          <w:color w:val="auto"/>
          <w:sz w:val="20"/>
        </w:rPr>
        <w:t>në</w:t>
      </w:r>
      <w:proofErr w:type="spellEnd"/>
      <w:r w:rsidR="00E4357B" w:rsidRPr="00BF412B">
        <w:rPr>
          <w:i/>
          <w:color w:val="auto"/>
          <w:sz w:val="20"/>
        </w:rPr>
        <w:t xml:space="preserve"> </w:t>
      </w:r>
      <w:proofErr w:type="spellStart"/>
      <w:r w:rsidR="00E4357B" w:rsidRPr="00BF412B">
        <w:rPr>
          <w:i/>
          <w:color w:val="auto"/>
          <w:sz w:val="20"/>
        </w:rPr>
        <w:t>emisionet</w:t>
      </w:r>
      <w:proofErr w:type="spellEnd"/>
      <w:r w:rsidR="00E4357B" w:rsidRPr="00BF412B">
        <w:rPr>
          <w:i/>
          <w:color w:val="auto"/>
          <w:sz w:val="20"/>
        </w:rPr>
        <w:t xml:space="preserve"> e </w:t>
      </w:r>
      <w:proofErr w:type="spellStart"/>
      <w:r w:rsidR="00E4357B" w:rsidRPr="00BF412B">
        <w:rPr>
          <w:i/>
          <w:color w:val="auto"/>
          <w:sz w:val="20"/>
        </w:rPr>
        <w:t>fëmijëve</w:t>
      </w:r>
      <w:proofErr w:type="spellEnd"/>
      <w:r w:rsidR="00E4357B" w:rsidRPr="00BF412B">
        <w:rPr>
          <w:i/>
          <w:color w:val="auto"/>
          <w:sz w:val="20"/>
        </w:rPr>
        <w:t xml:space="preserve"> </w:t>
      </w:r>
      <w:proofErr w:type="spellStart"/>
      <w:r w:rsidR="00E4357B" w:rsidRPr="00BF412B">
        <w:rPr>
          <w:i/>
          <w:color w:val="auto"/>
          <w:sz w:val="20"/>
        </w:rPr>
        <w:t>të</w:t>
      </w:r>
      <w:proofErr w:type="spellEnd"/>
      <w:r w:rsidR="00E4357B" w:rsidRPr="00BF412B">
        <w:rPr>
          <w:i/>
          <w:color w:val="auto"/>
          <w:sz w:val="20"/>
        </w:rPr>
        <w:t xml:space="preserve"> </w:t>
      </w:r>
      <w:proofErr w:type="spellStart"/>
      <w:r w:rsidR="00E4357B" w:rsidRPr="00BF412B">
        <w:rPr>
          <w:i/>
          <w:color w:val="auto"/>
          <w:sz w:val="20"/>
        </w:rPr>
        <w:t>transmetuara</w:t>
      </w:r>
      <w:proofErr w:type="spellEnd"/>
      <w:r w:rsidR="00E4357B" w:rsidRPr="00BF412B">
        <w:rPr>
          <w:i/>
          <w:color w:val="auto"/>
          <w:sz w:val="20"/>
        </w:rPr>
        <w:t xml:space="preserve"> </w:t>
      </w:r>
      <w:proofErr w:type="spellStart"/>
      <w:r w:rsidR="00E4357B" w:rsidRPr="00BF412B">
        <w:rPr>
          <w:i/>
          <w:color w:val="auto"/>
          <w:sz w:val="20"/>
        </w:rPr>
        <w:t>ndërmjet</w:t>
      </w:r>
      <w:proofErr w:type="spellEnd"/>
      <w:r w:rsidR="00E4357B" w:rsidRPr="00BF412B">
        <w:rPr>
          <w:i/>
          <w:color w:val="auto"/>
          <w:sz w:val="20"/>
        </w:rPr>
        <w:t xml:space="preserve"> 15.09 - 15.10.2019, </w:t>
      </w:r>
      <w:proofErr w:type="spellStart"/>
      <w:r w:rsidR="00E4357B" w:rsidRPr="00BF412B">
        <w:rPr>
          <w:i/>
          <w:color w:val="auto"/>
          <w:sz w:val="20"/>
        </w:rPr>
        <w:t>sipas</w:t>
      </w:r>
      <w:proofErr w:type="spellEnd"/>
      <w:r w:rsidR="00E4357B" w:rsidRPr="00BF412B">
        <w:rPr>
          <w:i/>
          <w:color w:val="auto"/>
          <w:sz w:val="20"/>
        </w:rPr>
        <w:t xml:space="preserve"> </w:t>
      </w:r>
      <w:proofErr w:type="spellStart"/>
      <w:r w:rsidR="00E4357B" w:rsidRPr="00BF412B">
        <w:rPr>
          <w:i/>
          <w:color w:val="auto"/>
          <w:sz w:val="20"/>
        </w:rPr>
        <w:t>gjinisë</w:t>
      </w:r>
      <w:proofErr w:type="spellEnd"/>
      <w:r w:rsidR="00E4357B" w:rsidRPr="00BF412B">
        <w:rPr>
          <w:i/>
          <w:color w:val="auto"/>
          <w:sz w:val="20"/>
        </w:rPr>
        <w:t xml:space="preserve">, </w:t>
      </w:r>
      <w:proofErr w:type="spellStart"/>
      <w:r w:rsidR="00E4357B" w:rsidRPr="00BF412B">
        <w:rPr>
          <w:i/>
          <w:color w:val="auto"/>
          <w:sz w:val="20"/>
        </w:rPr>
        <w:t>zhanrit</w:t>
      </w:r>
      <w:proofErr w:type="spellEnd"/>
      <w:r w:rsidR="00E4357B" w:rsidRPr="00BF412B">
        <w:rPr>
          <w:i/>
          <w:color w:val="auto"/>
          <w:sz w:val="20"/>
        </w:rPr>
        <w:t xml:space="preserve"> </w:t>
      </w:r>
      <w:proofErr w:type="spellStart"/>
      <w:r w:rsidR="00E4357B" w:rsidRPr="00BF412B">
        <w:rPr>
          <w:i/>
          <w:color w:val="auto"/>
          <w:sz w:val="20"/>
        </w:rPr>
        <w:t>specifik</w:t>
      </w:r>
      <w:proofErr w:type="spellEnd"/>
      <w:r w:rsidR="00E4357B" w:rsidRPr="00BF412B">
        <w:rPr>
          <w:i/>
          <w:color w:val="auto"/>
          <w:sz w:val="20"/>
        </w:rPr>
        <w:t xml:space="preserve"> </w:t>
      </w:r>
      <w:proofErr w:type="spellStart"/>
      <w:r w:rsidR="00E4357B" w:rsidRPr="00BF412B">
        <w:rPr>
          <w:i/>
          <w:color w:val="auto"/>
          <w:sz w:val="20"/>
        </w:rPr>
        <w:t>dhe</w:t>
      </w:r>
      <w:proofErr w:type="spellEnd"/>
      <w:r w:rsidR="00E4357B" w:rsidRPr="00BF412B">
        <w:rPr>
          <w:i/>
          <w:color w:val="auto"/>
          <w:sz w:val="20"/>
        </w:rPr>
        <w:t xml:space="preserve"> </w:t>
      </w:r>
      <w:proofErr w:type="spellStart"/>
      <w:r w:rsidR="00E4357B" w:rsidRPr="00BF412B">
        <w:rPr>
          <w:i/>
          <w:color w:val="auto"/>
          <w:sz w:val="20"/>
        </w:rPr>
        <w:t>origjinës</w:t>
      </w:r>
      <w:proofErr w:type="spellEnd"/>
      <w:r w:rsidR="00E4357B" w:rsidRPr="00BF412B">
        <w:rPr>
          <w:i/>
          <w:color w:val="auto"/>
          <w:sz w:val="20"/>
        </w:rPr>
        <w:t xml:space="preserve"> </w:t>
      </w:r>
      <w:proofErr w:type="spellStart"/>
      <w:r w:rsidR="00E4357B" w:rsidRPr="00BF412B">
        <w:rPr>
          <w:i/>
          <w:color w:val="auto"/>
          <w:sz w:val="20"/>
        </w:rPr>
        <w:t>së</w:t>
      </w:r>
      <w:proofErr w:type="spellEnd"/>
      <w:r w:rsidR="00E4357B" w:rsidRPr="00BF412B">
        <w:rPr>
          <w:i/>
          <w:color w:val="auto"/>
          <w:sz w:val="20"/>
        </w:rPr>
        <w:t xml:space="preserve"> </w:t>
      </w:r>
      <w:proofErr w:type="spellStart"/>
      <w:r w:rsidR="00E4357B" w:rsidRPr="00BF412B">
        <w:rPr>
          <w:i/>
          <w:color w:val="auto"/>
          <w:sz w:val="20"/>
        </w:rPr>
        <w:t>gjuhës</w:t>
      </w:r>
      <w:proofErr w:type="spellEnd"/>
      <w:r w:rsidR="00E4357B" w:rsidRPr="00BF412B">
        <w:rPr>
          <w:i/>
          <w:color w:val="auto"/>
          <w:sz w:val="20"/>
        </w:rPr>
        <w:t xml:space="preserve"> </w:t>
      </w:r>
      <w:proofErr w:type="spellStart"/>
      <w:r w:rsidR="00E4357B" w:rsidRPr="00BF412B">
        <w:rPr>
          <w:i/>
          <w:color w:val="auto"/>
          <w:sz w:val="20"/>
        </w:rPr>
        <w:t>së</w:t>
      </w:r>
      <w:proofErr w:type="spellEnd"/>
      <w:r w:rsidR="00E4357B" w:rsidRPr="00BF412B">
        <w:rPr>
          <w:i/>
          <w:color w:val="auto"/>
          <w:sz w:val="20"/>
        </w:rPr>
        <w:t xml:space="preserve"> </w:t>
      </w:r>
      <w:proofErr w:type="spellStart"/>
      <w:r w:rsidR="00E4357B" w:rsidRPr="00BF412B">
        <w:rPr>
          <w:i/>
          <w:color w:val="auto"/>
          <w:sz w:val="20"/>
        </w:rPr>
        <w:t>prodhimit</w:t>
      </w:r>
      <w:proofErr w:type="spellEnd"/>
      <w:r w:rsidR="00E4357B" w:rsidRPr="00BF412B">
        <w:rPr>
          <w:i/>
          <w:color w:val="auto"/>
          <w:sz w:val="20"/>
        </w:rPr>
        <w:t xml:space="preserve"> (MRT 2 - </w:t>
      </w:r>
      <w:proofErr w:type="spellStart"/>
      <w:r w:rsidR="00E4357B" w:rsidRPr="00BF412B">
        <w:rPr>
          <w:i/>
          <w:color w:val="auto"/>
          <w:sz w:val="20"/>
        </w:rPr>
        <w:t>Programi</w:t>
      </w:r>
      <w:proofErr w:type="spellEnd"/>
      <w:r w:rsidR="00E4357B" w:rsidRPr="00BF412B">
        <w:rPr>
          <w:i/>
          <w:color w:val="auto"/>
          <w:sz w:val="20"/>
        </w:rPr>
        <w:t xml:space="preserve"> </w:t>
      </w:r>
      <w:proofErr w:type="spellStart"/>
      <w:r w:rsidR="00E4357B" w:rsidRPr="00BF412B">
        <w:rPr>
          <w:i/>
          <w:color w:val="auto"/>
          <w:sz w:val="20"/>
        </w:rPr>
        <w:t>në</w:t>
      </w:r>
      <w:proofErr w:type="spellEnd"/>
      <w:r w:rsidR="00E4357B" w:rsidRPr="00BF412B">
        <w:rPr>
          <w:i/>
          <w:color w:val="auto"/>
          <w:sz w:val="20"/>
        </w:rPr>
        <w:t xml:space="preserve"> </w:t>
      </w:r>
      <w:proofErr w:type="spellStart"/>
      <w:r w:rsidR="00E4357B" w:rsidRPr="00BF412B">
        <w:rPr>
          <w:i/>
          <w:color w:val="auto"/>
          <w:sz w:val="20"/>
        </w:rPr>
        <w:t>shqip</w:t>
      </w:r>
      <w:proofErr w:type="spellEnd"/>
      <w:r w:rsidR="00E4357B" w:rsidRPr="00BF412B">
        <w:rPr>
          <w:i/>
          <w:color w:val="auto"/>
          <w:sz w:val="20"/>
        </w:rPr>
        <w:t>)</w:t>
      </w:r>
    </w:p>
    <w:p w14:paraId="53A3F212" w14:textId="77777777" w:rsidR="001078BC" w:rsidRPr="00BF412B" w:rsidRDefault="001078BC">
      <w:pPr>
        <w:pStyle w:val="Heading3"/>
        <w:ind w:left="120"/>
        <w:rPr>
          <w:b w:val="0"/>
          <w:color w:val="auto"/>
          <w:sz w:val="24"/>
        </w:rPr>
      </w:pPr>
      <w:bookmarkStart w:id="14" w:name="_Toc255554"/>
      <w:r w:rsidRPr="00BF412B">
        <w:rPr>
          <w:b w:val="0"/>
          <w:color w:val="auto"/>
          <w:sz w:val="24"/>
        </w:rPr>
        <w:t xml:space="preserve">Tek </w:t>
      </w:r>
      <w:proofErr w:type="spellStart"/>
      <w:r w:rsidRPr="00BF412B">
        <w:rPr>
          <w:b w:val="0"/>
          <w:color w:val="auto"/>
          <w:sz w:val="24"/>
        </w:rPr>
        <w:t>serialet</w:t>
      </w:r>
      <w:proofErr w:type="spellEnd"/>
      <w:r w:rsidRPr="00BF412B">
        <w:rPr>
          <w:b w:val="0"/>
          <w:color w:val="auto"/>
          <w:sz w:val="24"/>
        </w:rPr>
        <w:t xml:space="preserve"> e </w:t>
      </w:r>
      <w:proofErr w:type="spellStart"/>
      <w:r w:rsidRPr="00BF412B">
        <w:rPr>
          <w:b w:val="0"/>
          <w:color w:val="auto"/>
          <w:sz w:val="24"/>
        </w:rPr>
        <w:t>llojeve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tregimeve</w:t>
      </w:r>
      <w:proofErr w:type="spellEnd"/>
      <w:r w:rsidRPr="00BF412B">
        <w:rPr>
          <w:b w:val="0"/>
          <w:color w:val="auto"/>
          <w:sz w:val="24"/>
        </w:rPr>
        <w:t xml:space="preserve"> </w:t>
      </w:r>
      <w:proofErr w:type="spellStart"/>
      <w:r w:rsidRPr="00BF412B">
        <w:rPr>
          <w:b w:val="0"/>
          <w:color w:val="auto"/>
          <w:sz w:val="24"/>
        </w:rPr>
        <w:t>artistike</w:t>
      </w:r>
      <w:proofErr w:type="spellEnd"/>
      <w:r w:rsidRPr="00BF412B">
        <w:rPr>
          <w:b w:val="0"/>
          <w:color w:val="auto"/>
          <w:sz w:val="24"/>
        </w:rPr>
        <w:t xml:space="preserve"> /</w:t>
      </w:r>
      <w:proofErr w:type="spellStart"/>
      <w:r w:rsidRPr="00BF412B">
        <w:rPr>
          <w:b w:val="0"/>
          <w:color w:val="auto"/>
          <w:sz w:val="24"/>
        </w:rPr>
        <w:t>narative</w:t>
      </w:r>
      <w:proofErr w:type="spellEnd"/>
      <w:r w:rsidRPr="00BF412B">
        <w:rPr>
          <w:b w:val="0"/>
          <w:color w:val="auto"/>
          <w:sz w:val="24"/>
        </w:rPr>
        <w:t xml:space="preserve"> me </w:t>
      </w:r>
      <w:proofErr w:type="spellStart"/>
      <w:r w:rsidRPr="00BF412B">
        <w:rPr>
          <w:b w:val="0"/>
          <w:color w:val="auto"/>
          <w:sz w:val="24"/>
        </w:rPr>
        <w:t>karakteristikë</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e </w:t>
      </w:r>
      <w:proofErr w:type="spellStart"/>
      <w:r w:rsidRPr="00BF412B">
        <w:rPr>
          <w:b w:val="0"/>
          <w:color w:val="auto"/>
          <w:sz w:val="24"/>
        </w:rPr>
        <w:t>qartë</w:t>
      </w:r>
      <w:proofErr w:type="spellEnd"/>
      <w:r w:rsidRPr="00BF412B">
        <w:rPr>
          <w:b w:val="0"/>
          <w:color w:val="auto"/>
          <w:sz w:val="24"/>
        </w:rPr>
        <w:t xml:space="preserve"> se </w:t>
      </w:r>
      <w:proofErr w:type="spellStart"/>
      <w:r w:rsidRPr="00BF412B">
        <w:rPr>
          <w:b w:val="0"/>
          <w:color w:val="auto"/>
          <w:sz w:val="24"/>
        </w:rPr>
        <w:t>ekziston</w:t>
      </w:r>
      <w:proofErr w:type="spellEnd"/>
      <w:r w:rsidRPr="00BF412B">
        <w:rPr>
          <w:b w:val="0"/>
          <w:color w:val="auto"/>
          <w:sz w:val="24"/>
        </w:rPr>
        <w:t xml:space="preserve"> </w:t>
      </w:r>
      <w:proofErr w:type="spellStart"/>
      <w:r w:rsidRPr="00BF412B">
        <w:rPr>
          <w:b w:val="0"/>
          <w:color w:val="auto"/>
          <w:sz w:val="24"/>
        </w:rPr>
        <w:t>një</w:t>
      </w:r>
      <w:proofErr w:type="spellEnd"/>
      <w:r w:rsidRPr="00BF412B">
        <w:rPr>
          <w:b w:val="0"/>
          <w:color w:val="auto"/>
          <w:sz w:val="24"/>
        </w:rPr>
        <w:t xml:space="preserve"> </w:t>
      </w:r>
      <w:proofErr w:type="spellStart"/>
      <w:r w:rsidRPr="00BF412B">
        <w:rPr>
          <w:b w:val="0"/>
          <w:color w:val="auto"/>
          <w:sz w:val="24"/>
        </w:rPr>
        <w:t>ekuilibër</w:t>
      </w:r>
      <w:proofErr w:type="spellEnd"/>
      <w:r w:rsidRPr="00BF412B">
        <w:rPr>
          <w:b w:val="0"/>
          <w:color w:val="auto"/>
          <w:sz w:val="24"/>
        </w:rPr>
        <w:t xml:space="preserve"> </w:t>
      </w:r>
      <w:proofErr w:type="spellStart"/>
      <w:r w:rsidRPr="00BF412B">
        <w:rPr>
          <w:b w:val="0"/>
          <w:color w:val="auto"/>
          <w:sz w:val="24"/>
        </w:rPr>
        <w:t>numerik</w:t>
      </w:r>
      <w:proofErr w:type="spellEnd"/>
      <w:r w:rsidRPr="00BF412B">
        <w:rPr>
          <w:b w:val="0"/>
          <w:color w:val="auto"/>
          <w:sz w:val="24"/>
        </w:rPr>
        <w:t xml:space="preserve"> midis </w:t>
      </w:r>
      <w:proofErr w:type="spellStart"/>
      <w:r w:rsidRPr="00BF412B">
        <w:rPr>
          <w:b w:val="0"/>
          <w:color w:val="auto"/>
          <w:sz w:val="24"/>
        </w:rPr>
        <w:t>personazheve</w:t>
      </w:r>
      <w:proofErr w:type="spellEnd"/>
      <w:r w:rsidRPr="00BF412B">
        <w:rPr>
          <w:b w:val="0"/>
          <w:color w:val="auto"/>
          <w:sz w:val="24"/>
        </w:rPr>
        <w:t xml:space="preserve"> </w:t>
      </w:r>
      <w:proofErr w:type="spellStart"/>
      <w:r w:rsidRPr="00BF412B">
        <w:rPr>
          <w:b w:val="0"/>
          <w:color w:val="auto"/>
          <w:sz w:val="24"/>
        </w:rPr>
        <w:t>mashkull</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femër</w:t>
      </w:r>
      <w:proofErr w:type="spellEnd"/>
      <w:r w:rsidRPr="00BF412B">
        <w:rPr>
          <w:b w:val="0"/>
          <w:color w:val="auto"/>
          <w:sz w:val="24"/>
        </w:rPr>
        <w:t xml:space="preserve">. </w:t>
      </w:r>
      <w:proofErr w:type="spellStart"/>
      <w:r w:rsidRPr="00BF412B">
        <w:rPr>
          <w:b w:val="0"/>
          <w:color w:val="auto"/>
          <w:sz w:val="24"/>
        </w:rPr>
        <w:t>Te</w:t>
      </w:r>
      <w:proofErr w:type="spellEnd"/>
      <w:r w:rsidRPr="00BF412B">
        <w:rPr>
          <w:b w:val="0"/>
          <w:color w:val="auto"/>
          <w:sz w:val="24"/>
        </w:rPr>
        <w:t xml:space="preserve"> </w:t>
      </w:r>
      <w:proofErr w:type="spellStart"/>
      <w:r w:rsidRPr="00BF412B">
        <w:rPr>
          <w:b w:val="0"/>
          <w:color w:val="auto"/>
          <w:sz w:val="24"/>
        </w:rPr>
        <w:t>emisionet</w:t>
      </w:r>
      <w:proofErr w:type="spellEnd"/>
      <w:r w:rsidRPr="00BF412B">
        <w:rPr>
          <w:b w:val="0"/>
          <w:color w:val="auto"/>
          <w:sz w:val="24"/>
        </w:rPr>
        <w:t xml:space="preserve"> </w:t>
      </w:r>
      <w:proofErr w:type="spellStart"/>
      <w:r w:rsidRPr="00BF412B">
        <w:rPr>
          <w:b w:val="0"/>
          <w:color w:val="auto"/>
          <w:sz w:val="24"/>
        </w:rPr>
        <w:t>muzikore</w:t>
      </w:r>
      <w:proofErr w:type="spellEnd"/>
      <w:r w:rsidRPr="00BF412B">
        <w:rPr>
          <w:b w:val="0"/>
          <w:color w:val="auto"/>
          <w:sz w:val="24"/>
        </w:rPr>
        <w:t xml:space="preserve"> </w:t>
      </w:r>
      <w:proofErr w:type="spellStart"/>
      <w:r w:rsidRPr="00BF412B">
        <w:rPr>
          <w:b w:val="0"/>
          <w:color w:val="auto"/>
          <w:sz w:val="24"/>
        </w:rPr>
        <w:t>shumë</w:t>
      </w:r>
      <w:proofErr w:type="spellEnd"/>
      <w:r w:rsidRPr="00BF412B">
        <w:rPr>
          <w:b w:val="0"/>
          <w:color w:val="auto"/>
          <w:sz w:val="24"/>
        </w:rPr>
        <w:t xml:space="preserve"> e </w:t>
      </w:r>
      <w:proofErr w:type="spellStart"/>
      <w:r w:rsidRPr="00BF412B">
        <w:rPr>
          <w:b w:val="0"/>
          <w:color w:val="auto"/>
          <w:sz w:val="24"/>
        </w:rPr>
        <w:t>vogël</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w:t>
      </w:r>
      <w:proofErr w:type="spellStart"/>
      <w:r w:rsidRPr="00BF412B">
        <w:rPr>
          <w:b w:val="0"/>
          <w:color w:val="auto"/>
          <w:sz w:val="24"/>
        </w:rPr>
        <w:t>egzemplari</w:t>
      </w:r>
      <w:proofErr w:type="spellEnd"/>
      <w:r w:rsidRPr="00BF412B">
        <w:rPr>
          <w:b w:val="0"/>
          <w:color w:val="auto"/>
          <w:sz w:val="24"/>
        </w:rPr>
        <w:t xml:space="preserve"> </w:t>
      </w:r>
      <w:proofErr w:type="spellStart"/>
      <w:r w:rsidRPr="00BF412B">
        <w:rPr>
          <w:b w:val="0"/>
          <w:color w:val="auto"/>
          <w:sz w:val="24"/>
        </w:rPr>
        <w:t>për</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nxjerrë</w:t>
      </w:r>
      <w:proofErr w:type="spellEnd"/>
      <w:r w:rsidRPr="00BF412B">
        <w:rPr>
          <w:b w:val="0"/>
          <w:color w:val="auto"/>
          <w:sz w:val="24"/>
        </w:rPr>
        <w:t xml:space="preserve"> </w:t>
      </w:r>
      <w:proofErr w:type="spellStart"/>
      <w:r w:rsidRPr="00BF412B">
        <w:rPr>
          <w:b w:val="0"/>
          <w:color w:val="auto"/>
          <w:sz w:val="24"/>
        </w:rPr>
        <w:t>disa</w:t>
      </w:r>
      <w:proofErr w:type="spellEnd"/>
      <w:r w:rsidRPr="00BF412B">
        <w:rPr>
          <w:b w:val="0"/>
          <w:color w:val="auto"/>
          <w:sz w:val="24"/>
        </w:rPr>
        <w:t xml:space="preserve"> </w:t>
      </w:r>
      <w:proofErr w:type="spellStart"/>
      <w:r w:rsidRPr="00BF412B">
        <w:rPr>
          <w:b w:val="0"/>
          <w:color w:val="auto"/>
          <w:sz w:val="24"/>
        </w:rPr>
        <w:t>përfundime</w:t>
      </w:r>
      <w:proofErr w:type="spellEnd"/>
      <w:r w:rsidRPr="00BF412B">
        <w:rPr>
          <w:b w:val="0"/>
          <w:color w:val="auto"/>
          <w:sz w:val="24"/>
        </w:rPr>
        <w:t xml:space="preserve"> </w:t>
      </w:r>
      <w:proofErr w:type="spellStart"/>
      <w:r w:rsidRPr="00BF412B">
        <w:rPr>
          <w:b w:val="0"/>
          <w:color w:val="auto"/>
          <w:sz w:val="24"/>
        </w:rPr>
        <w:t>më</w:t>
      </w:r>
      <w:proofErr w:type="spellEnd"/>
      <w:r w:rsidRPr="00BF412B">
        <w:rPr>
          <w:b w:val="0"/>
          <w:color w:val="auto"/>
          <w:sz w:val="24"/>
        </w:rPr>
        <w:t xml:space="preserve"> </w:t>
      </w:r>
      <w:proofErr w:type="spellStart"/>
      <w:r w:rsidRPr="00BF412B">
        <w:rPr>
          <w:b w:val="0"/>
          <w:color w:val="auto"/>
          <w:sz w:val="24"/>
        </w:rPr>
        <w:t>serioze</w:t>
      </w:r>
      <w:proofErr w:type="spellEnd"/>
      <w:r w:rsidRPr="00BF412B">
        <w:rPr>
          <w:b w:val="0"/>
          <w:color w:val="auto"/>
          <w:sz w:val="24"/>
        </w:rPr>
        <w:t xml:space="preserve">, por </w:t>
      </w:r>
      <w:proofErr w:type="spellStart"/>
      <w:r w:rsidRPr="00BF412B">
        <w:rPr>
          <w:b w:val="0"/>
          <w:color w:val="auto"/>
          <w:sz w:val="24"/>
        </w:rPr>
        <w:t>edhe</w:t>
      </w:r>
      <w:proofErr w:type="spellEnd"/>
      <w:r w:rsidRPr="00BF412B">
        <w:rPr>
          <w:b w:val="0"/>
          <w:color w:val="auto"/>
          <w:sz w:val="24"/>
        </w:rPr>
        <w:t xml:space="preserve"> </w:t>
      </w:r>
      <w:proofErr w:type="spellStart"/>
      <w:r w:rsidRPr="00BF412B">
        <w:rPr>
          <w:b w:val="0"/>
          <w:color w:val="auto"/>
          <w:sz w:val="24"/>
        </w:rPr>
        <w:t>atje</w:t>
      </w:r>
      <w:proofErr w:type="spellEnd"/>
      <w:r w:rsidRPr="00BF412B">
        <w:rPr>
          <w:b w:val="0"/>
          <w:color w:val="auto"/>
          <w:sz w:val="24"/>
        </w:rPr>
        <w:t xml:space="preserve"> me </w:t>
      </w:r>
      <w:proofErr w:type="spellStart"/>
      <w:r w:rsidRPr="00BF412B">
        <w:rPr>
          <w:b w:val="0"/>
          <w:color w:val="auto"/>
          <w:sz w:val="24"/>
        </w:rPr>
        <w:t>këtë</w:t>
      </w:r>
      <w:proofErr w:type="spellEnd"/>
      <w:r w:rsidRPr="00BF412B">
        <w:rPr>
          <w:b w:val="0"/>
          <w:color w:val="auto"/>
          <w:sz w:val="24"/>
        </w:rPr>
        <w:t xml:space="preserve"> </w:t>
      </w:r>
      <w:proofErr w:type="spellStart"/>
      <w:r w:rsidRPr="00BF412B">
        <w:rPr>
          <w:b w:val="0"/>
          <w:color w:val="auto"/>
          <w:sz w:val="24"/>
        </w:rPr>
        <w:t>egzemplar</w:t>
      </w:r>
      <w:proofErr w:type="spellEnd"/>
      <w:r w:rsidRPr="00BF412B">
        <w:rPr>
          <w:b w:val="0"/>
          <w:color w:val="auto"/>
          <w:sz w:val="24"/>
        </w:rPr>
        <w:t xml:space="preserve"> </w:t>
      </w:r>
      <w:proofErr w:type="spellStart"/>
      <w:r w:rsidRPr="00BF412B">
        <w:rPr>
          <w:b w:val="0"/>
          <w:color w:val="auto"/>
          <w:sz w:val="24"/>
        </w:rPr>
        <w:t>vërehet</w:t>
      </w:r>
      <w:proofErr w:type="spellEnd"/>
      <w:r w:rsidRPr="00BF412B">
        <w:rPr>
          <w:b w:val="0"/>
          <w:color w:val="auto"/>
          <w:sz w:val="24"/>
        </w:rPr>
        <w:t xml:space="preserve"> se ka </w:t>
      </w:r>
      <w:proofErr w:type="spellStart"/>
      <w:r w:rsidRPr="00BF412B">
        <w:rPr>
          <w:b w:val="0"/>
          <w:color w:val="auto"/>
          <w:sz w:val="24"/>
        </w:rPr>
        <w:t>dy</w:t>
      </w:r>
      <w:proofErr w:type="spellEnd"/>
      <w:r w:rsidRPr="00BF412B">
        <w:rPr>
          <w:b w:val="0"/>
          <w:color w:val="auto"/>
          <w:sz w:val="24"/>
        </w:rPr>
        <w:t xml:space="preserve"> </w:t>
      </w:r>
      <w:proofErr w:type="spellStart"/>
      <w:r w:rsidRPr="00BF412B">
        <w:rPr>
          <w:b w:val="0"/>
          <w:color w:val="auto"/>
          <w:sz w:val="24"/>
        </w:rPr>
        <w:t>herë</w:t>
      </w:r>
      <w:proofErr w:type="spellEnd"/>
      <w:r w:rsidRPr="00BF412B">
        <w:rPr>
          <w:b w:val="0"/>
          <w:color w:val="auto"/>
          <w:sz w:val="24"/>
        </w:rPr>
        <w:t xml:space="preserve"> </w:t>
      </w:r>
      <w:proofErr w:type="spellStart"/>
      <w:r w:rsidRPr="00BF412B">
        <w:rPr>
          <w:b w:val="0"/>
          <w:color w:val="auto"/>
          <w:sz w:val="24"/>
        </w:rPr>
        <w:t>më</w:t>
      </w:r>
      <w:proofErr w:type="spellEnd"/>
      <w:r w:rsidRPr="00BF412B">
        <w:rPr>
          <w:b w:val="0"/>
          <w:color w:val="auto"/>
          <w:sz w:val="24"/>
        </w:rPr>
        <w:t xml:space="preserve"> </w:t>
      </w:r>
      <w:proofErr w:type="spellStart"/>
      <w:r w:rsidRPr="00BF412B">
        <w:rPr>
          <w:b w:val="0"/>
          <w:color w:val="auto"/>
          <w:sz w:val="24"/>
        </w:rPr>
        <w:t>shumë</w:t>
      </w:r>
      <w:proofErr w:type="spellEnd"/>
      <w:r w:rsidRPr="00BF412B">
        <w:rPr>
          <w:b w:val="0"/>
          <w:color w:val="auto"/>
          <w:sz w:val="24"/>
        </w:rPr>
        <w:t xml:space="preserve"> </w:t>
      </w:r>
      <w:proofErr w:type="spellStart"/>
      <w:r w:rsidRPr="00BF412B">
        <w:rPr>
          <w:b w:val="0"/>
          <w:color w:val="auto"/>
          <w:sz w:val="24"/>
        </w:rPr>
        <w:t>femra</w:t>
      </w:r>
      <w:proofErr w:type="spellEnd"/>
      <w:r w:rsidRPr="00BF412B">
        <w:rPr>
          <w:b w:val="0"/>
          <w:color w:val="auto"/>
          <w:sz w:val="24"/>
        </w:rPr>
        <w:t xml:space="preserve"> </w:t>
      </w:r>
      <w:proofErr w:type="spellStart"/>
      <w:r w:rsidRPr="00BF412B">
        <w:rPr>
          <w:b w:val="0"/>
          <w:color w:val="auto"/>
          <w:sz w:val="24"/>
        </w:rPr>
        <w:t>sesa</w:t>
      </w:r>
      <w:proofErr w:type="spellEnd"/>
      <w:r w:rsidRPr="00BF412B">
        <w:rPr>
          <w:b w:val="0"/>
          <w:color w:val="auto"/>
          <w:sz w:val="24"/>
        </w:rPr>
        <w:t xml:space="preserve"> </w:t>
      </w:r>
      <w:proofErr w:type="spellStart"/>
      <w:r w:rsidRPr="00BF412B">
        <w:rPr>
          <w:b w:val="0"/>
          <w:color w:val="auto"/>
          <w:sz w:val="24"/>
        </w:rPr>
        <w:t>pjesëmarrësit</w:t>
      </w:r>
      <w:proofErr w:type="spellEnd"/>
      <w:r w:rsidRPr="00BF412B">
        <w:rPr>
          <w:b w:val="0"/>
          <w:color w:val="auto"/>
          <w:sz w:val="24"/>
        </w:rPr>
        <w:t xml:space="preserve"> </w:t>
      </w:r>
      <w:proofErr w:type="spellStart"/>
      <w:r w:rsidRPr="00BF412B">
        <w:rPr>
          <w:b w:val="0"/>
          <w:color w:val="auto"/>
          <w:sz w:val="24"/>
        </w:rPr>
        <w:t>meshkuj</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shfaqjet</w:t>
      </w:r>
      <w:proofErr w:type="spellEnd"/>
      <w:r w:rsidRPr="00BF412B">
        <w:rPr>
          <w:b w:val="0"/>
          <w:color w:val="auto"/>
          <w:sz w:val="24"/>
        </w:rPr>
        <w:t xml:space="preserve"> </w:t>
      </w:r>
      <w:proofErr w:type="spellStart"/>
      <w:r w:rsidRPr="00BF412B">
        <w:rPr>
          <w:b w:val="0"/>
          <w:color w:val="auto"/>
          <w:sz w:val="24"/>
        </w:rPr>
        <w:t>që</w:t>
      </w:r>
      <w:proofErr w:type="spellEnd"/>
      <w:r w:rsidRPr="00BF412B">
        <w:rPr>
          <w:b w:val="0"/>
          <w:color w:val="auto"/>
          <w:sz w:val="24"/>
        </w:rPr>
        <w:t xml:space="preserve"> </w:t>
      </w:r>
      <w:proofErr w:type="spellStart"/>
      <w:r w:rsidRPr="00BF412B">
        <w:rPr>
          <w:b w:val="0"/>
          <w:color w:val="auto"/>
          <w:sz w:val="24"/>
        </w:rPr>
        <w:t>organizohen</w:t>
      </w:r>
      <w:proofErr w:type="spellEnd"/>
      <w:r w:rsidRPr="00BF412B">
        <w:rPr>
          <w:b w:val="0"/>
          <w:color w:val="auto"/>
          <w:sz w:val="24"/>
        </w:rPr>
        <w:t xml:space="preserve"> </w:t>
      </w:r>
      <w:proofErr w:type="spellStart"/>
      <w:r w:rsidRPr="00BF412B">
        <w:rPr>
          <w:b w:val="0"/>
          <w:color w:val="auto"/>
          <w:sz w:val="24"/>
        </w:rPr>
        <w:t>si</w:t>
      </w:r>
      <w:proofErr w:type="spellEnd"/>
      <w:r w:rsidRPr="00BF412B">
        <w:rPr>
          <w:b w:val="0"/>
          <w:color w:val="auto"/>
          <w:sz w:val="24"/>
        </w:rPr>
        <w:t xml:space="preserve"> </w:t>
      </w:r>
      <w:proofErr w:type="spellStart"/>
      <w:r w:rsidRPr="00BF412B">
        <w:rPr>
          <w:b w:val="0"/>
          <w:color w:val="auto"/>
          <w:sz w:val="24"/>
        </w:rPr>
        <w:t>bende</w:t>
      </w:r>
      <w:proofErr w:type="spellEnd"/>
      <w:r w:rsidRPr="00BF412B">
        <w:rPr>
          <w:b w:val="0"/>
          <w:color w:val="auto"/>
          <w:sz w:val="24"/>
        </w:rPr>
        <w:t xml:space="preserve"> </w:t>
      </w:r>
      <w:proofErr w:type="spellStart"/>
      <w:r w:rsidRPr="00BF412B">
        <w:rPr>
          <w:b w:val="0"/>
          <w:color w:val="auto"/>
          <w:sz w:val="24"/>
        </w:rPr>
        <w:t>bisedore</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e </w:t>
      </w:r>
      <w:proofErr w:type="spellStart"/>
      <w:r w:rsidRPr="00BF412B">
        <w:rPr>
          <w:b w:val="0"/>
          <w:color w:val="auto"/>
          <w:sz w:val="24"/>
        </w:rPr>
        <w:t>qartë</w:t>
      </w:r>
      <w:proofErr w:type="spellEnd"/>
      <w:r w:rsidRPr="00BF412B">
        <w:rPr>
          <w:b w:val="0"/>
          <w:color w:val="auto"/>
          <w:sz w:val="24"/>
        </w:rPr>
        <w:t xml:space="preserve"> se </w:t>
      </w:r>
      <w:proofErr w:type="spellStart"/>
      <w:r w:rsidRPr="00BF412B">
        <w:rPr>
          <w:b w:val="0"/>
          <w:color w:val="auto"/>
          <w:sz w:val="24"/>
        </w:rPr>
        <w:t>pjesëmarrëset</w:t>
      </w:r>
      <w:proofErr w:type="spellEnd"/>
      <w:r w:rsidRPr="00BF412B">
        <w:rPr>
          <w:b w:val="0"/>
          <w:color w:val="auto"/>
          <w:sz w:val="24"/>
        </w:rPr>
        <w:t xml:space="preserve"> </w:t>
      </w:r>
      <w:proofErr w:type="spellStart"/>
      <w:r w:rsidRPr="00BF412B">
        <w:rPr>
          <w:b w:val="0"/>
          <w:color w:val="auto"/>
          <w:sz w:val="24"/>
        </w:rPr>
        <w:t>femra</w:t>
      </w:r>
      <w:proofErr w:type="spellEnd"/>
      <w:r w:rsidRPr="00BF412B">
        <w:rPr>
          <w:b w:val="0"/>
          <w:color w:val="auto"/>
          <w:sz w:val="24"/>
        </w:rPr>
        <w:t xml:space="preserve"> </w:t>
      </w:r>
      <w:proofErr w:type="spellStart"/>
      <w:r w:rsidRPr="00BF412B">
        <w:rPr>
          <w:b w:val="0"/>
          <w:color w:val="auto"/>
          <w:sz w:val="24"/>
        </w:rPr>
        <w:t>janë</w:t>
      </w:r>
      <w:proofErr w:type="spellEnd"/>
      <w:r w:rsidRPr="00BF412B">
        <w:rPr>
          <w:b w:val="0"/>
          <w:color w:val="auto"/>
          <w:sz w:val="24"/>
        </w:rPr>
        <w:t xml:space="preserve"> </w:t>
      </w:r>
      <w:proofErr w:type="spellStart"/>
      <w:r w:rsidRPr="00BF412B">
        <w:rPr>
          <w:b w:val="0"/>
          <w:color w:val="auto"/>
          <w:sz w:val="24"/>
        </w:rPr>
        <w:t>më</w:t>
      </w:r>
      <w:proofErr w:type="spellEnd"/>
      <w:r w:rsidRPr="00BF412B">
        <w:rPr>
          <w:b w:val="0"/>
          <w:color w:val="auto"/>
          <w:sz w:val="24"/>
        </w:rPr>
        <w:t xml:space="preserve"> </w:t>
      </w:r>
      <w:proofErr w:type="spellStart"/>
      <w:r w:rsidRPr="00BF412B">
        <w:rPr>
          <w:b w:val="0"/>
          <w:color w:val="auto"/>
          <w:sz w:val="24"/>
        </w:rPr>
        <w:t>shumë</w:t>
      </w:r>
      <w:proofErr w:type="spellEnd"/>
      <w:r w:rsidRPr="00BF412B">
        <w:rPr>
          <w:b w:val="0"/>
          <w:color w:val="auto"/>
          <w:sz w:val="24"/>
        </w:rPr>
        <w:t xml:space="preserve"> se </w:t>
      </w:r>
      <w:proofErr w:type="spellStart"/>
      <w:r w:rsidRPr="00BF412B">
        <w:rPr>
          <w:b w:val="0"/>
          <w:color w:val="auto"/>
          <w:sz w:val="24"/>
        </w:rPr>
        <w:t>dyfish</w:t>
      </w:r>
      <w:proofErr w:type="spellEnd"/>
      <w:r w:rsidRPr="00BF412B">
        <w:rPr>
          <w:b w:val="0"/>
          <w:color w:val="auto"/>
          <w:sz w:val="24"/>
        </w:rPr>
        <w:t xml:space="preserve">, </w:t>
      </w:r>
      <w:proofErr w:type="spellStart"/>
      <w:r w:rsidRPr="00BF412B">
        <w:rPr>
          <w:b w:val="0"/>
          <w:color w:val="auto"/>
          <w:sz w:val="24"/>
        </w:rPr>
        <w:t>për</w:t>
      </w:r>
      <w:proofErr w:type="spellEnd"/>
      <w:r w:rsidRPr="00BF412B">
        <w:rPr>
          <w:b w:val="0"/>
          <w:color w:val="auto"/>
          <w:sz w:val="24"/>
        </w:rPr>
        <w:t xml:space="preserve"> </w:t>
      </w:r>
      <w:proofErr w:type="spellStart"/>
      <w:r w:rsidRPr="00BF412B">
        <w:rPr>
          <w:b w:val="0"/>
          <w:color w:val="auto"/>
          <w:sz w:val="24"/>
        </w:rPr>
        <w:t>arsyet</w:t>
      </w:r>
      <w:proofErr w:type="spellEnd"/>
      <w:r w:rsidRPr="00BF412B">
        <w:rPr>
          <w:b w:val="0"/>
          <w:color w:val="auto"/>
          <w:sz w:val="24"/>
        </w:rPr>
        <w:t xml:space="preserve"> e </w:t>
      </w:r>
      <w:proofErr w:type="spellStart"/>
      <w:r w:rsidRPr="00BF412B">
        <w:rPr>
          <w:b w:val="0"/>
          <w:color w:val="auto"/>
          <w:sz w:val="24"/>
        </w:rPr>
        <w:t>përpunuara</w:t>
      </w:r>
      <w:proofErr w:type="spellEnd"/>
      <w:r w:rsidRPr="00BF412B">
        <w:rPr>
          <w:b w:val="0"/>
          <w:color w:val="auto"/>
          <w:sz w:val="24"/>
        </w:rPr>
        <w:t xml:space="preserve"> </w:t>
      </w:r>
      <w:proofErr w:type="spellStart"/>
      <w:r w:rsidRPr="00BF412B">
        <w:rPr>
          <w:b w:val="0"/>
          <w:color w:val="auto"/>
          <w:sz w:val="24"/>
        </w:rPr>
        <w:t>tashmë</w:t>
      </w:r>
      <w:proofErr w:type="spellEnd"/>
      <w:r w:rsidRPr="00BF412B">
        <w:rPr>
          <w:b w:val="0"/>
          <w:color w:val="auto"/>
          <w:sz w:val="24"/>
        </w:rPr>
        <w:t>.</w:t>
      </w:r>
    </w:p>
    <w:p w14:paraId="538A8B0F" w14:textId="77777777" w:rsidR="00571C11" w:rsidRPr="00BF412B" w:rsidRDefault="00571C11">
      <w:pPr>
        <w:pStyle w:val="Heading3"/>
        <w:ind w:left="120"/>
        <w:rPr>
          <w:b w:val="0"/>
          <w:color w:val="auto"/>
          <w:sz w:val="24"/>
        </w:rPr>
      </w:pPr>
    </w:p>
    <w:p w14:paraId="05059538" w14:textId="77777777" w:rsidR="002C733A" w:rsidRPr="00BF412B" w:rsidRDefault="009A5FED">
      <w:pPr>
        <w:pStyle w:val="Heading3"/>
        <w:ind w:left="120"/>
        <w:rPr>
          <w:color w:val="auto"/>
        </w:rPr>
      </w:pPr>
      <w:r w:rsidRPr="00BF412B">
        <w:rPr>
          <w:color w:val="auto"/>
        </w:rPr>
        <w:t xml:space="preserve">3. </w:t>
      </w:r>
      <w:bookmarkEnd w:id="14"/>
      <w:proofErr w:type="spellStart"/>
      <w:r w:rsidR="00D025E5" w:rsidRPr="00BF412B">
        <w:rPr>
          <w:color w:val="auto"/>
        </w:rPr>
        <w:t>Analiza</w:t>
      </w:r>
      <w:proofErr w:type="spellEnd"/>
      <w:r w:rsidR="00D025E5" w:rsidRPr="00BF412B">
        <w:rPr>
          <w:color w:val="auto"/>
        </w:rPr>
        <w:t xml:space="preserve"> e </w:t>
      </w:r>
      <w:proofErr w:type="spellStart"/>
      <w:r w:rsidR="00D025E5" w:rsidRPr="00BF412B">
        <w:rPr>
          <w:color w:val="auto"/>
        </w:rPr>
        <w:t>aspekteve</w:t>
      </w:r>
      <w:proofErr w:type="spellEnd"/>
      <w:r w:rsidR="00D025E5" w:rsidRPr="00BF412B">
        <w:rPr>
          <w:color w:val="auto"/>
        </w:rPr>
        <w:t xml:space="preserve"> </w:t>
      </w:r>
      <w:proofErr w:type="spellStart"/>
      <w:r w:rsidR="00D025E5" w:rsidRPr="00BF412B">
        <w:rPr>
          <w:color w:val="auto"/>
        </w:rPr>
        <w:t>gjinore</w:t>
      </w:r>
      <w:proofErr w:type="spellEnd"/>
      <w:r w:rsidR="00D025E5" w:rsidRPr="00BF412B">
        <w:rPr>
          <w:color w:val="auto"/>
        </w:rPr>
        <w:t xml:space="preserve"> </w:t>
      </w:r>
      <w:proofErr w:type="spellStart"/>
      <w:r w:rsidR="00D025E5" w:rsidRPr="00BF412B">
        <w:rPr>
          <w:color w:val="auto"/>
        </w:rPr>
        <w:t>në</w:t>
      </w:r>
      <w:proofErr w:type="spellEnd"/>
      <w:r w:rsidR="00D025E5" w:rsidRPr="00BF412B">
        <w:rPr>
          <w:color w:val="auto"/>
        </w:rPr>
        <w:t xml:space="preserve"> </w:t>
      </w:r>
      <w:proofErr w:type="spellStart"/>
      <w:r w:rsidR="00D025E5" w:rsidRPr="00BF412B">
        <w:rPr>
          <w:color w:val="auto"/>
        </w:rPr>
        <w:t>emisionet</w:t>
      </w:r>
      <w:proofErr w:type="spellEnd"/>
      <w:r w:rsidR="00D025E5" w:rsidRPr="00BF412B">
        <w:rPr>
          <w:color w:val="auto"/>
        </w:rPr>
        <w:t xml:space="preserve"> </w:t>
      </w:r>
      <w:proofErr w:type="spellStart"/>
      <w:r w:rsidR="00D025E5" w:rsidRPr="00BF412B">
        <w:rPr>
          <w:color w:val="auto"/>
        </w:rPr>
        <w:t>speciale</w:t>
      </w:r>
      <w:proofErr w:type="spellEnd"/>
      <w:r w:rsidR="00D025E5" w:rsidRPr="00BF412B">
        <w:rPr>
          <w:color w:val="auto"/>
        </w:rPr>
        <w:t xml:space="preserve"> </w:t>
      </w:r>
      <w:proofErr w:type="spellStart"/>
      <w:r w:rsidR="00D025E5" w:rsidRPr="00BF412B">
        <w:rPr>
          <w:color w:val="auto"/>
        </w:rPr>
        <w:t>në</w:t>
      </w:r>
      <w:proofErr w:type="spellEnd"/>
      <w:r w:rsidR="00D025E5" w:rsidRPr="00BF412B">
        <w:rPr>
          <w:color w:val="auto"/>
        </w:rPr>
        <w:t xml:space="preserve"> MRT 2 - </w:t>
      </w:r>
      <w:proofErr w:type="spellStart"/>
      <w:r w:rsidR="00D025E5" w:rsidRPr="00BF412B">
        <w:rPr>
          <w:color w:val="auto"/>
        </w:rPr>
        <w:t>programi</w:t>
      </w:r>
      <w:proofErr w:type="spellEnd"/>
      <w:r w:rsidR="00D025E5" w:rsidRPr="00BF412B">
        <w:rPr>
          <w:color w:val="auto"/>
        </w:rPr>
        <w:t xml:space="preserve"> </w:t>
      </w:r>
      <w:proofErr w:type="spellStart"/>
      <w:r w:rsidR="00D025E5" w:rsidRPr="00BF412B">
        <w:rPr>
          <w:color w:val="auto"/>
        </w:rPr>
        <w:t>në</w:t>
      </w:r>
      <w:proofErr w:type="spellEnd"/>
      <w:r w:rsidR="00D025E5" w:rsidRPr="00BF412B">
        <w:rPr>
          <w:color w:val="auto"/>
        </w:rPr>
        <w:t xml:space="preserve"> </w:t>
      </w:r>
      <w:proofErr w:type="spellStart"/>
      <w:r w:rsidR="00D025E5" w:rsidRPr="00BF412B">
        <w:rPr>
          <w:color w:val="auto"/>
        </w:rPr>
        <w:t>gjuhën</w:t>
      </w:r>
      <w:proofErr w:type="spellEnd"/>
      <w:r w:rsidR="00D025E5" w:rsidRPr="00BF412B">
        <w:rPr>
          <w:color w:val="auto"/>
        </w:rPr>
        <w:t xml:space="preserve"> </w:t>
      </w:r>
      <w:proofErr w:type="spellStart"/>
      <w:r w:rsidR="00D025E5" w:rsidRPr="00BF412B">
        <w:rPr>
          <w:color w:val="auto"/>
        </w:rPr>
        <w:t>shqipe</w:t>
      </w:r>
      <w:proofErr w:type="spellEnd"/>
    </w:p>
    <w:p w14:paraId="423A45DB" w14:textId="77777777" w:rsidR="002C733A" w:rsidRPr="00BF412B" w:rsidRDefault="009A5FED" w:rsidP="00F915E2">
      <w:pPr>
        <w:spacing w:after="209" w:line="259" w:lineRule="auto"/>
        <w:ind w:left="830" w:right="0" w:firstLine="0"/>
        <w:jc w:val="left"/>
        <w:rPr>
          <w:b/>
          <w:color w:val="auto"/>
          <w:u w:val="single"/>
        </w:rPr>
      </w:pPr>
      <w:r w:rsidRPr="00BF412B">
        <w:rPr>
          <w:b/>
          <w:color w:val="auto"/>
          <w:u w:val="single"/>
        </w:rPr>
        <w:t xml:space="preserve"> </w:t>
      </w:r>
      <w:proofErr w:type="spellStart"/>
      <w:r w:rsidR="00F915E2" w:rsidRPr="00BF412B">
        <w:rPr>
          <w:b/>
          <w:color w:val="auto"/>
          <w:u w:val="single"/>
        </w:rPr>
        <w:t>Emisione</w:t>
      </w:r>
      <w:proofErr w:type="spellEnd"/>
      <w:r w:rsidR="00F915E2" w:rsidRPr="00BF412B">
        <w:rPr>
          <w:b/>
          <w:color w:val="auto"/>
          <w:u w:val="single"/>
        </w:rPr>
        <w:t xml:space="preserve"> </w:t>
      </w:r>
      <w:proofErr w:type="spellStart"/>
      <w:r w:rsidR="00F915E2" w:rsidRPr="00BF412B">
        <w:rPr>
          <w:b/>
          <w:color w:val="auto"/>
          <w:u w:val="single"/>
        </w:rPr>
        <w:t>të</w:t>
      </w:r>
      <w:proofErr w:type="spellEnd"/>
      <w:r w:rsidR="00F915E2" w:rsidRPr="00BF412B">
        <w:rPr>
          <w:b/>
          <w:color w:val="auto"/>
          <w:u w:val="single"/>
        </w:rPr>
        <w:t xml:space="preserve"> </w:t>
      </w:r>
      <w:proofErr w:type="spellStart"/>
      <w:r w:rsidR="00F915E2" w:rsidRPr="00BF412B">
        <w:rPr>
          <w:b/>
          <w:color w:val="auto"/>
          <w:u w:val="single"/>
        </w:rPr>
        <w:t>strukturuar</w:t>
      </w:r>
      <w:proofErr w:type="spellEnd"/>
      <w:r w:rsidR="00F915E2" w:rsidRPr="00BF412B">
        <w:rPr>
          <w:b/>
          <w:color w:val="auto"/>
          <w:u w:val="single"/>
        </w:rPr>
        <w:t xml:space="preserve"> </w:t>
      </w:r>
      <w:proofErr w:type="spellStart"/>
      <w:r w:rsidR="00F915E2" w:rsidRPr="00BF412B">
        <w:rPr>
          <w:b/>
          <w:color w:val="auto"/>
          <w:u w:val="single"/>
        </w:rPr>
        <w:t>si</w:t>
      </w:r>
      <w:proofErr w:type="spellEnd"/>
      <w:r w:rsidR="00F915E2" w:rsidRPr="00BF412B">
        <w:rPr>
          <w:b/>
          <w:color w:val="auto"/>
          <w:u w:val="single"/>
        </w:rPr>
        <w:t xml:space="preserve"> narrative / </w:t>
      </w:r>
      <w:proofErr w:type="spellStart"/>
      <w:r w:rsidR="00F915E2" w:rsidRPr="00BF412B">
        <w:rPr>
          <w:b/>
          <w:color w:val="auto"/>
          <w:u w:val="single"/>
        </w:rPr>
        <w:t>tregime</w:t>
      </w:r>
      <w:proofErr w:type="spellEnd"/>
      <w:r w:rsidR="00F915E2" w:rsidRPr="00BF412B">
        <w:rPr>
          <w:b/>
          <w:color w:val="auto"/>
          <w:u w:val="single"/>
        </w:rPr>
        <w:t xml:space="preserve"> </w:t>
      </w:r>
      <w:proofErr w:type="spellStart"/>
      <w:r w:rsidR="00F915E2" w:rsidRPr="00BF412B">
        <w:rPr>
          <w:b/>
          <w:color w:val="auto"/>
          <w:u w:val="single"/>
        </w:rPr>
        <w:t>artistike</w:t>
      </w:r>
      <w:proofErr w:type="spellEnd"/>
      <w:r w:rsidRPr="00BF412B">
        <w:rPr>
          <w:b/>
          <w:color w:val="auto"/>
          <w:u w:val="single"/>
        </w:rPr>
        <w:t xml:space="preserve"> </w:t>
      </w:r>
    </w:p>
    <w:p w14:paraId="5096CB75" w14:textId="77777777" w:rsidR="002C733A" w:rsidRPr="00BF412B" w:rsidRDefault="009A5FED">
      <w:pPr>
        <w:pStyle w:val="Heading5"/>
        <w:ind w:left="120"/>
        <w:rPr>
          <w:color w:val="auto"/>
        </w:rPr>
      </w:pPr>
      <w:r w:rsidRPr="00BF412B">
        <w:rPr>
          <w:color w:val="auto"/>
        </w:rPr>
        <w:t xml:space="preserve">3.1 </w:t>
      </w:r>
      <w:proofErr w:type="spellStart"/>
      <w:r w:rsidR="001731A6" w:rsidRPr="00BF412B">
        <w:rPr>
          <w:color w:val="auto"/>
        </w:rPr>
        <w:t>Tregime</w:t>
      </w:r>
      <w:proofErr w:type="spellEnd"/>
      <w:r w:rsidR="001731A6" w:rsidRPr="00BF412B">
        <w:rPr>
          <w:color w:val="auto"/>
        </w:rPr>
        <w:t xml:space="preserve"> (</w:t>
      </w:r>
      <w:proofErr w:type="spellStart"/>
      <w:r w:rsidR="001731A6" w:rsidRPr="00BF412B">
        <w:rPr>
          <w:color w:val="auto"/>
        </w:rPr>
        <w:t>përalla</w:t>
      </w:r>
      <w:proofErr w:type="spellEnd"/>
      <w:r w:rsidR="001731A6" w:rsidRPr="00BF412B">
        <w:rPr>
          <w:color w:val="auto"/>
        </w:rPr>
        <w:t>)</w:t>
      </w:r>
      <w:r w:rsidRPr="00BF412B">
        <w:rPr>
          <w:color w:val="auto"/>
        </w:rPr>
        <w:t xml:space="preserve"> </w:t>
      </w:r>
    </w:p>
    <w:p w14:paraId="44082CBB" w14:textId="77777777" w:rsidR="002C733A" w:rsidRPr="00BF412B" w:rsidRDefault="009A5FED">
      <w:pPr>
        <w:spacing w:after="219" w:line="259" w:lineRule="auto"/>
        <w:ind w:left="110" w:right="0" w:firstLine="0"/>
        <w:jc w:val="left"/>
        <w:rPr>
          <w:color w:val="auto"/>
        </w:rPr>
      </w:pPr>
      <w:r w:rsidRPr="00BF412B">
        <w:rPr>
          <w:rFonts w:eastAsia="Calibri"/>
          <w:color w:val="auto"/>
          <w:sz w:val="22"/>
        </w:rPr>
        <w:t xml:space="preserve"> </w:t>
      </w:r>
    </w:p>
    <w:p w14:paraId="08A8EAFD" w14:textId="77777777" w:rsidR="002E1816" w:rsidRPr="00BF412B" w:rsidRDefault="009A5FED" w:rsidP="002E1816">
      <w:pPr>
        <w:pStyle w:val="Heading6"/>
        <w:spacing w:after="179" w:line="265" w:lineRule="auto"/>
        <w:ind w:left="120" w:right="46"/>
        <w:rPr>
          <w:b w:val="0"/>
          <w:color w:val="auto"/>
          <w:u w:val="single" w:color="000000"/>
        </w:rPr>
      </w:pPr>
      <w:r w:rsidRPr="00BF412B">
        <w:rPr>
          <w:b w:val="0"/>
          <w:color w:val="auto"/>
          <w:u w:val="single" w:color="000000"/>
        </w:rPr>
        <w:t xml:space="preserve">3.1.1 </w:t>
      </w:r>
      <w:proofErr w:type="spellStart"/>
      <w:r w:rsidR="002E1816" w:rsidRPr="00BF412B">
        <w:rPr>
          <w:b w:val="0"/>
          <w:color w:val="auto"/>
          <w:u w:val="single" w:color="000000"/>
        </w:rPr>
        <w:t>Frekuencat</w:t>
      </w:r>
      <w:proofErr w:type="spellEnd"/>
      <w:r w:rsidR="002E1816" w:rsidRPr="00BF412B">
        <w:rPr>
          <w:b w:val="0"/>
          <w:color w:val="auto"/>
          <w:u w:val="single" w:color="000000"/>
        </w:rPr>
        <w:t xml:space="preserve"> </w:t>
      </w:r>
      <w:proofErr w:type="spellStart"/>
      <w:r w:rsidR="002E1816" w:rsidRPr="00BF412B">
        <w:rPr>
          <w:b w:val="0"/>
          <w:color w:val="auto"/>
          <w:u w:val="single" w:color="000000"/>
        </w:rPr>
        <w:t>dhe</w:t>
      </w:r>
      <w:proofErr w:type="spellEnd"/>
      <w:r w:rsidR="002E1816" w:rsidRPr="00BF412B">
        <w:rPr>
          <w:b w:val="0"/>
          <w:color w:val="auto"/>
          <w:u w:val="single" w:color="000000"/>
        </w:rPr>
        <w:t xml:space="preserve"> </w:t>
      </w:r>
      <w:proofErr w:type="spellStart"/>
      <w:r w:rsidR="002E1816" w:rsidRPr="00BF412B">
        <w:rPr>
          <w:b w:val="0"/>
          <w:color w:val="auto"/>
          <w:u w:val="single" w:color="000000"/>
        </w:rPr>
        <w:t>shpërndarjet</w:t>
      </w:r>
      <w:proofErr w:type="spellEnd"/>
      <w:r w:rsidR="002E1816" w:rsidRPr="00BF412B">
        <w:rPr>
          <w:b w:val="0"/>
          <w:color w:val="auto"/>
          <w:u w:val="single" w:color="000000"/>
        </w:rPr>
        <w:t xml:space="preserve"> </w:t>
      </w:r>
      <w:proofErr w:type="spellStart"/>
      <w:r w:rsidR="002E1816" w:rsidRPr="00BF412B">
        <w:rPr>
          <w:b w:val="0"/>
          <w:color w:val="auto"/>
          <w:u w:val="single" w:color="000000"/>
        </w:rPr>
        <w:t>themelore</w:t>
      </w:r>
      <w:proofErr w:type="spellEnd"/>
      <w:r w:rsidR="002E1816" w:rsidRPr="00BF412B">
        <w:rPr>
          <w:b w:val="0"/>
          <w:color w:val="auto"/>
          <w:u w:val="single" w:color="000000"/>
        </w:rPr>
        <w:t xml:space="preserve"> </w:t>
      </w:r>
      <w:proofErr w:type="spellStart"/>
      <w:r w:rsidR="002E1816" w:rsidRPr="00BF412B">
        <w:rPr>
          <w:b w:val="0"/>
          <w:color w:val="auto"/>
          <w:u w:val="single" w:color="000000"/>
        </w:rPr>
        <w:t>të</w:t>
      </w:r>
      <w:proofErr w:type="spellEnd"/>
      <w:r w:rsidR="002E1816" w:rsidRPr="00BF412B">
        <w:rPr>
          <w:b w:val="0"/>
          <w:color w:val="auto"/>
          <w:u w:val="single" w:color="000000"/>
        </w:rPr>
        <w:t xml:space="preserve"> </w:t>
      </w:r>
      <w:proofErr w:type="spellStart"/>
      <w:r w:rsidR="002E1816" w:rsidRPr="00BF412B">
        <w:rPr>
          <w:b w:val="0"/>
          <w:color w:val="auto"/>
          <w:u w:val="single" w:color="000000"/>
        </w:rPr>
        <w:t>personazheve</w:t>
      </w:r>
      <w:proofErr w:type="spellEnd"/>
      <w:r w:rsidR="002E1816" w:rsidRPr="00BF412B">
        <w:rPr>
          <w:b w:val="0"/>
          <w:color w:val="auto"/>
          <w:u w:val="single" w:color="000000"/>
        </w:rPr>
        <w:t xml:space="preserve"> </w:t>
      </w:r>
      <w:proofErr w:type="spellStart"/>
      <w:r w:rsidR="002E1816" w:rsidRPr="00BF412B">
        <w:rPr>
          <w:b w:val="0"/>
          <w:color w:val="auto"/>
          <w:u w:val="single" w:color="000000"/>
        </w:rPr>
        <w:t>mashkuj</w:t>
      </w:r>
      <w:proofErr w:type="spellEnd"/>
      <w:r w:rsidR="002E1816" w:rsidRPr="00BF412B">
        <w:rPr>
          <w:b w:val="0"/>
          <w:color w:val="auto"/>
          <w:u w:val="single" w:color="000000"/>
        </w:rPr>
        <w:t xml:space="preserve"> </w:t>
      </w:r>
      <w:proofErr w:type="spellStart"/>
      <w:r w:rsidR="002E1816" w:rsidRPr="00BF412B">
        <w:rPr>
          <w:b w:val="0"/>
          <w:color w:val="auto"/>
          <w:u w:val="single" w:color="000000"/>
        </w:rPr>
        <w:t>dhe</w:t>
      </w:r>
      <w:proofErr w:type="spellEnd"/>
      <w:r w:rsidR="002E1816" w:rsidRPr="00BF412B">
        <w:rPr>
          <w:b w:val="0"/>
          <w:color w:val="auto"/>
          <w:u w:val="single" w:color="000000"/>
        </w:rPr>
        <w:t xml:space="preserve"> </w:t>
      </w:r>
      <w:proofErr w:type="spellStart"/>
      <w:r w:rsidR="002E1816" w:rsidRPr="00BF412B">
        <w:rPr>
          <w:b w:val="0"/>
          <w:color w:val="auto"/>
          <w:u w:val="single" w:color="000000"/>
        </w:rPr>
        <w:t>femra</w:t>
      </w:r>
      <w:proofErr w:type="spellEnd"/>
    </w:p>
    <w:p w14:paraId="534B9259" w14:textId="1A92CFF3" w:rsidR="002C733A" w:rsidRDefault="008268F3" w:rsidP="000B5B61">
      <w:pPr>
        <w:pStyle w:val="NoSpacing"/>
      </w:pPr>
      <w:proofErr w:type="spellStart"/>
      <w:r w:rsidRPr="000B5B61">
        <w:t>Në</w:t>
      </w:r>
      <w:proofErr w:type="spellEnd"/>
      <w:r w:rsidRPr="000B5B61">
        <w:t xml:space="preserve"> </w:t>
      </w:r>
      <w:proofErr w:type="spellStart"/>
      <w:r w:rsidRPr="000B5B61">
        <w:t>egzemplar</w:t>
      </w:r>
      <w:proofErr w:type="spellEnd"/>
      <w:r w:rsidRPr="000B5B61">
        <w:t xml:space="preserve">   ka 38 </w:t>
      </w:r>
      <w:proofErr w:type="spellStart"/>
      <w:r w:rsidRPr="000B5B61">
        <w:t>emisione</w:t>
      </w:r>
      <w:proofErr w:type="spellEnd"/>
      <w:r w:rsidRPr="000B5B61">
        <w:t xml:space="preserve"> </w:t>
      </w:r>
      <w:proofErr w:type="spellStart"/>
      <w:r w:rsidRPr="000B5B61">
        <w:t>të</w:t>
      </w:r>
      <w:proofErr w:type="spellEnd"/>
      <w:r w:rsidRPr="000B5B61">
        <w:t xml:space="preserve"> </w:t>
      </w:r>
      <w:proofErr w:type="spellStart"/>
      <w:r w:rsidRPr="000B5B61">
        <w:t>cilat</w:t>
      </w:r>
      <w:proofErr w:type="spellEnd"/>
      <w:r w:rsidRPr="000B5B61">
        <w:t xml:space="preserve"> </w:t>
      </w:r>
      <w:proofErr w:type="spellStart"/>
      <w:r w:rsidRPr="000B5B61">
        <w:t>për</w:t>
      </w:r>
      <w:proofErr w:type="spellEnd"/>
      <w:r w:rsidRPr="000B5B61">
        <w:t xml:space="preserve"> </w:t>
      </w:r>
      <w:proofErr w:type="spellStart"/>
      <w:r w:rsidRPr="000B5B61">
        <w:t>qëllime</w:t>
      </w:r>
      <w:proofErr w:type="spellEnd"/>
      <w:r w:rsidRPr="000B5B61">
        <w:t xml:space="preserve"> </w:t>
      </w:r>
      <w:proofErr w:type="spellStart"/>
      <w:r w:rsidRPr="000B5B61">
        <w:t>analitike</w:t>
      </w:r>
      <w:proofErr w:type="spellEnd"/>
      <w:r w:rsidRPr="000B5B61">
        <w:t xml:space="preserve"> </w:t>
      </w:r>
      <w:proofErr w:type="spellStart"/>
      <w:r w:rsidRPr="000B5B61">
        <w:t>ishin</w:t>
      </w:r>
      <w:proofErr w:type="spellEnd"/>
      <w:r w:rsidRPr="000B5B61">
        <w:t xml:space="preserve"> </w:t>
      </w:r>
      <w:proofErr w:type="spellStart"/>
      <w:r w:rsidRPr="000B5B61">
        <w:t>grupuar</w:t>
      </w:r>
      <w:proofErr w:type="spellEnd"/>
      <w:r w:rsidRPr="000B5B61">
        <w:t xml:space="preserve"> me </w:t>
      </w:r>
      <w:proofErr w:type="spellStart"/>
      <w:r w:rsidRPr="000B5B61">
        <w:t>emrin</w:t>
      </w:r>
      <w:proofErr w:type="spellEnd"/>
      <w:r w:rsidRPr="000B5B61">
        <w:t xml:space="preserve"> </w:t>
      </w:r>
      <w:proofErr w:type="spellStart"/>
      <w:r w:rsidRPr="000B5B61">
        <w:t>Tregimet</w:t>
      </w:r>
      <w:proofErr w:type="spellEnd"/>
      <w:r w:rsidRPr="000B5B61">
        <w:t xml:space="preserve"> - </w:t>
      </w:r>
      <w:proofErr w:type="spellStart"/>
      <w:r w:rsidRPr="000B5B61">
        <w:t>siç</w:t>
      </w:r>
      <w:proofErr w:type="spellEnd"/>
      <w:r w:rsidRPr="000B5B61">
        <w:t xml:space="preserve"> u </w:t>
      </w:r>
      <w:proofErr w:type="spellStart"/>
      <w:r w:rsidRPr="000B5B61">
        <w:t>tha</w:t>
      </w:r>
      <w:proofErr w:type="spellEnd"/>
      <w:r w:rsidRPr="000B5B61">
        <w:t xml:space="preserve"> </w:t>
      </w:r>
      <w:proofErr w:type="spellStart"/>
      <w:r w:rsidRPr="000B5B61">
        <w:t>më</w:t>
      </w:r>
      <w:proofErr w:type="spellEnd"/>
      <w:r w:rsidRPr="000B5B61">
        <w:t xml:space="preserve"> </w:t>
      </w:r>
      <w:proofErr w:type="spellStart"/>
      <w:r w:rsidRPr="000B5B61">
        <w:t>parë</w:t>
      </w:r>
      <w:proofErr w:type="spellEnd"/>
      <w:r w:rsidRPr="000B5B61">
        <w:t xml:space="preserve">, </w:t>
      </w:r>
      <w:proofErr w:type="spellStart"/>
      <w:r w:rsidRPr="000B5B61">
        <w:t>ky</w:t>
      </w:r>
      <w:proofErr w:type="spellEnd"/>
      <w:r w:rsidRPr="000B5B61">
        <w:t xml:space="preserve"> </w:t>
      </w:r>
      <w:proofErr w:type="spellStart"/>
      <w:r w:rsidRPr="000B5B61">
        <w:t>është</w:t>
      </w:r>
      <w:proofErr w:type="spellEnd"/>
      <w:r w:rsidRPr="000B5B61">
        <w:t xml:space="preserve"> </w:t>
      </w:r>
      <w:proofErr w:type="spellStart"/>
      <w:r w:rsidRPr="000B5B61">
        <w:t>në</w:t>
      </w:r>
      <w:proofErr w:type="spellEnd"/>
      <w:r w:rsidRPr="000B5B61">
        <w:t xml:space="preserve"> </w:t>
      </w:r>
      <w:proofErr w:type="spellStart"/>
      <w:r w:rsidRPr="000B5B61">
        <w:t>të</w:t>
      </w:r>
      <w:proofErr w:type="spellEnd"/>
      <w:r w:rsidRPr="000B5B61">
        <w:t xml:space="preserve"> </w:t>
      </w:r>
      <w:proofErr w:type="spellStart"/>
      <w:r w:rsidRPr="000B5B61">
        <w:t>vërtetë</w:t>
      </w:r>
      <w:proofErr w:type="spellEnd"/>
      <w:r w:rsidRPr="000B5B61">
        <w:t xml:space="preserve"> </w:t>
      </w:r>
      <w:proofErr w:type="spellStart"/>
      <w:r w:rsidRPr="000B5B61">
        <w:t>një</w:t>
      </w:r>
      <w:proofErr w:type="spellEnd"/>
      <w:r w:rsidRPr="000B5B61">
        <w:t xml:space="preserve"> </w:t>
      </w:r>
      <w:proofErr w:type="spellStart"/>
      <w:r w:rsidRPr="000B5B61">
        <w:t>grup</w:t>
      </w:r>
      <w:proofErr w:type="spellEnd"/>
      <w:r w:rsidRPr="000B5B61">
        <w:t xml:space="preserve"> </w:t>
      </w:r>
      <w:proofErr w:type="spellStart"/>
      <w:r w:rsidRPr="000B5B61">
        <w:t>edicionesh</w:t>
      </w:r>
      <w:proofErr w:type="spellEnd"/>
      <w:r w:rsidRPr="000B5B61">
        <w:t xml:space="preserve"> </w:t>
      </w:r>
      <w:proofErr w:type="spellStart"/>
      <w:r w:rsidRPr="000B5B61">
        <w:t>konceptuale</w:t>
      </w:r>
      <w:proofErr w:type="spellEnd"/>
      <w:r w:rsidRPr="000B5B61">
        <w:t xml:space="preserve"> </w:t>
      </w:r>
      <w:proofErr w:type="spellStart"/>
      <w:r w:rsidRPr="000B5B61">
        <w:t>të</w:t>
      </w:r>
      <w:proofErr w:type="spellEnd"/>
      <w:r w:rsidRPr="000B5B61">
        <w:t xml:space="preserve"> </w:t>
      </w:r>
      <w:proofErr w:type="spellStart"/>
      <w:r w:rsidRPr="000B5B61">
        <w:t>çrregullt</w:t>
      </w:r>
      <w:proofErr w:type="spellEnd"/>
      <w:r w:rsidRPr="000B5B61">
        <w:t xml:space="preserve"> </w:t>
      </w:r>
      <w:proofErr w:type="spellStart"/>
      <w:r w:rsidRPr="000B5B61">
        <w:t>të</w:t>
      </w:r>
      <w:proofErr w:type="spellEnd"/>
      <w:r w:rsidRPr="000B5B61">
        <w:t xml:space="preserve"> </w:t>
      </w:r>
      <w:proofErr w:type="spellStart"/>
      <w:r w:rsidRPr="000B5B61">
        <w:t>transmetuara</w:t>
      </w:r>
      <w:proofErr w:type="spellEnd"/>
      <w:r w:rsidRPr="000B5B61">
        <w:t xml:space="preserve"> </w:t>
      </w:r>
      <w:proofErr w:type="spellStart"/>
      <w:r w:rsidRPr="000B5B61">
        <w:t>në</w:t>
      </w:r>
      <w:proofErr w:type="spellEnd"/>
      <w:r w:rsidRPr="000B5B61">
        <w:t xml:space="preserve"> </w:t>
      </w:r>
      <w:proofErr w:type="spellStart"/>
      <w:r w:rsidRPr="000B5B61">
        <w:t>emisionin</w:t>
      </w:r>
      <w:proofErr w:type="spellEnd"/>
      <w:r w:rsidRPr="000B5B61">
        <w:t xml:space="preserve"> e </w:t>
      </w:r>
      <w:proofErr w:type="spellStart"/>
      <w:r w:rsidRPr="000B5B61">
        <w:t>mëngjesit</w:t>
      </w:r>
      <w:proofErr w:type="spellEnd"/>
      <w:r w:rsidRPr="000B5B61">
        <w:t xml:space="preserve"> </w:t>
      </w:r>
      <w:proofErr w:type="spellStart"/>
      <w:r w:rsidRPr="000B5B61">
        <w:t>Mirëmëngjes</w:t>
      </w:r>
      <w:proofErr w:type="spellEnd"/>
      <w:r w:rsidRPr="000B5B61">
        <w:t xml:space="preserve">, </w:t>
      </w:r>
      <w:proofErr w:type="spellStart"/>
      <w:r w:rsidRPr="000B5B61">
        <w:t>i</w:t>
      </w:r>
      <w:proofErr w:type="spellEnd"/>
      <w:r w:rsidRPr="000B5B61">
        <w:t xml:space="preserve"> </w:t>
      </w:r>
      <w:proofErr w:type="spellStart"/>
      <w:r w:rsidRPr="000B5B61">
        <w:t>cili</w:t>
      </w:r>
      <w:proofErr w:type="spellEnd"/>
      <w:r w:rsidRPr="000B5B61">
        <w:t xml:space="preserve"> ka </w:t>
      </w:r>
      <w:proofErr w:type="spellStart"/>
      <w:r w:rsidRPr="000B5B61">
        <w:t>një</w:t>
      </w:r>
      <w:proofErr w:type="spellEnd"/>
      <w:r w:rsidRPr="000B5B61">
        <w:t xml:space="preserve"> </w:t>
      </w:r>
      <w:proofErr w:type="spellStart"/>
      <w:r w:rsidRPr="000B5B61">
        <w:t>pjesë</w:t>
      </w:r>
      <w:proofErr w:type="spellEnd"/>
      <w:r w:rsidRPr="000B5B61">
        <w:t xml:space="preserve"> </w:t>
      </w:r>
      <w:proofErr w:type="spellStart"/>
      <w:r w:rsidRPr="000B5B61">
        <w:t>të</w:t>
      </w:r>
      <w:proofErr w:type="spellEnd"/>
      <w:r w:rsidRPr="000B5B61">
        <w:t xml:space="preserve"> </w:t>
      </w:r>
      <w:proofErr w:type="spellStart"/>
      <w:r w:rsidRPr="000B5B61">
        <w:t>vogël</w:t>
      </w:r>
      <w:proofErr w:type="spellEnd"/>
    </w:p>
    <w:p w14:paraId="0D404E95" w14:textId="77777777" w:rsidR="000B5B61" w:rsidRPr="000B5B61" w:rsidRDefault="000B5B61" w:rsidP="000B5B61">
      <w:pPr>
        <w:pStyle w:val="NoSpacing"/>
      </w:pPr>
    </w:p>
    <w:tbl>
      <w:tblPr>
        <w:tblStyle w:val="TableGrid"/>
        <w:tblW w:w="9494" w:type="dxa"/>
        <w:tblInd w:w="5" w:type="dxa"/>
        <w:tblCellMar>
          <w:top w:w="35" w:type="dxa"/>
          <w:left w:w="108" w:type="dxa"/>
          <w:right w:w="65" w:type="dxa"/>
        </w:tblCellMar>
        <w:tblLook w:val="04A0" w:firstRow="1" w:lastRow="0" w:firstColumn="1" w:lastColumn="0" w:noHBand="0" w:noVBand="1"/>
      </w:tblPr>
      <w:tblGrid>
        <w:gridCol w:w="926"/>
        <w:gridCol w:w="793"/>
        <w:gridCol w:w="945"/>
        <w:gridCol w:w="853"/>
        <w:gridCol w:w="793"/>
        <w:gridCol w:w="915"/>
        <w:gridCol w:w="854"/>
        <w:gridCol w:w="794"/>
        <w:gridCol w:w="899"/>
        <w:gridCol w:w="872"/>
        <w:gridCol w:w="850"/>
      </w:tblGrid>
      <w:tr w:rsidR="00BF412B" w:rsidRPr="00BF412B" w14:paraId="602ADB62" w14:textId="77777777">
        <w:trPr>
          <w:trHeight w:val="240"/>
        </w:trPr>
        <w:tc>
          <w:tcPr>
            <w:tcW w:w="960" w:type="dxa"/>
            <w:tcBorders>
              <w:top w:val="nil"/>
              <w:left w:val="nil"/>
              <w:bottom w:val="nil"/>
              <w:right w:val="nil"/>
            </w:tcBorders>
            <w:shd w:val="clear" w:color="auto" w:fill="A5A5A5"/>
          </w:tcPr>
          <w:p w14:paraId="153A4124" w14:textId="77777777" w:rsidR="002C733A" w:rsidRPr="00BF412B" w:rsidRDefault="008268F3">
            <w:pPr>
              <w:spacing w:after="0" w:line="259" w:lineRule="auto"/>
              <w:ind w:left="0" w:right="0" w:firstLine="0"/>
              <w:jc w:val="left"/>
              <w:rPr>
                <w:color w:val="auto"/>
              </w:rPr>
            </w:pPr>
            <w:proofErr w:type="spellStart"/>
            <w:r w:rsidRPr="00BF412B">
              <w:rPr>
                <w:rFonts w:eastAsia="Calibri"/>
                <w:b/>
                <w:color w:val="auto"/>
                <w:sz w:val="18"/>
              </w:rPr>
              <w:t>emisioni</w:t>
            </w:r>
            <w:proofErr w:type="spellEnd"/>
            <w:r w:rsidR="009A5FED" w:rsidRPr="00BF412B">
              <w:rPr>
                <w:rFonts w:eastAsia="Calibri"/>
                <w:b/>
                <w:color w:val="auto"/>
                <w:sz w:val="18"/>
              </w:rPr>
              <w:t xml:space="preserve"> </w:t>
            </w:r>
          </w:p>
        </w:tc>
        <w:tc>
          <w:tcPr>
            <w:tcW w:w="2578" w:type="dxa"/>
            <w:gridSpan w:val="3"/>
            <w:tcBorders>
              <w:top w:val="nil"/>
              <w:left w:val="nil"/>
              <w:bottom w:val="nil"/>
              <w:right w:val="nil"/>
            </w:tcBorders>
            <w:shd w:val="clear" w:color="auto" w:fill="A5A5A5"/>
          </w:tcPr>
          <w:p w14:paraId="76E1CFA0" w14:textId="77777777" w:rsidR="002C733A" w:rsidRPr="00BF412B" w:rsidRDefault="008268F3">
            <w:pPr>
              <w:spacing w:after="0" w:line="259" w:lineRule="auto"/>
              <w:ind w:left="0" w:right="42" w:firstLine="0"/>
              <w:jc w:val="center"/>
              <w:rPr>
                <w:color w:val="auto"/>
              </w:rPr>
            </w:pPr>
            <w:proofErr w:type="spellStart"/>
            <w:r w:rsidRPr="00BF412B">
              <w:rPr>
                <w:rFonts w:eastAsia="Calibri"/>
                <w:b/>
                <w:color w:val="auto"/>
                <w:sz w:val="18"/>
              </w:rPr>
              <w:t>Personazhe</w:t>
            </w:r>
            <w:proofErr w:type="spellEnd"/>
            <w:r w:rsidRPr="00BF412B">
              <w:rPr>
                <w:rFonts w:eastAsia="Calibri"/>
                <w:b/>
                <w:color w:val="auto"/>
                <w:sz w:val="18"/>
              </w:rPr>
              <w:t xml:space="preserve"> </w:t>
            </w:r>
            <w:proofErr w:type="spellStart"/>
            <w:r w:rsidRPr="00BF412B">
              <w:rPr>
                <w:rFonts w:eastAsia="Calibri"/>
                <w:b/>
                <w:color w:val="auto"/>
                <w:sz w:val="18"/>
              </w:rPr>
              <w:t>të</w:t>
            </w:r>
            <w:proofErr w:type="spellEnd"/>
            <w:r w:rsidRPr="00BF412B">
              <w:rPr>
                <w:rFonts w:eastAsia="Calibri"/>
                <w:b/>
                <w:color w:val="auto"/>
                <w:sz w:val="18"/>
              </w:rPr>
              <w:t xml:space="preserve"> </w:t>
            </w:r>
            <w:proofErr w:type="spellStart"/>
            <w:r w:rsidRPr="00BF412B">
              <w:rPr>
                <w:rFonts w:eastAsia="Calibri"/>
                <w:b/>
                <w:color w:val="auto"/>
                <w:sz w:val="18"/>
              </w:rPr>
              <w:t>meshkujve</w:t>
            </w:r>
            <w:proofErr w:type="spellEnd"/>
            <w:r w:rsidR="009A5FED" w:rsidRPr="00BF412B">
              <w:rPr>
                <w:rFonts w:eastAsia="Calibri"/>
                <w:b/>
                <w:color w:val="auto"/>
                <w:sz w:val="18"/>
              </w:rPr>
              <w:t xml:space="preserve"> </w:t>
            </w:r>
          </w:p>
        </w:tc>
        <w:tc>
          <w:tcPr>
            <w:tcW w:w="1715" w:type="dxa"/>
            <w:gridSpan w:val="2"/>
            <w:tcBorders>
              <w:top w:val="nil"/>
              <w:left w:val="nil"/>
              <w:bottom w:val="nil"/>
              <w:right w:val="nil"/>
            </w:tcBorders>
            <w:shd w:val="clear" w:color="auto" w:fill="A5A5A5"/>
          </w:tcPr>
          <w:p w14:paraId="4FE72D40" w14:textId="77777777" w:rsidR="002C733A" w:rsidRPr="00BF412B" w:rsidRDefault="008268F3" w:rsidP="008268F3">
            <w:pPr>
              <w:spacing w:after="0" w:line="259" w:lineRule="auto"/>
              <w:ind w:left="0" w:right="50" w:firstLine="0"/>
              <w:rPr>
                <w:color w:val="auto"/>
              </w:rPr>
            </w:pPr>
            <w:proofErr w:type="spellStart"/>
            <w:r w:rsidRPr="00BF412B">
              <w:rPr>
                <w:rFonts w:eastAsia="Calibri"/>
                <w:b/>
                <w:color w:val="auto"/>
                <w:sz w:val="18"/>
              </w:rPr>
              <w:t>Personazhe</w:t>
            </w:r>
            <w:proofErr w:type="spellEnd"/>
            <w:r w:rsidRPr="00BF412B">
              <w:rPr>
                <w:rFonts w:eastAsia="Calibri"/>
                <w:b/>
                <w:color w:val="auto"/>
                <w:sz w:val="18"/>
              </w:rPr>
              <w:t xml:space="preserve"> </w:t>
            </w:r>
            <w:proofErr w:type="spellStart"/>
            <w:r w:rsidRPr="00BF412B">
              <w:rPr>
                <w:rFonts w:eastAsia="Calibri"/>
                <w:b/>
                <w:color w:val="auto"/>
                <w:sz w:val="18"/>
              </w:rPr>
              <w:t>të</w:t>
            </w:r>
            <w:proofErr w:type="spellEnd"/>
            <w:r w:rsidRPr="00BF412B">
              <w:rPr>
                <w:rFonts w:eastAsia="Calibri"/>
                <w:b/>
                <w:color w:val="auto"/>
                <w:sz w:val="18"/>
              </w:rPr>
              <w:t xml:space="preserve"> </w:t>
            </w:r>
            <w:proofErr w:type="spellStart"/>
            <w:r w:rsidRPr="00BF412B">
              <w:rPr>
                <w:rFonts w:eastAsia="Calibri"/>
                <w:b/>
                <w:color w:val="auto"/>
                <w:sz w:val="18"/>
              </w:rPr>
              <w:t>femrave</w:t>
            </w:r>
            <w:proofErr w:type="spellEnd"/>
            <w:r w:rsidR="009A5FED" w:rsidRPr="00BF412B">
              <w:rPr>
                <w:rFonts w:eastAsia="Calibri"/>
                <w:b/>
                <w:color w:val="auto"/>
                <w:sz w:val="18"/>
              </w:rPr>
              <w:t xml:space="preserve"> </w:t>
            </w:r>
          </w:p>
        </w:tc>
        <w:tc>
          <w:tcPr>
            <w:tcW w:w="816" w:type="dxa"/>
            <w:tcBorders>
              <w:top w:val="nil"/>
              <w:left w:val="nil"/>
              <w:bottom w:val="nil"/>
              <w:right w:val="nil"/>
            </w:tcBorders>
            <w:shd w:val="clear" w:color="auto" w:fill="A5A5A5"/>
          </w:tcPr>
          <w:p w14:paraId="72BFE177" w14:textId="77777777" w:rsidR="002C733A" w:rsidRPr="00BF412B" w:rsidRDefault="009A5FED">
            <w:pPr>
              <w:spacing w:after="0" w:line="259" w:lineRule="auto"/>
              <w:ind w:left="0" w:right="0" w:firstLine="0"/>
              <w:jc w:val="center"/>
              <w:rPr>
                <w:color w:val="auto"/>
              </w:rPr>
            </w:pPr>
            <w:r w:rsidRPr="00BF412B">
              <w:rPr>
                <w:rFonts w:eastAsia="Calibri"/>
                <w:b/>
                <w:color w:val="auto"/>
                <w:sz w:val="18"/>
              </w:rPr>
              <w:t xml:space="preserve"> </w:t>
            </w:r>
          </w:p>
        </w:tc>
        <w:tc>
          <w:tcPr>
            <w:tcW w:w="1696" w:type="dxa"/>
            <w:gridSpan w:val="2"/>
            <w:tcBorders>
              <w:top w:val="nil"/>
              <w:left w:val="nil"/>
              <w:bottom w:val="nil"/>
              <w:right w:val="nil"/>
            </w:tcBorders>
            <w:shd w:val="clear" w:color="auto" w:fill="A5A5A5"/>
          </w:tcPr>
          <w:p w14:paraId="46397DAD" w14:textId="77777777" w:rsidR="002C733A" w:rsidRPr="00BF412B" w:rsidRDefault="008268F3">
            <w:pPr>
              <w:spacing w:after="0" w:line="259" w:lineRule="auto"/>
              <w:ind w:left="11" w:right="0" w:firstLine="0"/>
              <w:jc w:val="left"/>
              <w:rPr>
                <w:color w:val="auto"/>
              </w:rPr>
            </w:pPr>
            <w:proofErr w:type="spellStart"/>
            <w:r w:rsidRPr="00BF412B">
              <w:rPr>
                <w:rFonts w:eastAsia="Calibri"/>
                <w:b/>
                <w:color w:val="auto"/>
                <w:sz w:val="18"/>
              </w:rPr>
              <w:t>Personazhe</w:t>
            </w:r>
            <w:proofErr w:type="spellEnd"/>
            <w:r w:rsidRPr="00BF412B">
              <w:rPr>
                <w:rFonts w:eastAsia="Calibri"/>
                <w:b/>
                <w:color w:val="auto"/>
                <w:sz w:val="18"/>
              </w:rPr>
              <w:t xml:space="preserve"> pa </w:t>
            </w:r>
            <w:proofErr w:type="spellStart"/>
            <w:r w:rsidRPr="00BF412B">
              <w:rPr>
                <w:rFonts w:eastAsia="Calibri"/>
                <w:b/>
                <w:color w:val="auto"/>
                <w:sz w:val="18"/>
              </w:rPr>
              <w:t>gjini</w:t>
            </w:r>
            <w:proofErr w:type="spellEnd"/>
            <w:r w:rsidR="009A5FED" w:rsidRPr="00BF412B">
              <w:rPr>
                <w:rFonts w:eastAsia="Calibri"/>
                <w:b/>
                <w:color w:val="auto"/>
                <w:sz w:val="18"/>
              </w:rPr>
              <w:t xml:space="preserve"> </w:t>
            </w:r>
          </w:p>
        </w:tc>
        <w:tc>
          <w:tcPr>
            <w:tcW w:w="878" w:type="dxa"/>
            <w:tcBorders>
              <w:top w:val="nil"/>
              <w:left w:val="nil"/>
              <w:bottom w:val="nil"/>
              <w:right w:val="nil"/>
            </w:tcBorders>
            <w:shd w:val="clear" w:color="auto" w:fill="A5A5A5"/>
          </w:tcPr>
          <w:p w14:paraId="269741F9" w14:textId="77777777" w:rsidR="002C733A" w:rsidRPr="00BF412B" w:rsidRDefault="009A5FED">
            <w:pPr>
              <w:spacing w:after="0" w:line="259" w:lineRule="auto"/>
              <w:ind w:left="0" w:right="0" w:firstLine="0"/>
              <w:jc w:val="left"/>
              <w:rPr>
                <w:color w:val="auto"/>
              </w:rPr>
            </w:pPr>
            <w:r w:rsidRPr="00BF412B">
              <w:rPr>
                <w:rFonts w:eastAsia="Calibri"/>
                <w:b/>
                <w:color w:val="auto"/>
                <w:sz w:val="18"/>
              </w:rPr>
              <w:t xml:space="preserve"> </w:t>
            </w:r>
          </w:p>
        </w:tc>
        <w:tc>
          <w:tcPr>
            <w:tcW w:w="850" w:type="dxa"/>
            <w:tcBorders>
              <w:top w:val="nil"/>
              <w:left w:val="nil"/>
              <w:bottom w:val="nil"/>
              <w:right w:val="nil"/>
            </w:tcBorders>
            <w:shd w:val="clear" w:color="auto" w:fill="A5A5A5"/>
          </w:tcPr>
          <w:p w14:paraId="13CAA50F" w14:textId="77777777" w:rsidR="002C733A" w:rsidRPr="00BF412B" w:rsidRDefault="008268F3">
            <w:pPr>
              <w:spacing w:after="0" w:line="259" w:lineRule="auto"/>
              <w:ind w:left="0" w:right="0" w:firstLine="0"/>
              <w:jc w:val="left"/>
              <w:rPr>
                <w:color w:val="auto"/>
              </w:rPr>
            </w:pPr>
            <w:proofErr w:type="spellStart"/>
            <w:r w:rsidRPr="00BF412B">
              <w:rPr>
                <w:rFonts w:eastAsia="Calibri"/>
                <w:b/>
                <w:color w:val="auto"/>
                <w:sz w:val="18"/>
              </w:rPr>
              <w:t>gjithsejt</w:t>
            </w:r>
            <w:proofErr w:type="spellEnd"/>
            <w:r w:rsidR="009A5FED" w:rsidRPr="00BF412B">
              <w:rPr>
                <w:rFonts w:eastAsia="Calibri"/>
                <w:b/>
                <w:color w:val="auto"/>
                <w:sz w:val="18"/>
              </w:rPr>
              <w:t xml:space="preserve"> </w:t>
            </w:r>
          </w:p>
        </w:tc>
      </w:tr>
      <w:tr w:rsidR="00BF412B" w:rsidRPr="00BF412B" w14:paraId="5DED44E4" w14:textId="77777777">
        <w:trPr>
          <w:trHeight w:val="443"/>
        </w:trPr>
        <w:tc>
          <w:tcPr>
            <w:tcW w:w="960" w:type="dxa"/>
            <w:tcBorders>
              <w:top w:val="nil"/>
              <w:left w:val="single" w:sz="4" w:space="0" w:color="C9C9C9"/>
              <w:bottom w:val="single" w:sz="4" w:space="0" w:color="C9C9C9"/>
              <w:right w:val="single" w:sz="4" w:space="0" w:color="C9C9C9"/>
            </w:tcBorders>
            <w:shd w:val="clear" w:color="auto" w:fill="EDEDED"/>
          </w:tcPr>
          <w:p w14:paraId="672F1B83"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4" w:type="dxa"/>
            <w:tcBorders>
              <w:top w:val="nil"/>
              <w:left w:val="single" w:sz="4" w:space="0" w:color="C9C9C9"/>
              <w:bottom w:val="single" w:sz="4" w:space="0" w:color="C9C9C9"/>
              <w:right w:val="single" w:sz="4" w:space="0" w:color="C9C9C9"/>
            </w:tcBorders>
            <w:shd w:val="clear" w:color="auto" w:fill="EDEDED"/>
          </w:tcPr>
          <w:p w14:paraId="153F536C" w14:textId="77777777" w:rsidR="002C733A" w:rsidRPr="00BF412B" w:rsidRDefault="008268F3">
            <w:pPr>
              <w:spacing w:after="0" w:line="259" w:lineRule="auto"/>
              <w:ind w:left="0"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997" w:type="dxa"/>
            <w:tcBorders>
              <w:top w:val="nil"/>
              <w:left w:val="single" w:sz="4" w:space="0" w:color="C9C9C9"/>
              <w:bottom w:val="single" w:sz="4" w:space="0" w:color="C9C9C9"/>
              <w:right w:val="single" w:sz="4" w:space="0" w:color="C9C9C9"/>
            </w:tcBorders>
            <w:shd w:val="clear" w:color="auto" w:fill="EDEDED"/>
          </w:tcPr>
          <w:p w14:paraId="3970201D" w14:textId="77777777" w:rsidR="002C733A" w:rsidRPr="00BF412B" w:rsidRDefault="008268F3">
            <w:pPr>
              <w:spacing w:after="0" w:line="259" w:lineRule="auto"/>
              <w:ind w:left="0" w:right="0" w:firstLine="0"/>
              <w:jc w:val="left"/>
              <w:rPr>
                <w:color w:val="auto"/>
              </w:rPr>
            </w:pPr>
            <w:proofErr w:type="spellStart"/>
            <w:r w:rsidRPr="00BF412B">
              <w:rPr>
                <w:rFonts w:eastAsia="Calibri"/>
                <w:color w:val="auto"/>
                <w:sz w:val="18"/>
              </w:rPr>
              <w:t>dytsore</w:t>
            </w:r>
            <w:proofErr w:type="spellEnd"/>
            <w:r w:rsidR="009A5FED" w:rsidRPr="00BF412B">
              <w:rPr>
                <w:rFonts w:eastAsia="Calibri"/>
                <w:color w:val="auto"/>
                <w:sz w:val="18"/>
              </w:rPr>
              <w:t xml:space="preserve"> </w:t>
            </w:r>
          </w:p>
        </w:tc>
        <w:tc>
          <w:tcPr>
            <w:tcW w:w="828" w:type="dxa"/>
            <w:tcBorders>
              <w:top w:val="nil"/>
              <w:left w:val="single" w:sz="4" w:space="0" w:color="C9C9C9"/>
              <w:bottom w:val="single" w:sz="4" w:space="0" w:color="C9C9C9"/>
              <w:right w:val="single" w:sz="4" w:space="0" w:color="C9C9C9"/>
            </w:tcBorders>
            <w:shd w:val="clear" w:color="auto" w:fill="EDEDED"/>
          </w:tcPr>
          <w:p w14:paraId="1D8CD61F" w14:textId="77777777" w:rsidR="002C733A" w:rsidRPr="00BF412B" w:rsidRDefault="008268F3">
            <w:pPr>
              <w:spacing w:after="0" w:line="259" w:lineRule="auto"/>
              <w:ind w:left="0" w:right="0" w:firstLine="0"/>
              <w:jc w:val="left"/>
              <w:rPr>
                <w:color w:val="auto"/>
              </w:rPr>
            </w:pPr>
            <w:proofErr w:type="spellStart"/>
            <w:r w:rsidRPr="00BF412B">
              <w:rPr>
                <w:rFonts w:eastAsia="Calibri"/>
                <w:b/>
                <w:color w:val="auto"/>
                <w:sz w:val="18"/>
              </w:rPr>
              <w:t>Gjithsejt</w:t>
            </w:r>
            <w:proofErr w:type="spellEnd"/>
            <w:r w:rsidRPr="00BF412B">
              <w:rPr>
                <w:rFonts w:eastAsia="Calibri"/>
                <w:b/>
                <w:color w:val="auto"/>
                <w:sz w:val="18"/>
              </w:rPr>
              <w:t xml:space="preserve"> </w:t>
            </w:r>
            <w:proofErr w:type="spellStart"/>
            <w:r w:rsidRPr="00BF412B">
              <w:rPr>
                <w:rFonts w:eastAsia="Calibri"/>
                <w:b/>
                <w:color w:val="auto"/>
                <w:sz w:val="18"/>
              </w:rPr>
              <w:t>meshkuj</w:t>
            </w:r>
            <w:proofErr w:type="spellEnd"/>
            <w:r w:rsidR="009A5FED" w:rsidRPr="00BF412B">
              <w:rPr>
                <w:rFonts w:eastAsia="Calibri"/>
                <w:b/>
                <w:color w:val="auto"/>
                <w:sz w:val="18"/>
              </w:rPr>
              <w:t xml:space="preserve"> </w:t>
            </w:r>
          </w:p>
        </w:tc>
        <w:tc>
          <w:tcPr>
            <w:tcW w:w="756" w:type="dxa"/>
            <w:tcBorders>
              <w:top w:val="nil"/>
              <w:left w:val="single" w:sz="4" w:space="0" w:color="C9C9C9"/>
              <w:bottom w:val="single" w:sz="4" w:space="0" w:color="C9C9C9"/>
              <w:right w:val="single" w:sz="4" w:space="0" w:color="C9C9C9"/>
            </w:tcBorders>
            <w:shd w:val="clear" w:color="auto" w:fill="EDEDED"/>
          </w:tcPr>
          <w:p w14:paraId="3EFF3815" w14:textId="77777777" w:rsidR="002C733A" w:rsidRPr="00BF412B" w:rsidRDefault="008268F3">
            <w:pPr>
              <w:spacing w:after="0" w:line="259" w:lineRule="auto"/>
              <w:ind w:left="0"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959" w:type="dxa"/>
            <w:tcBorders>
              <w:top w:val="nil"/>
              <w:left w:val="single" w:sz="4" w:space="0" w:color="C9C9C9"/>
              <w:bottom w:val="single" w:sz="4" w:space="0" w:color="C9C9C9"/>
              <w:right w:val="single" w:sz="4" w:space="0" w:color="C9C9C9"/>
            </w:tcBorders>
            <w:shd w:val="clear" w:color="auto" w:fill="EDEDED"/>
          </w:tcPr>
          <w:p w14:paraId="601748C8" w14:textId="77777777" w:rsidR="002C733A" w:rsidRPr="00BF412B" w:rsidRDefault="008268F3">
            <w:pPr>
              <w:spacing w:after="0" w:line="259" w:lineRule="auto"/>
              <w:ind w:left="0" w:right="0" w:firstLine="0"/>
              <w:jc w:val="left"/>
              <w:rPr>
                <w:color w:val="auto"/>
              </w:rPr>
            </w:pPr>
            <w:proofErr w:type="spellStart"/>
            <w:r w:rsidRPr="00BF412B">
              <w:rPr>
                <w:rFonts w:eastAsia="Calibri"/>
                <w:color w:val="auto"/>
                <w:sz w:val="18"/>
              </w:rPr>
              <w:t>dytsore</w:t>
            </w:r>
            <w:proofErr w:type="spellEnd"/>
            <w:r w:rsidR="009A5FED" w:rsidRPr="00BF412B">
              <w:rPr>
                <w:rFonts w:eastAsia="Calibri"/>
                <w:color w:val="auto"/>
                <w:sz w:val="18"/>
              </w:rPr>
              <w:t xml:space="preserve"> </w:t>
            </w:r>
          </w:p>
        </w:tc>
        <w:tc>
          <w:tcPr>
            <w:tcW w:w="816" w:type="dxa"/>
            <w:tcBorders>
              <w:top w:val="nil"/>
              <w:left w:val="single" w:sz="4" w:space="0" w:color="C9C9C9"/>
              <w:bottom w:val="single" w:sz="4" w:space="0" w:color="C9C9C9"/>
              <w:right w:val="single" w:sz="4" w:space="0" w:color="C9C9C9"/>
            </w:tcBorders>
            <w:shd w:val="clear" w:color="auto" w:fill="EDEDED"/>
          </w:tcPr>
          <w:p w14:paraId="7850019C" w14:textId="77777777" w:rsidR="002C733A" w:rsidRPr="00BF412B" w:rsidRDefault="008268F3">
            <w:pPr>
              <w:spacing w:after="0" w:line="259" w:lineRule="auto"/>
              <w:ind w:left="1" w:right="0" w:firstLine="0"/>
              <w:jc w:val="left"/>
              <w:rPr>
                <w:color w:val="auto"/>
              </w:rPr>
            </w:pPr>
            <w:proofErr w:type="spellStart"/>
            <w:r w:rsidRPr="00BF412B">
              <w:rPr>
                <w:rFonts w:eastAsia="Calibri"/>
                <w:b/>
                <w:color w:val="auto"/>
                <w:sz w:val="18"/>
              </w:rPr>
              <w:t>Gjithsejt</w:t>
            </w:r>
            <w:proofErr w:type="spellEnd"/>
            <w:r w:rsidRPr="00BF412B">
              <w:rPr>
                <w:rFonts w:eastAsia="Calibri"/>
                <w:b/>
                <w:color w:val="auto"/>
                <w:sz w:val="18"/>
              </w:rPr>
              <w:t xml:space="preserve"> </w:t>
            </w:r>
            <w:proofErr w:type="spellStart"/>
            <w:r w:rsidRPr="00BF412B">
              <w:rPr>
                <w:rFonts w:eastAsia="Calibri"/>
                <w:b/>
                <w:color w:val="auto"/>
                <w:sz w:val="18"/>
              </w:rPr>
              <w:t>femra</w:t>
            </w:r>
            <w:proofErr w:type="spellEnd"/>
            <w:r w:rsidR="009A5FED" w:rsidRPr="00BF412B">
              <w:rPr>
                <w:rFonts w:eastAsia="Calibri"/>
                <w:b/>
                <w:color w:val="auto"/>
                <w:sz w:val="18"/>
              </w:rPr>
              <w:t xml:space="preserve"> </w:t>
            </w:r>
          </w:p>
        </w:tc>
        <w:tc>
          <w:tcPr>
            <w:tcW w:w="738" w:type="dxa"/>
            <w:tcBorders>
              <w:top w:val="nil"/>
              <w:left w:val="single" w:sz="4" w:space="0" w:color="C9C9C9"/>
              <w:bottom w:val="single" w:sz="4" w:space="0" w:color="C9C9C9"/>
              <w:right w:val="single" w:sz="4" w:space="0" w:color="C9C9C9"/>
            </w:tcBorders>
            <w:shd w:val="clear" w:color="auto" w:fill="EDEDED"/>
          </w:tcPr>
          <w:p w14:paraId="305ABF86" w14:textId="77777777" w:rsidR="002C733A" w:rsidRPr="00BF412B" w:rsidRDefault="00F97F2C">
            <w:pPr>
              <w:spacing w:after="0" w:line="259" w:lineRule="auto"/>
              <w:ind w:left="1"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958" w:type="dxa"/>
            <w:tcBorders>
              <w:top w:val="nil"/>
              <w:left w:val="single" w:sz="4" w:space="0" w:color="C9C9C9"/>
              <w:bottom w:val="single" w:sz="4" w:space="0" w:color="C9C9C9"/>
              <w:right w:val="single" w:sz="4" w:space="0" w:color="C9C9C9"/>
            </w:tcBorders>
            <w:shd w:val="clear" w:color="auto" w:fill="EDEDED"/>
          </w:tcPr>
          <w:p w14:paraId="24724947" w14:textId="77777777" w:rsidR="002C733A" w:rsidRPr="00BF412B" w:rsidRDefault="00F97F2C">
            <w:pPr>
              <w:spacing w:after="0" w:line="259" w:lineRule="auto"/>
              <w:ind w:left="0" w:right="0" w:firstLine="0"/>
              <w:jc w:val="left"/>
              <w:rPr>
                <w:color w:val="auto"/>
              </w:rPr>
            </w:pPr>
            <w:proofErr w:type="spellStart"/>
            <w:r w:rsidRPr="00BF412B">
              <w:rPr>
                <w:rFonts w:eastAsia="Calibri"/>
                <w:color w:val="auto"/>
                <w:sz w:val="18"/>
              </w:rPr>
              <w:t>dytsore</w:t>
            </w:r>
            <w:proofErr w:type="spellEnd"/>
            <w:r w:rsidR="009A5FED" w:rsidRPr="00BF412B">
              <w:rPr>
                <w:rFonts w:eastAsia="Calibri"/>
                <w:color w:val="auto"/>
                <w:sz w:val="18"/>
              </w:rPr>
              <w:t xml:space="preserve"> </w:t>
            </w:r>
          </w:p>
        </w:tc>
        <w:tc>
          <w:tcPr>
            <w:tcW w:w="878" w:type="dxa"/>
            <w:tcBorders>
              <w:top w:val="nil"/>
              <w:left w:val="single" w:sz="4" w:space="0" w:color="C9C9C9"/>
              <w:bottom w:val="single" w:sz="4" w:space="0" w:color="C9C9C9"/>
              <w:right w:val="single" w:sz="4" w:space="0" w:color="C9C9C9"/>
            </w:tcBorders>
            <w:shd w:val="clear" w:color="auto" w:fill="EDEDED"/>
          </w:tcPr>
          <w:p w14:paraId="4F71FB37" w14:textId="77777777" w:rsidR="002C733A" w:rsidRPr="00BF412B" w:rsidRDefault="00F97F2C">
            <w:pPr>
              <w:spacing w:after="0" w:line="259" w:lineRule="auto"/>
              <w:ind w:left="0" w:right="0" w:firstLine="0"/>
              <w:jc w:val="left"/>
              <w:rPr>
                <w:color w:val="auto"/>
              </w:rPr>
            </w:pPr>
            <w:proofErr w:type="spellStart"/>
            <w:r w:rsidRPr="00BF412B">
              <w:rPr>
                <w:rFonts w:eastAsia="Calibri"/>
                <w:b/>
                <w:color w:val="auto"/>
                <w:sz w:val="18"/>
              </w:rPr>
              <w:t>Gjithsejt</w:t>
            </w:r>
            <w:proofErr w:type="spellEnd"/>
            <w:r w:rsidRPr="00BF412B">
              <w:rPr>
                <w:rFonts w:eastAsia="Calibri"/>
                <w:b/>
                <w:color w:val="auto"/>
                <w:sz w:val="18"/>
              </w:rPr>
              <w:t xml:space="preserve"> pa </w:t>
            </w:r>
            <w:proofErr w:type="spellStart"/>
            <w:r w:rsidRPr="00BF412B">
              <w:rPr>
                <w:rFonts w:eastAsia="Calibri"/>
                <w:b/>
                <w:color w:val="auto"/>
                <w:sz w:val="18"/>
              </w:rPr>
              <w:t>gjini</w:t>
            </w:r>
            <w:proofErr w:type="spellEnd"/>
            <w:r w:rsidR="009A5FED" w:rsidRPr="00BF412B">
              <w:rPr>
                <w:rFonts w:eastAsia="Calibri"/>
                <w:b/>
                <w:color w:val="auto"/>
                <w:sz w:val="18"/>
              </w:rPr>
              <w:t xml:space="preserve"> </w:t>
            </w:r>
          </w:p>
        </w:tc>
        <w:tc>
          <w:tcPr>
            <w:tcW w:w="850" w:type="dxa"/>
            <w:tcBorders>
              <w:top w:val="nil"/>
              <w:left w:val="single" w:sz="4" w:space="0" w:color="C9C9C9"/>
              <w:bottom w:val="single" w:sz="4" w:space="0" w:color="C9C9C9"/>
              <w:right w:val="single" w:sz="4" w:space="0" w:color="C9C9C9"/>
            </w:tcBorders>
            <w:shd w:val="clear" w:color="auto" w:fill="EDEDED"/>
          </w:tcPr>
          <w:p w14:paraId="62BF3F53"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r>
      <w:tr w:rsidR="00BF412B" w:rsidRPr="00BF412B" w14:paraId="2810E215" w14:textId="77777777">
        <w:trPr>
          <w:trHeight w:val="233"/>
        </w:trPr>
        <w:tc>
          <w:tcPr>
            <w:tcW w:w="960" w:type="dxa"/>
            <w:tcBorders>
              <w:top w:val="single" w:sz="4" w:space="0" w:color="C9C9C9"/>
              <w:left w:val="single" w:sz="4" w:space="0" w:color="C9C9C9"/>
              <w:bottom w:val="single" w:sz="4" w:space="0" w:color="C9C9C9"/>
              <w:right w:val="single" w:sz="4" w:space="0" w:color="C9C9C9"/>
            </w:tcBorders>
          </w:tcPr>
          <w:p w14:paraId="7278D4B0" w14:textId="77777777" w:rsidR="002C733A" w:rsidRPr="00BF412B" w:rsidRDefault="00F97F2C">
            <w:pPr>
              <w:spacing w:after="0" w:line="259" w:lineRule="auto"/>
              <w:ind w:left="0" w:right="0" w:firstLine="0"/>
              <w:jc w:val="left"/>
              <w:rPr>
                <w:color w:val="auto"/>
              </w:rPr>
            </w:pPr>
            <w:proofErr w:type="spellStart"/>
            <w:r w:rsidRPr="00BF412B">
              <w:rPr>
                <w:rFonts w:eastAsia="Calibri"/>
                <w:color w:val="auto"/>
                <w:sz w:val="18"/>
              </w:rPr>
              <w:t>Tregime</w:t>
            </w:r>
            <w:proofErr w:type="spellEnd"/>
            <w:r w:rsidR="009A5FED" w:rsidRPr="00BF412B">
              <w:rPr>
                <w:rFonts w:eastAsia="Calibri"/>
                <w:color w:val="auto"/>
                <w:sz w:val="18"/>
              </w:rPr>
              <w:t xml:space="preserve"> </w:t>
            </w:r>
          </w:p>
        </w:tc>
        <w:tc>
          <w:tcPr>
            <w:tcW w:w="754" w:type="dxa"/>
            <w:tcBorders>
              <w:top w:val="single" w:sz="4" w:space="0" w:color="C9C9C9"/>
              <w:left w:val="single" w:sz="4" w:space="0" w:color="C9C9C9"/>
              <w:bottom w:val="single" w:sz="4" w:space="0" w:color="C9C9C9"/>
              <w:right w:val="single" w:sz="4" w:space="0" w:color="C9C9C9"/>
            </w:tcBorders>
          </w:tcPr>
          <w:p w14:paraId="2084596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64 </w:t>
            </w:r>
          </w:p>
        </w:tc>
        <w:tc>
          <w:tcPr>
            <w:tcW w:w="997" w:type="dxa"/>
            <w:tcBorders>
              <w:top w:val="single" w:sz="4" w:space="0" w:color="C9C9C9"/>
              <w:left w:val="single" w:sz="4" w:space="0" w:color="C9C9C9"/>
              <w:bottom w:val="single" w:sz="4" w:space="0" w:color="C9C9C9"/>
              <w:right w:val="single" w:sz="4" w:space="0" w:color="C9C9C9"/>
            </w:tcBorders>
          </w:tcPr>
          <w:p w14:paraId="10677D3F"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52 </w:t>
            </w:r>
          </w:p>
        </w:tc>
        <w:tc>
          <w:tcPr>
            <w:tcW w:w="828" w:type="dxa"/>
            <w:tcBorders>
              <w:top w:val="single" w:sz="4" w:space="0" w:color="C9C9C9"/>
              <w:left w:val="single" w:sz="4" w:space="0" w:color="C9C9C9"/>
              <w:bottom w:val="single" w:sz="4" w:space="0" w:color="C9C9C9"/>
              <w:right w:val="single" w:sz="4" w:space="0" w:color="C9C9C9"/>
            </w:tcBorders>
          </w:tcPr>
          <w:p w14:paraId="6D3C9AC6" w14:textId="77777777" w:rsidR="002C733A" w:rsidRPr="00BF412B" w:rsidRDefault="009A5FED">
            <w:pPr>
              <w:spacing w:after="0" w:line="259" w:lineRule="auto"/>
              <w:ind w:left="0" w:right="43" w:firstLine="0"/>
              <w:jc w:val="right"/>
              <w:rPr>
                <w:color w:val="auto"/>
              </w:rPr>
            </w:pPr>
            <w:r w:rsidRPr="00BF412B">
              <w:rPr>
                <w:rFonts w:eastAsia="Calibri"/>
                <w:b/>
                <w:color w:val="auto"/>
                <w:sz w:val="18"/>
              </w:rPr>
              <w:t xml:space="preserve">116 </w:t>
            </w:r>
          </w:p>
        </w:tc>
        <w:tc>
          <w:tcPr>
            <w:tcW w:w="756" w:type="dxa"/>
            <w:tcBorders>
              <w:top w:val="single" w:sz="4" w:space="0" w:color="C9C9C9"/>
              <w:left w:val="single" w:sz="4" w:space="0" w:color="C9C9C9"/>
              <w:bottom w:val="single" w:sz="4" w:space="0" w:color="C9C9C9"/>
              <w:right w:val="single" w:sz="4" w:space="0" w:color="C9C9C9"/>
            </w:tcBorders>
          </w:tcPr>
          <w:p w14:paraId="490A834F"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59 </w:t>
            </w:r>
          </w:p>
        </w:tc>
        <w:tc>
          <w:tcPr>
            <w:tcW w:w="959" w:type="dxa"/>
            <w:tcBorders>
              <w:top w:val="single" w:sz="4" w:space="0" w:color="C9C9C9"/>
              <w:left w:val="single" w:sz="4" w:space="0" w:color="C9C9C9"/>
              <w:bottom w:val="single" w:sz="4" w:space="0" w:color="C9C9C9"/>
              <w:right w:val="single" w:sz="4" w:space="0" w:color="C9C9C9"/>
            </w:tcBorders>
          </w:tcPr>
          <w:p w14:paraId="335C3E66"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48 </w:t>
            </w:r>
          </w:p>
        </w:tc>
        <w:tc>
          <w:tcPr>
            <w:tcW w:w="816" w:type="dxa"/>
            <w:tcBorders>
              <w:top w:val="single" w:sz="4" w:space="0" w:color="C9C9C9"/>
              <w:left w:val="single" w:sz="4" w:space="0" w:color="C9C9C9"/>
              <w:bottom w:val="single" w:sz="4" w:space="0" w:color="C9C9C9"/>
              <w:right w:val="single" w:sz="4" w:space="0" w:color="C9C9C9"/>
            </w:tcBorders>
          </w:tcPr>
          <w:p w14:paraId="74D29A94" w14:textId="77777777" w:rsidR="002C733A" w:rsidRPr="00BF412B" w:rsidRDefault="009A5FED">
            <w:pPr>
              <w:spacing w:after="0" w:line="259" w:lineRule="auto"/>
              <w:ind w:left="0" w:right="42" w:firstLine="0"/>
              <w:jc w:val="right"/>
              <w:rPr>
                <w:color w:val="auto"/>
              </w:rPr>
            </w:pPr>
            <w:r w:rsidRPr="00BF412B">
              <w:rPr>
                <w:rFonts w:eastAsia="Calibri"/>
                <w:b/>
                <w:color w:val="auto"/>
                <w:sz w:val="18"/>
              </w:rPr>
              <w:t xml:space="preserve">107 </w:t>
            </w:r>
          </w:p>
        </w:tc>
        <w:tc>
          <w:tcPr>
            <w:tcW w:w="738" w:type="dxa"/>
            <w:tcBorders>
              <w:top w:val="single" w:sz="4" w:space="0" w:color="C9C9C9"/>
              <w:left w:val="single" w:sz="4" w:space="0" w:color="C9C9C9"/>
              <w:bottom w:val="single" w:sz="4" w:space="0" w:color="C9C9C9"/>
              <w:right w:val="single" w:sz="4" w:space="0" w:color="C9C9C9"/>
            </w:tcBorders>
          </w:tcPr>
          <w:p w14:paraId="4E812390"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6 </w:t>
            </w:r>
          </w:p>
        </w:tc>
        <w:tc>
          <w:tcPr>
            <w:tcW w:w="958" w:type="dxa"/>
            <w:tcBorders>
              <w:top w:val="single" w:sz="4" w:space="0" w:color="C9C9C9"/>
              <w:left w:val="single" w:sz="4" w:space="0" w:color="C9C9C9"/>
              <w:bottom w:val="single" w:sz="4" w:space="0" w:color="C9C9C9"/>
              <w:right w:val="single" w:sz="4" w:space="0" w:color="C9C9C9"/>
            </w:tcBorders>
          </w:tcPr>
          <w:p w14:paraId="4B3E38A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 </w:t>
            </w:r>
          </w:p>
        </w:tc>
        <w:tc>
          <w:tcPr>
            <w:tcW w:w="878" w:type="dxa"/>
            <w:tcBorders>
              <w:top w:val="single" w:sz="4" w:space="0" w:color="C9C9C9"/>
              <w:left w:val="single" w:sz="4" w:space="0" w:color="C9C9C9"/>
              <w:bottom w:val="single" w:sz="4" w:space="0" w:color="C9C9C9"/>
              <w:right w:val="single" w:sz="4" w:space="0" w:color="C9C9C9"/>
            </w:tcBorders>
          </w:tcPr>
          <w:p w14:paraId="2D0F7937" w14:textId="77777777" w:rsidR="002C733A" w:rsidRPr="00BF412B" w:rsidRDefault="009A5FED">
            <w:pPr>
              <w:spacing w:after="0" w:line="259" w:lineRule="auto"/>
              <w:ind w:left="0" w:right="45" w:firstLine="0"/>
              <w:jc w:val="right"/>
              <w:rPr>
                <w:color w:val="auto"/>
              </w:rPr>
            </w:pPr>
            <w:r w:rsidRPr="00BF412B">
              <w:rPr>
                <w:rFonts w:eastAsia="Calibri"/>
                <w:b/>
                <w:color w:val="auto"/>
                <w:sz w:val="18"/>
              </w:rPr>
              <w:t xml:space="preserve">9 </w:t>
            </w:r>
          </w:p>
        </w:tc>
        <w:tc>
          <w:tcPr>
            <w:tcW w:w="850" w:type="dxa"/>
            <w:tcBorders>
              <w:top w:val="single" w:sz="4" w:space="0" w:color="C9C9C9"/>
              <w:left w:val="single" w:sz="4" w:space="0" w:color="C9C9C9"/>
              <w:bottom w:val="single" w:sz="4" w:space="0" w:color="C9C9C9"/>
              <w:right w:val="single" w:sz="4" w:space="0" w:color="C9C9C9"/>
            </w:tcBorders>
          </w:tcPr>
          <w:p w14:paraId="45AA0F11" w14:textId="77777777" w:rsidR="002C733A" w:rsidRPr="00BF412B" w:rsidRDefault="009A5FED">
            <w:pPr>
              <w:spacing w:after="0" w:line="259" w:lineRule="auto"/>
              <w:ind w:left="0" w:right="43" w:firstLine="0"/>
              <w:jc w:val="right"/>
              <w:rPr>
                <w:color w:val="auto"/>
              </w:rPr>
            </w:pPr>
            <w:r w:rsidRPr="00BF412B">
              <w:rPr>
                <w:rFonts w:eastAsia="Calibri"/>
                <w:b/>
                <w:color w:val="auto"/>
                <w:sz w:val="18"/>
              </w:rPr>
              <w:t xml:space="preserve">232 </w:t>
            </w:r>
          </w:p>
        </w:tc>
      </w:tr>
      <w:tr w:rsidR="00BF412B" w:rsidRPr="00BF412B" w14:paraId="64D4CB9F" w14:textId="77777777">
        <w:trPr>
          <w:trHeight w:val="228"/>
        </w:trPr>
        <w:tc>
          <w:tcPr>
            <w:tcW w:w="960" w:type="dxa"/>
            <w:tcBorders>
              <w:top w:val="single" w:sz="4" w:space="0" w:color="C9C9C9"/>
              <w:left w:val="single" w:sz="4" w:space="0" w:color="C9C9C9"/>
              <w:bottom w:val="single" w:sz="4" w:space="0" w:color="C9C9C9"/>
              <w:right w:val="single" w:sz="4" w:space="0" w:color="C9C9C9"/>
            </w:tcBorders>
            <w:shd w:val="clear" w:color="auto" w:fill="EDEDED"/>
          </w:tcPr>
          <w:p w14:paraId="2ABE107A"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4" w:type="dxa"/>
            <w:tcBorders>
              <w:top w:val="single" w:sz="4" w:space="0" w:color="C9C9C9"/>
              <w:left w:val="single" w:sz="4" w:space="0" w:color="C9C9C9"/>
              <w:bottom w:val="single" w:sz="4" w:space="0" w:color="C9C9C9"/>
              <w:right w:val="single" w:sz="4" w:space="0" w:color="C9C9C9"/>
            </w:tcBorders>
            <w:shd w:val="clear" w:color="auto" w:fill="EDEDED"/>
          </w:tcPr>
          <w:p w14:paraId="588AF1C9" w14:textId="77777777" w:rsidR="002C733A" w:rsidRPr="00BF412B" w:rsidRDefault="009A5FED">
            <w:pPr>
              <w:spacing w:after="0" w:line="259" w:lineRule="auto"/>
              <w:ind w:left="2" w:right="0" w:firstLine="0"/>
              <w:jc w:val="left"/>
              <w:rPr>
                <w:color w:val="auto"/>
              </w:rPr>
            </w:pPr>
            <w:r w:rsidRPr="00BF412B">
              <w:rPr>
                <w:rFonts w:eastAsia="Calibri"/>
                <w:color w:val="auto"/>
                <w:sz w:val="18"/>
              </w:rPr>
              <w:t xml:space="preserve">27,59% </w:t>
            </w:r>
          </w:p>
        </w:tc>
        <w:tc>
          <w:tcPr>
            <w:tcW w:w="997" w:type="dxa"/>
            <w:tcBorders>
              <w:top w:val="single" w:sz="4" w:space="0" w:color="C9C9C9"/>
              <w:left w:val="single" w:sz="4" w:space="0" w:color="C9C9C9"/>
              <w:bottom w:val="single" w:sz="4" w:space="0" w:color="C9C9C9"/>
              <w:right w:val="single" w:sz="4" w:space="0" w:color="C9C9C9"/>
            </w:tcBorders>
            <w:shd w:val="clear" w:color="auto" w:fill="EDEDED"/>
          </w:tcPr>
          <w:p w14:paraId="656A813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22,41% </w:t>
            </w:r>
          </w:p>
        </w:tc>
        <w:tc>
          <w:tcPr>
            <w:tcW w:w="828" w:type="dxa"/>
            <w:tcBorders>
              <w:top w:val="single" w:sz="4" w:space="0" w:color="C9C9C9"/>
              <w:left w:val="single" w:sz="4" w:space="0" w:color="C9C9C9"/>
              <w:bottom w:val="single" w:sz="4" w:space="0" w:color="C9C9C9"/>
              <w:right w:val="single" w:sz="4" w:space="0" w:color="C9C9C9"/>
            </w:tcBorders>
            <w:shd w:val="clear" w:color="auto" w:fill="EDEDED"/>
          </w:tcPr>
          <w:p w14:paraId="41EBE29D" w14:textId="77777777" w:rsidR="002C733A" w:rsidRPr="00BF412B" w:rsidRDefault="009A5FED">
            <w:pPr>
              <w:spacing w:after="0" w:line="259" w:lineRule="auto"/>
              <w:ind w:left="0" w:right="44" w:firstLine="0"/>
              <w:jc w:val="right"/>
              <w:rPr>
                <w:color w:val="auto"/>
              </w:rPr>
            </w:pPr>
            <w:r w:rsidRPr="00BF412B">
              <w:rPr>
                <w:rFonts w:eastAsia="Calibri"/>
                <w:b/>
                <w:color w:val="auto"/>
                <w:sz w:val="18"/>
              </w:rPr>
              <w:t xml:space="preserve">50,00% </w:t>
            </w:r>
          </w:p>
        </w:tc>
        <w:tc>
          <w:tcPr>
            <w:tcW w:w="756" w:type="dxa"/>
            <w:tcBorders>
              <w:top w:val="single" w:sz="4" w:space="0" w:color="C9C9C9"/>
              <w:left w:val="single" w:sz="4" w:space="0" w:color="C9C9C9"/>
              <w:bottom w:val="single" w:sz="4" w:space="0" w:color="C9C9C9"/>
              <w:right w:val="single" w:sz="4" w:space="0" w:color="C9C9C9"/>
            </w:tcBorders>
            <w:shd w:val="clear" w:color="auto" w:fill="EDEDED"/>
          </w:tcPr>
          <w:p w14:paraId="11616D64" w14:textId="77777777" w:rsidR="002C733A" w:rsidRPr="00BF412B" w:rsidRDefault="009A5FED">
            <w:pPr>
              <w:spacing w:after="0" w:line="259" w:lineRule="auto"/>
              <w:ind w:left="2" w:right="0" w:firstLine="0"/>
              <w:jc w:val="left"/>
              <w:rPr>
                <w:color w:val="auto"/>
              </w:rPr>
            </w:pPr>
            <w:r w:rsidRPr="00BF412B">
              <w:rPr>
                <w:rFonts w:eastAsia="Calibri"/>
                <w:color w:val="auto"/>
                <w:sz w:val="18"/>
              </w:rPr>
              <w:t xml:space="preserve">25,43% </w:t>
            </w:r>
          </w:p>
        </w:tc>
        <w:tc>
          <w:tcPr>
            <w:tcW w:w="959" w:type="dxa"/>
            <w:tcBorders>
              <w:top w:val="single" w:sz="4" w:space="0" w:color="C9C9C9"/>
              <w:left w:val="single" w:sz="4" w:space="0" w:color="C9C9C9"/>
              <w:bottom w:val="single" w:sz="4" w:space="0" w:color="C9C9C9"/>
              <w:right w:val="single" w:sz="4" w:space="0" w:color="C9C9C9"/>
            </w:tcBorders>
            <w:shd w:val="clear" w:color="auto" w:fill="EDEDED"/>
          </w:tcPr>
          <w:p w14:paraId="61AE4C53"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20,69% </w:t>
            </w:r>
          </w:p>
        </w:tc>
        <w:tc>
          <w:tcPr>
            <w:tcW w:w="816" w:type="dxa"/>
            <w:tcBorders>
              <w:top w:val="single" w:sz="4" w:space="0" w:color="C9C9C9"/>
              <w:left w:val="single" w:sz="4" w:space="0" w:color="C9C9C9"/>
              <w:bottom w:val="single" w:sz="4" w:space="0" w:color="C9C9C9"/>
              <w:right w:val="single" w:sz="4" w:space="0" w:color="C9C9C9"/>
            </w:tcBorders>
            <w:shd w:val="clear" w:color="auto" w:fill="EDEDED"/>
          </w:tcPr>
          <w:p w14:paraId="76B2F26D" w14:textId="77777777" w:rsidR="002C733A" w:rsidRPr="00BF412B" w:rsidRDefault="009A5FED">
            <w:pPr>
              <w:spacing w:after="0" w:line="259" w:lineRule="auto"/>
              <w:ind w:left="0" w:right="43" w:firstLine="0"/>
              <w:jc w:val="right"/>
              <w:rPr>
                <w:color w:val="auto"/>
              </w:rPr>
            </w:pPr>
            <w:r w:rsidRPr="00BF412B">
              <w:rPr>
                <w:rFonts w:eastAsia="Calibri"/>
                <w:b/>
                <w:color w:val="auto"/>
                <w:sz w:val="18"/>
              </w:rPr>
              <w:t xml:space="preserve">46,12% </w:t>
            </w:r>
          </w:p>
        </w:tc>
        <w:tc>
          <w:tcPr>
            <w:tcW w:w="738" w:type="dxa"/>
            <w:tcBorders>
              <w:top w:val="single" w:sz="4" w:space="0" w:color="C9C9C9"/>
              <w:left w:val="single" w:sz="4" w:space="0" w:color="C9C9C9"/>
              <w:bottom w:val="single" w:sz="4" w:space="0" w:color="C9C9C9"/>
              <w:right w:val="single" w:sz="4" w:space="0" w:color="C9C9C9"/>
            </w:tcBorders>
            <w:shd w:val="clear" w:color="auto" w:fill="EDEDED"/>
          </w:tcPr>
          <w:p w14:paraId="4A0B3D7A"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2,59% </w:t>
            </w:r>
          </w:p>
        </w:tc>
        <w:tc>
          <w:tcPr>
            <w:tcW w:w="958" w:type="dxa"/>
            <w:tcBorders>
              <w:top w:val="single" w:sz="4" w:space="0" w:color="C9C9C9"/>
              <w:left w:val="single" w:sz="4" w:space="0" w:color="C9C9C9"/>
              <w:bottom w:val="single" w:sz="4" w:space="0" w:color="C9C9C9"/>
              <w:right w:val="single" w:sz="4" w:space="0" w:color="C9C9C9"/>
            </w:tcBorders>
            <w:shd w:val="clear" w:color="auto" w:fill="EDEDED"/>
          </w:tcPr>
          <w:p w14:paraId="2C425128"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1,29% </w:t>
            </w:r>
          </w:p>
        </w:tc>
        <w:tc>
          <w:tcPr>
            <w:tcW w:w="878" w:type="dxa"/>
            <w:tcBorders>
              <w:top w:val="single" w:sz="4" w:space="0" w:color="C9C9C9"/>
              <w:left w:val="single" w:sz="4" w:space="0" w:color="C9C9C9"/>
              <w:bottom w:val="single" w:sz="4" w:space="0" w:color="C9C9C9"/>
              <w:right w:val="single" w:sz="4" w:space="0" w:color="C9C9C9"/>
            </w:tcBorders>
            <w:shd w:val="clear" w:color="auto" w:fill="EDEDED"/>
          </w:tcPr>
          <w:p w14:paraId="07302B39" w14:textId="77777777" w:rsidR="002C733A" w:rsidRPr="00BF412B" w:rsidRDefault="009A5FED">
            <w:pPr>
              <w:spacing w:after="0" w:line="259" w:lineRule="auto"/>
              <w:ind w:left="0" w:right="46" w:firstLine="0"/>
              <w:jc w:val="right"/>
              <w:rPr>
                <w:color w:val="auto"/>
              </w:rPr>
            </w:pPr>
            <w:r w:rsidRPr="00BF412B">
              <w:rPr>
                <w:rFonts w:eastAsia="Calibri"/>
                <w:b/>
                <w:color w:val="auto"/>
                <w:sz w:val="18"/>
              </w:rPr>
              <w:t xml:space="preserve">3,88%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5DF6EC51" w14:textId="77777777" w:rsidR="002C733A" w:rsidRPr="00BF412B" w:rsidRDefault="009A5FED">
            <w:pPr>
              <w:spacing w:after="0" w:line="259" w:lineRule="auto"/>
              <w:ind w:left="0" w:right="0" w:firstLine="0"/>
              <w:jc w:val="left"/>
              <w:rPr>
                <w:color w:val="auto"/>
              </w:rPr>
            </w:pPr>
            <w:r w:rsidRPr="00BF412B">
              <w:rPr>
                <w:rFonts w:eastAsia="Calibri"/>
                <w:b/>
                <w:color w:val="auto"/>
                <w:sz w:val="18"/>
              </w:rPr>
              <w:t xml:space="preserve">100,00% </w:t>
            </w:r>
          </w:p>
        </w:tc>
      </w:tr>
    </w:tbl>
    <w:p w14:paraId="529477B0" w14:textId="77777777" w:rsidR="002C733A" w:rsidRPr="00BF412B" w:rsidRDefault="009A5FED">
      <w:pPr>
        <w:spacing w:after="0" w:line="259" w:lineRule="auto"/>
        <w:ind w:left="0" w:right="0" w:firstLine="0"/>
        <w:jc w:val="left"/>
        <w:rPr>
          <w:color w:val="auto"/>
        </w:rPr>
      </w:pPr>
      <w:r w:rsidRPr="00BF412B">
        <w:rPr>
          <w:rFonts w:eastAsia="Calibri"/>
          <w:color w:val="auto"/>
          <w:sz w:val="22"/>
        </w:rPr>
        <w:t xml:space="preserve"> </w:t>
      </w:r>
    </w:p>
    <w:p w14:paraId="24C08E7B" w14:textId="77777777" w:rsidR="00F97F2C" w:rsidRPr="00BF412B" w:rsidRDefault="00F97F2C" w:rsidP="00F97F2C">
      <w:pPr>
        <w:ind w:left="120" w:right="576"/>
        <w:jc w:val="right"/>
        <w:rPr>
          <w:i/>
          <w:color w:val="auto"/>
          <w:sz w:val="20"/>
        </w:rPr>
      </w:pPr>
      <w:proofErr w:type="spellStart"/>
      <w:r w:rsidRPr="00BF412B">
        <w:rPr>
          <w:i/>
          <w:color w:val="auto"/>
          <w:sz w:val="20"/>
        </w:rPr>
        <w:t>Tabela</w:t>
      </w:r>
      <w:proofErr w:type="spellEnd"/>
      <w:r w:rsidRPr="00BF412B">
        <w:rPr>
          <w:i/>
          <w:color w:val="auto"/>
          <w:sz w:val="20"/>
        </w:rPr>
        <w:t xml:space="preserve"> 2.5: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Tregimet</w:t>
      </w:r>
      <w:proofErr w:type="spellEnd"/>
      <w:r w:rsidRPr="00BF412B">
        <w:rPr>
          <w:i/>
          <w:color w:val="auto"/>
          <w:sz w:val="20"/>
        </w:rPr>
        <w:t xml:space="preserve"> e </w:t>
      </w:r>
      <w:proofErr w:type="spellStart"/>
      <w:r w:rsidRPr="00BF412B">
        <w:rPr>
          <w:i/>
          <w:color w:val="auto"/>
          <w:sz w:val="20"/>
        </w:rPr>
        <w:t>transmetuara</w:t>
      </w:r>
      <w:proofErr w:type="spellEnd"/>
      <w:r w:rsidRPr="00BF412B">
        <w:rPr>
          <w:i/>
          <w:color w:val="auto"/>
          <w:sz w:val="20"/>
        </w:rPr>
        <w:t xml:space="preserve"> </w:t>
      </w:r>
      <w:proofErr w:type="spellStart"/>
      <w:r w:rsidRPr="00BF412B">
        <w:rPr>
          <w:i/>
          <w:color w:val="auto"/>
          <w:sz w:val="20"/>
        </w:rPr>
        <w:t>ndërmjet</w:t>
      </w:r>
      <w:proofErr w:type="spellEnd"/>
      <w:r w:rsidRPr="00BF412B">
        <w:rPr>
          <w:i/>
          <w:color w:val="auto"/>
          <w:sz w:val="20"/>
        </w:rPr>
        <w:t xml:space="preserve"> 15.09 - 15.10.2019(MRT 2 - </w:t>
      </w:r>
      <w:proofErr w:type="spellStart"/>
      <w:r w:rsidRPr="00BF412B">
        <w:rPr>
          <w:i/>
          <w:color w:val="auto"/>
          <w:sz w:val="20"/>
        </w:rPr>
        <w:t>Programi</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gjuhën</w:t>
      </w:r>
      <w:proofErr w:type="spellEnd"/>
      <w:r w:rsidRPr="00BF412B">
        <w:rPr>
          <w:i/>
          <w:color w:val="auto"/>
          <w:sz w:val="20"/>
        </w:rPr>
        <w:t xml:space="preserve"> </w:t>
      </w:r>
      <w:proofErr w:type="spellStart"/>
      <w:r w:rsidRPr="00BF412B">
        <w:rPr>
          <w:i/>
          <w:color w:val="auto"/>
          <w:sz w:val="20"/>
        </w:rPr>
        <w:t>shqipe</w:t>
      </w:r>
      <w:proofErr w:type="spellEnd"/>
      <w:r w:rsidRPr="00BF412B">
        <w:rPr>
          <w:i/>
          <w:color w:val="auto"/>
          <w:sz w:val="20"/>
        </w:rPr>
        <w:t>)</w:t>
      </w:r>
    </w:p>
    <w:p w14:paraId="0A26BB9C" w14:textId="77777777" w:rsidR="00F35A56" w:rsidRPr="00BF412B" w:rsidRDefault="00F35A56" w:rsidP="00427542">
      <w:pPr>
        <w:pStyle w:val="NoSpacing"/>
      </w:pPr>
      <w:proofErr w:type="spellStart"/>
      <w:r w:rsidRPr="00BF412B">
        <w:t>dedikuar</w:t>
      </w:r>
      <w:proofErr w:type="spellEnd"/>
      <w:r w:rsidRPr="00BF412B">
        <w:t xml:space="preserve"> </w:t>
      </w:r>
      <w:proofErr w:type="spellStart"/>
      <w:r w:rsidRPr="00BF412B">
        <w:t>për</w:t>
      </w:r>
      <w:proofErr w:type="spellEnd"/>
      <w:r w:rsidRPr="00BF412B">
        <w:t xml:space="preserve"> </w:t>
      </w:r>
      <w:proofErr w:type="spellStart"/>
      <w:r w:rsidRPr="00BF412B">
        <w:t>programin</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pastaj</w:t>
      </w:r>
      <w:proofErr w:type="spellEnd"/>
      <w:r w:rsidRPr="00BF412B">
        <w:t xml:space="preserve"> </w:t>
      </w:r>
      <w:proofErr w:type="spellStart"/>
      <w:r w:rsidRPr="00BF412B">
        <w:t>disa</w:t>
      </w:r>
      <w:proofErr w:type="spellEnd"/>
      <w:r w:rsidRPr="00BF412B">
        <w:t xml:space="preserve"> </w:t>
      </w:r>
      <w:proofErr w:type="spellStart"/>
      <w:r w:rsidRPr="00BF412B">
        <w:t>tregime</w:t>
      </w:r>
      <w:proofErr w:type="spellEnd"/>
      <w:r w:rsidRPr="00BF412B">
        <w:t xml:space="preserve"> </w:t>
      </w:r>
      <w:proofErr w:type="spellStart"/>
      <w:r w:rsidRPr="00BF412B">
        <w:t>të</w:t>
      </w:r>
      <w:proofErr w:type="spellEnd"/>
      <w:r w:rsidRPr="00BF412B">
        <w:t xml:space="preserve"> </w:t>
      </w:r>
      <w:proofErr w:type="spellStart"/>
      <w:r w:rsidRPr="00BF412B">
        <w:t>publikuara</w:t>
      </w:r>
      <w:proofErr w:type="spellEnd"/>
      <w:r w:rsidRPr="00BF412B">
        <w:t xml:space="preserve"> </w:t>
      </w:r>
      <w:proofErr w:type="spellStart"/>
      <w:r w:rsidRPr="00BF412B">
        <w:t>veçmas</w:t>
      </w:r>
      <w:proofErr w:type="spellEnd"/>
      <w:r w:rsidRPr="00BF412B">
        <w:t xml:space="preserve"> </w:t>
      </w:r>
      <w:proofErr w:type="spellStart"/>
      <w:r w:rsidRPr="00BF412B">
        <w:t>brenda</w:t>
      </w:r>
      <w:proofErr w:type="spellEnd"/>
      <w:r w:rsidRPr="00BF412B">
        <w:t xml:space="preserve"> </w:t>
      </w:r>
      <w:proofErr w:type="spellStart"/>
      <w:r w:rsidRPr="00BF412B">
        <w:t>programit</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dhe</w:t>
      </w:r>
      <w:proofErr w:type="spellEnd"/>
      <w:r w:rsidRPr="00BF412B">
        <w:t xml:space="preserve"> </w:t>
      </w:r>
      <w:proofErr w:type="spellStart"/>
      <w:r w:rsidRPr="00BF412B">
        <w:t>tregime</w:t>
      </w:r>
      <w:proofErr w:type="spellEnd"/>
      <w:r w:rsidRPr="00BF412B">
        <w:t xml:space="preserve"> </w:t>
      </w:r>
      <w:proofErr w:type="spellStart"/>
      <w:r w:rsidRPr="00BF412B">
        <w:t>më</w:t>
      </w:r>
      <w:proofErr w:type="spellEnd"/>
      <w:r w:rsidRPr="00BF412B">
        <w:t xml:space="preserve"> </w:t>
      </w:r>
      <w:proofErr w:type="spellStart"/>
      <w:r w:rsidRPr="00BF412B">
        <w:t>të</w:t>
      </w:r>
      <w:proofErr w:type="spellEnd"/>
      <w:r w:rsidRPr="00BF412B">
        <w:t xml:space="preserve"> </w:t>
      </w:r>
      <w:proofErr w:type="spellStart"/>
      <w:r w:rsidRPr="00BF412B">
        <w:t>atomizuara</w:t>
      </w:r>
      <w:proofErr w:type="spellEnd"/>
      <w:r w:rsidRPr="00BF412B">
        <w:t xml:space="preserve"> </w:t>
      </w:r>
      <w:proofErr w:type="spellStart"/>
      <w:r w:rsidRPr="00BF412B">
        <w:t>si</w:t>
      </w:r>
      <w:proofErr w:type="spellEnd"/>
      <w:r w:rsidRPr="00BF412B">
        <w:t xml:space="preserve"> </w:t>
      </w:r>
      <w:proofErr w:type="spellStart"/>
      <w:r w:rsidRPr="00BF412B">
        <w:t>Blerina</w:t>
      </w:r>
      <w:proofErr w:type="spellEnd"/>
      <w:r w:rsidRPr="00BF412B">
        <w:t xml:space="preserve"> </w:t>
      </w:r>
      <w:proofErr w:type="spellStart"/>
      <w:r w:rsidRPr="00BF412B">
        <w:t>dhe</w:t>
      </w:r>
      <w:proofErr w:type="spellEnd"/>
      <w:r w:rsidRPr="00BF412B">
        <w:t xml:space="preserve"> </w:t>
      </w:r>
      <w:proofErr w:type="spellStart"/>
      <w:r w:rsidRPr="00BF412B">
        <w:t>flutura</w:t>
      </w:r>
      <w:proofErr w:type="spellEnd"/>
      <w:r w:rsidRPr="00BF412B">
        <w:t xml:space="preserve">, Posta </w:t>
      </w:r>
      <w:proofErr w:type="spellStart"/>
      <w:r w:rsidRPr="00BF412B">
        <w:t>së</w:t>
      </w:r>
      <w:proofErr w:type="spellEnd"/>
      <w:r w:rsidRPr="00BF412B">
        <w:t xml:space="preserve"> </w:t>
      </w:r>
      <w:proofErr w:type="spellStart"/>
      <w:r w:rsidRPr="00BF412B">
        <w:t>Blertës</w:t>
      </w:r>
      <w:proofErr w:type="spellEnd"/>
      <w:r w:rsidRPr="00BF412B">
        <w:t xml:space="preserve">, </w:t>
      </w:r>
      <w:proofErr w:type="spellStart"/>
      <w:r w:rsidRPr="00BF412B">
        <w:t>Genta</w:t>
      </w:r>
      <w:proofErr w:type="spellEnd"/>
      <w:r w:rsidRPr="00BF412B">
        <w:t xml:space="preserve">, Bravo </w:t>
      </w:r>
      <w:proofErr w:type="spellStart"/>
      <w:r w:rsidRPr="00BF412B">
        <w:t>Arlind</w:t>
      </w:r>
      <w:proofErr w:type="spellEnd"/>
      <w:r w:rsidRPr="00BF412B">
        <w:t xml:space="preserve">, </w:t>
      </w:r>
      <w:proofErr w:type="spellStart"/>
      <w:r w:rsidRPr="00BF412B">
        <w:t>etj</w:t>
      </w:r>
      <w:proofErr w:type="spellEnd"/>
      <w:r w:rsidRPr="00BF412B">
        <w:t xml:space="preserve">. Brenda </w:t>
      </w:r>
      <w:proofErr w:type="spellStart"/>
      <w:r w:rsidRPr="00BF412B">
        <w:t>këtyre</w:t>
      </w:r>
      <w:proofErr w:type="spellEnd"/>
      <w:r w:rsidRPr="00BF412B">
        <w:t xml:space="preserve"> </w:t>
      </w:r>
      <w:proofErr w:type="spellStart"/>
      <w:r w:rsidRPr="00BF412B">
        <w:t>emisioneve</w:t>
      </w:r>
      <w:proofErr w:type="spellEnd"/>
      <w:r w:rsidRPr="00BF412B">
        <w:t xml:space="preserve">, </w:t>
      </w:r>
      <w:proofErr w:type="spellStart"/>
      <w:r w:rsidRPr="00BF412B">
        <w:t>shfaqen</w:t>
      </w:r>
      <w:proofErr w:type="spellEnd"/>
      <w:r w:rsidRPr="00BF412B">
        <w:t xml:space="preserve"> </w:t>
      </w:r>
      <w:proofErr w:type="spellStart"/>
      <w:r w:rsidRPr="00BF412B">
        <w:t>gjithsej</w:t>
      </w:r>
      <w:proofErr w:type="spellEnd"/>
      <w:r w:rsidRPr="00BF412B">
        <w:t xml:space="preserve"> 277 </w:t>
      </w:r>
      <w:proofErr w:type="spellStart"/>
      <w:r w:rsidRPr="00BF412B">
        <w:t>pjesëmarrës</w:t>
      </w:r>
      <w:proofErr w:type="spellEnd"/>
      <w:r w:rsidRPr="00BF412B">
        <w:t xml:space="preserve">, </w:t>
      </w:r>
      <w:proofErr w:type="spellStart"/>
      <w:r w:rsidRPr="00BF412B">
        <w:t>nga</w:t>
      </w:r>
      <w:proofErr w:type="spellEnd"/>
      <w:r w:rsidRPr="00BF412B">
        <w:t xml:space="preserve"> </w:t>
      </w:r>
      <w:proofErr w:type="spellStart"/>
      <w:r w:rsidRPr="00BF412B">
        <w:t>të</w:t>
      </w:r>
      <w:proofErr w:type="spellEnd"/>
      <w:r w:rsidRPr="00BF412B">
        <w:t xml:space="preserve"> </w:t>
      </w:r>
      <w:proofErr w:type="spellStart"/>
      <w:r w:rsidRPr="00BF412B">
        <w:t>cilët</w:t>
      </w:r>
      <w:proofErr w:type="spellEnd"/>
      <w:r w:rsidRPr="00BF412B">
        <w:t xml:space="preserve"> 232 </w:t>
      </w:r>
      <w:proofErr w:type="spellStart"/>
      <w:r w:rsidRPr="00BF412B">
        <w:t>ose</w:t>
      </w:r>
      <w:proofErr w:type="spellEnd"/>
      <w:r w:rsidRPr="00BF412B">
        <w:t xml:space="preserve"> 83.75% </w:t>
      </w:r>
      <w:proofErr w:type="spellStart"/>
      <w:r w:rsidRPr="00BF412B">
        <w:t>karaktere</w:t>
      </w:r>
      <w:proofErr w:type="spellEnd"/>
      <w:r w:rsidRPr="00BF412B">
        <w:t xml:space="preserve"> </w:t>
      </w:r>
      <w:proofErr w:type="spellStart"/>
      <w:r w:rsidRPr="00BF412B">
        <w:t>në</w:t>
      </w:r>
      <w:proofErr w:type="spellEnd"/>
      <w:r w:rsidRPr="00BF412B">
        <w:t xml:space="preserve"> </w:t>
      </w:r>
      <w:proofErr w:type="spellStart"/>
      <w:r w:rsidRPr="00BF412B">
        <w:t>tregime</w:t>
      </w:r>
      <w:proofErr w:type="spellEnd"/>
      <w:r w:rsidRPr="00BF412B">
        <w:t xml:space="preserve">, </w:t>
      </w:r>
      <w:proofErr w:type="spellStart"/>
      <w:r w:rsidRPr="00BF412B">
        <w:t>dhe</w:t>
      </w:r>
      <w:proofErr w:type="spellEnd"/>
      <w:r w:rsidRPr="00BF412B">
        <w:t xml:space="preserve"> </w:t>
      </w:r>
      <w:proofErr w:type="spellStart"/>
      <w:r w:rsidRPr="00BF412B">
        <w:t>pjesa</w:t>
      </w:r>
      <w:proofErr w:type="spellEnd"/>
      <w:r w:rsidRPr="00BF412B">
        <w:t xml:space="preserve"> </w:t>
      </w:r>
      <w:proofErr w:type="spellStart"/>
      <w:r w:rsidRPr="00BF412B">
        <w:t>tjetër</w:t>
      </w:r>
      <w:proofErr w:type="spellEnd"/>
      <w:r w:rsidRPr="00BF412B">
        <w:t xml:space="preserve"> 45 </w:t>
      </w:r>
      <w:proofErr w:type="spellStart"/>
      <w:r w:rsidRPr="00BF412B">
        <w:t>ose</w:t>
      </w:r>
      <w:proofErr w:type="spellEnd"/>
      <w:r w:rsidRPr="00BF412B">
        <w:t xml:space="preserve"> 16.25% </w:t>
      </w:r>
      <w:proofErr w:type="spellStart"/>
      <w:r w:rsidRPr="00BF412B">
        <w:t>paraqiten</w:t>
      </w:r>
      <w:proofErr w:type="spellEnd"/>
      <w:r w:rsidRPr="00BF412B">
        <w:t xml:space="preserve"> </w:t>
      </w:r>
      <w:proofErr w:type="spellStart"/>
      <w:r w:rsidRPr="00BF412B">
        <w:t>në</w:t>
      </w:r>
      <w:proofErr w:type="spellEnd"/>
      <w:r w:rsidRPr="00BF412B">
        <w:t xml:space="preserve"> </w:t>
      </w:r>
      <w:proofErr w:type="spellStart"/>
      <w:r w:rsidRPr="00BF412B">
        <w:t>rolin</w:t>
      </w:r>
      <w:proofErr w:type="spellEnd"/>
      <w:r w:rsidRPr="00BF412B">
        <w:t xml:space="preserve"> e </w:t>
      </w:r>
      <w:proofErr w:type="spellStart"/>
      <w:r w:rsidRPr="00BF412B">
        <w:t>narratorëve</w:t>
      </w:r>
      <w:proofErr w:type="spellEnd"/>
      <w:r w:rsidRPr="00BF412B">
        <w:t xml:space="preserve"> / </w:t>
      </w:r>
      <w:proofErr w:type="spellStart"/>
      <w:r w:rsidRPr="00BF412B">
        <w:t>prezentuesve</w:t>
      </w:r>
      <w:proofErr w:type="spellEnd"/>
      <w:r w:rsidRPr="00BF412B">
        <w:t xml:space="preserve">. </w:t>
      </w:r>
      <w:proofErr w:type="spellStart"/>
      <w:r w:rsidRPr="00BF412B">
        <w:t>Këto</w:t>
      </w:r>
      <w:proofErr w:type="spellEnd"/>
      <w:r w:rsidRPr="00BF412B">
        <w:t xml:space="preserve"> </w:t>
      </w:r>
      <w:proofErr w:type="spellStart"/>
      <w:r w:rsidRPr="00BF412B">
        <w:t>të</w:t>
      </w:r>
      <w:proofErr w:type="spellEnd"/>
      <w:r w:rsidRPr="00BF412B">
        <w:t xml:space="preserve"> </w:t>
      </w:r>
      <w:proofErr w:type="spellStart"/>
      <w:r w:rsidRPr="00BF412B">
        <w:t>fundit</w:t>
      </w:r>
      <w:proofErr w:type="spellEnd"/>
      <w:r w:rsidRPr="00BF412B">
        <w:t xml:space="preserve"> </w:t>
      </w:r>
      <w:proofErr w:type="spellStart"/>
      <w:r w:rsidRPr="00BF412B">
        <w:t>nuk</w:t>
      </w:r>
      <w:proofErr w:type="spellEnd"/>
      <w:r w:rsidRPr="00BF412B">
        <w:t xml:space="preserve"> </w:t>
      </w:r>
      <w:proofErr w:type="spellStart"/>
      <w:r w:rsidRPr="00BF412B">
        <w:t>jan</w:t>
      </w:r>
      <w:proofErr w:type="spellEnd"/>
      <w:r w:rsidRPr="00BF412B">
        <w:t xml:space="preserve"> </w:t>
      </w:r>
      <w:proofErr w:type="spellStart"/>
      <w:r w:rsidRPr="00BF412B">
        <w:t>marë</w:t>
      </w:r>
      <w:proofErr w:type="spellEnd"/>
      <w:r w:rsidRPr="00BF412B">
        <w:t xml:space="preserve"> </w:t>
      </w:r>
      <w:proofErr w:type="spellStart"/>
      <w:r w:rsidRPr="00BF412B">
        <w:t>për</w:t>
      </w:r>
      <w:proofErr w:type="spellEnd"/>
      <w:r w:rsidRPr="00BF412B">
        <w:t xml:space="preserve"> </w:t>
      </w:r>
      <w:proofErr w:type="spellStart"/>
      <w:r w:rsidRPr="00BF412B">
        <w:t>analizë</w:t>
      </w:r>
      <w:proofErr w:type="spellEnd"/>
      <w:r w:rsidRPr="00BF412B">
        <w:t xml:space="preserve">, </w:t>
      </w:r>
      <w:proofErr w:type="spellStart"/>
      <w:r w:rsidRPr="00BF412B">
        <w:t>sepse</w:t>
      </w:r>
      <w:proofErr w:type="spellEnd"/>
      <w:r w:rsidRPr="00BF412B">
        <w:t xml:space="preserve"> </w:t>
      </w:r>
      <w:proofErr w:type="spellStart"/>
      <w:r w:rsidRPr="00BF412B">
        <w:t>nuk</w:t>
      </w:r>
      <w:proofErr w:type="spellEnd"/>
      <w:r w:rsidRPr="00BF412B">
        <w:t xml:space="preserve"> </w:t>
      </w:r>
      <w:proofErr w:type="spellStart"/>
      <w:r w:rsidRPr="00BF412B">
        <w:t>janë</w:t>
      </w:r>
      <w:proofErr w:type="spellEnd"/>
      <w:r w:rsidRPr="00BF412B">
        <w:t xml:space="preserve"> </w:t>
      </w:r>
      <w:proofErr w:type="spellStart"/>
      <w:r w:rsidRPr="00BF412B">
        <w:t>pjesë</w:t>
      </w:r>
      <w:proofErr w:type="spellEnd"/>
      <w:r w:rsidRPr="00BF412B">
        <w:t xml:space="preserve"> e </w:t>
      </w:r>
      <w:proofErr w:type="spellStart"/>
      <w:r w:rsidRPr="00BF412B">
        <w:t>narracionit</w:t>
      </w:r>
      <w:proofErr w:type="spellEnd"/>
      <w:r w:rsidRPr="00BF412B">
        <w:t xml:space="preserve">, por </w:t>
      </w:r>
      <w:proofErr w:type="spellStart"/>
      <w:r w:rsidRPr="00BF412B">
        <w:t>duhet</w:t>
      </w:r>
      <w:proofErr w:type="spellEnd"/>
      <w:r w:rsidRPr="00BF412B">
        <w:t xml:space="preserve"> </w:t>
      </w:r>
      <w:proofErr w:type="spellStart"/>
      <w:r w:rsidRPr="00BF412B">
        <w:t>të</w:t>
      </w:r>
      <w:proofErr w:type="spellEnd"/>
      <w:r w:rsidRPr="00BF412B">
        <w:t xml:space="preserve"> </w:t>
      </w:r>
      <w:proofErr w:type="spellStart"/>
      <w:r w:rsidRPr="00BF412B">
        <w:t>theksohet</w:t>
      </w:r>
      <w:proofErr w:type="spellEnd"/>
      <w:r w:rsidRPr="00BF412B">
        <w:t xml:space="preserve"> se </w:t>
      </w:r>
      <w:proofErr w:type="spellStart"/>
      <w:r w:rsidRPr="00BF412B">
        <w:t>shumica</w:t>
      </w:r>
      <w:proofErr w:type="spellEnd"/>
      <w:r w:rsidRPr="00BF412B">
        <w:t xml:space="preserve"> e </w:t>
      </w:r>
      <w:proofErr w:type="spellStart"/>
      <w:r w:rsidRPr="00BF412B">
        <w:t>narratorëve</w:t>
      </w:r>
      <w:proofErr w:type="spellEnd"/>
      <w:r w:rsidRPr="00BF412B">
        <w:t xml:space="preserve">, </w:t>
      </w:r>
      <w:proofErr w:type="spellStart"/>
      <w:r w:rsidRPr="00BF412B">
        <w:t>pra</w:t>
      </w:r>
      <w:proofErr w:type="spellEnd"/>
      <w:r w:rsidRPr="00BF412B">
        <w:t xml:space="preserve"> </w:t>
      </w:r>
      <w:proofErr w:type="spellStart"/>
      <w:r w:rsidRPr="00BF412B">
        <w:t>prezantuesit</w:t>
      </w:r>
      <w:proofErr w:type="spellEnd"/>
      <w:r w:rsidRPr="00BF412B">
        <w:t xml:space="preserve"> (43 </w:t>
      </w:r>
      <w:proofErr w:type="spellStart"/>
      <w:r w:rsidRPr="00BF412B">
        <w:t>gjithsej</w:t>
      </w:r>
      <w:proofErr w:type="spellEnd"/>
      <w:r w:rsidRPr="00BF412B">
        <w:t xml:space="preserve">) </w:t>
      </w:r>
      <w:proofErr w:type="spellStart"/>
      <w:r w:rsidRPr="00BF412B">
        <w:t>janë</w:t>
      </w:r>
      <w:proofErr w:type="spellEnd"/>
      <w:r w:rsidRPr="00BF412B">
        <w:t xml:space="preserve"> </w:t>
      </w:r>
      <w:proofErr w:type="spellStart"/>
      <w:r w:rsidRPr="00BF412B">
        <w:t>femra</w:t>
      </w:r>
      <w:proofErr w:type="spellEnd"/>
      <w:r w:rsidRPr="00BF412B">
        <w:t xml:space="preserve">. </w:t>
      </w:r>
      <w:proofErr w:type="spellStart"/>
      <w:r w:rsidRPr="00BF412B">
        <w:t>Siç</w:t>
      </w:r>
      <w:proofErr w:type="spellEnd"/>
      <w:r w:rsidRPr="00BF412B">
        <w:t xml:space="preserve"> </w:t>
      </w:r>
      <w:proofErr w:type="spellStart"/>
      <w:r w:rsidRPr="00BF412B">
        <w:t>shihet</w:t>
      </w:r>
      <w:proofErr w:type="spellEnd"/>
      <w:r w:rsidRPr="00BF412B">
        <w:t xml:space="preserve"> </w:t>
      </w:r>
      <w:proofErr w:type="spellStart"/>
      <w:r w:rsidRPr="00BF412B">
        <w:t>në</w:t>
      </w:r>
      <w:proofErr w:type="spellEnd"/>
      <w:r w:rsidRPr="00BF412B">
        <w:t xml:space="preserve"> </w:t>
      </w:r>
      <w:proofErr w:type="spellStart"/>
      <w:r w:rsidRPr="00BF412B">
        <w:t>Tabelën</w:t>
      </w:r>
      <w:proofErr w:type="spellEnd"/>
      <w:r w:rsidRPr="00BF412B">
        <w:t xml:space="preserve"> 2.5, </w:t>
      </w:r>
      <w:proofErr w:type="spellStart"/>
      <w:r w:rsidRPr="00BF412B">
        <w:t>ky</w:t>
      </w:r>
      <w:proofErr w:type="spellEnd"/>
      <w:r w:rsidRPr="00BF412B">
        <w:t xml:space="preserve"> </w:t>
      </w:r>
      <w:proofErr w:type="spellStart"/>
      <w:r w:rsidRPr="00BF412B">
        <w:t>agregat</w:t>
      </w:r>
      <w:proofErr w:type="spellEnd"/>
      <w:r w:rsidRPr="00BF412B">
        <w:t xml:space="preserve"> </w:t>
      </w:r>
      <w:proofErr w:type="spellStart"/>
      <w:r w:rsidRPr="00BF412B">
        <w:t>i</w:t>
      </w:r>
      <w:proofErr w:type="spellEnd"/>
      <w:r w:rsidRPr="00BF412B">
        <w:t xml:space="preserve"> </w:t>
      </w:r>
      <w:proofErr w:type="spellStart"/>
      <w:r w:rsidRPr="00BF412B">
        <w:t>emisionit</w:t>
      </w:r>
      <w:proofErr w:type="spellEnd"/>
      <w:r w:rsidRPr="00BF412B">
        <w:t xml:space="preserve"> ka </w:t>
      </w:r>
      <w:proofErr w:type="spellStart"/>
      <w:r w:rsidRPr="00BF412B">
        <w:t>një</w:t>
      </w:r>
      <w:proofErr w:type="spellEnd"/>
      <w:r w:rsidRPr="00BF412B">
        <w:t xml:space="preserve"> </w:t>
      </w:r>
      <w:proofErr w:type="spellStart"/>
      <w:r w:rsidRPr="00BF412B">
        <w:t>ekuilibër</w:t>
      </w:r>
      <w:proofErr w:type="spellEnd"/>
      <w:r w:rsidRPr="00BF412B">
        <w:t xml:space="preserve"> </w:t>
      </w:r>
      <w:proofErr w:type="spellStart"/>
      <w:r w:rsidRPr="00BF412B">
        <w:t>në</w:t>
      </w:r>
      <w:proofErr w:type="spellEnd"/>
      <w:r w:rsidRPr="00BF412B">
        <w:t xml:space="preserve"> </w:t>
      </w:r>
      <w:proofErr w:type="spellStart"/>
      <w:r w:rsidRPr="00BF412B">
        <w:t>numrin</w:t>
      </w:r>
      <w:proofErr w:type="spellEnd"/>
      <w:r w:rsidRPr="00BF412B">
        <w:t xml:space="preserve"> e </w:t>
      </w:r>
      <w:proofErr w:type="spellStart"/>
      <w:r w:rsidRPr="00BF412B">
        <w:t>personazheve</w:t>
      </w:r>
      <w:proofErr w:type="spellEnd"/>
      <w:r w:rsidRPr="00BF412B">
        <w:t xml:space="preserve"> </w:t>
      </w:r>
      <w:proofErr w:type="spellStart"/>
      <w:r w:rsidRPr="00BF412B">
        <w:t>mashkuj</w:t>
      </w:r>
      <w:proofErr w:type="spellEnd"/>
      <w:r w:rsidRPr="00BF412B">
        <w:t xml:space="preserve"> </w:t>
      </w:r>
      <w:proofErr w:type="spellStart"/>
      <w:r w:rsidRPr="00BF412B">
        <w:t>dhe</w:t>
      </w:r>
      <w:proofErr w:type="spellEnd"/>
      <w:r w:rsidRPr="00BF412B">
        <w:t xml:space="preserve"> </w:t>
      </w:r>
      <w:proofErr w:type="spellStart"/>
      <w:r w:rsidRPr="00BF412B">
        <w:t>femra</w:t>
      </w:r>
      <w:proofErr w:type="spellEnd"/>
      <w:r w:rsidRPr="00BF412B">
        <w:t xml:space="preserve">, </w:t>
      </w:r>
      <w:proofErr w:type="spellStart"/>
      <w:r w:rsidRPr="00BF412B">
        <w:t>si</w:t>
      </w:r>
      <w:proofErr w:type="spellEnd"/>
      <w:r w:rsidRPr="00BF412B">
        <w:t xml:space="preserve"> </w:t>
      </w:r>
      <w:proofErr w:type="spellStart"/>
      <w:r w:rsidRPr="00BF412B">
        <w:t>dhe</w:t>
      </w:r>
      <w:proofErr w:type="spellEnd"/>
      <w:r w:rsidRPr="00BF412B">
        <w:t xml:space="preserve"> </w:t>
      </w:r>
      <w:proofErr w:type="spellStart"/>
      <w:r w:rsidRPr="00BF412B">
        <w:t>një</w:t>
      </w:r>
      <w:proofErr w:type="spellEnd"/>
      <w:r w:rsidRPr="00BF412B">
        <w:t xml:space="preserve"> </w:t>
      </w:r>
      <w:proofErr w:type="spellStart"/>
      <w:r w:rsidRPr="00BF412B">
        <w:t>bilanc</w:t>
      </w:r>
      <w:proofErr w:type="spellEnd"/>
      <w:r w:rsidRPr="00BF412B">
        <w:t xml:space="preserve"> </w:t>
      </w:r>
      <w:proofErr w:type="spellStart"/>
      <w:r w:rsidRPr="00BF412B">
        <w:t>të</w:t>
      </w:r>
      <w:proofErr w:type="spellEnd"/>
      <w:r w:rsidRPr="00BF412B">
        <w:t xml:space="preserve"> </w:t>
      </w:r>
      <w:proofErr w:type="spellStart"/>
      <w:r w:rsidRPr="00BF412B">
        <w:t>raportit</w:t>
      </w:r>
      <w:proofErr w:type="spellEnd"/>
      <w:r w:rsidRPr="00BF412B">
        <w:t xml:space="preserve"> midis </w:t>
      </w:r>
      <w:proofErr w:type="spellStart"/>
      <w:r w:rsidRPr="00BF412B">
        <w:t>tyre</w:t>
      </w:r>
      <w:proofErr w:type="spellEnd"/>
      <w:r w:rsidRPr="00BF412B">
        <w:t xml:space="preserve"> </w:t>
      </w:r>
      <w:proofErr w:type="spellStart"/>
      <w:r w:rsidRPr="00BF412B">
        <w:t>të</w:t>
      </w:r>
      <w:proofErr w:type="spellEnd"/>
      <w:r w:rsidRPr="00BF412B">
        <w:t xml:space="preserve"> </w:t>
      </w:r>
      <w:proofErr w:type="spellStart"/>
      <w:r w:rsidRPr="00BF412B">
        <w:t>segmentuar</w:t>
      </w:r>
      <w:proofErr w:type="spellEnd"/>
      <w:r w:rsidRPr="00BF412B">
        <w:t xml:space="preserve"> </w:t>
      </w:r>
      <w:proofErr w:type="spellStart"/>
      <w:r w:rsidRPr="00BF412B">
        <w:t>sipas</w:t>
      </w:r>
      <w:proofErr w:type="spellEnd"/>
      <w:r w:rsidRPr="00BF412B">
        <w:t xml:space="preserve"> </w:t>
      </w:r>
      <w:proofErr w:type="spellStart"/>
      <w:r w:rsidRPr="00BF412B">
        <w:t>rolit</w:t>
      </w:r>
      <w:proofErr w:type="spellEnd"/>
      <w:r w:rsidRPr="00BF412B">
        <w:t xml:space="preserve"> </w:t>
      </w:r>
      <w:proofErr w:type="spellStart"/>
      <w:r w:rsidRPr="00BF412B">
        <w:t>që</w:t>
      </w:r>
      <w:proofErr w:type="spellEnd"/>
      <w:r w:rsidRPr="00BF412B">
        <w:t xml:space="preserve"> </w:t>
      </w:r>
      <w:proofErr w:type="spellStart"/>
      <w:r w:rsidRPr="00BF412B">
        <w:t>luajnë</w:t>
      </w:r>
      <w:proofErr w:type="spellEnd"/>
      <w:r w:rsidRPr="00BF412B">
        <w:t>.</w:t>
      </w:r>
    </w:p>
    <w:p w14:paraId="0AF8089F" w14:textId="77777777" w:rsidR="00071E3F" w:rsidRPr="00BF412B" w:rsidRDefault="00071E3F">
      <w:pPr>
        <w:spacing w:after="182" w:line="259" w:lineRule="auto"/>
        <w:ind w:left="110" w:right="0" w:firstLine="0"/>
        <w:jc w:val="left"/>
        <w:rPr>
          <w:color w:val="auto"/>
        </w:rPr>
      </w:pPr>
    </w:p>
    <w:p w14:paraId="686F7109" w14:textId="77777777" w:rsidR="00071E3F" w:rsidRPr="00BF412B" w:rsidRDefault="00071E3F">
      <w:pPr>
        <w:spacing w:after="182" w:line="259" w:lineRule="auto"/>
        <w:ind w:left="110" w:right="0" w:firstLine="0"/>
        <w:jc w:val="left"/>
        <w:rPr>
          <w:color w:val="auto"/>
        </w:rPr>
      </w:pPr>
    </w:p>
    <w:p w14:paraId="165045BB" w14:textId="77777777" w:rsidR="002C733A" w:rsidRPr="00BF412B" w:rsidRDefault="009A5FED">
      <w:pPr>
        <w:spacing w:after="182" w:line="259" w:lineRule="auto"/>
        <w:ind w:left="110" w:right="0" w:firstLine="0"/>
        <w:jc w:val="left"/>
        <w:rPr>
          <w:color w:val="auto"/>
        </w:rPr>
      </w:pPr>
      <w:r w:rsidRPr="00BF412B">
        <w:rPr>
          <w:color w:val="auto"/>
        </w:rPr>
        <w:t xml:space="preserve"> </w:t>
      </w:r>
    </w:p>
    <w:p w14:paraId="208FDA26" w14:textId="77777777" w:rsidR="00071E3F" w:rsidRPr="00BF412B" w:rsidRDefault="00071E3F" w:rsidP="00071E3F">
      <w:pPr>
        <w:spacing w:after="134"/>
        <w:ind w:left="7" w:right="575" w:firstLine="0"/>
        <w:rPr>
          <w:i/>
          <w:color w:val="auto"/>
          <w:u w:val="single" w:color="000000"/>
        </w:rPr>
      </w:pPr>
      <w:r w:rsidRPr="00BF412B">
        <w:rPr>
          <w:i/>
          <w:color w:val="auto"/>
          <w:u w:val="single" w:color="000000"/>
        </w:rPr>
        <w:t xml:space="preserve">3.1.2 </w:t>
      </w:r>
      <w:proofErr w:type="spellStart"/>
      <w:r w:rsidRPr="00BF412B">
        <w:rPr>
          <w:i/>
          <w:color w:val="auto"/>
          <w:u w:val="single" w:color="000000"/>
        </w:rPr>
        <w:t>Shoqata</w:t>
      </w:r>
      <w:proofErr w:type="spellEnd"/>
      <w:r w:rsidRPr="00BF412B">
        <w:rPr>
          <w:i/>
          <w:color w:val="auto"/>
          <w:u w:val="single" w:color="000000"/>
        </w:rPr>
        <w:t xml:space="preserve"> e </w:t>
      </w:r>
      <w:proofErr w:type="spellStart"/>
      <w:r w:rsidRPr="00BF412B">
        <w:rPr>
          <w:i/>
          <w:color w:val="auto"/>
          <w:u w:val="single" w:color="000000"/>
        </w:rPr>
        <w:t>personazheve</w:t>
      </w:r>
      <w:proofErr w:type="spellEnd"/>
      <w:r w:rsidRPr="00BF412B">
        <w:rPr>
          <w:i/>
          <w:color w:val="auto"/>
          <w:u w:val="single" w:color="000000"/>
        </w:rPr>
        <w:t xml:space="preserve"> me role </w:t>
      </w:r>
      <w:proofErr w:type="spellStart"/>
      <w:r w:rsidRPr="00BF412B">
        <w:rPr>
          <w:i/>
          <w:color w:val="auto"/>
          <w:u w:val="single" w:color="000000"/>
        </w:rPr>
        <w:t>sociale</w:t>
      </w:r>
      <w:proofErr w:type="spellEnd"/>
      <w:r w:rsidRPr="00BF412B">
        <w:rPr>
          <w:i/>
          <w:color w:val="auto"/>
          <w:u w:val="single" w:color="000000"/>
        </w:rPr>
        <w:t xml:space="preserve"> </w:t>
      </w:r>
      <w:proofErr w:type="spellStart"/>
      <w:r w:rsidRPr="00BF412B">
        <w:rPr>
          <w:i/>
          <w:color w:val="auto"/>
          <w:u w:val="single" w:color="000000"/>
        </w:rPr>
        <w:t>dhe</w:t>
      </w:r>
      <w:proofErr w:type="spellEnd"/>
      <w:r w:rsidRPr="00BF412B">
        <w:rPr>
          <w:i/>
          <w:color w:val="auto"/>
          <w:u w:val="single" w:color="000000"/>
        </w:rPr>
        <w:t xml:space="preserve"> </w:t>
      </w:r>
      <w:proofErr w:type="spellStart"/>
      <w:r w:rsidRPr="00BF412B">
        <w:rPr>
          <w:i/>
          <w:color w:val="auto"/>
          <w:u w:val="single" w:color="000000"/>
        </w:rPr>
        <w:t>preokupime</w:t>
      </w:r>
      <w:proofErr w:type="spellEnd"/>
      <w:r w:rsidRPr="00BF412B">
        <w:rPr>
          <w:i/>
          <w:color w:val="auto"/>
          <w:u w:val="single" w:color="000000"/>
        </w:rPr>
        <w:t xml:space="preserve"> </w:t>
      </w:r>
      <w:proofErr w:type="spellStart"/>
      <w:r w:rsidRPr="00BF412B">
        <w:rPr>
          <w:i/>
          <w:color w:val="auto"/>
          <w:u w:val="single" w:color="000000"/>
        </w:rPr>
        <w:t>profesionale</w:t>
      </w:r>
      <w:proofErr w:type="spellEnd"/>
    </w:p>
    <w:p w14:paraId="49B094A8" w14:textId="77777777" w:rsidR="00F46B77" w:rsidRPr="00BF412B" w:rsidRDefault="00F46B77" w:rsidP="00F46B77">
      <w:pPr>
        <w:spacing w:after="134"/>
        <w:ind w:left="7" w:right="575" w:firstLine="0"/>
        <w:rPr>
          <w:i/>
          <w:color w:val="auto"/>
        </w:rPr>
      </w:pPr>
      <w:r w:rsidRPr="00BF412B">
        <w:rPr>
          <w:color w:val="auto"/>
        </w:rPr>
        <w:t xml:space="preserve">Tek </w:t>
      </w:r>
      <w:proofErr w:type="spellStart"/>
      <w:r w:rsidRPr="00BF412B">
        <w:rPr>
          <w:color w:val="auto"/>
        </w:rPr>
        <w:t>gjithsejt</w:t>
      </w:r>
      <w:proofErr w:type="spellEnd"/>
      <w:r w:rsidRPr="00BF412B">
        <w:rPr>
          <w:color w:val="auto"/>
        </w:rPr>
        <w:t xml:space="preserve"> 76 </w:t>
      </w:r>
      <w:proofErr w:type="spellStart"/>
      <w:r w:rsidRPr="00BF412B">
        <w:rPr>
          <w:color w:val="auto"/>
        </w:rPr>
        <w:t>personazhe</w:t>
      </w:r>
      <w:proofErr w:type="spellEnd"/>
      <w:r w:rsidRPr="00BF412B">
        <w:rPr>
          <w:color w:val="auto"/>
        </w:rPr>
        <w:t xml:space="preserve"> (32.76% </w:t>
      </w:r>
      <w:proofErr w:type="spellStart"/>
      <w:r w:rsidRPr="00BF412B">
        <w:rPr>
          <w:color w:val="auto"/>
        </w:rPr>
        <w:t>nga</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forma </w:t>
      </w:r>
      <w:proofErr w:type="spellStart"/>
      <w:r w:rsidRPr="00BF412B">
        <w:rPr>
          <w:color w:val="auto"/>
        </w:rPr>
        <w:t>rrëfyese</w:t>
      </w:r>
      <w:proofErr w:type="spellEnd"/>
      <w:r w:rsidRPr="00BF412B">
        <w:rPr>
          <w:color w:val="auto"/>
        </w:rPr>
        <w:t xml:space="preserve"> </w:t>
      </w:r>
      <w:proofErr w:type="spellStart"/>
      <w:r w:rsidRPr="00BF412B">
        <w:rPr>
          <w:color w:val="auto"/>
        </w:rPr>
        <w:t>narative</w:t>
      </w:r>
      <w:proofErr w:type="spellEnd"/>
      <w:r w:rsidRPr="00BF412B">
        <w:rPr>
          <w:color w:val="auto"/>
        </w:rPr>
        <w:t xml:space="preserve">, </w:t>
      </w:r>
      <w:proofErr w:type="spellStart"/>
      <w:r w:rsidRPr="00BF412B">
        <w:rPr>
          <w:color w:val="auto"/>
        </w:rPr>
        <w:t>ishte</w:t>
      </w:r>
      <w:proofErr w:type="spellEnd"/>
      <w:r w:rsidRPr="00BF412B">
        <w:rPr>
          <w:color w:val="auto"/>
        </w:rPr>
        <w:t xml:space="preserve"> e </w:t>
      </w:r>
      <w:proofErr w:type="spellStart"/>
      <w:r w:rsidRPr="00BF412B">
        <w:rPr>
          <w:color w:val="auto"/>
        </w:rPr>
        <w:t>mundur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përcaktohej</w:t>
      </w:r>
      <w:proofErr w:type="spellEnd"/>
      <w:r w:rsidRPr="00BF412B">
        <w:rPr>
          <w:color w:val="auto"/>
        </w:rPr>
        <w:t xml:space="preserve"> se </w:t>
      </w:r>
      <w:proofErr w:type="spellStart"/>
      <w:r w:rsidRPr="00BF412B">
        <w:rPr>
          <w:color w:val="auto"/>
        </w:rPr>
        <w:t>cili</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strukturës</w:t>
      </w:r>
      <w:proofErr w:type="spellEnd"/>
      <w:r w:rsidRPr="00BF412B">
        <w:rPr>
          <w:color w:val="auto"/>
        </w:rPr>
        <w:t xml:space="preserve"> </w:t>
      </w:r>
      <w:proofErr w:type="spellStart"/>
      <w:r w:rsidRPr="00BF412B">
        <w:rPr>
          <w:color w:val="auto"/>
        </w:rPr>
        <w:t>gjinore</w:t>
      </w:r>
      <w:proofErr w:type="spellEnd"/>
      <w:r w:rsidRPr="00BF412B">
        <w:rPr>
          <w:color w:val="auto"/>
        </w:rPr>
        <w:t xml:space="preserve"> - </w:t>
      </w:r>
      <w:proofErr w:type="spellStart"/>
      <w:r w:rsidRPr="00BF412B">
        <w:rPr>
          <w:color w:val="auto"/>
        </w:rPr>
        <w:t>profesioni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57 </w:t>
      </w:r>
      <w:proofErr w:type="spellStart"/>
      <w:r w:rsidRPr="00BF412B">
        <w:rPr>
          <w:color w:val="auto"/>
        </w:rPr>
        <w:t>personazhe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75% e </w:t>
      </w:r>
      <w:proofErr w:type="spellStart"/>
      <w:r w:rsidRPr="00BF412B">
        <w:rPr>
          <w:color w:val="auto"/>
        </w:rPr>
        <w:t>segmentit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profesionit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zbulohet</w:t>
      </w:r>
      <w:proofErr w:type="spellEnd"/>
      <w:r w:rsidRPr="00BF412B">
        <w:rPr>
          <w:color w:val="auto"/>
        </w:rPr>
        <w:t xml:space="preserve"> </w:t>
      </w:r>
      <w:proofErr w:type="spellStart"/>
      <w:r w:rsidRPr="00BF412B">
        <w:rPr>
          <w:color w:val="auto"/>
        </w:rPr>
        <w:t>në</w:t>
      </w:r>
      <w:proofErr w:type="spellEnd"/>
      <w:r w:rsidRPr="00BF412B">
        <w:rPr>
          <w:color w:val="auto"/>
        </w:rPr>
        <w:t xml:space="preserve"> 19 </w:t>
      </w:r>
      <w:proofErr w:type="spellStart"/>
      <w:r w:rsidRPr="00BF412B">
        <w:rPr>
          <w:color w:val="auto"/>
        </w:rPr>
        <w:t>karaktere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ose</w:t>
      </w:r>
      <w:proofErr w:type="spellEnd"/>
      <w:r w:rsidRPr="00BF412B">
        <w:rPr>
          <w:color w:val="auto"/>
        </w:rPr>
        <w:t xml:space="preserve"> 25%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njëjtit</w:t>
      </w:r>
      <w:proofErr w:type="spellEnd"/>
      <w:r w:rsidRPr="00BF412B">
        <w:rPr>
          <w:color w:val="auto"/>
        </w:rPr>
        <w:t xml:space="preserve"> segment. </w:t>
      </w:r>
      <w:proofErr w:type="spellStart"/>
      <w:r w:rsidRPr="00BF412B">
        <w:rPr>
          <w:color w:val="auto"/>
        </w:rPr>
        <w:t>Këtu</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theksohet</w:t>
      </w:r>
      <w:proofErr w:type="spellEnd"/>
      <w:r w:rsidRPr="00BF412B">
        <w:rPr>
          <w:color w:val="auto"/>
        </w:rPr>
        <w:t xml:space="preserve"> se </w:t>
      </w:r>
      <w:proofErr w:type="spellStart"/>
      <w:r w:rsidRPr="00BF412B">
        <w:rPr>
          <w:color w:val="auto"/>
        </w:rPr>
        <w:t>shumë</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dukurive</w:t>
      </w:r>
      <w:proofErr w:type="spellEnd"/>
      <w:r w:rsidRPr="00BF412B">
        <w:rPr>
          <w:color w:val="auto"/>
        </w:rPr>
        <w:t xml:space="preserve"> </w:t>
      </w:r>
      <w:proofErr w:type="spellStart"/>
      <w:r w:rsidRPr="00BF412B">
        <w:rPr>
          <w:color w:val="auto"/>
        </w:rPr>
        <w:t>vijnë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përsërisin</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herë</w:t>
      </w:r>
      <w:proofErr w:type="spellEnd"/>
      <w:r w:rsidRPr="00BF412B">
        <w:rPr>
          <w:color w:val="auto"/>
        </w:rPr>
        <w:t xml:space="preserve"> - </w:t>
      </w:r>
      <w:proofErr w:type="spellStart"/>
      <w:r w:rsidRPr="00BF412B">
        <w:rPr>
          <w:color w:val="auto"/>
        </w:rPr>
        <w:t>kështu</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pastaj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shumëfishohet</w:t>
      </w:r>
      <w:proofErr w:type="spellEnd"/>
      <w:r w:rsidRPr="00BF412B">
        <w:rPr>
          <w:color w:val="auto"/>
        </w:rPr>
        <w:t xml:space="preserve">. </w:t>
      </w:r>
      <w:proofErr w:type="spellStart"/>
      <w:r w:rsidRPr="00BF412B">
        <w:rPr>
          <w:color w:val="auto"/>
        </w:rPr>
        <w:t>Sigurisht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rëndësi</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merr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konsideratë</w:t>
      </w:r>
      <w:proofErr w:type="spellEnd"/>
      <w:r w:rsidRPr="00BF412B">
        <w:rPr>
          <w:color w:val="auto"/>
        </w:rPr>
        <w:t xml:space="preserve"> </w:t>
      </w:r>
      <w:proofErr w:type="spellStart"/>
      <w:r w:rsidRPr="00BF412B">
        <w:rPr>
          <w:color w:val="auto"/>
        </w:rPr>
        <w:t>njësitë</w:t>
      </w:r>
      <w:proofErr w:type="spellEnd"/>
      <w:r w:rsidRPr="00BF412B">
        <w:rPr>
          <w:color w:val="auto"/>
        </w:rPr>
        <w:t xml:space="preserve"> 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botuar</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konsideron</w:t>
      </w:r>
      <w:proofErr w:type="spellEnd"/>
      <w:r w:rsidRPr="00BF412B">
        <w:rPr>
          <w:color w:val="auto"/>
        </w:rPr>
        <w:t xml:space="preserve"> </w:t>
      </w:r>
      <w:proofErr w:type="spellStart"/>
      <w:r w:rsidRPr="00BF412B">
        <w:rPr>
          <w:color w:val="auto"/>
        </w:rPr>
        <w:t>secilin</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veçantë</w:t>
      </w:r>
      <w:proofErr w:type="spellEnd"/>
      <w:r w:rsidRPr="00BF412B">
        <w:rPr>
          <w:color w:val="auto"/>
        </w:rPr>
        <w:t xml:space="preserve"> - por e </w:t>
      </w:r>
      <w:proofErr w:type="spellStart"/>
      <w:r w:rsidRPr="00BF412B">
        <w:rPr>
          <w:color w:val="auto"/>
        </w:rPr>
        <w:t>bën</w:t>
      </w:r>
      <w:proofErr w:type="spellEnd"/>
      <w:r w:rsidRPr="00BF412B">
        <w:rPr>
          <w:color w:val="auto"/>
        </w:rPr>
        <w:t xml:space="preserve"> transparent </w:t>
      </w:r>
      <w:proofErr w:type="spellStart"/>
      <w:r w:rsidRPr="00BF412B">
        <w:rPr>
          <w:color w:val="auto"/>
        </w:rPr>
        <w:t>kllapën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përsëriten</w:t>
      </w:r>
      <w:proofErr w:type="spellEnd"/>
      <w:r w:rsidRPr="00BF412B">
        <w:rPr>
          <w:color w:val="auto"/>
        </w:rPr>
        <w:t xml:space="preserve"> </w:t>
      </w:r>
      <w:proofErr w:type="spellStart"/>
      <w:r w:rsidRPr="00BF412B">
        <w:rPr>
          <w:color w:val="auto"/>
        </w:rPr>
        <w:t>emisionet</w:t>
      </w:r>
      <w:proofErr w:type="spellEnd"/>
      <w:r w:rsidRPr="00BF412B">
        <w:rPr>
          <w:color w:val="auto"/>
        </w:rPr>
        <w:t>.</w:t>
      </w:r>
    </w:p>
    <w:p w14:paraId="1643DB5B" w14:textId="77777777" w:rsidR="002C733A" w:rsidRPr="00BF412B" w:rsidRDefault="009A5FED">
      <w:pPr>
        <w:spacing w:after="5" w:line="285" w:lineRule="auto"/>
        <w:ind w:left="105" w:right="2992"/>
        <w:jc w:val="left"/>
        <w:rPr>
          <w:color w:val="auto"/>
        </w:rPr>
      </w:pPr>
      <w:r w:rsidRPr="00BF412B">
        <w:rPr>
          <w:rFonts w:eastAsia="Calibri"/>
          <w:noProof/>
          <w:color w:val="auto"/>
          <w:sz w:val="22"/>
        </w:rPr>
        <mc:AlternateContent>
          <mc:Choice Requires="wpg">
            <w:drawing>
              <wp:anchor distT="0" distB="0" distL="114300" distR="114300" simplePos="0" relativeHeight="251665408" behindDoc="0" locked="0" layoutInCell="1" allowOverlap="1" wp14:anchorId="57F56F72" wp14:editId="7DC148EB">
                <wp:simplePos x="0" y="0"/>
                <wp:positionH relativeFrom="column">
                  <wp:posOffset>2165045</wp:posOffset>
                </wp:positionH>
                <wp:positionV relativeFrom="paragraph">
                  <wp:posOffset>138399</wp:posOffset>
                </wp:positionV>
                <wp:extent cx="3837071" cy="1763015"/>
                <wp:effectExtent l="0" t="0" r="0" b="0"/>
                <wp:wrapSquare wrapText="bothSides"/>
                <wp:docPr id="227258" name="Group 227258"/>
                <wp:cNvGraphicFramePr/>
                <a:graphic xmlns:a="http://schemas.openxmlformats.org/drawingml/2006/main">
                  <a:graphicData uri="http://schemas.microsoft.com/office/word/2010/wordprocessingGroup">
                    <wpg:wgp>
                      <wpg:cNvGrpSpPr/>
                      <wpg:grpSpPr>
                        <a:xfrm>
                          <a:off x="0" y="0"/>
                          <a:ext cx="3837071" cy="1763015"/>
                          <a:chOff x="0" y="0"/>
                          <a:chExt cx="3837071" cy="1763015"/>
                        </a:xfrm>
                      </wpg:grpSpPr>
                      <wps:wsp>
                        <wps:cNvPr id="19356" name="Shape 19356"/>
                        <wps:cNvSpPr/>
                        <wps:spPr>
                          <a:xfrm>
                            <a:off x="617474" y="1065023"/>
                            <a:ext cx="2767584" cy="0"/>
                          </a:xfrm>
                          <a:custGeom>
                            <a:avLst/>
                            <a:gdLst/>
                            <a:ahLst/>
                            <a:cxnLst/>
                            <a:rect l="0" t="0" r="0" b="0"/>
                            <a:pathLst>
                              <a:path w="2767584">
                                <a:moveTo>
                                  <a:pt x="0" y="0"/>
                                </a:moveTo>
                                <a:lnTo>
                                  <a:pt x="2767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57" name="Shape 19357"/>
                        <wps:cNvSpPr/>
                        <wps:spPr>
                          <a:xfrm>
                            <a:off x="617474" y="810515"/>
                            <a:ext cx="2767584" cy="0"/>
                          </a:xfrm>
                          <a:custGeom>
                            <a:avLst/>
                            <a:gdLst/>
                            <a:ahLst/>
                            <a:cxnLst/>
                            <a:rect l="0" t="0" r="0" b="0"/>
                            <a:pathLst>
                              <a:path w="2767584">
                                <a:moveTo>
                                  <a:pt x="0" y="0"/>
                                </a:moveTo>
                                <a:lnTo>
                                  <a:pt x="2767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58" name="Shape 19358"/>
                        <wps:cNvSpPr/>
                        <wps:spPr>
                          <a:xfrm>
                            <a:off x="617474" y="556006"/>
                            <a:ext cx="2767584" cy="0"/>
                          </a:xfrm>
                          <a:custGeom>
                            <a:avLst/>
                            <a:gdLst/>
                            <a:ahLst/>
                            <a:cxnLst/>
                            <a:rect l="0" t="0" r="0" b="0"/>
                            <a:pathLst>
                              <a:path w="2767584">
                                <a:moveTo>
                                  <a:pt x="0" y="0"/>
                                </a:moveTo>
                                <a:lnTo>
                                  <a:pt x="2767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59" name="Shape 19359"/>
                        <wps:cNvSpPr/>
                        <wps:spPr>
                          <a:xfrm>
                            <a:off x="617474" y="301499"/>
                            <a:ext cx="2767584" cy="0"/>
                          </a:xfrm>
                          <a:custGeom>
                            <a:avLst/>
                            <a:gdLst/>
                            <a:ahLst/>
                            <a:cxnLst/>
                            <a:rect l="0" t="0" r="0" b="0"/>
                            <a:pathLst>
                              <a:path w="2767584">
                                <a:moveTo>
                                  <a:pt x="0" y="0"/>
                                </a:moveTo>
                                <a:lnTo>
                                  <a:pt x="2767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60" name="Shape 19360"/>
                        <wps:cNvSpPr/>
                        <wps:spPr>
                          <a:xfrm>
                            <a:off x="617474" y="48515"/>
                            <a:ext cx="2767584" cy="0"/>
                          </a:xfrm>
                          <a:custGeom>
                            <a:avLst/>
                            <a:gdLst/>
                            <a:ahLst/>
                            <a:cxnLst/>
                            <a:rect l="0" t="0" r="0" b="0"/>
                            <a:pathLst>
                              <a:path w="2767584">
                                <a:moveTo>
                                  <a:pt x="0" y="0"/>
                                </a:moveTo>
                                <a:lnTo>
                                  <a:pt x="2767584"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28" name="Picture 251628"/>
                          <pic:cNvPicPr/>
                        </pic:nvPicPr>
                        <pic:blipFill>
                          <a:blip r:embed="rId218"/>
                          <a:stretch>
                            <a:fillRect/>
                          </a:stretch>
                        </pic:blipFill>
                        <pic:spPr>
                          <a:xfrm>
                            <a:off x="827786" y="298451"/>
                            <a:ext cx="2343912" cy="1021080"/>
                          </a:xfrm>
                          <a:prstGeom prst="rect">
                            <a:avLst/>
                          </a:prstGeom>
                        </pic:spPr>
                      </pic:pic>
                      <pic:pic xmlns:pic="http://schemas.openxmlformats.org/drawingml/2006/picture">
                        <pic:nvPicPr>
                          <pic:cNvPr id="251629" name="Picture 251629"/>
                          <pic:cNvPicPr/>
                        </pic:nvPicPr>
                        <pic:blipFill>
                          <a:blip r:embed="rId218"/>
                          <a:stretch>
                            <a:fillRect/>
                          </a:stretch>
                        </pic:blipFill>
                        <pic:spPr>
                          <a:xfrm>
                            <a:off x="827786" y="298451"/>
                            <a:ext cx="2343912" cy="1021080"/>
                          </a:xfrm>
                          <a:prstGeom prst="rect">
                            <a:avLst/>
                          </a:prstGeom>
                        </pic:spPr>
                      </pic:pic>
                      <pic:pic xmlns:pic="http://schemas.openxmlformats.org/drawingml/2006/picture">
                        <pic:nvPicPr>
                          <pic:cNvPr id="251630" name="Picture 251630"/>
                          <pic:cNvPicPr/>
                        </pic:nvPicPr>
                        <pic:blipFill>
                          <a:blip r:embed="rId218"/>
                          <a:stretch>
                            <a:fillRect/>
                          </a:stretch>
                        </pic:blipFill>
                        <pic:spPr>
                          <a:xfrm>
                            <a:off x="827786" y="298451"/>
                            <a:ext cx="2343912" cy="1021080"/>
                          </a:xfrm>
                          <a:prstGeom prst="rect">
                            <a:avLst/>
                          </a:prstGeom>
                        </pic:spPr>
                      </pic:pic>
                      <pic:pic xmlns:pic="http://schemas.openxmlformats.org/drawingml/2006/picture">
                        <pic:nvPicPr>
                          <pic:cNvPr id="251631" name="Picture 251631"/>
                          <pic:cNvPicPr/>
                        </pic:nvPicPr>
                        <pic:blipFill>
                          <a:blip r:embed="rId218"/>
                          <a:stretch>
                            <a:fillRect/>
                          </a:stretch>
                        </pic:blipFill>
                        <pic:spPr>
                          <a:xfrm>
                            <a:off x="827786" y="298451"/>
                            <a:ext cx="2343912" cy="1021080"/>
                          </a:xfrm>
                          <a:prstGeom prst="rect">
                            <a:avLst/>
                          </a:prstGeom>
                        </pic:spPr>
                      </pic:pic>
                      <pic:pic xmlns:pic="http://schemas.openxmlformats.org/drawingml/2006/picture">
                        <pic:nvPicPr>
                          <pic:cNvPr id="19366" name="Picture 19366"/>
                          <pic:cNvPicPr/>
                        </pic:nvPicPr>
                        <pic:blipFill>
                          <a:blip r:embed="rId219"/>
                          <a:stretch>
                            <a:fillRect/>
                          </a:stretch>
                        </pic:blipFill>
                        <pic:spPr>
                          <a:xfrm>
                            <a:off x="830834" y="299974"/>
                            <a:ext cx="2338578" cy="1018794"/>
                          </a:xfrm>
                          <a:prstGeom prst="rect">
                            <a:avLst/>
                          </a:prstGeom>
                        </pic:spPr>
                      </pic:pic>
                      <wps:wsp>
                        <wps:cNvPr id="19367" name="Shape 19367"/>
                        <wps:cNvSpPr/>
                        <wps:spPr>
                          <a:xfrm>
                            <a:off x="616712" y="1320292"/>
                            <a:ext cx="2769108" cy="0"/>
                          </a:xfrm>
                          <a:custGeom>
                            <a:avLst/>
                            <a:gdLst/>
                            <a:ahLst/>
                            <a:cxnLst/>
                            <a:rect l="0" t="0" r="0" b="0"/>
                            <a:pathLst>
                              <a:path w="2769108">
                                <a:moveTo>
                                  <a:pt x="0" y="0"/>
                                </a:moveTo>
                                <a:lnTo>
                                  <a:pt x="2769108"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19368" name="Shape 19368"/>
                        <wps:cNvSpPr/>
                        <wps:spPr>
                          <a:xfrm>
                            <a:off x="617474" y="1319530"/>
                            <a:ext cx="2767584" cy="0"/>
                          </a:xfrm>
                          <a:custGeom>
                            <a:avLst/>
                            <a:gdLst/>
                            <a:ahLst/>
                            <a:cxnLst/>
                            <a:rect l="0" t="0" r="0" b="0"/>
                            <a:pathLst>
                              <a:path w="2767584">
                                <a:moveTo>
                                  <a:pt x="0" y="0"/>
                                </a:moveTo>
                                <a:lnTo>
                                  <a:pt x="27675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69" name="Shape 19369"/>
                        <wps:cNvSpPr/>
                        <wps:spPr>
                          <a:xfrm>
                            <a:off x="617474" y="1319530"/>
                            <a:ext cx="0" cy="140209"/>
                          </a:xfrm>
                          <a:custGeom>
                            <a:avLst/>
                            <a:gdLst/>
                            <a:ahLst/>
                            <a:cxnLst/>
                            <a:rect l="0" t="0" r="0" b="0"/>
                            <a:pathLst>
                              <a:path h="140209">
                                <a:moveTo>
                                  <a:pt x="0" y="0"/>
                                </a:moveTo>
                                <a:lnTo>
                                  <a:pt x="0" y="140209"/>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70" name="Shape 19370"/>
                        <wps:cNvSpPr/>
                        <wps:spPr>
                          <a:xfrm>
                            <a:off x="1309370" y="1319530"/>
                            <a:ext cx="0" cy="140209"/>
                          </a:xfrm>
                          <a:custGeom>
                            <a:avLst/>
                            <a:gdLst/>
                            <a:ahLst/>
                            <a:cxnLst/>
                            <a:rect l="0" t="0" r="0" b="0"/>
                            <a:pathLst>
                              <a:path h="140209">
                                <a:moveTo>
                                  <a:pt x="0" y="0"/>
                                </a:moveTo>
                                <a:lnTo>
                                  <a:pt x="0" y="140209"/>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71" name="Shape 19371"/>
                        <wps:cNvSpPr/>
                        <wps:spPr>
                          <a:xfrm>
                            <a:off x="2001266" y="1319530"/>
                            <a:ext cx="0" cy="140209"/>
                          </a:xfrm>
                          <a:custGeom>
                            <a:avLst/>
                            <a:gdLst/>
                            <a:ahLst/>
                            <a:cxnLst/>
                            <a:rect l="0" t="0" r="0" b="0"/>
                            <a:pathLst>
                              <a:path h="140209">
                                <a:moveTo>
                                  <a:pt x="0" y="0"/>
                                </a:moveTo>
                                <a:lnTo>
                                  <a:pt x="0" y="140209"/>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72" name="Shape 19372"/>
                        <wps:cNvSpPr/>
                        <wps:spPr>
                          <a:xfrm>
                            <a:off x="2693162" y="1319530"/>
                            <a:ext cx="0" cy="140209"/>
                          </a:xfrm>
                          <a:custGeom>
                            <a:avLst/>
                            <a:gdLst/>
                            <a:ahLst/>
                            <a:cxnLst/>
                            <a:rect l="0" t="0" r="0" b="0"/>
                            <a:pathLst>
                              <a:path h="140209">
                                <a:moveTo>
                                  <a:pt x="0" y="0"/>
                                </a:moveTo>
                                <a:lnTo>
                                  <a:pt x="0" y="140209"/>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73" name="Shape 19373"/>
                        <wps:cNvSpPr/>
                        <wps:spPr>
                          <a:xfrm>
                            <a:off x="3385058" y="1319530"/>
                            <a:ext cx="0" cy="140209"/>
                          </a:xfrm>
                          <a:custGeom>
                            <a:avLst/>
                            <a:gdLst/>
                            <a:ahLst/>
                            <a:cxnLst/>
                            <a:rect l="0" t="0" r="0" b="0"/>
                            <a:pathLst>
                              <a:path h="140209">
                                <a:moveTo>
                                  <a:pt x="0" y="0"/>
                                </a:moveTo>
                                <a:lnTo>
                                  <a:pt x="0" y="140209"/>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74" name="Rectangle 19374"/>
                        <wps:cNvSpPr/>
                        <wps:spPr>
                          <a:xfrm>
                            <a:off x="769620" y="1350519"/>
                            <a:ext cx="513743" cy="119742"/>
                          </a:xfrm>
                          <a:prstGeom prst="rect">
                            <a:avLst/>
                          </a:prstGeom>
                          <a:ln>
                            <a:noFill/>
                          </a:ln>
                        </wps:spPr>
                        <wps:txbx>
                          <w:txbxContent>
                            <w:p w14:paraId="1DEAE963" w14:textId="0007EF6F" w:rsidR="003A2D15" w:rsidRDefault="003A2D15">
                              <w:pPr>
                                <w:spacing w:after="160" w:line="259" w:lineRule="auto"/>
                                <w:ind w:left="0" w:right="0" w:firstLine="0"/>
                                <w:jc w:val="left"/>
                              </w:pPr>
                              <w:r>
                                <w:rPr>
                                  <w:rFonts w:ascii="Calibri" w:eastAsia="Calibri" w:hAnsi="Calibri" w:cs="Calibri"/>
                                  <w:color w:val="595959"/>
                                  <w:sz w:val="14"/>
                                </w:rPr>
                                <w:t>profesioni</w:t>
                              </w:r>
                            </w:p>
                          </w:txbxContent>
                        </wps:txbx>
                        <wps:bodyPr horzOverflow="overflow" vert="horz" lIns="0" tIns="0" rIns="0" bIns="0" rtlCol="0">
                          <a:noAutofit/>
                        </wps:bodyPr>
                      </wps:wsp>
                      <wps:wsp>
                        <wps:cNvPr id="19375" name="Rectangle 19375"/>
                        <wps:cNvSpPr/>
                        <wps:spPr>
                          <a:xfrm>
                            <a:off x="1480058" y="1350519"/>
                            <a:ext cx="467777" cy="119742"/>
                          </a:xfrm>
                          <a:prstGeom prst="rect">
                            <a:avLst/>
                          </a:prstGeom>
                          <a:ln>
                            <a:noFill/>
                          </a:ln>
                        </wps:spPr>
                        <wps:txbx>
                          <w:txbxContent>
                            <w:p w14:paraId="5017F21F" w14:textId="1AD5111C" w:rsidR="003A2D15" w:rsidRPr="005C3DA3" w:rsidRDefault="003A2D15">
                              <w:pPr>
                                <w:spacing w:after="160" w:line="259" w:lineRule="auto"/>
                                <w:ind w:left="0" w:right="0" w:firstLine="0"/>
                                <w:jc w:val="left"/>
                                <w:rPr>
                                  <w:lang w:val="sq-AL"/>
                                </w:rPr>
                              </w:pPr>
                              <w:r>
                                <w:rPr>
                                  <w:rFonts w:ascii="Calibri" w:eastAsia="Calibri" w:hAnsi="Calibri" w:cs="Calibri"/>
                                  <w:color w:val="595959"/>
                                  <w:sz w:val="14"/>
                                  <w:lang w:val="sq-AL"/>
                                </w:rPr>
                                <w:t>punëtori</w:t>
                              </w:r>
                            </w:p>
                          </w:txbxContent>
                        </wps:txbx>
                        <wps:bodyPr horzOverflow="overflow" vert="horz" lIns="0" tIns="0" rIns="0" bIns="0" rtlCol="0">
                          <a:noAutofit/>
                        </wps:bodyPr>
                      </wps:wsp>
                      <wps:wsp>
                        <wps:cNvPr id="19376" name="Rectangle 19376"/>
                        <wps:cNvSpPr/>
                        <wps:spPr>
                          <a:xfrm>
                            <a:off x="2138680" y="1350519"/>
                            <a:ext cx="555712" cy="119742"/>
                          </a:xfrm>
                          <a:prstGeom prst="rect">
                            <a:avLst/>
                          </a:prstGeom>
                          <a:ln>
                            <a:noFill/>
                          </a:ln>
                        </wps:spPr>
                        <wps:txbx>
                          <w:txbxContent>
                            <w:p w14:paraId="2B1E1531" w14:textId="56F6FB85" w:rsidR="003A2D15" w:rsidRPr="005C3DA3" w:rsidRDefault="003A2D15">
                              <w:pPr>
                                <w:spacing w:after="160" w:line="259" w:lineRule="auto"/>
                                <w:ind w:left="0" w:right="0" w:firstLine="0"/>
                                <w:jc w:val="left"/>
                                <w:rPr>
                                  <w:lang w:val="sq-AL"/>
                                </w:rPr>
                              </w:pPr>
                              <w:r>
                                <w:rPr>
                                  <w:rFonts w:ascii="Calibri" w:eastAsia="Calibri" w:hAnsi="Calibri" w:cs="Calibri"/>
                                  <w:color w:val="595959"/>
                                  <w:sz w:val="14"/>
                                  <w:lang w:val="sq-AL"/>
                                </w:rPr>
                                <w:t>aristokrati</w:t>
                              </w:r>
                            </w:p>
                          </w:txbxContent>
                        </wps:txbx>
                        <wps:bodyPr horzOverflow="overflow" vert="horz" lIns="0" tIns="0" rIns="0" bIns="0" rtlCol="0">
                          <a:noAutofit/>
                        </wps:bodyPr>
                      </wps:wsp>
                      <wps:wsp>
                        <wps:cNvPr id="19377" name="Rectangle 19377"/>
                        <wps:cNvSpPr/>
                        <wps:spPr>
                          <a:xfrm>
                            <a:off x="2830957" y="1350519"/>
                            <a:ext cx="555595" cy="119742"/>
                          </a:xfrm>
                          <a:prstGeom prst="rect">
                            <a:avLst/>
                          </a:prstGeom>
                          <a:ln>
                            <a:noFill/>
                          </a:ln>
                        </wps:spPr>
                        <wps:txbx>
                          <w:txbxContent>
                            <w:p w14:paraId="29E3E624" w14:textId="33ADF9E9" w:rsidR="003A2D15" w:rsidRPr="005C3DA3" w:rsidRDefault="003A2D15">
                              <w:pPr>
                                <w:spacing w:after="160" w:line="259" w:lineRule="auto"/>
                                <w:ind w:left="0" w:right="0" w:firstLine="0"/>
                                <w:jc w:val="left"/>
                                <w:rPr>
                                  <w:lang w:val="sq-AL"/>
                                </w:rPr>
                              </w:pPr>
                              <w:r>
                                <w:rPr>
                                  <w:rFonts w:ascii="Calibri" w:eastAsia="Calibri" w:hAnsi="Calibri" w:cs="Calibri"/>
                                  <w:color w:val="595959"/>
                                  <w:sz w:val="14"/>
                                  <w:lang w:val="sq-AL"/>
                                </w:rPr>
                                <w:t>kapitalist</w:t>
                              </w:r>
                            </w:p>
                          </w:txbxContent>
                        </wps:txbx>
                        <wps:bodyPr horzOverflow="overflow" vert="horz" lIns="0" tIns="0" rIns="0" bIns="0" rtlCol="0">
                          <a:noAutofit/>
                        </wps:bodyPr>
                      </wps:wsp>
                      <wps:wsp>
                        <wps:cNvPr id="19378" name="Shape 19378"/>
                        <wps:cNvSpPr/>
                        <wps:spPr>
                          <a:xfrm>
                            <a:off x="17018" y="1459739"/>
                            <a:ext cx="3368040" cy="0"/>
                          </a:xfrm>
                          <a:custGeom>
                            <a:avLst/>
                            <a:gdLst/>
                            <a:ahLst/>
                            <a:cxnLst/>
                            <a:rect l="0" t="0" r="0" b="0"/>
                            <a:pathLst>
                              <a:path w="3368040">
                                <a:moveTo>
                                  <a:pt x="0" y="0"/>
                                </a:moveTo>
                                <a:lnTo>
                                  <a:pt x="3368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79" name="Shape 19379"/>
                        <wps:cNvSpPr/>
                        <wps:spPr>
                          <a:xfrm>
                            <a:off x="17018"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0" name="Shape 19380"/>
                        <wps:cNvSpPr/>
                        <wps:spPr>
                          <a:xfrm>
                            <a:off x="617474"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1" name="Shape 19381"/>
                        <wps:cNvSpPr/>
                        <wps:spPr>
                          <a:xfrm>
                            <a:off x="617474"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2" name="Shape 19382"/>
                        <wps:cNvSpPr/>
                        <wps:spPr>
                          <a:xfrm>
                            <a:off x="1309370"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3" name="Shape 19383"/>
                        <wps:cNvSpPr/>
                        <wps:spPr>
                          <a:xfrm>
                            <a:off x="1309370"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4" name="Shape 19384"/>
                        <wps:cNvSpPr/>
                        <wps:spPr>
                          <a:xfrm>
                            <a:off x="2001266"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5" name="Shape 19385"/>
                        <wps:cNvSpPr/>
                        <wps:spPr>
                          <a:xfrm>
                            <a:off x="2001266"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6" name="Shape 19386"/>
                        <wps:cNvSpPr/>
                        <wps:spPr>
                          <a:xfrm>
                            <a:off x="2693162"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7" name="Shape 19387"/>
                        <wps:cNvSpPr/>
                        <wps:spPr>
                          <a:xfrm>
                            <a:off x="2693162"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8" name="Shape 19388"/>
                        <wps:cNvSpPr/>
                        <wps:spPr>
                          <a:xfrm>
                            <a:off x="3385058"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89" name="Shape 19389"/>
                        <wps:cNvSpPr/>
                        <wps:spPr>
                          <a:xfrm>
                            <a:off x="3385058" y="1459739"/>
                            <a:ext cx="0" cy="152400"/>
                          </a:xfrm>
                          <a:custGeom>
                            <a:avLst/>
                            <a:gdLst/>
                            <a:ahLst/>
                            <a:cxnLst/>
                            <a:rect l="0" t="0" r="0" b="0"/>
                            <a:pathLst>
                              <a:path h="152400">
                                <a:moveTo>
                                  <a:pt x="0" y="0"/>
                                </a:moveTo>
                                <a:lnTo>
                                  <a:pt x="0" y="15240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32" name="Picture 251632"/>
                          <pic:cNvPicPr/>
                        </pic:nvPicPr>
                        <pic:blipFill>
                          <a:blip r:embed="rId220"/>
                          <a:stretch>
                            <a:fillRect/>
                          </a:stretch>
                        </pic:blipFill>
                        <pic:spPr>
                          <a:xfrm>
                            <a:off x="52578" y="1501395"/>
                            <a:ext cx="249936" cy="57912"/>
                          </a:xfrm>
                          <a:prstGeom prst="rect">
                            <a:avLst/>
                          </a:prstGeom>
                        </pic:spPr>
                      </pic:pic>
                      <pic:pic xmlns:pic="http://schemas.openxmlformats.org/drawingml/2006/picture">
                        <pic:nvPicPr>
                          <pic:cNvPr id="19392" name="Picture 19392"/>
                          <pic:cNvPicPr/>
                        </pic:nvPicPr>
                        <pic:blipFill>
                          <a:blip r:embed="rId221"/>
                          <a:stretch>
                            <a:fillRect/>
                          </a:stretch>
                        </pic:blipFill>
                        <pic:spPr>
                          <a:xfrm>
                            <a:off x="55118" y="1506926"/>
                            <a:ext cx="244602" cy="49460"/>
                          </a:xfrm>
                          <a:prstGeom prst="rect">
                            <a:avLst/>
                          </a:prstGeom>
                        </pic:spPr>
                      </pic:pic>
                      <wps:wsp>
                        <wps:cNvPr id="19393" name="Rectangle 19393"/>
                        <wps:cNvSpPr/>
                        <wps:spPr>
                          <a:xfrm>
                            <a:off x="328803" y="1493166"/>
                            <a:ext cx="339508" cy="120156"/>
                          </a:xfrm>
                          <a:prstGeom prst="rect">
                            <a:avLst/>
                          </a:prstGeom>
                          <a:ln>
                            <a:noFill/>
                          </a:ln>
                        </wps:spPr>
                        <wps:txbx>
                          <w:txbxContent>
                            <w:p w14:paraId="64C504E9" w14:textId="0D9A9DC4" w:rsidR="003A2D15" w:rsidRDefault="003A2D15">
                              <w:pPr>
                                <w:spacing w:after="160" w:line="259" w:lineRule="auto"/>
                                <w:ind w:left="0" w:right="0" w:firstLine="0"/>
                                <w:jc w:val="left"/>
                              </w:pPr>
                              <w:r>
                                <w:rPr>
                                  <w:rFonts w:ascii="Calibri" w:eastAsia="Calibri" w:hAnsi="Calibri" w:cs="Calibri"/>
                                  <w:color w:val="595959"/>
                                  <w:sz w:val="14"/>
                                </w:rPr>
                                <w:t>meshkuj</w:t>
                              </w:r>
                            </w:p>
                          </w:txbxContent>
                        </wps:txbx>
                        <wps:bodyPr horzOverflow="overflow" vert="horz" lIns="0" tIns="0" rIns="0" bIns="0" rtlCol="0">
                          <a:noAutofit/>
                        </wps:bodyPr>
                      </wps:wsp>
                      <wps:wsp>
                        <wps:cNvPr id="19394" name="Rectangle 19394"/>
                        <wps:cNvSpPr/>
                        <wps:spPr>
                          <a:xfrm>
                            <a:off x="918591" y="1496442"/>
                            <a:ext cx="120412" cy="119742"/>
                          </a:xfrm>
                          <a:prstGeom prst="rect">
                            <a:avLst/>
                          </a:prstGeom>
                          <a:ln>
                            <a:noFill/>
                          </a:ln>
                        </wps:spPr>
                        <wps:txbx>
                          <w:txbxContent>
                            <w:p w14:paraId="26462465"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19395" name="Rectangle 19395"/>
                        <wps:cNvSpPr/>
                        <wps:spPr>
                          <a:xfrm>
                            <a:off x="1610868" y="1496442"/>
                            <a:ext cx="120412" cy="119742"/>
                          </a:xfrm>
                          <a:prstGeom prst="rect">
                            <a:avLst/>
                          </a:prstGeom>
                          <a:ln>
                            <a:noFill/>
                          </a:ln>
                        </wps:spPr>
                        <wps:txbx>
                          <w:txbxContent>
                            <w:p w14:paraId="4AB96157" w14:textId="77777777" w:rsidR="003A2D15" w:rsidRDefault="003A2D15">
                              <w:pPr>
                                <w:spacing w:after="160" w:line="259" w:lineRule="auto"/>
                                <w:ind w:left="0" w:right="0" w:firstLine="0"/>
                                <w:jc w:val="left"/>
                              </w:pPr>
                              <w:r>
                                <w:rPr>
                                  <w:rFonts w:ascii="Calibri" w:eastAsia="Calibri" w:hAnsi="Calibri" w:cs="Calibri"/>
                                  <w:color w:val="595959"/>
                                  <w:sz w:val="14"/>
                                </w:rPr>
                                <w:t>17</w:t>
                              </w:r>
                            </w:p>
                          </w:txbxContent>
                        </wps:txbx>
                        <wps:bodyPr horzOverflow="overflow" vert="horz" lIns="0" tIns="0" rIns="0" bIns="0" rtlCol="0">
                          <a:noAutofit/>
                        </wps:bodyPr>
                      </wps:wsp>
                      <wps:wsp>
                        <wps:cNvPr id="19396" name="Rectangle 19396"/>
                        <wps:cNvSpPr/>
                        <wps:spPr>
                          <a:xfrm>
                            <a:off x="2303018" y="1496442"/>
                            <a:ext cx="120412" cy="119742"/>
                          </a:xfrm>
                          <a:prstGeom prst="rect">
                            <a:avLst/>
                          </a:prstGeom>
                          <a:ln>
                            <a:noFill/>
                          </a:ln>
                        </wps:spPr>
                        <wps:txbx>
                          <w:txbxContent>
                            <w:p w14:paraId="33197ECF" w14:textId="77777777" w:rsidR="003A2D15" w:rsidRDefault="003A2D15">
                              <w:pPr>
                                <w:spacing w:after="160" w:line="259" w:lineRule="auto"/>
                                <w:ind w:left="0" w:right="0" w:firstLine="0"/>
                                <w:jc w:val="left"/>
                              </w:pPr>
                              <w:r>
                                <w:rPr>
                                  <w:rFonts w:ascii="Calibri" w:eastAsia="Calibri" w:hAnsi="Calibri" w:cs="Calibri"/>
                                  <w:color w:val="595959"/>
                                  <w:sz w:val="14"/>
                                </w:rPr>
                                <w:t>14</w:t>
                              </w:r>
                            </w:p>
                          </w:txbxContent>
                        </wps:txbx>
                        <wps:bodyPr horzOverflow="overflow" vert="horz" lIns="0" tIns="0" rIns="0" bIns="0" rtlCol="0">
                          <a:noAutofit/>
                        </wps:bodyPr>
                      </wps:wsp>
                      <wps:wsp>
                        <wps:cNvPr id="19397" name="Rectangle 19397"/>
                        <wps:cNvSpPr/>
                        <wps:spPr>
                          <a:xfrm>
                            <a:off x="3017774" y="1496442"/>
                            <a:ext cx="59604" cy="119742"/>
                          </a:xfrm>
                          <a:prstGeom prst="rect">
                            <a:avLst/>
                          </a:prstGeom>
                          <a:ln>
                            <a:noFill/>
                          </a:ln>
                        </wps:spPr>
                        <wps:txbx>
                          <w:txbxContent>
                            <w:p w14:paraId="70C8FACD" w14:textId="77777777" w:rsidR="003A2D15" w:rsidRDefault="003A2D15">
                              <w:pPr>
                                <w:spacing w:after="160" w:line="259" w:lineRule="auto"/>
                                <w:ind w:left="0" w:right="0" w:firstLine="0"/>
                                <w:jc w:val="left"/>
                              </w:pPr>
                              <w:r>
                                <w:rPr>
                                  <w:rFonts w:ascii="Calibri" w:eastAsia="Calibri" w:hAnsi="Calibri" w:cs="Calibri"/>
                                  <w:color w:val="595959"/>
                                  <w:sz w:val="14"/>
                                </w:rPr>
                                <w:t>6</w:t>
                              </w:r>
                            </w:p>
                          </w:txbxContent>
                        </wps:txbx>
                        <wps:bodyPr horzOverflow="overflow" vert="horz" lIns="0" tIns="0" rIns="0" bIns="0" rtlCol="0">
                          <a:noAutofit/>
                        </wps:bodyPr>
                      </wps:wsp>
                      <wps:wsp>
                        <wps:cNvPr id="19398" name="Shape 19398"/>
                        <wps:cNvSpPr/>
                        <wps:spPr>
                          <a:xfrm>
                            <a:off x="17018" y="1612139"/>
                            <a:ext cx="3368040" cy="0"/>
                          </a:xfrm>
                          <a:custGeom>
                            <a:avLst/>
                            <a:gdLst/>
                            <a:ahLst/>
                            <a:cxnLst/>
                            <a:rect l="0" t="0" r="0" b="0"/>
                            <a:pathLst>
                              <a:path w="3368040">
                                <a:moveTo>
                                  <a:pt x="0" y="0"/>
                                </a:moveTo>
                                <a:lnTo>
                                  <a:pt x="3368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99" name="Shape 19399"/>
                        <wps:cNvSpPr/>
                        <wps:spPr>
                          <a:xfrm>
                            <a:off x="17018"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0" name="Shape 19400"/>
                        <wps:cNvSpPr/>
                        <wps:spPr>
                          <a:xfrm>
                            <a:off x="17018" y="1763015"/>
                            <a:ext cx="3368040" cy="0"/>
                          </a:xfrm>
                          <a:custGeom>
                            <a:avLst/>
                            <a:gdLst/>
                            <a:ahLst/>
                            <a:cxnLst/>
                            <a:rect l="0" t="0" r="0" b="0"/>
                            <a:pathLst>
                              <a:path w="3368040">
                                <a:moveTo>
                                  <a:pt x="0" y="0"/>
                                </a:moveTo>
                                <a:lnTo>
                                  <a:pt x="3368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1" name="Shape 19401"/>
                        <wps:cNvSpPr/>
                        <wps:spPr>
                          <a:xfrm>
                            <a:off x="617474"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2" name="Shape 19402"/>
                        <wps:cNvSpPr/>
                        <wps:spPr>
                          <a:xfrm>
                            <a:off x="617474"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3" name="Shape 19403"/>
                        <wps:cNvSpPr/>
                        <wps:spPr>
                          <a:xfrm>
                            <a:off x="1309370"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4" name="Shape 19404"/>
                        <wps:cNvSpPr/>
                        <wps:spPr>
                          <a:xfrm>
                            <a:off x="1309370"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5" name="Shape 19405"/>
                        <wps:cNvSpPr/>
                        <wps:spPr>
                          <a:xfrm>
                            <a:off x="2001266"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6" name="Shape 19406"/>
                        <wps:cNvSpPr/>
                        <wps:spPr>
                          <a:xfrm>
                            <a:off x="2001266"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7" name="Shape 19407"/>
                        <wps:cNvSpPr/>
                        <wps:spPr>
                          <a:xfrm>
                            <a:off x="2693162"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8" name="Shape 19408"/>
                        <wps:cNvSpPr/>
                        <wps:spPr>
                          <a:xfrm>
                            <a:off x="2693162"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09" name="Shape 19409"/>
                        <wps:cNvSpPr/>
                        <wps:spPr>
                          <a:xfrm>
                            <a:off x="3385058"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10" name="Shape 19410"/>
                        <wps:cNvSpPr/>
                        <wps:spPr>
                          <a:xfrm>
                            <a:off x="3385058" y="1612139"/>
                            <a:ext cx="0" cy="150876"/>
                          </a:xfrm>
                          <a:custGeom>
                            <a:avLst/>
                            <a:gdLst/>
                            <a:ahLst/>
                            <a:cxnLst/>
                            <a:rect l="0" t="0" r="0" b="0"/>
                            <a:pathLst>
                              <a:path h="150876">
                                <a:moveTo>
                                  <a:pt x="0" y="0"/>
                                </a:moveTo>
                                <a:lnTo>
                                  <a:pt x="0" y="15087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411" name="Shape 19411"/>
                        <wps:cNvSpPr/>
                        <wps:spPr>
                          <a:xfrm>
                            <a:off x="57404" y="1684529"/>
                            <a:ext cx="243840" cy="0"/>
                          </a:xfrm>
                          <a:custGeom>
                            <a:avLst/>
                            <a:gdLst/>
                            <a:ahLst/>
                            <a:cxnLst/>
                            <a:rect l="0" t="0" r="0" b="0"/>
                            <a:pathLst>
                              <a:path w="243840">
                                <a:moveTo>
                                  <a:pt x="0" y="0"/>
                                </a:moveTo>
                                <a:lnTo>
                                  <a:pt x="243840" y="0"/>
                                </a:lnTo>
                              </a:path>
                            </a:pathLst>
                          </a:custGeom>
                          <a:ln w="28956" cap="rnd">
                            <a:round/>
                          </a:ln>
                        </wps:spPr>
                        <wps:style>
                          <a:lnRef idx="1">
                            <a:srgbClr val="ED7D31"/>
                          </a:lnRef>
                          <a:fillRef idx="0">
                            <a:srgbClr val="000000">
                              <a:alpha val="0"/>
                            </a:srgbClr>
                          </a:fillRef>
                          <a:effectRef idx="0">
                            <a:scrgbClr r="0" g="0" b="0"/>
                          </a:effectRef>
                          <a:fontRef idx="none"/>
                        </wps:style>
                        <wps:bodyPr/>
                      </wps:wsp>
                      <wps:wsp>
                        <wps:cNvPr id="19412" name="Rectangle 19412"/>
                        <wps:cNvSpPr/>
                        <wps:spPr>
                          <a:xfrm>
                            <a:off x="327279" y="1644905"/>
                            <a:ext cx="84057" cy="119742"/>
                          </a:xfrm>
                          <a:prstGeom prst="rect">
                            <a:avLst/>
                          </a:prstGeom>
                          <a:ln>
                            <a:noFill/>
                          </a:ln>
                        </wps:spPr>
                        <wps:txbx>
                          <w:txbxContent>
                            <w:p w14:paraId="6A5270A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5813" name="Rectangle 225813"/>
                        <wps:cNvSpPr/>
                        <wps:spPr>
                          <a:xfrm>
                            <a:off x="830580" y="1647953"/>
                            <a:ext cx="120265" cy="119742"/>
                          </a:xfrm>
                          <a:prstGeom prst="rect">
                            <a:avLst/>
                          </a:prstGeom>
                          <a:ln>
                            <a:noFill/>
                          </a:ln>
                        </wps:spPr>
                        <wps:txbx>
                          <w:txbxContent>
                            <w:p w14:paraId="5EDFA9BA" w14:textId="77777777" w:rsidR="003A2D15" w:rsidRDefault="003A2D15">
                              <w:pPr>
                                <w:spacing w:after="160" w:line="259" w:lineRule="auto"/>
                                <w:ind w:left="0" w:right="0" w:firstLine="0"/>
                                <w:jc w:val="left"/>
                              </w:pPr>
                              <w:r>
                                <w:rPr>
                                  <w:rFonts w:ascii="Calibri" w:eastAsia="Calibri" w:hAnsi="Calibri" w:cs="Calibri"/>
                                  <w:color w:val="595959"/>
                                  <w:sz w:val="14"/>
                                </w:rPr>
                                <w:t>35</w:t>
                              </w:r>
                            </w:p>
                          </w:txbxContent>
                        </wps:txbx>
                        <wps:bodyPr horzOverflow="overflow" vert="horz" lIns="0" tIns="0" rIns="0" bIns="0" rtlCol="0">
                          <a:noAutofit/>
                        </wps:bodyPr>
                      </wps:wsp>
                      <wps:wsp>
                        <wps:cNvPr id="225814" name="Rectangle 225814"/>
                        <wps:cNvSpPr/>
                        <wps:spPr>
                          <a:xfrm>
                            <a:off x="920386" y="1647953"/>
                            <a:ext cx="233830" cy="119742"/>
                          </a:xfrm>
                          <a:prstGeom prst="rect">
                            <a:avLst/>
                          </a:prstGeom>
                          <a:ln>
                            <a:noFill/>
                          </a:ln>
                        </wps:spPr>
                        <wps:txbx>
                          <w:txbxContent>
                            <w:p w14:paraId="38E6B202" w14:textId="77777777" w:rsidR="003A2D15" w:rsidRDefault="003A2D15">
                              <w:pPr>
                                <w:spacing w:after="160" w:line="259" w:lineRule="auto"/>
                                <w:ind w:left="0" w:right="0" w:firstLine="0"/>
                                <w:jc w:val="left"/>
                              </w:pPr>
                              <w:r>
                                <w:rPr>
                                  <w:rFonts w:ascii="Calibri" w:eastAsia="Calibri" w:hAnsi="Calibri" w:cs="Calibri"/>
                                  <w:color w:val="595959"/>
                                  <w:sz w:val="14"/>
                                </w:rPr>
                                <w:t>,09%</w:t>
                              </w:r>
                            </w:p>
                          </w:txbxContent>
                        </wps:txbx>
                        <wps:bodyPr horzOverflow="overflow" vert="horz" lIns="0" tIns="0" rIns="0" bIns="0" rtlCol="0">
                          <a:noAutofit/>
                        </wps:bodyPr>
                      </wps:wsp>
                      <wps:wsp>
                        <wps:cNvPr id="225815" name="Rectangle 225815"/>
                        <wps:cNvSpPr/>
                        <wps:spPr>
                          <a:xfrm>
                            <a:off x="1522730" y="1647953"/>
                            <a:ext cx="120265" cy="119742"/>
                          </a:xfrm>
                          <a:prstGeom prst="rect">
                            <a:avLst/>
                          </a:prstGeom>
                          <a:ln>
                            <a:noFill/>
                          </a:ln>
                        </wps:spPr>
                        <wps:txbx>
                          <w:txbxContent>
                            <w:p w14:paraId="2C223E7E" w14:textId="77777777" w:rsidR="003A2D15" w:rsidRDefault="003A2D15">
                              <w:pPr>
                                <w:spacing w:after="160" w:line="259" w:lineRule="auto"/>
                                <w:ind w:left="0" w:right="0" w:firstLine="0"/>
                                <w:jc w:val="left"/>
                              </w:pPr>
                              <w:r>
                                <w:rPr>
                                  <w:rFonts w:ascii="Calibri" w:eastAsia="Calibri" w:hAnsi="Calibri" w:cs="Calibri"/>
                                  <w:color w:val="595959"/>
                                  <w:sz w:val="14"/>
                                </w:rPr>
                                <w:t>29</w:t>
                              </w:r>
                            </w:p>
                          </w:txbxContent>
                        </wps:txbx>
                        <wps:bodyPr horzOverflow="overflow" vert="horz" lIns="0" tIns="0" rIns="0" bIns="0" rtlCol="0">
                          <a:noAutofit/>
                        </wps:bodyPr>
                      </wps:wsp>
                      <wps:wsp>
                        <wps:cNvPr id="225816" name="Rectangle 225816"/>
                        <wps:cNvSpPr/>
                        <wps:spPr>
                          <a:xfrm>
                            <a:off x="1612536" y="1647953"/>
                            <a:ext cx="233830" cy="119742"/>
                          </a:xfrm>
                          <a:prstGeom prst="rect">
                            <a:avLst/>
                          </a:prstGeom>
                          <a:ln>
                            <a:noFill/>
                          </a:ln>
                        </wps:spPr>
                        <wps:txbx>
                          <w:txbxContent>
                            <w:p w14:paraId="5855E0E7" w14:textId="77777777" w:rsidR="003A2D15" w:rsidRDefault="003A2D15">
                              <w:pPr>
                                <w:spacing w:after="160" w:line="259" w:lineRule="auto"/>
                                <w:ind w:left="0" w:right="0" w:firstLine="0"/>
                                <w:jc w:val="left"/>
                              </w:pPr>
                              <w:r>
                                <w:rPr>
                                  <w:rFonts w:ascii="Calibri" w:eastAsia="Calibri" w:hAnsi="Calibri" w:cs="Calibri"/>
                                  <w:color w:val="595959"/>
                                  <w:sz w:val="14"/>
                                </w:rPr>
                                <w:t>,82%</w:t>
                              </w:r>
                            </w:p>
                          </w:txbxContent>
                        </wps:txbx>
                        <wps:bodyPr horzOverflow="overflow" vert="horz" lIns="0" tIns="0" rIns="0" bIns="0" rtlCol="0">
                          <a:noAutofit/>
                        </wps:bodyPr>
                      </wps:wsp>
                      <wps:wsp>
                        <wps:cNvPr id="225817" name="Rectangle 225817"/>
                        <wps:cNvSpPr/>
                        <wps:spPr>
                          <a:xfrm>
                            <a:off x="2215261" y="1647953"/>
                            <a:ext cx="120265" cy="119742"/>
                          </a:xfrm>
                          <a:prstGeom prst="rect">
                            <a:avLst/>
                          </a:prstGeom>
                          <a:ln>
                            <a:noFill/>
                          </a:ln>
                        </wps:spPr>
                        <wps:txbx>
                          <w:txbxContent>
                            <w:p w14:paraId="681B87F1" w14:textId="77777777" w:rsidR="003A2D15" w:rsidRDefault="003A2D15">
                              <w:pPr>
                                <w:spacing w:after="160" w:line="259" w:lineRule="auto"/>
                                <w:ind w:left="0" w:right="0" w:firstLine="0"/>
                                <w:jc w:val="left"/>
                              </w:pPr>
                              <w:r>
                                <w:rPr>
                                  <w:rFonts w:ascii="Calibri" w:eastAsia="Calibri" w:hAnsi="Calibri" w:cs="Calibri"/>
                                  <w:color w:val="595959"/>
                                  <w:sz w:val="14"/>
                                </w:rPr>
                                <w:t>24</w:t>
                              </w:r>
                            </w:p>
                          </w:txbxContent>
                        </wps:txbx>
                        <wps:bodyPr horzOverflow="overflow" vert="horz" lIns="0" tIns="0" rIns="0" bIns="0" rtlCol="0">
                          <a:noAutofit/>
                        </wps:bodyPr>
                      </wps:wsp>
                      <wps:wsp>
                        <wps:cNvPr id="225818" name="Rectangle 225818"/>
                        <wps:cNvSpPr/>
                        <wps:spPr>
                          <a:xfrm>
                            <a:off x="2305067" y="1647953"/>
                            <a:ext cx="233830" cy="119742"/>
                          </a:xfrm>
                          <a:prstGeom prst="rect">
                            <a:avLst/>
                          </a:prstGeom>
                          <a:ln>
                            <a:noFill/>
                          </a:ln>
                        </wps:spPr>
                        <wps:txbx>
                          <w:txbxContent>
                            <w:p w14:paraId="0B8C7459" w14:textId="77777777" w:rsidR="003A2D15" w:rsidRDefault="003A2D15">
                              <w:pPr>
                                <w:spacing w:after="160" w:line="259" w:lineRule="auto"/>
                                <w:ind w:left="0" w:right="0" w:firstLine="0"/>
                                <w:jc w:val="left"/>
                              </w:pPr>
                              <w:r>
                                <w:rPr>
                                  <w:rFonts w:ascii="Calibri" w:eastAsia="Calibri" w:hAnsi="Calibri" w:cs="Calibri"/>
                                  <w:color w:val="595959"/>
                                  <w:sz w:val="14"/>
                                </w:rPr>
                                <w:t>,56%</w:t>
                              </w:r>
                            </w:p>
                          </w:txbxContent>
                        </wps:txbx>
                        <wps:bodyPr horzOverflow="overflow" vert="horz" lIns="0" tIns="0" rIns="0" bIns="0" rtlCol="0">
                          <a:noAutofit/>
                        </wps:bodyPr>
                      </wps:wsp>
                      <wps:wsp>
                        <wps:cNvPr id="225820" name="Rectangle 225820"/>
                        <wps:cNvSpPr/>
                        <wps:spPr>
                          <a:xfrm>
                            <a:off x="2997217" y="1647953"/>
                            <a:ext cx="233830" cy="119742"/>
                          </a:xfrm>
                          <a:prstGeom prst="rect">
                            <a:avLst/>
                          </a:prstGeom>
                          <a:ln>
                            <a:noFill/>
                          </a:ln>
                        </wps:spPr>
                        <wps:txbx>
                          <w:txbxContent>
                            <w:p w14:paraId="1DEE1D5F" w14:textId="77777777" w:rsidR="003A2D15" w:rsidRDefault="003A2D15">
                              <w:pPr>
                                <w:spacing w:after="160" w:line="259" w:lineRule="auto"/>
                                <w:ind w:left="0" w:right="0" w:firstLine="0"/>
                                <w:jc w:val="left"/>
                              </w:pPr>
                              <w:r>
                                <w:rPr>
                                  <w:rFonts w:ascii="Calibri" w:eastAsia="Calibri" w:hAnsi="Calibri" w:cs="Calibri"/>
                                  <w:color w:val="595959"/>
                                  <w:sz w:val="14"/>
                                </w:rPr>
                                <w:t>,53%</w:t>
                              </w:r>
                            </w:p>
                          </w:txbxContent>
                        </wps:txbx>
                        <wps:bodyPr horzOverflow="overflow" vert="horz" lIns="0" tIns="0" rIns="0" bIns="0" rtlCol="0">
                          <a:noAutofit/>
                        </wps:bodyPr>
                      </wps:wsp>
                      <wps:wsp>
                        <wps:cNvPr id="225819" name="Rectangle 225819"/>
                        <wps:cNvSpPr/>
                        <wps:spPr>
                          <a:xfrm>
                            <a:off x="2907411" y="1647953"/>
                            <a:ext cx="120265" cy="119742"/>
                          </a:xfrm>
                          <a:prstGeom prst="rect">
                            <a:avLst/>
                          </a:prstGeom>
                          <a:ln>
                            <a:noFill/>
                          </a:ln>
                        </wps:spPr>
                        <wps:txbx>
                          <w:txbxContent>
                            <w:p w14:paraId="6216E08B"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19417" name="Shape 19417"/>
                        <wps:cNvSpPr/>
                        <wps:spPr>
                          <a:xfrm>
                            <a:off x="962660" y="873761"/>
                            <a:ext cx="2077212" cy="312420"/>
                          </a:xfrm>
                          <a:custGeom>
                            <a:avLst/>
                            <a:gdLst/>
                            <a:ahLst/>
                            <a:cxnLst/>
                            <a:rect l="0" t="0" r="0" b="0"/>
                            <a:pathLst>
                              <a:path w="2077212" h="312420">
                                <a:moveTo>
                                  <a:pt x="0" y="0"/>
                                </a:moveTo>
                                <a:lnTo>
                                  <a:pt x="691896" y="67056"/>
                                </a:lnTo>
                                <a:lnTo>
                                  <a:pt x="1383792" y="134112"/>
                                </a:lnTo>
                                <a:lnTo>
                                  <a:pt x="2077212" y="312420"/>
                                </a:lnTo>
                              </a:path>
                            </a:pathLst>
                          </a:custGeom>
                          <a:ln w="28956" cap="rnd">
                            <a:round/>
                          </a:ln>
                        </wps:spPr>
                        <wps:style>
                          <a:lnRef idx="1">
                            <a:srgbClr val="ED7D31"/>
                          </a:lnRef>
                          <a:fillRef idx="0">
                            <a:srgbClr val="000000">
                              <a:alpha val="0"/>
                            </a:srgbClr>
                          </a:fillRef>
                          <a:effectRef idx="0">
                            <a:scrgbClr r="0" g="0" b="0"/>
                          </a:effectRef>
                          <a:fontRef idx="none"/>
                        </wps:style>
                        <wps:bodyPr/>
                      </wps:wsp>
                      <wps:wsp>
                        <wps:cNvPr id="19418" name="Rectangle 19418"/>
                        <wps:cNvSpPr/>
                        <wps:spPr>
                          <a:xfrm>
                            <a:off x="910971" y="1158012"/>
                            <a:ext cx="137973" cy="138736"/>
                          </a:xfrm>
                          <a:prstGeom prst="rect">
                            <a:avLst/>
                          </a:prstGeom>
                          <a:ln>
                            <a:noFill/>
                          </a:ln>
                        </wps:spPr>
                        <wps:txbx>
                          <w:txbxContent>
                            <w:p w14:paraId="7D492D5E" w14:textId="77777777" w:rsidR="003A2D15" w:rsidRDefault="003A2D15">
                              <w:pPr>
                                <w:spacing w:after="160" w:line="259" w:lineRule="auto"/>
                                <w:ind w:left="0" w:right="0" w:firstLine="0"/>
                                <w:jc w:val="left"/>
                              </w:pPr>
                              <w:r>
                                <w:rPr>
                                  <w:rFonts w:ascii="Calibri" w:eastAsia="Calibri" w:hAnsi="Calibri" w:cs="Calibri"/>
                                  <w:color w:val="404040"/>
                                  <w:sz w:val="16"/>
                                </w:rPr>
                                <w:t>20</w:t>
                              </w:r>
                            </w:p>
                          </w:txbxContent>
                        </wps:txbx>
                        <wps:bodyPr horzOverflow="overflow" vert="horz" lIns="0" tIns="0" rIns="0" bIns="0" rtlCol="0">
                          <a:noAutofit/>
                        </wps:bodyPr>
                      </wps:wsp>
                      <wps:wsp>
                        <wps:cNvPr id="19419" name="Rectangle 19419"/>
                        <wps:cNvSpPr/>
                        <wps:spPr>
                          <a:xfrm>
                            <a:off x="1603248" y="1158012"/>
                            <a:ext cx="138380" cy="138736"/>
                          </a:xfrm>
                          <a:prstGeom prst="rect">
                            <a:avLst/>
                          </a:prstGeom>
                          <a:ln>
                            <a:noFill/>
                          </a:ln>
                        </wps:spPr>
                        <wps:txbx>
                          <w:txbxContent>
                            <w:p w14:paraId="710DBF93" w14:textId="77777777" w:rsidR="003A2D15" w:rsidRDefault="003A2D15">
                              <w:pPr>
                                <w:spacing w:after="160" w:line="259" w:lineRule="auto"/>
                                <w:ind w:left="0" w:right="0" w:firstLine="0"/>
                                <w:jc w:val="left"/>
                              </w:pPr>
                              <w:r>
                                <w:rPr>
                                  <w:rFonts w:ascii="Calibri" w:eastAsia="Calibri" w:hAnsi="Calibri" w:cs="Calibri"/>
                                  <w:color w:val="404040"/>
                                  <w:sz w:val="16"/>
                                </w:rPr>
                                <w:t>17</w:t>
                              </w:r>
                            </w:p>
                          </w:txbxContent>
                        </wps:txbx>
                        <wps:bodyPr horzOverflow="overflow" vert="horz" lIns="0" tIns="0" rIns="0" bIns="0" rtlCol="0">
                          <a:noAutofit/>
                        </wps:bodyPr>
                      </wps:wsp>
                      <wps:wsp>
                        <wps:cNvPr id="19420" name="Rectangle 19420"/>
                        <wps:cNvSpPr/>
                        <wps:spPr>
                          <a:xfrm>
                            <a:off x="2295652" y="1158012"/>
                            <a:ext cx="137973" cy="138736"/>
                          </a:xfrm>
                          <a:prstGeom prst="rect">
                            <a:avLst/>
                          </a:prstGeom>
                          <a:ln>
                            <a:noFill/>
                          </a:ln>
                        </wps:spPr>
                        <wps:txbx>
                          <w:txbxContent>
                            <w:p w14:paraId="133A1F21" w14:textId="77777777" w:rsidR="003A2D15" w:rsidRDefault="003A2D15">
                              <w:pPr>
                                <w:spacing w:after="160" w:line="259" w:lineRule="auto"/>
                                <w:ind w:left="0" w:right="0" w:firstLine="0"/>
                                <w:jc w:val="left"/>
                              </w:pPr>
                              <w:r>
                                <w:rPr>
                                  <w:rFonts w:ascii="Calibri" w:eastAsia="Calibri" w:hAnsi="Calibri" w:cs="Calibri"/>
                                  <w:color w:val="404040"/>
                                  <w:sz w:val="16"/>
                                </w:rPr>
                                <w:t>14</w:t>
                              </w:r>
                            </w:p>
                          </w:txbxContent>
                        </wps:txbx>
                        <wps:bodyPr horzOverflow="overflow" vert="horz" lIns="0" tIns="0" rIns="0" bIns="0" rtlCol="0">
                          <a:noAutofit/>
                        </wps:bodyPr>
                      </wps:wsp>
                      <wps:wsp>
                        <wps:cNvPr id="19421" name="Rectangle 19421"/>
                        <wps:cNvSpPr/>
                        <wps:spPr>
                          <a:xfrm>
                            <a:off x="3013837" y="1158012"/>
                            <a:ext cx="69058" cy="138736"/>
                          </a:xfrm>
                          <a:prstGeom prst="rect">
                            <a:avLst/>
                          </a:prstGeom>
                          <a:ln>
                            <a:noFill/>
                          </a:ln>
                        </wps:spPr>
                        <wps:txbx>
                          <w:txbxContent>
                            <w:p w14:paraId="338D77C1" w14:textId="77777777" w:rsidR="003A2D15" w:rsidRDefault="003A2D15">
                              <w:pPr>
                                <w:spacing w:after="160" w:line="259" w:lineRule="auto"/>
                                <w:ind w:left="0" w:right="0" w:firstLine="0"/>
                                <w:jc w:val="left"/>
                              </w:pPr>
                              <w:r>
                                <w:rPr>
                                  <w:rFonts w:ascii="Calibri" w:eastAsia="Calibri" w:hAnsi="Calibri" w:cs="Calibri"/>
                                  <w:color w:val="404040"/>
                                  <w:sz w:val="16"/>
                                </w:rPr>
                                <w:t>6</w:t>
                              </w:r>
                            </w:p>
                          </w:txbxContent>
                        </wps:txbx>
                        <wps:bodyPr horzOverflow="overflow" vert="horz" lIns="0" tIns="0" rIns="0" bIns="0" rtlCol="0">
                          <a:noAutofit/>
                        </wps:bodyPr>
                      </wps:wsp>
                      <wps:wsp>
                        <wps:cNvPr id="19422" name="Shape 19422"/>
                        <wps:cNvSpPr/>
                        <wps:spPr>
                          <a:xfrm>
                            <a:off x="963422" y="787654"/>
                            <a:ext cx="108204" cy="85344"/>
                          </a:xfrm>
                          <a:custGeom>
                            <a:avLst/>
                            <a:gdLst/>
                            <a:ahLst/>
                            <a:cxnLst/>
                            <a:rect l="0" t="0" r="0" b="0"/>
                            <a:pathLst>
                              <a:path w="108204" h="85344">
                                <a:moveTo>
                                  <a:pt x="0" y="85344"/>
                                </a:moveTo>
                                <a:lnTo>
                                  <a:pt x="50292" y="0"/>
                                </a:lnTo>
                                <a:lnTo>
                                  <a:pt x="1082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9423" name="Shape 19423"/>
                        <wps:cNvSpPr/>
                        <wps:spPr>
                          <a:xfrm>
                            <a:off x="1655318" y="842518"/>
                            <a:ext cx="94488" cy="97536"/>
                          </a:xfrm>
                          <a:custGeom>
                            <a:avLst/>
                            <a:gdLst/>
                            <a:ahLst/>
                            <a:cxnLst/>
                            <a:rect l="0" t="0" r="0" b="0"/>
                            <a:pathLst>
                              <a:path w="94488" h="97536">
                                <a:moveTo>
                                  <a:pt x="0" y="97536"/>
                                </a:moveTo>
                                <a:lnTo>
                                  <a:pt x="38100" y="0"/>
                                </a:lnTo>
                                <a:lnTo>
                                  <a:pt x="9448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9424" name="Shape 19424"/>
                        <wps:cNvSpPr/>
                        <wps:spPr>
                          <a:xfrm>
                            <a:off x="2347214" y="958342"/>
                            <a:ext cx="108204" cy="48768"/>
                          </a:xfrm>
                          <a:custGeom>
                            <a:avLst/>
                            <a:gdLst/>
                            <a:ahLst/>
                            <a:cxnLst/>
                            <a:rect l="0" t="0" r="0" b="0"/>
                            <a:pathLst>
                              <a:path w="108204" h="48768">
                                <a:moveTo>
                                  <a:pt x="0" y="48768"/>
                                </a:moveTo>
                                <a:lnTo>
                                  <a:pt x="50292" y="0"/>
                                </a:lnTo>
                                <a:lnTo>
                                  <a:pt x="1082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25791" name="Rectangle 225791"/>
                        <wps:cNvSpPr/>
                        <wps:spPr>
                          <a:xfrm>
                            <a:off x="1108456" y="745872"/>
                            <a:ext cx="137705" cy="138324"/>
                          </a:xfrm>
                          <a:prstGeom prst="rect">
                            <a:avLst/>
                          </a:prstGeom>
                          <a:ln>
                            <a:noFill/>
                          </a:ln>
                        </wps:spPr>
                        <wps:txbx>
                          <w:txbxContent>
                            <w:p w14:paraId="5F27D238" w14:textId="77777777" w:rsidR="003A2D15" w:rsidRDefault="003A2D15">
                              <w:pPr>
                                <w:spacing w:after="160" w:line="259" w:lineRule="auto"/>
                                <w:ind w:left="0" w:right="0" w:firstLine="0"/>
                                <w:jc w:val="left"/>
                              </w:pPr>
                              <w:r>
                                <w:rPr>
                                  <w:rFonts w:ascii="Calibri" w:eastAsia="Calibri" w:hAnsi="Calibri" w:cs="Calibri"/>
                                  <w:color w:val="404040"/>
                                  <w:sz w:val="16"/>
                                </w:rPr>
                                <w:t>35</w:t>
                              </w:r>
                            </w:p>
                          </w:txbxContent>
                        </wps:txbx>
                        <wps:bodyPr horzOverflow="overflow" vert="horz" lIns="0" tIns="0" rIns="0" bIns="0" rtlCol="0">
                          <a:noAutofit/>
                        </wps:bodyPr>
                      </wps:wsp>
                      <wps:wsp>
                        <wps:cNvPr id="225792" name="Rectangle 225792"/>
                        <wps:cNvSpPr/>
                        <wps:spPr>
                          <a:xfrm>
                            <a:off x="1211994" y="745872"/>
                            <a:ext cx="269299" cy="138324"/>
                          </a:xfrm>
                          <a:prstGeom prst="rect">
                            <a:avLst/>
                          </a:prstGeom>
                          <a:ln>
                            <a:noFill/>
                          </a:ln>
                        </wps:spPr>
                        <wps:txbx>
                          <w:txbxContent>
                            <w:p w14:paraId="6475576C" w14:textId="77777777" w:rsidR="003A2D15" w:rsidRDefault="003A2D15">
                              <w:pPr>
                                <w:spacing w:after="160" w:line="259" w:lineRule="auto"/>
                                <w:ind w:left="0" w:right="0" w:firstLine="0"/>
                                <w:jc w:val="left"/>
                              </w:pPr>
                              <w:r>
                                <w:rPr>
                                  <w:rFonts w:ascii="Calibri" w:eastAsia="Calibri" w:hAnsi="Calibri" w:cs="Calibri"/>
                                  <w:color w:val="404040"/>
                                  <w:sz w:val="16"/>
                                </w:rPr>
                                <w:t>,09%</w:t>
                              </w:r>
                            </w:p>
                          </w:txbxContent>
                        </wps:txbx>
                        <wps:bodyPr horzOverflow="overflow" vert="horz" lIns="0" tIns="0" rIns="0" bIns="0" rtlCol="0">
                          <a:noAutofit/>
                        </wps:bodyPr>
                      </wps:wsp>
                      <wps:wsp>
                        <wps:cNvPr id="225798" name="Rectangle 225798"/>
                        <wps:cNvSpPr/>
                        <wps:spPr>
                          <a:xfrm>
                            <a:off x="1891698" y="800735"/>
                            <a:ext cx="269299" cy="138324"/>
                          </a:xfrm>
                          <a:prstGeom prst="rect">
                            <a:avLst/>
                          </a:prstGeom>
                          <a:ln>
                            <a:noFill/>
                          </a:ln>
                        </wps:spPr>
                        <wps:txbx>
                          <w:txbxContent>
                            <w:p w14:paraId="339DE167" w14:textId="77777777" w:rsidR="003A2D15" w:rsidRDefault="003A2D15">
                              <w:pPr>
                                <w:spacing w:after="160" w:line="259" w:lineRule="auto"/>
                                <w:ind w:left="0" w:right="0" w:firstLine="0"/>
                                <w:jc w:val="left"/>
                              </w:pPr>
                              <w:r>
                                <w:rPr>
                                  <w:rFonts w:ascii="Calibri" w:eastAsia="Calibri" w:hAnsi="Calibri" w:cs="Calibri"/>
                                  <w:color w:val="404040"/>
                                  <w:sz w:val="16"/>
                                </w:rPr>
                                <w:t>,82%</w:t>
                              </w:r>
                            </w:p>
                          </w:txbxContent>
                        </wps:txbx>
                        <wps:bodyPr horzOverflow="overflow" vert="horz" lIns="0" tIns="0" rIns="0" bIns="0" rtlCol="0">
                          <a:noAutofit/>
                        </wps:bodyPr>
                      </wps:wsp>
                      <wps:wsp>
                        <wps:cNvPr id="225797" name="Rectangle 225797"/>
                        <wps:cNvSpPr/>
                        <wps:spPr>
                          <a:xfrm>
                            <a:off x="1788160" y="800735"/>
                            <a:ext cx="137705" cy="138324"/>
                          </a:xfrm>
                          <a:prstGeom prst="rect">
                            <a:avLst/>
                          </a:prstGeom>
                          <a:ln>
                            <a:noFill/>
                          </a:ln>
                        </wps:spPr>
                        <wps:txbx>
                          <w:txbxContent>
                            <w:p w14:paraId="1D4B77E2" w14:textId="77777777" w:rsidR="003A2D15" w:rsidRDefault="003A2D15">
                              <w:pPr>
                                <w:spacing w:after="160" w:line="259" w:lineRule="auto"/>
                                <w:ind w:left="0" w:right="0" w:firstLine="0"/>
                                <w:jc w:val="left"/>
                              </w:pPr>
                              <w:r>
                                <w:rPr>
                                  <w:rFonts w:ascii="Calibri" w:eastAsia="Calibri" w:hAnsi="Calibri" w:cs="Calibri"/>
                                  <w:color w:val="404040"/>
                                  <w:sz w:val="16"/>
                                </w:rPr>
                                <w:t>29</w:t>
                              </w:r>
                            </w:p>
                          </w:txbxContent>
                        </wps:txbx>
                        <wps:bodyPr horzOverflow="overflow" vert="horz" lIns="0" tIns="0" rIns="0" bIns="0" rtlCol="0">
                          <a:noAutofit/>
                        </wps:bodyPr>
                      </wps:wsp>
                      <wps:wsp>
                        <wps:cNvPr id="225799" name="Rectangle 225799"/>
                        <wps:cNvSpPr/>
                        <wps:spPr>
                          <a:xfrm>
                            <a:off x="2493264" y="915950"/>
                            <a:ext cx="138116" cy="138736"/>
                          </a:xfrm>
                          <a:prstGeom prst="rect">
                            <a:avLst/>
                          </a:prstGeom>
                          <a:ln>
                            <a:noFill/>
                          </a:ln>
                        </wps:spPr>
                        <wps:txbx>
                          <w:txbxContent>
                            <w:p w14:paraId="65E86D57" w14:textId="77777777" w:rsidR="003A2D15" w:rsidRDefault="003A2D15">
                              <w:pPr>
                                <w:spacing w:after="160" w:line="259" w:lineRule="auto"/>
                                <w:ind w:left="0" w:right="0" w:firstLine="0"/>
                                <w:jc w:val="left"/>
                              </w:pPr>
                              <w:r>
                                <w:rPr>
                                  <w:rFonts w:ascii="Calibri" w:eastAsia="Calibri" w:hAnsi="Calibri" w:cs="Calibri"/>
                                  <w:color w:val="404040"/>
                                  <w:sz w:val="16"/>
                                </w:rPr>
                                <w:t>24</w:t>
                              </w:r>
                            </w:p>
                          </w:txbxContent>
                        </wps:txbx>
                        <wps:bodyPr horzOverflow="overflow" vert="horz" lIns="0" tIns="0" rIns="0" bIns="0" rtlCol="0">
                          <a:noAutofit/>
                        </wps:bodyPr>
                      </wps:wsp>
                      <wps:wsp>
                        <wps:cNvPr id="225800" name="Rectangle 225800"/>
                        <wps:cNvSpPr/>
                        <wps:spPr>
                          <a:xfrm>
                            <a:off x="2597111" y="915950"/>
                            <a:ext cx="269558" cy="138736"/>
                          </a:xfrm>
                          <a:prstGeom prst="rect">
                            <a:avLst/>
                          </a:prstGeom>
                          <a:ln>
                            <a:noFill/>
                          </a:ln>
                        </wps:spPr>
                        <wps:txbx>
                          <w:txbxContent>
                            <w:p w14:paraId="3BCBE077" w14:textId="77777777" w:rsidR="003A2D15" w:rsidRDefault="003A2D15">
                              <w:pPr>
                                <w:spacing w:after="160" w:line="259" w:lineRule="auto"/>
                                <w:ind w:left="0" w:right="0" w:firstLine="0"/>
                                <w:jc w:val="left"/>
                              </w:pPr>
                              <w:r>
                                <w:rPr>
                                  <w:rFonts w:ascii="Calibri" w:eastAsia="Calibri" w:hAnsi="Calibri" w:cs="Calibri"/>
                                  <w:color w:val="404040"/>
                                  <w:sz w:val="16"/>
                                </w:rPr>
                                <w:t>,56%</w:t>
                              </w:r>
                            </w:p>
                          </w:txbxContent>
                        </wps:txbx>
                        <wps:bodyPr horzOverflow="overflow" vert="horz" lIns="0" tIns="0" rIns="0" bIns="0" rtlCol="0">
                          <a:noAutofit/>
                        </wps:bodyPr>
                      </wps:wsp>
                      <wps:wsp>
                        <wps:cNvPr id="225806" name="Rectangle 225806"/>
                        <wps:cNvSpPr/>
                        <wps:spPr>
                          <a:xfrm>
                            <a:off x="3250852" y="1143635"/>
                            <a:ext cx="269299" cy="138324"/>
                          </a:xfrm>
                          <a:prstGeom prst="rect">
                            <a:avLst/>
                          </a:prstGeom>
                          <a:ln>
                            <a:noFill/>
                          </a:ln>
                        </wps:spPr>
                        <wps:txbx>
                          <w:txbxContent>
                            <w:p w14:paraId="17DED707" w14:textId="77777777" w:rsidR="003A2D15" w:rsidRDefault="003A2D15">
                              <w:pPr>
                                <w:spacing w:after="160" w:line="259" w:lineRule="auto"/>
                                <w:ind w:left="0" w:right="0" w:firstLine="0"/>
                                <w:jc w:val="left"/>
                              </w:pPr>
                              <w:r>
                                <w:rPr>
                                  <w:rFonts w:ascii="Calibri" w:eastAsia="Calibri" w:hAnsi="Calibri" w:cs="Calibri"/>
                                  <w:color w:val="404040"/>
                                  <w:sz w:val="16"/>
                                </w:rPr>
                                <w:t>,53%</w:t>
                              </w:r>
                            </w:p>
                          </w:txbxContent>
                        </wps:txbx>
                        <wps:bodyPr horzOverflow="overflow" vert="horz" lIns="0" tIns="0" rIns="0" bIns="0" rtlCol="0">
                          <a:noAutofit/>
                        </wps:bodyPr>
                      </wps:wsp>
                      <wps:wsp>
                        <wps:cNvPr id="225805" name="Rectangle 225805"/>
                        <wps:cNvSpPr/>
                        <wps:spPr>
                          <a:xfrm>
                            <a:off x="3147314" y="1143635"/>
                            <a:ext cx="137705" cy="138324"/>
                          </a:xfrm>
                          <a:prstGeom prst="rect">
                            <a:avLst/>
                          </a:prstGeom>
                          <a:ln>
                            <a:noFill/>
                          </a:ln>
                        </wps:spPr>
                        <wps:txbx>
                          <w:txbxContent>
                            <w:p w14:paraId="279F8513" w14:textId="77777777" w:rsidR="003A2D15" w:rsidRDefault="003A2D15">
                              <w:pPr>
                                <w:spacing w:after="160" w:line="259" w:lineRule="auto"/>
                                <w:ind w:left="0" w:right="0" w:firstLine="0"/>
                                <w:jc w:val="left"/>
                              </w:pPr>
                              <w:r>
                                <w:rPr>
                                  <w:rFonts w:ascii="Calibri" w:eastAsia="Calibri" w:hAnsi="Calibri" w:cs="Calibri"/>
                                  <w:color w:val="404040"/>
                                  <w:sz w:val="16"/>
                                </w:rPr>
                                <w:t>10</w:t>
                              </w:r>
                            </w:p>
                          </w:txbxContent>
                        </wps:txbx>
                        <wps:bodyPr horzOverflow="overflow" vert="horz" lIns="0" tIns="0" rIns="0" bIns="0" rtlCol="0">
                          <a:noAutofit/>
                        </wps:bodyPr>
                      </wps:wsp>
                      <wps:wsp>
                        <wps:cNvPr id="225810" name="Rectangle 225810"/>
                        <wps:cNvSpPr/>
                        <wps:spPr>
                          <a:xfrm>
                            <a:off x="3532585" y="1271905"/>
                            <a:ext cx="267261" cy="138324"/>
                          </a:xfrm>
                          <a:prstGeom prst="rect">
                            <a:avLst/>
                          </a:prstGeom>
                          <a:ln>
                            <a:noFill/>
                          </a:ln>
                        </wps:spPr>
                        <wps:txbx>
                          <w:txbxContent>
                            <w:p w14:paraId="5C35D5AF"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09" name="Rectangle 225809"/>
                        <wps:cNvSpPr/>
                        <wps:spPr>
                          <a:xfrm>
                            <a:off x="3480816" y="1271905"/>
                            <a:ext cx="68853" cy="138324"/>
                          </a:xfrm>
                          <a:prstGeom prst="rect">
                            <a:avLst/>
                          </a:prstGeom>
                          <a:ln>
                            <a:noFill/>
                          </a:ln>
                        </wps:spPr>
                        <wps:txbx>
                          <w:txbxContent>
                            <w:p w14:paraId="55A2CCCC"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wps:txbx>
                        <wps:bodyPr horzOverflow="overflow" vert="horz" lIns="0" tIns="0" rIns="0" bIns="0" rtlCol="0">
                          <a:noAutofit/>
                        </wps:bodyPr>
                      </wps:wsp>
                      <wps:wsp>
                        <wps:cNvPr id="225808" name="Rectangle 225808"/>
                        <wps:cNvSpPr/>
                        <wps:spPr>
                          <a:xfrm>
                            <a:off x="3584354" y="1144778"/>
                            <a:ext cx="267397" cy="138324"/>
                          </a:xfrm>
                          <a:prstGeom prst="rect">
                            <a:avLst/>
                          </a:prstGeom>
                          <a:ln>
                            <a:noFill/>
                          </a:ln>
                        </wps:spPr>
                        <wps:txbx>
                          <w:txbxContent>
                            <w:p w14:paraId="105AE38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07" name="Rectangle 225807"/>
                        <wps:cNvSpPr/>
                        <wps:spPr>
                          <a:xfrm>
                            <a:off x="3480816" y="1144778"/>
                            <a:ext cx="137705" cy="138324"/>
                          </a:xfrm>
                          <a:prstGeom prst="rect">
                            <a:avLst/>
                          </a:prstGeom>
                          <a:ln>
                            <a:noFill/>
                          </a:ln>
                        </wps:spPr>
                        <wps:txbx>
                          <w:txbxContent>
                            <w:p w14:paraId="194F92E8"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wps:txbx>
                        <wps:bodyPr horzOverflow="overflow" vert="horz" lIns="0" tIns="0" rIns="0" bIns="0" rtlCol="0">
                          <a:noAutofit/>
                        </wps:bodyPr>
                      </wps:wsp>
                      <wps:wsp>
                        <wps:cNvPr id="225804" name="Rectangle 225804"/>
                        <wps:cNvSpPr/>
                        <wps:spPr>
                          <a:xfrm>
                            <a:off x="3584354" y="1017398"/>
                            <a:ext cx="267397" cy="138324"/>
                          </a:xfrm>
                          <a:prstGeom prst="rect">
                            <a:avLst/>
                          </a:prstGeom>
                          <a:ln>
                            <a:noFill/>
                          </a:ln>
                        </wps:spPr>
                        <wps:txbx>
                          <w:txbxContent>
                            <w:p w14:paraId="1618E156"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03" name="Rectangle 225803"/>
                        <wps:cNvSpPr/>
                        <wps:spPr>
                          <a:xfrm>
                            <a:off x="3480816" y="1017398"/>
                            <a:ext cx="137705" cy="138324"/>
                          </a:xfrm>
                          <a:prstGeom prst="rect">
                            <a:avLst/>
                          </a:prstGeom>
                          <a:ln>
                            <a:noFill/>
                          </a:ln>
                        </wps:spPr>
                        <wps:txbx>
                          <w:txbxContent>
                            <w:p w14:paraId="59996645" w14:textId="77777777" w:rsidR="003A2D15" w:rsidRDefault="003A2D15">
                              <w:pPr>
                                <w:spacing w:after="160" w:line="259" w:lineRule="auto"/>
                                <w:ind w:left="0" w:right="0" w:firstLine="0"/>
                                <w:jc w:val="left"/>
                              </w:pPr>
                              <w:r>
                                <w:rPr>
                                  <w:rFonts w:ascii="Calibri" w:eastAsia="Calibri" w:hAnsi="Calibri" w:cs="Calibri"/>
                                  <w:color w:val="595959"/>
                                  <w:sz w:val="16"/>
                                </w:rPr>
                                <w:t>20</w:t>
                              </w:r>
                            </w:p>
                          </w:txbxContent>
                        </wps:txbx>
                        <wps:bodyPr horzOverflow="overflow" vert="horz" lIns="0" tIns="0" rIns="0" bIns="0" rtlCol="0">
                          <a:noAutofit/>
                        </wps:bodyPr>
                      </wps:wsp>
                      <wps:wsp>
                        <wps:cNvPr id="225802" name="Rectangle 225802"/>
                        <wps:cNvSpPr/>
                        <wps:spPr>
                          <a:xfrm>
                            <a:off x="3584354" y="890270"/>
                            <a:ext cx="267397" cy="138324"/>
                          </a:xfrm>
                          <a:prstGeom prst="rect">
                            <a:avLst/>
                          </a:prstGeom>
                          <a:ln>
                            <a:noFill/>
                          </a:ln>
                        </wps:spPr>
                        <wps:txbx>
                          <w:txbxContent>
                            <w:p w14:paraId="17C5D898"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01" name="Rectangle 225801"/>
                        <wps:cNvSpPr/>
                        <wps:spPr>
                          <a:xfrm>
                            <a:off x="3480816" y="890270"/>
                            <a:ext cx="137705" cy="138324"/>
                          </a:xfrm>
                          <a:prstGeom prst="rect">
                            <a:avLst/>
                          </a:prstGeom>
                          <a:ln>
                            <a:noFill/>
                          </a:ln>
                        </wps:spPr>
                        <wps:txbx>
                          <w:txbxContent>
                            <w:p w14:paraId="1F14DB68" w14:textId="77777777" w:rsidR="003A2D15" w:rsidRDefault="003A2D15">
                              <w:pPr>
                                <w:spacing w:after="160" w:line="259" w:lineRule="auto"/>
                                <w:ind w:left="0" w:right="0" w:firstLine="0"/>
                                <w:jc w:val="left"/>
                              </w:pPr>
                              <w:r>
                                <w:rPr>
                                  <w:rFonts w:ascii="Calibri" w:eastAsia="Calibri" w:hAnsi="Calibri" w:cs="Calibri"/>
                                  <w:color w:val="595959"/>
                                  <w:sz w:val="16"/>
                                </w:rPr>
                                <w:t>30</w:t>
                              </w:r>
                            </w:p>
                          </w:txbxContent>
                        </wps:txbx>
                        <wps:bodyPr horzOverflow="overflow" vert="horz" lIns="0" tIns="0" rIns="0" bIns="0" rtlCol="0">
                          <a:noAutofit/>
                        </wps:bodyPr>
                      </wps:wsp>
                      <wps:wsp>
                        <wps:cNvPr id="225794" name="Rectangle 225794"/>
                        <wps:cNvSpPr/>
                        <wps:spPr>
                          <a:xfrm>
                            <a:off x="3584354" y="763143"/>
                            <a:ext cx="267397" cy="138324"/>
                          </a:xfrm>
                          <a:prstGeom prst="rect">
                            <a:avLst/>
                          </a:prstGeom>
                          <a:ln>
                            <a:noFill/>
                          </a:ln>
                        </wps:spPr>
                        <wps:txbx>
                          <w:txbxContent>
                            <w:p w14:paraId="5AAC5D5A"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793" name="Rectangle 225793"/>
                        <wps:cNvSpPr/>
                        <wps:spPr>
                          <a:xfrm>
                            <a:off x="3480816" y="763143"/>
                            <a:ext cx="137705" cy="138324"/>
                          </a:xfrm>
                          <a:prstGeom prst="rect">
                            <a:avLst/>
                          </a:prstGeom>
                          <a:ln>
                            <a:noFill/>
                          </a:ln>
                        </wps:spPr>
                        <wps:txbx>
                          <w:txbxContent>
                            <w:p w14:paraId="340F7E70" w14:textId="77777777" w:rsidR="003A2D15" w:rsidRDefault="003A2D15">
                              <w:pPr>
                                <w:spacing w:after="160" w:line="259" w:lineRule="auto"/>
                                <w:ind w:left="0" w:right="0" w:firstLine="0"/>
                                <w:jc w:val="left"/>
                              </w:pPr>
                              <w:r>
                                <w:rPr>
                                  <w:rFonts w:ascii="Calibri" w:eastAsia="Calibri" w:hAnsi="Calibri" w:cs="Calibri"/>
                                  <w:color w:val="595959"/>
                                  <w:sz w:val="16"/>
                                </w:rPr>
                                <w:t>40</w:t>
                              </w:r>
                            </w:p>
                          </w:txbxContent>
                        </wps:txbx>
                        <wps:bodyPr horzOverflow="overflow" vert="horz" lIns="0" tIns="0" rIns="0" bIns="0" rtlCol="0">
                          <a:noAutofit/>
                        </wps:bodyPr>
                      </wps:wsp>
                      <wps:wsp>
                        <wps:cNvPr id="225796" name="Rectangle 225796"/>
                        <wps:cNvSpPr/>
                        <wps:spPr>
                          <a:xfrm>
                            <a:off x="3584354" y="635762"/>
                            <a:ext cx="267397" cy="138324"/>
                          </a:xfrm>
                          <a:prstGeom prst="rect">
                            <a:avLst/>
                          </a:prstGeom>
                          <a:ln>
                            <a:noFill/>
                          </a:ln>
                        </wps:spPr>
                        <wps:txbx>
                          <w:txbxContent>
                            <w:p w14:paraId="2D829052"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795" name="Rectangle 225795"/>
                        <wps:cNvSpPr/>
                        <wps:spPr>
                          <a:xfrm>
                            <a:off x="3480816" y="635762"/>
                            <a:ext cx="137705" cy="138324"/>
                          </a:xfrm>
                          <a:prstGeom prst="rect">
                            <a:avLst/>
                          </a:prstGeom>
                          <a:ln>
                            <a:noFill/>
                          </a:ln>
                        </wps:spPr>
                        <wps:txbx>
                          <w:txbxContent>
                            <w:p w14:paraId="3A7A6522" w14:textId="77777777" w:rsidR="003A2D15" w:rsidRDefault="003A2D15">
                              <w:pPr>
                                <w:spacing w:after="160" w:line="259" w:lineRule="auto"/>
                                <w:ind w:left="0" w:right="0" w:firstLine="0"/>
                                <w:jc w:val="left"/>
                              </w:pPr>
                              <w:r>
                                <w:rPr>
                                  <w:rFonts w:ascii="Calibri" w:eastAsia="Calibri" w:hAnsi="Calibri" w:cs="Calibri"/>
                                  <w:color w:val="595959"/>
                                  <w:sz w:val="16"/>
                                </w:rPr>
                                <w:t>50</w:t>
                              </w:r>
                            </w:p>
                          </w:txbxContent>
                        </wps:txbx>
                        <wps:bodyPr horzOverflow="overflow" vert="horz" lIns="0" tIns="0" rIns="0" bIns="0" rtlCol="0">
                          <a:noAutofit/>
                        </wps:bodyPr>
                      </wps:wsp>
                      <wps:wsp>
                        <wps:cNvPr id="225789" name="Rectangle 225789"/>
                        <wps:cNvSpPr/>
                        <wps:spPr>
                          <a:xfrm>
                            <a:off x="3480816" y="508635"/>
                            <a:ext cx="137705" cy="138324"/>
                          </a:xfrm>
                          <a:prstGeom prst="rect">
                            <a:avLst/>
                          </a:prstGeom>
                          <a:ln>
                            <a:noFill/>
                          </a:ln>
                        </wps:spPr>
                        <wps:txbx>
                          <w:txbxContent>
                            <w:p w14:paraId="3960C0CE" w14:textId="77777777" w:rsidR="003A2D15" w:rsidRDefault="003A2D15">
                              <w:pPr>
                                <w:spacing w:after="160" w:line="259" w:lineRule="auto"/>
                                <w:ind w:left="0" w:right="0" w:firstLine="0"/>
                                <w:jc w:val="left"/>
                              </w:pPr>
                              <w:r>
                                <w:rPr>
                                  <w:rFonts w:ascii="Calibri" w:eastAsia="Calibri" w:hAnsi="Calibri" w:cs="Calibri"/>
                                  <w:color w:val="595959"/>
                                  <w:sz w:val="16"/>
                                </w:rPr>
                                <w:t>60</w:t>
                              </w:r>
                            </w:p>
                          </w:txbxContent>
                        </wps:txbx>
                        <wps:bodyPr horzOverflow="overflow" vert="horz" lIns="0" tIns="0" rIns="0" bIns="0" rtlCol="0">
                          <a:noAutofit/>
                        </wps:bodyPr>
                      </wps:wsp>
                      <wps:wsp>
                        <wps:cNvPr id="225790" name="Rectangle 225790"/>
                        <wps:cNvSpPr/>
                        <wps:spPr>
                          <a:xfrm>
                            <a:off x="3584354" y="508635"/>
                            <a:ext cx="267397" cy="138324"/>
                          </a:xfrm>
                          <a:prstGeom prst="rect">
                            <a:avLst/>
                          </a:prstGeom>
                          <a:ln>
                            <a:noFill/>
                          </a:ln>
                        </wps:spPr>
                        <wps:txbx>
                          <w:txbxContent>
                            <w:p w14:paraId="312960DE"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788" name="Rectangle 225788"/>
                        <wps:cNvSpPr/>
                        <wps:spPr>
                          <a:xfrm>
                            <a:off x="3584354" y="381635"/>
                            <a:ext cx="267397" cy="138324"/>
                          </a:xfrm>
                          <a:prstGeom prst="rect">
                            <a:avLst/>
                          </a:prstGeom>
                          <a:ln>
                            <a:noFill/>
                          </a:ln>
                        </wps:spPr>
                        <wps:txbx>
                          <w:txbxContent>
                            <w:p w14:paraId="1649AEC3"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787" name="Rectangle 225787"/>
                        <wps:cNvSpPr/>
                        <wps:spPr>
                          <a:xfrm>
                            <a:off x="3480816" y="381635"/>
                            <a:ext cx="137705" cy="138324"/>
                          </a:xfrm>
                          <a:prstGeom prst="rect">
                            <a:avLst/>
                          </a:prstGeom>
                          <a:ln>
                            <a:noFill/>
                          </a:ln>
                        </wps:spPr>
                        <wps:txbx>
                          <w:txbxContent>
                            <w:p w14:paraId="6988D0A6" w14:textId="77777777" w:rsidR="003A2D15" w:rsidRDefault="003A2D15">
                              <w:pPr>
                                <w:spacing w:after="160" w:line="259" w:lineRule="auto"/>
                                <w:ind w:left="0" w:right="0" w:firstLine="0"/>
                                <w:jc w:val="left"/>
                              </w:pPr>
                              <w:r>
                                <w:rPr>
                                  <w:rFonts w:ascii="Calibri" w:eastAsia="Calibri" w:hAnsi="Calibri" w:cs="Calibri"/>
                                  <w:color w:val="595959"/>
                                  <w:sz w:val="16"/>
                                </w:rPr>
                                <w:t>70</w:t>
                              </w:r>
                            </w:p>
                          </w:txbxContent>
                        </wps:txbx>
                        <wps:bodyPr horzOverflow="overflow" vert="horz" lIns="0" tIns="0" rIns="0" bIns="0" rtlCol="0">
                          <a:noAutofit/>
                        </wps:bodyPr>
                      </wps:wsp>
                      <wps:wsp>
                        <wps:cNvPr id="225783" name="Rectangle 225783"/>
                        <wps:cNvSpPr/>
                        <wps:spPr>
                          <a:xfrm>
                            <a:off x="3480816" y="254127"/>
                            <a:ext cx="137705" cy="138324"/>
                          </a:xfrm>
                          <a:prstGeom prst="rect">
                            <a:avLst/>
                          </a:prstGeom>
                          <a:ln>
                            <a:noFill/>
                          </a:ln>
                        </wps:spPr>
                        <wps:txbx>
                          <w:txbxContent>
                            <w:p w14:paraId="20F66CC0" w14:textId="77777777" w:rsidR="003A2D15" w:rsidRDefault="003A2D15">
                              <w:pPr>
                                <w:spacing w:after="160" w:line="259" w:lineRule="auto"/>
                                <w:ind w:left="0" w:right="0" w:firstLine="0"/>
                                <w:jc w:val="left"/>
                              </w:pPr>
                              <w:r>
                                <w:rPr>
                                  <w:rFonts w:ascii="Calibri" w:eastAsia="Calibri" w:hAnsi="Calibri" w:cs="Calibri"/>
                                  <w:color w:val="595959"/>
                                  <w:sz w:val="16"/>
                                </w:rPr>
                                <w:t>80</w:t>
                              </w:r>
                            </w:p>
                          </w:txbxContent>
                        </wps:txbx>
                        <wps:bodyPr horzOverflow="overflow" vert="horz" lIns="0" tIns="0" rIns="0" bIns="0" rtlCol="0">
                          <a:noAutofit/>
                        </wps:bodyPr>
                      </wps:wsp>
                      <wps:wsp>
                        <wps:cNvPr id="225784" name="Rectangle 225784"/>
                        <wps:cNvSpPr/>
                        <wps:spPr>
                          <a:xfrm>
                            <a:off x="3584354" y="254127"/>
                            <a:ext cx="267397" cy="138324"/>
                          </a:xfrm>
                          <a:prstGeom prst="rect">
                            <a:avLst/>
                          </a:prstGeom>
                          <a:ln>
                            <a:noFill/>
                          </a:ln>
                        </wps:spPr>
                        <wps:txbx>
                          <w:txbxContent>
                            <w:p w14:paraId="088C131F"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786" name="Rectangle 225786"/>
                        <wps:cNvSpPr/>
                        <wps:spPr>
                          <a:xfrm>
                            <a:off x="3584354" y="127127"/>
                            <a:ext cx="267397" cy="138324"/>
                          </a:xfrm>
                          <a:prstGeom prst="rect">
                            <a:avLst/>
                          </a:prstGeom>
                          <a:ln>
                            <a:noFill/>
                          </a:ln>
                        </wps:spPr>
                        <wps:txbx>
                          <w:txbxContent>
                            <w:p w14:paraId="4E37E1F9"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785" name="Rectangle 225785"/>
                        <wps:cNvSpPr/>
                        <wps:spPr>
                          <a:xfrm>
                            <a:off x="3480816" y="127127"/>
                            <a:ext cx="137705" cy="138324"/>
                          </a:xfrm>
                          <a:prstGeom prst="rect">
                            <a:avLst/>
                          </a:prstGeom>
                          <a:ln>
                            <a:noFill/>
                          </a:ln>
                        </wps:spPr>
                        <wps:txbx>
                          <w:txbxContent>
                            <w:p w14:paraId="7936A3FC" w14:textId="77777777" w:rsidR="003A2D15" w:rsidRDefault="003A2D15">
                              <w:pPr>
                                <w:spacing w:after="160" w:line="259" w:lineRule="auto"/>
                                <w:ind w:left="0" w:right="0" w:firstLine="0"/>
                                <w:jc w:val="left"/>
                              </w:pPr>
                              <w:r>
                                <w:rPr>
                                  <w:rFonts w:ascii="Calibri" w:eastAsia="Calibri" w:hAnsi="Calibri" w:cs="Calibri"/>
                                  <w:color w:val="595959"/>
                                  <w:sz w:val="16"/>
                                </w:rPr>
                                <w:t>90</w:t>
                              </w:r>
                            </w:p>
                          </w:txbxContent>
                        </wps:txbx>
                        <wps:bodyPr horzOverflow="overflow" vert="horz" lIns="0" tIns="0" rIns="0" bIns="0" rtlCol="0">
                          <a:noAutofit/>
                        </wps:bodyPr>
                      </wps:wsp>
                      <wps:wsp>
                        <wps:cNvPr id="225782" name="Rectangle 225782"/>
                        <wps:cNvSpPr/>
                        <wps:spPr>
                          <a:xfrm>
                            <a:off x="3764064" y="0"/>
                            <a:ext cx="97100" cy="138324"/>
                          </a:xfrm>
                          <a:prstGeom prst="rect">
                            <a:avLst/>
                          </a:prstGeom>
                          <a:ln>
                            <a:noFill/>
                          </a:ln>
                        </wps:spPr>
                        <wps:txbx>
                          <w:txbxContent>
                            <w:p w14:paraId="20F535AD" w14:textId="77777777" w:rsidR="003A2D15" w:rsidRDefault="003A2D15">
                              <w:pPr>
                                <w:spacing w:after="160" w:line="259" w:lineRule="auto"/>
                                <w:ind w:left="0" w:right="0" w:firstLine="0"/>
                                <w:jc w:val="left"/>
                              </w:pPr>
                              <w:r>
                                <w:rPr>
                                  <w:rFonts w:ascii="Calibri" w:eastAsia="Calibri" w:hAnsi="Calibri" w:cs="Calibri"/>
                                  <w:color w:val="595959"/>
                                  <w:sz w:val="16"/>
                                </w:rPr>
                                <w:t>%</w:t>
                              </w:r>
                            </w:p>
                          </w:txbxContent>
                        </wps:txbx>
                        <wps:bodyPr horzOverflow="overflow" vert="horz" lIns="0" tIns="0" rIns="0" bIns="0" rtlCol="0">
                          <a:noAutofit/>
                        </wps:bodyPr>
                      </wps:wsp>
                      <wps:wsp>
                        <wps:cNvPr id="225781" name="Rectangle 225781"/>
                        <wps:cNvSpPr/>
                        <wps:spPr>
                          <a:xfrm>
                            <a:off x="3480816" y="0"/>
                            <a:ext cx="376720" cy="138324"/>
                          </a:xfrm>
                          <a:prstGeom prst="rect">
                            <a:avLst/>
                          </a:prstGeom>
                          <a:ln>
                            <a:noFill/>
                          </a:ln>
                        </wps:spPr>
                        <wps:txbx>
                          <w:txbxContent>
                            <w:p w14:paraId="276F1FFD" w14:textId="77777777" w:rsidR="003A2D15" w:rsidRDefault="003A2D15">
                              <w:pPr>
                                <w:spacing w:after="160" w:line="259" w:lineRule="auto"/>
                                <w:ind w:left="0" w:right="0" w:firstLine="0"/>
                                <w:jc w:val="left"/>
                              </w:pPr>
                              <w:r>
                                <w:rPr>
                                  <w:rFonts w:ascii="Calibri" w:eastAsia="Calibri" w:hAnsi="Calibri" w:cs="Calibri"/>
                                  <w:color w:val="595959"/>
                                  <w:sz w:val="16"/>
                                </w:rPr>
                                <w:t>100,00</w:t>
                              </w:r>
                            </w:p>
                          </w:txbxContent>
                        </wps:txbx>
                        <wps:bodyPr horzOverflow="overflow" vert="horz" lIns="0" tIns="0" rIns="0" bIns="0" rtlCol="0">
                          <a:noAutofit/>
                        </wps:bodyPr>
                      </wps:wsp>
                      <wps:wsp>
                        <wps:cNvPr id="19440" name="Rectangle 19440"/>
                        <wps:cNvSpPr/>
                        <wps:spPr>
                          <a:xfrm>
                            <a:off x="471805" y="1271905"/>
                            <a:ext cx="68853" cy="138324"/>
                          </a:xfrm>
                          <a:prstGeom prst="rect">
                            <a:avLst/>
                          </a:prstGeom>
                          <a:ln>
                            <a:noFill/>
                          </a:ln>
                        </wps:spPr>
                        <wps:txbx>
                          <w:txbxContent>
                            <w:p w14:paraId="266F8845"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wps:txbx>
                        <wps:bodyPr horzOverflow="overflow" vert="horz" lIns="0" tIns="0" rIns="0" bIns="0" rtlCol="0">
                          <a:noAutofit/>
                        </wps:bodyPr>
                      </wps:wsp>
                      <wps:wsp>
                        <wps:cNvPr id="19441" name="Rectangle 19441"/>
                        <wps:cNvSpPr/>
                        <wps:spPr>
                          <a:xfrm>
                            <a:off x="471805" y="1017398"/>
                            <a:ext cx="68853" cy="138324"/>
                          </a:xfrm>
                          <a:prstGeom prst="rect">
                            <a:avLst/>
                          </a:prstGeom>
                          <a:ln>
                            <a:noFill/>
                          </a:ln>
                        </wps:spPr>
                        <wps:txbx>
                          <w:txbxContent>
                            <w:p w14:paraId="5CFB78E3" w14:textId="77777777" w:rsidR="003A2D15" w:rsidRDefault="003A2D15">
                              <w:pPr>
                                <w:spacing w:after="160" w:line="259" w:lineRule="auto"/>
                                <w:ind w:left="0" w:right="0" w:firstLine="0"/>
                                <w:jc w:val="left"/>
                              </w:pPr>
                              <w:r>
                                <w:rPr>
                                  <w:rFonts w:ascii="Calibri" w:eastAsia="Calibri" w:hAnsi="Calibri" w:cs="Calibri"/>
                                  <w:color w:val="595959"/>
                                  <w:sz w:val="16"/>
                                </w:rPr>
                                <w:t>5</w:t>
                              </w:r>
                            </w:p>
                          </w:txbxContent>
                        </wps:txbx>
                        <wps:bodyPr horzOverflow="overflow" vert="horz" lIns="0" tIns="0" rIns="0" bIns="0" rtlCol="0">
                          <a:noAutofit/>
                        </wps:bodyPr>
                      </wps:wsp>
                      <wps:wsp>
                        <wps:cNvPr id="19442" name="Rectangle 19442"/>
                        <wps:cNvSpPr/>
                        <wps:spPr>
                          <a:xfrm>
                            <a:off x="420243" y="763143"/>
                            <a:ext cx="137768" cy="138324"/>
                          </a:xfrm>
                          <a:prstGeom prst="rect">
                            <a:avLst/>
                          </a:prstGeom>
                          <a:ln>
                            <a:noFill/>
                          </a:ln>
                        </wps:spPr>
                        <wps:txbx>
                          <w:txbxContent>
                            <w:p w14:paraId="24DC74D1"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wps:txbx>
                        <wps:bodyPr horzOverflow="overflow" vert="horz" lIns="0" tIns="0" rIns="0" bIns="0" rtlCol="0">
                          <a:noAutofit/>
                        </wps:bodyPr>
                      </wps:wsp>
                      <wps:wsp>
                        <wps:cNvPr id="19443" name="Rectangle 19443"/>
                        <wps:cNvSpPr/>
                        <wps:spPr>
                          <a:xfrm>
                            <a:off x="420243" y="508635"/>
                            <a:ext cx="137768" cy="138324"/>
                          </a:xfrm>
                          <a:prstGeom prst="rect">
                            <a:avLst/>
                          </a:prstGeom>
                          <a:ln>
                            <a:noFill/>
                          </a:ln>
                        </wps:spPr>
                        <wps:txbx>
                          <w:txbxContent>
                            <w:p w14:paraId="42341ED9" w14:textId="77777777" w:rsidR="003A2D15" w:rsidRDefault="003A2D15">
                              <w:pPr>
                                <w:spacing w:after="160" w:line="259" w:lineRule="auto"/>
                                <w:ind w:left="0" w:right="0" w:firstLine="0"/>
                                <w:jc w:val="left"/>
                              </w:pPr>
                              <w:r>
                                <w:rPr>
                                  <w:rFonts w:ascii="Calibri" w:eastAsia="Calibri" w:hAnsi="Calibri" w:cs="Calibri"/>
                                  <w:color w:val="595959"/>
                                  <w:sz w:val="16"/>
                                </w:rPr>
                                <w:t>15</w:t>
                              </w:r>
                            </w:p>
                          </w:txbxContent>
                        </wps:txbx>
                        <wps:bodyPr horzOverflow="overflow" vert="horz" lIns="0" tIns="0" rIns="0" bIns="0" rtlCol="0">
                          <a:noAutofit/>
                        </wps:bodyPr>
                      </wps:wsp>
                      <wps:wsp>
                        <wps:cNvPr id="19444" name="Rectangle 19444"/>
                        <wps:cNvSpPr/>
                        <wps:spPr>
                          <a:xfrm>
                            <a:off x="420243" y="254127"/>
                            <a:ext cx="137768" cy="138324"/>
                          </a:xfrm>
                          <a:prstGeom prst="rect">
                            <a:avLst/>
                          </a:prstGeom>
                          <a:ln>
                            <a:noFill/>
                          </a:ln>
                        </wps:spPr>
                        <wps:txbx>
                          <w:txbxContent>
                            <w:p w14:paraId="0D7F0DF8" w14:textId="77777777" w:rsidR="003A2D15" w:rsidRDefault="003A2D15">
                              <w:pPr>
                                <w:spacing w:after="160" w:line="259" w:lineRule="auto"/>
                                <w:ind w:left="0" w:right="0" w:firstLine="0"/>
                                <w:jc w:val="left"/>
                              </w:pPr>
                              <w:r>
                                <w:rPr>
                                  <w:rFonts w:ascii="Calibri" w:eastAsia="Calibri" w:hAnsi="Calibri" w:cs="Calibri"/>
                                  <w:color w:val="595959"/>
                                  <w:sz w:val="16"/>
                                </w:rPr>
                                <w:t>20</w:t>
                              </w:r>
                            </w:p>
                          </w:txbxContent>
                        </wps:txbx>
                        <wps:bodyPr horzOverflow="overflow" vert="horz" lIns="0" tIns="0" rIns="0" bIns="0" rtlCol="0">
                          <a:noAutofit/>
                        </wps:bodyPr>
                      </wps:wsp>
                      <wps:wsp>
                        <wps:cNvPr id="19445" name="Rectangle 19445"/>
                        <wps:cNvSpPr/>
                        <wps:spPr>
                          <a:xfrm>
                            <a:off x="420243" y="0"/>
                            <a:ext cx="137768" cy="138324"/>
                          </a:xfrm>
                          <a:prstGeom prst="rect">
                            <a:avLst/>
                          </a:prstGeom>
                          <a:ln>
                            <a:noFill/>
                          </a:ln>
                        </wps:spPr>
                        <wps:txbx>
                          <w:txbxContent>
                            <w:p w14:paraId="7E3C901E" w14:textId="77777777" w:rsidR="003A2D15" w:rsidRDefault="003A2D15">
                              <w:pPr>
                                <w:spacing w:after="160" w:line="259" w:lineRule="auto"/>
                                <w:ind w:left="0" w:right="0" w:firstLine="0"/>
                                <w:jc w:val="left"/>
                              </w:pPr>
                              <w:r>
                                <w:rPr>
                                  <w:rFonts w:ascii="Calibri" w:eastAsia="Calibri" w:hAnsi="Calibri" w:cs="Calibri"/>
                                  <w:color w:val="595959"/>
                                  <w:sz w:val="16"/>
                                </w:rPr>
                                <w:t>25</w:t>
                              </w:r>
                            </w:p>
                          </w:txbxContent>
                        </wps:txbx>
                        <wps:bodyPr horzOverflow="overflow" vert="horz" lIns="0" tIns="0" rIns="0" bIns="0" rtlCol="0">
                          <a:noAutofit/>
                        </wps:bodyPr>
                      </wps:wsp>
                      <wps:wsp>
                        <wps:cNvPr id="19446" name="Rectangle 19446"/>
                        <wps:cNvSpPr/>
                        <wps:spPr>
                          <a:xfrm rot="-5399999">
                            <a:off x="-73390" y="168652"/>
                            <a:ext cx="763896" cy="138323"/>
                          </a:xfrm>
                          <a:prstGeom prst="rect">
                            <a:avLst/>
                          </a:prstGeom>
                          <a:ln>
                            <a:noFill/>
                          </a:ln>
                        </wps:spPr>
                        <wps:txbx>
                          <w:txbxContent>
                            <w:p w14:paraId="4CAA2FA0" w14:textId="19E50CDB" w:rsidR="003A2D15" w:rsidRPr="005C3DA3" w:rsidRDefault="003A2D15">
                              <w:pPr>
                                <w:spacing w:after="160" w:line="259" w:lineRule="auto"/>
                                <w:ind w:left="0" w:right="0" w:firstLine="0"/>
                                <w:jc w:val="left"/>
                                <w:rPr>
                                  <w:lang w:val="sq-AL"/>
                                </w:rPr>
                              </w:pPr>
                              <w:r>
                                <w:rPr>
                                  <w:rFonts w:ascii="Calibri" w:eastAsia="Calibri" w:hAnsi="Calibri" w:cs="Calibri"/>
                                  <w:b/>
                                  <w:color w:val="595959"/>
                                  <w:sz w:val="16"/>
                                  <w:lang w:val="sq-AL"/>
                                </w:rPr>
                                <w:t>frekuenca</w:t>
                              </w:r>
                            </w:p>
                          </w:txbxContent>
                        </wps:txbx>
                        <wps:bodyPr horzOverflow="overflow" vert="horz" lIns="0" tIns="0" rIns="0" bIns="0" rtlCol="0">
                          <a:noAutofit/>
                        </wps:bodyPr>
                      </wps:wsp>
                      <wps:wsp>
                        <wps:cNvPr id="19447" name="Rectangle 19447"/>
                        <wps:cNvSpPr/>
                        <wps:spPr>
                          <a:xfrm>
                            <a:off x="0" y="1241172"/>
                            <a:ext cx="615190" cy="138324"/>
                          </a:xfrm>
                          <a:prstGeom prst="rect">
                            <a:avLst/>
                          </a:prstGeom>
                          <a:ln>
                            <a:noFill/>
                          </a:ln>
                        </wps:spPr>
                        <wps:txbx>
                          <w:txbxContent>
                            <w:p w14:paraId="5464B85A" w14:textId="2AB5BAC3" w:rsidR="003A2D15" w:rsidRDefault="003A2D15">
                              <w:pPr>
                                <w:spacing w:after="160" w:line="259" w:lineRule="auto"/>
                                <w:ind w:left="0" w:right="0" w:firstLine="0"/>
                                <w:jc w:val="left"/>
                              </w:pPr>
                              <w:r>
                                <w:rPr>
                                  <w:rFonts w:ascii="Calibri" w:eastAsia="Calibri" w:hAnsi="Calibri" w:cs="Calibri"/>
                                  <w:b/>
                                  <w:color w:val="595959"/>
                                  <w:sz w:val="16"/>
                                </w:rPr>
                                <w:t>profesioni</w:t>
                              </w:r>
                            </w:p>
                          </w:txbxContent>
                        </wps:txbx>
                        <wps:bodyPr horzOverflow="overflow" vert="horz" lIns="0" tIns="0" rIns="0" bIns="0" rtlCol="0">
                          <a:noAutofit/>
                        </wps:bodyPr>
                      </wps:wsp>
                      <wps:wsp>
                        <wps:cNvPr id="19482" name="Rectangle 19482"/>
                        <wps:cNvSpPr/>
                        <wps:spPr>
                          <a:xfrm>
                            <a:off x="2830068" y="155067"/>
                            <a:ext cx="291842" cy="138324"/>
                          </a:xfrm>
                          <a:prstGeom prst="rect">
                            <a:avLst/>
                          </a:prstGeom>
                          <a:ln>
                            <a:noFill/>
                          </a:ln>
                        </wps:spPr>
                        <wps:txbx>
                          <w:txbxContent>
                            <w:p w14:paraId="45A1F594" w14:textId="77777777" w:rsidR="003A2D15" w:rsidRDefault="003A2D15">
                              <w:pPr>
                                <w:spacing w:after="160" w:line="259" w:lineRule="auto"/>
                                <w:ind w:left="0" w:right="0" w:firstLine="0"/>
                                <w:jc w:val="left"/>
                              </w:pPr>
                              <w:r>
                                <w:rPr>
                                  <w:rFonts w:ascii="Calibri" w:eastAsia="Calibri" w:hAnsi="Calibri" w:cs="Calibri"/>
                                  <w:sz w:val="16"/>
                                </w:rPr>
                                <w:t>N=57</w:t>
                              </w:r>
                            </w:p>
                          </w:txbxContent>
                        </wps:txbx>
                        <wps:bodyPr horzOverflow="overflow" vert="horz" lIns="0" tIns="0" rIns="0" bIns="0" rtlCol="0">
                          <a:noAutofit/>
                        </wps:bodyPr>
                      </wps:wsp>
                      <wps:wsp>
                        <wps:cNvPr id="19483" name="Rectangle 19483"/>
                        <wps:cNvSpPr/>
                        <wps:spPr>
                          <a:xfrm>
                            <a:off x="3049524" y="155067"/>
                            <a:ext cx="30692" cy="138324"/>
                          </a:xfrm>
                          <a:prstGeom prst="rect">
                            <a:avLst/>
                          </a:prstGeom>
                          <a:ln>
                            <a:noFill/>
                          </a:ln>
                        </wps:spPr>
                        <wps:txbx>
                          <w:txbxContent>
                            <w:p w14:paraId="3017D4D5" w14:textId="77777777" w:rsidR="003A2D15" w:rsidRDefault="003A2D15">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anchor>
            </w:drawing>
          </mc:Choice>
          <mc:Fallback>
            <w:pict>
              <v:group w14:anchorId="57F56F72" id="Group 227258" o:spid="_x0000_s1539" style="position:absolute;left:0;text-align:left;margin-left:170.5pt;margin-top:10.9pt;width:302.15pt;height:138.8pt;z-index:251665408;mso-position-horizontal-relative:text;mso-position-vertical-relative:text" coordsize="38370,17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">
                <v:shape id="Shape 19356" o:spid="_x0000_s1540" style="position:absolute;left:6174;top:10650;width:27676;height:0;visibility:visible;mso-wrap-style:square;v-text-anchor:top" coordsize="276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" path="m,l2767584,e" filled="f" strokecolor="#d9d9d9" strokeweight=".72pt">
                  <v:path arrowok="t" textboxrect="0,0,2767584,0"/>
                </v:shape>
                <v:shape id="Shape 19357" o:spid="_x0000_s1541" style="position:absolute;left:6174;top:8105;width:27676;height:0;visibility:visible;mso-wrap-style:square;v-text-anchor:top" coordsize="276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" path="m,l2767584,e" filled="f" strokecolor="#d9d9d9" strokeweight=".72pt">
                  <v:path arrowok="t" textboxrect="0,0,2767584,0"/>
                </v:shape>
                <v:shape id="Shape 19358" o:spid="_x0000_s1542" style="position:absolute;left:6174;top:5560;width:27676;height:0;visibility:visible;mso-wrap-style:square;v-text-anchor:top" coordsize="276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" path="m,l2767584,e" filled="f" strokecolor="#d9d9d9" strokeweight=".72pt">
                  <v:path arrowok="t" textboxrect="0,0,2767584,0"/>
                </v:shape>
                <v:shape id="Shape 19359" o:spid="_x0000_s1543" style="position:absolute;left:6174;top:3014;width:27676;height:0;visibility:visible;mso-wrap-style:square;v-text-anchor:top" coordsize="276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" path="m,l2767584,e" filled="f" strokecolor="#d9d9d9" strokeweight=".72pt">
                  <v:path arrowok="t" textboxrect="0,0,2767584,0"/>
                </v:shape>
                <v:shape id="Shape 19360" o:spid="_x0000_s1544" style="position:absolute;left:6174;top:485;width:27676;height:0;visibility:visible;mso-wrap-style:square;v-text-anchor:top" coordsize="276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" path="m,l2767584,e" filled="f" strokecolor="#d9d9d9" strokeweight=".72pt">
                  <v:path arrowok="t" textboxrect="0,0,2767584,0"/>
                </v:shape>
                <v:shape id="Picture 251628" o:spid="_x0000_s1545" type="#_x0000_t75" style="position:absolute;left:8277;top:2984;width:23439;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">
                  <v:imagedata r:id="rId222" o:title=""/>
                </v:shape>
                <v:shape id="Picture 251629" o:spid="_x0000_s1546" type="#_x0000_t75" style="position:absolute;left:8277;top:2984;width:23439;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">
                  <v:imagedata r:id="rId222" o:title=""/>
                </v:shape>
                <v:shape id="Picture 251630" o:spid="_x0000_s1547" type="#_x0000_t75" style="position:absolute;left:8277;top:2984;width:23439;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">
                  <v:imagedata r:id="rId222" o:title=""/>
                </v:shape>
                <v:shape id="Picture 251631" o:spid="_x0000_s1548" type="#_x0000_t75" style="position:absolute;left:8277;top:2984;width:23439;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">
                  <v:imagedata r:id="rId222" o:title=""/>
                </v:shape>
                <v:shape id="Picture 19366" o:spid="_x0000_s1549" type="#_x0000_t75" style="position:absolute;left:8308;top:2999;width:23386;height:10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">
                  <v:imagedata r:id="rId223" o:title=""/>
                </v:shape>
                <v:shape id="Shape 19367" o:spid="_x0000_s1550" style="position:absolute;left:6167;top:13202;width:27691;height:0;visibility:visible;mso-wrap-style:square;v-text-anchor:top" coordsize="276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" path="m,l2769108,e" filled="f" strokecolor="#bfbfbf" strokeweight="1.56pt">
                  <v:path arrowok="t" textboxrect="0,0,2769108,0"/>
                </v:shape>
                <v:shape id="Shape 19368" o:spid="_x0000_s1551" style="position:absolute;left:6174;top:13195;width:27676;height:0;visibility:visible;mso-wrap-style:square;v-text-anchor:top" coordsize="276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" path="m,l2767584,e" filled="f" strokecolor="#d9d9d9" strokeweight=".72pt">
                  <v:path arrowok="t" textboxrect="0,0,2767584,0"/>
                </v:shape>
                <v:shape id="Shape 19369" o:spid="_x0000_s1552" style="position:absolute;left:6174;top:13195;width:0;height:1402;visibility:visible;mso-wrap-style:square;v-text-anchor:top" coordsize="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" path="m,l,140209e" filled="f" strokecolor="#d9d9d9" strokeweight=".72pt">
                  <v:path arrowok="t" textboxrect="0,0,0,140209"/>
                </v:shape>
                <v:shape id="Shape 19370" o:spid="_x0000_s1553" style="position:absolute;left:13093;top:13195;width:0;height:1402;visibility:visible;mso-wrap-style:square;v-text-anchor:top" coordsize="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" path="m,l,140209e" filled="f" strokecolor="#d9d9d9" strokeweight=".72pt">
                  <v:path arrowok="t" textboxrect="0,0,0,140209"/>
                </v:shape>
                <v:shape id="Shape 19371" o:spid="_x0000_s1554" style="position:absolute;left:20012;top:13195;width:0;height:1402;visibility:visible;mso-wrap-style:square;v-text-anchor:top" coordsize="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" path="m,l,140209e" filled="f" strokecolor="#d9d9d9" strokeweight=".72pt">
                  <v:path arrowok="t" textboxrect="0,0,0,140209"/>
                </v:shape>
                <v:shape id="Shape 19372" o:spid="_x0000_s1555" style="position:absolute;left:26931;top:13195;width:0;height:1402;visibility:visible;mso-wrap-style:square;v-text-anchor:top" coordsize="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" path="m,l,140209e" filled="f" strokecolor="#d9d9d9" strokeweight=".72pt">
                  <v:path arrowok="t" textboxrect="0,0,0,140209"/>
                </v:shape>
                <v:shape id="Shape 19373" o:spid="_x0000_s1556" style="position:absolute;left:33850;top:13195;width:0;height:1402;visibility:visible;mso-wrap-style:square;v-text-anchor:top" coordsize="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" path="m,l,140209e" filled="f" strokecolor="#d9d9d9" strokeweight=".72pt">
                  <v:path arrowok="t" textboxrect="0,0,0,140209"/>
                </v:shape>
                <v:rect id="Rectangle 19374" o:spid="_x0000_s1557" style="position:absolute;left:7696;top:13505;width:513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" filled="f" stroked="f">
                  <v:textbox inset="0,0,0,0">
                    <w:txbxContent>
                      <w:p w14:paraId="1DEAE963" w14:textId="0007EF6F" w:rsidR="003A2D15" w:rsidRDefault="003A2D15">
                        <w:pPr>
                          <w:spacing w:after="160" w:line="259" w:lineRule="auto"/>
                          <w:ind w:left="0" w:right="0" w:firstLine="0"/>
                          <w:jc w:val="left"/>
                        </w:pPr>
                        <w:r>
                          <w:rPr>
                            <w:rFonts w:ascii="Calibri" w:eastAsia="Calibri" w:hAnsi="Calibri" w:cs="Calibri"/>
                            <w:color w:val="595959"/>
                            <w:sz w:val="14"/>
                          </w:rPr>
                          <w:t>profesioni</w:t>
                        </w:r>
                      </w:p>
                    </w:txbxContent>
                  </v:textbox>
                </v:rect>
                <v:rect id="Rectangle 19375" o:spid="_x0000_s1558" style="position:absolute;left:14800;top:13505;width:467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" filled="f" stroked="f">
                  <v:textbox inset="0,0,0,0">
                    <w:txbxContent>
                      <w:p w14:paraId="5017F21F" w14:textId="1AD5111C" w:rsidR="003A2D15" w:rsidRPr="005C3DA3" w:rsidRDefault="003A2D15">
                        <w:pPr>
                          <w:spacing w:after="160" w:line="259" w:lineRule="auto"/>
                          <w:ind w:left="0" w:right="0" w:firstLine="0"/>
                          <w:jc w:val="left"/>
                          <w:rPr>
                            <w:lang w:val="sq-AL"/>
                          </w:rPr>
                        </w:pPr>
                        <w:r>
                          <w:rPr>
                            <w:rFonts w:ascii="Calibri" w:eastAsia="Calibri" w:hAnsi="Calibri" w:cs="Calibri"/>
                            <w:color w:val="595959"/>
                            <w:sz w:val="14"/>
                            <w:lang w:val="sq-AL"/>
                          </w:rPr>
                          <w:t>punëtori</w:t>
                        </w:r>
                      </w:p>
                    </w:txbxContent>
                  </v:textbox>
                </v:rect>
                <v:rect id="Rectangle 19376" o:spid="_x0000_s1559" style="position:absolute;left:21386;top:13505;width:555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" filled="f" stroked="f">
                  <v:textbox inset="0,0,0,0">
                    <w:txbxContent>
                      <w:p w14:paraId="2B1E1531" w14:textId="56F6FB85" w:rsidR="003A2D15" w:rsidRPr="005C3DA3" w:rsidRDefault="003A2D15">
                        <w:pPr>
                          <w:spacing w:after="160" w:line="259" w:lineRule="auto"/>
                          <w:ind w:left="0" w:right="0" w:firstLine="0"/>
                          <w:jc w:val="left"/>
                          <w:rPr>
                            <w:lang w:val="sq-AL"/>
                          </w:rPr>
                        </w:pPr>
                        <w:r>
                          <w:rPr>
                            <w:rFonts w:ascii="Calibri" w:eastAsia="Calibri" w:hAnsi="Calibri" w:cs="Calibri"/>
                            <w:color w:val="595959"/>
                            <w:sz w:val="14"/>
                            <w:lang w:val="sq-AL"/>
                          </w:rPr>
                          <w:t>aristokrati</w:t>
                        </w:r>
                      </w:p>
                    </w:txbxContent>
                  </v:textbox>
                </v:rect>
                <v:rect id="Rectangle 19377" o:spid="_x0000_s1560" style="position:absolute;left:28309;top:13505;width:555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" filled="f" stroked="f">
                  <v:textbox inset="0,0,0,0">
                    <w:txbxContent>
                      <w:p w14:paraId="29E3E624" w14:textId="33ADF9E9" w:rsidR="003A2D15" w:rsidRPr="005C3DA3" w:rsidRDefault="003A2D15">
                        <w:pPr>
                          <w:spacing w:after="160" w:line="259" w:lineRule="auto"/>
                          <w:ind w:left="0" w:right="0" w:firstLine="0"/>
                          <w:jc w:val="left"/>
                          <w:rPr>
                            <w:lang w:val="sq-AL"/>
                          </w:rPr>
                        </w:pPr>
                        <w:r>
                          <w:rPr>
                            <w:rFonts w:ascii="Calibri" w:eastAsia="Calibri" w:hAnsi="Calibri" w:cs="Calibri"/>
                            <w:color w:val="595959"/>
                            <w:sz w:val="14"/>
                            <w:lang w:val="sq-AL"/>
                          </w:rPr>
                          <w:t>kapitalist</w:t>
                        </w:r>
                      </w:p>
                    </w:txbxContent>
                  </v:textbox>
                </v:rect>
                <v:shape id="Shape 19378" o:spid="_x0000_s1561" style="position:absolute;left:170;top:14597;width:33680;height:0;visibility:visible;mso-wrap-style:square;v-text-anchor:top" coordsize="336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" path="m,l3368040,e" filled="f" strokecolor="#d9d9d9" strokeweight=".72pt">
                  <v:path arrowok="t" textboxrect="0,0,3368040,0"/>
                </v:shape>
                <v:shape id="Shape 19379" o:spid="_x0000_s1562" style="position:absolute;left:170;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" path="m,l,152400e" filled="f" strokecolor="#d9d9d9" strokeweight=".72pt">
                  <v:path arrowok="t" textboxrect="0,0,0,152400"/>
                </v:shape>
                <v:shape id="Shape 19380" o:spid="_x0000_s1563" style="position:absolute;left:6174;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" path="m,l,152400e" filled="f" strokecolor="#d9d9d9" strokeweight=".72pt">
                  <v:path arrowok="t" textboxrect="0,0,0,152400"/>
                </v:shape>
                <v:shape id="Shape 19381" o:spid="_x0000_s1564" style="position:absolute;left:6174;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" path="m,l,152400e" filled="f" strokecolor="#d9d9d9" strokeweight=".72pt">
                  <v:path arrowok="t" textboxrect="0,0,0,152400"/>
                </v:shape>
                <v:shape id="Shape 19382" o:spid="_x0000_s1565" style="position:absolute;left:13093;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" path="m,l,152400e" filled="f" strokecolor="#d9d9d9" strokeweight=".72pt">
                  <v:path arrowok="t" textboxrect="0,0,0,152400"/>
                </v:shape>
                <v:shape id="Shape 19383" o:spid="_x0000_s1566" style="position:absolute;left:13093;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" path="m,l,152400e" filled="f" strokecolor="#d9d9d9" strokeweight=".72pt">
                  <v:path arrowok="t" textboxrect="0,0,0,152400"/>
                </v:shape>
                <v:shape id="Shape 19384" o:spid="_x0000_s1567" style="position:absolute;left:20012;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" path="m,l,152400e" filled="f" strokecolor="#d9d9d9" strokeweight=".72pt">
                  <v:path arrowok="t" textboxrect="0,0,0,152400"/>
                </v:shape>
                <v:shape id="Shape 19385" o:spid="_x0000_s1568" style="position:absolute;left:20012;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" path="m,l,152400e" filled="f" strokecolor="#d9d9d9" strokeweight=".72pt">
                  <v:path arrowok="t" textboxrect="0,0,0,152400"/>
                </v:shape>
                <v:shape id="Shape 19386" o:spid="_x0000_s1569" style="position:absolute;left:26931;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" path="m,l,152400e" filled="f" strokecolor="#d9d9d9" strokeweight=".72pt">
                  <v:path arrowok="t" textboxrect="0,0,0,152400"/>
                </v:shape>
                <v:shape id="Shape 19387" o:spid="_x0000_s1570" style="position:absolute;left:26931;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" path="m,l,152400e" filled="f" strokecolor="#d9d9d9" strokeweight=".72pt">
                  <v:path arrowok="t" textboxrect="0,0,0,152400"/>
                </v:shape>
                <v:shape id="Shape 19388" o:spid="_x0000_s1571" style="position:absolute;left:33850;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" path="m,l,152400e" filled="f" strokecolor="#d9d9d9" strokeweight=".72pt">
                  <v:path arrowok="t" textboxrect="0,0,0,152400"/>
                </v:shape>
                <v:shape id="Shape 19389" o:spid="_x0000_s1572" style="position:absolute;left:33850;top:145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" path="m,l,152400e" filled="f" strokecolor="#d9d9d9" strokeweight=".72pt">
                  <v:path arrowok="t" textboxrect="0,0,0,152400"/>
                </v:shape>
                <v:shape id="Picture 251632" o:spid="_x0000_s1573" type="#_x0000_t75" style="position:absolute;left:525;top:15013;width:250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">
                  <v:imagedata r:id="rId224" o:title=""/>
                </v:shape>
                <v:shape id="Picture 19392" o:spid="_x0000_s1574" type="#_x0000_t75" style="position:absolute;left:551;top:15069;width:244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">
                  <v:imagedata r:id="rId225" o:title=""/>
                </v:shape>
                <v:rect id="Rectangle 19393" o:spid="_x0000_s1575" style="position:absolute;left:3288;top:14931;width:3395;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" filled="f" stroked="f">
                  <v:textbox inset="0,0,0,0">
                    <w:txbxContent>
                      <w:p w14:paraId="64C504E9" w14:textId="0D9A9DC4" w:rsidR="003A2D15" w:rsidRDefault="003A2D15">
                        <w:pPr>
                          <w:spacing w:after="160" w:line="259" w:lineRule="auto"/>
                          <w:ind w:left="0" w:right="0" w:firstLine="0"/>
                          <w:jc w:val="left"/>
                        </w:pPr>
                        <w:r>
                          <w:rPr>
                            <w:rFonts w:ascii="Calibri" w:eastAsia="Calibri" w:hAnsi="Calibri" w:cs="Calibri"/>
                            <w:color w:val="595959"/>
                            <w:sz w:val="14"/>
                          </w:rPr>
                          <w:t>meshkuj</w:t>
                        </w:r>
                      </w:p>
                    </w:txbxContent>
                  </v:textbox>
                </v:rect>
                <v:rect id="Rectangle 19394" o:spid="_x0000_s1576" style="position:absolute;left:9185;top:14964;width:120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" filled="f" stroked="f">
                  <v:textbox inset="0,0,0,0">
                    <w:txbxContent>
                      <w:p w14:paraId="26462465"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19395" o:spid="_x0000_s1577" style="position:absolute;left:16108;top:14964;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" filled="f" stroked="f">
                  <v:textbox inset="0,0,0,0">
                    <w:txbxContent>
                      <w:p w14:paraId="4AB96157" w14:textId="77777777" w:rsidR="003A2D15" w:rsidRDefault="003A2D15">
                        <w:pPr>
                          <w:spacing w:after="160" w:line="259" w:lineRule="auto"/>
                          <w:ind w:left="0" w:right="0" w:firstLine="0"/>
                          <w:jc w:val="left"/>
                        </w:pPr>
                        <w:r>
                          <w:rPr>
                            <w:rFonts w:ascii="Calibri" w:eastAsia="Calibri" w:hAnsi="Calibri" w:cs="Calibri"/>
                            <w:color w:val="595959"/>
                            <w:sz w:val="14"/>
                          </w:rPr>
                          <w:t>17</w:t>
                        </w:r>
                      </w:p>
                    </w:txbxContent>
                  </v:textbox>
                </v:rect>
                <v:rect id="Rectangle 19396" o:spid="_x0000_s1578" style="position:absolute;left:23030;top:14964;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" filled="f" stroked="f">
                  <v:textbox inset="0,0,0,0">
                    <w:txbxContent>
                      <w:p w14:paraId="33197ECF" w14:textId="77777777" w:rsidR="003A2D15" w:rsidRDefault="003A2D15">
                        <w:pPr>
                          <w:spacing w:after="160" w:line="259" w:lineRule="auto"/>
                          <w:ind w:left="0" w:right="0" w:firstLine="0"/>
                          <w:jc w:val="left"/>
                        </w:pPr>
                        <w:r>
                          <w:rPr>
                            <w:rFonts w:ascii="Calibri" w:eastAsia="Calibri" w:hAnsi="Calibri" w:cs="Calibri"/>
                            <w:color w:val="595959"/>
                            <w:sz w:val="14"/>
                          </w:rPr>
                          <w:t>14</w:t>
                        </w:r>
                      </w:p>
                    </w:txbxContent>
                  </v:textbox>
                </v:rect>
                <v:rect id="Rectangle 19397" o:spid="_x0000_s1579" style="position:absolute;left:30177;top:14964;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" filled="f" stroked="f">
                  <v:textbox inset="0,0,0,0">
                    <w:txbxContent>
                      <w:p w14:paraId="70C8FACD" w14:textId="77777777" w:rsidR="003A2D15" w:rsidRDefault="003A2D15">
                        <w:pPr>
                          <w:spacing w:after="160" w:line="259" w:lineRule="auto"/>
                          <w:ind w:left="0" w:right="0" w:firstLine="0"/>
                          <w:jc w:val="left"/>
                        </w:pPr>
                        <w:r>
                          <w:rPr>
                            <w:rFonts w:ascii="Calibri" w:eastAsia="Calibri" w:hAnsi="Calibri" w:cs="Calibri"/>
                            <w:color w:val="595959"/>
                            <w:sz w:val="14"/>
                          </w:rPr>
                          <w:t>6</w:t>
                        </w:r>
                      </w:p>
                    </w:txbxContent>
                  </v:textbox>
                </v:rect>
                <v:shape id="Shape 19398" o:spid="_x0000_s1580" style="position:absolute;left:170;top:16121;width:33680;height:0;visibility:visible;mso-wrap-style:square;v-text-anchor:top" coordsize="336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" path="m,l3368040,e" filled="f" strokecolor="#d9d9d9" strokeweight=".72pt">
                  <v:path arrowok="t" textboxrect="0,0,3368040,0"/>
                </v:shape>
                <v:shape id="Shape 19399" o:spid="_x0000_s1581" style="position:absolute;left:170;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" path="m,l,150876e" filled="f" strokecolor="#d9d9d9" strokeweight=".72pt">
                  <v:path arrowok="t" textboxrect="0,0,0,150876"/>
                </v:shape>
                <v:shape id="Shape 19400" o:spid="_x0000_s1582" style="position:absolute;left:170;top:17630;width:33680;height:0;visibility:visible;mso-wrap-style:square;v-text-anchor:top" coordsize="3368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" path="m,l3368040,e" filled="f" strokecolor="#d9d9d9" strokeweight=".72pt">
                  <v:path arrowok="t" textboxrect="0,0,3368040,0"/>
                </v:shape>
                <v:shape id="Shape 19401" o:spid="_x0000_s1583" style="position:absolute;left:6174;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" path="m,l,150876e" filled="f" strokecolor="#d9d9d9" strokeweight=".72pt">
                  <v:path arrowok="t" textboxrect="0,0,0,150876"/>
                </v:shape>
                <v:shape id="Shape 19402" o:spid="_x0000_s1584" style="position:absolute;left:6174;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" path="m,l,150876e" filled="f" strokecolor="#d9d9d9" strokeweight=".72pt">
                  <v:path arrowok="t" textboxrect="0,0,0,150876"/>
                </v:shape>
                <v:shape id="Shape 19403" o:spid="_x0000_s1585" style="position:absolute;left:13093;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" path="m,l,150876e" filled="f" strokecolor="#d9d9d9" strokeweight=".72pt">
                  <v:path arrowok="t" textboxrect="0,0,0,150876"/>
                </v:shape>
                <v:shape id="Shape 19404" o:spid="_x0000_s1586" style="position:absolute;left:13093;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" path="m,l,150876e" filled="f" strokecolor="#d9d9d9" strokeweight=".72pt">
                  <v:path arrowok="t" textboxrect="0,0,0,150876"/>
                </v:shape>
                <v:shape id="Shape 19405" o:spid="_x0000_s1587" style="position:absolute;left:20012;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" path="m,l,150876e" filled="f" strokecolor="#d9d9d9" strokeweight=".72pt">
                  <v:path arrowok="t" textboxrect="0,0,0,150876"/>
                </v:shape>
                <v:shape id="Shape 19406" o:spid="_x0000_s1588" style="position:absolute;left:20012;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" path="m,l,150876e" filled="f" strokecolor="#d9d9d9" strokeweight=".72pt">
                  <v:path arrowok="t" textboxrect="0,0,0,150876"/>
                </v:shape>
                <v:shape id="Shape 19407" o:spid="_x0000_s1589" style="position:absolute;left:26931;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" path="m,l,150876e" filled="f" strokecolor="#d9d9d9" strokeweight=".72pt">
                  <v:path arrowok="t" textboxrect="0,0,0,150876"/>
                </v:shape>
                <v:shape id="Shape 19408" o:spid="_x0000_s1590" style="position:absolute;left:26931;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" path="m,l,150876e" filled="f" strokecolor="#d9d9d9" strokeweight=".72pt">
                  <v:path arrowok="t" textboxrect="0,0,0,150876"/>
                </v:shape>
                <v:shape id="Shape 19409" o:spid="_x0000_s1591" style="position:absolute;left:33850;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" path="m,l,150876e" filled="f" strokecolor="#d9d9d9" strokeweight=".72pt">
                  <v:path arrowok="t" textboxrect="0,0,0,150876"/>
                </v:shape>
                <v:shape id="Shape 19410" o:spid="_x0000_s1592" style="position:absolute;left:33850;top:16121;width:0;height:1509;visibility:visible;mso-wrap-style:square;v-text-anchor:top" coordsize="0,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" path="m,l,150876e" filled="f" strokecolor="#d9d9d9" strokeweight=".72pt">
                  <v:path arrowok="t" textboxrect="0,0,0,150876"/>
                </v:shape>
                <v:shape id="Shape 19411" o:spid="_x0000_s1593" style="position:absolute;left:574;top:16845;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" path="m,l243840,e" filled="f" strokecolor="#ed7d31" strokeweight="2.28pt">
                  <v:stroke endcap="round"/>
                  <v:path arrowok="t" textboxrect="0,0,243840,0"/>
                </v:shape>
                <v:rect id="Rectangle 19412" o:spid="_x0000_s1594" style="position:absolute;left:3272;top:16449;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" filled="f" stroked="f">
                  <v:textbox inset="0,0,0,0">
                    <w:txbxContent>
                      <w:p w14:paraId="6A5270A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5813" o:spid="_x0000_s1595" style="position:absolute;left:8305;top:16479;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" filled="f" stroked="f">
                  <v:textbox inset="0,0,0,0">
                    <w:txbxContent>
                      <w:p w14:paraId="5EDFA9BA" w14:textId="77777777" w:rsidR="003A2D15" w:rsidRDefault="003A2D15">
                        <w:pPr>
                          <w:spacing w:after="160" w:line="259" w:lineRule="auto"/>
                          <w:ind w:left="0" w:right="0" w:firstLine="0"/>
                          <w:jc w:val="left"/>
                        </w:pPr>
                        <w:r>
                          <w:rPr>
                            <w:rFonts w:ascii="Calibri" w:eastAsia="Calibri" w:hAnsi="Calibri" w:cs="Calibri"/>
                            <w:color w:val="595959"/>
                            <w:sz w:val="14"/>
                          </w:rPr>
                          <w:t>35</w:t>
                        </w:r>
                      </w:p>
                    </w:txbxContent>
                  </v:textbox>
                </v:rect>
                <v:rect id="Rectangle 225814" o:spid="_x0000_s1596" style="position:absolute;left:9203;top:16479;width:233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" filled="f" stroked="f">
                  <v:textbox inset="0,0,0,0">
                    <w:txbxContent>
                      <w:p w14:paraId="38E6B202" w14:textId="77777777" w:rsidR="003A2D15" w:rsidRDefault="003A2D15">
                        <w:pPr>
                          <w:spacing w:after="160" w:line="259" w:lineRule="auto"/>
                          <w:ind w:left="0" w:right="0" w:firstLine="0"/>
                          <w:jc w:val="left"/>
                        </w:pPr>
                        <w:r>
                          <w:rPr>
                            <w:rFonts w:ascii="Calibri" w:eastAsia="Calibri" w:hAnsi="Calibri" w:cs="Calibri"/>
                            <w:color w:val="595959"/>
                            <w:sz w:val="14"/>
                          </w:rPr>
                          <w:t>,09%</w:t>
                        </w:r>
                      </w:p>
                    </w:txbxContent>
                  </v:textbox>
                </v:rect>
                <v:rect id="Rectangle 225815" o:spid="_x0000_s1597" style="position:absolute;left:15227;top:16479;width:120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" filled="f" stroked="f">
                  <v:textbox inset="0,0,0,0">
                    <w:txbxContent>
                      <w:p w14:paraId="2C223E7E" w14:textId="77777777" w:rsidR="003A2D15" w:rsidRDefault="003A2D15">
                        <w:pPr>
                          <w:spacing w:after="160" w:line="259" w:lineRule="auto"/>
                          <w:ind w:left="0" w:right="0" w:firstLine="0"/>
                          <w:jc w:val="left"/>
                        </w:pPr>
                        <w:r>
                          <w:rPr>
                            <w:rFonts w:ascii="Calibri" w:eastAsia="Calibri" w:hAnsi="Calibri" w:cs="Calibri"/>
                            <w:color w:val="595959"/>
                            <w:sz w:val="14"/>
                          </w:rPr>
                          <w:t>29</w:t>
                        </w:r>
                      </w:p>
                    </w:txbxContent>
                  </v:textbox>
                </v:rect>
                <v:rect id="Rectangle 225816" o:spid="_x0000_s1598" style="position:absolute;left:16125;top:16479;width:233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" filled="f" stroked="f">
                  <v:textbox inset="0,0,0,0">
                    <w:txbxContent>
                      <w:p w14:paraId="5855E0E7" w14:textId="77777777" w:rsidR="003A2D15" w:rsidRDefault="003A2D15">
                        <w:pPr>
                          <w:spacing w:after="160" w:line="259" w:lineRule="auto"/>
                          <w:ind w:left="0" w:right="0" w:firstLine="0"/>
                          <w:jc w:val="left"/>
                        </w:pPr>
                        <w:r>
                          <w:rPr>
                            <w:rFonts w:ascii="Calibri" w:eastAsia="Calibri" w:hAnsi="Calibri" w:cs="Calibri"/>
                            <w:color w:val="595959"/>
                            <w:sz w:val="14"/>
                          </w:rPr>
                          <w:t>,82%</w:t>
                        </w:r>
                      </w:p>
                    </w:txbxContent>
                  </v:textbox>
                </v:rect>
                <v:rect id="Rectangle 225817" o:spid="_x0000_s1599" style="position:absolute;left:22152;top:16479;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" filled="f" stroked="f">
                  <v:textbox inset="0,0,0,0">
                    <w:txbxContent>
                      <w:p w14:paraId="681B87F1" w14:textId="77777777" w:rsidR="003A2D15" w:rsidRDefault="003A2D15">
                        <w:pPr>
                          <w:spacing w:after="160" w:line="259" w:lineRule="auto"/>
                          <w:ind w:left="0" w:right="0" w:firstLine="0"/>
                          <w:jc w:val="left"/>
                        </w:pPr>
                        <w:r>
                          <w:rPr>
                            <w:rFonts w:ascii="Calibri" w:eastAsia="Calibri" w:hAnsi="Calibri" w:cs="Calibri"/>
                            <w:color w:val="595959"/>
                            <w:sz w:val="14"/>
                          </w:rPr>
                          <w:t>24</w:t>
                        </w:r>
                      </w:p>
                    </w:txbxContent>
                  </v:textbox>
                </v:rect>
                <v:rect id="Rectangle 225818" o:spid="_x0000_s1600" style="position:absolute;left:23050;top:16479;width:233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" filled="f" stroked="f">
                  <v:textbox inset="0,0,0,0">
                    <w:txbxContent>
                      <w:p w14:paraId="0B8C7459" w14:textId="77777777" w:rsidR="003A2D15" w:rsidRDefault="003A2D15">
                        <w:pPr>
                          <w:spacing w:after="160" w:line="259" w:lineRule="auto"/>
                          <w:ind w:left="0" w:right="0" w:firstLine="0"/>
                          <w:jc w:val="left"/>
                        </w:pPr>
                        <w:r>
                          <w:rPr>
                            <w:rFonts w:ascii="Calibri" w:eastAsia="Calibri" w:hAnsi="Calibri" w:cs="Calibri"/>
                            <w:color w:val="595959"/>
                            <w:sz w:val="14"/>
                          </w:rPr>
                          <w:t>,56%</w:t>
                        </w:r>
                      </w:p>
                    </w:txbxContent>
                  </v:textbox>
                </v:rect>
                <v:rect id="Rectangle 225820" o:spid="_x0000_s1601" style="position:absolute;left:29972;top:16479;width:233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" filled="f" stroked="f">
                  <v:textbox inset="0,0,0,0">
                    <w:txbxContent>
                      <w:p w14:paraId="1DEE1D5F" w14:textId="77777777" w:rsidR="003A2D15" w:rsidRDefault="003A2D15">
                        <w:pPr>
                          <w:spacing w:after="160" w:line="259" w:lineRule="auto"/>
                          <w:ind w:left="0" w:right="0" w:firstLine="0"/>
                          <w:jc w:val="left"/>
                        </w:pPr>
                        <w:r>
                          <w:rPr>
                            <w:rFonts w:ascii="Calibri" w:eastAsia="Calibri" w:hAnsi="Calibri" w:cs="Calibri"/>
                            <w:color w:val="595959"/>
                            <w:sz w:val="14"/>
                          </w:rPr>
                          <w:t>,53%</w:t>
                        </w:r>
                      </w:p>
                    </w:txbxContent>
                  </v:textbox>
                </v:rect>
                <v:rect id="Rectangle 225819" o:spid="_x0000_s1602" style="position:absolute;left:29074;top:16479;width:120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" filled="f" stroked="f">
                  <v:textbox inset="0,0,0,0">
                    <w:txbxContent>
                      <w:p w14:paraId="6216E08B"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shape id="Shape 19417" o:spid="_x0000_s1603" style="position:absolute;left:9626;top:8737;width:20772;height:3124;visibility:visible;mso-wrap-style:square;v-text-anchor:top" coordsize="2077212,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" path="m,l691896,67056r691896,67056l2077212,312420e" filled="f" strokecolor="#ed7d31" strokeweight="2.28pt">
                  <v:stroke endcap="round"/>
                  <v:path arrowok="t" textboxrect="0,0,2077212,312420"/>
                </v:shape>
                <v:rect id="Rectangle 19418" o:spid="_x0000_s1604" style="position:absolute;left:9109;top:11580;width:1380;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" filled="f" stroked="f">
                  <v:textbox inset="0,0,0,0">
                    <w:txbxContent>
                      <w:p w14:paraId="7D492D5E" w14:textId="77777777" w:rsidR="003A2D15" w:rsidRDefault="003A2D15">
                        <w:pPr>
                          <w:spacing w:after="160" w:line="259" w:lineRule="auto"/>
                          <w:ind w:left="0" w:right="0" w:firstLine="0"/>
                          <w:jc w:val="left"/>
                        </w:pPr>
                        <w:r>
                          <w:rPr>
                            <w:rFonts w:ascii="Calibri" w:eastAsia="Calibri" w:hAnsi="Calibri" w:cs="Calibri"/>
                            <w:color w:val="404040"/>
                            <w:sz w:val="16"/>
                          </w:rPr>
                          <w:t>20</w:t>
                        </w:r>
                      </w:p>
                    </w:txbxContent>
                  </v:textbox>
                </v:rect>
                <v:rect id="Rectangle 19419" o:spid="_x0000_s1605" style="position:absolute;left:16032;top:11580;width:1384;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" filled="f" stroked="f">
                  <v:textbox inset="0,0,0,0">
                    <w:txbxContent>
                      <w:p w14:paraId="710DBF93" w14:textId="77777777" w:rsidR="003A2D15" w:rsidRDefault="003A2D15">
                        <w:pPr>
                          <w:spacing w:after="160" w:line="259" w:lineRule="auto"/>
                          <w:ind w:left="0" w:right="0" w:firstLine="0"/>
                          <w:jc w:val="left"/>
                        </w:pPr>
                        <w:r>
                          <w:rPr>
                            <w:rFonts w:ascii="Calibri" w:eastAsia="Calibri" w:hAnsi="Calibri" w:cs="Calibri"/>
                            <w:color w:val="404040"/>
                            <w:sz w:val="16"/>
                          </w:rPr>
                          <w:t>17</w:t>
                        </w:r>
                      </w:p>
                    </w:txbxContent>
                  </v:textbox>
                </v:rect>
                <v:rect id="Rectangle 19420" o:spid="_x0000_s1606" style="position:absolute;left:22956;top:11580;width:1380;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" filled="f" stroked="f">
                  <v:textbox inset="0,0,0,0">
                    <w:txbxContent>
                      <w:p w14:paraId="133A1F21" w14:textId="77777777" w:rsidR="003A2D15" w:rsidRDefault="003A2D15">
                        <w:pPr>
                          <w:spacing w:after="160" w:line="259" w:lineRule="auto"/>
                          <w:ind w:left="0" w:right="0" w:firstLine="0"/>
                          <w:jc w:val="left"/>
                        </w:pPr>
                        <w:r>
                          <w:rPr>
                            <w:rFonts w:ascii="Calibri" w:eastAsia="Calibri" w:hAnsi="Calibri" w:cs="Calibri"/>
                            <w:color w:val="404040"/>
                            <w:sz w:val="16"/>
                          </w:rPr>
                          <w:t>14</w:t>
                        </w:r>
                      </w:p>
                    </w:txbxContent>
                  </v:textbox>
                </v:rect>
                <v:rect id="Rectangle 19421" o:spid="_x0000_s1607" style="position:absolute;left:30138;top:11580;width:690;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" filled="f" stroked="f">
                  <v:textbox inset="0,0,0,0">
                    <w:txbxContent>
                      <w:p w14:paraId="338D77C1" w14:textId="77777777" w:rsidR="003A2D15" w:rsidRDefault="003A2D15">
                        <w:pPr>
                          <w:spacing w:after="160" w:line="259" w:lineRule="auto"/>
                          <w:ind w:left="0" w:right="0" w:firstLine="0"/>
                          <w:jc w:val="left"/>
                        </w:pPr>
                        <w:r>
                          <w:rPr>
                            <w:rFonts w:ascii="Calibri" w:eastAsia="Calibri" w:hAnsi="Calibri" w:cs="Calibri"/>
                            <w:color w:val="404040"/>
                            <w:sz w:val="16"/>
                          </w:rPr>
                          <w:t>6</w:t>
                        </w:r>
                      </w:p>
                    </w:txbxContent>
                  </v:textbox>
                </v:rect>
                <v:shape id="Shape 19422" o:spid="_x0000_s1608" style="position:absolute;left:9634;top:7876;width:1082;height:853;visibility:visible;mso-wrap-style:square;v-text-anchor:top" coordsize="10820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" path="m,85344l50292,r57912,e" filled="f" strokecolor="#a6a6a6" strokeweight=".72pt">
                  <v:path arrowok="t" textboxrect="0,0,108204,85344"/>
                </v:shape>
                <v:shape id="Shape 19423" o:spid="_x0000_s1609" style="position:absolute;left:16553;top:8425;width:945;height:975;visibility:visible;mso-wrap-style:square;v-text-anchor:top" coordsize="9448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" path="m,97536l38100,,94488,e" filled="f" strokecolor="#a6a6a6" strokeweight=".72pt">
                  <v:path arrowok="t" textboxrect="0,0,94488,97536"/>
                </v:shape>
                <v:shape id="Shape 19424" o:spid="_x0000_s1610" style="position:absolute;left:23472;top:9583;width:1082;height:488;visibility:visible;mso-wrap-style:square;v-text-anchor:top" coordsize="10820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" path="m,48768l50292,r57912,e" filled="f" strokecolor="#a6a6a6" strokeweight=".72pt">
                  <v:path arrowok="t" textboxrect="0,0,108204,48768"/>
                </v:shape>
                <v:rect id="Rectangle 225791" o:spid="_x0000_s1611" style="position:absolute;left:11084;top:7458;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" filled="f" stroked="f">
                  <v:textbox inset="0,0,0,0">
                    <w:txbxContent>
                      <w:p w14:paraId="5F27D238" w14:textId="77777777" w:rsidR="003A2D15" w:rsidRDefault="003A2D15">
                        <w:pPr>
                          <w:spacing w:after="160" w:line="259" w:lineRule="auto"/>
                          <w:ind w:left="0" w:right="0" w:firstLine="0"/>
                          <w:jc w:val="left"/>
                        </w:pPr>
                        <w:r>
                          <w:rPr>
                            <w:rFonts w:ascii="Calibri" w:eastAsia="Calibri" w:hAnsi="Calibri" w:cs="Calibri"/>
                            <w:color w:val="404040"/>
                            <w:sz w:val="16"/>
                          </w:rPr>
                          <w:t>35</w:t>
                        </w:r>
                      </w:p>
                    </w:txbxContent>
                  </v:textbox>
                </v:rect>
                <v:rect id="Rectangle 225792" o:spid="_x0000_s1612" style="position:absolute;left:12119;top:7458;width:26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" filled="f" stroked="f">
                  <v:textbox inset="0,0,0,0">
                    <w:txbxContent>
                      <w:p w14:paraId="6475576C" w14:textId="77777777" w:rsidR="003A2D15" w:rsidRDefault="003A2D15">
                        <w:pPr>
                          <w:spacing w:after="160" w:line="259" w:lineRule="auto"/>
                          <w:ind w:left="0" w:right="0" w:firstLine="0"/>
                          <w:jc w:val="left"/>
                        </w:pPr>
                        <w:r>
                          <w:rPr>
                            <w:rFonts w:ascii="Calibri" w:eastAsia="Calibri" w:hAnsi="Calibri" w:cs="Calibri"/>
                            <w:color w:val="404040"/>
                            <w:sz w:val="16"/>
                          </w:rPr>
                          <w:t>,09%</w:t>
                        </w:r>
                      </w:p>
                    </w:txbxContent>
                  </v:textbox>
                </v:rect>
                <v:rect id="Rectangle 225798" o:spid="_x0000_s1613" style="position:absolute;left:18916;top:8007;width:26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" filled="f" stroked="f">
                  <v:textbox inset="0,0,0,0">
                    <w:txbxContent>
                      <w:p w14:paraId="339DE167" w14:textId="77777777" w:rsidR="003A2D15" w:rsidRDefault="003A2D15">
                        <w:pPr>
                          <w:spacing w:after="160" w:line="259" w:lineRule="auto"/>
                          <w:ind w:left="0" w:right="0" w:firstLine="0"/>
                          <w:jc w:val="left"/>
                        </w:pPr>
                        <w:r>
                          <w:rPr>
                            <w:rFonts w:ascii="Calibri" w:eastAsia="Calibri" w:hAnsi="Calibri" w:cs="Calibri"/>
                            <w:color w:val="404040"/>
                            <w:sz w:val="16"/>
                          </w:rPr>
                          <w:t>,82%</w:t>
                        </w:r>
                      </w:p>
                    </w:txbxContent>
                  </v:textbox>
                </v:rect>
                <v:rect id="Rectangle 225797" o:spid="_x0000_s1614" style="position:absolute;left:17881;top:8007;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" filled="f" stroked="f">
                  <v:textbox inset="0,0,0,0">
                    <w:txbxContent>
                      <w:p w14:paraId="1D4B77E2" w14:textId="77777777" w:rsidR="003A2D15" w:rsidRDefault="003A2D15">
                        <w:pPr>
                          <w:spacing w:after="160" w:line="259" w:lineRule="auto"/>
                          <w:ind w:left="0" w:right="0" w:firstLine="0"/>
                          <w:jc w:val="left"/>
                        </w:pPr>
                        <w:r>
                          <w:rPr>
                            <w:rFonts w:ascii="Calibri" w:eastAsia="Calibri" w:hAnsi="Calibri" w:cs="Calibri"/>
                            <w:color w:val="404040"/>
                            <w:sz w:val="16"/>
                          </w:rPr>
                          <w:t>29</w:t>
                        </w:r>
                      </w:p>
                    </w:txbxContent>
                  </v:textbox>
                </v:rect>
                <v:rect id="Rectangle 225799" o:spid="_x0000_s1615" style="position:absolute;left:24932;top:9159;width:1381;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" filled="f" stroked="f">
                  <v:textbox inset="0,0,0,0">
                    <w:txbxContent>
                      <w:p w14:paraId="65E86D57" w14:textId="77777777" w:rsidR="003A2D15" w:rsidRDefault="003A2D15">
                        <w:pPr>
                          <w:spacing w:after="160" w:line="259" w:lineRule="auto"/>
                          <w:ind w:left="0" w:right="0" w:firstLine="0"/>
                          <w:jc w:val="left"/>
                        </w:pPr>
                        <w:r>
                          <w:rPr>
                            <w:rFonts w:ascii="Calibri" w:eastAsia="Calibri" w:hAnsi="Calibri" w:cs="Calibri"/>
                            <w:color w:val="404040"/>
                            <w:sz w:val="16"/>
                          </w:rPr>
                          <w:t>24</w:t>
                        </w:r>
                      </w:p>
                    </w:txbxContent>
                  </v:textbox>
                </v:rect>
                <v:rect id="Rectangle 225800" o:spid="_x0000_s1616" style="position:absolute;left:25971;top:9159;width:2695;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" filled="f" stroked="f">
                  <v:textbox inset="0,0,0,0">
                    <w:txbxContent>
                      <w:p w14:paraId="3BCBE077" w14:textId="77777777" w:rsidR="003A2D15" w:rsidRDefault="003A2D15">
                        <w:pPr>
                          <w:spacing w:after="160" w:line="259" w:lineRule="auto"/>
                          <w:ind w:left="0" w:right="0" w:firstLine="0"/>
                          <w:jc w:val="left"/>
                        </w:pPr>
                        <w:r>
                          <w:rPr>
                            <w:rFonts w:ascii="Calibri" w:eastAsia="Calibri" w:hAnsi="Calibri" w:cs="Calibri"/>
                            <w:color w:val="404040"/>
                            <w:sz w:val="16"/>
                          </w:rPr>
                          <w:t>,56%</w:t>
                        </w:r>
                      </w:p>
                    </w:txbxContent>
                  </v:textbox>
                </v:rect>
                <v:rect id="Rectangle 225806" o:spid="_x0000_s1617" style="position:absolute;left:32508;top:11436;width:26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" filled="f" stroked="f">
                  <v:textbox inset="0,0,0,0">
                    <w:txbxContent>
                      <w:p w14:paraId="17DED707" w14:textId="77777777" w:rsidR="003A2D15" w:rsidRDefault="003A2D15">
                        <w:pPr>
                          <w:spacing w:after="160" w:line="259" w:lineRule="auto"/>
                          <w:ind w:left="0" w:right="0" w:firstLine="0"/>
                          <w:jc w:val="left"/>
                        </w:pPr>
                        <w:r>
                          <w:rPr>
                            <w:rFonts w:ascii="Calibri" w:eastAsia="Calibri" w:hAnsi="Calibri" w:cs="Calibri"/>
                            <w:color w:val="404040"/>
                            <w:sz w:val="16"/>
                          </w:rPr>
                          <w:t>,53%</w:t>
                        </w:r>
                      </w:p>
                    </w:txbxContent>
                  </v:textbox>
                </v:rect>
                <v:rect id="Rectangle 225805" o:spid="_x0000_s1618" style="position:absolute;left:31473;top:11436;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" filled="f" stroked="f">
                  <v:textbox inset="0,0,0,0">
                    <w:txbxContent>
                      <w:p w14:paraId="279F8513" w14:textId="77777777" w:rsidR="003A2D15" w:rsidRDefault="003A2D15">
                        <w:pPr>
                          <w:spacing w:after="160" w:line="259" w:lineRule="auto"/>
                          <w:ind w:left="0" w:right="0" w:firstLine="0"/>
                          <w:jc w:val="left"/>
                        </w:pPr>
                        <w:r>
                          <w:rPr>
                            <w:rFonts w:ascii="Calibri" w:eastAsia="Calibri" w:hAnsi="Calibri" w:cs="Calibri"/>
                            <w:color w:val="404040"/>
                            <w:sz w:val="16"/>
                          </w:rPr>
                          <w:t>10</w:t>
                        </w:r>
                      </w:p>
                    </w:txbxContent>
                  </v:textbox>
                </v:rect>
                <v:rect id="Rectangle 225810" o:spid="_x0000_s1619" style="position:absolute;left:35325;top:12719;width:26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" filled="f" stroked="f">
                  <v:textbox inset="0,0,0,0">
                    <w:txbxContent>
                      <w:p w14:paraId="5C35D5AF"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09" o:spid="_x0000_s1620" style="position:absolute;left:34808;top:12719;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" filled="f" stroked="f">
                  <v:textbox inset="0,0,0,0">
                    <w:txbxContent>
                      <w:p w14:paraId="55A2CCCC"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v:textbox>
                </v:rect>
                <v:rect id="Rectangle 225808" o:spid="_x0000_s1621" style="position:absolute;left:35843;top:11447;width:267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" filled="f" stroked="f">
                  <v:textbox inset="0,0,0,0">
                    <w:txbxContent>
                      <w:p w14:paraId="105AE38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07" o:spid="_x0000_s1622" style="position:absolute;left:34808;top:11447;width:13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" filled="f" stroked="f">
                  <v:textbox inset="0,0,0,0">
                    <w:txbxContent>
                      <w:p w14:paraId="194F92E8"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v:textbox>
                </v:rect>
                <v:rect id="Rectangle 225804" o:spid="_x0000_s1623" style="position:absolute;left:35843;top:10173;width:267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" filled="f" stroked="f">
                  <v:textbox inset="0,0,0,0">
                    <w:txbxContent>
                      <w:p w14:paraId="1618E156"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03" o:spid="_x0000_s1624" style="position:absolute;left:34808;top:10173;width:13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" filled="f" stroked="f">
                  <v:textbox inset="0,0,0,0">
                    <w:txbxContent>
                      <w:p w14:paraId="59996645" w14:textId="77777777" w:rsidR="003A2D15" w:rsidRDefault="003A2D15">
                        <w:pPr>
                          <w:spacing w:after="160" w:line="259" w:lineRule="auto"/>
                          <w:ind w:left="0" w:right="0" w:firstLine="0"/>
                          <w:jc w:val="left"/>
                        </w:pPr>
                        <w:r>
                          <w:rPr>
                            <w:rFonts w:ascii="Calibri" w:eastAsia="Calibri" w:hAnsi="Calibri" w:cs="Calibri"/>
                            <w:color w:val="595959"/>
                            <w:sz w:val="16"/>
                          </w:rPr>
                          <w:t>20</w:t>
                        </w:r>
                      </w:p>
                    </w:txbxContent>
                  </v:textbox>
                </v:rect>
                <v:rect id="Rectangle 225802" o:spid="_x0000_s1625" style="position:absolute;left:35843;top:8902;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" filled="f" stroked="f">
                  <v:textbox inset="0,0,0,0">
                    <w:txbxContent>
                      <w:p w14:paraId="17C5D898"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01" o:spid="_x0000_s1626" style="position:absolute;left:34808;top:8902;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" filled="f" stroked="f">
                  <v:textbox inset="0,0,0,0">
                    <w:txbxContent>
                      <w:p w14:paraId="1F14DB68" w14:textId="77777777" w:rsidR="003A2D15" w:rsidRDefault="003A2D15">
                        <w:pPr>
                          <w:spacing w:after="160" w:line="259" w:lineRule="auto"/>
                          <w:ind w:left="0" w:right="0" w:firstLine="0"/>
                          <w:jc w:val="left"/>
                        </w:pPr>
                        <w:r>
                          <w:rPr>
                            <w:rFonts w:ascii="Calibri" w:eastAsia="Calibri" w:hAnsi="Calibri" w:cs="Calibri"/>
                            <w:color w:val="595959"/>
                            <w:sz w:val="16"/>
                          </w:rPr>
                          <w:t>30</w:t>
                        </w:r>
                      </w:p>
                    </w:txbxContent>
                  </v:textbox>
                </v:rect>
                <v:rect id="Rectangle 225794" o:spid="_x0000_s1627" style="position:absolute;left:35843;top:7631;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" filled="f" stroked="f">
                  <v:textbox inset="0,0,0,0">
                    <w:txbxContent>
                      <w:p w14:paraId="5AAC5D5A"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793" o:spid="_x0000_s1628" style="position:absolute;left:34808;top:7631;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" filled="f" stroked="f">
                  <v:textbox inset="0,0,0,0">
                    <w:txbxContent>
                      <w:p w14:paraId="340F7E70" w14:textId="77777777" w:rsidR="003A2D15" w:rsidRDefault="003A2D15">
                        <w:pPr>
                          <w:spacing w:after="160" w:line="259" w:lineRule="auto"/>
                          <w:ind w:left="0" w:right="0" w:firstLine="0"/>
                          <w:jc w:val="left"/>
                        </w:pPr>
                        <w:r>
                          <w:rPr>
                            <w:rFonts w:ascii="Calibri" w:eastAsia="Calibri" w:hAnsi="Calibri" w:cs="Calibri"/>
                            <w:color w:val="595959"/>
                            <w:sz w:val="16"/>
                          </w:rPr>
                          <w:t>40</w:t>
                        </w:r>
                      </w:p>
                    </w:txbxContent>
                  </v:textbox>
                </v:rect>
                <v:rect id="Rectangle 225796" o:spid="_x0000_s1629" style="position:absolute;left:35843;top:6357;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" filled="f" stroked="f">
                  <v:textbox inset="0,0,0,0">
                    <w:txbxContent>
                      <w:p w14:paraId="2D829052"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795" o:spid="_x0000_s1630" style="position:absolute;left:34808;top:6357;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" filled="f" stroked="f">
                  <v:textbox inset="0,0,0,0">
                    <w:txbxContent>
                      <w:p w14:paraId="3A7A6522" w14:textId="77777777" w:rsidR="003A2D15" w:rsidRDefault="003A2D15">
                        <w:pPr>
                          <w:spacing w:after="160" w:line="259" w:lineRule="auto"/>
                          <w:ind w:left="0" w:right="0" w:firstLine="0"/>
                          <w:jc w:val="left"/>
                        </w:pPr>
                        <w:r>
                          <w:rPr>
                            <w:rFonts w:ascii="Calibri" w:eastAsia="Calibri" w:hAnsi="Calibri" w:cs="Calibri"/>
                            <w:color w:val="595959"/>
                            <w:sz w:val="16"/>
                          </w:rPr>
                          <w:t>50</w:t>
                        </w:r>
                      </w:p>
                    </w:txbxContent>
                  </v:textbox>
                </v:rect>
                <v:rect id="Rectangle 225789" o:spid="_x0000_s1631" style="position:absolute;left:34808;top:5086;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" filled="f" stroked="f">
                  <v:textbox inset="0,0,0,0">
                    <w:txbxContent>
                      <w:p w14:paraId="3960C0CE" w14:textId="77777777" w:rsidR="003A2D15" w:rsidRDefault="003A2D15">
                        <w:pPr>
                          <w:spacing w:after="160" w:line="259" w:lineRule="auto"/>
                          <w:ind w:left="0" w:right="0" w:firstLine="0"/>
                          <w:jc w:val="left"/>
                        </w:pPr>
                        <w:r>
                          <w:rPr>
                            <w:rFonts w:ascii="Calibri" w:eastAsia="Calibri" w:hAnsi="Calibri" w:cs="Calibri"/>
                            <w:color w:val="595959"/>
                            <w:sz w:val="16"/>
                          </w:rPr>
                          <w:t>60</w:t>
                        </w:r>
                      </w:p>
                    </w:txbxContent>
                  </v:textbox>
                </v:rect>
                <v:rect id="Rectangle 225790" o:spid="_x0000_s1632" style="position:absolute;left:35843;top:5086;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" filled="f" stroked="f">
                  <v:textbox inset="0,0,0,0">
                    <w:txbxContent>
                      <w:p w14:paraId="312960DE"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788" o:spid="_x0000_s1633" style="position:absolute;left:35843;top:3816;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" filled="f" stroked="f">
                  <v:textbox inset="0,0,0,0">
                    <w:txbxContent>
                      <w:p w14:paraId="1649AEC3"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787" o:spid="_x0000_s1634" style="position:absolute;left:34808;top:3816;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" filled="f" stroked="f">
                  <v:textbox inset="0,0,0,0">
                    <w:txbxContent>
                      <w:p w14:paraId="6988D0A6" w14:textId="77777777" w:rsidR="003A2D15" w:rsidRDefault="003A2D15">
                        <w:pPr>
                          <w:spacing w:after="160" w:line="259" w:lineRule="auto"/>
                          <w:ind w:left="0" w:right="0" w:firstLine="0"/>
                          <w:jc w:val="left"/>
                        </w:pPr>
                        <w:r>
                          <w:rPr>
                            <w:rFonts w:ascii="Calibri" w:eastAsia="Calibri" w:hAnsi="Calibri" w:cs="Calibri"/>
                            <w:color w:val="595959"/>
                            <w:sz w:val="16"/>
                          </w:rPr>
                          <w:t>70</w:t>
                        </w:r>
                      </w:p>
                    </w:txbxContent>
                  </v:textbox>
                </v:rect>
                <v:rect id="Rectangle 225783" o:spid="_x0000_s1635" style="position:absolute;left:34808;top:2541;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" filled="f" stroked="f">
                  <v:textbox inset="0,0,0,0">
                    <w:txbxContent>
                      <w:p w14:paraId="20F66CC0" w14:textId="77777777" w:rsidR="003A2D15" w:rsidRDefault="003A2D15">
                        <w:pPr>
                          <w:spacing w:after="160" w:line="259" w:lineRule="auto"/>
                          <w:ind w:left="0" w:right="0" w:firstLine="0"/>
                          <w:jc w:val="left"/>
                        </w:pPr>
                        <w:r>
                          <w:rPr>
                            <w:rFonts w:ascii="Calibri" w:eastAsia="Calibri" w:hAnsi="Calibri" w:cs="Calibri"/>
                            <w:color w:val="595959"/>
                            <w:sz w:val="16"/>
                          </w:rPr>
                          <w:t>80</w:t>
                        </w:r>
                      </w:p>
                    </w:txbxContent>
                  </v:textbox>
                </v:rect>
                <v:rect id="Rectangle 225784" o:spid="_x0000_s1636" style="position:absolute;left:35843;top:2541;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" filled="f" stroked="f">
                  <v:textbox inset="0,0,0,0">
                    <w:txbxContent>
                      <w:p w14:paraId="088C131F"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786" o:spid="_x0000_s1637" style="position:absolute;left:35843;top:1271;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" filled="f" stroked="f">
                  <v:textbox inset="0,0,0,0">
                    <w:txbxContent>
                      <w:p w14:paraId="4E37E1F9"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785" o:spid="_x0000_s1638" style="position:absolute;left:34808;top:1271;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" filled="f" stroked="f">
                  <v:textbox inset="0,0,0,0">
                    <w:txbxContent>
                      <w:p w14:paraId="7936A3FC" w14:textId="77777777" w:rsidR="003A2D15" w:rsidRDefault="003A2D15">
                        <w:pPr>
                          <w:spacing w:after="160" w:line="259" w:lineRule="auto"/>
                          <w:ind w:left="0" w:right="0" w:firstLine="0"/>
                          <w:jc w:val="left"/>
                        </w:pPr>
                        <w:r>
                          <w:rPr>
                            <w:rFonts w:ascii="Calibri" w:eastAsia="Calibri" w:hAnsi="Calibri" w:cs="Calibri"/>
                            <w:color w:val="595959"/>
                            <w:sz w:val="16"/>
                          </w:rPr>
                          <w:t>90</w:t>
                        </w:r>
                      </w:p>
                    </w:txbxContent>
                  </v:textbox>
                </v:rect>
                <v:rect id="Rectangle 225782" o:spid="_x0000_s1639" style="position:absolute;left:37640;width:97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" filled="f" stroked="f">
                  <v:textbox inset="0,0,0,0">
                    <w:txbxContent>
                      <w:p w14:paraId="20F535AD" w14:textId="77777777" w:rsidR="003A2D15" w:rsidRDefault="003A2D15">
                        <w:pPr>
                          <w:spacing w:after="160" w:line="259" w:lineRule="auto"/>
                          <w:ind w:left="0" w:right="0" w:firstLine="0"/>
                          <w:jc w:val="left"/>
                        </w:pPr>
                        <w:r>
                          <w:rPr>
                            <w:rFonts w:ascii="Calibri" w:eastAsia="Calibri" w:hAnsi="Calibri" w:cs="Calibri"/>
                            <w:color w:val="595959"/>
                            <w:sz w:val="16"/>
                          </w:rPr>
                          <w:t>%</w:t>
                        </w:r>
                      </w:p>
                    </w:txbxContent>
                  </v:textbox>
                </v:rect>
                <v:rect id="Rectangle 225781" o:spid="_x0000_s1640" style="position:absolute;left:34808;width:37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" filled="f" stroked="f">
                  <v:textbox inset="0,0,0,0">
                    <w:txbxContent>
                      <w:p w14:paraId="276F1FFD" w14:textId="77777777" w:rsidR="003A2D15" w:rsidRDefault="003A2D15">
                        <w:pPr>
                          <w:spacing w:after="160" w:line="259" w:lineRule="auto"/>
                          <w:ind w:left="0" w:right="0" w:firstLine="0"/>
                          <w:jc w:val="left"/>
                        </w:pPr>
                        <w:r>
                          <w:rPr>
                            <w:rFonts w:ascii="Calibri" w:eastAsia="Calibri" w:hAnsi="Calibri" w:cs="Calibri"/>
                            <w:color w:val="595959"/>
                            <w:sz w:val="16"/>
                          </w:rPr>
                          <w:t>100,00</w:t>
                        </w:r>
                      </w:p>
                    </w:txbxContent>
                  </v:textbox>
                </v:rect>
                <v:rect id="Rectangle 19440" o:spid="_x0000_s1641" style="position:absolute;left:4718;top:12719;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" filled="f" stroked="f">
                  <v:textbox inset="0,0,0,0">
                    <w:txbxContent>
                      <w:p w14:paraId="266F8845"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v:textbox>
                </v:rect>
                <v:rect id="Rectangle 19441" o:spid="_x0000_s1642" style="position:absolute;left:4718;top:10173;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" filled="f" stroked="f">
                  <v:textbox inset="0,0,0,0">
                    <w:txbxContent>
                      <w:p w14:paraId="5CFB78E3" w14:textId="77777777" w:rsidR="003A2D15" w:rsidRDefault="003A2D15">
                        <w:pPr>
                          <w:spacing w:after="160" w:line="259" w:lineRule="auto"/>
                          <w:ind w:left="0" w:right="0" w:firstLine="0"/>
                          <w:jc w:val="left"/>
                        </w:pPr>
                        <w:r>
                          <w:rPr>
                            <w:rFonts w:ascii="Calibri" w:eastAsia="Calibri" w:hAnsi="Calibri" w:cs="Calibri"/>
                            <w:color w:val="595959"/>
                            <w:sz w:val="16"/>
                          </w:rPr>
                          <w:t>5</w:t>
                        </w:r>
                      </w:p>
                    </w:txbxContent>
                  </v:textbox>
                </v:rect>
                <v:rect id="Rectangle 19442" o:spid="_x0000_s1643" style="position:absolute;left:4202;top:7631;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" filled="f" stroked="f">
                  <v:textbox inset="0,0,0,0">
                    <w:txbxContent>
                      <w:p w14:paraId="24DC74D1"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v:textbox>
                </v:rect>
                <v:rect id="Rectangle 19443" o:spid="_x0000_s1644" style="position:absolute;left:4202;top:5086;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" filled="f" stroked="f">
                  <v:textbox inset="0,0,0,0">
                    <w:txbxContent>
                      <w:p w14:paraId="42341ED9" w14:textId="77777777" w:rsidR="003A2D15" w:rsidRDefault="003A2D15">
                        <w:pPr>
                          <w:spacing w:after="160" w:line="259" w:lineRule="auto"/>
                          <w:ind w:left="0" w:right="0" w:firstLine="0"/>
                          <w:jc w:val="left"/>
                        </w:pPr>
                        <w:r>
                          <w:rPr>
                            <w:rFonts w:ascii="Calibri" w:eastAsia="Calibri" w:hAnsi="Calibri" w:cs="Calibri"/>
                            <w:color w:val="595959"/>
                            <w:sz w:val="16"/>
                          </w:rPr>
                          <w:t>15</w:t>
                        </w:r>
                      </w:p>
                    </w:txbxContent>
                  </v:textbox>
                </v:rect>
                <v:rect id="Rectangle 19444" o:spid="_x0000_s1645" style="position:absolute;left:4202;top:2541;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" filled="f" stroked="f">
                  <v:textbox inset="0,0,0,0">
                    <w:txbxContent>
                      <w:p w14:paraId="0D7F0DF8" w14:textId="77777777" w:rsidR="003A2D15" w:rsidRDefault="003A2D15">
                        <w:pPr>
                          <w:spacing w:after="160" w:line="259" w:lineRule="auto"/>
                          <w:ind w:left="0" w:right="0" w:firstLine="0"/>
                          <w:jc w:val="left"/>
                        </w:pPr>
                        <w:r>
                          <w:rPr>
                            <w:rFonts w:ascii="Calibri" w:eastAsia="Calibri" w:hAnsi="Calibri" w:cs="Calibri"/>
                            <w:color w:val="595959"/>
                            <w:sz w:val="16"/>
                          </w:rPr>
                          <w:t>20</w:t>
                        </w:r>
                      </w:p>
                    </w:txbxContent>
                  </v:textbox>
                </v:rect>
                <v:rect id="Rectangle 19445" o:spid="_x0000_s1646" style="position:absolute;left:4202;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" filled="f" stroked="f">
                  <v:textbox inset="0,0,0,0">
                    <w:txbxContent>
                      <w:p w14:paraId="7E3C901E" w14:textId="77777777" w:rsidR="003A2D15" w:rsidRDefault="003A2D15">
                        <w:pPr>
                          <w:spacing w:after="160" w:line="259" w:lineRule="auto"/>
                          <w:ind w:left="0" w:right="0" w:firstLine="0"/>
                          <w:jc w:val="left"/>
                        </w:pPr>
                        <w:r>
                          <w:rPr>
                            <w:rFonts w:ascii="Calibri" w:eastAsia="Calibri" w:hAnsi="Calibri" w:cs="Calibri"/>
                            <w:color w:val="595959"/>
                            <w:sz w:val="16"/>
                          </w:rPr>
                          <w:t>25</w:t>
                        </w:r>
                      </w:p>
                    </w:txbxContent>
                  </v:textbox>
                </v:rect>
                <v:rect id="Rectangle 19446" o:spid="_x0000_s1647" style="position:absolute;left:-734;top:1686;width:7638;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" filled="f" stroked="f">
                  <v:textbox inset="0,0,0,0">
                    <w:txbxContent>
                      <w:p w14:paraId="4CAA2FA0" w14:textId="19E50CDB" w:rsidR="003A2D15" w:rsidRPr="005C3DA3" w:rsidRDefault="003A2D15">
                        <w:pPr>
                          <w:spacing w:after="160" w:line="259" w:lineRule="auto"/>
                          <w:ind w:left="0" w:right="0" w:firstLine="0"/>
                          <w:jc w:val="left"/>
                          <w:rPr>
                            <w:lang w:val="sq-AL"/>
                          </w:rPr>
                        </w:pPr>
                        <w:r>
                          <w:rPr>
                            <w:rFonts w:ascii="Calibri" w:eastAsia="Calibri" w:hAnsi="Calibri" w:cs="Calibri"/>
                            <w:b/>
                            <w:color w:val="595959"/>
                            <w:sz w:val="16"/>
                            <w:lang w:val="sq-AL"/>
                          </w:rPr>
                          <w:t>frekuenca</w:t>
                        </w:r>
                      </w:p>
                    </w:txbxContent>
                  </v:textbox>
                </v:rect>
                <v:rect id="Rectangle 19447" o:spid="_x0000_s1648" style="position:absolute;top:12411;width:615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" filled="f" stroked="f">
                  <v:textbox inset="0,0,0,0">
                    <w:txbxContent>
                      <w:p w14:paraId="5464B85A" w14:textId="2AB5BAC3" w:rsidR="003A2D15" w:rsidRDefault="003A2D15">
                        <w:pPr>
                          <w:spacing w:after="160" w:line="259" w:lineRule="auto"/>
                          <w:ind w:left="0" w:right="0" w:firstLine="0"/>
                          <w:jc w:val="left"/>
                        </w:pPr>
                        <w:r>
                          <w:rPr>
                            <w:rFonts w:ascii="Calibri" w:eastAsia="Calibri" w:hAnsi="Calibri" w:cs="Calibri"/>
                            <w:b/>
                            <w:color w:val="595959"/>
                            <w:sz w:val="16"/>
                          </w:rPr>
                          <w:t>profesioni</w:t>
                        </w:r>
                      </w:p>
                    </w:txbxContent>
                  </v:textbox>
                </v:rect>
                <v:rect id="Rectangle 19482" o:spid="_x0000_s1649" style="position:absolute;left:28300;top:1550;width:29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" filled="f" stroked="f">
                  <v:textbox inset="0,0,0,0">
                    <w:txbxContent>
                      <w:p w14:paraId="45A1F594" w14:textId="77777777" w:rsidR="003A2D15" w:rsidRDefault="003A2D15">
                        <w:pPr>
                          <w:spacing w:after="160" w:line="259" w:lineRule="auto"/>
                          <w:ind w:left="0" w:right="0" w:firstLine="0"/>
                          <w:jc w:val="left"/>
                        </w:pPr>
                        <w:r>
                          <w:rPr>
                            <w:rFonts w:ascii="Calibri" w:eastAsia="Calibri" w:hAnsi="Calibri" w:cs="Calibri"/>
                            <w:sz w:val="16"/>
                          </w:rPr>
                          <w:t>N=57</w:t>
                        </w:r>
                      </w:p>
                    </w:txbxContent>
                  </v:textbox>
                </v:rect>
                <v:rect id="Rectangle 19483" o:spid="_x0000_s1650" style="position:absolute;left:30495;top:155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" filled="f" stroked="f">
                  <v:textbox inset="0,0,0,0">
                    <w:txbxContent>
                      <w:p w14:paraId="3017D4D5" w14:textId="77777777" w:rsidR="003A2D15" w:rsidRDefault="003A2D15">
                        <w:pPr>
                          <w:spacing w:after="160" w:line="259" w:lineRule="auto"/>
                          <w:ind w:left="0" w:right="0" w:firstLine="0"/>
                          <w:jc w:val="left"/>
                        </w:pPr>
                        <w:r>
                          <w:rPr>
                            <w:rFonts w:ascii="Calibri" w:eastAsia="Calibri" w:hAnsi="Calibri" w:cs="Calibri"/>
                            <w:sz w:val="16"/>
                          </w:rPr>
                          <w:t xml:space="preserve"> </w:t>
                        </w:r>
                      </w:p>
                    </w:txbxContent>
                  </v:textbox>
                </v:rect>
                <w10:wrap type="square"/>
              </v:group>
            </w:pict>
          </mc:Fallback>
        </mc:AlternateContent>
      </w:r>
      <w:proofErr w:type="spellStart"/>
      <w:r w:rsidR="00457B10" w:rsidRPr="00BF412B">
        <w:rPr>
          <w:color w:val="auto"/>
        </w:rPr>
        <w:t>Figura</w:t>
      </w:r>
      <w:proofErr w:type="spellEnd"/>
      <w:r w:rsidR="00457B10" w:rsidRPr="00BF412B">
        <w:rPr>
          <w:color w:val="auto"/>
        </w:rPr>
        <w:t xml:space="preserve"> 2.5 </w:t>
      </w:r>
      <w:proofErr w:type="spellStart"/>
      <w:r w:rsidR="00457B10" w:rsidRPr="00BF412B">
        <w:rPr>
          <w:color w:val="auto"/>
        </w:rPr>
        <w:t>tregon</w:t>
      </w:r>
      <w:proofErr w:type="spellEnd"/>
      <w:r w:rsidR="00457B10" w:rsidRPr="00BF412B">
        <w:rPr>
          <w:color w:val="auto"/>
        </w:rPr>
        <w:t xml:space="preserve"> </w:t>
      </w:r>
      <w:proofErr w:type="spellStart"/>
      <w:r w:rsidR="00457B10" w:rsidRPr="00BF412B">
        <w:rPr>
          <w:color w:val="auto"/>
        </w:rPr>
        <w:t>shpërndarjen</w:t>
      </w:r>
      <w:proofErr w:type="spellEnd"/>
      <w:r w:rsidR="00457B10" w:rsidRPr="00BF412B">
        <w:rPr>
          <w:color w:val="auto"/>
        </w:rPr>
        <w:t xml:space="preserve"> e </w:t>
      </w:r>
      <w:proofErr w:type="spellStart"/>
      <w:r w:rsidR="00457B10" w:rsidRPr="00BF412B">
        <w:rPr>
          <w:color w:val="auto"/>
        </w:rPr>
        <w:t>profesioneve</w:t>
      </w:r>
      <w:proofErr w:type="spellEnd"/>
      <w:r w:rsidR="00457B10" w:rsidRPr="00BF412B">
        <w:rPr>
          <w:color w:val="auto"/>
        </w:rPr>
        <w:t xml:space="preserve"> </w:t>
      </w:r>
      <w:proofErr w:type="spellStart"/>
      <w:r w:rsidR="00457B10" w:rsidRPr="00BF412B">
        <w:rPr>
          <w:color w:val="auto"/>
        </w:rPr>
        <w:t>të</w:t>
      </w:r>
      <w:proofErr w:type="spellEnd"/>
      <w:r w:rsidR="00457B10" w:rsidRPr="00BF412B">
        <w:rPr>
          <w:color w:val="auto"/>
        </w:rPr>
        <w:t xml:space="preserve"> </w:t>
      </w:r>
      <w:proofErr w:type="spellStart"/>
      <w:r w:rsidR="00457B10" w:rsidRPr="00BF412B">
        <w:rPr>
          <w:color w:val="auto"/>
        </w:rPr>
        <w:t>personazheve</w:t>
      </w:r>
      <w:proofErr w:type="spellEnd"/>
      <w:r w:rsidR="00457B10" w:rsidRPr="00BF412B">
        <w:rPr>
          <w:color w:val="auto"/>
        </w:rPr>
        <w:t xml:space="preserve"> </w:t>
      </w:r>
      <w:proofErr w:type="spellStart"/>
      <w:r w:rsidR="00457B10" w:rsidRPr="00BF412B">
        <w:rPr>
          <w:color w:val="auto"/>
        </w:rPr>
        <w:t>mashkuj</w:t>
      </w:r>
      <w:proofErr w:type="spellEnd"/>
      <w:r w:rsidR="00457B10" w:rsidRPr="00BF412B">
        <w:rPr>
          <w:color w:val="auto"/>
        </w:rPr>
        <w:t xml:space="preserve"> </w:t>
      </w:r>
      <w:proofErr w:type="spellStart"/>
      <w:r w:rsidR="00457B10" w:rsidRPr="00BF412B">
        <w:rPr>
          <w:color w:val="auto"/>
        </w:rPr>
        <w:t>në</w:t>
      </w:r>
      <w:proofErr w:type="spellEnd"/>
      <w:r w:rsidR="00457B10" w:rsidRPr="00BF412B">
        <w:rPr>
          <w:color w:val="auto"/>
        </w:rPr>
        <w:t xml:space="preserve"> </w:t>
      </w:r>
      <w:proofErr w:type="spellStart"/>
      <w:r w:rsidR="00457B10" w:rsidRPr="00BF412B">
        <w:rPr>
          <w:color w:val="auto"/>
        </w:rPr>
        <w:t>Tregime</w:t>
      </w:r>
      <w:proofErr w:type="spellEnd"/>
      <w:r w:rsidR="00457B10" w:rsidRPr="00BF412B">
        <w:rPr>
          <w:color w:val="auto"/>
        </w:rPr>
        <w:t xml:space="preserve">. </w:t>
      </w:r>
      <w:proofErr w:type="spellStart"/>
      <w:r w:rsidR="00457B10" w:rsidRPr="00BF412B">
        <w:rPr>
          <w:color w:val="auto"/>
        </w:rPr>
        <w:t>Shumica</w:t>
      </w:r>
      <w:proofErr w:type="spellEnd"/>
      <w:r w:rsidR="00457B10" w:rsidRPr="00BF412B">
        <w:rPr>
          <w:color w:val="auto"/>
        </w:rPr>
        <w:t xml:space="preserve"> e </w:t>
      </w:r>
      <w:proofErr w:type="spellStart"/>
      <w:r w:rsidR="00457B10" w:rsidRPr="00BF412B">
        <w:rPr>
          <w:color w:val="auto"/>
        </w:rPr>
        <w:t>personazheve</w:t>
      </w:r>
      <w:proofErr w:type="spellEnd"/>
      <w:r w:rsidR="00457B10" w:rsidRPr="00BF412B">
        <w:rPr>
          <w:color w:val="auto"/>
        </w:rPr>
        <w:t xml:space="preserve"> </w:t>
      </w:r>
      <w:proofErr w:type="spellStart"/>
      <w:r w:rsidR="00457B10" w:rsidRPr="00BF412B">
        <w:rPr>
          <w:color w:val="auto"/>
        </w:rPr>
        <w:t>meshkuj</w:t>
      </w:r>
      <w:proofErr w:type="spellEnd"/>
      <w:r w:rsidR="00457B10" w:rsidRPr="00BF412B">
        <w:rPr>
          <w:color w:val="auto"/>
        </w:rPr>
        <w:t xml:space="preserve"> </w:t>
      </w:r>
      <w:proofErr w:type="spellStart"/>
      <w:r w:rsidR="00457B10" w:rsidRPr="00BF412B">
        <w:rPr>
          <w:color w:val="auto"/>
        </w:rPr>
        <w:t>në</w:t>
      </w:r>
      <w:proofErr w:type="spellEnd"/>
      <w:r w:rsidR="00457B10" w:rsidRPr="00BF412B">
        <w:rPr>
          <w:color w:val="auto"/>
        </w:rPr>
        <w:t xml:space="preserve"> </w:t>
      </w:r>
      <w:proofErr w:type="spellStart"/>
      <w:r w:rsidR="00457B10" w:rsidRPr="00BF412B">
        <w:rPr>
          <w:color w:val="auto"/>
        </w:rPr>
        <w:t>këtë</w:t>
      </w:r>
      <w:proofErr w:type="spellEnd"/>
      <w:r w:rsidR="00457B10" w:rsidRPr="00BF412B">
        <w:rPr>
          <w:color w:val="auto"/>
        </w:rPr>
        <w:t xml:space="preserve"> program </w:t>
      </w:r>
      <w:proofErr w:type="spellStart"/>
      <w:r w:rsidR="00457B10" w:rsidRPr="00BF412B">
        <w:rPr>
          <w:color w:val="auto"/>
        </w:rPr>
        <w:t>kanë</w:t>
      </w:r>
      <w:proofErr w:type="spellEnd"/>
      <w:r w:rsidR="00457B10" w:rsidRPr="00BF412B">
        <w:rPr>
          <w:color w:val="auto"/>
        </w:rPr>
        <w:t xml:space="preserve"> </w:t>
      </w:r>
      <w:proofErr w:type="spellStart"/>
      <w:r w:rsidR="00457B10" w:rsidRPr="00BF412B">
        <w:rPr>
          <w:color w:val="auto"/>
        </w:rPr>
        <w:t>një</w:t>
      </w:r>
      <w:proofErr w:type="spellEnd"/>
      <w:r w:rsidR="00457B10" w:rsidRPr="00BF412B">
        <w:rPr>
          <w:color w:val="auto"/>
        </w:rPr>
        <w:t xml:space="preserve"> </w:t>
      </w:r>
      <w:proofErr w:type="spellStart"/>
      <w:r w:rsidR="00457B10" w:rsidRPr="00BF412B">
        <w:rPr>
          <w:color w:val="auto"/>
        </w:rPr>
        <w:t>profesion</w:t>
      </w:r>
      <w:proofErr w:type="spellEnd"/>
      <w:r w:rsidR="00457B10" w:rsidRPr="00BF412B">
        <w:rPr>
          <w:color w:val="auto"/>
        </w:rPr>
        <w:t xml:space="preserve"> - </w:t>
      </w:r>
      <w:proofErr w:type="spellStart"/>
      <w:r w:rsidR="00457B10" w:rsidRPr="00BF412B">
        <w:rPr>
          <w:color w:val="auto"/>
        </w:rPr>
        <w:t>në</w:t>
      </w:r>
      <w:proofErr w:type="spellEnd"/>
      <w:r w:rsidR="00457B10" w:rsidRPr="00BF412B">
        <w:rPr>
          <w:color w:val="auto"/>
        </w:rPr>
        <w:t xml:space="preserve"> </w:t>
      </w:r>
      <w:proofErr w:type="spellStart"/>
      <w:r w:rsidR="00457B10" w:rsidRPr="00BF412B">
        <w:rPr>
          <w:color w:val="auto"/>
        </w:rPr>
        <w:t>këtë</w:t>
      </w:r>
      <w:proofErr w:type="spellEnd"/>
      <w:r w:rsidR="00457B10" w:rsidRPr="00BF412B">
        <w:rPr>
          <w:color w:val="auto"/>
        </w:rPr>
        <w:t xml:space="preserve"> </w:t>
      </w:r>
      <w:proofErr w:type="spellStart"/>
      <w:r w:rsidR="00457B10" w:rsidRPr="00BF412B">
        <w:rPr>
          <w:color w:val="auto"/>
        </w:rPr>
        <w:t>rast</w:t>
      </w:r>
      <w:proofErr w:type="spellEnd"/>
      <w:r w:rsidR="00457B10" w:rsidRPr="00BF412B">
        <w:rPr>
          <w:color w:val="auto"/>
        </w:rPr>
        <w:t xml:space="preserve"> </w:t>
      </w:r>
      <w:proofErr w:type="spellStart"/>
      <w:r w:rsidR="00457B10" w:rsidRPr="00BF412B">
        <w:rPr>
          <w:color w:val="auto"/>
        </w:rPr>
        <w:t>është</w:t>
      </w:r>
      <w:proofErr w:type="spellEnd"/>
      <w:r w:rsidR="00457B10" w:rsidRPr="00BF412B">
        <w:rPr>
          <w:color w:val="auto"/>
        </w:rPr>
        <w:t xml:space="preserve"> </w:t>
      </w:r>
      <w:proofErr w:type="spellStart"/>
      <w:r w:rsidR="00457B10" w:rsidRPr="00BF412B">
        <w:rPr>
          <w:color w:val="auto"/>
        </w:rPr>
        <w:t>një</w:t>
      </w:r>
      <w:proofErr w:type="spellEnd"/>
      <w:r w:rsidR="00457B10" w:rsidRPr="00BF412B">
        <w:rPr>
          <w:color w:val="auto"/>
        </w:rPr>
        <w:t xml:space="preserve"> </w:t>
      </w:r>
      <w:proofErr w:type="spellStart"/>
      <w:r w:rsidR="00457B10" w:rsidRPr="00BF412B">
        <w:rPr>
          <w:color w:val="auto"/>
        </w:rPr>
        <w:t>marinar</w:t>
      </w:r>
      <w:proofErr w:type="spellEnd"/>
      <w:r w:rsidR="00457B10" w:rsidRPr="00BF412B">
        <w:rPr>
          <w:color w:val="auto"/>
        </w:rPr>
        <w:t>, (</w:t>
      </w:r>
      <w:proofErr w:type="spellStart"/>
      <w:r w:rsidR="00457B10" w:rsidRPr="00BF412B">
        <w:rPr>
          <w:color w:val="auto"/>
        </w:rPr>
        <w:t>si</w:t>
      </w:r>
      <w:proofErr w:type="spellEnd"/>
      <w:r w:rsidR="00457B10" w:rsidRPr="00BF412B">
        <w:rPr>
          <w:color w:val="auto"/>
        </w:rPr>
        <w:t xml:space="preserve"> </w:t>
      </w:r>
      <w:proofErr w:type="spellStart"/>
      <w:r w:rsidR="00457B10" w:rsidRPr="00BF412B">
        <w:rPr>
          <w:color w:val="auto"/>
        </w:rPr>
        <w:t>në</w:t>
      </w:r>
      <w:proofErr w:type="spellEnd"/>
      <w:r w:rsidR="00457B10" w:rsidRPr="00BF412B">
        <w:rPr>
          <w:color w:val="auto"/>
        </w:rPr>
        <w:t xml:space="preserve"> </w:t>
      </w:r>
      <w:proofErr w:type="spellStart"/>
      <w:r w:rsidR="00457B10" w:rsidRPr="00BF412B">
        <w:rPr>
          <w:color w:val="auto"/>
        </w:rPr>
        <w:t>tregimin</w:t>
      </w:r>
      <w:proofErr w:type="spellEnd"/>
      <w:r w:rsidR="00457B10" w:rsidRPr="00BF412B">
        <w:rPr>
          <w:color w:val="auto"/>
        </w:rPr>
        <w:t xml:space="preserve"> Sinbad</w:t>
      </w:r>
      <w:r w:rsidRPr="00BF412B">
        <w:rPr>
          <w:i/>
          <w:color w:val="auto"/>
        </w:rPr>
        <w:t xml:space="preserve"> </w:t>
      </w:r>
    </w:p>
    <w:tbl>
      <w:tblPr>
        <w:tblStyle w:val="TableGrid"/>
        <w:tblW w:w="9519" w:type="dxa"/>
        <w:tblInd w:w="110" w:type="dxa"/>
        <w:tblCellMar>
          <w:top w:w="81" w:type="dxa"/>
        </w:tblCellMar>
        <w:tblLook w:val="04A0" w:firstRow="1" w:lastRow="0" w:firstColumn="1" w:lastColumn="0" w:noHBand="0" w:noVBand="1"/>
      </w:tblPr>
      <w:tblGrid>
        <w:gridCol w:w="2936"/>
        <w:gridCol w:w="6583"/>
      </w:tblGrid>
      <w:tr w:rsidR="00BF412B" w:rsidRPr="00BF412B" w14:paraId="3B605691" w14:textId="77777777" w:rsidTr="00457B10">
        <w:trPr>
          <w:trHeight w:val="933"/>
        </w:trPr>
        <w:tc>
          <w:tcPr>
            <w:tcW w:w="2936" w:type="dxa"/>
            <w:tcBorders>
              <w:top w:val="nil"/>
              <w:left w:val="nil"/>
              <w:bottom w:val="nil"/>
              <w:right w:val="nil"/>
            </w:tcBorders>
          </w:tcPr>
          <w:p w14:paraId="4443023B" w14:textId="77137188" w:rsidR="002C733A" w:rsidRPr="00BF412B" w:rsidRDefault="00457B10">
            <w:pPr>
              <w:spacing w:after="0" w:line="259" w:lineRule="auto"/>
              <w:ind w:left="0" w:right="306" w:firstLine="0"/>
              <w:rPr>
                <w:color w:val="auto"/>
              </w:rPr>
            </w:pPr>
            <w:proofErr w:type="spellStart"/>
            <w:r w:rsidRPr="00BF412B">
              <w:rPr>
                <w:i/>
                <w:color w:val="auto"/>
              </w:rPr>
              <w:t>Marinari</w:t>
            </w:r>
            <w:proofErr w:type="spellEnd"/>
            <w:r w:rsidR="009A5FED"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ndonjë</w:t>
            </w:r>
            <w:proofErr w:type="spellEnd"/>
            <w:r w:rsidRPr="00BF412B">
              <w:rPr>
                <w:color w:val="auto"/>
              </w:rPr>
              <w:t xml:space="preserve"> </w:t>
            </w:r>
            <w:proofErr w:type="spellStart"/>
            <w:r w:rsidRPr="00BF412B">
              <w:rPr>
                <w:color w:val="auto"/>
              </w:rPr>
              <w:t>zanat</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këpuctari</w:t>
            </w:r>
            <w:proofErr w:type="spellEnd"/>
            <w:r w:rsidRPr="00BF412B">
              <w:rPr>
                <w:color w:val="auto"/>
              </w:rPr>
              <w:t xml:space="preserve">, </w:t>
            </w:r>
            <w:proofErr w:type="spellStart"/>
            <w:r w:rsidRPr="00BF412B">
              <w:rPr>
                <w:color w:val="auto"/>
              </w:rPr>
              <w:t>zdrukthtari</w:t>
            </w:r>
            <w:proofErr w:type="spellEnd"/>
            <w:r w:rsidR="000B5B61">
              <w:rPr>
                <w:color w:val="auto"/>
              </w:rPr>
              <w:t xml:space="preserve"> </w:t>
            </w:r>
            <w:r w:rsidRPr="00BF412B">
              <w:rPr>
                <w:color w:val="auto"/>
              </w:rPr>
              <w:t>(</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p>
        </w:tc>
        <w:tc>
          <w:tcPr>
            <w:tcW w:w="6583" w:type="dxa"/>
            <w:tcBorders>
              <w:top w:val="nil"/>
              <w:left w:val="nil"/>
              <w:bottom w:val="nil"/>
              <w:right w:val="nil"/>
            </w:tcBorders>
            <w:vAlign w:val="center"/>
          </w:tcPr>
          <w:p w14:paraId="59B978E9" w14:textId="47DDE4EA" w:rsidR="002C733A" w:rsidRPr="00BF412B" w:rsidRDefault="004D74D5">
            <w:pPr>
              <w:spacing w:after="0" w:line="259" w:lineRule="auto"/>
              <w:ind w:left="278" w:right="307" w:hanging="278"/>
              <w:jc w:val="right"/>
              <w:rPr>
                <w:color w:val="auto"/>
              </w:rPr>
            </w:pPr>
            <w:proofErr w:type="spellStart"/>
            <w:r w:rsidRPr="004D74D5">
              <w:rPr>
                <w:i/>
                <w:color w:val="auto"/>
                <w:sz w:val="20"/>
              </w:rPr>
              <w:t>Figura</w:t>
            </w:r>
            <w:proofErr w:type="spellEnd"/>
            <w:r w:rsidRPr="004D74D5">
              <w:rPr>
                <w:i/>
                <w:color w:val="auto"/>
                <w:sz w:val="20"/>
              </w:rPr>
              <w:t xml:space="preserve"> 2.5: </w:t>
            </w:r>
            <w:proofErr w:type="spellStart"/>
            <w:r w:rsidRPr="004D74D5">
              <w:rPr>
                <w:i/>
                <w:color w:val="auto"/>
                <w:sz w:val="20"/>
              </w:rPr>
              <w:t>Shpërndarja</w:t>
            </w:r>
            <w:proofErr w:type="spellEnd"/>
            <w:r w:rsidRPr="004D74D5">
              <w:rPr>
                <w:i/>
                <w:color w:val="auto"/>
                <w:sz w:val="20"/>
              </w:rPr>
              <w:t xml:space="preserve"> e </w:t>
            </w:r>
            <w:proofErr w:type="spellStart"/>
            <w:r w:rsidRPr="004D74D5">
              <w:rPr>
                <w:i/>
                <w:color w:val="auto"/>
                <w:sz w:val="20"/>
              </w:rPr>
              <w:t>profesioneve</w:t>
            </w:r>
            <w:proofErr w:type="spellEnd"/>
            <w:r w:rsidRPr="004D74D5">
              <w:rPr>
                <w:i/>
                <w:color w:val="auto"/>
                <w:sz w:val="20"/>
              </w:rPr>
              <w:t xml:space="preserve"> </w:t>
            </w:r>
            <w:proofErr w:type="spellStart"/>
            <w:r w:rsidRPr="004D74D5">
              <w:rPr>
                <w:i/>
                <w:color w:val="auto"/>
                <w:sz w:val="20"/>
              </w:rPr>
              <w:t>të</w:t>
            </w:r>
            <w:proofErr w:type="spellEnd"/>
            <w:r w:rsidRPr="004D74D5">
              <w:rPr>
                <w:i/>
                <w:color w:val="auto"/>
                <w:sz w:val="20"/>
              </w:rPr>
              <w:t xml:space="preserve"> </w:t>
            </w:r>
            <w:proofErr w:type="spellStart"/>
            <w:r w:rsidRPr="004D74D5">
              <w:rPr>
                <w:i/>
                <w:color w:val="auto"/>
                <w:sz w:val="20"/>
              </w:rPr>
              <w:t>personazheve</w:t>
            </w:r>
            <w:proofErr w:type="spellEnd"/>
            <w:r w:rsidRPr="004D74D5">
              <w:rPr>
                <w:i/>
                <w:color w:val="auto"/>
                <w:sz w:val="20"/>
              </w:rPr>
              <w:t xml:space="preserve"> </w:t>
            </w:r>
            <w:proofErr w:type="spellStart"/>
            <w:r w:rsidRPr="004D74D5">
              <w:rPr>
                <w:i/>
                <w:color w:val="auto"/>
                <w:sz w:val="20"/>
              </w:rPr>
              <w:t>meshkuj</w:t>
            </w:r>
            <w:proofErr w:type="spellEnd"/>
            <w:r w:rsidRPr="004D74D5">
              <w:rPr>
                <w:i/>
                <w:color w:val="auto"/>
                <w:sz w:val="20"/>
              </w:rPr>
              <w:t xml:space="preserve"> </w:t>
            </w:r>
            <w:proofErr w:type="spellStart"/>
            <w:r w:rsidRPr="004D74D5">
              <w:rPr>
                <w:i/>
                <w:color w:val="auto"/>
                <w:sz w:val="20"/>
              </w:rPr>
              <w:t>në</w:t>
            </w:r>
            <w:proofErr w:type="spellEnd"/>
            <w:r w:rsidRPr="004D74D5">
              <w:rPr>
                <w:i/>
                <w:color w:val="auto"/>
                <w:sz w:val="20"/>
              </w:rPr>
              <w:t xml:space="preserve"> </w:t>
            </w:r>
            <w:proofErr w:type="spellStart"/>
            <w:r w:rsidRPr="004D74D5">
              <w:rPr>
                <w:i/>
                <w:color w:val="auto"/>
                <w:sz w:val="20"/>
              </w:rPr>
              <w:t>tregimet</w:t>
            </w:r>
            <w:proofErr w:type="spellEnd"/>
            <w:r w:rsidRPr="004D74D5">
              <w:rPr>
                <w:i/>
                <w:color w:val="auto"/>
                <w:sz w:val="20"/>
              </w:rPr>
              <w:t xml:space="preserve"> e </w:t>
            </w:r>
            <w:proofErr w:type="spellStart"/>
            <w:r w:rsidRPr="004D74D5">
              <w:rPr>
                <w:i/>
                <w:color w:val="auto"/>
                <w:sz w:val="20"/>
              </w:rPr>
              <w:t>transmetuara</w:t>
            </w:r>
            <w:proofErr w:type="spellEnd"/>
            <w:r w:rsidRPr="004D74D5">
              <w:rPr>
                <w:i/>
                <w:color w:val="auto"/>
                <w:sz w:val="20"/>
              </w:rPr>
              <w:t xml:space="preserve"> </w:t>
            </w:r>
            <w:proofErr w:type="spellStart"/>
            <w:r w:rsidRPr="004D74D5">
              <w:rPr>
                <w:i/>
                <w:color w:val="auto"/>
                <w:sz w:val="20"/>
              </w:rPr>
              <w:t>ndërmjet</w:t>
            </w:r>
            <w:proofErr w:type="spellEnd"/>
            <w:r w:rsidRPr="004D74D5">
              <w:rPr>
                <w:i/>
                <w:color w:val="auto"/>
                <w:sz w:val="20"/>
              </w:rPr>
              <w:t xml:space="preserve"> 15.09 - 15.10.2019 (MRT 2 - </w:t>
            </w:r>
            <w:proofErr w:type="spellStart"/>
            <w:r w:rsidRPr="004D74D5">
              <w:rPr>
                <w:i/>
                <w:color w:val="auto"/>
                <w:sz w:val="20"/>
              </w:rPr>
              <w:t>Programi</w:t>
            </w:r>
            <w:proofErr w:type="spellEnd"/>
            <w:r w:rsidRPr="004D74D5">
              <w:rPr>
                <w:i/>
                <w:color w:val="auto"/>
                <w:sz w:val="20"/>
              </w:rPr>
              <w:t xml:space="preserve"> </w:t>
            </w:r>
            <w:proofErr w:type="spellStart"/>
            <w:r w:rsidRPr="004D74D5">
              <w:rPr>
                <w:i/>
                <w:color w:val="auto"/>
                <w:sz w:val="20"/>
              </w:rPr>
              <w:t>në</w:t>
            </w:r>
            <w:proofErr w:type="spellEnd"/>
            <w:r w:rsidRPr="004D74D5">
              <w:rPr>
                <w:i/>
                <w:color w:val="auto"/>
                <w:sz w:val="20"/>
              </w:rPr>
              <w:t xml:space="preserve"> </w:t>
            </w:r>
            <w:proofErr w:type="spellStart"/>
            <w:r w:rsidRPr="004D74D5">
              <w:rPr>
                <w:i/>
                <w:color w:val="auto"/>
                <w:sz w:val="20"/>
              </w:rPr>
              <w:t>gjuhën</w:t>
            </w:r>
            <w:proofErr w:type="spellEnd"/>
            <w:r w:rsidRPr="004D74D5">
              <w:rPr>
                <w:i/>
                <w:color w:val="auto"/>
                <w:sz w:val="20"/>
              </w:rPr>
              <w:t xml:space="preserve"> </w:t>
            </w:r>
            <w:proofErr w:type="spellStart"/>
            <w:r w:rsidRPr="004D74D5">
              <w:rPr>
                <w:i/>
                <w:color w:val="auto"/>
                <w:sz w:val="20"/>
              </w:rPr>
              <w:t>shqipe</w:t>
            </w:r>
            <w:proofErr w:type="spellEnd"/>
            <w:r w:rsidRPr="004D74D5">
              <w:rPr>
                <w:i/>
                <w:color w:val="auto"/>
                <w:sz w:val="20"/>
              </w:rPr>
              <w:t>)</w:t>
            </w:r>
          </w:p>
        </w:tc>
      </w:tr>
    </w:tbl>
    <w:p w14:paraId="79E5BCEF" w14:textId="77777777" w:rsidR="00922905" w:rsidRPr="00BF412B" w:rsidRDefault="00457B10" w:rsidP="00922905">
      <w:pPr>
        <w:ind w:left="120" w:right="581"/>
        <w:rPr>
          <w:color w:val="auto"/>
        </w:rPr>
      </w:pPr>
      <w:proofErr w:type="spellStart"/>
      <w:r w:rsidRPr="00BF412B">
        <w:rPr>
          <w:color w:val="auto"/>
        </w:rPr>
        <w:t>tregimin</w:t>
      </w:r>
      <w:proofErr w:type="spellEnd"/>
      <w:r w:rsidRPr="00BF412B">
        <w:rPr>
          <w:color w:val="auto"/>
        </w:rPr>
        <w:t xml:space="preserve"> </w:t>
      </w:r>
      <w:proofErr w:type="spellStart"/>
      <w:r w:rsidRPr="00BF412B">
        <w:rPr>
          <w:color w:val="auto"/>
        </w:rPr>
        <w:t>Këpuctari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Xhuxhët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Pinoku</w:t>
      </w:r>
      <w:proofErr w:type="spellEnd"/>
      <w:r w:rsidRPr="00BF412B">
        <w:rPr>
          <w:color w:val="auto"/>
        </w:rPr>
        <w:t xml:space="preserve">) </w:t>
      </w:r>
      <w:proofErr w:type="spellStart"/>
      <w:r w:rsidRPr="00BF412B">
        <w:rPr>
          <w:color w:val="auto"/>
        </w:rPr>
        <w:t>etj</w:t>
      </w:r>
      <w:proofErr w:type="spellEnd"/>
      <w:r w:rsidR="009A5FED" w:rsidRPr="00BF412B">
        <w:rPr>
          <w:color w:val="auto"/>
        </w:rPr>
        <w:t xml:space="preserve">. </w:t>
      </w:r>
      <w:proofErr w:type="spellStart"/>
      <w:r w:rsidR="00922905" w:rsidRPr="00BF412B">
        <w:rPr>
          <w:color w:val="auto"/>
        </w:rPr>
        <w:t>Pastaj</w:t>
      </w:r>
      <w:proofErr w:type="spellEnd"/>
      <w:r w:rsidR="00922905" w:rsidRPr="00BF412B">
        <w:rPr>
          <w:color w:val="auto"/>
        </w:rPr>
        <w:t xml:space="preserve">, </w:t>
      </w:r>
      <w:proofErr w:type="spellStart"/>
      <w:r w:rsidR="00922905" w:rsidRPr="00BF412B">
        <w:rPr>
          <w:color w:val="auto"/>
        </w:rPr>
        <w:t>personazhet</w:t>
      </w:r>
      <w:proofErr w:type="spellEnd"/>
      <w:r w:rsidR="00922905" w:rsidRPr="00BF412B">
        <w:rPr>
          <w:color w:val="auto"/>
        </w:rPr>
        <w:t xml:space="preserve"> </w:t>
      </w:r>
      <w:proofErr w:type="spellStart"/>
      <w:r w:rsidR="00922905" w:rsidRPr="00BF412B">
        <w:rPr>
          <w:color w:val="auto"/>
        </w:rPr>
        <w:t>mashkuj</w:t>
      </w:r>
      <w:proofErr w:type="spellEnd"/>
      <w:r w:rsidR="00922905" w:rsidRPr="00BF412B">
        <w:rPr>
          <w:color w:val="auto"/>
        </w:rPr>
        <w:t xml:space="preserve"> </w:t>
      </w:r>
      <w:proofErr w:type="spellStart"/>
      <w:r w:rsidR="00922905" w:rsidRPr="00BF412B">
        <w:rPr>
          <w:color w:val="auto"/>
        </w:rPr>
        <w:t>paraqiten</w:t>
      </w:r>
      <w:proofErr w:type="spellEnd"/>
      <w:r w:rsidR="00922905" w:rsidRPr="00BF412B">
        <w:rPr>
          <w:color w:val="auto"/>
        </w:rPr>
        <w:t xml:space="preserve"> </w:t>
      </w:r>
      <w:proofErr w:type="spellStart"/>
      <w:r w:rsidR="00922905" w:rsidRPr="00BF412B">
        <w:rPr>
          <w:color w:val="auto"/>
        </w:rPr>
        <w:t>në</w:t>
      </w:r>
      <w:proofErr w:type="spellEnd"/>
      <w:r w:rsidR="00922905" w:rsidRPr="00BF412B">
        <w:rPr>
          <w:color w:val="auto"/>
        </w:rPr>
        <w:t xml:space="preserve"> </w:t>
      </w:r>
      <w:proofErr w:type="spellStart"/>
      <w:r w:rsidR="00922905" w:rsidRPr="00BF412B">
        <w:rPr>
          <w:color w:val="auto"/>
        </w:rPr>
        <w:t>rolin</w:t>
      </w:r>
      <w:proofErr w:type="spellEnd"/>
      <w:r w:rsidR="00922905" w:rsidRPr="00BF412B">
        <w:rPr>
          <w:color w:val="auto"/>
        </w:rPr>
        <w:t xml:space="preserve"> e </w:t>
      </w:r>
      <w:proofErr w:type="spellStart"/>
      <w:r w:rsidR="00922905" w:rsidRPr="00BF412B">
        <w:rPr>
          <w:color w:val="auto"/>
        </w:rPr>
        <w:t>punëtorëve</w:t>
      </w:r>
      <w:proofErr w:type="spellEnd"/>
      <w:r w:rsidR="00922905" w:rsidRPr="00BF412B">
        <w:rPr>
          <w:color w:val="auto"/>
        </w:rPr>
        <w:t xml:space="preserve"> </w:t>
      </w:r>
      <w:proofErr w:type="spellStart"/>
      <w:r w:rsidR="00922905" w:rsidRPr="00BF412B">
        <w:rPr>
          <w:color w:val="auto"/>
        </w:rPr>
        <w:t>të</w:t>
      </w:r>
      <w:proofErr w:type="spellEnd"/>
      <w:r w:rsidR="00922905" w:rsidRPr="00BF412B">
        <w:rPr>
          <w:color w:val="auto"/>
        </w:rPr>
        <w:t xml:space="preserve"> </w:t>
      </w:r>
      <w:proofErr w:type="spellStart"/>
      <w:r w:rsidR="00922905" w:rsidRPr="00BF412B">
        <w:rPr>
          <w:color w:val="auto"/>
        </w:rPr>
        <w:t>zakonshëm</w:t>
      </w:r>
      <w:proofErr w:type="spellEnd"/>
      <w:r w:rsidR="00922905" w:rsidRPr="00BF412B">
        <w:rPr>
          <w:color w:val="auto"/>
        </w:rPr>
        <w:t xml:space="preserve">, por </w:t>
      </w:r>
      <w:proofErr w:type="spellStart"/>
      <w:r w:rsidR="00922905" w:rsidRPr="00BF412B">
        <w:rPr>
          <w:color w:val="auto"/>
        </w:rPr>
        <w:t>edhe</w:t>
      </w:r>
      <w:proofErr w:type="spellEnd"/>
      <w:r w:rsidR="00922905" w:rsidRPr="00BF412B">
        <w:rPr>
          <w:color w:val="auto"/>
        </w:rPr>
        <w:t xml:space="preserve"> </w:t>
      </w:r>
      <w:proofErr w:type="spellStart"/>
      <w:r w:rsidR="00922905" w:rsidRPr="00BF412B">
        <w:rPr>
          <w:color w:val="auto"/>
        </w:rPr>
        <w:t>në</w:t>
      </w:r>
      <w:proofErr w:type="spellEnd"/>
      <w:r w:rsidR="00922905" w:rsidRPr="00BF412B">
        <w:rPr>
          <w:color w:val="auto"/>
        </w:rPr>
        <w:t xml:space="preserve"> </w:t>
      </w:r>
      <w:proofErr w:type="spellStart"/>
      <w:r w:rsidR="00922905" w:rsidRPr="00BF412B">
        <w:rPr>
          <w:color w:val="auto"/>
        </w:rPr>
        <w:t>rolin</w:t>
      </w:r>
      <w:proofErr w:type="spellEnd"/>
      <w:r w:rsidR="00922905" w:rsidRPr="00BF412B">
        <w:rPr>
          <w:color w:val="auto"/>
        </w:rPr>
        <w:t xml:space="preserve"> e </w:t>
      </w:r>
      <w:proofErr w:type="spellStart"/>
      <w:r w:rsidR="00922905" w:rsidRPr="00BF412B">
        <w:rPr>
          <w:color w:val="auto"/>
        </w:rPr>
        <w:t>princave</w:t>
      </w:r>
      <w:proofErr w:type="spellEnd"/>
      <w:r w:rsidR="00922905" w:rsidRPr="00BF412B">
        <w:rPr>
          <w:color w:val="auto"/>
        </w:rPr>
        <w:t xml:space="preserve"> </w:t>
      </w:r>
      <w:proofErr w:type="spellStart"/>
      <w:r w:rsidR="00922905" w:rsidRPr="00BF412B">
        <w:rPr>
          <w:color w:val="auto"/>
        </w:rPr>
        <w:t>ose</w:t>
      </w:r>
      <w:proofErr w:type="spellEnd"/>
      <w:r w:rsidR="00922905" w:rsidRPr="00BF412B">
        <w:rPr>
          <w:color w:val="auto"/>
        </w:rPr>
        <w:t xml:space="preserve"> </w:t>
      </w:r>
      <w:proofErr w:type="spellStart"/>
      <w:r w:rsidR="00922905" w:rsidRPr="00BF412B">
        <w:rPr>
          <w:color w:val="auto"/>
        </w:rPr>
        <w:t>mbretërve</w:t>
      </w:r>
      <w:proofErr w:type="spellEnd"/>
      <w:r w:rsidR="00922905" w:rsidRPr="00BF412B">
        <w:rPr>
          <w:color w:val="auto"/>
        </w:rPr>
        <w:t xml:space="preserve">. </w:t>
      </w:r>
      <w:proofErr w:type="spellStart"/>
      <w:r w:rsidR="00922905" w:rsidRPr="00BF412B">
        <w:rPr>
          <w:color w:val="auto"/>
        </w:rPr>
        <w:t>Më</w:t>
      </w:r>
      <w:proofErr w:type="spellEnd"/>
      <w:r w:rsidR="00922905" w:rsidRPr="00BF412B">
        <w:rPr>
          <w:color w:val="auto"/>
        </w:rPr>
        <w:t xml:space="preserve"> </w:t>
      </w:r>
      <w:proofErr w:type="spellStart"/>
      <w:r w:rsidR="00922905" w:rsidRPr="00BF412B">
        <w:rPr>
          <w:color w:val="auto"/>
        </w:rPr>
        <w:t>në</w:t>
      </w:r>
      <w:proofErr w:type="spellEnd"/>
      <w:r w:rsidR="00922905" w:rsidRPr="00BF412B">
        <w:rPr>
          <w:color w:val="auto"/>
        </w:rPr>
        <w:t xml:space="preserve"> fund, </w:t>
      </w:r>
      <w:proofErr w:type="spellStart"/>
      <w:r w:rsidR="00922905" w:rsidRPr="00BF412B">
        <w:rPr>
          <w:color w:val="auto"/>
        </w:rPr>
        <w:t>në</w:t>
      </w:r>
      <w:proofErr w:type="spellEnd"/>
      <w:r w:rsidR="00922905" w:rsidRPr="00BF412B">
        <w:rPr>
          <w:color w:val="auto"/>
        </w:rPr>
        <w:t xml:space="preserve"> 6 </w:t>
      </w:r>
      <w:proofErr w:type="spellStart"/>
      <w:r w:rsidR="00922905" w:rsidRPr="00BF412B">
        <w:rPr>
          <w:color w:val="auto"/>
        </w:rPr>
        <w:t>raste</w:t>
      </w:r>
      <w:proofErr w:type="spellEnd"/>
      <w:r w:rsidR="00922905" w:rsidRPr="00BF412B">
        <w:rPr>
          <w:color w:val="auto"/>
        </w:rPr>
        <w:t xml:space="preserve"> </w:t>
      </w:r>
      <w:proofErr w:type="spellStart"/>
      <w:r w:rsidR="00922905" w:rsidRPr="00BF412B">
        <w:rPr>
          <w:color w:val="auto"/>
        </w:rPr>
        <w:t>një</w:t>
      </w:r>
      <w:proofErr w:type="spellEnd"/>
      <w:r w:rsidR="00922905" w:rsidRPr="00BF412B">
        <w:rPr>
          <w:color w:val="auto"/>
        </w:rPr>
        <w:t xml:space="preserve"> </w:t>
      </w:r>
      <w:proofErr w:type="spellStart"/>
      <w:r w:rsidR="00922905" w:rsidRPr="00BF412B">
        <w:rPr>
          <w:color w:val="auto"/>
        </w:rPr>
        <w:t>karakter</w:t>
      </w:r>
      <w:proofErr w:type="spellEnd"/>
      <w:r w:rsidR="00922905" w:rsidRPr="00BF412B">
        <w:rPr>
          <w:color w:val="auto"/>
        </w:rPr>
        <w:t xml:space="preserve"> </w:t>
      </w:r>
      <w:proofErr w:type="spellStart"/>
      <w:r w:rsidR="00922905" w:rsidRPr="00BF412B">
        <w:rPr>
          <w:color w:val="auto"/>
        </w:rPr>
        <w:t>mashkull</w:t>
      </w:r>
      <w:proofErr w:type="spellEnd"/>
      <w:r w:rsidR="00922905" w:rsidRPr="00BF412B">
        <w:rPr>
          <w:color w:val="auto"/>
        </w:rPr>
        <w:t xml:space="preserve"> </w:t>
      </w:r>
      <w:proofErr w:type="spellStart"/>
      <w:r w:rsidR="00922905" w:rsidRPr="00BF412B">
        <w:rPr>
          <w:color w:val="auto"/>
        </w:rPr>
        <w:t>paraqitet</w:t>
      </w:r>
      <w:proofErr w:type="spellEnd"/>
      <w:r w:rsidR="00922905" w:rsidRPr="00BF412B">
        <w:rPr>
          <w:color w:val="auto"/>
        </w:rPr>
        <w:t xml:space="preserve"> </w:t>
      </w:r>
      <w:proofErr w:type="spellStart"/>
      <w:r w:rsidR="00922905" w:rsidRPr="00BF412B">
        <w:rPr>
          <w:color w:val="auto"/>
        </w:rPr>
        <w:t>në</w:t>
      </w:r>
      <w:proofErr w:type="spellEnd"/>
      <w:r w:rsidR="00922905" w:rsidRPr="00BF412B">
        <w:rPr>
          <w:color w:val="auto"/>
        </w:rPr>
        <w:t xml:space="preserve"> </w:t>
      </w:r>
      <w:proofErr w:type="spellStart"/>
      <w:r w:rsidR="00922905" w:rsidRPr="00BF412B">
        <w:rPr>
          <w:color w:val="auto"/>
        </w:rPr>
        <w:t>rolin</w:t>
      </w:r>
      <w:proofErr w:type="spellEnd"/>
      <w:r w:rsidR="00922905" w:rsidRPr="00BF412B">
        <w:rPr>
          <w:color w:val="auto"/>
        </w:rPr>
        <w:t xml:space="preserve"> e </w:t>
      </w:r>
      <w:proofErr w:type="spellStart"/>
      <w:r w:rsidR="00922905" w:rsidRPr="00BF412B">
        <w:rPr>
          <w:color w:val="auto"/>
        </w:rPr>
        <w:t>një</w:t>
      </w:r>
      <w:proofErr w:type="spellEnd"/>
      <w:r w:rsidR="00922905" w:rsidRPr="00BF412B">
        <w:rPr>
          <w:color w:val="auto"/>
        </w:rPr>
        <w:t xml:space="preserve"> </w:t>
      </w:r>
      <w:proofErr w:type="spellStart"/>
      <w:r w:rsidR="00922905" w:rsidRPr="00BF412B">
        <w:rPr>
          <w:color w:val="auto"/>
        </w:rPr>
        <w:t>tregtari</w:t>
      </w:r>
      <w:proofErr w:type="spellEnd"/>
      <w:r w:rsidR="00922905" w:rsidRPr="00BF412B">
        <w:rPr>
          <w:color w:val="auto"/>
        </w:rPr>
        <w:t>.</w:t>
      </w:r>
    </w:p>
    <w:p w14:paraId="7D8E08DE" w14:textId="77777777" w:rsidR="002C733A" w:rsidRPr="00BF412B" w:rsidRDefault="009A5FED" w:rsidP="00922905">
      <w:pPr>
        <w:ind w:left="120" w:right="581"/>
        <w:rPr>
          <w:color w:val="auto"/>
        </w:rPr>
      </w:pPr>
      <w:r w:rsidRPr="00BF412B">
        <w:rPr>
          <w:rFonts w:eastAsia="Calibri"/>
          <w:noProof/>
          <w:color w:val="auto"/>
          <w:sz w:val="22"/>
        </w:rPr>
        <w:lastRenderedPageBreak/>
        <mc:AlternateContent>
          <mc:Choice Requires="wpg">
            <w:drawing>
              <wp:anchor distT="0" distB="0" distL="114300" distR="114300" simplePos="0" relativeHeight="251666432" behindDoc="0" locked="0" layoutInCell="1" allowOverlap="1" wp14:anchorId="7B175DC6" wp14:editId="4A755F41">
                <wp:simplePos x="0" y="0"/>
                <wp:positionH relativeFrom="column">
                  <wp:posOffset>2174443</wp:posOffset>
                </wp:positionH>
                <wp:positionV relativeFrom="paragraph">
                  <wp:posOffset>190631</wp:posOffset>
                </wp:positionV>
                <wp:extent cx="3900825" cy="1907794"/>
                <wp:effectExtent l="0" t="0" r="0" b="0"/>
                <wp:wrapSquare wrapText="bothSides"/>
                <wp:docPr id="227257" name="Group 227257"/>
                <wp:cNvGraphicFramePr/>
                <a:graphic xmlns:a="http://schemas.openxmlformats.org/drawingml/2006/main">
                  <a:graphicData uri="http://schemas.microsoft.com/office/word/2010/wordprocessingGroup">
                    <wpg:wgp>
                      <wpg:cNvGrpSpPr/>
                      <wpg:grpSpPr>
                        <a:xfrm>
                          <a:off x="0" y="0"/>
                          <a:ext cx="3900825" cy="1907794"/>
                          <a:chOff x="0" y="0"/>
                          <a:chExt cx="3900825" cy="1907794"/>
                        </a:xfrm>
                      </wpg:grpSpPr>
                      <wps:wsp>
                        <wps:cNvPr id="19251" name="Shape 19251"/>
                        <wps:cNvSpPr/>
                        <wps:spPr>
                          <a:xfrm>
                            <a:off x="690372" y="128143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2" name="Shape 19252"/>
                        <wps:cNvSpPr/>
                        <wps:spPr>
                          <a:xfrm>
                            <a:off x="690372" y="114427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3" name="Shape 19253"/>
                        <wps:cNvSpPr/>
                        <wps:spPr>
                          <a:xfrm>
                            <a:off x="690372" y="100711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4" name="Shape 19254"/>
                        <wps:cNvSpPr/>
                        <wps:spPr>
                          <a:xfrm>
                            <a:off x="690372" y="86995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5" name="Shape 19255"/>
                        <wps:cNvSpPr/>
                        <wps:spPr>
                          <a:xfrm>
                            <a:off x="690372" y="73279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6" name="Shape 19256"/>
                        <wps:cNvSpPr/>
                        <wps:spPr>
                          <a:xfrm>
                            <a:off x="690372" y="59563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7" name="Shape 19257"/>
                        <wps:cNvSpPr/>
                        <wps:spPr>
                          <a:xfrm>
                            <a:off x="690372" y="45847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8" name="Shape 19258"/>
                        <wps:cNvSpPr/>
                        <wps:spPr>
                          <a:xfrm>
                            <a:off x="690372" y="32131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59" name="Shape 19259"/>
                        <wps:cNvSpPr/>
                        <wps:spPr>
                          <a:xfrm>
                            <a:off x="690372" y="18415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60" name="Shape 19260"/>
                        <wps:cNvSpPr/>
                        <wps:spPr>
                          <a:xfrm>
                            <a:off x="690372" y="4699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23" name="Picture 251623"/>
                          <pic:cNvPicPr/>
                        </pic:nvPicPr>
                        <pic:blipFill>
                          <a:blip r:embed="rId226"/>
                          <a:stretch>
                            <a:fillRect/>
                          </a:stretch>
                        </pic:blipFill>
                        <pic:spPr>
                          <a:xfrm>
                            <a:off x="900684" y="179070"/>
                            <a:ext cx="2334768" cy="1240536"/>
                          </a:xfrm>
                          <a:prstGeom prst="rect">
                            <a:avLst/>
                          </a:prstGeom>
                        </pic:spPr>
                      </pic:pic>
                      <pic:pic xmlns:pic="http://schemas.openxmlformats.org/drawingml/2006/picture">
                        <pic:nvPicPr>
                          <pic:cNvPr id="251624" name="Picture 251624"/>
                          <pic:cNvPicPr/>
                        </pic:nvPicPr>
                        <pic:blipFill>
                          <a:blip r:embed="rId226"/>
                          <a:stretch>
                            <a:fillRect/>
                          </a:stretch>
                        </pic:blipFill>
                        <pic:spPr>
                          <a:xfrm>
                            <a:off x="900684" y="179070"/>
                            <a:ext cx="2334768" cy="1240536"/>
                          </a:xfrm>
                          <a:prstGeom prst="rect">
                            <a:avLst/>
                          </a:prstGeom>
                        </pic:spPr>
                      </pic:pic>
                      <pic:pic xmlns:pic="http://schemas.openxmlformats.org/drawingml/2006/picture">
                        <pic:nvPicPr>
                          <pic:cNvPr id="251625" name="Picture 251625"/>
                          <pic:cNvPicPr/>
                        </pic:nvPicPr>
                        <pic:blipFill>
                          <a:blip r:embed="rId226"/>
                          <a:stretch>
                            <a:fillRect/>
                          </a:stretch>
                        </pic:blipFill>
                        <pic:spPr>
                          <a:xfrm>
                            <a:off x="900684" y="179070"/>
                            <a:ext cx="2334768" cy="1240536"/>
                          </a:xfrm>
                          <a:prstGeom prst="rect">
                            <a:avLst/>
                          </a:prstGeom>
                        </pic:spPr>
                      </pic:pic>
                      <pic:pic xmlns:pic="http://schemas.openxmlformats.org/drawingml/2006/picture">
                        <pic:nvPicPr>
                          <pic:cNvPr id="251626" name="Picture 251626"/>
                          <pic:cNvPicPr/>
                        </pic:nvPicPr>
                        <pic:blipFill>
                          <a:blip r:embed="rId226"/>
                          <a:stretch>
                            <a:fillRect/>
                          </a:stretch>
                        </pic:blipFill>
                        <pic:spPr>
                          <a:xfrm>
                            <a:off x="900684" y="179070"/>
                            <a:ext cx="2334768" cy="1240536"/>
                          </a:xfrm>
                          <a:prstGeom prst="rect">
                            <a:avLst/>
                          </a:prstGeom>
                        </pic:spPr>
                      </pic:pic>
                      <pic:pic xmlns:pic="http://schemas.openxmlformats.org/drawingml/2006/picture">
                        <pic:nvPicPr>
                          <pic:cNvPr id="19266" name="Picture 19266"/>
                          <pic:cNvPicPr/>
                        </pic:nvPicPr>
                        <pic:blipFill>
                          <a:blip r:embed="rId227"/>
                          <a:stretch>
                            <a:fillRect/>
                          </a:stretch>
                        </pic:blipFill>
                        <pic:spPr>
                          <a:xfrm>
                            <a:off x="903732" y="182626"/>
                            <a:ext cx="2330958" cy="1235202"/>
                          </a:xfrm>
                          <a:prstGeom prst="rect">
                            <a:avLst/>
                          </a:prstGeom>
                        </pic:spPr>
                      </pic:pic>
                      <wps:wsp>
                        <wps:cNvPr id="19267" name="Shape 19267"/>
                        <wps:cNvSpPr/>
                        <wps:spPr>
                          <a:xfrm>
                            <a:off x="691134" y="1417828"/>
                            <a:ext cx="2758440" cy="0"/>
                          </a:xfrm>
                          <a:custGeom>
                            <a:avLst/>
                            <a:gdLst/>
                            <a:ahLst/>
                            <a:cxnLst/>
                            <a:rect l="0" t="0" r="0" b="0"/>
                            <a:pathLst>
                              <a:path w="2758440">
                                <a:moveTo>
                                  <a:pt x="0" y="0"/>
                                </a:moveTo>
                                <a:lnTo>
                                  <a:pt x="2758440"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19268" name="Shape 19268"/>
                        <wps:cNvSpPr/>
                        <wps:spPr>
                          <a:xfrm>
                            <a:off x="690372" y="1418590"/>
                            <a:ext cx="2758440" cy="0"/>
                          </a:xfrm>
                          <a:custGeom>
                            <a:avLst/>
                            <a:gdLst/>
                            <a:ahLst/>
                            <a:cxnLst/>
                            <a:rect l="0" t="0" r="0" b="0"/>
                            <a:pathLst>
                              <a:path w="2758440">
                                <a:moveTo>
                                  <a:pt x="0" y="0"/>
                                </a:moveTo>
                                <a:lnTo>
                                  <a:pt x="27584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69" name="Shape 19269"/>
                        <wps:cNvSpPr/>
                        <wps:spPr>
                          <a:xfrm>
                            <a:off x="690372" y="1418590"/>
                            <a:ext cx="0" cy="155448"/>
                          </a:xfrm>
                          <a:custGeom>
                            <a:avLst/>
                            <a:gdLst/>
                            <a:ahLst/>
                            <a:cxnLst/>
                            <a:rect l="0" t="0" r="0" b="0"/>
                            <a:pathLst>
                              <a:path h="155448">
                                <a:moveTo>
                                  <a:pt x="0" y="0"/>
                                </a:moveTo>
                                <a:lnTo>
                                  <a:pt x="0" y="1554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70" name="Shape 19270"/>
                        <wps:cNvSpPr/>
                        <wps:spPr>
                          <a:xfrm>
                            <a:off x="1380744" y="1418590"/>
                            <a:ext cx="0" cy="155448"/>
                          </a:xfrm>
                          <a:custGeom>
                            <a:avLst/>
                            <a:gdLst/>
                            <a:ahLst/>
                            <a:cxnLst/>
                            <a:rect l="0" t="0" r="0" b="0"/>
                            <a:pathLst>
                              <a:path h="155448">
                                <a:moveTo>
                                  <a:pt x="0" y="0"/>
                                </a:moveTo>
                                <a:lnTo>
                                  <a:pt x="0" y="1554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71" name="Shape 19271"/>
                        <wps:cNvSpPr/>
                        <wps:spPr>
                          <a:xfrm>
                            <a:off x="2069592" y="1418590"/>
                            <a:ext cx="0" cy="155448"/>
                          </a:xfrm>
                          <a:custGeom>
                            <a:avLst/>
                            <a:gdLst/>
                            <a:ahLst/>
                            <a:cxnLst/>
                            <a:rect l="0" t="0" r="0" b="0"/>
                            <a:pathLst>
                              <a:path h="155448">
                                <a:moveTo>
                                  <a:pt x="0" y="0"/>
                                </a:moveTo>
                                <a:lnTo>
                                  <a:pt x="0" y="1554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72" name="Shape 19272"/>
                        <wps:cNvSpPr/>
                        <wps:spPr>
                          <a:xfrm>
                            <a:off x="2759964" y="1418590"/>
                            <a:ext cx="0" cy="155448"/>
                          </a:xfrm>
                          <a:custGeom>
                            <a:avLst/>
                            <a:gdLst/>
                            <a:ahLst/>
                            <a:cxnLst/>
                            <a:rect l="0" t="0" r="0" b="0"/>
                            <a:pathLst>
                              <a:path h="155448">
                                <a:moveTo>
                                  <a:pt x="0" y="0"/>
                                </a:moveTo>
                                <a:lnTo>
                                  <a:pt x="0" y="1554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73" name="Shape 19273"/>
                        <wps:cNvSpPr/>
                        <wps:spPr>
                          <a:xfrm>
                            <a:off x="3448812" y="1418590"/>
                            <a:ext cx="0" cy="155448"/>
                          </a:xfrm>
                          <a:custGeom>
                            <a:avLst/>
                            <a:gdLst/>
                            <a:ahLst/>
                            <a:cxnLst/>
                            <a:rect l="0" t="0" r="0" b="0"/>
                            <a:pathLst>
                              <a:path h="155448">
                                <a:moveTo>
                                  <a:pt x="0" y="0"/>
                                </a:moveTo>
                                <a:lnTo>
                                  <a:pt x="0" y="15544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74" name="Rectangle 19274"/>
                        <wps:cNvSpPr/>
                        <wps:spPr>
                          <a:xfrm>
                            <a:off x="813562" y="1448689"/>
                            <a:ext cx="591968" cy="138323"/>
                          </a:xfrm>
                          <a:prstGeom prst="rect">
                            <a:avLst/>
                          </a:prstGeom>
                          <a:ln>
                            <a:noFill/>
                          </a:ln>
                        </wps:spPr>
                        <wps:txbx>
                          <w:txbxContent>
                            <w:p w14:paraId="21A2EB21" w14:textId="32087389" w:rsidR="003A2D15" w:rsidRPr="009840E6" w:rsidRDefault="003A2D15">
                              <w:pPr>
                                <w:spacing w:after="160" w:line="259" w:lineRule="auto"/>
                                <w:ind w:left="0" w:right="0" w:firstLine="0"/>
                                <w:jc w:val="left"/>
                                <w:rPr>
                                  <w:lang w:val="sq-AL"/>
                                </w:rPr>
                              </w:pPr>
                              <w:r>
                                <w:rPr>
                                  <w:rFonts w:ascii="Calibri" w:eastAsia="Calibri" w:hAnsi="Calibri" w:cs="Calibri"/>
                                  <w:color w:val="595959"/>
                                  <w:sz w:val="16"/>
                                  <w:lang w:val="sq-AL"/>
                                </w:rPr>
                                <w:t>profesioni</w:t>
                              </w:r>
                            </w:p>
                          </w:txbxContent>
                        </wps:txbx>
                        <wps:bodyPr horzOverflow="overflow" vert="horz" lIns="0" tIns="0" rIns="0" bIns="0" rtlCol="0">
                          <a:noAutofit/>
                        </wps:bodyPr>
                      </wps:wsp>
                      <wps:wsp>
                        <wps:cNvPr id="19275" name="Rectangle 19275"/>
                        <wps:cNvSpPr/>
                        <wps:spPr>
                          <a:xfrm>
                            <a:off x="1523111" y="1448689"/>
                            <a:ext cx="540906" cy="138323"/>
                          </a:xfrm>
                          <a:prstGeom prst="rect">
                            <a:avLst/>
                          </a:prstGeom>
                          <a:ln>
                            <a:noFill/>
                          </a:ln>
                        </wps:spPr>
                        <wps:txbx>
                          <w:txbxContent>
                            <w:p w14:paraId="14245E45" w14:textId="112CB113" w:rsidR="003A2D15" w:rsidRDefault="003A2D15">
                              <w:pPr>
                                <w:spacing w:after="160" w:line="259" w:lineRule="auto"/>
                                <w:ind w:left="0" w:right="0" w:firstLine="0"/>
                                <w:jc w:val="left"/>
                              </w:pPr>
                              <w:r>
                                <w:rPr>
                                  <w:rFonts w:ascii="Calibri" w:eastAsia="Calibri" w:hAnsi="Calibri" w:cs="Calibri"/>
                                  <w:color w:val="595959"/>
                                  <w:sz w:val="16"/>
                                </w:rPr>
                                <w:t>punëtori</w:t>
                              </w:r>
                            </w:p>
                          </w:txbxContent>
                        </wps:txbx>
                        <wps:bodyPr horzOverflow="overflow" vert="horz" lIns="0" tIns="0" rIns="0" bIns="0" rtlCol="0">
                          <a:noAutofit/>
                        </wps:bodyPr>
                      </wps:wsp>
                      <wps:wsp>
                        <wps:cNvPr id="19276" name="Rectangle 19276"/>
                        <wps:cNvSpPr/>
                        <wps:spPr>
                          <a:xfrm>
                            <a:off x="2174494" y="1448689"/>
                            <a:ext cx="640450" cy="138323"/>
                          </a:xfrm>
                          <a:prstGeom prst="rect">
                            <a:avLst/>
                          </a:prstGeom>
                          <a:ln>
                            <a:noFill/>
                          </a:ln>
                        </wps:spPr>
                        <wps:txbx>
                          <w:txbxContent>
                            <w:p w14:paraId="28AE3BA8" w14:textId="0FE13F60" w:rsidR="003A2D15" w:rsidRPr="009840E6" w:rsidRDefault="003A2D15">
                              <w:pPr>
                                <w:spacing w:after="160" w:line="259" w:lineRule="auto"/>
                                <w:ind w:left="0" w:right="0" w:firstLine="0"/>
                                <w:jc w:val="left"/>
                                <w:rPr>
                                  <w:lang w:val="sq-AL"/>
                                </w:rPr>
                              </w:pPr>
                              <w:r>
                                <w:rPr>
                                  <w:rFonts w:ascii="Calibri" w:eastAsia="Calibri" w:hAnsi="Calibri" w:cs="Calibri"/>
                                  <w:color w:val="595959"/>
                                  <w:sz w:val="16"/>
                                  <w:lang w:val="sq-AL"/>
                                </w:rPr>
                                <w:t>aristokrati</w:t>
                              </w:r>
                            </w:p>
                          </w:txbxContent>
                        </wps:txbx>
                        <wps:bodyPr horzOverflow="overflow" vert="horz" lIns="0" tIns="0" rIns="0" bIns="0" rtlCol="0">
                          <a:noAutofit/>
                        </wps:bodyPr>
                      </wps:wsp>
                      <wps:wsp>
                        <wps:cNvPr id="19277" name="Rectangle 19277"/>
                        <wps:cNvSpPr/>
                        <wps:spPr>
                          <a:xfrm>
                            <a:off x="2865374" y="1448689"/>
                            <a:ext cx="638549" cy="138323"/>
                          </a:xfrm>
                          <a:prstGeom prst="rect">
                            <a:avLst/>
                          </a:prstGeom>
                          <a:ln>
                            <a:noFill/>
                          </a:ln>
                        </wps:spPr>
                        <wps:txbx>
                          <w:txbxContent>
                            <w:p w14:paraId="32FEAC0A" w14:textId="7C0352DB" w:rsidR="003A2D15" w:rsidRDefault="003A2D15">
                              <w:pPr>
                                <w:spacing w:after="160" w:line="259" w:lineRule="auto"/>
                                <w:ind w:left="0" w:right="0" w:firstLine="0"/>
                                <w:jc w:val="left"/>
                              </w:pPr>
                              <w:r>
                                <w:rPr>
                                  <w:rFonts w:ascii="Calibri" w:eastAsia="Calibri" w:hAnsi="Calibri" w:cs="Calibri"/>
                                  <w:color w:val="595959"/>
                                  <w:sz w:val="16"/>
                                </w:rPr>
                                <w:t>amvise</w:t>
                              </w:r>
                            </w:p>
                          </w:txbxContent>
                        </wps:txbx>
                        <wps:bodyPr horzOverflow="overflow" vert="horz" lIns="0" tIns="0" rIns="0" bIns="0" rtlCol="0">
                          <a:noAutofit/>
                        </wps:bodyPr>
                      </wps:wsp>
                      <wps:wsp>
                        <wps:cNvPr id="19278" name="Shape 19278"/>
                        <wps:cNvSpPr/>
                        <wps:spPr>
                          <a:xfrm>
                            <a:off x="28956" y="1574038"/>
                            <a:ext cx="3419856" cy="0"/>
                          </a:xfrm>
                          <a:custGeom>
                            <a:avLst/>
                            <a:gdLst/>
                            <a:ahLst/>
                            <a:cxnLst/>
                            <a:rect l="0" t="0" r="0" b="0"/>
                            <a:pathLst>
                              <a:path w="3419856">
                                <a:moveTo>
                                  <a:pt x="0" y="0"/>
                                </a:moveTo>
                                <a:lnTo>
                                  <a:pt x="3419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79" name="Shape 19279"/>
                        <wps:cNvSpPr/>
                        <wps:spPr>
                          <a:xfrm>
                            <a:off x="28956"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0" name="Shape 19280"/>
                        <wps:cNvSpPr/>
                        <wps:spPr>
                          <a:xfrm>
                            <a:off x="690372"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1" name="Shape 19281"/>
                        <wps:cNvSpPr/>
                        <wps:spPr>
                          <a:xfrm>
                            <a:off x="690372"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2" name="Shape 19282"/>
                        <wps:cNvSpPr/>
                        <wps:spPr>
                          <a:xfrm>
                            <a:off x="1380744"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3" name="Shape 19283"/>
                        <wps:cNvSpPr/>
                        <wps:spPr>
                          <a:xfrm>
                            <a:off x="1380744"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4" name="Shape 19284"/>
                        <wps:cNvSpPr/>
                        <wps:spPr>
                          <a:xfrm>
                            <a:off x="2069592"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5" name="Shape 19285"/>
                        <wps:cNvSpPr/>
                        <wps:spPr>
                          <a:xfrm>
                            <a:off x="2069592"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6" name="Shape 19286"/>
                        <wps:cNvSpPr/>
                        <wps:spPr>
                          <a:xfrm>
                            <a:off x="2759964"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7" name="Shape 19287"/>
                        <wps:cNvSpPr/>
                        <wps:spPr>
                          <a:xfrm>
                            <a:off x="2759964"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8" name="Shape 19288"/>
                        <wps:cNvSpPr/>
                        <wps:spPr>
                          <a:xfrm>
                            <a:off x="3448812"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89" name="Shape 19289"/>
                        <wps:cNvSpPr/>
                        <wps:spPr>
                          <a:xfrm>
                            <a:off x="3448812" y="1574038"/>
                            <a:ext cx="0" cy="167640"/>
                          </a:xfrm>
                          <a:custGeom>
                            <a:avLst/>
                            <a:gdLst/>
                            <a:ahLst/>
                            <a:cxnLst/>
                            <a:rect l="0" t="0" r="0" b="0"/>
                            <a:pathLst>
                              <a:path h="167640">
                                <a:moveTo>
                                  <a:pt x="0" y="0"/>
                                </a:moveTo>
                                <a:lnTo>
                                  <a:pt x="0" y="16764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27" name="Picture 251627"/>
                          <pic:cNvPicPr/>
                        </pic:nvPicPr>
                        <pic:blipFill>
                          <a:blip r:embed="rId228"/>
                          <a:stretch>
                            <a:fillRect/>
                          </a:stretch>
                        </pic:blipFill>
                        <pic:spPr>
                          <a:xfrm>
                            <a:off x="62484" y="1620774"/>
                            <a:ext cx="249936" cy="60960"/>
                          </a:xfrm>
                          <a:prstGeom prst="rect">
                            <a:avLst/>
                          </a:prstGeom>
                        </pic:spPr>
                      </pic:pic>
                      <pic:pic xmlns:pic="http://schemas.openxmlformats.org/drawingml/2006/picture">
                        <pic:nvPicPr>
                          <pic:cNvPr id="19292" name="Picture 19292"/>
                          <pic:cNvPicPr/>
                        </pic:nvPicPr>
                        <pic:blipFill>
                          <a:blip r:embed="rId229"/>
                          <a:stretch>
                            <a:fillRect/>
                          </a:stretch>
                        </pic:blipFill>
                        <pic:spPr>
                          <a:xfrm>
                            <a:off x="67056" y="1625796"/>
                            <a:ext cx="244602" cy="55684"/>
                          </a:xfrm>
                          <a:prstGeom prst="rect">
                            <a:avLst/>
                          </a:prstGeom>
                        </pic:spPr>
                      </pic:pic>
                      <wps:wsp>
                        <wps:cNvPr id="19293" name="Rectangle 19293"/>
                        <wps:cNvSpPr/>
                        <wps:spPr>
                          <a:xfrm>
                            <a:off x="338328" y="1607185"/>
                            <a:ext cx="426152" cy="138323"/>
                          </a:xfrm>
                          <a:prstGeom prst="rect">
                            <a:avLst/>
                          </a:prstGeom>
                          <a:ln>
                            <a:noFill/>
                          </a:ln>
                        </wps:spPr>
                        <wps:txbx>
                          <w:txbxContent>
                            <w:p w14:paraId="72FAFA72" w14:textId="6FBF1816" w:rsidR="003A2D15" w:rsidRPr="003832AD" w:rsidRDefault="003A2D15">
                              <w:pPr>
                                <w:spacing w:after="160" w:line="259" w:lineRule="auto"/>
                                <w:ind w:left="0" w:right="0" w:firstLine="0"/>
                                <w:jc w:val="left"/>
                                <w:rPr>
                                  <w:lang w:val="sq-AL"/>
                                </w:rPr>
                              </w:pPr>
                              <w:r>
                                <w:rPr>
                                  <w:rFonts w:ascii="Calibri" w:eastAsia="Calibri" w:hAnsi="Calibri" w:cs="Calibri"/>
                                  <w:color w:val="595959"/>
                                  <w:sz w:val="16"/>
                                  <w:lang w:val="sq-AL"/>
                                </w:rPr>
                                <w:t>femra</w:t>
                              </w:r>
                            </w:p>
                          </w:txbxContent>
                        </wps:txbx>
                        <wps:bodyPr horzOverflow="overflow" vert="horz" lIns="0" tIns="0" rIns="0" bIns="0" rtlCol="0">
                          <a:noAutofit/>
                        </wps:bodyPr>
                      </wps:wsp>
                      <wps:wsp>
                        <wps:cNvPr id="19294" name="Rectangle 19294"/>
                        <wps:cNvSpPr/>
                        <wps:spPr>
                          <a:xfrm>
                            <a:off x="1010666" y="1610233"/>
                            <a:ext cx="68853" cy="138323"/>
                          </a:xfrm>
                          <a:prstGeom prst="rect">
                            <a:avLst/>
                          </a:prstGeom>
                          <a:ln>
                            <a:noFill/>
                          </a:ln>
                        </wps:spPr>
                        <wps:txbx>
                          <w:txbxContent>
                            <w:p w14:paraId="02CDB5CA"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wps:txbx>
                        <wps:bodyPr horzOverflow="overflow" vert="horz" lIns="0" tIns="0" rIns="0" bIns="0" rtlCol="0">
                          <a:noAutofit/>
                        </wps:bodyPr>
                      </wps:wsp>
                      <wps:wsp>
                        <wps:cNvPr id="19295" name="Rectangle 19295"/>
                        <wps:cNvSpPr/>
                        <wps:spPr>
                          <a:xfrm>
                            <a:off x="1700530" y="1610233"/>
                            <a:ext cx="68853" cy="138323"/>
                          </a:xfrm>
                          <a:prstGeom prst="rect">
                            <a:avLst/>
                          </a:prstGeom>
                          <a:ln>
                            <a:noFill/>
                          </a:ln>
                        </wps:spPr>
                        <wps:txbx>
                          <w:txbxContent>
                            <w:p w14:paraId="76CF6954"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wps:txbx>
                        <wps:bodyPr horzOverflow="overflow" vert="horz" lIns="0" tIns="0" rIns="0" bIns="0" rtlCol="0">
                          <a:noAutofit/>
                        </wps:bodyPr>
                      </wps:wsp>
                      <wps:wsp>
                        <wps:cNvPr id="19296" name="Rectangle 19296"/>
                        <wps:cNvSpPr/>
                        <wps:spPr>
                          <a:xfrm>
                            <a:off x="2389886" y="1610233"/>
                            <a:ext cx="68853" cy="138323"/>
                          </a:xfrm>
                          <a:prstGeom prst="rect">
                            <a:avLst/>
                          </a:prstGeom>
                          <a:ln>
                            <a:noFill/>
                          </a:ln>
                        </wps:spPr>
                        <wps:txbx>
                          <w:txbxContent>
                            <w:p w14:paraId="7D3C3470" w14:textId="77777777" w:rsidR="003A2D15" w:rsidRDefault="003A2D15">
                              <w:pPr>
                                <w:spacing w:after="160" w:line="259" w:lineRule="auto"/>
                                <w:ind w:left="0" w:right="0" w:firstLine="0"/>
                                <w:jc w:val="left"/>
                              </w:pPr>
                              <w:r>
                                <w:rPr>
                                  <w:rFonts w:ascii="Calibri" w:eastAsia="Calibri" w:hAnsi="Calibri" w:cs="Calibri"/>
                                  <w:color w:val="595959"/>
                                  <w:sz w:val="16"/>
                                </w:rPr>
                                <w:t>9</w:t>
                              </w:r>
                            </w:p>
                          </w:txbxContent>
                        </wps:txbx>
                        <wps:bodyPr horzOverflow="overflow" vert="horz" lIns="0" tIns="0" rIns="0" bIns="0" rtlCol="0">
                          <a:noAutofit/>
                        </wps:bodyPr>
                      </wps:wsp>
                      <wps:wsp>
                        <wps:cNvPr id="19297" name="Rectangle 19297"/>
                        <wps:cNvSpPr/>
                        <wps:spPr>
                          <a:xfrm>
                            <a:off x="3079750" y="1610233"/>
                            <a:ext cx="68853" cy="138323"/>
                          </a:xfrm>
                          <a:prstGeom prst="rect">
                            <a:avLst/>
                          </a:prstGeom>
                          <a:ln>
                            <a:noFill/>
                          </a:ln>
                        </wps:spPr>
                        <wps:txbx>
                          <w:txbxContent>
                            <w:p w14:paraId="70377C94" w14:textId="77777777" w:rsidR="003A2D15" w:rsidRDefault="003A2D15">
                              <w:pPr>
                                <w:spacing w:after="160" w:line="259" w:lineRule="auto"/>
                                <w:ind w:left="0" w:right="0" w:firstLine="0"/>
                                <w:jc w:val="left"/>
                              </w:pPr>
                              <w:r>
                                <w:rPr>
                                  <w:rFonts w:ascii="Calibri" w:eastAsia="Calibri" w:hAnsi="Calibri" w:cs="Calibri"/>
                                  <w:color w:val="595959"/>
                                  <w:sz w:val="16"/>
                                </w:rPr>
                                <w:t>6</w:t>
                              </w:r>
                            </w:p>
                          </w:txbxContent>
                        </wps:txbx>
                        <wps:bodyPr horzOverflow="overflow" vert="horz" lIns="0" tIns="0" rIns="0" bIns="0" rtlCol="0">
                          <a:noAutofit/>
                        </wps:bodyPr>
                      </wps:wsp>
                      <wps:wsp>
                        <wps:cNvPr id="19298" name="Shape 19298"/>
                        <wps:cNvSpPr/>
                        <wps:spPr>
                          <a:xfrm>
                            <a:off x="28956" y="1741678"/>
                            <a:ext cx="3419856" cy="0"/>
                          </a:xfrm>
                          <a:custGeom>
                            <a:avLst/>
                            <a:gdLst/>
                            <a:ahLst/>
                            <a:cxnLst/>
                            <a:rect l="0" t="0" r="0" b="0"/>
                            <a:pathLst>
                              <a:path w="3419856">
                                <a:moveTo>
                                  <a:pt x="0" y="0"/>
                                </a:moveTo>
                                <a:lnTo>
                                  <a:pt x="3419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299" name="Shape 19299"/>
                        <wps:cNvSpPr/>
                        <wps:spPr>
                          <a:xfrm>
                            <a:off x="28956"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0" name="Shape 19300"/>
                        <wps:cNvSpPr/>
                        <wps:spPr>
                          <a:xfrm>
                            <a:off x="28956" y="1907794"/>
                            <a:ext cx="3419856" cy="0"/>
                          </a:xfrm>
                          <a:custGeom>
                            <a:avLst/>
                            <a:gdLst/>
                            <a:ahLst/>
                            <a:cxnLst/>
                            <a:rect l="0" t="0" r="0" b="0"/>
                            <a:pathLst>
                              <a:path w="3419856">
                                <a:moveTo>
                                  <a:pt x="0" y="0"/>
                                </a:moveTo>
                                <a:lnTo>
                                  <a:pt x="341985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1" name="Shape 19301"/>
                        <wps:cNvSpPr/>
                        <wps:spPr>
                          <a:xfrm>
                            <a:off x="690372"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2" name="Shape 19302"/>
                        <wps:cNvSpPr/>
                        <wps:spPr>
                          <a:xfrm>
                            <a:off x="690372"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3" name="Shape 19303"/>
                        <wps:cNvSpPr/>
                        <wps:spPr>
                          <a:xfrm>
                            <a:off x="1380744"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4" name="Shape 19304"/>
                        <wps:cNvSpPr/>
                        <wps:spPr>
                          <a:xfrm>
                            <a:off x="1380744"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5" name="Shape 19305"/>
                        <wps:cNvSpPr/>
                        <wps:spPr>
                          <a:xfrm>
                            <a:off x="2069592"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6" name="Shape 19306"/>
                        <wps:cNvSpPr/>
                        <wps:spPr>
                          <a:xfrm>
                            <a:off x="2069592"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7" name="Shape 19307"/>
                        <wps:cNvSpPr/>
                        <wps:spPr>
                          <a:xfrm>
                            <a:off x="2759964"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8" name="Shape 19308"/>
                        <wps:cNvSpPr/>
                        <wps:spPr>
                          <a:xfrm>
                            <a:off x="2759964"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09" name="Shape 19309"/>
                        <wps:cNvSpPr/>
                        <wps:spPr>
                          <a:xfrm>
                            <a:off x="3448812"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10" name="Shape 19310"/>
                        <wps:cNvSpPr/>
                        <wps:spPr>
                          <a:xfrm>
                            <a:off x="3448812" y="1741678"/>
                            <a:ext cx="0" cy="166115"/>
                          </a:xfrm>
                          <a:custGeom>
                            <a:avLst/>
                            <a:gdLst/>
                            <a:ahLst/>
                            <a:cxnLst/>
                            <a:rect l="0" t="0" r="0" b="0"/>
                            <a:pathLst>
                              <a:path h="166115">
                                <a:moveTo>
                                  <a:pt x="0" y="0"/>
                                </a:moveTo>
                                <a:lnTo>
                                  <a:pt x="0" y="166115"/>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9311" name="Shape 19311"/>
                        <wps:cNvSpPr/>
                        <wps:spPr>
                          <a:xfrm>
                            <a:off x="67818" y="1821688"/>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19312" name="Rectangle 19312"/>
                        <wps:cNvSpPr/>
                        <wps:spPr>
                          <a:xfrm>
                            <a:off x="338582" y="1774189"/>
                            <a:ext cx="97100" cy="138324"/>
                          </a:xfrm>
                          <a:prstGeom prst="rect">
                            <a:avLst/>
                          </a:prstGeom>
                          <a:ln>
                            <a:noFill/>
                          </a:ln>
                        </wps:spPr>
                        <wps:txbx>
                          <w:txbxContent>
                            <w:p w14:paraId="458753A2" w14:textId="77777777" w:rsidR="003A2D15" w:rsidRDefault="003A2D15">
                              <w:pPr>
                                <w:spacing w:after="160" w:line="259" w:lineRule="auto"/>
                                <w:ind w:left="0" w:right="0" w:firstLine="0"/>
                                <w:jc w:val="left"/>
                              </w:pPr>
                              <w:r>
                                <w:rPr>
                                  <w:rFonts w:ascii="Calibri" w:eastAsia="Calibri" w:hAnsi="Calibri" w:cs="Calibri"/>
                                  <w:color w:val="595959"/>
                                  <w:sz w:val="16"/>
                                </w:rPr>
                                <w:t>%</w:t>
                              </w:r>
                            </w:p>
                          </w:txbxContent>
                        </wps:txbx>
                        <wps:bodyPr horzOverflow="overflow" vert="horz" lIns="0" tIns="0" rIns="0" bIns="0" rtlCol="0">
                          <a:noAutofit/>
                        </wps:bodyPr>
                      </wps:wsp>
                      <wps:wsp>
                        <wps:cNvPr id="225858" name="Rectangle 225858"/>
                        <wps:cNvSpPr/>
                        <wps:spPr>
                          <a:xfrm>
                            <a:off x="884555" y="1777238"/>
                            <a:ext cx="137705" cy="138323"/>
                          </a:xfrm>
                          <a:prstGeom prst="rect">
                            <a:avLst/>
                          </a:prstGeom>
                          <a:ln>
                            <a:noFill/>
                          </a:ln>
                        </wps:spPr>
                        <wps:txbx>
                          <w:txbxContent>
                            <w:p w14:paraId="64A95CF7"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wps:txbx>
                        <wps:bodyPr horzOverflow="overflow" vert="horz" lIns="0" tIns="0" rIns="0" bIns="0" rtlCol="0">
                          <a:noAutofit/>
                        </wps:bodyPr>
                      </wps:wsp>
                      <wps:wsp>
                        <wps:cNvPr id="225859" name="Rectangle 225859"/>
                        <wps:cNvSpPr/>
                        <wps:spPr>
                          <a:xfrm>
                            <a:off x="988092" y="1777238"/>
                            <a:ext cx="267397" cy="138323"/>
                          </a:xfrm>
                          <a:prstGeom prst="rect">
                            <a:avLst/>
                          </a:prstGeom>
                          <a:ln>
                            <a:noFill/>
                          </a:ln>
                        </wps:spPr>
                        <wps:txbx>
                          <w:txbxContent>
                            <w:p w14:paraId="1C4BD12D" w14:textId="77777777" w:rsidR="003A2D15" w:rsidRDefault="003A2D15">
                              <w:pPr>
                                <w:spacing w:after="160" w:line="259" w:lineRule="auto"/>
                                <w:ind w:left="0" w:right="0" w:firstLine="0"/>
                                <w:jc w:val="left"/>
                              </w:pPr>
                              <w:r>
                                <w:rPr>
                                  <w:rFonts w:ascii="Calibri" w:eastAsia="Calibri" w:hAnsi="Calibri" w:cs="Calibri"/>
                                  <w:color w:val="595959"/>
                                  <w:sz w:val="16"/>
                                </w:rPr>
                                <w:t>,53%</w:t>
                              </w:r>
                            </w:p>
                          </w:txbxContent>
                        </wps:txbx>
                        <wps:bodyPr horzOverflow="overflow" vert="horz" lIns="0" tIns="0" rIns="0" bIns="0" rtlCol="0">
                          <a:noAutofit/>
                        </wps:bodyPr>
                      </wps:wsp>
                      <wps:wsp>
                        <wps:cNvPr id="225860" name="Rectangle 225860"/>
                        <wps:cNvSpPr/>
                        <wps:spPr>
                          <a:xfrm>
                            <a:off x="1574292" y="1777238"/>
                            <a:ext cx="137705" cy="138323"/>
                          </a:xfrm>
                          <a:prstGeom prst="rect">
                            <a:avLst/>
                          </a:prstGeom>
                          <a:ln>
                            <a:noFill/>
                          </a:ln>
                        </wps:spPr>
                        <wps:txbx>
                          <w:txbxContent>
                            <w:p w14:paraId="73B417E0"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wps:txbx>
                        <wps:bodyPr horzOverflow="overflow" vert="horz" lIns="0" tIns="0" rIns="0" bIns="0" rtlCol="0">
                          <a:noAutofit/>
                        </wps:bodyPr>
                      </wps:wsp>
                      <wps:wsp>
                        <wps:cNvPr id="225861" name="Rectangle 225861"/>
                        <wps:cNvSpPr/>
                        <wps:spPr>
                          <a:xfrm>
                            <a:off x="1677829" y="1777238"/>
                            <a:ext cx="267397" cy="138323"/>
                          </a:xfrm>
                          <a:prstGeom prst="rect">
                            <a:avLst/>
                          </a:prstGeom>
                          <a:ln>
                            <a:noFill/>
                          </a:ln>
                        </wps:spPr>
                        <wps:txbx>
                          <w:txbxContent>
                            <w:p w14:paraId="56CD2B5D" w14:textId="77777777" w:rsidR="003A2D15" w:rsidRDefault="003A2D15">
                              <w:pPr>
                                <w:spacing w:after="160" w:line="259" w:lineRule="auto"/>
                                <w:ind w:left="0" w:right="0" w:firstLine="0"/>
                                <w:jc w:val="left"/>
                              </w:pPr>
                              <w:r>
                                <w:rPr>
                                  <w:rFonts w:ascii="Calibri" w:eastAsia="Calibri" w:hAnsi="Calibri" w:cs="Calibri"/>
                                  <w:color w:val="595959"/>
                                  <w:sz w:val="16"/>
                                </w:rPr>
                                <w:t>,53%</w:t>
                              </w:r>
                            </w:p>
                          </w:txbxContent>
                        </wps:txbx>
                        <wps:bodyPr horzOverflow="overflow" vert="horz" lIns="0" tIns="0" rIns="0" bIns="0" rtlCol="0">
                          <a:noAutofit/>
                        </wps:bodyPr>
                      </wps:wsp>
                      <wps:wsp>
                        <wps:cNvPr id="225862" name="Rectangle 225862"/>
                        <wps:cNvSpPr/>
                        <wps:spPr>
                          <a:xfrm>
                            <a:off x="2263775" y="1777238"/>
                            <a:ext cx="137705" cy="138323"/>
                          </a:xfrm>
                          <a:prstGeom prst="rect">
                            <a:avLst/>
                          </a:prstGeom>
                          <a:ln>
                            <a:noFill/>
                          </a:ln>
                        </wps:spPr>
                        <wps:txbx>
                          <w:txbxContent>
                            <w:p w14:paraId="220FF95C" w14:textId="77777777" w:rsidR="003A2D15" w:rsidRDefault="003A2D15">
                              <w:pPr>
                                <w:spacing w:after="160" w:line="259" w:lineRule="auto"/>
                                <w:ind w:left="0" w:right="0" w:firstLine="0"/>
                                <w:jc w:val="left"/>
                              </w:pPr>
                              <w:r>
                                <w:rPr>
                                  <w:rFonts w:ascii="Calibri" w:eastAsia="Calibri" w:hAnsi="Calibri" w:cs="Calibri"/>
                                  <w:color w:val="595959"/>
                                  <w:sz w:val="16"/>
                                </w:rPr>
                                <w:t>47</w:t>
                              </w:r>
                            </w:p>
                          </w:txbxContent>
                        </wps:txbx>
                        <wps:bodyPr horzOverflow="overflow" vert="horz" lIns="0" tIns="0" rIns="0" bIns="0" rtlCol="0">
                          <a:noAutofit/>
                        </wps:bodyPr>
                      </wps:wsp>
                      <wps:wsp>
                        <wps:cNvPr id="225863" name="Rectangle 225863"/>
                        <wps:cNvSpPr/>
                        <wps:spPr>
                          <a:xfrm>
                            <a:off x="2367313" y="1777238"/>
                            <a:ext cx="267397" cy="138323"/>
                          </a:xfrm>
                          <a:prstGeom prst="rect">
                            <a:avLst/>
                          </a:prstGeom>
                          <a:ln>
                            <a:noFill/>
                          </a:ln>
                        </wps:spPr>
                        <wps:txbx>
                          <w:txbxContent>
                            <w:p w14:paraId="3613CE02" w14:textId="77777777" w:rsidR="003A2D15" w:rsidRDefault="003A2D15">
                              <w:pPr>
                                <w:spacing w:after="160" w:line="259" w:lineRule="auto"/>
                                <w:ind w:left="0" w:right="0" w:firstLine="0"/>
                                <w:jc w:val="left"/>
                              </w:pPr>
                              <w:r>
                                <w:rPr>
                                  <w:rFonts w:ascii="Calibri" w:eastAsia="Calibri" w:hAnsi="Calibri" w:cs="Calibri"/>
                                  <w:color w:val="595959"/>
                                  <w:sz w:val="16"/>
                                </w:rPr>
                                <w:t>,37%</w:t>
                              </w:r>
                            </w:p>
                          </w:txbxContent>
                        </wps:txbx>
                        <wps:bodyPr horzOverflow="overflow" vert="horz" lIns="0" tIns="0" rIns="0" bIns="0" rtlCol="0">
                          <a:noAutofit/>
                        </wps:bodyPr>
                      </wps:wsp>
                      <wps:wsp>
                        <wps:cNvPr id="225865" name="Rectangle 225865"/>
                        <wps:cNvSpPr/>
                        <wps:spPr>
                          <a:xfrm>
                            <a:off x="3056796" y="1777238"/>
                            <a:ext cx="267397" cy="138323"/>
                          </a:xfrm>
                          <a:prstGeom prst="rect">
                            <a:avLst/>
                          </a:prstGeom>
                          <a:ln>
                            <a:noFill/>
                          </a:ln>
                        </wps:spPr>
                        <wps:txbx>
                          <w:txbxContent>
                            <w:p w14:paraId="26C61428" w14:textId="77777777" w:rsidR="003A2D15" w:rsidRDefault="003A2D15">
                              <w:pPr>
                                <w:spacing w:after="160" w:line="259" w:lineRule="auto"/>
                                <w:ind w:left="0" w:right="0" w:firstLine="0"/>
                                <w:jc w:val="left"/>
                              </w:pPr>
                              <w:r>
                                <w:rPr>
                                  <w:rFonts w:ascii="Calibri" w:eastAsia="Calibri" w:hAnsi="Calibri" w:cs="Calibri"/>
                                  <w:color w:val="595959"/>
                                  <w:sz w:val="16"/>
                                </w:rPr>
                                <w:t>,58%</w:t>
                              </w:r>
                            </w:p>
                          </w:txbxContent>
                        </wps:txbx>
                        <wps:bodyPr horzOverflow="overflow" vert="horz" lIns="0" tIns="0" rIns="0" bIns="0" rtlCol="0">
                          <a:noAutofit/>
                        </wps:bodyPr>
                      </wps:wsp>
                      <wps:wsp>
                        <wps:cNvPr id="225864" name="Rectangle 225864"/>
                        <wps:cNvSpPr/>
                        <wps:spPr>
                          <a:xfrm>
                            <a:off x="2953258" y="1777238"/>
                            <a:ext cx="137705" cy="138323"/>
                          </a:xfrm>
                          <a:prstGeom prst="rect">
                            <a:avLst/>
                          </a:prstGeom>
                          <a:ln>
                            <a:noFill/>
                          </a:ln>
                        </wps:spPr>
                        <wps:txbx>
                          <w:txbxContent>
                            <w:p w14:paraId="520916D6" w14:textId="77777777" w:rsidR="003A2D15" w:rsidRDefault="003A2D15">
                              <w:pPr>
                                <w:spacing w:after="160" w:line="259" w:lineRule="auto"/>
                                <w:ind w:left="0" w:right="0" w:firstLine="0"/>
                                <w:jc w:val="left"/>
                              </w:pPr>
                              <w:r>
                                <w:rPr>
                                  <w:rFonts w:ascii="Calibri" w:eastAsia="Calibri" w:hAnsi="Calibri" w:cs="Calibri"/>
                                  <w:color w:val="595959"/>
                                  <w:sz w:val="16"/>
                                </w:rPr>
                                <w:t>31</w:t>
                              </w:r>
                            </w:p>
                          </w:txbxContent>
                        </wps:txbx>
                        <wps:bodyPr horzOverflow="overflow" vert="horz" lIns="0" tIns="0" rIns="0" bIns="0" rtlCol="0">
                          <a:noAutofit/>
                        </wps:bodyPr>
                      </wps:wsp>
                      <wps:wsp>
                        <wps:cNvPr id="19317" name="Shape 19317"/>
                        <wps:cNvSpPr/>
                        <wps:spPr>
                          <a:xfrm>
                            <a:off x="1035558" y="768604"/>
                            <a:ext cx="2068068" cy="504444"/>
                          </a:xfrm>
                          <a:custGeom>
                            <a:avLst/>
                            <a:gdLst/>
                            <a:ahLst/>
                            <a:cxnLst/>
                            <a:rect l="0" t="0" r="0" b="0"/>
                            <a:pathLst>
                              <a:path w="2068068" h="504444">
                                <a:moveTo>
                                  <a:pt x="0" y="504444"/>
                                </a:moveTo>
                                <a:lnTo>
                                  <a:pt x="690372" y="504444"/>
                                </a:lnTo>
                                <a:lnTo>
                                  <a:pt x="1379220" y="0"/>
                                </a:lnTo>
                                <a:lnTo>
                                  <a:pt x="2068068" y="216408"/>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19318" name="Rectangle 19318"/>
                        <wps:cNvSpPr/>
                        <wps:spPr>
                          <a:xfrm>
                            <a:off x="1010158" y="1256919"/>
                            <a:ext cx="68853" cy="138323"/>
                          </a:xfrm>
                          <a:prstGeom prst="rect">
                            <a:avLst/>
                          </a:prstGeom>
                          <a:ln>
                            <a:noFill/>
                          </a:ln>
                        </wps:spPr>
                        <wps:txbx>
                          <w:txbxContent>
                            <w:p w14:paraId="2FD6125C" w14:textId="77777777" w:rsidR="003A2D15" w:rsidRDefault="003A2D15">
                              <w:pPr>
                                <w:spacing w:after="160" w:line="259" w:lineRule="auto"/>
                                <w:ind w:left="0" w:right="0" w:firstLine="0"/>
                                <w:jc w:val="left"/>
                              </w:pPr>
                              <w:r>
                                <w:rPr>
                                  <w:rFonts w:ascii="Calibri" w:eastAsia="Calibri" w:hAnsi="Calibri" w:cs="Calibri"/>
                                  <w:color w:val="404040"/>
                                  <w:sz w:val="16"/>
                                </w:rPr>
                                <w:t>2</w:t>
                              </w:r>
                            </w:p>
                          </w:txbxContent>
                        </wps:txbx>
                        <wps:bodyPr horzOverflow="overflow" vert="horz" lIns="0" tIns="0" rIns="0" bIns="0" rtlCol="0">
                          <a:noAutofit/>
                        </wps:bodyPr>
                      </wps:wsp>
                      <wps:wsp>
                        <wps:cNvPr id="19319" name="Rectangle 19319"/>
                        <wps:cNvSpPr/>
                        <wps:spPr>
                          <a:xfrm>
                            <a:off x="1699514" y="1256919"/>
                            <a:ext cx="68853" cy="138323"/>
                          </a:xfrm>
                          <a:prstGeom prst="rect">
                            <a:avLst/>
                          </a:prstGeom>
                          <a:ln>
                            <a:noFill/>
                          </a:ln>
                        </wps:spPr>
                        <wps:txbx>
                          <w:txbxContent>
                            <w:p w14:paraId="6E8569D5" w14:textId="77777777" w:rsidR="003A2D15" w:rsidRDefault="003A2D15">
                              <w:pPr>
                                <w:spacing w:after="160" w:line="259" w:lineRule="auto"/>
                                <w:ind w:left="0" w:right="0" w:firstLine="0"/>
                                <w:jc w:val="left"/>
                              </w:pPr>
                              <w:r>
                                <w:rPr>
                                  <w:rFonts w:ascii="Calibri" w:eastAsia="Calibri" w:hAnsi="Calibri" w:cs="Calibri"/>
                                  <w:color w:val="404040"/>
                                  <w:sz w:val="16"/>
                                </w:rPr>
                                <w:t>2</w:t>
                              </w:r>
                            </w:p>
                          </w:txbxContent>
                        </wps:txbx>
                        <wps:bodyPr horzOverflow="overflow" vert="horz" lIns="0" tIns="0" rIns="0" bIns="0" rtlCol="0">
                          <a:noAutofit/>
                        </wps:bodyPr>
                      </wps:wsp>
                      <wps:wsp>
                        <wps:cNvPr id="19320" name="Rectangle 19320"/>
                        <wps:cNvSpPr/>
                        <wps:spPr>
                          <a:xfrm>
                            <a:off x="2389378" y="1256919"/>
                            <a:ext cx="68853" cy="138323"/>
                          </a:xfrm>
                          <a:prstGeom prst="rect">
                            <a:avLst/>
                          </a:prstGeom>
                          <a:ln>
                            <a:noFill/>
                          </a:ln>
                        </wps:spPr>
                        <wps:txbx>
                          <w:txbxContent>
                            <w:p w14:paraId="3D7C0544" w14:textId="77777777" w:rsidR="003A2D15" w:rsidRDefault="003A2D15">
                              <w:pPr>
                                <w:spacing w:after="160" w:line="259" w:lineRule="auto"/>
                                <w:ind w:left="0" w:right="0" w:firstLine="0"/>
                                <w:jc w:val="left"/>
                              </w:pPr>
                              <w:r>
                                <w:rPr>
                                  <w:rFonts w:ascii="Calibri" w:eastAsia="Calibri" w:hAnsi="Calibri" w:cs="Calibri"/>
                                  <w:color w:val="404040"/>
                                  <w:sz w:val="16"/>
                                </w:rPr>
                                <w:t>9</w:t>
                              </w:r>
                            </w:p>
                          </w:txbxContent>
                        </wps:txbx>
                        <wps:bodyPr horzOverflow="overflow" vert="horz" lIns="0" tIns="0" rIns="0" bIns="0" rtlCol="0">
                          <a:noAutofit/>
                        </wps:bodyPr>
                      </wps:wsp>
                      <wps:wsp>
                        <wps:cNvPr id="19321" name="Rectangle 19321"/>
                        <wps:cNvSpPr/>
                        <wps:spPr>
                          <a:xfrm>
                            <a:off x="3078734" y="1256919"/>
                            <a:ext cx="68853" cy="138323"/>
                          </a:xfrm>
                          <a:prstGeom prst="rect">
                            <a:avLst/>
                          </a:prstGeom>
                          <a:ln>
                            <a:noFill/>
                          </a:ln>
                        </wps:spPr>
                        <wps:txbx>
                          <w:txbxContent>
                            <w:p w14:paraId="6BABFC18" w14:textId="77777777" w:rsidR="003A2D15" w:rsidRDefault="003A2D15">
                              <w:pPr>
                                <w:spacing w:after="160" w:line="259" w:lineRule="auto"/>
                                <w:ind w:left="0" w:right="0" w:firstLine="0"/>
                                <w:jc w:val="left"/>
                              </w:pPr>
                              <w:r>
                                <w:rPr>
                                  <w:rFonts w:ascii="Calibri" w:eastAsia="Calibri" w:hAnsi="Calibri" w:cs="Calibri"/>
                                  <w:color w:val="404040"/>
                                  <w:sz w:val="16"/>
                                </w:rPr>
                                <w:t>6</w:t>
                              </w:r>
                            </w:p>
                          </w:txbxContent>
                        </wps:txbx>
                        <wps:bodyPr horzOverflow="overflow" vert="horz" lIns="0" tIns="0" rIns="0" bIns="0" rtlCol="0">
                          <a:noAutofit/>
                        </wps:bodyPr>
                      </wps:wsp>
                      <wps:wsp>
                        <wps:cNvPr id="19322" name="Shape 19322"/>
                        <wps:cNvSpPr/>
                        <wps:spPr>
                          <a:xfrm>
                            <a:off x="1036320" y="1130554"/>
                            <a:ext cx="172212" cy="143256"/>
                          </a:xfrm>
                          <a:custGeom>
                            <a:avLst/>
                            <a:gdLst/>
                            <a:ahLst/>
                            <a:cxnLst/>
                            <a:rect l="0" t="0" r="0" b="0"/>
                            <a:pathLst>
                              <a:path w="172212" h="143256">
                                <a:moveTo>
                                  <a:pt x="0" y="143256"/>
                                </a:moveTo>
                                <a:lnTo>
                                  <a:pt x="114300" y="0"/>
                                </a:lnTo>
                                <a:lnTo>
                                  <a:pt x="17221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9323" name="Shape 19323"/>
                        <wps:cNvSpPr/>
                        <wps:spPr>
                          <a:xfrm>
                            <a:off x="1725168" y="973582"/>
                            <a:ext cx="184404" cy="300228"/>
                          </a:xfrm>
                          <a:custGeom>
                            <a:avLst/>
                            <a:gdLst/>
                            <a:ahLst/>
                            <a:cxnLst/>
                            <a:rect l="0" t="0" r="0" b="0"/>
                            <a:pathLst>
                              <a:path w="184404" h="300228">
                                <a:moveTo>
                                  <a:pt x="0" y="300228"/>
                                </a:moveTo>
                                <a:lnTo>
                                  <a:pt x="1844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19324" name="Shape 19324"/>
                        <wps:cNvSpPr/>
                        <wps:spPr>
                          <a:xfrm>
                            <a:off x="3104388" y="833374"/>
                            <a:ext cx="70104" cy="152400"/>
                          </a:xfrm>
                          <a:custGeom>
                            <a:avLst/>
                            <a:gdLst/>
                            <a:ahLst/>
                            <a:cxnLst/>
                            <a:rect l="0" t="0" r="0" b="0"/>
                            <a:pathLst>
                              <a:path w="70104" h="152400">
                                <a:moveTo>
                                  <a:pt x="0" y="152400"/>
                                </a:moveTo>
                                <a:lnTo>
                                  <a:pt x="12192" y="0"/>
                                </a:lnTo>
                                <a:lnTo>
                                  <a:pt x="701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25851" name="Rectangle 225851"/>
                        <wps:cNvSpPr/>
                        <wps:spPr>
                          <a:xfrm>
                            <a:off x="1349915" y="1089279"/>
                            <a:ext cx="269299" cy="138323"/>
                          </a:xfrm>
                          <a:prstGeom prst="rect">
                            <a:avLst/>
                          </a:prstGeom>
                          <a:ln>
                            <a:noFill/>
                          </a:ln>
                        </wps:spPr>
                        <wps:txbx>
                          <w:txbxContent>
                            <w:p w14:paraId="69F6D048" w14:textId="77777777" w:rsidR="003A2D15" w:rsidRDefault="003A2D15">
                              <w:pPr>
                                <w:spacing w:after="160" w:line="259" w:lineRule="auto"/>
                                <w:ind w:left="0" w:right="0" w:firstLine="0"/>
                                <w:jc w:val="left"/>
                              </w:pPr>
                              <w:r>
                                <w:rPr>
                                  <w:rFonts w:ascii="Calibri" w:eastAsia="Calibri" w:hAnsi="Calibri" w:cs="Calibri"/>
                                  <w:color w:val="404040"/>
                                  <w:sz w:val="16"/>
                                </w:rPr>
                                <w:t>,53%</w:t>
                              </w:r>
                            </w:p>
                          </w:txbxContent>
                        </wps:txbx>
                        <wps:bodyPr horzOverflow="overflow" vert="horz" lIns="0" tIns="0" rIns="0" bIns="0" rtlCol="0">
                          <a:noAutofit/>
                        </wps:bodyPr>
                      </wps:wsp>
                      <wps:wsp>
                        <wps:cNvPr id="225850" name="Rectangle 225850"/>
                        <wps:cNvSpPr/>
                        <wps:spPr>
                          <a:xfrm>
                            <a:off x="1246378" y="1089279"/>
                            <a:ext cx="137705" cy="138323"/>
                          </a:xfrm>
                          <a:prstGeom prst="rect">
                            <a:avLst/>
                          </a:prstGeom>
                          <a:ln>
                            <a:noFill/>
                          </a:ln>
                        </wps:spPr>
                        <wps:txbx>
                          <w:txbxContent>
                            <w:p w14:paraId="10D89DDA" w14:textId="77777777" w:rsidR="003A2D15" w:rsidRDefault="003A2D15">
                              <w:pPr>
                                <w:spacing w:after="160" w:line="259" w:lineRule="auto"/>
                                <w:ind w:left="0" w:right="0" w:firstLine="0"/>
                                <w:jc w:val="left"/>
                              </w:pPr>
                              <w:r>
                                <w:rPr>
                                  <w:rFonts w:ascii="Calibri" w:eastAsia="Calibri" w:hAnsi="Calibri" w:cs="Calibri"/>
                                  <w:color w:val="404040"/>
                                  <w:sz w:val="16"/>
                                </w:rPr>
                                <w:t>10</w:t>
                              </w:r>
                            </w:p>
                          </w:txbxContent>
                        </wps:txbx>
                        <wps:bodyPr horzOverflow="overflow" vert="horz" lIns="0" tIns="0" rIns="0" bIns="0" rtlCol="0">
                          <a:noAutofit/>
                        </wps:bodyPr>
                      </wps:wsp>
                      <wps:wsp>
                        <wps:cNvPr id="225842" name="Rectangle 225842"/>
                        <wps:cNvSpPr/>
                        <wps:spPr>
                          <a:xfrm>
                            <a:off x="1756918" y="851027"/>
                            <a:ext cx="137705" cy="138323"/>
                          </a:xfrm>
                          <a:prstGeom prst="rect">
                            <a:avLst/>
                          </a:prstGeom>
                          <a:ln>
                            <a:noFill/>
                          </a:ln>
                        </wps:spPr>
                        <wps:txbx>
                          <w:txbxContent>
                            <w:p w14:paraId="025DC2F5" w14:textId="77777777" w:rsidR="003A2D15" w:rsidRDefault="003A2D15">
                              <w:pPr>
                                <w:spacing w:after="160" w:line="259" w:lineRule="auto"/>
                                <w:ind w:left="0" w:right="0" w:firstLine="0"/>
                                <w:jc w:val="left"/>
                              </w:pPr>
                              <w:r>
                                <w:rPr>
                                  <w:rFonts w:ascii="Calibri" w:eastAsia="Calibri" w:hAnsi="Calibri" w:cs="Calibri"/>
                                  <w:color w:val="404040"/>
                                  <w:sz w:val="16"/>
                                </w:rPr>
                                <w:t>10</w:t>
                              </w:r>
                            </w:p>
                          </w:txbxContent>
                        </wps:txbx>
                        <wps:bodyPr horzOverflow="overflow" vert="horz" lIns="0" tIns="0" rIns="0" bIns="0" rtlCol="0">
                          <a:noAutofit/>
                        </wps:bodyPr>
                      </wps:wsp>
                      <wps:wsp>
                        <wps:cNvPr id="225843" name="Rectangle 225843"/>
                        <wps:cNvSpPr/>
                        <wps:spPr>
                          <a:xfrm>
                            <a:off x="1860455" y="851027"/>
                            <a:ext cx="269299" cy="138323"/>
                          </a:xfrm>
                          <a:prstGeom prst="rect">
                            <a:avLst/>
                          </a:prstGeom>
                          <a:ln>
                            <a:noFill/>
                          </a:ln>
                        </wps:spPr>
                        <wps:txbx>
                          <w:txbxContent>
                            <w:p w14:paraId="2507A474" w14:textId="77777777" w:rsidR="003A2D15" w:rsidRDefault="003A2D15">
                              <w:pPr>
                                <w:spacing w:after="160" w:line="259" w:lineRule="auto"/>
                                <w:ind w:left="0" w:right="0" w:firstLine="0"/>
                                <w:jc w:val="left"/>
                              </w:pPr>
                              <w:r>
                                <w:rPr>
                                  <w:rFonts w:ascii="Calibri" w:eastAsia="Calibri" w:hAnsi="Calibri" w:cs="Calibri"/>
                                  <w:color w:val="404040"/>
                                  <w:sz w:val="16"/>
                                </w:rPr>
                                <w:t>,53%</w:t>
                              </w:r>
                            </w:p>
                          </w:txbxContent>
                        </wps:txbx>
                        <wps:bodyPr horzOverflow="overflow" vert="horz" lIns="0" tIns="0" rIns="0" bIns="0" rtlCol="0">
                          <a:noAutofit/>
                        </wps:bodyPr>
                      </wps:wsp>
                      <wps:wsp>
                        <wps:cNvPr id="225840" name="Rectangle 225840"/>
                        <wps:cNvSpPr/>
                        <wps:spPr>
                          <a:xfrm>
                            <a:off x="2522855" y="726948"/>
                            <a:ext cx="137705" cy="138323"/>
                          </a:xfrm>
                          <a:prstGeom prst="rect">
                            <a:avLst/>
                          </a:prstGeom>
                          <a:ln>
                            <a:noFill/>
                          </a:ln>
                        </wps:spPr>
                        <wps:txbx>
                          <w:txbxContent>
                            <w:p w14:paraId="016BCB3E" w14:textId="77777777" w:rsidR="003A2D15" w:rsidRDefault="003A2D15">
                              <w:pPr>
                                <w:spacing w:after="160" w:line="259" w:lineRule="auto"/>
                                <w:ind w:left="0" w:right="0" w:firstLine="0"/>
                                <w:jc w:val="left"/>
                              </w:pPr>
                              <w:r>
                                <w:rPr>
                                  <w:rFonts w:ascii="Calibri" w:eastAsia="Calibri" w:hAnsi="Calibri" w:cs="Calibri"/>
                                  <w:color w:val="404040"/>
                                  <w:sz w:val="16"/>
                                </w:rPr>
                                <w:t>47</w:t>
                              </w:r>
                            </w:p>
                          </w:txbxContent>
                        </wps:txbx>
                        <wps:bodyPr horzOverflow="overflow" vert="horz" lIns="0" tIns="0" rIns="0" bIns="0" rtlCol="0">
                          <a:noAutofit/>
                        </wps:bodyPr>
                      </wps:wsp>
                      <wps:wsp>
                        <wps:cNvPr id="225841" name="Rectangle 225841"/>
                        <wps:cNvSpPr/>
                        <wps:spPr>
                          <a:xfrm>
                            <a:off x="2626393" y="726948"/>
                            <a:ext cx="269299" cy="138323"/>
                          </a:xfrm>
                          <a:prstGeom prst="rect">
                            <a:avLst/>
                          </a:prstGeom>
                          <a:ln>
                            <a:noFill/>
                          </a:ln>
                        </wps:spPr>
                        <wps:txbx>
                          <w:txbxContent>
                            <w:p w14:paraId="5F56229E" w14:textId="77777777" w:rsidR="003A2D15" w:rsidRDefault="003A2D15">
                              <w:pPr>
                                <w:spacing w:after="160" w:line="259" w:lineRule="auto"/>
                                <w:ind w:left="0" w:right="0" w:firstLine="0"/>
                                <w:jc w:val="left"/>
                              </w:pPr>
                              <w:r>
                                <w:rPr>
                                  <w:rFonts w:ascii="Calibri" w:eastAsia="Calibri" w:hAnsi="Calibri" w:cs="Calibri"/>
                                  <w:color w:val="404040"/>
                                  <w:sz w:val="16"/>
                                </w:rPr>
                                <w:t>,37%</w:t>
                              </w:r>
                            </w:p>
                          </w:txbxContent>
                        </wps:txbx>
                        <wps:bodyPr horzOverflow="overflow" vert="horz" lIns="0" tIns="0" rIns="0" bIns="0" rtlCol="0">
                          <a:noAutofit/>
                        </wps:bodyPr>
                      </wps:wsp>
                      <wps:wsp>
                        <wps:cNvPr id="225844" name="Rectangle 225844"/>
                        <wps:cNvSpPr/>
                        <wps:spPr>
                          <a:xfrm>
                            <a:off x="3212338" y="790956"/>
                            <a:ext cx="137705" cy="138323"/>
                          </a:xfrm>
                          <a:prstGeom prst="rect">
                            <a:avLst/>
                          </a:prstGeom>
                          <a:ln>
                            <a:noFill/>
                          </a:ln>
                        </wps:spPr>
                        <wps:txbx>
                          <w:txbxContent>
                            <w:p w14:paraId="34E46E80" w14:textId="77777777" w:rsidR="003A2D15" w:rsidRDefault="003A2D15">
                              <w:pPr>
                                <w:spacing w:after="160" w:line="259" w:lineRule="auto"/>
                                <w:ind w:left="0" w:right="0" w:firstLine="0"/>
                                <w:jc w:val="left"/>
                              </w:pPr>
                              <w:r>
                                <w:rPr>
                                  <w:rFonts w:ascii="Calibri" w:eastAsia="Calibri" w:hAnsi="Calibri" w:cs="Calibri"/>
                                  <w:color w:val="404040"/>
                                  <w:sz w:val="16"/>
                                </w:rPr>
                                <w:t>31</w:t>
                              </w:r>
                            </w:p>
                          </w:txbxContent>
                        </wps:txbx>
                        <wps:bodyPr horzOverflow="overflow" vert="horz" lIns="0" tIns="0" rIns="0" bIns="0" rtlCol="0">
                          <a:noAutofit/>
                        </wps:bodyPr>
                      </wps:wsp>
                      <wps:wsp>
                        <wps:cNvPr id="225845" name="Rectangle 225845"/>
                        <wps:cNvSpPr/>
                        <wps:spPr>
                          <a:xfrm>
                            <a:off x="3315876" y="790956"/>
                            <a:ext cx="269298" cy="138323"/>
                          </a:xfrm>
                          <a:prstGeom prst="rect">
                            <a:avLst/>
                          </a:prstGeom>
                          <a:ln>
                            <a:noFill/>
                          </a:ln>
                        </wps:spPr>
                        <wps:txbx>
                          <w:txbxContent>
                            <w:p w14:paraId="7668D6AB" w14:textId="77777777" w:rsidR="003A2D15" w:rsidRDefault="003A2D15">
                              <w:pPr>
                                <w:spacing w:after="160" w:line="259" w:lineRule="auto"/>
                                <w:ind w:left="0" w:right="0" w:firstLine="0"/>
                                <w:jc w:val="left"/>
                              </w:pPr>
                              <w:r>
                                <w:rPr>
                                  <w:rFonts w:ascii="Calibri" w:eastAsia="Calibri" w:hAnsi="Calibri" w:cs="Calibri"/>
                                  <w:color w:val="404040"/>
                                  <w:sz w:val="16"/>
                                </w:rPr>
                                <w:t>,58%</w:t>
                              </w:r>
                            </w:p>
                          </w:txbxContent>
                        </wps:txbx>
                        <wps:bodyPr horzOverflow="overflow" vert="horz" lIns="0" tIns="0" rIns="0" bIns="0" rtlCol="0">
                          <a:noAutofit/>
                        </wps:bodyPr>
                      </wps:wsp>
                      <wps:wsp>
                        <wps:cNvPr id="225856" name="Rectangle 225856"/>
                        <wps:cNvSpPr/>
                        <wps:spPr>
                          <a:xfrm>
                            <a:off x="3544570" y="1370711"/>
                            <a:ext cx="68853" cy="138323"/>
                          </a:xfrm>
                          <a:prstGeom prst="rect">
                            <a:avLst/>
                          </a:prstGeom>
                          <a:ln>
                            <a:noFill/>
                          </a:ln>
                        </wps:spPr>
                        <wps:txbx>
                          <w:txbxContent>
                            <w:p w14:paraId="3D37DC00"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wps:txbx>
                        <wps:bodyPr horzOverflow="overflow" vert="horz" lIns="0" tIns="0" rIns="0" bIns="0" rtlCol="0">
                          <a:noAutofit/>
                        </wps:bodyPr>
                      </wps:wsp>
                      <wps:wsp>
                        <wps:cNvPr id="225857" name="Rectangle 225857"/>
                        <wps:cNvSpPr/>
                        <wps:spPr>
                          <a:xfrm>
                            <a:off x="3596339" y="1370711"/>
                            <a:ext cx="267261" cy="138323"/>
                          </a:xfrm>
                          <a:prstGeom prst="rect">
                            <a:avLst/>
                          </a:prstGeom>
                          <a:ln>
                            <a:noFill/>
                          </a:ln>
                        </wps:spPr>
                        <wps:txbx>
                          <w:txbxContent>
                            <w:p w14:paraId="4AFC27C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55" name="Rectangle 225855"/>
                        <wps:cNvSpPr/>
                        <wps:spPr>
                          <a:xfrm>
                            <a:off x="3648108" y="1233551"/>
                            <a:ext cx="267397" cy="138323"/>
                          </a:xfrm>
                          <a:prstGeom prst="rect">
                            <a:avLst/>
                          </a:prstGeom>
                          <a:ln>
                            <a:noFill/>
                          </a:ln>
                        </wps:spPr>
                        <wps:txbx>
                          <w:txbxContent>
                            <w:p w14:paraId="60C31E9B"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54" name="Rectangle 225854"/>
                        <wps:cNvSpPr/>
                        <wps:spPr>
                          <a:xfrm>
                            <a:off x="3544570" y="1233551"/>
                            <a:ext cx="137705" cy="138323"/>
                          </a:xfrm>
                          <a:prstGeom prst="rect">
                            <a:avLst/>
                          </a:prstGeom>
                          <a:ln>
                            <a:noFill/>
                          </a:ln>
                        </wps:spPr>
                        <wps:txbx>
                          <w:txbxContent>
                            <w:p w14:paraId="3B4A6C4C"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wps:txbx>
                        <wps:bodyPr horzOverflow="overflow" vert="horz" lIns="0" tIns="0" rIns="0" bIns="0" rtlCol="0">
                          <a:noAutofit/>
                        </wps:bodyPr>
                      </wps:wsp>
                      <wps:wsp>
                        <wps:cNvPr id="225853" name="Rectangle 225853"/>
                        <wps:cNvSpPr/>
                        <wps:spPr>
                          <a:xfrm>
                            <a:off x="3648417" y="1096162"/>
                            <a:ext cx="267651" cy="138736"/>
                          </a:xfrm>
                          <a:prstGeom prst="rect">
                            <a:avLst/>
                          </a:prstGeom>
                          <a:ln>
                            <a:noFill/>
                          </a:ln>
                        </wps:spPr>
                        <wps:txbx>
                          <w:txbxContent>
                            <w:p w14:paraId="1B790CBE"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52" name="Rectangle 225852"/>
                        <wps:cNvSpPr/>
                        <wps:spPr>
                          <a:xfrm>
                            <a:off x="3544570" y="1096162"/>
                            <a:ext cx="138116" cy="138736"/>
                          </a:xfrm>
                          <a:prstGeom prst="rect">
                            <a:avLst/>
                          </a:prstGeom>
                          <a:ln>
                            <a:noFill/>
                          </a:ln>
                        </wps:spPr>
                        <wps:txbx>
                          <w:txbxContent>
                            <w:p w14:paraId="7A2D008A" w14:textId="77777777" w:rsidR="003A2D15" w:rsidRDefault="003A2D15">
                              <w:pPr>
                                <w:spacing w:after="160" w:line="259" w:lineRule="auto"/>
                                <w:ind w:left="0" w:right="0" w:firstLine="0"/>
                                <w:jc w:val="left"/>
                              </w:pPr>
                              <w:r>
                                <w:rPr>
                                  <w:rFonts w:ascii="Calibri" w:eastAsia="Calibri" w:hAnsi="Calibri" w:cs="Calibri"/>
                                  <w:color w:val="595959"/>
                                  <w:sz w:val="16"/>
                                </w:rPr>
                                <w:t>20</w:t>
                              </w:r>
                            </w:p>
                          </w:txbxContent>
                        </wps:txbx>
                        <wps:bodyPr horzOverflow="overflow" vert="horz" lIns="0" tIns="0" rIns="0" bIns="0" rtlCol="0">
                          <a:noAutofit/>
                        </wps:bodyPr>
                      </wps:wsp>
                      <wps:wsp>
                        <wps:cNvPr id="225849" name="Rectangle 225849"/>
                        <wps:cNvSpPr/>
                        <wps:spPr>
                          <a:xfrm>
                            <a:off x="3648108" y="959485"/>
                            <a:ext cx="267397" cy="138323"/>
                          </a:xfrm>
                          <a:prstGeom prst="rect">
                            <a:avLst/>
                          </a:prstGeom>
                          <a:ln>
                            <a:noFill/>
                          </a:ln>
                        </wps:spPr>
                        <wps:txbx>
                          <w:txbxContent>
                            <w:p w14:paraId="1A7C6211"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48" name="Rectangle 225848"/>
                        <wps:cNvSpPr/>
                        <wps:spPr>
                          <a:xfrm>
                            <a:off x="3544570" y="959485"/>
                            <a:ext cx="137705" cy="138323"/>
                          </a:xfrm>
                          <a:prstGeom prst="rect">
                            <a:avLst/>
                          </a:prstGeom>
                          <a:ln>
                            <a:noFill/>
                          </a:ln>
                        </wps:spPr>
                        <wps:txbx>
                          <w:txbxContent>
                            <w:p w14:paraId="724BBEFB" w14:textId="77777777" w:rsidR="003A2D15" w:rsidRDefault="003A2D15">
                              <w:pPr>
                                <w:spacing w:after="160" w:line="259" w:lineRule="auto"/>
                                <w:ind w:left="0" w:right="0" w:firstLine="0"/>
                                <w:jc w:val="left"/>
                              </w:pPr>
                              <w:r>
                                <w:rPr>
                                  <w:rFonts w:ascii="Calibri" w:eastAsia="Calibri" w:hAnsi="Calibri" w:cs="Calibri"/>
                                  <w:color w:val="595959"/>
                                  <w:sz w:val="16"/>
                                </w:rPr>
                                <w:t>30</w:t>
                              </w:r>
                            </w:p>
                          </w:txbxContent>
                        </wps:txbx>
                        <wps:bodyPr horzOverflow="overflow" vert="horz" lIns="0" tIns="0" rIns="0" bIns="0" rtlCol="0">
                          <a:noAutofit/>
                        </wps:bodyPr>
                      </wps:wsp>
                      <wps:wsp>
                        <wps:cNvPr id="225847" name="Rectangle 225847"/>
                        <wps:cNvSpPr/>
                        <wps:spPr>
                          <a:xfrm>
                            <a:off x="3648108" y="822325"/>
                            <a:ext cx="267397" cy="138323"/>
                          </a:xfrm>
                          <a:prstGeom prst="rect">
                            <a:avLst/>
                          </a:prstGeom>
                          <a:ln>
                            <a:noFill/>
                          </a:ln>
                        </wps:spPr>
                        <wps:txbx>
                          <w:txbxContent>
                            <w:p w14:paraId="6AE9BA5E"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46" name="Rectangle 225846"/>
                        <wps:cNvSpPr/>
                        <wps:spPr>
                          <a:xfrm>
                            <a:off x="3544570" y="822325"/>
                            <a:ext cx="137705" cy="138323"/>
                          </a:xfrm>
                          <a:prstGeom prst="rect">
                            <a:avLst/>
                          </a:prstGeom>
                          <a:ln>
                            <a:noFill/>
                          </a:ln>
                        </wps:spPr>
                        <wps:txbx>
                          <w:txbxContent>
                            <w:p w14:paraId="3BD71B60" w14:textId="77777777" w:rsidR="003A2D15" w:rsidRDefault="003A2D15">
                              <w:pPr>
                                <w:spacing w:after="160" w:line="259" w:lineRule="auto"/>
                                <w:ind w:left="0" w:right="0" w:firstLine="0"/>
                                <w:jc w:val="left"/>
                              </w:pPr>
                              <w:r>
                                <w:rPr>
                                  <w:rFonts w:ascii="Calibri" w:eastAsia="Calibri" w:hAnsi="Calibri" w:cs="Calibri"/>
                                  <w:color w:val="595959"/>
                                  <w:sz w:val="16"/>
                                </w:rPr>
                                <w:t>40</w:t>
                              </w:r>
                            </w:p>
                          </w:txbxContent>
                        </wps:txbx>
                        <wps:bodyPr horzOverflow="overflow" vert="horz" lIns="0" tIns="0" rIns="0" bIns="0" rtlCol="0">
                          <a:noAutofit/>
                        </wps:bodyPr>
                      </wps:wsp>
                      <wps:wsp>
                        <wps:cNvPr id="225837" name="Rectangle 225837"/>
                        <wps:cNvSpPr/>
                        <wps:spPr>
                          <a:xfrm>
                            <a:off x="3648417" y="684936"/>
                            <a:ext cx="267651" cy="138736"/>
                          </a:xfrm>
                          <a:prstGeom prst="rect">
                            <a:avLst/>
                          </a:prstGeom>
                          <a:ln>
                            <a:noFill/>
                          </a:ln>
                        </wps:spPr>
                        <wps:txbx>
                          <w:txbxContent>
                            <w:p w14:paraId="6E975F59"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36" name="Rectangle 225836"/>
                        <wps:cNvSpPr/>
                        <wps:spPr>
                          <a:xfrm>
                            <a:off x="3544570" y="684936"/>
                            <a:ext cx="138116" cy="138736"/>
                          </a:xfrm>
                          <a:prstGeom prst="rect">
                            <a:avLst/>
                          </a:prstGeom>
                          <a:ln>
                            <a:noFill/>
                          </a:ln>
                        </wps:spPr>
                        <wps:txbx>
                          <w:txbxContent>
                            <w:p w14:paraId="52621ABA" w14:textId="77777777" w:rsidR="003A2D15" w:rsidRDefault="003A2D15">
                              <w:pPr>
                                <w:spacing w:after="160" w:line="259" w:lineRule="auto"/>
                                <w:ind w:left="0" w:right="0" w:firstLine="0"/>
                                <w:jc w:val="left"/>
                              </w:pPr>
                              <w:r>
                                <w:rPr>
                                  <w:rFonts w:ascii="Calibri" w:eastAsia="Calibri" w:hAnsi="Calibri" w:cs="Calibri"/>
                                  <w:color w:val="595959"/>
                                  <w:sz w:val="16"/>
                                </w:rPr>
                                <w:t>50</w:t>
                              </w:r>
                            </w:p>
                          </w:txbxContent>
                        </wps:txbx>
                        <wps:bodyPr horzOverflow="overflow" vert="horz" lIns="0" tIns="0" rIns="0" bIns="0" rtlCol="0">
                          <a:noAutofit/>
                        </wps:bodyPr>
                      </wps:wsp>
                      <wps:wsp>
                        <wps:cNvPr id="225839" name="Rectangle 225839"/>
                        <wps:cNvSpPr/>
                        <wps:spPr>
                          <a:xfrm>
                            <a:off x="3648108" y="548259"/>
                            <a:ext cx="267397" cy="138323"/>
                          </a:xfrm>
                          <a:prstGeom prst="rect">
                            <a:avLst/>
                          </a:prstGeom>
                          <a:ln>
                            <a:noFill/>
                          </a:ln>
                        </wps:spPr>
                        <wps:txbx>
                          <w:txbxContent>
                            <w:p w14:paraId="07B2C00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38" name="Rectangle 225838"/>
                        <wps:cNvSpPr/>
                        <wps:spPr>
                          <a:xfrm>
                            <a:off x="3544570" y="548259"/>
                            <a:ext cx="137705" cy="138323"/>
                          </a:xfrm>
                          <a:prstGeom prst="rect">
                            <a:avLst/>
                          </a:prstGeom>
                          <a:ln>
                            <a:noFill/>
                          </a:ln>
                        </wps:spPr>
                        <wps:txbx>
                          <w:txbxContent>
                            <w:p w14:paraId="2D6E20BA" w14:textId="77777777" w:rsidR="003A2D15" w:rsidRDefault="003A2D15">
                              <w:pPr>
                                <w:spacing w:after="160" w:line="259" w:lineRule="auto"/>
                                <w:ind w:left="0" w:right="0" w:firstLine="0"/>
                                <w:jc w:val="left"/>
                              </w:pPr>
                              <w:r>
                                <w:rPr>
                                  <w:rFonts w:ascii="Calibri" w:eastAsia="Calibri" w:hAnsi="Calibri" w:cs="Calibri"/>
                                  <w:color w:val="595959"/>
                                  <w:sz w:val="16"/>
                                </w:rPr>
                                <w:t>60</w:t>
                              </w:r>
                            </w:p>
                          </w:txbxContent>
                        </wps:txbx>
                        <wps:bodyPr horzOverflow="overflow" vert="horz" lIns="0" tIns="0" rIns="0" bIns="0" rtlCol="0">
                          <a:noAutofit/>
                        </wps:bodyPr>
                      </wps:wsp>
                      <wps:wsp>
                        <wps:cNvPr id="225835" name="Rectangle 225835"/>
                        <wps:cNvSpPr/>
                        <wps:spPr>
                          <a:xfrm>
                            <a:off x="3648108" y="411099"/>
                            <a:ext cx="267397" cy="138323"/>
                          </a:xfrm>
                          <a:prstGeom prst="rect">
                            <a:avLst/>
                          </a:prstGeom>
                          <a:ln>
                            <a:noFill/>
                          </a:ln>
                        </wps:spPr>
                        <wps:txbx>
                          <w:txbxContent>
                            <w:p w14:paraId="5ADA00D2"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34" name="Rectangle 225834"/>
                        <wps:cNvSpPr/>
                        <wps:spPr>
                          <a:xfrm>
                            <a:off x="3544570" y="411099"/>
                            <a:ext cx="137705" cy="138323"/>
                          </a:xfrm>
                          <a:prstGeom prst="rect">
                            <a:avLst/>
                          </a:prstGeom>
                          <a:ln>
                            <a:noFill/>
                          </a:ln>
                        </wps:spPr>
                        <wps:txbx>
                          <w:txbxContent>
                            <w:p w14:paraId="55031359" w14:textId="77777777" w:rsidR="003A2D15" w:rsidRDefault="003A2D15">
                              <w:pPr>
                                <w:spacing w:after="160" w:line="259" w:lineRule="auto"/>
                                <w:ind w:left="0" w:right="0" w:firstLine="0"/>
                                <w:jc w:val="left"/>
                              </w:pPr>
                              <w:r>
                                <w:rPr>
                                  <w:rFonts w:ascii="Calibri" w:eastAsia="Calibri" w:hAnsi="Calibri" w:cs="Calibri"/>
                                  <w:color w:val="595959"/>
                                  <w:sz w:val="16"/>
                                </w:rPr>
                                <w:t>70</w:t>
                              </w:r>
                            </w:p>
                          </w:txbxContent>
                        </wps:txbx>
                        <wps:bodyPr horzOverflow="overflow" vert="horz" lIns="0" tIns="0" rIns="0" bIns="0" rtlCol="0">
                          <a:noAutofit/>
                        </wps:bodyPr>
                      </wps:wsp>
                      <wps:wsp>
                        <wps:cNvPr id="225832" name="Rectangle 225832"/>
                        <wps:cNvSpPr/>
                        <wps:spPr>
                          <a:xfrm>
                            <a:off x="3544570" y="274320"/>
                            <a:ext cx="137705" cy="138323"/>
                          </a:xfrm>
                          <a:prstGeom prst="rect">
                            <a:avLst/>
                          </a:prstGeom>
                          <a:ln>
                            <a:noFill/>
                          </a:ln>
                        </wps:spPr>
                        <wps:txbx>
                          <w:txbxContent>
                            <w:p w14:paraId="0C499511" w14:textId="77777777" w:rsidR="003A2D15" w:rsidRDefault="003A2D15">
                              <w:pPr>
                                <w:spacing w:after="160" w:line="259" w:lineRule="auto"/>
                                <w:ind w:left="0" w:right="0" w:firstLine="0"/>
                                <w:jc w:val="left"/>
                              </w:pPr>
                              <w:r>
                                <w:rPr>
                                  <w:rFonts w:ascii="Calibri" w:eastAsia="Calibri" w:hAnsi="Calibri" w:cs="Calibri"/>
                                  <w:color w:val="595959"/>
                                  <w:sz w:val="16"/>
                                </w:rPr>
                                <w:t>80</w:t>
                              </w:r>
                            </w:p>
                          </w:txbxContent>
                        </wps:txbx>
                        <wps:bodyPr horzOverflow="overflow" vert="horz" lIns="0" tIns="0" rIns="0" bIns="0" rtlCol="0">
                          <a:noAutofit/>
                        </wps:bodyPr>
                      </wps:wsp>
                      <wps:wsp>
                        <wps:cNvPr id="225833" name="Rectangle 225833"/>
                        <wps:cNvSpPr/>
                        <wps:spPr>
                          <a:xfrm>
                            <a:off x="3648108" y="274320"/>
                            <a:ext cx="267397" cy="138323"/>
                          </a:xfrm>
                          <a:prstGeom prst="rect">
                            <a:avLst/>
                          </a:prstGeom>
                          <a:ln>
                            <a:noFill/>
                          </a:ln>
                        </wps:spPr>
                        <wps:txbx>
                          <w:txbxContent>
                            <w:p w14:paraId="597719D1"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31" name="Rectangle 225831"/>
                        <wps:cNvSpPr/>
                        <wps:spPr>
                          <a:xfrm>
                            <a:off x="3648108" y="137160"/>
                            <a:ext cx="267397" cy="138323"/>
                          </a:xfrm>
                          <a:prstGeom prst="rect">
                            <a:avLst/>
                          </a:prstGeom>
                          <a:ln>
                            <a:noFill/>
                          </a:ln>
                        </wps:spPr>
                        <wps:txbx>
                          <w:txbxContent>
                            <w:p w14:paraId="5F3E467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wps:txbx>
                        <wps:bodyPr horzOverflow="overflow" vert="horz" lIns="0" tIns="0" rIns="0" bIns="0" rtlCol="0">
                          <a:noAutofit/>
                        </wps:bodyPr>
                      </wps:wsp>
                      <wps:wsp>
                        <wps:cNvPr id="225830" name="Rectangle 225830"/>
                        <wps:cNvSpPr/>
                        <wps:spPr>
                          <a:xfrm>
                            <a:off x="3544570" y="137160"/>
                            <a:ext cx="137705" cy="138323"/>
                          </a:xfrm>
                          <a:prstGeom prst="rect">
                            <a:avLst/>
                          </a:prstGeom>
                          <a:ln>
                            <a:noFill/>
                          </a:ln>
                        </wps:spPr>
                        <wps:txbx>
                          <w:txbxContent>
                            <w:p w14:paraId="71D861EF" w14:textId="77777777" w:rsidR="003A2D15" w:rsidRDefault="003A2D15">
                              <w:pPr>
                                <w:spacing w:after="160" w:line="259" w:lineRule="auto"/>
                                <w:ind w:left="0" w:right="0" w:firstLine="0"/>
                                <w:jc w:val="left"/>
                              </w:pPr>
                              <w:r>
                                <w:rPr>
                                  <w:rFonts w:ascii="Calibri" w:eastAsia="Calibri" w:hAnsi="Calibri" w:cs="Calibri"/>
                                  <w:color w:val="595959"/>
                                  <w:sz w:val="16"/>
                                </w:rPr>
                                <w:t>90</w:t>
                              </w:r>
                            </w:p>
                          </w:txbxContent>
                        </wps:txbx>
                        <wps:bodyPr horzOverflow="overflow" vert="horz" lIns="0" tIns="0" rIns="0" bIns="0" rtlCol="0">
                          <a:noAutofit/>
                        </wps:bodyPr>
                      </wps:wsp>
                      <wps:wsp>
                        <wps:cNvPr id="225829" name="Rectangle 225829"/>
                        <wps:cNvSpPr/>
                        <wps:spPr>
                          <a:xfrm>
                            <a:off x="3827818" y="0"/>
                            <a:ext cx="97100" cy="138323"/>
                          </a:xfrm>
                          <a:prstGeom prst="rect">
                            <a:avLst/>
                          </a:prstGeom>
                          <a:ln>
                            <a:noFill/>
                          </a:ln>
                        </wps:spPr>
                        <wps:txbx>
                          <w:txbxContent>
                            <w:p w14:paraId="399393D9" w14:textId="77777777" w:rsidR="003A2D15" w:rsidRDefault="003A2D15">
                              <w:pPr>
                                <w:spacing w:after="160" w:line="259" w:lineRule="auto"/>
                                <w:ind w:left="0" w:right="0" w:firstLine="0"/>
                                <w:jc w:val="left"/>
                              </w:pPr>
                              <w:r>
                                <w:rPr>
                                  <w:rFonts w:ascii="Calibri" w:eastAsia="Calibri" w:hAnsi="Calibri" w:cs="Calibri"/>
                                  <w:color w:val="595959"/>
                                  <w:sz w:val="16"/>
                                </w:rPr>
                                <w:t>%</w:t>
                              </w:r>
                            </w:p>
                          </w:txbxContent>
                        </wps:txbx>
                        <wps:bodyPr horzOverflow="overflow" vert="horz" lIns="0" tIns="0" rIns="0" bIns="0" rtlCol="0">
                          <a:noAutofit/>
                        </wps:bodyPr>
                      </wps:wsp>
                      <wps:wsp>
                        <wps:cNvPr id="225828" name="Rectangle 225828"/>
                        <wps:cNvSpPr/>
                        <wps:spPr>
                          <a:xfrm>
                            <a:off x="3544570" y="0"/>
                            <a:ext cx="376720" cy="138323"/>
                          </a:xfrm>
                          <a:prstGeom prst="rect">
                            <a:avLst/>
                          </a:prstGeom>
                          <a:ln>
                            <a:noFill/>
                          </a:ln>
                        </wps:spPr>
                        <wps:txbx>
                          <w:txbxContent>
                            <w:p w14:paraId="086BF228" w14:textId="77777777" w:rsidR="003A2D15" w:rsidRDefault="003A2D15">
                              <w:pPr>
                                <w:spacing w:after="160" w:line="259" w:lineRule="auto"/>
                                <w:ind w:left="0" w:right="0" w:firstLine="0"/>
                                <w:jc w:val="left"/>
                              </w:pPr>
                              <w:r>
                                <w:rPr>
                                  <w:rFonts w:ascii="Calibri" w:eastAsia="Calibri" w:hAnsi="Calibri" w:cs="Calibri"/>
                                  <w:color w:val="595959"/>
                                  <w:sz w:val="16"/>
                                </w:rPr>
                                <w:t>100,00</w:t>
                              </w:r>
                            </w:p>
                          </w:txbxContent>
                        </wps:txbx>
                        <wps:bodyPr horzOverflow="overflow" vert="horz" lIns="0" tIns="0" rIns="0" bIns="0" rtlCol="0">
                          <a:noAutofit/>
                        </wps:bodyPr>
                      </wps:wsp>
                      <wps:wsp>
                        <wps:cNvPr id="19340" name="Rectangle 19340"/>
                        <wps:cNvSpPr/>
                        <wps:spPr>
                          <a:xfrm>
                            <a:off x="545846" y="1370711"/>
                            <a:ext cx="68853" cy="138323"/>
                          </a:xfrm>
                          <a:prstGeom prst="rect">
                            <a:avLst/>
                          </a:prstGeom>
                          <a:ln>
                            <a:noFill/>
                          </a:ln>
                        </wps:spPr>
                        <wps:txbx>
                          <w:txbxContent>
                            <w:p w14:paraId="13EE078E"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wps:txbx>
                        <wps:bodyPr horzOverflow="overflow" vert="horz" lIns="0" tIns="0" rIns="0" bIns="0" rtlCol="0">
                          <a:noAutofit/>
                        </wps:bodyPr>
                      </wps:wsp>
                      <wps:wsp>
                        <wps:cNvPr id="19341" name="Rectangle 19341"/>
                        <wps:cNvSpPr/>
                        <wps:spPr>
                          <a:xfrm>
                            <a:off x="545846" y="1233551"/>
                            <a:ext cx="68853" cy="138323"/>
                          </a:xfrm>
                          <a:prstGeom prst="rect">
                            <a:avLst/>
                          </a:prstGeom>
                          <a:ln>
                            <a:noFill/>
                          </a:ln>
                        </wps:spPr>
                        <wps:txbx>
                          <w:txbxContent>
                            <w:p w14:paraId="1F4FBC1A" w14:textId="77777777" w:rsidR="003A2D15" w:rsidRDefault="003A2D15">
                              <w:pPr>
                                <w:spacing w:after="160" w:line="259" w:lineRule="auto"/>
                                <w:ind w:left="0" w:right="0" w:firstLine="0"/>
                                <w:jc w:val="left"/>
                              </w:pPr>
                              <w:r>
                                <w:rPr>
                                  <w:rFonts w:ascii="Calibri" w:eastAsia="Calibri" w:hAnsi="Calibri" w:cs="Calibri"/>
                                  <w:color w:val="595959"/>
                                  <w:sz w:val="16"/>
                                </w:rPr>
                                <w:t>1</w:t>
                              </w:r>
                            </w:p>
                          </w:txbxContent>
                        </wps:txbx>
                        <wps:bodyPr horzOverflow="overflow" vert="horz" lIns="0" tIns="0" rIns="0" bIns="0" rtlCol="0">
                          <a:noAutofit/>
                        </wps:bodyPr>
                      </wps:wsp>
                      <wps:wsp>
                        <wps:cNvPr id="19342" name="Rectangle 19342"/>
                        <wps:cNvSpPr/>
                        <wps:spPr>
                          <a:xfrm>
                            <a:off x="545846" y="1096162"/>
                            <a:ext cx="69058" cy="138736"/>
                          </a:xfrm>
                          <a:prstGeom prst="rect">
                            <a:avLst/>
                          </a:prstGeom>
                          <a:ln>
                            <a:noFill/>
                          </a:ln>
                        </wps:spPr>
                        <wps:txbx>
                          <w:txbxContent>
                            <w:p w14:paraId="21B49ACD"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wps:txbx>
                        <wps:bodyPr horzOverflow="overflow" vert="horz" lIns="0" tIns="0" rIns="0" bIns="0" rtlCol="0">
                          <a:noAutofit/>
                        </wps:bodyPr>
                      </wps:wsp>
                      <wps:wsp>
                        <wps:cNvPr id="19343" name="Rectangle 19343"/>
                        <wps:cNvSpPr/>
                        <wps:spPr>
                          <a:xfrm>
                            <a:off x="545846" y="959485"/>
                            <a:ext cx="68853" cy="138323"/>
                          </a:xfrm>
                          <a:prstGeom prst="rect">
                            <a:avLst/>
                          </a:prstGeom>
                          <a:ln>
                            <a:noFill/>
                          </a:ln>
                        </wps:spPr>
                        <wps:txbx>
                          <w:txbxContent>
                            <w:p w14:paraId="1FD373E1" w14:textId="77777777" w:rsidR="003A2D15" w:rsidRDefault="003A2D15">
                              <w:pPr>
                                <w:spacing w:after="160" w:line="259" w:lineRule="auto"/>
                                <w:ind w:left="0" w:right="0" w:firstLine="0"/>
                                <w:jc w:val="left"/>
                              </w:pPr>
                              <w:r>
                                <w:rPr>
                                  <w:rFonts w:ascii="Calibri" w:eastAsia="Calibri" w:hAnsi="Calibri" w:cs="Calibri"/>
                                  <w:color w:val="595959"/>
                                  <w:sz w:val="16"/>
                                </w:rPr>
                                <w:t>3</w:t>
                              </w:r>
                            </w:p>
                          </w:txbxContent>
                        </wps:txbx>
                        <wps:bodyPr horzOverflow="overflow" vert="horz" lIns="0" tIns="0" rIns="0" bIns="0" rtlCol="0">
                          <a:noAutofit/>
                        </wps:bodyPr>
                      </wps:wsp>
                      <wps:wsp>
                        <wps:cNvPr id="19344" name="Rectangle 19344"/>
                        <wps:cNvSpPr/>
                        <wps:spPr>
                          <a:xfrm>
                            <a:off x="545846" y="822325"/>
                            <a:ext cx="68853" cy="138323"/>
                          </a:xfrm>
                          <a:prstGeom prst="rect">
                            <a:avLst/>
                          </a:prstGeom>
                          <a:ln>
                            <a:noFill/>
                          </a:ln>
                        </wps:spPr>
                        <wps:txbx>
                          <w:txbxContent>
                            <w:p w14:paraId="4966441C" w14:textId="77777777" w:rsidR="003A2D15" w:rsidRDefault="003A2D15">
                              <w:pPr>
                                <w:spacing w:after="160" w:line="259" w:lineRule="auto"/>
                                <w:ind w:left="0" w:right="0" w:firstLine="0"/>
                                <w:jc w:val="left"/>
                              </w:pPr>
                              <w:r>
                                <w:rPr>
                                  <w:rFonts w:ascii="Calibri" w:eastAsia="Calibri" w:hAnsi="Calibri" w:cs="Calibri"/>
                                  <w:color w:val="595959"/>
                                  <w:sz w:val="16"/>
                                </w:rPr>
                                <w:t>4</w:t>
                              </w:r>
                            </w:p>
                          </w:txbxContent>
                        </wps:txbx>
                        <wps:bodyPr horzOverflow="overflow" vert="horz" lIns="0" tIns="0" rIns="0" bIns="0" rtlCol="0">
                          <a:noAutofit/>
                        </wps:bodyPr>
                      </wps:wsp>
                      <wps:wsp>
                        <wps:cNvPr id="19345" name="Rectangle 19345"/>
                        <wps:cNvSpPr/>
                        <wps:spPr>
                          <a:xfrm>
                            <a:off x="545846" y="684936"/>
                            <a:ext cx="69058" cy="138736"/>
                          </a:xfrm>
                          <a:prstGeom prst="rect">
                            <a:avLst/>
                          </a:prstGeom>
                          <a:ln>
                            <a:noFill/>
                          </a:ln>
                        </wps:spPr>
                        <wps:txbx>
                          <w:txbxContent>
                            <w:p w14:paraId="587CE29E" w14:textId="77777777" w:rsidR="003A2D15" w:rsidRDefault="003A2D15">
                              <w:pPr>
                                <w:spacing w:after="160" w:line="259" w:lineRule="auto"/>
                                <w:ind w:left="0" w:right="0" w:firstLine="0"/>
                                <w:jc w:val="left"/>
                              </w:pPr>
                              <w:r>
                                <w:rPr>
                                  <w:rFonts w:ascii="Calibri" w:eastAsia="Calibri" w:hAnsi="Calibri" w:cs="Calibri"/>
                                  <w:color w:val="595959"/>
                                  <w:sz w:val="16"/>
                                </w:rPr>
                                <w:t>5</w:t>
                              </w:r>
                            </w:p>
                          </w:txbxContent>
                        </wps:txbx>
                        <wps:bodyPr horzOverflow="overflow" vert="horz" lIns="0" tIns="0" rIns="0" bIns="0" rtlCol="0">
                          <a:noAutofit/>
                        </wps:bodyPr>
                      </wps:wsp>
                      <wps:wsp>
                        <wps:cNvPr id="19346" name="Rectangle 19346"/>
                        <wps:cNvSpPr/>
                        <wps:spPr>
                          <a:xfrm>
                            <a:off x="545846" y="548259"/>
                            <a:ext cx="68853" cy="138323"/>
                          </a:xfrm>
                          <a:prstGeom prst="rect">
                            <a:avLst/>
                          </a:prstGeom>
                          <a:ln>
                            <a:noFill/>
                          </a:ln>
                        </wps:spPr>
                        <wps:txbx>
                          <w:txbxContent>
                            <w:p w14:paraId="31EFC8EE" w14:textId="77777777" w:rsidR="003A2D15" w:rsidRDefault="003A2D15">
                              <w:pPr>
                                <w:spacing w:after="160" w:line="259" w:lineRule="auto"/>
                                <w:ind w:left="0" w:right="0" w:firstLine="0"/>
                                <w:jc w:val="left"/>
                              </w:pPr>
                              <w:r>
                                <w:rPr>
                                  <w:rFonts w:ascii="Calibri" w:eastAsia="Calibri" w:hAnsi="Calibri" w:cs="Calibri"/>
                                  <w:color w:val="595959"/>
                                  <w:sz w:val="16"/>
                                </w:rPr>
                                <w:t>6</w:t>
                              </w:r>
                            </w:p>
                          </w:txbxContent>
                        </wps:txbx>
                        <wps:bodyPr horzOverflow="overflow" vert="horz" lIns="0" tIns="0" rIns="0" bIns="0" rtlCol="0">
                          <a:noAutofit/>
                        </wps:bodyPr>
                      </wps:wsp>
                      <wps:wsp>
                        <wps:cNvPr id="19347" name="Rectangle 19347"/>
                        <wps:cNvSpPr/>
                        <wps:spPr>
                          <a:xfrm>
                            <a:off x="545846" y="411099"/>
                            <a:ext cx="68853" cy="138323"/>
                          </a:xfrm>
                          <a:prstGeom prst="rect">
                            <a:avLst/>
                          </a:prstGeom>
                          <a:ln>
                            <a:noFill/>
                          </a:ln>
                        </wps:spPr>
                        <wps:txbx>
                          <w:txbxContent>
                            <w:p w14:paraId="244A8B7D" w14:textId="77777777" w:rsidR="003A2D15" w:rsidRDefault="003A2D15">
                              <w:pPr>
                                <w:spacing w:after="160" w:line="259" w:lineRule="auto"/>
                                <w:ind w:left="0" w:right="0" w:firstLine="0"/>
                                <w:jc w:val="left"/>
                              </w:pPr>
                              <w:r>
                                <w:rPr>
                                  <w:rFonts w:ascii="Calibri" w:eastAsia="Calibri" w:hAnsi="Calibri" w:cs="Calibri"/>
                                  <w:color w:val="595959"/>
                                  <w:sz w:val="16"/>
                                </w:rPr>
                                <w:t>7</w:t>
                              </w:r>
                            </w:p>
                          </w:txbxContent>
                        </wps:txbx>
                        <wps:bodyPr horzOverflow="overflow" vert="horz" lIns="0" tIns="0" rIns="0" bIns="0" rtlCol="0">
                          <a:noAutofit/>
                        </wps:bodyPr>
                      </wps:wsp>
                      <wps:wsp>
                        <wps:cNvPr id="19348" name="Rectangle 19348"/>
                        <wps:cNvSpPr/>
                        <wps:spPr>
                          <a:xfrm>
                            <a:off x="545846" y="274320"/>
                            <a:ext cx="68853" cy="138323"/>
                          </a:xfrm>
                          <a:prstGeom prst="rect">
                            <a:avLst/>
                          </a:prstGeom>
                          <a:ln>
                            <a:noFill/>
                          </a:ln>
                        </wps:spPr>
                        <wps:txbx>
                          <w:txbxContent>
                            <w:p w14:paraId="6132B42A" w14:textId="77777777" w:rsidR="003A2D15" w:rsidRDefault="003A2D15">
                              <w:pPr>
                                <w:spacing w:after="160" w:line="259" w:lineRule="auto"/>
                                <w:ind w:left="0" w:right="0" w:firstLine="0"/>
                                <w:jc w:val="left"/>
                              </w:pPr>
                              <w:r>
                                <w:rPr>
                                  <w:rFonts w:ascii="Calibri" w:eastAsia="Calibri" w:hAnsi="Calibri" w:cs="Calibri"/>
                                  <w:color w:val="595959"/>
                                  <w:sz w:val="16"/>
                                </w:rPr>
                                <w:t>8</w:t>
                              </w:r>
                            </w:p>
                          </w:txbxContent>
                        </wps:txbx>
                        <wps:bodyPr horzOverflow="overflow" vert="horz" lIns="0" tIns="0" rIns="0" bIns="0" rtlCol="0">
                          <a:noAutofit/>
                        </wps:bodyPr>
                      </wps:wsp>
                      <wps:wsp>
                        <wps:cNvPr id="19349" name="Rectangle 19349"/>
                        <wps:cNvSpPr/>
                        <wps:spPr>
                          <a:xfrm>
                            <a:off x="545846" y="137160"/>
                            <a:ext cx="68853" cy="138323"/>
                          </a:xfrm>
                          <a:prstGeom prst="rect">
                            <a:avLst/>
                          </a:prstGeom>
                          <a:ln>
                            <a:noFill/>
                          </a:ln>
                        </wps:spPr>
                        <wps:txbx>
                          <w:txbxContent>
                            <w:p w14:paraId="543C157F" w14:textId="77777777" w:rsidR="003A2D15" w:rsidRDefault="003A2D15">
                              <w:pPr>
                                <w:spacing w:after="160" w:line="259" w:lineRule="auto"/>
                                <w:ind w:left="0" w:right="0" w:firstLine="0"/>
                                <w:jc w:val="left"/>
                              </w:pPr>
                              <w:r>
                                <w:rPr>
                                  <w:rFonts w:ascii="Calibri" w:eastAsia="Calibri" w:hAnsi="Calibri" w:cs="Calibri"/>
                                  <w:color w:val="595959"/>
                                  <w:sz w:val="16"/>
                                </w:rPr>
                                <w:t>9</w:t>
                              </w:r>
                            </w:p>
                          </w:txbxContent>
                        </wps:txbx>
                        <wps:bodyPr horzOverflow="overflow" vert="horz" lIns="0" tIns="0" rIns="0" bIns="0" rtlCol="0">
                          <a:noAutofit/>
                        </wps:bodyPr>
                      </wps:wsp>
                      <wps:wsp>
                        <wps:cNvPr id="19350" name="Rectangle 19350"/>
                        <wps:cNvSpPr/>
                        <wps:spPr>
                          <a:xfrm>
                            <a:off x="494411" y="0"/>
                            <a:ext cx="137768" cy="138323"/>
                          </a:xfrm>
                          <a:prstGeom prst="rect">
                            <a:avLst/>
                          </a:prstGeom>
                          <a:ln>
                            <a:noFill/>
                          </a:ln>
                        </wps:spPr>
                        <wps:txbx>
                          <w:txbxContent>
                            <w:p w14:paraId="598D117E"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wps:txbx>
                        <wps:bodyPr horzOverflow="overflow" vert="horz" lIns="0" tIns="0" rIns="0" bIns="0" rtlCol="0">
                          <a:noAutofit/>
                        </wps:bodyPr>
                      </wps:wsp>
                      <wps:wsp>
                        <wps:cNvPr id="19351" name="Rectangle 19351"/>
                        <wps:cNvSpPr/>
                        <wps:spPr>
                          <a:xfrm rot="-5399999">
                            <a:off x="166939" y="601767"/>
                            <a:ext cx="507770" cy="138323"/>
                          </a:xfrm>
                          <a:prstGeom prst="rect">
                            <a:avLst/>
                          </a:prstGeom>
                          <a:ln>
                            <a:noFill/>
                          </a:ln>
                        </wps:spPr>
                        <wps:txbx>
                          <w:txbxContent>
                            <w:p w14:paraId="5251C2F6" w14:textId="6CDB5A95" w:rsidR="003A2D15" w:rsidRDefault="003A2D15">
                              <w:pPr>
                                <w:spacing w:after="160" w:line="259" w:lineRule="auto"/>
                                <w:ind w:left="0" w:right="0" w:firstLine="0"/>
                                <w:jc w:val="left"/>
                              </w:pPr>
                            </w:p>
                          </w:txbxContent>
                        </wps:txbx>
                        <wps:bodyPr horzOverflow="overflow" vert="horz" lIns="0" tIns="0" rIns="0" bIns="0" rtlCol="0">
                          <a:noAutofit/>
                        </wps:bodyPr>
                      </wps:wsp>
                      <wps:wsp>
                        <wps:cNvPr id="19352" name="Rectangle 19352"/>
                        <wps:cNvSpPr/>
                        <wps:spPr>
                          <a:xfrm>
                            <a:off x="0" y="1352931"/>
                            <a:ext cx="507770" cy="138323"/>
                          </a:xfrm>
                          <a:prstGeom prst="rect">
                            <a:avLst/>
                          </a:prstGeom>
                          <a:ln>
                            <a:noFill/>
                          </a:ln>
                        </wps:spPr>
                        <wps:txbx>
                          <w:txbxContent>
                            <w:p w14:paraId="1B577D4E" w14:textId="362EFE64" w:rsidR="003A2D15" w:rsidRDefault="003A2D15">
                              <w:pPr>
                                <w:spacing w:after="160" w:line="259" w:lineRule="auto"/>
                                <w:ind w:left="0" w:right="0" w:firstLine="0"/>
                                <w:jc w:val="left"/>
                              </w:pPr>
                            </w:p>
                          </w:txbxContent>
                        </wps:txbx>
                        <wps:bodyPr horzOverflow="overflow" vert="horz" lIns="0" tIns="0" rIns="0" bIns="0" rtlCol="0">
                          <a:noAutofit/>
                        </wps:bodyPr>
                      </wps:wsp>
                      <wps:wsp>
                        <wps:cNvPr id="19484" name="Rectangle 19484"/>
                        <wps:cNvSpPr/>
                        <wps:spPr>
                          <a:xfrm>
                            <a:off x="2953258" y="205740"/>
                            <a:ext cx="291842" cy="138323"/>
                          </a:xfrm>
                          <a:prstGeom prst="rect">
                            <a:avLst/>
                          </a:prstGeom>
                          <a:ln>
                            <a:noFill/>
                          </a:ln>
                        </wps:spPr>
                        <wps:txbx>
                          <w:txbxContent>
                            <w:p w14:paraId="66B0B6D5" w14:textId="77777777" w:rsidR="003A2D15" w:rsidRDefault="003A2D15">
                              <w:pPr>
                                <w:spacing w:after="160" w:line="259" w:lineRule="auto"/>
                                <w:ind w:left="0" w:right="0" w:firstLine="0"/>
                                <w:jc w:val="left"/>
                              </w:pPr>
                              <w:r>
                                <w:rPr>
                                  <w:rFonts w:ascii="Calibri" w:eastAsia="Calibri" w:hAnsi="Calibri" w:cs="Calibri"/>
                                  <w:sz w:val="16"/>
                                </w:rPr>
                                <w:t>N=19</w:t>
                              </w:r>
                            </w:p>
                          </w:txbxContent>
                        </wps:txbx>
                        <wps:bodyPr horzOverflow="overflow" vert="horz" lIns="0" tIns="0" rIns="0" bIns="0" rtlCol="0">
                          <a:noAutofit/>
                        </wps:bodyPr>
                      </wps:wsp>
                      <wps:wsp>
                        <wps:cNvPr id="19485" name="Rectangle 19485"/>
                        <wps:cNvSpPr/>
                        <wps:spPr>
                          <a:xfrm>
                            <a:off x="3172714" y="205740"/>
                            <a:ext cx="30692" cy="138323"/>
                          </a:xfrm>
                          <a:prstGeom prst="rect">
                            <a:avLst/>
                          </a:prstGeom>
                          <a:ln>
                            <a:noFill/>
                          </a:ln>
                        </wps:spPr>
                        <wps:txbx>
                          <w:txbxContent>
                            <w:p w14:paraId="0315119A" w14:textId="77777777" w:rsidR="003A2D15" w:rsidRDefault="003A2D15">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anchor>
            </w:drawing>
          </mc:Choice>
          <mc:Fallback>
            <w:pict>
              <v:group w14:anchorId="7B175DC6" id="Group 227257" o:spid="_x0000_s1651" style="position:absolute;left:0;text-align:left;margin-left:171.2pt;margin-top:15pt;width:307.15pt;height:150.2pt;z-index:251666432;mso-position-horizontal-relative:text;mso-position-vertical-relative:text" coordsize="39008,19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">
                <v:shape id="Shape 19251" o:spid="_x0000_s1652" style="position:absolute;left:6903;top:12814;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" path="m,l2758440,e" filled="f" strokecolor="#d9d9d9" strokeweight=".72pt">
                  <v:path arrowok="t" textboxrect="0,0,2758440,0"/>
                </v:shape>
                <v:shape id="Shape 19252" o:spid="_x0000_s1653" style="position:absolute;left:6903;top:11442;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" path="m,l2758440,e" filled="f" strokecolor="#d9d9d9" strokeweight=".72pt">
                  <v:path arrowok="t" textboxrect="0,0,2758440,0"/>
                </v:shape>
                <v:shape id="Shape 19253" o:spid="_x0000_s1654" style="position:absolute;left:6903;top:10071;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" path="m,l2758440,e" filled="f" strokecolor="#d9d9d9" strokeweight=".72pt">
                  <v:path arrowok="t" textboxrect="0,0,2758440,0"/>
                </v:shape>
                <v:shape id="Shape 19254" o:spid="_x0000_s1655" style="position:absolute;left:6903;top:8699;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" path="m,l2758440,e" filled="f" strokecolor="#d9d9d9" strokeweight=".72pt">
                  <v:path arrowok="t" textboxrect="0,0,2758440,0"/>
                </v:shape>
                <v:shape id="Shape 19255" o:spid="_x0000_s1656" style="position:absolute;left:6903;top:7327;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" path="m,l2758440,e" filled="f" strokecolor="#d9d9d9" strokeweight=".72pt">
                  <v:path arrowok="t" textboxrect="0,0,2758440,0"/>
                </v:shape>
                <v:shape id="Shape 19256" o:spid="_x0000_s1657" style="position:absolute;left:6903;top:5956;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" path="m,l2758440,e" filled="f" strokecolor="#d9d9d9" strokeweight=".72pt">
                  <v:path arrowok="t" textboxrect="0,0,2758440,0"/>
                </v:shape>
                <v:shape id="Shape 19257" o:spid="_x0000_s1658" style="position:absolute;left:6903;top:4584;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" path="m,l2758440,e" filled="f" strokecolor="#d9d9d9" strokeweight=".72pt">
                  <v:path arrowok="t" textboxrect="0,0,2758440,0"/>
                </v:shape>
                <v:shape id="Shape 19258" o:spid="_x0000_s1659" style="position:absolute;left:6903;top:3213;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" path="m,l2758440,e" filled="f" strokecolor="#d9d9d9" strokeweight=".72pt">
                  <v:path arrowok="t" textboxrect="0,0,2758440,0"/>
                </v:shape>
                <v:shape id="Shape 19259" o:spid="_x0000_s1660" style="position:absolute;left:6903;top:1841;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" path="m,l2758440,e" filled="f" strokecolor="#d9d9d9" strokeweight=".72pt">
                  <v:path arrowok="t" textboxrect="0,0,2758440,0"/>
                </v:shape>
                <v:shape id="Shape 19260" o:spid="_x0000_s1661" style="position:absolute;left:6903;top:469;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" path="m,l2758440,e" filled="f" strokecolor="#d9d9d9" strokeweight=".72pt">
                  <v:path arrowok="t" textboxrect="0,0,2758440,0"/>
                </v:shape>
                <v:shape id="Picture 251623" o:spid="_x0000_s1662" type="#_x0000_t75" style="position:absolute;left:9006;top:1790;width:23348;height:1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">
                  <v:imagedata r:id="rId230" o:title=""/>
                </v:shape>
                <v:shape id="Picture 251624" o:spid="_x0000_s1663" type="#_x0000_t75" style="position:absolute;left:9006;top:1790;width:23348;height:1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">
                  <v:imagedata r:id="rId230" o:title=""/>
                </v:shape>
                <v:shape id="Picture 251625" o:spid="_x0000_s1664" type="#_x0000_t75" style="position:absolute;left:9006;top:1790;width:23348;height:1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">
                  <v:imagedata r:id="rId230" o:title=""/>
                </v:shape>
                <v:shape id="Picture 251626" o:spid="_x0000_s1665" type="#_x0000_t75" style="position:absolute;left:9006;top:1790;width:23348;height:1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">
                  <v:imagedata r:id="rId230" o:title=""/>
                </v:shape>
                <v:shape id="Picture 19266" o:spid="_x0000_s1666" type="#_x0000_t75" style="position:absolute;left:9037;top:1826;width:23309;height:1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">
                  <v:imagedata r:id="rId231" o:title=""/>
                </v:shape>
                <v:shape id="Shape 19267" o:spid="_x0000_s1667" style="position:absolute;left:6911;top:14178;width:27584;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" path="m,l2758440,e" filled="f" strokecolor="#bfbfbf" strokeweight="1.56pt">
                  <v:path arrowok="t" textboxrect="0,0,2758440,0"/>
                </v:shape>
                <v:shape id="Shape 19268" o:spid="_x0000_s1668" style="position:absolute;left:6903;top:14185;width:27585;height:0;visibility:visible;mso-wrap-style:square;v-text-anchor:top" coordsize="275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" path="m,l2758440,e" filled="f" strokecolor="#d9d9d9" strokeweight=".72pt">
                  <v:path arrowok="t" textboxrect="0,0,2758440,0"/>
                </v:shape>
                <v:shape id="Shape 19269" o:spid="_x0000_s1669" style="position:absolute;left:6903;top:14185;width:0;height:1555;visibility:visible;mso-wrap-style:square;v-text-anchor:top" coordsize="0,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" path="m,l,155448e" filled="f" strokecolor="#d9d9d9" strokeweight=".72pt">
                  <v:path arrowok="t" textboxrect="0,0,0,155448"/>
                </v:shape>
                <v:shape id="Shape 19270" o:spid="_x0000_s1670" style="position:absolute;left:13807;top:14185;width:0;height:1555;visibility:visible;mso-wrap-style:square;v-text-anchor:top" coordsize="0,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" path="m,l,155448e" filled="f" strokecolor="#d9d9d9" strokeweight=".72pt">
                  <v:path arrowok="t" textboxrect="0,0,0,155448"/>
                </v:shape>
                <v:shape id="Shape 19271" o:spid="_x0000_s1671" style="position:absolute;left:20695;top:14185;width:0;height:1555;visibility:visible;mso-wrap-style:square;v-text-anchor:top" coordsize="0,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" path="m,l,155448e" filled="f" strokecolor="#d9d9d9" strokeweight=".72pt">
                  <v:path arrowok="t" textboxrect="0,0,0,155448"/>
                </v:shape>
                <v:shape id="Shape 19272" o:spid="_x0000_s1672" style="position:absolute;left:27599;top:14185;width:0;height:1555;visibility:visible;mso-wrap-style:square;v-text-anchor:top" coordsize="0,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" path="m,l,155448e" filled="f" strokecolor="#d9d9d9" strokeweight=".72pt">
                  <v:path arrowok="t" textboxrect="0,0,0,155448"/>
                </v:shape>
                <v:shape id="Shape 19273" o:spid="_x0000_s1673" style="position:absolute;left:34488;top:14185;width:0;height:1555;visibility:visible;mso-wrap-style:square;v-text-anchor:top" coordsize="0,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" path="m,l,155448e" filled="f" strokecolor="#d9d9d9" strokeweight=".72pt">
                  <v:path arrowok="t" textboxrect="0,0,0,155448"/>
                </v:shape>
                <v:rect id="Rectangle 19274" o:spid="_x0000_s1674" style="position:absolute;left:8135;top:14486;width:592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" filled="f" stroked="f">
                  <v:textbox inset="0,0,0,0">
                    <w:txbxContent>
                      <w:p w14:paraId="21A2EB21" w14:textId="32087389" w:rsidR="003A2D15" w:rsidRPr="009840E6" w:rsidRDefault="003A2D15">
                        <w:pPr>
                          <w:spacing w:after="160" w:line="259" w:lineRule="auto"/>
                          <w:ind w:left="0" w:right="0" w:firstLine="0"/>
                          <w:jc w:val="left"/>
                          <w:rPr>
                            <w:lang w:val="sq-AL"/>
                          </w:rPr>
                        </w:pPr>
                        <w:r>
                          <w:rPr>
                            <w:rFonts w:ascii="Calibri" w:eastAsia="Calibri" w:hAnsi="Calibri" w:cs="Calibri"/>
                            <w:color w:val="595959"/>
                            <w:sz w:val="16"/>
                            <w:lang w:val="sq-AL"/>
                          </w:rPr>
                          <w:t>profesioni</w:t>
                        </w:r>
                      </w:p>
                    </w:txbxContent>
                  </v:textbox>
                </v:rect>
                <v:rect id="Rectangle 19275" o:spid="_x0000_s1675" style="position:absolute;left:15231;top:14486;width:540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" filled="f" stroked="f">
                  <v:textbox inset="0,0,0,0">
                    <w:txbxContent>
                      <w:p w14:paraId="14245E45" w14:textId="112CB113" w:rsidR="003A2D15" w:rsidRDefault="003A2D15">
                        <w:pPr>
                          <w:spacing w:after="160" w:line="259" w:lineRule="auto"/>
                          <w:ind w:left="0" w:right="0" w:firstLine="0"/>
                          <w:jc w:val="left"/>
                        </w:pPr>
                        <w:r>
                          <w:rPr>
                            <w:rFonts w:ascii="Calibri" w:eastAsia="Calibri" w:hAnsi="Calibri" w:cs="Calibri"/>
                            <w:color w:val="595959"/>
                            <w:sz w:val="16"/>
                          </w:rPr>
                          <w:t>punëtori</w:t>
                        </w:r>
                      </w:p>
                    </w:txbxContent>
                  </v:textbox>
                </v:rect>
                <v:rect id="Rectangle 19276" o:spid="_x0000_s1676" style="position:absolute;left:21744;top:14486;width:640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" filled="f" stroked="f">
                  <v:textbox inset="0,0,0,0">
                    <w:txbxContent>
                      <w:p w14:paraId="28AE3BA8" w14:textId="0FE13F60" w:rsidR="003A2D15" w:rsidRPr="009840E6" w:rsidRDefault="003A2D15">
                        <w:pPr>
                          <w:spacing w:after="160" w:line="259" w:lineRule="auto"/>
                          <w:ind w:left="0" w:right="0" w:firstLine="0"/>
                          <w:jc w:val="left"/>
                          <w:rPr>
                            <w:lang w:val="sq-AL"/>
                          </w:rPr>
                        </w:pPr>
                        <w:r>
                          <w:rPr>
                            <w:rFonts w:ascii="Calibri" w:eastAsia="Calibri" w:hAnsi="Calibri" w:cs="Calibri"/>
                            <w:color w:val="595959"/>
                            <w:sz w:val="16"/>
                            <w:lang w:val="sq-AL"/>
                          </w:rPr>
                          <w:t>aristokrati</w:t>
                        </w:r>
                      </w:p>
                    </w:txbxContent>
                  </v:textbox>
                </v:rect>
                <v:rect id="Rectangle 19277" o:spid="_x0000_s1677" style="position:absolute;left:28653;top:14486;width:63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" filled="f" stroked="f">
                  <v:textbox inset="0,0,0,0">
                    <w:txbxContent>
                      <w:p w14:paraId="32FEAC0A" w14:textId="7C0352DB" w:rsidR="003A2D15" w:rsidRDefault="003A2D15">
                        <w:pPr>
                          <w:spacing w:after="160" w:line="259" w:lineRule="auto"/>
                          <w:ind w:left="0" w:right="0" w:firstLine="0"/>
                          <w:jc w:val="left"/>
                        </w:pPr>
                        <w:r>
                          <w:rPr>
                            <w:rFonts w:ascii="Calibri" w:eastAsia="Calibri" w:hAnsi="Calibri" w:cs="Calibri"/>
                            <w:color w:val="595959"/>
                            <w:sz w:val="16"/>
                          </w:rPr>
                          <w:t>amvise</w:t>
                        </w:r>
                      </w:p>
                    </w:txbxContent>
                  </v:textbox>
                </v:rect>
                <v:shape id="Shape 19278" o:spid="_x0000_s1678" style="position:absolute;left:289;top:15740;width:34199;height:0;visibility:visible;mso-wrap-style:square;v-text-anchor:top" coordsize="3419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" path="m,l3419856,e" filled="f" strokecolor="#d9d9d9" strokeweight=".72pt">
                  <v:path arrowok="t" textboxrect="0,0,3419856,0"/>
                </v:shape>
                <v:shape id="Shape 19279" o:spid="_x0000_s1679" style="position:absolute;left:289;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" path="m,l,167640e" filled="f" strokecolor="#d9d9d9" strokeweight=".72pt">
                  <v:path arrowok="t" textboxrect="0,0,0,167640"/>
                </v:shape>
                <v:shape id="Shape 19280" o:spid="_x0000_s1680" style="position:absolute;left:6903;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" path="m,l,167640e" filled="f" strokecolor="#d9d9d9" strokeweight=".72pt">
                  <v:path arrowok="t" textboxrect="0,0,0,167640"/>
                </v:shape>
                <v:shape id="Shape 19281" o:spid="_x0000_s1681" style="position:absolute;left:6903;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" path="m,l,167640e" filled="f" strokecolor="#d9d9d9" strokeweight=".72pt">
                  <v:path arrowok="t" textboxrect="0,0,0,167640"/>
                </v:shape>
                <v:shape id="Shape 19282" o:spid="_x0000_s1682" style="position:absolute;left:13807;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" path="m,l,167640e" filled="f" strokecolor="#d9d9d9" strokeweight=".72pt">
                  <v:path arrowok="t" textboxrect="0,0,0,167640"/>
                </v:shape>
                <v:shape id="Shape 19283" o:spid="_x0000_s1683" style="position:absolute;left:13807;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" path="m,l,167640e" filled="f" strokecolor="#d9d9d9" strokeweight=".72pt">
                  <v:path arrowok="t" textboxrect="0,0,0,167640"/>
                </v:shape>
                <v:shape id="Shape 19284" o:spid="_x0000_s1684" style="position:absolute;left:20695;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" path="m,l,167640e" filled="f" strokecolor="#d9d9d9" strokeweight=".72pt">
                  <v:path arrowok="t" textboxrect="0,0,0,167640"/>
                </v:shape>
                <v:shape id="Shape 19285" o:spid="_x0000_s1685" style="position:absolute;left:20695;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" path="m,l,167640e" filled="f" strokecolor="#d9d9d9" strokeweight=".72pt">
                  <v:path arrowok="t" textboxrect="0,0,0,167640"/>
                </v:shape>
                <v:shape id="Shape 19286" o:spid="_x0000_s1686" style="position:absolute;left:27599;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" path="m,l,167640e" filled="f" strokecolor="#d9d9d9" strokeweight=".72pt">
                  <v:path arrowok="t" textboxrect="0,0,0,167640"/>
                </v:shape>
                <v:shape id="Shape 19287" o:spid="_x0000_s1687" style="position:absolute;left:27599;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" path="m,l,167640e" filled="f" strokecolor="#d9d9d9" strokeweight=".72pt">
                  <v:path arrowok="t" textboxrect="0,0,0,167640"/>
                </v:shape>
                <v:shape id="Shape 19288" o:spid="_x0000_s1688" style="position:absolute;left:34488;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" path="m,l,167640e" filled="f" strokecolor="#d9d9d9" strokeweight=".72pt">
                  <v:path arrowok="t" textboxrect="0,0,0,167640"/>
                </v:shape>
                <v:shape id="Shape 19289" o:spid="_x0000_s1689" style="position:absolute;left:34488;top:15740;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" path="m,l,167640e" filled="f" strokecolor="#d9d9d9" strokeweight=".72pt">
                  <v:path arrowok="t" textboxrect="0,0,0,167640"/>
                </v:shape>
                <v:shape id="Picture 251627" o:spid="_x0000_s1690" type="#_x0000_t75" style="position:absolute;left:624;top:16207;width:250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">
                  <v:imagedata r:id="rId232" o:title=""/>
                </v:shape>
                <v:shape id="Picture 19292" o:spid="_x0000_s1691" type="#_x0000_t75" style="position:absolute;left:670;top:16257;width:244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">
                  <v:imagedata r:id="rId233" o:title=""/>
                </v:shape>
                <v:rect id="Rectangle 19293" o:spid="_x0000_s1692" style="position:absolute;left:3383;top:16071;width:426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9KwwAAAN4AAAAPAAAAZHJzL2Rvd25yZXYueG1sRE9Ni8Iw&#10;EL0v+B/CCHtbUxXE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jiKvSsMAAADeAAAADwAA&#10;AAAAAAAAAAAAAAAHAgAAZHJzL2Rvd25yZXYueG1sUEsFBgAAAAADAAMAtwAAAPcCAAAAAA==&#10;" filled="f" stroked="f">
                  <v:textbox inset="0,0,0,0">
                    <w:txbxContent>
                      <w:p w14:paraId="72FAFA72" w14:textId="6FBF1816" w:rsidR="003A2D15" w:rsidRPr="003832AD" w:rsidRDefault="003A2D15">
                        <w:pPr>
                          <w:spacing w:after="160" w:line="259" w:lineRule="auto"/>
                          <w:ind w:left="0" w:right="0" w:firstLine="0"/>
                          <w:jc w:val="left"/>
                          <w:rPr>
                            <w:lang w:val="sq-AL"/>
                          </w:rPr>
                        </w:pPr>
                        <w:r>
                          <w:rPr>
                            <w:rFonts w:ascii="Calibri" w:eastAsia="Calibri" w:hAnsi="Calibri" w:cs="Calibri"/>
                            <w:color w:val="595959"/>
                            <w:sz w:val="16"/>
                            <w:lang w:val="sq-AL"/>
                          </w:rPr>
                          <w:t>femra</w:t>
                        </w:r>
                      </w:p>
                    </w:txbxContent>
                  </v:textbox>
                </v:rect>
                <v:rect id="Rectangle 19294" o:spid="_x0000_s1693" style="position:absolute;left:10106;top:16102;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c+wwAAAN4AAAAPAAAAZHJzL2Rvd25yZXYueG1sRE9Ni8Iw&#10;EL0v+B/CCHtbU0XE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Acs3PsMAAADeAAAADwAA&#10;AAAAAAAAAAAAAAAHAgAAZHJzL2Rvd25yZXYueG1sUEsFBgAAAAADAAMAtwAAAPcCAAAAAA==&#10;" filled="f" stroked="f">
                  <v:textbox inset="0,0,0,0">
                    <w:txbxContent>
                      <w:p w14:paraId="02CDB5CA"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v:textbox>
                </v:rect>
                <v:rect id="Rectangle 19295" o:spid="_x0000_s1694" style="position:absolute;left:17005;top:16102;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KlwwAAAN4AAAAPAAAAZHJzL2Rvd25yZXYueG1sRE9Ni8Iw&#10;EL0v+B/CCHtbUwXF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boeSpcMAAADeAAAADwAA&#10;AAAAAAAAAAAAAAAHAgAAZHJzL2Rvd25yZXYueG1sUEsFBgAAAAADAAMAtwAAAPcCAAAAAA==&#10;" filled="f" stroked="f">
                  <v:textbox inset="0,0,0,0">
                    <w:txbxContent>
                      <w:p w14:paraId="76CF6954"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v:textbox>
                </v:rect>
                <v:rect id="Rectangle 19296" o:spid="_x0000_s1695" style="position:absolute;left:23898;top:16102;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" filled="f" stroked="f">
                  <v:textbox inset="0,0,0,0">
                    <w:txbxContent>
                      <w:p w14:paraId="7D3C3470" w14:textId="77777777" w:rsidR="003A2D15" w:rsidRDefault="003A2D15">
                        <w:pPr>
                          <w:spacing w:after="160" w:line="259" w:lineRule="auto"/>
                          <w:ind w:left="0" w:right="0" w:firstLine="0"/>
                          <w:jc w:val="left"/>
                        </w:pPr>
                        <w:r>
                          <w:rPr>
                            <w:rFonts w:ascii="Calibri" w:eastAsia="Calibri" w:hAnsi="Calibri" w:cs="Calibri"/>
                            <w:color w:val="595959"/>
                            <w:sz w:val="16"/>
                          </w:rPr>
                          <w:t>9</w:t>
                        </w:r>
                      </w:p>
                    </w:txbxContent>
                  </v:textbox>
                </v:rect>
                <v:rect id="Rectangle 19297" o:spid="_x0000_s1696" style="position:absolute;left:30797;top:16102;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" filled="f" stroked="f">
                  <v:textbox inset="0,0,0,0">
                    <w:txbxContent>
                      <w:p w14:paraId="70377C94" w14:textId="77777777" w:rsidR="003A2D15" w:rsidRDefault="003A2D15">
                        <w:pPr>
                          <w:spacing w:after="160" w:line="259" w:lineRule="auto"/>
                          <w:ind w:left="0" w:right="0" w:firstLine="0"/>
                          <w:jc w:val="left"/>
                        </w:pPr>
                        <w:r>
                          <w:rPr>
                            <w:rFonts w:ascii="Calibri" w:eastAsia="Calibri" w:hAnsi="Calibri" w:cs="Calibri"/>
                            <w:color w:val="595959"/>
                            <w:sz w:val="16"/>
                          </w:rPr>
                          <w:t>6</w:t>
                        </w:r>
                      </w:p>
                    </w:txbxContent>
                  </v:textbox>
                </v:rect>
                <v:shape id="Shape 19298" o:spid="_x0000_s1697" style="position:absolute;left:289;top:17416;width:34199;height:0;visibility:visible;mso-wrap-style:square;v-text-anchor:top" coordsize="3419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" path="m,l3419856,e" filled="f" strokecolor="#d9d9d9" strokeweight=".72pt">
                  <v:path arrowok="t" textboxrect="0,0,3419856,0"/>
                </v:shape>
                <v:shape id="Shape 19299" o:spid="_x0000_s1698" style="position:absolute;left:289;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" path="m,l,166115e" filled="f" strokecolor="#d9d9d9" strokeweight=".72pt">
                  <v:path arrowok="t" textboxrect="0,0,0,166115"/>
                </v:shape>
                <v:shape id="Shape 19300" o:spid="_x0000_s1699" style="position:absolute;left:289;top:19077;width:34199;height:0;visibility:visible;mso-wrap-style:square;v-text-anchor:top" coordsize="3419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" path="m,l3419856,e" filled="f" strokecolor="#d9d9d9" strokeweight=".72pt">
                  <v:path arrowok="t" textboxrect="0,0,3419856,0"/>
                </v:shape>
                <v:shape id="Shape 19301" o:spid="_x0000_s1700" style="position:absolute;left:6903;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" path="m,l,166115e" filled="f" strokecolor="#d9d9d9" strokeweight=".72pt">
                  <v:path arrowok="t" textboxrect="0,0,0,166115"/>
                </v:shape>
                <v:shape id="Shape 19302" o:spid="_x0000_s1701" style="position:absolute;left:6903;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" path="m,l,166115e" filled="f" strokecolor="#d9d9d9" strokeweight=".72pt">
                  <v:path arrowok="t" textboxrect="0,0,0,166115"/>
                </v:shape>
                <v:shape id="Shape 19303" o:spid="_x0000_s1702" style="position:absolute;left:13807;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" path="m,l,166115e" filled="f" strokecolor="#d9d9d9" strokeweight=".72pt">
                  <v:path arrowok="t" textboxrect="0,0,0,166115"/>
                </v:shape>
                <v:shape id="Shape 19304" o:spid="_x0000_s1703" style="position:absolute;left:13807;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" path="m,l,166115e" filled="f" strokecolor="#d9d9d9" strokeweight=".72pt">
                  <v:path arrowok="t" textboxrect="0,0,0,166115"/>
                </v:shape>
                <v:shape id="Shape 19305" o:spid="_x0000_s1704" style="position:absolute;left:20695;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" path="m,l,166115e" filled="f" strokecolor="#d9d9d9" strokeweight=".72pt">
                  <v:path arrowok="t" textboxrect="0,0,0,166115"/>
                </v:shape>
                <v:shape id="Shape 19306" o:spid="_x0000_s1705" style="position:absolute;left:20695;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" path="m,l,166115e" filled="f" strokecolor="#d9d9d9" strokeweight=".72pt">
                  <v:path arrowok="t" textboxrect="0,0,0,166115"/>
                </v:shape>
                <v:shape id="Shape 19307" o:spid="_x0000_s1706" style="position:absolute;left:27599;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" path="m,l,166115e" filled="f" strokecolor="#d9d9d9" strokeweight=".72pt">
                  <v:path arrowok="t" textboxrect="0,0,0,166115"/>
                </v:shape>
                <v:shape id="Shape 19308" o:spid="_x0000_s1707" style="position:absolute;left:27599;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" path="m,l,166115e" filled="f" strokecolor="#d9d9d9" strokeweight=".72pt">
                  <v:path arrowok="t" textboxrect="0,0,0,166115"/>
                </v:shape>
                <v:shape id="Shape 19309" o:spid="_x0000_s1708" style="position:absolute;left:34488;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" path="m,l,166115e" filled="f" strokecolor="#d9d9d9" strokeweight=".72pt">
                  <v:path arrowok="t" textboxrect="0,0,0,166115"/>
                </v:shape>
                <v:shape id="Shape 19310" o:spid="_x0000_s1709" style="position:absolute;left:34488;top:17416;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" path="m,l,166115e" filled="f" strokecolor="#d9d9d9" strokeweight=".72pt">
                  <v:path arrowok="t" textboxrect="0,0,0,166115"/>
                </v:shape>
                <v:shape id="Shape 19311" o:spid="_x0000_s1710" style="position:absolute;left:678;top:18216;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" path="m,l243840,e" filled="f" strokecolor="#ffc000" strokeweight="2.28pt">
                  <v:stroke endcap="round"/>
                  <v:path arrowok="t" textboxrect="0,0,243840,0"/>
                </v:shape>
                <v:rect id="Rectangle 19312" o:spid="_x0000_s1711" style="position:absolute;left:3385;top:17741;width:9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" filled="f" stroked="f">
                  <v:textbox inset="0,0,0,0">
                    <w:txbxContent>
                      <w:p w14:paraId="458753A2" w14:textId="77777777" w:rsidR="003A2D15" w:rsidRDefault="003A2D15">
                        <w:pPr>
                          <w:spacing w:after="160" w:line="259" w:lineRule="auto"/>
                          <w:ind w:left="0" w:right="0" w:firstLine="0"/>
                          <w:jc w:val="left"/>
                        </w:pPr>
                        <w:r>
                          <w:rPr>
                            <w:rFonts w:ascii="Calibri" w:eastAsia="Calibri" w:hAnsi="Calibri" w:cs="Calibri"/>
                            <w:color w:val="595959"/>
                            <w:sz w:val="16"/>
                          </w:rPr>
                          <w:t>%</w:t>
                        </w:r>
                      </w:p>
                    </w:txbxContent>
                  </v:textbox>
                </v:rect>
                <v:rect id="Rectangle 225858" o:spid="_x0000_s1712" style="position:absolute;left:8845;top:17772;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" filled="f" stroked="f">
                  <v:textbox inset="0,0,0,0">
                    <w:txbxContent>
                      <w:p w14:paraId="64A95CF7"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v:textbox>
                </v:rect>
                <v:rect id="Rectangle 225859" o:spid="_x0000_s1713" style="position:absolute;left:9880;top:17772;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" filled="f" stroked="f">
                  <v:textbox inset="0,0,0,0">
                    <w:txbxContent>
                      <w:p w14:paraId="1C4BD12D" w14:textId="77777777" w:rsidR="003A2D15" w:rsidRDefault="003A2D15">
                        <w:pPr>
                          <w:spacing w:after="160" w:line="259" w:lineRule="auto"/>
                          <w:ind w:left="0" w:right="0" w:firstLine="0"/>
                          <w:jc w:val="left"/>
                        </w:pPr>
                        <w:r>
                          <w:rPr>
                            <w:rFonts w:ascii="Calibri" w:eastAsia="Calibri" w:hAnsi="Calibri" w:cs="Calibri"/>
                            <w:color w:val="595959"/>
                            <w:sz w:val="16"/>
                          </w:rPr>
                          <w:t>,53%</w:t>
                        </w:r>
                      </w:p>
                    </w:txbxContent>
                  </v:textbox>
                </v:rect>
                <v:rect id="Rectangle 225860" o:spid="_x0000_s1714" style="position:absolute;left:15742;top:17772;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" filled="f" stroked="f">
                  <v:textbox inset="0,0,0,0">
                    <w:txbxContent>
                      <w:p w14:paraId="73B417E0"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v:textbox>
                </v:rect>
                <v:rect id="Rectangle 225861" o:spid="_x0000_s1715" style="position:absolute;left:16778;top:17772;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" filled="f" stroked="f">
                  <v:textbox inset="0,0,0,0">
                    <w:txbxContent>
                      <w:p w14:paraId="56CD2B5D" w14:textId="77777777" w:rsidR="003A2D15" w:rsidRDefault="003A2D15">
                        <w:pPr>
                          <w:spacing w:after="160" w:line="259" w:lineRule="auto"/>
                          <w:ind w:left="0" w:right="0" w:firstLine="0"/>
                          <w:jc w:val="left"/>
                        </w:pPr>
                        <w:r>
                          <w:rPr>
                            <w:rFonts w:ascii="Calibri" w:eastAsia="Calibri" w:hAnsi="Calibri" w:cs="Calibri"/>
                            <w:color w:val="595959"/>
                            <w:sz w:val="16"/>
                          </w:rPr>
                          <w:t>,53%</w:t>
                        </w:r>
                      </w:p>
                    </w:txbxContent>
                  </v:textbox>
                </v:rect>
                <v:rect id="Rectangle 225862" o:spid="_x0000_s1716" style="position:absolute;left:22637;top:17772;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" filled="f" stroked="f">
                  <v:textbox inset="0,0,0,0">
                    <w:txbxContent>
                      <w:p w14:paraId="220FF95C" w14:textId="77777777" w:rsidR="003A2D15" w:rsidRDefault="003A2D15">
                        <w:pPr>
                          <w:spacing w:after="160" w:line="259" w:lineRule="auto"/>
                          <w:ind w:left="0" w:right="0" w:firstLine="0"/>
                          <w:jc w:val="left"/>
                        </w:pPr>
                        <w:r>
                          <w:rPr>
                            <w:rFonts w:ascii="Calibri" w:eastAsia="Calibri" w:hAnsi="Calibri" w:cs="Calibri"/>
                            <w:color w:val="595959"/>
                            <w:sz w:val="16"/>
                          </w:rPr>
                          <w:t>47</w:t>
                        </w:r>
                      </w:p>
                    </w:txbxContent>
                  </v:textbox>
                </v:rect>
                <v:rect id="Rectangle 225863" o:spid="_x0000_s1717" style="position:absolute;left:23673;top:17772;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" filled="f" stroked="f">
                  <v:textbox inset="0,0,0,0">
                    <w:txbxContent>
                      <w:p w14:paraId="3613CE02" w14:textId="77777777" w:rsidR="003A2D15" w:rsidRDefault="003A2D15">
                        <w:pPr>
                          <w:spacing w:after="160" w:line="259" w:lineRule="auto"/>
                          <w:ind w:left="0" w:right="0" w:firstLine="0"/>
                          <w:jc w:val="left"/>
                        </w:pPr>
                        <w:r>
                          <w:rPr>
                            <w:rFonts w:ascii="Calibri" w:eastAsia="Calibri" w:hAnsi="Calibri" w:cs="Calibri"/>
                            <w:color w:val="595959"/>
                            <w:sz w:val="16"/>
                          </w:rPr>
                          <w:t>,37%</w:t>
                        </w:r>
                      </w:p>
                    </w:txbxContent>
                  </v:textbox>
                </v:rect>
                <v:rect id="Rectangle 225865" o:spid="_x0000_s1718" style="position:absolute;left:30567;top:17772;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" filled="f" stroked="f">
                  <v:textbox inset="0,0,0,0">
                    <w:txbxContent>
                      <w:p w14:paraId="26C61428" w14:textId="77777777" w:rsidR="003A2D15" w:rsidRDefault="003A2D15">
                        <w:pPr>
                          <w:spacing w:after="160" w:line="259" w:lineRule="auto"/>
                          <w:ind w:left="0" w:right="0" w:firstLine="0"/>
                          <w:jc w:val="left"/>
                        </w:pPr>
                        <w:r>
                          <w:rPr>
                            <w:rFonts w:ascii="Calibri" w:eastAsia="Calibri" w:hAnsi="Calibri" w:cs="Calibri"/>
                            <w:color w:val="595959"/>
                            <w:sz w:val="16"/>
                          </w:rPr>
                          <w:t>,58%</w:t>
                        </w:r>
                      </w:p>
                    </w:txbxContent>
                  </v:textbox>
                </v:rect>
                <v:rect id="Rectangle 225864" o:spid="_x0000_s1719" style="position:absolute;left:29532;top:17772;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" filled="f" stroked="f">
                  <v:textbox inset="0,0,0,0">
                    <w:txbxContent>
                      <w:p w14:paraId="520916D6" w14:textId="77777777" w:rsidR="003A2D15" w:rsidRDefault="003A2D15">
                        <w:pPr>
                          <w:spacing w:after="160" w:line="259" w:lineRule="auto"/>
                          <w:ind w:left="0" w:right="0" w:firstLine="0"/>
                          <w:jc w:val="left"/>
                        </w:pPr>
                        <w:r>
                          <w:rPr>
                            <w:rFonts w:ascii="Calibri" w:eastAsia="Calibri" w:hAnsi="Calibri" w:cs="Calibri"/>
                            <w:color w:val="595959"/>
                            <w:sz w:val="16"/>
                          </w:rPr>
                          <w:t>31</w:t>
                        </w:r>
                      </w:p>
                    </w:txbxContent>
                  </v:textbox>
                </v:rect>
                <v:shape id="Shape 19317" o:spid="_x0000_s1720" style="position:absolute;left:10355;top:7686;width:20681;height:5044;visibility:visible;mso-wrap-style:square;v-text-anchor:top" coordsize="2068068,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" path="m,504444r690372,l1379220,r688848,216408e" filled="f" strokecolor="#ffc000" strokeweight="2.28pt">
                  <v:stroke endcap="round"/>
                  <v:path arrowok="t" textboxrect="0,0,2068068,504444"/>
                </v:shape>
                <v:rect id="Rectangle 19318" o:spid="_x0000_s1721" style="position:absolute;left:10101;top:12569;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" filled="f" stroked="f">
                  <v:textbox inset="0,0,0,0">
                    <w:txbxContent>
                      <w:p w14:paraId="2FD6125C" w14:textId="77777777" w:rsidR="003A2D15" w:rsidRDefault="003A2D15">
                        <w:pPr>
                          <w:spacing w:after="160" w:line="259" w:lineRule="auto"/>
                          <w:ind w:left="0" w:right="0" w:firstLine="0"/>
                          <w:jc w:val="left"/>
                        </w:pPr>
                        <w:r>
                          <w:rPr>
                            <w:rFonts w:ascii="Calibri" w:eastAsia="Calibri" w:hAnsi="Calibri" w:cs="Calibri"/>
                            <w:color w:val="404040"/>
                            <w:sz w:val="16"/>
                          </w:rPr>
                          <w:t>2</w:t>
                        </w:r>
                      </w:p>
                    </w:txbxContent>
                  </v:textbox>
                </v:rect>
                <v:rect id="Rectangle 19319" o:spid="_x0000_s1722" style="position:absolute;left:16995;top:12569;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" filled="f" stroked="f">
                  <v:textbox inset="0,0,0,0">
                    <w:txbxContent>
                      <w:p w14:paraId="6E8569D5" w14:textId="77777777" w:rsidR="003A2D15" w:rsidRDefault="003A2D15">
                        <w:pPr>
                          <w:spacing w:after="160" w:line="259" w:lineRule="auto"/>
                          <w:ind w:left="0" w:right="0" w:firstLine="0"/>
                          <w:jc w:val="left"/>
                        </w:pPr>
                        <w:r>
                          <w:rPr>
                            <w:rFonts w:ascii="Calibri" w:eastAsia="Calibri" w:hAnsi="Calibri" w:cs="Calibri"/>
                            <w:color w:val="404040"/>
                            <w:sz w:val="16"/>
                          </w:rPr>
                          <w:t>2</w:t>
                        </w:r>
                      </w:p>
                    </w:txbxContent>
                  </v:textbox>
                </v:rect>
                <v:rect id="Rectangle 19320" o:spid="_x0000_s1723" style="position:absolute;left:23893;top:12569;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" filled="f" stroked="f">
                  <v:textbox inset="0,0,0,0">
                    <w:txbxContent>
                      <w:p w14:paraId="3D7C0544" w14:textId="77777777" w:rsidR="003A2D15" w:rsidRDefault="003A2D15">
                        <w:pPr>
                          <w:spacing w:after="160" w:line="259" w:lineRule="auto"/>
                          <w:ind w:left="0" w:right="0" w:firstLine="0"/>
                          <w:jc w:val="left"/>
                        </w:pPr>
                        <w:r>
                          <w:rPr>
                            <w:rFonts w:ascii="Calibri" w:eastAsia="Calibri" w:hAnsi="Calibri" w:cs="Calibri"/>
                            <w:color w:val="404040"/>
                            <w:sz w:val="16"/>
                          </w:rPr>
                          <w:t>9</w:t>
                        </w:r>
                      </w:p>
                    </w:txbxContent>
                  </v:textbox>
                </v:rect>
                <v:rect id="Rectangle 19321" o:spid="_x0000_s1724" style="position:absolute;left:30787;top:12569;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" filled="f" stroked="f">
                  <v:textbox inset="0,0,0,0">
                    <w:txbxContent>
                      <w:p w14:paraId="6BABFC18" w14:textId="77777777" w:rsidR="003A2D15" w:rsidRDefault="003A2D15">
                        <w:pPr>
                          <w:spacing w:after="160" w:line="259" w:lineRule="auto"/>
                          <w:ind w:left="0" w:right="0" w:firstLine="0"/>
                          <w:jc w:val="left"/>
                        </w:pPr>
                        <w:r>
                          <w:rPr>
                            <w:rFonts w:ascii="Calibri" w:eastAsia="Calibri" w:hAnsi="Calibri" w:cs="Calibri"/>
                            <w:color w:val="404040"/>
                            <w:sz w:val="16"/>
                          </w:rPr>
                          <w:t>6</w:t>
                        </w:r>
                      </w:p>
                    </w:txbxContent>
                  </v:textbox>
                </v:rect>
                <v:shape id="Shape 19322" o:spid="_x0000_s1725" style="position:absolute;left:10363;top:11305;width:1722;height:1433;visibility:visible;mso-wrap-style:square;v-text-anchor:top" coordsize="172212,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" path="m,143256l114300,r57912,e" filled="f" strokecolor="#a6a6a6" strokeweight=".72pt">
                  <v:path arrowok="t" textboxrect="0,0,172212,143256"/>
                </v:shape>
                <v:shape id="Shape 19323" o:spid="_x0000_s1726" style="position:absolute;left:17251;top:9735;width:1844;height:3003;visibility:visible;mso-wrap-style:square;v-text-anchor:top" coordsize="184404,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" path="m,300228l184404,e" filled="f" strokecolor="#a6a6a6" strokeweight=".72pt">
                  <v:path arrowok="t" textboxrect="0,0,184404,300228"/>
                </v:shape>
                <v:shape id="Shape 19324" o:spid="_x0000_s1727" style="position:absolute;left:31043;top:8333;width:701;height:1524;visibility:visible;mso-wrap-style:square;v-text-anchor:top" coordsize="7010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" path="m,152400l12192,,70104,e" filled="f" strokecolor="#a6a6a6" strokeweight=".72pt">
                  <v:path arrowok="t" textboxrect="0,0,70104,152400"/>
                </v:shape>
                <v:rect id="Rectangle 225851" o:spid="_x0000_s1728" style="position:absolute;left:13499;top:10892;width:269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" filled="f" stroked="f">
                  <v:textbox inset="0,0,0,0">
                    <w:txbxContent>
                      <w:p w14:paraId="69F6D048" w14:textId="77777777" w:rsidR="003A2D15" w:rsidRDefault="003A2D15">
                        <w:pPr>
                          <w:spacing w:after="160" w:line="259" w:lineRule="auto"/>
                          <w:ind w:left="0" w:right="0" w:firstLine="0"/>
                          <w:jc w:val="left"/>
                        </w:pPr>
                        <w:r>
                          <w:rPr>
                            <w:rFonts w:ascii="Calibri" w:eastAsia="Calibri" w:hAnsi="Calibri" w:cs="Calibri"/>
                            <w:color w:val="404040"/>
                            <w:sz w:val="16"/>
                          </w:rPr>
                          <w:t>,53%</w:t>
                        </w:r>
                      </w:p>
                    </w:txbxContent>
                  </v:textbox>
                </v:rect>
                <v:rect id="Rectangle 225850" o:spid="_x0000_s1729" style="position:absolute;left:12463;top:10892;width:13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" filled="f" stroked="f">
                  <v:textbox inset="0,0,0,0">
                    <w:txbxContent>
                      <w:p w14:paraId="10D89DDA" w14:textId="77777777" w:rsidR="003A2D15" w:rsidRDefault="003A2D15">
                        <w:pPr>
                          <w:spacing w:after="160" w:line="259" w:lineRule="auto"/>
                          <w:ind w:left="0" w:right="0" w:firstLine="0"/>
                          <w:jc w:val="left"/>
                        </w:pPr>
                        <w:r>
                          <w:rPr>
                            <w:rFonts w:ascii="Calibri" w:eastAsia="Calibri" w:hAnsi="Calibri" w:cs="Calibri"/>
                            <w:color w:val="404040"/>
                            <w:sz w:val="16"/>
                          </w:rPr>
                          <w:t>10</w:t>
                        </w:r>
                      </w:p>
                    </w:txbxContent>
                  </v:textbox>
                </v:rect>
                <v:rect id="Rectangle 225842" o:spid="_x0000_s1730" style="position:absolute;left:17569;top:8510;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" filled="f" stroked="f">
                  <v:textbox inset="0,0,0,0">
                    <w:txbxContent>
                      <w:p w14:paraId="025DC2F5" w14:textId="77777777" w:rsidR="003A2D15" w:rsidRDefault="003A2D15">
                        <w:pPr>
                          <w:spacing w:after="160" w:line="259" w:lineRule="auto"/>
                          <w:ind w:left="0" w:right="0" w:firstLine="0"/>
                          <w:jc w:val="left"/>
                        </w:pPr>
                        <w:r>
                          <w:rPr>
                            <w:rFonts w:ascii="Calibri" w:eastAsia="Calibri" w:hAnsi="Calibri" w:cs="Calibri"/>
                            <w:color w:val="404040"/>
                            <w:sz w:val="16"/>
                          </w:rPr>
                          <w:t>10</w:t>
                        </w:r>
                      </w:p>
                    </w:txbxContent>
                  </v:textbox>
                </v:rect>
                <v:rect id="Rectangle 225843" o:spid="_x0000_s1731" style="position:absolute;left:18604;top:8510;width:26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" filled="f" stroked="f">
                  <v:textbox inset="0,0,0,0">
                    <w:txbxContent>
                      <w:p w14:paraId="2507A474" w14:textId="77777777" w:rsidR="003A2D15" w:rsidRDefault="003A2D15">
                        <w:pPr>
                          <w:spacing w:after="160" w:line="259" w:lineRule="auto"/>
                          <w:ind w:left="0" w:right="0" w:firstLine="0"/>
                          <w:jc w:val="left"/>
                        </w:pPr>
                        <w:r>
                          <w:rPr>
                            <w:rFonts w:ascii="Calibri" w:eastAsia="Calibri" w:hAnsi="Calibri" w:cs="Calibri"/>
                            <w:color w:val="404040"/>
                            <w:sz w:val="16"/>
                          </w:rPr>
                          <w:t>,53%</w:t>
                        </w:r>
                      </w:p>
                    </w:txbxContent>
                  </v:textbox>
                </v:rect>
                <v:rect id="Rectangle 225840" o:spid="_x0000_s1732" style="position:absolute;left:25228;top:7269;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" filled="f" stroked="f">
                  <v:textbox inset="0,0,0,0">
                    <w:txbxContent>
                      <w:p w14:paraId="016BCB3E" w14:textId="77777777" w:rsidR="003A2D15" w:rsidRDefault="003A2D15">
                        <w:pPr>
                          <w:spacing w:after="160" w:line="259" w:lineRule="auto"/>
                          <w:ind w:left="0" w:right="0" w:firstLine="0"/>
                          <w:jc w:val="left"/>
                        </w:pPr>
                        <w:r>
                          <w:rPr>
                            <w:rFonts w:ascii="Calibri" w:eastAsia="Calibri" w:hAnsi="Calibri" w:cs="Calibri"/>
                            <w:color w:val="404040"/>
                            <w:sz w:val="16"/>
                          </w:rPr>
                          <w:t>47</w:t>
                        </w:r>
                      </w:p>
                    </w:txbxContent>
                  </v:textbox>
                </v:rect>
                <v:rect id="Rectangle 225841" o:spid="_x0000_s1733" style="position:absolute;left:26263;top:7269;width:26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" filled="f" stroked="f">
                  <v:textbox inset="0,0,0,0">
                    <w:txbxContent>
                      <w:p w14:paraId="5F56229E" w14:textId="77777777" w:rsidR="003A2D15" w:rsidRDefault="003A2D15">
                        <w:pPr>
                          <w:spacing w:after="160" w:line="259" w:lineRule="auto"/>
                          <w:ind w:left="0" w:right="0" w:firstLine="0"/>
                          <w:jc w:val="left"/>
                        </w:pPr>
                        <w:r>
                          <w:rPr>
                            <w:rFonts w:ascii="Calibri" w:eastAsia="Calibri" w:hAnsi="Calibri" w:cs="Calibri"/>
                            <w:color w:val="404040"/>
                            <w:sz w:val="16"/>
                          </w:rPr>
                          <w:t>,37%</w:t>
                        </w:r>
                      </w:p>
                    </w:txbxContent>
                  </v:textbox>
                </v:rect>
                <v:rect id="Rectangle 225844" o:spid="_x0000_s1734" style="position:absolute;left:32123;top:7909;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" filled="f" stroked="f">
                  <v:textbox inset="0,0,0,0">
                    <w:txbxContent>
                      <w:p w14:paraId="34E46E80" w14:textId="77777777" w:rsidR="003A2D15" w:rsidRDefault="003A2D15">
                        <w:pPr>
                          <w:spacing w:after="160" w:line="259" w:lineRule="auto"/>
                          <w:ind w:left="0" w:right="0" w:firstLine="0"/>
                          <w:jc w:val="left"/>
                        </w:pPr>
                        <w:r>
                          <w:rPr>
                            <w:rFonts w:ascii="Calibri" w:eastAsia="Calibri" w:hAnsi="Calibri" w:cs="Calibri"/>
                            <w:color w:val="404040"/>
                            <w:sz w:val="16"/>
                          </w:rPr>
                          <w:t>31</w:t>
                        </w:r>
                      </w:p>
                    </w:txbxContent>
                  </v:textbox>
                </v:rect>
                <v:rect id="Rectangle 225845" o:spid="_x0000_s1735" style="position:absolute;left:33158;top:7909;width:26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" filled="f" stroked="f">
                  <v:textbox inset="0,0,0,0">
                    <w:txbxContent>
                      <w:p w14:paraId="7668D6AB" w14:textId="77777777" w:rsidR="003A2D15" w:rsidRDefault="003A2D15">
                        <w:pPr>
                          <w:spacing w:after="160" w:line="259" w:lineRule="auto"/>
                          <w:ind w:left="0" w:right="0" w:firstLine="0"/>
                          <w:jc w:val="left"/>
                        </w:pPr>
                        <w:r>
                          <w:rPr>
                            <w:rFonts w:ascii="Calibri" w:eastAsia="Calibri" w:hAnsi="Calibri" w:cs="Calibri"/>
                            <w:color w:val="404040"/>
                            <w:sz w:val="16"/>
                          </w:rPr>
                          <w:t>,58%</w:t>
                        </w:r>
                      </w:p>
                    </w:txbxContent>
                  </v:textbox>
                </v:rect>
                <v:rect id="Rectangle 225856" o:spid="_x0000_s1736" style="position:absolute;left:35445;top:13707;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" filled="f" stroked="f">
                  <v:textbox inset="0,0,0,0">
                    <w:txbxContent>
                      <w:p w14:paraId="3D37DC00"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v:textbox>
                </v:rect>
                <v:rect id="Rectangle 225857" o:spid="_x0000_s1737" style="position:absolute;left:35963;top:13707;width:26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" filled="f" stroked="f">
                  <v:textbox inset="0,0,0,0">
                    <w:txbxContent>
                      <w:p w14:paraId="4AFC27C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55" o:spid="_x0000_s1738" style="position:absolute;left:36481;top:12335;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" filled="f" stroked="f">
                  <v:textbox inset="0,0,0,0">
                    <w:txbxContent>
                      <w:p w14:paraId="60C31E9B"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54" o:spid="_x0000_s1739" style="position:absolute;left:35445;top:12335;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" filled="f" stroked="f">
                  <v:textbox inset="0,0,0,0">
                    <w:txbxContent>
                      <w:p w14:paraId="3B4A6C4C"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v:textbox>
                </v:rect>
                <v:rect id="Rectangle 225853" o:spid="_x0000_s1740" style="position:absolute;left:36484;top:10961;width:2676;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" filled="f" stroked="f">
                  <v:textbox inset="0,0,0,0">
                    <w:txbxContent>
                      <w:p w14:paraId="1B790CBE"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52" o:spid="_x0000_s1741" style="position:absolute;left:35445;top:10961;width:1381;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" filled="f" stroked="f">
                  <v:textbox inset="0,0,0,0">
                    <w:txbxContent>
                      <w:p w14:paraId="7A2D008A" w14:textId="77777777" w:rsidR="003A2D15" w:rsidRDefault="003A2D15">
                        <w:pPr>
                          <w:spacing w:after="160" w:line="259" w:lineRule="auto"/>
                          <w:ind w:left="0" w:right="0" w:firstLine="0"/>
                          <w:jc w:val="left"/>
                        </w:pPr>
                        <w:r>
                          <w:rPr>
                            <w:rFonts w:ascii="Calibri" w:eastAsia="Calibri" w:hAnsi="Calibri" w:cs="Calibri"/>
                            <w:color w:val="595959"/>
                            <w:sz w:val="16"/>
                          </w:rPr>
                          <w:t>20</w:t>
                        </w:r>
                      </w:p>
                    </w:txbxContent>
                  </v:textbox>
                </v:rect>
                <v:rect id="Rectangle 225849" o:spid="_x0000_s1742" style="position:absolute;left:36481;top:9594;width:267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" filled="f" stroked="f">
                  <v:textbox inset="0,0,0,0">
                    <w:txbxContent>
                      <w:p w14:paraId="1A7C6211"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48" o:spid="_x0000_s1743" style="position:absolute;left:35445;top:9594;width:13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" filled="f" stroked="f">
                  <v:textbox inset="0,0,0,0">
                    <w:txbxContent>
                      <w:p w14:paraId="724BBEFB" w14:textId="77777777" w:rsidR="003A2D15" w:rsidRDefault="003A2D15">
                        <w:pPr>
                          <w:spacing w:after="160" w:line="259" w:lineRule="auto"/>
                          <w:ind w:left="0" w:right="0" w:firstLine="0"/>
                          <w:jc w:val="left"/>
                        </w:pPr>
                        <w:r>
                          <w:rPr>
                            <w:rFonts w:ascii="Calibri" w:eastAsia="Calibri" w:hAnsi="Calibri" w:cs="Calibri"/>
                            <w:color w:val="595959"/>
                            <w:sz w:val="16"/>
                          </w:rPr>
                          <w:t>30</w:t>
                        </w:r>
                      </w:p>
                    </w:txbxContent>
                  </v:textbox>
                </v:rect>
                <v:rect id="Rectangle 225847" o:spid="_x0000_s1744" style="position:absolute;left:36481;top:8223;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" filled="f" stroked="f">
                  <v:textbox inset="0,0,0,0">
                    <w:txbxContent>
                      <w:p w14:paraId="6AE9BA5E"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46" o:spid="_x0000_s1745" style="position:absolute;left:35445;top:822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" filled="f" stroked="f">
                  <v:textbox inset="0,0,0,0">
                    <w:txbxContent>
                      <w:p w14:paraId="3BD71B60" w14:textId="77777777" w:rsidR="003A2D15" w:rsidRDefault="003A2D15">
                        <w:pPr>
                          <w:spacing w:after="160" w:line="259" w:lineRule="auto"/>
                          <w:ind w:left="0" w:right="0" w:firstLine="0"/>
                          <w:jc w:val="left"/>
                        </w:pPr>
                        <w:r>
                          <w:rPr>
                            <w:rFonts w:ascii="Calibri" w:eastAsia="Calibri" w:hAnsi="Calibri" w:cs="Calibri"/>
                            <w:color w:val="595959"/>
                            <w:sz w:val="16"/>
                          </w:rPr>
                          <w:t>40</w:t>
                        </w:r>
                      </w:p>
                    </w:txbxContent>
                  </v:textbox>
                </v:rect>
                <v:rect id="Rectangle 225837" o:spid="_x0000_s1746" style="position:absolute;left:36484;top:6849;width:2676;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" filled="f" stroked="f">
                  <v:textbox inset="0,0,0,0">
                    <w:txbxContent>
                      <w:p w14:paraId="6E975F59"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36" o:spid="_x0000_s1747" style="position:absolute;left:35445;top:6849;width:1381;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" filled="f" stroked="f">
                  <v:textbox inset="0,0,0,0">
                    <w:txbxContent>
                      <w:p w14:paraId="52621ABA" w14:textId="77777777" w:rsidR="003A2D15" w:rsidRDefault="003A2D15">
                        <w:pPr>
                          <w:spacing w:after="160" w:line="259" w:lineRule="auto"/>
                          <w:ind w:left="0" w:right="0" w:firstLine="0"/>
                          <w:jc w:val="left"/>
                        </w:pPr>
                        <w:r>
                          <w:rPr>
                            <w:rFonts w:ascii="Calibri" w:eastAsia="Calibri" w:hAnsi="Calibri" w:cs="Calibri"/>
                            <w:color w:val="595959"/>
                            <w:sz w:val="16"/>
                          </w:rPr>
                          <w:t>50</w:t>
                        </w:r>
                      </w:p>
                    </w:txbxContent>
                  </v:textbox>
                </v:rect>
                <v:rect id="Rectangle 225839" o:spid="_x0000_s1748" style="position:absolute;left:36481;top:5482;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" filled="f" stroked="f">
                  <v:textbox inset="0,0,0,0">
                    <w:txbxContent>
                      <w:p w14:paraId="07B2C00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38" o:spid="_x0000_s1749" style="position:absolute;left:35445;top:5482;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" filled="f" stroked="f">
                  <v:textbox inset="0,0,0,0">
                    <w:txbxContent>
                      <w:p w14:paraId="2D6E20BA" w14:textId="77777777" w:rsidR="003A2D15" w:rsidRDefault="003A2D15">
                        <w:pPr>
                          <w:spacing w:after="160" w:line="259" w:lineRule="auto"/>
                          <w:ind w:left="0" w:right="0" w:firstLine="0"/>
                          <w:jc w:val="left"/>
                        </w:pPr>
                        <w:r>
                          <w:rPr>
                            <w:rFonts w:ascii="Calibri" w:eastAsia="Calibri" w:hAnsi="Calibri" w:cs="Calibri"/>
                            <w:color w:val="595959"/>
                            <w:sz w:val="16"/>
                          </w:rPr>
                          <w:t>60</w:t>
                        </w:r>
                      </w:p>
                    </w:txbxContent>
                  </v:textbox>
                </v:rect>
                <v:rect id="Rectangle 225835" o:spid="_x0000_s1750" style="position:absolute;left:36481;top:4110;width:267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" filled="f" stroked="f">
                  <v:textbox inset="0,0,0,0">
                    <w:txbxContent>
                      <w:p w14:paraId="5ADA00D2"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34" o:spid="_x0000_s1751" style="position:absolute;left:35445;top:4110;width:13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" filled="f" stroked="f">
                  <v:textbox inset="0,0,0,0">
                    <w:txbxContent>
                      <w:p w14:paraId="55031359" w14:textId="77777777" w:rsidR="003A2D15" w:rsidRDefault="003A2D15">
                        <w:pPr>
                          <w:spacing w:after="160" w:line="259" w:lineRule="auto"/>
                          <w:ind w:left="0" w:right="0" w:firstLine="0"/>
                          <w:jc w:val="left"/>
                        </w:pPr>
                        <w:r>
                          <w:rPr>
                            <w:rFonts w:ascii="Calibri" w:eastAsia="Calibri" w:hAnsi="Calibri" w:cs="Calibri"/>
                            <w:color w:val="595959"/>
                            <w:sz w:val="16"/>
                          </w:rPr>
                          <w:t>70</w:t>
                        </w:r>
                      </w:p>
                    </w:txbxContent>
                  </v:textbox>
                </v:rect>
                <v:rect id="Rectangle 225832" o:spid="_x0000_s1752" style="position:absolute;left:35445;top:274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" filled="f" stroked="f">
                  <v:textbox inset="0,0,0,0">
                    <w:txbxContent>
                      <w:p w14:paraId="0C499511" w14:textId="77777777" w:rsidR="003A2D15" w:rsidRDefault="003A2D15">
                        <w:pPr>
                          <w:spacing w:after="160" w:line="259" w:lineRule="auto"/>
                          <w:ind w:left="0" w:right="0" w:firstLine="0"/>
                          <w:jc w:val="left"/>
                        </w:pPr>
                        <w:r>
                          <w:rPr>
                            <w:rFonts w:ascii="Calibri" w:eastAsia="Calibri" w:hAnsi="Calibri" w:cs="Calibri"/>
                            <w:color w:val="595959"/>
                            <w:sz w:val="16"/>
                          </w:rPr>
                          <w:t>80</w:t>
                        </w:r>
                      </w:p>
                    </w:txbxContent>
                  </v:textbox>
                </v:rect>
                <v:rect id="Rectangle 225833" o:spid="_x0000_s1753" style="position:absolute;left:36481;top:2743;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" filled="f" stroked="f">
                  <v:textbox inset="0,0,0,0">
                    <w:txbxContent>
                      <w:p w14:paraId="597719D1"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31" o:spid="_x0000_s1754" style="position:absolute;left:36481;top:1371;width:26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" filled="f" stroked="f">
                  <v:textbox inset="0,0,0,0">
                    <w:txbxContent>
                      <w:p w14:paraId="5F3E4674" w14:textId="77777777" w:rsidR="003A2D15" w:rsidRDefault="003A2D15">
                        <w:pPr>
                          <w:spacing w:after="160" w:line="259" w:lineRule="auto"/>
                          <w:ind w:left="0" w:right="0" w:firstLine="0"/>
                          <w:jc w:val="left"/>
                        </w:pPr>
                        <w:r>
                          <w:rPr>
                            <w:rFonts w:ascii="Calibri" w:eastAsia="Calibri" w:hAnsi="Calibri" w:cs="Calibri"/>
                            <w:color w:val="595959"/>
                            <w:sz w:val="16"/>
                          </w:rPr>
                          <w:t>,00%</w:t>
                        </w:r>
                      </w:p>
                    </w:txbxContent>
                  </v:textbox>
                </v:rect>
                <v:rect id="Rectangle 225830" o:spid="_x0000_s1755" style="position:absolute;left:35445;top:1371;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" filled="f" stroked="f">
                  <v:textbox inset="0,0,0,0">
                    <w:txbxContent>
                      <w:p w14:paraId="71D861EF" w14:textId="77777777" w:rsidR="003A2D15" w:rsidRDefault="003A2D15">
                        <w:pPr>
                          <w:spacing w:after="160" w:line="259" w:lineRule="auto"/>
                          <w:ind w:left="0" w:right="0" w:firstLine="0"/>
                          <w:jc w:val="left"/>
                        </w:pPr>
                        <w:r>
                          <w:rPr>
                            <w:rFonts w:ascii="Calibri" w:eastAsia="Calibri" w:hAnsi="Calibri" w:cs="Calibri"/>
                            <w:color w:val="595959"/>
                            <w:sz w:val="16"/>
                          </w:rPr>
                          <w:t>90</w:t>
                        </w:r>
                      </w:p>
                    </w:txbxContent>
                  </v:textbox>
                </v:rect>
                <v:rect id="Rectangle 225829" o:spid="_x0000_s1756" style="position:absolute;left:38278;width:97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" filled="f" stroked="f">
                  <v:textbox inset="0,0,0,0">
                    <w:txbxContent>
                      <w:p w14:paraId="399393D9" w14:textId="77777777" w:rsidR="003A2D15" w:rsidRDefault="003A2D15">
                        <w:pPr>
                          <w:spacing w:after="160" w:line="259" w:lineRule="auto"/>
                          <w:ind w:left="0" w:right="0" w:firstLine="0"/>
                          <w:jc w:val="left"/>
                        </w:pPr>
                        <w:r>
                          <w:rPr>
                            <w:rFonts w:ascii="Calibri" w:eastAsia="Calibri" w:hAnsi="Calibri" w:cs="Calibri"/>
                            <w:color w:val="595959"/>
                            <w:sz w:val="16"/>
                          </w:rPr>
                          <w:t>%</w:t>
                        </w:r>
                      </w:p>
                    </w:txbxContent>
                  </v:textbox>
                </v:rect>
                <v:rect id="Rectangle 225828" o:spid="_x0000_s1757" style="position:absolute;left:35445;width:37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" filled="f" stroked="f">
                  <v:textbox inset="0,0,0,0">
                    <w:txbxContent>
                      <w:p w14:paraId="086BF228" w14:textId="77777777" w:rsidR="003A2D15" w:rsidRDefault="003A2D15">
                        <w:pPr>
                          <w:spacing w:after="160" w:line="259" w:lineRule="auto"/>
                          <w:ind w:left="0" w:right="0" w:firstLine="0"/>
                          <w:jc w:val="left"/>
                        </w:pPr>
                        <w:r>
                          <w:rPr>
                            <w:rFonts w:ascii="Calibri" w:eastAsia="Calibri" w:hAnsi="Calibri" w:cs="Calibri"/>
                            <w:color w:val="595959"/>
                            <w:sz w:val="16"/>
                          </w:rPr>
                          <w:t>100,00</w:t>
                        </w:r>
                      </w:p>
                    </w:txbxContent>
                  </v:textbox>
                </v:rect>
                <v:rect id="Rectangle 19340" o:spid="_x0000_s1758" style="position:absolute;left:5458;top:13707;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Ln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" filled="f" stroked="f">
                  <v:textbox inset="0,0,0,0">
                    <w:txbxContent>
                      <w:p w14:paraId="13EE078E" w14:textId="77777777" w:rsidR="003A2D15" w:rsidRDefault="003A2D15">
                        <w:pPr>
                          <w:spacing w:after="160" w:line="259" w:lineRule="auto"/>
                          <w:ind w:left="0" w:right="0" w:firstLine="0"/>
                          <w:jc w:val="left"/>
                        </w:pPr>
                        <w:r>
                          <w:rPr>
                            <w:rFonts w:ascii="Calibri" w:eastAsia="Calibri" w:hAnsi="Calibri" w:cs="Calibri"/>
                            <w:color w:val="595959"/>
                            <w:sz w:val="16"/>
                          </w:rPr>
                          <w:t>0</w:t>
                        </w:r>
                      </w:p>
                    </w:txbxContent>
                  </v:textbox>
                </v:rect>
                <v:rect id="Rectangle 19341" o:spid="_x0000_s1759" style="position:absolute;left:5458;top:12335;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" filled="f" stroked="f">
                  <v:textbox inset="0,0,0,0">
                    <w:txbxContent>
                      <w:p w14:paraId="1F4FBC1A" w14:textId="77777777" w:rsidR="003A2D15" w:rsidRDefault="003A2D15">
                        <w:pPr>
                          <w:spacing w:after="160" w:line="259" w:lineRule="auto"/>
                          <w:ind w:left="0" w:right="0" w:firstLine="0"/>
                          <w:jc w:val="left"/>
                        </w:pPr>
                        <w:r>
                          <w:rPr>
                            <w:rFonts w:ascii="Calibri" w:eastAsia="Calibri" w:hAnsi="Calibri" w:cs="Calibri"/>
                            <w:color w:val="595959"/>
                            <w:sz w:val="16"/>
                          </w:rPr>
                          <w:t>1</w:t>
                        </w:r>
                      </w:p>
                    </w:txbxContent>
                  </v:textbox>
                </v:rect>
                <v:rect id="Rectangle 19342" o:spid="_x0000_s1760" style="position:absolute;left:5458;top:10961;width:691;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" filled="f" stroked="f">
                  <v:textbox inset="0,0,0,0">
                    <w:txbxContent>
                      <w:p w14:paraId="21B49ACD" w14:textId="77777777" w:rsidR="003A2D15" w:rsidRDefault="003A2D15">
                        <w:pPr>
                          <w:spacing w:after="160" w:line="259" w:lineRule="auto"/>
                          <w:ind w:left="0" w:right="0" w:firstLine="0"/>
                          <w:jc w:val="left"/>
                        </w:pPr>
                        <w:r>
                          <w:rPr>
                            <w:rFonts w:ascii="Calibri" w:eastAsia="Calibri" w:hAnsi="Calibri" w:cs="Calibri"/>
                            <w:color w:val="595959"/>
                            <w:sz w:val="16"/>
                          </w:rPr>
                          <w:t>2</w:t>
                        </w:r>
                      </w:p>
                    </w:txbxContent>
                  </v:textbox>
                </v:rect>
                <v:rect id="Rectangle 19343" o:spid="_x0000_s1761" style="position:absolute;left:5458;top:9594;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" filled="f" stroked="f">
                  <v:textbox inset="0,0,0,0">
                    <w:txbxContent>
                      <w:p w14:paraId="1FD373E1" w14:textId="77777777" w:rsidR="003A2D15" w:rsidRDefault="003A2D15">
                        <w:pPr>
                          <w:spacing w:after="160" w:line="259" w:lineRule="auto"/>
                          <w:ind w:left="0" w:right="0" w:firstLine="0"/>
                          <w:jc w:val="left"/>
                        </w:pPr>
                        <w:r>
                          <w:rPr>
                            <w:rFonts w:ascii="Calibri" w:eastAsia="Calibri" w:hAnsi="Calibri" w:cs="Calibri"/>
                            <w:color w:val="595959"/>
                            <w:sz w:val="16"/>
                          </w:rPr>
                          <w:t>3</w:t>
                        </w:r>
                      </w:p>
                    </w:txbxContent>
                  </v:textbox>
                </v:rect>
                <v:rect id="Rectangle 19344" o:spid="_x0000_s1762" style="position:absolute;left:5458;top:8223;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" filled="f" stroked="f">
                  <v:textbox inset="0,0,0,0">
                    <w:txbxContent>
                      <w:p w14:paraId="4966441C" w14:textId="77777777" w:rsidR="003A2D15" w:rsidRDefault="003A2D15">
                        <w:pPr>
                          <w:spacing w:after="160" w:line="259" w:lineRule="auto"/>
                          <w:ind w:left="0" w:right="0" w:firstLine="0"/>
                          <w:jc w:val="left"/>
                        </w:pPr>
                        <w:r>
                          <w:rPr>
                            <w:rFonts w:ascii="Calibri" w:eastAsia="Calibri" w:hAnsi="Calibri" w:cs="Calibri"/>
                            <w:color w:val="595959"/>
                            <w:sz w:val="16"/>
                          </w:rPr>
                          <w:t>4</w:t>
                        </w:r>
                      </w:p>
                    </w:txbxContent>
                  </v:textbox>
                </v:rect>
                <v:rect id="Rectangle 19345" o:spid="_x0000_s1763" style="position:absolute;left:5458;top:6849;width:691;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" filled="f" stroked="f">
                  <v:textbox inset="0,0,0,0">
                    <w:txbxContent>
                      <w:p w14:paraId="587CE29E" w14:textId="77777777" w:rsidR="003A2D15" w:rsidRDefault="003A2D15">
                        <w:pPr>
                          <w:spacing w:after="160" w:line="259" w:lineRule="auto"/>
                          <w:ind w:left="0" w:right="0" w:firstLine="0"/>
                          <w:jc w:val="left"/>
                        </w:pPr>
                        <w:r>
                          <w:rPr>
                            <w:rFonts w:ascii="Calibri" w:eastAsia="Calibri" w:hAnsi="Calibri" w:cs="Calibri"/>
                            <w:color w:val="595959"/>
                            <w:sz w:val="16"/>
                          </w:rPr>
                          <w:t>5</w:t>
                        </w:r>
                      </w:p>
                    </w:txbxContent>
                  </v:textbox>
                </v:rect>
                <v:rect id="Rectangle 19346" o:spid="_x0000_s1764" style="position:absolute;left:5458;top:5482;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" filled="f" stroked="f">
                  <v:textbox inset="0,0,0,0">
                    <w:txbxContent>
                      <w:p w14:paraId="31EFC8EE" w14:textId="77777777" w:rsidR="003A2D15" w:rsidRDefault="003A2D15">
                        <w:pPr>
                          <w:spacing w:after="160" w:line="259" w:lineRule="auto"/>
                          <w:ind w:left="0" w:right="0" w:firstLine="0"/>
                          <w:jc w:val="left"/>
                        </w:pPr>
                        <w:r>
                          <w:rPr>
                            <w:rFonts w:ascii="Calibri" w:eastAsia="Calibri" w:hAnsi="Calibri" w:cs="Calibri"/>
                            <w:color w:val="595959"/>
                            <w:sz w:val="16"/>
                          </w:rPr>
                          <w:t>6</w:t>
                        </w:r>
                      </w:p>
                    </w:txbxContent>
                  </v:textbox>
                </v:rect>
                <v:rect id="Rectangle 19347" o:spid="_x0000_s1765" style="position:absolute;left:5458;top:4110;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" filled="f" stroked="f">
                  <v:textbox inset="0,0,0,0">
                    <w:txbxContent>
                      <w:p w14:paraId="244A8B7D" w14:textId="77777777" w:rsidR="003A2D15" w:rsidRDefault="003A2D15">
                        <w:pPr>
                          <w:spacing w:after="160" w:line="259" w:lineRule="auto"/>
                          <w:ind w:left="0" w:right="0" w:firstLine="0"/>
                          <w:jc w:val="left"/>
                        </w:pPr>
                        <w:r>
                          <w:rPr>
                            <w:rFonts w:ascii="Calibri" w:eastAsia="Calibri" w:hAnsi="Calibri" w:cs="Calibri"/>
                            <w:color w:val="595959"/>
                            <w:sz w:val="16"/>
                          </w:rPr>
                          <w:t>7</w:t>
                        </w:r>
                      </w:p>
                    </w:txbxContent>
                  </v:textbox>
                </v:rect>
                <v:rect id="Rectangle 19348" o:spid="_x0000_s1766" style="position:absolute;left:5458;top:2743;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7h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" filled="f" stroked="f">
                  <v:textbox inset="0,0,0,0">
                    <w:txbxContent>
                      <w:p w14:paraId="6132B42A" w14:textId="77777777" w:rsidR="003A2D15" w:rsidRDefault="003A2D15">
                        <w:pPr>
                          <w:spacing w:after="160" w:line="259" w:lineRule="auto"/>
                          <w:ind w:left="0" w:right="0" w:firstLine="0"/>
                          <w:jc w:val="left"/>
                        </w:pPr>
                        <w:r>
                          <w:rPr>
                            <w:rFonts w:ascii="Calibri" w:eastAsia="Calibri" w:hAnsi="Calibri" w:cs="Calibri"/>
                            <w:color w:val="595959"/>
                            <w:sz w:val="16"/>
                          </w:rPr>
                          <w:t>8</w:t>
                        </w:r>
                      </w:p>
                    </w:txbxContent>
                  </v:textbox>
                </v:rect>
                <v:rect id="Rectangle 19349" o:spid="_x0000_s1767" style="position:absolute;left:5458;top:1371;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" filled="f" stroked="f">
                  <v:textbox inset="0,0,0,0">
                    <w:txbxContent>
                      <w:p w14:paraId="543C157F" w14:textId="77777777" w:rsidR="003A2D15" w:rsidRDefault="003A2D15">
                        <w:pPr>
                          <w:spacing w:after="160" w:line="259" w:lineRule="auto"/>
                          <w:ind w:left="0" w:right="0" w:firstLine="0"/>
                          <w:jc w:val="left"/>
                        </w:pPr>
                        <w:r>
                          <w:rPr>
                            <w:rFonts w:ascii="Calibri" w:eastAsia="Calibri" w:hAnsi="Calibri" w:cs="Calibri"/>
                            <w:color w:val="595959"/>
                            <w:sz w:val="16"/>
                          </w:rPr>
                          <w:t>9</w:t>
                        </w:r>
                      </w:p>
                    </w:txbxContent>
                  </v:textbox>
                </v:rect>
                <v:rect id="Rectangle 19350" o:spid="_x0000_s1768" style="position:absolute;left:4944;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" filled="f" stroked="f">
                  <v:textbox inset="0,0,0,0">
                    <w:txbxContent>
                      <w:p w14:paraId="598D117E" w14:textId="77777777" w:rsidR="003A2D15" w:rsidRDefault="003A2D15">
                        <w:pPr>
                          <w:spacing w:after="160" w:line="259" w:lineRule="auto"/>
                          <w:ind w:left="0" w:right="0" w:firstLine="0"/>
                          <w:jc w:val="left"/>
                        </w:pPr>
                        <w:r>
                          <w:rPr>
                            <w:rFonts w:ascii="Calibri" w:eastAsia="Calibri" w:hAnsi="Calibri" w:cs="Calibri"/>
                            <w:color w:val="595959"/>
                            <w:sz w:val="16"/>
                          </w:rPr>
                          <w:t>10</w:t>
                        </w:r>
                      </w:p>
                    </w:txbxContent>
                  </v:textbox>
                </v:rect>
                <v:rect id="Rectangle 19351" o:spid="_x0000_s1769" style="position:absolute;left:1669;top:6017;width:507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" filled="f" stroked="f">
                  <v:textbox inset="0,0,0,0">
                    <w:txbxContent>
                      <w:p w14:paraId="5251C2F6" w14:textId="6CDB5A95" w:rsidR="003A2D15" w:rsidRDefault="003A2D15">
                        <w:pPr>
                          <w:spacing w:after="160" w:line="259" w:lineRule="auto"/>
                          <w:ind w:left="0" w:right="0" w:firstLine="0"/>
                          <w:jc w:val="left"/>
                        </w:pPr>
                      </w:p>
                    </w:txbxContent>
                  </v:textbox>
                </v:rect>
                <v:rect id="Rectangle 19352" o:spid="_x0000_s1770" style="position:absolute;top:13529;width:50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" filled="f" stroked="f">
                  <v:textbox inset="0,0,0,0">
                    <w:txbxContent>
                      <w:p w14:paraId="1B577D4E" w14:textId="362EFE64" w:rsidR="003A2D15" w:rsidRDefault="003A2D15">
                        <w:pPr>
                          <w:spacing w:after="160" w:line="259" w:lineRule="auto"/>
                          <w:ind w:left="0" w:right="0" w:firstLine="0"/>
                          <w:jc w:val="left"/>
                        </w:pPr>
                      </w:p>
                    </w:txbxContent>
                  </v:textbox>
                </v:rect>
                <v:rect id="Rectangle 19484" o:spid="_x0000_s1771" style="position:absolute;left:29532;top:2057;width:29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" filled="f" stroked="f">
                  <v:textbox inset="0,0,0,0">
                    <w:txbxContent>
                      <w:p w14:paraId="66B0B6D5" w14:textId="77777777" w:rsidR="003A2D15" w:rsidRDefault="003A2D15">
                        <w:pPr>
                          <w:spacing w:after="160" w:line="259" w:lineRule="auto"/>
                          <w:ind w:left="0" w:right="0" w:firstLine="0"/>
                          <w:jc w:val="left"/>
                        </w:pPr>
                        <w:r>
                          <w:rPr>
                            <w:rFonts w:ascii="Calibri" w:eastAsia="Calibri" w:hAnsi="Calibri" w:cs="Calibri"/>
                            <w:sz w:val="16"/>
                          </w:rPr>
                          <w:t>N=19</w:t>
                        </w:r>
                      </w:p>
                    </w:txbxContent>
                  </v:textbox>
                </v:rect>
                <v:rect id="Rectangle 19485" o:spid="_x0000_s1772" style="position:absolute;left:31727;top:20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" filled="f" stroked="f">
                  <v:textbox inset="0,0,0,0">
                    <w:txbxContent>
                      <w:p w14:paraId="0315119A" w14:textId="77777777" w:rsidR="003A2D15" w:rsidRDefault="003A2D15">
                        <w:pPr>
                          <w:spacing w:after="160" w:line="259" w:lineRule="auto"/>
                          <w:ind w:left="0" w:right="0" w:firstLine="0"/>
                          <w:jc w:val="left"/>
                        </w:pPr>
                        <w:r>
                          <w:rPr>
                            <w:rFonts w:ascii="Calibri" w:eastAsia="Calibri" w:hAnsi="Calibri" w:cs="Calibri"/>
                            <w:sz w:val="16"/>
                          </w:rPr>
                          <w:t xml:space="preserve"> </w:t>
                        </w:r>
                      </w:p>
                    </w:txbxContent>
                  </v:textbox>
                </v:rect>
                <w10:wrap type="square"/>
              </v:group>
            </w:pict>
          </mc:Fallback>
        </mc:AlternateContent>
      </w:r>
      <w:r w:rsidR="00303150" w:rsidRPr="00BF412B">
        <w:rPr>
          <w:color w:val="auto"/>
        </w:rPr>
        <w:t xml:space="preserve"> Tek </w:t>
      </w:r>
      <w:proofErr w:type="spellStart"/>
      <w:r w:rsidR="00303150" w:rsidRPr="00BF412B">
        <w:rPr>
          <w:color w:val="auto"/>
        </w:rPr>
        <w:t>personazhet</w:t>
      </w:r>
      <w:proofErr w:type="spellEnd"/>
      <w:r w:rsidR="00303150" w:rsidRPr="00BF412B">
        <w:rPr>
          <w:color w:val="auto"/>
        </w:rPr>
        <w:t xml:space="preserve"> </w:t>
      </w:r>
      <w:proofErr w:type="spellStart"/>
      <w:r w:rsidR="00303150" w:rsidRPr="00BF412B">
        <w:rPr>
          <w:color w:val="auto"/>
        </w:rPr>
        <w:t>femra</w:t>
      </w:r>
      <w:proofErr w:type="spellEnd"/>
      <w:r w:rsidR="00303150" w:rsidRPr="00BF412B">
        <w:rPr>
          <w:color w:val="auto"/>
        </w:rPr>
        <w:t xml:space="preserve">, </w:t>
      </w:r>
      <w:proofErr w:type="spellStart"/>
      <w:r w:rsidR="00303150" w:rsidRPr="00BF412B">
        <w:rPr>
          <w:color w:val="auto"/>
        </w:rPr>
        <w:t>siç</w:t>
      </w:r>
      <w:proofErr w:type="spellEnd"/>
      <w:r w:rsidR="00303150" w:rsidRPr="00BF412B">
        <w:rPr>
          <w:color w:val="auto"/>
        </w:rPr>
        <w:t xml:space="preserve"> </w:t>
      </w:r>
      <w:proofErr w:type="spellStart"/>
      <w:r w:rsidR="00303150" w:rsidRPr="00BF412B">
        <w:rPr>
          <w:color w:val="auto"/>
        </w:rPr>
        <w:t>shihet</w:t>
      </w:r>
      <w:proofErr w:type="spellEnd"/>
      <w:r w:rsidR="00303150" w:rsidRPr="00BF412B">
        <w:rPr>
          <w:color w:val="auto"/>
        </w:rPr>
        <w:t xml:space="preserve"> </w:t>
      </w:r>
      <w:proofErr w:type="spellStart"/>
      <w:r w:rsidR="00303150" w:rsidRPr="00BF412B">
        <w:rPr>
          <w:color w:val="auto"/>
        </w:rPr>
        <w:t>në</w:t>
      </w:r>
      <w:proofErr w:type="spellEnd"/>
      <w:r w:rsidR="00303150" w:rsidRPr="00BF412B">
        <w:rPr>
          <w:color w:val="auto"/>
        </w:rPr>
        <w:t xml:space="preserve"> </w:t>
      </w:r>
      <w:proofErr w:type="spellStart"/>
      <w:r w:rsidR="00303150" w:rsidRPr="00BF412B">
        <w:rPr>
          <w:color w:val="auto"/>
        </w:rPr>
        <w:t>figurën</w:t>
      </w:r>
      <w:proofErr w:type="spellEnd"/>
      <w:r w:rsidR="00303150" w:rsidRPr="00BF412B">
        <w:rPr>
          <w:color w:val="auto"/>
        </w:rPr>
        <w:t xml:space="preserve"> 2.6, </w:t>
      </w:r>
      <w:proofErr w:type="spellStart"/>
      <w:r w:rsidR="00303150" w:rsidRPr="00BF412B">
        <w:rPr>
          <w:color w:val="auto"/>
        </w:rPr>
        <w:t>ekziston</w:t>
      </w:r>
      <w:proofErr w:type="spellEnd"/>
      <w:r w:rsidR="00303150" w:rsidRPr="00BF412B">
        <w:rPr>
          <w:color w:val="auto"/>
        </w:rPr>
        <w:t xml:space="preserve"> </w:t>
      </w:r>
      <w:proofErr w:type="spellStart"/>
      <w:r w:rsidR="00303150" w:rsidRPr="00BF412B">
        <w:rPr>
          <w:color w:val="auto"/>
        </w:rPr>
        <w:t>një</w:t>
      </w:r>
      <w:proofErr w:type="spellEnd"/>
      <w:r w:rsidR="00303150" w:rsidRPr="00BF412B">
        <w:rPr>
          <w:color w:val="auto"/>
        </w:rPr>
        <w:t xml:space="preserve"> </w:t>
      </w:r>
      <w:proofErr w:type="spellStart"/>
      <w:r w:rsidR="00303150" w:rsidRPr="00BF412B">
        <w:rPr>
          <w:color w:val="auto"/>
        </w:rPr>
        <w:t>frekuencë</w:t>
      </w:r>
      <w:proofErr w:type="spellEnd"/>
      <w:r w:rsidR="00303150" w:rsidRPr="00BF412B">
        <w:rPr>
          <w:color w:val="auto"/>
        </w:rPr>
        <w:t xml:space="preserve"> </w:t>
      </w:r>
      <w:proofErr w:type="spellStart"/>
      <w:r w:rsidR="00303150" w:rsidRPr="00BF412B">
        <w:rPr>
          <w:color w:val="auto"/>
        </w:rPr>
        <w:t>shumë</w:t>
      </w:r>
      <w:proofErr w:type="spellEnd"/>
      <w:r w:rsidR="00303150" w:rsidRPr="00BF412B">
        <w:rPr>
          <w:color w:val="auto"/>
        </w:rPr>
        <w:t xml:space="preserve"> e </w:t>
      </w:r>
      <w:proofErr w:type="spellStart"/>
      <w:r w:rsidR="00303150" w:rsidRPr="00BF412B">
        <w:rPr>
          <w:color w:val="auto"/>
        </w:rPr>
        <w:t>ulët</w:t>
      </w:r>
      <w:proofErr w:type="spellEnd"/>
      <w:r w:rsidR="00303150" w:rsidRPr="00BF412B">
        <w:rPr>
          <w:color w:val="auto"/>
        </w:rPr>
        <w:t xml:space="preserve"> e </w:t>
      </w:r>
      <w:proofErr w:type="spellStart"/>
      <w:r w:rsidR="00303150" w:rsidRPr="00BF412B">
        <w:rPr>
          <w:color w:val="auto"/>
        </w:rPr>
        <w:t>karaktereve</w:t>
      </w:r>
      <w:proofErr w:type="spellEnd"/>
      <w:r w:rsidR="00303150" w:rsidRPr="00BF412B">
        <w:rPr>
          <w:color w:val="auto"/>
        </w:rPr>
        <w:t xml:space="preserve"> </w:t>
      </w:r>
      <w:proofErr w:type="spellStart"/>
      <w:r w:rsidR="00303150" w:rsidRPr="00BF412B">
        <w:rPr>
          <w:color w:val="auto"/>
        </w:rPr>
        <w:t>në</w:t>
      </w:r>
      <w:proofErr w:type="spellEnd"/>
      <w:r w:rsidR="00303150" w:rsidRPr="00BF412B">
        <w:rPr>
          <w:color w:val="auto"/>
        </w:rPr>
        <w:t xml:space="preserve"> </w:t>
      </w:r>
      <w:proofErr w:type="spellStart"/>
      <w:r w:rsidR="00303150" w:rsidRPr="00BF412B">
        <w:rPr>
          <w:color w:val="auto"/>
        </w:rPr>
        <w:t>të</w:t>
      </w:r>
      <w:proofErr w:type="spellEnd"/>
      <w:r w:rsidR="00303150" w:rsidRPr="00BF412B">
        <w:rPr>
          <w:color w:val="auto"/>
        </w:rPr>
        <w:t xml:space="preserve"> </w:t>
      </w:r>
      <w:proofErr w:type="spellStart"/>
      <w:r w:rsidR="00303150" w:rsidRPr="00BF412B">
        <w:rPr>
          <w:color w:val="auto"/>
        </w:rPr>
        <w:t>cilat</w:t>
      </w:r>
      <w:proofErr w:type="spellEnd"/>
      <w:r w:rsidR="00303150" w:rsidRPr="00BF412B">
        <w:rPr>
          <w:color w:val="auto"/>
        </w:rPr>
        <w:t xml:space="preserve"> </w:t>
      </w:r>
      <w:proofErr w:type="spellStart"/>
      <w:r w:rsidR="00303150" w:rsidRPr="00BF412B">
        <w:rPr>
          <w:color w:val="auto"/>
        </w:rPr>
        <w:t>mund</w:t>
      </w:r>
      <w:proofErr w:type="spellEnd"/>
      <w:r w:rsidR="00303150" w:rsidRPr="00BF412B">
        <w:rPr>
          <w:color w:val="auto"/>
        </w:rPr>
        <w:t xml:space="preserve"> </w:t>
      </w:r>
      <w:proofErr w:type="spellStart"/>
      <w:r w:rsidR="00303150" w:rsidRPr="00BF412B">
        <w:rPr>
          <w:color w:val="auto"/>
        </w:rPr>
        <w:t>të</w:t>
      </w:r>
      <w:proofErr w:type="spellEnd"/>
      <w:r w:rsidR="00303150" w:rsidRPr="00BF412B">
        <w:rPr>
          <w:color w:val="auto"/>
        </w:rPr>
        <w:t xml:space="preserve"> </w:t>
      </w:r>
      <w:proofErr w:type="spellStart"/>
      <w:r w:rsidR="00303150" w:rsidRPr="00BF412B">
        <w:rPr>
          <w:color w:val="auto"/>
        </w:rPr>
        <w:t>përcaktohet</w:t>
      </w:r>
      <w:proofErr w:type="spellEnd"/>
      <w:r w:rsidR="00303150" w:rsidRPr="00BF412B">
        <w:rPr>
          <w:color w:val="auto"/>
        </w:rPr>
        <w:t xml:space="preserve"> </w:t>
      </w:r>
      <w:proofErr w:type="spellStart"/>
      <w:r w:rsidR="00303150" w:rsidRPr="00BF412B">
        <w:rPr>
          <w:color w:val="auto"/>
        </w:rPr>
        <w:t>një</w:t>
      </w:r>
      <w:proofErr w:type="spellEnd"/>
      <w:r w:rsidR="00303150" w:rsidRPr="00BF412B">
        <w:rPr>
          <w:color w:val="auto"/>
        </w:rPr>
        <w:t xml:space="preserve"> </w:t>
      </w:r>
      <w:proofErr w:type="spellStart"/>
      <w:r w:rsidR="00303150" w:rsidRPr="00BF412B">
        <w:rPr>
          <w:color w:val="auto"/>
        </w:rPr>
        <w:t>profesion</w:t>
      </w:r>
      <w:proofErr w:type="spellEnd"/>
      <w:r w:rsidR="00303150" w:rsidRPr="00BF412B">
        <w:rPr>
          <w:color w:val="auto"/>
        </w:rPr>
        <w:t xml:space="preserve">. </w:t>
      </w:r>
      <w:proofErr w:type="spellStart"/>
      <w:r w:rsidR="00303150" w:rsidRPr="00BF412B">
        <w:rPr>
          <w:color w:val="auto"/>
        </w:rPr>
        <w:t>Është</w:t>
      </w:r>
      <w:proofErr w:type="spellEnd"/>
      <w:r w:rsidR="00303150" w:rsidRPr="00BF412B">
        <w:rPr>
          <w:color w:val="auto"/>
        </w:rPr>
        <w:t xml:space="preserve"> e </w:t>
      </w:r>
      <w:proofErr w:type="spellStart"/>
      <w:r w:rsidR="00303150" w:rsidRPr="00BF412B">
        <w:rPr>
          <w:color w:val="auto"/>
        </w:rPr>
        <w:t>qartë</w:t>
      </w:r>
      <w:proofErr w:type="spellEnd"/>
      <w:r w:rsidR="00303150" w:rsidRPr="00BF412B">
        <w:rPr>
          <w:color w:val="auto"/>
        </w:rPr>
        <w:t xml:space="preserve"> se </w:t>
      </w:r>
      <w:proofErr w:type="spellStart"/>
      <w:r w:rsidR="00303150" w:rsidRPr="00BF412B">
        <w:rPr>
          <w:color w:val="auto"/>
        </w:rPr>
        <w:t>roli</w:t>
      </w:r>
      <w:proofErr w:type="spellEnd"/>
      <w:r w:rsidR="00303150" w:rsidRPr="00BF412B">
        <w:rPr>
          <w:color w:val="auto"/>
        </w:rPr>
        <w:t xml:space="preserve"> </w:t>
      </w:r>
      <w:proofErr w:type="spellStart"/>
      <w:r w:rsidR="00303150" w:rsidRPr="00BF412B">
        <w:rPr>
          <w:color w:val="auto"/>
        </w:rPr>
        <w:t>i</w:t>
      </w:r>
      <w:proofErr w:type="spellEnd"/>
      <w:r w:rsidR="00303150" w:rsidRPr="00BF412B">
        <w:rPr>
          <w:color w:val="auto"/>
        </w:rPr>
        <w:t xml:space="preserve"> </w:t>
      </w:r>
      <w:proofErr w:type="spellStart"/>
      <w:r w:rsidR="00303150" w:rsidRPr="00BF412B">
        <w:rPr>
          <w:color w:val="auto"/>
        </w:rPr>
        <w:t>mbretëreshës</w:t>
      </w:r>
      <w:proofErr w:type="spellEnd"/>
      <w:r w:rsidR="00303150" w:rsidRPr="00BF412B">
        <w:rPr>
          <w:color w:val="auto"/>
        </w:rPr>
        <w:t xml:space="preserve"> </w:t>
      </w:r>
      <w:proofErr w:type="spellStart"/>
      <w:r w:rsidR="00303150" w:rsidRPr="00BF412B">
        <w:rPr>
          <w:color w:val="auto"/>
        </w:rPr>
        <w:t>merr</w:t>
      </w:r>
      <w:proofErr w:type="spellEnd"/>
      <w:r w:rsidR="00303150" w:rsidRPr="00BF412B">
        <w:rPr>
          <w:color w:val="auto"/>
        </w:rPr>
        <w:t xml:space="preserve"> </w:t>
      </w:r>
      <w:proofErr w:type="spellStart"/>
      <w:r w:rsidR="00303150" w:rsidRPr="00BF412B">
        <w:rPr>
          <w:color w:val="auto"/>
        </w:rPr>
        <w:t>frekuencën</w:t>
      </w:r>
      <w:proofErr w:type="spellEnd"/>
      <w:r w:rsidR="00303150" w:rsidRPr="00BF412B">
        <w:rPr>
          <w:color w:val="auto"/>
        </w:rPr>
        <w:t xml:space="preserve"> </w:t>
      </w:r>
      <w:proofErr w:type="spellStart"/>
      <w:r w:rsidR="00303150" w:rsidRPr="00BF412B">
        <w:rPr>
          <w:color w:val="auto"/>
        </w:rPr>
        <w:t>më</w:t>
      </w:r>
      <w:proofErr w:type="spellEnd"/>
      <w:r w:rsidR="00303150" w:rsidRPr="00BF412B">
        <w:rPr>
          <w:color w:val="auto"/>
        </w:rPr>
        <w:t xml:space="preserve"> </w:t>
      </w:r>
      <w:proofErr w:type="spellStart"/>
      <w:r w:rsidR="00303150" w:rsidRPr="00BF412B">
        <w:rPr>
          <w:color w:val="auto"/>
        </w:rPr>
        <w:t>të</w:t>
      </w:r>
      <w:proofErr w:type="spellEnd"/>
      <w:r w:rsidR="00303150" w:rsidRPr="00BF412B">
        <w:rPr>
          <w:color w:val="auto"/>
        </w:rPr>
        <w:t xml:space="preserve"> </w:t>
      </w:r>
      <w:proofErr w:type="spellStart"/>
      <w:r w:rsidR="00303150" w:rsidRPr="00BF412B">
        <w:rPr>
          <w:color w:val="auto"/>
        </w:rPr>
        <w:t>lartë</w:t>
      </w:r>
      <w:proofErr w:type="spellEnd"/>
      <w:r w:rsidR="00303150" w:rsidRPr="00BF412B">
        <w:rPr>
          <w:color w:val="auto"/>
        </w:rPr>
        <w:t xml:space="preserve">, e </w:t>
      </w:r>
      <w:proofErr w:type="spellStart"/>
      <w:r w:rsidR="00303150" w:rsidRPr="00BF412B">
        <w:rPr>
          <w:color w:val="auto"/>
        </w:rPr>
        <w:t>cila</w:t>
      </w:r>
      <w:proofErr w:type="spellEnd"/>
      <w:r w:rsidR="00303150" w:rsidRPr="00BF412B">
        <w:rPr>
          <w:color w:val="auto"/>
        </w:rPr>
        <w:t xml:space="preserve"> </w:t>
      </w:r>
      <w:proofErr w:type="spellStart"/>
      <w:r w:rsidR="00303150" w:rsidRPr="00BF412B">
        <w:rPr>
          <w:color w:val="auto"/>
        </w:rPr>
        <w:t>në</w:t>
      </w:r>
      <w:proofErr w:type="spellEnd"/>
      <w:r w:rsidR="00303150" w:rsidRPr="00BF412B">
        <w:rPr>
          <w:color w:val="auto"/>
        </w:rPr>
        <w:t xml:space="preserve"> </w:t>
      </w:r>
      <w:proofErr w:type="spellStart"/>
      <w:r w:rsidR="00303150" w:rsidRPr="00BF412B">
        <w:rPr>
          <w:color w:val="auto"/>
        </w:rPr>
        <w:t>këtë</w:t>
      </w:r>
      <w:proofErr w:type="spellEnd"/>
      <w:r w:rsidR="00303150" w:rsidRPr="00BF412B">
        <w:rPr>
          <w:color w:val="auto"/>
        </w:rPr>
        <w:t xml:space="preserve"> </w:t>
      </w:r>
      <w:proofErr w:type="spellStart"/>
      <w:r w:rsidR="00303150" w:rsidRPr="00BF412B">
        <w:rPr>
          <w:color w:val="auto"/>
        </w:rPr>
        <w:t>rast</w:t>
      </w:r>
      <w:proofErr w:type="spellEnd"/>
      <w:r w:rsidR="00303150" w:rsidRPr="00BF412B">
        <w:rPr>
          <w:color w:val="auto"/>
        </w:rPr>
        <w:t xml:space="preserve"> ka </w:t>
      </w:r>
      <w:proofErr w:type="spellStart"/>
      <w:r w:rsidR="00303150" w:rsidRPr="00BF412B">
        <w:rPr>
          <w:color w:val="auto"/>
        </w:rPr>
        <w:t>më</w:t>
      </w:r>
      <w:proofErr w:type="spellEnd"/>
      <w:r w:rsidR="00303150" w:rsidRPr="00BF412B">
        <w:rPr>
          <w:color w:val="auto"/>
        </w:rPr>
        <w:t xml:space="preserve"> </w:t>
      </w:r>
      <w:proofErr w:type="spellStart"/>
      <w:r w:rsidR="00303150" w:rsidRPr="00BF412B">
        <w:rPr>
          <w:color w:val="auto"/>
        </w:rPr>
        <w:t>shumë</w:t>
      </w:r>
      <w:proofErr w:type="spellEnd"/>
      <w:r w:rsidR="00303150" w:rsidRPr="00BF412B">
        <w:rPr>
          <w:color w:val="auto"/>
        </w:rPr>
        <w:t xml:space="preserve"> mite se</w:t>
      </w:r>
    </w:p>
    <w:p w14:paraId="4CF72A27" w14:textId="77777777" w:rsidR="002C733A" w:rsidRPr="00BF412B" w:rsidRDefault="00303150">
      <w:pPr>
        <w:tabs>
          <w:tab w:val="center" w:pos="2127"/>
          <w:tab w:val="center" w:pos="2741"/>
          <w:tab w:val="center" w:pos="9594"/>
        </w:tabs>
        <w:spacing w:after="4"/>
        <w:ind w:left="0" w:right="0" w:firstLine="0"/>
        <w:jc w:val="left"/>
        <w:rPr>
          <w:color w:val="auto"/>
        </w:rPr>
      </w:pPr>
      <w:proofErr w:type="spellStart"/>
      <w:r w:rsidRPr="00BF412B">
        <w:rPr>
          <w:color w:val="auto"/>
        </w:rPr>
        <w:t>Roli</w:t>
      </w:r>
      <w:proofErr w:type="spellEnd"/>
      <w:r w:rsidRPr="00BF412B">
        <w:rPr>
          <w:color w:val="auto"/>
        </w:rPr>
        <w:t xml:space="preserve"> I </w:t>
      </w:r>
      <w:proofErr w:type="spellStart"/>
      <w:r w:rsidRPr="00BF412B">
        <w:rPr>
          <w:color w:val="auto"/>
        </w:rPr>
        <w:t>aktores</w:t>
      </w:r>
      <w:proofErr w:type="spellEnd"/>
      <w:r w:rsidRPr="00BF412B">
        <w:rPr>
          <w:color w:val="auto"/>
        </w:rPr>
        <w:t>.</w:t>
      </w:r>
      <w:r w:rsidR="009A5FED" w:rsidRPr="00BF412B">
        <w:rPr>
          <w:color w:val="auto"/>
        </w:rPr>
        <w:t xml:space="preserve"> </w:t>
      </w:r>
      <w:r w:rsidR="009A5FED" w:rsidRPr="00BF412B">
        <w:rPr>
          <w:color w:val="auto"/>
        </w:rPr>
        <w:tab/>
        <w:t xml:space="preserve">– </w:t>
      </w:r>
      <w:r w:rsidR="009A5FED" w:rsidRPr="00BF412B">
        <w:rPr>
          <w:color w:val="auto"/>
        </w:rPr>
        <w:tab/>
      </w:r>
      <w:r w:rsidR="009A5FED" w:rsidRPr="00BF412B">
        <w:rPr>
          <w:rFonts w:eastAsia="Calibri"/>
          <w:color w:val="auto"/>
          <w:sz w:val="22"/>
        </w:rPr>
        <w:t xml:space="preserve"> </w:t>
      </w:r>
    </w:p>
    <w:p w14:paraId="3051A2C2" w14:textId="77777777" w:rsidR="00265D0D" w:rsidRDefault="00265D0D">
      <w:pPr>
        <w:spacing w:after="22" w:line="271" w:lineRule="auto"/>
        <w:ind w:left="34" w:right="528"/>
        <w:jc w:val="right"/>
        <w:rPr>
          <w:color w:val="auto"/>
        </w:rPr>
      </w:pPr>
      <w:proofErr w:type="spellStart"/>
      <w:r>
        <w:rPr>
          <w:i/>
          <w:color w:val="auto"/>
          <w:sz w:val="37"/>
          <w:vertAlign w:val="subscript"/>
        </w:rPr>
        <w:t>Princesha</w:t>
      </w:r>
      <w:proofErr w:type="spellEnd"/>
      <w:r>
        <w:rPr>
          <w:i/>
          <w:color w:val="auto"/>
          <w:sz w:val="37"/>
          <w:vertAlign w:val="subscript"/>
        </w:rPr>
        <w:t xml:space="preserve"> e bores</w:t>
      </w:r>
      <w:r w:rsidR="009A5FED" w:rsidRPr="00BF412B">
        <w:rPr>
          <w:color w:val="auto"/>
        </w:rPr>
        <w:t>.</w:t>
      </w:r>
    </w:p>
    <w:p w14:paraId="39208D99" w14:textId="77777777" w:rsidR="00265D0D" w:rsidRDefault="00265D0D">
      <w:pPr>
        <w:spacing w:after="22" w:line="271" w:lineRule="auto"/>
        <w:ind w:left="34" w:right="528"/>
        <w:jc w:val="right"/>
        <w:rPr>
          <w:color w:val="auto"/>
        </w:rPr>
      </w:pPr>
    </w:p>
    <w:p w14:paraId="211ED90C" w14:textId="77777777" w:rsidR="00265D0D" w:rsidRDefault="00265D0D">
      <w:pPr>
        <w:spacing w:after="22" w:line="271" w:lineRule="auto"/>
        <w:ind w:left="34" w:right="528"/>
        <w:jc w:val="right"/>
        <w:rPr>
          <w:color w:val="auto"/>
        </w:rPr>
      </w:pPr>
    </w:p>
    <w:p w14:paraId="4118FD99" w14:textId="2975A3EF" w:rsidR="002C733A" w:rsidRPr="00BF412B" w:rsidRDefault="009A5FED">
      <w:pPr>
        <w:spacing w:after="22" w:line="271" w:lineRule="auto"/>
        <w:ind w:left="34" w:right="528"/>
        <w:jc w:val="right"/>
        <w:rPr>
          <w:color w:val="auto"/>
        </w:rPr>
      </w:pPr>
      <w:r w:rsidRPr="00BF412B">
        <w:rPr>
          <w:color w:val="auto"/>
        </w:rPr>
        <w:t xml:space="preserve">  </w:t>
      </w:r>
      <w:r w:rsidRPr="00BF412B">
        <w:rPr>
          <w:color w:val="auto"/>
        </w:rPr>
        <w:tab/>
      </w:r>
      <w:proofErr w:type="spellStart"/>
      <w:r w:rsidR="00303150" w:rsidRPr="00BF412B">
        <w:rPr>
          <w:i/>
          <w:color w:val="auto"/>
          <w:sz w:val="20"/>
        </w:rPr>
        <w:t>Figura</w:t>
      </w:r>
      <w:proofErr w:type="spellEnd"/>
      <w:r w:rsidR="00303150" w:rsidRPr="00BF412B">
        <w:rPr>
          <w:i/>
          <w:color w:val="auto"/>
          <w:sz w:val="20"/>
        </w:rPr>
        <w:t xml:space="preserve"> 2.6: </w:t>
      </w:r>
      <w:proofErr w:type="spellStart"/>
      <w:r w:rsidR="00303150" w:rsidRPr="00BF412B">
        <w:rPr>
          <w:i/>
          <w:color w:val="auto"/>
          <w:sz w:val="20"/>
        </w:rPr>
        <w:t>Shpërndarja</w:t>
      </w:r>
      <w:proofErr w:type="spellEnd"/>
      <w:r w:rsidR="00303150" w:rsidRPr="00BF412B">
        <w:rPr>
          <w:i/>
          <w:color w:val="auto"/>
          <w:sz w:val="20"/>
        </w:rPr>
        <w:t xml:space="preserve"> e </w:t>
      </w:r>
      <w:proofErr w:type="spellStart"/>
      <w:r w:rsidR="00303150" w:rsidRPr="00BF412B">
        <w:rPr>
          <w:i/>
          <w:color w:val="auto"/>
          <w:sz w:val="20"/>
        </w:rPr>
        <w:t>profesioneve</w:t>
      </w:r>
      <w:proofErr w:type="spellEnd"/>
      <w:r w:rsidR="00303150" w:rsidRPr="00BF412B">
        <w:rPr>
          <w:i/>
          <w:color w:val="auto"/>
          <w:sz w:val="20"/>
        </w:rPr>
        <w:t xml:space="preserve"> </w:t>
      </w:r>
      <w:proofErr w:type="spellStart"/>
      <w:r w:rsidR="00303150" w:rsidRPr="00BF412B">
        <w:rPr>
          <w:i/>
          <w:color w:val="auto"/>
          <w:sz w:val="20"/>
        </w:rPr>
        <w:t>të</w:t>
      </w:r>
      <w:proofErr w:type="spellEnd"/>
      <w:r w:rsidR="00303150" w:rsidRPr="00BF412B">
        <w:rPr>
          <w:i/>
          <w:color w:val="auto"/>
          <w:sz w:val="20"/>
        </w:rPr>
        <w:t xml:space="preserve"> </w:t>
      </w:r>
      <w:proofErr w:type="spellStart"/>
      <w:r w:rsidR="00303150" w:rsidRPr="00BF412B">
        <w:rPr>
          <w:i/>
          <w:color w:val="auto"/>
          <w:sz w:val="20"/>
        </w:rPr>
        <w:t>personazheve</w:t>
      </w:r>
      <w:proofErr w:type="spellEnd"/>
      <w:r w:rsidR="00303150" w:rsidRPr="00BF412B">
        <w:rPr>
          <w:i/>
          <w:color w:val="auto"/>
          <w:sz w:val="20"/>
        </w:rPr>
        <w:t xml:space="preserve"> </w:t>
      </w:r>
      <w:proofErr w:type="spellStart"/>
      <w:r w:rsidR="00303150" w:rsidRPr="00BF412B">
        <w:rPr>
          <w:i/>
          <w:color w:val="auto"/>
          <w:sz w:val="20"/>
        </w:rPr>
        <w:t>femra</w:t>
      </w:r>
      <w:proofErr w:type="spellEnd"/>
      <w:r w:rsidR="00303150" w:rsidRPr="00BF412B">
        <w:rPr>
          <w:i/>
          <w:color w:val="auto"/>
          <w:sz w:val="20"/>
        </w:rPr>
        <w:t xml:space="preserve"> </w:t>
      </w:r>
      <w:proofErr w:type="spellStart"/>
      <w:r w:rsidR="00303150" w:rsidRPr="00BF412B">
        <w:rPr>
          <w:i/>
          <w:color w:val="auto"/>
          <w:sz w:val="20"/>
        </w:rPr>
        <w:t>në</w:t>
      </w:r>
      <w:proofErr w:type="spellEnd"/>
      <w:r w:rsidR="00303150" w:rsidRPr="00BF412B">
        <w:rPr>
          <w:i/>
          <w:color w:val="auto"/>
          <w:sz w:val="20"/>
        </w:rPr>
        <w:t xml:space="preserve"> </w:t>
      </w:r>
      <w:proofErr w:type="spellStart"/>
      <w:r w:rsidR="00303150" w:rsidRPr="00BF412B">
        <w:rPr>
          <w:i/>
          <w:color w:val="auto"/>
          <w:sz w:val="20"/>
        </w:rPr>
        <w:t>Tregimet</w:t>
      </w:r>
      <w:proofErr w:type="spellEnd"/>
      <w:r w:rsidR="00303150" w:rsidRPr="00BF412B">
        <w:rPr>
          <w:i/>
          <w:color w:val="auto"/>
          <w:sz w:val="20"/>
        </w:rPr>
        <w:t xml:space="preserve"> </w:t>
      </w:r>
      <w:proofErr w:type="spellStart"/>
      <w:r w:rsidR="00303150" w:rsidRPr="00BF412B">
        <w:rPr>
          <w:i/>
          <w:color w:val="auto"/>
          <w:sz w:val="20"/>
        </w:rPr>
        <w:t>që</w:t>
      </w:r>
      <w:proofErr w:type="spellEnd"/>
      <w:r w:rsidR="00303150" w:rsidRPr="00BF412B">
        <w:rPr>
          <w:i/>
          <w:color w:val="auto"/>
          <w:sz w:val="20"/>
        </w:rPr>
        <w:t xml:space="preserve"> </w:t>
      </w:r>
      <w:proofErr w:type="spellStart"/>
      <w:r w:rsidR="00303150" w:rsidRPr="00BF412B">
        <w:rPr>
          <w:i/>
          <w:color w:val="auto"/>
          <w:sz w:val="20"/>
        </w:rPr>
        <w:t>transmetohen</w:t>
      </w:r>
      <w:proofErr w:type="spellEnd"/>
      <w:r w:rsidR="00303150" w:rsidRPr="00BF412B">
        <w:rPr>
          <w:i/>
          <w:color w:val="auto"/>
          <w:sz w:val="20"/>
        </w:rPr>
        <w:t xml:space="preserve"> </w:t>
      </w:r>
      <w:proofErr w:type="spellStart"/>
      <w:r w:rsidR="00303150" w:rsidRPr="00BF412B">
        <w:rPr>
          <w:i/>
          <w:color w:val="auto"/>
          <w:sz w:val="20"/>
        </w:rPr>
        <w:t>ndërmjet</w:t>
      </w:r>
      <w:proofErr w:type="spellEnd"/>
      <w:r w:rsidR="00303150" w:rsidRPr="00BF412B">
        <w:rPr>
          <w:i/>
          <w:color w:val="auto"/>
          <w:sz w:val="20"/>
        </w:rPr>
        <w:t xml:space="preserve"> 15.09 - 15.10.2019</w:t>
      </w:r>
    </w:p>
    <w:p w14:paraId="76C5B1D7" w14:textId="3FF77295" w:rsidR="00C1054D" w:rsidRPr="00BF412B" w:rsidRDefault="00487287">
      <w:pPr>
        <w:spacing w:after="120"/>
        <w:ind w:left="120" w:right="580"/>
        <w:rPr>
          <w:color w:val="auto"/>
        </w:rPr>
      </w:pP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r w:rsidR="00C1054D" w:rsidRPr="00BF412B">
        <w:rPr>
          <w:color w:val="auto"/>
        </w:rPr>
        <w:t xml:space="preserve">MRT 2 - </w:t>
      </w:r>
      <w:proofErr w:type="spellStart"/>
      <w:r w:rsidR="00C1054D" w:rsidRPr="00BF412B">
        <w:rPr>
          <w:color w:val="auto"/>
        </w:rPr>
        <w:t>Programi</w:t>
      </w:r>
      <w:proofErr w:type="spellEnd"/>
      <w:r w:rsidR="00C1054D" w:rsidRPr="00BF412B">
        <w:rPr>
          <w:color w:val="auto"/>
        </w:rPr>
        <w:t xml:space="preserve"> </w:t>
      </w:r>
      <w:proofErr w:type="spellStart"/>
      <w:r w:rsidR="00C1054D" w:rsidRPr="00BF412B">
        <w:rPr>
          <w:color w:val="auto"/>
        </w:rPr>
        <w:t>i</w:t>
      </w:r>
      <w:proofErr w:type="spellEnd"/>
      <w:r w:rsidR="00C1054D" w:rsidRPr="00BF412B">
        <w:rPr>
          <w:color w:val="auto"/>
        </w:rPr>
        <w:t xml:space="preserve"> </w:t>
      </w:r>
      <w:proofErr w:type="spellStart"/>
      <w:r w:rsidR="00C1054D" w:rsidRPr="00BF412B">
        <w:rPr>
          <w:color w:val="auto"/>
        </w:rPr>
        <w:t>Gjuhës</w:t>
      </w:r>
      <w:proofErr w:type="spellEnd"/>
      <w:r w:rsidR="00C1054D" w:rsidRPr="00BF412B">
        <w:rPr>
          <w:color w:val="auto"/>
        </w:rPr>
        <w:t xml:space="preserve"> </w:t>
      </w:r>
      <w:proofErr w:type="spellStart"/>
      <w:r w:rsidR="00C1054D" w:rsidRPr="00BF412B">
        <w:rPr>
          <w:color w:val="auto"/>
        </w:rPr>
        <w:t>Shqipe</w:t>
      </w:r>
      <w:proofErr w:type="spellEnd"/>
      <w:r w:rsidR="00C1054D" w:rsidRPr="00BF412B">
        <w:rPr>
          <w:color w:val="auto"/>
        </w:rPr>
        <w:t xml:space="preserve">) </w:t>
      </w:r>
      <w:proofErr w:type="spellStart"/>
      <w:r w:rsidR="00C1054D" w:rsidRPr="00BF412B">
        <w:rPr>
          <w:color w:val="auto"/>
        </w:rPr>
        <w:t>amvisës</w:t>
      </w:r>
      <w:proofErr w:type="spellEnd"/>
      <w:r w:rsidR="00C1054D" w:rsidRPr="00BF412B">
        <w:rPr>
          <w:color w:val="auto"/>
        </w:rPr>
        <w:t xml:space="preserve"> </w:t>
      </w:r>
      <w:proofErr w:type="spellStart"/>
      <w:r w:rsidR="00C1054D" w:rsidRPr="00BF412B">
        <w:rPr>
          <w:color w:val="auto"/>
        </w:rPr>
        <w:t>është</w:t>
      </w:r>
      <w:proofErr w:type="spellEnd"/>
      <w:r w:rsidR="00C1054D" w:rsidRPr="00BF412B">
        <w:rPr>
          <w:color w:val="auto"/>
        </w:rPr>
        <w:t xml:space="preserve"> </w:t>
      </w:r>
      <w:proofErr w:type="spellStart"/>
      <w:r w:rsidR="00C1054D" w:rsidRPr="00BF412B">
        <w:rPr>
          <w:color w:val="auto"/>
        </w:rPr>
        <w:t>i</w:t>
      </w:r>
      <w:proofErr w:type="spellEnd"/>
      <w:r w:rsidR="00C1054D" w:rsidRPr="00BF412B">
        <w:rPr>
          <w:color w:val="auto"/>
        </w:rPr>
        <w:t xml:space="preserve"> </w:t>
      </w:r>
      <w:proofErr w:type="spellStart"/>
      <w:r w:rsidR="00C1054D" w:rsidRPr="00BF412B">
        <w:rPr>
          <w:color w:val="auto"/>
        </w:rPr>
        <w:t>rezeruar</w:t>
      </w:r>
      <w:proofErr w:type="spellEnd"/>
      <w:r w:rsidR="00C1054D" w:rsidRPr="00BF412B">
        <w:rPr>
          <w:color w:val="auto"/>
        </w:rPr>
        <w:t xml:space="preserve"> </w:t>
      </w:r>
      <w:proofErr w:type="spellStart"/>
      <w:r w:rsidR="00C1054D" w:rsidRPr="00BF412B">
        <w:rPr>
          <w:color w:val="auto"/>
        </w:rPr>
        <w:t>për</w:t>
      </w:r>
      <w:proofErr w:type="spellEnd"/>
      <w:r w:rsidR="00C1054D" w:rsidRPr="00BF412B">
        <w:rPr>
          <w:color w:val="auto"/>
        </w:rPr>
        <w:t xml:space="preserve"> </w:t>
      </w:r>
      <w:proofErr w:type="spellStart"/>
      <w:r w:rsidR="00C1054D" w:rsidRPr="00BF412B">
        <w:rPr>
          <w:color w:val="auto"/>
        </w:rPr>
        <w:t>personazhet</w:t>
      </w:r>
      <w:proofErr w:type="spellEnd"/>
      <w:r w:rsidR="00C1054D" w:rsidRPr="00BF412B">
        <w:rPr>
          <w:color w:val="auto"/>
        </w:rPr>
        <w:t xml:space="preserve"> </w:t>
      </w:r>
      <w:proofErr w:type="spellStart"/>
      <w:r w:rsidR="00C1054D" w:rsidRPr="00BF412B">
        <w:rPr>
          <w:color w:val="auto"/>
        </w:rPr>
        <w:t>femra</w:t>
      </w:r>
      <w:proofErr w:type="spellEnd"/>
      <w:r w:rsidR="00C1054D" w:rsidRPr="00BF412B">
        <w:rPr>
          <w:color w:val="auto"/>
        </w:rPr>
        <w:t xml:space="preserve"> </w:t>
      </w:r>
      <w:proofErr w:type="spellStart"/>
      <w:r w:rsidR="00C1054D" w:rsidRPr="00BF412B">
        <w:rPr>
          <w:color w:val="auto"/>
        </w:rPr>
        <w:t>në</w:t>
      </w:r>
      <w:proofErr w:type="spellEnd"/>
      <w:r w:rsidR="00C1054D" w:rsidRPr="00BF412B">
        <w:rPr>
          <w:color w:val="auto"/>
        </w:rPr>
        <w:t xml:space="preserve"> </w:t>
      </w:r>
      <w:proofErr w:type="spellStart"/>
      <w:r w:rsidR="00C1054D" w:rsidRPr="00BF412B">
        <w:rPr>
          <w:color w:val="auto"/>
        </w:rPr>
        <w:t>një</w:t>
      </w:r>
      <w:proofErr w:type="spellEnd"/>
      <w:r w:rsidR="00C1054D" w:rsidRPr="00BF412B">
        <w:rPr>
          <w:color w:val="auto"/>
        </w:rPr>
        <w:t xml:space="preserve"> </w:t>
      </w:r>
      <w:proofErr w:type="spellStart"/>
      <w:r w:rsidR="00C1054D" w:rsidRPr="00BF412B">
        <w:rPr>
          <w:color w:val="auto"/>
        </w:rPr>
        <w:t>mënyrë</w:t>
      </w:r>
      <w:proofErr w:type="spellEnd"/>
      <w:r w:rsidR="00C1054D" w:rsidRPr="00BF412B">
        <w:rPr>
          <w:color w:val="auto"/>
        </w:rPr>
        <w:t xml:space="preserve"> </w:t>
      </w:r>
      <w:proofErr w:type="spellStart"/>
      <w:r w:rsidR="00C1054D" w:rsidRPr="00BF412B">
        <w:rPr>
          <w:color w:val="auto"/>
        </w:rPr>
        <w:t>të</w:t>
      </w:r>
      <w:proofErr w:type="spellEnd"/>
      <w:r w:rsidR="00C1054D" w:rsidRPr="00BF412B">
        <w:rPr>
          <w:color w:val="auto"/>
        </w:rPr>
        <w:t xml:space="preserve"> </w:t>
      </w:r>
      <w:proofErr w:type="spellStart"/>
      <w:r w:rsidR="00C1054D" w:rsidRPr="00BF412B">
        <w:rPr>
          <w:color w:val="auto"/>
        </w:rPr>
        <w:t>ngjashme</w:t>
      </w:r>
      <w:proofErr w:type="spellEnd"/>
      <w:r w:rsidR="00C1054D" w:rsidRPr="00BF412B">
        <w:rPr>
          <w:color w:val="auto"/>
        </w:rPr>
        <w:t xml:space="preserve"> </w:t>
      </w:r>
      <w:proofErr w:type="spellStart"/>
      <w:r w:rsidR="00C1054D" w:rsidRPr="00BF412B">
        <w:rPr>
          <w:color w:val="auto"/>
        </w:rPr>
        <w:t>që</w:t>
      </w:r>
      <w:proofErr w:type="spellEnd"/>
      <w:r w:rsidR="00C1054D" w:rsidRPr="00BF412B">
        <w:rPr>
          <w:color w:val="auto"/>
        </w:rPr>
        <w:t xml:space="preserve"> </w:t>
      </w:r>
      <w:proofErr w:type="spellStart"/>
      <w:r w:rsidR="00C1054D" w:rsidRPr="00BF412B">
        <w:rPr>
          <w:color w:val="auto"/>
        </w:rPr>
        <w:t>roli</w:t>
      </w:r>
      <w:proofErr w:type="spellEnd"/>
      <w:r w:rsidR="00C1054D" w:rsidRPr="00BF412B">
        <w:rPr>
          <w:color w:val="auto"/>
        </w:rPr>
        <w:t xml:space="preserve"> </w:t>
      </w:r>
      <w:proofErr w:type="spellStart"/>
      <w:r w:rsidR="00C1054D" w:rsidRPr="00BF412B">
        <w:rPr>
          <w:color w:val="auto"/>
        </w:rPr>
        <w:t>i</w:t>
      </w:r>
      <w:proofErr w:type="spellEnd"/>
      <w:r w:rsidR="00C1054D" w:rsidRPr="00BF412B">
        <w:rPr>
          <w:color w:val="auto"/>
        </w:rPr>
        <w:t xml:space="preserve"> </w:t>
      </w:r>
      <w:proofErr w:type="spellStart"/>
      <w:r w:rsidR="00C1054D" w:rsidRPr="00BF412B">
        <w:rPr>
          <w:color w:val="auto"/>
        </w:rPr>
        <w:t>kapitalistit</w:t>
      </w:r>
      <w:proofErr w:type="spellEnd"/>
      <w:r w:rsidR="00C1054D" w:rsidRPr="00BF412B">
        <w:rPr>
          <w:color w:val="auto"/>
        </w:rPr>
        <w:t xml:space="preserve"> </w:t>
      </w:r>
      <w:proofErr w:type="spellStart"/>
      <w:r w:rsidR="00C1054D" w:rsidRPr="00BF412B">
        <w:rPr>
          <w:color w:val="auto"/>
        </w:rPr>
        <w:t>rezervohet</w:t>
      </w:r>
      <w:proofErr w:type="spellEnd"/>
      <w:r w:rsidR="00C1054D" w:rsidRPr="00BF412B">
        <w:rPr>
          <w:color w:val="auto"/>
        </w:rPr>
        <w:t xml:space="preserve"> </w:t>
      </w:r>
      <w:proofErr w:type="spellStart"/>
      <w:r w:rsidR="00C1054D" w:rsidRPr="00BF412B">
        <w:rPr>
          <w:color w:val="auto"/>
        </w:rPr>
        <w:t>për</w:t>
      </w:r>
      <w:proofErr w:type="spellEnd"/>
      <w:r w:rsidR="00C1054D" w:rsidRPr="00BF412B">
        <w:rPr>
          <w:color w:val="auto"/>
        </w:rPr>
        <w:t xml:space="preserve"> </w:t>
      </w:r>
      <w:proofErr w:type="spellStart"/>
      <w:r w:rsidR="00C1054D" w:rsidRPr="00BF412B">
        <w:rPr>
          <w:color w:val="auto"/>
        </w:rPr>
        <w:t>personazhet</w:t>
      </w:r>
      <w:proofErr w:type="spellEnd"/>
      <w:r w:rsidR="00C1054D" w:rsidRPr="00BF412B">
        <w:rPr>
          <w:color w:val="auto"/>
        </w:rPr>
        <w:t xml:space="preserve"> </w:t>
      </w:r>
      <w:proofErr w:type="spellStart"/>
      <w:r w:rsidR="00C1054D" w:rsidRPr="00BF412B">
        <w:rPr>
          <w:color w:val="auto"/>
        </w:rPr>
        <w:t>mashkuj</w:t>
      </w:r>
      <w:proofErr w:type="spellEnd"/>
      <w:r w:rsidR="00C1054D" w:rsidRPr="00BF412B">
        <w:rPr>
          <w:color w:val="auto"/>
        </w:rPr>
        <w:t xml:space="preserve">. </w:t>
      </w:r>
      <w:proofErr w:type="spellStart"/>
      <w:r w:rsidR="00C1054D" w:rsidRPr="00BF412B">
        <w:rPr>
          <w:color w:val="auto"/>
        </w:rPr>
        <w:t>Për</w:t>
      </w:r>
      <w:proofErr w:type="spellEnd"/>
      <w:r w:rsidR="00C1054D" w:rsidRPr="00BF412B">
        <w:rPr>
          <w:color w:val="auto"/>
        </w:rPr>
        <w:t xml:space="preserve"> </w:t>
      </w:r>
      <w:proofErr w:type="spellStart"/>
      <w:r w:rsidR="00C1054D" w:rsidRPr="00BF412B">
        <w:rPr>
          <w:color w:val="auto"/>
        </w:rPr>
        <w:t>dallim</w:t>
      </w:r>
      <w:proofErr w:type="spellEnd"/>
      <w:r w:rsidR="00C1054D" w:rsidRPr="00BF412B">
        <w:rPr>
          <w:color w:val="auto"/>
        </w:rPr>
        <w:t xml:space="preserve"> </w:t>
      </w:r>
      <w:proofErr w:type="spellStart"/>
      <w:r w:rsidR="00C1054D" w:rsidRPr="00BF412B">
        <w:rPr>
          <w:color w:val="auto"/>
        </w:rPr>
        <w:t>nga</w:t>
      </w:r>
      <w:proofErr w:type="spellEnd"/>
      <w:r w:rsidR="00C1054D" w:rsidRPr="00BF412B">
        <w:rPr>
          <w:color w:val="auto"/>
        </w:rPr>
        <w:t xml:space="preserve"> </w:t>
      </w:r>
      <w:proofErr w:type="spellStart"/>
      <w:r w:rsidR="00C1054D" w:rsidRPr="00BF412B">
        <w:rPr>
          <w:color w:val="auto"/>
        </w:rPr>
        <w:t>tregimet</w:t>
      </w:r>
      <w:proofErr w:type="spellEnd"/>
      <w:r w:rsidR="00C1054D" w:rsidRPr="00BF412B">
        <w:rPr>
          <w:color w:val="auto"/>
        </w:rPr>
        <w:t xml:space="preserve"> / </w:t>
      </w:r>
      <w:proofErr w:type="spellStart"/>
      <w:r w:rsidR="00C1054D" w:rsidRPr="00BF412B">
        <w:rPr>
          <w:color w:val="auto"/>
        </w:rPr>
        <w:t>tregimet</w:t>
      </w:r>
      <w:proofErr w:type="spellEnd"/>
      <w:r w:rsidR="00C1054D" w:rsidRPr="00BF412B">
        <w:rPr>
          <w:color w:val="auto"/>
        </w:rPr>
        <w:t xml:space="preserve"> me </w:t>
      </w:r>
      <w:proofErr w:type="spellStart"/>
      <w:r w:rsidR="00C1054D" w:rsidRPr="00BF412B">
        <w:rPr>
          <w:color w:val="auto"/>
        </w:rPr>
        <w:t>karakteristikë</w:t>
      </w:r>
      <w:proofErr w:type="spellEnd"/>
      <w:r w:rsidR="00C1054D" w:rsidRPr="00BF412B">
        <w:rPr>
          <w:color w:val="auto"/>
        </w:rPr>
        <w:t xml:space="preserve"> </w:t>
      </w:r>
      <w:proofErr w:type="spellStart"/>
      <w:r w:rsidR="00C1054D" w:rsidRPr="00BF412B">
        <w:rPr>
          <w:color w:val="auto"/>
        </w:rPr>
        <w:t>nga</w:t>
      </w:r>
      <w:proofErr w:type="spellEnd"/>
      <w:r w:rsidR="00C1054D" w:rsidRPr="00BF412B">
        <w:rPr>
          <w:color w:val="auto"/>
        </w:rPr>
        <w:t xml:space="preserve"> </w:t>
      </w:r>
      <w:proofErr w:type="spellStart"/>
      <w:r w:rsidR="00C1054D" w:rsidRPr="00BF412B">
        <w:rPr>
          <w:color w:val="auto"/>
        </w:rPr>
        <w:t>prodhimi</w:t>
      </w:r>
      <w:proofErr w:type="spellEnd"/>
      <w:r w:rsidR="00C1054D" w:rsidRPr="00BF412B">
        <w:rPr>
          <w:color w:val="auto"/>
        </w:rPr>
        <w:t xml:space="preserve"> </w:t>
      </w:r>
      <w:proofErr w:type="spellStart"/>
      <w:r w:rsidR="00C1054D" w:rsidRPr="00BF412B">
        <w:rPr>
          <w:color w:val="auto"/>
        </w:rPr>
        <w:t>vendas</w:t>
      </w:r>
      <w:proofErr w:type="spellEnd"/>
      <w:r w:rsidR="00C1054D" w:rsidRPr="00BF412B">
        <w:rPr>
          <w:color w:val="auto"/>
        </w:rPr>
        <w:t xml:space="preserve"> </w:t>
      </w:r>
      <w:proofErr w:type="spellStart"/>
      <w:r w:rsidR="00C1054D" w:rsidRPr="00BF412B">
        <w:rPr>
          <w:color w:val="auto"/>
        </w:rPr>
        <w:t>që</w:t>
      </w:r>
      <w:proofErr w:type="spellEnd"/>
      <w:r w:rsidR="00C1054D" w:rsidRPr="00BF412B">
        <w:rPr>
          <w:color w:val="auto"/>
        </w:rPr>
        <w:t xml:space="preserve"> u </w:t>
      </w:r>
      <w:proofErr w:type="spellStart"/>
      <w:r w:rsidR="00C1054D" w:rsidRPr="00BF412B">
        <w:rPr>
          <w:color w:val="auto"/>
        </w:rPr>
        <w:t>analizuan</w:t>
      </w:r>
      <w:proofErr w:type="spellEnd"/>
      <w:r w:rsidR="00C1054D" w:rsidRPr="00BF412B">
        <w:rPr>
          <w:color w:val="auto"/>
        </w:rPr>
        <w:t xml:space="preserve"> </w:t>
      </w:r>
      <w:proofErr w:type="spellStart"/>
      <w:r w:rsidR="00C1054D" w:rsidRPr="00BF412B">
        <w:rPr>
          <w:color w:val="auto"/>
        </w:rPr>
        <w:t>në</w:t>
      </w:r>
      <w:proofErr w:type="spellEnd"/>
      <w:r w:rsidR="00C1054D" w:rsidRPr="00BF412B">
        <w:rPr>
          <w:color w:val="auto"/>
        </w:rPr>
        <w:t xml:space="preserve"> </w:t>
      </w:r>
      <w:proofErr w:type="spellStart"/>
      <w:r w:rsidR="00C1054D" w:rsidRPr="00BF412B">
        <w:rPr>
          <w:color w:val="auto"/>
        </w:rPr>
        <w:t>programin</w:t>
      </w:r>
      <w:proofErr w:type="spellEnd"/>
      <w:r w:rsidR="00C1054D" w:rsidRPr="00BF412B">
        <w:rPr>
          <w:color w:val="auto"/>
        </w:rPr>
        <w:t xml:space="preserve"> e MRT 1, </w:t>
      </w:r>
      <w:proofErr w:type="spellStart"/>
      <w:r w:rsidR="00C1054D" w:rsidRPr="00BF412B">
        <w:rPr>
          <w:color w:val="auto"/>
        </w:rPr>
        <w:t>këtu</w:t>
      </w:r>
      <w:proofErr w:type="spellEnd"/>
      <w:r w:rsidR="00C1054D" w:rsidRPr="00BF412B">
        <w:rPr>
          <w:color w:val="auto"/>
        </w:rPr>
        <w:t xml:space="preserve"> ka </w:t>
      </w:r>
      <w:proofErr w:type="spellStart"/>
      <w:r w:rsidR="00C1054D" w:rsidRPr="00BF412B">
        <w:rPr>
          <w:color w:val="auto"/>
        </w:rPr>
        <w:t>shumë</w:t>
      </w:r>
      <w:proofErr w:type="spellEnd"/>
      <w:r w:rsidR="00C1054D" w:rsidRPr="00BF412B">
        <w:rPr>
          <w:color w:val="auto"/>
        </w:rPr>
        <w:t xml:space="preserve"> </w:t>
      </w:r>
      <w:proofErr w:type="spellStart"/>
      <w:r w:rsidR="00C1054D" w:rsidRPr="00BF412B">
        <w:rPr>
          <w:color w:val="auto"/>
        </w:rPr>
        <w:t>pak</w:t>
      </w:r>
      <w:proofErr w:type="spellEnd"/>
      <w:r w:rsidR="00C1054D" w:rsidRPr="00BF412B">
        <w:rPr>
          <w:color w:val="auto"/>
        </w:rPr>
        <w:t xml:space="preserve"> </w:t>
      </w:r>
      <w:proofErr w:type="spellStart"/>
      <w:r w:rsidR="00C1054D" w:rsidRPr="00BF412B">
        <w:rPr>
          <w:color w:val="auto"/>
        </w:rPr>
        <w:t>dukuri</w:t>
      </w:r>
      <w:proofErr w:type="spellEnd"/>
      <w:r w:rsidR="00C1054D" w:rsidRPr="00BF412B">
        <w:rPr>
          <w:color w:val="auto"/>
        </w:rPr>
        <w:t xml:space="preserve"> </w:t>
      </w:r>
      <w:proofErr w:type="spellStart"/>
      <w:r w:rsidR="00C1054D" w:rsidRPr="00BF412B">
        <w:rPr>
          <w:color w:val="auto"/>
        </w:rPr>
        <w:t>për</w:t>
      </w:r>
      <w:proofErr w:type="spellEnd"/>
      <w:r w:rsidR="00C1054D" w:rsidRPr="00BF412B">
        <w:rPr>
          <w:color w:val="auto"/>
        </w:rPr>
        <w:t xml:space="preserve"> </w:t>
      </w:r>
      <w:proofErr w:type="spellStart"/>
      <w:r w:rsidR="00C1054D" w:rsidRPr="00BF412B">
        <w:rPr>
          <w:color w:val="auto"/>
        </w:rPr>
        <w:t>të</w:t>
      </w:r>
      <w:proofErr w:type="spellEnd"/>
      <w:r w:rsidR="00C1054D" w:rsidRPr="00BF412B">
        <w:rPr>
          <w:color w:val="auto"/>
        </w:rPr>
        <w:t xml:space="preserve"> </w:t>
      </w:r>
      <w:proofErr w:type="spellStart"/>
      <w:r w:rsidR="00C1054D" w:rsidRPr="00BF412B">
        <w:rPr>
          <w:color w:val="auto"/>
        </w:rPr>
        <w:t>nxjerrë</w:t>
      </w:r>
      <w:proofErr w:type="spellEnd"/>
      <w:r w:rsidR="00C1054D" w:rsidRPr="00BF412B">
        <w:rPr>
          <w:color w:val="auto"/>
        </w:rPr>
        <w:t xml:space="preserve"> </w:t>
      </w:r>
      <w:proofErr w:type="spellStart"/>
      <w:r w:rsidR="00C1054D" w:rsidRPr="00BF412B">
        <w:rPr>
          <w:color w:val="auto"/>
        </w:rPr>
        <w:t>përfundime</w:t>
      </w:r>
      <w:proofErr w:type="spellEnd"/>
      <w:r w:rsidR="00C1054D" w:rsidRPr="00BF412B">
        <w:rPr>
          <w:color w:val="auto"/>
        </w:rPr>
        <w:t xml:space="preserve"> </w:t>
      </w:r>
      <w:proofErr w:type="spellStart"/>
      <w:r w:rsidR="00C1054D" w:rsidRPr="00BF412B">
        <w:rPr>
          <w:color w:val="auto"/>
        </w:rPr>
        <w:t>më</w:t>
      </w:r>
      <w:proofErr w:type="spellEnd"/>
      <w:r w:rsidR="00C1054D" w:rsidRPr="00BF412B">
        <w:rPr>
          <w:color w:val="auto"/>
        </w:rPr>
        <w:t xml:space="preserve"> </w:t>
      </w:r>
      <w:proofErr w:type="spellStart"/>
      <w:r w:rsidR="00C1054D" w:rsidRPr="00BF412B">
        <w:rPr>
          <w:color w:val="auto"/>
        </w:rPr>
        <w:t>serioze</w:t>
      </w:r>
      <w:proofErr w:type="spellEnd"/>
      <w:r w:rsidR="00C1054D" w:rsidRPr="00BF412B">
        <w:rPr>
          <w:color w:val="auto"/>
        </w:rPr>
        <w:t xml:space="preserve">. </w:t>
      </w:r>
      <w:proofErr w:type="spellStart"/>
      <w:r w:rsidR="00C1054D" w:rsidRPr="00BF412B">
        <w:rPr>
          <w:color w:val="auto"/>
        </w:rPr>
        <w:t>Sidoqoftë</w:t>
      </w:r>
      <w:proofErr w:type="spellEnd"/>
      <w:r w:rsidR="00C1054D" w:rsidRPr="00BF412B">
        <w:rPr>
          <w:color w:val="auto"/>
        </w:rPr>
        <w:t xml:space="preserve">, </w:t>
      </w:r>
      <w:proofErr w:type="spellStart"/>
      <w:r w:rsidR="00C1054D" w:rsidRPr="00BF412B">
        <w:rPr>
          <w:color w:val="auto"/>
        </w:rPr>
        <w:t>kjo</w:t>
      </w:r>
      <w:proofErr w:type="spellEnd"/>
      <w:r w:rsidR="00C1054D" w:rsidRPr="00BF412B">
        <w:rPr>
          <w:color w:val="auto"/>
        </w:rPr>
        <w:t xml:space="preserve"> </w:t>
      </w:r>
      <w:proofErr w:type="spellStart"/>
      <w:r w:rsidR="00C1054D" w:rsidRPr="00BF412B">
        <w:rPr>
          <w:color w:val="auto"/>
        </w:rPr>
        <w:t>shpërndarje</w:t>
      </w:r>
      <w:proofErr w:type="spellEnd"/>
      <w:r w:rsidR="00C1054D" w:rsidRPr="00BF412B">
        <w:rPr>
          <w:color w:val="auto"/>
        </w:rPr>
        <w:t xml:space="preserve"> </w:t>
      </w:r>
      <w:proofErr w:type="spellStart"/>
      <w:r w:rsidR="00C1054D" w:rsidRPr="00BF412B">
        <w:rPr>
          <w:color w:val="auto"/>
        </w:rPr>
        <w:t>gjithashtu</w:t>
      </w:r>
      <w:proofErr w:type="spellEnd"/>
      <w:r w:rsidR="00C1054D" w:rsidRPr="00BF412B">
        <w:rPr>
          <w:color w:val="auto"/>
        </w:rPr>
        <w:t xml:space="preserve"> </w:t>
      </w:r>
      <w:proofErr w:type="spellStart"/>
      <w:r w:rsidR="00C1054D" w:rsidRPr="00BF412B">
        <w:rPr>
          <w:color w:val="auto"/>
        </w:rPr>
        <w:t>mund</w:t>
      </w:r>
      <w:proofErr w:type="spellEnd"/>
      <w:r w:rsidR="00C1054D" w:rsidRPr="00BF412B">
        <w:rPr>
          <w:color w:val="auto"/>
        </w:rPr>
        <w:t xml:space="preserve"> </w:t>
      </w:r>
      <w:proofErr w:type="spellStart"/>
      <w:r w:rsidR="00C1054D" w:rsidRPr="00BF412B">
        <w:rPr>
          <w:color w:val="auto"/>
        </w:rPr>
        <w:t>të</w:t>
      </w:r>
      <w:proofErr w:type="spellEnd"/>
      <w:r w:rsidR="00C1054D" w:rsidRPr="00BF412B">
        <w:rPr>
          <w:color w:val="auto"/>
        </w:rPr>
        <w:t xml:space="preserve"> </w:t>
      </w:r>
      <w:proofErr w:type="spellStart"/>
      <w:r w:rsidR="00C1054D" w:rsidRPr="00BF412B">
        <w:rPr>
          <w:color w:val="auto"/>
        </w:rPr>
        <w:t>konsiderohet</w:t>
      </w:r>
      <w:proofErr w:type="spellEnd"/>
      <w:r w:rsidR="00C1054D" w:rsidRPr="00BF412B">
        <w:rPr>
          <w:color w:val="auto"/>
        </w:rPr>
        <w:t xml:space="preserve"> </w:t>
      </w:r>
      <w:proofErr w:type="spellStart"/>
      <w:r w:rsidR="00C1054D" w:rsidRPr="00BF412B">
        <w:rPr>
          <w:color w:val="auto"/>
        </w:rPr>
        <w:t>treguese</w:t>
      </w:r>
      <w:proofErr w:type="spellEnd"/>
      <w:r w:rsidR="00C1054D" w:rsidRPr="00BF412B">
        <w:rPr>
          <w:color w:val="auto"/>
        </w:rPr>
        <w:t xml:space="preserve"> e </w:t>
      </w:r>
      <w:proofErr w:type="spellStart"/>
      <w:r w:rsidR="00C1054D" w:rsidRPr="00BF412B">
        <w:rPr>
          <w:color w:val="auto"/>
        </w:rPr>
        <w:t>roleve</w:t>
      </w:r>
      <w:proofErr w:type="spellEnd"/>
      <w:r w:rsidR="00C1054D" w:rsidRPr="00BF412B">
        <w:rPr>
          <w:color w:val="auto"/>
        </w:rPr>
        <w:t xml:space="preserve"> </w:t>
      </w:r>
      <w:proofErr w:type="spellStart"/>
      <w:r w:rsidR="00C1054D" w:rsidRPr="00BF412B">
        <w:rPr>
          <w:color w:val="auto"/>
        </w:rPr>
        <w:t>gjinore</w:t>
      </w:r>
      <w:proofErr w:type="spellEnd"/>
      <w:r w:rsidR="00C1054D" w:rsidRPr="00BF412B">
        <w:rPr>
          <w:color w:val="auto"/>
        </w:rPr>
        <w:t xml:space="preserve"> </w:t>
      </w:r>
      <w:proofErr w:type="spellStart"/>
      <w:r w:rsidR="00C1054D" w:rsidRPr="00BF412B">
        <w:rPr>
          <w:color w:val="auto"/>
        </w:rPr>
        <w:t>në</w:t>
      </w:r>
      <w:proofErr w:type="spellEnd"/>
      <w:r w:rsidR="00C1054D" w:rsidRPr="00BF412B">
        <w:rPr>
          <w:color w:val="auto"/>
        </w:rPr>
        <w:t xml:space="preserve"> program.</w:t>
      </w:r>
    </w:p>
    <w:p w14:paraId="19448E74" w14:textId="77777777" w:rsidR="002C733A" w:rsidRPr="00BF412B" w:rsidRDefault="009049CD">
      <w:pPr>
        <w:spacing w:after="120"/>
        <w:ind w:left="120" w:right="580"/>
        <w:rPr>
          <w:color w:val="auto"/>
        </w:rPr>
      </w:pPr>
      <w:proofErr w:type="spellStart"/>
      <w:r w:rsidRPr="00BF412B">
        <w:rPr>
          <w:color w:val="auto"/>
        </w:rPr>
        <w:t>Mënyra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jan</w:t>
      </w:r>
      <w:proofErr w:type="spellEnd"/>
      <w:r w:rsidRPr="00BF412B">
        <w:rPr>
          <w:color w:val="auto"/>
        </w:rPr>
        <w:t xml:space="preserve"> </w:t>
      </w:r>
      <w:proofErr w:type="spellStart"/>
      <w:r w:rsidRPr="00BF412B">
        <w:rPr>
          <w:color w:val="auto"/>
        </w:rPr>
        <w:t>paraqitur</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mënyra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konceptuar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në</w:t>
      </w:r>
      <w:proofErr w:type="spellEnd"/>
      <w:r w:rsidRPr="00BF412B">
        <w:rPr>
          <w:color w:val="auto"/>
        </w:rPr>
        <w:t xml:space="preserve"> to, </w:t>
      </w:r>
      <w:proofErr w:type="spellStart"/>
      <w:r w:rsidRPr="00BF412B">
        <w:rPr>
          <w:color w:val="auto"/>
        </w:rPr>
        <w:t>nuk</w:t>
      </w:r>
      <w:proofErr w:type="spellEnd"/>
      <w:r w:rsidRPr="00BF412B">
        <w:rPr>
          <w:color w:val="auto"/>
        </w:rPr>
        <w:t xml:space="preserve"> </w:t>
      </w:r>
      <w:proofErr w:type="spellStart"/>
      <w:r w:rsidRPr="00BF412B">
        <w:rPr>
          <w:color w:val="auto"/>
        </w:rPr>
        <w:t>lejojnë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bëjmë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karakteristikave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ngjashme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e MRT 1. </w:t>
      </w:r>
      <w:proofErr w:type="spellStart"/>
      <w:r w:rsidRPr="00BF412B">
        <w:rPr>
          <w:color w:val="auto"/>
        </w:rPr>
        <w:t>Narrativat</w:t>
      </w:r>
      <w:proofErr w:type="spellEnd"/>
      <w:r w:rsidRPr="00BF412B">
        <w:rPr>
          <w:color w:val="auto"/>
        </w:rPr>
        <w:t xml:space="preserve"> / </w:t>
      </w:r>
      <w:proofErr w:type="spellStart"/>
      <w:r w:rsidRPr="00BF412B">
        <w:rPr>
          <w:color w:val="auto"/>
        </w:rPr>
        <w:t>tregimet</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vendas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Gjuhës</w:t>
      </w:r>
      <w:proofErr w:type="spellEnd"/>
      <w:r w:rsidRPr="00BF412B">
        <w:rPr>
          <w:color w:val="auto"/>
        </w:rPr>
        <w:t xml:space="preserve"> </w:t>
      </w:r>
      <w:proofErr w:type="spellStart"/>
      <w:r w:rsidRPr="00BF412B">
        <w:rPr>
          <w:color w:val="auto"/>
        </w:rPr>
        <w:t>Shqipe</w:t>
      </w:r>
      <w:proofErr w:type="spellEnd"/>
      <w:r w:rsidRPr="00BF412B">
        <w:rPr>
          <w:color w:val="auto"/>
        </w:rPr>
        <w:t xml:space="preserve"> MRT 2,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dobët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kompleksitet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zhvilluar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pamjaftueshme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që</w:t>
      </w:r>
      <w:proofErr w:type="spellEnd"/>
      <w:r w:rsidRPr="00BF412B">
        <w:rPr>
          <w:color w:val="auto"/>
        </w:rPr>
        <w:t xml:space="preserve"> do ta </w:t>
      </w:r>
      <w:proofErr w:type="spellStart"/>
      <w:r w:rsidRPr="00BF412B">
        <w:rPr>
          <w:color w:val="auto"/>
        </w:rPr>
        <w:t>bënte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tillë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pakuptimtë</w:t>
      </w:r>
      <w:proofErr w:type="spellEnd"/>
      <w:r w:rsidRPr="00BF412B">
        <w:rPr>
          <w:color w:val="auto"/>
        </w:rPr>
        <w:t>.</w:t>
      </w:r>
    </w:p>
    <w:p w14:paraId="7619A9AA" w14:textId="77777777" w:rsidR="002C733A" w:rsidRPr="00BF412B" w:rsidRDefault="009A5FED">
      <w:pPr>
        <w:spacing w:after="216" w:line="259" w:lineRule="auto"/>
        <w:ind w:left="110" w:right="0" w:firstLine="0"/>
        <w:jc w:val="left"/>
        <w:rPr>
          <w:color w:val="auto"/>
        </w:rPr>
      </w:pPr>
      <w:r w:rsidRPr="00BF412B">
        <w:rPr>
          <w:color w:val="auto"/>
        </w:rPr>
        <w:t xml:space="preserve"> </w:t>
      </w:r>
    </w:p>
    <w:p w14:paraId="518EE16F" w14:textId="77777777" w:rsidR="002C733A" w:rsidRPr="00BF412B" w:rsidRDefault="009A5FED">
      <w:pPr>
        <w:pStyle w:val="Heading5"/>
        <w:ind w:left="120"/>
        <w:rPr>
          <w:color w:val="auto"/>
        </w:rPr>
      </w:pPr>
      <w:r w:rsidRPr="00BF412B">
        <w:rPr>
          <w:color w:val="auto"/>
        </w:rPr>
        <w:t xml:space="preserve">3.2. </w:t>
      </w:r>
      <w:proofErr w:type="spellStart"/>
      <w:r w:rsidR="004E571B" w:rsidRPr="00BF412B">
        <w:rPr>
          <w:color w:val="auto"/>
        </w:rPr>
        <w:t>Lalalupsi</w:t>
      </w:r>
      <w:proofErr w:type="spellEnd"/>
      <w:r w:rsidR="004E571B" w:rsidRPr="00BF412B">
        <w:rPr>
          <w:color w:val="auto"/>
        </w:rPr>
        <w:t xml:space="preserve"> </w:t>
      </w:r>
      <w:proofErr w:type="spellStart"/>
      <w:r w:rsidR="004E571B" w:rsidRPr="00BF412B">
        <w:rPr>
          <w:color w:val="auto"/>
        </w:rPr>
        <w:t>dhe</w:t>
      </w:r>
      <w:proofErr w:type="spellEnd"/>
      <w:r w:rsidR="004E571B" w:rsidRPr="00BF412B">
        <w:rPr>
          <w:color w:val="auto"/>
        </w:rPr>
        <w:t xml:space="preserve"> </w:t>
      </w:r>
      <w:proofErr w:type="spellStart"/>
      <w:r w:rsidR="004E571B" w:rsidRPr="00BF412B">
        <w:rPr>
          <w:color w:val="auto"/>
        </w:rPr>
        <w:t>Gormiti</w:t>
      </w:r>
      <w:proofErr w:type="spellEnd"/>
    </w:p>
    <w:p w14:paraId="716B30C5" w14:textId="77777777" w:rsidR="002C733A" w:rsidRPr="00BF412B" w:rsidRDefault="009A5FED">
      <w:pPr>
        <w:spacing w:after="216" w:line="259" w:lineRule="auto"/>
        <w:ind w:left="110" w:right="0" w:firstLine="0"/>
        <w:jc w:val="left"/>
        <w:rPr>
          <w:color w:val="auto"/>
        </w:rPr>
      </w:pPr>
      <w:r w:rsidRPr="00BF412B">
        <w:rPr>
          <w:rFonts w:eastAsia="Calibri"/>
          <w:color w:val="auto"/>
          <w:sz w:val="22"/>
        </w:rPr>
        <w:t xml:space="preserve"> </w:t>
      </w:r>
    </w:p>
    <w:p w14:paraId="383AE06A" w14:textId="64200348" w:rsidR="007C78B2" w:rsidRPr="00BF412B" w:rsidRDefault="007C78B2">
      <w:pPr>
        <w:spacing w:after="146"/>
        <w:ind w:left="120" w:right="576"/>
        <w:rPr>
          <w:color w:val="auto"/>
        </w:rPr>
      </w:pPr>
      <w:proofErr w:type="spellStart"/>
      <w:r w:rsidRPr="00BF412B">
        <w:rPr>
          <w:color w:val="auto"/>
        </w:rPr>
        <w:t>Në</w:t>
      </w:r>
      <w:proofErr w:type="spellEnd"/>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Kanalin</w:t>
      </w:r>
      <w:proofErr w:type="spellEnd"/>
      <w:r w:rsidRPr="00BF412B">
        <w:rPr>
          <w:color w:val="auto"/>
        </w:rPr>
        <w:t xml:space="preserve"> e </w:t>
      </w:r>
      <w:proofErr w:type="spellStart"/>
      <w:r w:rsidRPr="00BF412B">
        <w:rPr>
          <w:color w:val="auto"/>
        </w:rPr>
        <w:t>Parë</w:t>
      </w:r>
      <w:proofErr w:type="spellEnd"/>
      <w:r w:rsidRPr="00BF412B">
        <w:rPr>
          <w:color w:val="auto"/>
        </w:rPr>
        <w:t xml:space="preserve">, u </w:t>
      </w:r>
      <w:proofErr w:type="spellStart"/>
      <w:r w:rsidRPr="00BF412B">
        <w:rPr>
          <w:color w:val="auto"/>
        </w:rPr>
        <w:t>transmetuan</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fakt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produkte</w:t>
      </w:r>
      <w:proofErr w:type="spellEnd"/>
      <w:r w:rsidRPr="00BF412B">
        <w:rPr>
          <w:color w:val="auto"/>
        </w:rPr>
        <w:t xml:space="preserve"> </w:t>
      </w:r>
      <w:proofErr w:type="spellStart"/>
      <w:r w:rsidRPr="00BF412B">
        <w:rPr>
          <w:color w:val="auto"/>
        </w:rPr>
        <w:t>komerciale</w:t>
      </w:r>
      <w:proofErr w:type="spellEnd"/>
      <w:r w:rsidRPr="00BF412B">
        <w:rPr>
          <w:color w:val="auto"/>
        </w:rPr>
        <w:t xml:space="preserve"> multi-</w:t>
      </w:r>
      <w:proofErr w:type="spellStart"/>
      <w:r w:rsidRPr="00BF412B">
        <w:rPr>
          <w:color w:val="auto"/>
        </w:rPr>
        <w:t>platformë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serialit</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u </w:t>
      </w:r>
      <w:proofErr w:type="spellStart"/>
      <w:r w:rsidRPr="00BF412B">
        <w:rPr>
          <w:color w:val="auto"/>
        </w:rPr>
        <w:t>transmetua</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seria</w:t>
      </w:r>
      <w:proofErr w:type="spellEnd"/>
      <w:r w:rsidRPr="00BF412B">
        <w:rPr>
          <w:color w:val="auto"/>
        </w:rPr>
        <w:t xml:space="preserve"> me </w:t>
      </w:r>
      <w:proofErr w:type="spellStart"/>
      <w:r w:rsidRPr="00BF412B">
        <w:rPr>
          <w:color w:val="auto"/>
        </w:rPr>
        <w:t>origjinë</w:t>
      </w:r>
      <w:proofErr w:type="spellEnd"/>
      <w:r w:rsidRPr="00BF412B">
        <w:rPr>
          <w:color w:val="auto"/>
        </w:rPr>
        <w:t xml:space="preserve"> </w:t>
      </w:r>
      <w:proofErr w:type="spellStart"/>
      <w:r w:rsidRPr="00BF412B">
        <w:rPr>
          <w:color w:val="auto"/>
        </w:rPr>
        <w:t>italiane</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presionin</w:t>
      </w:r>
      <w:proofErr w:type="spellEnd"/>
      <w:r w:rsidRPr="00BF412B">
        <w:rPr>
          <w:color w:val="auto"/>
        </w:rPr>
        <w:t xml:space="preserve"> e </w:t>
      </w:r>
      <w:proofErr w:type="spellStart"/>
      <w:r w:rsidRPr="00BF412B">
        <w:rPr>
          <w:color w:val="auto"/>
        </w:rPr>
        <w:t>konsumatorit</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popullatës</w:t>
      </w:r>
      <w:proofErr w:type="spellEnd"/>
      <w:r w:rsidRPr="00BF412B">
        <w:rPr>
          <w:color w:val="auto"/>
        </w:rPr>
        <w:t xml:space="preserve"> </w:t>
      </w:r>
      <w:proofErr w:type="spellStart"/>
      <w:r w:rsidRPr="00BF412B">
        <w:rPr>
          <w:color w:val="auto"/>
        </w:rPr>
        <w:t>së</w:t>
      </w:r>
      <w:proofErr w:type="spellEnd"/>
      <w:r w:rsidRPr="00BF412B">
        <w:rPr>
          <w:color w:val="auto"/>
        </w:rPr>
        <w:t xml:space="preserve"> re </w:t>
      </w:r>
      <w:proofErr w:type="spellStart"/>
      <w:r w:rsidRPr="00BF412B">
        <w:rPr>
          <w:color w:val="auto"/>
        </w:rPr>
        <w:t>dhe</w:t>
      </w:r>
      <w:proofErr w:type="spellEnd"/>
      <w:r w:rsidRPr="00BF412B">
        <w:rPr>
          <w:color w:val="auto"/>
        </w:rPr>
        <w:t xml:space="preserve"> </w:t>
      </w:r>
      <w:proofErr w:type="spellStart"/>
      <w:r w:rsidRPr="00BF412B">
        <w:rPr>
          <w:color w:val="auto"/>
        </w:rPr>
        <w:t>pasojat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problemi</w:t>
      </w:r>
      <w:proofErr w:type="spellEnd"/>
      <w:r w:rsidRPr="00BF412B">
        <w:rPr>
          <w:color w:val="auto"/>
        </w:rPr>
        <w:t xml:space="preserve"> u </w:t>
      </w:r>
      <w:proofErr w:type="spellStart"/>
      <w:r w:rsidRPr="00BF412B">
        <w:rPr>
          <w:color w:val="auto"/>
        </w:rPr>
        <w:t>diskutuan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kapitullin</w:t>
      </w:r>
      <w:proofErr w:type="spellEnd"/>
      <w:r w:rsidRPr="00BF412B">
        <w:rPr>
          <w:color w:val="auto"/>
        </w:rPr>
        <w:t xml:space="preserve"> </w:t>
      </w:r>
      <w:proofErr w:type="spellStart"/>
      <w:r w:rsidRPr="00BF412B">
        <w:rPr>
          <w:color w:val="auto"/>
        </w:rPr>
        <w:t>për</w:t>
      </w:r>
      <w:proofErr w:type="spellEnd"/>
      <w:r w:rsidRPr="00BF412B">
        <w:rPr>
          <w:color w:val="auto"/>
        </w:rPr>
        <w:t xml:space="preserve"> MRT 1, por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që</w:t>
      </w:r>
      <w:proofErr w:type="spellEnd"/>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Gjuhës</w:t>
      </w:r>
      <w:proofErr w:type="spellEnd"/>
      <w:r w:rsidRPr="00BF412B">
        <w:rPr>
          <w:color w:val="auto"/>
        </w:rPr>
        <w:t xml:space="preserve"> </w:t>
      </w:r>
      <w:proofErr w:type="spellStart"/>
      <w:r w:rsidRPr="00BF412B">
        <w:rPr>
          <w:color w:val="auto"/>
        </w:rPr>
        <w:t>Shqipe</w:t>
      </w:r>
      <w:proofErr w:type="spellEnd"/>
      <w:r w:rsidRPr="00BF412B">
        <w:rPr>
          <w:color w:val="auto"/>
        </w:rPr>
        <w:t xml:space="preserve"> ka </w:t>
      </w:r>
      <w:proofErr w:type="spellStart"/>
      <w:r w:rsidRPr="00BF412B">
        <w:rPr>
          <w:color w:val="auto"/>
        </w:rPr>
        <w:t>bërë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w:t>
      </w:r>
      <w:r w:rsidR="00487287" w:rsidRPr="00BF412B">
        <w:rPr>
          <w:color w:val="auto"/>
        </w:rPr>
        <w:t>tën</w:t>
      </w:r>
      <w:proofErr w:type="spellEnd"/>
      <w:r w:rsidR="00487287" w:rsidRPr="00BF412B">
        <w:rPr>
          <w:color w:val="auto"/>
        </w:rPr>
        <w:t xml:space="preserve"> </w:t>
      </w:r>
      <w:proofErr w:type="spellStart"/>
      <w:r w:rsidR="00487287" w:rsidRPr="00BF412B">
        <w:rPr>
          <w:color w:val="auto"/>
        </w:rPr>
        <w:t>zgjedhje</w:t>
      </w:r>
      <w:proofErr w:type="spellEnd"/>
      <w:r w:rsidR="00487287" w:rsidRPr="00BF412B">
        <w:rPr>
          <w:color w:val="auto"/>
        </w:rPr>
        <w:t xml:space="preserve">, </w:t>
      </w:r>
      <w:proofErr w:type="spellStart"/>
      <w:r w:rsidR="00487287" w:rsidRPr="00BF412B">
        <w:rPr>
          <w:color w:val="auto"/>
        </w:rPr>
        <w:t>dhe</w:t>
      </w:r>
      <w:proofErr w:type="spellEnd"/>
      <w:r w:rsidR="00487287" w:rsidRPr="00BF412B">
        <w:rPr>
          <w:color w:val="auto"/>
        </w:rPr>
        <w:t xml:space="preserve"> e </w:t>
      </w:r>
      <w:proofErr w:type="spellStart"/>
      <w:r w:rsidR="00487287" w:rsidRPr="00BF412B">
        <w:rPr>
          <w:color w:val="auto"/>
        </w:rPr>
        <w:t>shpërndarë</w:t>
      </w:r>
      <w:proofErr w:type="spellEnd"/>
      <w:r w:rsidR="00487287" w:rsidRPr="00BF412B">
        <w:rPr>
          <w:color w:val="auto"/>
        </w:rPr>
        <w:t xml:space="preserve"> </w:t>
      </w:r>
      <w:proofErr w:type="spellStart"/>
      <w:r w:rsidRPr="00BF412B">
        <w:rPr>
          <w:color w:val="auto"/>
        </w:rPr>
        <w:t>gjithashtu</w:t>
      </w:r>
      <w:proofErr w:type="spellEnd"/>
      <w:r w:rsidRPr="00BF412B">
        <w:rPr>
          <w:color w:val="auto"/>
        </w:rPr>
        <w:t xml:space="preserve"> ka </w:t>
      </w:r>
      <w:proofErr w:type="spellStart"/>
      <w:r w:rsidRPr="00BF412B">
        <w:rPr>
          <w:color w:val="auto"/>
        </w:rPr>
        <w:t>zgjeruar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vëllim</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përzgjedhje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w:t>
      </w:r>
      <w:proofErr w:type="spellEnd"/>
      <w:r w:rsidRPr="00BF412B">
        <w:rPr>
          <w:color w:val="auto"/>
        </w:rPr>
        <w:t xml:space="preserve"> </w:t>
      </w:r>
      <w:proofErr w:type="spellStart"/>
      <w:r w:rsidRPr="00BF412B">
        <w:rPr>
          <w:color w:val="auto"/>
        </w:rPr>
        <w:t>serive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dhe</w:t>
      </w:r>
      <w:proofErr w:type="spellEnd"/>
      <w:r w:rsidRPr="00BF412B">
        <w:rPr>
          <w:color w:val="auto"/>
        </w:rPr>
        <w:t xml:space="preserve"> me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hapet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debat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ngjashëm</w:t>
      </w:r>
      <w:proofErr w:type="spellEnd"/>
      <w:r w:rsidRPr="00BF412B">
        <w:rPr>
          <w:color w:val="auto"/>
        </w:rPr>
        <w:t>.</w:t>
      </w:r>
    </w:p>
    <w:p w14:paraId="45C01D3F" w14:textId="77777777" w:rsidR="00744AE9" w:rsidRPr="00BF412B" w:rsidRDefault="00744AE9">
      <w:pPr>
        <w:spacing w:after="132"/>
        <w:ind w:left="120" w:right="577"/>
        <w:rPr>
          <w:color w:val="auto"/>
        </w:rPr>
      </w:pPr>
      <w:proofErr w:type="spellStart"/>
      <w:r w:rsidRPr="00BF412B">
        <w:rPr>
          <w:color w:val="auto"/>
        </w:rPr>
        <w:t>Përkatësisht</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ekskluzivitete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subjekt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debatit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polemikave</w:t>
      </w:r>
      <w:proofErr w:type="spellEnd"/>
      <w:r w:rsidRPr="00BF412B">
        <w:rPr>
          <w:color w:val="auto"/>
        </w:rPr>
        <w:t xml:space="preserve"> </w:t>
      </w:r>
      <w:proofErr w:type="spellStart"/>
      <w:r w:rsidRPr="00BF412B">
        <w:rPr>
          <w:color w:val="auto"/>
        </w:rPr>
        <w:t>globale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marketingut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shtrihet</w:t>
      </w:r>
      <w:proofErr w:type="spellEnd"/>
      <w:r w:rsidRPr="00BF412B">
        <w:rPr>
          <w:color w:val="auto"/>
        </w:rPr>
        <w:t xml:space="preserve"> </w:t>
      </w:r>
      <w:proofErr w:type="spellStart"/>
      <w:r w:rsidRPr="00BF412B">
        <w:rPr>
          <w:color w:val="auto"/>
        </w:rPr>
        <w:t>nëpër</w:t>
      </w:r>
      <w:proofErr w:type="spellEnd"/>
      <w:r w:rsidRPr="00BF412B">
        <w:rPr>
          <w:color w:val="auto"/>
        </w:rPr>
        <w:t xml:space="preserve"> </w:t>
      </w:r>
      <w:proofErr w:type="spellStart"/>
      <w:r w:rsidRPr="00BF412B">
        <w:rPr>
          <w:color w:val="auto"/>
        </w:rPr>
        <w:t>platforma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shumta</w:t>
      </w:r>
      <w:proofErr w:type="spellEnd"/>
      <w:r w:rsidRPr="00BF412B">
        <w:rPr>
          <w:color w:val="auto"/>
        </w:rPr>
        <w:t xml:space="preserve">. </w:t>
      </w:r>
      <w:proofErr w:type="spellStart"/>
      <w:r w:rsidRPr="00BF412B">
        <w:rPr>
          <w:color w:val="auto"/>
        </w:rPr>
        <w:t>Kukullat</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siç</w:t>
      </w:r>
      <w:proofErr w:type="spellEnd"/>
      <w:r w:rsidRPr="00BF412B">
        <w:rPr>
          <w:color w:val="auto"/>
        </w:rPr>
        <w:t xml:space="preserve"> u </w:t>
      </w:r>
      <w:proofErr w:type="spellStart"/>
      <w:r w:rsidRPr="00BF412B">
        <w:rPr>
          <w:color w:val="auto"/>
        </w:rPr>
        <w:t>përmendën</w:t>
      </w:r>
      <w:proofErr w:type="spellEnd"/>
      <w:r w:rsidRPr="00BF412B">
        <w:rPr>
          <w:color w:val="auto"/>
        </w:rPr>
        <w:t xml:space="preserve"> </w:t>
      </w:r>
      <w:proofErr w:type="spellStart"/>
      <w:r w:rsidRPr="00BF412B">
        <w:rPr>
          <w:color w:val="auto"/>
        </w:rPr>
        <w:t>tashmë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krijuar</w:t>
      </w:r>
      <w:proofErr w:type="spellEnd"/>
      <w:r w:rsidRPr="00BF412B">
        <w:rPr>
          <w:color w:val="auto"/>
        </w:rPr>
        <w:t xml:space="preserve"> </w:t>
      </w:r>
      <w:proofErr w:type="spellStart"/>
      <w:r w:rsidRPr="00BF412B">
        <w:rPr>
          <w:color w:val="auto"/>
        </w:rPr>
        <w:t>posaçërisht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popullsinë</w:t>
      </w:r>
      <w:proofErr w:type="spellEnd"/>
      <w:r w:rsidRPr="00BF412B">
        <w:rPr>
          <w:color w:val="auto"/>
        </w:rPr>
        <w:t xml:space="preserve"> e </w:t>
      </w:r>
      <w:proofErr w:type="spellStart"/>
      <w:r w:rsidRPr="00BF412B">
        <w:rPr>
          <w:color w:val="auto"/>
        </w:rPr>
        <w:t>vajzave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Shtetet</w:t>
      </w:r>
      <w:proofErr w:type="spellEnd"/>
      <w:r w:rsidRPr="00BF412B">
        <w:rPr>
          <w:color w:val="auto"/>
        </w:rPr>
        <w:t xml:space="preserve"> e </w:t>
      </w:r>
      <w:proofErr w:type="spellStart"/>
      <w:r w:rsidRPr="00BF412B">
        <w:rPr>
          <w:color w:val="auto"/>
        </w:rPr>
        <w:t>Bashkuara</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globalisht</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që</w:t>
      </w:r>
      <w:proofErr w:type="spellEnd"/>
      <w:r w:rsidRPr="00BF412B">
        <w:rPr>
          <w:color w:val="auto"/>
        </w:rPr>
        <w:t xml:space="preserve"> filmi </w:t>
      </w:r>
      <w:proofErr w:type="spellStart"/>
      <w:r w:rsidRPr="00BF412B">
        <w:rPr>
          <w:color w:val="auto"/>
        </w:rPr>
        <w:t>i</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lastRenderedPageBreak/>
        <w:t>një</w:t>
      </w:r>
      <w:proofErr w:type="spellEnd"/>
      <w:r w:rsidRPr="00BF412B">
        <w:rPr>
          <w:color w:val="auto"/>
        </w:rPr>
        <w:t xml:space="preserve"> </w:t>
      </w:r>
      <w:proofErr w:type="spellStart"/>
      <w:r w:rsidRPr="00BF412B">
        <w:rPr>
          <w:color w:val="auto"/>
        </w:rPr>
        <w:t>shprehje</w:t>
      </w:r>
      <w:proofErr w:type="spellEnd"/>
      <w:r w:rsidRPr="00BF412B">
        <w:rPr>
          <w:color w:val="auto"/>
        </w:rPr>
        <w:t xml:space="preserve"> e </w:t>
      </w:r>
      <w:proofErr w:type="spellStart"/>
      <w:r w:rsidRPr="00BF412B">
        <w:rPr>
          <w:color w:val="auto"/>
        </w:rPr>
        <w:t>nevojës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fituar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parashkollorit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moshës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hershme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shkollës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ngjashme</w:t>
      </w:r>
      <w:proofErr w:type="spellEnd"/>
      <w:r w:rsidRPr="00BF412B">
        <w:rPr>
          <w:color w:val="auto"/>
        </w:rPr>
        <w:t xml:space="preserve">, </w:t>
      </w:r>
      <w:proofErr w:type="spellStart"/>
      <w:r w:rsidRPr="00BF412B">
        <w:rPr>
          <w:color w:val="auto"/>
        </w:rPr>
        <w:t>seria</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ekskluziviteti</w:t>
      </w:r>
      <w:proofErr w:type="spellEnd"/>
      <w:r w:rsidRPr="00BF412B">
        <w:rPr>
          <w:color w:val="auto"/>
        </w:rPr>
        <w:t xml:space="preserve"> multiplatform, por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ajo </w:t>
      </w:r>
      <w:proofErr w:type="spellStart"/>
      <w:r w:rsidRPr="00BF412B">
        <w:rPr>
          <w:color w:val="auto"/>
        </w:rPr>
        <w:t>synon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w:t>
      </w:r>
      <w:proofErr w:type="spellStart"/>
      <w:r w:rsidRPr="00BF412B">
        <w:rPr>
          <w:color w:val="auto"/>
        </w:rPr>
        <w:t>globale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parashkollorëve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djemve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hershme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shkollës</w:t>
      </w:r>
      <w:proofErr w:type="spellEnd"/>
      <w:r w:rsidRPr="00BF412B">
        <w:rPr>
          <w:color w:val="auto"/>
        </w:rPr>
        <w:t xml:space="preserve">, duke u </w:t>
      </w:r>
      <w:proofErr w:type="spellStart"/>
      <w:r w:rsidRPr="00BF412B">
        <w:rPr>
          <w:color w:val="auto"/>
        </w:rPr>
        <w:t>përpjekur</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prezantojë</w:t>
      </w:r>
      <w:proofErr w:type="spellEnd"/>
      <w:r w:rsidRPr="00BF412B">
        <w:rPr>
          <w:color w:val="auto"/>
        </w:rPr>
        <w:t xml:space="preserve"> </w:t>
      </w:r>
      <w:proofErr w:type="spellStart"/>
      <w:r w:rsidRPr="00BF412B">
        <w:rPr>
          <w:color w:val="auto"/>
        </w:rPr>
        <w:t>ato</w:t>
      </w:r>
      <w:proofErr w:type="spellEnd"/>
      <w:r w:rsidRPr="00BF412B">
        <w:rPr>
          <w:color w:val="auto"/>
        </w:rPr>
        <w:t xml:space="preserve"> me </w:t>
      </w:r>
      <w:proofErr w:type="spellStart"/>
      <w:r w:rsidRPr="00BF412B">
        <w:rPr>
          <w:color w:val="auto"/>
        </w:rPr>
        <w:t>zhanret</w:t>
      </w:r>
      <w:proofErr w:type="spellEnd"/>
      <w:r w:rsidRPr="00BF412B">
        <w:rPr>
          <w:color w:val="auto"/>
        </w:rPr>
        <w:t xml:space="preserve"> e </w:t>
      </w:r>
      <w:proofErr w:type="spellStart"/>
      <w:r w:rsidRPr="00BF412B">
        <w:rPr>
          <w:color w:val="auto"/>
        </w:rPr>
        <w:t>fantazisë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superheronjtë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vend </w:t>
      </w:r>
      <w:proofErr w:type="spellStart"/>
      <w:r w:rsidRPr="00BF412B">
        <w:rPr>
          <w:color w:val="auto"/>
        </w:rPr>
        <w:t>të</w:t>
      </w:r>
      <w:proofErr w:type="spellEnd"/>
      <w:r w:rsidRPr="00BF412B">
        <w:rPr>
          <w:color w:val="auto"/>
        </w:rPr>
        <w:t xml:space="preserve"> </w:t>
      </w:r>
      <w:proofErr w:type="spellStart"/>
      <w:r w:rsidRPr="00BF412B">
        <w:rPr>
          <w:color w:val="auto"/>
        </w:rPr>
        <w:t>spikatur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fantastikë</w:t>
      </w:r>
      <w:proofErr w:type="spellEnd"/>
      <w:r w:rsidRPr="00BF412B">
        <w:rPr>
          <w:color w:val="auto"/>
        </w:rPr>
        <w:t xml:space="preserve"> </w:t>
      </w:r>
      <w:proofErr w:type="spellStart"/>
      <w:r w:rsidRPr="00BF412B">
        <w:rPr>
          <w:color w:val="auto"/>
        </w:rPr>
        <w:t>shkencore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kukullat</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produkte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markës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farë</w:t>
      </w:r>
      <w:proofErr w:type="spellEnd"/>
      <w:r w:rsidRPr="00BF412B">
        <w:rPr>
          <w:color w:val="auto"/>
        </w:rPr>
        <w:t xml:space="preserve"> </w:t>
      </w:r>
      <w:proofErr w:type="spellStart"/>
      <w:r w:rsidRPr="00BF412B">
        <w:rPr>
          <w:color w:val="auto"/>
        </w:rPr>
        <w:t>kuptimi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trajtohen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reklamë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produktet</w:t>
      </w:r>
      <w:proofErr w:type="spellEnd"/>
      <w:r w:rsidRPr="00BF412B">
        <w:rPr>
          <w:color w:val="auto"/>
        </w:rPr>
        <w:t xml:space="preserve"> e </w:t>
      </w:r>
      <w:proofErr w:type="spellStart"/>
      <w:r w:rsidRPr="00BF412B">
        <w:rPr>
          <w:color w:val="auto"/>
        </w:rPr>
        <w:t>tregut</w:t>
      </w:r>
      <w:proofErr w:type="spellEnd"/>
      <w:r w:rsidRPr="00BF412B">
        <w:rPr>
          <w:color w:val="auto"/>
        </w:rPr>
        <w:t xml:space="preserve"> </w:t>
      </w:r>
      <w:proofErr w:type="spellStart"/>
      <w:r w:rsidRPr="00BF412B">
        <w:rPr>
          <w:color w:val="auto"/>
        </w:rPr>
        <w:t>nga</w:t>
      </w:r>
      <w:proofErr w:type="spellEnd"/>
      <w:r w:rsidRPr="00BF412B">
        <w:rPr>
          <w:color w:val="auto"/>
        </w:rPr>
        <w:t xml:space="preserve"> e </w:t>
      </w:r>
      <w:proofErr w:type="spellStart"/>
      <w:r w:rsidRPr="00BF412B">
        <w:rPr>
          <w:color w:val="auto"/>
        </w:rPr>
        <w:t>njëjta</w:t>
      </w:r>
      <w:proofErr w:type="spellEnd"/>
      <w:r w:rsidRPr="00BF412B">
        <w:rPr>
          <w:color w:val="auto"/>
        </w:rPr>
        <w:t xml:space="preserve"> </w:t>
      </w:r>
      <w:proofErr w:type="spellStart"/>
      <w:r w:rsidRPr="00BF412B">
        <w:rPr>
          <w:color w:val="auto"/>
        </w:rPr>
        <w:t>markë</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është</w:t>
      </w:r>
      <w:proofErr w:type="spellEnd"/>
      <w:r w:rsidRPr="00BF412B">
        <w:rPr>
          <w:color w:val="auto"/>
        </w:rPr>
        <w:t xml:space="preserve"> e </w:t>
      </w:r>
      <w:proofErr w:type="spellStart"/>
      <w:r w:rsidRPr="00BF412B">
        <w:rPr>
          <w:color w:val="auto"/>
        </w:rPr>
        <w:t>vlefshme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hapet</w:t>
      </w:r>
      <w:proofErr w:type="spellEnd"/>
      <w:r w:rsidRPr="00BF412B">
        <w:rPr>
          <w:color w:val="auto"/>
        </w:rPr>
        <w:t xml:space="preserve"> </w:t>
      </w:r>
      <w:proofErr w:type="spellStart"/>
      <w:r w:rsidRPr="00BF412B">
        <w:rPr>
          <w:color w:val="auto"/>
        </w:rPr>
        <w:t>pyetja</w:t>
      </w:r>
      <w:proofErr w:type="spellEnd"/>
      <w:r w:rsidRPr="00BF412B">
        <w:rPr>
          <w:color w:val="auto"/>
        </w:rPr>
        <w:t xml:space="preserve">, </w:t>
      </w:r>
      <w:proofErr w:type="spellStart"/>
      <w:r w:rsidRPr="00BF412B">
        <w:rPr>
          <w:color w:val="auto"/>
        </w:rPr>
        <w:t>nëse</w:t>
      </w:r>
      <w:proofErr w:type="spellEnd"/>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zgjedh</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merr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aspektin</w:t>
      </w:r>
      <w:proofErr w:type="spellEnd"/>
      <w:r w:rsidRPr="00BF412B">
        <w:rPr>
          <w:color w:val="auto"/>
        </w:rPr>
        <w:t xml:space="preserve"> e </w:t>
      </w:r>
      <w:proofErr w:type="spellStart"/>
      <w:r w:rsidRPr="00BF412B">
        <w:rPr>
          <w:color w:val="auto"/>
        </w:rPr>
        <w:t>marketingut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shoqërohet</w:t>
      </w:r>
      <w:proofErr w:type="spellEnd"/>
      <w:r w:rsidRPr="00BF412B">
        <w:rPr>
          <w:color w:val="auto"/>
        </w:rPr>
        <w:t xml:space="preserve"> me </w:t>
      </w:r>
      <w:proofErr w:type="spellStart"/>
      <w:r w:rsidRPr="00BF412B">
        <w:rPr>
          <w:color w:val="auto"/>
        </w:rPr>
        <w:t>programin</w:t>
      </w:r>
      <w:proofErr w:type="spellEnd"/>
      <w:r w:rsidRPr="00BF412B">
        <w:rPr>
          <w:color w:val="auto"/>
        </w:rPr>
        <w:t xml:space="preserve"> e </w:t>
      </w:r>
      <w:proofErr w:type="spellStart"/>
      <w:r w:rsidRPr="00BF412B">
        <w:rPr>
          <w:color w:val="auto"/>
        </w:rPr>
        <w:t>zgjedhur</w:t>
      </w:r>
      <w:proofErr w:type="spellEnd"/>
      <w:r w:rsidRPr="00BF412B">
        <w:rPr>
          <w:color w:val="auto"/>
        </w:rPr>
        <w:t>.</w:t>
      </w:r>
    </w:p>
    <w:p w14:paraId="762ED273" w14:textId="3B2AD765" w:rsidR="002C733A" w:rsidRPr="00BF412B" w:rsidRDefault="009A5FED">
      <w:pPr>
        <w:spacing w:after="132"/>
        <w:ind w:left="120" w:right="577"/>
        <w:rPr>
          <w:color w:val="auto"/>
        </w:rPr>
      </w:pPr>
      <w:r w:rsidRPr="00BF412B">
        <w:rPr>
          <w:noProof/>
          <w:color w:val="auto"/>
        </w:rPr>
        <w:drawing>
          <wp:anchor distT="0" distB="0" distL="114300" distR="114300" simplePos="0" relativeHeight="251667456" behindDoc="0" locked="0" layoutInCell="1" allowOverlap="0" wp14:anchorId="13D410DD" wp14:editId="4997B65E">
            <wp:simplePos x="0" y="0"/>
            <wp:positionH relativeFrom="column">
              <wp:posOffset>3566795</wp:posOffset>
            </wp:positionH>
            <wp:positionV relativeFrom="paragraph">
              <wp:posOffset>1410335</wp:posOffset>
            </wp:positionV>
            <wp:extent cx="2324735" cy="3401695"/>
            <wp:effectExtent l="0" t="0" r="0" b="8255"/>
            <wp:wrapSquare wrapText="bothSides"/>
            <wp:docPr id="19861" name="Picture 19861"/>
            <wp:cNvGraphicFramePr/>
            <a:graphic xmlns:a="http://schemas.openxmlformats.org/drawingml/2006/main">
              <a:graphicData uri="http://schemas.openxmlformats.org/drawingml/2006/picture">
                <pic:pic xmlns:pic="http://schemas.openxmlformats.org/drawingml/2006/picture">
                  <pic:nvPicPr>
                    <pic:cNvPr id="19861" name="Picture 19861"/>
                    <pic:cNvPicPr/>
                  </pic:nvPicPr>
                  <pic:blipFill>
                    <a:blip r:embed="rId234"/>
                    <a:stretch>
                      <a:fillRect/>
                    </a:stretch>
                  </pic:blipFill>
                  <pic:spPr>
                    <a:xfrm>
                      <a:off x="0" y="0"/>
                      <a:ext cx="2324735" cy="3401695"/>
                    </a:xfrm>
                    <a:prstGeom prst="rect">
                      <a:avLst/>
                    </a:prstGeom>
                  </pic:spPr>
                </pic:pic>
              </a:graphicData>
            </a:graphic>
            <wp14:sizeRelH relativeFrom="margin">
              <wp14:pctWidth>0</wp14:pctWidth>
            </wp14:sizeRelH>
            <wp14:sizeRelV relativeFrom="margin">
              <wp14:pctHeight>0</wp14:pctHeight>
            </wp14:sizeRelV>
          </wp:anchor>
        </w:drawing>
      </w:r>
      <w:r w:rsidR="007A24FE" w:rsidRPr="00BF412B">
        <w:rPr>
          <w:color w:val="auto"/>
        </w:rPr>
        <w:t xml:space="preserve"> </w:t>
      </w:r>
      <w:proofErr w:type="spellStart"/>
      <w:r w:rsidR="007A24FE" w:rsidRPr="00BF412B">
        <w:rPr>
          <w:color w:val="auto"/>
        </w:rPr>
        <w:t>Për</w:t>
      </w:r>
      <w:proofErr w:type="spellEnd"/>
      <w:r w:rsidR="007A24FE" w:rsidRPr="00BF412B">
        <w:rPr>
          <w:color w:val="auto"/>
        </w:rPr>
        <w:t xml:space="preserve"> </w:t>
      </w:r>
      <w:proofErr w:type="spellStart"/>
      <w:r w:rsidR="007A24FE" w:rsidRPr="00BF412B">
        <w:rPr>
          <w:color w:val="auto"/>
        </w:rPr>
        <w:t>më</w:t>
      </w:r>
      <w:proofErr w:type="spellEnd"/>
      <w:r w:rsidR="007A24FE" w:rsidRPr="00BF412B">
        <w:rPr>
          <w:color w:val="auto"/>
        </w:rPr>
        <w:t xml:space="preserve"> </w:t>
      </w:r>
      <w:proofErr w:type="spellStart"/>
      <w:r w:rsidR="007A24FE" w:rsidRPr="00BF412B">
        <w:rPr>
          <w:color w:val="auto"/>
        </w:rPr>
        <w:t>tepër</w:t>
      </w:r>
      <w:proofErr w:type="spellEnd"/>
      <w:r w:rsidR="007A24FE" w:rsidRPr="00BF412B">
        <w:rPr>
          <w:color w:val="auto"/>
        </w:rPr>
        <w:t xml:space="preserve">,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kontekstin</w:t>
      </w:r>
      <w:proofErr w:type="spellEnd"/>
      <w:r w:rsidR="007A24FE" w:rsidRPr="00BF412B">
        <w:rPr>
          <w:color w:val="auto"/>
        </w:rPr>
        <w:t xml:space="preserve"> e </w:t>
      </w:r>
      <w:proofErr w:type="spellStart"/>
      <w:r w:rsidR="007A24FE" w:rsidRPr="00BF412B">
        <w:rPr>
          <w:color w:val="auto"/>
        </w:rPr>
        <w:t>diskutimit</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këtij</w:t>
      </w:r>
      <w:proofErr w:type="spellEnd"/>
      <w:r w:rsidR="007A24FE" w:rsidRPr="00BF412B">
        <w:rPr>
          <w:color w:val="auto"/>
        </w:rPr>
        <w:t xml:space="preserve"> </w:t>
      </w:r>
      <w:proofErr w:type="spellStart"/>
      <w:r w:rsidR="007A24FE" w:rsidRPr="00BF412B">
        <w:rPr>
          <w:color w:val="auto"/>
        </w:rPr>
        <w:t>lloj</w:t>
      </w:r>
      <w:proofErr w:type="spellEnd"/>
      <w:r w:rsidR="007A24FE" w:rsidRPr="00BF412B">
        <w:rPr>
          <w:color w:val="auto"/>
        </w:rPr>
        <w:t xml:space="preserve"> </w:t>
      </w:r>
      <w:proofErr w:type="spellStart"/>
      <w:r w:rsidR="007A24FE" w:rsidRPr="00BF412B">
        <w:rPr>
          <w:color w:val="auto"/>
        </w:rPr>
        <w:t>programi</w:t>
      </w:r>
      <w:proofErr w:type="spellEnd"/>
      <w:r w:rsidR="007A24FE" w:rsidRPr="00BF412B">
        <w:rPr>
          <w:color w:val="auto"/>
        </w:rPr>
        <w:t xml:space="preserve">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programin</w:t>
      </w:r>
      <w:proofErr w:type="spellEnd"/>
      <w:r w:rsidR="007A24FE" w:rsidRPr="00BF412B">
        <w:rPr>
          <w:color w:val="auto"/>
        </w:rPr>
        <w:t xml:space="preserve"> MRT 2 -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gjuhën</w:t>
      </w:r>
      <w:proofErr w:type="spellEnd"/>
      <w:r w:rsidR="007A24FE" w:rsidRPr="00BF412B">
        <w:rPr>
          <w:color w:val="auto"/>
        </w:rPr>
        <w:t xml:space="preserve"> </w:t>
      </w:r>
      <w:proofErr w:type="spellStart"/>
      <w:r w:rsidR="007A24FE" w:rsidRPr="00BF412B">
        <w:rPr>
          <w:color w:val="auto"/>
        </w:rPr>
        <w:t>shqipe</w:t>
      </w:r>
      <w:proofErr w:type="spellEnd"/>
      <w:r w:rsidR="007A24FE" w:rsidRPr="00BF412B">
        <w:rPr>
          <w:color w:val="auto"/>
        </w:rPr>
        <w:t xml:space="preserve">, </w:t>
      </w:r>
      <w:proofErr w:type="spellStart"/>
      <w:r w:rsidR="007A24FE" w:rsidRPr="00BF412B">
        <w:rPr>
          <w:color w:val="auto"/>
        </w:rPr>
        <w:t>duhet</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theksohet</w:t>
      </w:r>
      <w:proofErr w:type="spellEnd"/>
      <w:r w:rsidR="007A24FE" w:rsidRPr="00BF412B">
        <w:rPr>
          <w:color w:val="auto"/>
        </w:rPr>
        <w:t xml:space="preserve"> se </w:t>
      </w:r>
      <w:proofErr w:type="spellStart"/>
      <w:r w:rsidR="007A24FE" w:rsidRPr="00BF412B">
        <w:rPr>
          <w:color w:val="auto"/>
        </w:rPr>
        <w:t>kjo</w:t>
      </w:r>
      <w:proofErr w:type="spellEnd"/>
      <w:r w:rsidR="007A24FE" w:rsidRPr="00BF412B">
        <w:rPr>
          <w:color w:val="auto"/>
        </w:rPr>
        <w:t xml:space="preserve"> </w:t>
      </w:r>
      <w:proofErr w:type="spellStart"/>
      <w:r w:rsidR="007A24FE" w:rsidRPr="00BF412B">
        <w:rPr>
          <w:color w:val="auto"/>
        </w:rPr>
        <w:t>çështje</w:t>
      </w:r>
      <w:proofErr w:type="spellEnd"/>
      <w:r w:rsidR="007A24FE" w:rsidRPr="00BF412B">
        <w:rPr>
          <w:color w:val="auto"/>
        </w:rPr>
        <w:t xml:space="preserve"> ka </w:t>
      </w:r>
      <w:proofErr w:type="spellStart"/>
      <w:r w:rsidR="007A24FE" w:rsidRPr="00BF412B">
        <w:rPr>
          <w:color w:val="auto"/>
        </w:rPr>
        <w:t>pasoja</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mundshme</w:t>
      </w:r>
      <w:proofErr w:type="spellEnd"/>
      <w:r w:rsidR="007A24FE" w:rsidRPr="00BF412B">
        <w:rPr>
          <w:color w:val="auto"/>
        </w:rPr>
        <w:t xml:space="preserve"> </w:t>
      </w:r>
      <w:proofErr w:type="spellStart"/>
      <w:r w:rsidR="007A24FE" w:rsidRPr="00BF412B">
        <w:rPr>
          <w:color w:val="auto"/>
        </w:rPr>
        <w:t>për</w:t>
      </w:r>
      <w:proofErr w:type="spellEnd"/>
      <w:r w:rsidR="007A24FE" w:rsidRPr="00BF412B">
        <w:rPr>
          <w:color w:val="auto"/>
        </w:rPr>
        <w:t xml:space="preserve"> </w:t>
      </w:r>
      <w:proofErr w:type="spellStart"/>
      <w:r w:rsidR="007A24FE" w:rsidRPr="00BF412B">
        <w:rPr>
          <w:color w:val="auto"/>
        </w:rPr>
        <w:t>zhvillimin</w:t>
      </w:r>
      <w:proofErr w:type="spellEnd"/>
      <w:r w:rsidR="007A24FE" w:rsidRPr="00BF412B">
        <w:rPr>
          <w:color w:val="auto"/>
        </w:rPr>
        <w:t xml:space="preserve"> </w:t>
      </w:r>
      <w:proofErr w:type="spellStart"/>
      <w:r w:rsidR="007A24FE" w:rsidRPr="00BF412B">
        <w:rPr>
          <w:color w:val="auto"/>
        </w:rPr>
        <w:t>mendor</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fëmijëve</w:t>
      </w:r>
      <w:proofErr w:type="spellEnd"/>
      <w:r w:rsidR="007A24FE" w:rsidRPr="00BF412B">
        <w:rPr>
          <w:color w:val="auto"/>
        </w:rPr>
        <w:t xml:space="preserve">. </w:t>
      </w:r>
      <w:proofErr w:type="spellStart"/>
      <w:r w:rsidR="007A24FE" w:rsidRPr="00BF412B">
        <w:rPr>
          <w:color w:val="auto"/>
        </w:rPr>
        <w:t>Tashmë</w:t>
      </w:r>
      <w:proofErr w:type="spellEnd"/>
      <w:r w:rsidR="007A24FE" w:rsidRPr="00BF412B">
        <w:rPr>
          <w:color w:val="auto"/>
        </w:rPr>
        <w:t xml:space="preserve"> </w:t>
      </w:r>
      <w:proofErr w:type="spellStart"/>
      <w:r w:rsidR="007A24FE" w:rsidRPr="00BF412B">
        <w:rPr>
          <w:color w:val="auto"/>
        </w:rPr>
        <w:t>është</w:t>
      </w:r>
      <w:proofErr w:type="spellEnd"/>
      <w:r w:rsidR="007A24FE" w:rsidRPr="00BF412B">
        <w:rPr>
          <w:color w:val="auto"/>
        </w:rPr>
        <w:t xml:space="preserve"> </w:t>
      </w:r>
      <w:proofErr w:type="spellStart"/>
      <w:r w:rsidR="007A24FE" w:rsidRPr="00BF412B">
        <w:rPr>
          <w:color w:val="auto"/>
        </w:rPr>
        <w:t>theksuar</w:t>
      </w:r>
      <w:proofErr w:type="spellEnd"/>
      <w:r w:rsidR="007A24FE" w:rsidRPr="00BF412B">
        <w:rPr>
          <w:color w:val="auto"/>
        </w:rPr>
        <w:t xml:space="preserve"> </w:t>
      </w:r>
      <w:proofErr w:type="spellStart"/>
      <w:r w:rsidR="007A24FE" w:rsidRPr="00BF412B">
        <w:rPr>
          <w:color w:val="auto"/>
        </w:rPr>
        <w:t>që</w:t>
      </w:r>
      <w:proofErr w:type="spellEnd"/>
      <w:r w:rsidR="007A24FE" w:rsidRPr="00BF412B">
        <w:rPr>
          <w:color w:val="auto"/>
        </w:rPr>
        <w:t xml:space="preserve"> </w:t>
      </w:r>
      <w:proofErr w:type="spellStart"/>
      <w:r w:rsidR="007A24FE" w:rsidRPr="00BF412B">
        <w:rPr>
          <w:color w:val="auto"/>
        </w:rPr>
        <w:t>një</w:t>
      </w:r>
      <w:proofErr w:type="spellEnd"/>
      <w:r w:rsidR="007A24FE" w:rsidRPr="00BF412B">
        <w:rPr>
          <w:color w:val="auto"/>
        </w:rPr>
        <w:t xml:space="preserve"> </w:t>
      </w:r>
      <w:proofErr w:type="spellStart"/>
      <w:r w:rsidR="007A24FE" w:rsidRPr="00BF412B">
        <w:rPr>
          <w:color w:val="auto"/>
        </w:rPr>
        <w:t>seri</w:t>
      </w:r>
      <w:proofErr w:type="spellEnd"/>
      <w:r w:rsidR="007A24FE" w:rsidRPr="00BF412B">
        <w:rPr>
          <w:color w:val="auto"/>
        </w:rPr>
        <w:t xml:space="preserve"> </w:t>
      </w:r>
      <w:proofErr w:type="spellStart"/>
      <w:r w:rsidR="007A24FE" w:rsidRPr="00BF412B">
        <w:rPr>
          <w:color w:val="auto"/>
        </w:rPr>
        <w:t>studimesh</w:t>
      </w:r>
      <w:proofErr w:type="spellEnd"/>
      <w:r w:rsidR="007A24FE" w:rsidRPr="00BF412B">
        <w:rPr>
          <w:color w:val="auto"/>
        </w:rPr>
        <w:t xml:space="preserve">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fushën</w:t>
      </w:r>
      <w:proofErr w:type="spellEnd"/>
      <w:r w:rsidR="007A24FE" w:rsidRPr="00BF412B">
        <w:rPr>
          <w:color w:val="auto"/>
        </w:rPr>
        <w:t xml:space="preserve"> e </w:t>
      </w:r>
      <w:proofErr w:type="spellStart"/>
      <w:r w:rsidR="007A24FE" w:rsidRPr="00BF412B">
        <w:rPr>
          <w:color w:val="auto"/>
        </w:rPr>
        <w:t>psikologjisë</w:t>
      </w:r>
      <w:proofErr w:type="spellEnd"/>
      <w:r w:rsidR="007A24FE" w:rsidRPr="00BF412B">
        <w:rPr>
          <w:color w:val="auto"/>
        </w:rPr>
        <w:t xml:space="preserve"> </w:t>
      </w:r>
      <w:proofErr w:type="spellStart"/>
      <w:r w:rsidR="007A24FE" w:rsidRPr="00BF412B">
        <w:rPr>
          <w:color w:val="auto"/>
        </w:rPr>
        <w:t>sociale</w:t>
      </w:r>
      <w:proofErr w:type="spellEnd"/>
      <w:r w:rsidR="007A24FE" w:rsidRPr="00BF412B">
        <w:rPr>
          <w:color w:val="auto"/>
        </w:rPr>
        <w:t xml:space="preserve"> </w:t>
      </w:r>
      <w:proofErr w:type="spellStart"/>
      <w:r w:rsidR="007A24FE" w:rsidRPr="00BF412B">
        <w:rPr>
          <w:color w:val="auto"/>
        </w:rPr>
        <w:t>sugjerojnë</w:t>
      </w:r>
      <w:proofErr w:type="spellEnd"/>
      <w:r w:rsidR="007A24FE" w:rsidRPr="00BF412B">
        <w:rPr>
          <w:color w:val="auto"/>
        </w:rPr>
        <w:t xml:space="preserve"> </w:t>
      </w:r>
      <w:proofErr w:type="spellStart"/>
      <w:r w:rsidR="007A24FE" w:rsidRPr="00BF412B">
        <w:rPr>
          <w:color w:val="auto"/>
        </w:rPr>
        <w:t>që</w:t>
      </w:r>
      <w:proofErr w:type="spellEnd"/>
      <w:r w:rsidR="007A24FE" w:rsidRPr="00BF412B">
        <w:rPr>
          <w:color w:val="auto"/>
        </w:rPr>
        <w:t xml:space="preserve"> </w:t>
      </w:r>
      <w:proofErr w:type="spellStart"/>
      <w:r w:rsidR="007A24FE" w:rsidRPr="00BF412B">
        <w:rPr>
          <w:color w:val="auto"/>
        </w:rPr>
        <w:t>ekskluzivitetet</w:t>
      </w:r>
      <w:proofErr w:type="spellEnd"/>
      <w:r w:rsidR="007A24FE" w:rsidRPr="00BF412B">
        <w:rPr>
          <w:color w:val="auto"/>
        </w:rPr>
        <w:t xml:space="preserve"> "multi-</w:t>
      </w:r>
      <w:proofErr w:type="spellStart"/>
      <w:r w:rsidR="007A24FE" w:rsidRPr="00BF412B">
        <w:rPr>
          <w:color w:val="auto"/>
        </w:rPr>
        <w:t>platforme</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produkteve</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markës</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ankoruara</w:t>
      </w:r>
      <w:proofErr w:type="spellEnd"/>
      <w:r w:rsidR="007A24FE" w:rsidRPr="00BF412B">
        <w:rPr>
          <w:color w:val="auto"/>
        </w:rPr>
        <w:t xml:space="preserve">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narracionet</w:t>
      </w:r>
      <w:proofErr w:type="spellEnd"/>
      <w:r w:rsidR="007A24FE" w:rsidRPr="00BF412B">
        <w:rPr>
          <w:color w:val="auto"/>
        </w:rPr>
        <w:t xml:space="preserve"> e </w:t>
      </w:r>
      <w:proofErr w:type="spellStart"/>
      <w:r w:rsidR="007A24FE" w:rsidRPr="00BF412B">
        <w:rPr>
          <w:color w:val="auto"/>
        </w:rPr>
        <w:t>mediave</w:t>
      </w:r>
      <w:proofErr w:type="spellEnd"/>
      <w:r w:rsidR="007A24FE" w:rsidRPr="00BF412B">
        <w:rPr>
          <w:color w:val="auto"/>
        </w:rPr>
        <w:t xml:space="preserve"> [...] </w:t>
      </w:r>
      <w:proofErr w:type="spellStart"/>
      <w:r w:rsidR="007A24FE" w:rsidRPr="00BF412B">
        <w:rPr>
          <w:color w:val="auto"/>
        </w:rPr>
        <w:t>prodhojnë</w:t>
      </w:r>
      <w:proofErr w:type="spellEnd"/>
      <w:r w:rsidR="007A24FE" w:rsidRPr="00BF412B">
        <w:rPr>
          <w:color w:val="auto"/>
        </w:rPr>
        <w:t xml:space="preserve"> </w:t>
      </w:r>
      <w:proofErr w:type="spellStart"/>
      <w:r w:rsidR="007A24FE" w:rsidRPr="00BF412B">
        <w:rPr>
          <w:color w:val="auto"/>
        </w:rPr>
        <w:t>fluks</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gjerë</w:t>
      </w:r>
      <w:proofErr w:type="spellEnd"/>
      <w:r w:rsidR="007A24FE" w:rsidRPr="00BF412B">
        <w:rPr>
          <w:color w:val="auto"/>
        </w:rPr>
        <w:t xml:space="preserve">, universal </w:t>
      </w:r>
      <w:proofErr w:type="spellStart"/>
      <w:r w:rsidR="007A24FE" w:rsidRPr="00BF412B">
        <w:rPr>
          <w:color w:val="auto"/>
        </w:rPr>
        <w:t>dhe</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kudogjendur</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mallrave</w:t>
      </w:r>
      <w:proofErr w:type="spellEnd"/>
      <w:r w:rsidR="007A24FE" w:rsidRPr="00BF412B">
        <w:rPr>
          <w:color w:val="auto"/>
        </w:rPr>
        <w:t xml:space="preserve">, por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njëjtën</w:t>
      </w:r>
      <w:proofErr w:type="spellEnd"/>
      <w:r w:rsidR="007A24FE" w:rsidRPr="00BF412B">
        <w:rPr>
          <w:color w:val="auto"/>
        </w:rPr>
        <w:t xml:space="preserve"> </w:t>
      </w:r>
      <w:proofErr w:type="spellStart"/>
      <w:r w:rsidR="007A24FE" w:rsidRPr="00BF412B">
        <w:rPr>
          <w:color w:val="auto"/>
        </w:rPr>
        <w:t>kohë</w:t>
      </w:r>
      <w:proofErr w:type="spellEnd"/>
      <w:r w:rsidR="007A24FE" w:rsidRPr="00BF412B">
        <w:rPr>
          <w:color w:val="auto"/>
        </w:rPr>
        <w:t xml:space="preserve"> </w:t>
      </w:r>
      <w:proofErr w:type="spellStart"/>
      <w:r w:rsidR="007A24FE" w:rsidRPr="00BF412B">
        <w:rPr>
          <w:color w:val="auto"/>
        </w:rPr>
        <w:t>qarkullojnë</w:t>
      </w:r>
      <w:proofErr w:type="spellEnd"/>
      <w:r w:rsidR="007A24FE" w:rsidRPr="00BF412B">
        <w:rPr>
          <w:color w:val="auto"/>
        </w:rPr>
        <w:t xml:space="preserve"> </w:t>
      </w:r>
      <w:proofErr w:type="spellStart"/>
      <w:r w:rsidR="007A24FE" w:rsidRPr="00BF412B">
        <w:rPr>
          <w:color w:val="auto"/>
        </w:rPr>
        <w:t>mesazhe</w:t>
      </w:r>
      <w:proofErr w:type="spellEnd"/>
      <w:r w:rsidR="007A24FE" w:rsidRPr="00BF412B">
        <w:rPr>
          <w:color w:val="auto"/>
        </w:rPr>
        <w:t xml:space="preserve"> </w:t>
      </w:r>
      <w:proofErr w:type="spellStart"/>
      <w:r w:rsidR="007A24FE" w:rsidRPr="00BF412B">
        <w:rPr>
          <w:color w:val="auto"/>
        </w:rPr>
        <w:t>disku</w:t>
      </w:r>
      <w:r w:rsidR="00487287" w:rsidRPr="00BF412B">
        <w:rPr>
          <w:color w:val="auto"/>
        </w:rPr>
        <w:t>rsive</w:t>
      </w:r>
      <w:proofErr w:type="spellEnd"/>
      <w:r w:rsidR="00487287" w:rsidRPr="00BF412B">
        <w:rPr>
          <w:color w:val="auto"/>
        </w:rPr>
        <w:t xml:space="preserve"> </w:t>
      </w:r>
      <w:proofErr w:type="spellStart"/>
      <w:r w:rsidR="00487287" w:rsidRPr="00BF412B">
        <w:rPr>
          <w:color w:val="auto"/>
        </w:rPr>
        <w:t>të</w:t>
      </w:r>
      <w:proofErr w:type="spellEnd"/>
      <w:r w:rsidR="00487287" w:rsidRPr="00BF412B">
        <w:rPr>
          <w:color w:val="auto"/>
        </w:rPr>
        <w:t xml:space="preserve"> </w:t>
      </w:r>
      <w:proofErr w:type="spellStart"/>
      <w:r w:rsidR="00487287" w:rsidRPr="00BF412B">
        <w:rPr>
          <w:color w:val="auto"/>
        </w:rPr>
        <w:t>ngjitura</w:t>
      </w:r>
      <w:proofErr w:type="spellEnd"/>
      <w:r w:rsidR="00487287" w:rsidRPr="00BF412B">
        <w:rPr>
          <w:color w:val="auto"/>
        </w:rPr>
        <w:t xml:space="preserve"> me </w:t>
      </w:r>
      <w:proofErr w:type="spellStart"/>
      <w:r w:rsidR="00487287" w:rsidRPr="00BF412B">
        <w:rPr>
          <w:color w:val="auto"/>
        </w:rPr>
        <w:t>reklamimin</w:t>
      </w:r>
      <w:proofErr w:type="spellEnd"/>
      <w:r w:rsidR="007A24FE" w:rsidRPr="00BF412B">
        <w:rPr>
          <w:color w:val="auto"/>
        </w:rPr>
        <w:t>”</w:t>
      </w:r>
      <w:r w:rsidR="00E11161">
        <w:rPr>
          <w:color w:val="auto"/>
        </w:rPr>
        <w:t xml:space="preserve"> </w:t>
      </w:r>
      <w:r w:rsidR="007A24FE" w:rsidRPr="00BF412B">
        <w:rPr>
          <w:color w:val="auto"/>
        </w:rPr>
        <w:t xml:space="preserve">(Lemke, 2009). </w:t>
      </w:r>
      <w:proofErr w:type="spellStart"/>
      <w:r w:rsidR="007A24FE" w:rsidRPr="00BF412B">
        <w:rPr>
          <w:color w:val="auto"/>
        </w:rPr>
        <w:t>Kjo</w:t>
      </w:r>
      <w:proofErr w:type="spellEnd"/>
      <w:r w:rsidR="007A24FE" w:rsidRPr="00BF412B">
        <w:rPr>
          <w:color w:val="auto"/>
        </w:rPr>
        <w:t xml:space="preserve"> </w:t>
      </w:r>
      <w:proofErr w:type="spellStart"/>
      <w:r w:rsidR="007A24FE" w:rsidRPr="00BF412B">
        <w:rPr>
          <w:color w:val="auto"/>
        </w:rPr>
        <w:t>mund</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rezultojë</w:t>
      </w:r>
      <w:proofErr w:type="spellEnd"/>
      <w:r w:rsidR="007A24FE" w:rsidRPr="00BF412B">
        <w:rPr>
          <w:color w:val="auto"/>
        </w:rPr>
        <w:t xml:space="preserve">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rrethin</w:t>
      </w:r>
      <w:proofErr w:type="spellEnd"/>
      <w:r w:rsidR="007A24FE" w:rsidRPr="00BF412B">
        <w:rPr>
          <w:color w:val="auto"/>
        </w:rPr>
        <w:t xml:space="preserve"> e </w:t>
      </w:r>
      <w:proofErr w:type="spellStart"/>
      <w:r w:rsidR="007A24FE" w:rsidRPr="00BF412B">
        <w:rPr>
          <w:color w:val="auto"/>
        </w:rPr>
        <w:t>produkteve</w:t>
      </w:r>
      <w:proofErr w:type="spellEnd"/>
      <w:r w:rsidR="007A24FE" w:rsidRPr="00BF412B">
        <w:rPr>
          <w:color w:val="auto"/>
        </w:rPr>
        <w:t xml:space="preserve"> </w:t>
      </w:r>
      <w:proofErr w:type="spellStart"/>
      <w:r w:rsidR="007A24FE" w:rsidRPr="00BF412B">
        <w:rPr>
          <w:color w:val="auto"/>
        </w:rPr>
        <w:t>që</w:t>
      </w:r>
      <w:proofErr w:type="spellEnd"/>
      <w:r w:rsidR="007A24FE" w:rsidRPr="00BF412B">
        <w:rPr>
          <w:color w:val="auto"/>
        </w:rPr>
        <w:t xml:space="preserve"> </w:t>
      </w:r>
      <w:proofErr w:type="spellStart"/>
      <w:r w:rsidR="007A24FE" w:rsidRPr="00BF412B">
        <w:rPr>
          <w:color w:val="auto"/>
        </w:rPr>
        <w:t>përhapin</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njëjtin</w:t>
      </w:r>
      <w:proofErr w:type="spellEnd"/>
      <w:r w:rsidR="007A24FE" w:rsidRPr="00BF412B">
        <w:rPr>
          <w:color w:val="auto"/>
        </w:rPr>
        <w:t xml:space="preserve"> </w:t>
      </w:r>
      <w:proofErr w:type="spellStart"/>
      <w:r w:rsidR="007A24FE" w:rsidRPr="00BF412B">
        <w:rPr>
          <w:color w:val="auto"/>
        </w:rPr>
        <w:t>botëkuptim</w:t>
      </w:r>
      <w:proofErr w:type="spellEnd"/>
      <w:r w:rsidR="007A24FE" w:rsidRPr="00BF412B">
        <w:rPr>
          <w:color w:val="auto"/>
        </w:rPr>
        <w:t xml:space="preserve"> duke </w:t>
      </w:r>
      <w:proofErr w:type="spellStart"/>
      <w:r w:rsidR="007A24FE" w:rsidRPr="00BF412B">
        <w:rPr>
          <w:color w:val="auto"/>
        </w:rPr>
        <w:t>mbyllur</w:t>
      </w:r>
      <w:proofErr w:type="spellEnd"/>
      <w:r w:rsidR="007A24FE" w:rsidRPr="00BF412B">
        <w:rPr>
          <w:color w:val="auto"/>
        </w:rPr>
        <w:t xml:space="preserve"> </w:t>
      </w:r>
      <w:proofErr w:type="spellStart"/>
      <w:r w:rsidR="007A24FE" w:rsidRPr="00BF412B">
        <w:rPr>
          <w:color w:val="auto"/>
        </w:rPr>
        <w:t>përvojën</w:t>
      </w:r>
      <w:proofErr w:type="spellEnd"/>
      <w:r w:rsidR="007A24FE" w:rsidRPr="00BF412B">
        <w:rPr>
          <w:color w:val="auto"/>
        </w:rPr>
        <w:t xml:space="preserve"> e </w:t>
      </w:r>
      <w:proofErr w:type="spellStart"/>
      <w:r w:rsidR="007A24FE" w:rsidRPr="00BF412B">
        <w:rPr>
          <w:color w:val="auto"/>
        </w:rPr>
        <w:t>ekskluzivitetit</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fëmijëve</w:t>
      </w:r>
      <w:proofErr w:type="spellEnd"/>
      <w:r w:rsidR="007A24FE" w:rsidRPr="00BF412B">
        <w:rPr>
          <w:color w:val="auto"/>
        </w:rPr>
        <w:t xml:space="preserve"> </w:t>
      </w:r>
      <w:proofErr w:type="spellStart"/>
      <w:r w:rsidR="007A24FE" w:rsidRPr="00BF412B">
        <w:rPr>
          <w:color w:val="auto"/>
        </w:rPr>
        <w:t>dhe</w:t>
      </w:r>
      <w:proofErr w:type="spellEnd"/>
      <w:r w:rsidR="007A24FE" w:rsidRPr="00BF412B">
        <w:rPr>
          <w:color w:val="auto"/>
        </w:rPr>
        <w:t xml:space="preserve"> duke </w:t>
      </w:r>
      <w:proofErr w:type="spellStart"/>
      <w:r w:rsidR="007A24FE" w:rsidRPr="00BF412B">
        <w:rPr>
          <w:color w:val="auto"/>
        </w:rPr>
        <w:t>krijuar</w:t>
      </w:r>
      <w:proofErr w:type="spellEnd"/>
      <w:r w:rsidR="007A24FE" w:rsidRPr="00BF412B">
        <w:rPr>
          <w:color w:val="auto"/>
        </w:rPr>
        <w:t xml:space="preserve"> </w:t>
      </w:r>
      <w:proofErr w:type="spellStart"/>
      <w:r w:rsidR="007A24FE" w:rsidRPr="00BF412B">
        <w:rPr>
          <w:color w:val="auto"/>
        </w:rPr>
        <w:t>një</w:t>
      </w:r>
      <w:proofErr w:type="spellEnd"/>
      <w:r w:rsidR="007A24FE" w:rsidRPr="00BF412B">
        <w:rPr>
          <w:color w:val="auto"/>
        </w:rPr>
        <w:t xml:space="preserve"> </w:t>
      </w:r>
      <w:proofErr w:type="spellStart"/>
      <w:r w:rsidR="007A24FE" w:rsidRPr="00BF412B">
        <w:rPr>
          <w:color w:val="auto"/>
        </w:rPr>
        <w:t>efekt</w:t>
      </w:r>
      <w:proofErr w:type="spellEnd"/>
      <w:r w:rsidR="007A24FE" w:rsidRPr="00BF412B">
        <w:rPr>
          <w:color w:val="auto"/>
        </w:rPr>
        <w:t xml:space="preserve"> me </w:t>
      </w:r>
      <w:proofErr w:type="spellStart"/>
      <w:r w:rsidR="007A24FE" w:rsidRPr="00BF412B">
        <w:rPr>
          <w:color w:val="auto"/>
        </w:rPr>
        <w:t>pasoja</w:t>
      </w:r>
      <w:proofErr w:type="spellEnd"/>
      <w:r w:rsidR="007A24FE" w:rsidRPr="00BF412B">
        <w:rPr>
          <w:color w:val="auto"/>
        </w:rPr>
        <w:t xml:space="preserve"> </w:t>
      </w:r>
      <w:proofErr w:type="spellStart"/>
      <w:r w:rsidR="007A24FE" w:rsidRPr="00BF412B">
        <w:rPr>
          <w:color w:val="auto"/>
        </w:rPr>
        <w:t>të</w:t>
      </w:r>
      <w:proofErr w:type="spellEnd"/>
      <w:r w:rsidR="007A24FE" w:rsidRPr="00BF412B">
        <w:rPr>
          <w:color w:val="auto"/>
        </w:rPr>
        <w:t xml:space="preserve"> </w:t>
      </w:r>
      <w:proofErr w:type="spellStart"/>
      <w:r w:rsidR="007A24FE" w:rsidRPr="00BF412B">
        <w:rPr>
          <w:color w:val="auto"/>
        </w:rPr>
        <w:t>gjera</w:t>
      </w:r>
      <w:proofErr w:type="spellEnd"/>
      <w:r w:rsidR="007A24FE" w:rsidRPr="00BF412B">
        <w:rPr>
          <w:color w:val="auto"/>
        </w:rPr>
        <w:t xml:space="preserve">. Ky </w:t>
      </w:r>
      <w:proofErr w:type="spellStart"/>
      <w:r w:rsidR="007A24FE" w:rsidRPr="00BF412B">
        <w:rPr>
          <w:color w:val="auto"/>
        </w:rPr>
        <w:t>aspekt</w:t>
      </w:r>
      <w:proofErr w:type="spellEnd"/>
      <w:r w:rsidR="007A24FE" w:rsidRPr="00BF412B">
        <w:rPr>
          <w:color w:val="auto"/>
        </w:rPr>
        <w:t xml:space="preserve"> </w:t>
      </w:r>
      <w:proofErr w:type="spellStart"/>
      <w:r w:rsidR="007A24FE" w:rsidRPr="00BF412B">
        <w:rPr>
          <w:color w:val="auto"/>
        </w:rPr>
        <w:t>tashmë</w:t>
      </w:r>
      <w:proofErr w:type="spellEnd"/>
      <w:r w:rsidR="007A24FE" w:rsidRPr="00BF412B">
        <w:rPr>
          <w:color w:val="auto"/>
        </w:rPr>
        <w:t xml:space="preserve"> </w:t>
      </w:r>
      <w:proofErr w:type="spellStart"/>
      <w:r w:rsidR="007A24FE" w:rsidRPr="00BF412B">
        <w:rPr>
          <w:color w:val="auto"/>
        </w:rPr>
        <w:t>është</w:t>
      </w:r>
      <w:proofErr w:type="spellEnd"/>
      <w:r w:rsidR="007A24FE" w:rsidRPr="00BF412B">
        <w:rPr>
          <w:color w:val="auto"/>
        </w:rPr>
        <w:t xml:space="preserve"> </w:t>
      </w:r>
      <w:proofErr w:type="spellStart"/>
      <w:r w:rsidR="007A24FE" w:rsidRPr="00BF412B">
        <w:rPr>
          <w:color w:val="auto"/>
        </w:rPr>
        <w:t>diskutuar</w:t>
      </w:r>
      <w:proofErr w:type="spellEnd"/>
      <w:r w:rsidR="007A24FE" w:rsidRPr="00BF412B">
        <w:rPr>
          <w:color w:val="auto"/>
        </w:rPr>
        <w:t xml:space="preserve">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kontekstin</w:t>
      </w:r>
      <w:proofErr w:type="spellEnd"/>
      <w:r w:rsidR="007A24FE" w:rsidRPr="00BF412B">
        <w:rPr>
          <w:color w:val="auto"/>
        </w:rPr>
        <w:t xml:space="preserve"> e </w:t>
      </w:r>
      <w:proofErr w:type="spellStart"/>
      <w:r w:rsidR="007A24FE" w:rsidRPr="00BF412B">
        <w:rPr>
          <w:color w:val="auto"/>
        </w:rPr>
        <w:t>Lalalupsi</w:t>
      </w:r>
      <w:proofErr w:type="spellEnd"/>
      <w:r w:rsidR="007A24FE" w:rsidRPr="00BF412B">
        <w:rPr>
          <w:color w:val="auto"/>
        </w:rPr>
        <w:t xml:space="preserve"> </w:t>
      </w:r>
      <w:proofErr w:type="spellStart"/>
      <w:r w:rsidR="007A24FE" w:rsidRPr="00BF412B">
        <w:rPr>
          <w:color w:val="auto"/>
        </w:rPr>
        <w:t>në</w:t>
      </w:r>
      <w:proofErr w:type="spellEnd"/>
      <w:r w:rsidR="007A24FE" w:rsidRPr="00BF412B">
        <w:rPr>
          <w:color w:val="auto"/>
        </w:rPr>
        <w:t xml:space="preserve"> </w:t>
      </w:r>
      <w:proofErr w:type="spellStart"/>
      <w:r w:rsidR="007A24FE" w:rsidRPr="00BF412B">
        <w:rPr>
          <w:color w:val="auto"/>
        </w:rPr>
        <w:t>kapitujt</w:t>
      </w:r>
      <w:proofErr w:type="spellEnd"/>
      <w:r w:rsidR="007A24FE" w:rsidRPr="00BF412B">
        <w:rPr>
          <w:color w:val="auto"/>
        </w:rPr>
        <w:t xml:space="preserve"> e </w:t>
      </w:r>
      <w:proofErr w:type="spellStart"/>
      <w:r w:rsidR="007A24FE" w:rsidRPr="00BF412B">
        <w:rPr>
          <w:color w:val="auto"/>
        </w:rPr>
        <w:t>mëparshëm</w:t>
      </w:r>
      <w:proofErr w:type="spellEnd"/>
      <w:r w:rsidR="007A24FE" w:rsidRPr="00BF412B">
        <w:rPr>
          <w:color w:val="auto"/>
        </w:rPr>
        <w:t>.</w:t>
      </w:r>
    </w:p>
    <w:p w14:paraId="7D4C7A70" w14:textId="77777777" w:rsidR="00DF54DD" w:rsidRPr="00BF412B" w:rsidRDefault="00DF54DD" w:rsidP="00DF54DD">
      <w:pPr>
        <w:spacing w:after="0"/>
        <w:ind w:left="120" w:right="13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e </w:t>
      </w:r>
      <w:proofErr w:type="spellStart"/>
      <w:r w:rsidRPr="00BF412B">
        <w:rPr>
          <w:color w:val="auto"/>
        </w:rPr>
        <w:t>Gormiti</w:t>
      </w:r>
      <w:proofErr w:type="spellEnd"/>
      <w:r w:rsidRPr="00BF412B">
        <w:rPr>
          <w:color w:val="auto"/>
        </w:rPr>
        <w:t xml:space="preserve">, </w:t>
      </w:r>
      <w:proofErr w:type="spellStart"/>
      <w:r w:rsidRPr="00BF412B">
        <w:rPr>
          <w:color w:val="auto"/>
        </w:rPr>
        <w:t>përsëri</w:t>
      </w:r>
      <w:proofErr w:type="spellEnd"/>
      <w:r w:rsidRPr="00BF412B">
        <w:rPr>
          <w:color w:val="auto"/>
        </w:rPr>
        <w:t xml:space="preserve"> </w:t>
      </w:r>
      <w:proofErr w:type="spellStart"/>
      <w:r w:rsidRPr="00BF412B">
        <w:rPr>
          <w:color w:val="auto"/>
        </w:rPr>
        <w:t>frekuenca</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faktit</w:t>
      </w:r>
      <w:proofErr w:type="spellEnd"/>
      <w:r w:rsidRPr="00BF412B">
        <w:rPr>
          <w:color w:val="auto"/>
        </w:rPr>
        <w:t xml:space="preserve"> se - </w:t>
      </w:r>
      <w:proofErr w:type="spellStart"/>
      <w:r w:rsidRPr="00BF412B">
        <w:rPr>
          <w:color w:val="auto"/>
        </w:rPr>
        <w:t>produktet</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ekskluzive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përfshijnë</w:t>
      </w:r>
      <w:proofErr w:type="spellEnd"/>
      <w:r w:rsidRPr="00BF412B">
        <w:rPr>
          <w:color w:val="auto"/>
        </w:rPr>
        <w:t xml:space="preserve"> </w:t>
      </w:r>
      <w:proofErr w:type="spellStart"/>
      <w:r w:rsidRPr="00BF412B">
        <w:rPr>
          <w:color w:val="auto"/>
        </w:rPr>
        <w:t>figura</w:t>
      </w:r>
      <w:proofErr w:type="spellEnd"/>
      <w:r w:rsidRPr="00BF412B">
        <w:rPr>
          <w:color w:val="auto"/>
        </w:rPr>
        <w:t xml:space="preserve"> </w:t>
      </w:r>
      <w:proofErr w:type="spellStart"/>
      <w:r w:rsidRPr="00BF412B">
        <w:rPr>
          <w:color w:val="auto"/>
        </w:rPr>
        <w:t>kukullash</w:t>
      </w:r>
      <w:proofErr w:type="spellEnd"/>
      <w:r w:rsidRPr="00BF412B">
        <w:rPr>
          <w:color w:val="auto"/>
        </w:rPr>
        <w:t xml:space="preserve">, </w:t>
      </w:r>
      <w:proofErr w:type="spellStart"/>
      <w:r w:rsidRPr="00BF412B">
        <w:rPr>
          <w:color w:val="auto"/>
        </w:rPr>
        <w:t>lojëra</w:t>
      </w:r>
      <w:proofErr w:type="spellEnd"/>
      <w:r w:rsidRPr="00BF412B">
        <w:rPr>
          <w:color w:val="auto"/>
        </w:rPr>
        <w:t xml:space="preserve"> video </w:t>
      </w:r>
      <w:proofErr w:type="spellStart"/>
      <w:r w:rsidRPr="00BF412B">
        <w:rPr>
          <w:color w:val="auto"/>
        </w:rPr>
        <w:t>dhe</w:t>
      </w:r>
      <w:proofErr w:type="spellEnd"/>
      <w:r w:rsidRPr="00BF412B">
        <w:rPr>
          <w:color w:val="auto"/>
        </w:rPr>
        <w:t xml:space="preserve"> </w:t>
      </w:r>
      <w:proofErr w:type="spellStart"/>
      <w:r w:rsidRPr="00BF412B">
        <w:rPr>
          <w:color w:val="auto"/>
        </w:rPr>
        <w:t>filma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qëllim</w:t>
      </w:r>
      <w:proofErr w:type="spellEnd"/>
      <w:r w:rsidRPr="00BF412B">
        <w:rPr>
          <w:color w:val="auto"/>
        </w:rPr>
        <w:t xml:space="preserve"> </w:t>
      </w:r>
      <w:proofErr w:type="spellStart"/>
      <w:r w:rsidRPr="00BF412B">
        <w:rPr>
          <w:color w:val="auto"/>
        </w:rPr>
        <w:t>segmentin</w:t>
      </w:r>
      <w:proofErr w:type="spellEnd"/>
      <w:r w:rsidRPr="00BF412B">
        <w:rPr>
          <w:color w:val="auto"/>
        </w:rPr>
        <w:t xml:space="preserve"> e </w:t>
      </w:r>
      <w:proofErr w:type="spellStart"/>
      <w:r w:rsidRPr="00BF412B">
        <w:rPr>
          <w:color w:val="auto"/>
        </w:rPr>
        <w:t>audiencës</w:t>
      </w:r>
      <w:proofErr w:type="spellEnd"/>
      <w:r w:rsidRPr="00BF412B">
        <w:rPr>
          <w:color w:val="auto"/>
        </w:rPr>
        <w:t xml:space="preserve"> - </w:t>
      </w:r>
      <w:proofErr w:type="spellStart"/>
      <w:r w:rsidRPr="00BF412B">
        <w:rPr>
          <w:color w:val="auto"/>
        </w:rPr>
        <w:t>djem</w:t>
      </w:r>
      <w:proofErr w:type="spellEnd"/>
      <w:r w:rsidRPr="00BF412B">
        <w:rPr>
          <w:color w:val="auto"/>
        </w:rPr>
        <w:t xml:space="preserve">. </w:t>
      </w:r>
      <w:proofErr w:type="spellStart"/>
      <w:r w:rsidRPr="00BF412B">
        <w:rPr>
          <w:color w:val="auto"/>
        </w:rPr>
        <w:t>Pasojat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shihen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paktën</w:t>
      </w:r>
      <w:proofErr w:type="spellEnd"/>
      <w:r w:rsidRPr="00BF412B">
        <w:rPr>
          <w:color w:val="auto"/>
        </w:rPr>
        <w:t xml:space="preserve"> </w:t>
      </w:r>
      <w:proofErr w:type="spellStart"/>
      <w:r w:rsidRPr="00BF412B">
        <w:rPr>
          <w:color w:val="auto"/>
        </w:rPr>
        <w:t>dy</w:t>
      </w:r>
      <w:proofErr w:type="spellEnd"/>
      <w:r w:rsidRPr="00BF412B">
        <w:rPr>
          <w:color w:val="auto"/>
        </w:rPr>
        <w:t xml:space="preserve"> pika: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fakti</w:t>
      </w:r>
      <w:proofErr w:type="spellEnd"/>
      <w:r w:rsidRPr="00BF412B">
        <w:rPr>
          <w:color w:val="auto"/>
        </w:rPr>
        <w:t xml:space="preserve"> që seriali                                                 </w:t>
      </w:r>
    </w:p>
    <w:p w14:paraId="7A0213D8" w14:textId="77777777" w:rsidR="00DF54DD" w:rsidRPr="00BF412B" w:rsidRDefault="00DF54DD" w:rsidP="00DF54DD">
      <w:pPr>
        <w:spacing w:after="0"/>
        <w:ind w:left="120" w:right="139"/>
        <w:rPr>
          <w:color w:val="auto"/>
        </w:rPr>
      </w:pPr>
    </w:p>
    <w:p w14:paraId="3CC03ABB" w14:textId="77777777" w:rsidR="00DF54DD" w:rsidRPr="00BF412B" w:rsidRDefault="00DF54DD" w:rsidP="00DF54DD">
      <w:pPr>
        <w:spacing w:after="0"/>
        <w:ind w:left="120" w:right="139"/>
        <w:rPr>
          <w:color w:val="auto"/>
        </w:rPr>
      </w:pPr>
    </w:p>
    <w:p w14:paraId="3599FC1D" w14:textId="77777777" w:rsidR="00DF54DD" w:rsidRPr="00BF412B" w:rsidRDefault="00DF54DD" w:rsidP="00DF54DD">
      <w:pPr>
        <w:spacing w:after="0"/>
        <w:ind w:left="120" w:right="139"/>
        <w:rPr>
          <w:color w:val="auto"/>
        </w:rPr>
      </w:pPr>
    </w:p>
    <w:p w14:paraId="6F69B8C1" w14:textId="77777777" w:rsidR="00DF54DD" w:rsidRPr="00BF412B" w:rsidRDefault="00DF54DD" w:rsidP="00DF54DD">
      <w:pPr>
        <w:spacing w:after="0"/>
        <w:ind w:left="120" w:right="139"/>
        <w:rPr>
          <w:color w:val="auto"/>
        </w:rPr>
      </w:pPr>
    </w:p>
    <w:p w14:paraId="45E1A43F" w14:textId="77777777" w:rsidR="00DF54DD" w:rsidRPr="00BF412B" w:rsidRDefault="00DF54DD" w:rsidP="00DF54DD">
      <w:pPr>
        <w:spacing w:after="0"/>
        <w:ind w:left="120" w:right="139"/>
        <w:rPr>
          <w:color w:val="auto"/>
        </w:rPr>
      </w:pPr>
    </w:p>
    <w:p w14:paraId="7C66E085" w14:textId="77777777" w:rsidR="00DF54DD" w:rsidRPr="00BF412B" w:rsidRDefault="00DF54DD" w:rsidP="00DF54DD">
      <w:pPr>
        <w:spacing w:after="0"/>
        <w:ind w:left="120" w:right="139"/>
        <w:rPr>
          <w:color w:val="auto"/>
        </w:rPr>
      </w:pPr>
    </w:p>
    <w:p w14:paraId="11C05424" w14:textId="03A7C676" w:rsidR="00DF54DD" w:rsidRPr="00BF412B" w:rsidRDefault="00DF54DD" w:rsidP="00DF54DD">
      <w:pPr>
        <w:spacing w:after="0"/>
        <w:ind w:left="120" w:right="139"/>
        <w:rPr>
          <w:color w:val="auto"/>
        </w:rPr>
      </w:pPr>
      <w:r w:rsidRPr="00BF412B">
        <w:rPr>
          <w:color w:val="auto"/>
        </w:rPr>
        <w:t xml:space="preserve">ka </w:t>
      </w:r>
      <w:proofErr w:type="spellStart"/>
      <w:r w:rsidRPr="00BF412B">
        <w:rPr>
          <w:color w:val="auto"/>
        </w:rPr>
        <w:t>një</w:t>
      </w:r>
      <w:proofErr w:type="spellEnd"/>
      <w:r w:rsidRPr="00BF412B">
        <w:rPr>
          <w:color w:val="auto"/>
        </w:rPr>
        <w:t xml:space="preserve"> </w:t>
      </w:r>
      <w:proofErr w:type="spellStart"/>
      <w:r w:rsidRPr="00BF412B">
        <w:rPr>
          <w:color w:val="auto"/>
        </w:rPr>
        <w:t>paraqitje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paraqitjeve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maskulizuara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forca</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luftimi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vlera</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lartë</w:t>
      </w:r>
      <w:proofErr w:type="spellEnd"/>
      <w:r w:rsidRPr="00BF412B">
        <w:rPr>
          <w:color w:val="auto"/>
        </w:rPr>
        <w:t>.</w:t>
      </w:r>
      <w:r w:rsidR="00487287"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veprojnë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ishullin</w:t>
      </w:r>
      <w:proofErr w:type="spellEnd"/>
      <w:r w:rsidRPr="00BF412B">
        <w:rPr>
          <w:color w:val="auto"/>
        </w:rPr>
        <w:t xml:space="preserve"> </w:t>
      </w:r>
      <w:proofErr w:type="spellStart"/>
      <w:r w:rsidRPr="00BF412B">
        <w:rPr>
          <w:color w:val="auto"/>
        </w:rPr>
        <w:t>imagjinar</w:t>
      </w:r>
      <w:proofErr w:type="spellEnd"/>
      <w:r w:rsidRPr="00BF412B">
        <w:rPr>
          <w:color w:val="auto"/>
        </w:rPr>
        <w:t xml:space="preserve"> </w:t>
      </w:r>
      <w:proofErr w:type="spellStart"/>
      <w:r w:rsidRPr="00BF412B">
        <w:rPr>
          <w:color w:val="auto"/>
        </w:rPr>
        <w:t>mitologjik</w:t>
      </w:r>
      <w:proofErr w:type="spellEnd"/>
      <w:r w:rsidRPr="00BF412B">
        <w:rPr>
          <w:color w:val="auto"/>
        </w:rPr>
        <w:t xml:space="preserve"> të Gorm. </w:t>
      </w:r>
    </w:p>
    <w:p w14:paraId="1A68AC71" w14:textId="77777777" w:rsidR="00DF54DD" w:rsidRPr="00BF412B" w:rsidRDefault="00DF54DD" w:rsidP="00DF54DD">
      <w:pPr>
        <w:spacing w:after="0"/>
        <w:ind w:left="120" w:right="139"/>
        <w:rPr>
          <w:color w:val="auto"/>
        </w:rPr>
      </w:pPr>
    </w:p>
    <w:p w14:paraId="3CAC29D7" w14:textId="77777777" w:rsidR="002C733A" w:rsidRPr="00BF412B" w:rsidRDefault="00DF54DD" w:rsidP="00DF54DD">
      <w:pPr>
        <w:spacing w:after="0"/>
        <w:ind w:left="120" w:right="139"/>
        <w:rPr>
          <w:color w:val="auto"/>
        </w:rPr>
      </w:pPr>
      <w:proofErr w:type="spellStart"/>
      <w:r w:rsidRPr="00BF412B">
        <w:rPr>
          <w:color w:val="auto"/>
        </w:rPr>
        <w:t>Universi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serisë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ndarë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fise</w:t>
      </w:r>
      <w:proofErr w:type="spellEnd"/>
    </w:p>
    <w:p w14:paraId="33CDFF30" w14:textId="77777777" w:rsidR="00DF54DD" w:rsidRPr="00BF412B" w:rsidRDefault="00DF54DD">
      <w:pPr>
        <w:tabs>
          <w:tab w:val="center" w:pos="7672"/>
        </w:tabs>
        <w:spacing w:after="76" w:line="268" w:lineRule="auto"/>
        <w:ind w:left="0" w:right="0" w:firstLine="0"/>
        <w:jc w:val="left"/>
        <w:rPr>
          <w:color w:val="auto"/>
        </w:rPr>
      </w:pPr>
      <w:proofErr w:type="spellStart"/>
      <w:r w:rsidRPr="00BF412B">
        <w:rPr>
          <w:color w:val="auto"/>
        </w:rPr>
        <w:lastRenderedPageBreak/>
        <w:t>fiset</w:t>
      </w:r>
      <w:proofErr w:type="spellEnd"/>
      <w:r w:rsidRPr="00BF412B">
        <w:rPr>
          <w:color w:val="auto"/>
        </w:rPr>
        <w:t xml:space="preserve"> - </w:t>
      </w:r>
      <w:proofErr w:type="spellStart"/>
      <w:r w:rsidRPr="00BF412B">
        <w:rPr>
          <w:color w:val="auto"/>
        </w:rPr>
        <w:t>Fisi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Tokës</w:t>
      </w:r>
      <w:proofErr w:type="spellEnd"/>
      <w:r w:rsidRPr="00BF412B">
        <w:rPr>
          <w:color w:val="auto"/>
        </w:rPr>
        <w:t xml:space="preserve">, </w:t>
      </w:r>
      <w:proofErr w:type="spellStart"/>
      <w:r w:rsidRPr="00BF412B">
        <w:rPr>
          <w:color w:val="auto"/>
        </w:rPr>
        <w:t>Fisi</w:t>
      </w:r>
      <w:proofErr w:type="spellEnd"/>
      <w:r w:rsidRPr="00BF412B">
        <w:rPr>
          <w:color w:val="auto"/>
        </w:rPr>
        <w:t xml:space="preserve"> </w:t>
      </w:r>
      <w:proofErr w:type="spellStart"/>
      <w:r w:rsidRPr="00BF412B">
        <w:rPr>
          <w:color w:val="auto"/>
        </w:rPr>
        <w:t>Ilustrimi</w:t>
      </w:r>
      <w:proofErr w:type="spellEnd"/>
      <w:r w:rsidRPr="00BF412B">
        <w:rPr>
          <w:color w:val="auto"/>
        </w:rPr>
        <w:t xml:space="preserve"> 2.1: </w:t>
      </w:r>
      <w:proofErr w:type="spellStart"/>
      <w:r w:rsidRPr="00BF412B">
        <w:rPr>
          <w:color w:val="auto"/>
        </w:rPr>
        <w:t>Agrom</w:t>
      </w:r>
      <w:proofErr w:type="spellEnd"/>
      <w:r w:rsidRPr="00BF412B">
        <w:rPr>
          <w:color w:val="auto"/>
        </w:rPr>
        <w:t xml:space="preserve">, </w:t>
      </w:r>
      <w:proofErr w:type="spellStart"/>
      <w:r w:rsidRPr="00BF412B">
        <w:rPr>
          <w:color w:val="auto"/>
        </w:rPr>
        <w:t>princi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Tokës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episodet</w:t>
      </w:r>
      <w:proofErr w:type="spellEnd"/>
      <w:r w:rsidRPr="00BF412B">
        <w:rPr>
          <w:color w:val="auto"/>
        </w:rPr>
        <w:t xml:space="preserve"> e </w:t>
      </w:r>
      <w:proofErr w:type="spellStart"/>
      <w:r w:rsidRPr="00BF412B">
        <w:rPr>
          <w:color w:val="auto"/>
        </w:rPr>
        <w:t>serialit</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t>në</w:t>
      </w:r>
      <w:proofErr w:type="spellEnd"/>
    </w:p>
    <w:p w14:paraId="0E6094A3" w14:textId="7D42B4EB" w:rsidR="002C733A" w:rsidRPr="00BF412B" w:rsidRDefault="00DF54DD" w:rsidP="00487287">
      <w:pPr>
        <w:tabs>
          <w:tab w:val="center" w:pos="7672"/>
        </w:tabs>
        <w:spacing w:after="76" w:line="268" w:lineRule="auto"/>
        <w:ind w:left="0" w:right="0" w:firstLine="0"/>
        <w:rPr>
          <w:color w:val="auto"/>
        </w:rPr>
      </w:pPr>
      <w:proofErr w:type="spellStart"/>
      <w:r w:rsidRPr="00BF412B">
        <w:rPr>
          <w:i/>
          <w:color w:val="auto"/>
        </w:rPr>
        <w:t>të</w:t>
      </w:r>
      <w:proofErr w:type="spellEnd"/>
      <w:r w:rsidRPr="00BF412B">
        <w:rPr>
          <w:i/>
          <w:color w:val="auto"/>
        </w:rPr>
        <w:t xml:space="preserve"> </w:t>
      </w:r>
      <w:proofErr w:type="spellStart"/>
      <w:r w:rsidRPr="00BF412B">
        <w:rPr>
          <w:i/>
          <w:color w:val="auto"/>
        </w:rPr>
        <w:t>deteve</w:t>
      </w:r>
      <w:proofErr w:type="spellEnd"/>
      <w:r w:rsidRPr="00BF412B">
        <w:rPr>
          <w:i/>
          <w:color w:val="auto"/>
        </w:rPr>
        <w:t xml:space="preserve">, </w:t>
      </w:r>
      <w:proofErr w:type="spellStart"/>
      <w:r w:rsidRPr="00BF412B">
        <w:rPr>
          <w:i/>
          <w:color w:val="auto"/>
        </w:rPr>
        <w:t>fisit</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pyllit</w:t>
      </w:r>
      <w:proofErr w:type="spellEnd"/>
      <w:r w:rsidRPr="00BF412B">
        <w:rPr>
          <w:i/>
          <w:color w:val="auto"/>
        </w:rPr>
        <w:t>,</w:t>
      </w:r>
      <w:r w:rsidR="00487287" w:rsidRPr="00BF412B">
        <w:rPr>
          <w:i/>
          <w:color w:val="auto"/>
        </w:rPr>
        <w:t xml:space="preserve"> </w:t>
      </w:r>
      <w:r w:rsidRPr="00BF412B">
        <w:rPr>
          <w:color w:val="auto"/>
          <w:sz w:val="20"/>
        </w:rPr>
        <w:t xml:space="preserve">MRT 2 </w:t>
      </w:r>
      <w:proofErr w:type="spellStart"/>
      <w:r w:rsidRPr="00BF412B">
        <w:rPr>
          <w:color w:val="auto"/>
          <w:sz w:val="20"/>
        </w:rPr>
        <w:t>programi</w:t>
      </w:r>
      <w:proofErr w:type="spellEnd"/>
      <w:r w:rsidRPr="00BF412B">
        <w:rPr>
          <w:color w:val="auto"/>
          <w:sz w:val="20"/>
        </w:rPr>
        <w:t xml:space="preserve">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gjuhën</w:t>
      </w:r>
      <w:proofErr w:type="spellEnd"/>
      <w:r w:rsidRPr="00BF412B">
        <w:rPr>
          <w:color w:val="auto"/>
          <w:sz w:val="20"/>
        </w:rPr>
        <w:t xml:space="preserve"> </w:t>
      </w:r>
      <w:proofErr w:type="spellStart"/>
      <w:r w:rsidRPr="00BF412B">
        <w:rPr>
          <w:color w:val="auto"/>
          <w:sz w:val="20"/>
        </w:rPr>
        <w:t>shqipe</w:t>
      </w:r>
      <w:proofErr w:type="spellEnd"/>
      <w:r w:rsidR="009A5FED" w:rsidRPr="00BF412B">
        <w:rPr>
          <w:color w:val="auto"/>
          <w:sz w:val="20"/>
        </w:rPr>
        <w:t xml:space="preserve"> </w:t>
      </w:r>
      <w:proofErr w:type="spellStart"/>
      <w:r w:rsidRPr="00BF412B">
        <w:rPr>
          <w:i/>
          <w:color w:val="auto"/>
        </w:rPr>
        <w:t>Fisi</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Ajrit</w:t>
      </w:r>
      <w:proofErr w:type="spellEnd"/>
      <w:r w:rsidRPr="00BF412B">
        <w:rPr>
          <w:i/>
          <w:color w:val="auto"/>
        </w:rPr>
        <w:t xml:space="preserve">, </w:t>
      </w:r>
      <w:proofErr w:type="spellStart"/>
      <w:r w:rsidRPr="00BF412B">
        <w:rPr>
          <w:i/>
          <w:color w:val="auto"/>
        </w:rPr>
        <w:t>Fisi</w:t>
      </w:r>
      <w:proofErr w:type="spellEnd"/>
      <w:r w:rsidRPr="00BF412B">
        <w:rPr>
          <w:i/>
          <w:color w:val="auto"/>
        </w:rPr>
        <w:t xml:space="preserve"> </w:t>
      </w:r>
      <w:r w:rsidR="00487287" w:rsidRPr="00BF412B">
        <w:rPr>
          <w:i/>
          <w:color w:val="auto"/>
        </w:rPr>
        <w:t xml:space="preserve">I </w:t>
      </w:r>
      <w:proofErr w:type="spellStart"/>
      <w:r w:rsidRPr="00BF412B">
        <w:rPr>
          <w:i/>
          <w:color w:val="auto"/>
        </w:rPr>
        <w:t>vullkanit</w:t>
      </w:r>
      <w:proofErr w:type="spellEnd"/>
      <w:r w:rsidRPr="00BF412B">
        <w:rPr>
          <w:i/>
          <w:color w:val="auto"/>
        </w:rPr>
        <w:t xml:space="preserve">                      </w:t>
      </w:r>
      <w:r w:rsidR="00487287" w:rsidRPr="00BF412B">
        <w:rPr>
          <w:i/>
          <w:color w:val="auto"/>
        </w:rPr>
        <w:t xml:space="preserve">                               </w:t>
      </w:r>
      <w:proofErr w:type="spellStart"/>
      <w:r w:rsidRPr="00BF412B">
        <w:rPr>
          <w:color w:val="auto"/>
          <w:sz w:val="20"/>
        </w:rPr>
        <w:t>paraqitet</w:t>
      </w:r>
      <w:proofErr w:type="spellEnd"/>
      <w:r w:rsidRPr="00BF412B">
        <w:rPr>
          <w:color w:val="auto"/>
          <w:sz w:val="20"/>
        </w:rPr>
        <w:t xml:space="preserve"> </w:t>
      </w:r>
      <w:proofErr w:type="spellStart"/>
      <w:r w:rsidRPr="00BF412B">
        <w:rPr>
          <w:color w:val="auto"/>
          <w:sz w:val="20"/>
        </w:rPr>
        <w:t>më</w:t>
      </w:r>
      <w:proofErr w:type="spellEnd"/>
      <w:r w:rsidRPr="00BF412B">
        <w:rPr>
          <w:color w:val="auto"/>
          <w:sz w:val="20"/>
        </w:rPr>
        <w:t xml:space="preserve"> </w:t>
      </w:r>
      <w:proofErr w:type="spellStart"/>
      <w:r w:rsidRPr="00BF412B">
        <w:rPr>
          <w:color w:val="auto"/>
          <w:sz w:val="20"/>
        </w:rPr>
        <w:t>frekuentuese</w:t>
      </w:r>
      <w:proofErr w:type="spellEnd"/>
      <w:r w:rsidR="009A5FED" w:rsidRPr="00BF412B">
        <w:rPr>
          <w:i/>
          <w:color w:val="auto"/>
        </w:rPr>
        <w:t xml:space="preserve">, </w:t>
      </w:r>
      <w:proofErr w:type="spellStart"/>
      <w:r w:rsidRPr="00BF412B">
        <w:rPr>
          <w:i/>
          <w:color w:val="auto"/>
        </w:rPr>
        <w:t>fisi</w:t>
      </w:r>
      <w:proofErr w:type="spellEnd"/>
      <w:r w:rsidRPr="00BF412B">
        <w:rPr>
          <w:i/>
          <w:color w:val="auto"/>
        </w:rPr>
        <w:t xml:space="preserve"> I </w:t>
      </w:r>
      <w:proofErr w:type="spellStart"/>
      <w:r w:rsidRPr="00BF412B">
        <w:rPr>
          <w:i/>
          <w:color w:val="auto"/>
        </w:rPr>
        <w:t>dritës</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fisi</w:t>
      </w:r>
      <w:proofErr w:type="spellEnd"/>
      <w:r w:rsidRPr="00BF412B">
        <w:rPr>
          <w:i/>
          <w:color w:val="auto"/>
        </w:rPr>
        <w:t xml:space="preserve"> I </w:t>
      </w:r>
      <w:proofErr w:type="spellStart"/>
      <w:r w:rsidRPr="00BF412B">
        <w:rPr>
          <w:i/>
          <w:color w:val="auto"/>
        </w:rPr>
        <w:t>erësirës</w:t>
      </w:r>
      <w:proofErr w:type="spellEnd"/>
      <w:r w:rsidRPr="00BF412B">
        <w:rPr>
          <w:i/>
          <w:color w:val="auto"/>
        </w:rPr>
        <w:t>.</w:t>
      </w:r>
      <w:r w:rsidR="009A5FED" w:rsidRPr="00BF412B">
        <w:rPr>
          <w:i/>
          <w:color w:val="auto"/>
        </w:rPr>
        <w:t xml:space="preserve"> </w:t>
      </w:r>
    </w:p>
    <w:p w14:paraId="2A32DE66" w14:textId="77777777" w:rsidR="00DF54DD" w:rsidRPr="00BF412B" w:rsidRDefault="00DF54DD">
      <w:pPr>
        <w:spacing w:after="143"/>
        <w:ind w:left="120" w:right="576"/>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secilën</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fiseve</w:t>
      </w:r>
      <w:proofErr w:type="spellEnd"/>
      <w:r w:rsidRPr="00BF412B">
        <w:rPr>
          <w:color w:val="auto"/>
        </w:rPr>
        <w:t xml:space="preserve"> </w:t>
      </w:r>
      <w:proofErr w:type="spellStart"/>
      <w:r w:rsidRPr="00BF412B">
        <w:rPr>
          <w:color w:val="auto"/>
        </w:rPr>
        <w:t>banojnë</w:t>
      </w:r>
      <w:proofErr w:type="spellEnd"/>
      <w:r w:rsidRPr="00BF412B">
        <w:rPr>
          <w:color w:val="auto"/>
        </w:rPr>
        <w:t xml:space="preserve"> </w:t>
      </w:r>
      <w:proofErr w:type="spellStart"/>
      <w:r w:rsidRPr="00BF412B">
        <w:rPr>
          <w:color w:val="auto"/>
        </w:rPr>
        <w:t>luftëtarë</w:t>
      </w:r>
      <w:proofErr w:type="spellEnd"/>
      <w:r w:rsidRPr="00BF412B">
        <w:rPr>
          <w:color w:val="auto"/>
        </w:rPr>
        <w:t xml:space="preserve"> me </w:t>
      </w:r>
      <w:proofErr w:type="spellStart"/>
      <w:r w:rsidRPr="00BF412B">
        <w:rPr>
          <w:color w:val="auto"/>
        </w:rPr>
        <w:t>fuqi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marrin</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protagonistë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antagonistë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luftën</w:t>
      </w:r>
      <w:proofErr w:type="spellEnd"/>
      <w:r w:rsidRPr="00BF412B">
        <w:rPr>
          <w:color w:val="auto"/>
        </w:rPr>
        <w:t xml:space="preserve"> midis </w:t>
      </w:r>
      <w:proofErr w:type="spellStart"/>
      <w:r w:rsidRPr="00BF412B">
        <w:rPr>
          <w:color w:val="auto"/>
        </w:rPr>
        <w:t>së</w:t>
      </w:r>
      <w:proofErr w:type="spellEnd"/>
      <w:r w:rsidRPr="00BF412B">
        <w:rPr>
          <w:color w:val="auto"/>
        </w:rPr>
        <w:t xml:space="preserve"> </w:t>
      </w:r>
      <w:proofErr w:type="spellStart"/>
      <w:r w:rsidRPr="00BF412B">
        <w:rPr>
          <w:color w:val="auto"/>
        </w:rPr>
        <w:t>mirës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keqes</w:t>
      </w:r>
      <w:proofErr w:type="spellEnd"/>
      <w:r w:rsidRPr="00BF412B">
        <w:rPr>
          <w:color w:val="auto"/>
        </w:rPr>
        <w:t>.</w:t>
      </w:r>
    </w:p>
    <w:p w14:paraId="7C8AB6D5" w14:textId="77777777" w:rsidR="002C733A" w:rsidRPr="00BF412B" w:rsidRDefault="00197865">
      <w:pPr>
        <w:spacing w:after="143"/>
        <w:ind w:left="120" w:right="576"/>
        <w:rPr>
          <w:color w:val="auto"/>
          <w:lang w:val="en-GB"/>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luftë</w:t>
      </w:r>
      <w:proofErr w:type="spellEnd"/>
      <w:r w:rsidRPr="00BF412B">
        <w:rPr>
          <w:color w:val="auto"/>
        </w:rPr>
        <w:t xml:space="preserve"> </w:t>
      </w:r>
      <w:proofErr w:type="spellStart"/>
      <w:r w:rsidRPr="00BF412B">
        <w:rPr>
          <w:color w:val="auto"/>
        </w:rPr>
        <w:t>dominante</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fisnore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fizikisht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mendërisht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maskulizuar</w:t>
      </w:r>
      <w:proofErr w:type="spellEnd"/>
      <w:r w:rsidRPr="00BF412B">
        <w:rPr>
          <w:color w:val="auto"/>
        </w:rPr>
        <w:t xml:space="preserve">, </w:t>
      </w:r>
      <w:proofErr w:type="spellStart"/>
      <w:r w:rsidRPr="00BF412B">
        <w:rPr>
          <w:color w:val="auto"/>
        </w:rPr>
        <w:t>dhe</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e </w:t>
      </w:r>
      <w:proofErr w:type="spellStart"/>
      <w:r w:rsidRPr="00BF412B">
        <w:rPr>
          <w:color w:val="auto"/>
        </w:rPr>
        <w:t>synuar</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protagonistët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model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ndjekur</w:t>
      </w:r>
      <w:proofErr w:type="spellEnd"/>
      <w:r w:rsidRPr="00BF412B">
        <w:rPr>
          <w:color w:val="auto"/>
        </w:rPr>
        <w:t xml:space="preserve">. </w:t>
      </w:r>
      <w:proofErr w:type="spellStart"/>
      <w:r w:rsidRPr="00BF412B">
        <w:rPr>
          <w:color w:val="auto"/>
        </w:rPr>
        <w:t>Ilustruese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drejtim</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karakteri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Agrom</w:t>
      </w:r>
      <w:proofErr w:type="spellEnd"/>
      <w:r w:rsidRPr="00BF412B">
        <w:rPr>
          <w:color w:val="auto"/>
        </w:rPr>
        <w:t xml:space="preserve">, </w:t>
      </w:r>
      <w:proofErr w:type="spellStart"/>
      <w:r w:rsidRPr="00BF412B">
        <w:rPr>
          <w:color w:val="auto"/>
        </w:rPr>
        <w:t>performanca</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2.1,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(20 </w:t>
      </w:r>
      <w:proofErr w:type="spellStart"/>
      <w:r w:rsidRPr="00BF412B">
        <w:rPr>
          <w:color w:val="auto"/>
        </w:rPr>
        <w:t>paraqitje</w:t>
      </w:r>
      <w:proofErr w:type="spellEnd"/>
      <w:r w:rsidRPr="00BF412B">
        <w:rPr>
          <w:color w:val="auto"/>
        </w:rPr>
        <w:t>).</w:t>
      </w:r>
      <w:r w:rsidR="009A5FED" w:rsidRPr="00BF412B">
        <w:rPr>
          <w:color w:val="auto"/>
        </w:rPr>
        <w:t xml:space="preserve"> </w:t>
      </w:r>
      <w:proofErr w:type="spellStart"/>
      <w:r w:rsidR="0066403C" w:rsidRPr="00BF412B">
        <w:rPr>
          <w:color w:val="auto"/>
        </w:rPr>
        <w:t>Agrom</w:t>
      </w:r>
      <w:proofErr w:type="spellEnd"/>
      <w:r w:rsidR="0066403C" w:rsidRPr="00BF412B">
        <w:rPr>
          <w:color w:val="auto"/>
        </w:rPr>
        <w:t xml:space="preserve"> </w:t>
      </w:r>
      <w:proofErr w:type="spellStart"/>
      <w:r w:rsidR="0066403C" w:rsidRPr="00BF412B">
        <w:rPr>
          <w:color w:val="auto"/>
        </w:rPr>
        <w:t>është</w:t>
      </w:r>
      <w:proofErr w:type="spellEnd"/>
      <w:r w:rsidR="0066403C" w:rsidRPr="00BF412B">
        <w:rPr>
          <w:color w:val="auto"/>
        </w:rPr>
        <w:t xml:space="preserve"> </w:t>
      </w:r>
      <w:proofErr w:type="spellStart"/>
      <w:r w:rsidR="0066403C" w:rsidRPr="00BF412B">
        <w:rPr>
          <w:color w:val="auto"/>
        </w:rPr>
        <w:t>princi</w:t>
      </w:r>
      <w:proofErr w:type="spellEnd"/>
      <w:r w:rsidR="0066403C" w:rsidRPr="00BF412B">
        <w:rPr>
          <w:color w:val="auto"/>
        </w:rPr>
        <w:t xml:space="preserve"> </w:t>
      </w:r>
      <w:proofErr w:type="spellStart"/>
      <w:r w:rsidR="0066403C" w:rsidRPr="00BF412B">
        <w:rPr>
          <w:color w:val="auto"/>
        </w:rPr>
        <w:t>i</w:t>
      </w:r>
      <w:proofErr w:type="spellEnd"/>
      <w:r w:rsidR="0066403C" w:rsidRPr="00BF412B">
        <w:rPr>
          <w:color w:val="auto"/>
        </w:rPr>
        <w:t xml:space="preserve"> </w:t>
      </w:r>
      <w:proofErr w:type="spellStart"/>
      <w:r w:rsidR="0066403C" w:rsidRPr="00BF412B">
        <w:rPr>
          <w:color w:val="auto"/>
        </w:rPr>
        <w:t>Fisit</w:t>
      </w:r>
      <w:proofErr w:type="spellEnd"/>
      <w:r w:rsidR="0066403C" w:rsidRPr="00BF412B">
        <w:rPr>
          <w:color w:val="auto"/>
        </w:rPr>
        <w:t xml:space="preserve"> </w:t>
      </w:r>
      <w:proofErr w:type="spellStart"/>
      <w:r w:rsidR="0066403C" w:rsidRPr="00BF412B">
        <w:rPr>
          <w:color w:val="auto"/>
        </w:rPr>
        <w:t>të</w:t>
      </w:r>
      <w:proofErr w:type="spellEnd"/>
      <w:r w:rsidR="0066403C" w:rsidRPr="00BF412B">
        <w:rPr>
          <w:color w:val="auto"/>
        </w:rPr>
        <w:t xml:space="preserve"> </w:t>
      </w:r>
      <w:proofErr w:type="spellStart"/>
      <w:r w:rsidR="0066403C" w:rsidRPr="00BF412B">
        <w:rPr>
          <w:color w:val="auto"/>
        </w:rPr>
        <w:t>Tokës</w:t>
      </w:r>
      <w:proofErr w:type="spellEnd"/>
      <w:r w:rsidR="0066403C" w:rsidRPr="00BF412B">
        <w:rPr>
          <w:color w:val="auto"/>
        </w:rPr>
        <w:t xml:space="preserve"> </w:t>
      </w:r>
      <w:proofErr w:type="spellStart"/>
      <w:r w:rsidR="0066403C" w:rsidRPr="00BF412B">
        <w:rPr>
          <w:color w:val="auto"/>
        </w:rPr>
        <w:t>dhe</w:t>
      </w:r>
      <w:proofErr w:type="spellEnd"/>
      <w:r w:rsidR="0066403C" w:rsidRPr="00BF412B">
        <w:rPr>
          <w:color w:val="auto"/>
        </w:rPr>
        <w:t xml:space="preserve">, </w:t>
      </w:r>
      <w:proofErr w:type="spellStart"/>
      <w:r w:rsidR="0066403C" w:rsidRPr="00BF412B">
        <w:rPr>
          <w:color w:val="auto"/>
        </w:rPr>
        <w:t>si</w:t>
      </w:r>
      <w:proofErr w:type="spellEnd"/>
      <w:r w:rsidR="0066403C" w:rsidRPr="00BF412B">
        <w:rPr>
          <w:color w:val="auto"/>
        </w:rPr>
        <w:t xml:space="preserve"> </w:t>
      </w:r>
      <w:proofErr w:type="spellStart"/>
      <w:r w:rsidR="0066403C" w:rsidRPr="00BF412B">
        <w:rPr>
          <w:color w:val="auto"/>
        </w:rPr>
        <w:t>shumica</w:t>
      </w:r>
      <w:proofErr w:type="spellEnd"/>
      <w:r w:rsidR="0066403C" w:rsidRPr="00BF412B">
        <w:rPr>
          <w:color w:val="auto"/>
        </w:rPr>
        <w:t xml:space="preserve"> e </w:t>
      </w:r>
      <w:proofErr w:type="spellStart"/>
      <w:r w:rsidR="0066403C" w:rsidRPr="00BF412B">
        <w:rPr>
          <w:color w:val="auto"/>
        </w:rPr>
        <w:t>superheronjëve</w:t>
      </w:r>
      <w:proofErr w:type="spellEnd"/>
      <w:r w:rsidR="0066403C" w:rsidRPr="00BF412B">
        <w:rPr>
          <w:color w:val="auto"/>
        </w:rPr>
        <w:t xml:space="preserve"> </w:t>
      </w:r>
      <w:proofErr w:type="spellStart"/>
      <w:r w:rsidR="0066403C" w:rsidRPr="00BF412B">
        <w:rPr>
          <w:color w:val="auto"/>
        </w:rPr>
        <w:t>në</w:t>
      </w:r>
      <w:proofErr w:type="spellEnd"/>
      <w:r w:rsidR="0066403C" w:rsidRPr="00BF412B">
        <w:rPr>
          <w:color w:val="auto"/>
        </w:rPr>
        <w:t xml:space="preserve"> </w:t>
      </w:r>
      <w:proofErr w:type="spellStart"/>
      <w:r w:rsidR="0066403C" w:rsidRPr="00BF412B">
        <w:rPr>
          <w:color w:val="auto"/>
        </w:rPr>
        <w:t>këtë</w:t>
      </w:r>
      <w:proofErr w:type="spellEnd"/>
      <w:r w:rsidR="0066403C" w:rsidRPr="00BF412B">
        <w:rPr>
          <w:color w:val="auto"/>
        </w:rPr>
        <w:t xml:space="preserve"> </w:t>
      </w:r>
      <w:proofErr w:type="spellStart"/>
      <w:r w:rsidR="0066403C" w:rsidRPr="00BF412B">
        <w:rPr>
          <w:color w:val="auto"/>
        </w:rPr>
        <w:t>seri</w:t>
      </w:r>
      <w:proofErr w:type="spellEnd"/>
      <w:r w:rsidR="0066403C" w:rsidRPr="00BF412B">
        <w:rPr>
          <w:color w:val="auto"/>
        </w:rPr>
        <w:t xml:space="preserve">, </w:t>
      </w:r>
      <w:proofErr w:type="spellStart"/>
      <w:r w:rsidR="0066403C" w:rsidRPr="00BF412B">
        <w:rPr>
          <w:color w:val="auto"/>
        </w:rPr>
        <w:t>përmasat</w:t>
      </w:r>
      <w:proofErr w:type="spellEnd"/>
      <w:r w:rsidR="0066403C" w:rsidRPr="00BF412B">
        <w:rPr>
          <w:color w:val="auto"/>
        </w:rPr>
        <w:t xml:space="preserve"> e </w:t>
      </w:r>
      <w:proofErr w:type="spellStart"/>
      <w:r w:rsidR="0066403C" w:rsidRPr="00BF412B">
        <w:rPr>
          <w:color w:val="auto"/>
        </w:rPr>
        <w:t>tij</w:t>
      </w:r>
      <w:proofErr w:type="spellEnd"/>
      <w:r w:rsidR="0066403C" w:rsidRPr="00BF412B">
        <w:rPr>
          <w:color w:val="auto"/>
        </w:rPr>
        <w:t xml:space="preserve"> </w:t>
      </w:r>
      <w:proofErr w:type="spellStart"/>
      <w:r w:rsidR="0066403C" w:rsidRPr="00BF412B">
        <w:rPr>
          <w:color w:val="auto"/>
        </w:rPr>
        <w:t>fizike</w:t>
      </w:r>
      <w:proofErr w:type="spellEnd"/>
      <w:r w:rsidR="0066403C" w:rsidRPr="00BF412B">
        <w:rPr>
          <w:color w:val="auto"/>
        </w:rPr>
        <w:t xml:space="preserve"> </w:t>
      </w:r>
      <w:proofErr w:type="spellStart"/>
      <w:r w:rsidR="0066403C" w:rsidRPr="00BF412B">
        <w:rPr>
          <w:color w:val="auto"/>
        </w:rPr>
        <w:t>janë</w:t>
      </w:r>
      <w:proofErr w:type="spellEnd"/>
      <w:r w:rsidR="0066403C" w:rsidRPr="00BF412B">
        <w:rPr>
          <w:color w:val="auto"/>
        </w:rPr>
        <w:t xml:space="preserve"> </w:t>
      </w:r>
      <w:proofErr w:type="spellStart"/>
      <w:r w:rsidR="0066403C" w:rsidRPr="00BF412B">
        <w:rPr>
          <w:color w:val="auto"/>
        </w:rPr>
        <w:t>shtuar</w:t>
      </w:r>
      <w:proofErr w:type="spellEnd"/>
      <w:r w:rsidR="0066403C" w:rsidRPr="00BF412B">
        <w:rPr>
          <w:color w:val="auto"/>
        </w:rPr>
        <w:t xml:space="preserve">, </w:t>
      </w:r>
      <w:proofErr w:type="spellStart"/>
      <w:r w:rsidR="0066403C" w:rsidRPr="00BF412B">
        <w:rPr>
          <w:color w:val="auto"/>
        </w:rPr>
        <w:t>dhe</w:t>
      </w:r>
      <w:proofErr w:type="spellEnd"/>
      <w:r w:rsidR="0066403C" w:rsidRPr="00BF412B">
        <w:rPr>
          <w:color w:val="auto"/>
        </w:rPr>
        <w:t xml:space="preserve"> me </w:t>
      </w:r>
      <w:proofErr w:type="spellStart"/>
      <w:r w:rsidR="0066403C" w:rsidRPr="00BF412B">
        <w:rPr>
          <w:color w:val="auto"/>
        </w:rPr>
        <w:t>tiparet</w:t>
      </w:r>
      <w:proofErr w:type="spellEnd"/>
      <w:r w:rsidR="0066403C" w:rsidRPr="00BF412B">
        <w:rPr>
          <w:color w:val="auto"/>
        </w:rPr>
        <w:t xml:space="preserve"> e </w:t>
      </w:r>
      <w:proofErr w:type="spellStart"/>
      <w:r w:rsidR="0066403C" w:rsidRPr="00BF412B">
        <w:rPr>
          <w:color w:val="auto"/>
        </w:rPr>
        <w:t>tij</w:t>
      </w:r>
      <w:proofErr w:type="spellEnd"/>
      <w:r w:rsidR="0066403C" w:rsidRPr="00BF412B">
        <w:rPr>
          <w:color w:val="auto"/>
        </w:rPr>
        <w:t xml:space="preserve"> </w:t>
      </w:r>
      <w:proofErr w:type="spellStart"/>
      <w:r w:rsidR="0066403C" w:rsidRPr="00BF412B">
        <w:rPr>
          <w:color w:val="auto"/>
        </w:rPr>
        <w:t>karakteristike</w:t>
      </w:r>
      <w:proofErr w:type="spellEnd"/>
      <w:r w:rsidR="0066403C" w:rsidRPr="00BF412B">
        <w:rPr>
          <w:color w:val="auto"/>
        </w:rPr>
        <w:t xml:space="preserve"> </w:t>
      </w:r>
      <w:proofErr w:type="spellStart"/>
      <w:r w:rsidR="0066403C" w:rsidRPr="00BF412B">
        <w:rPr>
          <w:color w:val="auto"/>
        </w:rPr>
        <w:t>të</w:t>
      </w:r>
      <w:proofErr w:type="spellEnd"/>
      <w:r w:rsidR="0066403C" w:rsidRPr="00BF412B">
        <w:rPr>
          <w:color w:val="auto"/>
        </w:rPr>
        <w:t xml:space="preserve"> </w:t>
      </w:r>
      <w:proofErr w:type="spellStart"/>
      <w:r w:rsidR="0066403C" w:rsidRPr="00BF412B">
        <w:rPr>
          <w:color w:val="auto"/>
        </w:rPr>
        <w:t>një</w:t>
      </w:r>
      <w:proofErr w:type="spellEnd"/>
      <w:r w:rsidR="0066403C" w:rsidRPr="00BF412B">
        <w:rPr>
          <w:color w:val="auto"/>
        </w:rPr>
        <w:t xml:space="preserve"> </w:t>
      </w:r>
      <w:proofErr w:type="spellStart"/>
      <w:r w:rsidR="0066403C" w:rsidRPr="00BF412B">
        <w:rPr>
          <w:color w:val="auto"/>
        </w:rPr>
        <w:t>luftëtari</w:t>
      </w:r>
      <w:proofErr w:type="spellEnd"/>
      <w:r w:rsidR="0066403C" w:rsidRPr="00BF412B">
        <w:rPr>
          <w:color w:val="auto"/>
        </w:rPr>
        <w:t xml:space="preserve"> </w:t>
      </w:r>
      <w:proofErr w:type="spellStart"/>
      <w:r w:rsidR="0066403C" w:rsidRPr="00BF412B">
        <w:rPr>
          <w:color w:val="auto"/>
        </w:rPr>
        <w:t>kurioz</w:t>
      </w:r>
      <w:proofErr w:type="spellEnd"/>
      <w:r w:rsidR="0066403C" w:rsidRPr="00BF412B">
        <w:rPr>
          <w:color w:val="auto"/>
        </w:rPr>
        <w:t xml:space="preserve">, </w:t>
      </w:r>
      <w:proofErr w:type="spellStart"/>
      <w:r w:rsidR="0066403C" w:rsidRPr="00BF412B">
        <w:rPr>
          <w:color w:val="auto"/>
        </w:rPr>
        <w:t>inteligjent</w:t>
      </w:r>
      <w:proofErr w:type="spellEnd"/>
      <w:r w:rsidR="0066403C" w:rsidRPr="00BF412B">
        <w:rPr>
          <w:color w:val="auto"/>
        </w:rPr>
        <w:t xml:space="preserve">, </w:t>
      </w:r>
      <w:proofErr w:type="spellStart"/>
      <w:r w:rsidR="0066403C" w:rsidRPr="00BF412B">
        <w:rPr>
          <w:color w:val="auto"/>
        </w:rPr>
        <w:t>të</w:t>
      </w:r>
      <w:proofErr w:type="spellEnd"/>
      <w:r w:rsidR="0066403C" w:rsidRPr="00BF412B">
        <w:rPr>
          <w:color w:val="auto"/>
        </w:rPr>
        <w:t xml:space="preserve"> </w:t>
      </w:r>
      <w:proofErr w:type="spellStart"/>
      <w:r w:rsidR="0066403C" w:rsidRPr="00BF412B">
        <w:rPr>
          <w:color w:val="auto"/>
        </w:rPr>
        <w:t>guximshëm</w:t>
      </w:r>
      <w:proofErr w:type="spellEnd"/>
      <w:r w:rsidR="0066403C" w:rsidRPr="00BF412B">
        <w:rPr>
          <w:color w:val="auto"/>
        </w:rPr>
        <w:t xml:space="preserve"> </w:t>
      </w:r>
      <w:proofErr w:type="spellStart"/>
      <w:r w:rsidR="0066403C" w:rsidRPr="00BF412B">
        <w:rPr>
          <w:color w:val="auto"/>
        </w:rPr>
        <w:t>dhe</w:t>
      </w:r>
      <w:proofErr w:type="spellEnd"/>
      <w:r w:rsidR="0066403C" w:rsidRPr="00BF412B">
        <w:rPr>
          <w:color w:val="auto"/>
        </w:rPr>
        <w:t xml:space="preserve"> </w:t>
      </w:r>
      <w:proofErr w:type="spellStart"/>
      <w:r w:rsidR="0066403C" w:rsidRPr="00BF412B">
        <w:rPr>
          <w:color w:val="auto"/>
        </w:rPr>
        <w:t>të</w:t>
      </w:r>
      <w:proofErr w:type="spellEnd"/>
      <w:r w:rsidR="0066403C" w:rsidRPr="00BF412B">
        <w:rPr>
          <w:color w:val="auto"/>
        </w:rPr>
        <w:t xml:space="preserve"> </w:t>
      </w:r>
      <w:proofErr w:type="spellStart"/>
      <w:r w:rsidR="0066403C" w:rsidRPr="00BF412B">
        <w:rPr>
          <w:color w:val="auto"/>
        </w:rPr>
        <w:t>virtytshëm</w:t>
      </w:r>
      <w:proofErr w:type="spellEnd"/>
      <w:r w:rsidR="0066403C" w:rsidRPr="00BF412B">
        <w:rPr>
          <w:color w:val="auto"/>
        </w:rPr>
        <w:t xml:space="preserve"> - ai </w:t>
      </w:r>
      <w:proofErr w:type="spellStart"/>
      <w:r w:rsidR="0066403C" w:rsidRPr="00BF412B">
        <w:rPr>
          <w:color w:val="auto"/>
        </w:rPr>
        <w:t>vendos</w:t>
      </w:r>
      <w:proofErr w:type="spellEnd"/>
      <w:r w:rsidR="0066403C" w:rsidRPr="00BF412B">
        <w:rPr>
          <w:color w:val="auto"/>
        </w:rPr>
        <w:t xml:space="preserve"> </w:t>
      </w:r>
      <w:proofErr w:type="spellStart"/>
      <w:r w:rsidR="0066403C" w:rsidRPr="00BF412B">
        <w:rPr>
          <w:color w:val="auto"/>
        </w:rPr>
        <w:t>standarde</w:t>
      </w:r>
      <w:proofErr w:type="spellEnd"/>
      <w:r w:rsidR="0066403C" w:rsidRPr="00BF412B">
        <w:rPr>
          <w:color w:val="auto"/>
        </w:rPr>
        <w:t xml:space="preserve"> </w:t>
      </w:r>
      <w:proofErr w:type="spellStart"/>
      <w:r w:rsidR="0066403C" w:rsidRPr="00BF412B">
        <w:rPr>
          <w:color w:val="auto"/>
        </w:rPr>
        <w:t>të</w:t>
      </w:r>
      <w:proofErr w:type="spellEnd"/>
      <w:r w:rsidR="0066403C" w:rsidRPr="00BF412B">
        <w:rPr>
          <w:color w:val="auto"/>
        </w:rPr>
        <w:t xml:space="preserve"> </w:t>
      </w:r>
      <w:proofErr w:type="spellStart"/>
      <w:r w:rsidR="0066403C" w:rsidRPr="00BF412B">
        <w:rPr>
          <w:color w:val="auto"/>
        </w:rPr>
        <w:t>larta</w:t>
      </w:r>
      <w:proofErr w:type="spellEnd"/>
      <w:r w:rsidR="0066403C" w:rsidRPr="00BF412B">
        <w:rPr>
          <w:color w:val="auto"/>
        </w:rPr>
        <w:t xml:space="preserve"> </w:t>
      </w:r>
      <w:proofErr w:type="spellStart"/>
      <w:r w:rsidR="0066403C" w:rsidRPr="00BF412B">
        <w:rPr>
          <w:color w:val="auto"/>
        </w:rPr>
        <w:t>për</w:t>
      </w:r>
      <w:proofErr w:type="spellEnd"/>
      <w:r w:rsidR="0066403C" w:rsidRPr="00BF412B">
        <w:rPr>
          <w:color w:val="auto"/>
        </w:rPr>
        <w:t xml:space="preserve"> ta </w:t>
      </w:r>
      <w:proofErr w:type="spellStart"/>
      <w:r w:rsidR="0066403C" w:rsidRPr="00BF412B">
        <w:rPr>
          <w:color w:val="auto"/>
        </w:rPr>
        <w:t>ndjekur</w:t>
      </w:r>
      <w:proofErr w:type="spellEnd"/>
      <w:r w:rsidR="0066403C" w:rsidRPr="00BF412B">
        <w:rPr>
          <w:color w:val="auto"/>
        </w:rPr>
        <w:t>.</w:t>
      </w:r>
    </w:p>
    <w:p w14:paraId="70950A07" w14:textId="4D6DBB7E" w:rsidR="00DA66D7" w:rsidRPr="00BF412B" w:rsidRDefault="00DA66D7">
      <w:pPr>
        <w:spacing w:after="0" w:line="259" w:lineRule="auto"/>
        <w:ind w:left="110" w:right="0" w:firstLine="0"/>
        <w:jc w:val="left"/>
        <w:rPr>
          <w:i/>
          <w:color w:val="auto"/>
        </w:rPr>
      </w:pPr>
      <w:proofErr w:type="spellStart"/>
      <w:r w:rsidRPr="00BF412B">
        <w:rPr>
          <w:i/>
          <w:color w:val="auto"/>
        </w:rPr>
        <w:t>Së</w:t>
      </w:r>
      <w:proofErr w:type="spellEnd"/>
      <w:r w:rsidRPr="00BF412B">
        <w:rPr>
          <w:i/>
          <w:color w:val="auto"/>
        </w:rPr>
        <w:t xml:space="preserve"> </w:t>
      </w:r>
      <w:proofErr w:type="spellStart"/>
      <w:r w:rsidRPr="00BF412B">
        <w:rPr>
          <w:i/>
          <w:color w:val="auto"/>
        </w:rPr>
        <w:t>dyti</w:t>
      </w:r>
      <w:proofErr w:type="spellEnd"/>
      <w:r w:rsidRPr="00BF412B">
        <w:rPr>
          <w:i/>
          <w:color w:val="auto"/>
        </w:rPr>
        <w:t xml:space="preserve">, ai </w:t>
      </w:r>
      <w:proofErr w:type="spellStart"/>
      <w:r w:rsidRPr="00BF412B">
        <w:rPr>
          <w:i/>
          <w:color w:val="auto"/>
        </w:rPr>
        <w:t>nuk</w:t>
      </w:r>
      <w:proofErr w:type="spellEnd"/>
      <w:r w:rsidRPr="00BF412B">
        <w:rPr>
          <w:i/>
          <w:color w:val="auto"/>
        </w:rPr>
        <w:t xml:space="preserve"> </w:t>
      </w:r>
      <w:proofErr w:type="spellStart"/>
      <w:r w:rsidRPr="00BF412B">
        <w:rPr>
          <w:i/>
          <w:color w:val="auto"/>
        </w:rPr>
        <w:t>përmban</w:t>
      </w:r>
      <w:proofErr w:type="spellEnd"/>
      <w:r w:rsidRPr="00BF412B">
        <w:rPr>
          <w:i/>
          <w:color w:val="auto"/>
        </w:rPr>
        <w:t xml:space="preserve"> super-</w:t>
      </w:r>
      <w:proofErr w:type="spellStart"/>
      <w:r w:rsidRPr="00BF412B">
        <w:rPr>
          <w:i/>
          <w:color w:val="auto"/>
        </w:rPr>
        <w:t>heronj</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shquar</w:t>
      </w:r>
      <w:proofErr w:type="spellEnd"/>
      <w:r w:rsidRPr="00BF412B">
        <w:rPr>
          <w:i/>
          <w:color w:val="auto"/>
        </w:rPr>
        <w:t xml:space="preserve"> </w:t>
      </w:r>
      <w:proofErr w:type="spellStart"/>
      <w:r w:rsidRPr="00BF412B">
        <w:rPr>
          <w:i/>
          <w:color w:val="auto"/>
        </w:rPr>
        <w:t>femra</w:t>
      </w:r>
      <w:proofErr w:type="spellEnd"/>
      <w:r w:rsidRPr="00BF412B">
        <w:rPr>
          <w:i/>
          <w:color w:val="auto"/>
        </w:rPr>
        <w:t xml:space="preserve"> </w:t>
      </w:r>
      <w:proofErr w:type="spellStart"/>
      <w:r w:rsidRPr="00BF412B">
        <w:rPr>
          <w:i/>
          <w:color w:val="auto"/>
        </w:rPr>
        <w:t>që</w:t>
      </w:r>
      <w:proofErr w:type="spellEnd"/>
      <w:r w:rsidRPr="00BF412B">
        <w:rPr>
          <w:i/>
          <w:color w:val="auto"/>
        </w:rPr>
        <w:t xml:space="preserve"> </w:t>
      </w:r>
      <w:proofErr w:type="spellStart"/>
      <w:r w:rsidRPr="00BF412B">
        <w:rPr>
          <w:i/>
          <w:color w:val="auto"/>
        </w:rPr>
        <w:t>mund</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identifikojnë</w:t>
      </w:r>
      <w:proofErr w:type="spellEnd"/>
      <w:r w:rsidRPr="00BF412B">
        <w:rPr>
          <w:i/>
          <w:color w:val="auto"/>
        </w:rPr>
        <w:t xml:space="preserve"> </w:t>
      </w:r>
      <w:proofErr w:type="spellStart"/>
      <w:r w:rsidRPr="00BF412B">
        <w:rPr>
          <w:i/>
          <w:color w:val="auto"/>
        </w:rPr>
        <w:t>vajzat</w:t>
      </w:r>
      <w:proofErr w:type="spellEnd"/>
      <w:r w:rsidRPr="00BF412B">
        <w:rPr>
          <w:i/>
          <w:color w:val="auto"/>
        </w:rPr>
        <w:t xml:space="preserve"> </w:t>
      </w:r>
      <w:proofErr w:type="spellStart"/>
      <w:r w:rsidRPr="00BF412B">
        <w:rPr>
          <w:i/>
          <w:color w:val="auto"/>
        </w:rPr>
        <w:t>për</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cilat</w:t>
      </w:r>
      <w:proofErr w:type="spellEnd"/>
      <w:r w:rsidRPr="00BF412B">
        <w:rPr>
          <w:i/>
          <w:color w:val="auto"/>
        </w:rPr>
        <w:t xml:space="preserve"> </w:t>
      </w:r>
      <w:proofErr w:type="spellStart"/>
      <w:r w:rsidRPr="00BF412B">
        <w:rPr>
          <w:i/>
          <w:color w:val="auto"/>
        </w:rPr>
        <w:t>superheronjtë</w:t>
      </w:r>
      <w:proofErr w:type="spellEnd"/>
      <w:r w:rsidRPr="00BF412B">
        <w:rPr>
          <w:i/>
          <w:color w:val="auto"/>
        </w:rPr>
        <w:t xml:space="preserve"> </w:t>
      </w:r>
      <w:proofErr w:type="spellStart"/>
      <w:r w:rsidRPr="00BF412B">
        <w:rPr>
          <w:i/>
          <w:color w:val="auto"/>
        </w:rPr>
        <w:t>janë</w:t>
      </w:r>
      <w:proofErr w:type="spellEnd"/>
      <w:r w:rsidRPr="00BF412B">
        <w:rPr>
          <w:i/>
          <w:color w:val="auto"/>
        </w:rPr>
        <w:t xml:space="preserve"> po </w:t>
      </w:r>
      <w:proofErr w:type="spellStart"/>
      <w:r w:rsidRPr="00BF412B">
        <w:rPr>
          <w:i/>
          <w:color w:val="auto"/>
        </w:rPr>
        <w:t>aq</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rëndësishëm</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ndërtimin</w:t>
      </w:r>
      <w:proofErr w:type="spellEnd"/>
      <w:r w:rsidRPr="00BF412B">
        <w:rPr>
          <w:i/>
          <w:color w:val="auto"/>
        </w:rPr>
        <w:t xml:space="preserve"> e </w:t>
      </w:r>
      <w:proofErr w:type="spellStart"/>
      <w:r w:rsidRPr="00BF412B">
        <w:rPr>
          <w:i/>
          <w:color w:val="auto"/>
        </w:rPr>
        <w:t>karakterit</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tyre</w:t>
      </w:r>
      <w:proofErr w:type="spellEnd"/>
      <w:r w:rsidRPr="00BF412B">
        <w:rPr>
          <w:i/>
          <w:color w:val="auto"/>
        </w:rPr>
        <w:t xml:space="preserve">. </w:t>
      </w:r>
      <w:proofErr w:type="spellStart"/>
      <w:r w:rsidRPr="00BF412B">
        <w:rPr>
          <w:i/>
          <w:color w:val="auto"/>
        </w:rPr>
        <w:t>Për</w:t>
      </w:r>
      <w:proofErr w:type="spellEnd"/>
      <w:r w:rsidRPr="00BF412B">
        <w:rPr>
          <w:i/>
          <w:color w:val="auto"/>
        </w:rPr>
        <w:t xml:space="preserve"> </w:t>
      </w:r>
      <w:proofErr w:type="spellStart"/>
      <w:r w:rsidRPr="00BF412B">
        <w:rPr>
          <w:i/>
          <w:color w:val="auto"/>
        </w:rPr>
        <w:t>më</w:t>
      </w:r>
      <w:proofErr w:type="spellEnd"/>
      <w:r w:rsidRPr="00BF412B">
        <w:rPr>
          <w:i/>
          <w:color w:val="auto"/>
        </w:rPr>
        <w:t xml:space="preserve"> </w:t>
      </w:r>
      <w:proofErr w:type="spellStart"/>
      <w:r w:rsidRPr="00BF412B">
        <w:rPr>
          <w:i/>
          <w:color w:val="auto"/>
        </w:rPr>
        <w:t>tepër</w:t>
      </w:r>
      <w:proofErr w:type="spellEnd"/>
      <w:r w:rsidRPr="00BF412B">
        <w:rPr>
          <w:i/>
          <w:color w:val="auto"/>
        </w:rPr>
        <w:t>,</w:t>
      </w:r>
      <w:r w:rsidR="00C5352D" w:rsidRPr="00BF412B">
        <w:rPr>
          <w:i/>
          <w:color w:val="auto"/>
        </w:rPr>
        <w:t xml:space="preserve"> </w:t>
      </w:r>
      <w:r w:rsidRPr="00BF412B">
        <w:rPr>
          <w:i/>
          <w:color w:val="auto"/>
        </w:rPr>
        <w:t xml:space="preserve">MRT 2 - </w:t>
      </w:r>
      <w:proofErr w:type="spellStart"/>
      <w:r w:rsidRPr="00BF412B">
        <w:rPr>
          <w:i/>
          <w:color w:val="auto"/>
        </w:rPr>
        <w:t>programi</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gjuhën</w:t>
      </w:r>
      <w:proofErr w:type="spellEnd"/>
      <w:r w:rsidRPr="00BF412B">
        <w:rPr>
          <w:i/>
          <w:color w:val="auto"/>
        </w:rPr>
        <w:t xml:space="preserve"> </w:t>
      </w:r>
      <w:proofErr w:type="spellStart"/>
      <w:r w:rsidRPr="00BF412B">
        <w:rPr>
          <w:i/>
          <w:color w:val="auto"/>
        </w:rPr>
        <w:t>shqipe</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w:t>
      </w:r>
      <w:proofErr w:type="spellStart"/>
      <w:r w:rsidRPr="00BF412B">
        <w:rPr>
          <w:i/>
          <w:color w:val="auto"/>
        </w:rPr>
        <w:t>skemën</w:t>
      </w:r>
      <w:proofErr w:type="spellEnd"/>
    </w:p>
    <w:p w14:paraId="20AEAA1A" w14:textId="77777777" w:rsidR="002C733A" w:rsidRPr="00BF412B" w:rsidRDefault="009A5FED">
      <w:pPr>
        <w:spacing w:after="0" w:line="259" w:lineRule="auto"/>
        <w:ind w:left="110" w:right="0" w:firstLine="0"/>
        <w:jc w:val="left"/>
        <w:rPr>
          <w:color w:val="auto"/>
        </w:rPr>
      </w:pPr>
      <w:r w:rsidRPr="00BF412B">
        <w:rPr>
          <w:rFonts w:eastAsia="Calibri"/>
          <w:strike/>
          <w:color w:val="auto"/>
          <w:sz w:val="22"/>
        </w:rPr>
        <w:t xml:space="preserve">                                                         </w:t>
      </w:r>
      <w:r w:rsidRPr="00BF412B">
        <w:rPr>
          <w:rFonts w:eastAsia="Calibri"/>
          <w:color w:val="auto"/>
          <w:sz w:val="22"/>
        </w:rPr>
        <w:t xml:space="preserve"> </w:t>
      </w:r>
    </w:p>
    <w:p w14:paraId="67C06F26" w14:textId="77777777" w:rsidR="002C733A" w:rsidRPr="00BF412B" w:rsidRDefault="009A5FED">
      <w:pPr>
        <w:spacing w:after="0" w:line="259" w:lineRule="auto"/>
        <w:ind w:left="110" w:right="0" w:firstLine="0"/>
        <w:jc w:val="left"/>
        <w:rPr>
          <w:color w:val="auto"/>
        </w:rPr>
      </w:pPr>
      <w:r w:rsidRPr="00BF412B">
        <w:rPr>
          <w:color w:val="auto"/>
          <w:sz w:val="18"/>
        </w:rPr>
        <w:t xml:space="preserve">political economy of the sign. </w:t>
      </w:r>
      <w:proofErr w:type="spellStart"/>
      <w:r w:rsidRPr="00BF412B">
        <w:rPr>
          <w:i/>
          <w:color w:val="auto"/>
          <w:sz w:val="18"/>
        </w:rPr>
        <w:t>Semiotica</w:t>
      </w:r>
      <w:proofErr w:type="spellEnd"/>
      <w:r w:rsidRPr="00BF412B">
        <w:rPr>
          <w:i/>
          <w:color w:val="auto"/>
          <w:sz w:val="18"/>
        </w:rPr>
        <w:t>, 173</w:t>
      </w:r>
      <w:r w:rsidRPr="00BF412B">
        <w:rPr>
          <w:color w:val="auto"/>
          <w:sz w:val="18"/>
        </w:rPr>
        <w:t>(1), 283–297.</w:t>
      </w:r>
      <w:r w:rsidRPr="00BF412B">
        <w:rPr>
          <w:rFonts w:eastAsia="Calibri"/>
          <w:color w:val="auto"/>
          <w:sz w:val="20"/>
        </w:rPr>
        <w:t xml:space="preserve"> </w:t>
      </w:r>
    </w:p>
    <w:p w14:paraId="5C74FE7D" w14:textId="77777777" w:rsidR="002C733A" w:rsidRPr="00BF412B" w:rsidRDefault="00DA66D7" w:rsidP="009C096A">
      <w:pPr>
        <w:spacing w:after="143"/>
        <w:ind w:left="120" w:right="579"/>
        <w:rPr>
          <w:color w:val="auto"/>
        </w:rPr>
      </w:pPr>
      <w:r w:rsidRPr="00BF412B">
        <w:rPr>
          <w:color w:val="auto"/>
        </w:rPr>
        <w:t xml:space="preserve">e </w:t>
      </w:r>
      <w:proofErr w:type="spellStart"/>
      <w:r w:rsidRPr="00BF412B">
        <w:rPr>
          <w:color w:val="auto"/>
        </w:rPr>
        <w:t>tij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një</w:t>
      </w:r>
      <w:proofErr w:type="spellEnd"/>
      <w:r w:rsidRPr="00BF412B">
        <w:rPr>
          <w:color w:val="auto"/>
        </w:rPr>
        <w:t xml:space="preserve"> vend </w:t>
      </w:r>
      <w:proofErr w:type="spellStart"/>
      <w:r w:rsidRPr="00BF412B">
        <w:rPr>
          <w:color w:val="auto"/>
        </w:rPr>
        <w:t>i</w:t>
      </w:r>
      <w:proofErr w:type="spellEnd"/>
      <w:r w:rsidRPr="00BF412B">
        <w:rPr>
          <w:color w:val="auto"/>
        </w:rPr>
        <w:t xml:space="preserve"> </w:t>
      </w:r>
      <w:proofErr w:type="spellStart"/>
      <w:r w:rsidRPr="00BF412B">
        <w:rPr>
          <w:color w:val="auto"/>
        </w:rPr>
        <w:t>shquar</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ketë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superhero </w:t>
      </w:r>
      <w:proofErr w:type="spellStart"/>
      <w:r w:rsidRPr="00BF412B">
        <w:rPr>
          <w:color w:val="auto"/>
        </w:rPr>
        <w:t>femra</w:t>
      </w:r>
      <w:proofErr w:type="spellEnd"/>
      <w:r w:rsidR="009A5FED" w:rsidRPr="00BF412B">
        <w:rPr>
          <w:color w:val="auto"/>
        </w:rPr>
        <w:t xml:space="preserve">. </w:t>
      </w:r>
      <w:proofErr w:type="spellStart"/>
      <w:r w:rsidR="009C096A" w:rsidRPr="00BF412B">
        <w:rPr>
          <w:color w:val="auto"/>
        </w:rPr>
        <w:t>Kjoe</w:t>
      </w:r>
      <w:proofErr w:type="spellEnd"/>
      <w:r w:rsidR="009C096A" w:rsidRPr="00BF412B">
        <w:rPr>
          <w:color w:val="auto"/>
        </w:rPr>
        <w:t xml:space="preserve"> </w:t>
      </w:r>
      <w:proofErr w:type="spellStart"/>
      <w:r w:rsidR="009C096A" w:rsidRPr="00BF412B">
        <w:rPr>
          <w:color w:val="auto"/>
        </w:rPr>
        <w:t>implikon</w:t>
      </w:r>
      <w:proofErr w:type="spellEnd"/>
      <w:r w:rsidR="009C096A" w:rsidRPr="00BF412B">
        <w:rPr>
          <w:color w:val="auto"/>
        </w:rPr>
        <w:t xml:space="preserve"> </w:t>
      </w:r>
      <w:proofErr w:type="spellStart"/>
      <w:r w:rsidR="009C096A" w:rsidRPr="00BF412B">
        <w:rPr>
          <w:color w:val="auto"/>
        </w:rPr>
        <w:t>konkluzionin</w:t>
      </w:r>
      <w:proofErr w:type="spellEnd"/>
      <w:r w:rsidR="009C096A" w:rsidRPr="00BF412B">
        <w:rPr>
          <w:color w:val="auto"/>
        </w:rPr>
        <w:t xml:space="preserve"> se super </w:t>
      </w:r>
      <w:proofErr w:type="spellStart"/>
      <w:r w:rsidR="009C096A" w:rsidRPr="00BF412B">
        <w:rPr>
          <w:color w:val="auto"/>
        </w:rPr>
        <w:t>heroi</w:t>
      </w:r>
      <w:proofErr w:type="spellEnd"/>
      <w:r w:rsidR="009C096A" w:rsidRPr="00BF412B">
        <w:rPr>
          <w:color w:val="auto"/>
        </w:rPr>
        <w:t xml:space="preserve">, </w:t>
      </w:r>
      <w:proofErr w:type="spellStart"/>
      <w:r w:rsidR="009C096A" w:rsidRPr="00BF412B">
        <w:rPr>
          <w:color w:val="auto"/>
        </w:rPr>
        <w:t>sipas</w:t>
      </w:r>
      <w:proofErr w:type="spellEnd"/>
      <w:r w:rsidR="009C096A" w:rsidRPr="00BF412B">
        <w:rPr>
          <w:color w:val="auto"/>
        </w:rPr>
        <w:t xml:space="preserve"> </w:t>
      </w:r>
      <w:proofErr w:type="spellStart"/>
      <w:r w:rsidR="009C096A" w:rsidRPr="00BF412B">
        <w:rPr>
          <w:color w:val="auto"/>
        </w:rPr>
        <w:t>zgjedhjes</w:t>
      </w:r>
      <w:proofErr w:type="spellEnd"/>
      <w:r w:rsidR="009C096A" w:rsidRPr="00BF412B">
        <w:rPr>
          <w:color w:val="auto"/>
        </w:rPr>
        <w:t xml:space="preserve"> </w:t>
      </w:r>
      <w:proofErr w:type="spellStart"/>
      <w:r w:rsidR="009C096A" w:rsidRPr="00BF412B">
        <w:rPr>
          <w:color w:val="auto"/>
        </w:rPr>
        <w:t>është</w:t>
      </w:r>
      <w:proofErr w:type="spellEnd"/>
      <w:r w:rsidR="009C096A" w:rsidRPr="00BF412B">
        <w:rPr>
          <w:color w:val="auto"/>
        </w:rPr>
        <w:t xml:space="preserve"> </w:t>
      </w:r>
      <w:proofErr w:type="spellStart"/>
      <w:r w:rsidR="009C096A" w:rsidRPr="00BF412B">
        <w:rPr>
          <w:color w:val="auto"/>
        </w:rPr>
        <w:t>bërë</w:t>
      </w:r>
      <w:proofErr w:type="spellEnd"/>
      <w:r w:rsidR="009C096A" w:rsidRPr="00BF412B">
        <w:rPr>
          <w:color w:val="auto"/>
        </w:rPr>
        <w:t xml:space="preserve"> </w:t>
      </w:r>
      <w:proofErr w:type="spellStart"/>
      <w:r w:rsidR="009C096A" w:rsidRPr="00BF412B">
        <w:rPr>
          <w:color w:val="auto"/>
        </w:rPr>
        <w:t>në</w:t>
      </w:r>
      <w:proofErr w:type="spellEnd"/>
      <w:r w:rsidR="009C096A" w:rsidRPr="00BF412B">
        <w:rPr>
          <w:color w:val="auto"/>
        </w:rPr>
        <w:t xml:space="preserve"> </w:t>
      </w:r>
      <w:proofErr w:type="spellStart"/>
      <w:r w:rsidR="009C096A" w:rsidRPr="00BF412B">
        <w:rPr>
          <w:color w:val="auto"/>
        </w:rPr>
        <w:t>Kanalin</w:t>
      </w:r>
      <w:proofErr w:type="spellEnd"/>
      <w:r w:rsidR="009C096A" w:rsidRPr="00BF412B">
        <w:rPr>
          <w:color w:val="auto"/>
        </w:rPr>
        <w:t xml:space="preserve"> e </w:t>
      </w:r>
      <w:proofErr w:type="spellStart"/>
      <w:r w:rsidR="009C096A" w:rsidRPr="00BF412B">
        <w:rPr>
          <w:color w:val="auto"/>
        </w:rPr>
        <w:t>Dytë</w:t>
      </w:r>
      <w:proofErr w:type="spellEnd"/>
      <w:r w:rsidR="009C096A" w:rsidRPr="00BF412B">
        <w:rPr>
          <w:color w:val="auto"/>
        </w:rPr>
        <w:t xml:space="preserve">, </w:t>
      </w:r>
      <w:proofErr w:type="spellStart"/>
      <w:r w:rsidR="009C096A" w:rsidRPr="00BF412B">
        <w:rPr>
          <w:color w:val="auto"/>
        </w:rPr>
        <w:t>janë</w:t>
      </w:r>
      <w:proofErr w:type="spellEnd"/>
      <w:r w:rsidR="009C096A" w:rsidRPr="00BF412B">
        <w:rPr>
          <w:color w:val="auto"/>
        </w:rPr>
        <w:t xml:space="preserve"> </w:t>
      </w:r>
      <w:proofErr w:type="spellStart"/>
      <w:r w:rsidR="009C096A" w:rsidRPr="00BF412B">
        <w:rPr>
          <w:color w:val="auto"/>
        </w:rPr>
        <w:t>personazhe</w:t>
      </w:r>
      <w:proofErr w:type="spellEnd"/>
      <w:r w:rsidR="009C096A" w:rsidRPr="00BF412B">
        <w:rPr>
          <w:color w:val="auto"/>
        </w:rPr>
        <w:t xml:space="preserve"> </w:t>
      </w:r>
      <w:proofErr w:type="spellStart"/>
      <w:r w:rsidR="009C096A" w:rsidRPr="00BF412B">
        <w:rPr>
          <w:color w:val="auto"/>
        </w:rPr>
        <w:t>për</w:t>
      </w:r>
      <w:proofErr w:type="spellEnd"/>
      <w:r w:rsidR="009C096A" w:rsidRPr="00BF412B">
        <w:rPr>
          <w:color w:val="auto"/>
        </w:rPr>
        <w:t xml:space="preserve"> </w:t>
      </w:r>
      <w:proofErr w:type="spellStart"/>
      <w:r w:rsidR="009C096A" w:rsidRPr="00BF412B">
        <w:rPr>
          <w:color w:val="auto"/>
        </w:rPr>
        <w:t>ndërtimin</w:t>
      </w:r>
      <w:proofErr w:type="spellEnd"/>
      <w:r w:rsidR="009C096A" w:rsidRPr="00BF412B">
        <w:rPr>
          <w:color w:val="auto"/>
        </w:rPr>
        <w:t xml:space="preserve"> e </w:t>
      </w:r>
      <w:proofErr w:type="spellStart"/>
      <w:r w:rsidR="009C096A" w:rsidRPr="00BF412B">
        <w:rPr>
          <w:color w:val="auto"/>
        </w:rPr>
        <w:t>personazheve</w:t>
      </w:r>
      <w:proofErr w:type="spellEnd"/>
      <w:r w:rsidR="009C096A" w:rsidRPr="00BF412B">
        <w:rPr>
          <w:color w:val="auto"/>
        </w:rPr>
        <w:t xml:space="preserve"> </w:t>
      </w:r>
      <w:proofErr w:type="spellStart"/>
      <w:r w:rsidR="009C096A" w:rsidRPr="00BF412B">
        <w:rPr>
          <w:color w:val="auto"/>
        </w:rPr>
        <w:t>të</w:t>
      </w:r>
      <w:proofErr w:type="spellEnd"/>
      <w:r w:rsidR="009C096A" w:rsidRPr="00BF412B">
        <w:rPr>
          <w:color w:val="auto"/>
        </w:rPr>
        <w:t xml:space="preserve"> </w:t>
      </w:r>
      <w:proofErr w:type="spellStart"/>
      <w:r w:rsidR="009C096A" w:rsidRPr="00BF412B">
        <w:rPr>
          <w:color w:val="auto"/>
        </w:rPr>
        <w:t>djemve</w:t>
      </w:r>
      <w:proofErr w:type="spellEnd"/>
      <w:r w:rsidR="009C096A" w:rsidRPr="00BF412B">
        <w:rPr>
          <w:color w:val="auto"/>
        </w:rPr>
        <w:t xml:space="preserve">, </w:t>
      </w:r>
      <w:proofErr w:type="spellStart"/>
      <w:r w:rsidR="009C096A" w:rsidRPr="00BF412B">
        <w:rPr>
          <w:color w:val="auto"/>
        </w:rPr>
        <w:t>dhe</w:t>
      </w:r>
      <w:proofErr w:type="spellEnd"/>
      <w:r w:rsidR="009C096A" w:rsidRPr="00BF412B">
        <w:rPr>
          <w:color w:val="auto"/>
        </w:rPr>
        <w:t xml:space="preserve"> jo </w:t>
      </w:r>
      <w:proofErr w:type="spellStart"/>
      <w:r w:rsidR="009C096A" w:rsidRPr="00BF412B">
        <w:rPr>
          <w:color w:val="auto"/>
        </w:rPr>
        <w:t>vajzave</w:t>
      </w:r>
      <w:proofErr w:type="spellEnd"/>
      <w:r w:rsidR="009C096A" w:rsidRPr="00BF412B">
        <w:rPr>
          <w:color w:val="auto"/>
        </w:rPr>
        <w:t xml:space="preserve">, </w:t>
      </w:r>
      <w:proofErr w:type="spellStart"/>
      <w:r w:rsidR="009C096A" w:rsidRPr="00BF412B">
        <w:rPr>
          <w:color w:val="auto"/>
        </w:rPr>
        <w:t>të</w:t>
      </w:r>
      <w:proofErr w:type="spellEnd"/>
      <w:r w:rsidR="009C096A" w:rsidRPr="00BF412B">
        <w:rPr>
          <w:color w:val="auto"/>
        </w:rPr>
        <w:t xml:space="preserve"> </w:t>
      </w:r>
      <w:proofErr w:type="spellStart"/>
      <w:r w:rsidR="009C096A" w:rsidRPr="00BF412B">
        <w:rPr>
          <w:color w:val="auto"/>
        </w:rPr>
        <w:t>cilat</w:t>
      </w:r>
      <w:proofErr w:type="spellEnd"/>
      <w:r w:rsidR="009C096A" w:rsidRPr="00BF412B">
        <w:rPr>
          <w:color w:val="auto"/>
        </w:rPr>
        <w:t xml:space="preserve"> </w:t>
      </w:r>
      <w:proofErr w:type="spellStart"/>
      <w:r w:rsidR="009C096A" w:rsidRPr="00BF412B">
        <w:rPr>
          <w:color w:val="auto"/>
        </w:rPr>
        <w:t>duhet</w:t>
      </w:r>
      <w:proofErr w:type="spellEnd"/>
      <w:r w:rsidR="009C096A" w:rsidRPr="00BF412B">
        <w:rPr>
          <w:color w:val="auto"/>
        </w:rPr>
        <w:t xml:space="preserve"> </w:t>
      </w:r>
      <w:proofErr w:type="spellStart"/>
      <w:r w:rsidR="009C096A" w:rsidRPr="00BF412B">
        <w:rPr>
          <w:color w:val="auto"/>
        </w:rPr>
        <w:t>të</w:t>
      </w:r>
      <w:proofErr w:type="spellEnd"/>
      <w:r w:rsidR="009C096A" w:rsidRPr="00BF412B">
        <w:rPr>
          <w:color w:val="auto"/>
        </w:rPr>
        <w:t xml:space="preserve"> </w:t>
      </w:r>
      <w:proofErr w:type="spellStart"/>
      <w:r w:rsidR="009C096A" w:rsidRPr="00BF412B">
        <w:rPr>
          <w:color w:val="auto"/>
        </w:rPr>
        <w:t>identifikohen</w:t>
      </w:r>
      <w:proofErr w:type="spellEnd"/>
      <w:r w:rsidR="009C096A" w:rsidRPr="00BF412B">
        <w:rPr>
          <w:color w:val="auto"/>
        </w:rPr>
        <w:t xml:space="preserve"> me </w:t>
      </w:r>
      <w:proofErr w:type="spellStart"/>
      <w:r w:rsidR="009C096A" w:rsidRPr="00BF412B">
        <w:rPr>
          <w:color w:val="auto"/>
        </w:rPr>
        <w:t>aspekte</w:t>
      </w:r>
      <w:proofErr w:type="spellEnd"/>
      <w:r w:rsidR="009C096A" w:rsidRPr="00BF412B">
        <w:rPr>
          <w:color w:val="auto"/>
        </w:rPr>
        <w:t xml:space="preserve"> </w:t>
      </w:r>
      <w:proofErr w:type="spellStart"/>
      <w:r w:rsidR="009C096A" w:rsidRPr="00BF412B">
        <w:rPr>
          <w:color w:val="auto"/>
        </w:rPr>
        <w:t>të</w:t>
      </w:r>
      <w:proofErr w:type="spellEnd"/>
      <w:r w:rsidR="009C096A" w:rsidRPr="00BF412B">
        <w:rPr>
          <w:color w:val="auto"/>
        </w:rPr>
        <w:t xml:space="preserve"> </w:t>
      </w:r>
      <w:proofErr w:type="spellStart"/>
      <w:r w:rsidR="009C096A" w:rsidRPr="00BF412B">
        <w:rPr>
          <w:color w:val="auto"/>
        </w:rPr>
        <w:t>tjera</w:t>
      </w:r>
      <w:proofErr w:type="spellEnd"/>
      <w:r w:rsidR="009C096A" w:rsidRPr="00BF412B">
        <w:rPr>
          <w:color w:val="auto"/>
        </w:rPr>
        <w:t xml:space="preserve"> </w:t>
      </w:r>
      <w:proofErr w:type="spellStart"/>
      <w:r w:rsidR="009C096A" w:rsidRPr="00BF412B">
        <w:rPr>
          <w:color w:val="auto"/>
        </w:rPr>
        <w:t>të</w:t>
      </w:r>
      <w:proofErr w:type="spellEnd"/>
      <w:r w:rsidR="009C096A" w:rsidRPr="00BF412B">
        <w:rPr>
          <w:color w:val="auto"/>
        </w:rPr>
        <w:t xml:space="preserve"> </w:t>
      </w:r>
      <w:proofErr w:type="spellStart"/>
      <w:r w:rsidR="009C096A" w:rsidRPr="00BF412B">
        <w:rPr>
          <w:color w:val="auto"/>
        </w:rPr>
        <w:t>programit</w:t>
      </w:r>
      <w:proofErr w:type="spellEnd"/>
      <w:r w:rsidR="009C096A" w:rsidRPr="00BF412B">
        <w:rPr>
          <w:color w:val="auto"/>
        </w:rPr>
        <w:t xml:space="preserve"> </w:t>
      </w:r>
      <w:proofErr w:type="spellStart"/>
      <w:r w:rsidR="009C096A" w:rsidRPr="00BF412B">
        <w:rPr>
          <w:color w:val="auto"/>
        </w:rPr>
        <w:t>të</w:t>
      </w:r>
      <w:proofErr w:type="spellEnd"/>
      <w:r w:rsidR="009C096A" w:rsidRPr="00BF412B">
        <w:rPr>
          <w:color w:val="auto"/>
        </w:rPr>
        <w:t xml:space="preserve"> </w:t>
      </w:r>
      <w:proofErr w:type="spellStart"/>
      <w:r w:rsidR="009C096A" w:rsidRPr="00BF412B">
        <w:rPr>
          <w:color w:val="auto"/>
        </w:rPr>
        <w:t>analizuar</w:t>
      </w:r>
      <w:proofErr w:type="spellEnd"/>
      <w:r w:rsidR="009C096A" w:rsidRPr="00BF412B">
        <w:rPr>
          <w:color w:val="auto"/>
        </w:rPr>
        <w:t xml:space="preserve"> </w:t>
      </w:r>
      <w:proofErr w:type="spellStart"/>
      <w:r w:rsidR="009C096A" w:rsidRPr="00BF412B">
        <w:rPr>
          <w:color w:val="auto"/>
        </w:rPr>
        <w:t>në</w:t>
      </w:r>
      <w:proofErr w:type="spellEnd"/>
      <w:r w:rsidR="009C096A" w:rsidRPr="00BF412B">
        <w:rPr>
          <w:color w:val="auto"/>
        </w:rPr>
        <w:t xml:space="preserve"> </w:t>
      </w:r>
      <w:proofErr w:type="spellStart"/>
      <w:r w:rsidR="009C096A" w:rsidRPr="00BF412B">
        <w:rPr>
          <w:color w:val="auto"/>
        </w:rPr>
        <w:t>disa</w:t>
      </w:r>
      <w:proofErr w:type="spellEnd"/>
      <w:r w:rsidR="009C096A" w:rsidRPr="00BF412B">
        <w:rPr>
          <w:color w:val="auto"/>
        </w:rPr>
        <w:t xml:space="preserve"> </w:t>
      </w:r>
      <w:proofErr w:type="spellStart"/>
      <w:r w:rsidR="009C096A" w:rsidRPr="00BF412B">
        <w:rPr>
          <w:color w:val="auto"/>
        </w:rPr>
        <w:t>nga</w:t>
      </w:r>
      <w:proofErr w:type="spellEnd"/>
      <w:r w:rsidR="009C096A" w:rsidRPr="00BF412B">
        <w:rPr>
          <w:color w:val="auto"/>
        </w:rPr>
        <w:t xml:space="preserve"> </w:t>
      </w:r>
      <w:proofErr w:type="spellStart"/>
      <w:r w:rsidR="009C096A" w:rsidRPr="00BF412B">
        <w:rPr>
          <w:color w:val="auto"/>
        </w:rPr>
        <w:t>kapitujt</w:t>
      </w:r>
      <w:proofErr w:type="spellEnd"/>
      <w:r w:rsidR="009C096A" w:rsidRPr="00BF412B">
        <w:rPr>
          <w:color w:val="auto"/>
        </w:rPr>
        <w:t xml:space="preserve"> e </w:t>
      </w:r>
      <w:proofErr w:type="spellStart"/>
      <w:r w:rsidR="009C096A" w:rsidRPr="00BF412B">
        <w:rPr>
          <w:color w:val="auto"/>
        </w:rPr>
        <w:t>Kanalit</w:t>
      </w:r>
      <w:proofErr w:type="spellEnd"/>
      <w:r w:rsidR="009C096A" w:rsidRPr="00BF412B">
        <w:rPr>
          <w:color w:val="auto"/>
        </w:rPr>
        <w:t xml:space="preserve"> </w:t>
      </w:r>
      <w:proofErr w:type="spellStart"/>
      <w:r w:rsidR="009C096A" w:rsidRPr="00BF412B">
        <w:rPr>
          <w:color w:val="auto"/>
        </w:rPr>
        <w:t>të</w:t>
      </w:r>
      <w:proofErr w:type="spellEnd"/>
      <w:r w:rsidR="009C096A" w:rsidRPr="00BF412B">
        <w:rPr>
          <w:color w:val="auto"/>
        </w:rPr>
        <w:t xml:space="preserve"> </w:t>
      </w:r>
      <w:proofErr w:type="spellStart"/>
      <w:r w:rsidR="009C096A" w:rsidRPr="00BF412B">
        <w:rPr>
          <w:color w:val="auto"/>
        </w:rPr>
        <w:t>Dytë</w:t>
      </w:r>
      <w:proofErr w:type="spellEnd"/>
      <w:r w:rsidR="009C096A" w:rsidRPr="00BF412B">
        <w:rPr>
          <w:color w:val="auto"/>
        </w:rPr>
        <w:t xml:space="preserve">. </w:t>
      </w:r>
      <w:proofErr w:type="spellStart"/>
      <w:r w:rsidR="00BA23E9" w:rsidRPr="00BF412B">
        <w:rPr>
          <w:color w:val="auto"/>
        </w:rPr>
        <w:t>Kuptohet</w:t>
      </w:r>
      <w:proofErr w:type="spellEnd"/>
      <w:r w:rsidR="00BA23E9" w:rsidRPr="00BF412B">
        <w:rPr>
          <w:color w:val="auto"/>
        </w:rPr>
        <w:t xml:space="preserve">, </w:t>
      </w:r>
      <w:proofErr w:type="spellStart"/>
      <w:r w:rsidR="00BA23E9" w:rsidRPr="00BF412B">
        <w:rPr>
          <w:color w:val="auto"/>
        </w:rPr>
        <w:t>paraqitjet</w:t>
      </w:r>
      <w:proofErr w:type="spellEnd"/>
      <w:r w:rsidR="00BA23E9" w:rsidRPr="00BF412B">
        <w:rPr>
          <w:color w:val="auto"/>
        </w:rPr>
        <w:t xml:space="preserve"> e </w:t>
      </w:r>
      <w:proofErr w:type="spellStart"/>
      <w:r w:rsidR="00BA23E9" w:rsidRPr="00BF412B">
        <w:rPr>
          <w:color w:val="auto"/>
        </w:rPr>
        <w:t>thjeshta</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së</w:t>
      </w:r>
      <w:proofErr w:type="spellEnd"/>
      <w:r w:rsidR="00BA23E9" w:rsidRPr="00BF412B">
        <w:rPr>
          <w:color w:val="auto"/>
        </w:rPr>
        <w:t xml:space="preserve"> </w:t>
      </w:r>
      <w:proofErr w:type="spellStart"/>
      <w:r w:rsidR="00BA23E9" w:rsidRPr="00BF412B">
        <w:rPr>
          <w:color w:val="auto"/>
        </w:rPr>
        <w:t>mirës</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keqes</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lufta</w:t>
      </w:r>
      <w:proofErr w:type="spellEnd"/>
      <w:r w:rsidR="00BA23E9" w:rsidRPr="00BF412B">
        <w:rPr>
          <w:color w:val="auto"/>
        </w:rPr>
        <w:t xml:space="preserve"> e </w:t>
      </w:r>
      <w:proofErr w:type="spellStart"/>
      <w:r w:rsidR="00BA23E9" w:rsidRPr="00BF412B">
        <w:rPr>
          <w:color w:val="auto"/>
        </w:rPr>
        <w:t>tyre</w:t>
      </w:r>
      <w:proofErr w:type="spellEnd"/>
      <w:r w:rsidR="00BA23E9" w:rsidRPr="00BF412B">
        <w:rPr>
          <w:color w:val="auto"/>
        </w:rPr>
        <w:t xml:space="preserve"> </w:t>
      </w:r>
      <w:proofErr w:type="spellStart"/>
      <w:r w:rsidR="00BA23E9" w:rsidRPr="00BF412B">
        <w:rPr>
          <w:color w:val="auto"/>
        </w:rPr>
        <w:t>janë</w:t>
      </w:r>
      <w:proofErr w:type="spellEnd"/>
      <w:r w:rsidR="00BA23E9" w:rsidRPr="00BF412B">
        <w:rPr>
          <w:color w:val="auto"/>
        </w:rPr>
        <w:t xml:space="preserve"> </w:t>
      </w:r>
      <w:proofErr w:type="spellStart"/>
      <w:r w:rsidR="00BA23E9" w:rsidRPr="00BF412B">
        <w:rPr>
          <w:color w:val="auto"/>
        </w:rPr>
        <w:t>motivi</w:t>
      </w:r>
      <w:proofErr w:type="spellEnd"/>
      <w:r w:rsidR="00BA23E9" w:rsidRPr="00BF412B">
        <w:rPr>
          <w:color w:val="auto"/>
        </w:rPr>
        <w:t xml:space="preserve"> </w:t>
      </w:r>
      <w:proofErr w:type="spellStart"/>
      <w:r w:rsidR="00BA23E9" w:rsidRPr="00BF412B">
        <w:rPr>
          <w:color w:val="auto"/>
        </w:rPr>
        <w:t>kryesor</w:t>
      </w:r>
      <w:proofErr w:type="spellEnd"/>
      <w:r w:rsidR="00BA23E9" w:rsidRPr="00BF412B">
        <w:rPr>
          <w:color w:val="auto"/>
        </w:rPr>
        <w:t xml:space="preserve"> </w:t>
      </w:r>
      <w:proofErr w:type="spellStart"/>
      <w:r w:rsidR="00BA23E9" w:rsidRPr="00BF412B">
        <w:rPr>
          <w:color w:val="auto"/>
        </w:rPr>
        <w:t>i</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gjitha</w:t>
      </w:r>
      <w:proofErr w:type="spellEnd"/>
      <w:r w:rsidR="00BA23E9" w:rsidRPr="00BF412B">
        <w:rPr>
          <w:color w:val="auto"/>
        </w:rPr>
        <w:t xml:space="preserve"> </w:t>
      </w:r>
      <w:proofErr w:type="spellStart"/>
      <w:r w:rsidR="00BA23E9" w:rsidRPr="00BF412B">
        <w:rPr>
          <w:color w:val="auto"/>
        </w:rPr>
        <w:t>narracioneve</w:t>
      </w:r>
      <w:proofErr w:type="spellEnd"/>
      <w:r w:rsidR="00BA23E9" w:rsidRPr="00BF412B">
        <w:rPr>
          <w:color w:val="auto"/>
        </w:rPr>
        <w:t xml:space="preserve"> superhero. </w:t>
      </w:r>
      <w:proofErr w:type="spellStart"/>
      <w:r w:rsidR="00BA23E9" w:rsidRPr="00BF412B">
        <w:rPr>
          <w:color w:val="auto"/>
        </w:rPr>
        <w:t>Vetë</w:t>
      </w:r>
      <w:proofErr w:type="spellEnd"/>
      <w:r w:rsidR="00BA23E9" w:rsidRPr="00BF412B">
        <w:rPr>
          <w:color w:val="auto"/>
        </w:rPr>
        <w:t xml:space="preserve"> </w:t>
      </w:r>
      <w:proofErr w:type="spellStart"/>
      <w:r w:rsidR="00BA23E9" w:rsidRPr="00BF412B">
        <w:rPr>
          <w:color w:val="auto"/>
        </w:rPr>
        <w:t>superheronjtë</w:t>
      </w:r>
      <w:proofErr w:type="spellEnd"/>
      <w:r w:rsidR="00BA23E9" w:rsidRPr="00BF412B">
        <w:rPr>
          <w:color w:val="auto"/>
        </w:rPr>
        <w:t xml:space="preserve">, </w:t>
      </w:r>
      <w:proofErr w:type="spellStart"/>
      <w:r w:rsidR="00BA23E9" w:rsidRPr="00BF412B">
        <w:rPr>
          <w:color w:val="auto"/>
        </w:rPr>
        <w:t>nga</w:t>
      </w:r>
      <w:proofErr w:type="spellEnd"/>
      <w:r w:rsidR="00BA23E9" w:rsidRPr="00BF412B">
        <w:rPr>
          <w:color w:val="auto"/>
        </w:rPr>
        <w:t xml:space="preserve"> ana </w:t>
      </w:r>
      <w:proofErr w:type="spellStart"/>
      <w:r w:rsidR="00BA23E9" w:rsidRPr="00BF412B">
        <w:rPr>
          <w:color w:val="auto"/>
        </w:rPr>
        <w:t>tjetër</w:t>
      </w:r>
      <w:proofErr w:type="spellEnd"/>
      <w:r w:rsidR="00BA23E9" w:rsidRPr="00BF412B">
        <w:rPr>
          <w:color w:val="auto"/>
        </w:rPr>
        <w:t xml:space="preserve">, </w:t>
      </w:r>
      <w:proofErr w:type="spellStart"/>
      <w:r w:rsidR="00BA23E9" w:rsidRPr="00BF412B">
        <w:rPr>
          <w:color w:val="auto"/>
        </w:rPr>
        <w:t>janë</w:t>
      </w:r>
      <w:proofErr w:type="spellEnd"/>
      <w:r w:rsidR="00BA23E9" w:rsidRPr="00BF412B">
        <w:rPr>
          <w:color w:val="auto"/>
        </w:rPr>
        <w:t xml:space="preserve"> </w:t>
      </w:r>
      <w:proofErr w:type="spellStart"/>
      <w:r w:rsidR="00BA23E9" w:rsidRPr="00BF412B">
        <w:rPr>
          <w:color w:val="auto"/>
        </w:rPr>
        <w:t>superheronj</w:t>
      </w:r>
      <w:proofErr w:type="spellEnd"/>
      <w:r w:rsidR="00BA23E9" w:rsidRPr="00BF412B">
        <w:rPr>
          <w:color w:val="auto"/>
        </w:rPr>
        <w:t xml:space="preserve"> </w:t>
      </w:r>
      <w:proofErr w:type="spellStart"/>
      <w:r w:rsidR="00BA23E9" w:rsidRPr="00BF412B">
        <w:rPr>
          <w:color w:val="auto"/>
        </w:rPr>
        <w:t>pikërisht</w:t>
      </w:r>
      <w:proofErr w:type="spellEnd"/>
      <w:r w:rsidR="00BA23E9" w:rsidRPr="00BF412B">
        <w:rPr>
          <w:color w:val="auto"/>
        </w:rPr>
        <w:t xml:space="preserve"> </w:t>
      </w:r>
      <w:proofErr w:type="spellStart"/>
      <w:r w:rsidR="00BA23E9" w:rsidRPr="00BF412B">
        <w:rPr>
          <w:color w:val="auto"/>
        </w:rPr>
        <w:t>për</w:t>
      </w:r>
      <w:proofErr w:type="spellEnd"/>
      <w:r w:rsidR="00BA23E9" w:rsidRPr="00BF412B">
        <w:rPr>
          <w:color w:val="auto"/>
        </w:rPr>
        <w:t xml:space="preserve"> </w:t>
      </w:r>
      <w:proofErr w:type="spellStart"/>
      <w:r w:rsidR="00BA23E9" w:rsidRPr="00BF412B">
        <w:rPr>
          <w:color w:val="auto"/>
        </w:rPr>
        <w:t>shkak</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fuqisë</w:t>
      </w:r>
      <w:proofErr w:type="spellEnd"/>
      <w:r w:rsidR="00BA23E9" w:rsidRPr="00BF412B">
        <w:rPr>
          <w:color w:val="auto"/>
        </w:rPr>
        <w:t xml:space="preserve"> </w:t>
      </w:r>
      <w:proofErr w:type="spellStart"/>
      <w:r w:rsidR="00BA23E9" w:rsidRPr="00BF412B">
        <w:rPr>
          <w:color w:val="auto"/>
        </w:rPr>
        <w:t>së</w:t>
      </w:r>
      <w:proofErr w:type="spellEnd"/>
      <w:r w:rsidR="00BA23E9" w:rsidRPr="00BF412B">
        <w:rPr>
          <w:color w:val="auto"/>
        </w:rPr>
        <w:t xml:space="preserve"> </w:t>
      </w:r>
      <w:proofErr w:type="spellStart"/>
      <w:r w:rsidR="00BA23E9" w:rsidRPr="00BF412B">
        <w:rPr>
          <w:color w:val="auto"/>
        </w:rPr>
        <w:t>tyre</w:t>
      </w:r>
      <w:proofErr w:type="spellEnd"/>
      <w:r w:rsidR="00BA23E9" w:rsidRPr="00BF412B">
        <w:rPr>
          <w:color w:val="auto"/>
        </w:rPr>
        <w:t xml:space="preserve"> </w:t>
      </w:r>
      <w:proofErr w:type="spellStart"/>
      <w:r w:rsidR="00BA23E9" w:rsidRPr="00BF412B">
        <w:rPr>
          <w:color w:val="auto"/>
        </w:rPr>
        <w:t>fizike</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mendore</w:t>
      </w:r>
      <w:proofErr w:type="spellEnd"/>
      <w:r w:rsidR="00BA23E9" w:rsidRPr="00BF412B">
        <w:rPr>
          <w:color w:val="auto"/>
        </w:rPr>
        <w:t xml:space="preserve">, por </w:t>
      </w:r>
      <w:proofErr w:type="spellStart"/>
      <w:r w:rsidR="00BA23E9" w:rsidRPr="00BF412B">
        <w:rPr>
          <w:color w:val="auto"/>
        </w:rPr>
        <w:t>edhe</w:t>
      </w:r>
      <w:proofErr w:type="spellEnd"/>
      <w:r w:rsidR="00BA23E9" w:rsidRPr="00BF412B">
        <w:rPr>
          <w:color w:val="auto"/>
        </w:rPr>
        <w:t xml:space="preserve"> </w:t>
      </w:r>
      <w:proofErr w:type="spellStart"/>
      <w:r w:rsidR="00BA23E9" w:rsidRPr="00BF412B">
        <w:rPr>
          <w:color w:val="auto"/>
        </w:rPr>
        <w:t>epërsisë</w:t>
      </w:r>
      <w:proofErr w:type="spellEnd"/>
      <w:r w:rsidR="00BA23E9" w:rsidRPr="00BF412B">
        <w:rPr>
          <w:color w:val="auto"/>
        </w:rPr>
        <w:t xml:space="preserve"> </w:t>
      </w:r>
      <w:proofErr w:type="spellStart"/>
      <w:r w:rsidR="00BA23E9" w:rsidRPr="00BF412B">
        <w:rPr>
          <w:color w:val="auto"/>
        </w:rPr>
        <w:t>së</w:t>
      </w:r>
      <w:proofErr w:type="spellEnd"/>
      <w:r w:rsidR="00BA23E9" w:rsidRPr="00BF412B">
        <w:rPr>
          <w:color w:val="auto"/>
        </w:rPr>
        <w:t xml:space="preserve"> </w:t>
      </w:r>
      <w:proofErr w:type="spellStart"/>
      <w:r w:rsidR="00BA23E9" w:rsidRPr="00BF412B">
        <w:rPr>
          <w:color w:val="auto"/>
        </w:rPr>
        <w:t>tyre</w:t>
      </w:r>
      <w:proofErr w:type="spellEnd"/>
      <w:r w:rsidR="00BA23E9" w:rsidRPr="00BF412B">
        <w:rPr>
          <w:color w:val="auto"/>
        </w:rPr>
        <w:t xml:space="preserve"> morale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përgjegjësisë</w:t>
      </w:r>
      <w:proofErr w:type="spellEnd"/>
      <w:r w:rsidR="00BA23E9" w:rsidRPr="00BF412B">
        <w:rPr>
          <w:color w:val="auto"/>
        </w:rPr>
        <w:t xml:space="preserve"> </w:t>
      </w:r>
      <w:proofErr w:type="spellStart"/>
      <w:r w:rsidR="00BA23E9" w:rsidRPr="00BF412B">
        <w:rPr>
          <w:color w:val="auto"/>
        </w:rPr>
        <w:t>sociale</w:t>
      </w:r>
      <w:proofErr w:type="spellEnd"/>
      <w:r w:rsidR="00BA23E9" w:rsidRPr="00BF412B">
        <w:rPr>
          <w:color w:val="auto"/>
        </w:rPr>
        <w:t xml:space="preserve">. Ata, </w:t>
      </w:r>
      <w:proofErr w:type="spellStart"/>
      <w:r w:rsidR="00BA23E9" w:rsidRPr="00BF412B">
        <w:rPr>
          <w:color w:val="auto"/>
        </w:rPr>
        <w:t>si</w:t>
      </w:r>
      <w:proofErr w:type="spellEnd"/>
      <w:r w:rsidR="00BA23E9" w:rsidRPr="00BF412B">
        <w:rPr>
          <w:color w:val="auto"/>
        </w:rPr>
        <w:t xml:space="preserve"> </w:t>
      </w:r>
      <w:proofErr w:type="spellStart"/>
      <w:r w:rsidR="00BA23E9" w:rsidRPr="00BF412B">
        <w:rPr>
          <w:color w:val="auto"/>
        </w:rPr>
        <w:t>shpëtimtarë</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ndërgjegje</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shoqërisë</w:t>
      </w:r>
      <w:proofErr w:type="spellEnd"/>
      <w:r w:rsidR="00BA23E9" w:rsidRPr="00BF412B">
        <w:rPr>
          <w:color w:val="auto"/>
        </w:rPr>
        <w:t xml:space="preserve">, </w:t>
      </w:r>
      <w:proofErr w:type="spellStart"/>
      <w:r w:rsidR="00BA23E9" w:rsidRPr="00BF412B">
        <w:rPr>
          <w:color w:val="auto"/>
        </w:rPr>
        <w:t>i</w:t>
      </w:r>
      <w:proofErr w:type="spellEnd"/>
      <w:r w:rsidR="00BA23E9" w:rsidRPr="00BF412B">
        <w:rPr>
          <w:color w:val="auto"/>
        </w:rPr>
        <w:t xml:space="preserve"> </w:t>
      </w:r>
      <w:proofErr w:type="spellStart"/>
      <w:r w:rsidR="00BA23E9" w:rsidRPr="00BF412B">
        <w:rPr>
          <w:color w:val="auto"/>
        </w:rPr>
        <w:t>vendosin</w:t>
      </w:r>
      <w:proofErr w:type="spellEnd"/>
      <w:r w:rsidR="00BA23E9" w:rsidRPr="00BF412B">
        <w:rPr>
          <w:color w:val="auto"/>
        </w:rPr>
        <w:t xml:space="preserve"> </w:t>
      </w:r>
      <w:proofErr w:type="spellStart"/>
      <w:r w:rsidR="00BA23E9" w:rsidRPr="00BF412B">
        <w:rPr>
          <w:color w:val="auto"/>
        </w:rPr>
        <w:t>fuqitë</w:t>
      </w:r>
      <w:proofErr w:type="spellEnd"/>
      <w:r w:rsidR="00BA23E9" w:rsidRPr="00BF412B">
        <w:rPr>
          <w:color w:val="auto"/>
        </w:rPr>
        <w:t xml:space="preserve"> e </w:t>
      </w:r>
      <w:proofErr w:type="spellStart"/>
      <w:r w:rsidR="00BA23E9" w:rsidRPr="00BF412B">
        <w:rPr>
          <w:color w:val="auto"/>
        </w:rPr>
        <w:t>tyre</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w:t>
      </w:r>
      <w:proofErr w:type="spellStart"/>
      <w:r w:rsidR="00BA23E9" w:rsidRPr="00BF412B">
        <w:rPr>
          <w:color w:val="auto"/>
        </w:rPr>
        <w:t>funksion</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përkujdesjes</w:t>
      </w:r>
      <w:proofErr w:type="spellEnd"/>
      <w:r w:rsidR="00BA23E9" w:rsidRPr="00BF412B">
        <w:rPr>
          <w:color w:val="auto"/>
        </w:rPr>
        <w:t xml:space="preserve"> </w:t>
      </w:r>
      <w:proofErr w:type="spellStart"/>
      <w:r w:rsidR="00BA23E9" w:rsidRPr="00BF412B">
        <w:rPr>
          <w:color w:val="auto"/>
        </w:rPr>
        <w:t>ndaj</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tjerëve</w:t>
      </w:r>
      <w:proofErr w:type="spellEnd"/>
      <w:r w:rsidR="00BA23E9" w:rsidRPr="00BF412B">
        <w:rPr>
          <w:color w:val="auto"/>
        </w:rPr>
        <w:t xml:space="preserve">. </w:t>
      </w:r>
      <w:proofErr w:type="spellStart"/>
      <w:r w:rsidR="00BA23E9" w:rsidRPr="00BF412B">
        <w:rPr>
          <w:color w:val="auto"/>
        </w:rPr>
        <w:t>Prandaj</w:t>
      </w:r>
      <w:proofErr w:type="spellEnd"/>
      <w:r w:rsidR="00BA23E9" w:rsidRPr="00BF412B">
        <w:rPr>
          <w:color w:val="auto"/>
        </w:rPr>
        <w:t xml:space="preserve">, </w:t>
      </w:r>
      <w:proofErr w:type="spellStart"/>
      <w:r w:rsidR="00BA23E9" w:rsidRPr="00BF412B">
        <w:rPr>
          <w:color w:val="auto"/>
        </w:rPr>
        <w:t>kjo</w:t>
      </w:r>
      <w:proofErr w:type="spellEnd"/>
      <w:r w:rsidR="00BA23E9" w:rsidRPr="00BF412B">
        <w:rPr>
          <w:color w:val="auto"/>
        </w:rPr>
        <w:t xml:space="preserve"> </w:t>
      </w:r>
      <w:proofErr w:type="spellStart"/>
      <w:r w:rsidR="00BA23E9" w:rsidRPr="00BF412B">
        <w:rPr>
          <w:color w:val="auto"/>
        </w:rPr>
        <w:t>analizë</w:t>
      </w:r>
      <w:proofErr w:type="spellEnd"/>
      <w:r w:rsidR="00BA23E9" w:rsidRPr="00BF412B">
        <w:rPr>
          <w:color w:val="auto"/>
        </w:rPr>
        <w:t xml:space="preserve"> </w:t>
      </w:r>
      <w:proofErr w:type="spellStart"/>
      <w:r w:rsidR="00BA23E9" w:rsidRPr="00BF412B">
        <w:rPr>
          <w:color w:val="auto"/>
        </w:rPr>
        <w:t>nuk</w:t>
      </w:r>
      <w:proofErr w:type="spellEnd"/>
      <w:r w:rsidR="00BA23E9" w:rsidRPr="00BF412B">
        <w:rPr>
          <w:color w:val="auto"/>
        </w:rPr>
        <w:t xml:space="preserve"> ka </w:t>
      </w:r>
      <w:proofErr w:type="spellStart"/>
      <w:r w:rsidR="00BA23E9" w:rsidRPr="00BF412B">
        <w:rPr>
          <w:color w:val="auto"/>
        </w:rPr>
        <w:t>për</w:t>
      </w:r>
      <w:proofErr w:type="spellEnd"/>
      <w:r w:rsidR="00BA23E9" w:rsidRPr="00BF412B">
        <w:rPr>
          <w:color w:val="auto"/>
        </w:rPr>
        <w:t xml:space="preserve"> </w:t>
      </w:r>
      <w:proofErr w:type="spellStart"/>
      <w:r w:rsidR="00BA23E9" w:rsidRPr="00BF412B">
        <w:rPr>
          <w:color w:val="auto"/>
        </w:rPr>
        <w:t>qëllim</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problematizojë</w:t>
      </w:r>
      <w:proofErr w:type="spellEnd"/>
      <w:r w:rsidR="00BA23E9" w:rsidRPr="00BF412B">
        <w:rPr>
          <w:color w:val="auto"/>
        </w:rPr>
        <w:t xml:space="preserve"> </w:t>
      </w:r>
      <w:proofErr w:type="spellStart"/>
      <w:r w:rsidR="00BA23E9" w:rsidRPr="00BF412B">
        <w:rPr>
          <w:color w:val="auto"/>
        </w:rPr>
        <w:t>aspak</w:t>
      </w:r>
      <w:proofErr w:type="spellEnd"/>
      <w:r w:rsidR="00BA23E9" w:rsidRPr="00BF412B">
        <w:rPr>
          <w:color w:val="auto"/>
        </w:rPr>
        <w:t xml:space="preserve"> </w:t>
      </w:r>
      <w:proofErr w:type="spellStart"/>
      <w:r w:rsidR="00BA23E9" w:rsidRPr="00BF412B">
        <w:rPr>
          <w:color w:val="auto"/>
        </w:rPr>
        <w:t>zhanrin</w:t>
      </w:r>
      <w:proofErr w:type="spellEnd"/>
      <w:r w:rsidR="00BA23E9" w:rsidRPr="00BF412B">
        <w:rPr>
          <w:color w:val="auto"/>
        </w:rPr>
        <w:t xml:space="preserve">, </w:t>
      </w:r>
      <w:proofErr w:type="spellStart"/>
      <w:r w:rsidR="00BA23E9" w:rsidRPr="00BF412B">
        <w:rPr>
          <w:color w:val="auto"/>
        </w:rPr>
        <w:t>ose</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vërë</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w:t>
      </w:r>
      <w:proofErr w:type="spellStart"/>
      <w:r w:rsidR="00BA23E9" w:rsidRPr="00BF412B">
        <w:rPr>
          <w:color w:val="auto"/>
        </w:rPr>
        <w:t>dyshim</w:t>
      </w:r>
      <w:proofErr w:type="spellEnd"/>
      <w:r w:rsidR="00BA23E9" w:rsidRPr="00BF412B">
        <w:rPr>
          <w:color w:val="auto"/>
        </w:rPr>
        <w:t xml:space="preserve"> </w:t>
      </w:r>
      <w:proofErr w:type="spellStart"/>
      <w:r w:rsidR="00BA23E9" w:rsidRPr="00BF412B">
        <w:rPr>
          <w:color w:val="auto"/>
        </w:rPr>
        <w:t>rëndësinë</w:t>
      </w:r>
      <w:proofErr w:type="spellEnd"/>
      <w:r w:rsidR="00BA23E9" w:rsidRPr="00BF412B">
        <w:rPr>
          <w:color w:val="auto"/>
        </w:rPr>
        <w:t xml:space="preserve"> e </w:t>
      </w:r>
      <w:proofErr w:type="spellStart"/>
      <w:r w:rsidR="00BA23E9" w:rsidRPr="00BF412B">
        <w:rPr>
          <w:color w:val="auto"/>
        </w:rPr>
        <w:t>superheronjëve</w:t>
      </w:r>
      <w:proofErr w:type="spellEnd"/>
      <w:r w:rsidR="00BA23E9" w:rsidRPr="00BF412B">
        <w:rPr>
          <w:color w:val="auto"/>
        </w:rPr>
        <w:t xml:space="preserve"> </w:t>
      </w:r>
      <w:proofErr w:type="spellStart"/>
      <w:r w:rsidR="00BA23E9" w:rsidRPr="00BF412B">
        <w:rPr>
          <w:color w:val="auto"/>
        </w:rPr>
        <w:t>për</w:t>
      </w:r>
      <w:proofErr w:type="spellEnd"/>
      <w:r w:rsidR="00BA23E9" w:rsidRPr="00BF412B">
        <w:rPr>
          <w:color w:val="auto"/>
        </w:rPr>
        <w:t xml:space="preserve"> </w:t>
      </w:r>
      <w:proofErr w:type="spellStart"/>
      <w:r w:rsidR="00BA23E9" w:rsidRPr="00BF412B">
        <w:rPr>
          <w:color w:val="auto"/>
        </w:rPr>
        <w:t>audiencën</w:t>
      </w:r>
      <w:proofErr w:type="spellEnd"/>
      <w:r w:rsidR="00BA23E9" w:rsidRPr="00BF412B">
        <w:rPr>
          <w:color w:val="auto"/>
        </w:rPr>
        <w:t xml:space="preserve">. </w:t>
      </w:r>
      <w:proofErr w:type="spellStart"/>
      <w:r w:rsidR="00BA23E9" w:rsidRPr="00BF412B">
        <w:rPr>
          <w:color w:val="auto"/>
        </w:rPr>
        <w:t>Sidoqoftë</w:t>
      </w:r>
      <w:proofErr w:type="spellEnd"/>
      <w:r w:rsidR="00BA23E9" w:rsidRPr="00BF412B">
        <w:rPr>
          <w:color w:val="auto"/>
        </w:rPr>
        <w:t xml:space="preserve">, ajo </w:t>
      </w:r>
      <w:proofErr w:type="spellStart"/>
      <w:r w:rsidR="00BA23E9" w:rsidRPr="00BF412B">
        <w:rPr>
          <w:color w:val="auto"/>
        </w:rPr>
        <w:t>synon</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hapë</w:t>
      </w:r>
      <w:proofErr w:type="spellEnd"/>
      <w:r w:rsidR="00BA23E9" w:rsidRPr="00BF412B">
        <w:rPr>
          <w:color w:val="auto"/>
        </w:rPr>
        <w:t xml:space="preserve"> </w:t>
      </w:r>
      <w:proofErr w:type="spellStart"/>
      <w:r w:rsidR="00BA23E9" w:rsidRPr="00BF412B">
        <w:rPr>
          <w:color w:val="auto"/>
        </w:rPr>
        <w:t>një</w:t>
      </w:r>
      <w:proofErr w:type="spellEnd"/>
      <w:r w:rsidR="00BA23E9" w:rsidRPr="00BF412B">
        <w:rPr>
          <w:color w:val="auto"/>
        </w:rPr>
        <w:t xml:space="preserve"> </w:t>
      </w:r>
      <w:proofErr w:type="spellStart"/>
      <w:r w:rsidR="00BA23E9" w:rsidRPr="00BF412B">
        <w:rPr>
          <w:color w:val="auto"/>
        </w:rPr>
        <w:t>debat</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rëndësishëm</w:t>
      </w:r>
      <w:proofErr w:type="spellEnd"/>
      <w:r w:rsidR="00BA23E9" w:rsidRPr="00BF412B">
        <w:rPr>
          <w:color w:val="auto"/>
        </w:rPr>
        <w:t xml:space="preserve"> </w:t>
      </w:r>
      <w:proofErr w:type="spellStart"/>
      <w:r w:rsidR="00BA23E9" w:rsidRPr="00BF412B">
        <w:rPr>
          <w:color w:val="auto"/>
        </w:rPr>
        <w:t>këtu</w:t>
      </w:r>
      <w:proofErr w:type="spellEnd"/>
      <w:r w:rsidR="00BA23E9" w:rsidRPr="00BF412B">
        <w:rPr>
          <w:color w:val="auto"/>
        </w:rPr>
        <w:t xml:space="preserve"> - </w:t>
      </w:r>
      <w:proofErr w:type="spellStart"/>
      <w:r w:rsidR="00BA23E9" w:rsidRPr="00BF412B">
        <w:rPr>
          <w:color w:val="auto"/>
        </w:rPr>
        <w:t>nëse</w:t>
      </w:r>
      <w:proofErr w:type="spellEnd"/>
      <w:r w:rsidR="00BA23E9" w:rsidRPr="00BF412B">
        <w:rPr>
          <w:color w:val="auto"/>
        </w:rPr>
        <w:t xml:space="preserve"> </w:t>
      </w:r>
      <w:proofErr w:type="spellStart"/>
      <w:r w:rsidR="00BA23E9" w:rsidRPr="00BF412B">
        <w:rPr>
          <w:color w:val="auto"/>
        </w:rPr>
        <w:t>Transmetimi</w:t>
      </w:r>
      <w:proofErr w:type="spellEnd"/>
      <w:r w:rsidR="00BA23E9" w:rsidRPr="00BF412B">
        <w:rPr>
          <w:color w:val="auto"/>
        </w:rPr>
        <w:t xml:space="preserve"> </w:t>
      </w:r>
      <w:proofErr w:type="spellStart"/>
      <w:r w:rsidR="00BA23E9" w:rsidRPr="00BF412B">
        <w:rPr>
          <w:color w:val="auto"/>
        </w:rPr>
        <w:t>i</w:t>
      </w:r>
      <w:proofErr w:type="spellEnd"/>
      <w:r w:rsidR="00BA23E9" w:rsidRPr="00BF412B">
        <w:rPr>
          <w:color w:val="auto"/>
        </w:rPr>
        <w:t xml:space="preserve"> </w:t>
      </w:r>
      <w:proofErr w:type="spellStart"/>
      <w:r w:rsidR="00BA23E9" w:rsidRPr="00BF412B">
        <w:rPr>
          <w:color w:val="auto"/>
        </w:rPr>
        <w:t>Shërbimit</w:t>
      </w:r>
      <w:proofErr w:type="spellEnd"/>
      <w:r w:rsidR="00BA23E9" w:rsidRPr="00BF412B">
        <w:rPr>
          <w:color w:val="auto"/>
        </w:rPr>
        <w:t xml:space="preserve"> </w:t>
      </w:r>
      <w:proofErr w:type="spellStart"/>
      <w:r w:rsidR="00BA23E9" w:rsidRPr="00BF412B">
        <w:rPr>
          <w:color w:val="auto"/>
        </w:rPr>
        <w:t>Publik</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w:t>
      </w:r>
      <w:proofErr w:type="spellStart"/>
      <w:r w:rsidR="00BA23E9" w:rsidRPr="00BF412B">
        <w:rPr>
          <w:color w:val="auto"/>
        </w:rPr>
        <w:t>përzgjedhjen</w:t>
      </w:r>
      <w:proofErr w:type="spellEnd"/>
      <w:r w:rsidR="00BA23E9" w:rsidRPr="00BF412B">
        <w:rPr>
          <w:color w:val="auto"/>
        </w:rPr>
        <w:t xml:space="preserve"> e </w:t>
      </w:r>
      <w:proofErr w:type="spellStart"/>
      <w:r w:rsidR="00BA23E9" w:rsidRPr="00BF412B">
        <w:rPr>
          <w:color w:val="auto"/>
        </w:rPr>
        <w:t>serive</w:t>
      </w:r>
      <w:proofErr w:type="spellEnd"/>
      <w:r w:rsidR="00BA23E9" w:rsidRPr="00BF412B">
        <w:rPr>
          <w:color w:val="auto"/>
        </w:rPr>
        <w:t xml:space="preserve"> </w:t>
      </w:r>
      <w:proofErr w:type="spellStart"/>
      <w:r w:rsidR="00BA23E9" w:rsidRPr="00BF412B">
        <w:rPr>
          <w:color w:val="auto"/>
        </w:rPr>
        <w:t>i</w:t>
      </w:r>
      <w:proofErr w:type="spellEnd"/>
      <w:r w:rsidR="00BA23E9" w:rsidRPr="00BF412B">
        <w:rPr>
          <w:color w:val="auto"/>
        </w:rPr>
        <w:t xml:space="preserve"> </w:t>
      </w:r>
      <w:proofErr w:type="spellStart"/>
      <w:r w:rsidR="00BA23E9" w:rsidRPr="00BF412B">
        <w:rPr>
          <w:color w:val="auto"/>
        </w:rPr>
        <w:t>konsideron</w:t>
      </w:r>
      <w:proofErr w:type="spellEnd"/>
      <w:r w:rsidR="00BA23E9" w:rsidRPr="00BF412B">
        <w:rPr>
          <w:color w:val="auto"/>
        </w:rPr>
        <w:t xml:space="preserve"> </w:t>
      </w:r>
      <w:proofErr w:type="spellStart"/>
      <w:r w:rsidR="00BA23E9" w:rsidRPr="00BF412B">
        <w:rPr>
          <w:color w:val="auto"/>
        </w:rPr>
        <w:t>aspektet</w:t>
      </w:r>
      <w:proofErr w:type="spellEnd"/>
      <w:r w:rsidR="00BA23E9" w:rsidRPr="00BF412B">
        <w:rPr>
          <w:color w:val="auto"/>
        </w:rPr>
        <w:t xml:space="preserve"> </w:t>
      </w:r>
      <w:proofErr w:type="spellStart"/>
      <w:r w:rsidR="00BA23E9" w:rsidRPr="00BF412B">
        <w:rPr>
          <w:color w:val="auto"/>
        </w:rPr>
        <w:t>gjinore</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ekspozuara</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w:t>
      </w:r>
      <w:proofErr w:type="spellStart"/>
      <w:r w:rsidR="00BA23E9" w:rsidRPr="00BF412B">
        <w:rPr>
          <w:color w:val="auto"/>
        </w:rPr>
        <w:t>këtë</w:t>
      </w:r>
      <w:proofErr w:type="spellEnd"/>
      <w:r w:rsidR="00BA23E9" w:rsidRPr="00BF412B">
        <w:rPr>
          <w:color w:val="auto"/>
        </w:rPr>
        <w:t xml:space="preserve"> </w:t>
      </w:r>
      <w:proofErr w:type="spellStart"/>
      <w:r w:rsidR="00BA23E9" w:rsidRPr="00BF412B">
        <w:rPr>
          <w:color w:val="auto"/>
        </w:rPr>
        <w:t>kapitull</w:t>
      </w:r>
      <w:proofErr w:type="spellEnd"/>
      <w:r w:rsidR="00BA23E9" w:rsidRPr="00BF412B">
        <w:rPr>
          <w:color w:val="auto"/>
        </w:rPr>
        <w:t xml:space="preserve">: (1) </w:t>
      </w:r>
      <w:proofErr w:type="spellStart"/>
      <w:r w:rsidR="00BA23E9" w:rsidRPr="00BF412B">
        <w:rPr>
          <w:color w:val="auto"/>
        </w:rPr>
        <w:t>presionin</w:t>
      </w:r>
      <w:proofErr w:type="spellEnd"/>
      <w:r w:rsidR="00BA23E9" w:rsidRPr="00BF412B">
        <w:rPr>
          <w:color w:val="auto"/>
        </w:rPr>
        <w:t xml:space="preserve"> e </w:t>
      </w:r>
      <w:proofErr w:type="spellStart"/>
      <w:r w:rsidR="00BA23E9" w:rsidRPr="00BF412B">
        <w:rPr>
          <w:color w:val="auto"/>
        </w:rPr>
        <w:t>konsumatorit</w:t>
      </w:r>
      <w:proofErr w:type="spellEnd"/>
      <w:r w:rsidR="00BA23E9" w:rsidRPr="00BF412B">
        <w:rPr>
          <w:color w:val="auto"/>
        </w:rPr>
        <w:t xml:space="preserve"> </w:t>
      </w:r>
      <w:proofErr w:type="spellStart"/>
      <w:r w:rsidR="00BA23E9" w:rsidRPr="00BF412B">
        <w:rPr>
          <w:color w:val="auto"/>
        </w:rPr>
        <w:t>mbi</w:t>
      </w:r>
      <w:proofErr w:type="spellEnd"/>
      <w:r w:rsidR="00BA23E9" w:rsidRPr="00BF412B">
        <w:rPr>
          <w:color w:val="auto"/>
        </w:rPr>
        <w:t xml:space="preserve"> </w:t>
      </w:r>
      <w:proofErr w:type="spellStart"/>
      <w:r w:rsidR="00BA23E9" w:rsidRPr="00BF412B">
        <w:rPr>
          <w:color w:val="auto"/>
        </w:rPr>
        <w:t>audiencën</w:t>
      </w:r>
      <w:proofErr w:type="spellEnd"/>
      <w:r w:rsidR="00BA23E9" w:rsidRPr="00BF412B">
        <w:rPr>
          <w:color w:val="auto"/>
        </w:rPr>
        <w:t xml:space="preserve"> e </w:t>
      </w:r>
      <w:proofErr w:type="spellStart"/>
      <w:r w:rsidR="00BA23E9" w:rsidRPr="00BF412B">
        <w:rPr>
          <w:color w:val="auto"/>
        </w:rPr>
        <w:t>djemve</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vajzave</w:t>
      </w:r>
      <w:proofErr w:type="spellEnd"/>
      <w:r w:rsidR="00BA23E9" w:rsidRPr="00BF412B">
        <w:rPr>
          <w:color w:val="auto"/>
        </w:rPr>
        <w:t xml:space="preserve"> (2) </w:t>
      </w:r>
      <w:proofErr w:type="spellStart"/>
      <w:r w:rsidR="00BA23E9" w:rsidRPr="00BF412B">
        <w:rPr>
          <w:color w:val="auto"/>
        </w:rPr>
        <w:t>figurat</w:t>
      </w:r>
      <w:proofErr w:type="spellEnd"/>
      <w:r w:rsidR="00BA23E9" w:rsidRPr="00BF412B">
        <w:rPr>
          <w:color w:val="auto"/>
        </w:rPr>
        <w:t xml:space="preserve"> </w:t>
      </w:r>
      <w:proofErr w:type="spellStart"/>
      <w:r w:rsidR="00BA23E9" w:rsidRPr="00BF412B">
        <w:rPr>
          <w:color w:val="auto"/>
        </w:rPr>
        <w:t>maskuluese</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femërore</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cilat</w:t>
      </w:r>
      <w:proofErr w:type="spellEnd"/>
      <w:r w:rsidR="00BA23E9" w:rsidRPr="00BF412B">
        <w:rPr>
          <w:color w:val="auto"/>
        </w:rPr>
        <w:t xml:space="preserve"> </w:t>
      </w:r>
      <w:proofErr w:type="spellStart"/>
      <w:r w:rsidR="00BA23E9" w:rsidRPr="00BF412B">
        <w:rPr>
          <w:color w:val="auto"/>
        </w:rPr>
        <w:t>si</w:t>
      </w:r>
      <w:proofErr w:type="spellEnd"/>
      <w:r w:rsidR="00BA23E9" w:rsidRPr="00BF412B">
        <w:rPr>
          <w:color w:val="auto"/>
        </w:rPr>
        <w:t xml:space="preserve"> </w:t>
      </w:r>
      <w:proofErr w:type="spellStart"/>
      <w:r w:rsidR="00BA23E9" w:rsidRPr="00BF412B">
        <w:rPr>
          <w:color w:val="auto"/>
        </w:rPr>
        <w:t>modele</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roleve</w:t>
      </w:r>
      <w:proofErr w:type="spellEnd"/>
      <w:r w:rsidR="00BA23E9" w:rsidRPr="00BF412B">
        <w:rPr>
          <w:color w:val="auto"/>
        </w:rPr>
        <w:t xml:space="preserve"> </w:t>
      </w:r>
      <w:proofErr w:type="spellStart"/>
      <w:r w:rsidR="00BA23E9" w:rsidRPr="00BF412B">
        <w:rPr>
          <w:color w:val="auto"/>
        </w:rPr>
        <w:t>për</w:t>
      </w:r>
      <w:proofErr w:type="spellEnd"/>
      <w:r w:rsidR="00BA23E9" w:rsidRPr="00BF412B">
        <w:rPr>
          <w:color w:val="auto"/>
        </w:rPr>
        <w:t xml:space="preserve"> </w:t>
      </w:r>
      <w:proofErr w:type="spellStart"/>
      <w:r w:rsidR="00BA23E9" w:rsidRPr="00BF412B">
        <w:rPr>
          <w:color w:val="auto"/>
        </w:rPr>
        <w:t>djem</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vajza</w:t>
      </w:r>
      <w:proofErr w:type="spellEnd"/>
      <w:r w:rsidR="00BA23E9" w:rsidRPr="00BF412B">
        <w:rPr>
          <w:color w:val="auto"/>
        </w:rPr>
        <w:t xml:space="preserve"> </w:t>
      </w:r>
      <w:proofErr w:type="spellStart"/>
      <w:r w:rsidR="00BA23E9" w:rsidRPr="00BF412B">
        <w:rPr>
          <w:color w:val="auto"/>
        </w:rPr>
        <w:t>potencialisht</w:t>
      </w:r>
      <w:proofErr w:type="spellEnd"/>
      <w:r w:rsidR="00BA23E9" w:rsidRPr="00BF412B">
        <w:rPr>
          <w:color w:val="auto"/>
        </w:rPr>
        <w:t xml:space="preserve"> </w:t>
      </w:r>
      <w:proofErr w:type="spellStart"/>
      <w:r w:rsidR="00BA23E9" w:rsidRPr="00BF412B">
        <w:rPr>
          <w:color w:val="auto"/>
        </w:rPr>
        <w:t>mund</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fshihen</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w:t>
      </w:r>
      <w:proofErr w:type="spellStart"/>
      <w:r w:rsidR="00BA23E9" w:rsidRPr="00BF412B">
        <w:rPr>
          <w:color w:val="auto"/>
        </w:rPr>
        <w:t>këtë</w:t>
      </w:r>
      <w:proofErr w:type="spellEnd"/>
      <w:r w:rsidR="00BA23E9" w:rsidRPr="00BF412B">
        <w:rPr>
          <w:color w:val="auto"/>
        </w:rPr>
        <w:t xml:space="preserve"> program, </w:t>
      </w:r>
      <w:proofErr w:type="spellStart"/>
      <w:r w:rsidR="00BA23E9" w:rsidRPr="00BF412B">
        <w:rPr>
          <w:color w:val="auto"/>
        </w:rPr>
        <w:t>dhe</w:t>
      </w:r>
      <w:proofErr w:type="spellEnd"/>
      <w:r w:rsidR="00BA23E9" w:rsidRPr="00BF412B">
        <w:rPr>
          <w:color w:val="auto"/>
        </w:rPr>
        <w:t xml:space="preserve"> (3) </w:t>
      </w:r>
      <w:proofErr w:type="spellStart"/>
      <w:r w:rsidR="00BA23E9" w:rsidRPr="00BF412B">
        <w:rPr>
          <w:color w:val="auto"/>
        </w:rPr>
        <w:t>nëse</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program, </w:t>
      </w:r>
      <w:proofErr w:type="spellStart"/>
      <w:r w:rsidR="00BA23E9" w:rsidRPr="00BF412B">
        <w:rPr>
          <w:color w:val="auto"/>
        </w:rPr>
        <w:t>djemtë</w:t>
      </w:r>
      <w:proofErr w:type="spellEnd"/>
      <w:r w:rsidR="00BA23E9" w:rsidRPr="00BF412B">
        <w:rPr>
          <w:color w:val="auto"/>
        </w:rPr>
        <w:t xml:space="preserve"> </w:t>
      </w:r>
      <w:proofErr w:type="spellStart"/>
      <w:r w:rsidR="00BA23E9" w:rsidRPr="00BF412B">
        <w:rPr>
          <w:color w:val="auto"/>
        </w:rPr>
        <w:t>dhe</w:t>
      </w:r>
      <w:proofErr w:type="spellEnd"/>
      <w:r w:rsidR="00BA23E9" w:rsidRPr="00BF412B">
        <w:rPr>
          <w:color w:val="auto"/>
        </w:rPr>
        <w:t xml:space="preserve"> </w:t>
      </w:r>
      <w:proofErr w:type="spellStart"/>
      <w:r w:rsidR="00BA23E9" w:rsidRPr="00BF412B">
        <w:rPr>
          <w:color w:val="auto"/>
        </w:rPr>
        <w:t>vajzat</w:t>
      </w:r>
      <w:proofErr w:type="spellEnd"/>
      <w:r w:rsidR="00BA23E9" w:rsidRPr="00BF412B">
        <w:rPr>
          <w:color w:val="auto"/>
        </w:rPr>
        <w:t xml:space="preserve"> </w:t>
      </w:r>
      <w:proofErr w:type="spellStart"/>
      <w:r w:rsidR="00BA23E9" w:rsidRPr="00BF412B">
        <w:rPr>
          <w:color w:val="auto"/>
        </w:rPr>
        <w:t>kanë</w:t>
      </w:r>
      <w:proofErr w:type="spellEnd"/>
      <w:r w:rsidR="00BA23E9" w:rsidRPr="00BF412B">
        <w:rPr>
          <w:color w:val="auto"/>
        </w:rPr>
        <w:t xml:space="preserve"> </w:t>
      </w:r>
      <w:proofErr w:type="spellStart"/>
      <w:r w:rsidR="00BA23E9" w:rsidRPr="00BF412B">
        <w:rPr>
          <w:color w:val="auto"/>
        </w:rPr>
        <w:t>një</w:t>
      </w:r>
      <w:proofErr w:type="spellEnd"/>
      <w:r w:rsidR="00BA23E9" w:rsidRPr="00BF412B">
        <w:rPr>
          <w:color w:val="auto"/>
        </w:rPr>
        <w:t xml:space="preserve"> </w:t>
      </w:r>
      <w:proofErr w:type="spellStart"/>
      <w:r w:rsidR="00BA23E9" w:rsidRPr="00BF412B">
        <w:rPr>
          <w:color w:val="auto"/>
        </w:rPr>
        <w:t>mundësi</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barabartë</w:t>
      </w:r>
      <w:proofErr w:type="spellEnd"/>
      <w:r w:rsidR="00BA23E9" w:rsidRPr="00BF412B">
        <w:rPr>
          <w:color w:val="auto"/>
        </w:rPr>
        <w:t xml:space="preserve"> </w:t>
      </w:r>
      <w:proofErr w:type="spellStart"/>
      <w:r w:rsidR="00BA23E9" w:rsidRPr="00BF412B">
        <w:rPr>
          <w:color w:val="auto"/>
        </w:rPr>
        <w:t>për</w:t>
      </w:r>
      <w:proofErr w:type="spellEnd"/>
      <w:r w:rsidR="00BA23E9" w:rsidRPr="00BF412B">
        <w:rPr>
          <w:color w:val="auto"/>
        </w:rPr>
        <w:t xml:space="preserve"> </w:t>
      </w:r>
      <w:proofErr w:type="spellStart"/>
      <w:r w:rsidR="00BA23E9" w:rsidRPr="00BF412B">
        <w:rPr>
          <w:color w:val="auto"/>
        </w:rPr>
        <w:t>t'u</w:t>
      </w:r>
      <w:proofErr w:type="spellEnd"/>
      <w:r w:rsidR="00BA23E9" w:rsidRPr="00BF412B">
        <w:rPr>
          <w:color w:val="auto"/>
        </w:rPr>
        <w:t xml:space="preserve"> </w:t>
      </w:r>
      <w:proofErr w:type="spellStart"/>
      <w:r w:rsidR="00BA23E9" w:rsidRPr="00BF412B">
        <w:rPr>
          <w:color w:val="auto"/>
        </w:rPr>
        <w:t>identifikuar</w:t>
      </w:r>
      <w:proofErr w:type="spellEnd"/>
      <w:r w:rsidR="00BA23E9" w:rsidRPr="00BF412B">
        <w:rPr>
          <w:color w:val="auto"/>
        </w:rPr>
        <w:t xml:space="preserve"> me </w:t>
      </w:r>
      <w:proofErr w:type="spellStart"/>
      <w:r w:rsidR="00BA23E9" w:rsidRPr="00BF412B">
        <w:rPr>
          <w:color w:val="auto"/>
        </w:rPr>
        <w:t>personazhe</w:t>
      </w:r>
      <w:proofErr w:type="spellEnd"/>
      <w:r w:rsidR="00BA23E9" w:rsidRPr="00BF412B">
        <w:rPr>
          <w:color w:val="auto"/>
        </w:rPr>
        <w:t xml:space="preserve"> </w:t>
      </w:r>
      <w:proofErr w:type="spellStart"/>
      <w:r w:rsidR="00BA23E9" w:rsidRPr="00BF412B">
        <w:rPr>
          <w:color w:val="auto"/>
        </w:rPr>
        <w:t>superiore</w:t>
      </w:r>
      <w:proofErr w:type="spellEnd"/>
      <w:r w:rsidR="00BA23E9" w:rsidRPr="00BF412B">
        <w:rPr>
          <w:color w:val="auto"/>
        </w:rPr>
        <w:t xml:space="preserve"> </w:t>
      </w:r>
      <w:proofErr w:type="spellStart"/>
      <w:r w:rsidR="00BA23E9" w:rsidRPr="00BF412B">
        <w:rPr>
          <w:color w:val="auto"/>
        </w:rPr>
        <w:t>siç</w:t>
      </w:r>
      <w:proofErr w:type="spellEnd"/>
      <w:r w:rsidR="00BA23E9" w:rsidRPr="00BF412B">
        <w:rPr>
          <w:color w:val="auto"/>
        </w:rPr>
        <w:t xml:space="preserve"> </w:t>
      </w:r>
      <w:proofErr w:type="spellStart"/>
      <w:r w:rsidR="00BA23E9" w:rsidRPr="00BF412B">
        <w:rPr>
          <w:color w:val="auto"/>
        </w:rPr>
        <w:t>janë</w:t>
      </w:r>
      <w:proofErr w:type="spellEnd"/>
      <w:r w:rsidR="00BA23E9" w:rsidRPr="00BF412B">
        <w:rPr>
          <w:color w:val="auto"/>
        </w:rPr>
        <w:t xml:space="preserve"> </w:t>
      </w:r>
      <w:proofErr w:type="spellStart"/>
      <w:r w:rsidR="00BA23E9" w:rsidRPr="00BF412B">
        <w:rPr>
          <w:color w:val="auto"/>
        </w:rPr>
        <w:t>superheronjtë</w:t>
      </w:r>
      <w:proofErr w:type="spellEnd"/>
      <w:r w:rsidR="00BA23E9" w:rsidRPr="00BF412B">
        <w:rPr>
          <w:color w:val="auto"/>
        </w:rPr>
        <w:t xml:space="preserve"> (duke </w:t>
      </w:r>
      <w:proofErr w:type="spellStart"/>
      <w:r w:rsidR="00BA23E9" w:rsidRPr="00BF412B">
        <w:rPr>
          <w:color w:val="auto"/>
        </w:rPr>
        <w:t>bërë</w:t>
      </w:r>
      <w:proofErr w:type="spellEnd"/>
      <w:r w:rsidR="00BA23E9" w:rsidRPr="00BF412B">
        <w:rPr>
          <w:color w:val="auto"/>
        </w:rPr>
        <w:t xml:space="preserve"> </w:t>
      </w:r>
      <w:proofErr w:type="spellStart"/>
      <w:r w:rsidR="00BA23E9" w:rsidRPr="00BF412B">
        <w:rPr>
          <w:color w:val="auto"/>
        </w:rPr>
        <w:t>pyetje</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tilla </w:t>
      </w:r>
      <w:proofErr w:type="spellStart"/>
      <w:r w:rsidR="00BA23E9" w:rsidRPr="00BF412B">
        <w:rPr>
          <w:color w:val="auto"/>
        </w:rPr>
        <w:t>si</w:t>
      </w:r>
      <w:proofErr w:type="spellEnd"/>
      <w:r w:rsidR="00BA23E9" w:rsidRPr="00BF412B">
        <w:rPr>
          <w:color w:val="auto"/>
        </w:rPr>
        <w:t xml:space="preserve"> - </w:t>
      </w:r>
      <w:proofErr w:type="spellStart"/>
      <w:r w:rsidR="00BA23E9" w:rsidRPr="00BF412B">
        <w:rPr>
          <w:color w:val="auto"/>
        </w:rPr>
        <w:t>Pse</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w:t>
      </w:r>
      <w:proofErr w:type="spellStart"/>
      <w:r w:rsidR="00BA23E9" w:rsidRPr="00BF412B">
        <w:rPr>
          <w:color w:val="auto"/>
        </w:rPr>
        <w:t>Gormiti</w:t>
      </w:r>
      <w:proofErr w:type="spellEnd"/>
      <w:r w:rsidR="00BA23E9" w:rsidRPr="00BF412B">
        <w:rPr>
          <w:color w:val="auto"/>
        </w:rPr>
        <w:t xml:space="preserve"> ka </w:t>
      </w:r>
      <w:proofErr w:type="spellStart"/>
      <w:r w:rsidR="00BA23E9" w:rsidRPr="00BF412B">
        <w:rPr>
          <w:color w:val="auto"/>
        </w:rPr>
        <w:t>vetëm</w:t>
      </w:r>
      <w:proofErr w:type="spellEnd"/>
      <w:r w:rsidR="00BA23E9" w:rsidRPr="00BF412B">
        <w:rPr>
          <w:color w:val="auto"/>
        </w:rPr>
        <w:t xml:space="preserve"> </w:t>
      </w:r>
      <w:proofErr w:type="spellStart"/>
      <w:r w:rsidR="00BA23E9" w:rsidRPr="00BF412B">
        <w:rPr>
          <w:color w:val="auto"/>
        </w:rPr>
        <w:t>superheronj</w:t>
      </w:r>
      <w:proofErr w:type="spellEnd"/>
      <w:r w:rsidR="00BA23E9" w:rsidRPr="00BF412B">
        <w:rPr>
          <w:color w:val="auto"/>
        </w:rPr>
        <w:t xml:space="preserve"> </w:t>
      </w:r>
      <w:proofErr w:type="spellStart"/>
      <w:r w:rsidR="00BA23E9" w:rsidRPr="00BF412B">
        <w:rPr>
          <w:color w:val="auto"/>
        </w:rPr>
        <w:t>mashkuj</w:t>
      </w:r>
      <w:proofErr w:type="spellEnd"/>
      <w:r w:rsidR="00BA23E9" w:rsidRPr="00BF412B">
        <w:rPr>
          <w:color w:val="auto"/>
        </w:rPr>
        <w:t xml:space="preserve"> - </w:t>
      </w:r>
      <w:proofErr w:type="spellStart"/>
      <w:r w:rsidR="00BA23E9" w:rsidRPr="00BF412B">
        <w:rPr>
          <w:color w:val="auto"/>
        </w:rPr>
        <w:t>heronj</w:t>
      </w:r>
      <w:proofErr w:type="spellEnd"/>
      <w:r w:rsidR="00BA23E9" w:rsidRPr="00BF412B">
        <w:rPr>
          <w:color w:val="auto"/>
        </w:rPr>
        <w:t xml:space="preserve"> </w:t>
      </w:r>
      <w:proofErr w:type="spellStart"/>
      <w:r w:rsidR="00BA23E9" w:rsidRPr="00BF412B">
        <w:rPr>
          <w:color w:val="auto"/>
        </w:rPr>
        <w:t>që</w:t>
      </w:r>
      <w:proofErr w:type="spellEnd"/>
      <w:r w:rsidR="00BA23E9" w:rsidRPr="00BF412B">
        <w:rPr>
          <w:color w:val="auto"/>
        </w:rPr>
        <w:t xml:space="preserve"> </w:t>
      </w:r>
      <w:proofErr w:type="spellStart"/>
      <w:r w:rsidR="00BA23E9" w:rsidRPr="00BF412B">
        <w:rPr>
          <w:color w:val="auto"/>
        </w:rPr>
        <w:t>vetëm</w:t>
      </w:r>
      <w:proofErr w:type="spellEnd"/>
      <w:r w:rsidR="00BA23E9" w:rsidRPr="00BF412B">
        <w:rPr>
          <w:color w:val="auto"/>
        </w:rPr>
        <w:t xml:space="preserve"> </w:t>
      </w:r>
      <w:proofErr w:type="spellStart"/>
      <w:r w:rsidR="00BA23E9" w:rsidRPr="00BF412B">
        <w:rPr>
          <w:color w:val="auto"/>
        </w:rPr>
        <w:t>djemtë</w:t>
      </w:r>
      <w:proofErr w:type="spellEnd"/>
      <w:r w:rsidR="00BA23E9" w:rsidRPr="00BF412B">
        <w:rPr>
          <w:color w:val="auto"/>
        </w:rPr>
        <w:t xml:space="preserve"> </w:t>
      </w:r>
      <w:proofErr w:type="spellStart"/>
      <w:r w:rsidR="00BA23E9" w:rsidRPr="00BF412B">
        <w:rPr>
          <w:color w:val="auto"/>
        </w:rPr>
        <w:t>mund</w:t>
      </w:r>
      <w:proofErr w:type="spellEnd"/>
      <w:r w:rsidR="00BA23E9" w:rsidRPr="00BF412B">
        <w:rPr>
          <w:color w:val="auto"/>
        </w:rPr>
        <w:t xml:space="preserve"> </w:t>
      </w:r>
      <w:proofErr w:type="spellStart"/>
      <w:r w:rsidR="00BA23E9" w:rsidRPr="00BF412B">
        <w:rPr>
          <w:color w:val="auto"/>
        </w:rPr>
        <w:t>t’i</w:t>
      </w:r>
      <w:proofErr w:type="spellEnd"/>
      <w:r w:rsidR="00BA23E9" w:rsidRPr="00BF412B">
        <w:rPr>
          <w:color w:val="auto"/>
        </w:rPr>
        <w:t xml:space="preserve"> </w:t>
      </w:r>
      <w:proofErr w:type="spellStart"/>
      <w:r w:rsidR="00BA23E9" w:rsidRPr="00BF412B">
        <w:rPr>
          <w:color w:val="auto"/>
        </w:rPr>
        <w:t>identifikojnë</w:t>
      </w:r>
      <w:proofErr w:type="spellEnd"/>
      <w:r w:rsidR="00BA23E9" w:rsidRPr="00BF412B">
        <w:rPr>
          <w:color w:val="auto"/>
        </w:rPr>
        <w:t xml:space="preserve">? Apo </w:t>
      </w:r>
      <w:proofErr w:type="spellStart"/>
      <w:r w:rsidR="00BA23E9" w:rsidRPr="00BF412B">
        <w:rPr>
          <w:color w:val="auto"/>
        </w:rPr>
        <w:t>pse</w:t>
      </w:r>
      <w:proofErr w:type="spellEnd"/>
      <w:r w:rsidR="00BA23E9" w:rsidRPr="00BF412B">
        <w:rPr>
          <w:color w:val="auto"/>
        </w:rPr>
        <w:t xml:space="preserve"> </w:t>
      </w:r>
      <w:proofErr w:type="spellStart"/>
      <w:r w:rsidR="00BA23E9" w:rsidRPr="00BF412B">
        <w:rPr>
          <w:color w:val="auto"/>
        </w:rPr>
        <w:t>atëherë</w:t>
      </w:r>
      <w:proofErr w:type="spellEnd"/>
      <w:r w:rsidR="00BA23E9" w:rsidRPr="00BF412B">
        <w:rPr>
          <w:color w:val="auto"/>
        </w:rPr>
        <w:t xml:space="preserve">, </w:t>
      </w:r>
      <w:proofErr w:type="spellStart"/>
      <w:r w:rsidR="00BA23E9" w:rsidRPr="00BF412B">
        <w:rPr>
          <w:color w:val="auto"/>
        </w:rPr>
        <w:t>nëse</w:t>
      </w:r>
      <w:proofErr w:type="spellEnd"/>
      <w:r w:rsidR="00BA23E9" w:rsidRPr="00BF412B">
        <w:rPr>
          <w:color w:val="auto"/>
        </w:rPr>
        <w:t xml:space="preserve"> </w:t>
      </w:r>
      <w:proofErr w:type="spellStart"/>
      <w:r w:rsidR="00BA23E9" w:rsidRPr="00BF412B">
        <w:rPr>
          <w:color w:val="auto"/>
        </w:rPr>
        <w:t>seriali</w:t>
      </w:r>
      <w:proofErr w:type="spellEnd"/>
      <w:r w:rsidR="00BA23E9" w:rsidRPr="00BF412B">
        <w:rPr>
          <w:color w:val="auto"/>
        </w:rPr>
        <w:t xml:space="preserve"> </w:t>
      </w:r>
      <w:proofErr w:type="spellStart"/>
      <w:r w:rsidR="00BA23E9" w:rsidRPr="00BF412B">
        <w:rPr>
          <w:color w:val="auto"/>
        </w:rPr>
        <w:t>Gormiti</w:t>
      </w:r>
      <w:proofErr w:type="spellEnd"/>
      <w:r w:rsidR="00BA23E9" w:rsidRPr="00BF412B">
        <w:rPr>
          <w:color w:val="auto"/>
        </w:rPr>
        <w:t xml:space="preserve"> ka </w:t>
      </w:r>
      <w:proofErr w:type="spellStart"/>
      <w:r w:rsidR="00BA23E9" w:rsidRPr="00BF412B">
        <w:rPr>
          <w:color w:val="auto"/>
        </w:rPr>
        <w:t>tashmë</w:t>
      </w:r>
      <w:proofErr w:type="spellEnd"/>
      <w:r w:rsidR="00BA23E9" w:rsidRPr="00BF412B">
        <w:rPr>
          <w:color w:val="auto"/>
        </w:rPr>
        <w:t xml:space="preserve"> </w:t>
      </w:r>
      <w:proofErr w:type="spellStart"/>
      <w:r w:rsidR="00BA23E9" w:rsidRPr="00BF412B">
        <w:rPr>
          <w:color w:val="auto"/>
        </w:rPr>
        <w:t>një</w:t>
      </w:r>
      <w:proofErr w:type="spellEnd"/>
      <w:r w:rsidR="00BA23E9" w:rsidRPr="00BF412B">
        <w:rPr>
          <w:color w:val="auto"/>
        </w:rPr>
        <w:t xml:space="preserve"> </w:t>
      </w:r>
      <w:proofErr w:type="spellStart"/>
      <w:r w:rsidR="00BA23E9" w:rsidRPr="00BF412B">
        <w:rPr>
          <w:color w:val="auto"/>
        </w:rPr>
        <w:t>koncept</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tillë</w:t>
      </w:r>
      <w:proofErr w:type="spellEnd"/>
      <w:r w:rsidR="00BA23E9" w:rsidRPr="00BF412B">
        <w:rPr>
          <w:color w:val="auto"/>
        </w:rPr>
        <w:t xml:space="preserve">, MRT 2 - </w:t>
      </w:r>
      <w:proofErr w:type="spellStart"/>
      <w:r w:rsidR="00BA23E9" w:rsidRPr="00BF412B">
        <w:rPr>
          <w:color w:val="auto"/>
        </w:rPr>
        <w:t>programi</w:t>
      </w:r>
      <w:proofErr w:type="spellEnd"/>
      <w:r w:rsidR="00BA23E9" w:rsidRPr="00BF412B">
        <w:rPr>
          <w:color w:val="auto"/>
        </w:rPr>
        <w:t xml:space="preserve"> </w:t>
      </w:r>
      <w:proofErr w:type="spellStart"/>
      <w:r w:rsidR="00BA23E9" w:rsidRPr="00BF412B">
        <w:rPr>
          <w:color w:val="auto"/>
        </w:rPr>
        <w:t>në</w:t>
      </w:r>
      <w:proofErr w:type="spellEnd"/>
      <w:r w:rsidR="00BA23E9" w:rsidRPr="00BF412B">
        <w:rPr>
          <w:color w:val="auto"/>
        </w:rPr>
        <w:t xml:space="preserve"> </w:t>
      </w:r>
      <w:proofErr w:type="spellStart"/>
      <w:r w:rsidR="00BA23E9" w:rsidRPr="00BF412B">
        <w:rPr>
          <w:color w:val="auto"/>
        </w:rPr>
        <w:t>gjuhën</w:t>
      </w:r>
      <w:proofErr w:type="spellEnd"/>
      <w:r w:rsidR="00BA23E9" w:rsidRPr="00BF412B">
        <w:rPr>
          <w:color w:val="auto"/>
        </w:rPr>
        <w:t xml:space="preserve"> </w:t>
      </w:r>
      <w:proofErr w:type="spellStart"/>
      <w:r w:rsidR="00BA23E9" w:rsidRPr="00BF412B">
        <w:rPr>
          <w:color w:val="auto"/>
        </w:rPr>
        <w:t>shqipe</w:t>
      </w:r>
      <w:proofErr w:type="spellEnd"/>
      <w:r w:rsidR="00BA23E9" w:rsidRPr="00BF412B">
        <w:rPr>
          <w:color w:val="auto"/>
        </w:rPr>
        <w:t xml:space="preserve"> </w:t>
      </w:r>
      <w:proofErr w:type="spellStart"/>
      <w:r w:rsidR="00BA23E9" w:rsidRPr="00BF412B">
        <w:rPr>
          <w:color w:val="auto"/>
        </w:rPr>
        <w:t>nuk</w:t>
      </w:r>
      <w:proofErr w:type="spellEnd"/>
      <w:r w:rsidR="00BA23E9" w:rsidRPr="00BF412B">
        <w:rPr>
          <w:color w:val="auto"/>
        </w:rPr>
        <w:t xml:space="preserve"> </w:t>
      </w:r>
      <w:proofErr w:type="spellStart"/>
      <w:r w:rsidR="00BA23E9" w:rsidRPr="00BF412B">
        <w:rPr>
          <w:color w:val="auto"/>
        </w:rPr>
        <w:t>transmeton</w:t>
      </w:r>
      <w:proofErr w:type="spellEnd"/>
      <w:r w:rsidR="00BA23E9" w:rsidRPr="00BF412B">
        <w:rPr>
          <w:color w:val="auto"/>
        </w:rPr>
        <w:t xml:space="preserve"> </w:t>
      </w:r>
      <w:proofErr w:type="spellStart"/>
      <w:r w:rsidR="00BA23E9" w:rsidRPr="00BF412B">
        <w:rPr>
          <w:color w:val="auto"/>
        </w:rPr>
        <w:t>një</w:t>
      </w:r>
      <w:proofErr w:type="spellEnd"/>
      <w:r w:rsidR="00BA23E9" w:rsidRPr="00BF412B">
        <w:rPr>
          <w:color w:val="auto"/>
        </w:rPr>
        <w:t xml:space="preserve"> </w:t>
      </w:r>
      <w:proofErr w:type="spellStart"/>
      <w:r w:rsidR="00BA23E9" w:rsidRPr="00BF412B">
        <w:rPr>
          <w:color w:val="auto"/>
        </w:rPr>
        <w:t>seri</w:t>
      </w:r>
      <w:proofErr w:type="spellEnd"/>
      <w:r w:rsidR="00BA23E9" w:rsidRPr="00BF412B">
        <w:rPr>
          <w:color w:val="auto"/>
        </w:rPr>
        <w:t xml:space="preserve"> </w:t>
      </w:r>
      <w:proofErr w:type="spellStart"/>
      <w:r w:rsidR="00BA23E9" w:rsidRPr="00BF412B">
        <w:rPr>
          <w:color w:val="auto"/>
        </w:rPr>
        <w:t>tjetër</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animuar</w:t>
      </w:r>
      <w:proofErr w:type="spellEnd"/>
      <w:r w:rsidR="00BA23E9" w:rsidRPr="00BF412B">
        <w:rPr>
          <w:color w:val="auto"/>
        </w:rPr>
        <w:t xml:space="preserve"> me, </w:t>
      </w:r>
      <w:proofErr w:type="spellStart"/>
      <w:r w:rsidR="00BA23E9" w:rsidRPr="00BF412B">
        <w:rPr>
          <w:color w:val="auto"/>
        </w:rPr>
        <w:t>për</w:t>
      </w:r>
      <w:proofErr w:type="spellEnd"/>
      <w:r w:rsidR="00BA23E9" w:rsidRPr="00BF412B">
        <w:rPr>
          <w:color w:val="auto"/>
        </w:rPr>
        <w:t xml:space="preserve"> </w:t>
      </w:r>
      <w:proofErr w:type="spellStart"/>
      <w:r w:rsidR="00BA23E9" w:rsidRPr="00BF412B">
        <w:rPr>
          <w:color w:val="auto"/>
        </w:rPr>
        <w:t>shembull</w:t>
      </w:r>
      <w:proofErr w:type="spellEnd"/>
      <w:r w:rsidR="00BA23E9" w:rsidRPr="00BF412B">
        <w:rPr>
          <w:color w:val="auto"/>
        </w:rPr>
        <w:t xml:space="preserve">, superhero </w:t>
      </w:r>
      <w:proofErr w:type="spellStart"/>
      <w:r w:rsidR="00BA23E9" w:rsidRPr="00BF412B">
        <w:rPr>
          <w:color w:val="auto"/>
        </w:rPr>
        <w:t>femër</w:t>
      </w:r>
      <w:proofErr w:type="spellEnd"/>
      <w:r w:rsidR="00BA23E9" w:rsidRPr="00BF412B">
        <w:rPr>
          <w:color w:val="auto"/>
        </w:rPr>
        <w:t xml:space="preserve"> - </w:t>
      </w:r>
      <w:proofErr w:type="spellStart"/>
      <w:r w:rsidR="00BA23E9" w:rsidRPr="00BF412B">
        <w:rPr>
          <w:color w:val="auto"/>
        </w:rPr>
        <w:t>heronj</w:t>
      </w:r>
      <w:proofErr w:type="spellEnd"/>
      <w:r w:rsidR="00BA23E9" w:rsidRPr="00BF412B">
        <w:rPr>
          <w:color w:val="auto"/>
        </w:rPr>
        <w:t xml:space="preserve"> me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cilët</w:t>
      </w:r>
      <w:proofErr w:type="spellEnd"/>
      <w:r w:rsidR="00BA23E9" w:rsidRPr="00BF412B">
        <w:rPr>
          <w:color w:val="auto"/>
        </w:rPr>
        <w:t xml:space="preserve"> </w:t>
      </w:r>
      <w:proofErr w:type="spellStart"/>
      <w:r w:rsidR="00BA23E9" w:rsidRPr="00BF412B">
        <w:rPr>
          <w:color w:val="auto"/>
        </w:rPr>
        <w:t>mund</w:t>
      </w:r>
      <w:proofErr w:type="spellEnd"/>
      <w:r w:rsidR="00BA23E9" w:rsidRPr="00BF412B">
        <w:rPr>
          <w:color w:val="auto"/>
        </w:rPr>
        <w:t xml:space="preserve"> </w:t>
      </w:r>
      <w:proofErr w:type="spellStart"/>
      <w:r w:rsidR="00BA23E9" w:rsidRPr="00BF412B">
        <w:rPr>
          <w:color w:val="auto"/>
        </w:rPr>
        <w:t>të</w:t>
      </w:r>
      <w:proofErr w:type="spellEnd"/>
      <w:r w:rsidR="00BA23E9" w:rsidRPr="00BF412B">
        <w:rPr>
          <w:color w:val="auto"/>
        </w:rPr>
        <w:t xml:space="preserve"> </w:t>
      </w:r>
      <w:proofErr w:type="spellStart"/>
      <w:r w:rsidR="00BA23E9" w:rsidRPr="00BF412B">
        <w:rPr>
          <w:color w:val="auto"/>
        </w:rPr>
        <w:t>identifikohej</w:t>
      </w:r>
      <w:proofErr w:type="spellEnd"/>
      <w:r w:rsidR="00BA23E9" w:rsidRPr="00BF412B">
        <w:rPr>
          <w:color w:val="auto"/>
        </w:rPr>
        <w:t xml:space="preserve"> </w:t>
      </w:r>
      <w:proofErr w:type="spellStart"/>
      <w:r w:rsidR="00BA23E9" w:rsidRPr="00BF412B">
        <w:rPr>
          <w:color w:val="auto"/>
        </w:rPr>
        <w:t>audienca</w:t>
      </w:r>
      <w:proofErr w:type="spellEnd"/>
      <w:r w:rsidR="00BA23E9" w:rsidRPr="00BF412B">
        <w:rPr>
          <w:color w:val="auto"/>
        </w:rPr>
        <w:t xml:space="preserve"> </w:t>
      </w:r>
      <w:proofErr w:type="spellStart"/>
      <w:r w:rsidR="00BA23E9" w:rsidRPr="00BF412B">
        <w:rPr>
          <w:color w:val="auto"/>
        </w:rPr>
        <w:t>femërore</w:t>
      </w:r>
      <w:proofErr w:type="spellEnd"/>
      <w:r w:rsidR="009A5FED" w:rsidRPr="00BF412B">
        <w:rPr>
          <w:color w:val="auto"/>
        </w:rPr>
        <w:t xml:space="preserve">.  </w:t>
      </w:r>
    </w:p>
    <w:p w14:paraId="254ED801" w14:textId="478DC449" w:rsidR="003A4DBD" w:rsidRPr="0060649E" w:rsidRDefault="003A4DBD" w:rsidP="0060649E">
      <w:pPr>
        <w:spacing w:after="208" w:line="259" w:lineRule="auto"/>
        <w:ind w:right="0"/>
        <w:jc w:val="left"/>
        <w:rPr>
          <w:color w:val="auto"/>
        </w:rPr>
      </w:pPr>
    </w:p>
    <w:p w14:paraId="5CC17042" w14:textId="77777777" w:rsidR="002C733A" w:rsidRPr="00BF412B" w:rsidRDefault="003A4DBD" w:rsidP="003A4DBD">
      <w:pPr>
        <w:pStyle w:val="Heading5"/>
        <w:spacing w:after="158"/>
        <w:ind w:left="0" w:right="1051" w:firstLine="0"/>
        <w:jc w:val="center"/>
        <w:rPr>
          <w:color w:val="auto"/>
        </w:rPr>
      </w:pPr>
      <w:proofErr w:type="spellStart"/>
      <w:r w:rsidRPr="00BF412B">
        <w:rPr>
          <w:i w:val="0"/>
          <w:color w:val="auto"/>
          <w:u w:val="single" w:color="000000"/>
        </w:rPr>
        <w:t>Emisione</w:t>
      </w:r>
      <w:proofErr w:type="spellEnd"/>
      <w:r w:rsidRPr="00BF412B">
        <w:rPr>
          <w:i w:val="0"/>
          <w:color w:val="auto"/>
          <w:u w:val="single" w:color="000000"/>
        </w:rPr>
        <w:t xml:space="preserve"> </w:t>
      </w:r>
      <w:proofErr w:type="spellStart"/>
      <w:r w:rsidRPr="00BF412B">
        <w:rPr>
          <w:i w:val="0"/>
          <w:color w:val="auto"/>
          <w:u w:val="single" w:color="000000"/>
        </w:rPr>
        <w:t>muzikore</w:t>
      </w:r>
      <w:proofErr w:type="spellEnd"/>
    </w:p>
    <w:p w14:paraId="03FC8246" w14:textId="77777777" w:rsidR="002C733A" w:rsidRPr="00BF412B" w:rsidRDefault="009A5FED">
      <w:pPr>
        <w:spacing w:after="211" w:line="259" w:lineRule="auto"/>
        <w:ind w:left="0" w:right="408" w:firstLine="0"/>
        <w:jc w:val="center"/>
        <w:rPr>
          <w:color w:val="auto"/>
        </w:rPr>
      </w:pPr>
      <w:r w:rsidRPr="00BF412B">
        <w:rPr>
          <w:b/>
          <w:color w:val="auto"/>
        </w:rPr>
        <w:t xml:space="preserve"> </w:t>
      </w:r>
    </w:p>
    <w:p w14:paraId="091E794C" w14:textId="77777777" w:rsidR="002C733A" w:rsidRPr="00BF412B" w:rsidRDefault="009A5FED">
      <w:pPr>
        <w:pStyle w:val="Heading6"/>
        <w:ind w:left="120"/>
        <w:rPr>
          <w:color w:val="auto"/>
        </w:rPr>
      </w:pPr>
      <w:r w:rsidRPr="00BF412B">
        <w:rPr>
          <w:color w:val="auto"/>
        </w:rPr>
        <w:t xml:space="preserve">3.4 </w:t>
      </w:r>
      <w:proofErr w:type="spellStart"/>
      <w:r w:rsidR="005A7D6A" w:rsidRPr="00BF412B">
        <w:rPr>
          <w:color w:val="auto"/>
        </w:rPr>
        <w:t>Bilbilat</w:t>
      </w:r>
      <w:proofErr w:type="spellEnd"/>
      <w:r w:rsidR="005A7D6A" w:rsidRPr="00BF412B">
        <w:rPr>
          <w:color w:val="auto"/>
        </w:rPr>
        <w:t xml:space="preserve"> e </w:t>
      </w:r>
      <w:proofErr w:type="spellStart"/>
      <w:r w:rsidR="005A7D6A" w:rsidRPr="00BF412B">
        <w:rPr>
          <w:color w:val="auto"/>
        </w:rPr>
        <w:t>Korabit</w:t>
      </w:r>
      <w:proofErr w:type="spellEnd"/>
      <w:r w:rsidR="005A7D6A" w:rsidRPr="00BF412B">
        <w:rPr>
          <w:color w:val="auto"/>
        </w:rPr>
        <w:t xml:space="preserve"> </w:t>
      </w:r>
      <w:proofErr w:type="spellStart"/>
      <w:r w:rsidR="005A7D6A" w:rsidRPr="00BF412B">
        <w:rPr>
          <w:color w:val="auto"/>
        </w:rPr>
        <w:t>dhe</w:t>
      </w:r>
      <w:proofErr w:type="spellEnd"/>
      <w:r w:rsidR="005A7D6A" w:rsidRPr="00BF412B">
        <w:rPr>
          <w:color w:val="auto"/>
        </w:rPr>
        <w:t xml:space="preserve"> </w:t>
      </w:r>
      <w:proofErr w:type="spellStart"/>
      <w:r w:rsidR="005A7D6A" w:rsidRPr="00BF412B">
        <w:rPr>
          <w:color w:val="auto"/>
        </w:rPr>
        <w:t>emisione</w:t>
      </w:r>
      <w:proofErr w:type="spellEnd"/>
      <w:r w:rsidR="005A7D6A" w:rsidRPr="00BF412B">
        <w:rPr>
          <w:color w:val="auto"/>
        </w:rPr>
        <w:t xml:space="preserve"> </w:t>
      </w:r>
      <w:proofErr w:type="spellStart"/>
      <w:r w:rsidR="005A7D6A" w:rsidRPr="00BF412B">
        <w:rPr>
          <w:color w:val="auto"/>
        </w:rPr>
        <w:t>muzikore</w:t>
      </w:r>
      <w:proofErr w:type="spellEnd"/>
      <w:r w:rsidR="005A7D6A" w:rsidRPr="00BF412B">
        <w:rPr>
          <w:color w:val="auto"/>
        </w:rPr>
        <w:t xml:space="preserve"> festive</w:t>
      </w:r>
    </w:p>
    <w:p w14:paraId="711FFF1F" w14:textId="77777777" w:rsidR="002C733A" w:rsidRPr="00BF412B" w:rsidRDefault="009A5FED">
      <w:pPr>
        <w:spacing w:after="216" w:line="259" w:lineRule="auto"/>
        <w:ind w:left="110" w:right="0" w:firstLine="0"/>
        <w:jc w:val="left"/>
        <w:rPr>
          <w:color w:val="auto"/>
        </w:rPr>
      </w:pPr>
      <w:r w:rsidRPr="00BF412B">
        <w:rPr>
          <w:rFonts w:eastAsia="Calibri"/>
          <w:color w:val="auto"/>
          <w:sz w:val="22"/>
        </w:rPr>
        <w:t xml:space="preserve"> </w:t>
      </w:r>
    </w:p>
    <w:p w14:paraId="738B3009" w14:textId="77777777" w:rsidR="00D90C1D" w:rsidRPr="00BF412B" w:rsidRDefault="00D90C1D">
      <w:pPr>
        <w:spacing w:after="168"/>
        <w:ind w:left="120" w:right="575"/>
        <w:rPr>
          <w:color w:val="auto"/>
        </w:rPr>
      </w:pPr>
      <w:proofErr w:type="spellStart"/>
      <w:r w:rsidRPr="00BF412B">
        <w:rPr>
          <w:color w:val="auto"/>
        </w:rPr>
        <w:t>Për</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w:t>
      </w:r>
      <w:proofErr w:type="spellStart"/>
      <w:r w:rsidRPr="00BF412B">
        <w:rPr>
          <w:color w:val="auto"/>
        </w:rPr>
        <w:t>muzikor</w:t>
      </w:r>
      <w:proofErr w:type="spellEnd"/>
      <w:r w:rsidRPr="00BF412B">
        <w:rPr>
          <w:color w:val="auto"/>
        </w:rPr>
        <w:t xml:space="preserve"> </w:t>
      </w:r>
      <w:proofErr w:type="spellStart"/>
      <w:r w:rsidRPr="00BF412B">
        <w:rPr>
          <w:color w:val="auto"/>
        </w:rPr>
        <w:t>të</w:t>
      </w:r>
      <w:proofErr w:type="spellEnd"/>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w:t>
      </w:r>
      <w:proofErr w:type="spellStart"/>
      <w:r w:rsidRPr="00BF412B">
        <w:rPr>
          <w:color w:val="auto"/>
        </w:rPr>
        <w:t>është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dhe</w:t>
      </w:r>
      <w:proofErr w:type="spellEnd"/>
      <w:r w:rsidRPr="00BF412B">
        <w:rPr>
          <w:color w:val="auto"/>
        </w:rPr>
        <w:t xml:space="preserve"> se </w:t>
      </w:r>
      <w:proofErr w:type="spellStart"/>
      <w:r w:rsidRPr="00BF412B">
        <w:rPr>
          <w:color w:val="auto"/>
        </w:rPr>
        <w:t>është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konceptuar</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përfshirë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kategorinë</w:t>
      </w:r>
      <w:proofErr w:type="spellEnd"/>
      <w:r w:rsidRPr="00BF412B">
        <w:rPr>
          <w:color w:val="auto"/>
        </w:rPr>
        <w:t xml:space="preserve"> e </w:t>
      </w:r>
      <w:proofErr w:type="spellStart"/>
      <w:r w:rsidRPr="00BF412B">
        <w:rPr>
          <w:color w:val="auto"/>
        </w:rPr>
        <w:t>tregimeve</w:t>
      </w:r>
      <w:proofErr w:type="spellEnd"/>
      <w:r w:rsidRPr="00BF412B">
        <w:rPr>
          <w:color w:val="auto"/>
        </w:rPr>
        <w:t xml:space="preserve"> / </w:t>
      </w:r>
      <w:proofErr w:type="spellStart"/>
      <w:r w:rsidRPr="00BF412B">
        <w:rPr>
          <w:color w:val="auto"/>
        </w:rPr>
        <w:t>tregimeve</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kompozime</w:t>
      </w:r>
      <w:proofErr w:type="spellEnd"/>
      <w:r w:rsidRPr="00BF412B">
        <w:rPr>
          <w:color w:val="auto"/>
        </w:rPr>
        <w:t xml:space="preserve"> </w:t>
      </w:r>
      <w:proofErr w:type="spellStart"/>
      <w:r w:rsidRPr="00BF412B">
        <w:rPr>
          <w:color w:val="auto"/>
        </w:rPr>
        <w:t>bisedash</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42 </w:t>
      </w:r>
      <w:proofErr w:type="spellStart"/>
      <w:r w:rsidRPr="00BF412B">
        <w:rPr>
          <w:color w:val="auto"/>
        </w:rPr>
        <w:t>interpretues</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edicionet</w:t>
      </w:r>
      <w:proofErr w:type="spellEnd"/>
      <w:r w:rsidRPr="00BF412B">
        <w:rPr>
          <w:color w:val="auto"/>
        </w:rPr>
        <w:t xml:space="preserve"> e </w:t>
      </w:r>
      <w:proofErr w:type="spellStart"/>
      <w:r w:rsidRPr="00BF412B">
        <w:rPr>
          <w:color w:val="auto"/>
        </w:rPr>
        <w:t>emisioneve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29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13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nxjerrë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përfundim</w:t>
      </w:r>
      <w:proofErr w:type="spellEnd"/>
      <w:r w:rsidRPr="00BF412B">
        <w:rPr>
          <w:color w:val="auto"/>
        </w:rPr>
        <w:t xml:space="preserve"> </w:t>
      </w:r>
      <w:proofErr w:type="spellStart"/>
      <w:r w:rsidRPr="00BF412B">
        <w:rPr>
          <w:color w:val="auto"/>
        </w:rPr>
        <w:t>serioz</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interesin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marrë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midis </w:t>
      </w:r>
      <w:proofErr w:type="spellStart"/>
      <w:r w:rsidRPr="00BF412B">
        <w:rPr>
          <w:color w:val="auto"/>
        </w:rPr>
        <w:t>djemve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vajzave</w:t>
      </w:r>
      <w:proofErr w:type="spellEnd"/>
      <w:r w:rsidRPr="00BF412B">
        <w:rPr>
          <w:color w:val="auto"/>
        </w:rPr>
        <w:t xml:space="preserve">. </w:t>
      </w:r>
      <w:proofErr w:type="spellStart"/>
      <w:r w:rsidRPr="00BF412B">
        <w:rPr>
          <w:color w:val="auto"/>
        </w:rPr>
        <w:t>Shumica</w:t>
      </w:r>
      <w:proofErr w:type="spellEnd"/>
      <w:r w:rsidRPr="00BF412B">
        <w:rPr>
          <w:color w:val="auto"/>
        </w:rPr>
        <w:t xml:space="preserve"> e </w:t>
      </w:r>
      <w:proofErr w:type="spellStart"/>
      <w:r w:rsidRPr="00BF412B">
        <w:rPr>
          <w:color w:val="auto"/>
        </w:rPr>
        <w:t>temave</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merren</w:t>
      </w:r>
      <w:proofErr w:type="spellEnd"/>
      <w:r w:rsidRPr="00BF412B">
        <w:rPr>
          <w:color w:val="auto"/>
        </w:rPr>
        <w:t xml:space="preserve"> </w:t>
      </w:r>
      <w:proofErr w:type="spellStart"/>
      <w:r w:rsidRPr="00BF412B">
        <w:rPr>
          <w:color w:val="auto"/>
        </w:rPr>
        <w:t>këngët</w:t>
      </w:r>
      <w:proofErr w:type="spellEnd"/>
      <w:r w:rsidRPr="00BF412B">
        <w:rPr>
          <w:color w:val="auto"/>
        </w:rPr>
        <w:t xml:space="preserve"> </w:t>
      </w:r>
      <w:proofErr w:type="spellStart"/>
      <w:r w:rsidRPr="00BF412B">
        <w:rPr>
          <w:color w:val="auto"/>
        </w:rPr>
        <w:t>përkojnë</w:t>
      </w:r>
      <w:proofErr w:type="spellEnd"/>
      <w:r w:rsidRPr="00BF412B">
        <w:rPr>
          <w:color w:val="auto"/>
        </w:rPr>
        <w:t xml:space="preserve"> me </w:t>
      </w:r>
      <w:proofErr w:type="spellStart"/>
      <w:r w:rsidRPr="00BF412B">
        <w:rPr>
          <w:color w:val="auto"/>
        </w:rPr>
        <w:t>atë</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analizua</w:t>
      </w:r>
      <w:proofErr w:type="spellEnd"/>
      <w:r w:rsidRPr="00BF412B">
        <w:rPr>
          <w:color w:val="auto"/>
        </w:rPr>
        <w:t xml:space="preserve"> </w:t>
      </w:r>
      <w:proofErr w:type="spellStart"/>
      <w:r w:rsidRPr="00BF412B">
        <w:rPr>
          <w:color w:val="auto"/>
        </w:rPr>
        <w:t>për</w:t>
      </w:r>
      <w:proofErr w:type="spellEnd"/>
      <w:r w:rsidRPr="00BF412B">
        <w:rPr>
          <w:color w:val="auto"/>
        </w:rPr>
        <w:t xml:space="preserve"> MRT 1 - </w:t>
      </w:r>
      <w:proofErr w:type="spellStart"/>
      <w:r w:rsidRPr="00BF412B">
        <w:rPr>
          <w:color w:val="auto"/>
        </w:rPr>
        <w:t>dhe</w:t>
      </w:r>
      <w:proofErr w:type="spellEnd"/>
      <w:r w:rsidRPr="00BF412B">
        <w:rPr>
          <w:color w:val="auto"/>
        </w:rPr>
        <w:t xml:space="preserve"> </w:t>
      </w:r>
      <w:proofErr w:type="spellStart"/>
      <w:r w:rsidRPr="00BF412B">
        <w:rPr>
          <w:color w:val="auto"/>
        </w:rPr>
        <w:t>dëshmohet</w:t>
      </w:r>
      <w:proofErr w:type="spellEnd"/>
      <w:r w:rsidRPr="00BF412B">
        <w:rPr>
          <w:color w:val="auto"/>
        </w:rPr>
        <w:t xml:space="preserve"> se </w:t>
      </w:r>
      <w:proofErr w:type="spellStart"/>
      <w:r w:rsidRPr="00BF412B">
        <w:rPr>
          <w:color w:val="auto"/>
        </w:rPr>
        <w:t>mbizotëron</w:t>
      </w:r>
      <w:proofErr w:type="spellEnd"/>
      <w:r w:rsidRPr="00BF412B">
        <w:rPr>
          <w:color w:val="auto"/>
        </w:rPr>
        <w:t xml:space="preserve"> </w:t>
      </w:r>
      <w:proofErr w:type="spellStart"/>
      <w:r w:rsidRPr="00BF412B">
        <w:rPr>
          <w:color w:val="auto"/>
        </w:rPr>
        <w:t>tema</w:t>
      </w:r>
      <w:proofErr w:type="spellEnd"/>
      <w:r w:rsidRPr="00BF412B">
        <w:rPr>
          <w:color w:val="auto"/>
        </w:rPr>
        <w:t xml:space="preserve"> e </w:t>
      </w:r>
      <w:proofErr w:type="spellStart"/>
      <w:r w:rsidRPr="00BF412B">
        <w:rPr>
          <w:color w:val="auto"/>
        </w:rPr>
        <w:t>dashurisë</w:t>
      </w:r>
      <w:proofErr w:type="spellEnd"/>
      <w:r w:rsidRPr="00BF412B">
        <w:rPr>
          <w:color w:val="auto"/>
        </w:rPr>
        <w:t xml:space="preserve"> </w:t>
      </w:r>
      <w:proofErr w:type="spellStart"/>
      <w:r w:rsidRPr="00BF412B">
        <w:rPr>
          <w:color w:val="auto"/>
        </w:rPr>
        <w:t>familjare</w:t>
      </w:r>
      <w:proofErr w:type="spellEnd"/>
      <w:r w:rsidRPr="00BF412B">
        <w:rPr>
          <w:color w:val="auto"/>
        </w:rPr>
        <w:t xml:space="preserve">, por </w:t>
      </w:r>
      <w:proofErr w:type="spellStart"/>
      <w:r w:rsidRPr="00BF412B">
        <w:rPr>
          <w:color w:val="auto"/>
        </w:rPr>
        <w:t>programi</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këngë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flasin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miqësi</w:t>
      </w:r>
      <w:proofErr w:type="spellEnd"/>
      <w:r w:rsidRPr="00BF412B">
        <w:rPr>
          <w:color w:val="auto"/>
        </w:rPr>
        <w:t xml:space="preserve">, </w:t>
      </w:r>
      <w:proofErr w:type="spellStart"/>
      <w:r w:rsidRPr="00BF412B">
        <w:rPr>
          <w:color w:val="auto"/>
        </w:rPr>
        <w:t>ëndrrën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balerinë</w:t>
      </w:r>
      <w:proofErr w:type="spellEnd"/>
      <w:r w:rsidRPr="00BF412B">
        <w:rPr>
          <w:color w:val="auto"/>
        </w:rPr>
        <w:t xml:space="preserve"> apo </w:t>
      </w:r>
      <w:proofErr w:type="spellStart"/>
      <w:r w:rsidR="00F60F88" w:rsidRPr="00BF412B">
        <w:rPr>
          <w:color w:val="auto"/>
        </w:rPr>
        <w:t>princeshë</w:t>
      </w:r>
      <w:proofErr w:type="spellEnd"/>
      <w:r w:rsidR="00F60F88" w:rsidRPr="00BF412B">
        <w:rPr>
          <w:color w:val="auto"/>
        </w:rPr>
        <w:t xml:space="preserve">, </w:t>
      </w:r>
      <w:proofErr w:type="spellStart"/>
      <w:r w:rsidR="00F60F88" w:rsidRPr="00BF412B">
        <w:rPr>
          <w:color w:val="auto"/>
        </w:rPr>
        <w:t>kënaqësi</w:t>
      </w:r>
      <w:proofErr w:type="spellEnd"/>
      <w:r w:rsidR="00F60F88" w:rsidRPr="00BF412B">
        <w:rPr>
          <w:color w:val="auto"/>
        </w:rPr>
        <w:t xml:space="preserve"> </w:t>
      </w:r>
      <w:proofErr w:type="spellStart"/>
      <w:r w:rsidR="00F60F88" w:rsidRPr="00BF412B">
        <w:rPr>
          <w:color w:val="auto"/>
        </w:rPr>
        <w:t>dhe</w:t>
      </w:r>
      <w:proofErr w:type="spellEnd"/>
      <w:r w:rsidR="00F60F88" w:rsidRPr="00BF412B">
        <w:rPr>
          <w:color w:val="auto"/>
        </w:rPr>
        <w:t xml:space="preserve"> </w:t>
      </w:r>
      <w:proofErr w:type="spellStart"/>
      <w:r w:rsidR="00F60F88" w:rsidRPr="00BF412B">
        <w:rPr>
          <w:color w:val="auto"/>
        </w:rPr>
        <w:t>argëtim</w:t>
      </w:r>
      <w:proofErr w:type="spellEnd"/>
      <w:r w:rsidRPr="00BF412B">
        <w:rPr>
          <w:color w:val="auto"/>
        </w:rPr>
        <w:t>.</w:t>
      </w:r>
    </w:p>
    <w:p w14:paraId="3DBEB923" w14:textId="77777777" w:rsidR="00F60F88" w:rsidRPr="00BF412B" w:rsidRDefault="00F60F88">
      <w:pPr>
        <w:spacing w:after="125"/>
        <w:ind w:left="120" w:right="576"/>
        <w:rPr>
          <w:color w:val="auto"/>
        </w:rPr>
      </w:pPr>
      <w:proofErr w:type="spellStart"/>
      <w:r w:rsidRPr="00BF412B">
        <w:rPr>
          <w:color w:val="auto"/>
        </w:rPr>
        <w:t>Megjithatë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element </w:t>
      </w:r>
      <w:proofErr w:type="spellStart"/>
      <w:r w:rsidRPr="00BF412B">
        <w:rPr>
          <w:color w:val="auto"/>
        </w:rPr>
        <w:t>dallues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shfaqja</w:t>
      </w:r>
      <w:proofErr w:type="spellEnd"/>
      <w:r w:rsidRPr="00BF412B">
        <w:rPr>
          <w:color w:val="auto"/>
        </w:rPr>
        <w:t xml:space="preserve"> e </w:t>
      </w:r>
      <w:proofErr w:type="spellStart"/>
      <w:r w:rsidRPr="00BF412B">
        <w:rPr>
          <w:color w:val="auto"/>
        </w:rPr>
        <w:t>këngëve</w:t>
      </w:r>
      <w:proofErr w:type="spellEnd"/>
      <w:r w:rsidRPr="00BF412B">
        <w:rPr>
          <w:color w:val="auto"/>
        </w:rPr>
        <w:t xml:space="preserve"> me </w:t>
      </w:r>
      <w:proofErr w:type="spellStart"/>
      <w:r w:rsidRPr="00BF412B">
        <w:rPr>
          <w:color w:val="auto"/>
        </w:rPr>
        <w:t>përmbajtje</w:t>
      </w:r>
      <w:proofErr w:type="spellEnd"/>
      <w:r w:rsidRPr="00BF412B">
        <w:rPr>
          <w:color w:val="auto"/>
        </w:rPr>
        <w:t xml:space="preserve"> </w:t>
      </w:r>
      <w:proofErr w:type="spellStart"/>
      <w:r w:rsidRPr="00BF412B">
        <w:rPr>
          <w:color w:val="auto"/>
        </w:rPr>
        <w:t>etno-nacionale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patriotike</w:t>
      </w:r>
      <w:proofErr w:type="spellEnd"/>
      <w:r w:rsidRPr="00BF412B">
        <w:rPr>
          <w:color w:val="auto"/>
        </w:rPr>
        <w:t xml:space="preserve">. Nga </w:t>
      </w:r>
      <w:proofErr w:type="spellStart"/>
      <w:r w:rsidRPr="00BF412B">
        <w:rPr>
          <w:color w:val="auto"/>
        </w:rPr>
        <w:t>gjithsej</w:t>
      </w:r>
      <w:proofErr w:type="spellEnd"/>
      <w:r w:rsidRPr="00BF412B">
        <w:rPr>
          <w:color w:val="auto"/>
        </w:rPr>
        <w:t xml:space="preserve"> 29 </w:t>
      </w:r>
      <w:proofErr w:type="spellStart"/>
      <w:r w:rsidRPr="00BF412B">
        <w:rPr>
          <w:color w:val="auto"/>
        </w:rPr>
        <w:t>emisione</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te</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fjalë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përmbajtjeje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ndoshta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festiv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w:t>
      </w:r>
      <w:proofErr w:type="spellStart"/>
      <w:r w:rsidRPr="00BF412B">
        <w:rPr>
          <w:color w:val="auto"/>
        </w:rPr>
        <w:t>një</w:t>
      </w:r>
      <w:proofErr w:type="spellEnd"/>
      <w:r w:rsidRPr="00BF412B">
        <w:rPr>
          <w:color w:val="auto"/>
        </w:rPr>
        <w:t xml:space="preserve"> vit </w:t>
      </w:r>
      <w:proofErr w:type="spellStart"/>
      <w:r w:rsidRPr="00BF412B">
        <w:rPr>
          <w:color w:val="auto"/>
        </w:rPr>
        <w:t>më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përmbajtja</w:t>
      </w:r>
      <w:proofErr w:type="spellEnd"/>
      <w:r w:rsidRPr="00BF412B">
        <w:rPr>
          <w:color w:val="auto"/>
        </w:rPr>
        <w:t xml:space="preserve"> e </w:t>
      </w:r>
      <w:proofErr w:type="spellStart"/>
      <w:r w:rsidRPr="00BF412B">
        <w:rPr>
          <w:color w:val="auto"/>
        </w:rPr>
        <w:t>këtyre</w:t>
      </w:r>
      <w:proofErr w:type="spellEnd"/>
      <w:r w:rsidRPr="00BF412B">
        <w:rPr>
          <w:color w:val="auto"/>
        </w:rPr>
        <w:t xml:space="preserve"> </w:t>
      </w:r>
      <w:proofErr w:type="spellStart"/>
      <w:r w:rsidRPr="00BF412B">
        <w:rPr>
          <w:color w:val="auto"/>
        </w:rPr>
        <w:t>këngëve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flet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e </w:t>
      </w:r>
      <w:proofErr w:type="spellStart"/>
      <w:r w:rsidRPr="00BF412B">
        <w:rPr>
          <w:color w:val="auto"/>
        </w:rPr>
        <w:t>kulturës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arsimit</w:t>
      </w:r>
      <w:proofErr w:type="spellEnd"/>
      <w:r w:rsidRPr="00BF412B">
        <w:rPr>
          <w:color w:val="auto"/>
        </w:rPr>
        <w:t xml:space="preserve"> </w:t>
      </w:r>
      <w:proofErr w:type="spellStart"/>
      <w:r w:rsidRPr="00BF412B">
        <w:rPr>
          <w:color w:val="auto"/>
        </w:rPr>
        <w:t>shqiptar</w:t>
      </w:r>
      <w:proofErr w:type="spellEnd"/>
      <w:r w:rsidRPr="00BF412B">
        <w:rPr>
          <w:color w:val="auto"/>
        </w:rPr>
        <w:t xml:space="preserve">, por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kombin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kuptimin</w:t>
      </w:r>
      <w:proofErr w:type="spellEnd"/>
      <w:r w:rsidRPr="00BF412B">
        <w:rPr>
          <w:color w:val="auto"/>
        </w:rPr>
        <w:t xml:space="preserve"> </w:t>
      </w:r>
      <w:proofErr w:type="spellStart"/>
      <w:r w:rsidRPr="00BF412B">
        <w:rPr>
          <w:color w:val="auto"/>
        </w:rPr>
        <w:t>etno-politik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fjalës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shfaqjen</w:t>
      </w:r>
      <w:proofErr w:type="spellEnd"/>
      <w:r w:rsidRPr="00BF412B">
        <w:rPr>
          <w:color w:val="auto"/>
        </w:rPr>
        <w:t xml:space="preserve"> e </w:t>
      </w:r>
      <w:proofErr w:type="spellStart"/>
      <w:r w:rsidRPr="00BF412B">
        <w:rPr>
          <w:color w:val="auto"/>
        </w:rPr>
        <w:t>transmetuar</w:t>
      </w:r>
      <w:proofErr w:type="spellEnd"/>
      <w:r w:rsidRPr="00BF412B">
        <w:rPr>
          <w:color w:val="auto"/>
        </w:rPr>
        <w:t xml:space="preserve"> </w:t>
      </w:r>
      <w:proofErr w:type="spellStart"/>
      <w:r w:rsidRPr="00BF412B">
        <w:rPr>
          <w:color w:val="auto"/>
        </w:rPr>
        <w:t>në</w:t>
      </w:r>
      <w:proofErr w:type="spellEnd"/>
      <w:r w:rsidRPr="00BF412B">
        <w:rPr>
          <w:color w:val="auto"/>
        </w:rPr>
        <w:t xml:space="preserve"> 22.09.2019 </w:t>
      </w:r>
      <w:proofErr w:type="spellStart"/>
      <w:r w:rsidRPr="00BF412B">
        <w:rPr>
          <w:color w:val="auto"/>
        </w:rPr>
        <w:t>Kënga</w:t>
      </w:r>
      <w:proofErr w:type="spellEnd"/>
      <w:r w:rsidRPr="00BF412B">
        <w:rPr>
          <w:color w:val="auto"/>
        </w:rPr>
        <w:t xml:space="preserve"> "</w:t>
      </w:r>
      <w:proofErr w:type="spellStart"/>
      <w:r w:rsidRPr="00BF412B">
        <w:rPr>
          <w:color w:val="auto"/>
        </w:rPr>
        <w:t>Atdheu</w:t>
      </w:r>
      <w:proofErr w:type="spellEnd"/>
      <w:r w:rsidRPr="00BF412B">
        <w:rPr>
          <w:color w:val="auto"/>
        </w:rPr>
        <w:t xml:space="preserve">" u </w:t>
      </w:r>
      <w:proofErr w:type="spellStart"/>
      <w:r w:rsidRPr="00BF412B">
        <w:rPr>
          <w:color w:val="auto"/>
        </w:rPr>
        <w:t>këndua</w:t>
      </w:r>
      <w:proofErr w:type="spellEnd"/>
      <w:r w:rsidRPr="00BF412B">
        <w:rPr>
          <w:color w:val="auto"/>
        </w:rPr>
        <w:t xml:space="preserve">, </w:t>
      </w:r>
      <w:proofErr w:type="spellStart"/>
      <w:r w:rsidRPr="00BF412B">
        <w:rPr>
          <w:color w:val="auto"/>
        </w:rPr>
        <w:t>pastaj</w:t>
      </w:r>
      <w:proofErr w:type="spellEnd"/>
      <w:r w:rsidRPr="00BF412B">
        <w:rPr>
          <w:color w:val="auto"/>
        </w:rPr>
        <w:t xml:space="preserve"> </w:t>
      </w:r>
      <w:proofErr w:type="spellStart"/>
      <w:r w:rsidRPr="00BF412B">
        <w:rPr>
          <w:color w:val="auto"/>
        </w:rPr>
        <w:t>në</w:t>
      </w:r>
      <w:proofErr w:type="spellEnd"/>
      <w:r w:rsidRPr="00BF412B">
        <w:rPr>
          <w:color w:val="auto"/>
        </w:rPr>
        <w:t xml:space="preserve"> 13 </w:t>
      </w:r>
      <w:proofErr w:type="spellStart"/>
      <w:r w:rsidRPr="00BF412B">
        <w:rPr>
          <w:color w:val="auto"/>
        </w:rPr>
        <w:t>tetor</w:t>
      </w:r>
      <w:proofErr w:type="spellEnd"/>
      <w:r w:rsidRPr="00BF412B">
        <w:rPr>
          <w:color w:val="auto"/>
        </w:rPr>
        <w:t xml:space="preserve"> 2019 u </w:t>
      </w:r>
      <w:proofErr w:type="spellStart"/>
      <w:r w:rsidRPr="00BF412B">
        <w:rPr>
          <w:color w:val="auto"/>
        </w:rPr>
        <w:t>kënduan</w:t>
      </w:r>
      <w:proofErr w:type="spellEnd"/>
      <w:r w:rsidRPr="00BF412B">
        <w:rPr>
          <w:color w:val="auto"/>
        </w:rPr>
        <w:t xml:space="preserve"> </w:t>
      </w:r>
      <w:proofErr w:type="spellStart"/>
      <w:r w:rsidRPr="00BF412B">
        <w:rPr>
          <w:color w:val="auto"/>
        </w:rPr>
        <w:t>këngët</w:t>
      </w:r>
      <w:proofErr w:type="spellEnd"/>
      <w:r w:rsidRPr="00BF412B">
        <w:rPr>
          <w:color w:val="auto"/>
        </w:rPr>
        <w:t xml:space="preserve"> "</w:t>
      </w:r>
      <w:proofErr w:type="spellStart"/>
      <w:r w:rsidRPr="00BF412B">
        <w:rPr>
          <w:color w:val="auto"/>
        </w:rPr>
        <w:t>Qielli</w:t>
      </w:r>
      <w:proofErr w:type="spellEnd"/>
      <w:r w:rsidRPr="00BF412B">
        <w:rPr>
          <w:color w:val="auto"/>
        </w:rPr>
        <w:t xml:space="preserve"> </w:t>
      </w:r>
      <w:proofErr w:type="spellStart"/>
      <w:r w:rsidRPr="00BF412B">
        <w:rPr>
          <w:color w:val="auto"/>
        </w:rPr>
        <w:t>festiv</w:t>
      </w:r>
      <w:proofErr w:type="spellEnd"/>
      <w:r w:rsidRPr="00BF412B">
        <w:rPr>
          <w:color w:val="auto"/>
        </w:rPr>
        <w:t xml:space="preserve"> - </w:t>
      </w:r>
      <w:proofErr w:type="spellStart"/>
      <w:r w:rsidRPr="00BF412B">
        <w:rPr>
          <w:color w:val="auto"/>
        </w:rPr>
        <w:t>Ëndra</w:t>
      </w:r>
      <w:proofErr w:type="spellEnd"/>
      <w:r w:rsidRPr="00BF412B">
        <w:rPr>
          <w:color w:val="auto"/>
        </w:rPr>
        <w:t xml:space="preserve"> </w:t>
      </w:r>
      <w:proofErr w:type="spellStart"/>
      <w:r w:rsidRPr="00BF412B">
        <w:rPr>
          <w:color w:val="auto"/>
        </w:rPr>
        <w:t>jonë</w:t>
      </w:r>
      <w:proofErr w:type="spellEnd"/>
      <w:r w:rsidRPr="00BF412B">
        <w:rPr>
          <w:color w:val="auto"/>
        </w:rPr>
        <w:t xml:space="preserve"> </w:t>
      </w:r>
      <w:proofErr w:type="spellStart"/>
      <w:r w:rsidRPr="00BF412B">
        <w:rPr>
          <w:color w:val="auto"/>
        </w:rPr>
        <w:t>Shqipëria</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Evropë</w:t>
      </w:r>
      <w:proofErr w:type="spellEnd"/>
      <w:r w:rsidRPr="00BF412B">
        <w:rPr>
          <w:color w:val="auto"/>
        </w:rPr>
        <w:t xml:space="preserve"> je </w:t>
      </w:r>
      <w:proofErr w:type="spellStart"/>
      <w:r w:rsidRPr="00BF412B">
        <w:rPr>
          <w:color w:val="auto"/>
        </w:rPr>
        <w:t>ti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kënga</w:t>
      </w:r>
      <w:proofErr w:type="spellEnd"/>
      <w:r w:rsidRPr="00BF412B">
        <w:rPr>
          <w:color w:val="auto"/>
        </w:rPr>
        <w:t xml:space="preserve"> "</w:t>
      </w:r>
      <w:proofErr w:type="spellStart"/>
      <w:r w:rsidRPr="00BF412B">
        <w:rPr>
          <w:color w:val="auto"/>
        </w:rPr>
        <w:t>Lotët</w:t>
      </w:r>
      <w:proofErr w:type="spellEnd"/>
      <w:r w:rsidRPr="00BF412B">
        <w:rPr>
          <w:color w:val="auto"/>
        </w:rPr>
        <w:t xml:space="preserve"> e </w:t>
      </w:r>
      <w:proofErr w:type="spellStart"/>
      <w:r w:rsidRPr="00BF412B">
        <w:rPr>
          <w:color w:val="auto"/>
        </w:rPr>
        <w:t>shqiponjës</w:t>
      </w:r>
      <w:proofErr w:type="spellEnd"/>
      <w:r w:rsidRPr="00BF412B">
        <w:rPr>
          <w:color w:val="auto"/>
        </w:rPr>
        <w:t>".</w:t>
      </w:r>
    </w:p>
    <w:p w14:paraId="58D154E5" w14:textId="3C446E30" w:rsidR="002C733A" w:rsidRDefault="00C64F93" w:rsidP="00C64F93">
      <w:pPr>
        <w:spacing w:after="209" w:line="259" w:lineRule="auto"/>
        <w:ind w:left="0" w:right="408" w:firstLine="0"/>
        <w:rPr>
          <w:b/>
          <w:color w:val="auto"/>
        </w:rPr>
      </w:pPr>
      <w:proofErr w:type="spellStart"/>
      <w:r w:rsidRPr="00BF412B">
        <w:rPr>
          <w:color w:val="auto"/>
        </w:rPr>
        <w:t>Prania</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origjina</w:t>
      </w:r>
      <w:proofErr w:type="spellEnd"/>
      <w:r w:rsidRPr="00BF412B">
        <w:rPr>
          <w:color w:val="auto"/>
        </w:rPr>
        <w:t xml:space="preserve"> </w:t>
      </w:r>
      <w:proofErr w:type="spellStart"/>
      <w:r w:rsidRPr="00BF412B">
        <w:rPr>
          <w:color w:val="auto"/>
        </w:rPr>
        <w:t>etno-nacionale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karakteristike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MRT 2 - Program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lëshimet</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shembujve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nxirren</w:t>
      </w:r>
      <w:proofErr w:type="spellEnd"/>
      <w:r w:rsidRPr="00BF412B">
        <w:rPr>
          <w:color w:val="auto"/>
        </w:rPr>
        <w:t xml:space="preserve"> </w:t>
      </w:r>
      <w:proofErr w:type="spellStart"/>
      <w:r w:rsidRPr="00BF412B">
        <w:rPr>
          <w:color w:val="auto"/>
        </w:rPr>
        <w:t>përfundime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theksohet</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vërehet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poshtë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kompozime</w:t>
      </w:r>
      <w:proofErr w:type="spellEnd"/>
      <w:r w:rsidRPr="00BF412B">
        <w:rPr>
          <w:color w:val="auto"/>
        </w:rPr>
        <w:t xml:space="preserve"> </w:t>
      </w:r>
      <w:proofErr w:type="spellStart"/>
      <w:r w:rsidRPr="00BF412B">
        <w:rPr>
          <w:color w:val="auto"/>
        </w:rPr>
        <w:t>bisedore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riprodhohen</w:t>
      </w:r>
      <w:proofErr w:type="spellEnd"/>
      <w:r w:rsidRPr="00BF412B">
        <w:rPr>
          <w:color w:val="auto"/>
        </w:rPr>
        <w:t xml:space="preserve"> </w:t>
      </w:r>
      <w:proofErr w:type="spellStart"/>
      <w:r w:rsidRPr="00BF412B">
        <w:rPr>
          <w:color w:val="auto"/>
        </w:rPr>
        <w:t>etno</w:t>
      </w:r>
      <w:proofErr w:type="spellEnd"/>
      <w:r w:rsidRPr="00BF412B">
        <w:rPr>
          <w:color w:val="auto"/>
        </w:rPr>
        <w:t xml:space="preserve"> - </w:t>
      </w:r>
      <w:proofErr w:type="spellStart"/>
      <w:r w:rsidRPr="00BF412B">
        <w:rPr>
          <w:color w:val="auto"/>
        </w:rPr>
        <w:t>narracionet</w:t>
      </w:r>
      <w:proofErr w:type="spellEnd"/>
      <w:r w:rsidRPr="00BF412B">
        <w:rPr>
          <w:color w:val="auto"/>
        </w:rPr>
        <w:t xml:space="preserve"> </w:t>
      </w:r>
      <w:proofErr w:type="spellStart"/>
      <w:r w:rsidRPr="00BF412B">
        <w:rPr>
          <w:color w:val="auto"/>
        </w:rPr>
        <w:t>kombëtare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vajzave</w:t>
      </w:r>
      <w:proofErr w:type="spellEnd"/>
      <w:r w:rsidRPr="00BF412B">
        <w:rPr>
          <w:color w:val="auto"/>
        </w:rPr>
        <w:t xml:space="preserve"> </w:t>
      </w:r>
      <w:proofErr w:type="spellStart"/>
      <w:r w:rsidRPr="00BF412B">
        <w:rPr>
          <w:color w:val="auto"/>
        </w:rPr>
        <w:t>pjesëmarrëse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 </w:t>
      </w:r>
      <w:proofErr w:type="spellStart"/>
      <w:r w:rsidRPr="00BF412B">
        <w:rPr>
          <w:color w:val="auto"/>
        </w:rPr>
        <w:t>të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këngët</w:t>
      </w:r>
      <w:proofErr w:type="spellEnd"/>
      <w:r w:rsidRPr="00BF412B">
        <w:rPr>
          <w:color w:val="auto"/>
        </w:rPr>
        <w:t xml:space="preserve"> e </w:t>
      </w:r>
      <w:proofErr w:type="spellStart"/>
      <w:r w:rsidRPr="00BF412B">
        <w:rPr>
          <w:color w:val="auto"/>
        </w:rPr>
        <w:t>përmendura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paragrafin</w:t>
      </w:r>
      <w:proofErr w:type="spellEnd"/>
      <w:r w:rsidRPr="00BF412B">
        <w:rPr>
          <w:color w:val="auto"/>
        </w:rPr>
        <w:t xml:space="preserve"> e </w:t>
      </w:r>
      <w:proofErr w:type="spellStart"/>
      <w:r w:rsidRPr="00BF412B">
        <w:rPr>
          <w:color w:val="auto"/>
        </w:rPr>
        <w:t>mëparshëm</w:t>
      </w:r>
      <w:proofErr w:type="spellEnd"/>
      <w:r w:rsidRPr="00BF412B">
        <w:rPr>
          <w:color w:val="auto"/>
        </w:rPr>
        <w:t xml:space="preserve"> </w:t>
      </w:r>
      <w:proofErr w:type="spellStart"/>
      <w:r w:rsidRPr="00BF412B">
        <w:rPr>
          <w:color w:val="auto"/>
        </w:rPr>
        <w:t>këndohen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Diskurset</w:t>
      </w:r>
      <w:proofErr w:type="spellEnd"/>
      <w:r w:rsidRPr="00BF412B">
        <w:rPr>
          <w:color w:val="auto"/>
        </w:rPr>
        <w:t xml:space="preserve"> </w:t>
      </w:r>
      <w:proofErr w:type="spellStart"/>
      <w:r w:rsidRPr="00BF412B">
        <w:rPr>
          <w:color w:val="auto"/>
        </w:rPr>
        <w:t>etno-nacionale</w:t>
      </w:r>
      <w:proofErr w:type="spellEnd"/>
      <w:r w:rsidRPr="00BF412B">
        <w:rPr>
          <w:color w:val="auto"/>
        </w:rPr>
        <w:t xml:space="preserve"> </w:t>
      </w:r>
      <w:proofErr w:type="spellStart"/>
      <w:r w:rsidRPr="00BF412B">
        <w:rPr>
          <w:color w:val="auto"/>
        </w:rPr>
        <w:t>përmbajnë</w:t>
      </w:r>
      <w:proofErr w:type="spellEnd"/>
      <w:r w:rsidRPr="00BF412B">
        <w:rPr>
          <w:color w:val="auto"/>
        </w:rPr>
        <w:t xml:space="preserve"> </w:t>
      </w:r>
      <w:proofErr w:type="spellStart"/>
      <w:r w:rsidRPr="00BF412B">
        <w:rPr>
          <w:color w:val="auto"/>
        </w:rPr>
        <w:t>aspektet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vetvete</w:t>
      </w:r>
      <w:proofErr w:type="spellEnd"/>
      <w:r w:rsidRPr="00BF412B">
        <w:rPr>
          <w:color w:val="auto"/>
        </w:rPr>
        <w:t xml:space="preserve">, por </w:t>
      </w:r>
      <w:proofErr w:type="spellStart"/>
      <w:r w:rsidRPr="00BF412B">
        <w:rPr>
          <w:color w:val="auto"/>
        </w:rPr>
        <w:t>këtu</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shihni</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bartëse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ligjërimit</w:t>
      </w:r>
      <w:proofErr w:type="spellEnd"/>
      <w:r w:rsidRPr="00BF412B">
        <w:rPr>
          <w:color w:val="auto"/>
        </w:rPr>
        <w:t xml:space="preserve"> </w:t>
      </w:r>
      <w:proofErr w:type="spellStart"/>
      <w:r w:rsidRPr="00BF412B">
        <w:rPr>
          <w:color w:val="auto"/>
        </w:rPr>
        <w:t>kombëtar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nga</w:t>
      </w:r>
      <w:proofErr w:type="spellEnd"/>
      <w:r w:rsidRPr="00BF412B">
        <w:rPr>
          <w:color w:val="auto"/>
        </w:rPr>
        <w:t xml:space="preserve"> ana e </w:t>
      </w:r>
      <w:proofErr w:type="spellStart"/>
      <w:r w:rsidRPr="00BF412B">
        <w:rPr>
          <w:color w:val="auto"/>
        </w:rPr>
        <w:t>tij</w:t>
      </w:r>
      <w:proofErr w:type="spellEnd"/>
      <w:r w:rsidRPr="00BF412B">
        <w:rPr>
          <w:color w:val="auto"/>
        </w:rPr>
        <w:t xml:space="preserve"> ka </w:t>
      </w:r>
      <w:proofErr w:type="spellStart"/>
      <w:r w:rsidRPr="00BF412B">
        <w:rPr>
          <w:color w:val="auto"/>
        </w:rPr>
        <w:t>bollëk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maskulinizëm</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mbizotëron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përfaqësimet</w:t>
      </w:r>
      <w:proofErr w:type="spellEnd"/>
      <w:r w:rsidRPr="00BF412B">
        <w:rPr>
          <w:color w:val="auto"/>
        </w:rPr>
        <w:t xml:space="preserve"> e </w:t>
      </w:r>
      <w:proofErr w:type="spellStart"/>
      <w:r w:rsidRPr="00BF412B">
        <w:rPr>
          <w:color w:val="auto"/>
        </w:rPr>
        <w:t>eposit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heronjve</w:t>
      </w:r>
      <w:proofErr w:type="spellEnd"/>
      <w:r w:rsidRPr="00BF412B">
        <w:rPr>
          <w:color w:val="auto"/>
        </w:rPr>
        <w:t xml:space="preserve"> </w:t>
      </w:r>
      <w:proofErr w:type="spellStart"/>
      <w:r w:rsidRPr="00BF412B">
        <w:rPr>
          <w:color w:val="auto"/>
        </w:rPr>
        <w:t>kombëtarë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kuptim</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integrojnë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riprodhojnë</w:t>
      </w:r>
      <w:proofErr w:type="spellEnd"/>
      <w:r w:rsidRPr="00BF412B">
        <w:rPr>
          <w:color w:val="auto"/>
        </w:rPr>
        <w:t xml:space="preserve"> </w:t>
      </w:r>
      <w:proofErr w:type="spellStart"/>
      <w:r w:rsidRPr="00BF412B">
        <w:rPr>
          <w:color w:val="auto"/>
        </w:rPr>
        <w:t>ligjërimin</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lavdërohet</w:t>
      </w:r>
      <w:proofErr w:type="spellEnd"/>
      <w:r w:rsidRPr="00BF412B">
        <w:rPr>
          <w:color w:val="auto"/>
        </w:rPr>
        <w:t xml:space="preserve"> kombi.</w:t>
      </w:r>
      <w:r w:rsidR="009A5FED" w:rsidRPr="00BF412B">
        <w:rPr>
          <w:b/>
          <w:color w:val="auto"/>
        </w:rPr>
        <w:t xml:space="preserve"> </w:t>
      </w:r>
    </w:p>
    <w:p w14:paraId="28440B2B" w14:textId="556D4165" w:rsidR="00EE79CB" w:rsidRDefault="00EE79CB" w:rsidP="00C64F93">
      <w:pPr>
        <w:spacing w:after="209" w:line="259" w:lineRule="auto"/>
        <w:ind w:left="0" w:right="408" w:firstLine="0"/>
        <w:rPr>
          <w:b/>
          <w:color w:val="auto"/>
        </w:rPr>
      </w:pPr>
    </w:p>
    <w:p w14:paraId="5B729230" w14:textId="555F14C0" w:rsidR="00EE79CB" w:rsidRDefault="00EE79CB" w:rsidP="00C64F93">
      <w:pPr>
        <w:spacing w:after="209" w:line="259" w:lineRule="auto"/>
        <w:ind w:left="0" w:right="408" w:firstLine="0"/>
        <w:rPr>
          <w:b/>
          <w:color w:val="auto"/>
        </w:rPr>
      </w:pPr>
    </w:p>
    <w:p w14:paraId="3BABF75F" w14:textId="77777777" w:rsidR="00EE79CB" w:rsidRPr="00BF412B" w:rsidRDefault="00EE79CB" w:rsidP="00C64F93">
      <w:pPr>
        <w:spacing w:after="209" w:line="259" w:lineRule="auto"/>
        <w:ind w:left="0" w:right="408" w:firstLine="0"/>
        <w:rPr>
          <w:color w:val="auto"/>
        </w:rPr>
      </w:pPr>
    </w:p>
    <w:p w14:paraId="71B2C595" w14:textId="77777777" w:rsidR="002C733A" w:rsidRPr="00BF412B" w:rsidRDefault="003F2C63">
      <w:pPr>
        <w:spacing w:after="210" w:line="259" w:lineRule="auto"/>
        <w:ind w:left="0" w:right="408" w:firstLine="0"/>
        <w:jc w:val="center"/>
        <w:rPr>
          <w:color w:val="auto"/>
        </w:rPr>
      </w:pPr>
      <w:proofErr w:type="spellStart"/>
      <w:r w:rsidRPr="00BF412B">
        <w:rPr>
          <w:b/>
          <w:color w:val="auto"/>
          <w:u w:val="single" w:color="000000"/>
        </w:rPr>
        <w:lastRenderedPageBreak/>
        <w:t>Shfaqet</w:t>
      </w:r>
      <w:proofErr w:type="spellEnd"/>
      <w:r w:rsidRPr="00BF412B">
        <w:rPr>
          <w:b/>
          <w:color w:val="auto"/>
          <w:u w:val="single" w:color="000000"/>
        </w:rPr>
        <w:t xml:space="preserve"> e </w:t>
      </w:r>
      <w:proofErr w:type="spellStart"/>
      <w:r w:rsidRPr="00BF412B">
        <w:rPr>
          <w:b/>
          <w:color w:val="auto"/>
          <w:u w:val="single" w:color="000000"/>
        </w:rPr>
        <w:t>strukturuar</w:t>
      </w:r>
      <w:proofErr w:type="spellEnd"/>
      <w:r w:rsidRPr="00BF412B">
        <w:rPr>
          <w:b/>
          <w:color w:val="auto"/>
          <w:u w:val="single" w:color="000000"/>
        </w:rPr>
        <w:t xml:space="preserve"> </w:t>
      </w:r>
      <w:proofErr w:type="spellStart"/>
      <w:r w:rsidRPr="00BF412B">
        <w:rPr>
          <w:b/>
          <w:color w:val="auto"/>
          <w:u w:val="single" w:color="000000"/>
        </w:rPr>
        <w:t>si</w:t>
      </w:r>
      <w:proofErr w:type="spellEnd"/>
      <w:r w:rsidRPr="00BF412B">
        <w:rPr>
          <w:b/>
          <w:color w:val="auto"/>
          <w:u w:val="single" w:color="000000"/>
        </w:rPr>
        <w:t xml:space="preserve"> </w:t>
      </w:r>
      <w:proofErr w:type="spellStart"/>
      <w:r w:rsidRPr="00BF412B">
        <w:rPr>
          <w:b/>
          <w:color w:val="auto"/>
          <w:u w:val="single" w:color="000000"/>
        </w:rPr>
        <w:t>grupe</w:t>
      </w:r>
      <w:proofErr w:type="spellEnd"/>
      <w:r w:rsidRPr="00BF412B">
        <w:rPr>
          <w:b/>
          <w:color w:val="auto"/>
          <w:u w:val="single" w:color="000000"/>
        </w:rPr>
        <w:t xml:space="preserve"> </w:t>
      </w:r>
      <w:proofErr w:type="spellStart"/>
      <w:r w:rsidRPr="00BF412B">
        <w:rPr>
          <w:b/>
          <w:color w:val="auto"/>
          <w:u w:val="single" w:color="000000"/>
        </w:rPr>
        <w:t>biseduese</w:t>
      </w:r>
      <w:proofErr w:type="spellEnd"/>
      <w:r w:rsidR="009A5FED" w:rsidRPr="00BF412B">
        <w:rPr>
          <w:b/>
          <w:color w:val="auto"/>
        </w:rPr>
        <w:t xml:space="preserve"> </w:t>
      </w:r>
    </w:p>
    <w:p w14:paraId="7252D0A6" w14:textId="77777777" w:rsidR="002C733A" w:rsidRPr="00BF412B" w:rsidRDefault="009A5FED">
      <w:pPr>
        <w:pStyle w:val="Heading6"/>
        <w:ind w:left="120"/>
        <w:rPr>
          <w:color w:val="auto"/>
        </w:rPr>
      </w:pPr>
      <w:r w:rsidRPr="00BF412B">
        <w:rPr>
          <w:color w:val="auto"/>
        </w:rPr>
        <w:t xml:space="preserve">3.5 </w:t>
      </w:r>
      <w:proofErr w:type="spellStart"/>
      <w:r w:rsidR="00BA0B8C" w:rsidRPr="00BF412B">
        <w:rPr>
          <w:color w:val="auto"/>
        </w:rPr>
        <w:t>Të</w:t>
      </w:r>
      <w:proofErr w:type="spellEnd"/>
      <w:r w:rsidR="00BA0B8C" w:rsidRPr="00BF412B">
        <w:rPr>
          <w:color w:val="auto"/>
        </w:rPr>
        <w:t xml:space="preserve"> </w:t>
      </w:r>
      <w:proofErr w:type="spellStart"/>
      <w:r w:rsidR="00BA0B8C" w:rsidRPr="00BF412B">
        <w:rPr>
          <w:color w:val="auto"/>
        </w:rPr>
        <w:t>mësojm</w:t>
      </w:r>
      <w:proofErr w:type="spellEnd"/>
      <w:r w:rsidR="00BA0B8C" w:rsidRPr="00BF412B">
        <w:rPr>
          <w:color w:val="auto"/>
        </w:rPr>
        <w:t xml:space="preserve"> </w:t>
      </w:r>
      <w:proofErr w:type="spellStart"/>
      <w:r w:rsidR="00BA0B8C" w:rsidRPr="00BF412B">
        <w:rPr>
          <w:color w:val="auto"/>
        </w:rPr>
        <w:t>së</w:t>
      </w:r>
      <w:proofErr w:type="spellEnd"/>
      <w:r w:rsidR="00BA0B8C" w:rsidRPr="00BF412B">
        <w:rPr>
          <w:color w:val="auto"/>
        </w:rPr>
        <w:t xml:space="preserve"> </w:t>
      </w:r>
      <w:proofErr w:type="spellStart"/>
      <w:r w:rsidR="00BA0B8C" w:rsidRPr="00BF412B">
        <w:rPr>
          <w:color w:val="auto"/>
        </w:rPr>
        <w:t>bashku</w:t>
      </w:r>
      <w:proofErr w:type="spellEnd"/>
      <w:r w:rsidRPr="00BF412B">
        <w:rPr>
          <w:color w:val="auto"/>
        </w:rPr>
        <w:t xml:space="preserve"> </w:t>
      </w:r>
    </w:p>
    <w:p w14:paraId="6E1B6351" w14:textId="77777777" w:rsidR="002C733A" w:rsidRPr="00BF412B" w:rsidRDefault="009A5FED">
      <w:pPr>
        <w:spacing w:after="158" w:line="259" w:lineRule="auto"/>
        <w:ind w:left="110" w:right="0" w:firstLine="0"/>
        <w:jc w:val="left"/>
        <w:rPr>
          <w:color w:val="auto"/>
        </w:rPr>
      </w:pPr>
      <w:r w:rsidRPr="00BF412B">
        <w:rPr>
          <w:color w:val="auto"/>
        </w:rPr>
        <w:t xml:space="preserve"> </w:t>
      </w:r>
    </w:p>
    <w:p w14:paraId="2BBE13BC" w14:textId="0F409057" w:rsidR="00E12B3D" w:rsidRPr="00BF412B" w:rsidRDefault="006505F2" w:rsidP="00E12B3D">
      <w:pPr>
        <w:ind w:left="120" w:right="576"/>
        <w:rPr>
          <w:color w:val="auto"/>
        </w:rPr>
      </w:pPr>
      <w:proofErr w:type="spellStart"/>
      <w:r w:rsidRPr="00BF412B">
        <w:rPr>
          <w:color w:val="auto"/>
        </w:rPr>
        <w:t>Seriali</w:t>
      </w:r>
      <w:proofErr w:type="spellEnd"/>
      <w:r w:rsidRPr="00BF412B">
        <w:rPr>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mësojm</w:t>
      </w:r>
      <w:proofErr w:type="spellEnd"/>
      <w:r w:rsidRPr="00BF412B">
        <w:rPr>
          <w:i/>
          <w:color w:val="auto"/>
        </w:rPr>
        <w:t xml:space="preserve"> </w:t>
      </w:r>
      <w:proofErr w:type="spellStart"/>
      <w:r w:rsidRPr="00BF412B">
        <w:rPr>
          <w:i/>
          <w:color w:val="auto"/>
        </w:rPr>
        <w:t>së</w:t>
      </w:r>
      <w:proofErr w:type="spellEnd"/>
      <w:r w:rsidRPr="00BF412B">
        <w:rPr>
          <w:i/>
          <w:color w:val="auto"/>
        </w:rPr>
        <w:t xml:space="preserve"> </w:t>
      </w:r>
      <w:proofErr w:type="spellStart"/>
      <w:r w:rsidRPr="00BF412B">
        <w:rPr>
          <w:i/>
          <w:color w:val="auto"/>
        </w:rPr>
        <w:t>bashku</w:t>
      </w:r>
      <w:proofErr w:type="spellEnd"/>
      <w:r w:rsidR="009A5FED"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informacione</w:t>
      </w:r>
      <w:proofErr w:type="spellEnd"/>
      <w:r w:rsidRPr="00BF412B">
        <w:rPr>
          <w:color w:val="auto"/>
        </w:rPr>
        <w:t xml:space="preserve"> </w:t>
      </w:r>
      <w:proofErr w:type="spellStart"/>
      <w:r w:rsidRPr="00BF412B">
        <w:rPr>
          <w:color w:val="auto"/>
        </w:rPr>
        <w:t>prodhim</w:t>
      </w:r>
      <w:proofErr w:type="spellEnd"/>
      <w:r w:rsidRPr="00BF412B">
        <w:rPr>
          <w:color w:val="auto"/>
        </w:rPr>
        <w:t xml:space="preserve"> I </w:t>
      </w:r>
      <w:proofErr w:type="spellStart"/>
      <w:r w:rsidRPr="00BF412B">
        <w:rPr>
          <w:color w:val="auto"/>
        </w:rPr>
        <w:t>kujt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cilin</w:t>
      </w:r>
      <w:proofErr w:type="spellEnd"/>
      <w:r w:rsidRPr="00BF412B">
        <w:rPr>
          <w:color w:val="auto"/>
        </w:rPr>
        <w:t xml:space="preserve"> it </w:t>
      </w:r>
      <w:proofErr w:type="spellStart"/>
      <w:r w:rsidRPr="00BF412B">
        <w:rPr>
          <w:color w:val="auto"/>
        </w:rPr>
        <w:t>është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zgjdhur</w:t>
      </w:r>
      <w:proofErr w:type="spellEnd"/>
      <w:r w:rsidRPr="00BF412B">
        <w:rPr>
          <w:color w:val="auto"/>
        </w:rPr>
        <w:t xml:space="preserve"> </w:t>
      </w:r>
      <w:proofErr w:type="spellStart"/>
      <w:r w:rsidRPr="00BF412B">
        <w:rPr>
          <w:color w:val="auto"/>
        </w:rPr>
        <w:t>kishte</w:t>
      </w:r>
      <w:proofErr w:type="spellEnd"/>
      <w:r w:rsidRPr="00BF412B">
        <w:rPr>
          <w:color w:val="auto"/>
        </w:rPr>
        <w:t xml:space="preserve"> </w:t>
      </w:r>
      <w:proofErr w:type="spellStart"/>
      <w:r w:rsidRPr="00BF412B">
        <w:rPr>
          <w:color w:val="auto"/>
        </w:rPr>
        <w:t>gjithsejtë</w:t>
      </w:r>
      <w:proofErr w:type="spellEnd"/>
      <w:r w:rsidRPr="00BF412B">
        <w:rPr>
          <w:color w:val="auto"/>
        </w:rPr>
        <w:t xml:space="preserve"> 12 </w:t>
      </w:r>
      <w:proofErr w:type="spellStart"/>
      <w:r w:rsidRPr="00BF412B">
        <w:rPr>
          <w:color w:val="auto"/>
        </w:rPr>
        <w:t>edicione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mirnin</w:t>
      </w:r>
      <w:proofErr w:type="spellEnd"/>
      <w:r w:rsidRPr="00BF412B">
        <w:rPr>
          <w:color w:val="auto"/>
        </w:rPr>
        <w:t xml:space="preserve"> </w:t>
      </w:r>
      <w:proofErr w:type="spellStart"/>
      <w:r w:rsidRPr="00BF412B">
        <w:rPr>
          <w:color w:val="auto"/>
        </w:rPr>
        <w:t>pjesë</w:t>
      </w:r>
      <w:proofErr w:type="spellEnd"/>
      <w:r w:rsidRPr="00BF412B">
        <w:rPr>
          <w:color w:val="auto"/>
        </w:rPr>
        <w:t xml:space="preserve"> 29 </w:t>
      </w:r>
      <w:proofErr w:type="spellStart"/>
      <w:r w:rsidRPr="00BF412B">
        <w:rPr>
          <w:color w:val="auto"/>
        </w:rPr>
        <w:t>pjesëmarës</w:t>
      </w:r>
      <w:proofErr w:type="spellEnd"/>
      <w:r w:rsidRPr="00BF412B">
        <w:rPr>
          <w:color w:val="auto"/>
        </w:rPr>
        <w:t xml:space="preserve">- 17 </w:t>
      </w:r>
      <w:proofErr w:type="spellStart"/>
      <w:r w:rsidRPr="00BF412B">
        <w:rPr>
          <w:color w:val="auto"/>
        </w:rPr>
        <w:t>prej</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12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00B27A67" w:rsidRPr="00BF412B">
        <w:rPr>
          <w:color w:val="auto"/>
        </w:rPr>
        <w:t>Përveç</w:t>
      </w:r>
      <w:proofErr w:type="spellEnd"/>
      <w:r w:rsidR="00B27A67" w:rsidRPr="00BF412B">
        <w:rPr>
          <w:color w:val="auto"/>
        </w:rPr>
        <w:t xml:space="preserve"> </w:t>
      </w:r>
      <w:proofErr w:type="spellStart"/>
      <w:r w:rsidR="00B27A67" w:rsidRPr="00BF412B">
        <w:rPr>
          <w:color w:val="auto"/>
        </w:rPr>
        <w:t>të</w:t>
      </w:r>
      <w:proofErr w:type="spellEnd"/>
      <w:r w:rsidR="00B27A67" w:rsidRPr="00BF412B">
        <w:rPr>
          <w:color w:val="auto"/>
        </w:rPr>
        <w:t xml:space="preserve"> </w:t>
      </w:r>
      <w:proofErr w:type="spellStart"/>
      <w:r w:rsidR="00B27A67" w:rsidRPr="00BF412B">
        <w:rPr>
          <w:color w:val="auto"/>
        </w:rPr>
        <w:t>rriturve</w:t>
      </w:r>
      <w:proofErr w:type="spellEnd"/>
      <w:r w:rsidR="00B27A67" w:rsidRPr="00BF412B">
        <w:rPr>
          <w:color w:val="auto"/>
        </w:rPr>
        <w:t>,</w:t>
      </w:r>
      <w:r w:rsidR="00C5352D" w:rsidRPr="00BF412B">
        <w:rPr>
          <w:color w:val="auto"/>
        </w:rPr>
        <w:t xml:space="preserve"> </w:t>
      </w:r>
      <w:proofErr w:type="spellStart"/>
      <w:r w:rsidR="00B27A67" w:rsidRPr="00BF412B">
        <w:rPr>
          <w:color w:val="auto"/>
        </w:rPr>
        <w:t>në</w:t>
      </w:r>
      <w:proofErr w:type="spellEnd"/>
      <w:r w:rsidR="00B27A67" w:rsidRPr="00BF412B">
        <w:rPr>
          <w:color w:val="auto"/>
        </w:rPr>
        <w:t xml:space="preserve"> </w:t>
      </w:r>
      <w:proofErr w:type="spellStart"/>
      <w:r w:rsidR="00B27A67" w:rsidRPr="00BF412B">
        <w:rPr>
          <w:color w:val="auto"/>
        </w:rPr>
        <w:t>emision</w:t>
      </w:r>
      <w:proofErr w:type="spellEnd"/>
      <w:r w:rsidR="00B27A67" w:rsidRPr="00BF412B">
        <w:rPr>
          <w:color w:val="auto"/>
        </w:rPr>
        <w:t xml:space="preserve"> </w:t>
      </w:r>
      <w:proofErr w:type="spellStart"/>
      <w:r w:rsidR="00B27A67" w:rsidRPr="00BF412B">
        <w:rPr>
          <w:color w:val="auto"/>
        </w:rPr>
        <w:t>mernin</w:t>
      </w:r>
      <w:proofErr w:type="spellEnd"/>
      <w:r w:rsidR="00B27A67" w:rsidRPr="00BF412B">
        <w:rPr>
          <w:color w:val="auto"/>
        </w:rPr>
        <w:t xml:space="preserve"> </w:t>
      </w:r>
      <w:proofErr w:type="spellStart"/>
      <w:r w:rsidR="00B27A67" w:rsidRPr="00BF412B">
        <w:rPr>
          <w:color w:val="auto"/>
        </w:rPr>
        <w:t>pjesë</w:t>
      </w:r>
      <w:proofErr w:type="spellEnd"/>
      <w:r w:rsidR="00B27A67" w:rsidRPr="00BF412B">
        <w:rPr>
          <w:color w:val="auto"/>
        </w:rPr>
        <w:t xml:space="preserve"> </w:t>
      </w:r>
      <w:proofErr w:type="spellStart"/>
      <w:r w:rsidR="00B27A67" w:rsidRPr="00BF412B">
        <w:rPr>
          <w:color w:val="auto"/>
        </w:rPr>
        <w:t>numër</w:t>
      </w:r>
      <w:proofErr w:type="spellEnd"/>
      <w:r w:rsidR="00B27A67" w:rsidRPr="00BF412B">
        <w:rPr>
          <w:color w:val="auto"/>
        </w:rPr>
        <w:t xml:space="preserve"> </w:t>
      </w:r>
      <w:proofErr w:type="spellStart"/>
      <w:r w:rsidR="00B27A67" w:rsidRPr="00BF412B">
        <w:rPr>
          <w:color w:val="auto"/>
        </w:rPr>
        <w:t>i</w:t>
      </w:r>
      <w:proofErr w:type="spellEnd"/>
      <w:r w:rsidR="00B27A67" w:rsidRPr="00BF412B">
        <w:rPr>
          <w:color w:val="auto"/>
        </w:rPr>
        <w:t xml:space="preserve"> </w:t>
      </w:r>
      <w:proofErr w:type="spellStart"/>
      <w:r w:rsidR="00B27A67" w:rsidRPr="00BF412B">
        <w:rPr>
          <w:color w:val="auto"/>
        </w:rPr>
        <w:t>barabartë</w:t>
      </w:r>
      <w:proofErr w:type="spellEnd"/>
      <w:r w:rsidR="00B27A67" w:rsidRPr="00BF412B">
        <w:rPr>
          <w:color w:val="auto"/>
        </w:rPr>
        <w:t xml:space="preserve"> </w:t>
      </w:r>
      <w:proofErr w:type="spellStart"/>
      <w:r w:rsidR="00B27A67" w:rsidRPr="00BF412B">
        <w:rPr>
          <w:color w:val="auto"/>
        </w:rPr>
        <w:t>i</w:t>
      </w:r>
      <w:proofErr w:type="spellEnd"/>
      <w:r w:rsidR="00B27A67" w:rsidRPr="00BF412B">
        <w:rPr>
          <w:color w:val="auto"/>
        </w:rPr>
        <w:t xml:space="preserve"> </w:t>
      </w:r>
      <w:proofErr w:type="spellStart"/>
      <w:r w:rsidR="00B27A67" w:rsidRPr="00BF412B">
        <w:rPr>
          <w:color w:val="auto"/>
        </w:rPr>
        <w:t>personazheve</w:t>
      </w:r>
      <w:proofErr w:type="spellEnd"/>
      <w:r w:rsidR="00B27A67" w:rsidRPr="00BF412B">
        <w:rPr>
          <w:color w:val="auto"/>
        </w:rPr>
        <w:t xml:space="preserve"> </w:t>
      </w:r>
      <w:proofErr w:type="spellStart"/>
      <w:r w:rsidR="00B27A67" w:rsidRPr="00BF412B">
        <w:rPr>
          <w:color w:val="auto"/>
        </w:rPr>
        <w:t>mashkuj</w:t>
      </w:r>
      <w:proofErr w:type="spellEnd"/>
      <w:r w:rsidR="00B27A67" w:rsidRPr="00BF412B">
        <w:rPr>
          <w:color w:val="auto"/>
        </w:rPr>
        <w:t xml:space="preserve"> </w:t>
      </w:r>
      <w:proofErr w:type="spellStart"/>
      <w:r w:rsidR="00B27A67" w:rsidRPr="00BF412B">
        <w:rPr>
          <w:color w:val="auto"/>
        </w:rPr>
        <w:t>dhe</w:t>
      </w:r>
      <w:proofErr w:type="spellEnd"/>
      <w:r w:rsidR="00B27A67" w:rsidRPr="00BF412B">
        <w:rPr>
          <w:color w:val="auto"/>
        </w:rPr>
        <w:t xml:space="preserve"> </w:t>
      </w:r>
      <w:proofErr w:type="spellStart"/>
      <w:r w:rsidR="00B27A67" w:rsidRPr="00BF412B">
        <w:rPr>
          <w:color w:val="auto"/>
        </w:rPr>
        <w:t>femra</w:t>
      </w:r>
      <w:proofErr w:type="spellEnd"/>
      <w:r w:rsidR="00B27A67" w:rsidRPr="00BF412B">
        <w:rPr>
          <w:color w:val="auto"/>
        </w:rPr>
        <w:t xml:space="preserve"> (12 </w:t>
      </w:r>
      <w:proofErr w:type="spellStart"/>
      <w:r w:rsidR="00B27A67" w:rsidRPr="00BF412B">
        <w:rPr>
          <w:color w:val="auto"/>
        </w:rPr>
        <w:t>secila</w:t>
      </w:r>
      <w:proofErr w:type="spellEnd"/>
      <w:r w:rsidR="00B27A67" w:rsidRPr="00BF412B">
        <w:rPr>
          <w:color w:val="auto"/>
        </w:rPr>
        <w:t xml:space="preserve">), </w:t>
      </w:r>
      <w:proofErr w:type="spellStart"/>
      <w:r w:rsidR="00B27A67" w:rsidRPr="00BF412B">
        <w:rPr>
          <w:color w:val="auto"/>
        </w:rPr>
        <w:t>të</w:t>
      </w:r>
      <w:proofErr w:type="spellEnd"/>
      <w:r w:rsidR="00B27A67" w:rsidRPr="00BF412B">
        <w:rPr>
          <w:color w:val="auto"/>
        </w:rPr>
        <w:t xml:space="preserve"> </w:t>
      </w:r>
      <w:proofErr w:type="spellStart"/>
      <w:r w:rsidR="00B27A67" w:rsidRPr="00BF412B">
        <w:rPr>
          <w:color w:val="auto"/>
        </w:rPr>
        <w:t>cilët</w:t>
      </w:r>
      <w:proofErr w:type="spellEnd"/>
      <w:r w:rsidR="00B27A67" w:rsidRPr="00BF412B">
        <w:rPr>
          <w:color w:val="auto"/>
        </w:rPr>
        <w:t xml:space="preserve"> </w:t>
      </w:r>
      <w:proofErr w:type="spellStart"/>
      <w:r w:rsidR="00B27A67" w:rsidRPr="00BF412B">
        <w:rPr>
          <w:color w:val="auto"/>
        </w:rPr>
        <w:t>në</w:t>
      </w:r>
      <w:proofErr w:type="spellEnd"/>
      <w:r w:rsidR="00B27A67" w:rsidRPr="00BF412B">
        <w:rPr>
          <w:color w:val="auto"/>
        </w:rPr>
        <w:t xml:space="preserve"> </w:t>
      </w:r>
      <w:proofErr w:type="spellStart"/>
      <w:r w:rsidR="00B27A67" w:rsidRPr="00BF412B">
        <w:rPr>
          <w:color w:val="auto"/>
        </w:rPr>
        <w:t>të</w:t>
      </w:r>
      <w:proofErr w:type="spellEnd"/>
      <w:r w:rsidR="00B27A67" w:rsidRPr="00BF412B">
        <w:rPr>
          <w:color w:val="auto"/>
        </w:rPr>
        <w:t xml:space="preserve"> </w:t>
      </w:r>
      <w:proofErr w:type="spellStart"/>
      <w:r w:rsidR="00B27A67" w:rsidRPr="00BF412B">
        <w:rPr>
          <w:color w:val="auto"/>
        </w:rPr>
        <w:t>vërtetë</w:t>
      </w:r>
      <w:proofErr w:type="spellEnd"/>
      <w:r w:rsidR="00B27A67" w:rsidRPr="00BF412B">
        <w:rPr>
          <w:color w:val="auto"/>
        </w:rPr>
        <w:t xml:space="preserve"> </w:t>
      </w:r>
      <w:proofErr w:type="spellStart"/>
      <w:r w:rsidR="00B27A67" w:rsidRPr="00BF412B">
        <w:rPr>
          <w:color w:val="auto"/>
        </w:rPr>
        <w:t>janë</w:t>
      </w:r>
      <w:proofErr w:type="spellEnd"/>
      <w:r w:rsidR="00B27A67" w:rsidRPr="00BF412B">
        <w:rPr>
          <w:color w:val="auto"/>
        </w:rPr>
        <w:t xml:space="preserve"> </w:t>
      </w:r>
      <w:proofErr w:type="spellStart"/>
      <w:r w:rsidR="00B27A67" w:rsidRPr="00BF412B">
        <w:rPr>
          <w:color w:val="auto"/>
        </w:rPr>
        <w:t>kafshë</w:t>
      </w:r>
      <w:proofErr w:type="spellEnd"/>
      <w:r w:rsidR="00B27A67" w:rsidRPr="00BF412B">
        <w:rPr>
          <w:color w:val="auto"/>
        </w:rPr>
        <w:t xml:space="preserve"> </w:t>
      </w:r>
      <w:proofErr w:type="spellStart"/>
      <w:r w:rsidR="00B27A67" w:rsidRPr="00BF412B">
        <w:rPr>
          <w:color w:val="auto"/>
        </w:rPr>
        <w:t>të</w:t>
      </w:r>
      <w:proofErr w:type="spellEnd"/>
      <w:r w:rsidR="00B27A67" w:rsidRPr="00BF412B">
        <w:rPr>
          <w:color w:val="auto"/>
        </w:rPr>
        <w:t xml:space="preserve"> </w:t>
      </w:r>
      <w:proofErr w:type="spellStart"/>
      <w:r w:rsidR="00B27A67" w:rsidRPr="00BF412B">
        <w:rPr>
          <w:color w:val="auto"/>
        </w:rPr>
        <w:t>personalizuara</w:t>
      </w:r>
      <w:proofErr w:type="spellEnd"/>
      <w:r w:rsidR="00B27A67" w:rsidRPr="00BF412B">
        <w:rPr>
          <w:color w:val="auto"/>
        </w:rPr>
        <w:t xml:space="preserve"> </w:t>
      </w:r>
      <w:proofErr w:type="spellStart"/>
      <w:r w:rsidR="00B27A67" w:rsidRPr="00BF412B">
        <w:rPr>
          <w:color w:val="auto"/>
        </w:rPr>
        <w:t>të</w:t>
      </w:r>
      <w:proofErr w:type="spellEnd"/>
      <w:r w:rsidR="00B27A67" w:rsidRPr="00BF412B">
        <w:rPr>
          <w:color w:val="auto"/>
        </w:rPr>
        <w:t xml:space="preserve"> </w:t>
      </w:r>
      <w:proofErr w:type="spellStart"/>
      <w:r w:rsidR="00B27A67" w:rsidRPr="00BF412B">
        <w:rPr>
          <w:color w:val="auto"/>
        </w:rPr>
        <w:t>animuara</w:t>
      </w:r>
      <w:proofErr w:type="spellEnd"/>
      <w:r w:rsidR="00B27A67" w:rsidRPr="00BF412B">
        <w:rPr>
          <w:color w:val="auto"/>
        </w:rPr>
        <w:t xml:space="preserve"> - </w:t>
      </w:r>
      <w:proofErr w:type="spellStart"/>
      <w:r w:rsidR="00B27A67" w:rsidRPr="00BF412B">
        <w:rPr>
          <w:color w:val="auto"/>
        </w:rPr>
        <w:t>ketrat</w:t>
      </w:r>
      <w:proofErr w:type="spellEnd"/>
      <w:r w:rsidR="00B27A67" w:rsidRPr="00BF412B">
        <w:rPr>
          <w:color w:val="auto"/>
        </w:rPr>
        <w:t xml:space="preserve">. </w:t>
      </w:r>
      <w:r w:rsidR="00E12B3D" w:rsidRPr="00BF412B">
        <w:rPr>
          <w:color w:val="auto"/>
        </w:rPr>
        <w:t xml:space="preserve">Ky </w:t>
      </w:r>
      <w:proofErr w:type="spellStart"/>
      <w:r w:rsidR="00E12B3D" w:rsidRPr="00BF412B">
        <w:rPr>
          <w:color w:val="auto"/>
        </w:rPr>
        <w:t>emision</w:t>
      </w:r>
      <w:proofErr w:type="spellEnd"/>
      <w:r w:rsidR="00E12B3D" w:rsidRPr="00BF412B">
        <w:rPr>
          <w:color w:val="auto"/>
        </w:rPr>
        <w:t xml:space="preserve">, </w:t>
      </w:r>
      <w:proofErr w:type="spellStart"/>
      <w:r w:rsidR="00E12B3D" w:rsidRPr="00BF412B">
        <w:rPr>
          <w:color w:val="auto"/>
        </w:rPr>
        <w:t>i</w:t>
      </w:r>
      <w:proofErr w:type="spellEnd"/>
      <w:r w:rsidR="00E12B3D" w:rsidRPr="00BF412B">
        <w:rPr>
          <w:color w:val="auto"/>
        </w:rPr>
        <w:t xml:space="preserve"> </w:t>
      </w:r>
      <w:proofErr w:type="spellStart"/>
      <w:r w:rsidR="00E12B3D" w:rsidRPr="00BF412B">
        <w:rPr>
          <w:color w:val="auto"/>
        </w:rPr>
        <w:t>destinuar</w:t>
      </w:r>
      <w:proofErr w:type="spellEnd"/>
      <w:r w:rsidR="00E12B3D" w:rsidRPr="00BF412B">
        <w:rPr>
          <w:color w:val="auto"/>
        </w:rPr>
        <w:t xml:space="preserve"> </w:t>
      </w:r>
      <w:proofErr w:type="spellStart"/>
      <w:r w:rsidR="00E12B3D" w:rsidRPr="00BF412B">
        <w:rPr>
          <w:color w:val="auto"/>
        </w:rPr>
        <w:t>për</w:t>
      </w:r>
      <w:proofErr w:type="spellEnd"/>
      <w:r w:rsidR="00E12B3D" w:rsidRPr="00BF412B">
        <w:rPr>
          <w:color w:val="auto"/>
        </w:rPr>
        <w:t xml:space="preserve"> </w:t>
      </w:r>
      <w:proofErr w:type="spellStart"/>
      <w:r w:rsidR="00E12B3D" w:rsidRPr="00BF412B">
        <w:rPr>
          <w:color w:val="auto"/>
        </w:rPr>
        <w:t>audiencën</w:t>
      </w:r>
      <w:proofErr w:type="spellEnd"/>
      <w:r w:rsidR="00E12B3D" w:rsidRPr="00BF412B">
        <w:rPr>
          <w:color w:val="auto"/>
        </w:rPr>
        <w:t xml:space="preserve"> </w:t>
      </w:r>
      <w:proofErr w:type="spellStart"/>
      <w:r w:rsidR="00E12B3D" w:rsidRPr="00BF412B">
        <w:rPr>
          <w:color w:val="auto"/>
        </w:rPr>
        <w:t>parashkollore</w:t>
      </w:r>
      <w:proofErr w:type="spellEnd"/>
      <w:r w:rsidR="00E12B3D" w:rsidRPr="00BF412B">
        <w:rPr>
          <w:color w:val="auto"/>
        </w:rPr>
        <w:t xml:space="preserve">, </w:t>
      </w:r>
      <w:proofErr w:type="spellStart"/>
      <w:r w:rsidR="00E12B3D" w:rsidRPr="00BF412B">
        <w:rPr>
          <w:color w:val="auto"/>
        </w:rPr>
        <w:t>është</w:t>
      </w:r>
      <w:proofErr w:type="spellEnd"/>
      <w:r w:rsidR="00E12B3D" w:rsidRPr="00BF412B">
        <w:rPr>
          <w:color w:val="auto"/>
        </w:rPr>
        <w:t xml:space="preserve"> </w:t>
      </w:r>
      <w:proofErr w:type="spellStart"/>
      <w:r w:rsidR="00E12B3D" w:rsidRPr="00BF412B">
        <w:rPr>
          <w:color w:val="auto"/>
        </w:rPr>
        <w:t>konceptuar</w:t>
      </w:r>
      <w:proofErr w:type="spellEnd"/>
      <w:r w:rsidR="00E12B3D" w:rsidRPr="00BF412B">
        <w:rPr>
          <w:color w:val="auto"/>
        </w:rPr>
        <w:t xml:space="preserve"> </w:t>
      </w:r>
      <w:proofErr w:type="spellStart"/>
      <w:r w:rsidR="00E12B3D" w:rsidRPr="00BF412B">
        <w:rPr>
          <w:color w:val="auto"/>
        </w:rPr>
        <w:t>në</w:t>
      </w:r>
      <w:proofErr w:type="spellEnd"/>
      <w:r w:rsidR="00E12B3D" w:rsidRPr="00BF412B">
        <w:rPr>
          <w:color w:val="auto"/>
        </w:rPr>
        <w:t xml:space="preserve"> </w:t>
      </w:r>
      <w:proofErr w:type="spellStart"/>
      <w:r w:rsidR="00E12B3D" w:rsidRPr="00BF412B">
        <w:rPr>
          <w:color w:val="auto"/>
        </w:rPr>
        <w:t>një</w:t>
      </w:r>
      <w:proofErr w:type="spellEnd"/>
      <w:r w:rsidR="00E12B3D" w:rsidRPr="00BF412B">
        <w:rPr>
          <w:color w:val="auto"/>
        </w:rPr>
        <w:t xml:space="preserve"> </w:t>
      </w:r>
      <w:proofErr w:type="spellStart"/>
      <w:r w:rsidR="00E12B3D" w:rsidRPr="00BF412B">
        <w:rPr>
          <w:color w:val="auto"/>
        </w:rPr>
        <w:t>nivel</w:t>
      </w:r>
      <w:proofErr w:type="spellEnd"/>
      <w:r w:rsidR="00E12B3D" w:rsidRPr="00BF412B">
        <w:rPr>
          <w:color w:val="auto"/>
        </w:rPr>
        <w:t xml:space="preserve"> </w:t>
      </w:r>
      <w:proofErr w:type="spellStart"/>
      <w:r w:rsidR="00E12B3D" w:rsidRPr="00BF412B">
        <w:rPr>
          <w:color w:val="auto"/>
        </w:rPr>
        <w:t>shumë</w:t>
      </w:r>
      <w:proofErr w:type="spellEnd"/>
      <w:r w:rsidR="00E12B3D" w:rsidRPr="00BF412B">
        <w:rPr>
          <w:color w:val="auto"/>
        </w:rPr>
        <w:t xml:space="preserve"> </w:t>
      </w:r>
      <w:proofErr w:type="spellStart"/>
      <w:r w:rsidR="00E12B3D" w:rsidRPr="00BF412B">
        <w:rPr>
          <w:color w:val="auto"/>
        </w:rPr>
        <w:t>elementar</w:t>
      </w:r>
      <w:proofErr w:type="spellEnd"/>
      <w:r w:rsidR="00E12B3D" w:rsidRPr="00BF412B">
        <w:rPr>
          <w:color w:val="auto"/>
        </w:rPr>
        <w:t xml:space="preserve">. </w:t>
      </w:r>
      <w:proofErr w:type="spellStart"/>
      <w:r w:rsidR="00E12B3D" w:rsidRPr="00BF412B">
        <w:rPr>
          <w:color w:val="auto"/>
        </w:rPr>
        <w:t>Për</w:t>
      </w:r>
      <w:proofErr w:type="spellEnd"/>
      <w:r w:rsidR="00E12B3D" w:rsidRPr="00BF412B">
        <w:rPr>
          <w:color w:val="auto"/>
        </w:rPr>
        <w:t xml:space="preserve"> </w:t>
      </w:r>
      <w:proofErr w:type="spellStart"/>
      <w:r w:rsidR="00E12B3D" w:rsidRPr="00BF412B">
        <w:rPr>
          <w:color w:val="auto"/>
        </w:rPr>
        <w:t>shkak</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kësaj</w:t>
      </w:r>
      <w:proofErr w:type="spellEnd"/>
      <w:r w:rsidR="00E12B3D" w:rsidRPr="00BF412B">
        <w:rPr>
          <w:color w:val="auto"/>
        </w:rPr>
        <w:t xml:space="preserve">, </w:t>
      </w:r>
      <w:proofErr w:type="spellStart"/>
      <w:r w:rsidR="00E12B3D" w:rsidRPr="00BF412B">
        <w:rPr>
          <w:color w:val="auto"/>
        </w:rPr>
        <w:t>pothuajse</w:t>
      </w:r>
      <w:proofErr w:type="spellEnd"/>
      <w:r w:rsidR="00E12B3D" w:rsidRPr="00BF412B">
        <w:rPr>
          <w:color w:val="auto"/>
        </w:rPr>
        <w:t xml:space="preserve"> </w:t>
      </w:r>
      <w:proofErr w:type="spellStart"/>
      <w:r w:rsidR="00E12B3D" w:rsidRPr="00BF412B">
        <w:rPr>
          <w:color w:val="auto"/>
        </w:rPr>
        <w:t>nuk</w:t>
      </w:r>
      <w:proofErr w:type="spellEnd"/>
      <w:r w:rsidR="00E12B3D" w:rsidRPr="00BF412B">
        <w:rPr>
          <w:color w:val="auto"/>
        </w:rPr>
        <w:t xml:space="preserve"> ka </w:t>
      </w:r>
      <w:proofErr w:type="spellStart"/>
      <w:r w:rsidR="00E12B3D" w:rsidRPr="00BF412B">
        <w:rPr>
          <w:color w:val="auto"/>
        </w:rPr>
        <w:t>aspekte</w:t>
      </w:r>
      <w:proofErr w:type="spellEnd"/>
      <w:r w:rsidR="00E12B3D" w:rsidRPr="00BF412B">
        <w:rPr>
          <w:color w:val="auto"/>
        </w:rPr>
        <w:t xml:space="preserve"> </w:t>
      </w:r>
      <w:proofErr w:type="spellStart"/>
      <w:r w:rsidR="00E12B3D" w:rsidRPr="00BF412B">
        <w:rPr>
          <w:color w:val="auto"/>
        </w:rPr>
        <w:t>që</w:t>
      </w:r>
      <w:proofErr w:type="spellEnd"/>
      <w:r w:rsidR="00E12B3D" w:rsidRPr="00BF412B">
        <w:rPr>
          <w:color w:val="auto"/>
        </w:rPr>
        <w:t xml:space="preserve"> do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ishin</w:t>
      </w:r>
      <w:proofErr w:type="spellEnd"/>
      <w:r w:rsidR="00E12B3D" w:rsidRPr="00BF412B">
        <w:rPr>
          <w:color w:val="auto"/>
        </w:rPr>
        <w:t xml:space="preserve"> </w:t>
      </w:r>
      <w:proofErr w:type="spellStart"/>
      <w:r w:rsidR="00E12B3D" w:rsidRPr="00BF412B">
        <w:rPr>
          <w:color w:val="auto"/>
        </w:rPr>
        <w:t>veçanërisht</w:t>
      </w:r>
      <w:proofErr w:type="spellEnd"/>
      <w:r w:rsidR="00E12B3D" w:rsidRPr="00BF412B">
        <w:rPr>
          <w:color w:val="auto"/>
        </w:rPr>
        <w:t xml:space="preserve"> </w:t>
      </w:r>
      <w:proofErr w:type="spellStart"/>
      <w:r w:rsidR="00E12B3D" w:rsidRPr="00BF412B">
        <w:rPr>
          <w:color w:val="auto"/>
        </w:rPr>
        <w:t>interesante</w:t>
      </w:r>
      <w:proofErr w:type="spellEnd"/>
      <w:r w:rsidR="00E12B3D" w:rsidRPr="00BF412B">
        <w:rPr>
          <w:color w:val="auto"/>
        </w:rPr>
        <w:t xml:space="preserve"> </w:t>
      </w:r>
      <w:proofErr w:type="spellStart"/>
      <w:r w:rsidR="00E12B3D" w:rsidRPr="00BF412B">
        <w:rPr>
          <w:color w:val="auto"/>
        </w:rPr>
        <w:t>për</w:t>
      </w:r>
      <w:proofErr w:type="spellEnd"/>
      <w:r w:rsidR="00E12B3D" w:rsidRPr="00BF412B">
        <w:rPr>
          <w:color w:val="auto"/>
        </w:rPr>
        <w:t xml:space="preserve"> </w:t>
      </w:r>
      <w:proofErr w:type="spellStart"/>
      <w:r w:rsidR="00E12B3D" w:rsidRPr="00BF412B">
        <w:rPr>
          <w:color w:val="auto"/>
        </w:rPr>
        <w:t>analizën</w:t>
      </w:r>
      <w:proofErr w:type="spellEnd"/>
      <w:r w:rsidR="00E12B3D" w:rsidRPr="00BF412B">
        <w:rPr>
          <w:color w:val="auto"/>
        </w:rPr>
        <w:t xml:space="preserve"> </w:t>
      </w:r>
      <w:proofErr w:type="spellStart"/>
      <w:r w:rsidR="00E12B3D" w:rsidRPr="00BF412B">
        <w:rPr>
          <w:color w:val="auto"/>
        </w:rPr>
        <w:t>gjinore</w:t>
      </w:r>
      <w:proofErr w:type="spellEnd"/>
      <w:r w:rsidR="00E12B3D" w:rsidRPr="00BF412B">
        <w:rPr>
          <w:color w:val="auto"/>
        </w:rPr>
        <w:t xml:space="preserve">. </w:t>
      </w:r>
      <w:proofErr w:type="spellStart"/>
      <w:r w:rsidR="00E12B3D" w:rsidRPr="00BF412B">
        <w:rPr>
          <w:color w:val="auto"/>
        </w:rPr>
        <w:t>Kështu</w:t>
      </w:r>
      <w:proofErr w:type="spellEnd"/>
      <w:r w:rsidR="00E12B3D" w:rsidRPr="00BF412B">
        <w:rPr>
          <w:color w:val="auto"/>
        </w:rPr>
        <w:t xml:space="preserve">, </w:t>
      </w:r>
      <w:proofErr w:type="spellStart"/>
      <w:r w:rsidR="00E12B3D" w:rsidRPr="00BF412B">
        <w:rPr>
          <w:color w:val="auto"/>
        </w:rPr>
        <w:t>për</w:t>
      </w:r>
      <w:proofErr w:type="spellEnd"/>
      <w:r w:rsidR="00E12B3D" w:rsidRPr="00BF412B">
        <w:rPr>
          <w:color w:val="auto"/>
        </w:rPr>
        <w:t xml:space="preserve"> </w:t>
      </w:r>
      <w:proofErr w:type="spellStart"/>
      <w:r w:rsidR="00E12B3D" w:rsidRPr="00BF412B">
        <w:rPr>
          <w:color w:val="auto"/>
        </w:rPr>
        <w:t>shkak</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natyrës</w:t>
      </w:r>
      <w:proofErr w:type="spellEnd"/>
      <w:r w:rsidR="00E12B3D" w:rsidRPr="00BF412B">
        <w:rPr>
          <w:color w:val="auto"/>
        </w:rPr>
        <w:t xml:space="preserve"> </w:t>
      </w:r>
      <w:proofErr w:type="spellStart"/>
      <w:r w:rsidR="00E12B3D" w:rsidRPr="00BF412B">
        <w:rPr>
          <w:color w:val="auto"/>
        </w:rPr>
        <w:t>së</w:t>
      </w:r>
      <w:proofErr w:type="spellEnd"/>
      <w:r w:rsidR="00E12B3D" w:rsidRPr="00BF412B">
        <w:rPr>
          <w:color w:val="auto"/>
        </w:rPr>
        <w:t xml:space="preserve"> </w:t>
      </w:r>
      <w:proofErr w:type="spellStart"/>
      <w:r w:rsidR="00E12B3D" w:rsidRPr="00BF412B">
        <w:rPr>
          <w:color w:val="auto"/>
        </w:rPr>
        <w:t>saj</w:t>
      </w:r>
      <w:proofErr w:type="spellEnd"/>
      <w:r w:rsidR="00E12B3D" w:rsidRPr="00BF412B">
        <w:rPr>
          <w:color w:val="auto"/>
        </w:rPr>
        <w:t xml:space="preserve"> </w:t>
      </w:r>
      <w:proofErr w:type="spellStart"/>
      <w:r w:rsidR="00E12B3D" w:rsidRPr="00BF412B">
        <w:rPr>
          <w:color w:val="auto"/>
        </w:rPr>
        <w:t>skriptuale</w:t>
      </w:r>
      <w:proofErr w:type="spellEnd"/>
      <w:r w:rsidR="00E12B3D" w:rsidRPr="00BF412B">
        <w:rPr>
          <w:color w:val="auto"/>
        </w:rPr>
        <w:t xml:space="preserve"> </w:t>
      </w:r>
      <w:proofErr w:type="spellStart"/>
      <w:r w:rsidR="00E12B3D" w:rsidRPr="00BF412B">
        <w:rPr>
          <w:color w:val="auto"/>
        </w:rPr>
        <w:t>dhe</w:t>
      </w:r>
      <w:proofErr w:type="spellEnd"/>
      <w:r w:rsidR="00E12B3D" w:rsidRPr="00BF412B">
        <w:rPr>
          <w:color w:val="auto"/>
        </w:rPr>
        <w:t xml:space="preserve"> </w:t>
      </w:r>
      <w:proofErr w:type="spellStart"/>
      <w:r w:rsidR="00E12B3D" w:rsidRPr="00BF412B">
        <w:rPr>
          <w:color w:val="auto"/>
        </w:rPr>
        <w:t>konceptuale</w:t>
      </w:r>
      <w:proofErr w:type="spellEnd"/>
      <w:r w:rsidR="00E12B3D" w:rsidRPr="00BF412B">
        <w:rPr>
          <w:color w:val="auto"/>
        </w:rPr>
        <w:t xml:space="preserve"> </w:t>
      </w:r>
      <w:proofErr w:type="spellStart"/>
      <w:r w:rsidR="00E12B3D" w:rsidRPr="00BF412B">
        <w:rPr>
          <w:color w:val="auto"/>
        </w:rPr>
        <w:t>rudimentare</w:t>
      </w:r>
      <w:proofErr w:type="spellEnd"/>
      <w:r w:rsidR="00E12B3D" w:rsidRPr="00BF412B">
        <w:rPr>
          <w:color w:val="auto"/>
        </w:rPr>
        <w:t xml:space="preserve">, </w:t>
      </w:r>
      <w:proofErr w:type="spellStart"/>
      <w:r w:rsidR="00E12B3D" w:rsidRPr="00BF412B">
        <w:rPr>
          <w:color w:val="auto"/>
        </w:rPr>
        <w:t>diferencimi</w:t>
      </w:r>
      <w:proofErr w:type="spellEnd"/>
      <w:r w:rsidR="00E12B3D" w:rsidRPr="00BF412B">
        <w:rPr>
          <w:color w:val="auto"/>
        </w:rPr>
        <w:t xml:space="preserve"> </w:t>
      </w:r>
      <w:proofErr w:type="spellStart"/>
      <w:r w:rsidR="00E12B3D" w:rsidRPr="00BF412B">
        <w:rPr>
          <w:color w:val="auto"/>
        </w:rPr>
        <w:t>gjinor</w:t>
      </w:r>
      <w:proofErr w:type="spellEnd"/>
      <w:r w:rsidR="00E12B3D" w:rsidRPr="00BF412B">
        <w:rPr>
          <w:color w:val="auto"/>
        </w:rPr>
        <w:t xml:space="preserve"> </w:t>
      </w:r>
      <w:proofErr w:type="spellStart"/>
      <w:r w:rsidR="00E12B3D" w:rsidRPr="00BF412B">
        <w:rPr>
          <w:color w:val="auto"/>
        </w:rPr>
        <w:t>bëhet</w:t>
      </w:r>
      <w:proofErr w:type="spellEnd"/>
      <w:r w:rsidR="00E12B3D" w:rsidRPr="00BF412B">
        <w:rPr>
          <w:color w:val="auto"/>
        </w:rPr>
        <w:t xml:space="preserve"> </w:t>
      </w:r>
      <w:proofErr w:type="spellStart"/>
      <w:r w:rsidR="00E12B3D" w:rsidRPr="00BF412B">
        <w:rPr>
          <w:color w:val="auto"/>
        </w:rPr>
        <w:t>vizualisht</w:t>
      </w:r>
      <w:proofErr w:type="spellEnd"/>
      <w:r w:rsidR="00E12B3D" w:rsidRPr="00BF412B">
        <w:rPr>
          <w:color w:val="auto"/>
        </w:rPr>
        <w:t xml:space="preserve">, duke </w:t>
      </w:r>
      <w:proofErr w:type="spellStart"/>
      <w:r w:rsidR="00E12B3D" w:rsidRPr="00BF412B">
        <w:rPr>
          <w:color w:val="auto"/>
        </w:rPr>
        <w:t>përdorur</w:t>
      </w:r>
      <w:proofErr w:type="spellEnd"/>
      <w:r w:rsidR="00E12B3D" w:rsidRPr="00BF412B">
        <w:rPr>
          <w:color w:val="auto"/>
        </w:rPr>
        <w:t xml:space="preserve"> </w:t>
      </w:r>
      <w:proofErr w:type="spellStart"/>
      <w:r w:rsidR="00E12B3D" w:rsidRPr="00BF412B">
        <w:rPr>
          <w:color w:val="auto"/>
        </w:rPr>
        <w:t>një</w:t>
      </w:r>
      <w:proofErr w:type="spellEnd"/>
      <w:r w:rsidR="00E12B3D" w:rsidRPr="00BF412B">
        <w:rPr>
          <w:color w:val="auto"/>
        </w:rPr>
        <w:t xml:space="preserve"> "</w:t>
      </w:r>
      <w:proofErr w:type="spellStart"/>
      <w:r w:rsidR="00E12B3D" w:rsidRPr="00BF412B">
        <w:rPr>
          <w:color w:val="auto"/>
        </w:rPr>
        <w:t>rregull</w:t>
      </w:r>
      <w:proofErr w:type="spellEnd"/>
      <w:r w:rsidR="00E12B3D" w:rsidRPr="00BF412B">
        <w:rPr>
          <w:color w:val="auto"/>
        </w:rPr>
        <w:t xml:space="preserve">" </w:t>
      </w:r>
      <w:proofErr w:type="spellStart"/>
      <w:r w:rsidR="00E12B3D" w:rsidRPr="00BF412B">
        <w:rPr>
          <w:color w:val="auto"/>
        </w:rPr>
        <w:t>themelor</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përcaktuar</w:t>
      </w:r>
      <w:proofErr w:type="spellEnd"/>
      <w:r w:rsidR="00E12B3D" w:rsidRPr="00BF412B">
        <w:rPr>
          <w:color w:val="auto"/>
        </w:rPr>
        <w:t xml:space="preserve"> </w:t>
      </w:r>
      <w:proofErr w:type="spellStart"/>
      <w:r w:rsidR="00E12B3D" w:rsidRPr="00BF412B">
        <w:rPr>
          <w:color w:val="auto"/>
        </w:rPr>
        <w:t>kulturor</w:t>
      </w:r>
      <w:proofErr w:type="spellEnd"/>
      <w:r w:rsidR="00E12B3D" w:rsidRPr="00BF412B">
        <w:rPr>
          <w:color w:val="auto"/>
        </w:rPr>
        <w:t xml:space="preserve">, </w:t>
      </w:r>
      <w:proofErr w:type="spellStart"/>
      <w:r w:rsidR="00E12B3D" w:rsidRPr="00BF412B">
        <w:rPr>
          <w:color w:val="auto"/>
        </w:rPr>
        <w:t>sipas</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cilit</w:t>
      </w:r>
      <w:proofErr w:type="spellEnd"/>
      <w:r w:rsidR="00E12B3D" w:rsidRPr="00BF412B">
        <w:rPr>
          <w:color w:val="auto"/>
        </w:rPr>
        <w:t xml:space="preserve"> </w:t>
      </w:r>
      <w:proofErr w:type="spellStart"/>
      <w:r w:rsidR="00E12B3D" w:rsidRPr="00BF412B">
        <w:rPr>
          <w:color w:val="auto"/>
        </w:rPr>
        <w:t>fëmijët</w:t>
      </w:r>
      <w:proofErr w:type="spellEnd"/>
      <w:r w:rsidR="00E12B3D" w:rsidRPr="00BF412B">
        <w:rPr>
          <w:color w:val="auto"/>
        </w:rPr>
        <w:t xml:space="preserve"> </w:t>
      </w:r>
      <w:proofErr w:type="spellStart"/>
      <w:r w:rsidR="00E12B3D" w:rsidRPr="00BF412B">
        <w:rPr>
          <w:color w:val="auto"/>
        </w:rPr>
        <w:t>meshkuj</w:t>
      </w:r>
      <w:proofErr w:type="spellEnd"/>
      <w:r w:rsidR="00E12B3D" w:rsidRPr="00BF412B">
        <w:rPr>
          <w:color w:val="auto"/>
        </w:rPr>
        <w:t xml:space="preserve"> </w:t>
      </w:r>
      <w:proofErr w:type="spellStart"/>
      <w:r w:rsidR="00E12B3D" w:rsidRPr="00BF412B">
        <w:rPr>
          <w:color w:val="auto"/>
        </w:rPr>
        <w:t>duhet</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vishen</w:t>
      </w:r>
      <w:proofErr w:type="spellEnd"/>
      <w:r w:rsidR="00E12B3D" w:rsidRPr="00BF412B">
        <w:rPr>
          <w:color w:val="auto"/>
        </w:rPr>
        <w:t xml:space="preserve"> me </w:t>
      </w:r>
      <w:proofErr w:type="spellStart"/>
      <w:r w:rsidR="00E12B3D" w:rsidRPr="00BF412B">
        <w:rPr>
          <w:color w:val="auto"/>
        </w:rPr>
        <w:t>ngjyra</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tilla </w:t>
      </w:r>
      <w:proofErr w:type="spellStart"/>
      <w:r w:rsidR="00E12B3D" w:rsidRPr="00BF412B">
        <w:rPr>
          <w:color w:val="auto"/>
        </w:rPr>
        <w:t>si</w:t>
      </w:r>
      <w:proofErr w:type="spellEnd"/>
      <w:r w:rsidR="00E12B3D" w:rsidRPr="00BF412B">
        <w:rPr>
          <w:color w:val="auto"/>
        </w:rPr>
        <w:t xml:space="preserve"> </w:t>
      </w:r>
      <w:proofErr w:type="spellStart"/>
      <w:r w:rsidR="00E12B3D" w:rsidRPr="00BF412B">
        <w:rPr>
          <w:color w:val="auto"/>
        </w:rPr>
        <w:t>blu</w:t>
      </w:r>
      <w:proofErr w:type="spellEnd"/>
      <w:r w:rsidR="00E12B3D" w:rsidRPr="00BF412B">
        <w:rPr>
          <w:color w:val="auto"/>
        </w:rPr>
        <w:t xml:space="preserve"> </w:t>
      </w:r>
      <w:proofErr w:type="spellStart"/>
      <w:r w:rsidR="00E12B3D" w:rsidRPr="00BF412B">
        <w:rPr>
          <w:color w:val="auto"/>
        </w:rPr>
        <w:t>ose</w:t>
      </w:r>
      <w:proofErr w:type="spellEnd"/>
      <w:r w:rsidR="00E12B3D" w:rsidRPr="00BF412B">
        <w:rPr>
          <w:color w:val="auto"/>
        </w:rPr>
        <w:t xml:space="preserve"> </w:t>
      </w:r>
      <w:proofErr w:type="spellStart"/>
      <w:r w:rsidR="00E12B3D" w:rsidRPr="00BF412B">
        <w:rPr>
          <w:color w:val="auto"/>
        </w:rPr>
        <w:t>jeshile</w:t>
      </w:r>
      <w:proofErr w:type="spellEnd"/>
      <w:r w:rsidR="00E12B3D" w:rsidRPr="00BF412B">
        <w:rPr>
          <w:color w:val="auto"/>
        </w:rPr>
        <w:t xml:space="preserve">, </w:t>
      </w:r>
      <w:proofErr w:type="spellStart"/>
      <w:r w:rsidR="00E12B3D" w:rsidRPr="00BF412B">
        <w:rPr>
          <w:color w:val="auto"/>
        </w:rPr>
        <w:t>dhe</w:t>
      </w:r>
      <w:proofErr w:type="spellEnd"/>
      <w:r w:rsidR="00E12B3D" w:rsidRPr="00BF412B">
        <w:rPr>
          <w:color w:val="auto"/>
        </w:rPr>
        <w:t xml:space="preserve"> </w:t>
      </w:r>
      <w:proofErr w:type="spellStart"/>
      <w:r w:rsidR="00E12B3D" w:rsidRPr="00BF412B">
        <w:rPr>
          <w:color w:val="auto"/>
        </w:rPr>
        <w:t>femrat</w:t>
      </w:r>
      <w:proofErr w:type="spellEnd"/>
      <w:r w:rsidR="00E12B3D" w:rsidRPr="00BF412B">
        <w:rPr>
          <w:color w:val="auto"/>
        </w:rPr>
        <w:t xml:space="preserve"> </w:t>
      </w:r>
      <w:proofErr w:type="spellStart"/>
      <w:r w:rsidR="00E12B3D" w:rsidRPr="00BF412B">
        <w:rPr>
          <w:color w:val="auto"/>
        </w:rPr>
        <w:t>duhet</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vishen</w:t>
      </w:r>
      <w:proofErr w:type="spellEnd"/>
      <w:r w:rsidR="00E12B3D" w:rsidRPr="00BF412B">
        <w:rPr>
          <w:color w:val="auto"/>
        </w:rPr>
        <w:t xml:space="preserve"> me </w:t>
      </w:r>
      <w:proofErr w:type="spellStart"/>
      <w:r w:rsidR="00E12B3D" w:rsidRPr="00BF412B">
        <w:rPr>
          <w:color w:val="auto"/>
        </w:rPr>
        <w:t>rozë</w:t>
      </w:r>
      <w:proofErr w:type="spellEnd"/>
      <w:r w:rsidR="00E12B3D" w:rsidRPr="00BF412B">
        <w:rPr>
          <w:color w:val="auto"/>
        </w:rPr>
        <w:t xml:space="preserve"> </w:t>
      </w:r>
      <w:proofErr w:type="spellStart"/>
      <w:r w:rsidR="00E12B3D" w:rsidRPr="00BF412B">
        <w:rPr>
          <w:color w:val="auto"/>
        </w:rPr>
        <w:t>ose</w:t>
      </w:r>
      <w:proofErr w:type="spellEnd"/>
      <w:r w:rsidR="00E12B3D" w:rsidRPr="00BF412B">
        <w:rPr>
          <w:color w:val="auto"/>
        </w:rPr>
        <w:t xml:space="preserve"> e </w:t>
      </w:r>
      <w:proofErr w:type="spellStart"/>
      <w:r w:rsidR="00E12B3D" w:rsidRPr="00BF412B">
        <w:rPr>
          <w:color w:val="auto"/>
        </w:rPr>
        <w:t>kuqe</w:t>
      </w:r>
      <w:proofErr w:type="spellEnd"/>
      <w:r w:rsidR="00E12B3D" w:rsidRPr="00BF412B">
        <w:rPr>
          <w:color w:val="auto"/>
        </w:rPr>
        <w:t xml:space="preserve">. </w:t>
      </w:r>
      <w:proofErr w:type="spellStart"/>
      <w:r w:rsidR="00E12B3D" w:rsidRPr="00BF412B">
        <w:rPr>
          <w:color w:val="auto"/>
        </w:rPr>
        <w:t>Sado</w:t>
      </w:r>
      <w:proofErr w:type="spellEnd"/>
      <w:r w:rsidR="00E12B3D" w:rsidRPr="00BF412B">
        <w:rPr>
          <w:color w:val="auto"/>
        </w:rPr>
        <w:t xml:space="preserve"> </w:t>
      </w:r>
      <w:proofErr w:type="spellStart"/>
      <w:r w:rsidR="00E12B3D" w:rsidRPr="00BF412B">
        <w:rPr>
          <w:color w:val="auto"/>
        </w:rPr>
        <w:t>sipërfaqësor</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jetë</w:t>
      </w:r>
      <w:proofErr w:type="spellEnd"/>
      <w:r w:rsidR="00E12B3D" w:rsidRPr="00BF412B">
        <w:rPr>
          <w:color w:val="auto"/>
        </w:rPr>
        <w:t xml:space="preserve"> </w:t>
      </w:r>
      <w:proofErr w:type="spellStart"/>
      <w:r w:rsidR="00E12B3D" w:rsidRPr="00BF412B">
        <w:rPr>
          <w:color w:val="auto"/>
        </w:rPr>
        <w:t>ky</w:t>
      </w:r>
      <w:proofErr w:type="spellEnd"/>
      <w:r w:rsidR="00E12B3D" w:rsidRPr="00BF412B">
        <w:rPr>
          <w:color w:val="auto"/>
        </w:rPr>
        <w:t xml:space="preserve"> </w:t>
      </w:r>
      <w:proofErr w:type="spellStart"/>
      <w:r w:rsidR="00E12B3D" w:rsidRPr="00BF412B">
        <w:rPr>
          <w:color w:val="auto"/>
        </w:rPr>
        <w:t>vëzhgim</w:t>
      </w:r>
      <w:proofErr w:type="spellEnd"/>
      <w:r w:rsidR="00E12B3D" w:rsidRPr="00BF412B">
        <w:rPr>
          <w:color w:val="auto"/>
        </w:rPr>
        <w:t xml:space="preserve">, </w:t>
      </w:r>
      <w:proofErr w:type="spellStart"/>
      <w:r w:rsidR="00E12B3D" w:rsidRPr="00BF412B">
        <w:rPr>
          <w:color w:val="auto"/>
        </w:rPr>
        <w:t>fakti</w:t>
      </w:r>
      <w:proofErr w:type="spellEnd"/>
      <w:r w:rsidR="00E12B3D" w:rsidRPr="00BF412B">
        <w:rPr>
          <w:color w:val="auto"/>
        </w:rPr>
        <w:t xml:space="preserve"> </w:t>
      </w:r>
      <w:proofErr w:type="spellStart"/>
      <w:r w:rsidR="00E12B3D" w:rsidRPr="00BF412B">
        <w:rPr>
          <w:color w:val="auto"/>
        </w:rPr>
        <w:t>që</w:t>
      </w:r>
      <w:proofErr w:type="spellEnd"/>
      <w:r w:rsidR="00E12B3D" w:rsidRPr="00BF412B">
        <w:rPr>
          <w:color w:val="auto"/>
        </w:rPr>
        <w:t xml:space="preserve"> </w:t>
      </w:r>
      <w:proofErr w:type="spellStart"/>
      <w:r w:rsidR="00E12B3D" w:rsidRPr="00BF412B">
        <w:rPr>
          <w:color w:val="auto"/>
        </w:rPr>
        <w:t>një</w:t>
      </w:r>
      <w:proofErr w:type="spellEnd"/>
      <w:r w:rsidR="00E12B3D" w:rsidRPr="00BF412B">
        <w:rPr>
          <w:color w:val="auto"/>
        </w:rPr>
        <w:t xml:space="preserve"> </w:t>
      </w:r>
      <w:proofErr w:type="spellStart"/>
      <w:r w:rsidR="00E12B3D" w:rsidRPr="00BF412B">
        <w:rPr>
          <w:color w:val="auto"/>
        </w:rPr>
        <w:t>ketër</w:t>
      </w:r>
      <w:proofErr w:type="spellEnd"/>
      <w:r w:rsidR="00E12B3D" w:rsidRPr="00BF412B">
        <w:rPr>
          <w:color w:val="auto"/>
        </w:rPr>
        <w:t xml:space="preserve"> </w:t>
      </w:r>
      <w:proofErr w:type="spellStart"/>
      <w:r w:rsidR="00E12B3D" w:rsidRPr="00BF412B">
        <w:rPr>
          <w:color w:val="auto"/>
        </w:rPr>
        <w:t>është</w:t>
      </w:r>
      <w:proofErr w:type="spellEnd"/>
      <w:r w:rsidR="00E12B3D" w:rsidRPr="00BF412B">
        <w:rPr>
          <w:color w:val="auto"/>
        </w:rPr>
        <w:t xml:space="preserve"> </w:t>
      </w:r>
      <w:proofErr w:type="spellStart"/>
      <w:r w:rsidR="00E12B3D" w:rsidRPr="00BF412B">
        <w:rPr>
          <w:color w:val="auto"/>
        </w:rPr>
        <w:t>i</w:t>
      </w:r>
      <w:proofErr w:type="spellEnd"/>
      <w:r w:rsidR="00E12B3D" w:rsidRPr="00BF412B">
        <w:rPr>
          <w:color w:val="auto"/>
        </w:rPr>
        <w:t xml:space="preserve"> </w:t>
      </w:r>
      <w:proofErr w:type="spellStart"/>
      <w:r w:rsidR="00E12B3D" w:rsidRPr="00BF412B">
        <w:rPr>
          <w:color w:val="auto"/>
        </w:rPr>
        <w:t>veshur</w:t>
      </w:r>
      <w:proofErr w:type="spellEnd"/>
      <w:r w:rsidR="00E12B3D" w:rsidRPr="00BF412B">
        <w:rPr>
          <w:color w:val="auto"/>
        </w:rPr>
        <w:t xml:space="preserve"> me </w:t>
      </w:r>
      <w:proofErr w:type="spellStart"/>
      <w:r w:rsidR="00E12B3D" w:rsidRPr="00BF412B">
        <w:rPr>
          <w:color w:val="auto"/>
        </w:rPr>
        <w:t>blu</w:t>
      </w:r>
      <w:proofErr w:type="spellEnd"/>
      <w:r w:rsidR="00E12B3D" w:rsidRPr="00BF412B">
        <w:rPr>
          <w:color w:val="auto"/>
        </w:rPr>
        <w:t xml:space="preserve"> </w:t>
      </w:r>
      <w:proofErr w:type="spellStart"/>
      <w:r w:rsidR="00E12B3D" w:rsidRPr="00BF412B">
        <w:rPr>
          <w:color w:val="auto"/>
        </w:rPr>
        <w:t>dhe</w:t>
      </w:r>
      <w:proofErr w:type="spellEnd"/>
      <w:r w:rsidR="00E12B3D" w:rsidRPr="00BF412B">
        <w:rPr>
          <w:color w:val="auto"/>
        </w:rPr>
        <w:t xml:space="preserve"> </w:t>
      </w:r>
      <w:proofErr w:type="spellStart"/>
      <w:r w:rsidR="00E12B3D" w:rsidRPr="00BF412B">
        <w:rPr>
          <w:color w:val="auto"/>
        </w:rPr>
        <w:t>nënkupton</w:t>
      </w:r>
      <w:proofErr w:type="spellEnd"/>
      <w:r w:rsidR="00E12B3D" w:rsidRPr="00BF412B">
        <w:rPr>
          <w:color w:val="auto"/>
        </w:rPr>
        <w:t xml:space="preserve"> </w:t>
      </w:r>
      <w:proofErr w:type="spellStart"/>
      <w:r w:rsidR="00E12B3D" w:rsidRPr="00BF412B">
        <w:rPr>
          <w:color w:val="auto"/>
        </w:rPr>
        <w:t>një</w:t>
      </w:r>
      <w:proofErr w:type="spellEnd"/>
      <w:r w:rsidR="00E12B3D" w:rsidRPr="00BF412B">
        <w:rPr>
          <w:color w:val="auto"/>
        </w:rPr>
        <w:t xml:space="preserve"> </w:t>
      </w:r>
      <w:proofErr w:type="spellStart"/>
      <w:r w:rsidR="00E12B3D" w:rsidRPr="00BF412B">
        <w:rPr>
          <w:color w:val="auto"/>
        </w:rPr>
        <w:t>aktor</w:t>
      </w:r>
      <w:proofErr w:type="spellEnd"/>
      <w:r w:rsidR="00E12B3D" w:rsidRPr="00BF412B">
        <w:rPr>
          <w:color w:val="auto"/>
        </w:rPr>
        <w:t xml:space="preserve"> me </w:t>
      </w:r>
      <w:proofErr w:type="spellStart"/>
      <w:r w:rsidR="00E12B3D" w:rsidRPr="00BF412B">
        <w:rPr>
          <w:color w:val="auto"/>
        </w:rPr>
        <w:t>karakteristika</w:t>
      </w:r>
      <w:proofErr w:type="spellEnd"/>
      <w:r w:rsidR="00E12B3D" w:rsidRPr="00BF412B">
        <w:rPr>
          <w:color w:val="auto"/>
        </w:rPr>
        <w:t xml:space="preserve"> "</w:t>
      </w:r>
      <w:proofErr w:type="spellStart"/>
      <w:r w:rsidR="00E12B3D" w:rsidRPr="00BF412B">
        <w:rPr>
          <w:color w:val="auto"/>
        </w:rPr>
        <w:t>mashkull</w:t>
      </w:r>
      <w:proofErr w:type="spellEnd"/>
      <w:r w:rsidR="00E12B3D" w:rsidRPr="00BF412B">
        <w:rPr>
          <w:color w:val="auto"/>
        </w:rPr>
        <w:t xml:space="preserve">", </w:t>
      </w:r>
      <w:proofErr w:type="spellStart"/>
      <w:r w:rsidR="00E12B3D" w:rsidRPr="00BF412B">
        <w:rPr>
          <w:color w:val="auto"/>
        </w:rPr>
        <w:t>dhe</w:t>
      </w:r>
      <w:proofErr w:type="spellEnd"/>
      <w:r w:rsidR="00E12B3D" w:rsidRPr="00BF412B">
        <w:rPr>
          <w:color w:val="auto"/>
        </w:rPr>
        <w:t xml:space="preserve"> </w:t>
      </w:r>
      <w:proofErr w:type="spellStart"/>
      <w:r w:rsidR="00E12B3D" w:rsidRPr="00BF412B">
        <w:rPr>
          <w:color w:val="auto"/>
        </w:rPr>
        <w:t>ketri</w:t>
      </w:r>
      <w:proofErr w:type="spellEnd"/>
      <w:r w:rsidR="00E12B3D" w:rsidRPr="00BF412B">
        <w:rPr>
          <w:color w:val="auto"/>
        </w:rPr>
        <w:t xml:space="preserve"> </w:t>
      </w:r>
      <w:proofErr w:type="spellStart"/>
      <w:r w:rsidR="00E12B3D" w:rsidRPr="00BF412B">
        <w:rPr>
          <w:color w:val="auto"/>
        </w:rPr>
        <w:t>tjetër</w:t>
      </w:r>
      <w:proofErr w:type="spellEnd"/>
      <w:r w:rsidR="00E12B3D" w:rsidRPr="00BF412B">
        <w:rPr>
          <w:color w:val="auto"/>
        </w:rPr>
        <w:t xml:space="preserve"> </w:t>
      </w:r>
      <w:proofErr w:type="spellStart"/>
      <w:r w:rsidR="00E12B3D" w:rsidRPr="00BF412B">
        <w:rPr>
          <w:color w:val="auto"/>
        </w:rPr>
        <w:t>është</w:t>
      </w:r>
      <w:proofErr w:type="spellEnd"/>
      <w:r w:rsidR="00E12B3D" w:rsidRPr="00BF412B">
        <w:rPr>
          <w:color w:val="auto"/>
        </w:rPr>
        <w:t xml:space="preserve"> </w:t>
      </w:r>
      <w:proofErr w:type="spellStart"/>
      <w:r w:rsidR="00E12B3D" w:rsidRPr="00BF412B">
        <w:rPr>
          <w:color w:val="auto"/>
        </w:rPr>
        <w:t>i</w:t>
      </w:r>
      <w:proofErr w:type="spellEnd"/>
      <w:r w:rsidR="00E12B3D" w:rsidRPr="00BF412B">
        <w:rPr>
          <w:color w:val="auto"/>
        </w:rPr>
        <w:t xml:space="preserve"> </w:t>
      </w:r>
      <w:proofErr w:type="spellStart"/>
      <w:r w:rsidR="00E12B3D" w:rsidRPr="00BF412B">
        <w:rPr>
          <w:color w:val="auto"/>
        </w:rPr>
        <w:t>përbërë</w:t>
      </w:r>
      <w:proofErr w:type="spellEnd"/>
      <w:r w:rsidR="00E12B3D" w:rsidRPr="00BF412B">
        <w:rPr>
          <w:color w:val="auto"/>
        </w:rPr>
        <w:t xml:space="preserve"> </w:t>
      </w:r>
      <w:proofErr w:type="spellStart"/>
      <w:r w:rsidR="00E12B3D" w:rsidRPr="00BF412B">
        <w:rPr>
          <w:color w:val="auto"/>
        </w:rPr>
        <w:t>dhe</w:t>
      </w:r>
      <w:proofErr w:type="spellEnd"/>
      <w:r w:rsidR="00E12B3D" w:rsidRPr="00BF412B">
        <w:rPr>
          <w:color w:val="auto"/>
        </w:rPr>
        <w:t xml:space="preserve"> </w:t>
      </w:r>
      <w:proofErr w:type="spellStart"/>
      <w:r w:rsidR="00E12B3D" w:rsidRPr="00BF412B">
        <w:rPr>
          <w:color w:val="auto"/>
        </w:rPr>
        <w:t>i</w:t>
      </w:r>
      <w:proofErr w:type="spellEnd"/>
      <w:r w:rsidR="00E12B3D" w:rsidRPr="00BF412B">
        <w:rPr>
          <w:color w:val="auto"/>
        </w:rPr>
        <w:t xml:space="preserve"> </w:t>
      </w:r>
      <w:proofErr w:type="spellStart"/>
      <w:r w:rsidR="00E12B3D" w:rsidRPr="00BF412B">
        <w:rPr>
          <w:color w:val="auto"/>
        </w:rPr>
        <w:t>veshur</w:t>
      </w:r>
      <w:proofErr w:type="spellEnd"/>
      <w:r w:rsidR="00E12B3D" w:rsidRPr="00BF412B">
        <w:rPr>
          <w:color w:val="auto"/>
        </w:rPr>
        <w:t xml:space="preserve"> me </w:t>
      </w:r>
      <w:proofErr w:type="spellStart"/>
      <w:r w:rsidR="00E12B3D" w:rsidRPr="00BF412B">
        <w:rPr>
          <w:color w:val="auto"/>
        </w:rPr>
        <w:t>trëndafili</w:t>
      </w:r>
      <w:proofErr w:type="spellEnd"/>
      <w:r w:rsidR="00E12B3D" w:rsidRPr="00BF412B">
        <w:rPr>
          <w:color w:val="auto"/>
        </w:rPr>
        <w:t xml:space="preserve"> </w:t>
      </w:r>
      <w:proofErr w:type="spellStart"/>
      <w:r w:rsidR="00E12B3D" w:rsidRPr="00BF412B">
        <w:rPr>
          <w:color w:val="auto"/>
        </w:rPr>
        <w:t>për</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nënkuptuar</w:t>
      </w:r>
      <w:proofErr w:type="spellEnd"/>
      <w:r w:rsidR="00E12B3D" w:rsidRPr="00BF412B">
        <w:rPr>
          <w:color w:val="auto"/>
        </w:rPr>
        <w:t xml:space="preserve"> </w:t>
      </w:r>
      <w:proofErr w:type="spellStart"/>
      <w:r w:rsidR="00E12B3D" w:rsidRPr="00BF412B">
        <w:rPr>
          <w:color w:val="auto"/>
        </w:rPr>
        <w:t>një</w:t>
      </w:r>
      <w:proofErr w:type="spellEnd"/>
      <w:r w:rsidR="00E12B3D" w:rsidRPr="00BF412B">
        <w:rPr>
          <w:color w:val="auto"/>
        </w:rPr>
        <w:t xml:space="preserve"> </w:t>
      </w:r>
      <w:proofErr w:type="spellStart"/>
      <w:r w:rsidR="00E12B3D" w:rsidRPr="00BF412B">
        <w:rPr>
          <w:color w:val="auto"/>
        </w:rPr>
        <w:t>aktore</w:t>
      </w:r>
      <w:proofErr w:type="spellEnd"/>
      <w:r w:rsidR="00E12B3D" w:rsidRPr="00BF412B">
        <w:rPr>
          <w:color w:val="auto"/>
        </w:rPr>
        <w:t xml:space="preserve"> "</w:t>
      </w:r>
      <w:proofErr w:type="spellStart"/>
      <w:r w:rsidR="00E12B3D" w:rsidRPr="00BF412B">
        <w:rPr>
          <w:color w:val="auto"/>
        </w:rPr>
        <w:t>femër</w:t>
      </w:r>
      <w:proofErr w:type="spellEnd"/>
      <w:r w:rsidR="00E12B3D" w:rsidRPr="00BF412B">
        <w:rPr>
          <w:color w:val="auto"/>
        </w:rPr>
        <w:t xml:space="preserve">", </w:t>
      </w:r>
      <w:proofErr w:type="spellStart"/>
      <w:r w:rsidR="00E12B3D" w:rsidRPr="00BF412B">
        <w:rPr>
          <w:color w:val="auto"/>
        </w:rPr>
        <w:t>rezonon</w:t>
      </w:r>
      <w:proofErr w:type="spellEnd"/>
      <w:r w:rsidR="00E12B3D" w:rsidRPr="00BF412B">
        <w:rPr>
          <w:color w:val="auto"/>
        </w:rPr>
        <w:t xml:space="preserve"> me </w:t>
      </w:r>
      <w:proofErr w:type="spellStart"/>
      <w:r w:rsidR="00E12B3D" w:rsidRPr="00BF412B">
        <w:rPr>
          <w:color w:val="auto"/>
        </w:rPr>
        <w:t>një</w:t>
      </w:r>
      <w:proofErr w:type="spellEnd"/>
      <w:r w:rsidR="00E12B3D" w:rsidRPr="00BF412B">
        <w:rPr>
          <w:color w:val="auto"/>
        </w:rPr>
        <w:t xml:space="preserve"> </w:t>
      </w:r>
      <w:proofErr w:type="spellStart"/>
      <w:r w:rsidR="00E12B3D" w:rsidRPr="00BF412B">
        <w:rPr>
          <w:color w:val="auto"/>
        </w:rPr>
        <w:t>matricë</w:t>
      </w:r>
      <w:proofErr w:type="spellEnd"/>
      <w:r w:rsidR="00E12B3D" w:rsidRPr="00BF412B">
        <w:rPr>
          <w:color w:val="auto"/>
        </w:rPr>
        <w:t xml:space="preserve"> </w:t>
      </w:r>
      <w:proofErr w:type="spellStart"/>
      <w:r w:rsidR="00E12B3D" w:rsidRPr="00BF412B">
        <w:rPr>
          <w:color w:val="auto"/>
        </w:rPr>
        <w:t>themelore</w:t>
      </w:r>
      <w:proofErr w:type="spellEnd"/>
      <w:r w:rsidR="00E12B3D" w:rsidRPr="00BF412B">
        <w:rPr>
          <w:color w:val="auto"/>
        </w:rPr>
        <w:t xml:space="preserve"> </w:t>
      </w:r>
      <w:proofErr w:type="spellStart"/>
      <w:r w:rsidR="00E12B3D" w:rsidRPr="00BF412B">
        <w:rPr>
          <w:color w:val="auto"/>
        </w:rPr>
        <w:t>simbolike</w:t>
      </w:r>
      <w:proofErr w:type="spellEnd"/>
      <w:r w:rsidR="00E12B3D" w:rsidRPr="00BF412B">
        <w:rPr>
          <w:color w:val="auto"/>
        </w:rPr>
        <w:t xml:space="preserve"> </w:t>
      </w:r>
      <w:proofErr w:type="spellStart"/>
      <w:r w:rsidR="00E12B3D" w:rsidRPr="00BF412B">
        <w:rPr>
          <w:color w:val="auto"/>
        </w:rPr>
        <w:t>të</w:t>
      </w:r>
      <w:proofErr w:type="spellEnd"/>
      <w:r w:rsidR="00E12B3D" w:rsidRPr="00BF412B">
        <w:rPr>
          <w:color w:val="auto"/>
        </w:rPr>
        <w:t xml:space="preserve"> </w:t>
      </w:r>
      <w:proofErr w:type="spellStart"/>
      <w:r w:rsidR="00E12B3D" w:rsidRPr="00BF412B">
        <w:rPr>
          <w:color w:val="auto"/>
        </w:rPr>
        <w:t>krijuar</w:t>
      </w:r>
      <w:proofErr w:type="spellEnd"/>
      <w:r w:rsidR="00E12B3D" w:rsidRPr="00BF412B">
        <w:rPr>
          <w:color w:val="auto"/>
        </w:rPr>
        <w:t xml:space="preserve"> </w:t>
      </w:r>
      <w:proofErr w:type="spellStart"/>
      <w:r w:rsidR="00E12B3D" w:rsidRPr="00BF412B">
        <w:rPr>
          <w:color w:val="auto"/>
        </w:rPr>
        <w:t>dhe</w:t>
      </w:r>
      <w:proofErr w:type="spellEnd"/>
      <w:r w:rsidR="00E12B3D" w:rsidRPr="00BF412B">
        <w:rPr>
          <w:color w:val="auto"/>
        </w:rPr>
        <w:t xml:space="preserve"> </w:t>
      </w:r>
      <w:proofErr w:type="spellStart"/>
      <w:r w:rsidR="00E12B3D" w:rsidRPr="00BF412B">
        <w:rPr>
          <w:color w:val="auto"/>
        </w:rPr>
        <w:t>popullore</w:t>
      </w:r>
      <w:proofErr w:type="spellEnd"/>
      <w:r w:rsidR="00E12B3D" w:rsidRPr="00BF412B">
        <w:rPr>
          <w:color w:val="auto"/>
        </w:rPr>
        <w:t xml:space="preserve">, </w:t>
      </w:r>
      <w:proofErr w:type="spellStart"/>
      <w:r w:rsidR="00E12B3D" w:rsidRPr="00BF412B">
        <w:rPr>
          <w:color w:val="auto"/>
        </w:rPr>
        <w:t>ndarje</w:t>
      </w:r>
      <w:proofErr w:type="spellEnd"/>
      <w:r w:rsidR="00E12B3D" w:rsidRPr="00BF412B">
        <w:rPr>
          <w:color w:val="auto"/>
        </w:rPr>
        <w:t xml:space="preserve"> e </w:t>
      </w:r>
      <w:proofErr w:type="spellStart"/>
      <w:r w:rsidR="00E12B3D" w:rsidRPr="00BF412B">
        <w:rPr>
          <w:color w:val="auto"/>
        </w:rPr>
        <w:t>cila</w:t>
      </w:r>
      <w:proofErr w:type="spellEnd"/>
      <w:r w:rsidR="00E12B3D" w:rsidRPr="00BF412B">
        <w:rPr>
          <w:color w:val="auto"/>
        </w:rPr>
        <w:t xml:space="preserve"> </w:t>
      </w:r>
      <w:proofErr w:type="spellStart"/>
      <w:r w:rsidR="00E12B3D" w:rsidRPr="00BF412B">
        <w:rPr>
          <w:color w:val="auto"/>
        </w:rPr>
        <w:t>ky</w:t>
      </w:r>
      <w:proofErr w:type="spellEnd"/>
      <w:r w:rsidR="00E12B3D" w:rsidRPr="00BF412B">
        <w:rPr>
          <w:color w:val="auto"/>
        </w:rPr>
        <w:t xml:space="preserve"> </w:t>
      </w:r>
      <w:proofErr w:type="spellStart"/>
      <w:r w:rsidR="00E12B3D" w:rsidRPr="00BF412B">
        <w:rPr>
          <w:color w:val="auto"/>
        </w:rPr>
        <w:t>emision</w:t>
      </w:r>
      <w:proofErr w:type="spellEnd"/>
      <w:r w:rsidR="00E12B3D" w:rsidRPr="00BF412B">
        <w:rPr>
          <w:color w:val="auto"/>
        </w:rPr>
        <w:t xml:space="preserve"> e </w:t>
      </w:r>
      <w:proofErr w:type="spellStart"/>
      <w:r w:rsidR="00E12B3D" w:rsidRPr="00BF412B">
        <w:rPr>
          <w:color w:val="auto"/>
        </w:rPr>
        <w:t>përjetëson</w:t>
      </w:r>
      <w:proofErr w:type="spellEnd"/>
      <w:r w:rsidR="00E12B3D" w:rsidRPr="00BF412B">
        <w:rPr>
          <w:color w:val="auto"/>
        </w:rPr>
        <w:t>.</w:t>
      </w:r>
    </w:p>
    <w:p w14:paraId="3607F022" w14:textId="77777777" w:rsidR="002C733A" w:rsidRPr="00BF412B" w:rsidRDefault="009A5FED" w:rsidP="00E12B3D">
      <w:pPr>
        <w:ind w:left="120" w:right="576"/>
        <w:rPr>
          <w:b/>
          <w:i/>
          <w:color w:val="auto"/>
        </w:rPr>
      </w:pPr>
      <w:r w:rsidRPr="00BF412B">
        <w:rPr>
          <w:b/>
          <w:i/>
          <w:color w:val="auto"/>
        </w:rPr>
        <w:t xml:space="preserve">3.6 </w:t>
      </w:r>
      <w:proofErr w:type="spellStart"/>
      <w:r w:rsidR="003E355A" w:rsidRPr="00BF412B">
        <w:rPr>
          <w:b/>
          <w:i/>
          <w:color w:val="auto"/>
        </w:rPr>
        <w:t>Shkolla</w:t>
      </w:r>
      <w:proofErr w:type="spellEnd"/>
      <w:r w:rsidR="003E355A" w:rsidRPr="00BF412B">
        <w:rPr>
          <w:b/>
          <w:i/>
          <w:color w:val="auto"/>
        </w:rPr>
        <w:t xml:space="preserve"> </w:t>
      </w:r>
      <w:proofErr w:type="spellStart"/>
      <w:r w:rsidR="003E355A" w:rsidRPr="00BF412B">
        <w:rPr>
          <w:b/>
          <w:i/>
          <w:color w:val="auto"/>
        </w:rPr>
        <w:t>ime</w:t>
      </w:r>
      <w:proofErr w:type="spellEnd"/>
      <w:r w:rsidRPr="00BF412B">
        <w:rPr>
          <w:b/>
          <w:i/>
          <w:color w:val="auto"/>
        </w:rPr>
        <w:t xml:space="preserve">  </w:t>
      </w:r>
    </w:p>
    <w:p w14:paraId="69942436" w14:textId="77777777" w:rsidR="002C733A" w:rsidRPr="00BF412B" w:rsidRDefault="009A5FED">
      <w:pPr>
        <w:spacing w:after="172" w:line="259" w:lineRule="auto"/>
        <w:ind w:left="110" w:right="0" w:firstLine="0"/>
        <w:jc w:val="left"/>
        <w:rPr>
          <w:color w:val="auto"/>
        </w:rPr>
      </w:pPr>
      <w:r w:rsidRPr="00BF412B">
        <w:rPr>
          <w:rFonts w:eastAsia="Calibri"/>
          <w:color w:val="auto"/>
          <w:sz w:val="22"/>
        </w:rPr>
        <w:t xml:space="preserve"> </w:t>
      </w:r>
    </w:p>
    <w:p w14:paraId="733E1FFA" w14:textId="604C785D" w:rsidR="002C733A" w:rsidRDefault="003C3BA0">
      <w:pPr>
        <w:spacing w:after="0"/>
        <w:ind w:left="120" w:right="967"/>
        <w:rPr>
          <w:rFonts w:ascii="Calibri" w:eastAsia="Calibri" w:hAnsi="Calibri" w:cs="Calibri"/>
          <w:b/>
          <w:color w:val="595959"/>
          <w:sz w:val="14"/>
        </w:rPr>
      </w:pPr>
      <w:proofErr w:type="spellStart"/>
      <w:r w:rsidRPr="00BF412B">
        <w:rPr>
          <w:color w:val="auto"/>
        </w:rPr>
        <w:t>Në</w:t>
      </w:r>
      <w:proofErr w:type="spellEnd"/>
      <w:r w:rsidRPr="00BF412B">
        <w:rPr>
          <w:color w:val="auto"/>
        </w:rPr>
        <w:t xml:space="preserve"> </w:t>
      </w:r>
      <w:proofErr w:type="spellStart"/>
      <w:r w:rsidRPr="00BF412B">
        <w:rPr>
          <w:color w:val="auto"/>
        </w:rPr>
        <w:t>tetë</w:t>
      </w:r>
      <w:proofErr w:type="spellEnd"/>
      <w:r w:rsidRPr="00BF412B">
        <w:rPr>
          <w:color w:val="auto"/>
        </w:rPr>
        <w:t xml:space="preserve"> </w:t>
      </w:r>
      <w:proofErr w:type="spellStart"/>
      <w:r w:rsidRPr="00BF412B">
        <w:rPr>
          <w:color w:val="auto"/>
        </w:rPr>
        <w:t>edicionet</w:t>
      </w:r>
      <w:proofErr w:type="spellEnd"/>
      <w:r w:rsidRPr="00BF412B">
        <w:rPr>
          <w:color w:val="auto"/>
        </w:rPr>
        <w:t xml:space="preserve"> e </w:t>
      </w:r>
      <w:proofErr w:type="spellStart"/>
      <w:r w:rsidRPr="00BF412B">
        <w:rPr>
          <w:i/>
          <w:color w:val="auto"/>
        </w:rPr>
        <w:t>Shkolla</w:t>
      </w:r>
      <w:proofErr w:type="spellEnd"/>
      <w:r w:rsidRPr="00BF412B">
        <w:rPr>
          <w:i/>
          <w:color w:val="auto"/>
        </w:rPr>
        <w:t xml:space="preserve"> </w:t>
      </w:r>
      <w:proofErr w:type="spellStart"/>
      <w:r w:rsidRPr="00BF412B">
        <w:rPr>
          <w:i/>
          <w:color w:val="auto"/>
        </w:rPr>
        <w:t>ime</w:t>
      </w:r>
      <w:proofErr w:type="spellEnd"/>
    </w:p>
    <w:p w14:paraId="70B27182" w14:textId="08B96D62" w:rsidR="003832AD" w:rsidRDefault="003832AD" w:rsidP="003832AD">
      <w:pPr>
        <w:rPr>
          <w:rFonts w:ascii="Calibri" w:eastAsia="Calibri" w:hAnsi="Calibri" w:cs="Calibri"/>
          <w:b/>
          <w:color w:val="595959"/>
          <w:sz w:val="14"/>
        </w:rPr>
      </w:pPr>
    </w:p>
    <w:p w14:paraId="4CA60478" w14:textId="18064E75" w:rsidR="003832AD" w:rsidRPr="003832AD" w:rsidRDefault="003832AD" w:rsidP="003832AD">
      <w:pPr>
        <w:tabs>
          <w:tab w:val="left" w:pos="4447"/>
        </w:tabs>
      </w:pPr>
      <w:r>
        <w:tab/>
      </w:r>
    </w:p>
    <w:p w14:paraId="315DBD65" w14:textId="77777777" w:rsidR="002C733A" w:rsidRPr="00BF412B" w:rsidRDefault="009A5FED">
      <w:pPr>
        <w:spacing w:after="11" w:line="259" w:lineRule="auto"/>
        <w:ind w:left="3936" w:right="589" w:firstLine="0"/>
        <w:jc w:val="right"/>
        <w:rPr>
          <w:color w:val="auto"/>
        </w:rPr>
      </w:pPr>
      <w:r w:rsidRPr="00BF412B">
        <w:rPr>
          <w:rFonts w:eastAsia="Calibri"/>
          <w:noProof/>
          <w:color w:val="auto"/>
          <w:sz w:val="22"/>
        </w:rPr>
        <mc:AlternateContent>
          <mc:Choice Requires="wpg">
            <w:drawing>
              <wp:anchor distT="0" distB="0" distL="114300" distR="114300" simplePos="0" relativeHeight="251668480" behindDoc="0" locked="0" layoutInCell="1" allowOverlap="1" wp14:anchorId="5C3C03F2" wp14:editId="057045EA">
                <wp:simplePos x="0" y="0"/>
                <wp:positionH relativeFrom="column">
                  <wp:posOffset>2499055</wp:posOffset>
                </wp:positionH>
                <wp:positionV relativeFrom="paragraph">
                  <wp:posOffset>0</wp:posOffset>
                </wp:positionV>
                <wp:extent cx="3268774" cy="1440307"/>
                <wp:effectExtent l="0" t="0" r="0" b="0"/>
                <wp:wrapSquare wrapText="bothSides"/>
                <wp:docPr id="229780" name="Group 229780"/>
                <wp:cNvGraphicFramePr/>
                <a:graphic xmlns:a="http://schemas.openxmlformats.org/drawingml/2006/main">
                  <a:graphicData uri="http://schemas.microsoft.com/office/word/2010/wordprocessingGroup">
                    <wpg:wgp>
                      <wpg:cNvGrpSpPr/>
                      <wpg:grpSpPr>
                        <a:xfrm>
                          <a:off x="0" y="0"/>
                          <a:ext cx="3268774" cy="1440307"/>
                          <a:chOff x="0" y="0"/>
                          <a:chExt cx="3268774" cy="1440307"/>
                        </a:xfrm>
                      </wpg:grpSpPr>
                      <wps:wsp>
                        <wps:cNvPr id="20323" name="Shape 20323"/>
                        <wps:cNvSpPr/>
                        <wps:spPr>
                          <a:xfrm>
                            <a:off x="583692" y="963295"/>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24" name="Shape 20324"/>
                        <wps:cNvSpPr/>
                        <wps:spPr>
                          <a:xfrm>
                            <a:off x="583692" y="879475"/>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25" name="Shape 20325"/>
                        <wps:cNvSpPr/>
                        <wps:spPr>
                          <a:xfrm>
                            <a:off x="583692" y="795655"/>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26" name="Shape 20326"/>
                        <wps:cNvSpPr/>
                        <wps:spPr>
                          <a:xfrm>
                            <a:off x="583692" y="711835"/>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27" name="Shape 20327"/>
                        <wps:cNvSpPr/>
                        <wps:spPr>
                          <a:xfrm>
                            <a:off x="583692" y="628014"/>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28" name="Shape 20328"/>
                        <wps:cNvSpPr/>
                        <wps:spPr>
                          <a:xfrm>
                            <a:off x="583692" y="544195"/>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29" name="Shape 20329"/>
                        <wps:cNvSpPr/>
                        <wps:spPr>
                          <a:xfrm>
                            <a:off x="583692" y="458850"/>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30" name="Shape 20330"/>
                        <wps:cNvSpPr/>
                        <wps:spPr>
                          <a:xfrm>
                            <a:off x="583692" y="375031"/>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31" name="Shape 20331"/>
                        <wps:cNvSpPr/>
                        <wps:spPr>
                          <a:xfrm>
                            <a:off x="583692" y="291211"/>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32" name="Shape 20332"/>
                        <wps:cNvSpPr/>
                        <wps:spPr>
                          <a:xfrm>
                            <a:off x="583692" y="207390"/>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33" name="Shape 20333"/>
                        <wps:cNvSpPr/>
                        <wps:spPr>
                          <a:xfrm>
                            <a:off x="583692" y="123571"/>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34" name="Shape 20334"/>
                        <wps:cNvSpPr/>
                        <wps:spPr>
                          <a:xfrm>
                            <a:off x="583692" y="39750"/>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33" name="Picture 251633"/>
                          <pic:cNvPicPr/>
                        </pic:nvPicPr>
                        <pic:blipFill>
                          <a:blip r:embed="rId235"/>
                          <a:stretch>
                            <a:fillRect/>
                          </a:stretch>
                        </pic:blipFill>
                        <pic:spPr>
                          <a:xfrm>
                            <a:off x="776224" y="328803"/>
                            <a:ext cx="2252472" cy="719328"/>
                          </a:xfrm>
                          <a:prstGeom prst="rect">
                            <a:avLst/>
                          </a:prstGeom>
                        </pic:spPr>
                      </pic:pic>
                      <pic:pic xmlns:pic="http://schemas.openxmlformats.org/drawingml/2006/picture">
                        <pic:nvPicPr>
                          <pic:cNvPr id="251634" name="Picture 251634"/>
                          <pic:cNvPicPr/>
                        </pic:nvPicPr>
                        <pic:blipFill>
                          <a:blip r:embed="rId235"/>
                          <a:stretch>
                            <a:fillRect/>
                          </a:stretch>
                        </pic:blipFill>
                        <pic:spPr>
                          <a:xfrm>
                            <a:off x="776224" y="328803"/>
                            <a:ext cx="2252472" cy="719328"/>
                          </a:xfrm>
                          <a:prstGeom prst="rect">
                            <a:avLst/>
                          </a:prstGeom>
                        </pic:spPr>
                      </pic:pic>
                      <pic:pic xmlns:pic="http://schemas.openxmlformats.org/drawingml/2006/picture">
                        <pic:nvPicPr>
                          <pic:cNvPr id="251635" name="Picture 251635"/>
                          <pic:cNvPicPr/>
                        </pic:nvPicPr>
                        <pic:blipFill>
                          <a:blip r:embed="rId235"/>
                          <a:stretch>
                            <a:fillRect/>
                          </a:stretch>
                        </pic:blipFill>
                        <pic:spPr>
                          <a:xfrm>
                            <a:off x="776224" y="328803"/>
                            <a:ext cx="2252472" cy="719328"/>
                          </a:xfrm>
                          <a:prstGeom prst="rect">
                            <a:avLst/>
                          </a:prstGeom>
                        </pic:spPr>
                      </pic:pic>
                      <pic:pic xmlns:pic="http://schemas.openxmlformats.org/drawingml/2006/picture">
                        <pic:nvPicPr>
                          <pic:cNvPr id="251636" name="Picture 251636"/>
                          <pic:cNvPicPr/>
                        </pic:nvPicPr>
                        <pic:blipFill>
                          <a:blip r:embed="rId235"/>
                          <a:stretch>
                            <a:fillRect/>
                          </a:stretch>
                        </pic:blipFill>
                        <pic:spPr>
                          <a:xfrm>
                            <a:off x="776224" y="328803"/>
                            <a:ext cx="2252472" cy="719328"/>
                          </a:xfrm>
                          <a:prstGeom prst="rect">
                            <a:avLst/>
                          </a:prstGeom>
                        </pic:spPr>
                      </pic:pic>
                      <pic:pic xmlns:pic="http://schemas.openxmlformats.org/drawingml/2006/picture">
                        <pic:nvPicPr>
                          <pic:cNvPr id="20340" name="Picture 20340"/>
                          <pic:cNvPicPr/>
                        </pic:nvPicPr>
                        <pic:blipFill>
                          <a:blip r:embed="rId236"/>
                          <a:stretch>
                            <a:fillRect/>
                          </a:stretch>
                        </pic:blipFill>
                        <pic:spPr>
                          <a:xfrm>
                            <a:off x="780288" y="332358"/>
                            <a:ext cx="2247138" cy="713994"/>
                          </a:xfrm>
                          <a:prstGeom prst="rect">
                            <a:avLst/>
                          </a:prstGeom>
                        </pic:spPr>
                      </pic:pic>
                      <wps:wsp>
                        <wps:cNvPr id="20341" name="Shape 20341"/>
                        <wps:cNvSpPr/>
                        <wps:spPr>
                          <a:xfrm>
                            <a:off x="582930" y="1046352"/>
                            <a:ext cx="2644140" cy="0"/>
                          </a:xfrm>
                          <a:custGeom>
                            <a:avLst/>
                            <a:gdLst/>
                            <a:ahLst/>
                            <a:cxnLst/>
                            <a:rect l="0" t="0" r="0" b="0"/>
                            <a:pathLst>
                              <a:path w="2644140">
                                <a:moveTo>
                                  <a:pt x="0" y="0"/>
                                </a:moveTo>
                                <a:lnTo>
                                  <a:pt x="2644140"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20342" name="Shape 20342"/>
                        <wps:cNvSpPr/>
                        <wps:spPr>
                          <a:xfrm>
                            <a:off x="583692" y="1047114"/>
                            <a:ext cx="2642616" cy="0"/>
                          </a:xfrm>
                          <a:custGeom>
                            <a:avLst/>
                            <a:gdLst/>
                            <a:ahLst/>
                            <a:cxnLst/>
                            <a:rect l="0" t="0" r="0" b="0"/>
                            <a:pathLst>
                              <a:path w="2642616">
                                <a:moveTo>
                                  <a:pt x="0" y="0"/>
                                </a:moveTo>
                                <a:lnTo>
                                  <a:pt x="26426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43" name="Shape 20343"/>
                        <wps:cNvSpPr/>
                        <wps:spPr>
                          <a:xfrm>
                            <a:off x="583692" y="1047114"/>
                            <a:ext cx="0" cy="121920"/>
                          </a:xfrm>
                          <a:custGeom>
                            <a:avLst/>
                            <a:gdLst/>
                            <a:ahLst/>
                            <a:cxnLst/>
                            <a:rect l="0" t="0" r="0" b="0"/>
                            <a:pathLst>
                              <a:path h="121920">
                                <a:moveTo>
                                  <a:pt x="0" y="0"/>
                                </a:moveTo>
                                <a:lnTo>
                                  <a:pt x="0" y="1219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44" name="Shape 20344"/>
                        <wps:cNvSpPr/>
                        <wps:spPr>
                          <a:xfrm>
                            <a:off x="1243584" y="1047114"/>
                            <a:ext cx="0" cy="121920"/>
                          </a:xfrm>
                          <a:custGeom>
                            <a:avLst/>
                            <a:gdLst/>
                            <a:ahLst/>
                            <a:cxnLst/>
                            <a:rect l="0" t="0" r="0" b="0"/>
                            <a:pathLst>
                              <a:path h="121920">
                                <a:moveTo>
                                  <a:pt x="0" y="0"/>
                                </a:moveTo>
                                <a:lnTo>
                                  <a:pt x="0" y="1219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45" name="Shape 20345"/>
                        <wps:cNvSpPr/>
                        <wps:spPr>
                          <a:xfrm>
                            <a:off x="1905000" y="1047114"/>
                            <a:ext cx="0" cy="121920"/>
                          </a:xfrm>
                          <a:custGeom>
                            <a:avLst/>
                            <a:gdLst/>
                            <a:ahLst/>
                            <a:cxnLst/>
                            <a:rect l="0" t="0" r="0" b="0"/>
                            <a:pathLst>
                              <a:path h="121920">
                                <a:moveTo>
                                  <a:pt x="0" y="0"/>
                                </a:moveTo>
                                <a:lnTo>
                                  <a:pt x="0" y="1219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46" name="Shape 20346"/>
                        <wps:cNvSpPr/>
                        <wps:spPr>
                          <a:xfrm>
                            <a:off x="2564892" y="1047114"/>
                            <a:ext cx="0" cy="121920"/>
                          </a:xfrm>
                          <a:custGeom>
                            <a:avLst/>
                            <a:gdLst/>
                            <a:ahLst/>
                            <a:cxnLst/>
                            <a:rect l="0" t="0" r="0" b="0"/>
                            <a:pathLst>
                              <a:path h="121920">
                                <a:moveTo>
                                  <a:pt x="0" y="0"/>
                                </a:moveTo>
                                <a:lnTo>
                                  <a:pt x="0" y="1219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47" name="Shape 20347"/>
                        <wps:cNvSpPr/>
                        <wps:spPr>
                          <a:xfrm>
                            <a:off x="3226308" y="1047114"/>
                            <a:ext cx="0" cy="121920"/>
                          </a:xfrm>
                          <a:custGeom>
                            <a:avLst/>
                            <a:gdLst/>
                            <a:ahLst/>
                            <a:cxnLst/>
                            <a:rect l="0" t="0" r="0" b="0"/>
                            <a:pathLst>
                              <a:path h="121920">
                                <a:moveTo>
                                  <a:pt x="0" y="0"/>
                                </a:moveTo>
                                <a:lnTo>
                                  <a:pt x="0" y="1219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48" name="Rectangle 20348"/>
                        <wps:cNvSpPr/>
                        <wps:spPr>
                          <a:xfrm>
                            <a:off x="668782" y="1073531"/>
                            <a:ext cx="651148" cy="103226"/>
                          </a:xfrm>
                          <a:prstGeom prst="rect">
                            <a:avLst/>
                          </a:prstGeom>
                          <a:ln>
                            <a:noFill/>
                          </a:ln>
                        </wps:spPr>
                        <wps:txbx>
                          <w:txbxContent>
                            <w:p w14:paraId="6FF9D6AE" w14:textId="00F14433" w:rsidR="003A2D15" w:rsidRDefault="003A2D15">
                              <w:pPr>
                                <w:spacing w:after="160" w:line="259" w:lineRule="auto"/>
                                <w:ind w:left="0" w:right="0" w:firstLine="0"/>
                                <w:jc w:val="left"/>
                              </w:pPr>
                              <w:r>
                                <w:rPr>
                                  <w:rFonts w:ascii="Calibri" w:eastAsia="Calibri" w:hAnsi="Calibri" w:cs="Calibri"/>
                                  <w:color w:val="595959"/>
                                  <w:sz w:val="12"/>
                                </w:rPr>
                                <w:t xml:space="preserve">prezantim </w:t>
                              </w:r>
                            </w:p>
                          </w:txbxContent>
                        </wps:txbx>
                        <wps:bodyPr horzOverflow="overflow" vert="horz" lIns="0" tIns="0" rIns="0" bIns="0" rtlCol="0">
                          <a:noAutofit/>
                        </wps:bodyPr>
                      </wps:wsp>
                      <wps:wsp>
                        <wps:cNvPr id="20349" name="Rectangle 20349"/>
                        <wps:cNvSpPr/>
                        <wps:spPr>
                          <a:xfrm>
                            <a:off x="1469390" y="1073531"/>
                            <a:ext cx="281539" cy="103226"/>
                          </a:xfrm>
                          <a:prstGeom prst="rect">
                            <a:avLst/>
                          </a:prstGeom>
                          <a:ln>
                            <a:noFill/>
                          </a:ln>
                        </wps:spPr>
                        <wps:txbx>
                          <w:txbxContent>
                            <w:p w14:paraId="4BF75076" w14:textId="57A2D0E1"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këndim</w:t>
                              </w:r>
                            </w:p>
                          </w:txbxContent>
                        </wps:txbx>
                        <wps:bodyPr horzOverflow="overflow" vert="horz" lIns="0" tIns="0" rIns="0" bIns="0" rtlCol="0">
                          <a:noAutofit/>
                        </wps:bodyPr>
                      </wps:wsp>
                      <wps:wsp>
                        <wps:cNvPr id="20350" name="Rectangle 20350"/>
                        <wps:cNvSpPr/>
                        <wps:spPr>
                          <a:xfrm>
                            <a:off x="2078482" y="1073531"/>
                            <a:ext cx="420181" cy="103226"/>
                          </a:xfrm>
                          <a:prstGeom prst="rect">
                            <a:avLst/>
                          </a:prstGeom>
                          <a:ln>
                            <a:noFill/>
                          </a:ln>
                        </wps:spPr>
                        <wps:txbx>
                          <w:txbxContent>
                            <w:p w14:paraId="68374EBA" w14:textId="31122F80"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aktrim</w:t>
                              </w:r>
                            </w:p>
                          </w:txbxContent>
                        </wps:txbx>
                        <wps:bodyPr horzOverflow="overflow" vert="horz" lIns="0" tIns="0" rIns="0" bIns="0" rtlCol="0">
                          <a:noAutofit/>
                        </wps:bodyPr>
                      </wps:wsp>
                      <wps:wsp>
                        <wps:cNvPr id="20351" name="Rectangle 20351"/>
                        <wps:cNvSpPr/>
                        <wps:spPr>
                          <a:xfrm>
                            <a:off x="2774569" y="1073531"/>
                            <a:ext cx="326334" cy="103226"/>
                          </a:xfrm>
                          <a:prstGeom prst="rect">
                            <a:avLst/>
                          </a:prstGeom>
                          <a:ln>
                            <a:noFill/>
                          </a:ln>
                        </wps:spPr>
                        <wps:txbx>
                          <w:txbxContent>
                            <w:p w14:paraId="60A1C6D2" w14:textId="1635E64E"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poezi</w:t>
                              </w:r>
                            </w:p>
                          </w:txbxContent>
                        </wps:txbx>
                        <wps:bodyPr horzOverflow="overflow" vert="horz" lIns="0" tIns="0" rIns="0" bIns="0" rtlCol="0">
                          <a:noAutofit/>
                        </wps:bodyPr>
                      </wps:wsp>
                      <wps:wsp>
                        <wps:cNvPr id="20352" name="Shape 20352"/>
                        <wps:cNvSpPr/>
                        <wps:spPr>
                          <a:xfrm>
                            <a:off x="0" y="1169035"/>
                            <a:ext cx="3226308" cy="0"/>
                          </a:xfrm>
                          <a:custGeom>
                            <a:avLst/>
                            <a:gdLst/>
                            <a:ahLst/>
                            <a:cxnLst/>
                            <a:rect l="0" t="0" r="0" b="0"/>
                            <a:pathLst>
                              <a:path w="3226308">
                                <a:moveTo>
                                  <a:pt x="0" y="0"/>
                                </a:moveTo>
                                <a:lnTo>
                                  <a:pt x="32263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53" name="Shape 20353"/>
                        <wps:cNvSpPr/>
                        <wps:spPr>
                          <a:xfrm>
                            <a:off x="0"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54" name="Shape 20354"/>
                        <wps:cNvSpPr/>
                        <wps:spPr>
                          <a:xfrm>
                            <a:off x="583692"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55" name="Shape 20355"/>
                        <wps:cNvSpPr/>
                        <wps:spPr>
                          <a:xfrm>
                            <a:off x="583692"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56" name="Shape 20356"/>
                        <wps:cNvSpPr/>
                        <wps:spPr>
                          <a:xfrm>
                            <a:off x="1243584"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57" name="Shape 20357"/>
                        <wps:cNvSpPr/>
                        <wps:spPr>
                          <a:xfrm>
                            <a:off x="1243584"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58" name="Shape 20358"/>
                        <wps:cNvSpPr/>
                        <wps:spPr>
                          <a:xfrm>
                            <a:off x="1905000"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59" name="Shape 20359"/>
                        <wps:cNvSpPr/>
                        <wps:spPr>
                          <a:xfrm>
                            <a:off x="1905000"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60" name="Shape 20360"/>
                        <wps:cNvSpPr/>
                        <wps:spPr>
                          <a:xfrm>
                            <a:off x="2564892"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61" name="Shape 20361"/>
                        <wps:cNvSpPr/>
                        <wps:spPr>
                          <a:xfrm>
                            <a:off x="2564892"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62" name="Shape 20362"/>
                        <wps:cNvSpPr/>
                        <wps:spPr>
                          <a:xfrm>
                            <a:off x="3226308"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63" name="Shape 20363"/>
                        <wps:cNvSpPr/>
                        <wps:spPr>
                          <a:xfrm>
                            <a:off x="3226308" y="1169035"/>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37" name="Picture 251637"/>
                          <pic:cNvPicPr/>
                        </pic:nvPicPr>
                        <pic:blipFill>
                          <a:blip r:embed="rId237"/>
                          <a:stretch>
                            <a:fillRect/>
                          </a:stretch>
                        </pic:blipFill>
                        <pic:spPr>
                          <a:xfrm>
                            <a:off x="33528" y="1204595"/>
                            <a:ext cx="249936" cy="48768"/>
                          </a:xfrm>
                          <a:prstGeom prst="rect">
                            <a:avLst/>
                          </a:prstGeom>
                        </pic:spPr>
                      </pic:pic>
                      <pic:pic xmlns:pic="http://schemas.openxmlformats.org/drawingml/2006/picture">
                        <pic:nvPicPr>
                          <pic:cNvPr id="20366" name="Picture 20366"/>
                          <pic:cNvPicPr/>
                        </pic:nvPicPr>
                        <pic:blipFill>
                          <a:blip r:embed="rId238"/>
                          <a:stretch>
                            <a:fillRect/>
                          </a:stretch>
                        </pic:blipFill>
                        <pic:spPr>
                          <a:xfrm>
                            <a:off x="38100" y="1210183"/>
                            <a:ext cx="244602" cy="43434"/>
                          </a:xfrm>
                          <a:prstGeom prst="rect">
                            <a:avLst/>
                          </a:prstGeom>
                        </pic:spPr>
                      </pic:pic>
                      <wps:wsp>
                        <wps:cNvPr id="20367" name="Rectangle 20367"/>
                        <wps:cNvSpPr/>
                        <wps:spPr>
                          <a:xfrm>
                            <a:off x="310007" y="1199007"/>
                            <a:ext cx="318226" cy="103226"/>
                          </a:xfrm>
                          <a:prstGeom prst="rect">
                            <a:avLst/>
                          </a:prstGeom>
                          <a:ln>
                            <a:noFill/>
                          </a:ln>
                        </wps:spPr>
                        <wps:txbx>
                          <w:txbxContent>
                            <w:p w14:paraId="18D18969" w14:textId="6BEF8EF7"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femra</w:t>
                              </w:r>
                            </w:p>
                          </w:txbxContent>
                        </wps:txbx>
                        <wps:bodyPr horzOverflow="overflow" vert="horz" lIns="0" tIns="0" rIns="0" bIns="0" rtlCol="0">
                          <a:noAutofit/>
                        </wps:bodyPr>
                      </wps:wsp>
                      <wps:wsp>
                        <wps:cNvPr id="20368" name="Rectangle 20368"/>
                        <wps:cNvSpPr/>
                        <wps:spPr>
                          <a:xfrm>
                            <a:off x="895223" y="1201800"/>
                            <a:ext cx="51382" cy="103226"/>
                          </a:xfrm>
                          <a:prstGeom prst="rect">
                            <a:avLst/>
                          </a:prstGeom>
                          <a:ln>
                            <a:noFill/>
                          </a:ln>
                        </wps:spPr>
                        <wps:txbx>
                          <w:txbxContent>
                            <w:p w14:paraId="13A7DD69" w14:textId="77777777" w:rsidR="003A2D15" w:rsidRDefault="003A2D15">
                              <w:pPr>
                                <w:spacing w:after="160" w:line="259" w:lineRule="auto"/>
                                <w:ind w:left="0" w:right="0" w:firstLine="0"/>
                                <w:jc w:val="left"/>
                              </w:pPr>
                              <w:r>
                                <w:rPr>
                                  <w:rFonts w:ascii="Calibri" w:eastAsia="Calibri" w:hAnsi="Calibri" w:cs="Calibri"/>
                                  <w:color w:val="595959"/>
                                  <w:sz w:val="12"/>
                                </w:rPr>
                                <w:t>7</w:t>
                              </w:r>
                            </w:p>
                          </w:txbxContent>
                        </wps:txbx>
                        <wps:bodyPr horzOverflow="overflow" vert="horz" lIns="0" tIns="0" rIns="0" bIns="0" rtlCol="0">
                          <a:noAutofit/>
                        </wps:bodyPr>
                      </wps:wsp>
                      <wps:wsp>
                        <wps:cNvPr id="20369" name="Rectangle 20369"/>
                        <wps:cNvSpPr/>
                        <wps:spPr>
                          <a:xfrm>
                            <a:off x="1536827" y="1201800"/>
                            <a:ext cx="102055" cy="103226"/>
                          </a:xfrm>
                          <a:prstGeom prst="rect">
                            <a:avLst/>
                          </a:prstGeom>
                          <a:ln>
                            <a:noFill/>
                          </a:ln>
                        </wps:spPr>
                        <wps:txbx>
                          <w:txbxContent>
                            <w:p w14:paraId="6CE59D8F" w14:textId="77777777" w:rsidR="003A2D15" w:rsidRDefault="003A2D15">
                              <w:pPr>
                                <w:spacing w:after="160" w:line="259" w:lineRule="auto"/>
                                <w:ind w:left="0" w:right="0" w:firstLine="0"/>
                                <w:jc w:val="left"/>
                              </w:pPr>
                              <w:r>
                                <w:rPr>
                                  <w:rFonts w:ascii="Calibri" w:eastAsia="Calibri" w:hAnsi="Calibri" w:cs="Calibri"/>
                                  <w:color w:val="595959"/>
                                  <w:sz w:val="12"/>
                                </w:rPr>
                                <w:t>17</w:t>
                              </w:r>
                            </w:p>
                          </w:txbxContent>
                        </wps:txbx>
                        <wps:bodyPr horzOverflow="overflow" vert="horz" lIns="0" tIns="0" rIns="0" bIns="0" rtlCol="0">
                          <a:noAutofit/>
                        </wps:bodyPr>
                      </wps:wsp>
                      <wps:wsp>
                        <wps:cNvPr id="20370" name="Rectangle 20370"/>
                        <wps:cNvSpPr/>
                        <wps:spPr>
                          <a:xfrm>
                            <a:off x="2197608" y="1201800"/>
                            <a:ext cx="102055" cy="103226"/>
                          </a:xfrm>
                          <a:prstGeom prst="rect">
                            <a:avLst/>
                          </a:prstGeom>
                          <a:ln>
                            <a:noFill/>
                          </a:ln>
                        </wps:spPr>
                        <wps:txbx>
                          <w:txbxContent>
                            <w:p w14:paraId="3BA6BE81" w14:textId="77777777" w:rsidR="003A2D15" w:rsidRDefault="003A2D15">
                              <w:pPr>
                                <w:spacing w:after="160" w:line="259" w:lineRule="auto"/>
                                <w:ind w:left="0" w:right="0" w:firstLine="0"/>
                                <w:jc w:val="left"/>
                              </w:pPr>
                              <w:r>
                                <w:rPr>
                                  <w:rFonts w:ascii="Calibri" w:eastAsia="Calibri" w:hAnsi="Calibri" w:cs="Calibri"/>
                                  <w:color w:val="595959"/>
                                  <w:sz w:val="12"/>
                                </w:rPr>
                                <w:t>40</w:t>
                              </w:r>
                            </w:p>
                          </w:txbxContent>
                        </wps:txbx>
                        <wps:bodyPr horzOverflow="overflow" vert="horz" lIns="0" tIns="0" rIns="0" bIns="0" rtlCol="0">
                          <a:noAutofit/>
                        </wps:bodyPr>
                      </wps:wsp>
                      <wps:wsp>
                        <wps:cNvPr id="20371" name="Rectangle 20371"/>
                        <wps:cNvSpPr/>
                        <wps:spPr>
                          <a:xfrm>
                            <a:off x="2858389" y="1201800"/>
                            <a:ext cx="102055" cy="103226"/>
                          </a:xfrm>
                          <a:prstGeom prst="rect">
                            <a:avLst/>
                          </a:prstGeom>
                          <a:ln>
                            <a:noFill/>
                          </a:ln>
                        </wps:spPr>
                        <wps:txbx>
                          <w:txbxContent>
                            <w:p w14:paraId="6D48614C" w14:textId="77777777" w:rsidR="003A2D15" w:rsidRDefault="003A2D15">
                              <w:pPr>
                                <w:spacing w:after="160" w:line="259" w:lineRule="auto"/>
                                <w:ind w:left="0" w:right="0" w:firstLine="0"/>
                                <w:jc w:val="left"/>
                              </w:pPr>
                              <w:r>
                                <w:rPr>
                                  <w:rFonts w:ascii="Calibri" w:eastAsia="Calibri" w:hAnsi="Calibri" w:cs="Calibri"/>
                                  <w:color w:val="595959"/>
                                  <w:sz w:val="12"/>
                                </w:rPr>
                                <w:t>85</w:t>
                              </w:r>
                            </w:p>
                          </w:txbxContent>
                        </wps:txbx>
                        <wps:bodyPr horzOverflow="overflow" vert="horz" lIns="0" tIns="0" rIns="0" bIns="0" rtlCol="0">
                          <a:noAutofit/>
                        </wps:bodyPr>
                      </wps:wsp>
                      <wps:wsp>
                        <wps:cNvPr id="20372" name="Shape 20372"/>
                        <wps:cNvSpPr/>
                        <wps:spPr>
                          <a:xfrm>
                            <a:off x="0" y="1304671"/>
                            <a:ext cx="3226308" cy="0"/>
                          </a:xfrm>
                          <a:custGeom>
                            <a:avLst/>
                            <a:gdLst/>
                            <a:ahLst/>
                            <a:cxnLst/>
                            <a:rect l="0" t="0" r="0" b="0"/>
                            <a:pathLst>
                              <a:path w="3226308">
                                <a:moveTo>
                                  <a:pt x="0" y="0"/>
                                </a:moveTo>
                                <a:lnTo>
                                  <a:pt x="32263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73" name="Shape 20373"/>
                        <wps:cNvSpPr/>
                        <wps:spPr>
                          <a:xfrm>
                            <a:off x="0"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74" name="Shape 20374"/>
                        <wps:cNvSpPr/>
                        <wps:spPr>
                          <a:xfrm>
                            <a:off x="0" y="1440307"/>
                            <a:ext cx="3226308" cy="0"/>
                          </a:xfrm>
                          <a:custGeom>
                            <a:avLst/>
                            <a:gdLst/>
                            <a:ahLst/>
                            <a:cxnLst/>
                            <a:rect l="0" t="0" r="0" b="0"/>
                            <a:pathLst>
                              <a:path w="3226308">
                                <a:moveTo>
                                  <a:pt x="0" y="0"/>
                                </a:moveTo>
                                <a:lnTo>
                                  <a:pt x="322630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75" name="Shape 20375"/>
                        <wps:cNvSpPr/>
                        <wps:spPr>
                          <a:xfrm>
                            <a:off x="583692"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76" name="Shape 20376"/>
                        <wps:cNvSpPr/>
                        <wps:spPr>
                          <a:xfrm>
                            <a:off x="583692"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77" name="Shape 20377"/>
                        <wps:cNvSpPr/>
                        <wps:spPr>
                          <a:xfrm>
                            <a:off x="1243584"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78" name="Shape 20378"/>
                        <wps:cNvSpPr/>
                        <wps:spPr>
                          <a:xfrm>
                            <a:off x="1243584"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79" name="Shape 20379"/>
                        <wps:cNvSpPr/>
                        <wps:spPr>
                          <a:xfrm>
                            <a:off x="1905000"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80" name="Shape 20380"/>
                        <wps:cNvSpPr/>
                        <wps:spPr>
                          <a:xfrm>
                            <a:off x="1905000"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81" name="Shape 20381"/>
                        <wps:cNvSpPr/>
                        <wps:spPr>
                          <a:xfrm>
                            <a:off x="2564892"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82" name="Shape 20382"/>
                        <wps:cNvSpPr/>
                        <wps:spPr>
                          <a:xfrm>
                            <a:off x="2564892"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83" name="Shape 20383"/>
                        <wps:cNvSpPr/>
                        <wps:spPr>
                          <a:xfrm>
                            <a:off x="3226308"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84" name="Shape 20384"/>
                        <wps:cNvSpPr/>
                        <wps:spPr>
                          <a:xfrm>
                            <a:off x="3226308" y="1304671"/>
                            <a:ext cx="0" cy="135636"/>
                          </a:xfrm>
                          <a:custGeom>
                            <a:avLst/>
                            <a:gdLst/>
                            <a:ahLst/>
                            <a:cxnLst/>
                            <a:rect l="0" t="0" r="0" b="0"/>
                            <a:pathLst>
                              <a:path h="135636">
                                <a:moveTo>
                                  <a:pt x="0" y="0"/>
                                </a:moveTo>
                                <a:lnTo>
                                  <a:pt x="0" y="13563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385" name="Shape 20385"/>
                        <wps:cNvSpPr/>
                        <wps:spPr>
                          <a:xfrm>
                            <a:off x="40386" y="1369441"/>
                            <a:ext cx="243840" cy="0"/>
                          </a:xfrm>
                          <a:custGeom>
                            <a:avLst/>
                            <a:gdLst/>
                            <a:ahLst/>
                            <a:cxnLst/>
                            <a:rect l="0" t="0" r="0" b="0"/>
                            <a:pathLst>
                              <a:path w="243840">
                                <a:moveTo>
                                  <a:pt x="0" y="0"/>
                                </a:moveTo>
                                <a:lnTo>
                                  <a:pt x="243840" y="0"/>
                                </a:lnTo>
                              </a:path>
                            </a:pathLst>
                          </a:custGeom>
                          <a:ln w="25908" cap="rnd">
                            <a:round/>
                          </a:ln>
                        </wps:spPr>
                        <wps:style>
                          <a:lnRef idx="1">
                            <a:srgbClr val="FFC000"/>
                          </a:lnRef>
                          <a:fillRef idx="0">
                            <a:srgbClr val="000000">
                              <a:alpha val="0"/>
                            </a:srgbClr>
                          </a:fillRef>
                          <a:effectRef idx="0">
                            <a:scrgbClr r="0" g="0" b="0"/>
                          </a:effectRef>
                          <a:fontRef idx="none"/>
                        </wps:style>
                        <wps:bodyPr/>
                      </wps:wsp>
                      <wps:wsp>
                        <wps:cNvPr id="20386" name="Rectangle 20386"/>
                        <wps:cNvSpPr/>
                        <wps:spPr>
                          <a:xfrm>
                            <a:off x="310642" y="1335024"/>
                            <a:ext cx="72463" cy="103226"/>
                          </a:xfrm>
                          <a:prstGeom prst="rect">
                            <a:avLst/>
                          </a:prstGeom>
                          <a:ln>
                            <a:noFill/>
                          </a:ln>
                        </wps:spPr>
                        <wps:txbx>
                          <w:txbxContent>
                            <w:p w14:paraId="2931B687" w14:textId="77777777" w:rsidR="003A2D15" w:rsidRDefault="003A2D15">
                              <w:pPr>
                                <w:spacing w:after="160" w:line="259" w:lineRule="auto"/>
                                <w:ind w:left="0" w:right="0" w:firstLine="0"/>
                                <w:jc w:val="left"/>
                              </w:pPr>
                              <w:r>
                                <w:rPr>
                                  <w:rFonts w:ascii="Calibri" w:eastAsia="Calibri" w:hAnsi="Calibri" w:cs="Calibri"/>
                                  <w:color w:val="595959"/>
                                  <w:sz w:val="12"/>
                                </w:rPr>
                                <w:t>%</w:t>
                              </w:r>
                            </w:p>
                          </w:txbxContent>
                        </wps:txbx>
                        <wps:bodyPr horzOverflow="overflow" vert="horz" lIns="0" tIns="0" rIns="0" bIns="0" rtlCol="0">
                          <a:noAutofit/>
                        </wps:bodyPr>
                      </wps:wsp>
                      <wps:wsp>
                        <wps:cNvPr id="228928" name="Rectangle 228928"/>
                        <wps:cNvSpPr/>
                        <wps:spPr>
                          <a:xfrm>
                            <a:off x="857758" y="1337691"/>
                            <a:ext cx="200057" cy="103226"/>
                          </a:xfrm>
                          <a:prstGeom prst="rect">
                            <a:avLst/>
                          </a:prstGeom>
                          <a:ln>
                            <a:noFill/>
                          </a:ln>
                        </wps:spPr>
                        <wps:txbx>
                          <w:txbxContent>
                            <w:p w14:paraId="322115D7" w14:textId="77777777" w:rsidR="003A2D15" w:rsidRDefault="003A2D15">
                              <w:pPr>
                                <w:spacing w:after="160" w:line="259" w:lineRule="auto"/>
                                <w:ind w:left="0" w:right="0" w:firstLine="0"/>
                                <w:jc w:val="left"/>
                              </w:pPr>
                              <w:r>
                                <w:rPr>
                                  <w:rFonts w:ascii="Calibri" w:eastAsia="Calibri" w:hAnsi="Calibri" w:cs="Calibri"/>
                                  <w:color w:val="595959"/>
                                  <w:sz w:val="12"/>
                                </w:rPr>
                                <w:t>,70%</w:t>
                              </w:r>
                            </w:p>
                          </w:txbxContent>
                        </wps:txbx>
                        <wps:bodyPr horzOverflow="overflow" vert="horz" lIns="0" tIns="0" rIns="0" bIns="0" rtlCol="0">
                          <a:noAutofit/>
                        </wps:bodyPr>
                      </wps:wsp>
                      <wps:wsp>
                        <wps:cNvPr id="228927" name="Rectangle 228927"/>
                        <wps:cNvSpPr/>
                        <wps:spPr>
                          <a:xfrm>
                            <a:off x="819658" y="1337691"/>
                            <a:ext cx="51382" cy="103226"/>
                          </a:xfrm>
                          <a:prstGeom prst="rect">
                            <a:avLst/>
                          </a:prstGeom>
                          <a:ln>
                            <a:noFill/>
                          </a:ln>
                        </wps:spPr>
                        <wps:txbx>
                          <w:txbxContent>
                            <w:p w14:paraId="1A8BADE3" w14:textId="77777777" w:rsidR="003A2D15" w:rsidRDefault="003A2D15">
                              <w:pPr>
                                <w:spacing w:after="160" w:line="259" w:lineRule="auto"/>
                                <w:ind w:left="0" w:right="0" w:firstLine="0"/>
                                <w:jc w:val="left"/>
                              </w:pPr>
                              <w:r>
                                <w:rPr>
                                  <w:rFonts w:ascii="Calibri" w:eastAsia="Calibri" w:hAnsi="Calibri" w:cs="Calibri"/>
                                  <w:color w:val="595959"/>
                                  <w:sz w:val="12"/>
                                </w:rPr>
                                <w:t>4</w:t>
                              </w:r>
                            </w:p>
                          </w:txbxContent>
                        </wps:txbx>
                        <wps:bodyPr horzOverflow="overflow" vert="horz" lIns="0" tIns="0" rIns="0" bIns="0" rtlCol="0">
                          <a:noAutofit/>
                        </wps:bodyPr>
                      </wps:wsp>
                      <wps:wsp>
                        <wps:cNvPr id="228929" name="Rectangle 228929"/>
                        <wps:cNvSpPr/>
                        <wps:spPr>
                          <a:xfrm>
                            <a:off x="1461262" y="1337691"/>
                            <a:ext cx="102055" cy="103226"/>
                          </a:xfrm>
                          <a:prstGeom prst="rect">
                            <a:avLst/>
                          </a:prstGeom>
                          <a:ln>
                            <a:noFill/>
                          </a:ln>
                        </wps:spPr>
                        <wps:txbx>
                          <w:txbxContent>
                            <w:p w14:paraId="7646A1BC" w14:textId="77777777" w:rsidR="003A2D15" w:rsidRDefault="003A2D15">
                              <w:pPr>
                                <w:spacing w:after="160" w:line="259" w:lineRule="auto"/>
                                <w:ind w:left="0" w:right="0" w:firstLine="0"/>
                                <w:jc w:val="left"/>
                              </w:pPr>
                              <w:r>
                                <w:rPr>
                                  <w:rFonts w:ascii="Calibri" w:eastAsia="Calibri" w:hAnsi="Calibri" w:cs="Calibri"/>
                                  <w:color w:val="595959"/>
                                  <w:sz w:val="12"/>
                                </w:rPr>
                                <w:t>11</w:t>
                              </w:r>
                            </w:p>
                          </w:txbxContent>
                        </wps:txbx>
                        <wps:bodyPr horzOverflow="overflow" vert="horz" lIns="0" tIns="0" rIns="0" bIns="0" rtlCol="0">
                          <a:noAutofit/>
                        </wps:bodyPr>
                      </wps:wsp>
                      <wps:wsp>
                        <wps:cNvPr id="228930" name="Rectangle 228930"/>
                        <wps:cNvSpPr/>
                        <wps:spPr>
                          <a:xfrm>
                            <a:off x="1538910" y="1337691"/>
                            <a:ext cx="200057" cy="103226"/>
                          </a:xfrm>
                          <a:prstGeom prst="rect">
                            <a:avLst/>
                          </a:prstGeom>
                          <a:ln>
                            <a:noFill/>
                          </a:ln>
                        </wps:spPr>
                        <wps:txbx>
                          <w:txbxContent>
                            <w:p w14:paraId="340E865B" w14:textId="77777777" w:rsidR="003A2D15" w:rsidRDefault="003A2D15">
                              <w:pPr>
                                <w:spacing w:after="160" w:line="259" w:lineRule="auto"/>
                                <w:ind w:left="0" w:right="0" w:firstLine="0"/>
                                <w:jc w:val="left"/>
                              </w:pPr>
                              <w:r>
                                <w:rPr>
                                  <w:rFonts w:ascii="Calibri" w:eastAsia="Calibri" w:hAnsi="Calibri" w:cs="Calibri"/>
                                  <w:color w:val="595959"/>
                                  <w:sz w:val="12"/>
                                </w:rPr>
                                <w:t>,41%</w:t>
                              </w:r>
                            </w:p>
                          </w:txbxContent>
                        </wps:txbx>
                        <wps:bodyPr horzOverflow="overflow" vert="horz" lIns="0" tIns="0" rIns="0" bIns="0" rtlCol="0">
                          <a:noAutofit/>
                        </wps:bodyPr>
                      </wps:wsp>
                      <wps:wsp>
                        <wps:cNvPr id="228931" name="Rectangle 228931"/>
                        <wps:cNvSpPr/>
                        <wps:spPr>
                          <a:xfrm>
                            <a:off x="2122297" y="1337691"/>
                            <a:ext cx="102055" cy="103226"/>
                          </a:xfrm>
                          <a:prstGeom prst="rect">
                            <a:avLst/>
                          </a:prstGeom>
                          <a:ln>
                            <a:noFill/>
                          </a:ln>
                        </wps:spPr>
                        <wps:txbx>
                          <w:txbxContent>
                            <w:p w14:paraId="72A5C114" w14:textId="77777777" w:rsidR="003A2D15" w:rsidRDefault="003A2D15">
                              <w:pPr>
                                <w:spacing w:after="160" w:line="259" w:lineRule="auto"/>
                                <w:ind w:left="0" w:right="0" w:firstLine="0"/>
                                <w:jc w:val="left"/>
                              </w:pPr>
                              <w:r>
                                <w:rPr>
                                  <w:rFonts w:ascii="Calibri" w:eastAsia="Calibri" w:hAnsi="Calibri" w:cs="Calibri"/>
                                  <w:color w:val="595959"/>
                                  <w:sz w:val="12"/>
                                </w:rPr>
                                <w:t>26</w:t>
                              </w:r>
                            </w:p>
                          </w:txbxContent>
                        </wps:txbx>
                        <wps:bodyPr horzOverflow="overflow" vert="horz" lIns="0" tIns="0" rIns="0" bIns="0" rtlCol="0">
                          <a:noAutofit/>
                        </wps:bodyPr>
                      </wps:wsp>
                      <wps:wsp>
                        <wps:cNvPr id="228932" name="Rectangle 228932"/>
                        <wps:cNvSpPr/>
                        <wps:spPr>
                          <a:xfrm>
                            <a:off x="2199945" y="1337691"/>
                            <a:ext cx="200057" cy="103226"/>
                          </a:xfrm>
                          <a:prstGeom prst="rect">
                            <a:avLst/>
                          </a:prstGeom>
                          <a:ln>
                            <a:noFill/>
                          </a:ln>
                        </wps:spPr>
                        <wps:txbx>
                          <w:txbxContent>
                            <w:p w14:paraId="333BCFD3" w14:textId="77777777" w:rsidR="003A2D15" w:rsidRDefault="003A2D15">
                              <w:pPr>
                                <w:spacing w:after="160" w:line="259" w:lineRule="auto"/>
                                <w:ind w:left="0" w:right="0" w:firstLine="0"/>
                                <w:jc w:val="left"/>
                              </w:pPr>
                              <w:r>
                                <w:rPr>
                                  <w:rFonts w:ascii="Calibri" w:eastAsia="Calibri" w:hAnsi="Calibri" w:cs="Calibri"/>
                                  <w:color w:val="595959"/>
                                  <w:sz w:val="12"/>
                                </w:rPr>
                                <w:t>,85%</w:t>
                              </w:r>
                            </w:p>
                          </w:txbxContent>
                        </wps:txbx>
                        <wps:bodyPr horzOverflow="overflow" vert="horz" lIns="0" tIns="0" rIns="0" bIns="0" rtlCol="0">
                          <a:noAutofit/>
                        </wps:bodyPr>
                      </wps:wsp>
                      <wps:wsp>
                        <wps:cNvPr id="228934" name="Rectangle 228934"/>
                        <wps:cNvSpPr/>
                        <wps:spPr>
                          <a:xfrm>
                            <a:off x="2860726" y="1337691"/>
                            <a:ext cx="200057" cy="103226"/>
                          </a:xfrm>
                          <a:prstGeom prst="rect">
                            <a:avLst/>
                          </a:prstGeom>
                          <a:ln>
                            <a:noFill/>
                          </a:ln>
                        </wps:spPr>
                        <wps:txbx>
                          <w:txbxContent>
                            <w:p w14:paraId="67B768BE" w14:textId="77777777" w:rsidR="003A2D15" w:rsidRDefault="003A2D15">
                              <w:pPr>
                                <w:spacing w:after="160" w:line="259" w:lineRule="auto"/>
                                <w:ind w:left="0" w:right="0" w:firstLine="0"/>
                                <w:jc w:val="left"/>
                              </w:pPr>
                              <w:r>
                                <w:rPr>
                                  <w:rFonts w:ascii="Calibri" w:eastAsia="Calibri" w:hAnsi="Calibri" w:cs="Calibri"/>
                                  <w:color w:val="595959"/>
                                  <w:sz w:val="12"/>
                                </w:rPr>
                                <w:t>,05%</w:t>
                              </w:r>
                            </w:p>
                          </w:txbxContent>
                        </wps:txbx>
                        <wps:bodyPr horzOverflow="overflow" vert="horz" lIns="0" tIns="0" rIns="0" bIns="0" rtlCol="0">
                          <a:noAutofit/>
                        </wps:bodyPr>
                      </wps:wsp>
                      <wps:wsp>
                        <wps:cNvPr id="228933" name="Rectangle 228933"/>
                        <wps:cNvSpPr/>
                        <wps:spPr>
                          <a:xfrm>
                            <a:off x="2783078" y="1337691"/>
                            <a:ext cx="102055" cy="103226"/>
                          </a:xfrm>
                          <a:prstGeom prst="rect">
                            <a:avLst/>
                          </a:prstGeom>
                          <a:ln>
                            <a:noFill/>
                          </a:ln>
                        </wps:spPr>
                        <wps:txbx>
                          <w:txbxContent>
                            <w:p w14:paraId="0F808446" w14:textId="77777777" w:rsidR="003A2D15" w:rsidRDefault="003A2D15">
                              <w:pPr>
                                <w:spacing w:after="160" w:line="259" w:lineRule="auto"/>
                                <w:ind w:left="0" w:right="0" w:firstLine="0"/>
                                <w:jc w:val="left"/>
                              </w:pPr>
                              <w:r>
                                <w:rPr>
                                  <w:rFonts w:ascii="Calibri" w:eastAsia="Calibri" w:hAnsi="Calibri" w:cs="Calibri"/>
                                  <w:color w:val="595959"/>
                                  <w:sz w:val="12"/>
                                </w:rPr>
                                <w:t>57</w:t>
                              </w:r>
                            </w:p>
                          </w:txbxContent>
                        </wps:txbx>
                        <wps:bodyPr horzOverflow="overflow" vert="horz" lIns="0" tIns="0" rIns="0" bIns="0" rtlCol="0">
                          <a:noAutofit/>
                        </wps:bodyPr>
                      </wps:wsp>
                      <wps:wsp>
                        <wps:cNvPr id="20391" name="Shape 20391"/>
                        <wps:cNvSpPr/>
                        <wps:spPr>
                          <a:xfrm>
                            <a:off x="913638" y="471805"/>
                            <a:ext cx="1982724" cy="527304"/>
                          </a:xfrm>
                          <a:custGeom>
                            <a:avLst/>
                            <a:gdLst/>
                            <a:ahLst/>
                            <a:cxnLst/>
                            <a:rect l="0" t="0" r="0" b="0"/>
                            <a:pathLst>
                              <a:path w="1982724" h="527304">
                                <a:moveTo>
                                  <a:pt x="0" y="527304"/>
                                </a:moveTo>
                                <a:lnTo>
                                  <a:pt x="661416" y="460248"/>
                                </a:lnTo>
                                <a:lnTo>
                                  <a:pt x="1321308" y="304800"/>
                                </a:lnTo>
                                <a:lnTo>
                                  <a:pt x="1982724"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20392" name="Rectangle 20392"/>
                        <wps:cNvSpPr/>
                        <wps:spPr>
                          <a:xfrm>
                            <a:off x="891794" y="900684"/>
                            <a:ext cx="59604" cy="119742"/>
                          </a:xfrm>
                          <a:prstGeom prst="rect">
                            <a:avLst/>
                          </a:prstGeom>
                          <a:ln>
                            <a:noFill/>
                          </a:ln>
                        </wps:spPr>
                        <wps:txbx>
                          <w:txbxContent>
                            <w:p w14:paraId="6BA4F1A3" w14:textId="77777777" w:rsidR="003A2D15" w:rsidRDefault="003A2D15">
                              <w:pPr>
                                <w:spacing w:after="160" w:line="259" w:lineRule="auto"/>
                                <w:ind w:left="0" w:right="0" w:firstLine="0"/>
                                <w:jc w:val="left"/>
                              </w:pPr>
                              <w:r>
                                <w:rPr>
                                  <w:rFonts w:ascii="Calibri" w:eastAsia="Calibri" w:hAnsi="Calibri" w:cs="Calibri"/>
                                  <w:color w:val="404040"/>
                                  <w:sz w:val="14"/>
                                </w:rPr>
                                <w:t>7</w:t>
                              </w:r>
                            </w:p>
                          </w:txbxContent>
                        </wps:txbx>
                        <wps:bodyPr horzOverflow="overflow" vert="horz" lIns="0" tIns="0" rIns="0" bIns="0" rtlCol="0">
                          <a:noAutofit/>
                        </wps:bodyPr>
                      </wps:wsp>
                      <wps:wsp>
                        <wps:cNvPr id="20393" name="Rectangle 20393"/>
                        <wps:cNvSpPr/>
                        <wps:spPr>
                          <a:xfrm>
                            <a:off x="1531366" y="900684"/>
                            <a:ext cx="118384" cy="119742"/>
                          </a:xfrm>
                          <a:prstGeom prst="rect">
                            <a:avLst/>
                          </a:prstGeom>
                          <a:ln>
                            <a:noFill/>
                          </a:ln>
                        </wps:spPr>
                        <wps:txbx>
                          <w:txbxContent>
                            <w:p w14:paraId="1D12C67C" w14:textId="77777777" w:rsidR="003A2D15" w:rsidRDefault="003A2D15">
                              <w:pPr>
                                <w:spacing w:after="160" w:line="259" w:lineRule="auto"/>
                                <w:ind w:left="0" w:right="0" w:firstLine="0"/>
                                <w:jc w:val="left"/>
                              </w:pPr>
                              <w:r>
                                <w:rPr>
                                  <w:rFonts w:ascii="Calibri" w:eastAsia="Calibri" w:hAnsi="Calibri" w:cs="Calibri"/>
                                  <w:color w:val="404040"/>
                                  <w:sz w:val="14"/>
                                </w:rPr>
                                <w:t>17</w:t>
                              </w:r>
                            </w:p>
                          </w:txbxContent>
                        </wps:txbx>
                        <wps:bodyPr horzOverflow="overflow" vert="horz" lIns="0" tIns="0" rIns="0" bIns="0" rtlCol="0">
                          <a:noAutofit/>
                        </wps:bodyPr>
                      </wps:wsp>
                      <wps:wsp>
                        <wps:cNvPr id="20394" name="Rectangle 20394"/>
                        <wps:cNvSpPr/>
                        <wps:spPr>
                          <a:xfrm>
                            <a:off x="2192401" y="900684"/>
                            <a:ext cx="118384" cy="119742"/>
                          </a:xfrm>
                          <a:prstGeom prst="rect">
                            <a:avLst/>
                          </a:prstGeom>
                          <a:ln>
                            <a:noFill/>
                          </a:ln>
                        </wps:spPr>
                        <wps:txbx>
                          <w:txbxContent>
                            <w:p w14:paraId="07DC7908" w14:textId="77777777" w:rsidR="003A2D15" w:rsidRDefault="003A2D15">
                              <w:pPr>
                                <w:spacing w:after="160" w:line="259" w:lineRule="auto"/>
                                <w:ind w:left="0" w:right="0" w:firstLine="0"/>
                                <w:jc w:val="left"/>
                              </w:pPr>
                              <w:r>
                                <w:rPr>
                                  <w:rFonts w:ascii="Calibri" w:eastAsia="Calibri" w:hAnsi="Calibri" w:cs="Calibri"/>
                                  <w:color w:val="404040"/>
                                  <w:sz w:val="14"/>
                                </w:rPr>
                                <w:t>40</w:t>
                              </w:r>
                            </w:p>
                          </w:txbxContent>
                        </wps:txbx>
                        <wps:bodyPr horzOverflow="overflow" vert="horz" lIns="0" tIns="0" rIns="0" bIns="0" rtlCol="0">
                          <a:noAutofit/>
                        </wps:bodyPr>
                      </wps:wsp>
                      <wps:wsp>
                        <wps:cNvPr id="20395" name="Rectangle 20395"/>
                        <wps:cNvSpPr/>
                        <wps:spPr>
                          <a:xfrm>
                            <a:off x="2853182" y="900684"/>
                            <a:ext cx="118384" cy="119742"/>
                          </a:xfrm>
                          <a:prstGeom prst="rect">
                            <a:avLst/>
                          </a:prstGeom>
                          <a:ln>
                            <a:noFill/>
                          </a:ln>
                        </wps:spPr>
                        <wps:txbx>
                          <w:txbxContent>
                            <w:p w14:paraId="37C1D004" w14:textId="77777777" w:rsidR="003A2D15" w:rsidRDefault="003A2D15">
                              <w:pPr>
                                <w:spacing w:after="160" w:line="259" w:lineRule="auto"/>
                                <w:ind w:left="0" w:right="0" w:firstLine="0"/>
                                <w:jc w:val="left"/>
                              </w:pPr>
                              <w:r>
                                <w:rPr>
                                  <w:rFonts w:ascii="Calibri" w:eastAsia="Calibri" w:hAnsi="Calibri" w:cs="Calibri"/>
                                  <w:color w:val="404040"/>
                                  <w:sz w:val="14"/>
                                </w:rPr>
                                <w:t>85</w:t>
                              </w:r>
                            </w:p>
                          </w:txbxContent>
                        </wps:txbx>
                        <wps:bodyPr horzOverflow="overflow" vert="horz" lIns="0" tIns="0" rIns="0" bIns="0" rtlCol="0">
                          <a:noAutofit/>
                        </wps:bodyPr>
                      </wps:wsp>
                      <wps:wsp>
                        <wps:cNvPr id="20396" name="Shape 20396"/>
                        <wps:cNvSpPr/>
                        <wps:spPr>
                          <a:xfrm>
                            <a:off x="912876" y="911479"/>
                            <a:ext cx="70104" cy="88392"/>
                          </a:xfrm>
                          <a:custGeom>
                            <a:avLst/>
                            <a:gdLst/>
                            <a:ahLst/>
                            <a:cxnLst/>
                            <a:rect l="0" t="0" r="0" b="0"/>
                            <a:pathLst>
                              <a:path w="70104" h="88392">
                                <a:moveTo>
                                  <a:pt x="0" y="88392"/>
                                </a:moveTo>
                                <a:lnTo>
                                  <a:pt x="13716" y="0"/>
                                </a:lnTo>
                                <a:lnTo>
                                  <a:pt x="701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0397" name="Shape 20397"/>
                        <wps:cNvSpPr/>
                        <wps:spPr>
                          <a:xfrm>
                            <a:off x="1574292" y="777367"/>
                            <a:ext cx="82296" cy="155448"/>
                          </a:xfrm>
                          <a:custGeom>
                            <a:avLst/>
                            <a:gdLst/>
                            <a:ahLst/>
                            <a:cxnLst/>
                            <a:rect l="0" t="0" r="0" b="0"/>
                            <a:pathLst>
                              <a:path w="82296" h="155448">
                                <a:moveTo>
                                  <a:pt x="0" y="155448"/>
                                </a:moveTo>
                                <a:lnTo>
                                  <a:pt x="25908" y="0"/>
                                </a:lnTo>
                                <a:lnTo>
                                  <a:pt x="8229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28917" name="Rectangle 228917"/>
                        <wps:cNvSpPr/>
                        <wps:spPr>
                          <a:xfrm>
                            <a:off x="1025017" y="875919"/>
                            <a:ext cx="59604" cy="119742"/>
                          </a:xfrm>
                          <a:prstGeom prst="rect">
                            <a:avLst/>
                          </a:prstGeom>
                          <a:ln>
                            <a:noFill/>
                          </a:ln>
                        </wps:spPr>
                        <wps:txbx>
                          <w:txbxContent>
                            <w:p w14:paraId="7A7BB4EB" w14:textId="77777777" w:rsidR="003A2D15" w:rsidRDefault="003A2D15">
                              <w:pPr>
                                <w:spacing w:after="160" w:line="259" w:lineRule="auto"/>
                                <w:ind w:left="0" w:right="0" w:firstLine="0"/>
                                <w:jc w:val="left"/>
                              </w:pPr>
                              <w:r>
                                <w:rPr>
                                  <w:rFonts w:ascii="Calibri" w:eastAsia="Calibri" w:hAnsi="Calibri" w:cs="Calibri"/>
                                  <w:color w:val="404040"/>
                                  <w:sz w:val="14"/>
                                </w:rPr>
                                <w:t>4</w:t>
                              </w:r>
                            </w:p>
                          </w:txbxContent>
                        </wps:txbx>
                        <wps:bodyPr horzOverflow="overflow" vert="horz" lIns="0" tIns="0" rIns="0" bIns="0" rtlCol="0">
                          <a:noAutofit/>
                        </wps:bodyPr>
                      </wps:wsp>
                      <wps:wsp>
                        <wps:cNvPr id="228918" name="Rectangle 228918"/>
                        <wps:cNvSpPr/>
                        <wps:spPr>
                          <a:xfrm>
                            <a:off x="1069213" y="875919"/>
                            <a:ext cx="229950" cy="119742"/>
                          </a:xfrm>
                          <a:prstGeom prst="rect">
                            <a:avLst/>
                          </a:prstGeom>
                          <a:ln>
                            <a:noFill/>
                          </a:ln>
                        </wps:spPr>
                        <wps:txbx>
                          <w:txbxContent>
                            <w:p w14:paraId="6BAA8C9E" w14:textId="77777777" w:rsidR="003A2D15" w:rsidRDefault="003A2D15">
                              <w:pPr>
                                <w:spacing w:after="160" w:line="259" w:lineRule="auto"/>
                                <w:ind w:left="0" w:right="0" w:firstLine="0"/>
                                <w:jc w:val="left"/>
                              </w:pPr>
                              <w:r>
                                <w:rPr>
                                  <w:rFonts w:ascii="Calibri" w:eastAsia="Calibri" w:hAnsi="Calibri" w:cs="Calibri"/>
                                  <w:color w:val="404040"/>
                                  <w:sz w:val="14"/>
                                </w:rPr>
                                <w:t>,70%</w:t>
                              </w:r>
                            </w:p>
                          </w:txbxContent>
                        </wps:txbx>
                        <wps:bodyPr horzOverflow="overflow" vert="horz" lIns="0" tIns="0" rIns="0" bIns="0" rtlCol="0">
                          <a:noAutofit/>
                        </wps:bodyPr>
                      </wps:wsp>
                      <wps:wsp>
                        <wps:cNvPr id="228913" name="Rectangle 228913"/>
                        <wps:cNvSpPr/>
                        <wps:spPr>
                          <a:xfrm>
                            <a:off x="1697990" y="741807"/>
                            <a:ext cx="118384" cy="119742"/>
                          </a:xfrm>
                          <a:prstGeom prst="rect">
                            <a:avLst/>
                          </a:prstGeom>
                          <a:ln>
                            <a:noFill/>
                          </a:ln>
                        </wps:spPr>
                        <wps:txbx>
                          <w:txbxContent>
                            <w:p w14:paraId="4C550E20" w14:textId="77777777" w:rsidR="003A2D15" w:rsidRDefault="003A2D15">
                              <w:pPr>
                                <w:spacing w:after="160" w:line="259" w:lineRule="auto"/>
                                <w:ind w:left="0" w:right="0" w:firstLine="0"/>
                                <w:jc w:val="left"/>
                              </w:pPr>
                              <w:r>
                                <w:rPr>
                                  <w:rFonts w:ascii="Calibri" w:eastAsia="Calibri" w:hAnsi="Calibri" w:cs="Calibri"/>
                                  <w:color w:val="404040"/>
                                  <w:sz w:val="14"/>
                                </w:rPr>
                                <w:t>11</w:t>
                              </w:r>
                            </w:p>
                          </w:txbxContent>
                        </wps:txbx>
                        <wps:bodyPr horzOverflow="overflow" vert="horz" lIns="0" tIns="0" rIns="0" bIns="0" rtlCol="0">
                          <a:noAutofit/>
                        </wps:bodyPr>
                      </wps:wsp>
                      <wps:wsp>
                        <wps:cNvPr id="228914" name="Rectangle 228914"/>
                        <wps:cNvSpPr/>
                        <wps:spPr>
                          <a:xfrm>
                            <a:off x="1786382" y="741807"/>
                            <a:ext cx="229950" cy="119742"/>
                          </a:xfrm>
                          <a:prstGeom prst="rect">
                            <a:avLst/>
                          </a:prstGeom>
                          <a:ln>
                            <a:noFill/>
                          </a:ln>
                        </wps:spPr>
                        <wps:txbx>
                          <w:txbxContent>
                            <w:p w14:paraId="3E9BCDF1" w14:textId="77777777" w:rsidR="003A2D15" w:rsidRDefault="003A2D15">
                              <w:pPr>
                                <w:spacing w:after="160" w:line="259" w:lineRule="auto"/>
                                <w:ind w:left="0" w:right="0" w:firstLine="0"/>
                                <w:jc w:val="left"/>
                              </w:pPr>
                              <w:r>
                                <w:rPr>
                                  <w:rFonts w:ascii="Calibri" w:eastAsia="Calibri" w:hAnsi="Calibri" w:cs="Calibri"/>
                                  <w:color w:val="404040"/>
                                  <w:sz w:val="14"/>
                                </w:rPr>
                                <w:t>,41%</w:t>
                              </w:r>
                            </w:p>
                          </w:txbxContent>
                        </wps:txbx>
                        <wps:bodyPr horzOverflow="overflow" vert="horz" lIns="0" tIns="0" rIns="0" bIns="0" rtlCol="0">
                          <a:noAutofit/>
                        </wps:bodyPr>
                      </wps:wsp>
                      <wps:wsp>
                        <wps:cNvPr id="228915" name="Rectangle 228915"/>
                        <wps:cNvSpPr/>
                        <wps:spPr>
                          <a:xfrm>
                            <a:off x="2346325" y="741807"/>
                            <a:ext cx="118384" cy="119742"/>
                          </a:xfrm>
                          <a:prstGeom prst="rect">
                            <a:avLst/>
                          </a:prstGeom>
                          <a:ln>
                            <a:noFill/>
                          </a:ln>
                        </wps:spPr>
                        <wps:txbx>
                          <w:txbxContent>
                            <w:p w14:paraId="61118B73" w14:textId="77777777" w:rsidR="003A2D15" w:rsidRDefault="003A2D15">
                              <w:pPr>
                                <w:spacing w:after="160" w:line="259" w:lineRule="auto"/>
                                <w:ind w:left="0" w:right="0" w:firstLine="0"/>
                                <w:jc w:val="left"/>
                              </w:pPr>
                              <w:r>
                                <w:rPr>
                                  <w:rFonts w:ascii="Calibri" w:eastAsia="Calibri" w:hAnsi="Calibri" w:cs="Calibri"/>
                                  <w:color w:val="404040"/>
                                  <w:sz w:val="14"/>
                                </w:rPr>
                                <w:t>26</w:t>
                              </w:r>
                            </w:p>
                          </w:txbxContent>
                        </wps:txbx>
                        <wps:bodyPr horzOverflow="overflow" vert="horz" lIns="0" tIns="0" rIns="0" bIns="0" rtlCol="0">
                          <a:noAutofit/>
                        </wps:bodyPr>
                      </wps:wsp>
                      <wps:wsp>
                        <wps:cNvPr id="228916" name="Rectangle 228916"/>
                        <wps:cNvSpPr/>
                        <wps:spPr>
                          <a:xfrm>
                            <a:off x="2434717" y="741807"/>
                            <a:ext cx="229950" cy="119742"/>
                          </a:xfrm>
                          <a:prstGeom prst="rect">
                            <a:avLst/>
                          </a:prstGeom>
                          <a:ln>
                            <a:noFill/>
                          </a:ln>
                        </wps:spPr>
                        <wps:txbx>
                          <w:txbxContent>
                            <w:p w14:paraId="4C86B835" w14:textId="77777777" w:rsidR="003A2D15" w:rsidRDefault="003A2D15">
                              <w:pPr>
                                <w:spacing w:after="160" w:line="259" w:lineRule="auto"/>
                                <w:ind w:left="0" w:right="0" w:firstLine="0"/>
                                <w:jc w:val="left"/>
                              </w:pPr>
                              <w:r>
                                <w:rPr>
                                  <w:rFonts w:ascii="Calibri" w:eastAsia="Calibri" w:hAnsi="Calibri" w:cs="Calibri"/>
                                  <w:color w:val="404040"/>
                                  <w:sz w:val="14"/>
                                </w:rPr>
                                <w:t>,85%</w:t>
                              </w:r>
                            </w:p>
                          </w:txbxContent>
                        </wps:txbx>
                        <wps:bodyPr horzOverflow="overflow" vert="horz" lIns="0" tIns="0" rIns="0" bIns="0" rtlCol="0">
                          <a:noAutofit/>
                        </wps:bodyPr>
                      </wps:wsp>
                      <wps:wsp>
                        <wps:cNvPr id="228876" name="Rectangle 228876"/>
                        <wps:cNvSpPr/>
                        <wps:spPr>
                          <a:xfrm>
                            <a:off x="3007487" y="437642"/>
                            <a:ext cx="118384" cy="119742"/>
                          </a:xfrm>
                          <a:prstGeom prst="rect">
                            <a:avLst/>
                          </a:prstGeom>
                          <a:ln>
                            <a:noFill/>
                          </a:ln>
                        </wps:spPr>
                        <wps:txbx>
                          <w:txbxContent>
                            <w:p w14:paraId="5B30A375" w14:textId="77777777" w:rsidR="003A2D15" w:rsidRDefault="003A2D15">
                              <w:pPr>
                                <w:spacing w:after="160" w:line="259" w:lineRule="auto"/>
                                <w:ind w:left="0" w:right="0" w:firstLine="0"/>
                                <w:jc w:val="left"/>
                              </w:pPr>
                              <w:r>
                                <w:rPr>
                                  <w:rFonts w:ascii="Calibri" w:eastAsia="Calibri" w:hAnsi="Calibri" w:cs="Calibri"/>
                                  <w:color w:val="404040"/>
                                  <w:sz w:val="14"/>
                                </w:rPr>
                                <w:t>57</w:t>
                              </w:r>
                            </w:p>
                          </w:txbxContent>
                        </wps:txbx>
                        <wps:bodyPr horzOverflow="overflow" vert="horz" lIns="0" tIns="0" rIns="0" bIns="0" rtlCol="0">
                          <a:noAutofit/>
                        </wps:bodyPr>
                      </wps:wsp>
                      <wps:wsp>
                        <wps:cNvPr id="228878" name="Rectangle 228878"/>
                        <wps:cNvSpPr/>
                        <wps:spPr>
                          <a:xfrm>
                            <a:off x="3095879" y="437642"/>
                            <a:ext cx="229950" cy="119742"/>
                          </a:xfrm>
                          <a:prstGeom prst="rect">
                            <a:avLst/>
                          </a:prstGeom>
                          <a:ln>
                            <a:noFill/>
                          </a:ln>
                        </wps:spPr>
                        <wps:txbx>
                          <w:txbxContent>
                            <w:p w14:paraId="1A4727D4" w14:textId="77777777" w:rsidR="003A2D15" w:rsidRDefault="003A2D15">
                              <w:pPr>
                                <w:spacing w:after="160" w:line="259" w:lineRule="auto"/>
                                <w:ind w:left="0" w:right="0" w:firstLine="0"/>
                                <w:jc w:val="left"/>
                              </w:pPr>
                              <w:r>
                                <w:rPr>
                                  <w:rFonts w:ascii="Calibri" w:eastAsia="Calibri" w:hAnsi="Calibri" w:cs="Calibri"/>
                                  <w:color w:val="404040"/>
                                  <w:sz w:val="14"/>
                                </w:rPr>
                                <w:t>,05%</w:t>
                              </w:r>
                            </w:p>
                          </w:txbxContent>
                        </wps:txbx>
                        <wps:bodyPr horzOverflow="overflow" vert="horz" lIns="0" tIns="0" rIns="0" bIns="0" rtlCol="0">
                          <a:noAutofit/>
                        </wps:bodyPr>
                      </wps:wsp>
                      <wps:wsp>
                        <wps:cNvPr id="20413" name="Rectangle 20413"/>
                        <wps:cNvSpPr/>
                        <wps:spPr>
                          <a:xfrm>
                            <a:off x="456311" y="1007364"/>
                            <a:ext cx="59604" cy="119742"/>
                          </a:xfrm>
                          <a:prstGeom prst="rect">
                            <a:avLst/>
                          </a:prstGeom>
                          <a:ln>
                            <a:noFill/>
                          </a:ln>
                        </wps:spPr>
                        <wps:txbx>
                          <w:txbxContent>
                            <w:p w14:paraId="575563B8"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0414" name="Rectangle 20414"/>
                        <wps:cNvSpPr/>
                        <wps:spPr>
                          <a:xfrm>
                            <a:off x="411226" y="922934"/>
                            <a:ext cx="120616" cy="120156"/>
                          </a:xfrm>
                          <a:prstGeom prst="rect">
                            <a:avLst/>
                          </a:prstGeom>
                          <a:ln>
                            <a:noFill/>
                          </a:ln>
                        </wps:spPr>
                        <wps:txbx>
                          <w:txbxContent>
                            <w:p w14:paraId="7450279A"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0415" name="Rectangle 20415"/>
                        <wps:cNvSpPr/>
                        <wps:spPr>
                          <a:xfrm>
                            <a:off x="411226" y="839343"/>
                            <a:ext cx="120412" cy="119742"/>
                          </a:xfrm>
                          <a:prstGeom prst="rect">
                            <a:avLst/>
                          </a:prstGeom>
                          <a:ln>
                            <a:noFill/>
                          </a:ln>
                        </wps:spPr>
                        <wps:txbx>
                          <w:txbxContent>
                            <w:p w14:paraId="6A1086CA"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0416" name="Rectangle 20416"/>
                        <wps:cNvSpPr/>
                        <wps:spPr>
                          <a:xfrm>
                            <a:off x="411226" y="755523"/>
                            <a:ext cx="120412" cy="119742"/>
                          </a:xfrm>
                          <a:prstGeom prst="rect">
                            <a:avLst/>
                          </a:prstGeom>
                          <a:ln>
                            <a:noFill/>
                          </a:ln>
                        </wps:spPr>
                        <wps:txbx>
                          <w:txbxContent>
                            <w:p w14:paraId="570C952D"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0417" name="Rectangle 20417"/>
                        <wps:cNvSpPr/>
                        <wps:spPr>
                          <a:xfrm>
                            <a:off x="411226" y="671449"/>
                            <a:ext cx="120412" cy="119742"/>
                          </a:xfrm>
                          <a:prstGeom prst="rect">
                            <a:avLst/>
                          </a:prstGeom>
                          <a:ln>
                            <a:noFill/>
                          </a:ln>
                        </wps:spPr>
                        <wps:txbx>
                          <w:txbxContent>
                            <w:p w14:paraId="2905C834"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0418" name="Rectangle 20418"/>
                        <wps:cNvSpPr/>
                        <wps:spPr>
                          <a:xfrm>
                            <a:off x="411226" y="587629"/>
                            <a:ext cx="120412" cy="119742"/>
                          </a:xfrm>
                          <a:prstGeom prst="rect">
                            <a:avLst/>
                          </a:prstGeom>
                          <a:ln>
                            <a:noFill/>
                          </a:ln>
                        </wps:spPr>
                        <wps:txbx>
                          <w:txbxContent>
                            <w:p w14:paraId="32E7E27B"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0419" name="Rectangle 20419"/>
                        <wps:cNvSpPr/>
                        <wps:spPr>
                          <a:xfrm>
                            <a:off x="411226" y="503327"/>
                            <a:ext cx="120616" cy="120156"/>
                          </a:xfrm>
                          <a:prstGeom prst="rect">
                            <a:avLst/>
                          </a:prstGeom>
                          <a:ln>
                            <a:noFill/>
                          </a:ln>
                        </wps:spPr>
                        <wps:txbx>
                          <w:txbxContent>
                            <w:p w14:paraId="5E4FCBEF"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0420" name="Rectangle 20420"/>
                        <wps:cNvSpPr/>
                        <wps:spPr>
                          <a:xfrm>
                            <a:off x="411226" y="419735"/>
                            <a:ext cx="120412" cy="119742"/>
                          </a:xfrm>
                          <a:prstGeom prst="rect">
                            <a:avLst/>
                          </a:prstGeom>
                          <a:ln>
                            <a:noFill/>
                          </a:ln>
                        </wps:spPr>
                        <wps:txbx>
                          <w:txbxContent>
                            <w:p w14:paraId="20AC43E3"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20421" name="Rectangle 20421"/>
                        <wps:cNvSpPr/>
                        <wps:spPr>
                          <a:xfrm>
                            <a:off x="411226" y="335915"/>
                            <a:ext cx="120412" cy="119742"/>
                          </a:xfrm>
                          <a:prstGeom prst="rect">
                            <a:avLst/>
                          </a:prstGeom>
                          <a:ln>
                            <a:noFill/>
                          </a:ln>
                        </wps:spPr>
                        <wps:txbx>
                          <w:txbxContent>
                            <w:p w14:paraId="3F4F7F97"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0422" name="Rectangle 20422"/>
                        <wps:cNvSpPr/>
                        <wps:spPr>
                          <a:xfrm>
                            <a:off x="411226" y="251714"/>
                            <a:ext cx="120412" cy="119742"/>
                          </a:xfrm>
                          <a:prstGeom prst="rect">
                            <a:avLst/>
                          </a:prstGeom>
                          <a:ln>
                            <a:noFill/>
                          </a:ln>
                        </wps:spPr>
                        <wps:txbx>
                          <w:txbxContent>
                            <w:p w14:paraId="60C4F94F"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s:wsp>
                        <wps:cNvPr id="20423" name="Rectangle 20423"/>
                        <wps:cNvSpPr/>
                        <wps:spPr>
                          <a:xfrm>
                            <a:off x="366014" y="167894"/>
                            <a:ext cx="179046" cy="119742"/>
                          </a:xfrm>
                          <a:prstGeom prst="rect">
                            <a:avLst/>
                          </a:prstGeom>
                          <a:ln>
                            <a:noFill/>
                          </a:ln>
                        </wps:spPr>
                        <wps:txbx>
                          <w:txbxContent>
                            <w:p w14:paraId="4FFFD3E4"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wps:txbx>
                        <wps:bodyPr horzOverflow="overflow" vert="horz" lIns="0" tIns="0" rIns="0" bIns="0" rtlCol="0">
                          <a:noAutofit/>
                        </wps:bodyPr>
                      </wps:wsp>
                      <wps:wsp>
                        <wps:cNvPr id="20424" name="Rectangle 20424"/>
                        <wps:cNvSpPr/>
                        <wps:spPr>
                          <a:xfrm>
                            <a:off x="366014" y="83820"/>
                            <a:ext cx="179046" cy="119742"/>
                          </a:xfrm>
                          <a:prstGeom prst="rect">
                            <a:avLst/>
                          </a:prstGeom>
                          <a:ln>
                            <a:noFill/>
                          </a:ln>
                        </wps:spPr>
                        <wps:txbx>
                          <w:txbxContent>
                            <w:p w14:paraId="13BB36AC" w14:textId="77777777" w:rsidR="003A2D15" w:rsidRDefault="003A2D15">
                              <w:pPr>
                                <w:spacing w:after="160" w:line="259" w:lineRule="auto"/>
                                <w:ind w:left="0" w:right="0" w:firstLine="0"/>
                                <w:jc w:val="left"/>
                              </w:pPr>
                              <w:r>
                                <w:rPr>
                                  <w:rFonts w:ascii="Calibri" w:eastAsia="Calibri" w:hAnsi="Calibri" w:cs="Calibri"/>
                                  <w:color w:val="595959"/>
                                  <w:sz w:val="14"/>
                                </w:rPr>
                                <w:t>110</w:t>
                              </w:r>
                            </w:p>
                          </w:txbxContent>
                        </wps:txbx>
                        <wps:bodyPr horzOverflow="overflow" vert="horz" lIns="0" tIns="0" rIns="0" bIns="0" rtlCol="0">
                          <a:noAutofit/>
                        </wps:bodyPr>
                      </wps:wsp>
                      <wps:wsp>
                        <wps:cNvPr id="20425" name="Rectangle 20425"/>
                        <wps:cNvSpPr/>
                        <wps:spPr>
                          <a:xfrm>
                            <a:off x="366014" y="0"/>
                            <a:ext cx="179046" cy="119742"/>
                          </a:xfrm>
                          <a:prstGeom prst="rect">
                            <a:avLst/>
                          </a:prstGeom>
                          <a:ln>
                            <a:noFill/>
                          </a:ln>
                        </wps:spPr>
                        <wps:txbx>
                          <w:txbxContent>
                            <w:p w14:paraId="2EA676E6" w14:textId="77777777" w:rsidR="003A2D15" w:rsidRDefault="003A2D15">
                              <w:pPr>
                                <w:spacing w:after="160" w:line="259" w:lineRule="auto"/>
                                <w:ind w:left="0" w:right="0" w:firstLine="0"/>
                                <w:jc w:val="left"/>
                              </w:pPr>
                              <w:r>
                                <w:rPr>
                                  <w:rFonts w:ascii="Calibri" w:eastAsia="Calibri" w:hAnsi="Calibri" w:cs="Calibri"/>
                                  <w:color w:val="595959"/>
                                  <w:sz w:val="14"/>
                                </w:rPr>
                                <w:t>120</w:t>
                              </w:r>
                            </w:p>
                          </w:txbxContent>
                        </wps:txbx>
                        <wps:bodyPr horzOverflow="overflow" vert="horz" lIns="0" tIns="0" rIns="0" bIns="0" rtlCol="0">
                          <a:noAutofit/>
                        </wps:bodyPr>
                      </wps:wsp>
                      <wps:wsp>
                        <wps:cNvPr id="20426" name="Rectangle 20426"/>
                        <wps:cNvSpPr/>
                        <wps:spPr>
                          <a:xfrm>
                            <a:off x="79883" y="1012825"/>
                            <a:ext cx="405704" cy="119742"/>
                          </a:xfrm>
                          <a:prstGeom prst="rect">
                            <a:avLst/>
                          </a:prstGeom>
                          <a:ln>
                            <a:noFill/>
                          </a:ln>
                        </wps:spPr>
                        <wps:txbx>
                          <w:txbxContent>
                            <w:p w14:paraId="11A7416B" w14:textId="459E092D" w:rsidR="003A2D15" w:rsidRPr="003832AD" w:rsidRDefault="003A2D15">
                              <w:pPr>
                                <w:spacing w:after="160" w:line="259" w:lineRule="auto"/>
                                <w:ind w:left="0" w:right="0" w:firstLine="0"/>
                                <w:jc w:val="left"/>
                                <w:rPr>
                                  <w:lang w:val="sq-AL"/>
                                </w:rPr>
                              </w:pPr>
                              <w:r>
                                <w:rPr>
                                  <w:rFonts w:ascii="Calibri" w:eastAsia="Calibri" w:hAnsi="Calibri" w:cs="Calibri"/>
                                  <w:b/>
                                  <w:color w:val="595959"/>
                                  <w:sz w:val="14"/>
                                  <w:lang w:val="sq-AL"/>
                                </w:rPr>
                                <w:t>interes</w:t>
                              </w:r>
                            </w:p>
                          </w:txbxContent>
                        </wps:txbx>
                        <wps:bodyPr horzOverflow="overflow" vert="horz" lIns="0" tIns="0" rIns="0" bIns="0" rtlCol="0">
                          <a:noAutofit/>
                        </wps:bodyPr>
                      </wps:wsp>
                      <wps:wsp>
                        <wps:cNvPr id="20427" name="Rectangle 20427"/>
                        <wps:cNvSpPr/>
                        <wps:spPr>
                          <a:xfrm rot="-5399999">
                            <a:off x="-28121" y="149568"/>
                            <a:ext cx="661636" cy="119743"/>
                          </a:xfrm>
                          <a:prstGeom prst="rect">
                            <a:avLst/>
                          </a:prstGeom>
                          <a:ln>
                            <a:noFill/>
                          </a:ln>
                        </wps:spPr>
                        <wps:txbx>
                          <w:txbxContent>
                            <w:p w14:paraId="0F0679E7" w14:textId="528A7BAA" w:rsidR="003A2D15" w:rsidRPr="003832AD" w:rsidRDefault="003A2D15">
                              <w:pPr>
                                <w:spacing w:after="160" w:line="259" w:lineRule="auto"/>
                                <w:ind w:left="0" w:right="0" w:firstLine="0"/>
                                <w:jc w:val="left"/>
                                <w:rPr>
                                  <w:lang w:val="sq-AL"/>
                                </w:rPr>
                              </w:pPr>
                              <w:r>
                                <w:rPr>
                                  <w:rFonts w:ascii="Calibri" w:eastAsia="Calibri" w:hAnsi="Calibri" w:cs="Calibri"/>
                                  <w:b/>
                                  <w:color w:val="595959"/>
                                  <w:sz w:val="14"/>
                                  <w:lang w:val="sq-AL"/>
                                </w:rPr>
                                <w:t>frekuenca</w:t>
                              </w:r>
                            </w:p>
                          </w:txbxContent>
                        </wps:txbx>
                        <wps:bodyPr horzOverflow="overflow" vert="horz" lIns="0" tIns="0" rIns="0" bIns="0" rtlCol="0">
                          <a:noAutofit/>
                        </wps:bodyPr>
                      </wps:wsp>
                      <wps:wsp>
                        <wps:cNvPr id="20443" name="Rectangle 20443"/>
                        <wps:cNvSpPr/>
                        <wps:spPr>
                          <a:xfrm>
                            <a:off x="733933" y="109347"/>
                            <a:ext cx="312831" cy="119742"/>
                          </a:xfrm>
                          <a:prstGeom prst="rect">
                            <a:avLst/>
                          </a:prstGeom>
                          <a:ln>
                            <a:noFill/>
                          </a:ln>
                        </wps:spPr>
                        <wps:txbx>
                          <w:txbxContent>
                            <w:p w14:paraId="5E180734" w14:textId="77777777" w:rsidR="003A2D15" w:rsidRDefault="003A2D15">
                              <w:pPr>
                                <w:spacing w:after="160" w:line="259" w:lineRule="auto"/>
                                <w:ind w:left="0" w:right="0" w:firstLine="0"/>
                                <w:jc w:val="left"/>
                              </w:pPr>
                              <w:r>
                                <w:rPr>
                                  <w:rFonts w:ascii="Calibri" w:eastAsia="Calibri" w:hAnsi="Calibri" w:cs="Calibri"/>
                                  <w:sz w:val="14"/>
                                </w:rPr>
                                <w:t>N=149</w:t>
                              </w:r>
                            </w:p>
                          </w:txbxContent>
                        </wps:txbx>
                        <wps:bodyPr horzOverflow="overflow" vert="horz" lIns="0" tIns="0" rIns="0" bIns="0" rtlCol="0">
                          <a:noAutofit/>
                        </wps:bodyPr>
                      </wps:wsp>
                      <wps:wsp>
                        <wps:cNvPr id="20444" name="Rectangle 20444"/>
                        <wps:cNvSpPr/>
                        <wps:spPr>
                          <a:xfrm>
                            <a:off x="970153" y="109347"/>
                            <a:ext cx="26569" cy="119742"/>
                          </a:xfrm>
                          <a:prstGeom prst="rect">
                            <a:avLst/>
                          </a:prstGeom>
                          <a:ln>
                            <a:noFill/>
                          </a:ln>
                        </wps:spPr>
                        <wps:txbx>
                          <w:txbxContent>
                            <w:p w14:paraId="5B814E27" w14:textId="77777777" w:rsidR="003A2D15" w:rsidRDefault="003A2D15">
                              <w:pPr>
                                <w:spacing w:after="160" w:line="259" w:lineRule="auto"/>
                                <w:ind w:left="0" w:right="0" w:firstLine="0"/>
                                <w:jc w:val="left"/>
                              </w:pPr>
                              <w:r>
                                <w:rPr>
                                  <w:rFonts w:ascii="Calibri" w:eastAsia="Calibri" w:hAnsi="Calibri" w:cs="Calibri"/>
                                  <w:sz w:val="14"/>
                                </w:rPr>
                                <w:t xml:space="preserve"> </w:t>
                              </w:r>
                            </w:p>
                          </w:txbxContent>
                        </wps:txbx>
                        <wps:bodyPr horzOverflow="overflow" vert="horz" lIns="0" tIns="0" rIns="0" bIns="0" rtlCol="0">
                          <a:noAutofit/>
                        </wps:bodyPr>
                      </wps:wsp>
                    </wpg:wgp>
                  </a:graphicData>
                </a:graphic>
              </wp:anchor>
            </w:drawing>
          </mc:Choice>
          <mc:Fallback>
            <w:pict>
              <v:group w14:anchorId="5C3C03F2" id="Group 229780" o:spid="_x0000_s1773" style="position:absolute;left:0;text-align:left;margin-left:196.8pt;margin-top:0;width:257.4pt;height:113.4pt;z-index:251668480;mso-position-horizontal-relative:text;mso-position-vertical-relative:text" coordsize="32687,1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">
                <v:shape id="Shape 20323" o:spid="_x0000_s1774" style="position:absolute;left:5836;top:9632;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" path="m,l2642616,e" filled="f" strokecolor="#d9d9d9" strokeweight=".72pt">
                  <v:path arrowok="t" textboxrect="0,0,2642616,0"/>
                </v:shape>
                <v:shape id="Shape 20324" o:spid="_x0000_s1775" style="position:absolute;left:5836;top:8794;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" path="m,l2642616,e" filled="f" strokecolor="#d9d9d9" strokeweight=".72pt">
                  <v:path arrowok="t" textboxrect="0,0,2642616,0"/>
                </v:shape>
                <v:shape id="Shape 20325" o:spid="_x0000_s1776" style="position:absolute;left:5836;top:7956;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" path="m,l2642616,e" filled="f" strokecolor="#d9d9d9" strokeweight=".72pt">
                  <v:path arrowok="t" textboxrect="0,0,2642616,0"/>
                </v:shape>
                <v:shape id="Shape 20326" o:spid="_x0000_s1777" style="position:absolute;left:5836;top:7118;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" path="m,l2642616,e" filled="f" strokecolor="#d9d9d9" strokeweight=".72pt">
                  <v:path arrowok="t" textboxrect="0,0,2642616,0"/>
                </v:shape>
                <v:shape id="Shape 20327" o:spid="_x0000_s1778" style="position:absolute;left:5836;top:6280;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" path="m,l2642616,e" filled="f" strokecolor="#d9d9d9" strokeweight=".72pt">
                  <v:path arrowok="t" textboxrect="0,0,2642616,0"/>
                </v:shape>
                <v:shape id="Shape 20328" o:spid="_x0000_s1779" style="position:absolute;left:5836;top:5441;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" path="m,l2642616,e" filled="f" strokecolor="#d9d9d9" strokeweight=".72pt">
                  <v:path arrowok="t" textboxrect="0,0,2642616,0"/>
                </v:shape>
                <v:shape id="Shape 20329" o:spid="_x0000_s1780" style="position:absolute;left:5836;top:4588;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" path="m,l2642616,e" filled="f" strokecolor="#d9d9d9" strokeweight=".72pt">
                  <v:path arrowok="t" textboxrect="0,0,2642616,0"/>
                </v:shape>
                <v:shape id="Shape 20330" o:spid="_x0000_s1781" style="position:absolute;left:5836;top:3750;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" path="m,l2642616,e" filled="f" strokecolor="#d9d9d9" strokeweight=".72pt">
                  <v:path arrowok="t" textboxrect="0,0,2642616,0"/>
                </v:shape>
                <v:shape id="Shape 20331" o:spid="_x0000_s1782" style="position:absolute;left:5836;top:2912;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" path="m,l2642616,e" filled="f" strokecolor="#d9d9d9" strokeweight=".72pt">
                  <v:path arrowok="t" textboxrect="0,0,2642616,0"/>
                </v:shape>
                <v:shape id="Shape 20332" o:spid="_x0000_s1783" style="position:absolute;left:5836;top:2073;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" path="m,l2642616,e" filled="f" strokecolor="#d9d9d9" strokeweight=".72pt">
                  <v:path arrowok="t" textboxrect="0,0,2642616,0"/>
                </v:shape>
                <v:shape id="Shape 20333" o:spid="_x0000_s1784" style="position:absolute;left:5836;top:1235;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" path="m,l2642616,e" filled="f" strokecolor="#d9d9d9" strokeweight=".72pt">
                  <v:path arrowok="t" textboxrect="0,0,2642616,0"/>
                </v:shape>
                <v:shape id="Shape 20334" o:spid="_x0000_s1785" style="position:absolute;left:5836;top:397;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" path="m,l2642616,e" filled="f" strokecolor="#d9d9d9" strokeweight=".72pt">
                  <v:path arrowok="t" textboxrect="0,0,2642616,0"/>
                </v:shape>
                <v:shape id="Picture 251633" o:spid="_x0000_s1786" type="#_x0000_t75" style="position:absolute;left:7762;top:3288;width:2252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">
                  <v:imagedata r:id="rId239" o:title=""/>
                </v:shape>
                <v:shape id="Picture 251634" o:spid="_x0000_s1787" type="#_x0000_t75" style="position:absolute;left:7762;top:3288;width:2252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">
                  <v:imagedata r:id="rId239" o:title=""/>
                </v:shape>
                <v:shape id="Picture 251635" o:spid="_x0000_s1788" type="#_x0000_t75" style="position:absolute;left:7762;top:3288;width:2252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">
                  <v:imagedata r:id="rId239" o:title=""/>
                </v:shape>
                <v:shape id="Picture 251636" o:spid="_x0000_s1789" type="#_x0000_t75" style="position:absolute;left:7762;top:3288;width:2252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">
                  <v:imagedata r:id="rId239" o:title=""/>
                </v:shape>
                <v:shape id="Picture 20340" o:spid="_x0000_s1790" type="#_x0000_t75" style="position:absolute;left:7802;top:3323;width:22472;height: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">
                  <v:imagedata r:id="rId240" o:title=""/>
                </v:shape>
                <v:shape id="Shape 20341" o:spid="_x0000_s1791" style="position:absolute;left:5829;top:10463;width:26441;height:0;visibility:visible;mso-wrap-style:square;v-text-anchor:top" coordsize="264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" path="m,l2644140,e" filled="f" strokecolor="#bfbfbf" strokeweight="1.56pt">
                  <v:path arrowok="t" textboxrect="0,0,2644140,0"/>
                </v:shape>
                <v:shape id="Shape 20342" o:spid="_x0000_s1792" style="position:absolute;left:5836;top:10471;width:26427;height:0;visibility:visible;mso-wrap-style:square;v-text-anchor:top" coordsize="264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" path="m,l2642616,e" filled="f" strokecolor="#d9d9d9" strokeweight=".72pt">
                  <v:path arrowok="t" textboxrect="0,0,2642616,0"/>
                </v:shape>
                <v:shape id="Shape 20343" o:spid="_x0000_s1793" style="position:absolute;left:5836;top:10471;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" path="m,l,121920e" filled="f" strokecolor="#d9d9d9" strokeweight=".72pt">
                  <v:path arrowok="t" textboxrect="0,0,0,121920"/>
                </v:shape>
                <v:shape id="Shape 20344" o:spid="_x0000_s1794" style="position:absolute;left:12435;top:10471;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" path="m,l,121920e" filled="f" strokecolor="#d9d9d9" strokeweight=".72pt">
                  <v:path arrowok="t" textboxrect="0,0,0,121920"/>
                </v:shape>
                <v:shape id="Shape 20345" o:spid="_x0000_s1795" style="position:absolute;left:19050;top:10471;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" path="m,l,121920e" filled="f" strokecolor="#d9d9d9" strokeweight=".72pt">
                  <v:path arrowok="t" textboxrect="0,0,0,121920"/>
                </v:shape>
                <v:shape id="Shape 20346" o:spid="_x0000_s1796" style="position:absolute;left:25648;top:10471;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" path="m,l,121920e" filled="f" strokecolor="#d9d9d9" strokeweight=".72pt">
                  <v:path arrowok="t" textboxrect="0,0,0,121920"/>
                </v:shape>
                <v:shape id="Shape 20347" o:spid="_x0000_s1797" style="position:absolute;left:32263;top:10471;width:0;height:1219;visibility:visible;mso-wrap-style:square;v-text-anchor:top" coordsize="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" path="m,l,121920e" filled="f" strokecolor="#d9d9d9" strokeweight=".72pt">
                  <v:path arrowok="t" textboxrect="0,0,0,121920"/>
                </v:shape>
                <v:rect id="Rectangle 20348" o:spid="_x0000_s1798" style="position:absolute;left:6687;top:10735;width:651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" filled="f" stroked="f">
                  <v:textbox inset="0,0,0,0">
                    <w:txbxContent>
                      <w:p w14:paraId="6FF9D6AE" w14:textId="00F14433" w:rsidR="003A2D15" w:rsidRDefault="003A2D15">
                        <w:pPr>
                          <w:spacing w:after="160" w:line="259" w:lineRule="auto"/>
                          <w:ind w:left="0" w:right="0" w:firstLine="0"/>
                          <w:jc w:val="left"/>
                        </w:pPr>
                        <w:r>
                          <w:rPr>
                            <w:rFonts w:ascii="Calibri" w:eastAsia="Calibri" w:hAnsi="Calibri" w:cs="Calibri"/>
                            <w:color w:val="595959"/>
                            <w:sz w:val="12"/>
                          </w:rPr>
                          <w:t xml:space="preserve">prezantim </w:t>
                        </w:r>
                      </w:p>
                    </w:txbxContent>
                  </v:textbox>
                </v:rect>
                <v:rect id="Rectangle 20349" o:spid="_x0000_s1799" style="position:absolute;left:14693;top:10735;width:281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AEl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4mbzH83QlXQC6eAAAA//8DAFBLAQItABQABgAIAAAAIQDb4fbL7gAAAIUBAAATAAAAAAAA&#10;AAAAAAAAAAAAAABbQ29udGVudF9UeXBlc10ueG1sUEsBAi0AFAAGAAgAAAAhAFr0LFu/AAAAFQEA&#10;AAsAAAAAAAAAAAAAAAAAHwEAAF9yZWxzLy5yZWxzUEsBAi0AFAAGAAgAAAAhAHroASXHAAAA3gAA&#10;AA8AAAAAAAAAAAAAAAAABwIAAGRycy9kb3ducmV2LnhtbFBLBQYAAAAAAwADALcAAAD7AgAAAAA=&#10;" filled="f" stroked="f">
                  <v:textbox inset="0,0,0,0">
                    <w:txbxContent>
                      <w:p w14:paraId="4BF75076" w14:textId="57A2D0E1"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këndim</w:t>
                        </w:r>
                      </w:p>
                    </w:txbxContent>
                  </v:textbox>
                </v:rect>
                <v:rect id="Rectangle 20350" o:spid="_x0000_s1800" style="position:absolute;left:20784;top:10735;width:420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" filled="f" stroked="f">
                  <v:textbox inset="0,0,0,0">
                    <w:txbxContent>
                      <w:p w14:paraId="68374EBA" w14:textId="31122F80"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aktrim</w:t>
                        </w:r>
                      </w:p>
                    </w:txbxContent>
                  </v:textbox>
                </v:rect>
                <v:rect id="Rectangle 20351" o:spid="_x0000_s1801" style="position:absolute;left:27745;top:10735;width:326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" filled="f" stroked="f">
                  <v:textbox inset="0,0,0,0">
                    <w:txbxContent>
                      <w:p w14:paraId="60A1C6D2" w14:textId="1635E64E"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poezi</w:t>
                        </w:r>
                      </w:p>
                    </w:txbxContent>
                  </v:textbox>
                </v:rect>
                <v:shape id="Shape 20352" o:spid="_x0000_s1802" style="position:absolute;top:11690;width:32263;height:0;visibility:visible;mso-wrap-style:square;v-text-anchor:top" coordsize="3226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" path="m,l3226308,e" filled="f" strokecolor="#d9d9d9" strokeweight=".72pt">
                  <v:path arrowok="t" textboxrect="0,0,3226308,0"/>
                </v:shape>
                <v:shape id="Shape 20353" o:spid="_x0000_s1803" style="position:absolute;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" path="m,l,135636e" filled="f" strokecolor="#d9d9d9" strokeweight=".72pt">
                  <v:path arrowok="t" textboxrect="0,0,0,135636"/>
                </v:shape>
                <v:shape id="Shape 20354" o:spid="_x0000_s1804" style="position:absolute;left:5836;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" path="m,l,135636e" filled="f" strokecolor="#d9d9d9" strokeweight=".72pt">
                  <v:path arrowok="t" textboxrect="0,0,0,135636"/>
                </v:shape>
                <v:shape id="Shape 20355" o:spid="_x0000_s1805" style="position:absolute;left:5836;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" path="m,l,135636e" filled="f" strokecolor="#d9d9d9" strokeweight=".72pt">
                  <v:path arrowok="t" textboxrect="0,0,0,135636"/>
                </v:shape>
                <v:shape id="Shape 20356" o:spid="_x0000_s1806" style="position:absolute;left:12435;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" path="m,l,135636e" filled="f" strokecolor="#d9d9d9" strokeweight=".72pt">
                  <v:path arrowok="t" textboxrect="0,0,0,135636"/>
                </v:shape>
                <v:shape id="Shape 20357" o:spid="_x0000_s1807" style="position:absolute;left:12435;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" path="m,l,135636e" filled="f" strokecolor="#d9d9d9" strokeweight=".72pt">
                  <v:path arrowok="t" textboxrect="0,0,0,135636"/>
                </v:shape>
                <v:shape id="Shape 20358" o:spid="_x0000_s1808" style="position:absolute;left:19050;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" path="m,l,135636e" filled="f" strokecolor="#d9d9d9" strokeweight=".72pt">
                  <v:path arrowok="t" textboxrect="0,0,0,135636"/>
                </v:shape>
                <v:shape id="Shape 20359" o:spid="_x0000_s1809" style="position:absolute;left:19050;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" path="m,l,135636e" filled="f" strokecolor="#d9d9d9" strokeweight=".72pt">
                  <v:path arrowok="t" textboxrect="0,0,0,135636"/>
                </v:shape>
                <v:shape id="Shape 20360" o:spid="_x0000_s1810" style="position:absolute;left:25648;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" path="m,l,135636e" filled="f" strokecolor="#d9d9d9" strokeweight=".72pt">
                  <v:path arrowok="t" textboxrect="0,0,0,135636"/>
                </v:shape>
                <v:shape id="Shape 20361" o:spid="_x0000_s1811" style="position:absolute;left:25648;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" path="m,l,135636e" filled="f" strokecolor="#d9d9d9" strokeweight=".72pt">
                  <v:path arrowok="t" textboxrect="0,0,0,135636"/>
                </v:shape>
                <v:shape id="Shape 20362" o:spid="_x0000_s1812" style="position:absolute;left:32263;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" path="m,l,135636e" filled="f" strokecolor="#d9d9d9" strokeweight=".72pt">
                  <v:path arrowok="t" textboxrect="0,0,0,135636"/>
                </v:shape>
                <v:shape id="Shape 20363" o:spid="_x0000_s1813" style="position:absolute;left:32263;top:11690;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" path="m,l,135636e" filled="f" strokecolor="#d9d9d9" strokeweight=".72pt">
                  <v:path arrowok="t" textboxrect="0,0,0,135636"/>
                </v:shape>
                <v:shape id="Picture 251637" o:spid="_x0000_s1814" type="#_x0000_t75" style="position:absolute;left:335;top:12045;width:249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">
                  <v:imagedata r:id="rId241" o:title=""/>
                </v:shape>
                <v:shape id="Picture 20366" o:spid="_x0000_s1815" type="#_x0000_t75" style="position:absolute;left:381;top:12101;width:2446;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">
                  <v:imagedata r:id="rId242" o:title=""/>
                </v:shape>
                <v:rect id="Rectangle 20367" o:spid="_x0000_s1816" style="position:absolute;left:3100;top:11990;width:318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ys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g+hyN43QlXQM6fAAAA//8DAFBLAQItABQABgAIAAAAIQDb4fbL7gAAAIUBAAATAAAAAAAA&#10;AAAAAAAAAAAAAABbQ29udGVudF9UeXBlc10ueG1sUEsBAi0AFAAGAAgAAAAhAFr0LFu/AAAAFQEA&#10;AAsAAAAAAAAAAAAAAAAAHwEAAF9yZWxzLy5yZWxzUEsBAi0AFAAGAAgAAAAhAC+ObKzHAAAA3gAA&#10;AA8AAAAAAAAAAAAAAAAABwIAAGRycy9kb3ducmV2LnhtbFBLBQYAAAAAAwADALcAAAD7AgAAAAA=&#10;" filled="f" stroked="f">
                  <v:textbox inset="0,0,0,0">
                    <w:txbxContent>
                      <w:p w14:paraId="18D18969" w14:textId="6BEF8EF7" w:rsidR="003A2D15" w:rsidRPr="003832AD" w:rsidRDefault="003A2D15">
                        <w:pPr>
                          <w:spacing w:after="160" w:line="259" w:lineRule="auto"/>
                          <w:ind w:left="0" w:right="0" w:firstLine="0"/>
                          <w:jc w:val="left"/>
                          <w:rPr>
                            <w:lang w:val="sq-AL"/>
                          </w:rPr>
                        </w:pPr>
                        <w:r>
                          <w:rPr>
                            <w:rFonts w:ascii="Calibri" w:eastAsia="Calibri" w:hAnsi="Calibri" w:cs="Calibri"/>
                            <w:color w:val="595959"/>
                            <w:sz w:val="12"/>
                            <w:lang w:val="sq-AL"/>
                          </w:rPr>
                          <w:t>femra</w:t>
                        </w:r>
                      </w:p>
                    </w:txbxContent>
                  </v:textbox>
                </v:rect>
                <v:rect id="Rectangle 20368" o:spid="_x0000_s1817" style="position:absolute;left:8952;top:12018;width:51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" filled="f" stroked="f">
                  <v:textbox inset="0,0,0,0">
                    <w:txbxContent>
                      <w:p w14:paraId="13A7DD69" w14:textId="77777777" w:rsidR="003A2D15" w:rsidRDefault="003A2D15">
                        <w:pPr>
                          <w:spacing w:after="160" w:line="259" w:lineRule="auto"/>
                          <w:ind w:left="0" w:right="0" w:firstLine="0"/>
                          <w:jc w:val="left"/>
                        </w:pPr>
                        <w:r>
                          <w:rPr>
                            <w:rFonts w:ascii="Calibri" w:eastAsia="Calibri" w:hAnsi="Calibri" w:cs="Calibri"/>
                            <w:color w:val="595959"/>
                            <w:sz w:val="12"/>
                          </w:rPr>
                          <w:t>7</w:t>
                        </w:r>
                      </w:p>
                    </w:txbxContent>
                  </v:textbox>
                </v:rect>
                <v:rect id="Rectangle 20369" o:spid="_x0000_s1818" style="position:absolute;left:15368;top:12018;width:102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" filled="f" stroked="f">
                  <v:textbox inset="0,0,0,0">
                    <w:txbxContent>
                      <w:p w14:paraId="6CE59D8F" w14:textId="77777777" w:rsidR="003A2D15" w:rsidRDefault="003A2D15">
                        <w:pPr>
                          <w:spacing w:after="160" w:line="259" w:lineRule="auto"/>
                          <w:ind w:left="0" w:right="0" w:firstLine="0"/>
                          <w:jc w:val="left"/>
                        </w:pPr>
                        <w:r>
                          <w:rPr>
                            <w:rFonts w:ascii="Calibri" w:eastAsia="Calibri" w:hAnsi="Calibri" w:cs="Calibri"/>
                            <w:color w:val="595959"/>
                            <w:sz w:val="12"/>
                          </w:rPr>
                          <w:t>17</w:t>
                        </w:r>
                      </w:p>
                    </w:txbxContent>
                  </v:textbox>
                </v:rect>
                <v:rect id="Rectangle 20370" o:spid="_x0000_s1819" style="position:absolute;left:21976;top:12018;width:102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" filled="f" stroked="f">
                  <v:textbox inset="0,0,0,0">
                    <w:txbxContent>
                      <w:p w14:paraId="3BA6BE81" w14:textId="77777777" w:rsidR="003A2D15" w:rsidRDefault="003A2D15">
                        <w:pPr>
                          <w:spacing w:after="160" w:line="259" w:lineRule="auto"/>
                          <w:ind w:left="0" w:right="0" w:firstLine="0"/>
                          <w:jc w:val="left"/>
                        </w:pPr>
                        <w:r>
                          <w:rPr>
                            <w:rFonts w:ascii="Calibri" w:eastAsia="Calibri" w:hAnsi="Calibri" w:cs="Calibri"/>
                            <w:color w:val="595959"/>
                            <w:sz w:val="12"/>
                          </w:rPr>
                          <w:t>40</w:t>
                        </w:r>
                      </w:p>
                    </w:txbxContent>
                  </v:textbox>
                </v:rect>
                <v:rect id="Rectangle 20371" o:spid="_x0000_s1820" style="position:absolute;left:28583;top:12018;width:102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" filled="f" stroked="f">
                  <v:textbox inset="0,0,0,0">
                    <w:txbxContent>
                      <w:p w14:paraId="6D48614C" w14:textId="77777777" w:rsidR="003A2D15" w:rsidRDefault="003A2D15">
                        <w:pPr>
                          <w:spacing w:after="160" w:line="259" w:lineRule="auto"/>
                          <w:ind w:left="0" w:right="0" w:firstLine="0"/>
                          <w:jc w:val="left"/>
                        </w:pPr>
                        <w:r>
                          <w:rPr>
                            <w:rFonts w:ascii="Calibri" w:eastAsia="Calibri" w:hAnsi="Calibri" w:cs="Calibri"/>
                            <w:color w:val="595959"/>
                            <w:sz w:val="12"/>
                          </w:rPr>
                          <w:t>85</w:t>
                        </w:r>
                      </w:p>
                    </w:txbxContent>
                  </v:textbox>
                </v:rect>
                <v:shape id="Shape 20372" o:spid="_x0000_s1821" style="position:absolute;top:13046;width:32263;height:0;visibility:visible;mso-wrap-style:square;v-text-anchor:top" coordsize="3226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" path="m,l3226308,e" filled="f" strokecolor="#d9d9d9" strokeweight=".72pt">
                  <v:path arrowok="t" textboxrect="0,0,3226308,0"/>
                </v:shape>
                <v:shape id="Shape 20373" o:spid="_x0000_s1822" style="position:absolute;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" path="m,l,135636e" filled="f" strokecolor="#d9d9d9" strokeweight=".72pt">
                  <v:path arrowok="t" textboxrect="0,0,0,135636"/>
                </v:shape>
                <v:shape id="Shape 20374" o:spid="_x0000_s1823" style="position:absolute;top:14403;width:32263;height:0;visibility:visible;mso-wrap-style:square;v-text-anchor:top" coordsize="3226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" path="m,l3226308,e" filled="f" strokecolor="#d9d9d9" strokeweight=".72pt">
                  <v:path arrowok="t" textboxrect="0,0,3226308,0"/>
                </v:shape>
                <v:shape id="Shape 20375" o:spid="_x0000_s1824" style="position:absolute;left:5836;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" path="m,l,135636e" filled="f" strokecolor="#d9d9d9" strokeweight=".72pt">
                  <v:path arrowok="t" textboxrect="0,0,0,135636"/>
                </v:shape>
                <v:shape id="Shape 20376" o:spid="_x0000_s1825" style="position:absolute;left:5836;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" path="m,l,135636e" filled="f" strokecolor="#d9d9d9" strokeweight=".72pt">
                  <v:path arrowok="t" textboxrect="0,0,0,135636"/>
                </v:shape>
                <v:shape id="Shape 20377" o:spid="_x0000_s1826" style="position:absolute;left:12435;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" path="m,l,135636e" filled="f" strokecolor="#d9d9d9" strokeweight=".72pt">
                  <v:path arrowok="t" textboxrect="0,0,0,135636"/>
                </v:shape>
                <v:shape id="Shape 20378" o:spid="_x0000_s1827" style="position:absolute;left:12435;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" path="m,l,135636e" filled="f" strokecolor="#d9d9d9" strokeweight=".72pt">
                  <v:path arrowok="t" textboxrect="0,0,0,135636"/>
                </v:shape>
                <v:shape id="Shape 20379" o:spid="_x0000_s1828" style="position:absolute;left:19050;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" path="m,l,135636e" filled="f" strokecolor="#d9d9d9" strokeweight=".72pt">
                  <v:path arrowok="t" textboxrect="0,0,0,135636"/>
                </v:shape>
                <v:shape id="Shape 20380" o:spid="_x0000_s1829" style="position:absolute;left:19050;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" path="m,l,135636e" filled="f" strokecolor="#d9d9d9" strokeweight=".72pt">
                  <v:path arrowok="t" textboxrect="0,0,0,135636"/>
                </v:shape>
                <v:shape id="Shape 20381" o:spid="_x0000_s1830" style="position:absolute;left:25648;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" path="m,l,135636e" filled="f" strokecolor="#d9d9d9" strokeweight=".72pt">
                  <v:path arrowok="t" textboxrect="0,0,0,135636"/>
                </v:shape>
                <v:shape id="Shape 20382" o:spid="_x0000_s1831" style="position:absolute;left:25648;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" path="m,l,135636e" filled="f" strokecolor="#d9d9d9" strokeweight=".72pt">
                  <v:path arrowok="t" textboxrect="0,0,0,135636"/>
                </v:shape>
                <v:shape id="Shape 20383" o:spid="_x0000_s1832" style="position:absolute;left:32263;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" path="m,l,135636e" filled="f" strokecolor="#d9d9d9" strokeweight=".72pt">
                  <v:path arrowok="t" textboxrect="0,0,0,135636"/>
                </v:shape>
                <v:shape id="Shape 20384" o:spid="_x0000_s1833" style="position:absolute;left:32263;top:13046;width:0;height:1357;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" path="m,l,135636e" filled="f" strokecolor="#d9d9d9" strokeweight=".72pt">
                  <v:path arrowok="t" textboxrect="0,0,0,135636"/>
                </v:shape>
                <v:shape id="Shape 20385" o:spid="_x0000_s1834" style="position:absolute;left:403;top:13694;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" path="m,l243840,e" filled="f" strokecolor="#ffc000" strokeweight="2.04pt">
                  <v:stroke endcap="round"/>
                  <v:path arrowok="t" textboxrect="0,0,243840,0"/>
                </v:shape>
                <v:rect id="Rectangle 20386" o:spid="_x0000_s1835" style="position:absolute;left:3106;top:13350;width:7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" filled="f" stroked="f">
                  <v:textbox inset="0,0,0,0">
                    <w:txbxContent>
                      <w:p w14:paraId="2931B687" w14:textId="77777777" w:rsidR="003A2D15" w:rsidRDefault="003A2D15">
                        <w:pPr>
                          <w:spacing w:after="160" w:line="259" w:lineRule="auto"/>
                          <w:ind w:left="0" w:right="0" w:firstLine="0"/>
                          <w:jc w:val="left"/>
                        </w:pPr>
                        <w:r>
                          <w:rPr>
                            <w:rFonts w:ascii="Calibri" w:eastAsia="Calibri" w:hAnsi="Calibri" w:cs="Calibri"/>
                            <w:color w:val="595959"/>
                            <w:sz w:val="12"/>
                          </w:rPr>
                          <w:t>%</w:t>
                        </w:r>
                      </w:p>
                    </w:txbxContent>
                  </v:textbox>
                </v:rect>
                <v:rect id="Rectangle 228928" o:spid="_x0000_s1836" style="position:absolute;left:8577;top:13376;width:200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" filled="f" stroked="f">
                  <v:textbox inset="0,0,0,0">
                    <w:txbxContent>
                      <w:p w14:paraId="322115D7" w14:textId="77777777" w:rsidR="003A2D15" w:rsidRDefault="003A2D15">
                        <w:pPr>
                          <w:spacing w:after="160" w:line="259" w:lineRule="auto"/>
                          <w:ind w:left="0" w:right="0" w:firstLine="0"/>
                          <w:jc w:val="left"/>
                        </w:pPr>
                        <w:r>
                          <w:rPr>
                            <w:rFonts w:ascii="Calibri" w:eastAsia="Calibri" w:hAnsi="Calibri" w:cs="Calibri"/>
                            <w:color w:val="595959"/>
                            <w:sz w:val="12"/>
                          </w:rPr>
                          <w:t>,70%</w:t>
                        </w:r>
                      </w:p>
                    </w:txbxContent>
                  </v:textbox>
                </v:rect>
                <v:rect id="Rectangle 228927" o:spid="_x0000_s1837" style="position:absolute;left:8196;top:13376;width:51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" filled="f" stroked="f">
                  <v:textbox inset="0,0,0,0">
                    <w:txbxContent>
                      <w:p w14:paraId="1A8BADE3" w14:textId="77777777" w:rsidR="003A2D15" w:rsidRDefault="003A2D15">
                        <w:pPr>
                          <w:spacing w:after="160" w:line="259" w:lineRule="auto"/>
                          <w:ind w:left="0" w:right="0" w:firstLine="0"/>
                          <w:jc w:val="left"/>
                        </w:pPr>
                        <w:r>
                          <w:rPr>
                            <w:rFonts w:ascii="Calibri" w:eastAsia="Calibri" w:hAnsi="Calibri" w:cs="Calibri"/>
                            <w:color w:val="595959"/>
                            <w:sz w:val="12"/>
                          </w:rPr>
                          <w:t>4</w:t>
                        </w:r>
                      </w:p>
                    </w:txbxContent>
                  </v:textbox>
                </v:rect>
                <v:rect id="Rectangle 228929" o:spid="_x0000_s1838" style="position:absolute;left:14612;top:13376;width:102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" filled="f" stroked="f">
                  <v:textbox inset="0,0,0,0">
                    <w:txbxContent>
                      <w:p w14:paraId="7646A1BC" w14:textId="77777777" w:rsidR="003A2D15" w:rsidRDefault="003A2D15">
                        <w:pPr>
                          <w:spacing w:after="160" w:line="259" w:lineRule="auto"/>
                          <w:ind w:left="0" w:right="0" w:firstLine="0"/>
                          <w:jc w:val="left"/>
                        </w:pPr>
                        <w:r>
                          <w:rPr>
                            <w:rFonts w:ascii="Calibri" w:eastAsia="Calibri" w:hAnsi="Calibri" w:cs="Calibri"/>
                            <w:color w:val="595959"/>
                            <w:sz w:val="12"/>
                          </w:rPr>
                          <w:t>11</w:t>
                        </w:r>
                      </w:p>
                    </w:txbxContent>
                  </v:textbox>
                </v:rect>
                <v:rect id="Rectangle 228930" o:spid="_x0000_s1839" style="position:absolute;left:15389;top:13376;width:20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" filled="f" stroked="f">
                  <v:textbox inset="0,0,0,0">
                    <w:txbxContent>
                      <w:p w14:paraId="340E865B" w14:textId="77777777" w:rsidR="003A2D15" w:rsidRDefault="003A2D15">
                        <w:pPr>
                          <w:spacing w:after="160" w:line="259" w:lineRule="auto"/>
                          <w:ind w:left="0" w:right="0" w:firstLine="0"/>
                          <w:jc w:val="left"/>
                        </w:pPr>
                        <w:r>
                          <w:rPr>
                            <w:rFonts w:ascii="Calibri" w:eastAsia="Calibri" w:hAnsi="Calibri" w:cs="Calibri"/>
                            <w:color w:val="595959"/>
                            <w:sz w:val="12"/>
                          </w:rPr>
                          <w:t>,41%</w:t>
                        </w:r>
                      </w:p>
                    </w:txbxContent>
                  </v:textbox>
                </v:rect>
                <v:rect id="Rectangle 228931" o:spid="_x0000_s1840" style="position:absolute;left:21222;top:13376;width:102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" filled="f" stroked="f">
                  <v:textbox inset="0,0,0,0">
                    <w:txbxContent>
                      <w:p w14:paraId="72A5C114" w14:textId="77777777" w:rsidR="003A2D15" w:rsidRDefault="003A2D15">
                        <w:pPr>
                          <w:spacing w:after="160" w:line="259" w:lineRule="auto"/>
                          <w:ind w:left="0" w:right="0" w:firstLine="0"/>
                          <w:jc w:val="left"/>
                        </w:pPr>
                        <w:r>
                          <w:rPr>
                            <w:rFonts w:ascii="Calibri" w:eastAsia="Calibri" w:hAnsi="Calibri" w:cs="Calibri"/>
                            <w:color w:val="595959"/>
                            <w:sz w:val="12"/>
                          </w:rPr>
                          <w:t>26</w:t>
                        </w:r>
                      </w:p>
                    </w:txbxContent>
                  </v:textbox>
                </v:rect>
                <v:rect id="Rectangle 228932" o:spid="_x0000_s1841" style="position:absolute;left:21999;top:13376;width:200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QK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" filled="f" stroked="f">
                  <v:textbox inset="0,0,0,0">
                    <w:txbxContent>
                      <w:p w14:paraId="333BCFD3" w14:textId="77777777" w:rsidR="003A2D15" w:rsidRDefault="003A2D15">
                        <w:pPr>
                          <w:spacing w:after="160" w:line="259" w:lineRule="auto"/>
                          <w:ind w:left="0" w:right="0" w:firstLine="0"/>
                          <w:jc w:val="left"/>
                        </w:pPr>
                        <w:r>
                          <w:rPr>
                            <w:rFonts w:ascii="Calibri" w:eastAsia="Calibri" w:hAnsi="Calibri" w:cs="Calibri"/>
                            <w:color w:val="595959"/>
                            <w:sz w:val="12"/>
                          </w:rPr>
                          <w:t>,85%</w:t>
                        </w:r>
                      </w:p>
                    </w:txbxContent>
                  </v:textbox>
                </v:rect>
                <v:rect id="Rectangle 228934" o:spid="_x0000_s1842" style="position:absolute;left:28607;top:13376;width:200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" filled="f" stroked="f">
                  <v:textbox inset="0,0,0,0">
                    <w:txbxContent>
                      <w:p w14:paraId="67B768BE" w14:textId="77777777" w:rsidR="003A2D15" w:rsidRDefault="003A2D15">
                        <w:pPr>
                          <w:spacing w:after="160" w:line="259" w:lineRule="auto"/>
                          <w:ind w:left="0" w:right="0" w:firstLine="0"/>
                          <w:jc w:val="left"/>
                        </w:pPr>
                        <w:r>
                          <w:rPr>
                            <w:rFonts w:ascii="Calibri" w:eastAsia="Calibri" w:hAnsi="Calibri" w:cs="Calibri"/>
                            <w:color w:val="595959"/>
                            <w:sz w:val="12"/>
                          </w:rPr>
                          <w:t>,05%</w:t>
                        </w:r>
                      </w:p>
                    </w:txbxContent>
                  </v:textbox>
                </v:rect>
                <v:rect id="Rectangle 228933" o:spid="_x0000_s1843" style="position:absolute;left:27830;top:13376;width:102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" filled="f" stroked="f">
                  <v:textbox inset="0,0,0,0">
                    <w:txbxContent>
                      <w:p w14:paraId="0F808446" w14:textId="77777777" w:rsidR="003A2D15" w:rsidRDefault="003A2D15">
                        <w:pPr>
                          <w:spacing w:after="160" w:line="259" w:lineRule="auto"/>
                          <w:ind w:left="0" w:right="0" w:firstLine="0"/>
                          <w:jc w:val="left"/>
                        </w:pPr>
                        <w:r>
                          <w:rPr>
                            <w:rFonts w:ascii="Calibri" w:eastAsia="Calibri" w:hAnsi="Calibri" w:cs="Calibri"/>
                            <w:color w:val="595959"/>
                            <w:sz w:val="12"/>
                          </w:rPr>
                          <w:t>57</w:t>
                        </w:r>
                      </w:p>
                    </w:txbxContent>
                  </v:textbox>
                </v:rect>
                <v:shape id="Shape 20391" o:spid="_x0000_s1844" style="position:absolute;left:9136;top:4718;width:19827;height:5273;visibility:visible;mso-wrap-style:square;v-text-anchor:top" coordsize="198272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" path="m,527304l661416,460248,1321308,304800,1982724,e" filled="f" strokecolor="#ffc000" strokeweight="2.28pt">
                  <v:stroke endcap="round"/>
                  <v:path arrowok="t" textboxrect="0,0,1982724,527304"/>
                </v:shape>
                <v:rect id="Rectangle 20392" o:spid="_x0000_s1845" style="position:absolute;left:8917;top:9006;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8T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SexPB/J1wBOX8AAAD//wMAUEsBAi0AFAAGAAgAAAAhANvh9svuAAAAhQEAABMAAAAAAAAA&#10;AAAAAAAAAAAAAFtDb250ZW50X1R5cGVzXS54bWxQSwECLQAUAAYACAAAACEAWvQsW78AAAAVAQAA&#10;CwAAAAAAAAAAAAAAAAAfAQAAX3JlbHMvLnJlbHNQSwECLQAUAAYACAAAACEACiy/E8YAAADeAAAA&#10;DwAAAAAAAAAAAAAAAAAHAgAAZHJzL2Rvd25yZXYueG1sUEsFBgAAAAADAAMAtwAAAPoCAAAAAA==&#10;" filled="f" stroked="f">
                  <v:textbox inset="0,0,0,0">
                    <w:txbxContent>
                      <w:p w14:paraId="6BA4F1A3" w14:textId="77777777" w:rsidR="003A2D15" w:rsidRDefault="003A2D15">
                        <w:pPr>
                          <w:spacing w:after="160" w:line="259" w:lineRule="auto"/>
                          <w:ind w:left="0" w:right="0" w:firstLine="0"/>
                          <w:jc w:val="left"/>
                        </w:pPr>
                        <w:r>
                          <w:rPr>
                            <w:rFonts w:ascii="Calibri" w:eastAsia="Calibri" w:hAnsi="Calibri" w:cs="Calibri"/>
                            <w:color w:val="404040"/>
                            <w:sz w:val="14"/>
                          </w:rPr>
                          <w:t>7</w:t>
                        </w:r>
                      </w:p>
                    </w:txbxContent>
                  </v:textbox>
                </v:rect>
                <v:rect id="Rectangle 20393" o:spid="_x0000_s1846" style="position:absolute;left:15313;top:9006;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" filled="f" stroked="f">
                  <v:textbox inset="0,0,0,0">
                    <w:txbxContent>
                      <w:p w14:paraId="1D12C67C" w14:textId="77777777" w:rsidR="003A2D15" w:rsidRDefault="003A2D15">
                        <w:pPr>
                          <w:spacing w:after="160" w:line="259" w:lineRule="auto"/>
                          <w:ind w:left="0" w:right="0" w:firstLine="0"/>
                          <w:jc w:val="left"/>
                        </w:pPr>
                        <w:r>
                          <w:rPr>
                            <w:rFonts w:ascii="Calibri" w:eastAsia="Calibri" w:hAnsi="Calibri" w:cs="Calibri"/>
                            <w:color w:val="404040"/>
                            <w:sz w:val="14"/>
                          </w:rPr>
                          <w:t>17</w:t>
                        </w:r>
                      </w:p>
                    </w:txbxContent>
                  </v:textbox>
                </v:rect>
                <v:rect id="Rectangle 20394" o:spid="_x0000_s1847" style="position:absolute;left:21924;top:9006;width:118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L8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4m8Rv83QlXQC6eAAAA//8DAFBLAQItABQABgAIAAAAIQDb4fbL7gAAAIUBAAATAAAAAAAA&#10;AAAAAAAAAAAAAABbQ29udGVudF9UeXBlc10ueG1sUEsBAi0AFAAGAAgAAAAhAFr0LFu/AAAAFQEA&#10;AAsAAAAAAAAAAAAAAAAAHwEAAF9yZWxzLy5yZWxzUEsBAi0AFAAGAAgAAAAhAOqJgvzHAAAA3gAA&#10;AA8AAAAAAAAAAAAAAAAABwIAAGRycy9kb3ducmV2LnhtbFBLBQYAAAAAAwADALcAAAD7AgAAAAA=&#10;" filled="f" stroked="f">
                  <v:textbox inset="0,0,0,0">
                    <w:txbxContent>
                      <w:p w14:paraId="07DC7908" w14:textId="77777777" w:rsidR="003A2D15" w:rsidRDefault="003A2D15">
                        <w:pPr>
                          <w:spacing w:after="160" w:line="259" w:lineRule="auto"/>
                          <w:ind w:left="0" w:right="0" w:firstLine="0"/>
                          <w:jc w:val="left"/>
                        </w:pPr>
                        <w:r>
                          <w:rPr>
                            <w:rFonts w:ascii="Calibri" w:eastAsia="Calibri" w:hAnsi="Calibri" w:cs="Calibri"/>
                            <w:color w:val="404040"/>
                            <w:sz w:val="14"/>
                          </w:rPr>
                          <w:t>40</w:t>
                        </w:r>
                      </w:p>
                    </w:txbxContent>
                  </v:textbox>
                </v:rect>
                <v:rect id="Rectangle 20395" o:spid="_x0000_s1848" style="position:absolute;left:28531;top:9006;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dn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4m8Rv83QlXQC6eAAAA//8DAFBLAQItABQABgAIAAAAIQDb4fbL7gAAAIUBAAATAAAAAAAA&#10;AAAAAAAAAAAAAABbQ29udGVudF9UeXBlc10ueG1sUEsBAi0AFAAGAAgAAAAhAFr0LFu/AAAAFQEA&#10;AAsAAAAAAAAAAAAAAAAAHwEAAF9yZWxzLy5yZWxzUEsBAi0AFAAGAAgAAAAhAIXFJ2fHAAAA3gAA&#10;AA8AAAAAAAAAAAAAAAAABwIAAGRycy9kb3ducmV2LnhtbFBLBQYAAAAAAwADALcAAAD7AgAAAAA=&#10;" filled="f" stroked="f">
                  <v:textbox inset="0,0,0,0">
                    <w:txbxContent>
                      <w:p w14:paraId="37C1D004" w14:textId="77777777" w:rsidR="003A2D15" w:rsidRDefault="003A2D15">
                        <w:pPr>
                          <w:spacing w:after="160" w:line="259" w:lineRule="auto"/>
                          <w:ind w:left="0" w:right="0" w:firstLine="0"/>
                          <w:jc w:val="left"/>
                        </w:pPr>
                        <w:r>
                          <w:rPr>
                            <w:rFonts w:ascii="Calibri" w:eastAsia="Calibri" w:hAnsi="Calibri" w:cs="Calibri"/>
                            <w:color w:val="404040"/>
                            <w:sz w:val="14"/>
                          </w:rPr>
                          <w:t>85</w:t>
                        </w:r>
                      </w:p>
                    </w:txbxContent>
                  </v:textbox>
                </v:rect>
                <v:shape id="Shape 20396" o:spid="_x0000_s1849" style="position:absolute;left:9128;top:9114;width:701;height:884;visibility:visible;mso-wrap-style:square;v-text-anchor:top" coordsize="7010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" path="m,88392l13716,,70104,e" filled="f" strokecolor="#a6a6a6" strokeweight=".72pt">
                  <v:path arrowok="t" textboxrect="0,0,70104,88392"/>
                </v:shape>
                <v:shape id="Shape 20397" o:spid="_x0000_s1850" style="position:absolute;left:15742;top:7773;width:823;height:1555;visibility:visible;mso-wrap-style:square;v-text-anchor:top" coordsize="8229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" path="m,155448l25908,,82296,e" filled="f" strokecolor="#a6a6a6" strokeweight=".72pt">
                  <v:path arrowok="t" textboxrect="0,0,82296,155448"/>
                </v:shape>
                <v:rect id="Rectangle 228917" o:spid="_x0000_s1851" style="position:absolute;left:10250;top:8759;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" filled="f" stroked="f">
                  <v:textbox inset="0,0,0,0">
                    <w:txbxContent>
                      <w:p w14:paraId="7A7BB4EB" w14:textId="77777777" w:rsidR="003A2D15" w:rsidRDefault="003A2D15">
                        <w:pPr>
                          <w:spacing w:after="160" w:line="259" w:lineRule="auto"/>
                          <w:ind w:left="0" w:right="0" w:firstLine="0"/>
                          <w:jc w:val="left"/>
                        </w:pPr>
                        <w:r>
                          <w:rPr>
                            <w:rFonts w:ascii="Calibri" w:eastAsia="Calibri" w:hAnsi="Calibri" w:cs="Calibri"/>
                            <w:color w:val="404040"/>
                            <w:sz w:val="14"/>
                          </w:rPr>
                          <w:t>4</w:t>
                        </w:r>
                      </w:p>
                    </w:txbxContent>
                  </v:textbox>
                </v:rect>
                <v:rect id="Rectangle 228918" o:spid="_x0000_s1852" style="position:absolute;left:10692;top:8759;width:229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" filled="f" stroked="f">
                  <v:textbox inset="0,0,0,0">
                    <w:txbxContent>
                      <w:p w14:paraId="6BAA8C9E" w14:textId="77777777" w:rsidR="003A2D15" w:rsidRDefault="003A2D15">
                        <w:pPr>
                          <w:spacing w:after="160" w:line="259" w:lineRule="auto"/>
                          <w:ind w:left="0" w:right="0" w:firstLine="0"/>
                          <w:jc w:val="left"/>
                        </w:pPr>
                        <w:r>
                          <w:rPr>
                            <w:rFonts w:ascii="Calibri" w:eastAsia="Calibri" w:hAnsi="Calibri" w:cs="Calibri"/>
                            <w:color w:val="404040"/>
                            <w:sz w:val="14"/>
                          </w:rPr>
                          <w:t>,70%</w:t>
                        </w:r>
                      </w:p>
                    </w:txbxContent>
                  </v:textbox>
                </v:rect>
                <v:rect id="Rectangle 228913" o:spid="_x0000_s1853" style="position:absolute;left:16979;top:7418;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" filled="f" stroked="f">
                  <v:textbox inset="0,0,0,0">
                    <w:txbxContent>
                      <w:p w14:paraId="4C550E20" w14:textId="77777777" w:rsidR="003A2D15" w:rsidRDefault="003A2D15">
                        <w:pPr>
                          <w:spacing w:after="160" w:line="259" w:lineRule="auto"/>
                          <w:ind w:left="0" w:right="0" w:firstLine="0"/>
                          <w:jc w:val="left"/>
                        </w:pPr>
                        <w:r>
                          <w:rPr>
                            <w:rFonts w:ascii="Calibri" w:eastAsia="Calibri" w:hAnsi="Calibri" w:cs="Calibri"/>
                            <w:color w:val="404040"/>
                            <w:sz w:val="14"/>
                          </w:rPr>
                          <w:t>11</w:t>
                        </w:r>
                      </w:p>
                    </w:txbxContent>
                  </v:textbox>
                </v:rect>
                <v:rect id="Rectangle 228914" o:spid="_x0000_s1854" style="position:absolute;left:17863;top:7418;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" filled="f" stroked="f">
                  <v:textbox inset="0,0,0,0">
                    <w:txbxContent>
                      <w:p w14:paraId="3E9BCDF1" w14:textId="77777777" w:rsidR="003A2D15" w:rsidRDefault="003A2D15">
                        <w:pPr>
                          <w:spacing w:after="160" w:line="259" w:lineRule="auto"/>
                          <w:ind w:left="0" w:right="0" w:firstLine="0"/>
                          <w:jc w:val="left"/>
                        </w:pPr>
                        <w:r>
                          <w:rPr>
                            <w:rFonts w:ascii="Calibri" w:eastAsia="Calibri" w:hAnsi="Calibri" w:cs="Calibri"/>
                            <w:color w:val="404040"/>
                            <w:sz w:val="14"/>
                          </w:rPr>
                          <w:t>,41%</w:t>
                        </w:r>
                      </w:p>
                    </w:txbxContent>
                  </v:textbox>
                </v:rect>
                <v:rect id="Rectangle 228915" o:spid="_x0000_s1855" style="position:absolute;left:23463;top:7418;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" filled="f" stroked="f">
                  <v:textbox inset="0,0,0,0">
                    <w:txbxContent>
                      <w:p w14:paraId="61118B73" w14:textId="77777777" w:rsidR="003A2D15" w:rsidRDefault="003A2D15">
                        <w:pPr>
                          <w:spacing w:after="160" w:line="259" w:lineRule="auto"/>
                          <w:ind w:left="0" w:right="0" w:firstLine="0"/>
                          <w:jc w:val="left"/>
                        </w:pPr>
                        <w:r>
                          <w:rPr>
                            <w:rFonts w:ascii="Calibri" w:eastAsia="Calibri" w:hAnsi="Calibri" w:cs="Calibri"/>
                            <w:color w:val="404040"/>
                            <w:sz w:val="14"/>
                          </w:rPr>
                          <w:t>26</w:t>
                        </w:r>
                      </w:p>
                    </w:txbxContent>
                  </v:textbox>
                </v:rect>
                <v:rect id="Rectangle 228916" o:spid="_x0000_s1856" style="position:absolute;left:24347;top:7418;width:229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" filled="f" stroked="f">
                  <v:textbox inset="0,0,0,0">
                    <w:txbxContent>
                      <w:p w14:paraId="4C86B835" w14:textId="77777777" w:rsidR="003A2D15" w:rsidRDefault="003A2D15">
                        <w:pPr>
                          <w:spacing w:after="160" w:line="259" w:lineRule="auto"/>
                          <w:ind w:left="0" w:right="0" w:firstLine="0"/>
                          <w:jc w:val="left"/>
                        </w:pPr>
                        <w:r>
                          <w:rPr>
                            <w:rFonts w:ascii="Calibri" w:eastAsia="Calibri" w:hAnsi="Calibri" w:cs="Calibri"/>
                            <w:color w:val="404040"/>
                            <w:sz w:val="14"/>
                          </w:rPr>
                          <w:t>,85%</w:t>
                        </w:r>
                      </w:p>
                    </w:txbxContent>
                  </v:textbox>
                </v:rect>
                <v:rect id="Rectangle 228876" o:spid="_x0000_s1857" style="position:absolute;left:30074;top:4376;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" filled="f" stroked="f">
                  <v:textbox inset="0,0,0,0">
                    <w:txbxContent>
                      <w:p w14:paraId="5B30A375" w14:textId="77777777" w:rsidR="003A2D15" w:rsidRDefault="003A2D15">
                        <w:pPr>
                          <w:spacing w:after="160" w:line="259" w:lineRule="auto"/>
                          <w:ind w:left="0" w:right="0" w:firstLine="0"/>
                          <w:jc w:val="left"/>
                        </w:pPr>
                        <w:r>
                          <w:rPr>
                            <w:rFonts w:ascii="Calibri" w:eastAsia="Calibri" w:hAnsi="Calibri" w:cs="Calibri"/>
                            <w:color w:val="404040"/>
                            <w:sz w:val="14"/>
                          </w:rPr>
                          <w:t>57</w:t>
                        </w:r>
                      </w:p>
                    </w:txbxContent>
                  </v:textbox>
                </v:rect>
                <v:rect id="Rectangle 228878" o:spid="_x0000_s1858" style="position:absolute;left:30958;top:4376;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" filled="f" stroked="f">
                  <v:textbox inset="0,0,0,0">
                    <w:txbxContent>
                      <w:p w14:paraId="1A4727D4" w14:textId="77777777" w:rsidR="003A2D15" w:rsidRDefault="003A2D15">
                        <w:pPr>
                          <w:spacing w:after="160" w:line="259" w:lineRule="auto"/>
                          <w:ind w:left="0" w:right="0" w:firstLine="0"/>
                          <w:jc w:val="left"/>
                        </w:pPr>
                        <w:r>
                          <w:rPr>
                            <w:rFonts w:ascii="Calibri" w:eastAsia="Calibri" w:hAnsi="Calibri" w:cs="Calibri"/>
                            <w:color w:val="404040"/>
                            <w:sz w:val="14"/>
                          </w:rPr>
                          <w:t>,05%</w:t>
                        </w:r>
                      </w:p>
                    </w:txbxContent>
                  </v:textbox>
                </v:rect>
                <v:rect id="Rectangle 20413" o:spid="_x0000_s1859" style="position:absolute;left:4563;top:10073;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S3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zGgxH83QlXQC5eAAAA//8DAFBLAQItABQABgAIAAAAIQDb4fbL7gAAAIUBAAATAAAAAAAA&#10;AAAAAAAAAAAAAABbQ29udGVudF9UeXBlc10ueG1sUEsBAi0AFAAGAAgAAAAhAFr0LFu/AAAAFQEA&#10;AAsAAAAAAAAAAAAAAAAAHwEAAF9yZWxzLy5yZWxzUEsBAi0AFAAGAAgAAAAhAMgZ1LfHAAAA3gAA&#10;AA8AAAAAAAAAAAAAAAAABwIAAGRycy9kb3ducmV2LnhtbFBLBQYAAAAAAwADALcAAAD7AgAAAAA=&#10;" filled="f" stroked="f">
                  <v:textbox inset="0,0,0,0">
                    <w:txbxContent>
                      <w:p w14:paraId="575563B8"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0414" o:spid="_x0000_s1860" style="position:absolute;left:4112;top:9229;width:12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" filled="f" stroked="f">
                  <v:textbox inset="0,0,0,0">
                    <w:txbxContent>
                      <w:p w14:paraId="7450279A"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0415" o:spid="_x0000_s1861" style="position:absolute;left:4112;top:8393;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" filled="f" stroked="f">
                  <v:textbox inset="0,0,0,0">
                    <w:txbxContent>
                      <w:p w14:paraId="6A1086CA"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0416" o:spid="_x0000_s1862" style="position:absolute;left:4112;top:7555;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" filled="f" stroked="f">
                  <v:textbox inset="0,0,0,0">
                    <w:txbxContent>
                      <w:p w14:paraId="570C952D"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0417" o:spid="_x0000_s1863" style="position:absolute;left:4112;top:6714;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" filled="f" stroked="f">
                  <v:textbox inset="0,0,0,0">
                    <w:txbxContent>
                      <w:p w14:paraId="2905C834"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0418" o:spid="_x0000_s1864" style="position:absolute;left:4112;top:5876;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" filled="f" stroked="f">
                  <v:textbox inset="0,0,0,0">
                    <w:txbxContent>
                      <w:p w14:paraId="32E7E27B"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0419" o:spid="_x0000_s1865" style="position:absolute;left:4112;top:5033;width:12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" filled="f" stroked="f">
                  <v:textbox inset="0,0,0,0">
                    <w:txbxContent>
                      <w:p w14:paraId="5E4FCBEF"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0420" o:spid="_x0000_s1866" style="position:absolute;left:4112;top:4197;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" filled="f" stroked="f">
                  <v:textbox inset="0,0,0,0">
                    <w:txbxContent>
                      <w:p w14:paraId="20AC43E3"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20421" o:spid="_x0000_s1867" style="position:absolute;left:4112;top:3359;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" filled="f" stroked="f">
                  <v:textbox inset="0,0,0,0">
                    <w:txbxContent>
                      <w:p w14:paraId="3F4F7F97"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0422" o:spid="_x0000_s1868" style="position:absolute;left:4112;top:2517;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" filled="f" stroked="f">
                  <v:textbox inset="0,0,0,0">
                    <w:txbxContent>
                      <w:p w14:paraId="60C4F94F"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v:rect id="Rectangle 20423" o:spid="_x0000_s1869" style="position:absolute;left:3660;top:1678;width:179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" filled="f" stroked="f">
                  <v:textbox inset="0,0,0,0">
                    <w:txbxContent>
                      <w:p w14:paraId="4FFFD3E4"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v:textbox>
                </v:rect>
                <v:rect id="Rectangle 20424" o:spid="_x0000_s1870" style="position:absolute;left:3660;top:838;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Z+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mgUj+D3TrgCcv4GAAD//wMAUEsBAi0AFAAGAAgAAAAhANvh9svuAAAAhQEAABMAAAAAAAAA&#10;AAAAAAAAAAAAAFtDb250ZW50X1R5cGVzXS54bWxQSwECLQAUAAYACAAAACEAWvQsW78AAAAVAQAA&#10;CwAAAAAAAAAAAAAAAAAfAQAAX3JlbHMvLnJlbHNQSwECLQAUAAYACAAAACEAiZyGfsYAAADeAAAA&#10;DwAAAAAAAAAAAAAAAAAHAgAAZHJzL2Rvd25yZXYueG1sUEsFBgAAAAADAAMAtwAAAPoCAAAAAA==&#10;" filled="f" stroked="f">
                  <v:textbox inset="0,0,0,0">
                    <w:txbxContent>
                      <w:p w14:paraId="13BB36AC" w14:textId="77777777" w:rsidR="003A2D15" w:rsidRDefault="003A2D15">
                        <w:pPr>
                          <w:spacing w:after="160" w:line="259" w:lineRule="auto"/>
                          <w:ind w:left="0" w:right="0" w:firstLine="0"/>
                          <w:jc w:val="left"/>
                        </w:pPr>
                        <w:r>
                          <w:rPr>
                            <w:rFonts w:ascii="Calibri" w:eastAsia="Calibri" w:hAnsi="Calibri" w:cs="Calibri"/>
                            <w:color w:val="595959"/>
                            <w:sz w:val="14"/>
                          </w:rPr>
                          <w:t>110</w:t>
                        </w:r>
                      </w:p>
                    </w:txbxContent>
                  </v:textbox>
                </v:rect>
                <v:rect id="Rectangle 20425" o:spid="_x0000_s1871" style="position:absolute;left:3660;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" filled="f" stroked="f">
                  <v:textbox inset="0,0,0,0">
                    <w:txbxContent>
                      <w:p w14:paraId="2EA676E6" w14:textId="77777777" w:rsidR="003A2D15" w:rsidRDefault="003A2D15">
                        <w:pPr>
                          <w:spacing w:after="160" w:line="259" w:lineRule="auto"/>
                          <w:ind w:left="0" w:right="0" w:firstLine="0"/>
                          <w:jc w:val="left"/>
                        </w:pPr>
                        <w:r>
                          <w:rPr>
                            <w:rFonts w:ascii="Calibri" w:eastAsia="Calibri" w:hAnsi="Calibri" w:cs="Calibri"/>
                            <w:color w:val="595959"/>
                            <w:sz w:val="14"/>
                          </w:rPr>
                          <w:t>120</w:t>
                        </w:r>
                      </w:p>
                    </w:txbxContent>
                  </v:textbox>
                </v:rect>
                <v:rect id="Rectangle 20426" o:spid="_x0000_s1872" style="position:absolute;left:798;top:10128;width:405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" filled="f" stroked="f">
                  <v:textbox inset="0,0,0,0">
                    <w:txbxContent>
                      <w:p w14:paraId="11A7416B" w14:textId="459E092D" w:rsidR="003A2D15" w:rsidRPr="003832AD" w:rsidRDefault="003A2D15">
                        <w:pPr>
                          <w:spacing w:after="160" w:line="259" w:lineRule="auto"/>
                          <w:ind w:left="0" w:right="0" w:firstLine="0"/>
                          <w:jc w:val="left"/>
                          <w:rPr>
                            <w:lang w:val="sq-AL"/>
                          </w:rPr>
                        </w:pPr>
                        <w:r>
                          <w:rPr>
                            <w:rFonts w:ascii="Calibri" w:eastAsia="Calibri" w:hAnsi="Calibri" w:cs="Calibri"/>
                            <w:b/>
                            <w:color w:val="595959"/>
                            <w:sz w:val="14"/>
                            <w:lang w:val="sq-AL"/>
                          </w:rPr>
                          <w:t>interes</w:t>
                        </w:r>
                      </w:p>
                    </w:txbxContent>
                  </v:textbox>
                </v:rect>
                <v:rect id="Rectangle 20427" o:spid="_x0000_s1873" style="position:absolute;left:-281;top:1496;width:661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" filled="f" stroked="f">
                  <v:textbox inset="0,0,0,0">
                    <w:txbxContent>
                      <w:p w14:paraId="0F0679E7" w14:textId="528A7BAA" w:rsidR="003A2D15" w:rsidRPr="003832AD" w:rsidRDefault="003A2D15">
                        <w:pPr>
                          <w:spacing w:after="160" w:line="259" w:lineRule="auto"/>
                          <w:ind w:left="0" w:right="0" w:firstLine="0"/>
                          <w:jc w:val="left"/>
                          <w:rPr>
                            <w:lang w:val="sq-AL"/>
                          </w:rPr>
                        </w:pPr>
                        <w:r>
                          <w:rPr>
                            <w:rFonts w:ascii="Calibri" w:eastAsia="Calibri" w:hAnsi="Calibri" w:cs="Calibri"/>
                            <w:b/>
                            <w:color w:val="595959"/>
                            <w:sz w:val="14"/>
                            <w:lang w:val="sq-AL"/>
                          </w:rPr>
                          <w:t>frekuenca</w:t>
                        </w:r>
                      </w:p>
                    </w:txbxContent>
                  </v:textbox>
                </v:rect>
                <v:rect id="Rectangle 20443" o:spid="_x0000_s1874" style="position:absolute;left:7339;top:1093;width:312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uqxgAAAN4AAAAPAAAAZHJzL2Rvd25yZXYueG1sRI9Pi8Iw&#10;FMTvgt8hPMGbpuuK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26r7qsYAAADeAAAA&#10;DwAAAAAAAAAAAAAAAAAHAgAAZHJzL2Rvd25yZXYueG1sUEsFBgAAAAADAAMAtwAAAPoCAAAAAA==&#10;" filled="f" stroked="f">
                  <v:textbox inset="0,0,0,0">
                    <w:txbxContent>
                      <w:p w14:paraId="5E180734" w14:textId="77777777" w:rsidR="003A2D15" w:rsidRDefault="003A2D15">
                        <w:pPr>
                          <w:spacing w:after="160" w:line="259" w:lineRule="auto"/>
                          <w:ind w:left="0" w:right="0" w:firstLine="0"/>
                          <w:jc w:val="left"/>
                        </w:pPr>
                        <w:r>
                          <w:rPr>
                            <w:rFonts w:ascii="Calibri" w:eastAsia="Calibri" w:hAnsi="Calibri" w:cs="Calibri"/>
                            <w:sz w:val="14"/>
                          </w:rPr>
                          <w:t>N=149</w:t>
                        </w:r>
                      </w:p>
                    </w:txbxContent>
                  </v:textbox>
                </v:rect>
                <v:rect id="Rectangle 20444" o:spid="_x0000_s1875" style="position:absolute;left:9701;top:1093;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PexwAAAN4AAAAPAAAAZHJzL2Rvd25yZXYueG1sRI9Ba8JA&#10;FITvgv9heUJvujGE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FRDY97HAAAA3gAA&#10;AA8AAAAAAAAAAAAAAAAABwIAAGRycy9kb3ducmV2LnhtbFBLBQYAAAAAAwADALcAAAD7AgAAAAA=&#10;" filled="f" stroked="f">
                  <v:textbox inset="0,0,0,0">
                    <w:txbxContent>
                      <w:p w14:paraId="5B814E27" w14:textId="77777777" w:rsidR="003A2D15" w:rsidRDefault="003A2D15">
                        <w:pPr>
                          <w:spacing w:after="160" w:line="259" w:lineRule="auto"/>
                          <w:ind w:left="0" w:right="0" w:firstLine="0"/>
                          <w:jc w:val="left"/>
                        </w:pPr>
                        <w:r>
                          <w:rPr>
                            <w:rFonts w:ascii="Calibri" w:eastAsia="Calibri" w:hAnsi="Calibri" w:cs="Calibri"/>
                            <w:sz w:val="14"/>
                          </w:rPr>
                          <w:t xml:space="preserve"> </w:t>
                        </w:r>
                      </w:p>
                    </w:txbxContent>
                  </v:textbox>
                </v:rect>
                <w10:wrap type="square"/>
              </v:group>
            </w:pict>
          </mc:Fallback>
        </mc:AlternateContent>
      </w:r>
      <w:r w:rsidRPr="00BF412B">
        <w:rPr>
          <w:rFonts w:eastAsia="Calibri"/>
          <w:color w:val="auto"/>
          <w:sz w:val="14"/>
        </w:rPr>
        <w:t>100%</w:t>
      </w:r>
    </w:p>
    <w:p w14:paraId="7437A407" w14:textId="77777777" w:rsidR="002C733A" w:rsidRPr="00BF412B" w:rsidRDefault="009A5FED">
      <w:pPr>
        <w:tabs>
          <w:tab w:val="center" w:pos="1956"/>
          <w:tab w:val="center" w:pos="6238"/>
        </w:tabs>
        <w:spacing w:after="0" w:line="259" w:lineRule="auto"/>
        <w:ind w:left="0" w:right="0" w:firstLine="0"/>
        <w:jc w:val="left"/>
        <w:rPr>
          <w:color w:val="auto"/>
        </w:rPr>
      </w:pPr>
      <w:r w:rsidRPr="00BF412B">
        <w:rPr>
          <w:color w:val="auto"/>
        </w:rPr>
        <w:tab/>
      </w:r>
    </w:p>
    <w:p w14:paraId="159CA6AB" w14:textId="7596094B" w:rsidR="002C733A" w:rsidRPr="00BF412B" w:rsidRDefault="00361AD8" w:rsidP="00C5352D">
      <w:pPr>
        <w:spacing w:after="56" w:line="285" w:lineRule="auto"/>
        <w:ind w:left="95" w:right="0" w:firstLine="65"/>
        <w:rPr>
          <w:color w:val="auto"/>
        </w:rPr>
      </w:pPr>
      <w:proofErr w:type="spellStart"/>
      <w:r w:rsidRPr="00BF412B">
        <w:rPr>
          <w:color w:val="auto"/>
        </w:rPr>
        <w:t>paraqiten</w:t>
      </w:r>
      <w:proofErr w:type="spellEnd"/>
      <w:r w:rsidRPr="00BF412B">
        <w:rPr>
          <w:color w:val="auto"/>
        </w:rPr>
        <w:t xml:space="preserve"> </w:t>
      </w:r>
      <w:proofErr w:type="spellStart"/>
      <w:r w:rsidRPr="00BF412B">
        <w:rPr>
          <w:color w:val="auto"/>
        </w:rPr>
        <w:t>gjithsejt</w:t>
      </w:r>
      <w:proofErr w:type="spellEnd"/>
      <w:r w:rsidR="009A5FED" w:rsidRPr="00BF412B">
        <w:rPr>
          <w:color w:val="auto"/>
        </w:rPr>
        <w:t xml:space="preserve"> </w:t>
      </w:r>
      <w:r w:rsidR="009A5FED" w:rsidRPr="00BF412B">
        <w:rPr>
          <w:color w:val="auto"/>
        </w:rPr>
        <w:tab/>
        <w:t xml:space="preserve">189 </w:t>
      </w:r>
      <w:r w:rsidR="009A5FED" w:rsidRPr="00BF412B">
        <w:rPr>
          <w:rFonts w:eastAsia="Calibri"/>
          <w:color w:val="auto"/>
          <w:sz w:val="21"/>
          <w:vertAlign w:val="subscript"/>
        </w:rPr>
        <w:t xml:space="preserve">70% </w:t>
      </w:r>
      <w:proofErr w:type="spellStart"/>
      <w:r w:rsidRPr="00BF412B">
        <w:rPr>
          <w:color w:val="auto"/>
        </w:rPr>
        <w:t>pjesëmarës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ato</w:t>
      </w:r>
      <w:proofErr w:type="spellEnd"/>
      <w:r w:rsidRPr="00BF412B">
        <w:rPr>
          <w:color w:val="auto"/>
        </w:rPr>
        <w:t xml:space="preserve"> 40 (</w:t>
      </w:r>
      <w:proofErr w:type="spellStart"/>
      <w:r w:rsidRPr="00BF412B">
        <w:rPr>
          <w:color w:val="auto"/>
        </w:rPr>
        <w:t>ose</w:t>
      </w:r>
      <w:proofErr w:type="spellEnd"/>
      <w:r w:rsidR="009A5FED" w:rsidRPr="00BF412B">
        <w:rPr>
          <w:color w:val="auto"/>
        </w:rPr>
        <w:t xml:space="preserve"> 21,16%)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009A5FED" w:rsidRPr="00BF412B">
        <w:rPr>
          <w:color w:val="auto"/>
        </w:rPr>
        <w:t xml:space="preserve"> 149 (</w:t>
      </w:r>
      <w:proofErr w:type="spellStart"/>
      <w:r w:rsidRPr="00BF412B">
        <w:rPr>
          <w:color w:val="auto"/>
        </w:rPr>
        <w:t>ose</w:t>
      </w:r>
      <w:proofErr w:type="spellEnd"/>
      <w:r w:rsidR="009A5FED" w:rsidRPr="00BF412B">
        <w:rPr>
          <w:color w:val="auto"/>
        </w:rPr>
        <w:t xml:space="preserve"> 78,84%</w:t>
      </w:r>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009A5FED" w:rsidRPr="00BF412B">
        <w:rPr>
          <w:color w:val="auto"/>
        </w:rPr>
        <w:t xml:space="preserve">.  </w:t>
      </w:r>
      <w:proofErr w:type="spellStart"/>
      <w:r w:rsidR="006231CB" w:rsidRPr="00BF412B">
        <w:rPr>
          <w:color w:val="auto"/>
        </w:rPr>
        <w:t>Kjo</w:t>
      </w:r>
      <w:proofErr w:type="spellEnd"/>
      <w:r w:rsidR="006231CB" w:rsidRPr="00BF412B">
        <w:rPr>
          <w:color w:val="auto"/>
        </w:rPr>
        <w:t xml:space="preserve"> </w:t>
      </w:r>
      <w:proofErr w:type="spellStart"/>
      <w:r w:rsidR="006231CB" w:rsidRPr="00BF412B">
        <w:rPr>
          <w:color w:val="auto"/>
        </w:rPr>
        <w:t>është</w:t>
      </w:r>
      <w:proofErr w:type="spellEnd"/>
      <w:r w:rsidR="006231CB" w:rsidRPr="00BF412B">
        <w:rPr>
          <w:color w:val="auto"/>
        </w:rPr>
        <w:t xml:space="preserve"> </w:t>
      </w:r>
      <w:proofErr w:type="spellStart"/>
      <w:r w:rsidR="006231CB" w:rsidRPr="00BF412B">
        <w:rPr>
          <w:color w:val="auto"/>
        </w:rPr>
        <w:t>një</w:t>
      </w:r>
      <w:proofErr w:type="spellEnd"/>
      <w:r w:rsidR="006231CB" w:rsidRPr="00BF412B">
        <w:rPr>
          <w:color w:val="auto"/>
        </w:rPr>
        <w:t xml:space="preserve"> </w:t>
      </w:r>
      <w:proofErr w:type="spellStart"/>
      <w:r w:rsidR="006231CB" w:rsidRPr="00BF412B">
        <w:rPr>
          <w:color w:val="auto"/>
        </w:rPr>
        <w:t>epërsi</w:t>
      </w:r>
      <w:proofErr w:type="spellEnd"/>
      <w:r w:rsidR="006231CB" w:rsidRPr="00BF412B">
        <w:rPr>
          <w:color w:val="auto"/>
        </w:rPr>
        <w:t xml:space="preserve"> e </w:t>
      </w:r>
      <w:proofErr w:type="spellStart"/>
      <w:r w:rsidR="006231CB" w:rsidRPr="00BF412B">
        <w:rPr>
          <w:color w:val="auto"/>
        </w:rPr>
        <w:t>dukshme</w:t>
      </w:r>
      <w:proofErr w:type="spellEnd"/>
      <w:r w:rsidR="006231CB" w:rsidRPr="00BF412B">
        <w:rPr>
          <w:color w:val="auto"/>
        </w:rPr>
        <w:t xml:space="preserve"> </w:t>
      </w:r>
      <w:proofErr w:type="spellStart"/>
      <w:r w:rsidR="006231CB" w:rsidRPr="00BF412B">
        <w:rPr>
          <w:color w:val="auto"/>
        </w:rPr>
        <w:t>numerike</w:t>
      </w:r>
      <w:proofErr w:type="spellEnd"/>
      <w:r w:rsidR="006231CB" w:rsidRPr="00BF412B">
        <w:rPr>
          <w:color w:val="auto"/>
        </w:rPr>
        <w:t xml:space="preserve"> </w:t>
      </w:r>
      <w:proofErr w:type="spellStart"/>
      <w:r w:rsidR="00864B2A" w:rsidRPr="00BF412B">
        <w:rPr>
          <w:color w:val="auto"/>
        </w:rPr>
        <w:t>dhe</w:t>
      </w:r>
      <w:proofErr w:type="spellEnd"/>
      <w:r w:rsidR="00864B2A" w:rsidRPr="00BF412B">
        <w:rPr>
          <w:color w:val="auto"/>
        </w:rPr>
        <w:t xml:space="preserve"> hap </w:t>
      </w:r>
      <w:proofErr w:type="spellStart"/>
      <w:r w:rsidR="00864B2A" w:rsidRPr="00BF412B">
        <w:rPr>
          <w:color w:val="auto"/>
        </w:rPr>
        <w:t>poezi</w:t>
      </w:r>
      <w:proofErr w:type="spellEnd"/>
      <w:r w:rsidR="00864B2A" w:rsidRPr="00BF412B">
        <w:rPr>
          <w:color w:val="auto"/>
        </w:rPr>
        <w:t xml:space="preserve"> </w:t>
      </w:r>
      <w:proofErr w:type="spellStart"/>
      <w:r w:rsidR="00864B2A" w:rsidRPr="00BF412B">
        <w:rPr>
          <w:color w:val="auto"/>
        </w:rPr>
        <w:t>për</w:t>
      </w:r>
      <w:proofErr w:type="spellEnd"/>
      <w:r w:rsidR="00864B2A" w:rsidRPr="00BF412B">
        <w:rPr>
          <w:color w:val="auto"/>
        </w:rPr>
        <w:t xml:space="preserve"> </w:t>
      </w:r>
      <w:proofErr w:type="spellStart"/>
      <w:r w:rsidR="00864B2A" w:rsidRPr="00BF412B">
        <w:rPr>
          <w:color w:val="auto"/>
        </w:rPr>
        <w:t>meshkuj</w:t>
      </w:r>
      <w:proofErr w:type="spellEnd"/>
      <w:r w:rsidR="006231CB" w:rsidRPr="00BF412B">
        <w:rPr>
          <w:color w:val="auto"/>
        </w:rPr>
        <w:t xml:space="preserve"> 19 21% 47,50% 52,50%</w:t>
      </w:r>
      <w:r w:rsidR="00864B2A" w:rsidRPr="00BF412B">
        <w:rPr>
          <w:color w:val="auto"/>
        </w:rPr>
        <w:t xml:space="preserve"> </w:t>
      </w:r>
      <w:proofErr w:type="spellStart"/>
      <w:r w:rsidR="006231CB" w:rsidRPr="00BF412B">
        <w:rPr>
          <w:color w:val="auto"/>
        </w:rPr>
        <w:t>pyetjet</w:t>
      </w:r>
      <w:proofErr w:type="spellEnd"/>
      <w:r w:rsidR="006231CB" w:rsidRPr="00BF412B">
        <w:rPr>
          <w:color w:val="auto"/>
        </w:rPr>
        <w:t xml:space="preserve"> </w:t>
      </w:r>
      <w:proofErr w:type="spellStart"/>
      <w:r w:rsidR="006231CB" w:rsidRPr="00BF412B">
        <w:rPr>
          <w:color w:val="auto"/>
        </w:rPr>
        <w:t>pse</w:t>
      </w:r>
      <w:proofErr w:type="spellEnd"/>
      <w:r w:rsidR="006231CB" w:rsidRPr="00BF412B">
        <w:rPr>
          <w:color w:val="auto"/>
        </w:rPr>
        <w:t xml:space="preserve"> </w:t>
      </w:r>
      <w:proofErr w:type="spellStart"/>
      <w:r w:rsidR="006231CB" w:rsidRPr="00BF412B">
        <w:rPr>
          <w:color w:val="auto"/>
        </w:rPr>
        <w:t>për</w:t>
      </w:r>
      <w:proofErr w:type="spellEnd"/>
      <w:r w:rsidR="006231CB" w:rsidRPr="00BF412B">
        <w:rPr>
          <w:color w:val="auto"/>
        </w:rPr>
        <w:t xml:space="preserve"> </w:t>
      </w:r>
      <w:proofErr w:type="spellStart"/>
      <w:r w:rsidR="006231CB" w:rsidRPr="00BF412B">
        <w:rPr>
          <w:color w:val="auto"/>
        </w:rPr>
        <w:t>vajzat</w:t>
      </w:r>
      <w:proofErr w:type="spellEnd"/>
      <w:r w:rsidR="006231CB" w:rsidRPr="00BF412B">
        <w:rPr>
          <w:color w:val="auto"/>
        </w:rPr>
        <w:t xml:space="preserve">, </w:t>
      </w:r>
      <w:proofErr w:type="spellStart"/>
      <w:r w:rsidR="006231CB" w:rsidRPr="00BF412B">
        <w:rPr>
          <w:color w:val="auto"/>
        </w:rPr>
        <w:t>programet</w:t>
      </w:r>
      <w:proofErr w:type="spellEnd"/>
      <w:r w:rsidR="006231CB" w:rsidRPr="00BF412B">
        <w:rPr>
          <w:color w:val="auto"/>
        </w:rPr>
        <w:t xml:space="preserve"> </w:t>
      </w:r>
      <w:proofErr w:type="spellStart"/>
      <w:r w:rsidR="006231CB" w:rsidRPr="00BF412B">
        <w:rPr>
          <w:color w:val="auto"/>
        </w:rPr>
        <w:t>në</w:t>
      </w:r>
      <w:proofErr w:type="spellEnd"/>
      <w:r w:rsidR="006231CB" w:rsidRPr="00BF412B">
        <w:rPr>
          <w:color w:val="auto"/>
        </w:rPr>
        <w:t xml:space="preserve"> </w:t>
      </w:r>
      <w:proofErr w:type="spellStart"/>
      <w:r w:rsidR="006231CB" w:rsidRPr="00BF412B">
        <w:rPr>
          <w:color w:val="auto"/>
        </w:rPr>
        <w:t>Figurën</w:t>
      </w:r>
      <w:proofErr w:type="spellEnd"/>
      <w:r w:rsidR="006231CB" w:rsidRPr="00BF412B">
        <w:rPr>
          <w:color w:val="auto"/>
        </w:rPr>
        <w:t xml:space="preserve"> 2.7: </w:t>
      </w:r>
      <w:proofErr w:type="spellStart"/>
      <w:r w:rsidR="006231CB" w:rsidRPr="00BF412B">
        <w:rPr>
          <w:color w:val="auto"/>
        </w:rPr>
        <w:t>Shpërndarja</w:t>
      </w:r>
      <w:proofErr w:type="spellEnd"/>
      <w:r w:rsidR="006231CB" w:rsidRPr="00BF412B">
        <w:rPr>
          <w:color w:val="auto"/>
        </w:rPr>
        <w:t xml:space="preserve"> e </w:t>
      </w:r>
      <w:proofErr w:type="spellStart"/>
      <w:r w:rsidR="006231CB" w:rsidRPr="00BF412B">
        <w:rPr>
          <w:color w:val="auto"/>
        </w:rPr>
        <w:t>interesave</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pjesëmarrësve</w:t>
      </w:r>
      <w:proofErr w:type="spellEnd"/>
      <w:r w:rsidR="006231CB" w:rsidRPr="00BF412B">
        <w:rPr>
          <w:color w:val="auto"/>
        </w:rPr>
        <w:t xml:space="preserve"> </w:t>
      </w:r>
      <w:proofErr w:type="spellStart"/>
      <w:r w:rsidR="006231CB" w:rsidRPr="00BF412B">
        <w:rPr>
          <w:color w:val="auto"/>
        </w:rPr>
        <w:t>femra</w:t>
      </w:r>
      <w:proofErr w:type="spellEnd"/>
      <w:r w:rsidR="006231CB" w:rsidRPr="00BF412B">
        <w:rPr>
          <w:color w:val="auto"/>
        </w:rPr>
        <w:t xml:space="preserve"> </w:t>
      </w:r>
      <w:proofErr w:type="spellStart"/>
      <w:r w:rsidR="006231CB" w:rsidRPr="00BF412B">
        <w:rPr>
          <w:color w:val="auto"/>
        </w:rPr>
        <w:t>në</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cilat</w:t>
      </w:r>
      <w:proofErr w:type="spellEnd"/>
      <w:r w:rsidR="006231CB" w:rsidRPr="00BF412B">
        <w:rPr>
          <w:color w:val="auto"/>
        </w:rPr>
        <w:t xml:space="preserve"> </w:t>
      </w:r>
      <w:proofErr w:type="spellStart"/>
      <w:r w:rsidR="006231CB" w:rsidRPr="00BF412B">
        <w:rPr>
          <w:color w:val="auto"/>
        </w:rPr>
        <w:t>një</w:t>
      </w:r>
      <w:proofErr w:type="spellEnd"/>
      <w:r w:rsidR="006231CB" w:rsidRPr="00BF412B">
        <w:rPr>
          <w:color w:val="auto"/>
        </w:rPr>
        <w:t xml:space="preserve"> element </w:t>
      </w:r>
      <w:proofErr w:type="spellStart"/>
      <w:r w:rsidR="006231CB" w:rsidRPr="00BF412B">
        <w:rPr>
          <w:color w:val="auto"/>
        </w:rPr>
        <w:t>i</w:t>
      </w:r>
      <w:proofErr w:type="spellEnd"/>
      <w:r w:rsidR="006231CB" w:rsidRPr="00BF412B">
        <w:rPr>
          <w:color w:val="auto"/>
        </w:rPr>
        <w:t xml:space="preserve"> </w:t>
      </w:r>
      <w:proofErr w:type="spellStart"/>
      <w:r w:rsidR="006231CB" w:rsidRPr="00BF412B">
        <w:rPr>
          <w:color w:val="auto"/>
        </w:rPr>
        <w:t>rëndësishëm</w:t>
      </w:r>
      <w:proofErr w:type="spellEnd"/>
      <w:r w:rsidR="006231CB" w:rsidRPr="00BF412B">
        <w:rPr>
          <w:color w:val="auto"/>
        </w:rPr>
        <w:t xml:space="preserve"> </w:t>
      </w:r>
      <w:proofErr w:type="spellStart"/>
      <w:r w:rsidR="006231CB" w:rsidRPr="00BF412B">
        <w:rPr>
          <w:color w:val="auto"/>
        </w:rPr>
        <w:t>është</w:t>
      </w:r>
      <w:proofErr w:type="spellEnd"/>
      <w:r w:rsidR="006231CB" w:rsidRPr="00BF412B">
        <w:rPr>
          <w:color w:val="auto"/>
        </w:rPr>
        <w:t xml:space="preserve"> </w:t>
      </w:r>
      <w:proofErr w:type="spellStart"/>
      <w:r w:rsidR="006231CB" w:rsidRPr="00BF412B">
        <w:rPr>
          <w:color w:val="auto"/>
        </w:rPr>
        <w:t>еmisioni</w:t>
      </w:r>
      <w:proofErr w:type="spellEnd"/>
      <w:r w:rsidR="006231CB" w:rsidRPr="00BF412B">
        <w:rPr>
          <w:color w:val="auto"/>
        </w:rPr>
        <w:t xml:space="preserve"> </w:t>
      </w:r>
      <w:proofErr w:type="spellStart"/>
      <w:r w:rsidR="006231CB" w:rsidRPr="00BF412B">
        <w:rPr>
          <w:color w:val="auto"/>
        </w:rPr>
        <w:t>Shkolla</w:t>
      </w:r>
      <w:proofErr w:type="spellEnd"/>
      <w:r w:rsidR="006231CB" w:rsidRPr="00BF412B">
        <w:rPr>
          <w:color w:val="auto"/>
        </w:rPr>
        <w:t xml:space="preserve"> </w:t>
      </w:r>
      <w:proofErr w:type="spellStart"/>
      <w:r w:rsidR="006231CB" w:rsidRPr="00BF412B">
        <w:rPr>
          <w:color w:val="auto"/>
        </w:rPr>
        <w:t>ime</w:t>
      </w:r>
      <w:proofErr w:type="spellEnd"/>
      <w:r w:rsidR="006231CB" w:rsidRPr="00BF412B">
        <w:rPr>
          <w:color w:val="auto"/>
        </w:rPr>
        <w:t xml:space="preserve"> (MRT 2 - </w:t>
      </w:r>
      <w:proofErr w:type="spellStart"/>
      <w:r w:rsidR="006231CB" w:rsidRPr="00BF412B">
        <w:rPr>
          <w:color w:val="auto"/>
        </w:rPr>
        <w:t>Programi</w:t>
      </w:r>
      <w:proofErr w:type="spellEnd"/>
      <w:r w:rsidR="006231CB" w:rsidRPr="00BF412B">
        <w:rPr>
          <w:color w:val="auto"/>
        </w:rPr>
        <w:t xml:space="preserve"> </w:t>
      </w:r>
      <w:proofErr w:type="spellStart"/>
      <w:r w:rsidR="006231CB" w:rsidRPr="00BF412B">
        <w:rPr>
          <w:color w:val="auto"/>
        </w:rPr>
        <w:t>i</w:t>
      </w:r>
      <w:proofErr w:type="spellEnd"/>
      <w:r w:rsidR="006231CB" w:rsidRPr="00BF412B">
        <w:rPr>
          <w:color w:val="auto"/>
        </w:rPr>
        <w:t xml:space="preserve"> </w:t>
      </w:r>
      <w:proofErr w:type="spellStart"/>
      <w:r w:rsidR="006231CB" w:rsidRPr="00BF412B">
        <w:rPr>
          <w:color w:val="auto"/>
        </w:rPr>
        <w:t>performancës</w:t>
      </w:r>
      <w:proofErr w:type="spellEnd"/>
      <w:r w:rsidR="006231CB" w:rsidRPr="00BF412B">
        <w:rPr>
          <w:color w:val="auto"/>
        </w:rPr>
        <w:t xml:space="preserve"> </w:t>
      </w:r>
      <w:proofErr w:type="spellStart"/>
      <w:r w:rsidR="006231CB" w:rsidRPr="00BF412B">
        <w:rPr>
          <w:color w:val="auto"/>
        </w:rPr>
        <w:t>skenike</w:t>
      </w:r>
      <w:proofErr w:type="spellEnd"/>
      <w:r w:rsidR="006231CB" w:rsidRPr="00BF412B">
        <w:rPr>
          <w:color w:val="auto"/>
        </w:rPr>
        <w:t xml:space="preserve"> </w:t>
      </w:r>
      <w:proofErr w:type="spellStart"/>
      <w:r w:rsidR="006231CB" w:rsidRPr="00BF412B">
        <w:rPr>
          <w:color w:val="auto"/>
        </w:rPr>
        <w:t>ose</w:t>
      </w:r>
      <w:proofErr w:type="spellEnd"/>
      <w:r w:rsidR="006231CB" w:rsidRPr="00BF412B">
        <w:rPr>
          <w:color w:val="auto"/>
        </w:rPr>
        <w:t xml:space="preserve"> </w:t>
      </w:r>
      <w:proofErr w:type="spellStart"/>
      <w:r w:rsidR="006231CB" w:rsidRPr="00BF412B">
        <w:rPr>
          <w:color w:val="auto"/>
        </w:rPr>
        <w:t>artit</w:t>
      </w:r>
      <w:proofErr w:type="spellEnd"/>
      <w:r w:rsidR="006231CB" w:rsidRPr="00BF412B">
        <w:rPr>
          <w:color w:val="auto"/>
        </w:rPr>
        <w:t xml:space="preserve">, </w:t>
      </w:r>
      <w:proofErr w:type="spellStart"/>
      <w:r w:rsidR="006231CB" w:rsidRPr="00BF412B">
        <w:rPr>
          <w:color w:val="auto"/>
        </w:rPr>
        <w:t>gjuha</w:t>
      </w:r>
      <w:proofErr w:type="spellEnd"/>
      <w:r w:rsidR="006231CB" w:rsidRPr="00BF412B">
        <w:rPr>
          <w:color w:val="auto"/>
        </w:rPr>
        <w:t xml:space="preserve"> </w:t>
      </w:r>
      <w:proofErr w:type="spellStart"/>
      <w:r w:rsidR="006231CB" w:rsidRPr="00BF412B">
        <w:rPr>
          <w:color w:val="auto"/>
        </w:rPr>
        <w:t>shqipe</w:t>
      </w:r>
      <w:proofErr w:type="spellEnd"/>
      <w:r w:rsidR="006231CB" w:rsidRPr="00BF412B">
        <w:rPr>
          <w:color w:val="auto"/>
        </w:rPr>
        <w:t xml:space="preserve"> </w:t>
      </w:r>
      <w:proofErr w:type="spellStart"/>
      <w:r w:rsidR="006231CB" w:rsidRPr="00BF412B">
        <w:rPr>
          <w:color w:val="auto"/>
        </w:rPr>
        <w:t>në</w:t>
      </w:r>
      <w:proofErr w:type="spellEnd"/>
      <w:r w:rsidR="006231CB" w:rsidRPr="00BF412B">
        <w:rPr>
          <w:color w:val="auto"/>
        </w:rPr>
        <w:t xml:space="preserve"> </w:t>
      </w:r>
      <w:proofErr w:type="spellStart"/>
      <w:r w:rsidR="006231CB" w:rsidRPr="00BF412B">
        <w:rPr>
          <w:color w:val="auto"/>
        </w:rPr>
        <w:t>periudhën</w:t>
      </w:r>
      <w:proofErr w:type="spellEnd"/>
      <w:r w:rsidR="006231CB" w:rsidRPr="00BF412B">
        <w:rPr>
          <w:color w:val="auto"/>
        </w:rPr>
        <w:t xml:space="preserve"> 15.09 - 15.10.2019) </w:t>
      </w:r>
      <w:proofErr w:type="spellStart"/>
      <w:r w:rsidR="006231CB" w:rsidRPr="00BF412B">
        <w:rPr>
          <w:color w:val="auto"/>
        </w:rPr>
        <w:t>janë</w:t>
      </w:r>
      <w:proofErr w:type="spellEnd"/>
      <w:r w:rsidR="006231CB" w:rsidRPr="00BF412B">
        <w:rPr>
          <w:color w:val="auto"/>
        </w:rPr>
        <w:t xml:space="preserve"> </w:t>
      </w:r>
      <w:proofErr w:type="spellStart"/>
      <w:r w:rsidR="006231CB" w:rsidRPr="00BF412B">
        <w:rPr>
          <w:color w:val="auto"/>
        </w:rPr>
        <w:t>më</w:t>
      </w:r>
      <w:proofErr w:type="spellEnd"/>
      <w:r w:rsidR="006231CB" w:rsidRPr="00BF412B">
        <w:rPr>
          <w:color w:val="auto"/>
        </w:rPr>
        <w:t xml:space="preserve"> </w:t>
      </w:r>
      <w:proofErr w:type="spellStart"/>
      <w:r w:rsidR="006231CB" w:rsidRPr="00BF412B">
        <w:rPr>
          <w:color w:val="auto"/>
        </w:rPr>
        <w:t>tërheqëse</w:t>
      </w:r>
      <w:proofErr w:type="spellEnd"/>
      <w:r w:rsidR="006231CB" w:rsidRPr="00BF412B">
        <w:rPr>
          <w:color w:val="auto"/>
        </w:rPr>
        <w:t xml:space="preserve"> </w:t>
      </w:r>
      <w:proofErr w:type="spellStart"/>
      <w:r w:rsidR="006231CB" w:rsidRPr="00BF412B">
        <w:rPr>
          <w:color w:val="auto"/>
        </w:rPr>
        <w:t>sesa</w:t>
      </w:r>
      <w:proofErr w:type="spellEnd"/>
      <w:r w:rsidR="006231CB" w:rsidRPr="00BF412B">
        <w:rPr>
          <w:color w:val="auto"/>
        </w:rPr>
        <w:t xml:space="preserve"> </w:t>
      </w:r>
      <w:proofErr w:type="spellStart"/>
      <w:r w:rsidR="006231CB" w:rsidRPr="00BF412B">
        <w:rPr>
          <w:color w:val="auto"/>
        </w:rPr>
        <w:t>për</w:t>
      </w:r>
      <w:proofErr w:type="spellEnd"/>
      <w:r w:rsidR="006231CB" w:rsidRPr="00BF412B">
        <w:rPr>
          <w:color w:val="auto"/>
        </w:rPr>
        <w:t xml:space="preserve"> </w:t>
      </w:r>
      <w:proofErr w:type="spellStart"/>
      <w:r w:rsidR="006231CB" w:rsidRPr="00BF412B">
        <w:rPr>
          <w:color w:val="auto"/>
        </w:rPr>
        <w:t>djemtë</w:t>
      </w:r>
      <w:proofErr w:type="spellEnd"/>
      <w:r w:rsidR="006231CB" w:rsidRPr="00BF412B">
        <w:rPr>
          <w:color w:val="auto"/>
        </w:rPr>
        <w:t xml:space="preserve">. </w:t>
      </w:r>
      <w:proofErr w:type="spellStart"/>
      <w:r w:rsidR="006231CB" w:rsidRPr="00BF412B">
        <w:rPr>
          <w:color w:val="auto"/>
        </w:rPr>
        <w:t>Sidoqoftë</w:t>
      </w:r>
      <w:proofErr w:type="spellEnd"/>
      <w:r w:rsidR="006231CB" w:rsidRPr="00BF412B">
        <w:rPr>
          <w:color w:val="auto"/>
        </w:rPr>
        <w:t xml:space="preserve">, </w:t>
      </w:r>
      <w:proofErr w:type="spellStart"/>
      <w:r w:rsidR="006231CB" w:rsidRPr="00BF412B">
        <w:rPr>
          <w:color w:val="auto"/>
        </w:rPr>
        <w:t>përkundër</w:t>
      </w:r>
      <w:proofErr w:type="spellEnd"/>
      <w:r w:rsidR="006231CB" w:rsidRPr="00BF412B">
        <w:rPr>
          <w:color w:val="auto"/>
        </w:rPr>
        <w:t xml:space="preserve"> </w:t>
      </w:r>
      <w:proofErr w:type="spellStart"/>
      <w:r w:rsidR="006231CB" w:rsidRPr="00BF412B">
        <w:rPr>
          <w:color w:val="auto"/>
        </w:rPr>
        <w:t>numrit</w:t>
      </w:r>
      <w:proofErr w:type="spellEnd"/>
      <w:r w:rsidR="006231CB" w:rsidRPr="00BF412B">
        <w:rPr>
          <w:color w:val="auto"/>
        </w:rPr>
        <w:t xml:space="preserve"> </w:t>
      </w:r>
      <w:proofErr w:type="spellStart"/>
      <w:r w:rsidR="006231CB" w:rsidRPr="00BF412B">
        <w:rPr>
          <w:color w:val="auto"/>
        </w:rPr>
        <w:t>më</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madh</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pjesëmarrësve</w:t>
      </w:r>
      <w:proofErr w:type="spellEnd"/>
      <w:r w:rsidR="006231CB" w:rsidRPr="00BF412B">
        <w:rPr>
          <w:color w:val="auto"/>
        </w:rPr>
        <w:t xml:space="preserve"> </w:t>
      </w:r>
      <w:proofErr w:type="spellStart"/>
      <w:r w:rsidR="006231CB" w:rsidRPr="00BF412B">
        <w:rPr>
          <w:color w:val="auto"/>
        </w:rPr>
        <w:t>femra</w:t>
      </w:r>
      <w:proofErr w:type="spellEnd"/>
      <w:r w:rsidR="006231CB" w:rsidRPr="00BF412B">
        <w:rPr>
          <w:color w:val="auto"/>
        </w:rPr>
        <w:t xml:space="preserve"> (me </w:t>
      </w:r>
      <w:proofErr w:type="spellStart"/>
      <w:r w:rsidR="006231CB" w:rsidRPr="00BF412B">
        <w:rPr>
          <w:color w:val="auto"/>
        </w:rPr>
        <w:t>një</w:t>
      </w:r>
      <w:proofErr w:type="spellEnd"/>
      <w:r w:rsidR="006231CB" w:rsidRPr="00BF412B">
        <w:rPr>
          <w:color w:val="auto"/>
        </w:rPr>
        <w:t xml:space="preserve"> </w:t>
      </w:r>
      <w:proofErr w:type="spellStart"/>
      <w:r w:rsidR="006231CB" w:rsidRPr="00BF412B">
        <w:rPr>
          <w:color w:val="auto"/>
        </w:rPr>
        <w:t>raport</w:t>
      </w:r>
      <w:proofErr w:type="spellEnd"/>
      <w:r w:rsidR="006231CB" w:rsidRPr="00BF412B">
        <w:rPr>
          <w:color w:val="auto"/>
        </w:rPr>
        <w:t xml:space="preserve"> </w:t>
      </w:r>
      <w:proofErr w:type="spellStart"/>
      <w:r w:rsidR="006231CB" w:rsidRPr="00BF412B">
        <w:rPr>
          <w:color w:val="auto"/>
        </w:rPr>
        <w:t>prej</w:t>
      </w:r>
      <w:proofErr w:type="spellEnd"/>
      <w:r w:rsidR="006231CB" w:rsidRPr="00BF412B">
        <w:rPr>
          <w:color w:val="auto"/>
        </w:rPr>
        <w:t xml:space="preserve"> 3.7: 1), </w:t>
      </w:r>
      <w:proofErr w:type="spellStart"/>
      <w:r w:rsidR="006231CB" w:rsidRPr="00BF412B">
        <w:rPr>
          <w:color w:val="auto"/>
        </w:rPr>
        <w:t>interesat</w:t>
      </w:r>
      <w:proofErr w:type="spellEnd"/>
      <w:r w:rsidR="006231CB" w:rsidRPr="00BF412B">
        <w:rPr>
          <w:color w:val="auto"/>
        </w:rPr>
        <w:t xml:space="preserve"> </w:t>
      </w:r>
      <w:proofErr w:type="spellStart"/>
      <w:r w:rsidR="006231CB" w:rsidRPr="00BF412B">
        <w:rPr>
          <w:color w:val="auto"/>
        </w:rPr>
        <w:t>më</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lastRenderedPageBreak/>
        <w:t>zgjedhura</w:t>
      </w:r>
      <w:proofErr w:type="spellEnd"/>
      <w:r w:rsidR="006231CB" w:rsidRPr="00BF412B">
        <w:rPr>
          <w:color w:val="auto"/>
        </w:rPr>
        <w:t xml:space="preserve">, </w:t>
      </w:r>
      <w:proofErr w:type="spellStart"/>
      <w:r w:rsidR="006231CB" w:rsidRPr="00BF412B">
        <w:rPr>
          <w:color w:val="auto"/>
        </w:rPr>
        <w:t>siç</w:t>
      </w:r>
      <w:proofErr w:type="spellEnd"/>
      <w:r w:rsidR="006231CB" w:rsidRPr="00BF412B">
        <w:rPr>
          <w:color w:val="auto"/>
        </w:rPr>
        <w:t xml:space="preserve"> </w:t>
      </w:r>
      <w:proofErr w:type="spellStart"/>
      <w:r w:rsidR="006231CB" w:rsidRPr="00BF412B">
        <w:rPr>
          <w:color w:val="auto"/>
        </w:rPr>
        <w:t>shihet</w:t>
      </w:r>
      <w:proofErr w:type="spellEnd"/>
      <w:r w:rsidR="006231CB" w:rsidRPr="00BF412B">
        <w:rPr>
          <w:color w:val="auto"/>
        </w:rPr>
        <w:t xml:space="preserve"> </w:t>
      </w:r>
      <w:proofErr w:type="spellStart"/>
      <w:r w:rsidR="006231CB" w:rsidRPr="00BF412B">
        <w:rPr>
          <w:color w:val="auto"/>
        </w:rPr>
        <w:t>në</w:t>
      </w:r>
      <w:proofErr w:type="spellEnd"/>
      <w:r w:rsidR="006231CB" w:rsidRPr="00BF412B">
        <w:rPr>
          <w:color w:val="auto"/>
        </w:rPr>
        <w:t xml:space="preserve"> </w:t>
      </w:r>
      <w:proofErr w:type="spellStart"/>
      <w:r w:rsidR="006231CB" w:rsidRPr="00BF412B">
        <w:rPr>
          <w:color w:val="auto"/>
        </w:rPr>
        <w:t>Figurat</w:t>
      </w:r>
      <w:proofErr w:type="spellEnd"/>
      <w:r w:rsidR="006231CB" w:rsidRPr="00BF412B">
        <w:rPr>
          <w:color w:val="auto"/>
        </w:rPr>
        <w:t xml:space="preserve"> 2.7 </w:t>
      </w:r>
      <w:proofErr w:type="spellStart"/>
      <w:r w:rsidR="006231CB" w:rsidRPr="00BF412B">
        <w:rPr>
          <w:color w:val="auto"/>
        </w:rPr>
        <w:t>dhe</w:t>
      </w:r>
      <w:proofErr w:type="spellEnd"/>
      <w:r w:rsidR="006231CB" w:rsidRPr="00BF412B">
        <w:rPr>
          <w:color w:val="auto"/>
        </w:rPr>
        <w:t xml:space="preserve"> 2.8, </w:t>
      </w:r>
      <w:proofErr w:type="spellStart"/>
      <w:r w:rsidR="006231CB" w:rsidRPr="00BF412B">
        <w:rPr>
          <w:color w:val="auto"/>
        </w:rPr>
        <w:t>si</w:t>
      </w:r>
      <w:proofErr w:type="spellEnd"/>
      <w:r w:rsidR="006231CB" w:rsidRPr="00BF412B">
        <w:rPr>
          <w:color w:val="auto"/>
        </w:rPr>
        <w:t xml:space="preserve"> </w:t>
      </w:r>
      <w:proofErr w:type="spellStart"/>
      <w:r w:rsidR="006231CB" w:rsidRPr="00BF412B">
        <w:rPr>
          <w:color w:val="auto"/>
        </w:rPr>
        <w:t>për</w:t>
      </w:r>
      <w:proofErr w:type="spellEnd"/>
      <w:r w:rsidR="006231CB" w:rsidRPr="00BF412B">
        <w:rPr>
          <w:color w:val="auto"/>
        </w:rPr>
        <w:t xml:space="preserve"> </w:t>
      </w:r>
      <w:proofErr w:type="spellStart"/>
      <w:r w:rsidR="006231CB" w:rsidRPr="00BF412B">
        <w:rPr>
          <w:color w:val="auto"/>
        </w:rPr>
        <w:t>pjesëmarrës</w:t>
      </w:r>
      <w:proofErr w:type="spellEnd"/>
      <w:r w:rsidR="006231CB" w:rsidRPr="00BF412B">
        <w:rPr>
          <w:color w:val="auto"/>
        </w:rPr>
        <w:t xml:space="preserve"> </w:t>
      </w:r>
      <w:proofErr w:type="spellStart"/>
      <w:r w:rsidR="006231CB" w:rsidRPr="00BF412B">
        <w:rPr>
          <w:color w:val="auto"/>
        </w:rPr>
        <w:t>meshkuj</w:t>
      </w:r>
      <w:proofErr w:type="spellEnd"/>
      <w:r w:rsidR="006231CB" w:rsidRPr="00BF412B">
        <w:rPr>
          <w:color w:val="auto"/>
        </w:rPr>
        <w:t xml:space="preserve"> </w:t>
      </w:r>
      <w:proofErr w:type="spellStart"/>
      <w:r w:rsidR="006231CB" w:rsidRPr="00BF412B">
        <w:rPr>
          <w:color w:val="auto"/>
        </w:rPr>
        <w:t>ashtu</w:t>
      </w:r>
      <w:proofErr w:type="spellEnd"/>
      <w:r w:rsidR="006231CB" w:rsidRPr="00BF412B">
        <w:rPr>
          <w:color w:val="auto"/>
        </w:rPr>
        <w:t xml:space="preserve"> </w:t>
      </w:r>
      <w:proofErr w:type="spellStart"/>
      <w:r w:rsidR="006231CB" w:rsidRPr="00BF412B">
        <w:rPr>
          <w:color w:val="auto"/>
        </w:rPr>
        <w:t>edhe</w:t>
      </w:r>
      <w:proofErr w:type="spellEnd"/>
      <w:r w:rsidR="006231CB" w:rsidRPr="00BF412B">
        <w:rPr>
          <w:color w:val="auto"/>
        </w:rPr>
        <w:t xml:space="preserve"> </w:t>
      </w:r>
      <w:proofErr w:type="spellStart"/>
      <w:r w:rsidR="006231CB" w:rsidRPr="00BF412B">
        <w:rPr>
          <w:color w:val="auto"/>
        </w:rPr>
        <w:t>për</w:t>
      </w:r>
      <w:proofErr w:type="spellEnd"/>
      <w:r w:rsidR="006231CB" w:rsidRPr="00BF412B">
        <w:rPr>
          <w:color w:val="auto"/>
        </w:rPr>
        <w:t xml:space="preserve"> </w:t>
      </w:r>
      <w:proofErr w:type="spellStart"/>
      <w:r w:rsidR="006231CB" w:rsidRPr="00BF412B">
        <w:rPr>
          <w:color w:val="auto"/>
        </w:rPr>
        <w:t>femra</w:t>
      </w:r>
      <w:proofErr w:type="spellEnd"/>
      <w:r w:rsidR="006231CB" w:rsidRPr="00BF412B">
        <w:rPr>
          <w:color w:val="auto"/>
        </w:rPr>
        <w:t xml:space="preserve"> - po </w:t>
      </w:r>
      <w:proofErr w:type="spellStart"/>
      <w:r w:rsidR="006231CB" w:rsidRPr="00BF412B">
        <w:rPr>
          <w:color w:val="auto"/>
        </w:rPr>
        <w:t>veprojnë</w:t>
      </w:r>
      <w:proofErr w:type="spellEnd"/>
      <w:r w:rsidR="006231CB" w:rsidRPr="00BF412B">
        <w:rPr>
          <w:color w:val="auto"/>
        </w:rPr>
        <w:t xml:space="preserve"> </w:t>
      </w:r>
      <w:proofErr w:type="spellStart"/>
      <w:r w:rsidR="006231CB" w:rsidRPr="00BF412B">
        <w:rPr>
          <w:color w:val="auto"/>
        </w:rPr>
        <w:t>dhe</w:t>
      </w:r>
      <w:proofErr w:type="spellEnd"/>
      <w:r w:rsidR="006231CB" w:rsidRPr="00BF412B">
        <w:rPr>
          <w:color w:val="auto"/>
        </w:rPr>
        <w:t xml:space="preserve"> </w:t>
      </w:r>
      <w:proofErr w:type="spellStart"/>
      <w:r w:rsidR="006231CB" w:rsidRPr="00BF412B">
        <w:rPr>
          <w:color w:val="auto"/>
        </w:rPr>
        <w:t>recitojnë</w:t>
      </w:r>
      <w:proofErr w:type="spellEnd"/>
      <w:r w:rsidR="006231CB" w:rsidRPr="00BF412B">
        <w:rPr>
          <w:color w:val="auto"/>
        </w:rPr>
        <w:t xml:space="preserve"> </w:t>
      </w:r>
      <w:proofErr w:type="spellStart"/>
      <w:r w:rsidR="006231CB" w:rsidRPr="00BF412B">
        <w:rPr>
          <w:color w:val="auto"/>
        </w:rPr>
        <w:t>poezi</w:t>
      </w:r>
      <w:proofErr w:type="spellEnd"/>
      <w:r w:rsidR="006231CB" w:rsidRPr="00BF412B">
        <w:rPr>
          <w:color w:val="auto"/>
        </w:rPr>
        <w:t xml:space="preserve">. </w:t>
      </w:r>
      <w:proofErr w:type="spellStart"/>
      <w:r w:rsidR="006231CB" w:rsidRPr="00BF412B">
        <w:rPr>
          <w:color w:val="auto"/>
        </w:rPr>
        <w:t>Sidoqoftë</w:t>
      </w:r>
      <w:proofErr w:type="spellEnd"/>
      <w:r w:rsidR="006231CB" w:rsidRPr="00BF412B">
        <w:rPr>
          <w:color w:val="auto"/>
        </w:rPr>
        <w:t xml:space="preserve">, </w:t>
      </w:r>
      <w:proofErr w:type="spellStart"/>
      <w:r w:rsidR="006231CB" w:rsidRPr="00BF412B">
        <w:rPr>
          <w:color w:val="auto"/>
        </w:rPr>
        <w:t>vajzat</w:t>
      </w:r>
      <w:proofErr w:type="spellEnd"/>
      <w:r w:rsidR="006231CB" w:rsidRPr="00BF412B">
        <w:rPr>
          <w:color w:val="auto"/>
        </w:rPr>
        <w:t xml:space="preserve"> </w:t>
      </w:r>
      <w:proofErr w:type="spellStart"/>
      <w:r w:rsidR="006231CB" w:rsidRPr="00BF412B">
        <w:rPr>
          <w:color w:val="auto"/>
        </w:rPr>
        <w:t>paraqiten</w:t>
      </w:r>
      <w:proofErr w:type="spellEnd"/>
      <w:r w:rsidR="006231CB" w:rsidRPr="00BF412B">
        <w:rPr>
          <w:color w:val="auto"/>
        </w:rPr>
        <w:t xml:space="preserve"> </w:t>
      </w:r>
      <w:proofErr w:type="spellStart"/>
      <w:r w:rsidR="006231CB" w:rsidRPr="00BF412B">
        <w:rPr>
          <w:color w:val="auto"/>
        </w:rPr>
        <w:t>edhe</w:t>
      </w:r>
      <w:proofErr w:type="spellEnd"/>
      <w:r w:rsidR="006231CB" w:rsidRPr="00BF412B">
        <w:rPr>
          <w:color w:val="auto"/>
        </w:rPr>
        <w:t xml:space="preserve"> </w:t>
      </w:r>
      <w:proofErr w:type="spellStart"/>
      <w:r w:rsidR="006231CB" w:rsidRPr="00BF412B">
        <w:rPr>
          <w:color w:val="auto"/>
        </w:rPr>
        <w:t>si</w:t>
      </w:r>
      <w:proofErr w:type="spellEnd"/>
      <w:r w:rsidR="006231CB" w:rsidRPr="00BF412B">
        <w:rPr>
          <w:color w:val="auto"/>
        </w:rPr>
        <w:t xml:space="preserve"> </w:t>
      </w:r>
      <w:proofErr w:type="spellStart"/>
      <w:r w:rsidR="006231CB" w:rsidRPr="00BF412B">
        <w:rPr>
          <w:color w:val="auto"/>
        </w:rPr>
        <w:t>prezantuese</w:t>
      </w:r>
      <w:proofErr w:type="spellEnd"/>
      <w:r w:rsidR="006231CB" w:rsidRPr="00BF412B">
        <w:rPr>
          <w:color w:val="auto"/>
        </w:rPr>
        <w:t xml:space="preserve"> </w:t>
      </w:r>
      <w:proofErr w:type="spellStart"/>
      <w:r w:rsidR="006231CB" w:rsidRPr="00BF412B">
        <w:rPr>
          <w:color w:val="auto"/>
        </w:rPr>
        <w:t>në</w:t>
      </w:r>
      <w:proofErr w:type="spellEnd"/>
      <w:r w:rsidR="006231CB" w:rsidRPr="00BF412B">
        <w:rPr>
          <w:color w:val="auto"/>
        </w:rPr>
        <w:t xml:space="preserve"> </w:t>
      </w:r>
      <w:proofErr w:type="spellStart"/>
      <w:r w:rsidR="006231CB" w:rsidRPr="00BF412B">
        <w:rPr>
          <w:color w:val="auto"/>
        </w:rPr>
        <w:t>shkollat</w:t>
      </w:r>
      <w:proofErr w:type="spellEnd"/>
      <w:r w:rsidR="006231CB" w:rsidRPr="00BF412B">
        <w:rPr>
          <w:color w:val="auto"/>
        </w:rPr>
        <w:t xml:space="preserve"> </w:t>
      </w:r>
      <w:proofErr w:type="spellStart"/>
      <w:r w:rsidR="006231CB" w:rsidRPr="00BF412B">
        <w:rPr>
          <w:color w:val="auto"/>
        </w:rPr>
        <w:t>nga</w:t>
      </w:r>
      <w:proofErr w:type="spellEnd"/>
      <w:r w:rsidR="006231CB" w:rsidRPr="00BF412B">
        <w:rPr>
          <w:color w:val="auto"/>
        </w:rPr>
        <w:t xml:space="preserve"> </w:t>
      </w:r>
      <w:proofErr w:type="spellStart"/>
      <w:r w:rsidR="006231CB" w:rsidRPr="00BF412B">
        <w:rPr>
          <w:color w:val="auto"/>
        </w:rPr>
        <w:t>vijnë</w:t>
      </w:r>
      <w:proofErr w:type="spellEnd"/>
      <w:r w:rsidR="006231CB" w:rsidRPr="00BF412B">
        <w:rPr>
          <w:color w:val="auto"/>
        </w:rPr>
        <w:t xml:space="preserve">, </w:t>
      </w:r>
      <w:proofErr w:type="spellStart"/>
      <w:r w:rsidR="006231CB" w:rsidRPr="00BF412B">
        <w:rPr>
          <w:color w:val="auto"/>
        </w:rPr>
        <w:t>si</w:t>
      </w:r>
      <w:proofErr w:type="spellEnd"/>
      <w:r w:rsidR="006231CB" w:rsidRPr="00BF412B">
        <w:rPr>
          <w:color w:val="auto"/>
        </w:rPr>
        <w:t xml:space="preserve"> </w:t>
      </w:r>
      <w:proofErr w:type="spellStart"/>
      <w:r w:rsidR="006231CB" w:rsidRPr="00BF412B">
        <w:rPr>
          <w:color w:val="auto"/>
        </w:rPr>
        <w:t>dhe</w:t>
      </w:r>
      <w:proofErr w:type="spellEnd"/>
      <w:r w:rsidR="006231CB" w:rsidRPr="00BF412B">
        <w:rPr>
          <w:color w:val="auto"/>
        </w:rPr>
        <w:t xml:space="preserve"> </w:t>
      </w:r>
      <w:proofErr w:type="spellStart"/>
      <w:r w:rsidR="006231CB" w:rsidRPr="00BF412B">
        <w:rPr>
          <w:color w:val="auto"/>
        </w:rPr>
        <w:t>në</w:t>
      </w:r>
      <w:proofErr w:type="spellEnd"/>
      <w:r w:rsidR="006231CB" w:rsidRPr="00BF412B">
        <w:rPr>
          <w:color w:val="auto"/>
        </w:rPr>
        <w:t xml:space="preserve"> </w:t>
      </w:r>
      <w:proofErr w:type="spellStart"/>
      <w:r w:rsidR="006231CB" w:rsidRPr="00BF412B">
        <w:rPr>
          <w:color w:val="auto"/>
        </w:rPr>
        <w:t>rolin</w:t>
      </w:r>
      <w:proofErr w:type="spellEnd"/>
      <w:r w:rsidR="006231CB" w:rsidRPr="00BF412B">
        <w:rPr>
          <w:color w:val="auto"/>
        </w:rPr>
        <w:t xml:space="preserve"> e </w:t>
      </w:r>
      <w:proofErr w:type="spellStart"/>
      <w:r w:rsidR="006231CB" w:rsidRPr="00BF412B">
        <w:rPr>
          <w:color w:val="auto"/>
        </w:rPr>
        <w:t>këngëtarëve</w:t>
      </w:r>
      <w:proofErr w:type="spellEnd"/>
      <w:r w:rsidR="006231CB" w:rsidRPr="00BF412B">
        <w:rPr>
          <w:color w:val="auto"/>
        </w:rPr>
        <w:t xml:space="preserve">, </w:t>
      </w:r>
      <w:proofErr w:type="spellStart"/>
      <w:r w:rsidR="006231CB" w:rsidRPr="00BF412B">
        <w:rPr>
          <w:color w:val="auto"/>
        </w:rPr>
        <w:t>megjithëse</w:t>
      </w:r>
      <w:proofErr w:type="spellEnd"/>
      <w:r w:rsidR="006231CB" w:rsidRPr="00BF412B">
        <w:rPr>
          <w:color w:val="auto"/>
        </w:rPr>
        <w:t xml:space="preserve"> </w:t>
      </w:r>
      <w:proofErr w:type="spellStart"/>
      <w:r w:rsidR="006231CB" w:rsidRPr="00BF412B">
        <w:rPr>
          <w:color w:val="auto"/>
        </w:rPr>
        <w:t>ky</w:t>
      </w:r>
      <w:proofErr w:type="spellEnd"/>
      <w:r w:rsidR="006231CB" w:rsidRPr="00BF412B">
        <w:rPr>
          <w:color w:val="auto"/>
        </w:rPr>
        <w:t xml:space="preserve"> </w:t>
      </w:r>
      <w:proofErr w:type="spellStart"/>
      <w:r w:rsidR="006231CB" w:rsidRPr="00BF412B">
        <w:rPr>
          <w:color w:val="auto"/>
        </w:rPr>
        <w:t>numër</w:t>
      </w:r>
      <w:proofErr w:type="spellEnd"/>
      <w:r w:rsidR="006231CB" w:rsidRPr="00BF412B">
        <w:rPr>
          <w:color w:val="auto"/>
        </w:rPr>
        <w:t xml:space="preserve"> </w:t>
      </w:r>
      <w:proofErr w:type="spellStart"/>
      <w:r w:rsidR="006231CB" w:rsidRPr="00BF412B">
        <w:rPr>
          <w:color w:val="auto"/>
        </w:rPr>
        <w:t>në</w:t>
      </w:r>
      <w:proofErr w:type="spellEnd"/>
      <w:r w:rsidR="006231CB" w:rsidRPr="00BF412B">
        <w:rPr>
          <w:color w:val="auto"/>
        </w:rPr>
        <w:t xml:space="preserve"> </w:t>
      </w:r>
      <w:proofErr w:type="spellStart"/>
      <w:r w:rsidR="006231CB" w:rsidRPr="00BF412B">
        <w:rPr>
          <w:color w:val="auto"/>
        </w:rPr>
        <w:t>shpërndarjen</w:t>
      </w:r>
      <w:proofErr w:type="spellEnd"/>
      <w:r w:rsidR="006231CB" w:rsidRPr="00BF412B">
        <w:rPr>
          <w:color w:val="auto"/>
        </w:rPr>
        <w:t xml:space="preserve"> e </w:t>
      </w:r>
      <w:proofErr w:type="spellStart"/>
      <w:r w:rsidR="006231CB" w:rsidRPr="00BF412B">
        <w:rPr>
          <w:color w:val="auto"/>
        </w:rPr>
        <w:t>përgjithshme</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interesave</w:t>
      </w:r>
      <w:proofErr w:type="spellEnd"/>
      <w:r w:rsidR="006231CB" w:rsidRPr="00BF412B">
        <w:rPr>
          <w:color w:val="auto"/>
        </w:rPr>
        <w:t xml:space="preserve"> </w:t>
      </w:r>
      <w:proofErr w:type="spellStart"/>
      <w:r w:rsidR="006231CB" w:rsidRPr="00BF412B">
        <w:rPr>
          <w:color w:val="auto"/>
        </w:rPr>
        <w:t>nuk</w:t>
      </w:r>
      <w:proofErr w:type="spellEnd"/>
      <w:r w:rsidR="006231CB" w:rsidRPr="00BF412B">
        <w:rPr>
          <w:color w:val="auto"/>
        </w:rPr>
        <w:t xml:space="preserve"> </w:t>
      </w:r>
      <w:proofErr w:type="spellStart"/>
      <w:r w:rsidR="006231CB" w:rsidRPr="00BF412B">
        <w:rPr>
          <w:color w:val="auto"/>
        </w:rPr>
        <w:t>është</w:t>
      </w:r>
      <w:proofErr w:type="spellEnd"/>
      <w:r w:rsidR="006231CB" w:rsidRPr="00BF412B">
        <w:rPr>
          <w:color w:val="auto"/>
        </w:rPr>
        <w:t xml:space="preserve"> </w:t>
      </w:r>
      <w:proofErr w:type="spellStart"/>
      <w:r w:rsidR="006231CB" w:rsidRPr="00BF412B">
        <w:rPr>
          <w:color w:val="auto"/>
        </w:rPr>
        <w:t>shumë</w:t>
      </w:r>
      <w:proofErr w:type="spellEnd"/>
      <w:r w:rsidR="006231CB" w:rsidRPr="00BF412B">
        <w:rPr>
          <w:color w:val="auto"/>
        </w:rPr>
        <w:t xml:space="preserve"> </w:t>
      </w:r>
      <w:proofErr w:type="spellStart"/>
      <w:r w:rsidR="006231CB" w:rsidRPr="00BF412B">
        <w:rPr>
          <w:color w:val="auto"/>
        </w:rPr>
        <w:t>i</w:t>
      </w:r>
      <w:proofErr w:type="spellEnd"/>
      <w:r w:rsidR="006231CB" w:rsidRPr="00BF412B">
        <w:rPr>
          <w:color w:val="auto"/>
        </w:rPr>
        <w:t xml:space="preserve"> </w:t>
      </w:r>
      <w:proofErr w:type="spellStart"/>
      <w:r w:rsidR="006231CB" w:rsidRPr="00BF412B">
        <w:rPr>
          <w:color w:val="auto"/>
        </w:rPr>
        <w:t>madh</w:t>
      </w:r>
      <w:proofErr w:type="spellEnd"/>
      <w:r w:rsidR="006231CB" w:rsidRPr="00BF412B">
        <w:rPr>
          <w:color w:val="auto"/>
        </w:rPr>
        <w:t xml:space="preserve"> - 11.41% e </w:t>
      </w:r>
      <w:proofErr w:type="spellStart"/>
      <w:r w:rsidR="006231CB" w:rsidRPr="00BF412B">
        <w:rPr>
          <w:color w:val="auto"/>
        </w:rPr>
        <w:t>femrave</w:t>
      </w:r>
      <w:proofErr w:type="spellEnd"/>
      <w:r w:rsidR="006231CB" w:rsidRPr="00BF412B">
        <w:rPr>
          <w:color w:val="auto"/>
        </w:rPr>
        <w:t xml:space="preserve"> </w:t>
      </w:r>
      <w:proofErr w:type="spellStart"/>
      <w:r w:rsidR="006231CB" w:rsidRPr="00BF412B">
        <w:rPr>
          <w:color w:val="auto"/>
        </w:rPr>
        <w:t>pjesëmarrëse</w:t>
      </w:r>
      <w:proofErr w:type="spellEnd"/>
      <w:r w:rsidR="006231CB" w:rsidRPr="00BF412B">
        <w:rPr>
          <w:color w:val="auto"/>
        </w:rPr>
        <w:t xml:space="preserve"> </w:t>
      </w:r>
      <w:proofErr w:type="spellStart"/>
      <w:r w:rsidR="006231CB" w:rsidRPr="00BF412B">
        <w:rPr>
          <w:color w:val="auto"/>
        </w:rPr>
        <w:t>kanë</w:t>
      </w:r>
      <w:proofErr w:type="spellEnd"/>
      <w:r w:rsidR="006231CB" w:rsidRPr="00BF412B">
        <w:rPr>
          <w:color w:val="auto"/>
        </w:rPr>
        <w:t xml:space="preserve"> </w:t>
      </w:r>
      <w:proofErr w:type="spellStart"/>
      <w:r w:rsidR="006231CB" w:rsidRPr="00BF412B">
        <w:rPr>
          <w:color w:val="auto"/>
        </w:rPr>
        <w:t>paraqitje</w:t>
      </w:r>
      <w:proofErr w:type="spellEnd"/>
      <w:r w:rsidR="006231CB" w:rsidRPr="00BF412B">
        <w:rPr>
          <w:color w:val="auto"/>
        </w:rPr>
        <w:t xml:space="preserve"> </w:t>
      </w:r>
      <w:proofErr w:type="spellStart"/>
      <w:r w:rsidR="006231CB" w:rsidRPr="00BF412B">
        <w:rPr>
          <w:color w:val="auto"/>
        </w:rPr>
        <w:t>skenike</w:t>
      </w:r>
      <w:proofErr w:type="spellEnd"/>
      <w:r w:rsidR="006231CB" w:rsidRPr="00BF412B">
        <w:rPr>
          <w:color w:val="auto"/>
        </w:rPr>
        <w:t xml:space="preserve"> </w:t>
      </w:r>
      <w:proofErr w:type="spellStart"/>
      <w:r w:rsidR="006231CB" w:rsidRPr="00BF412B">
        <w:rPr>
          <w:color w:val="auto"/>
        </w:rPr>
        <w:t>që</w:t>
      </w:r>
      <w:proofErr w:type="spellEnd"/>
      <w:r w:rsidR="006231CB" w:rsidRPr="00BF412B">
        <w:rPr>
          <w:color w:val="auto"/>
        </w:rPr>
        <w:t xml:space="preserve"> </w:t>
      </w:r>
      <w:proofErr w:type="spellStart"/>
      <w:r w:rsidR="006231CB" w:rsidRPr="00BF412B">
        <w:rPr>
          <w:color w:val="auto"/>
        </w:rPr>
        <w:t>përfshin</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kënduarit</w:t>
      </w:r>
      <w:proofErr w:type="spellEnd"/>
      <w:r w:rsidR="006231CB" w:rsidRPr="00BF412B">
        <w:rPr>
          <w:color w:val="auto"/>
        </w:rPr>
        <w:t xml:space="preserve"> (</w:t>
      </w:r>
      <w:proofErr w:type="spellStart"/>
      <w:r w:rsidR="006231CB" w:rsidRPr="00BF412B">
        <w:rPr>
          <w:color w:val="auto"/>
        </w:rPr>
        <w:t>që</w:t>
      </w:r>
      <w:proofErr w:type="spellEnd"/>
      <w:r w:rsidR="006231CB" w:rsidRPr="00BF412B">
        <w:rPr>
          <w:color w:val="auto"/>
        </w:rPr>
        <w:t xml:space="preserve"> </w:t>
      </w:r>
      <w:proofErr w:type="spellStart"/>
      <w:r w:rsidR="006231CB" w:rsidRPr="00BF412B">
        <w:rPr>
          <w:color w:val="auto"/>
        </w:rPr>
        <w:t>është</w:t>
      </w:r>
      <w:proofErr w:type="spellEnd"/>
      <w:r w:rsidR="006231CB" w:rsidRPr="00BF412B">
        <w:rPr>
          <w:color w:val="auto"/>
        </w:rPr>
        <w:t xml:space="preserve"> 8, d.m.th. 99% e </w:t>
      </w:r>
      <w:proofErr w:type="spellStart"/>
      <w:r w:rsidR="006231CB" w:rsidRPr="00BF412B">
        <w:rPr>
          <w:color w:val="auto"/>
        </w:rPr>
        <w:t>interesave</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zgjedhura</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numrit</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përgjithshëm</w:t>
      </w:r>
      <w:proofErr w:type="spellEnd"/>
      <w:r w:rsidR="006231CB" w:rsidRPr="00BF412B">
        <w:rPr>
          <w:color w:val="auto"/>
        </w:rPr>
        <w:t xml:space="preserve"> </w:t>
      </w:r>
      <w:proofErr w:type="spellStart"/>
      <w:r w:rsidR="006231CB" w:rsidRPr="00BF412B">
        <w:rPr>
          <w:color w:val="auto"/>
        </w:rPr>
        <w:t>të</w:t>
      </w:r>
      <w:proofErr w:type="spellEnd"/>
      <w:r w:rsidR="006231CB" w:rsidRPr="00BF412B">
        <w:rPr>
          <w:color w:val="auto"/>
        </w:rPr>
        <w:t xml:space="preserve"> </w:t>
      </w:r>
      <w:proofErr w:type="spellStart"/>
      <w:r w:rsidR="006231CB" w:rsidRPr="00BF412B">
        <w:rPr>
          <w:color w:val="auto"/>
        </w:rPr>
        <w:t>pjesëmarrësve</w:t>
      </w:r>
      <w:proofErr w:type="spellEnd"/>
      <w:r w:rsidR="006231CB" w:rsidRPr="00BF412B">
        <w:rPr>
          <w:color w:val="auto"/>
        </w:rPr>
        <w:t>).</w:t>
      </w:r>
    </w:p>
    <w:p w14:paraId="35B2A6FE" w14:textId="77777777" w:rsidR="00550551" w:rsidRPr="00BF412B" w:rsidRDefault="009A5FED" w:rsidP="006231CB">
      <w:pPr>
        <w:spacing w:after="122"/>
        <w:ind w:left="120" w:right="508"/>
        <w:rPr>
          <w:color w:val="auto"/>
        </w:rPr>
      </w:pPr>
      <w:r w:rsidRPr="00BF412B">
        <w:rPr>
          <w:rFonts w:eastAsia="Calibri"/>
          <w:noProof/>
          <w:color w:val="auto"/>
          <w:sz w:val="22"/>
        </w:rPr>
        <mc:AlternateContent>
          <mc:Choice Requires="wpg">
            <w:drawing>
              <wp:anchor distT="0" distB="0" distL="114300" distR="114300" simplePos="0" relativeHeight="251669504" behindDoc="0" locked="0" layoutInCell="1" allowOverlap="1" wp14:anchorId="3F36E42B" wp14:editId="37DC2E5F">
                <wp:simplePos x="0" y="0"/>
                <wp:positionH relativeFrom="column">
                  <wp:posOffset>2264359</wp:posOffset>
                </wp:positionH>
                <wp:positionV relativeFrom="paragraph">
                  <wp:posOffset>2301768</wp:posOffset>
                </wp:positionV>
                <wp:extent cx="3474328" cy="961760"/>
                <wp:effectExtent l="0" t="0" r="0" b="0"/>
                <wp:wrapSquare wrapText="bothSides"/>
                <wp:docPr id="229782" name="Group 229782"/>
                <wp:cNvGraphicFramePr/>
                <a:graphic xmlns:a="http://schemas.openxmlformats.org/drawingml/2006/main">
                  <a:graphicData uri="http://schemas.microsoft.com/office/word/2010/wordprocessingGroup">
                    <wpg:wgp>
                      <wpg:cNvGrpSpPr/>
                      <wpg:grpSpPr>
                        <a:xfrm>
                          <a:off x="0" y="0"/>
                          <a:ext cx="3474328" cy="961760"/>
                          <a:chOff x="0" y="0"/>
                          <a:chExt cx="3474328" cy="961760"/>
                        </a:xfrm>
                      </wpg:grpSpPr>
                      <wps:wsp>
                        <wps:cNvPr id="20448" name="Shape 20448"/>
                        <wps:cNvSpPr/>
                        <wps:spPr>
                          <a:xfrm>
                            <a:off x="559308" y="756920"/>
                            <a:ext cx="2633472" cy="0"/>
                          </a:xfrm>
                          <a:custGeom>
                            <a:avLst/>
                            <a:gdLst/>
                            <a:ahLst/>
                            <a:cxnLst/>
                            <a:rect l="0" t="0" r="0" b="0"/>
                            <a:pathLst>
                              <a:path w="2633472">
                                <a:moveTo>
                                  <a:pt x="0" y="0"/>
                                </a:moveTo>
                                <a:lnTo>
                                  <a:pt x="2633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449" name="Shape 20449"/>
                        <wps:cNvSpPr/>
                        <wps:spPr>
                          <a:xfrm>
                            <a:off x="559308" y="613664"/>
                            <a:ext cx="2633472" cy="0"/>
                          </a:xfrm>
                          <a:custGeom>
                            <a:avLst/>
                            <a:gdLst/>
                            <a:ahLst/>
                            <a:cxnLst/>
                            <a:rect l="0" t="0" r="0" b="0"/>
                            <a:pathLst>
                              <a:path w="2633472">
                                <a:moveTo>
                                  <a:pt x="0" y="0"/>
                                </a:moveTo>
                                <a:lnTo>
                                  <a:pt x="2633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450" name="Shape 20450"/>
                        <wps:cNvSpPr/>
                        <wps:spPr>
                          <a:xfrm>
                            <a:off x="559308" y="468884"/>
                            <a:ext cx="2633472" cy="0"/>
                          </a:xfrm>
                          <a:custGeom>
                            <a:avLst/>
                            <a:gdLst/>
                            <a:ahLst/>
                            <a:cxnLst/>
                            <a:rect l="0" t="0" r="0" b="0"/>
                            <a:pathLst>
                              <a:path w="2633472">
                                <a:moveTo>
                                  <a:pt x="0" y="0"/>
                                </a:moveTo>
                                <a:lnTo>
                                  <a:pt x="2633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451" name="Shape 20451"/>
                        <wps:cNvSpPr/>
                        <wps:spPr>
                          <a:xfrm>
                            <a:off x="559308" y="325628"/>
                            <a:ext cx="2633472" cy="0"/>
                          </a:xfrm>
                          <a:custGeom>
                            <a:avLst/>
                            <a:gdLst/>
                            <a:ahLst/>
                            <a:cxnLst/>
                            <a:rect l="0" t="0" r="0" b="0"/>
                            <a:pathLst>
                              <a:path w="2633472">
                                <a:moveTo>
                                  <a:pt x="0" y="0"/>
                                </a:moveTo>
                                <a:lnTo>
                                  <a:pt x="2633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452" name="Shape 20452"/>
                        <wps:cNvSpPr/>
                        <wps:spPr>
                          <a:xfrm>
                            <a:off x="559308" y="182372"/>
                            <a:ext cx="2633472" cy="0"/>
                          </a:xfrm>
                          <a:custGeom>
                            <a:avLst/>
                            <a:gdLst/>
                            <a:ahLst/>
                            <a:cxnLst/>
                            <a:rect l="0" t="0" r="0" b="0"/>
                            <a:pathLst>
                              <a:path w="2633472">
                                <a:moveTo>
                                  <a:pt x="0" y="0"/>
                                </a:moveTo>
                                <a:lnTo>
                                  <a:pt x="2633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0453" name="Shape 20453"/>
                        <wps:cNvSpPr/>
                        <wps:spPr>
                          <a:xfrm>
                            <a:off x="559308" y="39116"/>
                            <a:ext cx="2633472" cy="0"/>
                          </a:xfrm>
                          <a:custGeom>
                            <a:avLst/>
                            <a:gdLst/>
                            <a:ahLst/>
                            <a:cxnLst/>
                            <a:rect l="0" t="0" r="0" b="0"/>
                            <a:pathLst>
                              <a:path w="2633472">
                                <a:moveTo>
                                  <a:pt x="0" y="0"/>
                                </a:moveTo>
                                <a:lnTo>
                                  <a:pt x="2633472"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38" name="Picture 251638"/>
                          <pic:cNvPicPr/>
                        </pic:nvPicPr>
                        <pic:blipFill>
                          <a:blip r:embed="rId243"/>
                          <a:stretch>
                            <a:fillRect/>
                          </a:stretch>
                        </pic:blipFill>
                        <pic:spPr>
                          <a:xfrm>
                            <a:off x="950976" y="292100"/>
                            <a:ext cx="1847088" cy="609600"/>
                          </a:xfrm>
                          <a:prstGeom prst="rect">
                            <a:avLst/>
                          </a:prstGeom>
                        </pic:spPr>
                      </pic:pic>
                      <pic:pic xmlns:pic="http://schemas.openxmlformats.org/drawingml/2006/picture">
                        <pic:nvPicPr>
                          <pic:cNvPr id="251639" name="Picture 251639"/>
                          <pic:cNvPicPr/>
                        </pic:nvPicPr>
                        <pic:blipFill>
                          <a:blip r:embed="rId243"/>
                          <a:stretch>
                            <a:fillRect/>
                          </a:stretch>
                        </pic:blipFill>
                        <pic:spPr>
                          <a:xfrm>
                            <a:off x="950976" y="292100"/>
                            <a:ext cx="1847088" cy="609600"/>
                          </a:xfrm>
                          <a:prstGeom prst="rect">
                            <a:avLst/>
                          </a:prstGeom>
                        </pic:spPr>
                      </pic:pic>
                      <pic:pic xmlns:pic="http://schemas.openxmlformats.org/drawingml/2006/picture">
                        <pic:nvPicPr>
                          <pic:cNvPr id="20457" name="Picture 20457"/>
                          <pic:cNvPicPr/>
                        </pic:nvPicPr>
                        <pic:blipFill>
                          <a:blip r:embed="rId244"/>
                          <a:stretch>
                            <a:fillRect/>
                          </a:stretch>
                        </pic:blipFill>
                        <pic:spPr>
                          <a:xfrm>
                            <a:off x="952500" y="295148"/>
                            <a:ext cx="1843278" cy="604266"/>
                          </a:xfrm>
                          <a:prstGeom prst="rect">
                            <a:avLst/>
                          </a:prstGeom>
                        </pic:spPr>
                      </pic:pic>
                      <wps:wsp>
                        <wps:cNvPr id="20492" name="Shape 20492"/>
                        <wps:cNvSpPr/>
                        <wps:spPr>
                          <a:xfrm>
                            <a:off x="1216914" y="448310"/>
                            <a:ext cx="1316736" cy="42672"/>
                          </a:xfrm>
                          <a:custGeom>
                            <a:avLst/>
                            <a:gdLst/>
                            <a:ahLst/>
                            <a:cxnLst/>
                            <a:rect l="0" t="0" r="0" b="0"/>
                            <a:pathLst>
                              <a:path w="1316736" h="42672">
                                <a:moveTo>
                                  <a:pt x="0" y="42672"/>
                                </a:moveTo>
                                <a:lnTo>
                                  <a:pt x="1316736" y="0"/>
                                </a:lnTo>
                              </a:path>
                            </a:pathLst>
                          </a:custGeom>
                          <a:ln w="28956" cap="rnd">
                            <a:round/>
                          </a:ln>
                        </wps:spPr>
                        <wps:style>
                          <a:lnRef idx="1">
                            <a:srgbClr val="ED7D31"/>
                          </a:lnRef>
                          <a:fillRef idx="0">
                            <a:srgbClr val="000000">
                              <a:alpha val="0"/>
                            </a:srgbClr>
                          </a:fillRef>
                          <a:effectRef idx="0">
                            <a:scrgbClr r="0" g="0" b="0"/>
                          </a:effectRef>
                          <a:fontRef idx="none"/>
                        </wps:style>
                        <wps:bodyPr/>
                      </wps:wsp>
                      <wps:wsp>
                        <wps:cNvPr id="20493" name="Rectangle 20493"/>
                        <wps:cNvSpPr/>
                        <wps:spPr>
                          <a:xfrm>
                            <a:off x="1173734" y="753999"/>
                            <a:ext cx="118384" cy="119743"/>
                          </a:xfrm>
                          <a:prstGeom prst="rect">
                            <a:avLst/>
                          </a:prstGeom>
                          <a:ln>
                            <a:noFill/>
                          </a:ln>
                        </wps:spPr>
                        <wps:txbx>
                          <w:txbxContent>
                            <w:p w14:paraId="3A6B2EDD" w14:textId="77777777" w:rsidR="003A2D15" w:rsidRDefault="003A2D15">
                              <w:pPr>
                                <w:spacing w:after="160" w:line="259" w:lineRule="auto"/>
                                <w:ind w:left="0" w:right="0" w:firstLine="0"/>
                                <w:jc w:val="left"/>
                              </w:pPr>
                              <w:r>
                                <w:rPr>
                                  <w:rFonts w:ascii="Calibri" w:eastAsia="Calibri" w:hAnsi="Calibri" w:cs="Calibri"/>
                                  <w:color w:val="404040"/>
                                  <w:sz w:val="14"/>
                                </w:rPr>
                                <w:t>19</w:t>
                              </w:r>
                            </w:p>
                          </w:txbxContent>
                        </wps:txbx>
                        <wps:bodyPr horzOverflow="overflow" vert="horz" lIns="0" tIns="0" rIns="0" bIns="0" rtlCol="0">
                          <a:noAutofit/>
                        </wps:bodyPr>
                      </wps:wsp>
                      <wps:wsp>
                        <wps:cNvPr id="20494" name="Rectangle 20494"/>
                        <wps:cNvSpPr/>
                        <wps:spPr>
                          <a:xfrm>
                            <a:off x="2490851" y="753999"/>
                            <a:ext cx="118384" cy="119743"/>
                          </a:xfrm>
                          <a:prstGeom prst="rect">
                            <a:avLst/>
                          </a:prstGeom>
                          <a:ln>
                            <a:noFill/>
                          </a:ln>
                        </wps:spPr>
                        <wps:txbx>
                          <w:txbxContent>
                            <w:p w14:paraId="1B75F88C" w14:textId="77777777" w:rsidR="003A2D15" w:rsidRDefault="003A2D15">
                              <w:pPr>
                                <w:spacing w:after="160" w:line="259" w:lineRule="auto"/>
                                <w:ind w:left="0" w:right="0" w:firstLine="0"/>
                                <w:jc w:val="left"/>
                              </w:pPr>
                              <w:r>
                                <w:rPr>
                                  <w:rFonts w:ascii="Calibri" w:eastAsia="Calibri" w:hAnsi="Calibri" w:cs="Calibri"/>
                                  <w:color w:val="404040"/>
                                  <w:sz w:val="14"/>
                                </w:rPr>
                                <w:t>21</w:t>
                              </w:r>
                            </w:p>
                          </w:txbxContent>
                        </wps:txbx>
                        <wps:bodyPr horzOverflow="overflow" vert="horz" lIns="0" tIns="0" rIns="0" bIns="0" rtlCol="0">
                          <a:noAutofit/>
                        </wps:bodyPr>
                      </wps:wsp>
                      <wps:wsp>
                        <wps:cNvPr id="20495" name="Shape 20495"/>
                        <wps:cNvSpPr/>
                        <wps:spPr>
                          <a:xfrm>
                            <a:off x="1217676" y="427736"/>
                            <a:ext cx="82296" cy="64008"/>
                          </a:xfrm>
                          <a:custGeom>
                            <a:avLst/>
                            <a:gdLst/>
                            <a:ahLst/>
                            <a:cxnLst/>
                            <a:rect l="0" t="0" r="0" b="0"/>
                            <a:pathLst>
                              <a:path w="82296" h="64008">
                                <a:moveTo>
                                  <a:pt x="0" y="64008"/>
                                </a:moveTo>
                                <a:lnTo>
                                  <a:pt x="24384" y="0"/>
                                </a:lnTo>
                                <a:lnTo>
                                  <a:pt x="8229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28952" name="Rectangle 228952"/>
                        <wps:cNvSpPr/>
                        <wps:spPr>
                          <a:xfrm>
                            <a:off x="1340866" y="393192"/>
                            <a:ext cx="118384" cy="119743"/>
                          </a:xfrm>
                          <a:prstGeom prst="rect">
                            <a:avLst/>
                          </a:prstGeom>
                          <a:ln>
                            <a:noFill/>
                          </a:ln>
                        </wps:spPr>
                        <wps:txbx>
                          <w:txbxContent>
                            <w:p w14:paraId="257467D5" w14:textId="77777777" w:rsidR="003A2D15" w:rsidRDefault="003A2D15">
                              <w:pPr>
                                <w:spacing w:after="160" w:line="259" w:lineRule="auto"/>
                                <w:ind w:left="0" w:right="0" w:firstLine="0"/>
                                <w:jc w:val="left"/>
                              </w:pPr>
                              <w:r>
                                <w:rPr>
                                  <w:rFonts w:ascii="Calibri" w:eastAsia="Calibri" w:hAnsi="Calibri" w:cs="Calibri"/>
                                  <w:color w:val="404040"/>
                                  <w:sz w:val="14"/>
                                </w:rPr>
                                <w:t>47</w:t>
                              </w:r>
                            </w:p>
                          </w:txbxContent>
                        </wps:txbx>
                        <wps:bodyPr horzOverflow="overflow" vert="horz" lIns="0" tIns="0" rIns="0" bIns="0" rtlCol="0">
                          <a:noAutofit/>
                        </wps:bodyPr>
                      </wps:wsp>
                      <wps:wsp>
                        <wps:cNvPr id="228953" name="Rectangle 228953"/>
                        <wps:cNvSpPr/>
                        <wps:spPr>
                          <a:xfrm>
                            <a:off x="1429258" y="393192"/>
                            <a:ext cx="229950" cy="119743"/>
                          </a:xfrm>
                          <a:prstGeom prst="rect">
                            <a:avLst/>
                          </a:prstGeom>
                          <a:ln>
                            <a:noFill/>
                          </a:ln>
                        </wps:spPr>
                        <wps:txbx>
                          <w:txbxContent>
                            <w:p w14:paraId="4BAE6393" w14:textId="77777777" w:rsidR="003A2D15" w:rsidRDefault="003A2D15">
                              <w:pPr>
                                <w:spacing w:after="160" w:line="259" w:lineRule="auto"/>
                                <w:ind w:left="0" w:right="0" w:firstLine="0"/>
                                <w:jc w:val="left"/>
                              </w:pPr>
                              <w:r>
                                <w:rPr>
                                  <w:rFonts w:ascii="Calibri" w:eastAsia="Calibri" w:hAnsi="Calibri" w:cs="Calibri"/>
                                  <w:color w:val="404040"/>
                                  <w:sz w:val="14"/>
                                </w:rPr>
                                <w:t>,50%</w:t>
                              </w:r>
                            </w:p>
                          </w:txbxContent>
                        </wps:txbx>
                        <wps:bodyPr horzOverflow="overflow" vert="horz" lIns="0" tIns="0" rIns="0" bIns="0" rtlCol="0">
                          <a:noAutofit/>
                        </wps:bodyPr>
                      </wps:wsp>
                      <wps:wsp>
                        <wps:cNvPr id="228954" name="Rectangle 228954"/>
                        <wps:cNvSpPr/>
                        <wps:spPr>
                          <a:xfrm>
                            <a:off x="2645029" y="413512"/>
                            <a:ext cx="118384" cy="119743"/>
                          </a:xfrm>
                          <a:prstGeom prst="rect">
                            <a:avLst/>
                          </a:prstGeom>
                          <a:ln>
                            <a:noFill/>
                          </a:ln>
                        </wps:spPr>
                        <wps:txbx>
                          <w:txbxContent>
                            <w:p w14:paraId="2CE28BEC" w14:textId="77777777" w:rsidR="003A2D15" w:rsidRDefault="003A2D15">
                              <w:pPr>
                                <w:spacing w:after="160" w:line="259" w:lineRule="auto"/>
                                <w:ind w:left="0" w:right="0" w:firstLine="0"/>
                                <w:jc w:val="left"/>
                              </w:pPr>
                              <w:r>
                                <w:rPr>
                                  <w:rFonts w:ascii="Calibri" w:eastAsia="Calibri" w:hAnsi="Calibri" w:cs="Calibri"/>
                                  <w:color w:val="404040"/>
                                  <w:sz w:val="14"/>
                                </w:rPr>
                                <w:t>52</w:t>
                              </w:r>
                            </w:p>
                          </w:txbxContent>
                        </wps:txbx>
                        <wps:bodyPr horzOverflow="overflow" vert="horz" lIns="0" tIns="0" rIns="0" bIns="0" rtlCol="0">
                          <a:noAutofit/>
                        </wps:bodyPr>
                      </wps:wsp>
                      <wps:wsp>
                        <wps:cNvPr id="228955" name="Rectangle 228955"/>
                        <wps:cNvSpPr/>
                        <wps:spPr>
                          <a:xfrm>
                            <a:off x="2733421" y="413512"/>
                            <a:ext cx="229950" cy="119743"/>
                          </a:xfrm>
                          <a:prstGeom prst="rect">
                            <a:avLst/>
                          </a:prstGeom>
                          <a:ln>
                            <a:noFill/>
                          </a:ln>
                        </wps:spPr>
                        <wps:txbx>
                          <w:txbxContent>
                            <w:p w14:paraId="523BB187" w14:textId="77777777" w:rsidR="003A2D15" w:rsidRDefault="003A2D15">
                              <w:pPr>
                                <w:spacing w:after="160" w:line="259" w:lineRule="auto"/>
                                <w:ind w:left="0" w:right="0" w:firstLine="0"/>
                                <w:jc w:val="left"/>
                              </w:pPr>
                              <w:r>
                                <w:rPr>
                                  <w:rFonts w:ascii="Calibri" w:eastAsia="Calibri" w:hAnsi="Calibri" w:cs="Calibri"/>
                                  <w:color w:val="404040"/>
                                  <w:sz w:val="14"/>
                                </w:rPr>
                                <w:t>,50%</w:t>
                              </w:r>
                            </w:p>
                          </w:txbxContent>
                        </wps:txbx>
                        <wps:bodyPr horzOverflow="overflow" vert="horz" lIns="0" tIns="0" rIns="0" bIns="0" rtlCol="0">
                          <a:noAutofit/>
                        </wps:bodyPr>
                      </wps:wsp>
                      <wps:wsp>
                        <wps:cNvPr id="228962" name="Rectangle 228962"/>
                        <wps:cNvSpPr/>
                        <wps:spPr>
                          <a:xfrm>
                            <a:off x="3275711" y="860196"/>
                            <a:ext cx="59809" cy="120156"/>
                          </a:xfrm>
                          <a:prstGeom prst="rect">
                            <a:avLst/>
                          </a:prstGeom>
                          <a:ln>
                            <a:noFill/>
                          </a:ln>
                        </wps:spPr>
                        <wps:txbx>
                          <w:txbxContent>
                            <w:p w14:paraId="13D508D3"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28963" name="Rectangle 228963"/>
                        <wps:cNvSpPr/>
                        <wps:spPr>
                          <a:xfrm>
                            <a:off x="3321431" y="860196"/>
                            <a:ext cx="84346" cy="120156"/>
                          </a:xfrm>
                          <a:prstGeom prst="rect">
                            <a:avLst/>
                          </a:prstGeom>
                          <a:ln>
                            <a:noFill/>
                          </a:ln>
                        </wps:spPr>
                        <wps:txbx>
                          <w:txbxContent>
                            <w:p w14:paraId="603ACD6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8960" name="Rectangle 228960"/>
                        <wps:cNvSpPr/>
                        <wps:spPr>
                          <a:xfrm>
                            <a:off x="3275711" y="688467"/>
                            <a:ext cx="120265" cy="119743"/>
                          </a:xfrm>
                          <a:prstGeom prst="rect">
                            <a:avLst/>
                          </a:prstGeom>
                          <a:ln>
                            <a:noFill/>
                          </a:ln>
                        </wps:spPr>
                        <wps:txbx>
                          <w:txbxContent>
                            <w:p w14:paraId="75A4F2F6"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28961" name="Rectangle 228961"/>
                        <wps:cNvSpPr/>
                        <wps:spPr>
                          <a:xfrm>
                            <a:off x="3365517" y="688467"/>
                            <a:ext cx="84057" cy="119743"/>
                          </a:xfrm>
                          <a:prstGeom prst="rect">
                            <a:avLst/>
                          </a:prstGeom>
                          <a:ln>
                            <a:noFill/>
                          </a:ln>
                        </wps:spPr>
                        <wps:txbx>
                          <w:txbxContent>
                            <w:p w14:paraId="13995C0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8956" name="Rectangle 228956"/>
                        <wps:cNvSpPr/>
                        <wps:spPr>
                          <a:xfrm>
                            <a:off x="3275711" y="516255"/>
                            <a:ext cx="120265" cy="119743"/>
                          </a:xfrm>
                          <a:prstGeom prst="rect">
                            <a:avLst/>
                          </a:prstGeom>
                          <a:ln>
                            <a:noFill/>
                          </a:ln>
                        </wps:spPr>
                        <wps:txbx>
                          <w:txbxContent>
                            <w:p w14:paraId="5E234BE5"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28957" name="Rectangle 228957"/>
                        <wps:cNvSpPr/>
                        <wps:spPr>
                          <a:xfrm>
                            <a:off x="3365517" y="516255"/>
                            <a:ext cx="84057" cy="119743"/>
                          </a:xfrm>
                          <a:prstGeom prst="rect">
                            <a:avLst/>
                          </a:prstGeom>
                          <a:ln>
                            <a:noFill/>
                          </a:ln>
                        </wps:spPr>
                        <wps:txbx>
                          <w:txbxContent>
                            <w:p w14:paraId="695F7E4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8958" name="Rectangle 228958"/>
                        <wps:cNvSpPr/>
                        <wps:spPr>
                          <a:xfrm>
                            <a:off x="3275711" y="344043"/>
                            <a:ext cx="120265" cy="119743"/>
                          </a:xfrm>
                          <a:prstGeom prst="rect">
                            <a:avLst/>
                          </a:prstGeom>
                          <a:ln>
                            <a:noFill/>
                          </a:ln>
                        </wps:spPr>
                        <wps:txbx>
                          <w:txbxContent>
                            <w:p w14:paraId="50609ABC"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28959" name="Rectangle 228959"/>
                        <wps:cNvSpPr/>
                        <wps:spPr>
                          <a:xfrm>
                            <a:off x="3365517" y="344043"/>
                            <a:ext cx="84057" cy="119743"/>
                          </a:xfrm>
                          <a:prstGeom prst="rect">
                            <a:avLst/>
                          </a:prstGeom>
                          <a:ln>
                            <a:noFill/>
                          </a:ln>
                        </wps:spPr>
                        <wps:txbx>
                          <w:txbxContent>
                            <w:p w14:paraId="6203B86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8950" name="Rectangle 228950"/>
                        <wps:cNvSpPr/>
                        <wps:spPr>
                          <a:xfrm>
                            <a:off x="3275711" y="172212"/>
                            <a:ext cx="120265" cy="119743"/>
                          </a:xfrm>
                          <a:prstGeom prst="rect">
                            <a:avLst/>
                          </a:prstGeom>
                          <a:ln>
                            <a:noFill/>
                          </a:ln>
                        </wps:spPr>
                        <wps:txbx>
                          <w:txbxContent>
                            <w:p w14:paraId="417B9324"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28951" name="Rectangle 228951"/>
                        <wps:cNvSpPr/>
                        <wps:spPr>
                          <a:xfrm>
                            <a:off x="3365517" y="172212"/>
                            <a:ext cx="84057" cy="119743"/>
                          </a:xfrm>
                          <a:prstGeom prst="rect">
                            <a:avLst/>
                          </a:prstGeom>
                          <a:ln>
                            <a:noFill/>
                          </a:ln>
                        </wps:spPr>
                        <wps:txbx>
                          <w:txbxContent>
                            <w:p w14:paraId="78A8F90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8948" name="Rectangle 228948"/>
                        <wps:cNvSpPr/>
                        <wps:spPr>
                          <a:xfrm>
                            <a:off x="3275711" y="0"/>
                            <a:ext cx="179046" cy="119743"/>
                          </a:xfrm>
                          <a:prstGeom prst="rect">
                            <a:avLst/>
                          </a:prstGeom>
                          <a:ln>
                            <a:noFill/>
                          </a:ln>
                        </wps:spPr>
                        <wps:txbx>
                          <w:txbxContent>
                            <w:p w14:paraId="26CB92E4"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wps:txbx>
                        <wps:bodyPr horzOverflow="overflow" vert="horz" lIns="0" tIns="0" rIns="0" bIns="0" rtlCol="0">
                          <a:noAutofit/>
                        </wps:bodyPr>
                      </wps:wsp>
                      <wps:wsp>
                        <wps:cNvPr id="228949" name="Rectangle 228949"/>
                        <wps:cNvSpPr/>
                        <wps:spPr>
                          <a:xfrm>
                            <a:off x="3411128" y="0"/>
                            <a:ext cx="84056" cy="119743"/>
                          </a:xfrm>
                          <a:prstGeom prst="rect">
                            <a:avLst/>
                          </a:prstGeom>
                          <a:ln>
                            <a:noFill/>
                          </a:ln>
                        </wps:spPr>
                        <wps:txbx>
                          <w:txbxContent>
                            <w:p w14:paraId="1F28A4B5"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0504" name="Rectangle 20504"/>
                        <wps:cNvSpPr/>
                        <wps:spPr>
                          <a:xfrm>
                            <a:off x="431546" y="860196"/>
                            <a:ext cx="59809" cy="120156"/>
                          </a:xfrm>
                          <a:prstGeom prst="rect">
                            <a:avLst/>
                          </a:prstGeom>
                          <a:ln>
                            <a:noFill/>
                          </a:ln>
                        </wps:spPr>
                        <wps:txbx>
                          <w:txbxContent>
                            <w:p w14:paraId="393A6D4F"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0505" name="Rectangle 20505"/>
                        <wps:cNvSpPr/>
                        <wps:spPr>
                          <a:xfrm>
                            <a:off x="431546" y="717169"/>
                            <a:ext cx="59604" cy="119743"/>
                          </a:xfrm>
                          <a:prstGeom prst="rect">
                            <a:avLst/>
                          </a:prstGeom>
                          <a:ln>
                            <a:noFill/>
                          </a:ln>
                        </wps:spPr>
                        <wps:txbx>
                          <w:txbxContent>
                            <w:p w14:paraId="00391454" w14:textId="77777777" w:rsidR="003A2D15" w:rsidRDefault="003A2D15">
                              <w:pPr>
                                <w:spacing w:after="160" w:line="259" w:lineRule="auto"/>
                                <w:ind w:left="0" w:right="0" w:firstLine="0"/>
                                <w:jc w:val="left"/>
                              </w:pPr>
                              <w:r>
                                <w:rPr>
                                  <w:rFonts w:ascii="Calibri" w:eastAsia="Calibri" w:hAnsi="Calibri" w:cs="Calibri"/>
                                  <w:color w:val="595959"/>
                                  <w:sz w:val="14"/>
                                </w:rPr>
                                <w:t>5</w:t>
                              </w:r>
                            </w:p>
                          </w:txbxContent>
                        </wps:txbx>
                        <wps:bodyPr horzOverflow="overflow" vert="horz" lIns="0" tIns="0" rIns="0" bIns="0" rtlCol="0">
                          <a:noAutofit/>
                        </wps:bodyPr>
                      </wps:wsp>
                      <wps:wsp>
                        <wps:cNvPr id="20506" name="Rectangle 20506"/>
                        <wps:cNvSpPr/>
                        <wps:spPr>
                          <a:xfrm>
                            <a:off x="386461" y="573532"/>
                            <a:ext cx="120412" cy="119743"/>
                          </a:xfrm>
                          <a:prstGeom prst="rect">
                            <a:avLst/>
                          </a:prstGeom>
                          <a:ln>
                            <a:noFill/>
                          </a:ln>
                        </wps:spPr>
                        <wps:txbx>
                          <w:txbxContent>
                            <w:p w14:paraId="701AE2F6"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0507" name="Rectangle 20507"/>
                        <wps:cNvSpPr/>
                        <wps:spPr>
                          <a:xfrm>
                            <a:off x="386461" y="430276"/>
                            <a:ext cx="120412" cy="119743"/>
                          </a:xfrm>
                          <a:prstGeom prst="rect">
                            <a:avLst/>
                          </a:prstGeom>
                          <a:ln>
                            <a:noFill/>
                          </a:ln>
                        </wps:spPr>
                        <wps:txbx>
                          <w:txbxContent>
                            <w:p w14:paraId="5F25EC3B" w14:textId="77777777" w:rsidR="003A2D15" w:rsidRDefault="003A2D15">
                              <w:pPr>
                                <w:spacing w:after="160" w:line="259" w:lineRule="auto"/>
                                <w:ind w:left="0" w:right="0" w:firstLine="0"/>
                                <w:jc w:val="left"/>
                              </w:pPr>
                              <w:r>
                                <w:rPr>
                                  <w:rFonts w:ascii="Calibri" w:eastAsia="Calibri" w:hAnsi="Calibri" w:cs="Calibri"/>
                                  <w:color w:val="595959"/>
                                  <w:sz w:val="14"/>
                                </w:rPr>
                                <w:t>15</w:t>
                              </w:r>
                            </w:p>
                          </w:txbxContent>
                        </wps:txbx>
                        <wps:bodyPr horzOverflow="overflow" vert="horz" lIns="0" tIns="0" rIns="0" bIns="0" rtlCol="0">
                          <a:noAutofit/>
                        </wps:bodyPr>
                      </wps:wsp>
                      <wps:wsp>
                        <wps:cNvPr id="20508" name="Rectangle 20508"/>
                        <wps:cNvSpPr/>
                        <wps:spPr>
                          <a:xfrm>
                            <a:off x="386461" y="286766"/>
                            <a:ext cx="120412" cy="119743"/>
                          </a:xfrm>
                          <a:prstGeom prst="rect">
                            <a:avLst/>
                          </a:prstGeom>
                          <a:ln>
                            <a:noFill/>
                          </a:ln>
                        </wps:spPr>
                        <wps:txbx>
                          <w:txbxContent>
                            <w:p w14:paraId="77514DC6"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0509" name="Rectangle 20509"/>
                        <wps:cNvSpPr/>
                        <wps:spPr>
                          <a:xfrm>
                            <a:off x="386461" y="143256"/>
                            <a:ext cx="120412" cy="119743"/>
                          </a:xfrm>
                          <a:prstGeom prst="rect">
                            <a:avLst/>
                          </a:prstGeom>
                          <a:ln>
                            <a:noFill/>
                          </a:ln>
                        </wps:spPr>
                        <wps:txbx>
                          <w:txbxContent>
                            <w:p w14:paraId="7425596A" w14:textId="77777777" w:rsidR="003A2D15" w:rsidRDefault="003A2D15">
                              <w:pPr>
                                <w:spacing w:after="160" w:line="259" w:lineRule="auto"/>
                                <w:ind w:left="0" w:right="0" w:firstLine="0"/>
                                <w:jc w:val="left"/>
                              </w:pPr>
                              <w:r>
                                <w:rPr>
                                  <w:rFonts w:ascii="Calibri" w:eastAsia="Calibri" w:hAnsi="Calibri" w:cs="Calibri"/>
                                  <w:color w:val="595959"/>
                                  <w:sz w:val="14"/>
                                </w:rPr>
                                <w:t>25</w:t>
                              </w:r>
                            </w:p>
                          </w:txbxContent>
                        </wps:txbx>
                        <wps:bodyPr horzOverflow="overflow" vert="horz" lIns="0" tIns="0" rIns="0" bIns="0" rtlCol="0">
                          <a:noAutofit/>
                        </wps:bodyPr>
                      </wps:wsp>
                      <wps:wsp>
                        <wps:cNvPr id="20510" name="Rectangle 20510"/>
                        <wps:cNvSpPr/>
                        <wps:spPr>
                          <a:xfrm>
                            <a:off x="386461" y="0"/>
                            <a:ext cx="120412" cy="119743"/>
                          </a:xfrm>
                          <a:prstGeom prst="rect">
                            <a:avLst/>
                          </a:prstGeom>
                          <a:ln>
                            <a:noFill/>
                          </a:ln>
                        </wps:spPr>
                        <wps:txbx>
                          <w:txbxContent>
                            <w:p w14:paraId="64D065C3"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0511" name="Rectangle 20511"/>
                        <wps:cNvSpPr/>
                        <wps:spPr>
                          <a:xfrm>
                            <a:off x="46355" y="871728"/>
                            <a:ext cx="405704" cy="119743"/>
                          </a:xfrm>
                          <a:prstGeom prst="rect">
                            <a:avLst/>
                          </a:prstGeom>
                          <a:ln>
                            <a:noFill/>
                          </a:ln>
                        </wps:spPr>
                        <wps:txbx>
                          <w:txbxContent>
                            <w:p w14:paraId="18903640" w14:textId="2E6E419A" w:rsidR="003A2D15" w:rsidRPr="00A54E32" w:rsidRDefault="003A2D15">
                              <w:pPr>
                                <w:spacing w:after="160" w:line="259" w:lineRule="auto"/>
                                <w:ind w:left="0" w:right="0" w:firstLine="0"/>
                                <w:jc w:val="left"/>
                                <w:rPr>
                                  <w:lang w:val="sq-AL"/>
                                </w:rPr>
                              </w:pPr>
                              <w:r>
                                <w:rPr>
                                  <w:rFonts w:ascii="Calibri" w:eastAsia="Calibri" w:hAnsi="Calibri" w:cs="Calibri"/>
                                  <w:b/>
                                  <w:color w:val="595959"/>
                                  <w:sz w:val="14"/>
                                  <w:lang w:val="sq-AL"/>
                                </w:rPr>
                                <w:t>interesi</w:t>
                              </w:r>
                            </w:p>
                          </w:txbxContent>
                        </wps:txbx>
                        <wps:bodyPr horzOverflow="overflow" vert="horz" lIns="0" tIns="0" rIns="0" bIns="0" rtlCol="0">
                          <a:noAutofit/>
                        </wps:bodyPr>
                      </wps:wsp>
                      <wps:wsp>
                        <wps:cNvPr id="20512" name="Rectangle 20512"/>
                        <wps:cNvSpPr/>
                        <wps:spPr>
                          <a:xfrm rot="-5399999">
                            <a:off x="-11993" y="328766"/>
                            <a:ext cx="661636" cy="119743"/>
                          </a:xfrm>
                          <a:prstGeom prst="rect">
                            <a:avLst/>
                          </a:prstGeom>
                          <a:ln>
                            <a:noFill/>
                          </a:ln>
                        </wps:spPr>
                        <wps:txbx>
                          <w:txbxContent>
                            <w:p w14:paraId="50862901" w14:textId="3EBB9E2A" w:rsidR="003A2D15" w:rsidRPr="00A54E32" w:rsidRDefault="003A2D15">
                              <w:pPr>
                                <w:spacing w:after="160" w:line="259" w:lineRule="auto"/>
                                <w:ind w:left="0" w:right="0" w:firstLine="0"/>
                                <w:jc w:val="left"/>
                                <w:rPr>
                                  <w:lang w:val="sq-AL"/>
                                </w:rPr>
                              </w:pPr>
                              <w:r>
                                <w:rPr>
                                  <w:rFonts w:ascii="Calibri" w:eastAsia="Calibri" w:hAnsi="Calibri" w:cs="Calibri"/>
                                  <w:b/>
                                  <w:color w:val="595959"/>
                                  <w:sz w:val="14"/>
                                  <w:lang w:val="sq-AL"/>
                                </w:rPr>
                                <w:t>frekuenca</w:t>
                              </w:r>
                            </w:p>
                          </w:txbxContent>
                        </wps:txbx>
                        <wps:bodyPr horzOverflow="overflow" vert="horz" lIns="0" tIns="0" rIns="0" bIns="0" rtlCol="0">
                          <a:noAutofit/>
                        </wps:bodyPr>
                      </wps:wsp>
                      <wps:wsp>
                        <wps:cNvPr id="20513" name="Rectangle 20513"/>
                        <wps:cNvSpPr/>
                        <wps:spPr>
                          <a:xfrm>
                            <a:off x="0" y="27940"/>
                            <a:ext cx="252169" cy="119743"/>
                          </a:xfrm>
                          <a:prstGeom prst="rect">
                            <a:avLst/>
                          </a:prstGeom>
                          <a:ln>
                            <a:noFill/>
                          </a:ln>
                        </wps:spPr>
                        <wps:txbx>
                          <w:txbxContent>
                            <w:p w14:paraId="38F5D2BC" w14:textId="77777777" w:rsidR="003A2D15" w:rsidRDefault="003A2D15">
                              <w:pPr>
                                <w:spacing w:after="160" w:line="259" w:lineRule="auto"/>
                                <w:ind w:left="0" w:right="0" w:firstLine="0"/>
                                <w:jc w:val="left"/>
                              </w:pPr>
                              <w:r>
                                <w:rPr>
                                  <w:rFonts w:ascii="Calibri" w:eastAsia="Calibri" w:hAnsi="Calibri" w:cs="Calibri"/>
                                  <w:sz w:val="14"/>
                                </w:rPr>
                                <w:t>N=40</w:t>
                              </w:r>
                            </w:p>
                          </w:txbxContent>
                        </wps:txbx>
                        <wps:bodyPr horzOverflow="overflow" vert="horz" lIns="0" tIns="0" rIns="0" bIns="0" rtlCol="0">
                          <a:noAutofit/>
                        </wps:bodyPr>
                      </wps:wsp>
                    </wpg:wgp>
                  </a:graphicData>
                </a:graphic>
              </wp:anchor>
            </w:drawing>
          </mc:Choice>
          <mc:Fallback>
            <w:pict>
              <v:group w14:anchorId="3F36E42B" id="Group 229782" o:spid="_x0000_s1876" style="position:absolute;left:0;text-align:left;margin-left:178.3pt;margin-top:181.25pt;width:273.55pt;height:75.75pt;z-index:251669504;mso-position-horizontal-relative:text;mso-position-vertical-relative:text" coordsize="34743,9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">
                <v:shape id="Shape 20448" o:spid="_x0000_s1877" style="position:absolute;left:5593;top:7569;width:26334;height:0;visibility:visible;mso-wrap-style:square;v-text-anchor:top" coordsize="263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" path="m,l2633472,e" filled="f" strokecolor="#d9d9d9" strokeweight=".72pt">
                  <v:path arrowok="t" textboxrect="0,0,2633472,0"/>
                </v:shape>
                <v:shape id="Shape 20449" o:spid="_x0000_s1878" style="position:absolute;left:5593;top:6136;width:26334;height:0;visibility:visible;mso-wrap-style:square;v-text-anchor:top" coordsize="263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" path="m,l2633472,e" filled="f" strokecolor="#d9d9d9" strokeweight=".72pt">
                  <v:path arrowok="t" textboxrect="0,0,2633472,0"/>
                </v:shape>
                <v:shape id="Shape 20450" o:spid="_x0000_s1879" style="position:absolute;left:5593;top:4688;width:26334;height:0;visibility:visible;mso-wrap-style:square;v-text-anchor:top" coordsize="263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" path="m,l2633472,e" filled="f" strokecolor="#d9d9d9" strokeweight=".72pt">
                  <v:path arrowok="t" textboxrect="0,0,2633472,0"/>
                </v:shape>
                <v:shape id="Shape 20451" o:spid="_x0000_s1880" style="position:absolute;left:5593;top:3256;width:26334;height:0;visibility:visible;mso-wrap-style:square;v-text-anchor:top" coordsize="263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" path="m,l2633472,e" filled="f" strokecolor="#d9d9d9" strokeweight=".72pt">
                  <v:path arrowok="t" textboxrect="0,0,2633472,0"/>
                </v:shape>
                <v:shape id="Shape 20452" o:spid="_x0000_s1881" style="position:absolute;left:5593;top:1823;width:26334;height:0;visibility:visible;mso-wrap-style:square;v-text-anchor:top" coordsize="263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" path="m,l2633472,e" filled="f" strokecolor="#d9d9d9" strokeweight=".72pt">
                  <v:path arrowok="t" textboxrect="0,0,2633472,0"/>
                </v:shape>
                <v:shape id="Shape 20453" o:spid="_x0000_s1882" style="position:absolute;left:5593;top:391;width:26334;height:0;visibility:visible;mso-wrap-style:square;v-text-anchor:top" coordsize="263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" path="m,l2633472,e" filled="f" strokecolor="#d9d9d9" strokeweight=".72pt">
                  <v:path arrowok="t" textboxrect="0,0,2633472,0"/>
                </v:shape>
                <v:shape id="Picture 251638" o:spid="_x0000_s1883" type="#_x0000_t75" style="position:absolute;left:9509;top:2921;width:1847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">
                  <v:imagedata r:id="rId245" o:title=""/>
                </v:shape>
                <v:shape id="Picture 251639" o:spid="_x0000_s1884" type="#_x0000_t75" style="position:absolute;left:9509;top:2921;width:1847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">
                  <v:imagedata r:id="rId245" o:title=""/>
                </v:shape>
                <v:shape id="Picture 20457" o:spid="_x0000_s1885" type="#_x0000_t75" style="position:absolute;left:9525;top:2951;width:18432;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">
                  <v:imagedata r:id="rId246" o:title=""/>
                </v:shape>
                <v:shape id="Shape 20492" o:spid="_x0000_s1886" style="position:absolute;left:12169;top:4483;width:13167;height:426;visibility:visible;mso-wrap-style:square;v-text-anchor:top" coordsize="1316736,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" path="m,42672l1316736,e" filled="f" strokecolor="#ed7d31" strokeweight="2.28pt">
                  <v:stroke endcap="round"/>
                  <v:path arrowok="t" textboxrect="0,0,1316736,42672"/>
                </v:shape>
                <v:rect id="Rectangle 20493" o:spid="_x0000_s1887" style="position:absolute;left:11737;top:7539;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ft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7e4gn83QlXQC6eAAAA//8DAFBLAQItABQABgAIAAAAIQDb4fbL7gAAAIUBAAATAAAAAAAA&#10;AAAAAAAAAAAAAABbQ29udGVudF9UeXBlc10ueG1sUEsBAi0AFAAGAAgAAAAhAFr0LFu/AAAAFQEA&#10;AAsAAAAAAAAAAAAAAAAAHwEAAF9yZWxzLy5yZWxzUEsBAi0AFAAGAAgAAAAhAKXK1+3HAAAA3gAA&#10;AA8AAAAAAAAAAAAAAAAABwIAAGRycy9kb3ducmV2LnhtbFBLBQYAAAAAAwADALcAAAD7AgAAAAA=&#10;" filled="f" stroked="f">
                  <v:textbox inset="0,0,0,0">
                    <w:txbxContent>
                      <w:p w14:paraId="3A6B2EDD" w14:textId="77777777" w:rsidR="003A2D15" w:rsidRDefault="003A2D15">
                        <w:pPr>
                          <w:spacing w:after="160" w:line="259" w:lineRule="auto"/>
                          <w:ind w:left="0" w:right="0" w:firstLine="0"/>
                          <w:jc w:val="left"/>
                        </w:pPr>
                        <w:r>
                          <w:rPr>
                            <w:rFonts w:ascii="Calibri" w:eastAsia="Calibri" w:hAnsi="Calibri" w:cs="Calibri"/>
                            <w:color w:val="404040"/>
                            <w:sz w:val="14"/>
                          </w:rPr>
                          <w:t>19</w:t>
                        </w:r>
                      </w:p>
                    </w:txbxContent>
                  </v:textbox>
                </v:rect>
                <v:rect id="Rectangle 20494" o:spid="_x0000_s1888" style="position:absolute;left:24908;top:7539;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" filled="f" stroked="f">
                  <v:textbox inset="0,0,0,0">
                    <w:txbxContent>
                      <w:p w14:paraId="1B75F88C" w14:textId="77777777" w:rsidR="003A2D15" w:rsidRDefault="003A2D15">
                        <w:pPr>
                          <w:spacing w:after="160" w:line="259" w:lineRule="auto"/>
                          <w:ind w:left="0" w:right="0" w:firstLine="0"/>
                          <w:jc w:val="left"/>
                        </w:pPr>
                        <w:r>
                          <w:rPr>
                            <w:rFonts w:ascii="Calibri" w:eastAsia="Calibri" w:hAnsi="Calibri" w:cs="Calibri"/>
                            <w:color w:val="404040"/>
                            <w:sz w:val="14"/>
                          </w:rPr>
                          <w:t>21</w:t>
                        </w:r>
                      </w:p>
                    </w:txbxContent>
                  </v:textbox>
                </v:rect>
                <v:shape id="Shape 20495" o:spid="_x0000_s1889" style="position:absolute;left:12176;top:4277;width:823;height:640;visibility:visible;mso-wrap-style:square;v-text-anchor:top" coordsize="822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" path="m,64008l24384,,82296,e" filled="f" strokecolor="#a6a6a6" strokeweight=".72pt">
                  <v:path arrowok="t" textboxrect="0,0,82296,64008"/>
                </v:shape>
                <v:rect id="Rectangle 228952" o:spid="_x0000_s1890" style="position:absolute;left:13408;top:3931;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Gq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" filled="f" stroked="f">
                  <v:textbox inset="0,0,0,0">
                    <w:txbxContent>
                      <w:p w14:paraId="257467D5" w14:textId="77777777" w:rsidR="003A2D15" w:rsidRDefault="003A2D15">
                        <w:pPr>
                          <w:spacing w:after="160" w:line="259" w:lineRule="auto"/>
                          <w:ind w:left="0" w:right="0" w:firstLine="0"/>
                          <w:jc w:val="left"/>
                        </w:pPr>
                        <w:r>
                          <w:rPr>
                            <w:rFonts w:ascii="Calibri" w:eastAsia="Calibri" w:hAnsi="Calibri" w:cs="Calibri"/>
                            <w:color w:val="404040"/>
                            <w:sz w:val="14"/>
                          </w:rPr>
                          <w:t>47</w:t>
                        </w:r>
                      </w:p>
                    </w:txbxContent>
                  </v:textbox>
                </v:rect>
                <v:rect id="Rectangle 228953" o:spid="_x0000_s1891" style="position:absolute;left:14292;top:3931;width:230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" filled="f" stroked="f">
                  <v:textbox inset="0,0,0,0">
                    <w:txbxContent>
                      <w:p w14:paraId="4BAE6393" w14:textId="77777777" w:rsidR="003A2D15" w:rsidRDefault="003A2D15">
                        <w:pPr>
                          <w:spacing w:after="160" w:line="259" w:lineRule="auto"/>
                          <w:ind w:left="0" w:right="0" w:firstLine="0"/>
                          <w:jc w:val="left"/>
                        </w:pPr>
                        <w:r>
                          <w:rPr>
                            <w:rFonts w:ascii="Calibri" w:eastAsia="Calibri" w:hAnsi="Calibri" w:cs="Calibri"/>
                            <w:color w:val="404040"/>
                            <w:sz w:val="14"/>
                          </w:rPr>
                          <w:t>,50%</w:t>
                        </w:r>
                      </w:p>
                    </w:txbxContent>
                  </v:textbox>
                </v:rect>
                <v:rect id="Rectangle 228954" o:spid="_x0000_s1892" style="position:absolute;left:26450;top:4135;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" filled="f" stroked="f">
                  <v:textbox inset="0,0,0,0">
                    <w:txbxContent>
                      <w:p w14:paraId="2CE28BEC" w14:textId="77777777" w:rsidR="003A2D15" w:rsidRDefault="003A2D15">
                        <w:pPr>
                          <w:spacing w:after="160" w:line="259" w:lineRule="auto"/>
                          <w:ind w:left="0" w:right="0" w:firstLine="0"/>
                          <w:jc w:val="left"/>
                        </w:pPr>
                        <w:r>
                          <w:rPr>
                            <w:rFonts w:ascii="Calibri" w:eastAsia="Calibri" w:hAnsi="Calibri" w:cs="Calibri"/>
                            <w:color w:val="404040"/>
                            <w:sz w:val="14"/>
                          </w:rPr>
                          <w:t>52</w:t>
                        </w:r>
                      </w:p>
                    </w:txbxContent>
                  </v:textbox>
                </v:rect>
                <v:rect id="Rectangle 228955" o:spid="_x0000_s1893" style="position:absolute;left:27334;top:4135;width:229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" filled="f" stroked="f">
                  <v:textbox inset="0,0,0,0">
                    <w:txbxContent>
                      <w:p w14:paraId="523BB187" w14:textId="77777777" w:rsidR="003A2D15" w:rsidRDefault="003A2D15">
                        <w:pPr>
                          <w:spacing w:after="160" w:line="259" w:lineRule="auto"/>
                          <w:ind w:left="0" w:right="0" w:firstLine="0"/>
                          <w:jc w:val="left"/>
                        </w:pPr>
                        <w:r>
                          <w:rPr>
                            <w:rFonts w:ascii="Calibri" w:eastAsia="Calibri" w:hAnsi="Calibri" w:cs="Calibri"/>
                            <w:color w:val="404040"/>
                            <w:sz w:val="14"/>
                          </w:rPr>
                          <w:t>,50%</w:t>
                        </w:r>
                      </w:p>
                    </w:txbxContent>
                  </v:textbox>
                </v:rect>
                <v:rect id="Rectangle 228962" o:spid="_x0000_s1894" style="position:absolute;left:32757;top:8601;width:59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" filled="f" stroked="f">
                  <v:textbox inset="0,0,0,0">
                    <w:txbxContent>
                      <w:p w14:paraId="13D508D3"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28963" o:spid="_x0000_s1895" style="position:absolute;left:33214;top:8601;width:843;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" filled="f" stroked="f">
                  <v:textbox inset="0,0,0,0">
                    <w:txbxContent>
                      <w:p w14:paraId="603ACD6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8960" o:spid="_x0000_s1896" style="position:absolute;left:32757;top:6884;width:120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" filled="f" stroked="f">
                  <v:textbox inset="0,0,0,0">
                    <w:txbxContent>
                      <w:p w14:paraId="75A4F2F6"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28961" o:spid="_x0000_s1897" style="position:absolute;left:33655;top:6884;width:84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" filled="f" stroked="f">
                  <v:textbox inset="0,0,0,0">
                    <w:txbxContent>
                      <w:p w14:paraId="13995C0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8956" o:spid="_x0000_s1898" style="position:absolute;left:32757;top:5162;width:120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" filled="f" stroked="f">
                  <v:textbox inset="0,0,0,0">
                    <w:txbxContent>
                      <w:p w14:paraId="5E234BE5"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28957" o:spid="_x0000_s1899" style="position:absolute;left:33655;top:5162;width:84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" filled="f" stroked="f">
                  <v:textbox inset="0,0,0,0">
                    <w:txbxContent>
                      <w:p w14:paraId="695F7E4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8958" o:spid="_x0000_s1900" style="position:absolute;left:32757;top:3440;width:120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" filled="f" stroked="f">
                  <v:textbox inset="0,0,0,0">
                    <w:txbxContent>
                      <w:p w14:paraId="50609ABC"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28959" o:spid="_x0000_s1901" style="position:absolute;left:33655;top:3440;width:84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Pb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" filled="f" stroked="f">
                  <v:textbox inset="0,0,0,0">
                    <w:txbxContent>
                      <w:p w14:paraId="6203B86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8950" o:spid="_x0000_s1902" style="position:absolute;left:32757;top:1722;width:120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" filled="f" stroked="f">
                  <v:textbox inset="0,0,0,0">
                    <w:txbxContent>
                      <w:p w14:paraId="417B9324"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28951" o:spid="_x0000_s1903" style="position:absolute;left:33655;top:1722;width:84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" filled="f" stroked="f">
                  <v:textbox inset="0,0,0,0">
                    <w:txbxContent>
                      <w:p w14:paraId="78A8F90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8948" o:spid="_x0000_s1904" style="position:absolute;left:32757;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" filled="f" stroked="f">
                  <v:textbox inset="0,0,0,0">
                    <w:txbxContent>
                      <w:p w14:paraId="26CB92E4"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v:textbox>
                </v:rect>
                <v:rect id="Rectangle 228949" o:spid="_x0000_s1905" style="position:absolute;left:34111;width:84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" filled="f" stroked="f">
                  <v:textbox inset="0,0,0,0">
                    <w:txbxContent>
                      <w:p w14:paraId="1F28A4B5"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0504" o:spid="_x0000_s1906" style="position:absolute;left:4315;top:8601;width:59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WD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kbqVY3hfideATn/BQAA//8DAFBLAQItABQABgAIAAAAIQDb4fbL7gAAAIUBAAATAAAAAAAA&#10;AAAAAAAAAAAAAABbQ29udGVudF9UeXBlc10ueG1sUEsBAi0AFAAGAAgAAAAhAFr0LFu/AAAAFQEA&#10;AAsAAAAAAAAAAAAAAAAAHwEAAF9yZWxzLy5yZWxzUEsBAi0AFAAGAAgAAAAhALTI1YPHAAAA3gAA&#10;AA8AAAAAAAAAAAAAAAAABwIAAGRycy9kb3ducmV2LnhtbFBLBQYAAAAAAwADALcAAAD7AgAAAAA=&#10;" filled="f" stroked="f">
                  <v:textbox inset="0,0,0,0">
                    <w:txbxContent>
                      <w:p w14:paraId="393A6D4F"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0505" o:spid="_x0000_s1907" style="position:absolute;left:4315;top:7171;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" filled="f" stroked="f">
                  <v:textbox inset="0,0,0,0">
                    <w:txbxContent>
                      <w:p w14:paraId="00391454" w14:textId="77777777" w:rsidR="003A2D15" w:rsidRDefault="003A2D15">
                        <w:pPr>
                          <w:spacing w:after="160" w:line="259" w:lineRule="auto"/>
                          <w:ind w:left="0" w:right="0" w:firstLine="0"/>
                          <w:jc w:val="left"/>
                        </w:pPr>
                        <w:r>
                          <w:rPr>
                            <w:rFonts w:ascii="Calibri" w:eastAsia="Calibri" w:hAnsi="Calibri" w:cs="Calibri"/>
                            <w:color w:val="595959"/>
                            <w:sz w:val="14"/>
                          </w:rPr>
                          <w:t>5</w:t>
                        </w:r>
                      </w:p>
                    </w:txbxContent>
                  </v:textbox>
                </v:rect>
                <v:rect id="Rectangle 20506" o:spid="_x0000_s1908" style="position:absolute;left:3864;top:5735;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" filled="f" stroked="f">
                  <v:textbox inset="0,0,0,0">
                    <w:txbxContent>
                      <w:p w14:paraId="701AE2F6"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0507" o:spid="_x0000_s1909" style="position:absolute;left:3864;top:4302;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" filled="f" stroked="f">
                  <v:textbox inset="0,0,0,0">
                    <w:txbxContent>
                      <w:p w14:paraId="5F25EC3B" w14:textId="77777777" w:rsidR="003A2D15" w:rsidRDefault="003A2D15">
                        <w:pPr>
                          <w:spacing w:after="160" w:line="259" w:lineRule="auto"/>
                          <w:ind w:left="0" w:right="0" w:firstLine="0"/>
                          <w:jc w:val="left"/>
                        </w:pPr>
                        <w:r>
                          <w:rPr>
                            <w:rFonts w:ascii="Calibri" w:eastAsia="Calibri" w:hAnsi="Calibri" w:cs="Calibri"/>
                            <w:color w:val="595959"/>
                            <w:sz w:val="14"/>
                          </w:rPr>
                          <w:t>15</w:t>
                        </w:r>
                      </w:p>
                    </w:txbxContent>
                  </v:textbox>
                </v:rect>
                <v:rect id="Rectangle 20508" o:spid="_x0000_s1910" style="position:absolute;left:3864;top:2867;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" filled="f" stroked="f">
                  <v:textbox inset="0,0,0,0">
                    <w:txbxContent>
                      <w:p w14:paraId="77514DC6"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0509" o:spid="_x0000_s1911" style="position:absolute;left:3864;top:1432;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" filled="f" stroked="f">
                  <v:textbox inset="0,0,0,0">
                    <w:txbxContent>
                      <w:p w14:paraId="7425596A" w14:textId="77777777" w:rsidR="003A2D15" w:rsidRDefault="003A2D15">
                        <w:pPr>
                          <w:spacing w:after="160" w:line="259" w:lineRule="auto"/>
                          <w:ind w:left="0" w:right="0" w:firstLine="0"/>
                          <w:jc w:val="left"/>
                        </w:pPr>
                        <w:r>
                          <w:rPr>
                            <w:rFonts w:ascii="Calibri" w:eastAsia="Calibri" w:hAnsi="Calibri" w:cs="Calibri"/>
                            <w:color w:val="595959"/>
                            <w:sz w:val="14"/>
                          </w:rPr>
                          <w:t>25</w:t>
                        </w:r>
                      </w:p>
                    </w:txbxContent>
                  </v:textbox>
                </v:rect>
                <v:rect id="Rectangle 20510" o:spid="_x0000_s1912" style="position:absolute;left:3864;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" filled="f" stroked="f">
                  <v:textbox inset="0,0,0,0">
                    <w:txbxContent>
                      <w:p w14:paraId="64D065C3"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0511" o:spid="_x0000_s1913" style="position:absolute;left:463;top:8717;width:405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DG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tEojuH3TrgCcv4GAAD//wMAUEsBAi0AFAAGAAgAAAAhANvh9svuAAAAhQEAABMAAAAAAAAA&#10;AAAAAAAAAAAAAFtDb250ZW50X1R5cGVzXS54bWxQSwECLQAUAAYACAAAACEAWvQsW78AAAAVAQAA&#10;CwAAAAAAAAAAAAAAAAAfAQAAX3JlbHMvLnJlbHNQSwECLQAUAAYACAAAACEAIWbgxsYAAADeAAAA&#10;DwAAAAAAAAAAAAAAAAAHAgAAZHJzL2Rvd25yZXYueG1sUEsFBgAAAAADAAMAtwAAAPoCAAAAAA==&#10;" filled="f" stroked="f">
                  <v:textbox inset="0,0,0,0">
                    <w:txbxContent>
                      <w:p w14:paraId="18903640" w14:textId="2E6E419A" w:rsidR="003A2D15" w:rsidRPr="00A54E32" w:rsidRDefault="003A2D15">
                        <w:pPr>
                          <w:spacing w:after="160" w:line="259" w:lineRule="auto"/>
                          <w:ind w:left="0" w:right="0" w:firstLine="0"/>
                          <w:jc w:val="left"/>
                          <w:rPr>
                            <w:lang w:val="sq-AL"/>
                          </w:rPr>
                        </w:pPr>
                        <w:r>
                          <w:rPr>
                            <w:rFonts w:ascii="Calibri" w:eastAsia="Calibri" w:hAnsi="Calibri" w:cs="Calibri"/>
                            <w:b/>
                            <w:color w:val="595959"/>
                            <w:sz w:val="14"/>
                            <w:lang w:val="sq-AL"/>
                          </w:rPr>
                          <w:t>interesi</w:t>
                        </w:r>
                      </w:p>
                    </w:txbxContent>
                  </v:textbox>
                </v:rect>
                <v:rect id="Rectangle 20512" o:spid="_x0000_s1914" style="position:absolute;left:-120;top:3287;width:661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" filled="f" stroked="f">
                  <v:textbox inset="0,0,0,0">
                    <w:txbxContent>
                      <w:p w14:paraId="50862901" w14:textId="3EBB9E2A" w:rsidR="003A2D15" w:rsidRPr="00A54E32" w:rsidRDefault="003A2D15">
                        <w:pPr>
                          <w:spacing w:after="160" w:line="259" w:lineRule="auto"/>
                          <w:ind w:left="0" w:right="0" w:firstLine="0"/>
                          <w:jc w:val="left"/>
                          <w:rPr>
                            <w:lang w:val="sq-AL"/>
                          </w:rPr>
                        </w:pPr>
                        <w:r>
                          <w:rPr>
                            <w:rFonts w:ascii="Calibri" w:eastAsia="Calibri" w:hAnsi="Calibri" w:cs="Calibri"/>
                            <w:b/>
                            <w:color w:val="595959"/>
                            <w:sz w:val="14"/>
                            <w:lang w:val="sq-AL"/>
                          </w:rPr>
                          <w:t>frekuenca</w:t>
                        </w:r>
                      </w:p>
                    </w:txbxContent>
                  </v:textbox>
                </v:rect>
                <v:rect id="Rectangle 20513" o:spid="_x0000_s1915" style="position:absolute;top:279;width:252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" filled="f" stroked="f">
                  <v:textbox inset="0,0,0,0">
                    <w:txbxContent>
                      <w:p w14:paraId="38F5D2BC" w14:textId="77777777" w:rsidR="003A2D15" w:rsidRDefault="003A2D15">
                        <w:pPr>
                          <w:spacing w:after="160" w:line="259" w:lineRule="auto"/>
                          <w:ind w:left="0" w:right="0" w:firstLine="0"/>
                          <w:jc w:val="left"/>
                        </w:pPr>
                        <w:r>
                          <w:rPr>
                            <w:rFonts w:ascii="Calibri" w:eastAsia="Calibri" w:hAnsi="Calibri" w:cs="Calibri"/>
                            <w:sz w:val="14"/>
                          </w:rPr>
                          <w:t>N=40</w:t>
                        </w:r>
                      </w:p>
                    </w:txbxContent>
                  </v:textbox>
                </v:rect>
                <w10:wrap type="square"/>
              </v:group>
            </w:pict>
          </mc:Fallback>
        </mc:AlternateContent>
      </w:r>
    </w:p>
    <w:tbl>
      <w:tblPr>
        <w:tblStyle w:val="TableGrid"/>
        <w:tblpPr w:vertAnchor="text" w:horzAnchor="page" w:tblpX="4985" w:tblpY="930"/>
        <w:tblOverlap w:val="never"/>
        <w:tblW w:w="5035" w:type="dxa"/>
        <w:tblInd w:w="0" w:type="dxa"/>
        <w:tblCellMar>
          <w:left w:w="64" w:type="dxa"/>
          <w:right w:w="54" w:type="dxa"/>
        </w:tblCellMar>
        <w:tblLook w:val="04A0" w:firstRow="1" w:lastRow="0" w:firstColumn="1" w:lastColumn="0" w:noHBand="0" w:noVBand="1"/>
      </w:tblPr>
      <w:tblGrid>
        <w:gridCol w:w="887"/>
        <w:gridCol w:w="2074"/>
        <w:gridCol w:w="2074"/>
      </w:tblGrid>
      <w:tr w:rsidR="00BF412B" w:rsidRPr="00BF412B" w14:paraId="0B0B5E2E" w14:textId="77777777" w:rsidTr="00864B2A">
        <w:trPr>
          <w:trHeight w:val="249"/>
        </w:trPr>
        <w:tc>
          <w:tcPr>
            <w:tcW w:w="887" w:type="dxa"/>
            <w:tcBorders>
              <w:top w:val="nil"/>
              <w:left w:val="nil"/>
              <w:bottom w:val="single" w:sz="27" w:space="0" w:color="000000"/>
              <w:right w:val="single" w:sz="6" w:space="0" w:color="D9D9D9"/>
            </w:tcBorders>
          </w:tcPr>
          <w:p w14:paraId="21BD32F2" w14:textId="77777777" w:rsidR="00864B2A" w:rsidRPr="00BF412B" w:rsidRDefault="00864B2A" w:rsidP="00864B2A">
            <w:pPr>
              <w:spacing w:after="160" w:line="259" w:lineRule="auto"/>
              <w:ind w:left="0" w:right="0" w:firstLine="0"/>
              <w:jc w:val="left"/>
              <w:rPr>
                <w:color w:val="auto"/>
              </w:rPr>
            </w:pPr>
          </w:p>
        </w:tc>
        <w:tc>
          <w:tcPr>
            <w:tcW w:w="2074" w:type="dxa"/>
            <w:tcBorders>
              <w:top w:val="single" w:sz="6" w:space="0" w:color="D9D9D9"/>
              <w:left w:val="single" w:sz="6" w:space="0" w:color="D9D9D9"/>
              <w:bottom w:val="single" w:sz="6" w:space="0" w:color="D9D9D9"/>
              <w:right w:val="single" w:sz="6" w:space="0" w:color="D9D9D9"/>
            </w:tcBorders>
          </w:tcPr>
          <w:p w14:paraId="72582B21" w14:textId="32C7BB18" w:rsidR="00864B2A" w:rsidRPr="00BF412B" w:rsidRDefault="00A54E32" w:rsidP="00864B2A">
            <w:pPr>
              <w:spacing w:after="0" w:line="259" w:lineRule="auto"/>
              <w:ind w:left="0" w:right="10" w:firstLine="0"/>
              <w:jc w:val="center"/>
              <w:rPr>
                <w:color w:val="auto"/>
              </w:rPr>
            </w:pPr>
            <w:proofErr w:type="spellStart"/>
            <w:r>
              <w:rPr>
                <w:rFonts w:eastAsia="Calibri"/>
                <w:color w:val="auto"/>
                <w:sz w:val="12"/>
              </w:rPr>
              <w:t>poezi</w:t>
            </w:r>
            <w:proofErr w:type="spellEnd"/>
          </w:p>
        </w:tc>
        <w:tc>
          <w:tcPr>
            <w:tcW w:w="2074" w:type="dxa"/>
            <w:tcBorders>
              <w:top w:val="single" w:sz="6" w:space="0" w:color="D9D9D9"/>
              <w:left w:val="single" w:sz="6" w:space="0" w:color="D9D9D9"/>
              <w:bottom w:val="single" w:sz="6" w:space="0" w:color="D9D9D9"/>
              <w:right w:val="single" w:sz="6" w:space="0" w:color="D9D9D9"/>
            </w:tcBorders>
          </w:tcPr>
          <w:p w14:paraId="3B7B7A30" w14:textId="785FDE8A" w:rsidR="00864B2A" w:rsidRPr="00BF412B" w:rsidRDefault="00A54E32" w:rsidP="00864B2A">
            <w:pPr>
              <w:spacing w:after="0" w:line="259" w:lineRule="auto"/>
              <w:ind w:left="0" w:right="9" w:firstLine="0"/>
              <w:jc w:val="center"/>
              <w:rPr>
                <w:color w:val="auto"/>
              </w:rPr>
            </w:pPr>
            <w:proofErr w:type="spellStart"/>
            <w:r>
              <w:rPr>
                <w:rFonts w:eastAsia="Calibri"/>
                <w:color w:val="auto"/>
                <w:sz w:val="12"/>
              </w:rPr>
              <w:t>aktrim</w:t>
            </w:r>
            <w:proofErr w:type="spellEnd"/>
          </w:p>
        </w:tc>
      </w:tr>
      <w:tr w:rsidR="00BF412B" w:rsidRPr="00BF412B" w14:paraId="7B0D1F16" w14:textId="77777777" w:rsidTr="00864B2A">
        <w:trPr>
          <w:trHeight w:val="155"/>
        </w:trPr>
        <w:tc>
          <w:tcPr>
            <w:tcW w:w="887" w:type="dxa"/>
            <w:tcBorders>
              <w:top w:val="single" w:sz="27" w:space="0" w:color="000000"/>
              <w:left w:val="single" w:sz="6" w:space="0" w:color="D9D9D9"/>
              <w:bottom w:val="single" w:sz="6" w:space="0" w:color="D9D9D9"/>
              <w:right w:val="single" w:sz="6" w:space="0" w:color="D9D9D9"/>
            </w:tcBorders>
          </w:tcPr>
          <w:p w14:paraId="4E28BCEA" w14:textId="43898CF5" w:rsidR="00864B2A" w:rsidRPr="00BF412B" w:rsidRDefault="00A54E32" w:rsidP="00864B2A">
            <w:pPr>
              <w:spacing w:after="0" w:line="259" w:lineRule="auto"/>
              <w:ind w:left="0" w:right="0" w:firstLine="0"/>
              <w:jc w:val="right"/>
              <w:rPr>
                <w:color w:val="auto"/>
              </w:rPr>
            </w:pPr>
            <w:proofErr w:type="spellStart"/>
            <w:r>
              <w:rPr>
                <w:rFonts w:eastAsia="Calibri"/>
                <w:color w:val="auto"/>
                <w:sz w:val="12"/>
              </w:rPr>
              <w:t>meshkuj</w:t>
            </w:r>
            <w:proofErr w:type="spellEnd"/>
          </w:p>
        </w:tc>
        <w:tc>
          <w:tcPr>
            <w:tcW w:w="2074" w:type="dxa"/>
            <w:tcBorders>
              <w:top w:val="single" w:sz="6" w:space="0" w:color="D9D9D9"/>
              <w:left w:val="single" w:sz="6" w:space="0" w:color="D9D9D9"/>
              <w:bottom w:val="single" w:sz="6" w:space="0" w:color="D9D9D9"/>
              <w:right w:val="single" w:sz="6" w:space="0" w:color="D9D9D9"/>
            </w:tcBorders>
          </w:tcPr>
          <w:p w14:paraId="0BE42B50" w14:textId="77777777" w:rsidR="00864B2A" w:rsidRPr="00BF412B" w:rsidRDefault="00864B2A" w:rsidP="00864B2A">
            <w:pPr>
              <w:spacing w:after="0" w:line="259" w:lineRule="auto"/>
              <w:ind w:left="0" w:right="10" w:firstLine="0"/>
              <w:jc w:val="center"/>
              <w:rPr>
                <w:color w:val="auto"/>
              </w:rPr>
            </w:pPr>
            <w:r w:rsidRPr="00BF412B">
              <w:rPr>
                <w:rFonts w:eastAsia="Calibri"/>
                <w:color w:val="auto"/>
                <w:sz w:val="12"/>
              </w:rPr>
              <w:t>19</w:t>
            </w:r>
          </w:p>
        </w:tc>
        <w:tc>
          <w:tcPr>
            <w:tcW w:w="2074" w:type="dxa"/>
            <w:tcBorders>
              <w:top w:val="single" w:sz="6" w:space="0" w:color="D9D9D9"/>
              <w:left w:val="single" w:sz="6" w:space="0" w:color="D9D9D9"/>
              <w:bottom w:val="single" w:sz="6" w:space="0" w:color="D9D9D9"/>
              <w:right w:val="single" w:sz="6" w:space="0" w:color="D9D9D9"/>
            </w:tcBorders>
          </w:tcPr>
          <w:p w14:paraId="4B5E486B" w14:textId="77777777" w:rsidR="00864B2A" w:rsidRPr="00BF412B" w:rsidRDefault="00864B2A" w:rsidP="00864B2A">
            <w:pPr>
              <w:spacing w:after="0" w:line="259" w:lineRule="auto"/>
              <w:ind w:left="0" w:right="9" w:firstLine="0"/>
              <w:jc w:val="center"/>
              <w:rPr>
                <w:color w:val="auto"/>
              </w:rPr>
            </w:pPr>
            <w:r w:rsidRPr="00BF412B">
              <w:rPr>
                <w:rFonts w:eastAsia="Calibri"/>
                <w:color w:val="auto"/>
                <w:sz w:val="12"/>
              </w:rPr>
              <w:t>21</w:t>
            </w:r>
          </w:p>
        </w:tc>
      </w:tr>
      <w:tr w:rsidR="00BF412B" w:rsidRPr="00BF412B" w14:paraId="7E7AEF6E" w14:textId="77777777" w:rsidTr="00864B2A">
        <w:trPr>
          <w:trHeight w:val="216"/>
        </w:trPr>
        <w:tc>
          <w:tcPr>
            <w:tcW w:w="887" w:type="dxa"/>
            <w:tcBorders>
              <w:top w:val="single" w:sz="6" w:space="0" w:color="D9D9D9"/>
              <w:left w:val="single" w:sz="6" w:space="0" w:color="D9D9D9"/>
              <w:bottom w:val="single" w:sz="6" w:space="0" w:color="D9D9D9"/>
              <w:right w:val="single" w:sz="6" w:space="0" w:color="D9D9D9"/>
            </w:tcBorders>
          </w:tcPr>
          <w:p w14:paraId="416E969D" w14:textId="77777777" w:rsidR="00864B2A" w:rsidRPr="00BF412B" w:rsidRDefault="00864B2A" w:rsidP="00864B2A">
            <w:pPr>
              <w:spacing w:after="0" w:line="259" w:lineRule="auto"/>
              <w:ind w:left="0" w:right="260" w:firstLine="0"/>
              <w:jc w:val="center"/>
              <w:rPr>
                <w:color w:val="auto"/>
              </w:rPr>
            </w:pPr>
            <w:r w:rsidRPr="00BF412B">
              <w:rPr>
                <w:rFonts w:eastAsia="Calibri"/>
                <w:noProof/>
                <w:color w:val="auto"/>
                <w:sz w:val="22"/>
              </w:rPr>
              <mc:AlternateContent>
                <mc:Choice Requires="wpg">
                  <w:drawing>
                    <wp:inline distT="0" distB="0" distL="0" distR="0" wp14:anchorId="14EBC9CE" wp14:editId="34A9AEC4">
                      <wp:extent cx="243840" cy="25908"/>
                      <wp:effectExtent l="0" t="0" r="0" b="0"/>
                      <wp:docPr id="229749" name="Group 229749"/>
                      <wp:cNvGraphicFramePr/>
                      <a:graphic xmlns:a="http://schemas.openxmlformats.org/drawingml/2006/main">
                        <a:graphicData uri="http://schemas.microsoft.com/office/word/2010/wordprocessingGroup">
                          <wpg:wgp>
                            <wpg:cNvGrpSpPr/>
                            <wpg:grpSpPr>
                              <a:xfrm>
                                <a:off x="0" y="0"/>
                                <a:ext cx="243840" cy="25908"/>
                                <a:chOff x="0" y="0"/>
                                <a:chExt cx="243840" cy="25908"/>
                              </a:xfrm>
                            </wpg:grpSpPr>
                            <wps:wsp>
                              <wps:cNvPr id="20488" name="Shape 20488"/>
                              <wps:cNvSpPr/>
                              <wps:spPr>
                                <a:xfrm>
                                  <a:off x="0" y="0"/>
                                  <a:ext cx="243840" cy="0"/>
                                </a:xfrm>
                                <a:custGeom>
                                  <a:avLst/>
                                  <a:gdLst/>
                                  <a:ahLst/>
                                  <a:cxnLst/>
                                  <a:rect l="0" t="0" r="0" b="0"/>
                                  <a:pathLst>
                                    <a:path w="243840">
                                      <a:moveTo>
                                        <a:pt x="0" y="0"/>
                                      </a:moveTo>
                                      <a:lnTo>
                                        <a:pt x="243840" y="0"/>
                                      </a:lnTo>
                                    </a:path>
                                  </a:pathLst>
                                </a:custGeom>
                                <a:ln w="25908" cap="rnd">
                                  <a:round/>
                                </a:ln>
                              </wps:spPr>
                              <wps:style>
                                <a:lnRef idx="1">
                                  <a:srgbClr val="ED7D31"/>
                                </a:lnRef>
                                <a:fillRef idx="0">
                                  <a:srgbClr val="000000">
                                    <a:alpha val="0"/>
                                  </a:srgbClr>
                                </a:fillRef>
                                <a:effectRef idx="0">
                                  <a:scrgbClr r="0" g="0" b="0"/>
                                </a:effectRef>
                                <a:fontRef idx="none"/>
                              </wps:style>
                              <wps:bodyPr/>
                            </wps:wsp>
                          </wpg:wgp>
                        </a:graphicData>
                      </a:graphic>
                    </wp:inline>
                  </w:drawing>
                </mc:Choice>
                <mc:Fallback>
                  <w:pict>
                    <v:group w14:anchorId="432CE9B0" id="Group 229749" o:spid="_x0000_s1026" style="width:19.2pt;height:2.05pt;mso-position-horizontal-relative:char;mso-position-vertical-relative:line" coordsize="2438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">
                      <v:shape id="Shape 20488"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" path="m,l243840,e" filled="f" strokecolor="#ed7d31" strokeweight="2.04pt">
                        <v:stroke endcap="round"/>
                        <v:path arrowok="t" textboxrect="0,0,243840,0"/>
                      </v:shape>
                      <w10:anchorlock/>
                    </v:group>
                  </w:pict>
                </mc:Fallback>
              </mc:AlternateContent>
            </w:r>
            <w:r w:rsidRPr="00BF412B">
              <w:rPr>
                <w:rFonts w:eastAsia="Calibri"/>
                <w:color w:val="auto"/>
                <w:sz w:val="12"/>
              </w:rPr>
              <w:t xml:space="preserve"> %</w:t>
            </w:r>
          </w:p>
        </w:tc>
        <w:tc>
          <w:tcPr>
            <w:tcW w:w="2074" w:type="dxa"/>
            <w:tcBorders>
              <w:top w:val="single" w:sz="6" w:space="0" w:color="D9D9D9"/>
              <w:left w:val="single" w:sz="6" w:space="0" w:color="D9D9D9"/>
              <w:bottom w:val="single" w:sz="6" w:space="0" w:color="D9D9D9"/>
              <w:right w:val="single" w:sz="6" w:space="0" w:color="D9D9D9"/>
            </w:tcBorders>
          </w:tcPr>
          <w:p w14:paraId="4A94D62F" w14:textId="77777777" w:rsidR="00864B2A" w:rsidRPr="00BF412B" w:rsidRDefault="00864B2A" w:rsidP="00864B2A">
            <w:pPr>
              <w:spacing w:after="0" w:line="259" w:lineRule="auto"/>
              <w:ind w:left="0" w:right="9" w:firstLine="0"/>
              <w:jc w:val="center"/>
              <w:rPr>
                <w:color w:val="auto"/>
              </w:rPr>
            </w:pPr>
            <w:r w:rsidRPr="00BF412B">
              <w:rPr>
                <w:rFonts w:eastAsia="Calibri"/>
                <w:color w:val="auto"/>
                <w:sz w:val="12"/>
              </w:rPr>
              <w:t>47,50%</w:t>
            </w:r>
          </w:p>
        </w:tc>
        <w:tc>
          <w:tcPr>
            <w:tcW w:w="2074" w:type="dxa"/>
            <w:tcBorders>
              <w:top w:val="single" w:sz="6" w:space="0" w:color="D9D9D9"/>
              <w:left w:val="single" w:sz="6" w:space="0" w:color="D9D9D9"/>
              <w:bottom w:val="single" w:sz="6" w:space="0" w:color="D9D9D9"/>
              <w:right w:val="single" w:sz="6" w:space="0" w:color="D9D9D9"/>
            </w:tcBorders>
          </w:tcPr>
          <w:p w14:paraId="4AE9980C" w14:textId="77777777" w:rsidR="00864B2A" w:rsidRPr="00BF412B" w:rsidRDefault="00864B2A" w:rsidP="00864B2A">
            <w:pPr>
              <w:spacing w:after="0" w:line="259" w:lineRule="auto"/>
              <w:ind w:left="0" w:right="9" w:firstLine="0"/>
              <w:jc w:val="center"/>
              <w:rPr>
                <w:color w:val="auto"/>
              </w:rPr>
            </w:pPr>
            <w:r w:rsidRPr="00BF412B">
              <w:rPr>
                <w:rFonts w:eastAsia="Calibri"/>
                <w:color w:val="auto"/>
                <w:sz w:val="12"/>
              </w:rPr>
              <w:t>52,50%</w:t>
            </w:r>
          </w:p>
        </w:tc>
      </w:tr>
    </w:tbl>
    <w:p w14:paraId="4D403E74" w14:textId="77777777" w:rsidR="002C733A" w:rsidRPr="00BF412B" w:rsidRDefault="00864B2A" w:rsidP="00C5352D">
      <w:pPr>
        <w:spacing w:after="5" w:line="285" w:lineRule="auto"/>
        <w:ind w:left="105" w:right="2992"/>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megjithatë</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duket</w:t>
      </w:r>
      <w:proofErr w:type="spellEnd"/>
      <w:r w:rsidRPr="00BF412B">
        <w:rPr>
          <w:color w:val="auto"/>
        </w:rPr>
        <w:t xml:space="preserve"> se ka </w:t>
      </w:r>
      <w:proofErr w:type="spellStart"/>
      <w:r w:rsidRPr="00BF412B">
        <w:rPr>
          <w:color w:val="auto"/>
        </w:rPr>
        <w:t>të</w:t>
      </w:r>
      <w:proofErr w:type="spellEnd"/>
      <w:r w:rsidRPr="00BF412B">
        <w:rPr>
          <w:color w:val="auto"/>
        </w:rPr>
        <w:t xml:space="preserve"> </w:t>
      </w:r>
      <w:proofErr w:type="spellStart"/>
      <w:r w:rsidRPr="00BF412B">
        <w:rPr>
          <w:color w:val="auto"/>
        </w:rPr>
        <w:t>bëjë</w:t>
      </w:r>
      <w:proofErr w:type="spellEnd"/>
      <w:r w:rsidRPr="00BF412B">
        <w:rPr>
          <w:color w:val="auto"/>
        </w:rPr>
        <w:t xml:space="preserve"> me </w:t>
      </w:r>
      <w:proofErr w:type="spellStart"/>
      <w:r w:rsidRPr="00BF412B">
        <w:rPr>
          <w:color w:val="auto"/>
        </w:rPr>
        <w:t>rolet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 </w:t>
      </w:r>
      <w:proofErr w:type="spellStart"/>
      <w:r w:rsidRPr="00BF412B">
        <w:rPr>
          <w:color w:val="auto"/>
        </w:rPr>
        <w:t>objekt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por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rëndësishëm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tij</w:t>
      </w:r>
      <w:proofErr w:type="spellEnd"/>
      <w:r w:rsidRPr="00BF412B">
        <w:rPr>
          <w:color w:val="auto"/>
        </w:rPr>
        <w:t xml:space="preserve">. </w:t>
      </w:r>
      <w:proofErr w:type="spellStart"/>
      <w:r w:rsidRPr="00BF412B">
        <w:rPr>
          <w:color w:val="auto"/>
        </w:rPr>
        <w:t>Mes</w:t>
      </w:r>
      <w:proofErr w:type="spellEnd"/>
      <w:r w:rsidRPr="00BF412B">
        <w:rPr>
          <w:color w:val="auto"/>
        </w:rPr>
        <w:t xml:space="preserve"> </w:t>
      </w:r>
      <w:proofErr w:type="spellStart"/>
      <w:r w:rsidRPr="00BF412B">
        <w:rPr>
          <w:color w:val="auto"/>
        </w:rPr>
        <w:t>temave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lidhura</w:t>
      </w:r>
      <w:proofErr w:type="spellEnd"/>
      <w:r w:rsidRPr="00BF412B">
        <w:rPr>
          <w:color w:val="auto"/>
        </w:rPr>
        <w:t xml:space="preserve"> me </w:t>
      </w:r>
    </w:p>
    <w:tbl>
      <w:tblPr>
        <w:tblStyle w:val="TableGrid"/>
        <w:tblW w:w="9104" w:type="dxa"/>
        <w:tblInd w:w="110" w:type="dxa"/>
        <w:tblLook w:val="04A0" w:firstRow="1" w:lastRow="0" w:firstColumn="1" w:lastColumn="0" w:noHBand="0" w:noVBand="1"/>
      </w:tblPr>
      <w:tblGrid>
        <w:gridCol w:w="3456"/>
        <w:gridCol w:w="5648"/>
      </w:tblGrid>
      <w:tr w:rsidR="00BF412B" w:rsidRPr="00BF412B" w14:paraId="35D33AB4" w14:textId="77777777" w:rsidTr="000868FE">
        <w:trPr>
          <w:trHeight w:val="1250"/>
        </w:trPr>
        <w:tc>
          <w:tcPr>
            <w:tcW w:w="3456" w:type="dxa"/>
            <w:tcBorders>
              <w:top w:val="nil"/>
              <w:left w:val="nil"/>
              <w:bottom w:val="nil"/>
              <w:right w:val="nil"/>
            </w:tcBorders>
            <w:vAlign w:val="bottom"/>
          </w:tcPr>
          <w:p w14:paraId="34A8CCC5" w14:textId="77777777" w:rsidR="002C733A" w:rsidRPr="00BF412B" w:rsidRDefault="00864B2A" w:rsidP="00864B2A">
            <w:pPr>
              <w:spacing w:after="0" w:line="259" w:lineRule="auto"/>
              <w:ind w:left="0" w:right="0" w:firstLine="0"/>
              <w:jc w:val="left"/>
              <w:rPr>
                <w:color w:val="auto"/>
              </w:rPr>
            </w:pPr>
            <w:proofErr w:type="spellStart"/>
            <w:r w:rsidRPr="00BF412B">
              <w:rPr>
                <w:color w:val="auto"/>
              </w:rPr>
              <w:t>leximin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drejtat</w:t>
            </w:r>
            <w:proofErr w:type="spellEnd"/>
            <w:r w:rsidRPr="00BF412B">
              <w:rPr>
                <w:color w:val="auto"/>
              </w:rPr>
              <w:t xml:space="preserve"> e </w:t>
            </w:r>
            <w:proofErr w:type="spellStart"/>
            <w:r w:rsidRPr="00BF412B">
              <w:rPr>
                <w:color w:val="auto"/>
              </w:rPr>
              <w:t>fëmijëve</w:t>
            </w:r>
            <w:proofErr w:type="spellEnd"/>
            <w:r w:rsidR="009A5FED" w:rsidRPr="00BF412B">
              <w:rPr>
                <w:color w:val="auto"/>
              </w:rPr>
              <w:t xml:space="preserve">, </w:t>
            </w:r>
            <w:r w:rsidR="009A5FED" w:rsidRPr="00BF412B">
              <w:rPr>
                <w:color w:val="auto"/>
              </w:rPr>
              <w:tab/>
            </w:r>
            <w:proofErr w:type="spellStart"/>
            <w:r w:rsidR="009B65DB" w:rsidRPr="00BF412B">
              <w:rPr>
                <w:color w:val="auto"/>
              </w:rPr>
              <w:t>dashuria</w:t>
            </w:r>
            <w:proofErr w:type="spellEnd"/>
            <w:r w:rsidR="009B65DB" w:rsidRPr="00BF412B">
              <w:rPr>
                <w:color w:val="auto"/>
              </w:rPr>
              <w:t xml:space="preserve"> </w:t>
            </w:r>
            <w:proofErr w:type="spellStart"/>
            <w:r w:rsidR="009B65DB" w:rsidRPr="00BF412B">
              <w:rPr>
                <w:color w:val="auto"/>
              </w:rPr>
              <w:t>ndaj</w:t>
            </w:r>
            <w:proofErr w:type="spellEnd"/>
            <w:r w:rsidR="009B65DB" w:rsidRPr="00BF412B">
              <w:rPr>
                <w:color w:val="auto"/>
              </w:rPr>
              <w:t xml:space="preserve"> </w:t>
            </w:r>
            <w:proofErr w:type="spellStart"/>
            <w:r w:rsidR="009B65DB" w:rsidRPr="00BF412B">
              <w:rPr>
                <w:color w:val="auto"/>
              </w:rPr>
              <w:t>nënës</w:t>
            </w:r>
            <w:proofErr w:type="spellEnd"/>
            <w:r w:rsidR="009B65DB" w:rsidRPr="00BF412B">
              <w:rPr>
                <w:color w:val="auto"/>
              </w:rPr>
              <w:t xml:space="preserve"> </w:t>
            </w:r>
            <w:proofErr w:type="spellStart"/>
            <w:r w:rsidR="009B65DB" w:rsidRPr="00BF412B">
              <w:rPr>
                <w:color w:val="auto"/>
              </w:rPr>
              <w:t>dhe</w:t>
            </w:r>
            <w:proofErr w:type="spellEnd"/>
            <w:r w:rsidR="009B65DB" w:rsidRPr="00BF412B">
              <w:rPr>
                <w:color w:val="auto"/>
              </w:rPr>
              <w:t xml:space="preserve"> </w:t>
            </w:r>
            <w:proofErr w:type="spellStart"/>
            <w:r w:rsidR="009B65DB" w:rsidRPr="00BF412B">
              <w:rPr>
                <w:color w:val="auto"/>
              </w:rPr>
              <w:t>mësuesit</w:t>
            </w:r>
            <w:proofErr w:type="spellEnd"/>
            <w:r w:rsidR="009B65DB" w:rsidRPr="00BF412B">
              <w:rPr>
                <w:color w:val="auto"/>
              </w:rPr>
              <w:t xml:space="preserve">, </w:t>
            </w:r>
            <w:proofErr w:type="spellStart"/>
            <w:r w:rsidR="009B65DB" w:rsidRPr="00BF412B">
              <w:rPr>
                <w:color w:val="auto"/>
              </w:rPr>
              <w:t>etj</w:t>
            </w:r>
            <w:proofErr w:type="spellEnd"/>
            <w:r w:rsidR="009B65DB" w:rsidRPr="00BF412B">
              <w:rPr>
                <w:color w:val="auto"/>
              </w:rPr>
              <w:t xml:space="preserve">., </w:t>
            </w:r>
            <w:proofErr w:type="spellStart"/>
            <w:r w:rsidR="009B65DB" w:rsidRPr="00BF412B">
              <w:rPr>
                <w:color w:val="auto"/>
              </w:rPr>
              <w:t>janë</w:t>
            </w:r>
            <w:proofErr w:type="spellEnd"/>
            <w:r w:rsidR="009B65DB" w:rsidRPr="00BF412B">
              <w:rPr>
                <w:color w:val="auto"/>
              </w:rPr>
              <w:t xml:space="preserve"> </w:t>
            </w:r>
            <w:proofErr w:type="spellStart"/>
            <w:r w:rsidR="009B65DB" w:rsidRPr="00BF412B">
              <w:rPr>
                <w:color w:val="auto"/>
              </w:rPr>
              <w:t>të</w:t>
            </w:r>
            <w:proofErr w:type="spellEnd"/>
            <w:r w:rsidR="009B65DB" w:rsidRPr="00BF412B">
              <w:rPr>
                <w:color w:val="auto"/>
              </w:rPr>
              <w:t xml:space="preserve"> </w:t>
            </w:r>
            <w:proofErr w:type="spellStart"/>
            <w:r w:rsidR="009B65DB" w:rsidRPr="00BF412B">
              <w:rPr>
                <w:color w:val="auto"/>
              </w:rPr>
              <w:t>mbuluara</w:t>
            </w:r>
            <w:proofErr w:type="spellEnd"/>
            <w:r w:rsidR="009B65DB" w:rsidRPr="00BF412B">
              <w:rPr>
                <w:color w:val="auto"/>
              </w:rPr>
              <w:t xml:space="preserve"> me </w:t>
            </w:r>
            <w:proofErr w:type="spellStart"/>
            <w:r w:rsidR="009B65DB" w:rsidRPr="00BF412B">
              <w:rPr>
                <w:color w:val="auto"/>
              </w:rPr>
              <w:t>tema</w:t>
            </w:r>
            <w:proofErr w:type="spellEnd"/>
            <w:r w:rsidR="009B65DB" w:rsidRPr="00BF412B">
              <w:rPr>
                <w:color w:val="auto"/>
              </w:rPr>
              <w:t xml:space="preserve"> </w:t>
            </w:r>
            <w:proofErr w:type="spellStart"/>
            <w:r w:rsidR="009B65DB" w:rsidRPr="00BF412B">
              <w:rPr>
                <w:color w:val="auto"/>
              </w:rPr>
              <w:t>specifike</w:t>
            </w:r>
            <w:proofErr w:type="spellEnd"/>
            <w:r w:rsidR="009B65DB" w:rsidRPr="00BF412B">
              <w:rPr>
                <w:color w:val="auto"/>
              </w:rPr>
              <w:t xml:space="preserve"> </w:t>
            </w:r>
            <w:proofErr w:type="spellStart"/>
            <w:r w:rsidR="009B65DB" w:rsidRPr="00BF412B">
              <w:rPr>
                <w:color w:val="auto"/>
              </w:rPr>
              <w:t>etno-sepcifike</w:t>
            </w:r>
            <w:proofErr w:type="spellEnd"/>
          </w:p>
        </w:tc>
        <w:tc>
          <w:tcPr>
            <w:tcW w:w="5648" w:type="dxa"/>
            <w:tcBorders>
              <w:top w:val="nil"/>
              <w:left w:val="nil"/>
              <w:bottom w:val="nil"/>
              <w:right w:val="nil"/>
            </w:tcBorders>
          </w:tcPr>
          <w:p w14:paraId="4AC4793B" w14:textId="77777777" w:rsidR="002C733A" w:rsidRPr="00BF412B" w:rsidRDefault="009A5FED">
            <w:pPr>
              <w:spacing w:after="0" w:line="259" w:lineRule="auto"/>
              <w:ind w:left="0" w:right="0" w:firstLine="0"/>
              <w:jc w:val="right"/>
              <w:rPr>
                <w:color w:val="auto"/>
              </w:rPr>
            </w:pPr>
            <w:r w:rsidRPr="00BF412B">
              <w:rPr>
                <w:rFonts w:eastAsia="Calibri"/>
                <w:color w:val="auto"/>
                <w:sz w:val="22"/>
              </w:rPr>
              <w:t xml:space="preserve"> </w:t>
            </w:r>
          </w:p>
          <w:p w14:paraId="6E6BBA33" w14:textId="77777777" w:rsidR="002C733A" w:rsidRPr="00BF412B" w:rsidRDefault="00DF5B48">
            <w:pPr>
              <w:spacing w:after="0" w:line="259" w:lineRule="auto"/>
              <w:ind w:left="145" w:right="108" w:hanging="103"/>
              <w:jc w:val="right"/>
              <w:rPr>
                <w:color w:val="auto"/>
              </w:rPr>
            </w:pPr>
            <w:proofErr w:type="spellStart"/>
            <w:r w:rsidRPr="00BF412B">
              <w:rPr>
                <w:i/>
                <w:color w:val="auto"/>
                <w:sz w:val="20"/>
              </w:rPr>
              <w:t>Figura</w:t>
            </w:r>
            <w:proofErr w:type="spellEnd"/>
            <w:r w:rsidRPr="00BF412B">
              <w:rPr>
                <w:i/>
                <w:color w:val="auto"/>
                <w:sz w:val="20"/>
              </w:rPr>
              <w:t xml:space="preserve"> 2.8: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interesave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pjesëmarrësve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shfaqjen</w:t>
            </w:r>
            <w:proofErr w:type="spellEnd"/>
            <w:r w:rsidRPr="00BF412B">
              <w:rPr>
                <w:i/>
                <w:color w:val="auto"/>
                <w:sz w:val="20"/>
              </w:rPr>
              <w:t xml:space="preserve"> </w:t>
            </w:r>
            <w:proofErr w:type="spellStart"/>
            <w:r w:rsidRPr="00BF412B">
              <w:rPr>
                <w:i/>
                <w:color w:val="auto"/>
                <w:sz w:val="20"/>
              </w:rPr>
              <w:t>Shkolla</w:t>
            </w:r>
            <w:proofErr w:type="spellEnd"/>
            <w:r w:rsidRPr="00BF412B">
              <w:rPr>
                <w:i/>
                <w:color w:val="auto"/>
                <w:sz w:val="20"/>
              </w:rPr>
              <w:t xml:space="preserve"> </w:t>
            </w:r>
            <w:proofErr w:type="spellStart"/>
            <w:r w:rsidRPr="00BF412B">
              <w:rPr>
                <w:i/>
                <w:color w:val="auto"/>
                <w:sz w:val="20"/>
              </w:rPr>
              <w:t>ime</w:t>
            </w:r>
            <w:proofErr w:type="spellEnd"/>
            <w:r w:rsidRPr="00BF412B">
              <w:rPr>
                <w:i/>
                <w:color w:val="auto"/>
                <w:sz w:val="20"/>
              </w:rPr>
              <w:t xml:space="preserve"> (MRT 2 - </w:t>
            </w:r>
            <w:proofErr w:type="spellStart"/>
            <w:r w:rsidRPr="00BF412B">
              <w:rPr>
                <w:i/>
                <w:color w:val="auto"/>
                <w:sz w:val="20"/>
              </w:rPr>
              <w:t>Programi</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gjuhën</w:t>
            </w:r>
            <w:proofErr w:type="spellEnd"/>
            <w:r w:rsidRPr="00BF412B">
              <w:rPr>
                <w:i/>
                <w:color w:val="auto"/>
                <w:sz w:val="20"/>
              </w:rPr>
              <w:t xml:space="preserve"> </w:t>
            </w:r>
            <w:proofErr w:type="spellStart"/>
            <w:r w:rsidRPr="00BF412B">
              <w:rPr>
                <w:i/>
                <w:color w:val="auto"/>
                <w:sz w:val="20"/>
              </w:rPr>
              <w:t>shqipe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periudhën</w:t>
            </w:r>
            <w:proofErr w:type="spellEnd"/>
            <w:r w:rsidRPr="00BF412B">
              <w:rPr>
                <w:i/>
                <w:color w:val="auto"/>
                <w:sz w:val="20"/>
              </w:rPr>
              <w:t xml:space="preserve"> 15.09 - 15.10.2019)</w:t>
            </w:r>
          </w:p>
        </w:tc>
      </w:tr>
    </w:tbl>
    <w:p w14:paraId="037FCEC1" w14:textId="1A3AC9DD" w:rsidR="000868FE" w:rsidRPr="00BF412B" w:rsidRDefault="000868FE">
      <w:pPr>
        <w:spacing w:after="125"/>
        <w:ind w:left="120" w:right="575"/>
        <w:rPr>
          <w:color w:val="auto"/>
        </w:rPr>
      </w:pPr>
      <w:r w:rsidRPr="00BF412B">
        <w:rPr>
          <w:color w:val="auto"/>
        </w:rPr>
        <w:t xml:space="preserve">Me </w:t>
      </w:r>
      <w:proofErr w:type="spellStart"/>
      <w:r w:rsidRPr="00BF412B">
        <w:rPr>
          <w:color w:val="auto"/>
        </w:rPr>
        <w:t>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manifestimeve</w:t>
      </w:r>
      <w:proofErr w:type="spellEnd"/>
      <w:r w:rsidRPr="00BF412B">
        <w:rPr>
          <w:color w:val="auto"/>
        </w:rPr>
        <w:t xml:space="preserve"> </w:t>
      </w:r>
      <w:proofErr w:type="spellStart"/>
      <w:r w:rsidRPr="00BF412B">
        <w:rPr>
          <w:color w:val="auto"/>
        </w:rPr>
        <w:t>etno-specifike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nënkupton</w:t>
      </w:r>
      <w:proofErr w:type="spellEnd"/>
      <w:r w:rsidRPr="00BF412B">
        <w:rPr>
          <w:color w:val="auto"/>
        </w:rPr>
        <w:t xml:space="preserve"> se </w:t>
      </w:r>
      <w:proofErr w:type="spellStart"/>
      <w:r w:rsidRPr="00BF412B">
        <w:rPr>
          <w:color w:val="auto"/>
        </w:rPr>
        <w:t>emisionet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referohen</w:t>
      </w:r>
      <w:proofErr w:type="spellEnd"/>
      <w:r w:rsidRPr="00BF412B">
        <w:rPr>
          <w:color w:val="auto"/>
        </w:rPr>
        <w:t xml:space="preserve"> </w:t>
      </w:r>
      <w:proofErr w:type="spellStart"/>
      <w:r w:rsidRPr="00BF412B">
        <w:rPr>
          <w:color w:val="auto"/>
        </w:rPr>
        <w:t>zhvillimit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gjuhës</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humanizmit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Nënë</w:t>
      </w:r>
      <w:proofErr w:type="spellEnd"/>
      <w:r w:rsidRPr="00BF412B">
        <w:rPr>
          <w:color w:val="auto"/>
        </w:rPr>
        <w:t xml:space="preserve"> </w:t>
      </w:r>
      <w:proofErr w:type="spellStart"/>
      <w:r w:rsidRPr="00BF412B">
        <w:rPr>
          <w:color w:val="auto"/>
        </w:rPr>
        <w:t>Terezës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ngjashme</w:t>
      </w:r>
      <w:proofErr w:type="spellEnd"/>
      <w:r w:rsidRPr="00BF412B">
        <w:rPr>
          <w:color w:val="auto"/>
        </w:rPr>
        <w:t xml:space="preserve"> - </w:t>
      </w:r>
      <w:proofErr w:type="spellStart"/>
      <w:r w:rsidRPr="00BF412B">
        <w:rPr>
          <w:color w:val="auto"/>
        </w:rPr>
        <w:t>gjithashtu</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pranishme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Pas </w:t>
      </w:r>
      <w:proofErr w:type="spellStart"/>
      <w:r w:rsidRPr="00BF412B">
        <w:rPr>
          <w:color w:val="auto"/>
        </w:rPr>
        <w:t>këtyre</w:t>
      </w:r>
      <w:proofErr w:type="spellEnd"/>
      <w:r w:rsidRPr="00BF412B">
        <w:rPr>
          <w:color w:val="auto"/>
        </w:rPr>
        <w:t xml:space="preserve"> </w:t>
      </w:r>
      <w:proofErr w:type="spellStart"/>
      <w:r w:rsidRPr="00BF412B">
        <w:rPr>
          <w:color w:val="auto"/>
        </w:rPr>
        <w:t>manifestimeve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nënkuptojnë</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kenë</w:t>
      </w:r>
      <w:proofErr w:type="spellEnd"/>
      <w:r w:rsidRPr="00BF412B">
        <w:rPr>
          <w:color w:val="auto"/>
        </w:rPr>
        <w:t xml:space="preserve"> </w:t>
      </w:r>
      <w:proofErr w:type="spellStart"/>
      <w:r w:rsidRPr="00BF412B">
        <w:rPr>
          <w:color w:val="auto"/>
        </w:rPr>
        <w:t>peshë</w:t>
      </w:r>
      <w:proofErr w:type="spellEnd"/>
      <w:r w:rsidRPr="00BF412B">
        <w:rPr>
          <w:color w:val="auto"/>
        </w:rPr>
        <w:t xml:space="preserve"> </w:t>
      </w:r>
      <w:proofErr w:type="spellStart"/>
      <w:r w:rsidRPr="00BF412B">
        <w:rPr>
          <w:color w:val="auto"/>
        </w:rPr>
        <w:t>etno-politike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riprodhuar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w:t>
      </w:r>
      <w:proofErr w:type="spellStart"/>
      <w:r w:rsidRPr="00BF412B">
        <w:rPr>
          <w:color w:val="auto"/>
        </w:rPr>
        <w:t>Shkolla</w:t>
      </w:r>
      <w:proofErr w:type="spellEnd"/>
      <w:r w:rsidRPr="00BF412B">
        <w:rPr>
          <w:color w:val="auto"/>
        </w:rPr>
        <w:t xml:space="preserve"> </w:t>
      </w:r>
      <w:proofErr w:type="spellStart"/>
      <w:r w:rsidRPr="00BF412B">
        <w:rPr>
          <w:color w:val="auto"/>
        </w:rPr>
        <w:t>ime</w:t>
      </w:r>
      <w:proofErr w:type="spellEnd"/>
      <w:r w:rsidRPr="00BF412B">
        <w:rPr>
          <w:color w:val="auto"/>
        </w:rPr>
        <w:t xml:space="preserve"> se </w:t>
      </w:r>
      <w:proofErr w:type="spellStart"/>
      <w:r w:rsidRPr="00BF412B">
        <w:rPr>
          <w:color w:val="auto"/>
        </w:rPr>
        <w:t>sa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w:t>
      </w:r>
      <w:proofErr w:type="spellStart"/>
      <w:r w:rsidRPr="00BF412B">
        <w:rPr>
          <w:color w:val="auto"/>
        </w:rPr>
        <w:t>Magjia</w:t>
      </w:r>
      <w:proofErr w:type="spellEnd"/>
      <w:r w:rsidRPr="00BF412B">
        <w:rPr>
          <w:color w:val="auto"/>
        </w:rPr>
        <w:t xml:space="preserve"> e </w:t>
      </w:r>
      <w:proofErr w:type="spellStart"/>
      <w:r w:rsidRPr="00BF412B">
        <w:rPr>
          <w:color w:val="auto"/>
        </w:rPr>
        <w:t>Shkronjave</w:t>
      </w:r>
      <w:proofErr w:type="spellEnd"/>
      <w:r w:rsidRPr="00BF412B">
        <w:rPr>
          <w:color w:val="auto"/>
        </w:rPr>
        <w:t xml:space="preserve"> e </w:t>
      </w:r>
      <w:proofErr w:type="spellStart"/>
      <w:r w:rsidRPr="00BF412B">
        <w:rPr>
          <w:color w:val="auto"/>
        </w:rPr>
        <w:t>analizuar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kapitullin</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përshkak</w:t>
      </w:r>
      <w:proofErr w:type="spellEnd"/>
      <w:r w:rsidRPr="00BF412B">
        <w:rPr>
          <w:color w:val="auto"/>
        </w:rPr>
        <w:t xml:space="preserve"> se </w:t>
      </w:r>
      <w:proofErr w:type="spellStart"/>
      <w:r w:rsidRPr="00BF412B">
        <w:rPr>
          <w:color w:val="auto"/>
        </w:rPr>
        <w:t>deri</w:t>
      </w:r>
      <w:proofErr w:type="spellEnd"/>
      <w:r w:rsidRPr="00BF412B">
        <w:rPr>
          <w:color w:val="auto"/>
        </w:rPr>
        <w:t xml:space="preserve"> </w:t>
      </w:r>
      <w:proofErr w:type="spellStart"/>
      <w:r w:rsidRPr="00BF412B">
        <w:rPr>
          <w:color w:val="auto"/>
        </w:rPr>
        <w:t>gjashtë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tetë</w:t>
      </w:r>
      <w:proofErr w:type="spellEnd"/>
      <w:r w:rsidRPr="00BF412B">
        <w:rPr>
          <w:color w:val="auto"/>
        </w:rPr>
        <w:t xml:space="preserve"> </w:t>
      </w:r>
      <w:proofErr w:type="spellStart"/>
      <w:r w:rsidRPr="00BF412B">
        <w:rPr>
          <w:color w:val="auto"/>
        </w:rPr>
        <w:t>edicione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paraqitet</w:t>
      </w:r>
      <w:proofErr w:type="spellEnd"/>
      <w:r w:rsidRPr="00BF412B">
        <w:rPr>
          <w:color w:val="auto"/>
        </w:rPr>
        <w:t xml:space="preserve"> </w:t>
      </w:r>
      <w:proofErr w:type="spellStart"/>
      <w:r w:rsidRPr="00BF412B">
        <w:rPr>
          <w:color w:val="auto"/>
        </w:rPr>
        <w:t>manifestim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tillë</w:t>
      </w:r>
      <w:proofErr w:type="spellEnd"/>
      <w:r w:rsidRPr="00BF412B">
        <w:rPr>
          <w:color w:val="auto"/>
        </w:rPr>
        <w:t xml:space="preserve"> </w:t>
      </w:r>
      <w:proofErr w:type="spellStart"/>
      <w:r w:rsidRPr="00BF412B">
        <w:rPr>
          <w:color w:val="auto"/>
        </w:rPr>
        <w:t>etno-politik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edicionet</w:t>
      </w:r>
      <w:proofErr w:type="spellEnd"/>
      <w:r w:rsidRPr="00BF412B">
        <w:rPr>
          <w:color w:val="auto"/>
        </w:rPr>
        <w:t xml:space="preserve"> </w:t>
      </w:r>
      <w:proofErr w:type="spellStart"/>
      <w:r w:rsidRPr="00BF412B">
        <w:rPr>
          <w:color w:val="auto"/>
        </w:rPr>
        <w:t>më</w:t>
      </w:r>
      <w:proofErr w:type="spellEnd"/>
      <w:r w:rsidRPr="00BF412B">
        <w:rPr>
          <w:color w:val="auto"/>
        </w:rPr>
        <w:t xml:space="preserve"> 15.09 </w:t>
      </w:r>
      <w:proofErr w:type="spellStart"/>
      <w:r w:rsidRPr="00BF412B">
        <w:rPr>
          <w:color w:val="auto"/>
        </w:rPr>
        <w:t>dhe</w:t>
      </w:r>
      <w:proofErr w:type="spellEnd"/>
      <w:r w:rsidRPr="00BF412B">
        <w:rPr>
          <w:color w:val="auto"/>
        </w:rPr>
        <w:t xml:space="preserve"> 11.10. 2019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lexuar</w:t>
      </w:r>
      <w:proofErr w:type="spellEnd"/>
      <w:r w:rsidRPr="00BF412B">
        <w:rPr>
          <w:color w:val="auto"/>
        </w:rPr>
        <w:t xml:space="preserve"> </w:t>
      </w:r>
      <w:proofErr w:type="spellStart"/>
      <w:r w:rsidRPr="00BF412B">
        <w:rPr>
          <w:color w:val="auto"/>
        </w:rPr>
        <w:t>poezi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dashurinë</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atdheut</w:t>
      </w:r>
      <w:proofErr w:type="spellEnd"/>
      <w:r w:rsidRPr="00BF412B">
        <w:rPr>
          <w:color w:val="auto"/>
        </w:rPr>
        <w:t xml:space="preserve"> </w:t>
      </w:r>
      <w:proofErr w:type="spellStart"/>
      <w:r w:rsidRPr="00BF412B">
        <w:rPr>
          <w:color w:val="auto"/>
        </w:rPr>
        <w:t>atdheun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kombin</w:t>
      </w:r>
      <w:proofErr w:type="spellEnd"/>
      <w:r w:rsidRPr="00BF412B">
        <w:rPr>
          <w:color w:val="auto"/>
        </w:rPr>
        <w:t xml:space="preserve">, </w:t>
      </w:r>
      <w:proofErr w:type="spellStart"/>
      <w:r w:rsidRPr="00BF412B">
        <w:rPr>
          <w:color w:val="auto"/>
        </w:rPr>
        <w:t>pastaj</w:t>
      </w:r>
      <w:proofErr w:type="spellEnd"/>
      <w:r w:rsidRPr="00BF412B">
        <w:rPr>
          <w:color w:val="auto"/>
        </w:rPr>
        <w:t xml:space="preserve"> </w:t>
      </w:r>
      <w:proofErr w:type="spellStart"/>
      <w:r w:rsidRPr="00BF412B">
        <w:rPr>
          <w:color w:val="auto"/>
        </w:rPr>
        <w:t>më</w:t>
      </w:r>
      <w:proofErr w:type="spellEnd"/>
      <w:r w:rsidRPr="00BF412B">
        <w:rPr>
          <w:color w:val="auto"/>
        </w:rPr>
        <w:t xml:space="preserve"> 22.09, 27.09 </w:t>
      </w:r>
      <w:proofErr w:type="spellStart"/>
      <w:r w:rsidRPr="00BF412B">
        <w:rPr>
          <w:color w:val="auto"/>
        </w:rPr>
        <w:t>dhe</w:t>
      </w:r>
      <w:proofErr w:type="spellEnd"/>
      <w:r w:rsidRPr="00BF412B">
        <w:rPr>
          <w:color w:val="auto"/>
        </w:rPr>
        <w:t xml:space="preserve"> 29.9 2019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dramatizim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luftën</w:t>
      </w:r>
      <w:proofErr w:type="spellEnd"/>
      <w:r w:rsidRPr="00BF412B">
        <w:rPr>
          <w:color w:val="auto"/>
        </w:rPr>
        <w:t xml:space="preserve">, </w:t>
      </w:r>
      <w:proofErr w:type="spellStart"/>
      <w:r w:rsidRPr="00BF412B">
        <w:rPr>
          <w:color w:val="auto"/>
        </w:rPr>
        <w:t>viktimat</w:t>
      </w:r>
      <w:proofErr w:type="spellEnd"/>
      <w:r w:rsidRPr="00BF412B">
        <w:rPr>
          <w:color w:val="auto"/>
        </w:rPr>
        <w:t xml:space="preserve"> e </w:t>
      </w:r>
      <w:proofErr w:type="spellStart"/>
      <w:r w:rsidRPr="00BF412B">
        <w:rPr>
          <w:color w:val="auto"/>
        </w:rPr>
        <w:t>luftës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heronjtë</w:t>
      </w:r>
      <w:proofErr w:type="spellEnd"/>
      <w:r w:rsidRPr="00BF412B">
        <w:rPr>
          <w:color w:val="auto"/>
        </w:rPr>
        <w:t xml:space="preserve"> </w:t>
      </w:r>
      <w:proofErr w:type="spellStart"/>
      <w:r w:rsidRPr="00BF412B">
        <w:rPr>
          <w:color w:val="auto"/>
        </w:rPr>
        <w:t>kombëtar</w:t>
      </w:r>
      <w:proofErr w:type="spellEnd"/>
      <w:r w:rsidRPr="00BF412B">
        <w:rPr>
          <w:color w:val="auto"/>
        </w:rPr>
        <w:t xml:space="preserve"> </w:t>
      </w:r>
      <w:proofErr w:type="spellStart"/>
      <w:r w:rsidRPr="00BF412B">
        <w:rPr>
          <w:color w:val="auto"/>
        </w:rPr>
        <w:t>shqiptar</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më</w:t>
      </w:r>
      <w:proofErr w:type="spellEnd"/>
      <w:r w:rsidRPr="00BF412B">
        <w:rPr>
          <w:color w:val="auto"/>
        </w:rPr>
        <w:t xml:space="preserve"> 11.10.2019 u </w:t>
      </w:r>
      <w:proofErr w:type="spellStart"/>
      <w:r w:rsidRPr="00BF412B">
        <w:rPr>
          <w:color w:val="auto"/>
        </w:rPr>
        <w:t>recitua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këngë</w:t>
      </w:r>
      <w:proofErr w:type="spellEnd"/>
      <w:r w:rsidRPr="00BF412B">
        <w:rPr>
          <w:color w:val="auto"/>
        </w:rPr>
        <w:t xml:space="preserve"> </w:t>
      </w:r>
      <w:proofErr w:type="spellStart"/>
      <w:r w:rsidRPr="00BF412B">
        <w:rPr>
          <w:color w:val="auto"/>
        </w:rPr>
        <w:t>patriotike</w:t>
      </w:r>
      <w:proofErr w:type="spellEnd"/>
      <w:r w:rsidRPr="00BF412B">
        <w:rPr>
          <w:color w:val="auto"/>
        </w:rPr>
        <w:t xml:space="preserve"> ("</w:t>
      </w:r>
      <w:proofErr w:type="spellStart"/>
      <w:r w:rsidRPr="00BF412B">
        <w:rPr>
          <w:color w:val="auto"/>
        </w:rPr>
        <w:t>Dasmë</w:t>
      </w:r>
      <w:proofErr w:type="spellEnd"/>
      <w:r w:rsidRPr="00BF412B">
        <w:rPr>
          <w:color w:val="auto"/>
        </w:rPr>
        <w:t xml:space="preserve"> e </w:t>
      </w:r>
      <w:proofErr w:type="spellStart"/>
      <w:r w:rsidRPr="00BF412B">
        <w:rPr>
          <w:color w:val="auto"/>
        </w:rPr>
        <w:t>madhe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në</w:t>
      </w:r>
      <w:proofErr w:type="spellEnd"/>
      <w:r w:rsidRPr="00BF412B">
        <w:rPr>
          <w:color w:val="auto"/>
        </w:rPr>
        <w:t xml:space="preserve"> fund </w:t>
      </w:r>
      <w:proofErr w:type="spellStart"/>
      <w:r w:rsidRPr="00BF412B">
        <w:rPr>
          <w:color w:val="auto"/>
        </w:rPr>
        <w:t>më</w:t>
      </w:r>
      <w:proofErr w:type="spellEnd"/>
      <w:r w:rsidRPr="00BF412B">
        <w:rPr>
          <w:color w:val="auto"/>
        </w:rPr>
        <w:t xml:space="preserve"> 13.10.2019 u </w:t>
      </w:r>
      <w:proofErr w:type="spellStart"/>
      <w:r w:rsidRPr="00BF412B">
        <w:rPr>
          <w:color w:val="auto"/>
        </w:rPr>
        <w:t>recitua</w:t>
      </w:r>
      <w:proofErr w:type="spellEnd"/>
      <w:r w:rsidRPr="00BF412B">
        <w:rPr>
          <w:color w:val="auto"/>
        </w:rPr>
        <w:t xml:space="preserve"> </w:t>
      </w:r>
      <w:proofErr w:type="spellStart"/>
      <w:r w:rsidR="003A2D15" w:rsidRPr="00BF412B">
        <w:rPr>
          <w:color w:val="auto"/>
        </w:rPr>
        <w:t>kënga</w:t>
      </w:r>
      <w:proofErr w:type="spellEnd"/>
      <w:r w:rsidR="003A2D15">
        <w:rPr>
          <w:color w:val="auto"/>
        </w:rPr>
        <w:t xml:space="preserve"> </w:t>
      </w:r>
      <w:r w:rsidR="003A2D15" w:rsidRPr="00BF412B">
        <w:rPr>
          <w:color w:val="auto"/>
        </w:rPr>
        <w:t>“</w:t>
      </w:r>
      <w:proofErr w:type="spellStart"/>
      <w:r w:rsidR="003A2D15">
        <w:rPr>
          <w:color w:val="auto"/>
        </w:rPr>
        <w:t>Çamëri</w:t>
      </w:r>
      <w:proofErr w:type="spellEnd"/>
      <w:r w:rsidRPr="00BF412B">
        <w:rPr>
          <w:color w:val="auto"/>
        </w:rPr>
        <w:t xml:space="preserve">”- </w:t>
      </w:r>
      <w:proofErr w:type="spellStart"/>
      <w:r w:rsidRPr="00BF412B">
        <w:rPr>
          <w:color w:val="auto"/>
        </w:rPr>
        <w:t>emri</w:t>
      </w:r>
      <w:proofErr w:type="spellEnd"/>
      <w:r w:rsidRPr="00BF412B">
        <w:rPr>
          <w:color w:val="auto"/>
        </w:rPr>
        <w:t xml:space="preserve"> </w:t>
      </w:r>
      <w:proofErr w:type="spellStart"/>
      <w:r w:rsidRPr="00BF412B">
        <w:rPr>
          <w:color w:val="auto"/>
        </w:rPr>
        <w:t>shqiptar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rajonin</w:t>
      </w:r>
      <w:proofErr w:type="spellEnd"/>
      <w:r w:rsidRPr="00BF412B">
        <w:rPr>
          <w:color w:val="auto"/>
        </w:rPr>
        <w:t xml:space="preserve"> </w:t>
      </w:r>
      <w:proofErr w:type="spellStart"/>
      <w:r w:rsidRPr="00BF412B">
        <w:rPr>
          <w:color w:val="auto"/>
        </w:rPr>
        <w:t>Grek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Epirit</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reprizë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edicioent</w:t>
      </w:r>
      <w:proofErr w:type="spellEnd"/>
      <w:r w:rsidRPr="00BF412B">
        <w:rPr>
          <w:color w:val="auto"/>
        </w:rPr>
        <w:t xml:space="preserve"> e </w:t>
      </w:r>
      <w:proofErr w:type="spellStart"/>
      <w:r w:rsidRPr="00BF412B">
        <w:rPr>
          <w:color w:val="auto"/>
        </w:rPr>
        <w:t>mëparshme</w:t>
      </w:r>
      <w:proofErr w:type="spellEnd"/>
      <w:r w:rsidRPr="00BF412B">
        <w:rPr>
          <w:color w:val="auto"/>
        </w:rPr>
        <w:t xml:space="preserve"> </w:t>
      </w:r>
      <w:proofErr w:type="spellStart"/>
      <w:r w:rsidRPr="00BF412B">
        <w:rPr>
          <w:color w:val="auto"/>
        </w:rPr>
        <w:t>shum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w:t>
      </w:r>
    </w:p>
    <w:p w14:paraId="592B80E7" w14:textId="77777777" w:rsidR="000868FE" w:rsidRPr="00BF412B" w:rsidRDefault="000868FE">
      <w:pPr>
        <w:spacing w:after="125"/>
        <w:ind w:left="120" w:right="575"/>
        <w:rPr>
          <w:color w:val="auto"/>
        </w:rPr>
      </w:pPr>
    </w:p>
    <w:p w14:paraId="74FCFFFF" w14:textId="5ADB372E" w:rsidR="002C733A" w:rsidRPr="00BF412B" w:rsidRDefault="003B5D07" w:rsidP="008F0841">
      <w:pPr>
        <w:spacing w:after="204" w:line="259" w:lineRule="auto"/>
        <w:ind w:left="110" w:right="0" w:firstLine="0"/>
        <w:rPr>
          <w:color w:val="auto"/>
        </w:rPr>
      </w:pPr>
      <w:proofErr w:type="spellStart"/>
      <w:r w:rsidRPr="00BF412B">
        <w:rPr>
          <w:color w:val="auto"/>
        </w:rPr>
        <w:lastRenderedPageBreak/>
        <w:t>Narrativat</w:t>
      </w:r>
      <w:proofErr w:type="spellEnd"/>
      <w:r w:rsidRPr="00BF412B">
        <w:rPr>
          <w:color w:val="auto"/>
        </w:rPr>
        <w:t xml:space="preserve"> </w:t>
      </w:r>
      <w:proofErr w:type="spellStart"/>
      <w:r w:rsidRPr="00BF412B">
        <w:rPr>
          <w:color w:val="auto"/>
        </w:rPr>
        <w:t>etno-politike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implikime</w:t>
      </w:r>
      <w:proofErr w:type="spellEnd"/>
      <w:r w:rsidRPr="00BF412B">
        <w:rPr>
          <w:color w:val="auto"/>
        </w:rPr>
        <w:t xml:space="preserve"> </w:t>
      </w:r>
      <w:proofErr w:type="spellStart"/>
      <w:r w:rsidRPr="00BF412B">
        <w:rPr>
          <w:color w:val="auto"/>
        </w:rPr>
        <w:t>serioze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narracione</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 </w:t>
      </w:r>
      <w:proofErr w:type="spellStart"/>
      <w:r w:rsidRPr="00BF412B">
        <w:rPr>
          <w:color w:val="auto"/>
        </w:rPr>
        <w:t>ata</w:t>
      </w:r>
      <w:proofErr w:type="spellEnd"/>
      <w:r w:rsidRPr="00BF412B">
        <w:rPr>
          <w:color w:val="auto"/>
        </w:rPr>
        <w:t xml:space="preserve"> </w:t>
      </w:r>
      <w:proofErr w:type="spellStart"/>
      <w:r w:rsidRPr="00BF412B">
        <w:rPr>
          <w:color w:val="auto"/>
        </w:rPr>
        <w:t>flasin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heronj</w:t>
      </w:r>
      <w:proofErr w:type="spellEnd"/>
      <w:r w:rsidRPr="00BF412B">
        <w:rPr>
          <w:color w:val="auto"/>
        </w:rPr>
        <w:t xml:space="preserve"> </w:t>
      </w:r>
      <w:proofErr w:type="spellStart"/>
      <w:r w:rsidRPr="00BF412B">
        <w:rPr>
          <w:color w:val="auto"/>
        </w:rPr>
        <w:t>popullorë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histori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vërtetojnë</w:t>
      </w:r>
      <w:proofErr w:type="spellEnd"/>
      <w:r w:rsidRPr="00BF412B">
        <w:rPr>
          <w:color w:val="auto"/>
        </w:rPr>
        <w:t xml:space="preserve"> </w:t>
      </w:r>
      <w:proofErr w:type="spellStart"/>
      <w:r w:rsidRPr="00BF412B">
        <w:rPr>
          <w:color w:val="auto"/>
        </w:rPr>
        <w:t>forcën</w:t>
      </w:r>
      <w:proofErr w:type="spellEnd"/>
      <w:r w:rsidRPr="00BF412B">
        <w:rPr>
          <w:color w:val="auto"/>
        </w:rPr>
        <w:t xml:space="preserve"> </w:t>
      </w:r>
      <w:proofErr w:type="spellStart"/>
      <w:r w:rsidRPr="00BF412B">
        <w:rPr>
          <w:color w:val="auto"/>
        </w:rPr>
        <w:t>fallocentrike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luftës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dyti</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tendencë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kolonizojnë</w:t>
      </w:r>
      <w:proofErr w:type="spellEnd"/>
      <w:r w:rsidRPr="00BF412B">
        <w:rPr>
          <w:color w:val="auto"/>
        </w:rPr>
        <w:t xml:space="preserve"> </w:t>
      </w:r>
      <w:proofErr w:type="spellStart"/>
      <w:r w:rsidRPr="00BF412B">
        <w:rPr>
          <w:color w:val="auto"/>
        </w:rPr>
        <w:t>idetë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trupat</w:t>
      </w:r>
      <w:proofErr w:type="spellEnd"/>
      <w:r w:rsidRPr="00BF412B">
        <w:rPr>
          <w:color w:val="auto"/>
        </w:rPr>
        <w:t xml:space="preserve"> e </w:t>
      </w:r>
      <w:proofErr w:type="spellStart"/>
      <w:r w:rsidRPr="00BF412B">
        <w:rPr>
          <w:color w:val="auto"/>
        </w:rPr>
        <w:t>individëve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singularitetin</w:t>
      </w:r>
      <w:proofErr w:type="spellEnd"/>
      <w:r w:rsidRPr="00BF412B">
        <w:rPr>
          <w:color w:val="auto"/>
        </w:rPr>
        <w:t xml:space="preserve"> </w:t>
      </w:r>
      <w:proofErr w:type="spellStart"/>
      <w:r w:rsidRPr="00BF412B">
        <w:rPr>
          <w:color w:val="auto"/>
        </w:rPr>
        <w:t>kolektiv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kauzës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mitologjizuar</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singularit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ligjërimet</w:t>
      </w:r>
      <w:proofErr w:type="spellEnd"/>
      <w:r w:rsidRPr="00BF412B">
        <w:rPr>
          <w:color w:val="auto"/>
        </w:rPr>
        <w:t xml:space="preserve"> </w:t>
      </w:r>
      <w:proofErr w:type="spellStart"/>
      <w:r w:rsidRPr="00BF412B">
        <w:rPr>
          <w:color w:val="auto"/>
        </w:rPr>
        <w:t>etno-nacionale</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epërsi</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drejtat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liritë</w:t>
      </w:r>
      <w:proofErr w:type="spellEnd"/>
      <w:r w:rsidRPr="00BF412B">
        <w:rPr>
          <w:color w:val="auto"/>
        </w:rPr>
        <w:t xml:space="preserve"> </w:t>
      </w:r>
      <w:proofErr w:type="spellStart"/>
      <w:r w:rsidRPr="00BF412B">
        <w:rPr>
          <w:color w:val="auto"/>
        </w:rPr>
        <w:t>individuale</w:t>
      </w:r>
      <w:proofErr w:type="spellEnd"/>
      <w:r w:rsidRPr="00BF412B">
        <w:rPr>
          <w:color w:val="auto"/>
        </w:rPr>
        <w:t xml:space="preserve"> - </w:t>
      </w:r>
      <w:proofErr w:type="spellStart"/>
      <w:r w:rsidRPr="00BF412B">
        <w:rPr>
          <w:color w:val="auto"/>
        </w:rPr>
        <w:t>individët</w:t>
      </w:r>
      <w:proofErr w:type="spellEnd"/>
      <w:r w:rsidRPr="00BF412B">
        <w:rPr>
          <w:color w:val="auto"/>
        </w:rPr>
        <w:t xml:space="preserve">, </w:t>
      </w:r>
      <w:proofErr w:type="spellStart"/>
      <w:r w:rsidRPr="00BF412B">
        <w:rPr>
          <w:color w:val="auto"/>
        </w:rPr>
        <w:t>veçanërisht</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duhet</w:t>
      </w:r>
      <w:proofErr w:type="spellEnd"/>
      <w:r w:rsidRPr="00BF412B">
        <w:rPr>
          <w:color w:val="auto"/>
        </w:rPr>
        <w:t xml:space="preserve"> ta </w:t>
      </w:r>
      <w:proofErr w:type="spellStart"/>
      <w:r w:rsidRPr="00BF412B">
        <w:rPr>
          <w:color w:val="auto"/>
        </w:rPr>
        <w:t>integrojnë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sigurojnë</w:t>
      </w:r>
      <w:proofErr w:type="spellEnd"/>
      <w:r w:rsidRPr="00BF412B">
        <w:rPr>
          <w:color w:val="auto"/>
        </w:rPr>
        <w:t xml:space="preserve"> </w:t>
      </w:r>
      <w:proofErr w:type="spellStart"/>
      <w:r w:rsidRPr="00BF412B">
        <w:rPr>
          <w:color w:val="auto"/>
        </w:rPr>
        <w:t>riprodhimin</w:t>
      </w:r>
      <w:proofErr w:type="spellEnd"/>
      <w:r w:rsidRPr="00BF412B">
        <w:rPr>
          <w:color w:val="auto"/>
        </w:rPr>
        <w:t xml:space="preserve"> </w:t>
      </w:r>
      <w:proofErr w:type="spellStart"/>
      <w:r w:rsidRPr="00BF412B">
        <w:rPr>
          <w:color w:val="auto"/>
        </w:rPr>
        <w:t>ndërgjenerues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narracionit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kontekst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rastin</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jashtëzakonisht</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pjesëmarrëset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përjetësojnë</w:t>
      </w:r>
      <w:proofErr w:type="spellEnd"/>
      <w:r w:rsidRPr="00BF412B">
        <w:rPr>
          <w:color w:val="auto"/>
        </w:rPr>
        <w:t xml:space="preserve"> </w:t>
      </w:r>
      <w:proofErr w:type="spellStart"/>
      <w:r w:rsidRPr="00BF412B">
        <w:rPr>
          <w:color w:val="auto"/>
        </w:rPr>
        <w:t>narracionin</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kaluarës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lavdishme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pacenueshme</w:t>
      </w:r>
      <w:proofErr w:type="spellEnd"/>
      <w:r w:rsidRPr="00BF412B">
        <w:rPr>
          <w:color w:val="auto"/>
        </w:rPr>
        <w:t xml:space="preserve"> "</w:t>
      </w:r>
      <w:proofErr w:type="spellStart"/>
      <w:r w:rsidRPr="00BF412B">
        <w:rPr>
          <w:color w:val="auto"/>
        </w:rPr>
        <w:t>mashkulli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kaluar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etno-kombin</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vetvete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004E5B15" w:rsidRPr="00BF412B">
        <w:rPr>
          <w:color w:val="auto"/>
        </w:rPr>
        <w:t>një</w:t>
      </w:r>
      <w:proofErr w:type="spellEnd"/>
      <w:r w:rsidR="004E5B15" w:rsidRPr="00BF412B">
        <w:rPr>
          <w:color w:val="auto"/>
        </w:rPr>
        <w:t xml:space="preserve"> </w:t>
      </w:r>
      <w:proofErr w:type="spellStart"/>
      <w:r w:rsidR="004E5B15" w:rsidRPr="00BF412B">
        <w:rPr>
          <w:color w:val="auto"/>
        </w:rPr>
        <w:t>procedurë</w:t>
      </w:r>
      <w:proofErr w:type="spellEnd"/>
      <w:r w:rsidR="004E5B15" w:rsidRPr="00BF412B">
        <w:rPr>
          <w:color w:val="auto"/>
        </w:rPr>
        <w:t xml:space="preserve"> </w:t>
      </w:r>
      <w:proofErr w:type="spellStart"/>
      <w:r w:rsidR="004E5B15" w:rsidRPr="00BF412B">
        <w:rPr>
          <w:color w:val="auto"/>
        </w:rPr>
        <w:t>për</w:t>
      </w:r>
      <w:proofErr w:type="spellEnd"/>
      <w:r w:rsidR="004E5B15" w:rsidRPr="00BF412B">
        <w:rPr>
          <w:color w:val="auto"/>
        </w:rPr>
        <w:t xml:space="preserve"> </w:t>
      </w:r>
      <w:proofErr w:type="spellStart"/>
      <w:r w:rsidR="004E5B15" w:rsidRPr="00BF412B">
        <w:rPr>
          <w:color w:val="auto"/>
        </w:rPr>
        <w:t>internimin</w:t>
      </w:r>
      <w:proofErr w:type="spellEnd"/>
      <w:r w:rsidR="004E5B15" w:rsidRPr="00BF412B">
        <w:rPr>
          <w:color w:val="auto"/>
        </w:rPr>
        <w:t xml:space="preserve"> e </w:t>
      </w:r>
      <w:r w:rsidRPr="00BF412B">
        <w:rPr>
          <w:color w:val="auto"/>
        </w:rPr>
        <w:t>"</w:t>
      </w:r>
      <w:proofErr w:type="spellStart"/>
      <w:r w:rsidRPr="00BF412B">
        <w:rPr>
          <w:color w:val="auto"/>
        </w:rPr>
        <w:t>mashkulli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diskurseve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ryshfet-historike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vajzat</w:t>
      </w:r>
      <w:proofErr w:type="spellEnd"/>
      <w:r w:rsidRPr="00BF412B">
        <w:rPr>
          <w:color w:val="auto"/>
        </w:rPr>
        <w:t>.</w:t>
      </w:r>
      <w:r w:rsidR="009A5FED" w:rsidRPr="00BF412B">
        <w:rPr>
          <w:b/>
          <w:color w:val="auto"/>
        </w:rPr>
        <w:t xml:space="preserve"> </w:t>
      </w:r>
    </w:p>
    <w:p w14:paraId="28F5D0ED" w14:textId="77777777" w:rsidR="002C733A" w:rsidRPr="00BF412B" w:rsidRDefault="009A5FED">
      <w:pPr>
        <w:pStyle w:val="Heading6"/>
        <w:ind w:left="120"/>
        <w:rPr>
          <w:color w:val="auto"/>
        </w:rPr>
      </w:pPr>
      <w:r w:rsidRPr="00BF412B">
        <w:rPr>
          <w:color w:val="auto"/>
        </w:rPr>
        <w:t xml:space="preserve">3.7 </w:t>
      </w:r>
      <w:proofErr w:type="spellStart"/>
      <w:r w:rsidR="008F0841" w:rsidRPr="00BF412B">
        <w:rPr>
          <w:color w:val="auto"/>
        </w:rPr>
        <w:t>Magjia</w:t>
      </w:r>
      <w:proofErr w:type="spellEnd"/>
      <w:r w:rsidR="008F0841" w:rsidRPr="00BF412B">
        <w:rPr>
          <w:color w:val="auto"/>
        </w:rPr>
        <w:t xml:space="preserve"> e </w:t>
      </w:r>
      <w:proofErr w:type="spellStart"/>
      <w:r w:rsidR="008F0841" w:rsidRPr="00BF412B">
        <w:rPr>
          <w:color w:val="auto"/>
        </w:rPr>
        <w:t>shkronjave</w:t>
      </w:r>
      <w:proofErr w:type="spellEnd"/>
      <w:r w:rsidRPr="00BF412B">
        <w:rPr>
          <w:color w:val="auto"/>
        </w:rPr>
        <w:t xml:space="preserve">  </w:t>
      </w:r>
    </w:p>
    <w:p w14:paraId="795CCE2A" w14:textId="77777777" w:rsidR="002C733A" w:rsidRPr="00BF412B" w:rsidRDefault="009A5FED">
      <w:pPr>
        <w:spacing w:after="170" w:line="259" w:lineRule="auto"/>
        <w:ind w:left="110" w:right="0" w:firstLine="0"/>
        <w:jc w:val="left"/>
        <w:rPr>
          <w:color w:val="auto"/>
        </w:rPr>
      </w:pPr>
      <w:r w:rsidRPr="00BF412B">
        <w:rPr>
          <w:rFonts w:eastAsia="Calibri"/>
          <w:color w:val="auto"/>
          <w:sz w:val="22"/>
        </w:rPr>
        <w:t xml:space="preserve"> </w:t>
      </w:r>
    </w:p>
    <w:p w14:paraId="785E18B1" w14:textId="77777777" w:rsidR="0065187D" w:rsidRPr="00BF412B" w:rsidRDefault="0065187D" w:rsidP="00E863BE">
      <w:pPr>
        <w:pStyle w:val="Heading6"/>
        <w:ind w:left="120"/>
        <w:jc w:val="both"/>
        <w:rPr>
          <w:b w:val="0"/>
          <w:i w:val="0"/>
          <w:color w:val="auto"/>
        </w:rPr>
      </w:pP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gjithsejt</w:t>
      </w:r>
      <w:proofErr w:type="spellEnd"/>
      <w:r w:rsidRPr="00BF412B">
        <w:rPr>
          <w:b w:val="0"/>
          <w:i w:val="0"/>
          <w:color w:val="auto"/>
        </w:rPr>
        <w:t xml:space="preserve"> </w:t>
      </w:r>
      <w:proofErr w:type="spellStart"/>
      <w:r w:rsidRPr="00BF412B">
        <w:rPr>
          <w:b w:val="0"/>
          <w:i w:val="0"/>
          <w:color w:val="auto"/>
        </w:rPr>
        <w:t>dymbëdhjetë</w:t>
      </w:r>
      <w:proofErr w:type="spellEnd"/>
      <w:r w:rsidRPr="00BF412B">
        <w:rPr>
          <w:b w:val="0"/>
          <w:i w:val="0"/>
          <w:color w:val="auto"/>
        </w:rPr>
        <w:t xml:space="preserve"> </w:t>
      </w:r>
      <w:proofErr w:type="spellStart"/>
      <w:r w:rsidRPr="00BF412B">
        <w:rPr>
          <w:b w:val="0"/>
          <w:i w:val="0"/>
          <w:color w:val="auto"/>
        </w:rPr>
        <w:t>edicionet</w:t>
      </w:r>
      <w:proofErr w:type="spellEnd"/>
      <w:r w:rsidRPr="00BF412B">
        <w:rPr>
          <w:b w:val="0"/>
          <w:i w:val="0"/>
          <w:color w:val="auto"/>
        </w:rPr>
        <w:t xml:space="preserve"> e </w:t>
      </w:r>
      <w:proofErr w:type="spellStart"/>
      <w:r w:rsidRPr="00BF412B">
        <w:rPr>
          <w:b w:val="0"/>
          <w:i w:val="0"/>
          <w:color w:val="auto"/>
        </w:rPr>
        <w:t>serisë</w:t>
      </w:r>
      <w:proofErr w:type="spellEnd"/>
      <w:r w:rsidRPr="00BF412B">
        <w:rPr>
          <w:b w:val="0"/>
          <w:i w:val="0"/>
          <w:color w:val="auto"/>
        </w:rPr>
        <w:t xml:space="preserve"> </w:t>
      </w:r>
      <w:proofErr w:type="spellStart"/>
      <w:r w:rsidRPr="00BF412B">
        <w:rPr>
          <w:b w:val="0"/>
          <w:i w:val="0"/>
          <w:color w:val="auto"/>
        </w:rPr>
        <w:t>për</w:t>
      </w:r>
      <w:proofErr w:type="spellEnd"/>
      <w:r w:rsidRPr="00BF412B">
        <w:rPr>
          <w:b w:val="0"/>
          <w:i w:val="0"/>
          <w:color w:val="auto"/>
        </w:rPr>
        <w:t xml:space="preserve"> </w:t>
      </w:r>
      <w:proofErr w:type="spellStart"/>
      <w:r w:rsidRPr="00BF412B">
        <w:rPr>
          <w:b w:val="0"/>
          <w:i w:val="0"/>
          <w:color w:val="auto"/>
        </w:rPr>
        <w:t>mësimin</w:t>
      </w:r>
      <w:proofErr w:type="spellEnd"/>
      <w:r w:rsidRPr="00BF412B">
        <w:rPr>
          <w:b w:val="0"/>
          <w:i w:val="0"/>
          <w:color w:val="auto"/>
        </w:rPr>
        <w:t xml:space="preserve"> e </w:t>
      </w:r>
      <w:proofErr w:type="spellStart"/>
      <w:r w:rsidRPr="00BF412B">
        <w:rPr>
          <w:b w:val="0"/>
          <w:i w:val="0"/>
          <w:color w:val="auto"/>
        </w:rPr>
        <w:t>gjuhës</w:t>
      </w:r>
      <w:proofErr w:type="spellEnd"/>
      <w:r w:rsidRPr="00BF412B">
        <w:rPr>
          <w:b w:val="0"/>
          <w:i w:val="0"/>
          <w:color w:val="auto"/>
        </w:rPr>
        <w:t xml:space="preserve"> </w:t>
      </w:r>
      <w:proofErr w:type="spellStart"/>
      <w:r w:rsidRPr="00BF412B">
        <w:rPr>
          <w:b w:val="0"/>
          <w:i w:val="0"/>
          <w:color w:val="auto"/>
        </w:rPr>
        <w:t>shqipe</w:t>
      </w:r>
      <w:proofErr w:type="spellEnd"/>
      <w:r w:rsidRPr="00BF412B">
        <w:rPr>
          <w:b w:val="0"/>
          <w:i w:val="0"/>
          <w:color w:val="auto"/>
        </w:rPr>
        <w:t xml:space="preserve">, </w:t>
      </w:r>
      <w:proofErr w:type="spellStart"/>
      <w:r w:rsidRPr="00BF412B">
        <w:rPr>
          <w:b w:val="0"/>
          <w:i w:val="0"/>
          <w:color w:val="auto"/>
        </w:rPr>
        <w:t>Magjia</w:t>
      </w:r>
      <w:proofErr w:type="spellEnd"/>
      <w:r w:rsidRPr="00BF412B">
        <w:rPr>
          <w:b w:val="0"/>
          <w:i w:val="0"/>
          <w:color w:val="auto"/>
        </w:rPr>
        <w:t xml:space="preserve"> e </w:t>
      </w:r>
      <w:proofErr w:type="spellStart"/>
      <w:r w:rsidRPr="00BF412B">
        <w:rPr>
          <w:b w:val="0"/>
          <w:i w:val="0"/>
          <w:color w:val="auto"/>
        </w:rPr>
        <w:t>shkronjave</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gjithsej</w:t>
      </w:r>
      <w:proofErr w:type="spellEnd"/>
      <w:r w:rsidRPr="00BF412B">
        <w:rPr>
          <w:b w:val="0"/>
          <w:i w:val="0"/>
          <w:color w:val="auto"/>
        </w:rPr>
        <w:t xml:space="preserve"> 54 </w:t>
      </w:r>
      <w:proofErr w:type="spellStart"/>
      <w:r w:rsidRPr="00BF412B">
        <w:rPr>
          <w:b w:val="0"/>
          <w:i w:val="0"/>
          <w:color w:val="auto"/>
        </w:rPr>
        <w:t>pjesëmarrës</w:t>
      </w:r>
      <w:proofErr w:type="spellEnd"/>
      <w:r w:rsidRPr="00BF412B">
        <w:rPr>
          <w:b w:val="0"/>
          <w:i w:val="0"/>
          <w:color w:val="auto"/>
        </w:rPr>
        <w:t xml:space="preserve">, </w:t>
      </w:r>
      <w:proofErr w:type="spellStart"/>
      <w:r w:rsidRPr="00BF412B">
        <w:rPr>
          <w:b w:val="0"/>
          <w:i w:val="0"/>
          <w:color w:val="auto"/>
        </w:rPr>
        <w:t>nga</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cilët</w:t>
      </w:r>
      <w:proofErr w:type="spellEnd"/>
      <w:r w:rsidRPr="00BF412B">
        <w:rPr>
          <w:b w:val="0"/>
          <w:i w:val="0"/>
          <w:color w:val="auto"/>
        </w:rPr>
        <w:t xml:space="preserve"> 23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meshkuj</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31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pamje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parë</w:t>
      </w:r>
      <w:proofErr w:type="spellEnd"/>
      <w:r w:rsidRPr="00BF412B">
        <w:rPr>
          <w:b w:val="0"/>
          <w:i w:val="0"/>
          <w:color w:val="auto"/>
        </w:rPr>
        <w:t xml:space="preserve">, </w:t>
      </w:r>
      <w:proofErr w:type="spellStart"/>
      <w:r w:rsidRPr="00BF412B">
        <w:rPr>
          <w:b w:val="0"/>
          <w:i w:val="0"/>
          <w:color w:val="auto"/>
        </w:rPr>
        <w:t>kjo</w:t>
      </w:r>
      <w:proofErr w:type="spellEnd"/>
      <w:r w:rsidRPr="00BF412B">
        <w:rPr>
          <w:b w:val="0"/>
          <w:i w:val="0"/>
          <w:color w:val="auto"/>
        </w:rPr>
        <w:t xml:space="preserve"> </w:t>
      </w:r>
      <w:proofErr w:type="spellStart"/>
      <w:r w:rsidRPr="00BF412B">
        <w:rPr>
          <w:b w:val="0"/>
          <w:i w:val="0"/>
          <w:color w:val="auto"/>
        </w:rPr>
        <w:t>seri</w:t>
      </w:r>
      <w:proofErr w:type="spellEnd"/>
      <w:r w:rsidRPr="00BF412B">
        <w:rPr>
          <w:b w:val="0"/>
          <w:i w:val="0"/>
          <w:color w:val="auto"/>
        </w:rPr>
        <w:t xml:space="preserve">, </w:t>
      </w:r>
      <w:proofErr w:type="spellStart"/>
      <w:r w:rsidRPr="00BF412B">
        <w:rPr>
          <w:b w:val="0"/>
          <w:i w:val="0"/>
          <w:color w:val="auto"/>
        </w:rPr>
        <w:t>nga</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këndvështrim</w:t>
      </w:r>
      <w:proofErr w:type="spellEnd"/>
      <w:r w:rsidRPr="00BF412B">
        <w:rPr>
          <w:b w:val="0"/>
          <w:i w:val="0"/>
          <w:color w:val="auto"/>
        </w:rPr>
        <w:t xml:space="preserve"> </w:t>
      </w:r>
      <w:proofErr w:type="spellStart"/>
      <w:r w:rsidRPr="00BF412B">
        <w:rPr>
          <w:b w:val="0"/>
          <w:i w:val="0"/>
          <w:color w:val="auto"/>
        </w:rPr>
        <w:t>gjinor</w:t>
      </w:r>
      <w:proofErr w:type="spellEnd"/>
      <w:r w:rsidRPr="00BF412B">
        <w:rPr>
          <w:b w:val="0"/>
          <w:i w:val="0"/>
          <w:color w:val="auto"/>
        </w:rPr>
        <w:t xml:space="preserve">, </w:t>
      </w:r>
      <w:proofErr w:type="spellStart"/>
      <w:r w:rsidRPr="00BF412B">
        <w:rPr>
          <w:b w:val="0"/>
          <w:i w:val="0"/>
          <w:color w:val="auto"/>
        </w:rPr>
        <w:t>nuk</w:t>
      </w:r>
      <w:proofErr w:type="spellEnd"/>
      <w:r w:rsidRPr="00BF412B">
        <w:rPr>
          <w:b w:val="0"/>
          <w:i w:val="0"/>
          <w:color w:val="auto"/>
        </w:rPr>
        <w:t xml:space="preserve"> </w:t>
      </w:r>
      <w:proofErr w:type="spellStart"/>
      <w:r w:rsidRPr="00BF412B">
        <w:rPr>
          <w:b w:val="0"/>
          <w:i w:val="0"/>
          <w:color w:val="auto"/>
        </w:rPr>
        <w:t>duket</w:t>
      </w:r>
      <w:proofErr w:type="spellEnd"/>
      <w:r w:rsidRPr="00BF412B">
        <w:rPr>
          <w:b w:val="0"/>
          <w:i w:val="0"/>
          <w:color w:val="auto"/>
        </w:rPr>
        <w:t xml:space="preserve"> se ka </w:t>
      </w:r>
      <w:proofErr w:type="spellStart"/>
      <w:r w:rsidRPr="00BF412B">
        <w:rPr>
          <w:b w:val="0"/>
          <w:i w:val="0"/>
          <w:color w:val="auto"/>
        </w:rPr>
        <w:t>elemente</w:t>
      </w:r>
      <w:proofErr w:type="spellEnd"/>
      <w:r w:rsidRPr="00BF412B">
        <w:rPr>
          <w:b w:val="0"/>
          <w:i w:val="0"/>
          <w:color w:val="auto"/>
        </w:rPr>
        <w:t xml:space="preserve"> </w:t>
      </w:r>
      <w:proofErr w:type="spellStart"/>
      <w:r w:rsidRPr="00BF412B">
        <w:rPr>
          <w:b w:val="0"/>
          <w:i w:val="0"/>
          <w:color w:val="auto"/>
        </w:rPr>
        <w:t>qartësisht</w:t>
      </w:r>
      <w:proofErr w:type="spellEnd"/>
      <w:r w:rsidRPr="00BF412B">
        <w:rPr>
          <w:b w:val="0"/>
          <w:i w:val="0"/>
          <w:color w:val="auto"/>
        </w:rPr>
        <w:t xml:space="preserve"> </w:t>
      </w:r>
      <w:proofErr w:type="spellStart"/>
      <w:r w:rsidRPr="00BF412B">
        <w:rPr>
          <w:b w:val="0"/>
          <w:i w:val="0"/>
          <w:color w:val="auto"/>
        </w:rPr>
        <w:t>interesante</w:t>
      </w:r>
      <w:proofErr w:type="spellEnd"/>
      <w:r w:rsidRPr="00BF412B">
        <w:rPr>
          <w:b w:val="0"/>
          <w:i w:val="0"/>
          <w:color w:val="auto"/>
        </w:rPr>
        <w:t xml:space="preserve"> </w:t>
      </w:r>
      <w:proofErr w:type="spellStart"/>
      <w:r w:rsidRPr="00BF412B">
        <w:rPr>
          <w:b w:val="0"/>
          <w:i w:val="0"/>
          <w:color w:val="auto"/>
        </w:rPr>
        <w:t>për</w:t>
      </w:r>
      <w:proofErr w:type="spellEnd"/>
      <w:r w:rsidRPr="00BF412B">
        <w:rPr>
          <w:b w:val="0"/>
          <w:i w:val="0"/>
          <w:color w:val="auto"/>
        </w:rPr>
        <w:t xml:space="preserve"> </w:t>
      </w:r>
      <w:proofErr w:type="spellStart"/>
      <w:r w:rsidRPr="00BF412B">
        <w:rPr>
          <w:b w:val="0"/>
          <w:i w:val="0"/>
          <w:color w:val="auto"/>
        </w:rPr>
        <w:t>t'u</w:t>
      </w:r>
      <w:proofErr w:type="spellEnd"/>
      <w:r w:rsidRPr="00BF412B">
        <w:rPr>
          <w:b w:val="0"/>
          <w:i w:val="0"/>
          <w:color w:val="auto"/>
        </w:rPr>
        <w:t xml:space="preserve"> </w:t>
      </w:r>
      <w:proofErr w:type="spellStart"/>
      <w:r w:rsidRPr="00BF412B">
        <w:rPr>
          <w:b w:val="0"/>
          <w:i w:val="0"/>
          <w:color w:val="auto"/>
        </w:rPr>
        <w:t>analizuar</w:t>
      </w:r>
      <w:proofErr w:type="spellEnd"/>
      <w:r w:rsidRPr="00BF412B">
        <w:rPr>
          <w:b w:val="0"/>
          <w:i w:val="0"/>
          <w:color w:val="auto"/>
        </w:rPr>
        <w:t xml:space="preserve">. </w:t>
      </w:r>
      <w:proofErr w:type="spellStart"/>
      <w:r w:rsidRPr="00BF412B">
        <w:rPr>
          <w:b w:val="0"/>
          <w:i w:val="0"/>
          <w:color w:val="auto"/>
        </w:rPr>
        <w:t>Sidoqoftë</w:t>
      </w:r>
      <w:proofErr w:type="spellEnd"/>
      <w:r w:rsidRPr="00BF412B">
        <w:rPr>
          <w:b w:val="0"/>
          <w:i w:val="0"/>
          <w:color w:val="auto"/>
        </w:rPr>
        <w:t xml:space="preserve">, </w:t>
      </w:r>
      <w:proofErr w:type="spellStart"/>
      <w:r w:rsidRPr="00BF412B">
        <w:rPr>
          <w:b w:val="0"/>
          <w:i w:val="0"/>
          <w:color w:val="auto"/>
        </w:rPr>
        <w:t>megjithëse</w:t>
      </w:r>
      <w:proofErr w:type="spellEnd"/>
      <w:r w:rsidRPr="00BF412B">
        <w:rPr>
          <w:b w:val="0"/>
          <w:i w:val="0"/>
          <w:color w:val="auto"/>
        </w:rPr>
        <w:t xml:space="preserve"> </w:t>
      </w:r>
      <w:proofErr w:type="spellStart"/>
      <w:r w:rsidRPr="00BF412B">
        <w:rPr>
          <w:b w:val="0"/>
          <w:i w:val="0"/>
          <w:color w:val="auto"/>
        </w:rPr>
        <w:t>nuk</w:t>
      </w:r>
      <w:proofErr w:type="spellEnd"/>
      <w:r w:rsidRPr="00BF412B">
        <w:rPr>
          <w:b w:val="0"/>
          <w:i w:val="0"/>
          <w:color w:val="auto"/>
        </w:rPr>
        <w:t xml:space="preserve"> </w:t>
      </w:r>
      <w:proofErr w:type="spellStart"/>
      <w:r w:rsidRPr="00BF412B">
        <w:rPr>
          <w:b w:val="0"/>
          <w:i w:val="0"/>
          <w:color w:val="auto"/>
        </w:rPr>
        <w:t>duket</w:t>
      </w:r>
      <w:proofErr w:type="spellEnd"/>
      <w:r w:rsidRPr="00BF412B">
        <w:rPr>
          <w:b w:val="0"/>
          <w:i w:val="0"/>
          <w:color w:val="auto"/>
        </w:rPr>
        <w:t xml:space="preserve"> se </w:t>
      </w:r>
      <w:proofErr w:type="spellStart"/>
      <w:r w:rsidRPr="00BF412B">
        <w:rPr>
          <w:b w:val="0"/>
          <w:i w:val="0"/>
          <w:color w:val="auto"/>
        </w:rPr>
        <w:t>është</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subjekt</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menjëhershëm</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analizës</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këtë</w:t>
      </w:r>
      <w:proofErr w:type="spellEnd"/>
      <w:r w:rsidRPr="00BF412B">
        <w:rPr>
          <w:b w:val="0"/>
          <w:i w:val="0"/>
          <w:color w:val="auto"/>
        </w:rPr>
        <w:t xml:space="preserve"> </w:t>
      </w:r>
      <w:proofErr w:type="spellStart"/>
      <w:r w:rsidRPr="00BF412B">
        <w:rPr>
          <w:b w:val="0"/>
          <w:i w:val="0"/>
          <w:color w:val="auto"/>
        </w:rPr>
        <w:t>hulumtim</w:t>
      </w:r>
      <w:proofErr w:type="spellEnd"/>
      <w:r w:rsidRPr="00BF412B">
        <w:rPr>
          <w:b w:val="0"/>
          <w:i w:val="0"/>
          <w:color w:val="auto"/>
        </w:rPr>
        <w:t xml:space="preserve">, </w:t>
      </w:r>
      <w:proofErr w:type="spellStart"/>
      <w:r w:rsidRPr="00BF412B">
        <w:rPr>
          <w:b w:val="0"/>
          <w:i w:val="0"/>
          <w:color w:val="auto"/>
        </w:rPr>
        <w:t>është</w:t>
      </w:r>
      <w:proofErr w:type="spellEnd"/>
      <w:r w:rsidRPr="00BF412B">
        <w:rPr>
          <w:b w:val="0"/>
          <w:i w:val="0"/>
          <w:color w:val="auto"/>
        </w:rPr>
        <w:t xml:space="preserve"> </w:t>
      </w:r>
      <w:proofErr w:type="spellStart"/>
      <w:r w:rsidRPr="00BF412B">
        <w:rPr>
          <w:b w:val="0"/>
          <w:i w:val="0"/>
          <w:color w:val="auto"/>
        </w:rPr>
        <w:t>interesante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konstatohet</w:t>
      </w:r>
      <w:proofErr w:type="spellEnd"/>
      <w:r w:rsidRPr="00BF412B">
        <w:rPr>
          <w:b w:val="0"/>
          <w:i w:val="0"/>
          <w:color w:val="auto"/>
        </w:rPr>
        <w:t xml:space="preserve"> se </w:t>
      </w:r>
      <w:proofErr w:type="spellStart"/>
      <w:r w:rsidRPr="00BF412B">
        <w:rPr>
          <w:b w:val="0"/>
          <w:i w:val="0"/>
          <w:color w:val="auto"/>
        </w:rPr>
        <w:t>pjesëmarrësit</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këtë</w:t>
      </w:r>
      <w:proofErr w:type="spellEnd"/>
      <w:r w:rsidRPr="00BF412B">
        <w:rPr>
          <w:b w:val="0"/>
          <w:i w:val="0"/>
          <w:color w:val="auto"/>
        </w:rPr>
        <w:t xml:space="preserve"> program,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ata</w:t>
      </w:r>
      <w:proofErr w:type="spellEnd"/>
      <w:r w:rsidRPr="00BF412B">
        <w:rPr>
          <w:b w:val="0"/>
          <w:i w:val="0"/>
          <w:color w:val="auto"/>
        </w:rPr>
        <w:t xml:space="preserve">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analizuar</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kapitujt</w:t>
      </w:r>
      <w:proofErr w:type="spellEnd"/>
      <w:r w:rsidRPr="00BF412B">
        <w:rPr>
          <w:b w:val="0"/>
          <w:i w:val="0"/>
          <w:color w:val="auto"/>
        </w:rPr>
        <w:t xml:space="preserve"> e </w:t>
      </w:r>
      <w:proofErr w:type="spellStart"/>
      <w:r w:rsidRPr="00BF412B">
        <w:rPr>
          <w:b w:val="0"/>
          <w:i w:val="0"/>
          <w:color w:val="auto"/>
        </w:rPr>
        <w:t>mëparshëm</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nga</w:t>
      </w:r>
      <w:proofErr w:type="spellEnd"/>
      <w:r w:rsidRPr="00BF412B">
        <w:rPr>
          <w:b w:val="0"/>
          <w:i w:val="0"/>
          <w:color w:val="auto"/>
        </w:rPr>
        <w:t xml:space="preserve"> </w:t>
      </w:r>
      <w:proofErr w:type="spellStart"/>
      <w:r w:rsidRPr="00BF412B">
        <w:rPr>
          <w:b w:val="0"/>
          <w:i w:val="0"/>
          <w:color w:val="auto"/>
        </w:rPr>
        <w:t>edicionet</w:t>
      </w:r>
      <w:proofErr w:type="spellEnd"/>
      <w:r w:rsidRPr="00BF412B">
        <w:rPr>
          <w:b w:val="0"/>
          <w:i w:val="0"/>
          <w:color w:val="auto"/>
        </w:rPr>
        <w:t xml:space="preserve"> </w:t>
      </w:r>
      <w:proofErr w:type="spellStart"/>
      <w:r w:rsidRPr="00BF412B">
        <w:rPr>
          <w:b w:val="0"/>
          <w:i w:val="0"/>
          <w:color w:val="auto"/>
        </w:rPr>
        <w:t>muzikore</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emisionin</w:t>
      </w:r>
      <w:proofErr w:type="spellEnd"/>
      <w:r w:rsidRPr="00BF412B">
        <w:rPr>
          <w:b w:val="0"/>
          <w:i w:val="0"/>
          <w:color w:val="auto"/>
        </w:rPr>
        <w:t xml:space="preserve"> </w:t>
      </w:r>
      <w:proofErr w:type="spellStart"/>
      <w:r w:rsidRPr="00BF412B">
        <w:rPr>
          <w:b w:val="0"/>
          <w:i w:val="0"/>
          <w:color w:val="auto"/>
        </w:rPr>
        <w:t>Shkolla</w:t>
      </w:r>
      <w:proofErr w:type="spellEnd"/>
      <w:r w:rsidRPr="00BF412B">
        <w:rPr>
          <w:b w:val="0"/>
          <w:i w:val="0"/>
          <w:color w:val="auto"/>
        </w:rPr>
        <w:t xml:space="preserve"> </w:t>
      </w:r>
      <w:proofErr w:type="spellStart"/>
      <w:r w:rsidRPr="00BF412B">
        <w:rPr>
          <w:b w:val="0"/>
          <w:i w:val="0"/>
          <w:color w:val="auto"/>
        </w:rPr>
        <w:t>ime</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lëshuar</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riproduksion</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diskurseve</w:t>
      </w:r>
      <w:proofErr w:type="spellEnd"/>
      <w:r w:rsidRPr="00BF412B">
        <w:rPr>
          <w:b w:val="0"/>
          <w:i w:val="0"/>
          <w:color w:val="auto"/>
        </w:rPr>
        <w:t xml:space="preserve"> </w:t>
      </w:r>
      <w:proofErr w:type="spellStart"/>
      <w:r w:rsidRPr="00BF412B">
        <w:rPr>
          <w:b w:val="0"/>
          <w:i w:val="0"/>
          <w:color w:val="auto"/>
        </w:rPr>
        <w:t>etno-mitologjike</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glorifikimit</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së</w:t>
      </w:r>
      <w:proofErr w:type="spellEnd"/>
      <w:r w:rsidRPr="00BF412B">
        <w:rPr>
          <w:b w:val="0"/>
          <w:i w:val="0"/>
          <w:color w:val="auto"/>
        </w:rPr>
        <w:t xml:space="preserve"> </w:t>
      </w:r>
      <w:proofErr w:type="spellStart"/>
      <w:r w:rsidRPr="00BF412B">
        <w:rPr>
          <w:b w:val="0"/>
          <w:i w:val="0"/>
          <w:color w:val="auto"/>
        </w:rPr>
        <w:t>kaluarës</w:t>
      </w:r>
      <w:proofErr w:type="spellEnd"/>
      <w:r w:rsidRPr="00BF412B">
        <w:rPr>
          <w:b w:val="0"/>
          <w:i w:val="0"/>
          <w:color w:val="auto"/>
        </w:rPr>
        <w:t xml:space="preserve"> </w:t>
      </w:r>
      <w:proofErr w:type="spellStart"/>
      <w:r w:rsidRPr="00BF412B">
        <w:rPr>
          <w:b w:val="0"/>
          <w:i w:val="0"/>
          <w:color w:val="auto"/>
        </w:rPr>
        <w:t>etno-kombëtare</w:t>
      </w:r>
      <w:proofErr w:type="spellEnd"/>
      <w:r w:rsidRPr="00BF412B">
        <w:rPr>
          <w:b w:val="0"/>
          <w:i w:val="0"/>
          <w:color w:val="auto"/>
        </w:rPr>
        <w:t xml:space="preserve">, duke e </w:t>
      </w:r>
      <w:proofErr w:type="spellStart"/>
      <w:r w:rsidRPr="00BF412B">
        <w:rPr>
          <w:b w:val="0"/>
          <w:i w:val="0"/>
          <w:color w:val="auto"/>
        </w:rPr>
        <w:t>ndërtuar</w:t>
      </w:r>
      <w:proofErr w:type="spellEnd"/>
      <w:r w:rsidRPr="00BF412B">
        <w:rPr>
          <w:b w:val="0"/>
          <w:i w:val="0"/>
          <w:color w:val="auto"/>
        </w:rPr>
        <w:t xml:space="preserve"> </w:t>
      </w:r>
      <w:proofErr w:type="spellStart"/>
      <w:r w:rsidRPr="00BF412B">
        <w:rPr>
          <w:b w:val="0"/>
          <w:i w:val="0"/>
          <w:color w:val="auto"/>
        </w:rPr>
        <w:t>atë</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vërtetë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padiskutueshme</w:t>
      </w:r>
      <w:proofErr w:type="spellEnd"/>
      <w:r w:rsidRPr="00BF412B">
        <w:rPr>
          <w:b w:val="0"/>
          <w:i w:val="0"/>
          <w:color w:val="auto"/>
        </w:rPr>
        <w:t xml:space="preserve"> </w:t>
      </w:r>
      <w:proofErr w:type="spellStart"/>
      <w:r w:rsidRPr="00BF412B">
        <w:rPr>
          <w:b w:val="0"/>
          <w:i w:val="0"/>
          <w:color w:val="auto"/>
        </w:rPr>
        <w:t>kombëtare</w:t>
      </w:r>
      <w:proofErr w:type="spellEnd"/>
      <w:r w:rsidRPr="00BF412B">
        <w:rPr>
          <w:b w:val="0"/>
          <w:i w:val="0"/>
          <w:color w:val="auto"/>
        </w:rPr>
        <w:t xml:space="preserve">. </w:t>
      </w:r>
      <w:proofErr w:type="spellStart"/>
      <w:r w:rsidRPr="00BF412B">
        <w:rPr>
          <w:b w:val="0"/>
          <w:i w:val="0"/>
          <w:color w:val="auto"/>
        </w:rPr>
        <w:t>Ndër</w:t>
      </w:r>
      <w:proofErr w:type="spellEnd"/>
      <w:r w:rsidRPr="00BF412B">
        <w:rPr>
          <w:b w:val="0"/>
          <w:i w:val="0"/>
          <w:color w:val="auto"/>
        </w:rPr>
        <w:t xml:space="preserve"> </w:t>
      </w:r>
      <w:proofErr w:type="spellStart"/>
      <w:r w:rsidRPr="00BF412B">
        <w:rPr>
          <w:b w:val="0"/>
          <w:i w:val="0"/>
          <w:color w:val="auto"/>
        </w:rPr>
        <w:t>tregimet</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Pinokio</w:t>
      </w:r>
      <w:proofErr w:type="spellEnd"/>
      <w:r w:rsidRPr="00BF412B">
        <w:rPr>
          <w:b w:val="0"/>
          <w:i w:val="0"/>
          <w:color w:val="auto"/>
        </w:rPr>
        <w:t xml:space="preserve">, Robin Hud </w:t>
      </w:r>
      <w:proofErr w:type="spellStart"/>
      <w:r w:rsidRPr="00BF412B">
        <w:rPr>
          <w:b w:val="0"/>
          <w:i w:val="0"/>
          <w:color w:val="auto"/>
        </w:rPr>
        <w:t>ose</w:t>
      </w:r>
      <w:proofErr w:type="spellEnd"/>
      <w:r w:rsidRPr="00BF412B">
        <w:rPr>
          <w:b w:val="0"/>
          <w:i w:val="0"/>
          <w:color w:val="auto"/>
        </w:rPr>
        <w:t xml:space="preserve"> </w:t>
      </w:r>
      <w:proofErr w:type="spellStart"/>
      <w:r w:rsidRPr="00BF412B">
        <w:rPr>
          <w:b w:val="0"/>
          <w:i w:val="0"/>
          <w:color w:val="auto"/>
        </w:rPr>
        <w:t>Pata</w:t>
      </w:r>
      <w:proofErr w:type="spellEnd"/>
      <w:r w:rsidRPr="00BF412B">
        <w:rPr>
          <w:b w:val="0"/>
          <w:i w:val="0"/>
          <w:color w:val="auto"/>
        </w:rPr>
        <w:t xml:space="preserve"> e </w:t>
      </w:r>
      <w:proofErr w:type="spellStart"/>
      <w:r w:rsidRPr="00BF412B">
        <w:rPr>
          <w:b w:val="0"/>
          <w:i w:val="0"/>
          <w:color w:val="auto"/>
        </w:rPr>
        <w:t>shëmtuar</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dy</w:t>
      </w:r>
      <w:proofErr w:type="spellEnd"/>
      <w:r w:rsidRPr="00BF412B">
        <w:rPr>
          <w:b w:val="0"/>
          <w:i w:val="0"/>
          <w:color w:val="auto"/>
        </w:rPr>
        <w:t xml:space="preserve"> </w:t>
      </w:r>
      <w:proofErr w:type="spellStart"/>
      <w:r w:rsidRPr="00BF412B">
        <w:rPr>
          <w:b w:val="0"/>
          <w:i w:val="0"/>
          <w:color w:val="auto"/>
        </w:rPr>
        <w:t>edicionet</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emisionit</w:t>
      </w:r>
      <w:proofErr w:type="spellEnd"/>
      <w:r w:rsidRPr="00BF412B">
        <w:rPr>
          <w:b w:val="0"/>
          <w:i w:val="0"/>
          <w:color w:val="auto"/>
        </w:rPr>
        <w:t xml:space="preserve"> (</w:t>
      </w:r>
      <w:proofErr w:type="spellStart"/>
      <w:r w:rsidRPr="00BF412B">
        <w:rPr>
          <w:b w:val="0"/>
          <w:i w:val="0"/>
          <w:color w:val="auto"/>
        </w:rPr>
        <w:t>pra</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gjithsej</w:t>
      </w:r>
      <w:proofErr w:type="spellEnd"/>
      <w:r w:rsidRPr="00BF412B">
        <w:rPr>
          <w:b w:val="0"/>
          <w:i w:val="0"/>
          <w:color w:val="auto"/>
        </w:rPr>
        <w:t xml:space="preserve"> </w:t>
      </w:r>
      <w:proofErr w:type="spellStart"/>
      <w:r w:rsidRPr="00BF412B">
        <w:rPr>
          <w:b w:val="0"/>
          <w:i w:val="0"/>
          <w:color w:val="auto"/>
        </w:rPr>
        <w:t>pesë</w:t>
      </w:r>
      <w:proofErr w:type="spellEnd"/>
      <w:r w:rsidRPr="00BF412B">
        <w:rPr>
          <w:b w:val="0"/>
          <w:i w:val="0"/>
          <w:color w:val="auto"/>
        </w:rPr>
        <w:t xml:space="preserve"> </w:t>
      </w:r>
      <w:proofErr w:type="spellStart"/>
      <w:r w:rsidRPr="00BF412B">
        <w:rPr>
          <w:b w:val="0"/>
          <w:i w:val="0"/>
          <w:color w:val="auto"/>
        </w:rPr>
        <w:t>edicione</w:t>
      </w:r>
      <w:proofErr w:type="spellEnd"/>
      <w:r w:rsidRPr="00BF412B">
        <w:rPr>
          <w:b w:val="0"/>
          <w:i w:val="0"/>
          <w:color w:val="auto"/>
        </w:rPr>
        <w:t xml:space="preserve"> </w:t>
      </w:r>
      <w:proofErr w:type="spellStart"/>
      <w:r w:rsidRPr="00BF412B">
        <w:rPr>
          <w:b w:val="0"/>
          <w:i w:val="0"/>
          <w:color w:val="auto"/>
        </w:rPr>
        <w:t>nëse</w:t>
      </w:r>
      <w:proofErr w:type="spellEnd"/>
      <w:r w:rsidRPr="00BF412B">
        <w:rPr>
          <w:b w:val="0"/>
          <w:i w:val="0"/>
          <w:color w:val="auto"/>
        </w:rPr>
        <w:t xml:space="preserve"> </w:t>
      </w:r>
      <w:proofErr w:type="spellStart"/>
      <w:r w:rsidRPr="00BF412B">
        <w:rPr>
          <w:b w:val="0"/>
          <w:i w:val="0"/>
          <w:color w:val="auto"/>
        </w:rPr>
        <w:t>konsiderohen</w:t>
      </w:r>
      <w:proofErr w:type="spellEnd"/>
      <w:r w:rsidRPr="00BF412B">
        <w:rPr>
          <w:b w:val="0"/>
          <w:i w:val="0"/>
          <w:color w:val="auto"/>
        </w:rPr>
        <w:t xml:space="preserve"> </w:t>
      </w:r>
      <w:proofErr w:type="spellStart"/>
      <w:r w:rsidRPr="00BF412B">
        <w:rPr>
          <w:b w:val="0"/>
          <w:i w:val="0"/>
          <w:color w:val="auto"/>
        </w:rPr>
        <w:t>reprizat</w:t>
      </w:r>
      <w:proofErr w:type="spellEnd"/>
      <w:r w:rsidRPr="00BF412B">
        <w:rPr>
          <w:b w:val="0"/>
          <w:i w:val="0"/>
          <w:color w:val="auto"/>
        </w:rPr>
        <w:t xml:space="preserve">) </w:t>
      </w:r>
      <w:proofErr w:type="spellStart"/>
      <w:r w:rsidRPr="00BF412B">
        <w:rPr>
          <w:b w:val="0"/>
          <w:i w:val="0"/>
          <w:color w:val="auto"/>
        </w:rPr>
        <w:t>tregohet</w:t>
      </w:r>
      <w:proofErr w:type="spellEnd"/>
      <w:r w:rsidRPr="00BF412B">
        <w:rPr>
          <w:b w:val="0"/>
          <w:i w:val="0"/>
          <w:color w:val="auto"/>
        </w:rPr>
        <w:t xml:space="preserve"> </w:t>
      </w:r>
      <w:proofErr w:type="spellStart"/>
      <w:r w:rsidRPr="00BF412B">
        <w:rPr>
          <w:b w:val="0"/>
          <w:i w:val="0"/>
          <w:color w:val="auto"/>
        </w:rPr>
        <w:t>tregimi</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Skënder</w:t>
      </w:r>
      <w:proofErr w:type="spellEnd"/>
      <w:r w:rsidRPr="00BF412B">
        <w:rPr>
          <w:b w:val="0"/>
          <w:i w:val="0"/>
          <w:color w:val="auto"/>
        </w:rPr>
        <w:t xml:space="preserve"> </w:t>
      </w:r>
      <w:proofErr w:type="spellStart"/>
      <w:r w:rsidRPr="00BF412B">
        <w:rPr>
          <w:b w:val="0"/>
          <w:i w:val="0"/>
          <w:color w:val="auto"/>
        </w:rPr>
        <w:t>Begut</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cili</w:t>
      </w:r>
      <w:proofErr w:type="spellEnd"/>
      <w:r w:rsidRPr="00BF412B">
        <w:rPr>
          <w:b w:val="0"/>
          <w:i w:val="0"/>
          <w:color w:val="auto"/>
        </w:rPr>
        <w:t xml:space="preserve"> </w:t>
      </w:r>
      <w:proofErr w:type="spellStart"/>
      <w:r w:rsidRPr="00BF412B">
        <w:rPr>
          <w:b w:val="0"/>
          <w:i w:val="0"/>
          <w:color w:val="auto"/>
        </w:rPr>
        <w:t>tregohet</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tregim</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heroit</w:t>
      </w:r>
      <w:proofErr w:type="spellEnd"/>
      <w:r w:rsidRPr="00BF412B">
        <w:rPr>
          <w:b w:val="0"/>
          <w:i w:val="0"/>
          <w:color w:val="auto"/>
        </w:rPr>
        <w:t xml:space="preserve"> </w:t>
      </w:r>
      <w:proofErr w:type="spellStart"/>
      <w:r w:rsidRPr="00BF412B">
        <w:rPr>
          <w:b w:val="0"/>
          <w:i w:val="0"/>
          <w:color w:val="auto"/>
        </w:rPr>
        <w:t>kombëtar</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analizë</w:t>
      </w:r>
      <w:proofErr w:type="spellEnd"/>
      <w:r w:rsidRPr="00BF412B">
        <w:rPr>
          <w:b w:val="0"/>
          <w:i w:val="0"/>
          <w:color w:val="auto"/>
        </w:rPr>
        <w:t xml:space="preserve">, </w:t>
      </w:r>
      <w:proofErr w:type="spellStart"/>
      <w:r w:rsidRPr="00BF412B">
        <w:rPr>
          <w:b w:val="0"/>
          <w:i w:val="0"/>
          <w:color w:val="auto"/>
        </w:rPr>
        <w:t>nga</w:t>
      </w:r>
      <w:proofErr w:type="spellEnd"/>
      <w:r w:rsidRPr="00BF412B">
        <w:rPr>
          <w:b w:val="0"/>
          <w:i w:val="0"/>
          <w:color w:val="auto"/>
        </w:rPr>
        <w:t xml:space="preserve"> </w:t>
      </w:r>
      <w:proofErr w:type="spellStart"/>
      <w:r w:rsidRPr="00BF412B">
        <w:rPr>
          <w:b w:val="0"/>
          <w:i w:val="0"/>
          <w:color w:val="auto"/>
        </w:rPr>
        <w:t>pikëpamja</w:t>
      </w:r>
      <w:proofErr w:type="spellEnd"/>
      <w:r w:rsidRPr="00BF412B">
        <w:rPr>
          <w:b w:val="0"/>
          <w:i w:val="0"/>
          <w:color w:val="auto"/>
        </w:rPr>
        <w:t xml:space="preserve"> </w:t>
      </w:r>
      <w:proofErr w:type="spellStart"/>
      <w:r w:rsidRPr="00BF412B">
        <w:rPr>
          <w:b w:val="0"/>
          <w:i w:val="0"/>
          <w:color w:val="auto"/>
        </w:rPr>
        <w:t>gjinore</w:t>
      </w:r>
      <w:proofErr w:type="spellEnd"/>
      <w:r w:rsidRPr="00BF412B">
        <w:rPr>
          <w:b w:val="0"/>
          <w:i w:val="0"/>
          <w:color w:val="auto"/>
        </w:rPr>
        <w:t xml:space="preserve">, </w:t>
      </w:r>
      <w:proofErr w:type="spellStart"/>
      <w:r w:rsidRPr="00BF412B">
        <w:rPr>
          <w:b w:val="0"/>
          <w:i w:val="0"/>
          <w:color w:val="auto"/>
        </w:rPr>
        <w:t>mbetet</w:t>
      </w:r>
      <w:proofErr w:type="spellEnd"/>
      <w:r w:rsidRPr="00BF412B">
        <w:rPr>
          <w:b w:val="0"/>
          <w:i w:val="0"/>
          <w:color w:val="auto"/>
        </w:rPr>
        <w:t xml:space="preserve"> </w:t>
      </w:r>
      <w:proofErr w:type="spellStart"/>
      <w:r w:rsidRPr="00BF412B">
        <w:rPr>
          <w:b w:val="0"/>
          <w:i w:val="0"/>
          <w:color w:val="auto"/>
        </w:rPr>
        <w:t>interesante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theksohet</w:t>
      </w:r>
      <w:proofErr w:type="spellEnd"/>
      <w:r w:rsidRPr="00BF412B">
        <w:rPr>
          <w:b w:val="0"/>
          <w:i w:val="0"/>
          <w:color w:val="auto"/>
        </w:rPr>
        <w:t xml:space="preserve"> se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gjitha</w:t>
      </w:r>
      <w:proofErr w:type="spellEnd"/>
      <w:r w:rsidRPr="00BF412B">
        <w:rPr>
          <w:b w:val="0"/>
          <w:i w:val="0"/>
          <w:color w:val="auto"/>
        </w:rPr>
        <w:t xml:space="preserve"> </w:t>
      </w:r>
      <w:proofErr w:type="spellStart"/>
      <w:r w:rsidRPr="00BF412B">
        <w:rPr>
          <w:b w:val="0"/>
          <w:i w:val="0"/>
          <w:color w:val="auto"/>
        </w:rPr>
        <w:t>instancat</w:t>
      </w:r>
      <w:proofErr w:type="spellEnd"/>
      <w:r w:rsidRPr="00BF412B">
        <w:rPr>
          <w:b w:val="0"/>
          <w:i w:val="0"/>
          <w:color w:val="auto"/>
        </w:rPr>
        <w:t xml:space="preserve"> </w:t>
      </w:r>
      <w:proofErr w:type="spellStart"/>
      <w:r w:rsidRPr="00BF412B">
        <w:rPr>
          <w:b w:val="0"/>
          <w:i w:val="0"/>
          <w:color w:val="auto"/>
        </w:rPr>
        <w:t>këto</w:t>
      </w:r>
      <w:proofErr w:type="spellEnd"/>
      <w:r w:rsidRPr="00BF412B">
        <w:rPr>
          <w:b w:val="0"/>
          <w:i w:val="0"/>
          <w:color w:val="auto"/>
        </w:rPr>
        <w:t xml:space="preserve"> </w:t>
      </w:r>
      <w:proofErr w:type="spellStart"/>
      <w:r w:rsidRPr="00BF412B">
        <w:rPr>
          <w:b w:val="0"/>
          <w:i w:val="0"/>
          <w:color w:val="auto"/>
        </w:rPr>
        <w:t>ligjërime</w:t>
      </w:r>
      <w:proofErr w:type="spellEnd"/>
      <w:r w:rsidRPr="00BF412B">
        <w:rPr>
          <w:b w:val="0"/>
          <w:i w:val="0"/>
          <w:color w:val="auto"/>
        </w:rPr>
        <w:t xml:space="preserve"> </w:t>
      </w:r>
      <w:proofErr w:type="spellStart"/>
      <w:r w:rsidRPr="00BF412B">
        <w:rPr>
          <w:b w:val="0"/>
          <w:i w:val="0"/>
          <w:color w:val="auto"/>
        </w:rPr>
        <w:t>perceptohen</w:t>
      </w:r>
      <w:proofErr w:type="spellEnd"/>
      <w:r w:rsidRPr="00BF412B">
        <w:rPr>
          <w:b w:val="0"/>
          <w:i w:val="0"/>
          <w:color w:val="auto"/>
        </w:rPr>
        <w:t xml:space="preserve"> </w:t>
      </w:r>
      <w:proofErr w:type="spellStart"/>
      <w:r w:rsidRPr="00BF412B">
        <w:rPr>
          <w:b w:val="0"/>
          <w:i w:val="0"/>
          <w:color w:val="auto"/>
        </w:rPr>
        <w:t>nga</w:t>
      </w:r>
      <w:proofErr w:type="spellEnd"/>
      <w:r w:rsidRPr="00BF412B">
        <w:rPr>
          <w:b w:val="0"/>
          <w:i w:val="0"/>
          <w:color w:val="auto"/>
        </w:rPr>
        <w:t xml:space="preserve"> </w:t>
      </w:r>
      <w:proofErr w:type="spellStart"/>
      <w:r w:rsidRPr="00BF412B">
        <w:rPr>
          <w:b w:val="0"/>
          <w:i w:val="0"/>
          <w:color w:val="auto"/>
        </w:rPr>
        <w:t>pjesëmarrëset</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këtë</w:t>
      </w:r>
      <w:proofErr w:type="spellEnd"/>
      <w:r w:rsidRPr="00BF412B">
        <w:rPr>
          <w:b w:val="0"/>
          <w:i w:val="0"/>
          <w:color w:val="auto"/>
        </w:rPr>
        <w:t xml:space="preserve"> </w:t>
      </w:r>
      <w:proofErr w:type="spellStart"/>
      <w:r w:rsidRPr="00BF412B">
        <w:rPr>
          <w:b w:val="0"/>
          <w:i w:val="0"/>
          <w:color w:val="auto"/>
        </w:rPr>
        <w:t>rast</w:t>
      </w:r>
      <w:proofErr w:type="spellEnd"/>
      <w:r w:rsidRPr="00BF412B">
        <w:rPr>
          <w:b w:val="0"/>
          <w:i w:val="0"/>
          <w:color w:val="auto"/>
        </w:rPr>
        <w:t xml:space="preserve">, </w:t>
      </w:r>
      <w:proofErr w:type="spellStart"/>
      <w:r w:rsidRPr="00BF412B">
        <w:rPr>
          <w:b w:val="0"/>
          <w:i w:val="0"/>
          <w:color w:val="auto"/>
        </w:rPr>
        <w:t>gjithashtu</w:t>
      </w:r>
      <w:proofErr w:type="spellEnd"/>
      <w:r w:rsidRPr="00BF412B">
        <w:rPr>
          <w:b w:val="0"/>
          <w:i w:val="0"/>
          <w:color w:val="auto"/>
        </w:rPr>
        <w:t xml:space="preserve">, </w:t>
      </w:r>
      <w:proofErr w:type="spellStart"/>
      <w:r w:rsidRPr="00BF412B">
        <w:rPr>
          <w:b w:val="0"/>
          <w:i w:val="0"/>
          <w:color w:val="auto"/>
        </w:rPr>
        <w:t>pjesëmarrëset</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ato</w:t>
      </w:r>
      <w:proofErr w:type="spellEnd"/>
      <w:r w:rsidRPr="00BF412B">
        <w:rPr>
          <w:b w:val="0"/>
          <w:i w:val="0"/>
          <w:color w:val="auto"/>
        </w:rPr>
        <w:t xml:space="preserve">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përjetësojnë</w:t>
      </w:r>
      <w:proofErr w:type="spellEnd"/>
      <w:r w:rsidRPr="00BF412B">
        <w:rPr>
          <w:b w:val="0"/>
          <w:i w:val="0"/>
          <w:color w:val="auto"/>
        </w:rPr>
        <w:t xml:space="preserve"> </w:t>
      </w:r>
      <w:proofErr w:type="spellStart"/>
      <w:r w:rsidRPr="00BF412B">
        <w:rPr>
          <w:b w:val="0"/>
          <w:i w:val="0"/>
          <w:color w:val="auto"/>
        </w:rPr>
        <w:t>narracionin</w:t>
      </w:r>
      <w:proofErr w:type="spellEnd"/>
      <w:r w:rsidRPr="00BF412B">
        <w:rPr>
          <w:b w:val="0"/>
          <w:i w:val="0"/>
          <w:color w:val="auto"/>
        </w:rPr>
        <w:t xml:space="preserve"> 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kaluarës</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lavdishme</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pacenueshme</w:t>
      </w:r>
      <w:proofErr w:type="spellEnd"/>
      <w:r w:rsidRPr="00BF412B">
        <w:rPr>
          <w:b w:val="0"/>
          <w:i w:val="0"/>
          <w:color w:val="auto"/>
        </w:rPr>
        <w:t xml:space="preserve"> "</w:t>
      </w:r>
      <w:proofErr w:type="spellStart"/>
      <w:r w:rsidRPr="00BF412B">
        <w:rPr>
          <w:b w:val="0"/>
          <w:i w:val="0"/>
          <w:color w:val="auto"/>
        </w:rPr>
        <w:t>mashkullore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etno-kombit</w:t>
      </w:r>
      <w:proofErr w:type="spellEnd"/>
      <w:r w:rsidRPr="00BF412B">
        <w:rPr>
          <w:b w:val="0"/>
          <w:i w:val="0"/>
          <w:color w:val="auto"/>
        </w:rPr>
        <w:t xml:space="preserve">. Dy </w:t>
      </w:r>
      <w:proofErr w:type="spellStart"/>
      <w:r w:rsidRPr="00BF412B">
        <w:rPr>
          <w:b w:val="0"/>
          <w:i w:val="0"/>
          <w:color w:val="auto"/>
        </w:rPr>
        <w:t>aspekte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cilat</w:t>
      </w:r>
      <w:proofErr w:type="spellEnd"/>
      <w:r w:rsidRPr="00BF412B">
        <w:rPr>
          <w:b w:val="0"/>
          <w:i w:val="0"/>
          <w:color w:val="auto"/>
        </w:rPr>
        <w:t xml:space="preserve"> </w:t>
      </w:r>
      <w:proofErr w:type="spellStart"/>
      <w:r w:rsidRPr="00BF412B">
        <w:rPr>
          <w:b w:val="0"/>
          <w:i w:val="0"/>
          <w:color w:val="auto"/>
        </w:rPr>
        <w:t>mund</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nënkuptohen</w:t>
      </w:r>
      <w:proofErr w:type="spellEnd"/>
      <w:r w:rsidRPr="00BF412B">
        <w:rPr>
          <w:b w:val="0"/>
          <w:i w:val="0"/>
          <w:color w:val="auto"/>
        </w:rPr>
        <w:t xml:space="preserve"> </w:t>
      </w:r>
      <w:proofErr w:type="spellStart"/>
      <w:r w:rsidRPr="00BF412B">
        <w:rPr>
          <w:b w:val="0"/>
          <w:i w:val="0"/>
          <w:color w:val="auto"/>
        </w:rPr>
        <w:t>vetëm</w:t>
      </w:r>
      <w:proofErr w:type="spellEnd"/>
      <w:r w:rsidRPr="00BF412B">
        <w:rPr>
          <w:b w:val="0"/>
          <w:i w:val="0"/>
          <w:color w:val="auto"/>
        </w:rPr>
        <w:t xml:space="preserve"> </w:t>
      </w:r>
      <w:proofErr w:type="spellStart"/>
      <w:r w:rsidRPr="00BF412B">
        <w:rPr>
          <w:b w:val="0"/>
          <w:i w:val="0"/>
          <w:color w:val="auto"/>
        </w:rPr>
        <w:t>këtu</w:t>
      </w:r>
      <w:proofErr w:type="spellEnd"/>
      <w:r w:rsidRPr="00BF412B">
        <w:rPr>
          <w:b w:val="0"/>
          <w:i w:val="0"/>
          <w:color w:val="auto"/>
        </w:rPr>
        <w:t xml:space="preserve">, duke </w:t>
      </w:r>
      <w:proofErr w:type="spellStart"/>
      <w:r w:rsidRPr="00BF412B">
        <w:rPr>
          <w:b w:val="0"/>
          <w:i w:val="0"/>
          <w:color w:val="auto"/>
        </w:rPr>
        <w:t>pasur</w:t>
      </w:r>
      <w:proofErr w:type="spellEnd"/>
      <w:r w:rsidRPr="00BF412B">
        <w:rPr>
          <w:b w:val="0"/>
          <w:i w:val="0"/>
          <w:color w:val="auto"/>
        </w:rPr>
        <w:t xml:space="preserve"> </w:t>
      </w:r>
      <w:proofErr w:type="spellStart"/>
      <w:r w:rsidRPr="00BF412B">
        <w:rPr>
          <w:b w:val="0"/>
          <w:i w:val="0"/>
          <w:color w:val="auto"/>
        </w:rPr>
        <w:t>parasysh</w:t>
      </w:r>
      <w:proofErr w:type="spellEnd"/>
      <w:r w:rsidRPr="00BF412B">
        <w:rPr>
          <w:b w:val="0"/>
          <w:i w:val="0"/>
          <w:color w:val="auto"/>
        </w:rPr>
        <w:t xml:space="preserve"> </w:t>
      </w:r>
      <w:proofErr w:type="spellStart"/>
      <w:r w:rsidRPr="00BF412B">
        <w:rPr>
          <w:b w:val="0"/>
          <w:i w:val="0"/>
          <w:color w:val="auto"/>
        </w:rPr>
        <w:t>numrin</w:t>
      </w:r>
      <w:proofErr w:type="spellEnd"/>
      <w:r w:rsidRPr="00BF412B">
        <w:rPr>
          <w:b w:val="0"/>
          <w:i w:val="0"/>
          <w:color w:val="auto"/>
        </w:rPr>
        <w:t xml:space="preserve"> e </w:t>
      </w:r>
      <w:proofErr w:type="spellStart"/>
      <w:r w:rsidRPr="00BF412B">
        <w:rPr>
          <w:b w:val="0"/>
          <w:i w:val="0"/>
          <w:color w:val="auto"/>
        </w:rPr>
        <w:t>vogël</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dukurive</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interesante</w:t>
      </w:r>
      <w:proofErr w:type="spellEnd"/>
      <w:r w:rsidRPr="00BF412B">
        <w:rPr>
          <w:b w:val="0"/>
          <w:i w:val="0"/>
          <w:color w:val="auto"/>
        </w:rPr>
        <w:t xml:space="preserve"> </w:t>
      </w:r>
      <w:proofErr w:type="spellStart"/>
      <w:r w:rsidRPr="00BF412B">
        <w:rPr>
          <w:b w:val="0"/>
          <w:i w:val="0"/>
          <w:color w:val="auto"/>
        </w:rPr>
        <w:t>për</w:t>
      </w:r>
      <w:proofErr w:type="spellEnd"/>
      <w:r w:rsidRPr="00BF412B">
        <w:rPr>
          <w:b w:val="0"/>
          <w:i w:val="0"/>
          <w:color w:val="auto"/>
        </w:rPr>
        <w:t xml:space="preserve"> </w:t>
      </w:r>
      <w:proofErr w:type="spellStart"/>
      <w:r w:rsidRPr="00BF412B">
        <w:rPr>
          <w:b w:val="0"/>
          <w:i w:val="0"/>
          <w:color w:val="auto"/>
        </w:rPr>
        <w:t>diskutime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mëtutjeshme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ekspertëve</w:t>
      </w:r>
      <w:proofErr w:type="spellEnd"/>
      <w:r w:rsidRPr="00BF412B">
        <w:rPr>
          <w:b w:val="0"/>
          <w:i w:val="0"/>
          <w:color w:val="auto"/>
        </w:rPr>
        <w:t xml:space="preserve"> - (1) </w:t>
      </w:r>
      <w:proofErr w:type="spellStart"/>
      <w:r w:rsidRPr="00BF412B">
        <w:rPr>
          <w:b w:val="0"/>
          <w:i w:val="0"/>
          <w:color w:val="auto"/>
        </w:rPr>
        <w:t>nëse</w:t>
      </w:r>
      <w:proofErr w:type="spellEnd"/>
      <w:r w:rsidRPr="00BF412B">
        <w:rPr>
          <w:b w:val="0"/>
          <w:i w:val="0"/>
          <w:color w:val="auto"/>
        </w:rPr>
        <w:t xml:space="preserve"> </w:t>
      </w:r>
      <w:proofErr w:type="spellStart"/>
      <w:r w:rsidRPr="00BF412B">
        <w:rPr>
          <w:b w:val="0"/>
          <w:i w:val="0"/>
          <w:color w:val="auto"/>
        </w:rPr>
        <w:t>duhet</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ketë</w:t>
      </w:r>
      <w:proofErr w:type="spellEnd"/>
      <w:r w:rsidRPr="00BF412B">
        <w:rPr>
          <w:b w:val="0"/>
          <w:i w:val="0"/>
          <w:color w:val="auto"/>
        </w:rPr>
        <w:t xml:space="preserve"> </w:t>
      </w:r>
      <w:proofErr w:type="spellStart"/>
      <w:r w:rsidRPr="00BF412B">
        <w:rPr>
          <w:b w:val="0"/>
          <w:i w:val="0"/>
          <w:color w:val="auto"/>
        </w:rPr>
        <w:t>etno-ligjërime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qarta</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program </w:t>
      </w:r>
      <w:proofErr w:type="spellStart"/>
      <w:r w:rsidRPr="00BF412B">
        <w:rPr>
          <w:b w:val="0"/>
          <w:i w:val="0"/>
          <w:color w:val="auto"/>
        </w:rPr>
        <w:t>për</w:t>
      </w:r>
      <w:proofErr w:type="spellEnd"/>
      <w:r w:rsidRPr="00BF412B">
        <w:rPr>
          <w:b w:val="0"/>
          <w:i w:val="0"/>
          <w:color w:val="auto"/>
        </w:rPr>
        <w:t xml:space="preserve"> </w:t>
      </w:r>
      <w:proofErr w:type="spellStart"/>
      <w:r w:rsidRPr="00BF412B">
        <w:rPr>
          <w:b w:val="0"/>
          <w:i w:val="0"/>
          <w:color w:val="auto"/>
        </w:rPr>
        <w:t>fëmijë</w:t>
      </w:r>
      <w:proofErr w:type="spellEnd"/>
      <w:r w:rsidRPr="00BF412B">
        <w:rPr>
          <w:b w:val="0"/>
          <w:i w:val="0"/>
          <w:color w:val="auto"/>
        </w:rPr>
        <w:t xml:space="preserve">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nuk</w:t>
      </w:r>
      <w:proofErr w:type="spellEnd"/>
      <w:r w:rsidRPr="00BF412B">
        <w:rPr>
          <w:b w:val="0"/>
          <w:i w:val="0"/>
          <w:color w:val="auto"/>
        </w:rPr>
        <w:t xml:space="preserve"> </w:t>
      </w:r>
      <w:proofErr w:type="spellStart"/>
      <w:r w:rsidRPr="00BF412B">
        <w:rPr>
          <w:b w:val="0"/>
          <w:i w:val="0"/>
          <w:color w:val="auto"/>
        </w:rPr>
        <w:t>mund</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jenë</w:t>
      </w:r>
      <w:proofErr w:type="spellEnd"/>
      <w:r w:rsidRPr="00BF412B">
        <w:rPr>
          <w:b w:val="0"/>
          <w:i w:val="0"/>
          <w:color w:val="auto"/>
        </w:rPr>
        <w:t xml:space="preserve"> </w:t>
      </w:r>
      <w:proofErr w:type="spellStart"/>
      <w:r w:rsidRPr="00BF412B">
        <w:rPr>
          <w:b w:val="0"/>
          <w:i w:val="0"/>
          <w:color w:val="auto"/>
        </w:rPr>
        <w:t>asnjëherë</w:t>
      </w:r>
      <w:proofErr w:type="spellEnd"/>
      <w:r w:rsidRPr="00BF412B">
        <w:rPr>
          <w:b w:val="0"/>
          <w:i w:val="0"/>
          <w:color w:val="auto"/>
        </w:rPr>
        <w:t xml:space="preserve"> </w:t>
      </w:r>
      <w:proofErr w:type="spellStart"/>
      <w:r w:rsidRPr="00BF412B">
        <w:rPr>
          <w:b w:val="0"/>
          <w:i w:val="0"/>
          <w:color w:val="auto"/>
        </w:rPr>
        <w:t>politikisht</w:t>
      </w:r>
      <w:proofErr w:type="spellEnd"/>
      <w:r w:rsidRPr="00BF412B">
        <w:rPr>
          <w:b w:val="0"/>
          <w:i w:val="0"/>
          <w:color w:val="auto"/>
        </w:rPr>
        <w:t xml:space="preserve"> </w:t>
      </w:r>
      <w:proofErr w:type="spellStart"/>
      <w:r w:rsidRPr="00BF412B">
        <w:rPr>
          <w:b w:val="0"/>
          <w:i w:val="0"/>
          <w:color w:val="auto"/>
        </w:rPr>
        <w:t>asnjanës</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gramStart"/>
      <w:r w:rsidRPr="00BF412B">
        <w:rPr>
          <w:b w:val="0"/>
          <w:i w:val="0"/>
          <w:color w:val="auto"/>
        </w:rPr>
        <w:t>2 )</w:t>
      </w:r>
      <w:proofErr w:type="gramEnd"/>
      <w:r w:rsidRPr="00BF412B">
        <w:rPr>
          <w:b w:val="0"/>
          <w:i w:val="0"/>
          <w:color w:val="auto"/>
        </w:rPr>
        <w:t xml:space="preserve"> se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pjesëmarrëset</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internojnë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kaluarën</w:t>
      </w:r>
      <w:proofErr w:type="spellEnd"/>
      <w:r w:rsidRPr="00BF412B">
        <w:rPr>
          <w:b w:val="0"/>
          <w:i w:val="0"/>
          <w:color w:val="auto"/>
        </w:rPr>
        <w:t xml:space="preserve"> "</w:t>
      </w:r>
      <w:proofErr w:type="spellStart"/>
      <w:r w:rsidRPr="00BF412B">
        <w:rPr>
          <w:b w:val="0"/>
          <w:i w:val="0"/>
          <w:color w:val="auto"/>
        </w:rPr>
        <w:t>mashkullore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kombit</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cilat</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pasojat</w:t>
      </w:r>
      <w:proofErr w:type="spellEnd"/>
      <w:r w:rsidRPr="00BF412B">
        <w:rPr>
          <w:b w:val="0"/>
          <w:i w:val="0"/>
          <w:color w:val="auto"/>
        </w:rPr>
        <w:t xml:space="preserve"> e </w:t>
      </w:r>
      <w:proofErr w:type="spellStart"/>
      <w:r w:rsidRPr="00BF412B">
        <w:rPr>
          <w:b w:val="0"/>
          <w:i w:val="0"/>
          <w:color w:val="auto"/>
        </w:rPr>
        <w:t>asaj</w:t>
      </w:r>
      <w:proofErr w:type="spellEnd"/>
      <w:r w:rsidRPr="00BF412B">
        <w:rPr>
          <w:b w:val="0"/>
          <w:i w:val="0"/>
          <w:color w:val="auto"/>
        </w:rPr>
        <w:t xml:space="preserve"> procedure </w:t>
      </w:r>
      <w:proofErr w:type="spellStart"/>
      <w:r w:rsidRPr="00BF412B">
        <w:rPr>
          <w:b w:val="0"/>
          <w:i w:val="0"/>
          <w:color w:val="auto"/>
        </w:rPr>
        <w:t>internacionalizimi</w:t>
      </w:r>
      <w:proofErr w:type="spellEnd"/>
      <w:r w:rsidRPr="00BF412B">
        <w:rPr>
          <w:b w:val="0"/>
          <w:i w:val="0"/>
          <w:color w:val="auto"/>
        </w:rPr>
        <w:t xml:space="preserve"> </w:t>
      </w:r>
      <w:proofErr w:type="spellStart"/>
      <w:r w:rsidRPr="00BF412B">
        <w:rPr>
          <w:b w:val="0"/>
          <w:i w:val="0"/>
          <w:color w:val="auto"/>
        </w:rPr>
        <w:t>për</w:t>
      </w:r>
      <w:proofErr w:type="spellEnd"/>
      <w:r w:rsidRPr="00BF412B">
        <w:rPr>
          <w:b w:val="0"/>
          <w:i w:val="0"/>
          <w:color w:val="auto"/>
        </w:rPr>
        <w:t xml:space="preserve"> </w:t>
      </w:r>
      <w:proofErr w:type="spellStart"/>
      <w:r w:rsidRPr="00BF412B">
        <w:rPr>
          <w:b w:val="0"/>
          <w:i w:val="0"/>
          <w:color w:val="auto"/>
        </w:rPr>
        <w:t>vetë-perceptimin</w:t>
      </w:r>
      <w:proofErr w:type="spellEnd"/>
      <w:r w:rsidRPr="00BF412B">
        <w:rPr>
          <w:b w:val="0"/>
          <w:i w:val="0"/>
          <w:color w:val="auto"/>
        </w:rPr>
        <w:t xml:space="preserve"> e "</w:t>
      </w:r>
      <w:proofErr w:type="spellStart"/>
      <w:r w:rsidRPr="00BF412B">
        <w:rPr>
          <w:b w:val="0"/>
          <w:i w:val="0"/>
          <w:color w:val="auto"/>
        </w:rPr>
        <w:t>femrës</w:t>
      </w:r>
      <w:proofErr w:type="spellEnd"/>
      <w:r w:rsidRPr="00BF412B">
        <w:rPr>
          <w:b w:val="0"/>
          <w:i w:val="0"/>
          <w:color w:val="auto"/>
        </w:rPr>
        <w:t>".</w:t>
      </w:r>
    </w:p>
    <w:p w14:paraId="4CE62CD2" w14:textId="77777777" w:rsidR="0065187D" w:rsidRPr="00BF412B" w:rsidRDefault="0065187D">
      <w:pPr>
        <w:pStyle w:val="Heading6"/>
        <w:ind w:left="120"/>
        <w:rPr>
          <w:b w:val="0"/>
          <w:i w:val="0"/>
          <w:color w:val="auto"/>
        </w:rPr>
      </w:pPr>
    </w:p>
    <w:p w14:paraId="35524B22" w14:textId="77777777" w:rsidR="002C733A" w:rsidRPr="00BF412B" w:rsidRDefault="009A5FED" w:rsidP="00C306FD">
      <w:pPr>
        <w:pStyle w:val="Heading6"/>
        <w:ind w:left="120"/>
        <w:rPr>
          <w:color w:val="auto"/>
        </w:rPr>
      </w:pPr>
      <w:r w:rsidRPr="00BF412B">
        <w:rPr>
          <w:color w:val="auto"/>
        </w:rPr>
        <w:t xml:space="preserve">3.8. </w:t>
      </w:r>
      <w:proofErr w:type="spellStart"/>
      <w:r w:rsidR="00C306FD" w:rsidRPr="00BF412B">
        <w:rPr>
          <w:color w:val="auto"/>
        </w:rPr>
        <w:t>Eja</w:t>
      </w:r>
      <w:proofErr w:type="spellEnd"/>
      <w:r w:rsidR="00C306FD" w:rsidRPr="00BF412B">
        <w:rPr>
          <w:color w:val="auto"/>
        </w:rPr>
        <w:t xml:space="preserve"> </w:t>
      </w:r>
      <w:proofErr w:type="spellStart"/>
      <w:r w:rsidR="00C306FD" w:rsidRPr="00BF412B">
        <w:rPr>
          <w:color w:val="auto"/>
        </w:rPr>
        <w:t>në</w:t>
      </w:r>
      <w:proofErr w:type="spellEnd"/>
      <w:r w:rsidR="00C306FD" w:rsidRPr="00BF412B">
        <w:rPr>
          <w:color w:val="auto"/>
        </w:rPr>
        <w:t xml:space="preserve"> </w:t>
      </w:r>
      <w:proofErr w:type="spellStart"/>
      <w:r w:rsidR="00C306FD" w:rsidRPr="00BF412B">
        <w:rPr>
          <w:color w:val="auto"/>
        </w:rPr>
        <w:t>tregimin</w:t>
      </w:r>
      <w:proofErr w:type="spellEnd"/>
      <w:r w:rsidR="00C306FD" w:rsidRPr="00BF412B">
        <w:rPr>
          <w:color w:val="auto"/>
        </w:rPr>
        <w:t xml:space="preserve"> </w:t>
      </w:r>
      <w:proofErr w:type="spellStart"/>
      <w:r w:rsidR="00C306FD" w:rsidRPr="00BF412B">
        <w:rPr>
          <w:color w:val="auto"/>
        </w:rPr>
        <w:t>tonë</w:t>
      </w:r>
      <w:proofErr w:type="spellEnd"/>
    </w:p>
    <w:p w14:paraId="31191ED6" w14:textId="77777777" w:rsidR="002C733A" w:rsidRPr="00BF412B" w:rsidRDefault="009A5FED">
      <w:pPr>
        <w:spacing w:after="219" w:line="259" w:lineRule="auto"/>
        <w:ind w:left="110" w:right="0" w:firstLine="0"/>
        <w:jc w:val="left"/>
        <w:rPr>
          <w:color w:val="auto"/>
        </w:rPr>
      </w:pPr>
      <w:r w:rsidRPr="00BF412B">
        <w:rPr>
          <w:rFonts w:eastAsia="Calibri"/>
          <w:color w:val="auto"/>
          <w:sz w:val="22"/>
        </w:rPr>
        <w:t xml:space="preserve"> </w:t>
      </w:r>
    </w:p>
    <w:p w14:paraId="2BC0B629" w14:textId="77777777" w:rsidR="00C306FD" w:rsidRPr="00BF412B" w:rsidRDefault="00C306FD">
      <w:pPr>
        <w:spacing w:after="202"/>
        <w:ind w:left="120" w:right="578"/>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w:t>
      </w:r>
      <w:proofErr w:type="spellStart"/>
      <w:r w:rsidRPr="00BF412B">
        <w:rPr>
          <w:color w:val="auto"/>
        </w:rPr>
        <w:t>dhjetë</w:t>
      </w:r>
      <w:proofErr w:type="spellEnd"/>
      <w:r w:rsidRPr="00BF412B">
        <w:rPr>
          <w:color w:val="auto"/>
        </w:rPr>
        <w:t xml:space="preserve"> </w:t>
      </w:r>
      <w:proofErr w:type="spellStart"/>
      <w:r w:rsidRPr="00BF412B">
        <w:rPr>
          <w:color w:val="auto"/>
        </w:rPr>
        <w:t>edicionet</w:t>
      </w:r>
      <w:proofErr w:type="spellEnd"/>
      <w:r w:rsidRPr="00BF412B">
        <w:rPr>
          <w:color w:val="auto"/>
        </w:rPr>
        <w:t xml:space="preserve"> e </w:t>
      </w:r>
      <w:proofErr w:type="spellStart"/>
      <w:r w:rsidRPr="00BF412B">
        <w:rPr>
          <w:color w:val="auto"/>
        </w:rPr>
        <w:t>serialit</w:t>
      </w:r>
      <w:proofErr w:type="spellEnd"/>
      <w:r w:rsidRPr="00BF412B">
        <w:rPr>
          <w:color w:val="auto"/>
        </w:rPr>
        <w:t xml:space="preserve"> </w:t>
      </w:r>
      <w:proofErr w:type="spellStart"/>
      <w:r w:rsidRPr="00BF412B">
        <w:rPr>
          <w:color w:val="auto"/>
        </w:rPr>
        <w:t>Ejani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tregimin</w:t>
      </w:r>
      <w:proofErr w:type="spellEnd"/>
      <w:r w:rsidRPr="00BF412B">
        <w:rPr>
          <w:color w:val="auto"/>
        </w:rPr>
        <w:t xml:space="preserve"> </w:t>
      </w:r>
      <w:proofErr w:type="spellStart"/>
      <w:r w:rsidRPr="00BF412B">
        <w:rPr>
          <w:color w:val="auto"/>
        </w:rPr>
        <w:t>tonë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73 </w:t>
      </w:r>
      <w:proofErr w:type="spellStart"/>
      <w:r w:rsidRPr="00BF412B">
        <w:rPr>
          <w:color w:val="auto"/>
        </w:rPr>
        <w:t>pjesëmarrës</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27 (</w:t>
      </w:r>
      <w:proofErr w:type="spellStart"/>
      <w:r w:rsidRPr="00BF412B">
        <w:rPr>
          <w:color w:val="auto"/>
        </w:rPr>
        <w:t>ose</w:t>
      </w:r>
      <w:proofErr w:type="spellEnd"/>
      <w:r w:rsidRPr="00BF412B">
        <w:rPr>
          <w:color w:val="auto"/>
        </w:rPr>
        <w:t xml:space="preserve"> 36.99%)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46 (</w:t>
      </w:r>
      <w:proofErr w:type="spellStart"/>
      <w:r w:rsidRPr="00BF412B">
        <w:rPr>
          <w:color w:val="auto"/>
        </w:rPr>
        <w:t>ose</w:t>
      </w:r>
      <w:proofErr w:type="spellEnd"/>
      <w:r w:rsidRPr="00BF412B">
        <w:rPr>
          <w:color w:val="auto"/>
        </w:rPr>
        <w:t xml:space="preserve"> 63.01%)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Secila</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hap </w:t>
      </w:r>
      <w:proofErr w:type="spellStart"/>
      <w:r w:rsidRPr="00BF412B">
        <w:rPr>
          <w:color w:val="auto"/>
        </w:rPr>
        <w:t>një</w:t>
      </w:r>
      <w:proofErr w:type="spellEnd"/>
      <w:r w:rsidRPr="00BF412B">
        <w:rPr>
          <w:color w:val="auto"/>
        </w:rPr>
        <w:t xml:space="preserve"> </w:t>
      </w:r>
      <w:proofErr w:type="spellStart"/>
      <w:r w:rsidRPr="00BF412B">
        <w:rPr>
          <w:color w:val="auto"/>
        </w:rPr>
        <w:t>temë</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edicione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mysafir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bletar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pyesin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e </w:t>
      </w:r>
      <w:proofErr w:type="spellStart"/>
      <w:r w:rsidRPr="00BF412B">
        <w:rPr>
          <w:color w:val="auto"/>
        </w:rPr>
        <w:t>mjaltit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edicione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ftuar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alpinist,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përgjigjet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pyetjet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hapen</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problemi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mobing-ut</w:t>
      </w:r>
      <w:proofErr w:type="spellEnd"/>
      <w:r w:rsidRPr="00BF412B">
        <w:rPr>
          <w:color w:val="auto"/>
        </w:rPr>
        <w:t xml:space="preserve"> midis </w:t>
      </w:r>
      <w:proofErr w:type="spellStart"/>
      <w:r w:rsidRPr="00BF412B">
        <w:rPr>
          <w:color w:val="auto"/>
        </w:rPr>
        <w:t>studentëve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ndryshime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jetën</w:t>
      </w:r>
      <w:proofErr w:type="spellEnd"/>
      <w:r w:rsidRPr="00BF412B">
        <w:rPr>
          <w:color w:val="auto"/>
        </w:rPr>
        <w:t xml:space="preserve"> </w:t>
      </w:r>
      <w:proofErr w:type="spellStart"/>
      <w:r w:rsidRPr="00BF412B">
        <w:rPr>
          <w:color w:val="auto"/>
        </w:rPr>
        <w:t>rurale</w:t>
      </w:r>
      <w:proofErr w:type="spellEnd"/>
      <w:r w:rsidRPr="00BF412B">
        <w:rPr>
          <w:color w:val="auto"/>
        </w:rPr>
        <w:t xml:space="preserve"> </w:t>
      </w:r>
      <w:proofErr w:type="spellStart"/>
      <w:r w:rsidRPr="00BF412B">
        <w:rPr>
          <w:color w:val="auto"/>
        </w:rPr>
        <w:t>dhe</w:t>
      </w:r>
      <w:proofErr w:type="spellEnd"/>
      <w:r w:rsidRPr="00BF412B">
        <w:rPr>
          <w:color w:val="auto"/>
        </w:rPr>
        <w:t xml:space="preserve"> urbane. </w:t>
      </w:r>
      <w:proofErr w:type="spellStart"/>
      <w:r w:rsidRPr="00BF412B">
        <w:rPr>
          <w:color w:val="auto"/>
        </w:rPr>
        <w:t>Fëmijët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kenë</w:t>
      </w:r>
      <w:proofErr w:type="spellEnd"/>
      <w:r w:rsidRPr="00BF412B">
        <w:rPr>
          <w:color w:val="auto"/>
        </w:rPr>
        <w:t xml:space="preserve"> role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e </w:t>
      </w:r>
      <w:proofErr w:type="spellStart"/>
      <w:r w:rsidRPr="00BF412B">
        <w:rPr>
          <w:color w:val="auto"/>
        </w:rPr>
        <w:t>temave</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hapja</w:t>
      </w:r>
      <w:proofErr w:type="spellEnd"/>
      <w:r w:rsidRPr="00BF412B">
        <w:rPr>
          <w:color w:val="auto"/>
        </w:rPr>
        <w:t xml:space="preserve"> </w:t>
      </w:r>
      <w:proofErr w:type="spellStart"/>
      <w:r w:rsidRPr="00BF412B">
        <w:rPr>
          <w:color w:val="auto"/>
        </w:rPr>
        <w:t>falas</w:t>
      </w:r>
      <w:proofErr w:type="spellEnd"/>
      <w:r w:rsidRPr="00BF412B">
        <w:rPr>
          <w:color w:val="auto"/>
        </w:rPr>
        <w:t xml:space="preserve"> e </w:t>
      </w:r>
      <w:proofErr w:type="spellStart"/>
      <w:r w:rsidRPr="00BF412B">
        <w:rPr>
          <w:color w:val="auto"/>
        </w:rPr>
        <w:t>temave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kufizuar</w:t>
      </w:r>
      <w:proofErr w:type="spellEnd"/>
      <w:r w:rsidRPr="00BF412B">
        <w:rPr>
          <w:color w:val="auto"/>
        </w:rPr>
        <w:t xml:space="preserve"> </w:t>
      </w:r>
      <w:proofErr w:type="spellStart"/>
      <w:r w:rsidRPr="00BF412B">
        <w:rPr>
          <w:color w:val="auto"/>
        </w:rPr>
        <w:t>nga</w:t>
      </w:r>
      <w:proofErr w:type="spellEnd"/>
      <w:r w:rsidRPr="00BF412B">
        <w:rPr>
          <w:color w:val="auto"/>
        </w:rPr>
        <w:t xml:space="preserve"> forma e </w:t>
      </w:r>
      <w:proofErr w:type="spellStart"/>
      <w:r w:rsidRPr="00BF412B">
        <w:rPr>
          <w:color w:val="auto"/>
        </w:rPr>
        <w:t>paracaktuar</w:t>
      </w:r>
      <w:proofErr w:type="spellEnd"/>
      <w:r w:rsidRPr="00BF412B">
        <w:rPr>
          <w:color w:val="auto"/>
        </w:rPr>
        <w:t xml:space="preserve"> e </w:t>
      </w:r>
      <w:proofErr w:type="spellStart"/>
      <w:r w:rsidRPr="00BF412B">
        <w:rPr>
          <w:color w:val="auto"/>
        </w:rPr>
        <w:t>shkrimit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studentët</w:t>
      </w:r>
      <w:proofErr w:type="spellEnd"/>
      <w:r w:rsidRPr="00BF412B">
        <w:rPr>
          <w:color w:val="auto"/>
        </w:rPr>
        <w:t xml:space="preserve">) </w:t>
      </w:r>
      <w:proofErr w:type="spellStart"/>
      <w:r w:rsidRPr="00BF412B">
        <w:rPr>
          <w:color w:val="auto"/>
        </w:rPr>
        <w:t>bëjnë</w:t>
      </w:r>
      <w:proofErr w:type="spellEnd"/>
      <w:r w:rsidRPr="00BF412B">
        <w:rPr>
          <w:color w:val="auto"/>
        </w:rPr>
        <w:t xml:space="preserve"> </w:t>
      </w:r>
      <w:proofErr w:type="spellStart"/>
      <w:r w:rsidRPr="00BF412B">
        <w:rPr>
          <w:color w:val="auto"/>
        </w:rPr>
        <w:t>pyetje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rriturit</w:t>
      </w:r>
      <w:proofErr w:type="spellEnd"/>
      <w:r w:rsidRPr="00BF412B">
        <w:rPr>
          <w:color w:val="auto"/>
        </w:rPr>
        <w:t xml:space="preserve"> u </w:t>
      </w:r>
      <w:proofErr w:type="spellStart"/>
      <w:r w:rsidRPr="00BF412B">
        <w:rPr>
          <w:color w:val="auto"/>
        </w:rPr>
        <w:t>përgjigjen</w:t>
      </w:r>
      <w:proofErr w:type="spellEnd"/>
      <w:r w:rsidRPr="00BF412B">
        <w:rPr>
          <w:color w:val="auto"/>
        </w:rPr>
        <w:t xml:space="preserve"> </w:t>
      </w:r>
      <w:proofErr w:type="spellStart"/>
      <w:r w:rsidRPr="00BF412B">
        <w:rPr>
          <w:color w:val="auto"/>
        </w:rPr>
        <w:t>atyre</w:t>
      </w:r>
      <w:proofErr w:type="spellEnd"/>
      <w:r w:rsidRPr="00BF412B">
        <w:rPr>
          <w:color w:val="auto"/>
        </w:rPr>
        <w:t xml:space="preserve">, duke </w:t>
      </w:r>
      <w:proofErr w:type="spellStart"/>
      <w:r w:rsidRPr="00BF412B">
        <w:rPr>
          <w:color w:val="auto"/>
        </w:rPr>
        <w:t>i</w:t>
      </w:r>
      <w:proofErr w:type="spellEnd"/>
      <w:r w:rsidRPr="00BF412B">
        <w:rPr>
          <w:color w:val="auto"/>
        </w:rPr>
        <w:t xml:space="preserve"> </w:t>
      </w:r>
      <w:proofErr w:type="spellStart"/>
      <w:r w:rsidRPr="00BF412B">
        <w:rPr>
          <w:color w:val="auto"/>
        </w:rPr>
        <w:t>mësuar</w:t>
      </w:r>
      <w:proofErr w:type="spellEnd"/>
      <w:r w:rsidRPr="00BF412B">
        <w:rPr>
          <w:color w:val="auto"/>
        </w:rPr>
        <w:t xml:space="preserve"> </w:t>
      </w:r>
      <w:proofErr w:type="spellStart"/>
      <w:r w:rsidRPr="00BF412B">
        <w:rPr>
          <w:color w:val="auto"/>
        </w:rPr>
        <w:t>kështu</w:t>
      </w:r>
      <w:proofErr w:type="spellEnd"/>
    </w:p>
    <w:p w14:paraId="3FFCB22D" w14:textId="77777777" w:rsidR="00347C91" w:rsidRDefault="00851E63">
      <w:pPr>
        <w:spacing w:after="0" w:line="259" w:lineRule="auto"/>
        <w:ind w:left="110" w:right="0" w:firstLine="0"/>
        <w:jc w:val="left"/>
        <w:rPr>
          <w:b/>
          <w:color w:val="auto"/>
          <w:sz w:val="32"/>
        </w:rPr>
      </w:pPr>
      <w:proofErr w:type="spellStart"/>
      <w:r w:rsidRPr="00BF412B">
        <w:rPr>
          <w:color w:val="auto"/>
        </w:rPr>
        <w:lastRenderedPageBreak/>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me </w:t>
      </w:r>
      <w:proofErr w:type="spellStart"/>
      <w:r w:rsidRPr="00BF412B">
        <w:rPr>
          <w:color w:val="auto"/>
        </w:rPr>
        <w:t>fjalë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ka </w:t>
      </w:r>
      <w:proofErr w:type="spellStart"/>
      <w:r w:rsidRPr="00BF412B">
        <w:rPr>
          <w:color w:val="auto"/>
        </w:rPr>
        <w:t>pak</w:t>
      </w:r>
      <w:proofErr w:type="spellEnd"/>
      <w:r w:rsidRPr="00BF412B">
        <w:rPr>
          <w:color w:val="auto"/>
        </w:rPr>
        <w:t xml:space="preserve"> </w:t>
      </w:r>
      <w:proofErr w:type="spellStart"/>
      <w:r w:rsidRPr="00BF412B">
        <w:rPr>
          <w:color w:val="auto"/>
        </w:rPr>
        <w:t>nismë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meshkujt</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ndonjë</w:t>
      </w:r>
      <w:proofErr w:type="spellEnd"/>
      <w:r w:rsidRPr="00BF412B">
        <w:rPr>
          <w:color w:val="auto"/>
        </w:rPr>
        <w:t xml:space="preserve"> </w:t>
      </w:r>
      <w:proofErr w:type="spellStart"/>
      <w:r w:rsidRPr="00BF412B">
        <w:rPr>
          <w:color w:val="auto"/>
        </w:rPr>
        <w:t>kënd</w:t>
      </w:r>
      <w:proofErr w:type="spellEnd"/>
      <w:r w:rsidRPr="00BF412B">
        <w:rPr>
          <w:color w:val="auto"/>
        </w:rPr>
        <w:t xml:space="preserve"> </w:t>
      </w:r>
      <w:proofErr w:type="spellStart"/>
      <w:r w:rsidRPr="00BF412B">
        <w:rPr>
          <w:color w:val="auto"/>
        </w:rPr>
        <w:t>interesant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detajohet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perspektiva</w:t>
      </w:r>
      <w:proofErr w:type="spellEnd"/>
      <w:r w:rsidRPr="00BF412B">
        <w:rPr>
          <w:color w:val="auto"/>
        </w:rPr>
        <w:t xml:space="preserve"> </w:t>
      </w:r>
      <w:proofErr w:type="spellStart"/>
      <w:r w:rsidRPr="00BF412B">
        <w:rPr>
          <w:color w:val="auto"/>
        </w:rPr>
        <w:t>gjinore</w:t>
      </w:r>
      <w:proofErr w:type="spellEnd"/>
      <w:r w:rsidRPr="00BF412B">
        <w:rPr>
          <w:color w:val="auto"/>
        </w:rPr>
        <w:t>.</w:t>
      </w:r>
      <w:r w:rsidR="009A5FED" w:rsidRPr="00BF412B">
        <w:rPr>
          <w:b/>
          <w:color w:val="auto"/>
          <w:sz w:val="32"/>
        </w:rPr>
        <w:t xml:space="preserve"> </w:t>
      </w:r>
      <w:r w:rsidR="009A5FED" w:rsidRPr="00BF412B">
        <w:rPr>
          <w:b/>
          <w:color w:val="auto"/>
          <w:sz w:val="32"/>
        </w:rPr>
        <w:tab/>
        <w:t xml:space="preserve"> </w:t>
      </w:r>
    </w:p>
    <w:p w14:paraId="7523B6A4" w14:textId="77777777" w:rsidR="00347C91" w:rsidRDefault="00347C91">
      <w:pPr>
        <w:spacing w:after="0" w:line="259" w:lineRule="auto"/>
        <w:ind w:left="110" w:right="0" w:firstLine="0"/>
        <w:jc w:val="left"/>
        <w:rPr>
          <w:b/>
          <w:color w:val="auto"/>
          <w:sz w:val="32"/>
        </w:rPr>
      </w:pPr>
    </w:p>
    <w:p w14:paraId="7622A317" w14:textId="77777777" w:rsidR="00347C91" w:rsidRPr="00BF412B" w:rsidRDefault="00347C91" w:rsidP="00347C91">
      <w:pPr>
        <w:pStyle w:val="Heading2"/>
        <w:ind w:left="161" w:right="618"/>
        <w:rPr>
          <w:color w:val="auto"/>
        </w:rPr>
      </w:pPr>
      <w:bookmarkStart w:id="15" w:name="_Toc255555"/>
      <w:r w:rsidRPr="00BF412B">
        <w:rPr>
          <w:color w:val="auto"/>
        </w:rPr>
        <w:t xml:space="preserve">3. TV </w:t>
      </w:r>
      <w:proofErr w:type="spellStart"/>
      <w:r w:rsidRPr="00BF412B">
        <w:rPr>
          <w:color w:val="auto"/>
        </w:rPr>
        <w:t>Sitel</w:t>
      </w:r>
      <w:proofErr w:type="spellEnd"/>
      <w:r w:rsidRPr="00BF412B">
        <w:rPr>
          <w:color w:val="auto"/>
        </w:rPr>
        <w:t xml:space="preserve"> </w:t>
      </w:r>
      <w:bookmarkEnd w:id="15"/>
    </w:p>
    <w:p w14:paraId="29D7B0C1" w14:textId="77777777" w:rsidR="00347C91" w:rsidRPr="00BF412B" w:rsidRDefault="00347C91" w:rsidP="00347C91">
      <w:pPr>
        <w:spacing w:after="194" w:line="259" w:lineRule="auto"/>
        <w:ind w:left="110" w:right="0" w:firstLine="0"/>
        <w:jc w:val="left"/>
        <w:rPr>
          <w:color w:val="auto"/>
        </w:rPr>
      </w:pPr>
      <w:r w:rsidRPr="00BF412B">
        <w:rPr>
          <w:rFonts w:eastAsia="Calibri"/>
          <w:color w:val="auto"/>
          <w:sz w:val="22"/>
        </w:rPr>
        <w:t xml:space="preserve"> </w:t>
      </w:r>
    </w:p>
    <w:p w14:paraId="52A49848" w14:textId="77777777" w:rsidR="00347C91" w:rsidRPr="00BF412B" w:rsidRDefault="00347C91" w:rsidP="00347C91">
      <w:pPr>
        <w:pStyle w:val="Heading3"/>
        <w:ind w:left="120"/>
        <w:rPr>
          <w:color w:val="auto"/>
        </w:rPr>
      </w:pPr>
      <w:bookmarkStart w:id="16" w:name="_Toc255556"/>
      <w:r w:rsidRPr="00BF412B">
        <w:rPr>
          <w:color w:val="auto"/>
        </w:rPr>
        <w:t xml:space="preserve">1. </w:t>
      </w:r>
      <w:bookmarkEnd w:id="16"/>
      <w:proofErr w:type="spellStart"/>
      <w:r w:rsidRPr="00BF412B">
        <w:rPr>
          <w:color w:val="auto"/>
        </w:rPr>
        <w:t>Karakteristikat</w:t>
      </w:r>
      <w:proofErr w:type="spellEnd"/>
      <w:r w:rsidRPr="00BF412B">
        <w:rPr>
          <w:color w:val="auto"/>
        </w:rPr>
        <w:t xml:space="preserve"> e </w:t>
      </w:r>
      <w:proofErr w:type="spellStart"/>
      <w:r w:rsidRPr="00BF412B">
        <w:rPr>
          <w:color w:val="auto"/>
        </w:rPr>
        <w:t>përgjithshme</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shpërndarja</w:t>
      </w:r>
      <w:proofErr w:type="spellEnd"/>
      <w:r w:rsidRPr="00BF412B">
        <w:rPr>
          <w:color w:val="auto"/>
        </w:rPr>
        <w:t xml:space="preserve"> e </w:t>
      </w:r>
      <w:proofErr w:type="spellStart"/>
      <w:r w:rsidRPr="00BF412B">
        <w:rPr>
          <w:color w:val="auto"/>
        </w:rPr>
        <w:t>zhanreve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Sitel</w:t>
      </w:r>
      <w:proofErr w:type="spellEnd"/>
      <w:r w:rsidRPr="00BF412B">
        <w:rPr>
          <w:color w:val="auto"/>
        </w:rPr>
        <w:t xml:space="preserve"> TV</w:t>
      </w:r>
    </w:p>
    <w:p w14:paraId="0F72D687" w14:textId="77777777" w:rsidR="00347C91" w:rsidRPr="00BF412B" w:rsidRDefault="00347C91" w:rsidP="00347C91">
      <w:pPr>
        <w:spacing w:after="170" w:line="259" w:lineRule="auto"/>
        <w:ind w:left="110" w:right="0" w:firstLine="0"/>
        <w:rPr>
          <w:color w:val="auto"/>
        </w:rPr>
      </w:pPr>
      <w:r w:rsidRPr="00BF412B">
        <w:rPr>
          <w:rFonts w:eastAsia="Calibri"/>
          <w:color w:val="auto"/>
          <w:sz w:val="22"/>
        </w:rPr>
        <w:t xml:space="preserve"> </w:t>
      </w:r>
    </w:p>
    <w:tbl>
      <w:tblPr>
        <w:tblStyle w:val="TableGrid"/>
        <w:tblpPr w:vertAnchor="text" w:tblpX="2991" w:tblpY="2739"/>
        <w:tblOverlap w:val="never"/>
        <w:tblW w:w="6397" w:type="dxa"/>
        <w:tblInd w:w="0" w:type="dxa"/>
        <w:tblCellMar>
          <w:top w:w="44" w:type="dxa"/>
          <w:left w:w="108" w:type="dxa"/>
          <w:right w:w="32" w:type="dxa"/>
        </w:tblCellMar>
        <w:tblLook w:val="04A0" w:firstRow="1" w:lastRow="0" w:firstColumn="1" w:lastColumn="0" w:noHBand="0" w:noVBand="1"/>
      </w:tblPr>
      <w:tblGrid>
        <w:gridCol w:w="2835"/>
        <w:gridCol w:w="1279"/>
        <w:gridCol w:w="915"/>
        <w:gridCol w:w="1368"/>
      </w:tblGrid>
      <w:tr w:rsidR="00347C91" w:rsidRPr="00BF412B" w14:paraId="256CAFC8" w14:textId="77777777" w:rsidTr="008304EB">
        <w:trPr>
          <w:trHeight w:val="264"/>
        </w:trPr>
        <w:tc>
          <w:tcPr>
            <w:tcW w:w="2835" w:type="dxa"/>
            <w:tcBorders>
              <w:top w:val="single" w:sz="4" w:space="0" w:color="A5A5A5"/>
              <w:left w:val="nil"/>
              <w:bottom w:val="single" w:sz="4" w:space="0" w:color="A5A5A5"/>
              <w:right w:val="nil"/>
            </w:tcBorders>
            <w:shd w:val="clear" w:color="auto" w:fill="A5A5A5"/>
          </w:tcPr>
          <w:p w14:paraId="439CC0C0" w14:textId="77777777" w:rsidR="00347C91" w:rsidRPr="00BF412B" w:rsidRDefault="00347C91" w:rsidP="008304EB">
            <w:pPr>
              <w:spacing w:after="0" w:line="259" w:lineRule="auto"/>
              <w:ind w:left="0" w:right="0" w:firstLine="0"/>
              <w:rPr>
                <w:color w:val="auto"/>
              </w:rPr>
            </w:pPr>
            <w:proofErr w:type="spellStart"/>
            <w:r w:rsidRPr="00BF412B">
              <w:rPr>
                <w:rFonts w:eastAsia="Calibri"/>
                <w:color w:val="auto"/>
                <w:sz w:val="20"/>
              </w:rPr>
              <w:t>Emisioni</w:t>
            </w:r>
            <w:proofErr w:type="spellEnd"/>
          </w:p>
        </w:tc>
        <w:tc>
          <w:tcPr>
            <w:tcW w:w="1279" w:type="dxa"/>
            <w:tcBorders>
              <w:top w:val="single" w:sz="4" w:space="0" w:color="A5A5A5"/>
              <w:left w:val="nil"/>
              <w:bottom w:val="single" w:sz="4" w:space="0" w:color="A5A5A5"/>
              <w:right w:val="nil"/>
            </w:tcBorders>
            <w:shd w:val="clear" w:color="auto" w:fill="A5A5A5"/>
          </w:tcPr>
          <w:p w14:paraId="6F9B5911" w14:textId="77777777" w:rsidR="00347C91" w:rsidRPr="00BF412B" w:rsidRDefault="00347C91" w:rsidP="008304EB">
            <w:pPr>
              <w:spacing w:after="0" w:line="259" w:lineRule="auto"/>
              <w:ind w:left="10" w:right="0" w:firstLine="0"/>
              <w:rPr>
                <w:color w:val="auto"/>
              </w:rPr>
            </w:pPr>
            <w:proofErr w:type="spellStart"/>
            <w:r w:rsidRPr="00BF412B">
              <w:rPr>
                <w:rFonts w:eastAsia="Calibri"/>
                <w:color w:val="auto"/>
                <w:sz w:val="20"/>
              </w:rPr>
              <w:t>frekuenca</w:t>
            </w:r>
            <w:proofErr w:type="spellEnd"/>
          </w:p>
        </w:tc>
        <w:tc>
          <w:tcPr>
            <w:tcW w:w="915" w:type="dxa"/>
            <w:tcBorders>
              <w:top w:val="single" w:sz="4" w:space="0" w:color="A5A5A5"/>
              <w:left w:val="nil"/>
              <w:bottom w:val="single" w:sz="4" w:space="0" w:color="A5A5A5"/>
              <w:right w:val="nil"/>
            </w:tcBorders>
            <w:shd w:val="clear" w:color="auto" w:fill="A5A5A5"/>
          </w:tcPr>
          <w:p w14:paraId="35B4E0C8" w14:textId="77777777" w:rsidR="00347C91" w:rsidRPr="00BF412B" w:rsidRDefault="00347C91" w:rsidP="008304EB">
            <w:pPr>
              <w:spacing w:after="0" w:line="259" w:lineRule="auto"/>
              <w:ind w:left="0" w:right="78" w:firstLine="0"/>
              <w:rPr>
                <w:color w:val="auto"/>
              </w:rPr>
            </w:pPr>
            <w:r w:rsidRPr="00BF412B">
              <w:rPr>
                <w:rFonts w:eastAsia="Calibri"/>
                <w:color w:val="auto"/>
                <w:sz w:val="20"/>
              </w:rPr>
              <w:t xml:space="preserve">% </w:t>
            </w:r>
          </w:p>
        </w:tc>
        <w:tc>
          <w:tcPr>
            <w:tcW w:w="1368" w:type="dxa"/>
            <w:tcBorders>
              <w:top w:val="single" w:sz="4" w:space="0" w:color="A5A5A5"/>
              <w:left w:val="nil"/>
              <w:bottom w:val="single" w:sz="4" w:space="0" w:color="A5A5A5"/>
              <w:right w:val="single" w:sz="4" w:space="0" w:color="A5A5A5"/>
            </w:tcBorders>
            <w:shd w:val="clear" w:color="auto" w:fill="A5A5A5"/>
          </w:tcPr>
          <w:p w14:paraId="77201904" w14:textId="77777777" w:rsidR="00347C91" w:rsidRPr="00BF412B" w:rsidRDefault="00347C91" w:rsidP="008304EB">
            <w:pPr>
              <w:spacing w:after="0" w:line="259" w:lineRule="auto"/>
              <w:ind w:left="10" w:right="0" w:firstLine="0"/>
              <w:rPr>
                <w:color w:val="auto"/>
              </w:rPr>
            </w:pPr>
            <w:proofErr w:type="spellStart"/>
            <w:r w:rsidRPr="00BF412B">
              <w:rPr>
                <w:rFonts w:eastAsia="Calibri"/>
                <w:color w:val="auto"/>
                <w:sz w:val="20"/>
              </w:rPr>
              <w:t>kohëzgjatja</w:t>
            </w:r>
            <w:proofErr w:type="spellEnd"/>
            <w:r w:rsidRPr="00BF412B">
              <w:rPr>
                <w:rFonts w:eastAsia="Calibri"/>
                <w:color w:val="auto"/>
                <w:sz w:val="20"/>
              </w:rPr>
              <w:t xml:space="preserve">  </w:t>
            </w:r>
          </w:p>
        </w:tc>
      </w:tr>
      <w:tr w:rsidR="00347C91" w:rsidRPr="00BF412B" w14:paraId="7CACB7DF" w14:textId="77777777" w:rsidTr="008304EB">
        <w:trPr>
          <w:trHeight w:val="264"/>
        </w:trPr>
        <w:tc>
          <w:tcPr>
            <w:tcW w:w="2835" w:type="dxa"/>
            <w:tcBorders>
              <w:top w:val="single" w:sz="4" w:space="0" w:color="A5A5A5"/>
              <w:left w:val="single" w:sz="4" w:space="0" w:color="C9C9C9"/>
              <w:bottom w:val="single" w:sz="4" w:space="0" w:color="C9C9C9"/>
              <w:right w:val="single" w:sz="4" w:space="0" w:color="C9C9C9"/>
            </w:tcBorders>
            <w:shd w:val="clear" w:color="auto" w:fill="EDEDED"/>
          </w:tcPr>
          <w:p w14:paraId="55A052E9" w14:textId="77777777" w:rsidR="00347C91" w:rsidRPr="00BF412B" w:rsidRDefault="00347C91" w:rsidP="008304EB">
            <w:pPr>
              <w:spacing w:after="0" w:line="259" w:lineRule="auto"/>
              <w:ind w:left="0" w:right="0" w:firstLine="0"/>
              <w:rPr>
                <w:color w:val="auto"/>
              </w:rPr>
            </w:pPr>
            <w:proofErr w:type="spellStart"/>
            <w:r w:rsidRPr="00BF412B">
              <w:rPr>
                <w:rFonts w:eastAsia="Calibri"/>
                <w:color w:val="auto"/>
                <w:sz w:val="20"/>
              </w:rPr>
              <w:t>Gjysh</w:t>
            </w:r>
            <w:proofErr w:type="spellEnd"/>
            <w:r w:rsidRPr="00BF412B">
              <w:rPr>
                <w:rFonts w:eastAsia="Calibri"/>
                <w:color w:val="auto"/>
                <w:sz w:val="20"/>
              </w:rPr>
              <w:t xml:space="preserve"> </w:t>
            </w:r>
            <w:proofErr w:type="spellStart"/>
            <w:r w:rsidRPr="00BF412B">
              <w:rPr>
                <w:rFonts w:eastAsia="Calibri"/>
                <w:color w:val="auto"/>
                <w:sz w:val="20"/>
              </w:rPr>
              <w:t>më</w:t>
            </w:r>
            <w:proofErr w:type="spellEnd"/>
            <w:r w:rsidRPr="00BF412B">
              <w:rPr>
                <w:rFonts w:eastAsia="Calibri"/>
                <w:color w:val="auto"/>
                <w:sz w:val="20"/>
              </w:rPr>
              <w:t xml:space="preserve"> </w:t>
            </w:r>
            <w:proofErr w:type="spellStart"/>
            <w:r w:rsidRPr="00BF412B">
              <w:rPr>
                <w:rFonts w:eastAsia="Calibri"/>
                <w:color w:val="auto"/>
                <w:sz w:val="20"/>
              </w:rPr>
              <w:t>trego</w:t>
            </w:r>
            <w:proofErr w:type="spellEnd"/>
            <w:r w:rsidRPr="00BF412B">
              <w:rPr>
                <w:rFonts w:eastAsia="Calibri"/>
                <w:color w:val="auto"/>
                <w:sz w:val="20"/>
              </w:rPr>
              <w:t xml:space="preserve"> </w:t>
            </w:r>
            <w:proofErr w:type="spellStart"/>
            <w:r w:rsidRPr="00BF412B">
              <w:rPr>
                <w:rFonts w:eastAsia="Calibri"/>
                <w:color w:val="auto"/>
                <w:sz w:val="20"/>
              </w:rPr>
              <w:t>edhe</w:t>
            </w:r>
            <w:proofErr w:type="spellEnd"/>
            <w:r w:rsidRPr="00BF412B">
              <w:rPr>
                <w:rFonts w:eastAsia="Calibri"/>
                <w:color w:val="auto"/>
                <w:sz w:val="20"/>
              </w:rPr>
              <w:t xml:space="preserve"> </w:t>
            </w:r>
            <w:proofErr w:type="spellStart"/>
            <w:r w:rsidRPr="00BF412B">
              <w:rPr>
                <w:rFonts w:eastAsia="Calibri"/>
                <w:color w:val="auto"/>
                <w:sz w:val="20"/>
              </w:rPr>
              <w:t>një</w:t>
            </w:r>
            <w:proofErr w:type="spellEnd"/>
            <w:r w:rsidRPr="00BF412B">
              <w:rPr>
                <w:rFonts w:eastAsia="Calibri"/>
                <w:color w:val="auto"/>
                <w:sz w:val="20"/>
              </w:rPr>
              <w:t xml:space="preserve"> her </w:t>
            </w:r>
          </w:p>
        </w:tc>
        <w:tc>
          <w:tcPr>
            <w:tcW w:w="1279" w:type="dxa"/>
            <w:tcBorders>
              <w:top w:val="single" w:sz="4" w:space="0" w:color="A5A5A5"/>
              <w:left w:val="single" w:sz="4" w:space="0" w:color="C9C9C9"/>
              <w:bottom w:val="single" w:sz="4" w:space="0" w:color="C9C9C9"/>
              <w:right w:val="single" w:sz="4" w:space="0" w:color="C9C9C9"/>
            </w:tcBorders>
            <w:shd w:val="clear" w:color="auto" w:fill="EDEDED"/>
          </w:tcPr>
          <w:p w14:paraId="0299AAE3" w14:textId="77777777" w:rsidR="00347C91" w:rsidRPr="00BF412B" w:rsidRDefault="00347C91" w:rsidP="008304EB">
            <w:pPr>
              <w:spacing w:after="0" w:line="259" w:lineRule="auto"/>
              <w:ind w:left="0" w:right="76" w:firstLine="0"/>
              <w:rPr>
                <w:color w:val="auto"/>
              </w:rPr>
            </w:pPr>
            <w:r w:rsidRPr="00BF412B">
              <w:rPr>
                <w:rFonts w:eastAsia="Calibri"/>
                <w:color w:val="auto"/>
                <w:sz w:val="20"/>
              </w:rPr>
              <w:t xml:space="preserve">38 </w:t>
            </w:r>
          </w:p>
        </w:tc>
        <w:tc>
          <w:tcPr>
            <w:tcW w:w="915" w:type="dxa"/>
            <w:tcBorders>
              <w:top w:val="single" w:sz="4" w:space="0" w:color="A5A5A5"/>
              <w:left w:val="single" w:sz="4" w:space="0" w:color="C9C9C9"/>
              <w:bottom w:val="single" w:sz="4" w:space="0" w:color="C9C9C9"/>
              <w:right w:val="single" w:sz="4" w:space="0" w:color="C9C9C9"/>
            </w:tcBorders>
            <w:shd w:val="clear" w:color="auto" w:fill="EDEDED"/>
          </w:tcPr>
          <w:p w14:paraId="5C3D6BB4" w14:textId="77777777" w:rsidR="00347C91" w:rsidRPr="00BF412B" w:rsidRDefault="00347C91" w:rsidP="008304EB">
            <w:pPr>
              <w:spacing w:after="0" w:line="259" w:lineRule="auto"/>
              <w:ind w:left="0" w:right="80" w:firstLine="0"/>
              <w:rPr>
                <w:color w:val="auto"/>
              </w:rPr>
            </w:pPr>
            <w:r w:rsidRPr="00BF412B">
              <w:rPr>
                <w:rFonts w:eastAsia="Calibri"/>
                <w:color w:val="auto"/>
                <w:sz w:val="20"/>
              </w:rPr>
              <w:t xml:space="preserve">63,33% </w:t>
            </w:r>
          </w:p>
        </w:tc>
        <w:tc>
          <w:tcPr>
            <w:tcW w:w="1368" w:type="dxa"/>
            <w:tcBorders>
              <w:top w:val="single" w:sz="4" w:space="0" w:color="A5A5A5"/>
              <w:left w:val="single" w:sz="4" w:space="0" w:color="C9C9C9"/>
              <w:bottom w:val="single" w:sz="4" w:space="0" w:color="C9C9C9"/>
              <w:right w:val="single" w:sz="4" w:space="0" w:color="C9C9C9"/>
            </w:tcBorders>
            <w:shd w:val="clear" w:color="auto" w:fill="EDEDED"/>
          </w:tcPr>
          <w:p w14:paraId="3B59BCCC" w14:textId="77777777" w:rsidR="00347C91" w:rsidRPr="00BF412B" w:rsidRDefault="00347C91" w:rsidP="008304EB">
            <w:pPr>
              <w:spacing w:after="0" w:line="259" w:lineRule="auto"/>
              <w:ind w:left="0" w:right="78" w:firstLine="0"/>
              <w:rPr>
                <w:color w:val="auto"/>
              </w:rPr>
            </w:pPr>
            <w:r w:rsidRPr="00BF412B">
              <w:rPr>
                <w:rFonts w:eastAsia="Calibri"/>
                <w:color w:val="auto"/>
                <w:sz w:val="20"/>
              </w:rPr>
              <w:t xml:space="preserve">13:41:14 </w:t>
            </w:r>
          </w:p>
        </w:tc>
      </w:tr>
      <w:tr w:rsidR="00347C91" w:rsidRPr="00BF412B" w14:paraId="1568C245" w14:textId="77777777" w:rsidTr="008304EB">
        <w:trPr>
          <w:trHeight w:val="266"/>
        </w:trPr>
        <w:tc>
          <w:tcPr>
            <w:tcW w:w="2835" w:type="dxa"/>
            <w:tcBorders>
              <w:top w:val="single" w:sz="4" w:space="0" w:color="C9C9C9"/>
              <w:left w:val="single" w:sz="4" w:space="0" w:color="C9C9C9"/>
              <w:bottom w:val="single" w:sz="4" w:space="0" w:color="C9C9C9"/>
              <w:right w:val="single" w:sz="4" w:space="0" w:color="C9C9C9"/>
            </w:tcBorders>
          </w:tcPr>
          <w:p w14:paraId="0916D715" w14:textId="77777777" w:rsidR="00347C91" w:rsidRPr="00BF412B" w:rsidRDefault="00347C91" w:rsidP="008304EB">
            <w:pPr>
              <w:spacing w:after="0" w:line="259" w:lineRule="auto"/>
              <w:ind w:left="0" w:right="0" w:firstLine="0"/>
              <w:rPr>
                <w:color w:val="auto"/>
              </w:rPr>
            </w:pPr>
            <w:proofErr w:type="spellStart"/>
            <w:r w:rsidRPr="00BF412B">
              <w:rPr>
                <w:rFonts w:eastAsia="Calibri"/>
                <w:color w:val="auto"/>
                <w:sz w:val="20"/>
              </w:rPr>
              <w:t>Tregime</w:t>
            </w:r>
            <w:proofErr w:type="spellEnd"/>
            <w:r w:rsidRPr="00BF412B">
              <w:rPr>
                <w:rFonts w:eastAsia="Calibri"/>
                <w:color w:val="auto"/>
                <w:sz w:val="20"/>
              </w:rPr>
              <w:t xml:space="preserve"> </w:t>
            </w:r>
            <w:proofErr w:type="spellStart"/>
            <w:r w:rsidRPr="00BF412B">
              <w:rPr>
                <w:rFonts w:eastAsia="Calibri"/>
                <w:color w:val="auto"/>
                <w:sz w:val="20"/>
              </w:rPr>
              <w:t>të</w:t>
            </w:r>
            <w:proofErr w:type="spellEnd"/>
            <w:r w:rsidRPr="00BF412B">
              <w:rPr>
                <w:rFonts w:eastAsia="Calibri"/>
                <w:color w:val="auto"/>
                <w:sz w:val="20"/>
              </w:rPr>
              <w:t xml:space="preserve"> </w:t>
            </w:r>
            <w:proofErr w:type="spellStart"/>
            <w:r w:rsidRPr="00BF412B">
              <w:rPr>
                <w:rFonts w:eastAsia="Calibri"/>
                <w:color w:val="auto"/>
                <w:sz w:val="20"/>
              </w:rPr>
              <w:t>vjetra</w:t>
            </w:r>
            <w:proofErr w:type="spellEnd"/>
            <w:r w:rsidRPr="00BF412B">
              <w:rPr>
                <w:rFonts w:eastAsia="Calibri"/>
                <w:color w:val="auto"/>
                <w:sz w:val="20"/>
              </w:rPr>
              <w:t xml:space="preserve"> </w:t>
            </w:r>
            <w:proofErr w:type="spellStart"/>
            <w:r w:rsidRPr="00BF412B">
              <w:rPr>
                <w:rFonts w:eastAsia="Calibri"/>
                <w:color w:val="auto"/>
                <w:sz w:val="20"/>
              </w:rPr>
              <w:t>maqedonase</w:t>
            </w:r>
            <w:proofErr w:type="spellEnd"/>
            <w:r w:rsidRPr="00BF412B">
              <w:rPr>
                <w:rFonts w:eastAsia="Calibri"/>
                <w:color w:val="auto"/>
                <w:sz w:val="20"/>
              </w:rPr>
              <w:t xml:space="preserve"> </w:t>
            </w:r>
          </w:p>
        </w:tc>
        <w:tc>
          <w:tcPr>
            <w:tcW w:w="1279" w:type="dxa"/>
            <w:tcBorders>
              <w:top w:val="single" w:sz="4" w:space="0" w:color="C9C9C9"/>
              <w:left w:val="single" w:sz="4" w:space="0" w:color="C9C9C9"/>
              <w:bottom w:val="single" w:sz="4" w:space="0" w:color="C9C9C9"/>
              <w:right w:val="single" w:sz="4" w:space="0" w:color="C9C9C9"/>
            </w:tcBorders>
          </w:tcPr>
          <w:p w14:paraId="4C45F7DA" w14:textId="77777777" w:rsidR="00347C91" w:rsidRPr="00BF412B" w:rsidRDefault="00347C91" w:rsidP="008304EB">
            <w:pPr>
              <w:spacing w:after="0" w:line="259" w:lineRule="auto"/>
              <w:ind w:left="0" w:right="76" w:firstLine="0"/>
              <w:rPr>
                <w:color w:val="auto"/>
              </w:rPr>
            </w:pPr>
            <w:r w:rsidRPr="00BF412B">
              <w:rPr>
                <w:rFonts w:eastAsia="Calibri"/>
                <w:color w:val="auto"/>
                <w:sz w:val="20"/>
              </w:rPr>
              <w:t xml:space="preserve">4 </w:t>
            </w:r>
          </w:p>
        </w:tc>
        <w:tc>
          <w:tcPr>
            <w:tcW w:w="915" w:type="dxa"/>
            <w:tcBorders>
              <w:top w:val="single" w:sz="4" w:space="0" w:color="C9C9C9"/>
              <w:left w:val="single" w:sz="4" w:space="0" w:color="C9C9C9"/>
              <w:bottom w:val="single" w:sz="4" w:space="0" w:color="C9C9C9"/>
              <w:right w:val="single" w:sz="4" w:space="0" w:color="C9C9C9"/>
            </w:tcBorders>
          </w:tcPr>
          <w:p w14:paraId="33423B04" w14:textId="77777777" w:rsidR="00347C91" w:rsidRPr="00BF412B" w:rsidRDefault="00347C91" w:rsidP="008304EB">
            <w:pPr>
              <w:spacing w:after="0" w:line="259" w:lineRule="auto"/>
              <w:ind w:left="0" w:right="80" w:firstLine="0"/>
              <w:rPr>
                <w:color w:val="auto"/>
              </w:rPr>
            </w:pPr>
            <w:r w:rsidRPr="00BF412B">
              <w:rPr>
                <w:rFonts w:eastAsia="Calibri"/>
                <w:color w:val="auto"/>
                <w:sz w:val="20"/>
              </w:rPr>
              <w:t xml:space="preserve">6,67% </w:t>
            </w:r>
          </w:p>
        </w:tc>
        <w:tc>
          <w:tcPr>
            <w:tcW w:w="1368" w:type="dxa"/>
            <w:tcBorders>
              <w:top w:val="single" w:sz="4" w:space="0" w:color="C9C9C9"/>
              <w:left w:val="single" w:sz="4" w:space="0" w:color="C9C9C9"/>
              <w:bottom w:val="single" w:sz="4" w:space="0" w:color="C9C9C9"/>
              <w:right w:val="single" w:sz="4" w:space="0" w:color="C9C9C9"/>
            </w:tcBorders>
          </w:tcPr>
          <w:p w14:paraId="0EDED39C" w14:textId="77777777" w:rsidR="00347C91" w:rsidRPr="00BF412B" w:rsidRDefault="00347C91" w:rsidP="008304EB">
            <w:pPr>
              <w:spacing w:after="0" w:line="259" w:lineRule="auto"/>
              <w:ind w:left="0" w:right="78" w:firstLine="0"/>
              <w:rPr>
                <w:color w:val="auto"/>
              </w:rPr>
            </w:pPr>
            <w:r w:rsidRPr="00BF412B">
              <w:rPr>
                <w:rFonts w:eastAsia="Calibri"/>
                <w:color w:val="auto"/>
                <w:sz w:val="20"/>
              </w:rPr>
              <w:t xml:space="preserve">2:24:22 </w:t>
            </w:r>
          </w:p>
        </w:tc>
      </w:tr>
      <w:tr w:rsidR="00347C91" w:rsidRPr="00BF412B" w14:paraId="5087F34C" w14:textId="77777777" w:rsidTr="008304EB">
        <w:trPr>
          <w:trHeight w:val="264"/>
        </w:trPr>
        <w:tc>
          <w:tcPr>
            <w:tcW w:w="2835" w:type="dxa"/>
            <w:tcBorders>
              <w:top w:val="single" w:sz="4" w:space="0" w:color="C9C9C9"/>
              <w:left w:val="single" w:sz="4" w:space="0" w:color="C9C9C9"/>
              <w:bottom w:val="single" w:sz="4" w:space="0" w:color="C9C9C9"/>
              <w:right w:val="single" w:sz="4" w:space="0" w:color="C9C9C9"/>
            </w:tcBorders>
            <w:shd w:val="clear" w:color="auto" w:fill="EDEDED"/>
          </w:tcPr>
          <w:p w14:paraId="6EF18630" w14:textId="77777777" w:rsidR="00347C91" w:rsidRPr="00BF412B" w:rsidRDefault="00347C91" w:rsidP="008304EB">
            <w:pPr>
              <w:spacing w:after="0" w:line="259" w:lineRule="auto"/>
              <w:ind w:left="0" w:right="0" w:firstLine="0"/>
              <w:rPr>
                <w:color w:val="auto"/>
              </w:rPr>
            </w:pPr>
            <w:proofErr w:type="spellStart"/>
            <w:r w:rsidRPr="00BF412B">
              <w:rPr>
                <w:rFonts w:eastAsia="Calibri"/>
                <w:color w:val="auto"/>
                <w:sz w:val="20"/>
              </w:rPr>
              <w:t>Vinks</w:t>
            </w:r>
            <w:proofErr w:type="spellEnd"/>
            <w:r w:rsidRPr="00BF412B">
              <w:rPr>
                <w:rFonts w:eastAsia="Calibri"/>
                <w:color w:val="auto"/>
                <w:sz w:val="20"/>
              </w:rPr>
              <w:t xml:space="preserve"> Klub</w:t>
            </w:r>
          </w:p>
        </w:tc>
        <w:tc>
          <w:tcPr>
            <w:tcW w:w="1279" w:type="dxa"/>
            <w:tcBorders>
              <w:top w:val="single" w:sz="4" w:space="0" w:color="C9C9C9"/>
              <w:left w:val="single" w:sz="4" w:space="0" w:color="C9C9C9"/>
              <w:bottom w:val="single" w:sz="4" w:space="0" w:color="C9C9C9"/>
              <w:right w:val="single" w:sz="4" w:space="0" w:color="C9C9C9"/>
            </w:tcBorders>
            <w:shd w:val="clear" w:color="auto" w:fill="EDEDED"/>
          </w:tcPr>
          <w:p w14:paraId="42B5D753" w14:textId="77777777" w:rsidR="00347C91" w:rsidRPr="00BF412B" w:rsidRDefault="00347C91" w:rsidP="008304EB">
            <w:pPr>
              <w:spacing w:after="0" w:line="259" w:lineRule="auto"/>
              <w:ind w:left="0" w:right="76" w:firstLine="0"/>
              <w:rPr>
                <w:color w:val="auto"/>
              </w:rPr>
            </w:pPr>
            <w:r w:rsidRPr="00BF412B">
              <w:rPr>
                <w:rFonts w:eastAsia="Calibri"/>
                <w:color w:val="auto"/>
                <w:sz w:val="20"/>
              </w:rPr>
              <w:t xml:space="preserve">9 </w:t>
            </w:r>
          </w:p>
        </w:tc>
        <w:tc>
          <w:tcPr>
            <w:tcW w:w="915" w:type="dxa"/>
            <w:tcBorders>
              <w:top w:val="single" w:sz="4" w:space="0" w:color="C9C9C9"/>
              <w:left w:val="single" w:sz="4" w:space="0" w:color="C9C9C9"/>
              <w:bottom w:val="single" w:sz="4" w:space="0" w:color="C9C9C9"/>
              <w:right w:val="single" w:sz="4" w:space="0" w:color="C9C9C9"/>
            </w:tcBorders>
            <w:shd w:val="clear" w:color="auto" w:fill="EDEDED"/>
          </w:tcPr>
          <w:p w14:paraId="5512569B" w14:textId="77777777" w:rsidR="00347C91" w:rsidRPr="00BF412B" w:rsidRDefault="00347C91" w:rsidP="008304EB">
            <w:pPr>
              <w:spacing w:after="0" w:line="259" w:lineRule="auto"/>
              <w:ind w:left="0" w:right="80" w:firstLine="0"/>
              <w:rPr>
                <w:color w:val="auto"/>
              </w:rPr>
            </w:pPr>
            <w:r w:rsidRPr="00BF412B">
              <w:rPr>
                <w:rFonts w:eastAsia="Calibri"/>
                <w:color w:val="auto"/>
                <w:sz w:val="20"/>
              </w:rPr>
              <w:t xml:space="preserve">15,00% </w:t>
            </w:r>
          </w:p>
        </w:tc>
        <w:tc>
          <w:tcPr>
            <w:tcW w:w="1368" w:type="dxa"/>
            <w:tcBorders>
              <w:top w:val="single" w:sz="4" w:space="0" w:color="C9C9C9"/>
              <w:left w:val="single" w:sz="4" w:space="0" w:color="C9C9C9"/>
              <w:bottom w:val="single" w:sz="4" w:space="0" w:color="C9C9C9"/>
              <w:right w:val="single" w:sz="4" w:space="0" w:color="C9C9C9"/>
            </w:tcBorders>
            <w:shd w:val="clear" w:color="auto" w:fill="EDEDED"/>
          </w:tcPr>
          <w:p w14:paraId="3B914EC7" w14:textId="77777777" w:rsidR="00347C91" w:rsidRPr="00BF412B" w:rsidRDefault="00347C91" w:rsidP="008304EB">
            <w:pPr>
              <w:spacing w:after="0" w:line="259" w:lineRule="auto"/>
              <w:ind w:left="0" w:right="78" w:firstLine="0"/>
              <w:rPr>
                <w:color w:val="auto"/>
              </w:rPr>
            </w:pPr>
            <w:r w:rsidRPr="00BF412B">
              <w:rPr>
                <w:rFonts w:eastAsia="Calibri"/>
                <w:color w:val="auto"/>
                <w:sz w:val="20"/>
              </w:rPr>
              <w:t xml:space="preserve">3:38:53 </w:t>
            </w:r>
          </w:p>
        </w:tc>
      </w:tr>
      <w:tr w:rsidR="00347C91" w:rsidRPr="00BF412B" w14:paraId="62E0E6D2" w14:textId="77777777" w:rsidTr="008304EB">
        <w:trPr>
          <w:trHeight w:val="266"/>
        </w:trPr>
        <w:tc>
          <w:tcPr>
            <w:tcW w:w="2835" w:type="dxa"/>
            <w:tcBorders>
              <w:top w:val="single" w:sz="4" w:space="0" w:color="C9C9C9"/>
              <w:left w:val="single" w:sz="4" w:space="0" w:color="C9C9C9"/>
              <w:bottom w:val="single" w:sz="4" w:space="0" w:color="C9C9C9"/>
              <w:right w:val="single" w:sz="4" w:space="0" w:color="C9C9C9"/>
            </w:tcBorders>
          </w:tcPr>
          <w:p w14:paraId="0A8D7DA2" w14:textId="77777777" w:rsidR="00347C91" w:rsidRPr="00BF412B" w:rsidRDefault="00347C91" w:rsidP="008304EB">
            <w:pPr>
              <w:spacing w:after="0" w:line="259" w:lineRule="auto"/>
              <w:ind w:left="0" w:right="0" w:firstLine="0"/>
              <w:rPr>
                <w:color w:val="auto"/>
              </w:rPr>
            </w:pPr>
            <w:proofErr w:type="spellStart"/>
            <w:r w:rsidRPr="00BF412B">
              <w:rPr>
                <w:rFonts w:eastAsia="Calibri"/>
                <w:color w:val="auto"/>
                <w:sz w:val="20"/>
              </w:rPr>
              <w:t>Grafid</w:t>
            </w:r>
            <w:proofErr w:type="spellEnd"/>
          </w:p>
        </w:tc>
        <w:tc>
          <w:tcPr>
            <w:tcW w:w="1279" w:type="dxa"/>
            <w:tcBorders>
              <w:top w:val="single" w:sz="4" w:space="0" w:color="C9C9C9"/>
              <w:left w:val="single" w:sz="4" w:space="0" w:color="C9C9C9"/>
              <w:bottom w:val="single" w:sz="4" w:space="0" w:color="C9C9C9"/>
              <w:right w:val="single" w:sz="4" w:space="0" w:color="C9C9C9"/>
            </w:tcBorders>
          </w:tcPr>
          <w:p w14:paraId="71196D37" w14:textId="77777777" w:rsidR="00347C91" w:rsidRPr="00BF412B" w:rsidRDefault="00347C91" w:rsidP="008304EB">
            <w:pPr>
              <w:spacing w:after="0" w:line="259" w:lineRule="auto"/>
              <w:ind w:left="0" w:right="76" w:firstLine="0"/>
              <w:rPr>
                <w:color w:val="auto"/>
              </w:rPr>
            </w:pPr>
            <w:r w:rsidRPr="00BF412B">
              <w:rPr>
                <w:rFonts w:eastAsia="Calibri"/>
                <w:color w:val="auto"/>
                <w:sz w:val="20"/>
              </w:rPr>
              <w:t xml:space="preserve">4 </w:t>
            </w:r>
          </w:p>
        </w:tc>
        <w:tc>
          <w:tcPr>
            <w:tcW w:w="915" w:type="dxa"/>
            <w:tcBorders>
              <w:top w:val="single" w:sz="4" w:space="0" w:color="C9C9C9"/>
              <w:left w:val="single" w:sz="4" w:space="0" w:color="C9C9C9"/>
              <w:bottom w:val="single" w:sz="4" w:space="0" w:color="C9C9C9"/>
              <w:right w:val="single" w:sz="4" w:space="0" w:color="C9C9C9"/>
            </w:tcBorders>
          </w:tcPr>
          <w:p w14:paraId="777FCE1D" w14:textId="77777777" w:rsidR="00347C91" w:rsidRPr="00BF412B" w:rsidRDefault="00347C91" w:rsidP="008304EB">
            <w:pPr>
              <w:spacing w:after="0" w:line="259" w:lineRule="auto"/>
              <w:ind w:left="0" w:right="80" w:firstLine="0"/>
              <w:rPr>
                <w:color w:val="auto"/>
              </w:rPr>
            </w:pPr>
            <w:r w:rsidRPr="00BF412B">
              <w:rPr>
                <w:rFonts w:eastAsia="Calibri"/>
                <w:color w:val="auto"/>
                <w:sz w:val="20"/>
              </w:rPr>
              <w:t xml:space="preserve">6,67% </w:t>
            </w:r>
          </w:p>
        </w:tc>
        <w:tc>
          <w:tcPr>
            <w:tcW w:w="1368" w:type="dxa"/>
            <w:tcBorders>
              <w:top w:val="single" w:sz="4" w:space="0" w:color="C9C9C9"/>
              <w:left w:val="single" w:sz="4" w:space="0" w:color="C9C9C9"/>
              <w:bottom w:val="single" w:sz="4" w:space="0" w:color="C9C9C9"/>
              <w:right w:val="single" w:sz="4" w:space="0" w:color="C9C9C9"/>
            </w:tcBorders>
          </w:tcPr>
          <w:p w14:paraId="7D13278A" w14:textId="77777777" w:rsidR="00347C91" w:rsidRPr="00BF412B" w:rsidRDefault="00347C91" w:rsidP="008304EB">
            <w:pPr>
              <w:spacing w:after="0" w:line="259" w:lineRule="auto"/>
              <w:ind w:left="0" w:right="79" w:firstLine="0"/>
              <w:rPr>
                <w:color w:val="auto"/>
              </w:rPr>
            </w:pPr>
            <w:r w:rsidRPr="00BF412B">
              <w:rPr>
                <w:rFonts w:eastAsia="Calibri"/>
                <w:color w:val="auto"/>
                <w:sz w:val="20"/>
              </w:rPr>
              <w:t xml:space="preserve">0:51:47 </w:t>
            </w:r>
          </w:p>
        </w:tc>
      </w:tr>
      <w:tr w:rsidR="00347C91" w:rsidRPr="00BF412B" w14:paraId="041C3427" w14:textId="77777777" w:rsidTr="008304EB">
        <w:trPr>
          <w:trHeight w:val="262"/>
        </w:trPr>
        <w:tc>
          <w:tcPr>
            <w:tcW w:w="2835" w:type="dxa"/>
            <w:tcBorders>
              <w:top w:val="single" w:sz="4" w:space="0" w:color="C9C9C9"/>
              <w:left w:val="single" w:sz="4" w:space="0" w:color="C9C9C9"/>
              <w:bottom w:val="single" w:sz="4" w:space="0" w:color="C9C9C9"/>
              <w:right w:val="single" w:sz="4" w:space="0" w:color="C9C9C9"/>
            </w:tcBorders>
            <w:shd w:val="clear" w:color="auto" w:fill="EDEDED"/>
          </w:tcPr>
          <w:p w14:paraId="6903F2B5" w14:textId="77777777" w:rsidR="00347C91" w:rsidRPr="00BF412B" w:rsidRDefault="00347C91" w:rsidP="008304EB">
            <w:pPr>
              <w:spacing w:after="0" w:line="259" w:lineRule="auto"/>
              <w:ind w:left="0" w:right="0" w:firstLine="0"/>
              <w:rPr>
                <w:color w:val="auto"/>
              </w:rPr>
            </w:pPr>
            <w:r w:rsidRPr="00BF412B">
              <w:rPr>
                <w:rFonts w:eastAsia="Calibri"/>
                <w:color w:val="auto"/>
                <w:sz w:val="20"/>
              </w:rPr>
              <w:t xml:space="preserve">Deri </w:t>
            </w:r>
            <w:proofErr w:type="spellStart"/>
            <w:r w:rsidRPr="00BF412B">
              <w:rPr>
                <w:rFonts w:eastAsia="Calibri"/>
                <w:color w:val="auto"/>
                <w:sz w:val="20"/>
              </w:rPr>
              <w:t>Pepa</w:t>
            </w:r>
            <w:proofErr w:type="spellEnd"/>
            <w:r w:rsidRPr="00BF412B">
              <w:rPr>
                <w:rFonts w:eastAsia="Calibri"/>
                <w:color w:val="auto"/>
                <w:sz w:val="20"/>
              </w:rPr>
              <w:t xml:space="preserve"> </w:t>
            </w:r>
          </w:p>
        </w:tc>
        <w:tc>
          <w:tcPr>
            <w:tcW w:w="1279" w:type="dxa"/>
            <w:tcBorders>
              <w:top w:val="single" w:sz="4" w:space="0" w:color="C9C9C9"/>
              <w:left w:val="single" w:sz="4" w:space="0" w:color="C9C9C9"/>
              <w:bottom w:val="single" w:sz="4" w:space="0" w:color="C9C9C9"/>
              <w:right w:val="single" w:sz="4" w:space="0" w:color="C9C9C9"/>
            </w:tcBorders>
            <w:shd w:val="clear" w:color="auto" w:fill="EDEDED"/>
          </w:tcPr>
          <w:p w14:paraId="57830396" w14:textId="77777777" w:rsidR="00347C91" w:rsidRPr="00BF412B" w:rsidRDefault="00347C91" w:rsidP="008304EB">
            <w:pPr>
              <w:spacing w:after="0" w:line="259" w:lineRule="auto"/>
              <w:ind w:left="0" w:right="76" w:firstLine="0"/>
              <w:rPr>
                <w:color w:val="auto"/>
              </w:rPr>
            </w:pPr>
            <w:r w:rsidRPr="00BF412B">
              <w:rPr>
                <w:rFonts w:eastAsia="Calibri"/>
                <w:color w:val="auto"/>
                <w:sz w:val="20"/>
              </w:rPr>
              <w:t xml:space="preserve">5 </w:t>
            </w:r>
          </w:p>
        </w:tc>
        <w:tc>
          <w:tcPr>
            <w:tcW w:w="915" w:type="dxa"/>
            <w:tcBorders>
              <w:top w:val="single" w:sz="4" w:space="0" w:color="C9C9C9"/>
              <w:left w:val="single" w:sz="4" w:space="0" w:color="C9C9C9"/>
              <w:bottom w:val="single" w:sz="4" w:space="0" w:color="C9C9C9"/>
              <w:right w:val="single" w:sz="4" w:space="0" w:color="C9C9C9"/>
            </w:tcBorders>
            <w:shd w:val="clear" w:color="auto" w:fill="EDEDED"/>
          </w:tcPr>
          <w:p w14:paraId="582D78AB" w14:textId="77777777" w:rsidR="00347C91" w:rsidRPr="00BF412B" w:rsidRDefault="00347C91" w:rsidP="008304EB">
            <w:pPr>
              <w:spacing w:after="0" w:line="259" w:lineRule="auto"/>
              <w:ind w:left="0" w:right="80" w:firstLine="0"/>
              <w:rPr>
                <w:color w:val="auto"/>
              </w:rPr>
            </w:pPr>
            <w:r w:rsidRPr="00BF412B">
              <w:rPr>
                <w:rFonts w:eastAsia="Calibri"/>
                <w:color w:val="auto"/>
                <w:sz w:val="20"/>
              </w:rPr>
              <w:t xml:space="preserve">8,33% </w:t>
            </w:r>
          </w:p>
        </w:tc>
        <w:tc>
          <w:tcPr>
            <w:tcW w:w="1368" w:type="dxa"/>
            <w:tcBorders>
              <w:top w:val="single" w:sz="4" w:space="0" w:color="C9C9C9"/>
              <w:left w:val="single" w:sz="4" w:space="0" w:color="C9C9C9"/>
              <w:bottom w:val="single" w:sz="4" w:space="0" w:color="C9C9C9"/>
              <w:right w:val="single" w:sz="4" w:space="0" w:color="C9C9C9"/>
            </w:tcBorders>
            <w:shd w:val="clear" w:color="auto" w:fill="EDEDED"/>
          </w:tcPr>
          <w:p w14:paraId="637B1687" w14:textId="77777777" w:rsidR="00347C91" w:rsidRPr="00BF412B" w:rsidRDefault="00347C91" w:rsidP="008304EB">
            <w:pPr>
              <w:spacing w:after="0" w:line="259" w:lineRule="auto"/>
              <w:ind w:left="0" w:right="78" w:firstLine="0"/>
              <w:rPr>
                <w:color w:val="auto"/>
              </w:rPr>
            </w:pPr>
            <w:r w:rsidRPr="00BF412B">
              <w:rPr>
                <w:rFonts w:eastAsia="Calibri"/>
                <w:color w:val="auto"/>
                <w:sz w:val="20"/>
              </w:rPr>
              <w:t xml:space="preserve">0:25:00 </w:t>
            </w:r>
          </w:p>
        </w:tc>
      </w:tr>
      <w:tr w:rsidR="00347C91" w:rsidRPr="00BF412B" w14:paraId="122F72B2" w14:textId="77777777" w:rsidTr="008304EB">
        <w:trPr>
          <w:trHeight w:val="268"/>
        </w:trPr>
        <w:tc>
          <w:tcPr>
            <w:tcW w:w="2835" w:type="dxa"/>
            <w:tcBorders>
              <w:top w:val="single" w:sz="4" w:space="0" w:color="C9C9C9"/>
              <w:left w:val="single" w:sz="4" w:space="0" w:color="C9C9C9"/>
              <w:bottom w:val="single" w:sz="4" w:space="0" w:color="C9C9C9"/>
              <w:right w:val="single" w:sz="4" w:space="0" w:color="C9C9C9"/>
            </w:tcBorders>
          </w:tcPr>
          <w:p w14:paraId="4909805A" w14:textId="77777777" w:rsidR="00347C91" w:rsidRPr="00BF412B" w:rsidRDefault="00347C91" w:rsidP="008304EB">
            <w:pPr>
              <w:spacing w:after="0" w:line="259" w:lineRule="auto"/>
              <w:ind w:left="0" w:right="0" w:firstLine="0"/>
              <w:rPr>
                <w:color w:val="auto"/>
              </w:rPr>
            </w:pPr>
            <w:proofErr w:type="spellStart"/>
            <w:r w:rsidRPr="00BF412B">
              <w:rPr>
                <w:rFonts w:eastAsia="Calibri"/>
                <w:color w:val="auto"/>
                <w:sz w:val="20"/>
              </w:rPr>
              <w:t>Gjithsejt</w:t>
            </w:r>
            <w:proofErr w:type="spellEnd"/>
          </w:p>
        </w:tc>
        <w:tc>
          <w:tcPr>
            <w:tcW w:w="1279" w:type="dxa"/>
            <w:tcBorders>
              <w:top w:val="single" w:sz="4" w:space="0" w:color="C9C9C9"/>
              <w:left w:val="single" w:sz="4" w:space="0" w:color="C9C9C9"/>
              <w:bottom w:val="single" w:sz="4" w:space="0" w:color="C9C9C9"/>
              <w:right w:val="single" w:sz="4" w:space="0" w:color="C9C9C9"/>
            </w:tcBorders>
          </w:tcPr>
          <w:p w14:paraId="0C8DE1C7" w14:textId="77777777" w:rsidR="00347C91" w:rsidRPr="00BF412B" w:rsidRDefault="00347C91" w:rsidP="008304EB">
            <w:pPr>
              <w:spacing w:after="0" w:line="259" w:lineRule="auto"/>
              <w:ind w:left="0" w:right="74" w:firstLine="0"/>
              <w:rPr>
                <w:color w:val="auto"/>
              </w:rPr>
            </w:pPr>
            <w:r w:rsidRPr="00BF412B">
              <w:rPr>
                <w:rFonts w:eastAsia="Calibri"/>
                <w:color w:val="auto"/>
                <w:sz w:val="20"/>
              </w:rPr>
              <w:t xml:space="preserve">60 </w:t>
            </w:r>
          </w:p>
        </w:tc>
        <w:tc>
          <w:tcPr>
            <w:tcW w:w="915" w:type="dxa"/>
            <w:tcBorders>
              <w:top w:val="single" w:sz="4" w:space="0" w:color="C9C9C9"/>
              <w:left w:val="single" w:sz="4" w:space="0" w:color="C9C9C9"/>
              <w:bottom w:val="single" w:sz="4" w:space="0" w:color="C9C9C9"/>
              <w:right w:val="single" w:sz="4" w:space="0" w:color="C9C9C9"/>
            </w:tcBorders>
          </w:tcPr>
          <w:p w14:paraId="3A1B440B" w14:textId="77777777" w:rsidR="00347C91" w:rsidRPr="00BF412B" w:rsidRDefault="00347C91" w:rsidP="008304EB">
            <w:pPr>
              <w:spacing w:after="0" w:line="259" w:lineRule="auto"/>
              <w:ind w:left="14" w:right="0" w:firstLine="0"/>
              <w:rPr>
                <w:color w:val="auto"/>
              </w:rPr>
            </w:pPr>
            <w:r w:rsidRPr="00BF412B">
              <w:rPr>
                <w:rFonts w:eastAsia="Calibri"/>
                <w:color w:val="auto"/>
                <w:sz w:val="20"/>
              </w:rPr>
              <w:t xml:space="preserve">100,00% </w:t>
            </w:r>
          </w:p>
        </w:tc>
        <w:tc>
          <w:tcPr>
            <w:tcW w:w="1368" w:type="dxa"/>
            <w:tcBorders>
              <w:top w:val="single" w:sz="4" w:space="0" w:color="C9C9C9"/>
              <w:left w:val="single" w:sz="4" w:space="0" w:color="C9C9C9"/>
              <w:bottom w:val="single" w:sz="4" w:space="0" w:color="C9C9C9"/>
              <w:right w:val="single" w:sz="4" w:space="0" w:color="C9C9C9"/>
            </w:tcBorders>
          </w:tcPr>
          <w:p w14:paraId="430E2F0A" w14:textId="77777777" w:rsidR="00347C91" w:rsidRPr="00BF412B" w:rsidRDefault="00347C91" w:rsidP="008304EB">
            <w:pPr>
              <w:spacing w:after="0" w:line="259" w:lineRule="auto"/>
              <w:ind w:left="0" w:right="73" w:firstLine="0"/>
              <w:rPr>
                <w:color w:val="auto"/>
              </w:rPr>
            </w:pPr>
            <w:r w:rsidRPr="00BF412B">
              <w:rPr>
                <w:rFonts w:eastAsia="Calibri"/>
                <w:color w:val="auto"/>
                <w:sz w:val="20"/>
              </w:rPr>
              <w:t xml:space="preserve">21:01:16 </w:t>
            </w:r>
          </w:p>
        </w:tc>
      </w:tr>
    </w:tbl>
    <w:p w14:paraId="414FC4E5" w14:textId="169FC35F" w:rsidR="00347C91" w:rsidRPr="00BF412B" w:rsidRDefault="00347C91" w:rsidP="00347C91">
      <w:pPr>
        <w:spacing w:after="5" w:line="285" w:lineRule="auto"/>
        <w:ind w:left="105" w:right="578"/>
        <w:rPr>
          <w:color w:val="auto"/>
        </w:rPr>
      </w:pPr>
      <w:r w:rsidRPr="00BF412B">
        <w:rPr>
          <w:color w:val="auto"/>
        </w:rPr>
        <w:t xml:space="preserve">TV </w:t>
      </w:r>
      <w:proofErr w:type="spellStart"/>
      <w:r w:rsidRPr="00BF412B">
        <w:rPr>
          <w:color w:val="auto"/>
        </w:rPr>
        <w:t>Sitel</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private </w:t>
      </w:r>
      <w:proofErr w:type="spellStart"/>
      <w:r w:rsidRPr="00BF412B">
        <w:rPr>
          <w:color w:val="auto"/>
        </w:rPr>
        <w:t>kombëtare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transmetimeve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tjetri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rreth</w:t>
      </w:r>
      <w:proofErr w:type="spellEnd"/>
      <w:r w:rsidRPr="00BF412B">
        <w:rPr>
          <w:color w:val="auto"/>
        </w:rPr>
        <w:t xml:space="preserve"> ¼ </w:t>
      </w:r>
      <w:proofErr w:type="spellStart"/>
      <w:r w:rsidRPr="00BF412B">
        <w:rPr>
          <w:color w:val="auto"/>
        </w:rPr>
        <w:t>nga</w:t>
      </w:r>
      <w:proofErr w:type="spellEnd"/>
      <w:r w:rsidRPr="00BF412B">
        <w:rPr>
          <w:color w:val="auto"/>
        </w:rPr>
        <w:t xml:space="preserve"> ajo e </w:t>
      </w:r>
      <w:proofErr w:type="spellStart"/>
      <w:r w:rsidRPr="00BF412B">
        <w:rPr>
          <w:color w:val="auto"/>
        </w:rPr>
        <w:t>kanalit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Shërbimit</w:t>
      </w:r>
      <w:proofErr w:type="spellEnd"/>
      <w:r w:rsidRPr="00BF412B">
        <w:rPr>
          <w:color w:val="auto"/>
        </w:rPr>
        <w:t xml:space="preserve"> </w:t>
      </w:r>
      <w:proofErr w:type="spellStart"/>
      <w:r w:rsidRPr="00BF412B">
        <w:rPr>
          <w:color w:val="auto"/>
        </w:rPr>
        <w:t>Publik</w:t>
      </w:r>
      <w:proofErr w:type="spellEnd"/>
      <w:r w:rsidRPr="00BF412B">
        <w:rPr>
          <w:color w:val="auto"/>
        </w:rPr>
        <w:t xml:space="preserve"> (225: 60emisione </w:t>
      </w:r>
      <w:proofErr w:type="spellStart"/>
      <w:r w:rsidRPr="00BF412B">
        <w:rPr>
          <w:color w:val="auto"/>
        </w:rPr>
        <w:t>në</w:t>
      </w:r>
      <w:proofErr w:type="spellEnd"/>
      <w:r w:rsidRPr="00BF412B">
        <w:rPr>
          <w:color w:val="auto"/>
        </w:rPr>
        <w:t xml:space="preserve"> favor </w:t>
      </w:r>
      <w:proofErr w:type="spellStart"/>
      <w:r w:rsidRPr="00BF412B">
        <w:rPr>
          <w:color w:val="auto"/>
        </w:rPr>
        <w:t>të</w:t>
      </w:r>
      <w:proofErr w:type="spellEnd"/>
      <w:r w:rsidRPr="00BF412B">
        <w:rPr>
          <w:color w:val="auto"/>
        </w:rPr>
        <w:t xml:space="preserve"> MRT 1).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pritur</w:t>
      </w:r>
      <w:proofErr w:type="spellEnd"/>
      <w:r w:rsidRPr="00BF412B">
        <w:rPr>
          <w:color w:val="auto"/>
        </w:rPr>
        <w:t xml:space="preserve">, duke </w:t>
      </w:r>
      <w:proofErr w:type="spellStart"/>
      <w:r w:rsidRPr="00BF412B">
        <w:rPr>
          <w:color w:val="auto"/>
        </w:rPr>
        <w:t>marrë</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detyrimet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rrepta</w:t>
      </w:r>
      <w:proofErr w:type="spellEnd"/>
      <w:r w:rsidRPr="00BF412B">
        <w:rPr>
          <w:color w:val="auto"/>
        </w:rPr>
        <w:t xml:space="preserve"> </w:t>
      </w:r>
      <w:proofErr w:type="spellStart"/>
      <w:r w:rsidRPr="00BF412B">
        <w:rPr>
          <w:color w:val="auto"/>
        </w:rPr>
        <w:t>që</w:t>
      </w:r>
      <w:proofErr w:type="spellEnd"/>
      <w:r w:rsidRPr="00BF412B">
        <w:rPr>
          <w:color w:val="auto"/>
        </w:rPr>
        <w:t xml:space="preserve"> MRT 1 ka </w:t>
      </w:r>
      <w:proofErr w:type="spellStart"/>
      <w:r w:rsidRPr="00BF412B">
        <w:rPr>
          <w:color w:val="auto"/>
        </w:rPr>
        <w:t>për</w:t>
      </w:r>
      <w:proofErr w:type="spellEnd"/>
      <w:r w:rsidRPr="00BF412B">
        <w:rPr>
          <w:color w:val="auto"/>
        </w:rPr>
        <w:t xml:space="preserve"> </w:t>
      </w:r>
      <w:proofErr w:type="spellStart"/>
      <w:r w:rsidRPr="00BF412B">
        <w:rPr>
          <w:color w:val="auto"/>
        </w:rPr>
        <w:t>botimin</w:t>
      </w:r>
      <w:proofErr w:type="spellEnd"/>
      <w:r w:rsidRPr="00BF412B">
        <w:rPr>
          <w:color w:val="auto"/>
        </w:rPr>
        <w:t xml:space="preserve"> e </w:t>
      </w:r>
      <w:proofErr w:type="spellStart"/>
      <w:r w:rsidRPr="00BF412B">
        <w:rPr>
          <w:color w:val="auto"/>
        </w:rPr>
        <w:t>përmbajtjeve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segmentet</w:t>
      </w:r>
      <w:proofErr w:type="spellEnd"/>
      <w:r w:rsidRPr="00BF412B">
        <w:rPr>
          <w:color w:val="auto"/>
        </w:rPr>
        <w:t xml:space="preserve"> e </w:t>
      </w:r>
      <w:proofErr w:type="spellStart"/>
      <w:r w:rsidRPr="00BF412B">
        <w:rPr>
          <w:color w:val="auto"/>
        </w:rPr>
        <w:t>audiencës</w:t>
      </w:r>
      <w:proofErr w:type="spellEnd"/>
      <w:r w:rsidRPr="00BF412B">
        <w:rPr>
          <w:color w:val="auto"/>
        </w:rPr>
        <w:t xml:space="preserve">, </w:t>
      </w:r>
      <w:proofErr w:type="spellStart"/>
      <w:r w:rsidRPr="00BF412B">
        <w:rPr>
          <w:color w:val="auto"/>
        </w:rPr>
        <w:t>përfshirë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popullsinë</w:t>
      </w:r>
      <w:proofErr w:type="spellEnd"/>
      <w:r w:rsidRPr="00BF412B">
        <w:rPr>
          <w:color w:val="auto"/>
        </w:rPr>
        <w:t xml:space="preserve"> e re,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detyrimeve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ligjore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televizionit</w:t>
      </w:r>
      <w:proofErr w:type="spellEnd"/>
      <w:r w:rsidRPr="00BF412B">
        <w:rPr>
          <w:color w:val="auto"/>
        </w:rPr>
        <w:t xml:space="preserve"> </w:t>
      </w:r>
      <w:proofErr w:type="spellStart"/>
      <w:r w:rsidRPr="00BF412B">
        <w:rPr>
          <w:color w:val="auto"/>
        </w:rPr>
        <w:t>privat</w:t>
      </w:r>
      <w:proofErr w:type="spellEnd"/>
      <w:r w:rsidRPr="00BF412B">
        <w:rPr>
          <w:color w:val="auto"/>
        </w:rPr>
        <w:t xml:space="preserve"> </w:t>
      </w:r>
      <w:proofErr w:type="spellStart"/>
      <w:r w:rsidRPr="00BF412B">
        <w:rPr>
          <w:color w:val="auto"/>
        </w:rPr>
        <w:t>përkundrejt</w:t>
      </w:r>
      <w:proofErr w:type="spellEnd"/>
      <w:r w:rsidRPr="00BF412B">
        <w:rPr>
          <w:color w:val="auto"/>
        </w:rPr>
        <w:t xml:space="preserve"> </w:t>
      </w:r>
      <w:proofErr w:type="spellStart"/>
      <w:r w:rsidRPr="00BF412B">
        <w:rPr>
          <w:color w:val="auto"/>
        </w:rPr>
        <w:t>atyre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Shërbimit</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tridhjetë</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ditë</w:t>
      </w:r>
      <w:proofErr w:type="spellEnd"/>
      <w:r w:rsidRPr="00BF412B">
        <w:rPr>
          <w:color w:val="auto"/>
        </w:rPr>
        <w:t xml:space="preserve">, duke </w:t>
      </w:r>
      <w:proofErr w:type="spellStart"/>
      <w:r w:rsidRPr="00BF412B">
        <w:rPr>
          <w:color w:val="auto"/>
        </w:rPr>
        <w:t>filluar</w:t>
      </w:r>
      <w:proofErr w:type="spellEnd"/>
      <w:r w:rsidRPr="00BF412B">
        <w:rPr>
          <w:color w:val="auto"/>
        </w:rPr>
        <w:t xml:space="preserve"> </w:t>
      </w:r>
      <w:proofErr w:type="spellStart"/>
      <w:r w:rsidRPr="00BF412B">
        <w:rPr>
          <w:color w:val="auto"/>
        </w:rPr>
        <w:t>nga</w:t>
      </w:r>
      <w:proofErr w:type="spellEnd"/>
      <w:r w:rsidRPr="00BF412B">
        <w:rPr>
          <w:color w:val="auto"/>
        </w:rPr>
        <w:t xml:space="preserve"> 15 </w:t>
      </w:r>
      <w:proofErr w:type="spellStart"/>
      <w:r w:rsidRPr="00BF412B">
        <w:rPr>
          <w:color w:val="auto"/>
        </w:rPr>
        <w:t>shtatori</w:t>
      </w:r>
      <w:proofErr w:type="spellEnd"/>
      <w:r w:rsidRPr="00BF412B">
        <w:rPr>
          <w:color w:val="auto"/>
        </w:rPr>
        <w:t xml:space="preserve"> </w:t>
      </w:r>
      <w:proofErr w:type="spellStart"/>
      <w:r w:rsidRPr="00BF412B">
        <w:rPr>
          <w:color w:val="auto"/>
        </w:rPr>
        <w:t>deri</w:t>
      </w:r>
      <w:proofErr w:type="spellEnd"/>
      <w:r w:rsidRPr="00BF412B">
        <w:rPr>
          <w:color w:val="auto"/>
        </w:rPr>
        <w:t xml:space="preserve"> </w:t>
      </w:r>
      <w:proofErr w:type="spellStart"/>
      <w:r w:rsidRPr="00BF412B">
        <w:rPr>
          <w:color w:val="auto"/>
        </w:rPr>
        <w:t>më</w:t>
      </w:r>
      <w:proofErr w:type="spellEnd"/>
      <w:r w:rsidRPr="00BF412B">
        <w:rPr>
          <w:color w:val="auto"/>
        </w:rPr>
        <w:t xml:space="preserve"> 15 </w:t>
      </w:r>
      <w:proofErr w:type="spellStart"/>
      <w:r w:rsidRPr="00BF412B">
        <w:rPr>
          <w:color w:val="auto"/>
        </w:rPr>
        <w:t>tetor</w:t>
      </w:r>
      <w:proofErr w:type="spellEnd"/>
      <w:r w:rsidRPr="00BF412B">
        <w:rPr>
          <w:color w:val="auto"/>
        </w:rPr>
        <w:t xml:space="preserve">, u </w:t>
      </w:r>
      <w:proofErr w:type="spellStart"/>
      <w:r w:rsidRPr="00BF412B">
        <w:rPr>
          <w:color w:val="auto"/>
        </w:rPr>
        <w:t>transmetuan</w:t>
      </w:r>
      <w:proofErr w:type="spellEnd"/>
      <w:r w:rsidRPr="00BF412B">
        <w:rPr>
          <w:color w:val="auto"/>
        </w:rPr>
        <w:t xml:space="preserve"> 60 </w:t>
      </w:r>
      <w:proofErr w:type="spellStart"/>
      <w:r w:rsidRPr="00BF412B">
        <w:rPr>
          <w:color w:val="auto"/>
        </w:rPr>
        <w:t>emisione</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kohëzgjatje</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mbi</w:t>
      </w:r>
      <w:proofErr w:type="spellEnd"/>
      <w:r w:rsidRPr="00BF412B">
        <w:rPr>
          <w:color w:val="auto"/>
        </w:rPr>
        <w:t xml:space="preserve"> 21 </w:t>
      </w:r>
      <w:proofErr w:type="spellStart"/>
      <w:r w:rsidRPr="00BF412B">
        <w:rPr>
          <w:color w:val="auto"/>
        </w:rPr>
        <w:t>orë</w:t>
      </w:r>
      <w:proofErr w:type="spellEnd"/>
      <w:r w:rsidRPr="00BF412B">
        <w:rPr>
          <w:color w:val="auto"/>
        </w:rPr>
        <w:t xml:space="preserve">. </w:t>
      </w:r>
    </w:p>
    <w:p w14:paraId="2C4161CE" w14:textId="77777777" w:rsidR="00347C91" w:rsidRPr="00BF412B" w:rsidRDefault="00347C91" w:rsidP="00347C91">
      <w:pPr>
        <w:spacing w:after="5" w:line="285" w:lineRule="auto"/>
        <w:ind w:left="105" w:right="578"/>
        <w:jc w:val="left"/>
        <w:rPr>
          <w:color w:val="auto"/>
        </w:rPr>
      </w:pPr>
      <w:r w:rsidRPr="00BF412B">
        <w:rPr>
          <w:color w:val="auto"/>
        </w:rPr>
        <w:t xml:space="preserve">Ky </w:t>
      </w:r>
      <w:proofErr w:type="spellStart"/>
      <w:r w:rsidRPr="00BF412B">
        <w:rPr>
          <w:color w:val="auto"/>
        </w:rPr>
        <w:t>numër</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edicione</w:t>
      </w:r>
      <w:proofErr w:type="spellEnd"/>
      <w:r w:rsidRPr="00BF412B">
        <w:rPr>
          <w:color w:val="auto"/>
        </w:rPr>
        <w:t xml:space="preserve"> </w:t>
      </w:r>
      <w:proofErr w:type="spellStart"/>
      <w:r w:rsidRPr="00BF412B">
        <w:rPr>
          <w:color w:val="auto"/>
        </w:rPr>
        <w:t>repriz</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asnjë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tillë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regjistruar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sondazhin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Sitel</w:t>
      </w:r>
      <w:proofErr w:type="spellEnd"/>
      <w:r w:rsidRPr="00BF412B">
        <w:rPr>
          <w:color w:val="auto"/>
        </w:rPr>
        <w:t xml:space="preserve"> TV</w:t>
      </w:r>
      <w:r w:rsidRPr="00BF412B">
        <w:rPr>
          <w:color w:val="auto"/>
          <w:vertAlign w:val="superscript"/>
        </w:rPr>
        <w:footnoteReference w:id="24"/>
      </w:r>
      <w:r w:rsidRPr="00BF412B">
        <w:rPr>
          <w:color w:val="auto"/>
        </w:rPr>
        <w:t>.</w:t>
      </w:r>
    </w:p>
    <w:p w14:paraId="6351E2CB" w14:textId="77777777" w:rsidR="00347C91" w:rsidRPr="00BF412B" w:rsidRDefault="00347C91" w:rsidP="00347C91">
      <w:pPr>
        <w:spacing w:after="5" w:line="285" w:lineRule="auto"/>
        <w:ind w:left="105" w:right="578"/>
        <w:jc w:val="left"/>
        <w:rPr>
          <w:color w:val="auto"/>
        </w:rPr>
      </w:pPr>
    </w:p>
    <w:p w14:paraId="5776601C" w14:textId="77777777" w:rsidR="00347C91" w:rsidRPr="00BF412B" w:rsidRDefault="00347C91" w:rsidP="00347C91">
      <w:pPr>
        <w:spacing w:after="5" w:line="285" w:lineRule="auto"/>
        <w:ind w:left="105" w:right="578"/>
        <w:jc w:val="left"/>
        <w:rPr>
          <w:color w:val="auto"/>
        </w:rPr>
      </w:pPr>
    </w:p>
    <w:p w14:paraId="7351EE42" w14:textId="77777777" w:rsidR="00347C91" w:rsidRPr="00BF412B" w:rsidRDefault="00347C91" w:rsidP="00347C91">
      <w:pPr>
        <w:spacing w:after="0" w:line="259" w:lineRule="auto"/>
        <w:ind w:right="0"/>
        <w:jc w:val="left"/>
        <w:rPr>
          <w:color w:val="auto"/>
        </w:rPr>
      </w:pPr>
    </w:p>
    <w:p w14:paraId="292E3CE2" w14:textId="77777777" w:rsidR="00347C91" w:rsidRPr="00BF412B" w:rsidRDefault="00347C91" w:rsidP="00347C91">
      <w:pPr>
        <w:tabs>
          <w:tab w:val="center" w:pos="2542"/>
          <w:tab w:val="center" w:pos="6655"/>
        </w:tabs>
        <w:spacing w:after="0" w:line="268" w:lineRule="auto"/>
        <w:ind w:left="0" w:right="0" w:firstLine="0"/>
        <w:jc w:val="right"/>
        <w:rPr>
          <w:i/>
          <w:color w:val="auto"/>
          <w:sz w:val="20"/>
        </w:rPr>
      </w:pPr>
      <w:proofErr w:type="spellStart"/>
      <w:r w:rsidRPr="00BF412B">
        <w:rPr>
          <w:color w:val="auto"/>
          <w:sz w:val="37"/>
          <w:vertAlign w:val="subscript"/>
        </w:rPr>
        <w:t>Frekuenca</w:t>
      </w:r>
      <w:proofErr w:type="spellEnd"/>
      <w:r w:rsidRPr="00BF412B">
        <w:rPr>
          <w:color w:val="auto"/>
          <w:sz w:val="37"/>
          <w:vertAlign w:val="subscript"/>
        </w:rPr>
        <w:t xml:space="preserve"> e </w:t>
      </w:r>
      <w:proofErr w:type="spellStart"/>
      <w:r w:rsidRPr="00BF412B">
        <w:rPr>
          <w:color w:val="auto"/>
          <w:sz w:val="37"/>
          <w:vertAlign w:val="subscript"/>
        </w:rPr>
        <w:t>emisioneve</w:t>
      </w:r>
      <w:proofErr w:type="spellEnd"/>
      <w:r w:rsidRPr="00BF412B">
        <w:rPr>
          <w:color w:val="auto"/>
          <w:sz w:val="37"/>
          <w:vertAlign w:val="subscript"/>
        </w:rPr>
        <w:t xml:space="preserve">                                                          </w:t>
      </w:r>
      <w:proofErr w:type="spellStart"/>
      <w:r w:rsidRPr="00BF412B">
        <w:rPr>
          <w:i/>
          <w:color w:val="auto"/>
          <w:sz w:val="20"/>
        </w:rPr>
        <w:t>Tabela</w:t>
      </w:r>
      <w:proofErr w:type="spellEnd"/>
      <w:r w:rsidRPr="00BF412B">
        <w:rPr>
          <w:i/>
          <w:color w:val="auto"/>
          <w:sz w:val="20"/>
        </w:rPr>
        <w:t xml:space="preserve"> 3.1: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shfaqjeve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Sitel</w:t>
      </w:r>
      <w:proofErr w:type="spellEnd"/>
      <w:r w:rsidRPr="00BF412B">
        <w:rPr>
          <w:i/>
          <w:color w:val="auto"/>
          <w:sz w:val="20"/>
        </w:rPr>
        <w:t xml:space="preserve"> TV </w:t>
      </w:r>
      <w:proofErr w:type="spellStart"/>
      <w:r w:rsidRPr="00BF412B">
        <w:rPr>
          <w:i/>
          <w:color w:val="auto"/>
          <w:sz w:val="20"/>
        </w:rPr>
        <w:t>në</w:t>
      </w:r>
      <w:proofErr w:type="spellEnd"/>
      <w:r w:rsidRPr="00BF412B">
        <w:rPr>
          <w:i/>
          <w:color w:val="auto"/>
          <w:sz w:val="20"/>
        </w:rPr>
        <w:t xml:space="preserve"> periudhaën15.09 - 15.10 2019</w:t>
      </w:r>
    </w:p>
    <w:p w14:paraId="6DE27AF2" w14:textId="77777777" w:rsidR="00347C91" w:rsidRPr="00BF412B" w:rsidRDefault="00347C91" w:rsidP="00347C91">
      <w:pPr>
        <w:tabs>
          <w:tab w:val="center" w:pos="2542"/>
          <w:tab w:val="center" w:pos="6655"/>
        </w:tabs>
        <w:spacing w:after="0" w:line="268" w:lineRule="auto"/>
        <w:ind w:left="0" w:right="0" w:firstLine="0"/>
        <w:jc w:val="left"/>
        <w:rPr>
          <w:i/>
          <w:color w:val="auto"/>
          <w:sz w:val="20"/>
        </w:rPr>
      </w:pPr>
    </w:p>
    <w:p w14:paraId="3B6BF6F4" w14:textId="728F20AA" w:rsidR="004B648A" w:rsidRPr="00BF412B" w:rsidRDefault="00347C91" w:rsidP="00E439DF">
      <w:pPr>
        <w:pStyle w:val="NoSpacing"/>
      </w:pPr>
      <w:proofErr w:type="spellStart"/>
      <w:r w:rsidRPr="00BF412B">
        <w:t>është</w:t>
      </w:r>
      <w:proofErr w:type="spellEnd"/>
      <w:r w:rsidRPr="00BF412B">
        <w:t xml:space="preserve"> </w:t>
      </w:r>
      <w:proofErr w:type="spellStart"/>
      <w:r w:rsidRPr="00BF412B">
        <w:t>shpërndarë</w:t>
      </w:r>
      <w:proofErr w:type="spellEnd"/>
      <w:r w:rsidRPr="00BF412B">
        <w:t xml:space="preserve"> </w:t>
      </w:r>
      <w:proofErr w:type="spellStart"/>
      <w:r w:rsidRPr="00BF412B">
        <w:t>përmes</w:t>
      </w:r>
      <w:proofErr w:type="spellEnd"/>
      <w:r w:rsidRPr="00BF412B">
        <w:t xml:space="preserve"> </w:t>
      </w:r>
      <w:proofErr w:type="spellStart"/>
      <w:r w:rsidRPr="00BF412B">
        <w:t>pesë</w:t>
      </w:r>
      <w:proofErr w:type="spellEnd"/>
      <w:r w:rsidRPr="00BF412B">
        <w:t xml:space="preserve"> </w:t>
      </w:r>
      <w:proofErr w:type="spellStart"/>
      <w:r w:rsidRPr="00BF412B">
        <w:t>programeve</w:t>
      </w:r>
      <w:proofErr w:type="spellEnd"/>
      <w:r w:rsidRPr="00BF412B">
        <w:t xml:space="preserve"> </w:t>
      </w:r>
      <w:proofErr w:type="spellStart"/>
      <w:r w:rsidRPr="00BF412B">
        <w:t>seriale</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në</w:t>
      </w:r>
      <w:proofErr w:type="spellEnd"/>
      <w:r w:rsidRPr="00BF412B">
        <w:t xml:space="preserve"> </w:t>
      </w:r>
      <w:proofErr w:type="spellStart"/>
      <w:r w:rsidRPr="00BF412B">
        <w:t>të</w:t>
      </w:r>
      <w:proofErr w:type="spellEnd"/>
      <w:r w:rsidRPr="00BF412B">
        <w:t xml:space="preserve"> </w:t>
      </w:r>
      <w:proofErr w:type="spellStart"/>
      <w:r w:rsidRPr="00BF412B">
        <w:t>cilat</w:t>
      </w:r>
      <w:proofErr w:type="spellEnd"/>
      <w:r w:rsidRPr="00BF412B">
        <w:t xml:space="preserve"> </w:t>
      </w:r>
      <w:proofErr w:type="spellStart"/>
      <w:r w:rsidRPr="00BF412B">
        <w:t>mund</w:t>
      </w:r>
      <w:proofErr w:type="spellEnd"/>
      <w:r w:rsidRPr="00BF412B">
        <w:t xml:space="preserve"> </w:t>
      </w:r>
      <w:proofErr w:type="spellStart"/>
      <w:r w:rsidRPr="00BF412B">
        <w:t>të</w:t>
      </w:r>
      <w:proofErr w:type="spellEnd"/>
      <w:r w:rsidRPr="00BF412B">
        <w:t xml:space="preserve"> </w:t>
      </w:r>
      <w:proofErr w:type="spellStart"/>
      <w:r w:rsidRPr="00BF412B">
        <w:t>shihet</w:t>
      </w:r>
      <w:proofErr w:type="spellEnd"/>
      <w:r w:rsidRPr="00BF412B">
        <w:t xml:space="preserve"> </w:t>
      </w:r>
      <w:proofErr w:type="spellStart"/>
      <w:r w:rsidRPr="00BF412B">
        <w:t>një</w:t>
      </w:r>
      <w:proofErr w:type="spellEnd"/>
      <w:r w:rsidRPr="00BF412B">
        <w:t xml:space="preserve"> </w:t>
      </w:r>
      <w:proofErr w:type="spellStart"/>
      <w:r w:rsidRPr="00BF412B">
        <w:t>larmi</w:t>
      </w:r>
      <w:proofErr w:type="spellEnd"/>
      <w:r w:rsidRPr="00BF412B">
        <w:t xml:space="preserve"> e </w:t>
      </w:r>
      <w:proofErr w:type="spellStart"/>
      <w:r w:rsidRPr="00BF412B">
        <w:t>caktuar</w:t>
      </w:r>
      <w:proofErr w:type="spellEnd"/>
      <w:r w:rsidRPr="00BF412B">
        <w:t xml:space="preserve"> e </w:t>
      </w:r>
      <w:proofErr w:type="spellStart"/>
      <w:r w:rsidRPr="00BF412B">
        <w:t>programit</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dhe</w:t>
      </w:r>
      <w:proofErr w:type="spellEnd"/>
      <w:r w:rsidRPr="00BF412B">
        <w:t xml:space="preserve"> </w:t>
      </w:r>
      <w:proofErr w:type="spellStart"/>
      <w:r w:rsidRPr="00BF412B">
        <w:t>adoleshentë</w:t>
      </w:r>
      <w:proofErr w:type="spellEnd"/>
      <w:r w:rsidRPr="00BF412B">
        <w:t xml:space="preserve">. </w:t>
      </w:r>
      <w:proofErr w:type="spellStart"/>
      <w:r w:rsidRPr="00BF412B">
        <w:rPr>
          <w:b/>
          <w:i/>
        </w:rPr>
        <w:t>Së</w:t>
      </w:r>
      <w:proofErr w:type="spellEnd"/>
      <w:r w:rsidRPr="00BF412B">
        <w:rPr>
          <w:b/>
          <w:i/>
        </w:rPr>
        <w:t xml:space="preserve"> </w:t>
      </w:r>
      <w:proofErr w:type="spellStart"/>
      <w:r w:rsidRPr="00BF412B">
        <w:rPr>
          <w:b/>
          <w:i/>
        </w:rPr>
        <w:t>pari</w:t>
      </w:r>
      <w:proofErr w:type="spellEnd"/>
      <w:r w:rsidRPr="00BF412B">
        <w:rPr>
          <w:b/>
          <w:i/>
        </w:rPr>
        <w:t xml:space="preserve">, </w:t>
      </w:r>
      <w:proofErr w:type="spellStart"/>
      <w:r w:rsidRPr="00BF412B">
        <w:t>lloji</w:t>
      </w:r>
      <w:proofErr w:type="spellEnd"/>
      <w:r w:rsidRPr="00BF412B">
        <w:t xml:space="preserve"> </w:t>
      </w:r>
      <w:proofErr w:type="spellStart"/>
      <w:r w:rsidRPr="00BF412B">
        <w:t>i</w:t>
      </w:r>
      <w:proofErr w:type="spellEnd"/>
      <w:r w:rsidRPr="00BF412B">
        <w:t xml:space="preserve"> </w:t>
      </w:r>
      <w:proofErr w:type="spellStart"/>
      <w:r w:rsidRPr="00BF412B">
        <w:t>përmbajtjes</w:t>
      </w:r>
      <w:proofErr w:type="spellEnd"/>
      <w:r w:rsidRPr="00BF412B">
        <w:t xml:space="preserve"> "</w:t>
      </w:r>
      <w:proofErr w:type="spellStart"/>
      <w:r w:rsidRPr="00BF412B">
        <w:t>vetëm</w:t>
      </w:r>
      <w:proofErr w:type="spellEnd"/>
      <w:r w:rsidRPr="00BF412B">
        <w:t xml:space="preserve"> </w:t>
      </w:r>
      <w:proofErr w:type="spellStart"/>
      <w:r w:rsidRPr="00BF412B">
        <w:t>pjesërisht</w:t>
      </w:r>
      <w:proofErr w:type="spellEnd"/>
      <w:r w:rsidRPr="00BF412B">
        <w:t xml:space="preserve">" </w:t>
      </w:r>
      <w:proofErr w:type="spellStart"/>
      <w:r w:rsidRPr="00BF412B">
        <w:t>mbulon</w:t>
      </w:r>
      <w:proofErr w:type="spellEnd"/>
      <w:r w:rsidRPr="00BF412B">
        <w:t xml:space="preserve"> </w:t>
      </w:r>
      <w:proofErr w:type="spellStart"/>
      <w:r w:rsidRPr="00BF412B">
        <w:t>segmente</w:t>
      </w:r>
      <w:proofErr w:type="spellEnd"/>
      <w:r w:rsidRPr="00BF412B">
        <w:t xml:space="preserve"> </w:t>
      </w:r>
      <w:proofErr w:type="spellStart"/>
      <w:r w:rsidRPr="00BF412B">
        <w:t>të</w:t>
      </w:r>
      <w:proofErr w:type="spellEnd"/>
      <w:r w:rsidRPr="00BF412B">
        <w:t xml:space="preserve"> </w:t>
      </w:r>
      <w:proofErr w:type="spellStart"/>
      <w:r w:rsidRPr="00BF412B">
        <w:t>ndryshme</w:t>
      </w:r>
      <w:proofErr w:type="spellEnd"/>
      <w:r w:rsidRPr="00BF412B">
        <w:t xml:space="preserve"> </w:t>
      </w:r>
      <w:proofErr w:type="spellStart"/>
      <w:r w:rsidRPr="00BF412B">
        <w:t>të</w:t>
      </w:r>
      <w:proofErr w:type="spellEnd"/>
      <w:r w:rsidRPr="00BF412B">
        <w:t xml:space="preserve"> </w:t>
      </w:r>
      <w:proofErr w:type="spellStart"/>
      <w:r w:rsidRPr="00BF412B">
        <w:t>popullsisë</w:t>
      </w:r>
      <w:proofErr w:type="spellEnd"/>
      <w:r w:rsidRPr="00BF412B">
        <w:t xml:space="preserve"> </w:t>
      </w:r>
      <w:proofErr w:type="spellStart"/>
      <w:r w:rsidRPr="00BF412B">
        <w:t>së</w:t>
      </w:r>
      <w:proofErr w:type="spellEnd"/>
      <w:r w:rsidRPr="00BF412B">
        <w:t xml:space="preserve"> re </w:t>
      </w:r>
      <w:proofErr w:type="spellStart"/>
      <w:r w:rsidRPr="00BF412B">
        <w:t>që</w:t>
      </w:r>
      <w:proofErr w:type="spellEnd"/>
      <w:r w:rsidRPr="00BF412B">
        <w:t xml:space="preserve"> </w:t>
      </w:r>
      <w:proofErr w:type="spellStart"/>
      <w:r w:rsidRPr="00BF412B">
        <w:t>ata</w:t>
      </w:r>
      <w:proofErr w:type="spellEnd"/>
      <w:r w:rsidRPr="00BF412B">
        <w:t xml:space="preserve"> </w:t>
      </w:r>
      <w:proofErr w:type="spellStart"/>
      <w:r w:rsidRPr="00BF412B">
        <w:t>synojnë</w:t>
      </w:r>
      <w:proofErr w:type="spellEnd"/>
      <w:r w:rsidRPr="00BF412B">
        <w:t xml:space="preserve">. Ky </w:t>
      </w:r>
      <w:proofErr w:type="spellStart"/>
      <w:r w:rsidRPr="00BF412B">
        <w:t>vlerësim</w:t>
      </w:r>
      <w:proofErr w:type="spellEnd"/>
      <w:r w:rsidRPr="00BF412B">
        <w:t xml:space="preserve"> </w:t>
      </w:r>
      <w:proofErr w:type="spellStart"/>
      <w:r w:rsidRPr="00BF412B">
        <w:t>në</w:t>
      </w:r>
      <w:proofErr w:type="spellEnd"/>
      <w:r w:rsidRPr="00BF412B">
        <w:t xml:space="preserve"> </w:t>
      </w:r>
      <w:proofErr w:type="spellStart"/>
      <w:r w:rsidRPr="00BF412B">
        <w:t>analizë</w:t>
      </w:r>
      <w:proofErr w:type="spellEnd"/>
      <w:r w:rsidRPr="00BF412B">
        <w:t xml:space="preserve"> </w:t>
      </w:r>
      <w:proofErr w:type="spellStart"/>
      <w:r w:rsidRPr="00BF412B">
        <w:t>bëhet</w:t>
      </w:r>
      <w:proofErr w:type="spellEnd"/>
      <w:r w:rsidRPr="00BF412B">
        <w:t xml:space="preserve"> </w:t>
      </w:r>
      <w:proofErr w:type="spellStart"/>
      <w:r w:rsidRPr="00BF412B">
        <w:t>vetëm</w:t>
      </w:r>
      <w:proofErr w:type="spellEnd"/>
      <w:r w:rsidRPr="00BF412B">
        <w:t xml:space="preserve"> </w:t>
      </w:r>
      <w:proofErr w:type="spellStart"/>
      <w:r w:rsidRPr="00BF412B">
        <w:t>përafërsisht</w:t>
      </w:r>
      <w:proofErr w:type="spellEnd"/>
      <w:r w:rsidRPr="00BF412B">
        <w:t xml:space="preserve"> duke </w:t>
      </w:r>
      <w:proofErr w:type="spellStart"/>
      <w:r w:rsidRPr="00BF412B">
        <w:t>marrë</w:t>
      </w:r>
      <w:proofErr w:type="spellEnd"/>
      <w:r w:rsidRPr="00BF412B">
        <w:t xml:space="preserve"> </w:t>
      </w:r>
      <w:proofErr w:type="spellStart"/>
      <w:r w:rsidRPr="00BF412B">
        <w:t>parasysh</w:t>
      </w:r>
      <w:proofErr w:type="spellEnd"/>
      <w:r w:rsidRPr="00BF412B">
        <w:t xml:space="preserve"> </w:t>
      </w:r>
      <w:proofErr w:type="spellStart"/>
      <w:r w:rsidRPr="00BF412B">
        <w:t>klasifikimin</w:t>
      </w:r>
      <w:proofErr w:type="spellEnd"/>
      <w:r w:rsidRPr="00BF412B">
        <w:t xml:space="preserve"> e </w:t>
      </w:r>
      <w:proofErr w:type="spellStart"/>
      <w:r w:rsidRPr="00BF412B">
        <w:t>moshës</w:t>
      </w:r>
      <w:proofErr w:type="spellEnd"/>
      <w:r w:rsidRPr="00BF412B">
        <w:t xml:space="preserve"> </w:t>
      </w:r>
      <w:proofErr w:type="spellStart"/>
      <w:r w:rsidRPr="00BF412B">
        <w:t>të</w:t>
      </w:r>
      <w:proofErr w:type="spellEnd"/>
      <w:r w:rsidRPr="00BF412B">
        <w:t xml:space="preserve"> </w:t>
      </w:r>
      <w:proofErr w:type="spellStart"/>
      <w:r w:rsidRPr="00BF412B">
        <w:t>vendosur</w:t>
      </w:r>
      <w:proofErr w:type="spellEnd"/>
      <w:r w:rsidRPr="00BF412B">
        <w:t xml:space="preserve"> </w:t>
      </w:r>
      <w:proofErr w:type="spellStart"/>
      <w:r w:rsidRPr="00BF412B">
        <w:t>në</w:t>
      </w:r>
      <w:proofErr w:type="spellEnd"/>
      <w:r w:rsidRPr="00BF412B">
        <w:t xml:space="preserve"> </w:t>
      </w:r>
      <w:proofErr w:type="spellStart"/>
      <w:r w:rsidRPr="00BF412B">
        <w:t>fushën</w:t>
      </w:r>
      <w:proofErr w:type="spellEnd"/>
      <w:r w:rsidRPr="00BF412B">
        <w:t xml:space="preserve"> e </w:t>
      </w:r>
      <w:proofErr w:type="spellStart"/>
      <w:r w:rsidRPr="00BF412B">
        <w:t>psikologjisë</w:t>
      </w:r>
      <w:proofErr w:type="spellEnd"/>
      <w:r w:rsidRPr="00BF412B">
        <w:t xml:space="preserve"> </w:t>
      </w:r>
      <w:proofErr w:type="spellStart"/>
      <w:r w:rsidRPr="00BF412B">
        <w:t>së</w:t>
      </w:r>
      <w:proofErr w:type="spellEnd"/>
      <w:r w:rsidRPr="00BF412B">
        <w:t xml:space="preserve"> zhvillimit89 </w:t>
      </w:r>
      <w:proofErr w:type="spellStart"/>
      <w:r w:rsidRPr="00BF412B">
        <w:t>dhe</w:t>
      </w:r>
      <w:proofErr w:type="spellEnd"/>
      <w:r w:rsidRPr="00BF412B">
        <w:t xml:space="preserve"> </w:t>
      </w:r>
      <w:proofErr w:type="spellStart"/>
      <w:r w:rsidRPr="00BF412B">
        <w:t>në</w:t>
      </w:r>
      <w:proofErr w:type="spellEnd"/>
      <w:r w:rsidRPr="00BF412B">
        <w:t xml:space="preserve"> </w:t>
      </w:r>
      <w:proofErr w:type="spellStart"/>
      <w:r w:rsidRPr="00BF412B">
        <w:t>bazë</w:t>
      </w:r>
      <w:proofErr w:type="spellEnd"/>
      <w:r w:rsidRPr="00BF412B">
        <w:t xml:space="preserve"> </w:t>
      </w:r>
      <w:proofErr w:type="spellStart"/>
      <w:r w:rsidRPr="00BF412B">
        <w:t>të</w:t>
      </w:r>
      <w:proofErr w:type="spellEnd"/>
      <w:r w:rsidRPr="00BF412B">
        <w:t xml:space="preserve"> </w:t>
      </w:r>
      <w:proofErr w:type="spellStart"/>
      <w:r w:rsidRPr="00BF412B">
        <w:t>nivelit</w:t>
      </w:r>
      <w:proofErr w:type="spellEnd"/>
      <w:r w:rsidRPr="00BF412B">
        <w:t xml:space="preserve"> </w:t>
      </w:r>
      <w:proofErr w:type="spellStart"/>
      <w:r w:rsidRPr="00BF412B">
        <w:t>të</w:t>
      </w:r>
      <w:proofErr w:type="spellEnd"/>
      <w:r w:rsidRPr="00BF412B">
        <w:t xml:space="preserve"> </w:t>
      </w:r>
      <w:proofErr w:type="spellStart"/>
      <w:r w:rsidRPr="00BF412B">
        <w:t>kompleksitetit</w:t>
      </w:r>
      <w:proofErr w:type="spellEnd"/>
      <w:r w:rsidRPr="00BF412B">
        <w:t xml:space="preserve"> </w:t>
      </w:r>
      <w:proofErr w:type="spellStart"/>
      <w:r w:rsidRPr="00BF412B">
        <w:t>të</w:t>
      </w:r>
      <w:proofErr w:type="spellEnd"/>
      <w:r w:rsidRPr="00BF412B">
        <w:t xml:space="preserve"> </w:t>
      </w:r>
      <w:proofErr w:type="spellStart"/>
      <w:r w:rsidRPr="00BF412B">
        <w:t>strukturës</w:t>
      </w:r>
      <w:proofErr w:type="spellEnd"/>
      <w:r w:rsidRPr="00BF412B">
        <w:t xml:space="preserve"> narrative </w:t>
      </w:r>
      <w:proofErr w:type="spellStart"/>
      <w:r w:rsidRPr="00BF412B">
        <w:t>dhe</w:t>
      </w:r>
      <w:proofErr w:type="spellEnd"/>
      <w:r w:rsidRPr="00BF412B">
        <w:t xml:space="preserve"> format e </w:t>
      </w:r>
      <w:proofErr w:type="spellStart"/>
      <w:r w:rsidRPr="00BF412B">
        <w:t>fjalës</w:t>
      </w:r>
      <w:proofErr w:type="spellEnd"/>
      <w:r w:rsidRPr="00BF412B">
        <w:t xml:space="preserve"> </w:t>
      </w:r>
      <w:proofErr w:type="spellStart"/>
      <w:r w:rsidRPr="00BF412B">
        <w:t>dhe</w:t>
      </w:r>
      <w:proofErr w:type="spellEnd"/>
      <w:r w:rsidRPr="00BF412B">
        <w:t xml:space="preserve"> </w:t>
      </w:r>
      <w:proofErr w:type="spellStart"/>
      <w:r w:rsidRPr="00BF412B">
        <w:t>komunikimit</w:t>
      </w:r>
      <w:proofErr w:type="spellEnd"/>
      <w:r w:rsidRPr="00BF412B">
        <w:t xml:space="preserve"> midis </w:t>
      </w:r>
      <w:proofErr w:type="spellStart"/>
      <w:r w:rsidRPr="00BF412B">
        <w:t>protagonistëve</w:t>
      </w:r>
      <w:proofErr w:type="spellEnd"/>
      <w:r w:rsidRPr="00BF412B">
        <w:t xml:space="preserve"> </w:t>
      </w:r>
      <w:proofErr w:type="spellStart"/>
      <w:r w:rsidRPr="00BF412B">
        <w:t>ose</w:t>
      </w:r>
      <w:proofErr w:type="spellEnd"/>
      <w:r w:rsidRPr="00BF412B">
        <w:t xml:space="preserve"> </w:t>
      </w:r>
      <w:proofErr w:type="spellStart"/>
      <w:r w:rsidRPr="00BF412B">
        <w:t>pjesëmarrësve</w:t>
      </w:r>
      <w:proofErr w:type="spellEnd"/>
      <w:r w:rsidRPr="00BF412B">
        <w:t xml:space="preserve"> </w:t>
      </w:r>
      <w:proofErr w:type="spellStart"/>
      <w:r w:rsidRPr="00BF412B">
        <w:t>në</w:t>
      </w:r>
      <w:proofErr w:type="spellEnd"/>
      <w:r w:rsidRPr="00BF412B">
        <w:t xml:space="preserve"> program. </w:t>
      </w:r>
      <w:proofErr w:type="spellStart"/>
      <w:r w:rsidRPr="00BF412B">
        <w:t>Kështu</w:t>
      </w:r>
      <w:proofErr w:type="spellEnd"/>
      <w:r w:rsidRPr="00BF412B">
        <w:t xml:space="preserve">, </w:t>
      </w:r>
      <w:proofErr w:type="spellStart"/>
      <w:r w:rsidRPr="00BF412B">
        <w:t>përmbajtja</w:t>
      </w:r>
      <w:proofErr w:type="spellEnd"/>
      <w:r w:rsidRPr="00BF412B">
        <w:t xml:space="preserve"> e </w:t>
      </w:r>
      <w:proofErr w:type="spellStart"/>
      <w:r w:rsidRPr="00BF412B">
        <w:t>shfaqjes</w:t>
      </w:r>
      <w:proofErr w:type="spellEnd"/>
      <w:r w:rsidRPr="00BF412B">
        <w:t xml:space="preserve"> Deri </w:t>
      </w:r>
      <w:proofErr w:type="spellStart"/>
      <w:r w:rsidRPr="00BF412B">
        <w:t>Pepa</w:t>
      </w:r>
      <w:proofErr w:type="spellEnd"/>
      <w:r w:rsidRPr="00BF412B">
        <w:t xml:space="preserve">, e </w:t>
      </w:r>
      <w:proofErr w:type="spellStart"/>
      <w:r w:rsidRPr="00BF412B">
        <w:t>cila</w:t>
      </w:r>
      <w:proofErr w:type="spellEnd"/>
      <w:r w:rsidRPr="00BF412B">
        <w:t xml:space="preserve"> ka </w:t>
      </w:r>
      <w:proofErr w:type="spellStart"/>
      <w:r w:rsidRPr="00BF412B">
        <w:t>një</w:t>
      </w:r>
      <w:proofErr w:type="spellEnd"/>
      <w:r w:rsidRPr="00BF412B">
        <w:t xml:space="preserve"> </w:t>
      </w:r>
      <w:proofErr w:type="spellStart"/>
      <w:r w:rsidRPr="00BF412B">
        <w:lastRenderedPageBreak/>
        <w:t>veprim</w:t>
      </w:r>
      <w:proofErr w:type="spellEnd"/>
      <w:r w:rsidRPr="00BF412B">
        <w:t xml:space="preserve"> </w:t>
      </w:r>
      <w:proofErr w:type="spellStart"/>
      <w:r w:rsidRPr="00BF412B">
        <w:t>koherent</w:t>
      </w:r>
      <w:proofErr w:type="spellEnd"/>
      <w:r w:rsidRPr="00BF412B">
        <w:t xml:space="preserve"> </w:t>
      </w:r>
      <w:proofErr w:type="spellStart"/>
      <w:r w:rsidRPr="00BF412B">
        <w:t>dramatik</w:t>
      </w:r>
      <w:proofErr w:type="spellEnd"/>
      <w:r w:rsidRPr="00BF412B">
        <w:t xml:space="preserve"> </w:t>
      </w:r>
      <w:proofErr w:type="spellStart"/>
      <w:r w:rsidRPr="00BF412B">
        <w:t>dhe</w:t>
      </w:r>
      <w:proofErr w:type="spellEnd"/>
      <w:r w:rsidRPr="00BF412B">
        <w:t xml:space="preserve"> </w:t>
      </w:r>
      <w:proofErr w:type="spellStart"/>
      <w:r w:rsidRPr="00BF412B">
        <w:t>rrëfime</w:t>
      </w:r>
      <w:proofErr w:type="spellEnd"/>
      <w:r w:rsidRPr="00BF412B">
        <w:t xml:space="preserve"> </w:t>
      </w:r>
      <w:proofErr w:type="spellStart"/>
      <w:r w:rsidRPr="00BF412B">
        <w:t>të</w:t>
      </w:r>
      <w:proofErr w:type="spellEnd"/>
      <w:r w:rsidRPr="00BF412B">
        <w:t xml:space="preserve"> </w:t>
      </w:r>
      <w:proofErr w:type="spellStart"/>
      <w:r w:rsidRPr="00BF412B">
        <w:t>thjeshta</w:t>
      </w:r>
      <w:proofErr w:type="spellEnd"/>
      <w:r w:rsidRPr="00BF412B">
        <w:t xml:space="preserve"> </w:t>
      </w:r>
      <w:proofErr w:type="spellStart"/>
      <w:r w:rsidRPr="00BF412B">
        <w:t>dhe</w:t>
      </w:r>
      <w:proofErr w:type="spellEnd"/>
      <w:r w:rsidRPr="00BF412B">
        <w:t xml:space="preserve"> </w:t>
      </w:r>
      <w:proofErr w:type="spellStart"/>
      <w:r w:rsidRPr="00BF412B">
        <w:t>udhëzuese</w:t>
      </w:r>
      <w:proofErr w:type="spellEnd"/>
      <w:r w:rsidRPr="00BF412B">
        <w:t xml:space="preserve">, </w:t>
      </w:r>
      <w:proofErr w:type="spellStart"/>
      <w:r w:rsidRPr="00BF412B">
        <w:t>synon</w:t>
      </w:r>
      <w:proofErr w:type="spellEnd"/>
      <w:r w:rsidRPr="00BF412B">
        <w:t xml:space="preserve"> </w:t>
      </w:r>
      <w:proofErr w:type="spellStart"/>
      <w:r w:rsidRPr="00BF412B">
        <w:t>popullatën</w:t>
      </w:r>
      <w:proofErr w:type="spellEnd"/>
      <w:r w:rsidRPr="00BF412B">
        <w:t xml:space="preserve"> e </w:t>
      </w:r>
      <w:proofErr w:type="spellStart"/>
      <w:r w:rsidRPr="00BF412B">
        <w:t>fëmijëve</w:t>
      </w:r>
      <w:proofErr w:type="spellEnd"/>
      <w:r w:rsidRPr="00BF412B">
        <w:t xml:space="preserve"> </w:t>
      </w:r>
      <w:proofErr w:type="spellStart"/>
      <w:r w:rsidRPr="00BF412B">
        <w:t>parashkollorë</w:t>
      </w:r>
      <w:proofErr w:type="spellEnd"/>
      <w:r w:rsidRPr="00BF412B">
        <w:t xml:space="preserve"> (3-5 </w:t>
      </w:r>
      <w:proofErr w:type="spellStart"/>
      <w:r w:rsidRPr="00BF412B">
        <w:t>vjeç</w:t>
      </w:r>
      <w:proofErr w:type="spellEnd"/>
      <w:r w:rsidRPr="00BF412B">
        <w:t xml:space="preserve">). </w:t>
      </w:r>
      <w:proofErr w:type="spellStart"/>
      <w:r w:rsidRPr="00BF412B">
        <w:t>Sipas</w:t>
      </w:r>
      <w:proofErr w:type="spellEnd"/>
      <w:r w:rsidRPr="00BF412B">
        <w:t xml:space="preserve"> </w:t>
      </w:r>
      <w:proofErr w:type="spellStart"/>
      <w:r w:rsidRPr="00BF412B">
        <w:t>strukturës</w:t>
      </w:r>
      <w:proofErr w:type="spellEnd"/>
      <w:r w:rsidRPr="00BF412B">
        <w:t xml:space="preserve"> </w:t>
      </w:r>
      <w:proofErr w:type="spellStart"/>
      <w:r w:rsidRPr="00BF412B">
        <w:t>dhe</w:t>
      </w:r>
      <w:proofErr w:type="spellEnd"/>
      <w:r w:rsidRPr="00BF412B">
        <w:t xml:space="preserve"> </w:t>
      </w:r>
      <w:proofErr w:type="spellStart"/>
      <w:r w:rsidRPr="00BF412B">
        <w:t>përmbajtjes</w:t>
      </w:r>
      <w:proofErr w:type="spellEnd"/>
      <w:r w:rsidRPr="00BF412B">
        <w:t xml:space="preserve">, </w:t>
      </w:r>
      <w:proofErr w:type="spellStart"/>
      <w:r w:rsidRPr="00BF412B">
        <w:t>asnjë</w:t>
      </w:r>
      <w:proofErr w:type="spellEnd"/>
      <w:r w:rsidRPr="00BF412B">
        <w:t xml:space="preserve"> </w:t>
      </w:r>
      <w:proofErr w:type="spellStart"/>
      <w:r w:rsidRPr="00BF412B">
        <w:t>nga</w:t>
      </w:r>
      <w:proofErr w:type="spellEnd"/>
      <w:r w:rsidRPr="00BF412B">
        <w:t xml:space="preserve"> </w:t>
      </w:r>
      <w:proofErr w:type="spellStart"/>
      <w:r w:rsidRPr="00BF412B">
        <w:t>emisionet</w:t>
      </w:r>
      <w:proofErr w:type="spellEnd"/>
      <w:r w:rsidRPr="00BF412B">
        <w:t xml:space="preserve"> e </w:t>
      </w:r>
      <w:proofErr w:type="spellStart"/>
      <w:r w:rsidRPr="00BF412B">
        <w:t>tjera</w:t>
      </w:r>
      <w:proofErr w:type="spellEnd"/>
      <w:r w:rsidRPr="00BF412B">
        <w:t xml:space="preserve"> </w:t>
      </w:r>
      <w:proofErr w:type="spellStart"/>
      <w:r w:rsidRPr="00BF412B">
        <w:t>nuk</w:t>
      </w:r>
      <w:proofErr w:type="spellEnd"/>
      <w:r w:rsidRPr="00BF412B">
        <w:t xml:space="preserve"> </w:t>
      </w:r>
      <w:proofErr w:type="spellStart"/>
      <w:r w:rsidRPr="00BF412B">
        <w:t>i</w:t>
      </w:r>
      <w:proofErr w:type="spellEnd"/>
      <w:r w:rsidRPr="00BF412B">
        <w:t xml:space="preserve"> </w:t>
      </w:r>
      <w:proofErr w:type="spellStart"/>
      <w:r w:rsidRPr="00BF412B">
        <w:t>drejtohet</w:t>
      </w:r>
      <w:proofErr w:type="spellEnd"/>
      <w:r w:rsidRPr="00BF412B">
        <w:t xml:space="preserve"> </w:t>
      </w:r>
      <w:proofErr w:type="spellStart"/>
      <w:r w:rsidRPr="00BF412B">
        <w:t>popullatës</w:t>
      </w:r>
      <w:proofErr w:type="spellEnd"/>
      <w:r w:rsidRPr="00BF412B">
        <w:t xml:space="preserve"> </w:t>
      </w:r>
      <w:proofErr w:type="spellStart"/>
      <w:r w:rsidRPr="00BF412B">
        <w:t>në</w:t>
      </w:r>
      <w:proofErr w:type="spellEnd"/>
      <w:r w:rsidRPr="00BF412B">
        <w:t xml:space="preserve"> </w:t>
      </w:r>
      <w:proofErr w:type="spellStart"/>
      <w:r w:rsidRPr="00BF412B">
        <w:t>moshën</w:t>
      </w:r>
      <w:proofErr w:type="spellEnd"/>
      <w:r w:rsidRPr="00BF412B">
        <w:t xml:space="preserve"> e </w:t>
      </w:r>
      <w:proofErr w:type="spellStart"/>
      <w:r w:rsidRPr="00BF412B">
        <w:t>hershme</w:t>
      </w:r>
      <w:proofErr w:type="spellEnd"/>
      <w:r w:rsidRPr="00BF412B">
        <w:t xml:space="preserve"> </w:t>
      </w:r>
      <w:proofErr w:type="spellStart"/>
      <w:r w:rsidRPr="00BF412B">
        <w:t>shkollore</w:t>
      </w:r>
      <w:proofErr w:type="spellEnd"/>
      <w:r w:rsidRPr="00BF412B">
        <w:t xml:space="preserve">, por </w:t>
      </w:r>
      <w:proofErr w:type="spellStart"/>
      <w:r w:rsidRPr="00BF412B">
        <w:t>i</w:t>
      </w:r>
      <w:proofErr w:type="spellEnd"/>
      <w:r w:rsidRPr="00BF412B">
        <w:t xml:space="preserve"> </w:t>
      </w:r>
      <w:proofErr w:type="spellStart"/>
      <w:r w:rsidRPr="00BF412B">
        <w:t>referohet</w:t>
      </w:r>
      <w:proofErr w:type="spellEnd"/>
      <w:r w:rsidRPr="00BF412B">
        <w:t xml:space="preserve"> </w:t>
      </w:r>
      <w:proofErr w:type="spellStart"/>
      <w:r w:rsidRPr="00BF412B">
        <w:t>periudhës</w:t>
      </w:r>
      <w:proofErr w:type="spellEnd"/>
      <w:r w:rsidRPr="00BF412B">
        <w:t xml:space="preserve"> </w:t>
      </w:r>
      <w:proofErr w:type="spellStart"/>
      <w:r w:rsidRPr="00BF412B">
        <w:t>së</w:t>
      </w:r>
      <w:proofErr w:type="spellEnd"/>
      <w:r w:rsidRPr="00BF412B">
        <w:t xml:space="preserve"> </w:t>
      </w:r>
      <w:proofErr w:type="spellStart"/>
      <w:r w:rsidRPr="00BF412B">
        <w:t>adoleshencës</w:t>
      </w:r>
      <w:proofErr w:type="spellEnd"/>
      <w:r w:rsidRPr="00BF412B">
        <w:t xml:space="preserve"> - </w:t>
      </w:r>
      <w:proofErr w:type="spellStart"/>
      <w:r w:rsidRPr="00BF412B">
        <w:t>të</w:t>
      </w:r>
      <w:proofErr w:type="spellEnd"/>
      <w:r w:rsidRPr="00BF412B">
        <w:t xml:space="preserve"> tilla </w:t>
      </w:r>
      <w:proofErr w:type="spellStart"/>
      <w:r w:rsidRPr="00BF412B">
        <w:t>janë</w:t>
      </w:r>
      <w:proofErr w:type="spellEnd"/>
      <w:r w:rsidRPr="00BF412B">
        <w:t xml:space="preserve"> </w:t>
      </w:r>
      <w:proofErr w:type="spellStart"/>
      <w:r w:rsidRPr="00BF412B">
        <w:t>narrativat</w:t>
      </w:r>
      <w:proofErr w:type="spellEnd"/>
      <w:r w:rsidRPr="00BF412B">
        <w:t xml:space="preserve"> </w:t>
      </w:r>
      <w:proofErr w:type="spellStart"/>
      <w:r w:rsidRPr="00BF412B">
        <w:t>në</w:t>
      </w:r>
      <w:proofErr w:type="spellEnd"/>
      <w:r w:rsidRPr="00BF412B">
        <w:t xml:space="preserve"> </w:t>
      </w:r>
      <w:proofErr w:type="spellStart"/>
      <w:r w:rsidRPr="00BF412B">
        <w:t>Gjysh</w:t>
      </w:r>
      <w:proofErr w:type="spellEnd"/>
      <w:r w:rsidRPr="00BF412B">
        <w:t xml:space="preserve"> </w:t>
      </w:r>
      <w:proofErr w:type="spellStart"/>
      <w:r w:rsidRPr="00BF412B">
        <w:t>trego</w:t>
      </w:r>
      <w:proofErr w:type="spellEnd"/>
      <w:r w:rsidRPr="00BF412B">
        <w:t xml:space="preserve"> </w:t>
      </w:r>
      <w:proofErr w:type="spellStart"/>
      <w:r w:rsidRPr="00BF412B">
        <w:t>edhe</w:t>
      </w:r>
      <w:proofErr w:type="spellEnd"/>
      <w:r w:rsidRPr="00BF412B">
        <w:t xml:space="preserve"> </w:t>
      </w:r>
      <w:proofErr w:type="spellStart"/>
      <w:r w:rsidRPr="00BF412B">
        <w:t>një</w:t>
      </w:r>
      <w:proofErr w:type="spellEnd"/>
      <w:r w:rsidRPr="00BF412B">
        <w:t xml:space="preserve">, </w:t>
      </w:r>
      <w:proofErr w:type="spellStart"/>
      <w:r w:rsidRPr="00BF412B">
        <w:t>Tregime</w:t>
      </w:r>
      <w:proofErr w:type="spellEnd"/>
      <w:r w:rsidRPr="00BF412B">
        <w:t xml:space="preserve"> </w:t>
      </w:r>
      <w:proofErr w:type="spellStart"/>
      <w:r w:rsidRPr="00BF412B">
        <w:t>të</w:t>
      </w:r>
      <w:proofErr w:type="spellEnd"/>
      <w:r w:rsidRPr="00BF412B">
        <w:t xml:space="preserve"> </w:t>
      </w:r>
      <w:proofErr w:type="spellStart"/>
      <w:r w:rsidRPr="00BF412B">
        <w:t>Vjetra</w:t>
      </w:r>
      <w:proofErr w:type="spellEnd"/>
      <w:r w:rsidRPr="00BF412B">
        <w:t xml:space="preserve"> </w:t>
      </w:r>
      <w:proofErr w:type="spellStart"/>
      <w:r w:rsidRPr="00BF412B">
        <w:t>Maqedonase</w:t>
      </w:r>
      <w:proofErr w:type="spellEnd"/>
      <w:r w:rsidRPr="00BF412B">
        <w:t xml:space="preserve"> - </w:t>
      </w:r>
      <w:proofErr w:type="spellStart"/>
      <w:r w:rsidRPr="00BF412B">
        <w:t>të</w:t>
      </w:r>
      <w:proofErr w:type="spellEnd"/>
      <w:r w:rsidRPr="00BF412B">
        <w:t xml:space="preserve"> </w:t>
      </w:r>
      <w:proofErr w:type="spellStart"/>
      <w:r w:rsidRPr="00BF412B">
        <w:t>cilat</w:t>
      </w:r>
      <w:proofErr w:type="spellEnd"/>
      <w:r w:rsidRPr="00BF412B">
        <w:t xml:space="preserve"> </w:t>
      </w:r>
      <w:proofErr w:type="spellStart"/>
      <w:r w:rsidRPr="00BF412B">
        <w:t>janë</w:t>
      </w:r>
      <w:proofErr w:type="spellEnd"/>
      <w:r w:rsidRPr="00BF412B">
        <w:t xml:space="preserve"> </w:t>
      </w:r>
      <w:proofErr w:type="spellStart"/>
      <w:r w:rsidRPr="00BF412B">
        <w:t>narrativa</w:t>
      </w:r>
      <w:proofErr w:type="spellEnd"/>
      <w:r w:rsidRPr="00BF412B">
        <w:t xml:space="preserve"> </w:t>
      </w:r>
      <w:proofErr w:type="spellStart"/>
      <w:r w:rsidRPr="00BF412B">
        <w:t>që</w:t>
      </w:r>
      <w:proofErr w:type="spellEnd"/>
      <w:r w:rsidRPr="00BF412B">
        <w:t xml:space="preserve"> </w:t>
      </w:r>
      <w:proofErr w:type="spellStart"/>
      <w:r w:rsidRPr="00BF412B">
        <w:t>imitojnë</w:t>
      </w:r>
      <w:proofErr w:type="spellEnd"/>
      <w:r w:rsidRPr="00BF412B">
        <w:t xml:space="preserve"> </w:t>
      </w:r>
      <w:proofErr w:type="spellStart"/>
      <w:r w:rsidRPr="00BF412B">
        <w:t>një</w:t>
      </w:r>
      <w:proofErr w:type="spellEnd"/>
      <w:r w:rsidRPr="00BF412B">
        <w:t xml:space="preserve"> </w:t>
      </w:r>
      <w:proofErr w:type="spellStart"/>
      <w:r w:rsidR="004B648A" w:rsidRPr="00BF412B">
        <w:t>mjedis</w:t>
      </w:r>
      <w:proofErr w:type="spellEnd"/>
      <w:r w:rsidR="004B648A" w:rsidRPr="00BF412B">
        <w:t xml:space="preserve"> </w:t>
      </w:r>
      <w:proofErr w:type="spellStart"/>
      <w:r w:rsidR="004B648A" w:rsidRPr="00BF412B">
        <w:t>shoqëror</w:t>
      </w:r>
      <w:proofErr w:type="spellEnd"/>
      <w:r w:rsidR="004B648A" w:rsidRPr="00BF412B">
        <w:t xml:space="preserve"> </w:t>
      </w:r>
      <w:proofErr w:type="spellStart"/>
      <w:r w:rsidR="004B648A" w:rsidRPr="00BF412B">
        <w:t>tradicional</w:t>
      </w:r>
      <w:proofErr w:type="spellEnd"/>
      <w:r w:rsidR="004B648A" w:rsidRPr="00BF412B">
        <w:t xml:space="preserve"> </w:t>
      </w:r>
      <w:proofErr w:type="spellStart"/>
      <w:r w:rsidR="004B648A" w:rsidRPr="00BF412B">
        <w:t>karakteristikë</w:t>
      </w:r>
      <w:proofErr w:type="spellEnd"/>
      <w:r w:rsidR="004B648A" w:rsidRPr="00BF412B">
        <w:t xml:space="preserve"> </w:t>
      </w:r>
      <w:proofErr w:type="spellStart"/>
      <w:r w:rsidR="004B648A" w:rsidRPr="00BF412B">
        <w:t>të</w:t>
      </w:r>
      <w:proofErr w:type="spellEnd"/>
      <w:r w:rsidR="004B648A" w:rsidRPr="00BF412B">
        <w:t xml:space="preserve"> </w:t>
      </w:r>
      <w:proofErr w:type="spellStart"/>
      <w:r w:rsidR="004B648A" w:rsidRPr="00BF412B">
        <w:t>Ballkani</w:t>
      </w:r>
      <w:proofErr w:type="spellEnd"/>
      <w:r w:rsidR="004B648A" w:rsidRPr="00BF412B">
        <w:t xml:space="preserve"> </w:t>
      </w:r>
      <w:proofErr w:type="spellStart"/>
      <w:r w:rsidR="004B648A" w:rsidRPr="00BF412B">
        <w:t>i</w:t>
      </w:r>
      <w:proofErr w:type="spellEnd"/>
      <w:r w:rsidR="004B648A" w:rsidRPr="00BF412B">
        <w:t xml:space="preserve"> </w:t>
      </w:r>
      <w:proofErr w:type="spellStart"/>
      <w:r w:rsidR="004B648A" w:rsidRPr="00BF412B">
        <w:t>shekullit</w:t>
      </w:r>
      <w:proofErr w:type="spellEnd"/>
      <w:r w:rsidR="004B648A" w:rsidRPr="00BF412B">
        <w:t xml:space="preserve"> </w:t>
      </w:r>
      <w:proofErr w:type="spellStart"/>
      <w:r w:rsidR="004B648A" w:rsidRPr="00BF412B">
        <w:t>të</w:t>
      </w:r>
      <w:proofErr w:type="spellEnd"/>
      <w:r w:rsidR="004B648A" w:rsidRPr="00BF412B">
        <w:t xml:space="preserve"> </w:t>
      </w:r>
      <w:proofErr w:type="spellStart"/>
      <w:r w:rsidR="004B648A" w:rsidRPr="00BF412B">
        <w:t>nëntëmbëdhjetë</w:t>
      </w:r>
      <w:proofErr w:type="spellEnd"/>
      <w:r w:rsidR="004B648A" w:rsidRPr="00BF412B">
        <w:t xml:space="preserve">, </w:t>
      </w:r>
      <w:proofErr w:type="spellStart"/>
      <w:r w:rsidR="004B648A" w:rsidRPr="00BF412B">
        <w:t>Klubi</w:t>
      </w:r>
      <w:proofErr w:type="spellEnd"/>
      <w:r w:rsidR="004B648A" w:rsidRPr="00BF412B">
        <w:t xml:space="preserve"> </w:t>
      </w:r>
      <w:proofErr w:type="spellStart"/>
      <w:r w:rsidR="004B648A" w:rsidRPr="00BF412B">
        <w:t>Vinks</w:t>
      </w:r>
      <w:proofErr w:type="spellEnd"/>
      <w:r w:rsidR="004B648A" w:rsidRPr="00BF412B">
        <w:t xml:space="preserve"> - </w:t>
      </w:r>
      <w:proofErr w:type="spellStart"/>
      <w:r w:rsidR="004B648A" w:rsidRPr="00BF412B">
        <w:t>një</w:t>
      </w:r>
      <w:proofErr w:type="spellEnd"/>
      <w:r w:rsidR="004B648A" w:rsidRPr="00BF412B">
        <w:t xml:space="preserve"> </w:t>
      </w:r>
      <w:proofErr w:type="spellStart"/>
      <w:r w:rsidR="004B648A" w:rsidRPr="00BF412B">
        <w:t>histori</w:t>
      </w:r>
      <w:proofErr w:type="spellEnd"/>
      <w:r w:rsidR="004B648A" w:rsidRPr="00BF412B">
        <w:t xml:space="preserve"> </w:t>
      </w:r>
      <w:proofErr w:type="spellStart"/>
      <w:r w:rsidR="004B648A" w:rsidRPr="00BF412B">
        <w:t>tipike</w:t>
      </w:r>
      <w:proofErr w:type="spellEnd"/>
      <w:r w:rsidR="004B648A" w:rsidRPr="00BF412B">
        <w:t xml:space="preserve"> </w:t>
      </w:r>
      <w:proofErr w:type="spellStart"/>
      <w:r w:rsidR="004B648A" w:rsidRPr="00BF412B">
        <w:t>për</w:t>
      </w:r>
      <w:proofErr w:type="spellEnd"/>
      <w:r w:rsidR="004B648A" w:rsidRPr="00BF412B">
        <w:t xml:space="preserve"> </w:t>
      </w:r>
      <w:proofErr w:type="spellStart"/>
      <w:r w:rsidR="004B648A" w:rsidRPr="00BF412B">
        <w:t>adoleshentët</w:t>
      </w:r>
      <w:proofErr w:type="spellEnd"/>
      <w:r w:rsidR="004B648A" w:rsidRPr="00BF412B">
        <w:t xml:space="preserve"> </w:t>
      </w:r>
      <w:proofErr w:type="spellStart"/>
      <w:r w:rsidR="004B648A" w:rsidRPr="00BF412B">
        <w:t>dhe</w:t>
      </w:r>
      <w:proofErr w:type="spellEnd"/>
      <w:r w:rsidR="004B648A" w:rsidRPr="00BF412B">
        <w:t xml:space="preserve"> </w:t>
      </w:r>
      <w:proofErr w:type="spellStart"/>
      <w:r w:rsidR="004B648A" w:rsidRPr="00BF412B">
        <w:t>Garfild</w:t>
      </w:r>
      <w:proofErr w:type="spellEnd"/>
      <w:r w:rsidR="004B648A" w:rsidRPr="00BF412B">
        <w:t xml:space="preserve"> - </w:t>
      </w:r>
      <w:proofErr w:type="spellStart"/>
      <w:r w:rsidR="004B648A" w:rsidRPr="00BF412B">
        <w:t>një</w:t>
      </w:r>
      <w:proofErr w:type="spellEnd"/>
      <w:r w:rsidR="004B648A" w:rsidRPr="00BF412B">
        <w:t xml:space="preserve"> </w:t>
      </w:r>
      <w:proofErr w:type="spellStart"/>
      <w:r w:rsidR="004B648A" w:rsidRPr="00BF412B">
        <w:t>seri</w:t>
      </w:r>
      <w:proofErr w:type="spellEnd"/>
      <w:r w:rsidR="004B648A" w:rsidRPr="00BF412B">
        <w:t xml:space="preserve"> e </w:t>
      </w:r>
      <w:proofErr w:type="spellStart"/>
      <w:r w:rsidR="004B648A" w:rsidRPr="00BF412B">
        <w:t>animuar</w:t>
      </w:r>
      <w:proofErr w:type="spellEnd"/>
      <w:r w:rsidR="004B648A" w:rsidRPr="00BF412B">
        <w:t xml:space="preserve"> </w:t>
      </w:r>
      <w:proofErr w:type="spellStart"/>
      <w:r w:rsidR="004B648A" w:rsidRPr="00BF412B">
        <w:t>që</w:t>
      </w:r>
      <w:proofErr w:type="spellEnd"/>
      <w:r w:rsidR="004B648A" w:rsidRPr="00BF412B">
        <w:t xml:space="preserve"> </w:t>
      </w:r>
      <w:proofErr w:type="spellStart"/>
      <w:r w:rsidR="004B648A" w:rsidRPr="00BF412B">
        <w:t>synon</w:t>
      </w:r>
      <w:proofErr w:type="spellEnd"/>
      <w:r w:rsidR="004B648A" w:rsidRPr="00BF412B">
        <w:t xml:space="preserve"> </w:t>
      </w:r>
      <w:proofErr w:type="spellStart"/>
      <w:r w:rsidR="004B648A" w:rsidRPr="00BF412B">
        <w:t>fëmijët</w:t>
      </w:r>
      <w:proofErr w:type="spellEnd"/>
      <w:r w:rsidR="004B648A" w:rsidRPr="00BF412B">
        <w:t xml:space="preserve"> </w:t>
      </w:r>
      <w:proofErr w:type="spellStart"/>
      <w:r w:rsidR="004B648A" w:rsidRPr="00BF412B">
        <w:t>mbi</w:t>
      </w:r>
      <w:proofErr w:type="spellEnd"/>
      <w:r w:rsidR="004B648A" w:rsidRPr="00BF412B">
        <w:t xml:space="preserve"> </w:t>
      </w:r>
      <w:proofErr w:type="spellStart"/>
      <w:r w:rsidR="004B648A" w:rsidRPr="00BF412B">
        <w:t>moshën</w:t>
      </w:r>
      <w:proofErr w:type="spellEnd"/>
      <w:r w:rsidR="004B648A" w:rsidRPr="00BF412B">
        <w:t xml:space="preserve"> 12 </w:t>
      </w:r>
      <w:proofErr w:type="spellStart"/>
      <w:r w:rsidR="004B648A" w:rsidRPr="00BF412B">
        <w:t>vjeç</w:t>
      </w:r>
      <w:proofErr w:type="spellEnd"/>
      <w:r w:rsidR="004B648A" w:rsidRPr="00BF412B">
        <w:t xml:space="preserve">. </w:t>
      </w:r>
      <w:proofErr w:type="spellStart"/>
      <w:r w:rsidR="004B648A" w:rsidRPr="00BF412B">
        <w:t>Megjithëse</w:t>
      </w:r>
      <w:proofErr w:type="spellEnd"/>
      <w:r w:rsidR="004B648A" w:rsidRPr="00BF412B">
        <w:t xml:space="preserve"> </w:t>
      </w:r>
      <w:proofErr w:type="spellStart"/>
      <w:r w:rsidR="004B648A" w:rsidRPr="00BF412B">
        <w:t>ky</w:t>
      </w:r>
      <w:proofErr w:type="spellEnd"/>
      <w:r w:rsidR="004B648A" w:rsidRPr="00BF412B">
        <w:t xml:space="preserve"> </w:t>
      </w:r>
      <w:proofErr w:type="spellStart"/>
      <w:r w:rsidR="004B648A" w:rsidRPr="00BF412B">
        <w:t>studim</w:t>
      </w:r>
      <w:proofErr w:type="spellEnd"/>
      <w:r w:rsidR="004B648A" w:rsidRPr="00BF412B">
        <w:t xml:space="preserve"> </w:t>
      </w:r>
      <w:proofErr w:type="spellStart"/>
      <w:r w:rsidR="004B648A" w:rsidRPr="00BF412B">
        <w:t>nuk</w:t>
      </w:r>
      <w:proofErr w:type="spellEnd"/>
      <w:r w:rsidR="004B648A" w:rsidRPr="00BF412B">
        <w:t xml:space="preserve"> </w:t>
      </w:r>
      <w:proofErr w:type="spellStart"/>
      <w:r w:rsidR="004B648A" w:rsidRPr="00BF412B">
        <w:t>zbatohet</w:t>
      </w:r>
      <w:proofErr w:type="spellEnd"/>
      <w:r w:rsidR="004B648A" w:rsidRPr="00BF412B">
        <w:t xml:space="preserve"> </w:t>
      </w:r>
      <w:proofErr w:type="spellStart"/>
      <w:r w:rsidR="004B648A" w:rsidRPr="00BF412B">
        <w:t>për</w:t>
      </w:r>
      <w:proofErr w:type="spellEnd"/>
      <w:r w:rsidR="004B648A" w:rsidRPr="00BF412B">
        <w:t xml:space="preserve"> </w:t>
      </w:r>
      <w:proofErr w:type="spellStart"/>
      <w:r w:rsidR="004B648A" w:rsidRPr="00BF412B">
        <w:t>audiencat</w:t>
      </w:r>
      <w:proofErr w:type="spellEnd"/>
      <w:r w:rsidR="004B648A" w:rsidRPr="00BF412B">
        <w:t xml:space="preserve"> - </w:t>
      </w:r>
      <w:proofErr w:type="spellStart"/>
      <w:r w:rsidR="004B648A" w:rsidRPr="00BF412B">
        <w:t>një</w:t>
      </w:r>
      <w:proofErr w:type="spellEnd"/>
      <w:r w:rsidR="004B648A" w:rsidRPr="00BF412B">
        <w:t xml:space="preserve"> </w:t>
      </w:r>
      <w:proofErr w:type="spellStart"/>
      <w:r w:rsidR="004B648A" w:rsidRPr="00BF412B">
        <w:t>vlerësim</w:t>
      </w:r>
      <w:proofErr w:type="spellEnd"/>
      <w:r w:rsidR="004B648A" w:rsidRPr="00BF412B">
        <w:t xml:space="preserve"> </w:t>
      </w:r>
      <w:proofErr w:type="spellStart"/>
      <w:r w:rsidR="004B648A" w:rsidRPr="00BF412B">
        <w:t>i</w:t>
      </w:r>
      <w:proofErr w:type="spellEnd"/>
      <w:r w:rsidR="004B648A" w:rsidRPr="00BF412B">
        <w:t xml:space="preserve"> </w:t>
      </w:r>
      <w:proofErr w:type="spellStart"/>
      <w:r w:rsidR="004B648A" w:rsidRPr="00BF412B">
        <w:t>strukturave</w:t>
      </w:r>
      <w:proofErr w:type="spellEnd"/>
      <w:r w:rsidR="004B648A" w:rsidRPr="00BF412B">
        <w:t xml:space="preserve"> </w:t>
      </w:r>
      <w:proofErr w:type="spellStart"/>
      <w:r w:rsidR="004B648A" w:rsidRPr="00BF412B">
        <w:t>të</w:t>
      </w:r>
      <w:proofErr w:type="spellEnd"/>
      <w:r w:rsidR="004B648A" w:rsidRPr="00BF412B">
        <w:t xml:space="preserve"> </w:t>
      </w:r>
      <w:proofErr w:type="spellStart"/>
      <w:r w:rsidR="004B648A" w:rsidRPr="00BF412B">
        <w:t>veprimit</w:t>
      </w:r>
      <w:proofErr w:type="spellEnd"/>
      <w:r w:rsidR="004B648A" w:rsidRPr="00BF412B">
        <w:t xml:space="preserve"> </w:t>
      </w:r>
      <w:proofErr w:type="spellStart"/>
      <w:r w:rsidR="004B648A" w:rsidRPr="00BF412B">
        <w:t>dramatik</w:t>
      </w:r>
      <w:proofErr w:type="spellEnd"/>
      <w:r w:rsidR="004B648A" w:rsidRPr="00BF412B">
        <w:t xml:space="preserve"> </w:t>
      </w:r>
      <w:proofErr w:type="spellStart"/>
      <w:r w:rsidR="004B648A" w:rsidRPr="00BF412B">
        <w:t>dhe</w:t>
      </w:r>
      <w:proofErr w:type="spellEnd"/>
      <w:r w:rsidR="004B648A" w:rsidRPr="00BF412B">
        <w:t xml:space="preserve"> </w:t>
      </w:r>
      <w:proofErr w:type="spellStart"/>
      <w:r w:rsidR="004B648A" w:rsidRPr="00BF412B">
        <w:t>përmbajtjes</w:t>
      </w:r>
      <w:proofErr w:type="spellEnd"/>
      <w:r w:rsidR="004B648A" w:rsidRPr="00BF412B">
        <w:t xml:space="preserve"> </w:t>
      </w:r>
      <w:proofErr w:type="spellStart"/>
      <w:r w:rsidR="004B648A" w:rsidRPr="00BF412B">
        <w:t>së</w:t>
      </w:r>
      <w:proofErr w:type="spellEnd"/>
      <w:r w:rsidR="004B648A" w:rsidRPr="00BF412B">
        <w:t xml:space="preserve"> </w:t>
      </w:r>
      <w:proofErr w:type="spellStart"/>
      <w:r w:rsidR="004B648A" w:rsidRPr="00BF412B">
        <w:t>programit</w:t>
      </w:r>
      <w:proofErr w:type="spellEnd"/>
      <w:r w:rsidR="004B648A" w:rsidRPr="00BF412B">
        <w:t xml:space="preserve"> </w:t>
      </w:r>
      <w:proofErr w:type="spellStart"/>
      <w:r w:rsidR="004B648A" w:rsidRPr="00BF412B">
        <w:t>sugjeron</w:t>
      </w:r>
      <w:proofErr w:type="spellEnd"/>
      <w:r w:rsidR="004B648A" w:rsidRPr="00BF412B">
        <w:t xml:space="preserve"> </w:t>
      </w:r>
      <w:proofErr w:type="spellStart"/>
      <w:r w:rsidR="004B648A" w:rsidRPr="00BF412B">
        <w:t>që</w:t>
      </w:r>
      <w:proofErr w:type="spellEnd"/>
      <w:r w:rsidR="004B648A" w:rsidRPr="00BF412B">
        <w:t xml:space="preserve"> </w:t>
      </w:r>
      <w:proofErr w:type="spellStart"/>
      <w:r w:rsidR="004B648A" w:rsidRPr="00BF412B">
        <w:t>përmbajtja</w:t>
      </w:r>
      <w:proofErr w:type="spellEnd"/>
      <w:r w:rsidR="004B648A" w:rsidRPr="00BF412B">
        <w:t xml:space="preserve"> </w:t>
      </w:r>
      <w:proofErr w:type="spellStart"/>
      <w:r w:rsidR="004B648A" w:rsidRPr="00BF412B">
        <w:t>nuk</w:t>
      </w:r>
      <w:proofErr w:type="spellEnd"/>
      <w:r w:rsidR="004B648A" w:rsidRPr="00BF412B">
        <w:t xml:space="preserve"> </w:t>
      </w:r>
      <w:proofErr w:type="spellStart"/>
      <w:r w:rsidR="004B648A" w:rsidRPr="00BF412B">
        <w:t>arrin</w:t>
      </w:r>
      <w:proofErr w:type="spellEnd"/>
      <w:r w:rsidR="004B648A" w:rsidRPr="00BF412B">
        <w:t xml:space="preserve"> </w:t>
      </w:r>
      <w:proofErr w:type="spellStart"/>
      <w:r w:rsidR="004B648A" w:rsidRPr="00BF412B">
        <w:t>të</w:t>
      </w:r>
      <w:proofErr w:type="spellEnd"/>
      <w:r w:rsidR="004B648A" w:rsidRPr="00BF412B">
        <w:t xml:space="preserve"> </w:t>
      </w:r>
      <w:proofErr w:type="spellStart"/>
      <w:r w:rsidR="004B648A" w:rsidRPr="00BF412B">
        <w:t>synojë</w:t>
      </w:r>
      <w:proofErr w:type="spellEnd"/>
      <w:r w:rsidR="004B648A" w:rsidRPr="00BF412B">
        <w:t xml:space="preserve"> </w:t>
      </w:r>
      <w:proofErr w:type="spellStart"/>
      <w:r w:rsidR="004B648A" w:rsidRPr="00BF412B">
        <w:t>një</w:t>
      </w:r>
      <w:proofErr w:type="spellEnd"/>
      <w:r w:rsidR="004B648A" w:rsidRPr="00BF412B">
        <w:t xml:space="preserve"> segment </w:t>
      </w:r>
      <w:proofErr w:type="spellStart"/>
      <w:r w:rsidR="004B648A" w:rsidRPr="00BF412B">
        <w:t>të</w:t>
      </w:r>
      <w:proofErr w:type="spellEnd"/>
      <w:r w:rsidR="004B648A" w:rsidRPr="00BF412B">
        <w:t xml:space="preserve"> </w:t>
      </w:r>
      <w:proofErr w:type="spellStart"/>
      <w:r w:rsidR="004B648A" w:rsidRPr="00BF412B">
        <w:t>tërë</w:t>
      </w:r>
      <w:proofErr w:type="spellEnd"/>
      <w:r w:rsidR="004B648A" w:rsidRPr="00BF412B">
        <w:t xml:space="preserve"> </w:t>
      </w:r>
      <w:proofErr w:type="spellStart"/>
      <w:r w:rsidR="004B648A" w:rsidRPr="00BF412B">
        <w:t>të</w:t>
      </w:r>
      <w:proofErr w:type="spellEnd"/>
      <w:r w:rsidR="004B648A" w:rsidRPr="00BF412B">
        <w:t xml:space="preserve"> </w:t>
      </w:r>
      <w:proofErr w:type="spellStart"/>
      <w:r w:rsidR="004B648A" w:rsidRPr="00BF412B">
        <w:t>moshës</w:t>
      </w:r>
      <w:proofErr w:type="spellEnd"/>
      <w:r w:rsidR="004B648A" w:rsidRPr="00BF412B">
        <w:t xml:space="preserve"> </w:t>
      </w:r>
      <w:proofErr w:type="spellStart"/>
      <w:r w:rsidR="004B648A" w:rsidRPr="00BF412B">
        <w:t>shkollore</w:t>
      </w:r>
      <w:proofErr w:type="spellEnd"/>
      <w:r w:rsidR="004B648A" w:rsidRPr="00BF412B">
        <w:t xml:space="preserve"> (</w:t>
      </w:r>
      <w:proofErr w:type="spellStart"/>
      <w:r w:rsidR="004B648A" w:rsidRPr="00BF412B">
        <w:t>ose</w:t>
      </w:r>
      <w:proofErr w:type="spellEnd"/>
      <w:r w:rsidR="004B648A" w:rsidRPr="00BF412B">
        <w:t xml:space="preserve"> </w:t>
      </w:r>
      <w:proofErr w:type="spellStart"/>
      <w:r w:rsidR="004B648A" w:rsidRPr="00BF412B">
        <w:t>të</w:t>
      </w:r>
      <w:proofErr w:type="spellEnd"/>
      <w:r w:rsidR="004B648A" w:rsidRPr="00BF412B">
        <w:t xml:space="preserve"> </w:t>
      </w:r>
      <w:proofErr w:type="spellStart"/>
      <w:r w:rsidR="004B648A" w:rsidRPr="00BF412B">
        <w:t>ashtuquajturën</w:t>
      </w:r>
      <w:proofErr w:type="spellEnd"/>
      <w:r w:rsidR="004B648A" w:rsidRPr="00BF412B">
        <w:t xml:space="preserve"> </w:t>
      </w:r>
      <w:proofErr w:type="spellStart"/>
      <w:r w:rsidR="004B648A" w:rsidRPr="00BF412B">
        <w:t>fëmijëri</w:t>
      </w:r>
      <w:proofErr w:type="spellEnd"/>
      <w:r w:rsidR="004B648A" w:rsidRPr="00BF412B">
        <w:t xml:space="preserve"> </w:t>
      </w:r>
      <w:proofErr w:type="spellStart"/>
      <w:r w:rsidR="004B648A" w:rsidRPr="00BF412B">
        <w:t>të</w:t>
      </w:r>
      <w:proofErr w:type="spellEnd"/>
      <w:r w:rsidR="004B648A" w:rsidRPr="00BF412B">
        <w:t xml:space="preserve"> </w:t>
      </w:r>
      <w:proofErr w:type="spellStart"/>
      <w:r w:rsidR="004B648A" w:rsidRPr="00BF412B">
        <w:t>mesme</w:t>
      </w:r>
      <w:proofErr w:type="spellEnd"/>
      <w:r w:rsidR="004B648A" w:rsidRPr="00BF412B">
        <w:t>).</w:t>
      </w:r>
    </w:p>
    <w:p w14:paraId="37EDCEC6" w14:textId="19D171C0" w:rsidR="002C733A" w:rsidRPr="00BF412B" w:rsidRDefault="00C65370" w:rsidP="00824F6D">
      <w:pPr>
        <w:spacing w:after="234" w:line="259" w:lineRule="auto"/>
        <w:ind w:right="0"/>
        <w:rPr>
          <w:color w:val="auto"/>
        </w:rPr>
      </w:pPr>
      <w:r>
        <w:rPr>
          <w:b/>
          <w:i/>
          <w:noProof/>
          <w:color w:val="auto"/>
        </w:rPr>
        <mc:AlternateContent>
          <mc:Choice Requires="wps">
            <w:drawing>
              <wp:anchor distT="0" distB="0" distL="114300" distR="114300" simplePos="0" relativeHeight="251678720" behindDoc="0" locked="0" layoutInCell="1" allowOverlap="1" wp14:anchorId="13058255" wp14:editId="48B23991">
                <wp:simplePos x="0" y="0"/>
                <wp:positionH relativeFrom="column">
                  <wp:posOffset>1759661</wp:posOffset>
                </wp:positionH>
                <wp:positionV relativeFrom="paragraph">
                  <wp:posOffset>1900530</wp:posOffset>
                </wp:positionV>
                <wp:extent cx="197511" cy="285292"/>
                <wp:effectExtent l="0" t="0" r="31115" b="19685"/>
                <wp:wrapNone/>
                <wp:docPr id="46" name="Straight Connector 46"/>
                <wp:cNvGraphicFramePr/>
                <a:graphic xmlns:a="http://schemas.openxmlformats.org/drawingml/2006/main">
                  <a:graphicData uri="http://schemas.microsoft.com/office/word/2010/wordprocessingShape">
                    <wps:wsp>
                      <wps:cNvCnPr/>
                      <wps:spPr>
                        <a:xfrm flipH="1" flipV="1">
                          <a:off x="0" y="0"/>
                          <a:ext cx="197511" cy="2852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33AD3" id="Straight Connector 46" o:spid="_x0000_s1026" style="position:absolute;flip:x y;z-index:251678720;visibility:visible;mso-wrap-style:square;mso-wrap-distance-left:9pt;mso-wrap-distance-top:0;mso-wrap-distance-right:9pt;mso-wrap-distance-bottom:0;mso-position-horizontal:absolute;mso-position-horizontal-relative:text;mso-position-vertical:absolute;mso-position-vertical-relative:text" from="138.55pt,149.65pt" to="154.1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" strokecolor="black [3200]" strokeweight=".5pt">
                <v:stroke joinstyle="miter"/>
              </v:line>
            </w:pict>
          </mc:Fallback>
        </mc:AlternateContent>
      </w:r>
      <w:proofErr w:type="spellStart"/>
      <w:r w:rsidR="00824F6D" w:rsidRPr="00BF412B">
        <w:rPr>
          <w:b/>
          <w:i/>
          <w:color w:val="auto"/>
        </w:rPr>
        <w:t>Së</w:t>
      </w:r>
      <w:proofErr w:type="spellEnd"/>
      <w:r w:rsidR="00824F6D" w:rsidRPr="00BF412B">
        <w:rPr>
          <w:b/>
          <w:i/>
          <w:color w:val="auto"/>
        </w:rPr>
        <w:t xml:space="preserve"> </w:t>
      </w:r>
      <w:proofErr w:type="spellStart"/>
      <w:r w:rsidR="00824F6D" w:rsidRPr="00BF412B">
        <w:rPr>
          <w:b/>
          <w:i/>
          <w:color w:val="auto"/>
        </w:rPr>
        <w:t>dyti</w:t>
      </w:r>
      <w:proofErr w:type="spellEnd"/>
      <w:r w:rsidR="00824F6D" w:rsidRPr="00BF412B">
        <w:rPr>
          <w:b/>
          <w:i/>
          <w:color w:val="auto"/>
        </w:rPr>
        <w:t xml:space="preserve">, </w:t>
      </w:r>
      <w:proofErr w:type="spellStart"/>
      <w:r w:rsidR="00824F6D" w:rsidRPr="00BF412B">
        <w:rPr>
          <w:color w:val="auto"/>
        </w:rPr>
        <w:t>programet</w:t>
      </w:r>
      <w:proofErr w:type="spellEnd"/>
      <w:r w:rsidR="00824F6D" w:rsidRPr="00BF412B">
        <w:rPr>
          <w:color w:val="auto"/>
        </w:rPr>
        <w:t xml:space="preserve"> e </w:t>
      </w:r>
      <w:proofErr w:type="spellStart"/>
      <w:r w:rsidR="00824F6D" w:rsidRPr="00BF412B">
        <w:rPr>
          <w:color w:val="auto"/>
        </w:rPr>
        <w:t>fëmijëve</w:t>
      </w:r>
      <w:proofErr w:type="spellEnd"/>
      <w:r w:rsidR="00824F6D" w:rsidRPr="00BF412B">
        <w:rPr>
          <w:color w:val="auto"/>
        </w:rPr>
        <w:t xml:space="preserve"> </w:t>
      </w:r>
      <w:proofErr w:type="spellStart"/>
      <w:r w:rsidR="00824F6D" w:rsidRPr="00BF412B">
        <w:rPr>
          <w:color w:val="auto"/>
        </w:rPr>
        <w:t>nuk</w:t>
      </w:r>
      <w:proofErr w:type="spellEnd"/>
      <w:r w:rsidR="00824F6D" w:rsidRPr="00BF412B">
        <w:rPr>
          <w:color w:val="auto"/>
        </w:rPr>
        <w:t xml:space="preserve"> </w:t>
      </w:r>
      <w:proofErr w:type="spellStart"/>
      <w:r w:rsidR="00824F6D" w:rsidRPr="00BF412B">
        <w:rPr>
          <w:color w:val="auto"/>
        </w:rPr>
        <w:t>janë</w:t>
      </w:r>
      <w:proofErr w:type="spellEnd"/>
      <w:r w:rsidR="00824F6D" w:rsidRPr="00BF412B">
        <w:rPr>
          <w:color w:val="auto"/>
        </w:rPr>
        <w:t xml:space="preserve"> </w:t>
      </w:r>
      <w:proofErr w:type="spellStart"/>
      <w:r w:rsidR="00824F6D" w:rsidRPr="00BF412B">
        <w:rPr>
          <w:color w:val="auto"/>
        </w:rPr>
        <w:t>shpërndarë</w:t>
      </w:r>
      <w:proofErr w:type="spellEnd"/>
      <w:r w:rsidR="00824F6D" w:rsidRPr="00BF412B">
        <w:rPr>
          <w:color w:val="auto"/>
        </w:rPr>
        <w:t xml:space="preserve"> </w:t>
      </w:r>
      <w:proofErr w:type="spellStart"/>
      <w:r w:rsidR="00824F6D" w:rsidRPr="00BF412B">
        <w:rPr>
          <w:color w:val="auto"/>
        </w:rPr>
        <w:t>në</w:t>
      </w:r>
      <w:proofErr w:type="spellEnd"/>
      <w:r w:rsidR="00824F6D" w:rsidRPr="00BF412B">
        <w:rPr>
          <w:color w:val="auto"/>
        </w:rPr>
        <w:t xml:space="preserve"> </w:t>
      </w:r>
      <w:proofErr w:type="spellStart"/>
      <w:r w:rsidR="00824F6D" w:rsidRPr="00BF412B">
        <w:rPr>
          <w:color w:val="auto"/>
        </w:rPr>
        <w:t>mënyrë</w:t>
      </w:r>
      <w:proofErr w:type="spellEnd"/>
      <w:r w:rsidR="00824F6D" w:rsidRPr="00BF412B">
        <w:rPr>
          <w:color w:val="auto"/>
        </w:rPr>
        <w:t xml:space="preserve"> </w:t>
      </w:r>
      <w:proofErr w:type="spellStart"/>
      <w:r w:rsidR="00824F6D" w:rsidRPr="00BF412B">
        <w:rPr>
          <w:color w:val="auto"/>
        </w:rPr>
        <w:t>të</w:t>
      </w:r>
      <w:proofErr w:type="spellEnd"/>
      <w:r w:rsidR="00824F6D" w:rsidRPr="00BF412B">
        <w:rPr>
          <w:color w:val="auto"/>
        </w:rPr>
        <w:t xml:space="preserve"> </w:t>
      </w:r>
      <w:proofErr w:type="spellStart"/>
      <w:r w:rsidR="00824F6D" w:rsidRPr="00BF412B">
        <w:rPr>
          <w:color w:val="auto"/>
        </w:rPr>
        <w:t>barabartë</w:t>
      </w:r>
      <w:proofErr w:type="spellEnd"/>
      <w:r w:rsidR="00824F6D" w:rsidRPr="00BF412B">
        <w:rPr>
          <w:color w:val="auto"/>
        </w:rPr>
        <w:t xml:space="preserve"> </w:t>
      </w:r>
      <w:proofErr w:type="spellStart"/>
      <w:r w:rsidR="00824F6D" w:rsidRPr="00BF412B">
        <w:rPr>
          <w:color w:val="auto"/>
        </w:rPr>
        <w:t>sa</w:t>
      </w:r>
      <w:proofErr w:type="spellEnd"/>
      <w:r w:rsidR="00824F6D" w:rsidRPr="00BF412B">
        <w:rPr>
          <w:color w:val="auto"/>
        </w:rPr>
        <w:t xml:space="preserve"> </w:t>
      </w:r>
      <w:proofErr w:type="spellStart"/>
      <w:r w:rsidR="00824F6D" w:rsidRPr="00BF412B">
        <w:rPr>
          <w:color w:val="auto"/>
        </w:rPr>
        <w:t>i</w:t>
      </w:r>
      <w:proofErr w:type="spellEnd"/>
      <w:r w:rsidR="00824F6D" w:rsidRPr="00BF412B">
        <w:rPr>
          <w:color w:val="auto"/>
        </w:rPr>
        <w:t xml:space="preserve"> </w:t>
      </w:r>
      <w:proofErr w:type="spellStart"/>
      <w:r w:rsidR="00824F6D" w:rsidRPr="00BF412B">
        <w:rPr>
          <w:color w:val="auto"/>
        </w:rPr>
        <w:t>përket</w:t>
      </w:r>
      <w:proofErr w:type="spellEnd"/>
      <w:r w:rsidR="00824F6D" w:rsidRPr="00BF412B">
        <w:rPr>
          <w:color w:val="auto"/>
        </w:rPr>
        <w:t xml:space="preserve"> </w:t>
      </w:r>
      <w:proofErr w:type="spellStart"/>
      <w:r w:rsidR="00824F6D" w:rsidRPr="00BF412B">
        <w:rPr>
          <w:color w:val="auto"/>
        </w:rPr>
        <w:t>funksionit</w:t>
      </w:r>
      <w:proofErr w:type="spellEnd"/>
      <w:r w:rsidR="00824F6D" w:rsidRPr="00BF412B">
        <w:rPr>
          <w:color w:val="auto"/>
        </w:rPr>
        <w:t xml:space="preserve"> </w:t>
      </w:r>
      <w:proofErr w:type="spellStart"/>
      <w:r w:rsidR="00824F6D" w:rsidRPr="00BF412B">
        <w:rPr>
          <w:color w:val="auto"/>
        </w:rPr>
        <w:t>që</w:t>
      </w:r>
      <w:proofErr w:type="spellEnd"/>
      <w:r w:rsidR="00824F6D" w:rsidRPr="00BF412B">
        <w:rPr>
          <w:color w:val="auto"/>
        </w:rPr>
        <w:t xml:space="preserve"> </w:t>
      </w:r>
      <w:proofErr w:type="spellStart"/>
      <w:r w:rsidR="00824F6D" w:rsidRPr="00BF412B">
        <w:rPr>
          <w:color w:val="auto"/>
        </w:rPr>
        <w:t>ata</w:t>
      </w:r>
      <w:proofErr w:type="spellEnd"/>
      <w:r w:rsidR="00824F6D" w:rsidRPr="00BF412B">
        <w:rPr>
          <w:color w:val="auto"/>
        </w:rPr>
        <w:t xml:space="preserve"> </w:t>
      </w:r>
      <w:proofErr w:type="spellStart"/>
      <w:r w:rsidR="00824F6D" w:rsidRPr="00BF412B">
        <w:rPr>
          <w:color w:val="auto"/>
        </w:rPr>
        <w:t>kanë</w:t>
      </w:r>
      <w:proofErr w:type="spellEnd"/>
      <w:r w:rsidR="00824F6D" w:rsidRPr="00BF412B">
        <w:rPr>
          <w:color w:val="auto"/>
        </w:rPr>
        <w:t xml:space="preserve"> </w:t>
      </w:r>
      <w:proofErr w:type="spellStart"/>
      <w:r w:rsidR="00824F6D" w:rsidRPr="00BF412B">
        <w:rPr>
          <w:color w:val="auto"/>
        </w:rPr>
        <w:t>për</w:t>
      </w:r>
      <w:proofErr w:type="spellEnd"/>
      <w:r w:rsidR="00824F6D" w:rsidRPr="00BF412B">
        <w:rPr>
          <w:color w:val="auto"/>
        </w:rPr>
        <w:t xml:space="preserve"> </w:t>
      </w:r>
      <w:proofErr w:type="spellStart"/>
      <w:r w:rsidR="00824F6D" w:rsidRPr="00BF412B">
        <w:rPr>
          <w:color w:val="auto"/>
        </w:rPr>
        <w:t>audiencën</w:t>
      </w:r>
      <w:proofErr w:type="spellEnd"/>
      <w:r w:rsidR="00824F6D" w:rsidRPr="00BF412B">
        <w:rPr>
          <w:color w:val="auto"/>
        </w:rPr>
        <w:t xml:space="preserve">. </w:t>
      </w:r>
      <w:proofErr w:type="spellStart"/>
      <w:r w:rsidR="00824F6D" w:rsidRPr="00BF412B">
        <w:rPr>
          <w:color w:val="auto"/>
        </w:rPr>
        <w:t>Siç</w:t>
      </w:r>
      <w:proofErr w:type="spellEnd"/>
      <w:r w:rsidR="00824F6D" w:rsidRPr="00BF412B">
        <w:rPr>
          <w:color w:val="auto"/>
        </w:rPr>
        <w:t xml:space="preserve"> u </w:t>
      </w:r>
      <w:proofErr w:type="spellStart"/>
      <w:r w:rsidR="00824F6D" w:rsidRPr="00BF412B">
        <w:rPr>
          <w:color w:val="auto"/>
        </w:rPr>
        <w:t>theksua</w:t>
      </w:r>
      <w:proofErr w:type="spellEnd"/>
      <w:r w:rsidR="00824F6D" w:rsidRPr="00BF412B">
        <w:rPr>
          <w:color w:val="auto"/>
        </w:rPr>
        <w:t xml:space="preserve"> </w:t>
      </w:r>
      <w:proofErr w:type="spellStart"/>
      <w:r w:rsidR="00824F6D" w:rsidRPr="00BF412B">
        <w:rPr>
          <w:color w:val="auto"/>
        </w:rPr>
        <w:t>tashmë</w:t>
      </w:r>
      <w:proofErr w:type="spellEnd"/>
      <w:r w:rsidR="00824F6D" w:rsidRPr="00BF412B">
        <w:rPr>
          <w:color w:val="auto"/>
        </w:rPr>
        <w:t xml:space="preserve">, </w:t>
      </w:r>
      <w:proofErr w:type="spellStart"/>
      <w:r w:rsidR="00824F6D" w:rsidRPr="00BF412B">
        <w:rPr>
          <w:color w:val="auto"/>
        </w:rPr>
        <w:t>tipologjia</w:t>
      </w:r>
      <w:proofErr w:type="spellEnd"/>
      <w:r w:rsidR="00824F6D" w:rsidRPr="00BF412B">
        <w:rPr>
          <w:color w:val="auto"/>
        </w:rPr>
        <w:t xml:space="preserve"> e ASHMA-</w:t>
      </w:r>
      <w:proofErr w:type="spellStart"/>
      <w:r w:rsidR="00824F6D" w:rsidRPr="00BF412B">
        <w:rPr>
          <w:color w:val="auto"/>
        </w:rPr>
        <w:t>së</w:t>
      </w:r>
      <w:proofErr w:type="spellEnd"/>
      <w:r w:rsidR="00824F6D" w:rsidRPr="00BF412B">
        <w:rPr>
          <w:color w:val="auto"/>
        </w:rPr>
        <w:t xml:space="preserve"> </w:t>
      </w:r>
      <w:proofErr w:type="spellStart"/>
      <w:r w:rsidR="00824F6D" w:rsidRPr="00BF412B">
        <w:rPr>
          <w:color w:val="auto"/>
        </w:rPr>
        <w:t>mbështetet</w:t>
      </w:r>
      <w:proofErr w:type="spellEnd"/>
      <w:r w:rsidR="00824F6D" w:rsidRPr="00BF412B">
        <w:rPr>
          <w:color w:val="auto"/>
        </w:rPr>
        <w:t xml:space="preserve"> </w:t>
      </w:r>
      <w:proofErr w:type="spellStart"/>
      <w:r w:rsidR="00824F6D" w:rsidRPr="00BF412B">
        <w:rPr>
          <w:color w:val="auto"/>
        </w:rPr>
        <w:t>në</w:t>
      </w:r>
      <w:proofErr w:type="spellEnd"/>
      <w:r w:rsidR="00824F6D" w:rsidRPr="00BF412B">
        <w:rPr>
          <w:color w:val="auto"/>
        </w:rPr>
        <w:t xml:space="preserve"> </w:t>
      </w:r>
      <w:proofErr w:type="spellStart"/>
      <w:r w:rsidR="00824F6D" w:rsidRPr="00BF412B">
        <w:rPr>
          <w:color w:val="auto"/>
        </w:rPr>
        <w:t>tre</w:t>
      </w:r>
      <w:proofErr w:type="spellEnd"/>
      <w:r w:rsidR="00824F6D" w:rsidRPr="00BF412B">
        <w:rPr>
          <w:color w:val="auto"/>
        </w:rPr>
        <w:t xml:space="preserve"> </w:t>
      </w:r>
      <w:proofErr w:type="spellStart"/>
      <w:r w:rsidR="00824F6D" w:rsidRPr="00BF412B">
        <w:rPr>
          <w:color w:val="auto"/>
        </w:rPr>
        <w:t>funksionet</w:t>
      </w:r>
      <w:proofErr w:type="spellEnd"/>
      <w:r w:rsidR="00824F6D" w:rsidRPr="00BF412B">
        <w:rPr>
          <w:color w:val="auto"/>
        </w:rPr>
        <w:t xml:space="preserve"> </w:t>
      </w:r>
      <w:proofErr w:type="spellStart"/>
      <w:r w:rsidR="00824F6D" w:rsidRPr="00BF412B">
        <w:rPr>
          <w:color w:val="auto"/>
        </w:rPr>
        <w:t>kryesore</w:t>
      </w:r>
      <w:proofErr w:type="spellEnd"/>
      <w:r w:rsidR="00824F6D" w:rsidRPr="00BF412B">
        <w:rPr>
          <w:color w:val="auto"/>
        </w:rPr>
        <w:t xml:space="preserve"> </w:t>
      </w:r>
      <w:proofErr w:type="spellStart"/>
      <w:r w:rsidR="00824F6D" w:rsidRPr="00BF412B">
        <w:rPr>
          <w:color w:val="auto"/>
        </w:rPr>
        <w:t>të</w:t>
      </w:r>
      <w:proofErr w:type="spellEnd"/>
      <w:r w:rsidR="00824F6D" w:rsidRPr="00BF412B">
        <w:rPr>
          <w:color w:val="auto"/>
        </w:rPr>
        <w:t xml:space="preserve"> </w:t>
      </w:r>
      <w:proofErr w:type="spellStart"/>
      <w:r w:rsidR="00824F6D" w:rsidRPr="00BF412B">
        <w:rPr>
          <w:color w:val="auto"/>
        </w:rPr>
        <w:t>programimit</w:t>
      </w:r>
      <w:proofErr w:type="spellEnd"/>
      <w:r w:rsidR="00824F6D" w:rsidRPr="00BF412B">
        <w:rPr>
          <w:color w:val="auto"/>
        </w:rPr>
        <w:t xml:space="preserve"> - </w:t>
      </w:r>
      <w:proofErr w:type="spellStart"/>
      <w:r w:rsidR="00824F6D" w:rsidRPr="00BF412B">
        <w:rPr>
          <w:color w:val="auto"/>
        </w:rPr>
        <w:t>informuese</w:t>
      </w:r>
      <w:proofErr w:type="spellEnd"/>
      <w:r w:rsidR="00824F6D" w:rsidRPr="00BF412B">
        <w:rPr>
          <w:color w:val="auto"/>
        </w:rPr>
        <w:t xml:space="preserve">, </w:t>
      </w:r>
      <w:proofErr w:type="spellStart"/>
      <w:r w:rsidR="00824F6D" w:rsidRPr="00BF412B">
        <w:rPr>
          <w:color w:val="auto"/>
        </w:rPr>
        <w:t>edukative</w:t>
      </w:r>
      <w:proofErr w:type="spellEnd"/>
      <w:r w:rsidR="00824F6D" w:rsidRPr="00BF412B">
        <w:rPr>
          <w:color w:val="auto"/>
        </w:rPr>
        <w:t xml:space="preserve"> </w:t>
      </w:r>
      <w:proofErr w:type="spellStart"/>
      <w:r w:rsidR="00824F6D" w:rsidRPr="00BF412B">
        <w:rPr>
          <w:color w:val="auto"/>
        </w:rPr>
        <w:t>dhe</w:t>
      </w:r>
      <w:proofErr w:type="spellEnd"/>
      <w:r w:rsidR="00824F6D" w:rsidRPr="00BF412B">
        <w:rPr>
          <w:color w:val="auto"/>
        </w:rPr>
        <w:t xml:space="preserve"> </w:t>
      </w:r>
      <w:proofErr w:type="spellStart"/>
      <w:r w:rsidR="00824F6D" w:rsidRPr="00BF412B">
        <w:rPr>
          <w:color w:val="auto"/>
        </w:rPr>
        <w:t>argëtuese</w:t>
      </w:r>
      <w:proofErr w:type="spellEnd"/>
      <w:r w:rsidR="00824F6D" w:rsidRPr="00BF412B">
        <w:rPr>
          <w:color w:val="auto"/>
        </w:rPr>
        <w:t xml:space="preserve"> - </w:t>
      </w:r>
      <w:proofErr w:type="spellStart"/>
      <w:r w:rsidR="00824F6D" w:rsidRPr="00BF412B">
        <w:rPr>
          <w:color w:val="auto"/>
        </w:rPr>
        <w:t>programet</w:t>
      </w:r>
      <w:proofErr w:type="spellEnd"/>
      <w:r w:rsidR="00824F6D" w:rsidRPr="00BF412B">
        <w:rPr>
          <w:color w:val="auto"/>
        </w:rPr>
        <w:t xml:space="preserve"> e TV </w:t>
      </w:r>
      <w:proofErr w:type="spellStart"/>
      <w:r w:rsidR="00824F6D" w:rsidRPr="00BF412B">
        <w:rPr>
          <w:color w:val="auto"/>
        </w:rPr>
        <w:t>Sitel</w:t>
      </w:r>
      <w:proofErr w:type="spellEnd"/>
      <w:r w:rsidR="00824F6D" w:rsidRPr="00BF412B">
        <w:rPr>
          <w:color w:val="auto"/>
        </w:rPr>
        <w:t xml:space="preserve"> </w:t>
      </w:r>
      <w:proofErr w:type="spellStart"/>
      <w:r w:rsidR="00824F6D" w:rsidRPr="00BF412B">
        <w:rPr>
          <w:color w:val="auto"/>
        </w:rPr>
        <w:t>të</w:t>
      </w:r>
      <w:proofErr w:type="spellEnd"/>
      <w:r w:rsidR="00824F6D" w:rsidRPr="00BF412B">
        <w:rPr>
          <w:color w:val="auto"/>
        </w:rPr>
        <w:t xml:space="preserve"> </w:t>
      </w:r>
      <w:proofErr w:type="spellStart"/>
      <w:r w:rsidR="00824F6D" w:rsidRPr="00BF412B">
        <w:rPr>
          <w:color w:val="auto"/>
        </w:rPr>
        <w:t>destinuara</w:t>
      </w:r>
      <w:proofErr w:type="spellEnd"/>
      <w:r w:rsidR="00824F6D" w:rsidRPr="00BF412B">
        <w:rPr>
          <w:color w:val="auto"/>
        </w:rPr>
        <w:t xml:space="preserve"> </w:t>
      </w:r>
      <w:proofErr w:type="spellStart"/>
      <w:r w:rsidR="00824F6D" w:rsidRPr="00BF412B">
        <w:rPr>
          <w:color w:val="auto"/>
        </w:rPr>
        <w:t>për</w:t>
      </w:r>
      <w:proofErr w:type="spellEnd"/>
      <w:r w:rsidR="00824F6D" w:rsidRPr="00BF412B">
        <w:rPr>
          <w:color w:val="auto"/>
        </w:rPr>
        <w:t xml:space="preserve"> </w:t>
      </w:r>
      <w:proofErr w:type="spellStart"/>
      <w:r w:rsidR="00824F6D" w:rsidRPr="00BF412B">
        <w:rPr>
          <w:color w:val="auto"/>
        </w:rPr>
        <w:t>fëmijë</w:t>
      </w:r>
      <w:proofErr w:type="spellEnd"/>
      <w:r w:rsidR="00824F6D" w:rsidRPr="00BF412B">
        <w:rPr>
          <w:color w:val="auto"/>
        </w:rPr>
        <w:t xml:space="preserve"> </w:t>
      </w:r>
      <w:proofErr w:type="spellStart"/>
      <w:r w:rsidR="00824F6D" w:rsidRPr="00BF412B">
        <w:rPr>
          <w:color w:val="auto"/>
        </w:rPr>
        <w:t>dhe</w:t>
      </w:r>
      <w:proofErr w:type="spellEnd"/>
      <w:r w:rsidR="00824F6D" w:rsidRPr="00BF412B">
        <w:rPr>
          <w:color w:val="auto"/>
        </w:rPr>
        <w:t xml:space="preserve"> </w:t>
      </w:r>
      <w:proofErr w:type="spellStart"/>
      <w:r w:rsidR="00824F6D" w:rsidRPr="00BF412B">
        <w:rPr>
          <w:color w:val="auto"/>
        </w:rPr>
        <w:t>adoleshentë</w:t>
      </w:r>
      <w:proofErr w:type="spellEnd"/>
      <w:r w:rsidR="00824F6D" w:rsidRPr="00BF412B">
        <w:rPr>
          <w:color w:val="auto"/>
        </w:rPr>
        <w:t xml:space="preserve">, </w:t>
      </w:r>
      <w:proofErr w:type="spellStart"/>
      <w:r w:rsidR="00824F6D" w:rsidRPr="00BF412B">
        <w:rPr>
          <w:color w:val="auto"/>
        </w:rPr>
        <w:t>janë</w:t>
      </w:r>
      <w:proofErr w:type="spellEnd"/>
      <w:r w:rsidR="00824F6D" w:rsidRPr="00BF412B">
        <w:rPr>
          <w:color w:val="auto"/>
        </w:rPr>
        <w:t xml:space="preserve"> </w:t>
      </w:r>
      <w:proofErr w:type="spellStart"/>
      <w:r w:rsidR="00824F6D" w:rsidRPr="00BF412B">
        <w:rPr>
          <w:color w:val="auto"/>
        </w:rPr>
        <w:t>më</w:t>
      </w:r>
      <w:proofErr w:type="spellEnd"/>
      <w:r w:rsidR="00824F6D" w:rsidRPr="00BF412B">
        <w:rPr>
          <w:color w:val="auto"/>
        </w:rPr>
        <w:t xml:space="preserve"> </w:t>
      </w:r>
      <w:proofErr w:type="spellStart"/>
      <w:r w:rsidR="00824F6D" w:rsidRPr="00BF412B">
        <w:rPr>
          <w:color w:val="auto"/>
        </w:rPr>
        <w:t>të</w:t>
      </w:r>
      <w:proofErr w:type="spellEnd"/>
      <w:r w:rsidR="00824F6D" w:rsidRPr="00BF412B">
        <w:rPr>
          <w:color w:val="auto"/>
        </w:rPr>
        <w:t xml:space="preserve"> </w:t>
      </w:r>
      <w:proofErr w:type="spellStart"/>
      <w:r w:rsidR="00824F6D" w:rsidRPr="00BF412B">
        <w:rPr>
          <w:color w:val="auto"/>
        </w:rPr>
        <w:t>përqendruar</w:t>
      </w:r>
      <w:proofErr w:type="spellEnd"/>
      <w:r w:rsidR="00824F6D" w:rsidRPr="00BF412B">
        <w:rPr>
          <w:color w:val="auto"/>
        </w:rPr>
        <w:t xml:space="preserve"> </w:t>
      </w:r>
      <w:proofErr w:type="spellStart"/>
      <w:r w:rsidR="00824F6D" w:rsidRPr="00BF412B">
        <w:rPr>
          <w:color w:val="auto"/>
        </w:rPr>
        <w:t>në</w:t>
      </w:r>
      <w:proofErr w:type="spellEnd"/>
      <w:r w:rsidR="00824F6D" w:rsidRPr="00BF412B">
        <w:rPr>
          <w:color w:val="auto"/>
        </w:rPr>
        <w:t xml:space="preserve"> </w:t>
      </w:r>
      <w:proofErr w:type="spellStart"/>
      <w:r w:rsidR="00824F6D" w:rsidRPr="00BF412B">
        <w:rPr>
          <w:color w:val="auto"/>
        </w:rPr>
        <w:t>arritjen</w:t>
      </w:r>
      <w:proofErr w:type="spellEnd"/>
      <w:r w:rsidR="00824F6D" w:rsidRPr="00BF412B">
        <w:rPr>
          <w:color w:val="auto"/>
        </w:rPr>
        <w:t xml:space="preserve"> e </w:t>
      </w:r>
      <w:proofErr w:type="spellStart"/>
      <w:r w:rsidR="00824F6D" w:rsidRPr="00BF412B">
        <w:rPr>
          <w:color w:val="auto"/>
        </w:rPr>
        <w:t>funksionit</w:t>
      </w:r>
      <w:proofErr w:type="spellEnd"/>
      <w:r w:rsidR="00824F6D" w:rsidRPr="00BF412B">
        <w:rPr>
          <w:color w:val="auto"/>
        </w:rPr>
        <w:t xml:space="preserve"> </w:t>
      </w:r>
      <w:proofErr w:type="spellStart"/>
      <w:r w:rsidR="00824F6D" w:rsidRPr="00BF412B">
        <w:rPr>
          <w:color w:val="auto"/>
        </w:rPr>
        <w:t>argëtues</w:t>
      </w:r>
      <w:proofErr w:type="spellEnd"/>
      <w:r w:rsidR="00824F6D" w:rsidRPr="00BF412B">
        <w:rPr>
          <w:color w:val="auto"/>
        </w:rPr>
        <w:t xml:space="preserve">. Duke </w:t>
      </w:r>
      <w:proofErr w:type="spellStart"/>
      <w:r w:rsidR="00824F6D" w:rsidRPr="00BF412B">
        <w:rPr>
          <w:color w:val="auto"/>
        </w:rPr>
        <w:t>qenë</w:t>
      </w:r>
      <w:proofErr w:type="spellEnd"/>
      <w:r w:rsidR="00824F6D" w:rsidRPr="00BF412B">
        <w:rPr>
          <w:color w:val="auto"/>
        </w:rPr>
        <w:t xml:space="preserve"> se </w:t>
      </w:r>
      <w:proofErr w:type="spellStart"/>
      <w:r w:rsidR="00824F6D" w:rsidRPr="00BF412B">
        <w:rPr>
          <w:color w:val="auto"/>
        </w:rPr>
        <w:t>seritë</w:t>
      </w:r>
      <w:proofErr w:type="spellEnd"/>
      <w:r w:rsidR="00824F6D" w:rsidRPr="00BF412B">
        <w:rPr>
          <w:color w:val="auto"/>
        </w:rPr>
        <w:t xml:space="preserve"> </w:t>
      </w:r>
      <w:proofErr w:type="spellStart"/>
      <w:r w:rsidR="00824F6D" w:rsidRPr="00BF412B">
        <w:rPr>
          <w:color w:val="auto"/>
        </w:rPr>
        <w:t>Tregime</w:t>
      </w:r>
      <w:proofErr w:type="spellEnd"/>
      <w:r w:rsidR="00824F6D" w:rsidRPr="00BF412B">
        <w:rPr>
          <w:color w:val="auto"/>
        </w:rPr>
        <w:t xml:space="preserve"> </w:t>
      </w:r>
      <w:proofErr w:type="spellStart"/>
      <w:r w:rsidR="00824F6D" w:rsidRPr="00BF412B">
        <w:rPr>
          <w:color w:val="auto"/>
        </w:rPr>
        <w:t>të</w:t>
      </w:r>
      <w:proofErr w:type="spellEnd"/>
      <w:r w:rsidR="00824F6D" w:rsidRPr="00BF412B">
        <w:rPr>
          <w:color w:val="auto"/>
        </w:rPr>
        <w:t xml:space="preserve"> </w:t>
      </w:r>
      <w:proofErr w:type="spellStart"/>
      <w:r w:rsidR="00824F6D" w:rsidRPr="00BF412B">
        <w:rPr>
          <w:color w:val="auto"/>
        </w:rPr>
        <w:t>Vjetra</w:t>
      </w:r>
      <w:proofErr w:type="spellEnd"/>
      <w:r w:rsidR="00824F6D" w:rsidRPr="00BF412B">
        <w:rPr>
          <w:color w:val="auto"/>
        </w:rPr>
        <w:t xml:space="preserve"> </w:t>
      </w:r>
      <w:proofErr w:type="spellStart"/>
      <w:r w:rsidR="00824F6D" w:rsidRPr="00BF412B">
        <w:rPr>
          <w:color w:val="auto"/>
        </w:rPr>
        <w:t>Maqedonase</w:t>
      </w:r>
      <w:proofErr w:type="spellEnd"/>
      <w:r w:rsidR="00824F6D" w:rsidRPr="00BF412B">
        <w:rPr>
          <w:color w:val="auto"/>
        </w:rPr>
        <w:t xml:space="preserve"> </w:t>
      </w:r>
      <w:proofErr w:type="spellStart"/>
      <w:r w:rsidR="00824F6D" w:rsidRPr="00BF412B">
        <w:rPr>
          <w:color w:val="auto"/>
        </w:rPr>
        <w:t>dhe</w:t>
      </w:r>
      <w:proofErr w:type="spellEnd"/>
      <w:r w:rsidR="00824F6D" w:rsidRPr="00BF412B">
        <w:rPr>
          <w:color w:val="auto"/>
        </w:rPr>
        <w:t xml:space="preserve"> </w:t>
      </w:r>
      <w:proofErr w:type="spellStart"/>
      <w:r w:rsidR="00824F6D" w:rsidRPr="00BF412B">
        <w:rPr>
          <w:color w:val="auto"/>
        </w:rPr>
        <w:t>Gjysh</w:t>
      </w:r>
      <w:proofErr w:type="spellEnd"/>
      <w:r w:rsidR="00824F6D" w:rsidRPr="00BF412B">
        <w:rPr>
          <w:color w:val="auto"/>
        </w:rPr>
        <w:t xml:space="preserve"> </w:t>
      </w:r>
      <w:proofErr w:type="spellStart"/>
      <w:r w:rsidR="00824F6D" w:rsidRPr="00BF412B">
        <w:rPr>
          <w:color w:val="auto"/>
        </w:rPr>
        <w:t>trego</w:t>
      </w:r>
      <w:proofErr w:type="spellEnd"/>
      <w:r w:rsidR="00824F6D" w:rsidRPr="00BF412B">
        <w:rPr>
          <w:color w:val="auto"/>
        </w:rPr>
        <w:t xml:space="preserve"> </w:t>
      </w:r>
      <w:proofErr w:type="spellStart"/>
      <w:r w:rsidR="00824F6D" w:rsidRPr="00BF412B">
        <w:rPr>
          <w:color w:val="auto"/>
        </w:rPr>
        <w:t>edhe</w:t>
      </w:r>
      <w:proofErr w:type="spellEnd"/>
      <w:r w:rsidR="00824F6D" w:rsidRPr="00BF412B">
        <w:rPr>
          <w:color w:val="auto"/>
        </w:rPr>
        <w:t xml:space="preserve"> </w:t>
      </w:r>
      <w:proofErr w:type="spellStart"/>
      <w:r w:rsidR="00824F6D" w:rsidRPr="00BF412B">
        <w:rPr>
          <w:color w:val="auto"/>
        </w:rPr>
        <w:t>një</w:t>
      </w:r>
      <w:proofErr w:type="spellEnd"/>
      <w:r w:rsidR="00824F6D" w:rsidRPr="00BF412B">
        <w:rPr>
          <w:color w:val="auto"/>
        </w:rPr>
        <w:t xml:space="preserve">, </w:t>
      </w:r>
      <w:proofErr w:type="spellStart"/>
      <w:r w:rsidR="00824F6D" w:rsidRPr="00BF412B">
        <w:rPr>
          <w:color w:val="auto"/>
        </w:rPr>
        <w:t>kanë</w:t>
      </w:r>
      <w:proofErr w:type="spellEnd"/>
      <w:r w:rsidR="00824F6D" w:rsidRPr="00BF412B">
        <w:rPr>
          <w:color w:val="auto"/>
        </w:rPr>
        <w:t xml:space="preserve"> </w:t>
      </w:r>
      <w:proofErr w:type="spellStart"/>
      <w:r w:rsidR="00824F6D" w:rsidRPr="00BF412B">
        <w:rPr>
          <w:color w:val="auto"/>
        </w:rPr>
        <w:t>komponentë</w:t>
      </w:r>
      <w:proofErr w:type="spellEnd"/>
      <w:r w:rsidR="00824F6D" w:rsidRPr="00BF412B">
        <w:rPr>
          <w:color w:val="auto"/>
        </w:rPr>
        <w:t xml:space="preserve"> </w:t>
      </w:r>
      <w:proofErr w:type="spellStart"/>
      <w:r w:rsidR="00824F6D" w:rsidRPr="00BF412B">
        <w:rPr>
          <w:color w:val="auto"/>
        </w:rPr>
        <w:t>arsimorë</w:t>
      </w:r>
      <w:proofErr w:type="spellEnd"/>
      <w:r w:rsidR="00824F6D" w:rsidRPr="00BF412B">
        <w:rPr>
          <w:color w:val="auto"/>
        </w:rPr>
        <w:t xml:space="preserve"> </w:t>
      </w:r>
      <w:proofErr w:type="spellStart"/>
      <w:r w:rsidR="00824F6D" w:rsidRPr="00BF412B">
        <w:rPr>
          <w:color w:val="auto"/>
        </w:rPr>
        <w:t>dhe</w:t>
      </w:r>
      <w:proofErr w:type="spellEnd"/>
      <w:r w:rsidR="00824F6D" w:rsidRPr="00BF412B">
        <w:rPr>
          <w:color w:val="auto"/>
        </w:rPr>
        <w:t xml:space="preserve"> </w:t>
      </w:r>
      <w:proofErr w:type="spellStart"/>
      <w:r w:rsidR="00824F6D" w:rsidRPr="00BF412B">
        <w:rPr>
          <w:color w:val="auto"/>
        </w:rPr>
        <w:t>janë</w:t>
      </w:r>
      <w:proofErr w:type="spellEnd"/>
      <w:r w:rsidR="00824F6D" w:rsidRPr="00BF412B">
        <w:rPr>
          <w:color w:val="auto"/>
        </w:rPr>
        <w:t xml:space="preserve"> </w:t>
      </w:r>
      <w:proofErr w:type="spellStart"/>
      <w:r w:rsidR="00824F6D" w:rsidRPr="00BF412B">
        <w:rPr>
          <w:color w:val="auto"/>
        </w:rPr>
        <w:t>pjesë</w:t>
      </w:r>
      <w:proofErr w:type="spellEnd"/>
      <w:r w:rsidR="00824F6D" w:rsidRPr="00BF412B">
        <w:rPr>
          <w:color w:val="auto"/>
        </w:rPr>
        <w:t xml:space="preserve"> e </w:t>
      </w:r>
      <w:proofErr w:type="spellStart"/>
      <w:r w:rsidR="00824F6D" w:rsidRPr="00BF412B">
        <w:rPr>
          <w:color w:val="auto"/>
        </w:rPr>
        <w:t>programit</w:t>
      </w:r>
      <w:proofErr w:type="spellEnd"/>
      <w:r w:rsidR="00824F6D" w:rsidRPr="00BF412B">
        <w:rPr>
          <w:color w:val="auto"/>
        </w:rPr>
        <w:t xml:space="preserve"> </w:t>
      </w:r>
      <w:proofErr w:type="spellStart"/>
      <w:r w:rsidR="00824F6D" w:rsidRPr="00BF412B">
        <w:rPr>
          <w:color w:val="auto"/>
        </w:rPr>
        <w:t>argëtues</w:t>
      </w:r>
      <w:proofErr w:type="spellEnd"/>
      <w:r w:rsidR="00824F6D" w:rsidRPr="00BF412B">
        <w:rPr>
          <w:color w:val="auto"/>
        </w:rPr>
        <w:t xml:space="preserve"> </w:t>
      </w:r>
      <w:proofErr w:type="spellStart"/>
      <w:r w:rsidR="00824F6D" w:rsidRPr="00BF412B">
        <w:rPr>
          <w:color w:val="auto"/>
        </w:rPr>
        <w:t>të</w:t>
      </w:r>
      <w:proofErr w:type="spellEnd"/>
      <w:r w:rsidR="00824F6D" w:rsidRPr="00BF412B">
        <w:rPr>
          <w:color w:val="auto"/>
        </w:rPr>
        <w:t xml:space="preserve"> </w:t>
      </w:r>
      <w:proofErr w:type="spellStart"/>
      <w:r w:rsidR="00824F6D" w:rsidRPr="00BF412B">
        <w:rPr>
          <w:color w:val="auto"/>
        </w:rPr>
        <w:t>grupeve</w:t>
      </w:r>
      <w:proofErr w:type="spellEnd"/>
      <w:r w:rsidR="00824F6D" w:rsidRPr="00BF412B">
        <w:rPr>
          <w:color w:val="auto"/>
        </w:rPr>
        <w:t xml:space="preserve"> - </w:t>
      </w:r>
      <w:proofErr w:type="spellStart"/>
      <w:r w:rsidR="00824F6D" w:rsidRPr="00BF412B">
        <w:rPr>
          <w:color w:val="auto"/>
        </w:rPr>
        <w:t>në</w:t>
      </w:r>
      <w:proofErr w:type="spellEnd"/>
      <w:r w:rsidR="00824F6D" w:rsidRPr="00BF412B">
        <w:rPr>
          <w:color w:val="auto"/>
        </w:rPr>
        <w:t xml:space="preserve"> </w:t>
      </w:r>
      <w:proofErr w:type="spellStart"/>
      <w:r w:rsidR="00824F6D" w:rsidRPr="00BF412B">
        <w:rPr>
          <w:color w:val="auto"/>
        </w:rPr>
        <w:t>këtë</w:t>
      </w:r>
      <w:proofErr w:type="spellEnd"/>
      <w:r w:rsidR="00824F6D" w:rsidRPr="00BF412B">
        <w:rPr>
          <w:color w:val="auto"/>
        </w:rPr>
        <w:t xml:space="preserve"> </w:t>
      </w:r>
      <w:proofErr w:type="spellStart"/>
      <w:r w:rsidR="00824F6D" w:rsidRPr="00BF412B">
        <w:rPr>
          <w:color w:val="auto"/>
        </w:rPr>
        <w:t>hulumtim</w:t>
      </w:r>
      <w:proofErr w:type="spellEnd"/>
      <w:r w:rsidR="00824F6D" w:rsidRPr="00BF412B">
        <w:rPr>
          <w:color w:val="auto"/>
        </w:rPr>
        <w:t xml:space="preserve"> </w:t>
      </w:r>
      <w:proofErr w:type="spellStart"/>
      <w:r w:rsidR="00824F6D" w:rsidRPr="00BF412B">
        <w:rPr>
          <w:color w:val="auto"/>
        </w:rPr>
        <w:t>ato</w:t>
      </w:r>
      <w:proofErr w:type="spellEnd"/>
      <w:r w:rsidR="00824F6D" w:rsidRPr="00BF412B">
        <w:rPr>
          <w:color w:val="auto"/>
        </w:rPr>
        <w:t xml:space="preserve"> </w:t>
      </w:r>
      <w:proofErr w:type="spellStart"/>
      <w:r w:rsidR="00824F6D" w:rsidRPr="00BF412B">
        <w:rPr>
          <w:color w:val="auto"/>
        </w:rPr>
        <w:t>janë</w:t>
      </w:r>
      <w:proofErr w:type="spellEnd"/>
      <w:r w:rsidR="00824F6D" w:rsidRPr="00BF412B">
        <w:rPr>
          <w:color w:val="auto"/>
        </w:rPr>
        <w:t xml:space="preserve"> </w:t>
      </w:r>
      <w:proofErr w:type="spellStart"/>
      <w:r w:rsidR="00824F6D" w:rsidRPr="00BF412B">
        <w:rPr>
          <w:color w:val="auto"/>
        </w:rPr>
        <w:t>koduar</w:t>
      </w:r>
      <w:proofErr w:type="spellEnd"/>
      <w:r w:rsidR="00824F6D" w:rsidRPr="00BF412B">
        <w:rPr>
          <w:color w:val="auto"/>
        </w:rPr>
        <w:t xml:space="preserve"> </w:t>
      </w:r>
      <w:proofErr w:type="spellStart"/>
      <w:r w:rsidR="00824F6D" w:rsidRPr="00BF412B">
        <w:rPr>
          <w:color w:val="auto"/>
        </w:rPr>
        <w:t>si</w:t>
      </w:r>
      <w:proofErr w:type="spellEnd"/>
      <w:r w:rsidR="00824F6D" w:rsidRPr="00BF412B">
        <w:rPr>
          <w:color w:val="auto"/>
        </w:rPr>
        <w:t xml:space="preserve"> </w:t>
      </w:r>
      <w:proofErr w:type="spellStart"/>
      <w:r w:rsidR="00824F6D" w:rsidRPr="00BF412B">
        <w:rPr>
          <w:color w:val="auto"/>
        </w:rPr>
        <w:t>emisione</w:t>
      </w:r>
      <w:proofErr w:type="spellEnd"/>
      <w:r w:rsidR="00824F6D" w:rsidRPr="00BF412B">
        <w:rPr>
          <w:color w:val="auto"/>
        </w:rPr>
        <w:t xml:space="preserve"> me </w:t>
      </w:r>
      <w:proofErr w:type="spellStart"/>
      <w:r w:rsidR="00824F6D" w:rsidRPr="00BF412B">
        <w:rPr>
          <w:color w:val="auto"/>
        </w:rPr>
        <w:t>funksion</w:t>
      </w:r>
      <w:proofErr w:type="spellEnd"/>
      <w:r w:rsidR="00824F6D" w:rsidRPr="00BF412B">
        <w:rPr>
          <w:color w:val="auto"/>
        </w:rPr>
        <w:t xml:space="preserve"> </w:t>
      </w:r>
      <w:proofErr w:type="spellStart"/>
      <w:r w:rsidR="00824F6D" w:rsidRPr="00BF412B">
        <w:rPr>
          <w:color w:val="auto"/>
        </w:rPr>
        <w:t>argëtues</w:t>
      </w:r>
      <w:proofErr w:type="spellEnd"/>
      <w:r w:rsidR="00824F6D" w:rsidRPr="00BF412B">
        <w:rPr>
          <w:color w:val="auto"/>
        </w:rPr>
        <w:t xml:space="preserve"> - </w:t>
      </w:r>
      <w:proofErr w:type="spellStart"/>
      <w:r w:rsidR="00824F6D" w:rsidRPr="00BF412B">
        <w:rPr>
          <w:color w:val="auto"/>
        </w:rPr>
        <w:t>arsimor</w:t>
      </w:r>
      <w:proofErr w:type="spellEnd"/>
      <w:r w:rsidR="00824F6D" w:rsidRPr="00BF412B">
        <w:rPr>
          <w:color w:val="auto"/>
        </w:rPr>
        <w:t xml:space="preserve">, </w:t>
      </w:r>
      <w:proofErr w:type="spellStart"/>
      <w:r w:rsidR="00824F6D" w:rsidRPr="00BF412B">
        <w:rPr>
          <w:color w:val="auto"/>
        </w:rPr>
        <w:t>i</w:t>
      </w:r>
      <w:proofErr w:type="spellEnd"/>
      <w:r w:rsidR="00824F6D" w:rsidRPr="00BF412B">
        <w:rPr>
          <w:color w:val="auto"/>
        </w:rPr>
        <w:t xml:space="preserve"> </w:t>
      </w:r>
      <w:proofErr w:type="spellStart"/>
      <w:r w:rsidR="00824F6D" w:rsidRPr="00BF412B">
        <w:rPr>
          <w:color w:val="auto"/>
        </w:rPr>
        <w:t>cili</w:t>
      </w:r>
      <w:proofErr w:type="spellEnd"/>
      <w:r w:rsidR="00824F6D" w:rsidRPr="00BF412B">
        <w:rPr>
          <w:color w:val="auto"/>
        </w:rPr>
        <w:t xml:space="preserve"> </w:t>
      </w:r>
      <w:proofErr w:type="spellStart"/>
      <w:r w:rsidR="00824F6D" w:rsidRPr="00BF412B">
        <w:rPr>
          <w:color w:val="auto"/>
        </w:rPr>
        <w:t>është</w:t>
      </w:r>
      <w:proofErr w:type="spellEnd"/>
      <w:r w:rsidR="00824F6D" w:rsidRPr="00BF412B">
        <w:rPr>
          <w:color w:val="auto"/>
        </w:rPr>
        <w:t xml:space="preserve"> </w:t>
      </w:r>
      <w:proofErr w:type="spellStart"/>
      <w:r w:rsidR="00824F6D" w:rsidRPr="00BF412B">
        <w:rPr>
          <w:color w:val="auto"/>
        </w:rPr>
        <w:t>akoma</w:t>
      </w:r>
      <w:proofErr w:type="spellEnd"/>
      <w:r w:rsidR="00824F6D" w:rsidRPr="00BF412B">
        <w:rPr>
          <w:color w:val="auto"/>
        </w:rPr>
        <w:t xml:space="preserve"> </w:t>
      </w:r>
      <w:proofErr w:type="spellStart"/>
      <w:r w:rsidR="00824F6D" w:rsidRPr="00BF412B">
        <w:rPr>
          <w:color w:val="auto"/>
        </w:rPr>
        <w:t>pjesë</w:t>
      </w:r>
      <w:proofErr w:type="spellEnd"/>
      <w:r w:rsidR="00824F6D" w:rsidRPr="00BF412B">
        <w:rPr>
          <w:color w:val="auto"/>
        </w:rPr>
        <w:t xml:space="preserve"> e </w:t>
      </w:r>
      <w:proofErr w:type="spellStart"/>
      <w:r w:rsidR="00824F6D" w:rsidRPr="00BF412B">
        <w:rPr>
          <w:color w:val="auto"/>
        </w:rPr>
        <w:t>programit</w:t>
      </w:r>
      <w:proofErr w:type="spellEnd"/>
      <w:r w:rsidR="00824F6D" w:rsidRPr="00BF412B">
        <w:rPr>
          <w:color w:val="auto"/>
        </w:rPr>
        <w:t xml:space="preserve"> </w:t>
      </w:r>
      <w:proofErr w:type="spellStart"/>
      <w:r w:rsidR="00824F6D" w:rsidRPr="00BF412B">
        <w:rPr>
          <w:color w:val="auto"/>
        </w:rPr>
        <w:t>argëtues</w:t>
      </w:r>
      <w:proofErr w:type="spellEnd"/>
      <w:r w:rsidR="00824F6D" w:rsidRPr="00BF412B">
        <w:rPr>
          <w:color w:val="auto"/>
        </w:rPr>
        <w:t xml:space="preserve"> </w:t>
      </w:r>
      <w:proofErr w:type="spellStart"/>
      <w:r w:rsidR="00824F6D" w:rsidRPr="00BF412B">
        <w:rPr>
          <w:color w:val="auto"/>
        </w:rPr>
        <w:t>të</w:t>
      </w:r>
      <w:proofErr w:type="spellEnd"/>
      <w:r w:rsidR="00824F6D" w:rsidRPr="00BF412B">
        <w:rPr>
          <w:color w:val="auto"/>
        </w:rPr>
        <w:t xml:space="preserve"> </w:t>
      </w:r>
      <w:proofErr w:type="spellStart"/>
      <w:r w:rsidR="00824F6D" w:rsidRPr="00BF412B">
        <w:rPr>
          <w:color w:val="auto"/>
        </w:rPr>
        <w:t>grupeve</w:t>
      </w:r>
      <w:proofErr w:type="spellEnd"/>
      <w:r w:rsidR="00824F6D" w:rsidRPr="00BF412B">
        <w:rPr>
          <w:color w:val="auto"/>
        </w:rPr>
        <w:t xml:space="preserve"> </w:t>
      </w:r>
      <w:proofErr w:type="spellStart"/>
      <w:r w:rsidR="00824F6D" w:rsidRPr="00BF412B">
        <w:rPr>
          <w:color w:val="auto"/>
        </w:rPr>
        <w:t>sipas</w:t>
      </w:r>
      <w:proofErr w:type="spellEnd"/>
      <w:r w:rsidR="00824F6D" w:rsidRPr="00BF412B">
        <w:rPr>
          <w:color w:val="auto"/>
        </w:rPr>
        <w:t xml:space="preserve"> </w:t>
      </w:r>
      <w:proofErr w:type="spellStart"/>
      <w:r w:rsidR="00824F6D" w:rsidRPr="00BF412B">
        <w:rPr>
          <w:color w:val="auto"/>
        </w:rPr>
        <w:t>ndarjes</w:t>
      </w:r>
      <w:proofErr w:type="spellEnd"/>
      <w:r w:rsidR="00824F6D" w:rsidRPr="00BF412B">
        <w:rPr>
          <w:color w:val="auto"/>
        </w:rPr>
        <w:t xml:space="preserve"> </w:t>
      </w:r>
      <w:proofErr w:type="spellStart"/>
      <w:r w:rsidR="00824F6D" w:rsidRPr="00BF412B">
        <w:rPr>
          <w:color w:val="auto"/>
        </w:rPr>
        <w:t>së</w:t>
      </w:r>
      <w:proofErr w:type="spellEnd"/>
      <w:r w:rsidR="00824F6D" w:rsidRPr="00BF412B">
        <w:rPr>
          <w:color w:val="auto"/>
        </w:rPr>
        <w:t xml:space="preserve"> ASHMA-</w:t>
      </w:r>
      <w:proofErr w:type="spellStart"/>
      <w:r w:rsidR="00824F6D" w:rsidRPr="00BF412B">
        <w:rPr>
          <w:color w:val="auto"/>
        </w:rPr>
        <w:t>së</w:t>
      </w:r>
      <w:proofErr w:type="spellEnd"/>
      <w:r w:rsidR="00824F6D" w:rsidRPr="00BF412B">
        <w:rPr>
          <w:color w:val="auto"/>
        </w:rPr>
        <w:t>.</w:t>
      </w:r>
      <w:r w:rsidRPr="00C65370">
        <w:rPr>
          <w:noProof/>
        </w:rPr>
        <w:t xml:space="preserve"> </w:t>
      </w:r>
      <w:r>
        <w:rPr>
          <w:noProof/>
        </w:rPr>
        <w:drawing>
          <wp:inline distT="0" distB="0" distL="0" distR="0" wp14:anchorId="01757EA8" wp14:editId="4B83BCC6">
            <wp:extent cx="5831417" cy="2366432"/>
            <wp:effectExtent l="0" t="0" r="17145" b="15240"/>
            <wp:docPr id="42" name="Chart 42">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39225D7E" w14:textId="77777777" w:rsidR="002C733A" w:rsidRPr="00BF412B" w:rsidRDefault="009A5FED">
      <w:pPr>
        <w:spacing w:after="248" w:line="259" w:lineRule="auto"/>
        <w:ind w:left="0" w:right="758" w:firstLine="0"/>
        <w:jc w:val="right"/>
        <w:rPr>
          <w:color w:val="auto"/>
        </w:rPr>
      </w:pPr>
      <w:r w:rsidRPr="00BF412B">
        <w:rPr>
          <w:rFonts w:eastAsia="Calibri"/>
          <w:color w:val="auto"/>
          <w:sz w:val="22"/>
        </w:rPr>
        <w:t xml:space="preserve"> </w:t>
      </w:r>
    </w:p>
    <w:p w14:paraId="76698343" w14:textId="0A16CFC2" w:rsidR="003B56B3" w:rsidRPr="00BF412B" w:rsidRDefault="003B56B3" w:rsidP="003B56B3">
      <w:pPr>
        <w:ind w:left="120" w:right="577"/>
        <w:jc w:val="right"/>
        <w:rPr>
          <w:i/>
          <w:color w:val="auto"/>
          <w:sz w:val="20"/>
        </w:rPr>
      </w:pPr>
      <w:proofErr w:type="spellStart"/>
      <w:r w:rsidRPr="00BF412B">
        <w:rPr>
          <w:i/>
          <w:color w:val="auto"/>
          <w:sz w:val="20"/>
        </w:rPr>
        <w:t>Figura</w:t>
      </w:r>
      <w:proofErr w:type="spellEnd"/>
      <w:r w:rsidRPr="00BF412B">
        <w:rPr>
          <w:i/>
          <w:color w:val="auto"/>
          <w:sz w:val="20"/>
        </w:rPr>
        <w:t xml:space="preserve"> 3.1: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Sitel</w:t>
      </w:r>
      <w:proofErr w:type="spellEnd"/>
      <w:r w:rsidRPr="00BF412B">
        <w:rPr>
          <w:i/>
          <w:color w:val="auto"/>
          <w:sz w:val="20"/>
        </w:rPr>
        <w:t xml:space="preserve"> TV, </w:t>
      </w:r>
      <w:proofErr w:type="spellStart"/>
      <w:r w:rsidRPr="00BF412B">
        <w:rPr>
          <w:i/>
          <w:color w:val="auto"/>
          <w:sz w:val="20"/>
        </w:rPr>
        <w:t>tra</w:t>
      </w:r>
      <w:r w:rsidR="00A54E32">
        <w:rPr>
          <w:i/>
          <w:color w:val="auto"/>
          <w:sz w:val="20"/>
        </w:rPr>
        <w:t>nsmetuar</w:t>
      </w:r>
      <w:proofErr w:type="spellEnd"/>
      <w:r w:rsidR="00A54E32">
        <w:rPr>
          <w:i/>
          <w:color w:val="auto"/>
          <w:sz w:val="20"/>
        </w:rPr>
        <w:t xml:space="preserve"> </w:t>
      </w:r>
      <w:proofErr w:type="spellStart"/>
      <w:r w:rsidR="00A54E32">
        <w:rPr>
          <w:i/>
          <w:color w:val="auto"/>
          <w:sz w:val="20"/>
        </w:rPr>
        <w:t>në</w:t>
      </w:r>
      <w:proofErr w:type="spellEnd"/>
      <w:r w:rsidR="00A54E32">
        <w:rPr>
          <w:i/>
          <w:color w:val="auto"/>
          <w:sz w:val="20"/>
        </w:rPr>
        <w:t xml:space="preserve"> </w:t>
      </w:r>
      <w:proofErr w:type="spellStart"/>
      <w:r w:rsidR="00A54E32">
        <w:rPr>
          <w:i/>
          <w:color w:val="auto"/>
          <w:sz w:val="20"/>
        </w:rPr>
        <w:t>mes</w:t>
      </w:r>
      <w:proofErr w:type="spellEnd"/>
      <w:r w:rsidR="00A54E32">
        <w:rPr>
          <w:i/>
          <w:color w:val="auto"/>
          <w:sz w:val="20"/>
        </w:rPr>
        <w:t xml:space="preserve"> 15.09-15.10 2019</w:t>
      </w:r>
      <w:r w:rsidRPr="00BF412B">
        <w:rPr>
          <w:i/>
          <w:color w:val="auto"/>
          <w:sz w:val="20"/>
        </w:rPr>
        <w:t>,</w:t>
      </w:r>
      <w:r w:rsidR="00A54E32">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funksionit</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Pr="00BF412B">
        <w:rPr>
          <w:i/>
          <w:color w:val="auto"/>
          <w:sz w:val="20"/>
        </w:rPr>
        <w:t>së</w:t>
      </w:r>
      <w:proofErr w:type="spellEnd"/>
      <w:r w:rsidRPr="00BF412B">
        <w:rPr>
          <w:i/>
          <w:color w:val="auto"/>
          <w:sz w:val="20"/>
        </w:rPr>
        <w:t xml:space="preserve"> </w:t>
      </w:r>
      <w:proofErr w:type="spellStart"/>
      <w:r w:rsidRPr="00BF412B">
        <w:rPr>
          <w:i/>
          <w:color w:val="auto"/>
          <w:sz w:val="20"/>
        </w:rPr>
        <w:t>prodhimit</w:t>
      </w:r>
      <w:proofErr w:type="spellEnd"/>
    </w:p>
    <w:p w14:paraId="48DD8F09" w14:textId="1B25A1A7" w:rsidR="002C733A" w:rsidRPr="00BF412B" w:rsidRDefault="003B56B3" w:rsidP="003B56B3">
      <w:pPr>
        <w:spacing w:after="336" w:line="259" w:lineRule="auto"/>
        <w:ind w:left="692" w:right="0" w:firstLine="0"/>
        <w:rPr>
          <w:color w:val="auto"/>
        </w:rPr>
      </w:pP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3.1 - 42 </w:t>
      </w:r>
      <w:proofErr w:type="spellStart"/>
      <w:r w:rsidRPr="00BF412B">
        <w:rPr>
          <w:color w:val="auto"/>
        </w:rPr>
        <w:t>edicione</w:t>
      </w:r>
      <w:proofErr w:type="spellEnd"/>
      <w:r w:rsidRPr="00BF412B">
        <w:rPr>
          <w:color w:val="auto"/>
        </w:rPr>
        <w:t xml:space="preserve"> </w:t>
      </w:r>
      <w:proofErr w:type="spellStart"/>
      <w:r w:rsidRPr="00BF412B">
        <w:rPr>
          <w:color w:val="auto"/>
        </w:rPr>
        <w:t>ose</w:t>
      </w:r>
      <w:proofErr w:type="spellEnd"/>
      <w:r w:rsidRPr="00BF412B">
        <w:rPr>
          <w:color w:val="auto"/>
        </w:rPr>
        <w:t xml:space="preserve"> 70% e </w:t>
      </w:r>
      <w:proofErr w:type="spellStart"/>
      <w:r w:rsidRPr="00BF412B">
        <w:rPr>
          <w:color w:val="auto"/>
        </w:rPr>
        <w:t>emisioneve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produksioni</w:t>
      </w:r>
      <w:proofErr w:type="spellEnd"/>
      <w:r w:rsidRPr="00BF412B">
        <w:rPr>
          <w:color w:val="auto"/>
        </w:rPr>
        <w:t xml:space="preserve"> vendor - </w:t>
      </w:r>
      <w:proofErr w:type="spellStart"/>
      <w:r w:rsidRPr="00BF412B">
        <w:rPr>
          <w:color w:val="auto"/>
        </w:rPr>
        <w:t>pamarë</w:t>
      </w:r>
      <w:proofErr w:type="spellEnd"/>
      <w:r w:rsidRPr="00BF412B">
        <w:rPr>
          <w:color w:val="auto"/>
        </w:rPr>
        <w:t xml:space="preserve"> </w:t>
      </w:r>
      <w:proofErr w:type="spellStart"/>
      <w:r w:rsidRPr="00BF412B">
        <w:rPr>
          <w:color w:val="auto"/>
        </w:rPr>
        <w:t>parsysh</w:t>
      </w:r>
      <w:proofErr w:type="spellEnd"/>
      <w:r w:rsidRPr="00BF412B">
        <w:rPr>
          <w:color w:val="auto"/>
        </w:rPr>
        <w:t xml:space="preserve"> se a </w:t>
      </w:r>
      <w:proofErr w:type="spellStart"/>
      <w:r w:rsidRPr="00BF412B">
        <w:rPr>
          <w:color w:val="auto"/>
        </w:rPr>
        <w:t>janë</w:t>
      </w:r>
      <w:proofErr w:type="spellEnd"/>
      <w:r w:rsidRPr="00BF412B">
        <w:rPr>
          <w:color w:val="auto"/>
        </w:rPr>
        <w:t xml:space="preserve"> </w:t>
      </w:r>
      <w:proofErr w:type="spellStart"/>
      <w:r w:rsidRPr="00BF412B">
        <w:rPr>
          <w:color w:val="auto"/>
        </w:rPr>
        <w:t>prodhuara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vetë</w:t>
      </w:r>
      <w:proofErr w:type="spellEnd"/>
      <w:r w:rsidRPr="00BF412B">
        <w:rPr>
          <w:color w:val="auto"/>
        </w:rPr>
        <w:t xml:space="preserve"> </w:t>
      </w:r>
      <w:proofErr w:type="spellStart"/>
      <w:r w:rsidRPr="00BF412B">
        <w:rPr>
          <w:color w:val="auto"/>
        </w:rPr>
        <w:t>televizioni</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shkarkuara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pavarura</w:t>
      </w:r>
      <w:proofErr w:type="spellEnd"/>
      <w:r w:rsidRPr="00BF412B">
        <w:rPr>
          <w:color w:val="auto"/>
        </w:rPr>
        <w:t xml:space="preserve"> </w:t>
      </w:r>
      <w:proofErr w:type="spellStart"/>
      <w:r w:rsidRPr="00BF412B">
        <w:rPr>
          <w:color w:val="auto"/>
        </w:rPr>
        <w:t>vendore</w:t>
      </w:r>
      <w:proofErr w:type="spellEnd"/>
      <w:r w:rsidRPr="00BF412B">
        <w:rPr>
          <w:color w:val="auto"/>
        </w:rPr>
        <w:t xml:space="preserve"> -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funksion</w:t>
      </w:r>
      <w:proofErr w:type="spellEnd"/>
      <w:r w:rsidRPr="00BF412B">
        <w:rPr>
          <w:color w:val="auto"/>
        </w:rPr>
        <w:t xml:space="preserve"> </w:t>
      </w:r>
      <w:proofErr w:type="spellStart"/>
      <w:r w:rsidRPr="00BF412B">
        <w:rPr>
          <w:color w:val="auto"/>
        </w:rPr>
        <w:t>arsimor</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E </w:t>
      </w:r>
      <w:proofErr w:type="spellStart"/>
      <w:r w:rsidRPr="00BF412B">
        <w:rPr>
          <w:color w:val="auto"/>
        </w:rPr>
        <w:t>gjithë</w:t>
      </w:r>
      <w:proofErr w:type="spellEnd"/>
      <w:r w:rsidRPr="00BF412B">
        <w:rPr>
          <w:color w:val="auto"/>
        </w:rPr>
        <w:t xml:space="preserve"> </w:t>
      </w:r>
      <w:proofErr w:type="spellStart"/>
      <w:r w:rsidRPr="00BF412B">
        <w:rPr>
          <w:color w:val="auto"/>
        </w:rPr>
        <w:t>pjesa</w:t>
      </w:r>
      <w:proofErr w:type="spellEnd"/>
      <w:r w:rsidRPr="00BF412B">
        <w:rPr>
          <w:color w:val="auto"/>
        </w:rPr>
        <w:t xml:space="preserve"> e </w:t>
      </w:r>
      <w:proofErr w:type="spellStart"/>
      <w:r w:rsidRPr="00BF412B">
        <w:rPr>
          <w:color w:val="auto"/>
        </w:rPr>
        <w:t>programit</w:t>
      </w:r>
      <w:proofErr w:type="spellEnd"/>
      <w:r w:rsidRPr="00BF412B">
        <w:rPr>
          <w:color w:val="auto"/>
        </w:rPr>
        <w:t xml:space="preserve"> me </w:t>
      </w:r>
      <w:proofErr w:type="spellStart"/>
      <w:r w:rsidRPr="00BF412B">
        <w:rPr>
          <w:color w:val="auto"/>
        </w:rPr>
        <w:t>këtë</w:t>
      </w:r>
      <w:proofErr w:type="spellEnd"/>
      <w:r w:rsidRPr="00BF412B">
        <w:rPr>
          <w:color w:val="auto"/>
        </w:rPr>
        <w:t xml:space="preserve"> </w:t>
      </w:r>
      <w:proofErr w:type="spellStart"/>
      <w:r w:rsidRPr="00BF412B">
        <w:rPr>
          <w:color w:val="auto"/>
        </w:rPr>
        <w:t>funksion</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Historive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Maqedonisë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trego</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huaja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produksionit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Sitel</w:t>
      </w:r>
      <w:proofErr w:type="spellEnd"/>
      <w:r w:rsidRPr="00BF412B">
        <w:rPr>
          <w:color w:val="auto"/>
        </w:rPr>
        <w:t xml:space="preserve"> TV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funksion</w:t>
      </w:r>
      <w:proofErr w:type="spellEnd"/>
      <w:r w:rsidRPr="00BF412B">
        <w:rPr>
          <w:color w:val="auto"/>
        </w:rPr>
        <w:t xml:space="preserve"> </w:t>
      </w:r>
      <w:proofErr w:type="spellStart"/>
      <w:r w:rsidRPr="00BF412B">
        <w:rPr>
          <w:color w:val="auto"/>
        </w:rPr>
        <w:t>ekskluzivisht</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E </w:t>
      </w:r>
      <w:proofErr w:type="spellStart"/>
      <w:r w:rsidRPr="00BF412B">
        <w:rPr>
          <w:color w:val="auto"/>
        </w:rPr>
        <w:t>dukshme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Sitel</w:t>
      </w:r>
      <w:proofErr w:type="spellEnd"/>
      <w:r w:rsidRPr="00BF412B">
        <w:rPr>
          <w:color w:val="auto"/>
        </w:rPr>
        <w:t xml:space="preserve"> TV </w:t>
      </w:r>
      <w:proofErr w:type="spellStart"/>
      <w:r w:rsidRPr="00BF412B">
        <w:rPr>
          <w:color w:val="auto"/>
        </w:rPr>
        <w:t>është</w:t>
      </w:r>
      <w:proofErr w:type="spellEnd"/>
      <w:r w:rsidRPr="00BF412B">
        <w:rPr>
          <w:color w:val="auto"/>
        </w:rPr>
        <w:t xml:space="preserve"> </w:t>
      </w:r>
      <w:proofErr w:type="spellStart"/>
      <w:r w:rsidRPr="00BF412B">
        <w:rPr>
          <w:color w:val="auto"/>
        </w:rPr>
        <w:t>produksioni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vetë</w:t>
      </w:r>
      <w:proofErr w:type="spellEnd"/>
      <w:r w:rsidRPr="00BF412B">
        <w:rPr>
          <w:color w:val="auto"/>
        </w:rPr>
        <w:t xml:space="preserve"> modest. </w:t>
      </w:r>
      <w:proofErr w:type="spellStart"/>
      <w:r w:rsidRPr="00BF412B">
        <w:rPr>
          <w:color w:val="auto"/>
        </w:rPr>
        <w:t>Përveç</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transmetuar</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asnjë</w:t>
      </w:r>
      <w:proofErr w:type="spellEnd"/>
      <w:r w:rsidRPr="00BF412B">
        <w:rPr>
          <w:color w:val="auto"/>
        </w:rPr>
        <w:t xml:space="preserve"> </w:t>
      </w:r>
      <w:proofErr w:type="spellStart"/>
      <w:r w:rsidRPr="00BF412B">
        <w:rPr>
          <w:color w:val="auto"/>
        </w:rPr>
        <w:t>tregues</w:t>
      </w:r>
      <w:proofErr w:type="spellEnd"/>
      <w:r w:rsidRPr="00BF412B">
        <w:rPr>
          <w:color w:val="auto"/>
        </w:rPr>
        <w:t xml:space="preserve"> se </w:t>
      </w:r>
      <w:proofErr w:type="spellStart"/>
      <w:r w:rsidRPr="00BF412B">
        <w:rPr>
          <w:color w:val="auto"/>
        </w:rPr>
        <w:t>kush</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sfidë</w:t>
      </w:r>
      <w:proofErr w:type="spellEnd"/>
      <w:r w:rsidRPr="00BF412B">
        <w:rPr>
          <w:color w:val="auto"/>
        </w:rPr>
        <w:t xml:space="preserve"> </w:t>
      </w:r>
      <w:proofErr w:type="spellStart"/>
      <w:r w:rsidRPr="00BF412B">
        <w:rPr>
          <w:color w:val="auto"/>
        </w:rPr>
        <w:t>kodimi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hulumtimi</w:t>
      </w:r>
      <w:proofErr w:type="spellEnd"/>
      <w:r w:rsidRPr="00BF412B">
        <w:rPr>
          <w:color w:val="auto"/>
        </w:rPr>
        <w:t xml:space="preserve"> </w:t>
      </w:r>
      <w:proofErr w:type="spellStart"/>
      <w:r w:rsidRPr="00BF412B">
        <w:rPr>
          <w:color w:val="auto"/>
        </w:rPr>
        <w:t>duhej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gjente</w:t>
      </w:r>
      <w:proofErr w:type="spellEnd"/>
      <w:r w:rsidRPr="00BF412B">
        <w:rPr>
          <w:color w:val="auto"/>
        </w:rPr>
        <w:t xml:space="preserve"> </w:t>
      </w:r>
      <w:proofErr w:type="spellStart"/>
      <w:r w:rsidRPr="00BF412B">
        <w:rPr>
          <w:color w:val="auto"/>
        </w:rPr>
        <w:t>burime</w:t>
      </w:r>
      <w:proofErr w:type="spellEnd"/>
      <w:r w:rsidRPr="00BF412B">
        <w:rPr>
          <w:color w:val="auto"/>
        </w:rPr>
        <w:t xml:space="preserve"> </w:t>
      </w:r>
      <w:r w:rsidRPr="00BF412B">
        <w:rPr>
          <w:color w:val="auto"/>
        </w:rPr>
        <w:lastRenderedPageBreak/>
        <w:t xml:space="preserve">alternative </w:t>
      </w:r>
      <w:proofErr w:type="spellStart"/>
      <w:r w:rsidRPr="00BF412B">
        <w:rPr>
          <w:color w:val="auto"/>
        </w:rPr>
        <w:t>informacioni</w:t>
      </w:r>
      <w:proofErr w:type="spellEnd"/>
      <w:r w:rsidRPr="00BF412B">
        <w:rPr>
          <w:color w:val="auto"/>
        </w:rPr>
        <w:t xml:space="preserve"> se </w:t>
      </w:r>
      <w:proofErr w:type="spellStart"/>
      <w:r w:rsidRPr="00BF412B">
        <w:rPr>
          <w:color w:val="auto"/>
        </w:rPr>
        <w:t>kush</w:t>
      </w:r>
      <w:proofErr w:type="spellEnd"/>
      <w:r w:rsidRPr="00BF412B">
        <w:rPr>
          <w:color w:val="auto"/>
        </w:rPr>
        <w:t xml:space="preserve"> </w:t>
      </w:r>
      <w:proofErr w:type="spellStart"/>
      <w:r w:rsidRPr="00BF412B">
        <w:rPr>
          <w:color w:val="auto"/>
        </w:rPr>
        <w:t>prodhonte</w:t>
      </w:r>
      <w:proofErr w:type="spellEnd"/>
      <w:r w:rsidRPr="00BF412B">
        <w:rPr>
          <w:color w:val="auto"/>
        </w:rPr>
        <w:t xml:space="preserve"> </w:t>
      </w:r>
      <w:proofErr w:type="spellStart"/>
      <w:r w:rsidRPr="00BF412B">
        <w:rPr>
          <w:color w:val="auto"/>
        </w:rPr>
        <w:t>përmbajtjen</w:t>
      </w:r>
      <w:proofErr w:type="spellEnd"/>
      <w:r w:rsidRPr="00BF412B">
        <w:rPr>
          <w:color w:val="auto"/>
        </w:rPr>
        <w:t xml:space="preserve"> e </w:t>
      </w:r>
      <w:proofErr w:type="spellStart"/>
      <w:r w:rsidRPr="00BF412B">
        <w:rPr>
          <w:color w:val="auto"/>
        </w:rPr>
        <w:t>botuar</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raste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ishte</w:t>
      </w:r>
      <w:proofErr w:type="spellEnd"/>
      <w:r w:rsidRPr="00BF412B">
        <w:rPr>
          <w:color w:val="auto"/>
        </w:rPr>
        <w:t xml:space="preserve"> e </w:t>
      </w:r>
      <w:proofErr w:type="spellStart"/>
      <w:r w:rsidRPr="00BF412B">
        <w:rPr>
          <w:color w:val="auto"/>
        </w:rPr>
        <w:t>mundur</w:t>
      </w:r>
      <w:proofErr w:type="spellEnd"/>
      <w:r w:rsidRPr="00BF412B">
        <w:rPr>
          <w:color w:val="auto"/>
        </w:rPr>
        <w:t>.</w:t>
      </w:r>
      <w:r w:rsidR="00BF466C" w:rsidRPr="00BF466C">
        <w:t xml:space="preserve"> </w:t>
      </w:r>
      <w:r w:rsidR="00BF466C">
        <w:rPr>
          <w:noProof/>
        </w:rPr>
        <w:drawing>
          <wp:inline distT="0" distB="0" distL="0" distR="0" wp14:anchorId="0C570B45" wp14:editId="4DE9BDDD">
            <wp:extent cx="5266690" cy="22021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66690" cy="2202180"/>
                    </a:xfrm>
                    <a:prstGeom prst="rect">
                      <a:avLst/>
                    </a:prstGeom>
                    <a:noFill/>
                    <a:ln>
                      <a:noFill/>
                    </a:ln>
                  </pic:spPr>
                </pic:pic>
              </a:graphicData>
            </a:graphic>
          </wp:inline>
        </w:drawing>
      </w:r>
    </w:p>
    <w:p w14:paraId="76C5231C" w14:textId="77777777" w:rsidR="003B56B3" w:rsidRPr="00BF412B" w:rsidRDefault="003B56B3" w:rsidP="003B56B3">
      <w:pPr>
        <w:spacing w:after="0" w:line="293" w:lineRule="auto"/>
        <w:ind w:left="119" w:right="578" w:hanging="11"/>
        <w:jc w:val="right"/>
        <w:rPr>
          <w:i/>
          <w:color w:val="auto"/>
          <w:sz w:val="20"/>
        </w:rPr>
      </w:pPr>
      <w:proofErr w:type="spellStart"/>
      <w:r w:rsidRPr="00BF412B">
        <w:rPr>
          <w:i/>
          <w:color w:val="auto"/>
          <w:sz w:val="20"/>
        </w:rPr>
        <w:t>Figura</w:t>
      </w:r>
      <w:proofErr w:type="spellEnd"/>
      <w:r w:rsidRPr="00BF412B">
        <w:rPr>
          <w:i/>
          <w:color w:val="auto"/>
          <w:sz w:val="20"/>
        </w:rPr>
        <w:t xml:space="preserve"> 3.2: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shfaqjeve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Sitel</w:t>
      </w:r>
      <w:proofErr w:type="spellEnd"/>
      <w:r w:rsidRPr="00BF412B">
        <w:rPr>
          <w:i/>
          <w:color w:val="auto"/>
          <w:sz w:val="20"/>
        </w:rPr>
        <w:t xml:space="preserve"> TV, </w:t>
      </w:r>
      <w:proofErr w:type="spellStart"/>
      <w:r w:rsidRPr="00BF412B">
        <w:rPr>
          <w:i/>
          <w:color w:val="auto"/>
          <w:sz w:val="20"/>
        </w:rPr>
        <w:t>transmetuar</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mes</w:t>
      </w:r>
      <w:proofErr w:type="spellEnd"/>
      <w:r w:rsidRPr="00BF412B">
        <w:rPr>
          <w:i/>
          <w:color w:val="auto"/>
          <w:sz w:val="20"/>
        </w:rPr>
        <w:t xml:space="preserve"> 15.09 - 15.10 2019, </w:t>
      </w:r>
      <w:proofErr w:type="spellStart"/>
      <w:r w:rsidRPr="00BF412B">
        <w:rPr>
          <w:i/>
          <w:color w:val="auto"/>
          <w:sz w:val="20"/>
        </w:rPr>
        <w:t>sipas</w:t>
      </w:r>
      <w:proofErr w:type="spellEnd"/>
    </w:p>
    <w:p w14:paraId="03E0D705" w14:textId="77777777" w:rsidR="003B56B3" w:rsidRPr="00BF412B" w:rsidRDefault="003B56B3" w:rsidP="003B56B3">
      <w:pPr>
        <w:spacing w:after="0" w:line="293" w:lineRule="auto"/>
        <w:ind w:left="119" w:right="578" w:hanging="11"/>
        <w:jc w:val="right"/>
        <w:rPr>
          <w:i/>
          <w:color w:val="auto"/>
          <w:sz w:val="20"/>
        </w:rPr>
      </w:pPr>
      <w:proofErr w:type="spellStart"/>
      <w:r w:rsidRPr="00BF412B">
        <w:rPr>
          <w:i/>
          <w:color w:val="auto"/>
          <w:sz w:val="20"/>
        </w:rPr>
        <w:t>viti</w:t>
      </w:r>
      <w:proofErr w:type="spellEnd"/>
      <w:r w:rsidRPr="00BF412B">
        <w:rPr>
          <w:i/>
          <w:color w:val="auto"/>
          <w:sz w:val="20"/>
        </w:rPr>
        <w:t xml:space="preserve"> </w:t>
      </w:r>
      <w:proofErr w:type="spellStart"/>
      <w:r w:rsidRPr="00BF412B">
        <w:rPr>
          <w:i/>
          <w:color w:val="auto"/>
          <w:sz w:val="20"/>
        </w:rPr>
        <w:t>i</w:t>
      </w:r>
      <w:proofErr w:type="spellEnd"/>
      <w:r w:rsidRPr="00BF412B">
        <w:rPr>
          <w:i/>
          <w:color w:val="auto"/>
          <w:sz w:val="20"/>
        </w:rPr>
        <w:t xml:space="preserve"> </w:t>
      </w:r>
      <w:proofErr w:type="spellStart"/>
      <w:r w:rsidRPr="00BF412B">
        <w:rPr>
          <w:i/>
          <w:color w:val="auto"/>
          <w:sz w:val="20"/>
        </w:rPr>
        <w:t>prodhimit</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Pr="00BF412B">
        <w:rPr>
          <w:i/>
          <w:color w:val="auto"/>
          <w:sz w:val="20"/>
        </w:rPr>
        <w:t>së</w:t>
      </w:r>
      <w:proofErr w:type="spellEnd"/>
      <w:r w:rsidRPr="00BF412B">
        <w:rPr>
          <w:i/>
          <w:color w:val="auto"/>
          <w:sz w:val="20"/>
        </w:rPr>
        <w:t xml:space="preserve"> </w:t>
      </w:r>
      <w:proofErr w:type="spellStart"/>
      <w:r w:rsidRPr="00BF412B">
        <w:rPr>
          <w:i/>
          <w:color w:val="auto"/>
          <w:sz w:val="20"/>
        </w:rPr>
        <w:t>prodhimit</w:t>
      </w:r>
      <w:proofErr w:type="spellEnd"/>
    </w:p>
    <w:p w14:paraId="63A59961" w14:textId="6E86CE8E" w:rsidR="003B56B3" w:rsidRDefault="003B56B3" w:rsidP="00E439DF">
      <w:pPr>
        <w:pStyle w:val="NoSpacing"/>
      </w:pPr>
      <w:proofErr w:type="spellStart"/>
      <w:r w:rsidRPr="00BF412B">
        <w:t>Siç</w:t>
      </w:r>
      <w:proofErr w:type="spellEnd"/>
      <w:r w:rsidRPr="00BF412B">
        <w:t xml:space="preserve"> </w:t>
      </w:r>
      <w:proofErr w:type="spellStart"/>
      <w:r w:rsidRPr="00BF412B">
        <w:t>shihet</w:t>
      </w:r>
      <w:proofErr w:type="spellEnd"/>
      <w:r w:rsidRPr="00BF412B">
        <w:t xml:space="preserve"> </w:t>
      </w:r>
      <w:proofErr w:type="spellStart"/>
      <w:r w:rsidRPr="00BF412B">
        <w:t>nga</w:t>
      </w:r>
      <w:proofErr w:type="spellEnd"/>
      <w:r w:rsidRPr="00BF412B">
        <w:t xml:space="preserve"> </w:t>
      </w:r>
      <w:proofErr w:type="spellStart"/>
      <w:r w:rsidRPr="00BF412B">
        <w:t>figura</w:t>
      </w:r>
      <w:proofErr w:type="spellEnd"/>
      <w:r w:rsidRPr="00BF412B">
        <w:t xml:space="preserve"> 3.2, </w:t>
      </w:r>
      <w:proofErr w:type="spellStart"/>
      <w:r w:rsidRPr="00BF412B">
        <w:t>për</w:t>
      </w:r>
      <w:proofErr w:type="spellEnd"/>
      <w:r w:rsidRPr="00BF412B">
        <w:t xml:space="preserve"> 12 </w:t>
      </w:r>
      <w:proofErr w:type="spellStart"/>
      <w:r w:rsidRPr="00BF412B">
        <w:t>edicione</w:t>
      </w:r>
      <w:proofErr w:type="spellEnd"/>
      <w:r w:rsidRPr="00BF412B">
        <w:t xml:space="preserve"> </w:t>
      </w:r>
      <w:proofErr w:type="spellStart"/>
      <w:r w:rsidRPr="00BF412B">
        <w:t>ose</w:t>
      </w:r>
      <w:proofErr w:type="spellEnd"/>
      <w:r w:rsidRPr="00BF412B">
        <w:t xml:space="preserve"> 20% </w:t>
      </w:r>
      <w:proofErr w:type="spellStart"/>
      <w:r w:rsidRPr="00BF412B">
        <w:t>të</w:t>
      </w:r>
      <w:proofErr w:type="spellEnd"/>
      <w:r w:rsidRPr="00BF412B">
        <w:t xml:space="preserve"> </w:t>
      </w:r>
      <w:proofErr w:type="spellStart"/>
      <w:r w:rsidRPr="00BF412B">
        <w:t>produksionit</w:t>
      </w:r>
      <w:proofErr w:type="spellEnd"/>
      <w:r w:rsidRPr="00BF412B">
        <w:t xml:space="preserve"> </w:t>
      </w:r>
      <w:proofErr w:type="spellStart"/>
      <w:r w:rsidRPr="00BF412B">
        <w:t>të</w:t>
      </w:r>
      <w:proofErr w:type="spellEnd"/>
      <w:r w:rsidRPr="00BF412B">
        <w:t xml:space="preserve"> </w:t>
      </w:r>
      <w:proofErr w:type="spellStart"/>
      <w:r w:rsidRPr="00BF412B">
        <w:t>përgjithshëm</w:t>
      </w:r>
      <w:proofErr w:type="spellEnd"/>
      <w:r w:rsidRPr="00BF412B">
        <w:t xml:space="preserve"> </w:t>
      </w:r>
      <w:proofErr w:type="spellStart"/>
      <w:r w:rsidRPr="00BF412B">
        <w:t>të</w:t>
      </w:r>
      <w:proofErr w:type="spellEnd"/>
      <w:r w:rsidRPr="00BF412B">
        <w:t xml:space="preserve"> </w:t>
      </w:r>
      <w:proofErr w:type="spellStart"/>
      <w:r w:rsidRPr="00BF412B">
        <w:t>një</w:t>
      </w:r>
      <w:proofErr w:type="spellEnd"/>
      <w:r w:rsidRPr="00BF412B">
        <w:t xml:space="preserve"> </w:t>
      </w:r>
      <w:proofErr w:type="spellStart"/>
      <w:r w:rsidRPr="00BF412B">
        <w:t>programi</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në</w:t>
      </w:r>
      <w:proofErr w:type="spellEnd"/>
      <w:r w:rsidRPr="00BF412B">
        <w:t xml:space="preserve"> TV </w:t>
      </w:r>
      <w:proofErr w:type="spellStart"/>
      <w:r w:rsidRPr="00BF412B">
        <w:t>Sitel</w:t>
      </w:r>
      <w:proofErr w:type="spellEnd"/>
      <w:r w:rsidRPr="00BF412B">
        <w:t xml:space="preserve">, </w:t>
      </w:r>
      <w:proofErr w:type="spellStart"/>
      <w:r w:rsidRPr="00BF412B">
        <w:t>nuk</w:t>
      </w:r>
      <w:proofErr w:type="spellEnd"/>
      <w:r w:rsidRPr="00BF412B">
        <w:t xml:space="preserve"> ka </w:t>
      </w:r>
      <w:proofErr w:type="spellStart"/>
      <w:r w:rsidRPr="00BF412B">
        <w:t>asnjë</w:t>
      </w:r>
      <w:proofErr w:type="spellEnd"/>
      <w:r w:rsidRPr="00BF412B">
        <w:t xml:space="preserve"> </w:t>
      </w:r>
      <w:proofErr w:type="spellStart"/>
      <w:r w:rsidRPr="00BF412B">
        <w:t>tregues</w:t>
      </w:r>
      <w:proofErr w:type="spellEnd"/>
      <w:r w:rsidRPr="00BF412B">
        <w:t xml:space="preserve"> </w:t>
      </w:r>
      <w:proofErr w:type="spellStart"/>
      <w:r w:rsidRPr="00BF412B">
        <w:t>të</w:t>
      </w:r>
      <w:proofErr w:type="spellEnd"/>
      <w:r w:rsidRPr="00BF412B">
        <w:t xml:space="preserve"> </w:t>
      </w:r>
      <w:proofErr w:type="spellStart"/>
      <w:r w:rsidRPr="00BF412B">
        <w:t>vitit</w:t>
      </w:r>
      <w:proofErr w:type="spellEnd"/>
      <w:r w:rsidRPr="00BF412B">
        <w:t xml:space="preserve"> </w:t>
      </w:r>
      <w:proofErr w:type="spellStart"/>
      <w:r w:rsidRPr="00BF412B">
        <w:t>të</w:t>
      </w:r>
      <w:proofErr w:type="spellEnd"/>
      <w:r w:rsidRPr="00BF412B">
        <w:t xml:space="preserve"> </w:t>
      </w:r>
      <w:proofErr w:type="spellStart"/>
      <w:r w:rsidRPr="00BF412B">
        <w:t>prodhimit</w:t>
      </w:r>
      <w:proofErr w:type="spellEnd"/>
      <w:r w:rsidRPr="00BF412B">
        <w:t xml:space="preserve">. </w:t>
      </w:r>
      <w:proofErr w:type="spellStart"/>
      <w:r w:rsidRPr="00BF412B">
        <w:t>Megjithatë</w:t>
      </w:r>
      <w:proofErr w:type="spellEnd"/>
      <w:r w:rsidRPr="00BF412B">
        <w:t xml:space="preserve">, </w:t>
      </w:r>
      <w:proofErr w:type="spellStart"/>
      <w:r w:rsidRPr="00BF412B">
        <w:t>grafiku</w:t>
      </w:r>
      <w:proofErr w:type="spellEnd"/>
      <w:r w:rsidRPr="00BF412B">
        <w:t xml:space="preserve"> </w:t>
      </w:r>
      <w:proofErr w:type="spellStart"/>
      <w:r w:rsidRPr="00BF412B">
        <w:t>tregon</w:t>
      </w:r>
      <w:proofErr w:type="spellEnd"/>
      <w:r w:rsidRPr="00BF412B">
        <w:t xml:space="preserve"> </w:t>
      </w:r>
      <w:proofErr w:type="spellStart"/>
      <w:r w:rsidRPr="00BF412B">
        <w:t>faktin</w:t>
      </w:r>
      <w:proofErr w:type="spellEnd"/>
      <w:r w:rsidRPr="00BF412B">
        <w:t xml:space="preserve"> se </w:t>
      </w:r>
      <w:proofErr w:type="spellStart"/>
      <w:r w:rsidRPr="00BF412B">
        <w:t>shumica</w:t>
      </w:r>
      <w:proofErr w:type="spellEnd"/>
      <w:r w:rsidRPr="00BF412B">
        <w:t xml:space="preserve"> e </w:t>
      </w:r>
      <w:proofErr w:type="spellStart"/>
      <w:r w:rsidRPr="00BF412B">
        <w:t>programeve</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të</w:t>
      </w:r>
      <w:proofErr w:type="spellEnd"/>
      <w:r w:rsidRPr="00BF412B">
        <w:t xml:space="preserve"> </w:t>
      </w:r>
      <w:proofErr w:type="spellStart"/>
      <w:r w:rsidRPr="00BF412B">
        <w:t>publikuar</w:t>
      </w:r>
      <w:proofErr w:type="spellEnd"/>
      <w:r w:rsidRPr="00BF412B">
        <w:t xml:space="preserve"> </w:t>
      </w:r>
      <w:proofErr w:type="spellStart"/>
      <w:r w:rsidRPr="00BF412B">
        <w:t>në</w:t>
      </w:r>
      <w:proofErr w:type="spellEnd"/>
      <w:r w:rsidRPr="00BF412B">
        <w:t xml:space="preserve"> TV </w:t>
      </w:r>
      <w:proofErr w:type="spellStart"/>
      <w:r w:rsidRPr="00BF412B">
        <w:t>Sitel</w:t>
      </w:r>
      <w:proofErr w:type="spellEnd"/>
      <w:r w:rsidRPr="00BF412B">
        <w:t xml:space="preserve"> </w:t>
      </w:r>
      <w:proofErr w:type="spellStart"/>
      <w:r w:rsidRPr="00BF412B">
        <w:t>në</w:t>
      </w:r>
      <w:proofErr w:type="spellEnd"/>
      <w:r w:rsidRPr="00BF412B">
        <w:t xml:space="preserve"> </w:t>
      </w:r>
      <w:proofErr w:type="spellStart"/>
      <w:r w:rsidRPr="00BF412B">
        <w:t>periudhën</w:t>
      </w:r>
      <w:proofErr w:type="spellEnd"/>
      <w:r w:rsidRPr="00BF412B">
        <w:t xml:space="preserve"> e </w:t>
      </w:r>
      <w:proofErr w:type="spellStart"/>
      <w:r w:rsidRPr="00BF412B">
        <w:t>zgjedhur</w:t>
      </w:r>
      <w:proofErr w:type="spellEnd"/>
      <w:r w:rsidRPr="00BF412B">
        <w:t xml:space="preserve"> </w:t>
      </w:r>
      <w:proofErr w:type="spellStart"/>
      <w:r w:rsidRPr="00BF412B">
        <w:t>janë</w:t>
      </w:r>
      <w:proofErr w:type="spellEnd"/>
      <w:r w:rsidRPr="00BF412B">
        <w:t xml:space="preserve"> </w:t>
      </w:r>
      <w:proofErr w:type="spellStart"/>
      <w:r w:rsidRPr="00BF412B">
        <w:t>në</w:t>
      </w:r>
      <w:proofErr w:type="spellEnd"/>
      <w:r w:rsidRPr="00BF412B">
        <w:t xml:space="preserve"> </w:t>
      </w:r>
      <w:proofErr w:type="spellStart"/>
      <w:r w:rsidRPr="00BF412B">
        <w:t>fakt</w:t>
      </w:r>
      <w:proofErr w:type="spellEnd"/>
      <w:r w:rsidRPr="00BF412B">
        <w:t xml:space="preserve"> </w:t>
      </w:r>
      <w:proofErr w:type="spellStart"/>
      <w:r w:rsidRPr="00BF412B">
        <w:t>prodhim</w:t>
      </w:r>
      <w:proofErr w:type="spellEnd"/>
      <w:r w:rsidRPr="00BF412B">
        <w:t xml:space="preserve"> </w:t>
      </w:r>
      <w:proofErr w:type="spellStart"/>
      <w:r w:rsidRPr="00BF412B">
        <w:t>i</w:t>
      </w:r>
      <w:proofErr w:type="spellEnd"/>
      <w:r w:rsidRPr="00BF412B">
        <w:t xml:space="preserve"> </w:t>
      </w:r>
      <w:proofErr w:type="spellStart"/>
      <w:r w:rsidRPr="00BF412B">
        <w:t>vjetër</w:t>
      </w:r>
      <w:proofErr w:type="spellEnd"/>
      <w:r w:rsidRPr="00BF412B">
        <w:t xml:space="preserve"> me </w:t>
      </w:r>
      <w:proofErr w:type="spellStart"/>
      <w:r w:rsidRPr="00BF412B">
        <w:t>dekada</w:t>
      </w:r>
      <w:proofErr w:type="spellEnd"/>
      <w:r w:rsidRPr="00BF412B">
        <w:t xml:space="preserve">. </w:t>
      </w:r>
      <w:proofErr w:type="spellStart"/>
      <w:r w:rsidRPr="00BF412B">
        <w:t>Në</w:t>
      </w:r>
      <w:proofErr w:type="spellEnd"/>
      <w:r w:rsidRPr="00BF412B">
        <w:t xml:space="preserve"> </w:t>
      </w:r>
      <w:proofErr w:type="spellStart"/>
      <w:r w:rsidRPr="00BF412B">
        <w:t>frekuencën</w:t>
      </w:r>
      <w:proofErr w:type="spellEnd"/>
      <w:r w:rsidRPr="00BF412B">
        <w:t xml:space="preserve"> </w:t>
      </w:r>
      <w:proofErr w:type="spellStart"/>
      <w:r w:rsidRPr="00BF412B">
        <w:t>totale</w:t>
      </w:r>
      <w:proofErr w:type="spellEnd"/>
      <w:r w:rsidRPr="00BF412B">
        <w:t xml:space="preserve">, 14 </w:t>
      </w:r>
      <w:proofErr w:type="spellStart"/>
      <w:r w:rsidRPr="00BF412B">
        <w:t>botime</w:t>
      </w:r>
      <w:proofErr w:type="spellEnd"/>
      <w:r w:rsidRPr="00BF412B">
        <w:t xml:space="preserve">, </w:t>
      </w:r>
      <w:proofErr w:type="spellStart"/>
      <w:r w:rsidRPr="00BF412B">
        <w:t>ose</w:t>
      </w:r>
      <w:proofErr w:type="spellEnd"/>
      <w:r w:rsidRPr="00BF412B">
        <w:t xml:space="preserve"> 23,33% </w:t>
      </w:r>
      <w:proofErr w:type="spellStart"/>
      <w:r w:rsidRPr="00BF412B">
        <w:t>janë</w:t>
      </w:r>
      <w:proofErr w:type="spellEnd"/>
      <w:r w:rsidRPr="00BF412B">
        <w:t xml:space="preserve"> </w:t>
      </w:r>
      <w:proofErr w:type="spellStart"/>
      <w:r w:rsidRPr="00BF412B">
        <w:t>programe</w:t>
      </w:r>
      <w:proofErr w:type="spellEnd"/>
      <w:r w:rsidRPr="00BF412B">
        <w:t xml:space="preserve"> 10 </w:t>
      </w:r>
      <w:proofErr w:type="spellStart"/>
      <w:r w:rsidRPr="00BF412B">
        <w:t>vjeç</w:t>
      </w:r>
      <w:proofErr w:type="spellEnd"/>
      <w:r w:rsidRPr="00BF412B">
        <w:t xml:space="preserve"> </w:t>
      </w:r>
      <w:proofErr w:type="spellStart"/>
      <w:r w:rsidRPr="00BF412B">
        <w:t>dhe</w:t>
      </w:r>
      <w:proofErr w:type="spellEnd"/>
      <w:r w:rsidRPr="00BF412B">
        <w:t xml:space="preserve"> 12 </w:t>
      </w:r>
      <w:proofErr w:type="spellStart"/>
      <w:r w:rsidRPr="00BF412B">
        <w:t>botime</w:t>
      </w:r>
      <w:proofErr w:type="spellEnd"/>
      <w:r w:rsidRPr="00BF412B">
        <w:t xml:space="preserve">, </w:t>
      </w:r>
      <w:proofErr w:type="spellStart"/>
      <w:r w:rsidRPr="00BF412B">
        <w:t>ose</w:t>
      </w:r>
      <w:proofErr w:type="spellEnd"/>
      <w:r w:rsidRPr="00BF412B">
        <w:t xml:space="preserve"> 20% e </w:t>
      </w:r>
      <w:proofErr w:type="spellStart"/>
      <w:r w:rsidRPr="00BF412B">
        <w:t>prodhimit</w:t>
      </w:r>
      <w:proofErr w:type="spellEnd"/>
      <w:r w:rsidRPr="00BF412B">
        <w:t xml:space="preserve"> </w:t>
      </w:r>
      <w:proofErr w:type="spellStart"/>
      <w:r w:rsidRPr="00BF412B">
        <w:t>të</w:t>
      </w:r>
      <w:proofErr w:type="spellEnd"/>
      <w:r w:rsidRPr="00BF412B">
        <w:t xml:space="preserve"> </w:t>
      </w:r>
      <w:proofErr w:type="spellStart"/>
      <w:r w:rsidRPr="00BF412B">
        <w:t>përgjithshëm</w:t>
      </w:r>
      <w:proofErr w:type="spellEnd"/>
      <w:r w:rsidRPr="00BF412B">
        <w:t xml:space="preserve">, </w:t>
      </w:r>
      <w:proofErr w:type="spellStart"/>
      <w:r w:rsidRPr="00BF412B">
        <w:t>janë</w:t>
      </w:r>
      <w:proofErr w:type="spellEnd"/>
      <w:r w:rsidRPr="00BF412B">
        <w:t xml:space="preserve"> 25 </w:t>
      </w:r>
      <w:proofErr w:type="spellStart"/>
      <w:r w:rsidRPr="00BF412B">
        <w:t>vjeç</w:t>
      </w:r>
      <w:proofErr w:type="spellEnd"/>
      <w:r w:rsidRPr="00BF412B">
        <w:t xml:space="preserve">. </w:t>
      </w:r>
      <w:proofErr w:type="spellStart"/>
      <w:r w:rsidRPr="00BF412B">
        <w:t>Këto</w:t>
      </w:r>
      <w:proofErr w:type="spellEnd"/>
      <w:r w:rsidRPr="00BF412B">
        <w:t xml:space="preserve"> </w:t>
      </w:r>
      <w:proofErr w:type="spellStart"/>
      <w:r w:rsidRPr="00BF412B">
        <w:t>të</w:t>
      </w:r>
      <w:proofErr w:type="spellEnd"/>
      <w:r w:rsidRPr="00BF412B">
        <w:t xml:space="preserve"> </w:t>
      </w:r>
      <w:proofErr w:type="spellStart"/>
      <w:r w:rsidRPr="00BF412B">
        <w:t>dhëna</w:t>
      </w:r>
      <w:proofErr w:type="spellEnd"/>
      <w:r w:rsidRPr="00BF412B">
        <w:t xml:space="preserve"> </w:t>
      </w:r>
      <w:proofErr w:type="spellStart"/>
      <w:r w:rsidRPr="00BF412B">
        <w:t>nuk</w:t>
      </w:r>
      <w:proofErr w:type="spellEnd"/>
      <w:r w:rsidRPr="00BF412B">
        <w:t xml:space="preserve"> </w:t>
      </w:r>
      <w:proofErr w:type="spellStart"/>
      <w:r w:rsidRPr="00BF412B">
        <w:t>mund</w:t>
      </w:r>
      <w:proofErr w:type="spellEnd"/>
      <w:r w:rsidRPr="00BF412B">
        <w:t xml:space="preserve"> </w:t>
      </w:r>
      <w:proofErr w:type="spellStart"/>
      <w:r w:rsidRPr="00BF412B">
        <w:t>të</w:t>
      </w:r>
      <w:proofErr w:type="spellEnd"/>
      <w:r w:rsidRPr="00BF412B">
        <w:t xml:space="preserve"> </w:t>
      </w:r>
      <w:proofErr w:type="spellStart"/>
      <w:r w:rsidRPr="00BF412B">
        <w:t>përgjithësohen</w:t>
      </w:r>
      <w:proofErr w:type="spellEnd"/>
      <w:r w:rsidRPr="00BF412B">
        <w:t xml:space="preserve"> </w:t>
      </w:r>
      <w:proofErr w:type="spellStart"/>
      <w:r w:rsidRPr="00BF412B">
        <w:t>për</w:t>
      </w:r>
      <w:proofErr w:type="spellEnd"/>
      <w:r w:rsidRPr="00BF412B">
        <w:t xml:space="preserve"> </w:t>
      </w:r>
      <w:proofErr w:type="spellStart"/>
      <w:r w:rsidRPr="00BF412B">
        <w:t>prodhimin</w:t>
      </w:r>
      <w:proofErr w:type="spellEnd"/>
      <w:r w:rsidRPr="00BF412B">
        <w:t xml:space="preserve"> e </w:t>
      </w:r>
      <w:proofErr w:type="spellStart"/>
      <w:r w:rsidRPr="00BF412B">
        <w:t>përgjithshëm</w:t>
      </w:r>
      <w:proofErr w:type="spellEnd"/>
      <w:r w:rsidRPr="00BF412B">
        <w:t xml:space="preserve"> </w:t>
      </w:r>
      <w:proofErr w:type="spellStart"/>
      <w:r w:rsidRPr="00BF412B">
        <w:t>të</w:t>
      </w:r>
      <w:proofErr w:type="spellEnd"/>
      <w:r w:rsidRPr="00BF412B">
        <w:t xml:space="preserve"> </w:t>
      </w:r>
      <w:proofErr w:type="spellStart"/>
      <w:r w:rsidRPr="00BF412B">
        <w:t>programeve</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në</w:t>
      </w:r>
      <w:proofErr w:type="spellEnd"/>
      <w:r w:rsidRPr="00BF412B">
        <w:t xml:space="preserve"> </w:t>
      </w:r>
      <w:proofErr w:type="spellStart"/>
      <w:r w:rsidRPr="00BF412B">
        <w:t>këtë</w:t>
      </w:r>
      <w:proofErr w:type="spellEnd"/>
      <w:r w:rsidRPr="00BF412B">
        <w:t xml:space="preserve"> </w:t>
      </w:r>
      <w:proofErr w:type="spellStart"/>
      <w:r w:rsidRPr="00BF412B">
        <w:t>televizion</w:t>
      </w:r>
      <w:proofErr w:type="spellEnd"/>
      <w:r w:rsidRPr="00BF412B">
        <w:t xml:space="preserve">, duke </w:t>
      </w:r>
      <w:proofErr w:type="spellStart"/>
      <w:r w:rsidRPr="00BF412B">
        <w:t>marrë</w:t>
      </w:r>
      <w:proofErr w:type="spellEnd"/>
      <w:r w:rsidRPr="00BF412B">
        <w:t xml:space="preserve"> </w:t>
      </w:r>
      <w:proofErr w:type="spellStart"/>
      <w:r w:rsidRPr="00BF412B">
        <w:t>parasysh</w:t>
      </w:r>
      <w:proofErr w:type="spellEnd"/>
      <w:r w:rsidRPr="00BF412B">
        <w:t xml:space="preserve"> </w:t>
      </w:r>
      <w:proofErr w:type="spellStart"/>
      <w:r w:rsidRPr="00BF412B">
        <w:t>që</w:t>
      </w:r>
      <w:proofErr w:type="spellEnd"/>
      <w:r w:rsidRPr="00BF412B">
        <w:t xml:space="preserve"> </w:t>
      </w:r>
      <w:proofErr w:type="spellStart"/>
      <w:r w:rsidRPr="00BF412B">
        <w:t>një</w:t>
      </w:r>
      <w:proofErr w:type="spellEnd"/>
      <w:r w:rsidRPr="00BF412B">
        <w:t xml:space="preserve"> </w:t>
      </w:r>
      <w:proofErr w:type="spellStart"/>
      <w:r w:rsidRPr="00BF412B">
        <w:t>periudhë</w:t>
      </w:r>
      <w:proofErr w:type="spellEnd"/>
      <w:r w:rsidRPr="00BF412B">
        <w:t xml:space="preserve"> </w:t>
      </w:r>
      <w:proofErr w:type="spellStart"/>
      <w:r w:rsidRPr="00BF412B">
        <w:t>prej</w:t>
      </w:r>
      <w:proofErr w:type="spellEnd"/>
      <w:r w:rsidRPr="00BF412B">
        <w:t xml:space="preserve"> </w:t>
      </w:r>
      <w:proofErr w:type="spellStart"/>
      <w:r w:rsidRPr="00BF412B">
        <w:t>një</w:t>
      </w:r>
      <w:proofErr w:type="spellEnd"/>
      <w:r w:rsidRPr="00BF412B">
        <w:t xml:space="preserve"> </w:t>
      </w:r>
      <w:proofErr w:type="spellStart"/>
      <w:r w:rsidRPr="00BF412B">
        <w:t>muaji</w:t>
      </w:r>
      <w:proofErr w:type="spellEnd"/>
      <w:r w:rsidRPr="00BF412B">
        <w:t xml:space="preserve"> </w:t>
      </w:r>
      <w:proofErr w:type="spellStart"/>
      <w:r w:rsidRPr="00BF412B">
        <w:t>është</w:t>
      </w:r>
      <w:proofErr w:type="spellEnd"/>
      <w:r w:rsidRPr="00BF412B">
        <w:t xml:space="preserve"> </w:t>
      </w:r>
      <w:proofErr w:type="spellStart"/>
      <w:r w:rsidRPr="00BF412B">
        <w:t>zgjedhur</w:t>
      </w:r>
      <w:proofErr w:type="spellEnd"/>
      <w:r w:rsidRPr="00BF412B">
        <w:t xml:space="preserve"> </w:t>
      </w:r>
      <w:proofErr w:type="spellStart"/>
      <w:r w:rsidRPr="00BF412B">
        <w:t>për</w:t>
      </w:r>
      <w:proofErr w:type="spellEnd"/>
      <w:r w:rsidRPr="00BF412B">
        <w:t xml:space="preserve"> </w:t>
      </w:r>
      <w:proofErr w:type="spellStart"/>
      <w:r w:rsidRPr="00BF412B">
        <w:t>hulumtim</w:t>
      </w:r>
      <w:proofErr w:type="spellEnd"/>
      <w:r w:rsidRPr="00BF412B">
        <w:t xml:space="preserve">, por </w:t>
      </w:r>
      <w:proofErr w:type="spellStart"/>
      <w:r w:rsidRPr="00BF412B">
        <w:t>sigurisht</w:t>
      </w:r>
      <w:proofErr w:type="spellEnd"/>
      <w:r w:rsidRPr="00BF412B">
        <w:t xml:space="preserve"> </w:t>
      </w:r>
      <w:proofErr w:type="spellStart"/>
      <w:r w:rsidRPr="00BF412B">
        <w:t>që</w:t>
      </w:r>
      <w:proofErr w:type="spellEnd"/>
      <w:r w:rsidRPr="00BF412B">
        <w:t xml:space="preserve"> </w:t>
      </w:r>
      <w:proofErr w:type="spellStart"/>
      <w:r w:rsidRPr="00BF412B">
        <w:t>është</w:t>
      </w:r>
      <w:proofErr w:type="spellEnd"/>
      <w:r w:rsidRPr="00BF412B">
        <w:t xml:space="preserve"> </w:t>
      </w:r>
      <w:proofErr w:type="spellStart"/>
      <w:r w:rsidRPr="00BF412B">
        <w:t>tregues</w:t>
      </w:r>
      <w:proofErr w:type="spellEnd"/>
      <w:r w:rsidRPr="00BF412B">
        <w:t xml:space="preserve"> </w:t>
      </w:r>
      <w:proofErr w:type="spellStart"/>
      <w:r w:rsidRPr="00BF412B">
        <w:t>i</w:t>
      </w:r>
      <w:proofErr w:type="spellEnd"/>
      <w:r w:rsidRPr="00BF412B">
        <w:t xml:space="preserve"> </w:t>
      </w:r>
      <w:proofErr w:type="spellStart"/>
      <w:r w:rsidRPr="00BF412B">
        <w:t>rëndësisë</w:t>
      </w:r>
      <w:proofErr w:type="spellEnd"/>
      <w:r w:rsidRPr="00BF412B">
        <w:t xml:space="preserve"> </w:t>
      </w:r>
      <w:proofErr w:type="spellStart"/>
      <w:r w:rsidRPr="00BF412B">
        <w:t>që</w:t>
      </w:r>
      <w:proofErr w:type="spellEnd"/>
      <w:r w:rsidRPr="00BF412B">
        <w:t xml:space="preserve"> </w:t>
      </w:r>
      <w:proofErr w:type="spellStart"/>
      <w:r w:rsidRPr="00BF412B">
        <w:t>politika</w:t>
      </w:r>
      <w:proofErr w:type="spellEnd"/>
      <w:r w:rsidRPr="00BF412B">
        <w:t xml:space="preserve"> </w:t>
      </w:r>
      <w:proofErr w:type="spellStart"/>
      <w:r w:rsidRPr="00BF412B">
        <w:t>editoriale</w:t>
      </w:r>
      <w:proofErr w:type="spellEnd"/>
      <w:r w:rsidRPr="00BF412B">
        <w:t xml:space="preserve"> e </w:t>
      </w:r>
      <w:proofErr w:type="spellStart"/>
      <w:r w:rsidRPr="00BF412B">
        <w:t>Televizioni</w:t>
      </w:r>
      <w:r w:rsidR="00BC1BC9" w:rsidRPr="00BF412B">
        <w:t>t</w:t>
      </w:r>
      <w:proofErr w:type="spellEnd"/>
      <w:r w:rsidR="00BC1BC9" w:rsidRPr="00BF412B">
        <w:t xml:space="preserve"> </w:t>
      </w:r>
      <w:proofErr w:type="spellStart"/>
      <w:r w:rsidR="00BC1BC9" w:rsidRPr="00BF412B">
        <w:t>i</w:t>
      </w:r>
      <w:proofErr w:type="spellEnd"/>
      <w:r w:rsidR="00BC1BC9" w:rsidRPr="00BF412B">
        <w:t xml:space="preserve"> </w:t>
      </w:r>
      <w:proofErr w:type="spellStart"/>
      <w:r w:rsidR="00BC1BC9" w:rsidRPr="00BF412B">
        <w:t>jep</w:t>
      </w:r>
      <w:proofErr w:type="spellEnd"/>
      <w:r w:rsidR="00BC1BC9" w:rsidRPr="00BF412B">
        <w:t xml:space="preserve"> </w:t>
      </w:r>
      <w:proofErr w:type="spellStart"/>
      <w:r w:rsidR="00BC1BC9" w:rsidRPr="00BF412B">
        <w:t>programit</w:t>
      </w:r>
      <w:proofErr w:type="spellEnd"/>
      <w:r w:rsidR="00BC1BC9" w:rsidRPr="00BF412B">
        <w:t xml:space="preserve"> </w:t>
      </w:r>
      <w:proofErr w:type="spellStart"/>
      <w:r w:rsidR="00BC1BC9" w:rsidRPr="00BF412B">
        <w:t>të</w:t>
      </w:r>
      <w:proofErr w:type="spellEnd"/>
      <w:r w:rsidR="00BC1BC9" w:rsidRPr="00BF412B">
        <w:t xml:space="preserve"> </w:t>
      </w:r>
      <w:proofErr w:type="spellStart"/>
      <w:r w:rsidR="00BC1BC9" w:rsidRPr="00BF412B">
        <w:t>fëmijëve</w:t>
      </w:r>
      <w:proofErr w:type="spellEnd"/>
      <w:r w:rsidR="00BC1BC9" w:rsidRPr="00BF412B">
        <w:t xml:space="preserve">. </w:t>
      </w:r>
    </w:p>
    <w:p w14:paraId="44AF1300" w14:textId="77777777" w:rsidR="00E439DF" w:rsidRPr="00BF412B" w:rsidRDefault="00E439DF" w:rsidP="00E439DF">
      <w:pPr>
        <w:pStyle w:val="NoSpacing"/>
      </w:pPr>
    </w:p>
    <w:p w14:paraId="62FA11C7" w14:textId="48D07D1D" w:rsidR="002C733A" w:rsidRDefault="009D51B7" w:rsidP="00E439DF">
      <w:pPr>
        <w:pStyle w:val="NoSpacing"/>
      </w:pPr>
      <w:proofErr w:type="spellStart"/>
      <w:r w:rsidRPr="00BF412B">
        <w:rPr>
          <w:b/>
        </w:rPr>
        <w:t>Së</w:t>
      </w:r>
      <w:proofErr w:type="spellEnd"/>
      <w:r w:rsidRPr="00BF412B">
        <w:rPr>
          <w:b/>
        </w:rPr>
        <w:t xml:space="preserve"> </w:t>
      </w:r>
      <w:proofErr w:type="spellStart"/>
      <w:r w:rsidRPr="00BF412B">
        <w:rPr>
          <w:b/>
        </w:rPr>
        <w:t>treti</w:t>
      </w:r>
      <w:proofErr w:type="spellEnd"/>
      <w:r w:rsidRPr="00BF412B">
        <w:rPr>
          <w:b/>
        </w:rPr>
        <w:t>,</w:t>
      </w:r>
      <w:r w:rsidRPr="00BF412B">
        <w:t xml:space="preserve"> </w:t>
      </w:r>
      <w:proofErr w:type="spellStart"/>
      <w:r w:rsidRPr="00BF412B">
        <w:t>për</w:t>
      </w:r>
      <w:proofErr w:type="spellEnd"/>
      <w:r w:rsidRPr="00BF412B">
        <w:t xml:space="preserve"> </w:t>
      </w:r>
      <w:proofErr w:type="spellStart"/>
      <w:r w:rsidRPr="00BF412B">
        <w:t>sa</w:t>
      </w:r>
      <w:proofErr w:type="spellEnd"/>
      <w:r w:rsidRPr="00BF412B">
        <w:t xml:space="preserve"> </w:t>
      </w:r>
      <w:proofErr w:type="spellStart"/>
      <w:r w:rsidRPr="00BF412B">
        <w:t>i</w:t>
      </w:r>
      <w:proofErr w:type="spellEnd"/>
      <w:r w:rsidRPr="00BF412B">
        <w:t xml:space="preserve"> </w:t>
      </w:r>
      <w:proofErr w:type="spellStart"/>
      <w:r w:rsidRPr="00BF412B">
        <w:t>përket</w:t>
      </w:r>
      <w:proofErr w:type="spellEnd"/>
      <w:r w:rsidRPr="00BF412B">
        <w:t xml:space="preserve"> </w:t>
      </w:r>
      <w:proofErr w:type="spellStart"/>
      <w:r w:rsidRPr="00BF412B">
        <w:t>strukturës</w:t>
      </w:r>
      <w:proofErr w:type="spellEnd"/>
      <w:r w:rsidRPr="00BF412B">
        <w:t xml:space="preserve"> </w:t>
      </w:r>
      <w:proofErr w:type="spellStart"/>
      <w:r w:rsidRPr="00BF412B">
        <w:t>së</w:t>
      </w:r>
      <w:proofErr w:type="spellEnd"/>
      <w:r w:rsidRPr="00BF412B">
        <w:t xml:space="preserve"> </w:t>
      </w:r>
      <w:proofErr w:type="spellStart"/>
      <w:r w:rsidRPr="00BF412B">
        <w:t>brendshme</w:t>
      </w:r>
      <w:proofErr w:type="spellEnd"/>
      <w:r w:rsidRPr="00BF412B">
        <w:t xml:space="preserve"> </w:t>
      </w:r>
      <w:proofErr w:type="spellStart"/>
      <w:r w:rsidRPr="00BF412B">
        <w:t>të</w:t>
      </w:r>
      <w:proofErr w:type="spellEnd"/>
      <w:r w:rsidRPr="00BF412B">
        <w:t xml:space="preserve"> </w:t>
      </w:r>
      <w:proofErr w:type="spellStart"/>
      <w:r w:rsidRPr="00BF412B">
        <w:t>emisioneve</w:t>
      </w:r>
      <w:proofErr w:type="spellEnd"/>
      <w:r w:rsidRPr="00BF412B">
        <w:t xml:space="preserve"> - </w:t>
      </w:r>
      <w:proofErr w:type="spellStart"/>
      <w:r w:rsidRPr="00BF412B">
        <w:t>në</w:t>
      </w:r>
      <w:proofErr w:type="spellEnd"/>
      <w:r w:rsidRPr="00BF412B">
        <w:t xml:space="preserve"> TV </w:t>
      </w:r>
      <w:proofErr w:type="spellStart"/>
      <w:r w:rsidRPr="00BF412B">
        <w:t>Sitel</w:t>
      </w:r>
      <w:proofErr w:type="spellEnd"/>
      <w:r w:rsidRPr="00BF412B">
        <w:t xml:space="preserve">, </w:t>
      </w:r>
      <w:proofErr w:type="spellStart"/>
      <w:r w:rsidRPr="00BF412B">
        <w:t>në</w:t>
      </w:r>
      <w:proofErr w:type="spellEnd"/>
      <w:r w:rsidRPr="00BF412B">
        <w:t xml:space="preserve"> </w:t>
      </w:r>
      <w:proofErr w:type="spellStart"/>
      <w:r w:rsidRPr="00BF412B">
        <w:t>periudhën</w:t>
      </w:r>
      <w:proofErr w:type="spellEnd"/>
      <w:r w:rsidRPr="00BF412B">
        <w:t xml:space="preserve"> e </w:t>
      </w:r>
      <w:proofErr w:type="spellStart"/>
      <w:r w:rsidRPr="00BF412B">
        <w:t>përzgjedhur</w:t>
      </w:r>
      <w:proofErr w:type="spellEnd"/>
      <w:r w:rsidRPr="00BF412B">
        <w:t xml:space="preserve">, ka </w:t>
      </w:r>
      <w:proofErr w:type="spellStart"/>
      <w:r w:rsidRPr="00BF412B">
        <w:t>padyshim</w:t>
      </w:r>
      <w:proofErr w:type="spellEnd"/>
      <w:r w:rsidRPr="00BF412B">
        <w:t xml:space="preserve"> </w:t>
      </w:r>
      <w:proofErr w:type="spellStart"/>
      <w:r w:rsidRPr="00BF412B">
        <w:t>një</w:t>
      </w:r>
      <w:proofErr w:type="spellEnd"/>
      <w:r w:rsidRPr="00BF412B">
        <w:t xml:space="preserve"> </w:t>
      </w:r>
      <w:proofErr w:type="spellStart"/>
      <w:r w:rsidRPr="00BF412B">
        <w:t>llojshmëri</w:t>
      </w:r>
      <w:proofErr w:type="spellEnd"/>
      <w:r w:rsidRPr="00BF412B">
        <w:t xml:space="preserve"> </w:t>
      </w:r>
      <w:proofErr w:type="spellStart"/>
      <w:r w:rsidRPr="00BF412B">
        <w:t>të</w:t>
      </w:r>
      <w:proofErr w:type="spellEnd"/>
      <w:r w:rsidRPr="00BF412B">
        <w:t xml:space="preserve"> </w:t>
      </w:r>
      <w:proofErr w:type="spellStart"/>
      <w:r w:rsidRPr="00BF412B">
        <w:t>emisioneve</w:t>
      </w:r>
      <w:proofErr w:type="spellEnd"/>
      <w:r w:rsidRPr="00BF412B">
        <w:t xml:space="preserve"> </w:t>
      </w:r>
      <w:proofErr w:type="spellStart"/>
      <w:r w:rsidRPr="00BF412B">
        <w:t>që</w:t>
      </w:r>
      <w:proofErr w:type="spellEnd"/>
      <w:r w:rsidRPr="00BF412B">
        <w:t xml:space="preserve"> </w:t>
      </w:r>
      <w:proofErr w:type="spellStart"/>
      <w:r w:rsidRPr="00BF412B">
        <w:t>ndërtohen</w:t>
      </w:r>
      <w:proofErr w:type="spellEnd"/>
      <w:r w:rsidRPr="00BF412B">
        <w:t xml:space="preserve"> </w:t>
      </w:r>
      <w:proofErr w:type="spellStart"/>
      <w:r w:rsidRPr="00BF412B">
        <w:t>si</w:t>
      </w:r>
      <w:proofErr w:type="spellEnd"/>
      <w:r w:rsidRPr="00BF412B">
        <w:t xml:space="preserve"> </w:t>
      </w:r>
      <w:proofErr w:type="spellStart"/>
      <w:r w:rsidRPr="00BF412B">
        <w:t>rrëfime</w:t>
      </w:r>
      <w:proofErr w:type="spellEnd"/>
      <w:r w:rsidRPr="00BF412B">
        <w:t xml:space="preserve"> / </w:t>
      </w:r>
      <w:proofErr w:type="spellStart"/>
      <w:r w:rsidRPr="00BF412B">
        <w:t>histori</w:t>
      </w:r>
      <w:proofErr w:type="spellEnd"/>
      <w:r w:rsidRPr="00BF412B">
        <w:t xml:space="preserve"> me </w:t>
      </w:r>
      <w:proofErr w:type="spellStart"/>
      <w:r w:rsidRPr="00BF412B">
        <w:t>metrazh</w:t>
      </w:r>
      <w:proofErr w:type="spellEnd"/>
      <w:r w:rsidRPr="00BF412B">
        <w:t xml:space="preserve"> </w:t>
      </w:r>
      <w:proofErr w:type="spellStart"/>
      <w:r w:rsidRPr="00BF412B">
        <w:t>të</w:t>
      </w:r>
      <w:proofErr w:type="spellEnd"/>
      <w:r w:rsidRPr="00BF412B">
        <w:t xml:space="preserve"> </w:t>
      </w:r>
      <w:proofErr w:type="spellStart"/>
      <w:r w:rsidRPr="00BF412B">
        <w:t>gjatë</w:t>
      </w:r>
      <w:proofErr w:type="spellEnd"/>
      <w:r w:rsidRPr="00BF412B">
        <w:t xml:space="preserve">, por </w:t>
      </w:r>
      <w:proofErr w:type="spellStart"/>
      <w:r w:rsidRPr="00BF412B">
        <w:t>nuk</w:t>
      </w:r>
      <w:proofErr w:type="spellEnd"/>
      <w:r w:rsidRPr="00BF412B">
        <w:t xml:space="preserve"> ka </w:t>
      </w:r>
      <w:proofErr w:type="spellStart"/>
      <w:r w:rsidRPr="00BF412B">
        <w:t>asnjë</w:t>
      </w:r>
      <w:proofErr w:type="spellEnd"/>
      <w:r w:rsidRPr="00BF412B">
        <w:t xml:space="preserve"> </w:t>
      </w:r>
      <w:proofErr w:type="spellStart"/>
      <w:r w:rsidRPr="00BF412B">
        <w:t>larmi</w:t>
      </w:r>
      <w:proofErr w:type="spellEnd"/>
      <w:r w:rsidRPr="00BF412B">
        <w:t xml:space="preserve"> </w:t>
      </w:r>
      <w:proofErr w:type="spellStart"/>
      <w:r w:rsidRPr="00BF412B">
        <w:t>jashtë</w:t>
      </w:r>
      <w:proofErr w:type="spellEnd"/>
      <w:r w:rsidRPr="00BF412B">
        <w:t xml:space="preserve"> </w:t>
      </w:r>
      <w:proofErr w:type="spellStart"/>
      <w:r w:rsidRPr="00BF412B">
        <w:t>këtij</w:t>
      </w:r>
      <w:proofErr w:type="spellEnd"/>
      <w:r w:rsidRPr="00BF412B">
        <w:t xml:space="preserve"> </w:t>
      </w:r>
      <w:proofErr w:type="spellStart"/>
      <w:r w:rsidRPr="00BF412B">
        <w:t>zhanri</w:t>
      </w:r>
      <w:proofErr w:type="spellEnd"/>
      <w:r w:rsidRPr="00BF412B">
        <w:t xml:space="preserve">. Nga </w:t>
      </w:r>
      <w:proofErr w:type="spellStart"/>
      <w:r w:rsidRPr="00BF412B">
        <w:t>pesë</w:t>
      </w:r>
      <w:proofErr w:type="spellEnd"/>
      <w:r w:rsidRPr="00BF412B">
        <w:t xml:space="preserve"> </w:t>
      </w:r>
      <w:proofErr w:type="spellStart"/>
      <w:r w:rsidRPr="00BF412B">
        <w:t>seritë</w:t>
      </w:r>
      <w:proofErr w:type="spellEnd"/>
      <w:r w:rsidRPr="00BF412B">
        <w:t xml:space="preserve"> e </w:t>
      </w:r>
      <w:proofErr w:type="spellStart"/>
      <w:r w:rsidRPr="00BF412B">
        <w:t>botuara</w:t>
      </w:r>
      <w:proofErr w:type="spellEnd"/>
      <w:r w:rsidRPr="00BF412B">
        <w:t xml:space="preserve"> </w:t>
      </w:r>
      <w:proofErr w:type="spellStart"/>
      <w:r w:rsidRPr="00BF412B">
        <w:t>të</w:t>
      </w:r>
      <w:proofErr w:type="spellEnd"/>
      <w:r w:rsidRPr="00BF412B">
        <w:t xml:space="preserve"> </w:t>
      </w:r>
      <w:proofErr w:type="spellStart"/>
      <w:r w:rsidRPr="00BF412B">
        <w:t>destinuara</w:t>
      </w:r>
      <w:proofErr w:type="spellEnd"/>
      <w:r w:rsidRPr="00BF412B">
        <w:t xml:space="preserve"> </w:t>
      </w:r>
      <w:proofErr w:type="spellStart"/>
      <w:r w:rsidRPr="00BF412B">
        <w:t>për</w:t>
      </w:r>
      <w:proofErr w:type="spellEnd"/>
      <w:r w:rsidRPr="00BF412B">
        <w:t xml:space="preserve"> </w:t>
      </w:r>
      <w:proofErr w:type="spellStart"/>
      <w:r w:rsidRPr="00BF412B">
        <w:t>fëmijë</w:t>
      </w:r>
      <w:proofErr w:type="spellEnd"/>
      <w:r w:rsidRPr="00BF412B">
        <w:t xml:space="preserve">, </w:t>
      </w:r>
      <w:proofErr w:type="spellStart"/>
      <w:r w:rsidRPr="00BF412B">
        <w:t>të</w:t>
      </w:r>
      <w:proofErr w:type="spellEnd"/>
      <w:r w:rsidRPr="00BF412B">
        <w:t xml:space="preserve"> </w:t>
      </w:r>
      <w:proofErr w:type="spellStart"/>
      <w:r w:rsidRPr="00BF412B">
        <w:t>gjitha</w:t>
      </w:r>
      <w:proofErr w:type="spellEnd"/>
      <w:r w:rsidRPr="00BF412B">
        <w:t xml:space="preserve"> </w:t>
      </w:r>
      <w:proofErr w:type="spellStart"/>
      <w:r w:rsidRPr="00BF412B">
        <w:t>janë</w:t>
      </w:r>
      <w:proofErr w:type="spellEnd"/>
      <w:r w:rsidRPr="00BF412B">
        <w:t xml:space="preserve"> </w:t>
      </w:r>
      <w:proofErr w:type="spellStart"/>
      <w:r w:rsidRPr="00BF412B">
        <w:t>ndërtuar</w:t>
      </w:r>
      <w:proofErr w:type="spellEnd"/>
      <w:r w:rsidRPr="00BF412B">
        <w:t xml:space="preserve"> </w:t>
      </w:r>
      <w:proofErr w:type="spellStart"/>
      <w:r w:rsidRPr="00BF412B">
        <w:t>si</w:t>
      </w:r>
      <w:proofErr w:type="spellEnd"/>
      <w:r w:rsidRPr="00BF412B">
        <w:t xml:space="preserve"> </w:t>
      </w:r>
      <w:proofErr w:type="spellStart"/>
      <w:r w:rsidRPr="00BF412B">
        <w:t>rrëfime</w:t>
      </w:r>
      <w:proofErr w:type="spellEnd"/>
      <w:r w:rsidRPr="00BF412B">
        <w:t xml:space="preserve"> - </w:t>
      </w:r>
      <w:proofErr w:type="spellStart"/>
      <w:r w:rsidRPr="00BF412B">
        <w:t>ato</w:t>
      </w:r>
      <w:proofErr w:type="spellEnd"/>
      <w:r w:rsidRPr="00BF412B">
        <w:t xml:space="preserve"> </w:t>
      </w:r>
      <w:proofErr w:type="spellStart"/>
      <w:r w:rsidRPr="00BF412B">
        <w:t>gjithashtu</w:t>
      </w:r>
      <w:proofErr w:type="spellEnd"/>
      <w:r w:rsidRPr="00BF412B">
        <w:t xml:space="preserve"> </w:t>
      </w:r>
      <w:proofErr w:type="spellStart"/>
      <w:r w:rsidRPr="00BF412B">
        <w:t>përfshijnë</w:t>
      </w:r>
      <w:proofErr w:type="spellEnd"/>
      <w:r w:rsidRPr="00BF412B">
        <w:t xml:space="preserve"> </w:t>
      </w:r>
      <w:proofErr w:type="spellStart"/>
      <w:r w:rsidRPr="00BF412B">
        <w:t>seri</w:t>
      </w:r>
      <w:proofErr w:type="spellEnd"/>
      <w:r w:rsidRPr="00BF412B">
        <w:t xml:space="preserve"> </w:t>
      </w:r>
      <w:proofErr w:type="spellStart"/>
      <w:r w:rsidRPr="00BF412B">
        <w:t>të</w:t>
      </w:r>
      <w:proofErr w:type="spellEnd"/>
      <w:r w:rsidRPr="00BF412B">
        <w:t xml:space="preserve"> </w:t>
      </w:r>
      <w:proofErr w:type="spellStart"/>
      <w:r w:rsidRPr="00BF412B">
        <w:t>animuara</w:t>
      </w:r>
      <w:proofErr w:type="spellEnd"/>
      <w:r w:rsidRPr="00BF412B">
        <w:t xml:space="preserve"> </w:t>
      </w:r>
      <w:proofErr w:type="spellStart"/>
      <w:r w:rsidRPr="00BF412B">
        <w:t>dhe</w:t>
      </w:r>
      <w:proofErr w:type="spellEnd"/>
      <w:r w:rsidRPr="00BF412B">
        <w:t xml:space="preserve"> </w:t>
      </w:r>
      <w:proofErr w:type="spellStart"/>
      <w:r w:rsidRPr="00BF412B">
        <w:t>histori</w:t>
      </w:r>
      <w:proofErr w:type="spellEnd"/>
      <w:r w:rsidRPr="00BF412B">
        <w:t xml:space="preserve"> me </w:t>
      </w:r>
      <w:proofErr w:type="spellStart"/>
      <w:r w:rsidRPr="00BF412B">
        <w:t>metrazh</w:t>
      </w:r>
      <w:proofErr w:type="spellEnd"/>
      <w:r w:rsidRPr="00BF412B">
        <w:t xml:space="preserve"> </w:t>
      </w:r>
      <w:proofErr w:type="spellStart"/>
      <w:r w:rsidRPr="00BF412B">
        <w:t>të</w:t>
      </w:r>
      <w:proofErr w:type="spellEnd"/>
      <w:r w:rsidRPr="00BF412B">
        <w:t xml:space="preserve"> </w:t>
      </w:r>
      <w:proofErr w:type="spellStart"/>
      <w:r w:rsidRPr="00BF412B">
        <w:t>gjatë</w:t>
      </w:r>
      <w:proofErr w:type="spellEnd"/>
      <w:r w:rsidRPr="00BF412B">
        <w:t>.</w:t>
      </w:r>
      <w:r w:rsidR="009A5FED" w:rsidRPr="00BF412B">
        <w:t xml:space="preserve"> </w:t>
      </w:r>
    </w:p>
    <w:p w14:paraId="015C9FF3" w14:textId="77777777" w:rsidR="00283C8E" w:rsidRPr="00BF412B" w:rsidRDefault="00283C8E" w:rsidP="00E439DF">
      <w:pPr>
        <w:pStyle w:val="NoSpacing"/>
      </w:pPr>
    </w:p>
    <w:p w14:paraId="2E88DC95" w14:textId="77777777" w:rsidR="002C733A" w:rsidRPr="00BF412B" w:rsidRDefault="009A5FED">
      <w:pPr>
        <w:pStyle w:val="Heading3"/>
        <w:ind w:left="120"/>
        <w:rPr>
          <w:color w:val="auto"/>
        </w:rPr>
      </w:pPr>
      <w:bookmarkStart w:id="17" w:name="_Toc255557"/>
      <w:r w:rsidRPr="00BF412B">
        <w:rPr>
          <w:color w:val="auto"/>
        </w:rPr>
        <w:t xml:space="preserve">2. </w:t>
      </w:r>
      <w:bookmarkEnd w:id="17"/>
      <w:proofErr w:type="spellStart"/>
      <w:r w:rsidR="00D9094C" w:rsidRPr="00BF412B">
        <w:rPr>
          <w:color w:val="auto"/>
        </w:rPr>
        <w:t>Karakteristikat</w:t>
      </w:r>
      <w:proofErr w:type="spellEnd"/>
      <w:r w:rsidR="00D9094C" w:rsidRPr="00BF412B">
        <w:rPr>
          <w:color w:val="auto"/>
        </w:rPr>
        <w:t xml:space="preserve"> e </w:t>
      </w:r>
      <w:proofErr w:type="spellStart"/>
      <w:r w:rsidR="00D9094C" w:rsidRPr="00BF412B">
        <w:rPr>
          <w:color w:val="auto"/>
        </w:rPr>
        <w:t>përgjithshme</w:t>
      </w:r>
      <w:proofErr w:type="spellEnd"/>
      <w:r w:rsidR="00D9094C" w:rsidRPr="00BF412B">
        <w:rPr>
          <w:color w:val="auto"/>
        </w:rPr>
        <w:t xml:space="preserve"> </w:t>
      </w:r>
      <w:proofErr w:type="spellStart"/>
      <w:r w:rsidR="00D9094C" w:rsidRPr="00BF412B">
        <w:rPr>
          <w:color w:val="auto"/>
        </w:rPr>
        <w:t>dhe</w:t>
      </w:r>
      <w:proofErr w:type="spellEnd"/>
      <w:r w:rsidR="00D9094C" w:rsidRPr="00BF412B">
        <w:rPr>
          <w:color w:val="auto"/>
        </w:rPr>
        <w:t xml:space="preserve"> </w:t>
      </w:r>
      <w:proofErr w:type="spellStart"/>
      <w:r w:rsidR="00D9094C" w:rsidRPr="00BF412B">
        <w:rPr>
          <w:color w:val="auto"/>
        </w:rPr>
        <w:t>frekuencat</w:t>
      </w:r>
      <w:proofErr w:type="spellEnd"/>
      <w:r w:rsidR="00D9094C" w:rsidRPr="00BF412B">
        <w:rPr>
          <w:color w:val="auto"/>
        </w:rPr>
        <w:t xml:space="preserve"> e </w:t>
      </w:r>
      <w:proofErr w:type="spellStart"/>
      <w:r w:rsidR="00D9094C" w:rsidRPr="00BF412B">
        <w:rPr>
          <w:color w:val="auto"/>
        </w:rPr>
        <w:t>personazheve</w:t>
      </w:r>
      <w:proofErr w:type="spellEnd"/>
      <w:r w:rsidR="00D9094C" w:rsidRPr="00BF412B">
        <w:rPr>
          <w:color w:val="auto"/>
        </w:rPr>
        <w:t xml:space="preserve"> / </w:t>
      </w:r>
      <w:proofErr w:type="spellStart"/>
      <w:r w:rsidR="00D9094C" w:rsidRPr="00BF412B">
        <w:rPr>
          <w:color w:val="auto"/>
        </w:rPr>
        <w:t>pjesëmarrësve</w:t>
      </w:r>
      <w:proofErr w:type="spellEnd"/>
      <w:r w:rsidR="00D9094C" w:rsidRPr="00BF412B">
        <w:rPr>
          <w:color w:val="auto"/>
        </w:rPr>
        <w:t xml:space="preserve"> </w:t>
      </w:r>
      <w:proofErr w:type="spellStart"/>
      <w:r w:rsidR="00D9094C" w:rsidRPr="00BF412B">
        <w:rPr>
          <w:color w:val="auto"/>
        </w:rPr>
        <w:t>në</w:t>
      </w:r>
      <w:proofErr w:type="spellEnd"/>
      <w:r w:rsidR="00D9094C" w:rsidRPr="00BF412B">
        <w:rPr>
          <w:color w:val="auto"/>
        </w:rPr>
        <w:t xml:space="preserve"> </w:t>
      </w:r>
      <w:proofErr w:type="spellStart"/>
      <w:r w:rsidR="00D9094C" w:rsidRPr="00BF412B">
        <w:rPr>
          <w:color w:val="auto"/>
        </w:rPr>
        <w:t>programet</w:t>
      </w:r>
      <w:proofErr w:type="spellEnd"/>
      <w:r w:rsidR="00D9094C" w:rsidRPr="00BF412B">
        <w:rPr>
          <w:color w:val="auto"/>
        </w:rPr>
        <w:t xml:space="preserve"> e </w:t>
      </w:r>
      <w:proofErr w:type="spellStart"/>
      <w:r w:rsidR="00D9094C" w:rsidRPr="00BF412B">
        <w:rPr>
          <w:color w:val="auto"/>
        </w:rPr>
        <w:t>fëmijëve</w:t>
      </w:r>
      <w:proofErr w:type="spellEnd"/>
      <w:r w:rsidR="00D9094C" w:rsidRPr="00BF412B">
        <w:rPr>
          <w:color w:val="auto"/>
        </w:rPr>
        <w:t xml:space="preserve"> </w:t>
      </w:r>
      <w:proofErr w:type="spellStart"/>
      <w:r w:rsidR="00D9094C" w:rsidRPr="00BF412B">
        <w:rPr>
          <w:color w:val="auto"/>
        </w:rPr>
        <w:t>në</w:t>
      </w:r>
      <w:proofErr w:type="spellEnd"/>
      <w:r w:rsidR="00D9094C" w:rsidRPr="00BF412B">
        <w:rPr>
          <w:color w:val="auto"/>
        </w:rPr>
        <w:t xml:space="preserve"> TV </w:t>
      </w:r>
      <w:proofErr w:type="spellStart"/>
      <w:r w:rsidR="00D9094C" w:rsidRPr="00BF412B">
        <w:rPr>
          <w:color w:val="auto"/>
        </w:rPr>
        <w:t>Sitel</w:t>
      </w:r>
      <w:proofErr w:type="spellEnd"/>
    </w:p>
    <w:p w14:paraId="5382F913" w14:textId="77777777" w:rsidR="002C733A" w:rsidRPr="00BF412B" w:rsidRDefault="009A5FED">
      <w:pPr>
        <w:spacing w:after="170" w:line="259" w:lineRule="auto"/>
        <w:ind w:left="110" w:right="0" w:firstLine="0"/>
        <w:jc w:val="left"/>
        <w:rPr>
          <w:color w:val="auto"/>
        </w:rPr>
      </w:pPr>
      <w:r w:rsidRPr="00BF412B">
        <w:rPr>
          <w:rFonts w:eastAsia="Calibri"/>
          <w:color w:val="auto"/>
          <w:sz w:val="22"/>
        </w:rPr>
        <w:t xml:space="preserve"> </w:t>
      </w:r>
    </w:p>
    <w:p w14:paraId="629A298A" w14:textId="282CFA74" w:rsidR="002C733A" w:rsidRPr="00BF412B" w:rsidRDefault="000C4A16">
      <w:pPr>
        <w:ind w:left="120" w:right="576"/>
        <w:rPr>
          <w:color w:val="auto"/>
        </w:rPr>
      </w:pPr>
      <w:proofErr w:type="spellStart"/>
      <w:r w:rsidRPr="00BF412B">
        <w:rPr>
          <w:color w:val="auto"/>
        </w:rPr>
        <w:t>Sipas</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frekuencës</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ka </w:t>
      </w:r>
      <w:proofErr w:type="spellStart"/>
      <w:r w:rsidRPr="00BF412B">
        <w:rPr>
          <w:color w:val="auto"/>
        </w:rPr>
        <w:t>gjithashtu</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karaktere</w:t>
      </w:r>
      <w:proofErr w:type="spellEnd"/>
      <w:r w:rsidRPr="00BF412B">
        <w:rPr>
          <w:color w:val="auto"/>
        </w:rPr>
        <w:t xml:space="preserve">. </w:t>
      </w:r>
      <w:proofErr w:type="spellStart"/>
      <w:r w:rsidRPr="00BF412B">
        <w:rPr>
          <w:color w:val="auto"/>
        </w:rPr>
        <w:t>Përmes</w:t>
      </w:r>
      <w:proofErr w:type="spellEnd"/>
      <w:r w:rsidRPr="00BF412B">
        <w:rPr>
          <w:color w:val="auto"/>
        </w:rPr>
        <w:t xml:space="preserve"> 60 </w:t>
      </w:r>
      <w:proofErr w:type="spellStart"/>
      <w:r w:rsidRPr="00BF412B">
        <w:rPr>
          <w:color w:val="auto"/>
        </w:rPr>
        <w:t>edicioneve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5 </w:t>
      </w:r>
      <w:proofErr w:type="spellStart"/>
      <w:r w:rsidRPr="00BF412B">
        <w:rPr>
          <w:color w:val="auto"/>
        </w:rPr>
        <w:t>serive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strukturuara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rrëfime</w:t>
      </w:r>
      <w:proofErr w:type="spellEnd"/>
      <w:r w:rsidRPr="00BF412B">
        <w:rPr>
          <w:color w:val="auto"/>
        </w:rPr>
        <w:t xml:space="preserve"> / </w:t>
      </w:r>
      <w:proofErr w:type="spellStart"/>
      <w:r w:rsidRPr="00BF412B">
        <w:rPr>
          <w:color w:val="auto"/>
        </w:rPr>
        <w:t>histori</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u </w:t>
      </w:r>
      <w:proofErr w:type="spellStart"/>
      <w:r w:rsidRPr="00BF412B">
        <w:rPr>
          <w:color w:val="auto"/>
        </w:rPr>
        <w:t>analizuan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477 </w:t>
      </w:r>
      <w:proofErr w:type="spellStart"/>
      <w:r w:rsidRPr="00BF412B">
        <w:rPr>
          <w:color w:val="auto"/>
        </w:rPr>
        <w:t>personazhe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60.17% </w:t>
      </w:r>
      <w:proofErr w:type="spellStart"/>
      <w:r w:rsidRPr="00BF412B">
        <w:rPr>
          <w:color w:val="auto"/>
        </w:rPr>
        <w:t>ose</w:t>
      </w:r>
      <w:proofErr w:type="spellEnd"/>
      <w:r w:rsidRPr="00BF412B">
        <w:rPr>
          <w:color w:val="auto"/>
        </w:rPr>
        <w:t xml:space="preserve"> 287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38.99% </w:t>
      </w:r>
      <w:proofErr w:type="spellStart"/>
      <w:r w:rsidRPr="00BF412B">
        <w:rPr>
          <w:color w:val="auto"/>
        </w:rPr>
        <w:t>ose</w:t>
      </w:r>
      <w:proofErr w:type="spellEnd"/>
      <w:r w:rsidRPr="00BF412B">
        <w:rPr>
          <w:color w:val="auto"/>
        </w:rPr>
        <w:t xml:space="preserve"> 186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0.84% e </w:t>
      </w:r>
      <w:proofErr w:type="spellStart"/>
      <w:r w:rsidRPr="00BF412B">
        <w:rPr>
          <w:color w:val="auto"/>
        </w:rPr>
        <w:t>mbetur</w:t>
      </w:r>
      <w:proofErr w:type="spellEnd"/>
      <w:r w:rsidRPr="00BF412B">
        <w:rPr>
          <w:color w:val="auto"/>
        </w:rPr>
        <w:t xml:space="preserve"> e </w:t>
      </w:r>
      <w:proofErr w:type="spellStart"/>
      <w:r w:rsidRPr="00BF412B">
        <w:rPr>
          <w:color w:val="auto"/>
        </w:rPr>
        <w:t>parëndësishme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gjini</w:t>
      </w:r>
      <w:proofErr w:type="spellEnd"/>
      <w:r w:rsidRPr="00BF412B">
        <w:rPr>
          <w:color w:val="auto"/>
        </w:rPr>
        <w:t xml:space="preserve"> - </w:t>
      </w:r>
      <w:proofErr w:type="spellStart"/>
      <w:r w:rsidRPr="00BF412B">
        <w:rPr>
          <w:color w:val="auto"/>
        </w:rPr>
        <w:t>dmth</w:t>
      </w:r>
      <w:proofErr w:type="spellEnd"/>
      <w:r w:rsidRPr="00BF412B">
        <w:rPr>
          <w:color w:val="auto"/>
        </w:rPr>
        <w:t xml:space="preserve">. </w:t>
      </w:r>
      <w:proofErr w:type="spellStart"/>
      <w:r w:rsidRPr="00BF412B">
        <w:rPr>
          <w:color w:val="auto"/>
        </w:rPr>
        <w:t>Karaktere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kategorizohen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femra</w:t>
      </w:r>
      <w:proofErr w:type="spellEnd"/>
      <w:r w:rsidRPr="00BF412B">
        <w:rPr>
          <w:color w:val="auto"/>
        </w:rPr>
        <w:t>.</w:t>
      </w:r>
    </w:p>
    <w:tbl>
      <w:tblPr>
        <w:tblStyle w:val="TableGrid"/>
        <w:tblpPr w:vertAnchor="text" w:tblpX="3569" w:tblpY="116"/>
        <w:tblOverlap w:val="never"/>
        <w:tblW w:w="5787" w:type="dxa"/>
        <w:tblInd w:w="0" w:type="dxa"/>
        <w:tblCellMar>
          <w:top w:w="35" w:type="dxa"/>
          <w:left w:w="108" w:type="dxa"/>
          <w:right w:w="66" w:type="dxa"/>
        </w:tblCellMar>
        <w:tblLook w:val="04A0" w:firstRow="1" w:lastRow="0" w:firstColumn="1" w:lastColumn="0" w:noHBand="0" w:noVBand="1"/>
      </w:tblPr>
      <w:tblGrid>
        <w:gridCol w:w="2352"/>
        <w:gridCol w:w="784"/>
        <w:gridCol w:w="773"/>
        <w:gridCol w:w="1032"/>
        <w:gridCol w:w="846"/>
      </w:tblGrid>
      <w:tr w:rsidR="00BF412B" w:rsidRPr="00BF412B" w14:paraId="24D34DA9" w14:textId="77777777" w:rsidTr="007561CB">
        <w:trPr>
          <w:trHeight w:val="247"/>
        </w:trPr>
        <w:tc>
          <w:tcPr>
            <w:tcW w:w="2352" w:type="dxa"/>
            <w:tcBorders>
              <w:top w:val="nil"/>
              <w:left w:val="nil"/>
              <w:bottom w:val="nil"/>
              <w:right w:val="nil"/>
            </w:tcBorders>
            <w:shd w:val="clear" w:color="auto" w:fill="A5A5A5"/>
          </w:tcPr>
          <w:p w14:paraId="4F387297" w14:textId="77777777" w:rsidR="002C733A" w:rsidRPr="00BF412B" w:rsidRDefault="0000403D">
            <w:pPr>
              <w:spacing w:after="0" w:line="259" w:lineRule="auto"/>
              <w:ind w:left="0"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gjinia</w:t>
            </w:r>
            <w:proofErr w:type="spellEnd"/>
            <w:r w:rsidR="009A5FED" w:rsidRPr="00BF412B">
              <w:rPr>
                <w:rFonts w:eastAsia="Calibri"/>
                <w:color w:val="auto"/>
                <w:sz w:val="18"/>
              </w:rPr>
              <w:t xml:space="preserve"> </w:t>
            </w:r>
          </w:p>
        </w:tc>
        <w:tc>
          <w:tcPr>
            <w:tcW w:w="784" w:type="dxa"/>
            <w:tcBorders>
              <w:top w:val="nil"/>
              <w:left w:val="nil"/>
              <w:bottom w:val="nil"/>
              <w:right w:val="nil"/>
            </w:tcBorders>
            <w:shd w:val="clear" w:color="auto" w:fill="A5A5A5"/>
          </w:tcPr>
          <w:p w14:paraId="4390F46E" w14:textId="77777777" w:rsidR="002C733A" w:rsidRPr="00BF412B" w:rsidRDefault="0000403D">
            <w:pPr>
              <w:spacing w:after="0" w:line="259" w:lineRule="auto"/>
              <w:ind w:left="0" w:right="0" w:firstLine="0"/>
              <w:jc w:val="left"/>
              <w:rPr>
                <w:color w:val="auto"/>
              </w:rPr>
            </w:pP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773" w:type="dxa"/>
            <w:tcBorders>
              <w:top w:val="nil"/>
              <w:left w:val="nil"/>
              <w:bottom w:val="nil"/>
              <w:right w:val="nil"/>
            </w:tcBorders>
            <w:shd w:val="clear" w:color="auto" w:fill="A5A5A5"/>
          </w:tcPr>
          <w:p w14:paraId="2AFDF72E" w14:textId="77777777" w:rsidR="002C733A" w:rsidRPr="00BF412B" w:rsidRDefault="0000403D">
            <w:pPr>
              <w:spacing w:after="0" w:line="259" w:lineRule="auto"/>
              <w:ind w:left="0" w:right="0" w:firstLine="0"/>
              <w:jc w:val="left"/>
              <w:rPr>
                <w:color w:val="auto"/>
              </w:rPr>
            </w:pP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1032" w:type="dxa"/>
            <w:tcBorders>
              <w:top w:val="nil"/>
              <w:left w:val="nil"/>
              <w:bottom w:val="nil"/>
              <w:right w:val="nil"/>
            </w:tcBorders>
            <w:shd w:val="clear" w:color="auto" w:fill="A5A5A5"/>
          </w:tcPr>
          <w:p w14:paraId="6C0063AB" w14:textId="77777777" w:rsidR="002C733A" w:rsidRPr="00BF412B" w:rsidRDefault="0000403D">
            <w:pPr>
              <w:spacing w:after="0" w:line="259" w:lineRule="auto"/>
              <w:ind w:left="0" w:right="0" w:firstLine="0"/>
              <w:jc w:val="left"/>
              <w:rPr>
                <w:color w:val="auto"/>
              </w:rPr>
            </w:pPr>
            <w:r w:rsidRPr="00BF412B">
              <w:rPr>
                <w:rFonts w:eastAsia="Calibri"/>
                <w:color w:val="auto"/>
                <w:sz w:val="18"/>
              </w:rPr>
              <w:t xml:space="preserve">Pa </w:t>
            </w:r>
            <w:proofErr w:type="spellStart"/>
            <w:r w:rsidRPr="00BF412B">
              <w:rPr>
                <w:rFonts w:eastAsia="Calibri"/>
                <w:color w:val="auto"/>
                <w:sz w:val="18"/>
              </w:rPr>
              <w:t>gjini</w:t>
            </w:r>
            <w:proofErr w:type="spellEnd"/>
            <w:r w:rsidR="009A5FED" w:rsidRPr="00BF412B">
              <w:rPr>
                <w:rFonts w:eastAsia="Calibri"/>
                <w:color w:val="auto"/>
                <w:sz w:val="18"/>
              </w:rPr>
              <w:t xml:space="preserve"> </w:t>
            </w:r>
          </w:p>
        </w:tc>
        <w:tc>
          <w:tcPr>
            <w:tcW w:w="846" w:type="dxa"/>
            <w:tcBorders>
              <w:top w:val="nil"/>
              <w:left w:val="nil"/>
              <w:bottom w:val="nil"/>
              <w:right w:val="nil"/>
            </w:tcBorders>
            <w:shd w:val="clear" w:color="auto" w:fill="A5A5A5"/>
          </w:tcPr>
          <w:p w14:paraId="65FC8DA8" w14:textId="77777777" w:rsidR="002C733A" w:rsidRPr="00BF412B" w:rsidRDefault="0000403D">
            <w:pPr>
              <w:spacing w:after="0" w:line="259" w:lineRule="auto"/>
              <w:ind w:left="1"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BF412B" w:rsidRPr="00BF412B" w14:paraId="421E9171" w14:textId="77777777" w:rsidTr="007561CB">
        <w:trPr>
          <w:trHeight w:val="232"/>
        </w:trPr>
        <w:tc>
          <w:tcPr>
            <w:tcW w:w="2352" w:type="dxa"/>
            <w:tcBorders>
              <w:top w:val="nil"/>
              <w:left w:val="single" w:sz="4" w:space="0" w:color="C9C9C9"/>
              <w:bottom w:val="single" w:sz="4" w:space="0" w:color="C9C9C9"/>
              <w:right w:val="single" w:sz="4" w:space="0" w:color="C9C9C9"/>
            </w:tcBorders>
            <w:shd w:val="clear" w:color="auto" w:fill="EDEDED"/>
          </w:tcPr>
          <w:p w14:paraId="595707E3" w14:textId="77777777" w:rsidR="002C733A" w:rsidRPr="00BF412B" w:rsidRDefault="007561CB">
            <w:pPr>
              <w:spacing w:after="0" w:line="259" w:lineRule="auto"/>
              <w:ind w:left="0" w:right="0" w:firstLine="0"/>
              <w:jc w:val="left"/>
              <w:rPr>
                <w:color w:val="auto"/>
              </w:rPr>
            </w:pPr>
            <w:proofErr w:type="spellStart"/>
            <w:r w:rsidRPr="00BF412B">
              <w:rPr>
                <w:rFonts w:eastAsia="Calibri"/>
                <w:color w:val="auto"/>
                <w:sz w:val="18"/>
              </w:rPr>
              <w:t>Gjysh</w:t>
            </w:r>
            <w:proofErr w:type="spellEnd"/>
            <w:r w:rsidRPr="00BF412B">
              <w:rPr>
                <w:rFonts w:eastAsia="Calibri"/>
                <w:color w:val="auto"/>
                <w:sz w:val="18"/>
              </w:rPr>
              <w:t xml:space="preserve"> </w:t>
            </w:r>
            <w:proofErr w:type="spellStart"/>
            <w:r w:rsidRPr="00BF412B">
              <w:rPr>
                <w:rFonts w:eastAsia="Calibri"/>
                <w:color w:val="auto"/>
                <w:sz w:val="18"/>
              </w:rPr>
              <w:t>treg</w:t>
            </w:r>
            <w:proofErr w:type="spellEnd"/>
            <w:r w:rsidRPr="00BF412B">
              <w:rPr>
                <w:rFonts w:eastAsia="Calibri"/>
                <w:color w:val="auto"/>
                <w:sz w:val="18"/>
              </w:rPr>
              <w:t xml:space="preserve"> </w:t>
            </w:r>
            <w:proofErr w:type="spellStart"/>
            <w:r w:rsidRPr="00BF412B">
              <w:rPr>
                <w:rFonts w:eastAsia="Calibri"/>
                <w:color w:val="auto"/>
                <w:sz w:val="18"/>
              </w:rPr>
              <w:t>edhe</w:t>
            </w:r>
            <w:proofErr w:type="spellEnd"/>
            <w:r w:rsidRPr="00BF412B">
              <w:rPr>
                <w:rFonts w:eastAsia="Calibri"/>
                <w:color w:val="auto"/>
                <w:sz w:val="18"/>
              </w:rPr>
              <w:t xml:space="preserve"> </w:t>
            </w:r>
            <w:proofErr w:type="spellStart"/>
            <w:r w:rsidRPr="00BF412B">
              <w:rPr>
                <w:rFonts w:eastAsia="Calibri"/>
                <w:color w:val="auto"/>
                <w:sz w:val="18"/>
              </w:rPr>
              <w:t>njo</w:t>
            </w:r>
            <w:proofErr w:type="spellEnd"/>
          </w:p>
        </w:tc>
        <w:tc>
          <w:tcPr>
            <w:tcW w:w="784" w:type="dxa"/>
            <w:tcBorders>
              <w:top w:val="nil"/>
              <w:left w:val="single" w:sz="4" w:space="0" w:color="C9C9C9"/>
              <w:bottom w:val="single" w:sz="4" w:space="0" w:color="C9C9C9"/>
              <w:right w:val="single" w:sz="4" w:space="0" w:color="C9C9C9"/>
            </w:tcBorders>
            <w:shd w:val="clear" w:color="auto" w:fill="EDEDED"/>
          </w:tcPr>
          <w:p w14:paraId="7AD671D8"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181 </w:t>
            </w:r>
          </w:p>
        </w:tc>
        <w:tc>
          <w:tcPr>
            <w:tcW w:w="773" w:type="dxa"/>
            <w:tcBorders>
              <w:top w:val="nil"/>
              <w:left w:val="single" w:sz="4" w:space="0" w:color="C9C9C9"/>
              <w:bottom w:val="single" w:sz="4" w:space="0" w:color="C9C9C9"/>
              <w:right w:val="single" w:sz="4" w:space="0" w:color="C9C9C9"/>
            </w:tcBorders>
            <w:shd w:val="clear" w:color="auto" w:fill="EDEDED"/>
          </w:tcPr>
          <w:p w14:paraId="0FDA5845"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74 </w:t>
            </w:r>
          </w:p>
        </w:tc>
        <w:tc>
          <w:tcPr>
            <w:tcW w:w="1032" w:type="dxa"/>
            <w:tcBorders>
              <w:top w:val="nil"/>
              <w:left w:val="single" w:sz="4" w:space="0" w:color="C9C9C9"/>
              <w:bottom w:val="single" w:sz="4" w:space="0" w:color="C9C9C9"/>
              <w:right w:val="single" w:sz="4" w:space="0" w:color="C9C9C9"/>
            </w:tcBorders>
            <w:shd w:val="clear" w:color="auto" w:fill="EDEDED"/>
          </w:tcPr>
          <w:p w14:paraId="4678F8A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846" w:type="dxa"/>
            <w:tcBorders>
              <w:top w:val="nil"/>
              <w:left w:val="single" w:sz="4" w:space="0" w:color="C9C9C9"/>
              <w:bottom w:val="single" w:sz="4" w:space="0" w:color="C9C9C9"/>
              <w:right w:val="single" w:sz="4" w:space="0" w:color="C9C9C9"/>
            </w:tcBorders>
            <w:shd w:val="clear" w:color="auto" w:fill="EDEDED"/>
          </w:tcPr>
          <w:p w14:paraId="29E7F13E"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255 </w:t>
            </w:r>
          </w:p>
        </w:tc>
      </w:tr>
      <w:tr w:rsidR="00BF412B" w:rsidRPr="00BF412B" w14:paraId="01B72888" w14:textId="77777777" w:rsidTr="007561CB">
        <w:trPr>
          <w:trHeight w:val="239"/>
        </w:trPr>
        <w:tc>
          <w:tcPr>
            <w:tcW w:w="2352" w:type="dxa"/>
            <w:tcBorders>
              <w:top w:val="single" w:sz="4" w:space="0" w:color="C9C9C9"/>
              <w:left w:val="single" w:sz="4" w:space="0" w:color="C9C9C9"/>
              <w:bottom w:val="single" w:sz="4" w:space="0" w:color="C9C9C9"/>
              <w:right w:val="single" w:sz="4" w:space="0" w:color="C9C9C9"/>
            </w:tcBorders>
          </w:tcPr>
          <w:p w14:paraId="29BE858D" w14:textId="77777777" w:rsidR="002C733A" w:rsidRPr="00BF412B" w:rsidRDefault="007561CB">
            <w:pPr>
              <w:spacing w:after="0" w:line="259" w:lineRule="auto"/>
              <w:ind w:left="0" w:right="0" w:firstLine="0"/>
              <w:jc w:val="left"/>
              <w:rPr>
                <w:color w:val="auto"/>
              </w:rPr>
            </w:pP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vjetra</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784" w:type="dxa"/>
            <w:tcBorders>
              <w:top w:val="single" w:sz="4" w:space="0" w:color="C9C9C9"/>
              <w:left w:val="single" w:sz="4" w:space="0" w:color="C9C9C9"/>
              <w:bottom w:val="single" w:sz="4" w:space="0" w:color="C9C9C9"/>
              <w:right w:val="single" w:sz="4" w:space="0" w:color="C9C9C9"/>
            </w:tcBorders>
          </w:tcPr>
          <w:p w14:paraId="0D164279"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13 </w:t>
            </w:r>
          </w:p>
        </w:tc>
        <w:tc>
          <w:tcPr>
            <w:tcW w:w="773" w:type="dxa"/>
            <w:tcBorders>
              <w:top w:val="single" w:sz="4" w:space="0" w:color="C9C9C9"/>
              <w:left w:val="single" w:sz="4" w:space="0" w:color="C9C9C9"/>
              <w:bottom w:val="single" w:sz="4" w:space="0" w:color="C9C9C9"/>
              <w:right w:val="single" w:sz="4" w:space="0" w:color="C9C9C9"/>
            </w:tcBorders>
          </w:tcPr>
          <w:p w14:paraId="2A00E40A"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8 </w:t>
            </w:r>
          </w:p>
        </w:tc>
        <w:tc>
          <w:tcPr>
            <w:tcW w:w="1032" w:type="dxa"/>
            <w:tcBorders>
              <w:top w:val="single" w:sz="4" w:space="0" w:color="C9C9C9"/>
              <w:left w:val="single" w:sz="4" w:space="0" w:color="C9C9C9"/>
              <w:bottom w:val="single" w:sz="4" w:space="0" w:color="C9C9C9"/>
              <w:right w:val="single" w:sz="4" w:space="0" w:color="C9C9C9"/>
            </w:tcBorders>
          </w:tcPr>
          <w:p w14:paraId="7F39236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846" w:type="dxa"/>
            <w:tcBorders>
              <w:top w:val="single" w:sz="4" w:space="0" w:color="C9C9C9"/>
              <w:left w:val="single" w:sz="4" w:space="0" w:color="C9C9C9"/>
              <w:bottom w:val="single" w:sz="4" w:space="0" w:color="C9C9C9"/>
              <w:right w:val="single" w:sz="4" w:space="0" w:color="C9C9C9"/>
            </w:tcBorders>
          </w:tcPr>
          <w:p w14:paraId="4E111DF5"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21 </w:t>
            </w:r>
          </w:p>
        </w:tc>
      </w:tr>
      <w:tr w:rsidR="00BF412B" w:rsidRPr="00BF412B" w14:paraId="59535ADC" w14:textId="77777777" w:rsidTr="007561CB">
        <w:trPr>
          <w:trHeight w:val="234"/>
        </w:trPr>
        <w:tc>
          <w:tcPr>
            <w:tcW w:w="2352" w:type="dxa"/>
            <w:tcBorders>
              <w:top w:val="single" w:sz="4" w:space="0" w:color="C9C9C9"/>
              <w:left w:val="single" w:sz="4" w:space="0" w:color="C9C9C9"/>
              <w:bottom w:val="single" w:sz="4" w:space="0" w:color="C9C9C9"/>
              <w:right w:val="single" w:sz="4" w:space="0" w:color="C9C9C9"/>
            </w:tcBorders>
            <w:shd w:val="clear" w:color="auto" w:fill="EDEDED"/>
          </w:tcPr>
          <w:p w14:paraId="6A9AABCA" w14:textId="4721AE78" w:rsidR="002C733A" w:rsidRPr="00BF412B" w:rsidRDefault="00A54E32">
            <w:pPr>
              <w:spacing w:after="0" w:line="259" w:lineRule="auto"/>
              <w:ind w:left="0" w:right="0" w:firstLine="0"/>
              <w:jc w:val="left"/>
              <w:rPr>
                <w:color w:val="auto"/>
              </w:rPr>
            </w:pPr>
            <w:proofErr w:type="spellStart"/>
            <w:r>
              <w:rPr>
                <w:rFonts w:eastAsia="Calibri"/>
                <w:color w:val="auto"/>
                <w:sz w:val="18"/>
              </w:rPr>
              <w:t>Vinks</w:t>
            </w:r>
            <w:proofErr w:type="spellEnd"/>
            <w:r>
              <w:rPr>
                <w:rFonts w:eastAsia="Calibri"/>
                <w:color w:val="auto"/>
                <w:sz w:val="18"/>
              </w:rPr>
              <w:t xml:space="preserve"> Klub</w:t>
            </w:r>
          </w:p>
        </w:tc>
        <w:tc>
          <w:tcPr>
            <w:tcW w:w="784" w:type="dxa"/>
            <w:tcBorders>
              <w:top w:val="single" w:sz="4" w:space="0" w:color="C9C9C9"/>
              <w:left w:val="single" w:sz="4" w:space="0" w:color="C9C9C9"/>
              <w:bottom w:val="single" w:sz="4" w:space="0" w:color="C9C9C9"/>
              <w:right w:val="single" w:sz="4" w:space="0" w:color="C9C9C9"/>
            </w:tcBorders>
            <w:shd w:val="clear" w:color="auto" w:fill="EDEDED"/>
          </w:tcPr>
          <w:p w14:paraId="4ABD620A"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45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5E66FB90"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75 </w:t>
            </w:r>
          </w:p>
        </w:tc>
        <w:tc>
          <w:tcPr>
            <w:tcW w:w="1032" w:type="dxa"/>
            <w:tcBorders>
              <w:top w:val="single" w:sz="4" w:space="0" w:color="C9C9C9"/>
              <w:left w:val="single" w:sz="4" w:space="0" w:color="C9C9C9"/>
              <w:bottom w:val="single" w:sz="4" w:space="0" w:color="C9C9C9"/>
              <w:right w:val="single" w:sz="4" w:space="0" w:color="C9C9C9"/>
            </w:tcBorders>
            <w:shd w:val="clear" w:color="auto" w:fill="EDEDED"/>
          </w:tcPr>
          <w:p w14:paraId="2FCDACA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 </w:t>
            </w:r>
          </w:p>
        </w:tc>
        <w:tc>
          <w:tcPr>
            <w:tcW w:w="846" w:type="dxa"/>
            <w:tcBorders>
              <w:top w:val="single" w:sz="4" w:space="0" w:color="C9C9C9"/>
              <w:left w:val="single" w:sz="4" w:space="0" w:color="C9C9C9"/>
              <w:bottom w:val="single" w:sz="4" w:space="0" w:color="C9C9C9"/>
              <w:right w:val="single" w:sz="4" w:space="0" w:color="C9C9C9"/>
            </w:tcBorders>
            <w:shd w:val="clear" w:color="auto" w:fill="EDEDED"/>
          </w:tcPr>
          <w:p w14:paraId="0065B813"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124 </w:t>
            </w:r>
          </w:p>
        </w:tc>
      </w:tr>
      <w:tr w:rsidR="00BF412B" w:rsidRPr="00BF412B" w14:paraId="08DA795C" w14:textId="77777777" w:rsidTr="007561CB">
        <w:trPr>
          <w:trHeight w:val="240"/>
        </w:trPr>
        <w:tc>
          <w:tcPr>
            <w:tcW w:w="2352" w:type="dxa"/>
            <w:tcBorders>
              <w:top w:val="single" w:sz="4" w:space="0" w:color="C9C9C9"/>
              <w:left w:val="single" w:sz="4" w:space="0" w:color="C9C9C9"/>
              <w:bottom w:val="single" w:sz="4" w:space="0" w:color="C9C9C9"/>
              <w:right w:val="single" w:sz="4" w:space="0" w:color="C9C9C9"/>
            </w:tcBorders>
          </w:tcPr>
          <w:p w14:paraId="6DD19F55" w14:textId="5D15396E" w:rsidR="002C733A" w:rsidRPr="00BF412B" w:rsidRDefault="00A54E32">
            <w:pPr>
              <w:spacing w:after="0" w:line="259" w:lineRule="auto"/>
              <w:ind w:left="0" w:right="0" w:firstLine="0"/>
              <w:jc w:val="left"/>
              <w:rPr>
                <w:color w:val="auto"/>
              </w:rPr>
            </w:pPr>
            <w:proofErr w:type="spellStart"/>
            <w:r>
              <w:rPr>
                <w:rFonts w:eastAsia="Calibri"/>
                <w:color w:val="auto"/>
                <w:sz w:val="18"/>
              </w:rPr>
              <w:lastRenderedPageBreak/>
              <w:t>Garfild</w:t>
            </w:r>
            <w:proofErr w:type="spellEnd"/>
          </w:p>
        </w:tc>
        <w:tc>
          <w:tcPr>
            <w:tcW w:w="784" w:type="dxa"/>
            <w:tcBorders>
              <w:top w:val="single" w:sz="4" w:space="0" w:color="C9C9C9"/>
              <w:left w:val="single" w:sz="4" w:space="0" w:color="C9C9C9"/>
              <w:bottom w:val="single" w:sz="4" w:space="0" w:color="C9C9C9"/>
              <w:right w:val="single" w:sz="4" w:space="0" w:color="C9C9C9"/>
            </w:tcBorders>
          </w:tcPr>
          <w:p w14:paraId="1DDA804F"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23 </w:t>
            </w:r>
          </w:p>
        </w:tc>
        <w:tc>
          <w:tcPr>
            <w:tcW w:w="773" w:type="dxa"/>
            <w:tcBorders>
              <w:top w:val="single" w:sz="4" w:space="0" w:color="C9C9C9"/>
              <w:left w:val="single" w:sz="4" w:space="0" w:color="C9C9C9"/>
              <w:bottom w:val="single" w:sz="4" w:space="0" w:color="C9C9C9"/>
              <w:right w:val="single" w:sz="4" w:space="0" w:color="C9C9C9"/>
            </w:tcBorders>
          </w:tcPr>
          <w:p w14:paraId="62791710"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9 </w:t>
            </w:r>
          </w:p>
        </w:tc>
        <w:tc>
          <w:tcPr>
            <w:tcW w:w="1032" w:type="dxa"/>
            <w:tcBorders>
              <w:top w:val="single" w:sz="4" w:space="0" w:color="C9C9C9"/>
              <w:left w:val="single" w:sz="4" w:space="0" w:color="C9C9C9"/>
              <w:bottom w:val="single" w:sz="4" w:space="0" w:color="C9C9C9"/>
              <w:right w:val="single" w:sz="4" w:space="0" w:color="C9C9C9"/>
            </w:tcBorders>
          </w:tcPr>
          <w:p w14:paraId="5A769BC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846" w:type="dxa"/>
            <w:tcBorders>
              <w:top w:val="single" w:sz="4" w:space="0" w:color="C9C9C9"/>
              <w:left w:val="single" w:sz="4" w:space="0" w:color="C9C9C9"/>
              <w:bottom w:val="single" w:sz="4" w:space="0" w:color="C9C9C9"/>
              <w:right w:val="single" w:sz="4" w:space="0" w:color="C9C9C9"/>
            </w:tcBorders>
          </w:tcPr>
          <w:p w14:paraId="1342E867"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32 </w:t>
            </w:r>
          </w:p>
        </w:tc>
      </w:tr>
      <w:tr w:rsidR="00BF412B" w:rsidRPr="00BF412B" w14:paraId="4F9F666C" w14:textId="77777777" w:rsidTr="007561CB">
        <w:trPr>
          <w:trHeight w:val="235"/>
        </w:trPr>
        <w:tc>
          <w:tcPr>
            <w:tcW w:w="2352" w:type="dxa"/>
            <w:tcBorders>
              <w:top w:val="single" w:sz="4" w:space="0" w:color="C9C9C9"/>
              <w:left w:val="single" w:sz="4" w:space="0" w:color="C9C9C9"/>
              <w:bottom w:val="single" w:sz="4" w:space="0" w:color="C9C9C9"/>
              <w:right w:val="single" w:sz="4" w:space="0" w:color="C9C9C9"/>
            </w:tcBorders>
            <w:shd w:val="clear" w:color="auto" w:fill="EDEDED"/>
          </w:tcPr>
          <w:p w14:paraId="406E6BE7" w14:textId="6EBCC0AD" w:rsidR="002C733A" w:rsidRPr="00BF412B" w:rsidRDefault="00A54E32">
            <w:pPr>
              <w:spacing w:after="0" w:line="259" w:lineRule="auto"/>
              <w:ind w:left="0" w:right="0" w:firstLine="0"/>
              <w:jc w:val="left"/>
              <w:rPr>
                <w:color w:val="auto"/>
              </w:rPr>
            </w:pPr>
            <w:r>
              <w:rPr>
                <w:rFonts w:eastAsia="Calibri"/>
                <w:color w:val="auto"/>
                <w:sz w:val="18"/>
              </w:rPr>
              <w:t xml:space="preserve">Deri </w:t>
            </w:r>
            <w:proofErr w:type="spellStart"/>
            <w:r>
              <w:rPr>
                <w:rFonts w:eastAsia="Calibri"/>
                <w:color w:val="auto"/>
                <w:sz w:val="18"/>
              </w:rPr>
              <w:t>Pepa</w:t>
            </w:r>
            <w:proofErr w:type="spellEnd"/>
          </w:p>
        </w:tc>
        <w:tc>
          <w:tcPr>
            <w:tcW w:w="784" w:type="dxa"/>
            <w:tcBorders>
              <w:top w:val="single" w:sz="4" w:space="0" w:color="C9C9C9"/>
              <w:left w:val="single" w:sz="4" w:space="0" w:color="C9C9C9"/>
              <w:bottom w:val="single" w:sz="4" w:space="0" w:color="C9C9C9"/>
              <w:right w:val="single" w:sz="4" w:space="0" w:color="C9C9C9"/>
            </w:tcBorders>
            <w:shd w:val="clear" w:color="auto" w:fill="EDEDED"/>
          </w:tcPr>
          <w:p w14:paraId="672E609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25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793BB134"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20 </w:t>
            </w:r>
          </w:p>
        </w:tc>
        <w:tc>
          <w:tcPr>
            <w:tcW w:w="1032" w:type="dxa"/>
            <w:tcBorders>
              <w:top w:val="single" w:sz="4" w:space="0" w:color="C9C9C9"/>
              <w:left w:val="single" w:sz="4" w:space="0" w:color="C9C9C9"/>
              <w:bottom w:val="single" w:sz="4" w:space="0" w:color="C9C9C9"/>
              <w:right w:val="single" w:sz="4" w:space="0" w:color="C9C9C9"/>
            </w:tcBorders>
            <w:shd w:val="clear" w:color="auto" w:fill="EDEDED"/>
          </w:tcPr>
          <w:p w14:paraId="020A14E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0 </w:t>
            </w:r>
          </w:p>
        </w:tc>
        <w:tc>
          <w:tcPr>
            <w:tcW w:w="846" w:type="dxa"/>
            <w:tcBorders>
              <w:top w:val="single" w:sz="4" w:space="0" w:color="C9C9C9"/>
              <w:left w:val="single" w:sz="4" w:space="0" w:color="C9C9C9"/>
              <w:bottom w:val="single" w:sz="4" w:space="0" w:color="C9C9C9"/>
              <w:right w:val="single" w:sz="4" w:space="0" w:color="C9C9C9"/>
            </w:tcBorders>
            <w:shd w:val="clear" w:color="auto" w:fill="EDEDED"/>
          </w:tcPr>
          <w:p w14:paraId="57CF87F3"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45 </w:t>
            </w:r>
          </w:p>
        </w:tc>
      </w:tr>
      <w:tr w:rsidR="00BF412B" w:rsidRPr="00BF412B" w14:paraId="3E17CE7D" w14:textId="77777777" w:rsidTr="007561CB">
        <w:trPr>
          <w:trHeight w:val="239"/>
        </w:trPr>
        <w:tc>
          <w:tcPr>
            <w:tcW w:w="2352" w:type="dxa"/>
            <w:tcBorders>
              <w:top w:val="single" w:sz="4" w:space="0" w:color="C9C9C9"/>
              <w:left w:val="single" w:sz="4" w:space="0" w:color="C9C9C9"/>
              <w:bottom w:val="single" w:sz="4" w:space="0" w:color="C9C9C9"/>
              <w:right w:val="single" w:sz="4" w:space="0" w:color="C9C9C9"/>
            </w:tcBorders>
          </w:tcPr>
          <w:p w14:paraId="3129125B" w14:textId="57EDF9FC" w:rsidR="002C733A" w:rsidRPr="00BF412B" w:rsidRDefault="00A54E32">
            <w:pPr>
              <w:spacing w:after="0" w:line="259" w:lineRule="auto"/>
              <w:ind w:left="0" w:right="0" w:firstLine="0"/>
              <w:jc w:val="left"/>
              <w:rPr>
                <w:color w:val="auto"/>
              </w:rPr>
            </w:pPr>
            <w:proofErr w:type="spellStart"/>
            <w:r>
              <w:rPr>
                <w:rFonts w:eastAsia="Calibri"/>
                <w:color w:val="auto"/>
                <w:sz w:val="18"/>
              </w:rPr>
              <w:t>gjithsejt</w:t>
            </w:r>
            <w:proofErr w:type="spellEnd"/>
          </w:p>
        </w:tc>
        <w:tc>
          <w:tcPr>
            <w:tcW w:w="784" w:type="dxa"/>
            <w:tcBorders>
              <w:top w:val="single" w:sz="4" w:space="0" w:color="C9C9C9"/>
              <w:left w:val="single" w:sz="4" w:space="0" w:color="C9C9C9"/>
              <w:bottom w:val="single" w:sz="4" w:space="0" w:color="C9C9C9"/>
              <w:right w:val="single" w:sz="4" w:space="0" w:color="C9C9C9"/>
            </w:tcBorders>
          </w:tcPr>
          <w:p w14:paraId="0FB1EDBA"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287 </w:t>
            </w:r>
          </w:p>
        </w:tc>
        <w:tc>
          <w:tcPr>
            <w:tcW w:w="773" w:type="dxa"/>
            <w:tcBorders>
              <w:top w:val="single" w:sz="4" w:space="0" w:color="C9C9C9"/>
              <w:left w:val="single" w:sz="4" w:space="0" w:color="C9C9C9"/>
              <w:bottom w:val="single" w:sz="4" w:space="0" w:color="C9C9C9"/>
              <w:right w:val="single" w:sz="4" w:space="0" w:color="C9C9C9"/>
            </w:tcBorders>
          </w:tcPr>
          <w:p w14:paraId="37F9A2AE"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186 </w:t>
            </w:r>
          </w:p>
        </w:tc>
        <w:tc>
          <w:tcPr>
            <w:tcW w:w="1032" w:type="dxa"/>
            <w:tcBorders>
              <w:top w:val="single" w:sz="4" w:space="0" w:color="C9C9C9"/>
              <w:left w:val="single" w:sz="4" w:space="0" w:color="C9C9C9"/>
              <w:bottom w:val="single" w:sz="4" w:space="0" w:color="C9C9C9"/>
              <w:right w:val="single" w:sz="4" w:space="0" w:color="C9C9C9"/>
            </w:tcBorders>
          </w:tcPr>
          <w:p w14:paraId="7EE2CA3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 </w:t>
            </w:r>
          </w:p>
        </w:tc>
        <w:tc>
          <w:tcPr>
            <w:tcW w:w="846" w:type="dxa"/>
            <w:tcBorders>
              <w:top w:val="single" w:sz="4" w:space="0" w:color="C9C9C9"/>
              <w:left w:val="single" w:sz="4" w:space="0" w:color="C9C9C9"/>
              <w:bottom w:val="single" w:sz="4" w:space="0" w:color="C9C9C9"/>
              <w:right w:val="single" w:sz="4" w:space="0" w:color="C9C9C9"/>
            </w:tcBorders>
          </w:tcPr>
          <w:p w14:paraId="5D73C9F6"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477 </w:t>
            </w:r>
          </w:p>
        </w:tc>
      </w:tr>
      <w:tr w:rsidR="00BF412B" w:rsidRPr="00BF412B" w14:paraId="585F9F1C" w14:textId="77777777" w:rsidTr="007561CB">
        <w:trPr>
          <w:trHeight w:val="234"/>
        </w:trPr>
        <w:tc>
          <w:tcPr>
            <w:tcW w:w="2352" w:type="dxa"/>
            <w:tcBorders>
              <w:top w:val="single" w:sz="4" w:space="0" w:color="C9C9C9"/>
              <w:left w:val="single" w:sz="4" w:space="0" w:color="C9C9C9"/>
              <w:bottom w:val="single" w:sz="4" w:space="0" w:color="C9C9C9"/>
              <w:right w:val="single" w:sz="4" w:space="0" w:color="C9C9C9"/>
            </w:tcBorders>
            <w:shd w:val="clear" w:color="auto" w:fill="EDEDED"/>
          </w:tcPr>
          <w:p w14:paraId="32596F5F"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84" w:type="dxa"/>
            <w:tcBorders>
              <w:top w:val="single" w:sz="4" w:space="0" w:color="C9C9C9"/>
              <w:left w:val="single" w:sz="4" w:space="0" w:color="C9C9C9"/>
              <w:bottom w:val="single" w:sz="4" w:space="0" w:color="C9C9C9"/>
              <w:right w:val="single" w:sz="4" w:space="0" w:color="C9C9C9"/>
            </w:tcBorders>
            <w:shd w:val="clear" w:color="auto" w:fill="EDEDED"/>
          </w:tcPr>
          <w:p w14:paraId="2C1260CF" w14:textId="77777777" w:rsidR="002C733A" w:rsidRPr="00BF412B" w:rsidRDefault="009A5FED">
            <w:pPr>
              <w:spacing w:after="0" w:line="259" w:lineRule="auto"/>
              <w:ind w:left="12" w:right="0" w:firstLine="0"/>
              <w:jc w:val="left"/>
              <w:rPr>
                <w:color w:val="auto"/>
              </w:rPr>
            </w:pPr>
            <w:r w:rsidRPr="00BF412B">
              <w:rPr>
                <w:rFonts w:eastAsia="Calibri"/>
                <w:color w:val="auto"/>
                <w:sz w:val="18"/>
              </w:rPr>
              <w:t xml:space="preserve">60,17%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5818C21C" w14:textId="77777777" w:rsidR="002C733A" w:rsidRPr="00BF412B" w:rsidRDefault="009A5FED">
            <w:pPr>
              <w:spacing w:after="0" w:line="259" w:lineRule="auto"/>
              <w:ind w:left="31" w:right="0" w:firstLine="0"/>
              <w:jc w:val="left"/>
              <w:rPr>
                <w:color w:val="auto"/>
              </w:rPr>
            </w:pPr>
            <w:r w:rsidRPr="00BF412B">
              <w:rPr>
                <w:rFonts w:eastAsia="Calibri"/>
                <w:color w:val="auto"/>
                <w:sz w:val="18"/>
              </w:rPr>
              <w:t xml:space="preserve">38,99% </w:t>
            </w:r>
          </w:p>
        </w:tc>
        <w:tc>
          <w:tcPr>
            <w:tcW w:w="1032" w:type="dxa"/>
            <w:tcBorders>
              <w:top w:val="single" w:sz="4" w:space="0" w:color="C9C9C9"/>
              <w:left w:val="single" w:sz="4" w:space="0" w:color="C9C9C9"/>
              <w:bottom w:val="single" w:sz="4" w:space="0" w:color="C9C9C9"/>
              <w:right w:val="single" w:sz="4" w:space="0" w:color="C9C9C9"/>
            </w:tcBorders>
            <w:shd w:val="clear" w:color="auto" w:fill="EDEDED"/>
          </w:tcPr>
          <w:p w14:paraId="48DB8F01" w14:textId="77777777" w:rsidR="002C733A" w:rsidRPr="00BF412B" w:rsidRDefault="009A5FED">
            <w:pPr>
              <w:spacing w:after="0" w:line="259" w:lineRule="auto"/>
              <w:ind w:left="0" w:right="36" w:firstLine="0"/>
              <w:jc w:val="right"/>
              <w:rPr>
                <w:color w:val="auto"/>
              </w:rPr>
            </w:pPr>
            <w:r w:rsidRPr="00BF412B">
              <w:rPr>
                <w:rFonts w:eastAsia="Calibri"/>
                <w:color w:val="auto"/>
                <w:sz w:val="18"/>
              </w:rPr>
              <w:t xml:space="preserve">0,84% </w:t>
            </w:r>
          </w:p>
        </w:tc>
        <w:tc>
          <w:tcPr>
            <w:tcW w:w="846" w:type="dxa"/>
            <w:tcBorders>
              <w:top w:val="single" w:sz="4" w:space="0" w:color="C9C9C9"/>
              <w:left w:val="single" w:sz="4" w:space="0" w:color="C9C9C9"/>
              <w:bottom w:val="single" w:sz="4" w:space="0" w:color="C9C9C9"/>
              <w:right w:val="single" w:sz="4" w:space="0" w:color="C9C9C9"/>
            </w:tcBorders>
            <w:shd w:val="clear" w:color="auto" w:fill="EDEDED"/>
          </w:tcPr>
          <w:p w14:paraId="2A09E33F" w14:textId="77777777" w:rsidR="002C733A" w:rsidRPr="00BF412B" w:rsidRDefault="009A5FED">
            <w:pPr>
              <w:spacing w:after="0" w:line="259" w:lineRule="auto"/>
              <w:ind w:left="13" w:right="0" w:firstLine="0"/>
              <w:jc w:val="left"/>
              <w:rPr>
                <w:color w:val="auto"/>
              </w:rPr>
            </w:pPr>
            <w:r w:rsidRPr="00BF412B">
              <w:rPr>
                <w:rFonts w:eastAsia="Calibri"/>
                <w:color w:val="auto"/>
                <w:sz w:val="18"/>
              </w:rPr>
              <w:t xml:space="preserve">100,00% </w:t>
            </w:r>
          </w:p>
        </w:tc>
      </w:tr>
    </w:tbl>
    <w:p w14:paraId="6767C9FD" w14:textId="77777777" w:rsidR="002C733A" w:rsidRPr="00BF412B" w:rsidRDefault="007561CB" w:rsidP="007561CB">
      <w:pPr>
        <w:spacing w:after="22" w:line="271" w:lineRule="auto"/>
        <w:ind w:left="34" w:right="826"/>
        <w:jc w:val="left"/>
        <w:rPr>
          <w:color w:val="auto"/>
        </w:rPr>
      </w:pPr>
      <w:proofErr w:type="spellStart"/>
      <w:r w:rsidRPr="00BF412B">
        <w:rPr>
          <w:color w:val="auto"/>
        </w:rPr>
        <w:t>Frekuenca</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vijnë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me 124 </w:t>
      </w:r>
      <w:proofErr w:type="spellStart"/>
      <w:r w:rsidRPr="00BF412B">
        <w:rPr>
          <w:color w:val="auto"/>
        </w:rPr>
        <w:t>karaktere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përfaqësojnë</w:t>
      </w:r>
      <w:proofErr w:type="spellEnd"/>
      <w:r w:rsidR="009A5FED" w:rsidRPr="00BF412B">
        <w:rPr>
          <w:color w:val="auto"/>
          <w:sz w:val="37"/>
          <w:vertAlign w:val="superscript"/>
        </w:rPr>
        <w:tab/>
      </w:r>
      <w:r w:rsidR="009A5FED" w:rsidRPr="00BF412B">
        <w:rPr>
          <w:rFonts w:eastAsia="Calibri"/>
          <w:color w:val="auto"/>
          <w:sz w:val="34"/>
          <w:vertAlign w:val="superscript"/>
        </w:rPr>
        <w:t xml:space="preserve"> </w:t>
      </w:r>
      <w:r w:rsidR="009A5FED" w:rsidRPr="00BF412B">
        <w:rPr>
          <w:rFonts w:eastAsia="Calibri"/>
          <w:color w:val="auto"/>
          <w:sz w:val="34"/>
          <w:vertAlign w:val="superscript"/>
        </w:rPr>
        <w:tab/>
      </w:r>
      <w:proofErr w:type="spellStart"/>
      <w:r w:rsidRPr="00BF412B">
        <w:rPr>
          <w:i/>
          <w:color w:val="auto"/>
          <w:sz w:val="20"/>
        </w:rPr>
        <w:t>Tabela</w:t>
      </w:r>
      <w:proofErr w:type="spellEnd"/>
      <w:r w:rsidRPr="00BF412B">
        <w:rPr>
          <w:i/>
          <w:color w:val="auto"/>
          <w:sz w:val="20"/>
        </w:rPr>
        <w:t xml:space="preserve"> 3.2: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emisionet</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transmetuar</w:t>
      </w:r>
      <w:proofErr w:type="spellEnd"/>
      <w:r w:rsidRPr="00BF412B">
        <w:rPr>
          <w:i/>
          <w:color w:val="auto"/>
          <w:sz w:val="20"/>
        </w:rPr>
        <w:t xml:space="preserve"> </w:t>
      </w:r>
      <w:proofErr w:type="spellStart"/>
      <w:r w:rsidRPr="00BF412B">
        <w:rPr>
          <w:i/>
          <w:color w:val="auto"/>
          <w:sz w:val="20"/>
        </w:rPr>
        <w:t>ndërmjet</w:t>
      </w:r>
      <w:proofErr w:type="spellEnd"/>
      <w:r w:rsidRPr="00BF412B">
        <w:rPr>
          <w:i/>
          <w:color w:val="auto"/>
          <w:sz w:val="20"/>
        </w:rPr>
        <w:t xml:space="preserve"> 15.09 </w:t>
      </w:r>
      <w:proofErr w:type="spellStart"/>
      <w:r w:rsidRPr="00BF412B">
        <w:rPr>
          <w:i/>
          <w:color w:val="auto"/>
          <w:sz w:val="20"/>
        </w:rPr>
        <w:t>dhe</w:t>
      </w:r>
      <w:proofErr w:type="spellEnd"/>
      <w:r w:rsidRPr="00BF412B">
        <w:rPr>
          <w:i/>
          <w:color w:val="auto"/>
          <w:sz w:val="20"/>
        </w:rPr>
        <w:t xml:space="preserve"> 15.10 2019,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emrit</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serialit</w:t>
      </w:r>
      <w:proofErr w:type="spellEnd"/>
      <w:r w:rsidRPr="00BF412B">
        <w:rPr>
          <w:i/>
          <w:color w:val="auto"/>
          <w:sz w:val="20"/>
        </w:rPr>
        <w:t xml:space="preserve"> (TV </w:t>
      </w:r>
      <w:proofErr w:type="spellStart"/>
      <w:r w:rsidRPr="00BF412B">
        <w:rPr>
          <w:i/>
          <w:color w:val="auto"/>
          <w:sz w:val="20"/>
        </w:rPr>
        <w:t>SItel</w:t>
      </w:r>
      <w:proofErr w:type="spellEnd"/>
      <w:r w:rsidRPr="00BF412B">
        <w:rPr>
          <w:i/>
          <w:color w:val="auto"/>
          <w:sz w:val="20"/>
        </w:rPr>
        <w:t>)</w:t>
      </w:r>
    </w:p>
    <w:p w14:paraId="13BCE06E" w14:textId="77777777" w:rsidR="002C733A" w:rsidRPr="00BF412B" w:rsidRDefault="007561CB">
      <w:pPr>
        <w:spacing w:after="0"/>
        <w:ind w:left="120" w:right="139"/>
        <w:rPr>
          <w:color w:val="auto"/>
        </w:rPr>
      </w:pPr>
      <w:r w:rsidRPr="00BF412B">
        <w:rPr>
          <w:color w:val="auto"/>
        </w:rPr>
        <w:t xml:space="preserve">26% </w:t>
      </w:r>
      <w:proofErr w:type="spellStart"/>
      <w:r w:rsidRPr="00BF412B">
        <w:rPr>
          <w:color w:val="auto"/>
        </w:rPr>
        <w:t>frekuancat</w:t>
      </w:r>
      <w:proofErr w:type="spellEnd"/>
      <w:r w:rsidRPr="00BF412B">
        <w:rPr>
          <w:color w:val="auto"/>
        </w:rPr>
        <w:t xml:space="preserve"> e </w:t>
      </w:r>
      <w:proofErr w:type="spellStart"/>
      <w:r w:rsidRPr="00BF412B">
        <w:rPr>
          <w:color w:val="auto"/>
        </w:rPr>
        <w:t>përgjithshme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femra</w:t>
      </w:r>
      <w:proofErr w:type="spellEnd"/>
      <w:r w:rsidRPr="00BF412B">
        <w:rPr>
          <w:color w:val="auto"/>
        </w:rPr>
        <w:t>.</w:t>
      </w:r>
    </w:p>
    <w:p w14:paraId="4FFA968E" w14:textId="77777777" w:rsidR="008615BC" w:rsidRPr="00BF412B" w:rsidRDefault="008615BC">
      <w:pPr>
        <w:spacing w:after="0"/>
        <w:ind w:left="120" w:right="139"/>
        <w:rPr>
          <w:color w:val="auto"/>
        </w:rPr>
      </w:pPr>
    </w:p>
    <w:p w14:paraId="5B6EA112" w14:textId="77777777" w:rsidR="002C733A" w:rsidRPr="00BF412B" w:rsidRDefault="00295FF8">
      <w:pPr>
        <w:spacing w:after="125"/>
        <w:ind w:left="120" w:right="576"/>
        <w:rPr>
          <w:color w:val="auto"/>
        </w:rPr>
      </w:pPr>
      <w:proofErr w:type="spellStart"/>
      <w:r w:rsidRPr="00BF412B">
        <w:rPr>
          <w:color w:val="auto"/>
        </w:rPr>
        <w:t>Personazhet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serit</w:t>
      </w:r>
      <w:proofErr w:type="spellEnd"/>
      <w:r w:rsidRPr="00BF412B">
        <w:rPr>
          <w:color w:val="auto"/>
        </w:rPr>
        <w:t xml:space="preserve"> </w:t>
      </w:r>
      <w:proofErr w:type="spellStart"/>
      <w:r w:rsidRPr="00BF412B">
        <w:rPr>
          <w:color w:val="auto"/>
        </w:rPr>
        <w:t>marin</w:t>
      </w:r>
      <w:proofErr w:type="spellEnd"/>
      <w:r w:rsidRPr="00BF412B">
        <w:rPr>
          <w:color w:val="auto"/>
        </w:rPr>
        <w:t xml:space="preserve"> </w:t>
      </w:r>
      <w:proofErr w:type="spellStart"/>
      <w:r w:rsidRPr="00BF412B">
        <w:rPr>
          <w:color w:val="auto"/>
        </w:rPr>
        <w:t>gjithsejt</w:t>
      </w:r>
      <w:proofErr w:type="spellEnd"/>
      <w:r w:rsidRPr="00BF412B">
        <w:rPr>
          <w:color w:val="auto"/>
        </w:rPr>
        <w:t xml:space="preserve"> 79.46%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Struktura</w:t>
      </w:r>
      <w:proofErr w:type="spellEnd"/>
      <w:r w:rsidRPr="00BF412B">
        <w:rPr>
          <w:color w:val="auto"/>
        </w:rPr>
        <w:t xml:space="preserve"> e </w:t>
      </w:r>
      <w:proofErr w:type="spellStart"/>
      <w:r w:rsidRPr="00BF412B">
        <w:rPr>
          <w:color w:val="auto"/>
        </w:rPr>
        <w:t>brendshme</w:t>
      </w:r>
      <w:proofErr w:type="spellEnd"/>
      <w:r w:rsidRPr="00BF412B">
        <w:rPr>
          <w:color w:val="auto"/>
        </w:rPr>
        <w:t xml:space="preserve"> e </w:t>
      </w:r>
      <w:proofErr w:type="spellStart"/>
      <w:r w:rsidRPr="00BF412B">
        <w:rPr>
          <w:color w:val="auto"/>
        </w:rPr>
        <w:t>emisioneve</w:t>
      </w:r>
      <w:proofErr w:type="spellEnd"/>
      <w:r w:rsidRPr="00BF412B">
        <w:rPr>
          <w:color w:val="auto"/>
        </w:rPr>
        <w:t xml:space="preserve"> </w:t>
      </w:r>
      <w:proofErr w:type="spellStart"/>
      <w:r w:rsidRPr="00BF412B">
        <w:rPr>
          <w:color w:val="auto"/>
        </w:rPr>
        <w:t>nga</w:t>
      </w:r>
      <w:proofErr w:type="spellEnd"/>
      <w:r w:rsidRPr="00BF412B">
        <w:rPr>
          <w:color w:val="auto"/>
        </w:rPr>
        <w:t xml:space="preserve"> e </w:t>
      </w:r>
      <w:proofErr w:type="spellStart"/>
      <w:r w:rsidRPr="00BF412B">
        <w:rPr>
          <w:color w:val="auto"/>
        </w:rPr>
        <w:t>ku</w:t>
      </w:r>
      <w:proofErr w:type="spellEnd"/>
      <w:r w:rsidRPr="00BF412B">
        <w:rPr>
          <w:color w:val="auto"/>
        </w:rPr>
        <w:t xml:space="preserve"> </w:t>
      </w:r>
      <w:proofErr w:type="spellStart"/>
      <w:r w:rsidRPr="00BF412B">
        <w:rPr>
          <w:color w:val="auto"/>
        </w:rPr>
        <w:t>vijnë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tregimi</w:t>
      </w:r>
      <w:proofErr w:type="spellEnd"/>
      <w:r w:rsidRPr="00BF412B">
        <w:rPr>
          <w:color w:val="auto"/>
        </w:rPr>
        <w:t xml:space="preserve"> / </w:t>
      </w:r>
      <w:proofErr w:type="spellStart"/>
      <w:r w:rsidRPr="00BF412B">
        <w:rPr>
          <w:color w:val="auto"/>
        </w:rPr>
        <w:t>tregimi</w:t>
      </w:r>
      <w:proofErr w:type="spellEnd"/>
      <w:r w:rsidRPr="00BF412B">
        <w:rPr>
          <w:color w:val="auto"/>
        </w:rPr>
        <w:t xml:space="preserve"> me </w:t>
      </w:r>
      <w:proofErr w:type="spellStart"/>
      <w:r w:rsidRPr="00BF412B">
        <w:rPr>
          <w:color w:val="auto"/>
        </w:rPr>
        <w:t>karakteristikë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w:t>
      </w:r>
      <w:proofErr w:type="spellEnd"/>
      <w:r w:rsidRPr="00BF412B">
        <w:rPr>
          <w:color w:val="auto"/>
        </w:rPr>
        <w:t xml:space="preserve"> me </w:t>
      </w:r>
      <w:proofErr w:type="spellStart"/>
      <w:r w:rsidRPr="00BF412B">
        <w:rPr>
          <w:color w:val="auto"/>
        </w:rPr>
        <w:t>emisionet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shfaqjeje</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epërsi</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femrat</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raport</w:t>
      </w:r>
      <w:proofErr w:type="spellEnd"/>
      <w:r w:rsidRPr="00BF412B">
        <w:rPr>
          <w:color w:val="auto"/>
        </w:rPr>
        <w:t xml:space="preserve"> 1: 1.54 </w:t>
      </w:r>
      <w:proofErr w:type="spellStart"/>
      <w:r w:rsidRPr="00BF412B">
        <w:rPr>
          <w:color w:val="auto"/>
        </w:rPr>
        <w:t>në</w:t>
      </w:r>
      <w:proofErr w:type="spellEnd"/>
      <w:r w:rsidRPr="00BF412B">
        <w:rPr>
          <w:color w:val="auto"/>
        </w:rPr>
        <w:t xml:space="preserve"> favor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dukshme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Tabelën</w:t>
      </w:r>
      <w:proofErr w:type="spellEnd"/>
      <w:r w:rsidRPr="00BF412B">
        <w:rPr>
          <w:color w:val="auto"/>
        </w:rPr>
        <w:t xml:space="preserve"> 3.2. </w:t>
      </w:r>
      <w:proofErr w:type="spellStart"/>
      <w:r w:rsidRPr="00BF412B">
        <w:rPr>
          <w:color w:val="auto"/>
        </w:rPr>
        <w:t>Në</w:t>
      </w:r>
      <w:proofErr w:type="spellEnd"/>
      <w:r w:rsidRPr="00BF412B">
        <w:rPr>
          <w:color w:val="auto"/>
        </w:rPr>
        <w:t xml:space="preserve"> </w:t>
      </w:r>
      <w:proofErr w:type="spellStart"/>
      <w:r w:rsidRPr="00BF412B">
        <w:rPr>
          <w:color w:val="auto"/>
        </w:rPr>
        <w:t>rastin</w:t>
      </w:r>
      <w:proofErr w:type="spellEnd"/>
      <w:r w:rsidRPr="00BF412B">
        <w:rPr>
          <w:color w:val="auto"/>
        </w:rPr>
        <w:t xml:space="preserve"> e </w:t>
      </w:r>
      <w:proofErr w:type="spellStart"/>
      <w:r w:rsidRPr="00BF412B">
        <w:rPr>
          <w:color w:val="auto"/>
        </w:rPr>
        <w:t>emisioneve</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të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raport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shpërndahet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trego</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shumtë</w:t>
      </w:r>
      <w:proofErr w:type="spellEnd"/>
      <w:r w:rsidRPr="00BF412B">
        <w:rPr>
          <w:color w:val="auto"/>
        </w:rPr>
        <w:t xml:space="preserve"> se </w:t>
      </w:r>
      <w:proofErr w:type="spellStart"/>
      <w:r w:rsidRPr="00BF412B">
        <w:rPr>
          <w:color w:val="auto"/>
        </w:rPr>
        <w:t>femrat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raporti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1: 2.45.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kundërt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serinë</w:t>
      </w:r>
      <w:proofErr w:type="spellEnd"/>
      <w:r w:rsidRPr="00BF412B">
        <w:rPr>
          <w:color w:val="auto"/>
        </w:rPr>
        <w:t xml:space="preserve"> e </w:t>
      </w:r>
      <w:proofErr w:type="spellStart"/>
      <w:r w:rsidRPr="00BF412B">
        <w:rPr>
          <w:color w:val="auto"/>
        </w:rPr>
        <w:t>dytë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 </w:t>
      </w:r>
      <w:proofErr w:type="spellStart"/>
      <w:r w:rsidRPr="00BF412B">
        <w:rPr>
          <w:color w:val="auto"/>
        </w:rPr>
        <w:t>Vinks</w:t>
      </w:r>
      <w:proofErr w:type="spellEnd"/>
      <w:r w:rsidRPr="00BF412B">
        <w:rPr>
          <w:color w:val="auto"/>
        </w:rPr>
        <w:t xml:space="preserve"> Klub ka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raporti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1: 1.67 </w:t>
      </w:r>
      <w:proofErr w:type="spellStart"/>
      <w:r w:rsidRPr="00BF412B">
        <w:rPr>
          <w:color w:val="auto"/>
        </w:rPr>
        <w:t>në</w:t>
      </w:r>
      <w:proofErr w:type="spellEnd"/>
      <w:r w:rsidRPr="00BF412B">
        <w:rPr>
          <w:color w:val="auto"/>
        </w:rPr>
        <w:t xml:space="preserve"> favor </w:t>
      </w:r>
      <w:proofErr w:type="spellStart"/>
      <w:r w:rsidRPr="00BF412B">
        <w:rPr>
          <w:color w:val="auto"/>
        </w:rPr>
        <w:t>të</w:t>
      </w:r>
      <w:proofErr w:type="spellEnd"/>
      <w:r w:rsidRPr="00BF412B">
        <w:rPr>
          <w:color w:val="auto"/>
        </w:rPr>
        <w:t xml:space="preserve"> grave.</w:t>
      </w:r>
    </w:p>
    <w:tbl>
      <w:tblPr>
        <w:tblStyle w:val="TableGrid"/>
        <w:tblpPr w:vertAnchor="text" w:tblpX="2304" w:tblpY="50"/>
        <w:tblOverlap w:val="never"/>
        <w:tblW w:w="7034" w:type="dxa"/>
        <w:tblInd w:w="0" w:type="dxa"/>
        <w:tblCellMar>
          <w:top w:w="39" w:type="dxa"/>
          <w:left w:w="98" w:type="dxa"/>
          <w:right w:w="65" w:type="dxa"/>
        </w:tblCellMar>
        <w:tblLook w:val="04A0" w:firstRow="1" w:lastRow="0" w:firstColumn="1" w:lastColumn="0" w:noHBand="0" w:noVBand="1"/>
      </w:tblPr>
      <w:tblGrid>
        <w:gridCol w:w="1175"/>
        <w:gridCol w:w="806"/>
        <w:gridCol w:w="850"/>
        <w:gridCol w:w="845"/>
        <w:gridCol w:w="857"/>
        <w:gridCol w:w="853"/>
        <w:gridCol w:w="806"/>
        <w:gridCol w:w="842"/>
      </w:tblGrid>
      <w:tr w:rsidR="00BF412B" w:rsidRPr="00BF412B" w14:paraId="1C0EC0A9" w14:textId="77777777" w:rsidTr="00546DC3">
        <w:trPr>
          <w:trHeight w:val="263"/>
        </w:trPr>
        <w:tc>
          <w:tcPr>
            <w:tcW w:w="1175" w:type="dxa"/>
            <w:tcBorders>
              <w:top w:val="single" w:sz="4" w:space="0" w:color="A5A5A5"/>
              <w:left w:val="nil"/>
              <w:bottom w:val="single" w:sz="4" w:space="0" w:color="A5A5A5"/>
              <w:right w:val="nil"/>
            </w:tcBorders>
            <w:shd w:val="clear" w:color="auto" w:fill="A5A5A5"/>
          </w:tcPr>
          <w:p w14:paraId="3E26276D" w14:textId="77777777" w:rsidR="002C733A" w:rsidRPr="00BF412B" w:rsidRDefault="00F20A1C">
            <w:pPr>
              <w:spacing w:after="0" w:line="259" w:lineRule="auto"/>
              <w:ind w:left="10" w:right="0" w:firstLine="0"/>
              <w:jc w:val="left"/>
              <w:rPr>
                <w:color w:val="auto"/>
              </w:rPr>
            </w:pPr>
            <w:proofErr w:type="spellStart"/>
            <w:r w:rsidRPr="00BF412B">
              <w:rPr>
                <w:rFonts w:eastAsia="Calibri"/>
                <w:color w:val="auto"/>
                <w:sz w:val="18"/>
              </w:rPr>
              <w:t>produksioni</w:t>
            </w:r>
            <w:proofErr w:type="spellEnd"/>
            <w:r w:rsidR="009A5FED" w:rsidRPr="00BF412B">
              <w:rPr>
                <w:rFonts w:eastAsia="Calibri"/>
                <w:color w:val="auto"/>
                <w:sz w:val="18"/>
              </w:rPr>
              <w:t xml:space="preserve"> </w:t>
            </w:r>
          </w:p>
        </w:tc>
        <w:tc>
          <w:tcPr>
            <w:tcW w:w="806" w:type="dxa"/>
            <w:tcBorders>
              <w:top w:val="single" w:sz="4" w:space="0" w:color="A5A5A5"/>
              <w:left w:val="nil"/>
              <w:bottom w:val="single" w:sz="4" w:space="0" w:color="A5A5A5"/>
              <w:right w:val="nil"/>
            </w:tcBorders>
            <w:shd w:val="clear" w:color="auto" w:fill="A5A5A5"/>
          </w:tcPr>
          <w:p w14:paraId="58C34C0D" w14:textId="77777777" w:rsidR="002C733A" w:rsidRPr="00BF412B" w:rsidRDefault="002C733A">
            <w:pPr>
              <w:spacing w:after="160" w:line="259" w:lineRule="auto"/>
              <w:ind w:left="0" w:right="0" w:firstLine="0"/>
              <w:jc w:val="left"/>
              <w:rPr>
                <w:color w:val="auto"/>
              </w:rPr>
            </w:pPr>
          </w:p>
        </w:tc>
        <w:tc>
          <w:tcPr>
            <w:tcW w:w="1695" w:type="dxa"/>
            <w:gridSpan w:val="2"/>
            <w:tcBorders>
              <w:top w:val="single" w:sz="4" w:space="0" w:color="A5A5A5"/>
              <w:left w:val="nil"/>
              <w:bottom w:val="single" w:sz="4" w:space="0" w:color="A5A5A5"/>
              <w:right w:val="single" w:sz="4" w:space="0" w:color="D9D9D9"/>
            </w:tcBorders>
            <w:shd w:val="clear" w:color="auto" w:fill="A5A5A5"/>
          </w:tcPr>
          <w:p w14:paraId="57496530" w14:textId="77777777" w:rsidR="002C733A" w:rsidRPr="00BF412B" w:rsidRDefault="00F20A1C">
            <w:pPr>
              <w:spacing w:after="0" w:line="259" w:lineRule="auto"/>
              <w:ind w:left="0" w:right="0" w:firstLine="0"/>
              <w:jc w:val="left"/>
              <w:rPr>
                <w:color w:val="auto"/>
              </w:rPr>
            </w:pPr>
            <w:r w:rsidRPr="00BF412B">
              <w:rPr>
                <w:rFonts w:eastAsia="Calibri"/>
                <w:color w:val="auto"/>
                <w:sz w:val="18"/>
              </w:rPr>
              <w:t>vendor</w:t>
            </w:r>
          </w:p>
        </w:tc>
        <w:tc>
          <w:tcPr>
            <w:tcW w:w="857" w:type="dxa"/>
            <w:tcBorders>
              <w:top w:val="single" w:sz="4" w:space="0" w:color="A5A5A5"/>
              <w:left w:val="single" w:sz="4" w:space="0" w:color="D9D9D9"/>
              <w:bottom w:val="single" w:sz="4" w:space="0" w:color="A5A5A5"/>
              <w:right w:val="nil"/>
            </w:tcBorders>
            <w:shd w:val="clear" w:color="auto" w:fill="A5A5A5"/>
          </w:tcPr>
          <w:p w14:paraId="35BBD3CE" w14:textId="77777777" w:rsidR="002C733A" w:rsidRPr="00BF412B" w:rsidRDefault="002C733A">
            <w:pPr>
              <w:spacing w:after="160" w:line="259" w:lineRule="auto"/>
              <w:ind w:left="0" w:right="0" w:firstLine="0"/>
              <w:jc w:val="left"/>
              <w:rPr>
                <w:color w:val="auto"/>
              </w:rPr>
            </w:pPr>
          </w:p>
        </w:tc>
        <w:tc>
          <w:tcPr>
            <w:tcW w:w="1659" w:type="dxa"/>
            <w:gridSpan w:val="2"/>
            <w:tcBorders>
              <w:top w:val="single" w:sz="4" w:space="0" w:color="A5A5A5"/>
              <w:left w:val="nil"/>
              <w:bottom w:val="single" w:sz="4" w:space="0" w:color="A5A5A5"/>
              <w:right w:val="nil"/>
            </w:tcBorders>
            <w:shd w:val="clear" w:color="auto" w:fill="A5A5A5"/>
          </w:tcPr>
          <w:p w14:paraId="01B958DC" w14:textId="77777777" w:rsidR="002C733A" w:rsidRPr="00BF412B" w:rsidRDefault="00F20A1C">
            <w:pPr>
              <w:spacing w:after="0" w:line="259" w:lineRule="auto"/>
              <w:ind w:left="0" w:right="43" w:firstLine="0"/>
              <w:jc w:val="center"/>
              <w:rPr>
                <w:color w:val="auto"/>
              </w:rPr>
            </w:pP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huaj</w:t>
            </w:r>
            <w:proofErr w:type="spellEnd"/>
            <w:r w:rsidR="009A5FED" w:rsidRPr="00BF412B">
              <w:rPr>
                <w:rFonts w:eastAsia="Calibri"/>
                <w:color w:val="auto"/>
                <w:sz w:val="18"/>
              </w:rPr>
              <w:t xml:space="preserve"> </w:t>
            </w:r>
          </w:p>
        </w:tc>
        <w:tc>
          <w:tcPr>
            <w:tcW w:w="842" w:type="dxa"/>
            <w:tcBorders>
              <w:top w:val="single" w:sz="4" w:space="0" w:color="A5A5A5"/>
              <w:left w:val="nil"/>
              <w:bottom w:val="single" w:sz="4" w:space="0" w:color="A5A5A5"/>
              <w:right w:val="single" w:sz="4" w:space="0" w:color="A5A5A5"/>
            </w:tcBorders>
            <w:shd w:val="clear" w:color="auto" w:fill="A5A5A5"/>
          </w:tcPr>
          <w:p w14:paraId="3E92AD4A" w14:textId="77777777" w:rsidR="002C733A" w:rsidRPr="00BF412B" w:rsidRDefault="002C733A">
            <w:pPr>
              <w:spacing w:after="160" w:line="259" w:lineRule="auto"/>
              <w:ind w:left="0" w:right="0" w:firstLine="0"/>
              <w:jc w:val="left"/>
              <w:rPr>
                <w:color w:val="auto"/>
              </w:rPr>
            </w:pPr>
          </w:p>
        </w:tc>
      </w:tr>
      <w:tr w:rsidR="00BF412B" w:rsidRPr="00BF412B" w14:paraId="0F685A93" w14:textId="77777777" w:rsidTr="00546DC3">
        <w:trPr>
          <w:trHeight w:val="265"/>
        </w:trPr>
        <w:tc>
          <w:tcPr>
            <w:tcW w:w="1175" w:type="dxa"/>
            <w:tcBorders>
              <w:top w:val="single" w:sz="4" w:space="0" w:color="A5A5A5"/>
              <w:left w:val="single" w:sz="4" w:space="0" w:color="C9C9C9"/>
              <w:bottom w:val="single" w:sz="4" w:space="0" w:color="C9C9C9"/>
              <w:right w:val="single" w:sz="4" w:space="0" w:color="C9C9C9"/>
            </w:tcBorders>
            <w:shd w:val="clear" w:color="auto" w:fill="EDEDED"/>
          </w:tcPr>
          <w:p w14:paraId="7D01D687" w14:textId="77777777" w:rsidR="002C733A" w:rsidRPr="00BF412B" w:rsidRDefault="00172957">
            <w:pPr>
              <w:spacing w:after="0" w:line="259" w:lineRule="auto"/>
              <w:ind w:left="10" w:right="0" w:firstLine="0"/>
              <w:jc w:val="left"/>
              <w:rPr>
                <w:color w:val="auto"/>
              </w:rPr>
            </w:pPr>
            <w:proofErr w:type="spellStart"/>
            <w:r w:rsidRPr="00BF412B">
              <w:rPr>
                <w:rFonts w:eastAsia="Calibri"/>
                <w:color w:val="auto"/>
                <w:sz w:val="18"/>
              </w:rPr>
              <w:t>gjinia</w:t>
            </w:r>
            <w:proofErr w:type="spellEnd"/>
          </w:p>
        </w:tc>
        <w:tc>
          <w:tcPr>
            <w:tcW w:w="806" w:type="dxa"/>
            <w:tcBorders>
              <w:top w:val="single" w:sz="4" w:space="0" w:color="A5A5A5"/>
              <w:left w:val="single" w:sz="4" w:space="0" w:color="C9C9C9"/>
              <w:bottom w:val="single" w:sz="4" w:space="0" w:color="C9C9C9"/>
              <w:right w:val="single" w:sz="4" w:space="0" w:color="C9C9C9"/>
            </w:tcBorders>
            <w:shd w:val="clear" w:color="auto" w:fill="EDEDED"/>
          </w:tcPr>
          <w:p w14:paraId="4A8FEFA7" w14:textId="77777777" w:rsidR="002C733A" w:rsidRPr="00BF412B" w:rsidRDefault="00172957">
            <w:pPr>
              <w:spacing w:after="0" w:line="259" w:lineRule="auto"/>
              <w:ind w:left="10" w:right="0" w:firstLine="0"/>
              <w:jc w:val="left"/>
              <w:rPr>
                <w:color w:val="auto"/>
              </w:rPr>
            </w:pPr>
            <w:proofErr w:type="spellStart"/>
            <w:r w:rsidRPr="00BF412B">
              <w:rPr>
                <w:rFonts w:eastAsia="Calibri"/>
                <w:color w:val="auto"/>
                <w:sz w:val="18"/>
              </w:rPr>
              <w:t>meshkuj</w:t>
            </w:r>
            <w:proofErr w:type="spellEnd"/>
          </w:p>
        </w:tc>
        <w:tc>
          <w:tcPr>
            <w:tcW w:w="850" w:type="dxa"/>
            <w:tcBorders>
              <w:top w:val="single" w:sz="4" w:space="0" w:color="A5A5A5"/>
              <w:left w:val="single" w:sz="4" w:space="0" w:color="C9C9C9"/>
              <w:bottom w:val="single" w:sz="4" w:space="0" w:color="C9C9C9"/>
              <w:right w:val="single" w:sz="4" w:space="0" w:color="C9C9C9"/>
            </w:tcBorders>
            <w:shd w:val="clear" w:color="auto" w:fill="EDEDED"/>
          </w:tcPr>
          <w:p w14:paraId="0EE9C831" w14:textId="77777777" w:rsidR="002C733A" w:rsidRPr="00BF412B" w:rsidRDefault="00172957">
            <w:pPr>
              <w:spacing w:after="0" w:line="259" w:lineRule="auto"/>
              <w:ind w:left="10" w:right="0" w:firstLine="0"/>
              <w:jc w:val="left"/>
              <w:rPr>
                <w:color w:val="auto"/>
              </w:rPr>
            </w:pP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845" w:type="dxa"/>
            <w:tcBorders>
              <w:top w:val="single" w:sz="4" w:space="0" w:color="A5A5A5"/>
              <w:left w:val="single" w:sz="4" w:space="0" w:color="C9C9C9"/>
              <w:bottom w:val="single" w:sz="4" w:space="0" w:color="C9C9C9"/>
              <w:right w:val="single" w:sz="4" w:space="0" w:color="D9D9D9"/>
            </w:tcBorders>
            <w:shd w:val="clear" w:color="auto" w:fill="EDEDED"/>
          </w:tcPr>
          <w:p w14:paraId="39B1B035" w14:textId="77777777" w:rsidR="002C733A" w:rsidRPr="00BF412B" w:rsidRDefault="00172957">
            <w:pPr>
              <w:spacing w:after="0" w:line="259" w:lineRule="auto"/>
              <w:ind w:left="10"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c>
          <w:tcPr>
            <w:tcW w:w="857" w:type="dxa"/>
            <w:tcBorders>
              <w:top w:val="single" w:sz="4" w:space="0" w:color="A5A5A5"/>
              <w:left w:val="single" w:sz="4" w:space="0" w:color="D9D9D9"/>
              <w:bottom w:val="single" w:sz="4" w:space="0" w:color="C9C9C9"/>
              <w:right w:val="single" w:sz="4" w:space="0" w:color="C9C9C9"/>
            </w:tcBorders>
            <w:shd w:val="clear" w:color="auto" w:fill="EDEDED"/>
          </w:tcPr>
          <w:p w14:paraId="70C1A1C4" w14:textId="77777777" w:rsidR="002C733A" w:rsidRPr="00BF412B" w:rsidRDefault="00172957">
            <w:pPr>
              <w:spacing w:after="0" w:line="259" w:lineRule="auto"/>
              <w:ind w:left="10" w:right="0" w:firstLine="0"/>
              <w:jc w:val="left"/>
              <w:rPr>
                <w:color w:val="auto"/>
              </w:rPr>
            </w:pPr>
            <w:proofErr w:type="spellStart"/>
            <w:r w:rsidRPr="00BF412B">
              <w:rPr>
                <w:rFonts w:eastAsia="Calibri"/>
                <w:color w:val="auto"/>
                <w:sz w:val="18"/>
              </w:rPr>
              <w:t>meshkuj</w:t>
            </w:r>
            <w:proofErr w:type="spellEnd"/>
          </w:p>
        </w:tc>
        <w:tc>
          <w:tcPr>
            <w:tcW w:w="853" w:type="dxa"/>
            <w:tcBorders>
              <w:top w:val="single" w:sz="4" w:space="0" w:color="A5A5A5"/>
              <w:left w:val="single" w:sz="4" w:space="0" w:color="C9C9C9"/>
              <w:bottom w:val="single" w:sz="4" w:space="0" w:color="C9C9C9"/>
              <w:right w:val="single" w:sz="4" w:space="0" w:color="C9C9C9"/>
            </w:tcBorders>
            <w:shd w:val="clear" w:color="auto" w:fill="EDEDED"/>
          </w:tcPr>
          <w:p w14:paraId="4F67C51A" w14:textId="77777777" w:rsidR="002C733A" w:rsidRPr="00BF412B" w:rsidRDefault="00172957">
            <w:pPr>
              <w:spacing w:after="0" w:line="259" w:lineRule="auto"/>
              <w:ind w:left="10" w:right="0" w:firstLine="0"/>
              <w:jc w:val="left"/>
              <w:rPr>
                <w:color w:val="auto"/>
              </w:rPr>
            </w:pP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806" w:type="dxa"/>
            <w:tcBorders>
              <w:top w:val="single" w:sz="4" w:space="0" w:color="A5A5A5"/>
              <w:left w:val="single" w:sz="4" w:space="0" w:color="C9C9C9"/>
              <w:bottom w:val="single" w:sz="4" w:space="0" w:color="C9C9C9"/>
              <w:right w:val="single" w:sz="4" w:space="0" w:color="C9C9C9"/>
            </w:tcBorders>
            <w:shd w:val="clear" w:color="auto" w:fill="EDEDED"/>
          </w:tcPr>
          <w:p w14:paraId="5B015BAC" w14:textId="77777777" w:rsidR="002C733A" w:rsidRPr="00BF412B" w:rsidRDefault="00172957">
            <w:pPr>
              <w:spacing w:after="0" w:line="259" w:lineRule="auto"/>
              <w:ind w:left="10" w:right="0" w:firstLine="0"/>
              <w:jc w:val="left"/>
              <w:rPr>
                <w:color w:val="auto"/>
              </w:rPr>
            </w:pPr>
            <w:r w:rsidRPr="00BF412B">
              <w:rPr>
                <w:rFonts w:eastAsia="Calibri"/>
                <w:color w:val="auto"/>
                <w:sz w:val="18"/>
              </w:rPr>
              <w:t xml:space="preserve">Pa </w:t>
            </w:r>
            <w:proofErr w:type="spellStart"/>
            <w:r w:rsidRPr="00BF412B">
              <w:rPr>
                <w:rFonts w:eastAsia="Calibri"/>
                <w:color w:val="auto"/>
                <w:sz w:val="18"/>
              </w:rPr>
              <w:t>gjini</w:t>
            </w:r>
            <w:proofErr w:type="spellEnd"/>
            <w:r w:rsidR="009A5FED" w:rsidRPr="00BF412B">
              <w:rPr>
                <w:rFonts w:eastAsia="Calibri"/>
                <w:color w:val="auto"/>
                <w:sz w:val="18"/>
              </w:rPr>
              <w:t xml:space="preserve">. </w:t>
            </w:r>
          </w:p>
        </w:tc>
        <w:tc>
          <w:tcPr>
            <w:tcW w:w="842" w:type="dxa"/>
            <w:tcBorders>
              <w:top w:val="single" w:sz="4" w:space="0" w:color="A5A5A5"/>
              <w:left w:val="single" w:sz="4" w:space="0" w:color="C9C9C9"/>
              <w:bottom w:val="single" w:sz="4" w:space="0" w:color="C9C9C9"/>
              <w:right w:val="single" w:sz="4" w:space="0" w:color="C9C9C9"/>
            </w:tcBorders>
            <w:shd w:val="clear" w:color="auto" w:fill="EDEDED"/>
          </w:tcPr>
          <w:p w14:paraId="5E26BE88" w14:textId="77777777" w:rsidR="002C733A" w:rsidRPr="00BF412B" w:rsidRDefault="00172957">
            <w:pPr>
              <w:spacing w:after="0" w:line="259" w:lineRule="auto"/>
              <w:ind w:left="10"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BF412B" w:rsidRPr="00BF412B" w14:paraId="36F250DE" w14:textId="77777777" w:rsidTr="00546DC3">
        <w:trPr>
          <w:trHeight w:val="266"/>
        </w:trPr>
        <w:tc>
          <w:tcPr>
            <w:tcW w:w="1175" w:type="dxa"/>
            <w:tcBorders>
              <w:top w:val="single" w:sz="4" w:space="0" w:color="C9C9C9"/>
              <w:left w:val="single" w:sz="4" w:space="0" w:color="C9C9C9"/>
              <w:bottom w:val="single" w:sz="4" w:space="0" w:color="C9C9C9"/>
              <w:right w:val="single" w:sz="4" w:space="0" w:color="C9C9C9"/>
            </w:tcBorders>
          </w:tcPr>
          <w:p w14:paraId="316773D9" w14:textId="77777777" w:rsidR="002C733A" w:rsidRPr="00BF412B" w:rsidRDefault="00A2667C">
            <w:pPr>
              <w:spacing w:after="0" w:line="259" w:lineRule="auto"/>
              <w:ind w:left="10" w:right="0" w:firstLine="0"/>
              <w:jc w:val="left"/>
              <w:rPr>
                <w:color w:val="auto"/>
              </w:rPr>
            </w:pPr>
            <w:proofErr w:type="spellStart"/>
            <w:r w:rsidRPr="00BF412B">
              <w:rPr>
                <w:rFonts w:eastAsia="Calibri"/>
                <w:color w:val="auto"/>
                <w:sz w:val="18"/>
              </w:rPr>
              <w:t>frekuenca</w:t>
            </w:r>
            <w:proofErr w:type="spellEnd"/>
            <w:r w:rsidR="009A5FED" w:rsidRPr="00BF412B">
              <w:rPr>
                <w:rFonts w:eastAsia="Calibri"/>
                <w:color w:val="auto"/>
                <w:sz w:val="18"/>
              </w:rPr>
              <w:t xml:space="preserve"> </w:t>
            </w:r>
          </w:p>
        </w:tc>
        <w:tc>
          <w:tcPr>
            <w:tcW w:w="806" w:type="dxa"/>
            <w:tcBorders>
              <w:top w:val="single" w:sz="4" w:space="0" w:color="C9C9C9"/>
              <w:left w:val="single" w:sz="4" w:space="0" w:color="C9C9C9"/>
              <w:bottom w:val="single" w:sz="4" w:space="0" w:color="C9C9C9"/>
              <w:right w:val="single" w:sz="4" w:space="0" w:color="C9C9C9"/>
            </w:tcBorders>
          </w:tcPr>
          <w:p w14:paraId="68D41961"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194 </w:t>
            </w:r>
          </w:p>
        </w:tc>
        <w:tc>
          <w:tcPr>
            <w:tcW w:w="850" w:type="dxa"/>
            <w:tcBorders>
              <w:top w:val="single" w:sz="4" w:space="0" w:color="C9C9C9"/>
              <w:left w:val="single" w:sz="4" w:space="0" w:color="C9C9C9"/>
              <w:bottom w:val="single" w:sz="4" w:space="0" w:color="C9C9C9"/>
              <w:right w:val="single" w:sz="4" w:space="0" w:color="C9C9C9"/>
            </w:tcBorders>
          </w:tcPr>
          <w:p w14:paraId="2BDE9E5E"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82 </w:t>
            </w:r>
          </w:p>
        </w:tc>
        <w:tc>
          <w:tcPr>
            <w:tcW w:w="845" w:type="dxa"/>
            <w:tcBorders>
              <w:top w:val="single" w:sz="4" w:space="0" w:color="C9C9C9"/>
              <w:left w:val="single" w:sz="4" w:space="0" w:color="C9C9C9"/>
              <w:bottom w:val="single" w:sz="4" w:space="0" w:color="C9C9C9"/>
              <w:right w:val="single" w:sz="4" w:space="0" w:color="D9D9D9"/>
            </w:tcBorders>
          </w:tcPr>
          <w:p w14:paraId="166E46DB"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276 </w:t>
            </w:r>
          </w:p>
        </w:tc>
        <w:tc>
          <w:tcPr>
            <w:tcW w:w="857" w:type="dxa"/>
            <w:tcBorders>
              <w:top w:val="single" w:sz="4" w:space="0" w:color="C9C9C9"/>
              <w:left w:val="single" w:sz="4" w:space="0" w:color="D9D9D9"/>
              <w:bottom w:val="single" w:sz="4" w:space="0" w:color="C9C9C9"/>
              <w:right w:val="single" w:sz="4" w:space="0" w:color="C9C9C9"/>
            </w:tcBorders>
          </w:tcPr>
          <w:p w14:paraId="1FA0F6B5"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93 </w:t>
            </w:r>
          </w:p>
        </w:tc>
        <w:tc>
          <w:tcPr>
            <w:tcW w:w="853" w:type="dxa"/>
            <w:tcBorders>
              <w:top w:val="single" w:sz="4" w:space="0" w:color="C9C9C9"/>
              <w:left w:val="single" w:sz="4" w:space="0" w:color="C9C9C9"/>
              <w:bottom w:val="single" w:sz="4" w:space="0" w:color="C9C9C9"/>
              <w:right w:val="single" w:sz="4" w:space="0" w:color="C9C9C9"/>
            </w:tcBorders>
          </w:tcPr>
          <w:p w14:paraId="7D254B9A"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104 </w:t>
            </w:r>
          </w:p>
        </w:tc>
        <w:tc>
          <w:tcPr>
            <w:tcW w:w="806" w:type="dxa"/>
            <w:tcBorders>
              <w:top w:val="single" w:sz="4" w:space="0" w:color="C9C9C9"/>
              <w:left w:val="single" w:sz="4" w:space="0" w:color="C9C9C9"/>
              <w:bottom w:val="single" w:sz="4" w:space="0" w:color="C9C9C9"/>
              <w:right w:val="single" w:sz="4" w:space="0" w:color="C9C9C9"/>
            </w:tcBorders>
          </w:tcPr>
          <w:p w14:paraId="1AD24896"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4 </w:t>
            </w:r>
          </w:p>
        </w:tc>
        <w:tc>
          <w:tcPr>
            <w:tcW w:w="842" w:type="dxa"/>
            <w:tcBorders>
              <w:top w:val="single" w:sz="4" w:space="0" w:color="C9C9C9"/>
              <w:left w:val="single" w:sz="4" w:space="0" w:color="C9C9C9"/>
              <w:bottom w:val="single" w:sz="4" w:space="0" w:color="C9C9C9"/>
              <w:right w:val="single" w:sz="4" w:space="0" w:color="C9C9C9"/>
            </w:tcBorders>
          </w:tcPr>
          <w:p w14:paraId="10375CD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201 </w:t>
            </w:r>
          </w:p>
        </w:tc>
      </w:tr>
      <w:tr w:rsidR="00BF412B" w:rsidRPr="00BF412B" w14:paraId="0437B0CE" w14:textId="77777777" w:rsidTr="00546DC3">
        <w:trPr>
          <w:trHeight w:val="263"/>
        </w:trPr>
        <w:tc>
          <w:tcPr>
            <w:tcW w:w="1175" w:type="dxa"/>
            <w:tcBorders>
              <w:top w:val="single" w:sz="4" w:space="0" w:color="C9C9C9"/>
              <w:left w:val="single" w:sz="4" w:space="0" w:color="C9C9C9"/>
              <w:bottom w:val="single" w:sz="4" w:space="0" w:color="C9C9C9"/>
              <w:right w:val="single" w:sz="4" w:space="0" w:color="C9C9C9"/>
            </w:tcBorders>
            <w:shd w:val="clear" w:color="auto" w:fill="EDEDED"/>
          </w:tcPr>
          <w:p w14:paraId="0915328A" w14:textId="77777777" w:rsidR="002C733A" w:rsidRPr="00BF412B" w:rsidRDefault="009A5FED">
            <w:pPr>
              <w:spacing w:after="0" w:line="259" w:lineRule="auto"/>
              <w:ind w:left="10" w:right="0" w:firstLine="0"/>
              <w:jc w:val="left"/>
              <w:rPr>
                <w:color w:val="auto"/>
              </w:rPr>
            </w:pPr>
            <w:r w:rsidRPr="00BF412B">
              <w:rPr>
                <w:rFonts w:eastAsia="Calibri"/>
                <w:color w:val="auto"/>
                <w:sz w:val="18"/>
              </w:rPr>
              <w:t xml:space="preserve">% </w:t>
            </w:r>
          </w:p>
        </w:tc>
        <w:tc>
          <w:tcPr>
            <w:tcW w:w="806" w:type="dxa"/>
            <w:tcBorders>
              <w:top w:val="single" w:sz="4" w:space="0" w:color="C9C9C9"/>
              <w:left w:val="single" w:sz="4" w:space="0" w:color="C9C9C9"/>
              <w:bottom w:val="single" w:sz="4" w:space="0" w:color="C9C9C9"/>
              <w:right w:val="single" w:sz="4" w:space="0" w:color="C9C9C9"/>
            </w:tcBorders>
            <w:shd w:val="clear" w:color="auto" w:fill="EDEDED"/>
          </w:tcPr>
          <w:p w14:paraId="0D407C1A" w14:textId="77777777" w:rsidR="002C733A" w:rsidRPr="00BF412B" w:rsidRDefault="009A5FED">
            <w:pPr>
              <w:spacing w:after="0" w:line="259" w:lineRule="auto"/>
              <w:ind w:left="65" w:right="0" w:firstLine="0"/>
              <w:jc w:val="left"/>
              <w:rPr>
                <w:color w:val="auto"/>
              </w:rPr>
            </w:pPr>
            <w:r w:rsidRPr="00BF412B">
              <w:rPr>
                <w:rFonts w:eastAsia="Calibri"/>
                <w:color w:val="auto"/>
                <w:sz w:val="18"/>
              </w:rPr>
              <w:t xml:space="preserve">70,29%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7DE5AC1C"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29,71% </w:t>
            </w:r>
          </w:p>
        </w:tc>
        <w:tc>
          <w:tcPr>
            <w:tcW w:w="845" w:type="dxa"/>
            <w:tcBorders>
              <w:top w:val="single" w:sz="4" w:space="0" w:color="C9C9C9"/>
              <w:left w:val="single" w:sz="4" w:space="0" w:color="C9C9C9"/>
              <w:bottom w:val="single" w:sz="4" w:space="0" w:color="C9C9C9"/>
              <w:right w:val="single" w:sz="4" w:space="0" w:color="D9D9D9"/>
            </w:tcBorders>
            <w:shd w:val="clear" w:color="auto" w:fill="EDEDED"/>
          </w:tcPr>
          <w:p w14:paraId="6F08B6FD" w14:textId="77777777" w:rsidR="002C733A" w:rsidRPr="00BF412B" w:rsidRDefault="009A5FED">
            <w:pPr>
              <w:spacing w:after="0" w:line="259" w:lineRule="auto"/>
              <w:ind w:left="12" w:right="0" w:firstLine="0"/>
              <w:jc w:val="left"/>
              <w:rPr>
                <w:color w:val="auto"/>
              </w:rPr>
            </w:pPr>
            <w:r w:rsidRPr="00BF412B">
              <w:rPr>
                <w:rFonts w:eastAsia="Calibri"/>
                <w:color w:val="auto"/>
                <w:sz w:val="18"/>
              </w:rPr>
              <w:t xml:space="preserve">100,00% </w:t>
            </w:r>
          </w:p>
        </w:tc>
        <w:tc>
          <w:tcPr>
            <w:tcW w:w="857" w:type="dxa"/>
            <w:tcBorders>
              <w:top w:val="single" w:sz="4" w:space="0" w:color="C9C9C9"/>
              <w:left w:val="single" w:sz="4" w:space="0" w:color="D9D9D9"/>
              <w:bottom w:val="single" w:sz="4" w:space="0" w:color="C9C9C9"/>
              <w:right w:val="single" w:sz="4" w:space="0" w:color="C9C9C9"/>
            </w:tcBorders>
            <w:shd w:val="clear" w:color="auto" w:fill="EDEDED"/>
          </w:tcPr>
          <w:p w14:paraId="3C60FBD3"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46,27% </w:t>
            </w:r>
          </w:p>
        </w:tc>
        <w:tc>
          <w:tcPr>
            <w:tcW w:w="853" w:type="dxa"/>
            <w:tcBorders>
              <w:top w:val="single" w:sz="4" w:space="0" w:color="C9C9C9"/>
              <w:left w:val="single" w:sz="4" w:space="0" w:color="C9C9C9"/>
              <w:bottom w:val="single" w:sz="4" w:space="0" w:color="C9C9C9"/>
              <w:right w:val="single" w:sz="4" w:space="0" w:color="C9C9C9"/>
            </w:tcBorders>
            <w:shd w:val="clear" w:color="auto" w:fill="EDEDED"/>
          </w:tcPr>
          <w:p w14:paraId="6FA9A77D"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51,74% </w:t>
            </w:r>
          </w:p>
        </w:tc>
        <w:tc>
          <w:tcPr>
            <w:tcW w:w="806" w:type="dxa"/>
            <w:tcBorders>
              <w:top w:val="single" w:sz="4" w:space="0" w:color="C9C9C9"/>
              <w:left w:val="single" w:sz="4" w:space="0" w:color="C9C9C9"/>
              <w:bottom w:val="single" w:sz="4" w:space="0" w:color="C9C9C9"/>
              <w:right w:val="single" w:sz="4" w:space="0" w:color="C9C9C9"/>
            </w:tcBorders>
            <w:shd w:val="clear" w:color="auto" w:fill="EDEDED"/>
          </w:tcPr>
          <w:p w14:paraId="5A8B5E72"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1,99% </w:t>
            </w:r>
          </w:p>
        </w:tc>
        <w:tc>
          <w:tcPr>
            <w:tcW w:w="842" w:type="dxa"/>
            <w:tcBorders>
              <w:top w:val="single" w:sz="4" w:space="0" w:color="C9C9C9"/>
              <w:left w:val="single" w:sz="4" w:space="0" w:color="C9C9C9"/>
              <w:bottom w:val="single" w:sz="4" w:space="0" w:color="C9C9C9"/>
              <w:right w:val="single" w:sz="4" w:space="0" w:color="C9C9C9"/>
            </w:tcBorders>
            <w:shd w:val="clear" w:color="auto" w:fill="EDEDED"/>
          </w:tcPr>
          <w:p w14:paraId="2FB314F4" w14:textId="77777777" w:rsidR="002C733A" w:rsidRPr="00BF412B" w:rsidRDefault="009A5FED">
            <w:pPr>
              <w:spacing w:after="0" w:line="259" w:lineRule="auto"/>
              <w:ind w:left="12" w:right="0" w:firstLine="0"/>
              <w:jc w:val="left"/>
              <w:rPr>
                <w:color w:val="auto"/>
              </w:rPr>
            </w:pPr>
            <w:r w:rsidRPr="00BF412B">
              <w:rPr>
                <w:rFonts w:eastAsia="Calibri"/>
                <w:color w:val="auto"/>
                <w:sz w:val="18"/>
              </w:rPr>
              <w:t xml:space="preserve">100,00% </w:t>
            </w:r>
          </w:p>
        </w:tc>
      </w:tr>
    </w:tbl>
    <w:p w14:paraId="67869258" w14:textId="77777777" w:rsidR="00546DC3" w:rsidRPr="00BF412B" w:rsidRDefault="00546DC3">
      <w:pPr>
        <w:ind w:left="120" w:right="578"/>
        <w:rPr>
          <w:color w:val="auto"/>
        </w:rPr>
      </w:pPr>
      <w:proofErr w:type="spellStart"/>
      <w:r w:rsidRPr="00BF412B">
        <w:rPr>
          <w:color w:val="auto"/>
        </w:rPr>
        <w:t>Kjo</w:t>
      </w:r>
      <w:proofErr w:type="spellEnd"/>
      <w:r w:rsidRPr="00BF412B">
        <w:rPr>
          <w:color w:val="auto"/>
        </w:rPr>
        <w:t xml:space="preserve"> hap </w:t>
      </w:r>
      <w:proofErr w:type="spellStart"/>
      <w:r w:rsidRPr="00BF412B">
        <w:rPr>
          <w:color w:val="auto"/>
        </w:rPr>
        <w:t>një</w:t>
      </w:r>
      <w:proofErr w:type="spellEnd"/>
      <w:r w:rsidRPr="00BF412B">
        <w:rPr>
          <w:color w:val="auto"/>
        </w:rPr>
        <w:t xml:space="preserve"> </w:t>
      </w:r>
      <w:proofErr w:type="spellStart"/>
      <w:r w:rsidRPr="00BF412B">
        <w:rPr>
          <w:color w:val="auto"/>
        </w:rPr>
        <w:t>kënd</w:t>
      </w:r>
      <w:proofErr w:type="spellEnd"/>
      <w:r w:rsidRPr="00BF412B">
        <w:rPr>
          <w:color w:val="auto"/>
        </w:rPr>
        <w:t xml:space="preserve"> </w:t>
      </w:r>
      <w:proofErr w:type="spellStart"/>
      <w:r w:rsidRPr="00BF412B">
        <w:rPr>
          <w:color w:val="auto"/>
        </w:rPr>
        <w:t>interesant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potenciale</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nivelin</w:t>
      </w:r>
      <w:proofErr w:type="spellEnd"/>
      <w:r w:rsidRPr="00BF412B">
        <w:rPr>
          <w:color w:val="auto"/>
        </w:rPr>
        <w:t xml:space="preserve"> e</w:t>
      </w:r>
    </w:p>
    <w:p w14:paraId="30A92D0F" w14:textId="77777777" w:rsidR="00546DC3" w:rsidRPr="00BF412B" w:rsidRDefault="00546DC3">
      <w:pPr>
        <w:ind w:left="120" w:right="578"/>
        <w:rPr>
          <w:color w:val="auto"/>
        </w:rPr>
      </w:pPr>
    </w:p>
    <w:p w14:paraId="65327249" w14:textId="77777777" w:rsidR="00546DC3" w:rsidRPr="00BF412B" w:rsidRDefault="00546DC3">
      <w:pPr>
        <w:ind w:left="120" w:right="578"/>
        <w:rPr>
          <w:i/>
          <w:color w:val="auto"/>
          <w:sz w:val="20"/>
        </w:rPr>
      </w:pPr>
      <w:r w:rsidRPr="00BF412B">
        <w:rPr>
          <w:i/>
          <w:color w:val="auto"/>
          <w:sz w:val="20"/>
        </w:rPr>
        <w:t xml:space="preserve">                                             </w:t>
      </w:r>
      <w:proofErr w:type="spellStart"/>
      <w:r w:rsidRPr="00BF412B">
        <w:rPr>
          <w:i/>
          <w:color w:val="auto"/>
          <w:sz w:val="20"/>
        </w:rPr>
        <w:t>Tabela</w:t>
      </w:r>
      <w:proofErr w:type="spellEnd"/>
      <w:r w:rsidRPr="00BF412B">
        <w:rPr>
          <w:i/>
          <w:color w:val="auto"/>
          <w:sz w:val="20"/>
        </w:rPr>
        <w:t xml:space="preserve"> 3.3: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emisionet</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transmetuar</w:t>
      </w:r>
      <w:proofErr w:type="spellEnd"/>
      <w:r w:rsidRPr="00BF412B">
        <w:rPr>
          <w:i/>
          <w:color w:val="auto"/>
          <w:sz w:val="20"/>
        </w:rPr>
        <w:t xml:space="preserve"> </w:t>
      </w:r>
      <w:proofErr w:type="spellStart"/>
      <w:r w:rsidRPr="00BF412B">
        <w:rPr>
          <w:i/>
          <w:color w:val="auto"/>
          <w:sz w:val="20"/>
        </w:rPr>
        <w:t>ndërmjet</w:t>
      </w:r>
      <w:proofErr w:type="spellEnd"/>
      <w:r w:rsidRPr="00BF412B">
        <w:rPr>
          <w:i/>
          <w:color w:val="auto"/>
          <w:sz w:val="20"/>
        </w:rPr>
        <w:t xml:space="preserve"> 15.09</w:t>
      </w:r>
    </w:p>
    <w:p w14:paraId="5B57528E" w14:textId="77777777" w:rsidR="00546DC3" w:rsidRPr="00BF412B" w:rsidRDefault="00546DC3" w:rsidP="00347C91">
      <w:pPr>
        <w:pStyle w:val="Heading3"/>
        <w:jc w:val="both"/>
        <w:rPr>
          <w:b w:val="0"/>
          <w:color w:val="auto"/>
          <w:sz w:val="24"/>
        </w:rPr>
      </w:pPr>
      <w:bookmarkStart w:id="18" w:name="_Toc255558"/>
      <w:proofErr w:type="spellStart"/>
      <w:r w:rsidRPr="00BF412B">
        <w:rPr>
          <w:b w:val="0"/>
          <w:color w:val="auto"/>
          <w:sz w:val="24"/>
        </w:rPr>
        <w:lastRenderedPageBreak/>
        <w:t>një</w:t>
      </w:r>
      <w:proofErr w:type="spellEnd"/>
      <w:r w:rsidRPr="00BF412B">
        <w:rPr>
          <w:b w:val="0"/>
          <w:color w:val="auto"/>
          <w:sz w:val="24"/>
        </w:rPr>
        <w:t xml:space="preserve"> </w:t>
      </w:r>
      <w:proofErr w:type="spellStart"/>
      <w:r w:rsidRPr="00BF412B">
        <w:rPr>
          <w:b w:val="0"/>
          <w:color w:val="auto"/>
          <w:sz w:val="24"/>
        </w:rPr>
        <w:t>televizion</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15.10 2019,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ndara</w:t>
      </w:r>
      <w:proofErr w:type="spellEnd"/>
      <w:r w:rsidRPr="00BF412B">
        <w:rPr>
          <w:b w:val="0"/>
          <w:color w:val="auto"/>
          <w:sz w:val="24"/>
        </w:rPr>
        <w:t xml:space="preserve"> </w:t>
      </w:r>
      <w:proofErr w:type="spellStart"/>
      <w:r w:rsidRPr="00BF412B">
        <w:rPr>
          <w:b w:val="0"/>
          <w:color w:val="auto"/>
          <w:sz w:val="24"/>
        </w:rPr>
        <w:t>sipas</w:t>
      </w:r>
      <w:proofErr w:type="spellEnd"/>
      <w:r w:rsidRPr="00BF412B">
        <w:rPr>
          <w:b w:val="0"/>
          <w:color w:val="auto"/>
          <w:sz w:val="24"/>
        </w:rPr>
        <w:t xml:space="preserve"> </w:t>
      </w:r>
      <w:proofErr w:type="spellStart"/>
      <w:r w:rsidRPr="00BF412B">
        <w:rPr>
          <w:b w:val="0"/>
          <w:color w:val="auto"/>
          <w:sz w:val="24"/>
        </w:rPr>
        <w:t>origjinës</w:t>
      </w:r>
      <w:proofErr w:type="spellEnd"/>
      <w:r w:rsidRPr="00BF412B">
        <w:rPr>
          <w:b w:val="0"/>
          <w:color w:val="auto"/>
          <w:sz w:val="24"/>
        </w:rPr>
        <w:t xml:space="preserve"> </w:t>
      </w:r>
      <w:proofErr w:type="spellStart"/>
      <w:r w:rsidRPr="00BF412B">
        <w:rPr>
          <w:b w:val="0"/>
          <w:color w:val="auto"/>
          <w:sz w:val="24"/>
        </w:rPr>
        <w:t>së</w:t>
      </w:r>
      <w:proofErr w:type="spellEnd"/>
      <w:r w:rsidRPr="00BF412B">
        <w:rPr>
          <w:b w:val="0"/>
          <w:color w:val="auto"/>
          <w:sz w:val="24"/>
        </w:rPr>
        <w:t xml:space="preserve"> </w:t>
      </w:r>
      <w:proofErr w:type="spellStart"/>
      <w:r w:rsidRPr="00BF412B">
        <w:rPr>
          <w:b w:val="0"/>
          <w:color w:val="auto"/>
          <w:sz w:val="24"/>
        </w:rPr>
        <w:t>emisionit</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gjinisë</w:t>
      </w:r>
      <w:proofErr w:type="spellEnd"/>
      <w:r w:rsidRPr="00BF412B">
        <w:rPr>
          <w:b w:val="0"/>
          <w:color w:val="auto"/>
          <w:sz w:val="24"/>
        </w:rPr>
        <w:t xml:space="preserve"> </w:t>
      </w:r>
      <w:proofErr w:type="spellStart"/>
      <w:r w:rsidRPr="00BF412B">
        <w:rPr>
          <w:b w:val="0"/>
          <w:color w:val="auto"/>
          <w:sz w:val="24"/>
        </w:rPr>
        <w:t>së</w:t>
      </w:r>
      <w:proofErr w:type="spellEnd"/>
      <w:r w:rsidRPr="00BF412B">
        <w:rPr>
          <w:b w:val="0"/>
          <w:color w:val="auto"/>
          <w:sz w:val="24"/>
        </w:rPr>
        <w:t xml:space="preserve"> </w:t>
      </w:r>
      <w:proofErr w:type="spellStart"/>
      <w:r w:rsidRPr="00BF412B">
        <w:rPr>
          <w:b w:val="0"/>
          <w:color w:val="auto"/>
          <w:sz w:val="24"/>
        </w:rPr>
        <w:t>personazheve</w:t>
      </w:r>
      <w:proofErr w:type="spellEnd"/>
      <w:r w:rsidRPr="00BF412B">
        <w:rPr>
          <w:b w:val="0"/>
          <w:color w:val="auto"/>
          <w:sz w:val="24"/>
        </w:rPr>
        <w:t xml:space="preserve">, ne </w:t>
      </w:r>
      <w:proofErr w:type="spellStart"/>
      <w:r w:rsidRPr="00BF412B">
        <w:rPr>
          <w:b w:val="0"/>
          <w:color w:val="auto"/>
          <w:sz w:val="24"/>
        </w:rPr>
        <w:t>operojmë</w:t>
      </w:r>
      <w:proofErr w:type="spellEnd"/>
      <w:r w:rsidRPr="00BF412B">
        <w:rPr>
          <w:b w:val="0"/>
          <w:color w:val="auto"/>
          <w:sz w:val="24"/>
        </w:rPr>
        <w:t xml:space="preserve"> me (</w:t>
      </w:r>
      <w:proofErr w:type="spellStart"/>
      <w:r w:rsidRPr="00BF412B">
        <w:rPr>
          <w:b w:val="0"/>
          <w:color w:val="auto"/>
          <w:sz w:val="24"/>
        </w:rPr>
        <w:t>Sitel</w:t>
      </w:r>
      <w:proofErr w:type="spellEnd"/>
      <w:r w:rsidRPr="00BF412B">
        <w:rPr>
          <w:b w:val="0"/>
          <w:color w:val="auto"/>
          <w:sz w:val="24"/>
        </w:rPr>
        <w:t xml:space="preserve"> TV) </w:t>
      </w:r>
      <w:proofErr w:type="spellStart"/>
      <w:r w:rsidRPr="00BF412B">
        <w:rPr>
          <w:b w:val="0"/>
          <w:color w:val="auto"/>
          <w:sz w:val="24"/>
        </w:rPr>
        <w:t>frekuencë</w:t>
      </w:r>
      <w:proofErr w:type="spellEnd"/>
      <w:r w:rsidRPr="00BF412B">
        <w:rPr>
          <w:b w:val="0"/>
          <w:color w:val="auto"/>
          <w:sz w:val="24"/>
        </w:rPr>
        <w:t xml:space="preserve"> </w:t>
      </w:r>
      <w:proofErr w:type="spellStart"/>
      <w:r w:rsidRPr="00BF412B">
        <w:rPr>
          <w:b w:val="0"/>
          <w:color w:val="auto"/>
          <w:sz w:val="24"/>
        </w:rPr>
        <w:t>shumë</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ulët</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transmetimeve</w:t>
      </w:r>
      <w:proofErr w:type="spellEnd"/>
      <w:r w:rsidRPr="00BF412B">
        <w:rPr>
          <w:b w:val="0"/>
          <w:color w:val="auto"/>
          <w:sz w:val="24"/>
        </w:rPr>
        <w:t xml:space="preserve"> </w:t>
      </w:r>
      <w:proofErr w:type="spellStart"/>
      <w:r w:rsidRPr="00BF412B">
        <w:rPr>
          <w:b w:val="0"/>
          <w:color w:val="auto"/>
          <w:sz w:val="24"/>
        </w:rPr>
        <w:t>për</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dalë</w:t>
      </w:r>
      <w:proofErr w:type="spellEnd"/>
      <w:r w:rsidRPr="00BF412B">
        <w:rPr>
          <w:b w:val="0"/>
          <w:color w:val="auto"/>
          <w:sz w:val="24"/>
        </w:rPr>
        <w:t xml:space="preserve"> me </w:t>
      </w:r>
      <w:proofErr w:type="spellStart"/>
      <w:r w:rsidRPr="00BF412B">
        <w:rPr>
          <w:b w:val="0"/>
          <w:color w:val="auto"/>
          <w:sz w:val="24"/>
        </w:rPr>
        <w:t>konkluzione</w:t>
      </w:r>
      <w:proofErr w:type="spellEnd"/>
      <w:r w:rsidRPr="00BF412B">
        <w:rPr>
          <w:b w:val="0"/>
          <w:color w:val="auto"/>
          <w:sz w:val="24"/>
        </w:rPr>
        <w:t xml:space="preserve"> </w:t>
      </w:r>
      <w:proofErr w:type="spellStart"/>
      <w:r w:rsidRPr="00BF412B">
        <w:rPr>
          <w:b w:val="0"/>
          <w:color w:val="auto"/>
          <w:sz w:val="24"/>
        </w:rPr>
        <w:t>përgjithësuese</w:t>
      </w:r>
      <w:proofErr w:type="spellEnd"/>
      <w:r w:rsidRPr="00BF412B">
        <w:rPr>
          <w:b w:val="0"/>
          <w:color w:val="auto"/>
          <w:sz w:val="24"/>
        </w:rPr>
        <w:t xml:space="preserve">: </w:t>
      </w:r>
      <w:proofErr w:type="spellStart"/>
      <w:r w:rsidRPr="00BF412B">
        <w:rPr>
          <w:b w:val="0"/>
          <w:color w:val="auto"/>
          <w:sz w:val="24"/>
        </w:rPr>
        <w:t>kryqëzimin</w:t>
      </w:r>
      <w:proofErr w:type="spellEnd"/>
      <w:r w:rsidRPr="00BF412B">
        <w:rPr>
          <w:b w:val="0"/>
          <w:color w:val="auto"/>
          <w:sz w:val="24"/>
        </w:rPr>
        <w:t xml:space="preserve"> e </w:t>
      </w:r>
      <w:proofErr w:type="spellStart"/>
      <w:r w:rsidRPr="00BF412B">
        <w:rPr>
          <w:b w:val="0"/>
          <w:color w:val="auto"/>
          <w:sz w:val="24"/>
        </w:rPr>
        <w:t>origjinës</w:t>
      </w:r>
      <w:proofErr w:type="spellEnd"/>
      <w:r w:rsidRPr="00BF412B">
        <w:rPr>
          <w:b w:val="0"/>
          <w:color w:val="auto"/>
          <w:sz w:val="24"/>
        </w:rPr>
        <w:t xml:space="preserve"> </w:t>
      </w:r>
      <w:proofErr w:type="spellStart"/>
      <w:r w:rsidRPr="00BF412B">
        <w:rPr>
          <w:b w:val="0"/>
          <w:color w:val="auto"/>
          <w:sz w:val="24"/>
        </w:rPr>
        <w:t>së</w:t>
      </w:r>
      <w:proofErr w:type="spellEnd"/>
      <w:r w:rsidRPr="00BF412B">
        <w:rPr>
          <w:b w:val="0"/>
          <w:color w:val="auto"/>
          <w:sz w:val="24"/>
        </w:rPr>
        <w:t xml:space="preserve"> </w:t>
      </w:r>
      <w:proofErr w:type="spellStart"/>
      <w:r w:rsidRPr="00BF412B">
        <w:rPr>
          <w:b w:val="0"/>
          <w:color w:val="auto"/>
          <w:sz w:val="24"/>
        </w:rPr>
        <w:t>shfaqjes</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numrin</w:t>
      </w:r>
      <w:proofErr w:type="spellEnd"/>
      <w:r w:rsidRPr="00BF412B">
        <w:rPr>
          <w:b w:val="0"/>
          <w:color w:val="auto"/>
          <w:sz w:val="24"/>
        </w:rPr>
        <w:t xml:space="preserve"> e </w:t>
      </w:r>
      <w:proofErr w:type="spellStart"/>
      <w:r w:rsidRPr="00BF412B">
        <w:rPr>
          <w:b w:val="0"/>
          <w:color w:val="auto"/>
          <w:sz w:val="24"/>
        </w:rPr>
        <w:t>personazheve</w:t>
      </w:r>
      <w:proofErr w:type="spellEnd"/>
      <w:r w:rsidRPr="00BF412B">
        <w:rPr>
          <w:b w:val="0"/>
          <w:color w:val="auto"/>
          <w:sz w:val="24"/>
        </w:rPr>
        <w:t xml:space="preserve"> </w:t>
      </w:r>
      <w:proofErr w:type="spellStart"/>
      <w:r w:rsidRPr="00BF412B">
        <w:rPr>
          <w:b w:val="0"/>
          <w:color w:val="auto"/>
          <w:sz w:val="24"/>
        </w:rPr>
        <w:t>femra</w:t>
      </w:r>
      <w:proofErr w:type="spellEnd"/>
      <w:r w:rsidRPr="00BF412B">
        <w:rPr>
          <w:b w:val="0"/>
          <w:color w:val="auto"/>
          <w:sz w:val="24"/>
        </w:rPr>
        <w:t xml:space="preserve"> </w:t>
      </w:r>
      <w:proofErr w:type="spellStart"/>
      <w:r w:rsidRPr="00BF412B">
        <w:rPr>
          <w:b w:val="0"/>
          <w:color w:val="auto"/>
          <w:sz w:val="24"/>
        </w:rPr>
        <w:t>ose</w:t>
      </w:r>
      <w:proofErr w:type="spellEnd"/>
      <w:r w:rsidRPr="00BF412B">
        <w:rPr>
          <w:b w:val="0"/>
          <w:color w:val="auto"/>
          <w:sz w:val="24"/>
        </w:rPr>
        <w:t xml:space="preserve"> </w:t>
      </w:r>
      <w:proofErr w:type="spellStart"/>
      <w:r w:rsidRPr="00BF412B">
        <w:rPr>
          <w:b w:val="0"/>
          <w:color w:val="auto"/>
          <w:sz w:val="24"/>
        </w:rPr>
        <w:t>meshkuj</w:t>
      </w:r>
      <w:proofErr w:type="spellEnd"/>
      <w:r w:rsidRPr="00BF412B">
        <w:rPr>
          <w:b w:val="0"/>
          <w:color w:val="auto"/>
          <w:sz w:val="24"/>
        </w:rPr>
        <w:t xml:space="preserve">, </w:t>
      </w:r>
      <w:proofErr w:type="spellStart"/>
      <w:r w:rsidRPr="00BF412B">
        <w:rPr>
          <w:b w:val="0"/>
          <w:color w:val="auto"/>
          <w:sz w:val="24"/>
        </w:rPr>
        <w:t>siç</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e </w:t>
      </w:r>
      <w:proofErr w:type="spellStart"/>
      <w:r w:rsidRPr="00BF412B">
        <w:rPr>
          <w:b w:val="0"/>
          <w:color w:val="auto"/>
          <w:sz w:val="24"/>
        </w:rPr>
        <w:t>qartë</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Tabelën</w:t>
      </w:r>
      <w:proofErr w:type="spellEnd"/>
      <w:r w:rsidRPr="00BF412B">
        <w:rPr>
          <w:b w:val="0"/>
          <w:color w:val="auto"/>
          <w:sz w:val="24"/>
        </w:rPr>
        <w:t xml:space="preserve"> 3.3, </w:t>
      </w:r>
      <w:proofErr w:type="spellStart"/>
      <w:r w:rsidRPr="00BF412B">
        <w:rPr>
          <w:b w:val="0"/>
          <w:color w:val="auto"/>
          <w:sz w:val="24"/>
        </w:rPr>
        <w:t>zbulon</w:t>
      </w:r>
      <w:proofErr w:type="spellEnd"/>
      <w:r w:rsidRPr="00BF412B">
        <w:rPr>
          <w:b w:val="0"/>
          <w:color w:val="auto"/>
          <w:sz w:val="24"/>
        </w:rPr>
        <w:t xml:space="preserve"> se </w:t>
      </w:r>
      <w:proofErr w:type="spellStart"/>
      <w:r w:rsidRPr="00BF412B">
        <w:rPr>
          <w:b w:val="0"/>
          <w:color w:val="auto"/>
          <w:sz w:val="24"/>
        </w:rPr>
        <w:t>raporti</w:t>
      </w:r>
      <w:proofErr w:type="spellEnd"/>
      <w:r w:rsidRPr="00BF412B">
        <w:rPr>
          <w:b w:val="0"/>
          <w:color w:val="auto"/>
          <w:sz w:val="24"/>
        </w:rPr>
        <w:t xml:space="preserve"> </w:t>
      </w:r>
      <w:proofErr w:type="spellStart"/>
      <w:r w:rsidRPr="00BF412B">
        <w:rPr>
          <w:b w:val="0"/>
          <w:color w:val="auto"/>
          <w:sz w:val="24"/>
        </w:rPr>
        <w:t>i</w:t>
      </w:r>
      <w:proofErr w:type="spellEnd"/>
      <w:r w:rsidRPr="00BF412B">
        <w:rPr>
          <w:b w:val="0"/>
          <w:color w:val="auto"/>
          <w:sz w:val="24"/>
        </w:rPr>
        <w:t xml:space="preserve"> </w:t>
      </w:r>
      <w:proofErr w:type="spellStart"/>
      <w:r w:rsidRPr="00BF412B">
        <w:rPr>
          <w:b w:val="0"/>
          <w:color w:val="auto"/>
          <w:sz w:val="24"/>
        </w:rPr>
        <w:t>personazheve</w:t>
      </w:r>
      <w:proofErr w:type="spellEnd"/>
      <w:r w:rsidRPr="00BF412B">
        <w:rPr>
          <w:b w:val="0"/>
          <w:color w:val="auto"/>
          <w:sz w:val="24"/>
        </w:rPr>
        <w:t xml:space="preserve"> </w:t>
      </w:r>
      <w:proofErr w:type="spellStart"/>
      <w:r w:rsidRPr="00BF412B">
        <w:rPr>
          <w:b w:val="0"/>
          <w:color w:val="auto"/>
          <w:sz w:val="24"/>
        </w:rPr>
        <w:t>meshkuj</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femra</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gjithë</w:t>
      </w:r>
      <w:proofErr w:type="spellEnd"/>
      <w:r w:rsidRPr="00BF412B">
        <w:rPr>
          <w:b w:val="0"/>
          <w:color w:val="auto"/>
          <w:sz w:val="24"/>
        </w:rPr>
        <w:t xml:space="preserve"> </w:t>
      </w:r>
      <w:proofErr w:type="spellStart"/>
      <w:r w:rsidRPr="00BF412B">
        <w:rPr>
          <w:b w:val="0"/>
          <w:color w:val="auto"/>
          <w:sz w:val="24"/>
        </w:rPr>
        <w:t>programin</w:t>
      </w:r>
      <w:proofErr w:type="spellEnd"/>
      <w:r w:rsidRPr="00BF412B">
        <w:rPr>
          <w:b w:val="0"/>
          <w:color w:val="auto"/>
          <w:sz w:val="24"/>
        </w:rPr>
        <w:t xml:space="preserve"> e </w:t>
      </w:r>
      <w:proofErr w:type="spellStart"/>
      <w:r w:rsidRPr="00BF412B">
        <w:rPr>
          <w:b w:val="0"/>
          <w:color w:val="auto"/>
          <w:sz w:val="24"/>
        </w:rPr>
        <w:t>mostrës</w:t>
      </w:r>
      <w:proofErr w:type="spellEnd"/>
      <w:r w:rsidRPr="00BF412B">
        <w:rPr>
          <w:b w:val="0"/>
          <w:color w:val="auto"/>
          <w:sz w:val="24"/>
        </w:rPr>
        <w:t xml:space="preserve"> </w:t>
      </w:r>
      <w:proofErr w:type="spellStart"/>
      <w:r w:rsidRPr="00BF412B">
        <w:rPr>
          <w:b w:val="0"/>
          <w:color w:val="auto"/>
          <w:sz w:val="24"/>
        </w:rPr>
        <w:t>së</w:t>
      </w:r>
      <w:proofErr w:type="spellEnd"/>
      <w:r w:rsidRPr="00BF412B">
        <w:rPr>
          <w:b w:val="0"/>
          <w:color w:val="auto"/>
          <w:sz w:val="24"/>
        </w:rPr>
        <w:t xml:space="preserve"> </w:t>
      </w:r>
      <w:proofErr w:type="spellStart"/>
      <w:r w:rsidRPr="00BF412B">
        <w:rPr>
          <w:b w:val="0"/>
          <w:color w:val="auto"/>
          <w:sz w:val="24"/>
        </w:rPr>
        <w:t>prodhimit</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huaj</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w:t>
      </w:r>
      <w:proofErr w:type="spellStart"/>
      <w:r w:rsidRPr="00BF412B">
        <w:rPr>
          <w:b w:val="0"/>
          <w:color w:val="auto"/>
          <w:sz w:val="24"/>
        </w:rPr>
        <w:t>pothuajse</w:t>
      </w:r>
      <w:proofErr w:type="spellEnd"/>
      <w:r w:rsidRPr="00BF412B">
        <w:rPr>
          <w:b w:val="0"/>
          <w:color w:val="auto"/>
          <w:sz w:val="24"/>
        </w:rPr>
        <w:t xml:space="preserve"> </w:t>
      </w:r>
      <w:proofErr w:type="spellStart"/>
      <w:r w:rsidRPr="00BF412B">
        <w:rPr>
          <w:b w:val="0"/>
          <w:color w:val="auto"/>
          <w:sz w:val="24"/>
        </w:rPr>
        <w:t>i</w:t>
      </w:r>
      <w:proofErr w:type="spellEnd"/>
      <w:r w:rsidRPr="00BF412B">
        <w:rPr>
          <w:b w:val="0"/>
          <w:color w:val="auto"/>
          <w:sz w:val="24"/>
        </w:rPr>
        <w:t xml:space="preserve"> </w:t>
      </w:r>
      <w:proofErr w:type="spellStart"/>
      <w:r w:rsidRPr="00BF412B">
        <w:rPr>
          <w:b w:val="0"/>
          <w:color w:val="auto"/>
          <w:sz w:val="24"/>
        </w:rPr>
        <w:t>njëtrajtshëm</w:t>
      </w:r>
      <w:proofErr w:type="spellEnd"/>
      <w:r w:rsidRPr="00BF412B">
        <w:rPr>
          <w:b w:val="0"/>
          <w:color w:val="auto"/>
          <w:sz w:val="24"/>
        </w:rPr>
        <w:t xml:space="preserve">, </w:t>
      </w:r>
      <w:proofErr w:type="spellStart"/>
      <w:r w:rsidRPr="00BF412B">
        <w:rPr>
          <w:b w:val="0"/>
          <w:color w:val="auto"/>
          <w:sz w:val="24"/>
        </w:rPr>
        <w:t>ndërsa</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w:t>
      </w:r>
      <w:proofErr w:type="spellStart"/>
      <w:r w:rsidRPr="00BF412B">
        <w:rPr>
          <w:b w:val="0"/>
          <w:color w:val="auto"/>
          <w:sz w:val="24"/>
        </w:rPr>
        <w:t>prodhimet</w:t>
      </w:r>
      <w:proofErr w:type="spellEnd"/>
      <w:r w:rsidRPr="00BF412B">
        <w:rPr>
          <w:b w:val="0"/>
          <w:color w:val="auto"/>
          <w:sz w:val="24"/>
        </w:rPr>
        <w:t xml:space="preserve"> </w:t>
      </w:r>
      <w:proofErr w:type="spellStart"/>
      <w:r w:rsidRPr="00BF412B">
        <w:rPr>
          <w:b w:val="0"/>
          <w:color w:val="auto"/>
          <w:sz w:val="24"/>
        </w:rPr>
        <w:t>vendase</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me </w:t>
      </w:r>
      <w:proofErr w:type="spellStart"/>
      <w:r w:rsidRPr="00BF412B">
        <w:rPr>
          <w:b w:val="0"/>
          <w:color w:val="auto"/>
          <w:sz w:val="24"/>
        </w:rPr>
        <w:t>një</w:t>
      </w:r>
      <w:proofErr w:type="spellEnd"/>
      <w:r w:rsidRPr="00BF412B">
        <w:rPr>
          <w:b w:val="0"/>
          <w:color w:val="auto"/>
          <w:sz w:val="24"/>
        </w:rPr>
        <w:t xml:space="preserve"> </w:t>
      </w:r>
      <w:proofErr w:type="spellStart"/>
      <w:r w:rsidRPr="00BF412B">
        <w:rPr>
          <w:b w:val="0"/>
          <w:color w:val="auto"/>
          <w:sz w:val="24"/>
        </w:rPr>
        <w:t>raport</w:t>
      </w:r>
      <w:proofErr w:type="spellEnd"/>
      <w:r w:rsidRPr="00BF412B">
        <w:rPr>
          <w:b w:val="0"/>
          <w:color w:val="auto"/>
          <w:sz w:val="24"/>
        </w:rPr>
        <w:t xml:space="preserve"> </w:t>
      </w:r>
      <w:proofErr w:type="spellStart"/>
      <w:r w:rsidRPr="00BF412B">
        <w:rPr>
          <w:b w:val="0"/>
          <w:color w:val="auto"/>
          <w:sz w:val="24"/>
        </w:rPr>
        <w:t>gati</w:t>
      </w:r>
      <w:proofErr w:type="spellEnd"/>
      <w:r w:rsidRPr="00BF412B">
        <w:rPr>
          <w:b w:val="0"/>
          <w:color w:val="auto"/>
          <w:sz w:val="24"/>
        </w:rPr>
        <w:t xml:space="preserve"> 1: 2.37 </w:t>
      </w:r>
      <w:proofErr w:type="spellStart"/>
      <w:r w:rsidRPr="00BF412B">
        <w:rPr>
          <w:b w:val="0"/>
          <w:color w:val="auto"/>
          <w:sz w:val="24"/>
        </w:rPr>
        <w:t>në</w:t>
      </w:r>
      <w:proofErr w:type="spellEnd"/>
      <w:r w:rsidRPr="00BF412B">
        <w:rPr>
          <w:b w:val="0"/>
          <w:color w:val="auto"/>
          <w:sz w:val="24"/>
        </w:rPr>
        <w:t xml:space="preserve"> favor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personazheve</w:t>
      </w:r>
      <w:proofErr w:type="spellEnd"/>
      <w:r w:rsidRPr="00BF412B">
        <w:rPr>
          <w:b w:val="0"/>
          <w:color w:val="auto"/>
          <w:sz w:val="24"/>
        </w:rPr>
        <w:t xml:space="preserve"> </w:t>
      </w:r>
      <w:proofErr w:type="spellStart"/>
      <w:r w:rsidRPr="00BF412B">
        <w:rPr>
          <w:b w:val="0"/>
          <w:color w:val="auto"/>
          <w:sz w:val="24"/>
        </w:rPr>
        <w:t>meshkuj</w:t>
      </w:r>
      <w:proofErr w:type="spellEnd"/>
      <w:r w:rsidRPr="00BF412B">
        <w:rPr>
          <w:b w:val="0"/>
          <w:color w:val="auto"/>
          <w:sz w:val="24"/>
        </w:rPr>
        <w:t xml:space="preserve">. </w:t>
      </w:r>
      <w:proofErr w:type="spellStart"/>
      <w:r w:rsidRPr="00BF412B">
        <w:rPr>
          <w:b w:val="0"/>
          <w:color w:val="auto"/>
          <w:sz w:val="24"/>
        </w:rPr>
        <w:t>Analiza</w:t>
      </w:r>
      <w:proofErr w:type="spellEnd"/>
      <w:r w:rsidRPr="00BF412B">
        <w:rPr>
          <w:b w:val="0"/>
          <w:color w:val="auto"/>
          <w:sz w:val="24"/>
        </w:rPr>
        <w:t xml:space="preserve"> e </w:t>
      </w:r>
      <w:proofErr w:type="spellStart"/>
      <w:r w:rsidRPr="00BF412B">
        <w:rPr>
          <w:b w:val="0"/>
          <w:color w:val="auto"/>
          <w:sz w:val="24"/>
        </w:rPr>
        <w:t>këtyre</w:t>
      </w:r>
      <w:proofErr w:type="spellEnd"/>
      <w:r w:rsidRPr="00BF412B">
        <w:rPr>
          <w:b w:val="0"/>
          <w:color w:val="auto"/>
          <w:sz w:val="24"/>
        </w:rPr>
        <w:t xml:space="preserve"> </w:t>
      </w:r>
      <w:proofErr w:type="spellStart"/>
      <w:r w:rsidRPr="00BF412B">
        <w:rPr>
          <w:b w:val="0"/>
          <w:color w:val="auto"/>
          <w:sz w:val="24"/>
        </w:rPr>
        <w:t>aspekteve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programit</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përgjithshëm</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transmetuesve</w:t>
      </w:r>
      <w:proofErr w:type="spellEnd"/>
      <w:r w:rsidRPr="00BF412B">
        <w:rPr>
          <w:b w:val="0"/>
          <w:color w:val="auto"/>
          <w:sz w:val="24"/>
        </w:rPr>
        <w:t xml:space="preserve"> </w:t>
      </w:r>
      <w:proofErr w:type="spellStart"/>
      <w:r w:rsidRPr="00BF412B">
        <w:rPr>
          <w:b w:val="0"/>
          <w:color w:val="auto"/>
          <w:sz w:val="24"/>
        </w:rPr>
        <w:t>mund</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ofrojë</w:t>
      </w:r>
      <w:proofErr w:type="spellEnd"/>
      <w:r w:rsidRPr="00BF412B">
        <w:rPr>
          <w:b w:val="0"/>
          <w:color w:val="auto"/>
          <w:sz w:val="24"/>
        </w:rPr>
        <w:t xml:space="preserve"> </w:t>
      </w:r>
      <w:proofErr w:type="spellStart"/>
      <w:r w:rsidRPr="00BF412B">
        <w:rPr>
          <w:b w:val="0"/>
          <w:color w:val="auto"/>
          <w:sz w:val="24"/>
        </w:rPr>
        <w:t>prova</w:t>
      </w:r>
      <w:proofErr w:type="spellEnd"/>
      <w:r w:rsidRPr="00BF412B">
        <w:rPr>
          <w:b w:val="0"/>
          <w:color w:val="auto"/>
          <w:sz w:val="24"/>
        </w:rPr>
        <w:t xml:space="preserve"> </w:t>
      </w:r>
      <w:proofErr w:type="spellStart"/>
      <w:r w:rsidRPr="00BF412B">
        <w:rPr>
          <w:b w:val="0"/>
          <w:color w:val="auto"/>
          <w:sz w:val="24"/>
        </w:rPr>
        <w:t>më</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forta</w:t>
      </w:r>
      <w:proofErr w:type="spellEnd"/>
      <w:r w:rsidRPr="00BF412B">
        <w:rPr>
          <w:b w:val="0"/>
          <w:color w:val="auto"/>
          <w:sz w:val="24"/>
        </w:rPr>
        <w:t xml:space="preserve"> </w:t>
      </w:r>
      <w:proofErr w:type="spellStart"/>
      <w:r w:rsidRPr="00BF412B">
        <w:rPr>
          <w:b w:val="0"/>
          <w:color w:val="auto"/>
          <w:sz w:val="24"/>
        </w:rPr>
        <w:t>për</w:t>
      </w:r>
      <w:proofErr w:type="spellEnd"/>
      <w:r w:rsidRPr="00BF412B">
        <w:rPr>
          <w:b w:val="0"/>
          <w:color w:val="auto"/>
          <w:sz w:val="24"/>
        </w:rPr>
        <w:t xml:space="preserve"> </w:t>
      </w:r>
      <w:proofErr w:type="spellStart"/>
      <w:r w:rsidRPr="00BF412B">
        <w:rPr>
          <w:b w:val="0"/>
          <w:color w:val="auto"/>
          <w:sz w:val="24"/>
        </w:rPr>
        <w:t>arsyet</w:t>
      </w:r>
      <w:proofErr w:type="spellEnd"/>
      <w:r w:rsidRPr="00BF412B">
        <w:rPr>
          <w:b w:val="0"/>
          <w:color w:val="auto"/>
          <w:sz w:val="24"/>
        </w:rPr>
        <w:t xml:space="preserve"> e </w:t>
      </w:r>
      <w:proofErr w:type="spellStart"/>
      <w:r w:rsidRPr="00BF412B">
        <w:rPr>
          <w:b w:val="0"/>
          <w:color w:val="auto"/>
          <w:sz w:val="24"/>
        </w:rPr>
        <w:t>mundshme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këtij</w:t>
      </w:r>
      <w:proofErr w:type="spellEnd"/>
      <w:r w:rsidRPr="00BF412B">
        <w:rPr>
          <w:b w:val="0"/>
          <w:color w:val="auto"/>
          <w:sz w:val="24"/>
        </w:rPr>
        <w:t xml:space="preserve"> </w:t>
      </w:r>
      <w:proofErr w:type="spellStart"/>
      <w:r w:rsidRPr="00BF412B">
        <w:rPr>
          <w:b w:val="0"/>
          <w:color w:val="auto"/>
          <w:sz w:val="24"/>
        </w:rPr>
        <w:t>zbulimi</w:t>
      </w:r>
      <w:proofErr w:type="spellEnd"/>
      <w:r w:rsidRPr="00BF412B">
        <w:rPr>
          <w:b w:val="0"/>
          <w:color w:val="auto"/>
          <w:sz w:val="24"/>
        </w:rPr>
        <w:t xml:space="preserve">, por </w:t>
      </w:r>
      <w:proofErr w:type="spellStart"/>
      <w:r w:rsidRPr="00BF412B">
        <w:rPr>
          <w:b w:val="0"/>
          <w:color w:val="auto"/>
          <w:sz w:val="24"/>
        </w:rPr>
        <w:t>gjithsesi</w:t>
      </w:r>
      <w:proofErr w:type="spellEnd"/>
      <w:r w:rsidRPr="00BF412B">
        <w:rPr>
          <w:b w:val="0"/>
          <w:color w:val="auto"/>
          <w:sz w:val="24"/>
        </w:rPr>
        <w:t xml:space="preserve"> </w:t>
      </w:r>
      <w:proofErr w:type="spellStart"/>
      <w:r w:rsidRPr="00BF412B">
        <w:rPr>
          <w:b w:val="0"/>
          <w:color w:val="auto"/>
          <w:sz w:val="24"/>
        </w:rPr>
        <w:t>është</w:t>
      </w:r>
      <w:proofErr w:type="spellEnd"/>
      <w:r w:rsidRPr="00BF412B">
        <w:rPr>
          <w:b w:val="0"/>
          <w:color w:val="auto"/>
          <w:sz w:val="24"/>
        </w:rPr>
        <w:t xml:space="preserve"> </w:t>
      </w:r>
      <w:proofErr w:type="spellStart"/>
      <w:r w:rsidRPr="00BF412B">
        <w:rPr>
          <w:b w:val="0"/>
          <w:color w:val="auto"/>
          <w:sz w:val="24"/>
        </w:rPr>
        <w:t>tregues</w:t>
      </w:r>
      <w:proofErr w:type="spellEnd"/>
      <w:r w:rsidRPr="00BF412B">
        <w:rPr>
          <w:b w:val="0"/>
          <w:color w:val="auto"/>
          <w:sz w:val="24"/>
        </w:rPr>
        <w:t xml:space="preserve"> </w:t>
      </w:r>
      <w:proofErr w:type="spellStart"/>
      <w:r w:rsidRPr="00BF412B">
        <w:rPr>
          <w:b w:val="0"/>
          <w:color w:val="auto"/>
          <w:sz w:val="24"/>
        </w:rPr>
        <w:t>i</w:t>
      </w:r>
      <w:proofErr w:type="spellEnd"/>
      <w:r w:rsidRPr="00BF412B">
        <w:rPr>
          <w:b w:val="0"/>
          <w:color w:val="auto"/>
          <w:sz w:val="24"/>
        </w:rPr>
        <w:t xml:space="preserve"> </w:t>
      </w:r>
      <w:proofErr w:type="spellStart"/>
      <w:r w:rsidRPr="00BF412B">
        <w:rPr>
          <w:b w:val="0"/>
          <w:color w:val="auto"/>
          <w:sz w:val="24"/>
        </w:rPr>
        <w:t>ndryshimit</w:t>
      </w:r>
      <w:proofErr w:type="spellEnd"/>
      <w:r w:rsidRPr="00BF412B">
        <w:rPr>
          <w:b w:val="0"/>
          <w:color w:val="auto"/>
          <w:sz w:val="24"/>
        </w:rPr>
        <w:t xml:space="preserve"> midis </w:t>
      </w:r>
      <w:proofErr w:type="spellStart"/>
      <w:r w:rsidRPr="00BF412B">
        <w:rPr>
          <w:b w:val="0"/>
          <w:color w:val="auto"/>
          <w:sz w:val="24"/>
        </w:rPr>
        <w:t>programeve</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prodhimit</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huaj</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vendas</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raportit</w:t>
      </w:r>
      <w:proofErr w:type="spellEnd"/>
      <w:r w:rsidRPr="00BF412B">
        <w:rPr>
          <w:b w:val="0"/>
          <w:color w:val="auto"/>
          <w:sz w:val="24"/>
        </w:rPr>
        <w:t xml:space="preserve"> </w:t>
      </w:r>
      <w:proofErr w:type="spellStart"/>
      <w:r w:rsidRPr="00BF412B">
        <w:rPr>
          <w:b w:val="0"/>
          <w:color w:val="auto"/>
          <w:sz w:val="24"/>
        </w:rPr>
        <w:t>të</w:t>
      </w:r>
      <w:proofErr w:type="spellEnd"/>
      <w:r w:rsidRPr="00BF412B">
        <w:rPr>
          <w:b w:val="0"/>
          <w:color w:val="auto"/>
          <w:sz w:val="24"/>
        </w:rPr>
        <w:t xml:space="preserve"> </w:t>
      </w:r>
      <w:proofErr w:type="spellStart"/>
      <w:r w:rsidRPr="00BF412B">
        <w:rPr>
          <w:b w:val="0"/>
          <w:color w:val="auto"/>
          <w:sz w:val="24"/>
        </w:rPr>
        <w:t>personazheve</w:t>
      </w:r>
      <w:proofErr w:type="spellEnd"/>
      <w:r w:rsidRPr="00BF412B">
        <w:rPr>
          <w:b w:val="0"/>
          <w:color w:val="auto"/>
          <w:sz w:val="24"/>
        </w:rPr>
        <w:t xml:space="preserve"> </w:t>
      </w:r>
      <w:proofErr w:type="spellStart"/>
      <w:r w:rsidRPr="00BF412B">
        <w:rPr>
          <w:b w:val="0"/>
          <w:color w:val="auto"/>
          <w:sz w:val="24"/>
        </w:rPr>
        <w:t>meshkuj</w:t>
      </w:r>
      <w:proofErr w:type="spellEnd"/>
      <w:r w:rsidRPr="00BF412B">
        <w:rPr>
          <w:b w:val="0"/>
          <w:color w:val="auto"/>
          <w:sz w:val="24"/>
        </w:rPr>
        <w:t xml:space="preserve"> </w:t>
      </w:r>
      <w:proofErr w:type="spellStart"/>
      <w:r w:rsidRPr="00BF412B">
        <w:rPr>
          <w:b w:val="0"/>
          <w:color w:val="auto"/>
          <w:sz w:val="24"/>
        </w:rPr>
        <w:t>dhe</w:t>
      </w:r>
      <w:proofErr w:type="spellEnd"/>
      <w:r w:rsidRPr="00BF412B">
        <w:rPr>
          <w:b w:val="0"/>
          <w:color w:val="auto"/>
          <w:sz w:val="24"/>
        </w:rPr>
        <w:t xml:space="preserve"> </w:t>
      </w:r>
      <w:proofErr w:type="spellStart"/>
      <w:r w:rsidRPr="00BF412B">
        <w:rPr>
          <w:b w:val="0"/>
          <w:color w:val="auto"/>
          <w:sz w:val="24"/>
        </w:rPr>
        <w:t>femra</w:t>
      </w:r>
      <w:proofErr w:type="spellEnd"/>
      <w:r w:rsidRPr="00BF412B">
        <w:rPr>
          <w:b w:val="0"/>
          <w:color w:val="auto"/>
          <w:sz w:val="24"/>
        </w:rPr>
        <w:t xml:space="preserve"> </w:t>
      </w:r>
      <w:proofErr w:type="spellStart"/>
      <w:r w:rsidRPr="00BF412B">
        <w:rPr>
          <w:b w:val="0"/>
          <w:color w:val="auto"/>
          <w:sz w:val="24"/>
        </w:rPr>
        <w:t>në</w:t>
      </w:r>
      <w:proofErr w:type="spellEnd"/>
      <w:r w:rsidRPr="00BF412B">
        <w:rPr>
          <w:b w:val="0"/>
          <w:color w:val="auto"/>
          <w:sz w:val="24"/>
        </w:rPr>
        <w:t xml:space="preserve"> to.</w:t>
      </w:r>
    </w:p>
    <w:p w14:paraId="4006EAFA" w14:textId="77777777" w:rsidR="00546DC3" w:rsidRPr="00BF412B" w:rsidRDefault="00546DC3">
      <w:pPr>
        <w:pStyle w:val="Heading3"/>
        <w:ind w:left="120"/>
        <w:rPr>
          <w:b w:val="0"/>
          <w:color w:val="auto"/>
          <w:sz w:val="24"/>
        </w:rPr>
      </w:pPr>
    </w:p>
    <w:p w14:paraId="6471470B" w14:textId="77777777" w:rsidR="00D81237" w:rsidRPr="00BF412B" w:rsidRDefault="009A5FED" w:rsidP="00D81237">
      <w:pPr>
        <w:pStyle w:val="Heading3"/>
        <w:ind w:left="120"/>
        <w:rPr>
          <w:color w:val="auto"/>
        </w:rPr>
      </w:pPr>
      <w:r w:rsidRPr="00BF412B">
        <w:rPr>
          <w:color w:val="auto"/>
        </w:rPr>
        <w:t xml:space="preserve">3. </w:t>
      </w:r>
      <w:bookmarkEnd w:id="18"/>
      <w:proofErr w:type="spellStart"/>
      <w:r w:rsidR="00D81237" w:rsidRPr="00BF412B">
        <w:rPr>
          <w:color w:val="auto"/>
        </w:rPr>
        <w:t>Analiza</w:t>
      </w:r>
      <w:proofErr w:type="spellEnd"/>
      <w:r w:rsidR="00D81237" w:rsidRPr="00BF412B">
        <w:rPr>
          <w:color w:val="auto"/>
        </w:rPr>
        <w:t xml:space="preserve"> e </w:t>
      </w:r>
      <w:proofErr w:type="spellStart"/>
      <w:r w:rsidR="00D81237" w:rsidRPr="00BF412B">
        <w:rPr>
          <w:color w:val="auto"/>
        </w:rPr>
        <w:t>çështjeve</w:t>
      </w:r>
      <w:proofErr w:type="spellEnd"/>
      <w:r w:rsidR="00D81237" w:rsidRPr="00BF412B">
        <w:rPr>
          <w:color w:val="auto"/>
        </w:rPr>
        <w:t xml:space="preserve"> </w:t>
      </w:r>
      <w:proofErr w:type="spellStart"/>
      <w:r w:rsidR="00D81237" w:rsidRPr="00BF412B">
        <w:rPr>
          <w:color w:val="auto"/>
        </w:rPr>
        <w:t>gjinore</w:t>
      </w:r>
      <w:proofErr w:type="spellEnd"/>
      <w:r w:rsidR="00D81237" w:rsidRPr="00BF412B">
        <w:rPr>
          <w:color w:val="auto"/>
        </w:rPr>
        <w:t xml:space="preserve"> </w:t>
      </w:r>
      <w:proofErr w:type="spellStart"/>
      <w:r w:rsidR="00D81237" w:rsidRPr="00BF412B">
        <w:rPr>
          <w:color w:val="auto"/>
        </w:rPr>
        <w:t>në</w:t>
      </w:r>
      <w:proofErr w:type="spellEnd"/>
      <w:r w:rsidR="00D81237" w:rsidRPr="00BF412B">
        <w:rPr>
          <w:color w:val="auto"/>
        </w:rPr>
        <w:t xml:space="preserve"> </w:t>
      </w:r>
      <w:proofErr w:type="spellStart"/>
      <w:r w:rsidR="00D81237" w:rsidRPr="00BF412B">
        <w:rPr>
          <w:color w:val="auto"/>
        </w:rPr>
        <w:t>programet</w:t>
      </w:r>
      <w:proofErr w:type="spellEnd"/>
      <w:r w:rsidR="00D81237" w:rsidRPr="00BF412B">
        <w:rPr>
          <w:color w:val="auto"/>
        </w:rPr>
        <w:t xml:space="preserve"> e </w:t>
      </w:r>
      <w:proofErr w:type="spellStart"/>
      <w:r w:rsidR="00D81237" w:rsidRPr="00BF412B">
        <w:rPr>
          <w:color w:val="auto"/>
        </w:rPr>
        <w:t>strukturuara</w:t>
      </w:r>
      <w:proofErr w:type="spellEnd"/>
      <w:r w:rsidR="00D81237" w:rsidRPr="00BF412B">
        <w:rPr>
          <w:color w:val="auto"/>
        </w:rPr>
        <w:t xml:space="preserve"> </w:t>
      </w:r>
      <w:proofErr w:type="spellStart"/>
      <w:r w:rsidR="00D81237" w:rsidRPr="00BF412B">
        <w:rPr>
          <w:color w:val="auto"/>
        </w:rPr>
        <w:t>si</w:t>
      </w:r>
      <w:proofErr w:type="spellEnd"/>
      <w:r w:rsidR="00D81237" w:rsidRPr="00BF412B">
        <w:rPr>
          <w:color w:val="auto"/>
        </w:rPr>
        <w:t xml:space="preserve"> </w:t>
      </w:r>
      <w:proofErr w:type="spellStart"/>
      <w:r w:rsidR="00D81237" w:rsidRPr="00BF412B">
        <w:rPr>
          <w:color w:val="auto"/>
        </w:rPr>
        <w:t>histori</w:t>
      </w:r>
      <w:proofErr w:type="spellEnd"/>
      <w:r w:rsidR="00D81237" w:rsidRPr="00BF412B">
        <w:rPr>
          <w:color w:val="auto"/>
        </w:rPr>
        <w:t xml:space="preserve"> narrative / </w:t>
      </w:r>
      <w:proofErr w:type="spellStart"/>
      <w:r w:rsidR="00D81237" w:rsidRPr="00BF412B">
        <w:rPr>
          <w:color w:val="auto"/>
        </w:rPr>
        <w:t>artistike</w:t>
      </w:r>
      <w:proofErr w:type="spellEnd"/>
      <w:r w:rsidR="00D81237" w:rsidRPr="00BF412B">
        <w:rPr>
          <w:color w:val="auto"/>
        </w:rPr>
        <w:t xml:space="preserve"> </w:t>
      </w:r>
      <w:proofErr w:type="spellStart"/>
      <w:r w:rsidR="00D81237" w:rsidRPr="00BF412B">
        <w:rPr>
          <w:color w:val="auto"/>
        </w:rPr>
        <w:t>në</w:t>
      </w:r>
      <w:proofErr w:type="spellEnd"/>
      <w:r w:rsidR="00D81237" w:rsidRPr="00BF412B">
        <w:rPr>
          <w:color w:val="auto"/>
        </w:rPr>
        <w:t xml:space="preserve"> TV </w:t>
      </w:r>
      <w:proofErr w:type="spellStart"/>
      <w:r w:rsidR="00D81237" w:rsidRPr="00BF412B">
        <w:rPr>
          <w:color w:val="auto"/>
        </w:rPr>
        <w:t>Sitel</w:t>
      </w:r>
      <w:proofErr w:type="spellEnd"/>
      <w:r w:rsidR="00D81237" w:rsidRPr="00BF412B">
        <w:rPr>
          <w:color w:val="auto"/>
        </w:rPr>
        <w:t xml:space="preserve"> - </w:t>
      </w:r>
      <w:proofErr w:type="spellStart"/>
      <w:r w:rsidR="00D81237" w:rsidRPr="00BF412B">
        <w:rPr>
          <w:color w:val="auto"/>
        </w:rPr>
        <w:t>analiza</w:t>
      </w:r>
      <w:proofErr w:type="spellEnd"/>
      <w:r w:rsidR="00D81237" w:rsidRPr="00BF412B">
        <w:rPr>
          <w:color w:val="auto"/>
        </w:rPr>
        <w:t xml:space="preserve"> e </w:t>
      </w:r>
      <w:proofErr w:type="spellStart"/>
      <w:r w:rsidR="00D81237" w:rsidRPr="00BF412B">
        <w:rPr>
          <w:color w:val="auto"/>
        </w:rPr>
        <w:t>emisioneve</w:t>
      </w:r>
      <w:proofErr w:type="spellEnd"/>
      <w:r w:rsidR="00D81237" w:rsidRPr="00BF412B">
        <w:rPr>
          <w:color w:val="auto"/>
        </w:rPr>
        <w:t xml:space="preserve"> special</w:t>
      </w:r>
    </w:p>
    <w:p w14:paraId="68BF631C" w14:textId="77777777" w:rsidR="002C733A" w:rsidRPr="00BF412B" w:rsidRDefault="009A5FED" w:rsidP="00D81237">
      <w:pPr>
        <w:pStyle w:val="Heading3"/>
        <w:ind w:left="120"/>
        <w:rPr>
          <w:color w:val="auto"/>
        </w:rPr>
      </w:pPr>
      <w:r w:rsidRPr="00BF412B">
        <w:rPr>
          <w:rFonts w:eastAsia="Calibri"/>
          <w:color w:val="auto"/>
          <w:sz w:val="22"/>
        </w:rPr>
        <w:t xml:space="preserve"> </w:t>
      </w:r>
    </w:p>
    <w:p w14:paraId="114A1B84" w14:textId="77777777" w:rsidR="002C733A" w:rsidRPr="00BF412B" w:rsidRDefault="009A5FED">
      <w:pPr>
        <w:pStyle w:val="Heading5"/>
        <w:tabs>
          <w:tab w:val="center" w:pos="4203"/>
        </w:tabs>
        <w:ind w:left="0" w:firstLine="0"/>
        <w:rPr>
          <w:color w:val="auto"/>
        </w:rPr>
      </w:pPr>
      <w:r w:rsidRPr="00BF412B">
        <w:rPr>
          <w:color w:val="auto"/>
        </w:rPr>
        <w:t xml:space="preserve"> </w:t>
      </w:r>
      <w:r w:rsidRPr="00BF412B">
        <w:rPr>
          <w:color w:val="auto"/>
        </w:rPr>
        <w:tab/>
        <w:t>3.1</w:t>
      </w:r>
      <w:r w:rsidR="00D81237" w:rsidRPr="00BF412B">
        <w:rPr>
          <w:color w:val="auto"/>
        </w:rPr>
        <w:t xml:space="preserve">Gjysh </w:t>
      </w:r>
      <w:proofErr w:type="spellStart"/>
      <w:r w:rsidR="00D81237" w:rsidRPr="00BF412B">
        <w:rPr>
          <w:color w:val="auto"/>
        </w:rPr>
        <w:t>trego</w:t>
      </w:r>
      <w:proofErr w:type="spellEnd"/>
      <w:r w:rsidR="00D81237" w:rsidRPr="00BF412B">
        <w:rPr>
          <w:color w:val="auto"/>
        </w:rPr>
        <w:t xml:space="preserve"> </w:t>
      </w:r>
      <w:proofErr w:type="spellStart"/>
      <w:r w:rsidR="00D81237" w:rsidRPr="00BF412B">
        <w:rPr>
          <w:color w:val="auto"/>
        </w:rPr>
        <w:t>edhe</w:t>
      </w:r>
      <w:proofErr w:type="spellEnd"/>
      <w:r w:rsidR="00D81237" w:rsidRPr="00BF412B">
        <w:rPr>
          <w:color w:val="auto"/>
        </w:rPr>
        <w:t xml:space="preserve"> </w:t>
      </w:r>
      <w:proofErr w:type="spellStart"/>
      <w:r w:rsidR="00D81237" w:rsidRPr="00BF412B">
        <w:rPr>
          <w:color w:val="auto"/>
        </w:rPr>
        <w:t>një</w:t>
      </w:r>
      <w:proofErr w:type="spellEnd"/>
      <w:r w:rsidR="00D81237" w:rsidRPr="00BF412B">
        <w:rPr>
          <w:color w:val="auto"/>
        </w:rPr>
        <w:t xml:space="preserve"> </w:t>
      </w:r>
      <w:proofErr w:type="spellStart"/>
      <w:r w:rsidR="00D81237" w:rsidRPr="00BF412B">
        <w:rPr>
          <w:color w:val="auto"/>
        </w:rPr>
        <w:t>dhe</w:t>
      </w:r>
      <w:proofErr w:type="spellEnd"/>
      <w:r w:rsidR="00D81237" w:rsidRPr="00BF412B">
        <w:rPr>
          <w:color w:val="auto"/>
        </w:rPr>
        <w:t xml:space="preserve"> </w:t>
      </w:r>
      <w:proofErr w:type="spellStart"/>
      <w:r w:rsidR="00D81237" w:rsidRPr="00BF412B">
        <w:rPr>
          <w:color w:val="auto"/>
        </w:rPr>
        <w:t>tregime</w:t>
      </w:r>
      <w:proofErr w:type="spellEnd"/>
      <w:r w:rsidR="00D81237" w:rsidRPr="00BF412B">
        <w:rPr>
          <w:color w:val="auto"/>
        </w:rPr>
        <w:t xml:space="preserve"> </w:t>
      </w:r>
      <w:proofErr w:type="spellStart"/>
      <w:r w:rsidR="00D81237" w:rsidRPr="00BF412B">
        <w:rPr>
          <w:color w:val="auto"/>
        </w:rPr>
        <w:t>të</w:t>
      </w:r>
      <w:proofErr w:type="spellEnd"/>
      <w:r w:rsidR="00D81237" w:rsidRPr="00BF412B">
        <w:rPr>
          <w:color w:val="auto"/>
        </w:rPr>
        <w:t xml:space="preserve"> </w:t>
      </w:r>
      <w:proofErr w:type="spellStart"/>
      <w:r w:rsidR="00D81237" w:rsidRPr="00BF412B">
        <w:rPr>
          <w:color w:val="auto"/>
        </w:rPr>
        <w:t>vjetra</w:t>
      </w:r>
      <w:proofErr w:type="spellEnd"/>
      <w:r w:rsidR="00D81237" w:rsidRPr="00BF412B">
        <w:rPr>
          <w:color w:val="auto"/>
        </w:rPr>
        <w:t xml:space="preserve"> </w:t>
      </w:r>
      <w:proofErr w:type="spellStart"/>
      <w:r w:rsidR="00D81237" w:rsidRPr="00BF412B">
        <w:rPr>
          <w:color w:val="auto"/>
        </w:rPr>
        <w:t>Maqedonase</w:t>
      </w:r>
      <w:proofErr w:type="spellEnd"/>
      <w:r w:rsidR="00D81237" w:rsidRPr="00BF412B">
        <w:rPr>
          <w:color w:val="auto"/>
        </w:rPr>
        <w:t xml:space="preserve"> </w:t>
      </w:r>
      <w:r w:rsidRPr="00BF412B">
        <w:rPr>
          <w:color w:val="auto"/>
          <w:vertAlign w:val="superscript"/>
        </w:rPr>
        <w:footnoteReference w:id="25"/>
      </w:r>
      <w:r w:rsidRPr="00BF412B">
        <w:rPr>
          <w:color w:val="auto"/>
        </w:rPr>
        <w:t xml:space="preserve"> </w:t>
      </w:r>
    </w:p>
    <w:p w14:paraId="630E5178" w14:textId="77777777" w:rsidR="002C733A" w:rsidRPr="00BF412B" w:rsidRDefault="009A5FED">
      <w:pPr>
        <w:spacing w:after="186" w:line="259" w:lineRule="auto"/>
        <w:ind w:left="110" w:right="0" w:firstLine="0"/>
        <w:jc w:val="left"/>
        <w:rPr>
          <w:color w:val="auto"/>
        </w:rPr>
      </w:pPr>
      <w:r w:rsidRPr="00BF412B">
        <w:rPr>
          <w:i/>
          <w:color w:val="auto"/>
        </w:rPr>
        <w:t xml:space="preserve"> </w:t>
      </w:r>
    </w:p>
    <w:p w14:paraId="3758637A" w14:textId="77777777" w:rsidR="00F007CD" w:rsidRPr="00BF412B" w:rsidRDefault="009A5FED" w:rsidP="00F007CD">
      <w:pPr>
        <w:pStyle w:val="Heading6"/>
        <w:spacing w:after="179" w:line="265" w:lineRule="auto"/>
        <w:ind w:left="120" w:right="46"/>
        <w:rPr>
          <w:b w:val="0"/>
          <w:color w:val="auto"/>
          <w:u w:val="single" w:color="000000"/>
        </w:rPr>
      </w:pPr>
      <w:r w:rsidRPr="00BF412B">
        <w:rPr>
          <w:b w:val="0"/>
          <w:color w:val="auto"/>
          <w:u w:val="single" w:color="000000"/>
        </w:rPr>
        <w:t xml:space="preserve">3.1.1 </w:t>
      </w:r>
      <w:proofErr w:type="spellStart"/>
      <w:r w:rsidR="00F007CD" w:rsidRPr="00BF412B">
        <w:rPr>
          <w:b w:val="0"/>
          <w:color w:val="auto"/>
          <w:u w:val="single" w:color="000000"/>
        </w:rPr>
        <w:t>Frekuencat</w:t>
      </w:r>
      <w:proofErr w:type="spellEnd"/>
      <w:r w:rsidR="00F007CD" w:rsidRPr="00BF412B">
        <w:rPr>
          <w:b w:val="0"/>
          <w:color w:val="auto"/>
          <w:u w:val="single" w:color="000000"/>
        </w:rPr>
        <w:t xml:space="preserve"> </w:t>
      </w:r>
      <w:proofErr w:type="spellStart"/>
      <w:r w:rsidR="00F007CD" w:rsidRPr="00BF412B">
        <w:rPr>
          <w:b w:val="0"/>
          <w:color w:val="auto"/>
          <w:u w:val="single" w:color="000000"/>
        </w:rPr>
        <w:t>themelore</w:t>
      </w:r>
      <w:proofErr w:type="spellEnd"/>
      <w:r w:rsidR="00F007CD" w:rsidRPr="00BF412B">
        <w:rPr>
          <w:b w:val="0"/>
          <w:color w:val="auto"/>
          <w:u w:val="single" w:color="000000"/>
        </w:rPr>
        <w:t xml:space="preserve"> </w:t>
      </w:r>
      <w:proofErr w:type="spellStart"/>
      <w:r w:rsidR="00F007CD" w:rsidRPr="00BF412B">
        <w:rPr>
          <w:b w:val="0"/>
          <w:color w:val="auto"/>
          <w:u w:val="single" w:color="000000"/>
        </w:rPr>
        <w:t>dhe</w:t>
      </w:r>
      <w:proofErr w:type="spellEnd"/>
      <w:r w:rsidR="00F007CD" w:rsidRPr="00BF412B">
        <w:rPr>
          <w:b w:val="0"/>
          <w:color w:val="auto"/>
          <w:u w:val="single" w:color="000000"/>
        </w:rPr>
        <w:t xml:space="preserve"> </w:t>
      </w:r>
      <w:proofErr w:type="spellStart"/>
      <w:r w:rsidR="00F007CD" w:rsidRPr="00BF412B">
        <w:rPr>
          <w:b w:val="0"/>
          <w:color w:val="auto"/>
          <w:u w:val="single" w:color="000000"/>
        </w:rPr>
        <w:t>shpërndarjet</w:t>
      </w:r>
      <w:proofErr w:type="spellEnd"/>
      <w:r w:rsidR="00F007CD" w:rsidRPr="00BF412B">
        <w:rPr>
          <w:b w:val="0"/>
          <w:color w:val="auto"/>
          <w:u w:val="single" w:color="000000"/>
        </w:rPr>
        <w:t xml:space="preserve"> e </w:t>
      </w:r>
      <w:proofErr w:type="spellStart"/>
      <w:r w:rsidR="00F007CD" w:rsidRPr="00BF412B">
        <w:rPr>
          <w:b w:val="0"/>
          <w:color w:val="auto"/>
          <w:u w:val="single" w:color="000000"/>
        </w:rPr>
        <w:t>karaktereve</w:t>
      </w:r>
      <w:proofErr w:type="spellEnd"/>
      <w:r w:rsidR="00F007CD" w:rsidRPr="00BF412B">
        <w:rPr>
          <w:b w:val="0"/>
          <w:color w:val="auto"/>
          <w:u w:val="single" w:color="000000"/>
        </w:rPr>
        <w:t xml:space="preserve"> </w:t>
      </w:r>
      <w:proofErr w:type="spellStart"/>
      <w:r w:rsidR="00F007CD" w:rsidRPr="00BF412B">
        <w:rPr>
          <w:b w:val="0"/>
          <w:color w:val="auto"/>
          <w:u w:val="single" w:color="000000"/>
        </w:rPr>
        <w:t>meshkuj</w:t>
      </w:r>
      <w:proofErr w:type="spellEnd"/>
      <w:r w:rsidR="00F007CD" w:rsidRPr="00BF412B">
        <w:rPr>
          <w:b w:val="0"/>
          <w:color w:val="auto"/>
          <w:u w:val="single" w:color="000000"/>
        </w:rPr>
        <w:t xml:space="preserve"> </w:t>
      </w:r>
      <w:proofErr w:type="spellStart"/>
      <w:r w:rsidR="00F007CD" w:rsidRPr="00BF412B">
        <w:rPr>
          <w:b w:val="0"/>
          <w:color w:val="auto"/>
          <w:u w:val="single" w:color="000000"/>
        </w:rPr>
        <w:t>dhe</w:t>
      </w:r>
      <w:proofErr w:type="spellEnd"/>
      <w:r w:rsidR="00F007CD" w:rsidRPr="00BF412B">
        <w:rPr>
          <w:b w:val="0"/>
          <w:color w:val="auto"/>
          <w:u w:val="single" w:color="000000"/>
        </w:rPr>
        <w:t xml:space="preserve"> </w:t>
      </w:r>
      <w:proofErr w:type="spellStart"/>
      <w:r w:rsidR="00F007CD" w:rsidRPr="00BF412B">
        <w:rPr>
          <w:b w:val="0"/>
          <w:color w:val="auto"/>
          <w:u w:val="single" w:color="000000"/>
        </w:rPr>
        <w:t>femra</w:t>
      </w:r>
      <w:proofErr w:type="spellEnd"/>
    </w:p>
    <w:p w14:paraId="54ED14F6" w14:textId="77777777" w:rsidR="002C733A" w:rsidRPr="00BF412B" w:rsidRDefault="004D0D4D" w:rsidP="00F007CD">
      <w:pPr>
        <w:pStyle w:val="Heading6"/>
        <w:spacing w:after="179" w:line="265" w:lineRule="auto"/>
        <w:ind w:left="120" w:right="46"/>
        <w:jc w:val="both"/>
        <w:rPr>
          <w:b w:val="0"/>
          <w:i w:val="0"/>
          <w:color w:val="auto"/>
        </w:rPr>
      </w:pPr>
      <w:proofErr w:type="spellStart"/>
      <w:r w:rsidRPr="00BF412B">
        <w:rPr>
          <w:b w:val="0"/>
          <w:i w:val="0"/>
          <w:color w:val="auto"/>
        </w:rPr>
        <w:t>Në</w:t>
      </w:r>
      <w:proofErr w:type="spellEnd"/>
      <w:r w:rsidRPr="00BF412B">
        <w:rPr>
          <w:b w:val="0"/>
          <w:i w:val="0"/>
          <w:color w:val="auto"/>
        </w:rPr>
        <w:t xml:space="preserve"> 42 </w:t>
      </w:r>
      <w:proofErr w:type="spellStart"/>
      <w:r w:rsidRPr="00BF412B">
        <w:rPr>
          <w:b w:val="0"/>
          <w:i w:val="0"/>
          <w:color w:val="auto"/>
        </w:rPr>
        <w:t>edicionet</w:t>
      </w:r>
      <w:proofErr w:type="spellEnd"/>
      <w:r w:rsidRPr="00BF412B">
        <w:rPr>
          <w:b w:val="0"/>
          <w:i w:val="0"/>
          <w:color w:val="auto"/>
        </w:rPr>
        <w:t xml:space="preserve"> e </w:t>
      </w:r>
      <w:proofErr w:type="spellStart"/>
      <w:r w:rsidRPr="00BF412B">
        <w:rPr>
          <w:b w:val="0"/>
          <w:i w:val="0"/>
          <w:color w:val="auto"/>
        </w:rPr>
        <w:t>emisioneve</w:t>
      </w:r>
      <w:proofErr w:type="spellEnd"/>
      <w:r w:rsidRPr="00BF412B">
        <w:rPr>
          <w:b w:val="0"/>
          <w:i w:val="0"/>
          <w:color w:val="auto"/>
        </w:rPr>
        <w:t xml:space="preserve"> </w:t>
      </w:r>
      <w:proofErr w:type="spellStart"/>
      <w:r w:rsidRPr="00BF412B">
        <w:rPr>
          <w:b w:val="0"/>
          <w:i w:val="0"/>
          <w:color w:val="auto"/>
        </w:rPr>
        <w:t>Gjysh</w:t>
      </w:r>
      <w:proofErr w:type="spellEnd"/>
      <w:r w:rsidRPr="00BF412B">
        <w:rPr>
          <w:b w:val="0"/>
          <w:i w:val="0"/>
          <w:color w:val="auto"/>
        </w:rPr>
        <w:t xml:space="preserve"> </w:t>
      </w:r>
      <w:proofErr w:type="spellStart"/>
      <w:r w:rsidRPr="00BF412B">
        <w:rPr>
          <w:b w:val="0"/>
          <w:i w:val="0"/>
          <w:color w:val="auto"/>
        </w:rPr>
        <w:t>na</w:t>
      </w:r>
      <w:proofErr w:type="spellEnd"/>
      <w:r w:rsidRPr="00BF412B">
        <w:rPr>
          <w:b w:val="0"/>
          <w:i w:val="0"/>
          <w:color w:val="auto"/>
        </w:rPr>
        <w:t xml:space="preserve"> </w:t>
      </w:r>
      <w:proofErr w:type="spellStart"/>
      <w:r w:rsidRPr="00BF412B">
        <w:rPr>
          <w:b w:val="0"/>
          <w:i w:val="0"/>
          <w:color w:val="auto"/>
        </w:rPr>
        <w:t>trego</w:t>
      </w:r>
      <w:proofErr w:type="spellEnd"/>
      <w:r w:rsidRPr="00BF412B">
        <w:rPr>
          <w:b w:val="0"/>
          <w:i w:val="0"/>
          <w:color w:val="auto"/>
        </w:rPr>
        <w:t xml:space="preserve"> </w:t>
      </w:r>
      <w:proofErr w:type="spellStart"/>
      <w:r w:rsidRPr="00BF412B">
        <w:rPr>
          <w:b w:val="0"/>
          <w:i w:val="0"/>
          <w:color w:val="auto"/>
        </w:rPr>
        <w:t>edhe</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Tregime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Vjetra</w:t>
      </w:r>
      <w:proofErr w:type="spellEnd"/>
      <w:r w:rsidRPr="00BF412B">
        <w:rPr>
          <w:b w:val="0"/>
          <w:i w:val="0"/>
          <w:color w:val="auto"/>
        </w:rPr>
        <w:t xml:space="preserve"> </w:t>
      </w:r>
      <w:proofErr w:type="spellStart"/>
      <w:r w:rsidRPr="00BF412B">
        <w:rPr>
          <w:b w:val="0"/>
          <w:i w:val="0"/>
          <w:color w:val="auto"/>
        </w:rPr>
        <w:t>Maqedonase</w:t>
      </w:r>
      <w:proofErr w:type="spellEnd"/>
      <w:r w:rsidRPr="00BF412B">
        <w:rPr>
          <w:b w:val="0"/>
          <w:i w:val="0"/>
          <w:color w:val="auto"/>
        </w:rPr>
        <w:t xml:space="preserve">, u </w:t>
      </w:r>
      <w:proofErr w:type="spellStart"/>
      <w:r w:rsidRPr="00BF412B">
        <w:rPr>
          <w:b w:val="0"/>
          <w:i w:val="0"/>
          <w:color w:val="auto"/>
        </w:rPr>
        <w:t>analizuan</w:t>
      </w:r>
      <w:proofErr w:type="spellEnd"/>
      <w:r w:rsidRPr="00BF412B">
        <w:rPr>
          <w:b w:val="0"/>
          <w:i w:val="0"/>
          <w:color w:val="auto"/>
        </w:rPr>
        <w:t xml:space="preserve"> 276 </w:t>
      </w:r>
      <w:proofErr w:type="spellStart"/>
      <w:r w:rsidRPr="00BF412B">
        <w:rPr>
          <w:b w:val="0"/>
          <w:i w:val="0"/>
          <w:color w:val="auto"/>
        </w:rPr>
        <w:t>personazhe</w:t>
      </w:r>
      <w:proofErr w:type="spellEnd"/>
      <w:r w:rsidRPr="00BF412B">
        <w:rPr>
          <w:b w:val="0"/>
          <w:i w:val="0"/>
          <w:color w:val="auto"/>
        </w:rPr>
        <w:t xml:space="preserve"> </w:t>
      </w:r>
      <w:proofErr w:type="spellStart"/>
      <w:r w:rsidRPr="00BF412B">
        <w:rPr>
          <w:b w:val="0"/>
          <w:i w:val="0"/>
          <w:color w:val="auto"/>
        </w:rPr>
        <w:t>dramatikë</w:t>
      </w:r>
      <w:proofErr w:type="spellEnd"/>
      <w:r w:rsidRPr="00BF412B">
        <w:rPr>
          <w:b w:val="0"/>
          <w:i w:val="0"/>
          <w:color w:val="auto"/>
        </w:rPr>
        <w:t xml:space="preserve">. </w:t>
      </w:r>
      <w:proofErr w:type="spellStart"/>
      <w:r w:rsidRPr="00BF412B">
        <w:rPr>
          <w:b w:val="0"/>
          <w:i w:val="0"/>
          <w:color w:val="auto"/>
        </w:rPr>
        <w:t>Siç</w:t>
      </w:r>
      <w:proofErr w:type="spellEnd"/>
      <w:r w:rsidRPr="00BF412B">
        <w:rPr>
          <w:b w:val="0"/>
          <w:i w:val="0"/>
          <w:color w:val="auto"/>
        </w:rPr>
        <w:t xml:space="preserve"> </w:t>
      </w:r>
      <w:proofErr w:type="spellStart"/>
      <w:r w:rsidRPr="00BF412B">
        <w:rPr>
          <w:b w:val="0"/>
          <w:i w:val="0"/>
          <w:color w:val="auto"/>
        </w:rPr>
        <w:t>mund</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shihet</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Tabelën</w:t>
      </w:r>
      <w:proofErr w:type="spellEnd"/>
      <w:r w:rsidRPr="00BF412B">
        <w:rPr>
          <w:b w:val="0"/>
          <w:i w:val="0"/>
          <w:color w:val="auto"/>
        </w:rPr>
        <w:t xml:space="preserve"> 3.4 - e </w:t>
      </w:r>
      <w:proofErr w:type="spellStart"/>
      <w:r w:rsidRPr="00BF412B">
        <w:rPr>
          <w:b w:val="0"/>
          <w:i w:val="0"/>
          <w:color w:val="auto"/>
        </w:rPr>
        <w:t>cila</w:t>
      </w:r>
      <w:proofErr w:type="spellEnd"/>
      <w:r w:rsidRPr="00BF412B">
        <w:rPr>
          <w:b w:val="0"/>
          <w:i w:val="0"/>
          <w:color w:val="auto"/>
        </w:rPr>
        <w:t xml:space="preserve"> </w:t>
      </w:r>
      <w:proofErr w:type="spellStart"/>
      <w:r w:rsidRPr="00BF412B">
        <w:rPr>
          <w:b w:val="0"/>
          <w:i w:val="0"/>
          <w:color w:val="auto"/>
        </w:rPr>
        <w:t>tregon</w:t>
      </w:r>
      <w:proofErr w:type="spellEnd"/>
      <w:r w:rsidRPr="00BF412B">
        <w:rPr>
          <w:b w:val="0"/>
          <w:i w:val="0"/>
          <w:color w:val="auto"/>
        </w:rPr>
        <w:t xml:space="preserve"> </w:t>
      </w:r>
      <w:proofErr w:type="spellStart"/>
      <w:r w:rsidRPr="00BF412B">
        <w:rPr>
          <w:b w:val="0"/>
          <w:i w:val="0"/>
          <w:color w:val="auto"/>
        </w:rPr>
        <w:t>frekuencat</w:t>
      </w:r>
      <w:proofErr w:type="spellEnd"/>
      <w:r w:rsidRPr="00BF412B">
        <w:rPr>
          <w:b w:val="0"/>
          <w:i w:val="0"/>
          <w:color w:val="auto"/>
        </w:rPr>
        <w:t xml:space="preserve"> e </w:t>
      </w:r>
      <w:proofErr w:type="spellStart"/>
      <w:r w:rsidRPr="00BF412B">
        <w:rPr>
          <w:b w:val="0"/>
          <w:i w:val="0"/>
          <w:color w:val="auto"/>
        </w:rPr>
        <w:t>emisioneve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karaktereve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ndara</w:t>
      </w:r>
      <w:proofErr w:type="spellEnd"/>
      <w:r w:rsidRPr="00BF412B">
        <w:rPr>
          <w:b w:val="0"/>
          <w:i w:val="0"/>
          <w:color w:val="auto"/>
        </w:rPr>
        <w:t xml:space="preserve"> </w:t>
      </w:r>
      <w:proofErr w:type="spellStart"/>
      <w:r w:rsidRPr="00BF412B">
        <w:rPr>
          <w:b w:val="0"/>
          <w:i w:val="0"/>
          <w:color w:val="auto"/>
        </w:rPr>
        <w:t>sipas</w:t>
      </w:r>
      <w:proofErr w:type="spellEnd"/>
      <w:r w:rsidRPr="00BF412B">
        <w:rPr>
          <w:b w:val="0"/>
          <w:i w:val="0"/>
          <w:color w:val="auto"/>
        </w:rPr>
        <w:t xml:space="preserve"> </w:t>
      </w:r>
      <w:proofErr w:type="spellStart"/>
      <w:r w:rsidRPr="00BF412B">
        <w:rPr>
          <w:b w:val="0"/>
          <w:i w:val="0"/>
          <w:color w:val="auto"/>
        </w:rPr>
        <w:t>gjinisë</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rolit</w:t>
      </w:r>
      <w:proofErr w:type="spellEnd"/>
      <w:r w:rsidRPr="00BF412B">
        <w:rPr>
          <w:b w:val="0"/>
          <w:i w:val="0"/>
          <w:color w:val="auto"/>
        </w:rPr>
        <w:t xml:space="preserve"> - </w:t>
      </w:r>
      <w:proofErr w:type="spellStart"/>
      <w:r w:rsidRPr="00BF412B">
        <w:rPr>
          <w:b w:val="0"/>
          <w:i w:val="0"/>
          <w:color w:val="auto"/>
        </w:rPr>
        <w:t>ekziston</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përfaqësim</w:t>
      </w:r>
      <w:proofErr w:type="spellEnd"/>
      <w:r w:rsidRPr="00BF412B">
        <w:rPr>
          <w:b w:val="0"/>
          <w:i w:val="0"/>
          <w:color w:val="auto"/>
        </w:rPr>
        <w:t xml:space="preserve"> </w:t>
      </w:r>
      <w:proofErr w:type="spellStart"/>
      <w:r w:rsidRPr="00BF412B">
        <w:rPr>
          <w:b w:val="0"/>
          <w:i w:val="0"/>
          <w:color w:val="auto"/>
        </w:rPr>
        <w:t>dukshëm</w:t>
      </w:r>
      <w:proofErr w:type="spellEnd"/>
      <w:r w:rsidRPr="00BF412B">
        <w:rPr>
          <w:b w:val="0"/>
          <w:i w:val="0"/>
          <w:color w:val="auto"/>
        </w:rPr>
        <w:t xml:space="preserve"> </w:t>
      </w:r>
      <w:proofErr w:type="spellStart"/>
      <w:r w:rsidRPr="00BF412B">
        <w:rPr>
          <w:b w:val="0"/>
          <w:i w:val="0"/>
          <w:color w:val="auto"/>
        </w:rPr>
        <w:t>më</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ulët</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karaktereve</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sesa</w:t>
      </w:r>
      <w:proofErr w:type="spellEnd"/>
      <w:r w:rsidRPr="00BF412B">
        <w:rPr>
          <w:b w:val="0"/>
          <w:i w:val="0"/>
          <w:color w:val="auto"/>
        </w:rPr>
        <w:t xml:space="preserve"> </w:t>
      </w:r>
      <w:proofErr w:type="spellStart"/>
      <w:r w:rsidRPr="00BF412B">
        <w:rPr>
          <w:b w:val="0"/>
          <w:i w:val="0"/>
          <w:color w:val="auto"/>
        </w:rPr>
        <w:t>meshkujt</w:t>
      </w:r>
      <w:proofErr w:type="spellEnd"/>
      <w:r w:rsidRPr="00BF412B">
        <w:rPr>
          <w:b w:val="0"/>
          <w:i w:val="0"/>
          <w:color w:val="auto"/>
        </w:rPr>
        <w:t xml:space="preserve"> - 194 </w:t>
      </w:r>
      <w:proofErr w:type="spellStart"/>
      <w:r w:rsidRPr="00BF412B">
        <w:rPr>
          <w:b w:val="0"/>
          <w:i w:val="0"/>
          <w:color w:val="auto"/>
        </w:rPr>
        <w:t>karaktere</w:t>
      </w:r>
      <w:proofErr w:type="spellEnd"/>
      <w:r w:rsidRPr="00BF412B">
        <w:rPr>
          <w:b w:val="0"/>
          <w:i w:val="0"/>
          <w:color w:val="auto"/>
        </w:rPr>
        <w:t xml:space="preserve"> </w:t>
      </w:r>
      <w:proofErr w:type="spellStart"/>
      <w:r w:rsidRPr="00BF412B">
        <w:rPr>
          <w:b w:val="0"/>
          <w:i w:val="0"/>
          <w:color w:val="auto"/>
        </w:rPr>
        <w:t>ose</w:t>
      </w:r>
      <w:proofErr w:type="spellEnd"/>
      <w:r w:rsidRPr="00BF412B">
        <w:rPr>
          <w:b w:val="0"/>
          <w:i w:val="0"/>
          <w:color w:val="auto"/>
        </w:rPr>
        <w:t xml:space="preserve"> 70.29%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meshkuj</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82 </w:t>
      </w:r>
      <w:proofErr w:type="spellStart"/>
      <w:r w:rsidRPr="00BF412B">
        <w:rPr>
          <w:b w:val="0"/>
          <w:i w:val="0"/>
          <w:color w:val="auto"/>
        </w:rPr>
        <w:t>ose</w:t>
      </w:r>
      <w:proofErr w:type="spellEnd"/>
      <w:r w:rsidRPr="00BF412B">
        <w:rPr>
          <w:b w:val="0"/>
          <w:i w:val="0"/>
          <w:color w:val="auto"/>
        </w:rPr>
        <w:t xml:space="preserve"> 29,71%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Krahasimi</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frekuencës</w:t>
      </w:r>
      <w:proofErr w:type="spellEnd"/>
      <w:r w:rsidRPr="00BF412B">
        <w:rPr>
          <w:b w:val="0"/>
          <w:i w:val="0"/>
          <w:color w:val="auto"/>
        </w:rPr>
        <w:t xml:space="preserve"> </w:t>
      </w:r>
      <w:proofErr w:type="spellStart"/>
      <w:r w:rsidRPr="00BF412B">
        <w:rPr>
          <w:b w:val="0"/>
          <w:i w:val="0"/>
          <w:color w:val="auto"/>
        </w:rPr>
        <w:t>së</w:t>
      </w:r>
      <w:proofErr w:type="spellEnd"/>
      <w:r w:rsidRPr="00BF412B">
        <w:rPr>
          <w:b w:val="0"/>
          <w:i w:val="0"/>
          <w:color w:val="auto"/>
        </w:rPr>
        <w:t xml:space="preserve"> </w:t>
      </w:r>
      <w:proofErr w:type="spellStart"/>
      <w:r w:rsidRPr="00BF412B">
        <w:rPr>
          <w:b w:val="0"/>
          <w:i w:val="0"/>
          <w:color w:val="auto"/>
        </w:rPr>
        <w:t>personazheve</w:t>
      </w:r>
      <w:proofErr w:type="spellEnd"/>
      <w:r w:rsidRPr="00BF412B">
        <w:rPr>
          <w:b w:val="0"/>
          <w:i w:val="0"/>
          <w:color w:val="auto"/>
        </w:rPr>
        <w:t xml:space="preserve"> </w:t>
      </w:r>
      <w:proofErr w:type="spellStart"/>
      <w:r w:rsidRPr="00BF412B">
        <w:rPr>
          <w:b w:val="0"/>
          <w:i w:val="0"/>
          <w:color w:val="auto"/>
        </w:rPr>
        <w:t>kryesorë</w:t>
      </w:r>
      <w:proofErr w:type="spellEnd"/>
      <w:r w:rsidRPr="00BF412B">
        <w:rPr>
          <w:b w:val="0"/>
          <w:i w:val="0"/>
          <w:color w:val="auto"/>
        </w:rPr>
        <w:t xml:space="preserve"> </w:t>
      </w:r>
      <w:proofErr w:type="spellStart"/>
      <w:r w:rsidRPr="00BF412B">
        <w:rPr>
          <w:b w:val="0"/>
          <w:i w:val="0"/>
          <w:color w:val="auto"/>
        </w:rPr>
        <w:t>vetëm</w:t>
      </w:r>
      <w:proofErr w:type="spellEnd"/>
      <w:r w:rsidRPr="00BF412B">
        <w:rPr>
          <w:b w:val="0"/>
          <w:i w:val="0"/>
          <w:color w:val="auto"/>
        </w:rPr>
        <w:t xml:space="preserve"> e </w:t>
      </w:r>
      <w:proofErr w:type="spellStart"/>
      <w:r w:rsidRPr="00BF412B">
        <w:rPr>
          <w:b w:val="0"/>
          <w:i w:val="0"/>
          <w:color w:val="auto"/>
        </w:rPr>
        <w:t>zgjeron</w:t>
      </w:r>
      <w:proofErr w:type="spellEnd"/>
      <w:r w:rsidRPr="00BF412B">
        <w:rPr>
          <w:b w:val="0"/>
          <w:i w:val="0"/>
          <w:color w:val="auto"/>
        </w:rPr>
        <w:t xml:space="preserve"> </w:t>
      </w:r>
      <w:proofErr w:type="spellStart"/>
      <w:r w:rsidRPr="00BF412B">
        <w:rPr>
          <w:b w:val="0"/>
          <w:i w:val="0"/>
          <w:color w:val="auto"/>
        </w:rPr>
        <w:t>këtë</w:t>
      </w:r>
      <w:proofErr w:type="spellEnd"/>
      <w:r w:rsidRPr="00BF412B">
        <w:rPr>
          <w:b w:val="0"/>
          <w:i w:val="0"/>
          <w:color w:val="auto"/>
        </w:rPr>
        <w:t xml:space="preserve"> </w:t>
      </w:r>
      <w:proofErr w:type="spellStart"/>
      <w:r w:rsidRPr="00BF412B">
        <w:rPr>
          <w:b w:val="0"/>
          <w:i w:val="0"/>
          <w:color w:val="auto"/>
        </w:rPr>
        <w:t>hendek</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emisione</w:t>
      </w:r>
      <w:proofErr w:type="spellEnd"/>
      <w:r w:rsidRPr="00BF412B">
        <w:rPr>
          <w:b w:val="0"/>
          <w:i w:val="0"/>
          <w:color w:val="auto"/>
        </w:rPr>
        <w:t xml:space="preserve"> </w:t>
      </w:r>
      <w:proofErr w:type="spellStart"/>
      <w:r w:rsidRPr="00BF412B">
        <w:rPr>
          <w:b w:val="0"/>
          <w:i w:val="0"/>
          <w:color w:val="auto"/>
        </w:rPr>
        <w:t>shfaqen</w:t>
      </w:r>
      <w:proofErr w:type="spellEnd"/>
      <w:r w:rsidRPr="00BF412B">
        <w:rPr>
          <w:b w:val="0"/>
          <w:i w:val="0"/>
          <w:color w:val="auto"/>
        </w:rPr>
        <w:t xml:space="preserve"> </w:t>
      </w:r>
      <w:proofErr w:type="spellStart"/>
      <w:r w:rsidRPr="00BF412B">
        <w:rPr>
          <w:b w:val="0"/>
          <w:i w:val="0"/>
          <w:color w:val="auto"/>
        </w:rPr>
        <w:t>gjithsej</w:t>
      </w:r>
      <w:proofErr w:type="spellEnd"/>
      <w:r w:rsidRPr="00BF412B">
        <w:rPr>
          <w:b w:val="0"/>
          <w:i w:val="0"/>
          <w:color w:val="auto"/>
        </w:rPr>
        <w:t xml:space="preserve"> 132 </w:t>
      </w:r>
      <w:proofErr w:type="spellStart"/>
      <w:r w:rsidRPr="00BF412B">
        <w:rPr>
          <w:b w:val="0"/>
          <w:i w:val="0"/>
          <w:color w:val="auto"/>
        </w:rPr>
        <w:t>personazhe</w:t>
      </w:r>
      <w:proofErr w:type="spellEnd"/>
      <w:r w:rsidRPr="00BF412B">
        <w:rPr>
          <w:b w:val="0"/>
          <w:i w:val="0"/>
          <w:color w:val="auto"/>
        </w:rPr>
        <w:t xml:space="preserve"> </w:t>
      </w:r>
      <w:proofErr w:type="spellStart"/>
      <w:r w:rsidRPr="00BF412B">
        <w:rPr>
          <w:b w:val="0"/>
          <w:i w:val="0"/>
          <w:color w:val="auto"/>
        </w:rPr>
        <w:t>kryesorë</w:t>
      </w:r>
      <w:proofErr w:type="spellEnd"/>
    </w:p>
    <w:tbl>
      <w:tblPr>
        <w:tblStyle w:val="TableGrid"/>
        <w:tblW w:w="9263" w:type="dxa"/>
        <w:tblInd w:w="204" w:type="dxa"/>
        <w:tblCellMar>
          <w:top w:w="39" w:type="dxa"/>
          <w:right w:w="53" w:type="dxa"/>
        </w:tblCellMar>
        <w:tblLook w:val="04A0" w:firstRow="1" w:lastRow="0" w:firstColumn="1" w:lastColumn="0" w:noHBand="0" w:noVBand="1"/>
      </w:tblPr>
      <w:tblGrid>
        <w:gridCol w:w="2860"/>
        <w:gridCol w:w="233"/>
        <w:gridCol w:w="754"/>
        <w:gridCol w:w="985"/>
        <w:gridCol w:w="943"/>
        <w:gridCol w:w="754"/>
        <w:gridCol w:w="947"/>
        <w:gridCol w:w="945"/>
        <w:gridCol w:w="842"/>
      </w:tblGrid>
      <w:tr w:rsidR="00BF412B" w:rsidRPr="00BF412B" w14:paraId="462702D3" w14:textId="77777777">
        <w:trPr>
          <w:trHeight w:val="316"/>
        </w:trPr>
        <w:tc>
          <w:tcPr>
            <w:tcW w:w="2885" w:type="dxa"/>
            <w:tcBorders>
              <w:top w:val="single" w:sz="4" w:space="0" w:color="A5A5A5"/>
              <w:left w:val="nil"/>
              <w:bottom w:val="single" w:sz="4" w:space="0" w:color="A5A5A5"/>
              <w:right w:val="nil"/>
            </w:tcBorders>
            <w:shd w:val="clear" w:color="auto" w:fill="A5A5A5"/>
          </w:tcPr>
          <w:p w14:paraId="264A12CF" w14:textId="77777777" w:rsidR="002C733A" w:rsidRPr="00BF412B" w:rsidRDefault="00DE2428">
            <w:pPr>
              <w:spacing w:after="0" w:line="259" w:lineRule="auto"/>
              <w:ind w:left="108" w:right="0" w:firstLine="0"/>
              <w:jc w:val="left"/>
              <w:rPr>
                <w:color w:val="auto"/>
              </w:rPr>
            </w:pPr>
            <w:proofErr w:type="spellStart"/>
            <w:r w:rsidRPr="00BF412B">
              <w:rPr>
                <w:rFonts w:eastAsia="Calibri"/>
                <w:color w:val="auto"/>
                <w:sz w:val="18"/>
              </w:rPr>
              <w:t>emisioni</w:t>
            </w:r>
            <w:proofErr w:type="spellEnd"/>
            <w:r w:rsidR="009A5FED" w:rsidRPr="00BF412B">
              <w:rPr>
                <w:rFonts w:eastAsia="Calibri"/>
                <w:color w:val="auto"/>
                <w:sz w:val="18"/>
              </w:rPr>
              <w:t xml:space="preserve">  </w:t>
            </w:r>
          </w:p>
        </w:tc>
        <w:tc>
          <w:tcPr>
            <w:tcW w:w="233" w:type="dxa"/>
            <w:tcBorders>
              <w:top w:val="single" w:sz="4" w:space="0" w:color="A5A5A5"/>
              <w:left w:val="nil"/>
              <w:bottom w:val="single" w:sz="4" w:space="0" w:color="A5A5A5"/>
              <w:right w:val="nil"/>
            </w:tcBorders>
            <w:shd w:val="clear" w:color="auto" w:fill="A5A5A5"/>
          </w:tcPr>
          <w:p w14:paraId="02C06931" w14:textId="77777777" w:rsidR="002C733A" w:rsidRPr="00BF412B" w:rsidRDefault="002C733A">
            <w:pPr>
              <w:spacing w:after="160" w:line="259" w:lineRule="auto"/>
              <w:ind w:left="0" w:right="0" w:firstLine="0"/>
              <w:jc w:val="left"/>
              <w:rPr>
                <w:color w:val="auto"/>
              </w:rPr>
            </w:pPr>
          </w:p>
        </w:tc>
        <w:tc>
          <w:tcPr>
            <w:tcW w:w="754" w:type="dxa"/>
            <w:tcBorders>
              <w:top w:val="single" w:sz="4" w:space="0" w:color="A5A5A5"/>
              <w:left w:val="nil"/>
              <w:bottom w:val="single" w:sz="4" w:space="0" w:color="A5A5A5"/>
              <w:right w:val="nil"/>
            </w:tcBorders>
            <w:shd w:val="clear" w:color="auto" w:fill="A5A5A5"/>
          </w:tcPr>
          <w:p w14:paraId="2A90360C" w14:textId="77777777" w:rsidR="002C733A" w:rsidRPr="00BF412B" w:rsidRDefault="002C733A">
            <w:pPr>
              <w:spacing w:after="160" w:line="259" w:lineRule="auto"/>
              <w:ind w:left="0" w:right="0" w:firstLine="0"/>
              <w:jc w:val="left"/>
              <w:rPr>
                <w:color w:val="auto"/>
              </w:rPr>
            </w:pPr>
          </w:p>
        </w:tc>
        <w:tc>
          <w:tcPr>
            <w:tcW w:w="950" w:type="dxa"/>
            <w:tcBorders>
              <w:top w:val="single" w:sz="4" w:space="0" w:color="A5A5A5"/>
              <w:left w:val="nil"/>
              <w:bottom w:val="single" w:sz="4" w:space="0" w:color="A5A5A5"/>
              <w:right w:val="nil"/>
            </w:tcBorders>
            <w:shd w:val="clear" w:color="auto" w:fill="A5A5A5"/>
          </w:tcPr>
          <w:p w14:paraId="79763B82" w14:textId="77777777" w:rsidR="002C733A" w:rsidRPr="00BF412B" w:rsidRDefault="00DE2428">
            <w:pPr>
              <w:spacing w:after="0" w:line="259" w:lineRule="auto"/>
              <w:ind w:left="322" w:right="0" w:firstLine="0"/>
              <w:jc w:val="left"/>
              <w:rPr>
                <w:color w:val="auto"/>
              </w:rPr>
            </w:pP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946" w:type="dxa"/>
            <w:tcBorders>
              <w:top w:val="single" w:sz="4" w:space="0" w:color="A5A5A5"/>
              <w:left w:val="nil"/>
              <w:bottom w:val="single" w:sz="4" w:space="0" w:color="A5A5A5"/>
              <w:right w:val="nil"/>
            </w:tcBorders>
            <w:shd w:val="clear" w:color="auto" w:fill="A5A5A5"/>
          </w:tcPr>
          <w:p w14:paraId="47D5D034" w14:textId="77777777" w:rsidR="002C733A" w:rsidRPr="00BF412B" w:rsidRDefault="002C733A">
            <w:pPr>
              <w:spacing w:after="160" w:line="259" w:lineRule="auto"/>
              <w:ind w:left="0" w:right="0" w:firstLine="0"/>
              <w:jc w:val="left"/>
              <w:rPr>
                <w:color w:val="auto"/>
              </w:rPr>
            </w:pPr>
          </w:p>
        </w:tc>
        <w:tc>
          <w:tcPr>
            <w:tcW w:w="754" w:type="dxa"/>
            <w:tcBorders>
              <w:top w:val="single" w:sz="4" w:space="0" w:color="A5A5A5"/>
              <w:left w:val="nil"/>
              <w:bottom w:val="single" w:sz="4" w:space="0" w:color="A5A5A5"/>
              <w:right w:val="nil"/>
            </w:tcBorders>
            <w:shd w:val="clear" w:color="auto" w:fill="A5A5A5"/>
          </w:tcPr>
          <w:p w14:paraId="70A13CF8" w14:textId="77777777" w:rsidR="002C733A" w:rsidRPr="00BF412B" w:rsidRDefault="002C733A">
            <w:pPr>
              <w:spacing w:after="160" w:line="259" w:lineRule="auto"/>
              <w:ind w:left="0" w:right="0" w:firstLine="0"/>
              <w:jc w:val="left"/>
              <w:rPr>
                <w:color w:val="auto"/>
              </w:rPr>
            </w:pPr>
          </w:p>
        </w:tc>
        <w:tc>
          <w:tcPr>
            <w:tcW w:w="951" w:type="dxa"/>
            <w:tcBorders>
              <w:top w:val="single" w:sz="4" w:space="0" w:color="A5A5A5"/>
              <w:left w:val="nil"/>
              <w:bottom w:val="single" w:sz="4" w:space="0" w:color="A5A5A5"/>
              <w:right w:val="nil"/>
            </w:tcBorders>
            <w:shd w:val="clear" w:color="auto" w:fill="A5A5A5"/>
          </w:tcPr>
          <w:p w14:paraId="74ACED60" w14:textId="77777777" w:rsidR="002C733A" w:rsidRPr="00BF412B" w:rsidRDefault="00DE2428">
            <w:pPr>
              <w:spacing w:after="0" w:line="259" w:lineRule="auto"/>
              <w:ind w:left="0" w:right="49" w:firstLine="0"/>
              <w:jc w:val="right"/>
              <w:rPr>
                <w:color w:val="auto"/>
              </w:rPr>
            </w:pP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948" w:type="dxa"/>
            <w:tcBorders>
              <w:top w:val="single" w:sz="4" w:space="0" w:color="A5A5A5"/>
              <w:left w:val="nil"/>
              <w:bottom w:val="single" w:sz="4" w:space="0" w:color="A5A5A5"/>
              <w:right w:val="nil"/>
            </w:tcBorders>
            <w:shd w:val="clear" w:color="auto" w:fill="A5A5A5"/>
          </w:tcPr>
          <w:p w14:paraId="291B82AC" w14:textId="77777777" w:rsidR="002C733A" w:rsidRPr="00BF412B" w:rsidRDefault="002C733A">
            <w:pPr>
              <w:spacing w:after="160" w:line="259" w:lineRule="auto"/>
              <w:ind w:left="0" w:right="0" w:firstLine="0"/>
              <w:jc w:val="left"/>
              <w:rPr>
                <w:color w:val="auto"/>
              </w:rPr>
            </w:pPr>
          </w:p>
        </w:tc>
        <w:tc>
          <w:tcPr>
            <w:tcW w:w="842" w:type="dxa"/>
            <w:tcBorders>
              <w:top w:val="single" w:sz="4" w:space="0" w:color="A5A5A5"/>
              <w:left w:val="nil"/>
              <w:bottom w:val="single" w:sz="4" w:space="0" w:color="A5A5A5"/>
              <w:right w:val="single" w:sz="4" w:space="0" w:color="A5A5A5"/>
            </w:tcBorders>
            <w:shd w:val="clear" w:color="auto" w:fill="A5A5A5"/>
          </w:tcPr>
          <w:p w14:paraId="1F70D1A2" w14:textId="77777777" w:rsidR="002C733A" w:rsidRPr="00BF412B" w:rsidRDefault="00DE2428">
            <w:pPr>
              <w:spacing w:after="0" w:line="259" w:lineRule="auto"/>
              <w:ind w:left="108"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BF412B" w:rsidRPr="00BF412B" w14:paraId="60A8B301" w14:textId="77777777">
        <w:trPr>
          <w:trHeight w:val="268"/>
        </w:trPr>
        <w:tc>
          <w:tcPr>
            <w:tcW w:w="2885" w:type="dxa"/>
            <w:tcBorders>
              <w:top w:val="single" w:sz="4" w:space="0" w:color="A5A5A5"/>
              <w:left w:val="single" w:sz="4" w:space="0" w:color="C9C9C9"/>
              <w:bottom w:val="single" w:sz="4" w:space="0" w:color="C9C9C9"/>
              <w:right w:val="nil"/>
            </w:tcBorders>
            <w:shd w:val="clear" w:color="auto" w:fill="EDEDED"/>
          </w:tcPr>
          <w:p w14:paraId="61A443B9" w14:textId="77777777" w:rsidR="002C733A" w:rsidRPr="00BF412B" w:rsidRDefault="009A5FED">
            <w:pPr>
              <w:spacing w:after="0" w:line="259" w:lineRule="auto"/>
              <w:ind w:left="108" w:right="0" w:firstLine="0"/>
              <w:jc w:val="left"/>
              <w:rPr>
                <w:color w:val="auto"/>
              </w:rPr>
            </w:pPr>
            <w:r w:rsidRPr="00BF412B">
              <w:rPr>
                <w:rFonts w:eastAsia="Calibri"/>
                <w:color w:val="auto"/>
                <w:sz w:val="18"/>
              </w:rPr>
              <w:t xml:space="preserve"> </w:t>
            </w:r>
          </w:p>
        </w:tc>
        <w:tc>
          <w:tcPr>
            <w:tcW w:w="233" w:type="dxa"/>
            <w:tcBorders>
              <w:top w:val="single" w:sz="4" w:space="0" w:color="A5A5A5"/>
              <w:left w:val="nil"/>
              <w:bottom w:val="single" w:sz="4" w:space="0" w:color="C9C9C9"/>
              <w:right w:val="single" w:sz="4" w:space="0" w:color="C9C9C9"/>
            </w:tcBorders>
            <w:shd w:val="clear" w:color="auto" w:fill="EDEDED"/>
          </w:tcPr>
          <w:p w14:paraId="75C6FFB3" w14:textId="77777777" w:rsidR="002C733A" w:rsidRPr="00BF412B" w:rsidRDefault="002C733A">
            <w:pPr>
              <w:spacing w:after="160" w:line="259" w:lineRule="auto"/>
              <w:ind w:left="0" w:right="0" w:firstLine="0"/>
              <w:jc w:val="left"/>
              <w:rPr>
                <w:color w:val="auto"/>
              </w:rPr>
            </w:pPr>
          </w:p>
        </w:tc>
        <w:tc>
          <w:tcPr>
            <w:tcW w:w="754" w:type="dxa"/>
            <w:tcBorders>
              <w:top w:val="single" w:sz="4" w:space="0" w:color="A5A5A5"/>
              <w:left w:val="single" w:sz="4" w:space="0" w:color="C9C9C9"/>
              <w:bottom w:val="single" w:sz="4" w:space="0" w:color="C9C9C9"/>
              <w:right w:val="single" w:sz="4" w:space="0" w:color="C9C9C9"/>
            </w:tcBorders>
            <w:shd w:val="clear" w:color="auto" w:fill="EDEDED"/>
          </w:tcPr>
          <w:p w14:paraId="6E4C5AA7" w14:textId="707A6288" w:rsidR="002C733A" w:rsidRPr="00BF412B" w:rsidRDefault="00A02A35">
            <w:pPr>
              <w:spacing w:after="0" w:line="259" w:lineRule="auto"/>
              <w:ind w:left="108" w:right="0" w:firstLine="0"/>
              <w:jc w:val="left"/>
              <w:rPr>
                <w:color w:val="auto"/>
              </w:rPr>
            </w:pPr>
            <w:proofErr w:type="spellStart"/>
            <w:r>
              <w:rPr>
                <w:rFonts w:eastAsia="Calibri"/>
                <w:color w:val="auto"/>
                <w:sz w:val="18"/>
              </w:rPr>
              <w:t>kry</w:t>
            </w:r>
            <w:r w:rsidR="00DE2428" w:rsidRPr="00BF412B">
              <w:rPr>
                <w:rFonts w:eastAsia="Calibri"/>
                <w:color w:val="auto"/>
                <w:sz w:val="18"/>
              </w:rPr>
              <w:t>esor</w:t>
            </w:r>
            <w:proofErr w:type="spellEnd"/>
            <w:r w:rsidR="009A5FED" w:rsidRPr="00BF412B">
              <w:rPr>
                <w:rFonts w:eastAsia="Calibri"/>
                <w:color w:val="auto"/>
                <w:sz w:val="18"/>
              </w:rPr>
              <w:t xml:space="preserve">  </w:t>
            </w:r>
          </w:p>
        </w:tc>
        <w:tc>
          <w:tcPr>
            <w:tcW w:w="950" w:type="dxa"/>
            <w:tcBorders>
              <w:top w:val="single" w:sz="4" w:space="0" w:color="A5A5A5"/>
              <w:left w:val="single" w:sz="4" w:space="0" w:color="C9C9C9"/>
              <w:bottom w:val="single" w:sz="4" w:space="0" w:color="C9C9C9"/>
              <w:right w:val="single" w:sz="4" w:space="0" w:color="C9C9C9"/>
            </w:tcBorders>
            <w:shd w:val="clear" w:color="auto" w:fill="EDEDED"/>
          </w:tcPr>
          <w:p w14:paraId="023EB6C7" w14:textId="2F758C7A" w:rsidR="002C733A" w:rsidRPr="00BF412B" w:rsidRDefault="00A02A35">
            <w:pPr>
              <w:spacing w:after="0" w:line="259" w:lineRule="auto"/>
              <w:ind w:left="108" w:right="0" w:firstLine="0"/>
              <w:jc w:val="left"/>
              <w:rPr>
                <w:color w:val="auto"/>
                <w:lang w:val="sq-AL"/>
              </w:rPr>
            </w:pPr>
            <w:r>
              <w:rPr>
                <w:rFonts w:eastAsia="Calibri"/>
                <w:color w:val="auto"/>
                <w:sz w:val="18"/>
              </w:rPr>
              <w:t>d</w:t>
            </w:r>
            <w:r w:rsidR="00DE2428" w:rsidRPr="00BF412B">
              <w:rPr>
                <w:rFonts w:eastAsia="Calibri"/>
                <w:color w:val="auto"/>
                <w:sz w:val="18"/>
                <w:lang w:val="sq-AL"/>
              </w:rPr>
              <w:t>ytsor</w:t>
            </w:r>
          </w:p>
        </w:tc>
        <w:tc>
          <w:tcPr>
            <w:tcW w:w="946" w:type="dxa"/>
            <w:tcBorders>
              <w:top w:val="single" w:sz="4" w:space="0" w:color="A5A5A5"/>
              <w:left w:val="single" w:sz="4" w:space="0" w:color="C9C9C9"/>
              <w:bottom w:val="single" w:sz="4" w:space="0" w:color="C9C9C9"/>
              <w:right w:val="single" w:sz="4" w:space="0" w:color="C9C9C9"/>
            </w:tcBorders>
            <w:shd w:val="clear" w:color="auto" w:fill="EDEDED"/>
          </w:tcPr>
          <w:p w14:paraId="3AF69861" w14:textId="353C1884" w:rsidR="002C733A" w:rsidRPr="00BF412B" w:rsidRDefault="00A02A35">
            <w:pPr>
              <w:spacing w:after="0" w:line="259" w:lineRule="auto"/>
              <w:ind w:left="108" w:right="0" w:firstLine="0"/>
              <w:jc w:val="left"/>
              <w:rPr>
                <w:color w:val="auto"/>
              </w:rPr>
            </w:pPr>
            <w:proofErr w:type="spellStart"/>
            <w:r>
              <w:rPr>
                <w:rFonts w:eastAsia="Calibri"/>
                <w:color w:val="auto"/>
                <w:sz w:val="18"/>
              </w:rPr>
              <w:t>g</w:t>
            </w:r>
            <w:r w:rsidR="00DE2428" w:rsidRPr="00BF412B">
              <w:rPr>
                <w:rFonts w:eastAsia="Calibri"/>
                <w:color w:val="auto"/>
                <w:sz w:val="18"/>
              </w:rPr>
              <w:t>jithsejt</w:t>
            </w:r>
            <w:proofErr w:type="spellEnd"/>
            <w:r w:rsidR="00DE2428" w:rsidRPr="00BF412B">
              <w:rPr>
                <w:rFonts w:eastAsia="Calibri"/>
                <w:color w:val="auto"/>
                <w:sz w:val="18"/>
              </w:rPr>
              <w:t xml:space="preserve"> m.</w:t>
            </w:r>
          </w:p>
        </w:tc>
        <w:tc>
          <w:tcPr>
            <w:tcW w:w="754" w:type="dxa"/>
            <w:tcBorders>
              <w:top w:val="single" w:sz="4" w:space="0" w:color="A5A5A5"/>
              <w:left w:val="single" w:sz="4" w:space="0" w:color="C9C9C9"/>
              <w:bottom w:val="single" w:sz="4" w:space="0" w:color="C9C9C9"/>
              <w:right w:val="single" w:sz="4" w:space="0" w:color="C9C9C9"/>
            </w:tcBorders>
            <w:shd w:val="clear" w:color="auto" w:fill="EDEDED"/>
          </w:tcPr>
          <w:p w14:paraId="2140A1E6" w14:textId="20FEBBA4" w:rsidR="002C733A" w:rsidRPr="00BF412B" w:rsidRDefault="00A02A35">
            <w:pPr>
              <w:spacing w:after="0" w:line="259" w:lineRule="auto"/>
              <w:ind w:left="108" w:right="0" w:firstLine="0"/>
              <w:jc w:val="left"/>
              <w:rPr>
                <w:color w:val="auto"/>
              </w:rPr>
            </w:pPr>
            <w:proofErr w:type="spellStart"/>
            <w:r>
              <w:rPr>
                <w:rFonts w:eastAsia="Calibri"/>
                <w:color w:val="auto"/>
                <w:sz w:val="18"/>
              </w:rPr>
              <w:t>ky</w:t>
            </w:r>
            <w:r w:rsidR="00DE2428" w:rsidRPr="00BF412B">
              <w:rPr>
                <w:rFonts w:eastAsia="Calibri"/>
                <w:color w:val="auto"/>
                <w:sz w:val="18"/>
              </w:rPr>
              <w:t>resor</w:t>
            </w:r>
            <w:proofErr w:type="spellEnd"/>
          </w:p>
        </w:tc>
        <w:tc>
          <w:tcPr>
            <w:tcW w:w="951" w:type="dxa"/>
            <w:tcBorders>
              <w:top w:val="single" w:sz="4" w:space="0" w:color="A5A5A5"/>
              <w:left w:val="single" w:sz="4" w:space="0" w:color="C9C9C9"/>
              <w:bottom w:val="single" w:sz="4" w:space="0" w:color="C9C9C9"/>
              <w:right w:val="single" w:sz="4" w:space="0" w:color="C9C9C9"/>
            </w:tcBorders>
            <w:shd w:val="clear" w:color="auto" w:fill="EDEDED"/>
          </w:tcPr>
          <w:p w14:paraId="478FCB2C" w14:textId="77777777" w:rsidR="002C733A" w:rsidRPr="00BF412B" w:rsidRDefault="00DE2428">
            <w:pPr>
              <w:spacing w:after="0" w:line="259" w:lineRule="auto"/>
              <w:ind w:left="108" w:right="0" w:firstLine="0"/>
              <w:jc w:val="left"/>
              <w:rPr>
                <w:color w:val="auto"/>
              </w:rPr>
            </w:pPr>
            <w:proofErr w:type="spellStart"/>
            <w:r w:rsidRPr="00BF412B">
              <w:rPr>
                <w:rFonts w:eastAsia="Calibri"/>
                <w:color w:val="auto"/>
                <w:sz w:val="18"/>
              </w:rPr>
              <w:t>dytsor</w:t>
            </w:r>
            <w:proofErr w:type="spellEnd"/>
            <w:r w:rsidR="009A5FED" w:rsidRPr="00BF412B">
              <w:rPr>
                <w:rFonts w:eastAsia="Calibri"/>
                <w:color w:val="auto"/>
                <w:sz w:val="18"/>
              </w:rPr>
              <w:t xml:space="preserve"> </w:t>
            </w:r>
          </w:p>
        </w:tc>
        <w:tc>
          <w:tcPr>
            <w:tcW w:w="948" w:type="dxa"/>
            <w:tcBorders>
              <w:top w:val="single" w:sz="4" w:space="0" w:color="A5A5A5"/>
              <w:left w:val="single" w:sz="4" w:space="0" w:color="C9C9C9"/>
              <w:bottom w:val="single" w:sz="4" w:space="0" w:color="C9C9C9"/>
              <w:right w:val="single" w:sz="4" w:space="0" w:color="C9C9C9"/>
            </w:tcBorders>
            <w:shd w:val="clear" w:color="auto" w:fill="EDEDED"/>
          </w:tcPr>
          <w:p w14:paraId="72722FEC" w14:textId="4E870EA8" w:rsidR="002C733A" w:rsidRPr="00BF412B" w:rsidRDefault="00A02A35">
            <w:pPr>
              <w:spacing w:after="0" w:line="259" w:lineRule="auto"/>
              <w:ind w:left="108" w:right="0" w:firstLine="0"/>
              <w:jc w:val="left"/>
              <w:rPr>
                <w:color w:val="auto"/>
              </w:rPr>
            </w:pPr>
            <w:proofErr w:type="spellStart"/>
            <w:r>
              <w:rPr>
                <w:rFonts w:eastAsia="Calibri"/>
                <w:color w:val="auto"/>
                <w:sz w:val="18"/>
              </w:rPr>
              <w:t>g</w:t>
            </w:r>
            <w:r w:rsidR="00DE2428" w:rsidRPr="00BF412B">
              <w:rPr>
                <w:rFonts w:eastAsia="Calibri"/>
                <w:color w:val="auto"/>
                <w:sz w:val="18"/>
              </w:rPr>
              <w:t>jithsejt</w:t>
            </w:r>
            <w:proofErr w:type="spellEnd"/>
            <w:r w:rsidR="00DE2428" w:rsidRPr="00BF412B">
              <w:rPr>
                <w:rFonts w:eastAsia="Calibri"/>
                <w:color w:val="auto"/>
                <w:sz w:val="18"/>
              </w:rPr>
              <w:t xml:space="preserve"> f</w:t>
            </w:r>
            <w:r w:rsidR="009A5FED" w:rsidRPr="00BF412B">
              <w:rPr>
                <w:rFonts w:eastAsia="Calibri"/>
                <w:color w:val="auto"/>
                <w:sz w:val="18"/>
              </w:rPr>
              <w:t xml:space="preserve">. </w:t>
            </w:r>
          </w:p>
        </w:tc>
        <w:tc>
          <w:tcPr>
            <w:tcW w:w="842" w:type="dxa"/>
            <w:tcBorders>
              <w:top w:val="single" w:sz="4" w:space="0" w:color="A5A5A5"/>
              <w:left w:val="single" w:sz="4" w:space="0" w:color="C9C9C9"/>
              <w:bottom w:val="single" w:sz="4" w:space="0" w:color="C9C9C9"/>
              <w:right w:val="single" w:sz="4" w:space="0" w:color="C9C9C9"/>
            </w:tcBorders>
            <w:shd w:val="clear" w:color="auto" w:fill="EDEDED"/>
          </w:tcPr>
          <w:p w14:paraId="21A561E1" w14:textId="77777777" w:rsidR="002C733A" w:rsidRPr="00BF412B" w:rsidRDefault="009A5FED">
            <w:pPr>
              <w:spacing w:after="0" w:line="259" w:lineRule="auto"/>
              <w:ind w:left="108" w:right="0" w:firstLine="0"/>
              <w:jc w:val="left"/>
              <w:rPr>
                <w:color w:val="auto"/>
              </w:rPr>
            </w:pPr>
            <w:r w:rsidRPr="00BF412B">
              <w:rPr>
                <w:rFonts w:eastAsia="Calibri"/>
                <w:color w:val="auto"/>
                <w:sz w:val="18"/>
              </w:rPr>
              <w:t xml:space="preserve"> </w:t>
            </w:r>
          </w:p>
        </w:tc>
      </w:tr>
      <w:tr w:rsidR="00BF412B" w:rsidRPr="00BF412B" w14:paraId="7CF9EFE0" w14:textId="77777777">
        <w:trPr>
          <w:trHeight w:val="454"/>
        </w:trPr>
        <w:tc>
          <w:tcPr>
            <w:tcW w:w="2885" w:type="dxa"/>
            <w:tcBorders>
              <w:top w:val="single" w:sz="4" w:space="0" w:color="C9C9C9"/>
              <w:left w:val="single" w:sz="4" w:space="0" w:color="C9C9C9"/>
              <w:bottom w:val="single" w:sz="4" w:space="0" w:color="C9C9C9"/>
              <w:right w:val="nil"/>
            </w:tcBorders>
          </w:tcPr>
          <w:p w14:paraId="42E80508" w14:textId="77777777" w:rsidR="002C733A" w:rsidRPr="00BF412B" w:rsidRDefault="00DE2428">
            <w:pPr>
              <w:spacing w:after="0" w:line="259" w:lineRule="auto"/>
              <w:ind w:left="108" w:right="0" w:firstLine="0"/>
              <w:jc w:val="left"/>
              <w:rPr>
                <w:color w:val="auto"/>
              </w:rPr>
            </w:pPr>
            <w:proofErr w:type="spellStart"/>
            <w:r w:rsidRPr="00BF412B">
              <w:rPr>
                <w:rFonts w:eastAsia="Calibri"/>
                <w:color w:val="auto"/>
                <w:sz w:val="18"/>
              </w:rPr>
              <w:t>Gjysh</w:t>
            </w:r>
            <w:proofErr w:type="spellEnd"/>
            <w:r w:rsidRPr="00BF412B">
              <w:rPr>
                <w:rFonts w:eastAsia="Calibri"/>
                <w:color w:val="auto"/>
                <w:sz w:val="18"/>
              </w:rPr>
              <w:t xml:space="preserve"> </w:t>
            </w:r>
            <w:proofErr w:type="spellStart"/>
            <w:r w:rsidRPr="00BF412B">
              <w:rPr>
                <w:rFonts w:eastAsia="Calibri"/>
                <w:color w:val="auto"/>
                <w:sz w:val="18"/>
              </w:rPr>
              <w:t>trego</w:t>
            </w:r>
            <w:proofErr w:type="spellEnd"/>
            <w:r w:rsidRPr="00BF412B">
              <w:rPr>
                <w:rFonts w:eastAsia="Calibri"/>
                <w:color w:val="auto"/>
                <w:sz w:val="18"/>
              </w:rPr>
              <w:t xml:space="preserve"> </w:t>
            </w:r>
            <w:proofErr w:type="spellStart"/>
            <w:r w:rsidRPr="00BF412B">
              <w:rPr>
                <w:rFonts w:eastAsia="Calibri"/>
                <w:color w:val="auto"/>
                <w:sz w:val="18"/>
              </w:rPr>
              <w:t>edhe</w:t>
            </w:r>
            <w:proofErr w:type="spellEnd"/>
            <w:r w:rsidRPr="00BF412B">
              <w:rPr>
                <w:rFonts w:eastAsia="Calibri"/>
                <w:color w:val="auto"/>
                <w:sz w:val="18"/>
              </w:rPr>
              <w:t xml:space="preserve"> </w:t>
            </w:r>
            <w:proofErr w:type="spellStart"/>
            <w:r w:rsidRPr="00BF412B">
              <w:rPr>
                <w:rFonts w:eastAsia="Calibri"/>
                <w:color w:val="auto"/>
                <w:sz w:val="18"/>
              </w:rPr>
              <w:t>një</w:t>
            </w:r>
            <w:proofErr w:type="spellEnd"/>
          </w:p>
          <w:p w14:paraId="5A15CB50" w14:textId="77777777" w:rsidR="002C733A" w:rsidRPr="00BF412B" w:rsidRDefault="00DE2428">
            <w:pPr>
              <w:spacing w:after="0" w:line="259" w:lineRule="auto"/>
              <w:ind w:left="108" w:right="0" w:firstLine="0"/>
              <w:jc w:val="left"/>
              <w:rPr>
                <w:color w:val="auto"/>
              </w:rPr>
            </w:pPr>
            <w:r w:rsidRPr="00BF412B">
              <w:rPr>
                <w:rFonts w:eastAsia="Calibri"/>
                <w:color w:val="auto"/>
                <w:sz w:val="18"/>
              </w:rPr>
              <w:t>/</w:t>
            </w: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vjetra</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233" w:type="dxa"/>
            <w:tcBorders>
              <w:top w:val="single" w:sz="4" w:space="0" w:color="C9C9C9"/>
              <w:left w:val="nil"/>
              <w:bottom w:val="single" w:sz="4" w:space="0" w:color="C9C9C9"/>
              <w:right w:val="single" w:sz="4" w:space="0" w:color="C9C9C9"/>
            </w:tcBorders>
          </w:tcPr>
          <w:p w14:paraId="112599E0" w14:textId="77777777" w:rsidR="002C733A" w:rsidRPr="00BF412B" w:rsidRDefault="002C733A">
            <w:pPr>
              <w:spacing w:after="160" w:line="259" w:lineRule="auto"/>
              <w:ind w:left="0" w:right="0" w:firstLine="0"/>
              <w:jc w:val="left"/>
              <w:rPr>
                <w:color w:val="auto"/>
              </w:rPr>
            </w:pPr>
          </w:p>
        </w:tc>
        <w:tc>
          <w:tcPr>
            <w:tcW w:w="754" w:type="dxa"/>
            <w:tcBorders>
              <w:top w:val="single" w:sz="4" w:space="0" w:color="C9C9C9"/>
              <w:left w:val="single" w:sz="4" w:space="0" w:color="C9C9C9"/>
              <w:bottom w:val="single" w:sz="4" w:space="0" w:color="C9C9C9"/>
              <w:right w:val="single" w:sz="4" w:space="0" w:color="C9C9C9"/>
            </w:tcBorders>
          </w:tcPr>
          <w:p w14:paraId="6A8CE9BC"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101 </w:t>
            </w:r>
          </w:p>
        </w:tc>
        <w:tc>
          <w:tcPr>
            <w:tcW w:w="950" w:type="dxa"/>
            <w:tcBorders>
              <w:top w:val="single" w:sz="4" w:space="0" w:color="C9C9C9"/>
              <w:left w:val="single" w:sz="4" w:space="0" w:color="C9C9C9"/>
              <w:bottom w:val="single" w:sz="4" w:space="0" w:color="C9C9C9"/>
              <w:right w:val="single" w:sz="4" w:space="0" w:color="C9C9C9"/>
            </w:tcBorders>
          </w:tcPr>
          <w:p w14:paraId="3AEFB673"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93 </w:t>
            </w:r>
          </w:p>
        </w:tc>
        <w:tc>
          <w:tcPr>
            <w:tcW w:w="946" w:type="dxa"/>
            <w:tcBorders>
              <w:top w:val="single" w:sz="4" w:space="0" w:color="C9C9C9"/>
              <w:left w:val="single" w:sz="4" w:space="0" w:color="C9C9C9"/>
              <w:bottom w:val="single" w:sz="4" w:space="0" w:color="C9C9C9"/>
              <w:right w:val="single" w:sz="4" w:space="0" w:color="C9C9C9"/>
            </w:tcBorders>
          </w:tcPr>
          <w:p w14:paraId="19373BDC"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194 </w:t>
            </w:r>
          </w:p>
        </w:tc>
        <w:tc>
          <w:tcPr>
            <w:tcW w:w="754" w:type="dxa"/>
            <w:tcBorders>
              <w:top w:val="single" w:sz="4" w:space="0" w:color="C9C9C9"/>
              <w:left w:val="single" w:sz="4" w:space="0" w:color="C9C9C9"/>
              <w:bottom w:val="single" w:sz="4" w:space="0" w:color="C9C9C9"/>
              <w:right w:val="single" w:sz="4" w:space="0" w:color="C9C9C9"/>
            </w:tcBorders>
          </w:tcPr>
          <w:p w14:paraId="770037D7"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31 </w:t>
            </w:r>
          </w:p>
        </w:tc>
        <w:tc>
          <w:tcPr>
            <w:tcW w:w="951" w:type="dxa"/>
            <w:tcBorders>
              <w:top w:val="single" w:sz="4" w:space="0" w:color="C9C9C9"/>
              <w:left w:val="single" w:sz="4" w:space="0" w:color="C9C9C9"/>
              <w:bottom w:val="single" w:sz="4" w:space="0" w:color="C9C9C9"/>
              <w:right w:val="single" w:sz="4" w:space="0" w:color="C9C9C9"/>
            </w:tcBorders>
          </w:tcPr>
          <w:p w14:paraId="5E6B39E6" w14:textId="77777777" w:rsidR="002C733A" w:rsidRPr="00BF412B" w:rsidRDefault="009A5FED">
            <w:pPr>
              <w:spacing w:after="0" w:line="259" w:lineRule="auto"/>
              <w:ind w:left="0" w:right="56" w:firstLine="0"/>
              <w:jc w:val="right"/>
              <w:rPr>
                <w:color w:val="auto"/>
              </w:rPr>
            </w:pPr>
            <w:r w:rsidRPr="00BF412B">
              <w:rPr>
                <w:rFonts w:eastAsia="Calibri"/>
                <w:color w:val="auto"/>
                <w:sz w:val="18"/>
              </w:rPr>
              <w:t xml:space="preserve">51 </w:t>
            </w:r>
          </w:p>
        </w:tc>
        <w:tc>
          <w:tcPr>
            <w:tcW w:w="948" w:type="dxa"/>
            <w:tcBorders>
              <w:top w:val="single" w:sz="4" w:space="0" w:color="C9C9C9"/>
              <w:left w:val="single" w:sz="4" w:space="0" w:color="C9C9C9"/>
              <w:bottom w:val="single" w:sz="4" w:space="0" w:color="C9C9C9"/>
              <w:right w:val="single" w:sz="4" w:space="0" w:color="C9C9C9"/>
            </w:tcBorders>
          </w:tcPr>
          <w:p w14:paraId="52992411"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82 </w:t>
            </w:r>
          </w:p>
        </w:tc>
        <w:tc>
          <w:tcPr>
            <w:tcW w:w="842" w:type="dxa"/>
            <w:tcBorders>
              <w:top w:val="single" w:sz="4" w:space="0" w:color="C9C9C9"/>
              <w:left w:val="single" w:sz="4" w:space="0" w:color="C9C9C9"/>
              <w:bottom w:val="single" w:sz="4" w:space="0" w:color="C9C9C9"/>
              <w:right w:val="single" w:sz="4" w:space="0" w:color="C9C9C9"/>
            </w:tcBorders>
          </w:tcPr>
          <w:p w14:paraId="58096F26" w14:textId="77777777" w:rsidR="002C733A" w:rsidRPr="00BF412B" w:rsidRDefault="009A5FED">
            <w:pPr>
              <w:spacing w:after="0" w:line="259" w:lineRule="auto"/>
              <w:ind w:left="0" w:right="53" w:firstLine="0"/>
              <w:jc w:val="right"/>
              <w:rPr>
                <w:color w:val="auto"/>
              </w:rPr>
            </w:pPr>
            <w:r w:rsidRPr="00BF412B">
              <w:rPr>
                <w:rFonts w:eastAsia="Calibri"/>
                <w:color w:val="auto"/>
                <w:sz w:val="18"/>
              </w:rPr>
              <w:t xml:space="preserve">276 </w:t>
            </w:r>
          </w:p>
        </w:tc>
      </w:tr>
      <w:tr w:rsidR="00BF412B" w:rsidRPr="00BF412B" w14:paraId="2A9032ED" w14:textId="77777777">
        <w:trPr>
          <w:trHeight w:val="266"/>
        </w:trPr>
        <w:tc>
          <w:tcPr>
            <w:tcW w:w="2885" w:type="dxa"/>
            <w:tcBorders>
              <w:top w:val="single" w:sz="4" w:space="0" w:color="C9C9C9"/>
              <w:left w:val="single" w:sz="4" w:space="0" w:color="C9C9C9"/>
              <w:bottom w:val="single" w:sz="4" w:space="0" w:color="C9C9C9"/>
              <w:right w:val="nil"/>
            </w:tcBorders>
            <w:shd w:val="clear" w:color="auto" w:fill="EDEDED"/>
          </w:tcPr>
          <w:p w14:paraId="1B7453DF" w14:textId="77777777" w:rsidR="002C733A" w:rsidRPr="00BF412B" w:rsidRDefault="002C733A">
            <w:pPr>
              <w:spacing w:after="160" w:line="259" w:lineRule="auto"/>
              <w:ind w:left="0" w:right="0" w:firstLine="0"/>
              <w:jc w:val="left"/>
              <w:rPr>
                <w:color w:val="auto"/>
              </w:rPr>
            </w:pPr>
          </w:p>
        </w:tc>
        <w:tc>
          <w:tcPr>
            <w:tcW w:w="233" w:type="dxa"/>
            <w:tcBorders>
              <w:top w:val="single" w:sz="4" w:space="0" w:color="C9C9C9"/>
              <w:left w:val="nil"/>
              <w:bottom w:val="single" w:sz="4" w:space="0" w:color="C9C9C9"/>
              <w:right w:val="single" w:sz="4" w:space="0" w:color="C9C9C9"/>
            </w:tcBorders>
            <w:shd w:val="clear" w:color="auto" w:fill="EDEDED"/>
          </w:tcPr>
          <w:p w14:paraId="58C25047" w14:textId="77777777" w:rsidR="002C733A" w:rsidRPr="00BF412B" w:rsidRDefault="009A5FED">
            <w:pPr>
              <w:spacing w:after="0" w:line="259" w:lineRule="auto"/>
              <w:ind w:left="0" w:right="0" w:firstLine="0"/>
              <w:rPr>
                <w:color w:val="auto"/>
              </w:rPr>
            </w:pPr>
            <w:r w:rsidRPr="00BF412B">
              <w:rPr>
                <w:rFonts w:eastAsia="Calibri"/>
                <w:color w:val="auto"/>
                <w:sz w:val="18"/>
              </w:rPr>
              <w:t xml:space="preserve">% </w:t>
            </w:r>
          </w:p>
        </w:tc>
        <w:tc>
          <w:tcPr>
            <w:tcW w:w="754" w:type="dxa"/>
            <w:tcBorders>
              <w:top w:val="single" w:sz="4" w:space="0" w:color="C9C9C9"/>
              <w:left w:val="single" w:sz="4" w:space="0" w:color="C9C9C9"/>
              <w:bottom w:val="single" w:sz="4" w:space="0" w:color="C9C9C9"/>
              <w:right w:val="single" w:sz="4" w:space="0" w:color="C9C9C9"/>
            </w:tcBorders>
            <w:shd w:val="clear" w:color="auto" w:fill="EDEDED"/>
          </w:tcPr>
          <w:p w14:paraId="318E8B76" w14:textId="77777777" w:rsidR="002C733A" w:rsidRPr="00BF412B" w:rsidRDefault="009A5FED">
            <w:pPr>
              <w:spacing w:after="0" w:line="259" w:lineRule="auto"/>
              <w:ind w:left="110" w:right="0" w:firstLine="0"/>
              <w:jc w:val="left"/>
              <w:rPr>
                <w:color w:val="auto"/>
              </w:rPr>
            </w:pPr>
            <w:r w:rsidRPr="00BF412B">
              <w:rPr>
                <w:rFonts w:eastAsia="Calibri"/>
                <w:color w:val="auto"/>
                <w:sz w:val="18"/>
              </w:rPr>
              <w:t xml:space="preserve">36,59% </w:t>
            </w:r>
          </w:p>
        </w:tc>
        <w:tc>
          <w:tcPr>
            <w:tcW w:w="950" w:type="dxa"/>
            <w:tcBorders>
              <w:top w:val="single" w:sz="4" w:space="0" w:color="C9C9C9"/>
              <w:left w:val="single" w:sz="4" w:space="0" w:color="C9C9C9"/>
              <w:bottom w:val="single" w:sz="4" w:space="0" w:color="C9C9C9"/>
              <w:right w:val="single" w:sz="4" w:space="0" w:color="C9C9C9"/>
            </w:tcBorders>
            <w:shd w:val="clear" w:color="auto" w:fill="EDEDED"/>
          </w:tcPr>
          <w:p w14:paraId="4488F546"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33,70% </w:t>
            </w:r>
          </w:p>
        </w:tc>
        <w:tc>
          <w:tcPr>
            <w:tcW w:w="946" w:type="dxa"/>
            <w:tcBorders>
              <w:top w:val="single" w:sz="4" w:space="0" w:color="C9C9C9"/>
              <w:left w:val="single" w:sz="4" w:space="0" w:color="C9C9C9"/>
              <w:bottom w:val="single" w:sz="4" w:space="0" w:color="C9C9C9"/>
              <w:right w:val="single" w:sz="4" w:space="0" w:color="C9C9C9"/>
            </w:tcBorders>
            <w:shd w:val="clear" w:color="auto" w:fill="EDEDED"/>
          </w:tcPr>
          <w:p w14:paraId="55365C3D"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70,29% </w:t>
            </w:r>
          </w:p>
        </w:tc>
        <w:tc>
          <w:tcPr>
            <w:tcW w:w="754" w:type="dxa"/>
            <w:tcBorders>
              <w:top w:val="single" w:sz="4" w:space="0" w:color="C9C9C9"/>
              <w:left w:val="single" w:sz="4" w:space="0" w:color="C9C9C9"/>
              <w:bottom w:val="single" w:sz="4" w:space="0" w:color="C9C9C9"/>
              <w:right w:val="single" w:sz="4" w:space="0" w:color="C9C9C9"/>
            </w:tcBorders>
            <w:shd w:val="clear" w:color="auto" w:fill="EDEDED"/>
          </w:tcPr>
          <w:p w14:paraId="217D79E3" w14:textId="77777777" w:rsidR="002C733A" w:rsidRPr="00BF412B" w:rsidRDefault="009A5FED">
            <w:pPr>
              <w:spacing w:after="0" w:line="259" w:lineRule="auto"/>
              <w:ind w:left="110" w:right="0" w:firstLine="0"/>
              <w:jc w:val="left"/>
              <w:rPr>
                <w:color w:val="auto"/>
              </w:rPr>
            </w:pPr>
            <w:r w:rsidRPr="00BF412B">
              <w:rPr>
                <w:rFonts w:eastAsia="Calibri"/>
                <w:color w:val="auto"/>
                <w:sz w:val="18"/>
              </w:rPr>
              <w:t xml:space="preserve">11,23% </w:t>
            </w:r>
          </w:p>
        </w:tc>
        <w:tc>
          <w:tcPr>
            <w:tcW w:w="951" w:type="dxa"/>
            <w:tcBorders>
              <w:top w:val="single" w:sz="4" w:space="0" w:color="C9C9C9"/>
              <w:left w:val="single" w:sz="4" w:space="0" w:color="C9C9C9"/>
              <w:bottom w:val="single" w:sz="4" w:space="0" w:color="C9C9C9"/>
              <w:right w:val="single" w:sz="4" w:space="0" w:color="C9C9C9"/>
            </w:tcBorders>
            <w:shd w:val="clear" w:color="auto" w:fill="EDEDED"/>
          </w:tcPr>
          <w:p w14:paraId="65B9B841"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18,48% </w:t>
            </w:r>
          </w:p>
        </w:tc>
        <w:tc>
          <w:tcPr>
            <w:tcW w:w="948" w:type="dxa"/>
            <w:tcBorders>
              <w:top w:val="single" w:sz="4" w:space="0" w:color="C9C9C9"/>
              <w:left w:val="single" w:sz="4" w:space="0" w:color="C9C9C9"/>
              <w:bottom w:val="single" w:sz="4" w:space="0" w:color="C9C9C9"/>
              <w:right w:val="single" w:sz="4" w:space="0" w:color="C9C9C9"/>
            </w:tcBorders>
            <w:shd w:val="clear" w:color="auto" w:fill="EDEDED"/>
          </w:tcPr>
          <w:p w14:paraId="20DE77B2"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29,71% </w:t>
            </w:r>
          </w:p>
        </w:tc>
        <w:tc>
          <w:tcPr>
            <w:tcW w:w="842" w:type="dxa"/>
            <w:tcBorders>
              <w:top w:val="single" w:sz="4" w:space="0" w:color="C9C9C9"/>
              <w:left w:val="single" w:sz="4" w:space="0" w:color="C9C9C9"/>
              <w:bottom w:val="single" w:sz="4" w:space="0" w:color="C9C9C9"/>
              <w:right w:val="single" w:sz="4" w:space="0" w:color="C9C9C9"/>
            </w:tcBorders>
            <w:shd w:val="clear" w:color="auto" w:fill="EDEDED"/>
          </w:tcPr>
          <w:p w14:paraId="11A2B897" w14:textId="77777777" w:rsidR="002C733A" w:rsidRPr="00BF412B" w:rsidRDefault="009A5FED">
            <w:pPr>
              <w:spacing w:after="0" w:line="259" w:lineRule="auto"/>
              <w:ind w:left="110" w:right="0" w:firstLine="0"/>
              <w:jc w:val="left"/>
              <w:rPr>
                <w:color w:val="auto"/>
              </w:rPr>
            </w:pPr>
            <w:r w:rsidRPr="00BF412B">
              <w:rPr>
                <w:rFonts w:eastAsia="Calibri"/>
                <w:color w:val="auto"/>
                <w:sz w:val="18"/>
              </w:rPr>
              <w:t xml:space="preserve">100,00% </w:t>
            </w:r>
          </w:p>
        </w:tc>
      </w:tr>
    </w:tbl>
    <w:p w14:paraId="78FE7F2B" w14:textId="77777777" w:rsidR="004D0D4D" w:rsidRPr="00BF412B" w:rsidRDefault="004D0D4D" w:rsidP="004D0D4D">
      <w:pPr>
        <w:ind w:left="120" w:right="577"/>
        <w:jc w:val="right"/>
        <w:rPr>
          <w:i/>
          <w:color w:val="auto"/>
          <w:sz w:val="20"/>
        </w:rPr>
      </w:pPr>
      <w:proofErr w:type="spellStart"/>
      <w:r w:rsidRPr="00BF412B">
        <w:rPr>
          <w:i/>
          <w:color w:val="auto"/>
          <w:sz w:val="20"/>
        </w:rPr>
        <w:t>Tabela</w:t>
      </w:r>
      <w:proofErr w:type="spellEnd"/>
      <w:r w:rsidRPr="00BF412B">
        <w:rPr>
          <w:i/>
          <w:color w:val="auto"/>
          <w:sz w:val="20"/>
        </w:rPr>
        <w:t xml:space="preserve"> 3.4: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kryesore</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dytësore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Gjysh</w:t>
      </w:r>
      <w:proofErr w:type="spellEnd"/>
      <w:r w:rsidRPr="00BF412B">
        <w:rPr>
          <w:i/>
          <w:color w:val="auto"/>
          <w:sz w:val="20"/>
        </w:rPr>
        <w:t xml:space="preserve"> </w:t>
      </w:r>
      <w:proofErr w:type="spellStart"/>
      <w:r w:rsidRPr="00BF412B">
        <w:rPr>
          <w:i/>
          <w:color w:val="auto"/>
          <w:sz w:val="20"/>
        </w:rPr>
        <w:t>trego</w:t>
      </w:r>
      <w:proofErr w:type="spellEnd"/>
      <w:r w:rsidRPr="00BF412B">
        <w:rPr>
          <w:i/>
          <w:color w:val="auto"/>
          <w:sz w:val="20"/>
        </w:rPr>
        <w:t xml:space="preserve"> </w:t>
      </w:r>
      <w:proofErr w:type="spellStart"/>
      <w:r w:rsidRPr="00BF412B">
        <w:rPr>
          <w:i/>
          <w:color w:val="auto"/>
          <w:sz w:val="20"/>
        </w:rPr>
        <w:t>edhe</w:t>
      </w:r>
      <w:proofErr w:type="spellEnd"/>
      <w:r w:rsidRPr="00BF412B">
        <w:rPr>
          <w:i/>
          <w:color w:val="auto"/>
          <w:sz w:val="20"/>
        </w:rPr>
        <w:t xml:space="preserve"> </w:t>
      </w:r>
      <w:proofErr w:type="spellStart"/>
      <w:r w:rsidRPr="00BF412B">
        <w:rPr>
          <w:i/>
          <w:color w:val="auto"/>
          <w:sz w:val="20"/>
        </w:rPr>
        <w:t>një</w:t>
      </w:r>
      <w:proofErr w:type="spellEnd"/>
      <w:r w:rsidRPr="00BF412B">
        <w:rPr>
          <w:i/>
          <w:color w:val="auto"/>
          <w:sz w:val="20"/>
        </w:rPr>
        <w:t xml:space="preserve">/ </w:t>
      </w:r>
      <w:proofErr w:type="spellStart"/>
      <w:r w:rsidRPr="00BF412B">
        <w:rPr>
          <w:i/>
          <w:color w:val="auto"/>
          <w:sz w:val="20"/>
        </w:rPr>
        <w:t>Tregime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Vjetra</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xml:space="preserve">, TV </w:t>
      </w:r>
      <w:proofErr w:type="spellStart"/>
      <w:r w:rsidRPr="00BF412B">
        <w:rPr>
          <w:i/>
          <w:color w:val="auto"/>
          <w:sz w:val="20"/>
        </w:rPr>
        <w:t>Sitel</w:t>
      </w:r>
      <w:proofErr w:type="spellEnd"/>
      <w:r w:rsidRPr="00BF412B">
        <w:rPr>
          <w:i/>
          <w:color w:val="auto"/>
          <w:sz w:val="20"/>
        </w:rPr>
        <w:t>)</w:t>
      </w:r>
    </w:p>
    <w:p w14:paraId="566182FD" w14:textId="77777777" w:rsidR="002C733A" w:rsidRPr="00BF412B" w:rsidRDefault="004D0D4D" w:rsidP="004D0D4D">
      <w:pPr>
        <w:spacing w:after="183" w:line="259" w:lineRule="auto"/>
        <w:ind w:left="110" w:right="0" w:firstLine="0"/>
        <w:rPr>
          <w:color w:val="auto"/>
        </w:rPr>
      </w:pP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101 </w:t>
      </w:r>
      <w:proofErr w:type="spellStart"/>
      <w:r w:rsidRPr="00BF412B">
        <w:rPr>
          <w:color w:val="auto"/>
        </w:rPr>
        <w:t>ose</w:t>
      </w:r>
      <w:proofErr w:type="spellEnd"/>
      <w:r w:rsidRPr="00BF412B">
        <w:rPr>
          <w:color w:val="auto"/>
        </w:rPr>
        <w:t xml:space="preserve"> 76.52%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vetëm</w:t>
      </w:r>
      <w:proofErr w:type="spellEnd"/>
      <w:r w:rsidRPr="00BF412B">
        <w:rPr>
          <w:color w:val="auto"/>
        </w:rPr>
        <w:t xml:space="preserve"> 31 </w:t>
      </w:r>
      <w:proofErr w:type="spellStart"/>
      <w:r w:rsidRPr="00BF412B">
        <w:rPr>
          <w:color w:val="auto"/>
        </w:rPr>
        <w:t>ose</w:t>
      </w:r>
      <w:proofErr w:type="spellEnd"/>
      <w:r w:rsidRPr="00BF412B">
        <w:rPr>
          <w:color w:val="auto"/>
        </w:rPr>
        <w:t xml:space="preserve"> 13.48%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trego</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ka </w:t>
      </w:r>
      <w:proofErr w:type="spellStart"/>
      <w:r w:rsidRPr="00BF412B">
        <w:rPr>
          <w:color w:val="auto"/>
        </w:rPr>
        <w:t>për</w:t>
      </w:r>
      <w:proofErr w:type="spellEnd"/>
      <w:r w:rsidRPr="00BF412B">
        <w:rPr>
          <w:color w:val="auto"/>
        </w:rPr>
        <w:t xml:space="preserve"> </w:t>
      </w:r>
      <w:proofErr w:type="spellStart"/>
      <w:r w:rsidRPr="00BF412B">
        <w:rPr>
          <w:color w:val="auto"/>
        </w:rPr>
        <w:t>qëllim</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e re </w:t>
      </w:r>
      <w:proofErr w:type="spellStart"/>
      <w:r w:rsidRPr="00BF412B">
        <w:rPr>
          <w:color w:val="auto"/>
        </w:rPr>
        <w:t>mashkullore</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femrat</w:t>
      </w:r>
      <w:proofErr w:type="spellEnd"/>
      <w:r w:rsidRPr="00BF412B">
        <w:rPr>
          <w:color w:val="auto"/>
        </w:rPr>
        <w:t xml:space="preserve">, </w:t>
      </w:r>
      <w:proofErr w:type="spellStart"/>
      <w:r w:rsidRPr="00BF412B">
        <w:rPr>
          <w:color w:val="auto"/>
        </w:rPr>
        <w:t>nën-përfaqësimi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konsiderueshëm</w:t>
      </w:r>
      <w:proofErr w:type="spellEnd"/>
      <w:r w:rsidRPr="00BF412B">
        <w:rPr>
          <w:color w:val="auto"/>
        </w:rPr>
        <w:t xml:space="preserve"> </w:t>
      </w:r>
      <w:proofErr w:type="spellStart"/>
      <w:r w:rsidRPr="00BF412B">
        <w:rPr>
          <w:color w:val="auto"/>
        </w:rPr>
        <w:t>numerik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përgjithësi</w:t>
      </w:r>
      <w:proofErr w:type="spellEnd"/>
      <w:r w:rsidRPr="00BF412B">
        <w:rPr>
          <w:color w:val="auto"/>
        </w:rPr>
        <w:t xml:space="preserve">, </w:t>
      </w:r>
      <w:proofErr w:type="spellStart"/>
      <w:r w:rsidRPr="00BF412B">
        <w:rPr>
          <w:color w:val="auto"/>
        </w:rPr>
        <w:lastRenderedPageBreak/>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frekuenca</w:t>
      </w:r>
      <w:proofErr w:type="spellEnd"/>
      <w:r w:rsidRPr="00BF412B">
        <w:rPr>
          <w:color w:val="auto"/>
        </w:rPr>
        <w:t xml:space="preserve"> </w:t>
      </w:r>
      <w:proofErr w:type="spellStart"/>
      <w:r w:rsidRPr="00BF412B">
        <w:rPr>
          <w:color w:val="auto"/>
        </w:rPr>
        <w:t>jashtëzakonisht</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rolin</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problematikë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këndvështrim</w:t>
      </w:r>
      <w:proofErr w:type="spellEnd"/>
      <w:r w:rsidRPr="00BF412B">
        <w:rPr>
          <w:color w:val="auto"/>
        </w:rPr>
        <w:t xml:space="preserve"> </w:t>
      </w:r>
      <w:proofErr w:type="spellStart"/>
      <w:r w:rsidRPr="00BF412B">
        <w:rPr>
          <w:color w:val="auto"/>
        </w:rPr>
        <w:t>gjinor</w:t>
      </w:r>
      <w:proofErr w:type="spellEnd"/>
      <w:r w:rsidRPr="00BF412B">
        <w:rPr>
          <w:color w:val="auto"/>
        </w:rPr>
        <w:t>.</w:t>
      </w:r>
      <w:r w:rsidR="009A5FED" w:rsidRPr="00BF412B">
        <w:rPr>
          <w:i/>
          <w:color w:val="auto"/>
        </w:rPr>
        <w:t xml:space="preserve"> </w:t>
      </w:r>
    </w:p>
    <w:p w14:paraId="75EB132D" w14:textId="77777777" w:rsidR="002C733A" w:rsidRPr="00BF412B" w:rsidRDefault="009A5FED">
      <w:pPr>
        <w:pStyle w:val="Heading6"/>
        <w:spacing w:after="130" w:line="265" w:lineRule="auto"/>
        <w:ind w:left="120" w:right="46"/>
        <w:rPr>
          <w:b w:val="0"/>
          <w:color w:val="auto"/>
          <w:u w:val="single" w:color="000000"/>
        </w:rPr>
      </w:pPr>
      <w:r w:rsidRPr="00BF412B">
        <w:rPr>
          <w:b w:val="0"/>
          <w:color w:val="auto"/>
          <w:u w:val="single" w:color="000000"/>
        </w:rPr>
        <w:t xml:space="preserve">3.1.2 </w:t>
      </w:r>
      <w:proofErr w:type="spellStart"/>
      <w:r w:rsidR="006A07DA" w:rsidRPr="00BF412B">
        <w:rPr>
          <w:b w:val="0"/>
          <w:color w:val="auto"/>
          <w:u w:val="single" w:color="000000"/>
        </w:rPr>
        <w:t>Shoqata</w:t>
      </w:r>
      <w:proofErr w:type="spellEnd"/>
      <w:r w:rsidR="006A07DA" w:rsidRPr="00BF412B">
        <w:rPr>
          <w:b w:val="0"/>
          <w:color w:val="auto"/>
          <w:u w:val="single" w:color="000000"/>
        </w:rPr>
        <w:t xml:space="preserve"> e </w:t>
      </w:r>
      <w:proofErr w:type="spellStart"/>
      <w:r w:rsidR="006A07DA" w:rsidRPr="00BF412B">
        <w:rPr>
          <w:b w:val="0"/>
          <w:color w:val="auto"/>
          <w:u w:val="single" w:color="000000"/>
        </w:rPr>
        <w:t>personazheve</w:t>
      </w:r>
      <w:proofErr w:type="spellEnd"/>
      <w:r w:rsidR="006A07DA" w:rsidRPr="00BF412B">
        <w:rPr>
          <w:b w:val="0"/>
          <w:color w:val="auto"/>
          <w:u w:val="single" w:color="000000"/>
        </w:rPr>
        <w:t xml:space="preserve"> me role </w:t>
      </w:r>
      <w:proofErr w:type="spellStart"/>
      <w:r w:rsidR="006A07DA" w:rsidRPr="00BF412B">
        <w:rPr>
          <w:b w:val="0"/>
          <w:color w:val="auto"/>
          <w:u w:val="single" w:color="000000"/>
        </w:rPr>
        <w:t>shoqërore</w:t>
      </w:r>
      <w:proofErr w:type="spellEnd"/>
      <w:r w:rsidR="006A07DA" w:rsidRPr="00BF412B">
        <w:rPr>
          <w:b w:val="0"/>
          <w:color w:val="auto"/>
          <w:u w:val="single" w:color="000000"/>
        </w:rPr>
        <w:t xml:space="preserve"> </w:t>
      </w:r>
      <w:proofErr w:type="spellStart"/>
      <w:r w:rsidR="006A07DA" w:rsidRPr="00BF412B">
        <w:rPr>
          <w:b w:val="0"/>
          <w:color w:val="auto"/>
          <w:u w:val="single" w:color="000000"/>
        </w:rPr>
        <w:t>dhe</w:t>
      </w:r>
      <w:proofErr w:type="spellEnd"/>
      <w:r w:rsidR="006A07DA" w:rsidRPr="00BF412B">
        <w:rPr>
          <w:b w:val="0"/>
          <w:color w:val="auto"/>
          <w:u w:val="single" w:color="000000"/>
        </w:rPr>
        <w:t xml:space="preserve"> </w:t>
      </w:r>
      <w:proofErr w:type="spellStart"/>
      <w:r w:rsidR="006A07DA" w:rsidRPr="00BF412B">
        <w:rPr>
          <w:b w:val="0"/>
          <w:color w:val="auto"/>
          <w:u w:val="single" w:color="000000"/>
        </w:rPr>
        <w:t>preokupime</w:t>
      </w:r>
      <w:proofErr w:type="spellEnd"/>
      <w:r w:rsidR="006A07DA" w:rsidRPr="00BF412B">
        <w:rPr>
          <w:b w:val="0"/>
          <w:color w:val="auto"/>
          <w:u w:val="single" w:color="000000"/>
        </w:rPr>
        <w:t xml:space="preserve"> </w:t>
      </w:r>
      <w:proofErr w:type="spellStart"/>
      <w:r w:rsidR="006A07DA" w:rsidRPr="00BF412B">
        <w:rPr>
          <w:b w:val="0"/>
          <w:color w:val="auto"/>
          <w:u w:val="single" w:color="000000"/>
        </w:rPr>
        <w:t>profesionale</w:t>
      </w:r>
      <w:proofErr w:type="spellEnd"/>
    </w:p>
    <w:p w14:paraId="564B9B6F" w14:textId="77777777" w:rsidR="00895080" w:rsidRPr="00BF412B" w:rsidRDefault="00895080" w:rsidP="00895080">
      <w:pPr>
        <w:rPr>
          <w:color w:val="auto"/>
        </w:rPr>
      </w:pPr>
      <w:proofErr w:type="spellStart"/>
      <w:r w:rsidRPr="00BF412B">
        <w:rPr>
          <w:color w:val="auto"/>
        </w:rPr>
        <w:t>Asociacioni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gjinive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me </w:t>
      </w:r>
      <w:proofErr w:type="spellStart"/>
      <w:r w:rsidRPr="00BF412B">
        <w:rPr>
          <w:color w:val="auto"/>
        </w:rPr>
        <w:t>preokupime</w:t>
      </w:r>
      <w:proofErr w:type="spellEnd"/>
      <w:r w:rsidRPr="00BF412B">
        <w:rPr>
          <w:color w:val="auto"/>
        </w:rPr>
        <w:t xml:space="preserve"> </w:t>
      </w:r>
      <w:proofErr w:type="spellStart"/>
      <w:r w:rsidRPr="00BF412B">
        <w:rPr>
          <w:color w:val="auto"/>
        </w:rPr>
        <w:t>dhe</w:t>
      </w:r>
      <w:proofErr w:type="spellEnd"/>
      <w:r w:rsidRPr="00BF412B">
        <w:rPr>
          <w:color w:val="auto"/>
        </w:rPr>
        <w:t xml:space="preserve"> role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profesionale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domenin</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tregues</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diferencimit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identifikuar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hulumtimin</w:t>
      </w:r>
      <w:proofErr w:type="spellEnd"/>
      <w:r w:rsidRPr="00BF412B">
        <w:rPr>
          <w:color w:val="auto"/>
        </w:rPr>
        <w:t xml:space="preserve"> e </w:t>
      </w:r>
      <w:proofErr w:type="spellStart"/>
      <w:r w:rsidRPr="00BF412B">
        <w:rPr>
          <w:color w:val="auto"/>
        </w:rPr>
        <w:t>paraqitur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hyrje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Ky </w:t>
      </w:r>
      <w:proofErr w:type="spellStart"/>
      <w:r w:rsidRPr="00BF412B">
        <w:rPr>
          <w:color w:val="auto"/>
        </w:rPr>
        <w:t>diferencim</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narativët</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produksione</w:t>
      </w:r>
      <w:proofErr w:type="spellEnd"/>
      <w:r w:rsidRPr="00BF412B">
        <w:rPr>
          <w:color w:val="auto"/>
        </w:rPr>
        <w:t xml:space="preserve"> </w:t>
      </w:r>
      <w:proofErr w:type="spellStart"/>
      <w:r w:rsidRPr="00BF412B">
        <w:rPr>
          <w:color w:val="auto"/>
        </w:rPr>
        <w:t>vendase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na</w:t>
      </w:r>
      <w:proofErr w:type="spellEnd"/>
      <w:r w:rsidRPr="00BF412B">
        <w:rPr>
          <w:color w:val="auto"/>
        </w:rPr>
        <w:t xml:space="preserve"> </w:t>
      </w:r>
      <w:proofErr w:type="spellStart"/>
      <w:r w:rsidRPr="00BF412B">
        <w:rPr>
          <w:color w:val="auto"/>
        </w:rPr>
        <w:t>trego</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tek</w:t>
      </w:r>
      <w:proofErr w:type="spellEnd"/>
      <w:r w:rsidRPr="00BF412B">
        <w:rPr>
          <w:color w:val="auto"/>
        </w:rPr>
        <w:t xml:space="preserve"> 134 </w:t>
      </w:r>
      <w:proofErr w:type="spellStart"/>
      <w:r w:rsidRPr="00BF412B">
        <w:rPr>
          <w:color w:val="auto"/>
        </w:rPr>
        <w:t>karaktere</w:t>
      </w:r>
      <w:proofErr w:type="spellEnd"/>
      <w:r w:rsidRPr="00BF412B">
        <w:rPr>
          <w:color w:val="auto"/>
        </w:rPr>
        <w:t xml:space="preserve"> </w:t>
      </w:r>
      <w:proofErr w:type="spellStart"/>
      <w:r w:rsidRPr="00BF412B">
        <w:rPr>
          <w:color w:val="auto"/>
        </w:rPr>
        <w:t>ose</w:t>
      </w:r>
      <w:proofErr w:type="spellEnd"/>
      <w:r w:rsidRPr="00BF412B">
        <w:rPr>
          <w:color w:val="auto"/>
        </w:rPr>
        <w:t xml:space="preserve"> 48.55% </w:t>
      </w:r>
      <w:proofErr w:type="spellStart"/>
      <w:r w:rsidRPr="00BF412B">
        <w:rPr>
          <w:color w:val="auto"/>
        </w:rPr>
        <w:t>të</w:t>
      </w:r>
      <w:proofErr w:type="spellEnd"/>
      <w:r w:rsidRPr="00BF412B">
        <w:rPr>
          <w:color w:val="auto"/>
        </w:rPr>
        <w:t xml:space="preserve"> </w:t>
      </w:r>
      <w:proofErr w:type="spellStart"/>
      <w:r w:rsidRPr="00BF412B">
        <w:rPr>
          <w:color w:val="auto"/>
        </w:rPr>
        <w:t>popullsisë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përgjithshme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serive</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profesionit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Ndarur</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identifikohet</w:t>
      </w:r>
      <w:proofErr w:type="spellEnd"/>
      <w:r w:rsidRPr="00BF412B">
        <w:rPr>
          <w:color w:val="auto"/>
        </w:rPr>
        <w:t xml:space="preserve"> </w:t>
      </w:r>
      <w:proofErr w:type="spellStart"/>
      <w:r w:rsidRPr="00BF412B">
        <w:rPr>
          <w:color w:val="auto"/>
        </w:rPr>
        <w:t>në</w:t>
      </w:r>
      <w:proofErr w:type="spellEnd"/>
      <w:r w:rsidRPr="00BF412B">
        <w:rPr>
          <w:color w:val="auto"/>
        </w:rPr>
        <w:t xml:space="preserve"> 85 </w:t>
      </w:r>
      <w:proofErr w:type="spellStart"/>
      <w:r w:rsidRPr="00BF412B">
        <w:rPr>
          <w:color w:val="auto"/>
        </w:rPr>
        <w:t>karaktere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43.81%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49 </w:t>
      </w:r>
      <w:proofErr w:type="spellStart"/>
      <w:r w:rsidRPr="00BF412B">
        <w:rPr>
          <w:color w:val="auto"/>
        </w:rPr>
        <w:t>personazhe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identifikohen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përfaqëson</w:t>
      </w:r>
      <w:proofErr w:type="spellEnd"/>
      <w:r w:rsidRPr="00BF412B">
        <w:rPr>
          <w:color w:val="auto"/>
        </w:rPr>
        <w:t xml:space="preserve"> 59.76%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w:t>
      </w:r>
    </w:p>
    <w:p w14:paraId="2D96D55B" w14:textId="37A3222C" w:rsidR="002C733A" w:rsidRPr="00BF412B" w:rsidRDefault="00730F48" w:rsidP="00730F48">
      <w:pPr>
        <w:spacing w:after="5" w:line="285" w:lineRule="auto"/>
        <w:ind w:left="105" w:right="2992"/>
        <w:rPr>
          <w:color w:val="auto"/>
        </w:rPr>
      </w:pPr>
      <w:r>
        <w:rPr>
          <w:noProof/>
        </w:rPr>
        <w:drawing>
          <wp:anchor distT="0" distB="0" distL="114300" distR="114300" simplePos="0" relativeHeight="251679744" behindDoc="0" locked="0" layoutInCell="1" allowOverlap="1" wp14:anchorId="2E5209B7" wp14:editId="0A647344">
            <wp:simplePos x="0" y="0"/>
            <wp:positionH relativeFrom="column">
              <wp:posOffset>2805455</wp:posOffset>
            </wp:positionH>
            <wp:positionV relativeFrom="paragraph">
              <wp:posOffset>245491</wp:posOffset>
            </wp:positionV>
            <wp:extent cx="3338830" cy="4527550"/>
            <wp:effectExtent l="0" t="0" r="0" b="6350"/>
            <wp:wrapThrough wrapText="bothSides">
              <wp:wrapPolygon edited="0">
                <wp:start x="0" y="0"/>
                <wp:lineTo x="0" y="21539"/>
                <wp:lineTo x="21444" y="21539"/>
                <wp:lineTo x="21444"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38830" cy="4527550"/>
                    </a:xfrm>
                    <a:prstGeom prst="rect">
                      <a:avLst/>
                    </a:prstGeom>
                    <a:noFill/>
                    <a:ln>
                      <a:noFill/>
                    </a:ln>
                  </pic:spPr>
                </pic:pic>
              </a:graphicData>
            </a:graphic>
          </wp:anchor>
        </w:drawing>
      </w:r>
      <w:proofErr w:type="spellStart"/>
      <w:r w:rsidR="00687E50" w:rsidRPr="00BF412B">
        <w:rPr>
          <w:color w:val="auto"/>
        </w:rPr>
        <w:t>Në</w:t>
      </w:r>
      <w:proofErr w:type="spellEnd"/>
      <w:r w:rsidR="00687E50" w:rsidRPr="00BF412B">
        <w:rPr>
          <w:color w:val="auto"/>
        </w:rPr>
        <w:t xml:space="preserve"> </w:t>
      </w:r>
      <w:proofErr w:type="spellStart"/>
      <w:r w:rsidR="00687E50" w:rsidRPr="00BF412B">
        <w:rPr>
          <w:color w:val="auto"/>
        </w:rPr>
        <w:t>figurën</w:t>
      </w:r>
      <w:proofErr w:type="spellEnd"/>
      <w:r w:rsidR="00687E50" w:rsidRPr="00BF412B">
        <w:rPr>
          <w:color w:val="auto"/>
        </w:rPr>
        <w:t xml:space="preserve"> 3.3, </w:t>
      </w:r>
      <w:proofErr w:type="spellStart"/>
      <w:r w:rsidR="00687E50" w:rsidRPr="00BF412B">
        <w:rPr>
          <w:color w:val="auto"/>
        </w:rPr>
        <w:t>është</w:t>
      </w:r>
      <w:proofErr w:type="spellEnd"/>
      <w:r w:rsidR="00687E50" w:rsidRPr="00BF412B">
        <w:rPr>
          <w:color w:val="auto"/>
        </w:rPr>
        <w:t xml:space="preserve"> e </w:t>
      </w:r>
      <w:proofErr w:type="spellStart"/>
      <w:r w:rsidR="00687E50" w:rsidRPr="00BF412B">
        <w:rPr>
          <w:color w:val="auto"/>
        </w:rPr>
        <w:t>qartë</w:t>
      </w:r>
      <w:proofErr w:type="spellEnd"/>
      <w:r w:rsidR="00687E50" w:rsidRPr="00BF412B">
        <w:rPr>
          <w:color w:val="auto"/>
        </w:rPr>
        <w:t xml:space="preserve"> se </w:t>
      </w:r>
      <w:proofErr w:type="spellStart"/>
      <w:r w:rsidR="00687E50" w:rsidRPr="00BF412B">
        <w:rPr>
          <w:color w:val="auto"/>
        </w:rPr>
        <w:t>personazhet</w:t>
      </w:r>
      <w:proofErr w:type="spellEnd"/>
      <w:r w:rsidR="00687E50" w:rsidRPr="00BF412B">
        <w:rPr>
          <w:color w:val="auto"/>
        </w:rPr>
        <w:t xml:space="preserve"> </w:t>
      </w:r>
      <w:proofErr w:type="spellStart"/>
      <w:r w:rsidR="00687E50" w:rsidRPr="00BF412B">
        <w:rPr>
          <w:color w:val="auto"/>
        </w:rPr>
        <w:t>meshkuj</w:t>
      </w:r>
      <w:proofErr w:type="spellEnd"/>
      <w:r w:rsidR="00687E50" w:rsidRPr="00BF412B">
        <w:rPr>
          <w:color w:val="auto"/>
        </w:rPr>
        <w:t xml:space="preserve">, </w:t>
      </w:r>
      <w:proofErr w:type="spellStart"/>
      <w:r w:rsidR="00687E50" w:rsidRPr="00BF412B">
        <w:rPr>
          <w:color w:val="auto"/>
        </w:rPr>
        <w:t>në</w:t>
      </w:r>
      <w:proofErr w:type="spellEnd"/>
      <w:r w:rsidR="00687E50" w:rsidRPr="00BF412B">
        <w:rPr>
          <w:color w:val="auto"/>
        </w:rPr>
        <w:t xml:space="preserve"> </w:t>
      </w:r>
      <w:r>
        <w:rPr>
          <w:color w:val="auto"/>
        </w:rPr>
        <w:t xml:space="preserve">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cilët</w:t>
      </w:r>
      <w:proofErr w:type="spellEnd"/>
      <w:r w:rsidR="00687E50" w:rsidRPr="00BF412B">
        <w:rPr>
          <w:color w:val="auto"/>
        </w:rPr>
        <w:t xml:space="preserve"> </w:t>
      </w:r>
      <w:proofErr w:type="spellStart"/>
      <w:r w:rsidR="00687E50" w:rsidRPr="00BF412B">
        <w:rPr>
          <w:color w:val="auto"/>
        </w:rPr>
        <w:t>mund</w:t>
      </w:r>
      <w:proofErr w:type="spellEnd"/>
      <w:r w:rsidR="00687E50" w:rsidRPr="00BF412B">
        <w:rPr>
          <w:color w:val="auto"/>
        </w:rPr>
        <w:t xml:space="preserve">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përcaktohet</w:t>
      </w:r>
      <w:proofErr w:type="spellEnd"/>
      <w:r w:rsidR="00687E50" w:rsidRPr="00BF412B">
        <w:rPr>
          <w:color w:val="auto"/>
        </w:rPr>
        <w:t xml:space="preserve"> </w:t>
      </w:r>
      <w:proofErr w:type="spellStart"/>
      <w:r w:rsidR="00687E50" w:rsidRPr="00BF412B">
        <w:rPr>
          <w:color w:val="auto"/>
        </w:rPr>
        <w:t>profesioni</w:t>
      </w:r>
      <w:proofErr w:type="spellEnd"/>
      <w:r w:rsidR="00687E50" w:rsidRPr="00BF412B">
        <w:rPr>
          <w:color w:val="auto"/>
        </w:rPr>
        <w:t xml:space="preserve"> </w:t>
      </w:r>
      <w:proofErr w:type="spellStart"/>
      <w:r w:rsidR="00687E50" w:rsidRPr="00BF412B">
        <w:rPr>
          <w:color w:val="auto"/>
        </w:rPr>
        <w:t>i</w:t>
      </w:r>
      <w:proofErr w:type="spellEnd"/>
      <w:r w:rsidR="00687E50" w:rsidRPr="00BF412B">
        <w:rPr>
          <w:color w:val="auto"/>
        </w:rPr>
        <w:t xml:space="preserve"> </w:t>
      </w:r>
      <w:proofErr w:type="spellStart"/>
      <w:r w:rsidR="00687E50" w:rsidRPr="00BF412B">
        <w:rPr>
          <w:color w:val="auto"/>
        </w:rPr>
        <w:t>tyre</w:t>
      </w:r>
      <w:proofErr w:type="spellEnd"/>
      <w:r w:rsidR="00687E50" w:rsidRPr="00BF412B">
        <w:rPr>
          <w:color w:val="auto"/>
        </w:rPr>
        <w:t xml:space="preserve">, </w:t>
      </w:r>
      <w:proofErr w:type="spellStart"/>
      <w:r w:rsidR="00687E50" w:rsidRPr="00BF412B">
        <w:rPr>
          <w:color w:val="auto"/>
        </w:rPr>
        <w:t>kanë</w:t>
      </w:r>
      <w:proofErr w:type="spellEnd"/>
      <w:r w:rsidR="00687E50" w:rsidRPr="00BF412B">
        <w:rPr>
          <w:color w:val="auto"/>
        </w:rPr>
        <w:t xml:space="preserve"> </w:t>
      </w:r>
      <w:proofErr w:type="spellStart"/>
      <w:r w:rsidR="00687E50" w:rsidRPr="00BF412B">
        <w:rPr>
          <w:color w:val="auto"/>
        </w:rPr>
        <w:t>një</w:t>
      </w:r>
      <w:proofErr w:type="spellEnd"/>
      <w:r w:rsidR="00687E50" w:rsidRPr="00BF412B">
        <w:rPr>
          <w:color w:val="auto"/>
        </w:rPr>
        <w:t xml:space="preserve"> </w:t>
      </w:r>
      <w:proofErr w:type="spellStart"/>
      <w:r w:rsidR="00687E50" w:rsidRPr="00BF412B">
        <w:rPr>
          <w:color w:val="auto"/>
        </w:rPr>
        <w:t>deversitet</w:t>
      </w:r>
      <w:proofErr w:type="spellEnd"/>
      <w:r w:rsidR="00687E50" w:rsidRPr="00BF412B">
        <w:rPr>
          <w:color w:val="auto"/>
        </w:rPr>
        <w:t xml:space="preserve"> </w:t>
      </w:r>
      <w:proofErr w:type="spellStart"/>
      <w:r w:rsidR="00687E50" w:rsidRPr="00BF412B">
        <w:rPr>
          <w:color w:val="auto"/>
        </w:rPr>
        <w:t>relativisht</w:t>
      </w:r>
      <w:proofErr w:type="spellEnd"/>
      <w:r w:rsidR="00687E50" w:rsidRPr="00BF412B">
        <w:rPr>
          <w:color w:val="auto"/>
        </w:rPr>
        <w:t xml:space="preserve">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madh</w:t>
      </w:r>
      <w:proofErr w:type="spellEnd"/>
      <w:r w:rsidR="00687E50" w:rsidRPr="00BF412B">
        <w:rPr>
          <w:color w:val="auto"/>
        </w:rPr>
        <w:t xml:space="preserve">. </w:t>
      </w:r>
      <w:proofErr w:type="spellStart"/>
      <w:r w:rsidR="00687E50" w:rsidRPr="00BF412B">
        <w:rPr>
          <w:color w:val="auto"/>
        </w:rPr>
        <w:t>Karakteret</w:t>
      </w:r>
      <w:proofErr w:type="spellEnd"/>
      <w:r w:rsidR="00687E50" w:rsidRPr="00BF412B">
        <w:rPr>
          <w:color w:val="auto"/>
        </w:rPr>
        <w:t xml:space="preserve"> </w:t>
      </w:r>
      <w:proofErr w:type="spellStart"/>
      <w:r w:rsidR="00687E50" w:rsidRPr="00BF412B">
        <w:rPr>
          <w:color w:val="auto"/>
        </w:rPr>
        <w:t>meshkuj</w:t>
      </w:r>
      <w:proofErr w:type="spellEnd"/>
      <w:r w:rsidR="00687E50" w:rsidRPr="00BF412B">
        <w:rPr>
          <w:color w:val="auto"/>
        </w:rPr>
        <w:t xml:space="preserve"> </w:t>
      </w:r>
      <w:proofErr w:type="spellStart"/>
      <w:r w:rsidR="00687E50" w:rsidRPr="00BF412B">
        <w:rPr>
          <w:color w:val="auto"/>
        </w:rPr>
        <w:t>shfaqen</w:t>
      </w:r>
      <w:proofErr w:type="spellEnd"/>
      <w:r w:rsidR="00687E50" w:rsidRPr="00BF412B">
        <w:rPr>
          <w:color w:val="auto"/>
        </w:rPr>
        <w:t xml:space="preserve"> </w:t>
      </w:r>
      <w:proofErr w:type="spellStart"/>
      <w:r w:rsidR="00687E50" w:rsidRPr="00BF412B">
        <w:rPr>
          <w:color w:val="auto"/>
        </w:rPr>
        <w:t>më</w:t>
      </w:r>
      <w:proofErr w:type="spellEnd"/>
      <w:r w:rsidR="00687E50" w:rsidRPr="00BF412B">
        <w:rPr>
          <w:color w:val="auto"/>
        </w:rPr>
        <w:t xml:space="preserve"> </w:t>
      </w:r>
      <w:proofErr w:type="spellStart"/>
      <w:r w:rsidR="00687E50" w:rsidRPr="00BF412B">
        <w:rPr>
          <w:color w:val="auto"/>
        </w:rPr>
        <w:t>shpesh</w:t>
      </w:r>
      <w:proofErr w:type="spellEnd"/>
      <w:r w:rsidR="00687E50" w:rsidRPr="00BF412B">
        <w:rPr>
          <w:color w:val="auto"/>
        </w:rPr>
        <w:t xml:space="preserve"> </w:t>
      </w:r>
      <w:proofErr w:type="spellStart"/>
      <w:r w:rsidR="00687E50" w:rsidRPr="00BF412B">
        <w:rPr>
          <w:color w:val="auto"/>
        </w:rPr>
        <w:t>në</w:t>
      </w:r>
      <w:proofErr w:type="spellEnd"/>
      <w:r w:rsidR="00687E50" w:rsidRPr="00BF412B">
        <w:rPr>
          <w:color w:val="auto"/>
        </w:rPr>
        <w:t xml:space="preserve"> </w:t>
      </w:r>
      <w:proofErr w:type="spellStart"/>
      <w:r w:rsidR="00687E50" w:rsidRPr="00BF412B">
        <w:rPr>
          <w:color w:val="auto"/>
        </w:rPr>
        <w:t>rolin</w:t>
      </w:r>
      <w:proofErr w:type="spellEnd"/>
      <w:r w:rsidR="00687E50" w:rsidRPr="00BF412B">
        <w:rPr>
          <w:color w:val="auto"/>
        </w:rPr>
        <w:t xml:space="preserve"> e </w:t>
      </w:r>
      <w:proofErr w:type="spellStart"/>
      <w:r w:rsidR="00687E50" w:rsidRPr="00BF412B">
        <w:rPr>
          <w:color w:val="auto"/>
        </w:rPr>
        <w:t>aristokratëve</w:t>
      </w:r>
      <w:proofErr w:type="spellEnd"/>
      <w:r w:rsidR="00687E50" w:rsidRPr="00BF412B">
        <w:rPr>
          <w:color w:val="auto"/>
        </w:rPr>
        <w:t xml:space="preserve">, </w:t>
      </w:r>
      <w:proofErr w:type="spellStart"/>
      <w:r w:rsidR="00687E50" w:rsidRPr="00BF412B">
        <w:rPr>
          <w:color w:val="auto"/>
        </w:rPr>
        <w:t>zakonisht</w:t>
      </w:r>
      <w:proofErr w:type="spellEnd"/>
      <w:r w:rsidR="00687E50" w:rsidRPr="00BF412B">
        <w:rPr>
          <w:color w:val="auto"/>
        </w:rPr>
        <w:t xml:space="preserve"> </w:t>
      </w:r>
      <w:proofErr w:type="spellStart"/>
      <w:r w:rsidR="00687E50" w:rsidRPr="00BF412B">
        <w:rPr>
          <w:color w:val="auto"/>
        </w:rPr>
        <w:t>si</w:t>
      </w:r>
      <w:proofErr w:type="spellEnd"/>
      <w:r w:rsidR="00687E50" w:rsidRPr="00BF412B">
        <w:rPr>
          <w:color w:val="auto"/>
        </w:rPr>
        <w:t xml:space="preserve"> </w:t>
      </w:r>
      <w:proofErr w:type="spellStart"/>
      <w:r w:rsidR="00687E50" w:rsidRPr="00BF412B">
        <w:rPr>
          <w:color w:val="auto"/>
        </w:rPr>
        <w:t>një</w:t>
      </w:r>
      <w:proofErr w:type="spellEnd"/>
      <w:r w:rsidR="00687E50" w:rsidRPr="00BF412B">
        <w:rPr>
          <w:color w:val="auto"/>
        </w:rPr>
        <w:t xml:space="preserve"> mbret, </w:t>
      </w:r>
      <w:proofErr w:type="spellStart"/>
      <w:r w:rsidR="00687E50" w:rsidRPr="00BF412B">
        <w:rPr>
          <w:color w:val="auto"/>
        </w:rPr>
        <w:t>ose</w:t>
      </w:r>
      <w:proofErr w:type="spellEnd"/>
      <w:r w:rsidR="00687E50" w:rsidRPr="00BF412B">
        <w:rPr>
          <w:color w:val="auto"/>
        </w:rPr>
        <w:t xml:space="preserve"> </w:t>
      </w:r>
      <w:proofErr w:type="spellStart"/>
      <w:r w:rsidR="00687E50" w:rsidRPr="00BF412B">
        <w:rPr>
          <w:color w:val="auto"/>
        </w:rPr>
        <w:t>pjesë</w:t>
      </w:r>
      <w:proofErr w:type="spellEnd"/>
      <w:r w:rsidR="00687E50" w:rsidRPr="00BF412B">
        <w:rPr>
          <w:color w:val="auto"/>
        </w:rPr>
        <w:t xml:space="preserve"> e </w:t>
      </w:r>
      <w:proofErr w:type="spellStart"/>
      <w:r w:rsidR="00687E50" w:rsidRPr="00BF412B">
        <w:rPr>
          <w:color w:val="auto"/>
        </w:rPr>
        <w:t>fisnikërisë</w:t>
      </w:r>
      <w:proofErr w:type="spellEnd"/>
      <w:r w:rsidR="00687E50" w:rsidRPr="00BF412B">
        <w:rPr>
          <w:color w:val="auto"/>
        </w:rPr>
        <w:t>.</w:t>
      </w:r>
      <w:r w:rsidR="00E11161">
        <w:rPr>
          <w:color w:val="auto"/>
        </w:rPr>
        <w:t xml:space="preserve"> </w:t>
      </w:r>
      <w:proofErr w:type="spellStart"/>
      <w:r w:rsidR="00687E50" w:rsidRPr="00BF412B">
        <w:rPr>
          <w:color w:val="auto"/>
        </w:rPr>
        <w:t>Atribuimi</w:t>
      </w:r>
      <w:proofErr w:type="spellEnd"/>
      <w:r w:rsidR="00E11161">
        <w:rPr>
          <w:color w:val="auto"/>
        </w:rPr>
        <w:t xml:space="preserve"> </w:t>
      </w:r>
      <w:proofErr w:type="spellStart"/>
      <w:r w:rsidR="00687E50" w:rsidRPr="00BF412B">
        <w:rPr>
          <w:color w:val="auto"/>
        </w:rPr>
        <w:t>aristokratik</w:t>
      </w:r>
      <w:proofErr w:type="spellEnd"/>
      <w:r w:rsidR="00687E50" w:rsidRPr="00BF412B">
        <w:rPr>
          <w:color w:val="auto"/>
        </w:rPr>
        <w:t xml:space="preserve"> </w:t>
      </w:r>
      <w:proofErr w:type="spellStart"/>
      <w:r w:rsidR="00687E50" w:rsidRPr="00BF412B">
        <w:rPr>
          <w:color w:val="auto"/>
        </w:rPr>
        <w:t>i</w:t>
      </w:r>
      <w:proofErr w:type="spellEnd"/>
      <w:r w:rsidR="00687E50" w:rsidRPr="00BF412B">
        <w:rPr>
          <w:color w:val="auto"/>
        </w:rPr>
        <w:t xml:space="preserve"> </w:t>
      </w:r>
      <w:proofErr w:type="spellStart"/>
      <w:r w:rsidR="00687E50" w:rsidRPr="00BF412B">
        <w:rPr>
          <w:color w:val="auto"/>
        </w:rPr>
        <w:t>personazheve</w:t>
      </w:r>
      <w:proofErr w:type="spellEnd"/>
      <w:r w:rsidR="00687E50" w:rsidRPr="00BF412B">
        <w:rPr>
          <w:color w:val="auto"/>
        </w:rPr>
        <w:t xml:space="preserve"> </w:t>
      </w:r>
      <w:proofErr w:type="spellStart"/>
      <w:r w:rsidR="00687E50" w:rsidRPr="00BF412B">
        <w:rPr>
          <w:color w:val="auto"/>
        </w:rPr>
        <w:t>meshkuj</w:t>
      </w:r>
      <w:proofErr w:type="spellEnd"/>
      <w:r w:rsidR="00687E50" w:rsidRPr="00BF412B">
        <w:rPr>
          <w:color w:val="auto"/>
        </w:rPr>
        <w:t xml:space="preserve"> </w:t>
      </w:r>
      <w:proofErr w:type="spellStart"/>
      <w:r w:rsidR="00687E50" w:rsidRPr="00BF412B">
        <w:rPr>
          <w:color w:val="auto"/>
        </w:rPr>
        <w:t>nënkupton</w:t>
      </w:r>
      <w:proofErr w:type="spellEnd"/>
      <w:r w:rsidR="00687E50" w:rsidRPr="00BF412B">
        <w:rPr>
          <w:color w:val="auto"/>
        </w:rPr>
        <w:t xml:space="preserve"> </w:t>
      </w:r>
      <w:proofErr w:type="spellStart"/>
      <w:r w:rsidR="00687E50" w:rsidRPr="00BF412B">
        <w:rPr>
          <w:color w:val="auto"/>
        </w:rPr>
        <w:t>autoritetin</w:t>
      </w:r>
      <w:proofErr w:type="spellEnd"/>
      <w:r w:rsidR="00687E50" w:rsidRPr="00BF412B">
        <w:rPr>
          <w:color w:val="auto"/>
        </w:rPr>
        <w:t xml:space="preserve"> </w:t>
      </w:r>
      <w:proofErr w:type="spellStart"/>
      <w:r w:rsidR="00687E50" w:rsidRPr="00BF412B">
        <w:rPr>
          <w:color w:val="auto"/>
        </w:rPr>
        <w:t>dhe</w:t>
      </w:r>
      <w:proofErr w:type="spellEnd"/>
      <w:r w:rsidR="00687E50" w:rsidRPr="00BF412B">
        <w:rPr>
          <w:color w:val="auto"/>
        </w:rPr>
        <w:t xml:space="preserve"> </w:t>
      </w:r>
      <w:proofErr w:type="spellStart"/>
      <w:r w:rsidR="00687E50" w:rsidRPr="00BF412B">
        <w:rPr>
          <w:color w:val="auto"/>
        </w:rPr>
        <w:t>zotërimin</w:t>
      </w:r>
      <w:proofErr w:type="spellEnd"/>
      <w:r w:rsidR="00687E50" w:rsidRPr="00BF412B">
        <w:rPr>
          <w:color w:val="auto"/>
        </w:rPr>
        <w:t xml:space="preserve"> e </w:t>
      </w:r>
      <w:proofErr w:type="spellStart"/>
      <w:r w:rsidR="00687E50" w:rsidRPr="00BF412B">
        <w:rPr>
          <w:color w:val="auto"/>
        </w:rPr>
        <w:t>pushtetit</w:t>
      </w:r>
      <w:proofErr w:type="spellEnd"/>
      <w:r w:rsidR="00687E50" w:rsidRPr="00BF412B">
        <w:rPr>
          <w:color w:val="auto"/>
        </w:rPr>
        <w:t xml:space="preserve"> </w:t>
      </w:r>
      <w:proofErr w:type="spellStart"/>
      <w:r w:rsidR="00687E50" w:rsidRPr="00BF412B">
        <w:rPr>
          <w:color w:val="auto"/>
        </w:rPr>
        <w:t>në</w:t>
      </w:r>
      <w:proofErr w:type="spellEnd"/>
      <w:r w:rsidR="00687E50" w:rsidRPr="00BF412B">
        <w:rPr>
          <w:color w:val="auto"/>
        </w:rPr>
        <w:t xml:space="preserve"> </w:t>
      </w:r>
      <w:proofErr w:type="spellStart"/>
      <w:r w:rsidR="00687E50" w:rsidRPr="00BF412B">
        <w:rPr>
          <w:color w:val="auto"/>
        </w:rPr>
        <w:t>një</w:t>
      </w:r>
      <w:proofErr w:type="spellEnd"/>
      <w:r w:rsidR="00687E50" w:rsidRPr="00BF412B">
        <w:rPr>
          <w:color w:val="auto"/>
        </w:rPr>
        <w:t xml:space="preserve"> </w:t>
      </w:r>
      <w:proofErr w:type="spellStart"/>
      <w:r w:rsidR="00687E50" w:rsidRPr="00BF412B">
        <w:rPr>
          <w:color w:val="auto"/>
        </w:rPr>
        <w:t>kuptim</w:t>
      </w:r>
      <w:proofErr w:type="spellEnd"/>
      <w:r w:rsidR="00687E50" w:rsidRPr="00BF412B">
        <w:rPr>
          <w:color w:val="auto"/>
        </w:rPr>
        <w:t xml:space="preserve"> </w:t>
      </w:r>
      <w:proofErr w:type="spellStart"/>
      <w:r w:rsidR="00687E50" w:rsidRPr="00BF412B">
        <w:rPr>
          <w:color w:val="auto"/>
        </w:rPr>
        <w:t>politik</w:t>
      </w:r>
      <w:proofErr w:type="spellEnd"/>
      <w:r w:rsidR="00687E50" w:rsidRPr="00BF412B">
        <w:rPr>
          <w:color w:val="auto"/>
        </w:rPr>
        <w:t xml:space="preserve"> </w:t>
      </w:r>
      <w:proofErr w:type="spellStart"/>
      <w:r w:rsidR="00687E50" w:rsidRPr="00BF412B">
        <w:rPr>
          <w:color w:val="auto"/>
        </w:rPr>
        <w:t>dhe</w:t>
      </w:r>
      <w:proofErr w:type="spellEnd"/>
      <w:r w:rsidR="00687E50" w:rsidRPr="00BF412B">
        <w:rPr>
          <w:color w:val="auto"/>
        </w:rPr>
        <w:t xml:space="preserve"> </w:t>
      </w:r>
      <w:proofErr w:type="spellStart"/>
      <w:r w:rsidR="00687E50" w:rsidRPr="00BF412B">
        <w:rPr>
          <w:color w:val="auto"/>
        </w:rPr>
        <w:t>karakter</w:t>
      </w:r>
      <w:proofErr w:type="spellEnd"/>
      <w:r w:rsidR="00687E50" w:rsidRPr="00BF412B">
        <w:rPr>
          <w:color w:val="auto"/>
        </w:rPr>
        <w:t xml:space="preserve"> -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paarritshëm</w:t>
      </w:r>
      <w:proofErr w:type="spellEnd"/>
      <w:r w:rsidR="00687E50" w:rsidRPr="00BF412B">
        <w:rPr>
          <w:color w:val="auto"/>
        </w:rPr>
        <w:t xml:space="preserve"> </w:t>
      </w:r>
      <w:proofErr w:type="spellStart"/>
      <w:r w:rsidR="00687E50" w:rsidRPr="00BF412B">
        <w:rPr>
          <w:color w:val="auto"/>
        </w:rPr>
        <w:t>për</w:t>
      </w:r>
      <w:proofErr w:type="spellEnd"/>
      <w:r w:rsidR="00687E50" w:rsidRPr="00BF412B">
        <w:rPr>
          <w:color w:val="auto"/>
        </w:rPr>
        <w:t xml:space="preserve"> </w:t>
      </w:r>
      <w:proofErr w:type="spellStart"/>
      <w:r w:rsidR="00687E50" w:rsidRPr="00BF412B">
        <w:rPr>
          <w:color w:val="auto"/>
        </w:rPr>
        <w:t>personazhet</w:t>
      </w:r>
      <w:proofErr w:type="spellEnd"/>
      <w:r w:rsidR="00687E50" w:rsidRPr="00BF412B">
        <w:rPr>
          <w:color w:val="auto"/>
        </w:rPr>
        <w:t xml:space="preserve"> </w:t>
      </w:r>
      <w:proofErr w:type="spellStart"/>
      <w:r w:rsidR="00687E50" w:rsidRPr="00BF412B">
        <w:rPr>
          <w:color w:val="auto"/>
        </w:rPr>
        <w:t>femra</w:t>
      </w:r>
      <w:proofErr w:type="spellEnd"/>
      <w:r w:rsidR="00687E50" w:rsidRPr="00BF412B">
        <w:rPr>
          <w:color w:val="auto"/>
        </w:rPr>
        <w:t xml:space="preserve"> </w:t>
      </w:r>
      <w:proofErr w:type="spellStart"/>
      <w:r w:rsidR="00687E50" w:rsidRPr="00BF412B">
        <w:rPr>
          <w:color w:val="auto"/>
        </w:rPr>
        <w:t>në</w:t>
      </w:r>
      <w:proofErr w:type="spellEnd"/>
      <w:r w:rsidR="00687E50" w:rsidRPr="00BF412B">
        <w:rPr>
          <w:color w:val="auto"/>
        </w:rPr>
        <w:t xml:space="preserve"> </w:t>
      </w:r>
      <w:proofErr w:type="spellStart"/>
      <w:r w:rsidR="00687E50" w:rsidRPr="00BF412B">
        <w:rPr>
          <w:color w:val="auto"/>
        </w:rPr>
        <w:t>këtë</w:t>
      </w:r>
      <w:proofErr w:type="spellEnd"/>
      <w:r w:rsidR="00687E50" w:rsidRPr="00BF412B">
        <w:rPr>
          <w:color w:val="auto"/>
        </w:rPr>
        <w:t xml:space="preserve"> </w:t>
      </w:r>
      <w:proofErr w:type="spellStart"/>
      <w:r w:rsidR="00687E50" w:rsidRPr="00BF412B">
        <w:rPr>
          <w:color w:val="auto"/>
        </w:rPr>
        <w:t>seri</w:t>
      </w:r>
      <w:proofErr w:type="spellEnd"/>
      <w:r w:rsidR="00687E50" w:rsidRPr="00BF412B">
        <w:rPr>
          <w:color w:val="auto"/>
        </w:rPr>
        <w:t xml:space="preserve">. </w:t>
      </w:r>
      <w:proofErr w:type="spellStart"/>
      <w:r w:rsidR="00687E50" w:rsidRPr="00BF412B">
        <w:rPr>
          <w:color w:val="auto"/>
        </w:rPr>
        <w:t>Shpërndarja</w:t>
      </w:r>
      <w:proofErr w:type="spellEnd"/>
      <w:r w:rsidR="00687E50" w:rsidRPr="00BF412B">
        <w:rPr>
          <w:color w:val="auto"/>
        </w:rPr>
        <w:t xml:space="preserve"> e </w:t>
      </w:r>
      <w:proofErr w:type="spellStart"/>
      <w:r w:rsidR="00687E50" w:rsidRPr="00BF412B">
        <w:rPr>
          <w:color w:val="auto"/>
        </w:rPr>
        <w:t>personazheve</w:t>
      </w:r>
      <w:proofErr w:type="spellEnd"/>
      <w:r w:rsidR="00687E50" w:rsidRPr="00BF412B">
        <w:rPr>
          <w:color w:val="auto"/>
        </w:rPr>
        <w:t xml:space="preserve"> </w:t>
      </w:r>
      <w:proofErr w:type="spellStart"/>
      <w:r w:rsidR="00687E50" w:rsidRPr="00BF412B">
        <w:rPr>
          <w:color w:val="auto"/>
        </w:rPr>
        <w:t>meshkuj</w:t>
      </w:r>
      <w:proofErr w:type="spellEnd"/>
      <w:r w:rsidR="00687E50" w:rsidRPr="00BF412B">
        <w:rPr>
          <w:color w:val="auto"/>
        </w:rPr>
        <w:t xml:space="preserve"> </w:t>
      </w:r>
      <w:proofErr w:type="spellStart"/>
      <w:r w:rsidR="00687E50" w:rsidRPr="00BF412B">
        <w:rPr>
          <w:color w:val="auto"/>
        </w:rPr>
        <w:t>përmes</w:t>
      </w:r>
      <w:proofErr w:type="spellEnd"/>
      <w:r w:rsidR="00687E50" w:rsidRPr="00BF412B">
        <w:rPr>
          <w:color w:val="auto"/>
        </w:rPr>
        <w:t xml:space="preserve"> </w:t>
      </w:r>
      <w:proofErr w:type="spellStart"/>
      <w:r w:rsidR="00687E50" w:rsidRPr="00BF412B">
        <w:rPr>
          <w:color w:val="auto"/>
        </w:rPr>
        <w:t>llojeve</w:t>
      </w:r>
      <w:proofErr w:type="spellEnd"/>
      <w:r w:rsidR="00687E50" w:rsidRPr="00BF412B">
        <w:rPr>
          <w:color w:val="auto"/>
        </w:rPr>
        <w:t xml:space="preserve">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tjera</w:t>
      </w:r>
      <w:proofErr w:type="spellEnd"/>
      <w:r w:rsidR="00687E50" w:rsidRPr="00BF412B">
        <w:rPr>
          <w:color w:val="auto"/>
        </w:rPr>
        <w:t xml:space="preserve">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profesioneve</w:t>
      </w:r>
      <w:proofErr w:type="spellEnd"/>
      <w:r w:rsidR="00687E50" w:rsidRPr="00BF412B">
        <w:rPr>
          <w:color w:val="auto"/>
        </w:rPr>
        <w:t xml:space="preserve"> (</w:t>
      </w:r>
      <w:proofErr w:type="spellStart"/>
      <w:r w:rsidR="00687E50" w:rsidRPr="00BF412B">
        <w:rPr>
          <w:color w:val="auto"/>
        </w:rPr>
        <w:t>përveç</w:t>
      </w:r>
      <w:proofErr w:type="spellEnd"/>
      <w:r w:rsidR="00687E50" w:rsidRPr="00BF412B">
        <w:rPr>
          <w:color w:val="auto"/>
        </w:rPr>
        <w:t xml:space="preserve"> </w:t>
      </w:r>
      <w:proofErr w:type="spellStart"/>
      <w:r w:rsidR="00687E50" w:rsidRPr="00BF412B">
        <w:rPr>
          <w:color w:val="auto"/>
        </w:rPr>
        <w:t>kur</w:t>
      </w:r>
      <w:proofErr w:type="spellEnd"/>
      <w:r w:rsidR="00687E50" w:rsidRPr="00BF412B">
        <w:rPr>
          <w:color w:val="auto"/>
        </w:rPr>
        <w:t xml:space="preserve"> </w:t>
      </w:r>
      <w:proofErr w:type="spellStart"/>
      <w:r w:rsidR="00687E50" w:rsidRPr="00BF412B">
        <w:rPr>
          <w:color w:val="auto"/>
        </w:rPr>
        <w:t>personazhet</w:t>
      </w:r>
      <w:proofErr w:type="spellEnd"/>
      <w:r w:rsidR="00687E50" w:rsidRPr="00BF412B">
        <w:rPr>
          <w:color w:val="auto"/>
        </w:rPr>
        <w:t xml:space="preserve"> </w:t>
      </w:r>
      <w:proofErr w:type="spellStart"/>
      <w:r w:rsidR="00687E50" w:rsidRPr="00BF412B">
        <w:rPr>
          <w:color w:val="auto"/>
        </w:rPr>
        <w:t>meshkuj</w:t>
      </w:r>
      <w:proofErr w:type="spellEnd"/>
      <w:r w:rsidR="00687E50" w:rsidRPr="00BF412B">
        <w:rPr>
          <w:color w:val="auto"/>
        </w:rPr>
        <w:t xml:space="preserve"> </w:t>
      </w:r>
      <w:proofErr w:type="spellStart"/>
      <w:r w:rsidR="00687E50" w:rsidRPr="00BF412B">
        <w:rPr>
          <w:color w:val="auto"/>
        </w:rPr>
        <w:t>shfaqen</w:t>
      </w:r>
      <w:proofErr w:type="spellEnd"/>
      <w:r w:rsidR="00687E50" w:rsidRPr="00BF412B">
        <w:rPr>
          <w:color w:val="auto"/>
        </w:rPr>
        <w:t xml:space="preserve"> </w:t>
      </w:r>
      <w:proofErr w:type="spellStart"/>
      <w:r w:rsidR="00687E50" w:rsidRPr="00BF412B">
        <w:rPr>
          <w:color w:val="auto"/>
        </w:rPr>
        <w:t>në</w:t>
      </w:r>
      <w:proofErr w:type="spellEnd"/>
      <w:r w:rsidR="00687E50" w:rsidRPr="00BF412B">
        <w:rPr>
          <w:color w:val="auto"/>
        </w:rPr>
        <w:t xml:space="preserve"> </w:t>
      </w:r>
      <w:proofErr w:type="spellStart"/>
      <w:r w:rsidR="00687E50" w:rsidRPr="00BF412B">
        <w:rPr>
          <w:color w:val="auto"/>
        </w:rPr>
        <w:t>rolin</w:t>
      </w:r>
      <w:proofErr w:type="spellEnd"/>
      <w:r w:rsidR="00687E50" w:rsidRPr="00BF412B">
        <w:rPr>
          <w:color w:val="auto"/>
        </w:rPr>
        <w:t xml:space="preserve"> e </w:t>
      </w:r>
      <w:proofErr w:type="spellStart"/>
      <w:r w:rsidR="00687E50" w:rsidRPr="00BF412B">
        <w:rPr>
          <w:color w:val="auto"/>
        </w:rPr>
        <w:t>punëtorëve</w:t>
      </w:r>
      <w:proofErr w:type="spellEnd"/>
      <w:r w:rsidR="00687E50" w:rsidRPr="00BF412B">
        <w:rPr>
          <w:color w:val="auto"/>
        </w:rPr>
        <w:t xml:space="preserve">) </w:t>
      </w:r>
      <w:proofErr w:type="spellStart"/>
      <w:r w:rsidR="00687E50" w:rsidRPr="00BF412B">
        <w:rPr>
          <w:color w:val="auto"/>
        </w:rPr>
        <w:t>shkon</w:t>
      </w:r>
      <w:proofErr w:type="spellEnd"/>
      <w:r w:rsidR="00687E50" w:rsidRPr="00BF412B">
        <w:rPr>
          <w:color w:val="auto"/>
        </w:rPr>
        <w:t xml:space="preserve"> </w:t>
      </w:r>
      <w:proofErr w:type="spellStart"/>
      <w:r w:rsidR="00687E50" w:rsidRPr="00BF412B">
        <w:rPr>
          <w:color w:val="auto"/>
        </w:rPr>
        <w:t>në</w:t>
      </w:r>
      <w:proofErr w:type="spellEnd"/>
      <w:r w:rsidR="00687E50" w:rsidRPr="00BF412B">
        <w:rPr>
          <w:color w:val="auto"/>
        </w:rPr>
        <w:t xml:space="preserve">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njëjtin</w:t>
      </w:r>
      <w:proofErr w:type="spellEnd"/>
      <w:r w:rsidR="00687E50" w:rsidRPr="00BF412B">
        <w:rPr>
          <w:color w:val="auto"/>
        </w:rPr>
        <w:t xml:space="preserve"> </w:t>
      </w:r>
      <w:proofErr w:type="spellStart"/>
      <w:r w:rsidR="00687E50" w:rsidRPr="00BF412B">
        <w:rPr>
          <w:color w:val="auto"/>
        </w:rPr>
        <w:t>drejtim</w:t>
      </w:r>
      <w:proofErr w:type="spellEnd"/>
      <w:r w:rsidR="00687E50" w:rsidRPr="00BF412B">
        <w:rPr>
          <w:color w:val="auto"/>
        </w:rPr>
        <w:t xml:space="preserve">: </w:t>
      </w:r>
      <w:proofErr w:type="spellStart"/>
      <w:r w:rsidR="00687E50" w:rsidRPr="00BF412B">
        <w:rPr>
          <w:color w:val="auto"/>
        </w:rPr>
        <w:t>ata</w:t>
      </w:r>
      <w:proofErr w:type="spellEnd"/>
      <w:r w:rsidR="00687E50" w:rsidRPr="00BF412B">
        <w:rPr>
          <w:color w:val="auto"/>
        </w:rPr>
        <w:t xml:space="preserve"> </w:t>
      </w:r>
      <w:proofErr w:type="spellStart"/>
      <w:r w:rsidR="00687E50" w:rsidRPr="00BF412B">
        <w:rPr>
          <w:color w:val="auto"/>
        </w:rPr>
        <w:t>ose</w:t>
      </w:r>
      <w:proofErr w:type="spellEnd"/>
      <w:r w:rsidR="00687E50" w:rsidRPr="00BF412B">
        <w:rPr>
          <w:color w:val="auto"/>
        </w:rPr>
        <w:t xml:space="preserve"> </w:t>
      </w:r>
      <w:proofErr w:type="spellStart"/>
      <w:r w:rsidR="00687E50" w:rsidRPr="00BF412B">
        <w:rPr>
          <w:color w:val="auto"/>
        </w:rPr>
        <w:t>janë</w:t>
      </w:r>
      <w:proofErr w:type="spellEnd"/>
      <w:r w:rsidR="00687E50" w:rsidRPr="00BF412B">
        <w:rPr>
          <w:color w:val="auto"/>
        </w:rPr>
        <w:t xml:space="preserve"> </w:t>
      </w:r>
      <w:proofErr w:type="spellStart"/>
      <w:r w:rsidR="00687E50" w:rsidRPr="00BF412B">
        <w:rPr>
          <w:color w:val="auto"/>
        </w:rPr>
        <w:t>kapitalistë</w:t>
      </w:r>
      <w:proofErr w:type="spellEnd"/>
      <w:r w:rsidR="00687E50" w:rsidRPr="00BF412B">
        <w:rPr>
          <w:color w:val="auto"/>
        </w:rPr>
        <w:t>,</w:t>
      </w:r>
      <w:r w:rsidR="00E11161">
        <w:rPr>
          <w:color w:val="auto"/>
        </w:rPr>
        <w:t xml:space="preserve"> </w:t>
      </w:r>
      <w:proofErr w:type="spellStart"/>
      <w:r w:rsidR="00687E50" w:rsidRPr="00BF412B">
        <w:rPr>
          <w:color w:val="auto"/>
        </w:rPr>
        <w:t>që</w:t>
      </w:r>
      <w:proofErr w:type="spellEnd"/>
      <w:r w:rsidR="00687E50" w:rsidRPr="00BF412B">
        <w:rPr>
          <w:color w:val="auto"/>
        </w:rPr>
        <w:t xml:space="preserve"> </w:t>
      </w:r>
      <w:proofErr w:type="spellStart"/>
      <w:r w:rsidR="00687E50" w:rsidRPr="00BF412B">
        <w:rPr>
          <w:color w:val="auto"/>
        </w:rPr>
        <w:t>në</w:t>
      </w:r>
      <w:proofErr w:type="spellEnd"/>
      <w:r w:rsidR="00687E50" w:rsidRPr="00BF412B">
        <w:rPr>
          <w:color w:val="auto"/>
        </w:rPr>
        <w:t xml:space="preserve"> </w:t>
      </w:r>
      <w:proofErr w:type="spellStart"/>
      <w:r w:rsidR="00687E50" w:rsidRPr="00BF412B">
        <w:rPr>
          <w:color w:val="auto"/>
        </w:rPr>
        <w:t>këto</w:t>
      </w:r>
      <w:proofErr w:type="spellEnd"/>
      <w:r w:rsidR="00687E50" w:rsidRPr="00BF412B">
        <w:rPr>
          <w:color w:val="auto"/>
        </w:rPr>
        <w:t xml:space="preserve"> </w:t>
      </w:r>
      <w:proofErr w:type="spellStart"/>
      <w:r w:rsidR="00687E50" w:rsidRPr="00BF412B">
        <w:rPr>
          <w:color w:val="auto"/>
        </w:rPr>
        <w:t>seri</w:t>
      </w:r>
      <w:proofErr w:type="spellEnd"/>
      <w:r w:rsidR="00687E50" w:rsidRPr="00BF412B">
        <w:rPr>
          <w:color w:val="auto"/>
        </w:rPr>
        <w:t xml:space="preserve"> do </w:t>
      </w:r>
      <w:proofErr w:type="spellStart"/>
      <w:r w:rsidR="00687E50" w:rsidRPr="00BF412B">
        <w:rPr>
          <w:color w:val="auto"/>
        </w:rPr>
        <w:t>të</w:t>
      </w:r>
      <w:proofErr w:type="spellEnd"/>
      <w:r w:rsidR="00687E50" w:rsidRPr="00BF412B">
        <w:rPr>
          <w:color w:val="auto"/>
        </w:rPr>
        <w:t xml:space="preserve"> </w:t>
      </w:r>
      <w:proofErr w:type="spellStart"/>
      <w:r w:rsidR="00687E50" w:rsidRPr="00BF412B">
        <w:rPr>
          <w:color w:val="auto"/>
        </w:rPr>
        <w:t>thotë</w:t>
      </w:r>
      <w:proofErr w:type="spellEnd"/>
      <w:r w:rsidR="009A5FED" w:rsidRPr="00BF412B">
        <w:rPr>
          <w:color w:val="auto"/>
        </w:rPr>
        <w:t>,</w:t>
      </w:r>
    </w:p>
    <w:p w14:paraId="0E83CA58" w14:textId="77777777" w:rsidR="00687E50" w:rsidRPr="00BF412B" w:rsidRDefault="00687E50">
      <w:pPr>
        <w:spacing w:after="71"/>
        <w:ind w:left="120" w:right="288"/>
        <w:rPr>
          <w:color w:val="auto"/>
        </w:rPr>
      </w:pP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seri</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çorbaxhi</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tregtarë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pasur</w:t>
      </w:r>
      <w:proofErr w:type="spellEnd"/>
      <w:r w:rsidRPr="00BF412B">
        <w:rPr>
          <w:color w:val="auto"/>
        </w:rPr>
        <w:t xml:space="preserve">, </w:t>
      </w:r>
      <w:proofErr w:type="spellStart"/>
      <w:r w:rsidRPr="00BF412B">
        <w:rPr>
          <w:color w:val="auto"/>
        </w:rPr>
        <w:t>gjinia</w:t>
      </w:r>
      <w:proofErr w:type="spellEnd"/>
      <w:r w:rsidRPr="00BF412B">
        <w:rPr>
          <w:color w:val="auto"/>
        </w:rPr>
        <w:t xml:space="preserve"> (</w:t>
      </w:r>
      <w:proofErr w:type="spellStart"/>
      <w:r w:rsidRPr="00BF412B">
        <w:rPr>
          <w:color w:val="auto"/>
        </w:rPr>
        <w:t>Foto</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trego</w:t>
      </w:r>
      <w:proofErr w:type="spellEnd"/>
      <w:r w:rsidRPr="00BF412B">
        <w:rPr>
          <w:color w:val="auto"/>
        </w:rPr>
        <w:t xml:space="preserve"> 3.3: </w:t>
      </w:r>
      <w:proofErr w:type="spellStart"/>
      <w:r w:rsidRPr="00BF412B">
        <w:rPr>
          <w:color w:val="auto"/>
        </w:rPr>
        <w:t>Llojet</w:t>
      </w:r>
      <w:proofErr w:type="spellEnd"/>
      <w:r w:rsidRPr="00BF412B">
        <w:rPr>
          <w:color w:val="auto"/>
        </w:rPr>
        <w:t xml:space="preserve"> e </w:t>
      </w:r>
      <w:proofErr w:type="spellStart"/>
      <w:r w:rsidRPr="00BF412B">
        <w:rPr>
          <w:color w:val="auto"/>
        </w:rPr>
        <w:t>profesioneve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ndonjë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 </w:t>
      </w:r>
      <w:proofErr w:type="spellStart"/>
      <w:r w:rsidRPr="00BF412B">
        <w:rPr>
          <w:color w:val="auto"/>
        </w:rPr>
        <w:t>si</w:t>
      </w:r>
      <w:proofErr w:type="spellEnd"/>
      <w:r w:rsidRPr="00BF412B">
        <w:rPr>
          <w:color w:val="auto"/>
        </w:rPr>
        <w:t xml:space="preserve"> </w:t>
      </w:r>
      <w:proofErr w:type="spellStart"/>
      <w:r w:rsidRPr="00BF412B">
        <w:rPr>
          <w:color w:val="auto"/>
        </w:rPr>
        <w:t>mjek</w:t>
      </w:r>
      <w:proofErr w:type="spellEnd"/>
      <w:r w:rsidRPr="00BF412B">
        <w:rPr>
          <w:color w:val="auto"/>
        </w:rPr>
        <w:t xml:space="preserve"> (</w:t>
      </w:r>
      <w:proofErr w:type="spellStart"/>
      <w:r w:rsidRPr="00BF412B">
        <w:rPr>
          <w:color w:val="auto"/>
        </w:rPr>
        <w:t>ekim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prift</w:t>
      </w:r>
      <w:proofErr w:type="spellEnd"/>
      <w:r w:rsidRPr="00BF412B">
        <w:rPr>
          <w:color w:val="auto"/>
        </w:rPr>
        <w:t xml:space="preserve"> (</w:t>
      </w:r>
      <w:proofErr w:type="spellStart"/>
      <w:r w:rsidRPr="00BF412B">
        <w:rPr>
          <w:color w:val="auto"/>
        </w:rPr>
        <w:t>prift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rastin</w:t>
      </w:r>
      <w:proofErr w:type="spellEnd"/>
      <w:r w:rsidRPr="00BF412B">
        <w:rPr>
          <w:color w:val="auto"/>
        </w:rPr>
        <w:t xml:space="preserve"> e </w:t>
      </w:r>
      <w:proofErr w:type="spellStart"/>
      <w:r w:rsidRPr="00BF412B">
        <w:rPr>
          <w:color w:val="auto"/>
        </w:rPr>
        <w:t>parë</w:t>
      </w:r>
      <w:proofErr w:type="spellEnd"/>
      <w:r w:rsidRPr="00BF412B">
        <w:rPr>
          <w:color w:val="auto"/>
        </w:rPr>
        <w:t xml:space="preserve">, </w:t>
      </w:r>
      <w:proofErr w:type="spellStart"/>
      <w:r w:rsidRPr="00BF412B">
        <w:rPr>
          <w:color w:val="auto"/>
        </w:rPr>
        <w:t>fuqia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statusi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buron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pasuria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posedojnë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rastin</w:t>
      </w:r>
      <w:proofErr w:type="spellEnd"/>
      <w:r w:rsidRPr="00BF412B">
        <w:rPr>
          <w:color w:val="auto"/>
        </w:rPr>
        <w:t xml:space="preserve"> e </w:t>
      </w:r>
      <w:proofErr w:type="spellStart"/>
      <w:r w:rsidRPr="00BF412B">
        <w:rPr>
          <w:color w:val="auto"/>
        </w:rPr>
        <w:t>dytë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fakti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posedojnë</w:t>
      </w:r>
      <w:proofErr w:type="spellEnd"/>
      <w:r w:rsidRPr="00BF412B">
        <w:rPr>
          <w:color w:val="auto"/>
        </w:rPr>
        <w:t xml:space="preserve"> </w:t>
      </w:r>
      <w:proofErr w:type="spellStart"/>
      <w:r w:rsidRPr="00BF412B">
        <w:rPr>
          <w:color w:val="auto"/>
        </w:rPr>
        <w:t>fuqi</w:t>
      </w:r>
      <w:proofErr w:type="spellEnd"/>
      <w:r w:rsidRPr="00BF412B">
        <w:rPr>
          <w:color w:val="auto"/>
        </w:rPr>
        <w:t xml:space="preserve"> </w:t>
      </w:r>
      <w:proofErr w:type="spellStart"/>
      <w:r w:rsidRPr="00BF412B">
        <w:rPr>
          <w:color w:val="auto"/>
        </w:rPr>
        <w:t>simbolike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autoritet</w:t>
      </w:r>
      <w:proofErr w:type="spellEnd"/>
      <w:r w:rsidRPr="00BF412B">
        <w:rPr>
          <w:color w:val="auto"/>
        </w:rPr>
        <w:t xml:space="preserve"> moral </w:t>
      </w:r>
      <w:proofErr w:type="spellStart"/>
      <w:r w:rsidRPr="00BF412B">
        <w:rPr>
          <w:color w:val="auto"/>
        </w:rPr>
        <w:t>ose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fakti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njohuritë</w:t>
      </w:r>
      <w:proofErr w:type="spellEnd"/>
      <w:r w:rsidRPr="00BF412B">
        <w:rPr>
          <w:color w:val="auto"/>
        </w:rPr>
        <w:t xml:space="preserve"> e </w:t>
      </w:r>
      <w:proofErr w:type="spellStart"/>
      <w:r w:rsidRPr="00BF412B">
        <w:rPr>
          <w:color w:val="auto"/>
        </w:rPr>
        <w:t>tyre</w:t>
      </w:r>
      <w:proofErr w:type="spellEnd"/>
      <w:r w:rsidRPr="00BF412B">
        <w:rPr>
          <w:color w:val="auto"/>
        </w:rPr>
        <w:t xml:space="preserve"> u </w:t>
      </w:r>
      <w:proofErr w:type="spellStart"/>
      <w:r w:rsidRPr="00BF412B">
        <w:rPr>
          <w:color w:val="auto"/>
        </w:rPr>
        <w:t>duhen</w:t>
      </w:r>
      <w:proofErr w:type="spellEnd"/>
      <w:r w:rsidRPr="00BF412B">
        <w:rPr>
          <w:color w:val="auto"/>
        </w:rPr>
        <w:t xml:space="preserve"> </w:t>
      </w:r>
      <w:proofErr w:type="spellStart"/>
      <w:r w:rsidRPr="00BF412B">
        <w:rPr>
          <w:color w:val="auto"/>
        </w:rPr>
        <w:t>njerëzve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zakonshëm</w:t>
      </w:r>
      <w:proofErr w:type="spellEnd"/>
      <w:r w:rsidRPr="00BF412B">
        <w:rPr>
          <w:color w:val="auto"/>
        </w:rPr>
        <w:t xml:space="preserve"> (</w:t>
      </w:r>
      <w:proofErr w:type="spellStart"/>
      <w:r w:rsidRPr="00BF412B">
        <w:rPr>
          <w:color w:val="auto"/>
        </w:rPr>
        <w:t>ekipit</w:t>
      </w:r>
      <w:proofErr w:type="spellEnd"/>
      <w:r w:rsidRPr="00BF412B">
        <w:rPr>
          <w:color w:val="auto"/>
        </w:rPr>
        <w:t xml:space="preserve">). 17.65%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mundur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bëjnë</w:t>
      </w:r>
      <w:proofErr w:type="spellEnd"/>
      <w:r w:rsidRPr="00BF412B">
        <w:rPr>
          <w:color w:val="auto"/>
        </w:rPr>
        <w:t xml:space="preserve">, u </w:t>
      </w:r>
      <w:proofErr w:type="spellStart"/>
      <w:r w:rsidRPr="00BF412B">
        <w:rPr>
          <w:color w:val="auto"/>
        </w:rPr>
        <w:t>jepet</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punëtorëve</w:t>
      </w:r>
      <w:proofErr w:type="spellEnd"/>
      <w:r w:rsidRPr="00BF412B">
        <w:rPr>
          <w:color w:val="auto"/>
        </w:rPr>
        <w:t xml:space="preserve"> - </w:t>
      </w:r>
      <w:proofErr w:type="spellStart"/>
      <w:r w:rsidRPr="00BF412B">
        <w:rPr>
          <w:color w:val="auto"/>
        </w:rPr>
        <w:t>këta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punëtorë</w:t>
      </w:r>
      <w:proofErr w:type="spellEnd"/>
      <w:r w:rsidRPr="00BF412B">
        <w:rPr>
          <w:color w:val="auto"/>
        </w:rPr>
        <w:t xml:space="preserve"> </w:t>
      </w:r>
      <w:proofErr w:type="spellStart"/>
      <w:r w:rsidRPr="00BF412B">
        <w:rPr>
          <w:color w:val="auto"/>
        </w:rPr>
        <w:t>fizik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lastRenderedPageBreak/>
        <w:t>veçantë</w:t>
      </w:r>
      <w:proofErr w:type="spellEnd"/>
      <w:r w:rsidRPr="00BF412B">
        <w:rPr>
          <w:color w:val="auto"/>
        </w:rPr>
        <w:t xml:space="preserve">, por </w:t>
      </w:r>
      <w:proofErr w:type="spellStart"/>
      <w:r w:rsidRPr="00BF412B">
        <w:rPr>
          <w:color w:val="auto"/>
        </w:rPr>
        <w:t>merren</w:t>
      </w:r>
      <w:proofErr w:type="spellEnd"/>
      <w:r w:rsidRPr="00BF412B">
        <w:rPr>
          <w:color w:val="auto"/>
        </w:rPr>
        <w:t xml:space="preserve"> me </w:t>
      </w:r>
      <w:proofErr w:type="spellStart"/>
      <w:r w:rsidRPr="00BF412B">
        <w:rPr>
          <w:color w:val="auto"/>
        </w:rPr>
        <w:t>gjëra</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sigurojnë</w:t>
      </w:r>
      <w:proofErr w:type="spellEnd"/>
      <w:r w:rsidRPr="00BF412B">
        <w:rPr>
          <w:color w:val="auto"/>
        </w:rPr>
        <w:t xml:space="preserve"> </w:t>
      </w:r>
      <w:proofErr w:type="spellStart"/>
      <w:r w:rsidRPr="00BF412B">
        <w:rPr>
          <w:color w:val="auto"/>
        </w:rPr>
        <w:t>atyre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ekzistencë</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status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socio-</w:t>
      </w:r>
      <w:proofErr w:type="spellStart"/>
      <w:r w:rsidRPr="00BF412B">
        <w:rPr>
          <w:color w:val="auto"/>
        </w:rPr>
        <w:t>ekonomik</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tregun</w:t>
      </w:r>
      <w:proofErr w:type="spellEnd"/>
      <w:r w:rsidRPr="00BF412B">
        <w:rPr>
          <w:color w:val="auto"/>
        </w:rPr>
        <w:t xml:space="preserve"> e </w:t>
      </w:r>
      <w:proofErr w:type="spellStart"/>
      <w:r w:rsidRPr="00BF412B">
        <w:rPr>
          <w:color w:val="auto"/>
        </w:rPr>
        <w:t>punës</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domenin</w:t>
      </w:r>
      <w:proofErr w:type="spellEnd"/>
      <w:r w:rsidRPr="00BF412B">
        <w:rPr>
          <w:color w:val="auto"/>
        </w:rPr>
        <w:t xml:space="preserve"> </w:t>
      </w:r>
      <w:proofErr w:type="spellStart"/>
      <w:r w:rsidRPr="00BF412B">
        <w:rPr>
          <w:color w:val="auto"/>
        </w:rPr>
        <w:t>publik</w:t>
      </w:r>
      <w:proofErr w:type="spellEnd"/>
      <w:r w:rsidRPr="00BF412B">
        <w:rPr>
          <w:color w:val="auto"/>
        </w:rPr>
        <w:t>.</w:t>
      </w:r>
    </w:p>
    <w:p w14:paraId="70F653FA" w14:textId="77777777" w:rsidR="002C733A" w:rsidRPr="00BF412B" w:rsidRDefault="007300A8">
      <w:pPr>
        <w:spacing w:after="71"/>
        <w:ind w:left="120" w:right="288"/>
        <w:rPr>
          <w:color w:val="auto"/>
        </w:rPr>
      </w:pPr>
      <w:r w:rsidRPr="00BF412B">
        <w:rPr>
          <w:color w:val="auto"/>
        </w:rPr>
        <w:t xml:space="preserve">I </w:t>
      </w:r>
      <w:proofErr w:type="spellStart"/>
      <w:r w:rsidRPr="00BF412B">
        <w:rPr>
          <w:color w:val="auto"/>
        </w:rPr>
        <w:t>vetmi</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amvise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zbutje</w:t>
      </w:r>
      <w:proofErr w:type="spellEnd"/>
      <w:r w:rsidRPr="00BF412B">
        <w:rPr>
          <w:color w:val="auto"/>
        </w:rPr>
        <w:t xml:space="preserve"> e </w:t>
      </w:r>
      <w:proofErr w:type="spellStart"/>
      <w:r w:rsidRPr="00BF412B">
        <w:rPr>
          <w:color w:val="auto"/>
        </w:rPr>
        <w:t>gruas</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kudondodhur</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92%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profesionet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rangun</w:t>
      </w:r>
      <w:proofErr w:type="spellEnd"/>
      <w:r w:rsidRPr="00BF412B">
        <w:rPr>
          <w:color w:val="auto"/>
        </w:rPr>
        <w:t xml:space="preserve"> e </w:t>
      </w:r>
      <w:proofErr w:type="spellStart"/>
      <w:r w:rsidRPr="00BF412B">
        <w:rPr>
          <w:color w:val="auto"/>
        </w:rPr>
        <w:t>ulët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statusit</w:t>
      </w:r>
      <w:proofErr w:type="spellEnd"/>
      <w:r w:rsidRPr="00BF412B">
        <w:rPr>
          <w:color w:val="auto"/>
        </w:rPr>
        <w:t xml:space="preserve"> socio-</w:t>
      </w:r>
      <w:proofErr w:type="spellStart"/>
      <w:r w:rsidRPr="00BF412B">
        <w:rPr>
          <w:color w:val="auto"/>
        </w:rPr>
        <w:t>ekonomik</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punëtorët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paarritshme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brendshme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pozicion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varur</w:t>
      </w:r>
      <w:proofErr w:type="spellEnd"/>
      <w:r w:rsidRPr="00BF412B">
        <w:rPr>
          <w:color w:val="auto"/>
        </w:rPr>
        <w:t xml:space="preserve"> </w:t>
      </w:r>
      <w:proofErr w:type="spellStart"/>
      <w:r w:rsidRPr="00BF412B">
        <w:rPr>
          <w:color w:val="auto"/>
        </w:rPr>
        <w:t>financiarisht</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mundësi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kufizuara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shfaqur</w:t>
      </w:r>
      <w:proofErr w:type="spellEnd"/>
      <w:r w:rsidRPr="00BF412B">
        <w:rPr>
          <w:color w:val="auto"/>
        </w:rPr>
        <w:t xml:space="preserve"> </w:t>
      </w:r>
      <w:proofErr w:type="spellStart"/>
      <w:r w:rsidRPr="00BF412B">
        <w:rPr>
          <w:color w:val="auto"/>
        </w:rPr>
        <w:t>vullnetin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Seriali</w:t>
      </w:r>
      <w:proofErr w:type="spellEnd"/>
      <w:r w:rsidRPr="00BF412B">
        <w:rPr>
          <w:color w:val="auto"/>
        </w:rPr>
        <w:t xml:space="preserve"> Le </w:t>
      </w:r>
      <w:proofErr w:type="spellStart"/>
      <w:r w:rsidRPr="00BF412B">
        <w:rPr>
          <w:color w:val="auto"/>
        </w:rPr>
        <w:t>të</w:t>
      </w:r>
      <w:proofErr w:type="spellEnd"/>
      <w:r w:rsidRPr="00BF412B">
        <w:rPr>
          <w:color w:val="auto"/>
        </w:rPr>
        <w:t xml:space="preserve"> </w:t>
      </w:r>
      <w:proofErr w:type="spellStart"/>
      <w:r w:rsidRPr="00BF412B">
        <w:rPr>
          <w:color w:val="auto"/>
        </w:rPr>
        <w:t>tregojmë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tjetër</w:t>
      </w:r>
      <w:proofErr w:type="spellEnd"/>
      <w:r w:rsidRPr="00BF412B">
        <w:rPr>
          <w:color w:val="auto"/>
        </w:rPr>
        <w:t xml:space="preserve"> / </w:t>
      </w:r>
      <w:proofErr w:type="spellStart"/>
      <w:r w:rsidRPr="00BF412B">
        <w:rPr>
          <w:color w:val="auto"/>
        </w:rPr>
        <w:t>Historitë</w:t>
      </w:r>
      <w:proofErr w:type="spellEnd"/>
      <w:r w:rsidRPr="00BF412B">
        <w:rPr>
          <w:color w:val="auto"/>
        </w:rPr>
        <w:t xml:space="preserve"> e </w:t>
      </w:r>
      <w:proofErr w:type="spellStart"/>
      <w:r w:rsidRPr="00BF412B">
        <w:rPr>
          <w:color w:val="auto"/>
        </w:rPr>
        <w:t>vjetra</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bën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diferencim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bazuar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profesionin</w:t>
      </w:r>
      <w:proofErr w:type="spellEnd"/>
      <w:r w:rsidRPr="00BF412B">
        <w:rPr>
          <w:color w:val="auto"/>
        </w:rPr>
        <w:t xml:space="preserve"> e </w:t>
      </w:r>
      <w:proofErr w:type="spellStart"/>
      <w:r w:rsidRPr="00BF412B">
        <w:rPr>
          <w:color w:val="auto"/>
        </w:rPr>
        <w:t>atribuar</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sferën</w:t>
      </w:r>
      <w:proofErr w:type="spellEnd"/>
      <w:r w:rsidRPr="00BF412B">
        <w:rPr>
          <w:color w:val="auto"/>
        </w:rPr>
        <w:t xml:space="preserve"> </w:t>
      </w:r>
      <w:proofErr w:type="spellStart"/>
      <w:r w:rsidRPr="00BF412B">
        <w:rPr>
          <w:color w:val="auto"/>
        </w:rPr>
        <w:t>publike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shumicën</w:t>
      </w:r>
      <w:proofErr w:type="spellEnd"/>
      <w:r w:rsidRPr="00BF412B">
        <w:rPr>
          <w:color w:val="auto"/>
        </w:rPr>
        <w:t xml:space="preserve"> e </w:t>
      </w:r>
      <w:proofErr w:type="spellStart"/>
      <w:r w:rsidRPr="00BF412B">
        <w:rPr>
          <w:color w:val="auto"/>
        </w:rPr>
        <w:t>rasteve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socio-</w:t>
      </w:r>
      <w:proofErr w:type="spellStart"/>
      <w:r w:rsidRPr="00BF412B">
        <w:rPr>
          <w:color w:val="auto"/>
        </w:rPr>
        <w:t>politike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bëjnë</w:t>
      </w:r>
      <w:proofErr w:type="spellEnd"/>
      <w:r w:rsidRPr="00BF412B">
        <w:rPr>
          <w:color w:val="auto"/>
        </w:rPr>
        <w:t xml:space="preserve"> </w:t>
      </w:r>
      <w:proofErr w:type="spellStart"/>
      <w:r w:rsidRPr="00BF412B">
        <w:rPr>
          <w:color w:val="auto"/>
        </w:rPr>
        <w:t>gjëra</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japin</w:t>
      </w:r>
      <w:proofErr w:type="spellEnd"/>
      <w:r w:rsidRPr="00BF412B">
        <w:rPr>
          <w:color w:val="auto"/>
        </w:rPr>
        <w:t xml:space="preserve"> </w:t>
      </w:r>
      <w:proofErr w:type="spellStart"/>
      <w:r w:rsidRPr="00BF412B">
        <w:rPr>
          <w:color w:val="auto"/>
        </w:rPr>
        <w:t>atyre</w:t>
      </w:r>
      <w:proofErr w:type="spellEnd"/>
      <w:r w:rsidRPr="00BF412B">
        <w:rPr>
          <w:color w:val="auto"/>
        </w:rPr>
        <w:t xml:space="preserve"> </w:t>
      </w:r>
      <w:proofErr w:type="spellStart"/>
      <w:r w:rsidRPr="00BF412B">
        <w:rPr>
          <w:color w:val="auto"/>
        </w:rPr>
        <w:t>statusi</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domenin</w:t>
      </w:r>
      <w:proofErr w:type="spellEnd"/>
      <w:r w:rsidRPr="00BF412B">
        <w:rPr>
          <w:color w:val="auto"/>
        </w:rPr>
        <w:t xml:space="preserve"> e </w:t>
      </w:r>
      <w:proofErr w:type="spellStart"/>
      <w:r w:rsidRPr="00BF412B">
        <w:rPr>
          <w:color w:val="auto"/>
        </w:rPr>
        <w:t>familjes</w:t>
      </w:r>
      <w:proofErr w:type="spellEnd"/>
      <w:r w:rsidRPr="00BF412B">
        <w:rPr>
          <w:color w:val="auto"/>
        </w:rPr>
        <w:t xml:space="preserve"> private</w:t>
      </w:r>
      <w:r w:rsidR="009A5FED" w:rsidRPr="00BF412B">
        <w:rPr>
          <w:color w:val="auto"/>
        </w:rPr>
        <w:t xml:space="preserve">. </w:t>
      </w:r>
    </w:p>
    <w:p w14:paraId="35009EFF" w14:textId="77777777" w:rsidR="002C733A" w:rsidRPr="00BF412B" w:rsidRDefault="009A5FED">
      <w:pPr>
        <w:spacing w:after="183" w:line="259" w:lineRule="auto"/>
        <w:ind w:left="110" w:right="0" w:firstLine="0"/>
        <w:jc w:val="left"/>
        <w:rPr>
          <w:color w:val="auto"/>
        </w:rPr>
      </w:pPr>
      <w:r w:rsidRPr="00BF412B">
        <w:rPr>
          <w:color w:val="auto"/>
        </w:rPr>
        <w:t xml:space="preserve"> </w:t>
      </w:r>
    </w:p>
    <w:p w14:paraId="73E07C2B" w14:textId="77777777" w:rsidR="002C733A" w:rsidRPr="00BF412B" w:rsidRDefault="009A5FED">
      <w:pPr>
        <w:pStyle w:val="Heading6"/>
        <w:spacing w:after="133" w:line="265" w:lineRule="auto"/>
        <w:ind w:left="120" w:right="46"/>
        <w:rPr>
          <w:color w:val="auto"/>
        </w:rPr>
      </w:pPr>
      <w:r w:rsidRPr="00BF412B">
        <w:rPr>
          <w:b w:val="0"/>
          <w:color w:val="auto"/>
          <w:u w:val="single" w:color="000000"/>
        </w:rPr>
        <w:t xml:space="preserve">3.1.3 </w:t>
      </w:r>
      <w:proofErr w:type="spellStart"/>
      <w:r w:rsidR="00DE2428" w:rsidRPr="00BF412B">
        <w:rPr>
          <w:b w:val="0"/>
          <w:color w:val="auto"/>
          <w:u w:val="single" w:color="000000"/>
        </w:rPr>
        <w:t>Identiteti</w:t>
      </w:r>
      <w:proofErr w:type="spellEnd"/>
      <w:r w:rsidR="00DE2428" w:rsidRPr="00BF412B">
        <w:rPr>
          <w:b w:val="0"/>
          <w:color w:val="auto"/>
          <w:u w:val="single" w:color="000000"/>
        </w:rPr>
        <w:t xml:space="preserve"> </w:t>
      </w:r>
      <w:proofErr w:type="spellStart"/>
      <w:r w:rsidR="00DE2428" w:rsidRPr="00BF412B">
        <w:rPr>
          <w:b w:val="0"/>
          <w:color w:val="auto"/>
          <w:u w:val="single" w:color="000000"/>
        </w:rPr>
        <w:t>dhe</w:t>
      </w:r>
      <w:proofErr w:type="spellEnd"/>
      <w:r w:rsidR="00DE2428" w:rsidRPr="00BF412B">
        <w:rPr>
          <w:b w:val="0"/>
          <w:color w:val="auto"/>
          <w:u w:val="single" w:color="000000"/>
        </w:rPr>
        <w:t xml:space="preserve"> </w:t>
      </w:r>
      <w:proofErr w:type="spellStart"/>
      <w:r w:rsidR="00DE2428" w:rsidRPr="00BF412B">
        <w:rPr>
          <w:b w:val="0"/>
          <w:color w:val="auto"/>
          <w:u w:val="single" w:color="000000"/>
        </w:rPr>
        <w:t>karakteri</w:t>
      </w:r>
      <w:proofErr w:type="spellEnd"/>
      <w:r w:rsidR="00DE2428" w:rsidRPr="00BF412B">
        <w:rPr>
          <w:b w:val="0"/>
          <w:color w:val="auto"/>
          <w:u w:val="single" w:color="000000"/>
        </w:rPr>
        <w:t xml:space="preserve">: </w:t>
      </w:r>
      <w:proofErr w:type="spellStart"/>
      <w:r w:rsidR="00DE2428" w:rsidRPr="00BF412B">
        <w:rPr>
          <w:b w:val="0"/>
          <w:color w:val="auto"/>
          <w:u w:val="single" w:color="000000"/>
        </w:rPr>
        <w:t>analiza</w:t>
      </w:r>
      <w:proofErr w:type="spellEnd"/>
      <w:r w:rsidR="00DE2428" w:rsidRPr="00BF412B">
        <w:rPr>
          <w:b w:val="0"/>
          <w:color w:val="auto"/>
          <w:u w:val="single" w:color="000000"/>
        </w:rPr>
        <w:t xml:space="preserve"> </w:t>
      </w:r>
      <w:proofErr w:type="spellStart"/>
      <w:r w:rsidR="00DE2428" w:rsidRPr="00BF412B">
        <w:rPr>
          <w:b w:val="0"/>
          <w:color w:val="auto"/>
          <w:u w:val="single" w:color="000000"/>
        </w:rPr>
        <w:t>të</w:t>
      </w:r>
      <w:proofErr w:type="spellEnd"/>
      <w:r w:rsidR="00DE2428" w:rsidRPr="00BF412B">
        <w:rPr>
          <w:b w:val="0"/>
          <w:color w:val="auto"/>
          <w:u w:val="single" w:color="000000"/>
        </w:rPr>
        <w:t xml:space="preserve"> </w:t>
      </w:r>
      <w:proofErr w:type="spellStart"/>
      <w:r w:rsidR="00DE2428" w:rsidRPr="00BF412B">
        <w:rPr>
          <w:b w:val="0"/>
          <w:color w:val="auto"/>
          <w:u w:val="single" w:color="000000"/>
        </w:rPr>
        <w:t>diferencialeve</w:t>
      </w:r>
      <w:proofErr w:type="spellEnd"/>
      <w:r w:rsidR="00DE2428" w:rsidRPr="00BF412B">
        <w:rPr>
          <w:b w:val="0"/>
          <w:color w:val="auto"/>
          <w:u w:val="single" w:color="000000"/>
        </w:rPr>
        <w:t xml:space="preserve"> </w:t>
      </w:r>
      <w:proofErr w:type="spellStart"/>
      <w:r w:rsidR="00DE2428" w:rsidRPr="00BF412B">
        <w:rPr>
          <w:b w:val="0"/>
          <w:color w:val="auto"/>
          <w:u w:val="single" w:color="000000"/>
        </w:rPr>
        <w:t>semantike</w:t>
      </w:r>
      <w:proofErr w:type="spellEnd"/>
    </w:p>
    <w:p w14:paraId="06086E2B" w14:textId="77777777" w:rsidR="002C733A" w:rsidRPr="00BF412B" w:rsidRDefault="00DE2428">
      <w:pPr>
        <w:spacing w:after="129"/>
        <w:ind w:left="120" w:right="578"/>
        <w:rPr>
          <w:color w:val="auto"/>
        </w:rPr>
      </w:pP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seria</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trego</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u </w:t>
      </w:r>
      <w:proofErr w:type="spellStart"/>
      <w:r w:rsidRPr="00BF412B">
        <w:rPr>
          <w:color w:val="auto"/>
        </w:rPr>
        <w:t>vlerësuan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shkallë</w:t>
      </w:r>
      <w:proofErr w:type="spellEnd"/>
      <w:r w:rsidRPr="00BF412B">
        <w:rPr>
          <w:color w:val="auto"/>
        </w:rPr>
        <w:t xml:space="preserve"> </w:t>
      </w:r>
      <w:proofErr w:type="spellStart"/>
      <w:r w:rsidRPr="00BF412B">
        <w:rPr>
          <w:color w:val="auto"/>
        </w:rPr>
        <w:t>pesëpjesëshe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përbërë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mbiemra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përshtatshëm</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karakteret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Bazuar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vlerësim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konteksti</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përmbajtja</w:t>
      </w:r>
      <w:proofErr w:type="spellEnd"/>
      <w:r w:rsidRPr="00BF412B">
        <w:rPr>
          <w:color w:val="auto"/>
        </w:rPr>
        <w:t xml:space="preserve">, u </w:t>
      </w:r>
      <w:proofErr w:type="spellStart"/>
      <w:r w:rsidRPr="00BF412B">
        <w:rPr>
          <w:color w:val="auto"/>
        </w:rPr>
        <w:t>nxorën</w:t>
      </w:r>
      <w:proofErr w:type="spellEnd"/>
      <w:r w:rsidRPr="00BF412B">
        <w:rPr>
          <w:color w:val="auto"/>
        </w:rPr>
        <w:t xml:space="preserve"> </w:t>
      </w:r>
      <w:proofErr w:type="spellStart"/>
      <w:r w:rsidRPr="00BF412B">
        <w:rPr>
          <w:color w:val="auto"/>
        </w:rPr>
        <w:t>kuptimet</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atribuohen</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aspektin</w:t>
      </w:r>
      <w:proofErr w:type="spellEnd"/>
      <w:r w:rsidRPr="00BF412B">
        <w:rPr>
          <w:color w:val="auto"/>
        </w:rPr>
        <w:t xml:space="preserve"> e </w:t>
      </w:r>
      <w:proofErr w:type="spellStart"/>
      <w:r w:rsidRPr="00BF412B">
        <w:rPr>
          <w:color w:val="auto"/>
        </w:rPr>
        <w:t>identitetit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karakterit</w:t>
      </w:r>
      <w:proofErr w:type="spellEnd"/>
      <w:r w:rsidRPr="00BF412B">
        <w:rPr>
          <w:color w:val="auto"/>
        </w:rPr>
        <w:t>.</w:t>
      </w:r>
      <w:r w:rsidR="009A5FED" w:rsidRPr="00BF412B">
        <w:rPr>
          <w:color w:val="auto"/>
          <w:vertAlign w:val="superscript"/>
        </w:rPr>
        <w:footnoteReference w:id="26"/>
      </w:r>
      <w:r w:rsidR="009A5FED" w:rsidRPr="00BF412B">
        <w:rPr>
          <w:color w:val="auto"/>
        </w:rPr>
        <w:t xml:space="preserve">. </w:t>
      </w:r>
    </w:p>
    <w:p w14:paraId="0C771482" w14:textId="0712C742" w:rsidR="002C733A" w:rsidRDefault="009A5FED" w:rsidP="00DE2428">
      <w:pPr>
        <w:spacing w:after="99" w:line="265" w:lineRule="auto"/>
        <w:ind w:left="120" w:right="0"/>
        <w:jc w:val="left"/>
        <w:rPr>
          <w:b/>
          <w:color w:val="auto"/>
          <w:sz w:val="22"/>
        </w:rPr>
      </w:pPr>
      <w:r w:rsidRPr="00BF412B">
        <w:rPr>
          <w:color w:val="auto"/>
        </w:rPr>
        <w:t xml:space="preserve"> </w:t>
      </w:r>
      <w:r w:rsidR="006907EC" w:rsidRPr="00BF412B">
        <w:rPr>
          <w:rFonts w:eastAsia="Arial"/>
          <w:b/>
          <w:color w:val="auto"/>
          <w:sz w:val="18"/>
        </w:rPr>
        <w:t>-</w:t>
      </w:r>
      <w:r w:rsidR="00DE2428" w:rsidRPr="00BF412B">
        <w:rPr>
          <w:color w:val="auto"/>
        </w:rPr>
        <w:t xml:space="preserve"> </w:t>
      </w:r>
      <w:proofErr w:type="spellStart"/>
      <w:r w:rsidR="00DE2428" w:rsidRPr="00BF412B">
        <w:rPr>
          <w:b/>
          <w:color w:val="auto"/>
          <w:sz w:val="22"/>
        </w:rPr>
        <w:t>Karaktere</w:t>
      </w:r>
      <w:proofErr w:type="spellEnd"/>
      <w:r w:rsidR="00DE2428" w:rsidRPr="00BF412B">
        <w:rPr>
          <w:b/>
          <w:color w:val="auto"/>
          <w:sz w:val="22"/>
        </w:rPr>
        <w:t xml:space="preserve"> </w:t>
      </w:r>
      <w:proofErr w:type="spellStart"/>
      <w:r w:rsidR="00DE2428" w:rsidRPr="00BF412B">
        <w:rPr>
          <w:b/>
          <w:color w:val="auto"/>
          <w:sz w:val="22"/>
        </w:rPr>
        <w:t>meshkuj</w:t>
      </w:r>
      <w:proofErr w:type="spellEnd"/>
      <w:r w:rsidR="00DE2428" w:rsidRPr="00BF412B">
        <w:rPr>
          <w:b/>
          <w:color w:val="auto"/>
          <w:sz w:val="22"/>
        </w:rPr>
        <w:t xml:space="preserve"> </w:t>
      </w:r>
      <w:proofErr w:type="spellStart"/>
      <w:r w:rsidR="00DE2428" w:rsidRPr="00BF412B">
        <w:rPr>
          <w:b/>
          <w:color w:val="auto"/>
          <w:sz w:val="22"/>
        </w:rPr>
        <w:t>dhe</w:t>
      </w:r>
      <w:proofErr w:type="spellEnd"/>
      <w:r w:rsidR="00DE2428" w:rsidRPr="00BF412B">
        <w:rPr>
          <w:b/>
          <w:color w:val="auto"/>
          <w:sz w:val="22"/>
        </w:rPr>
        <w:t xml:space="preserve"> </w:t>
      </w:r>
      <w:proofErr w:type="spellStart"/>
      <w:r w:rsidR="00DE2428" w:rsidRPr="00BF412B">
        <w:rPr>
          <w:b/>
          <w:color w:val="auto"/>
          <w:sz w:val="22"/>
        </w:rPr>
        <w:t>femra</w:t>
      </w:r>
      <w:proofErr w:type="spellEnd"/>
      <w:r w:rsidR="00DE2428" w:rsidRPr="00BF412B">
        <w:rPr>
          <w:b/>
          <w:color w:val="auto"/>
          <w:sz w:val="22"/>
        </w:rPr>
        <w:t xml:space="preserve"> </w:t>
      </w:r>
      <w:proofErr w:type="spellStart"/>
      <w:r w:rsidR="00DE2428" w:rsidRPr="00BF412B">
        <w:rPr>
          <w:b/>
          <w:color w:val="auto"/>
          <w:sz w:val="22"/>
        </w:rPr>
        <w:t>në</w:t>
      </w:r>
      <w:proofErr w:type="spellEnd"/>
      <w:r w:rsidR="00DE2428" w:rsidRPr="00BF412B">
        <w:rPr>
          <w:b/>
          <w:color w:val="auto"/>
          <w:sz w:val="22"/>
        </w:rPr>
        <w:t xml:space="preserve"> </w:t>
      </w:r>
      <w:proofErr w:type="spellStart"/>
      <w:r w:rsidR="00DE2428" w:rsidRPr="00BF412B">
        <w:rPr>
          <w:b/>
          <w:color w:val="auto"/>
          <w:sz w:val="22"/>
        </w:rPr>
        <w:t>ekspozim</w:t>
      </w:r>
      <w:proofErr w:type="spellEnd"/>
      <w:r w:rsidR="00DE2428" w:rsidRPr="00BF412B">
        <w:rPr>
          <w:b/>
          <w:color w:val="auto"/>
          <w:sz w:val="22"/>
        </w:rPr>
        <w:t xml:space="preserve"> </w:t>
      </w:r>
      <w:proofErr w:type="spellStart"/>
      <w:r w:rsidR="00DE2428" w:rsidRPr="00BF412B">
        <w:rPr>
          <w:b/>
          <w:color w:val="auto"/>
          <w:sz w:val="22"/>
        </w:rPr>
        <w:t>dhe</w:t>
      </w:r>
      <w:proofErr w:type="spellEnd"/>
      <w:r w:rsidR="00DE2428" w:rsidRPr="00BF412B">
        <w:rPr>
          <w:b/>
          <w:color w:val="auto"/>
          <w:sz w:val="22"/>
        </w:rPr>
        <w:t xml:space="preserve"> </w:t>
      </w:r>
      <w:proofErr w:type="spellStart"/>
      <w:r w:rsidR="00DE2428" w:rsidRPr="00BF412B">
        <w:rPr>
          <w:b/>
          <w:color w:val="auto"/>
          <w:sz w:val="22"/>
        </w:rPr>
        <w:t>në</w:t>
      </w:r>
      <w:proofErr w:type="spellEnd"/>
      <w:r w:rsidR="00DE2428" w:rsidRPr="00BF412B">
        <w:rPr>
          <w:b/>
          <w:color w:val="auto"/>
          <w:sz w:val="22"/>
        </w:rPr>
        <w:t xml:space="preserve"> </w:t>
      </w:r>
      <w:proofErr w:type="spellStart"/>
      <w:r w:rsidR="00DE2428" w:rsidRPr="00BF412B">
        <w:rPr>
          <w:b/>
          <w:color w:val="auto"/>
          <w:sz w:val="22"/>
        </w:rPr>
        <w:t>shpalosje</w:t>
      </w:r>
      <w:proofErr w:type="spellEnd"/>
    </w:p>
    <w:p w14:paraId="7672F435" w14:textId="3436F1F6" w:rsidR="00F603ED" w:rsidRPr="00BF412B" w:rsidRDefault="00F603ED" w:rsidP="00DE2428">
      <w:pPr>
        <w:spacing w:after="99" w:line="265" w:lineRule="auto"/>
        <w:ind w:left="120" w:right="0"/>
        <w:jc w:val="left"/>
        <w:rPr>
          <w:color w:val="auto"/>
        </w:rPr>
      </w:pPr>
      <w:r>
        <w:rPr>
          <w:noProof/>
        </w:rPr>
        <w:drawing>
          <wp:inline distT="0" distB="0" distL="0" distR="0" wp14:anchorId="4CDACB2A" wp14:editId="7B2E2463">
            <wp:extent cx="6122670" cy="28943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22670" cy="2894330"/>
                    </a:xfrm>
                    <a:prstGeom prst="rect">
                      <a:avLst/>
                    </a:prstGeom>
                    <a:noFill/>
                    <a:ln>
                      <a:noFill/>
                    </a:ln>
                  </pic:spPr>
                </pic:pic>
              </a:graphicData>
            </a:graphic>
          </wp:inline>
        </w:drawing>
      </w:r>
    </w:p>
    <w:p w14:paraId="4F5A6B22" w14:textId="77777777" w:rsidR="002C733A" w:rsidRPr="00BF412B" w:rsidRDefault="002C733A">
      <w:pPr>
        <w:spacing w:after="42" w:line="259" w:lineRule="auto"/>
        <w:ind w:left="259" w:right="0" w:firstLine="0"/>
        <w:jc w:val="left"/>
        <w:rPr>
          <w:color w:val="auto"/>
        </w:rPr>
      </w:pPr>
    </w:p>
    <w:p w14:paraId="5ACCE220" w14:textId="77777777" w:rsidR="00292B2D" w:rsidRPr="00BF412B" w:rsidRDefault="00292B2D" w:rsidP="00292B2D">
      <w:pPr>
        <w:spacing w:after="142"/>
        <w:ind w:left="120" w:right="576"/>
        <w:jc w:val="right"/>
        <w:rPr>
          <w:rFonts w:eastAsia="Calibri"/>
          <w:i/>
          <w:color w:val="auto"/>
          <w:sz w:val="22"/>
        </w:rPr>
      </w:pPr>
      <w:proofErr w:type="spellStart"/>
      <w:r w:rsidRPr="00BF412B">
        <w:rPr>
          <w:rFonts w:eastAsia="Calibri"/>
          <w:i/>
          <w:color w:val="auto"/>
          <w:sz w:val="22"/>
        </w:rPr>
        <w:t>Figura</w:t>
      </w:r>
      <w:proofErr w:type="spellEnd"/>
      <w:r w:rsidRPr="00BF412B">
        <w:rPr>
          <w:rFonts w:eastAsia="Calibri"/>
          <w:i/>
          <w:color w:val="auto"/>
          <w:sz w:val="22"/>
        </w:rPr>
        <w:t xml:space="preserve"> 3.4: </w:t>
      </w:r>
      <w:proofErr w:type="spellStart"/>
      <w:r w:rsidRPr="00BF412B">
        <w:rPr>
          <w:rFonts w:eastAsia="Calibri"/>
          <w:i/>
          <w:color w:val="auto"/>
          <w:sz w:val="22"/>
        </w:rPr>
        <w:t>Diferencimet</w:t>
      </w:r>
      <w:proofErr w:type="spellEnd"/>
      <w:r w:rsidRPr="00BF412B">
        <w:rPr>
          <w:rFonts w:eastAsia="Calibri"/>
          <w:i/>
          <w:color w:val="auto"/>
          <w:sz w:val="22"/>
        </w:rPr>
        <w:t xml:space="preserve"> </w:t>
      </w:r>
      <w:proofErr w:type="spellStart"/>
      <w:r w:rsidRPr="00BF412B">
        <w:rPr>
          <w:rFonts w:eastAsia="Calibri"/>
          <w:i/>
          <w:color w:val="auto"/>
          <w:sz w:val="22"/>
        </w:rPr>
        <w:t>semantike</w:t>
      </w:r>
      <w:proofErr w:type="spellEnd"/>
      <w:r w:rsidRPr="00BF412B">
        <w:rPr>
          <w:rFonts w:eastAsia="Calibri"/>
          <w:i/>
          <w:color w:val="auto"/>
          <w:sz w:val="22"/>
        </w:rPr>
        <w:t xml:space="preserve"> </w:t>
      </w:r>
      <w:proofErr w:type="spellStart"/>
      <w:r w:rsidRPr="00BF412B">
        <w:rPr>
          <w:rFonts w:eastAsia="Calibri"/>
          <w:i/>
          <w:color w:val="auto"/>
          <w:sz w:val="22"/>
        </w:rPr>
        <w:t>të</w:t>
      </w:r>
      <w:proofErr w:type="spellEnd"/>
      <w:r w:rsidRPr="00BF412B">
        <w:rPr>
          <w:rFonts w:eastAsia="Calibri"/>
          <w:i/>
          <w:color w:val="auto"/>
          <w:sz w:val="22"/>
        </w:rPr>
        <w:t xml:space="preserve"> </w:t>
      </w:r>
      <w:proofErr w:type="spellStart"/>
      <w:r w:rsidRPr="00BF412B">
        <w:rPr>
          <w:rFonts w:eastAsia="Calibri"/>
          <w:i/>
          <w:color w:val="auto"/>
          <w:sz w:val="22"/>
        </w:rPr>
        <w:t>shënuesve</w:t>
      </w:r>
      <w:proofErr w:type="spellEnd"/>
      <w:r w:rsidRPr="00BF412B">
        <w:rPr>
          <w:rFonts w:eastAsia="Calibri"/>
          <w:i/>
          <w:color w:val="auto"/>
          <w:sz w:val="22"/>
        </w:rPr>
        <w:t xml:space="preserve"> </w:t>
      </w:r>
      <w:proofErr w:type="spellStart"/>
      <w:r w:rsidRPr="00BF412B">
        <w:rPr>
          <w:rFonts w:eastAsia="Calibri"/>
          <w:i/>
          <w:color w:val="auto"/>
          <w:sz w:val="22"/>
        </w:rPr>
        <w:t>të</w:t>
      </w:r>
      <w:proofErr w:type="spellEnd"/>
      <w:r w:rsidRPr="00BF412B">
        <w:rPr>
          <w:rFonts w:eastAsia="Calibri"/>
          <w:i/>
          <w:color w:val="auto"/>
          <w:sz w:val="22"/>
        </w:rPr>
        <w:t xml:space="preserve"> </w:t>
      </w:r>
      <w:proofErr w:type="spellStart"/>
      <w:r w:rsidRPr="00BF412B">
        <w:rPr>
          <w:rFonts w:eastAsia="Calibri"/>
          <w:i/>
          <w:color w:val="auto"/>
          <w:sz w:val="22"/>
        </w:rPr>
        <w:t>karaktereve</w:t>
      </w:r>
      <w:proofErr w:type="spellEnd"/>
      <w:r w:rsidRPr="00BF412B">
        <w:rPr>
          <w:rFonts w:eastAsia="Calibri"/>
          <w:i/>
          <w:color w:val="auto"/>
          <w:sz w:val="22"/>
        </w:rPr>
        <w:t xml:space="preserve"> </w:t>
      </w:r>
      <w:proofErr w:type="spellStart"/>
      <w:r w:rsidRPr="00BF412B">
        <w:rPr>
          <w:rFonts w:eastAsia="Calibri"/>
          <w:i/>
          <w:color w:val="auto"/>
          <w:sz w:val="22"/>
        </w:rPr>
        <w:t>të</w:t>
      </w:r>
      <w:proofErr w:type="spellEnd"/>
      <w:r w:rsidRPr="00BF412B">
        <w:rPr>
          <w:rFonts w:eastAsia="Calibri"/>
          <w:i/>
          <w:color w:val="auto"/>
          <w:sz w:val="22"/>
        </w:rPr>
        <w:t xml:space="preserve"> </w:t>
      </w:r>
      <w:proofErr w:type="spellStart"/>
      <w:r w:rsidRPr="00BF412B">
        <w:rPr>
          <w:rFonts w:eastAsia="Calibri"/>
          <w:i/>
          <w:color w:val="auto"/>
          <w:sz w:val="22"/>
        </w:rPr>
        <w:t>personazheve</w:t>
      </w:r>
      <w:proofErr w:type="spellEnd"/>
      <w:r w:rsidRPr="00BF412B">
        <w:rPr>
          <w:rFonts w:eastAsia="Calibri"/>
          <w:i/>
          <w:color w:val="auto"/>
          <w:sz w:val="22"/>
        </w:rPr>
        <w:t xml:space="preserve"> </w:t>
      </w:r>
      <w:proofErr w:type="spellStart"/>
      <w:r w:rsidRPr="00BF412B">
        <w:rPr>
          <w:rFonts w:eastAsia="Calibri"/>
          <w:i/>
          <w:color w:val="auto"/>
          <w:sz w:val="22"/>
        </w:rPr>
        <w:t>siç</w:t>
      </w:r>
      <w:proofErr w:type="spellEnd"/>
      <w:r w:rsidRPr="00BF412B">
        <w:rPr>
          <w:rFonts w:eastAsia="Calibri"/>
          <w:i/>
          <w:color w:val="auto"/>
          <w:sz w:val="22"/>
        </w:rPr>
        <w:t xml:space="preserve"> </w:t>
      </w:r>
      <w:proofErr w:type="spellStart"/>
      <w:r w:rsidRPr="00BF412B">
        <w:rPr>
          <w:rFonts w:eastAsia="Calibri"/>
          <w:i/>
          <w:color w:val="auto"/>
          <w:sz w:val="22"/>
        </w:rPr>
        <w:t>paraqiten</w:t>
      </w:r>
      <w:proofErr w:type="spellEnd"/>
      <w:r w:rsidRPr="00BF412B">
        <w:rPr>
          <w:rFonts w:eastAsia="Calibri"/>
          <w:i/>
          <w:color w:val="auto"/>
          <w:sz w:val="22"/>
        </w:rPr>
        <w:t xml:space="preserve"> </w:t>
      </w:r>
      <w:proofErr w:type="spellStart"/>
      <w:r w:rsidRPr="00BF412B">
        <w:rPr>
          <w:rFonts w:eastAsia="Calibri"/>
          <w:i/>
          <w:color w:val="auto"/>
          <w:sz w:val="22"/>
        </w:rPr>
        <w:t>në</w:t>
      </w:r>
      <w:proofErr w:type="spellEnd"/>
      <w:r w:rsidRPr="00BF412B">
        <w:rPr>
          <w:rFonts w:eastAsia="Calibri"/>
          <w:i/>
          <w:color w:val="auto"/>
          <w:sz w:val="22"/>
        </w:rPr>
        <w:t xml:space="preserve"> </w:t>
      </w:r>
      <w:proofErr w:type="spellStart"/>
      <w:r w:rsidRPr="00BF412B">
        <w:rPr>
          <w:rFonts w:eastAsia="Calibri"/>
          <w:i/>
          <w:color w:val="auto"/>
          <w:sz w:val="22"/>
        </w:rPr>
        <w:t>ekspozitë</w:t>
      </w:r>
      <w:proofErr w:type="spellEnd"/>
      <w:r w:rsidRPr="00BF412B">
        <w:rPr>
          <w:rFonts w:eastAsia="Calibri"/>
          <w:i/>
          <w:color w:val="auto"/>
          <w:sz w:val="22"/>
        </w:rPr>
        <w:t xml:space="preserve"> (</w:t>
      </w:r>
      <w:proofErr w:type="spellStart"/>
      <w:r w:rsidRPr="00BF412B">
        <w:rPr>
          <w:rFonts w:eastAsia="Calibri"/>
          <w:i/>
          <w:color w:val="auto"/>
          <w:sz w:val="22"/>
        </w:rPr>
        <w:t>majtas</w:t>
      </w:r>
      <w:proofErr w:type="spellEnd"/>
      <w:r w:rsidRPr="00BF412B">
        <w:rPr>
          <w:rFonts w:eastAsia="Calibri"/>
          <w:i/>
          <w:color w:val="auto"/>
          <w:sz w:val="22"/>
        </w:rPr>
        <w:t xml:space="preserve">) </w:t>
      </w:r>
      <w:proofErr w:type="spellStart"/>
      <w:r w:rsidRPr="00BF412B">
        <w:rPr>
          <w:rFonts w:eastAsia="Calibri"/>
          <w:i/>
          <w:color w:val="auto"/>
          <w:sz w:val="22"/>
        </w:rPr>
        <w:t>dhe</w:t>
      </w:r>
      <w:proofErr w:type="spellEnd"/>
      <w:r w:rsidRPr="00BF412B">
        <w:rPr>
          <w:rFonts w:eastAsia="Calibri"/>
          <w:i/>
          <w:color w:val="auto"/>
          <w:sz w:val="22"/>
        </w:rPr>
        <w:t xml:space="preserve"> </w:t>
      </w:r>
      <w:proofErr w:type="spellStart"/>
      <w:r w:rsidRPr="00BF412B">
        <w:rPr>
          <w:rFonts w:eastAsia="Calibri"/>
          <w:i/>
          <w:color w:val="auto"/>
          <w:sz w:val="22"/>
        </w:rPr>
        <w:t>shpalosjes</w:t>
      </w:r>
      <w:proofErr w:type="spellEnd"/>
      <w:r w:rsidRPr="00BF412B">
        <w:rPr>
          <w:rFonts w:eastAsia="Calibri"/>
          <w:i/>
          <w:color w:val="auto"/>
          <w:sz w:val="22"/>
        </w:rPr>
        <w:t xml:space="preserve"> (</w:t>
      </w:r>
      <w:proofErr w:type="spellStart"/>
      <w:r w:rsidRPr="00BF412B">
        <w:rPr>
          <w:rFonts w:eastAsia="Calibri"/>
          <w:i/>
          <w:color w:val="auto"/>
          <w:sz w:val="22"/>
        </w:rPr>
        <w:t>djathtas</w:t>
      </w:r>
      <w:proofErr w:type="spellEnd"/>
      <w:r w:rsidRPr="00BF412B">
        <w:rPr>
          <w:rFonts w:eastAsia="Calibri"/>
          <w:i/>
          <w:color w:val="auto"/>
          <w:sz w:val="22"/>
        </w:rPr>
        <w:t xml:space="preserve">) </w:t>
      </w:r>
      <w:proofErr w:type="spellStart"/>
      <w:r w:rsidRPr="00BF412B">
        <w:rPr>
          <w:rFonts w:eastAsia="Calibri"/>
          <w:i/>
          <w:color w:val="auto"/>
          <w:sz w:val="22"/>
        </w:rPr>
        <w:t>në</w:t>
      </w:r>
      <w:proofErr w:type="spellEnd"/>
      <w:r w:rsidRPr="00BF412B">
        <w:rPr>
          <w:rFonts w:eastAsia="Calibri"/>
          <w:i/>
          <w:color w:val="auto"/>
          <w:sz w:val="22"/>
        </w:rPr>
        <w:t xml:space="preserve"> </w:t>
      </w:r>
      <w:proofErr w:type="spellStart"/>
      <w:r w:rsidRPr="00BF412B">
        <w:rPr>
          <w:rFonts w:eastAsia="Calibri"/>
          <w:i/>
          <w:color w:val="auto"/>
          <w:sz w:val="22"/>
        </w:rPr>
        <w:t>veprimin</w:t>
      </w:r>
      <w:proofErr w:type="spellEnd"/>
      <w:r w:rsidRPr="00BF412B">
        <w:rPr>
          <w:rFonts w:eastAsia="Calibri"/>
          <w:i/>
          <w:color w:val="auto"/>
          <w:sz w:val="22"/>
        </w:rPr>
        <w:t xml:space="preserve"> </w:t>
      </w:r>
      <w:proofErr w:type="spellStart"/>
      <w:r w:rsidRPr="00BF412B">
        <w:rPr>
          <w:rFonts w:eastAsia="Calibri"/>
          <w:i/>
          <w:color w:val="auto"/>
          <w:sz w:val="22"/>
        </w:rPr>
        <w:t>dramatik</w:t>
      </w:r>
      <w:proofErr w:type="spellEnd"/>
      <w:r w:rsidRPr="00BF412B">
        <w:rPr>
          <w:rFonts w:eastAsia="Calibri"/>
          <w:i/>
          <w:color w:val="auto"/>
          <w:sz w:val="22"/>
        </w:rPr>
        <w:t xml:space="preserve"> (Le </w:t>
      </w:r>
      <w:proofErr w:type="spellStart"/>
      <w:r w:rsidRPr="00BF412B">
        <w:rPr>
          <w:rFonts w:eastAsia="Calibri"/>
          <w:i/>
          <w:color w:val="auto"/>
          <w:sz w:val="22"/>
        </w:rPr>
        <w:t>të</w:t>
      </w:r>
      <w:proofErr w:type="spellEnd"/>
      <w:r w:rsidRPr="00BF412B">
        <w:rPr>
          <w:rFonts w:eastAsia="Calibri"/>
          <w:i/>
          <w:color w:val="auto"/>
          <w:sz w:val="22"/>
        </w:rPr>
        <w:t xml:space="preserve"> </w:t>
      </w:r>
      <w:proofErr w:type="spellStart"/>
      <w:r w:rsidRPr="00BF412B">
        <w:rPr>
          <w:rFonts w:eastAsia="Calibri"/>
          <w:i/>
          <w:color w:val="auto"/>
          <w:sz w:val="22"/>
        </w:rPr>
        <w:t>thotë</w:t>
      </w:r>
      <w:proofErr w:type="spellEnd"/>
      <w:r w:rsidRPr="00BF412B">
        <w:rPr>
          <w:rFonts w:eastAsia="Calibri"/>
          <w:i/>
          <w:color w:val="auto"/>
          <w:sz w:val="22"/>
        </w:rPr>
        <w:t xml:space="preserve"> </w:t>
      </w:r>
      <w:proofErr w:type="spellStart"/>
      <w:r w:rsidRPr="00BF412B">
        <w:rPr>
          <w:rFonts w:eastAsia="Calibri"/>
          <w:i/>
          <w:color w:val="auto"/>
          <w:sz w:val="22"/>
        </w:rPr>
        <w:t>gjyshi</w:t>
      </w:r>
      <w:proofErr w:type="spellEnd"/>
      <w:r w:rsidRPr="00BF412B">
        <w:rPr>
          <w:rFonts w:eastAsia="Calibri"/>
          <w:i/>
          <w:color w:val="auto"/>
          <w:sz w:val="22"/>
        </w:rPr>
        <w:t xml:space="preserve"> </w:t>
      </w:r>
      <w:proofErr w:type="spellStart"/>
      <w:r w:rsidRPr="00BF412B">
        <w:rPr>
          <w:rFonts w:eastAsia="Calibri"/>
          <w:i/>
          <w:color w:val="auto"/>
          <w:sz w:val="22"/>
        </w:rPr>
        <w:t>edhe</w:t>
      </w:r>
      <w:proofErr w:type="spellEnd"/>
      <w:r w:rsidRPr="00BF412B">
        <w:rPr>
          <w:rFonts w:eastAsia="Calibri"/>
          <w:i/>
          <w:color w:val="auto"/>
          <w:sz w:val="22"/>
        </w:rPr>
        <w:t xml:space="preserve"> </w:t>
      </w:r>
      <w:proofErr w:type="spellStart"/>
      <w:r w:rsidRPr="00BF412B">
        <w:rPr>
          <w:rFonts w:eastAsia="Calibri"/>
          <w:i/>
          <w:color w:val="auto"/>
          <w:sz w:val="22"/>
        </w:rPr>
        <w:t>një</w:t>
      </w:r>
      <w:proofErr w:type="spellEnd"/>
      <w:r w:rsidRPr="00BF412B">
        <w:rPr>
          <w:rFonts w:eastAsia="Calibri"/>
          <w:i/>
          <w:color w:val="auto"/>
          <w:sz w:val="22"/>
        </w:rPr>
        <w:t xml:space="preserve"> /T </w:t>
      </w:r>
      <w:proofErr w:type="spellStart"/>
      <w:r w:rsidRPr="00BF412B">
        <w:rPr>
          <w:rFonts w:eastAsia="Calibri"/>
          <w:i/>
          <w:color w:val="auto"/>
          <w:sz w:val="22"/>
        </w:rPr>
        <w:t>të</w:t>
      </w:r>
      <w:proofErr w:type="spellEnd"/>
      <w:r w:rsidRPr="00BF412B">
        <w:rPr>
          <w:rFonts w:eastAsia="Calibri"/>
          <w:i/>
          <w:color w:val="auto"/>
          <w:sz w:val="22"/>
        </w:rPr>
        <w:t xml:space="preserve"> </w:t>
      </w:r>
      <w:proofErr w:type="spellStart"/>
      <w:r w:rsidRPr="00BF412B">
        <w:rPr>
          <w:rFonts w:eastAsia="Calibri"/>
          <w:i/>
          <w:color w:val="auto"/>
          <w:sz w:val="22"/>
        </w:rPr>
        <w:t>vjetra</w:t>
      </w:r>
      <w:proofErr w:type="spellEnd"/>
      <w:r w:rsidRPr="00BF412B">
        <w:rPr>
          <w:rFonts w:eastAsia="Calibri"/>
          <w:i/>
          <w:color w:val="auto"/>
          <w:sz w:val="22"/>
        </w:rPr>
        <w:t xml:space="preserve"> </w:t>
      </w:r>
      <w:proofErr w:type="spellStart"/>
      <w:r w:rsidRPr="00BF412B">
        <w:rPr>
          <w:rFonts w:eastAsia="Calibri"/>
          <w:i/>
          <w:color w:val="auto"/>
          <w:sz w:val="22"/>
        </w:rPr>
        <w:t>maqedonase</w:t>
      </w:r>
      <w:proofErr w:type="spellEnd"/>
      <w:r w:rsidRPr="00BF412B">
        <w:rPr>
          <w:rFonts w:eastAsia="Calibri"/>
          <w:i/>
          <w:color w:val="auto"/>
          <w:sz w:val="22"/>
        </w:rPr>
        <w:t xml:space="preserve">, </w:t>
      </w:r>
      <w:proofErr w:type="spellStart"/>
      <w:r w:rsidRPr="00BF412B">
        <w:rPr>
          <w:rFonts w:eastAsia="Calibri"/>
          <w:i/>
          <w:color w:val="auto"/>
          <w:sz w:val="22"/>
        </w:rPr>
        <w:t>Sitel</w:t>
      </w:r>
      <w:proofErr w:type="spellEnd"/>
      <w:r w:rsidRPr="00BF412B">
        <w:rPr>
          <w:rFonts w:eastAsia="Calibri"/>
          <w:i/>
          <w:color w:val="auto"/>
          <w:sz w:val="22"/>
        </w:rPr>
        <w:t xml:space="preserve"> TV)</w:t>
      </w:r>
    </w:p>
    <w:p w14:paraId="010BB940" w14:textId="77777777" w:rsidR="00292B2D" w:rsidRPr="00BF412B" w:rsidRDefault="00292B2D">
      <w:pPr>
        <w:ind w:left="120" w:right="574"/>
        <w:rPr>
          <w:color w:val="auto"/>
        </w:rPr>
      </w:pPr>
      <w:proofErr w:type="spellStart"/>
      <w:r w:rsidRPr="00BF412B">
        <w:rPr>
          <w:color w:val="auto"/>
        </w:rPr>
        <w:t>Ashtu</w:t>
      </w:r>
      <w:proofErr w:type="spellEnd"/>
      <w:r w:rsidRPr="00BF412B">
        <w:rPr>
          <w:color w:val="auto"/>
        </w:rPr>
        <w:t xml:space="preserve"> </w:t>
      </w:r>
      <w:proofErr w:type="spellStart"/>
      <w:r w:rsidRPr="00BF412B">
        <w:rPr>
          <w:color w:val="auto"/>
        </w:rPr>
        <w:t>si</w:t>
      </w:r>
      <w:proofErr w:type="spellEnd"/>
      <w:r w:rsidRPr="00BF412B">
        <w:rPr>
          <w:color w:val="auto"/>
        </w:rPr>
        <w:t xml:space="preserve"> me </w:t>
      </w:r>
      <w:proofErr w:type="spellStart"/>
      <w:r w:rsidRPr="00BF412B">
        <w:rPr>
          <w:color w:val="auto"/>
        </w:rPr>
        <w:t>rrëfimet</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kryer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e </w:t>
      </w:r>
      <w:proofErr w:type="spellStart"/>
      <w:r w:rsidRPr="00BF412B">
        <w:rPr>
          <w:color w:val="auto"/>
        </w:rPr>
        <w:t>tillë</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mbiemrat</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secilin</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koduara</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herë</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mënyrës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përfaqësimit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mënyrës</w:t>
      </w:r>
      <w:proofErr w:type="spellEnd"/>
      <w:r w:rsidRPr="00BF412B">
        <w:rPr>
          <w:color w:val="auto"/>
        </w:rPr>
        <w:t xml:space="preserve"> </w:t>
      </w:r>
      <w:proofErr w:type="spellStart"/>
      <w:r w:rsidRPr="00BF412B">
        <w:rPr>
          <w:color w:val="auto"/>
        </w:rPr>
        <w:t>që</w:t>
      </w:r>
      <w:proofErr w:type="spellEnd"/>
      <w:r w:rsidRPr="00BF412B">
        <w:rPr>
          <w:color w:val="auto"/>
        </w:rPr>
        <w:t xml:space="preserve"> ai </w:t>
      </w:r>
      <w:proofErr w:type="spellStart"/>
      <w:r w:rsidRPr="00BF412B">
        <w:rPr>
          <w:color w:val="auto"/>
        </w:rPr>
        <w:t>transformoi</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shpalosjes</w:t>
      </w:r>
      <w:proofErr w:type="spellEnd"/>
      <w:r w:rsidRPr="00BF412B">
        <w:rPr>
          <w:color w:val="auto"/>
        </w:rPr>
        <w:t>.</w:t>
      </w:r>
    </w:p>
    <w:p w14:paraId="39CE74A3" w14:textId="77777777" w:rsidR="005C1A48" w:rsidRPr="00BF412B" w:rsidRDefault="00AA6C5B" w:rsidP="005C1A48">
      <w:pPr>
        <w:ind w:left="120" w:right="574"/>
        <w:rPr>
          <w:color w:val="auto"/>
        </w:rPr>
      </w:pPr>
      <w:proofErr w:type="spellStart"/>
      <w:r w:rsidRPr="00BF412B">
        <w:rPr>
          <w:color w:val="auto"/>
        </w:rPr>
        <w:t>Figura</w:t>
      </w:r>
      <w:proofErr w:type="spellEnd"/>
      <w:r w:rsidRPr="00BF412B">
        <w:rPr>
          <w:color w:val="auto"/>
        </w:rPr>
        <w:t xml:space="preserve"> 3.4 </w:t>
      </w:r>
      <w:proofErr w:type="spellStart"/>
      <w:r w:rsidRPr="00BF412B">
        <w:rPr>
          <w:color w:val="auto"/>
        </w:rPr>
        <w:t>tregon</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shkallët</w:t>
      </w:r>
      <w:proofErr w:type="spellEnd"/>
      <w:r w:rsidRPr="00BF412B">
        <w:rPr>
          <w:color w:val="auto"/>
        </w:rPr>
        <w:t xml:space="preserve"> e </w:t>
      </w:r>
      <w:proofErr w:type="spellStart"/>
      <w:r w:rsidRPr="00BF412B">
        <w:rPr>
          <w:color w:val="auto"/>
        </w:rPr>
        <w:t>diferencës</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anojnë</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pozitive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anën</w:t>
      </w:r>
      <w:proofErr w:type="spellEnd"/>
      <w:r w:rsidRPr="00BF412B">
        <w:rPr>
          <w:color w:val="auto"/>
        </w:rPr>
        <w:t xml:space="preserve"> "negative" </w:t>
      </w:r>
      <w:proofErr w:type="spellStart"/>
      <w:r w:rsidRPr="00BF412B">
        <w:rPr>
          <w:color w:val="auto"/>
        </w:rPr>
        <w:t>të</w:t>
      </w:r>
      <w:proofErr w:type="spellEnd"/>
      <w:r w:rsidRPr="00BF412B">
        <w:rPr>
          <w:color w:val="auto"/>
        </w:rPr>
        <w:t xml:space="preserve">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r w:rsidR="009A5FED" w:rsidRPr="00BF412B">
        <w:rPr>
          <w:color w:val="auto"/>
          <w:vertAlign w:val="superscript"/>
        </w:rPr>
        <w:footnoteReference w:id="27"/>
      </w:r>
      <w:r w:rsidR="009A5FED" w:rsidRPr="00BF412B">
        <w:rPr>
          <w:color w:val="auto"/>
        </w:rPr>
        <w:t xml:space="preserve">. </w:t>
      </w:r>
      <w:r w:rsidR="005C1A48" w:rsidRPr="00BF412B">
        <w:rPr>
          <w:color w:val="auto"/>
        </w:rPr>
        <w:t xml:space="preserve">Ky </w:t>
      </w:r>
      <w:proofErr w:type="spellStart"/>
      <w:r w:rsidR="005C1A48" w:rsidRPr="00BF412B">
        <w:rPr>
          <w:color w:val="auto"/>
        </w:rPr>
        <w:t>është</w:t>
      </w:r>
      <w:proofErr w:type="spellEnd"/>
      <w:r w:rsidR="005C1A48" w:rsidRPr="00BF412B">
        <w:rPr>
          <w:color w:val="auto"/>
        </w:rPr>
        <w:t xml:space="preserve"> </w:t>
      </w:r>
      <w:proofErr w:type="spellStart"/>
      <w:r w:rsidR="005C1A48" w:rsidRPr="00BF412B">
        <w:rPr>
          <w:color w:val="auto"/>
        </w:rPr>
        <w:t>rasti</w:t>
      </w:r>
      <w:proofErr w:type="spellEnd"/>
      <w:r w:rsidR="005C1A48" w:rsidRPr="00BF412B">
        <w:rPr>
          <w:color w:val="auto"/>
        </w:rPr>
        <w:t xml:space="preserve"> me </w:t>
      </w:r>
      <w:proofErr w:type="spellStart"/>
      <w:r w:rsidR="005C1A48" w:rsidRPr="00BF412B">
        <w:rPr>
          <w:color w:val="auto"/>
        </w:rPr>
        <w:t>dikotomitë</w:t>
      </w:r>
      <w:proofErr w:type="spellEnd"/>
      <w:r w:rsidR="005C1A48" w:rsidRPr="00BF412B">
        <w:rPr>
          <w:color w:val="auto"/>
        </w:rPr>
        <w:t xml:space="preserve"> </w:t>
      </w:r>
      <w:proofErr w:type="spellStart"/>
      <w:r w:rsidR="005C1A48" w:rsidRPr="00BF412B">
        <w:rPr>
          <w:color w:val="auto"/>
        </w:rPr>
        <w:t>dominuese</w:t>
      </w:r>
      <w:proofErr w:type="spellEnd"/>
      <w:r w:rsidR="005C1A48" w:rsidRPr="00BF412B">
        <w:rPr>
          <w:color w:val="auto"/>
        </w:rPr>
        <w:t xml:space="preserve"> /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nënshtruara</w:t>
      </w:r>
      <w:proofErr w:type="spellEnd"/>
      <w:r w:rsidR="005C1A48" w:rsidRPr="00BF412B">
        <w:rPr>
          <w:color w:val="auto"/>
        </w:rPr>
        <w:t xml:space="preserve"> </w:t>
      </w:r>
      <w:proofErr w:type="spellStart"/>
      <w:r w:rsidR="005C1A48" w:rsidRPr="00BF412B">
        <w:rPr>
          <w:color w:val="auto"/>
        </w:rPr>
        <w:t>dhe</w:t>
      </w:r>
      <w:proofErr w:type="spellEnd"/>
      <w:r w:rsidR="005C1A48" w:rsidRPr="00BF412B">
        <w:rPr>
          <w:color w:val="auto"/>
        </w:rPr>
        <w:t xml:space="preserve"> </w:t>
      </w:r>
      <w:proofErr w:type="spellStart"/>
      <w:r w:rsidR="005C1A48" w:rsidRPr="00BF412B">
        <w:rPr>
          <w:color w:val="auto"/>
        </w:rPr>
        <w:t>aktive</w:t>
      </w:r>
      <w:proofErr w:type="spellEnd"/>
      <w:r w:rsidR="005C1A48" w:rsidRPr="00BF412B">
        <w:rPr>
          <w:color w:val="auto"/>
        </w:rPr>
        <w:t xml:space="preserve"> / </w:t>
      </w:r>
      <w:proofErr w:type="spellStart"/>
      <w:r w:rsidR="005C1A48" w:rsidRPr="00BF412B">
        <w:rPr>
          <w:color w:val="auto"/>
        </w:rPr>
        <w:t>pasive</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pesë</w:t>
      </w:r>
      <w:proofErr w:type="spellEnd"/>
      <w:r w:rsidR="005C1A48" w:rsidRPr="00BF412B">
        <w:rPr>
          <w:color w:val="auto"/>
        </w:rPr>
        <w:t xml:space="preserve"> </w:t>
      </w:r>
      <w:proofErr w:type="spellStart"/>
      <w:r w:rsidR="005C1A48" w:rsidRPr="00BF412B">
        <w:rPr>
          <w:color w:val="auto"/>
        </w:rPr>
        <w:t>shkallët</w:t>
      </w:r>
      <w:proofErr w:type="spellEnd"/>
      <w:r w:rsidR="005C1A48" w:rsidRPr="00BF412B">
        <w:rPr>
          <w:color w:val="auto"/>
        </w:rPr>
        <w:t xml:space="preserve"> e </w:t>
      </w:r>
      <w:proofErr w:type="spellStart"/>
      <w:r w:rsidR="005C1A48" w:rsidRPr="00BF412B">
        <w:rPr>
          <w:color w:val="auto"/>
        </w:rPr>
        <w:t>tjera</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mençura</w:t>
      </w:r>
      <w:proofErr w:type="spellEnd"/>
      <w:r w:rsidR="005C1A48" w:rsidRPr="00BF412B">
        <w:rPr>
          <w:color w:val="auto"/>
        </w:rPr>
        <w:t xml:space="preserve"> /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cekëta</w:t>
      </w:r>
      <w:proofErr w:type="spellEnd"/>
      <w:r w:rsidR="005C1A48" w:rsidRPr="00BF412B">
        <w:rPr>
          <w:color w:val="auto"/>
        </w:rPr>
        <w:t xml:space="preserve">, </w:t>
      </w:r>
      <w:proofErr w:type="spellStart"/>
      <w:r w:rsidR="005C1A48" w:rsidRPr="00BF412B">
        <w:rPr>
          <w:color w:val="auto"/>
        </w:rPr>
        <w:t>dinake</w:t>
      </w:r>
      <w:proofErr w:type="spellEnd"/>
      <w:r w:rsidR="005C1A48" w:rsidRPr="00BF412B">
        <w:rPr>
          <w:color w:val="auto"/>
        </w:rPr>
        <w:t xml:space="preserve"> / naive,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forta</w:t>
      </w:r>
      <w:proofErr w:type="spellEnd"/>
      <w:r w:rsidR="005C1A48" w:rsidRPr="00BF412B">
        <w:rPr>
          <w:color w:val="auto"/>
        </w:rPr>
        <w:t xml:space="preserve"> /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brishta</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motivuara</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mënyrë</w:t>
      </w:r>
      <w:proofErr w:type="spellEnd"/>
      <w:r w:rsidR="005C1A48" w:rsidRPr="00BF412B">
        <w:rPr>
          <w:color w:val="auto"/>
        </w:rPr>
        <w:t xml:space="preserve"> </w:t>
      </w:r>
      <w:proofErr w:type="spellStart"/>
      <w:r w:rsidR="005C1A48" w:rsidRPr="00BF412B">
        <w:rPr>
          <w:color w:val="auto"/>
        </w:rPr>
        <w:t>racionale</w:t>
      </w:r>
      <w:proofErr w:type="spellEnd"/>
      <w:r w:rsidR="005C1A48" w:rsidRPr="00BF412B">
        <w:rPr>
          <w:color w:val="auto"/>
        </w:rPr>
        <w:t xml:space="preserve"> /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motivuara</w:t>
      </w:r>
      <w:proofErr w:type="spellEnd"/>
      <w:r w:rsidR="005C1A48" w:rsidRPr="00BF412B">
        <w:rPr>
          <w:color w:val="auto"/>
        </w:rPr>
        <w:t xml:space="preserve"> </w:t>
      </w:r>
      <w:proofErr w:type="spellStart"/>
      <w:r w:rsidR="005C1A48" w:rsidRPr="00BF412B">
        <w:rPr>
          <w:color w:val="auto"/>
        </w:rPr>
        <w:t>emocionalisht</w:t>
      </w:r>
      <w:proofErr w:type="spellEnd"/>
      <w:r w:rsidR="005C1A48" w:rsidRPr="00BF412B">
        <w:rPr>
          <w:color w:val="auto"/>
        </w:rPr>
        <w:t xml:space="preserve"> </w:t>
      </w:r>
      <w:proofErr w:type="spellStart"/>
      <w:r w:rsidR="005C1A48" w:rsidRPr="00BF412B">
        <w:rPr>
          <w:color w:val="auto"/>
        </w:rPr>
        <w:t>dhe</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mira</w:t>
      </w:r>
      <w:proofErr w:type="spellEnd"/>
      <w:r w:rsidR="005C1A48" w:rsidRPr="00BF412B">
        <w:rPr>
          <w:color w:val="auto"/>
        </w:rPr>
        <w:t xml:space="preserve"> /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këqija</w:t>
      </w:r>
      <w:proofErr w:type="spellEnd"/>
      <w:r w:rsidR="005C1A48" w:rsidRPr="00BF412B">
        <w:rPr>
          <w:color w:val="auto"/>
        </w:rPr>
        <w:t xml:space="preserve">), </w:t>
      </w:r>
      <w:proofErr w:type="spellStart"/>
      <w:r w:rsidR="005C1A48" w:rsidRPr="00BF412B">
        <w:rPr>
          <w:color w:val="auto"/>
        </w:rPr>
        <w:t>vlerat</w:t>
      </w:r>
      <w:proofErr w:type="spellEnd"/>
      <w:r w:rsidR="005C1A48" w:rsidRPr="00BF412B">
        <w:rPr>
          <w:color w:val="auto"/>
        </w:rPr>
        <w:t xml:space="preserve"> e </w:t>
      </w:r>
      <w:proofErr w:type="spellStart"/>
      <w:r w:rsidR="005C1A48" w:rsidRPr="00BF412B">
        <w:rPr>
          <w:color w:val="auto"/>
        </w:rPr>
        <w:t>tyre</w:t>
      </w:r>
      <w:proofErr w:type="spellEnd"/>
      <w:r w:rsidR="005C1A48" w:rsidRPr="00BF412B">
        <w:rPr>
          <w:color w:val="auto"/>
        </w:rPr>
        <w:t xml:space="preserve"> </w:t>
      </w:r>
      <w:proofErr w:type="spellStart"/>
      <w:r w:rsidR="005C1A48" w:rsidRPr="00BF412B">
        <w:rPr>
          <w:color w:val="auto"/>
        </w:rPr>
        <w:t>janë</w:t>
      </w:r>
      <w:proofErr w:type="spellEnd"/>
      <w:r w:rsidR="005C1A48" w:rsidRPr="00BF412B">
        <w:rPr>
          <w:color w:val="auto"/>
        </w:rPr>
        <w:t xml:space="preserve"> </w:t>
      </w:r>
      <w:proofErr w:type="spellStart"/>
      <w:r w:rsidR="005C1A48" w:rsidRPr="00BF412B">
        <w:rPr>
          <w:color w:val="auto"/>
        </w:rPr>
        <w:t>ose</w:t>
      </w:r>
      <w:proofErr w:type="spellEnd"/>
      <w:r w:rsidR="005C1A48" w:rsidRPr="00BF412B">
        <w:rPr>
          <w:color w:val="auto"/>
        </w:rPr>
        <w:t xml:space="preserve"> </w:t>
      </w:r>
      <w:proofErr w:type="spellStart"/>
      <w:r w:rsidR="005C1A48" w:rsidRPr="00BF412B">
        <w:rPr>
          <w:color w:val="auto"/>
        </w:rPr>
        <w:t>afër</w:t>
      </w:r>
      <w:proofErr w:type="spellEnd"/>
      <w:r w:rsidR="005C1A48" w:rsidRPr="00BF412B">
        <w:rPr>
          <w:color w:val="auto"/>
        </w:rPr>
        <w:t xml:space="preserve"> </w:t>
      </w:r>
      <w:proofErr w:type="spellStart"/>
      <w:r w:rsidR="005C1A48" w:rsidRPr="00BF412B">
        <w:rPr>
          <w:color w:val="auto"/>
        </w:rPr>
        <w:t>identike</w:t>
      </w:r>
      <w:proofErr w:type="spellEnd"/>
      <w:r w:rsidR="005C1A48" w:rsidRPr="00BF412B">
        <w:rPr>
          <w:color w:val="auto"/>
        </w:rPr>
        <w:t xml:space="preserve"> (</w:t>
      </w:r>
      <w:proofErr w:type="spellStart"/>
      <w:r w:rsidR="005C1A48" w:rsidRPr="00BF412B">
        <w:rPr>
          <w:color w:val="auto"/>
        </w:rPr>
        <w:t>si</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dikotomitë</w:t>
      </w:r>
      <w:proofErr w:type="spellEnd"/>
      <w:r w:rsidR="005C1A48" w:rsidRPr="00BF412B">
        <w:rPr>
          <w:color w:val="auto"/>
        </w:rPr>
        <w:t xml:space="preserve"> e </w:t>
      </w:r>
      <w:proofErr w:type="spellStart"/>
      <w:r w:rsidR="005C1A48" w:rsidRPr="00BF412B">
        <w:rPr>
          <w:color w:val="auto"/>
        </w:rPr>
        <w:t>mençura</w:t>
      </w:r>
      <w:proofErr w:type="spellEnd"/>
      <w:r w:rsidR="005C1A48" w:rsidRPr="00BF412B">
        <w:rPr>
          <w:color w:val="auto"/>
        </w:rPr>
        <w:t xml:space="preserve"> /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cekëta</w:t>
      </w:r>
      <w:proofErr w:type="spellEnd"/>
      <w:r w:rsidR="005C1A48" w:rsidRPr="00BF412B">
        <w:rPr>
          <w:color w:val="auto"/>
        </w:rPr>
        <w:t xml:space="preserve">, </w:t>
      </w:r>
      <w:proofErr w:type="spellStart"/>
      <w:r w:rsidR="005C1A48" w:rsidRPr="00BF412B">
        <w:rPr>
          <w:color w:val="auto"/>
        </w:rPr>
        <w:t>dinake</w:t>
      </w:r>
      <w:proofErr w:type="spellEnd"/>
      <w:r w:rsidR="005C1A48" w:rsidRPr="00BF412B">
        <w:rPr>
          <w:color w:val="auto"/>
        </w:rPr>
        <w:t xml:space="preserve"> / naive); </w:t>
      </w:r>
      <w:proofErr w:type="spellStart"/>
      <w:r w:rsidR="005C1A48" w:rsidRPr="00BF412B">
        <w:rPr>
          <w:color w:val="auto"/>
        </w:rPr>
        <w:t>ose</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dy</w:t>
      </w:r>
      <w:proofErr w:type="spellEnd"/>
      <w:r w:rsidR="005C1A48" w:rsidRPr="00BF412B">
        <w:rPr>
          <w:color w:val="auto"/>
        </w:rPr>
        <w:t xml:space="preserve"> </w:t>
      </w:r>
      <w:proofErr w:type="spellStart"/>
      <w:r w:rsidR="005C1A48" w:rsidRPr="00BF412B">
        <w:rPr>
          <w:color w:val="auto"/>
        </w:rPr>
        <w:t>personazhet</w:t>
      </w:r>
      <w:proofErr w:type="spellEnd"/>
      <w:r w:rsidR="005C1A48" w:rsidRPr="00BF412B">
        <w:rPr>
          <w:color w:val="auto"/>
        </w:rPr>
        <w:t xml:space="preserve"> </w:t>
      </w:r>
      <w:proofErr w:type="spellStart"/>
      <w:r w:rsidR="005C1A48" w:rsidRPr="00BF412B">
        <w:rPr>
          <w:color w:val="auto"/>
        </w:rPr>
        <w:t>gjinorë</w:t>
      </w:r>
      <w:proofErr w:type="spellEnd"/>
      <w:r w:rsidR="005C1A48" w:rsidRPr="00BF412B">
        <w:rPr>
          <w:color w:val="auto"/>
        </w:rPr>
        <w:t xml:space="preserve"> </w:t>
      </w:r>
      <w:proofErr w:type="spellStart"/>
      <w:r w:rsidR="005C1A48" w:rsidRPr="00BF412B">
        <w:rPr>
          <w:color w:val="auto"/>
        </w:rPr>
        <w:t>kanë</w:t>
      </w:r>
      <w:proofErr w:type="spellEnd"/>
      <w:r w:rsidR="005C1A48" w:rsidRPr="00BF412B">
        <w:rPr>
          <w:color w:val="auto"/>
        </w:rPr>
        <w:t xml:space="preserve"> </w:t>
      </w:r>
      <w:proofErr w:type="spellStart"/>
      <w:r w:rsidR="005C1A48" w:rsidRPr="00BF412B">
        <w:rPr>
          <w:color w:val="auto"/>
        </w:rPr>
        <w:t>vlera</w:t>
      </w:r>
      <w:proofErr w:type="spellEnd"/>
      <w:r w:rsidR="005C1A48" w:rsidRPr="00BF412B">
        <w:rPr>
          <w:color w:val="auto"/>
        </w:rPr>
        <w:t xml:space="preserve"> &lt;3 </w:t>
      </w:r>
      <w:proofErr w:type="spellStart"/>
      <w:r w:rsidR="005C1A48" w:rsidRPr="00BF412B">
        <w:rPr>
          <w:color w:val="auto"/>
        </w:rPr>
        <w:t>ose</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dy</w:t>
      </w:r>
      <w:proofErr w:type="spellEnd"/>
      <w:r w:rsidR="005C1A48" w:rsidRPr="00BF412B">
        <w:rPr>
          <w:color w:val="auto"/>
        </w:rPr>
        <w:t xml:space="preserve"> </w:t>
      </w:r>
      <w:proofErr w:type="spellStart"/>
      <w:r w:rsidR="005C1A48" w:rsidRPr="00BF412B">
        <w:rPr>
          <w:color w:val="auto"/>
        </w:rPr>
        <w:t>kanë</w:t>
      </w:r>
      <w:proofErr w:type="spellEnd"/>
      <w:r w:rsidR="005C1A48" w:rsidRPr="00BF412B">
        <w:rPr>
          <w:color w:val="auto"/>
        </w:rPr>
        <w:t xml:space="preserve"> </w:t>
      </w:r>
      <w:proofErr w:type="spellStart"/>
      <w:r w:rsidR="005C1A48" w:rsidRPr="00BF412B">
        <w:rPr>
          <w:color w:val="auto"/>
        </w:rPr>
        <w:t>vlera</w:t>
      </w:r>
      <w:proofErr w:type="spellEnd"/>
      <w:r w:rsidR="005C1A48" w:rsidRPr="00BF412B">
        <w:rPr>
          <w:color w:val="auto"/>
        </w:rPr>
        <w:t xml:space="preserve">&gt; 3, </w:t>
      </w:r>
      <w:proofErr w:type="spellStart"/>
      <w:r w:rsidR="005C1A48" w:rsidRPr="00BF412B">
        <w:rPr>
          <w:color w:val="auto"/>
        </w:rPr>
        <w:t>gjë</w:t>
      </w:r>
      <w:proofErr w:type="spellEnd"/>
      <w:r w:rsidR="005C1A48" w:rsidRPr="00BF412B">
        <w:rPr>
          <w:color w:val="auto"/>
        </w:rPr>
        <w:t xml:space="preserve"> </w:t>
      </w:r>
      <w:proofErr w:type="spellStart"/>
      <w:r w:rsidR="005C1A48" w:rsidRPr="00BF412B">
        <w:rPr>
          <w:color w:val="auto"/>
        </w:rPr>
        <w:t>që</w:t>
      </w:r>
      <w:proofErr w:type="spellEnd"/>
      <w:r w:rsidR="005C1A48" w:rsidRPr="00BF412B">
        <w:rPr>
          <w:color w:val="auto"/>
        </w:rPr>
        <w:t xml:space="preserve"> </w:t>
      </w:r>
      <w:proofErr w:type="spellStart"/>
      <w:r w:rsidR="005C1A48" w:rsidRPr="00BF412B">
        <w:rPr>
          <w:color w:val="auto"/>
        </w:rPr>
        <w:t>sugjeron</w:t>
      </w:r>
      <w:proofErr w:type="spellEnd"/>
      <w:r w:rsidR="005C1A48" w:rsidRPr="00BF412B">
        <w:rPr>
          <w:color w:val="auto"/>
        </w:rPr>
        <w:t xml:space="preserve"> </w:t>
      </w:r>
      <w:proofErr w:type="spellStart"/>
      <w:r w:rsidR="005C1A48" w:rsidRPr="00BF412B">
        <w:rPr>
          <w:color w:val="auto"/>
        </w:rPr>
        <w:t>që</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dy</w:t>
      </w:r>
      <w:proofErr w:type="spellEnd"/>
      <w:r w:rsidR="005C1A48" w:rsidRPr="00BF412B">
        <w:rPr>
          <w:color w:val="auto"/>
        </w:rPr>
        <w:t xml:space="preserve"> </w:t>
      </w:r>
      <w:proofErr w:type="spellStart"/>
      <w:r w:rsidR="005C1A48" w:rsidRPr="00BF412B">
        <w:rPr>
          <w:color w:val="auto"/>
        </w:rPr>
        <w:t>priren</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jenë</w:t>
      </w:r>
      <w:proofErr w:type="spellEnd"/>
      <w:r w:rsidR="005C1A48" w:rsidRPr="00BF412B">
        <w:rPr>
          <w:color w:val="auto"/>
        </w:rPr>
        <w:t xml:space="preserve"> </w:t>
      </w:r>
      <w:proofErr w:type="spellStart"/>
      <w:r w:rsidR="005C1A48" w:rsidRPr="00BF412B">
        <w:rPr>
          <w:color w:val="auto"/>
        </w:rPr>
        <w:t>mesatarisht</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prirur</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shënohen</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anën</w:t>
      </w:r>
      <w:proofErr w:type="spellEnd"/>
      <w:r w:rsidR="005C1A48" w:rsidRPr="00BF412B">
        <w:rPr>
          <w:color w:val="auto"/>
        </w:rPr>
        <w:t xml:space="preserve"> "</w:t>
      </w:r>
      <w:proofErr w:type="spellStart"/>
      <w:r w:rsidR="005C1A48" w:rsidRPr="00BF412B">
        <w:rPr>
          <w:color w:val="auto"/>
        </w:rPr>
        <w:t>pozitive</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diferencës</w:t>
      </w:r>
      <w:proofErr w:type="spellEnd"/>
      <w:r w:rsidR="005C1A48" w:rsidRPr="00BF412B">
        <w:rPr>
          <w:color w:val="auto"/>
        </w:rPr>
        <w:t xml:space="preserve"> - </w:t>
      </w:r>
      <w:proofErr w:type="spellStart"/>
      <w:r w:rsidR="005C1A48" w:rsidRPr="00BF412B">
        <w:rPr>
          <w:color w:val="auto"/>
        </w:rPr>
        <w:t>për</w:t>
      </w:r>
      <w:proofErr w:type="spellEnd"/>
      <w:r w:rsidR="005C1A48" w:rsidRPr="00BF412B">
        <w:rPr>
          <w:color w:val="auto"/>
        </w:rPr>
        <w:t xml:space="preserve"> </w:t>
      </w:r>
      <w:proofErr w:type="spellStart"/>
      <w:r w:rsidR="005C1A48" w:rsidRPr="00BF412B">
        <w:rPr>
          <w:color w:val="auto"/>
        </w:rPr>
        <w:t>shembull</w:t>
      </w:r>
      <w:proofErr w:type="spellEnd"/>
      <w:r w:rsidR="005C1A48" w:rsidRPr="00BF412B">
        <w:rPr>
          <w:color w:val="auto"/>
        </w:rPr>
        <w:t xml:space="preserve"> </w:t>
      </w:r>
      <w:proofErr w:type="spellStart"/>
      <w:r w:rsidR="005C1A48" w:rsidRPr="00BF412B">
        <w:rPr>
          <w:color w:val="auto"/>
        </w:rPr>
        <w:t>si</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mirë</w:t>
      </w:r>
      <w:proofErr w:type="spellEnd"/>
      <w:r w:rsidR="005C1A48" w:rsidRPr="00BF412B">
        <w:rPr>
          <w:color w:val="auto"/>
        </w:rPr>
        <w:t xml:space="preserve"> </w:t>
      </w:r>
      <w:proofErr w:type="spellStart"/>
      <w:r w:rsidR="005C1A48" w:rsidRPr="00BF412B">
        <w:rPr>
          <w:color w:val="auto"/>
        </w:rPr>
        <w:t>dhe</w:t>
      </w:r>
      <w:proofErr w:type="spellEnd"/>
      <w:r w:rsidR="005C1A48" w:rsidRPr="00BF412B">
        <w:rPr>
          <w:color w:val="auto"/>
        </w:rPr>
        <w:t xml:space="preserve"> </w:t>
      </w:r>
      <w:proofErr w:type="spellStart"/>
      <w:r w:rsidR="005C1A48" w:rsidRPr="00BF412B">
        <w:rPr>
          <w:color w:val="auto"/>
        </w:rPr>
        <w:t>si</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motivuar</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mënyrë</w:t>
      </w:r>
      <w:proofErr w:type="spellEnd"/>
      <w:r w:rsidR="005C1A48" w:rsidRPr="00BF412B">
        <w:rPr>
          <w:color w:val="auto"/>
        </w:rPr>
        <w:t xml:space="preserve"> </w:t>
      </w:r>
      <w:proofErr w:type="spellStart"/>
      <w:r w:rsidR="005C1A48" w:rsidRPr="00BF412B">
        <w:rPr>
          <w:color w:val="auto"/>
        </w:rPr>
        <w:t>racionale</w:t>
      </w:r>
      <w:proofErr w:type="spellEnd"/>
      <w:r w:rsidR="005C1A48" w:rsidRPr="00BF412B">
        <w:rPr>
          <w:color w:val="auto"/>
        </w:rPr>
        <w:t xml:space="preserve">; </w:t>
      </w:r>
      <w:proofErr w:type="spellStart"/>
      <w:r w:rsidR="005C1A48" w:rsidRPr="00BF412B">
        <w:rPr>
          <w:color w:val="auto"/>
        </w:rPr>
        <w:t>ose</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dy</w:t>
      </w:r>
      <w:proofErr w:type="spellEnd"/>
      <w:r w:rsidR="005C1A48" w:rsidRPr="00BF412B">
        <w:rPr>
          <w:color w:val="auto"/>
        </w:rPr>
        <w:t xml:space="preserve"> </w:t>
      </w:r>
      <w:proofErr w:type="spellStart"/>
      <w:r w:rsidR="005C1A48" w:rsidRPr="00BF412B">
        <w:rPr>
          <w:color w:val="auto"/>
        </w:rPr>
        <w:t>kanë</w:t>
      </w:r>
      <w:proofErr w:type="spellEnd"/>
      <w:r w:rsidR="005C1A48" w:rsidRPr="00BF412B">
        <w:rPr>
          <w:color w:val="auto"/>
        </w:rPr>
        <w:t xml:space="preserve"> </w:t>
      </w:r>
      <w:proofErr w:type="spellStart"/>
      <w:r w:rsidR="005C1A48" w:rsidRPr="00BF412B">
        <w:rPr>
          <w:color w:val="auto"/>
        </w:rPr>
        <w:t>tendencën</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shënohen</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anën</w:t>
      </w:r>
      <w:proofErr w:type="spellEnd"/>
      <w:r w:rsidR="005C1A48" w:rsidRPr="00BF412B">
        <w:rPr>
          <w:color w:val="auto"/>
        </w:rPr>
        <w:t xml:space="preserve"> "negative" </w:t>
      </w:r>
      <w:proofErr w:type="spellStart"/>
      <w:r w:rsidR="005C1A48" w:rsidRPr="00BF412B">
        <w:rPr>
          <w:color w:val="auto"/>
        </w:rPr>
        <w:t>si</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brishtë</w:t>
      </w:r>
      <w:proofErr w:type="spellEnd"/>
      <w:r w:rsidR="005C1A48" w:rsidRPr="00BF412B">
        <w:rPr>
          <w:color w:val="auto"/>
        </w:rPr>
        <w:t xml:space="preserve">. </w:t>
      </w:r>
      <w:proofErr w:type="spellStart"/>
      <w:r w:rsidR="005C1A48" w:rsidRPr="00BF412B">
        <w:rPr>
          <w:color w:val="auto"/>
        </w:rPr>
        <w:t>Kjo</w:t>
      </w:r>
      <w:proofErr w:type="spellEnd"/>
      <w:r w:rsidR="005C1A48" w:rsidRPr="00BF412B">
        <w:rPr>
          <w:color w:val="auto"/>
        </w:rPr>
        <w:t xml:space="preserve"> </w:t>
      </w:r>
      <w:proofErr w:type="spellStart"/>
      <w:r w:rsidR="005C1A48" w:rsidRPr="00BF412B">
        <w:rPr>
          <w:color w:val="auto"/>
        </w:rPr>
        <w:t>pavarësisht</w:t>
      </w:r>
      <w:proofErr w:type="spellEnd"/>
      <w:r w:rsidR="005C1A48" w:rsidRPr="00BF412B">
        <w:rPr>
          <w:color w:val="auto"/>
        </w:rPr>
        <w:t xml:space="preserve"> </w:t>
      </w:r>
      <w:proofErr w:type="spellStart"/>
      <w:r w:rsidR="005C1A48" w:rsidRPr="00BF412B">
        <w:rPr>
          <w:color w:val="auto"/>
        </w:rPr>
        <w:t>nga</w:t>
      </w:r>
      <w:proofErr w:type="spellEnd"/>
      <w:r w:rsidR="005C1A48" w:rsidRPr="00BF412B">
        <w:rPr>
          <w:color w:val="auto"/>
        </w:rPr>
        <w:t xml:space="preserve"> </w:t>
      </w:r>
      <w:proofErr w:type="spellStart"/>
      <w:r w:rsidR="005C1A48" w:rsidRPr="00BF412B">
        <w:rPr>
          <w:color w:val="auto"/>
        </w:rPr>
        <w:t>fakti</w:t>
      </w:r>
      <w:proofErr w:type="spellEnd"/>
      <w:r w:rsidR="005C1A48" w:rsidRPr="00BF412B">
        <w:rPr>
          <w:color w:val="auto"/>
        </w:rPr>
        <w:t xml:space="preserve"> se </w:t>
      </w:r>
      <w:proofErr w:type="spellStart"/>
      <w:r w:rsidR="005C1A48" w:rsidRPr="00BF412B">
        <w:rPr>
          <w:color w:val="auto"/>
        </w:rPr>
        <w:t>pothuajse</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gjitha</w:t>
      </w:r>
      <w:proofErr w:type="spellEnd"/>
      <w:r w:rsidR="005C1A48" w:rsidRPr="00BF412B">
        <w:rPr>
          <w:color w:val="auto"/>
        </w:rPr>
        <w:t xml:space="preserve"> </w:t>
      </w:r>
      <w:proofErr w:type="spellStart"/>
      <w:r w:rsidR="005C1A48" w:rsidRPr="00BF412B">
        <w:rPr>
          <w:color w:val="auto"/>
        </w:rPr>
        <w:t>këto</w:t>
      </w:r>
      <w:proofErr w:type="spellEnd"/>
      <w:r w:rsidR="005C1A48" w:rsidRPr="00BF412B">
        <w:rPr>
          <w:color w:val="auto"/>
        </w:rPr>
        <w:t xml:space="preserve"> </w:t>
      </w:r>
      <w:proofErr w:type="spellStart"/>
      <w:r w:rsidR="005C1A48" w:rsidRPr="00BF412B">
        <w:rPr>
          <w:color w:val="auto"/>
        </w:rPr>
        <w:t>dyzim</w:t>
      </w:r>
      <w:proofErr w:type="spellEnd"/>
      <w:r w:rsidR="005C1A48" w:rsidRPr="00BF412B">
        <w:rPr>
          <w:color w:val="auto"/>
        </w:rPr>
        <w:t xml:space="preserve">, me </w:t>
      </w:r>
      <w:proofErr w:type="spellStart"/>
      <w:r w:rsidR="005C1A48" w:rsidRPr="00BF412B">
        <w:rPr>
          <w:color w:val="auto"/>
        </w:rPr>
        <w:t>përjashtim</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dikotomisë</w:t>
      </w:r>
      <w:proofErr w:type="spellEnd"/>
      <w:r w:rsidR="005C1A48" w:rsidRPr="00BF412B">
        <w:rPr>
          <w:color w:val="auto"/>
        </w:rPr>
        <w:t xml:space="preserve"> </w:t>
      </w:r>
      <w:proofErr w:type="spellStart"/>
      <w:r w:rsidR="005C1A48" w:rsidRPr="00BF412B">
        <w:rPr>
          <w:color w:val="auto"/>
        </w:rPr>
        <w:t>dinake</w:t>
      </w:r>
      <w:proofErr w:type="spellEnd"/>
      <w:r w:rsidR="005C1A48" w:rsidRPr="00BF412B">
        <w:rPr>
          <w:color w:val="auto"/>
        </w:rPr>
        <w:t xml:space="preserve"> / naive, </w:t>
      </w:r>
      <w:proofErr w:type="spellStart"/>
      <w:r w:rsidR="005C1A48" w:rsidRPr="00BF412B">
        <w:rPr>
          <w:color w:val="auto"/>
        </w:rPr>
        <w:t>personazhet</w:t>
      </w:r>
      <w:proofErr w:type="spellEnd"/>
      <w:r w:rsidR="005C1A48" w:rsidRPr="00BF412B">
        <w:rPr>
          <w:color w:val="auto"/>
        </w:rPr>
        <w:t xml:space="preserve"> </w:t>
      </w:r>
      <w:proofErr w:type="spellStart"/>
      <w:r w:rsidR="005C1A48" w:rsidRPr="00BF412B">
        <w:rPr>
          <w:color w:val="auto"/>
        </w:rPr>
        <w:t>meshkuj</w:t>
      </w:r>
      <w:proofErr w:type="spellEnd"/>
      <w:r w:rsidR="005C1A48" w:rsidRPr="00BF412B">
        <w:rPr>
          <w:color w:val="auto"/>
        </w:rPr>
        <w:t xml:space="preserve"> </w:t>
      </w:r>
      <w:proofErr w:type="spellStart"/>
      <w:r w:rsidR="005C1A48" w:rsidRPr="00BF412B">
        <w:rPr>
          <w:color w:val="auto"/>
        </w:rPr>
        <w:t>janë</w:t>
      </w:r>
      <w:proofErr w:type="spellEnd"/>
      <w:r w:rsidR="005C1A48" w:rsidRPr="00BF412B">
        <w:rPr>
          <w:color w:val="auto"/>
        </w:rPr>
        <w:t xml:space="preserve"> </w:t>
      </w:r>
      <w:proofErr w:type="spellStart"/>
      <w:r w:rsidR="005C1A48" w:rsidRPr="00BF412B">
        <w:rPr>
          <w:color w:val="auto"/>
        </w:rPr>
        <w:t>shumë</w:t>
      </w:r>
      <w:proofErr w:type="spellEnd"/>
      <w:r w:rsidR="005C1A48" w:rsidRPr="00BF412B">
        <w:rPr>
          <w:color w:val="auto"/>
        </w:rPr>
        <w:t xml:space="preserve"> </w:t>
      </w:r>
      <w:proofErr w:type="spellStart"/>
      <w:r w:rsidR="005C1A48" w:rsidRPr="00BF412B">
        <w:rPr>
          <w:color w:val="auto"/>
        </w:rPr>
        <w:t>më</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prirur</w:t>
      </w:r>
      <w:proofErr w:type="spellEnd"/>
      <w:r w:rsidR="005C1A48" w:rsidRPr="00BF412B">
        <w:rPr>
          <w:color w:val="auto"/>
        </w:rPr>
        <w:t xml:space="preserve"> </w:t>
      </w:r>
      <w:proofErr w:type="spellStart"/>
      <w:r w:rsidR="005C1A48" w:rsidRPr="00BF412B">
        <w:rPr>
          <w:color w:val="auto"/>
        </w:rPr>
        <w:t>drejt</w:t>
      </w:r>
      <w:proofErr w:type="spellEnd"/>
      <w:r w:rsidR="005C1A48" w:rsidRPr="00BF412B">
        <w:rPr>
          <w:color w:val="auto"/>
        </w:rPr>
        <w:t xml:space="preserve"> </w:t>
      </w:r>
      <w:proofErr w:type="spellStart"/>
      <w:r w:rsidR="005C1A48" w:rsidRPr="00BF412B">
        <w:rPr>
          <w:color w:val="auto"/>
        </w:rPr>
        <w:t>anës</w:t>
      </w:r>
      <w:proofErr w:type="spellEnd"/>
      <w:r w:rsidR="005C1A48" w:rsidRPr="00BF412B">
        <w:rPr>
          <w:color w:val="auto"/>
        </w:rPr>
        <w:t xml:space="preserve"> "</w:t>
      </w:r>
      <w:proofErr w:type="spellStart"/>
      <w:r w:rsidR="005C1A48" w:rsidRPr="00BF412B">
        <w:rPr>
          <w:color w:val="auto"/>
        </w:rPr>
        <w:t>pozitive</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diferencës</w:t>
      </w:r>
      <w:proofErr w:type="spellEnd"/>
      <w:r w:rsidR="005C1A48" w:rsidRPr="00BF412B">
        <w:rPr>
          <w:color w:val="auto"/>
        </w:rPr>
        <w:t xml:space="preserve">, </w:t>
      </w:r>
      <w:proofErr w:type="spellStart"/>
      <w:r w:rsidR="005C1A48" w:rsidRPr="00BF412B">
        <w:rPr>
          <w:color w:val="auto"/>
        </w:rPr>
        <w:t>si</w:t>
      </w:r>
      <w:proofErr w:type="spellEnd"/>
      <w:r w:rsidR="005C1A48" w:rsidRPr="00BF412B">
        <w:rPr>
          <w:color w:val="auto"/>
        </w:rPr>
        <w:t xml:space="preserve"> </w:t>
      </w:r>
      <w:proofErr w:type="spellStart"/>
      <w:r w:rsidR="005C1A48" w:rsidRPr="00BF412B">
        <w:rPr>
          <w:color w:val="auto"/>
        </w:rPr>
        <w:t>në</w:t>
      </w:r>
      <w:proofErr w:type="spellEnd"/>
      <w:r w:rsidR="005C1A48" w:rsidRPr="00BF412B">
        <w:rPr>
          <w:color w:val="auto"/>
        </w:rPr>
        <w:t xml:space="preserve"> </w:t>
      </w:r>
      <w:proofErr w:type="spellStart"/>
      <w:r w:rsidR="005C1A48" w:rsidRPr="00BF412B">
        <w:rPr>
          <w:color w:val="auto"/>
        </w:rPr>
        <w:t>mënyrë</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padukshme</w:t>
      </w:r>
      <w:proofErr w:type="spellEnd"/>
      <w:r w:rsidR="005C1A48" w:rsidRPr="00BF412B">
        <w:rPr>
          <w:color w:val="auto"/>
        </w:rPr>
        <w:t xml:space="preserve"> </w:t>
      </w:r>
      <w:proofErr w:type="spellStart"/>
      <w:r w:rsidR="005C1A48" w:rsidRPr="00BF412B">
        <w:rPr>
          <w:color w:val="auto"/>
        </w:rPr>
        <w:t>më</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mençur</w:t>
      </w:r>
      <w:proofErr w:type="spellEnd"/>
      <w:r w:rsidR="005C1A48" w:rsidRPr="00BF412B">
        <w:rPr>
          <w:color w:val="auto"/>
        </w:rPr>
        <w:t xml:space="preserve">, </w:t>
      </w:r>
      <w:proofErr w:type="spellStart"/>
      <w:r w:rsidR="005C1A48" w:rsidRPr="00BF412B">
        <w:rPr>
          <w:color w:val="auto"/>
        </w:rPr>
        <w:t>më</w:t>
      </w:r>
      <w:proofErr w:type="spellEnd"/>
      <w:r w:rsidR="005C1A48" w:rsidRPr="00BF412B">
        <w:rPr>
          <w:color w:val="auto"/>
        </w:rPr>
        <w:t xml:space="preserve"> </w:t>
      </w:r>
      <w:proofErr w:type="spellStart"/>
      <w:r w:rsidR="005C1A48" w:rsidRPr="00BF412B">
        <w:rPr>
          <w:color w:val="auto"/>
        </w:rPr>
        <w:t>racionale</w:t>
      </w:r>
      <w:proofErr w:type="spellEnd"/>
      <w:r w:rsidR="005C1A48" w:rsidRPr="00BF412B">
        <w:rPr>
          <w:color w:val="auto"/>
        </w:rPr>
        <w:t xml:space="preserve">, </w:t>
      </w:r>
      <w:proofErr w:type="spellStart"/>
      <w:r w:rsidR="005C1A48" w:rsidRPr="00BF412B">
        <w:rPr>
          <w:color w:val="auto"/>
        </w:rPr>
        <w:t>më</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mirë</w:t>
      </w:r>
      <w:proofErr w:type="spellEnd"/>
      <w:r w:rsidR="005C1A48" w:rsidRPr="00BF412B">
        <w:rPr>
          <w:color w:val="auto"/>
        </w:rPr>
        <w:t xml:space="preserve"> </w:t>
      </w:r>
      <w:proofErr w:type="spellStart"/>
      <w:r w:rsidR="005C1A48" w:rsidRPr="00BF412B">
        <w:rPr>
          <w:color w:val="auto"/>
        </w:rPr>
        <w:t>dhe</w:t>
      </w:r>
      <w:proofErr w:type="spellEnd"/>
      <w:r w:rsidR="005C1A48" w:rsidRPr="00BF412B">
        <w:rPr>
          <w:color w:val="auto"/>
        </w:rPr>
        <w:t xml:space="preserve"> </w:t>
      </w:r>
      <w:proofErr w:type="spellStart"/>
      <w:r w:rsidR="005C1A48" w:rsidRPr="00BF412B">
        <w:rPr>
          <w:color w:val="auto"/>
        </w:rPr>
        <w:t>më</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fortë</w:t>
      </w:r>
      <w:proofErr w:type="spellEnd"/>
      <w:r w:rsidR="005C1A48" w:rsidRPr="00BF412B">
        <w:rPr>
          <w:color w:val="auto"/>
        </w:rPr>
        <w:t xml:space="preserve"> se </w:t>
      </w:r>
      <w:proofErr w:type="spellStart"/>
      <w:r w:rsidR="005C1A48" w:rsidRPr="00BF412B">
        <w:rPr>
          <w:color w:val="auto"/>
        </w:rPr>
        <w:t>femra</w:t>
      </w:r>
      <w:proofErr w:type="spellEnd"/>
      <w:r w:rsidR="005C1A48" w:rsidRPr="00BF412B">
        <w:rPr>
          <w:color w:val="auto"/>
        </w:rPr>
        <w:t xml:space="preserve">. </w:t>
      </w:r>
      <w:proofErr w:type="spellStart"/>
      <w:r w:rsidR="005C1A48" w:rsidRPr="00BF412B">
        <w:rPr>
          <w:color w:val="auto"/>
        </w:rPr>
        <w:t>Përjashtim</w:t>
      </w:r>
      <w:proofErr w:type="spellEnd"/>
      <w:r w:rsidR="005C1A48" w:rsidRPr="00BF412B">
        <w:rPr>
          <w:color w:val="auto"/>
        </w:rPr>
        <w:t xml:space="preserve"> </w:t>
      </w:r>
      <w:proofErr w:type="spellStart"/>
      <w:r w:rsidR="005C1A48" w:rsidRPr="00BF412B">
        <w:rPr>
          <w:color w:val="auto"/>
        </w:rPr>
        <w:t>nga</w:t>
      </w:r>
      <w:proofErr w:type="spellEnd"/>
      <w:r w:rsidR="005C1A48" w:rsidRPr="00BF412B">
        <w:rPr>
          <w:color w:val="auto"/>
        </w:rPr>
        <w:t xml:space="preserve"> </w:t>
      </w:r>
      <w:proofErr w:type="spellStart"/>
      <w:r w:rsidR="005C1A48" w:rsidRPr="00BF412B">
        <w:rPr>
          <w:color w:val="auto"/>
        </w:rPr>
        <w:t>kjo</w:t>
      </w:r>
      <w:proofErr w:type="spellEnd"/>
      <w:r w:rsidR="005C1A48" w:rsidRPr="00BF412B">
        <w:rPr>
          <w:color w:val="auto"/>
        </w:rPr>
        <w:t xml:space="preserve"> </w:t>
      </w:r>
      <w:proofErr w:type="spellStart"/>
      <w:r w:rsidR="005C1A48" w:rsidRPr="00BF412B">
        <w:rPr>
          <w:color w:val="auto"/>
        </w:rPr>
        <w:t>janë</w:t>
      </w:r>
      <w:proofErr w:type="spellEnd"/>
      <w:r w:rsidR="005C1A48" w:rsidRPr="00BF412B">
        <w:rPr>
          <w:color w:val="auto"/>
        </w:rPr>
        <w:t xml:space="preserve"> </w:t>
      </w:r>
      <w:proofErr w:type="spellStart"/>
      <w:r w:rsidR="005C1A48" w:rsidRPr="00BF412B">
        <w:rPr>
          <w:color w:val="auto"/>
        </w:rPr>
        <w:t>vlerat</w:t>
      </w:r>
      <w:proofErr w:type="spellEnd"/>
      <w:r w:rsidR="005C1A48" w:rsidRPr="00BF412B">
        <w:rPr>
          <w:color w:val="auto"/>
        </w:rPr>
        <w:t xml:space="preserve"> </w:t>
      </w:r>
      <w:proofErr w:type="spellStart"/>
      <w:r w:rsidR="005C1A48" w:rsidRPr="00BF412B">
        <w:rPr>
          <w:color w:val="auto"/>
        </w:rPr>
        <w:t>për</w:t>
      </w:r>
      <w:proofErr w:type="spellEnd"/>
      <w:r w:rsidR="005C1A48" w:rsidRPr="00BF412B">
        <w:rPr>
          <w:color w:val="auto"/>
        </w:rPr>
        <w:t xml:space="preserve"> </w:t>
      </w:r>
      <w:proofErr w:type="spellStart"/>
      <w:r w:rsidR="005C1A48" w:rsidRPr="00BF412B">
        <w:rPr>
          <w:color w:val="auto"/>
        </w:rPr>
        <w:t>dikotominë</w:t>
      </w:r>
      <w:proofErr w:type="spellEnd"/>
      <w:r w:rsidR="005C1A48" w:rsidRPr="00BF412B">
        <w:rPr>
          <w:color w:val="auto"/>
        </w:rPr>
        <w:t xml:space="preserve"> </w:t>
      </w:r>
      <w:proofErr w:type="spellStart"/>
      <w:r w:rsidR="005C1A48" w:rsidRPr="00BF412B">
        <w:rPr>
          <w:color w:val="auto"/>
        </w:rPr>
        <w:t>dinake</w:t>
      </w:r>
      <w:proofErr w:type="spellEnd"/>
      <w:r w:rsidR="005C1A48" w:rsidRPr="00BF412B">
        <w:rPr>
          <w:color w:val="auto"/>
        </w:rPr>
        <w:t xml:space="preserve"> / naive, </w:t>
      </w:r>
      <w:proofErr w:type="spellStart"/>
      <w:r w:rsidR="005C1A48" w:rsidRPr="00BF412B">
        <w:rPr>
          <w:color w:val="auto"/>
        </w:rPr>
        <w:t>për</w:t>
      </w:r>
      <w:proofErr w:type="spellEnd"/>
      <w:r w:rsidR="005C1A48" w:rsidRPr="00BF412B">
        <w:rPr>
          <w:color w:val="auto"/>
        </w:rPr>
        <w:t xml:space="preserv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cilat</w:t>
      </w:r>
      <w:proofErr w:type="spellEnd"/>
      <w:r w:rsidR="005C1A48" w:rsidRPr="00BF412B">
        <w:rPr>
          <w:color w:val="auto"/>
        </w:rPr>
        <w:t xml:space="preserve"> </w:t>
      </w:r>
      <w:proofErr w:type="spellStart"/>
      <w:r w:rsidR="005C1A48" w:rsidRPr="00BF412B">
        <w:rPr>
          <w:color w:val="auto"/>
        </w:rPr>
        <w:t>vlerat</w:t>
      </w:r>
      <w:proofErr w:type="spellEnd"/>
      <w:r w:rsidR="005C1A48" w:rsidRPr="00BF412B">
        <w:rPr>
          <w:color w:val="auto"/>
        </w:rPr>
        <w:t xml:space="preserve"> e </w:t>
      </w:r>
      <w:proofErr w:type="spellStart"/>
      <w:r w:rsidR="005C1A48" w:rsidRPr="00BF412B">
        <w:rPr>
          <w:color w:val="auto"/>
        </w:rPr>
        <w:t>të</w:t>
      </w:r>
      <w:proofErr w:type="spellEnd"/>
      <w:r w:rsidR="005C1A48" w:rsidRPr="00BF412B">
        <w:rPr>
          <w:color w:val="auto"/>
        </w:rPr>
        <w:t xml:space="preserve"> </w:t>
      </w:r>
      <w:proofErr w:type="spellStart"/>
      <w:r w:rsidR="005C1A48" w:rsidRPr="00BF412B">
        <w:rPr>
          <w:color w:val="auto"/>
        </w:rPr>
        <w:t>dy</w:t>
      </w:r>
      <w:proofErr w:type="spellEnd"/>
      <w:r w:rsidR="005C1A48" w:rsidRPr="00BF412B">
        <w:rPr>
          <w:color w:val="auto"/>
        </w:rPr>
        <w:t xml:space="preserve"> </w:t>
      </w:r>
      <w:proofErr w:type="spellStart"/>
      <w:r w:rsidR="005C1A48" w:rsidRPr="00BF412B">
        <w:rPr>
          <w:color w:val="auto"/>
        </w:rPr>
        <w:t>gjinive</w:t>
      </w:r>
      <w:proofErr w:type="spellEnd"/>
      <w:r w:rsidR="005C1A48" w:rsidRPr="00BF412B">
        <w:rPr>
          <w:color w:val="auto"/>
        </w:rPr>
        <w:t xml:space="preserve"> </w:t>
      </w:r>
      <w:proofErr w:type="spellStart"/>
      <w:r w:rsidR="005C1A48" w:rsidRPr="00BF412B">
        <w:rPr>
          <w:color w:val="auto"/>
        </w:rPr>
        <w:t>janë</w:t>
      </w:r>
      <w:proofErr w:type="spellEnd"/>
      <w:r w:rsidR="005C1A48" w:rsidRPr="00BF412B">
        <w:rPr>
          <w:color w:val="auto"/>
        </w:rPr>
        <w:t xml:space="preserve"> </w:t>
      </w:r>
      <w:proofErr w:type="spellStart"/>
      <w:r w:rsidR="005C1A48" w:rsidRPr="00BF412B">
        <w:rPr>
          <w:color w:val="auto"/>
        </w:rPr>
        <w:t>pothuajse</w:t>
      </w:r>
      <w:proofErr w:type="spellEnd"/>
      <w:r w:rsidR="005C1A48" w:rsidRPr="00BF412B">
        <w:rPr>
          <w:color w:val="auto"/>
        </w:rPr>
        <w:t xml:space="preserve"> </w:t>
      </w:r>
      <w:proofErr w:type="spellStart"/>
      <w:r w:rsidR="005C1A48" w:rsidRPr="00BF412B">
        <w:rPr>
          <w:color w:val="auto"/>
        </w:rPr>
        <w:t>identike</w:t>
      </w:r>
      <w:proofErr w:type="spellEnd"/>
      <w:r w:rsidR="005C1A48" w:rsidRPr="00BF412B">
        <w:rPr>
          <w:color w:val="auto"/>
        </w:rPr>
        <w:t>.</w:t>
      </w:r>
    </w:p>
    <w:p w14:paraId="405D6762" w14:textId="77777777" w:rsidR="00C916FF" w:rsidRPr="00BF412B" w:rsidRDefault="00C916FF">
      <w:pPr>
        <w:ind w:left="120" w:right="580"/>
        <w:rPr>
          <w:color w:val="auto"/>
        </w:rPr>
      </w:pPr>
      <w:proofErr w:type="spellStart"/>
      <w:r w:rsidRPr="00BF412B">
        <w:rPr>
          <w:color w:val="auto"/>
        </w:rPr>
        <w:t>Dallimi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shënojnë</w:t>
      </w:r>
      <w:proofErr w:type="spellEnd"/>
      <w:r w:rsidRPr="00BF412B">
        <w:rPr>
          <w:color w:val="auto"/>
        </w:rPr>
        <w:t xml:space="preserve"> </w:t>
      </w:r>
      <w:proofErr w:type="spellStart"/>
      <w:r w:rsidRPr="00BF412B">
        <w:rPr>
          <w:color w:val="auto"/>
        </w:rPr>
        <w:t>vlerat</w:t>
      </w:r>
      <w:proofErr w:type="spellEnd"/>
      <w:r w:rsidRPr="00BF412B">
        <w:rPr>
          <w:color w:val="auto"/>
        </w:rPr>
        <w:t xml:space="preserve"> e </w:t>
      </w:r>
      <w:proofErr w:type="spellStart"/>
      <w:r w:rsidRPr="00BF412B">
        <w:rPr>
          <w:color w:val="auto"/>
        </w:rPr>
        <w:t>dikotomive</w:t>
      </w:r>
      <w:proofErr w:type="spellEnd"/>
      <w:r w:rsidRPr="00BF412B">
        <w:rPr>
          <w:color w:val="auto"/>
        </w:rPr>
        <w:t xml:space="preserve"> </w:t>
      </w:r>
      <w:proofErr w:type="spellStart"/>
      <w:r w:rsidRPr="00BF412B">
        <w:rPr>
          <w:color w:val="auto"/>
        </w:rPr>
        <w:t>aktive</w:t>
      </w:r>
      <w:proofErr w:type="spellEnd"/>
      <w:r w:rsidRPr="00BF412B">
        <w:rPr>
          <w:color w:val="auto"/>
        </w:rPr>
        <w:t xml:space="preserve"> / </w:t>
      </w:r>
      <w:proofErr w:type="spellStart"/>
      <w:r w:rsidRPr="00BF412B">
        <w:rPr>
          <w:color w:val="auto"/>
        </w:rPr>
        <w:t>pasive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veçanërisht</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nënshtruara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zbulimi</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trego</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ndërton</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drejtues</w:t>
      </w:r>
      <w:proofErr w:type="spellEnd"/>
      <w:r w:rsidRPr="00BF412B">
        <w:rPr>
          <w:color w:val="auto"/>
        </w:rPr>
        <w:t xml:space="preserve"> </w:t>
      </w:r>
      <w:proofErr w:type="spellStart"/>
      <w:r w:rsidRPr="00BF412B">
        <w:rPr>
          <w:color w:val="auto"/>
        </w:rPr>
        <w:t>aktivë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ngjarjeve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drejtojnë</w:t>
      </w:r>
      <w:proofErr w:type="spellEnd"/>
      <w:r w:rsidRPr="00BF412B">
        <w:rPr>
          <w:color w:val="auto"/>
        </w:rPr>
        <w:t xml:space="preserve"> </w:t>
      </w:r>
      <w:proofErr w:type="spellStart"/>
      <w:r w:rsidRPr="00BF412B">
        <w:rPr>
          <w:color w:val="auto"/>
        </w:rPr>
        <w:t>veprimin</w:t>
      </w:r>
      <w:proofErr w:type="spellEnd"/>
      <w:r w:rsidRPr="00BF412B">
        <w:rPr>
          <w:color w:val="auto"/>
        </w:rPr>
        <w:t xml:space="preserve"> </w:t>
      </w:r>
      <w:proofErr w:type="spellStart"/>
      <w:r w:rsidRPr="00BF412B">
        <w:rPr>
          <w:color w:val="auto"/>
        </w:rPr>
        <w:t>dramatik</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qartë</w:t>
      </w:r>
      <w:proofErr w:type="spellEnd"/>
      <w:r w:rsidRPr="00BF412B">
        <w:rPr>
          <w:color w:val="auto"/>
        </w:rPr>
        <w:t xml:space="preserve"> dominant, </w:t>
      </w:r>
      <w:proofErr w:type="spellStart"/>
      <w:r w:rsidRPr="00BF412B">
        <w:rPr>
          <w:color w:val="auto"/>
        </w:rPr>
        <w:t>si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veprimi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Nga ana </w:t>
      </w:r>
      <w:proofErr w:type="spellStart"/>
      <w:r w:rsidRPr="00BF412B">
        <w:rPr>
          <w:color w:val="auto"/>
        </w:rPr>
        <w:t>tjetër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raport</w:t>
      </w:r>
      <w:proofErr w:type="spellEnd"/>
      <w:r w:rsidRPr="00BF412B">
        <w:rPr>
          <w:color w:val="auto"/>
        </w:rPr>
        <w:t xml:space="preserve"> me </w:t>
      </w:r>
      <w:proofErr w:type="spellStart"/>
      <w:r w:rsidRPr="00BF412B">
        <w:rPr>
          <w:color w:val="auto"/>
        </w:rPr>
        <w:t>meshkujt</w:t>
      </w:r>
      <w:proofErr w:type="spellEnd"/>
      <w:r w:rsidRPr="00BF412B">
        <w:rPr>
          <w:color w:val="auto"/>
        </w:rPr>
        <w:t xml:space="preserve">, </w:t>
      </w:r>
      <w:proofErr w:type="spellStart"/>
      <w:r w:rsidRPr="00BF412B">
        <w:rPr>
          <w:color w:val="auto"/>
        </w:rPr>
        <w:t>ndërtohen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pasivë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ngjarje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zbatojnë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vullnetin</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tjerëve</w:t>
      </w:r>
      <w:proofErr w:type="spellEnd"/>
      <w:r w:rsidRPr="00BF412B">
        <w:rPr>
          <w:color w:val="auto"/>
        </w:rPr>
        <w:t>.</w:t>
      </w:r>
    </w:p>
    <w:p w14:paraId="5A53FB8F" w14:textId="77777777" w:rsidR="002C733A" w:rsidRPr="00BF412B" w:rsidRDefault="00C916FF">
      <w:pPr>
        <w:spacing w:after="0" w:line="259" w:lineRule="auto"/>
        <w:ind w:left="110" w:right="0" w:firstLine="0"/>
        <w:jc w:val="left"/>
        <w:rPr>
          <w:color w:val="auto"/>
        </w:rPr>
      </w:pPr>
      <w:proofErr w:type="spellStart"/>
      <w:r w:rsidRPr="00BF412B">
        <w:rPr>
          <w:color w:val="auto"/>
        </w:rPr>
        <w:t>Sidoqoftë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ndryshimi</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mashkuj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e </w:t>
      </w:r>
      <w:proofErr w:type="spellStart"/>
      <w:r w:rsidRPr="00BF412B">
        <w:rPr>
          <w:color w:val="auto"/>
        </w:rPr>
        <w:t>vizualizuar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diferencave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duket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vogël</w:t>
      </w:r>
      <w:proofErr w:type="spellEnd"/>
      <w:r w:rsidRPr="00BF412B">
        <w:rPr>
          <w:color w:val="auto"/>
        </w:rPr>
        <w:t xml:space="preserve">, por </w:t>
      </w:r>
      <w:proofErr w:type="spellStart"/>
      <w:r w:rsidRPr="00BF412B">
        <w:rPr>
          <w:color w:val="auto"/>
        </w:rPr>
        <w:t>kjo</w:t>
      </w:r>
      <w:proofErr w:type="spellEnd"/>
      <w:r w:rsidRPr="00BF412B">
        <w:rPr>
          <w:color w:val="auto"/>
        </w:rPr>
        <w:t xml:space="preserve"> </w:t>
      </w:r>
      <w:proofErr w:type="spellStart"/>
      <w:r w:rsidRPr="00BF412B">
        <w:rPr>
          <w:color w:val="auto"/>
        </w:rPr>
        <w:t>duket</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faktit</w:t>
      </w:r>
      <w:proofErr w:type="spellEnd"/>
      <w:r w:rsidRPr="00BF412B">
        <w:rPr>
          <w:color w:val="auto"/>
        </w:rPr>
        <w:t xml:space="preserve"> se </w:t>
      </w:r>
      <w:proofErr w:type="spellStart"/>
      <w:r w:rsidRPr="00BF412B">
        <w:rPr>
          <w:color w:val="auto"/>
        </w:rPr>
        <w:t>parashikon</w:t>
      </w:r>
      <w:proofErr w:type="spellEnd"/>
      <w:r w:rsidRPr="00BF412B">
        <w:rPr>
          <w:color w:val="auto"/>
        </w:rPr>
        <w:t xml:space="preserve"> </w:t>
      </w:r>
      <w:proofErr w:type="spellStart"/>
      <w:r w:rsidRPr="00BF412B">
        <w:rPr>
          <w:color w:val="auto"/>
        </w:rPr>
        <w:t>korniza</w:t>
      </w:r>
      <w:proofErr w:type="spellEnd"/>
      <w:r w:rsidRPr="00BF412B">
        <w:rPr>
          <w:color w:val="auto"/>
        </w:rPr>
        <w:t xml:space="preserve"> </w:t>
      </w:r>
      <w:proofErr w:type="spellStart"/>
      <w:r w:rsidRPr="00BF412B">
        <w:rPr>
          <w:color w:val="auto"/>
        </w:rPr>
        <w:t>metodologjike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situata</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anojnë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njërën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ekstremet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karakteri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ndonjë</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dikotomive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vendosura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koduar</w:t>
      </w:r>
      <w:proofErr w:type="spellEnd"/>
      <w:r w:rsidRPr="00BF412B">
        <w:rPr>
          <w:color w:val="auto"/>
        </w:rPr>
        <w:t xml:space="preserve"> </w:t>
      </w:r>
      <w:proofErr w:type="spellStart"/>
      <w:r w:rsidRPr="00BF412B">
        <w:rPr>
          <w:color w:val="auto"/>
        </w:rPr>
        <w:t>vlerën</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matricën</w:t>
      </w:r>
      <w:proofErr w:type="spellEnd"/>
      <w:r w:rsidRPr="00BF412B">
        <w:rPr>
          <w:color w:val="auto"/>
        </w:rPr>
        <w:t xml:space="preserve"> e </w:t>
      </w:r>
      <w:proofErr w:type="spellStart"/>
      <w:r w:rsidRPr="00BF412B">
        <w:rPr>
          <w:color w:val="auto"/>
        </w:rPr>
        <w:t>kodit</w:t>
      </w:r>
      <w:proofErr w:type="spellEnd"/>
      <w:r w:rsidRPr="00BF412B">
        <w:rPr>
          <w:color w:val="auto"/>
        </w:rPr>
        <w:t xml:space="preserve"> 3.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se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e </w:t>
      </w:r>
      <w:proofErr w:type="spellStart"/>
      <w:r w:rsidRPr="00BF412B">
        <w:rPr>
          <w:color w:val="auto"/>
        </w:rPr>
        <w:t>vlerësimeve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potencialit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dimensionit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w:t>
      </w:r>
      <w:proofErr w:type="spellStart"/>
      <w:r w:rsidRPr="00BF412B">
        <w:rPr>
          <w:color w:val="auto"/>
        </w:rPr>
        <w:t>prej</w:t>
      </w:r>
      <w:proofErr w:type="spellEnd"/>
      <w:r w:rsidRPr="00BF412B">
        <w:rPr>
          <w:color w:val="auto"/>
        </w:rPr>
        <w:t xml:space="preserve"> 3 - </w:t>
      </w:r>
      <w:proofErr w:type="spellStart"/>
      <w:r w:rsidRPr="00BF412B">
        <w:rPr>
          <w:color w:val="auto"/>
        </w:rPr>
        <w:t>vlerat</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diferencës</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japin</w:t>
      </w:r>
      <w:proofErr w:type="spellEnd"/>
      <w:r w:rsidRPr="00BF412B">
        <w:rPr>
          <w:color w:val="auto"/>
        </w:rPr>
        <w:t xml:space="preserve"> </w:t>
      </w:r>
      <w:proofErr w:type="spellStart"/>
      <w:r w:rsidRPr="00BF412B">
        <w:rPr>
          <w:color w:val="auto"/>
        </w:rPr>
        <w:t>margjina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vogla</w:t>
      </w:r>
      <w:proofErr w:type="spellEnd"/>
      <w:r w:rsidRPr="00BF412B">
        <w:rPr>
          <w:color w:val="auto"/>
        </w:rPr>
        <w:t xml:space="preserve"> </w:t>
      </w:r>
      <w:proofErr w:type="spellStart"/>
      <w:r w:rsidRPr="00BF412B">
        <w:rPr>
          <w:color w:val="auto"/>
        </w:rPr>
        <w:t>diferenciale</w:t>
      </w:r>
      <w:proofErr w:type="spellEnd"/>
      <w:r w:rsidRPr="00BF412B">
        <w:rPr>
          <w:color w:val="auto"/>
        </w:rPr>
        <w:t>.</w:t>
      </w:r>
      <w:r w:rsidR="009A5FED" w:rsidRPr="00BF412B">
        <w:rPr>
          <w:color w:val="auto"/>
        </w:rPr>
        <w:t xml:space="preserve"> </w:t>
      </w:r>
    </w:p>
    <w:p w14:paraId="62E6786F" w14:textId="77777777" w:rsidR="002C733A" w:rsidRPr="00BF412B" w:rsidRDefault="00CF2A3E">
      <w:pPr>
        <w:pStyle w:val="Heading5"/>
        <w:spacing w:after="179" w:line="265" w:lineRule="auto"/>
        <w:ind w:left="120" w:right="46"/>
        <w:rPr>
          <w:color w:val="auto"/>
        </w:rPr>
      </w:pPr>
      <w:proofErr w:type="spellStart"/>
      <w:r w:rsidRPr="00BF412B">
        <w:rPr>
          <w:b w:val="0"/>
          <w:color w:val="auto"/>
          <w:u w:val="single" w:color="000000"/>
        </w:rPr>
        <w:lastRenderedPageBreak/>
        <w:t>Dominuese</w:t>
      </w:r>
      <w:proofErr w:type="spellEnd"/>
      <w:r w:rsidRPr="00BF412B">
        <w:rPr>
          <w:b w:val="0"/>
          <w:color w:val="auto"/>
          <w:u w:val="single" w:color="000000"/>
        </w:rPr>
        <w:t xml:space="preserve"> / e </w:t>
      </w:r>
      <w:proofErr w:type="spellStart"/>
      <w:r w:rsidRPr="00BF412B">
        <w:rPr>
          <w:b w:val="0"/>
          <w:color w:val="auto"/>
          <w:u w:val="single" w:color="000000"/>
        </w:rPr>
        <w:t>nënshtruar</w:t>
      </w:r>
      <w:proofErr w:type="spellEnd"/>
    </w:p>
    <w:p w14:paraId="6FA57C76" w14:textId="77777777" w:rsidR="007A0694" w:rsidRDefault="00CF2A3E" w:rsidP="007A0694">
      <w:pPr>
        <w:pStyle w:val="NoSpacing"/>
      </w:pPr>
      <w:proofErr w:type="spellStart"/>
      <w:r w:rsidRPr="00BF412B">
        <w:t>Figura</w:t>
      </w:r>
      <w:proofErr w:type="spellEnd"/>
      <w:r w:rsidRPr="00BF412B">
        <w:t xml:space="preserve"> 3.5. </w:t>
      </w:r>
      <w:proofErr w:type="spellStart"/>
      <w:r w:rsidRPr="00BF412B">
        <w:t>paraqet</w:t>
      </w:r>
      <w:proofErr w:type="spellEnd"/>
      <w:r w:rsidRPr="00BF412B">
        <w:t xml:space="preserve"> se </w:t>
      </w:r>
      <w:proofErr w:type="spellStart"/>
      <w:r w:rsidRPr="00BF412B">
        <w:t>si</w:t>
      </w:r>
      <w:proofErr w:type="spellEnd"/>
      <w:r w:rsidRPr="00BF412B">
        <w:t xml:space="preserve"> </w:t>
      </w:r>
      <w:proofErr w:type="spellStart"/>
      <w:r w:rsidRPr="00BF412B">
        <w:t>janë</w:t>
      </w:r>
      <w:proofErr w:type="spellEnd"/>
      <w:r w:rsidRPr="00BF412B">
        <w:t xml:space="preserve"> </w:t>
      </w:r>
      <w:proofErr w:type="spellStart"/>
      <w:r w:rsidRPr="00BF412B">
        <w:t>shpërndarë</w:t>
      </w:r>
      <w:proofErr w:type="spellEnd"/>
      <w:r w:rsidRPr="00BF412B">
        <w:t xml:space="preserve"> </w:t>
      </w:r>
      <w:proofErr w:type="spellStart"/>
      <w:r w:rsidRPr="00BF412B">
        <w:t>vlerat</w:t>
      </w:r>
      <w:proofErr w:type="spellEnd"/>
      <w:r w:rsidRPr="00BF412B">
        <w:t xml:space="preserve"> me </w:t>
      </w:r>
      <w:proofErr w:type="spellStart"/>
      <w:r w:rsidRPr="00BF412B">
        <w:t>të</w:t>
      </w:r>
      <w:proofErr w:type="spellEnd"/>
      <w:r w:rsidRPr="00BF412B">
        <w:t xml:space="preserve"> </w:t>
      </w:r>
      <w:proofErr w:type="spellStart"/>
      <w:r w:rsidRPr="00BF412B">
        <w:t>cilat</w:t>
      </w:r>
      <w:proofErr w:type="spellEnd"/>
      <w:r w:rsidRPr="00BF412B">
        <w:t xml:space="preserve"> </w:t>
      </w:r>
      <w:proofErr w:type="spellStart"/>
      <w:r w:rsidRPr="00BF412B">
        <w:t>vlerësohen</w:t>
      </w:r>
      <w:proofErr w:type="spellEnd"/>
      <w:r w:rsidRPr="00BF412B">
        <w:t xml:space="preserve"> </w:t>
      </w:r>
      <w:proofErr w:type="spellStart"/>
      <w:r w:rsidRPr="00BF412B">
        <w:t>personazhet</w:t>
      </w:r>
      <w:proofErr w:type="spellEnd"/>
      <w:r w:rsidRPr="00BF412B">
        <w:t xml:space="preserve"> </w:t>
      </w:r>
      <w:proofErr w:type="spellStart"/>
      <w:r w:rsidRPr="00BF412B">
        <w:t>meshkuj</w:t>
      </w:r>
      <w:proofErr w:type="spellEnd"/>
      <w:r w:rsidRPr="00BF412B">
        <w:t xml:space="preserve"> </w:t>
      </w:r>
      <w:proofErr w:type="spellStart"/>
      <w:r w:rsidRPr="00BF412B">
        <w:t>dhe</w:t>
      </w:r>
      <w:proofErr w:type="spellEnd"/>
      <w:r w:rsidRPr="00BF412B">
        <w:t xml:space="preserve"> </w:t>
      </w:r>
      <w:proofErr w:type="spellStart"/>
      <w:r w:rsidRPr="00BF412B">
        <w:t>femra</w:t>
      </w:r>
      <w:proofErr w:type="spellEnd"/>
      <w:r w:rsidRPr="00BF412B">
        <w:t xml:space="preserve"> </w:t>
      </w:r>
      <w:proofErr w:type="spellStart"/>
      <w:r w:rsidRPr="00BF412B">
        <w:t>në</w:t>
      </w:r>
      <w:proofErr w:type="spellEnd"/>
      <w:r w:rsidRPr="00BF412B">
        <w:t xml:space="preserve"> </w:t>
      </w:r>
      <w:proofErr w:type="spellStart"/>
      <w:r w:rsidRPr="00BF412B">
        <w:t>shkallën</w:t>
      </w:r>
      <w:proofErr w:type="spellEnd"/>
      <w:r w:rsidRPr="00BF412B">
        <w:t xml:space="preserve"> midis </w:t>
      </w:r>
      <w:proofErr w:type="spellStart"/>
      <w:r w:rsidRPr="00BF412B">
        <w:t>mbiemrave</w:t>
      </w:r>
      <w:proofErr w:type="spellEnd"/>
      <w:r w:rsidRPr="00BF412B">
        <w:t xml:space="preserve"> </w:t>
      </w:r>
      <w:proofErr w:type="spellStart"/>
      <w:r w:rsidRPr="00BF412B">
        <w:t>dyzotësh</w:t>
      </w:r>
      <w:proofErr w:type="spellEnd"/>
      <w:r w:rsidRPr="00BF412B">
        <w:t xml:space="preserve"> dominant / </w:t>
      </w:r>
      <w:proofErr w:type="spellStart"/>
      <w:r w:rsidRPr="00BF412B">
        <w:t>nënshtrues</w:t>
      </w:r>
      <w:proofErr w:type="spellEnd"/>
      <w:r w:rsidRPr="00BF412B">
        <w:t xml:space="preserve">, </w:t>
      </w:r>
      <w:proofErr w:type="spellStart"/>
      <w:r w:rsidRPr="00BF412B">
        <w:t>ku</w:t>
      </w:r>
      <w:proofErr w:type="spellEnd"/>
      <w:r w:rsidRPr="00BF412B">
        <w:t xml:space="preserve"> </w:t>
      </w:r>
      <w:proofErr w:type="spellStart"/>
      <w:r w:rsidRPr="00BF412B">
        <w:t>vlera</w:t>
      </w:r>
      <w:proofErr w:type="spellEnd"/>
      <w:r w:rsidRPr="00BF412B">
        <w:t xml:space="preserve"> 1 </w:t>
      </w:r>
      <w:proofErr w:type="spellStart"/>
      <w:r w:rsidRPr="00BF412B">
        <w:t>tregon</w:t>
      </w:r>
      <w:proofErr w:type="spellEnd"/>
      <w:r w:rsidRPr="00BF412B">
        <w:t xml:space="preserve"> </w:t>
      </w:r>
      <w:proofErr w:type="spellStart"/>
      <w:r w:rsidRPr="00BF412B">
        <w:t>që</w:t>
      </w:r>
      <w:proofErr w:type="spellEnd"/>
      <w:r w:rsidRPr="00BF412B">
        <w:t xml:space="preserve"> </w:t>
      </w:r>
      <w:proofErr w:type="spellStart"/>
      <w:r w:rsidRPr="00BF412B">
        <w:t>karakteri</w:t>
      </w:r>
      <w:proofErr w:type="spellEnd"/>
      <w:r w:rsidRPr="00BF412B">
        <w:t xml:space="preserve"> </w:t>
      </w:r>
      <w:proofErr w:type="spellStart"/>
      <w:r w:rsidRPr="00BF412B">
        <w:t>është</w:t>
      </w:r>
      <w:proofErr w:type="spellEnd"/>
      <w:r w:rsidRPr="00BF412B">
        <w:t xml:space="preserve"> </w:t>
      </w:r>
      <w:proofErr w:type="spellStart"/>
      <w:r w:rsidRPr="00BF412B">
        <w:t>shënuar</w:t>
      </w:r>
      <w:proofErr w:type="spellEnd"/>
      <w:r w:rsidRPr="00BF412B">
        <w:t xml:space="preserve"> </w:t>
      </w:r>
      <w:proofErr w:type="spellStart"/>
      <w:r w:rsidRPr="00BF412B">
        <w:t>si</w:t>
      </w:r>
      <w:proofErr w:type="spellEnd"/>
      <w:r w:rsidRPr="00BF412B">
        <w:t xml:space="preserve"> dominant, </w:t>
      </w:r>
      <w:proofErr w:type="spellStart"/>
      <w:r w:rsidRPr="00BF412B">
        <w:t>dhe</w:t>
      </w:r>
      <w:proofErr w:type="spellEnd"/>
      <w:r w:rsidRPr="00BF412B">
        <w:t xml:space="preserve"> </w:t>
      </w:r>
      <w:proofErr w:type="spellStart"/>
      <w:r w:rsidRPr="00BF412B">
        <w:t>vlera</w:t>
      </w:r>
      <w:proofErr w:type="spellEnd"/>
      <w:r w:rsidRPr="00BF412B">
        <w:t xml:space="preserve"> 5 </w:t>
      </w:r>
      <w:proofErr w:type="spellStart"/>
      <w:r w:rsidRPr="00BF412B">
        <w:t>tregon</w:t>
      </w:r>
      <w:proofErr w:type="spellEnd"/>
      <w:r w:rsidRPr="00BF412B">
        <w:t xml:space="preserve"> </w:t>
      </w:r>
      <w:proofErr w:type="spellStart"/>
      <w:r w:rsidRPr="00BF412B">
        <w:t>që</w:t>
      </w:r>
      <w:proofErr w:type="spellEnd"/>
      <w:r w:rsidRPr="00BF412B">
        <w:t xml:space="preserve"> </w:t>
      </w:r>
      <w:proofErr w:type="spellStart"/>
      <w:r w:rsidRPr="00BF412B">
        <w:t>karakteri</w:t>
      </w:r>
      <w:proofErr w:type="spellEnd"/>
      <w:r w:rsidRPr="00BF412B">
        <w:t xml:space="preserve"> </w:t>
      </w:r>
      <w:proofErr w:type="spellStart"/>
      <w:r w:rsidRPr="00BF412B">
        <w:t>është</w:t>
      </w:r>
      <w:proofErr w:type="spellEnd"/>
      <w:r w:rsidRPr="00BF412B">
        <w:t xml:space="preserve"> </w:t>
      </w:r>
      <w:proofErr w:type="spellStart"/>
      <w:r w:rsidRPr="00BF412B">
        <w:t>shënuar</w:t>
      </w:r>
      <w:proofErr w:type="spellEnd"/>
      <w:r w:rsidRPr="00BF412B">
        <w:t xml:space="preserve"> </w:t>
      </w:r>
      <w:proofErr w:type="spellStart"/>
      <w:r w:rsidRPr="00BF412B">
        <w:t>si</w:t>
      </w:r>
      <w:proofErr w:type="spellEnd"/>
      <w:r w:rsidRPr="00BF412B">
        <w:t xml:space="preserve"> </w:t>
      </w:r>
      <w:proofErr w:type="spellStart"/>
      <w:r w:rsidRPr="00BF412B">
        <w:t>nënshtrues</w:t>
      </w:r>
      <w:proofErr w:type="spellEnd"/>
      <w:r w:rsidRPr="00BF412B">
        <w:t>.</w:t>
      </w:r>
      <w:r w:rsidR="009A5FED" w:rsidRPr="00BF412B">
        <w:t xml:space="preserve"> </w:t>
      </w:r>
      <w:proofErr w:type="spellStart"/>
      <w:r w:rsidR="00D13E05" w:rsidRPr="00BF412B">
        <w:t>Devijimi</w:t>
      </w:r>
      <w:proofErr w:type="spellEnd"/>
      <w:r w:rsidR="00D13E05" w:rsidRPr="00BF412B">
        <w:t xml:space="preserve"> </w:t>
      </w:r>
      <w:proofErr w:type="spellStart"/>
      <w:r w:rsidR="00D13E05" w:rsidRPr="00BF412B">
        <w:t>diferencial</w:t>
      </w:r>
      <w:proofErr w:type="spellEnd"/>
      <w:r w:rsidR="00D13E05" w:rsidRPr="00BF412B">
        <w:t xml:space="preserve"> midis </w:t>
      </w:r>
      <w:proofErr w:type="spellStart"/>
      <w:r w:rsidR="00D13E05" w:rsidRPr="00BF412B">
        <w:t>meshkujve</w:t>
      </w:r>
      <w:proofErr w:type="spellEnd"/>
      <w:r w:rsidR="00D13E05" w:rsidRPr="00BF412B">
        <w:t xml:space="preserve"> </w:t>
      </w:r>
      <w:proofErr w:type="spellStart"/>
      <w:r w:rsidR="00D13E05" w:rsidRPr="00BF412B">
        <w:t>dhe</w:t>
      </w:r>
      <w:proofErr w:type="spellEnd"/>
    </w:p>
    <w:p w14:paraId="3EA73236" w14:textId="56BEC557" w:rsidR="002C733A" w:rsidRPr="00BF412B" w:rsidRDefault="009A5FED" w:rsidP="007A0694">
      <w:pPr>
        <w:pStyle w:val="NoSpacing"/>
      </w:pPr>
      <w:r w:rsidRPr="00BF412B">
        <w:rPr>
          <w:rFonts w:eastAsia="Calibri"/>
          <w:noProof/>
          <w:sz w:val="22"/>
        </w:rPr>
        <mc:AlternateContent>
          <mc:Choice Requires="wpg">
            <w:drawing>
              <wp:inline distT="0" distB="0" distL="0" distR="0" wp14:anchorId="4CF762A3" wp14:editId="498FEA58">
                <wp:extent cx="6030434" cy="1782173"/>
                <wp:effectExtent l="0" t="0" r="0" b="0"/>
                <wp:docPr id="251773" name="Group 251773"/>
                <wp:cNvGraphicFramePr/>
                <a:graphic xmlns:a="http://schemas.openxmlformats.org/drawingml/2006/main">
                  <a:graphicData uri="http://schemas.microsoft.com/office/word/2010/wordprocessingGroup">
                    <wpg:wgp>
                      <wpg:cNvGrpSpPr/>
                      <wpg:grpSpPr>
                        <a:xfrm>
                          <a:off x="0" y="0"/>
                          <a:ext cx="6030434" cy="1782173"/>
                          <a:chOff x="0" y="0"/>
                          <a:chExt cx="6030434" cy="1782173"/>
                        </a:xfrm>
                      </wpg:grpSpPr>
                      <wps:wsp>
                        <wps:cNvPr id="23963" name="Shape 23963"/>
                        <wps:cNvSpPr/>
                        <wps:spPr>
                          <a:xfrm>
                            <a:off x="217627" y="1546098"/>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64" name="Shape 23964"/>
                        <wps:cNvSpPr/>
                        <wps:spPr>
                          <a:xfrm>
                            <a:off x="217627" y="1395222"/>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65" name="Shape 23965"/>
                        <wps:cNvSpPr/>
                        <wps:spPr>
                          <a:xfrm>
                            <a:off x="217627" y="1244346"/>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66" name="Shape 23966"/>
                        <wps:cNvSpPr/>
                        <wps:spPr>
                          <a:xfrm>
                            <a:off x="217627" y="1094994"/>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67" name="Shape 23967"/>
                        <wps:cNvSpPr/>
                        <wps:spPr>
                          <a:xfrm>
                            <a:off x="217627" y="944118"/>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68" name="Shape 23968"/>
                        <wps:cNvSpPr/>
                        <wps:spPr>
                          <a:xfrm>
                            <a:off x="217627" y="793242"/>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69" name="Shape 23969"/>
                        <wps:cNvSpPr/>
                        <wps:spPr>
                          <a:xfrm>
                            <a:off x="217627" y="642365"/>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70" name="Shape 23970"/>
                        <wps:cNvSpPr/>
                        <wps:spPr>
                          <a:xfrm>
                            <a:off x="217627" y="491490"/>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71" name="Shape 23971"/>
                        <wps:cNvSpPr/>
                        <wps:spPr>
                          <a:xfrm>
                            <a:off x="217627" y="340614"/>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72" name="Shape 23972"/>
                        <wps:cNvSpPr/>
                        <wps:spPr>
                          <a:xfrm>
                            <a:off x="217627" y="189738"/>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3973" name="Shape 23973"/>
                        <wps:cNvSpPr/>
                        <wps:spPr>
                          <a:xfrm>
                            <a:off x="217627" y="40386"/>
                            <a:ext cx="2334768" cy="0"/>
                          </a:xfrm>
                          <a:custGeom>
                            <a:avLst/>
                            <a:gdLst/>
                            <a:ahLst/>
                            <a:cxnLst/>
                            <a:rect l="0" t="0" r="0" b="0"/>
                            <a:pathLst>
                              <a:path w="2334768">
                                <a:moveTo>
                                  <a:pt x="0" y="0"/>
                                </a:moveTo>
                                <a:lnTo>
                                  <a:pt x="2334768"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48" name="Picture 251648"/>
                          <pic:cNvPicPr/>
                        </pic:nvPicPr>
                        <pic:blipFill>
                          <a:blip r:embed="rId251"/>
                          <a:stretch>
                            <a:fillRect/>
                          </a:stretch>
                        </pic:blipFill>
                        <pic:spPr>
                          <a:xfrm>
                            <a:off x="372567" y="350266"/>
                            <a:ext cx="1554480" cy="1347216"/>
                          </a:xfrm>
                          <a:prstGeom prst="rect">
                            <a:avLst/>
                          </a:prstGeom>
                        </pic:spPr>
                      </pic:pic>
                      <pic:pic xmlns:pic="http://schemas.openxmlformats.org/drawingml/2006/picture">
                        <pic:nvPicPr>
                          <pic:cNvPr id="251649" name="Picture 251649"/>
                          <pic:cNvPicPr/>
                        </pic:nvPicPr>
                        <pic:blipFill>
                          <a:blip r:embed="rId251"/>
                          <a:stretch>
                            <a:fillRect/>
                          </a:stretch>
                        </pic:blipFill>
                        <pic:spPr>
                          <a:xfrm>
                            <a:off x="372567" y="350266"/>
                            <a:ext cx="1554480" cy="1347216"/>
                          </a:xfrm>
                          <a:prstGeom prst="rect">
                            <a:avLst/>
                          </a:prstGeom>
                        </pic:spPr>
                      </pic:pic>
                      <pic:pic xmlns:pic="http://schemas.openxmlformats.org/drawingml/2006/picture">
                        <pic:nvPicPr>
                          <pic:cNvPr id="251650" name="Picture 251650"/>
                          <pic:cNvPicPr/>
                        </pic:nvPicPr>
                        <pic:blipFill>
                          <a:blip r:embed="rId251"/>
                          <a:stretch>
                            <a:fillRect/>
                          </a:stretch>
                        </pic:blipFill>
                        <pic:spPr>
                          <a:xfrm>
                            <a:off x="372567" y="350266"/>
                            <a:ext cx="1554480" cy="1347216"/>
                          </a:xfrm>
                          <a:prstGeom prst="rect">
                            <a:avLst/>
                          </a:prstGeom>
                        </pic:spPr>
                      </pic:pic>
                      <pic:pic xmlns:pic="http://schemas.openxmlformats.org/drawingml/2006/picture">
                        <pic:nvPicPr>
                          <pic:cNvPr id="251651" name="Picture 251651"/>
                          <pic:cNvPicPr/>
                        </pic:nvPicPr>
                        <pic:blipFill>
                          <a:blip r:embed="rId251"/>
                          <a:stretch>
                            <a:fillRect/>
                          </a:stretch>
                        </pic:blipFill>
                        <pic:spPr>
                          <a:xfrm>
                            <a:off x="372567" y="350266"/>
                            <a:ext cx="1554480" cy="1347216"/>
                          </a:xfrm>
                          <a:prstGeom prst="rect">
                            <a:avLst/>
                          </a:prstGeom>
                        </pic:spPr>
                      </pic:pic>
                      <pic:pic xmlns:pic="http://schemas.openxmlformats.org/drawingml/2006/picture">
                        <pic:nvPicPr>
                          <pic:cNvPr id="23979" name="Picture 23979"/>
                          <pic:cNvPicPr/>
                        </pic:nvPicPr>
                        <pic:blipFill>
                          <a:blip r:embed="rId252"/>
                          <a:stretch>
                            <a:fillRect/>
                          </a:stretch>
                        </pic:blipFill>
                        <pic:spPr>
                          <a:xfrm>
                            <a:off x="376123" y="354330"/>
                            <a:ext cx="1547622" cy="1341882"/>
                          </a:xfrm>
                          <a:prstGeom prst="rect">
                            <a:avLst/>
                          </a:prstGeom>
                        </pic:spPr>
                      </pic:pic>
                      <wps:wsp>
                        <wps:cNvPr id="23980" name="Shape 23980"/>
                        <wps:cNvSpPr/>
                        <wps:spPr>
                          <a:xfrm>
                            <a:off x="216865" y="1696212"/>
                            <a:ext cx="2336292" cy="0"/>
                          </a:xfrm>
                          <a:custGeom>
                            <a:avLst/>
                            <a:gdLst/>
                            <a:ahLst/>
                            <a:cxnLst/>
                            <a:rect l="0" t="0" r="0" b="0"/>
                            <a:pathLst>
                              <a:path w="2336292">
                                <a:moveTo>
                                  <a:pt x="0" y="0"/>
                                </a:moveTo>
                                <a:lnTo>
                                  <a:pt x="2336292"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23981" name="Shape 23981"/>
                        <wps:cNvSpPr/>
                        <wps:spPr>
                          <a:xfrm>
                            <a:off x="451561" y="937260"/>
                            <a:ext cx="1866900" cy="758952"/>
                          </a:xfrm>
                          <a:custGeom>
                            <a:avLst/>
                            <a:gdLst/>
                            <a:ahLst/>
                            <a:cxnLst/>
                            <a:rect l="0" t="0" r="0" b="0"/>
                            <a:pathLst>
                              <a:path w="1866900" h="758952">
                                <a:moveTo>
                                  <a:pt x="0" y="716280"/>
                                </a:moveTo>
                                <a:lnTo>
                                  <a:pt x="466344" y="289560"/>
                                </a:lnTo>
                                <a:lnTo>
                                  <a:pt x="932688" y="0"/>
                                </a:lnTo>
                                <a:lnTo>
                                  <a:pt x="1400556" y="374904"/>
                                </a:lnTo>
                                <a:lnTo>
                                  <a:pt x="1866900" y="758952"/>
                                </a:lnTo>
                              </a:path>
                            </a:pathLst>
                          </a:custGeom>
                          <a:ln w="28956" cap="rnd">
                            <a:round/>
                          </a:ln>
                        </wps:spPr>
                        <wps:style>
                          <a:lnRef idx="1">
                            <a:srgbClr val="ED7D31"/>
                          </a:lnRef>
                          <a:fillRef idx="0">
                            <a:srgbClr val="000000">
                              <a:alpha val="0"/>
                            </a:srgbClr>
                          </a:fillRef>
                          <a:effectRef idx="0">
                            <a:scrgbClr r="0" g="0" b="0"/>
                          </a:effectRef>
                          <a:fontRef idx="none"/>
                        </wps:style>
                        <wps:bodyPr/>
                      </wps:wsp>
                      <wps:wsp>
                        <wps:cNvPr id="23982" name="Rectangle 23982"/>
                        <wps:cNvSpPr/>
                        <wps:spPr>
                          <a:xfrm>
                            <a:off x="424637" y="1535684"/>
                            <a:ext cx="68852" cy="138323"/>
                          </a:xfrm>
                          <a:prstGeom prst="rect">
                            <a:avLst/>
                          </a:prstGeom>
                          <a:ln>
                            <a:noFill/>
                          </a:ln>
                        </wps:spPr>
                        <wps:txbx>
                          <w:txbxContent>
                            <w:p w14:paraId="748CCD81" w14:textId="77777777" w:rsidR="003A2D15" w:rsidRDefault="003A2D15">
                              <w:pPr>
                                <w:spacing w:after="160" w:line="259" w:lineRule="auto"/>
                                <w:ind w:left="0" w:right="0" w:firstLine="0"/>
                                <w:jc w:val="left"/>
                              </w:pPr>
                              <w:r>
                                <w:rPr>
                                  <w:rFonts w:ascii="Calibri" w:eastAsia="Calibri" w:hAnsi="Calibri" w:cs="Calibri"/>
                                  <w:color w:val="404040"/>
                                  <w:sz w:val="16"/>
                                </w:rPr>
                                <w:t>5</w:t>
                              </w:r>
                            </w:p>
                          </w:txbxContent>
                        </wps:txbx>
                        <wps:bodyPr horzOverflow="overflow" vert="horz" lIns="0" tIns="0" rIns="0" bIns="0" rtlCol="0">
                          <a:noAutofit/>
                        </wps:bodyPr>
                      </wps:wsp>
                      <wps:wsp>
                        <wps:cNvPr id="23983" name="Rectangle 23983"/>
                        <wps:cNvSpPr/>
                        <wps:spPr>
                          <a:xfrm>
                            <a:off x="865581" y="1535684"/>
                            <a:ext cx="137768" cy="138323"/>
                          </a:xfrm>
                          <a:prstGeom prst="rect">
                            <a:avLst/>
                          </a:prstGeom>
                          <a:ln>
                            <a:noFill/>
                          </a:ln>
                        </wps:spPr>
                        <wps:txbx>
                          <w:txbxContent>
                            <w:p w14:paraId="2752E1F7" w14:textId="77777777" w:rsidR="003A2D15" w:rsidRDefault="003A2D15">
                              <w:pPr>
                                <w:spacing w:after="160" w:line="259" w:lineRule="auto"/>
                                <w:ind w:left="0" w:right="0" w:firstLine="0"/>
                                <w:jc w:val="left"/>
                              </w:pPr>
                              <w:r>
                                <w:rPr>
                                  <w:rFonts w:ascii="Calibri" w:eastAsia="Calibri" w:hAnsi="Calibri" w:cs="Calibri"/>
                                  <w:color w:val="404040"/>
                                  <w:sz w:val="16"/>
                                </w:rPr>
                                <w:t>55</w:t>
                              </w:r>
                            </w:p>
                          </w:txbxContent>
                        </wps:txbx>
                        <wps:bodyPr horzOverflow="overflow" vert="horz" lIns="0" tIns="0" rIns="0" bIns="0" rtlCol="0">
                          <a:noAutofit/>
                        </wps:bodyPr>
                      </wps:wsp>
                      <wps:wsp>
                        <wps:cNvPr id="23984" name="Rectangle 23984"/>
                        <wps:cNvSpPr/>
                        <wps:spPr>
                          <a:xfrm>
                            <a:off x="1332941" y="1535684"/>
                            <a:ext cx="137768" cy="138323"/>
                          </a:xfrm>
                          <a:prstGeom prst="rect">
                            <a:avLst/>
                          </a:prstGeom>
                          <a:ln>
                            <a:noFill/>
                          </a:ln>
                        </wps:spPr>
                        <wps:txbx>
                          <w:txbxContent>
                            <w:p w14:paraId="4EDC6BA3" w14:textId="77777777" w:rsidR="003A2D15" w:rsidRDefault="003A2D15">
                              <w:pPr>
                                <w:spacing w:after="160" w:line="259" w:lineRule="auto"/>
                                <w:ind w:left="0" w:right="0" w:firstLine="0"/>
                                <w:jc w:val="left"/>
                              </w:pPr>
                              <w:r>
                                <w:rPr>
                                  <w:rFonts w:ascii="Calibri" w:eastAsia="Calibri" w:hAnsi="Calibri" w:cs="Calibri"/>
                                  <w:color w:val="404040"/>
                                  <w:sz w:val="16"/>
                                </w:rPr>
                                <w:t>89</w:t>
                              </w:r>
                            </w:p>
                          </w:txbxContent>
                        </wps:txbx>
                        <wps:bodyPr horzOverflow="overflow" vert="horz" lIns="0" tIns="0" rIns="0" bIns="0" rtlCol="0">
                          <a:noAutofit/>
                        </wps:bodyPr>
                      </wps:wsp>
                      <wps:wsp>
                        <wps:cNvPr id="23985" name="Rectangle 23985"/>
                        <wps:cNvSpPr/>
                        <wps:spPr>
                          <a:xfrm>
                            <a:off x="1799793" y="1535684"/>
                            <a:ext cx="137768" cy="138323"/>
                          </a:xfrm>
                          <a:prstGeom prst="rect">
                            <a:avLst/>
                          </a:prstGeom>
                          <a:ln>
                            <a:noFill/>
                          </a:ln>
                        </wps:spPr>
                        <wps:txbx>
                          <w:txbxContent>
                            <w:p w14:paraId="7D0D036A" w14:textId="77777777" w:rsidR="003A2D15" w:rsidRDefault="003A2D15">
                              <w:pPr>
                                <w:spacing w:after="160" w:line="259" w:lineRule="auto"/>
                                <w:ind w:left="0" w:right="0" w:firstLine="0"/>
                                <w:jc w:val="left"/>
                              </w:pPr>
                              <w:r>
                                <w:rPr>
                                  <w:rFonts w:ascii="Calibri" w:eastAsia="Calibri" w:hAnsi="Calibri" w:cs="Calibri"/>
                                  <w:color w:val="404040"/>
                                  <w:sz w:val="16"/>
                                </w:rPr>
                                <w:t>45</w:t>
                              </w:r>
                            </w:p>
                          </w:txbxContent>
                        </wps:txbx>
                        <wps:bodyPr horzOverflow="overflow" vert="horz" lIns="0" tIns="0" rIns="0" bIns="0" rtlCol="0">
                          <a:noAutofit/>
                        </wps:bodyPr>
                      </wps:wsp>
                      <wps:wsp>
                        <wps:cNvPr id="23986" name="Shape 23986"/>
                        <wps:cNvSpPr/>
                        <wps:spPr>
                          <a:xfrm>
                            <a:off x="450799" y="1442466"/>
                            <a:ext cx="36576" cy="211836"/>
                          </a:xfrm>
                          <a:custGeom>
                            <a:avLst/>
                            <a:gdLst/>
                            <a:ahLst/>
                            <a:cxnLst/>
                            <a:rect l="0" t="0" r="0" b="0"/>
                            <a:pathLst>
                              <a:path w="36576" h="211836">
                                <a:moveTo>
                                  <a:pt x="0" y="211836"/>
                                </a:moveTo>
                                <a:lnTo>
                                  <a:pt x="3657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3987" name="Shape 23987"/>
                        <wps:cNvSpPr/>
                        <wps:spPr>
                          <a:xfrm>
                            <a:off x="918667" y="890777"/>
                            <a:ext cx="70104" cy="336804"/>
                          </a:xfrm>
                          <a:custGeom>
                            <a:avLst/>
                            <a:gdLst/>
                            <a:ahLst/>
                            <a:cxnLst/>
                            <a:rect l="0" t="0" r="0" b="0"/>
                            <a:pathLst>
                              <a:path w="70104" h="336804">
                                <a:moveTo>
                                  <a:pt x="0" y="336804"/>
                                </a:moveTo>
                                <a:lnTo>
                                  <a:pt x="12192" y="0"/>
                                </a:lnTo>
                                <a:lnTo>
                                  <a:pt x="701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3988" name="Shape 23988"/>
                        <wps:cNvSpPr/>
                        <wps:spPr>
                          <a:xfrm>
                            <a:off x="1385011" y="825246"/>
                            <a:ext cx="219456" cy="111252"/>
                          </a:xfrm>
                          <a:custGeom>
                            <a:avLst/>
                            <a:gdLst/>
                            <a:ahLst/>
                            <a:cxnLst/>
                            <a:rect l="0" t="0" r="0" b="0"/>
                            <a:pathLst>
                              <a:path w="219456" h="111252">
                                <a:moveTo>
                                  <a:pt x="0" y="111252"/>
                                </a:moveTo>
                                <a:lnTo>
                                  <a:pt x="21945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3989" name="Shape 23989"/>
                        <wps:cNvSpPr/>
                        <wps:spPr>
                          <a:xfrm>
                            <a:off x="1851355" y="1087374"/>
                            <a:ext cx="198120" cy="225552"/>
                          </a:xfrm>
                          <a:custGeom>
                            <a:avLst/>
                            <a:gdLst/>
                            <a:ahLst/>
                            <a:cxnLst/>
                            <a:rect l="0" t="0" r="0" b="0"/>
                            <a:pathLst>
                              <a:path w="198120" h="225552">
                                <a:moveTo>
                                  <a:pt x="0" y="225552"/>
                                </a:moveTo>
                                <a:lnTo>
                                  <a:pt x="19812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3990" name="Shape 23990"/>
                        <wps:cNvSpPr/>
                        <wps:spPr>
                          <a:xfrm>
                            <a:off x="2319223" y="1497330"/>
                            <a:ext cx="45720" cy="199644"/>
                          </a:xfrm>
                          <a:custGeom>
                            <a:avLst/>
                            <a:gdLst/>
                            <a:ahLst/>
                            <a:cxnLst/>
                            <a:rect l="0" t="0" r="0" b="0"/>
                            <a:pathLst>
                              <a:path w="45720" h="199644">
                                <a:moveTo>
                                  <a:pt x="0" y="199644"/>
                                </a:moveTo>
                                <a:lnTo>
                                  <a:pt x="4572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29131" name="Rectangle 229131"/>
                        <wps:cNvSpPr/>
                        <wps:spPr>
                          <a:xfrm>
                            <a:off x="377901" y="1333754"/>
                            <a:ext cx="59604" cy="119743"/>
                          </a:xfrm>
                          <a:prstGeom prst="rect">
                            <a:avLst/>
                          </a:prstGeom>
                          <a:ln>
                            <a:noFill/>
                          </a:ln>
                        </wps:spPr>
                        <wps:txbx>
                          <w:txbxContent>
                            <w:p w14:paraId="47277B47" w14:textId="77777777" w:rsidR="003A2D15" w:rsidRDefault="003A2D15">
                              <w:pPr>
                                <w:spacing w:after="160" w:line="259" w:lineRule="auto"/>
                                <w:ind w:left="0" w:right="0" w:firstLine="0"/>
                                <w:jc w:val="left"/>
                              </w:pPr>
                              <w:r>
                                <w:rPr>
                                  <w:rFonts w:ascii="Calibri" w:eastAsia="Calibri" w:hAnsi="Calibri" w:cs="Calibri"/>
                                  <w:color w:val="404040"/>
                                  <w:sz w:val="14"/>
                                </w:rPr>
                                <w:t>2</w:t>
                              </w:r>
                            </w:p>
                          </w:txbxContent>
                        </wps:txbx>
                        <wps:bodyPr horzOverflow="overflow" vert="horz" lIns="0" tIns="0" rIns="0" bIns="0" rtlCol="0">
                          <a:noAutofit/>
                        </wps:bodyPr>
                      </wps:wsp>
                      <wps:wsp>
                        <wps:cNvPr id="229132" name="Rectangle 229132"/>
                        <wps:cNvSpPr/>
                        <wps:spPr>
                          <a:xfrm>
                            <a:off x="422097" y="1333754"/>
                            <a:ext cx="229950" cy="119743"/>
                          </a:xfrm>
                          <a:prstGeom prst="rect">
                            <a:avLst/>
                          </a:prstGeom>
                          <a:ln>
                            <a:noFill/>
                          </a:ln>
                        </wps:spPr>
                        <wps:txbx>
                          <w:txbxContent>
                            <w:p w14:paraId="3586317E" w14:textId="77777777" w:rsidR="003A2D15" w:rsidRDefault="003A2D15">
                              <w:pPr>
                                <w:spacing w:after="160" w:line="259" w:lineRule="auto"/>
                                <w:ind w:left="0" w:right="0" w:firstLine="0"/>
                                <w:jc w:val="left"/>
                              </w:pPr>
                              <w:r>
                                <w:rPr>
                                  <w:rFonts w:ascii="Calibri" w:eastAsia="Calibri" w:hAnsi="Calibri" w:cs="Calibri"/>
                                  <w:color w:val="404040"/>
                                  <w:sz w:val="14"/>
                                </w:rPr>
                                <w:t>,58%</w:t>
                              </w:r>
                            </w:p>
                          </w:txbxContent>
                        </wps:txbx>
                        <wps:bodyPr horzOverflow="overflow" vert="horz" lIns="0" tIns="0" rIns="0" bIns="0" rtlCol="0">
                          <a:noAutofit/>
                        </wps:bodyPr>
                      </wps:wsp>
                      <wps:wsp>
                        <wps:cNvPr id="229112" name="Rectangle 229112"/>
                        <wps:cNvSpPr/>
                        <wps:spPr>
                          <a:xfrm>
                            <a:off x="1029665" y="855853"/>
                            <a:ext cx="118384" cy="119742"/>
                          </a:xfrm>
                          <a:prstGeom prst="rect">
                            <a:avLst/>
                          </a:prstGeom>
                          <a:ln>
                            <a:noFill/>
                          </a:ln>
                        </wps:spPr>
                        <wps:txbx>
                          <w:txbxContent>
                            <w:p w14:paraId="53417D58" w14:textId="77777777" w:rsidR="003A2D15" w:rsidRDefault="003A2D15">
                              <w:pPr>
                                <w:spacing w:after="160" w:line="259" w:lineRule="auto"/>
                                <w:ind w:left="0" w:right="0" w:firstLine="0"/>
                                <w:jc w:val="left"/>
                              </w:pPr>
                              <w:r>
                                <w:rPr>
                                  <w:rFonts w:ascii="Calibri" w:eastAsia="Calibri" w:hAnsi="Calibri" w:cs="Calibri"/>
                                  <w:color w:val="404040"/>
                                  <w:sz w:val="14"/>
                                </w:rPr>
                                <w:t>28</w:t>
                              </w:r>
                            </w:p>
                          </w:txbxContent>
                        </wps:txbx>
                        <wps:bodyPr horzOverflow="overflow" vert="horz" lIns="0" tIns="0" rIns="0" bIns="0" rtlCol="0">
                          <a:noAutofit/>
                        </wps:bodyPr>
                      </wps:wsp>
                      <wps:wsp>
                        <wps:cNvPr id="229113" name="Rectangle 229113"/>
                        <wps:cNvSpPr/>
                        <wps:spPr>
                          <a:xfrm>
                            <a:off x="1118057" y="855853"/>
                            <a:ext cx="229950" cy="119742"/>
                          </a:xfrm>
                          <a:prstGeom prst="rect">
                            <a:avLst/>
                          </a:prstGeom>
                          <a:ln>
                            <a:noFill/>
                          </a:ln>
                        </wps:spPr>
                        <wps:txbx>
                          <w:txbxContent>
                            <w:p w14:paraId="4CCAB3F0" w14:textId="77777777" w:rsidR="003A2D15" w:rsidRDefault="003A2D15">
                              <w:pPr>
                                <w:spacing w:after="160" w:line="259" w:lineRule="auto"/>
                                <w:ind w:left="0" w:right="0" w:firstLine="0"/>
                                <w:jc w:val="left"/>
                              </w:pPr>
                              <w:r>
                                <w:rPr>
                                  <w:rFonts w:ascii="Calibri" w:eastAsia="Calibri" w:hAnsi="Calibri" w:cs="Calibri"/>
                                  <w:color w:val="404040"/>
                                  <w:sz w:val="14"/>
                                </w:rPr>
                                <w:t>,35%</w:t>
                              </w:r>
                            </w:p>
                          </w:txbxContent>
                        </wps:txbx>
                        <wps:bodyPr horzOverflow="overflow" vert="horz" lIns="0" tIns="0" rIns="0" bIns="0" rtlCol="0">
                          <a:noAutofit/>
                        </wps:bodyPr>
                      </wps:wsp>
                      <wps:wsp>
                        <wps:cNvPr id="229110" name="Rectangle 229110"/>
                        <wps:cNvSpPr/>
                        <wps:spPr>
                          <a:xfrm>
                            <a:off x="1474673" y="717804"/>
                            <a:ext cx="118384" cy="119742"/>
                          </a:xfrm>
                          <a:prstGeom prst="rect">
                            <a:avLst/>
                          </a:prstGeom>
                          <a:ln>
                            <a:noFill/>
                          </a:ln>
                        </wps:spPr>
                        <wps:txbx>
                          <w:txbxContent>
                            <w:p w14:paraId="3A8785EC" w14:textId="77777777" w:rsidR="003A2D15" w:rsidRDefault="003A2D15">
                              <w:pPr>
                                <w:spacing w:after="160" w:line="259" w:lineRule="auto"/>
                                <w:ind w:left="0" w:right="0" w:firstLine="0"/>
                                <w:jc w:val="left"/>
                              </w:pPr>
                              <w:r>
                                <w:rPr>
                                  <w:rFonts w:ascii="Calibri" w:eastAsia="Calibri" w:hAnsi="Calibri" w:cs="Calibri"/>
                                  <w:color w:val="404040"/>
                                  <w:sz w:val="14"/>
                                </w:rPr>
                                <w:t>45</w:t>
                              </w:r>
                            </w:p>
                          </w:txbxContent>
                        </wps:txbx>
                        <wps:bodyPr horzOverflow="overflow" vert="horz" lIns="0" tIns="0" rIns="0" bIns="0" rtlCol="0">
                          <a:noAutofit/>
                        </wps:bodyPr>
                      </wps:wsp>
                      <wps:wsp>
                        <wps:cNvPr id="229111" name="Rectangle 229111"/>
                        <wps:cNvSpPr/>
                        <wps:spPr>
                          <a:xfrm>
                            <a:off x="1563065" y="717804"/>
                            <a:ext cx="229950" cy="119742"/>
                          </a:xfrm>
                          <a:prstGeom prst="rect">
                            <a:avLst/>
                          </a:prstGeom>
                          <a:ln>
                            <a:noFill/>
                          </a:ln>
                        </wps:spPr>
                        <wps:txbx>
                          <w:txbxContent>
                            <w:p w14:paraId="5D446549" w14:textId="77777777" w:rsidR="003A2D15" w:rsidRDefault="003A2D15">
                              <w:pPr>
                                <w:spacing w:after="160" w:line="259" w:lineRule="auto"/>
                                <w:ind w:left="0" w:right="0" w:firstLine="0"/>
                                <w:jc w:val="left"/>
                              </w:pPr>
                              <w:r>
                                <w:rPr>
                                  <w:rFonts w:ascii="Calibri" w:eastAsia="Calibri" w:hAnsi="Calibri" w:cs="Calibri"/>
                                  <w:color w:val="404040"/>
                                  <w:sz w:val="14"/>
                                </w:rPr>
                                <w:t>,88%</w:t>
                              </w:r>
                            </w:p>
                          </w:txbxContent>
                        </wps:txbx>
                        <wps:bodyPr horzOverflow="overflow" vert="horz" lIns="0" tIns="0" rIns="0" bIns="0" rtlCol="0">
                          <a:noAutofit/>
                        </wps:bodyPr>
                      </wps:wsp>
                      <wps:wsp>
                        <wps:cNvPr id="229120" name="Rectangle 229120"/>
                        <wps:cNvSpPr/>
                        <wps:spPr>
                          <a:xfrm>
                            <a:off x="1919935" y="979297"/>
                            <a:ext cx="118384" cy="119742"/>
                          </a:xfrm>
                          <a:prstGeom prst="rect">
                            <a:avLst/>
                          </a:prstGeom>
                          <a:ln>
                            <a:noFill/>
                          </a:ln>
                        </wps:spPr>
                        <wps:txbx>
                          <w:txbxContent>
                            <w:p w14:paraId="0F66C571" w14:textId="77777777" w:rsidR="003A2D15" w:rsidRDefault="003A2D15">
                              <w:pPr>
                                <w:spacing w:after="160" w:line="259" w:lineRule="auto"/>
                                <w:ind w:left="0" w:right="0" w:firstLine="0"/>
                                <w:jc w:val="left"/>
                              </w:pPr>
                              <w:r>
                                <w:rPr>
                                  <w:rFonts w:ascii="Calibri" w:eastAsia="Calibri" w:hAnsi="Calibri" w:cs="Calibri"/>
                                  <w:color w:val="404040"/>
                                  <w:sz w:val="14"/>
                                </w:rPr>
                                <w:t>23</w:t>
                              </w:r>
                            </w:p>
                          </w:txbxContent>
                        </wps:txbx>
                        <wps:bodyPr horzOverflow="overflow" vert="horz" lIns="0" tIns="0" rIns="0" bIns="0" rtlCol="0">
                          <a:noAutofit/>
                        </wps:bodyPr>
                      </wps:wsp>
                      <wps:wsp>
                        <wps:cNvPr id="229121" name="Rectangle 229121"/>
                        <wps:cNvSpPr/>
                        <wps:spPr>
                          <a:xfrm>
                            <a:off x="2008327" y="979297"/>
                            <a:ext cx="229950" cy="119742"/>
                          </a:xfrm>
                          <a:prstGeom prst="rect">
                            <a:avLst/>
                          </a:prstGeom>
                          <a:ln>
                            <a:noFill/>
                          </a:ln>
                        </wps:spPr>
                        <wps:txbx>
                          <w:txbxContent>
                            <w:p w14:paraId="4DC4CBB2" w14:textId="77777777" w:rsidR="003A2D15" w:rsidRDefault="003A2D15">
                              <w:pPr>
                                <w:spacing w:after="160" w:line="259" w:lineRule="auto"/>
                                <w:ind w:left="0" w:right="0" w:firstLine="0"/>
                                <w:jc w:val="left"/>
                              </w:pPr>
                              <w:r>
                                <w:rPr>
                                  <w:rFonts w:ascii="Calibri" w:eastAsia="Calibri" w:hAnsi="Calibri" w:cs="Calibri"/>
                                  <w:color w:val="404040"/>
                                  <w:sz w:val="14"/>
                                </w:rPr>
                                <w:t>,20%</w:t>
                              </w:r>
                            </w:p>
                          </w:txbxContent>
                        </wps:txbx>
                        <wps:bodyPr horzOverflow="overflow" vert="horz" lIns="0" tIns="0" rIns="0" bIns="0" rtlCol="0">
                          <a:noAutofit/>
                        </wps:bodyPr>
                      </wps:wsp>
                      <wps:wsp>
                        <wps:cNvPr id="229142" name="Rectangle 229142"/>
                        <wps:cNvSpPr/>
                        <wps:spPr>
                          <a:xfrm>
                            <a:off x="2301570" y="1389253"/>
                            <a:ext cx="229950" cy="119743"/>
                          </a:xfrm>
                          <a:prstGeom prst="rect">
                            <a:avLst/>
                          </a:prstGeom>
                          <a:ln>
                            <a:noFill/>
                          </a:ln>
                        </wps:spPr>
                        <wps:txbx>
                          <w:txbxContent>
                            <w:p w14:paraId="26A521CF"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wps:txbx>
                        <wps:bodyPr horzOverflow="overflow" vert="horz" lIns="0" tIns="0" rIns="0" bIns="0" rtlCol="0">
                          <a:noAutofit/>
                        </wps:bodyPr>
                      </wps:wsp>
                      <wps:wsp>
                        <wps:cNvPr id="229141" name="Rectangle 229141"/>
                        <wps:cNvSpPr/>
                        <wps:spPr>
                          <a:xfrm>
                            <a:off x="2257374" y="1389253"/>
                            <a:ext cx="59604" cy="119743"/>
                          </a:xfrm>
                          <a:prstGeom prst="rect">
                            <a:avLst/>
                          </a:prstGeom>
                          <a:ln>
                            <a:noFill/>
                          </a:ln>
                        </wps:spPr>
                        <wps:txbx>
                          <w:txbxContent>
                            <w:p w14:paraId="5CC6012F"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wps:txbx>
                        <wps:bodyPr horzOverflow="overflow" vert="horz" lIns="0" tIns="0" rIns="0" bIns="0" rtlCol="0">
                          <a:noAutofit/>
                        </wps:bodyPr>
                      </wps:wsp>
                      <wps:wsp>
                        <wps:cNvPr id="229150" name="Rectangle 229150"/>
                        <wps:cNvSpPr/>
                        <wps:spPr>
                          <a:xfrm>
                            <a:off x="2681300" y="1657223"/>
                            <a:ext cx="84057" cy="119743"/>
                          </a:xfrm>
                          <a:prstGeom prst="rect">
                            <a:avLst/>
                          </a:prstGeom>
                          <a:ln>
                            <a:noFill/>
                          </a:ln>
                        </wps:spPr>
                        <wps:txbx>
                          <w:txbxContent>
                            <w:p w14:paraId="2BABF1B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49" name="Rectangle 229149"/>
                        <wps:cNvSpPr/>
                        <wps:spPr>
                          <a:xfrm>
                            <a:off x="2635580" y="1657223"/>
                            <a:ext cx="59604" cy="119743"/>
                          </a:xfrm>
                          <a:prstGeom prst="rect">
                            <a:avLst/>
                          </a:prstGeom>
                          <a:ln>
                            <a:noFill/>
                          </a:ln>
                        </wps:spPr>
                        <wps:txbx>
                          <w:txbxContent>
                            <w:p w14:paraId="79852B11"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29143" name="Rectangle 229143"/>
                        <wps:cNvSpPr/>
                        <wps:spPr>
                          <a:xfrm>
                            <a:off x="2635580" y="1491132"/>
                            <a:ext cx="120444" cy="120156"/>
                          </a:xfrm>
                          <a:prstGeom prst="rect">
                            <a:avLst/>
                          </a:prstGeom>
                          <a:ln>
                            <a:noFill/>
                          </a:ln>
                        </wps:spPr>
                        <wps:txbx>
                          <w:txbxContent>
                            <w:p w14:paraId="0C390C9D"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29144" name="Rectangle 229144"/>
                        <wps:cNvSpPr/>
                        <wps:spPr>
                          <a:xfrm>
                            <a:off x="2725342" y="1491132"/>
                            <a:ext cx="84346" cy="120156"/>
                          </a:xfrm>
                          <a:prstGeom prst="rect">
                            <a:avLst/>
                          </a:prstGeom>
                          <a:ln>
                            <a:noFill/>
                          </a:ln>
                        </wps:spPr>
                        <wps:txbx>
                          <w:txbxContent>
                            <w:p w14:paraId="0078293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34" name="Rectangle 229134"/>
                        <wps:cNvSpPr/>
                        <wps:spPr>
                          <a:xfrm>
                            <a:off x="2725386" y="1325880"/>
                            <a:ext cx="84057" cy="119743"/>
                          </a:xfrm>
                          <a:prstGeom prst="rect">
                            <a:avLst/>
                          </a:prstGeom>
                          <a:ln>
                            <a:noFill/>
                          </a:ln>
                        </wps:spPr>
                        <wps:txbx>
                          <w:txbxContent>
                            <w:p w14:paraId="15D28EA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33" name="Rectangle 229133"/>
                        <wps:cNvSpPr/>
                        <wps:spPr>
                          <a:xfrm>
                            <a:off x="2635580" y="1325880"/>
                            <a:ext cx="120265" cy="119743"/>
                          </a:xfrm>
                          <a:prstGeom prst="rect">
                            <a:avLst/>
                          </a:prstGeom>
                          <a:ln>
                            <a:noFill/>
                          </a:ln>
                        </wps:spPr>
                        <wps:txbx>
                          <w:txbxContent>
                            <w:p w14:paraId="180D62BE"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29127" name="Rectangle 229127"/>
                        <wps:cNvSpPr/>
                        <wps:spPr>
                          <a:xfrm>
                            <a:off x="2725386" y="1160018"/>
                            <a:ext cx="84057" cy="119742"/>
                          </a:xfrm>
                          <a:prstGeom prst="rect">
                            <a:avLst/>
                          </a:prstGeom>
                          <a:ln>
                            <a:noFill/>
                          </a:ln>
                        </wps:spPr>
                        <wps:txbx>
                          <w:txbxContent>
                            <w:p w14:paraId="7867836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26" name="Rectangle 229126"/>
                        <wps:cNvSpPr/>
                        <wps:spPr>
                          <a:xfrm>
                            <a:off x="2635580" y="1160018"/>
                            <a:ext cx="120265" cy="119742"/>
                          </a:xfrm>
                          <a:prstGeom prst="rect">
                            <a:avLst/>
                          </a:prstGeom>
                          <a:ln>
                            <a:noFill/>
                          </a:ln>
                        </wps:spPr>
                        <wps:txbx>
                          <w:txbxContent>
                            <w:p w14:paraId="0D581CEF"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29123" name="Rectangle 229123"/>
                        <wps:cNvSpPr/>
                        <wps:spPr>
                          <a:xfrm>
                            <a:off x="2725386" y="994284"/>
                            <a:ext cx="84057" cy="119742"/>
                          </a:xfrm>
                          <a:prstGeom prst="rect">
                            <a:avLst/>
                          </a:prstGeom>
                          <a:ln>
                            <a:noFill/>
                          </a:ln>
                        </wps:spPr>
                        <wps:txbx>
                          <w:txbxContent>
                            <w:p w14:paraId="1A3E6AB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22" name="Rectangle 229122"/>
                        <wps:cNvSpPr/>
                        <wps:spPr>
                          <a:xfrm>
                            <a:off x="2635580" y="994284"/>
                            <a:ext cx="120265" cy="119742"/>
                          </a:xfrm>
                          <a:prstGeom prst="rect">
                            <a:avLst/>
                          </a:prstGeom>
                          <a:ln>
                            <a:noFill/>
                          </a:ln>
                        </wps:spPr>
                        <wps:txbx>
                          <w:txbxContent>
                            <w:p w14:paraId="5C3C0686"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29115" name="Rectangle 229115"/>
                        <wps:cNvSpPr/>
                        <wps:spPr>
                          <a:xfrm>
                            <a:off x="2725386" y="828802"/>
                            <a:ext cx="84057" cy="119742"/>
                          </a:xfrm>
                          <a:prstGeom prst="rect">
                            <a:avLst/>
                          </a:prstGeom>
                          <a:ln>
                            <a:noFill/>
                          </a:ln>
                        </wps:spPr>
                        <wps:txbx>
                          <w:txbxContent>
                            <w:p w14:paraId="0EEB8CA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14" name="Rectangle 229114"/>
                        <wps:cNvSpPr/>
                        <wps:spPr>
                          <a:xfrm>
                            <a:off x="2635580" y="828802"/>
                            <a:ext cx="120265" cy="119742"/>
                          </a:xfrm>
                          <a:prstGeom prst="rect">
                            <a:avLst/>
                          </a:prstGeom>
                          <a:ln>
                            <a:noFill/>
                          </a:ln>
                        </wps:spPr>
                        <wps:txbx>
                          <w:txbxContent>
                            <w:p w14:paraId="0EB62130"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29107" name="Rectangle 229107"/>
                        <wps:cNvSpPr/>
                        <wps:spPr>
                          <a:xfrm>
                            <a:off x="2725386" y="662940"/>
                            <a:ext cx="84057" cy="119742"/>
                          </a:xfrm>
                          <a:prstGeom prst="rect">
                            <a:avLst/>
                          </a:prstGeom>
                          <a:ln>
                            <a:noFill/>
                          </a:ln>
                        </wps:spPr>
                        <wps:txbx>
                          <w:txbxContent>
                            <w:p w14:paraId="0828997A"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06" name="Rectangle 229106"/>
                        <wps:cNvSpPr/>
                        <wps:spPr>
                          <a:xfrm>
                            <a:off x="2635580" y="662940"/>
                            <a:ext cx="120265" cy="119742"/>
                          </a:xfrm>
                          <a:prstGeom prst="rect">
                            <a:avLst/>
                          </a:prstGeom>
                          <a:ln>
                            <a:noFill/>
                          </a:ln>
                        </wps:spPr>
                        <wps:txbx>
                          <w:txbxContent>
                            <w:p w14:paraId="15923EA6"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29100" name="Rectangle 229100"/>
                        <wps:cNvSpPr/>
                        <wps:spPr>
                          <a:xfrm>
                            <a:off x="2635580" y="497078"/>
                            <a:ext cx="120265" cy="119742"/>
                          </a:xfrm>
                          <a:prstGeom prst="rect">
                            <a:avLst/>
                          </a:prstGeom>
                          <a:ln>
                            <a:noFill/>
                          </a:ln>
                        </wps:spPr>
                        <wps:txbx>
                          <w:txbxContent>
                            <w:p w14:paraId="354D1E8E"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229101" name="Rectangle 229101"/>
                        <wps:cNvSpPr/>
                        <wps:spPr>
                          <a:xfrm>
                            <a:off x="2725386" y="497078"/>
                            <a:ext cx="84057" cy="119742"/>
                          </a:xfrm>
                          <a:prstGeom prst="rect">
                            <a:avLst/>
                          </a:prstGeom>
                          <a:ln>
                            <a:noFill/>
                          </a:ln>
                        </wps:spPr>
                        <wps:txbx>
                          <w:txbxContent>
                            <w:p w14:paraId="2E55DDB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096" name="Rectangle 229096"/>
                        <wps:cNvSpPr/>
                        <wps:spPr>
                          <a:xfrm>
                            <a:off x="2635580" y="331343"/>
                            <a:ext cx="120265" cy="119742"/>
                          </a:xfrm>
                          <a:prstGeom prst="rect">
                            <a:avLst/>
                          </a:prstGeom>
                          <a:ln>
                            <a:noFill/>
                          </a:ln>
                        </wps:spPr>
                        <wps:txbx>
                          <w:txbxContent>
                            <w:p w14:paraId="27AA449A"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29097" name="Rectangle 229097"/>
                        <wps:cNvSpPr/>
                        <wps:spPr>
                          <a:xfrm>
                            <a:off x="2725386" y="331343"/>
                            <a:ext cx="84057" cy="119742"/>
                          </a:xfrm>
                          <a:prstGeom prst="rect">
                            <a:avLst/>
                          </a:prstGeom>
                          <a:ln>
                            <a:noFill/>
                          </a:ln>
                        </wps:spPr>
                        <wps:txbx>
                          <w:txbxContent>
                            <w:p w14:paraId="5E47105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093" name="Rectangle 229093"/>
                        <wps:cNvSpPr/>
                        <wps:spPr>
                          <a:xfrm>
                            <a:off x="2725386" y="165862"/>
                            <a:ext cx="84057" cy="119742"/>
                          </a:xfrm>
                          <a:prstGeom prst="rect">
                            <a:avLst/>
                          </a:prstGeom>
                          <a:ln>
                            <a:noFill/>
                          </a:ln>
                        </wps:spPr>
                        <wps:txbx>
                          <w:txbxContent>
                            <w:p w14:paraId="47CA762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092" name="Rectangle 229092"/>
                        <wps:cNvSpPr/>
                        <wps:spPr>
                          <a:xfrm>
                            <a:off x="2635580" y="165862"/>
                            <a:ext cx="120265" cy="119742"/>
                          </a:xfrm>
                          <a:prstGeom prst="rect">
                            <a:avLst/>
                          </a:prstGeom>
                          <a:ln>
                            <a:noFill/>
                          </a:ln>
                        </wps:spPr>
                        <wps:txbx>
                          <w:txbxContent>
                            <w:p w14:paraId="47AF4D29"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s:wsp>
                        <wps:cNvPr id="229088" name="Rectangle 229088"/>
                        <wps:cNvSpPr/>
                        <wps:spPr>
                          <a:xfrm>
                            <a:off x="2635580" y="0"/>
                            <a:ext cx="179046" cy="119742"/>
                          </a:xfrm>
                          <a:prstGeom prst="rect">
                            <a:avLst/>
                          </a:prstGeom>
                          <a:ln>
                            <a:noFill/>
                          </a:ln>
                        </wps:spPr>
                        <wps:txbx>
                          <w:txbxContent>
                            <w:p w14:paraId="6ACF7280"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wps:txbx>
                        <wps:bodyPr horzOverflow="overflow" vert="horz" lIns="0" tIns="0" rIns="0" bIns="0" rtlCol="0">
                          <a:noAutofit/>
                        </wps:bodyPr>
                      </wps:wsp>
                      <wps:wsp>
                        <wps:cNvPr id="229089" name="Rectangle 229089"/>
                        <wps:cNvSpPr/>
                        <wps:spPr>
                          <a:xfrm>
                            <a:off x="2770997" y="0"/>
                            <a:ext cx="84057" cy="119742"/>
                          </a:xfrm>
                          <a:prstGeom prst="rect">
                            <a:avLst/>
                          </a:prstGeom>
                          <a:ln>
                            <a:noFill/>
                          </a:ln>
                        </wps:spPr>
                        <wps:txbx>
                          <w:txbxContent>
                            <w:p w14:paraId="4C839C7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4007" name="Rectangle 24007"/>
                        <wps:cNvSpPr/>
                        <wps:spPr>
                          <a:xfrm>
                            <a:off x="89916" y="1657223"/>
                            <a:ext cx="59604" cy="119743"/>
                          </a:xfrm>
                          <a:prstGeom prst="rect">
                            <a:avLst/>
                          </a:prstGeom>
                          <a:ln>
                            <a:noFill/>
                          </a:ln>
                        </wps:spPr>
                        <wps:txbx>
                          <w:txbxContent>
                            <w:p w14:paraId="42B9D944"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4008" name="Rectangle 24008"/>
                        <wps:cNvSpPr/>
                        <wps:spPr>
                          <a:xfrm>
                            <a:off x="45110" y="1506601"/>
                            <a:ext cx="120412" cy="119743"/>
                          </a:xfrm>
                          <a:prstGeom prst="rect">
                            <a:avLst/>
                          </a:prstGeom>
                          <a:ln>
                            <a:noFill/>
                          </a:ln>
                        </wps:spPr>
                        <wps:txbx>
                          <w:txbxContent>
                            <w:p w14:paraId="5C060139"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4009" name="Rectangle 24009"/>
                        <wps:cNvSpPr/>
                        <wps:spPr>
                          <a:xfrm>
                            <a:off x="45110" y="1356106"/>
                            <a:ext cx="120412" cy="119743"/>
                          </a:xfrm>
                          <a:prstGeom prst="rect">
                            <a:avLst/>
                          </a:prstGeom>
                          <a:ln>
                            <a:noFill/>
                          </a:ln>
                        </wps:spPr>
                        <wps:txbx>
                          <w:txbxContent>
                            <w:p w14:paraId="0D04EB9B"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4010" name="Rectangle 24010"/>
                        <wps:cNvSpPr/>
                        <wps:spPr>
                          <a:xfrm>
                            <a:off x="45110" y="1205230"/>
                            <a:ext cx="120412" cy="119742"/>
                          </a:xfrm>
                          <a:prstGeom prst="rect">
                            <a:avLst/>
                          </a:prstGeom>
                          <a:ln>
                            <a:noFill/>
                          </a:ln>
                        </wps:spPr>
                        <wps:txbx>
                          <w:txbxContent>
                            <w:p w14:paraId="7A181FD4"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4011" name="Rectangle 24011"/>
                        <wps:cNvSpPr/>
                        <wps:spPr>
                          <a:xfrm>
                            <a:off x="45110" y="1054609"/>
                            <a:ext cx="120412" cy="119742"/>
                          </a:xfrm>
                          <a:prstGeom prst="rect">
                            <a:avLst/>
                          </a:prstGeom>
                          <a:ln>
                            <a:noFill/>
                          </a:ln>
                        </wps:spPr>
                        <wps:txbx>
                          <w:txbxContent>
                            <w:p w14:paraId="6BC36597"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4012" name="Rectangle 24012"/>
                        <wps:cNvSpPr/>
                        <wps:spPr>
                          <a:xfrm>
                            <a:off x="45110" y="903986"/>
                            <a:ext cx="120412" cy="119742"/>
                          </a:xfrm>
                          <a:prstGeom prst="rect">
                            <a:avLst/>
                          </a:prstGeom>
                          <a:ln>
                            <a:noFill/>
                          </a:ln>
                        </wps:spPr>
                        <wps:txbx>
                          <w:txbxContent>
                            <w:p w14:paraId="766F62D2"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4013" name="Rectangle 24013"/>
                        <wps:cNvSpPr/>
                        <wps:spPr>
                          <a:xfrm>
                            <a:off x="45110" y="753110"/>
                            <a:ext cx="120412" cy="119742"/>
                          </a:xfrm>
                          <a:prstGeom prst="rect">
                            <a:avLst/>
                          </a:prstGeom>
                          <a:ln>
                            <a:noFill/>
                          </a:ln>
                        </wps:spPr>
                        <wps:txbx>
                          <w:txbxContent>
                            <w:p w14:paraId="6AB45FCB"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4014" name="Rectangle 24014"/>
                        <wps:cNvSpPr/>
                        <wps:spPr>
                          <a:xfrm>
                            <a:off x="45110" y="602615"/>
                            <a:ext cx="120412" cy="119742"/>
                          </a:xfrm>
                          <a:prstGeom prst="rect">
                            <a:avLst/>
                          </a:prstGeom>
                          <a:ln>
                            <a:noFill/>
                          </a:ln>
                        </wps:spPr>
                        <wps:txbx>
                          <w:txbxContent>
                            <w:p w14:paraId="39E08865"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24015" name="Rectangle 24015"/>
                        <wps:cNvSpPr/>
                        <wps:spPr>
                          <a:xfrm>
                            <a:off x="45110" y="451993"/>
                            <a:ext cx="120412" cy="119742"/>
                          </a:xfrm>
                          <a:prstGeom prst="rect">
                            <a:avLst/>
                          </a:prstGeom>
                          <a:ln>
                            <a:noFill/>
                          </a:ln>
                        </wps:spPr>
                        <wps:txbx>
                          <w:txbxContent>
                            <w:p w14:paraId="4A9FD8FB"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4016" name="Rectangle 24016"/>
                        <wps:cNvSpPr/>
                        <wps:spPr>
                          <a:xfrm>
                            <a:off x="45110" y="301498"/>
                            <a:ext cx="120412" cy="119742"/>
                          </a:xfrm>
                          <a:prstGeom prst="rect">
                            <a:avLst/>
                          </a:prstGeom>
                          <a:ln>
                            <a:noFill/>
                          </a:ln>
                        </wps:spPr>
                        <wps:txbx>
                          <w:txbxContent>
                            <w:p w14:paraId="3DA3783B"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s:wsp>
                        <wps:cNvPr id="24017" name="Rectangle 24017"/>
                        <wps:cNvSpPr/>
                        <wps:spPr>
                          <a:xfrm>
                            <a:off x="0" y="150622"/>
                            <a:ext cx="179046" cy="119742"/>
                          </a:xfrm>
                          <a:prstGeom prst="rect">
                            <a:avLst/>
                          </a:prstGeom>
                          <a:ln>
                            <a:noFill/>
                          </a:ln>
                        </wps:spPr>
                        <wps:txbx>
                          <w:txbxContent>
                            <w:p w14:paraId="447273A8"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wps:txbx>
                        <wps:bodyPr horzOverflow="overflow" vert="horz" lIns="0" tIns="0" rIns="0" bIns="0" rtlCol="0">
                          <a:noAutofit/>
                        </wps:bodyPr>
                      </wps:wsp>
                      <wps:wsp>
                        <wps:cNvPr id="24018" name="Rectangle 24018"/>
                        <wps:cNvSpPr/>
                        <wps:spPr>
                          <a:xfrm>
                            <a:off x="0" y="0"/>
                            <a:ext cx="179046" cy="119742"/>
                          </a:xfrm>
                          <a:prstGeom prst="rect">
                            <a:avLst/>
                          </a:prstGeom>
                          <a:ln>
                            <a:noFill/>
                          </a:ln>
                        </wps:spPr>
                        <wps:txbx>
                          <w:txbxContent>
                            <w:p w14:paraId="27CAE87E" w14:textId="77777777" w:rsidR="003A2D15" w:rsidRDefault="003A2D15">
                              <w:pPr>
                                <w:spacing w:after="160" w:line="259" w:lineRule="auto"/>
                                <w:ind w:left="0" w:right="0" w:firstLine="0"/>
                                <w:jc w:val="left"/>
                              </w:pPr>
                              <w:r>
                                <w:rPr>
                                  <w:rFonts w:ascii="Calibri" w:eastAsia="Calibri" w:hAnsi="Calibri" w:cs="Calibri"/>
                                  <w:color w:val="595959"/>
                                  <w:sz w:val="14"/>
                                </w:rPr>
                                <w:t>110</w:t>
                              </w:r>
                            </w:p>
                          </w:txbxContent>
                        </wps:txbx>
                        <wps:bodyPr horzOverflow="overflow" vert="horz" lIns="0" tIns="0" rIns="0" bIns="0" rtlCol="0">
                          <a:noAutofit/>
                        </wps:bodyPr>
                      </wps:wsp>
                      <pic:pic xmlns:pic="http://schemas.openxmlformats.org/drawingml/2006/picture">
                        <pic:nvPicPr>
                          <pic:cNvPr id="251652" name="Picture 251652"/>
                          <pic:cNvPicPr/>
                        </pic:nvPicPr>
                        <pic:blipFill>
                          <a:blip r:embed="rId253"/>
                          <a:stretch>
                            <a:fillRect/>
                          </a:stretch>
                        </pic:blipFill>
                        <pic:spPr>
                          <a:xfrm>
                            <a:off x="683463" y="96266"/>
                            <a:ext cx="249936" cy="57912"/>
                          </a:xfrm>
                          <a:prstGeom prst="rect">
                            <a:avLst/>
                          </a:prstGeom>
                        </pic:spPr>
                      </pic:pic>
                      <pic:pic xmlns:pic="http://schemas.openxmlformats.org/drawingml/2006/picture">
                        <pic:nvPicPr>
                          <pic:cNvPr id="24026" name="Picture 24026"/>
                          <pic:cNvPicPr/>
                        </pic:nvPicPr>
                        <pic:blipFill>
                          <a:blip r:embed="rId221"/>
                          <a:stretch>
                            <a:fillRect/>
                          </a:stretch>
                        </pic:blipFill>
                        <pic:spPr>
                          <a:xfrm>
                            <a:off x="687019" y="101289"/>
                            <a:ext cx="244602" cy="49460"/>
                          </a:xfrm>
                          <a:prstGeom prst="rect">
                            <a:avLst/>
                          </a:prstGeom>
                        </pic:spPr>
                      </pic:pic>
                      <wps:wsp>
                        <wps:cNvPr id="24027" name="Rectangle 24027"/>
                        <wps:cNvSpPr/>
                        <wps:spPr>
                          <a:xfrm>
                            <a:off x="958199" y="86615"/>
                            <a:ext cx="1146093" cy="130262"/>
                          </a:xfrm>
                          <a:prstGeom prst="rect">
                            <a:avLst/>
                          </a:prstGeom>
                          <a:ln>
                            <a:noFill/>
                          </a:ln>
                        </wps:spPr>
                        <wps:txbx>
                          <w:txbxContent>
                            <w:p w14:paraId="4F336DA3" w14:textId="77777777" w:rsidR="003A2D15" w:rsidRDefault="003A2D15">
                              <w:pPr>
                                <w:spacing w:after="160" w:line="259" w:lineRule="auto"/>
                                <w:ind w:left="0" w:right="0" w:firstLine="0"/>
                                <w:jc w:val="left"/>
                              </w:pPr>
                              <w:r>
                                <w:rPr>
                                  <w:rFonts w:ascii="Calibri" w:eastAsia="Calibri" w:hAnsi="Calibri" w:cs="Calibri"/>
                                  <w:color w:val="595959"/>
                                  <w:sz w:val="14"/>
                                </w:rPr>
                                <w:t>Personazhet meshkuj</w:t>
                              </w:r>
                            </w:p>
                          </w:txbxContent>
                        </wps:txbx>
                        <wps:bodyPr horzOverflow="overflow" vert="horz" lIns="0" tIns="0" rIns="0" bIns="0" rtlCol="0">
                          <a:noAutofit/>
                        </wps:bodyPr>
                      </wps:wsp>
                      <wps:wsp>
                        <wps:cNvPr id="24030" name="Shape 24030"/>
                        <wps:cNvSpPr/>
                        <wps:spPr>
                          <a:xfrm>
                            <a:off x="3267151" y="1463802"/>
                            <a:ext cx="2459736" cy="0"/>
                          </a:xfrm>
                          <a:custGeom>
                            <a:avLst/>
                            <a:gdLst/>
                            <a:ahLst/>
                            <a:cxnLst/>
                            <a:rect l="0" t="0" r="0" b="0"/>
                            <a:pathLst>
                              <a:path w="2459736">
                                <a:moveTo>
                                  <a:pt x="0" y="0"/>
                                </a:moveTo>
                                <a:lnTo>
                                  <a:pt x="24597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031" name="Shape 24031"/>
                        <wps:cNvSpPr/>
                        <wps:spPr>
                          <a:xfrm>
                            <a:off x="3267151" y="1227582"/>
                            <a:ext cx="2459736" cy="0"/>
                          </a:xfrm>
                          <a:custGeom>
                            <a:avLst/>
                            <a:gdLst/>
                            <a:ahLst/>
                            <a:cxnLst/>
                            <a:rect l="0" t="0" r="0" b="0"/>
                            <a:pathLst>
                              <a:path w="2459736">
                                <a:moveTo>
                                  <a:pt x="0" y="0"/>
                                </a:moveTo>
                                <a:lnTo>
                                  <a:pt x="24597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032" name="Shape 24032"/>
                        <wps:cNvSpPr/>
                        <wps:spPr>
                          <a:xfrm>
                            <a:off x="3267151" y="989838"/>
                            <a:ext cx="2459736" cy="0"/>
                          </a:xfrm>
                          <a:custGeom>
                            <a:avLst/>
                            <a:gdLst/>
                            <a:ahLst/>
                            <a:cxnLst/>
                            <a:rect l="0" t="0" r="0" b="0"/>
                            <a:pathLst>
                              <a:path w="2459736">
                                <a:moveTo>
                                  <a:pt x="0" y="0"/>
                                </a:moveTo>
                                <a:lnTo>
                                  <a:pt x="24597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033" name="Shape 24033"/>
                        <wps:cNvSpPr/>
                        <wps:spPr>
                          <a:xfrm>
                            <a:off x="3267151" y="752094"/>
                            <a:ext cx="2459736" cy="0"/>
                          </a:xfrm>
                          <a:custGeom>
                            <a:avLst/>
                            <a:gdLst/>
                            <a:ahLst/>
                            <a:cxnLst/>
                            <a:rect l="0" t="0" r="0" b="0"/>
                            <a:pathLst>
                              <a:path w="2459736">
                                <a:moveTo>
                                  <a:pt x="0" y="0"/>
                                </a:moveTo>
                                <a:lnTo>
                                  <a:pt x="24597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034" name="Shape 24034"/>
                        <wps:cNvSpPr/>
                        <wps:spPr>
                          <a:xfrm>
                            <a:off x="3267151" y="514350"/>
                            <a:ext cx="2459736" cy="0"/>
                          </a:xfrm>
                          <a:custGeom>
                            <a:avLst/>
                            <a:gdLst/>
                            <a:ahLst/>
                            <a:cxnLst/>
                            <a:rect l="0" t="0" r="0" b="0"/>
                            <a:pathLst>
                              <a:path w="2459736">
                                <a:moveTo>
                                  <a:pt x="0" y="0"/>
                                </a:moveTo>
                                <a:lnTo>
                                  <a:pt x="24597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035" name="Shape 24035"/>
                        <wps:cNvSpPr/>
                        <wps:spPr>
                          <a:xfrm>
                            <a:off x="3267151" y="276606"/>
                            <a:ext cx="2459736" cy="0"/>
                          </a:xfrm>
                          <a:custGeom>
                            <a:avLst/>
                            <a:gdLst/>
                            <a:ahLst/>
                            <a:cxnLst/>
                            <a:rect l="0" t="0" r="0" b="0"/>
                            <a:pathLst>
                              <a:path w="2459736">
                                <a:moveTo>
                                  <a:pt x="0" y="0"/>
                                </a:moveTo>
                                <a:lnTo>
                                  <a:pt x="24597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036" name="Shape 24036"/>
                        <wps:cNvSpPr/>
                        <wps:spPr>
                          <a:xfrm>
                            <a:off x="3267151" y="40386"/>
                            <a:ext cx="2459736" cy="0"/>
                          </a:xfrm>
                          <a:custGeom>
                            <a:avLst/>
                            <a:gdLst/>
                            <a:ahLst/>
                            <a:cxnLst/>
                            <a:rect l="0" t="0" r="0" b="0"/>
                            <a:pathLst>
                              <a:path w="2459736">
                                <a:moveTo>
                                  <a:pt x="0" y="0"/>
                                </a:moveTo>
                                <a:lnTo>
                                  <a:pt x="2459736"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53" name="Picture 251653"/>
                          <pic:cNvPicPr/>
                        </pic:nvPicPr>
                        <pic:blipFill>
                          <a:blip r:embed="rId254"/>
                          <a:stretch>
                            <a:fillRect/>
                          </a:stretch>
                        </pic:blipFill>
                        <pic:spPr>
                          <a:xfrm>
                            <a:off x="3922471" y="629666"/>
                            <a:ext cx="1146048" cy="1072896"/>
                          </a:xfrm>
                          <a:prstGeom prst="rect">
                            <a:avLst/>
                          </a:prstGeom>
                        </pic:spPr>
                      </pic:pic>
                      <pic:pic xmlns:pic="http://schemas.openxmlformats.org/drawingml/2006/picture">
                        <pic:nvPicPr>
                          <pic:cNvPr id="251654" name="Picture 251654"/>
                          <pic:cNvPicPr/>
                        </pic:nvPicPr>
                        <pic:blipFill>
                          <a:blip r:embed="rId254"/>
                          <a:stretch>
                            <a:fillRect/>
                          </a:stretch>
                        </pic:blipFill>
                        <pic:spPr>
                          <a:xfrm>
                            <a:off x="3922471" y="629666"/>
                            <a:ext cx="1146048" cy="1072896"/>
                          </a:xfrm>
                          <a:prstGeom prst="rect">
                            <a:avLst/>
                          </a:prstGeom>
                        </pic:spPr>
                      </pic:pic>
                      <pic:pic xmlns:pic="http://schemas.openxmlformats.org/drawingml/2006/picture">
                        <pic:nvPicPr>
                          <pic:cNvPr id="251655" name="Picture 251655"/>
                          <pic:cNvPicPr/>
                        </pic:nvPicPr>
                        <pic:blipFill>
                          <a:blip r:embed="rId254"/>
                          <a:stretch>
                            <a:fillRect/>
                          </a:stretch>
                        </pic:blipFill>
                        <pic:spPr>
                          <a:xfrm>
                            <a:off x="3922471" y="629666"/>
                            <a:ext cx="1146048" cy="1072896"/>
                          </a:xfrm>
                          <a:prstGeom prst="rect">
                            <a:avLst/>
                          </a:prstGeom>
                        </pic:spPr>
                      </pic:pic>
                      <pic:pic xmlns:pic="http://schemas.openxmlformats.org/drawingml/2006/picture">
                        <pic:nvPicPr>
                          <pic:cNvPr id="24041" name="Picture 24041"/>
                          <pic:cNvPicPr/>
                        </pic:nvPicPr>
                        <pic:blipFill>
                          <a:blip r:embed="rId255"/>
                          <a:stretch>
                            <a:fillRect/>
                          </a:stretch>
                        </pic:blipFill>
                        <pic:spPr>
                          <a:xfrm>
                            <a:off x="3925519" y="631698"/>
                            <a:ext cx="1140714" cy="1069086"/>
                          </a:xfrm>
                          <a:prstGeom prst="rect">
                            <a:avLst/>
                          </a:prstGeom>
                        </pic:spPr>
                      </pic:pic>
                      <wps:wsp>
                        <wps:cNvPr id="24042" name="Shape 24042"/>
                        <wps:cNvSpPr/>
                        <wps:spPr>
                          <a:xfrm>
                            <a:off x="3266389" y="1702308"/>
                            <a:ext cx="2461260" cy="0"/>
                          </a:xfrm>
                          <a:custGeom>
                            <a:avLst/>
                            <a:gdLst/>
                            <a:ahLst/>
                            <a:cxnLst/>
                            <a:rect l="0" t="0" r="0" b="0"/>
                            <a:pathLst>
                              <a:path w="2461260">
                                <a:moveTo>
                                  <a:pt x="0" y="0"/>
                                </a:moveTo>
                                <a:lnTo>
                                  <a:pt x="2461260"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24043" name="Shape 24043"/>
                        <wps:cNvSpPr/>
                        <wps:spPr>
                          <a:xfrm>
                            <a:off x="3513277" y="789432"/>
                            <a:ext cx="1967484" cy="912876"/>
                          </a:xfrm>
                          <a:custGeom>
                            <a:avLst/>
                            <a:gdLst/>
                            <a:ahLst/>
                            <a:cxnLst/>
                            <a:rect l="0" t="0" r="0" b="0"/>
                            <a:pathLst>
                              <a:path w="1967484" h="912876">
                                <a:moveTo>
                                  <a:pt x="0" y="912876"/>
                                </a:moveTo>
                                <a:lnTo>
                                  <a:pt x="492252" y="729996"/>
                                </a:lnTo>
                                <a:lnTo>
                                  <a:pt x="984504" y="344424"/>
                                </a:lnTo>
                                <a:lnTo>
                                  <a:pt x="1475232" y="0"/>
                                </a:lnTo>
                                <a:lnTo>
                                  <a:pt x="1967484" y="912876"/>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24044" name="Rectangle 24044"/>
                        <wps:cNvSpPr/>
                        <wps:spPr>
                          <a:xfrm>
                            <a:off x="3980383" y="1540891"/>
                            <a:ext cx="68853" cy="138323"/>
                          </a:xfrm>
                          <a:prstGeom prst="rect">
                            <a:avLst/>
                          </a:prstGeom>
                          <a:ln>
                            <a:noFill/>
                          </a:ln>
                        </wps:spPr>
                        <wps:txbx>
                          <w:txbxContent>
                            <w:p w14:paraId="7B89F8E8" w14:textId="77777777" w:rsidR="003A2D15" w:rsidRDefault="003A2D15">
                              <w:pPr>
                                <w:spacing w:after="160" w:line="259" w:lineRule="auto"/>
                                <w:ind w:left="0" w:right="0" w:firstLine="0"/>
                                <w:jc w:val="left"/>
                              </w:pPr>
                              <w:r>
                                <w:rPr>
                                  <w:rFonts w:ascii="Calibri" w:eastAsia="Calibri" w:hAnsi="Calibri" w:cs="Calibri"/>
                                  <w:color w:val="404040"/>
                                  <w:sz w:val="16"/>
                                </w:rPr>
                                <w:t>9</w:t>
                              </w:r>
                            </w:p>
                          </w:txbxContent>
                        </wps:txbx>
                        <wps:bodyPr horzOverflow="overflow" vert="horz" lIns="0" tIns="0" rIns="0" bIns="0" rtlCol="0">
                          <a:noAutofit/>
                        </wps:bodyPr>
                      </wps:wsp>
                      <wps:wsp>
                        <wps:cNvPr id="24045" name="Rectangle 24045"/>
                        <wps:cNvSpPr/>
                        <wps:spPr>
                          <a:xfrm>
                            <a:off x="4446727" y="1540891"/>
                            <a:ext cx="137768" cy="138323"/>
                          </a:xfrm>
                          <a:prstGeom prst="rect">
                            <a:avLst/>
                          </a:prstGeom>
                          <a:ln>
                            <a:noFill/>
                          </a:ln>
                        </wps:spPr>
                        <wps:txbx>
                          <w:txbxContent>
                            <w:p w14:paraId="76EEDEDB" w14:textId="77777777" w:rsidR="003A2D15" w:rsidRDefault="003A2D15">
                              <w:pPr>
                                <w:spacing w:after="160" w:line="259" w:lineRule="auto"/>
                                <w:ind w:left="0" w:right="0" w:firstLine="0"/>
                                <w:jc w:val="left"/>
                              </w:pPr>
                              <w:r>
                                <w:rPr>
                                  <w:rFonts w:ascii="Calibri" w:eastAsia="Calibri" w:hAnsi="Calibri" w:cs="Calibri"/>
                                  <w:color w:val="404040"/>
                                  <w:sz w:val="16"/>
                                </w:rPr>
                                <w:t>28</w:t>
                              </w:r>
                            </w:p>
                          </w:txbxContent>
                        </wps:txbx>
                        <wps:bodyPr horzOverflow="overflow" vert="horz" lIns="0" tIns="0" rIns="0" bIns="0" rtlCol="0">
                          <a:noAutofit/>
                        </wps:bodyPr>
                      </wps:wsp>
                      <wps:wsp>
                        <wps:cNvPr id="24046" name="Rectangle 24046"/>
                        <wps:cNvSpPr/>
                        <wps:spPr>
                          <a:xfrm>
                            <a:off x="4938979" y="1540891"/>
                            <a:ext cx="137768" cy="138323"/>
                          </a:xfrm>
                          <a:prstGeom prst="rect">
                            <a:avLst/>
                          </a:prstGeom>
                          <a:ln>
                            <a:noFill/>
                          </a:ln>
                        </wps:spPr>
                        <wps:txbx>
                          <w:txbxContent>
                            <w:p w14:paraId="23BA9770" w14:textId="77777777" w:rsidR="003A2D15" w:rsidRDefault="003A2D15">
                              <w:pPr>
                                <w:spacing w:after="160" w:line="259" w:lineRule="auto"/>
                                <w:ind w:left="0" w:right="0" w:firstLine="0"/>
                                <w:jc w:val="left"/>
                              </w:pPr>
                              <w:r>
                                <w:rPr>
                                  <w:rFonts w:ascii="Calibri" w:eastAsia="Calibri" w:hAnsi="Calibri" w:cs="Calibri"/>
                                  <w:color w:val="404040"/>
                                  <w:sz w:val="16"/>
                                </w:rPr>
                                <w:t>45</w:t>
                              </w:r>
                            </w:p>
                          </w:txbxContent>
                        </wps:txbx>
                        <wps:bodyPr horzOverflow="overflow" vert="horz" lIns="0" tIns="0" rIns="0" bIns="0" rtlCol="0">
                          <a:noAutofit/>
                        </wps:bodyPr>
                      </wps:wsp>
                      <wps:wsp>
                        <wps:cNvPr id="24047" name="Shape 24047"/>
                        <wps:cNvSpPr/>
                        <wps:spPr>
                          <a:xfrm>
                            <a:off x="3512515" y="1568958"/>
                            <a:ext cx="4572" cy="132588"/>
                          </a:xfrm>
                          <a:custGeom>
                            <a:avLst/>
                            <a:gdLst/>
                            <a:ahLst/>
                            <a:cxnLst/>
                            <a:rect l="0" t="0" r="0" b="0"/>
                            <a:pathLst>
                              <a:path w="4572" h="132588">
                                <a:moveTo>
                                  <a:pt x="0" y="132588"/>
                                </a:moveTo>
                                <a:lnTo>
                                  <a:pt x="457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048" name="Shape 24048"/>
                        <wps:cNvSpPr/>
                        <wps:spPr>
                          <a:xfrm>
                            <a:off x="4497020" y="985265"/>
                            <a:ext cx="41148" cy="149352"/>
                          </a:xfrm>
                          <a:custGeom>
                            <a:avLst/>
                            <a:gdLst/>
                            <a:ahLst/>
                            <a:cxnLst/>
                            <a:rect l="0" t="0" r="0" b="0"/>
                            <a:pathLst>
                              <a:path w="41148" h="149352">
                                <a:moveTo>
                                  <a:pt x="0" y="149352"/>
                                </a:moveTo>
                                <a:lnTo>
                                  <a:pt x="4114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049" name="Shape 24049"/>
                        <wps:cNvSpPr/>
                        <wps:spPr>
                          <a:xfrm>
                            <a:off x="4989271" y="653034"/>
                            <a:ext cx="207264" cy="137160"/>
                          </a:xfrm>
                          <a:custGeom>
                            <a:avLst/>
                            <a:gdLst/>
                            <a:ahLst/>
                            <a:cxnLst/>
                            <a:rect l="0" t="0" r="0" b="0"/>
                            <a:pathLst>
                              <a:path w="207264" h="137160">
                                <a:moveTo>
                                  <a:pt x="0" y="137160"/>
                                </a:moveTo>
                                <a:lnTo>
                                  <a:pt x="20726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050" name="Shape 24050"/>
                        <wps:cNvSpPr/>
                        <wps:spPr>
                          <a:xfrm>
                            <a:off x="5481523" y="1489710"/>
                            <a:ext cx="88392" cy="211836"/>
                          </a:xfrm>
                          <a:custGeom>
                            <a:avLst/>
                            <a:gdLst/>
                            <a:ahLst/>
                            <a:cxnLst/>
                            <a:rect l="0" t="0" r="0" b="0"/>
                            <a:pathLst>
                              <a:path w="88392" h="211836">
                                <a:moveTo>
                                  <a:pt x="0" y="211836"/>
                                </a:moveTo>
                                <a:lnTo>
                                  <a:pt x="8839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29146" name="Rectangle 229146"/>
                        <wps:cNvSpPr/>
                        <wps:spPr>
                          <a:xfrm>
                            <a:off x="3454349" y="1460627"/>
                            <a:ext cx="229950" cy="119743"/>
                          </a:xfrm>
                          <a:prstGeom prst="rect">
                            <a:avLst/>
                          </a:prstGeom>
                          <a:ln>
                            <a:noFill/>
                          </a:ln>
                        </wps:spPr>
                        <wps:txbx>
                          <w:txbxContent>
                            <w:p w14:paraId="4D241851"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wps:txbx>
                        <wps:bodyPr horzOverflow="overflow" vert="horz" lIns="0" tIns="0" rIns="0" bIns="0" rtlCol="0">
                          <a:noAutofit/>
                        </wps:bodyPr>
                      </wps:wsp>
                      <wps:wsp>
                        <wps:cNvPr id="229145" name="Rectangle 229145"/>
                        <wps:cNvSpPr/>
                        <wps:spPr>
                          <a:xfrm>
                            <a:off x="3410153" y="1460627"/>
                            <a:ext cx="59604" cy="119743"/>
                          </a:xfrm>
                          <a:prstGeom prst="rect">
                            <a:avLst/>
                          </a:prstGeom>
                          <a:ln>
                            <a:noFill/>
                          </a:ln>
                        </wps:spPr>
                        <wps:txbx>
                          <w:txbxContent>
                            <w:p w14:paraId="4990CED0"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wps:txbx>
                        <wps:bodyPr horzOverflow="overflow" vert="horz" lIns="0" tIns="0" rIns="0" bIns="0" rtlCol="0">
                          <a:noAutofit/>
                        </wps:bodyPr>
                      </wps:wsp>
                      <wps:wsp>
                        <wps:cNvPr id="229135" name="Rectangle 229135"/>
                        <wps:cNvSpPr/>
                        <wps:spPr>
                          <a:xfrm>
                            <a:off x="3875227" y="1341755"/>
                            <a:ext cx="118384" cy="119743"/>
                          </a:xfrm>
                          <a:prstGeom prst="rect">
                            <a:avLst/>
                          </a:prstGeom>
                          <a:ln>
                            <a:noFill/>
                          </a:ln>
                        </wps:spPr>
                        <wps:txbx>
                          <w:txbxContent>
                            <w:p w14:paraId="5F1B960A" w14:textId="77777777" w:rsidR="003A2D15" w:rsidRDefault="003A2D15">
                              <w:pPr>
                                <w:spacing w:after="160" w:line="259" w:lineRule="auto"/>
                                <w:ind w:left="0" w:right="0" w:firstLine="0"/>
                                <w:jc w:val="left"/>
                              </w:pPr>
                              <w:r>
                                <w:rPr>
                                  <w:rFonts w:ascii="Calibri" w:eastAsia="Calibri" w:hAnsi="Calibri" w:cs="Calibri"/>
                                  <w:color w:val="404040"/>
                                  <w:sz w:val="14"/>
                                </w:rPr>
                                <w:t>10</w:t>
                              </w:r>
                            </w:p>
                          </w:txbxContent>
                        </wps:txbx>
                        <wps:bodyPr horzOverflow="overflow" vert="horz" lIns="0" tIns="0" rIns="0" bIns="0" rtlCol="0">
                          <a:noAutofit/>
                        </wps:bodyPr>
                      </wps:wsp>
                      <wps:wsp>
                        <wps:cNvPr id="229136" name="Rectangle 229136"/>
                        <wps:cNvSpPr/>
                        <wps:spPr>
                          <a:xfrm>
                            <a:off x="3963619" y="1341755"/>
                            <a:ext cx="229950" cy="119743"/>
                          </a:xfrm>
                          <a:prstGeom prst="rect">
                            <a:avLst/>
                          </a:prstGeom>
                          <a:ln>
                            <a:noFill/>
                          </a:ln>
                        </wps:spPr>
                        <wps:txbx>
                          <w:txbxContent>
                            <w:p w14:paraId="048A934A" w14:textId="77777777" w:rsidR="003A2D15" w:rsidRDefault="003A2D15">
                              <w:pPr>
                                <w:spacing w:after="160" w:line="259" w:lineRule="auto"/>
                                <w:ind w:left="0" w:right="0" w:firstLine="0"/>
                                <w:jc w:val="left"/>
                              </w:pPr>
                              <w:r>
                                <w:rPr>
                                  <w:rFonts w:ascii="Calibri" w:eastAsia="Calibri" w:hAnsi="Calibri" w:cs="Calibri"/>
                                  <w:color w:val="404040"/>
                                  <w:sz w:val="14"/>
                                </w:rPr>
                                <w:t>,98%</w:t>
                              </w:r>
                            </w:p>
                          </w:txbxContent>
                        </wps:txbx>
                        <wps:bodyPr horzOverflow="overflow" vert="horz" lIns="0" tIns="0" rIns="0" bIns="0" rtlCol="0">
                          <a:noAutofit/>
                        </wps:bodyPr>
                      </wps:wsp>
                      <wps:wsp>
                        <wps:cNvPr id="229116" name="Rectangle 229116"/>
                        <wps:cNvSpPr/>
                        <wps:spPr>
                          <a:xfrm>
                            <a:off x="4407992" y="877570"/>
                            <a:ext cx="118384" cy="119742"/>
                          </a:xfrm>
                          <a:prstGeom prst="rect">
                            <a:avLst/>
                          </a:prstGeom>
                          <a:ln>
                            <a:noFill/>
                          </a:ln>
                        </wps:spPr>
                        <wps:txbx>
                          <w:txbxContent>
                            <w:p w14:paraId="063AB1AB" w14:textId="77777777" w:rsidR="003A2D15" w:rsidRDefault="003A2D15">
                              <w:pPr>
                                <w:spacing w:after="160" w:line="259" w:lineRule="auto"/>
                                <w:ind w:left="0" w:right="0" w:firstLine="0"/>
                                <w:jc w:val="left"/>
                              </w:pPr>
                              <w:r>
                                <w:rPr>
                                  <w:rFonts w:ascii="Calibri" w:eastAsia="Calibri" w:hAnsi="Calibri" w:cs="Calibri"/>
                                  <w:color w:val="404040"/>
                                  <w:sz w:val="14"/>
                                </w:rPr>
                                <w:t>34</w:t>
                              </w:r>
                            </w:p>
                          </w:txbxContent>
                        </wps:txbx>
                        <wps:bodyPr horzOverflow="overflow" vert="horz" lIns="0" tIns="0" rIns="0" bIns="0" rtlCol="0">
                          <a:noAutofit/>
                        </wps:bodyPr>
                      </wps:wsp>
                      <wps:wsp>
                        <wps:cNvPr id="229117" name="Rectangle 229117"/>
                        <wps:cNvSpPr/>
                        <wps:spPr>
                          <a:xfrm>
                            <a:off x="4496384" y="877570"/>
                            <a:ext cx="229950" cy="119742"/>
                          </a:xfrm>
                          <a:prstGeom prst="rect">
                            <a:avLst/>
                          </a:prstGeom>
                          <a:ln>
                            <a:noFill/>
                          </a:ln>
                        </wps:spPr>
                        <wps:txbx>
                          <w:txbxContent>
                            <w:p w14:paraId="6FC7E364" w14:textId="77777777" w:rsidR="003A2D15" w:rsidRDefault="003A2D15">
                              <w:pPr>
                                <w:spacing w:after="160" w:line="259" w:lineRule="auto"/>
                                <w:ind w:left="0" w:right="0" w:firstLine="0"/>
                                <w:jc w:val="left"/>
                              </w:pPr>
                              <w:r>
                                <w:rPr>
                                  <w:rFonts w:ascii="Calibri" w:eastAsia="Calibri" w:hAnsi="Calibri" w:cs="Calibri"/>
                                  <w:color w:val="404040"/>
                                  <w:sz w:val="14"/>
                                </w:rPr>
                                <w:t>,15%</w:t>
                              </w:r>
                            </w:p>
                          </w:txbxContent>
                        </wps:txbx>
                        <wps:bodyPr horzOverflow="overflow" vert="horz" lIns="0" tIns="0" rIns="0" bIns="0" rtlCol="0">
                          <a:noAutofit/>
                        </wps:bodyPr>
                      </wps:wsp>
                      <wps:wsp>
                        <wps:cNvPr id="229104" name="Rectangle 229104"/>
                        <wps:cNvSpPr/>
                        <wps:spPr>
                          <a:xfrm>
                            <a:off x="5067630" y="545592"/>
                            <a:ext cx="118384" cy="119742"/>
                          </a:xfrm>
                          <a:prstGeom prst="rect">
                            <a:avLst/>
                          </a:prstGeom>
                          <a:ln>
                            <a:noFill/>
                          </a:ln>
                        </wps:spPr>
                        <wps:txbx>
                          <w:txbxContent>
                            <w:p w14:paraId="4BEEE02D" w14:textId="77777777" w:rsidR="003A2D15" w:rsidRDefault="003A2D15">
                              <w:pPr>
                                <w:spacing w:after="160" w:line="259" w:lineRule="auto"/>
                                <w:ind w:left="0" w:right="0" w:firstLine="0"/>
                                <w:jc w:val="left"/>
                              </w:pPr>
                              <w:r>
                                <w:rPr>
                                  <w:rFonts w:ascii="Calibri" w:eastAsia="Calibri" w:hAnsi="Calibri" w:cs="Calibri"/>
                                  <w:color w:val="404040"/>
                                  <w:sz w:val="14"/>
                                </w:rPr>
                                <w:t>54</w:t>
                              </w:r>
                            </w:p>
                          </w:txbxContent>
                        </wps:txbx>
                        <wps:bodyPr horzOverflow="overflow" vert="horz" lIns="0" tIns="0" rIns="0" bIns="0" rtlCol="0">
                          <a:noAutofit/>
                        </wps:bodyPr>
                      </wps:wsp>
                      <wps:wsp>
                        <wps:cNvPr id="229105" name="Rectangle 229105"/>
                        <wps:cNvSpPr/>
                        <wps:spPr>
                          <a:xfrm>
                            <a:off x="5156022" y="545592"/>
                            <a:ext cx="229950" cy="119742"/>
                          </a:xfrm>
                          <a:prstGeom prst="rect">
                            <a:avLst/>
                          </a:prstGeom>
                          <a:ln>
                            <a:noFill/>
                          </a:ln>
                        </wps:spPr>
                        <wps:txbx>
                          <w:txbxContent>
                            <w:p w14:paraId="72430B88" w14:textId="77777777" w:rsidR="003A2D15" w:rsidRDefault="003A2D15">
                              <w:pPr>
                                <w:spacing w:after="160" w:line="259" w:lineRule="auto"/>
                                <w:ind w:left="0" w:right="0" w:firstLine="0"/>
                                <w:jc w:val="left"/>
                              </w:pPr>
                              <w:r>
                                <w:rPr>
                                  <w:rFonts w:ascii="Calibri" w:eastAsia="Calibri" w:hAnsi="Calibri" w:cs="Calibri"/>
                                  <w:color w:val="404040"/>
                                  <w:sz w:val="14"/>
                                </w:rPr>
                                <w:t>,88%</w:t>
                              </w:r>
                            </w:p>
                          </w:txbxContent>
                        </wps:txbx>
                        <wps:bodyPr horzOverflow="overflow" vert="horz" lIns="0" tIns="0" rIns="0" bIns="0" rtlCol="0">
                          <a:noAutofit/>
                        </wps:bodyPr>
                      </wps:wsp>
                      <wps:wsp>
                        <wps:cNvPr id="229137" name="Rectangle 229137"/>
                        <wps:cNvSpPr/>
                        <wps:spPr>
                          <a:xfrm>
                            <a:off x="5462982" y="1381633"/>
                            <a:ext cx="59604" cy="119743"/>
                          </a:xfrm>
                          <a:prstGeom prst="rect">
                            <a:avLst/>
                          </a:prstGeom>
                          <a:ln>
                            <a:noFill/>
                          </a:ln>
                        </wps:spPr>
                        <wps:txbx>
                          <w:txbxContent>
                            <w:p w14:paraId="534DCAEF"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wps:txbx>
                        <wps:bodyPr horzOverflow="overflow" vert="horz" lIns="0" tIns="0" rIns="0" bIns="0" rtlCol="0">
                          <a:noAutofit/>
                        </wps:bodyPr>
                      </wps:wsp>
                      <wps:wsp>
                        <wps:cNvPr id="229138" name="Rectangle 229138"/>
                        <wps:cNvSpPr/>
                        <wps:spPr>
                          <a:xfrm>
                            <a:off x="5507178" y="1381633"/>
                            <a:ext cx="229950" cy="119743"/>
                          </a:xfrm>
                          <a:prstGeom prst="rect">
                            <a:avLst/>
                          </a:prstGeom>
                          <a:ln>
                            <a:noFill/>
                          </a:ln>
                        </wps:spPr>
                        <wps:txbx>
                          <w:txbxContent>
                            <w:p w14:paraId="45089C1B"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wps:txbx>
                        <wps:bodyPr horzOverflow="overflow" vert="horz" lIns="0" tIns="0" rIns="0" bIns="0" rtlCol="0">
                          <a:noAutofit/>
                        </wps:bodyPr>
                      </wps:wsp>
                      <wps:wsp>
                        <wps:cNvPr id="229151" name="Rectangle 229151"/>
                        <wps:cNvSpPr/>
                        <wps:spPr>
                          <a:xfrm>
                            <a:off x="5810961" y="1662430"/>
                            <a:ext cx="59604" cy="119743"/>
                          </a:xfrm>
                          <a:prstGeom prst="rect">
                            <a:avLst/>
                          </a:prstGeom>
                          <a:ln>
                            <a:noFill/>
                          </a:ln>
                        </wps:spPr>
                        <wps:txbx>
                          <w:txbxContent>
                            <w:p w14:paraId="65383ED8"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29152" name="Rectangle 229152"/>
                        <wps:cNvSpPr/>
                        <wps:spPr>
                          <a:xfrm>
                            <a:off x="5856682" y="1662430"/>
                            <a:ext cx="84056" cy="119743"/>
                          </a:xfrm>
                          <a:prstGeom prst="rect">
                            <a:avLst/>
                          </a:prstGeom>
                          <a:ln>
                            <a:noFill/>
                          </a:ln>
                        </wps:spPr>
                        <wps:txbx>
                          <w:txbxContent>
                            <w:p w14:paraId="76D7F3EA"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48" name="Rectangle 229148"/>
                        <wps:cNvSpPr/>
                        <wps:spPr>
                          <a:xfrm>
                            <a:off x="5900768" y="1496314"/>
                            <a:ext cx="84057" cy="119743"/>
                          </a:xfrm>
                          <a:prstGeom prst="rect">
                            <a:avLst/>
                          </a:prstGeom>
                          <a:ln>
                            <a:noFill/>
                          </a:ln>
                        </wps:spPr>
                        <wps:txbx>
                          <w:txbxContent>
                            <w:p w14:paraId="25C446D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47" name="Rectangle 229147"/>
                        <wps:cNvSpPr/>
                        <wps:spPr>
                          <a:xfrm>
                            <a:off x="5810961" y="1496314"/>
                            <a:ext cx="120265" cy="119743"/>
                          </a:xfrm>
                          <a:prstGeom prst="rect">
                            <a:avLst/>
                          </a:prstGeom>
                          <a:ln>
                            <a:noFill/>
                          </a:ln>
                        </wps:spPr>
                        <wps:txbx>
                          <w:txbxContent>
                            <w:p w14:paraId="1DF7B3BF"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29139" name="Rectangle 229139"/>
                        <wps:cNvSpPr/>
                        <wps:spPr>
                          <a:xfrm>
                            <a:off x="5810961" y="1329817"/>
                            <a:ext cx="120265" cy="119743"/>
                          </a:xfrm>
                          <a:prstGeom prst="rect">
                            <a:avLst/>
                          </a:prstGeom>
                          <a:ln>
                            <a:noFill/>
                          </a:ln>
                        </wps:spPr>
                        <wps:txbx>
                          <w:txbxContent>
                            <w:p w14:paraId="1086335F"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29140" name="Rectangle 229140"/>
                        <wps:cNvSpPr/>
                        <wps:spPr>
                          <a:xfrm>
                            <a:off x="5900768" y="1329817"/>
                            <a:ext cx="84057" cy="119743"/>
                          </a:xfrm>
                          <a:prstGeom prst="rect">
                            <a:avLst/>
                          </a:prstGeom>
                          <a:ln>
                            <a:noFill/>
                          </a:ln>
                        </wps:spPr>
                        <wps:txbx>
                          <w:txbxContent>
                            <w:p w14:paraId="0FA8407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28" name="Rectangle 229128"/>
                        <wps:cNvSpPr/>
                        <wps:spPr>
                          <a:xfrm>
                            <a:off x="5810961" y="1163701"/>
                            <a:ext cx="120265" cy="119742"/>
                          </a:xfrm>
                          <a:prstGeom prst="rect">
                            <a:avLst/>
                          </a:prstGeom>
                          <a:ln>
                            <a:noFill/>
                          </a:ln>
                        </wps:spPr>
                        <wps:txbx>
                          <w:txbxContent>
                            <w:p w14:paraId="6EA1FDE0"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29129" name="Rectangle 229129"/>
                        <wps:cNvSpPr/>
                        <wps:spPr>
                          <a:xfrm>
                            <a:off x="5900768" y="1163701"/>
                            <a:ext cx="84057" cy="119742"/>
                          </a:xfrm>
                          <a:prstGeom prst="rect">
                            <a:avLst/>
                          </a:prstGeom>
                          <a:ln>
                            <a:noFill/>
                          </a:ln>
                        </wps:spPr>
                        <wps:txbx>
                          <w:txbxContent>
                            <w:p w14:paraId="1B899D2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24" name="Rectangle 229124"/>
                        <wps:cNvSpPr/>
                        <wps:spPr>
                          <a:xfrm>
                            <a:off x="5810961" y="997103"/>
                            <a:ext cx="120444" cy="120156"/>
                          </a:xfrm>
                          <a:prstGeom prst="rect">
                            <a:avLst/>
                          </a:prstGeom>
                          <a:ln>
                            <a:noFill/>
                          </a:ln>
                        </wps:spPr>
                        <wps:txbx>
                          <w:txbxContent>
                            <w:p w14:paraId="114A7823"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29125" name="Rectangle 229125"/>
                        <wps:cNvSpPr/>
                        <wps:spPr>
                          <a:xfrm>
                            <a:off x="5900723" y="997103"/>
                            <a:ext cx="84346" cy="120156"/>
                          </a:xfrm>
                          <a:prstGeom prst="rect">
                            <a:avLst/>
                          </a:prstGeom>
                          <a:ln>
                            <a:noFill/>
                          </a:ln>
                        </wps:spPr>
                        <wps:txbx>
                          <w:txbxContent>
                            <w:p w14:paraId="300871D0"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18" name="Rectangle 229118"/>
                        <wps:cNvSpPr/>
                        <wps:spPr>
                          <a:xfrm>
                            <a:off x="5810961" y="831215"/>
                            <a:ext cx="120265" cy="119742"/>
                          </a:xfrm>
                          <a:prstGeom prst="rect">
                            <a:avLst/>
                          </a:prstGeom>
                          <a:ln>
                            <a:noFill/>
                          </a:ln>
                        </wps:spPr>
                        <wps:txbx>
                          <w:txbxContent>
                            <w:p w14:paraId="3F9BBC7E"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29119" name="Rectangle 229119"/>
                        <wps:cNvSpPr/>
                        <wps:spPr>
                          <a:xfrm>
                            <a:off x="5900768" y="831215"/>
                            <a:ext cx="84057" cy="119742"/>
                          </a:xfrm>
                          <a:prstGeom prst="rect">
                            <a:avLst/>
                          </a:prstGeom>
                          <a:ln>
                            <a:noFill/>
                          </a:ln>
                        </wps:spPr>
                        <wps:txbx>
                          <w:txbxContent>
                            <w:p w14:paraId="5AA2622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09" name="Rectangle 229109"/>
                        <wps:cNvSpPr/>
                        <wps:spPr>
                          <a:xfrm>
                            <a:off x="5900768" y="665099"/>
                            <a:ext cx="84057" cy="119742"/>
                          </a:xfrm>
                          <a:prstGeom prst="rect">
                            <a:avLst/>
                          </a:prstGeom>
                          <a:ln>
                            <a:noFill/>
                          </a:ln>
                        </wps:spPr>
                        <wps:txbx>
                          <w:txbxContent>
                            <w:p w14:paraId="6521CC1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108" name="Rectangle 229108"/>
                        <wps:cNvSpPr/>
                        <wps:spPr>
                          <a:xfrm>
                            <a:off x="5810961" y="665099"/>
                            <a:ext cx="120265" cy="119742"/>
                          </a:xfrm>
                          <a:prstGeom prst="rect">
                            <a:avLst/>
                          </a:prstGeom>
                          <a:ln>
                            <a:noFill/>
                          </a:ln>
                        </wps:spPr>
                        <wps:txbx>
                          <w:txbxContent>
                            <w:p w14:paraId="78FA703A"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29102" name="Rectangle 229102"/>
                        <wps:cNvSpPr/>
                        <wps:spPr>
                          <a:xfrm>
                            <a:off x="5810961" y="498602"/>
                            <a:ext cx="120265" cy="119742"/>
                          </a:xfrm>
                          <a:prstGeom prst="rect">
                            <a:avLst/>
                          </a:prstGeom>
                          <a:ln>
                            <a:noFill/>
                          </a:ln>
                        </wps:spPr>
                        <wps:txbx>
                          <w:txbxContent>
                            <w:p w14:paraId="1A3D5B71"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229103" name="Rectangle 229103"/>
                        <wps:cNvSpPr/>
                        <wps:spPr>
                          <a:xfrm>
                            <a:off x="5900768" y="498602"/>
                            <a:ext cx="84057" cy="119742"/>
                          </a:xfrm>
                          <a:prstGeom prst="rect">
                            <a:avLst/>
                          </a:prstGeom>
                          <a:ln>
                            <a:noFill/>
                          </a:ln>
                        </wps:spPr>
                        <wps:txbx>
                          <w:txbxContent>
                            <w:p w14:paraId="256943E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098" name="Rectangle 229098"/>
                        <wps:cNvSpPr/>
                        <wps:spPr>
                          <a:xfrm>
                            <a:off x="5810961" y="332486"/>
                            <a:ext cx="120265" cy="119742"/>
                          </a:xfrm>
                          <a:prstGeom prst="rect">
                            <a:avLst/>
                          </a:prstGeom>
                          <a:ln>
                            <a:noFill/>
                          </a:ln>
                        </wps:spPr>
                        <wps:txbx>
                          <w:txbxContent>
                            <w:p w14:paraId="45276B38"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29099" name="Rectangle 229099"/>
                        <wps:cNvSpPr/>
                        <wps:spPr>
                          <a:xfrm>
                            <a:off x="5900768" y="332486"/>
                            <a:ext cx="84057" cy="119742"/>
                          </a:xfrm>
                          <a:prstGeom prst="rect">
                            <a:avLst/>
                          </a:prstGeom>
                          <a:ln>
                            <a:noFill/>
                          </a:ln>
                        </wps:spPr>
                        <wps:txbx>
                          <w:txbxContent>
                            <w:p w14:paraId="5347CD60"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094" name="Rectangle 229094"/>
                        <wps:cNvSpPr/>
                        <wps:spPr>
                          <a:xfrm>
                            <a:off x="5810961" y="166116"/>
                            <a:ext cx="120265" cy="119742"/>
                          </a:xfrm>
                          <a:prstGeom prst="rect">
                            <a:avLst/>
                          </a:prstGeom>
                          <a:ln>
                            <a:noFill/>
                          </a:ln>
                        </wps:spPr>
                        <wps:txbx>
                          <w:txbxContent>
                            <w:p w14:paraId="598E098E"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s:wsp>
                        <wps:cNvPr id="229095" name="Rectangle 229095"/>
                        <wps:cNvSpPr/>
                        <wps:spPr>
                          <a:xfrm>
                            <a:off x="5900768" y="166116"/>
                            <a:ext cx="84057" cy="119742"/>
                          </a:xfrm>
                          <a:prstGeom prst="rect">
                            <a:avLst/>
                          </a:prstGeom>
                          <a:ln>
                            <a:noFill/>
                          </a:ln>
                        </wps:spPr>
                        <wps:txbx>
                          <w:txbxContent>
                            <w:p w14:paraId="6BDB120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091" name="Rectangle 229091"/>
                        <wps:cNvSpPr/>
                        <wps:spPr>
                          <a:xfrm>
                            <a:off x="5946378" y="0"/>
                            <a:ext cx="84056" cy="119742"/>
                          </a:xfrm>
                          <a:prstGeom prst="rect">
                            <a:avLst/>
                          </a:prstGeom>
                          <a:ln>
                            <a:noFill/>
                          </a:ln>
                        </wps:spPr>
                        <wps:txbx>
                          <w:txbxContent>
                            <w:p w14:paraId="65D438F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29090" name="Rectangle 229090"/>
                        <wps:cNvSpPr/>
                        <wps:spPr>
                          <a:xfrm>
                            <a:off x="5810961" y="0"/>
                            <a:ext cx="179046" cy="119742"/>
                          </a:xfrm>
                          <a:prstGeom prst="rect">
                            <a:avLst/>
                          </a:prstGeom>
                          <a:ln>
                            <a:noFill/>
                          </a:ln>
                        </wps:spPr>
                        <wps:txbx>
                          <w:txbxContent>
                            <w:p w14:paraId="334F305C"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wps:txbx>
                        <wps:bodyPr horzOverflow="overflow" vert="horz" lIns="0" tIns="0" rIns="0" bIns="0" rtlCol="0">
                          <a:noAutofit/>
                        </wps:bodyPr>
                      </wps:wsp>
                      <wps:wsp>
                        <wps:cNvPr id="24067" name="Rectangle 24067"/>
                        <wps:cNvSpPr/>
                        <wps:spPr>
                          <a:xfrm>
                            <a:off x="3139770" y="1662430"/>
                            <a:ext cx="59604" cy="119743"/>
                          </a:xfrm>
                          <a:prstGeom prst="rect">
                            <a:avLst/>
                          </a:prstGeom>
                          <a:ln>
                            <a:noFill/>
                          </a:ln>
                        </wps:spPr>
                        <wps:txbx>
                          <w:txbxContent>
                            <w:p w14:paraId="7442C929"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4068" name="Rectangle 24068"/>
                        <wps:cNvSpPr/>
                        <wps:spPr>
                          <a:xfrm>
                            <a:off x="3094939" y="1424940"/>
                            <a:ext cx="120412" cy="119743"/>
                          </a:xfrm>
                          <a:prstGeom prst="rect">
                            <a:avLst/>
                          </a:prstGeom>
                          <a:ln>
                            <a:noFill/>
                          </a:ln>
                        </wps:spPr>
                        <wps:txbx>
                          <w:txbxContent>
                            <w:p w14:paraId="5480680A"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4069" name="Rectangle 24069"/>
                        <wps:cNvSpPr/>
                        <wps:spPr>
                          <a:xfrm>
                            <a:off x="3094939" y="1187450"/>
                            <a:ext cx="120412" cy="119742"/>
                          </a:xfrm>
                          <a:prstGeom prst="rect">
                            <a:avLst/>
                          </a:prstGeom>
                          <a:ln>
                            <a:noFill/>
                          </a:ln>
                        </wps:spPr>
                        <wps:txbx>
                          <w:txbxContent>
                            <w:p w14:paraId="4CEB9EBA"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4070" name="Rectangle 24070"/>
                        <wps:cNvSpPr/>
                        <wps:spPr>
                          <a:xfrm>
                            <a:off x="3094939" y="950087"/>
                            <a:ext cx="120412" cy="119742"/>
                          </a:xfrm>
                          <a:prstGeom prst="rect">
                            <a:avLst/>
                          </a:prstGeom>
                          <a:ln>
                            <a:noFill/>
                          </a:ln>
                        </wps:spPr>
                        <wps:txbx>
                          <w:txbxContent>
                            <w:p w14:paraId="3D4544DD"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4071" name="Rectangle 24071"/>
                        <wps:cNvSpPr/>
                        <wps:spPr>
                          <a:xfrm>
                            <a:off x="3094939" y="712115"/>
                            <a:ext cx="120616" cy="120156"/>
                          </a:xfrm>
                          <a:prstGeom prst="rect">
                            <a:avLst/>
                          </a:prstGeom>
                          <a:ln>
                            <a:noFill/>
                          </a:ln>
                        </wps:spPr>
                        <wps:txbx>
                          <w:txbxContent>
                            <w:p w14:paraId="46175139"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4072" name="Rectangle 24072"/>
                        <wps:cNvSpPr/>
                        <wps:spPr>
                          <a:xfrm>
                            <a:off x="3094939" y="474853"/>
                            <a:ext cx="120412" cy="119742"/>
                          </a:xfrm>
                          <a:prstGeom prst="rect">
                            <a:avLst/>
                          </a:prstGeom>
                          <a:ln>
                            <a:noFill/>
                          </a:ln>
                        </wps:spPr>
                        <wps:txbx>
                          <w:txbxContent>
                            <w:p w14:paraId="4C0EA2B7"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4073" name="Rectangle 24073"/>
                        <wps:cNvSpPr/>
                        <wps:spPr>
                          <a:xfrm>
                            <a:off x="3094939" y="237490"/>
                            <a:ext cx="120412" cy="119742"/>
                          </a:xfrm>
                          <a:prstGeom prst="rect">
                            <a:avLst/>
                          </a:prstGeom>
                          <a:ln>
                            <a:noFill/>
                          </a:ln>
                        </wps:spPr>
                        <wps:txbx>
                          <w:txbxContent>
                            <w:p w14:paraId="53FF74F0"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4074" name="Rectangle 24074"/>
                        <wps:cNvSpPr/>
                        <wps:spPr>
                          <a:xfrm>
                            <a:off x="3094939" y="0"/>
                            <a:ext cx="120412" cy="119742"/>
                          </a:xfrm>
                          <a:prstGeom prst="rect">
                            <a:avLst/>
                          </a:prstGeom>
                          <a:ln>
                            <a:noFill/>
                          </a:ln>
                        </wps:spPr>
                        <wps:txbx>
                          <w:txbxContent>
                            <w:p w14:paraId="53E33541"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pic:pic xmlns:pic="http://schemas.openxmlformats.org/drawingml/2006/picture">
                        <pic:nvPicPr>
                          <pic:cNvPr id="251656" name="Picture 251656"/>
                          <pic:cNvPicPr/>
                        </pic:nvPicPr>
                        <pic:blipFill>
                          <a:blip r:embed="rId256"/>
                          <a:stretch>
                            <a:fillRect/>
                          </a:stretch>
                        </pic:blipFill>
                        <pic:spPr>
                          <a:xfrm>
                            <a:off x="3706063" y="130810"/>
                            <a:ext cx="246888" cy="57912"/>
                          </a:xfrm>
                          <a:prstGeom prst="rect">
                            <a:avLst/>
                          </a:prstGeom>
                        </pic:spPr>
                      </pic:pic>
                      <pic:pic xmlns:pic="http://schemas.openxmlformats.org/drawingml/2006/picture">
                        <pic:nvPicPr>
                          <pic:cNvPr id="24082" name="Picture 24082"/>
                          <pic:cNvPicPr/>
                        </pic:nvPicPr>
                        <pic:blipFill>
                          <a:blip r:embed="rId257"/>
                          <a:stretch>
                            <a:fillRect/>
                          </a:stretch>
                        </pic:blipFill>
                        <pic:spPr>
                          <a:xfrm>
                            <a:off x="3709111" y="134817"/>
                            <a:ext cx="244602" cy="49460"/>
                          </a:xfrm>
                          <a:prstGeom prst="rect">
                            <a:avLst/>
                          </a:prstGeom>
                        </pic:spPr>
                      </pic:pic>
                      <wps:wsp>
                        <wps:cNvPr id="24083" name="Rectangle 24083"/>
                        <wps:cNvSpPr/>
                        <wps:spPr>
                          <a:xfrm>
                            <a:off x="3980958" y="120625"/>
                            <a:ext cx="1054103" cy="102114"/>
                          </a:xfrm>
                          <a:prstGeom prst="rect">
                            <a:avLst/>
                          </a:prstGeom>
                          <a:ln>
                            <a:noFill/>
                          </a:ln>
                        </wps:spPr>
                        <wps:txbx>
                          <w:txbxContent>
                            <w:p w14:paraId="77619C59" w14:textId="77777777" w:rsidR="003A2D15" w:rsidRPr="000F3D89" w:rsidRDefault="003A2D15">
                              <w:pPr>
                                <w:spacing w:after="160" w:line="259" w:lineRule="auto"/>
                                <w:ind w:left="0" w:right="0" w:firstLine="0"/>
                                <w:jc w:val="left"/>
                                <w:rPr>
                                  <w:lang w:val="sq-AL"/>
                                </w:rPr>
                              </w:pPr>
                              <w:r>
                                <w:rPr>
                                  <w:rFonts w:ascii="Calibri" w:eastAsia="Calibri" w:hAnsi="Calibri" w:cs="Calibri"/>
                                  <w:color w:val="595959"/>
                                  <w:sz w:val="14"/>
                                  <w:lang w:val="sq-AL"/>
                                </w:rPr>
                                <w:t>Personezhet femra</w:t>
                              </w:r>
                            </w:p>
                          </w:txbxContent>
                        </wps:txbx>
                        <wps:bodyPr horzOverflow="overflow" vert="horz" lIns="0" tIns="0" rIns="0" bIns="0" rtlCol="0">
                          <a:noAutofit/>
                        </wps:bodyPr>
                      </wps:wsp>
                    </wpg:wgp>
                  </a:graphicData>
                </a:graphic>
              </wp:inline>
            </w:drawing>
          </mc:Choice>
          <mc:Fallback>
            <w:pict>
              <v:group w14:anchorId="4CF762A3" id="Group 251773" o:spid="_x0000_s1916" style="width:474.85pt;height:140.35pt;mso-position-horizontal-relative:char;mso-position-vertical-relative:line" coordsize="60304,1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">
                <v:shape id="Shape 23963" o:spid="_x0000_s1917" style="position:absolute;left:2176;top:15460;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" path="m,l2334768,e" filled="f" strokecolor="#d9d9d9" strokeweight=".72pt">
                  <v:path arrowok="t" textboxrect="0,0,2334768,0"/>
                </v:shape>
                <v:shape id="Shape 23964" o:spid="_x0000_s1918" style="position:absolute;left:2176;top:13952;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" path="m,l2334768,e" filled="f" strokecolor="#d9d9d9" strokeweight=".72pt">
                  <v:path arrowok="t" textboxrect="0,0,2334768,0"/>
                </v:shape>
                <v:shape id="Shape 23965" o:spid="_x0000_s1919" style="position:absolute;left:2176;top:12443;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" path="m,l2334768,e" filled="f" strokecolor="#d9d9d9" strokeweight=".72pt">
                  <v:path arrowok="t" textboxrect="0,0,2334768,0"/>
                </v:shape>
                <v:shape id="Shape 23966" o:spid="_x0000_s1920" style="position:absolute;left:2176;top:10949;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" path="m,l2334768,e" filled="f" strokecolor="#d9d9d9" strokeweight=".72pt">
                  <v:path arrowok="t" textboxrect="0,0,2334768,0"/>
                </v:shape>
                <v:shape id="Shape 23967" o:spid="_x0000_s1921" style="position:absolute;left:2176;top:9441;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" path="m,l2334768,e" filled="f" strokecolor="#d9d9d9" strokeweight=".72pt">
                  <v:path arrowok="t" textboxrect="0,0,2334768,0"/>
                </v:shape>
                <v:shape id="Shape 23968" o:spid="_x0000_s1922" style="position:absolute;left:2176;top:7932;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" path="m,l2334768,e" filled="f" strokecolor="#d9d9d9" strokeweight=".72pt">
                  <v:path arrowok="t" textboxrect="0,0,2334768,0"/>
                </v:shape>
                <v:shape id="Shape 23969" o:spid="_x0000_s1923" style="position:absolute;left:2176;top:6423;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" path="m,l2334768,e" filled="f" strokecolor="#d9d9d9" strokeweight=".72pt">
                  <v:path arrowok="t" textboxrect="0,0,2334768,0"/>
                </v:shape>
                <v:shape id="Shape 23970" o:spid="_x0000_s1924" style="position:absolute;left:2176;top:4914;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" path="m,l2334768,e" filled="f" strokecolor="#d9d9d9" strokeweight=".72pt">
                  <v:path arrowok="t" textboxrect="0,0,2334768,0"/>
                </v:shape>
                <v:shape id="Shape 23971" o:spid="_x0000_s1925" style="position:absolute;left:2176;top:3406;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" path="m,l2334768,e" filled="f" strokecolor="#d9d9d9" strokeweight=".72pt">
                  <v:path arrowok="t" textboxrect="0,0,2334768,0"/>
                </v:shape>
                <v:shape id="Shape 23972" o:spid="_x0000_s1926" style="position:absolute;left:2176;top:1897;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" path="m,l2334768,e" filled="f" strokecolor="#d9d9d9" strokeweight=".72pt">
                  <v:path arrowok="t" textboxrect="0,0,2334768,0"/>
                </v:shape>
                <v:shape id="Shape 23973" o:spid="_x0000_s1927" style="position:absolute;left:2176;top:403;width:23347;height:0;visibility:visible;mso-wrap-style:square;v-text-anchor:top" coordsize="233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" path="m,l2334768,e" filled="f" strokecolor="#d9d9d9" strokeweight=".72pt">
                  <v:path arrowok="t" textboxrect="0,0,2334768,0"/>
                </v:shape>
                <v:shape id="Picture 251648" o:spid="_x0000_s1928" type="#_x0000_t75" style="position:absolute;left:3725;top:3502;width:15545;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">
                  <v:imagedata r:id="rId258" o:title=""/>
                </v:shape>
                <v:shape id="Picture 251649" o:spid="_x0000_s1929" type="#_x0000_t75" style="position:absolute;left:3725;top:3502;width:15545;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">
                  <v:imagedata r:id="rId258" o:title=""/>
                </v:shape>
                <v:shape id="Picture 251650" o:spid="_x0000_s1930" type="#_x0000_t75" style="position:absolute;left:3725;top:3502;width:15545;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">
                  <v:imagedata r:id="rId258" o:title=""/>
                </v:shape>
                <v:shape id="Picture 251651" o:spid="_x0000_s1931" type="#_x0000_t75" style="position:absolute;left:3725;top:3502;width:15545;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">
                  <v:imagedata r:id="rId258" o:title=""/>
                </v:shape>
                <v:shape id="Picture 23979" o:spid="_x0000_s1932" type="#_x0000_t75" style="position:absolute;left:3761;top:3543;width:15476;height:1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">
                  <v:imagedata r:id="rId259" o:title=""/>
                </v:shape>
                <v:shape id="Shape 23980" o:spid="_x0000_s1933" style="position:absolute;left:2168;top:16962;width:23363;height:0;visibility:visible;mso-wrap-style:square;v-text-anchor:top" coordsize="2336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" path="m,l2336292,e" filled="f" strokecolor="#bfbfbf" strokeweight="1.56pt">
                  <v:path arrowok="t" textboxrect="0,0,2336292,0"/>
                </v:shape>
                <v:shape id="Shape 23981" o:spid="_x0000_s1934" style="position:absolute;left:4515;top:9372;width:18669;height:7590;visibility:visible;mso-wrap-style:square;v-text-anchor:top" coordsize="1866900,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" path="m,716280l466344,289560,932688,r467868,374904l1866900,758952e" filled="f" strokecolor="#ed7d31" strokeweight="2.28pt">
                  <v:stroke endcap="round"/>
                  <v:path arrowok="t" textboxrect="0,0,1866900,758952"/>
                </v:shape>
                <v:rect id="Rectangle 23982" o:spid="_x0000_s1935" style="position:absolute;left:4246;top:15356;width:6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" filled="f" stroked="f">
                  <v:textbox inset="0,0,0,0">
                    <w:txbxContent>
                      <w:p w14:paraId="748CCD81" w14:textId="77777777" w:rsidR="003A2D15" w:rsidRDefault="003A2D15">
                        <w:pPr>
                          <w:spacing w:after="160" w:line="259" w:lineRule="auto"/>
                          <w:ind w:left="0" w:right="0" w:firstLine="0"/>
                          <w:jc w:val="left"/>
                        </w:pPr>
                        <w:r>
                          <w:rPr>
                            <w:rFonts w:ascii="Calibri" w:eastAsia="Calibri" w:hAnsi="Calibri" w:cs="Calibri"/>
                            <w:color w:val="404040"/>
                            <w:sz w:val="16"/>
                          </w:rPr>
                          <w:t>5</w:t>
                        </w:r>
                      </w:p>
                    </w:txbxContent>
                  </v:textbox>
                </v:rect>
                <v:rect id="Rectangle 23983" o:spid="_x0000_s1936" style="position:absolute;left:8655;top:15356;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" filled="f" stroked="f">
                  <v:textbox inset="0,0,0,0">
                    <w:txbxContent>
                      <w:p w14:paraId="2752E1F7" w14:textId="77777777" w:rsidR="003A2D15" w:rsidRDefault="003A2D15">
                        <w:pPr>
                          <w:spacing w:after="160" w:line="259" w:lineRule="auto"/>
                          <w:ind w:left="0" w:right="0" w:firstLine="0"/>
                          <w:jc w:val="left"/>
                        </w:pPr>
                        <w:r>
                          <w:rPr>
                            <w:rFonts w:ascii="Calibri" w:eastAsia="Calibri" w:hAnsi="Calibri" w:cs="Calibri"/>
                            <w:color w:val="404040"/>
                            <w:sz w:val="16"/>
                          </w:rPr>
                          <w:t>55</w:t>
                        </w:r>
                      </w:p>
                    </w:txbxContent>
                  </v:textbox>
                </v:rect>
                <v:rect id="Rectangle 23984" o:spid="_x0000_s1937" style="position:absolute;left:13329;top:15356;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" filled="f" stroked="f">
                  <v:textbox inset="0,0,0,0">
                    <w:txbxContent>
                      <w:p w14:paraId="4EDC6BA3" w14:textId="77777777" w:rsidR="003A2D15" w:rsidRDefault="003A2D15">
                        <w:pPr>
                          <w:spacing w:after="160" w:line="259" w:lineRule="auto"/>
                          <w:ind w:left="0" w:right="0" w:firstLine="0"/>
                          <w:jc w:val="left"/>
                        </w:pPr>
                        <w:r>
                          <w:rPr>
                            <w:rFonts w:ascii="Calibri" w:eastAsia="Calibri" w:hAnsi="Calibri" w:cs="Calibri"/>
                            <w:color w:val="404040"/>
                            <w:sz w:val="16"/>
                          </w:rPr>
                          <w:t>89</w:t>
                        </w:r>
                      </w:p>
                    </w:txbxContent>
                  </v:textbox>
                </v:rect>
                <v:rect id="Rectangle 23985" o:spid="_x0000_s1938" style="position:absolute;left:17997;top:15356;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" filled="f" stroked="f">
                  <v:textbox inset="0,0,0,0">
                    <w:txbxContent>
                      <w:p w14:paraId="7D0D036A" w14:textId="77777777" w:rsidR="003A2D15" w:rsidRDefault="003A2D15">
                        <w:pPr>
                          <w:spacing w:after="160" w:line="259" w:lineRule="auto"/>
                          <w:ind w:left="0" w:right="0" w:firstLine="0"/>
                          <w:jc w:val="left"/>
                        </w:pPr>
                        <w:r>
                          <w:rPr>
                            <w:rFonts w:ascii="Calibri" w:eastAsia="Calibri" w:hAnsi="Calibri" w:cs="Calibri"/>
                            <w:color w:val="404040"/>
                            <w:sz w:val="16"/>
                          </w:rPr>
                          <w:t>45</w:t>
                        </w:r>
                      </w:p>
                    </w:txbxContent>
                  </v:textbox>
                </v:rect>
                <v:shape id="Shape 23986" o:spid="_x0000_s1939" style="position:absolute;left:4507;top:14424;width:366;height:2119;visibility:visible;mso-wrap-style:square;v-text-anchor:top" coordsize="36576,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" path="m,211836l36576,e" filled="f" strokecolor="#a6a6a6" strokeweight=".72pt">
                  <v:path arrowok="t" textboxrect="0,0,36576,211836"/>
                </v:shape>
                <v:shape id="Shape 23987" o:spid="_x0000_s1940" style="position:absolute;left:9186;top:8907;width:701;height:3368;visibility:visible;mso-wrap-style:square;v-text-anchor:top" coordsize="70104,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" path="m,336804l12192,,70104,e" filled="f" strokecolor="#a6a6a6" strokeweight=".72pt">
                  <v:path arrowok="t" textboxrect="0,0,70104,336804"/>
                </v:shape>
                <v:shape id="Shape 23988" o:spid="_x0000_s1941" style="position:absolute;left:13850;top:8252;width:2194;height:1112;visibility:visible;mso-wrap-style:square;v-text-anchor:top" coordsize="21945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" path="m,111252l219456,e" filled="f" strokecolor="#a6a6a6" strokeweight=".72pt">
                  <v:path arrowok="t" textboxrect="0,0,219456,111252"/>
                </v:shape>
                <v:shape id="Shape 23989" o:spid="_x0000_s1942" style="position:absolute;left:18513;top:10873;width:1981;height:2256;visibility:visible;mso-wrap-style:square;v-text-anchor:top" coordsize="19812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" path="m,225552l198120,e" filled="f" strokecolor="#a6a6a6" strokeweight=".72pt">
                  <v:path arrowok="t" textboxrect="0,0,198120,225552"/>
                </v:shape>
                <v:shape id="Shape 23990" o:spid="_x0000_s1943" style="position:absolute;left:23192;top:14973;width:457;height:1996;visibility:visible;mso-wrap-style:square;v-text-anchor:top" coordsize="4572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" path="m,199644l45720,e" filled="f" strokecolor="#a6a6a6" strokeweight=".72pt">
                  <v:path arrowok="t" textboxrect="0,0,45720,199644"/>
                </v:shape>
                <v:rect id="Rectangle 229131" o:spid="_x0000_s1944" style="position:absolute;left:3779;top:13337;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" filled="f" stroked="f">
                  <v:textbox inset="0,0,0,0">
                    <w:txbxContent>
                      <w:p w14:paraId="47277B47" w14:textId="77777777" w:rsidR="003A2D15" w:rsidRDefault="003A2D15">
                        <w:pPr>
                          <w:spacing w:after="160" w:line="259" w:lineRule="auto"/>
                          <w:ind w:left="0" w:right="0" w:firstLine="0"/>
                          <w:jc w:val="left"/>
                        </w:pPr>
                        <w:r>
                          <w:rPr>
                            <w:rFonts w:ascii="Calibri" w:eastAsia="Calibri" w:hAnsi="Calibri" w:cs="Calibri"/>
                            <w:color w:val="404040"/>
                            <w:sz w:val="14"/>
                          </w:rPr>
                          <w:t>2</w:t>
                        </w:r>
                      </w:p>
                    </w:txbxContent>
                  </v:textbox>
                </v:rect>
                <v:rect id="Rectangle 229132" o:spid="_x0000_s1945" style="position:absolute;left:4220;top:13337;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" filled="f" stroked="f">
                  <v:textbox inset="0,0,0,0">
                    <w:txbxContent>
                      <w:p w14:paraId="3586317E" w14:textId="77777777" w:rsidR="003A2D15" w:rsidRDefault="003A2D15">
                        <w:pPr>
                          <w:spacing w:after="160" w:line="259" w:lineRule="auto"/>
                          <w:ind w:left="0" w:right="0" w:firstLine="0"/>
                          <w:jc w:val="left"/>
                        </w:pPr>
                        <w:r>
                          <w:rPr>
                            <w:rFonts w:ascii="Calibri" w:eastAsia="Calibri" w:hAnsi="Calibri" w:cs="Calibri"/>
                            <w:color w:val="404040"/>
                            <w:sz w:val="14"/>
                          </w:rPr>
                          <w:t>,58%</w:t>
                        </w:r>
                      </w:p>
                    </w:txbxContent>
                  </v:textbox>
                </v:rect>
                <v:rect id="Rectangle 229112" o:spid="_x0000_s1946" style="position:absolute;left:10296;top:8558;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" filled="f" stroked="f">
                  <v:textbox inset="0,0,0,0">
                    <w:txbxContent>
                      <w:p w14:paraId="53417D58" w14:textId="77777777" w:rsidR="003A2D15" w:rsidRDefault="003A2D15">
                        <w:pPr>
                          <w:spacing w:after="160" w:line="259" w:lineRule="auto"/>
                          <w:ind w:left="0" w:right="0" w:firstLine="0"/>
                          <w:jc w:val="left"/>
                        </w:pPr>
                        <w:r>
                          <w:rPr>
                            <w:rFonts w:ascii="Calibri" w:eastAsia="Calibri" w:hAnsi="Calibri" w:cs="Calibri"/>
                            <w:color w:val="404040"/>
                            <w:sz w:val="14"/>
                          </w:rPr>
                          <w:t>28</w:t>
                        </w:r>
                      </w:p>
                    </w:txbxContent>
                  </v:textbox>
                </v:rect>
                <v:rect id="Rectangle 229113" o:spid="_x0000_s1947" style="position:absolute;left:11180;top:8558;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" filled="f" stroked="f">
                  <v:textbox inset="0,0,0,0">
                    <w:txbxContent>
                      <w:p w14:paraId="4CCAB3F0" w14:textId="77777777" w:rsidR="003A2D15" w:rsidRDefault="003A2D15">
                        <w:pPr>
                          <w:spacing w:after="160" w:line="259" w:lineRule="auto"/>
                          <w:ind w:left="0" w:right="0" w:firstLine="0"/>
                          <w:jc w:val="left"/>
                        </w:pPr>
                        <w:r>
                          <w:rPr>
                            <w:rFonts w:ascii="Calibri" w:eastAsia="Calibri" w:hAnsi="Calibri" w:cs="Calibri"/>
                            <w:color w:val="404040"/>
                            <w:sz w:val="14"/>
                          </w:rPr>
                          <w:t>,35%</w:t>
                        </w:r>
                      </w:p>
                    </w:txbxContent>
                  </v:textbox>
                </v:rect>
                <v:rect id="Rectangle 229110" o:spid="_x0000_s1948" style="position:absolute;left:14746;top:7178;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" filled="f" stroked="f">
                  <v:textbox inset="0,0,0,0">
                    <w:txbxContent>
                      <w:p w14:paraId="3A8785EC" w14:textId="77777777" w:rsidR="003A2D15" w:rsidRDefault="003A2D15">
                        <w:pPr>
                          <w:spacing w:after="160" w:line="259" w:lineRule="auto"/>
                          <w:ind w:left="0" w:right="0" w:firstLine="0"/>
                          <w:jc w:val="left"/>
                        </w:pPr>
                        <w:r>
                          <w:rPr>
                            <w:rFonts w:ascii="Calibri" w:eastAsia="Calibri" w:hAnsi="Calibri" w:cs="Calibri"/>
                            <w:color w:val="404040"/>
                            <w:sz w:val="14"/>
                          </w:rPr>
                          <w:t>45</w:t>
                        </w:r>
                      </w:p>
                    </w:txbxContent>
                  </v:textbox>
                </v:rect>
                <v:rect id="Rectangle 229111" o:spid="_x0000_s1949" style="position:absolute;left:15630;top:7178;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" filled="f" stroked="f">
                  <v:textbox inset="0,0,0,0">
                    <w:txbxContent>
                      <w:p w14:paraId="5D446549" w14:textId="77777777" w:rsidR="003A2D15" w:rsidRDefault="003A2D15">
                        <w:pPr>
                          <w:spacing w:after="160" w:line="259" w:lineRule="auto"/>
                          <w:ind w:left="0" w:right="0" w:firstLine="0"/>
                          <w:jc w:val="left"/>
                        </w:pPr>
                        <w:r>
                          <w:rPr>
                            <w:rFonts w:ascii="Calibri" w:eastAsia="Calibri" w:hAnsi="Calibri" w:cs="Calibri"/>
                            <w:color w:val="404040"/>
                            <w:sz w:val="14"/>
                          </w:rPr>
                          <w:t>,88%</w:t>
                        </w:r>
                      </w:p>
                    </w:txbxContent>
                  </v:textbox>
                </v:rect>
                <v:rect id="Rectangle 229120" o:spid="_x0000_s1950" style="position:absolute;left:19199;top:9792;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" filled="f" stroked="f">
                  <v:textbox inset="0,0,0,0">
                    <w:txbxContent>
                      <w:p w14:paraId="0F66C571" w14:textId="77777777" w:rsidR="003A2D15" w:rsidRDefault="003A2D15">
                        <w:pPr>
                          <w:spacing w:after="160" w:line="259" w:lineRule="auto"/>
                          <w:ind w:left="0" w:right="0" w:firstLine="0"/>
                          <w:jc w:val="left"/>
                        </w:pPr>
                        <w:r>
                          <w:rPr>
                            <w:rFonts w:ascii="Calibri" w:eastAsia="Calibri" w:hAnsi="Calibri" w:cs="Calibri"/>
                            <w:color w:val="404040"/>
                            <w:sz w:val="14"/>
                          </w:rPr>
                          <w:t>23</w:t>
                        </w:r>
                      </w:p>
                    </w:txbxContent>
                  </v:textbox>
                </v:rect>
                <v:rect id="Rectangle 229121" o:spid="_x0000_s1951" style="position:absolute;left:20083;top:9792;width:2299;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" filled="f" stroked="f">
                  <v:textbox inset="0,0,0,0">
                    <w:txbxContent>
                      <w:p w14:paraId="4DC4CBB2" w14:textId="77777777" w:rsidR="003A2D15" w:rsidRDefault="003A2D15">
                        <w:pPr>
                          <w:spacing w:after="160" w:line="259" w:lineRule="auto"/>
                          <w:ind w:left="0" w:right="0" w:firstLine="0"/>
                          <w:jc w:val="left"/>
                        </w:pPr>
                        <w:r>
                          <w:rPr>
                            <w:rFonts w:ascii="Calibri" w:eastAsia="Calibri" w:hAnsi="Calibri" w:cs="Calibri"/>
                            <w:color w:val="404040"/>
                            <w:sz w:val="14"/>
                          </w:rPr>
                          <w:t>,20%</w:t>
                        </w:r>
                      </w:p>
                    </w:txbxContent>
                  </v:textbox>
                </v:rect>
                <v:rect id="Rectangle 229142" o:spid="_x0000_s1952" style="position:absolute;left:23015;top:13892;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" filled="f" stroked="f">
                  <v:textbox inset="0,0,0,0">
                    <w:txbxContent>
                      <w:p w14:paraId="26A521CF"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v:textbox>
                </v:rect>
                <v:rect id="Rectangle 229141" o:spid="_x0000_s1953" style="position:absolute;left:22573;top:1389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" filled="f" stroked="f">
                  <v:textbox inset="0,0,0,0">
                    <w:txbxContent>
                      <w:p w14:paraId="5CC6012F"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v:textbox>
                </v:rect>
                <v:rect id="Rectangle 229150" o:spid="_x0000_s1954" style="position:absolute;left:26813;top:16572;width:84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" filled="f" stroked="f">
                  <v:textbox inset="0,0,0,0">
                    <w:txbxContent>
                      <w:p w14:paraId="2BABF1B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49" o:spid="_x0000_s1955" style="position:absolute;left:26355;top:1657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" filled="f" stroked="f">
                  <v:textbox inset="0,0,0,0">
                    <w:txbxContent>
                      <w:p w14:paraId="79852B11"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29143" o:spid="_x0000_s1956" style="position:absolute;left:26355;top:14911;width:120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Bm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" filled="f" stroked="f">
                  <v:textbox inset="0,0,0,0">
                    <w:txbxContent>
                      <w:p w14:paraId="0C390C9D"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29144" o:spid="_x0000_s1957" style="position:absolute;left:27253;top:14911;width:84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" filled="f" stroked="f">
                  <v:textbox inset="0,0,0,0">
                    <w:txbxContent>
                      <w:p w14:paraId="0078293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34" o:spid="_x0000_s1958" style="position:absolute;left:27253;top:13258;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tv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" filled="f" stroked="f">
                  <v:textbox inset="0,0,0,0">
                    <w:txbxContent>
                      <w:p w14:paraId="15D28EA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33" o:spid="_x0000_s1959" style="position:absolute;left:26355;top:13258;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" filled="f" stroked="f">
                  <v:textbox inset="0,0,0,0">
                    <w:txbxContent>
                      <w:p w14:paraId="180D62BE"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29127" o:spid="_x0000_s1960" style="position:absolute;left:27253;top:11600;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" filled="f" stroked="f">
                  <v:textbox inset="0,0,0,0">
                    <w:txbxContent>
                      <w:p w14:paraId="7867836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26" o:spid="_x0000_s1961" style="position:absolute;left:26355;top:11600;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" filled="f" stroked="f">
                  <v:textbox inset="0,0,0,0">
                    <w:txbxContent>
                      <w:p w14:paraId="0D581CEF"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29123" o:spid="_x0000_s1962" style="position:absolute;left:27253;top:9942;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" filled="f" stroked="f">
                  <v:textbox inset="0,0,0,0">
                    <w:txbxContent>
                      <w:p w14:paraId="1A3E6AB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22" o:spid="_x0000_s1963" style="position:absolute;left:26355;top:9942;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" filled="f" stroked="f">
                  <v:textbox inset="0,0,0,0">
                    <w:txbxContent>
                      <w:p w14:paraId="5C3C0686"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29115" o:spid="_x0000_s1964" style="position:absolute;left:27253;top:8288;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" filled="f" stroked="f">
                  <v:textbox inset="0,0,0,0">
                    <w:txbxContent>
                      <w:p w14:paraId="0EEB8CA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14" o:spid="_x0000_s1965" style="position:absolute;left:26355;top:8288;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" filled="f" stroked="f">
                  <v:textbox inset="0,0,0,0">
                    <w:txbxContent>
                      <w:p w14:paraId="0EB62130"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29107" o:spid="_x0000_s1966" style="position:absolute;left:27253;top:6629;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" filled="f" stroked="f">
                  <v:textbox inset="0,0,0,0">
                    <w:txbxContent>
                      <w:p w14:paraId="0828997A"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06" o:spid="_x0000_s1967" style="position:absolute;left:26355;top:6629;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" filled="f" stroked="f">
                  <v:textbox inset="0,0,0,0">
                    <w:txbxContent>
                      <w:p w14:paraId="15923EA6"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29100" o:spid="_x0000_s1968" style="position:absolute;left:26355;top:4970;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" filled="f" stroked="f">
                  <v:textbox inset="0,0,0,0">
                    <w:txbxContent>
                      <w:p w14:paraId="354D1E8E"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229101" o:spid="_x0000_s1969" style="position:absolute;left:27253;top:4970;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" filled="f" stroked="f">
                  <v:textbox inset="0,0,0,0">
                    <w:txbxContent>
                      <w:p w14:paraId="2E55DDB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096" o:spid="_x0000_s1970" style="position:absolute;left:26355;top:3313;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k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" filled="f" stroked="f">
                  <v:textbox inset="0,0,0,0">
                    <w:txbxContent>
                      <w:p w14:paraId="27AA449A"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29097" o:spid="_x0000_s1971" style="position:absolute;left:27253;top:3313;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" filled="f" stroked="f">
                  <v:textbox inset="0,0,0,0">
                    <w:txbxContent>
                      <w:p w14:paraId="5E47105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093" o:spid="_x0000_s1972" style="position:absolute;left:27253;top:1658;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" filled="f" stroked="f">
                  <v:textbox inset="0,0,0,0">
                    <w:txbxContent>
                      <w:p w14:paraId="47CA762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092" o:spid="_x0000_s1973" style="position:absolute;left:26355;top:1658;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" filled="f" stroked="f">
                  <v:textbox inset="0,0,0,0">
                    <w:txbxContent>
                      <w:p w14:paraId="47AF4D29"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v:rect id="Rectangle 229088" o:spid="_x0000_s1974" style="position:absolute;left:26355;width:179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" filled="f" stroked="f">
                  <v:textbox inset="0,0,0,0">
                    <w:txbxContent>
                      <w:p w14:paraId="6ACF7280"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v:textbox>
                </v:rect>
                <v:rect id="Rectangle 229089" o:spid="_x0000_s1975" style="position:absolute;left:27709;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" filled="f" stroked="f">
                  <v:textbox inset="0,0,0,0">
                    <w:txbxContent>
                      <w:p w14:paraId="4C839C7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4007" o:spid="_x0000_s1976" style="position:absolute;left:899;top:1657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" filled="f" stroked="f">
                  <v:textbox inset="0,0,0,0">
                    <w:txbxContent>
                      <w:p w14:paraId="42B9D944"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4008" o:spid="_x0000_s1977" style="position:absolute;left:451;top:15066;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" filled="f" stroked="f">
                  <v:textbox inset="0,0,0,0">
                    <w:txbxContent>
                      <w:p w14:paraId="5C060139"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4009" o:spid="_x0000_s1978" style="position:absolute;left:451;top:13561;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UT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H5TKoH7nXgF5OIGAAD//wMAUEsBAi0AFAAGAAgAAAAhANvh9svuAAAAhQEAABMAAAAAAAAA&#10;AAAAAAAAAAAAAFtDb250ZW50X1R5cGVzXS54bWxQSwECLQAUAAYACAAAACEAWvQsW78AAAAVAQAA&#10;CwAAAAAAAAAAAAAAAAAfAQAAX3JlbHMvLnJlbHNQSwECLQAUAAYACAAAACEAVMKlE8YAAADeAAAA&#10;DwAAAAAAAAAAAAAAAAAHAgAAZHJzL2Rvd25yZXYueG1sUEsFBgAAAAADAAMAtwAAAPoCAAAAAA==&#10;" filled="f" stroked="f">
                  <v:textbox inset="0,0,0,0">
                    <w:txbxContent>
                      <w:p w14:paraId="0D04EB9B"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4010" o:spid="_x0000_s1979" style="position:absolute;left:451;top:12052;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" filled="f" stroked="f">
                  <v:textbox inset="0,0,0,0">
                    <w:txbxContent>
                      <w:p w14:paraId="7A181FD4"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4011" o:spid="_x0000_s1980" style="position:absolute;left:451;top:10546;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I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qMojuH3TrgCcv4GAAD//wMAUEsBAi0AFAAGAAgAAAAhANvh9svuAAAAhQEAABMAAAAAAAAA&#10;AAAAAAAAAAAAAFtDb250ZW50X1R5cGVzXS54bWxQSwECLQAUAAYACAAAACEAWvQsW78AAAAVAQAA&#10;CwAAAAAAAAAAAAAAAAAfAQAAX3JlbHMvLnJlbHNQSwECLQAUAAYACAAAACEAL20/yMYAAADeAAAA&#10;DwAAAAAAAAAAAAAAAAAHAgAAZHJzL2Rvd25yZXYueG1sUEsFBgAAAAADAAMAtwAAAPoCAAAAAA==&#10;" filled="f" stroked="f">
                  <v:textbox inset="0,0,0,0">
                    <w:txbxContent>
                      <w:p w14:paraId="6BC36597"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4012" o:spid="_x0000_s1981" style="position:absolute;left:451;top:9039;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" filled="f" stroked="f">
                  <v:textbox inset="0,0,0,0">
                    <w:txbxContent>
                      <w:p w14:paraId="766F62D2"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4013" o:spid="_x0000_s1982" style="position:absolute;left:451;top:7531;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Qk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HgxH83QlXQC5eAAAA//8DAFBLAQItABQABgAIAAAAIQDb4fbL7gAAAIUBAAATAAAAAAAA&#10;AAAAAAAAAAAAAABbQ29udGVudF9UeXBlc10ueG1sUEsBAi0AFAAGAAgAAAAhAFr0LFu/AAAAFQEA&#10;AAsAAAAAAAAAAAAAAAAAHwEAAF9yZWxzLy5yZWxzUEsBAi0AFAAGAAgAAAAhALDzBCTHAAAA3gAA&#10;AA8AAAAAAAAAAAAAAAAABwIAAGRycy9kb3ducmV2LnhtbFBLBQYAAAAAAwADALcAAAD7AgAAAAA=&#10;" filled="f" stroked="f">
                  <v:textbox inset="0,0,0,0">
                    <w:txbxContent>
                      <w:p w14:paraId="6AB45FCB"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4014" o:spid="_x0000_s1983" style="position:absolute;left:451;top:6026;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" filled="f" stroked="f">
                  <v:textbox inset="0,0,0,0">
                    <w:txbxContent>
                      <w:p w14:paraId="39E08865"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24015" o:spid="_x0000_s1984" style="position:absolute;left:451;top:4519;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" filled="f" stroked="f">
                  <v:textbox inset="0,0,0,0">
                    <w:txbxContent>
                      <w:p w14:paraId="4A9FD8FB"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4016" o:spid="_x0000_s1985" style="position:absolute;left:451;top:3014;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" filled="f" stroked="f">
                  <v:textbox inset="0,0,0,0">
                    <w:txbxContent>
                      <w:p w14:paraId="3DA3783B"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v:rect id="Rectangle 24017" o:spid="_x0000_s1986" style="position:absolute;top:1506;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" filled="f" stroked="f">
                  <v:textbox inset="0,0,0,0">
                    <w:txbxContent>
                      <w:p w14:paraId="447273A8"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v:textbox>
                </v:rect>
                <v:rect id="Rectangle 24018" o:spid="_x0000_s1987" style="position:absolute;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" filled="f" stroked="f">
                  <v:textbox inset="0,0,0,0">
                    <w:txbxContent>
                      <w:p w14:paraId="27CAE87E" w14:textId="77777777" w:rsidR="003A2D15" w:rsidRDefault="003A2D15">
                        <w:pPr>
                          <w:spacing w:after="160" w:line="259" w:lineRule="auto"/>
                          <w:ind w:left="0" w:right="0" w:firstLine="0"/>
                          <w:jc w:val="left"/>
                        </w:pPr>
                        <w:r>
                          <w:rPr>
                            <w:rFonts w:ascii="Calibri" w:eastAsia="Calibri" w:hAnsi="Calibri" w:cs="Calibri"/>
                            <w:color w:val="595959"/>
                            <w:sz w:val="14"/>
                          </w:rPr>
                          <w:t>110</w:t>
                        </w:r>
                      </w:p>
                    </w:txbxContent>
                  </v:textbox>
                </v:rect>
                <v:shape id="Picture 251652" o:spid="_x0000_s1988" type="#_x0000_t75" style="position:absolute;left:6834;top:962;width:2499;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">
                  <v:imagedata r:id="rId260" o:title=""/>
                </v:shape>
                <v:shape id="Picture 24026" o:spid="_x0000_s1989" type="#_x0000_t75" style="position:absolute;left:6870;top:1012;width:244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">
                  <v:imagedata r:id="rId225" o:title=""/>
                </v:shape>
                <v:rect id="Rectangle 24027" o:spid="_x0000_s1990" style="position:absolute;left:9581;top:866;width:1146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" filled="f" stroked="f">
                  <v:textbox inset="0,0,0,0">
                    <w:txbxContent>
                      <w:p w14:paraId="4F336DA3" w14:textId="77777777" w:rsidR="003A2D15" w:rsidRDefault="003A2D15">
                        <w:pPr>
                          <w:spacing w:after="160" w:line="259" w:lineRule="auto"/>
                          <w:ind w:left="0" w:right="0" w:firstLine="0"/>
                          <w:jc w:val="left"/>
                        </w:pPr>
                        <w:r>
                          <w:rPr>
                            <w:rFonts w:ascii="Calibri" w:eastAsia="Calibri" w:hAnsi="Calibri" w:cs="Calibri"/>
                            <w:color w:val="595959"/>
                            <w:sz w:val="14"/>
                          </w:rPr>
                          <w:t>Personazhet meshkuj</w:t>
                        </w:r>
                      </w:p>
                    </w:txbxContent>
                  </v:textbox>
                </v:rect>
                <v:shape id="Shape 24030" o:spid="_x0000_s1991" style="position:absolute;left:32671;top:14638;width:24597;height:0;visibility:visible;mso-wrap-style:square;v-text-anchor:top" coordsize="245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" path="m,l2459736,e" filled="f" strokecolor="#d9d9d9" strokeweight=".72pt">
                  <v:path arrowok="t" textboxrect="0,0,2459736,0"/>
                </v:shape>
                <v:shape id="Shape 24031" o:spid="_x0000_s1992" style="position:absolute;left:32671;top:12275;width:24597;height:0;visibility:visible;mso-wrap-style:square;v-text-anchor:top" coordsize="245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" path="m,l2459736,e" filled="f" strokecolor="#d9d9d9" strokeweight=".72pt">
                  <v:path arrowok="t" textboxrect="0,0,2459736,0"/>
                </v:shape>
                <v:shape id="Shape 24032" o:spid="_x0000_s1993" style="position:absolute;left:32671;top:9898;width:24597;height:0;visibility:visible;mso-wrap-style:square;v-text-anchor:top" coordsize="245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" path="m,l2459736,e" filled="f" strokecolor="#d9d9d9" strokeweight=".72pt">
                  <v:path arrowok="t" textboxrect="0,0,2459736,0"/>
                </v:shape>
                <v:shape id="Shape 24033" o:spid="_x0000_s1994" style="position:absolute;left:32671;top:7520;width:24597;height:0;visibility:visible;mso-wrap-style:square;v-text-anchor:top" coordsize="245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" path="m,l2459736,e" filled="f" strokecolor="#d9d9d9" strokeweight=".72pt">
                  <v:path arrowok="t" textboxrect="0,0,2459736,0"/>
                </v:shape>
                <v:shape id="Shape 24034" o:spid="_x0000_s1995" style="position:absolute;left:32671;top:5143;width:24597;height:0;visibility:visible;mso-wrap-style:square;v-text-anchor:top" coordsize="245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" path="m,l2459736,e" filled="f" strokecolor="#d9d9d9" strokeweight=".72pt">
                  <v:path arrowok="t" textboxrect="0,0,2459736,0"/>
                </v:shape>
                <v:shape id="Shape 24035" o:spid="_x0000_s1996" style="position:absolute;left:32671;top:2766;width:24597;height:0;visibility:visible;mso-wrap-style:square;v-text-anchor:top" coordsize="245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" path="m,l2459736,e" filled="f" strokecolor="#d9d9d9" strokeweight=".72pt">
                  <v:path arrowok="t" textboxrect="0,0,2459736,0"/>
                </v:shape>
                <v:shape id="Shape 24036" o:spid="_x0000_s1997" style="position:absolute;left:32671;top:403;width:24597;height:0;visibility:visible;mso-wrap-style:square;v-text-anchor:top" coordsize="245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" path="m,l2459736,e" filled="f" strokecolor="#d9d9d9" strokeweight=".72pt">
                  <v:path arrowok="t" textboxrect="0,0,2459736,0"/>
                </v:shape>
                <v:shape id="Picture 251653" o:spid="_x0000_s1998" type="#_x0000_t75" style="position:absolute;left:39224;top:6296;width:11461;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">
                  <v:imagedata r:id="rId261" o:title=""/>
                </v:shape>
                <v:shape id="Picture 251654" o:spid="_x0000_s1999" type="#_x0000_t75" style="position:absolute;left:39224;top:6296;width:11461;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">
                  <v:imagedata r:id="rId261" o:title=""/>
                </v:shape>
                <v:shape id="Picture 251655" o:spid="_x0000_s2000" type="#_x0000_t75" style="position:absolute;left:39224;top:6296;width:11461;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">
                  <v:imagedata r:id="rId261" o:title=""/>
                </v:shape>
                <v:shape id="Picture 24041" o:spid="_x0000_s2001" type="#_x0000_t75" style="position:absolute;left:39255;top:6316;width:11407;height:10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">
                  <v:imagedata r:id="rId262" o:title=""/>
                </v:shape>
                <v:shape id="Shape 24042" o:spid="_x0000_s2002" style="position:absolute;left:32663;top:17023;width:24613;height:0;visibility:visible;mso-wrap-style:square;v-text-anchor:top" coordsize="246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" path="m,l2461260,e" filled="f" strokecolor="#bfbfbf" strokeweight="1.56pt">
                  <v:path arrowok="t" textboxrect="0,0,2461260,0"/>
                </v:shape>
                <v:shape id="Shape 24043" o:spid="_x0000_s2003" style="position:absolute;left:35132;top:7894;width:19675;height:9129;visibility:visible;mso-wrap-style:square;v-text-anchor:top" coordsize="1967484,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" path="m,912876l492252,729996,984504,344424,1475232,r492252,912876e" filled="f" strokecolor="#ffc000" strokeweight="2.28pt">
                  <v:stroke endcap="round"/>
                  <v:path arrowok="t" textboxrect="0,0,1967484,912876"/>
                </v:shape>
                <v:rect id="Rectangle 24044" o:spid="_x0000_s2004" style="position:absolute;left:39803;top:15408;width:68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" filled="f" stroked="f">
                  <v:textbox inset="0,0,0,0">
                    <w:txbxContent>
                      <w:p w14:paraId="7B89F8E8" w14:textId="77777777" w:rsidR="003A2D15" w:rsidRDefault="003A2D15">
                        <w:pPr>
                          <w:spacing w:after="160" w:line="259" w:lineRule="auto"/>
                          <w:ind w:left="0" w:right="0" w:firstLine="0"/>
                          <w:jc w:val="left"/>
                        </w:pPr>
                        <w:r>
                          <w:rPr>
                            <w:rFonts w:ascii="Calibri" w:eastAsia="Calibri" w:hAnsi="Calibri" w:cs="Calibri"/>
                            <w:color w:val="404040"/>
                            <w:sz w:val="16"/>
                          </w:rPr>
                          <w:t>9</w:t>
                        </w:r>
                      </w:p>
                    </w:txbxContent>
                  </v:textbox>
                </v:rect>
                <v:rect id="Rectangle 24045" o:spid="_x0000_s2005" style="position:absolute;left:44467;top:15408;width:13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bW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AfRYAjvO+EKyNkLAAD//wMAUEsBAi0AFAAGAAgAAAAhANvh9svuAAAAhQEAABMAAAAAAAAA&#10;AAAAAAAAAAAAAFtDb250ZW50X1R5cGVzXS54bWxQSwECLQAUAAYACAAAACEAWvQsW78AAAAVAQAA&#10;CwAAAAAAAAAAAAAAAAAfAQAAX3JlbHMvLnJlbHNQSwECLQAUAAYACAAAACEAQ+UW1sYAAADeAAAA&#10;DwAAAAAAAAAAAAAAAAAHAgAAZHJzL2Rvd25yZXYueG1sUEsFBgAAAAADAAMAtwAAAPoCAAAAAA==&#10;" filled="f" stroked="f">
                  <v:textbox inset="0,0,0,0">
                    <w:txbxContent>
                      <w:p w14:paraId="76EEDEDB" w14:textId="77777777" w:rsidR="003A2D15" w:rsidRDefault="003A2D15">
                        <w:pPr>
                          <w:spacing w:after="160" w:line="259" w:lineRule="auto"/>
                          <w:ind w:left="0" w:right="0" w:firstLine="0"/>
                          <w:jc w:val="left"/>
                        </w:pPr>
                        <w:r>
                          <w:rPr>
                            <w:rFonts w:ascii="Calibri" w:eastAsia="Calibri" w:hAnsi="Calibri" w:cs="Calibri"/>
                            <w:color w:val="404040"/>
                            <w:sz w:val="16"/>
                          </w:rPr>
                          <w:t>28</w:t>
                        </w:r>
                      </w:p>
                    </w:txbxContent>
                  </v:textbox>
                </v:rect>
                <v:rect id="Rectangle 24046" o:spid="_x0000_s2006" style="position:absolute;left:49389;top:15408;width:13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ih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4ihP4vxOugFz9AQAA//8DAFBLAQItABQABgAIAAAAIQDb4fbL7gAAAIUBAAATAAAAAAAA&#10;AAAAAAAAAAAAAABbQ29udGVudF9UeXBlc10ueG1sUEsBAi0AFAAGAAgAAAAhAFr0LFu/AAAAFQEA&#10;AAsAAAAAAAAAAAAAAAAAHwEAAF9yZWxzLy5yZWxzUEsBAi0AFAAGAAgAAAAhALM3iKHHAAAA3gAA&#10;AA8AAAAAAAAAAAAAAAAABwIAAGRycy9kb3ducmV2LnhtbFBLBQYAAAAAAwADALcAAAD7AgAAAAA=&#10;" filled="f" stroked="f">
                  <v:textbox inset="0,0,0,0">
                    <w:txbxContent>
                      <w:p w14:paraId="23BA9770" w14:textId="77777777" w:rsidR="003A2D15" w:rsidRDefault="003A2D15">
                        <w:pPr>
                          <w:spacing w:after="160" w:line="259" w:lineRule="auto"/>
                          <w:ind w:left="0" w:right="0" w:firstLine="0"/>
                          <w:jc w:val="left"/>
                        </w:pPr>
                        <w:r>
                          <w:rPr>
                            <w:rFonts w:ascii="Calibri" w:eastAsia="Calibri" w:hAnsi="Calibri" w:cs="Calibri"/>
                            <w:color w:val="404040"/>
                            <w:sz w:val="16"/>
                          </w:rPr>
                          <w:t>45</w:t>
                        </w:r>
                      </w:p>
                    </w:txbxContent>
                  </v:textbox>
                </v:rect>
                <v:shape id="Shape 24047" o:spid="_x0000_s2007" style="position:absolute;left:35125;top:15689;width:45;height:1326;visibility:visible;mso-wrap-style:square;v-text-anchor:top" coordsize="457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" path="m,132588l4572,e" filled="f" strokecolor="#a6a6a6" strokeweight=".72pt">
                  <v:path arrowok="t" textboxrect="0,0,4572,132588"/>
                </v:shape>
                <v:shape id="Shape 24048" o:spid="_x0000_s2008" style="position:absolute;left:44970;top:9852;width:411;height:1494;visibility:visible;mso-wrap-style:square;v-text-anchor:top" coordsize="41148,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" path="m,149352l41148,e" filled="f" strokecolor="#a6a6a6" strokeweight=".72pt">
                  <v:path arrowok="t" textboxrect="0,0,41148,149352"/>
                </v:shape>
                <v:shape id="Shape 24049" o:spid="_x0000_s2009" style="position:absolute;left:49892;top:6530;width:2073;height:1371;visibility:visible;mso-wrap-style:square;v-text-anchor:top" coordsize="207264,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" path="m,137160l207264,e" filled="f" strokecolor="#a6a6a6" strokeweight=".72pt">
                  <v:path arrowok="t" textboxrect="0,0,207264,137160"/>
                </v:shape>
                <v:shape id="Shape 24050" o:spid="_x0000_s2010" style="position:absolute;left:54815;top:14897;width:884;height:2118;visibility:visible;mso-wrap-style:square;v-text-anchor:top" coordsize="88392,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" path="m,211836l88392,e" filled="f" strokecolor="#a6a6a6" strokeweight=".72pt">
                  <v:path arrowok="t" textboxrect="0,0,88392,211836"/>
                </v:shape>
                <v:rect id="Rectangle 229146" o:spid="_x0000_s2011" style="position:absolute;left:34543;top:14606;width:229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" filled="f" stroked="f">
                  <v:textbox inset="0,0,0,0">
                    <w:txbxContent>
                      <w:p w14:paraId="4D241851"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v:textbox>
                </v:rect>
                <v:rect id="Rectangle 229145" o:spid="_x0000_s2012" style="position:absolute;left:34101;top:14606;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2J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" filled="f" stroked="f">
                  <v:textbox inset="0,0,0,0">
                    <w:txbxContent>
                      <w:p w14:paraId="4990CED0"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v:textbox>
                </v:rect>
                <v:rect id="Rectangle 229135" o:spid="_x0000_s2013" style="position:absolute;left:38752;top:13417;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70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" filled="f" stroked="f">
                  <v:textbox inset="0,0,0,0">
                    <w:txbxContent>
                      <w:p w14:paraId="5F1B960A" w14:textId="77777777" w:rsidR="003A2D15" w:rsidRDefault="003A2D15">
                        <w:pPr>
                          <w:spacing w:after="160" w:line="259" w:lineRule="auto"/>
                          <w:ind w:left="0" w:right="0" w:firstLine="0"/>
                          <w:jc w:val="left"/>
                        </w:pPr>
                        <w:r>
                          <w:rPr>
                            <w:rFonts w:ascii="Calibri" w:eastAsia="Calibri" w:hAnsi="Calibri" w:cs="Calibri"/>
                            <w:color w:val="404040"/>
                            <w:sz w:val="14"/>
                          </w:rPr>
                          <w:t>10</w:t>
                        </w:r>
                      </w:p>
                    </w:txbxContent>
                  </v:textbox>
                </v:rect>
                <v:rect id="Rectangle 229136" o:spid="_x0000_s2014" style="position:absolute;left:39636;top:13417;width:229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" filled="f" stroked="f">
                  <v:textbox inset="0,0,0,0">
                    <w:txbxContent>
                      <w:p w14:paraId="048A934A" w14:textId="77777777" w:rsidR="003A2D15" w:rsidRDefault="003A2D15">
                        <w:pPr>
                          <w:spacing w:after="160" w:line="259" w:lineRule="auto"/>
                          <w:ind w:left="0" w:right="0" w:firstLine="0"/>
                          <w:jc w:val="left"/>
                        </w:pPr>
                        <w:r>
                          <w:rPr>
                            <w:rFonts w:ascii="Calibri" w:eastAsia="Calibri" w:hAnsi="Calibri" w:cs="Calibri"/>
                            <w:color w:val="404040"/>
                            <w:sz w:val="14"/>
                          </w:rPr>
                          <w:t>,98%</w:t>
                        </w:r>
                      </w:p>
                    </w:txbxContent>
                  </v:textbox>
                </v:rect>
                <v:rect id="Rectangle 229116" o:spid="_x0000_s2015" style="position:absolute;left:44079;top:8775;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" filled="f" stroked="f">
                  <v:textbox inset="0,0,0,0">
                    <w:txbxContent>
                      <w:p w14:paraId="063AB1AB" w14:textId="77777777" w:rsidR="003A2D15" w:rsidRDefault="003A2D15">
                        <w:pPr>
                          <w:spacing w:after="160" w:line="259" w:lineRule="auto"/>
                          <w:ind w:left="0" w:right="0" w:firstLine="0"/>
                          <w:jc w:val="left"/>
                        </w:pPr>
                        <w:r>
                          <w:rPr>
                            <w:rFonts w:ascii="Calibri" w:eastAsia="Calibri" w:hAnsi="Calibri" w:cs="Calibri"/>
                            <w:color w:val="404040"/>
                            <w:sz w:val="14"/>
                          </w:rPr>
                          <w:t>34</w:t>
                        </w:r>
                      </w:p>
                    </w:txbxContent>
                  </v:textbox>
                </v:rect>
                <v:rect id="Rectangle 229117" o:spid="_x0000_s2016" style="position:absolute;left:44963;top:8775;width:230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" filled="f" stroked="f">
                  <v:textbox inset="0,0,0,0">
                    <w:txbxContent>
                      <w:p w14:paraId="6FC7E364" w14:textId="77777777" w:rsidR="003A2D15" w:rsidRDefault="003A2D15">
                        <w:pPr>
                          <w:spacing w:after="160" w:line="259" w:lineRule="auto"/>
                          <w:ind w:left="0" w:right="0" w:firstLine="0"/>
                          <w:jc w:val="left"/>
                        </w:pPr>
                        <w:r>
                          <w:rPr>
                            <w:rFonts w:ascii="Calibri" w:eastAsia="Calibri" w:hAnsi="Calibri" w:cs="Calibri"/>
                            <w:color w:val="404040"/>
                            <w:sz w:val="14"/>
                          </w:rPr>
                          <w:t>,15%</w:t>
                        </w:r>
                      </w:p>
                    </w:txbxContent>
                  </v:textbox>
                </v:rect>
                <v:rect id="Rectangle 229104" o:spid="_x0000_s2017" style="position:absolute;left:50676;top:5455;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" filled="f" stroked="f">
                  <v:textbox inset="0,0,0,0">
                    <w:txbxContent>
                      <w:p w14:paraId="4BEEE02D" w14:textId="77777777" w:rsidR="003A2D15" w:rsidRDefault="003A2D15">
                        <w:pPr>
                          <w:spacing w:after="160" w:line="259" w:lineRule="auto"/>
                          <w:ind w:left="0" w:right="0" w:firstLine="0"/>
                          <w:jc w:val="left"/>
                        </w:pPr>
                        <w:r>
                          <w:rPr>
                            <w:rFonts w:ascii="Calibri" w:eastAsia="Calibri" w:hAnsi="Calibri" w:cs="Calibri"/>
                            <w:color w:val="404040"/>
                            <w:sz w:val="14"/>
                          </w:rPr>
                          <w:t>54</w:t>
                        </w:r>
                      </w:p>
                    </w:txbxContent>
                  </v:textbox>
                </v:rect>
                <v:rect id="Rectangle 229105" o:spid="_x0000_s2018" style="position:absolute;left:51560;top:5455;width:2299;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" filled="f" stroked="f">
                  <v:textbox inset="0,0,0,0">
                    <w:txbxContent>
                      <w:p w14:paraId="72430B88" w14:textId="77777777" w:rsidR="003A2D15" w:rsidRDefault="003A2D15">
                        <w:pPr>
                          <w:spacing w:after="160" w:line="259" w:lineRule="auto"/>
                          <w:ind w:left="0" w:right="0" w:firstLine="0"/>
                          <w:jc w:val="left"/>
                        </w:pPr>
                        <w:r>
                          <w:rPr>
                            <w:rFonts w:ascii="Calibri" w:eastAsia="Calibri" w:hAnsi="Calibri" w:cs="Calibri"/>
                            <w:color w:val="404040"/>
                            <w:sz w:val="14"/>
                          </w:rPr>
                          <w:t>,88%</w:t>
                        </w:r>
                      </w:p>
                    </w:txbxContent>
                  </v:textbox>
                </v:rect>
                <v:rect id="Rectangle 229137" o:spid="_x0000_s2019" style="position:absolute;left:54629;top:13816;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" filled="f" stroked="f">
                  <v:textbox inset="0,0,0,0">
                    <w:txbxContent>
                      <w:p w14:paraId="534DCAEF"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v:textbox>
                </v:rect>
                <v:rect id="Rectangle 229138" o:spid="_x0000_s2020" style="position:absolute;left:55071;top:13816;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" filled="f" stroked="f">
                  <v:textbox inset="0,0,0,0">
                    <w:txbxContent>
                      <w:p w14:paraId="45089C1B"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v:textbox>
                </v:rect>
                <v:rect id="Rectangle 229151" o:spid="_x0000_s2021" style="position:absolute;left:58109;top:16624;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" filled="f" stroked="f">
                  <v:textbox inset="0,0,0,0">
                    <w:txbxContent>
                      <w:p w14:paraId="65383ED8"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29152" o:spid="_x0000_s2022" style="position:absolute;left:58566;top:16624;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" filled="f" stroked="f">
                  <v:textbox inset="0,0,0,0">
                    <w:txbxContent>
                      <w:p w14:paraId="76D7F3EA"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48" o:spid="_x0000_s2023" style="position:absolute;left:59007;top:14963;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" filled="f" stroked="f">
                  <v:textbox inset="0,0,0,0">
                    <w:txbxContent>
                      <w:p w14:paraId="25C446D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47" o:spid="_x0000_s2024" style="position:absolute;left:58109;top:14963;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" filled="f" stroked="f">
                  <v:textbox inset="0,0,0,0">
                    <w:txbxContent>
                      <w:p w14:paraId="1DF7B3BF"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29139" o:spid="_x0000_s2025" style="position:absolute;left:58109;top:13298;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" filled="f" stroked="f">
                  <v:textbox inset="0,0,0,0">
                    <w:txbxContent>
                      <w:p w14:paraId="1086335F"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29140" o:spid="_x0000_s2026" style="position:absolute;left:59007;top:13298;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" filled="f" stroked="f">
                  <v:textbox inset="0,0,0,0">
                    <w:txbxContent>
                      <w:p w14:paraId="0FA8407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28" o:spid="_x0000_s2027" style="position:absolute;left:58109;top:11637;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" filled="f" stroked="f">
                  <v:textbox inset="0,0,0,0">
                    <w:txbxContent>
                      <w:p w14:paraId="6EA1FDE0"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29129" o:spid="_x0000_s2028" style="position:absolute;left:59007;top:11637;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" filled="f" stroked="f">
                  <v:textbox inset="0,0,0,0">
                    <w:txbxContent>
                      <w:p w14:paraId="1B899D2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24" o:spid="_x0000_s2029" style="position:absolute;left:58109;top:9971;width:120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" filled="f" stroked="f">
                  <v:textbox inset="0,0,0,0">
                    <w:txbxContent>
                      <w:p w14:paraId="114A7823"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29125" o:spid="_x0000_s2030" style="position:absolute;left:59007;top:9971;width:84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" filled="f" stroked="f">
                  <v:textbox inset="0,0,0,0">
                    <w:txbxContent>
                      <w:p w14:paraId="300871D0"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18" o:spid="_x0000_s2031" style="position:absolute;left:58109;top:8312;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" filled="f" stroked="f">
                  <v:textbox inset="0,0,0,0">
                    <w:txbxContent>
                      <w:p w14:paraId="3F9BBC7E"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29119" o:spid="_x0000_s2032" style="position:absolute;left:59007;top:8312;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" filled="f" stroked="f">
                  <v:textbox inset="0,0,0,0">
                    <w:txbxContent>
                      <w:p w14:paraId="5AA2622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09" o:spid="_x0000_s2033" style="position:absolute;left:59007;top:6650;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" filled="f" stroked="f">
                  <v:textbox inset="0,0,0,0">
                    <w:txbxContent>
                      <w:p w14:paraId="6521CC1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108" o:spid="_x0000_s2034" style="position:absolute;left:58109;top:6650;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" filled="f" stroked="f">
                  <v:textbox inset="0,0,0,0">
                    <w:txbxContent>
                      <w:p w14:paraId="78FA703A"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29102" o:spid="_x0000_s2035" style="position:absolute;left:58109;top:4986;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w9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" filled="f" stroked="f">
                  <v:textbox inset="0,0,0,0">
                    <w:txbxContent>
                      <w:p w14:paraId="1A3D5B71"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229103" o:spid="_x0000_s2036" style="position:absolute;left:59007;top:4986;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" filled="f" stroked="f">
                  <v:textbox inset="0,0,0,0">
                    <w:txbxContent>
                      <w:p w14:paraId="256943EF"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098" o:spid="_x0000_s2037" style="position:absolute;left:58109;top:3324;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" filled="f" stroked="f">
                  <v:textbox inset="0,0,0,0">
                    <w:txbxContent>
                      <w:p w14:paraId="45276B38"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29099" o:spid="_x0000_s2038" style="position:absolute;left:59007;top:3324;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" filled="f" stroked="f">
                  <v:textbox inset="0,0,0,0">
                    <w:txbxContent>
                      <w:p w14:paraId="5347CD60"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094" o:spid="_x0000_s2039" style="position:absolute;left:58109;top:1661;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" filled="f" stroked="f">
                  <v:textbox inset="0,0,0,0">
                    <w:txbxContent>
                      <w:p w14:paraId="598E098E"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v:rect id="Rectangle 229095" o:spid="_x0000_s2040" style="position:absolute;left:59007;top:1661;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" filled="f" stroked="f">
                  <v:textbox inset="0,0,0,0">
                    <w:txbxContent>
                      <w:p w14:paraId="6BDB120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091" o:spid="_x0000_s2041" style="position:absolute;left:59463;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" filled="f" stroked="f">
                  <v:textbox inset="0,0,0,0">
                    <w:txbxContent>
                      <w:p w14:paraId="65D438F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29090" o:spid="_x0000_s2042" style="position:absolute;left:58109;width:179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" filled="f" stroked="f">
                  <v:textbox inset="0,0,0,0">
                    <w:txbxContent>
                      <w:p w14:paraId="334F305C"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v:textbox>
                </v:rect>
                <v:rect id="Rectangle 24067" o:spid="_x0000_s2043" style="position:absolute;left:31397;top:16624;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Fa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PiMhiN43QlXQM6fAAAA//8DAFBLAQItABQABgAIAAAAIQDb4fbL7gAAAIUBAAATAAAAAAAA&#10;AAAAAAAAAAAAAABbQ29udGVudF9UeXBlc10ueG1sUEsBAi0AFAAGAAgAAAAhAFr0LFu/AAAAFQEA&#10;AAsAAAAAAAAAAAAAAAAAHwEAAF9yZWxzLy5yZWxzUEsBAi0AFAAGAAgAAAAhAJfOcVrHAAAA3gAA&#10;AA8AAAAAAAAAAAAAAAAABwIAAGRycy9kb3ducmV2LnhtbFBLBQYAAAAAAwADALcAAAD7AgAAAAA=&#10;" filled="f" stroked="f">
                  <v:textbox inset="0,0,0,0">
                    <w:txbxContent>
                      <w:p w14:paraId="7442C929"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4068" o:spid="_x0000_s2044" style="position:absolute;left:30949;top:14249;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" filled="f" stroked="f">
                  <v:textbox inset="0,0,0,0">
                    <w:txbxContent>
                      <w:p w14:paraId="5480680A"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4069" o:spid="_x0000_s2045" style="position:absolute;left:30949;top:11874;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" filled="f" stroked="f">
                  <v:textbox inset="0,0,0,0">
                    <w:txbxContent>
                      <w:p w14:paraId="4CEB9EBA"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4070" o:spid="_x0000_s2046" style="position:absolute;left:30949;top:9500;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" filled="f" stroked="f">
                  <v:textbox inset="0,0,0,0">
                    <w:txbxContent>
                      <w:p w14:paraId="3D4544DD"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4071" o:spid="_x0000_s2047" style="position:absolute;left:30949;top:7121;width:12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" filled="f" stroked="f">
                  <v:textbox inset="0,0,0,0">
                    <w:txbxContent>
                      <w:p w14:paraId="46175139"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4072" o:spid="_x0000_s2048" style="position:absolute;left:30949;top:4748;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" filled="f" stroked="f">
                  <v:textbox inset="0,0,0,0">
                    <w:txbxContent>
                      <w:p w14:paraId="4C0EA2B7"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4073" o:spid="_x0000_s2049" style="position:absolute;left:30949;top:2374;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" filled="f" stroked="f">
                  <v:textbox inset="0,0,0,0">
                    <w:txbxContent>
                      <w:p w14:paraId="53FF74F0"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4074" o:spid="_x0000_s2050" style="position:absolute;left:30949;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" filled="f" stroked="f">
                  <v:textbox inset="0,0,0,0">
                    <w:txbxContent>
                      <w:p w14:paraId="53E33541"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shape id="Picture 251656" o:spid="_x0000_s2051" type="#_x0000_t75" style="position:absolute;left:37060;top:1308;width:2469;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">
                  <v:imagedata r:id="rId263" o:title=""/>
                </v:shape>
                <v:shape id="Picture 24082" o:spid="_x0000_s2052" type="#_x0000_t75" style="position:absolute;left:37091;top:1348;width:244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">
                  <v:imagedata r:id="rId264" o:title=""/>
                </v:shape>
                <v:rect id="Rectangle 24083" o:spid="_x0000_s2053" style="position:absolute;left:39809;top:1206;width:10541;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" filled="f" stroked="f">
                  <v:textbox inset="0,0,0,0">
                    <w:txbxContent>
                      <w:p w14:paraId="77619C59" w14:textId="77777777" w:rsidR="003A2D15" w:rsidRPr="000F3D89" w:rsidRDefault="003A2D15">
                        <w:pPr>
                          <w:spacing w:after="160" w:line="259" w:lineRule="auto"/>
                          <w:ind w:left="0" w:right="0" w:firstLine="0"/>
                          <w:jc w:val="left"/>
                          <w:rPr>
                            <w:lang w:val="sq-AL"/>
                          </w:rPr>
                        </w:pPr>
                        <w:r>
                          <w:rPr>
                            <w:rFonts w:ascii="Calibri" w:eastAsia="Calibri" w:hAnsi="Calibri" w:cs="Calibri"/>
                            <w:color w:val="595959"/>
                            <w:sz w:val="14"/>
                            <w:lang w:val="sq-AL"/>
                          </w:rPr>
                          <w:t>Personezhet femra</w:t>
                        </w:r>
                      </w:p>
                    </w:txbxContent>
                  </v:textbox>
                </v:rect>
                <w10:anchorlock/>
              </v:group>
            </w:pict>
          </mc:Fallback>
        </mc:AlternateContent>
      </w:r>
    </w:p>
    <w:p w14:paraId="2F3E0D12" w14:textId="77777777" w:rsidR="002C733A" w:rsidRPr="00BF412B" w:rsidRDefault="002C733A">
      <w:pPr>
        <w:rPr>
          <w:color w:val="auto"/>
        </w:rPr>
        <w:sectPr w:rsidR="002C733A" w:rsidRPr="00BF412B">
          <w:type w:val="continuous"/>
          <w:pgSz w:w="12240" w:h="15840"/>
          <w:pgMar w:top="1491" w:right="860" w:bottom="1442" w:left="1330" w:header="720" w:footer="720" w:gutter="0"/>
          <w:cols w:space="720"/>
        </w:sectPr>
      </w:pPr>
    </w:p>
    <w:p w14:paraId="7A884201" w14:textId="77777777" w:rsidR="009E705B" w:rsidRPr="00BF412B" w:rsidRDefault="009E705B">
      <w:pPr>
        <w:spacing w:after="27" w:line="268" w:lineRule="auto"/>
        <w:ind w:left="665" w:right="0"/>
        <w:jc w:val="left"/>
        <w:rPr>
          <w:rFonts w:eastAsia="Calibri"/>
          <w:color w:val="auto"/>
          <w:sz w:val="16"/>
        </w:rPr>
      </w:pPr>
      <w:proofErr w:type="spellStart"/>
      <w:r w:rsidRPr="00BF412B">
        <w:rPr>
          <w:rFonts w:eastAsia="Calibri"/>
          <w:color w:val="auto"/>
          <w:sz w:val="16"/>
        </w:rPr>
        <w:t>i</w:t>
      </w:r>
      <w:proofErr w:type="spellEnd"/>
      <w:r w:rsidRPr="00BF412B">
        <w:rPr>
          <w:rFonts w:eastAsia="Calibri"/>
          <w:color w:val="auto"/>
          <w:sz w:val="16"/>
        </w:rPr>
        <w:t xml:space="preserve"> </w:t>
      </w:r>
      <w:proofErr w:type="spellStart"/>
      <w:r w:rsidRPr="00BF412B">
        <w:rPr>
          <w:rFonts w:eastAsia="Calibri"/>
          <w:color w:val="auto"/>
          <w:sz w:val="16"/>
        </w:rPr>
        <w:t>nënshtruar</w:t>
      </w:r>
      <w:proofErr w:type="spellEnd"/>
      <w:r w:rsidRPr="00BF412B">
        <w:rPr>
          <w:rFonts w:eastAsia="Calibri"/>
          <w:color w:val="auto"/>
          <w:sz w:val="16"/>
        </w:rPr>
        <w:t xml:space="preserve"> dominant </w:t>
      </w:r>
      <w:proofErr w:type="spellStart"/>
      <w:r w:rsidRPr="00BF412B">
        <w:rPr>
          <w:rFonts w:eastAsia="Calibri"/>
          <w:color w:val="auto"/>
          <w:sz w:val="16"/>
        </w:rPr>
        <w:t>i</w:t>
      </w:r>
      <w:proofErr w:type="spellEnd"/>
      <w:r w:rsidRPr="00BF412B">
        <w:rPr>
          <w:rFonts w:eastAsia="Calibri"/>
          <w:color w:val="auto"/>
          <w:sz w:val="16"/>
        </w:rPr>
        <w:t xml:space="preserve"> </w:t>
      </w:r>
      <w:proofErr w:type="spellStart"/>
      <w:r w:rsidRPr="00BF412B">
        <w:rPr>
          <w:rFonts w:eastAsia="Calibri"/>
          <w:color w:val="auto"/>
          <w:sz w:val="16"/>
        </w:rPr>
        <w:t>nënshtruar</w:t>
      </w:r>
      <w:proofErr w:type="spellEnd"/>
      <w:r w:rsidRPr="00BF412B">
        <w:rPr>
          <w:rFonts w:eastAsia="Calibri"/>
          <w:color w:val="auto"/>
          <w:sz w:val="16"/>
        </w:rPr>
        <w:t xml:space="preserve"> dominant</w:t>
      </w:r>
    </w:p>
    <w:p w14:paraId="585911BB" w14:textId="77777777" w:rsidR="009E705B" w:rsidRPr="00BF412B" w:rsidRDefault="009E705B">
      <w:pPr>
        <w:spacing w:after="27" w:line="268" w:lineRule="auto"/>
        <w:ind w:left="665" w:right="0"/>
        <w:jc w:val="left"/>
        <w:rPr>
          <w:rFonts w:eastAsia="Calibri"/>
          <w:color w:val="auto"/>
          <w:sz w:val="16"/>
        </w:rPr>
      </w:pPr>
    </w:p>
    <w:p w14:paraId="6C0A0607" w14:textId="2DB404A6" w:rsidR="009E705B" w:rsidRPr="00BF412B" w:rsidRDefault="009E705B" w:rsidP="009E705B">
      <w:pPr>
        <w:spacing w:after="144"/>
        <w:ind w:left="231" w:right="217"/>
        <w:jc w:val="right"/>
        <w:rPr>
          <w:i/>
          <w:color w:val="auto"/>
          <w:sz w:val="20"/>
        </w:rPr>
      </w:pPr>
      <w:proofErr w:type="spellStart"/>
      <w:r w:rsidRPr="00BF412B">
        <w:rPr>
          <w:i/>
          <w:color w:val="auto"/>
          <w:sz w:val="20"/>
        </w:rPr>
        <w:t>Figura</w:t>
      </w:r>
      <w:proofErr w:type="spellEnd"/>
      <w:r w:rsidRPr="00BF412B">
        <w:rPr>
          <w:i/>
          <w:color w:val="auto"/>
          <w:sz w:val="20"/>
        </w:rPr>
        <w:t xml:space="preserve"> 3.5: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vlerave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dikotominë</w:t>
      </w:r>
      <w:proofErr w:type="spellEnd"/>
      <w:r w:rsidRPr="00BF412B">
        <w:rPr>
          <w:i/>
          <w:color w:val="auto"/>
          <w:sz w:val="20"/>
        </w:rPr>
        <w:t xml:space="preserve"> </w:t>
      </w:r>
      <w:proofErr w:type="spellStart"/>
      <w:r w:rsidRPr="00BF412B">
        <w:rPr>
          <w:i/>
          <w:color w:val="auto"/>
          <w:sz w:val="20"/>
        </w:rPr>
        <w:t>dominuese</w:t>
      </w:r>
      <w:proofErr w:type="spellEnd"/>
      <w:r w:rsidRPr="00BF412B">
        <w:rPr>
          <w:i/>
          <w:color w:val="auto"/>
          <w:sz w:val="20"/>
        </w:rPr>
        <w:t xml:space="preserve"> / </w:t>
      </w:r>
      <w:proofErr w:type="spellStart"/>
      <w:r w:rsidRPr="00BF412B">
        <w:rPr>
          <w:i/>
          <w:color w:val="auto"/>
          <w:sz w:val="20"/>
        </w:rPr>
        <w:t>nënshtruar</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veçuar</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003A2D15" w:rsidRPr="00BF412B">
        <w:rPr>
          <w:i/>
          <w:color w:val="auto"/>
          <w:sz w:val="20"/>
        </w:rPr>
        <w:t>gjiniasë</w:t>
      </w:r>
      <w:proofErr w:type="spellEnd"/>
      <w:r w:rsidR="003A2D15" w:rsidRPr="00BF412B">
        <w:rPr>
          <w:i/>
          <w:color w:val="auto"/>
          <w:sz w:val="20"/>
        </w:rPr>
        <w:t xml:space="preserve"> (</w:t>
      </w:r>
      <w:proofErr w:type="spellStart"/>
      <w:r w:rsidRPr="00BF412B">
        <w:rPr>
          <w:i/>
          <w:color w:val="auto"/>
          <w:sz w:val="20"/>
        </w:rPr>
        <w:t>gjysh</w:t>
      </w:r>
      <w:proofErr w:type="spellEnd"/>
      <w:r w:rsidRPr="00BF412B">
        <w:rPr>
          <w:i/>
          <w:color w:val="auto"/>
          <w:sz w:val="20"/>
        </w:rPr>
        <w:t xml:space="preserve"> </w:t>
      </w:r>
      <w:proofErr w:type="spellStart"/>
      <w:r w:rsidRPr="00BF412B">
        <w:rPr>
          <w:i/>
          <w:color w:val="auto"/>
          <w:sz w:val="20"/>
        </w:rPr>
        <w:t>trego</w:t>
      </w:r>
      <w:proofErr w:type="spellEnd"/>
      <w:r w:rsidRPr="00BF412B">
        <w:rPr>
          <w:i/>
          <w:color w:val="auto"/>
          <w:sz w:val="20"/>
        </w:rPr>
        <w:t xml:space="preserve"> </w:t>
      </w:r>
      <w:proofErr w:type="spellStart"/>
      <w:r w:rsidRPr="00BF412B">
        <w:rPr>
          <w:i/>
          <w:color w:val="auto"/>
          <w:sz w:val="20"/>
        </w:rPr>
        <w:t>edhe</w:t>
      </w:r>
      <w:proofErr w:type="spellEnd"/>
      <w:r w:rsidRPr="00BF412B">
        <w:rPr>
          <w:i/>
          <w:color w:val="auto"/>
          <w:sz w:val="20"/>
        </w:rPr>
        <w:t xml:space="preserve"> </w:t>
      </w:r>
      <w:proofErr w:type="spellStart"/>
      <w:r w:rsidRPr="00BF412B">
        <w:rPr>
          <w:i/>
          <w:color w:val="auto"/>
          <w:sz w:val="20"/>
        </w:rPr>
        <w:t>një</w:t>
      </w:r>
      <w:proofErr w:type="spellEnd"/>
      <w:r w:rsidRPr="00BF412B">
        <w:rPr>
          <w:i/>
          <w:color w:val="auto"/>
          <w:sz w:val="20"/>
        </w:rPr>
        <w:t xml:space="preserve"> </w:t>
      </w:r>
      <w:proofErr w:type="spellStart"/>
      <w:r w:rsidRPr="00BF412B">
        <w:rPr>
          <w:i/>
          <w:color w:val="auto"/>
          <w:sz w:val="20"/>
        </w:rPr>
        <w:t>tjetër</w:t>
      </w:r>
      <w:proofErr w:type="spellEnd"/>
      <w:r w:rsidRPr="00BF412B">
        <w:rPr>
          <w:i/>
          <w:color w:val="auto"/>
          <w:sz w:val="20"/>
        </w:rPr>
        <w:t xml:space="preserve"> / </w:t>
      </w:r>
      <w:proofErr w:type="spellStart"/>
      <w:r w:rsidRPr="00BF412B">
        <w:rPr>
          <w:i/>
          <w:color w:val="auto"/>
          <w:sz w:val="20"/>
        </w:rPr>
        <w:t>tregime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vjetr</w:t>
      </w:r>
      <w:proofErr w:type="spellEnd"/>
      <w:r w:rsidRPr="00BF412B">
        <w:rPr>
          <w:i/>
          <w:color w:val="auto"/>
          <w:sz w:val="20"/>
        </w:rPr>
        <w:t xml:space="preserve"> </w:t>
      </w:r>
      <w:proofErr w:type="spellStart"/>
      <w:proofErr w:type="gramStart"/>
      <w:r w:rsidRPr="00BF412B">
        <w:rPr>
          <w:i/>
          <w:color w:val="auto"/>
          <w:sz w:val="20"/>
        </w:rPr>
        <w:t>maqedonase</w:t>
      </w:r>
      <w:proofErr w:type="spellEnd"/>
      <w:r w:rsidRPr="00BF412B">
        <w:rPr>
          <w:i/>
          <w:color w:val="auto"/>
          <w:sz w:val="20"/>
        </w:rPr>
        <w:t>,  TV</w:t>
      </w:r>
      <w:proofErr w:type="gramEnd"/>
      <w:r w:rsidRPr="00BF412B">
        <w:rPr>
          <w:i/>
          <w:color w:val="auto"/>
          <w:sz w:val="20"/>
        </w:rPr>
        <w:t xml:space="preserve"> </w:t>
      </w:r>
      <w:proofErr w:type="spellStart"/>
      <w:r w:rsidRPr="00BF412B">
        <w:rPr>
          <w:i/>
          <w:color w:val="auto"/>
          <w:sz w:val="20"/>
        </w:rPr>
        <w:t>Sitel</w:t>
      </w:r>
      <w:proofErr w:type="spellEnd"/>
      <w:r w:rsidRPr="00BF412B">
        <w:rPr>
          <w:i/>
          <w:color w:val="auto"/>
          <w:sz w:val="20"/>
        </w:rPr>
        <w:t>)</w:t>
      </w:r>
    </w:p>
    <w:p w14:paraId="5796253D" w14:textId="0862C276" w:rsidR="002C733A" w:rsidRPr="00BF412B" w:rsidRDefault="00634E89">
      <w:pPr>
        <w:spacing w:after="144"/>
        <w:ind w:left="231" w:right="217"/>
        <w:rPr>
          <w:color w:val="auto"/>
        </w:rPr>
      </w:pPr>
      <w:proofErr w:type="spellStart"/>
      <w:r w:rsidRPr="00BF412B">
        <w:rPr>
          <w:color w:val="auto"/>
        </w:rPr>
        <w:t>personazhe</w:t>
      </w:r>
      <w:r w:rsidR="007A0694">
        <w:rPr>
          <w:color w:val="auto"/>
        </w:rPr>
        <w:t>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janë</w:t>
      </w:r>
      <w:proofErr w:type="spellEnd"/>
      <w:r w:rsidRPr="00BF412B">
        <w:rPr>
          <w:color w:val="auto"/>
        </w:rPr>
        <w:t xml:space="preserve"> 0.54%, </w:t>
      </w:r>
      <w:proofErr w:type="spellStart"/>
      <w:r w:rsidRPr="00BF412B">
        <w:rPr>
          <w:color w:val="auto"/>
        </w:rPr>
        <w:t>dhe</w:t>
      </w:r>
      <w:proofErr w:type="spellEnd"/>
      <w:r w:rsidRPr="00BF412B">
        <w:rPr>
          <w:color w:val="auto"/>
        </w:rPr>
        <w:t xml:space="preserve"> </w:t>
      </w:r>
      <w:proofErr w:type="spellStart"/>
      <w:r w:rsidRPr="00BF412B">
        <w:rPr>
          <w:color w:val="auto"/>
        </w:rPr>
        <w:t>vlerat</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polarizim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30.93%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me </w:t>
      </w:r>
      <w:proofErr w:type="spellStart"/>
      <w:r w:rsidRPr="00BF412B">
        <w:rPr>
          <w:color w:val="auto"/>
        </w:rPr>
        <w:t>vlerën</w:t>
      </w:r>
      <w:proofErr w:type="spellEnd"/>
      <w:r w:rsidRPr="00BF412B">
        <w:rPr>
          <w:color w:val="auto"/>
        </w:rPr>
        <w:t xml:space="preserve"> 1 &amp; 2), </w:t>
      </w:r>
      <w:proofErr w:type="spellStart"/>
      <w:r w:rsidRPr="00BF412B">
        <w:rPr>
          <w:color w:val="auto"/>
        </w:rPr>
        <w:t>ndërsa</w:t>
      </w:r>
      <w:proofErr w:type="spellEnd"/>
      <w:r w:rsidRPr="00BF412B">
        <w:rPr>
          <w:color w:val="auto"/>
        </w:rPr>
        <w:t xml:space="preserve"> 10.98%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Dallimet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vlerat</w:t>
      </w:r>
      <w:proofErr w:type="spellEnd"/>
      <w:r w:rsidRPr="00BF412B">
        <w:rPr>
          <w:color w:val="auto"/>
        </w:rPr>
        <w:t xml:space="preserve"> 4 &amp; 5,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referohen</w:t>
      </w:r>
      <w:proofErr w:type="spellEnd"/>
      <w:r w:rsidRPr="00BF412B">
        <w:rPr>
          <w:color w:val="auto"/>
        </w:rPr>
        <w:t xml:space="preserve"> </w:t>
      </w:r>
      <w:proofErr w:type="spellStart"/>
      <w:r w:rsidRPr="00BF412B">
        <w:rPr>
          <w:color w:val="auto"/>
        </w:rPr>
        <w:t>mbiemrit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mëdha</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se </w:t>
      </w:r>
      <w:proofErr w:type="spellStart"/>
      <w:r w:rsidRPr="00BF412B">
        <w:rPr>
          <w:color w:val="auto"/>
        </w:rPr>
        <w:t>gjysma</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se </w:t>
      </w:r>
      <w:proofErr w:type="spellStart"/>
      <w:r w:rsidRPr="00BF412B">
        <w:rPr>
          <w:color w:val="auto"/>
        </w:rPr>
        <w:t>një</w:t>
      </w:r>
      <w:proofErr w:type="spellEnd"/>
      <w:r w:rsidRPr="00BF412B">
        <w:rPr>
          <w:color w:val="auto"/>
        </w:rPr>
        <w:t xml:space="preserve"> e </w:t>
      </w:r>
      <w:proofErr w:type="spellStart"/>
      <w:r w:rsidRPr="00BF412B">
        <w:rPr>
          <w:color w:val="auto"/>
        </w:rPr>
        <w:t>katërta</w:t>
      </w:r>
      <w:proofErr w:type="spellEnd"/>
      <w:r w:rsidRPr="00BF412B">
        <w:rPr>
          <w:color w:val="auto"/>
        </w:rPr>
        <w:t xml:space="preserve"> e </w:t>
      </w:r>
      <w:proofErr w:type="spellStart"/>
      <w:r w:rsidRPr="00BF412B">
        <w:rPr>
          <w:color w:val="auto"/>
        </w:rPr>
        <w:t>karaktereve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tillë</w:t>
      </w:r>
      <w:proofErr w:type="spellEnd"/>
      <w:r w:rsidRPr="00BF412B">
        <w:rPr>
          <w:color w:val="auto"/>
        </w:rPr>
        <w:t>.</w:t>
      </w:r>
      <w:r w:rsidR="009A5FED" w:rsidRPr="00BF412B">
        <w:rPr>
          <w:color w:val="auto"/>
        </w:rPr>
        <w:t xml:space="preserve"> </w:t>
      </w:r>
    </w:p>
    <w:p w14:paraId="361F882D" w14:textId="77777777" w:rsidR="00334672" w:rsidRPr="00BF412B" w:rsidRDefault="00334672">
      <w:pPr>
        <w:ind w:left="231" w:right="214"/>
        <w:rPr>
          <w:i/>
          <w:color w:val="auto"/>
          <w:u w:val="single" w:color="000000"/>
        </w:rPr>
      </w:pPr>
      <w:proofErr w:type="spellStart"/>
      <w:r w:rsidRPr="00BF412B">
        <w:rPr>
          <w:i/>
          <w:color w:val="auto"/>
          <w:u w:val="single" w:color="000000"/>
        </w:rPr>
        <w:t>Aktiv</w:t>
      </w:r>
      <w:proofErr w:type="spellEnd"/>
      <w:r w:rsidRPr="00BF412B">
        <w:rPr>
          <w:i/>
          <w:color w:val="auto"/>
          <w:u w:val="single" w:color="000000"/>
        </w:rPr>
        <w:t xml:space="preserve"> / </w:t>
      </w:r>
      <w:proofErr w:type="spellStart"/>
      <w:r w:rsidRPr="00BF412B">
        <w:rPr>
          <w:i/>
          <w:color w:val="auto"/>
          <w:u w:val="single" w:color="000000"/>
        </w:rPr>
        <w:t>pasiv</w:t>
      </w:r>
      <w:proofErr w:type="spellEnd"/>
    </w:p>
    <w:p w14:paraId="72B7F937" w14:textId="77777777" w:rsidR="002C733A" w:rsidRPr="00BF412B" w:rsidRDefault="002D55AA" w:rsidP="00663486">
      <w:pPr>
        <w:spacing w:after="0" w:line="259" w:lineRule="auto"/>
        <w:ind w:left="221" w:right="0" w:firstLine="0"/>
        <w:rPr>
          <w:color w:val="auto"/>
        </w:rPr>
      </w:pPr>
      <w:proofErr w:type="spellStart"/>
      <w:r w:rsidRPr="00BF412B">
        <w:rPr>
          <w:color w:val="auto"/>
        </w:rPr>
        <w:t>Figura</w:t>
      </w:r>
      <w:proofErr w:type="spellEnd"/>
      <w:r w:rsidRPr="00BF412B">
        <w:rPr>
          <w:color w:val="auto"/>
        </w:rPr>
        <w:t xml:space="preserve"> 3.6 </w:t>
      </w:r>
      <w:proofErr w:type="spellStart"/>
      <w:r w:rsidRPr="00BF412B">
        <w:rPr>
          <w:color w:val="auto"/>
        </w:rPr>
        <w:t>paraqet</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shpërndahen</w:t>
      </w:r>
      <w:proofErr w:type="spellEnd"/>
      <w:r w:rsidRPr="00BF412B">
        <w:rPr>
          <w:color w:val="auto"/>
        </w:rPr>
        <w:t xml:space="preserve"> </w:t>
      </w:r>
      <w:proofErr w:type="spellStart"/>
      <w:r w:rsidRPr="00BF412B">
        <w:rPr>
          <w:color w:val="auto"/>
        </w:rPr>
        <w:t>vlerat</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vlerësohen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midis </w:t>
      </w:r>
      <w:proofErr w:type="spellStart"/>
      <w:r w:rsidRPr="00BF412B">
        <w:rPr>
          <w:color w:val="auto"/>
        </w:rPr>
        <w:t>mbiemrave</w:t>
      </w:r>
      <w:proofErr w:type="spellEnd"/>
      <w:r w:rsidRPr="00BF412B">
        <w:rPr>
          <w:color w:val="auto"/>
        </w:rPr>
        <w:t xml:space="preserve"> </w:t>
      </w:r>
      <w:proofErr w:type="spellStart"/>
      <w:r w:rsidRPr="00BF412B">
        <w:rPr>
          <w:color w:val="auto"/>
        </w:rPr>
        <w:t>dyzotësh</w:t>
      </w:r>
      <w:proofErr w:type="spellEnd"/>
      <w:r w:rsidRPr="00BF412B">
        <w:rPr>
          <w:color w:val="auto"/>
        </w:rPr>
        <w:t xml:space="preserve"> </w:t>
      </w:r>
      <w:proofErr w:type="spellStart"/>
      <w:r w:rsidRPr="00BF412B">
        <w:rPr>
          <w:color w:val="auto"/>
        </w:rPr>
        <w:t>aktiv</w:t>
      </w:r>
      <w:proofErr w:type="spellEnd"/>
      <w:r w:rsidRPr="00BF412B">
        <w:rPr>
          <w:color w:val="auto"/>
        </w:rPr>
        <w:t xml:space="preserve"> / </w:t>
      </w:r>
      <w:proofErr w:type="spellStart"/>
      <w:r w:rsidRPr="00BF412B">
        <w:rPr>
          <w:color w:val="auto"/>
        </w:rPr>
        <w:t>pasiv</w:t>
      </w:r>
      <w:proofErr w:type="spellEnd"/>
      <w:r w:rsidRPr="00BF412B">
        <w:rPr>
          <w:color w:val="auto"/>
        </w:rPr>
        <w:t xml:space="preserve">, me </w:t>
      </w:r>
      <w:proofErr w:type="spellStart"/>
      <w:r w:rsidRPr="00BF412B">
        <w:rPr>
          <w:color w:val="auto"/>
        </w:rPr>
        <w:t>vlerën</w:t>
      </w:r>
      <w:proofErr w:type="spellEnd"/>
      <w:r w:rsidRPr="00BF412B">
        <w:rPr>
          <w:color w:val="auto"/>
        </w:rPr>
        <w:t xml:space="preserve"> 1 </w:t>
      </w:r>
      <w:proofErr w:type="spellStart"/>
      <w:r w:rsidRPr="00BF412B">
        <w:rPr>
          <w:color w:val="auto"/>
        </w:rPr>
        <w:t>që</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karakteri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aktiv</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vlera</w:t>
      </w:r>
      <w:proofErr w:type="spellEnd"/>
      <w:r w:rsidRPr="00BF412B">
        <w:rPr>
          <w:color w:val="auto"/>
        </w:rPr>
        <w:t xml:space="preserve"> 5 </w:t>
      </w:r>
      <w:proofErr w:type="spellStart"/>
      <w:r w:rsidRPr="00BF412B">
        <w:rPr>
          <w:color w:val="auto"/>
        </w:rPr>
        <w:t>tregon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karakteri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pasiv</w:t>
      </w:r>
      <w:proofErr w:type="spellEnd"/>
      <w:r w:rsidRPr="00BF412B">
        <w:rPr>
          <w:color w:val="auto"/>
        </w:rPr>
        <w:t xml:space="preserve">. </w:t>
      </w:r>
      <w:proofErr w:type="spellStart"/>
      <w:r w:rsidRPr="00BF412B">
        <w:rPr>
          <w:color w:val="auto"/>
        </w:rPr>
        <w:t>Devijimi</w:t>
      </w:r>
      <w:proofErr w:type="spellEnd"/>
      <w:r w:rsidRPr="00BF412B">
        <w:rPr>
          <w:color w:val="auto"/>
        </w:rPr>
        <w:t xml:space="preserve"> </w:t>
      </w:r>
      <w:proofErr w:type="spellStart"/>
      <w:r w:rsidRPr="00BF412B">
        <w:rPr>
          <w:color w:val="auto"/>
        </w:rPr>
        <w:t>diferencial</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dyzim</w:t>
      </w:r>
      <w:proofErr w:type="spellEnd"/>
      <w:r w:rsidRPr="00BF412B">
        <w:rPr>
          <w:color w:val="auto"/>
        </w:rPr>
        <w:t xml:space="preserve"> </w:t>
      </w:r>
      <w:proofErr w:type="spellStart"/>
      <w:r w:rsidRPr="00BF412B">
        <w:rPr>
          <w:color w:val="auto"/>
        </w:rPr>
        <w:t>është</w:t>
      </w:r>
      <w:proofErr w:type="spellEnd"/>
      <w:r w:rsidRPr="00BF412B">
        <w:rPr>
          <w:color w:val="auto"/>
        </w:rPr>
        <w:t xml:space="preserve"> 0.46%, </w:t>
      </w:r>
      <w:proofErr w:type="spellStart"/>
      <w:r w:rsidRPr="00BF412B">
        <w:rPr>
          <w:color w:val="auto"/>
        </w:rPr>
        <w:t>dhe</w:t>
      </w:r>
      <w:proofErr w:type="spellEnd"/>
      <w:r w:rsidRPr="00BF412B">
        <w:rPr>
          <w:color w:val="auto"/>
        </w:rPr>
        <w:t xml:space="preserve"> </w:t>
      </w:r>
      <w:proofErr w:type="spellStart"/>
      <w:r w:rsidRPr="00BF412B">
        <w:rPr>
          <w:color w:val="auto"/>
        </w:rPr>
        <w:t>vlerat</w:t>
      </w:r>
      <w:proofErr w:type="spellEnd"/>
      <w:r w:rsidRPr="00BF412B">
        <w:rPr>
          <w:color w:val="auto"/>
        </w:rPr>
        <w:t xml:space="preserve">, </w:t>
      </w:r>
      <w:proofErr w:type="spellStart"/>
      <w:r w:rsidRPr="00BF412B">
        <w:rPr>
          <w:color w:val="auto"/>
        </w:rPr>
        <w:t>madje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asnjë</w:t>
      </w:r>
      <w:proofErr w:type="spellEnd"/>
      <w:r w:rsidRPr="00BF412B">
        <w:rPr>
          <w:color w:val="auto"/>
        </w:rPr>
        <w:t xml:space="preserve"> </w:t>
      </w:r>
      <w:proofErr w:type="spellStart"/>
      <w:r w:rsidRPr="00BF412B">
        <w:rPr>
          <w:color w:val="auto"/>
        </w:rPr>
        <w:t>vlerë</w:t>
      </w:r>
      <w:proofErr w:type="spellEnd"/>
      <w:r w:rsidRPr="00BF412B">
        <w:rPr>
          <w:color w:val="auto"/>
        </w:rPr>
        <w:t xml:space="preserve">&gt; 3 </w:t>
      </w:r>
      <w:proofErr w:type="spellStart"/>
      <w:r w:rsidRPr="00BF412B">
        <w:rPr>
          <w:color w:val="auto"/>
        </w:rPr>
        <w:t>tregojnë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polarizim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- 63, </w:t>
      </w:r>
      <w:proofErr w:type="spellStart"/>
      <w:r w:rsidRPr="00BF412B">
        <w:rPr>
          <w:color w:val="auto"/>
        </w:rPr>
        <w:t>ose</w:t>
      </w:r>
      <w:proofErr w:type="spellEnd"/>
      <w:r w:rsidRPr="00BF412B">
        <w:rPr>
          <w:color w:val="auto"/>
        </w:rPr>
        <w:t xml:space="preserve"> 92%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aktive</w:t>
      </w:r>
      <w:proofErr w:type="spellEnd"/>
      <w:r w:rsidRPr="00BF412B">
        <w:rPr>
          <w:color w:val="auto"/>
        </w:rPr>
        <w:t xml:space="preserve">, </w:t>
      </w:r>
      <w:proofErr w:type="spellStart"/>
      <w:r w:rsidRPr="00BF412B">
        <w:rPr>
          <w:color w:val="auto"/>
        </w:rPr>
        <w:t>kundrejt</w:t>
      </w:r>
      <w:proofErr w:type="spellEnd"/>
      <w:r w:rsidRPr="00BF412B">
        <w:rPr>
          <w:color w:val="auto"/>
        </w:rPr>
        <w:t xml:space="preserve"> 32,93 </w:t>
      </w:r>
      <w:proofErr w:type="spellStart"/>
      <w:r w:rsidRPr="00BF412B">
        <w:rPr>
          <w:color w:val="auto"/>
        </w:rPr>
        <w:t>të</w:t>
      </w:r>
      <w:proofErr w:type="spellEnd"/>
      <w:r w:rsidRPr="00BF412B">
        <w:rPr>
          <w:color w:val="auto"/>
        </w:rPr>
        <w:t xml:space="preserve"> </w:t>
      </w:r>
      <w:proofErr w:type="spellStart"/>
      <w:r w:rsidRPr="00BF412B">
        <w:rPr>
          <w:color w:val="auto"/>
        </w:rPr>
        <w:t>femrës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kohë</w:t>
      </w:r>
      <w:proofErr w:type="spellEnd"/>
      <w:r w:rsidRPr="00BF412B">
        <w:rPr>
          <w:color w:val="auto"/>
        </w:rPr>
        <w:t xml:space="preserve">, 40.34%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pasivë</w:t>
      </w:r>
      <w:proofErr w:type="spellEnd"/>
      <w:r w:rsidRPr="00BF412B">
        <w:rPr>
          <w:color w:val="auto"/>
        </w:rPr>
        <w:t xml:space="preserve"> </w:t>
      </w:r>
      <w:proofErr w:type="spellStart"/>
      <w:r w:rsidRPr="00BF412B">
        <w:rPr>
          <w:color w:val="auto"/>
        </w:rPr>
        <w:t>përkundrejt</w:t>
      </w:r>
      <w:proofErr w:type="spellEnd"/>
      <w:r w:rsidRPr="00BF412B">
        <w:rPr>
          <w:color w:val="auto"/>
        </w:rPr>
        <w:t xml:space="preserve"> 26.29%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w:t>
      </w:r>
      <w:r w:rsidR="009A5FED" w:rsidRPr="00BF412B">
        <w:rPr>
          <w:color w:val="auto"/>
        </w:rPr>
        <w:t xml:space="preserve"> </w:t>
      </w:r>
    </w:p>
    <w:p w14:paraId="16E0AF24" w14:textId="77777777" w:rsidR="002C733A" w:rsidRPr="00BF412B" w:rsidRDefault="002C733A">
      <w:pPr>
        <w:rPr>
          <w:color w:val="auto"/>
        </w:rPr>
        <w:sectPr w:rsidR="002C733A" w:rsidRPr="00BF412B">
          <w:type w:val="continuous"/>
          <w:pgSz w:w="12240" w:h="15840"/>
          <w:pgMar w:top="1491" w:right="1221" w:bottom="1442" w:left="1220" w:header="720" w:footer="720" w:gutter="0"/>
          <w:cols w:space="720"/>
        </w:sectPr>
      </w:pPr>
    </w:p>
    <w:p w14:paraId="44ABAACE" w14:textId="77777777" w:rsidR="002C733A" w:rsidRPr="00BF412B" w:rsidRDefault="009A5FED">
      <w:pPr>
        <w:tabs>
          <w:tab w:val="center" w:pos="686"/>
          <w:tab w:val="center" w:pos="1422"/>
          <w:tab w:val="center" w:pos="2157"/>
          <w:tab w:val="center" w:pos="2893"/>
          <w:tab w:val="center" w:pos="3629"/>
          <w:tab w:val="center" w:pos="5509"/>
          <w:tab w:val="center" w:pos="6285"/>
          <w:tab w:val="center" w:pos="7059"/>
          <w:tab w:val="center" w:pos="7835"/>
          <w:tab w:val="center" w:pos="8610"/>
        </w:tabs>
        <w:spacing w:after="0" w:line="259" w:lineRule="auto"/>
        <w:ind w:left="0" w:right="0" w:firstLine="0"/>
        <w:jc w:val="left"/>
        <w:rPr>
          <w:color w:val="auto"/>
        </w:rPr>
      </w:pPr>
      <w:r w:rsidRPr="00BF412B">
        <w:rPr>
          <w:rFonts w:eastAsia="Calibri"/>
          <w:color w:val="auto"/>
          <w:sz w:val="22"/>
        </w:rPr>
        <w:tab/>
      </w:r>
      <w:r w:rsidRPr="00BF412B">
        <w:rPr>
          <w:rFonts w:eastAsia="Calibri"/>
          <w:b/>
          <w:color w:val="auto"/>
          <w:sz w:val="14"/>
        </w:rPr>
        <w:t>1</w:t>
      </w:r>
      <w:r w:rsidRPr="00BF412B">
        <w:rPr>
          <w:rFonts w:eastAsia="Calibri"/>
          <w:b/>
          <w:color w:val="auto"/>
          <w:sz w:val="14"/>
        </w:rPr>
        <w:tab/>
        <w:t>2</w:t>
      </w:r>
      <w:r w:rsidRPr="00BF412B">
        <w:rPr>
          <w:rFonts w:eastAsia="Calibri"/>
          <w:b/>
          <w:color w:val="auto"/>
          <w:sz w:val="14"/>
        </w:rPr>
        <w:tab/>
        <w:t>3</w:t>
      </w:r>
      <w:r w:rsidRPr="00BF412B">
        <w:rPr>
          <w:rFonts w:eastAsia="Calibri"/>
          <w:b/>
          <w:color w:val="auto"/>
          <w:sz w:val="14"/>
        </w:rPr>
        <w:tab/>
        <w:t>4</w:t>
      </w:r>
      <w:r w:rsidRPr="00BF412B">
        <w:rPr>
          <w:rFonts w:eastAsia="Calibri"/>
          <w:b/>
          <w:color w:val="auto"/>
          <w:sz w:val="14"/>
        </w:rPr>
        <w:tab/>
        <w:t>5</w:t>
      </w:r>
      <w:r w:rsidRPr="00BF412B">
        <w:rPr>
          <w:rFonts w:eastAsia="Calibri"/>
          <w:b/>
          <w:color w:val="auto"/>
          <w:sz w:val="14"/>
        </w:rPr>
        <w:tab/>
        <w:t>1</w:t>
      </w:r>
      <w:r w:rsidRPr="00BF412B">
        <w:rPr>
          <w:rFonts w:eastAsia="Calibri"/>
          <w:b/>
          <w:color w:val="auto"/>
          <w:sz w:val="14"/>
        </w:rPr>
        <w:tab/>
        <w:t>2</w:t>
      </w:r>
      <w:r w:rsidRPr="00BF412B">
        <w:rPr>
          <w:rFonts w:eastAsia="Calibri"/>
          <w:b/>
          <w:color w:val="auto"/>
          <w:sz w:val="14"/>
        </w:rPr>
        <w:tab/>
        <w:t>3</w:t>
      </w:r>
      <w:r w:rsidRPr="00BF412B">
        <w:rPr>
          <w:rFonts w:eastAsia="Calibri"/>
          <w:b/>
          <w:color w:val="auto"/>
          <w:sz w:val="14"/>
        </w:rPr>
        <w:tab/>
        <w:t>4</w:t>
      </w:r>
      <w:r w:rsidRPr="00BF412B">
        <w:rPr>
          <w:rFonts w:eastAsia="Calibri"/>
          <w:b/>
          <w:color w:val="auto"/>
          <w:sz w:val="14"/>
        </w:rPr>
        <w:tab/>
        <w:t>5</w:t>
      </w:r>
      <w:r w:rsidRPr="00BF412B">
        <w:rPr>
          <w:color w:val="auto"/>
        </w:rPr>
        <w:br w:type="page"/>
      </w:r>
    </w:p>
    <w:p w14:paraId="08C4798E" w14:textId="77777777" w:rsidR="002C733A" w:rsidRPr="00BF412B" w:rsidRDefault="009A5FED">
      <w:pPr>
        <w:spacing w:after="0" w:line="259" w:lineRule="auto"/>
        <w:ind w:left="179" w:right="-233" w:firstLine="0"/>
        <w:jc w:val="left"/>
        <w:rPr>
          <w:color w:val="auto"/>
        </w:rPr>
      </w:pPr>
      <w:r w:rsidRPr="00BF412B">
        <w:rPr>
          <w:rFonts w:eastAsia="Calibri"/>
          <w:noProof/>
          <w:color w:val="auto"/>
          <w:sz w:val="22"/>
        </w:rPr>
        <w:lastRenderedPageBreak/>
        <mc:AlternateContent>
          <mc:Choice Requires="wpg">
            <w:drawing>
              <wp:inline distT="0" distB="0" distL="0" distR="0" wp14:anchorId="311E17B9" wp14:editId="6A80E14E">
                <wp:extent cx="6001164" cy="1887963"/>
                <wp:effectExtent l="0" t="0" r="0" b="0"/>
                <wp:docPr id="251776" name="Group 251776"/>
                <wp:cNvGraphicFramePr/>
                <a:graphic xmlns:a="http://schemas.openxmlformats.org/drawingml/2006/main">
                  <a:graphicData uri="http://schemas.microsoft.com/office/word/2010/wordprocessingGroup">
                    <wpg:wgp>
                      <wpg:cNvGrpSpPr/>
                      <wpg:grpSpPr>
                        <a:xfrm>
                          <a:off x="0" y="0"/>
                          <a:ext cx="6001164" cy="1887963"/>
                          <a:chOff x="0" y="0"/>
                          <a:chExt cx="6001164" cy="1887963"/>
                        </a:xfrm>
                      </wpg:grpSpPr>
                      <wps:wsp>
                        <wps:cNvPr id="24402" name="Shape 24402"/>
                        <wps:cNvSpPr/>
                        <wps:spPr>
                          <a:xfrm>
                            <a:off x="216713" y="1630552"/>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03" name="Shape 24403"/>
                        <wps:cNvSpPr/>
                        <wps:spPr>
                          <a:xfrm>
                            <a:off x="216713" y="1508633"/>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04" name="Shape 24404"/>
                        <wps:cNvSpPr/>
                        <wps:spPr>
                          <a:xfrm>
                            <a:off x="216713" y="1386713"/>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05" name="Shape 24405"/>
                        <wps:cNvSpPr/>
                        <wps:spPr>
                          <a:xfrm>
                            <a:off x="216713" y="1263269"/>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06" name="Shape 24406"/>
                        <wps:cNvSpPr/>
                        <wps:spPr>
                          <a:xfrm>
                            <a:off x="216713" y="1141349"/>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07" name="Shape 24407"/>
                        <wps:cNvSpPr/>
                        <wps:spPr>
                          <a:xfrm>
                            <a:off x="216713" y="1019429"/>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08" name="Shape 24408"/>
                        <wps:cNvSpPr/>
                        <wps:spPr>
                          <a:xfrm>
                            <a:off x="216713" y="895985"/>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09" name="Shape 24409"/>
                        <wps:cNvSpPr/>
                        <wps:spPr>
                          <a:xfrm>
                            <a:off x="216713" y="774064"/>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10" name="Shape 24410"/>
                        <wps:cNvSpPr/>
                        <wps:spPr>
                          <a:xfrm>
                            <a:off x="216713" y="652145"/>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11" name="Shape 24411"/>
                        <wps:cNvSpPr/>
                        <wps:spPr>
                          <a:xfrm>
                            <a:off x="216713" y="530225"/>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12" name="Shape 24412"/>
                        <wps:cNvSpPr/>
                        <wps:spPr>
                          <a:xfrm>
                            <a:off x="216713" y="406781"/>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13" name="Shape 24413"/>
                        <wps:cNvSpPr/>
                        <wps:spPr>
                          <a:xfrm>
                            <a:off x="216713" y="284861"/>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14" name="Shape 24414"/>
                        <wps:cNvSpPr/>
                        <wps:spPr>
                          <a:xfrm>
                            <a:off x="216713" y="162940"/>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15" name="Shape 24415"/>
                        <wps:cNvSpPr/>
                        <wps:spPr>
                          <a:xfrm>
                            <a:off x="216713" y="39497"/>
                            <a:ext cx="2305812" cy="0"/>
                          </a:xfrm>
                          <a:custGeom>
                            <a:avLst/>
                            <a:gdLst/>
                            <a:ahLst/>
                            <a:cxnLst/>
                            <a:rect l="0" t="0" r="0" b="0"/>
                            <a:pathLst>
                              <a:path w="2305812">
                                <a:moveTo>
                                  <a:pt x="0" y="0"/>
                                </a:moveTo>
                                <a:lnTo>
                                  <a:pt x="2305812"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57" name="Picture 251657"/>
                          <pic:cNvPicPr/>
                        </pic:nvPicPr>
                        <pic:blipFill>
                          <a:blip r:embed="rId265"/>
                          <a:stretch>
                            <a:fillRect/>
                          </a:stretch>
                        </pic:blipFill>
                        <pic:spPr>
                          <a:xfrm>
                            <a:off x="833933" y="232029"/>
                            <a:ext cx="1533144" cy="1520952"/>
                          </a:xfrm>
                          <a:prstGeom prst="rect">
                            <a:avLst/>
                          </a:prstGeom>
                        </pic:spPr>
                      </pic:pic>
                      <pic:pic xmlns:pic="http://schemas.openxmlformats.org/drawingml/2006/picture">
                        <pic:nvPicPr>
                          <pic:cNvPr id="251658" name="Picture 251658"/>
                          <pic:cNvPicPr/>
                        </pic:nvPicPr>
                        <pic:blipFill>
                          <a:blip r:embed="rId265"/>
                          <a:stretch>
                            <a:fillRect/>
                          </a:stretch>
                        </pic:blipFill>
                        <pic:spPr>
                          <a:xfrm>
                            <a:off x="833933" y="232029"/>
                            <a:ext cx="1533144" cy="1520952"/>
                          </a:xfrm>
                          <a:prstGeom prst="rect">
                            <a:avLst/>
                          </a:prstGeom>
                        </pic:spPr>
                      </pic:pic>
                      <pic:pic xmlns:pic="http://schemas.openxmlformats.org/drawingml/2006/picture">
                        <pic:nvPicPr>
                          <pic:cNvPr id="251659" name="Picture 251659"/>
                          <pic:cNvPicPr/>
                        </pic:nvPicPr>
                        <pic:blipFill>
                          <a:blip r:embed="rId265"/>
                          <a:stretch>
                            <a:fillRect/>
                          </a:stretch>
                        </pic:blipFill>
                        <pic:spPr>
                          <a:xfrm>
                            <a:off x="833933" y="232029"/>
                            <a:ext cx="1533144" cy="1520952"/>
                          </a:xfrm>
                          <a:prstGeom prst="rect">
                            <a:avLst/>
                          </a:prstGeom>
                        </pic:spPr>
                      </pic:pic>
                      <pic:pic xmlns:pic="http://schemas.openxmlformats.org/drawingml/2006/picture">
                        <pic:nvPicPr>
                          <pic:cNvPr id="251660" name="Picture 251660"/>
                          <pic:cNvPicPr/>
                        </pic:nvPicPr>
                        <pic:blipFill>
                          <a:blip r:embed="rId265"/>
                          <a:stretch>
                            <a:fillRect/>
                          </a:stretch>
                        </pic:blipFill>
                        <pic:spPr>
                          <a:xfrm>
                            <a:off x="833933" y="232029"/>
                            <a:ext cx="1533144" cy="1520952"/>
                          </a:xfrm>
                          <a:prstGeom prst="rect">
                            <a:avLst/>
                          </a:prstGeom>
                        </pic:spPr>
                      </pic:pic>
                      <pic:pic xmlns:pic="http://schemas.openxmlformats.org/drawingml/2006/picture">
                        <pic:nvPicPr>
                          <pic:cNvPr id="24421" name="Picture 24421"/>
                          <pic:cNvPicPr/>
                        </pic:nvPicPr>
                        <pic:blipFill>
                          <a:blip r:embed="rId266"/>
                          <a:stretch>
                            <a:fillRect/>
                          </a:stretch>
                        </pic:blipFill>
                        <pic:spPr>
                          <a:xfrm>
                            <a:off x="835457" y="234569"/>
                            <a:ext cx="1529334" cy="1517142"/>
                          </a:xfrm>
                          <a:prstGeom prst="rect">
                            <a:avLst/>
                          </a:prstGeom>
                        </pic:spPr>
                      </pic:pic>
                      <wps:wsp>
                        <wps:cNvPr id="24422" name="Shape 24422"/>
                        <wps:cNvSpPr/>
                        <wps:spPr>
                          <a:xfrm>
                            <a:off x="217475" y="1753235"/>
                            <a:ext cx="2305812" cy="0"/>
                          </a:xfrm>
                          <a:custGeom>
                            <a:avLst/>
                            <a:gdLst/>
                            <a:ahLst/>
                            <a:cxnLst/>
                            <a:rect l="0" t="0" r="0" b="0"/>
                            <a:pathLst>
                              <a:path w="2305812">
                                <a:moveTo>
                                  <a:pt x="0" y="0"/>
                                </a:moveTo>
                                <a:lnTo>
                                  <a:pt x="2305812"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24423" name="Shape 24423"/>
                        <wps:cNvSpPr/>
                        <wps:spPr>
                          <a:xfrm>
                            <a:off x="447599" y="657479"/>
                            <a:ext cx="1845564" cy="1095756"/>
                          </a:xfrm>
                          <a:custGeom>
                            <a:avLst/>
                            <a:gdLst/>
                            <a:ahLst/>
                            <a:cxnLst/>
                            <a:rect l="0" t="0" r="0" b="0"/>
                            <a:pathLst>
                              <a:path w="1845564" h="1095756">
                                <a:moveTo>
                                  <a:pt x="0" y="1095756"/>
                                </a:moveTo>
                                <a:lnTo>
                                  <a:pt x="461772" y="0"/>
                                </a:lnTo>
                                <a:lnTo>
                                  <a:pt x="922020" y="928116"/>
                                </a:lnTo>
                                <a:lnTo>
                                  <a:pt x="1383792" y="662940"/>
                                </a:lnTo>
                                <a:lnTo>
                                  <a:pt x="1845564" y="1077468"/>
                                </a:lnTo>
                              </a:path>
                            </a:pathLst>
                          </a:custGeom>
                          <a:ln w="28956" cap="rnd">
                            <a:round/>
                          </a:ln>
                        </wps:spPr>
                        <wps:style>
                          <a:lnRef idx="1">
                            <a:srgbClr val="ED7D31"/>
                          </a:lnRef>
                          <a:fillRef idx="0">
                            <a:srgbClr val="000000">
                              <a:alpha val="0"/>
                            </a:srgbClr>
                          </a:fillRef>
                          <a:effectRef idx="0">
                            <a:scrgbClr r="0" g="0" b="0"/>
                          </a:effectRef>
                          <a:fontRef idx="none"/>
                        </wps:style>
                        <wps:bodyPr/>
                      </wps:wsp>
                      <wps:wsp>
                        <wps:cNvPr id="24424" name="Rectangle 24424"/>
                        <wps:cNvSpPr/>
                        <wps:spPr>
                          <a:xfrm>
                            <a:off x="830885" y="1591818"/>
                            <a:ext cx="206683" cy="138324"/>
                          </a:xfrm>
                          <a:prstGeom prst="rect">
                            <a:avLst/>
                          </a:prstGeom>
                          <a:ln>
                            <a:noFill/>
                          </a:ln>
                        </wps:spPr>
                        <wps:txbx>
                          <w:txbxContent>
                            <w:p w14:paraId="09C51049" w14:textId="77777777" w:rsidR="003A2D15" w:rsidRDefault="003A2D15">
                              <w:pPr>
                                <w:spacing w:after="160" w:line="259" w:lineRule="auto"/>
                                <w:ind w:left="0" w:right="0" w:firstLine="0"/>
                                <w:jc w:val="left"/>
                              </w:pPr>
                              <w:r>
                                <w:rPr>
                                  <w:rFonts w:ascii="Calibri" w:eastAsia="Calibri" w:hAnsi="Calibri" w:cs="Calibri"/>
                                  <w:color w:val="404040"/>
                                  <w:sz w:val="16"/>
                                </w:rPr>
                                <w:t>124</w:t>
                              </w:r>
                            </w:p>
                          </w:txbxContent>
                        </wps:txbx>
                        <wps:bodyPr horzOverflow="overflow" vert="horz" lIns="0" tIns="0" rIns="0" bIns="0" rtlCol="0">
                          <a:noAutofit/>
                        </wps:bodyPr>
                      </wps:wsp>
                      <wps:wsp>
                        <wps:cNvPr id="24425" name="Rectangle 24425"/>
                        <wps:cNvSpPr/>
                        <wps:spPr>
                          <a:xfrm>
                            <a:off x="1317930" y="1591818"/>
                            <a:ext cx="138173" cy="138324"/>
                          </a:xfrm>
                          <a:prstGeom prst="rect">
                            <a:avLst/>
                          </a:prstGeom>
                          <a:ln>
                            <a:noFill/>
                          </a:ln>
                        </wps:spPr>
                        <wps:txbx>
                          <w:txbxContent>
                            <w:p w14:paraId="0D3452EF" w14:textId="77777777" w:rsidR="003A2D15" w:rsidRDefault="003A2D15">
                              <w:pPr>
                                <w:spacing w:after="160" w:line="259" w:lineRule="auto"/>
                                <w:ind w:left="0" w:right="0" w:firstLine="0"/>
                                <w:jc w:val="left"/>
                              </w:pPr>
                              <w:r>
                                <w:rPr>
                                  <w:rFonts w:ascii="Calibri" w:eastAsia="Calibri" w:hAnsi="Calibri" w:cs="Calibri"/>
                                  <w:color w:val="404040"/>
                                  <w:sz w:val="16"/>
                                </w:rPr>
                                <w:t>19</w:t>
                              </w:r>
                            </w:p>
                          </w:txbxContent>
                        </wps:txbx>
                        <wps:bodyPr horzOverflow="overflow" vert="horz" lIns="0" tIns="0" rIns="0" bIns="0" rtlCol="0">
                          <a:noAutofit/>
                        </wps:bodyPr>
                      </wps:wsp>
                      <wps:wsp>
                        <wps:cNvPr id="24426" name="Rectangle 24426"/>
                        <wps:cNvSpPr/>
                        <wps:spPr>
                          <a:xfrm>
                            <a:off x="1779448" y="1591818"/>
                            <a:ext cx="137768" cy="138324"/>
                          </a:xfrm>
                          <a:prstGeom prst="rect">
                            <a:avLst/>
                          </a:prstGeom>
                          <a:ln>
                            <a:noFill/>
                          </a:ln>
                        </wps:spPr>
                        <wps:txbx>
                          <w:txbxContent>
                            <w:p w14:paraId="5BE8F1E7" w14:textId="77777777" w:rsidR="003A2D15" w:rsidRDefault="003A2D15">
                              <w:pPr>
                                <w:spacing w:after="160" w:line="259" w:lineRule="auto"/>
                                <w:ind w:left="0" w:right="0" w:firstLine="0"/>
                                <w:jc w:val="left"/>
                              </w:pPr>
                              <w:r>
                                <w:rPr>
                                  <w:rFonts w:ascii="Calibri" w:eastAsia="Calibri" w:hAnsi="Calibri" w:cs="Calibri"/>
                                  <w:color w:val="404040"/>
                                  <w:sz w:val="16"/>
                                </w:rPr>
                                <w:t>49</w:t>
                              </w:r>
                            </w:p>
                          </w:txbxContent>
                        </wps:txbx>
                        <wps:bodyPr horzOverflow="overflow" vert="horz" lIns="0" tIns="0" rIns="0" bIns="0" rtlCol="0">
                          <a:noAutofit/>
                        </wps:bodyPr>
                      </wps:wsp>
                      <wps:wsp>
                        <wps:cNvPr id="24427" name="Rectangle 24427"/>
                        <wps:cNvSpPr/>
                        <wps:spPr>
                          <a:xfrm>
                            <a:off x="2266493" y="1591818"/>
                            <a:ext cx="68853" cy="138324"/>
                          </a:xfrm>
                          <a:prstGeom prst="rect">
                            <a:avLst/>
                          </a:prstGeom>
                          <a:ln>
                            <a:noFill/>
                          </a:ln>
                        </wps:spPr>
                        <wps:txbx>
                          <w:txbxContent>
                            <w:p w14:paraId="7B0F4AB2" w14:textId="77777777" w:rsidR="003A2D15" w:rsidRDefault="003A2D15">
                              <w:pPr>
                                <w:spacing w:after="160" w:line="259" w:lineRule="auto"/>
                                <w:ind w:left="0" w:right="0" w:firstLine="0"/>
                                <w:jc w:val="left"/>
                              </w:pPr>
                              <w:r>
                                <w:rPr>
                                  <w:rFonts w:ascii="Calibri" w:eastAsia="Calibri" w:hAnsi="Calibri" w:cs="Calibri"/>
                                  <w:color w:val="404040"/>
                                  <w:sz w:val="16"/>
                                </w:rPr>
                                <w:t>2</w:t>
                              </w:r>
                            </w:p>
                          </w:txbxContent>
                        </wps:txbx>
                        <wps:bodyPr horzOverflow="overflow" vert="horz" lIns="0" tIns="0" rIns="0" bIns="0" rtlCol="0">
                          <a:noAutofit/>
                        </wps:bodyPr>
                      </wps:wsp>
                      <wps:wsp>
                        <wps:cNvPr id="24428" name="Shape 24428"/>
                        <wps:cNvSpPr/>
                        <wps:spPr>
                          <a:xfrm>
                            <a:off x="448361" y="1569593"/>
                            <a:ext cx="1524" cy="182880"/>
                          </a:xfrm>
                          <a:custGeom>
                            <a:avLst/>
                            <a:gdLst/>
                            <a:ahLst/>
                            <a:cxnLst/>
                            <a:rect l="0" t="0" r="0" b="0"/>
                            <a:pathLst>
                              <a:path w="1524" h="182880">
                                <a:moveTo>
                                  <a:pt x="0" y="182880"/>
                                </a:moveTo>
                                <a:lnTo>
                                  <a:pt x="152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29" name="Shape 24429"/>
                        <wps:cNvSpPr/>
                        <wps:spPr>
                          <a:xfrm>
                            <a:off x="908609" y="438785"/>
                            <a:ext cx="117348" cy="219456"/>
                          </a:xfrm>
                          <a:custGeom>
                            <a:avLst/>
                            <a:gdLst/>
                            <a:ahLst/>
                            <a:cxnLst/>
                            <a:rect l="0" t="0" r="0" b="0"/>
                            <a:pathLst>
                              <a:path w="117348" h="219456">
                                <a:moveTo>
                                  <a:pt x="0" y="219456"/>
                                </a:moveTo>
                                <a:lnTo>
                                  <a:pt x="60960" y="0"/>
                                </a:lnTo>
                                <a:lnTo>
                                  <a:pt x="11734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30" name="Shape 24430"/>
                        <wps:cNvSpPr/>
                        <wps:spPr>
                          <a:xfrm>
                            <a:off x="1370381" y="1388237"/>
                            <a:ext cx="97536" cy="196596"/>
                          </a:xfrm>
                          <a:custGeom>
                            <a:avLst/>
                            <a:gdLst/>
                            <a:ahLst/>
                            <a:cxnLst/>
                            <a:rect l="0" t="0" r="0" b="0"/>
                            <a:pathLst>
                              <a:path w="97536" h="196596">
                                <a:moveTo>
                                  <a:pt x="0" y="196596"/>
                                </a:moveTo>
                                <a:lnTo>
                                  <a:pt x="9753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31" name="Shape 24431"/>
                        <wps:cNvSpPr/>
                        <wps:spPr>
                          <a:xfrm>
                            <a:off x="1832153" y="1187069"/>
                            <a:ext cx="198120" cy="134112"/>
                          </a:xfrm>
                          <a:custGeom>
                            <a:avLst/>
                            <a:gdLst/>
                            <a:ahLst/>
                            <a:cxnLst/>
                            <a:rect l="0" t="0" r="0" b="0"/>
                            <a:pathLst>
                              <a:path w="198120" h="134112">
                                <a:moveTo>
                                  <a:pt x="0" y="134112"/>
                                </a:moveTo>
                                <a:lnTo>
                                  <a:pt x="19812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32" name="Shape 24432"/>
                        <wps:cNvSpPr/>
                        <wps:spPr>
                          <a:xfrm>
                            <a:off x="2292401" y="1580261"/>
                            <a:ext cx="102108" cy="155448"/>
                          </a:xfrm>
                          <a:custGeom>
                            <a:avLst/>
                            <a:gdLst/>
                            <a:ahLst/>
                            <a:cxnLst/>
                            <a:rect l="0" t="0" r="0" b="0"/>
                            <a:pathLst>
                              <a:path w="102108" h="155448">
                                <a:moveTo>
                                  <a:pt x="0" y="155448"/>
                                </a:moveTo>
                                <a:lnTo>
                                  <a:pt x="10210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30799" name="Rectangle 230799"/>
                        <wps:cNvSpPr/>
                        <wps:spPr>
                          <a:xfrm>
                            <a:off x="340792" y="1460881"/>
                            <a:ext cx="59604" cy="119742"/>
                          </a:xfrm>
                          <a:prstGeom prst="rect">
                            <a:avLst/>
                          </a:prstGeom>
                          <a:ln>
                            <a:noFill/>
                          </a:ln>
                        </wps:spPr>
                        <wps:txbx>
                          <w:txbxContent>
                            <w:p w14:paraId="79B4788C"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wps:txbx>
                        <wps:bodyPr horzOverflow="overflow" vert="horz" lIns="0" tIns="0" rIns="0" bIns="0" rtlCol="0">
                          <a:noAutofit/>
                        </wps:bodyPr>
                      </wps:wsp>
                      <wps:wsp>
                        <wps:cNvPr id="230800" name="Rectangle 230800"/>
                        <wps:cNvSpPr/>
                        <wps:spPr>
                          <a:xfrm>
                            <a:off x="384988" y="1460881"/>
                            <a:ext cx="229950" cy="119742"/>
                          </a:xfrm>
                          <a:prstGeom prst="rect">
                            <a:avLst/>
                          </a:prstGeom>
                          <a:ln>
                            <a:noFill/>
                          </a:ln>
                        </wps:spPr>
                        <wps:txbx>
                          <w:txbxContent>
                            <w:p w14:paraId="567D6CC4"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wps:txbx>
                        <wps:bodyPr horzOverflow="overflow" vert="horz" lIns="0" tIns="0" rIns="0" bIns="0" rtlCol="0">
                          <a:noAutofit/>
                        </wps:bodyPr>
                      </wps:wsp>
                      <wps:wsp>
                        <wps:cNvPr id="230767" name="Rectangle 230767"/>
                        <wps:cNvSpPr/>
                        <wps:spPr>
                          <a:xfrm>
                            <a:off x="1067740" y="403378"/>
                            <a:ext cx="118590" cy="120156"/>
                          </a:xfrm>
                          <a:prstGeom prst="rect">
                            <a:avLst/>
                          </a:prstGeom>
                          <a:ln>
                            <a:noFill/>
                          </a:ln>
                        </wps:spPr>
                        <wps:txbx>
                          <w:txbxContent>
                            <w:p w14:paraId="54A086B1" w14:textId="77777777" w:rsidR="003A2D15" w:rsidRDefault="003A2D15">
                              <w:pPr>
                                <w:spacing w:after="160" w:line="259" w:lineRule="auto"/>
                                <w:ind w:left="0" w:right="0" w:firstLine="0"/>
                                <w:jc w:val="left"/>
                              </w:pPr>
                              <w:r>
                                <w:rPr>
                                  <w:rFonts w:ascii="Calibri" w:eastAsia="Calibri" w:hAnsi="Calibri" w:cs="Calibri"/>
                                  <w:color w:val="404040"/>
                                  <w:sz w:val="14"/>
                                </w:rPr>
                                <w:t>63</w:t>
                              </w:r>
                            </w:p>
                          </w:txbxContent>
                        </wps:txbx>
                        <wps:bodyPr horzOverflow="overflow" vert="horz" lIns="0" tIns="0" rIns="0" bIns="0" rtlCol="0">
                          <a:noAutofit/>
                        </wps:bodyPr>
                      </wps:wsp>
                      <wps:wsp>
                        <wps:cNvPr id="230768" name="Rectangle 230768"/>
                        <wps:cNvSpPr/>
                        <wps:spPr>
                          <a:xfrm>
                            <a:off x="1156132" y="403378"/>
                            <a:ext cx="230370" cy="120156"/>
                          </a:xfrm>
                          <a:prstGeom prst="rect">
                            <a:avLst/>
                          </a:prstGeom>
                          <a:ln>
                            <a:noFill/>
                          </a:ln>
                        </wps:spPr>
                        <wps:txbx>
                          <w:txbxContent>
                            <w:p w14:paraId="3FEAA900" w14:textId="77777777" w:rsidR="003A2D15" w:rsidRDefault="003A2D15">
                              <w:pPr>
                                <w:spacing w:after="160" w:line="259" w:lineRule="auto"/>
                                <w:ind w:left="0" w:right="0" w:firstLine="0"/>
                                <w:jc w:val="left"/>
                              </w:pPr>
                              <w:r>
                                <w:rPr>
                                  <w:rFonts w:ascii="Calibri" w:eastAsia="Calibri" w:hAnsi="Calibri" w:cs="Calibri"/>
                                  <w:color w:val="404040"/>
                                  <w:sz w:val="14"/>
                                </w:rPr>
                                <w:t>,92%</w:t>
                              </w:r>
                            </w:p>
                          </w:txbxContent>
                        </wps:txbx>
                        <wps:bodyPr horzOverflow="overflow" vert="horz" lIns="0" tIns="0" rIns="0" bIns="0" rtlCol="0">
                          <a:noAutofit/>
                        </wps:bodyPr>
                      </wps:wsp>
                      <wps:wsp>
                        <wps:cNvPr id="230792" name="Rectangle 230792"/>
                        <wps:cNvSpPr/>
                        <wps:spPr>
                          <a:xfrm>
                            <a:off x="1404163" y="1280541"/>
                            <a:ext cx="229950" cy="119742"/>
                          </a:xfrm>
                          <a:prstGeom prst="rect">
                            <a:avLst/>
                          </a:prstGeom>
                          <a:ln>
                            <a:noFill/>
                          </a:ln>
                        </wps:spPr>
                        <wps:txbx>
                          <w:txbxContent>
                            <w:p w14:paraId="5B56B82F" w14:textId="77777777" w:rsidR="003A2D15" w:rsidRDefault="003A2D15">
                              <w:pPr>
                                <w:spacing w:after="160" w:line="259" w:lineRule="auto"/>
                                <w:ind w:left="0" w:right="0" w:firstLine="0"/>
                                <w:jc w:val="left"/>
                              </w:pPr>
                              <w:r>
                                <w:rPr>
                                  <w:rFonts w:ascii="Calibri" w:eastAsia="Calibri" w:hAnsi="Calibri" w:cs="Calibri"/>
                                  <w:color w:val="404040"/>
                                  <w:sz w:val="14"/>
                                </w:rPr>
                                <w:t>,79%</w:t>
                              </w:r>
                            </w:p>
                          </w:txbxContent>
                        </wps:txbx>
                        <wps:bodyPr horzOverflow="overflow" vert="horz" lIns="0" tIns="0" rIns="0" bIns="0" rtlCol="0">
                          <a:noAutofit/>
                        </wps:bodyPr>
                      </wps:wsp>
                      <wps:wsp>
                        <wps:cNvPr id="230791" name="Rectangle 230791"/>
                        <wps:cNvSpPr/>
                        <wps:spPr>
                          <a:xfrm>
                            <a:off x="1359967" y="1280541"/>
                            <a:ext cx="59604" cy="119742"/>
                          </a:xfrm>
                          <a:prstGeom prst="rect">
                            <a:avLst/>
                          </a:prstGeom>
                          <a:ln>
                            <a:noFill/>
                          </a:ln>
                        </wps:spPr>
                        <wps:txbx>
                          <w:txbxContent>
                            <w:p w14:paraId="6A05109E" w14:textId="77777777" w:rsidR="003A2D15" w:rsidRDefault="003A2D15">
                              <w:pPr>
                                <w:spacing w:after="160" w:line="259" w:lineRule="auto"/>
                                <w:ind w:left="0" w:right="0" w:firstLine="0"/>
                                <w:jc w:val="left"/>
                              </w:pPr>
                              <w:r>
                                <w:rPr>
                                  <w:rFonts w:ascii="Calibri" w:eastAsia="Calibri" w:hAnsi="Calibri" w:cs="Calibri"/>
                                  <w:color w:val="404040"/>
                                  <w:sz w:val="14"/>
                                </w:rPr>
                                <w:t>9</w:t>
                              </w:r>
                            </w:p>
                          </w:txbxContent>
                        </wps:txbx>
                        <wps:bodyPr horzOverflow="overflow" vert="horz" lIns="0" tIns="0" rIns="0" bIns="0" rtlCol="0">
                          <a:noAutofit/>
                        </wps:bodyPr>
                      </wps:wsp>
                      <wps:wsp>
                        <wps:cNvPr id="230785" name="Rectangle 230785"/>
                        <wps:cNvSpPr/>
                        <wps:spPr>
                          <a:xfrm>
                            <a:off x="1899844" y="1078992"/>
                            <a:ext cx="118384" cy="119742"/>
                          </a:xfrm>
                          <a:prstGeom prst="rect">
                            <a:avLst/>
                          </a:prstGeom>
                          <a:ln>
                            <a:noFill/>
                          </a:ln>
                        </wps:spPr>
                        <wps:txbx>
                          <w:txbxContent>
                            <w:p w14:paraId="51A10921" w14:textId="77777777" w:rsidR="003A2D15" w:rsidRDefault="003A2D15">
                              <w:pPr>
                                <w:spacing w:after="160" w:line="259" w:lineRule="auto"/>
                                <w:ind w:left="0" w:right="0" w:firstLine="0"/>
                                <w:jc w:val="left"/>
                              </w:pPr>
                              <w:r>
                                <w:rPr>
                                  <w:rFonts w:ascii="Calibri" w:eastAsia="Calibri" w:hAnsi="Calibri" w:cs="Calibri"/>
                                  <w:color w:val="404040"/>
                                  <w:sz w:val="14"/>
                                </w:rPr>
                                <w:t>25</w:t>
                              </w:r>
                            </w:p>
                          </w:txbxContent>
                        </wps:txbx>
                        <wps:bodyPr horzOverflow="overflow" vert="horz" lIns="0" tIns="0" rIns="0" bIns="0" rtlCol="0">
                          <a:noAutofit/>
                        </wps:bodyPr>
                      </wps:wsp>
                      <wps:wsp>
                        <wps:cNvPr id="230787" name="Rectangle 230787"/>
                        <wps:cNvSpPr/>
                        <wps:spPr>
                          <a:xfrm>
                            <a:off x="1988236" y="1078992"/>
                            <a:ext cx="229950" cy="119742"/>
                          </a:xfrm>
                          <a:prstGeom prst="rect">
                            <a:avLst/>
                          </a:prstGeom>
                          <a:ln>
                            <a:noFill/>
                          </a:ln>
                        </wps:spPr>
                        <wps:txbx>
                          <w:txbxContent>
                            <w:p w14:paraId="46E8C60A" w14:textId="77777777" w:rsidR="003A2D15" w:rsidRDefault="003A2D15">
                              <w:pPr>
                                <w:spacing w:after="160" w:line="259" w:lineRule="auto"/>
                                <w:ind w:left="0" w:right="0" w:firstLine="0"/>
                                <w:jc w:val="left"/>
                              </w:pPr>
                              <w:r>
                                <w:rPr>
                                  <w:rFonts w:ascii="Calibri" w:eastAsia="Calibri" w:hAnsi="Calibri" w:cs="Calibri"/>
                                  <w:color w:val="404040"/>
                                  <w:sz w:val="14"/>
                                </w:rPr>
                                <w:t>,26%</w:t>
                              </w:r>
                            </w:p>
                          </w:txbxContent>
                        </wps:txbx>
                        <wps:bodyPr horzOverflow="overflow" vert="horz" lIns="0" tIns="0" rIns="0" bIns="0" rtlCol="0">
                          <a:noAutofit/>
                        </wps:bodyPr>
                      </wps:wsp>
                      <wps:wsp>
                        <wps:cNvPr id="230801" name="Rectangle 230801"/>
                        <wps:cNvSpPr/>
                        <wps:spPr>
                          <a:xfrm>
                            <a:off x="2286559" y="1471930"/>
                            <a:ext cx="59604" cy="119742"/>
                          </a:xfrm>
                          <a:prstGeom prst="rect">
                            <a:avLst/>
                          </a:prstGeom>
                          <a:ln>
                            <a:noFill/>
                          </a:ln>
                        </wps:spPr>
                        <wps:txbx>
                          <w:txbxContent>
                            <w:p w14:paraId="5414C0C1" w14:textId="77777777" w:rsidR="003A2D15" w:rsidRDefault="003A2D15">
                              <w:pPr>
                                <w:spacing w:after="160" w:line="259" w:lineRule="auto"/>
                                <w:ind w:left="0" w:right="0" w:firstLine="0"/>
                                <w:jc w:val="left"/>
                              </w:pPr>
                              <w:r>
                                <w:rPr>
                                  <w:rFonts w:ascii="Calibri" w:eastAsia="Calibri" w:hAnsi="Calibri" w:cs="Calibri"/>
                                  <w:color w:val="404040"/>
                                  <w:sz w:val="14"/>
                                </w:rPr>
                                <w:t>1</w:t>
                              </w:r>
                            </w:p>
                          </w:txbxContent>
                        </wps:txbx>
                        <wps:bodyPr horzOverflow="overflow" vert="horz" lIns="0" tIns="0" rIns="0" bIns="0" rtlCol="0">
                          <a:noAutofit/>
                        </wps:bodyPr>
                      </wps:wsp>
                      <wps:wsp>
                        <wps:cNvPr id="230802" name="Rectangle 230802"/>
                        <wps:cNvSpPr/>
                        <wps:spPr>
                          <a:xfrm>
                            <a:off x="2330755" y="1471930"/>
                            <a:ext cx="229950" cy="119742"/>
                          </a:xfrm>
                          <a:prstGeom prst="rect">
                            <a:avLst/>
                          </a:prstGeom>
                          <a:ln>
                            <a:noFill/>
                          </a:ln>
                        </wps:spPr>
                        <wps:txbx>
                          <w:txbxContent>
                            <w:p w14:paraId="43A967AC" w14:textId="77777777" w:rsidR="003A2D15" w:rsidRDefault="003A2D15">
                              <w:pPr>
                                <w:spacing w:after="160" w:line="259" w:lineRule="auto"/>
                                <w:ind w:left="0" w:right="0" w:firstLine="0"/>
                                <w:jc w:val="left"/>
                              </w:pPr>
                              <w:r>
                                <w:rPr>
                                  <w:rFonts w:ascii="Calibri" w:eastAsia="Calibri" w:hAnsi="Calibri" w:cs="Calibri"/>
                                  <w:color w:val="404040"/>
                                  <w:sz w:val="14"/>
                                </w:rPr>
                                <w:t>,03%</w:t>
                              </w:r>
                            </w:p>
                          </w:txbxContent>
                        </wps:txbx>
                        <wps:bodyPr horzOverflow="overflow" vert="horz" lIns="0" tIns="0" rIns="0" bIns="0" rtlCol="0">
                          <a:noAutofit/>
                        </wps:bodyPr>
                      </wps:wsp>
                      <wps:wsp>
                        <wps:cNvPr id="230813" name="Rectangle 230813"/>
                        <wps:cNvSpPr/>
                        <wps:spPr>
                          <a:xfrm>
                            <a:off x="2652065" y="1713611"/>
                            <a:ext cx="84057" cy="119742"/>
                          </a:xfrm>
                          <a:prstGeom prst="rect">
                            <a:avLst/>
                          </a:prstGeom>
                          <a:ln>
                            <a:noFill/>
                          </a:ln>
                        </wps:spPr>
                        <wps:txbx>
                          <w:txbxContent>
                            <w:p w14:paraId="3FC5AB9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812" name="Rectangle 230812"/>
                        <wps:cNvSpPr/>
                        <wps:spPr>
                          <a:xfrm>
                            <a:off x="2606345" y="1713611"/>
                            <a:ext cx="59604" cy="119742"/>
                          </a:xfrm>
                          <a:prstGeom prst="rect">
                            <a:avLst/>
                          </a:prstGeom>
                          <a:ln>
                            <a:noFill/>
                          </a:ln>
                        </wps:spPr>
                        <wps:txbx>
                          <w:txbxContent>
                            <w:p w14:paraId="7639AD79"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30805" name="Rectangle 230805"/>
                        <wps:cNvSpPr/>
                        <wps:spPr>
                          <a:xfrm>
                            <a:off x="2606345" y="1542034"/>
                            <a:ext cx="120265" cy="119742"/>
                          </a:xfrm>
                          <a:prstGeom prst="rect">
                            <a:avLst/>
                          </a:prstGeom>
                          <a:ln>
                            <a:noFill/>
                          </a:ln>
                        </wps:spPr>
                        <wps:txbx>
                          <w:txbxContent>
                            <w:p w14:paraId="0D034194"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30806" name="Rectangle 230806"/>
                        <wps:cNvSpPr/>
                        <wps:spPr>
                          <a:xfrm>
                            <a:off x="2696151" y="1542034"/>
                            <a:ext cx="84057" cy="119742"/>
                          </a:xfrm>
                          <a:prstGeom prst="rect">
                            <a:avLst/>
                          </a:prstGeom>
                          <a:ln>
                            <a:noFill/>
                          </a:ln>
                        </wps:spPr>
                        <wps:txbx>
                          <w:txbxContent>
                            <w:p w14:paraId="43D7E97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93" name="Rectangle 230793"/>
                        <wps:cNvSpPr/>
                        <wps:spPr>
                          <a:xfrm>
                            <a:off x="2606345" y="1370711"/>
                            <a:ext cx="120265" cy="119742"/>
                          </a:xfrm>
                          <a:prstGeom prst="rect">
                            <a:avLst/>
                          </a:prstGeom>
                          <a:ln>
                            <a:noFill/>
                          </a:ln>
                        </wps:spPr>
                        <wps:txbx>
                          <w:txbxContent>
                            <w:p w14:paraId="30ACF98A"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30794" name="Rectangle 230794"/>
                        <wps:cNvSpPr/>
                        <wps:spPr>
                          <a:xfrm>
                            <a:off x="2696151" y="1370711"/>
                            <a:ext cx="84057" cy="119742"/>
                          </a:xfrm>
                          <a:prstGeom prst="rect">
                            <a:avLst/>
                          </a:prstGeom>
                          <a:ln>
                            <a:noFill/>
                          </a:ln>
                        </wps:spPr>
                        <wps:txbx>
                          <w:txbxContent>
                            <w:p w14:paraId="23A1478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89" name="Rectangle 230789"/>
                        <wps:cNvSpPr/>
                        <wps:spPr>
                          <a:xfrm>
                            <a:off x="2606345" y="1199388"/>
                            <a:ext cx="120265" cy="119742"/>
                          </a:xfrm>
                          <a:prstGeom prst="rect">
                            <a:avLst/>
                          </a:prstGeom>
                          <a:ln>
                            <a:noFill/>
                          </a:ln>
                        </wps:spPr>
                        <wps:txbx>
                          <w:txbxContent>
                            <w:p w14:paraId="6BE78EAC"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30790" name="Rectangle 230790"/>
                        <wps:cNvSpPr/>
                        <wps:spPr>
                          <a:xfrm>
                            <a:off x="2696151" y="1199388"/>
                            <a:ext cx="84057" cy="119742"/>
                          </a:xfrm>
                          <a:prstGeom prst="rect">
                            <a:avLst/>
                          </a:prstGeom>
                          <a:ln>
                            <a:noFill/>
                          </a:ln>
                        </wps:spPr>
                        <wps:txbx>
                          <w:txbxContent>
                            <w:p w14:paraId="575FA80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83" name="Rectangle 230783"/>
                        <wps:cNvSpPr/>
                        <wps:spPr>
                          <a:xfrm>
                            <a:off x="2606345" y="1028065"/>
                            <a:ext cx="120265" cy="119742"/>
                          </a:xfrm>
                          <a:prstGeom prst="rect">
                            <a:avLst/>
                          </a:prstGeom>
                          <a:ln>
                            <a:noFill/>
                          </a:ln>
                        </wps:spPr>
                        <wps:txbx>
                          <w:txbxContent>
                            <w:p w14:paraId="14D2E4B6"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30784" name="Rectangle 230784"/>
                        <wps:cNvSpPr/>
                        <wps:spPr>
                          <a:xfrm>
                            <a:off x="2696151" y="1028065"/>
                            <a:ext cx="84057" cy="119742"/>
                          </a:xfrm>
                          <a:prstGeom prst="rect">
                            <a:avLst/>
                          </a:prstGeom>
                          <a:ln>
                            <a:noFill/>
                          </a:ln>
                        </wps:spPr>
                        <wps:txbx>
                          <w:txbxContent>
                            <w:p w14:paraId="0F73F2C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76" name="Rectangle 230776"/>
                        <wps:cNvSpPr/>
                        <wps:spPr>
                          <a:xfrm>
                            <a:off x="2606345" y="856869"/>
                            <a:ext cx="120265" cy="119742"/>
                          </a:xfrm>
                          <a:prstGeom prst="rect">
                            <a:avLst/>
                          </a:prstGeom>
                          <a:ln>
                            <a:noFill/>
                          </a:ln>
                        </wps:spPr>
                        <wps:txbx>
                          <w:txbxContent>
                            <w:p w14:paraId="3410AE05"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30777" name="Rectangle 230777"/>
                        <wps:cNvSpPr/>
                        <wps:spPr>
                          <a:xfrm>
                            <a:off x="2696151" y="856869"/>
                            <a:ext cx="84057" cy="119742"/>
                          </a:xfrm>
                          <a:prstGeom prst="rect">
                            <a:avLst/>
                          </a:prstGeom>
                          <a:ln>
                            <a:noFill/>
                          </a:ln>
                        </wps:spPr>
                        <wps:txbx>
                          <w:txbxContent>
                            <w:p w14:paraId="7858265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72" name="Rectangle 230772"/>
                        <wps:cNvSpPr/>
                        <wps:spPr>
                          <a:xfrm>
                            <a:off x="2696151" y="685546"/>
                            <a:ext cx="84057" cy="119742"/>
                          </a:xfrm>
                          <a:prstGeom prst="rect">
                            <a:avLst/>
                          </a:prstGeom>
                          <a:ln>
                            <a:noFill/>
                          </a:ln>
                        </wps:spPr>
                        <wps:txbx>
                          <w:txbxContent>
                            <w:p w14:paraId="1CD5DB8B"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71" name="Rectangle 230771"/>
                        <wps:cNvSpPr/>
                        <wps:spPr>
                          <a:xfrm>
                            <a:off x="2606345" y="685546"/>
                            <a:ext cx="120265" cy="119742"/>
                          </a:xfrm>
                          <a:prstGeom prst="rect">
                            <a:avLst/>
                          </a:prstGeom>
                          <a:ln>
                            <a:noFill/>
                          </a:ln>
                        </wps:spPr>
                        <wps:txbx>
                          <w:txbxContent>
                            <w:p w14:paraId="5F019D99"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30769" name="Rectangle 230769"/>
                        <wps:cNvSpPr/>
                        <wps:spPr>
                          <a:xfrm>
                            <a:off x="2606345" y="514223"/>
                            <a:ext cx="120265" cy="119742"/>
                          </a:xfrm>
                          <a:prstGeom prst="rect">
                            <a:avLst/>
                          </a:prstGeom>
                          <a:ln>
                            <a:noFill/>
                          </a:ln>
                        </wps:spPr>
                        <wps:txbx>
                          <w:txbxContent>
                            <w:p w14:paraId="3496DC9A"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230770" name="Rectangle 230770"/>
                        <wps:cNvSpPr/>
                        <wps:spPr>
                          <a:xfrm>
                            <a:off x="2696151" y="514223"/>
                            <a:ext cx="84057" cy="119742"/>
                          </a:xfrm>
                          <a:prstGeom prst="rect">
                            <a:avLst/>
                          </a:prstGeom>
                          <a:ln>
                            <a:noFill/>
                          </a:ln>
                        </wps:spPr>
                        <wps:txbx>
                          <w:txbxContent>
                            <w:p w14:paraId="1BF9DD8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65" name="Rectangle 230765"/>
                        <wps:cNvSpPr/>
                        <wps:spPr>
                          <a:xfrm>
                            <a:off x="2606345" y="342900"/>
                            <a:ext cx="120265" cy="119742"/>
                          </a:xfrm>
                          <a:prstGeom prst="rect">
                            <a:avLst/>
                          </a:prstGeom>
                          <a:ln>
                            <a:noFill/>
                          </a:ln>
                        </wps:spPr>
                        <wps:txbx>
                          <w:txbxContent>
                            <w:p w14:paraId="49C6414D"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30766" name="Rectangle 230766"/>
                        <wps:cNvSpPr/>
                        <wps:spPr>
                          <a:xfrm>
                            <a:off x="2696151" y="342900"/>
                            <a:ext cx="84057" cy="119742"/>
                          </a:xfrm>
                          <a:prstGeom prst="rect">
                            <a:avLst/>
                          </a:prstGeom>
                          <a:ln>
                            <a:noFill/>
                          </a:ln>
                        </wps:spPr>
                        <wps:txbx>
                          <w:txbxContent>
                            <w:p w14:paraId="5A82A73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63" name="Rectangle 230763"/>
                        <wps:cNvSpPr/>
                        <wps:spPr>
                          <a:xfrm>
                            <a:off x="2696151" y="171323"/>
                            <a:ext cx="84057" cy="119742"/>
                          </a:xfrm>
                          <a:prstGeom prst="rect">
                            <a:avLst/>
                          </a:prstGeom>
                          <a:ln>
                            <a:noFill/>
                          </a:ln>
                        </wps:spPr>
                        <wps:txbx>
                          <w:txbxContent>
                            <w:p w14:paraId="111FA00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762" name="Rectangle 230762"/>
                        <wps:cNvSpPr/>
                        <wps:spPr>
                          <a:xfrm>
                            <a:off x="2606345" y="171323"/>
                            <a:ext cx="120265" cy="119742"/>
                          </a:xfrm>
                          <a:prstGeom prst="rect">
                            <a:avLst/>
                          </a:prstGeom>
                          <a:ln>
                            <a:noFill/>
                          </a:ln>
                        </wps:spPr>
                        <wps:txbx>
                          <w:txbxContent>
                            <w:p w14:paraId="4B0755C5"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s:wsp>
                        <wps:cNvPr id="230760" name="Rectangle 230760"/>
                        <wps:cNvSpPr/>
                        <wps:spPr>
                          <a:xfrm>
                            <a:off x="2606345" y="0"/>
                            <a:ext cx="179046" cy="119742"/>
                          </a:xfrm>
                          <a:prstGeom prst="rect">
                            <a:avLst/>
                          </a:prstGeom>
                          <a:ln>
                            <a:noFill/>
                          </a:ln>
                        </wps:spPr>
                        <wps:txbx>
                          <w:txbxContent>
                            <w:p w14:paraId="038D6B65"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wps:txbx>
                        <wps:bodyPr horzOverflow="overflow" vert="horz" lIns="0" tIns="0" rIns="0" bIns="0" rtlCol="0">
                          <a:noAutofit/>
                        </wps:bodyPr>
                      </wps:wsp>
                      <wps:wsp>
                        <wps:cNvPr id="230761" name="Rectangle 230761"/>
                        <wps:cNvSpPr/>
                        <wps:spPr>
                          <a:xfrm>
                            <a:off x="2741762" y="0"/>
                            <a:ext cx="84057" cy="119742"/>
                          </a:xfrm>
                          <a:prstGeom prst="rect">
                            <a:avLst/>
                          </a:prstGeom>
                          <a:ln>
                            <a:noFill/>
                          </a:ln>
                        </wps:spPr>
                        <wps:txbx>
                          <w:txbxContent>
                            <w:p w14:paraId="1B24998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4449" name="Rectangle 24449"/>
                        <wps:cNvSpPr/>
                        <wps:spPr>
                          <a:xfrm>
                            <a:off x="89916" y="1713611"/>
                            <a:ext cx="59604" cy="119742"/>
                          </a:xfrm>
                          <a:prstGeom prst="rect">
                            <a:avLst/>
                          </a:prstGeom>
                          <a:ln>
                            <a:noFill/>
                          </a:ln>
                        </wps:spPr>
                        <wps:txbx>
                          <w:txbxContent>
                            <w:p w14:paraId="3618FC30"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4450" name="Rectangle 24450"/>
                        <wps:cNvSpPr/>
                        <wps:spPr>
                          <a:xfrm>
                            <a:off x="45110" y="1591056"/>
                            <a:ext cx="120412" cy="119742"/>
                          </a:xfrm>
                          <a:prstGeom prst="rect">
                            <a:avLst/>
                          </a:prstGeom>
                          <a:ln>
                            <a:noFill/>
                          </a:ln>
                        </wps:spPr>
                        <wps:txbx>
                          <w:txbxContent>
                            <w:p w14:paraId="58DF6528"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4451" name="Rectangle 24451"/>
                        <wps:cNvSpPr/>
                        <wps:spPr>
                          <a:xfrm>
                            <a:off x="45110" y="1468882"/>
                            <a:ext cx="120412" cy="119742"/>
                          </a:xfrm>
                          <a:prstGeom prst="rect">
                            <a:avLst/>
                          </a:prstGeom>
                          <a:ln>
                            <a:noFill/>
                          </a:ln>
                        </wps:spPr>
                        <wps:txbx>
                          <w:txbxContent>
                            <w:p w14:paraId="4E034749"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4452" name="Rectangle 24452"/>
                        <wps:cNvSpPr/>
                        <wps:spPr>
                          <a:xfrm>
                            <a:off x="45110" y="1346327"/>
                            <a:ext cx="120412" cy="119742"/>
                          </a:xfrm>
                          <a:prstGeom prst="rect">
                            <a:avLst/>
                          </a:prstGeom>
                          <a:ln>
                            <a:noFill/>
                          </a:ln>
                        </wps:spPr>
                        <wps:txbx>
                          <w:txbxContent>
                            <w:p w14:paraId="2053F51D"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4453" name="Rectangle 24453"/>
                        <wps:cNvSpPr/>
                        <wps:spPr>
                          <a:xfrm>
                            <a:off x="45110" y="1223543"/>
                            <a:ext cx="120617" cy="120156"/>
                          </a:xfrm>
                          <a:prstGeom prst="rect">
                            <a:avLst/>
                          </a:prstGeom>
                          <a:ln>
                            <a:noFill/>
                          </a:ln>
                        </wps:spPr>
                        <wps:txbx>
                          <w:txbxContent>
                            <w:p w14:paraId="21E6F159"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4454" name="Rectangle 24454"/>
                        <wps:cNvSpPr/>
                        <wps:spPr>
                          <a:xfrm>
                            <a:off x="45110" y="1101598"/>
                            <a:ext cx="120412" cy="119742"/>
                          </a:xfrm>
                          <a:prstGeom prst="rect">
                            <a:avLst/>
                          </a:prstGeom>
                          <a:ln>
                            <a:noFill/>
                          </a:ln>
                        </wps:spPr>
                        <wps:txbx>
                          <w:txbxContent>
                            <w:p w14:paraId="4219E820"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4455" name="Rectangle 24455"/>
                        <wps:cNvSpPr/>
                        <wps:spPr>
                          <a:xfrm>
                            <a:off x="45110" y="978815"/>
                            <a:ext cx="120617" cy="120156"/>
                          </a:xfrm>
                          <a:prstGeom prst="rect">
                            <a:avLst/>
                          </a:prstGeom>
                          <a:ln>
                            <a:noFill/>
                          </a:ln>
                        </wps:spPr>
                        <wps:txbx>
                          <w:txbxContent>
                            <w:p w14:paraId="2C9C4BCD"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4456" name="Rectangle 24456"/>
                        <wps:cNvSpPr/>
                        <wps:spPr>
                          <a:xfrm>
                            <a:off x="45110" y="856869"/>
                            <a:ext cx="120412" cy="119742"/>
                          </a:xfrm>
                          <a:prstGeom prst="rect">
                            <a:avLst/>
                          </a:prstGeom>
                          <a:ln>
                            <a:noFill/>
                          </a:ln>
                        </wps:spPr>
                        <wps:txbx>
                          <w:txbxContent>
                            <w:p w14:paraId="4FF6C403"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24457" name="Rectangle 24457"/>
                        <wps:cNvSpPr/>
                        <wps:spPr>
                          <a:xfrm>
                            <a:off x="45110" y="734314"/>
                            <a:ext cx="120412" cy="119742"/>
                          </a:xfrm>
                          <a:prstGeom prst="rect">
                            <a:avLst/>
                          </a:prstGeom>
                          <a:ln>
                            <a:noFill/>
                          </a:ln>
                        </wps:spPr>
                        <wps:txbx>
                          <w:txbxContent>
                            <w:p w14:paraId="1AF7DC31"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4458" name="Rectangle 24458"/>
                        <wps:cNvSpPr/>
                        <wps:spPr>
                          <a:xfrm>
                            <a:off x="45110" y="612013"/>
                            <a:ext cx="120412" cy="119742"/>
                          </a:xfrm>
                          <a:prstGeom prst="rect">
                            <a:avLst/>
                          </a:prstGeom>
                          <a:ln>
                            <a:noFill/>
                          </a:ln>
                        </wps:spPr>
                        <wps:txbx>
                          <w:txbxContent>
                            <w:p w14:paraId="3A98BE7D"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s:wsp>
                        <wps:cNvPr id="24459" name="Rectangle 24459"/>
                        <wps:cNvSpPr/>
                        <wps:spPr>
                          <a:xfrm>
                            <a:off x="0" y="489585"/>
                            <a:ext cx="179046" cy="119742"/>
                          </a:xfrm>
                          <a:prstGeom prst="rect">
                            <a:avLst/>
                          </a:prstGeom>
                          <a:ln>
                            <a:noFill/>
                          </a:ln>
                        </wps:spPr>
                        <wps:txbx>
                          <w:txbxContent>
                            <w:p w14:paraId="2E34142C"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wps:txbx>
                        <wps:bodyPr horzOverflow="overflow" vert="horz" lIns="0" tIns="0" rIns="0" bIns="0" rtlCol="0">
                          <a:noAutofit/>
                        </wps:bodyPr>
                      </wps:wsp>
                      <wps:wsp>
                        <wps:cNvPr id="24460" name="Rectangle 24460"/>
                        <wps:cNvSpPr/>
                        <wps:spPr>
                          <a:xfrm>
                            <a:off x="0" y="367284"/>
                            <a:ext cx="179046" cy="119742"/>
                          </a:xfrm>
                          <a:prstGeom prst="rect">
                            <a:avLst/>
                          </a:prstGeom>
                          <a:ln>
                            <a:noFill/>
                          </a:ln>
                        </wps:spPr>
                        <wps:txbx>
                          <w:txbxContent>
                            <w:p w14:paraId="78EF59BA" w14:textId="77777777" w:rsidR="003A2D15" w:rsidRDefault="003A2D15">
                              <w:pPr>
                                <w:spacing w:after="160" w:line="259" w:lineRule="auto"/>
                                <w:ind w:left="0" w:right="0" w:firstLine="0"/>
                                <w:jc w:val="left"/>
                              </w:pPr>
                              <w:r>
                                <w:rPr>
                                  <w:rFonts w:ascii="Calibri" w:eastAsia="Calibri" w:hAnsi="Calibri" w:cs="Calibri"/>
                                  <w:color w:val="595959"/>
                                  <w:sz w:val="14"/>
                                </w:rPr>
                                <w:t>110</w:t>
                              </w:r>
                            </w:p>
                          </w:txbxContent>
                        </wps:txbx>
                        <wps:bodyPr horzOverflow="overflow" vert="horz" lIns="0" tIns="0" rIns="0" bIns="0" rtlCol="0">
                          <a:noAutofit/>
                        </wps:bodyPr>
                      </wps:wsp>
                      <wps:wsp>
                        <wps:cNvPr id="24461" name="Rectangle 24461"/>
                        <wps:cNvSpPr/>
                        <wps:spPr>
                          <a:xfrm>
                            <a:off x="0" y="244729"/>
                            <a:ext cx="179046" cy="119742"/>
                          </a:xfrm>
                          <a:prstGeom prst="rect">
                            <a:avLst/>
                          </a:prstGeom>
                          <a:ln>
                            <a:noFill/>
                          </a:ln>
                        </wps:spPr>
                        <wps:txbx>
                          <w:txbxContent>
                            <w:p w14:paraId="1994438B" w14:textId="77777777" w:rsidR="003A2D15" w:rsidRDefault="003A2D15">
                              <w:pPr>
                                <w:spacing w:after="160" w:line="259" w:lineRule="auto"/>
                                <w:ind w:left="0" w:right="0" w:firstLine="0"/>
                                <w:jc w:val="left"/>
                              </w:pPr>
                              <w:r>
                                <w:rPr>
                                  <w:rFonts w:ascii="Calibri" w:eastAsia="Calibri" w:hAnsi="Calibri" w:cs="Calibri"/>
                                  <w:color w:val="595959"/>
                                  <w:sz w:val="14"/>
                                </w:rPr>
                                <w:t>120</w:t>
                              </w:r>
                            </w:p>
                          </w:txbxContent>
                        </wps:txbx>
                        <wps:bodyPr horzOverflow="overflow" vert="horz" lIns="0" tIns="0" rIns="0" bIns="0" rtlCol="0">
                          <a:noAutofit/>
                        </wps:bodyPr>
                      </wps:wsp>
                      <wps:wsp>
                        <wps:cNvPr id="24462" name="Rectangle 24462"/>
                        <wps:cNvSpPr/>
                        <wps:spPr>
                          <a:xfrm>
                            <a:off x="0" y="122555"/>
                            <a:ext cx="179046" cy="119742"/>
                          </a:xfrm>
                          <a:prstGeom prst="rect">
                            <a:avLst/>
                          </a:prstGeom>
                          <a:ln>
                            <a:noFill/>
                          </a:ln>
                        </wps:spPr>
                        <wps:txbx>
                          <w:txbxContent>
                            <w:p w14:paraId="7BBC406C" w14:textId="77777777" w:rsidR="003A2D15" w:rsidRDefault="003A2D15">
                              <w:pPr>
                                <w:spacing w:after="160" w:line="259" w:lineRule="auto"/>
                                <w:ind w:left="0" w:right="0" w:firstLine="0"/>
                                <w:jc w:val="left"/>
                              </w:pPr>
                              <w:r>
                                <w:rPr>
                                  <w:rFonts w:ascii="Calibri" w:eastAsia="Calibri" w:hAnsi="Calibri" w:cs="Calibri"/>
                                  <w:color w:val="595959"/>
                                  <w:sz w:val="14"/>
                                </w:rPr>
                                <w:t>130</w:t>
                              </w:r>
                            </w:p>
                          </w:txbxContent>
                        </wps:txbx>
                        <wps:bodyPr horzOverflow="overflow" vert="horz" lIns="0" tIns="0" rIns="0" bIns="0" rtlCol="0">
                          <a:noAutofit/>
                        </wps:bodyPr>
                      </wps:wsp>
                      <wps:wsp>
                        <wps:cNvPr id="24463" name="Rectangle 24463"/>
                        <wps:cNvSpPr/>
                        <wps:spPr>
                          <a:xfrm>
                            <a:off x="0" y="0"/>
                            <a:ext cx="179046" cy="119742"/>
                          </a:xfrm>
                          <a:prstGeom prst="rect">
                            <a:avLst/>
                          </a:prstGeom>
                          <a:ln>
                            <a:noFill/>
                          </a:ln>
                        </wps:spPr>
                        <wps:txbx>
                          <w:txbxContent>
                            <w:p w14:paraId="2BCE4CB7" w14:textId="77777777" w:rsidR="003A2D15" w:rsidRDefault="003A2D15">
                              <w:pPr>
                                <w:spacing w:after="160" w:line="259" w:lineRule="auto"/>
                                <w:ind w:left="0" w:right="0" w:firstLine="0"/>
                                <w:jc w:val="left"/>
                              </w:pPr>
                              <w:r>
                                <w:rPr>
                                  <w:rFonts w:ascii="Calibri" w:eastAsia="Calibri" w:hAnsi="Calibri" w:cs="Calibri"/>
                                  <w:color w:val="595959"/>
                                  <w:sz w:val="14"/>
                                </w:rPr>
                                <w:t>140</w:t>
                              </w:r>
                            </w:p>
                          </w:txbxContent>
                        </wps:txbx>
                        <wps:bodyPr horzOverflow="overflow" vert="horz" lIns="0" tIns="0" rIns="0" bIns="0" rtlCol="0">
                          <a:noAutofit/>
                        </wps:bodyPr>
                      </wps:wsp>
                      <pic:pic xmlns:pic="http://schemas.openxmlformats.org/drawingml/2006/picture">
                        <pic:nvPicPr>
                          <pic:cNvPr id="251661" name="Picture 251661"/>
                          <pic:cNvPicPr/>
                        </pic:nvPicPr>
                        <pic:blipFill>
                          <a:blip r:embed="rId267"/>
                          <a:stretch>
                            <a:fillRect/>
                          </a:stretch>
                        </pic:blipFill>
                        <pic:spPr>
                          <a:xfrm>
                            <a:off x="567741" y="92837"/>
                            <a:ext cx="249936" cy="54864"/>
                          </a:xfrm>
                          <a:prstGeom prst="rect">
                            <a:avLst/>
                          </a:prstGeom>
                        </pic:spPr>
                      </pic:pic>
                      <pic:pic xmlns:pic="http://schemas.openxmlformats.org/drawingml/2006/picture">
                        <pic:nvPicPr>
                          <pic:cNvPr id="24471" name="Picture 24471"/>
                          <pic:cNvPicPr/>
                        </pic:nvPicPr>
                        <pic:blipFill>
                          <a:blip r:embed="rId221"/>
                          <a:stretch>
                            <a:fillRect/>
                          </a:stretch>
                        </pic:blipFill>
                        <pic:spPr>
                          <a:xfrm>
                            <a:off x="571805" y="97352"/>
                            <a:ext cx="244602" cy="49460"/>
                          </a:xfrm>
                          <a:prstGeom prst="rect">
                            <a:avLst/>
                          </a:prstGeom>
                        </pic:spPr>
                      </pic:pic>
                      <wps:wsp>
                        <wps:cNvPr id="24472" name="Rectangle 24472"/>
                        <wps:cNvSpPr/>
                        <wps:spPr>
                          <a:xfrm>
                            <a:off x="843639" y="83809"/>
                            <a:ext cx="1102391" cy="119742"/>
                          </a:xfrm>
                          <a:prstGeom prst="rect">
                            <a:avLst/>
                          </a:prstGeom>
                          <a:ln>
                            <a:noFill/>
                          </a:ln>
                        </wps:spPr>
                        <wps:txbx>
                          <w:txbxContent>
                            <w:p w14:paraId="570C8796" w14:textId="77777777" w:rsidR="003A2D15" w:rsidRDefault="003A2D15">
                              <w:pPr>
                                <w:spacing w:after="160" w:line="259" w:lineRule="auto"/>
                                <w:ind w:left="0" w:right="0" w:firstLine="0"/>
                                <w:jc w:val="left"/>
                              </w:pPr>
                              <w:r>
                                <w:rPr>
                                  <w:rFonts w:ascii="Calibri" w:eastAsia="Calibri" w:hAnsi="Calibri" w:cs="Calibri"/>
                                  <w:color w:val="595959"/>
                                  <w:sz w:val="14"/>
                                </w:rPr>
                                <w:t>Personazhet meshkuj</w:t>
                              </w:r>
                            </w:p>
                          </w:txbxContent>
                        </wps:txbx>
                        <wps:bodyPr horzOverflow="overflow" vert="horz" lIns="0" tIns="0" rIns="0" bIns="0" rtlCol="0">
                          <a:noAutofit/>
                        </wps:bodyPr>
                      </wps:wsp>
                      <wps:wsp>
                        <wps:cNvPr id="24474" name="Shape 24474"/>
                        <wps:cNvSpPr/>
                        <wps:spPr>
                          <a:xfrm>
                            <a:off x="3340913" y="1497964"/>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75" name="Shape 24475"/>
                        <wps:cNvSpPr/>
                        <wps:spPr>
                          <a:xfrm>
                            <a:off x="3340913" y="1302893"/>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76" name="Shape 24476"/>
                        <wps:cNvSpPr/>
                        <wps:spPr>
                          <a:xfrm>
                            <a:off x="3340913" y="1107821"/>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77" name="Shape 24477"/>
                        <wps:cNvSpPr/>
                        <wps:spPr>
                          <a:xfrm>
                            <a:off x="3340913" y="912749"/>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78" name="Shape 24478"/>
                        <wps:cNvSpPr/>
                        <wps:spPr>
                          <a:xfrm>
                            <a:off x="3340913" y="717676"/>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79" name="Shape 24479"/>
                        <wps:cNvSpPr/>
                        <wps:spPr>
                          <a:xfrm>
                            <a:off x="3340913" y="522605"/>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80" name="Shape 24480"/>
                        <wps:cNvSpPr/>
                        <wps:spPr>
                          <a:xfrm>
                            <a:off x="3340913" y="327533"/>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481" name="Shape 24481"/>
                        <wps:cNvSpPr/>
                        <wps:spPr>
                          <a:xfrm>
                            <a:off x="3340913" y="132461"/>
                            <a:ext cx="2447544" cy="0"/>
                          </a:xfrm>
                          <a:custGeom>
                            <a:avLst/>
                            <a:gdLst/>
                            <a:ahLst/>
                            <a:cxnLst/>
                            <a:rect l="0" t="0" r="0" b="0"/>
                            <a:pathLst>
                              <a:path w="2447544">
                                <a:moveTo>
                                  <a:pt x="0" y="0"/>
                                </a:moveTo>
                                <a:lnTo>
                                  <a:pt x="2447544"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251662" name="Picture 251662"/>
                          <pic:cNvPicPr/>
                        </pic:nvPicPr>
                        <pic:blipFill>
                          <a:blip r:embed="rId268"/>
                          <a:stretch>
                            <a:fillRect/>
                          </a:stretch>
                        </pic:blipFill>
                        <pic:spPr>
                          <a:xfrm>
                            <a:off x="3993693" y="439293"/>
                            <a:ext cx="1627632" cy="1255776"/>
                          </a:xfrm>
                          <a:prstGeom prst="rect">
                            <a:avLst/>
                          </a:prstGeom>
                        </pic:spPr>
                      </pic:pic>
                      <pic:pic xmlns:pic="http://schemas.openxmlformats.org/drawingml/2006/picture">
                        <pic:nvPicPr>
                          <pic:cNvPr id="251663" name="Picture 251663"/>
                          <pic:cNvPicPr/>
                        </pic:nvPicPr>
                        <pic:blipFill>
                          <a:blip r:embed="rId268"/>
                          <a:stretch>
                            <a:fillRect/>
                          </a:stretch>
                        </pic:blipFill>
                        <pic:spPr>
                          <a:xfrm>
                            <a:off x="3993693" y="439293"/>
                            <a:ext cx="1627632" cy="1255776"/>
                          </a:xfrm>
                          <a:prstGeom prst="rect">
                            <a:avLst/>
                          </a:prstGeom>
                        </pic:spPr>
                      </pic:pic>
                      <pic:pic xmlns:pic="http://schemas.openxmlformats.org/drawingml/2006/picture">
                        <pic:nvPicPr>
                          <pic:cNvPr id="251664" name="Picture 251664"/>
                          <pic:cNvPicPr/>
                        </pic:nvPicPr>
                        <pic:blipFill>
                          <a:blip r:embed="rId268"/>
                          <a:stretch>
                            <a:fillRect/>
                          </a:stretch>
                        </pic:blipFill>
                        <pic:spPr>
                          <a:xfrm>
                            <a:off x="3993693" y="439293"/>
                            <a:ext cx="1627632" cy="1255776"/>
                          </a:xfrm>
                          <a:prstGeom prst="rect">
                            <a:avLst/>
                          </a:prstGeom>
                        </pic:spPr>
                      </pic:pic>
                      <pic:pic xmlns:pic="http://schemas.openxmlformats.org/drawingml/2006/picture">
                        <pic:nvPicPr>
                          <pic:cNvPr id="251665" name="Picture 251665"/>
                          <pic:cNvPicPr/>
                        </pic:nvPicPr>
                        <pic:blipFill>
                          <a:blip r:embed="rId268"/>
                          <a:stretch>
                            <a:fillRect/>
                          </a:stretch>
                        </pic:blipFill>
                        <pic:spPr>
                          <a:xfrm>
                            <a:off x="3993693" y="439293"/>
                            <a:ext cx="1627632" cy="1255776"/>
                          </a:xfrm>
                          <a:prstGeom prst="rect">
                            <a:avLst/>
                          </a:prstGeom>
                        </pic:spPr>
                      </pic:pic>
                      <pic:pic xmlns:pic="http://schemas.openxmlformats.org/drawingml/2006/picture">
                        <pic:nvPicPr>
                          <pic:cNvPr id="24487" name="Picture 24487"/>
                          <pic:cNvPicPr/>
                        </pic:nvPicPr>
                        <pic:blipFill>
                          <a:blip r:embed="rId269"/>
                          <a:stretch>
                            <a:fillRect/>
                          </a:stretch>
                        </pic:blipFill>
                        <pic:spPr>
                          <a:xfrm>
                            <a:off x="3997757" y="443357"/>
                            <a:ext cx="1620774" cy="1248918"/>
                          </a:xfrm>
                          <a:prstGeom prst="rect">
                            <a:avLst/>
                          </a:prstGeom>
                        </pic:spPr>
                      </pic:pic>
                      <wps:wsp>
                        <wps:cNvPr id="24488" name="Shape 24488"/>
                        <wps:cNvSpPr/>
                        <wps:spPr>
                          <a:xfrm>
                            <a:off x="3341675" y="1692275"/>
                            <a:ext cx="2446020" cy="0"/>
                          </a:xfrm>
                          <a:custGeom>
                            <a:avLst/>
                            <a:gdLst/>
                            <a:ahLst/>
                            <a:cxnLst/>
                            <a:rect l="0" t="0" r="0" b="0"/>
                            <a:pathLst>
                              <a:path w="2446020">
                                <a:moveTo>
                                  <a:pt x="0" y="0"/>
                                </a:moveTo>
                                <a:lnTo>
                                  <a:pt x="2446020" y="0"/>
                                </a:lnTo>
                              </a:path>
                            </a:pathLst>
                          </a:custGeom>
                          <a:ln w="19812" cap="flat">
                            <a:round/>
                          </a:ln>
                        </wps:spPr>
                        <wps:style>
                          <a:lnRef idx="1">
                            <a:srgbClr val="BFBFBF"/>
                          </a:lnRef>
                          <a:fillRef idx="0">
                            <a:srgbClr val="000000">
                              <a:alpha val="0"/>
                            </a:srgbClr>
                          </a:fillRef>
                          <a:effectRef idx="0">
                            <a:scrgbClr r="0" g="0" b="0"/>
                          </a:effectRef>
                          <a:fontRef idx="none"/>
                        </wps:style>
                        <wps:bodyPr/>
                      </wps:wsp>
                      <wps:wsp>
                        <wps:cNvPr id="24489" name="Shape 24489"/>
                        <wps:cNvSpPr/>
                        <wps:spPr>
                          <a:xfrm>
                            <a:off x="3585515" y="1084199"/>
                            <a:ext cx="1958340" cy="608076"/>
                          </a:xfrm>
                          <a:custGeom>
                            <a:avLst/>
                            <a:gdLst/>
                            <a:ahLst/>
                            <a:cxnLst/>
                            <a:rect l="0" t="0" r="0" b="0"/>
                            <a:pathLst>
                              <a:path w="1958340" h="608076">
                                <a:moveTo>
                                  <a:pt x="0" y="608076"/>
                                </a:moveTo>
                                <a:lnTo>
                                  <a:pt x="489204" y="94488"/>
                                </a:lnTo>
                                <a:lnTo>
                                  <a:pt x="978408" y="188976"/>
                                </a:lnTo>
                                <a:lnTo>
                                  <a:pt x="1467612" y="0"/>
                                </a:lnTo>
                                <a:lnTo>
                                  <a:pt x="1958340" y="589788"/>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24490" name="Rectangle 24490"/>
                        <wps:cNvSpPr/>
                        <wps:spPr>
                          <a:xfrm>
                            <a:off x="4018839" y="1518666"/>
                            <a:ext cx="154097" cy="154840"/>
                          </a:xfrm>
                          <a:prstGeom prst="rect">
                            <a:avLst/>
                          </a:prstGeom>
                          <a:ln>
                            <a:noFill/>
                          </a:ln>
                        </wps:spPr>
                        <wps:txbx>
                          <w:txbxContent>
                            <w:p w14:paraId="0A54CA1C" w14:textId="77777777" w:rsidR="003A2D15" w:rsidRDefault="003A2D15">
                              <w:pPr>
                                <w:spacing w:after="160" w:line="259" w:lineRule="auto"/>
                                <w:ind w:left="0" w:right="0" w:firstLine="0"/>
                                <w:jc w:val="left"/>
                              </w:pPr>
                              <w:r>
                                <w:rPr>
                                  <w:rFonts w:ascii="Calibri" w:eastAsia="Calibri" w:hAnsi="Calibri" w:cs="Calibri"/>
                                  <w:color w:val="404040"/>
                                  <w:sz w:val="18"/>
                                </w:rPr>
                                <w:t>27</w:t>
                              </w:r>
                            </w:p>
                          </w:txbxContent>
                        </wps:txbx>
                        <wps:bodyPr horzOverflow="overflow" vert="horz" lIns="0" tIns="0" rIns="0" bIns="0" rtlCol="0">
                          <a:noAutofit/>
                        </wps:bodyPr>
                      </wps:wsp>
                      <wps:wsp>
                        <wps:cNvPr id="24491" name="Rectangle 24491"/>
                        <wps:cNvSpPr/>
                        <wps:spPr>
                          <a:xfrm>
                            <a:off x="4508043" y="1518666"/>
                            <a:ext cx="154096" cy="154840"/>
                          </a:xfrm>
                          <a:prstGeom prst="rect">
                            <a:avLst/>
                          </a:prstGeom>
                          <a:ln>
                            <a:noFill/>
                          </a:ln>
                        </wps:spPr>
                        <wps:txbx>
                          <w:txbxContent>
                            <w:p w14:paraId="5F460E1A" w14:textId="77777777" w:rsidR="003A2D15" w:rsidRDefault="003A2D15">
                              <w:pPr>
                                <w:spacing w:after="160" w:line="259" w:lineRule="auto"/>
                                <w:ind w:left="0" w:right="0" w:firstLine="0"/>
                                <w:jc w:val="left"/>
                              </w:pPr>
                              <w:r>
                                <w:rPr>
                                  <w:rFonts w:ascii="Calibri" w:eastAsia="Calibri" w:hAnsi="Calibri" w:cs="Calibri"/>
                                  <w:color w:val="404040"/>
                                  <w:sz w:val="18"/>
                                </w:rPr>
                                <w:t>22</w:t>
                              </w:r>
                            </w:p>
                          </w:txbxContent>
                        </wps:txbx>
                        <wps:bodyPr horzOverflow="overflow" vert="horz" lIns="0" tIns="0" rIns="0" bIns="0" rtlCol="0">
                          <a:noAutofit/>
                        </wps:bodyPr>
                      </wps:wsp>
                      <wps:wsp>
                        <wps:cNvPr id="24492" name="Rectangle 24492"/>
                        <wps:cNvSpPr/>
                        <wps:spPr>
                          <a:xfrm>
                            <a:off x="4997501" y="1518666"/>
                            <a:ext cx="154097" cy="154840"/>
                          </a:xfrm>
                          <a:prstGeom prst="rect">
                            <a:avLst/>
                          </a:prstGeom>
                          <a:ln>
                            <a:noFill/>
                          </a:ln>
                        </wps:spPr>
                        <wps:txbx>
                          <w:txbxContent>
                            <w:p w14:paraId="68873907" w14:textId="77777777" w:rsidR="003A2D15" w:rsidRDefault="003A2D15">
                              <w:pPr>
                                <w:spacing w:after="160" w:line="259" w:lineRule="auto"/>
                                <w:ind w:left="0" w:right="0" w:firstLine="0"/>
                                <w:jc w:val="left"/>
                              </w:pPr>
                              <w:r>
                                <w:rPr>
                                  <w:rFonts w:ascii="Calibri" w:eastAsia="Calibri" w:hAnsi="Calibri" w:cs="Calibri"/>
                                  <w:color w:val="404040"/>
                                  <w:sz w:val="18"/>
                                </w:rPr>
                                <w:t>32</w:t>
                              </w:r>
                            </w:p>
                          </w:txbxContent>
                        </wps:txbx>
                        <wps:bodyPr horzOverflow="overflow" vert="horz" lIns="0" tIns="0" rIns="0" bIns="0" rtlCol="0">
                          <a:noAutofit/>
                        </wps:bodyPr>
                      </wps:wsp>
                      <wps:wsp>
                        <wps:cNvPr id="24493" name="Rectangle 24493"/>
                        <wps:cNvSpPr/>
                        <wps:spPr>
                          <a:xfrm>
                            <a:off x="5515661" y="1518666"/>
                            <a:ext cx="77073" cy="154840"/>
                          </a:xfrm>
                          <a:prstGeom prst="rect">
                            <a:avLst/>
                          </a:prstGeom>
                          <a:ln>
                            <a:noFill/>
                          </a:ln>
                        </wps:spPr>
                        <wps:txbx>
                          <w:txbxContent>
                            <w:p w14:paraId="731E9020" w14:textId="77777777" w:rsidR="003A2D15" w:rsidRDefault="003A2D15">
                              <w:pPr>
                                <w:spacing w:after="160" w:line="259" w:lineRule="auto"/>
                                <w:ind w:left="0" w:right="0" w:firstLine="0"/>
                                <w:jc w:val="left"/>
                              </w:pPr>
                              <w:r>
                                <w:rPr>
                                  <w:rFonts w:ascii="Calibri" w:eastAsia="Calibri" w:hAnsi="Calibri" w:cs="Calibri"/>
                                  <w:color w:val="404040"/>
                                  <w:sz w:val="18"/>
                                </w:rPr>
                                <w:t>1</w:t>
                              </w:r>
                            </w:p>
                          </w:txbxContent>
                        </wps:txbx>
                        <wps:bodyPr horzOverflow="overflow" vert="horz" lIns="0" tIns="0" rIns="0" bIns="0" rtlCol="0">
                          <a:noAutofit/>
                        </wps:bodyPr>
                      </wps:wsp>
                      <wps:wsp>
                        <wps:cNvPr id="24494" name="Shape 24494"/>
                        <wps:cNvSpPr/>
                        <wps:spPr>
                          <a:xfrm>
                            <a:off x="3586277" y="1533017"/>
                            <a:ext cx="50292" cy="160020"/>
                          </a:xfrm>
                          <a:custGeom>
                            <a:avLst/>
                            <a:gdLst/>
                            <a:ahLst/>
                            <a:cxnLst/>
                            <a:rect l="0" t="0" r="0" b="0"/>
                            <a:pathLst>
                              <a:path w="50292" h="160020">
                                <a:moveTo>
                                  <a:pt x="0" y="160020"/>
                                </a:moveTo>
                                <a:lnTo>
                                  <a:pt x="5029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95" name="Shape 24495"/>
                        <wps:cNvSpPr/>
                        <wps:spPr>
                          <a:xfrm>
                            <a:off x="4075481" y="946276"/>
                            <a:ext cx="92964" cy="233173"/>
                          </a:xfrm>
                          <a:custGeom>
                            <a:avLst/>
                            <a:gdLst/>
                            <a:ahLst/>
                            <a:cxnLst/>
                            <a:rect l="0" t="0" r="0" b="0"/>
                            <a:pathLst>
                              <a:path w="92964" h="233173">
                                <a:moveTo>
                                  <a:pt x="0" y="233173"/>
                                </a:moveTo>
                                <a:lnTo>
                                  <a:pt x="35052" y="0"/>
                                </a:lnTo>
                                <a:lnTo>
                                  <a:pt x="9296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96" name="Shape 24496"/>
                        <wps:cNvSpPr/>
                        <wps:spPr>
                          <a:xfrm>
                            <a:off x="4564685" y="952373"/>
                            <a:ext cx="70104" cy="321564"/>
                          </a:xfrm>
                          <a:custGeom>
                            <a:avLst/>
                            <a:gdLst/>
                            <a:ahLst/>
                            <a:cxnLst/>
                            <a:rect l="0" t="0" r="0" b="0"/>
                            <a:pathLst>
                              <a:path w="70104" h="321564">
                                <a:moveTo>
                                  <a:pt x="0" y="321564"/>
                                </a:moveTo>
                                <a:lnTo>
                                  <a:pt x="12192" y="0"/>
                                </a:lnTo>
                                <a:lnTo>
                                  <a:pt x="701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97" name="Shape 24497"/>
                        <wps:cNvSpPr/>
                        <wps:spPr>
                          <a:xfrm>
                            <a:off x="5053889" y="787781"/>
                            <a:ext cx="124968" cy="295656"/>
                          </a:xfrm>
                          <a:custGeom>
                            <a:avLst/>
                            <a:gdLst/>
                            <a:ahLst/>
                            <a:cxnLst/>
                            <a:rect l="0" t="0" r="0" b="0"/>
                            <a:pathLst>
                              <a:path w="124968" h="295656">
                                <a:moveTo>
                                  <a:pt x="0" y="295656"/>
                                </a:moveTo>
                                <a:lnTo>
                                  <a:pt x="68580" y="0"/>
                                </a:lnTo>
                                <a:lnTo>
                                  <a:pt x="12496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4498" name="Shape 24498"/>
                        <wps:cNvSpPr/>
                        <wps:spPr>
                          <a:xfrm>
                            <a:off x="5543093" y="1476629"/>
                            <a:ext cx="71628" cy="196597"/>
                          </a:xfrm>
                          <a:custGeom>
                            <a:avLst/>
                            <a:gdLst/>
                            <a:ahLst/>
                            <a:cxnLst/>
                            <a:rect l="0" t="0" r="0" b="0"/>
                            <a:pathLst>
                              <a:path w="71628" h="196597">
                                <a:moveTo>
                                  <a:pt x="0" y="196597"/>
                                </a:moveTo>
                                <a:lnTo>
                                  <a:pt x="7162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30803" name="Rectangle 230803"/>
                        <wps:cNvSpPr/>
                        <wps:spPr>
                          <a:xfrm>
                            <a:off x="3529000" y="1425092"/>
                            <a:ext cx="59809" cy="120156"/>
                          </a:xfrm>
                          <a:prstGeom prst="rect">
                            <a:avLst/>
                          </a:prstGeom>
                          <a:ln>
                            <a:noFill/>
                          </a:ln>
                        </wps:spPr>
                        <wps:txbx>
                          <w:txbxContent>
                            <w:p w14:paraId="76653929"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wps:txbx>
                        <wps:bodyPr horzOverflow="overflow" vert="horz" lIns="0" tIns="0" rIns="0" bIns="0" rtlCol="0">
                          <a:noAutofit/>
                        </wps:bodyPr>
                      </wps:wsp>
                      <wps:wsp>
                        <wps:cNvPr id="230804" name="Rectangle 230804"/>
                        <wps:cNvSpPr/>
                        <wps:spPr>
                          <a:xfrm>
                            <a:off x="3573196" y="1425092"/>
                            <a:ext cx="230370" cy="120156"/>
                          </a:xfrm>
                          <a:prstGeom prst="rect">
                            <a:avLst/>
                          </a:prstGeom>
                          <a:ln>
                            <a:noFill/>
                          </a:ln>
                        </wps:spPr>
                        <wps:txbx>
                          <w:txbxContent>
                            <w:p w14:paraId="7BF5B229"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wps:txbx>
                        <wps:bodyPr horzOverflow="overflow" vert="horz" lIns="0" tIns="0" rIns="0" bIns="0" rtlCol="0">
                          <a:noAutofit/>
                        </wps:bodyPr>
                      </wps:wsp>
                      <wps:wsp>
                        <wps:cNvPr id="230778" name="Rectangle 230778"/>
                        <wps:cNvSpPr/>
                        <wps:spPr>
                          <a:xfrm>
                            <a:off x="4208958" y="911987"/>
                            <a:ext cx="118384" cy="119742"/>
                          </a:xfrm>
                          <a:prstGeom prst="rect">
                            <a:avLst/>
                          </a:prstGeom>
                          <a:ln>
                            <a:noFill/>
                          </a:ln>
                        </wps:spPr>
                        <wps:txbx>
                          <w:txbxContent>
                            <w:p w14:paraId="4BE1C5C4" w14:textId="77777777" w:rsidR="003A2D15" w:rsidRDefault="003A2D15">
                              <w:pPr>
                                <w:spacing w:after="160" w:line="259" w:lineRule="auto"/>
                                <w:ind w:left="0" w:right="0" w:firstLine="0"/>
                                <w:jc w:val="left"/>
                              </w:pPr>
                              <w:r>
                                <w:rPr>
                                  <w:rFonts w:ascii="Calibri" w:eastAsia="Calibri" w:hAnsi="Calibri" w:cs="Calibri"/>
                                  <w:color w:val="404040"/>
                                  <w:sz w:val="14"/>
                                </w:rPr>
                                <w:t>32</w:t>
                              </w:r>
                            </w:p>
                          </w:txbxContent>
                        </wps:txbx>
                        <wps:bodyPr horzOverflow="overflow" vert="horz" lIns="0" tIns="0" rIns="0" bIns="0" rtlCol="0">
                          <a:noAutofit/>
                        </wps:bodyPr>
                      </wps:wsp>
                      <wps:wsp>
                        <wps:cNvPr id="230780" name="Rectangle 230780"/>
                        <wps:cNvSpPr/>
                        <wps:spPr>
                          <a:xfrm>
                            <a:off x="4297350" y="911987"/>
                            <a:ext cx="229950" cy="119742"/>
                          </a:xfrm>
                          <a:prstGeom prst="rect">
                            <a:avLst/>
                          </a:prstGeom>
                          <a:ln>
                            <a:noFill/>
                          </a:ln>
                        </wps:spPr>
                        <wps:txbx>
                          <w:txbxContent>
                            <w:p w14:paraId="7CF169C2" w14:textId="77777777" w:rsidR="003A2D15" w:rsidRDefault="003A2D15">
                              <w:pPr>
                                <w:spacing w:after="160" w:line="259" w:lineRule="auto"/>
                                <w:ind w:left="0" w:right="0" w:firstLine="0"/>
                                <w:jc w:val="left"/>
                              </w:pPr>
                              <w:r>
                                <w:rPr>
                                  <w:rFonts w:ascii="Calibri" w:eastAsia="Calibri" w:hAnsi="Calibri" w:cs="Calibri"/>
                                  <w:color w:val="404040"/>
                                  <w:sz w:val="14"/>
                                </w:rPr>
                                <w:t>,93%</w:t>
                              </w:r>
                            </w:p>
                          </w:txbxContent>
                        </wps:txbx>
                        <wps:bodyPr horzOverflow="overflow" vert="horz" lIns="0" tIns="0" rIns="0" bIns="0" rtlCol="0">
                          <a:noAutofit/>
                        </wps:bodyPr>
                      </wps:wsp>
                      <wps:wsp>
                        <wps:cNvPr id="230781" name="Rectangle 230781"/>
                        <wps:cNvSpPr/>
                        <wps:spPr>
                          <a:xfrm>
                            <a:off x="4676191" y="918083"/>
                            <a:ext cx="118384" cy="119742"/>
                          </a:xfrm>
                          <a:prstGeom prst="rect">
                            <a:avLst/>
                          </a:prstGeom>
                          <a:ln>
                            <a:noFill/>
                          </a:ln>
                        </wps:spPr>
                        <wps:txbx>
                          <w:txbxContent>
                            <w:p w14:paraId="61E14EC1" w14:textId="77777777" w:rsidR="003A2D15" w:rsidRDefault="003A2D15">
                              <w:pPr>
                                <w:spacing w:after="160" w:line="259" w:lineRule="auto"/>
                                <w:ind w:left="0" w:right="0" w:firstLine="0"/>
                                <w:jc w:val="left"/>
                              </w:pPr>
                              <w:r>
                                <w:rPr>
                                  <w:rFonts w:ascii="Calibri" w:eastAsia="Calibri" w:hAnsi="Calibri" w:cs="Calibri"/>
                                  <w:color w:val="404040"/>
                                  <w:sz w:val="14"/>
                                </w:rPr>
                                <w:t>26</w:t>
                              </w:r>
                            </w:p>
                          </w:txbxContent>
                        </wps:txbx>
                        <wps:bodyPr horzOverflow="overflow" vert="horz" lIns="0" tIns="0" rIns="0" bIns="0" rtlCol="0">
                          <a:noAutofit/>
                        </wps:bodyPr>
                      </wps:wsp>
                      <wps:wsp>
                        <wps:cNvPr id="230782" name="Rectangle 230782"/>
                        <wps:cNvSpPr/>
                        <wps:spPr>
                          <a:xfrm>
                            <a:off x="4764583" y="918083"/>
                            <a:ext cx="229950" cy="119742"/>
                          </a:xfrm>
                          <a:prstGeom prst="rect">
                            <a:avLst/>
                          </a:prstGeom>
                          <a:ln>
                            <a:noFill/>
                          </a:ln>
                        </wps:spPr>
                        <wps:txbx>
                          <w:txbxContent>
                            <w:p w14:paraId="110F3AAF" w14:textId="77777777" w:rsidR="003A2D15" w:rsidRDefault="003A2D15">
                              <w:pPr>
                                <w:spacing w:after="160" w:line="259" w:lineRule="auto"/>
                                <w:ind w:left="0" w:right="0" w:firstLine="0"/>
                                <w:jc w:val="left"/>
                              </w:pPr>
                              <w:r>
                                <w:rPr>
                                  <w:rFonts w:ascii="Calibri" w:eastAsia="Calibri" w:hAnsi="Calibri" w:cs="Calibri"/>
                                  <w:color w:val="404040"/>
                                  <w:sz w:val="14"/>
                                </w:rPr>
                                <w:t>,83%</w:t>
                              </w:r>
                            </w:p>
                          </w:txbxContent>
                        </wps:txbx>
                        <wps:bodyPr horzOverflow="overflow" vert="horz" lIns="0" tIns="0" rIns="0" bIns="0" rtlCol="0">
                          <a:noAutofit/>
                        </wps:bodyPr>
                      </wps:wsp>
                      <wps:wsp>
                        <wps:cNvPr id="230774" name="Rectangle 230774"/>
                        <wps:cNvSpPr/>
                        <wps:spPr>
                          <a:xfrm>
                            <a:off x="5309286" y="753237"/>
                            <a:ext cx="229951" cy="119742"/>
                          </a:xfrm>
                          <a:prstGeom prst="rect">
                            <a:avLst/>
                          </a:prstGeom>
                          <a:ln>
                            <a:noFill/>
                          </a:ln>
                        </wps:spPr>
                        <wps:txbx>
                          <w:txbxContent>
                            <w:p w14:paraId="293E3ADA" w14:textId="77777777" w:rsidR="003A2D15" w:rsidRDefault="003A2D15">
                              <w:pPr>
                                <w:spacing w:after="160" w:line="259" w:lineRule="auto"/>
                                <w:ind w:left="0" w:right="0" w:firstLine="0"/>
                                <w:jc w:val="left"/>
                              </w:pPr>
                              <w:r>
                                <w:rPr>
                                  <w:rFonts w:ascii="Calibri" w:eastAsia="Calibri" w:hAnsi="Calibri" w:cs="Calibri"/>
                                  <w:color w:val="404040"/>
                                  <w:sz w:val="14"/>
                                </w:rPr>
                                <w:t>,02%</w:t>
                              </w:r>
                            </w:p>
                          </w:txbxContent>
                        </wps:txbx>
                        <wps:bodyPr horzOverflow="overflow" vert="horz" lIns="0" tIns="0" rIns="0" bIns="0" rtlCol="0">
                          <a:noAutofit/>
                        </wps:bodyPr>
                      </wps:wsp>
                      <wps:wsp>
                        <wps:cNvPr id="230773" name="Rectangle 230773"/>
                        <wps:cNvSpPr/>
                        <wps:spPr>
                          <a:xfrm>
                            <a:off x="5220894" y="753237"/>
                            <a:ext cx="118384" cy="119742"/>
                          </a:xfrm>
                          <a:prstGeom prst="rect">
                            <a:avLst/>
                          </a:prstGeom>
                          <a:ln>
                            <a:noFill/>
                          </a:ln>
                        </wps:spPr>
                        <wps:txbx>
                          <w:txbxContent>
                            <w:p w14:paraId="5287C286" w14:textId="77777777" w:rsidR="003A2D15" w:rsidRDefault="003A2D15">
                              <w:pPr>
                                <w:spacing w:after="160" w:line="259" w:lineRule="auto"/>
                                <w:ind w:left="0" w:right="0" w:firstLine="0"/>
                                <w:jc w:val="left"/>
                              </w:pPr>
                              <w:r>
                                <w:rPr>
                                  <w:rFonts w:ascii="Calibri" w:eastAsia="Calibri" w:hAnsi="Calibri" w:cs="Calibri"/>
                                  <w:color w:val="404040"/>
                                  <w:sz w:val="14"/>
                                </w:rPr>
                                <w:t>39</w:t>
                              </w:r>
                            </w:p>
                          </w:txbxContent>
                        </wps:txbx>
                        <wps:bodyPr horzOverflow="overflow" vert="horz" lIns="0" tIns="0" rIns="0" bIns="0" rtlCol="0">
                          <a:noAutofit/>
                        </wps:bodyPr>
                      </wps:wsp>
                      <wps:wsp>
                        <wps:cNvPr id="230796" name="Rectangle 230796"/>
                        <wps:cNvSpPr/>
                        <wps:spPr>
                          <a:xfrm>
                            <a:off x="5508295" y="1368298"/>
                            <a:ext cx="59604" cy="119742"/>
                          </a:xfrm>
                          <a:prstGeom prst="rect">
                            <a:avLst/>
                          </a:prstGeom>
                          <a:ln>
                            <a:noFill/>
                          </a:ln>
                        </wps:spPr>
                        <wps:txbx>
                          <w:txbxContent>
                            <w:p w14:paraId="1CACF9F8" w14:textId="77777777" w:rsidR="003A2D15" w:rsidRDefault="003A2D15">
                              <w:pPr>
                                <w:spacing w:after="160" w:line="259" w:lineRule="auto"/>
                                <w:ind w:left="0" w:right="0" w:firstLine="0"/>
                                <w:jc w:val="left"/>
                              </w:pPr>
                              <w:r>
                                <w:rPr>
                                  <w:rFonts w:ascii="Calibri" w:eastAsia="Calibri" w:hAnsi="Calibri" w:cs="Calibri"/>
                                  <w:color w:val="404040"/>
                                  <w:sz w:val="14"/>
                                </w:rPr>
                                <w:t>1</w:t>
                              </w:r>
                            </w:p>
                          </w:txbxContent>
                        </wps:txbx>
                        <wps:bodyPr horzOverflow="overflow" vert="horz" lIns="0" tIns="0" rIns="0" bIns="0" rtlCol="0">
                          <a:noAutofit/>
                        </wps:bodyPr>
                      </wps:wsp>
                      <wps:wsp>
                        <wps:cNvPr id="230797" name="Rectangle 230797"/>
                        <wps:cNvSpPr/>
                        <wps:spPr>
                          <a:xfrm>
                            <a:off x="5552491" y="1368298"/>
                            <a:ext cx="229950" cy="119742"/>
                          </a:xfrm>
                          <a:prstGeom prst="rect">
                            <a:avLst/>
                          </a:prstGeom>
                          <a:ln>
                            <a:noFill/>
                          </a:ln>
                        </wps:spPr>
                        <wps:txbx>
                          <w:txbxContent>
                            <w:p w14:paraId="613CA203" w14:textId="77777777" w:rsidR="003A2D15" w:rsidRDefault="003A2D15">
                              <w:pPr>
                                <w:spacing w:after="160" w:line="259" w:lineRule="auto"/>
                                <w:ind w:left="0" w:right="0" w:firstLine="0"/>
                                <w:jc w:val="left"/>
                              </w:pPr>
                              <w:r>
                                <w:rPr>
                                  <w:rFonts w:ascii="Calibri" w:eastAsia="Calibri" w:hAnsi="Calibri" w:cs="Calibri"/>
                                  <w:color w:val="404040"/>
                                  <w:sz w:val="14"/>
                                </w:rPr>
                                <w:t>,22%</w:t>
                              </w:r>
                            </w:p>
                          </w:txbxContent>
                        </wps:txbx>
                        <wps:bodyPr horzOverflow="overflow" vert="horz" lIns="0" tIns="0" rIns="0" bIns="0" rtlCol="0">
                          <a:noAutofit/>
                        </wps:bodyPr>
                      </wps:wsp>
                      <wps:wsp>
                        <wps:cNvPr id="230809" name="Rectangle 230809"/>
                        <wps:cNvSpPr/>
                        <wps:spPr>
                          <a:xfrm>
                            <a:off x="5917108" y="1652651"/>
                            <a:ext cx="84056" cy="119742"/>
                          </a:xfrm>
                          <a:prstGeom prst="rect">
                            <a:avLst/>
                          </a:prstGeom>
                          <a:ln>
                            <a:noFill/>
                          </a:ln>
                        </wps:spPr>
                        <wps:txbx>
                          <w:txbxContent>
                            <w:p w14:paraId="64C4102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wps:txbx>
                        <wps:bodyPr horzOverflow="overflow" vert="horz" lIns="0" tIns="0" rIns="0" bIns="0" rtlCol="0">
                          <a:noAutofit/>
                        </wps:bodyPr>
                      </wps:wsp>
                      <wps:wsp>
                        <wps:cNvPr id="230808" name="Rectangle 230808"/>
                        <wps:cNvSpPr/>
                        <wps:spPr>
                          <a:xfrm>
                            <a:off x="5871388" y="1652651"/>
                            <a:ext cx="59604" cy="119742"/>
                          </a:xfrm>
                          <a:prstGeom prst="rect">
                            <a:avLst/>
                          </a:prstGeom>
                          <a:ln>
                            <a:noFill/>
                          </a:ln>
                        </wps:spPr>
                        <wps:txbx>
                          <w:txbxContent>
                            <w:p w14:paraId="704FC6DF"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4506" name="Rectangle 24506"/>
                        <wps:cNvSpPr/>
                        <wps:spPr>
                          <a:xfrm>
                            <a:off x="5871388" y="1496568"/>
                            <a:ext cx="120265" cy="119742"/>
                          </a:xfrm>
                          <a:prstGeom prst="rect">
                            <a:avLst/>
                          </a:prstGeom>
                          <a:ln>
                            <a:noFill/>
                          </a:ln>
                        </wps:spPr>
                        <wps:txbx>
                          <w:txbxContent>
                            <w:p w14:paraId="2D119FD0"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4508" name="Rectangle 24508"/>
                        <wps:cNvSpPr/>
                        <wps:spPr>
                          <a:xfrm>
                            <a:off x="5871388" y="1340485"/>
                            <a:ext cx="120265" cy="119742"/>
                          </a:xfrm>
                          <a:prstGeom prst="rect">
                            <a:avLst/>
                          </a:prstGeom>
                          <a:ln>
                            <a:noFill/>
                          </a:ln>
                        </wps:spPr>
                        <wps:txbx>
                          <w:txbxContent>
                            <w:p w14:paraId="09924346"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4510" name="Rectangle 24510"/>
                        <wps:cNvSpPr/>
                        <wps:spPr>
                          <a:xfrm>
                            <a:off x="5871388" y="1184783"/>
                            <a:ext cx="120265" cy="119742"/>
                          </a:xfrm>
                          <a:prstGeom prst="rect">
                            <a:avLst/>
                          </a:prstGeom>
                          <a:ln>
                            <a:noFill/>
                          </a:ln>
                        </wps:spPr>
                        <wps:txbx>
                          <w:txbxContent>
                            <w:p w14:paraId="60ECB6BC"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4512" name="Rectangle 24512"/>
                        <wps:cNvSpPr/>
                        <wps:spPr>
                          <a:xfrm>
                            <a:off x="5871388" y="1028700"/>
                            <a:ext cx="120265" cy="119742"/>
                          </a:xfrm>
                          <a:prstGeom prst="rect">
                            <a:avLst/>
                          </a:prstGeom>
                          <a:ln>
                            <a:noFill/>
                          </a:ln>
                        </wps:spPr>
                        <wps:txbx>
                          <w:txbxContent>
                            <w:p w14:paraId="38F8E327"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4514" name="Rectangle 24514"/>
                        <wps:cNvSpPr/>
                        <wps:spPr>
                          <a:xfrm>
                            <a:off x="5871388" y="872617"/>
                            <a:ext cx="120265" cy="119742"/>
                          </a:xfrm>
                          <a:prstGeom prst="rect">
                            <a:avLst/>
                          </a:prstGeom>
                          <a:ln>
                            <a:noFill/>
                          </a:ln>
                        </wps:spPr>
                        <wps:txbx>
                          <w:txbxContent>
                            <w:p w14:paraId="0BB8AC45"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wps:txbx>
                        <wps:bodyPr horzOverflow="overflow" vert="horz" lIns="0" tIns="0" rIns="0" bIns="0" rtlCol="0">
                          <a:noAutofit/>
                        </wps:bodyPr>
                      </wps:wsp>
                      <wps:wsp>
                        <wps:cNvPr id="24516" name="Rectangle 24516"/>
                        <wps:cNvSpPr/>
                        <wps:spPr>
                          <a:xfrm>
                            <a:off x="5871388" y="716432"/>
                            <a:ext cx="120444" cy="120156"/>
                          </a:xfrm>
                          <a:prstGeom prst="rect">
                            <a:avLst/>
                          </a:prstGeom>
                          <a:ln>
                            <a:noFill/>
                          </a:ln>
                        </wps:spPr>
                        <wps:txbx>
                          <w:txbxContent>
                            <w:p w14:paraId="3C959891"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wps:txbx>
                        <wps:bodyPr horzOverflow="overflow" vert="horz" lIns="0" tIns="0" rIns="0" bIns="0" rtlCol="0">
                          <a:noAutofit/>
                        </wps:bodyPr>
                      </wps:wsp>
                      <wps:wsp>
                        <wps:cNvPr id="24518" name="Rectangle 24518"/>
                        <wps:cNvSpPr/>
                        <wps:spPr>
                          <a:xfrm>
                            <a:off x="5871388" y="560832"/>
                            <a:ext cx="120265" cy="119742"/>
                          </a:xfrm>
                          <a:prstGeom prst="rect">
                            <a:avLst/>
                          </a:prstGeom>
                          <a:ln>
                            <a:noFill/>
                          </a:ln>
                        </wps:spPr>
                        <wps:txbx>
                          <w:txbxContent>
                            <w:p w14:paraId="0143CD6D"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wps:txbx>
                        <wps:bodyPr horzOverflow="overflow" vert="horz" lIns="0" tIns="0" rIns="0" bIns="0" rtlCol="0">
                          <a:noAutofit/>
                        </wps:bodyPr>
                      </wps:wsp>
                      <wps:wsp>
                        <wps:cNvPr id="24520" name="Rectangle 24520"/>
                        <wps:cNvSpPr/>
                        <wps:spPr>
                          <a:xfrm>
                            <a:off x="5871388" y="404749"/>
                            <a:ext cx="120265" cy="119742"/>
                          </a:xfrm>
                          <a:prstGeom prst="rect">
                            <a:avLst/>
                          </a:prstGeom>
                          <a:ln>
                            <a:noFill/>
                          </a:ln>
                        </wps:spPr>
                        <wps:txbx>
                          <w:txbxContent>
                            <w:p w14:paraId="421CB4DF"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wps:txbx>
                        <wps:bodyPr horzOverflow="overflow" vert="horz" lIns="0" tIns="0" rIns="0" bIns="0" rtlCol="0">
                          <a:noAutofit/>
                        </wps:bodyPr>
                      </wps:wsp>
                      <wps:wsp>
                        <wps:cNvPr id="24522" name="Rectangle 24522"/>
                        <wps:cNvSpPr/>
                        <wps:spPr>
                          <a:xfrm>
                            <a:off x="5871388" y="248793"/>
                            <a:ext cx="120265" cy="119742"/>
                          </a:xfrm>
                          <a:prstGeom prst="rect">
                            <a:avLst/>
                          </a:prstGeom>
                          <a:ln>
                            <a:noFill/>
                          </a:ln>
                        </wps:spPr>
                        <wps:txbx>
                          <w:txbxContent>
                            <w:p w14:paraId="3D7D609C"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wps:txbx>
                        <wps:bodyPr horzOverflow="overflow" vert="horz" lIns="0" tIns="0" rIns="0" bIns="0" rtlCol="0">
                          <a:noAutofit/>
                        </wps:bodyPr>
                      </wps:wsp>
                      <wps:wsp>
                        <wps:cNvPr id="24524" name="Rectangle 24524"/>
                        <wps:cNvSpPr/>
                        <wps:spPr>
                          <a:xfrm>
                            <a:off x="5871388" y="92481"/>
                            <a:ext cx="120444" cy="120156"/>
                          </a:xfrm>
                          <a:prstGeom prst="rect">
                            <a:avLst/>
                          </a:prstGeom>
                          <a:ln>
                            <a:noFill/>
                          </a:ln>
                        </wps:spPr>
                        <wps:txbx>
                          <w:txbxContent>
                            <w:p w14:paraId="4E10B274"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4525" name="Rectangle 24525"/>
                        <wps:cNvSpPr/>
                        <wps:spPr>
                          <a:xfrm>
                            <a:off x="3214675" y="1652651"/>
                            <a:ext cx="59604" cy="119742"/>
                          </a:xfrm>
                          <a:prstGeom prst="rect">
                            <a:avLst/>
                          </a:prstGeom>
                          <a:ln>
                            <a:noFill/>
                          </a:ln>
                        </wps:spPr>
                        <wps:txbx>
                          <w:txbxContent>
                            <w:p w14:paraId="5E25237A"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wps:txbx>
                        <wps:bodyPr horzOverflow="overflow" vert="horz" lIns="0" tIns="0" rIns="0" bIns="0" rtlCol="0">
                          <a:noAutofit/>
                        </wps:bodyPr>
                      </wps:wsp>
                      <wps:wsp>
                        <wps:cNvPr id="24526" name="Rectangle 24526"/>
                        <wps:cNvSpPr/>
                        <wps:spPr>
                          <a:xfrm>
                            <a:off x="3214675" y="1457579"/>
                            <a:ext cx="59604" cy="119742"/>
                          </a:xfrm>
                          <a:prstGeom prst="rect">
                            <a:avLst/>
                          </a:prstGeom>
                          <a:ln>
                            <a:noFill/>
                          </a:ln>
                        </wps:spPr>
                        <wps:txbx>
                          <w:txbxContent>
                            <w:p w14:paraId="076DCB92" w14:textId="77777777" w:rsidR="003A2D15" w:rsidRDefault="003A2D15">
                              <w:pPr>
                                <w:spacing w:after="160" w:line="259" w:lineRule="auto"/>
                                <w:ind w:left="0" w:right="0" w:firstLine="0"/>
                                <w:jc w:val="left"/>
                              </w:pPr>
                              <w:r>
                                <w:rPr>
                                  <w:rFonts w:ascii="Calibri" w:eastAsia="Calibri" w:hAnsi="Calibri" w:cs="Calibri"/>
                                  <w:color w:val="595959"/>
                                  <w:sz w:val="14"/>
                                </w:rPr>
                                <w:t>5</w:t>
                              </w:r>
                            </w:p>
                          </w:txbxContent>
                        </wps:txbx>
                        <wps:bodyPr horzOverflow="overflow" vert="horz" lIns="0" tIns="0" rIns="0" bIns="0" rtlCol="0">
                          <a:noAutofit/>
                        </wps:bodyPr>
                      </wps:wsp>
                      <wps:wsp>
                        <wps:cNvPr id="24527" name="Rectangle 24527"/>
                        <wps:cNvSpPr/>
                        <wps:spPr>
                          <a:xfrm>
                            <a:off x="3169590" y="1262761"/>
                            <a:ext cx="120412" cy="119742"/>
                          </a:xfrm>
                          <a:prstGeom prst="rect">
                            <a:avLst/>
                          </a:prstGeom>
                          <a:ln>
                            <a:noFill/>
                          </a:ln>
                        </wps:spPr>
                        <wps:txbx>
                          <w:txbxContent>
                            <w:p w14:paraId="71AA8166"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wps:txbx>
                        <wps:bodyPr horzOverflow="overflow" vert="horz" lIns="0" tIns="0" rIns="0" bIns="0" rtlCol="0">
                          <a:noAutofit/>
                        </wps:bodyPr>
                      </wps:wsp>
                      <wps:wsp>
                        <wps:cNvPr id="24528" name="Rectangle 24528"/>
                        <wps:cNvSpPr/>
                        <wps:spPr>
                          <a:xfrm>
                            <a:off x="3169590" y="1067689"/>
                            <a:ext cx="120412" cy="119742"/>
                          </a:xfrm>
                          <a:prstGeom prst="rect">
                            <a:avLst/>
                          </a:prstGeom>
                          <a:ln>
                            <a:noFill/>
                          </a:ln>
                        </wps:spPr>
                        <wps:txbx>
                          <w:txbxContent>
                            <w:p w14:paraId="04331C0A" w14:textId="77777777" w:rsidR="003A2D15" w:rsidRDefault="003A2D15">
                              <w:pPr>
                                <w:spacing w:after="160" w:line="259" w:lineRule="auto"/>
                                <w:ind w:left="0" w:right="0" w:firstLine="0"/>
                                <w:jc w:val="left"/>
                              </w:pPr>
                              <w:r>
                                <w:rPr>
                                  <w:rFonts w:ascii="Calibri" w:eastAsia="Calibri" w:hAnsi="Calibri" w:cs="Calibri"/>
                                  <w:color w:val="595959"/>
                                  <w:sz w:val="14"/>
                                </w:rPr>
                                <w:t>15</w:t>
                              </w:r>
                            </w:p>
                          </w:txbxContent>
                        </wps:txbx>
                        <wps:bodyPr horzOverflow="overflow" vert="horz" lIns="0" tIns="0" rIns="0" bIns="0" rtlCol="0">
                          <a:noAutofit/>
                        </wps:bodyPr>
                      </wps:wsp>
                      <wps:wsp>
                        <wps:cNvPr id="24529" name="Rectangle 24529"/>
                        <wps:cNvSpPr/>
                        <wps:spPr>
                          <a:xfrm>
                            <a:off x="3169590" y="872617"/>
                            <a:ext cx="120412" cy="119742"/>
                          </a:xfrm>
                          <a:prstGeom prst="rect">
                            <a:avLst/>
                          </a:prstGeom>
                          <a:ln>
                            <a:noFill/>
                          </a:ln>
                        </wps:spPr>
                        <wps:txbx>
                          <w:txbxContent>
                            <w:p w14:paraId="78B20EA8"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wps:txbx>
                        <wps:bodyPr horzOverflow="overflow" vert="horz" lIns="0" tIns="0" rIns="0" bIns="0" rtlCol="0">
                          <a:noAutofit/>
                        </wps:bodyPr>
                      </wps:wsp>
                      <wps:wsp>
                        <wps:cNvPr id="24530" name="Rectangle 24530"/>
                        <wps:cNvSpPr/>
                        <wps:spPr>
                          <a:xfrm>
                            <a:off x="3169590" y="677926"/>
                            <a:ext cx="120412" cy="119742"/>
                          </a:xfrm>
                          <a:prstGeom prst="rect">
                            <a:avLst/>
                          </a:prstGeom>
                          <a:ln>
                            <a:noFill/>
                          </a:ln>
                        </wps:spPr>
                        <wps:txbx>
                          <w:txbxContent>
                            <w:p w14:paraId="4C328D10" w14:textId="77777777" w:rsidR="003A2D15" w:rsidRDefault="003A2D15">
                              <w:pPr>
                                <w:spacing w:after="160" w:line="259" w:lineRule="auto"/>
                                <w:ind w:left="0" w:right="0" w:firstLine="0"/>
                                <w:jc w:val="left"/>
                              </w:pPr>
                              <w:r>
                                <w:rPr>
                                  <w:rFonts w:ascii="Calibri" w:eastAsia="Calibri" w:hAnsi="Calibri" w:cs="Calibri"/>
                                  <w:color w:val="595959"/>
                                  <w:sz w:val="14"/>
                                </w:rPr>
                                <w:t>25</w:t>
                              </w:r>
                            </w:p>
                          </w:txbxContent>
                        </wps:txbx>
                        <wps:bodyPr horzOverflow="overflow" vert="horz" lIns="0" tIns="0" rIns="0" bIns="0" rtlCol="0">
                          <a:noAutofit/>
                        </wps:bodyPr>
                      </wps:wsp>
                      <wps:wsp>
                        <wps:cNvPr id="24531" name="Rectangle 24531"/>
                        <wps:cNvSpPr/>
                        <wps:spPr>
                          <a:xfrm>
                            <a:off x="3169590" y="482854"/>
                            <a:ext cx="120412" cy="119742"/>
                          </a:xfrm>
                          <a:prstGeom prst="rect">
                            <a:avLst/>
                          </a:prstGeom>
                          <a:ln>
                            <a:noFill/>
                          </a:ln>
                        </wps:spPr>
                        <wps:txbx>
                          <w:txbxContent>
                            <w:p w14:paraId="0E82716F"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wps:txbx>
                        <wps:bodyPr horzOverflow="overflow" vert="horz" lIns="0" tIns="0" rIns="0" bIns="0" rtlCol="0">
                          <a:noAutofit/>
                        </wps:bodyPr>
                      </wps:wsp>
                      <wps:wsp>
                        <wps:cNvPr id="24532" name="Rectangle 24532"/>
                        <wps:cNvSpPr/>
                        <wps:spPr>
                          <a:xfrm>
                            <a:off x="3169590" y="287782"/>
                            <a:ext cx="120412" cy="119742"/>
                          </a:xfrm>
                          <a:prstGeom prst="rect">
                            <a:avLst/>
                          </a:prstGeom>
                          <a:ln>
                            <a:noFill/>
                          </a:ln>
                        </wps:spPr>
                        <wps:txbx>
                          <w:txbxContent>
                            <w:p w14:paraId="5217EF52" w14:textId="77777777" w:rsidR="003A2D15" w:rsidRDefault="003A2D15">
                              <w:pPr>
                                <w:spacing w:after="160" w:line="259" w:lineRule="auto"/>
                                <w:ind w:left="0" w:right="0" w:firstLine="0"/>
                                <w:jc w:val="left"/>
                              </w:pPr>
                              <w:r>
                                <w:rPr>
                                  <w:rFonts w:ascii="Calibri" w:eastAsia="Calibri" w:hAnsi="Calibri" w:cs="Calibri"/>
                                  <w:color w:val="595959"/>
                                  <w:sz w:val="14"/>
                                </w:rPr>
                                <w:t>35</w:t>
                              </w:r>
                            </w:p>
                          </w:txbxContent>
                        </wps:txbx>
                        <wps:bodyPr horzOverflow="overflow" vert="horz" lIns="0" tIns="0" rIns="0" bIns="0" rtlCol="0">
                          <a:noAutofit/>
                        </wps:bodyPr>
                      </wps:wsp>
                      <wps:wsp>
                        <wps:cNvPr id="24533" name="Rectangle 24533"/>
                        <wps:cNvSpPr/>
                        <wps:spPr>
                          <a:xfrm>
                            <a:off x="3169590" y="92481"/>
                            <a:ext cx="120616" cy="120156"/>
                          </a:xfrm>
                          <a:prstGeom prst="rect">
                            <a:avLst/>
                          </a:prstGeom>
                          <a:ln>
                            <a:noFill/>
                          </a:ln>
                        </wps:spPr>
                        <wps:txbx>
                          <w:txbxContent>
                            <w:p w14:paraId="23B2C240"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wps:txbx>
                        <wps:bodyPr horzOverflow="overflow" vert="horz" lIns="0" tIns="0" rIns="0" bIns="0" rtlCol="0">
                          <a:noAutofit/>
                        </wps:bodyPr>
                      </wps:wsp>
                      <wps:wsp>
                        <wps:cNvPr id="24534" name="Rectangle 24534"/>
                        <wps:cNvSpPr/>
                        <wps:spPr>
                          <a:xfrm>
                            <a:off x="3564687" y="1768221"/>
                            <a:ext cx="59604" cy="119742"/>
                          </a:xfrm>
                          <a:prstGeom prst="rect">
                            <a:avLst/>
                          </a:prstGeom>
                          <a:ln>
                            <a:noFill/>
                          </a:ln>
                        </wps:spPr>
                        <wps:txbx>
                          <w:txbxContent>
                            <w:p w14:paraId="04BCEC9A" w14:textId="77777777" w:rsidR="003A2D15" w:rsidRDefault="003A2D15">
                              <w:pPr>
                                <w:spacing w:after="160" w:line="259" w:lineRule="auto"/>
                                <w:ind w:left="0" w:right="0" w:firstLine="0"/>
                                <w:jc w:val="left"/>
                              </w:pPr>
                              <w:r>
                                <w:rPr>
                                  <w:rFonts w:ascii="Calibri" w:eastAsia="Calibri" w:hAnsi="Calibri" w:cs="Calibri"/>
                                  <w:color w:val="595959"/>
                                  <w:sz w:val="14"/>
                                </w:rPr>
                                <w:t>1</w:t>
                              </w:r>
                            </w:p>
                          </w:txbxContent>
                        </wps:txbx>
                        <wps:bodyPr horzOverflow="overflow" vert="horz" lIns="0" tIns="0" rIns="0" bIns="0" rtlCol="0">
                          <a:noAutofit/>
                        </wps:bodyPr>
                      </wps:wsp>
                      <wps:wsp>
                        <wps:cNvPr id="24535" name="Rectangle 24535"/>
                        <wps:cNvSpPr/>
                        <wps:spPr>
                          <a:xfrm>
                            <a:off x="4053891" y="1768221"/>
                            <a:ext cx="59604" cy="119742"/>
                          </a:xfrm>
                          <a:prstGeom prst="rect">
                            <a:avLst/>
                          </a:prstGeom>
                          <a:ln>
                            <a:noFill/>
                          </a:ln>
                        </wps:spPr>
                        <wps:txbx>
                          <w:txbxContent>
                            <w:p w14:paraId="0CDB9C0C" w14:textId="77777777" w:rsidR="003A2D15" w:rsidRDefault="003A2D15">
                              <w:pPr>
                                <w:spacing w:after="160" w:line="259" w:lineRule="auto"/>
                                <w:ind w:left="0" w:right="0" w:firstLine="0"/>
                                <w:jc w:val="left"/>
                              </w:pPr>
                              <w:r>
                                <w:rPr>
                                  <w:rFonts w:ascii="Calibri" w:eastAsia="Calibri" w:hAnsi="Calibri" w:cs="Calibri"/>
                                  <w:color w:val="595959"/>
                                  <w:sz w:val="14"/>
                                </w:rPr>
                                <w:t>2</w:t>
                              </w:r>
                            </w:p>
                          </w:txbxContent>
                        </wps:txbx>
                        <wps:bodyPr horzOverflow="overflow" vert="horz" lIns="0" tIns="0" rIns="0" bIns="0" rtlCol="0">
                          <a:noAutofit/>
                        </wps:bodyPr>
                      </wps:wsp>
                      <wps:wsp>
                        <wps:cNvPr id="24536" name="Rectangle 24536"/>
                        <wps:cNvSpPr/>
                        <wps:spPr>
                          <a:xfrm>
                            <a:off x="4543095" y="1768221"/>
                            <a:ext cx="59604" cy="119742"/>
                          </a:xfrm>
                          <a:prstGeom prst="rect">
                            <a:avLst/>
                          </a:prstGeom>
                          <a:ln>
                            <a:noFill/>
                          </a:ln>
                        </wps:spPr>
                        <wps:txbx>
                          <w:txbxContent>
                            <w:p w14:paraId="37572639" w14:textId="77777777" w:rsidR="003A2D15" w:rsidRDefault="003A2D15">
                              <w:pPr>
                                <w:spacing w:after="160" w:line="259" w:lineRule="auto"/>
                                <w:ind w:left="0" w:right="0" w:firstLine="0"/>
                                <w:jc w:val="left"/>
                              </w:pPr>
                              <w:r>
                                <w:rPr>
                                  <w:rFonts w:ascii="Calibri" w:eastAsia="Calibri" w:hAnsi="Calibri" w:cs="Calibri"/>
                                  <w:color w:val="595959"/>
                                  <w:sz w:val="14"/>
                                </w:rPr>
                                <w:t>3</w:t>
                              </w:r>
                            </w:p>
                          </w:txbxContent>
                        </wps:txbx>
                        <wps:bodyPr horzOverflow="overflow" vert="horz" lIns="0" tIns="0" rIns="0" bIns="0" rtlCol="0">
                          <a:noAutofit/>
                        </wps:bodyPr>
                      </wps:wsp>
                      <wps:wsp>
                        <wps:cNvPr id="24537" name="Rectangle 24537"/>
                        <wps:cNvSpPr/>
                        <wps:spPr>
                          <a:xfrm>
                            <a:off x="5032553" y="1768221"/>
                            <a:ext cx="59604" cy="119742"/>
                          </a:xfrm>
                          <a:prstGeom prst="rect">
                            <a:avLst/>
                          </a:prstGeom>
                          <a:ln>
                            <a:noFill/>
                          </a:ln>
                        </wps:spPr>
                        <wps:txbx>
                          <w:txbxContent>
                            <w:p w14:paraId="40C192FC" w14:textId="77777777" w:rsidR="003A2D15" w:rsidRDefault="003A2D15">
                              <w:pPr>
                                <w:spacing w:after="160" w:line="259" w:lineRule="auto"/>
                                <w:ind w:left="0" w:right="0" w:firstLine="0"/>
                                <w:jc w:val="left"/>
                              </w:pPr>
                              <w:r>
                                <w:rPr>
                                  <w:rFonts w:ascii="Calibri" w:eastAsia="Calibri" w:hAnsi="Calibri" w:cs="Calibri"/>
                                  <w:color w:val="595959"/>
                                  <w:sz w:val="14"/>
                                </w:rPr>
                                <w:t>4</w:t>
                              </w:r>
                            </w:p>
                          </w:txbxContent>
                        </wps:txbx>
                        <wps:bodyPr horzOverflow="overflow" vert="horz" lIns="0" tIns="0" rIns="0" bIns="0" rtlCol="0">
                          <a:noAutofit/>
                        </wps:bodyPr>
                      </wps:wsp>
                      <wps:wsp>
                        <wps:cNvPr id="24538" name="Rectangle 24538"/>
                        <wps:cNvSpPr/>
                        <wps:spPr>
                          <a:xfrm>
                            <a:off x="5521757" y="1768221"/>
                            <a:ext cx="59604" cy="119742"/>
                          </a:xfrm>
                          <a:prstGeom prst="rect">
                            <a:avLst/>
                          </a:prstGeom>
                          <a:ln>
                            <a:noFill/>
                          </a:ln>
                        </wps:spPr>
                        <wps:txbx>
                          <w:txbxContent>
                            <w:p w14:paraId="2C64ABBA" w14:textId="77777777" w:rsidR="003A2D15" w:rsidRDefault="003A2D15">
                              <w:pPr>
                                <w:spacing w:after="160" w:line="259" w:lineRule="auto"/>
                                <w:ind w:left="0" w:right="0" w:firstLine="0"/>
                                <w:jc w:val="left"/>
                              </w:pPr>
                              <w:r>
                                <w:rPr>
                                  <w:rFonts w:ascii="Calibri" w:eastAsia="Calibri" w:hAnsi="Calibri" w:cs="Calibri"/>
                                  <w:color w:val="595959"/>
                                  <w:sz w:val="14"/>
                                </w:rPr>
                                <w:t>5</w:t>
                              </w:r>
                            </w:p>
                          </w:txbxContent>
                        </wps:txbx>
                        <wps:bodyPr horzOverflow="overflow" vert="horz" lIns="0" tIns="0" rIns="0" bIns="0" rtlCol="0">
                          <a:noAutofit/>
                        </wps:bodyPr>
                      </wps:wsp>
                      <pic:pic xmlns:pic="http://schemas.openxmlformats.org/drawingml/2006/picture">
                        <pic:nvPicPr>
                          <pic:cNvPr id="251666" name="Picture 251666"/>
                          <pic:cNvPicPr/>
                        </pic:nvPicPr>
                        <pic:blipFill>
                          <a:blip r:embed="rId270"/>
                          <a:stretch>
                            <a:fillRect/>
                          </a:stretch>
                        </pic:blipFill>
                        <pic:spPr>
                          <a:xfrm>
                            <a:off x="3300781" y="83693"/>
                            <a:ext cx="252984" cy="51816"/>
                          </a:xfrm>
                          <a:prstGeom prst="rect">
                            <a:avLst/>
                          </a:prstGeom>
                        </pic:spPr>
                      </pic:pic>
                      <pic:pic xmlns:pic="http://schemas.openxmlformats.org/drawingml/2006/picture">
                        <pic:nvPicPr>
                          <pic:cNvPr id="24541" name="Picture 24541"/>
                          <pic:cNvPicPr/>
                        </pic:nvPicPr>
                        <pic:blipFill>
                          <a:blip r:embed="rId257"/>
                          <a:stretch>
                            <a:fillRect/>
                          </a:stretch>
                        </pic:blipFill>
                        <pic:spPr>
                          <a:xfrm>
                            <a:off x="3307385" y="88207"/>
                            <a:ext cx="244602" cy="49460"/>
                          </a:xfrm>
                          <a:prstGeom prst="rect">
                            <a:avLst/>
                          </a:prstGeom>
                        </pic:spPr>
                      </pic:pic>
                      <wps:wsp>
                        <wps:cNvPr id="24542" name="Rectangle 24542"/>
                        <wps:cNvSpPr/>
                        <wps:spPr>
                          <a:xfrm>
                            <a:off x="3579927" y="74676"/>
                            <a:ext cx="760152" cy="119742"/>
                          </a:xfrm>
                          <a:prstGeom prst="rect">
                            <a:avLst/>
                          </a:prstGeom>
                          <a:ln>
                            <a:noFill/>
                          </a:ln>
                        </wps:spPr>
                        <wps:txbx>
                          <w:txbxContent>
                            <w:p w14:paraId="45AA1132" w14:textId="77777777" w:rsidR="003A2D15" w:rsidRPr="00663486" w:rsidRDefault="003A2D15">
                              <w:pPr>
                                <w:spacing w:after="160" w:line="259" w:lineRule="auto"/>
                                <w:ind w:left="0" w:right="0" w:firstLine="0"/>
                                <w:jc w:val="left"/>
                                <w:rPr>
                                  <w:lang w:val="sq-AL"/>
                                </w:rPr>
                              </w:pPr>
                              <w:r>
                                <w:rPr>
                                  <w:rFonts w:ascii="Calibri" w:eastAsia="Calibri" w:hAnsi="Calibri" w:cs="Calibri"/>
                                  <w:color w:val="595959"/>
                                  <w:sz w:val="14"/>
                                  <w:lang w:val="sq-AL"/>
                                </w:rPr>
                                <w:t>Personazhe femra</w:t>
                              </w:r>
                            </w:p>
                          </w:txbxContent>
                        </wps:txbx>
                        <wps:bodyPr horzOverflow="overflow" vert="horz" lIns="0" tIns="0" rIns="0" bIns="0" rtlCol="0">
                          <a:noAutofit/>
                        </wps:bodyPr>
                      </wps:wsp>
                      <wps:wsp>
                        <wps:cNvPr id="24543" name="Shape 24543"/>
                        <wps:cNvSpPr/>
                        <wps:spPr>
                          <a:xfrm>
                            <a:off x="4201211" y="114935"/>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24544" name="Rectangle 24544"/>
                        <wps:cNvSpPr/>
                        <wps:spPr>
                          <a:xfrm>
                            <a:off x="4471975" y="74676"/>
                            <a:ext cx="871600" cy="119742"/>
                          </a:xfrm>
                          <a:prstGeom prst="rect">
                            <a:avLst/>
                          </a:prstGeom>
                          <a:ln>
                            <a:noFill/>
                          </a:ln>
                        </wps:spPr>
                        <wps:txbx>
                          <w:txbxContent>
                            <w:p w14:paraId="691EEBCE" w14:textId="77777777" w:rsidR="003A2D15" w:rsidRDefault="003A2D15">
                              <w:pPr>
                                <w:spacing w:after="160" w:line="259" w:lineRule="auto"/>
                                <w:ind w:left="0" w:right="0" w:firstLine="0"/>
                                <w:jc w:val="left"/>
                              </w:pPr>
                              <w:r>
                                <w:rPr>
                                  <w:rFonts w:ascii="Calibri" w:eastAsia="Calibri" w:hAnsi="Calibri" w:cs="Calibri"/>
                                  <w:color w:val="595959"/>
                                  <w:sz w:val="14"/>
                                </w:rPr>
                                <w:t>Personazhe femra%</w:t>
                              </w:r>
                            </w:p>
                          </w:txbxContent>
                        </wps:txbx>
                        <wps:bodyPr horzOverflow="overflow" vert="horz" lIns="0" tIns="0" rIns="0" bIns="0" rtlCol="0">
                          <a:noAutofit/>
                        </wps:bodyPr>
                      </wps:wsp>
                    </wpg:wgp>
                  </a:graphicData>
                </a:graphic>
              </wp:inline>
            </w:drawing>
          </mc:Choice>
          <mc:Fallback>
            <w:pict>
              <v:group w14:anchorId="311E17B9" id="Group 251776" o:spid="_x0000_s2054" style="width:472.55pt;height:148.65pt;mso-position-horizontal-relative:char;mso-position-vertical-relative:line" coordsize="60011,18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">
                <v:shape id="Shape 24402" o:spid="_x0000_s2055" style="position:absolute;left:2167;top:16305;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" path="m,l2305812,e" filled="f" strokecolor="#d9d9d9" strokeweight=".72pt">
                  <v:path arrowok="t" textboxrect="0,0,2305812,0"/>
                </v:shape>
                <v:shape id="Shape 24403" o:spid="_x0000_s2056" style="position:absolute;left:2167;top:15086;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" path="m,l2305812,e" filled="f" strokecolor="#d9d9d9" strokeweight=".72pt">
                  <v:path arrowok="t" textboxrect="0,0,2305812,0"/>
                </v:shape>
                <v:shape id="Shape 24404" o:spid="_x0000_s2057" style="position:absolute;left:2167;top:13867;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" path="m,l2305812,e" filled="f" strokecolor="#d9d9d9" strokeweight=".72pt">
                  <v:path arrowok="t" textboxrect="0,0,2305812,0"/>
                </v:shape>
                <v:shape id="Shape 24405" o:spid="_x0000_s2058" style="position:absolute;left:2167;top:12632;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" path="m,l2305812,e" filled="f" strokecolor="#d9d9d9" strokeweight=".72pt">
                  <v:path arrowok="t" textboxrect="0,0,2305812,0"/>
                </v:shape>
                <v:shape id="Shape 24406" o:spid="_x0000_s2059" style="position:absolute;left:2167;top:11413;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" path="m,l2305812,e" filled="f" strokecolor="#d9d9d9" strokeweight=".72pt">
                  <v:path arrowok="t" textboxrect="0,0,2305812,0"/>
                </v:shape>
                <v:shape id="Shape 24407" o:spid="_x0000_s2060" style="position:absolute;left:2167;top:10194;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" path="m,l2305812,e" filled="f" strokecolor="#d9d9d9" strokeweight=".72pt">
                  <v:path arrowok="t" textboxrect="0,0,2305812,0"/>
                </v:shape>
                <v:shape id="Shape 24408" o:spid="_x0000_s2061" style="position:absolute;left:2167;top:8959;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" path="m,l2305812,e" filled="f" strokecolor="#d9d9d9" strokeweight=".72pt">
                  <v:path arrowok="t" textboxrect="0,0,2305812,0"/>
                </v:shape>
                <v:shape id="Shape 24409" o:spid="_x0000_s2062" style="position:absolute;left:2167;top:7740;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" path="m,l2305812,e" filled="f" strokecolor="#d9d9d9" strokeweight=".72pt">
                  <v:path arrowok="t" textboxrect="0,0,2305812,0"/>
                </v:shape>
                <v:shape id="Shape 24410" o:spid="_x0000_s2063" style="position:absolute;left:2167;top:6521;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" path="m,l2305812,e" filled="f" strokecolor="#d9d9d9" strokeweight=".72pt">
                  <v:path arrowok="t" textboxrect="0,0,2305812,0"/>
                </v:shape>
                <v:shape id="Shape 24411" o:spid="_x0000_s2064" style="position:absolute;left:2167;top:5302;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" path="m,l2305812,e" filled="f" strokecolor="#d9d9d9" strokeweight=".72pt">
                  <v:path arrowok="t" textboxrect="0,0,2305812,0"/>
                </v:shape>
                <v:shape id="Shape 24412" o:spid="_x0000_s2065" style="position:absolute;left:2167;top:4067;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" path="m,l2305812,e" filled="f" strokecolor="#d9d9d9" strokeweight=".72pt">
                  <v:path arrowok="t" textboxrect="0,0,2305812,0"/>
                </v:shape>
                <v:shape id="Shape 24413" o:spid="_x0000_s2066" style="position:absolute;left:2167;top:2848;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" path="m,l2305812,e" filled="f" strokecolor="#d9d9d9" strokeweight=".72pt">
                  <v:path arrowok="t" textboxrect="0,0,2305812,0"/>
                </v:shape>
                <v:shape id="Shape 24414" o:spid="_x0000_s2067" style="position:absolute;left:2167;top:1629;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" path="m,l2305812,e" filled="f" strokecolor="#d9d9d9" strokeweight=".72pt">
                  <v:path arrowok="t" textboxrect="0,0,2305812,0"/>
                </v:shape>
                <v:shape id="Shape 24415" o:spid="_x0000_s2068" style="position:absolute;left:2167;top:394;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" path="m,l2305812,e" filled="f" strokecolor="#d9d9d9" strokeweight=".72pt">
                  <v:path arrowok="t" textboxrect="0,0,2305812,0"/>
                </v:shape>
                <v:shape id="Picture 251657" o:spid="_x0000_s2069" type="#_x0000_t75" style="position:absolute;left:8339;top:2320;width:15331;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">
                  <v:imagedata r:id="rId271" o:title=""/>
                </v:shape>
                <v:shape id="Picture 251658" o:spid="_x0000_s2070" type="#_x0000_t75" style="position:absolute;left:8339;top:2320;width:15331;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">
                  <v:imagedata r:id="rId271" o:title=""/>
                </v:shape>
                <v:shape id="Picture 251659" o:spid="_x0000_s2071" type="#_x0000_t75" style="position:absolute;left:8339;top:2320;width:15331;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">
                  <v:imagedata r:id="rId271" o:title=""/>
                </v:shape>
                <v:shape id="Picture 251660" o:spid="_x0000_s2072" type="#_x0000_t75" style="position:absolute;left:8339;top:2320;width:15331;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">
                  <v:imagedata r:id="rId271" o:title=""/>
                </v:shape>
                <v:shape id="Picture 24421" o:spid="_x0000_s2073" type="#_x0000_t75" style="position:absolute;left:8354;top:2345;width:15293;height:1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">
                  <v:imagedata r:id="rId272" o:title=""/>
                </v:shape>
                <v:shape id="Shape 24422" o:spid="_x0000_s2074" style="position:absolute;left:2174;top:17532;width:23058;height:0;visibility:visible;mso-wrap-style:square;v-text-anchor:top" coordsize="230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" path="m,l2305812,e" filled="f" strokecolor="#bfbfbf" strokeweight="1.56pt">
                  <v:path arrowok="t" textboxrect="0,0,2305812,0"/>
                </v:shape>
                <v:shape id="Shape 24423" o:spid="_x0000_s2075" style="position:absolute;left:4475;top:6574;width:18456;height:10958;visibility:visible;mso-wrap-style:square;v-text-anchor:top" coordsize="1845564,109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" path="m,1095756l461772,,922020,928116,1383792,662940r461772,414528e" filled="f" strokecolor="#ed7d31" strokeweight="2.28pt">
                  <v:stroke endcap="round"/>
                  <v:path arrowok="t" textboxrect="0,0,1845564,1095756"/>
                </v:shape>
                <v:rect id="Rectangle 24424" o:spid="_x0000_s2076" style="position:absolute;left:8308;top:15918;width:20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" filled="f" stroked="f">
                  <v:textbox inset="0,0,0,0">
                    <w:txbxContent>
                      <w:p w14:paraId="09C51049" w14:textId="77777777" w:rsidR="003A2D15" w:rsidRDefault="003A2D15">
                        <w:pPr>
                          <w:spacing w:after="160" w:line="259" w:lineRule="auto"/>
                          <w:ind w:left="0" w:right="0" w:firstLine="0"/>
                          <w:jc w:val="left"/>
                        </w:pPr>
                        <w:r>
                          <w:rPr>
                            <w:rFonts w:ascii="Calibri" w:eastAsia="Calibri" w:hAnsi="Calibri" w:cs="Calibri"/>
                            <w:color w:val="404040"/>
                            <w:sz w:val="16"/>
                          </w:rPr>
                          <w:t>124</w:t>
                        </w:r>
                      </w:p>
                    </w:txbxContent>
                  </v:textbox>
                </v:rect>
                <v:rect id="Rectangle 24425" o:spid="_x0000_s2077" style="position:absolute;left:13179;top:15918;width:13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" filled="f" stroked="f">
                  <v:textbox inset="0,0,0,0">
                    <w:txbxContent>
                      <w:p w14:paraId="0D3452EF" w14:textId="77777777" w:rsidR="003A2D15" w:rsidRDefault="003A2D15">
                        <w:pPr>
                          <w:spacing w:after="160" w:line="259" w:lineRule="auto"/>
                          <w:ind w:left="0" w:right="0" w:firstLine="0"/>
                          <w:jc w:val="left"/>
                        </w:pPr>
                        <w:r>
                          <w:rPr>
                            <w:rFonts w:ascii="Calibri" w:eastAsia="Calibri" w:hAnsi="Calibri" w:cs="Calibri"/>
                            <w:color w:val="404040"/>
                            <w:sz w:val="16"/>
                          </w:rPr>
                          <w:t>19</w:t>
                        </w:r>
                      </w:p>
                    </w:txbxContent>
                  </v:textbox>
                </v:rect>
                <v:rect id="Rectangle 24426" o:spid="_x0000_s2078" style="position:absolute;left:17794;top:15918;width:13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8EY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I/H8QSed8IVkIt/AAAA//8DAFBLAQItABQABgAIAAAAIQDb4fbL7gAAAIUBAAATAAAAAAAA&#10;AAAAAAAAAAAAAABbQ29udGVudF9UeXBlc10ueG1sUEsBAi0AFAAGAAgAAAAhAFr0LFu/AAAAFQEA&#10;AAsAAAAAAAAAAAAAAAAAHwEAAF9yZWxzLy5yZWxzUEsBAi0AFAAGAAgAAAAhAHVnwRjHAAAA3gAA&#10;AA8AAAAAAAAAAAAAAAAABwIAAGRycy9kb3ducmV2LnhtbFBLBQYAAAAAAwADALcAAAD7AgAAAAA=&#10;" filled="f" stroked="f">
                  <v:textbox inset="0,0,0,0">
                    <w:txbxContent>
                      <w:p w14:paraId="5BE8F1E7" w14:textId="77777777" w:rsidR="003A2D15" w:rsidRDefault="003A2D15">
                        <w:pPr>
                          <w:spacing w:after="160" w:line="259" w:lineRule="auto"/>
                          <w:ind w:left="0" w:right="0" w:firstLine="0"/>
                          <w:jc w:val="left"/>
                        </w:pPr>
                        <w:r>
                          <w:rPr>
                            <w:rFonts w:ascii="Calibri" w:eastAsia="Calibri" w:hAnsi="Calibri" w:cs="Calibri"/>
                            <w:color w:val="404040"/>
                            <w:sz w:val="16"/>
                          </w:rPr>
                          <w:t>49</w:t>
                        </w:r>
                      </w:p>
                    </w:txbxContent>
                  </v:textbox>
                </v:rect>
                <v:rect id="Rectangle 24427" o:spid="_x0000_s2079" style="position:absolute;left:22664;top:15918;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" filled="f" stroked="f">
                  <v:textbox inset="0,0,0,0">
                    <w:txbxContent>
                      <w:p w14:paraId="7B0F4AB2" w14:textId="77777777" w:rsidR="003A2D15" w:rsidRDefault="003A2D15">
                        <w:pPr>
                          <w:spacing w:after="160" w:line="259" w:lineRule="auto"/>
                          <w:ind w:left="0" w:right="0" w:firstLine="0"/>
                          <w:jc w:val="left"/>
                        </w:pPr>
                        <w:r>
                          <w:rPr>
                            <w:rFonts w:ascii="Calibri" w:eastAsia="Calibri" w:hAnsi="Calibri" w:cs="Calibri"/>
                            <w:color w:val="404040"/>
                            <w:sz w:val="16"/>
                          </w:rPr>
                          <w:t>2</w:t>
                        </w:r>
                      </w:p>
                    </w:txbxContent>
                  </v:textbox>
                </v:rect>
                <v:shape id="Shape 24428" o:spid="_x0000_s2080" style="position:absolute;left:4483;top:15695;width:15;height:1829;visibility:visible;mso-wrap-style:square;v-text-anchor:top" coordsize="152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" path="m,182880l1524,e" filled="f" strokecolor="#a6a6a6" strokeweight=".72pt">
                  <v:path arrowok="t" textboxrect="0,0,1524,182880"/>
                </v:shape>
                <v:shape id="Shape 24429" o:spid="_x0000_s2081" style="position:absolute;left:9086;top:4387;width:1173;height:2195;visibility:visible;mso-wrap-style:square;v-text-anchor:top" coordsize="11734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" path="m,219456l60960,r56388,e" filled="f" strokecolor="#a6a6a6" strokeweight=".72pt">
                  <v:path arrowok="t" textboxrect="0,0,117348,219456"/>
                </v:shape>
                <v:shape id="Shape 24430" o:spid="_x0000_s2082" style="position:absolute;left:13703;top:13882;width:976;height:1966;visibility:visible;mso-wrap-style:square;v-text-anchor:top" coordsize="97536,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" path="m,196596l97536,e" filled="f" strokecolor="#a6a6a6" strokeweight=".72pt">
                  <v:path arrowok="t" textboxrect="0,0,97536,196596"/>
                </v:shape>
                <v:shape id="Shape 24431" o:spid="_x0000_s2083" style="position:absolute;left:18321;top:11870;width:1981;height:1341;visibility:visible;mso-wrap-style:square;v-text-anchor:top" coordsize="198120,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" path="m,134112l198120,e" filled="f" strokecolor="#a6a6a6" strokeweight=".72pt">
                  <v:path arrowok="t" textboxrect="0,0,198120,134112"/>
                </v:shape>
                <v:shape id="Shape 24432" o:spid="_x0000_s2084" style="position:absolute;left:22924;top:15802;width:1021;height:1555;visibility:visible;mso-wrap-style:square;v-text-anchor:top" coordsize="10210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" path="m,155448l102108,e" filled="f" strokecolor="#a6a6a6" strokeweight=".72pt">
                  <v:path arrowok="t" textboxrect="0,0,102108,155448"/>
                </v:shape>
                <v:rect id="Rectangle 230799" o:spid="_x0000_s2085" style="position:absolute;left:3407;top:14608;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" filled="f" stroked="f">
                  <v:textbox inset="0,0,0,0">
                    <w:txbxContent>
                      <w:p w14:paraId="79B4788C"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v:textbox>
                </v:rect>
                <v:rect id="Rectangle 230800" o:spid="_x0000_s2086" style="position:absolute;left:3849;top:14608;width:230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" filled="f" stroked="f">
                  <v:textbox inset="0,0,0,0">
                    <w:txbxContent>
                      <w:p w14:paraId="567D6CC4"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v:textbox>
                </v:rect>
                <v:rect id="Rectangle 230767" o:spid="_x0000_s2087" style="position:absolute;left:10677;top:4033;width:1186;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" filled="f" stroked="f">
                  <v:textbox inset="0,0,0,0">
                    <w:txbxContent>
                      <w:p w14:paraId="54A086B1" w14:textId="77777777" w:rsidR="003A2D15" w:rsidRDefault="003A2D15">
                        <w:pPr>
                          <w:spacing w:after="160" w:line="259" w:lineRule="auto"/>
                          <w:ind w:left="0" w:right="0" w:firstLine="0"/>
                          <w:jc w:val="left"/>
                        </w:pPr>
                        <w:r>
                          <w:rPr>
                            <w:rFonts w:ascii="Calibri" w:eastAsia="Calibri" w:hAnsi="Calibri" w:cs="Calibri"/>
                            <w:color w:val="404040"/>
                            <w:sz w:val="14"/>
                          </w:rPr>
                          <w:t>63</w:t>
                        </w:r>
                      </w:p>
                    </w:txbxContent>
                  </v:textbox>
                </v:rect>
                <v:rect id="Rectangle 230768" o:spid="_x0000_s2088" style="position:absolute;left:11561;top:4033;width:2304;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" filled="f" stroked="f">
                  <v:textbox inset="0,0,0,0">
                    <w:txbxContent>
                      <w:p w14:paraId="3FEAA900" w14:textId="77777777" w:rsidR="003A2D15" w:rsidRDefault="003A2D15">
                        <w:pPr>
                          <w:spacing w:after="160" w:line="259" w:lineRule="auto"/>
                          <w:ind w:left="0" w:right="0" w:firstLine="0"/>
                          <w:jc w:val="left"/>
                        </w:pPr>
                        <w:r>
                          <w:rPr>
                            <w:rFonts w:ascii="Calibri" w:eastAsia="Calibri" w:hAnsi="Calibri" w:cs="Calibri"/>
                            <w:color w:val="404040"/>
                            <w:sz w:val="14"/>
                          </w:rPr>
                          <w:t>,92%</w:t>
                        </w:r>
                      </w:p>
                    </w:txbxContent>
                  </v:textbox>
                </v:rect>
                <v:rect id="Rectangle 230792" o:spid="_x0000_s2089" style="position:absolute;left:14041;top:12805;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" filled="f" stroked="f">
                  <v:textbox inset="0,0,0,0">
                    <w:txbxContent>
                      <w:p w14:paraId="5B56B82F" w14:textId="77777777" w:rsidR="003A2D15" w:rsidRDefault="003A2D15">
                        <w:pPr>
                          <w:spacing w:after="160" w:line="259" w:lineRule="auto"/>
                          <w:ind w:left="0" w:right="0" w:firstLine="0"/>
                          <w:jc w:val="left"/>
                        </w:pPr>
                        <w:r>
                          <w:rPr>
                            <w:rFonts w:ascii="Calibri" w:eastAsia="Calibri" w:hAnsi="Calibri" w:cs="Calibri"/>
                            <w:color w:val="404040"/>
                            <w:sz w:val="14"/>
                          </w:rPr>
                          <w:t>,79%</w:t>
                        </w:r>
                      </w:p>
                    </w:txbxContent>
                  </v:textbox>
                </v:rect>
                <v:rect id="Rectangle 230791" o:spid="_x0000_s2090" style="position:absolute;left:13599;top:12805;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" filled="f" stroked="f">
                  <v:textbox inset="0,0,0,0">
                    <w:txbxContent>
                      <w:p w14:paraId="6A05109E" w14:textId="77777777" w:rsidR="003A2D15" w:rsidRDefault="003A2D15">
                        <w:pPr>
                          <w:spacing w:after="160" w:line="259" w:lineRule="auto"/>
                          <w:ind w:left="0" w:right="0" w:firstLine="0"/>
                          <w:jc w:val="left"/>
                        </w:pPr>
                        <w:r>
                          <w:rPr>
                            <w:rFonts w:ascii="Calibri" w:eastAsia="Calibri" w:hAnsi="Calibri" w:cs="Calibri"/>
                            <w:color w:val="404040"/>
                            <w:sz w:val="14"/>
                          </w:rPr>
                          <w:t>9</w:t>
                        </w:r>
                      </w:p>
                    </w:txbxContent>
                  </v:textbox>
                </v:rect>
                <v:rect id="Rectangle 230785" o:spid="_x0000_s2091" style="position:absolute;left:18998;top:10789;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" filled="f" stroked="f">
                  <v:textbox inset="0,0,0,0">
                    <w:txbxContent>
                      <w:p w14:paraId="51A10921" w14:textId="77777777" w:rsidR="003A2D15" w:rsidRDefault="003A2D15">
                        <w:pPr>
                          <w:spacing w:after="160" w:line="259" w:lineRule="auto"/>
                          <w:ind w:left="0" w:right="0" w:firstLine="0"/>
                          <w:jc w:val="left"/>
                        </w:pPr>
                        <w:r>
                          <w:rPr>
                            <w:rFonts w:ascii="Calibri" w:eastAsia="Calibri" w:hAnsi="Calibri" w:cs="Calibri"/>
                            <w:color w:val="404040"/>
                            <w:sz w:val="14"/>
                          </w:rPr>
                          <w:t>25</w:t>
                        </w:r>
                      </w:p>
                    </w:txbxContent>
                  </v:textbox>
                </v:rect>
                <v:rect id="Rectangle 230787" o:spid="_x0000_s2092" style="position:absolute;left:19882;top:10789;width:2299;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" filled="f" stroked="f">
                  <v:textbox inset="0,0,0,0">
                    <w:txbxContent>
                      <w:p w14:paraId="46E8C60A" w14:textId="77777777" w:rsidR="003A2D15" w:rsidRDefault="003A2D15">
                        <w:pPr>
                          <w:spacing w:after="160" w:line="259" w:lineRule="auto"/>
                          <w:ind w:left="0" w:right="0" w:firstLine="0"/>
                          <w:jc w:val="left"/>
                        </w:pPr>
                        <w:r>
                          <w:rPr>
                            <w:rFonts w:ascii="Calibri" w:eastAsia="Calibri" w:hAnsi="Calibri" w:cs="Calibri"/>
                            <w:color w:val="404040"/>
                            <w:sz w:val="14"/>
                          </w:rPr>
                          <w:t>,26%</w:t>
                        </w:r>
                      </w:p>
                    </w:txbxContent>
                  </v:textbox>
                </v:rect>
                <v:rect id="Rectangle 230801" o:spid="_x0000_s2093" style="position:absolute;left:22865;top:14719;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" filled="f" stroked="f">
                  <v:textbox inset="0,0,0,0">
                    <w:txbxContent>
                      <w:p w14:paraId="5414C0C1" w14:textId="77777777" w:rsidR="003A2D15" w:rsidRDefault="003A2D15">
                        <w:pPr>
                          <w:spacing w:after="160" w:line="259" w:lineRule="auto"/>
                          <w:ind w:left="0" w:right="0" w:firstLine="0"/>
                          <w:jc w:val="left"/>
                        </w:pPr>
                        <w:r>
                          <w:rPr>
                            <w:rFonts w:ascii="Calibri" w:eastAsia="Calibri" w:hAnsi="Calibri" w:cs="Calibri"/>
                            <w:color w:val="404040"/>
                            <w:sz w:val="14"/>
                          </w:rPr>
                          <w:t>1</w:t>
                        </w:r>
                      </w:p>
                    </w:txbxContent>
                  </v:textbox>
                </v:rect>
                <v:rect id="Rectangle 230802" o:spid="_x0000_s2094" style="position:absolute;left:23307;top:14719;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" filled="f" stroked="f">
                  <v:textbox inset="0,0,0,0">
                    <w:txbxContent>
                      <w:p w14:paraId="43A967AC" w14:textId="77777777" w:rsidR="003A2D15" w:rsidRDefault="003A2D15">
                        <w:pPr>
                          <w:spacing w:after="160" w:line="259" w:lineRule="auto"/>
                          <w:ind w:left="0" w:right="0" w:firstLine="0"/>
                          <w:jc w:val="left"/>
                        </w:pPr>
                        <w:r>
                          <w:rPr>
                            <w:rFonts w:ascii="Calibri" w:eastAsia="Calibri" w:hAnsi="Calibri" w:cs="Calibri"/>
                            <w:color w:val="404040"/>
                            <w:sz w:val="14"/>
                          </w:rPr>
                          <w:t>,03%</w:t>
                        </w:r>
                      </w:p>
                    </w:txbxContent>
                  </v:textbox>
                </v:rect>
                <v:rect id="Rectangle 230813" o:spid="_x0000_s2095" style="position:absolute;left:26520;top:17136;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" filled="f" stroked="f">
                  <v:textbox inset="0,0,0,0">
                    <w:txbxContent>
                      <w:p w14:paraId="3FC5AB9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812" o:spid="_x0000_s2096" style="position:absolute;left:26063;top:17136;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" filled="f" stroked="f">
                  <v:textbox inset="0,0,0,0">
                    <w:txbxContent>
                      <w:p w14:paraId="7639AD79"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30805" o:spid="_x0000_s2097" style="position:absolute;left:26063;top:15420;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" filled="f" stroked="f">
                  <v:textbox inset="0,0,0,0">
                    <w:txbxContent>
                      <w:p w14:paraId="0D034194"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30806" o:spid="_x0000_s2098" style="position:absolute;left:26961;top:15420;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" filled="f" stroked="f">
                  <v:textbox inset="0,0,0,0">
                    <w:txbxContent>
                      <w:p w14:paraId="43D7E97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93" o:spid="_x0000_s2099" style="position:absolute;left:26063;top:13707;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" filled="f" stroked="f">
                  <v:textbox inset="0,0,0,0">
                    <w:txbxContent>
                      <w:p w14:paraId="30ACF98A"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30794" o:spid="_x0000_s2100" style="position:absolute;left:26961;top:13707;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" filled="f" stroked="f">
                  <v:textbox inset="0,0,0,0">
                    <w:txbxContent>
                      <w:p w14:paraId="23A14789"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89" o:spid="_x0000_s2101" style="position:absolute;left:26063;top:11993;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" filled="f" stroked="f">
                  <v:textbox inset="0,0,0,0">
                    <w:txbxContent>
                      <w:p w14:paraId="6BE78EAC"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30790" o:spid="_x0000_s2102" style="position:absolute;left:26961;top:11993;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" filled="f" stroked="f">
                  <v:textbox inset="0,0,0,0">
                    <w:txbxContent>
                      <w:p w14:paraId="575FA807"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83" o:spid="_x0000_s2103" style="position:absolute;left:26063;top:10280;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" filled="f" stroked="f">
                  <v:textbox inset="0,0,0,0">
                    <w:txbxContent>
                      <w:p w14:paraId="14D2E4B6"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30784" o:spid="_x0000_s2104" style="position:absolute;left:26961;top:10280;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qo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" filled="f" stroked="f">
                  <v:textbox inset="0,0,0,0">
                    <w:txbxContent>
                      <w:p w14:paraId="0F73F2CD"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76" o:spid="_x0000_s2105" style="position:absolute;left:26063;top:8568;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" filled="f" stroked="f">
                  <v:textbox inset="0,0,0,0">
                    <w:txbxContent>
                      <w:p w14:paraId="3410AE05"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30777" o:spid="_x0000_s2106" style="position:absolute;left:26961;top:8568;width:84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" filled="f" stroked="f">
                  <v:textbox inset="0,0,0,0">
                    <w:txbxContent>
                      <w:p w14:paraId="78582652"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72" o:spid="_x0000_s2107" style="position:absolute;left:26961;top:6855;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" filled="f" stroked="f">
                  <v:textbox inset="0,0,0,0">
                    <w:txbxContent>
                      <w:p w14:paraId="1CD5DB8B"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71" o:spid="_x0000_s2108" style="position:absolute;left:26063;top:6855;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" filled="f" stroked="f">
                  <v:textbox inset="0,0,0,0">
                    <w:txbxContent>
                      <w:p w14:paraId="5F019D99"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30769" o:spid="_x0000_s2109" style="position:absolute;left:26063;top:5142;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" filled="f" stroked="f">
                  <v:textbox inset="0,0,0,0">
                    <w:txbxContent>
                      <w:p w14:paraId="3496DC9A"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230770" o:spid="_x0000_s2110" style="position:absolute;left:26961;top:5142;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" filled="f" stroked="f">
                  <v:textbox inset="0,0,0,0">
                    <w:txbxContent>
                      <w:p w14:paraId="1BF9DD8C"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65" o:spid="_x0000_s2111" style="position:absolute;left:26063;top:3429;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" filled="f" stroked="f">
                  <v:textbox inset="0,0,0,0">
                    <w:txbxContent>
                      <w:p w14:paraId="49C6414D"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30766" o:spid="_x0000_s2112" style="position:absolute;left:26961;top:3429;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" filled="f" stroked="f">
                  <v:textbox inset="0,0,0,0">
                    <w:txbxContent>
                      <w:p w14:paraId="5A82A73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63" o:spid="_x0000_s2113" style="position:absolute;left:26961;top:1713;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" filled="f" stroked="f">
                  <v:textbox inset="0,0,0,0">
                    <w:txbxContent>
                      <w:p w14:paraId="111FA00E"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762" o:spid="_x0000_s2114" style="position:absolute;left:26063;top:1713;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" filled="f" stroked="f">
                  <v:textbox inset="0,0,0,0">
                    <w:txbxContent>
                      <w:p w14:paraId="4B0755C5"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v:rect id="Rectangle 230760" o:spid="_x0000_s2115" style="position:absolute;left:26063;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" filled="f" stroked="f">
                  <v:textbox inset="0,0,0,0">
                    <w:txbxContent>
                      <w:p w14:paraId="038D6B65"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v:textbox>
                </v:rect>
                <v:rect id="Rectangle 230761" o:spid="_x0000_s2116" style="position:absolute;left:27417;width:84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" filled="f" stroked="f">
                  <v:textbox inset="0,0,0,0">
                    <w:txbxContent>
                      <w:p w14:paraId="1B249981"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4449" o:spid="_x0000_s2117" style="position:absolute;left:899;top:17136;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" filled="f" stroked="f">
                  <v:textbox inset="0,0,0,0">
                    <w:txbxContent>
                      <w:p w14:paraId="3618FC30"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4450" o:spid="_x0000_s2118" style="position:absolute;left:451;top:15910;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" filled="f" stroked="f">
                  <v:textbox inset="0,0,0,0">
                    <w:txbxContent>
                      <w:p w14:paraId="58DF6528"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4451" o:spid="_x0000_s2119" style="position:absolute;left:451;top:14688;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" filled="f" stroked="f">
                  <v:textbox inset="0,0,0,0">
                    <w:txbxContent>
                      <w:p w14:paraId="4E034749"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4452" o:spid="_x0000_s2120" style="position:absolute;left:451;top:13463;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" filled="f" stroked="f">
                  <v:textbox inset="0,0,0,0">
                    <w:txbxContent>
                      <w:p w14:paraId="2053F51D"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4453" o:spid="_x0000_s2121" style="position:absolute;left:451;top:12235;width:12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H9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" filled="f" stroked="f">
                  <v:textbox inset="0,0,0,0">
                    <w:txbxContent>
                      <w:p w14:paraId="21E6F159"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4454" o:spid="_x0000_s2122" style="position:absolute;left:451;top:11015;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" filled="f" stroked="f">
                  <v:textbox inset="0,0,0,0">
                    <w:txbxContent>
                      <w:p w14:paraId="4219E820"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4455" o:spid="_x0000_s2123" style="position:absolute;left:451;top:9788;width:12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" filled="f" stroked="f">
                  <v:textbox inset="0,0,0,0">
                    <w:txbxContent>
                      <w:p w14:paraId="2C9C4BCD"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4456" o:spid="_x0000_s2124" style="position:absolute;left:451;top:8568;width:120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Jl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" filled="f" stroked="f">
                  <v:textbox inset="0,0,0,0">
                    <w:txbxContent>
                      <w:p w14:paraId="4FF6C403"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24457" o:spid="_x0000_s2125" style="position:absolute;left:451;top:7343;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f+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" filled="f" stroked="f">
                  <v:textbox inset="0,0,0,0">
                    <w:txbxContent>
                      <w:p w14:paraId="1AF7DC31"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4458" o:spid="_x0000_s2126" style="position:absolute;left:451;top:6120;width:120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" filled="f" stroked="f">
                  <v:textbox inset="0,0,0,0">
                    <w:txbxContent>
                      <w:p w14:paraId="3A98BE7D"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v:rect id="Rectangle 24459" o:spid="_x0000_s2127" style="position:absolute;top:4895;width:179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" filled="f" stroked="f">
                  <v:textbox inset="0,0,0,0">
                    <w:txbxContent>
                      <w:p w14:paraId="2E34142C" w14:textId="77777777" w:rsidR="003A2D15" w:rsidRDefault="003A2D15">
                        <w:pPr>
                          <w:spacing w:after="160" w:line="259" w:lineRule="auto"/>
                          <w:ind w:left="0" w:right="0" w:firstLine="0"/>
                          <w:jc w:val="left"/>
                        </w:pPr>
                        <w:r>
                          <w:rPr>
                            <w:rFonts w:ascii="Calibri" w:eastAsia="Calibri" w:hAnsi="Calibri" w:cs="Calibri"/>
                            <w:color w:val="595959"/>
                            <w:sz w:val="14"/>
                          </w:rPr>
                          <w:t>100</w:t>
                        </w:r>
                      </w:p>
                    </w:txbxContent>
                  </v:textbox>
                </v:rect>
                <v:rect id="Rectangle 24460" o:spid="_x0000_s2128" style="position:absolute;top:3672;width:179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U3xgAAAN4AAAAPAAAAZHJzL2Rvd25yZXYueG1sRI/LasJA&#10;FIb3Bd9hOIK7OmmQ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A6hFN8YAAADeAAAA&#10;DwAAAAAAAAAAAAAAAAAHAgAAZHJzL2Rvd25yZXYueG1sUEsFBgAAAAADAAMAtwAAAPoCAAAAAA==&#10;" filled="f" stroked="f">
                  <v:textbox inset="0,0,0,0">
                    <w:txbxContent>
                      <w:p w14:paraId="78EF59BA" w14:textId="77777777" w:rsidR="003A2D15" w:rsidRDefault="003A2D15">
                        <w:pPr>
                          <w:spacing w:after="160" w:line="259" w:lineRule="auto"/>
                          <w:ind w:left="0" w:right="0" w:firstLine="0"/>
                          <w:jc w:val="left"/>
                        </w:pPr>
                        <w:r>
                          <w:rPr>
                            <w:rFonts w:ascii="Calibri" w:eastAsia="Calibri" w:hAnsi="Calibri" w:cs="Calibri"/>
                            <w:color w:val="595959"/>
                            <w:sz w:val="14"/>
                          </w:rPr>
                          <w:t>110</w:t>
                        </w:r>
                      </w:p>
                    </w:txbxContent>
                  </v:textbox>
                </v:rect>
                <v:rect id="Rectangle 24461" o:spid="_x0000_s2129" style="position:absolute;top:2447;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Cs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Gzk4KzHAAAA3gAA&#10;AA8AAAAAAAAAAAAAAAAABwIAAGRycy9kb3ducmV2LnhtbFBLBQYAAAAAAwADALcAAAD7AgAAAAA=&#10;" filled="f" stroked="f">
                  <v:textbox inset="0,0,0,0">
                    <w:txbxContent>
                      <w:p w14:paraId="1994438B" w14:textId="77777777" w:rsidR="003A2D15" w:rsidRDefault="003A2D15">
                        <w:pPr>
                          <w:spacing w:after="160" w:line="259" w:lineRule="auto"/>
                          <w:ind w:left="0" w:right="0" w:firstLine="0"/>
                          <w:jc w:val="left"/>
                        </w:pPr>
                        <w:r>
                          <w:rPr>
                            <w:rFonts w:ascii="Calibri" w:eastAsia="Calibri" w:hAnsi="Calibri" w:cs="Calibri"/>
                            <w:color w:val="595959"/>
                            <w:sz w:val="14"/>
                          </w:rPr>
                          <w:t>120</w:t>
                        </w:r>
                      </w:p>
                    </w:txbxContent>
                  </v:textbox>
                </v:rect>
                <v:rect id="Rectangle 24462" o:spid="_x0000_s2130" style="position:absolute;top:1225;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7b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I/Hkxied8IVkIt/AAAA//8DAFBLAQItABQABgAIAAAAIQDb4fbL7gAAAIUBAAATAAAAAAAA&#10;AAAAAAAAAAAAAABbQ29udGVudF9UeXBlc10ueG1sUEsBAi0AFAAGAAgAAAAhAFr0LFu/AAAAFQEA&#10;AAsAAAAAAAAAAAAAAAAAHwEAAF9yZWxzLy5yZWxzUEsBAi0AFAAGAAgAAAAhAJw2ftvHAAAA3gAA&#10;AA8AAAAAAAAAAAAAAAAABwIAAGRycy9kb3ducmV2LnhtbFBLBQYAAAAAAwADALcAAAD7AgAAAAA=&#10;" filled="f" stroked="f">
                  <v:textbox inset="0,0,0,0">
                    <w:txbxContent>
                      <w:p w14:paraId="7BBC406C" w14:textId="77777777" w:rsidR="003A2D15" w:rsidRDefault="003A2D15">
                        <w:pPr>
                          <w:spacing w:after="160" w:line="259" w:lineRule="auto"/>
                          <w:ind w:left="0" w:right="0" w:firstLine="0"/>
                          <w:jc w:val="left"/>
                        </w:pPr>
                        <w:r>
                          <w:rPr>
                            <w:rFonts w:ascii="Calibri" w:eastAsia="Calibri" w:hAnsi="Calibri" w:cs="Calibri"/>
                            <w:color w:val="595959"/>
                            <w:sz w:val="14"/>
                          </w:rPr>
                          <w:t>130</w:t>
                        </w:r>
                      </w:p>
                    </w:txbxContent>
                  </v:textbox>
                </v:rect>
                <v:rect id="Rectangle 24463" o:spid="_x0000_s2131" style="position:absolute;width:17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tA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" filled="f" stroked="f">
                  <v:textbox inset="0,0,0,0">
                    <w:txbxContent>
                      <w:p w14:paraId="2BCE4CB7" w14:textId="77777777" w:rsidR="003A2D15" w:rsidRDefault="003A2D15">
                        <w:pPr>
                          <w:spacing w:after="160" w:line="259" w:lineRule="auto"/>
                          <w:ind w:left="0" w:right="0" w:firstLine="0"/>
                          <w:jc w:val="left"/>
                        </w:pPr>
                        <w:r>
                          <w:rPr>
                            <w:rFonts w:ascii="Calibri" w:eastAsia="Calibri" w:hAnsi="Calibri" w:cs="Calibri"/>
                            <w:color w:val="595959"/>
                            <w:sz w:val="14"/>
                          </w:rPr>
                          <w:t>140</w:t>
                        </w:r>
                      </w:p>
                    </w:txbxContent>
                  </v:textbox>
                </v:rect>
                <v:shape id="Picture 251661" o:spid="_x0000_s2132" type="#_x0000_t75" style="position:absolute;left:5677;top:928;width:249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">
                  <v:imagedata r:id="rId273" o:title=""/>
                </v:shape>
                <v:shape id="Picture 24471" o:spid="_x0000_s2133" type="#_x0000_t75" style="position:absolute;left:5718;top:973;width:244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">
                  <v:imagedata r:id="rId225" o:title=""/>
                </v:shape>
                <v:rect id="Rectangle 24472" o:spid="_x0000_s2134" style="position:absolute;left:8436;top:838;width:1102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" filled="f" stroked="f">
                  <v:textbox inset="0,0,0,0">
                    <w:txbxContent>
                      <w:p w14:paraId="570C8796" w14:textId="77777777" w:rsidR="003A2D15" w:rsidRDefault="003A2D15">
                        <w:pPr>
                          <w:spacing w:after="160" w:line="259" w:lineRule="auto"/>
                          <w:ind w:left="0" w:right="0" w:firstLine="0"/>
                          <w:jc w:val="left"/>
                        </w:pPr>
                        <w:r>
                          <w:rPr>
                            <w:rFonts w:ascii="Calibri" w:eastAsia="Calibri" w:hAnsi="Calibri" w:cs="Calibri"/>
                            <w:color w:val="595959"/>
                            <w:sz w:val="14"/>
                          </w:rPr>
                          <w:t>Personazhet meshkuj</w:t>
                        </w:r>
                      </w:p>
                    </w:txbxContent>
                  </v:textbox>
                </v:rect>
                <v:shape id="Shape 24474" o:spid="_x0000_s2135" style="position:absolute;left:33409;top:14979;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" path="m,l2447544,e" filled="f" strokecolor="#d9d9d9" strokeweight=".72pt">
                  <v:path arrowok="t" textboxrect="0,0,2447544,0"/>
                </v:shape>
                <v:shape id="Shape 24475" o:spid="_x0000_s2136" style="position:absolute;left:33409;top:13028;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" path="m,l2447544,e" filled="f" strokecolor="#d9d9d9" strokeweight=".72pt">
                  <v:path arrowok="t" textboxrect="0,0,2447544,0"/>
                </v:shape>
                <v:shape id="Shape 24476" o:spid="_x0000_s2137" style="position:absolute;left:33409;top:11078;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" path="m,l2447544,e" filled="f" strokecolor="#d9d9d9" strokeweight=".72pt">
                  <v:path arrowok="t" textboxrect="0,0,2447544,0"/>
                </v:shape>
                <v:shape id="Shape 24477" o:spid="_x0000_s2138" style="position:absolute;left:33409;top:9127;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" path="m,l2447544,e" filled="f" strokecolor="#d9d9d9" strokeweight=".72pt">
                  <v:path arrowok="t" textboxrect="0,0,2447544,0"/>
                </v:shape>
                <v:shape id="Shape 24478" o:spid="_x0000_s2139" style="position:absolute;left:33409;top:7176;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" path="m,l2447544,e" filled="f" strokecolor="#d9d9d9" strokeweight=".72pt">
                  <v:path arrowok="t" textboxrect="0,0,2447544,0"/>
                </v:shape>
                <v:shape id="Shape 24479" o:spid="_x0000_s2140" style="position:absolute;left:33409;top:5226;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" path="m,l2447544,e" filled="f" strokecolor="#d9d9d9" strokeweight=".72pt">
                  <v:path arrowok="t" textboxrect="0,0,2447544,0"/>
                </v:shape>
                <v:shape id="Shape 24480" o:spid="_x0000_s2141" style="position:absolute;left:33409;top:3275;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" path="m,l2447544,e" filled="f" strokecolor="#d9d9d9" strokeweight=".72pt">
                  <v:path arrowok="t" textboxrect="0,0,2447544,0"/>
                </v:shape>
                <v:shape id="Shape 24481" o:spid="_x0000_s2142" style="position:absolute;left:33409;top:1324;width:24475;height:0;visibility:visible;mso-wrap-style:square;v-text-anchor:top" coordsize="244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" path="m,l2447544,e" filled="f" strokecolor="#d9d9d9" strokeweight=".72pt">
                  <v:path arrowok="t" textboxrect="0,0,2447544,0"/>
                </v:shape>
                <v:shape id="Picture 251662" o:spid="_x0000_s2143" type="#_x0000_t75" style="position:absolute;left:39936;top:4392;width:16277;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">
                  <v:imagedata r:id="rId274" o:title=""/>
                </v:shape>
                <v:shape id="Picture 251663" o:spid="_x0000_s2144" type="#_x0000_t75" style="position:absolute;left:39936;top:4392;width:16277;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">
                  <v:imagedata r:id="rId274" o:title=""/>
                </v:shape>
                <v:shape id="Picture 251664" o:spid="_x0000_s2145" type="#_x0000_t75" style="position:absolute;left:39936;top:4392;width:16277;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">
                  <v:imagedata r:id="rId274" o:title=""/>
                </v:shape>
                <v:shape id="Picture 251665" o:spid="_x0000_s2146" type="#_x0000_t75" style="position:absolute;left:39936;top:4392;width:16277;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">
                  <v:imagedata r:id="rId274" o:title=""/>
                </v:shape>
                <v:shape id="Picture 24487" o:spid="_x0000_s2147" type="#_x0000_t75" style="position:absolute;left:39977;top:4433;width:16208;height:1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">
                  <v:imagedata r:id="rId275" o:title=""/>
                </v:shape>
                <v:shape id="Shape 24488" o:spid="_x0000_s2148" style="position:absolute;left:33416;top:16922;width:24460;height:0;visibility:visible;mso-wrap-style:square;v-text-anchor:top" coordsize="244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" path="m,l2446020,e" filled="f" strokecolor="#bfbfbf" strokeweight="1.56pt">
                  <v:path arrowok="t" textboxrect="0,0,2446020,0"/>
                </v:shape>
                <v:shape id="Shape 24489" o:spid="_x0000_s2149" style="position:absolute;left:35855;top:10841;width:19583;height:6081;visibility:visible;mso-wrap-style:square;v-text-anchor:top" coordsize="1958340,60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" path="m,608076l489204,94488r489204,94488l1467612,r490728,589788e" filled="f" strokecolor="#ffc000" strokeweight="2.28pt">
                  <v:stroke endcap="round"/>
                  <v:path arrowok="t" textboxrect="0,0,1958340,608076"/>
                </v:shape>
                <v:rect id="Rectangle 24490" o:spid="_x0000_s2150" style="position:absolute;left:40188;top:151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UQxAAAAN4AAAAPAAAAZHJzL2Rvd25yZXYueG1sRI/LisIw&#10;FIb3gu8QjjA7TRUZ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DZ9NRDEAAAA3gAAAA8A&#10;AAAAAAAAAAAAAAAABwIAAGRycy9kb3ducmV2LnhtbFBLBQYAAAAAAwADALcAAAD4AgAAAAA=&#10;" filled="f" stroked="f">
                  <v:textbox inset="0,0,0,0">
                    <w:txbxContent>
                      <w:p w14:paraId="0A54CA1C" w14:textId="77777777" w:rsidR="003A2D15" w:rsidRDefault="003A2D15">
                        <w:pPr>
                          <w:spacing w:after="160" w:line="259" w:lineRule="auto"/>
                          <w:ind w:left="0" w:right="0" w:firstLine="0"/>
                          <w:jc w:val="left"/>
                        </w:pPr>
                        <w:r>
                          <w:rPr>
                            <w:rFonts w:ascii="Calibri" w:eastAsia="Calibri" w:hAnsi="Calibri" w:cs="Calibri"/>
                            <w:color w:val="404040"/>
                            <w:sz w:val="18"/>
                          </w:rPr>
                          <w:t>27</w:t>
                        </w:r>
                      </w:p>
                    </w:txbxContent>
                  </v:textbox>
                </v:rect>
                <v:rect id="Rectangle 24491" o:spid="_x0000_s2151" style="position:absolute;left:45080;top:151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CLxwAAAN4AAAAPAAAAZHJzL2Rvd25yZXYueG1sRI9Ba8JA&#10;FITvBf/D8oTe6kYJ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FkxkIvHAAAA3gAA&#10;AA8AAAAAAAAAAAAAAAAABwIAAGRycy9kb3ducmV2LnhtbFBLBQYAAAAAAwADALcAAAD7AgAAAAA=&#10;" filled="f" stroked="f">
                  <v:textbox inset="0,0,0,0">
                    <w:txbxContent>
                      <w:p w14:paraId="5F460E1A" w14:textId="77777777" w:rsidR="003A2D15" w:rsidRDefault="003A2D15">
                        <w:pPr>
                          <w:spacing w:after="160" w:line="259" w:lineRule="auto"/>
                          <w:ind w:left="0" w:right="0" w:firstLine="0"/>
                          <w:jc w:val="left"/>
                        </w:pPr>
                        <w:r>
                          <w:rPr>
                            <w:rFonts w:ascii="Calibri" w:eastAsia="Calibri" w:hAnsi="Calibri" w:cs="Calibri"/>
                            <w:color w:val="404040"/>
                            <w:sz w:val="18"/>
                          </w:rPr>
                          <w:t>22</w:t>
                        </w:r>
                      </w:p>
                    </w:txbxContent>
                  </v:textbox>
                </v:rect>
                <v:rect id="Rectangle 24492" o:spid="_x0000_s2152" style="position:absolute;left:49975;top:15186;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78xgAAAN4AAAAPAAAAZHJzL2Rvd25yZXYueG1sRI9Ba8JA&#10;FITvBf/D8gRvdWMQ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qeMO/MYAAADeAAAA&#10;DwAAAAAAAAAAAAAAAAAHAgAAZHJzL2Rvd25yZXYueG1sUEsFBgAAAAADAAMAtwAAAPoCAAAAAA==&#10;" filled="f" stroked="f">
                  <v:textbox inset="0,0,0,0">
                    <w:txbxContent>
                      <w:p w14:paraId="68873907" w14:textId="77777777" w:rsidR="003A2D15" w:rsidRDefault="003A2D15">
                        <w:pPr>
                          <w:spacing w:after="160" w:line="259" w:lineRule="auto"/>
                          <w:ind w:left="0" w:right="0" w:firstLine="0"/>
                          <w:jc w:val="left"/>
                        </w:pPr>
                        <w:r>
                          <w:rPr>
                            <w:rFonts w:ascii="Calibri" w:eastAsia="Calibri" w:hAnsi="Calibri" w:cs="Calibri"/>
                            <w:color w:val="404040"/>
                            <w:sz w:val="18"/>
                          </w:rPr>
                          <w:t>32</w:t>
                        </w:r>
                      </w:p>
                    </w:txbxContent>
                  </v:textbox>
                </v:rect>
                <v:rect id="Rectangle 24493" o:spid="_x0000_s2153" style="position:absolute;left:55156;top:151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tnxwAAAN4AAAAPAAAAZHJzL2Rvd25yZXYueG1sRI9Ba8JA&#10;FITvQv/D8gq96aYq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Mavq2fHAAAA3gAA&#10;AA8AAAAAAAAAAAAAAAAABwIAAGRycy9kb3ducmV2LnhtbFBLBQYAAAAAAwADALcAAAD7AgAAAAA=&#10;" filled="f" stroked="f">
                  <v:textbox inset="0,0,0,0">
                    <w:txbxContent>
                      <w:p w14:paraId="731E9020" w14:textId="77777777" w:rsidR="003A2D15" w:rsidRDefault="003A2D15">
                        <w:pPr>
                          <w:spacing w:after="160" w:line="259" w:lineRule="auto"/>
                          <w:ind w:left="0" w:right="0" w:firstLine="0"/>
                          <w:jc w:val="left"/>
                        </w:pPr>
                        <w:r>
                          <w:rPr>
                            <w:rFonts w:ascii="Calibri" w:eastAsia="Calibri" w:hAnsi="Calibri" w:cs="Calibri"/>
                            <w:color w:val="404040"/>
                            <w:sz w:val="18"/>
                          </w:rPr>
                          <w:t>1</w:t>
                        </w:r>
                      </w:p>
                    </w:txbxContent>
                  </v:textbox>
                </v:rect>
                <v:shape id="Shape 24494" o:spid="_x0000_s2154" style="position:absolute;left:35862;top:15330;width:503;height:1600;visibility:visible;mso-wrap-style:square;v-text-anchor:top" coordsize="50292,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" path="m,160020l50292,e" filled="f" strokecolor="#a6a6a6" strokeweight=".72pt">
                  <v:path arrowok="t" textboxrect="0,0,50292,160020"/>
                </v:shape>
                <v:shape id="Shape 24495" o:spid="_x0000_s2155" style="position:absolute;left:40754;top:9462;width:930;height:2332;visibility:visible;mso-wrap-style:square;v-text-anchor:top" coordsize="92964,2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" path="m,233173l35052,,92964,e" filled="f" strokecolor="#a6a6a6" strokeweight=".72pt">
                  <v:path arrowok="t" textboxrect="0,0,92964,233173"/>
                </v:shape>
                <v:shape id="Shape 24496" o:spid="_x0000_s2156" style="position:absolute;left:45646;top:9523;width:701;height:3216;visibility:visible;mso-wrap-style:square;v-text-anchor:top" coordsize="70104,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" path="m,321564l12192,,70104,e" filled="f" strokecolor="#a6a6a6" strokeweight=".72pt">
                  <v:path arrowok="t" textboxrect="0,0,70104,321564"/>
                </v:shape>
                <v:shape id="Shape 24497" o:spid="_x0000_s2157" style="position:absolute;left:50538;top:7877;width:1250;height:2957;visibility:visible;mso-wrap-style:square;v-text-anchor:top" coordsize="124968,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" path="m,295656l68580,r56388,e" filled="f" strokecolor="#a6a6a6" strokeweight=".72pt">
                  <v:path arrowok="t" textboxrect="0,0,124968,295656"/>
                </v:shape>
                <v:shape id="Shape 24498" o:spid="_x0000_s2158" style="position:absolute;left:55430;top:14766;width:717;height:1966;visibility:visible;mso-wrap-style:square;v-text-anchor:top" coordsize="71628,19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" path="m,196597l71628,e" filled="f" strokecolor="#a6a6a6" strokeweight=".72pt">
                  <v:path arrowok="t" textboxrect="0,0,71628,196597"/>
                </v:shape>
                <v:rect id="Rectangle 230803" o:spid="_x0000_s2159" style="position:absolute;left:35290;top:14250;width:59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" filled="f" stroked="f">
                  <v:textbox inset="0,0,0,0">
                    <w:txbxContent>
                      <w:p w14:paraId="76653929" w14:textId="77777777" w:rsidR="003A2D15" w:rsidRDefault="003A2D15">
                        <w:pPr>
                          <w:spacing w:after="160" w:line="259" w:lineRule="auto"/>
                          <w:ind w:left="0" w:right="0" w:firstLine="0"/>
                          <w:jc w:val="left"/>
                        </w:pPr>
                        <w:r>
                          <w:rPr>
                            <w:rFonts w:ascii="Calibri" w:eastAsia="Calibri" w:hAnsi="Calibri" w:cs="Calibri"/>
                            <w:color w:val="404040"/>
                            <w:sz w:val="14"/>
                          </w:rPr>
                          <w:t>0</w:t>
                        </w:r>
                      </w:p>
                    </w:txbxContent>
                  </v:textbox>
                </v:rect>
                <v:rect id="Rectangle 230804" o:spid="_x0000_s2160" style="position:absolute;left:35731;top:14250;width:2304;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" filled="f" stroked="f">
                  <v:textbox inset="0,0,0,0">
                    <w:txbxContent>
                      <w:p w14:paraId="7BF5B229" w14:textId="77777777" w:rsidR="003A2D15" w:rsidRDefault="003A2D15">
                        <w:pPr>
                          <w:spacing w:after="160" w:line="259" w:lineRule="auto"/>
                          <w:ind w:left="0" w:right="0" w:firstLine="0"/>
                          <w:jc w:val="left"/>
                        </w:pPr>
                        <w:r>
                          <w:rPr>
                            <w:rFonts w:ascii="Calibri" w:eastAsia="Calibri" w:hAnsi="Calibri" w:cs="Calibri"/>
                            <w:color w:val="404040"/>
                            <w:sz w:val="14"/>
                          </w:rPr>
                          <w:t>,00%</w:t>
                        </w:r>
                      </w:p>
                    </w:txbxContent>
                  </v:textbox>
                </v:rect>
                <v:rect id="Rectangle 230778" o:spid="_x0000_s2161" style="position:absolute;left:42089;top:9119;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" filled="f" stroked="f">
                  <v:textbox inset="0,0,0,0">
                    <w:txbxContent>
                      <w:p w14:paraId="4BE1C5C4" w14:textId="77777777" w:rsidR="003A2D15" w:rsidRDefault="003A2D15">
                        <w:pPr>
                          <w:spacing w:after="160" w:line="259" w:lineRule="auto"/>
                          <w:ind w:left="0" w:right="0" w:firstLine="0"/>
                          <w:jc w:val="left"/>
                        </w:pPr>
                        <w:r>
                          <w:rPr>
                            <w:rFonts w:ascii="Calibri" w:eastAsia="Calibri" w:hAnsi="Calibri" w:cs="Calibri"/>
                            <w:color w:val="404040"/>
                            <w:sz w:val="14"/>
                          </w:rPr>
                          <w:t>32</w:t>
                        </w:r>
                      </w:p>
                    </w:txbxContent>
                  </v:textbox>
                </v:rect>
                <v:rect id="Rectangle 230780" o:spid="_x0000_s2162" style="position:absolute;left:42973;top:9119;width:230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" filled="f" stroked="f">
                  <v:textbox inset="0,0,0,0">
                    <w:txbxContent>
                      <w:p w14:paraId="7CF169C2" w14:textId="77777777" w:rsidR="003A2D15" w:rsidRDefault="003A2D15">
                        <w:pPr>
                          <w:spacing w:after="160" w:line="259" w:lineRule="auto"/>
                          <w:ind w:left="0" w:right="0" w:firstLine="0"/>
                          <w:jc w:val="left"/>
                        </w:pPr>
                        <w:r>
                          <w:rPr>
                            <w:rFonts w:ascii="Calibri" w:eastAsia="Calibri" w:hAnsi="Calibri" w:cs="Calibri"/>
                            <w:color w:val="404040"/>
                            <w:sz w:val="14"/>
                          </w:rPr>
                          <w:t>,93%</w:t>
                        </w:r>
                      </w:p>
                    </w:txbxContent>
                  </v:textbox>
                </v:rect>
                <v:rect id="Rectangle 230781" o:spid="_x0000_s2163" style="position:absolute;left:46761;top:9180;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" filled="f" stroked="f">
                  <v:textbox inset="0,0,0,0">
                    <w:txbxContent>
                      <w:p w14:paraId="61E14EC1" w14:textId="77777777" w:rsidR="003A2D15" w:rsidRDefault="003A2D15">
                        <w:pPr>
                          <w:spacing w:after="160" w:line="259" w:lineRule="auto"/>
                          <w:ind w:left="0" w:right="0" w:firstLine="0"/>
                          <w:jc w:val="left"/>
                        </w:pPr>
                        <w:r>
                          <w:rPr>
                            <w:rFonts w:ascii="Calibri" w:eastAsia="Calibri" w:hAnsi="Calibri" w:cs="Calibri"/>
                            <w:color w:val="404040"/>
                            <w:sz w:val="14"/>
                          </w:rPr>
                          <w:t>26</w:t>
                        </w:r>
                      </w:p>
                    </w:txbxContent>
                  </v:textbox>
                </v:rect>
                <v:rect id="Rectangle 230782" o:spid="_x0000_s2164" style="position:absolute;left:47645;top:9180;width:230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" filled="f" stroked="f">
                  <v:textbox inset="0,0,0,0">
                    <w:txbxContent>
                      <w:p w14:paraId="110F3AAF" w14:textId="77777777" w:rsidR="003A2D15" w:rsidRDefault="003A2D15">
                        <w:pPr>
                          <w:spacing w:after="160" w:line="259" w:lineRule="auto"/>
                          <w:ind w:left="0" w:right="0" w:firstLine="0"/>
                          <w:jc w:val="left"/>
                        </w:pPr>
                        <w:r>
                          <w:rPr>
                            <w:rFonts w:ascii="Calibri" w:eastAsia="Calibri" w:hAnsi="Calibri" w:cs="Calibri"/>
                            <w:color w:val="404040"/>
                            <w:sz w:val="14"/>
                          </w:rPr>
                          <w:t>,83%</w:t>
                        </w:r>
                      </w:p>
                    </w:txbxContent>
                  </v:textbox>
                </v:rect>
                <v:rect id="Rectangle 230774" o:spid="_x0000_s2165" style="position:absolute;left:53092;top:7532;width:230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" filled="f" stroked="f">
                  <v:textbox inset="0,0,0,0">
                    <w:txbxContent>
                      <w:p w14:paraId="293E3ADA" w14:textId="77777777" w:rsidR="003A2D15" w:rsidRDefault="003A2D15">
                        <w:pPr>
                          <w:spacing w:after="160" w:line="259" w:lineRule="auto"/>
                          <w:ind w:left="0" w:right="0" w:firstLine="0"/>
                          <w:jc w:val="left"/>
                        </w:pPr>
                        <w:r>
                          <w:rPr>
                            <w:rFonts w:ascii="Calibri" w:eastAsia="Calibri" w:hAnsi="Calibri" w:cs="Calibri"/>
                            <w:color w:val="404040"/>
                            <w:sz w:val="14"/>
                          </w:rPr>
                          <w:t>,02%</w:t>
                        </w:r>
                      </w:p>
                    </w:txbxContent>
                  </v:textbox>
                </v:rect>
                <v:rect id="Rectangle 230773" o:spid="_x0000_s2166" style="position:absolute;left:52208;top:7532;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" filled="f" stroked="f">
                  <v:textbox inset="0,0,0,0">
                    <w:txbxContent>
                      <w:p w14:paraId="5287C286" w14:textId="77777777" w:rsidR="003A2D15" w:rsidRDefault="003A2D15">
                        <w:pPr>
                          <w:spacing w:after="160" w:line="259" w:lineRule="auto"/>
                          <w:ind w:left="0" w:right="0" w:firstLine="0"/>
                          <w:jc w:val="left"/>
                        </w:pPr>
                        <w:r>
                          <w:rPr>
                            <w:rFonts w:ascii="Calibri" w:eastAsia="Calibri" w:hAnsi="Calibri" w:cs="Calibri"/>
                            <w:color w:val="404040"/>
                            <w:sz w:val="14"/>
                          </w:rPr>
                          <w:t>39</w:t>
                        </w:r>
                      </w:p>
                    </w:txbxContent>
                  </v:textbox>
                </v:rect>
                <v:rect id="Rectangle 230796" o:spid="_x0000_s2167" style="position:absolute;left:55082;top:13682;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" filled="f" stroked="f">
                  <v:textbox inset="0,0,0,0">
                    <w:txbxContent>
                      <w:p w14:paraId="1CACF9F8" w14:textId="77777777" w:rsidR="003A2D15" w:rsidRDefault="003A2D15">
                        <w:pPr>
                          <w:spacing w:after="160" w:line="259" w:lineRule="auto"/>
                          <w:ind w:left="0" w:right="0" w:firstLine="0"/>
                          <w:jc w:val="left"/>
                        </w:pPr>
                        <w:r>
                          <w:rPr>
                            <w:rFonts w:ascii="Calibri" w:eastAsia="Calibri" w:hAnsi="Calibri" w:cs="Calibri"/>
                            <w:color w:val="404040"/>
                            <w:sz w:val="14"/>
                          </w:rPr>
                          <w:t>1</w:t>
                        </w:r>
                      </w:p>
                    </w:txbxContent>
                  </v:textbox>
                </v:rect>
                <v:rect id="Rectangle 230797" o:spid="_x0000_s2168" style="position:absolute;left:55524;top:13682;width:230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" filled="f" stroked="f">
                  <v:textbox inset="0,0,0,0">
                    <w:txbxContent>
                      <w:p w14:paraId="613CA203" w14:textId="77777777" w:rsidR="003A2D15" w:rsidRDefault="003A2D15">
                        <w:pPr>
                          <w:spacing w:after="160" w:line="259" w:lineRule="auto"/>
                          <w:ind w:left="0" w:right="0" w:firstLine="0"/>
                          <w:jc w:val="left"/>
                        </w:pPr>
                        <w:r>
                          <w:rPr>
                            <w:rFonts w:ascii="Calibri" w:eastAsia="Calibri" w:hAnsi="Calibri" w:cs="Calibri"/>
                            <w:color w:val="404040"/>
                            <w:sz w:val="14"/>
                          </w:rPr>
                          <w:t>,22%</w:t>
                        </w:r>
                      </w:p>
                    </w:txbxContent>
                  </v:textbox>
                </v:rect>
                <v:rect id="Rectangle 230809" o:spid="_x0000_s2169" style="position:absolute;left:59171;top:16526;width:84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" filled="f" stroked="f">
                  <v:textbox inset="0,0,0,0">
                    <w:txbxContent>
                      <w:p w14:paraId="64C41023" w14:textId="77777777" w:rsidR="003A2D15" w:rsidRDefault="003A2D15">
                        <w:pPr>
                          <w:spacing w:after="160" w:line="259" w:lineRule="auto"/>
                          <w:ind w:left="0" w:right="0" w:firstLine="0"/>
                          <w:jc w:val="left"/>
                        </w:pPr>
                        <w:r>
                          <w:rPr>
                            <w:rFonts w:ascii="Calibri" w:eastAsia="Calibri" w:hAnsi="Calibri" w:cs="Calibri"/>
                            <w:color w:val="595959"/>
                            <w:sz w:val="14"/>
                          </w:rPr>
                          <w:t>%</w:t>
                        </w:r>
                      </w:p>
                    </w:txbxContent>
                  </v:textbox>
                </v:rect>
                <v:rect id="Rectangle 230808" o:spid="_x0000_s2170" style="position:absolute;left:58713;top:16526;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" filled="f" stroked="f">
                  <v:textbox inset="0,0,0,0">
                    <w:txbxContent>
                      <w:p w14:paraId="704FC6DF"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4506" o:spid="_x0000_s2171" style="position:absolute;left:58713;top:14965;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" filled="f" stroked="f">
                  <v:textbox inset="0,0,0,0">
                    <w:txbxContent>
                      <w:p w14:paraId="2D119FD0"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4508" o:spid="_x0000_s2172" style="position:absolute;left:58713;top:13404;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" filled="f" stroked="f">
                  <v:textbox inset="0,0,0,0">
                    <w:txbxContent>
                      <w:p w14:paraId="09924346"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4510" o:spid="_x0000_s2173" style="position:absolute;left:58713;top:11847;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" filled="f" stroked="f">
                  <v:textbox inset="0,0,0,0">
                    <w:txbxContent>
                      <w:p w14:paraId="60ECB6BC"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4512" o:spid="_x0000_s2174" style="position:absolute;left:58713;top:10287;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I7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cDWJ43glXQC7+AAAA//8DAFBLAQItABQABgAIAAAAIQDb4fbL7gAAAIUBAAATAAAAAAAA&#10;AAAAAAAAAAAAAABbQ29udGVudF9UeXBlc10ueG1sUEsBAi0AFAAGAAgAAAAhAFr0LFu/AAAAFQEA&#10;AAsAAAAAAAAAAAAAAAAAHwEAAF9yZWxzLy5yZWxzUEsBAi0AFAAGAAgAAAAhALLRAjvHAAAA3gAA&#10;AA8AAAAAAAAAAAAAAAAABwIAAGRycy9kb3ducmV2LnhtbFBLBQYAAAAAAwADALcAAAD7AgAAAAA=&#10;" filled="f" stroked="f">
                  <v:textbox inset="0,0,0,0">
                    <w:txbxContent>
                      <w:p w14:paraId="38F8E327"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4514" o:spid="_x0000_s2175" style="position:absolute;left:58713;top:8726;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" filled="f" stroked="f">
                  <v:textbox inset="0,0,0,0">
                    <w:txbxContent>
                      <w:p w14:paraId="0BB8AC45" w14:textId="77777777" w:rsidR="003A2D15" w:rsidRDefault="003A2D15">
                        <w:pPr>
                          <w:spacing w:after="160" w:line="259" w:lineRule="auto"/>
                          <w:ind w:left="0" w:right="0" w:firstLine="0"/>
                          <w:jc w:val="left"/>
                        </w:pPr>
                        <w:r>
                          <w:rPr>
                            <w:rFonts w:ascii="Calibri" w:eastAsia="Calibri" w:hAnsi="Calibri" w:cs="Calibri"/>
                            <w:color w:val="595959"/>
                            <w:sz w:val="14"/>
                          </w:rPr>
                          <w:t>50</w:t>
                        </w:r>
                      </w:p>
                    </w:txbxContent>
                  </v:textbox>
                </v:rect>
                <v:rect id="Rectangle 24516" o:spid="_x0000_s2176" style="position:absolute;left:58713;top:7164;width:120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" filled="f" stroked="f">
                  <v:textbox inset="0,0,0,0">
                    <w:txbxContent>
                      <w:p w14:paraId="3C959891" w14:textId="77777777" w:rsidR="003A2D15" w:rsidRDefault="003A2D15">
                        <w:pPr>
                          <w:spacing w:after="160" w:line="259" w:lineRule="auto"/>
                          <w:ind w:left="0" w:right="0" w:firstLine="0"/>
                          <w:jc w:val="left"/>
                        </w:pPr>
                        <w:r>
                          <w:rPr>
                            <w:rFonts w:ascii="Calibri" w:eastAsia="Calibri" w:hAnsi="Calibri" w:cs="Calibri"/>
                            <w:color w:val="595959"/>
                            <w:sz w:val="14"/>
                          </w:rPr>
                          <w:t>60</w:t>
                        </w:r>
                      </w:p>
                    </w:txbxContent>
                  </v:textbox>
                </v:rect>
                <v:rect id="Rectangle 24518" o:spid="_x0000_s2177" style="position:absolute;left:58713;top:5608;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" filled="f" stroked="f">
                  <v:textbox inset="0,0,0,0">
                    <w:txbxContent>
                      <w:p w14:paraId="0143CD6D" w14:textId="77777777" w:rsidR="003A2D15" w:rsidRDefault="003A2D15">
                        <w:pPr>
                          <w:spacing w:after="160" w:line="259" w:lineRule="auto"/>
                          <w:ind w:left="0" w:right="0" w:firstLine="0"/>
                          <w:jc w:val="left"/>
                        </w:pPr>
                        <w:r>
                          <w:rPr>
                            <w:rFonts w:ascii="Calibri" w:eastAsia="Calibri" w:hAnsi="Calibri" w:cs="Calibri"/>
                            <w:color w:val="595959"/>
                            <w:sz w:val="14"/>
                          </w:rPr>
                          <w:t>70</w:t>
                        </w:r>
                      </w:p>
                    </w:txbxContent>
                  </v:textbox>
                </v:rect>
                <v:rect id="Rectangle 24520" o:spid="_x0000_s2178" style="position:absolute;left:58713;top:4047;width:120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" filled="f" stroked="f">
                  <v:textbox inset="0,0,0,0">
                    <w:txbxContent>
                      <w:p w14:paraId="421CB4DF" w14:textId="77777777" w:rsidR="003A2D15" w:rsidRDefault="003A2D15">
                        <w:pPr>
                          <w:spacing w:after="160" w:line="259" w:lineRule="auto"/>
                          <w:ind w:left="0" w:right="0" w:firstLine="0"/>
                          <w:jc w:val="left"/>
                        </w:pPr>
                        <w:r>
                          <w:rPr>
                            <w:rFonts w:ascii="Calibri" w:eastAsia="Calibri" w:hAnsi="Calibri" w:cs="Calibri"/>
                            <w:color w:val="595959"/>
                            <w:sz w:val="14"/>
                          </w:rPr>
                          <w:t>80</w:t>
                        </w:r>
                      </w:p>
                    </w:txbxContent>
                  </v:textbox>
                </v:rect>
                <v:rect id="Rectangle 24522" o:spid="_x0000_s2179" style="position:absolute;left:58713;top:2487;width:120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" filled="f" stroked="f">
                  <v:textbox inset="0,0,0,0">
                    <w:txbxContent>
                      <w:p w14:paraId="3D7D609C" w14:textId="77777777" w:rsidR="003A2D15" w:rsidRDefault="003A2D15">
                        <w:pPr>
                          <w:spacing w:after="160" w:line="259" w:lineRule="auto"/>
                          <w:ind w:left="0" w:right="0" w:firstLine="0"/>
                          <w:jc w:val="left"/>
                        </w:pPr>
                        <w:r>
                          <w:rPr>
                            <w:rFonts w:ascii="Calibri" w:eastAsia="Calibri" w:hAnsi="Calibri" w:cs="Calibri"/>
                            <w:color w:val="595959"/>
                            <w:sz w:val="14"/>
                          </w:rPr>
                          <w:t>90</w:t>
                        </w:r>
                      </w:p>
                    </w:txbxContent>
                  </v:textbox>
                </v:rect>
                <v:rect id="Rectangle 24524" o:spid="_x0000_s2180" style="position:absolute;left:58713;top:924;width:1205;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" filled="f" stroked="f">
                  <v:textbox inset="0,0,0,0">
                    <w:txbxContent>
                      <w:p w14:paraId="4E10B274"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4525" o:spid="_x0000_s2181" style="position:absolute;left:32146;top:16526;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" filled="f" stroked="f">
                  <v:textbox inset="0,0,0,0">
                    <w:txbxContent>
                      <w:p w14:paraId="5E25237A" w14:textId="77777777" w:rsidR="003A2D15" w:rsidRDefault="003A2D15">
                        <w:pPr>
                          <w:spacing w:after="160" w:line="259" w:lineRule="auto"/>
                          <w:ind w:left="0" w:right="0" w:firstLine="0"/>
                          <w:jc w:val="left"/>
                        </w:pPr>
                        <w:r>
                          <w:rPr>
                            <w:rFonts w:ascii="Calibri" w:eastAsia="Calibri" w:hAnsi="Calibri" w:cs="Calibri"/>
                            <w:color w:val="595959"/>
                            <w:sz w:val="14"/>
                          </w:rPr>
                          <w:t>0</w:t>
                        </w:r>
                      </w:p>
                    </w:txbxContent>
                  </v:textbox>
                </v:rect>
                <v:rect id="Rectangle 24526" o:spid="_x0000_s2182" style="position:absolute;left:32146;top:14575;width:59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" filled="f" stroked="f">
                  <v:textbox inset="0,0,0,0">
                    <w:txbxContent>
                      <w:p w14:paraId="076DCB92" w14:textId="77777777" w:rsidR="003A2D15" w:rsidRDefault="003A2D15">
                        <w:pPr>
                          <w:spacing w:after="160" w:line="259" w:lineRule="auto"/>
                          <w:ind w:left="0" w:right="0" w:firstLine="0"/>
                          <w:jc w:val="left"/>
                        </w:pPr>
                        <w:r>
                          <w:rPr>
                            <w:rFonts w:ascii="Calibri" w:eastAsia="Calibri" w:hAnsi="Calibri" w:cs="Calibri"/>
                            <w:color w:val="595959"/>
                            <w:sz w:val="14"/>
                          </w:rPr>
                          <w:t>5</w:t>
                        </w:r>
                      </w:p>
                    </w:txbxContent>
                  </v:textbox>
                </v:rect>
                <v:rect id="Rectangle 24527" o:spid="_x0000_s2183" style="position:absolute;left:31695;top:12627;width:12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" filled="f" stroked="f">
                  <v:textbox inset="0,0,0,0">
                    <w:txbxContent>
                      <w:p w14:paraId="71AA8166" w14:textId="77777777" w:rsidR="003A2D15" w:rsidRDefault="003A2D15">
                        <w:pPr>
                          <w:spacing w:after="160" w:line="259" w:lineRule="auto"/>
                          <w:ind w:left="0" w:right="0" w:firstLine="0"/>
                          <w:jc w:val="left"/>
                        </w:pPr>
                        <w:r>
                          <w:rPr>
                            <w:rFonts w:ascii="Calibri" w:eastAsia="Calibri" w:hAnsi="Calibri" w:cs="Calibri"/>
                            <w:color w:val="595959"/>
                            <w:sz w:val="14"/>
                          </w:rPr>
                          <w:t>10</w:t>
                        </w:r>
                      </w:p>
                    </w:txbxContent>
                  </v:textbox>
                </v:rect>
                <v:rect id="Rectangle 24528" o:spid="_x0000_s2184" style="position:absolute;left:31695;top:10676;width:12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" filled="f" stroked="f">
                  <v:textbox inset="0,0,0,0">
                    <w:txbxContent>
                      <w:p w14:paraId="04331C0A" w14:textId="77777777" w:rsidR="003A2D15" w:rsidRDefault="003A2D15">
                        <w:pPr>
                          <w:spacing w:after="160" w:line="259" w:lineRule="auto"/>
                          <w:ind w:left="0" w:right="0" w:firstLine="0"/>
                          <w:jc w:val="left"/>
                        </w:pPr>
                        <w:r>
                          <w:rPr>
                            <w:rFonts w:ascii="Calibri" w:eastAsia="Calibri" w:hAnsi="Calibri" w:cs="Calibri"/>
                            <w:color w:val="595959"/>
                            <w:sz w:val="14"/>
                          </w:rPr>
                          <w:t>15</w:t>
                        </w:r>
                      </w:p>
                    </w:txbxContent>
                  </v:textbox>
                </v:rect>
                <v:rect id="Rectangle 24529" o:spid="_x0000_s2185" style="position:absolute;left:31695;top:8726;width:120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" filled="f" stroked="f">
                  <v:textbox inset="0,0,0,0">
                    <w:txbxContent>
                      <w:p w14:paraId="78B20EA8" w14:textId="77777777" w:rsidR="003A2D15" w:rsidRDefault="003A2D15">
                        <w:pPr>
                          <w:spacing w:after="160" w:line="259" w:lineRule="auto"/>
                          <w:ind w:left="0" w:right="0" w:firstLine="0"/>
                          <w:jc w:val="left"/>
                        </w:pPr>
                        <w:r>
                          <w:rPr>
                            <w:rFonts w:ascii="Calibri" w:eastAsia="Calibri" w:hAnsi="Calibri" w:cs="Calibri"/>
                            <w:color w:val="595959"/>
                            <w:sz w:val="14"/>
                          </w:rPr>
                          <w:t>20</w:t>
                        </w:r>
                      </w:p>
                    </w:txbxContent>
                  </v:textbox>
                </v:rect>
                <v:rect id="Rectangle 24530" o:spid="_x0000_s2186" style="position:absolute;left:31695;top:6779;width:120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" filled="f" stroked="f">
                  <v:textbox inset="0,0,0,0">
                    <w:txbxContent>
                      <w:p w14:paraId="4C328D10" w14:textId="77777777" w:rsidR="003A2D15" w:rsidRDefault="003A2D15">
                        <w:pPr>
                          <w:spacing w:after="160" w:line="259" w:lineRule="auto"/>
                          <w:ind w:left="0" w:right="0" w:firstLine="0"/>
                          <w:jc w:val="left"/>
                        </w:pPr>
                        <w:r>
                          <w:rPr>
                            <w:rFonts w:ascii="Calibri" w:eastAsia="Calibri" w:hAnsi="Calibri" w:cs="Calibri"/>
                            <w:color w:val="595959"/>
                            <w:sz w:val="14"/>
                          </w:rPr>
                          <w:t>25</w:t>
                        </w:r>
                      </w:p>
                    </w:txbxContent>
                  </v:textbox>
                </v:rect>
                <v:rect id="Rectangle 24531" o:spid="_x0000_s2187" style="position:absolute;left:31695;top:4828;width:120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" filled="f" stroked="f">
                  <v:textbox inset="0,0,0,0">
                    <w:txbxContent>
                      <w:p w14:paraId="0E82716F" w14:textId="77777777" w:rsidR="003A2D15" w:rsidRDefault="003A2D15">
                        <w:pPr>
                          <w:spacing w:after="160" w:line="259" w:lineRule="auto"/>
                          <w:ind w:left="0" w:right="0" w:firstLine="0"/>
                          <w:jc w:val="left"/>
                        </w:pPr>
                        <w:r>
                          <w:rPr>
                            <w:rFonts w:ascii="Calibri" w:eastAsia="Calibri" w:hAnsi="Calibri" w:cs="Calibri"/>
                            <w:color w:val="595959"/>
                            <w:sz w:val="14"/>
                          </w:rPr>
                          <w:t>30</w:t>
                        </w:r>
                      </w:p>
                    </w:txbxContent>
                  </v:textbox>
                </v:rect>
                <v:rect id="Rectangle 24532" o:spid="_x0000_s2188" style="position:absolute;left:31695;top:2877;width:12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" filled="f" stroked="f">
                  <v:textbox inset="0,0,0,0">
                    <w:txbxContent>
                      <w:p w14:paraId="5217EF52" w14:textId="77777777" w:rsidR="003A2D15" w:rsidRDefault="003A2D15">
                        <w:pPr>
                          <w:spacing w:after="160" w:line="259" w:lineRule="auto"/>
                          <w:ind w:left="0" w:right="0" w:firstLine="0"/>
                          <w:jc w:val="left"/>
                        </w:pPr>
                        <w:r>
                          <w:rPr>
                            <w:rFonts w:ascii="Calibri" w:eastAsia="Calibri" w:hAnsi="Calibri" w:cs="Calibri"/>
                            <w:color w:val="595959"/>
                            <w:sz w:val="14"/>
                          </w:rPr>
                          <w:t>35</w:t>
                        </w:r>
                      </w:p>
                    </w:txbxContent>
                  </v:textbox>
                </v:rect>
                <v:rect id="Rectangle 24533" o:spid="_x0000_s2189" style="position:absolute;left:31695;top:924;width:1207;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vA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" filled="f" stroked="f">
                  <v:textbox inset="0,0,0,0">
                    <w:txbxContent>
                      <w:p w14:paraId="23B2C240" w14:textId="77777777" w:rsidR="003A2D15" w:rsidRDefault="003A2D15">
                        <w:pPr>
                          <w:spacing w:after="160" w:line="259" w:lineRule="auto"/>
                          <w:ind w:left="0" w:right="0" w:firstLine="0"/>
                          <w:jc w:val="left"/>
                        </w:pPr>
                        <w:r>
                          <w:rPr>
                            <w:rFonts w:ascii="Calibri" w:eastAsia="Calibri" w:hAnsi="Calibri" w:cs="Calibri"/>
                            <w:color w:val="595959"/>
                            <w:sz w:val="14"/>
                          </w:rPr>
                          <w:t>40</w:t>
                        </w:r>
                      </w:p>
                    </w:txbxContent>
                  </v:textbox>
                </v:rect>
                <v:rect id="Rectangle 24534" o:spid="_x0000_s2190" style="position:absolute;left:35646;top:1768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O0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" filled="f" stroked="f">
                  <v:textbox inset="0,0,0,0">
                    <w:txbxContent>
                      <w:p w14:paraId="04BCEC9A" w14:textId="77777777" w:rsidR="003A2D15" w:rsidRDefault="003A2D15">
                        <w:pPr>
                          <w:spacing w:after="160" w:line="259" w:lineRule="auto"/>
                          <w:ind w:left="0" w:right="0" w:firstLine="0"/>
                          <w:jc w:val="left"/>
                        </w:pPr>
                        <w:r>
                          <w:rPr>
                            <w:rFonts w:ascii="Calibri" w:eastAsia="Calibri" w:hAnsi="Calibri" w:cs="Calibri"/>
                            <w:color w:val="595959"/>
                            <w:sz w:val="14"/>
                          </w:rPr>
                          <w:t>1</w:t>
                        </w:r>
                      </w:p>
                    </w:txbxContent>
                  </v:textbox>
                </v:rect>
                <v:rect id="Rectangle 24535" o:spid="_x0000_s2191" style="position:absolute;left:40538;top:1768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" filled="f" stroked="f">
                  <v:textbox inset="0,0,0,0">
                    <w:txbxContent>
                      <w:p w14:paraId="0CDB9C0C" w14:textId="77777777" w:rsidR="003A2D15" w:rsidRDefault="003A2D15">
                        <w:pPr>
                          <w:spacing w:after="160" w:line="259" w:lineRule="auto"/>
                          <w:ind w:left="0" w:right="0" w:firstLine="0"/>
                          <w:jc w:val="left"/>
                        </w:pPr>
                        <w:r>
                          <w:rPr>
                            <w:rFonts w:ascii="Calibri" w:eastAsia="Calibri" w:hAnsi="Calibri" w:cs="Calibri"/>
                            <w:color w:val="595959"/>
                            <w:sz w:val="14"/>
                          </w:rPr>
                          <w:t>2</w:t>
                        </w:r>
                      </w:p>
                    </w:txbxContent>
                  </v:textbox>
                </v:rect>
                <v:rect id="Rectangle 24536" o:spid="_x0000_s2192" style="position:absolute;left:45430;top:1768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hY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" filled="f" stroked="f">
                  <v:textbox inset="0,0,0,0">
                    <w:txbxContent>
                      <w:p w14:paraId="37572639" w14:textId="77777777" w:rsidR="003A2D15" w:rsidRDefault="003A2D15">
                        <w:pPr>
                          <w:spacing w:after="160" w:line="259" w:lineRule="auto"/>
                          <w:ind w:left="0" w:right="0" w:firstLine="0"/>
                          <w:jc w:val="left"/>
                        </w:pPr>
                        <w:r>
                          <w:rPr>
                            <w:rFonts w:ascii="Calibri" w:eastAsia="Calibri" w:hAnsi="Calibri" w:cs="Calibri"/>
                            <w:color w:val="595959"/>
                            <w:sz w:val="14"/>
                          </w:rPr>
                          <w:t>3</w:t>
                        </w:r>
                      </w:p>
                    </w:txbxContent>
                  </v:textbox>
                </v:rect>
                <v:rect id="Rectangle 24537" o:spid="_x0000_s2193" style="position:absolute;left:50325;top:1768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" filled="f" stroked="f">
                  <v:textbox inset="0,0,0,0">
                    <w:txbxContent>
                      <w:p w14:paraId="40C192FC" w14:textId="77777777" w:rsidR="003A2D15" w:rsidRDefault="003A2D15">
                        <w:pPr>
                          <w:spacing w:after="160" w:line="259" w:lineRule="auto"/>
                          <w:ind w:left="0" w:right="0" w:firstLine="0"/>
                          <w:jc w:val="left"/>
                        </w:pPr>
                        <w:r>
                          <w:rPr>
                            <w:rFonts w:ascii="Calibri" w:eastAsia="Calibri" w:hAnsi="Calibri" w:cs="Calibri"/>
                            <w:color w:val="595959"/>
                            <w:sz w:val="14"/>
                          </w:rPr>
                          <w:t>4</w:t>
                        </w:r>
                      </w:p>
                    </w:txbxContent>
                  </v:textbox>
                </v:rect>
                <v:rect id="Rectangle 24538" o:spid="_x0000_s2194" style="position:absolute;left:55217;top:17682;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" filled="f" stroked="f">
                  <v:textbox inset="0,0,0,0">
                    <w:txbxContent>
                      <w:p w14:paraId="2C64ABBA" w14:textId="77777777" w:rsidR="003A2D15" w:rsidRDefault="003A2D15">
                        <w:pPr>
                          <w:spacing w:after="160" w:line="259" w:lineRule="auto"/>
                          <w:ind w:left="0" w:right="0" w:firstLine="0"/>
                          <w:jc w:val="left"/>
                        </w:pPr>
                        <w:r>
                          <w:rPr>
                            <w:rFonts w:ascii="Calibri" w:eastAsia="Calibri" w:hAnsi="Calibri" w:cs="Calibri"/>
                            <w:color w:val="595959"/>
                            <w:sz w:val="14"/>
                          </w:rPr>
                          <w:t>5</w:t>
                        </w:r>
                      </w:p>
                    </w:txbxContent>
                  </v:textbox>
                </v:rect>
                <v:shape id="Picture 251666" o:spid="_x0000_s2195" type="#_x0000_t75" style="position:absolute;left:33007;top:836;width:253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">
                  <v:imagedata r:id="rId276" o:title=""/>
                </v:shape>
                <v:shape id="Picture 24541" o:spid="_x0000_s2196" type="#_x0000_t75" style="position:absolute;left:33073;top:882;width:244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">
                  <v:imagedata r:id="rId264" o:title=""/>
                </v:shape>
                <v:rect id="Rectangle 24542" o:spid="_x0000_s2197" style="position:absolute;left:35799;top:746;width:760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" filled="f" stroked="f">
                  <v:textbox inset="0,0,0,0">
                    <w:txbxContent>
                      <w:p w14:paraId="45AA1132" w14:textId="77777777" w:rsidR="003A2D15" w:rsidRPr="00663486" w:rsidRDefault="003A2D15">
                        <w:pPr>
                          <w:spacing w:after="160" w:line="259" w:lineRule="auto"/>
                          <w:ind w:left="0" w:right="0" w:firstLine="0"/>
                          <w:jc w:val="left"/>
                          <w:rPr>
                            <w:lang w:val="sq-AL"/>
                          </w:rPr>
                        </w:pPr>
                        <w:r>
                          <w:rPr>
                            <w:rFonts w:ascii="Calibri" w:eastAsia="Calibri" w:hAnsi="Calibri" w:cs="Calibri"/>
                            <w:color w:val="595959"/>
                            <w:sz w:val="14"/>
                            <w:lang w:val="sq-AL"/>
                          </w:rPr>
                          <w:t>Personazhe femra</w:t>
                        </w:r>
                      </w:p>
                    </w:txbxContent>
                  </v:textbox>
                </v:rect>
                <v:shape id="Shape 24543" o:spid="_x0000_s2198" style="position:absolute;left:42012;top:1149;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" path="m,l243840,e" filled="f" strokecolor="#ffc000" strokeweight="2.28pt">
                  <v:stroke endcap="round"/>
                  <v:path arrowok="t" textboxrect="0,0,243840,0"/>
                </v:shape>
                <v:rect id="Rectangle 24544" o:spid="_x0000_s2199" style="position:absolute;left:44719;top:746;width:871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" filled="f" stroked="f">
                  <v:textbox inset="0,0,0,0">
                    <w:txbxContent>
                      <w:p w14:paraId="691EEBCE" w14:textId="77777777" w:rsidR="003A2D15" w:rsidRDefault="003A2D15">
                        <w:pPr>
                          <w:spacing w:after="160" w:line="259" w:lineRule="auto"/>
                          <w:ind w:left="0" w:right="0" w:firstLine="0"/>
                          <w:jc w:val="left"/>
                        </w:pPr>
                        <w:r>
                          <w:rPr>
                            <w:rFonts w:ascii="Calibri" w:eastAsia="Calibri" w:hAnsi="Calibri" w:cs="Calibri"/>
                            <w:color w:val="595959"/>
                            <w:sz w:val="14"/>
                          </w:rPr>
                          <w:t>Personazhe femra%</w:t>
                        </w:r>
                      </w:p>
                    </w:txbxContent>
                  </v:textbox>
                </v:rect>
                <w10:anchorlock/>
              </v:group>
            </w:pict>
          </mc:Fallback>
        </mc:AlternateContent>
      </w:r>
    </w:p>
    <w:p w14:paraId="7477F275" w14:textId="77777777" w:rsidR="002C733A" w:rsidRPr="00BF412B" w:rsidRDefault="009A5FED">
      <w:pPr>
        <w:tabs>
          <w:tab w:val="center" w:pos="885"/>
          <w:tab w:val="center" w:pos="1611"/>
          <w:tab w:val="center" w:pos="2337"/>
          <w:tab w:val="center" w:pos="3064"/>
          <w:tab w:val="center" w:pos="3790"/>
        </w:tabs>
        <w:spacing w:after="0" w:line="265" w:lineRule="auto"/>
        <w:ind w:left="0" w:right="0" w:firstLine="0"/>
        <w:jc w:val="left"/>
        <w:rPr>
          <w:color w:val="auto"/>
        </w:rPr>
      </w:pPr>
      <w:r w:rsidRPr="00BF412B">
        <w:rPr>
          <w:rFonts w:eastAsia="Calibri"/>
          <w:color w:val="auto"/>
          <w:sz w:val="22"/>
        </w:rPr>
        <w:tab/>
      </w:r>
      <w:r w:rsidRPr="00BF412B">
        <w:rPr>
          <w:rFonts w:eastAsia="Calibri"/>
          <w:color w:val="auto"/>
          <w:sz w:val="14"/>
        </w:rPr>
        <w:t>1</w:t>
      </w:r>
      <w:r w:rsidRPr="00BF412B">
        <w:rPr>
          <w:rFonts w:eastAsia="Calibri"/>
          <w:color w:val="auto"/>
          <w:sz w:val="14"/>
        </w:rPr>
        <w:tab/>
        <w:t>2</w:t>
      </w:r>
      <w:r w:rsidRPr="00BF412B">
        <w:rPr>
          <w:rFonts w:eastAsia="Calibri"/>
          <w:color w:val="auto"/>
          <w:sz w:val="14"/>
        </w:rPr>
        <w:tab/>
        <w:t>3</w:t>
      </w:r>
      <w:r w:rsidRPr="00BF412B">
        <w:rPr>
          <w:rFonts w:eastAsia="Calibri"/>
          <w:color w:val="auto"/>
          <w:sz w:val="14"/>
        </w:rPr>
        <w:tab/>
        <w:t>4</w:t>
      </w:r>
      <w:r w:rsidRPr="00BF412B">
        <w:rPr>
          <w:rFonts w:eastAsia="Calibri"/>
          <w:color w:val="auto"/>
          <w:sz w:val="14"/>
        </w:rPr>
        <w:tab/>
        <w:t>5</w:t>
      </w:r>
    </w:p>
    <w:p w14:paraId="389D6359" w14:textId="77777777" w:rsidR="002C733A" w:rsidRPr="00BF412B" w:rsidRDefault="009A5FED">
      <w:pPr>
        <w:spacing w:after="14" w:line="259" w:lineRule="auto"/>
        <w:ind w:left="0" w:right="63" w:firstLine="0"/>
        <w:jc w:val="center"/>
        <w:rPr>
          <w:color w:val="auto"/>
        </w:rPr>
      </w:pPr>
      <w:r w:rsidRPr="00BF412B">
        <w:rPr>
          <w:rFonts w:eastAsia="Calibri"/>
          <w:color w:val="auto"/>
          <w:sz w:val="22"/>
        </w:rPr>
        <w:t xml:space="preserve"> </w:t>
      </w:r>
    </w:p>
    <w:p w14:paraId="08F91617" w14:textId="4FCADF7D" w:rsidR="002C733A" w:rsidRPr="00BF412B" w:rsidRDefault="00663486" w:rsidP="00663486">
      <w:pPr>
        <w:spacing w:after="183" w:line="259" w:lineRule="auto"/>
        <w:ind w:left="0" w:right="0" w:firstLine="0"/>
        <w:jc w:val="right"/>
        <w:rPr>
          <w:color w:val="auto"/>
        </w:rPr>
      </w:pPr>
      <w:proofErr w:type="spellStart"/>
      <w:r w:rsidRPr="00BF412B">
        <w:rPr>
          <w:i/>
          <w:color w:val="auto"/>
          <w:sz w:val="20"/>
        </w:rPr>
        <w:t>Figura</w:t>
      </w:r>
      <w:proofErr w:type="spellEnd"/>
      <w:r w:rsidRPr="00BF412B">
        <w:rPr>
          <w:i/>
          <w:color w:val="auto"/>
          <w:sz w:val="20"/>
        </w:rPr>
        <w:t xml:space="preserve"> 3.6: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vlerave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dikotominë</w:t>
      </w:r>
      <w:proofErr w:type="spellEnd"/>
      <w:r w:rsidRPr="00BF412B">
        <w:rPr>
          <w:i/>
          <w:color w:val="auto"/>
          <w:sz w:val="20"/>
        </w:rPr>
        <w:t xml:space="preserve"> </w:t>
      </w:r>
      <w:proofErr w:type="spellStart"/>
      <w:r w:rsidRPr="00BF412B">
        <w:rPr>
          <w:i/>
          <w:color w:val="auto"/>
          <w:sz w:val="20"/>
        </w:rPr>
        <w:t>aktive</w:t>
      </w:r>
      <w:proofErr w:type="spellEnd"/>
      <w:r w:rsidRPr="00BF412B">
        <w:rPr>
          <w:i/>
          <w:color w:val="auto"/>
          <w:sz w:val="20"/>
        </w:rPr>
        <w:t xml:space="preserve"> / </w:t>
      </w:r>
      <w:proofErr w:type="spellStart"/>
      <w:r w:rsidRPr="00BF412B">
        <w:rPr>
          <w:i/>
          <w:color w:val="auto"/>
          <w:sz w:val="20"/>
        </w:rPr>
        <w:t>pasive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ndarë</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gjysh</w:t>
      </w:r>
      <w:proofErr w:type="spellEnd"/>
      <w:r w:rsidRPr="00BF412B">
        <w:rPr>
          <w:i/>
          <w:color w:val="auto"/>
          <w:sz w:val="20"/>
        </w:rPr>
        <w:t xml:space="preserve"> </w:t>
      </w:r>
      <w:proofErr w:type="spellStart"/>
      <w:r w:rsidRPr="00BF412B">
        <w:rPr>
          <w:i/>
          <w:color w:val="auto"/>
          <w:sz w:val="20"/>
        </w:rPr>
        <w:t>trego</w:t>
      </w:r>
      <w:proofErr w:type="spellEnd"/>
      <w:r w:rsidRPr="00BF412B">
        <w:rPr>
          <w:i/>
          <w:color w:val="auto"/>
          <w:sz w:val="20"/>
        </w:rPr>
        <w:t xml:space="preserve"> </w:t>
      </w:r>
      <w:proofErr w:type="spellStart"/>
      <w:r w:rsidRPr="00BF412B">
        <w:rPr>
          <w:i/>
          <w:color w:val="auto"/>
          <w:sz w:val="20"/>
        </w:rPr>
        <w:t>edhe</w:t>
      </w:r>
      <w:proofErr w:type="spellEnd"/>
      <w:r w:rsidRPr="00BF412B">
        <w:rPr>
          <w:i/>
          <w:color w:val="auto"/>
          <w:sz w:val="20"/>
        </w:rPr>
        <w:t xml:space="preserve"> </w:t>
      </w:r>
      <w:proofErr w:type="spellStart"/>
      <w:r w:rsidRPr="00BF412B">
        <w:rPr>
          <w:i/>
          <w:color w:val="auto"/>
          <w:sz w:val="20"/>
        </w:rPr>
        <w:t>një</w:t>
      </w:r>
      <w:proofErr w:type="spellEnd"/>
      <w:r w:rsidRPr="00BF412B">
        <w:rPr>
          <w:i/>
          <w:color w:val="auto"/>
          <w:sz w:val="20"/>
        </w:rPr>
        <w:t xml:space="preserve"> </w:t>
      </w:r>
      <w:proofErr w:type="spellStart"/>
      <w:r w:rsidRPr="00BF412B">
        <w:rPr>
          <w:i/>
          <w:color w:val="auto"/>
          <w:sz w:val="20"/>
        </w:rPr>
        <w:t>tketër</w:t>
      </w:r>
      <w:proofErr w:type="spellEnd"/>
      <w:r w:rsidRPr="00BF412B">
        <w:rPr>
          <w:i/>
          <w:color w:val="auto"/>
          <w:sz w:val="20"/>
        </w:rPr>
        <w:t xml:space="preserve"> / </w:t>
      </w:r>
      <w:proofErr w:type="spellStart"/>
      <w:r w:rsidRPr="00BF412B">
        <w:rPr>
          <w:i/>
          <w:color w:val="auto"/>
          <w:sz w:val="20"/>
        </w:rPr>
        <w:t>tregimr</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vjetra</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xml:space="preserve">, </w:t>
      </w:r>
      <w:proofErr w:type="spellStart"/>
      <w:r w:rsidRPr="00BF412B">
        <w:rPr>
          <w:i/>
          <w:color w:val="auto"/>
          <w:sz w:val="20"/>
        </w:rPr>
        <w:t>Sitel</w:t>
      </w:r>
      <w:proofErr w:type="spellEnd"/>
      <w:r w:rsidRPr="00BF412B">
        <w:rPr>
          <w:i/>
          <w:color w:val="auto"/>
          <w:sz w:val="20"/>
        </w:rPr>
        <w:t xml:space="preserve"> TV)</w:t>
      </w:r>
      <w:r w:rsidR="009A5FED" w:rsidRPr="00BF412B">
        <w:rPr>
          <w:i/>
          <w:color w:val="auto"/>
        </w:rPr>
        <w:t xml:space="preserve"> </w:t>
      </w:r>
    </w:p>
    <w:p w14:paraId="56D13224" w14:textId="77777777" w:rsidR="002C733A" w:rsidRPr="00BF412B" w:rsidRDefault="009A5FED">
      <w:pPr>
        <w:pStyle w:val="Heading6"/>
        <w:spacing w:after="133" w:line="265" w:lineRule="auto"/>
        <w:ind w:left="2" w:right="46"/>
        <w:rPr>
          <w:color w:val="auto"/>
        </w:rPr>
      </w:pPr>
      <w:r w:rsidRPr="00BF412B">
        <w:rPr>
          <w:b w:val="0"/>
          <w:color w:val="auto"/>
          <w:u w:val="single" w:color="000000"/>
        </w:rPr>
        <w:t xml:space="preserve">3.1.4 </w:t>
      </w:r>
      <w:proofErr w:type="spellStart"/>
      <w:r w:rsidR="00457230" w:rsidRPr="00BF412B">
        <w:rPr>
          <w:b w:val="0"/>
          <w:color w:val="auto"/>
          <w:u w:val="single" w:color="000000"/>
        </w:rPr>
        <w:t>Tema</w:t>
      </w:r>
      <w:proofErr w:type="spellEnd"/>
      <w:r w:rsidR="00457230" w:rsidRPr="00BF412B">
        <w:rPr>
          <w:b w:val="0"/>
          <w:color w:val="auto"/>
          <w:u w:val="single" w:color="000000"/>
        </w:rPr>
        <w:t xml:space="preserve"> e </w:t>
      </w:r>
      <w:proofErr w:type="spellStart"/>
      <w:r w:rsidR="00457230" w:rsidRPr="00BF412B">
        <w:rPr>
          <w:b w:val="0"/>
          <w:color w:val="auto"/>
          <w:u w:val="single" w:color="000000"/>
        </w:rPr>
        <w:t>familjes</w:t>
      </w:r>
      <w:proofErr w:type="spellEnd"/>
      <w:r w:rsidR="00457230" w:rsidRPr="00BF412B">
        <w:rPr>
          <w:b w:val="0"/>
          <w:color w:val="auto"/>
          <w:u w:val="single" w:color="000000"/>
        </w:rPr>
        <w:t xml:space="preserve"> </w:t>
      </w:r>
      <w:proofErr w:type="spellStart"/>
      <w:r w:rsidR="00457230" w:rsidRPr="00BF412B">
        <w:rPr>
          <w:b w:val="0"/>
          <w:color w:val="auto"/>
          <w:u w:val="single" w:color="000000"/>
        </w:rPr>
        <w:t>si</w:t>
      </w:r>
      <w:proofErr w:type="spellEnd"/>
      <w:r w:rsidR="00457230" w:rsidRPr="00BF412B">
        <w:rPr>
          <w:b w:val="0"/>
          <w:color w:val="auto"/>
          <w:u w:val="single" w:color="000000"/>
        </w:rPr>
        <w:t xml:space="preserve"> </w:t>
      </w:r>
      <w:proofErr w:type="spellStart"/>
      <w:r w:rsidR="00457230" w:rsidRPr="00BF412B">
        <w:rPr>
          <w:b w:val="0"/>
          <w:color w:val="auto"/>
          <w:u w:val="single" w:color="000000"/>
        </w:rPr>
        <w:t>çështje</w:t>
      </w:r>
      <w:proofErr w:type="spellEnd"/>
      <w:r w:rsidR="00457230" w:rsidRPr="00BF412B">
        <w:rPr>
          <w:b w:val="0"/>
          <w:color w:val="auto"/>
          <w:u w:val="single" w:color="000000"/>
        </w:rPr>
        <w:t xml:space="preserve"> </w:t>
      </w:r>
      <w:proofErr w:type="spellStart"/>
      <w:r w:rsidR="00457230" w:rsidRPr="00BF412B">
        <w:rPr>
          <w:b w:val="0"/>
          <w:color w:val="auto"/>
          <w:u w:val="single" w:color="000000"/>
        </w:rPr>
        <w:t>gjinore</w:t>
      </w:r>
      <w:proofErr w:type="spellEnd"/>
    </w:p>
    <w:p w14:paraId="327D7B5A" w14:textId="77777777" w:rsidR="002C733A" w:rsidRPr="00BF412B" w:rsidRDefault="009D225D">
      <w:pPr>
        <w:spacing w:after="0"/>
        <w:ind w:left="2" w:right="1"/>
        <w:rPr>
          <w:color w:val="auto"/>
        </w:rPr>
      </w:pPr>
      <w:r w:rsidRPr="00BF412B">
        <w:rPr>
          <w:color w:val="auto"/>
        </w:rPr>
        <w:t xml:space="preserve">Duke </w:t>
      </w:r>
      <w:proofErr w:type="spellStart"/>
      <w:r w:rsidRPr="00BF412B">
        <w:rPr>
          <w:color w:val="auto"/>
        </w:rPr>
        <w:t>mbajt</w:t>
      </w:r>
      <w:proofErr w:type="spellEnd"/>
      <w:r w:rsidRPr="00BF412B">
        <w:rPr>
          <w:color w:val="auto"/>
        </w:rPr>
        <w:t xml:space="preserve"> </w:t>
      </w:r>
      <w:proofErr w:type="spellStart"/>
      <w:r w:rsidRPr="00BF412B">
        <w:rPr>
          <w:color w:val="auto"/>
        </w:rPr>
        <w:t>llogari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që</w:t>
      </w:r>
      <w:proofErr w:type="spellEnd"/>
      <w:r w:rsidRPr="00BF412B">
        <w:rPr>
          <w:color w:val="auto"/>
        </w:rPr>
        <w:t xml:space="preserve"> media </w:t>
      </w:r>
      <w:proofErr w:type="spellStart"/>
      <w:r w:rsidRPr="00BF412B">
        <w:rPr>
          <w:color w:val="auto"/>
        </w:rPr>
        <w:t>ndërton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imazh</w:t>
      </w:r>
      <w:proofErr w:type="spellEnd"/>
      <w:r w:rsidRPr="00BF412B">
        <w:rPr>
          <w:color w:val="auto"/>
        </w:rPr>
        <w:t xml:space="preserve"> </w:t>
      </w:r>
      <w:proofErr w:type="spellStart"/>
      <w:r w:rsidRPr="00BF412B">
        <w:rPr>
          <w:color w:val="auto"/>
        </w:rPr>
        <w:t>normativ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formimit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përbërjes</w:t>
      </w:r>
      <w:proofErr w:type="spellEnd"/>
      <w:r w:rsidRPr="00BF412B">
        <w:rPr>
          <w:color w:val="auto"/>
        </w:rPr>
        <w:t xml:space="preserve"> </w:t>
      </w:r>
      <w:proofErr w:type="spellStart"/>
      <w:r w:rsidRPr="00BF412B">
        <w:rPr>
          <w:color w:val="auto"/>
        </w:rPr>
        <w:t>familjare</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hegjemonie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normalizon</w:t>
      </w:r>
      <w:proofErr w:type="spellEnd"/>
      <w:r w:rsidRPr="00BF412B">
        <w:rPr>
          <w:color w:val="auto"/>
        </w:rPr>
        <w:t xml:space="preserve"> </w:t>
      </w:r>
      <w:proofErr w:type="spellStart"/>
      <w:r w:rsidRPr="00BF412B">
        <w:rPr>
          <w:color w:val="auto"/>
        </w:rPr>
        <w:t>mënyrat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njësi</w:t>
      </w:r>
      <w:proofErr w:type="spellEnd"/>
      <w:r w:rsidRPr="00BF412B">
        <w:rPr>
          <w:color w:val="auto"/>
        </w:rPr>
        <w:t xml:space="preserve"> </w:t>
      </w:r>
      <w:proofErr w:type="spellStart"/>
      <w:r w:rsidRPr="00BF412B">
        <w:rPr>
          <w:color w:val="auto"/>
        </w:rPr>
        <w:t>shoqërore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ndërtuar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shoqëri</w:t>
      </w:r>
      <w:proofErr w:type="spellEnd"/>
      <w:r w:rsidRPr="00BF412B">
        <w:rPr>
          <w:color w:val="auto"/>
        </w:rPr>
        <w:t xml:space="preserve">, </w:t>
      </w:r>
      <w:proofErr w:type="spellStart"/>
      <w:r w:rsidRPr="00BF412B">
        <w:rPr>
          <w:color w:val="auto"/>
        </w:rPr>
        <w:t>narrativat</w:t>
      </w:r>
      <w:proofErr w:type="spellEnd"/>
      <w:r w:rsidRPr="00BF412B">
        <w:rPr>
          <w:color w:val="auto"/>
        </w:rPr>
        <w:t xml:space="preserve"> / </w:t>
      </w:r>
      <w:proofErr w:type="spellStart"/>
      <w:r w:rsidRPr="00BF412B">
        <w:rPr>
          <w:color w:val="auto"/>
        </w:rPr>
        <w:t>historitë</w:t>
      </w:r>
      <w:proofErr w:type="spellEnd"/>
      <w:r w:rsidRPr="00BF412B">
        <w:rPr>
          <w:color w:val="auto"/>
        </w:rPr>
        <w:t xml:space="preserve"> e </w:t>
      </w:r>
      <w:proofErr w:type="spellStart"/>
      <w:r w:rsidRPr="00BF412B">
        <w:rPr>
          <w:color w:val="auto"/>
        </w:rPr>
        <w:t>lojërave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koduar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llojin</w:t>
      </w:r>
      <w:proofErr w:type="spellEnd"/>
      <w:r w:rsidRPr="00BF412B">
        <w:rPr>
          <w:color w:val="auto"/>
        </w:rPr>
        <w:t xml:space="preserve"> e </w:t>
      </w:r>
      <w:proofErr w:type="spellStart"/>
      <w:r w:rsidRPr="00BF412B">
        <w:rPr>
          <w:color w:val="auto"/>
        </w:rPr>
        <w:t>familjes</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komunitetit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to.Nga</w:t>
      </w:r>
      <w:proofErr w:type="spellEnd"/>
      <w:r w:rsidRPr="00BF412B">
        <w:rPr>
          <w:color w:val="auto"/>
        </w:rPr>
        <w:t xml:space="preserve"> 42 </w:t>
      </w:r>
      <w:proofErr w:type="spellStart"/>
      <w:r w:rsidRPr="00BF412B">
        <w:rPr>
          <w:color w:val="auto"/>
        </w:rPr>
        <w:t>edicionet</w:t>
      </w:r>
      <w:proofErr w:type="spellEnd"/>
      <w:r w:rsidRPr="00BF412B">
        <w:rPr>
          <w:color w:val="auto"/>
        </w:rPr>
        <w:t xml:space="preserve"> e </w:t>
      </w:r>
      <w:proofErr w:type="spellStart"/>
      <w:r w:rsidRPr="00BF412B">
        <w:rPr>
          <w:color w:val="auto"/>
        </w:rPr>
        <w:t>Ajde</w:t>
      </w:r>
      <w:proofErr w:type="spellEnd"/>
      <w:r w:rsidRPr="00BF412B">
        <w:rPr>
          <w:color w:val="auto"/>
        </w:rPr>
        <w:t xml:space="preserve"> </w:t>
      </w:r>
      <w:proofErr w:type="spellStart"/>
      <w:r w:rsidRPr="00BF412B">
        <w:rPr>
          <w:color w:val="auto"/>
        </w:rPr>
        <w:t>dedo</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histori</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vjetër</w:t>
      </w:r>
      <w:proofErr w:type="spellEnd"/>
      <w:r w:rsidRPr="00BF412B">
        <w:rPr>
          <w:color w:val="auto"/>
        </w:rPr>
        <w:t xml:space="preserve"> /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34, </w:t>
      </w: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qartë</w:t>
      </w:r>
      <w:proofErr w:type="spellEnd"/>
      <w:r w:rsidRPr="00BF412B">
        <w:rPr>
          <w:color w:val="auto"/>
        </w:rPr>
        <w:t xml:space="preserve"> se </w:t>
      </w:r>
      <w:proofErr w:type="spellStart"/>
      <w:r w:rsidRPr="00BF412B">
        <w:rPr>
          <w:color w:val="auto"/>
        </w:rPr>
        <w:t>ishin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bashkimi</w:t>
      </w:r>
      <w:proofErr w:type="spellEnd"/>
      <w:r w:rsidRPr="00BF412B">
        <w:rPr>
          <w:color w:val="auto"/>
        </w:rPr>
        <w:t xml:space="preserve"> </w:t>
      </w:r>
      <w:proofErr w:type="spellStart"/>
      <w:r w:rsidRPr="00BF412B">
        <w:rPr>
          <w:color w:val="auto"/>
        </w:rPr>
        <w:t>martesor</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grupe</w:t>
      </w:r>
      <w:proofErr w:type="spellEnd"/>
      <w:r w:rsidRPr="00BF412B">
        <w:rPr>
          <w:color w:val="auto"/>
        </w:rPr>
        <w:t xml:space="preserve"> me </w:t>
      </w:r>
      <w:proofErr w:type="spellStart"/>
      <w:r w:rsidRPr="00BF412B">
        <w:rPr>
          <w:color w:val="auto"/>
        </w:rPr>
        <w:t>ose</w:t>
      </w:r>
      <w:proofErr w:type="spellEnd"/>
      <w:r w:rsidRPr="00BF412B">
        <w:rPr>
          <w:color w:val="auto"/>
        </w:rPr>
        <w:t xml:space="preserve"> pa </w:t>
      </w:r>
      <w:proofErr w:type="spellStart"/>
      <w:r w:rsidRPr="00BF412B">
        <w:rPr>
          <w:color w:val="auto"/>
        </w:rPr>
        <w:t>fëmijë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gjithmonë</w:t>
      </w:r>
      <w:proofErr w:type="spellEnd"/>
      <w:r w:rsidRPr="00BF412B">
        <w:rPr>
          <w:color w:val="auto"/>
        </w:rPr>
        <w:t xml:space="preserve"> </w:t>
      </w:r>
      <w:proofErr w:type="spellStart"/>
      <w:r w:rsidRPr="00BF412B">
        <w:rPr>
          <w:color w:val="auto"/>
        </w:rPr>
        <w:t>gjini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rastet</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shfaqja</w:t>
      </w:r>
      <w:proofErr w:type="spellEnd"/>
      <w:r w:rsidRPr="00BF412B">
        <w:rPr>
          <w:color w:val="auto"/>
        </w:rPr>
        <w:t xml:space="preserve"> ka </w:t>
      </w:r>
      <w:proofErr w:type="spellStart"/>
      <w:r w:rsidRPr="00BF412B">
        <w:rPr>
          <w:color w:val="auto"/>
        </w:rPr>
        <w:t>të</w:t>
      </w:r>
      <w:proofErr w:type="spellEnd"/>
      <w:r w:rsidRPr="00BF412B">
        <w:rPr>
          <w:color w:val="auto"/>
        </w:rPr>
        <w:t xml:space="preserve"> </w:t>
      </w:r>
      <w:proofErr w:type="spellStart"/>
      <w:r w:rsidRPr="00BF412B">
        <w:rPr>
          <w:color w:val="auto"/>
        </w:rPr>
        <w:t>bëjë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prind</w:t>
      </w:r>
      <w:proofErr w:type="spellEnd"/>
      <w:r w:rsidRPr="00BF412B">
        <w:rPr>
          <w:color w:val="auto"/>
        </w:rPr>
        <w:t xml:space="preserve"> - ai </w:t>
      </w:r>
      <w:proofErr w:type="spellStart"/>
      <w:r w:rsidRPr="00BF412B">
        <w:rPr>
          <w:color w:val="auto"/>
        </w:rPr>
        <w:t>është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familjeje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seksit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një</w:t>
      </w:r>
      <w:proofErr w:type="spellEnd"/>
      <w:r w:rsidRPr="00BF412B">
        <w:rPr>
          <w:color w:val="auto"/>
        </w:rPr>
        <w:t xml:space="preserve"> partner </w:t>
      </w:r>
      <w:proofErr w:type="spellStart"/>
      <w:r w:rsidRPr="00BF412B">
        <w:rPr>
          <w:color w:val="auto"/>
        </w:rPr>
        <w:t>vdiq</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kurrë</w:t>
      </w:r>
      <w:proofErr w:type="spellEnd"/>
      <w:r w:rsidRPr="00BF412B">
        <w:rPr>
          <w:color w:val="auto"/>
        </w:rPr>
        <w:t xml:space="preserve"> </w:t>
      </w:r>
      <w:proofErr w:type="spellStart"/>
      <w:r w:rsidRPr="00BF412B">
        <w:rPr>
          <w:color w:val="auto"/>
        </w:rPr>
        <w:t>fëmijë</w:t>
      </w:r>
      <w:proofErr w:type="spellEnd"/>
    </w:p>
    <w:tbl>
      <w:tblPr>
        <w:tblStyle w:val="TableGrid"/>
        <w:tblW w:w="9210" w:type="dxa"/>
        <w:tblInd w:w="65" w:type="dxa"/>
        <w:tblCellMar>
          <w:top w:w="37" w:type="dxa"/>
          <w:left w:w="108" w:type="dxa"/>
          <w:right w:w="67" w:type="dxa"/>
        </w:tblCellMar>
        <w:tblLook w:val="04A0" w:firstRow="1" w:lastRow="0" w:firstColumn="1" w:lastColumn="0" w:noHBand="0" w:noVBand="1"/>
      </w:tblPr>
      <w:tblGrid>
        <w:gridCol w:w="2830"/>
        <w:gridCol w:w="1702"/>
        <w:gridCol w:w="1560"/>
        <w:gridCol w:w="1274"/>
        <w:gridCol w:w="956"/>
        <w:gridCol w:w="888"/>
      </w:tblGrid>
      <w:tr w:rsidR="00BF412B" w:rsidRPr="00BF412B" w14:paraId="5970E2A8" w14:textId="77777777">
        <w:trPr>
          <w:trHeight w:val="460"/>
        </w:trPr>
        <w:tc>
          <w:tcPr>
            <w:tcW w:w="2830" w:type="dxa"/>
            <w:tcBorders>
              <w:top w:val="nil"/>
              <w:left w:val="nil"/>
              <w:bottom w:val="nil"/>
              <w:right w:val="nil"/>
            </w:tcBorders>
            <w:shd w:val="clear" w:color="auto" w:fill="A5A5A5"/>
          </w:tcPr>
          <w:p w14:paraId="12F1F13B" w14:textId="77777777" w:rsidR="002C733A" w:rsidRPr="00BF412B" w:rsidRDefault="009D225D">
            <w:pPr>
              <w:spacing w:after="0" w:line="259" w:lineRule="auto"/>
              <w:ind w:left="0"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lloji</w:t>
            </w:r>
            <w:proofErr w:type="spellEnd"/>
            <w:r w:rsidRPr="00BF412B">
              <w:rPr>
                <w:rFonts w:eastAsia="Calibri"/>
                <w:color w:val="auto"/>
                <w:sz w:val="18"/>
              </w:rPr>
              <w:t xml:space="preserve"> I </w:t>
            </w:r>
            <w:proofErr w:type="spellStart"/>
            <w:r w:rsidRPr="00BF412B">
              <w:rPr>
                <w:rFonts w:eastAsia="Calibri"/>
                <w:color w:val="auto"/>
                <w:sz w:val="18"/>
              </w:rPr>
              <w:t>familjes</w:t>
            </w:r>
            <w:proofErr w:type="spellEnd"/>
            <w:r w:rsidR="009A5FED" w:rsidRPr="00BF412B">
              <w:rPr>
                <w:rFonts w:eastAsia="Calibri"/>
                <w:color w:val="auto"/>
                <w:sz w:val="18"/>
              </w:rPr>
              <w:t xml:space="preserve"> </w:t>
            </w:r>
          </w:p>
        </w:tc>
        <w:tc>
          <w:tcPr>
            <w:tcW w:w="1702" w:type="dxa"/>
            <w:tcBorders>
              <w:top w:val="nil"/>
              <w:left w:val="nil"/>
              <w:bottom w:val="nil"/>
              <w:right w:val="nil"/>
            </w:tcBorders>
            <w:shd w:val="clear" w:color="auto" w:fill="A5A5A5"/>
          </w:tcPr>
          <w:p w14:paraId="66C02D7D" w14:textId="77777777" w:rsidR="002C733A" w:rsidRPr="00BF412B" w:rsidRDefault="007435C5">
            <w:pPr>
              <w:spacing w:after="0" w:line="259" w:lineRule="auto"/>
              <w:ind w:left="0" w:right="0" w:firstLine="0"/>
              <w:jc w:val="center"/>
              <w:rPr>
                <w:color w:val="auto"/>
              </w:rPr>
            </w:pPr>
            <w:proofErr w:type="spellStart"/>
            <w:r w:rsidRPr="00BF412B">
              <w:rPr>
                <w:rFonts w:eastAsia="Calibri"/>
                <w:color w:val="auto"/>
                <w:sz w:val="18"/>
              </w:rPr>
              <w:t>Prindër</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gjinive</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ndryshme</w:t>
            </w:r>
            <w:proofErr w:type="spellEnd"/>
            <w:r w:rsidR="009A5FED" w:rsidRPr="00BF412B">
              <w:rPr>
                <w:rFonts w:eastAsia="Calibri"/>
                <w:color w:val="auto"/>
                <w:sz w:val="18"/>
              </w:rPr>
              <w:t xml:space="preserve"> </w:t>
            </w:r>
          </w:p>
        </w:tc>
        <w:tc>
          <w:tcPr>
            <w:tcW w:w="1560" w:type="dxa"/>
            <w:tcBorders>
              <w:top w:val="nil"/>
              <w:left w:val="nil"/>
              <w:bottom w:val="nil"/>
              <w:right w:val="nil"/>
            </w:tcBorders>
            <w:shd w:val="clear" w:color="auto" w:fill="A5A5A5"/>
          </w:tcPr>
          <w:p w14:paraId="759DF211" w14:textId="77777777" w:rsidR="002C733A" w:rsidRPr="00BF412B" w:rsidRDefault="00FF4D8E">
            <w:pPr>
              <w:spacing w:after="0" w:line="259" w:lineRule="auto"/>
              <w:ind w:left="0" w:right="0" w:firstLine="0"/>
              <w:jc w:val="center"/>
              <w:rPr>
                <w:color w:val="auto"/>
              </w:rPr>
            </w:pPr>
            <w:r w:rsidRPr="00BF412B">
              <w:rPr>
                <w:rFonts w:eastAsia="Calibri"/>
                <w:color w:val="auto"/>
                <w:sz w:val="18"/>
              </w:rPr>
              <w:t xml:space="preserve">Partner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gjinive</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ndryshme</w:t>
            </w:r>
            <w:proofErr w:type="spellEnd"/>
            <w:r w:rsidR="009A5FED" w:rsidRPr="00BF412B">
              <w:rPr>
                <w:rFonts w:eastAsia="Calibri"/>
                <w:color w:val="auto"/>
                <w:sz w:val="18"/>
              </w:rPr>
              <w:t xml:space="preserve"> </w:t>
            </w:r>
          </w:p>
        </w:tc>
        <w:tc>
          <w:tcPr>
            <w:tcW w:w="1274" w:type="dxa"/>
            <w:tcBorders>
              <w:top w:val="nil"/>
              <w:left w:val="nil"/>
              <w:bottom w:val="nil"/>
              <w:right w:val="nil"/>
            </w:tcBorders>
            <w:shd w:val="clear" w:color="auto" w:fill="A5A5A5"/>
          </w:tcPr>
          <w:p w14:paraId="475C7853" w14:textId="77777777" w:rsidR="002C733A" w:rsidRPr="00BF412B" w:rsidRDefault="00FF4D8E">
            <w:pPr>
              <w:spacing w:after="0" w:line="259" w:lineRule="auto"/>
              <w:ind w:left="0" w:right="0" w:firstLine="0"/>
              <w:jc w:val="center"/>
              <w:rPr>
                <w:color w:val="auto"/>
              </w:rPr>
            </w:pPr>
            <w:r w:rsidRPr="00BF412B">
              <w:rPr>
                <w:rFonts w:eastAsia="Calibri"/>
                <w:color w:val="auto"/>
                <w:sz w:val="18"/>
              </w:rPr>
              <w:t xml:space="preserve">Me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prinder</w:t>
            </w:r>
            <w:proofErr w:type="spellEnd"/>
            <w:r w:rsidR="009A5FED" w:rsidRPr="00BF412B">
              <w:rPr>
                <w:rFonts w:eastAsia="Calibri"/>
                <w:color w:val="auto"/>
                <w:sz w:val="18"/>
              </w:rPr>
              <w:t xml:space="preserve"> </w:t>
            </w:r>
          </w:p>
        </w:tc>
        <w:tc>
          <w:tcPr>
            <w:tcW w:w="956" w:type="dxa"/>
            <w:tcBorders>
              <w:top w:val="nil"/>
              <w:left w:val="nil"/>
              <w:bottom w:val="nil"/>
              <w:right w:val="nil"/>
            </w:tcBorders>
            <w:shd w:val="clear" w:color="auto" w:fill="A5A5A5"/>
          </w:tcPr>
          <w:p w14:paraId="4180F59F" w14:textId="77777777" w:rsidR="002C733A" w:rsidRPr="00BF412B" w:rsidRDefault="00FF4D8E">
            <w:pPr>
              <w:spacing w:after="0" w:line="259" w:lineRule="auto"/>
              <w:ind w:left="0" w:right="0" w:firstLine="0"/>
              <w:jc w:val="center"/>
              <w:rPr>
                <w:color w:val="auto"/>
              </w:rPr>
            </w:pPr>
            <w:proofErr w:type="spellStart"/>
            <w:r w:rsidRPr="00BF412B">
              <w:rPr>
                <w:rFonts w:eastAsia="Calibri"/>
                <w:color w:val="auto"/>
                <w:sz w:val="18"/>
              </w:rPr>
              <w:t>Nuk</w:t>
            </w:r>
            <w:proofErr w:type="spellEnd"/>
            <w:r w:rsidRPr="00BF412B">
              <w:rPr>
                <w:rFonts w:eastAsia="Calibri"/>
                <w:color w:val="auto"/>
                <w:sz w:val="18"/>
              </w:rPr>
              <w:t xml:space="preserve"> ka </w:t>
            </w:r>
            <w:proofErr w:type="spellStart"/>
            <w:r w:rsidRPr="00BF412B">
              <w:rPr>
                <w:rFonts w:eastAsia="Calibri"/>
                <w:color w:val="auto"/>
                <w:sz w:val="18"/>
              </w:rPr>
              <w:t>familje</w:t>
            </w:r>
            <w:proofErr w:type="spellEnd"/>
            <w:r w:rsidR="009A5FED" w:rsidRPr="00BF412B">
              <w:rPr>
                <w:rFonts w:eastAsia="Calibri"/>
                <w:color w:val="auto"/>
                <w:sz w:val="18"/>
              </w:rPr>
              <w:t xml:space="preserve"> </w:t>
            </w:r>
          </w:p>
        </w:tc>
        <w:tc>
          <w:tcPr>
            <w:tcW w:w="888" w:type="dxa"/>
            <w:tcBorders>
              <w:top w:val="nil"/>
              <w:left w:val="nil"/>
              <w:bottom w:val="nil"/>
              <w:right w:val="nil"/>
            </w:tcBorders>
            <w:shd w:val="clear" w:color="auto" w:fill="A5A5A5"/>
          </w:tcPr>
          <w:p w14:paraId="0B5BBD11" w14:textId="77777777" w:rsidR="002C733A" w:rsidRPr="00BF412B" w:rsidRDefault="00FF4D8E">
            <w:pPr>
              <w:spacing w:after="0" w:line="259" w:lineRule="auto"/>
              <w:ind w:left="0" w:right="38" w:firstLine="0"/>
              <w:jc w:val="center"/>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BF412B" w:rsidRPr="00BF412B" w14:paraId="2598C255" w14:textId="77777777">
        <w:trPr>
          <w:trHeight w:val="444"/>
        </w:trPr>
        <w:tc>
          <w:tcPr>
            <w:tcW w:w="2830" w:type="dxa"/>
            <w:tcBorders>
              <w:top w:val="nil"/>
              <w:left w:val="single" w:sz="4" w:space="0" w:color="C9C9C9"/>
              <w:bottom w:val="single" w:sz="4" w:space="0" w:color="C9C9C9"/>
              <w:right w:val="single" w:sz="4" w:space="0" w:color="C9C9C9"/>
            </w:tcBorders>
            <w:shd w:val="clear" w:color="auto" w:fill="EDEDED"/>
          </w:tcPr>
          <w:p w14:paraId="5AB42AAF" w14:textId="77777777" w:rsidR="002C733A" w:rsidRPr="00BF412B" w:rsidRDefault="00FE1643" w:rsidP="00FE1643">
            <w:pPr>
              <w:spacing w:after="0" w:line="259" w:lineRule="auto"/>
              <w:ind w:left="0" w:right="0" w:firstLine="0"/>
              <w:jc w:val="left"/>
              <w:rPr>
                <w:color w:val="auto"/>
              </w:rPr>
            </w:pPr>
            <w:proofErr w:type="spellStart"/>
            <w:r w:rsidRPr="00BF412B">
              <w:rPr>
                <w:rFonts w:eastAsia="Calibri"/>
                <w:color w:val="auto"/>
                <w:sz w:val="18"/>
              </w:rPr>
              <w:t>Gjysh</w:t>
            </w:r>
            <w:proofErr w:type="spellEnd"/>
            <w:r w:rsidRPr="00BF412B">
              <w:rPr>
                <w:rFonts w:eastAsia="Calibri"/>
                <w:color w:val="auto"/>
                <w:sz w:val="18"/>
              </w:rPr>
              <w:t xml:space="preserve"> </w:t>
            </w:r>
            <w:proofErr w:type="spellStart"/>
            <w:r w:rsidRPr="00BF412B">
              <w:rPr>
                <w:rFonts w:eastAsia="Calibri"/>
                <w:color w:val="auto"/>
                <w:sz w:val="18"/>
              </w:rPr>
              <w:t>trego</w:t>
            </w:r>
            <w:proofErr w:type="spellEnd"/>
            <w:r w:rsidRPr="00BF412B">
              <w:rPr>
                <w:rFonts w:eastAsia="Calibri"/>
                <w:color w:val="auto"/>
                <w:sz w:val="18"/>
              </w:rPr>
              <w:t xml:space="preserve"> </w:t>
            </w:r>
            <w:proofErr w:type="spellStart"/>
            <w:r w:rsidRPr="00BF412B">
              <w:rPr>
                <w:rFonts w:eastAsia="Calibri"/>
                <w:color w:val="auto"/>
                <w:sz w:val="18"/>
              </w:rPr>
              <w:t>edhe</w:t>
            </w:r>
            <w:proofErr w:type="spellEnd"/>
            <w:r w:rsidRPr="00BF412B">
              <w:rPr>
                <w:rFonts w:eastAsia="Calibri"/>
                <w:color w:val="auto"/>
                <w:sz w:val="18"/>
              </w:rPr>
              <w:t xml:space="preserv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tjetër</w:t>
            </w:r>
            <w:proofErr w:type="spellEnd"/>
            <w:r w:rsidR="009A5FED" w:rsidRPr="00BF412B">
              <w:rPr>
                <w:rFonts w:eastAsia="Calibri"/>
                <w:color w:val="auto"/>
                <w:sz w:val="18"/>
              </w:rPr>
              <w:t>/</w:t>
            </w: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vjetra</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p>
        </w:tc>
        <w:tc>
          <w:tcPr>
            <w:tcW w:w="1702" w:type="dxa"/>
            <w:tcBorders>
              <w:top w:val="nil"/>
              <w:left w:val="single" w:sz="4" w:space="0" w:color="C9C9C9"/>
              <w:bottom w:val="single" w:sz="4" w:space="0" w:color="C9C9C9"/>
              <w:right w:val="single" w:sz="4" w:space="0" w:color="C9C9C9"/>
            </w:tcBorders>
            <w:shd w:val="clear" w:color="auto" w:fill="EDEDED"/>
          </w:tcPr>
          <w:p w14:paraId="4CD66BB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15 </w:t>
            </w:r>
          </w:p>
        </w:tc>
        <w:tc>
          <w:tcPr>
            <w:tcW w:w="1560" w:type="dxa"/>
            <w:tcBorders>
              <w:top w:val="nil"/>
              <w:left w:val="single" w:sz="4" w:space="0" w:color="C9C9C9"/>
              <w:bottom w:val="single" w:sz="4" w:space="0" w:color="C9C9C9"/>
              <w:right w:val="single" w:sz="4" w:space="0" w:color="C9C9C9"/>
            </w:tcBorders>
            <w:shd w:val="clear" w:color="auto" w:fill="EDEDED"/>
          </w:tcPr>
          <w:p w14:paraId="58F02EA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13 </w:t>
            </w:r>
          </w:p>
        </w:tc>
        <w:tc>
          <w:tcPr>
            <w:tcW w:w="1274" w:type="dxa"/>
            <w:tcBorders>
              <w:top w:val="nil"/>
              <w:left w:val="single" w:sz="4" w:space="0" w:color="C9C9C9"/>
              <w:bottom w:val="single" w:sz="4" w:space="0" w:color="C9C9C9"/>
              <w:right w:val="single" w:sz="4" w:space="0" w:color="C9C9C9"/>
            </w:tcBorders>
            <w:shd w:val="clear" w:color="auto" w:fill="EDEDED"/>
          </w:tcPr>
          <w:p w14:paraId="113A2285"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 </w:t>
            </w:r>
          </w:p>
        </w:tc>
        <w:tc>
          <w:tcPr>
            <w:tcW w:w="956" w:type="dxa"/>
            <w:tcBorders>
              <w:top w:val="nil"/>
              <w:left w:val="single" w:sz="4" w:space="0" w:color="C9C9C9"/>
              <w:bottom w:val="single" w:sz="4" w:space="0" w:color="C9C9C9"/>
              <w:right w:val="single" w:sz="4" w:space="0" w:color="C9C9C9"/>
            </w:tcBorders>
            <w:shd w:val="clear" w:color="auto" w:fill="EDEDED"/>
          </w:tcPr>
          <w:p w14:paraId="7E4B131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8 </w:t>
            </w:r>
          </w:p>
        </w:tc>
        <w:tc>
          <w:tcPr>
            <w:tcW w:w="888" w:type="dxa"/>
            <w:tcBorders>
              <w:top w:val="nil"/>
              <w:left w:val="single" w:sz="4" w:space="0" w:color="C9C9C9"/>
              <w:bottom w:val="single" w:sz="4" w:space="0" w:color="C9C9C9"/>
              <w:right w:val="single" w:sz="4" w:space="0" w:color="C9C9C9"/>
            </w:tcBorders>
            <w:shd w:val="clear" w:color="auto" w:fill="EDEDED"/>
          </w:tcPr>
          <w:p w14:paraId="21286433"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42 </w:t>
            </w:r>
          </w:p>
        </w:tc>
      </w:tr>
      <w:tr w:rsidR="00BF412B" w:rsidRPr="00BF412B" w14:paraId="1F11EA2A" w14:textId="77777777">
        <w:trPr>
          <w:trHeight w:val="232"/>
        </w:trPr>
        <w:tc>
          <w:tcPr>
            <w:tcW w:w="2830" w:type="dxa"/>
            <w:tcBorders>
              <w:top w:val="single" w:sz="4" w:space="0" w:color="C9C9C9"/>
              <w:left w:val="single" w:sz="4" w:space="0" w:color="C9C9C9"/>
              <w:bottom w:val="single" w:sz="4" w:space="0" w:color="C9C9C9"/>
              <w:right w:val="single" w:sz="4" w:space="0" w:color="C9C9C9"/>
            </w:tcBorders>
          </w:tcPr>
          <w:p w14:paraId="70640D7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 </w:t>
            </w:r>
          </w:p>
        </w:tc>
        <w:tc>
          <w:tcPr>
            <w:tcW w:w="1702" w:type="dxa"/>
            <w:tcBorders>
              <w:top w:val="single" w:sz="4" w:space="0" w:color="C9C9C9"/>
              <w:left w:val="single" w:sz="4" w:space="0" w:color="C9C9C9"/>
              <w:bottom w:val="single" w:sz="4" w:space="0" w:color="C9C9C9"/>
              <w:right w:val="single" w:sz="4" w:space="0" w:color="C9C9C9"/>
            </w:tcBorders>
          </w:tcPr>
          <w:p w14:paraId="49669A1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35,71% </w:t>
            </w:r>
          </w:p>
        </w:tc>
        <w:tc>
          <w:tcPr>
            <w:tcW w:w="1560" w:type="dxa"/>
            <w:tcBorders>
              <w:top w:val="single" w:sz="4" w:space="0" w:color="C9C9C9"/>
              <w:left w:val="single" w:sz="4" w:space="0" w:color="C9C9C9"/>
              <w:bottom w:val="single" w:sz="4" w:space="0" w:color="C9C9C9"/>
              <w:right w:val="single" w:sz="4" w:space="0" w:color="C9C9C9"/>
            </w:tcBorders>
          </w:tcPr>
          <w:p w14:paraId="0031BC2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30,95% </w:t>
            </w:r>
          </w:p>
        </w:tc>
        <w:tc>
          <w:tcPr>
            <w:tcW w:w="1274" w:type="dxa"/>
            <w:tcBorders>
              <w:top w:val="single" w:sz="4" w:space="0" w:color="C9C9C9"/>
              <w:left w:val="single" w:sz="4" w:space="0" w:color="C9C9C9"/>
              <w:bottom w:val="single" w:sz="4" w:space="0" w:color="C9C9C9"/>
              <w:right w:val="single" w:sz="4" w:space="0" w:color="C9C9C9"/>
            </w:tcBorders>
          </w:tcPr>
          <w:p w14:paraId="0F0AB659"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14,29% </w:t>
            </w:r>
          </w:p>
        </w:tc>
        <w:tc>
          <w:tcPr>
            <w:tcW w:w="956" w:type="dxa"/>
            <w:tcBorders>
              <w:top w:val="single" w:sz="4" w:space="0" w:color="C9C9C9"/>
              <w:left w:val="single" w:sz="4" w:space="0" w:color="C9C9C9"/>
              <w:bottom w:val="single" w:sz="4" w:space="0" w:color="C9C9C9"/>
              <w:right w:val="single" w:sz="4" w:space="0" w:color="C9C9C9"/>
            </w:tcBorders>
          </w:tcPr>
          <w:p w14:paraId="290239F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19,05% </w:t>
            </w:r>
          </w:p>
        </w:tc>
        <w:tc>
          <w:tcPr>
            <w:tcW w:w="888" w:type="dxa"/>
            <w:tcBorders>
              <w:top w:val="single" w:sz="4" w:space="0" w:color="C9C9C9"/>
              <w:left w:val="single" w:sz="4" w:space="0" w:color="C9C9C9"/>
              <w:bottom w:val="single" w:sz="4" w:space="0" w:color="C9C9C9"/>
              <w:right w:val="single" w:sz="4" w:space="0" w:color="C9C9C9"/>
            </w:tcBorders>
          </w:tcPr>
          <w:p w14:paraId="5575B0F1" w14:textId="77777777" w:rsidR="002C733A" w:rsidRPr="00BF412B" w:rsidRDefault="009A5FED">
            <w:pPr>
              <w:spacing w:after="0" w:line="259" w:lineRule="auto"/>
              <w:ind w:left="46" w:right="0" w:firstLine="0"/>
              <w:jc w:val="left"/>
              <w:rPr>
                <w:color w:val="auto"/>
              </w:rPr>
            </w:pPr>
            <w:r w:rsidRPr="00BF412B">
              <w:rPr>
                <w:rFonts w:eastAsia="Calibri"/>
                <w:color w:val="auto"/>
                <w:sz w:val="18"/>
              </w:rPr>
              <w:t xml:space="preserve">100,00% </w:t>
            </w:r>
          </w:p>
        </w:tc>
      </w:tr>
    </w:tbl>
    <w:p w14:paraId="0D511438" w14:textId="77777777" w:rsidR="009151BC" w:rsidRPr="00BF412B" w:rsidRDefault="009A5FED" w:rsidP="009151BC">
      <w:pPr>
        <w:tabs>
          <w:tab w:val="center" w:pos="4857"/>
        </w:tabs>
        <w:spacing w:after="0" w:line="268" w:lineRule="auto"/>
        <w:ind w:left="-8" w:right="0" w:firstLine="0"/>
        <w:jc w:val="right"/>
        <w:rPr>
          <w:i/>
          <w:color w:val="auto"/>
          <w:sz w:val="20"/>
        </w:rPr>
      </w:pPr>
      <w:r w:rsidRPr="00BF412B">
        <w:rPr>
          <w:rFonts w:eastAsia="Calibri"/>
          <w:color w:val="auto"/>
          <w:sz w:val="22"/>
        </w:rPr>
        <w:t xml:space="preserve"> </w:t>
      </w:r>
      <w:r w:rsidRPr="00BF412B">
        <w:rPr>
          <w:rFonts w:eastAsia="Calibri"/>
          <w:color w:val="auto"/>
          <w:sz w:val="22"/>
        </w:rPr>
        <w:tab/>
      </w:r>
      <w:proofErr w:type="spellStart"/>
      <w:r w:rsidR="009151BC" w:rsidRPr="00BF412B">
        <w:rPr>
          <w:i/>
          <w:color w:val="auto"/>
          <w:sz w:val="20"/>
        </w:rPr>
        <w:t>Tabela</w:t>
      </w:r>
      <w:proofErr w:type="spellEnd"/>
      <w:r w:rsidR="009151BC" w:rsidRPr="00BF412B">
        <w:rPr>
          <w:i/>
          <w:color w:val="auto"/>
          <w:sz w:val="20"/>
        </w:rPr>
        <w:t xml:space="preserve"> 3.5: </w:t>
      </w:r>
      <w:proofErr w:type="spellStart"/>
      <w:r w:rsidR="009151BC" w:rsidRPr="00BF412B">
        <w:rPr>
          <w:i/>
          <w:color w:val="auto"/>
          <w:sz w:val="20"/>
        </w:rPr>
        <w:t>Frekuenca</w:t>
      </w:r>
      <w:proofErr w:type="spellEnd"/>
      <w:r w:rsidR="009151BC" w:rsidRPr="00BF412B">
        <w:rPr>
          <w:i/>
          <w:color w:val="auto"/>
          <w:sz w:val="20"/>
        </w:rPr>
        <w:t xml:space="preserve"> e </w:t>
      </w:r>
      <w:proofErr w:type="spellStart"/>
      <w:r w:rsidR="009151BC" w:rsidRPr="00BF412B">
        <w:rPr>
          <w:i/>
          <w:color w:val="auto"/>
          <w:sz w:val="20"/>
        </w:rPr>
        <w:t>llojeve</w:t>
      </w:r>
      <w:proofErr w:type="spellEnd"/>
      <w:r w:rsidR="009151BC" w:rsidRPr="00BF412B">
        <w:rPr>
          <w:i/>
          <w:color w:val="auto"/>
          <w:sz w:val="20"/>
        </w:rPr>
        <w:t xml:space="preserve"> </w:t>
      </w:r>
      <w:proofErr w:type="spellStart"/>
      <w:r w:rsidR="009151BC" w:rsidRPr="00BF412B">
        <w:rPr>
          <w:i/>
          <w:color w:val="auto"/>
          <w:sz w:val="20"/>
        </w:rPr>
        <w:t>të</w:t>
      </w:r>
      <w:proofErr w:type="spellEnd"/>
      <w:r w:rsidR="009151BC" w:rsidRPr="00BF412B">
        <w:rPr>
          <w:i/>
          <w:color w:val="auto"/>
          <w:sz w:val="20"/>
        </w:rPr>
        <w:t xml:space="preserve"> </w:t>
      </w:r>
      <w:proofErr w:type="spellStart"/>
      <w:r w:rsidR="009151BC" w:rsidRPr="00BF412B">
        <w:rPr>
          <w:i/>
          <w:color w:val="auto"/>
          <w:sz w:val="20"/>
        </w:rPr>
        <w:t>familjeve</w:t>
      </w:r>
      <w:proofErr w:type="spellEnd"/>
      <w:r w:rsidR="009151BC" w:rsidRPr="00BF412B">
        <w:rPr>
          <w:i/>
          <w:color w:val="auto"/>
          <w:sz w:val="20"/>
        </w:rPr>
        <w:t xml:space="preserve"> </w:t>
      </w:r>
      <w:proofErr w:type="spellStart"/>
      <w:r w:rsidR="009151BC" w:rsidRPr="00BF412B">
        <w:rPr>
          <w:i/>
          <w:color w:val="auto"/>
          <w:sz w:val="20"/>
        </w:rPr>
        <w:t>në</w:t>
      </w:r>
      <w:proofErr w:type="spellEnd"/>
      <w:r w:rsidR="009151BC" w:rsidRPr="00BF412B">
        <w:rPr>
          <w:i/>
          <w:color w:val="auto"/>
          <w:sz w:val="20"/>
        </w:rPr>
        <w:t xml:space="preserve"> </w:t>
      </w:r>
      <w:proofErr w:type="spellStart"/>
      <w:r w:rsidR="009151BC" w:rsidRPr="00BF412B">
        <w:rPr>
          <w:i/>
          <w:color w:val="auto"/>
          <w:sz w:val="20"/>
        </w:rPr>
        <w:t>serinëgjysh</w:t>
      </w:r>
      <w:proofErr w:type="spellEnd"/>
      <w:r w:rsidR="009151BC" w:rsidRPr="00BF412B">
        <w:rPr>
          <w:i/>
          <w:color w:val="auto"/>
          <w:sz w:val="20"/>
        </w:rPr>
        <w:t xml:space="preserve"> </w:t>
      </w:r>
      <w:proofErr w:type="spellStart"/>
      <w:r w:rsidR="009151BC" w:rsidRPr="00BF412B">
        <w:rPr>
          <w:i/>
          <w:color w:val="auto"/>
          <w:sz w:val="20"/>
        </w:rPr>
        <w:t>trego</w:t>
      </w:r>
      <w:proofErr w:type="spellEnd"/>
      <w:r w:rsidR="009151BC" w:rsidRPr="00BF412B">
        <w:rPr>
          <w:i/>
          <w:color w:val="auto"/>
          <w:sz w:val="20"/>
        </w:rPr>
        <w:t xml:space="preserve"> </w:t>
      </w:r>
      <w:proofErr w:type="spellStart"/>
      <w:r w:rsidR="009151BC" w:rsidRPr="00BF412B">
        <w:rPr>
          <w:i/>
          <w:color w:val="auto"/>
          <w:sz w:val="20"/>
        </w:rPr>
        <w:t>edhe</w:t>
      </w:r>
      <w:proofErr w:type="spellEnd"/>
      <w:r w:rsidR="009151BC" w:rsidRPr="00BF412B">
        <w:rPr>
          <w:i/>
          <w:color w:val="auto"/>
          <w:sz w:val="20"/>
        </w:rPr>
        <w:t xml:space="preserve"> </w:t>
      </w:r>
      <w:proofErr w:type="spellStart"/>
      <w:r w:rsidR="009151BC" w:rsidRPr="00BF412B">
        <w:rPr>
          <w:i/>
          <w:color w:val="auto"/>
          <w:sz w:val="20"/>
        </w:rPr>
        <w:t>një</w:t>
      </w:r>
      <w:proofErr w:type="spellEnd"/>
      <w:r w:rsidR="009151BC" w:rsidRPr="00BF412B">
        <w:rPr>
          <w:i/>
          <w:color w:val="auto"/>
          <w:sz w:val="20"/>
        </w:rPr>
        <w:t xml:space="preserve"> </w:t>
      </w:r>
      <w:proofErr w:type="spellStart"/>
      <w:r w:rsidR="009151BC" w:rsidRPr="00BF412B">
        <w:rPr>
          <w:i/>
          <w:color w:val="auto"/>
          <w:sz w:val="20"/>
        </w:rPr>
        <w:t>tjetër</w:t>
      </w:r>
      <w:proofErr w:type="spellEnd"/>
      <w:r w:rsidR="009151BC" w:rsidRPr="00BF412B">
        <w:rPr>
          <w:i/>
          <w:color w:val="auto"/>
          <w:sz w:val="20"/>
        </w:rPr>
        <w:t xml:space="preserve"> / </w:t>
      </w:r>
      <w:proofErr w:type="spellStart"/>
      <w:r w:rsidR="009151BC" w:rsidRPr="00BF412B">
        <w:rPr>
          <w:i/>
          <w:color w:val="auto"/>
          <w:sz w:val="20"/>
        </w:rPr>
        <w:t>tregime</w:t>
      </w:r>
      <w:proofErr w:type="spellEnd"/>
      <w:r w:rsidR="009151BC" w:rsidRPr="00BF412B">
        <w:rPr>
          <w:i/>
          <w:color w:val="auto"/>
          <w:sz w:val="20"/>
        </w:rPr>
        <w:t xml:space="preserve"> </w:t>
      </w:r>
      <w:proofErr w:type="spellStart"/>
      <w:r w:rsidR="009151BC" w:rsidRPr="00BF412B">
        <w:rPr>
          <w:i/>
          <w:color w:val="auto"/>
          <w:sz w:val="20"/>
        </w:rPr>
        <w:t>të</w:t>
      </w:r>
      <w:proofErr w:type="spellEnd"/>
      <w:r w:rsidR="009151BC" w:rsidRPr="00BF412B">
        <w:rPr>
          <w:i/>
          <w:color w:val="auto"/>
          <w:sz w:val="20"/>
        </w:rPr>
        <w:t xml:space="preserve"> </w:t>
      </w:r>
      <w:proofErr w:type="spellStart"/>
      <w:r w:rsidR="009151BC" w:rsidRPr="00BF412B">
        <w:rPr>
          <w:i/>
          <w:color w:val="auto"/>
          <w:sz w:val="20"/>
        </w:rPr>
        <w:t>vjetra</w:t>
      </w:r>
      <w:proofErr w:type="spellEnd"/>
      <w:r w:rsidR="009151BC" w:rsidRPr="00BF412B">
        <w:rPr>
          <w:i/>
          <w:color w:val="auto"/>
          <w:sz w:val="20"/>
        </w:rPr>
        <w:t xml:space="preserve"> </w:t>
      </w:r>
      <w:proofErr w:type="spellStart"/>
      <w:r w:rsidR="009151BC" w:rsidRPr="00BF412B">
        <w:rPr>
          <w:i/>
          <w:color w:val="auto"/>
          <w:sz w:val="20"/>
        </w:rPr>
        <w:t>maqedonase</w:t>
      </w:r>
      <w:proofErr w:type="spellEnd"/>
      <w:r w:rsidR="009151BC" w:rsidRPr="00BF412B">
        <w:rPr>
          <w:i/>
          <w:color w:val="auto"/>
          <w:sz w:val="20"/>
        </w:rPr>
        <w:t xml:space="preserve"> (TV </w:t>
      </w:r>
      <w:proofErr w:type="spellStart"/>
      <w:r w:rsidR="009151BC" w:rsidRPr="00BF412B">
        <w:rPr>
          <w:i/>
          <w:color w:val="auto"/>
          <w:sz w:val="20"/>
        </w:rPr>
        <w:t>Sitel</w:t>
      </w:r>
      <w:proofErr w:type="spellEnd"/>
      <w:r w:rsidR="009151BC" w:rsidRPr="00BF412B">
        <w:rPr>
          <w:i/>
          <w:color w:val="auto"/>
          <w:sz w:val="20"/>
        </w:rPr>
        <w:t>)</w:t>
      </w:r>
    </w:p>
    <w:p w14:paraId="7A815C57" w14:textId="068325B6" w:rsidR="002C733A" w:rsidRDefault="006D3B06" w:rsidP="003971AE">
      <w:pPr>
        <w:tabs>
          <w:tab w:val="center" w:pos="4857"/>
        </w:tabs>
        <w:spacing w:after="0" w:line="268" w:lineRule="auto"/>
        <w:ind w:left="-8" w:right="0" w:firstLine="0"/>
        <w:jc w:val="left"/>
        <w:rPr>
          <w:color w:val="auto"/>
        </w:rPr>
      </w:pPr>
      <w:proofErr w:type="spellStart"/>
      <w:r w:rsidRPr="00BF412B">
        <w:rPr>
          <w:color w:val="auto"/>
        </w:rPr>
        <w:t>mbi</w:t>
      </w:r>
      <w:proofErr w:type="spellEnd"/>
      <w:r w:rsidRPr="00BF412B">
        <w:rPr>
          <w:color w:val="auto"/>
        </w:rPr>
        <w:t xml:space="preserve"> </w:t>
      </w:r>
      <w:proofErr w:type="spellStart"/>
      <w:r w:rsidRPr="00BF412B">
        <w:rPr>
          <w:color w:val="auto"/>
        </w:rPr>
        <w:t>divorcin</w:t>
      </w:r>
      <w:proofErr w:type="spellEnd"/>
      <w:r w:rsidRPr="00BF412B">
        <w:rPr>
          <w:color w:val="auto"/>
        </w:rPr>
        <w:t xml:space="preserve"> -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nuk</w:t>
      </w:r>
      <w:proofErr w:type="spellEnd"/>
      <w:r w:rsidRPr="00BF412B">
        <w:rPr>
          <w:color w:val="auto"/>
        </w:rPr>
        <w:t xml:space="preserve"> ka </w:t>
      </w:r>
      <w:proofErr w:type="spellStart"/>
      <w:r w:rsidRPr="00BF412B">
        <w:rPr>
          <w:color w:val="auto"/>
        </w:rPr>
        <w:t>asgjë</w:t>
      </w:r>
      <w:proofErr w:type="spellEnd"/>
      <w:r w:rsidRPr="00BF412B">
        <w:rPr>
          <w:color w:val="auto"/>
        </w:rPr>
        <w:t xml:space="preserve"> </w:t>
      </w:r>
      <w:proofErr w:type="spellStart"/>
      <w:r w:rsidRPr="00BF412B">
        <w:rPr>
          <w:color w:val="auto"/>
        </w:rPr>
        <w:t>kundër</w:t>
      </w:r>
      <w:proofErr w:type="spellEnd"/>
      <w:r w:rsidRPr="00BF412B">
        <w:rPr>
          <w:color w:val="auto"/>
        </w:rPr>
        <w:t xml:space="preserve">-intuitive </w:t>
      </w:r>
      <w:proofErr w:type="spellStart"/>
      <w:r w:rsidRPr="00BF412B">
        <w:rPr>
          <w:color w:val="auto"/>
        </w:rPr>
        <w:t>në</w:t>
      </w:r>
      <w:proofErr w:type="spellEnd"/>
      <w:r w:rsidRPr="00BF412B">
        <w:rPr>
          <w:color w:val="auto"/>
        </w:rPr>
        <w:t xml:space="preserve"> </w:t>
      </w:r>
      <w:proofErr w:type="spellStart"/>
      <w:r w:rsidRPr="00BF412B">
        <w:rPr>
          <w:color w:val="auto"/>
        </w:rPr>
        <w:t>gjetjet</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serie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strukturat</w:t>
      </w:r>
      <w:proofErr w:type="spellEnd"/>
      <w:r w:rsidRPr="00BF412B">
        <w:rPr>
          <w:color w:val="auto"/>
        </w:rPr>
        <w:t xml:space="preserve"> e </w:t>
      </w:r>
      <w:proofErr w:type="spellStart"/>
      <w:r w:rsidRPr="00BF412B">
        <w:rPr>
          <w:color w:val="auto"/>
        </w:rPr>
        <w:t>dramatizuara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përpiqen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imitojnë</w:t>
      </w:r>
      <w:proofErr w:type="spellEnd"/>
      <w:r w:rsidRPr="00BF412B">
        <w:rPr>
          <w:color w:val="auto"/>
        </w:rPr>
        <w:t xml:space="preserve"> </w:t>
      </w:r>
      <w:proofErr w:type="spellStart"/>
      <w:r w:rsidRPr="00BF412B">
        <w:rPr>
          <w:color w:val="auto"/>
        </w:rPr>
        <w:t>etosin</w:t>
      </w:r>
      <w:proofErr w:type="spellEnd"/>
      <w:r w:rsidRPr="00BF412B">
        <w:rPr>
          <w:color w:val="auto"/>
        </w:rPr>
        <w:t xml:space="preserve"> e </w:t>
      </w:r>
      <w:proofErr w:type="spellStart"/>
      <w:r w:rsidRPr="00BF412B">
        <w:rPr>
          <w:color w:val="auto"/>
        </w:rPr>
        <w:t>Maqedonisë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shekullin</w:t>
      </w:r>
      <w:proofErr w:type="spellEnd"/>
      <w:r w:rsidRPr="00BF412B">
        <w:rPr>
          <w:color w:val="auto"/>
        </w:rPr>
        <w:t xml:space="preserve"> e 19-të, </w:t>
      </w:r>
      <w:proofErr w:type="spellStart"/>
      <w:r w:rsidRPr="00BF412B">
        <w:rPr>
          <w:color w:val="auto"/>
        </w:rPr>
        <w:t>siç</w:t>
      </w:r>
      <w:proofErr w:type="spellEnd"/>
      <w:r w:rsidRPr="00BF412B">
        <w:rPr>
          <w:color w:val="auto"/>
        </w:rPr>
        <w:t xml:space="preserve"> u </w:t>
      </w:r>
      <w:proofErr w:type="spellStart"/>
      <w:r w:rsidRPr="00BF412B">
        <w:rPr>
          <w:color w:val="auto"/>
        </w:rPr>
        <w:t>bë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zakonshme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pritet</w:t>
      </w:r>
      <w:proofErr w:type="spellEnd"/>
      <w:r w:rsidRPr="00BF412B">
        <w:rPr>
          <w:color w:val="auto"/>
        </w:rPr>
        <w:t xml:space="preserve"> </w:t>
      </w:r>
      <w:proofErr w:type="spellStart"/>
      <w:r w:rsidRPr="00BF412B">
        <w:rPr>
          <w:color w:val="auto"/>
        </w:rPr>
        <w:t>ndërtimi</w:t>
      </w:r>
      <w:proofErr w:type="spellEnd"/>
      <w:r w:rsidRPr="00BF412B">
        <w:rPr>
          <w:color w:val="auto"/>
        </w:rPr>
        <w:t xml:space="preserve"> </w:t>
      </w:r>
      <w:proofErr w:type="spellStart"/>
      <w:r w:rsidRPr="00BF412B">
        <w:rPr>
          <w:color w:val="auto"/>
        </w:rPr>
        <w:t>diskursiv</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rregullimit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rreptë</w:t>
      </w:r>
      <w:proofErr w:type="spellEnd"/>
      <w:r w:rsidRPr="00BF412B">
        <w:rPr>
          <w:color w:val="auto"/>
        </w:rPr>
        <w:t xml:space="preserve"> </w:t>
      </w:r>
      <w:proofErr w:type="spellStart"/>
      <w:r w:rsidRPr="00BF412B">
        <w:rPr>
          <w:color w:val="auto"/>
        </w:rPr>
        <w:t>tradicional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familjes</w:t>
      </w:r>
      <w:proofErr w:type="spellEnd"/>
      <w:r w:rsidRPr="00BF412B">
        <w:rPr>
          <w:color w:val="auto"/>
        </w:rPr>
        <w:t xml:space="preserve"> heteronormative</w:t>
      </w:r>
      <w:r w:rsidR="009A5FED" w:rsidRPr="00BF412B">
        <w:rPr>
          <w:color w:val="auto"/>
        </w:rPr>
        <w:t xml:space="preserve">.  </w:t>
      </w:r>
    </w:p>
    <w:p w14:paraId="704A59F5" w14:textId="77777777" w:rsidR="00064145" w:rsidRPr="00BF412B" w:rsidRDefault="00064145" w:rsidP="003971AE">
      <w:pPr>
        <w:tabs>
          <w:tab w:val="center" w:pos="4857"/>
        </w:tabs>
        <w:spacing w:after="0" w:line="268" w:lineRule="auto"/>
        <w:ind w:left="-8" w:right="0" w:firstLine="0"/>
        <w:jc w:val="left"/>
        <w:rPr>
          <w:color w:val="auto"/>
        </w:rPr>
      </w:pPr>
    </w:p>
    <w:p w14:paraId="4FC0780E" w14:textId="77777777" w:rsidR="002C733A" w:rsidRPr="00BF412B" w:rsidRDefault="003971AE" w:rsidP="00064145">
      <w:pPr>
        <w:pStyle w:val="NoSpacing"/>
      </w:pPr>
      <w:proofErr w:type="spellStart"/>
      <w:r w:rsidRPr="00BF412B">
        <w:t>Në</w:t>
      </w:r>
      <w:proofErr w:type="spellEnd"/>
      <w:r w:rsidRPr="00BF412B">
        <w:t xml:space="preserve"> </w:t>
      </w:r>
      <w:proofErr w:type="spellStart"/>
      <w:r w:rsidRPr="00BF412B">
        <w:t>kontekstin</w:t>
      </w:r>
      <w:proofErr w:type="spellEnd"/>
      <w:r w:rsidRPr="00BF412B">
        <w:t xml:space="preserve"> e </w:t>
      </w:r>
      <w:proofErr w:type="spellStart"/>
      <w:r w:rsidRPr="00BF412B">
        <w:t>gjetjeve</w:t>
      </w:r>
      <w:proofErr w:type="spellEnd"/>
      <w:r w:rsidRPr="00BF412B">
        <w:t xml:space="preserve"> </w:t>
      </w:r>
      <w:proofErr w:type="spellStart"/>
      <w:r w:rsidRPr="00BF412B">
        <w:t>të</w:t>
      </w:r>
      <w:proofErr w:type="spellEnd"/>
      <w:r w:rsidRPr="00BF412B">
        <w:t xml:space="preserve"> </w:t>
      </w:r>
      <w:proofErr w:type="spellStart"/>
      <w:r w:rsidRPr="00BF412B">
        <w:t>kapitujve</w:t>
      </w:r>
      <w:proofErr w:type="spellEnd"/>
      <w:r w:rsidRPr="00BF412B">
        <w:t xml:space="preserve"> </w:t>
      </w:r>
      <w:proofErr w:type="spellStart"/>
      <w:r w:rsidRPr="00BF412B">
        <w:t>të</w:t>
      </w:r>
      <w:proofErr w:type="spellEnd"/>
      <w:r w:rsidRPr="00BF412B">
        <w:t xml:space="preserve"> </w:t>
      </w:r>
      <w:proofErr w:type="spellStart"/>
      <w:r w:rsidRPr="00BF412B">
        <w:t>mëparshëm</w:t>
      </w:r>
      <w:proofErr w:type="spellEnd"/>
      <w:r w:rsidRPr="00BF412B">
        <w:t xml:space="preserve"> </w:t>
      </w:r>
      <w:proofErr w:type="spellStart"/>
      <w:r w:rsidRPr="00BF412B">
        <w:t>në</w:t>
      </w:r>
      <w:proofErr w:type="spellEnd"/>
      <w:r w:rsidRPr="00BF412B">
        <w:t xml:space="preserve"> </w:t>
      </w:r>
      <w:proofErr w:type="spellStart"/>
      <w:r w:rsidRPr="00BF412B">
        <w:t>këtë</w:t>
      </w:r>
      <w:proofErr w:type="spellEnd"/>
      <w:r w:rsidRPr="00BF412B">
        <w:t xml:space="preserve"> </w:t>
      </w:r>
      <w:proofErr w:type="spellStart"/>
      <w:r w:rsidRPr="00BF412B">
        <w:t>strukturë</w:t>
      </w:r>
      <w:proofErr w:type="spellEnd"/>
      <w:r w:rsidRPr="00BF412B">
        <w:t xml:space="preserve">, </w:t>
      </w:r>
      <w:proofErr w:type="spellStart"/>
      <w:r w:rsidRPr="00BF412B">
        <w:t>kryefamiljari</w:t>
      </w:r>
      <w:proofErr w:type="spellEnd"/>
      <w:r w:rsidRPr="00BF412B">
        <w:t xml:space="preserve"> </w:t>
      </w:r>
      <w:proofErr w:type="spellStart"/>
      <w:r w:rsidRPr="00BF412B">
        <w:t>është</w:t>
      </w:r>
      <w:proofErr w:type="spellEnd"/>
      <w:r w:rsidRPr="00BF412B">
        <w:t xml:space="preserve"> </w:t>
      </w:r>
      <w:proofErr w:type="spellStart"/>
      <w:r w:rsidRPr="00BF412B">
        <w:t>siguruesi</w:t>
      </w:r>
      <w:proofErr w:type="spellEnd"/>
      <w:r w:rsidRPr="00BF412B">
        <w:t xml:space="preserve"> </w:t>
      </w:r>
      <w:proofErr w:type="spellStart"/>
      <w:r w:rsidRPr="00BF412B">
        <w:t>i</w:t>
      </w:r>
      <w:proofErr w:type="spellEnd"/>
      <w:r w:rsidRPr="00BF412B">
        <w:t xml:space="preserve"> </w:t>
      </w:r>
      <w:proofErr w:type="spellStart"/>
      <w:r w:rsidRPr="00BF412B">
        <w:t>mjeteve</w:t>
      </w:r>
      <w:proofErr w:type="spellEnd"/>
      <w:r w:rsidRPr="00BF412B">
        <w:t xml:space="preserve"> </w:t>
      </w:r>
      <w:proofErr w:type="spellStart"/>
      <w:r w:rsidRPr="00BF412B">
        <w:t>për</w:t>
      </w:r>
      <w:proofErr w:type="spellEnd"/>
      <w:r w:rsidRPr="00BF412B">
        <w:t xml:space="preserve"> </w:t>
      </w:r>
      <w:proofErr w:type="spellStart"/>
      <w:r w:rsidRPr="00BF412B">
        <w:t>mirëmbajtjen</w:t>
      </w:r>
      <w:proofErr w:type="spellEnd"/>
      <w:r w:rsidRPr="00BF412B">
        <w:t xml:space="preserve"> e </w:t>
      </w:r>
      <w:proofErr w:type="spellStart"/>
      <w:r w:rsidRPr="00BF412B">
        <w:t>familjes</w:t>
      </w:r>
      <w:proofErr w:type="spellEnd"/>
      <w:r w:rsidRPr="00BF412B">
        <w:t xml:space="preserve">, ai </w:t>
      </w:r>
      <w:proofErr w:type="spellStart"/>
      <w:r w:rsidRPr="00BF412B">
        <w:t>është</w:t>
      </w:r>
      <w:proofErr w:type="spellEnd"/>
      <w:r w:rsidRPr="00BF412B">
        <w:t xml:space="preserve"> </w:t>
      </w:r>
      <w:proofErr w:type="spellStart"/>
      <w:r w:rsidRPr="00BF412B">
        <w:t>dominues</w:t>
      </w:r>
      <w:proofErr w:type="spellEnd"/>
      <w:r w:rsidRPr="00BF412B">
        <w:t xml:space="preserve"> </w:t>
      </w:r>
      <w:proofErr w:type="spellStart"/>
      <w:r w:rsidRPr="00BF412B">
        <w:t>në</w:t>
      </w:r>
      <w:proofErr w:type="spellEnd"/>
      <w:r w:rsidRPr="00BF412B">
        <w:t xml:space="preserve"> </w:t>
      </w:r>
      <w:proofErr w:type="spellStart"/>
      <w:r w:rsidRPr="00BF412B">
        <w:t>raport</w:t>
      </w:r>
      <w:proofErr w:type="spellEnd"/>
      <w:r w:rsidRPr="00BF412B">
        <w:t xml:space="preserve"> me </w:t>
      </w:r>
      <w:proofErr w:type="spellStart"/>
      <w:r w:rsidRPr="00BF412B">
        <w:t>partnerin</w:t>
      </w:r>
      <w:proofErr w:type="spellEnd"/>
      <w:r w:rsidRPr="00BF412B">
        <w:t xml:space="preserve"> </w:t>
      </w:r>
      <w:proofErr w:type="spellStart"/>
      <w:r w:rsidRPr="00BF412B">
        <w:t>dhe</w:t>
      </w:r>
      <w:proofErr w:type="spellEnd"/>
      <w:r w:rsidRPr="00BF412B">
        <w:t xml:space="preserve"> </w:t>
      </w:r>
      <w:proofErr w:type="spellStart"/>
      <w:r w:rsidRPr="00BF412B">
        <w:t>është</w:t>
      </w:r>
      <w:proofErr w:type="spellEnd"/>
      <w:r w:rsidRPr="00BF412B">
        <w:t xml:space="preserve"> </w:t>
      </w:r>
      <w:proofErr w:type="spellStart"/>
      <w:r w:rsidRPr="00BF412B">
        <w:t>një</w:t>
      </w:r>
      <w:proofErr w:type="spellEnd"/>
      <w:r w:rsidRPr="00BF412B">
        <w:t xml:space="preserve"> </w:t>
      </w:r>
      <w:proofErr w:type="spellStart"/>
      <w:r w:rsidRPr="00BF412B">
        <w:t>aktor</w:t>
      </w:r>
      <w:proofErr w:type="spellEnd"/>
      <w:r w:rsidRPr="00BF412B">
        <w:t xml:space="preserve"> </w:t>
      </w:r>
      <w:proofErr w:type="spellStart"/>
      <w:r w:rsidRPr="00BF412B">
        <w:t>aktiv</w:t>
      </w:r>
      <w:proofErr w:type="spellEnd"/>
      <w:r w:rsidRPr="00BF412B">
        <w:t xml:space="preserve"> </w:t>
      </w:r>
      <w:proofErr w:type="spellStart"/>
      <w:r w:rsidRPr="00BF412B">
        <w:t>aktiv</w:t>
      </w:r>
      <w:proofErr w:type="spellEnd"/>
      <w:r w:rsidRPr="00BF412B">
        <w:t xml:space="preserve">, </w:t>
      </w:r>
      <w:proofErr w:type="spellStart"/>
      <w:r w:rsidRPr="00BF412B">
        <w:t>më</w:t>
      </w:r>
      <w:proofErr w:type="spellEnd"/>
      <w:r w:rsidRPr="00BF412B">
        <w:t xml:space="preserve"> </w:t>
      </w:r>
      <w:proofErr w:type="spellStart"/>
      <w:r w:rsidRPr="00BF412B">
        <w:t>shpesh</w:t>
      </w:r>
      <w:proofErr w:type="spellEnd"/>
      <w:r w:rsidRPr="00BF412B">
        <w:t xml:space="preserve"> </w:t>
      </w:r>
      <w:proofErr w:type="spellStart"/>
      <w:r w:rsidRPr="00BF412B">
        <w:t>i</w:t>
      </w:r>
      <w:proofErr w:type="spellEnd"/>
      <w:r w:rsidRPr="00BF412B">
        <w:t xml:space="preserve"> </w:t>
      </w:r>
      <w:proofErr w:type="spellStart"/>
      <w:r w:rsidRPr="00BF412B">
        <w:t>preokupuar</w:t>
      </w:r>
      <w:proofErr w:type="spellEnd"/>
      <w:r w:rsidRPr="00BF412B">
        <w:t xml:space="preserve"> </w:t>
      </w:r>
      <w:proofErr w:type="spellStart"/>
      <w:r w:rsidRPr="00BF412B">
        <w:t>për</w:t>
      </w:r>
      <w:proofErr w:type="spellEnd"/>
      <w:r w:rsidRPr="00BF412B">
        <w:t xml:space="preserve"> </w:t>
      </w:r>
      <w:proofErr w:type="spellStart"/>
      <w:r w:rsidRPr="00BF412B">
        <w:t>të</w:t>
      </w:r>
      <w:proofErr w:type="spellEnd"/>
      <w:r w:rsidRPr="00BF412B">
        <w:t xml:space="preserve"> </w:t>
      </w:r>
      <w:proofErr w:type="spellStart"/>
      <w:r w:rsidRPr="00BF412B">
        <w:t>siguruar</w:t>
      </w:r>
      <w:proofErr w:type="spellEnd"/>
      <w:r w:rsidRPr="00BF412B">
        <w:t xml:space="preserve"> </w:t>
      </w:r>
      <w:proofErr w:type="spellStart"/>
      <w:r w:rsidRPr="00BF412B">
        <w:t>ekzistencën</w:t>
      </w:r>
      <w:proofErr w:type="spellEnd"/>
      <w:r w:rsidRPr="00BF412B">
        <w:t xml:space="preserve"> </w:t>
      </w:r>
      <w:proofErr w:type="spellStart"/>
      <w:r w:rsidRPr="00BF412B">
        <w:t>financiare</w:t>
      </w:r>
      <w:proofErr w:type="spellEnd"/>
      <w:r w:rsidRPr="00BF412B">
        <w:t xml:space="preserve">. Si </w:t>
      </w:r>
      <w:proofErr w:type="spellStart"/>
      <w:r w:rsidRPr="00BF412B">
        <w:t>një</w:t>
      </w:r>
      <w:proofErr w:type="spellEnd"/>
      <w:r w:rsidRPr="00BF412B">
        <w:t xml:space="preserve"> </w:t>
      </w:r>
      <w:proofErr w:type="spellStart"/>
      <w:r w:rsidRPr="00BF412B">
        <w:t>kapitalist</w:t>
      </w:r>
      <w:proofErr w:type="spellEnd"/>
      <w:r w:rsidRPr="00BF412B">
        <w:t xml:space="preserve">, </w:t>
      </w:r>
      <w:proofErr w:type="spellStart"/>
      <w:r w:rsidRPr="00BF412B">
        <w:t>profesionist</w:t>
      </w:r>
      <w:proofErr w:type="spellEnd"/>
      <w:r w:rsidRPr="00BF412B">
        <w:t xml:space="preserve"> </w:t>
      </w:r>
      <w:proofErr w:type="spellStart"/>
      <w:r w:rsidRPr="00BF412B">
        <w:t>ose</w:t>
      </w:r>
      <w:proofErr w:type="spellEnd"/>
      <w:r w:rsidRPr="00BF412B">
        <w:t xml:space="preserve"> </w:t>
      </w:r>
      <w:proofErr w:type="spellStart"/>
      <w:r w:rsidRPr="00BF412B">
        <w:t>punëtor</w:t>
      </w:r>
      <w:proofErr w:type="spellEnd"/>
      <w:r w:rsidRPr="00BF412B">
        <w:t xml:space="preserve"> </w:t>
      </w:r>
      <w:proofErr w:type="spellStart"/>
      <w:r w:rsidRPr="00BF412B">
        <w:t>i</w:t>
      </w:r>
      <w:proofErr w:type="spellEnd"/>
      <w:r w:rsidRPr="00BF412B">
        <w:t xml:space="preserve"> </w:t>
      </w:r>
      <w:proofErr w:type="spellStart"/>
      <w:r w:rsidRPr="00BF412B">
        <w:t>zakonshëm</w:t>
      </w:r>
      <w:proofErr w:type="spellEnd"/>
      <w:r w:rsidRPr="00BF412B">
        <w:t xml:space="preserve">, ai </w:t>
      </w:r>
      <w:proofErr w:type="spellStart"/>
      <w:r w:rsidRPr="00BF412B">
        <w:t>zë</w:t>
      </w:r>
      <w:proofErr w:type="spellEnd"/>
      <w:r w:rsidRPr="00BF412B">
        <w:t xml:space="preserve"> </w:t>
      </w:r>
      <w:proofErr w:type="spellStart"/>
      <w:r w:rsidRPr="00BF412B">
        <w:t>domenin</w:t>
      </w:r>
      <w:proofErr w:type="spellEnd"/>
      <w:r w:rsidRPr="00BF412B">
        <w:t xml:space="preserve"> </w:t>
      </w:r>
      <w:proofErr w:type="spellStart"/>
      <w:r w:rsidRPr="00BF412B">
        <w:t>publik</w:t>
      </w:r>
      <w:proofErr w:type="spellEnd"/>
      <w:r w:rsidRPr="00BF412B">
        <w:t xml:space="preserve"> </w:t>
      </w:r>
      <w:proofErr w:type="spellStart"/>
      <w:r w:rsidRPr="00BF412B">
        <w:t>dhe</w:t>
      </w:r>
      <w:proofErr w:type="spellEnd"/>
      <w:r w:rsidRPr="00BF412B">
        <w:t xml:space="preserve"> ai </w:t>
      </w:r>
      <w:proofErr w:type="spellStart"/>
      <w:r w:rsidRPr="00BF412B">
        <w:t>është</w:t>
      </w:r>
      <w:proofErr w:type="spellEnd"/>
      <w:r w:rsidRPr="00BF412B">
        <w:t xml:space="preserve"> </w:t>
      </w:r>
      <w:proofErr w:type="spellStart"/>
      <w:r w:rsidRPr="00BF412B">
        <w:t>shtylla</w:t>
      </w:r>
      <w:proofErr w:type="spellEnd"/>
      <w:r w:rsidRPr="00BF412B">
        <w:t xml:space="preserve"> e </w:t>
      </w:r>
      <w:proofErr w:type="spellStart"/>
      <w:r w:rsidRPr="00BF412B">
        <w:t>pavarur</w:t>
      </w:r>
      <w:proofErr w:type="spellEnd"/>
      <w:r w:rsidRPr="00BF412B">
        <w:t xml:space="preserve"> </w:t>
      </w:r>
      <w:proofErr w:type="spellStart"/>
      <w:r w:rsidRPr="00BF412B">
        <w:t>financiarisht</w:t>
      </w:r>
      <w:proofErr w:type="spellEnd"/>
      <w:r w:rsidRPr="00BF412B">
        <w:t xml:space="preserve"> e </w:t>
      </w:r>
      <w:proofErr w:type="spellStart"/>
      <w:r w:rsidRPr="00BF412B">
        <w:t>familjes</w:t>
      </w:r>
      <w:proofErr w:type="spellEnd"/>
      <w:r w:rsidRPr="00BF412B">
        <w:t xml:space="preserve">. Si </w:t>
      </w:r>
      <w:proofErr w:type="spellStart"/>
      <w:r w:rsidRPr="00BF412B">
        <w:t>aristokrat</w:t>
      </w:r>
      <w:proofErr w:type="spellEnd"/>
      <w:r w:rsidRPr="00BF412B">
        <w:t xml:space="preserve">, </w:t>
      </w:r>
      <w:proofErr w:type="spellStart"/>
      <w:r w:rsidRPr="00BF412B">
        <w:t>nga</w:t>
      </w:r>
      <w:proofErr w:type="spellEnd"/>
      <w:r w:rsidRPr="00BF412B">
        <w:t xml:space="preserve"> ana </w:t>
      </w:r>
      <w:proofErr w:type="spellStart"/>
      <w:r w:rsidRPr="00BF412B">
        <w:t>tjetër</w:t>
      </w:r>
      <w:proofErr w:type="spellEnd"/>
      <w:r w:rsidRPr="00BF412B">
        <w:t xml:space="preserve">, ai </w:t>
      </w:r>
      <w:proofErr w:type="spellStart"/>
      <w:r w:rsidRPr="00BF412B">
        <w:t>është</w:t>
      </w:r>
      <w:proofErr w:type="spellEnd"/>
      <w:r w:rsidRPr="00BF412B">
        <w:t xml:space="preserve"> </w:t>
      </w:r>
      <w:proofErr w:type="spellStart"/>
      <w:r w:rsidRPr="00BF412B">
        <w:t>vendimmarrësi</w:t>
      </w:r>
      <w:proofErr w:type="spellEnd"/>
      <w:r w:rsidRPr="00BF412B">
        <w:t xml:space="preserve"> </w:t>
      </w:r>
      <w:proofErr w:type="spellStart"/>
      <w:r w:rsidRPr="00BF412B">
        <w:t>absolut</w:t>
      </w:r>
      <w:proofErr w:type="spellEnd"/>
      <w:r w:rsidRPr="00BF412B">
        <w:t xml:space="preserve"> </w:t>
      </w:r>
      <w:proofErr w:type="spellStart"/>
      <w:r w:rsidRPr="00BF412B">
        <w:t>në</w:t>
      </w:r>
      <w:proofErr w:type="spellEnd"/>
      <w:r w:rsidRPr="00BF412B">
        <w:t xml:space="preserve"> </w:t>
      </w:r>
      <w:proofErr w:type="spellStart"/>
      <w:r w:rsidRPr="00BF412B">
        <w:t>fushën</w:t>
      </w:r>
      <w:proofErr w:type="spellEnd"/>
      <w:r w:rsidRPr="00BF412B">
        <w:t xml:space="preserve"> </w:t>
      </w:r>
      <w:proofErr w:type="spellStart"/>
      <w:r w:rsidRPr="00BF412B">
        <w:t>politike</w:t>
      </w:r>
      <w:proofErr w:type="spellEnd"/>
      <w:r w:rsidRPr="00BF412B">
        <w:t xml:space="preserve"> </w:t>
      </w:r>
      <w:proofErr w:type="spellStart"/>
      <w:r w:rsidRPr="00BF412B">
        <w:t>ose</w:t>
      </w:r>
      <w:proofErr w:type="spellEnd"/>
      <w:r w:rsidRPr="00BF412B">
        <w:t xml:space="preserve"> e </w:t>
      </w:r>
      <w:proofErr w:type="spellStart"/>
      <w:r w:rsidRPr="00BF412B">
        <w:t>zë</w:t>
      </w:r>
      <w:proofErr w:type="spellEnd"/>
      <w:r w:rsidRPr="00BF412B">
        <w:t xml:space="preserve"> </w:t>
      </w:r>
      <w:proofErr w:type="spellStart"/>
      <w:r w:rsidRPr="00BF412B">
        <w:t>atë</w:t>
      </w:r>
      <w:proofErr w:type="spellEnd"/>
      <w:r w:rsidRPr="00BF412B">
        <w:t xml:space="preserve"> </w:t>
      </w:r>
      <w:proofErr w:type="spellStart"/>
      <w:r w:rsidRPr="00BF412B">
        <w:t>fushë</w:t>
      </w:r>
      <w:proofErr w:type="spellEnd"/>
      <w:r w:rsidRPr="00BF412B">
        <w:t xml:space="preserve"> </w:t>
      </w:r>
      <w:proofErr w:type="spellStart"/>
      <w:r w:rsidRPr="00BF412B">
        <w:t>si</w:t>
      </w:r>
      <w:proofErr w:type="spellEnd"/>
      <w:r w:rsidRPr="00BF412B">
        <w:t xml:space="preserve"> </w:t>
      </w:r>
      <w:proofErr w:type="spellStart"/>
      <w:r w:rsidRPr="00BF412B">
        <w:t>një</w:t>
      </w:r>
      <w:proofErr w:type="spellEnd"/>
      <w:r w:rsidRPr="00BF412B">
        <w:t xml:space="preserve"> </w:t>
      </w:r>
      <w:proofErr w:type="spellStart"/>
      <w:r w:rsidRPr="00BF412B">
        <w:t>qenie</w:t>
      </w:r>
      <w:proofErr w:type="spellEnd"/>
      <w:r w:rsidRPr="00BF412B">
        <w:t xml:space="preserve"> </w:t>
      </w:r>
      <w:proofErr w:type="spellStart"/>
      <w:r w:rsidRPr="00BF412B">
        <w:t>politike</w:t>
      </w:r>
      <w:proofErr w:type="spellEnd"/>
      <w:r w:rsidRPr="00BF412B">
        <w:t xml:space="preserve">. Nga ana </w:t>
      </w:r>
      <w:proofErr w:type="spellStart"/>
      <w:r w:rsidRPr="00BF412B">
        <w:t>tjetër</w:t>
      </w:r>
      <w:proofErr w:type="spellEnd"/>
      <w:r w:rsidRPr="00BF412B">
        <w:t xml:space="preserve">, </w:t>
      </w:r>
      <w:proofErr w:type="spellStart"/>
      <w:r w:rsidRPr="00BF412B">
        <w:t>gruaja</w:t>
      </w:r>
      <w:proofErr w:type="spellEnd"/>
      <w:r w:rsidRPr="00BF412B">
        <w:t xml:space="preserve"> e </w:t>
      </w:r>
      <w:proofErr w:type="spellStart"/>
      <w:r w:rsidRPr="00BF412B">
        <w:t>tij</w:t>
      </w:r>
      <w:proofErr w:type="spellEnd"/>
      <w:r w:rsidRPr="00BF412B">
        <w:t xml:space="preserve"> </w:t>
      </w:r>
      <w:proofErr w:type="spellStart"/>
      <w:r w:rsidRPr="00BF412B">
        <w:t>është</w:t>
      </w:r>
      <w:proofErr w:type="spellEnd"/>
      <w:r w:rsidRPr="00BF412B">
        <w:t xml:space="preserve"> </w:t>
      </w:r>
      <w:proofErr w:type="spellStart"/>
      <w:r w:rsidRPr="00BF412B">
        <w:t>shtylla</w:t>
      </w:r>
      <w:proofErr w:type="spellEnd"/>
      <w:r w:rsidRPr="00BF412B">
        <w:t xml:space="preserve"> </w:t>
      </w:r>
      <w:proofErr w:type="spellStart"/>
      <w:r w:rsidRPr="00BF412B">
        <w:t>kurrizore</w:t>
      </w:r>
      <w:proofErr w:type="spellEnd"/>
      <w:r w:rsidRPr="00BF412B">
        <w:t xml:space="preserve"> e </w:t>
      </w:r>
      <w:proofErr w:type="spellStart"/>
      <w:r w:rsidRPr="00BF412B">
        <w:t>domenit</w:t>
      </w:r>
      <w:proofErr w:type="spellEnd"/>
      <w:r w:rsidRPr="00BF412B">
        <w:t xml:space="preserve"> </w:t>
      </w:r>
      <w:proofErr w:type="spellStart"/>
      <w:r w:rsidRPr="00BF412B">
        <w:t>shtëpiak</w:t>
      </w:r>
      <w:proofErr w:type="spellEnd"/>
      <w:r w:rsidRPr="00BF412B">
        <w:t xml:space="preserve"> </w:t>
      </w:r>
      <w:proofErr w:type="spellStart"/>
      <w:r w:rsidRPr="00BF412B">
        <w:t>sepse</w:t>
      </w:r>
      <w:proofErr w:type="spellEnd"/>
      <w:r w:rsidRPr="00BF412B">
        <w:t xml:space="preserve">, </w:t>
      </w:r>
      <w:proofErr w:type="spellStart"/>
      <w:r w:rsidRPr="00BF412B">
        <w:t>siç</w:t>
      </w:r>
      <w:proofErr w:type="spellEnd"/>
      <w:r w:rsidRPr="00BF412B">
        <w:t xml:space="preserve"> </w:t>
      </w:r>
      <w:proofErr w:type="spellStart"/>
      <w:r w:rsidRPr="00BF412B">
        <w:t>sugjerojnë</w:t>
      </w:r>
      <w:proofErr w:type="spellEnd"/>
      <w:r w:rsidRPr="00BF412B">
        <w:t xml:space="preserve"> </w:t>
      </w:r>
      <w:proofErr w:type="spellStart"/>
      <w:r w:rsidRPr="00BF412B">
        <w:t>gjetjet</w:t>
      </w:r>
      <w:proofErr w:type="spellEnd"/>
      <w:r w:rsidRPr="00BF412B">
        <w:t xml:space="preserve"> </w:t>
      </w:r>
      <w:proofErr w:type="spellStart"/>
      <w:r w:rsidRPr="00BF412B">
        <w:t>në</w:t>
      </w:r>
      <w:proofErr w:type="spellEnd"/>
      <w:r w:rsidRPr="00BF412B">
        <w:t xml:space="preserve"> </w:t>
      </w:r>
      <w:proofErr w:type="spellStart"/>
      <w:r w:rsidRPr="00BF412B">
        <w:t>kapitujt</w:t>
      </w:r>
      <w:proofErr w:type="spellEnd"/>
      <w:r w:rsidRPr="00BF412B">
        <w:t xml:space="preserve"> e </w:t>
      </w:r>
      <w:proofErr w:type="spellStart"/>
      <w:r w:rsidRPr="00BF412B">
        <w:t>mëparshëm</w:t>
      </w:r>
      <w:proofErr w:type="spellEnd"/>
      <w:r w:rsidRPr="00BF412B">
        <w:t xml:space="preserve">, ajo </w:t>
      </w:r>
      <w:proofErr w:type="spellStart"/>
      <w:r w:rsidRPr="00BF412B">
        <w:t>shfaqet</w:t>
      </w:r>
      <w:proofErr w:type="spellEnd"/>
      <w:r w:rsidRPr="00BF412B">
        <w:t xml:space="preserve"> </w:t>
      </w:r>
      <w:proofErr w:type="spellStart"/>
      <w:r w:rsidRPr="00BF412B">
        <w:t>pothuajse</w:t>
      </w:r>
      <w:proofErr w:type="spellEnd"/>
      <w:r w:rsidRPr="00BF412B">
        <w:t xml:space="preserve"> </w:t>
      </w:r>
      <w:proofErr w:type="spellStart"/>
      <w:r w:rsidRPr="00BF412B">
        <w:t>ekskluzivisht</w:t>
      </w:r>
      <w:proofErr w:type="spellEnd"/>
      <w:r w:rsidRPr="00BF412B">
        <w:t xml:space="preserve"> </w:t>
      </w:r>
      <w:proofErr w:type="spellStart"/>
      <w:r w:rsidRPr="00BF412B">
        <w:t>në</w:t>
      </w:r>
      <w:proofErr w:type="spellEnd"/>
      <w:r w:rsidRPr="00BF412B">
        <w:t xml:space="preserve"> </w:t>
      </w:r>
      <w:proofErr w:type="spellStart"/>
      <w:r w:rsidRPr="00BF412B">
        <w:t>rolin</w:t>
      </w:r>
      <w:proofErr w:type="spellEnd"/>
      <w:r w:rsidRPr="00BF412B">
        <w:t xml:space="preserve"> e </w:t>
      </w:r>
      <w:proofErr w:type="spellStart"/>
      <w:r w:rsidRPr="00BF412B">
        <w:t>amvisë</w:t>
      </w:r>
      <w:proofErr w:type="spellEnd"/>
      <w:r w:rsidRPr="00BF412B">
        <w:t xml:space="preserve"> </w:t>
      </w:r>
      <w:proofErr w:type="spellStart"/>
      <w:r w:rsidRPr="00BF412B">
        <w:t>për</w:t>
      </w:r>
      <w:proofErr w:type="spellEnd"/>
      <w:r w:rsidRPr="00BF412B">
        <w:t xml:space="preserve"> </w:t>
      </w:r>
      <w:proofErr w:type="spellStart"/>
      <w:r w:rsidRPr="00BF412B">
        <w:t>të</w:t>
      </w:r>
      <w:proofErr w:type="spellEnd"/>
      <w:r w:rsidRPr="00BF412B">
        <w:t xml:space="preserve"> </w:t>
      </w:r>
      <w:proofErr w:type="spellStart"/>
      <w:r w:rsidRPr="00BF412B">
        <w:t>cilën</w:t>
      </w:r>
      <w:proofErr w:type="spellEnd"/>
      <w:r w:rsidRPr="00BF412B">
        <w:t xml:space="preserve"> </w:t>
      </w:r>
      <w:proofErr w:type="spellStart"/>
      <w:r w:rsidRPr="00BF412B">
        <w:t>fushat</w:t>
      </w:r>
      <w:proofErr w:type="spellEnd"/>
      <w:r w:rsidRPr="00BF412B">
        <w:t xml:space="preserve"> </w:t>
      </w:r>
      <w:proofErr w:type="spellStart"/>
      <w:r w:rsidRPr="00BF412B">
        <w:t>publike</w:t>
      </w:r>
      <w:proofErr w:type="spellEnd"/>
      <w:r w:rsidRPr="00BF412B">
        <w:t xml:space="preserve">, </w:t>
      </w:r>
      <w:proofErr w:type="spellStart"/>
      <w:r w:rsidRPr="00BF412B">
        <w:t>të</w:t>
      </w:r>
      <w:proofErr w:type="spellEnd"/>
      <w:r w:rsidRPr="00BF412B">
        <w:t xml:space="preserve"> tilla </w:t>
      </w:r>
      <w:proofErr w:type="spellStart"/>
      <w:r w:rsidRPr="00BF412B">
        <w:t>si</w:t>
      </w:r>
      <w:proofErr w:type="spellEnd"/>
      <w:r w:rsidRPr="00BF412B">
        <w:t xml:space="preserve"> </w:t>
      </w:r>
      <w:proofErr w:type="spellStart"/>
      <w:r w:rsidRPr="00BF412B">
        <w:t>ato</w:t>
      </w:r>
      <w:proofErr w:type="spellEnd"/>
      <w:r w:rsidRPr="00BF412B">
        <w:t xml:space="preserve"> </w:t>
      </w:r>
      <w:proofErr w:type="spellStart"/>
      <w:r w:rsidRPr="00BF412B">
        <w:t>ekonomike</w:t>
      </w:r>
      <w:proofErr w:type="spellEnd"/>
      <w:r w:rsidRPr="00BF412B">
        <w:t xml:space="preserve"> </w:t>
      </w:r>
      <w:proofErr w:type="spellStart"/>
      <w:r w:rsidRPr="00BF412B">
        <w:t>ose</w:t>
      </w:r>
      <w:proofErr w:type="spellEnd"/>
      <w:r w:rsidRPr="00BF412B">
        <w:t xml:space="preserve"> </w:t>
      </w:r>
      <w:proofErr w:type="spellStart"/>
      <w:r w:rsidRPr="00BF412B">
        <w:t>politike</w:t>
      </w:r>
      <w:proofErr w:type="spellEnd"/>
      <w:r w:rsidRPr="00BF412B">
        <w:t xml:space="preserve">, </w:t>
      </w:r>
      <w:proofErr w:type="spellStart"/>
      <w:r w:rsidRPr="00BF412B">
        <w:lastRenderedPageBreak/>
        <w:t>janë</w:t>
      </w:r>
      <w:proofErr w:type="spellEnd"/>
      <w:r w:rsidRPr="00BF412B">
        <w:t xml:space="preserve"> </w:t>
      </w:r>
      <w:proofErr w:type="spellStart"/>
      <w:r w:rsidRPr="00BF412B">
        <w:t>të</w:t>
      </w:r>
      <w:proofErr w:type="spellEnd"/>
      <w:r w:rsidRPr="00BF412B">
        <w:t xml:space="preserve"> </w:t>
      </w:r>
      <w:proofErr w:type="spellStart"/>
      <w:r w:rsidRPr="00BF412B">
        <w:t>paarritshme</w:t>
      </w:r>
      <w:proofErr w:type="spellEnd"/>
      <w:r w:rsidRPr="00BF412B">
        <w:t xml:space="preserve">. </w:t>
      </w:r>
      <w:proofErr w:type="spellStart"/>
      <w:r w:rsidRPr="00BF412B">
        <w:t>Në</w:t>
      </w:r>
      <w:proofErr w:type="spellEnd"/>
      <w:r w:rsidRPr="00BF412B">
        <w:t xml:space="preserve"> </w:t>
      </w:r>
      <w:proofErr w:type="spellStart"/>
      <w:r w:rsidRPr="00BF412B">
        <w:t>këtë</w:t>
      </w:r>
      <w:proofErr w:type="spellEnd"/>
      <w:r w:rsidRPr="00BF412B">
        <w:t xml:space="preserve"> </w:t>
      </w:r>
      <w:proofErr w:type="spellStart"/>
      <w:r w:rsidRPr="00BF412B">
        <w:t>rol</w:t>
      </w:r>
      <w:proofErr w:type="spellEnd"/>
      <w:r w:rsidRPr="00BF412B">
        <w:t xml:space="preserve">, ajo </w:t>
      </w:r>
      <w:proofErr w:type="spellStart"/>
      <w:r w:rsidRPr="00BF412B">
        <w:t>në</w:t>
      </w:r>
      <w:proofErr w:type="spellEnd"/>
      <w:r w:rsidRPr="00BF412B">
        <w:t xml:space="preserve"> </w:t>
      </w:r>
      <w:proofErr w:type="spellStart"/>
      <w:r w:rsidRPr="00BF412B">
        <w:t>Gjysh</w:t>
      </w:r>
      <w:proofErr w:type="spellEnd"/>
      <w:r w:rsidRPr="00BF412B">
        <w:t xml:space="preserve"> </w:t>
      </w:r>
      <w:proofErr w:type="spellStart"/>
      <w:r w:rsidRPr="00BF412B">
        <w:t>trego</w:t>
      </w:r>
      <w:proofErr w:type="spellEnd"/>
      <w:r w:rsidRPr="00BF412B">
        <w:t xml:space="preserve"> edh </w:t>
      </w:r>
      <w:proofErr w:type="spellStart"/>
      <w:r w:rsidRPr="00BF412B">
        <w:t>enjë</w:t>
      </w:r>
      <w:proofErr w:type="spellEnd"/>
      <w:r w:rsidRPr="00BF412B">
        <w:t xml:space="preserve"> </w:t>
      </w:r>
      <w:proofErr w:type="spellStart"/>
      <w:r w:rsidRPr="00BF412B">
        <w:t>tjetër</w:t>
      </w:r>
      <w:proofErr w:type="spellEnd"/>
      <w:r w:rsidRPr="00BF412B">
        <w:t xml:space="preserve"> / </w:t>
      </w:r>
      <w:proofErr w:type="spellStart"/>
      <w:r w:rsidRPr="00BF412B">
        <w:t>Tregime</w:t>
      </w:r>
      <w:proofErr w:type="spellEnd"/>
      <w:r w:rsidRPr="00BF412B">
        <w:t xml:space="preserve"> </w:t>
      </w:r>
      <w:proofErr w:type="spellStart"/>
      <w:r w:rsidRPr="00BF412B">
        <w:t>të</w:t>
      </w:r>
      <w:proofErr w:type="spellEnd"/>
      <w:r w:rsidRPr="00BF412B">
        <w:t xml:space="preserve"> </w:t>
      </w:r>
      <w:proofErr w:type="spellStart"/>
      <w:r w:rsidRPr="00BF412B">
        <w:t>Vjetra</w:t>
      </w:r>
      <w:proofErr w:type="spellEnd"/>
      <w:r w:rsidRPr="00BF412B">
        <w:t xml:space="preserve"> </w:t>
      </w:r>
      <w:proofErr w:type="spellStart"/>
      <w:r w:rsidRPr="00BF412B">
        <w:t>Maqedonase</w:t>
      </w:r>
      <w:proofErr w:type="spellEnd"/>
      <w:r w:rsidRPr="00BF412B">
        <w:t xml:space="preserve"> </w:t>
      </w:r>
      <w:proofErr w:type="spellStart"/>
      <w:r w:rsidRPr="00BF412B">
        <w:t>është</w:t>
      </w:r>
      <w:proofErr w:type="spellEnd"/>
      <w:r w:rsidRPr="00BF412B">
        <w:t xml:space="preserve"> e </w:t>
      </w:r>
      <w:proofErr w:type="spellStart"/>
      <w:r w:rsidRPr="00BF412B">
        <w:t>nënshtruar</w:t>
      </w:r>
      <w:proofErr w:type="spellEnd"/>
      <w:r w:rsidRPr="00BF412B">
        <w:t xml:space="preserve"> </w:t>
      </w:r>
      <w:proofErr w:type="spellStart"/>
      <w:r w:rsidRPr="00BF412B">
        <w:t>dhe</w:t>
      </w:r>
      <w:proofErr w:type="spellEnd"/>
      <w:r w:rsidRPr="00BF412B">
        <w:t xml:space="preserve"> </w:t>
      </w:r>
      <w:proofErr w:type="spellStart"/>
      <w:r w:rsidRPr="00BF412B">
        <w:t>pasive</w:t>
      </w:r>
      <w:proofErr w:type="spellEnd"/>
      <w:r w:rsidRPr="00BF412B">
        <w:t>.</w:t>
      </w:r>
      <w:r w:rsidR="009A5FED" w:rsidRPr="00BF412B">
        <w:rPr>
          <w:b/>
        </w:rPr>
        <w:t xml:space="preserve"> </w:t>
      </w:r>
    </w:p>
    <w:p w14:paraId="25CA9411" w14:textId="77777777" w:rsidR="002C733A" w:rsidRPr="00BF412B" w:rsidRDefault="009A5FED">
      <w:pPr>
        <w:pStyle w:val="Heading6"/>
        <w:ind w:left="2"/>
        <w:rPr>
          <w:color w:val="auto"/>
        </w:rPr>
      </w:pPr>
      <w:r w:rsidRPr="00BF412B">
        <w:rPr>
          <w:color w:val="auto"/>
        </w:rPr>
        <w:t xml:space="preserve">3.2. </w:t>
      </w:r>
      <w:proofErr w:type="spellStart"/>
      <w:r w:rsidR="005E6DCB" w:rsidRPr="00BF412B">
        <w:rPr>
          <w:color w:val="auto"/>
        </w:rPr>
        <w:t>Vinks</w:t>
      </w:r>
      <w:proofErr w:type="spellEnd"/>
      <w:r w:rsidR="005E6DCB" w:rsidRPr="00BF412B">
        <w:rPr>
          <w:color w:val="auto"/>
        </w:rPr>
        <w:t xml:space="preserve"> Klub</w:t>
      </w:r>
      <w:r w:rsidRPr="00BF412B">
        <w:rPr>
          <w:color w:val="auto"/>
        </w:rPr>
        <w:t xml:space="preserve"> (</w:t>
      </w:r>
      <w:proofErr w:type="spellStart"/>
      <w:r w:rsidRPr="00BF412B">
        <w:rPr>
          <w:color w:val="auto"/>
        </w:rPr>
        <w:t>Winx</w:t>
      </w:r>
      <w:proofErr w:type="spellEnd"/>
      <w:r w:rsidRPr="00BF412B">
        <w:rPr>
          <w:color w:val="auto"/>
        </w:rPr>
        <w:t xml:space="preserve"> Club)  </w:t>
      </w:r>
    </w:p>
    <w:p w14:paraId="679F27FD" w14:textId="77777777" w:rsidR="002C733A" w:rsidRPr="00BF412B" w:rsidRDefault="009A5FED">
      <w:pPr>
        <w:spacing w:after="227" w:line="259" w:lineRule="auto"/>
        <w:ind w:left="0" w:right="0" w:firstLine="0"/>
        <w:jc w:val="left"/>
        <w:rPr>
          <w:color w:val="auto"/>
        </w:rPr>
      </w:pPr>
      <w:r w:rsidRPr="00BF412B">
        <w:rPr>
          <w:i/>
          <w:color w:val="auto"/>
        </w:rPr>
        <w:t xml:space="preserve"> </w:t>
      </w:r>
    </w:p>
    <w:p w14:paraId="5FCE109D" w14:textId="77777777" w:rsidR="002C733A" w:rsidRPr="00BF412B" w:rsidRDefault="00811810">
      <w:pPr>
        <w:spacing w:after="0"/>
        <w:ind w:left="2" w:right="2"/>
        <w:rPr>
          <w:color w:val="auto"/>
        </w:rPr>
      </w:pPr>
      <w:proofErr w:type="spellStart"/>
      <w:r w:rsidRPr="00BF412B">
        <w:rPr>
          <w:i/>
          <w:color w:val="auto"/>
        </w:rPr>
        <w:t>Vinks</w:t>
      </w:r>
      <w:proofErr w:type="spellEnd"/>
      <w:r w:rsidRPr="00BF412B">
        <w:rPr>
          <w:i/>
          <w:color w:val="auto"/>
        </w:rPr>
        <w:t xml:space="preserve"> Klub </w:t>
      </w:r>
      <w:r w:rsidR="009A5FED" w:rsidRPr="00BF412B">
        <w:rPr>
          <w:i/>
          <w:color w:val="auto"/>
        </w:rPr>
        <w:t>(</w:t>
      </w:r>
      <w:proofErr w:type="spellStart"/>
      <w:r w:rsidR="009A5FED" w:rsidRPr="00BF412B">
        <w:rPr>
          <w:i/>
          <w:color w:val="auto"/>
        </w:rPr>
        <w:t>Winx</w:t>
      </w:r>
      <w:proofErr w:type="spellEnd"/>
      <w:r w:rsidR="009A5FED" w:rsidRPr="00BF412B">
        <w:rPr>
          <w:i/>
          <w:color w:val="auto"/>
        </w:rPr>
        <w:t xml:space="preserve"> Club)</w:t>
      </w:r>
      <w:r w:rsidR="009A5FED" w:rsidRPr="00BF412B">
        <w:rPr>
          <w:color w:val="auto"/>
        </w:rPr>
        <w:t xml:space="preserve"> </w:t>
      </w:r>
      <w:proofErr w:type="spellStart"/>
      <w:r w:rsidR="0087608D" w:rsidRPr="00BF412B">
        <w:rPr>
          <w:color w:val="auto"/>
        </w:rPr>
        <w:t>është</w:t>
      </w:r>
      <w:proofErr w:type="spellEnd"/>
      <w:r w:rsidR="0087608D" w:rsidRPr="00BF412B">
        <w:rPr>
          <w:color w:val="auto"/>
        </w:rPr>
        <w:t xml:space="preserve"> serial </w:t>
      </w:r>
      <w:proofErr w:type="spellStart"/>
      <w:r w:rsidR="0087608D" w:rsidRPr="00BF412B">
        <w:rPr>
          <w:color w:val="auto"/>
        </w:rPr>
        <w:t>i</w:t>
      </w:r>
      <w:proofErr w:type="spellEnd"/>
      <w:r w:rsidR="0087608D" w:rsidRPr="00BF412B">
        <w:rPr>
          <w:color w:val="auto"/>
        </w:rPr>
        <w:t xml:space="preserve"> </w:t>
      </w:r>
      <w:proofErr w:type="spellStart"/>
      <w:r w:rsidR="0087608D" w:rsidRPr="00BF412B">
        <w:rPr>
          <w:color w:val="auto"/>
        </w:rPr>
        <w:t>animuar</w:t>
      </w:r>
      <w:proofErr w:type="spellEnd"/>
      <w:r w:rsidR="0087608D" w:rsidRPr="00BF412B">
        <w:rPr>
          <w:color w:val="auto"/>
        </w:rPr>
        <w:t xml:space="preserve"> </w:t>
      </w:r>
      <w:proofErr w:type="spellStart"/>
      <w:r w:rsidR="0087608D" w:rsidRPr="00BF412B">
        <w:rPr>
          <w:color w:val="auto"/>
        </w:rPr>
        <w:t>nga</w:t>
      </w:r>
      <w:proofErr w:type="spellEnd"/>
      <w:r w:rsidR="0087608D" w:rsidRPr="00BF412B">
        <w:rPr>
          <w:color w:val="auto"/>
        </w:rPr>
        <w:t xml:space="preserve"> </w:t>
      </w:r>
      <w:proofErr w:type="spellStart"/>
      <w:r w:rsidR="0087608D" w:rsidRPr="00BF412B">
        <w:rPr>
          <w:color w:val="auto"/>
        </w:rPr>
        <w:t>produksion</w:t>
      </w:r>
      <w:proofErr w:type="spellEnd"/>
      <w:r w:rsidR="0087608D" w:rsidRPr="00BF412B">
        <w:rPr>
          <w:color w:val="auto"/>
        </w:rPr>
        <w:t xml:space="preserve"> </w:t>
      </w:r>
      <w:proofErr w:type="spellStart"/>
      <w:r w:rsidR="0087608D" w:rsidRPr="00BF412B">
        <w:rPr>
          <w:color w:val="auto"/>
        </w:rPr>
        <w:t>italjan</w:t>
      </w:r>
      <w:proofErr w:type="spellEnd"/>
      <w:r w:rsidR="0087608D" w:rsidRPr="00BF412B">
        <w:rPr>
          <w:color w:val="auto"/>
        </w:rPr>
        <w:t xml:space="preserve"> I </w:t>
      </w:r>
      <w:proofErr w:type="spellStart"/>
      <w:r w:rsidR="0087608D" w:rsidRPr="00BF412B">
        <w:rPr>
          <w:color w:val="auto"/>
        </w:rPr>
        <w:t>cili</w:t>
      </w:r>
      <w:proofErr w:type="spellEnd"/>
      <w:r w:rsidR="0087608D" w:rsidRPr="00BF412B">
        <w:rPr>
          <w:color w:val="auto"/>
        </w:rPr>
        <w:t xml:space="preserve"> </w:t>
      </w:r>
      <w:proofErr w:type="spellStart"/>
      <w:r w:rsidR="0087608D" w:rsidRPr="00BF412B">
        <w:rPr>
          <w:color w:val="auto"/>
        </w:rPr>
        <w:t>dekaden</w:t>
      </w:r>
      <w:proofErr w:type="spellEnd"/>
      <w:r w:rsidR="0087608D" w:rsidRPr="00BF412B">
        <w:rPr>
          <w:color w:val="auto"/>
        </w:rPr>
        <w:t xml:space="preserve"> e </w:t>
      </w:r>
      <w:proofErr w:type="spellStart"/>
      <w:r w:rsidR="0087608D" w:rsidRPr="00BF412B">
        <w:rPr>
          <w:color w:val="auto"/>
        </w:rPr>
        <w:t>fundit</w:t>
      </w:r>
      <w:proofErr w:type="spellEnd"/>
      <w:r w:rsidR="0087608D" w:rsidRPr="00BF412B">
        <w:rPr>
          <w:color w:val="auto"/>
        </w:rPr>
        <w:t xml:space="preserve"> u </w:t>
      </w:r>
      <w:proofErr w:type="spellStart"/>
      <w:r w:rsidR="0087608D" w:rsidRPr="00BF412B">
        <w:rPr>
          <w:color w:val="auto"/>
        </w:rPr>
        <w:t>bë</w:t>
      </w:r>
      <w:proofErr w:type="spellEnd"/>
      <w:r w:rsidR="0087608D" w:rsidRPr="00BF412B">
        <w:rPr>
          <w:color w:val="auto"/>
        </w:rPr>
        <w:t xml:space="preserve"> </w:t>
      </w:r>
      <w:proofErr w:type="spellStart"/>
      <w:r w:rsidR="0087608D" w:rsidRPr="00BF412B">
        <w:rPr>
          <w:color w:val="auto"/>
        </w:rPr>
        <w:t>shpërnadje</w:t>
      </w:r>
      <w:proofErr w:type="spellEnd"/>
      <w:r w:rsidR="0087608D" w:rsidRPr="00BF412B">
        <w:rPr>
          <w:color w:val="auto"/>
        </w:rPr>
        <w:t xml:space="preserve"> </w:t>
      </w:r>
      <w:proofErr w:type="spellStart"/>
      <w:r w:rsidR="0087608D" w:rsidRPr="00BF412B">
        <w:rPr>
          <w:color w:val="auto"/>
        </w:rPr>
        <w:t>globale</w:t>
      </w:r>
      <w:proofErr w:type="spellEnd"/>
      <w:r w:rsidR="0087608D" w:rsidRPr="00BF412B">
        <w:rPr>
          <w:color w:val="auto"/>
        </w:rPr>
        <w:t xml:space="preserve"> </w:t>
      </w:r>
      <w:proofErr w:type="spellStart"/>
      <w:r w:rsidR="0087608D" w:rsidRPr="00BF412B">
        <w:rPr>
          <w:color w:val="auto"/>
        </w:rPr>
        <w:t>për</w:t>
      </w:r>
      <w:proofErr w:type="spellEnd"/>
      <w:r w:rsidR="0087608D" w:rsidRPr="00BF412B">
        <w:rPr>
          <w:color w:val="auto"/>
        </w:rPr>
        <w:t xml:space="preserve"> </w:t>
      </w:r>
      <w:proofErr w:type="spellStart"/>
      <w:r w:rsidR="0087608D" w:rsidRPr="00BF412B">
        <w:rPr>
          <w:color w:val="auto"/>
        </w:rPr>
        <w:t>prodhime</w:t>
      </w:r>
      <w:proofErr w:type="spellEnd"/>
      <w:r w:rsidR="0087608D" w:rsidRPr="00BF412B">
        <w:rPr>
          <w:color w:val="auto"/>
        </w:rPr>
        <w:t xml:space="preserve"> </w:t>
      </w:r>
      <w:proofErr w:type="spellStart"/>
      <w:r w:rsidR="0087608D" w:rsidRPr="00BF412B">
        <w:rPr>
          <w:color w:val="auto"/>
        </w:rPr>
        <w:t>komerciale</w:t>
      </w:r>
      <w:proofErr w:type="spellEnd"/>
      <w:r w:rsidR="0087608D" w:rsidRPr="00BF412B">
        <w:rPr>
          <w:color w:val="auto"/>
        </w:rPr>
        <w:t xml:space="preserve">. </w:t>
      </w:r>
      <w:proofErr w:type="spellStart"/>
      <w:r w:rsidR="00E75D7C" w:rsidRPr="00BF412B">
        <w:rPr>
          <w:color w:val="auto"/>
        </w:rPr>
        <w:t>Në</w:t>
      </w:r>
      <w:proofErr w:type="spellEnd"/>
      <w:r w:rsidR="00E75D7C" w:rsidRPr="00BF412B">
        <w:rPr>
          <w:color w:val="auto"/>
        </w:rPr>
        <w:t xml:space="preserve"> </w:t>
      </w:r>
      <w:proofErr w:type="spellStart"/>
      <w:r w:rsidR="00E75D7C" w:rsidRPr="00BF412B">
        <w:rPr>
          <w:color w:val="auto"/>
        </w:rPr>
        <w:t>egzemplarin</w:t>
      </w:r>
      <w:proofErr w:type="spellEnd"/>
      <w:r w:rsidR="00E75D7C" w:rsidRPr="00BF412B">
        <w:rPr>
          <w:color w:val="auto"/>
        </w:rPr>
        <w:t xml:space="preserve"> e </w:t>
      </w:r>
      <w:proofErr w:type="spellStart"/>
      <w:r w:rsidR="00E75D7C" w:rsidRPr="00BF412B">
        <w:rPr>
          <w:color w:val="auto"/>
        </w:rPr>
        <w:t>Sitel</w:t>
      </w:r>
      <w:proofErr w:type="spellEnd"/>
      <w:r w:rsidR="00E75D7C" w:rsidRPr="00BF412B">
        <w:rPr>
          <w:color w:val="auto"/>
        </w:rPr>
        <w:t xml:space="preserve"> TV, e </w:t>
      </w:r>
      <w:proofErr w:type="spellStart"/>
      <w:r w:rsidR="00E75D7C" w:rsidRPr="00BF412B">
        <w:rPr>
          <w:color w:val="auto"/>
        </w:rPr>
        <w:t>cila</w:t>
      </w:r>
      <w:proofErr w:type="spellEnd"/>
      <w:r w:rsidR="00E75D7C" w:rsidRPr="00BF412B">
        <w:rPr>
          <w:color w:val="auto"/>
        </w:rPr>
        <w:t xml:space="preserve"> </w:t>
      </w:r>
      <w:proofErr w:type="spellStart"/>
      <w:r w:rsidR="00E75D7C" w:rsidRPr="00BF412B">
        <w:rPr>
          <w:color w:val="auto"/>
        </w:rPr>
        <w:t>përfshinte</w:t>
      </w:r>
      <w:proofErr w:type="spellEnd"/>
      <w:r w:rsidR="00E75D7C" w:rsidRPr="00BF412B">
        <w:rPr>
          <w:color w:val="auto"/>
        </w:rPr>
        <w:t xml:space="preserve"> 9 </w:t>
      </w:r>
      <w:proofErr w:type="spellStart"/>
      <w:r w:rsidR="00E75D7C" w:rsidRPr="00BF412B">
        <w:rPr>
          <w:color w:val="auto"/>
        </w:rPr>
        <w:t>edicione</w:t>
      </w:r>
      <w:proofErr w:type="spellEnd"/>
      <w:r w:rsidR="00E75D7C" w:rsidRPr="00BF412B">
        <w:rPr>
          <w:color w:val="auto"/>
        </w:rPr>
        <w:t xml:space="preserve"> </w:t>
      </w:r>
      <w:proofErr w:type="spellStart"/>
      <w:r w:rsidR="00E75D7C" w:rsidRPr="00BF412B">
        <w:rPr>
          <w:color w:val="auto"/>
        </w:rPr>
        <w:t>të</w:t>
      </w:r>
      <w:proofErr w:type="spellEnd"/>
      <w:r w:rsidR="00E75D7C" w:rsidRPr="00BF412B">
        <w:rPr>
          <w:color w:val="auto"/>
        </w:rPr>
        <w:t xml:space="preserve"> </w:t>
      </w:r>
      <w:proofErr w:type="spellStart"/>
      <w:r w:rsidR="00E75D7C" w:rsidRPr="00BF412B">
        <w:rPr>
          <w:color w:val="auto"/>
        </w:rPr>
        <w:t>Vinks</w:t>
      </w:r>
      <w:proofErr w:type="spellEnd"/>
      <w:r w:rsidR="00E75D7C" w:rsidRPr="00BF412B">
        <w:rPr>
          <w:color w:val="auto"/>
        </w:rPr>
        <w:t xml:space="preserve"> Klub, </w:t>
      </w:r>
      <w:proofErr w:type="spellStart"/>
      <w:r w:rsidR="00E75D7C" w:rsidRPr="00BF412B">
        <w:rPr>
          <w:color w:val="auto"/>
        </w:rPr>
        <w:t>përfshinte</w:t>
      </w:r>
      <w:proofErr w:type="spellEnd"/>
      <w:r w:rsidR="00E75D7C" w:rsidRPr="00BF412B">
        <w:rPr>
          <w:color w:val="auto"/>
        </w:rPr>
        <w:t xml:space="preserve"> </w:t>
      </w:r>
      <w:proofErr w:type="spellStart"/>
      <w:r w:rsidR="00E75D7C" w:rsidRPr="00BF412B">
        <w:rPr>
          <w:color w:val="auto"/>
        </w:rPr>
        <w:t>gjithsej</w:t>
      </w:r>
      <w:proofErr w:type="spellEnd"/>
      <w:r w:rsidR="00E75D7C" w:rsidRPr="00BF412B">
        <w:rPr>
          <w:color w:val="auto"/>
        </w:rPr>
        <w:t xml:space="preserve"> 124 </w:t>
      </w:r>
      <w:proofErr w:type="spellStart"/>
      <w:r w:rsidR="00E75D7C" w:rsidRPr="00BF412B">
        <w:rPr>
          <w:color w:val="auto"/>
        </w:rPr>
        <w:t>karaktere</w:t>
      </w:r>
      <w:proofErr w:type="spellEnd"/>
      <w:r w:rsidR="00E75D7C" w:rsidRPr="00BF412B">
        <w:rPr>
          <w:color w:val="auto"/>
        </w:rPr>
        <w:t xml:space="preserve">. Nga </w:t>
      </w:r>
      <w:proofErr w:type="spellStart"/>
      <w:r w:rsidR="00E75D7C" w:rsidRPr="00BF412B">
        <w:rPr>
          <w:color w:val="auto"/>
        </w:rPr>
        <w:t>këta</w:t>
      </w:r>
      <w:proofErr w:type="spellEnd"/>
      <w:r w:rsidR="00E75D7C" w:rsidRPr="00BF412B">
        <w:rPr>
          <w:color w:val="auto"/>
        </w:rPr>
        <w:t xml:space="preserve"> </w:t>
      </w:r>
      <w:proofErr w:type="spellStart"/>
      <w:r w:rsidR="00E75D7C" w:rsidRPr="00BF412B">
        <w:rPr>
          <w:color w:val="auto"/>
        </w:rPr>
        <w:t>personazhe</w:t>
      </w:r>
      <w:proofErr w:type="spellEnd"/>
      <w:r w:rsidR="00E75D7C" w:rsidRPr="00BF412B">
        <w:rPr>
          <w:color w:val="auto"/>
        </w:rPr>
        <w:t xml:space="preserve">, 75 </w:t>
      </w:r>
      <w:proofErr w:type="spellStart"/>
      <w:r w:rsidR="00E75D7C" w:rsidRPr="00BF412B">
        <w:rPr>
          <w:color w:val="auto"/>
        </w:rPr>
        <w:t>ose</w:t>
      </w:r>
      <w:proofErr w:type="spellEnd"/>
      <w:r w:rsidR="00E75D7C" w:rsidRPr="00BF412B">
        <w:rPr>
          <w:color w:val="auto"/>
        </w:rPr>
        <w:t xml:space="preserve"> 60.48% </w:t>
      </w:r>
      <w:proofErr w:type="spellStart"/>
      <w:r w:rsidR="00E75D7C" w:rsidRPr="00BF412B">
        <w:rPr>
          <w:color w:val="auto"/>
        </w:rPr>
        <w:t>janë</w:t>
      </w:r>
      <w:proofErr w:type="spellEnd"/>
      <w:r w:rsidR="00E75D7C" w:rsidRPr="00BF412B">
        <w:rPr>
          <w:color w:val="auto"/>
        </w:rPr>
        <w:t xml:space="preserve"> </w:t>
      </w:r>
      <w:proofErr w:type="spellStart"/>
      <w:r w:rsidR="00E75D7C" w:rsidRPr="00BF412B">
        <w:rPr>
          <w:color w:val="auto"/>
        </w:rPr>
        <w:t>femra</w:t>
      </w:r>
      <w:proofErr w:type="spellEnd"/>
      <w:r w:rsidR="00E75D7C" w:rsidRPr="00BF412B">
        <w:rPr>
          <w:color w:val="auto"/>
        </w:rPr>
        <w:t xml:space="preserve"> </w:t>
      </w:r>
      <w:proofErr w:type="spellStart"/>
      <w:r w:rsidR="00E75D7C" w:rsidRPr="00BF412B">
        <w:rPr>
          <w:color w:val="auto"/>
        </w:rPr>
        <w:t>dhe</w:t>
      </w:r>
      <w:proofErr w:type="spellEnd"/>
      <w:r w:rsidR="00E75D7C" w:rsidRPr="00BF412B">
        <w:rPr>
          <w:color w:val="auto"/>
        </w:rPr>
        <w:t xml:space="preserve"> 45 </w:t>
      </w:r>
      <w:proofErr w:type="spellStart"/>
      <w:r w:rsidR="00E75D7C" w:rsidRPr="00BF412B">
        <w:rPr>
          <w:color w:val="auto"/>
        </w:rPr>
        <w:t>ose</w:t>
      </w:r>
      <w:proofErr w:type="spellEnd"/>
      <w:r w:rsidR="00E75D7C" w:rsidRPr="00BF412B">
        <w:rPr>
          <w:color w:val="auto"/>
        </w:rPr>
        <w:t xml:space="preserve"> 36.29% </w:t>
      </w:r>
      <w:proofErr w:type="spellStart"/>
      <w:r w:rsidR="00E75D7C" w:rsidRPr="00BF412B">
        <w:rPr>
          <w:color w:val="auto"/>
        </w:rPr>
        <w:t>janë</w:t>
      </w:r>
      <w:proofErr w:type="spellEnd"/>
      <w:r w:rsidR="00E75D7C" w:rsidRPr="00BF412B">
        <w:rPr>
          <w:color w:val="auto"/>
        </w:rPr>
        <w:t xml:space="preserve"> </w:t>
      </w:r>
      <w:proofErr w:type="spellStart"/>
      <w:r w:rsidR="00E75D7C" w:rsidRPr="00BF412B">
        <w:rPr>
          <w:color w:val="auto"/>
        </w:rPr>
        <w:t>meshkuj</w:t>
      </w:r>
      <w:proofErr w:type="spellEnd"/>
      <w:r w:rsidR="00E75D7C" w:rsidRPr="00BF412B">
        <w:rPr>
          <w:color w:val="auto"/>
        </w:rPr>
        <w:t xml:space="preserve">. </w:t>
      </w:r>
      <w:proofErr w:type="spellStart"/>
      <w:r w:rsidR="009A5FED" w:rsidRPr="00BF412B">
        <w:rPr>
          <w:color w:val="auto"/>
        </w:rPr>
        <w:t>Дополнително</w:t>
      </w:r>
      <w:proofErr w:type="spellEnd"/>
      <w:r w:rsidR="009A5FED" w:rsidRPr="00BF412B">
        <w:rPr>
          <w:color w:val="auto"/>
        </w:rPr>
        <w:t xml:space="preserve">, </w:t>
      </w:r>
      <w:proofErr w:type="spellStart"/>
      <w:r w:rsidR="009A5FED" w:rsidRPr="00BF412B">
        <w:rPr>
          <w:color w:val="auto"/>
        </w:rPr>
        <w:t>сите</w:t>
      </w:r>
      <w:proofErr w:type="spellEnd"/>
      <w:r w:rsidR="009A5FED" w:rsidRPr="00BF412B">
        <w:rPr>
          <w:color w:val="auto"/>
        </w:rPr>
        <w:t xml:space="preserve"> </w:t>
      </w:r>
      <w:proofErr w:type="spellStart"/>
      <w:r w:rsidR="009A5FED" w:rsidRPr="00BF412B">
        <w:rPr>
          <w:color w:val="auto"/>
        </w:rPr>
        <w:t>машки</w:t>
      </w:r>
      <w:proofErr w:type="spellEnd"/>
      <w:r w:rsidR="009A5FED" w:rsidRPr="00BF412B">
        <w:rPr>
          <w:color w:val="auto"/>
        </w:rPr>
        <w:t xml:space="preserve"> </w:t>
      </w:r>
    </w:p>
    <w:tbl>
      <w:tblPr>
        <w:tblStyle w:val="TableGrid"/>
        <w:tblW w:w="9448" w:type="dxa"/>
        <w:tblInd w:w="48" w:type="dxa"/>
        <w:tblCellMar>
          <w:top w:w="37" w:type="dxa"/>
          <w:left w:w="107" w:type="dxa"/>
          <w:right w:w="51" w:type="dxa"/>
        </w:tblCellMar>
        <w:tblLook w:val="04A0" w:firstRow="1" w:lastRow="0" w:firstColumn="1" w:lastColumn="0" w:noHBand="0" w:noVBand="1"/>
      </w:tblPr>
      <w:tblGrid>
        <w:gridCol w:w="833"/>
        <w:gridCol w:w="779"/>
        <w:gridCol w:w="946"/>
        <w:gridCol w:w="778"/>
        <w:gridCol w:w="784"/>
        <w:gridCol w:w="946"/>
        <w:gridCol w:w="784"/>
        <w:gridCol w:w="779"/>
        <w:gridCol w:w="946"/>
        <w:gridCol w:w="1027"/>
        <w:gridCol w:w="846"/>
      </w:tblGrid>
      <w:tr w:rsidR="00BF412B" w:rsidRPr="00BF412B" w14:paraId="25734B5D" w14:textId="77777777" w:rsidTr="000D4E99">
        <w:trPr>
          <w:trHeight w:val="239"/>
        </w:trPr>
        <w:tc>
          <w:tcPr>
            <w:tcW w:w="1612" w:type="dxa"/>
            <w:gridSpan w:val="2"/>
            <w:tcBorders>
              <w:top w:val="nil"/>
              <w:left w:val="nil"/>
              <w:bottom w:val="nil"/>
              <w:right w:val="nil"/>
            </w:tcBorders>
            <w:shd w:val="clear" w:color="auto" w:fill="A5A5A5"/>
          </w:tcPr>
          <w:p w14:paraId="7F6052F7" w14:textId="77777777" w:rsidR="002C733A" w:rsidRPr="00BF412B" w:rsidRDefault="001A2067">
            <w:pPr>
              <w:tabs>
                <w:tab w:val="right" w:pos="1453"/>
              </w:tabs>
              <w:spacing w:after="0" w:line="259" w:lineRule="auto"/>
              <w:ind w:left="0" w:right="0" w:firstLine="0"/>
              <w:jc w:val="left"/>
              <w:rPr>
                <w:color w:val="auto"/>
              </w:rPr>
            </w:pPr>
            <w:proofErr w:type="spellStart"/>
            <w:proofErr w:type="gramStart"/>
            <w:r w:rsidRPr="00BF412B">
              <w:rPr>
                <w:rFonts w:eastAsia="Calibri"/>
                <w:b/>
                <w:color w:val="auto"/>
                <w:sz w:val="18"/>
              </w:rPr>
              <w:t>emisioni</w:t>
            </w:r>
            <w:proofErr w:type="spellEnd"/>
            <w:r w:rsidRPr="00BF412B">
              <w:rPr>
                <w:rFonts w:eastAsia="Calibri"/>
                <w:b/>
                <w:color w:val="auto"/>
                <w:sz w:val="18"/>
              </w:rPr>
              <w:t xml:space="preserve">  </w:t>
            </w:r>
            <w:r w:rsidRPr="00BF412B">
              <w:rPr>
                <w:rFonts w:eastAsia="Calibri"/>
                <w:b/>
                <w:color w:val="auto"/>
                <w:sz w:val="18"/>
              </w:rPr>
              <w:tab/>
            </w:r>
            <w:proofErr w:type="spellStart"/>
            <w:proofErr w:type="gramEnd"/>
            <w:r w:rsidRPr="00BF412B">
              <w:rPr>
                <w:rFonts w:eastAsia="Calibri"/>
                <w:b/>
                <w:color w:val="auto"/>
                <w:sz w:val="18"/>
              </w:rPr>
              <w:t>meshkuj</w:t>
            </w:r>
            <w:proofErr w:type="spellEnd"/>
            <w:r w:rsidR="009A5FED" w:rsidRPr="00BF412B">
              <w:rPr>
                <w:rFonts w:eastAsia="Calibri"/>
                <w:b/>
                <w:color w:val="auto"/>
                <w:sz w:val="18"/>
              </w:rPr>
              <w:t xml:space="preserve"> </w:t>
            </w:r>
          </w:p>
        </w:tc>
        <w:tc>
          <w:tcPr>
            <w:tcW w:w="946" w:type="dxa"/>
            <w:tcBorders>
              <w:top w:val="nil"/>
              <w:left w:val="nil"/>
              <w:bottom w:val="nil"/>
              <w:right w:val="nil"/>
            </w:tcBorders>
            <w:shd w:val="clear" w:color="auto" w:fill="A5A5A5"/>
          </w:tcPr>
          <w:p w14:paraId="2D5BB834" w14:textId="77777777" w:rsidR="002C733A" w:rsidRPr="00BF412B" w:rsidRDefault="009A5FED">
            <w:pPr>
              <w:spacing w:after="0" w:line="259" w:lineRule="auto"/>
              <w:ind w:left="0" w:right="15" w:firstLine="0"/>
              <w:jc w:val="center"/>
              <w:rPr>
                <w:color w:val="auto"/>
              </w:rPr>
            </w:pPr>
            <w:r w:rsidRPr="00BF412B">
              <w:rPr>
                <w:rFonts w:eastAsia="Calibri"/>
                <w:b/>
                <w:color w:val="auto"/>
                <w:sz w:val="18"/>
              </w:rPr>
              <w:t xml:space="preserve"> </w:t>
            </w:r>
          </w:p>
        </w:tc>
        <w:tc>
          <w:tcPr>
            <w:tcW w:w="778" w:type="dxa"/>
            <w:tcBorders>
              <w:top w:val="nil"/>
              <w:left w:val="nil"/>
              <w:bottom w:val="nil"/>
              <w:right w:val="nil"/>
            </w:tcBorders>
            <w:shd w:val="clear" w:color="auto" w:fill="A5A5A5"/>
          </w:tcPr>
          <w:p w14:paraId="32B68114" w14:textId="77777777" w:rsidR="002C733A" w:rsidRPr="00BF412B" w:rsidRDefault="009A5FED">
            <w:pPr>
              <w:spacing w:after="0" w:line="259" w:lineRule="auto"/>
              <w:ind w:left="0" w:right="19" w:firstLine="0"/>
              <w:jc w:val="center"/>
              <w:rPr>
                <w:color w:val="auto"/>
              </w:rPr>
            </w:pPr>
            <w:r w:rsidRPr="00BF412B">
              <w:rPr>
                <w:rFonts w:eastAsia="Calibri"/>
                <w:b/>
                <w:color w:val="auto"/>
                <w:sz w:val="18"/>
              </w:rPr>
              <w:t xml:space="preserve"> </w:t>
            </w:r>
          </w:p>
        </w:tc>
        <w:tc>
          <w:tcPr>
            <w:tcW w:w="784" w:type="dxa"/>
            <w:tcBorders>
              <w:top w:val="nil"/>
              <w:left w:val="nil"/>
              <w:bottom w:val="nil"/>
              <w:right w:val="nil"/>
            </w:tcBorders>
            <w:shd w:val="clear" w:color="auto" w:fill="A5A5A5"/>
          </w:tcPr>
          <w:p w14:paraId="1E829C1B" w14:textId="77777777" w:rsidR="002C733A" w:rsidRPr="00BF412B" w:rsidRDefault="002C733A">
            <w:pPr>
              <w:spacing w:after="160" w:line="259" w:lineRule="auto"/>
              <w:ind w:left="0" w:right="0" w:firstLine="0"/>
              <w:jc w:val="left"/>
              <w:rPr>
                <w:color w:val="auto"/>
              </w:rPr>
            </w:pPr>
          </w:p>
        </w:tc>
        <w:tc>
          <w:tcPr>
            <w:tcW w:w="946" w:type="dxa"/>
            <w:tcBorders>
              <w:top w:val="nil"/>
              <w:left w:val="nil"/>
              <w:bottom w:val="nil"/>
              <w:right w:val="nil"/>
            </w:tcBorders>
            <w:shd w:val="clear" w:color="auto" w:fill="A5A5A5"/>
          </w:tcPr>
          <w:p w14:paraId="13AB885C" w14:textId="77777777" w:rsidR="002C733A" w:rsidRPr="00BF412B" w:rsidRDefault="001A2067">
            <w:pPr>
              <w:spacing w:after="0" w:line="259" w:lineRule="auto"/>
              <w:ind w:left="0" w:right="61" w:firstLine="0"/>
              <w:jc w:val="center"/>
              <w:rPr>
                <w:color w:val="auto"/>
              </w:rPr>
            </w:pPr>
            <w:proofErr w:type="spellStart"/>
            <w:r w:rsidRPr="00BF412B">
              <w:rPr>
                <w:rFonts w:eastAsia="Calibri"/>
                <w:b/>
                <w:color w:val="auto"/>
                <w:sz w:val="18"/>
              </w:rPr>
              <w:t>femra</w:t>
            </w:r>
            <w:proofErr w:type="spellEnd"/>
            <w:r w:rsidR="009A5FED" w:rsidRPr="00BF412B">
              <w:rPr>
                <w:rFonts w:eastAsia="Calibri"/>
                <w:b/>
                <w:color w:val="auto"/>
                <w:sz w:val="18"/>
              </w:rPr>
              <w:t xml:space="preserve"> </w:t>
            </w:r>
          </w:p>
        </w:tc>
        <w:tc>
          <w:tcPr>
            <w:tcW w:w="784" w:type="dxa"/>
            <w:tcBorders>
              <w:top w:val="nil"/>
              <w:left w:val="nil"/>
              <w:bottom w:val="nil"/>
              <w:right w:val="nil"/>
            </w:tcBorders>
            <w:shd w:val="clear" w:color="auto" w:fill="A5A5A5"/>
          </w:tcPr>
          <w:p w14:paraId="369AEF04" w14:textId="77777777" w:rsidR="002C733A" w:rsidRPr="00BF412B" w:rsidRDefault="002C733A">
            <w:pPr>
              <w:spacing w:after="160" w:line="259" w:lineRule="auto"/>
              <w:ind w:left="0" w:right="0" w:firstLine="0"/>
              <w:jc w:val="left"/>
              <w:rPr>
                <w:color w:val="auto"/>
              </w:rPr>
            </w:pPr>
          </w:p>
        </w:tc>
        <w:tc>
          <w:tcPr>
            <w:tcW w:w="779" w:type="dxa"/>
            <w:tcBorders>
              <w:top w:val="nil"/>
              <w:left w:val="nil"/>
              <w:bottom w:val="nil"/>
              <w:right w:val="nil"/>
            </w:tcBorders>
            <w:shd w:val="clear" w:color="auto" w:fill="A5A5A5"/>
          </w:tcPr>
          <w:p w14:paraId="70D02BC4" w14:textId="77777777" w:rsidR="002C733A" w:rsidRPr="00BF412B" w:rsidRDefault="002C733A">
            <w:pPr>
              <w:spacing w:after="160" w:line="259" w:lineRule="auto"/>
              <w:ind w:left="0" w:right="0" w:firstLine="0"/>
              <w:jc w:val="left"/>
              <w:rPr>
                <w:color w:val="auto"/>
              </w:rPr>
            </w:pPr>
          </w:p>
        </w:tc>
        <w:tc>
          <w:tcPr>
            <w:tcW w:w="1973" w:type="dxa"/>
            <w:gridSpan w:val="2"/>
            <w:tcBorders>
              <w:top w:val="nil"/>
              <w:left w:val="nil"/>
              <w:bottom w:val="nil"/>
              <w:right w:val="nil"/>
            </w:tcBorders>
            <w:shd w:val="clear" w:color="auto" w:fill="A5A5A5"/>
          </w:tcPr>
          <w:p w14:paraId="7D2BEAB2" w14:textId="77777777" w:rsidR="002C733A" w:rsidRPr="00BF412B" w:rsidRDefault="001A2067">
            <w:pPr>
              <w:spacing w:after="0" w:line="259" w:lineRule="auto"/>
              <w:ind w:left="107" w:right="0" w:firstLine="0"/>
              <w:jc w:val="left"/>
              <w:rPr>
                <w:color w:val="auto"/>
              </w:rPr>
            </w:pPr>
            <w:r w:rsidRPr="00BF412B">
              <w:rPr>
                <w:rFonts w:eastAsia="Calibri"/>
                <w:b/>
                <w:color w:val="auto"/>
                <w:sz w:val="18"/>
              </w:rPr>
              <w:t xml:space="preserve">Pa </w:t>
            </w:r>
            <w:proofErr w:type="spellStart"/>
            <w:r w:rsidRPr="00BF412B">
              <w:rPr>
                <w:rFonts w:eastAsia="Calibri"/>
                <w:b/>
                <w:color w:val="auto"/>
                <w:sz w:val="18"/>
              </w:rPr>
              <w:t>gjini</w:t>
            </w:r>
            <w:proofErr w:type="spellEnd"/>
            <w:r w:rsidR="009A5FED" w:rsidRPr="00BF412B">
              <w:rPr>
                <w:rFonts w:eastAsia="Calibri"/>
                <w:color w:val="auto"/>
                <w:sz w:val="18"/>
              </w:rPr>
              <w:t xml:space="preserve"> </w:t>
            </w:r>
          </w:p>
        </w:tc>
        <w:tc>
          <w:tcPr>
            <w:tcW w:w="846" w:type="dxa"/>
            <w:tcBorders>
              <w:top w:val="nil"/>
              <w:left w:val="nil"/>
              <w:bottom w:val="nil"/>
              <w:right w:val="nil"/>
            </w:tcBorders>
            <w:shd w:val="clear" w:color="auto" w:fill="A5A5A5"/>
          </w:tcPr>
          <w:p w14:paraId="18D7AF78" w14:textId="77777777" w:rsidR="002C733A" w:rsidRPr="00BF412B" w:rsidRDefault="001A2067">
            <w:pPr>
              <w:spacing w:after="0" w:line="259" w:lineRule="auto"/>
              <w:ind w:left="40" w:right="0" w:firstLine="0"/>
              <w:jc w:val="left"/>
              <w:rPr>
                <w:color w:val="auto"/>
              </w:rPr>
            </w:pPr>
            <w:proofErr w:type="spellStart"/>
            <w:r w:rsidRPr="00BF412B">
              <w:rPr>
                <w:rFonts w:eastAsia="Calibri"/>
                <w:b/>
                <w:color w:val="auto"/>
                <w:sz w:val="18"/>
              </w:rPr>
              <w:t>gjithsejt</w:t>
            </w:r>
            <w:proofErr w:type="spellEnd"/>
            <w:r w:rsidR="009A5FED" w:rsidRPr="00BF412B">
              <w:rPr>
                <w:rFonts w:eastAsia="Calibri"/>
                <w:b/>
                <w:color w:val="auto"/>
                <w:sz w:val="18"/>
              </w:rPr>
              <w:t xml:space="preserve"> </w:t>
            </w:r>
          </w:p>
        </w:tc>
      </w:tr>
      <w:tr w:rsidR="00BF412B" w:rsidRPr="00BF412B" w14:paraId="19F46ACB" w14:textId="77777777" w:rsidTr="000D4E99">
        <w:trPr>
          <w:trHeight w:val="444"/>
        </w:trPr>
        <w:tc>
          <w:tcPr>
            <w:tcW w:w="833" w:type="dxa"/>
            <w:tcBorders>
              <w:top w:val="nil"/>
              <w:left w:val="single" w:sz="4" w:space="0" w:color="C9C9C9"/>
              <w:bottom w:val="single" w:sz="4" w:space="0" w:color="C9C9C9"/>
              <w:right w:val="single" w:sz="4" w:space="0" w:color="C9C9C9"/>
            </w:tcBorders>
            <w:shd w:val="clear" w:color="auto" w:fill="EDEDED"/>
          </w:tcPr>
          <w:p w14:paraId="531EEE2C"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c>
          <w:tcPr>
            <w:tcW w:w="779" w:type="dxa"/>
            <w:tcBorders>
              <w:top w:val="nil"/>
              <w:left w:val="single" w:sz="4" w:space="0" w:color="C9C9C9"/>
              <w:bottom w:val="single" w:sz="4" w:space="0" w:color="C9C9C9"/>
              <w:right w:val="single" w:sz="4" w:space="0" w:color="C9C9C9"/>
            </w:tcBorders>
            <w:shd w:val="clear" w:color="auto" w:fill="EDEDED"/>
          </w:tcPr>
          <w:p w14:paraId="64A40172" w14:textId="77777777" w:rsidR="002C733A" w:rsidRPr="00BF412B" w:rsidRDefault="00FB03B7">
            <w:pPr>
              <w:spacing w:after="0" w:line="259" w:lineRule="auto"/>
              <w:ind w:left="1"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946" w:type="dxa"/>
            <w:tcBorders>
              <w:top w:val="nil"/>
              <w:left w:val="single" w:sz="4" w:space="0" w:color="C9C9C9"/>
              <w:bottom w:val="single" w:sz="4" w:space="0" w:color="C9C9C9"/>
              <w:right w:val="single" w:sz="4" w:space="0" w:color="C9C9C9"/>
            </w:tcBorders>
            <w:shd w:val="clear" w:color="auto" w:fill="EDEDED"/>
          </w:tcPr>
          <w:p w14:paraId="02D86F19" w14:textId="77777777" w:rsidR="002C733A" w:rsidRPr="00BF412B" w:rsidRDefault="00FB03B7">
            <w:pPr>
              <w:spacing w:after="0" w:line="259" w:lineRule="auto"/>
              <w:ind w:left="1" w:right="0" w:firstLine="0"/>
              <w:jc w:val="left"/>
              <w:rPr>
                <w:color w:val="auto"/>
              </w:rPr>
            </w:pPr>
            <w:proofErr w:type="spellStart"/>
            <w:r w:rsidRPr="00BF412B">
              <w:rPr>
                <w:rFonts w:eastAsia="Calibri"/>
                <w:color w:val="auto"/>
                <w:sz w:val="18"/>
              </w:rPr>
              <w:t>dytsore</w:t>
            </w:r>
            <w:proofErr w:type="spellEnd"/>
            <w:r w:rsidR="009A5FED" w:rsidRPr="00BF412B">
              <w:rPr>
                <w:rFonts w:eastAsia="Calibri"/>
                <w:color w:val="auto"/>
                <w:sz w:val="18"/>
              </w:rPr>
              <w:t xml:space="preserve"> </w:t>
            </w:r>
          </w:p>
        </w:tc>
        <w:tc>
          <w:tcPr>
            <w:tcW w:w="778" w:type="dxa"/>
            <w:tcBorders>
              <w:top w:val="nil"/>
              <w:left w:val="single" w:sz="4" w:space="0" w:color="C9C9C9"/>
              <w:bottom w:val="single" w:sz="4" w:space="0" w:color="C9C9C9"/>
              <w:right w:val="single" w:sz="4" w:space="0" w:color="C9C9C9"/>
            </w:tcBorders>
            <w:shd w:val="clear" w:color="auto" w:fill="EDEDED"/>
          </w:tcPr>
          <w:p w14:paraId="442ACF26" w14:textId="77777777" w:rsidR="002C733A" w:rsidRPr="00BF412B" w:rsidRDefault="00FB03B7">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w:t>
            </w:r>
            <w:proofErr w:type="spellStart"/>
            <w:r w:rsidRPr="00BF412B">
              <w:rPr>
                <w:rFonts w:eastAsia="Calibri"/>
                <w:color w:val="auto"/>
                <w:sz w:val="18"/>
              </w:rPr>
              <w:t>meshkuj</w:t>
            </w:r>
            <w:proofErr w:type="spellEnd"/>
          </w:p>
        </w:tc>
        <w:tc>
          <w:tcPr>
            <w:tcW w:w="784" w:type="dxa"/>
            <w:tcBorders>
              <w:top w:val="nil"/>
              <w:left w:val="single" w:sz="4" w:space="0" w:color="C9C9C9"/>
              <w:bottom w:val="single" w:sz="4" w:space="0" w:color="C9C9C9"/>
              <w:right w:val="single" w:sz="4" w:space="0" w:color="C9C9C9"/>
            </w:tcBorders>
            <w:shd w:val="clear" w:color="auto" w:fill="EDEDED"/>
          </w:tcPr>
          <w:p w14:paraId="3959C012" w14:textId="77777777" w:rsidR="002C733A" w:rsidRPr="00BF412B" w:rsidRDefault="00FB03B7">
            <w:pPr>
              <w:spacing w:after="0" w:line="259" w:lineRule="auto"/>
              <w:ind w:left="1" w:right="0" w:firstLine="0"/>
              <w:jc w:val="left"/>
              <w:rPr>
                <w:color w:val="auto"/>
              </w:rPr>
            </w:pPr>
            <w:proofErr w:type="spellStart"/>
            <w:r w:rsidRPr="00BF412B">
              <w:rPr>
                <w:rFonts w:eastAsia="Calibri"/>
                <w:color w:val="auto"/>
                <w:sz w:val="18"/>
              </w:rPr>
              <w:t>kryesor</w:t>
            </w:r>
            <w:proofErr w:type="spellEnd"/>
            <w:r w:rsidR="009A5FED" w:rsidRPr="00BF412B">
              <w:rPr>
                <w:rFonts w:eastAsia="Calibri"/>
                <w:color w:val="auto"/>
                <w:sz w:val="18"/>
              </w:rPr>
              <w:t xml:space="preserve"> </w:t>
            </w:r>
          </w:p>
        </w:tc>
        <w:tc>
          <w:tcPr>
            <w:tcW w:w="946" w:type="dxa"/>
            <w:tcBorders>
              <w:top w:val="nil"/>
              <w:left w:val="single" w:sz="4" w:space="0" w:color="C9C9C9"/>
              <w:bottom w:val="single" w:sz="4" w:space="0" w:color="C9C9C9"/>
              <w:right w:val="single" w:sz="4" w:space="0" w:color="C9C9C9"/>
            </w:tcBorders>
            <w:shd w:val="clear" w:color="auto" w:fill="EDEDED"/>
          </w:tcPr>
          <w:p w14:paraId="432A4629" w14:textId="77777777" w:rsidR="002C733A" w:rsidRPr="00BF412B" w:rsidRDefault="00FB03B7">
            <w:pPr>
              <w:spacing w:after="0" w:line="259" w:lineRule="auto"/>
              <w:ind w:left="1" w:right="0" w:firstLine="0"/>
              <w:jc w:val="left"/>
              <w:rPr>
                <w:color w:val="auto"/>
              </w:rPr>
            </w:pPr>
            <w:proofErr w:type="spellStart"/>
            <w:r w:rsidRPr="00BF412B">
              <w:rPr>
                <w:rFonts w:eastAsia="Calibri"/>
                <w:color w:val="auto"/>
                <w:sz w:val="18"/>
              </w:rPr>
              <w:t>dytsor</w:t>
            </w:r>
            <w:proofErr w:type="spellEnd"/>
            <w:r w:rsidR="009A5FED" w:rsidRPr="00BF412B">
              <w:rPr>
                <w:rFonts w:eastAsia="Calibri"/>
                <w:color w:val="auto"/>
                <w:sz w:val="18"/>
              </w:rPr>
              <w:t xml:space="preserve"> </w:t>
            </w:r>
          </w:p>
        </w:tc>
        <w:tc>
          <w:tcPr>
            <w:tcW w:w="784" w:type="dxa"/>
            <w:tcBorders>
              <w:top w:val="nil"/>
              <w:left w:val="single" w:sz="4" w:space="0" w:color="C9C9C9"/>
              <w:bottom w:val="single" w:sz="4" w:space="0" w:color="C9C9C9"/>
              <w:right w:val="single" w:sz="4" w:space="0" w:color="C9C9C9"/>
            </w:tcBorders>
            <w:shd w:val="clear" w:color="auto" w:fill="EDEDED"/>
          </w:tcPr>
          <w:p w14:paraId="47D261A5" w14:textId="77777777" w:rsidR="002C733A" w:rsidRPr="00BF412B" w:rsidRDefault="00FB03B7">
            <w:pPr>
              <w:spacing w:after="0" w:line="259" w:lineRule="auto"/>
              <w:ind w:left="2"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w:t>
            </w: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779" w:type="dxa"/>
            <w:tcBorders>
              <w:top w:val="nil"/>
              <w:left w:val="single" w:sz="4" w:space="0" w:color="C9C9C9"/>
              <w:bottom w:val="single" w:sz="4" w:space="0" w:color="C9C9C9"/>
              <w:right w:val="single" w:sz="4" w:space="0" w:color="C9C9C9"/>
            </w:tcBorders>
            <w:shd w:val="clear" w:color="auto" w:fill="EDEDED"/>
          </w:tcPr>
          <w:p w14:paraId="6CF8CD1B" w14:textId="77777777" w:rsidR="002C733A" w:rsidRPr="00BF412B" w:rsidRDefault="00FB03B7">
            <w:pPr>
              <w:spacing w:after="0" w:line="259" w:lineRule="auto"/>
              <w:ind w:left="1"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946" w:type="dxa"/>
            <w:tcBorders>
              <w:top w:val="nil"/>
              <w:left w:val="single" w:sz="4" w:space="0" w:color="C9C9C9"/>
              <w:bottom w:val="single" w:sz="4" w:space="0" w:color="C9C9C9"/>
              <w:right w:val="single" w:sz="4" w:space="0" w:color="C9C9C9"/>
            </w:tcBorders>
            <w:shd w:val="clear" w:color="auto" w:fill="EDEDED"/>
          </w:tcPr>
          <w:p w14:paraId="1FE180AB" w14:textId="77777777" w:rsidR="002C733A" w:rsidRPr="00BF412B" w:rsidRDefault="00FB03B7">
            <w:pPr>
              <w:spacing w:after="0" w:line="259" w:lineRule="auto"/>
              <w:ind w:left="1" w:right="0" w:firstLine="0"/>
              <w:jc w:val="left"/>
              <w:rPr>
                <w:color w:val="auto"/>
              </w:rPr>
            </w:pPr>
            <w:proofErr w:type="spellStart"/>
            <w:r w:rsidRPr="00BF412B">
              <w:rPr>
                <w:rFonts w:eastAsia="Calibri"/>
                <w:color w:val="auto"/>
                <w:sz w:val="18"/>
              </w:rPr>
              <w:t>dytsore</w:t>
            </w:r>
            <w:proofErr w:type="spellEnd"/>
            <w:r w:rsidR="009A5FED" w:rsidRPr="00BF412B">
              <w:rPr>
                <w:rFonts w:eastAsia="Calibri"/>
                <w:color w:val="auto"/>
                <w:sz w:val="18"/>
              </w:rPr>
              <w:t xml:space="preserve"> </w:t>
            </w:r>
          </w:p>
        </w:tc>
        <w:tc>
          <w:tcPr>
            <w:tcW w:w="1027" w:type="dxa"/>
            <w:tcBorders>
              <w:top w:val="nil"/>
              <w:left w:val="single" w:sz="4" w:space="0" w:color="C9C9C9"/>
              <w:bottom w:val="single" w:sz="4" w:space="0" w:color="C9C9C9"/>
              <w:right w:val="single" w:sz="4" w:space="0" w:color="C9C9C9"/>
            </w:tcBorders>
            <w:shd w:val="clear" w:color="auto" w:fill="EDEDED"/>
          </w:tcPr>
          <w:p w14:paraId="2911DD57" w14:textId="77777777" w:rsidR="002C733A" w:rsidRPr="00BF412B" w:rsidRDefault="00FB03B7">
            <w:pPr>
              <w:spacing w:after="0" w:line="259" w:lineRule="auto"/>
              <w:ind w:left="2"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pa </w:t>
            </w:r>
            <w:proofErr w:type="spellStart"/>
            <w:r w:rsidRPr="00BF412B">
              <w:rPr>
                <w:rFonts w:eastAsia="Calibri"/>
                <w:color w:val="auto"/>
                <w:sz w:val="18"/>
              </w:rPr>
              <w:t>gjini</w:t>
            </w:r>
            <w:proofErr w:type="spellEnd"/>
            <w:r w:rsidR="009A5FED" w:rsidRPr="00BF412B">
              <w:rPr>
                <w:rFonts w:eastAsia="Calibri"/>
                <w:color w:val="auto"/>
                <w:sz w:val="18"/>
              </w:rPr>
              <w:t xml:space="preserve"> </w:t>
            </w:r>
          </w:p>
        </w:tc>
        <w:tc>
          <w:tcPr>
            <w:tcW w:w="846" w:type="dxa"/>
            <w:tcBorders>
              <w:top w:val="nil"/>
              <w:left w:val="single" w:sz="4" w:space="0" w:color="C9C9C9"/>
              <w:bottom w:val="single" w:sz="4" w:space="0" w:color="C9C9C9"/>
              <w:right w:val="single" w:sz="4" w:space="0" w:color="C9C9C9"/>
            </w:tcBorders>
            <w:shd w:val="clear" w:color="auto" w:fill="EDEDED"/>
          </w:tcPr>
          <w:p w14:paraId="2D651571"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r>
      <w:tr w:rsidR="00BF412B" w:rsidRPr="00BF412B" w14:paraId="62F62532" w14:textId="77777777" w:rsidTr="000D4E99">
        <w:trPr>
          <w:trHeight w:val="451"/>
        </w:trPr>
        <w:tc>
          <w:tcPr>
            <w:tcW w:w="833" w:type="dxa"/>
            <w:tcBorders>
              <w:top w:val="single" w:sz="4" w:space="0" w:color="C9C9C9"/>
              <w:left w:val="single" w:sz="4" w:space="0" w:color="C9C9C9"/>
              <w:bottom w:val="single" w:sz="4" w:space="0" w:color="C9C9C9"/>
              <w:right w:val="single" w:sz="4" w:space="0" w:color="C9C9C9"/>
            </w:tcBorders>
          </w:tcPr>
          <w:p w14:paraId="50B19FF3" w14:textId="77777777" w:rsidR="002C733A" w:rsidRPr="00BF412B" w:rsidRDefault="000D4E99">
            <w:pPr>
              <w:spacing w:after="0" w:line="259" w:lineRule="auto"/>
              <w:ind w:left="1" w:right="0" w:firstLine="0"/>
              <w:jc w:val="left"/>
              <w:rPr>
                <w:color w:val="auto"/>
              </w:rPr>
            </w:pPr>
            <w:proofErr w:type="spellStart"/>
            <w:r w:rsidRPr="00BF412B">
              <w:rPr>
                <w:rFonts w:eastAsia="Calibri"/>
                <w:color w:val="auto"/>
                <w:sz w:val="18"/>
              </w:rPr>
              <w:t>Vinks</w:t>
            </w:r>
            <w:proofErr w:type="spellEnd"/>
            <w:r w:rsidRPr="00BF412B">
              <w:rPr>
                <w:rFonts w:eastAsia="Calibri"/>
                <w:color w:val="auto"/>
                <w:sz w:val="18"/>
              </w:rPr>
              <w:t xml:space="preserve"> Klub</w:t>
            </w:r>
            <w:r w:rsidR="009A5FED" w:rsidRPr="00BF412B">
              <w:rPr>
                <w:rFonts w:eastAsia="Calibri"/>
                <w:color w:val="auto"/>
                <w:sz w:val="18"/>
              </w:rPr>
              <w:t xml:space="preserve"> </w:t>
            </w:r>
          </w:p>
        </w:tc>
        <w:tc>
          <w:tcPr>
            <w:tcW w:w="779" w:type="dxa"/>
            <w:tcBorders>
              <w:top w:val="single" w:sz="4" w:space="0" w:color="C9C9C9"/>
              <w:left w:val="single" w:sz="4" w:space="0" w:color="C9C9C9"/>
              <w:bottom w:val="single" w:sz="4" w:space="0" w:color="C9C9C9"/>
              <w:right w:val="single" w:sz="4" w:space="0" w:color="C9C9C9"/>
            </w:tcBorders>
          </w:tcPr>
          <w:p w14:paraId="4951FB94"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0 </w:t>
            </w:r>
          </w:p>
        </w:tc>
        <w:tc>
          <w:tcPr>
            <w:tcW w:w="946" w:type="dxa"/>
            <w:tcBorders>
              <w:top w:val="single" w:sz="4" w:space="0" w:color="C9C9C9"/>
              <w:left w:val="single" w:sz="4" w:space="0" w:color="C9C9C9"/>
              <w:bottom w:val="single" w:sz="4" w:space="0" w:color="C9C9C9"/>
              <w:right w:val="single" w:sz="4" w:space="0" w:color="C9C9C9"/>
            </w:tcBorders>
          </w:tcPr>
          <w:p w14:paraId="692D2F7C"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45 </w:t>
            </w:r>
          </w:p>
        </w:tc>
        <w:tc>
          <w:tcPr>
            <w:tcW w:w="778" w:type="dxa"/>
            <w:tcBorders>
              <w:top w:val="single" w:sz="4" w:space="0" w:color="C9C9C9"/>
              <w:left w:val="single" w:sz="4" w:space="0" w:color="C9C9C9"/>
              <w:bottom w:val="single" w:sz="4" w:space="0" w:color="C9C9C9"/>
              <w:right w:val="single" w:sz="4" w:space="0" w:color="C9C9C9"/>
            </w:tcBorders>
          </w:tcPr>
          <w:p w14:paraId="05839645"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45 </w:t>
            </w:r>
          </w:p>
        </w:tc>
        <w:tc>
          <w:tcPr>
            <w:tcW w:w="784" w:type="dxa"/>
            <w:tcBorders>
              <w:top w:val="single" w:sz="4" w:space="0" w:color="C9C9C9"/>
              <w:left w:val="single" w:sz="4" w:space="0" w:color="C9C9C9"/>
              <w:bottom w:val="single" w:sz="4" w:space="0" w:color="C9C9C9"/>
              <w:right w:val="single" w:sz="4" w:space="0" w:color="C9C9C9"/>
            </w:tcBorders>
          </w:tcPr>
          <w:p w14:paraId="24288FF6"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59 </w:t>
            </w:r>
          </w:p>
        </w:tc>
        <w:tc>
          <w:tcPr>
            <w:tcW w:w="946" w:type="dxa"/>
            <w:tcBorders>
              <w:top w:val="single" w:sz="4" w:space="0" w:color="C9C9C9"/>
              <w:left w:val="single" w:sz="4" w:space="0" w:color="C9C9C9"/>
              <w:bottom w:val="single" w:sz="4" w:space="0" w:color="C9C9C9"/>
              <w:right w:val="single" w:sz="4" w:space="0" w:color="C9C9C9"/>
            </w:tcBorders>
          </w:tcPr>
          <w:p w14:paraId="4327A15D"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16 </w:t>
            </w:r>
          </w:p>
        </w:tc>
        <w:tc>
          <w:tcPr>
            <w:tcW w:w="784" w:type="dxa"/>
            <w:tcBorders>
              <w:top w:val="single" w:sz="4" w:space="0" w:color="C9C9C9"/>
              <w:left w:val="single" w:sz="4" w:space="0" w:color="C9C9C9"/>
              <w:bottom w:val="single" w:sz="4" w:space="0" w:color="C9C9C9"/>
              <w:right w:val="single" w:sz="4" w:space="0" w:color="C9C9C9"/>
            </w:tcBorders>
          </w:tcPr>
          <w:p w14:paraId="6266542F"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75 </w:t>
            </w:r>
          </w:p>
        </w:tc>
        <w:tc>
          <w:tcPr>
            <w:tcW w:w="779" w:type="dxa"/>
            <w:tcBorders>
              <w:top w:val="single" w:sz="4" w:space="0" w:color="C9C9C9"/>
              <w:left w:val="single" w:sz="4" w:space="0" w:color="C9C9C9"/>
              <w:bottom w:val="single" w:sz="4" w:space="0" w:color="C9C9C9"/>
              <w:right w:val="single" w:sz="4" w:space="0" w:color="C9C9C9"/>
            </w:tcBorders>
          </w:tcPr>
          <w:p w14:paraId="0AB88264"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0 </w:t>
            </w:r>
          </w:p>
        </w:tc>
        <w:tc>
          <w:tcPr>
            <w:tcW w:w="946" w:type="dxa"/>
            <w:tcBorders>
              <w:top w:val="single" w:sz="4" w:space="0" w:color="C9C9C9"/>
              <w:left w:val="single" w:sz="4" w:space="0" w:color="C9C9C9"/>
              <w:bottom w:val="single" w:sz="4" w:space="0" w:color="C9C9C9"/>
              <w:right w:val="single" w:sz="4" w:space="0" w:color="C9C9C9"/>
            </w:tcBorders>
          </w:tcPr>
          <w:p w14:paraId="636EFEB5"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4 </w:t>
            </w:r>
          </w:p>
        </w:tc>
        <w:tc>
          <w:tcPr>
            <w:tcW w:w="1027" w:type="dxa"/>
            <w:tcBorders>
              <w:top w:val="single" w:sz="4" w:space="0" w:color="C9C9C9"/>
              <w:left w:val="single" w:sz="4" w:space="0" w:color="C9C9C9"/>
              <w:bottom w:val="single" w:sz="4" w:space="0" w:color="C9C9C9"/>
              <w:right w:val="single" w:sz="4" w:space="0" w:color="C9C9C9"/>
            </w:tcBorders>
          </w:tcPr>
          <w:p w14:paraId="342E516D"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4 </w:t>
            </w:r>
          </w:p>
        </w:tc>
        <w:tc>
          <w:tcPr>
            <w:tcW w:w="846" w:type="dxa"/>
            <w:tcBorders>
              <w:top w:val="single" w:sz="4" w:space="0" w:color="C9C9C9"/>
              <w:left w:val="single" w:sz="4" w:space="0" w:color="C9C9C9"/>
              <w:bottom w:val="single" w:sz="4" w:space="0" w:color="C9C9C9"/>
              <w:right w:val="single" w:sz="4" w:space="0" w:color="C9C9C9"/>
            </w:tcBorders>
          </w:tcPr>
          <w:p w14:paraId="6FF69D1C"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124 </w:t>
            </w:r>
          </w:p>
        </w:tc>
      </w:tr>
      <w:tr w:rsidR="00BF412B" w:rsidRPr="00BF412B" w14:paraId="0BF5991B" w14:textId="77777777" w:rsidTr="000D4E99">
        <w:trPr>
          <w:trHeight w:val="228"/>
        </w:trPr>
        <w:tc>
          <w:tcPr>
            <w:tcW w:w="833" w:type="dxa"/>
            <w:tcBorders>
              <w:top w:val="single" w:sz="4" w:space="0" w:color="C9C9C9"/>
              <w:left w:val="single" w:sz="4" w:space="0" w:color="C9C9C9"/>
              <w:bottom w:val="single" w:sz="4" w:space="0" w:color="C9C9C9"/>
              <w:right w:val="single" w:sz="4" w:space="0" w:color="C9C9C9"/>
            </w:tcBorders>
            <w:shd w:val="clear" w:color="auto" w:fill="EDEDED"/>
          </w:tcPr>
          <w:p w14:paraId="17FDC9E8"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c>
          <w:tcPr>
            <w:tcW w:w="779" w:type="dxa"/>
            <w:tcBorders>
              <w:top w:val="single" w:sz="4" w:space="0" w:color="C9C9C9"/>
              <w:left w:val="single" w:sz="4" w:space="0" w:color="C9C9C9"/>
              <w:bottom w:val="single" w:sz="4" w:space="0" w:color="C9C9C9"/>
              <w:right w:val="single" w:sz="4" w:space="0" w:color="C9C9C9"/>
            </w:tcBorders>
            <w:shd w:val="clear" w:color="auto" w:fill="EDEDED"/>
          </w:tcPr>
          <w:p w14:paraId="7E377B7B" w14:textId="77777777" w:rsidR="002C733A" w:rsidRPr="00BF412B" w:rsidRDefault="009A5FED">
            <w:pPr>
              <w:spacing w:after="0" w:line="259" w:lineRule="auto"/>
              <w:ind w:left="0" w:right="56" w:firstLine="0"/>
              <w:jc w:val="right"/>
              <w:rPr>
                <w:color w:val="auto"/>
              </w:rPr>
            </w:pPr>
            <w:r w:rsidRPr="00BF412B">
              <w:rPr>
                <w:rFonts w:eastAsia="Calibri"/>
                <w:color w:val="auto"/>
                <w:sz w:val="18"/>
              </w:rPr>
              <w:t xml:space="preserve">0,00% </w:t>
            </w:r>
          </w:p>
        </w:tc>
        <w:tc>
          <w:tcPr>
            <w:tcW w:w="946" w:type="dxa"/>
            <w:tcBorders>
              <w:top w:val="single" w:sz="4" w:space="0" w:color="C9C9C9"/>
              <w:left w:val="single" w:sz="4" w:space="0" w:color="C9C9C9"/>
              <w:bottom w:val="single" w:sz="4" w:space="0" w:color="C9C9C9"/>
              <w:right w:val="single" w:sz="4" w:space="0" w:color="C9C9C9"/>
            </w:tcBorders>
            <w:shd w:val="clear" w:color="auto" w:fill="EDEDED"/>
          </w:tcPr>
          <w:p w14:paraId="31891259" w14:textId="77777777" w:rsidR="002C733A" w:rsidRPr="00BF412B" w:rsidRDefault="009A5FED">
            <w:pPr>
              <w:spacing w:after="0" w:line="259" w:lineRule="auto"/>
              <w:ind w:left="0" w:right="56" w:firstLine="0"/>
              <w:jc w:val="right"/>
              <w:rPr>
                <w:color w:val="auto"/>
              </w:rPr>
            </w:pPr>
            <w:r w:rsidRPr="00BF412B">
              <w:rPr>
                <w:rFonts w:eastAsia="Calibri"/>
                <w:color w:val="auto"/>
                <w:sz w:val="18"/>
              </w:rPr>
              <w:t xml:space="preserve">36,29% </w:t>
            </w:r>
          </w:p>
        </w:tc>
        <w:tc>
          <w:tcPr>
            <w:tcW w:w="778" w:type="dxa"/>
            <w:tcBorders>
              <w:top w:val="single" w:sz="4" w:space="0" w:color="C9C9C9"/>
              <w:left w:val="single" w:sz="4" w:space="0" w:color="C9C9C9"/>
              <w:bottom w:val="single" w:sz="4" w:space="0" w:color="C9C9C9"/>
              <w:right w:val="single" w:sz="4" w:space="0" w:color="C9C9C9"/>
            </w:tcBorders>
            <w:shd w:val="clear" w:color="auto" w:fill="EDEDED"/>
          </w:tcPr>
          <w:p w14:paraId="7291B320" w14:textId="77777777" w:rsidR="002C733A" w:rsidRPr="00BF412B" w:rsidRDefault="009A5FED">
            <w:pPr>
              <w:spacing w:after="0" w:line="259" w:lineRule="auto"/>
              <w:ind w:left="2" w:right="0" w:firstLine="0"/>
              <w:jc w:val="left"/>
              <w:rPr>
                <w:color w:val="auto"/>
              </w:rPr>
            </w:pPr>
            <w:r w:rsidRPr="00BF412B">
              <w:rPr>
                <w:rFonts w:eastAsia="Calibri"/>
                <w:color w:val="auto"/>
                <w:sz w:val="18"/>
              </w:rPr>
              <w:t xml:space="preserve">36,29% </w:t>
            </w:r>
          </w:p>
        </w:tc>
        <w:tc>
          <w:tcPr>
            <w:tcW w:w="784" w:type="dxa"/>
            <w:tcBorders>
              <w:top w:val="single" w:sz="4" w:space="0" w:color="C9C9C9"/>
              <w:left w:val="single" w:sz="4" w:space="0" w:color="C9C9C9"/>
              <w:bottom w:val="single" w:sz="4" w:space="0" w:color="C9C9C9"/>
              <w:right w:val="single" w:sz="4" w:space="0" w:color="C9C9C9"/>
            </w:tcBorders>
            <w:shd w:val="clear" w:color="auto" w:fill="EDEDED"/>
          </w:tcPr>
          <w:p w14:paraId="5A91C7D0" w14:textId="77777777" w:rsidR="002C733A" w:rsidRPr="00BF412B" w:rsidRDefault="009A5FED">
            <w:pPr>
              <w:spacing w:after="0" w:line="259" w:lineRule="auto"/>
              <w:ind w:left="35" w:right="0" w:firstLine="0"/>
              <w:jc w:val="left"/>
              <w:rPr>
                <w:color w:val="auto"/>
              </w:rPr>
            </w:pPr>
            <w:r w:rsidRPr="00BF412B">
              <w:rPr>
                <w:rFonts w:eastAsia="Calibri"/>
                <w:color w:val="auto"/>
                <w:sz w:val="18"/>
              </w:rPr>
              <w:t xml:space="preserve">47,58% </w:t>
            </w:r>
          </w:p>
        </w:tc>
        <w:tc>
          <w:tcPr>
            <w:tcW w:w="946" w:type="dxa"/>
            <w:tcBorders>
              <w:top w:val="single" w:sz="4" w:space="0" w:color="C9C9C9"/>
              <w:left w:val="single" w:sz="4" w:space="0" w:color="C9C9C9"/>
              <w:bottom w:val="single" w:sz="4" w:space="0" w:color="C9C9C9"/>
              <w:right w:val="single" w:sz="4" w:space="0" w:color="C9C9C9"/>
            </w:tcBorders>
            <w:shd w:val="clear" w:color="auto" w:fill="EDEDED"/>
          </w:tcPr>
          <w:p w14:paraId="25AB53B3" w14:textId="77777777" w:rsidR="002C733A" w:rsidRPr="00BF412B" w:rsidRDefault="009A5FED">
            <w:pPr>
              <w:spacing w:after="0" w:line="259" w:lineRule="auto"/>
              <w:ind w:left="0" w:right="56" w:firstLine="0"/>
              <w:jc w:val="right"/>
              <w:rPr>
                <w:color w:val="auto"/>
              </w:rPr>
            </w:pPr>
            <w:r w:rsidRPr="00BF412B">
              <w:rPr>
                <w:rFonts w:eastAsia="Calibri"/>
                <w:color w:val="auto"/>
                <w:sz w:val="18"/>
              </w:rPr>
              <w:t xml:space="preserve">12,90% </w:t>
            </w:r>
          </w:p>
        </w:tc>
        <w:tc>
          <w:tcPr>
            <w:tcW w:w="784" w:type="dxa"/>
            <w:tcBorders>
              <w:top w:val="single" w:sz="4" w:space="0" w:color="C9C9C9"/>
              <w:left w:val="single" w:sz="4" w:space="0" w:color="C9C9C9"/>
              <w:bottom w:val="single" w:sz="4" w:space="0" w:color="C9C9C9"/>
              <w:right w:val="single" w:sz="4" w:space="0" w:color="C9C9C9"/>
            </w:tcBorders>
            <w:shd w:val="clear" w:color="auto" w:fill="EDEDED"/>
          </w:tcPr>
          <w:p w14:paraId="38B6CB66" w14:textId="77777777" w:rsidR="002C733A" w:rsidRPr="00BF412B" w:rsidRDefault="009A5FED">
            <w:pPr>
              <w:spacing w:after="0" w:line="259" w:lineRule="auto"/>
              <w:ind w:left="31" w:right="0" w:firstLine="0"/>
              <w:jc w:val="left"/>
              <w:rPr>
                <w:color w:val="auto"/>
              </w:rPr>
            </w:pPr>
            <w:r w:rsidRPr="00BF412B">
              <w:rPr>
                <w:rFonts w:eastAsia="Calibri"/>
                <w:color w:val="auto"/>
                <w:sz w:val="18"/>
              </w:rPr>
              <w:t xml:space="preserve">60,48% </w:t>
            </w:r>
          </w:p>
        </w:tc>
        <w:tc>
          <w:tcPr>
            <w:tcW w:w="779" w:type="dxa"/>
            <w:tcBorders>
              <w:top w:val="single" w:sz="4" w:space="0" w:color="C9C9C9"/>
              <w:left w:val="single" w:sz="4" w:space="0" w:color="C9C9C9"/>
              <w:bottom w:val="single" w:sz="4" w:space="0" w:color="C9C9C9"/>
              <w:right w:val="single" w:sz="4" w:space="0" w:color="C9C9C9"/>
            </w:tcBorders>
            <w:shd w:val="clear" w:color="auto" w:fill="EDEDED"/>
          </w:tcPr>
          <w:p w14:paraId="57A5EBEF" w14:textId="77777777" w:rsidR="002C733A" w:rsidRPr="00BF412B" w:rsidRDefault="009A5FED">
            <w:pPr>
              <w:spacing w:after="0" w:line="259" w:lineRule="auto"/>
              <w:ind w:left="0" w:right="56" w:firstLine="0"/>
              <w:jc w:val="right"/>
              <w:rPr>
                <w:color w:val="auto"/>
              </w:rPr>
            </w:pPr>
            <w:r w:rsidRPr="00BF412B">
              <w:rPr>
                <w:rFonts w:eastAsia="Calibri"/>
                <w:color w:val="auto"/>
                <w:sz w:val="18"/>
              </w:rPr>
              <w:t xml:space="preserve">0,00% </w:t>
            </w:r>
          </w:p>
        </w:tc>
        <w:tc>
          <w:tcPr>
            <w:tcW w:w="946" w:type="dxa"/>
            <w:tcBorders>
              <w:top w:val="single" w:sz="4" w:space="0" w:color="C9C9C9"/>
              <w:left w:val="single" w:sz="4" w:space="0" w:color="C9C9C9"/>
              <w:bottom w:val="single" w:sz="4" w:space="0" w:color="C9C9C9"/>
              <w:right w:val="single" w:sz="4" w:space="0" w:color="C9C9C9"/>
            </w:tcBorders>
            <w:shd w:val="clear" w:color="auto" w:fill="EDEDED"/>
          </w:tcPr>
          <w:p w14:paraId="13590E89" w14:textId="77777777" w:rsidR="002C733A" w:rsidRPr="00BF412B" w:rsidRDefault="009A5FED">
            <w:pPr>
              <w:spacing w:after="0" w:line="259" w:lineRule="auto"/>
              <w:ind w:left="0" w:right="56" w:firstLine="0"/>
              <w:jc w:val="right"/>
              <w:rPr>
                <w:color w:val="auto"/>
              </w:rPr>
            </w:pPr>
            <w:r w:rsidRPr="00BF412B">
              <w:rPr>
                <w:rFonts w:eastAsia="Calibri"/>
                <w:color w:val="auto"/>
                <w:sz w:val="18"/>
              </w:rPr>
              <w:t xml:space="preserve">3,23% </w:t>
            </w:r>
          </w:p>
        </w:tc>
        <w:tc>
          <w:tcPr>
            <w:tcW w:w="1027" w:type="dxa"/>
            <w:tcBorders>
              <w:top w:val="single" w:sz="4" w:space="0" w:color="C9C9C9"/>
              <w:left w:val="single" w:sz="4" w:space="0" w:color="C9C9C9"/>
              <w:bottom w:val="single" w:sz="4" w:space="0" w:color="C9C9C9"/>
              <w:right w:val="single" w:sz="4" w:space="0" w:color="C9C9C9"/>
            </w:tcBorders>
            <w:shd w:val="clear" w:color="auto" w:fill="EDEDED"/>
          </w:tcPr>
          <w:p w14:paraId="5A8F6806" w14:textId="77777777" w:rsidR="002C733A" w:rsidRPr="00BF412B" w:rsidRDefault="009A5FED">
            <w:pPr>
              <w:spacing w:after="0" w:line="259" w:lineRule="auto"/>
              <w:ind w:left="0" w:right="54" w:firstLine="0"/>
              <w:jc w:val="right"/>
              <w:rPr>
                <w:color w:val="auto"/>
              </w:rPr>
            </w:pPr>
            <w:r w:rsidRPr="00BF412B">
              <w:rPr>
                <w:rFonts w:eastAsia="Calibri"/>
                <w:color w:val="auto"/>
                <w:sz w:val="18"/>
              </w:rPr>
              <w:t xml:space="preserve">3,23% </w:t>
            </w:r>
          </w:p>
        </w:tc>
        <w:tc>
          <w:tcPr>
            <w:tcW w:w="846" w:type="dxa"/>
            <w:tcBorders>
              <w:top w:val="single" w:sz="4" w:space="0" w:color="C9C9C9"/>
              <w:left w:val="single" w:sz="4" w:space="0" w:color="C9C9C9"/>
              <w:bottom w:val="single" w:sz="4" w:space="0" w:color="C9C9C9"/>
              <w:right w:val="single" w:sz="4" w:space="0" w:color="C9C9C9"/>
            </w:tcBorders>
            <w:shd w:val="clear" w:color="auto" w:fill="EDEDED"/>
          </w:tcPr>
          <w:p w14:paraId="4A96883E" w14:textId="77777777" w:rsidR="002C733A" w:rsidRPr="00BF412B" w:rsidRDefault="009A5FED">
            <w:pPr>
              <w:spacing w:after="0" w:line="259" w:lineRule="auto"/>
              <w:ind w:left="4" w:right="0" w:firstLine="0"/>
              <w:jc w:val="left"/>
              <w:rPr>
                <w:color w:val="auto"/>
              </w:rPr>
            </w:pPr>
            <w:r w:rsidRPr="00BF412B">
              <w:rPr>
                <w:rFonts w:eastAsia="Calibri"/>
                <w:color w:val="auto"/>
                <w:sz w:val="18"/>
              </w:rPr>
              <w:t xml:space="preserve">100,00% </w:t>
            </w:r>
          </w:p>
        </w:tc>
      </w:tr>
    </w:tbl>
    <w:p w14:paraId="67FF4778" w14:textId="77777777" w:rsidR="002C733A" w:rsidRPr="00BF412B" w:rsidRDefault="000D4E99" w:rsidP="000D4E99">
      <w:pPr>
        <w:spacing w:after="43" w:line="259" w:lineRule="auto"/>
        <w:ind w:left="454" w:right="0" w:firstLine="0"/>
        <w:jc w:val="right"/>
        <w:rPr>
          <w:color w:val="auto"/>
        </w:rPr>
      </w:pPr>
      <w:proofErr w:type="spellStart"/>
      <w:r w:rsidRPr="00BF412B">
        <w:rPr>
          <w:i/>
          <w:color w:val="auto"/>
          <w:sz w:val="20"/>
        </w:rPr>
        <w:t>Tabela</w:t>
      </w:r>
      <w:proofErr w:type="spellEnd"/>
      <w:r w:rsidRPr="00BF412B">
        <w:rPr>
          <w:i/>
          <w:color w:val="auto"/>
          <w:sz w:val="20"/>
        </w:rPr>
        <w:t xml:space="preserve"> 3.6: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kryesorë</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krahasuar</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Vinks</w:t>
      </w:r>
      <w:proofErr w:type="spellEnd"/>
      <w:r w:rsidRPr="00BF412B">
        <w:rPr>
          <w:i/>
          <w:color w:val="auto"/>
          <w:sz w:val="20"/>
        </w:rPr>
        <w:t xml:space="preserve"> Klub, TV </w:t>
      </w:r>
      <w:proofErr w:type="spellStart"/>
      <w:r w:rsidRPr="00BF412B">
        <w:rPr>
          <w:i/>
          <w:color w:val="auto"/>
          <w:sz w:val="20"/>
        </w:rPr>
        <w:t>Sitel</w:t>
      </w:r>
      <w:proofErr w:type="spellEnd"/>
      <w:r w:rsidRPr="00BF412B">
        <w:rPr>
          <w:i/>
          <w:color w:val="auto"/>
          <w:sz w:val="20"/>
        </w:rPr>
        <w:t>)</w:t>
      </w:r>
      <w:r w:rsidR="009A5FED" w:rsidRPr="00BF412B">
        <w:rPr>
          <w:rFonts w:eastAsia="Calibri"/>
          <w:color w:val="auto"/>
          <w:sz w:val="22"/>
        </w:rPr>
        <w:t xml:space="preserve"> </w:t>
      </w:r>
    </w:p>
    <w:p w14:paraId="4765BC4E" w14:textId="77777777" w:rsidR="000D4E99" w:rsidRPr="00BF412B" w:rsidRDefault="000D4E99">
      <w:pPr>
        <w:spacing w:after="188"/>
        <w:ind w:left="2" w:right="3"/>
        <w:rPr>
          <w:color w:val="auto"/>
        </w:rPr>
      </w:pPr>
    </w:p>
    <w:p w14:paraId="24F5E3E4" w14:textId="77777777" w:rsidR="00BF6F52" w:rsidRPr="00BF412B" w:rsidRDefault="00BF6F52">
      <w:pPr>
        <w:spacing w:after="142"/>
        <w:ind w:left="2" w:right="7"/>
        <w:rPr>
          <w:color w:val="auto"/>
        </w:rPr>
      </w:pP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emisioet</w:t>
      </w:r>
      <w:proofErr w:type="spellEnd"/>
      <w:r w:rsidRPr="00BF412B">
        <w:rPr>
          <w:color w:val="auto"/>
        </w:rPr>
        <w:t xml:space="preserve"> e </w:t>
      </w:r>
      <w:proofErr w:type="spellStart"/>
      <w:r w:rsidRPr="00BF412B">
        <w:rPr>
          <w:color w:val="auto"/>
        </w:rPr>
        <w:t>transmetuara</w:t>
      </w:r>
      <w:proofErr w:type="spellEnd"/>
      <w:r w:rsidRPr="00BF412B">
        <w:rPr>
          <w:color w:val="auto"/>
        </w:rPr>
        <w:t xml:space="preserve"> </w:t>
      </w:r>
      <w:proofErr w:type="spellStart"/>
      <w:r w:rsidRPr="00BF412B">
        <w:rPr>
          <w:color w:val="auto"/>
        </w:rPr>
        <w:t>luajnë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mbështetës</w:t>
      </w:r>
      <w:proofErr w:type="spellEnd"/>
      <w:r w:rsidRPr="00BF412B">
        <w:rPr>
          <w:color w:val="auto"/>
        </w:rPr>
        <w:t xml:space="preserve">, </w:t>
      </w:r>
      <w:proofErr w:type="spellStart"/>
      <w:r w:rsidRPr="00BF412B">
        <w:rPr>
          <w:color w:val="auto"/>
        </w:rPr>
        <w:t>ndërsa</w:t>
      </w:r>
      <w:proofErr w:type="spellEnd"/>
      <w:r w:rsidRPr="00BF412B">
        <w:rPr>
          <w:color w:val="auto"/>
        </w:rPr>
        <w:t xml:space="preserve"> 59 </w:t>
      </w:r>
      <w:proofErr w:type="spellStart"/>
      <w:r w:rsidRPr="00BF412B">
        <w:rPr>
          <w:color w:val="auto"/>
        </w:rPr>
        <w:t>personazhe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78.66%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luajnë</w:t>
      </w:r>
      <w:proofErr w:type="spellEnd"/>
      <w:r w:rsidRPr="00BF412B">
        <w:rPr>
          <w:color w:val="auto"/>
        </w:rPr>
        <w:t xml:space="preserve"> </w:t>
      </w:r>
      <w:proofErr w:type="spellStart"/>
      <w:r w:rsidRPr="00BF412B">
        <w:rPr>
          <w:color w:val="auto"/>
        </w:rPr>
        <w:t>rolin</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shpërndarje</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pabarabartë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pabarabartë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rasti</w:t>
      </w:r>
      <w:proofErr w:type="spellEnd"/>
      <w:r w:rsidRPr="00BF412B">
        <w:rPr>
          <w:color w:val="auto"/>
        </w:rPr>
        <w:t xml:space="preserve"> me </w:t>
      </w:r>
      <w:proofErr w:type="spellStart"/>
      <w:r w:rsidRPr="00BF412B">
        <w:rPr>
          <w:color w:val="auto"/>
        </w:rPr>
        <w:t>seritë</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transmetuara</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dhe</w:t>
      </w:r>
      <w:proofErr w:type="spellEnd"/>
      <w:r w:rsidRPr="00BF412B">
        <w:rPr>
          <w:color w:val="auto"/>
        </w:rPr>
        <w:t xml:space="preserve"> MRT 2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interpretohen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prizmi</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popullata</w:t>
      </w:r>
      <w:proofErr w:type="spellEnd"/>
      <w:r w:rsidRPr="00BF412B">
        <w:rPr>
          <w:color w:val="auto"/>
        </w:rPr>
        <w:t xml:space="preserve"> e re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synon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produkt</w:t>
      </w:r>
      <w:proofErr w:type="spellEnd"/>
      <w:r w:rsidRPr="00BF412B">
        <w:rPr>
          <w:color w:val="auto"/>
        </w:rPr>
        <w:t xml:space="preserve"> </w:t>
      </w:r>
      <w:proofErr w:type="spellStart"/>
      <w:r w:rsidRPr="00BF412B">
        <w:rPr>
          <w:color w:val="auto"/>
        </w:rPr>
        <w:t>komercial</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nga</w:t>
      </w:r>
      <w:proofErr w:type="spellEnd"/>
      <w:r w:rsidRPr="00BF412B">
        <w:rPr>
          <w:color w:val="auto"/>
        </w:rPr>
        <w:t xml:space="preserve"> e </w:t>
      </w:r>
      <w:proofErr w:type="spellStart"/>
      <w:r w:rsidRPr="00BF412B">
        <w:rPr>
          <w:color w:val="auto"/>
        </w:rPr>
        <w:t>ashtuquajtura</w:t>
      </w:r>
      <w:proofErr w:type="spellEnd"/>
      <w:r w:rsidRPr="00BF412B">
        <w:rPr>
          <w:color w:val="auto"/>
        </w:rPr>
        <w:t xml:space="preserve"> </w:t>
      </w:r>
      <w:proofErr w:type="spellStart"/>
      <w:r w:rsidRPr="00BF412B">
        <w:rPr>
          <w:color w:val="auto"/>
        </w:rPr>
        <w:t>gjeneratë</w:t>
      </w:r>
      <w:proofErr w:type="spellEnd"/>
      <w:r w:rsidRPr="00BF412B">
        <w:rPr>
          <w:color w:val="auto"/>
        </w:rPr>
        <w:t xml:space="preserve"> tween (8-12 </w:t>
      </w:r>
      <w:proofErr w:type="spellStart"/>
      <w:r w:rsidRPr="00BF412B">
        <w:rPr>
          <w:color w:val="auto"/>
        </w:rPr>
        <w:t>vjet</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qëllimi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shkon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thellë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specifikat</w:t>
      </w:r>
      <w:proofErr w:type="spellEnd"/>
      <w:r w:rsidRPr="00BF412B">
        <w:rPr>
          <w:color w:val="auto"/>
        </w:rPr>
        <w:t xml:space="preserve"> e </w:t>
      </w:r>
      <w:proofErr w:type="spellStart"/>
      <w:r w:rsidRPr="00BF412B">
        <w:rPr>
          <w:color w:val="auto"/>
        </w:rPr>
        <w:t>rrëfimit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me </w:t>
      </w:r>
      <w:proofErr w:type="spellStart"/>
      <w:r w:rsidRPr="00BF412B">
        <w:rPr>
          <w:color w:val="auto"/>
        </w:rPr>
        <w:t>analizën</w:t>
      </w:r>
      <w:proofErr w:type="spellEnd"/>
      <w:r w:rsidRPr="00BF412B">
        <w:rPr>
          <w:color w:val="auto"/>
        </w:rPr>
        <w:t xml:space="preserve"> e </w:t>
      </w:r>
      <w:proofErr w:type="spellStart"/>
      <w:r w:rsidRPr="00BF412B">
        <w:rPr>
          <w:color w:val="auto"/>
        </w:rPr>
        <w:t>shkallëve</w:t>
      </w:r>
      <w:proofErr w:type="spellEnd"/>
      <w:r w:rsidRPr="00BF412B">
        <w:rPr>
          <w:color w:val="auto"/>
        </w:rPr>
        <w:t xml:space="preserve"> </w:t>
      </w:r>
      <w:proofErr w:type="spellStart"/>
      <w:r w:rsidRPr="00BF412B">
        <w:rPr>
          <w:color w:val="auto"/>
        </w:rPr>
        <w:t>diferenciale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serinë</w:t>
      </w:r>
      <w:proofErr w:type="spellEnd"/>
      <w:r w:rsidRPr="00BF412B">
        <w:rPr>
          <w:color w:val="auto"/>
        </w:rPr>
        <w:t xml:space="preserve"> e </w:t>
      </w:r>
      <w:proofErr w:type="spellStart"/>
      <w:r w:rsidRPr="00BF412B">
        <w:rPr>
          <w:color w:val="auto"/>
        </w:rPr>
        <w:t>rrëfimeve</w:t>
      </w:r>
      <w:proofErr w:type="spellEnd"/>
      <w:r w:rsidRPr="00BF412B">
        <w:rPr>
          <w:color w:val="auto"/>
        </w:rPr>
        <w:t xml:space="preserve"> / </w:t>
      </w:r>
      <w:proofErr w:type="spellStart"/>
      <w:r w:rsidRPr="00BF412B">
        <w:rPr>
          <w:color w:val="auto"/>
        </w:rPr>
        <w:t>tregimeve</w:t>
      </w:r>
      <w:proofErr w:type="spellEnd"/>
      <w:r w:rsidRPr="00BF412B">
        <w:rPr>
          <w:color w:val="auto"/>
        </w:rPr>
        <w:t xml:space="preserve"> me </w:t>
      </w:r>
      <w:proofErr w:type="spellStart"/>
      <w:r w:rsidRPr="00BF412B">
        <w:rPr>
          <w:color w:val="auto"/>
        </w:rPr>
        <w:t>karakteristikë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vendas</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aspekte</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identifikohen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nivelin</w:t>
      </w:r>
      <w:proofErr w:type="spellEnd"/>
      <w:r w:rsidRPr="00BF412B">
        <w:rPr>
          <w:color w:val="auto"/>
        </w:rPr>
        <w:t xml:space="preserve"> </w:t>
      </w:r>
      <w:proofErr w:type="spellStart"/>
      <w:r w:rsidRPr="00BF412B">
        <w:rPr>
          <w:color w:val="auto"/>
        </w:rPr>
        <w:t>bazë</w:t>
      </w:r>
      <w:proofErr w:type="spellEnd"/>
      <w:r w:rsidRPr="00BF412B">
        <w:rPr>
          <w:color w:val="auto"/>
        </w:rPr>
        <w:t>:</w:t>
      </w:r>
    </w:p>
    <w:p w14:paraId="0834565B" w14:textId="77777777" w:rsidR="00300FCB" w:rsidRPr="00BF412B" w:rsidRDefault="00300FCB">
      <w:pPr>
        <w:spacing w:after="523"/>
        <w:ind w:left="2" w:right="0"/>
        <w:rPr>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pari</w:t>
      </w:r>
      <w:proofErr w:type="spellEnd"/>
      <w:r w:rsidRPr="00BF412B">
        <w:rPr>
          <w:color w:val="auto"/>
        </w:rPr>
        <w:t xml:space="preserve">, </w:t>
      </w:r>
      <w:proofErr w:type="spellStart"/>
      <w:r w:rsidRPr="00BF412B">
        <w:rPr>
          <w:color w:val="auto"/>
        </w:rPr>
        <w:t>Vinks</w:t>
      </w:r>
      <w:proofErr w:type="spellEnd"/>
      <w:r w:rsidRPr="00BF412B">
        <w:rPr>
          <w:color w:val="auto"/>
        </w:rPr>
        <w:t xml:space="preserve"> Klub </w:t>
      </w:r>
      <w:proofErr w:type="spellStart"/>
      <w:r w:rsidRPr="00BF412B">
        <w:rPr>
          <w:color w:val="auto"/>
        </w:rPr>
        <w:t>synon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w:t>
      </w:r>
      <w:proofErr w:type="spellStart"/>
      <w:r w:rsidRPr="00BF412B">
        <w:rPr>
          <w:color w:val="auto"/>
        </w:rPr>
        <w:t>femërore</w:t>
      </w:r>
      <w:proofErr w:type="spellEnd"/>
      <w:r w:rsidRPr="00BF412B">
        <w:rPr>
          <w:color w:val="auto"/>
        </w:rPr>
        <w:t xml:space="preserve"> midis </w:t>
      </w:r>
      <w:proofErr w:type="spellStart"/>
      <w:r w:rsidRPr="00BF412B">
        <w:rPr>
          <w:color w:val="auto"/>
        </w:rPr>
        <w:t>twen</w:t>
      </w:r>
      <w:proofErr w:type="spellEnd"/>
      <w:r w:rsidRPr="00BF412B">
        <w:rPr>
          <w:color w:val="auto"/>
        </w:rPr>
        <w:t xml:space="preserve"> </w:t>
      </w:r>
      <w:proofErr w:type="spellStart"/>
      <w:r w:rsidRPr="00BF412B">
        <w:rPr>
          <w:color w:val="auto"/>
        </w:rPr>
        <w:t>audiencës</w:t>
      </w:r>
      <w:proofErr w:type="spellEnd"/>
      <w:r w:rsidRPr="00BF412B">
        <w:rPr>
          <w:color w:val="auto"/>
        </w:rPr>
        <w:t xml:space="preserve">, por jo </w:t>
      </w:r>
      <w:proofErr w:type="spellStart"/>
      <w:r w:rsidRPr="00BF412B">
        <w:rPr>
          <w:color w:val="auto"/>
        </w:rPr>
        <w:t>vetëm</w:t>
      </w:r>
      <w:proofErr w:type="spellEnd"/>
      <w:r w:rsidRPr="00BF412B">
        <w:rPr>
          <w:color w:val="auto"/>
        </w:rPr>
        <w:t xml:space="preserve"> me </w:t>
      </w:r>
      <w:proofErr w:type="spellStart"/>
      <w:r w:rsidRPr="00BF412B">
        <w:rPr>
          <w:color w:val="auto"/>
        </w:rPr>
        <w:t>përmbajtjen</w:t>
      </w:r>
      <w:proofErr w:type="spellEnd"/>
      <w:r w:rsidRPr="00BF412B">
        <w:rPr>
          <w:color w:val="auto"/>
        </w:rPr>
        <w:t xml:space="preserve"> e </w:t>
      </w:r>
      <w:proofErr w:type="spellStart"/>
      <w:r w:rsidRPr="00BF412B">
        <w:rPr>
          <w:color w:val="auto"/>
        </w:rPr>
        <w:t>serisë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por </w:t>
      </w:r>
      <w:proofErr w:type="spellStart"/>
      <w:r w:rsidRPr="00BF412B">
        <w:rPr>
          <w:color w:val="auto"/>
        </w:rPr>
        <w:t>gjithashtu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treg</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gjerë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pashfrytëzuar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produktet</w:t>
      </w:r>
      <w:proofErr w:type="spellEnd"/>
      <w:r w:rsidRPr="00BF412B">
        <w:rPr>
          <w:color w:val="auto"/>
        </w:rPr>
        <w:t xml:space="preserve"> </w:t>
      </w:r>
      <w:proofErr w:type="spellStart"/>
      <w:r w:rsidRPr="00BF412B">
        <w:rPr>
          <w:color w:val="auto"/>
        </w:rPr>
        <w:t>tregtare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si</w:t>
      </w:r>
      <w:proofErr w:type="spellEnd"/>
      <w:r w:rsidRPr="00BF412B">
        <w:rPr>
          <w:color w:val="auto"/>
        </w:rPr>
        <w:t xml:space="preserve"> </w:t>
      </w:r>
      <w:proofErr w:type="spellStart"/>
      <w:r w:rsidRPr="00BF412B">
        <w:rPr>
          <w:color w:val="auto"/>
        </w:rPr>
        <w:t>veshje</w:t>
      </w:r>
      <w:proofErr w:type="spellEnd"/>
      <w:r w:rsidRPr="00BF412B">
        <w:rPr>
          <w:color w:val="auto"/>
        </w:rPr>
        <w:t xml:space="preserve">, </w:t>
      </w:r>
      <w:proofErr w:type="spellStart"/>
      <w:r w:rsidRPr="00BF412B">
        <w:rPr>
          <w:color w:val="auto"/>
        </w:rPr>
        <w:t>pajisje</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audienca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multimediale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performancës</w:t>
      </w:r>
      <w:proofErr w:type="spellEnd"/>
      <w:r w:rsidRPr="00BF412B">
        <w:rPr>
          <w:color w:val="auto"/>
        </w:rPr>
        <w:t xml:space="preserve">. </w:t>
      </w:r>
      <w:proofErr w:type="spellStart"/>
      <w:r w:rsidRPr="00BF412B">
        <w:rPr>
          <w:color w:val="auto"/>
        </w:rPr>
        <w:t>sipërmarrje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si</w:t>
      </w:r>
      <w:proofErr w:type="spellEnd"/>
      <w:r w:rsidRPr="00BF412B">
        <w:rPr>
          <w:color w:val="auto"/>
        </w:rPr>
        <w:t xml:space="preserve"> </w:t>
      </w:r>
      <w:proofErr w:type="spellStart"/>
      <w:r w:rsidRPr="00BF412B">
        <w:rPr>
          <w:color w:val="auto"/>
        </w:rPr>
        <w:t>lojëra</w:t>
      </w:r>
      <w:proofErr w:type="spellEnd"/>
      <w:r w:rsidRPr="00BF412B">
        <w:rPr>
          <w:color w:val="auto"/>
        </w:rPr>
        <w:t xml:space="preserve"> video, </w:t>
      </w:r>
      <w:proofErr w:type="spellStart"/>
      <w:r w:rsidRPr="00BF412B">
        <w:rPr>
          <w:color w:val="auto"/>
        </w:rPr>
        <w:t>ngjarje</w:t>
      </w:r>
      <w:proofErr w:type="spellEnd"/>
      <w:r w:rsidRPr="00BF412B">
        <w:rPr>
          <w:color w:val="auto"/>
        </w:rPr>
        <w:t xml:space="preserve"> cosplay, </w:t>
      </w:r>
      <w:proofErr w:type="spellStart"/>
      <w:r w:rsidRPr="00BF412B">
        <w:rPr>
          <w:color w:val="auto"/>
        </w:rPr>
        <w:t>muzikal</w:t>
      </w:r>
      <w:proofErr w:type="spellEnd"/>
      <w:r w:rsidRPr="00BF412B">
        <w:rPr>
          <w:color w:val="auto"/>
        </w:rPr>
        <w:t xml:space="preserve">, </w:t>
      </w:r>
      <w:proofErr w:type="spellStart"/>
      <w:r w:rsidRPr="00BF412B">
        <w:rPr>
          <w:color w:val="auto"/>
        </w:rPr>
        <w:t>etj</w:t>
      </w:r>
      <w:proofErr w:type="spellEnd"/>
      <w:r w:rsidRPr="00BF412B">
        <w:rPr>
          <w:color w:val="auto"/>
        </w:rPr>
        <w:t xml:space="preserve">. E </w:t>
      </w:r>
      <w:proofErr w:type="spellStart"/>
      <w:r w:rsidRPr="00BF412B">
        <w:rPr>
          <w:color w:val="auto"/>
        </w:rPr>
        <w:t>gjithë</w:t>
      </w:r>
      <w:proofErr w:type="spellEnd"/>
      <w:r w:rsidRPr="00BF412B">
        <w:rPr>
          <w:color w:val="auto"/>
        </w:rPr>
        <w:t xml:space="preserve"> </w:t>
      </w:r>
      <w:proofErr w:type="spellStart"/>
      <w:r w:rsidRPr="00BF412B">
        <w:rPr>
          <w:color w:val="auto"/>
        </w:rPr>
        <w:t>kjo</w:t>
      </w:r>
      <w:proofErr w:type="spellEnd"/>
      <w:r w:rsidRPr="00BF412B">
        <w:rPr>
          <w:color w:val="auto"/>
        </w:rPr>
        <w:t xml:space="preserve"> e </w:t>
      </w:r>
      <w:proofErr w:type="spellStart"/>
      <w:r w:rsidRPr="00BF412B">
        <w:rPr>
          <w:color w:val="auto"/>
        </w:rPr>
        <w:t>bën</w:t>
      </w:r>
      <w:proofErr w:type="spellEnd"/>
      <w:r w:rsidRPr="00BF412B">
        <w:rPr>
          <w:color w:val="auto"/>
        </w:rPr>
        <w:t xml:space="preserve"> </w:t>
      </w:r>
      <w:proofErr w:type="spellStart"/>
      <w:r w:rsidRPr="00BF412B">
        <w:rPr>
          <w:color w:val="auto"/>
        </w:rPr>
        <w:t>Winx</w:t>
      </w:r>
      <w:proofErr w:type="spellEnd"/>
      <w:r w:rsidRPr="00BF412B">
        <w:rPr>
          <w:color w:val="auto"/>
        </w:rPr>
        <w:t xml:space="preserve"> Club </w:t>
      </w:r>
      <w:proofErr w:type="spellStart"/>
      <w:r w:rsidRPr="00BF412B">
        <w:rPr>
          <w:color w:val="auto"/>
        </w:rPr>
        <w:t>një</w:t>
      </w:r>
      <w:proofErr w:type="spellEnd"/>
      <w:r w:rsidRPr="00BF412B">
        <w:rPr>
          <w:color w:val="auto"/>
        </w:rPr>
        <w:t xml:space="preserve"> </w:t>
      </w:r>
      <w:proofErr w:type="spellStart"/>
      <w:r w:rsidRPr="00BF412B">
        <w:rPr>
          <w:color w:val="auto"/>
        </w:rPr>
        <w:t>grup</w:t>
      </w:r>
      <w:proofErr w:type="spellEnd"/>
      <w:r w:rsidRPr="00BF412B">
        <w:rPr>
          <w:color w:val="auto"/>
        </w:rPr>
        <w:t xml:space="preserve"> global, </w:t>
      </w:r>
      <w:proofErr w:type="spellStart"/>
      <w:r w:rsidRPr="00BF412B">
        <w:rPr>
          <w:color w:val="auto"/>
        </w:rPr>
        <w:t>kryesisht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orientuar</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biznesit</w:t>
      </w:r>
      <w:proofErr w:type="spellEnd"/>
      <w:r w:rsidRPr="00BF412B">
        <w:rPr>
          <w:color w:val="auto"/>
        </w:rPr>
        <w:t xml:space="preserve"> multiplatform </w:t>
      </w:r>
      <w:proofErr w:type="spellStart"/>
      <w:r w:rsidRPr="00BF412B">
        <w:rPr>
          <w:color w:val="auto"/>
        </w:rPr>
        <w:t>që</w:t>
      </w:r>
      <w:proofErr w:type="spellEnd"/>
      <w:r w:rsidRPr="00BF412B">
        <w:rPr>
          <w:color w:val="auto"/>
        </w:rPr>
        <w:t xml:space="preserve"> </w:t>
      </w:r>
      <w:proofErr w:type="spellStart"/>
      <w:r w:rsidRPr="00BF412B">
        <w:rPr>
          <w:color w:val="auto"/>
        </w:rPr>
        <w:t>potencialisht</w:t>
      </w:r>
      <w:proofErr w:type="spellEnd"/>
      <w:r w:rsidRPr="00BF412B">
        <w:rPr>
          <w:color w:val="auto"/>
        </w:rPr>
        <w:t xml:space="preserve"> </w:t>
      </w:r>
      <w:proofErr w:type="spellStart"/>
      <w:r w:rsidRPr="00BF412B">
        <w:rPr>
          <w:color w:val="auto"/>
        </w:rPr>
        <w:t>synon</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e </w:t>
      </w:r>
      <w:proofErr w:type="spellStart"/>
      <w:r w:rsidRPr="00BF412B">
        <w:rPr>
          <w:color w:val="auto"/>
        </w:rPr>
        <w:t>tij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synuar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kryqëzimin</w:t>
      </w:r>
      <w:proofErr w:type="spellEnd"/>
      <w:r w:rsidRPr="00BF412B">
        <w:rPr>
          <w:color w:val="auto"/>
        </w:rPr>
        <w:t xml:space="preserve"> e </w:t>
      </w:r>
      <w:proofErr w:type="spellStart"/>
      <w:r w:rsidRPr="00BF412B">
        <w:rPr>
          <w:color w:val="auto"/>
        </w:rPr>
        <w:t>kapitalizmit</w:t>
      </w:r>
      <w:proofErr w:type="spellEnd"/>
      <w:r w:rsidRPr="00BF412B">
        <w:rPr>
          <w:color w:val="auto"/>
        </w:rPr>
        <w:t xml:space="preserve"> global. </w:t>
      </w:r>
      <w:proofErr w:type="spellStart"/>
      <w:r w:rsidRPr="00BF412B">
        <w:rPr>
          <w:color w:val="auto"/>
        </w:rPr>
        <w:t>Winx</w:t>
      </w:r>
      <w:proofErr w:type="spellEnd"/>
      <w:r w:rsidRPr="00BF412B">
        <w:rPr>
          <w:color w:val="auto"/>
        </w:rPr>
        <w:t xml:space="preserve"> Club, </w:t>
      </w:r>
      <w:proofErr w:type="spellStart"/>
      <w:r w:rsidRPr="00BF412B">
        <w:rPr>
          <w:color w:val="auto"/>
        </w:rPr>
        <w:t>si</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produkt</w:t>
      </w:r>
      <w:proofErr w:type="spellEnd"/>
      <w:r w:rsidRPr="00BF412B">
        <w:rPr>
          <w:color w:val="auto"/>
        </w:rPr>
        <w:t xml:space="preserve"> </w:t>
      </w:r>
      <w:proofErr w:type="spellStart"/>
      <w:r w:rsidRPr="00BF412B">
        <w:rPr>
          <w:color w:val="auto"/>
        </w:rPr>
        <w:t>markë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kuptim</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trajtohet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reklamë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produktet</w:t>
      </w:r>
      <w:proofErr w:type="spellEnd"/>
      <w:r w:rsidRPr="00BF412B">
        <w:rPr>
          <w:color w:val="auto"/>
        </w:rPr>
        <w:t xml:space="preserve"> </w:t>
      </w:r>
      <w:proofErr w:type="spellStart"/>
      <w:r w:rsidRPr="00BF412B">
        <w:rPr>
          <w:color w:val="auto"/>
        </w:rPr>
        <w:t>tregtare</w:t>
      </w:r>
      <w:proofErr w:type="spellEnd"/>
      <w:r w:rsidRPr="00BF412B">
        <w:rPr>
          <w:color w:val="auto"/>
        </w:rPr>
        <w:t xml:space="preserve"> </w:t>
      </w:r>
      <w:proofErr w:type="spellStart"/>
      <w:r w:rsidRPr="00BF412B">
        <w:rPr>
          <w:color w:val="auto"/>
        </w:rPr>
        <w:t>nga</w:t>
      </w:r>
      <w:proofErr w:type="spellEnd"/>
      <w:r w:rsidRPr="00BF412B">
        <w:rPr>
          <w:color w:val="auto"/>
        </w:rPr>
        <w:t xml:space="preserve"> e </w:t>
      </w:r>
      <w:proofErr w:type="spellStart"/>
      <w:r w:rsidRPr="00BF412B">
        <w:rPr>
          <w:color w:val="auto"/>
        </w:rPr>
        <w:t>njëjta</w:t>
      </w:r>
      <w:proofErr w:type="spellEnd"/>
      <w:r w:rsidRPr="00BF412B">
        <w:rPr>
          <w:color w:val="auto"/>
        </w:rPr>
        <w:t xml:space="preserve"> </w:t>
      </w:r>
      <w:proofErr w:type="spellStart"/>
      <w:r w:rsidRPr="00BF412B">
        <w:rPr>
          <w:color w:val="auto"/>
        </w:rPr>
        <w:t>markë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ka </w:t>
      </w:r>
      <w:proofErr w:type="spellStart"/>
      <w:r w:rsidRPr="00BF412B">
        <w:rPr>
          <w:color w:val="auto"/>
        </w:rPr>
        <w:t>pasoja</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pasi</w:t>
      </w:r>
      <w:proofErr w:type="spellEnd"/>
      <w:r w:rsidRPr="00BF412B">
        <w:rPr>
          <w:color w:val="auto"/>
        </w:rPr>
        <w:t xml:space="preserve"> </w:t>
      </w:r>
      <w:proofErr w:type="spellStart"/>
      <w:r w:rsidRPr="00BF412B">
        <w:rPr>
          <w:color w:val="auto"/>
        </w:rPr>
        <w:t>efekti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narrativës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lagur</w:t>
      </w:r>
      <w:proofErr w:type="spellEnd"/>
      <w:r w:rsidRPr="00BF412B">
        <w:rPr>
          <w:color w:val="auto"/>
        </w:rPr>
        <w:t xml:space="preserve"> me </w:t>
      </w:r>
      <w:proofErr w:type="spellStart"/>
      <w:r w:rsidRPr="00BF412B">
        <w:rPr>
          <w:color w:val="auto"/>
        </w:rPr>
        <w:t>gjini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shumëfishohet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platformave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biznesit</w:t>
      </w:r>
      <w:proofErr w:type="spellEnd"/>
      <w:r w:rsidRPr="00BF412B">
        <w:rPr>
          <w:color w:val="auto"/>
        </w:rPr>
        <w:t>.</w:t>
      </w:r>
    </w:p>
    <w:p w14:paraId="5AE1A132" w14:textId="0359FE7B" w:rsidR="002C733A" w:rsidRPr="00BF412B" w:rsidRDefault="008E402B" w:rsidP="008E402B">
      <w:pPr>
        <w:spacing w:after="0" w:line="259" w:lineRule="auto"/>
        <w:ind w:left="0" w:right="192" w:firstLine="0"/>
        <w:rPr>
          <w:color w:val="auto"/>
        </w:rPr>
      </w:pPr>
      <w:proofErr w:type="spellStart"/>
      <w:r w:rsidRPr="00BF412B">
        <w:rPr>
          <w:color w:val="auto"/>
        </w:rPr>
        <w:lastRenderedPageBreak/>
        <w:t>Së</w:t>
      </w:r>
      <w:proofErr w:type="spellEnd"/>
      <w:r w:rsidRPr="00BF412B">
        <w:rPr>
          <w:color w:val="auto"/>
        </w:rPr>
        <w:t xml:space="preserve"> </w:t>
      </w:r>
      <w:proofErr w:type="spellStart"/>
      <w:r w:rsidRPr="00BF412B">
        <w:rPr>
          <w:color w:val="auto"/>
        </w:rPr>
        <w:t>dyti</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literaturat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animuara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Vinks</w:t>
      </w:r>
      <w:proofErr w:type="spellEnd"/>
      <w:r w:rsidRPr="00BF412B">
        <w:rPr>
          <w:color w:val="auto"/>
        </w:rPr>
        <w:t xml:space="preserve"> Klub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fuqizon</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thyen</w:t>
      </w:r>
      <w:proofErr w:type="spellEnd"/>
      <w:r w:rsidRPr="00BF412B">
        <w:rPr>
          <w:color w:val="auto"/>
        </w:rPr>
        <w:t xml:space="preserve"> </w:t>
      </w:r>
      <w:proofErr w:type="spellStart"/>
      <w:r w:rsidRPr="00BF412B">
        <w:rPr>
          <w:color w:val="auto"/>
        </w:rPr>
        <w:t>stereotipet</w:t>
      </w:r>
      <w:proofErr w:type="spellEnd"/>
      <w:r w:rsidRPr="00BF412B">
        <w:rPr>
          <w:color w:val="auto"/>
        </w:rPr>
        <w:t xml:space="preserve"> </w:t>
      </w:r>
      <w:proofErr w:type="spellStart"/>
      <w:r w:rsidRPr="00BF412B">
        <w:rPr>
          <w:color w:val="auto"/>
        </w:rPr>
        <w:t>rreth</w:t>
      </w:r>
      <w:proofErr w:type="spellEnd"/>
      <w:r w:rsidR="00C67F55">
        <w:rPr>
          <w:noProof/>
        </w:rPr>
        <w:drawing>
          <wp:inline distT="0" distB="0" distL="0" distR="0" wp14:anchorId="047A6C54" wp14:editId="22AAF28F">
            <wp:extent cx="5983605" cy="49625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83605" cy="4962525"/>
                    </a:xfrm>
                    <a:prstGeom prst="rect">
                      <a:avLst/>
                    </a:prstGeom>
                    <a:noFill/>
                    <a:ln>
                      <a:noFill/>
                    </a:ln>
                  </pic:spPr>
                </pic:pic>
              </a:graphicData>
            </a:graphic>
          </wp:inline>
        </w:drawing>
      </w:r>
      <w:r w:rsidR="009A5FED" w:rsidRPr="00BF412B">
        <w:rPr>
          <w:rFonts w:eastAsia="Calibri"/>
          <w:color w:val="auto"/>
          <w:sz w:val="22"/>
        </w:rPr>
        <w:t xml:space="preserve"> </w:t>
      </w:r>
    </w:p>
    <w:p w14:paraId="1CF1E796" w14:textId="51CB9E8A" w:rsidR="00543BA0" w:rsidRPr="00BF412B" w:rsidRDefault="009A5FED" w:rsidP="00543BA0">
      <w:pPr>
        <w:spacing w:after="123"/>
        <w:ind w:left="2" w:right="0"/>
        <w:rPr>
          <w:color w:val="auto"/>
        </w:rPr>
      </w:pPr>
      <w:r w:rsidRPr="00BF412B">
        <w:rPr>
          <w:color w:val="auto"/>
        </w:rPr>
        <w:t>„</w:t>
      </w:r>
      <w:proofErr w:type="spellStart"/>
      <w:r w:rsidR="003A2D15" w:rsidRPr="00BF412B">
        <w:rPr>
          <w:color w:val="auto"/>
        </w:rPr>
        <w:t>fermrave</w:t>
      </w:r>
      <w:proofErr w:type="spellEnd"/>
      <w:r w:rsidR="003A2D15" w:rsidRPr="00BF412B">
        <w:rPr>
          <w:color w:val="auto"/>
        </w:rPr>
        <w:t xml:space="preserve"> “</w:t>
      </w:r>
      <w:r w:rsidRPr="00BF412B">
        <w:rPr>
          <w:color w:val="auto"/>
          <w:vertAlign w:val="superscript"/>
        </w:rPr>
        <w:footnoteReference w:id="28"/>
      </w:r>
      <w:r w:rsidRPr="00BF412B">
        <w:rPr>
          <w:color w:val="auto"/>
        </w:rPr>
        <w:t xml:space="preserve"> </w:t>
      </w:r>
      <w:r w:rsidR="003A2D15" w:rsidRPr="00BF412B">
        <w:rPr>
          <w:color w:val="auto"/>
        </w:rPr>
        <w:t xml:space="preserve">– </w:t>
      </w:r>
      <w:proofErr w:type="spellStart"/>
      <w:r w:rsidR="003A2D15" w:rsidRPr="00BF412B">
        <w:rPr>
          <w:color w:val="auto"/>
        </w:rPr>
        <w:t>në</w:t>
      </w:r>
      <w:proofErr w:type="spellEnd"/>
      <w:r w:rsidR="008E402B" w:rsidRPr="00BF412B">
        <w:rPr>
          <w:color w:val="auto"/>
        </w:rPr>
        <w:t xml:space="preserve"> </w:t>
      </w:r>
      <w:proofErr w:type="spellStart"/>
      <w:r w:rsidR="008E402B" w:rsidRPr="00BF412B">
        <w:rPr>
          <w:color w:val="auto"/>
        </w:rPr>
        <w:t>Vinks</w:t>
      </w:r>
      <w:proofErr w:type="spellEnd"/>
      <w:r w:rsidR="008E402B" w:rsidRPr="00BF412B">
        <w:rPr>
          <w:color w:val="auto"/>
        </w:rPr>
        <w:t xml:space="preserve"> Klub </w:t>
      </w:r>
      <w:proofErr w:type="spellStart"/>
      <w:r w:rsidR="008E402B" w:rsidRPr="00BF412B">
        <w:rPr>
          <w:color w:val="auto"/>
        </w:rPr>
        <w:t>bëjn</w:t>
      </w:r>
      <w:proofErr w:type="spellEnd"/>
      <w:r w:rsidR="008E402B" w:rsidRPr="00BF412B">
        <w:rPr>
          <w:color w:val="auto"/>
        </w:rPr>
        <w:t xml:space="preserve"> </w:t>
      </w:r>
      <w:proofErr w:type="spellStart"/>
      <w:r w:rsidR="008E402B" w:rsidRPr="00BF412B">
        <w:rPr>
          <w:color w:val="auto"/>
        </w:rPr>
        <w:t>pjesë</w:t>
      </w:r>
      <w:proofErr w:type="spellEnd"/>
      <w:r w:rsidR="008E402B" w:rsidRPr="00BF412B">
        <w:rPr>
          <w:color w:val="auto"/>
        </w:rPr>
        <w:t xml:space="preserve"> </w:t>
      </w:r>
      <w:proofErr w:type="spellStart"/>
      <w:r w:rsidR="008E402B" w:rsidRPr="00BF412B">
        <w:rPr>
          <w:color w:val="auto"/>
        </w:rPr>
        <w:t>vajza</w:t>
      </w:r>
      <w:proofErr w:type="spellEnd"/>
      <w:r w:rsidR="008E402B" w:rsidRPr="00BF412B">
        <w:rPr>
          <w:color w:val="auto"/>
        </w:rPr>
        <w:t xml:space="preserve"> 16-vjeçare </w:t>
      </w:r>
      <w:proofErr w:type="spellStart"/>
      <w:r w:rsidR="008E402B" w:rsidRPr="00BF412B">
        <w:rPr>
          <w:color w:val="auto"/>
        </w:rPr>
        <w:t>që</w:t>
      </w:r>
      <w:proofErr w:type="spellEnd"/>
      <w:r w:rsidR="008E402B" w:rsidRPr="00BF412B">
        <w:rPr>
          <w:color w:val="auto"/>
        </w:rPr>
        <w:t xml:space="preserve"> </w:t>
      </w:r>
      <w:proofErr w:type="spellStart"/>
      <w:r w:rsidR="008E402B" w:rsidRPr="00BF412B">
        <w:rPr>
          <w:color w:val="auto"/>
        </w:rPr>
        <w:t>janë</w:t>
      </w:r>
      <w:proofErr w:type="spellEnd"/>
      <w:r w:rsidR="008E402B" w:rsidRPr="00BF412B">
        <w:rPr>
          <w:color w:val="auto"/>
        </w:rPr>
        <w:t xml:space="preserve"> </w:t>
      </w:r>
      <w:proofErr w:type="spellStart"/>
      <w:r w:rsidR="008E402B" w:rsidRPr="00BF412B">
        <w:rPr>
          <w:color w:val="auto"/>
        </w:rPr>
        <w:t>studente</w:t>
      </w:r>
      <w:proofErr w:type="spellEnd"/>
      <w:r w:rsidR="008E402B" w:rsidRPr="00BF412B">
        <w:rPr>
          <w:color w:val="auto"/>
        </w:rPr>
        <w:t xml:space="preserve"> </w:t>
      </w:r>
      <w:proofErr w:type="spellStart"/>
      <w:r w:rsidR="008E402B" w:rsidRPr="00BF412B">
        <w:rPr>
          <w:color w:val="auto"/>
        </w:rPr>
        <w:t>në</w:t>
      </w:r>
      <w:proofErr w:type="spellEnd"/>
      <w:r w:rsidR="008E402B" w:rsidRPr="00BF412B">
        <w:rPr>
          <w:color w:val="auto"/>
        </w:rPr>
        <w:t xml:space="preserve"> </w:t>
      </w:r>
      <w:proofErr w:type="spellStart"/>
      <w:r w:rsidR="008E402B" w:rsidRPr="00BF412B">
        <w:rPr>
          <w:color w:val="auto"/>
        </w:rPr>
        <w:t>Kolegjin</w:t>
      </w:r>
      <w:proofErr w:type="spellEnd"/>
      <w:r w:rsidR="008E402B" w:rsidRPr="00BF412B">
        <w:rPr>
          <w:color w:val="auto"/>
        </w:rPr>
        <w:t xml:space="preserve"> </w:t>
      </w:r>
      <w:proofErr w:type="spellStart"/>
      <w:r w:rsidR="008E402B" w:rsidRPr="00BF412B">
        <w:rPr>
          <w:color w:val="auto"/>
        </w:rPr>
        <w:t>Alfea</w:t>
      </w:r>
      <w:proofErr w:type="spellEnd"/>
      <w:r w:rsidR="008E402B" w:rsidRPr="00BF412B">
        <w:rPr>
          <w:color w:val="auto"/>
        </w:rPr>
        <w:t xml:space="preserve"> </w:t>
      </w:r>
      <w:proofErr w:type="spellStart"/>
      <w:r w:rsidR="008E402B" w:rsidRPr="00BF412B">
        <w:rPr>
          <w:color w:val="auto"/>
        </w:rPr>
        <w:t>dhe</w:t>
      </w:r>
      <w:proofErr w:type="spellEnd"/>
      <w:r w:rsidR="008E402B" w:rsidRPr="00BF412B">
        <w:rPr>
          <w:color w:val="auto"/>
        </w:rPr>
        <w:t xml:space="preserve"> </w:t>
      </w:r>
      <w:proofErr w:type="spellStart"/>
      <w:r w:rsidR="008E402B" w:rsidRPr="00BF412B">
        <w:rPr>
          <w:color w:val="auto"/>
        </w:rPr>
        <w:t>që</w:t>
      </w:r>
      <w:proofErr w:type="spellEnd"/>
      <w:r w:rsidR="008E402B" w:rsidRPr="00BF412B">
        <w:rPr>
          <w:color w:val="auto"/>
        </w:rPr>
        <w:t xml:space="preserve"> </w:t>
      </w:r>
      <w:proofErr w:type="spellStart"/>
      <w:r w:rsidR="008E402B" w:rsidRPr="00BF412B">
        <w:rPr>
          <w:color w:val="auto"/>
        </w:rPr>
        <w:t>kanë</w:t>
      </w:r>
      <w:proofErr w:type="spellEnd"/>
      <w:r w:rsidR="008E402B" w:rsidRPr="00BF412B">
        <w:rPr>
          <w:color w:val="auto"/>
        </w:rPr>
        <w:t xml:space="preserve"> </w:t>
      </w:r>
      <w:proofErr w:type="spellStart"/>
      <w:r w:rsidR="008E402B" w:rsidRPr="00BF412B">
        <w:rPr>
          <w:color w:val="auto"/>
        </w:rPr>
        <w:t>fuqinë</w:t>
      </w:r>
      <w:proofErr w:type="spellEnd"/>
      <w:r w:rsidR="008E402B" w:rsidRPr="00BF412B">
        <w:rPr>
          <w:color w:val="auto"/>
        </w:rPr>
        <w:t xml:space="preserve"> </w:t>
      </w:r>
      <w:proofErr w:type="spellStart"/>
      <w:r w:rsidR="008E402B" w:rsidRPr="00BF412B">
        <w:rPr>
          <w:color w:val="auto"/>
        </w:rPr>
        <w:t>transformuese</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shndërrohen</w:t>
      </w:r>
      <w:proofErr w:type="spellEnd"/>
      <w:r w:rsidR="008E402B" w:rsidRPr="00BF412B">
        <w:rPr>
          <w:color w:val="auto"/>
        </w:rPr>
        <w:t xml:space="preserve"> </w:t>
      </w:r>
      <w:proofErr w:type="spellStart"/>
      <w:r w:rsidR="008E402B" w:rsidRPr="00BF412B">
        <w:rPr>
          <w:color w:val="auto"/>
        </w:rPr>
        <w:t>në</w:t>
      </w:r>
      <w:proofErr w:type="spellEnd"/>
      <w:r w:rsidR="008E402B" w:rsidRPr="00BF412B">
        <w:rPr>
          <w:color w:val="auto"/>
        </w:rPr>
        <w:t xml:space="preserve"> </w:t>
      </w:r>
      <w:proofErr w:type="spellStart"/>
      <w:r w:rsidR="008E402B" w:rsidRPr="00BF412B">
        <w:rPr>
          <w:color w:val="auto"/>
        </w:rPr>
        <w:t>zana</w:t>
      </w:r>
      <w:proofErr w:type="spellEnd"/>
      <w:r w:rsidR="008E402B" w:rsidRPr="00BF412B">
        <w:rPr>
          <w:color w:val="auto"/>
        </w:rPr>
        <w:t xml:space="preserve"> </w:t>
      </w:r>
      <w:proofErr w:type="spellStart"/>
      <w:r w:rsidR="008E402B" w:rsidRPr="00BF412B">
        <w:rPr>
          <w:color w:val="auto"/>
        </w:rPr>
        <w:t>që</w:t>
      </w:r>
      <w:proofErr w:type="spellEnd"/>
      <w:r w:rsidR="008E402B" w:rsidRPr="00BF412B">
        <w:rPr>
          <w:color w:val="auto"/>
        </w:rPr>
        <w:t xml:space="preserve"> </w:t>
      </w:r>
      <w:proofErr w:type="spellStart"/>
      <w:r w:rsidR="008E402B" w:rsidRPr="00BF412B">
        <w:rPr>
          <w:color w:val="auto"/>
        </w:rPr>
        <w:t>kanë</w:t>
      </w:r>
      <w:proofErr w:type="spellEnd"/>
      <w:r w:rsidR="008E402B" w:rsidRPr="00BF412B">
        <w:rPr>
          <w:color w:val="auto"/>
        </w:rPr>
        <w:t xml:space="preserve"> </w:t>
      </w:r>
      <w:proofErr w:type="spellStart"/>
      <w:r w:rsidR="008E402B" w:rsidRPr="00BF412B">
        <w:rPr>
          <w:color w:val="auto"/>
        </w:rPr>
        <w:t>fuqi</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ndryshme</w:t>
      </w:r>
      <w:proofErr w:type="spellEnd"/>
      <w:r w:rsidR="008E402B" w:rsidRPr="00BF412B">
        <w:rPr>
          <w:color w:val="auto"/>
        </w:rPr>
        <w:t xml:space="preserve"> </w:t>
      </w:r>
      <w:proofErr w:type="spellStart"/>
      <w:r w:rsidR="008E402B" w:rsidRPr="00BF412B">
        <w:rPr>
          <w:color w:val="auto"/>
        </w:rPr>
        <w:t>që</w:t>
      </w:r>
      <w:proofErr w:type="spellEnd"/>
      <w:r w:rsidR="008E402B" w:rsidRPr="00BF412B">
        <w:rPr>
          <w:color w:val="auto"/>
        </w:rPr>
        <w:t xml:space="preserve"> </w:t>
      </w:r>
      <w:proofErr w:type="spellStart"/>
      <w:r w:rsidR="008E402B" w:rsidRPr="00BF412B">
        <w:rPr>
          <w:color w:val="auto"/>
        </w:rPr>
        <w:t>përdorin</w:t>
      </w:r>
      <w:proofErr w:type="spellEnd"/>
      <w:r w:rsidR="008E402B" w:rsidRPr="00BF412B">
        <w:rPr>
          <w:color w:val="auto"/>
        </w:rPr>
        <w:t xml:space="preserve"> </w:t>
      </w:r>
      <w:proofErr w:type="spellStart"/>
      <w:r w:rsidR="008E402B" w:rsidRPr="00BF412B">
        <w:rPr>
          <w:color w:val="auto"/>
        </w:rPr>
        <w:t>për</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luftuar</w:t>
      </w:r>
      <w:proofErr w:type="spellEnd"/>
      <w:r w:rsidR="008E402B" w:rsidRPr="00BF412B">
        <w:rPr>
          <w:color w:val="auto"/>
        </w:rPr>
        <w:t xml:space="preserve"> </w:t>
      </w:r>
      <w:proofErr w:type="spellStart"/>
      <w:r w:rsidR="008E402B" w:rsidRPr="00BF412B">
        <w:rPr>
          <w:color w:val="auto"/>
        </w:rPr>
        <w:t>antagonistët</w:t>
      </w:r>
      <w:proofErr w:type="spellEnd"/>
      <w:r w:rsidR="008E402B" w:rsidRPr="00BF412B">
        <w:rPr>
          <w:color w:val="auto"/>
        </w:rPr>
        <w:t xml:space="preserve"> </w:t>
      </w:r>
      <w:proofErr w:type="spellStart"/>
      <w:r w:rsidR="008E402B" w:rsidRPr="00BF412B">
        <w:rPr>
          <w:color w:val="auto"/>
        </w:rPr>
        <w:t>që</w:t>
      </w:r>
      <w:proofErr w:type="spellEnd"/>
      <w:r w:rsidR="008E402B" w:rsidRPr="00BF412B">
        <w:rPr>
          <w:color w:val="auto"/>
        </w:rPr>
        <w:t xml:space="preserve"> </w:t>
      </w:r>
      <w:proofErr w:type="spellStart"/>
      <w:r w:rsidR="008E402B" w:rsidRPr="00BF412B">
        <w:rPr>
          <w:color w:val="auto"/>
        </w:rPr>
        <w:t>pushtojnë</w:t>
      </w:r>
      <w:proofErr w:type="spellEnd"/>
      <w:r w:rsidR="008E402B" w:rsidRPr="00BF412B">
        <w:rPr>
          <w:color w:val="auto"/>
        </w:rPr>
        <w:t xml:space="preserve"> </w:t>
      </w:r>
      <w:proofErr w:type="spellStart"/>
      <w:r w:rsidR="008E402B" w:rsidRPr="00BF412B">
        <w:rPr>
          <w:color w:val="auto"/>
        </w:rPr>
        <w:t>botën</w:t>
      </w:r>
      <w:proofErr w:type="spellEnd"/>
      <w:r w:rsidR="008E402B" w:rsidRPr="00BF412B">
        <w:rPr>
          <w:color w:val="auto"/>
        </w:rPr>
        <w:t xml:space="preserve"> </w:t>
      </w:r>
      <w:proofErr w:type="spellStart"/>
      <w:r w:rsidR="008E402B" w:rsidRPr="00BF412B">
        <w:rPr>
          <w:color w:val="auto"/>
        </w:rPr>
        <w:t>në</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cilën</w:t>
      </w:r>
      <w:proofErr w:type="spellEnd"/>
      <w:r w:rsidR="008E402B" w:rsidRPr="00BF412B">
        <w:rPr>
          <w:color w:val="auto"/>
        </w:rPr>
        <w:t xml:space="preserve"> </w:t>
      </w:r>
      <w:proofErr w:type="spellStart"/>
      <w:r w:rsidR="008E402B" w:rsidRPr="00BF412B">
        <w:rPr>
          <w:color w:val="auto"/>
        </w:rPr>
        <w:t>ata</w:t>
      </w:r>
      <w:proofErr w:type="spellEnd"/>
      <w:r w:rsidR="008E402B" w:rsidRPr="00BF412B">
        <w:rPr>
          <w:color w:val="auto"/>
        </w:rPr>
        <w:t xml:space="preserve"> </w:t>
      </w:r>
      <w:proofErr w:type="spellStart"/>
      <w:r w:rsidR="008E402B" w:rsidRPr="00BF412B">
        <w:rPr>
          <w:color w:val="auto"/>
        </w:rPr>
        <w:t>jetojnë</w:t>
      </w:r>
      <w:proofErr w:type="spellEnd"/>
      <w:r w:rsidR="008E402B" w:rsidRPr="00BF412B">
        <w:rPr>
          <w:color w:val="auto"/>
        </w:rPr>
        <w:t xml:space="preserve">. </w:t>
      </w:r>
      <w:proofErr w:type="spellStart"/>
      <w:r w:rsidR="008E402B" w:rsidRPr="00BF412B">
        <w:rPr>
          <w:color w:val="auto"/>
        </w:rPr>
        <w:t>Kjo</w:t>
      </w:r>
      <w:proofErr w:type="spellEnd"/>
      <w:r w:rsidR="008E402B" w:rsidRPr="00BF412B">
        <w:rPr>
          <w:color w:val="auto"/>
        </w:rPr>
        <w:t xml:space="preserve"> </w:t>
      </w:r>
      <w:proofErr w:type="spellStart"/>
      <w:r w:rsidR="008E402B" w:rsidRPr="00BF412B">
        <w:rPr>
          <w:color w:val="auto"/>
        </w:rPr>
        <w:t>është</w:t>
      </w:r>
      <w:proofErr w:type="spellEnd"/>
      <w:r w:rsidR="008E402B" w:rsidRPr="00BF412B">
        <w:rPr>
          <w:color w:val="auto"/>
        </w:rPr>
        <w:t xml:space="preserve"> </w:t>
      </w:r>
      <w:proofErr w:type="spellStart"/>
      <w:r w:rsidR="008E402B" w:rsidRPr="00BF412B">
        <w:rPr>
          <w:color w:val="auto"/>
        </w:rPr>
        <w:t>arsyeja</w:t>
      </w:r>
      <w:proofErr w:type="spellEnd"/>
      <w:r w:rsidR="008E402B" w:rsidRPr="00BF412B">
        <w:rPr>
          <w:color w:val="auto"/>
        </w:rPr>
        <w:t xml:space="preserve"> </w:t>
      </w:r>
      <w:proofErr w:type="spellStart"/>
      <w:r w:rsidR="008E402B" w:rsidRPr="00BF412B">
        <w:rPr>
          <w:color w:val="auto"/>
        </w:rPr>
        <w:t>pse</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gjithë</w:t>
      </w:r>
      <w:proofErr w:type="spellEnd"/>
      <w:r w:rsidR="008E402B" w:rsidRPr="00BF412B">
        <w:rPr>
          <w:color w:val="auto"/>
        </w:rPr>
        <w:t xml:space="preserve"> </w:t>
      </w:r>
      <w:proofErr w:type="spellStart"/>
      <w:r w:rsidR="008E402B" w:rsidRPr="00BF412B">
        <w:rPr>
          <w:color w:val="auto"/>
        </w:rPr>
        <w:t>personazhet</w:t>
      </w:r>
      <w:proofErr w:type="spellEnd"/>
      <w:r w:rsidR="008E402B" w:rsidRPr="00BF412B">
        <w:rPr>
          <w:color w:val="auto"/>
        </w:rPr>
        <w:t xml:space="preserve"> </w:t>
      </w:r>
      <w:proofErr w:type="spellStart"/>
      <w:r w:rsidR="008E402B" w:rsidRPr="00BF412B">
        <w:rPr>
          <w:color w:val="auto"/>
        </w:rPr>
        <w:t>kanë</w:t>
      </w:r>
      <w:proofErr w:type="spellEnd"/>
      <w:r w:rsidR="008E402B" w:rsidRPr="00BF412B">
        <w:rPr>
          <w:color w:val="auto"/>
        </w:rPr>
        <w:t xml:space="preserve"> </w:t>
      </w:r>
      <w:proofErr w:type="spellStart"/>
      <w:r w:rsidR="008E402B" w:rsidRPr="00BF412B">
        <w:rPr>
          <w:color w:val="auto"/>
        </w:rPr>
        <w:t>identitet</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dyfishtë</w:t>
      </w:r>
      <w:proofErr w:type="spellEnd"/>
      <w:r w:rsidR="008E402B" w:rsidRPr="00BF412B">
        <w:rPr>
          <w:color w:val="auto"/>
        </w:rPr>
        <w:t xml:space="preserve"> - </w:t>
      </w:r>
      <w:proofErr w:type="spellStart"/>
      <w:r w:rsidR="008E402B" w:rsidRPr="00BF412B">
        <w:rPr>
          <w:color w:val="auto"/>
        </w:rPr>
        <w:t>si</w:t>
      </w:r>
      <w:proofErr w:type="spellEnd"/>
      <w:r w:rsidR="008E402B" w:rsidRPr="00BF412B">
        <w:rPr>
          <w:color w:val="auto"/>
        </w:rPr>
        <w:t xml:space="preserve"> me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gjithë</w:t>
      </w:r>
      <w:proofErr w:type="spellEnd"/>
      <w:r w:rsidR="008E402B" w:rsidRPr="00BF412B">
        <w:rPr>
          <w:color w:val="auto"/>
        </w:rPr>
        <w:t xml:space="preserve"> super-</w:t>
      </w:r>
      <w:proofErr w:type="spellStart"/>
      <w:r w:rsidR="008E402B" w:rsidRPr="00BF412B">
        <w:rPr>
          <w:color w:val="auto"/>
        </w:rPr>
        <w:t>heronjtë</w:t>
      </w:r>
      <w:proofErr w:type="spellEnd"/>
      <w:r w:rsidR="008E402B" w:rsidRPr="00BF412B">
        <w:rPr>
          <w:color w:val="auto"/>
        </w:rPr>
        <w:t xml:space="preserve">, </w:t>
      </w:r>
      <w:proofErr w:type="spellStart"/>
      <w:r w:rsidR="008E402B" w:rsidRPr="00BF412B">
        <w:rPr>
          <w:color w:val="auto"/>
        </w:rPr>
        <w:t>identitetet</w:t>
      </w:r>
      <w:proofErr w:type="spellEnd"/>
      <w:r w:rsidR="008E402B" w:rsidRPr="00BF412B">
        <w:rPr>
          <w:color w:val="auto"/>
        </w:rPr>
        <w:t xml:space="preserve"> civile </w:t>
      </w:r>
      <w:proofErr w:type="spellStart"/>
      <w:r w:rsidR="008E402B" w:rsidRPr="00BF412B">
        <w:rPr>
          <w:color w:val="auto"/>
        </w:rPr>
        <w:t>dhe</w:t>
      </w:r>
      <w:proofErr w:type="spellEnd"/>
      <w:r w:rsidR="008E402B" w:rsidRPr="00BF412B">
        <w:rPr>
          <w:color w:val="auto"/>
        </w:rPr>
        <w:t xml:space="preserve"> super-</w:t>
      </w:r>
      <w:proofErr w:type="spellStart"/>
      <w:r w:rsidR="008E402B" w:rsidRPr="00BF412B">
        <w:rPr>
          <w:color w:val="auto"/>
        </w:rPr>
        <w:t>heronjtë</w:t>
      </w:r>
      <w:proofErr w:type="spellEnd"/>
      <w:r w:rsidR="008E402B" w:rsidRPr="00BF412B">
        <w:rPr>
          <w:color w:val="auto"/>
        </w:rPr>
        <w:t xml:space="preserve">. </w:t>
      </w:r>
      <w:proofErr w:type="spellStart"/>
      <w:r w:rsidR="008E402B" w:rsidRPr="00BF412B">
        <w:rPr>
          <w:color w:val="auto"/>
        </w:rPr>
        <w:t>Transformimet</w:t>
      </w:r>
      <w:proofErr w:type="spellEnd"/>
      <w:r w:rsidR="008E402B" w:rsidRPr="00BF412B">
        <w:rPr>
          <w:color w:val="auto"/>
        </w:rPr>
        <w:t xml:space="preserve"> </w:t>
      </w:r>
      <w:proofErr w:type="spellStart"/>
      <w:r w:rsidR="008E402B" w:rsidRPr="00BF412B">
        <w:rPr>
          <w:color w:val="auto"/>
        </w:rPr>
        <w:t>i</w:t>
      </w:r>
      <w:proofErr w:type="spellEnd"/>
      <w:r w:rsidR="008E402B" w:rsidRPr="00BF412B">
        <w:rPr>
          <w:color w:val="auto"/>
        </w:rPr>
        <w:t xml:space="preserve"> </w:t>
      </w:r>
      <w:proofErr w:type="spellStart"/>
      <w:r w:rsidR="008E402B" w:rsidRPr="00BF412B">
        <w:rPr>
          <w:color w:val="auto"/>
        </w:rPr>
        <w:t>arsimojnë</w:t>
      </w:r>
      <w:proofErr w:type="spellEnd"/>
      <w:r w:rsidR="008E402B" w:rsidRPr="00BF412B">
        <w:rPr>
          <w:color w:val="auto"/>
        </w:rPr>
        <w:t xml:space="preserve"> </w:t>
      </w:r>
      <w:proofErr w:type="spellStart"/>
      <w:r w:rsidR="008E402B" w:rsidRPr="00BF412B">
        <w:rPr>
          <w:color w:val="auto"/>
        </w:rPr>
        <w:t>si</w:t>
      </w:r>
      <w:proofErr w:type="spellEnd"/>
      <w:r w:rsidR="008E402B" w:rsidRPr="00BF412B">
        <w:rPr>
          <w:color w:val="auto"/>
        </w:rPr>
        <w:t xml:space="preserve"> </w:t>
      </w:r>
      <w:proofErr w:type="spellStart"/>
      <w:r w:rsidR="008E402B" w:rsidRPr="00BF412B">
        <w:rPr>
          <w:color w:val="auto"/>
        </w:rPr>
        <w:t>personazhet</w:t>
      </w:r>
      <w:proofErr w:type="spellEnd"/>
      <w:r w:rsidR="008E402B" w:rsidRPr="00BF412B">
        <w:rPr>
          <w:color w:val="auto"/>
        </w:rPr>
        <w:t xml:space="preserve">, </w:t>
      </w:r>
      <w:proofErr w:type="spellStart"/>
      <w:r w:rsidR="008E402B" w:rsidRPr="00BF412B">
        <w:rPr>
          <w:color w:val="auto"/>
        </w:rPr>
        <w:t>ashtu</w:t>
      </w:r>
      <w:proofErr w:type="spellEnd"/>
      <w:r w:rsidR="008E402B" w:rsidRPr="00BF412B">
        <w:rPr>
          <w:color w:val="auto"/>
        </w:rPr>
        <w:t xml:space="preserve"> </w:t>
      </w:r>
      <w:proofErr w:type="spellStart"/>
      <w:r w:rsidR="008E402B" w:rsidRPr="00BF412B">
        <w:rPr>
          <w:color w:val="auto"/>
        </w:rPr>
        <w:t>edhe</w:t>
      </w:r>
      <w:proofErr w:type="spellEnd"/>
      <w:r w:rsidR="008E402B" w:rsidRPr="00BF412B">
        <w:rPr>
          <w:color w:val="auto"/>
        </w:rPr>
        <w:t xml:space="preserve"> </w:t>
      </w:r>
      <w:proofErr w:type="spellStart"/>
      <w:r w:rsidR="008E402B" w:rsidRPr="00BF412B">
        <w:rPr>
          <w:color w:val="auto"/>
        </w:rPr>
        <w:t>pamjen</w:t>
      </w:r>
      <w:proofErr w:type="spellEnd"/>
      <w:r w:rsidR="008E402B" w:rsidRPr="00BF412B">
        <w:rPr>
          <w:color w:val="auto"/>
        </w:rPr>
        <w:t xml:space="preserve"> </w:t>
      </w:r>
      <w:proofErr w:type="spellStart"/>
      <w:r w:rsidR="008E402B" w:rsidRPr="00BF412B">
        <w:rPr>
          <w:color w:val="auto"/>
        </w:rPr>
        <w:t>fizike</w:t>
      </w:r>
      <w:proofErr w:type="spellEnd"/>
      <w:r w:rsidR="008E402B" w:rsidRPr="00BF412B">
        <w:rPr>
          <w:color w:val="auto"/>
        </w:rPr>
        <w:t xml:space="preserve">. </w:t>
      </w:r>
      <w:proofErr w:type="spellStart"/>
      <w:r w:rsidR="008E402B" w:rsidRPr="00BF412B">
        <w:rPr>
          <w:color w:val="auto"/>
        </w:rPr>
        <w:t>Pamja</w:t>
      </w:r>
      <w:proofErr w:type="spellEnd"/>
      <w:r w:rsidR="008E402B" w:rsidRPr="00BF412B">
        <w:rPr>
          <w:color w:val="auto"/>
        </w:rPr>
        <w:t xml:space="preserve"> </w:t>
      </w:r>
      <w:proofErr w:type="spellStart"/>
      <w:r w:rsidR="008E402B" w:rsidRPr="00BF412B">
        <w:rPr>
          <w:color w:val="auto"/>
        </w:rPr>
        <w:t>fizike</w:t>
      </w:r>
      <w:proofErr w:type="spellEnd"/>
      <w:r w:rsidR="008E402B" w:rsidRPr="00BF412B">
        <w:rPr>
          <w:color w:val="auto"/>
        </w:rPr>
        <w:t xml:space="preserve"> </w:t>
      </w:r>
      <w:proofErr w:type="spellStart"/>
      <w:r w:rsidR="008E402B" w:rsidRPr="00BF412B">
        <w:rPr>
          <w:color w:val="auto"/>
        </w:rPr>
        <w:t>është</w:t>
      </w:r>
      <w:proofErr w:type="spellEnd"/>
      <w:r w:rsidR="008E402B" w:rsidRPr="00BF412B">
        <w:rPr>
          <w:color w:val="auto"/>
        </w:rPr>
        <w:t xml:space="preserve"> </w:t>
      </w:r>
      <w:proofErr w:type="spellStart"/>
      <w:r w:rsidR="008E402B" w:rsidRPr="00BF412B">
        <w:rPr>
          <w:color w:val="auto"/>
        </w:rPr>
        <w:t>një</w:t>
      </w:r>
      <w:proofErr w:type="spellEnd"/>
      <w:r w:rsidR="008E402B" w:rsidRPr="00BF412B">
        <w:rPr>
          <w:color w:val="auto"/>
        </w:rPr>
        <w:t xml:space="preserve"> </w:t>
      </w:r>
      <w:proofErr w:type="spellStart"/>
      <w:r w:rsidR="008E402B" w:rsidRPr="00BF412B">
        <w:rPr>
          <w:color w:val="auto"/>
        </w:rPr>
        <w:t>çelës</w:t>
      </w:r>
      <w:proofErr w:type="spellEnd"/>
      <w:r w:rsidR="008E402B" w:rsidRPr="00BF412B">
        <w:rPr>
          <w:color w:val="auto"/>
        </w:rPr>
        <w:t xml:space="preserve"> </w:t>
      </w:r>
      <w:proofErr w:type="spellStart"/>
      <w:r w:rsidR="008E402B" w:rsidRPr="00BF412B">
        <w:rPr>
          <w:color w:val="auto"/>
        </w:rPr>
        <w:t>i</w:t>
      </w:r>
      <w:proofErr w:type="spellEnd"/>
      <w:r w:rsidR="008E402B" w:rsidRPr="00BF412B">
        <w:rPr>
          <w:color w:val="auto"/>
        </w:rPr>
        <w:t xml:space="preserve"> </w:t>
      </w:r>
      <w:proofErr w:type="spellStart"/>
      <w:r w:rsidR="008E402B" w:rsidRPr="00BF412B">
        <w:rPr>
          <w:color w:val="auto"/>
        </w:rPr>
        <w:t>rëndësishëm</w:t>
      </w:r>
      <w:proofErr w:type="spellEnd"/>
      <w:r w:rsidR="008E402B" w:rsidRPr="00BF412B">
        <w:rPr>
          <w:color w:val="auto"/>
        </w:rPr>
        <w:t xml:space="preserve"> </w:t>
      </w:r>
      <w:proofErr w:type="spellStart"/>
      <w:r w:rsidR="008E402B" w:rsidRPr="00BF412B">
        <w:rPr>
          <w:color w:val="auto"/>
        </w:rPr>
        <w:t>për</w:t>
      </w:r>
      <w:proofErr w:type="spellEnd"/>
      <w:r w:rsidR="008E402B" w:rsidRPr="00BF412B">
        <w:rPr>
          <w:color w:val="auto"/>
        </w:rPr>
        <w:t xml:space="preserve"> </w:t>
      </w:r>
      <w:proofErr w:type="spellStart"/>
      <w:r w:rsidR="008E402B" w:rsidRPr="00BF412B">
        <w:rPr>
          <w:color w:val="auto"/>
        </w:rPr>
        <w:t>hapjen</w:t>
      </w:r>
      <w:proofErr w:type="spellEnd"/>
      <w:r w:rsidR="008E402B" w:rsidRPr="00BF412B">
        <w:rPr>
          <w:color w:val="auto"/>
        </w:rPr>
        <w:t xml:space="preserve"> e </w:t>
      </w:r>
      <w:proofErr w:type="spellStart"/>
      <w:r w:rsidR="008E402B" w:rsidRPr="00BF412B">
        <w:rPr>
          <w:color w:val="auto"/>
        </w:rPr>
        <w:t>çështjeve</w:t>
      </w:r>
      <w:proofErr w:type="spellEnd"/>
      <w:r w:rsidR="008E402B" w:rsidRPr="00BF412B">
        <w:rPr>
          <w:color w:val="auto"/>
        </w:rPr>
        <w:t xml:space="preserve"> </w:t>
      </w:r>
      <w:proofErr w:type="spellStart"/>
      <w:r w:rsidR="008E402B" w:rsidRPr="00BF412B">
        <w:rPr>
          <w:color w:val="auto"/>
        </w:rPr>
        <w:t>gjinore</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kësaj</w:t>
      </w:r>
      <w:proofErr w:type="spellEnd"/>
      <w:r w:rsidR="008E402B" w:rsidRPr="00BF412B">
        <w:rPr>
          <w:color w:val="auto"/>
        </w:rPr>
        <w:t xml:space="preserve"> </w:t>
      </w:r>
      <w:proofErr w:type="spellStart"/>
      <w:r w:rsidR="008E402B" w:rsidRPr="00BF412B">
        <w:rPr>
          <w:color w:val="auto"/>
        </w:rPr>
        <w:t>serie</w:t>
      </w:r>
      <w:proofErr w:type="spellEnd"/>
      <w:r w:rsidR="008E402B" w:rsidRPr="00BF412B">
        <w:rPr>
          <w:color w:val="auto"/>
        </w:rPr>
        <w:t xml:space="preserve"> </w:t>
      </w:r>
      <w:proofErr w:type="spellStart"/>
      <w:r w:rsidR="008E402B" w:rsidRPr="00BF412B">
        <w:rPr>
          <w:color w:val="auto"/>
        </w:rPr>
        <w:t>dhe</w:t>
      </w:r>
      <w:proofErr w:type="spellEnd"/>
      <w:r w:rsidR="008E402B" w:rsidRPr="00BF412B">
        <w:rPr>
          <w:color w:val="auto"/>
        </w:rPr>
        <w:t xml:space="preserve"> </w:t>
      </w:r>
      <w:proofErr w:type="spellStart"/>
      <w:r w:rsidR="008E402B" w:rsidRPr="00BF412B">
        <w:rPr>
          <w:color w:val="auto"/>
        </w:rPr>
        <w:t>thyerjen</w:t>
      </w:r>
      <w:proofErr w:type="spellEnd"/>
      <w:r w:rsidR="008E402B" w:rsidRPr="00BF412B">
        <w:rPr>
          <w:color w:val="auto"/>
        </w:rPr>
        <w:t xml:space="preserve"> e </w:t>
      </w:r>
      <w:proofErr w:type="spellStart"/>
      <w:r w:rsidR="008E402B" w:rsidRPr="00BF412B">
        <w:rPr>
          <w:color w:val="auto"/>
        </w:rPr>
        <w:t>argumenteve</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dy</w:t>
      </w:r>
      <w:proofErr w:type="spellEnd"/>
      <w:r w:rsidR="008E402B" w:rsidRPr="00BF412B">
        <w:rPr>
          <w:color w:val="auto"/>
        </w:rPr>
        <w:t xml:space="preserve"> </w:t>
      </w:r>
      <w:proofErr w:type="spellStart"/>
      <w:r w:rsidR="008E402B" w:rsidRPr="00BF412B">
        <w:rPr>
          <w:color w:val="auto"/>
        </w:rPr>
        <w:t>shkollave</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analizës</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VInks</w:t>
      </w:r>
      <w:proofErr w:type="spellEnd"/>
      <w:r w:rsidR="008E402B" w:rsidRPr="00BF412B">
        <w:rPr>
          <w:color w:val="auto"/>
        </w:rPr>
        <w:t xml:space="preserve"> Klub. </w:t>
      </w:r>
      <w:proofErr w:type="spellStart"/>
      <w:r w:rsidR="008E402B" w:rsidRPr="00BF412B">
        <w:rPr>
          <w:color w:val="auto"/>
        </w:rPr>
        <w:t>Një</w:t>
      </w:r>
      <w:proofErr w:type="spellEnd"/>
      <w:r w:rsidR="008E402B" w:rsidRPr="00BF412B">
        <w:rPr>
          <w:color w:val="auto"/>
        </w:rPr>
        <w:t xml:space="preserve"> </w:t>
      </w:r>
      <w:proofErr w:type="spellStart"/>
      <w:r w:rsidR="008E402B" w:rsidRPr="00BF412B">
        <w:rPr>
          <w:color w:val="auto"/>
        </w:rPr>
        <w:t>që</w:t>
      </w:r>
      <w:proofErr w:type="spellEnd"/>
      <w:r w:rsidR="008E402B" w:rsidRPr="00BF412B">
        <w:rPr>
          <w:color w:val="auto"/>
        </w:rPr>
        <w:t xml:space="preserve"> </w:t>
      </w:r>
      <w:proofErr w:type="spellStart"/>
      <w:r w:rsidR="008E402B" w:rsidRPr="00BF412B">
        <w:rPr>
          <w:color w:val="auto"/>
        </w:rPr>
        <w:t>sugjeron</w:t>
      </w:r>
      <w:proofErr w:type="spellEnd"/>
      <w:r w:rsidR="008E402B" w:rsidRPr="00BF412B">
        <w:rPr>
          <w:color w:val="auto"/>
        </w:rPr>
        <w:t xml:space="preserve"> </w:t>
      </w:r>
      <w:proofErr w:type="spellStart"/>
      <w:r w:rsidR="008E402B" w:rsidRPr="00BF412B">
        <w:rPr>
          <w:color w:val="auto"/>
        </w:rPr>
        <w:t>që</w:t>
      </w:r>
      <w:proofErr w:type="spellEnd"/>
      <w:r w:rsidR="008E402B" w:rsidRPr="00BF412B">
        <w:rPr>
          <w:color w:val="auto"/>
        </w:rPr>
        <w:t xml:space="preserve"> </w:t>
      </w:r>
      <w:proofErr w:type="spellStart"/>
      <w:r w:rsidR="008E402B" w:rsidRPr="00BF412B">
        <w:rPr>
          <w:color w:val="auto"/>
        </w:rPr>
        <w:t>personazhet</w:t>
      </w:r>
      <w:proofErr w:type="spellEnd"/>
      <w:r w:rsidR="008E402B" w:rsidRPr="00BF412B">
        <w:rPr>
          <w:color w:val="auto"/>
        </w:rPr>
        <w:t xml:space="preserve"> </w:t>
      </w:r>
      <w:proofErr w:type="spellStart"/>
      <w:r w:rsidR="008E402B" w:rsidRPr="00BF412B">
        <w:rPr>
          <w:color w:val="auto"/>
        </w:rPr>
        <w:t>femra</w:t>
      </w:r>
      <w:proofErr w:type="spellEnd"/>
      <w:r w:rsidR="008E402B" w:rsidRPr="00BF412B">
        <w:rPr>
          <w:color w:val="auto"/>
        </w:rPr>
        <w:t xml:space="preserve"> </w:t>
      </w:r>
      <w:proofErr w:type="spellStart"/>
      <w:r w:rsidR="008E402B" w:rsidRPr="00BF412B">
        <w:rPr>
          <w:color w:val="auto"/>
        </w:rPr>
        <w:t>në</w:t>
      </w:r>
      <w:proofErr w:type="spellEnd"/>
      <w:r w:rsidR="008E402B" w:rsidRPr="00BF412B">
        <w:rPr>
          <w:color w:val="auto"/>
        </w:rPr>
        <w:t xml:space="preserve"> </w:t>
      </w:r>
      <w:proofErr w:type="spellStart"/>
      <w:r w:rsidR="008E402B" w:rsidRPr="00BF412B">
        <w:rPr>
          <w:color w:val="auto"/>
        </w:rPr>
        <w:t>seri</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thyejnë</w:t>
      </w:r>
      <w:proofErr w:type="spellEnd"/>
      <w:r w:rsidR="008E402B" w:rsidRPr="00BF412B">
        <w:rPr>
          <w:color w:val="auto"/>
        </w:rPr>
        <w:t xml:space="preserve"> </w:t>
      </w:r>
      <w:proofErr w:type="spellStart"/>
      <w:r w:rsidR="008E402B" w:rsidRPr="00BF412B">
        <w:rPr>
          <w:color w:val="auto"/>
        </w:rPr>
        <w:t>matricat</w:t>
      </w:r>
      <w:proofErr w:type="spellEnd"/>
      <w:r w:rsidR="008E402B" w:rsidRPr="00BF412B">
        <w:rPr>
          <w:color w:val="auto"/>
        </w:rPr>
        <w:t xml:space="preserve"> e </w:t>
      </w:r>
      <w:proofErr w:type="spellStart"/>
      <w:r w:rsidR="008E402B" w:rsidRPr="00BF412B">
        <w:rPr>
          <w:color w:val="auto"/>
        </w:rPr>
        <w:t>vlerës</w:t>
      </w:r>
      <w:proofErr w:type="spellEnd"/>
      <w:r w:rsidR="008E402B" w:rsidRPr="00BF412B">
        <w:rPr>
          <w:color w:val="auto"/>
        </w:rPr>
        <w:t xml:space="preserve"> </w:t>
      </w:r>
      <w:proofErr w:type="spellStart"/>
      <w:r w:rsidR="008E402B" w:rsidRPr="00BF412B">
        <w:rPr>
          <w:color w:val="auto"/>
        </w:rPr>
        <w:t>së</w:t>
      </w:r>
      <w:proofErr w:type="spellEnd"/>
      <w:r w:rsidR="008E402B" w:rsidRPr="00BF412B">
        <w:rPr>
          <w:color w:val="auto"/>
        </w:rPr>
        <w:t xml:space="preserve"> </w:t>
      </w:r>
      <w:proofErr w:type="spellStart"/>
      <w:r w:rsidR="008E402B" w:rsidRPr="00BF412B">
        <w:rPr>
          <w:color w:val="auto"/>
        </w:rPr>
        <w:t>petrifikuar</w:t>
      </w:r>
      <w:proofErr w:type="spellEnd"/>
      <w:r w:rsidR="008E402B" w:rsidRPr="00BF412B">
        <w:rPr>
          <w:color w:val="auto"/>
        </w:rPr>
        <w:t xml:space="preserve"> </w:t>
      </w:r>
      <w:proofErr w:type="spellStart"/>
      <w:r w:rsidR="008E402B" w:rsidRPr="00BF412B">
        <w:rPr>
          <w:color w:val="auto"/>
        </w:rPr>
        <w:t>është</w:t>
      </w:r>
      <w:proofErr w:type="spellEnd"/>
      <w:r w:rsidR="008E402B" w:rsidRPr="00BF412B">
        <w:rPr>
          <w:color w:val="auto"/>
        </w:rPr>
        <w:t xml:space="preserve"> </w:t>
      </w:r>
      <w:proofErr w:type="spellStart"/>
      <w:r w:rsidR="008E402B" w:rsidRPr="00BF412B">
        <w:rPr>
          <w:color w:val="auto"/>
        </w:rPr>
        <w:t>leximi</w:t>
      </w:r>
      <w:proofErr w:type="spellEnd"/>
      <w:r w:rsidR="008E402B" w:rsidRPr="00BF412B">
        <w:rPr>
          <w:color w:val="auto"/>
        </w:rPr>
        <w:t xml:space="preserve"> </w:t>
      </w:r>
      <w:proofErr w:type="spellStart"/>
      <w:r w:rsidR="008E402B" w:rsidRPr="00BF412B">
        <w:rPr>
          <w:color w:val="auto"/>
        </w:rPr>
        <w:t>i</w:t>
      </w:r>
      <w:proofErr w:type="spellEnd"/>
      <w:r w:rsidR="008E402B" w:rsidRPr="00BF412B">
        <w:rPr>
          <w:color w:val="auto"/>
        </w:rPr>
        <w:t xml:space="preserve"> </w:t>
      </w:r>
      <w:proofErr w:type="spellStart"/>
      <w:r w:rsidR="008E402B" w:rsidRPr="00BF412B">
        <w:rPr>
          <w:color w:val="auto"/>
        </w:rPr>
        <w:t>sipërfaqes</w:t>
      </w:r>
      <w:proofErr w:type="spellEnd"/>
      <w:r w:rsidR="008E402B" w:rsidRPr="00BF412B">
        <w:rPr>
          <w:color w:val="auto"/>
        </w:rPr>
        <w:t xml:space="preserve"> </w:t>
      </w:r>
      <w:proofErr w:type="spellStart"/>
      <w:r w:rsidR="008E402B" w:rsidRPr="00BF412B">
        <w:rPr>
          <w:color w:val="auto"/>
        </w:rPr>
        <w:t>së</w:t>
      </w:r>
      <w:proofErr w:type="spellEnd"/>
      <w:r w:rsidR="008E402B" w:rsidRPr="00BF412B">
        <w:rPr>
          <w:color w:val="auto"/>
        </w:rPr>
        <w:t xml:space="preserve"> </w:t>
      </w:r>
      <w:proofErr w:type="spellStart"/>
      <w:r w:rsidR="008E402B" w:rsidRPr="00BF412B">
        <w:rPr>
          <w:color w:val="auto"/>
        </w:rPr>
        <w:t>rrëfimit</w:t>
      </w:r>
      <w:proofErr w:type="spellEnd"/>
      <w:r w:rsidR="008E402B" w:rsidRPr="00BF412B">
        <w:rPr>
          <w:color w:val="auto"/>
        </w:rPr>
        <w:t xml:space="preserve">. </w:t>
      </w:r>
      <w:proofErr w:type="spellStart"/>
      <w:r w:rsidR="008E402B" w:rsidRPr="00BF412B">
        <w:rPr>
          <w:color w:val="auto"/>
        </w:rPr>
        <w:t>Tjetri</w:t>
      </w:r>
      <w:proofErr w:type="spellEnd"/>
      <w:r w:rsidR="008E402B" w:rsidRPr="00BF412B">
        <w:rPr>
          <w:color w:val="auto"/>
        </w:rPr>
        <w:t xml:space="preserve"> - e </w:t>
      </w:r>
      <w:proofErr w:type="spellStart"/>
      <w:r w:rsidR="008E402B" w:rsidRPr="00BF412B">
        <w:rPr>
          <w:color w:val="auto"/>
        </w:rPr>
        <w:t>kundërta</w:t>
      </w:r>
      <w:proofErr w:type="spellEnd"/>
      <w:r w:rsidR="008E402B" w:rsidRPr="00BF412B">
        <w:rPr>
          <w:color w:val="auto"/>
        </w:rPr>
        <w:t xml:space="preserve"> e </w:t>
      </w:r>
      <w:proofErr w:type="spellStart"/>
      <w:r w:rsidR="008E402B" w:rsidRPr="00BF412B">
        <w:rPr>
          <w:color w:val="auto"/>
        </w:rPr>
        <w:t>kësaj</w:t>
      </w:r>
      <w:proofErr w:type="spellEnd"/>
      <w:r w:rsidR="008E402B" w:rsidRPr="00BF412B">
        <w:rPr>
          <w:color w:val="auto"/>
        </w:rPr>
        <w:t xml:space="preserve"> - </w:t>
      </w:r>
      <w:proofErr w:type="spellStart"/>
      <w:r w:rsidR="008E402B" w:rsidRPr="00BF412B">
        <w:rPr>
          <w:color w:val="auto"/>
        </w:rPr>
        <w:t>sugjeron</w:t>
      </w:r>
      <w:proofErr w:type="spellEnd"/>
      <w:r w:rsidR="008E402B" w:rsidRPr="00BF412B">
        <w:rPr>
          <w:color w:val="auto"/>
        </w:rPr>
        <w:t xml:space="preserve"> </w:t>
      </w:r>
      <w:proofErr w:type="spellStart"/>
      <w:r w:rsidR="008E402B" w:rsidRPr="00BF412B">
        <w:rPr>
          <w:color w:val="auto"/>
        </w:rPr>
        <w:t>një</w:t>
      </w:r>
      <w:proofErr w:type="spellEnd"/>
      <w:r w:rsidR="008E402B" w:rsidRPr="00BF412B">
        <w:rPr>
          <w:color w:val="auto"/>
        </w:rPr>
        <w:t xml:space="preserve"> </w:t>
      </w:r>
      <w:proofErr w:type="spellStart"/>
      <w:r w:rsidR="008E402B" w:rsidRPr="00BF412B">
        <w:rPr>
          <w:color w:val="auto"/>
        </w:rPr>
        <w:t>engjëllim</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figurës</w:t>
      </w:r>
      <w:proofErr w:type="spellEnd"/>
      <w:r w:rsidR="008E402B" w:rsidRPr="00BF412B">
        <w:rPr>
          <w:color w:val="auto"/>
        </w:rPr>
        <w:t xml:space="preserve"> </w:t>
      </w:r>
      <w:proofErr w:type="spellStart"/>
      <w:r w:rsidR="008E402B" w:rsidRPr="00BF412B">
        <w:rPr>
          <w:color w:val="auto"/>
        </w:rPr>
        <w:t>femërore</w:t>
      </w:r>
      <w:proofErr w:type="spellEnd"/>
      <w:r w:rsidR="008E402B" w:rsidRPr="00BF412B">
        <w:rPr>
          <w:color w:val="auto"/>
        </w:rPr>
        <w:t xml:space="preserve">, duke </w:t>
      </w:r>
      <w:proofErr w:type="spellStart"/>
      <w:r w:rsidR="008E402B" w:rsidRPr="00BF412B">
        <w:rPr>
          <w:color w:val="auto"/>
        </w:rPr>
        <w:t>pasur</w:t>
      </w:r>
      <w:proofErr w:type="spellEnd"/>
      <w:r w:rsidR="008E402B" w:rsidRPr="00BF412B">
        <w:rPr>
          <w:color w:val="auto"/>
        </w:rPr>
        <w:t xml:space="preserve"> </w:t>
      </w:r>
      <w:proofErr w:type="spellStart"/>
      <w:r w:rsidR="008E402B" w:rsidRPr="00BF412B">
        <w:rPr>
          <w:color w:val="auto"/>
        </w:rPr>
        <w:t>parasysh</w:t>
      </w:r>
      <w:proofErr w:type="spellEnd"/>
      <w:r w:rsidR="008E402B" w:rsidRPr="00BF412B">
        <w:rPr>
          <w:color w:val="auto"/>
        </w:rPr>
        <w:t xml:space="preserve"> se </w:t>
      </w:r>
      <w:proofErr w:type="spellStart"/>
      <w:r w:rsidR="008E402B" w:rsidRPr="00BF412B">
        <w:rPr>
          <w:color w:val="auto"/>
        </w:rPr>
        <w:t>sjellja</w:t>
      </w:r>
      <w:proofErr w:type="spellEnd"/>
      <w:r w:rsidR="008E402B" w:rsidRPr="00BF412B">
        <w:rPr>
          <w:color w:val="auto"/>
        </w:rPr>
        <w:t xml:space="preserve"> e </w:t>
      </w:r>
      <w:proofErr w:type="spellStart"/>
      <w:r w:rsidR="008E402B" w:rsidRPr="00BF412B">
        <w:rPr>
          <w:color w:val="auto"/>
        </w:rPr>
        <w:t>personazheve</w:t>
      </w:r>
      <w:proofErr w:type="spellEnd"/>
      <w:r w:rsidR="008E402B" w:rsidRPr="00BF412B">
        <w:rPr>
          <w:color w:val="auto"/>
        </w:rPr>
        <w:t xml:space="preserve"> </w:t>
      </w:r>
      <w:proofErr w:type="spellStart"/>
      <w:r w:rsidR="008E402B" w:rsidRPr="00BF412B">
        <w:rPr>
          <w:color w:val="auto"/>
        </w:rPr>
        <w:t>në</w:t>
      </w:r>
      <w:proofErr w:type="spellEnd"/>
      <w:r w:rsidR="008E402B" w:rsidRPr="00BF412B">
        <w:rPr>
          <w:color w:val="auto"/>
        </w:rPr>
        <w:t xml:space="preserve"> </w:t>
      </w:r>
      <w:proofErr w:type="spellStart"/>
      <w:r w:rsidR="008E402B" w:rsidRPr="00BF412B">
        <w:rPr>
          <w:color w:val="auto"/>
        </w:rPr>
        <w:t>seri</w:t>
      </w:r>
      <w:proofErr w:type="spellEnd"/>
      <w:r w:rsidR="008E402B" w:rsidRPr="00BF412B">
        <w:rPr>
          <w:color w:val="auto"/>
        </w:rPr>
        <w:t xml:space="preserve"> </w:t>
      </w:r>
      <w:proofErr w:type="spellStart"/>
      <w:r w:rsidR="008E402B" w:rsidRPr="00BF412B">
        <w:rPr>
          <w:color w:val="auto"/>
        </w:rPr>
        <w:t>fsheh</w:t>
      </w:r>
      <w:proofErr w:type="spellEnd"/>
      <w:r w:rsidR="008E402B" w:rsidRPr="00BF412B">
        <w:rPr>
          <w:color w:val="auto"/>
        </w:rPr>
        <w:t xml:space="preserve"> </w:t>
      </w:r>
      <w:proofErr w:type="spellStart"/>
      <w:r w:rsidR="008E402B" w:rsidRPr="00BF412B">
        <w:rPr>
          <w:color w:val="auto"/>
        </w:rPr>
        <w:t>elemente</w:t>
      </w:r>
      <w:proofErr w:type="spellEnd"/>
      <w:r w:rsidR="008E402B" w:rsidRPr="00BF412B">
        <w:rPr>
          <w:color w:val="auto"/>
        </w:rPr>
        <w:t xml:space="preserve"> </w:t>
      </w:r>
      <w:proofErr w:type="spellStart"/>
      <w:r w:rsidR="008E402B" w:rsidRPr="00BF412B">
        <w:rPr>
          <w:color w:val="auto"/>
        </w:rPr>
        <w:t>karakteristikë</w:t>
      </w:r>
      <w:proofErr w:type="spellEnd"/>
      <w:r w:rsidR="008E402B" w:rsidRPr="00BF412B">
        <w:rPr>
          <w:color w:val="auto"/>
        </w:rPr>
        <w:t xml:space="preserve"> </w:t>
      </w:r>
      <w:proofErr w:type="spellStart"/>
      <w:r w:rsidR="008E402B" w:rsidRPr="00BF412B">
        <w:rPr>
          <w:color w:val="auto"/>
        </w:rPr>
        <w:t>të</w:t>
      </w:r>
      <w:proofErr w:type="spellEnd"/>
      <w:r w:rsidR="008E402B" w:rsidRPr="00BF412B">
        <w:rPr>
          <w:color w:val="auto"/>
        </w:rPr>
        <w:t xml:space="preserve"> </w:t>
      </w:r>
      <w:proofErr w:type="spellStart"/>
      <w:r w:rsidR="008E402B" w:rsidRPr="00BF412B">
        <w:rPr>
          <w:color w:val="auto"/>
        </w:rPr>
        <w:t>kulturës</w:t>
      </w:r>
      <w:proofErr w:type="spellEnd"/>
      <w:r w:rsidR="008E402B" w:rsidRPr="00BF412B">
        <w:rPr>
          <w:color w:val="auto"/>
        </w:rPr>
        <w:t xml:space="preserve"> </w:t>
      </w:r>
      <w:proofErr w:type="spellStart"/>
      <w:r w:rsidR="008E402B" w:rsidRPr="00BF412B">
        <w:rPr>
          <w:color w:val="auto"/>
        </w:rPr>
        <w:t>lokale</w:t>
      </w:r>
      <w:proofErr w:type="spellEnd"/>
      <w:r w:rsidR="008E402B" w:rsidRPr="00BF412B">
        <w:rPr>
          <w:color w:val="auto"/>
        </w:rPr>
        <w:t xml:space="preserve"> </w:t>
      </w:r>
      <w:proofErr w:type="spellStart"/>
      <w:r w:rsidR="008E402B" w:rsidRPr="00BF412B">
        <w:rPr>
          <w:color w:val="auto"/>
        </w:rPr>
        <w:t>katolike</w:t>
      </w:r>
      <w:proofErr w:type="spellEnd"/>
      <w:r w:rsidR="008E402B" w:rsidRPr="00BF412B">
        <w:rPr>
          <w:color w:val="auto"/>
        </w:rPr>
        <w:t xml:space="preserve"> </w:t>
      </w:r>
      <w:proofErr w:type="spellStart"/>
      <w:r w:rsidR="008E402B" w:rsidRPr="00BF412B">
        <w:rPr>
          <w:color w:val="auto"/>
        </w:rPr>
        <w:t>ita</w:t>
      </w:r>
      <w:r w:rsidR="00543BA0" w:rsidRPr="00BF412B">
        <w:rPr>
          <w:color w:val="auto"/>
        </w:rPr>
        <w:t>liane</w:t>
      </w:r>
      <w:proofErr w:type="spellEnd"/>
      <w:r w:rsidRPr="00BF412B">
        <w:rPr>
          <w:color w:val="auto"/>
          <w:vertAlign w:val="superscript"/>
        </w:rPr>
        <w:footnoteReference w:id="29"/>
      </w:r>
      <w:r w:rsidRPr="00BF412B">
        <w:rPr>
          <w:color w:val="auto"/>
        </w:rPr>
        <w:t xml:space="preserve">. </w:t>
      </w:r>
      <w:proofErr w:type="spellStart"/>
      <w:r w:rsidR="00543BA0" w:rsidRPr="00BF412B">
        <w:rPr>
          <w:color w:val="auto"/>
        </w:rPr>
        <w:t>Për</w:t>
      </w:r>
      <w:proofErr w:type="spellEnd"/>
      <w:r w:rsidR="00543BA0" w:rsidRPr="00BF412B">
        <w:rPr>
          <w:color w:val="auto"/>
        </w:rPr>
        <w:t xml:space="preserve"> </w:t>
      </w:r>
      <w:proofErr w:type="spellStart"/>
      <w:r w:rsidR="00543BA0" w:rsidRPr="00BF412B">
        <w:rPr>
          <w:color w:val="auto"/>
        </w:rPr>
        <w:t>më</w:t>
      </w:r>
      <w:proofErr w:type="spellEnd"/>
      <w:r w:rsidR="00543BA0" w:rsidRPr="00BF412B">
        <w:rPr>
          <w:color w:val="auto"/>
        </w:rPr>
        <w:t xml:space="preserve"> </w:t>
      </w:r>
      <w:proofErr w:type="spellStart"/>
      <w:r w:rsidR="00543BA0" w:rsidRPr="00BF412B">
        <w:rPr>
          <w:color w:val="auto"/>
        </w:rPr>
        <w:t>tepër</w:t>
      </w:r>
      <w:proofErr w:type="spellEnd"/>
      <w:r w:rsidR="00543BA0" w:rsidRPr="00BF412B">
        <w:rPr>
          <w:color w:val="auto"/>
        </w:rPr>
        <w:t xml:space="preserve">, </w:t>
      </w:r>
      <w:proofErr w:type="spellStart"/>
      <w:r w:rsidR="00543BA0" w:rsidRPr="00BF412B">
        <w:rPr>
          <w:color w:val="auto"/>
        </w:rPr>
        <w:t>personazhet</w:t>
      </w:r>
      <w:proofErr w:type="spellEnd"/>
      <w:r w:rsidR="00543BA0" w:rsidRPr="00BF412B">
        <w:rPr>
          <w:color w:val="auto"/>
        </w:rPr>
        <w:t xml:space="preserve"> </w:t>
      </w:r>
      <w:proofErr w:type="spellStart"/>
      <w:r w:rsidR="00543BA0" w:rsidRPr="00BF412B">
        <w:rPr>
          <w:color w:val="auto"/>
        </w:rPr>
        <w:t>nga</w:t>
      </w:r>
      <w:proofErr w:type="spellEnd"/>
      <w:r w:rsidR="00543BA0" w:rsidRPr="00BF412B">
        <w:rPr>
          <w:color w:val="auto"/>
        </w:rPr>
        <w:t xml:space="preserve"> </w:t>
      </w:r>
      <w:proofErr w:type="spellStart"/>
      <w:r w:rsidR="00543BA0" w:rsidRPr="00BF412B">
        <w:rPr>
          <w:color w:val="auto"/>
        </w:rPr>
        <w:lastRenderedPageBreak/>
        <w:t>Vinks</w:t>
      </w:r>
      <w:proofErr w:type="spellEnd"/>
      <w:r w:rsidR="00543BA0" w:rsidRPr="00BF412B">
        <w:rPr>
          <w:color w:val="auto"/>
        </w:rPr>
        <w:t xml:space="preserve"> Klub </w:t>
      </w:r>
      <w:proofErr w:type="spellStart"/>
      <w:r w:rsidR="00543BA0" w:rsidRPr="00BF412B">
        <w:rPr>
          <w:color w:val="auto"/>
        </w:rPr>
        <w:t>janë</w:t>
      </w:r>
      <w:proofErr w:type="spellEnd"/>
      <w:r w:rsidR="00543BA0" w:rsidRPr="00BF412B">
        <w:rPr>
          <w:color w:val="auto"/>
        </w:rPr>
        <w:t xml:space="preserve"> </w:t>
      </w:r>
      <w:proofErr w:type="spellStart"/>
      <w:r w:rsidR="00543BA0" w:rsidRPr="00BF412B">
        <w:rPr>
          <w:color w:val="auto"/>
        </w:rPr>
        <w:t>seksualizuar</w:t>
      </w:r>
      <w:proofErr w:type="spellEnd"/>
      <w:r w:rsidR="00543BA0" w:rsidRPr="00BF412B">
        <w:rPr>
          <w:color w:val="auto"/>
        </w:rPr>
        <w:t xml:space="preserve"> </w:t>
      </w:r>
      <w:proofErr w:type="spellStart"/>
      <w:r w:rsidR="00543BA0" w:rsidRPr="00BF412B">
        <w:rPr>
          <w:color w:val="auto"/>
        </w:rPr>
        <w:t>në</w:t>
      </w:r>
      <w:proofErr w:type="spellEnd"/>
      <w:r w:rsidR="00543BA0" w:rsidRPr="00BF412B">
        <w:rPr>
          <w:color w:val="auto"/>
        </w:rPr>
        <w:t xml:space="preserve"> </w:t>
      </w:r>
      <w:proofErr w:type="spellStart"/>
      <w:r w:rsidR="00543BA0" w:rsidRPr="00BF412B">
        <w:rPr>
          <w:color w:val="auto"/>
        </w:rPr>
        <w:t>mënyrë</w:t>
      </w:r>
      <w:proofErr w:type="spellEnd"/>
      <w:r w:rsidR="00543BA0" w:rsidRPr="00BF412B">
        <w:rPr>
          <w:color w:val="auto"/>
        </w:rPr>
        <w:t xml:space="preserve"> </w:t>
      </w:r>
      <w:proofErr w:type="spellStart"/>
      <w:r w:rsidR="00543BA0" w:rsidRPr="00BF412B">
        <w:rPr>
          <w:color w:val="auto"/>
        </w:rPr>
        <w:t>të</w:t>
      </w:r>
      <w:proofErr w:type="spellEnd"/>
      <w:r w:rsidR="00543BA0" w:rsidRPr="00BF412B">
        <w:rPr>
          <w:color w:val="auto"/>
        </w:rPr>
        <w:t xml:space="preserve"> </w:t>
      </w:r>
      <w:proofErr w:type="spellStart"/>
      <w:r w:rsidR="00543BA0" w:rsidRPr="00BF412B">
        <w:rPr>
          <w:color w:val="auto"/>
        </w:rPr>
        <w:t>qartë</w:t>
      </w:r>
      <w:proofErr w:type="spellEnd"/>
      <w:r w:rsidR="00543BA0" w:rsidRPr="00BF412B">
        <w:rPr>
          <w:color w:val="auto"/>
        </w:rPr>
        <w:t xml:space="preserve"> - ka </w:t>
      </w:r>
      <w:proofErr w:type="spellStart"/>
      <w:r w:rsidR="00543BA0" w:rsidRPr="00BF412B">
        <w:rPr>
          <w:color w:val="auto"/>
        </w:rPr>
        <w:t>elemente</w:t>
      </w:r>
      <w:proofErr w:type="spellEnd"/>
      <w:r w:rsidR="00543BA0" w:rsidRPr="00BF412B">
        <w:rPr>
          <w:color w:val="auto"/>
        </w:rPr>
        <w:t xml:space="preserve"> </w:t>
      </w:r>
      <w:proofErr w:type="spellStart"/>
      <w:r w:rsidR="00543BA0" w:rsidRPr="00BF412B">
        <w:rPr>
          <w:color w:val="auto"/>
        </w:rPr>
        <w:t>që</w:t>
      </w:r>
      <w:proofErr w:type="spellEnd"/>
      <w:r w:rsidR="00543BA0" w:rsidRPr="00BF412B">
        <w:rPr>
          <w:color w:val="auto"/>
        </w:rPr>
        <w:t xml:space="preserve"> </w:t>
      </w:r>
      <w:proofErr w:type="spellStart"/>
      <w:r w:rsidR="00543BA0" w:rsidRPr="00BF412B">
        <w:rPr>
          <w:color w:val="auto"/>
        </w:rPr>
        <w:t>sugjerojnë</w:t>
      </w:r>
      <w:proofErr w:type="spellEnd"/>
      <w:r w:rsidR="00543BA0" w:rsidRPr="00BF412B">
        <w:rPr>
          <w:color w:val="auto"/>
        </w:rPr>
        <w:t xml:space="preserve"> </w:t>
      </w:r>
      <w:proofErr w:type="spellStart"/>
      <w:r w:rsidR="00543BA0" w:rsidRPr="00BF412B">
        <w:rPr>
          <w:color w:val="auto"/>
        </w:rPr>
        <w:t>që</w:t>
      </w:r>
      <w:proofErr w:type="spellEnd"/>
      <w:r w:rsidR="00543BA0" w:rsidRPr="00BF412B">
        <w:rPr>
          <w:color w:val="auto"/>
        </w:rPr>
        <w:t xml:space="preserve"> </w:t>
      </w:r>
      <w:proofErr w:type="spellStart"/>
      <w:r w:rsidR="00543BA0" w:rsidRPr="00BF412B">
        <w:rPr>
          <w:color w:val="auto"/>
        </w:rPr>
        <w:t>një</w:t>
      </w:r>
      <w:proofErr w:type="spellEnd"/>
      <w:r w:rsidR="00543BA0" w:rsidRPr="00BF412B">
        <w:rPr>
          <w:color w:val="auto"/>
        </w:rPr>
        <w:t xml:space="preserve"> </w:t>
      </w:r>
      <w:proofErr w:type="spellStart"/>
      <w:r w:rsidR="00543BA0" w:rsidRPr="00BF412B">
        <w:rPr>
          <w:color w:val="auto"/>
        </w:rPr>
        <w:t>marrëdhënie</w:t>
      </w:r>
      <w:proofErr w:type="spellEnd"/>
      <w:r w:rsidR="00543BA0" w:rsidRPr="00BF412B">
        <w:rPr>
          <w:color w:val="auto"/>
        </w:rPr>
        <w:t xml:space="preserve"> </w:t>
      </w:r>
      <w:proofErr w:type="spellStart"/>
      <w:r w:rsidR="00543BA0" w:rsidRPr="00BF412B">
        <w:rPr>
          <w:color w:val="auto"/>
        </w:rPr>
        <w:t>romantike</w:t>
      </w:r>
      <w:proofErr w:type="spellEnd"/>
      <w:r w:rsidR="00543BA0" w:rsidRPr="00BF412B">
        <w:rPr>
          <w:color w:val="auto"/>
        </w:rPr>
        <w:t xml:space="preserve">, </w:t>
      </w:r>
      <w:proofErr w:type="spellStart"/>
      <w:r w:rsidR="00543BA0" w:rsidRPr="00BF412B">
        <w:rPr>
          <w:color w:val="auto"/>
        </w:rPr>
        <w:t>stereotipike</w:t>
      </w:r>
      <w:proofErr w:type="spellEnd"/>
      <w:r w:rsidR="00543BA0" w:rsidRPr="00BF412B">
        <w:rPr>
          <w:color w:val="auto"/>
        </w:rPr>
        <w:t xml:space="preserve">, me </w:t>
      </w:r>
      <w:proofErr w:type="spellStart"/>
      <w:r w:rsidR="00543BA0" w:rsidRPr="00BF412B">
        <w:rPr>
          <w:color w:val="auto"/>
        </w:rPr>
        <w:t>një</w:t>
      </w:r>
      <w:proofErr w:type="spellEnd"/>
      <w:r w:rsidR="00543BA0" w:rsidRPr="00BF412B">
        <w:rPr>
          <w:color w:val="auto"/>
        </w:rPr>
        <w:t xml:space="preserve"> </w:t>
      </w:r>
      <w:proofErr w:type="spellStart"/>
      <w:r w:rsidR="00543BA0" w:rsidRPr="00BF412B">
        <w:rPr>
          <w:color w:val="auto"/>
        </w:rPr>
        <w:t>njeri</w:t>
      </w:r>
      <w:proofErr w:type="spellEnd"/>
      <w:r w:rsidR="00543BA0" w:rsidRPr="00BF412B">
        <w:rPr>
          <w:color w:val="auto"/>
        </w:rPr>
        <w:t xml:space="preserve"> </w:t>
      </w:r>
      <w:proofErr w:type="spellStart"/>
      <w:r w:rsidR="00543BA0" w:rsidRPr="00BF412B">
        <w:rPr>
          <w:color w:val="auto"/>
        </w:rPr>
        <w:t>të</w:t>
      </w:r>
      <w:proofErr w:type="spellEnd"/>
      <w:r w:rsidR="00543BA0" w:rsidRPr="00BF412B">
        <w:rPr>
          <w:color w:val="auto"/>
        </w:rPr>
        <w:t xml:space="preserve"> </w:t>
      </w:r>
      <w:proofErr w:type="spellStart"/>
      <w:r w:rsidR="00543BA0" w:rsidRPr="00BF412B">
        <w:rPr>
          <w:color w:val="auto"/>
        </w:rPr>
        <w:t>idealizuar</w:t>
      </w:r>
      <w:proofErr w:type="spellEnd"/>
      <w:r w:rsidR="00543BA0" w:rsidRPr="00BF412B">
        <w:rPr>
          <w:color w:val="auto"/>
        </w:rPr>
        <w:t xml:space="preserve"> </w:t>
      </w:r>
      <w:proofErr w:type="spellStart"/>
      <w:r w:rsidR="00543BA0" w:rsidRPr="00BF412B">
        <w:rPr>
          <w:color w:val="auto"/>
        </w:rPr>
        <w:t>fizikisht</w:t>
      </w:r>
      <w:proofErr w:type="spellEnd"/>
      <w:r w:rsidR="00543BA0" w:rsidRPr="00BF412B">
        <w:rPr>
          <w:color w:val="auto"/>
        </w:rPr>
        <w:t xml:space="preserve">, </w:t>
      </w:r>
      <w:proofErr w:type="spellStart"/>
      <w:r w:rsidR="00543BA0" w:rsidRPr="00BF412B">
        <w:rPr>
          <w:color w:val="auto"/>
        </w:rPr>
        <w:t>është</w:t>
      </w:r>
      <w:proofErr w:type="spellEnd"/>
      <w:r w:rsidR="00543BA0" w:rsidRPr="00BF412B">
        <w:rPr>
          <w:color w:val="auto"/>
        </w:rPr>
        <w:t xml:space="preserve"> </w:t>
      </w:r>
      <w:proofErr w:type="spellStart"/>
      <w:r w:rsidR="00543BA0" w:rsidRPr="00BF412B">
        <w:rPr>
          <w:color w:val="auto"/>
        </w:rPr>
        <w:t>në</w:t>
      </w:r>
      <w:proofErr w:type="spellEnd"/>
      <w:r w:rsidR="00543BA0" w:rsidRPr="00BF412B">
        <w:rPr>
          <w:color w:val="auto"/>
        </w:rPr>
        <w:t xml:space="preserve"> </w:t>
      </w:r>
      <w:proofErr w:type="spellStart"/>
      <w:r w:rsidR="00543BA0" w:rsidRPr="00BF412B">
        <w:rPr>
          <w:color w:val="auto"/>
        </w:rPr>
        <w:t>të</w:t>
      </w:r>
      <w:proofErr w:type="spellEnd"/>
      <w:r w:rsidR="00543BA0" w:rsidRPr="00BF412B">
        <w:rPr>
          <w:color w:val="auto"/>
        </w:rPr>
        <w:t xml:space="preserve"> </w:t>
      </w:r>
      <w:proofErr w:type="spellStart"/>
      <w:r w:rsidR="00543BA0" w:rsidRPr="00BF412B">
        <w:rPr>
          <w:color w:val="auto"/>
        </w:rPr>
        <w:t>vërtetë</w:t>
      </w:r>
      <w:proofErr w:type="spellEnd"/>
      <w:r w:rsidR="00543BA0" w:rsidRPr="00BF412B">
        <w:rPr>
          <w:color w:val="auto"/>
        </w:rPr>
        <w:t xml:space="preserve"> </w:t>
      </w:r>
      <w:proofErr w:type="spellStart"/>
      <w:r w:rsidR="00543BA0" w:rsidRPr="00BF412B">
        <w:rPr>
          <w:color w:val="auto"/>
        </w:rPr>
        <w:t>një</w:t>
      </w:r>
      <w:proofErr w:type="spellEnd"/>
      <w:r w:rsidR="00543BA0" w:rsidRPr="00BF412B">
        <w:rPr>
          <w:color w:val="auto"/>
        </w:rPr>
        <w:t xml:space="preserve"> </w:t>
      </w:r>
      <w:proofErr w:type="spellStart"/>
      <w:r w:rsidR="00543BA0" w:rsidRPr="00BF412B">
        <w:rPr>
          <w:color w:val="auto"/>
        </w:rPr>
        <w:t>masë</w:t>
      </w:r>
      <w:proofErr w:type="spellEnd"/>
      <w:r w:rsidR="00543BA0" w:rsidRPr="00BF412B">
        <w:rPr>
          <w:color w:val="auto"/>
        </w:rPr>
        <w:t xml:space="preserve"> e </w:t>
      </w:r>
      <w:proofErr w:type="spellStart"/>
      <w:r w:rsidR="00543BA0" w:rsidRPr="00BF412B">
        <w:rPr>
          <w:color w:val="auto"/>
        </w:rPr>
        <w:t>lumturisë</w:t>
      </w:r>
      <w:proofErr w:type="spellEnd"/>
      <w:r w:rsidR="00543BA0" w:rsidRPr="00BF412B">
        <w:rPr>
          <w:color w:val="auto"/>
        </w:rPr>
        <w:t xml:space="preserve"> </w:t>
      </w:r>
      <w:proofErr w:type="spellStart"/>
      <w:r w:rsidR="00543BA0" w:rsidRPr="00BF412B">
        <w:rPr>
          <w:color w:val="auto"/>
        </w:rPr>
        <w:t>personale</w:t>
      </w:r>
      <w:proofErr w:type="spellEnd"/>
      <w:r w:rsidR="00543BA0" w:rsidRPr="00BF412B">
        <w:rPr>
          <w:color w:val="auto"/>
        </w:rPr>
        <w:t>.</w:t>
      </w:r>
    </w:p>
    <w:p w14:paraId="074E38F7" w14:textId="77777777" w:rsidR="002C733A" w:rsidRPr="00BF412B" w:rsidRDefault="00EF0B8B" w:rsidP="00543BA0">
      <w:pPr>
        <w:spacing w:after="123"/>
        <w:ind w:left="2" w:right="0"/>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drejtim</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harten</w:t>
      </w:r>
      <w:proofErr w:type="spellEnd"/>
      <w:r w:rsidRPr="00BF412B">
        <w:rPr>
          <w:color w:val="auto"/>
        </w:rPr>
        <w:t xml:space="preserve"> </w:t>
      </w:r>
      <w:proofErr w:type="spellStart"/>
      <w:r w:rsidRPr="00BF412B">
        <w:rPr>
          <w:color w:val="auto"/>
        </w:rPr>
        <w:t>elementare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karateristikave</w:t>
      </w:r>
      <w:proofErr w:type="spellEnd"/>
      <w:r w:rsidRPr="00BF412B">
        <w:rPr>
          <w:color w:val="auto"/>
        </w:rPr>
        <w:t xml:space="preserve"> </w:t>
      </w:r>
      <w:proofErr w:type="spellStart"/>
      <w:r w:rsidRPr="00BF412B">
        <w:rPr>
          <w:color w:val="auto"/>
        </w:rPr>
        <w:t>vizuele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përgaditura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 ka </w:t>
      </w:r>
      <w:proofErr w:type="spellStart"/>
      <w:r w:rsidRPr="00BF412B">
        <w:rPr>
          <w:color w:val="auto"/>
        </w:rPr>
        <w:t>imazh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dyfisht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009A5FED" w:rsidRPr="00BF412B">
        <w:rPr>
          <w:color w:val="auto"/>
        </w:rPr>
        <w:t xml:space="preserve">: </w:t>
      </w:r>
    </w:p>
    <w:p w14:paraId="5EEC1C8B" w14:textId="285571D6" w:rsidR="00257061" w:rsidRPr="00BF412B" w:rsidRDefault="00257061">
      <w:pPr>
        <w:ind w:left="2" w:right="0"/>
        <w:rPr>
          <w:color w:val="auto"/>
        </w:rPr>
      </w:pPr>
      <w:r w:rsidRPr="00BF412B">
        <w:rPr>
          <w:color w:val="auto"/>
        </w:rPr>
        <w:t xml:space="preserve">Nga </w:t>
      </w:r>
      <w:proofErr w:type="spellStart"/>
      <w:r w:rsidRPr="00BF412B">
        <w:rPr>
          <w:color w:val="auto"/>
        </w:rPr>
        <w:t>njëra</w:t>
      </w:r>
      <w:proofErr w:type="spellEnd"/>
      <w:r w:rsidRPr="00BF412B">
        <w:rPr>
          <w:color w:val="auto"/>
        </w:rPr>
        <w:t xml:space="preserve"> </w:t>
      </w:r>
      <w:proofErr w:type="spellStart"/>
      <w:r w:rsidRPr="00BF412B">
        <w:rPr>
          <w:color w:val="auto"/>
        </w:rPr>
        <w:t>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fizikisht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përshtatet</w:t>
      </w:r>
      <w:proofErr w:type="spellEnd"/>
      <w:r w:rsidRPr="00BF412B">
        <w:rPr>
          <w:color w:val="auto"/>
        </w:rPr>
        <w:t xml:space="preserve"> </w:t>
      </w:r>
      <w:proofErr w:type="spellStart"/>
      <w:r w:rsidRPr="00BF412B">
        <w:rPr>
          <w:color w:val="auto"/>
        </w:rPr>
        <w:t>versioneve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idealizuara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popullarizuara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stimuluara</w:t>
      </w:r>
      <w:proofErr w:type="spellEnd"/>
      <w:r w:rsidRPr="00BF412B">
        <w:rPr>
          <w:color w:val="auto"/>
        </w:rPr>
        <w:t xml:space="preserve"> </w:t>
      </w:r>
      <w:proofErr w:type="spellStart"/>
      <w:r w:rsidRPr="00BF412B">
        <w:rPr>
          <w:color w:val="auto"/>
        </w:rPr>
        <w:t>nga</w:t>
      </w:r>
      <w:proofErr w:type="spellEnd"/>
      <w:r w:rsidRPr="00BF412B">
        <w:rPr>
          <w:color w:val="auto"/>
        </w:rPr>
        <w:t xml:space="preserve"> media </w:t>
      </w:r>
      <w:proofErr w:type="spellStart"/>
      <w:r w:rsidRPr="00BF412B">
        <w:rPr>
          <w:color w:val="auto"/>
        </w:rPr>
        <w:t>dhe</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asaj</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trup</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bukur</w:t>
      </w:r>
      <w:proofErr w:type="spellEnd"/>
      <w:r w:rsidRPr="00BF412B">
        <w:rPr>
          <w:color w:val="auto"/>
        </w:rPr>
        <w:t xml:space="preserve"> </w:t>
      </w:r>
      <w:proofErr w:type="spellStart"/>
      <w:r w:rsidRPr="00BF412B">
        <w:rPr>
          <w:color w:val="auto"/>
        </w:rPr>
        <w:t>femëror</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holla, me </w:t>
      </w:r>
      <w:proofErr w:type="spellStart"/>
      <w:r w:rsidRPr="00BF412B">
        <w:rPr>
          <w:color w:val="auto"/>
        </w:rPr>
        <w:t>këmbë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gjata</w:t>
      </w:r>
      <w:proofErr w:type="spellEnd"/>
      <w:r w:rsidRPr="00BF412B">
        <w:rPr>
          <w:color w:val="auto"/>
        </w:rPr>
        <w:t xml:space="preserve">, bel </w:t>
      </w:r>
      <w:proofErr w:type="spellStart"/>
      <w:r w:rsidRPr="00BF412B">
        <w:rPr>
          <w:color w:val="auto"/>
        </w:rPr>
        <w:t>të</w:t>
      </w:r>
      <w:proofErr w:type="spellEnd"/>
      <w:r w:rsidRPr="00BF412B">
        <w:rPr>
          <w:color w:val="auto"/>
        </w:rPr>
        <w:t xml:space="preserve"> </w:t>
      </w:r>
      <w:proofErr w:type="spellStart"/>
      <w:r w:rsidRPr="00BF412B">
        <w:rPr>
          <w:color w:val="auto"/>
        </w:rPr>
        <w:t>hollë</w:t>
      </w:r>
      <w:proofErr w:type="spellEnd"/>
      <w:r w:rsidRPr="00BF412B">
        <w:rPr>
          <w:color w:val="auto"/>
        </w:rPr>
        <w:t xml:space="preserve">, </w:t>
      </w:r>
      <w:proofErr w:type="spellStart"/>
      <w:r w:rsidRPr="00BF412B">
        <w:rPr>
          <w:color w:val="auto"/>
        </w:rPr>
        <w:t>duar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hishme</w:t>
      </w:r>
      <w:proofErr w:type="spellEnd"/>
      <w:r w:rsidRPr="00BF412B">
        <w:rPr>
          <w:color w:val="auto"/>
        </w:rPr>
        <w:t xml:space="preserve">, </w:t>
      </w:r>
      <w:proofErr w:type="spellStart"/>
      <w:r w:rsidRPr="00BF412B">
        <w:rPr>
          <w:color w:val="auto"/>
        </w:rPr>
        <w:t>fytyra</w:t>
      </w:r>
      <w:proofErr w:type="spellEnd"/>
      <w:r w:rsidRPr="00BF412B">
        <w:rPr>
          <w:color w:val="auto"/>
        </w:rPr>
        <w:t xml:space="preserve"> e </w:t>
      </w:r>
      <w:proofErr w:type="spellStart"/>
      <w:r w:rsidRPr="00BF412B">
        <w:rPr>
          <w:color w:val="auto"/>
        </w:rPr>
        <w:t>bukur</w:t>
      </w:r>
      <w:proofErr w:type="spellEnd"/>
      <w:r w:rsidRPr="00BF412B">
        <w:rPr>
          <w:color w:val="auto"/>
        </w:rPr>
        <w:t xml:space="preserve">, </w:t>
      </w:r>
      <w:proofErr w:type="spellStart"/>
      <w:r w:rsidRPr="00BF412B">
        <w:rPr>
          <w:color w:val="auto"/>
        </w:rPr>
        <w:t>flokët</w:t>
      </w:r>
      <w:proofErr w:type="spellEnd"/>
      <w:r w:rsidRPr="00BF412B">
        <w:rPr>
          <w:color w:val="auto"/>
        </w:rPr>
        <w:t xml:space="preserve"> e </w:t>
      </w:r>
      <w:proofErr w:type="spellStart"/>
      <w:r w:rsidRPr="00BF412B">
        <w:rPr>
          <w:color w:val="auto"/>
        </w:rPr>
        <w:t>bukur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gjatë</w:t>
      </w:r>
      <w:proofErr w:type="spellEnd"/>
      <w:r w:rsidRPr="00BF412B">
        <w:rPr>
          <w:color w:val="auto"/>
        </w:rPr>
        <w:t xml:space="preserve">. Ata </w:t>
      </w:r>
      <w:proofErr w:type="spellStart"/>
      <w:r w:rsidRPr="00BF412B">
        <w:rPr>
          <w:color w:val="auto"/>
        </w:rPr>
        <w:t>janë</w:t>
      </w:r>
      <w:proofErr w:type="spellEnd"/>
      <w:r w:rsidRPr="00BF412B">
        <w:rPr>
          <w:color w:val="auto"/>
        </w:rPr>
        <w:t xml:space="preserve"> </w:t>
      </w:r>
      <w:proofErr w:type="spellStart"/>
      <w:r w:rsidRPr="00BF412B">
        <w:rPr>
          <w:color w:val="auto"/>
        </w:rPr>
        <w:t>seksualizuar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modë</w:t>
      </w:r>
      <w:proofErr w:type="spellEnd"/>
      <w:r w:rsidRPr="00BF412B">
        <w:rPr>
          <w:color w:val="auto"/>
        </w:rPr>
        <w:t xml:space="preserve"> - me </w:t>
      </w:r>
      <w:proofErr w:type="spellStart"/>
      <w:r w:rsidRPr="00BF412B">
        <w:rPr>
          <w:color w:val="auto"/>
        </w:rPr>
        <w:t>funde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shkurtra</w:t>
      </w:r>
      <w:proofErr w:type="spellEnd"/>
      <w:r w:rsidRPr="00BF412B">
        <w:rPr>
          <w:color w:val="auto"/>
        </w:rPr>
        <w:t xml:space="preserve">, </w:t>
      </w:r>
      <w:proofErr w:type="spellStart"/>
      <w:r w:rsidRPr="00BF412B">
        <w:rPr>
          <w:color w:val="auto"/>
        </w:rPr>
        <w:t>pantallona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ngushta</w:t>
      </w:r>
      <w:proofErr w:type="spellEnd"/>
      <w:r w:rsidRPr="00BF412B">
        <w:rPr>
          <w:color w:val="auto"/>
        </w:rPr>
        <w:t xml:space="preserve">, </w:t>
      </w:r>
      <w:proofErr w:type="spellStart"/>
      <w:r w:rsidRPr="00BF412B">
        <w:rPr>
          <w:color w:val="auto"/>
        </w:rPr>
        <w:t>shpatulla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zhveshura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dekolte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thella</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fundmi</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seksualizuar</w:t>
      </w:r>
      <w:proofErr w:type="spellEnd"/>
      <w:r w:rsidRPr="00BF412B">
        <w:rPr>
          <w:color w:val="auto"/>
        </w:rPr>
        <w:t xml:space="preserve"> </w:t>
      </w:r>
      <w:proofErr w:type="spellStart"/>
      <w:r w:rsidRPr="00BF412B">
        <w:rPr>
          <w:color w:val="auto"/>
        </w:rPr>
        <w:t>stereotipikisht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me </w:t>
      </w:r>
      <w:proofErr w:type="spellStart"/>
      <w:r w:rsidRPr="00BF412B">
        <w:rPr>
          <w:color w:val="auto"/>
        </w:rPr>
        <w:t>personazhe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aq</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aq</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shumtë</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Ky </w:t>
      </w:r>
      <w:proofErr w:type="spellStart"/>
      <w:r w:rsidRPr="00BF412B">
        <w:rPr>
          <w:color w:val="auto"/>
        </w:rPr>
        <w:t>seksualizim</w:t>
      </w:r>
      <w:proofErr w:type="spellEnd"/>
      <w:r w:rsidRPr="00BF412B">
        <w:rPr>
          <w:color w:val="auto"/>
        </w:rPr>
        <w:t xml:space="preserve"> </w:t>
      </w:r>
      <w:proofErr w:type="spellStart"/>
      <w:r w:rsidRPr="00BF412B">
        <w:rPr>
          <w:color w:val="auto"/>
        </w:rPr>
        <w:t>konsiston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faktin</w:t>
      </w:r>
      <w:proofErr w:type="spellEnd"/>
      <w:r w:rsidRPr="00BF412B">
        <w:rPr>
          <w:color w:val="auto"/>
        </w:rPr>
        <w:t xml:space="preserve"> se </w:t>
      </w:r>
      <w:proofErr w:type="spellStart"/>
      <w:r w:rsidRPr="00BF412B">
        <w:rPr>
          <w:color w:val="auto"/>
        </w:rPr>
        <w:t>ata</w:t>
      </w:r>
      <w:proofErr w:type="spellEnd"/>
      <w:r w:rsidRPr="00BF412B">
        <w:rPr>
          <w:color w:val="auto"/>
        </w:rPr>
        <w:t xml:space="preserve"> </w:t>
      </w:r>
      <w:proofErr w:type="spellStart"/>
      <w:r w:rsidRPr="00BF412B">
        <w:rPr>
          <w:color w:val="auto"/>
        </w:rPr>
        <w:t>hyjnë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aventura</w:t>
      </w:r>
      <w:proofErr w:type="spellEnd"/>
      <w:r w:rsidRPr="00BF412B">
        <w:rPr>
          <w:color w:val="auto"/>
        </w:rPr>
        <w:t xml:space="preserve"> </w:t>
      </w:r>
      <w:proofErr w:type="spellStart"/>
      <w:r w:rsidRPr="00BF412B">
        <w:rPr>
          <w:color w:val="auto"/>
        </w:rPr>
        <w:t>dashurie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përcakton</w:t>
      </w:r>
      <w:proofErr w:type="spellEnd"/>
      <w:r w:rsidRPr="00BF412B">
        <w:rPr>
          <w:color w:val="auto"/>
        </w:rPr>
        <w:t xml:space="preserve"> </w:t>
      </w:r>
      <w:proofErr w:type="spellStart"/>
      <w:r w:rsidRPr="00BF412B">
        <w:rPr>
          <w:color w:val="auto"/>
        </w:rPr>
        <w:t>vendosmërisht</w:t>
      </w:r>
      <w:proofErr w:type="spellEnd"/>
      <w:r w:rsidRPr="00BF412B">
        <w:rPr>
          <w:color w:val="auto"/>
        </w:rPr>
        <w:t xml:space="preserve"> </w:t>
      </w:r>
      <w:proofErr w:type="spellStart"/>
      <w:r w:rsidRPr="00BF412B">
        <w:rPr>
          <w:color w:val="auto"/>
        </w:rPr>
        <w:t>përvojën</w:t>
      </w:r>
      <w:proofErr w:type="spellEnd"/>
      <w:r w:rsidRPr="00BF412B">
        <w:rPr>
          <w:color w:val="auto"/>
        </w:rPr>
        <w:t xml:space="preserve"> e </w:t>
      </w:r>
      <w:proofErr w:type="spellStart"/>
      <w:r w:rsidRPr="00BF412B">
        <w:rPr>
          <w:color w:val="auto"/>
        </w:rPr>
        <w:t>përgjithshme</w:t>
      </w:r>
      <w:proofErr w:type="spellEnd"/>
      <w:r w:rsidRPr="00BF412B">
        <w:rPr>
          <w:color w:val="auto"/>
        </w:rPr>
        <w:t xml:space="preserve"> private </w:t>
      </w:r>
      <w:proofErr w:type="spellStart"/>
      <w:r w:rsidRPr="00BF412B">
        <w:rPr>
          <w:color w:val="auto"/>
        </w:rPr>
        <w:t>femërore</w:t>
      </w:r>
      <w:proofErr w:type="spellEnd"/>
      <w:r w:rsidRPr="00BF412B">
        <w:rPr>
          <w:color w:val="auto"/>
        </w:rPr>
        <w:t xml:space="preserve">, </w:t>
      </w:r>
      <w:proofErr w:type="spellStart"/>
      <w:r w:rsidRPr="00BF412B">
        <w:rPr>
          <w:color w:val="auto"/>
        </w:rPr>
        <w:t>dhe</w:t>
      </w:r>
      <w:proofErr w:type="spellEnd"/>
      <w:r w:rsidRPr="00BF412B">
        <w:rPr>
          <w:color w:val="auto"/>
        </w:rPr>
        <w:t xml:space="preserve"> jo </w:t>
      </w:r>
      <w:proofErr w:type="spellStart"/>
      <w:r w:rsidRPr="00BF412B">
        <w:rPr>
          <w:color w:val="auto"/>
        </w:rPr>
        <w:t>sikur</w:t>
      </w:r>
      <w:proofErr w:type="spellEnd"/>
      <w:r w:rsidRPr="00BF412B">
        <w:rPr>
          <w:color w:val="auto"/>
        </w:rPr>
        <w:t xml:space="preserve"> </w:t>
      </w:r>
      <w:proofErr w:type="spellStart"/>
      <w:r w:rsidRPr="00BF412B">
        <w:rPr>
          <w:color w:val="auto"/>
        </w:rPr>
        <w:t>marrëdhënia</w:t>
      </w:r>
      <w:proofErr w:type="spellEnd"/>
      <w:r w:rsidRPr="00BF412B">
        <w:rPr>
          <w:color w:val="auto"/>
        </w:rPr>
        <w:t xml:space="preserve"> me </w:t>
      </w:r>
      <w:proofErr w:type="spellStart"/>
      <w:r w:rsidRPr="00BF412B">
        <w:rPr>
          <w:color w:val="auto"/>
        </w:rPr>
        <w:t>burrat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intimitetit</w:t>
      </w:r>
      <w:proofErr w:type="spellEnd"/>
      <w:r w:rsidRPr="00BF412B">
        <w:rPr>
          <w:color w:val="auto"/>
        </w:rPr>
        <w:t xml:space="preserve"> </w:t>
      </w:r>
      <w:proofErr w:type="spellStart"/>
      <w:r w:rsidRPr="00BF412B">
        <w:rPr>
          <w:color w:val="auto"/>
        </w:rPr>
        <w:t>femëror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kompleks</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në</w:t>
      </w:r>
      <w:proofErr w:type="spellEnd"/>
      <w:r w:rsidRPr="00BF412B">
        <w:rPr>
          <w:color w:val="auto"/>
        </w:rPr>
        <w:t xml:space="preserve"> fund, midis </w:t>
      </w:r>
      <w:proofErr w:type="spellStart"/>
      <w:r w:rsidRPr="00BF412B">
        <w:rPr>
          <w:color w:val="auto"/>
        </w:rPr>
        <w:t>protagonisteve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shumëllojshmëri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trupave</w:t>
      </w:r>
      <w:proofErr w:type="spellEnd"/>
      <w:r w:rsidRPr="00BF412B">
        <w:rPr>
          <w:color w:val="auto"/>
        </w:rPr>
        <w:t xml:space="preserve"> </w:t>
      </w:r>
      <w:proofErr w:type="spellStart"/>
      <w:r w:rsidRPr="00BF412B">
        <w:rPr>
          <w:color w:val="auto"/>
        </w:rPr>
        <w:t>femra</w:t>
      </w:r>
      <w:proofErr w:type="spellEnd"/>
      <w:r w:rsidRPr="00BF412B">
        <w:rPr>
          <w:color w:val="auto"/>
        </w:rPr>
        <w:t xml:space="preserve">, por </w:t>
      </w:r>
      <w:proofErr w:type="spellStart"/>
      <w:r w:rsidRPr="00BF412B">
        <w:rPr>
          <w:color w:val="auto"/>
        </w:rPr>
        <w:t>përkundrazi</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normalizim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fortë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versioni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idealizuar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inekzistent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gruas</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mit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bukurisë</w:t>
      </w:r>
      <w:proofErr w:type="spellEnd"/>
      <w:r w:rsidRPr="00BF412B">
        <w:rPr>
          <w:color w:val="auto"/>
        </w:rPr>
        <w:t xml:space="preserve"> </w:t>
      </w:r>
      <w:proofErr w:type="spellStart"/>
      <w:r w:rsidRPr="00BF412B">
        <w:rPr>
          <w:color w:val="auto"/>
        </w:rPr>
        <w:t>femërore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shoqëria</w:t>
      </w:r>
      <w:proofErr w:type="spellEnd"/>
      <w:r w:rsidRPr="00BF412B">
        <w:rPr>
          <w:color w:val="auto"/>
        </w:rPr>
        <w:t xml:space="preserve"> </w:t>
      </w:r>
      <w:proofErr w:type="spellStart"/>
      <w:r w:rsidRPr="00BF412B">
        <w:rPr>
          <w:color w:val="auto"/>
        </w:rPr>
        <w:t>konsumatore</w:t>
      </w:r>
      <w:proofErr w:type="spellEnd"/>
      <w:r w:rsidRPr="00BF412B">
        <w:rPr>
          <w:color w:val="auto"/>
        </w:rPr>
        <w:t xml:space="preserve"> </w:t>
      </w:r>
      <w:proofErr w:type="spellStart"/>
      <w:r w:rsidRPr="00BF412B">
        <w:rPr>
          <w:color w:val="auto"/>
        </w:rPr>
        <w:t>imponon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diçka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aspirojnë</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diçka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ndiejnë</w:t>
      </w:r>
      <w:proofErr w:type="spellEnd"/>
      <w:r w:rsidRPr="00BF412B">
        <w:rPr>
          <w:color w:val="auto"/>
        </w:rPr>
        <w:t xml:space="preserve"> </w:t>
      </w:r>
      <w:proofErr w:type="spellStart"/>
      <w:r w:rsidRPr="00BF412B">
        <w:rPr>
          <w:color w:val="auto"/>
        </w:rPr>
        <w:t>dështim</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nuk</w:t>
      </w:r>
      <w:proofErr w:type="spellEnd"/>
      <w:r w:rsidRPr="00BF412B">
        <w:rPr>
          <w:color w:val="auto"/>
        </w:rPr>
        <w:t xml:space="preserve"> e </w:t>
      </w:r>
      <w:proofErr w:type="spellStart"/>
      <w:r w:rsidRPr="00BF412B">
        <w:rPr>
          <w:color w:val="auto"/>
        </w:rPr>
        <w:t>arrijnë</w:t>
      </w:r>
      <w:proofErr w:type="spellEnd"/>
      <w:r w:rsidRPr="00BF412B">
        <w:rPr>
          <w:color w:val="auto"/>
        </w:rPr>
        <w:t xml:space="preserve"> </w:t>
      </w:r>
      <w:proofErr w:type="spellStart"/>
      <w:r w:rsidRPr="00BF412B">
        <w:rPr>
          <w:color w:val="auto"/>
        </w:rPr>
        <w:t>atë</w:t>
      </w:r>
      <w:proofErr w:type="spellEnd"/>
      <w:r w:rsidRPr="00BF412B">
        <w:rPr>
          <w:color w:val="auto"/>
        </w:rPr>
        <w:t xml:space="preserve">. Por </w:t>
      </w:r>
      <w:proofErr w:type="spellStart"/>
      <w:r w:rsidRPr="00BF412B">
        <w:rPr>
          <w:color w:val="auto"/>
        </w:rPr>
        <w:t>nga</w:t>
      </w:r>
      <w:proofErr w:type="spellEnd"/>
      <w:r w:rsidRPr="00BF412B">
        <w:rPr>
          <w:color w:val="auto"/>
        </w:rPr>
        <w:t xml:space="preserve"> ana </w:t>
      </w:r>
      <w:proofErr w:type="spellStart"/>
      <w:r w:rsidRPr="00BF412B">
        <w:rPr>
          <w:color w:val="auto"/>
        </w:rPr>
        <w:t>tjetër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sfondin</w:t>
      </w:r>
      <w:proofErr w:type="spellEnd"/>
      <w:r w:rsidRPr="00BF412B">
        <w:rPr>
          <w:color w:val="auto"/>
        </w:rPr>
        <w:t xml:space="preserve"> e </w:t>
      </w:r>
      <w:proofErr w:type="spellStart"/>
      <w:r w:rsidRPr="00BF412B">
        <w:rPr>
          <w:color w:val="auto"/>
        </w:rPr>
        <w:t>asaj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hartë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rreth</w:t>
      </w:r>
      <w:proofErr w:type="spellEnd"/>
      <w:r w:rsidRPr="00BF412B">
        <w:rPr>
          <w:color w:val="auto"/>
        </w:rPr>
        <w:t xml:space="preserve"> </w:t>
      </w:r>
      <w:proofErr w:type="spellStart"/>
      <w:r w:rsidRPr="00BF412B">
        <w:rPr>
          <w:color w:val="auto"/>
        </w:rPr>
        <w:t>fuqisë</w:t>
      </w:r>
      <w:proofErr w:type="spellEnd"/>
      <w:r w:rsidRPr="00BF412B">
        <w:rPr>
          <w:color w:val="auto"/>
        </w:rPr>
        <w:t xml:space="preserve">, </w:t>
      </w:r>
      <w:proofErr w:type="spellStart"/>
      <w:r w:rsidRPr="00BF412B">
        <w:rPr>
          <w:color w:val="auto"/>
        </w:rPr>
        <w:t>aftësisë</w:t>
      </w:r>
      <w:proofErr w:type="spellEnd"/>
      <w:r w:rsidRPr="00BF412B">
        <w:rPr>
          <w:color w:val="auto"/>
        </w:rPr>
        <w:t xml:space="preserve">, </w:t>
      </w:r>
      <w:proofErr w:type="spellStart"/>
      <w:r w:rsidRPr="00BF412B">
        <w:rPr>
          <w:color w:val="auto"/>
        </w:rPr>
        <w:t>guximit</w:t>
      </w:r>
      <w:proofErr w:type="spellEnd"/>
      <w:r w:rsidRPr="00BF412B">
        <w:rPr>
          <w:color w:val="auto"/>
        </w:rPr>
        <w:t xml:space="preserve">, </w:t>
      </w:r>
      <w:proofErr w:type="spellStart"/>
      <w:r w:rsidRPr="00BF412B">
        <w:rPr>
          <w:color w:val="auto"/>
        </w:rPr>
        <w:t>njohurisë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përkushtimit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pamje</w:t>
      </w:r>
      <w:proofErr w:type="spellEnd"/>
      <w:r w:rsidRPr="00BF412B">
        <w:rPr>
          <w:color w:val="auto"/>
        </w:rPr>
        <w:t xml:space="preserve"> e </w:t>
      </w:r>
      <w:proofErr w:type="spellStart"/>
      <w:r w:rsidRPr="00BF412B">
        <w:rPr>
          <w:color w:val="auto"/>
        </w:rPr>
        <w:t>gruas</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e </w:t>
      </w:r>
      <w:proofErr w:type="spellStart"/>
      <w:r w:rsidRPr="00BF412B">
        <w:rPr>
          <w:color w:val="auto"/>
        </w:rPr>
        <w:t>guximshme</w:t>
      </w:r>
      <w:proofErr w:type="spellEnd"/>
      <w:r w:rsidRPr="00BF412B">
        <w:rPr>
          <w:color w:val="auto"/>
        </w:rPr>
        <w:t xml:space="preserve"> e </w:t>
      </w:r>
      <w:proofErr w:type="spellStart"/>
      <w:r w:rsidRPr="00BF412B">
        <w:rPr>
          <w:color w:val="auto"/>
        </w:rPr>
        <w:t>fuqishme</w:t>
      </w:r>
      <w:proofErr w:type="spellEnd"/>
      <w:r w:rsidRPr="00BF412B">
        <w:rPr>
          <w:color w:val="auto"/>
        </w:rPr>
        <w:t xml:space="preserve"> e </w:t>
      </w:r>
      <w:proofErr w:type="spellStart"/>
      <w:r w:rsidRPr="00BF412B">
        <w:rPr>
          <w:color w:val="auto"/>
        </w:rPr>
        <w:t>imazheve</w:t>
      </w:r>
      <w:proofErr w:type="spellEnd"/>
      <w:r w:rsidRPr="00BF412B">
        <w:rPr>
          <w:color w:val="auto"/>
        </w:rPr>
        <w:t xml:space="preserve"> </w:t>
      </w:r>
      <w:proofErr w:type="spellStart"/>
      <w:r w:rsidRPr="00BF412B">
        <w:rPr>
          <w:color w:val="auto"/>
        </w:rPr>
        <w:t>stereotipike</w:t>
      </w:r>
      <w:proofErr w:type="spellEnd"/>
      <w:r w:rsidRPr="00BF412B">
        <w:rPr>
          <w:color w:val="auto"/>
        </w:rPr>
        <w:t xml:space="preserve"> </w:t>
      </w:r>
      <w:proofErr w:type="spellStart"/>
      <w:r w:rsidRPr="00BF412B">
        <w:rPr>
          <w:color w:val="auto"/>
        </w:rPr>
        <w:t>të</w:t>
      </w:r>
      <w:proofErr w:type="spellEnd"/>
      <w:r w:rsidRPr="00BF412B">
        <w:rPr>
          <w:color w:val="auto"/>
        </w:rPr>
        <w:t xml:space="preserve"> grave.</w:t>
      </w:r>
    </w:p>
    <w:p w14:paraId="230FDEE8" w14:textId="77777777" w:rsidR="00166F92" w:rsidRPr="00BF412B" w:rsidRDefault="00166F92">
      <w:pPr>
        <w:spacing w:after="124"/>
        <w:ind w:left="2" w:right="6"/>
        <w:rPr>
          <w:color w:val="auto"/>
        </w:rPr>
      </w:pPr>
      <w:proofErr w:type="spellStart"/>
      <w:r w:rsidRPr="00BF412B">
        <w:rPr>
          <w:color w:val="auto"/>
        </w:rPr>
        <w:t>Këto</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përfaqësime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dukje</w:t>
      </w:r>
      <w:proofErr w:type="spellEnd"/>
      <w:r w:rsidRPr="00BF412B">
        <w:rPr>
          <w:color w:val="auto"/>
        </w:rPr>
        <w:t xml:space="preserve"> </w:t>
      </w:r>
      <w:proofErr w:type="spellStart"/>
      <w:r w:rsidRPr="00BF412B">
        <w:rPr>
          <w:color w:val="auto"/>
        </w:rPr>
        <w:t>kontradiktore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përdoren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justifikuar</w:t>
      </w:r>
      <w:proofErr w:type="spellEnd"/>
      <w:r w:rsidRPr="00BF412B">
        <w:rPr>
          <w:color w:val="auto"/>
        </w:rPr>
        <w:t xml:space="preserve"> </w:t>
      </w:r>
      <w:proofErr w:type="spellStart"/>
      <w:r w:rsidRPr="00BF412B">
        <w:rPr>
          <w:color w:val="auto"/>
        </w:rPr>
        <w:t>produkte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tregtare</w:t>
      </w:r>
      <w:proofErr w:type="spellEnd"/>
      <w:r w:rsidRPr="00BF412B">
        <w:rPr>
          <w:color w:val="auto"/>
        </w:rPr>
        <w:t xml:space="preserve"> duke </w:t>
      </w:r>
      <w:proofErr w:type="spellStart"/>
      <w:r w:rsidRPr="00BF412B">
        <w:rPr>
          <w:color w:val="auto"/>
        </w:rPr>
        <w:t>pretenduar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prishin</w:t>
      </w:r>
      <w:proofErr w:type="spellEnd"/>
      <w:r w:rsidRPr="00BF412B">
        <w:rPr>
          <w:color w:val="auto"/>
        </w:rPr>
        <w:t xml:space="preserve"> </w:t>
      </w:r>
      <w:proofErr w:type="spellStart"/>
      <w:r w:rsidRPr="00BF412B">
        <w:rPr>
          <w:color w:val="auto"/>
        </w:rPr>
        <w:t>stereotipet</w:t>
      </w:r>
      <w:proofErr w:type="spellEnd"/>
      <w:r w:rsidRPr="00BF412B">
        <w:rPr>
          <w:color w:val="auto"/>
        </w:rPr>
        <w:t xml:space="preserve"> negative </w:t>
      </w:r>
      <w:proofErr w:type="spellStart"/>
      <w:r w:rsidRPr="00BF412B">
        <w:rPr>
          <w:color w:val="auto"/>
        </w:rPr>
        <w:t>që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grua</w:t>
      </w:r>
      <w:proofErr w:type="spellEnd"/>
      <w:r w:rsidRPr="00BF412B">
        <w:rPr>
          <w:color w:val="auto"/>
        </w:rPr>
        <w:t xml:space="preserve"> e </w:t>
      </w:r>
      <w:proofErr w:type="spellStart"/>
      <w:r w:rsidRPr="00BF412B">
        <w:rPr>
          <w:color w:val="auto"/>
        </w:rPr>
        <w:t>bukur</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e </w:t>
      </w:r>
      <w:proofErr w:type="spellStart"/>
      <w:r w:rsidRPr="00BF412B">
        <w:rPr>
          <w:color w:val="auto"/>
        </w:rPr>
        <w:t>zgjuar</w:t>
      </w:r>
      <w:proofErr w:type="spellEnd"/>
      <w:r w:rsidRPr="00BF412B">
        <w:rPr>
          <w:color w:val="auto"/>
        </w:rPr>
        <w:t xml:space="preserve">, e </w:t>
      </w:r>
      <w:proofErr w:type="spellStart"/>
      <w:r w:rsidRPr="00BF412B">
        <w:rPr>
          <w:color w:val="auto"/>
        </w:rPr>
        <w:t>arsimuar</w:t>
      </w:r>
      <w:proofErr w:type="spellEnd"/>
      <w:r w:rsidRPr="00BF412B">
        <w:rPr>
          <w:color w:val="auto"/>
        </w:rPr>
        <w:t xml:space="preserve">, e </w:t>
      </w:r>
      <w:proofErr w:type="spellStart"/>
      <w:r w:rsidRPr="00BF412B">
        <w:rPr>
          <w:color w:val="auto"/>
        </w:rPr>
        <w:t>fortë</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guximshme</w:t>
      </w:r>
      <w:proofErr w:type="spellEnd"/>
      <w:r w:rsidRPr="00BF412B">
        <w:rPr>
          <w:color w:val="auto"/>
        </w:rPr>
        <w:t xml:space="preserve">. Por </w:t>
      </w:r>
      <w:proofErr w:type="spellStart"/>
      <w:r w:rsidRPr="00BF412B">
        <w:rPr>
          <w:color w:val="auto"/>
        </w:rPr>
        <w:t>nëse</w:t>
      </w:r>
      <w:proofErr w:type="spellEnd"/>
      <w:r w:rsidRPr="00BF412B">
        <w:rPr>
          <w:color w:val="auto"/>
        </w:rPr>
        <w:t xml:space="preserve"> e </w:t>
      </w:r>
      <w:proofErr w:type="spellStart"/>
      <w:r w:rsidRPr="00BF412B">
        <w:rPr>
          <w:color w:val="auto"/>
        </w:rPr>
        <w:t>kthejmë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argument </w:t>
      </w:r>
      <w:proofErr w:type="spellStart"/>
      <w:r w:rsidRPr="00BF412B">
        <w:rPr>
          <w:color w:val="auto"/>
        </w:rPr>
        <w:t>sipërfaqësor</w:t>
      </w:r>
      <w:proofErr w:type="spellEnd"/>
      <w:r w:rsidRPr="00BF412B">
        <w:rPr>
          <w:color w:val="auto"/>
        </w:rPr>
        <w:t xml:space="preserve"> </w:t>
      </w:r>
      <w:proofErr w:type="spellStart"/>
      <w:r w:rsidRPr="00BF412B">
        <w:rPr>
          <w:color w:val="auto"/>
        </w:rPr>
        <w:t>përmbys</w:t>
      </w:r>
      <w:proofErr w:type="spellEnd"/>
      <w:r w:rsidRPr="00BF412B">
        <w:rPr>
          <w:color w:val="auto"/>
        </w:rPr>
        <w:t xml:space="preserve">, </w:t>
      </w:r>
      <w:proofErr w:type="spellStart"/>
      <w:r w:rsidRPr="00BF412B">
        <w:rPr>
          <w:color w:val="auto"/>
        </w:rPr>
        <w:t>atëherë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shohim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vërtetë</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se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fizikisht</w:t>
      </w:r>
      <w:proofErr w:type="spellEnd"/>
      <w:r w:rsidRPr="00BF412B">
        <w:rPr>
          <w:color w:val="auto"/>
        </w:rPr>
        <w:t xml:space="preserve"> superior) </w:t>
      </w:r>
      <w:proofErr w:type="spellStart"/>
      <w:r w:rsidRPr="00BF412B">
        <w:rPr>
          <w:color w:val="auto"/>
        </w:rPr>
        <w:t>që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grua</w:t>
      </w:r>
      <w:proofErr w:type="spellEnd"/>
      <w:r w:rsidRPr="00BF412B">
        <w:rPr>
          <w:color w:val="auto"/>
        </w:rPr>
        <w:t xml:space="preserve"> e </w:t>
      </w:r>
      <w:proofErr w:type="spellStart"/>
      <w:r w:rsidRPr="00BF412B">
        <w:rPr>
          <w:color w:val="auto"/>
        </w:rPr>
        <w:t>bukur</w:t>
      </w:r>
      <w:proofErr w:type="spellEnd"/>
      <w:r w:rsidRPr="00BF412B">
        <w:rPr>
          <w:color w:val="auto"/>
        </w:rPr>
        <w:t xml:space="preserve"> </w:t>
      </w:r>
      <w:proofErr w:type="spellStart"/>
      <w:r w:rsidRPr="00BF412B">
        <w:rPr>
          <w:color w:val="auto"/>
        </w:rPr>
        <w:t>dhe</w:t>
      </w:r>
      <w:proofErr w:type="spellEnd"/>
      <w:r w:rsidRPr="00BF412B">
        <w:rPr>
          <w:color w:val="auto"/>
        </w:rPr>
        <w:t xml:space="preserve"> ajo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marrëdhënie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suksesshme</w:t>
      </w:r>
      <w:proofErr w:type="spellEnd"/>
      <w:r w:rsidRPr="00BF412B">
        <w:rPr>
          <w:color w:val="auto"/>
        </w:rPr>
        <w:t xml:space="preserve"> </w:t>
      </w:r>
      <w:proofErr w:type="spellStart"/>
      <w:r w:rsidRPr="00BF412B">
        <w:rPr>
          <w:color w:val="auto"/>
        </w:rPr>
        <w:t>romantike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e </w:t>
      </w:r>
      <w:proofErr w:type="spellStart"/>
      <w:r w:rsidRPr="00BF412B">
        <w:rPr>
          <w:color w:val="auto"/>
        </w:rPr>
        <w:t>tillë</w:t>
      </w:r>
      <w:proofErr w:type="spellEnd"/>
      <w:r w:rsidRPr="00BF412B">
        <w:rPr>
          <w:color w:val="auto"/>
        </w:rPr>
        <w:t xml:space="preserve"> </w:t>
      </w:r>
      <w:proofErr w:type="spellStart"/>
      <w:r w:rsidRPr="00BF412B">
        <w:rPr>
          <w:color w:val="auto"/>
        </w:rPr>
        <w:t>dhe</w:t>
      </w:r>
      <w:proofErr w:type="spellEnd"/>
      <w:r w:rsidRPr="00BF412B">
        <w:rPr>
          <w:color w:val="auto"/>
        </w:rPr>
        <w:t xml:space="preserve"> se </w:t>
      </w:r>
      <w:proofErr w:type="spellStart"/>
      <w:r w:rsidRPr="00BF412B">
        <w:rPr>
          <w:color w:val="auto"/>
        </w:rPr>
        <w:t>çdo</w:t>
      </w:r>
      <w:proofErr w:type="spellEnd"/>
      <w:r w:rsidRPr="00BF412B">
        <w:rPr>
          <w:color w:val="auto"/>
        </w:rPr>
        <w:t xml:space="preserve"> </w:t>
      </w:r>
      <w:proofErr w:type="spellStart"/>
      <w:r w:rsidRPr="00BF412B">
        <w:rPr>
          <w:color w:val="auto"/>
        </w:rPr>
        <w:t>sukses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gruas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sferën</w:t>
      </w:r>
      <w:proofErr w:type="spellEnd"/>
      <w:r w:rsidRPr="00BF412B">
        <w:rPr>
          <w:color w:val="auto"/>
        </w:rPr>
        <w:t xml:space="preserve"> </w:t>
      </w:r>
      <w:proofErr w:type="spellStart"/>
      <w:r w:rsidRPr="00BF412B">
        <w:rPr>
          <w:color w:val="auto"/>
        </w:rPr>
        <w:t>publike</w:t>
      </w:r>
      <w:proofErr w:type="spellEnd"/>
      <w:r w:rsidRPr="00BF412B">
        <w:rPr>
          <w:color w:val="auto"/>
        </w:rPr>
        <w:t xml:space="preserve"> ka </w:t>
      </w:r>
      <w:proofErr w:type="spellStart"/>
      <w:r w:rsidRPr="00BF412B">
        <w:rPr>
          <w:color w:val="auto"/>
        </w:rPr>
        <w:t>pak</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plotëson</w:t>
      </w:r>
      <w:proofErr w:type="spellEnd"/>
      <w:r w:rsidRPr="00BF412B">
        <w:rPr>
          <w:color w:val="auto"/>
        </w:rPr>
        <w:t xml:space="preserve"> </w:t>
      </w:r>
      <w:proofErr w:type="spellStart"/>
      <w:r w:rsidRPr="00BF412B">
        <w:rPr>
          <w:color w:val="auto"/>
        </w:rPr>
        <w:t>pamjen</w:t>
      </w:r>
      <w:proofErr w:type="spellEnd"/>
      <w:r w:rsidRPr="00BF412B">
        <w:rPr>
          <w:color w:val="auto"/>
        </w:rPr>
        <w:t xml:space="preserve"> </w:t>
      </w:r>
      <w:proofErr w:type="spellStart"/>
      <w:r w:rsidRPr="00BF412B">
        <w:rPr>
          <w:color w:val="auto"/>
        </w:rPr>
        <w:t>trupore</w:t>
      </w:r>
      <w:proofErr w:type="spellEnd"/>
      <w:r w:rsidRPr="00BF412B">
        <w:rPr>
          <w:color w:val="auto"/>
        </w:rPr>
        <w:t xml:space="preserve"> </w:t>
      </w:r>
      <w:proofErr w:type="spellStart"/>
      <w:r w:rsidRPr="00BF412B">
        <w:rPr>
          <w:color w:val="auto"/>
        </w:rPr>
        <w:t>ideale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paarritshme</w:t>
      </w:r>
      <w:proofErr w:type="spellEnd"/>
      <w:r w:rsidRPr="00BF412B">
        <w:rPr>
          <w:color w:val="auto"/>
        </w:rPr>
        <w:t xml:space="preserve">). Ky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presion</w:t>
      </w:r>
      <w:proofErr w:type="spellEnd"/>
      <w:r w:rsidRPr="00BF412B">
        <w:rPr>
          <w:color w:val="auto"/>
        </w:rPr>
        <w:t xml:space="preserve"> </w:t>
      </w:r>
      <w:proofErr w:type="spellStart"/>
      <w:r w:rsidRPr="00BF412B">
        <w:rPr>
          <w:color w:val="auto"/>
        </w:rPr>
        <w:t>potencialisht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shumicën</w:t>
      </w:r>
      <w:proofErr w:type="spellEnd"/>
      <w:r w:rsidRPr="00BF412B">
        <w:rPr>
          <w:color w:val="auto"/>
        </w:rPr>
        <w:t xml:space="preserve"> e </w:t>
      </w:r>
      <w:proofErr w:type="spellStart"/>
      <w:r w:rsidRPr="00BF412B">
        <w:rPr>
          <w:color w:val="auto"/>
        </w:rPr>
        <w:t>popullatës</w:t>
      </w:r>
      <w:proofErr w:type="spellEnd"/>
      <w:r w:rsidRPr="00BF412B">
        <w:rPr>
          <w:color w:val="auto"/>
        </w:rPr>
        <w:t xml:space="preserve"> </w:t>
      </w:r>
      <w:proofErr w:type="spellStart"/>
      <w:r w:rsidRPr="00BF412B">
        <w:rPr>
          <w:color w:val="auto"/>
        </w:rPr>
        <w:t>së</w:t>
      </w:r>
      <w:proofErr w:type="spellEnd"/>
      <w:r w:rsidRPr="00BF412B">
        <w:rPr>
          <w:color w:val="auto"/>
        </w:rPr>
        <w:t xml:space="preserve"> re </w:t>
      </w:r>
      <w:proofErr w:type="spellStart"/>
      <w:r w:rsidRPr="00BF412B">
        <w:rPr>
          <w:color w:val="auto"/>
        </w:rPr>
        <w:t>femërore</w:t>
      </w:r>
      <w:proofErr w:type="spellEnd"/>
      <w:r w:rsidRPr="00BF412B">
        <w:rPr>
          <w:color w:val="auto"/>
        </w:rPr>
        <w:t xml:space="preserve"> </w:t>
      </w:r>
      <w:proofErr w:type="spellStart"/>
      <w:r w:rsidRPr="00BF412B">
        <w:rPr>
          <w:color w:val="auto"/>
        </w:rPr>
        <w:t>të</w:t>
      </w:r>
      <w:proofErr w:type="spellEnd"/>
      <w:r w:rsidRPr="00BF412B">
        <w:rPr>
          <w:color w:val="auto"/>
        </w:rPr>
        <w:t xml:space="preserve"> grave "</w:t>
      </w:r>
      <w:proofErr w:type="spellStart"/>
      <w:r w:rsidRPr="00BF412B">
        <w:rPr>
          <w:color w:val="auto"/>
        </w:rPr>
        <w:t>të</w:t>
      </w:r>
      <w:proofErr w:type="spellEnd"/>
      <w:r w:rsidRPr="00BF412B">
        <w:rPr>
          <w:color w:val="auto"/>
        </w:rPr>
        <w:t xml:space="preserve"> </w:t>
      </w:r>
      <w:proofErr w:type="spellStart"/>
      <w:r w:rsidRPr="00BF412B">
        <w:rPr>
          <w:color w:val="auto"/>
        </w:rPr>
        <w:t>papërsosura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përshtatur</w:t>
      </w:r>
      <w:proofErr w:type="spellEnd"/>
      <w:r w:rsidRPr="00BF412B">
        <w:rPr>
          <w:color w:val="auto"/>
        </w:rPr>
        <w:t xml:space="preserve"> me </w:t>
      </w:r>
      <w:proofErr w:type="spellStart"/>
      <w:r w:rsidRPr="00BF412B">
        <w:rPr>
          <w:color w:val="auto"/>
        </w:rPr>
        <w:t>idealin</w:t>
      </w:r>
      <w:proofErr w:type="spellEnd"/>
      <w:r w:rsidRPr="00BF412B">
        <w:rPr>
          <w:color w:val="auto"/>
        </w:rPr>
        <w:t xml:space="preserve"> </w:t>
      </w:r>
      <w:proofErr w:type="spellStart"/>
      <w:r w:rsidRPr="00BF412B">
        <w:rPr>
          <w:color w:val="auto"/>
        </w:rPr>
        <w:t>fallocentrik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w:t>
      </w:r>
    </w:p>
    <w:p w14:paraId="32E73F07" w14:textId="77777777" w:rsidR="00375C2E" w:rsidRPr="00BF412B" w:rsidRDefault="00375C2E" w:rsidP="00D5434C">
      <w:pPr>
        <w:spacing w:after="212" w:line="259" w:lineRule="auto"/>
        <w:ind w:left="0" w:right="0" w:firstLine="0"/>
        <w:rPr>
          <w:color w:val="auto"/>
        </w:rPr>
      </w:pPr>
      <w:proofErr w:type="spellStart"/>
      <w:r w:rsidRPr="00BF412B">
        <w:rPr>
          <w:color w:val="auto"/>
        </w:rPr>
        <w:t>Fusha</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lejon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thelluar</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adoleshentë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thellohet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vektorët</w:t>
      </w:r>
      <w:proofErr w:type="spellEnd"/>
      <w:r w:rsidRPr="00BF412B">
        <w:rPr>
          <w:color w:val="auto"/>
        </w:rPr>
        <w:t xml:space="preserve"> </w:t>
      </w:r>
      <w:proofErr w:type="spellStart"/>
      <w:r w:rsidRPr="00BF412B">
        <w:rPr>
          <w:color w:val="auto"/>
        </w:rPr>
        <w:t>ndërtues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versioneve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femrat</w:t>
      </w:r>
      <w:proofErr w:type="spellEnd"/>
      <w:r w:rsidRPr="00BF412B">
        <w:rPr>
          <w:color w:val="auto"/>
        </w:rPr>
        <w:t xml:space="preserve"> </w:t>
      </w:r>
      <w:proofErr w:type="spellStart"/>
      <w:r w:rsidRPr="00BF412B">
        <w:rPr>
          <w:color w:val="auto"/>
        </w:rPr>
        <w:t>pasi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depërtojë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modalitetet</w:t>
      </w:r>
      <w:proofErr w:type="spellEnd"/>
      <w:r w:rsidRPr="00BF412B">
        <w:rPr>
          <w:color w:val="auto"/>
        </w:rPr>
        <w:t xml:space="preserve"> e </w:t>
      </w:r>
      <w:proofErr w:type="spellStart"/>
      <w:r w:rsidRPr="00BF412B">
        <w:rPr>
          <w:color w:val="auto"/>
        </w:rPr>
        <w:t>ndërtimit</w:t>
      </w:r>
      <w:proofErr w:type="spellEnd"/>
      <w:r w:rsidRPr="00BF412B">
        <w:rPr>
          <w:color w:val="auto"/>
        </w:rPr>
        <w:t xml:space="preserve"> </w:t>
      </w:r>
      <w:proofErr w:type="spellStart"/>
      <w:r w:rsidRPr="00BF412B">
        <w:rPr>
          <w:color w:val="auto"/>
        </w:rPr>
        <w:t>mashkullor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foto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fizikisht</w:t>
      </w:r>
      <w:proofErr w:type="spellEnd"/>
      <w:r w:rsidRPr="00BF412B">
        <w:rPr>
          <w:color w:val="auto"/>
        </w:rPr>
        <w:t xml:space="preserve"> superior, </w:t>
      </w:r>
      <w:proofErr w:type="spellStart"/>
      <w:r w:rsidRPr="00BF412B">
        <w:rPr>
          <w:color w:val="auto"/>
        </w:rPr>
        <w:t>muskulor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hollë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shkathët</w:t>
      </w:r>
      <w:proofErr w:type="spellEnd"/>
      <w:r w:rsidRPr="00BF412B">
        <w:rPr>
          <w:color w:val="auto"/>
        </w:rPr>
        <w:t>.</w:t>
      </w:r>
    </w:p>
    <w:p w14:paraId="6C69B3BA" w14:textId="77777777" w:rsidR="002C733A" w:rsidRPr="00BF412B" w:rsidRDefault="009A5FED">
      <w:pPr>
        <w:spacing w:after="212" w:line="259" w:lineRule="auto"/>
        <w:ind w:left="0" w:right="0" w:firstLine="0"/>
        <w:jc w:val="left"/>
        <w:rPr>
          <w:color w:val="auto"/>
        </w:rPr>
      </w:pPr>
      <w:r w:rsidRPr="00BF412B">
        <w:rPr>
          <w:color w:val="auto"/>
        </w:rPr>
        <w:t xml:space="preserve"> </w:t>
      </w:r>
    </w:p>
    <w:p w14:paraId="2E20CBA6" w14:textId="77777777" w:rsidR="002C733A" w:rsidRPr="00BF412B" w:rsidRDefault="009A5FED">
      <w:pPr>
        <w:pStyle w:val="Heading6"/>
        <w:ind w:left="2"/>
        <w:rPr>
          <w:color w:val="auto"/>
        </w:rPr>
      </w:pPr>
      <w:r w:rsidRPr="00BF412B">
        <w:rPr>
          <w:color w:val="auto"/>
        </w:rPr>
        <w:lastRenderedPageBreak/>
        <w:t xml:space="preserve">3. </w:t>
      </w:r>
      <w:r w:rsidR="00F01963" w:rsidRPr="00BF412B">
        <w:rPr>
          <w:color w:val="auto"/>
        </w:rPr>
        <w:t xml:space="preserve">Garfield </w:t>
      </w:r>
      <w:proofErr w:type="spellStart"/>
      <w:r w:rsidR="00F01963" w:rsidRPr="00BF412B">
        <w:rPr>
          <w:color w:val="auto"/>
        </w:rPr>
        <w:t>dhe</w:t>
      </w:r>
      <w:proofErr w:type="spellEnd"/>
      <w:r w:rsidR="00F01963" w:rsidRPr="00BF412B">
        <w:rPr>
          <w:color w:val="auto"/>
        </w:rPr>
        <w:t xml:space="preserve"> Deri Peppa</w:t>
      </w:r>
    </w:p>
    <w:p w14:paraId="3B317A7E" w14:textId="77777777" w:rsidR="002C733A" w:rsidRPr="00BF412B" w:rsidRDefault="009A5FED">
      <w:pPr>
        <w:spacing w:after="207" w:line="259" w:lineRule="auto"/>
        <w:ind w:left="0" w:right="0" w:firstLine="0"/>
        <w:jc w:val="left"/>
        <w:rPr>
          <w:color w:val="auto"/>
        </w:rPr>
      </w:pPr>
      <w:r w:rsidRPr="00BF412B">
        <w:rPr>
          <w:color w:val="auto"/>
        </w:rPr>
        <w:t xml:space="preserve"> </w:t>
      </w:r>
    </w:p>
    <w:tbl>
      <w:tblPr>
        <w:tblStyle w:val="TableGrid"/>
        <w:tblpPr w:vertAnchor="text" w:tblpX="2165" w:tblpY="786"/>
        <w:tblOverlap w:val="never"/>
        <w:tblW w:w="7077" w:type="dxa"/>
        <w:tblInd w:w="0" w:type="dxa"/>
        <w:tblCellMar>
          <w:top w:w="35" w:type="dxa"/>
          <w:left w:w="108" w:type="dxa"/>
          <w:right w:w="53" w:type="dxa"/>
        </w:tblCellMar>
        <w:tblLook w:val="04A0" w:firstRow="1" w:lastRow="0" w:firstColumn="1" w:lastColumn="0" w:noHBand="0" w:noVBand="1"/>
      </w:tblPr>
      <w:tblGrid>
        <w:gridCol w:w="859"/>
        <w:gridCol w:w="781"/>
        <w:gridCol w:w="945"/>
        <w:gridCol w:w="966"/>
        <w:gridCol w:w="771"/>
        <w:gridCol w:w="948"/>
        <w:gridCol w:w="963"/>
        <w:gridCol w:w="844"/>
      </w:tblGrid>
      <w:tr w:rsidR="00BF412B" w:rsidRPr="00BF412B" w14:paraId="0EC73FA1" w14:textId="77777777">
        <w:trPr>
          <w:trHeight w:val="240"/>
        </w:trPr>
        <w:tc>
          <w:tcPr>
            <w:tcW w:w="862" w:type="dxa"/>
            <w:tcBorders>
              <w:top w:val="nil"/>
              <w:left w:val="nil"/>
              <w:bottom w:val="nil"/>
              <w:right w:val="nil"/>
            </w:tcBorders>
            <w:shd w:val="clear" w:color="auto" w:fill="A5A5A5"/>
          </w:tcPr>
          <w:p w14:paraId="74350FC8"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emisioni</w:t>
            </w:r>
            <w:proofErr w:type="spellEnd"/>
            <w:r w:rsidR="009A5FED" w:rsidRPr="00BF412B">
              <w:rPr>
                <w:rFonts w:eastAsia="Calibri"/>
                <w:color w:val="auto"/>
                <w:sz w:val="18"/>
              </w:rPr>
              <w:t xml:space="preserve"> </w:t>
            </w:r>
          </w:p>
        </w:tc>
        <w:tc>
          <w:tcPr>
            <w:tcW w:w="754" w:type="dxa"/>
            <w:tcBorders>
              <w:top w:val="nil"/>
              <w:left w:val="nil"/>
              <w:bottom w:val="nil"/>
              <w:right w:val="nil"/>
            </w:tcBorders>
            <w:shd w:val="clear" w:color="auto" w:fill="A5A5A5"/>
          </w:tcPr>
          <w:p w14:paraId="32AB6DF5"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950" w:type="dxa"/>
            <w:tcBorders>
              <w:top w:val="nil"/>
              <w:left w:val="nil"/>
              <w:bottom w:val="nil"/>
              <w:right w:val="nil"/>
            </w:tcBorders>
            <w:shd w:val="clear" w:color="auto" w:fill="A5A5A5"/>
          </w:tcPr>
          <w:p w14:paraId="75A6250B" w14:textId="77777777" w:rsidR="002C733A" w:rsidRPr="00BF412B" w:rsidRDefault="002C733A">
            <w:pPr>
              <w:spacing w:after="160" w:line="259" w:lineRule="auto"/>
              <w:ind w:left="0" w:right="0" w:firstLine="0"/>
              <w:jc w:val="left"/>
              <w:rPr>
                <w:color w:val="auto"/>
              </w:rPr>
            </w:pPr>
          </w:p>
        </w:tc>
        <w:tc>
          <w:tcPr>
            <w:tcW w:w="972" w:type="dxa"/>
            <w:tcBorders>
              <w:top w:val="nil"/>
              <w:left w:val="nil"/>
              <w:bottom w:val="nil"/>
              <w:right w:val="nil"/>
            </w:tcBorders>
            <w:shd w:val="clear" w:color="auto" w:fill="A5A5A5"/>
          </w:tcPr>
          <w:p w14:paraId="01E81D6C" w14:textId="77777777" w:rsidR="002C733A" w:rsidRPr="00BF412B" w:rsidRDefault="002C733A">
            <w:pPr>
              <w:spacing w:after="160" w:line="259" w:lineRule="auto"/>
              <w:ind w:left="0" w:right="0" w:firstLine="0"/>
              <w:jc w:val="left"/>
              <w:rPr>
                <w:color w:val="auto"/>
              </w:rPr>
            </w:pPr>
          </w:p>
        </w:tc>
        <w:tc>
          <w:tcPr>
            <w:tcW w:w="773" w:type="dxa"/>
            <w:tcBorders>
              <w:top w:val="nil"/>
              <w:left w:val="nil"/>
              <w:bottom w:val="nil"/>
              <w:right w:val="nil"/>
            </w:tcBorders>
            <w:shd w:val="clear" w:color="auto" w:fill="A5A5A5"/>
          </w:tcPr>
          <w:p w14:paraId="40BD669E"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953" w:type="dxa"/>
            <w:tcBorders>
              <w:top w:val="nil"/>
              <w:left w:val="nil"/>
              <w:bottom w:val="nil"/>
              <w:right w:val="nil"/>
            </w:tcBorders>
            <w:shd w:val="clear" w:color="auto" w:fill="A5A5A5"/>
          </w:tcPr>
          <w:p w14:paraId="3D167F96" w14:textId="77777777" w:rsidR="002C733A" w:rsidRPr="00BF412B" w:rsidRDefault="002C733A">
            <w:pPr>
              <w:spacing w:after="160" w:line="259" w:lineRule="auto"/>
              <w:ind w:left="0" w:right="0" w:firstLine="0"/>
              <w:jc w:val="left"/>
              <w:rPr>
                <w:color w:val="auto"/>
              </w:rPr>
            </w:pPr>
          </w:p>
        </w:tc>
        <w:tc>
          <w:tcPr>
            <w:tcW w:w="968" w:type="dxa"/>
            <w:tcBorders>
              <w:top w:val="nil"/>
              <w:left w:val="nil"/>
              <w:bottom w:val="nil"/>
              <w:right w:val="nil"/>
            </w:tcBorders>
            <w:shd w:val="clear" w:color="auto" w:fill="A5A5A5"/>
          </w:tcPr>
          <w:p w14:paraId="23297336" w14:textId="77777777" w:rsidR="002C733A" w:rsidRPr="00BF412B" w:rsidRDefault="002C733A">
            <w:pPr>
              <w:spacing w:after="160" w:line="259" w:lineRule="auto"/>
              <w:ind w:left="0" w:right="0" w:firstLine="0"/>
              <w:jc w:val="left"/>
              <w:rPr>
                <w:color w:val="auto"/>
              </w:rPr>
            </w:pPr>
          </w:p>
        </w:tc>
        <w:tc>
          <w:tcPr>
            <w:tcW w:w="845" w:type="dxa"/>
            <w:tcBorders>
              <w:top w:val="nil"/>
              <w:left w:val="nil"/>
              <w:bottom w:val="nil"/>
              <w:right w:val="nil"/>
            </w:tcBorders>
            <w:shd w:val="clear" w:color="auto" w:fill="A5A5A5"/>
          </w:tcPr>
          <w:p w14:paraId="0835B0AB"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BF412B" w:rsidRPr="00BF412B" w14:paraId="2EA0F046" w14:textId="77777777">
        <w:trPr>
          <w:trHeight w:val="224"/>
        </w:trPr>
        <w:tc>
          <w:tcPr>
            <w:tcW w:w="862" w:type="dxa"/>
            <w:tcBorders>
              <w:top w:val="nil"/>
              <w:left w:val="single" w:sz="4" w:space="0" w:color="C9C9C9"/>
              <w:bottom w:val="single" w:sz="4" w:space="0" w:color="C9C9C9"/>
              <w:right w:val="single" w:sz="4" w:space="0" w:color="C9C9C9"/>
            </w:tcBorders>
            <w:shd w:val="clear" w:color="auto" w:fill="EDEDED"/>
          </w:tcPr>
          <w:p w14:paraId="0CE0BD1D"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4" w:type="dxa"/>
            <w:tcBorders>
              <w:top w:val="nil"/>
              <w:left w:val="single" w:sz="4" w:space="0" w:color="C9C9C9"/>
              <w:bottom w:val="single" w:sz="4" w:space="0" w:color="C9C9C9"/>
              <w:right w:val="single" w:sz="4" w:space="0" w:color="C9C9C9"/>
            </w:tcBorders>
            <w:shd w:val="clear" w:color="auto" w:fill="EDEDED"/>
          </w:tcPr>
          <w:p w14:paraId="24C3A8CD"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950" w:type="dxa"/>
            <w:tcBorders>
              <w:top w:val="nil"/>
              <w:left w:val="single" w:sz="4" w:space="0" w:color="C9C9C9"/>
              <w:bottom w:val="single" w:sz="4" w:space="0" w:color="C9C9C9"/>
              <w:right w:val="single" w:sz="4" w:space="0" w:color="C9C9C9"/>
            </w:tcBorders>
            <w:shd w:val="clear" w:color="auto" w:fill="EDEDED"/>
          </w:tcPr>
          <w:p w14:paraId="012F7AD9"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dytsore</w:t>
            </w:r>
            <w:proofErr w:type="spellEnd"/>
            <w:r w:rsidR="009A5FED" w:rsidRPr="00BF412B">
              <w:rPr>
                <w:rFonts w:eastAsia="Calibri"/>
                <w:color w:val="auto"/>
                <w:sz w:val="18"/>
              </w:rPr>
              <w:t xml:space="preserve"> </w:t>
            </w:r>
          </w:p>
        </w:tc>
        <w:tc>
          <w:tcPr>
            <w:tcW w:w="972" w:type="dxa"/>
            <w:tcBorders>
              <w:top w:val="nil"/>
              <w:left w:val="single" w:sz="4" w:space="0" w:color="C9C9C9"/>
              <w:bottom w:val="single" w:sz="4" w:space="0" w:color="C9C9C9"/>
              <w:right w:val="single" w:sz="4" w:space="0" w:color="C9C9C9"/>
            </w:tcBorders>
            <w:shd w:val="clear" w:color="auto" w:fill="EDEDED"/>
          </w:tcPr>
          <w:p w14:paraId="1588770E"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m</w:t>
            </w:r>
            <w:r w:rsidR="009A5FED" w:rsidRPr="00BF412B">
              <w:rPr>
                <w:rFonts w:eastAsia="Calibri"/>
                <w:color w:val="auto"/>
                <w:sz w:val="18"/>
              </w:rPr>
              <w:t xml:space="preserve">. </w:t>
            </w:r>
          </w:p>
        </w:tc>
        <w:tc>
          <w:tcPr>
            <w:tcW w:w="773" w:type="dxa"/>
            <w:tcBorders>
              <w:top w:val="nil"/>
              <w:left w:val="single" w:sz="4" w:space="0" w:color="C9C9C9"/>
              <w:bottom w:val="single" w:sz="4" w:space="0" w:color="C9C9C9"/>
              <w:right w:val="single" w:sz="4" w:space="0" w:color="C9C9C9"/>
            </w:tcBorders>
            <w:shd w:val="clear" w:color="auto" w:fill="EDEDED"/>
          </w:tcPr>
          <w:p w14:paraId="2F4C0B9C"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kryesor</w:t>
            </w:r>
            <w:proofErr w:type="spellEnd"/>
            <w:r w:rsidR="009A5FED" w:rsidRPr="00BF412B">
              <w:rPr>
                <w:rFonts w:eastAsia="Calibri"/>
                <w:color w:val="auto"/>
                <w:sz w:val="18"/>
              </w:rPr>
              <w:t xml:space="preserve"> </w:t>
            </w:r>
          </w:p>
        </w:tc>
        <w:tc>
          <w:tcPr>
            <w:tcW w:w="953" w:type="dxa"/>
            <w:tcBorders>
              <w:top w:val="nil"/>
              <w:left w:val="single" w:sz="4" w:space="0" w:color="C9C9C9"/>
              <w:bottom w:val="single" w:sz="4" w:space="0" w:color="C9C9C9"/>
              <w:right w:val="single" w:sz="4" w:space="0" w:color="C9C9C9"/>
            </w:tcBorders>
            <w:shd w:val="clear" w:color="auto" w:fill="EDEDED"/>
          </w:tcPr>
          <w:p w14:paraId="13663581"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dytsor</w:t>
            </w:r>
            <w:proofErr w:type="spellEnd"/>
            <w:r w:rsidR="009A5FED" w:rsidRPr="00BF412B">
              <w:rPr>
                <w:rFonts w:eastAsia="Calibri"/>
                <w:color w:val="auto"/>
                <w:sz w:val="18"/>
              </w:rPr>
              <w:t xml:space="preserve"> </w:t>
            </w:r>
          </w:p>
        </w:tc>
        <w:tc>
          <w:tcPr>
            <w:tcW w:w="968" w:type="dxa"/>
            <w:tcBorders>
              <w:top w:val="nil"/>
              <w:left w:val="single" w:sz="4" w:space="0" w:color="C9C9C9"/>
              <w:bottom w:val="single" w:sz="4" w:space="0" w:color="C9C9C9"/>
              <w:right w:val="single" w:sz="4" w:space="0" w:color="C9C9C9"/>
            </w:tcBorders>
            <w:shd w:val="clear" w:color="auto" w:fill="EDEDED"/>
          </w:tcPr>
          <w:p w14:paraId="531F5F2E" w14:textId="77777777" w:rsidR="002C733A" w:rsidRPr="00BF412B" w:rsidRDefault="00A91FCC">
            <w:pPr>
              <w:spacing w:after="0" w:line="259" w:lineRule="auto"/>
              <w:ind w:left="1"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f</w:t>
            </w:r>
            <w:r w:rsidR="009A5FED" w:rsidRPr="00BF412B">
              <w:rPr>
                <w:rFonts w:eastAsia="Calibri"/>
                <w:color w:val="auto"/>
                <w:sz w:val="18"/>
              </w:rPr>
              <w:t xml:space="preserve">. </w:t>
            </w:r>
          </w:p>
        </w:tc>
        <w:tc>
          <w:tcPr>
            <w:tcW w:w="845" w:type="dxa"/>
            <w:tcBorders>
              <w:top w:val="nil"/>
              <w:left w:val="single" w:sz="4" w:space="0" w:color="C9C9C9"/>
              <w:bottom w:val="single" w:sz="4" w:space="0" w:color="C9C9C9"/>
              <w:right w:val="single" w:sz="4" w:space="0" w:color="C9C9C9"/>
            </w:tcBorders>
            <w:shd w:val="clear" w:color="auto" w:fill="EDEDED"/>
          </w:tcPr>
          <w:p w14:paraId="75934A93"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r>
      <w:tr w:rsidR="00BF412B" w:rsidRPr="00BF412B" w14:paraId="2BE103FB" w14:textId="77777777">
        <w:trPr>
          <w:trHeight w:val="232"/>
        </w:trPr>
        <w:tc>
          <w:tcPr>
            <w:tcW w:w="862" w:type="dxa"/>
            <w:tcBorders>
              <w:top w:val="single" w:sz="4" w:space="0" w:color="C9C9C9"/>
              <w:left w:val="single" w:sz="4" w:space="0" w:color="C9C9C9"/>
              <w:bottom w:val="single" w:sz="4" w:space="0" w:color="C9C9C9"/>
              <w:right w:val="single" w:sz="4" w:space="0" w:color="C9C9C9"/>
            </w:tcBorders>
          </w:tcPr>
          <w:p w14:paraId="6F2E8578" w14:textId="77777777" w:rsidR="002C733A" w:rsidRPr="00BF412B" w:rsidRDefault="00A91FCC">
            <w:pPr>
              <w:spacing w:after="0" w:line="259" w:lineRule="auto"/>
              <w:ind w:left="0" w:right="0" w:firstLine="0"/>
              <w:jc w:val="left"/>
              <w:rPr>
                <w:color w:val="auto"/>
              </w:rPr>
            </w:pPr>
            <w:proofErr w:type="spellStart"/>
            <w:r w:rsidRPr="00BF412B">
              <w:rPr>
                <w:rFonts w:eastAsia="Calibri"/>
                <w:color w:val="auto"/>
                <w:sz w:val="18"/>
              </w:rPr>
              <w:t>Garfild</w:t>
            </w:r>
            <w:proofErr w:type="spellEnd"/>
            <w:r w:rsidR="009A5FED" w:rsidRPr="00BF412B">
              <w:rPr>
                <w:rFonts w:eastAsia="Calibri"/>
                <w:color w:val="auto"/>
                <w:sz w:val="18"/>
              </w:rPr>
              <w:t xml:space="preserve"> </w:t>
            </w:r>
          </w:p>
        </w:tc>
        <w:tc>
          <w:tcPr>
            <w:tcW w:w="754" w:type="dxa"/>
            <w:tcBorders>
              <w:top w:val="single" w:sz="4" w:space="0" w:color="C9C9C9"/>
              <w:left w:val="single" w:sz="4" w:space="0" w:color="C9C9C9"/>
              <w:bottom w:val="single" w:sz="4" w:space="0" w:color="C9C9C9"/>
              <w:right w:val="single" w:sz="4" w:space="0" w:color="C9C9C9"/>
            </w:tcBorders>
          </w:tcPr>
          <w:p w14:paraId="66C336D7"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9 </w:t>
            </w:r>
          </w:p>
        </w:tc>
        <w:tc>
          <w:tcPr>
            <w:tcW w:w="950" w:type="dxa"/>
            <w:tcBorders>
              <w:top w:val="single" w:sz="4" w:space="0" w:color="C9C9C9"/>
              <w:left w:val="single" w:sz="4" w:space="0" w:color="C9C9C9"/>
              <w:bottom w:val="single" w:sz="4" w:space="0" w:color="C9C9C9"/>
              <w:right w:val="single" w:sz="4" w:space="0" w:color="C9C9C9"/>
            </w:tcBorders>
          </w:tcPr>
          <w:p w14:paraId="6A1BC5D2"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14 </w:t>
            </w:r>
          </w:p>
        </w:tc>
        <w:tc>
          <w:tcPr>
            <w:tcW w:w="972" w:type="dxa"/>
            <w:tcBorders>
              <w:top w:val="single" w:sz="4" w:space="0" w:color="C9C9C9"/>
              <w:left w:val="single" w:sz="4" w:space="0" w:color="C9C9C9"/>
              <w:bottom w:val="single" w:sz="4" w:space="0" w:color="C9C9C9"/>
              <w:right w:val="single" w:sz="4" w:space="0" w:color="C9C9C9"/>
            </w:tcBorders>
          </w:tcPr>
          <w:p w14:paraId="468102D3"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23 </w:t>
            </w:r>
          </w:p>
        </w:tc>
        <w:tc>
          <w:tcPr>
            <w:tcW w:w="773" w:type="dxa"/>
            <w:tcBorders>
              <w:top w:val="single" w:sz="4" w:space="0" w:color="C9C9C9"/>
              <w:left w:val="single" w:sz="4" w:space="0" w:color="C9C9C9"/>
              <w:bottom w:val="single" w:sz="4" w:space="0" w:color="C9C9C9"/>
              <w:right w:val="single" w:sz="4" w:space="0" w:color="C9C9C9"/>
            </w:tcBorders>
          </w:tcPr>
          <w:p w14:paraId="5E5623F4"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0 </w:t>
            </w:r>
          </w:p>
        </w:tc>
        <w:tc>
          <w:tcPr>
            <w:tcW w:w="953" w:type="dxa"/>
            <w:tcBorders>
              <w:top w:val="single" w:sz="4" w:space="0" w:color="C9C9C9"/>
              <w:left w:val="single" w:sz="4" w:space="0" w:color="C9C9C9"/>
              <w:bottom w:val="single" w:sz="4" w:space="0" w:color="C9C9C9"/>
              <w:right w:val="single" w:sz="4" w:space="0" w:color="C9C9C9"/>
            </w:tcBorders>
          </w:tcPr>
          <w:p w14:paraId="29AE3689"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9 </w:t>
            </w:r>
          </w:p>
        </w:tc>
        <w:tc>
          <w:tcPr>
            <w:tcW w:w="968" w:type="dxa"/>
            <w:tcBorders>
              <w:top w:val="single" w:sz="4" w:space="0" w:color="C9C9C9"/>
              <w:left w:val="single" w:sz="4" w:space="0" w:color="C9C9C9"/>
              <w:bottom w:val="single" w:sz="4" w:space="0" w:color="C9C9C9"/>
              <w:right w:val="single" w:sz="4" w:space="0" w:color="C9C9C9"/>
            </w:tcBorders>
          </w:tcPr>
          <w:p w14:paraId="1B6EF904" w14:textId="77777777" w:rsidR="002C733A" w:rsidRPr="00BF412B" w:rsidRDefault="009A5FED">
            <w:pPr>
              <w:spacing w:after="0" w:line="259" w:lineRule="auto"/>
              <w:ind w:left="0" w:right="53" w:firstLine="0"/>
              <w:jc w:val="right"/>
              <w:rPr>
                <w:color w:val="auto"/>
              </w:rPr>
            </w:pPr>
            <w:r w:rsidRPr="00BF412B">
              <w:rPr>
                <w:rFonts w:eastAsia="Calibri"/>
                <w:color w:val="auto"/>
                <w:sz w:val="18"/>
              </w:rPr>
              <w:t xml:space="preserve">9 </w:t>
            </w:r>
          </w:p>
        </w:tc>
        <w:tc>
          <w:tcPr>
            <w:tcW w:w="845" w:type="dxa"/>
            <w:tcBorders>
              <w:top w:val="single" w:sz="4" w:space="0" w:color="C9C9C9"/>
              <w:left w:val="single" w:sz="4" w:space="0" w:color="C9C9C9"/>
              <w:bottom w:val="single" w:sz="4" w:space="0" w:color="C9C9C9"/>
              <w:right w:val="single" w:sz="4" w:space="0" w:color="C9C9C9"/>
            </w:tcBorders>
          </w:tcPr>
          <w:p w14:paraId="0B53E0BA"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32 </w:t>
            </w:r>
          </w:p>
        </w:tc>
      </w:tr>
      <w:tr w:rsidR="00BF412B" w:rsidRPr="00BF412B" w14:paraId="34E76522" w14:textId="77777777">
        <w:trPr>
          <w:trHeight w:val="227"/>
        </w:trPr>
        <w:tc>
          <w:tcPr>
            <w:tcW w:w="862" w:type="dxa"/>
            <w:tcBorders>
              <w:top w:val="single" w:sz="4" w:space="0" w:color="C9C9C9"/>
              <w:left w:val="single" w:sz="4" w:space="0" w:color="C9C9C9"/>
              <w:bottom w:val="single" w:sz="4" w:space="0" w:color="C9C9C9"/>
              <w:right w:val="single" w:sz="4" w:space="0" w:color="C9C9C9"/>
            </w:tcBorders>
            <w:shd w:val="clear" w:color="auto" w:fill="EDEDED"/>
          </w:tcPr>
          <w:p w14:paraId="726287CD"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4" w:type="dxa"/>
            <w:tcBorders>
              <w:top w:val="single" w:sz="4" w:space="0" w:color="C9C9C9"/>
              <w:left w:val="single" w:sz="4" w:space="0" w:color="C9C9C9"/>
              <w:bottom w:val="single" w:sz="4" w:space="0" w:color="C9C9C9"/>
              <w:right w:val="single" w:sz="4" w:space="0" w:color="C9C9C9"/>
            </w:tcBorders>
            <w:shd w:val="clear" w:color="auto" w:fill="EDEDED"/>
          </w:tcPr>
          <w:p w14:paraId="4900B896" w14:textId="77777777" w:rsidR="002C733A" w:rsidRPr="00BF412B" w:rsidRDefault="009A5FED">
            <w:pPr>
              <w:spacing w:after="0" w:line="259" w:lineRule="auto"/>
              <w:ind w:left="3" w:right="0" w:firstLine="0"/>
              <w:jc w:val="left"/>
              <w:rPr>
                <w:color w:val="auto"/>
              </w:rPr>
            </w:pPr>
            <w:r w:rsidRPr="00BF412B">
              <w:rPr>
                <w:rFonts w:eastAsia="Calibri"/>
                <w:color w:val="auto"/>
                <w:sz w:val="18"/>
              </w:rPr>
              <w:t xml:space="preserve">28,13% </w:t>
            </w:r>
          </w:p>
        </w:tc>
        <w:tc>
          <w:tcPr>
            <w:tcW w:w="950" w:type="dxa"/>
            <w:tcBorders>
              <w:top w:val="single" w:sz="4" w:space="0" w:color="C9C9C9"/>
              <w:left w:val="single" w:sz="4" w:space="0" w:color="C9C9C9"/>
              <w:bottom w:val="single" w:sz="4" w:space="0" w:color="C9C9C9"/>
              <w:right w:val="single" w:sz="4" w:space="0" w:color="C9C9C9"/>
            </w:tcBorders>
            <w:shd w:val="clear" w:color="auto" w:fill="EDEDED"/>
          </w:tcPr>
          <w:p w14:paraId="3BB628BC"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43,75% </w:t>
            </w:r>
          </w:p>
        </w:tc>
        <w:tc>
          <w:tcPr>
            <w:tcW w:w="972" w:type="dxa"/>
            <w:tcBorders>
              <w:top w:val="single" w:sz="4" w:space="0" w:color="C9C9C9"/>
              <w:left w:val="single" w:sz="4" w:space="0" w:color="C9C9C9"/>
              <w:bottom w:val="single" w:sz="4" w:space="0" w:color="C9C9C9"/>
              <w:right w:val="single" w:sz="4" w:space="0" w:color="C9C9C9"/>
            </w:tcBorders>
            <w:shd w:val="clear" w:color="auto" w:fill="EDEDED"/>
          </w:tcPr>
          <w:p w14:paraId="564590C2"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71,88% </w:t>
            </w:r>
          </w:p>
        </w:tc>
        <w:tc>
          <w:tcPr>
            <w:tcW w:w="773" w:type="dxa"/>
            <w:tcBorders>
              <w:top w:val="single" w:sz="4" w:space="0" w:color="C9C9C9"/>
              <w:left w:val="single" w:sz="4" w:space="0" w:color="C9C9C9"/>
              <w:bottom w:val="single" w:sz="4" w:space="0" w:color="C9C9C9"/>
              <w:right w:val="single" w:sz="4" w:space="0" w:color="C9C9C9"/>
            </w:tcBorders>
            <w:shd w:val="clear" w:color="auto" w:fill="EDEDED"/>
          </w:tcPr>
          <w:p w14:paraId="45CF41DC"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0,00% </w:t>
            </w:r>
          </w:p>
        </w:tc>
        <w:tc>
          <w:tcPr>
            <w:tcW w:w="953" w:type="dxa"/>
            <w:tcBorders>
              <w:top w:val="single" w:sz="4" w:space="0" w:color="C9C9C9"/>
              <w:left w:val="single" w:sz="4" w:space="0" w:color="C9C9C9"/>
              <w:bottom w:val="single" w:sz="4" w:space="0" w:color="C9C9C9"/>
              <w:right w:val="single" w:sz="4" w:space="0" w:color="C9C9C9"/>
            </w:tcBorders>
            <w:shd w:val="clear" w:color="auto" w:fill="EDEDED"/>
          </w:tcPr>
          <w:p w14:paraId="3B1E7787"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28,13% </w:t>
            </w:r>
          </w:p>
        </w:tc>
        <w:tc>
          <w:tcPr>
            <w:tcW w:w="968" w:type="dxa"/>
            <w:tcBorders>
              <w:top w:val="single" w:sz="4" w:space="0" w:color="C9C9C9"/>
              <w:left w:val="single" w:sz="4" w:space="0" w:color="C9C9C9"/>
              <w:bottom w:val="single" w:sz="4" w:space="0" w:color="C9C9C9"/>
              <w:right w:val="single" w:sz="4" w:space="0" w:color="C9C9C9"/>
            </w:tcBorders>
            <w:shd w:val="clear" w:color="auto" w:fill="EDEDED"/>
          </w:tcPr>
          <w:p w14:paraId="1ADC5162" w14:textId="77777777" w:rsidR="002C733A" w:rsidRPr="00BF412B" w:rsidRDefault="009A5FED">
            <w:pPr>
              <w:spacing w:after="0" w:line="259" w:lineRule="auto"/>
              <w:ind w:left="0" w:right="53" w:firstLine="0"/>
              <w:jc w:val="right"/>
              <w:rPr>
                <w:color w:val="auto"/>
              </w:rPr>
            </w:pPr>
            <w:r w:rsidRPr="00BF412B">
              <w:rPr>
                <w:rFonts w:eastAsia="Calibri"/>
                <w:color w:val="auto"/>
                <w:sz w:val="18"/>
              </w:rPr>
              <w:t xml:space="preserve">28,13% </w:t>
            </w:r>
          </w:p>
        </w:tc>
        <w:tc>
          <w:tcPr>
            <w:tcW w:w="845" w:type="dxa"/>
            <w:tcBorders>
              <w:top w:val="single" w:sz="4" w:space="0" w:color="C9C9C9"/>
              <w:left w:val="single" w:sz="4" w:space="0" w:color="C9C9C9"/>
              <w:bottom w:val="single" w:sz="4" w:space="0" w:color="C9C9C9"/>
              <w:right w:val="single" w:sz="4" w:space="0" w:color="C9C9C9"/>
            </w:tcBorders>
            <w:shd w:val="clear" w:color="auto" w:fill="EDEDED"/>
          </w:tcPr>
          <w:p w14:paraId="112AE031" w14:textId="77777777" w:rsidR="002C733A" w:rsidRPr="00BF412B" w:rsidRDefault="009A5FED">
            <w:pPr>
              <w:spacing w:after="0" w:line="259" w:lineRule="auto"/>
              <w:ind w:left="3" w:right="0" w:firstLine="0"/>
              <w:jc w:val="left"/>
              <w:rPr>
                <w:color w:val="auto"/>
              </w:rPr>
            </w:pPr>
            <w:r w:rsidRPr="00BF412B">
              <w:rPr>
                <w:rFonts w:eastAsia="Calibri"/>
                <w:color w:val="auto"/>
                <w:sz w:val="18"/>
              </w:rPr>
              <w:t xml:space="preserve">100,00% </w:t>
            </w:r>
          </w:p>
        </w:tc>
      </w:tr>
    </w:tbl>
    <w:p w14:paraId="2C1F9F12" w14:textId="77777777" w:rsidR="005271E3" w:rsidRPr="00BF412B" w:rsidRDefault="005271E3" w:rsidP="003B4BFD">
      <w:pPr>
        <w:spacing w:after="22" w:line="271" w:lineRule="auto"/>
        <w:ind w:left="34" w:right="284"/>
        <w:rPr>
          <w:color w:val="auto"/>
        </w:rPr>
      </w:pP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u </w:t>
      </w:r>
      <w:proofErr w:type="spellStart"/>
      <w:r w:rsidRPr="00BF412B">
        <w:rPr>
          <w:color w:val="auto"/>
        </w:rPr>
        <w:t>transmetuan</w:t>
      </w:r>
      <w:proofErr w:type="spellEnd"/>
      <w:r w:rsidRPr="00BF412B">
        <w:rPr>
          <w:color w:val="auto"/>
        </w:rPr>
        <w:t xml:space="preserve"> </w:t>
      </w:r>
      <w:proofErr w:type="spellStart"/>
      <w:r w:rsidRPr="00BF412B">
        <w:rPr>
          <w:color w:val="auto"/>
        </w:rPr>
        <w:t>disa</w:t>
      </w:r>
      <w:proofErr w:type="spellEnd"/>
      <w:r w:rsidRPr="00BF412B">
        <w:rPr>
          <w:color w:val="auto"/>
        </w:rPr>
        <w:t xml:space="preserve"> episode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serialeve</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Njëra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Garfield - </w:t>
      </w:r>
      <w:proofErr w:type="spellStart"/>
      <w:r w:rsidRPr="00BF412B">
        <w:rPr>
          <w:color w:val="auto"/>
        </w:rPr>
        <w:t>një</w:t>
      </w:r>
      <w:proofErr w:type="spellEnd"/>
      <w:r w:rsidRPr="00BF412B">
        <w:rPr>
          <w:color w:val="auto"/>
        </w:rPr>
        <w:t xml:space="preserve"> serial </w:t>
      </w:r>
      <w:proofErr w:type="spellStart"/>
      <w:r w:rsidRPr="00BF412B">
        <w:rPr>
          <w:color w:val="auto"/>
        </w:rPr>
        <w:t>i</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bashkëprodhim</w:t>
      </w:r>
      <w:proofErr w:type="spellEnd"/>
      <w:r w:rsidRPr="00BF412B">
        <w:rPr>
          <w:color w:val="auto"/>
        </w:rPr>
        <w:t xml:space="preserve"> </w:t>
      </w:r>
      <w:proofErr w:type="spellStart"/>
      <w:r w:rsidRPr="00BF412B">
        <w:rPr>
          <w:color w:val="auto"/>
        </w:rPr>
        <w:t>francezo-amerikan</w:t>
      </w:r>
      <w:proofErr w:type="spellEnd"/>
      <w:r w:rsidRPr="00BF412B">
        <w:rPr>
          <w:color w:val="auto"/>
        </w:rPr>
        <w:t xml:space="preserve"> me protagonist </w:t>
      </w:r>
      <w:proofErr w:type="spellStart"/>
      <w:r w:rsidRPr="00BF412B">
        <w:rPr>
          <w:color w:val="auto"/>
        </w:rPr>
        <w:t>maçori</w:t>
      </w:r>
      <w:proofErr w:type="spellEnd"/>
      <w:r w:rsidRPr="00BF412B">
        <w:rPr>
          <w:color w:val="auto"/>
        </w:rPr>
        <w:t xml:space="preserve"> </w:t>
      </w:r>
      <w:proofErr w:type="spellStart"/>
      <w:r w:rsidRPr="00BF412B">
        <w:rPr>
          <w:color w:val="auto"/>
        </w:rPr>
        <w:t>dembel</w:t>
      </w:r>
      <w:proofErr w:type="spellEnd"/>
      <w:r w:rsidRPr="00BF412B">
        <w:rPr>
          <w:color w:val="auto"/>
        </w:rPr>
        <w:t xml:space="preserve"> Garfield.                                    </w:t>
      </w:r>
    </w:p>
    <w:p w14:paraId="54264796" w14:textId="77777777" w:rsidR="005271E3" w:rsidRPr="00BF412B" w:rsidRDefault="005271E3">
      <w:pPr>
        <w:spacing w:after="22" w:line="271" w:lineRule="auto"/>
        <w:ind w:left="34" w:right="284"/>
        <w:jc w:val="right"/>
        <w:rPr>
          <w:color w:val="auto"/>
        </w:rPr>
      </w:pPr>
    </w:p>
    <w:p w14:paraId="5B951B5C" w14:textId="70FCF030" w:rsidR="005271E3" w:rsidRPr="00BF412B" w:rsidRDefault="005271E3">
      <w:pPr>
        <w:spacing w:after="10"/>
        <w:ind w:left="2" w:right="139"/>
        <w:rPr>
          <w:color w:val="auto"/>
          <w:sz w:val="20"/>
        </w:rPr>
      </w:pPr>
      <w:proofErr w:type="spellStart"/>
      <w:r w:rsidRPr="00BF412B">
        <w:rPr>
          <w:i/>
          <w:color w:val="auto"/>
          <w:sz w:val="20"/>
        </w:rPr>
        <w:t>Tabela</w:t>
      </w:r>
      <w:proofErr w:type="spellEnd"/>
      <w:r w:rsidRPr="00BF412B">
        <w:rPr>
          <w:i/>
          <w:color w:val="auto"/>
          <w:sz w:val="20"/>
        </w:rPr>
        <w:t xml:space="preserve"> 3.7: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kryesorë</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mbështetës</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serinë</w:t>
      </w:r>
      <w:proofErr w:type="spellEnd"/>
      <w:r w:rsidRPr="00BF412B">
        <w:rPr>
          <w:i/>
          <w:color w:val="auto"/>
          <w:sz w:val="20"/>
        </w:rPr>
        <w:t xml:space="preserve"> Garfield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w:t>
      </w:r>
      <w:proofErr w:type="spellEnd"/>
      <w:r w:rsidRPr="00BF412B">
        <w:rPr>
          <w:i/>
          <w:color w:val="auto"/>
          <w:sz w:val="20"/>
        </w:rPr>
        <w:t xml:space="preserve"> (TV </w:t>
      </w:r>
      <w:proofErr w:type="spellStart"/>
      <w:r w:rsidRPr="00BF412B">
        <w:rPr>
          <w:i/>
          <w:color w:val="auto"/>
          <w:sz w:val="20"/>
        </w:rPr>
        <w:t>Sitel</w:t>
      </w:r>
      <w:proofErr w:type="spellEnd"/>
      <w:r w:rsidRPr="00BF412B">
        <w:rPr>
          <w:i/>
          <w:color w:val="auto"/>
          <w:sz w:val="20"/>
        </w:rPr>
        <w:t xml:space="preserve">) </w:t>
      </w:r>
    </w:p>
    <w:p w14:paraId="02477869" w14:textId="77777777" w:rsidR="005271E3" w:rsidRPr="00BF412B" w:rsidRDefault="005271E3">
      <w:pPr>
        <w:spacing w:after="10"/>
        <w:ind w:left="2" w:right="139"/>
        <w:rPr>
          <w:color w:val="auto"/>
          <w:sz w:val="20"/>
        </w:rPr>
      </w:pPr>
    </w:p>
    <w:p w14:paraId="0AE2FB69" w14:textId="77777777" w:rsidR="002C733A" w:rsidRPr="00BF412B" w:rsidRDefault="005271E3">
      <w:pPr>
        <w:spacing w:after="10"/>
        <w:ind w:left="2" w:right="139"/>
        <w:rPr>
          <w:color w:val="auto"/>
          <w:szCs w:val="24"/>
        </w:rPr>
      </w:pPr>
      <w:r w:rsidRPr="00BF412B">
        <w:rPr>
          <w:color w:val="auto"/>
          <w:szCs w:val="24"/>
        </w:rPr>
        <w:t xml:space="preserve">I </w:t>
      </w:r>
      <w:proofErr w:type="spellStart"/>
      <w:r w:rsidRPr="00BF412B">
        <w:rPr>
          <w:color w:val="auto"/>
          <w:szCs w:val="24"/>
        </w:rPr>
        <w:t>cili</w:t>
      </w:r>
      <w:proofErr w:type="spellEnd"/>
      <w:r w:rsidRPr="00BF412B">
        <w:rPr>
          <w:color w:val="auto"/>
          <w:szCs w:val="24"/>
        </w:rPr>
        <w:t xml:space="preserve"> </w:t>
      </w:r>
      <w:proofErr w:type="spellStart"/>
      <w:r w:rsidRPr="00BF412B">
        <w:rPr>
          <w:color w:val="auto"/>
          <w:szCs w:val="24"/>
        </w:rPr>
        <w:t>hyn</w:t>
      </w:r>
      <w:proofErr w:type="spellEnd"/>
      <w:r w:rsidRPr="00BF412B">
        <w:rPr>
          <w:color w:val="auto"/>
          <w:szCs w:val="24"/>
        </w:rPr>
        <w:t xml:space="preserve"> </w:t>
      </w:r>
      <w:proofErr w:type="spellStart"/>
      <w:r w:rsidRPr="00BF412B">
        <w:rPr>
          <w:color w:val="auto"/>
          <w:szCs w:val="24"/>
        </w:rPr>
        <w:t>në</w:t>
      </w:r>
      <w:proofErr w:type="spellEnd"/>
      <w:r w:rsidRPr="00BF412B">
        <w:rPr>
          <w:color w:val="auto"/>
          <w:szCs w:val="24"/>
        </w:rPr>
        <w:t xml:space="preserve"> Aventura </w:t>
      </w:r>
      <w:proofErr w:type="spellStart"/>
      <w:r w:rsidRPr="00BF412B">
        <w:rPr>
          <w:color w:val="auto"/>
          <w:szCs w:val="24"/>
        </w:rPr>
        <w:t>të</w:t>
      </w:r>
      <w:proofErr w:type="spellEnd"/>
      <w:r w:rsidRPr="00BF412B">
        <w:rPr>
          <w:color w:val="auto"/>
          <w:szCs w:val="24"/>
        </w:rPr>
        <w:t xml:space="preserve"> </w:t>
      </w:r>
      <w:proofErr w:type="spellStart"/>
      <w:r w:rsidRPr="00BF412B">
        <w:rPr>
          <w:color w:val="auto"/>
          <w:szCs w:val="24"/>
        </w:rPr>
        <w:t>ndryshme</w:t>
      </w:r>
      <w:proofErr w:type="spellEnd"/>
      <w:r w:rsidR="009A5FED" w:rsidRPr="00BF412B">
        <w:rPr>
          <w:color w:val="auto"/>
          <w:szCs w:val="24"/>
        </w:rPr>
        <w:t xml:space="preserve"> </w:t>
      </w:r>
    </w:p>
    <w:p w14:paraId="40D3A584" w14:textId="30A3D02B" w:rsidR="005271E3" w:rsidRPr="00BF412B" w:rsidRDefault="005271E3" w:rsidP="005271E3">
      <w:pPr>
        <w:spacing w:after="124"/>
        <w:ind w:left="2" w:right="3"/>
        <w:rPr>
          <w:color w:val="auto"/>
        </w:rPr>
      </w:pPr>
      <w:r w:rsidRPr="00BF412B">
        <w:rPr>
          <w:color w:val="auto"/>
          <w:szCs w:val="24"/>
        </w:rPr>
        <w:t xml:space="preserve">Pa </w:t>
      </w:r>
      <w:proofErr w:type="spellStart"/>
      <w:r w:rsidRPr="00BF412B">
        <w:rPr>
          <w:color w:val="auto"/>
          <w:szCs w:val="24"/>
        </w:rPr>
        <w:t>mos</w:t>
      </w:r>
      <w:proofErr w:type="spellEnd"/>
      <w:r w:rsidRPr="00BF412B">
        <w:rPr>
          <w:color w:val="auto"/>
          <w:szCs w:val="24"/>
        </w:rPr>
        <w:t xml:space="preserve"> e </w:t>
      </w:r>
      <w:proofErr w:type="spellStart"/>
      <w:r w:rsidRPr="00BF412B">
        <w:rPr>
          <w:color w:val="auto"/>
          <w:szCs w:val="24"/>
        </w:rPr>
        <w:t>dashur</w:t>
      </w:r>
      <w:proofErr w:type="spellEnd"/>
      <w:r w:rsidRPr="00BF412B">
        <w:rPr>
          <w:color w:val="auto"/>
          <w:szCs w:val="24"/>
        </w:rPr>
        <w:t xml:space="preserve"> </w:t>
      </w:r>
      <w:proofErr w:type="spellStart"/>
      <w:r w:rsidRPr="00BF412B">
        <w:rPr>
          <w:color w:val="auto"/>
          <w:szCs w:val="24"/>
        </w:rPr>
        <w:t>atë</w:t>
      </w:r>
      <w:proofErr w:type="spellEnd"/>
      <w:r w:rsidR="009A5FED"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u </w:t>
      </w:r>
      <w:proofErr w:type="spellStart"/>
      <w:r w:rsidRPr="00BF412B">
        <w:rPr>
          <w:color w:val="auto"/>
        </w:rPr>
        <w:t>transmetuan</w:t>
      </w:r>
      <w:proofErr w:type="spellEnd"/>
      <w:r w:rsidRPr="00BF412B">
        <w:rPr>
          <w:color w:val="auto"/>
        </w:rPr>
        <w:t xml:space="preserve"> </w:t>
      </w:r>
      <w:r w:rsidR="00E11161" w:rsidRPr="00BF412B">
        <w:rPr>
          <w:color w:val="auto"/>
        </w:rPr>
        <w:t>4</w:t>
      </w:r>
      <w:r w:rsidR="00E11161">
        <w:rPr>
          <w:color w:val="auto"/>
        </w:rPr>
        <w:t>-episode</w:t>
      </w:r>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serialit</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përfshinin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32 </w:t>
      </w:r>
      <w:proofErr w:type="spellStart"/>
      <w:r w:rsidRPr="00BF412B">
        <w:rPr>
          <w:color w:val="auto"/>
        </w:rPr>
        <w:t>karaktere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23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9 </w:t>
      </w:r>
      <w:proofErr w:type="spellStart"/>
      <w:r w:rsidRPr="00BF412B">
        <w:rPr>
          <w:color w:val="auto"/>
        </w:rPr>
        <w:t>femra</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paraqitjeve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pamjaftueshëm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nxjerrë</w:t>
      </w:r>
      <w:proofErr w:type="spellEnd"/>
      <w:r w:rsidRPr="00BF412B">
        <w:rPr>
          <w:color w:val="auto"/>
        </w:rPr>
        <w:t xml:space="preserve"> </w:t>
      </w:r>
      <w:proofErr w:type="spellStart"/>
      <w:r w:rsidRPr="00BF412B">
        <w:rPr>
          <w:color w:val="auto"/>
        </w:rPr>
        <w:t>konkluzione</w:t>
      </w:r>
      <w:proofErr w:type="spellEnd"/>
      <w:r w:rsidRPr="00BF412B">
        <w:rPr>
          <w:color w:val="auto"/>
        </w:rPr>
        <w:t xml:space="preserve"> me </w:t>
      </w:r>
      <w:proofErr w:type="spellStart"/>
      <w:r w:rsidRPr="00BF412B">
        <w:rPr>
          <w:color w:val="auto"/>
        </w:rPr>
        <w:t>ndihmën</w:t>
      </w:r>
      <w:proofErr w:type="spellEnd"/>
      <w:r w:rsidRPr="00BF412B">
        <w:rPr>
          <w:color w:val="auto"/>
        </w:rPr>
        <w:t xml:space="preserve"> e </w:t>
      </w:r>
      <w:proofErr w:type="spellStart"/>
      <w:r w:rsidRPr="00BF412B">
        <w:rPr>
          <w:color w:val="auto"/>
        </w:rPr>
        <w:t>analizës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mostra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pamjaftueshme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bë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shfaqjeve</w:t>
      </w:r>
      <w:proofErr w:type="spellEnd"/>
      <w:r w:rsidRPr="00BF412B">
        <w:rPr>
          <w:color w:val="auto"/>
        </w:rPr>
        <w:t>.</w:t>
      </w:r>
    </w:p>
    <w:p w14:paraId="12819688" w14:textId="1D014B9B" w:rsidR="002C733A" w:rsidRPr="00BF412B" w:rsidRDefault="005271E3" w:rsidP="005271E3">
      <w:pPr>
        <w:spacing w:after="124"/>
        <w:ind w:left="2" w:right="3"/>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r w:rsidR="00E11161" w:rsidRPr="00BF412B">
        <w:rPr>
          <w:color w:val="auto"/>
        </w:rPr>
        <w:t>5-episode</w:t>
      </w:r>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serialit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britanik</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Deri </w:t>
      </w:r>
      <w:proofErr w:type="spellStart"/>
      <w:r w:rsidRPr="00BF412B">
        <w:rPr>
          <w:color w:val="auto"/>
        </w:rPr>
        <w:t>Pepa</w:t>
      </w:r>
      <w:proofErr w:type="spellEnd"/>
      <w:r w:rsidRPr="00BF412B">
        <w:rPr>
          <w:color w:val="auto"/>
        </w:rPr>
        <w:t xml:space="preserve"> u </w:t>
      </w:r>
      <w:proofErr w:type="spellStart"/>
      <w:r w:rsidRPr="00BF412B">
        <w:rPr>
          <w:color w:val="auto"/>
        </w:rPr>
        <w:t>transmetuan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Sitel</w:t>
      </w:r>
      <w:proofErr w:type="spellEnd"/>
      <w:r w:rsidRPr="00BF412B">
        <w:rPr>
          <w:color w:val="auto"/>
        </w:rPr>
        <w:t xml:space="preserve"> TV. </w:t>
      </w:r>
      <w:proofErr w:type="spellStart"/>
      <w:r w:rsidRPr="00BF412B">
        <w:rPr>
          <w:color w:val="auto"/>
        </w:rPr>
        <w:t>Ato</w:t>
      </w:r>
      <w:proofErr w:type="spellEnd"/>
      <w:r w:rsidRPr="00BF412B">
        <w:rPr>
          <w:color w:val="auto"/>
        </w:rPr>
        <w:t xml:space="preserve"> </w:t>
      </w:r>
      <w:proofErr w:type="spellStart"/>
      <w:r w:rsidRPr="00BF412B">
        <w:rPr>
          <w:color w:val="auto"/>
        </w:rPr>
        <w:t>përfshinin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45 </w:t>
      </w:r>
      <w:proofErr w:type="spellStart"/>
      <w:r w:rsidRPr="00BF412B">
        <w:rPr>
          <w:color w:val="auto"/>
        </w:rPr>
        <w:t>karaktere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25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20 </w:t>
      </w:r>
      <w:proofErr w:type="spellStart"/>
      <w:r w:rsidRPr="00BF412B">
        <w:rPr>
          <w:color w:val="auto"/>
        </w:rPr>
        <w:t>femra</w:t>
      </w:r>
      <w:proofErr w:type="spellEnd"/>
      <w:r w:rsidRPr="00BF412B">
        <w:rPr>
          <w:color w:val="auto"/>
        </w:rPr>
        <w:t>.</w:t>
      </w:r>
    </w:p>
    <w:tbl>
      <w:tblPr>
        <w:tblStyle w:val="TableGrid"/>
        <w:tblpPr w:vertAnchor="text" w:tblpX="1853" w:tblpY="-6"/>
        <w:tblOverlap w:val="never"/>
        <w:tblW w:w="7509" w:type="dxa"/>
        <w:tblInd w:w="0" w:type="dxa"/>
        <w:tblCellMar>
          <w:top w:w="35" w:type="dxa"/>
          <w:left w:w="107" w:type="dxa"/>
          <w:right w:w="46" w:type="dxa"/>
        </w:tblCellMar>
        <w:tblLook w:val="04A0" w:firstRow="1" w:lastRow="0" w:firstColumn="1" w:lastColumn="0" w:noHBand="0" w:noVBand="1"/>
      </w:tblPr>
      <w:tblGrid>
        <w:gridCol w:w="1263"/>
        <w:gridCol w:w="774"/>
        <w:gridCol w:w="957"/>
        <w:gridCol w:w="975"/>
        <w:gridCol w:w="755"/>
        <w:gridCol w:w="958"/>
        <w:gridCol w:w="978"/>
        <w:gridCol w:w="849"/>
      </w:tblGrid>
      <w:tr w:rsidR="00BF412B" w:rsidRPr="00BF412B" w14:paraId="432B7127" w14:textId="77777777" w:rsidTr="003C4BF5">
        <w:trPr>
          <w:trHeight w:val="240"/>
        </w:trPr>
        <w:tc>
          <w:tcPr>
            <w:tcW w:w="1263" w:type="dxa"/>
            <w:tcBorders>
              <w:top w:val="nil"/>
              <w:left w:val="nil"/>
              <w:bottom w:val="nil"/>
              <w:right w:val="nil"/>
            </w:tcBorders>
            <w:shd w:val="clear" w:color="auto" w:fill="A5A5A5"/>
          </w:tcPr>
          <w:p w14:paraId="1078A4F1" w14:textId="77777777" w:rsidR="002C733A" w:rsidRPr="00BF412B" w:rsidRDefault="00A91FCC">
            <w:pPr>
              <w:spacing w:after="0" w:line="259" w:lineRule="auto"/>
              <w:ind w:left="1" w:right="0" w:firstLine="0"/>
              <w:jc w:val="left"/>
              <w:rPr>
                <w:color w:val="auto"/>
              </w:rPr>
            </w:pPr>
            <w:proofErr w:type="spellStart"/>
            <w:r w:rsidRPr="00BF412B">
              <w:rPr>
                <w:rFonts w:eastAsia="Calibri"/>
                <w:color w:val="auto"/>
                <w:sz w:val="18"/>
              </w:rPr>
              <w:t>emisioni</w:t>
            </w:r>
            <w:proofErr w:type="spellEnd"/>
            <w:r w:rsidR="009A5FED" w:rsidRPr="00BF412B">
              <w:rPr>
                <w:rFonts w:eastAsia="Calibri"/>
                <w:color w:val="auto"/>
                <w:sz w:val="18"/>
              </w:rPr>
              <w:t xml:space="preserve"> </w:t>
            </w:r>
          </w:p>
        </w:tc>
        <w:tc>
          <w:tcPr>
            <w:tcW w:w="774" w:type="dxa"/>
            <w:tcBorders>
              <w:top w:val="nil"/>
              <w:left w:val="nil"/>
              <w:bottom w:val="nil"/>
              <w:right w:val="nil"/>
            </w:tcBorders>
            <w:shd w:val="clear" w:color="auto" w:fill="A5A5A5"/>
          </w:tcPr>
          <w:p w14:paraId="7F5C7A9A" w14:textId="77777777" w:rsidR="002C733A" w:rsidRPr="00BF412B" w:rsidRDefault="002C733A">
            <w:pPr>
              <w:spacing w:after="160" w:line="259" w:lineRule="auto"/>
              <w:ind w:left="0" w:right="0" w:firstLine="0"/>
              <w:jc w:val="left"/>
              <w:rPr>
                <w:color w:val="auto"/>
              </w:rPr>
            </w:pPr>
          </w:p>
        </w:tc>
        <w:tc>
          <w:tcPr>
            <w:tcW w:w="957" w:type="dxa"/>
            <w:tcBorders>
              <w:top w:val="nil"/>
              <w:left w:val="nil"/>
              <w:bottom w:val="nil"/>
              <w:right w:val="nil"/>
            </w:tcBorders>
            <w:shd w:val="clear" w:color="auto" w:fill="A5A5A5"/>
          </w:tcPr>
          <w:p w14:paraId="19D869F9" w14:textId="77777777" w:rsidR="002C733A" w:rsidRPr="00BF412B" w:rsidRDefault="00A91FCC">
            <w:pPr>
              <w:spacing w:after="0" w:line="259" w:lineRule="auto"/>
              <w:ind w:left="0" w:right="63" w:firstLine="0"/>
              <w:jc w:val="right"/>
              <w:rPr>
                <w:color w:val="auto"/>
              </w:rPr>
            </w:pP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975" w:type="dxa"/>
            <w:tcBorders>
              <w:top w:val="nil"/>
              <w:left w:val="nil"/>
              <w:bottom w:val="nil"/>
              <w:right w:val="nil"/>
            </w:tcBorders>
            <w:shd w:val="clear" w:color="auto" w:fill="A5A5A5"/>
          </w:tcPr>
          <w:p w14:paraId="1E662B08" w14:textId="77777777" w:rsidR="002C733A" w:rsidRPr="00BF412B" w:rsidRDefault="002C733A">
            <w:pPr>
              <w:spacing w:after="160" w:line="259" w:lineRule="auto"/>
              <w:ind w:left="0" w:right="0" w:firstLine="0"/>
              <w:jc w:val="left"/>
              <w:rPr>
                <w:color w:val="auto"/>
              </w:rPr>
            </w:pPr>
          </w:p>
        </w:tc>
        <w:tc>
          <w:tcPr>
            <w:tcW w:w="755" w:type="dxa"/>
            <w:tcBorders>
              <w:top w:val="nil"/>
              <w:left w:val="nil"/>
              <w:bottom w:val="nil"/>
              <w:right w:val="nil"/>
            </w:tcBorders>
            <w:shd w:val="clear" w:color="auto" w:fill="A5A5A5"/>
          </w:tcPr>
          <w:p w14:paraId="508DA6E0" w14:textId="77777777" w:rsidR="002C733A" w:rsidRPr="00BF412B" w:rsidRDefault="002C733A">
            <w:pPr>
              <w:spacing w:after="160" w:line="259" w:lineRule="auto"/>
              <w:ind w:left="0" w:right="0" w:firstLine="0"/>
              <w:jc w:val="left"/>
              <w:rPr>
                <w:color w:val="auto"/>
              </w:rPr>
            </w:pPr>
          </w:p>
        </w:tc>
        <w:tc>
          <w:tcPr>
            <w:tcW w:w="1936" w:type="dxa"/>
            <w:gridSpan w:val="2"/>
            <w:tcBorders>
              <w:top w:val="nil"/>
              <w:left w:val="nil"/>
              <w:bottom w:val="nil"/>
              <w:right w:val="nil"/>
            </w:tcBorders>
            <w:shd w:val="clear" w:color="auto" w:fill="A5A5A5"/>
          </w:tcPr>
          <w:p w14:paraId="6547B876" w14:textId="77777777" w:rsidR="002C733A" w:rsidRPr="00BF412B" w:rsidRDefault="00A91FCC">
            <w:pPr>
              <w:spacing w:after="0" w:line="259" w:lineRule="auto"/>
              <w:ind w:left="200" w:right="0" w:firstLine="0"/>
              <w:jc w:val="left"/>
              <w:rPr>
                <w:color w:val="auto"/>
              </w:rPr>
            </w:pPr>
            <w:proofErr w:type="spellStart"/>
            <w:r w:rsidRPr="00BF412B">
              <w:rPr>
                <w:rFonts w:eastAsia="Calibri"/>
                <w:color w:val="auto"/>
                <w:sz w:val="18"/>
              </w:rPr>
              <w:t>femra</w:t>
            </w:r>
            <w:proofErr w:type="spellEnd"/>
            <w:r w:rsidR="009A5FED" w:rsidRPr="00BF412B">
              <w:rPr>
                <w:rFonts w:eastAsia="Calibri"/>
                <w:color w:val="auto"/>
                <w:sz w:val="18"/>
              </w:rPr>
              <w:t xml:space="preserve"> </w:t>
            </w:r>
          </w:p>
        </w:tc>
        <w:tc>
          <w:tcPr>
            <w:tcW w:w="849" w:type="dxa"/>
            <w:tcBorders>
              <w:top w:val="nil"/>
              <w:left w:val="nil"/>
              <w:bottom w:val="nil"/>
              <w:right w:val="nil"/>
            </w:tcBorders>
            <w:shd w:val="clear" w:color="auto" w:fill="A5A5A5"/>
          </w:tcPr>
          <w:p w14:paraId="0B7C85F3" w14:textId="77777777" w:rsidR="002C733A" w:rsidRPr="00BF412B" w:rsidRDefault="00A91FCC">
            <w:pPr>
              <w:spacing w:after="0" w:line="259" w:lineRule="auto"/>
              <w:ind w:left="49"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3C4BF5" w:rsidRPr="00BF412B" w14:paraId="06AF5049" w14:textId="77777777" w:rsidTr="003C4BF5">
        <w:trPr>
          <w:trHeight w:val="224"/>
        </w:trPr>
        <w:tc>
          <w:tcPr>
            <w:tcW w:w="1263" w:type="dxa"/>
            <w:tcBorders>
              <w:top w:val="nil"/>
              <w:left w:val="single" w:sz="4" w:space="0" w:color="C9C9C9"/>
              <w:bottom w:val="single" w:sz="4" w:space="0" w:color="C9C9C9"/>
              <w:right w:val="single" w:sz="4" w:space="0" w:color="C9C9C9"/>
            </w:tcBorders>
            <w:shd w:val="clear" w:color="auto" w:fill="EDEDED"/>
          </w:tcPr>
          <w:p w14:paraId="74A0AFA5" w14:textId="77777777" w:rsidR="003C4BF5" w:rsidRPr="00BF412B" w:rsidRDefault="003C4BF5" w:rsidP="003C4BF5">
            <w:pPr>
              <w:spacing w:after="0" w:line="259" w:lineRule="auto"/>
              <w:ind w:left="1" w:right="0" w:firstLine="0"/>
              <w:jc w:val="left"/>
              <w:rPr>
                <w:color w:val="auto"/>
              </w:rPr>
            </w:pPr>
            <w:r w:rsidRPr="00BF412B">
              <w:rPr>
                <w:rFonts w:eastAsia="Calibri"/>
                <w:color w:val="auto"/>
                <w:sz w:val="18"/>
              </w:rPr>
              <w:t xml:space="preserve">  </w:t>
            </w:r>
          </w:p>
        </w:tc>
        <w:tc>
          <w:tcPr>
            <w:tcW w:w="774" w:type="dxa"/>
            <w:tcBorders>
              <w:top w:val="nil"/>
              <w:left w:val="single" w:sz="4" w:space="0" w:color="C9C9C9"/>
              <w:bottom w:val="single" w:sz="4" w:space="0" w:color="C9C9C9"/>
              <w:right w:val="single" w:sz="4" w:space="0" w:color="C9C9C9"/>
            </w:tcBorders>
            <w:shd w:val="clear" w:color="auto" w:fill="EDEDED"/>
          </w:tcPr>
          <w:p w14:paraId="537F3BE9" w14:textId="5BA3C671" w:rsidR="003C4BF5" w:rsidRPr="00BF412B" w:rsidRDefault="003C4BF5" w:rsidP="003C4BF5">
            <w:pPr>
              <w:spacing w:after="0" w:line="259" w:lineRule="auto"/>
              <w:ind w:left="1" w:right="0" w:firstLine="0"/>
              <w:jc w:val="left"/>
              <w:rPr>
                <w:color w:val="auto"/>
              </w:rPr>
            </w:pPr>
            <w:proofErr w:type="spellStart"/>
            <w:r>
              <w:rPr>
                <w:rFonts w:eastAsia="Calibri"/>
                <w:color w:val="auto"/>
                <w:sz w:val="18"/>
              </w:rPr>
              <w:t>kryesore</w:t>
            </w:r>
            <w:proofErr w:type="spellEnd"/>
            <w:r w:rsidRPr="00BF412B">
              <w:rPr>
                <w:rFonts w:eastAsia="Calibri"/>
                <w:color w:val="auto"/>
                <w:sz w:val="18"/>
              </w:rPr>
              <w:t xml:space="preserve"> </w:t>
            </w:r>
          </w:p>
        </w:tc>
        <w:tc>
          <w:tcPr>
            <w:tcW w:w="957" w:type="dxa"/>
            <w:tcBorders>
              <w:top w:val="nil"/>
              <w:left w:val="single" w:sz="4" w:space="0" w:color="C9C9C9"/>
              <w:bottom w:val="single" w:sz="4" w:space="0" w:color="C9C9C9"/>
              <w:right w:val="single" w:sz="4" w:space="0" w:color="C9C9C9"/>
            </w:tcBorders>
            <w:shd w:val="clear" w:color="auto" w:fill="EDEDED"/>
          </w:tcPr>
          <w:p w14:paraId="532A33EF" w14:textId="40D3B195" w:rsidR="003C4BF5" w:rsidRPr="00BF412B" w:rsidRDefault="003C4BF5" w:rsidP="003C4BF5">
            <w:pPr>
              <w:spacing w:after="0" w:line="259" w:lineRule="auto"/>
              <w:ind w:left="1" w:right="0" w:firstLine="0"/>
              <w:jc w:val="left"/>
              <w:rPr>
                <w:color w:val="auto"/>
              </w:rPr>
            </w:pPr>
            <w:proofErr w:type="spellStart"/>
            <w:r w:rsidRPr="00BF412B">
              <w:rPr>
                <w:rFonts w:eastAsia="Calibri"/>
                <w:color w:val="auto"/>
                <w:sz w:val="18"/>
              </w:rPr>
              <w:t>dytsore</w:t>
            </w:r>
            <w:proofErr w:type="spellEnd"/>
          </w:p>
        </w:tc>
        <w:tc>
          <w:tcPr>
            <w:tcW w:w="975" w:type="dxa"/>
            <w:tcBorders>
              <w:top w:val="nil"/>
              <w:left w:val="single" w:sz="4" w:space="0" w:color="C9C9C9"/>
              <w:bottom w:val="single" w:sz="4" w:space="0" w:color="C9C9C9"/>
              <w:right w:val="single" w:sz="4" w:space="0" w:color="C9C9C9"/>
            </w:tcBorders>
            <w:shd w:val="clear" w:color="auto" w:fill="EDEDED"/>
          </w:tcPr>
          <w:p w14:paraId="15172CF2" w14:textId="051B999A" w:rsidR="003C4BF5" w:rsidRPr="00BF412B" w:rsidRDefault="003C4BF5" w:rsidP="003C4BF5">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m.</w:t>
            </w:r>
          </w:p>
        </w:tc>
        <w:tc>
          <w:tcPr>
            <w:tcW w:w="755" w:type="dxa"/>
            <w:tcBorders>
              <w:top w:val="nil"/>
              <w:left w:val="single" w:sz="4" w:space="0" w:color="C9C9C9"/>
              <w:bottom w:val="single" w:sz="4" w:space="0" w:color="C9C9C9"/>
              <w:right w:val="single" w:sz="4" w:space="0" w:color="C9C9C9"/>
            </w:tcBorders>
            <w:shd w:val="clear" w:color="auto" w:fill="EDEDED"/>
          </w:tcPr>
          <w:p w14:paraId="35240094" w14:textId="2F7F4AB8" w:rsidR="003C4BF5" w:rsidRPr="00BF412B" w:rsidRDefault="003C4BF5" w:rsidP="003C4BF5">
            <w:pPr>
              <w:spacing w:after="0" w:line="259" w:lineRule="auto"/>
              <w:ind w:left="1" w:right="0" w:firstLine="0"/>
              <w:jc w:val="left"/>
              <w:rPr>
                <w:color w:val="auto"/>
              </w:rPr>
            </w:pPr>
            <w:proofErr w:type="spellStart"/>
            <w:r w:rsidRPr="00BF412B">
              <w:rPr>
                <w:rFonts w:eastAsia="Calibri"/>
                <w:color w:val="auto"/>
                <w:sz w:val="18"/>
              </w:rPr>
              <w:t>kryesor</w:t>
            </w:r>
            <w:proofErr w:type="spellEnd"/>
            <w:r w:rsidRPr="00BF412B">
              <w:rPr>
                <w:rFonts w:eastAsia="Calibri"/>
                <w:color w:val="auto"/>
                <w:sz w:val="18"/>
              </w:rPr>
              <w:t xml:space="preserve"> </w:t>
            </w:r>
          </w:p>
        </w:tc>
        <w:tc>
          <w:tcPr>
            <w:tcW w:w="958" w:type="dxa"/>
            <w:tcBorders>
              <w:top w:val="nil"/>
              <w:left w:val="single" w:sz="4" w:space="0" w:color="C9C9C9"/>
              <w:bottom w:val="single" w:sz="4" w:space="0" w:color="C9C9C9"/>
              <w:right w:val="single" w:sz="4" w:space="0" w:color="C9C9C9"/>
            </w:tcBorders>
            <w:shd w:val="clear" w:color="auto" w:fill="EDEDED"/>
          </w:tcPr>
          <w:p w14:paraId="4136FE3D" w14:textId="726EACE2" w:rsidR="003C4BF5" w:rsidRPr="00BF412B" w:rsidRDefault="003C4BF5" w:rsidP="003C4BF5">
            <w:pPr>
              <w:spacing w:after="0" w:line="259" w:lineRule="auto"/>
              <w:ind w:left="1" w:right="0" w:firstLine="0"/>
              <w:jc w:val="left"/>
              <w:rPr>
                <w:color w:val="auto"/>
              </w:rPr>
            </w:pPr>
            <w:proofErr w:type="spellStart"/>
            <w:r w:rsidRPr="00BF412B">
              <w:rPr>
                <w:rFonts w:eastAsia="Calibri"/>
                <w:color w:val="auto"/>
                <w:sz w:val="18"/>
              </w:rPr>
              <w:t>dytsor</w:t>
            </w:r>
            <w:proofErr w:type="spellEnd"/>
            <w:r w:rsidRPr="00BF412B">
              <w:rPr>
                <w:rFonts w:eastAsia="Calibri"/>
                <w:color w:val="auto"/>
                <w:sz w:val="18"/>
              </w:rPr>
              <w:t xml:space="preserve"> </w:t>
            </w:r>
          </w:p>
        </w:tc>
        <w:tc>
          <w:tcPr>
            <w:tcW w:w="978" w:type="dxa"/>
            <w:tcBorders>
              <w:top w:val="nil"/>
              <w:left w:val="single" w:sz="4" w:space="0" w:color="C9C9C9"/>
              <w:bottom w:val="single" w:sz="4" w:space="0" w:color="C9C9C9"/>
              <w:right w:val="single" w:sz="4" w:space="0" w:color="C9C9C9"/>
            </w:tcBorders>
            <w:shd w:val="clear" w:color="auto" w:fill="EDEDED"/>
          </w:tcPr>
          <w:p w14:paraId="75C44725" w14:textId="4FFA4AD8" w:rsidR="003C4BF5" w:rsidRPr="00BF412B" w:rsidRDefault="003C4BF5" w:rsidP="003C4BF5">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f. </w:t>
            </w:r>
          </w:p>
        </w:tc>
        <w:tc>
          <w:tcPr>
            <w:tcW w:w="849" w:type="dxa"/>
            <w:tcBorders>
              <w:top w:val="nil"/>
              <w:left w:val="single" w:sz="4" w:space="0" w:color="C9C9C9"/>
              <w:bottom w:val="single" w:sz="4" w:space="0" w:color="C9C9C9"/>
              <w:right w:val="single" w:sz="4" w:space="0" w:color="C9C9C9"/>
            </w:tcBorders>
            <w:shd w:val="clear" w:color="auto" w:fill="EDEDED"/>
          </w:tcPr>
          <w:p w14:paraId="05EA403E" w14:textId="77777777" w:rsidR="003C4BF5" w:rsidRPr="00BF412B" w:rsidRDefault="003C4BF5" w:rsidP="003C4BF5">
            <w:pPr>
              <w:spacing w:after="0" w:line="259" w:lineRule="auto"/>
              <w:ind w:left="1" w:right="0" w:firstLine="0"/>
              <w:jc w:val="left"/>
              <w:rPr>
                <w:color w:val="auto"/>
              </w:rPr>
            </w:pPr>
            <w:r w:rsidRPr="00BF412B">
              <w:rPr>
                <w:rFonts w:eastAsia="Calibri"/>
                <w:color w:val="auto"/>
                <w:sz w:val="18"/>
              </w:rPr>
              <w:t xml:space="preserve">  </w:t>
            </w:r>
          </w:p>
        </w:tc>
      </w:tr>
      <w:tr w:rsidR="00BF412B" w:rsidRPr="00BF412B" w14:paraId="55FE7EAD" w14:textId="77777777" w:rsidTr="003C4BF5">
        <w:trPr>
          <w:trHeight w:val="230"/>
        </w:trPr>
        <w:tc>
          <w:tcPr>
            <w:tcW w:w="1263" w:type="dxa"/>
            <w:tcBorders>
              <w:top w:val="single" w:sz="4" w:space="0" w:color="C9C9C9"/>
              <w:left w:val="single" w:sz="4" w:space="0" w:color="C9C9C9"/>
              <w:bottom w:val="single" w:sz="4" w:space="0" w:color="C9C9C9"/>
              <w:right w:val="single" w:sz="4" w:space="0" w:color="C9C9C9"/>
            </w:tcBorders>
          </w:tcPr>
          <w:p w14:paraId="0EA7B81F" w14:textId="1C0B5C92" w:rsidR="002C733A" w:rsidRPr="00BF412B" w:rsidRDefault="002F1CA7">
            <w:pPr>
              <w:spacing w:after="0" w:line="259" w:lineRule="auto"/>
              <w:ind w:left="1" w:right="0" w:firstLine="0"/>
              <w:jc w:val="left"/>
              <w:rPr>
                <w:color w:val="auto"/>
              </w:rPr>
            </w:pPr>
            <w:r>
              <w:rPr>
                <w:rFonts w:eastAsia="Calibri"/>
                <w:color w:val="auto"/>
                <w:sz w:val="18"/>
                <w:lang w:val="sq-AL"/>
              </w:rPr>
              <w:t>Deri Pepa</w:t>
            </w:r>
            <w:r w:rsidR="009A5FED" w:rsidRPr="00BF412B">
              <w:rPr>
                <w:rFonts w:eastAsia="Calibri"/>
                <w:color w:val="auto"/>
                <w:sz w:val="18"/>
              </w:rPr>
              <w:t xml:space="preserve"> </w:t>
            </w:r>
          </w:p>
        </w:tc>
        <w:tc>
          <w:tcPr>
            <w:tcW w:w="774" w:type="dxa"/>
            <w:tcBorders>
              <w:top w:val="single" w:sz="4" w:space="0" w:color="C9C9C9"/>
              <w:left w:val="single" w:sz="4" w:space="0" w:color="C9C9C9"/>
              <w:bottom w:val="single" w:sz="4" w:space="0" w:color="C9C9C9"/>
              <w:right w:val="single" w:sz="4" w:space="0" w:color="C9C9C9"/>
            </w:tcBorders>
          </w:tcPr>
          <w:p w14:paraId="534F2832" w14:textId="77777777" w:rsidR="002C733A" w:rsidRPr="00BF412B" w:rsidRDefault="009A5FED">
            <w:pPr>
              <w:spacing w:after="0" w:line="259" w:lineRule="auto"/>
              <w:ind w:left="0" w:right="62" w:firstLine="0"/>
              <w:jc w:val="right"/>
              <w:rPr>
                <w:color w:val="auto"/>
              </w:rPr>
            </w:pPr>
            <w:r w:rsidRPr="00BF412B">
              <w:rPr>
                <w:rFonts w:eastAsia="Calibri"/>
                <w:color w:val="auto"/>
                <w:sz w:val="18"/>
              </w:rPr>
              <w:t xml:space="preserve">8 </w:t>
            </w:r>
          </w:p>
        </w:tc>
        <w:tc>
          <w:tcPr>
            <w:tcW w:w="957" w:type="dxa"/>
            <w:tcBorders>
              <w:top w:val="single" w:sz="4" w:space="0" w:color="C9C9C9"/>
              <w:left w:val="single" w:sz="4" w:space="0" w:color="C9C9C9"/>
              <w:bottom w:val="single" w:sz="4" w:space="0" w:color="C9C9C9"/>
              <w:right w:val="single" w:sz="4" w:space="0" w:color="C9C9C9"/>
            </w:tcBorders>
          </w:tcPr>
          <w:p w14:paraId="1EC5E314" w14:textId="77777777" w:rsidR="002C733A" w:rsidRPr="00BF412B" w:rsidRDefault="009A5FED">
            <w:pPr>
              <w:spacing w:after="0" w:line="259" w:lineRule="auto"/>
              <w:ind w:left="0" w:right="61" w:firstLine="0"/>
              <w:jc w:val="right"/>
              <w:rPr>
                <w:color w:val="auto"/>
              </w:rPr>
            </w:pPr>
            <w:r w:rsidRPr="00BF412B">
              <w:rPr>
                <w:rFonts w:eastAsia="Calibri"/>
                <w:color w:val="auto"/>
                <w:sz w:val="18"/>
              </w:rPr>
              <w:t xml:space="preserve">17 </w:t>
            </w:r>
          </w:p>
        </w:tc>
        <w:tc>
          <w:tcPr>
            <w:tcW w:w="975" w:type="dxa"/>
            <w:tcBorders>
              <w:top w:val="single" w:sz="4" w:space="0" w:color="C9C9C9"/>
              <w:left w:val="single" w:sz="4" w:space="0" w:color="C9C9C9"/>
              <w:bottom w:val="single" w:sz="4" w:space="0" w:color="C9C9C9"/>
              <w:right w:val="single" w:sz="4" w:space="0" w:color="C9C9C9"/>
            </w:tcBorders>
          </w:tcPr>
          <w:p w14:paraId="28A532BC" w14:textId="77777777" w:rsidR="002C733A" w:rsidRPr="00BF412B" w:rsidRDefault="009A5FED">
            <w:pPr>
              <w:spacing w:after="0" w:line="259" w:lineRule="auto"/>
              <w:ind w:left="0" w:right="62" w:firstLine="0"/>
              <w:jc w:val="right"/>
              <w:rPr>
                <w:color w:val="auto"/>
              </w:rPr>
            </w:pPr>
            <w:r w:rsidRPr="00BF412B">
              <w:rPr>
                <w:rFonts w:eastAsia="Calibri"/>
                <w:color w:val="auto"/>
                <w:sz w:val="18"/>
              </w:rPr>
              <w:t xml:space="preserve">25 </w:t>
            </w:r>
          </w:p>
        </w:tc>
        <w:tc>
          <w:tcPr>
            <w:tcW w:w="755" w:type="dxa"/>
            <w:tcBorders>
              <w:top w:val="single" w:sz="4" w:space="0" w:color="C9C9C9"/>
              <w:left w:val="single" w:sz="4" w:space="0" w:color="C9C9C9"/>
              <w:bottom w:val="single" w:sz="4" w:space="0" w:color="C9C9C9"/>
              <w:right w:val="single" w:sz="4" w:space="0" w:color="C9C9C9"/>
            </w:tcBorders>
          </w:tcPr>
          <w:p w14:paraId="6498202D" w14:textId="77777777" w:rsidR="002C733A" w:rsidRPr="00BF412B" w:rsidRDefault="009A5FED">
            <w:pPr>
              <w:spacing w:after="0" w:line="259" w:lineRule="auto"/>
              <w:ind w:left="0" w:right="62" w:firstLine="0"/>
              <w:jc w:val="right"/>
              <w:rPr>
                <w:color w:val="auto"/>
              </w:rPr>
            </w:pPr>
            <w:r w:rsidRPr="00BF412B">
              <w:rPr>
                <w:rFonts w:eastAsia="Calibri"/>
                <w:color w:val="auto"/>
                <w:sz w:val="18"/>
              </w:rPr>
              <w:t xml:space="preserve">8 </w:t>
            </w:r>
          </w:p>
        </w:tc>
        <w:tc>
          <w:tcPr>
            <w:tcW w:w="958" w:type="dxa"/>
            <w:tcBorders>
              <w:top w:val="single" w:sz="4" w:space="0" w:color="C9C9C9"/>
              <w:left w:val="single" w:sz="4" w:space="0" w:color="C9C9C9"/>
              <w:bottom w:val="single" w:sz="4" w:space="0" w:color="C9C9C9"/>
              <w:right w:val="single" w:sz="4" w:space="0" w:color="C9C9C9"/>
            </w:tcBorders>
          </w:tcPr>
          <w:p w14:paraId="3B173BEF" w14:textId="77777777" w:rsidR="002C733A" w:rsidRPr="00BF412B" w:rsidRDefault="009A5FED">
            <w:pPr>
              <w:spacing w:after="0" w:line="259" w:lineRule="auto"/>
              <w:ind w:left="0" w:right="62" w:firstLine="0"/>
              <w:jc w:val="right"/>
              <w:rPr>
                <w:color w:val="auto"/>
              </w:rPr>
            </w:pPr>
            <w:r w:rsidRPr="00BF412B">
              <w:rPr>
                <w:rFonts w:eastAsia="Calibri"/>
                <w:color w:val="auto"/>
                <w:sz w:val="18"/>
              </w:rPr>
              <w:t xml:space="preserve">12 </w:t>
            </w:r>
          </w:p>
        </w:tc>
        <w:tc>
          <w:tcPr>
            <w:tcW w:w="978" w:type="dxa"/>
            <w:tcBorders>
              <w:top w:val="single" w:sz="4" w:space="0" w:color="C9C9C9"/>
              <w:left w:val="single" w:sz="4" w:space="0" w:color="C9C9C9"/>
              <w:bottom w:val="single" w:sz="4" w:space="0" w:color="C9C9C9"/>
              <w:right w:val="single" w:sz="4" w:space="0" w:color="C9C9C9"/>
            </w:tcBorders>
          </w:tcPr>
          <w:p w14:paraId="056314A6" w14:textId="77777777" w:rsidR="002C733A" w:rsidRPr="00BF412B" w:rsidRDefault="009A5FED">
            <w:pPr>
              <w:spacing w:after="0" w:line="259" w:lineRule="auto"/>
              <w:ind w:left="0" w:right="65" w:firstLine="0"/>
              <w:jc w:val="right"/>
              <w:rPr>
                <w:color w:val="auto"/>
              </w:rPr>
            </w:pPr>
            <w:r w:rsidRPr="00BF412B">
              <w:rPr>
                <w:rFonts w:eastAsia="Calibri"/>
                <w:color w:val="auto"/>
                <w:sz w:val="18"/>
              </w:rPr>
              <w:t xml:space="preserve">20 </w:t>
            </w:r>
          </w:p>
        </w:tc>
        <w:tc>
          <w:tcPr>
            <w:tcW w:w="849" w:type="dxa"/>
            <w:tcBorders>
              <w:top w:val="single" w:sz="4" w:space="0" w:color="C9C9C9"/>
              <w:left w:val="single" w:sz="4" w:space="0" w:color="C9C9C9"/>
              <w:bottom w:val="single" w:sz="4" w:space="0" w:color="C9C9C9"/>
              <w:right w:val="single" w:sz="4" w:space="0" w:color="C9C9C9"/>
            </w:tcBorders>
          </w:tcPr>
          <w:p w14:paraId="451BC918" w14:textId="77777777" w:rsidR="002C733A" w:rsidRPr="00BF412B" w:rsidRDefault="009A5FED">
            <w:pPr>
              <w:spacing w:after="0" w:line="259" w:lineRule="auto"/>
              <w:ind w:left="0" w:right="62" w:firstLine="0"/>
              <w:jc w:val="right"/>
              <w:rPr>
                <w:color w:val="auto"/>
              </w:rPr>
            </w:pPr>
            <w:r w:rsidRPr="00BF412B">
              <w:rPr>
                <w:rFonts w:eastAsia="Calibri"/>
                <w:color w:val="auto"/>
                <w:sz w:val="18"/>
              </w:rPr>
              <w:t xml:space="preserve">45 </w:t>
            </w:r>
          </w:p>
        </w:tc>
      </w:tr>
      <w:tr w:rsidR="00BF412B" w:rsidRPr="00BF412B" w14:paraId="36517ED1" w14:textId="77777777" w:rsidTr="003C4BF5">
        <w:trPr>
          <w:trHeight w:val="228"/>
        </w:trPr>
        <w:tc>
          <w:tcPr>
            <w:tcW w:w="1263" w:type="dxa"/>
            <w:tcBorders>
              <w:top w:val="single" w:sz="4" w:space="0" w:color="C9C9C9"/>
              <w:left w:val="single" w:sz="4" w:space="0" w:color="C9C9C9"/>
              <w:bottom w:val="single" w:sz="4" w:space="0" w:color="C9C9C9"/>
              <w:right w:val="single" w:sz="4" w:space="0" w:color="C9C9C9"/>
            </w:tcBorders>
            <w:shd w:val="clear" w:color="auto" w:fill="EDEDED"/>
          </w:tcPr>
          <w:p w14:paraId="1F4E8E56"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c>
          <w:tcPr>
            <w:tcW w:w="774" w:type="dxa"/>
            <w:tcBorders>
              <w:top w:val="single" w:sz="4" w:space="0" w:color="C9C9C9"/>
              <w:left w:val="single" w:sz="4" w:space="0" w:color="C9C9C9"/>
              <w:bottom w:val="single" w:sz="4" w:space="0" w:color="C9C9C9"/>
              <w:right w:val="single" w:sz="4" w:space="0" w:color="C9C9C9"/>
            </w:tcBorders>
            <w:shd w:val="clear" w:color="auto" w:fill="EDEDED"/>
          </w:tcPr>
          <w:p w14:paraId="23B74AC4" w14:textId="77777777" w:rsidR="002C733A" w:rsidRPr="00BF412B" w:rsidRDefault="009A5FED">
            <w:pPr>
              <w:spacing w:after="0" w:line="259" w:lineRule="auto"/>
              <w:ind w:left="4" w:right="0" w:firstLine="0"/>
              <w:jc w:val="left"/>
              <w:rPr>
                <w:color w:val="auto"/>
              </w:rPr>
            </w:pPr>
            <w:r w:rsidRPr="00BF412B">
              <w:rPr>
                <w:rFonts w:eastAsia="Calibri"/>
                <w:color w:val="auto"/>
                <w:sz w:val="18"/>
              </w:rPr>
              <w:t xml:space="preserve">17,78% </w:t>
            </w:r>
          </w:p>
        </w:tc>
        <w:tc>
          <w:tcPr>
            <w:tcW w:w="957" w:type="dxa"/>
            <w:tcBorders>
              <w:top w:val="single" w:sz="4" w:space="0" w:color="C9C9C9"/>
              <w:left w:val="single" w:sz="4" w:space="0" w:color="C9C9C9"/>
              <w:bottom w:val="single" w:sz="4" w:space="0" w:color="C9C9C9"/>
              <w:right w:val="single" w:sz="4" w:space="0" w:color="C9C9C9"/>
            </w:tcBorders>
            <w:shd w:val="clear" w:color="auto" w:fill="EDEDED"/>
          </w:tcPr>
          <w:p w14:paraId="49BC0CA8" w14:textId="77777777" w:rsidR="002C733A" w:rsidRPr="00BF412B" w:rsidRDefault="009A5FED">
            <w:pPr>
              <w:spacing w:after="0" w:line="259" w:lineRule="auto"/>
              <w:ind w:left="0" w:right="60" w:firstLine="0"/>
              <w:jc w:val="right"/>
              <w:rPr>
                <w:color w:val="auto"/>
              </w:rPr>
            </w:pPr>
            <w:r w:rsidRPr="00BF412B">
              <w:rPr>
                <w:rFonts w:eastAsia="Calibri"/>
                <w:color w:val="auto"/>
                <w:sz w:val="18"/>
              </w:rPr>
              <w:t xml:space="preserve">37,78% </w:t>
            </w:r>
          </w:p>
        </w:tc>
        <w:tc>
          <w:tcPr>
            <w:tcW w:w="975" w:type="dxa"/>
            <w:tcBorders>
              <w:top w:val="single" w:sz="4" w:space="0" w:color="C9C9C9"/>
              <w:left w:val="single" w:sz="4" w:space="0" w:color="C9C9C9"/>
              <w:bottom w:val="single" w:sz="4" w:space="0" w:color="C9C9C9"/>
              <w:right w:val="single" w:sz="4" w:space="0" w:color="C9C9C9"/>
            </w:tcBorders>
            <w:shd w:val="clear" w:color="auto" w:fill="EDEDED"/>
          </w:tcPr>
          <w:p w14:paraId="4E3E5F7F" w14:textId="77777777" w:rsidR="002C733A" w:rsidRPr="00BF412B" w:rsidRDefault="009A5FED">
            <w:pPr>
              <w:spacing w:after="0" w:line="259" w:lineRule="auto"/>
              <w:ind w:left="0" w:right="61" w:firstLine="0"/>
              <w:jc w:val="right"/>
              <w:rPr>
                <w:color w:val="auto"/>
              </w:rPr>
            </w:pPr>
            <w:r w:rsidRPr="00BF412B">
              <w:rPr>
                <w:rFonts w:eastAsia="Calibri"/>
                <w:color w:val="auto"/>
                <w:sz w:val="18"/>
              </w:rPr>
              <w:t xml:space="preserve">55,56% </w:t>
            </w:r>
          </w:p>
        </w:tc>
        <w:tc>
          <w:tcPr>
            <w:tcW w:w="755" w:type="dxa"/>
            <w:tcBorders>
              <w:top w:val="single" w:sz="4" w:space="0" w:color="C9C9C9"/>
              <w:left w:val="single" w:sz="4" w:space="0" w:color="C9C9C9"/>
              <w:bottom w:val="single" w:sz="4" w:space="0" w:color="C9C9C9"/>
              <w:right w:val="single" w:sz="4" w:space="0" w:color="C9C9C9"/>
            </w:tcBorders>
            <w:shd w:val="clear" w:color="auto" w:fill="EDEDED"/>
          </w:tcPr>
          <w:p w14:paraId="49E27C81" w14:textId="77777777" w:rsidR="002C733A" w:rsidRPr="00BF412B" w:rsidRDefault="009A5FED">
            <w:pPr>
              <w:spacing w:after="0" w:line="259" w:lineRule="auto"/>
              <w:ind w:left="3" w:right="0" w:firstLine="0"/>
              <w:jc w:val="left"/>
              <w:rPr>
                <w:color w:val="auto"/>
              </w:rPr>
            </w:pPr>
            <w:r w:rsidRPr="00BF412B">
              <w:rPr>
                <w:rFonts w:eastAsia="Calibri"/>
                <w:color w:val="auto"/>
                <w:sz w:val="18"/>
              </w:rPr>
              <w:t xml:space="preserve">17,78% </w:t>
            </w:r>
          </w:p>
        </w:tc>
        <w:tc>
          <w:tcPr>
            <w:tcW w:w="958" w:type="dxa"/>
            <w:tcBorders>
              <w:top w:val="single" w:sz="4" w:space="0" w:color="C9C9C9"/>
              <w:left w:val="single" w:sz="4" w:space="0" w:color="C9C9C9"/>
              <w:bottom w:val="single" w:sz="4" w:space="0" w:color="C9C9C9"/>
              <w:right w:val="single" w:sz="4" w:space="0" w:color="C9C9C9"/>
            </w:tcBorders>
            <w:shd w:val="clear" w:color="auto" w:fill="EDEDED"/>
          </w:tcPr>
          <w:p w14:paraId="10CF33E3" w14:textId="77777777" w:rsidR="002C733A" w:rsidRPr="00BF412B" w:rsidRDefault="009A5FED">
            <w:pPr>
              <w:spacing w:after="0" w:line="259" w:lineRule="auto"/>
              <w:ind w:left="0" w:right="60" w:firstLine="0"/>
              <w:jc w:val="right"/>
              <w:rPr>
                <w:color w:val="auto"/>
              </w:rPr>
            </w:pPr>
            <w:r w:rsidRPr="00BF412B">
              <w:rPr>
                <w:rFonts w:eastAsia="Calibri"/>
                <w:color w:val="auto"/>
                <w:sz w:val="18"/>
              </w:rPr>
              <w:t xml:space="preserve">26,67% </w:t>
            </w:r>
          </w:p>
        </w:tc>
        <w:tc>
          <w:tcPr>
            <w:tcW w:w="978" w:type="dxa"/>
            <w:tcBorders>
              <w:top w:val="single" w:sz="4" w:space="0" w:color="C9C9C9"/>
              <w:left w:val="single" w:sz="4" w:space="0" w:color="C9C9C9"/>
              <w:bottom w:val="single" w:sz="4" w:space="0" w:color="C9C9C9"/>
              <w:right w:val="single" w:sz="4" w:space="0" w:color="C9C9C9"/>
            </w:tcBorders>
            <w:shd w:val="clear" w:color="auto" w:fill="EDEDED"/>
          </w:tcPr>
          <w:p w14:paraId="780648D4" w14:textId="77777777" w:rsidR="002C733A" w:rsidRPr="00BF412B" w:rsidRDefault="009A5FED">
            <w:pPr>
              <w:spacing w:after="0" w:line="259" w:lineRule="auto"/>
              <w:ind w:left="0" w:right="64" w:firstLine="0"/>
              <w:jc w:val="right"/>
              <w:rPr>
                <w:color w:val="auto"/>
              </w:rPr>
            </w:pPr>
            <w:r w:rsidRPr="00BF412B">
              <w:rPr>
                <w:rFonts w:eastAsia="Calibri"/>
                <w:color w:val="auto"/>
                <w:sz w:val="18"/>
              </w:rPr>
              <w:t xml:space="preserve">44,44% </w:t>
            </w:r>
          </w:p>
        </w:tc>
        <w:tc>
          <w:tcPr>
            <w:tcW w:w="849" w:type="dxa"/>
            <w:tcBorders>
              <w:top w:val="single" w:sz="4" w:space="0" w:color="C9C9C9"/>
              <w:left w:val="single" w:sz="4" w:space="0" w:color="C9C9C9"/>
              <w:bottom w:val="single" w:sz="4" w:space="0" w:color="C9C9C9"/>
              <w:right w:val="single" w:sz="4" w:space="0" w:color="C9C9C9"/>
            </w:tcBorders>
            <w:shd w:val="clear" w:color="auto" w:fill="EDEDED"/>
          </w:tcPr>
          <w:p w14:paraId="2424E427" w14:textId="77777777" w:rsidR="002C733A" w:rsidRPr="00BF412B" w:rsidRDefault="009A5FED">
            <w:pPr>
              <w:spacing w:after="0" w:line="259" w:lineRule="auto"/>
              <w:ind w:left="6" w:right="0" w:firstLine="0"/>
              <w:jc w:val="left"/>
              <w:rPr>
                <w:color w:val="auto"/>
              </w:rPr>
            </w:pPr>
            <w:r w:rsidRPr="00BF412B">
              <w:rPr>
                <w:rFonts w:eastAsia="Calibri"/>
                <w:color w:val="auto"/>
                <w:sz w:val="18"/>
              </w:rPr>
              <w:t xml:space="preserve">100,00% </w:t>
            </w:r>
          </w:p>
        </w:tc>
      </w:tr>
    </w:tbl>
    <w:p w14:paraId="6F7AD8D0" w14:textId="0297D78F" w:rsidR="002C733A" w:rsidRPr="00BF412B" w:rsidRDefault="00A91FCC">
      <w:pPr>
        <w:spacing w:after="27" w:line="337" w:lineRule="auto"/>
        <w:ind w:left="2" w:right="0"/>
        <w:jc w:val="left"/>
        <w:rPr>
          <w:color w:val="auto"/>
        </w:rPr>
      </w:pP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paraqitjeve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emisonin</w:t>
      </w:r>
      <w:proofErr w:type="spellEnd"/>
      <w:r w:rsidRPr="00BF412B">
        <w:rPr>
          <w:color w:val="auto"/>
        </w:rPr>
        <w:t xml:space="preserve">, duke </w:t>
      </w:r>
      <w:proofErr w:type="spellStart"/>
      <w:r w:rsidRPr="00BF412B">
        <w:rPr>
          <w:color w:val="auto"/>
        </w:rPr>
        <w:t>patur</w:t>
      </w:r>
      <w:proofErr w:type="spellEnd"/>
      <w:r w:rsidRPr="00BF412B">
        <w:rPr>
          <w:color w:val="auto"/>
        </w:rPr>
        <w:t xml:space="preserve"> </w:t>
      </w:r>
      <w:proofErr w:type="spellStart"/>
      <w:r w:rsidRPr="00BF412B">
        <w:rPr>
          <w:color w:val="auto"/>
        </w:rPr>
        <w:t>parsysh</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r w:rsidR="00E11161" w:rsidRPr="00BF412B">
        <w:rPr>
          <w:color w:val="auto"/>
        </w:rPr>
        <w:t xml:space="preserve">se </w:t>
      </w:r>
      <w:proofErr w:type="spellStart"/>
      <w:r w:rsidR="00E11161" w:rsidRPr="00E11161">
        <w:rPr>
          <w:i/>
          <w:iCs/>
          <w:color w:val="auto"/>
        </w:rPr>
        <w:t>Tabela</w:t>
      </w:r>
      <w:proofErr w:type="spellEnd"/>
      <w:r w:rsidRPr="00BF412B">
        <w:rPr>
          <w:i/>
          <w:color w:val="auto"/>
          <w:sz w:val="20"/>
        </w:rPr>
        <w:t xml:space="preserve"> 3.8: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kryesorë</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mbështetës</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serialin</w:t>
      </w:r>
      <w:proofErr w:type="spellEnd"/>
      <w:r w:rsidRPr="00BF412B">
        <w:rPr>
          <w:i/>
          <w:color w:val="auto"/>
          <w:sz w:val="20"/>
        </w:rPr>
        <w:t xml:space="preserve"> </w:t>
      </w:r>
      <w:proofErr w:type="spellStart"/>
      <w:r w:rsidRPr="00BF412B">
        <w:rPr>
          <w:i/>
          <w:color w:val="auto"/>
          <w:sz w:val="20"/>
        </w:rPr>
        <w:t>Pepa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w:t>
      </w:r>
      <w:proofErr w:type="spellEnd"/>
      <w:r w:rsidRPr="00BF412B">
        <w:rPr>
          <w:color w:val="auto"/>
          <w:sz w:val="20"/>
        </w:rPr>
        <w:t xml:space="preserve"> (TV </w:t>
      </w:r>
      <w:proofErr w:type="spellStart"/>
      <w:r w:rsidR="00E11161" w:rsidRPr="00BF412B">
        <w:rPr>
          <w:color w:val="auto"/>
          <w:sz w:val="20"/>
        </w:rPr>
        <w:t>Sitel</w:t>
      </w:r>
      <w:proofErr w:type="spellEnd"/>
      <w:r w:rsidR="00E11161" w:rsidRPr="00BF412B">
        <w:rPr>
          <w:color w:val="auto"/>
          <w:sz w:val="20"/>
        </w:rPr>
        <w:t>)</w:t>
      </w:r>
      <w:r w:rsidR="00E11161" w:rsidRPr="00BF412B">
        <w:rPr>
          <w:color w:val="auto"/>
        </w:rPr>
        <w:t xml:space="preserve"> </w:t>
      </w:r>
      <w:proofErr w:type="spellStart"/>
      <w:r w:rsidR="00E11161" w:rsidRPr="00BF412B">
        <w:rPr>
          <w:color w:val="auto"/>
        </w:rPr>
        <w:t>frekuenca</w:t>
      </w:r>
      <w:proofErr w:type="spellEnd"/>
      <w:r w:rsidRPr="00BF412B">
        <w:rPr>
          <w:color w:val="auto"/>
        </w:rPr>
        <w:t xml:space="preserve"> e </w:t>
      </w:r>
      <w:proofErr w:type="spellStart"/>
      <w:r w:rsidRPr="00BF412B">
        <w:rPr>
          <w:color w:val="auto"/>
        </w:rPr>
        <w:t>vogel</w:t>
      </w:r>
      <w:proofErr w:type="spellEnd"/>
      <w:r w:rsidRPr="00BF412B">
        <w:rPr>
          <w:color w:val="auto"/>
        </w:rPr>
        <w:t xml:space="preserve"> e </w:t>
      </w:r>
      <w:proofErr w:type="spellStart"/>
      <w:r w:rsidRPr="00BF412B">
        <w:rPr>
          <w:color w:val="auto"/>
        </w:rPr>
        <w:t>e</w:t>
      </w:r>
      <w:proofErr w:type="spellEnd"/>
      <w:r w:rsidRPr="00BF412B">
        <w:rPr>
          <w:color w:val="auto"/>
        </w:rPr>
        <w:t xml:space="preserve"> </w:t>
      </w:r>
      <w:proofErr w:type="spellStart"/>
      <w:r w:rsidRPr="00BF412B">
        <w:rPr>
          <w:color w:val="auto"/>
        </w:rPr>
        <w:t>pisodeve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emituar</w:t>
      </w:r>
      <w:proofErr w:type="spellEnd"/>
    </w:p>
    <w:p w14:paraId="56DC88F0" w14:textId="77777777" w:rsidR="002C733A" w:rsidRPr="00BF412B" w:rsidRDefault="00A91FCC" w:rsidP="00A91FCC">
      <w:pPr>
        <w:spacing w:after="232" w:line="259" w:lineRule="auto"/>
        <w:ind w:left="0" w:right="0" w:firstLine="0"/>
        <w:rPr>
          <w:color w:val="auto"/>
        </w:rPr>
      </w:pPr>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lejon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nxirren</w:t>
      </w:r>
      <w:proofErr w:type="spellEnd"/>
      <w:r w:rsidRPr="00BF412B">
        <w:rPr>
          <w:color w:val="auto"/>
        </w:rPr>
        <w:t xml:space="preserve"> </w:t>
      </w:r>
      <w:proofErr w:type="spellStart"/>
      <w:r w:rsidRPr="00BF412B">
        <w:rPr>
          <w:color w:val="auto"/>
        </w:rPr>
        <w:t>konkluzione</w:t>
      </w:r>
      <w:proofErr w:type="spellEnd"/>
      <w:r w:rsidRPr="00BF412B">
        <w:rPr>
          <w:color w:val="auto"/>
        </w:rPr>
        <w:t xml:space="preserve"> </w:t>
      </w:r>
      <w:proofErr w:type="spellStart"/>
      <w:r w:rsidRPr="00BF412B">
        <w:rPr>
          <w:color w:val="auto"/>
        </w:rPr>
        <w:t>përkatëse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Ende </w:t>
      </w:r>
      <w:proofErr w:type="spellStart"/>
      <w:r w:rsidRPr="00BF412B">
        <w:rPr>
          <w:color w:val="auto"/>
        </w:rPr>
        <w:t>interesante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Derr</w:t>
      </w:r>
      <w:proofErr w:type="spellEnd"/>
      <w:r w:rsidRPr="00BF412B">
        <w:rPr>
          <w:color w:val="auto"/>
        </w:rPr>
        <w:t xml:space="preserve"> </w:t>
      </w:r>
      <w:proofErr w:type="spellStart"/>
      <w:r w:rsidRPr="00BF412B">
        <w:rPr>
          <w:color w:val="auto"/>
        </w:rPr>
        <w:t>Pepa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versioni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idealizuar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familjeve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seksit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ndryshëm</w:t>
      </w:r>
      <w:proofErr w:type="spellEnd"/>
      <w:r w:rsidRPr="00BF412B">
        <w:rPr>
          <w:color w:val="auto"/>
        </w:rPr>
        <w:t xml:space="preserve">. Peppa </w:t>
      </w:r>
      <w:proofErr w:type="spellStart"/>
      <w:r w:rsidRPr="00BF412B">
        <w:rPr>
          <w:color w:val="auto"/>
        </w:rPr>
        <w:t>është</w:t>
      </w:r>
      <w:proofErr w:type="spellEnd"/>
      <w:r w:rsidRPr="00BF412B">
        <w:rPr>
          <w:color w:val="auto"/>
        </w:rPr>
        <w:t xml:space="preserve"> </w:t>
      </w:r>
      <w:proofErr w:type="spellStart"/>
      <w:r w:rsidRPr="00BF412B">
        <w:rPr>
          <w:color w:val="auto"/>
        </w:rPr>
        <w:t>personazhi</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në</w:t>
      </w:r>
      <w:proofErr w:type="spellEnd"/>
      <w:r w:rsidRPr="00BF412B">
        <w:rPr>
          <w:color w:val="auto"/>
        </w:rPr>
        <w:t xml:space="preserve"> serial </w:t>
      </w:r>
      <w:proofErr w:type="spellStart"/>
      <w:r w:rsidRPr="00BF412B">
        <w:rPr>
          <w:color w:val="auto"/>
        </w:rPr>
        <w:t>që</w:t>
      </w:r>
      <w:proofErr w:type="spellEnd"/>
      <w:r w:rsidRPr="00BF412B">
        <w:rPr>
          <w:color w:val="auto"/>
        </w:rPr>
        <w:t xml:space="preserve"> jeton me </w:t>
      </w:r>
      <w:proofErr w:type="spellStart"/>
      <w:r w:rsidRPr="00BF412B">
        <w:rPr>
          <w:color w:val="auto"/>
        </w:rPr>
        <w:t>prindërit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vëllain</w:t>
      </w:r>
      <w:proofErr w:type="spellEnd"/>
      <w:r w:rsidRPr="00BF412B">
        <w:rPr>
          <w:color w:val="auto"/>
        </w:rPr>
        <w:t xml:space="preserve"> e </w:t>
      </w:r>
      <w:proofErr w:type="spellStart"/>
      <w:r w:rsidRPr="00BF412B">
        <w:rPr>
          <w:color w:val="auto"/>
        </w:rPr>
        <w:t>saj</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familje</w:t>
      </w:r>
      <w:proofErr w:type="spellEnd"/>
      <w:r w:rsidRPr="00BF412B">
        <w:rPr>
          <w:color w:val="auto"/>
        </w:rPr>
        <w:t xml:space="preserve"> </w:t>
      </w:r>
      <w:proofErr w:type="spellStart"/>
      <w:r w:rsidRPr="00BF412B">
        <w:rPr>
          <w:color w:val="auto"/>
        </w:rPr>
        <w:t>britanike</w:t>
      </w:r>
      <w:proofErr w:type="spellEnd"/>
      <w:r w:rsidRPr="00BF412B">
        <w:rPr>
          <w:color w:val="auto"/>
        </w:rPr>
        <w:t xml:space="preserve"> e </w:t>
      </w:r>
      <w:proofErr w:type="spellStart"/>
      <w:r w:rsidRPr="00BF412B">
        <w:rPr>
          <w:color w:val="auto"/>
        </w:rPr>
        <w:t>klasës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mesme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ideale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larmishme</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zgjatet</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kufizimet</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por </w:t>
      </w:r>
      <w:proofErr w:type="spellStart"/>
      <w:r w:rsidRPr="00BF412B">
        <w:rPr>
          <w:color w:val="auto"/>
        </w:rPr>
        <w:t>në</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e </w:t>
      </w:r>
      <w:proofErr w:type="spellStart"/>
      <w:r w:rsidRPr="00BF412B">
        <w:rPr>
          <w:color w:val="auto"/>
        </w:rPr>
        <w:t>asaj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thënë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literaturës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analizon</w:t>
      </w:r>
      <w:proofErr w:type="spellEnd"/>
      <w:r w:rsidRPr="00BF412B">
        <w:rPr>
          <w:color w:val="auto"/>
        </w:rPr>
        <w:t xml:space="preserve"> </w:t>
      </w:r>
      <w:proofErr w:type="spellStart"/>
      <w:r w:rsidRPr="00BF412B">
        <w:rPr>
          <w:color w:val="auto"/>
        </w:rPr>
        <w:t>derrin</w:t>
      </w:r>
      <w:proofErr w:type="spellEnd"/>
      <w:r w:rsidRPr="00BF412B">
        <w:rPr>
          <w:color w:val="auto"/>
        </w:rPr>
        <w:t xml:space="preserve"> </w:t>
      </w:r>
      <w:proofErr w:type="spellStart"/>
      <w:r w:rsidRPr="00BF412B">
        <w:rPr>
          <w:color w:val="auto"/>
        </w:rPr>
        <w:t>Pepa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konkludon</w:t>
      </w:r>
      <w:proofErr w:type="spellEnd"/>
      <w:r w:rsidRPr="00BF412B">
        <w:rPr>
          <w:color w:val="auto"/>
        </w:rPr>
        <w:t xml:space="preserve"> se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politikë</w:t>
      </w:r>
      <w:proofErr w:type="spellEnd"/>
      <w:r w:rsidRPr="00BF412B">
        <w:rPr>
          <w:color w:val="auto"/>
        </w:rPr>
        <w:t xml:space="preserve">, </w:t>
      </w:r>
      <w:proofErr w:type="spellStart"/>
      <w:r w:rsidRPr="00BF412B">
        <w:rPr>
          <w:color w:val="auto"/>
        </w:rPr>
        <w:t>madje</w:t>
      </w:r>
      <w:proofErr w:type="spellEnd"/>
      <w:r w:rsidRPr="00BF412B">
        <w:rPr>
          <w:color w:val="auto"/>
        </w:rPr>
        <w:t xml:space="preserve"> </w:t>
      </w:r>
      <w:proofErr w:type="spellStart"/>
      <w:r w:rsidRPr="00BF412B">
        <w:rPr>
          <w:color w:val="auto"/>
        </w:rPr>
        <w:t>edhe</w:t>
      </w:r>
      <w:proofErr w:type="spellEnd"/>
      <w:r w:rsidRPr="00BF412B">
        <w:rPr>
          <w:color w:val="auto"/>
        </w:rPr>
        <w:t xml:space="preserve"> Deri </w:t>
      </w:r>
      <w:proofErr w:type="spellStart"/>
      <w:r w:rsidRPr="00BF412B">
        <w:rPr>
          <w:color w:val="auto"/>
        </w:rPr>
        <w:t>Pepa</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ende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w:t>
      </w:r>
      <w:proofErr w:type="spellStart"/>
      <w:r w:rsidRPr="00BF412B">
        <w:rPr>
          <w:color w:val="auto"/>
        </w:rPr>
        <w:t>shumë</w:t>
      </w:r>
      <w:proofErr w:type="spellEnd"/>
      <w:r w:rsidRPr="00BF412B">
        <w:rPr>
          <w:color w:val="auto"/>
        </w:rPr>
        <w:t xml:space="preserve"> e </w:t>
      </w:r>
      <w:proofErr w:type="spellStart"/>
      <w:r w:rsidRPr="00BF412B">
        <w:rPr>
          <w:color w:val="auto"/>
        </w:rPr>
        <w:t>ndjeshme</w:t>
      </w:r>
      <w:proofErr w:type="spellEnd"/>
      <w:r w:rsidRPr="00BF412B">
        <w:rPr>
          <w:color w:val="auto"/>
        </w:rPr>
        <w:t xml:space="preserve">, duke </w:t>
      </w:r>
      <w:proofErr w:type="spellStart"/>
      <w:r w:rsidRPr="00BF412B">
        <w:rPr>
          <w:color w:val="auto"/>
        </w:rPr>
        <w:t>qenë</w:t>
      </w:r>
      <w:proofErr w:type="spellEnd"/>
      <w:r w:rsidRPr="00BF412B">
        <w:rPr>
          <w:color w:val="auto"/>
        </w:rPr>
        <w:t xml:space="preserve"> se </w:t>
      </w:r>
      <w:proofErr w:type="spellStart"/>
      <w:r w:rsidRPr="00BF412B">
        <w:rPr>
          <w:color w:val="auto"/>
        </w:rPr>
        <w:t>kjo</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menduar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moshës</w:t>
      </w:r>
      <w:proofErr w:type="spellEnd"/>
      <w:r w:rsidRPr="00BF412B">
        <w:rPr>
          <w:color w:val="auto"/>
        </w:rPr>
        <w:t xml:space="preserve"> 3-4 </w:t>
      </w:r>
      <w:proofErr w:type="spellStart"/>
      <w:r w:rsidRPr="00BF412B">
        <w:rPr>
          <w:color w:val="auto"/>
        </w:rPr>
        <w:t>vjeç</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martesat</w:t>
      </w:r>
      <w:proofErr w:type="spellEnd"/>
      <w:r w:rsidRPr="00BF412B">
        <w:rPr>
          <w:color w:val="auto"/>
        </w:rPr>
        <w:t xml:space="preserve"> </w:t>
      </w:r>
      <w:proofErr w:type="spellStart"/>
      <w:r w:rsidRPr="00BF412B">
        <w:rPr>
          <w:color w:val="auto"/>
        </w:rPr>
        <w:t>heteroseksuale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përbërje</w:t>
      </w:r>
      <w:proofErr w:type="spellEnd"/>
      <w:r w:rsidRPr="00BF412B">
        <w:rPr>
          <w:color w:val="auto"/>
        </w:rPr>
        <w:t xml:space="preserve"> </w:t>
      </w:r>
      <w:proofErr w:type="spellStart"/>
      <w:r w:rsidRPr="00BF412B">
        <w:rPr>
          <w:color w:val="auto"/>
        </w:rPr>
        <w:t>politikisht</w:t>
      </w:r>
      <w:proofErr w:type="spellEnd"/>
      <w:r w:rsidRPr="00BF412B">
        <w:rPr>
          <w:color w:val="auto"/>
        </w:rPr>
        <w:t xml:space="preserve"> </w:t>
      </w:r>
      <w:proofErr w:type="spellStart"/>
      <w:r w:rsidRPr="00BF412B">
        <w:rPr>
          <w:color w:val="auto"/>
        </w:rPr>
        <w:t>dhe</w:t>
      </w:r>
      <w:proofErr w:type="spellEnd"/>
      <w:r w:rsidRPr="00BF412B">
        <w:rPr>
          <w:color w:val="auto"/>
        </w:rPr>
        <w:t xml:space="preserve"> me </w:t>
      </w:r>
      <w:proofErr w:type="spellStart"/>
      <w:r w:rsidRPr="00BF412B">
        <w:rPr>
          <w:color w:val="auto"/>
        </w:rPr>
        <w:t>vlera</w:t>
      </w:r>
      <w:proofErr w:type="spellEnd"/>
      <w:r w:rsidRPr="00BF412B">
        <w:rPr>
          <w:color w:val="auto"/>
        </w:rPr>
        <w:t xml:space="preserve"> </w:t>
      </w:r>
      <w:proofErr w:type="spellStart"/>
      <w:r w:rsidRPr="00BF412B">
        <w:rPr>
          <w:color w:val="auto"/>
        </w:rPr>
        <w:t>neutrale</w:t>
      </w:r>
      <w:proofErr w:type="spellEnd"/>
      <w:r w:rsidRPr="00BF412B">
        <w:rPr>
          <w:color w:val="auto"/>
        </w:rPr>
        <w:t xml:space="preserve"> -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thjesht</w:t>
      </w:r>
      <w:proofErr w:type="spellEnd"/>
      <w:r w:rsidRPr="00BF412B">
        <w:rPr>
          <w:color w:val="auto"/>
        </w:rPr>
        <w:t xml:space="preserve"> </w:t>
      </w:r>
      <w:proofErr w:type="spellStart"/>
      <w:r w:rsidRPr="00BF412B">
        <w:rPr>
          <w:color w:val="auto"/>
        </w:rPr>
        <w:t>struktura</w:t>
      </w:r>
      <w:proofErr w:type="spellEnd"/>
      <w:r w:rsidRPr="00BF412B">
        <w:rPr>
          <w:color w:val="auto"/>
        </w:rPr>
        <w:t xml:space="preserve"> </w:t>
      </w:r>
      <w:proofErr w:type="spellStart"/>
      <w:r w:rsidRPr="00BF412B">
        <w:rPr>
          <w:color w:val="auto"/>
        </w:rPr>
        <w:t>dominuese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pranuara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normë</w:t>
      </w:r>
      <w:proofErr w:type="spellEnd"/>
      <w:r w:rsidRPr="00BF412B">
        <w:rPr>
          <w:color w:val="auto"/>
        </w:rPr>
        <w:t xml:space="preserve"> </w:t>
      </w:r>
      <w:proofErr w:type="spellStart"/>
      <w:r w:rsidRPr="00BF412B">
        <w:rPr>
          <w:color w:val="auto"/>
        </w:rPr>
        <w:t>që</w:t>
      </w:r>
      <w:proofErr w:type="spellEnd"/>
      <w:r w:rsidRPr="00BF412B">
        <w:rPr>
          <w:color w:val="auto"/>
        </w:rPr>
        <w:t xml:space="preserve"> ka </w:t>
      </w:r>
      <w:proofErr w:type="spellStart"/>
      <w:r w:rsidRPr="00BF412B">
        <w:rPr>
          <w:color w:val="auto"/>
        </w:rPr>
        <w:t>vendosur</w:t>
      </w:r>
      <w:proofErr w:type="spellEnd"/>
      <w:r w:rsidRPr="00BF412B">
        <w:rPr>
          <w:color w:val="auto"/>
        </w:rPr>
        <w:t xml:space="preserve"> </w:t>
      </w:r>
      <w:proofErr w:type="spellStart"/>
      <w:r w:rsidRPr="00BF412B">
        <w:rPr>
          <w:color w:val="auto"/>
        </w:rPr>
        <w:t>hegjemoninë</w:t>
      </w:r>
      <w:proofErr w:type="spellEnd"/>
      <w:r w:rsidRPr="00BF412B">
        <w:rPr>
          <w:color w:val="auto"/>
        </w:rPr>
        <w:t xml:space="preserve"> </w:t>
      </w:r>
      <w:proofErr w:type="spellStart"/>
      <w:r w:rsidRPr="00BF412B">
        <w:rPr>
          <w:color w:val="auto"/>
        </w:rPr>
        <w:t>shoqërore</w:t>
      </w:r>
      <w:proofErr w:type="spellEnd"/>
      <w:r w:rsidRPr="00BF412B">
        <w:rPr>
          <w:color w:val="auto"/>
        </w:rPr>
        <w:t>.</w:t>
      </w:r>
      <w:r w:rsidR="009A5FED" w:rsidRPr="00BF412B">
        <w:rPr>
          <w:color w:val="auto"/>
        </w:rPr>
        <w:t xml:space="preserve"> </w:t>
      </w:r>
    </w:p>
    <w:p w14:paraId="657E563F" w14:textId="77777777" w:rsidR="002C733A" w:rsidRPr="00BF412B" w:rsidRDefault="009A5FED">
      <w:pPr>
        <w:spacing w:after="0" w:line="259" w:lineRule="auto"/>
        <w:ind w:left="0" w:right="0" w:firstLine="0"/>
        <w:jc w:val="left"/>
        <w:rPr>
          <w:color w:val="auto"/>
        </w:rPr>
      </w:pPr>
      <w:r w:rsidRPr="00BF412B">
        <w:rPr>
          <w:rFonts w:eastAsia="Calibri"/>
          <w:color w:val="auto"/>
          <w:sz w:val="22"/>
        </w:rPr>
        <w:t xml:space="preserve"> </w:t>
      </w:r>
      <w:r w:rsidRPr="00BF412B">
        <w:rPr>
          <w:rFonts w:eastAsia="Calibri"/>
          <w:color w:val="auto"/>
          <w:sz w:val="22"/>
        </w:rPr>
        <w:tab/>
      </w:r>
      <w:r w:rsidRPr="00BF412B">
        <w:rPr>
          <w:b/>
          <w:color w:val="auto"/>
          <w:sz w:val="28"/>
        </w:rPr>
        <w:t xml:space="preserve"> </w:t>
      </w:r>
      <w:r w:rsidRPr="00BF412B">
        <w:rPr>
          <w:color w:val="auto"/>
        </w:rPr>
        <w:br w:type="page"/>
      </w:r>
    </w:p>
    <w:p w14:paraId="3ABFA0C7" w14:textId="77777777" w:rsidR="002C733A" w:rsidRPr="00BF412B" w:rsidRDefault="009A5FED">
      <w:pPr>
        <w:pStyle w:val="Heading2"/>
        <w:ind w:left="161" w:right="154"/>
        <w:rPr>
          <w:color w:val="auto"/>
        </w:rPr>
      </w:pPr>
      <w:bookmarkStart w:id="19" w:name="_Toc255559"/>
      <w:r w:rsidRPr="00BF412B">
        <w:rPr>
          <w:color w:val="auto"/>
        </w:rPr>
        <w:lastRenderedPageBreak/>
        <w:t xml:space="preserve">4. </w:t>
      </w:r>
      <w:r w:rsidR="00AC76EF" w:rsidRPr="00BF412B">
        <w:rPr>
          <w:color w:val="auto"/>
        </w:rPr>
        <w:t xml:space="preserve">TV </w:t>
      </w:r>
      <w:proofErr w:type="spellStart"/>
      <w:r w:rsidR="00AC76EF" w:rsidRPr="00BF412B">
        <w:rPr>
          <w:color w:val="auto"/>
        </w:rPr>
        <w:t>Kanal</w:t>
      </w:r>
      <w:proofErr w:type="spellEnd"/>
      <w:r w:rsidR="00AC76EF" w:rsidRPr="00BF412B">
        <w:rPr>
          <w:color w:val="auto"/>
        </w:rPr>
        <w:t xml:space="preserve"> 5</w:t>
      </w:r>
      <w:r w:rsidRPr="00BF412B">
        <w:rPr>
          <w:color w:val="auto"/>
        </w:rPr>
        <w:t xml:space="preserve"> </w:t>
      </w:r>
      <w:bookmarkEnd w:id="19"/>
    </w:p>
    <w:p w14:paraId="6487CFBA" w14:textId="77777777" w:rsidR="002C733A" w:rsidRPr="00BF412B" w:rsidRDefault="009A5FED">
      <w:pPr>
        <w:spacing w:after="194" w:line="259" w:lineRule="auto"/>
        <w:ind w:left="0" w:right="0" w:firstLine="0"/>
        <w:jc w:val="left"/>
        <w:rPr>
          <w:color w:val="auto"/>
        </w:rPr>
      </w:pPr>
      <w:r w:rsidRPr="00BF412B">
        <w:rPr>
          <w:rFonts w:eastAsia="Calibri"/>
          <w:color w:val="auto"/>
          <w:sz w:val="22"/>
        </w:rPr>
        <w:t xml:space="preserve"> </w:t>
      </w:r>
    </w:p>
    <w:p w14:paraId="4938FFD1" w14:textId="77777777" w:rsidR="002C733A" w:rsidRPr="00BF412B" w:rsidRDefault="009A5FED">
      <w:pPr>
        <w:pStyle w:val="Heading3"/>
        <w:ind w:left="10"/>
        <w:rPr>
          <w:color w:val="auto"/>
        </w:rPr>
      </w:pPr>
      <w:bookmarkStart w:id="20" w:name="_Toc255560"/>
      <w:r w:rsidRPr="00BF412B">
        <w:rPr>
          <w:color w:val="auto"/>
        </w:rPr>
        <w:t xml:space="preserve">1. </w:t>
      </w:r>
      <w:bookmarkEnd w:id="20"/>
      <w:proofErr w:type="spellStart"/>
      <w:r w:rsidR="00AC76EF" w:rsidRPr="00BF412B">
        <w:rPr>
          <w:color w:val="auto"/>
        </w:rPr>
        <w:t>Karakteristikat</w:t>
      </w:r>
      <w:proofErr w:type="spellEnd"/>
      <w:r w:rsidR="00AC76EF" w:rsidRPr="00BF412B">
        <w:rPr>
          <w:color w:val="auto"/>
        </w:rPr>
        <w:t xml:space="preserve"> e </w:t>
      </w:r>
      <w:proofErr w:type="spellStart"/>
      <w:r w:rsidR="00AC76EF" w:rsidRPr="00BF412B">
        <w:rPr>
          <w:color w:val="auto"/>
        </w:rPr>
        <w:t>përgjithshme</w:t>
      </w:r>
      <w:proofErr w:type="spellEnd"/>
      <w:r w:rsidR="00AC76EF" w:rsidRPr="00BF412B">
        <w:rPr>
          <w:color w:val="auto"/>
        </w:rPr>
        <w:t xml:space="preserve">, </w:t>
      </w:r>
      <w:proofErr w:type="spellStart"/>
      <w:r w:rsidR="00AC76EF" w:rsidRPr="00BF412B">
        <w:rPr>
          <w:color w:val="auto"/>
        </w:rPr>
        <w:t>frekuencat</w:t>
      </w:r>
      <w:proofErr w:type="spellEnd"/>
      <w:r w:rsidR="00AC76EF" w:rsidRPr="00BF412B">
        <w:rPr>
          <w:color w:val="auto"/>
        </w:rPr>
        <w:t xml:space="preserve"> </w:t>
      </w:r>
      <w:proofErr w:type="spellStart"/>
      <w:r w:rsidR="00AC76EF" w:rsidRPr="00BF412B">
        <w:rPr>
          <w:color w:val="auto"/>
        </w:rPr>
        <w:t>dhe</w:t>
      </w:r>
      <w:proofErr w:type="spellEnd"/>
      <w:r w:rsidR="00AC76EF" w:rsidRPr="00BF412B">
        <w:rPr>
          <w:color w:val="auto"/>
        </w:rPr>
        <w:t xml:space="preserve"> </w:t>
      </w:r>
      <w:proofErr w:type="spellStart"/>
      <w:r w:rsidR="00AC76EF" w:rsidRPr="00BF412B">
        <w:rPr>
          <w:color w:val="auto"/>
        </w:rPr>
        <w:t>shpërndarja</w:t>
      </w:r>
      <w:proofErr w:type="spellEnd"/>
      <w:r w:rsidR="00AC76EF" w:rsidRPr="00BF412B">
        <w:rPr>
          <w:color w:val="auto"/>
        </w:rPr>
        <w:t xml:space="preserve"> e </w:t>
      </w:r>
      <w:proofErr w:type="spellStart"/>
      <w:r w:rsidR="00AC76EF" w:rsidRPr="00BF412B">
        <w:rPr>
          <w:color w:val="auto"/>
        </w:rPr>
        <w:t>zhanrit</w:t>
      </w:r>
      <w:proofErr w:type="spellEnd"/>
      <w:r w:rsidR="00AC76EF" w:rsidRPr="00BF412B">
        <w:rPr>
          <w:color w:val="auto"/>
        </w:rPr>
        <w:t xml:space="preserve"> </w:t>
      </w:r>
      <w:proofErr w:type="spellStart"/>
      <w:r w:rsidR="00AC76EF" w:rsidRPr="00BF412B">
        <w:rPr>
          <w:color w:val="auto"/>
        </w:rPr>
        <w:t>të</w:t>
      </w:r>
      <w:proofErr w:type="spellEnd"/>
      <w:r w:rsidR="00AC76EF" w:rsidRPr="00BF412B">
        <w:rPr>
          <w:color w:val="auto"/>
        </w:rPr>
        <w:t xml:space="preserve"> </w:t>
      </w:r>
      <w:proofErr w:type="spellStart"/>
      <w:r w:rsidR="00AC76EF" w:rsidRPr="00BF412B">
        <w:rPr>
          <w:color w:val="auto"/>
        </w:rPr>
        <w:t>programeve</w:t>
      </w:r>
      <w:proofErr w:type="spellEnd"/>
      <w:r w:rsidR="00AC76EF" w:rsidRPr="00BF412B">
        <w:rPr>
          <w:color w:val="auto"/>
        </w:rPr>
        <w:t xml:space="preserve"> </w:t>
      </w:r>
      <w:proofErr w:type="spellStart"/>
      <w:r w:rsidR="00AC76EF" w:rsidRPr="00BF412B">
        <w:rPr>
          <w:color w:val="auto"/>
        </w:rPr>
        <w:t>për</w:t>
      </w:r>
      <w:proofErr w:type="spellEnd"/>
      <w:r w:rsidR="00AC76EF" w:rsidRPr="00BF412B">
        <w:rPr>
          <w:color w:val="auto"/>
        </w:rPr>
        <w:t xml:space="preserve"> </w:t>
      </w:r>
      <w:proofErr w:type="spellStart"/>
      <w:r w:rsidR="00AC76EF" w:rsidRPr="00BF412B">
        <w:rPr>
          <w:color w:val="auto"/>
        </w:rPr>
        <w:t>fëmijë</w:t>
      </w:r>
      <w:proofErr w:type="spellEnd"/>
      <w:r w:rsidR="00AC76EF" w:rsidRPr="00BF412B">
        <w:rPr>
          <w:color w:val="auto"/>
        </w:rPr>
        <w:t xml:space="preserve"> </w:t>
      </w:r>
      <w:proofErr w:type="spellStart"/>
      <w:r w:rsidR="00AC76EF" w:rsidRPr="00BF412B">
        <w:rPr>
          <w:color w:val="auto"/>
        </w:rPr>
        <w:t>në</w:t>
      </w:r>
      <w:proofErr w:type="spellEnd"/>
      <w:r w:rsidR="00AC76EF" w:rsidRPr="00BF412B">
        <w:rPr>
          <w:color w:val="auto"/>
        </w:rPr>
        <w:t xml:space="preserve"> TV </w:t>
      </w:r>
      <w:proofErr w:type="spellStart"/>
      <w:r w:rsidR="00AC76EF" w:rsidRPr="00BF412B">
        <w:rPr>
          <w:color w:val="auto"/>
        </w:rPr>
        <w:t>Kanal</w:t>
      </w:r>
      <w:proofErr w:type="spellEnd"/>
      <w:r w:rsidR="00AC76EF" w:rsidRPr="00BF412B">
        <w:rPr>
          <w:color w:val="auto"/>
        </w:rPr>
        <w:t xml:space="preserve"> 5</w:t>
      </w:r>
    </w:p>
    <w:p w14:paraId="2ABAC853" w14:textId="77777777" w:rsidR="002C733A" w:rsidRPr="00BF412B" w:rsidRDefault="009A5FED">
      <w:pPr>
        <w:spacing w:after="136" w:line="259" w:lineRule="auto"/>
        <w:ind w:left="0" w:right="0" w:firstLine="0"/>
        <w:jc w:val="left"/>
        <w:rPr>
          <w:color w:val="auto"/>
        </w:rPr>
      </w:pPr>
      <w:r w:rsidRPr="00BF412B">
        <w:rPr>
          <w:color w:val="auto"/>
        </w:rPr>
        <w:t xml:space="preserve"> </w:t>
      </w:r>
    </w:p>
    <w:p w14:paraId="5AA3D1FF" w14:textId="77777777" w:rsidR="002C733A" w:rsidRPr="00BF412B" w:rsidRDefault="00597330">
      <w:pPr>
        <w:spacing w:after="21"/>
        <w:ind w:left="2" w:right="3"/>
        <w:rPr>
          <w:color w:val="auto"/>
        </w:rPr>
      </w:pPr>
      <w:r w:rsidRPr="00BF412B">
        <w:rPr>
          <w:color w:val="auto"/>
        </w:rPr>
        <w:t xml:space="preserve">TV </w:t>
      </w:r>
      <w:proofErr w:type="spellStart"/>
      <w:r w:rsidRPr="00BF412B">
        <w:rPr>
          <w:color w:val="auto"/>
        </w:rPr>
        <w:t>Kanal</w:t>
      </w:r>
      <w:proofErr w:type="spellEnd"/>
      <w:r w:rsidRPr="00BF412B">
        <w:rPr>
          <w:color w:val="auto"/>
        </w:rPr>
        <w:t xml:space="preserve"> 5 </w:t>
      </w:r>
      <w:proofErr w:type="spellStart"/>
      <w:r w:rsidRPr="00BF412B">
        <w:rPr>
          <w:color w:val="auto"/>
        </w:rPr>
        <w:t>është</w:t>
      </w:r>
      <w:proofErr w:type="spellEnd"/>
      <w:r w:rsidRPr="00BF412B">
        <w:rPr>
          <w:color w:val="auto"/>
        </w:rPr>
        <w:t xml:space="preserve"> </w:t>
      </w:r>
      <w:proofErr w:type="spellStart"/>
      <w:r w:rsidRPr="00BF412B">
        <w:rPr>
          <w:color w:val="auto"/>
        </w:rPr>
        <w:t>njëri</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w:t>
      </w:r>
      <w:proofErr w:type="spellStart"/>
      <w:r w:rsidRPr="00BF412B">
        <w:rPr>
          <w:color w:val="auto"/>
        </w:rPr>
        <w:t>kombëtare</w:t>
      </w:r>
      <w:proofErr w:type="spellEnd"/>
      <w:r w:rsidRPr="00BF412B">
        <w:rPr>
          <w:color w:val="auto"/>
        </w:rPr>
        <w:t xml:space="preserve"> private (</w:t>
      </w:r>
      <w:proofErr w:type="spellStart"/>
      <w:r w:rsidRPr="00BF412B">
        <w:rPr>
          <w:color w:val="auto"/>
        </w:rPr>
        <w:t>tjetri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transmetuese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nga</w:t>
      </w:r>
      <w:proofErr w:type="spellEnd"/>
      <w:r w:rsidRPr="00BF412B">
        <w:rPr>
          <w:color w:val="auto"/>
        </w:rPr>
        <w:t xml:space="preserve"> 15 </w:t>
      </w:r>
      <w:proofErr w:type="spellStart"/>
      <w:r w:rsidRPr="00BF412B">
        <w:rPr>
          <w:color w:val="auto"/>
        </w:rPr>
        <w:t>shtatori</w:t>
      </w:r>
      <w:proofErr w:type="spellEnd"/>
      <w:r w:rsidRPr="00BF412B">
        <w:rPr>
          <w:color w:val="auto"/>
        </w:rPr>
        <w:t xml:space="preserve"> </w:t>
      </w:r>
      <w:proofErr w:type="spellStart"/>
      <w:r w:rsidRPr="00BF412B">
        <w:rPr>
          <w:color w:val="auto"/>
        </w:rPr>
        <w:t>deri</w:t>
      </w:r>
      <w:proofErr w:type="spellEnd"/>
      <w:r w:rsidRPr="00BF412B">
        <w:rPr>
          <w:color w:val="auto"/>
        </w:rPr>
        <w:t xml:space="preserve"> </w:t>
      </w:r>
      <w:proofErr w:type="spellStart"/>
      <w:r w:rsidRPr="00BF412B">
        <w:rPr>
          <w:color w:val="auto"/>
        </w:rPr>
        <w:t>më</w:t>
      </w:r>
      <w:proofErr w:type="spellEnd"/>
      <w:r w:rsidRPr="00BF412B">
        <w:rPr>
          <w:color w:val="auto"/>
        </w:rPr>
        <w:t xml:space="preserve"> 15 </w:t>
      </w:r>
      <w:proofErr w:type="spellStart"/>
      <w:r w:rsidRPr="00BF412B">
        <w:rPr>
          <w:color w:val="auto"/>
        </w:rPr>
        <w:t>tetor</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tridhjetë</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ditë</w:t>
      </w:r>
      <w:proofErr w:type="spellEnd"/>
      <w:r w:rsidRPr="00BF412B">
        <w:rPr>
          <w:color w:val="auto"/>
        </w:rPr>
        <w:t xml:space="preserve"> </w:t>
      </w:r>
      <w:proofErr w:type="spellStart"/>
      <w:r w:rsidRPr="00BF412B">
        <w:rPr>
          <w:color w:val="auto"/>
        </w:rPr>
        <w:t>rresht</w:t>
      </w:r>
      <w:proofErr w:type="spellEnd"/>
      <w:r w:rsidRPr="00BF412B">
        <w:rPr>
          <w:color w:val="auto"/>
        </w:rPr>
        <w:t xml:space="preserve">, u </w:t>
      </w:r>
      <w:proofErr w:type="spellStart"/>
      <w:r w:rsidRPr="00BF412B">
        <w:rPr>
          <w:color w:val="auto"/>
        </w:rPr>
        <w:t>botuan</w:t>
      </w:r>
      <w:proofErr w:type="spellEnd"/>
      <w:r w:rsidRPr="00BF412B">
        <w:rPr>
          <w:color w:val="auto"/>
        </w:rPr>
        <w:t xml:space="preserve"> 95 </w:t>
      </w:r>
      <w:proofErr w:type="spellStart"/>
      <w:r w:rsidRPr="00BF412B">
        <w:rPr>
          <w:color w:val="auto"/>
        </w:rPr>
        <w:t>emisione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kategorizohen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kohëzgjatje</w:t>
      </w:r>
      <w:proofErr w:type="spellEnd"/>
      <w:r w:rsidRPr="00BF412B">
        <w:rPr>
          <w:color w:val="auto"/>
        </w:rPr>
        <w:t xml:space="preserve"> </w:t>
      </w:r>
      <w:proofErr w:type="spellStart"/>
      <w:r w:rsidRPr="00BF412B">
        <w:rPr>
          <w:color w:val="auto"/>
        </w:rPr>
        <w:t>gjithsejt</w:t>
      </w:r>
      <w:proofErr w:type="spellEnd"/>
      <w:r w:rsidRPr="00BF412B">
        <w:rPr>
          <w:color w:val="auto"/>
        </w:rPr>
        <w:t xml:space="preserve"> </w:t>
      </w:r>
      <w:proofErr w:type="spellStart"/>
      <w:r w:rsidRPr="00BF412B">
        <w:rPr>
          <w:color w:val="auto"/>
        </w:rPr>
        <w:t>mbi</w:t>
      </w:r>
      <w:proofErr w:type="spellEnd"/>
      <w:r w:rsidRPr="00BF412B">
        <w:rPr>
          <w:color w:val="auto"/>
        </w:rPr>
        <w:t xml:space="preserve"> 37 </w:t>
      </w:r>
      <w:proofErr w:type="spellStart"/>
      <w:r w:rsidRPr="00BF412B">
        <w:rPr>
          <w:color w:val="auto"/>
        </w:rPr>
        <w:t>orë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95.79% </w:t>
      </w:r>
      <w:proofErr w:type="spellStart"/>
      <w:r w:rsidRPr="00BF412B">
        <w:rPr>
          <w:color w:val="auto"/>
        </w:rPr>
        <w:t>nga</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postimeve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e </w:t>
      </w:r>
      <w:proofErr w:type="spellStart"/>
      <w:r w:rsidRPr="00BF412B">
        <w:rPr>
          <w:color w:val="auto"/>
        </w:rPr>
        <w:t>publikuar</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 </w:t>
      </w:r>
      <w:proofErr w:type="spellStart"/>
      <w:r w:rsidRPr="00BF412B">
        <w:rPr>
          <w:color w:val="auto"/>
        </w:rPr>
        <w:t>reprizat</w:t>
      </w:r>
      <w:proofErr w:type="spellEnd"/>
      <w:r w:rsidRPr="00BF412B">
        <w:rPr>
          <w:color w:val="auto"/>
        </w:rPr>
        <w:t xml:space="preserve"> e </w:t>
      </w:r>
      <w:proofErr w:type="spellStart"/>
      <w:r w:rsidRPr="00BF412B">
        <w:rPr>
          <w:color w:val="auto"/>
        </w:rPr>
        <w:t>vetme</w:t>
      </w:r>
      <w:proofErr w:type="spellEnd"/>
      <w:r w:rsidRPr="00BF412B">
        <w:rPr>
          <w:color w:val="auto"/>
        </w:rPr>
        <w:t xml:space="preserve"> (4 </w:t>
      </w:r>
      <w:proofErr w:type="spellStart"/>
      <w:r w:rsidRPr="00BF412B">
        <w:rPr>
          <w:color w:val="auto"/>
        </w:rPr>
        <w:t>emisione</w:t>
      </w:r>
      <w:proofErr w:type="spellEnd"/>
      <w:r w:rsidRPr="00BF412B">
        <w:rPr>
          <w:color w:val="auto"/>
        </w:rPr>
        <w:t xml:space="preserve">) </w:t>
      </w:r>
      <w:proofErr w:type="spellStart"/>
      <w:r w:rsidRPr="00BF412B">
        <w:rPr>
          <w:color w:val="auto"/>
        </w:rPr>
        <w:t>shfaqen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serinë</w:t>
      </w:r>
      <w:proofErr w:type="spellEnd"/>
      <w:r w:rsidRPr="00BF412B">
        <w:rPr>
          <w:color w:val="auto"/>
        </w:rPr>
        <w:t xml:space="preserve"> </w:t>
      </w:r>
      <w:proofErr w:type="spellStart"/>
      <w:r w:rsidRPr="00BF412B">
        <w:rPr>
          <w:i/>
          <w:color w:val="auto"/>
        </w:rPr>
        <w:t>Tintiri</w:t>
      </w:r>
      <w:proofErr w:type="spellEnd"/>
      <w:r w:rsidRPr="00BF412B">
        <w:rPr>
          <w:i/>
          <w:color w:val="auto"/>
        </w:rPr>
        <w:t xml:space="preserve"> </w:t>
      </w:r>
      <w:proofErr w:type="spellStart"/>
      <w:r w:rsidRPr="00BF412B">
        <w:rPr>
          <w:i/>
          <w:color w:val="auto"/>
        </w:rPr>
        <w:t>Mintiri</w:t>
      </w:r>
      <w:proofErr w:type="spellEnd"/>
      <w:r w:rsidRPr="00BF412B">
        <w:rPr>
          <w:i/>
          <w:color w:val="auto"/>
        </w:rPr>
        <w:t>.</w:t>
      </w:r>
    </w:p>
    <w:tbl>
      <w:tblPr>
        <w:tblStyle w:val="TableGrid"/>
        <w:tblW w:w="9065" w:type="dxa"/>
        <w:tblInd w:w="127" w:type="dxa"/>
        <w:tblCellMar>
          <w:top w:w="39" w:type="dxa"/>
          <w:left w:w="106" w:type="dxa"/>
          <w:right w:w="64" w:type="dxa"/>
        </w:tblCellMar>
        <w:tblLook w:val="04A0" w:firstRow="1" w:lastRow="0" w:firstColumn="1" w:lastColumn="0" w:noHBand="0" w:noVBand="1"/>
      </w:tblPr>
      <w:tblGrid>
        <w:gridCol w:w="2547"/>
        <w:gridCol w:w="1279"/>
        <w:gridCol w:w="1131"/>
        <w:gridCol w:w="1368"/>
        <w:gridCol w:w="1184"/>
        <w:gridCol w:w="1556"/>
      </w:tblGrid>
      <w:tr w:rsidR="00BF412B" w:rsidRPr="00BF412B" w14:paraId="5AEAFB13" w14:textId="77777777">
        <w:trPr>
          <w:trHeight w:val="448"/>
        </w:trPr>
        <w:tc>
          <w:tcPr>
            <w:tcW w:w="2547" w:type="dxa"/>
            <w:tcBorders>
              <w:top w:val="single" w:sz="4" w:space="0" w:color="D9D9D9"/>
              <w:left w:val="single" w:sz="4" w:space="0" w:color="D9D9D9"/>
              <w:bottom w:val="single" w:sz="4" w:space="0" w:color="D9D9D9"/>
              <w:right w:val="nil"/>
            </w:tcBorders>
            <w:shd w:val="clear" w:color="auto" w:fill="A5A5A5"/>
          </w:tcPr>
          <w:p w14:paraId="59BC062B" w14:textId="77777777" w:rsidR="002C733A" w:rsidRPr="00BF412B" w:rsidRDefault="00635E6D">
            <w:pPr>
              <w:spacing w:after="0" w:line="259" w:lineRule="auto"/>
              <w:ind w:left="0" w:right="0" w:firstLine="0"/>
              <w:jc w:val="left"/>
              <w:rPr>
                <w:color w:val="auto"/>
              </w:rPr>
            </w:pPr>
            <w:proofErr w:type="spellStart"/>
            <w:r w:rsidRPr="00BF412B">
              <w:rPr>
                <w:rFonts w:eastAsia="Calibri"/>
                <w:color w:val="auto"/>
                <w:sz w:val="18"/>
              </w:rPr>
              <w:t>Emisioni</w:t>
            </w:r>
            <w:proofErr w:type="spellEnd"/>
          </w:p>
        </w:tc>
        <w:tc>
          <w:tcPr>
            <w:tcW w:w="1279" w:type="dxa"/>
            <w:tcBorders>
              <w:top w:val="single" w:sz="4" w:space="0" w:color="D9D9D9"/>
              <w:left w:val="nil"/>
              <w:bottom w:val="single" w:sz="4" w:space="0" w:color="D9D9D9"/>
              <w:right w:val="nil"/>
            </w:tcBorders>
            <w:shd w:val="clear" w:color="auto" w:fill="A5A5A5"/>
          </w:tcPr>
          <w:p w14:paraId="1D4573FE" w14:textId="77777777" w:rsidR="002C733A" w:rsidRPr="00BF412B" w:rsidRDefault="00635E6D">
            <w:pPr>
              <w:spacing w:after="0" w:line="259" w:lineRule="auto"/>
              <w:ind w:left="0" w:right="39" w:firstLine="0"/>
              <w:jc w:val="center"/>
              <w:rPr>
                <w:color w:val="auto"/>
              </w:rPr>
            </w:pPr>
            <w:proofErr w:type="spellStart"/>
            <w:r w:rsidRPr="00BF412B">
              <w:rPr>
                <w:rFonts w:eastAsia="Calibri"/>
                <w:color w:val="auto"/>
                <w:sz w:val="18"/>
              </w:rPr>
              <w:t>frekuenca</w:t>
            </w:r>
            <w:proofErr w:type="spellEnd"/>
          </w:p>
        </w:tc>
        <w:tc>
          <w:tcPr>
            <w:tcW w:w="1131" w:type="dxa"/>
            <w:tcBorders>
              <w:top w:val="single" w:sz="4" w:space="0" w:color="D9D9D9"/>
              <w:left w:val="nil"/>
              <w:bottom w:val="single" w:sz="4" w:space="0" w:color="D9D9D9"/>
              <w:right w:val="single" w:sz="4" w:space="0" w:color="D9D9D9"/>
            </w:tcBorders>
            <w:shd w:val="clear" w:color="auto" w:fill="A5A5A5"/>
          </w:tcPr>
          <w:p w14:paraId="0C7F9EFC" w14:textId="77777777" w:rsidR="002C733A" w:rsidRPr="00BF412B" w:rsidRDefault="009A5FED">
            <w:pPr>
              <w:spacing w:after="0" w:line="259" w:lineRule="auto"/>
              <w:ind w:left="0" w:right="42" w:firstLine="0"/>
              <w:jc w:val="center"/>
              <w:rPr>
                <w:color w:val="auto"/>
              </w:rPr>
            </w:pPr>
            <w:r w:rsidRPr="00BF412B">
              <w:rPr>
                <w:rFonts w:eastAsia="Calibri"/>
                <w:color w:val="auto"/>
                <w:sz w:val="18"/>
              </w:rPr>
              <w:t xml:space="preserve">% </w:t>
            </w:r>
          </w:p>
        </w:tc>
        <w:tc>
          <w:tcPr>
            <w:tcW w:w="1368" w:type="dxa"/>
            <w:tcBorders>
              <w:top w:val="single" w:sz="4" w:space="0" w:color="D9D9D9"/>
              <w:left w:val="single" w:sz="4" w:space="0" w:color="D9D9D9"/>
              <w:bottom w:val="single" w:sz="4" w:space="0" w:color="D9D9D9"/>
              <w:right w:val="nil"/>
            </w:tcBorders>
            <w:shd w:val="clear" w:color="auto" w:fill="A5A5A5"/>
          </w:tcPr>
          <w:p w14:paraId="1702D682" w14:textId="77777777" w:rsidR="002C733A" w:rsidRPr="00BF412B" w:rsidRDefault="00635E6D">
            <w:pPr>
              <w:spacing w:after="0" w:line="259" w:lineRule="auto"/>
              <w:ind w:left="65" w:right="0" w:firstLine="0"/>
              <w:jc w:val="left"/>
              <w:rPr>
                <w:color w:val="auto"/>
              </w:rPr>
            </w:pPr>
            <w:proofErr w:type="spellStart"/>
            <w:r w:rsidRPr="00BF412B">
              <w:rPr>
                <w:rFonts w:eastAsia="Calibri"/>
                <w:color w:val="auto"/>
                <w:sz w:val="18"/>
              </w:rPr>
              <w:t>kohëzgjatja</w:t>
            </w:r>
            <w:proofErr w:type="spellEnd"/>
            <w:r w:rsidR="009A5FED" w:rsidRPr="00BF412B">
              <w:rPr>
                <w:rFonts w:eastAsia="Calibri"/>
                <w:color w:val="auto"/>
                <w:sz w:val="18"/>
              </w:rPr>
              <w:t xml:space="preserve"> </w:t>
            </w:r>
          </w:p>
        </w:tc>
        <w:tc>
          <w:tcPr>
            <w:tcW w:w="1184" w:type="dxa"/>
            <w:tcBorders>
              <w:top w:val="single" w:sz="4" w:space="0" w:color="D9D9D9"/>
              <w:left w:val="nil"/>
              <w:bottom w:val="single" w:sz="4" w:space="0" w:color="D9D9D9"/>
              <w:right w:val="nil"/>
            </w:tcBorders>
            <w:shd w:val="clear" w:color="auto" w:fill="A5A5A5"/>
          </w:tcPr>
          <w:p w14:paraId="62EBEC1A" w14:textId="77777777" w:rsidR="002C733A" w:rsidRPr="00BF412B" w:rsidRDefault="00635E6D">
            <w:pPr>
              <w:spacing w:after="0" w:line="259" w:lineRule="auto"/>
              <w:ind w:left="0" w:right="42" w:firstLine="0"/>
              <w:jc w:val="center"/>
              <w:rPr>
                <w:color w:val="auto"/>
              </w:rPr>
            </w:pPr>
            <w:proofErr w:type="spellStart"/>
            <w:r w:rsidRPr="00BF412B">
              <w:rPr>
                <w:rFonts w:eastAsia="Calibri"/>
                <w:color w:val="auto"/>
                <w:sz w:val="18"/>
              </w:rPr>
              <w:t>Edicionet</w:t>
            </w:r>
            <w:proofErr w:type="spellEnd"/>
            <w:r w:rsidRPr="00BF412B">
              <w:rPr>
                <w:rFonts w:eastAsia="Calibri"/>
                <w:color w:val="auto"/>
                <w:sz w:val="18"/>
              </w:rPr>
              <w:t xml:space="preserve"> </w:t>
            </w:r>
            <w:proofErr w:type="spellStart"/>
            <w:r w:rsidR="00581088" w:rsidRPr="00BF412B">
              <w:rPr>
                <w:rFonts w:eastAsia="Calibri"/>
                <w:color w:val="auto"/>
                <w:sz w:val="18"/>
              </w:rPr>
              <w:t>shembull</w:t>
            </w:r>
            <w:proofErr w:type="spellEnd"/>
            <w:r w:rsidR="009A5FED" w:rsidRPr="00BF412B">
              <w:rPr>
                <w:rFonts w:eastAsia="Calibri"/>
                <w:color w:val="auto"/>
                <w:sz w:val="18"/>
              </w:rPr>
              <w:t xml:space="preserve"> </w:t>
            </w:r>
          </w:p>
        </w:tc>
        <w:tc>
          <w:tcPr>
            <w:tcW w:w="1556" w:type="dxa"/>
            <w:tcBorders>
              <w:top w:val="single" w:sz="4" w:space="0" w:color="D9D9D9"/>
              <w:left w:val="nil"/>
              <w:bottom w:val="single" w:sz="4" w:space="0" w:color="D9D9D9"/>
              <w:right w:val="single" w:sz="4" w:space="0" w:color="D9D9D9"/>
            </w:tcBorders>
            <w:shd w:val="clear" w:color="auto" w:fill="A5A5A5"/>
          </w:tcPr>
          <w:p w14:paraId="0FCD881A" w14:textId="77777777" w:rsidR="002C733A" w:rsidRPr="00BF412B" w:rsidRDefault="009A5FED" w:rsidP="00581088">
            <w:pPr>
              <w:spacing w:after="0" w:line="259" w:lineRule="auto"/>
              <w:ind w:left="0" w:right="0" w:firstLine="0"/>
              <w:jc w:val="center"/>
              <w:rPr>
                <w:color w:val="auto"/>
              </w:rPr>
            </w:pPr>
            <w:r w:rsidRPr="00BF412B">
              <w:rPr>
                <w:rFonts w:eastAsia="Calibri"/>
                <w:color w:val="auto"/>
                <w:sz w:val="18"/>
              </w:rPr>
              <w:t xml:space="preserve">% </w:t>
            </w:r>
            <w:proofErr w:type="spellStart"/>
            <w:r w:rsidR="00581088" w:rsidRPr="00BF412B">
              <w:rPr>
                <w:rFonts w:eastAsia="Calibri"/>
                <w:color w:val="auto"/>
                <w:sz w:val="18"/>
              </w:rPr>
              <w:t>nga</w:t>
            </w:r>
            <w:proofErr w:type="spellEnd"/>
            <w:r w:rsidR="00581088" w:rsidRPr="00BF412B">
              <w:rPr>
                <w:rFonts w:eastAsia="Calibri"/>
                <w:color w:val="auto"/>
                <w:sz w:val="18"/>
              </w:rPr>
              <w:t xml:space="preserve"> </w:t>
            </w:r>
            <w:proofErr w:type="spellStart"/>
            <w:r w:rsidR="00581088" w:rsidRPr="00BF412B">
              <w:rPr>
                <w:rFonts w:eastAsia="Calibri"/>
                <w:color w:val="auto"/>
                <w:sz w:val="18"/>
              </w:rPr>
              <w:t>frekuencat</w:t>
            </w:r>
            <w:proofErr w:type="spellEnd"/>
            <w:r w:rsidR="00581088" w:rsidRPr="00BF412B">
              <w:rPr>
                <w:rFonts w:eastAsia="Calibri"/>
                <w:color w:val="auto"/>
                <w:sz w:val="18"/>
              </w:rPr>
              <w:t xml:space="preserve"> e </w:t>
            </w:r>
            <w:proofErr w:type="spellStart"/>
            <w:r w:rsidR="00581088" w:rsidRPr="00BF412B">
              <w:rPr>
                <w:rFonts w:eastAsia="Calibri"/>
                <w:color w:val="auto"/>
                <w:sz w:val="18"/>
              </w:rPr>
              <w:t>përgjithhme</w:t>
            </w:r>
            <w:proofErr w:type="spellEnd"/>
            <w:r w:rsidRPr="00BF412B">
              <w:rPr>
                <w:rFonts w:eastAsia="Calibri"/>
                <w:color w:val="auto"/>
                <w:sz w:val="18"/>
              </w:rPr>
              <w:t xml:space="preserve"> </w:t>
            </w:r>
          </w:p>
        </w:tc>
      </w:tr>
      <w:tr w:rsidR="00BF412B" w:rsidRPr="00BF412B" w14:paraId="37B964C4" w14:textId="77777777">
        <w:trPr>
          <w:trHeight w:val="229"/>
        </w:trPr>
        <w:tc>
          <w:tcPr>
            <w:tcW w:w="2547" w:type="dxa"/>
            <w:tcBorders>
              <w:top w:val="single" w:sz="4" w:space="0" w:color="D9D9D9"/>
              <w:left w:val="single" w:sz="4" w:space="0" w:color="C9C9C9"/>
              <w:bottom w:val="single" w:sz="4" w:space="0" w:color="C9C9C9"/>
              <w:right w:val="single" w:sz="4" w:space="0" w:color="C9C9C9"/>
            </w:tcBorders>
            <w:shd w:val="clear" w:color="auto" w:fill="EDEDED"/>
          </w:tcPr>
          <w:p w14:paraId="03AEF97F" w14:textId="77777777" w:rsidR="002C733A" w:rsidRPr="00BF412B" w:rsidRDefault="00B47FC6">
            <w:pPr>
              <w:spacing w:after="0" w:line="259" w:lineRule="auto"/>
              <w:ind w:left="0" w:right="0" w:firstLine="0"/>
              <w:jc w:val="left"/>
              <w:rPr>
                <w:color w:val="auto"/>
              </w:rPr>
            </w:pP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1279" w:type="dxa"/>
            <w:tcBorders>
              <w:top w:val="single" w:sz="4" w:space="0" w:color="D9D9D9"/>
              <w:left w:val="single" w:sz="4" w:space="0" w:color="C9C9C9"/>
              <w:bottom w:val="single" w:sz="4" w:space="0" w:color="C9C9C9"/>
              <w:right w:val="single" w:sz="4" w:space="0" w:color="C9C9C9"/>
            </w:tcBorders>
            <w:shd w:val="clear" w:color="auto" w:fill="EDEDED"/>
          </w:tcPr>
          <w:p w14:paraId="6AA63EB2"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57 </w:t>
            </w:r>
          </w:p>
        </w:tc>
        <w:tc>
          <w:tcPr>
            <w:tcW w:w="1131" w:type="dxa"/>
            <w:tcBorders>
              <w:top w:val="single" w:sz="4" w:space="0" w:color="D9D9D9"/>
              <w:left w:val="single" w:sz="4" w:space="0" w:color="C9C9C9"/>
              <w:bottom w:val="single" w:sz="4" w:space="0" w:color="C9C9C9"/>
              <w:right w:val="single" w:sz="4" w:space="0" w:color="C9C9C9"/>
            </w:tcBorders>
            <w:shd w:val="clear" w:color="auto" w:fill="EDEDED"/>
          </w:tcPr>
          <w:p w14:paraId="06C03066"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60,00% </w:t>
            </w:r>
          </w:p>
        </w:tc>
        <w:tc>
          <w:tcPr>
            <w:tcW w:w="1368" w:type="dxa"/>
            <w:tcBorders>
              <w:top w:val="single" w:sz="4" w:space="0" w:color="D9D9D9"/>
              <w:left w:val="single" w:sz="4" w:space="0" w:color="C9C9C9"/>
              <w:bottom w:val="single" w:sz="4" w:space="0" w:color="C9C9C9"/>
              <w:right w:val="single" w:sz="4" w:space="0" w:color="C9C9C9"/>
            </w:tcBorders>
            <w:shd w:val="clear" w:color="auto" w:fill="EDEDED"/>
          </w:tcPr>
          <w:p w14:paraId="160D6497"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20:50:52 </w:t>
            </w:r>
          </w:p>
        </w:tc>
        <w:tc>
          <w:tcPr>
            <w:tcW w:w="1184" w:type="dxa"/>
            <w:tcBorders>
              <w:top w:val="single" w:sz="4" w:space="0" w:color="D9D9D9"/>
              <w:left w:val="single" w:sz="4" w:space="0" w:color="C9C9C9"/>
              <w:bottom w:val="single" w:sz="4" w:space="0" w:color="C9C9C9"/>
              <w:right w:val="single" w:sz="4" w:space="0" w:color="C9C9C9"/>
            </w:tcBorders>
            <w:shd w:val="clear" w:color="auto" w:fill="EDEDED"/>
          </w:tcPr>
          <w:p w14:paraId="1AD8BCCA"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57 </w:t>
            </w:r>
          </w:p>
        </w:tc>
        <w:tc>
          <w:tcPr>
            <w:tcW w:w="1556" w:type="dxa"/>
            <w:tcBorders>
              <w:top w:val="single" w:sz="4" w:space="0" w:color="D9D9D9"/>
              <w:left w:val="single" w:sz="4" w:space="0" w:color="C9C9C9"/>
              <w:bottom w:val="single" w:sz="4" w:space="0" w:color="C9C9C9"/>
              <w:right w:val="single" w:sz="4" w:space="0" w:color="C9C9C9"/>
            </w:tcBorders>
            <w:shd w:val="clear" w:color="auto" w:fill="EDEDED"/>
          </w:tcPr>
          <w:p w14:paraId="07CF5340"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100,00% </w:t>
            </w:r>
          </w:p>
        </w:tc>
      </w:tr>
      <w:tr w:rsidR="00BF412B" w:rsidRPr="00BF412B" w14:paraId="16F35C2C" w14:textId="77777777">
        <w:trPr>
          <w:trHeight w:val="230"/>
        </w:trPr>
        <w:tc>
          <w:tcPr>
            <w:tcW w:w="2547" w:type="dxa"/>
            <w:tcBorders>
              <w:top w:val="single" w:sz="4" w:space="0" w:color="C9C9C9"/>
              <w:left w:val="single" w:sz="4" w:space="0" w:color="C9C9C9"/>
              <w:bottom w:val="single" w:sz="4" w:space="0" w:color="C9C9C9"/>
              <w:right w:val="single" w:sz="4" w:space="0" w:color="C9C9C9"/>
            </w:tcBorders>
          </w:tcPr>
          <w:p w14:paraId="5E5B749D" w14:textId="77777777" w:rsidR="002C733A" w:rsidRPr="00BF412B" w:rsidRDefault="00B47FC6">
            <w:pPr>
              <w:spacing w:after="0" w:line="259" w:lineRule="auto"/>
              <w:ind w:left="0" w:right="0" w:firstLine="0"/>
              <w:jc w:val="left"/>
              <w:rPr>
                <w:color w:val="auto"/>
              </w:rPr>
            </w:pPr>
            <w:proofErr w:type="spellStart"/>
            <w:r w:rsidRPr="00BF412B">
              <w:rPr>
                <w:rFonts w:eastAsia="Calibri"/>
                <w:color w:val="auto"/>
                <w:sz w:val="18"/>
              </w:rPr>
              <w:t>Aventurat</w:t>
            </w:r>
            <w:proofErr w:type="spellEnd"/>
            <w:r w:rsidRPr="00BF412B">
              <w:rPr>
                <w:rFonts w:eastAsia="Calibri"/>
                <w:color w:val="auto"/>
                <w:sz w:val="18"/>
              </w:rPr>
              <w:t xml:space="preserve"> e </w:t>
            </w:r>
            <w:proofErr w:type="spellStart"/>
            <w:r w:rsidRPr="00BF412B">
              <w:rPr>
                <w:rFonts w:eastAsia="Calibri"/>
                <w:color w:val="auto"/>
                <w:sz w:val="18"/>
              </w:rPr>
              <w:t>Itar</w:t>
            </w:r>
            <w:proofErr w:type="spellEnd"/>
            <w:r w:rsidRPr="00BF412B">
              <w:rPr>
                <w:rFonts w:eastAsia="Calibri"/>
                <w:color w:val="auto"/>
                <w:sz w:val="18"/>
              </w:rPr>
              <w:t xml:space="preserve"> </w:t>
            </w:r>
            <w:proofErr w:type="spellStart"/>
            <w:r w:rsidRPr="00BF412B">
              <w:rPr>
                <w:rFonts w:eastAsia="Calibri"/>
                <w:color w:val="auto"/>
                <w:sz w:val="18"/>
              </w:rPr>
              <w:t>Pejo</w:t>
            </w:r>
            <w:proofErr w:type="spellEnd"/>
            <w:r w:rsidR="009A5FED" w:rsidRPr="00BF412B">
              <w:rPr>
                <w:rFonts w:eastAsia="Calibri"/>
                <w:color w:val="auto"/>
                <w:sz w:val="18"/>
              </w:rPr>
              <w:t xml:space="preserve"> </w:t>
            </w:r>
          </w:p>
        </w:tc>
        <w:tc>
          <w:tcPr>
            <w:tcW w:w="1279" w:type="dxa"/>
            <w:tcBorders>
              <w:top w:val="single" w:sz="4" w:space="0" w:color="C9C9C9"/>
              <w:left w:val="single" w:sz="4" w:space="0" w:color="C9C9C9"/>
              <w:bottom w:val="single" w:sz="4" w:space="0" w:color="C9C9C9"/>
              <w:right w:val="single" w:sz="4" w:space="0" w:color="C9C9C9"/>
            </w:tcBorders>
          </w:tcPr>
          <w:p w14:paraId="75959AD3"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29 </w:t>
            </w:r>
          </w:p>
        </w:tc>
        <w:tc>
          <w:tcPr>
            <w:tcW w:w="1131" w:type="dxa"/>
            <w:tcBorders>
              <w:top w:val="single" w:sz="4" w:space="0" w:color="C9C9C9"/>
              <w:left w:val="single" w:sz="4" w:space="0" w:color="C9C9C9"/>
              <w:bottom w:val="single" w:sz="4" w:space="0" w:color="C9C9C9"/>
              <w:right w:val="single" w:sz="4" w:space="0" w:color="C9C9C9"/>
            </w:tcBorders>
          </w:tcPr>
          <w:p w14:paraId="07619128"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30,53% </w:t>
            </w:r>
          </w:p>
        </w:tc>
        <w:tc>
          <w:tcPr>
            <w:tcW w:w="1368" w:type="dxa"/>
            <w:tcBorders>
              <w:top w:val="single" w:sz="4" w:space="0" w:color="C9C9C9"/>
              <w:left w:val="single" w:sz="4" w:space="0" w:color="C9C9C9"/>
              <w:bottom w:val="single" w:sz="4" w:space="0" w:color="C9C9C9"/>
              <w:right w:val="single" w:sz="4" w:space="0" w:color="C9C9C9"/>
            </w:tcBorders>
          </w:tcPr>
          <w:p w14:paraId="450A72CA"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12:12:42 </w:t>
            </w:r>
          </w:p>
        </w:tc>
        <w:tc>
          <w:tcPr>
            <w:tcW w:w="1184" w:type="dxa"/>
            <w:tcBorders>
              <w:top w:val="single" w:sz="4" w:space="0" w:color="C9C9C9"/>
              <w:left w:val="single" w:sz="4" w:space="0" w:color="C9C9C9"/>
              <w:bottom w:val="single" w:sz="4" w:space="0" w:color="C9C9C9"/>
              <w:right w:val="single" w:sz="4" w:space="0" w:color="C9C9C9"/>
            </w:tcBorders>
          </w:tcPr>
          <w:p w14:paraId="3CE27F42"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29 </w:t>
            </w:r>
          </w:p>
        </w:tc>
        <w:tc>
          <w:tcPr>
            <w:tcW w:w="1556" w:type="dxa"/>
            <w:tcBorders>
              <w:top w:val="single" w:sz="4" w:space="0" w:color="C9C9C9"/>
              <w:left w:val="single" w:sz="4" w:space="0" w:color="C9C9C9"/>
              <w:bottom w:val="single" w:sz="4" w:space="0" w:color="C9C9C9"/>
              <w:right w:val="single" w:sz="4" w:space="0" w:color="C9C9C9"/>
            </w:tcBorders>
          </w:tcPr>
          <w:p w14:paraId="5838D294"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100,00% </w:t>
            </w:r>
          </w:p>
        </w:tc>
      </w:tr>
      <w:tr w:rsidR="00BF412B" w:rsidRPr="00BF412B" w14:paraId="4A39D239" w14:textId="77777777">
        <w:trPr>
          <w:trHeight w:val="228"/>
        </w:trPr>
        <w:tc>
          <w:tcPr>
            <w:tcW w:w="2547" w:type="dxa"/>
            <w:tcBorders>
              <w:top w:val="single" w:sz="4" w:space="0" w:color="C9C9C9"/>
              <w:left w:val="single" w:sz="4" w:space="0" w:color="C9C9C9"/>
              <w:bottom w:val="single" w:sz="4" w:space="0" w:color="D9D9D9"/>
              <w:right w:val="single" w:sz="4" w:space="0" w:color="D9D9D9"/>
            </w:tcBorders>
            <w:shd w:val="clear" w:color="auto" w:fill="EDEDED"/>
          </w:tcPr>
          <w:p w14:paraId="1123C6C0" w14:textId="77777777" w:rsidR="002C733A" w:rsidRPr="00BF412B" w:rsidRDefault="00B47FC6">
            <w:pPr>
              <w:spacing w:after="0" w:line="259" w:lineRule="auto"/>
              <w:ind w:left="0" w:right="0" w:firstLine="0"/>
              <w:jc w:val="left"/>
              <w:rPr>
                <w:color w:val="auto"/>
              </w:rPr>
            </w:pPr>
            <w:proofErr w:type="spellStart"/>
            <w:r w:rsidRPr="00BF412B">
              <w:rPr>
                <w:rFonts w:eastAsia="Calibri"/>
                <w:color w:val="auto"/>
                <w:sz w:val="18"/>
              </w:rPr>
              <w:t>Titiri</w:t>
            </w:r>
            <w:proofErr w:type="spellEnd"/>
            <w:r w:rsidRPr="00BF412B">
              <w:rPr>
                <w:rFonts w:eastAsia="Calibri"/>
                <w:color w:val="auto"/>
                <w:sz w:val="18"/>
              </w:rPr>
              <w:t xml:space="preserve"> </w:t>
            </w:r>
            <w:proofErr w:type="spellStart"/>
            <w:r w:rsidRPr="00BF412B">
              <w:rPr>
                <w:rFonts w:eastAsia="Calibri"/>
                <w:color w:val="auto"/>
                <w:sz w:val="18"/>
              </w:rPr>
              <w:t>Mintiri</w:t>
            </w:r>
            <w:proofErr w:type="spellEnd"/>
            <w:r w:rsidR="009A5FED" w:rsidRPr="00BF412B">
              <w:rPr>
                <w:rFonts w:eastAsia="Calibri"/>
                <w:color w:val="auto"/>
                <w:sz w:val="18"/>
              </w:rPr>
              <w:t xml:space="preserve"> </w:t>
            </w:r>
          </w:p>
        </w:tc>
        <w:tc>
          <w:tcPr>
            <w:tcW w:w="1279" w:type="dxa"/>
            <w:tcBorders>
              <w:top w:val="single" w:sz="4" w:space="0" w:color="C9C9C9"/>
              <w:left w:val="single" w:sz="4" w:space="0" w:color="D9D9D9"/>
              <w:bottom w:val="single" w:sz="4" w:space="0" w:color="D9D9D9"/>
              <w:right w:val="single" w:sz="4" w:space="0" w:color="C9C9C9"/>
            </w:tcBorders>
            <w:shd w:val="clear" w:color="auto" w:fill="EDEDED"/>
          </w:tcPr>
          <w:p w14:paraId="248C6129"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9 </w:t>
            </w:r>
          </w:p>
        </w:tc>
        <w:tc>
          <w:tcPr>
            <w:tcW w:w="1131" w:type="dxa"/>
            <w:tcBorders>
              <w:top w:val="single" w:sz="4" w:space="0" w:color="C9C9C9"/>
              <w:left w:val="single" w:sz="4" w:space="0" w:color="C9C9C9"/>
              <w:bottom w:val="single" w:sz="4" w:space="0" w:color="D9D9D9"/>
              <w:right w:val="single" w:sz="4" w:space="0" w:color="C9C9C9"/>
            </w:tcBorders>
            <w:shd w:val="clear" w:color="auto" w:fill="EDEDED"/>
          </w:tcPr>
          <w:p w14:paraId="38781838"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9,47% </w:t>
            </w:r>
          </w:p>
        </w:tc>
        <w:tc>
          <w:tcPr>
            <w:tcW w:w="1368" w:type="dxa"/>
            <w:tcBorders>
              <w:top w:val="single" w:sz="4" w:space="0" w:color="C9C9C9"/>
              <w:left w:val="single" w:sz="4" w:space="0" w:color="C9C9C9"/>
              <w:bottom w:val="single" w:sz="4" w:space="0" w:color="D9D9D9"/>
              <w:right w:val="single" w:sz="4" w:space="0" w:color="C9C9C9"/>
            </w:tcBorders>
            <w:shd w:val="clear" w:color="auto" w:fill="EDEDED"/>
          </w:tcPr>
          <w:p w14:paraId="7245EA44"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4:12:58 </w:t>
            </w:r>
          </w:p>
        </w:tc>
        <w:tc>
          <w:tcPr>
            <w:tcW w:w="1184" w:type="dxa"/>
            <w:tcBorders>
              <w:top w:val="single" w:sz="4" w:space="0" w:color="C9C9C9"/>
              <w:left w:val="single" w:sz="4" w:space="0" w:color="C9C9C9"/>
              <w:bottom w:val="single" w:sz="4" w:space="0" w:color="D9D9D9"/>
              <w:right w:val="single" w:sz="4" w:space="0" w:color="C9C9C9"/>
            </w:tcBorders>
            <w:shd w:val="clear" w:color="auto" w:fill="EDEDED"/>
          </w:tcPr>
          <w:p w14:paraId="7F392F4E" w14:textId="77777777" w:rsidR="002C733A" w:rsidRPr="00BF412B" w:rsidRDefault="009A5FED">
            <w:pPr>
              <w:spacing w:after="0" w:line="259" w:lineRule="auto"/>
              <w:ind w:left="0" w:right="45" w:firstLine="0"/>
              <w:jc w:val="right"/>
              <w:rPr>
                <w:color w:val="auto"/>
              </w:rPr>
            </w:pPr>
            <w:r w:rsidRPr="00BF412B">
              <w:rPr>
                <w:rFonts w:eastAsia="Calibri"/>
                <w:color w:val="auto"/>
                <w:sz w:val="18"/>
              </w:rPr>
              <w:t xml:space="preserve">5 </w:t>
            </w:r>
          </w:p>
        </w:tc>
        <w:tc>
          <w:tcPr>
            <w:tcW w:w="1556" w:type="dxa"/>
            <w:tcBorders>
              <w:top w:val="single" w:sz="4" w:space="0" w:color="C9C9C9"/>
              <w:left w:val="single" w:sz="4" w:space="0" w:color="C9C9C9"/>
              <w:bottom w:val="single" w:sz="4" w:space="0" w:color="D9D9D9"/>
              <w:right w:val="single" w:sz="4" w:space="0" w:color="C9C9C9"/>
            </w:tcBorders>
            <w:shd w:val="clear" w:color="auto" w:fill="EDEDED"/>
          </w:tcPr>
          <w:p w14:paraId="4FD8C63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55,56% </w:t>
            </w:r>
          </w:p>
        </w:tc>
      </w:tr>
      <w:tr w:rsidR="00BF412B" w:rsidRPr="00BF412B" w14:paraId="73742BDB" w14:textId="77777777">
        <w:trPr>
          <w:trHeight w:val="232"/>
        </w:trPr>
        <w:tc>
          <w:tcPr>
            <w:tcW w:w="2547" w:type="dxa"/>
            <w:tcBorders>
              <w:top w:val="single" w:sz="4" w:space="0" w:color="D9D9D9"/>
              <w:left w:val="single" w:sz="4" w:space="0" w:color="D9D9D9"/>
              <w:bottom w:val="single" w:sz="4" w:space="0" w:color="D9D9D9"/>
              <w:right w:val="single" w:sz="4" w:space="0" w:color="C9C9C9"/>
            </w:tcBorders>
          </w:tcPr>
          <w:p w14:paraId="2742BA29" w14:textId="77777777" w:rsidR="002C733A" w:rsidRPr="00BF412B" w:rsidRDefault="00B47FC6">
            <w:pPr>
              <w:spacing w:after="0" w:line="259" w:lineRule="auto"/>
              <w:ind w:left="0" w:right="0" w:firstLine="0"/>
              <w:jc w:val="left"/>
              <w:rPr>
                <w:color w:val="auto"/>
              </w:rPr>
            </w:pPr>
            <w:proofErr w:type="spellStart"/>
            <w:r w:rsidRPr="00BF412B">
              <w:rPr>
                <w:rFonts w:eastAsia="Calibri"/>
                <w:color w:val="auto"/>
                <w:sz w:val="18"/>
              </w:rPr>
              <w:t>Gjithsejt</w:t>
            </w:r>
            <w:proofErr w:type="spellEnd"/>
          </w:p>
        </w:tc>
        <w:tc>
          <w:tcPr>
            <w:tcW w:w="1279" w:type="dxa"/>
            <w:tcBorders>
              <w:top w:val="single" w:sz="4" w:space="0" w:color="D9D9D9"/>
              <w:left w:val="single" w:sz="4" w:space="0" w:color="C9C9C9"/>
              <w:bottom w:val="single" w:sz="4" w:space="0" w:color="D9D9D9"/>
              <w:right w:val="single" w:sz="4" w:space="0" w:color="C9C9C9"/>
            </w:tcBorders>
          </w:tcPr>
          <w:p w14:paraId="45EC8E7C"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95 </w:t>
            </w:r>
          </w:p>
        </w:tc>
        <w:tc>
          <w:tcPr>
            <w:tcW w:w="1131" w:type="dxa"/>
            <w:tcBorders>
              <w:top w:val="single" w:sz="4" w:space="0" w:color="D9D9D9"/>
              <w:left w:val="single" w:sz="4" w:space="0" w:color="C9C9C9"/>
              <w:bottom w:val="single" w:sz="4" w:space="0" w:color="D9D9D9"/>
              <w:right w:val="single" w:sz="4" w:space="0" w:color="C9C9C9"/>
            </w:tcBorders>
          </w:tcPr>
          <w:p w14:paraId="1F2311DA"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100,00% </w:t>
            </w:r>
          </w:p>
        </w:tc>
        <w:tc>
          <w:tcPr>
            <w:tcW w:w="1368" w:type="dxa"/>
            <w:tcBorders>
              <w:top w:val="single" w:sz="4" w:space="0" w:color="D9D9D9"/>
              <w:left w:val="single" w:sz="4" w:space="0" w:color="C9C9C9"/>
              <w:bottom w:val="single" w:sz="4" w:space="0" w:color="D9D9D9"/>
              <w:right w:val="single" w:sz="4" w:space="0" w:color="C9C9C9"/>
            </w:tcBorders>
          </w:tcPr>
          <w:p w14:paraId="1F7093C4"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37:16:32 </w:t>
            </w:r>
          </w:p>
        </w:tc>
        <w:tc>
          <w:tcPr>
            <w:tcW w:w="1184" w:type="dxa"/>
            <w:tcBorders>
              <w:top w:val="single" w:sz="4" w:space="0" w:color="D9D9D9"/>
              <w:left w:val="single" w:sz="4" w:space="0" w:color="C9C9C9"/>
              <w:bottom w:val="single" w:sz="4" w:space="0" w:color="D9D9D9"/>
              <w:right w:val="single" w:sz="4" w:space="0" w:color="C9C9C9"/>
            </w:tcBorders>
          </w:tcPr>
          <w:p w14:paraId="3CE18931"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91 </w:t>
            </w:r>
          </w:p>
        </w:tc>
        <w:tc>
          <w:tcPr>
            <w:tcW w:w="1556" w:type="dxa"/>
            <w:tcBorders>
              <w:top w:val="single" w:sz="4" w:space="0" w:color="D9D9D9"/>
              <w:left w:val="single" w:sz="4" w:space="0" w:color="C9C9C9"/>
              <w:bottom w:val="single" w:sz="4" w:space="0" w:color="D9D9D9"/>
              <w:right w:val="single" w:sz="4" w:space="0" w:color="D9D9D9"/>
            </w:tcBorders>
          </w:tcPr>
          <w:p w14:paraId="3358DF1D" w14:textId="77777777" w:rsidR="002C733A" w:rsidRPr="00BF412B" w:rsidRDefault="009A5FED">
            <w:pPr>
              <w:spacing w:after="0" w:line="259" w:lineRule="auto"/>
              <w:ind w:left="0" w:right="36" w:firstLine="0"/>
              <w:jc w:val="right"/>
              <w:rPr>
                <w:color w:val="auto"/>
              </w:rPr>
            </w:pPr>
            <w:r w:rsidRPr="00BF412B">
              <w:rPr>
                <w:rFonts w:eastAsia="Calibri"/>
                <w:color w:val="auto"/>
                <w:sz w:val="18"/>
              </w:rPr>
              <w:t xml:space="preserve">95,79% </w:t>
            </w:r>
          </w:p>
        </w:tc>
      </w:tr>
    </w:tbl>
    <w:p w14:paraId="4AC365F9" w14:textId="77777777" w:rsidR="00B47FC6" w:rsidRPr="00BF412B" w:rsidRDefault="00B47FC6">
      <w:pPr>
        <w:ind w:left="2" w:right="1"/>
        <w:rPr>
          <w:i/>
          <w:color w:val="auto"/>
          <w:sz w:val="20"/>
        </w:rPr>
      </w:pPr>
      <w:proofErr w:type="spellStart"/>
      <w:r w:rsidRPr="00BF412B">
        <w:rPr>
          <w:i/>
          <w:color w:val="auto"/>
          <w:sz w:val="20"/>
        </w:rPr>
        <w:t>Tabela</w:t>
      </w:r>
      <w:proofErr w:type="spellEnd"/>
      <w:r w:rsidRPr="00BF412B">
        <w:rPr>
          <w:i/>
          <w:color w:val="auto"/>
          <w:sz w:val="20"/>
        </w:rPr>
        <w:t xml:space="preserve"> 4.1: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periudhën</w:t>
      </w:r>
      <w:proofErr w:type="spellEnd"/>
      <w:r w:rsidRPr="00BF412B">
        <w:rPr>
          <w:i/>
          <w:color w:val="auto"/>
          <w:sz w:val="20"/>
        </w:rPr>
        <w:t xml:space="preserve"> 15.09 - 15.10 2019</w:t>
      </w:r>
    </w:p>
    <w:p w14:paraId="452BCD36" w14:textId="117EC8BE" w:rsidR="002C733A" w:rsidRPr="00BF412B" w:rsidRDefault="00B47FC6">
      <w:pPr>
        <w:spacing w:after="0"/>
        <w:ind w:left="2" w:right="61"/>
        <w:rPr>
          <w:color w:val="auto"/>
        </w:rPr>
      </w:pPr>
      <w:proofErr w:type="spellStart"/>
      <w:r w:rsidRPr="00BF412B">
        <w:rPr>
          <w:color w:val="auto"/>
        </w:rPr>
        <w:t>Përkundër</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frekuence</w:t>
      </w:r>
      <w:proofErr w:type="spellEnd"/>
      <w:r w:rsidRPr="00BF412B">
        <w:rPr>
          <w:color w:val="auto"/>
        </w:rPr>
        <w:t xml:space="preserve"> </w:t>
      </w:r>
      <w:proofErr w:type="spellStart"/>
      <w:r w:rsidRPr="00BF412B">
        <w:rPr>
          <w:color w:val="auto"/>
        </w:rPr>
        <w:t>njoftimesh</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w:t>
      </w:r>
      <w:r w:rsidR="00E11161" w:rsidRPr="00BF412B">
        <w:rPr>
          <w:color w:val="auto"/>
        </w:rPr>
        <w:t>5 ka</w:t>
      </w:r>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serialeve</w:t>
      </w:r>
      <w:proofErr w:type="spellEnd"/>
      <w:r w:rsidRPr="00BF412B">
        <w:rPr>
          <w:color w:val="auto"/>
        </w:rPr>
        <w:t xml:space="preserve"> </w:t>
      </w:r>
      <w:proofErr w:type="spellStart"/>
      <w:r w:rsidRPr="00BF412B">
        <w:rPr>
          <w:color w:val="auto"/>
        </w:rPr>
        <w:t>speciale</w:t>
      </w:r>
      <w:proofErr w:type="spellEnd"/>
      <w:r w:rsidRPr="00BF412B">
        <w:rPr>
          <w:color w:val="auto"/>
        </w:rPr>
        <w:t xml:space="preserve"> (3)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rrethanat</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larmi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nivele</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përsa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segmentit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popullsisë</w:t>
      </w:r>
      <w:proofErr w:type="spellEnd"/>
      <w:r w:rsidRPr="00BF412B">
        <w:rPr>
          <w:color w:val="auto"/>
        </w:rPr>
        <w:t xml:space="preserve"> </w:t>
      </w:r>
      <w:proofErr w:type="spellStart"/>
      <w:r w:rsidRPr="00BF412B">
        <w:rPr>
          <w:color w:val="auto"/>
        </w:rPr>
        <w:t>së</w:t>
      </w:r>
      <w:proofErr w:type="spellEnd"/>
      <w:r w:rsidRPr="00BF412B">
        <w:rPr>
          <w:color w:val="auto"/>
        </w:rPr>
        <w:t xml:space="preserve"> re </w:t>
      </w:r>
      <w:proofErr w:type="spellStart"/>
      <w:r w:rsidRPr="00BF412B">
        <w:rPr>
          <w:color w:val="auto"/>
        </w:rPr>
        <w:t>që</w:t>
      </w:r>
      <w:proofErr w:type="spellEnd"/>
      <w:r w:rsidRPr="00BF412B">
        <w:rPr>
          <w:color w:val="auto"/>
        </w:rPr>
        <w:t xml:space="preserve"> po </w:t>
      </w:r>
      <w:proofErr w:type="spellStart"/>
      <w:r w:rsidRPr="00BF412B">
        <w:rPr>
          <w:color w:val="auto"/>
        </w:rPr>
        <w:t>adresohet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televizioni</w:t>
      </w:r>
      <w:proofErr w:type="spellEnd"/>
      <w:r w:rsidRPr="00BF412B">
        <w:rPr>
          <w:color w:val="auto"/>
        </w:rPr>
        <w:t xml:space="preserve"> - </w:t>
      </w:r>
      <w:proofErr w:type="spellStart"/>
      <w:r w:rsidRPr="00BF412B">
        <w:rPr>
          <w:color w:val="auto"/>
        </w:rPr>
        <w:t>i</w:t>
      </w:r>
      <w:proofErr w:type="spellEnd"/>
      <w:r w:rsidRPr="00BF412B">
        <w:rPr>
          <w:color w:val="auto"/>
        </w:rPr>
        <w:t xml:space="preserve"> </w:t>
      </w:r>
      <w:proofErr w:type="spellStart"/>
      <w:r w:rsidRPr="00BF412B">
        <w:rPr>
          <w:color w:val="auto"/>
        </w:rPr>
        <w:t>vetmi</w:t>
      </w:r>
      <w:proofErr w:type="spellEnd"/>
      <w:r w:rsidRPr="00BF412B">
        <w:rPr>
          <w:color w:val="auto"/>
        </w:rPr>
        <w:t xml:space="preserve"> serial </w:t>
      </w:r>
      <w:proofErr w:type="spellStart"/>
      <w:r w:rsidRPr="00BF412B">
        <w:rPr>
          <w:color w:val="auto"/>
        </w:rPr>
        <w:t>që</w:t>
      </w:r>
      <w:proofErr w:type="spellEnd"/>
      <w:r w:rsidRPr="00BF412B">
        <w:rPr>
          <w:color w:val="auto"/>
        </w:rPr>
        <w:t xml:space="preserve"> </w:t>
      </w:r>
      <w:proofErr w:type="spellStart"/>
      <w:r w:rsidRPr="00BF412B">
        <w:rPr>
          <w:color w:val="auto"/>
        </w:rPr>
        <w:t>synohet</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mëdyshje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hibrid</w:t>
      </w:r>
      <w:proofErr w:type="spellEnd"/>
      <w:r w:rsidRPr="00BF412B">
        <w:rPr>
          <w:color w:val="auto"/>
        </w:rPr>
        <w:t xml:space="preserve"> </w:t>
      </w:r>
      <w:proofErr w:type="spellStart"/>
      <w:r w:rsidRPr="00BF412B">
        <w:rPr>
          <w:color w:val="auto"/>
        </w:rPr>
        <w:t>Tintiri</w:t>
      </w:r>
      <w:proofErr w:type="spellEnd"/>
      <w:r w:rsidRPr="00BF412B">
        <w:rPr>
          <w:color w:val="auto"/>
        </w:rPr>
        <w:t xml:space="preserve"> </w:t>
      </w:r>
      <w:proofErr w:type="spellStart"/>
      <w:r w:rsidRPr="00BF412B">
        <w:rPr>
          <w:color w:val="auto"/>
        </w:rPr>
        <w:t>Mintiri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përmbajtjen</w:t>
      </w:r>
      <w:proofErr w:type="spellEnd"/>
      <w:r w:rsidRPr="00BF412B">
        <w:rPr>
          <w:color w:val="auto"/>
        </w:rPr>
        <w:t xml:space="preserve"> e </w:t>
      </w:r>
      <w:proofErr w:type="spellStart"/>
      <w:r w:rsidRPr="00BF412B">
        <w:rPr>
          <w:color w:val="auto"/>
        </w:rPr>
        <w:t>destinuar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moshës</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ashtuquajturën</w:t>
      </w:r>
      <w:proofErr w:type="spellEnd"/>
      <w:r w:rsidRPr="00BF412B">
        <w:rPr>
          <w:color w:val="auto"/>
        </w:rPr>
        <w:t xml:space="preserve"> </w:t>
      </w:r>
      <w:proofErr w:type="spellStart"/>
      <w:r w:rsidRPr="00BF412B">
        <w:rPr>
          <w:color w:val="auto"/>
        </w:rPr>
        <w:t>fëmijëri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mesme</w:t>
      </w:r>
      <w:proofErr w:type="spellEnd"/>
      <w:r w:rsidRPr="00BF412B">
        <w:rPr>
          <w:color w:val="auto"/>
        </w:rPr>
        <w:t xml:space="preserve"> (812). Dy </w:t>
      </w:r>
      <w:proofErr w:type="spellStart"/>
      <w:r w:rsidRPr="00BF412B">
        <w:rPr>
          <w:color w:val="auto"/>
        </w:rPr>
        <w:t>seritë</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që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r w:rsidR="009A5FED" w:rsidRPr="00BF412B">
        <w:rPr>
          <w:color w:val="auto"/>
        </w:rPr>
        <w:t xml:space="preserve">е </w:t>
      </w:r>
      <w:proofErr w:type="spellStart"/>
      <w:r w:rsidR="009A5FED" w:rsidRPr="00BF412B">
        <w:rPr>
          <w:color w:val="auto"/>
        </w:rPr>
        <w:t>наменета</w:t>
      </w:r>
      <w:proofErr w:type="spellEnd"/>
      <w:r w:rsidR="009A5FED" w:rsidRPr="00BF412B">
        <w:rPr>
          <w:color w:val="auto"/>
        </w:rPr>
        <w:t xml:space="preserve"> </w:t>
      </w:r>
      <w:proofErr w:type="spellStart"/>
      <w:r w:rsidR="009A5FED" w:rsidRPr="00BF412B">
        <w:rPr>
          <w:color w:val="auto"/>
        </w:rPr>
        <w:t>за</w:t>
      </w:r>
      <w:proofErr w:type="spellEnd"/>
      <w:r w:rsidR="009A5FED" w:rsidRPr="00BF412B">
        <w:rPr>
          <w:color w:val="auto"/>
        </w:rPr>
        <w:t xml:space="preserve"> </w:t>
      </w:r>
      <w:proofErr w:type="spellStart"/>
      <w:r w:rsidR="009A5FED" w:rsidRPr="00BF412B">
        <w:rPr>
          <w:color w:val="auto"/>
        </w:rPr>
        <w:t>публика</w:t>
      </w:r>
      <w:proofErr w:type="spellEnd"/>
      <w:r w:rsidR="009A5FED" w:rsidRPr="00BF412B">
        <w:rPr>
          <w:color w:val="auto"/>
        </w:rPr>
        <w:t xml:space="preserve"> </w:t>
      </w:r>
      <w:proofErr w:type="spellStart"/>
      <w:r w:rsidR="009A5FED" w:rsidRPr="00BF412B">
        <w:rPr>
          <w:color w:val="auto"/>
        </w:rPr>
        <w:t>постара</w:t>
      </w:r>
      <w:proofErr w:type="spellEnd"/>
      <w:r w:rsidR="009A5FED" w:rsidRPr="00BF412B">
        <w:rPr>
          <w:color w:val="auto"/>
        </w:rPr>
        <w:t xml:space="preserve"> </w:t>
      </w:r>
      <w:proofErr w:type="spellStart"/>
      <w:r w:rsidR="009A5FED" w:rsidRPr="00BF412B">
        <w:rPr>
          <w:color w:val="auto"/>
        </w:rPr>
        <w:t>од</w:t>
      </w:r>
      <w:proofErr w:type="spellEnd"/>
      <w:r w:rsidR="009A5FED" w:rsidRPr="00BF412B">
        <w:rPr>
          <w:color w:val="auto"/>
        </w:rPr>
        <w:t xml:space="preserve"> </w:t>
      </w:r>
    </w:p>
    <w:p w14:paraId="3C6C5C98" w14:textId="7FB5A83A" w:rsidR="002C733A" w:rsidRPr="00BF412B" w:rsidRDefault="00512C7C">
      <w:pPr>
        <w:spacing w:after="480" w:line="259" w:lineRule="auto"/>
        <w:ind w:left="245" w:right="0" w:firstLine="0"/>
        <w:jc w:val="left"/>
        <w:rPr>
          <w:color w:val="auto"/>
        </w:rPr>
      </w:pPr>
      <w:r>
        <w:rPr>
          <w:noProof/>
        </w:rPr>
        <w:drawing>
          <wp:inline distT="0" distB="0" distL="0" distR="0" wp14:anchorId="57C38FDA" wp14:editId="6B78432B">
            <wp:extent cx="4125595" cy="2355215"/>
            <wp:effectExtent l="0" t="0" r="825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125595" cy="2355215"/>
                    </a:xfrm>
                    <a:prstGeom prst="rect">
                      <a:avLst/>
                    </a:prstGeom>
                    <a:noFill/>
                    <a:ln>
                      <a:noFill/>
                    </a:ln>
                  </pic:spPr>
                </pic:pic>
              </a:graphicData>
            </a:graphic>
          </wp:inline>
        </w:drawing>
      </w:r>
    </w:p>
    <w:p w14:paraId="2429141A" w14:textId="77777777" w:rsidR="00D72200" w:rsidRPr="00BF412B" w:rsidRDefault="00D72200" w:rsidP="00D72200">
      <w:pPr>
        <w:spacing w:after="30"/>
        <w:ind w:left="2" w:right="0"/>
        <w:rPr>
          <w:color w:val="auto"/>
        </w:rPr>
      </w:pPr>
      <w:proofErr w:type="spellStart"/>
      <w:r w:rsidRPr="00BF412B">
        <w:rPr>
          <w:i/>
          <w:color w:val="auto"/>
          <w:sz w:val="20"/>
        </w:rPr>
        <w:lastRenderedPageBreak/>
        <w:t>Figura</w:t>
      </w:r>
      <w:proofErr w:type="spellEnd"/>
      <w:r w:rsidRPr="00BF412B">
        <w:rPr>
          <w:i/>
          <w:color w:val="auto"/>
          <w:sz w:val="20"/>
        </w:rPr>
        <w:t xml:space="preserve"> 4.1: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transmetuar</w:t>
      </w:r>
      <w:proofErr w:type="spellEnd"/>
      <w:r w:rsidRPr="00BF412B">
        <w:rPr>
          <w:i/>
          <w:color w:val="auto"/>
          <w:sz w:val="20"/>
        </w:rPr>
        <w:t xml:space="preserve"> </w:t>
      </w:r>
      <w:proofErr w:type="spellStart"/>
      <w:r w:rsidRPr="00BF412B">
        <w:rPr>
          <w:i/>
          <w:color w:val="auto"/>
          <w:sz w:val="20"/>
        </w:rPr>
        <w:t>ndërmjet</w:t>
      </w:r>
      <w:proofErr w:type="spellEnd"/>
      <w:r w:rsidRPr="00BF412B">
        <w:rPr>
          <w:i/>
          <w:color w:val="auto"/>
          <w:sz w:val="20"/>
        </w:rPr>
        <w:t xml:space="preserve"> 15.09 </w:t>
      </w:r>
      <w:proofErr w:type="spellStart"/>
      <w:r w:rsidRPr="00BF412B">
        <w:rPr>
          <w:i/>
          <w:color w:val="auto"/>
          <w:sz w:val="20"/>
        </w:rPr>
        <w:t>dhe</w:t>
      </w:r>
      <w:proofErr w:type="spellEnd"/>
      <w:r w:rsidRPr="00BF412B">
        <w:rPr>
          <w:i/>
          <w:color w:val="auto"/>
          <w:sz w:val="20"/>
        </w:rPr>
        <w:t xml:space="preserve"> 15.102019, </w:t>
      </w:r>
      <w:proofErr w:type="spellStart"/>
      <w:r w:rsidRPr="00BF412B">
        <w:rPr>
          <w:i/>
          <w:color w:val="auto"/>
          <w:sz w:val="20"/>
        </w:rPr>
        <w:t>në</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funksionit</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Pr="00BF412B">
        <w:rPr>
          <w:i/>
          <w:color w:val="auto"/>
          <w:sz w:val="20"/>
        </w:rPr>
        <w:t>së</w:t>
      </w:r>
      <w:proofErr w:type="spellEnd"/>
      <w:r w:rsidRPr="00BF412B">
        <w:rPr>
          <w:i/>
          <w:color w:val="auto"/>
          <w:sz w:val="20"/>
        </w:rPr>
        <w:t xml:space="preserve"> </w:t>
      </w:r>
      <w:proofErr w:type="spellStart"/>
      <w:r w:rsidRPr="00BF412B">
        <w:rPr>
          <w:i/>
          <w:color w:val="auto"/>
          <w:sz w:val="20"/>
        </w:rPr>
        <w:t>produksionit</w:t>
      </w:r>
      <w:proofErr w:type="spellEnd"/>
      <w:r w:rsidRPr="00BF412B">
        <w:rPr>
          <w:i/>
          <w:color w:val="auto"/>
          <w:sz w:val="20"/>
        </w:rPr>
        <w:t xml:space="preserve"> 12 </w:t>
      </w:r>
      <w:proofErr w:type="spellStart"/>
      <w:r w:rsidRPr="00BF412B">
        <w:rPr>
          <w:i/>
          <w:color w:val="auto"/>
          <w:sz w:val="20"/>
        </w:rPr>
        <w:t>vjet</w:t>
      </w:r>
      <w:proofErr w:type="spellEnd"/>
      <w:r w:rsidR="009A5FED" w:rsidRPr="00BF412B">
        <w:rPr>
          <w:color w:val="auto"/>
        </w:rPr>
        <w:t>.</w:t>
      </w:r>
    </w:p>
    <w:p w14:paraId="56F4FDF7" w14:textId="77777777" w:rsidR="00D72200" w:rsidRPr="00BF412B" w:rsidRDefault="00D72200">
      <w:pPr>
        <w:spacing w:after="10"/>
        <w:ind w:left="2" w:right="19"/>
        <w:rPr>
          <w:color w:val="auto"/>
        </w:rPr>
      </w:pPr>
      <w:r w:rsidRPr="00BF412B">
        <w:rPr>
          <w:color w:val="auto"/>
        </w:rPr>
        <w:t xml:space="preserve">E </w:t>
      </w:r>
      <w:proofErr w:type="spellStart"/>
      <w:r w:rsidRPr="00BF412B">
        <w:rPr>
          <w:color w:val="auto"/>
        </w:rPr>
        <w:t>dyta</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përbërës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motiveve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fjalorit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rriturit</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Televizioni</w:t>
      </w:r>
      <w:proofErr w:type="spellEnd"/>
      <w:r w:rsidRPr="00BF412B">
        <w:rPr>
          <w:color w:val="auto"/>
        </w:rPr>
        <w:t xml:space="preserve"> e ka </w:t>
      </w:r>
      <w:proofErr w:type="spellStart"/>
      <w:r w:rsidRPr="00BF412B">
        <w:rPr>
          <w:color w:val="auto"/>
        </w:rPr>
        <w:t>shënuar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serial </w:t>
      </w:r>
      <w:proofErr w:type="spellStart"/>
      <w:r w:rsidRPr="00BF412B">
        <w:rPr>
          <w:color w:val="auto"/>
        </w:rPr>
        <w:t>të</w:t>
      </w:r>
      <w:proofErr w:type="spellEnd"/>
      <w:r w:rsidRPr="00BF412B">
        <w:rPr>
          <w:color w:val="auto"/>
        </w:rPr>
        <w:t xml:space="preserve"> </w:t>
      </w:r>
      <w:proofErr w:type="spellStart"/>
      <w:r w:rsidRPr="00BF412B">
        <w:rPr>
          <w:color w:val="auto"/>
        </w:rPr>
        <w:t>destinuar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popullatën</w:t>
      </w:r>
      <w:proofErr w:type="spellEnd"/>
      <w:r w:rsidRPr="00BF412B">
        <w:rPr>
          <w:color w:val="auto"/>
        </w:rPr>
        <w:t xml:space="preserve"> </w:t>
      </w:r>
      <w:proofErr w:type="spellStart"/>
      <w:r w:rsidRPr="00BF412B">
        <w:rPr>
          <w:color w:val="auto"/>
        </w:rPr>
        <w:t>mbi</w:t>
      </w:r>
      <w:proofErr w:type="spellEnd"/>
      <w:r w:rsidRPr="00BF412B">
        <w:rPr>
          <w:color w:val="auto"/>
        </w:rPr>
        <w:t xml:space="preserve"> 8 </w:t>
      </w:r>
      <w:proofErr w:type="spellStart"/>
      <w:r w:rsidRPr="00BF412B">
        <w:rPr>
          <w:color w:val="auto"/>
        </w:rPr>
        <w:t>vjeç</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popullsisë</w:t>
      </w:r>
      <w:proofErr w:type="spellEnd"/>
      <w:r w:rsidRPr="00BF412B">
        <w:rPr>
          <w:color w:val="auto"/>
        </w:rPr>
        <w:t xml:space="preserve"> </w:t>
      </w:r>
      <w:proofErr w:type="spellStart"/>
      <w:r w:rsidRPr="00BF412B">
        <w:rPr>
          <w:color w:val="auto"/>
        </w:rPr>
        <w:t>parashkollore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përfshirë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audiencë</w:t>
      </w:r>
      <w:proofErr w:type="spellEnd"/>
      <w:r w:rsidRPr="00BF412B">
        <w:rPr>
          <w:color w:val="auto"/>
        </w:rPr>
        <w:t xml:space="preserve"> e </w:t>
      </w:r>
      <w:proofErr w:type="spellStart"/>
      <w:r w:rsidRPr="00BF412B">
        <w:rPr>
          <w:color w:val="auto"/>
        </w:rPr>
        <w:t>synuar</w:t>
      </w:r>
      <w:proofErr w:type="spellEnd"/>
      <w:r w:rsidRPr="00BF412B">
        <w:rPr>
          <w:color w:val="auto"/>
        </w:rPr>
        <w:t>.</w:t>
      </w:r>
    </w:p>
    <w:p w14:paraId="530C2A07" w14:textId="77777777" w:rsidR="00E11161" w:rsidRDefault="001C7C57" w:rsidP="00E11161">
      <w:pPr>
        <w:spacing w:after="10"/>
        <w:ind w:left="2" w:right="19"/>
        <w:rPr>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dyti</w:t>
      </w:r>
      <w:proofErr w:type="spellEnd"/>
      <w:r w:rsidRPr="00BF412B">
        <w:rPr>
          <w:b/>
          <w:i/>
          <w:color w:val="auto"/>
        </w:rPr>
        <w:t>,</w:t>
      </w:r>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ka </w:t>
      </w:r>
      <w:proofErr w:type="spellStart"/>
      <w:r w:rsidRPr="00BF412B">
        <w:rPr>
          <w:color w:val="auto"/>
        </w:rPr>
        <w:t>një</w:t>
      </w:r>
      <w:proofErr w:type="spellEnd"/>
      <w:r w:rsidRPr="00BF412B">
        <w:rPr>
          <w:color w:val="auto"/>
        </w:rPr>
        <w:t xml:space="preserve"> </w:t>
      </w:r>
      <w:proofErr w:type="spellStart"/>
      <w:r w:rsidRPr="00BF412B">
        <w:rPr>
          <w:color w:val="auto"/>
        </w:rPr>
        <w:t>larmi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funksionit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Nga </w:t>
      </w:r>
      <w:proofErr w:type="spellStart"/>
      <w:r w:rsidRPr="00BF412B">
        <w:rPr>
          <w:color w:val="auto"/>
        </w:rPr>
        <w:t>kategorizimi</w:t>
      </w:r>
      <w:proofErr w:type="spellEnd"/>
      <w:r w:rsidRPr="00BF412B">
        <w:rPr>
          <w:color w:val="auto"/>
        </w:rPr>
        <w:t xml:space="preserve"> me </w:t>
      </w:r>
      <w:proofErr w:type="spellStart"/>
      <w:r w:rsidRPr="00BF412B">
        <w:rPr>
          <w:color w:val="auto"/>
        </w:rPr>
        <w:t>tre</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funksionit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miratuar</w:t>
      </w:r>
      <w:proofErr w:type="spellEnd"/>
      <w:r w:rsidRPr="00BF412B">
        <w:rPr>
          <w:color w:val="auto"/>
        </w:rPr>
        <w:t xml:space="preserve"> </w:t>
      </w:r>
      <w:proofErr w:type="spellStart"/>
      <w:r w:rsidRPr="00BF412B">
        <w:rPr>
          <w:color w:val="auto"/>
        </w:rPr>
        <w:t>nga</w:t>
      </w:r>
      <w:proofErr w:type="spellEnd"/>
      <w:r w:rsidRPr="00BF412B">
        <w:rPr>
          <w:color w:val="auto"/>
        </w:rPr>
        <w:t xml:space="preserve"> ASHMA, TV </w:t>
      </w:r>
      <w:proofErr w:type="spellStart"/>
      <w:r w:rsidRPr="00BF412B">
        <w:rPr>
          <w:color w:val="auto"/>
        </w:rPr>
        <w:t>Kanal</w:t>
      </w:r>
      <w:proofErr w:type="spellEnd"/>
      <w:r w:rsidRPr="00BF412B">
        <w:rPr>
          <w:color w:val="auto"/>
        </w:rPr>
        <w:t xml:space="preserve"> 5 ka </w:t>
      </w:r>
      <w:proofErr w:type="spellStart"/>
      <w:r w:rsidRPr="00BF412B">
        <w:rPr>
          <w:color w:val="auto"/>
        </w:rPr>
        <w:t>përmbajtje</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spektri</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w:t>
      </w:r>
      <w:proofErr w:type="spellStart"/>
      <w:r w:rsidRPr="00BF412B">
        <w:rPr>
          <w:color w:val="auto"/>
        </w:rPr>
        <w:t>argëtim</w:t>
      </w:r>
      <w:proofErr w:type="spellEnd"/>
      <w:r w:rsidRPr="00BF412B">
        <w:rPr>
          <w:color w:val="auto"/>
        </w:rPr>
        <w:t xml:space="preserve"> </w:t>
      </w:r>
      <w:proofErr w:type="spellStart"/>
      <w:r w:rsidRPr="00BF412B">
        <w:rPr>
          <w:color w:val="auto"/>
        </w:rPr>
        <w:t>dhe</w:t>
      </w:r>
      <w:proofErr w:type="spellEnd"/>
      <w:r w:rsidRPr="00BF412B">
        <w:rPr>
          <w:color w:val="auto"/>
        </w:rPr>
        <w:t xml:space="preserve"> program </w:t>
      </w:r>
      <w:proofErr w:type="spellStart"/>
      <w:r w:rsidRPr="00BF412B">
        <w:rPr>
          <w:color w:val="auto"/>
        </w:rPr>
        <w:t>argëtues-arsimor</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4.1, </w:t>
      </w:r>
      <w:proofErr w:type="spellStart"/>
      <w:r w:rsidRPr="00BF412B">
        <w:rPr>
          <w:color w:val="auto"/>
        </w:rPr>
        <w:t>nga</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publikuara</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5, 57 </w:t>
      </w:r>
      <w:proofErr w:type="spellStart"/>
      <w:r w:rsidRPr="00BF412B">
        <w:rPr>
          <w:color w:val="auto"/>
        </w:rPr>
        <w:t>emisione</w:t>
      </w:r>
      <w:proofErr w:type="spellEnd"/>
      <w:r w:rsidRPr="00BF412B">
        <w:rPr>
          <w:color w:val="auto"/>
        </w:rPr>
        <w:t xml:space="preserve"> </w:t>
      </w:r>
      <w:proofErr w:type="spellStart"/>
      <w:r w:rsidRPr="00BF412B">
        <w:rPr>
          <w:color w:val="auto"/>
        </w:rPr>
        <w:t>ose</w:t>
      </w:r>
      <w:proofErr w:type="spellEnd"/>
      <w:r w:rsidRPr="00BF412B">
        <w:rPr>
          <w:color w:val="auto"/>
        </w:rPr>
        <w:t xml:space="preserve"> 60% e </w:t>
      </w:r>
      <w:proofErr w:type="spellStart"/>
      <w:r w:rsidRPr="00BF412B">
        <w:rPr>
          <w:color w:val="auto"/>
        </w:rPr>
        <w:t>frekuencës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përgjithhme</w:t>
      </w:r>
      <w:proofErr w:type="spellEnd"/>
      <w:r w:rsidRPr="00BF412B">
        <w:rPr>
          <w:color w:val="auto"/>
        </w:rPr>
        <w:t xml:space="preserve"> u </w:t>
      </w:r>
      <w:proofErr w:type="spellStart"/>
      <w:r w:rsidRPr="00BF412B">
        <w:rPr>
          <w:color w:val="auto"/>
        </w:rPr>
        <w:t>krijuan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produksionin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prodhim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serisë</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kategorizohet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argëtuese</w:t>
      </w:r>
      <w:proofErr w:type="spellEnd"/>
      <w:r w:rsidRPr="00BF412B">
        <w:rPr>
          <w:color w:val="auto"/>
        </w:rPr>
        <w:t xml:space="preserve"> - </w:t>
      </w:r>
      <w:proofErr w:type="spellStart"/>
      <w:r w:rsidRPr="00BF412B">
        <w:rPr>
          <w:color w:val="auto"/>
        </w:rPr>
        <w:t>emision</w:t>
      </w:r>
      <w:proofErr w:type="spellEnd"/>
      <w:r w:rsidRPr="00BF412B">
        <w:rPr>
          <w:color w:val="auto"/>
        </w:rPr>
        <w:t xml:space="preserve"> </w:t>
      </w:r>
      <w:proofErr w:type="spellStart"/>
      <w:r w:rsidRPr="00BF412B">
        <w:rPr>
          <w:color w:val="auto"/>
        </w:rPr>
        <w:t>edukativ</w:t>
      </w:r>
      <w:proofErr w:type="spellEnd"/>
      <w:r w:rsidRPr="00BF412B">
        <w:rPr>
          <w:b/>
          <w:i/>
          <w:color w:val="auto"/>
        </w:rPr>
        <w:t>.</w:t>
      </w:r>
      <w:r w:rsidR="00A1794A" w:rsidRPr="00BF412B">
        <w:rPr>
          <w:b/>
          <w:i/>
          <w:color w:val="auto"/>
          <w:lang w:val="mk-MK"/>
        </w:rPr>
        <w:t xml:space="preserve"> </w:t>
      </w:r>
      <w:proofErr w:type="spellStart"/>
      <w:r w:rsidR="00E11161" w:rsidRPr="00E11161">
        <w:rPr>
          <w:color w:val="auto"/>
        </w:rPr>
        <w:t>Pjesa</w:t>
      </w:r>
      <w:proofErr w:type="spellEnd"/>
      <w:r w:rsidR="00E11161" w:rsidRPr="00E11161">
        <w:rPr>
          <w:color w:val="auto"/>
        </w:rPr>
        <w:t xml:space="preserve"> e </w:t>
      </w:r>
      <w:proofErr w:type="spellStart"/>
      <w:r w:rsidR="00E11161" w:rsidRPr="00E11161">
        <w:rPr>
          <w:color w:val="auto"/>
        </w:rPr>
        <w:t>mbetur</w:t>
      </w:r>
      <w:proofErr w:type="spellEnd"/>
      <w:r w:rsidR="00E11161" w:rsidRPr="00E11161">
        <w:rPr>
          <w:color w:val="auto"/>
        </w:rPr>
        <w:t xml:space="preserve"> </w:t>
      </w:r>
      <w:proofErr w:type="spellStart"/>
      <w:r w:rsidR="00E11161" w:rsidRPr="00E11161">
        <w:rPr>
          <w:color w:val="auto"/>
        </w:rPr>
        <w:t>prej</w:t>
      </w:r>
      <w:proofErr w:type="spellEnd"/>
      <w:r w:rsidR="00E11161" w:rsidRPr="00E11161">
        <w:rPr>
          <w:color w:val="auto"/>
        </w:rPr>
        <w:t xml:space="preserve"> 40% e </w:t>
      </w:r>
      <w:proofErr w:type="spellStart"/>
      <w:r w:rsidR="00E11161" w:rsidRPr="00E11161">
        <w:rPr>
          <w:color w:val="auto"/>
        </w:rPr>
        <w:t>frekuencës</w:t>
      </w:r>
      <w:proofErr w:type="spellEnd"/>
      <w:r w:rsidR="00E11161" w:rsidRPr="00E11161">
        <w:rPr>
          <w:color w:val="auto"/>
        </w:rPr>
        <w:t xml:space="preserve"> </w:t>
      </w:r>
      <w:proofErr w:type="spellStart"/>
      <w:r w:rsidR="00E11161" w:rsidRPr="00E11161">
        <w:rPr>
          <w:color w:val="auto"/>
        </w:rPr>
        <w:t>totale</w:t>
      </w:r>
      <w:proofErr w:type="spellEnd"/>
      <w:r w:rsidR="00E11161" w:rsidRPr="00E11161">
        <w:rPr>
          <w:color w:val="auto"/>
        </w:rPr>
        <w:t xml:space="preserve"> </w:t>
      </w:r>
      <w:proofErr w:type="spellStart"/>
      <w:r w:rsidR="00E11161" w:rsidRPr="00E11161">
        <w:rPr>
          <w:color w:val="auto"/>
        </w:rPr>
        <w:t>të</w:t>
      </w:r>
      <w:proofErr w:type="spellEnd"/>
      <w:r w:rsidR="00E11161" w:rsidRPr="00E11161">
        <w:rPr>
          <w:color w:val="auto"/>
        </w:rPr>
        <w:t xml:space="preserve"> </w:t>
      </w:r>
      <w:proofErr w:type="spellStart"/>
      <w:r w:rsidR="00E11161" w:rsidRPr="00E11161">
        <w:rPr>
          <w:color w:val="auto"/>
        </w:rPr>
        <w:t>njoftimeve</w:t>
      </w:r>
      <w:proofErr w:type="spellEnd"/>
      <w:r w:rsidR="00E11161" w:rsidRPr="00E11161">
        <w:rPr>
          <w:color w:val="auto"/>
        </w:rPr>
        <w:t xml:space="preserve"> </w:t>
      </w:r>
      <w:proofErr w:type="spellStart"/>
      <w:r w:rsidR="00E11161" w:rsidRPr="00E11161">
        <w:rPr>
          <w:color w:val="auto"/>
        </w:rPr>
        <w:t>janë</w:t>
      </w:r>
      <w:proofErr w:type="spellEnd"/>
      <w:r w:rsidR="00E11161" w:rsidRPr="00E11161">
        <w:rPr>
          <w:color w:val="auto"/>
        </w:rPr>
        <w:t xml:space="preserve"> </w:t>
      </w:r>
      <w:proofErr w:type="spellStart"/>
      <w:r w:rsidR="00E11161" w:rsidRPr="00E11161">
        <w:rPr>
          <w:color w:val="auto"/>
        </w:rPr>
        <w:t>programe</w:t>
      </w:r>
      <w:proofErr w:type="spellEnd"/>
      <w:r w:rsidR="00E11161" w:rsidRPr="00E11161">
        <w:rPr>
          <w:color w:val="auto"/>
        </w:rPr>
        <w:t xml:space="preserve"> </w:t>
      </w:r>
      <w:proofErr w:type="spellStart"/>
      <w:r w:rsidR="00E11161" w:rsidRPr="00E11161">
        <w:rPr>
          <w:color w:val="auto"/>
        </w:rPr>
        <w:t>të</w:t>
      </w:r>
      <w:proofErr w:type="spellEnd"/>
      <w:r w:rsidR="00E11161" w:rsidRPr="00E11161">
        <w:rPr>
          <w:color w:val="auto"/>
        </w:rPr>
        <w:t xml:space="preserve"> </w:t>
      </w:r>
      <w:proofErr w:type="spellStart"/>
      <w:r w:rsidR="00E11161" w:rsidRPr="00E11161">
        <w:rPr>
          <w:color w:val="auto"/>
        </w:rPr>
        <w:t>prodhuara</w:t>
      </w:r>
      <w:proofErr w:type="spellEnd"/>
      <w:r w:rsidR="00E11161" w:rsidRPr="00E11161">
        <w:rPr>
          <w:color w:val="auto"/>
        </w:rPr>
        <w:t xml:space="preserve"> </w:t>
      </w:r>
      <w:proofErr w:type="spellStart"/>
      <w:r w:rsidR="00E11161" w:rsidRPr="00E11161">
        <w:rPr>
          <w:color w:val="auto"/>
        </w:rPr>
        <w:t>nga</w:t>
      </w:r>
      <w:proofErr w:type="spellEnd"/>
      <w:r w:rsidR="00E11161" w:rsidRPr="00E11161">
        <w:rPr>
          <w:color w:val="auto"/>
        </w:rPr>
        <w:t xml:space="preserve"> </w:t>
      </w:r>
      <w:proofErr w:type="spellStart"/>
      <w:r w:rsidR="00E11161" w:rsidRPr="00E11161">
        <w:rPr>
          <w:color w:val="auto"/>
        </w:rPr>
        <w:t>prodhues</w:t>
      </w:r>
      <w:proofErr w:type="spellEnd"/>
      <w:r w:rsidR="00E11161" w:rsidRPr="00E11161">
        <w:rPr>
          <w:color w:val="auto"/>
        </w:rPr>
        <w:t xml:space="preserve"> </w:t>
      </w:r>
      <w:proofErr w:type="spellStart"/>
      <w:r w:rsidR="00E11161" w:rsidRPr="00E11161">
        <w:rPr>
          <w:color w:val="auto"/>
        </w:rPr>
        <w:t>të</w:t>
      </w:r>
      <w:proofErr w:type="spellEnd"/>
      <w:r w:rsidR="00E11161" w:rsidRPr="00E11161">
        <w:rPr>
          <w:color w:val="auto"/>
        </w:rPr>
        <w:t xml:space="preserve"> </w:t>
      </w:r>
      <w:proofErr w:type="spellStart"/>
      <w:r w:rsidR="00E11161" w:rsidRPr="00E11161">
        <w:rPr>
          <w:color w:val="auto"/>
        </w:rPr>
        <w:t>pavarur</w:t>
      </w:r>
      <w:proofErr w:type="spellEnd"/>
      <w:r w:rsidR="00E11161" w:rsidRPr="00E11161">
        <w:rPr>
          <w:color w:val="auto"/>
        </w:rPr>
        <w:t xml:space="preserve"> </w:t>
      </w:r>
      <w:proofErr w:type="spellStart"/>
      <w:r w:rsidR="00E11161" w:rsidRPr="00E11161">
        <w:rPr>
          <w:color w:val="auto"/>
        </w:rPr>
        <w:t>ndërsa</w:t>
      </w:r>
      <w:proofErr w:type="spellEnd"/>
      <w:r w:rsidR="00E11161" w:rsidRPr="00E11161">
        <w:rPr>
          <w:color w:val="auto"/>
        </w:rPr>
        <w:t xml:space="preserve"> TV </w:t>
      </w:r>
      <w:proofErr w:type="spellStart"/>
      <w:r w:rsidR="00E11161" w:rsidRPr="00E11161">
        <w:rPr>
          <w:color w:val="auto"/>
        </w:rPr>
        <w:t>Kanal</w:t>
      </w:r>
      <w:proofErr w:type="spellEnd"/>
      <w:r w:rsidR="00E11161" w:rsidRPr="00E11161">
        <w:rPr>
          <w:color w:val="auto"/>
        </w:rPr>
        <w:t xml:space="preserve"> 5 </w:t>
      </w:r>
      <w:proofErr w:type="spellStart"/>
      <w:r w:rsidR="00E11161" w:rsidRPr="00E11161">
        <w:rPr>
          <w:color w:val="auto"/>
        </w:rPr>
        <w:t>shfaqet</w:t>
      </w:r>
      <w:proofErr w:type="spellEnd"/>
      <w:r w:rsidR="00E11161" w:rsidRPr="00E11161">
        <w:rPr>
          <w:color w:val="auto"/>
        </w:rPr>
        <w:t xml:space="preserve"> </w:t>
      </w:r>
      <w:proofErr w:type="spellStart"/>
      <w:r w:rsidR="00E11161" w:rsidRPr="00E11161">
        <w:rPr>
          <w:color w:val="auto"/>
        </w:rPr>
        <w:t>në</w:t>
      </w:r>
      <w:proofErr w:type="spellEnd"/>
      <w:r w:rsidR="00E11161" w:rsidRPr="00E11161">
        <w:rPr>
          <w:color w:val="auto"/>
        </w:rPr>
        <w:t xml:space="preserve"> </w:t>
      </w:r>
      <w:proofErr w:type="spellStart"/>
      <w:r w:rsidR="00E11161" w:rsidRPr="00E11161">
        <w:rPr>
          <w:color w:val="auto"/>
        </w:rPr>
        <w:t>një</w:t>
      </w:r>
      <w:proofErr w:type="spellEnd"/>
      <w:r w:rsidR="00E11161" w:rsidRPr="00E11161">
        <w:rPr>
          <w:color w:val="auto"/>
        </w:rPr>
        <w:t xml:space="preserve"> </w:t>
      </w:r>
      <w:proofErr w:type="spellStart"/>
      <w:r w:rsidR="00E11161" w:rsidRPr="00E11161">
        <w:rPr>
          <w:color w:val="auto"/>
        </w:rPr>
        <w:t>rol</w:t>
      </w:r>
      <w:proofErr w:type="spellEnd"/>
      <w:r w:rsidR="00E11161" w:rsidRPr="00E11161">
        <w:rPr>
          <w:color w:val="auto"/>
        </w:rPr>
        <w:t xml:space="preserve"> </w:t>
      </w:r>
      <w:proofErr w:type="spellStart"/>
      <w:r w:rsidR="00E11161" w:rsidRPr="00E11161">
        <w:rPr>
          <w:color w:val="auto"/>
        </w:rPr>
        <w:t>bashkëprodhues</w:t>
      </w:r>
      <w:proofErr w:type="spellEnd"/>
      <w:r w:rsidR="00E11161" w:rsidRPr="00E11161">
        <w:rPr>
          <w:color w:val="auto"/>
        </w:rPr>
        <w:t xml:space="preserve"> - </w:t>
      </w:r>
      <w:proofErr w:type="spellStart"/>
      <w:r w:rsidR="00E11161" w:rsidRPr="00E11161">
        <w:rPr>
          <w:color w:val="auto"/>
        </w:rPr>
        <w:t>këto</w:t>
      </w:r>
      <w:proofErr w:type="spellEnd"/>
      <w:r w:rsidR="00E11161" w:rsidRPr="00E11161">
        <w:rPr>
          <w:color w:val="auto"/>
        </w:rPr>
        <w:t xml:space="preserve"> </w:t>
      </w:r>
      <w:proofErr w:type="spellStart"/>
      <w:r w:rsidR="00E11161" w:rsidRPr="00E11161">
        <w:rPr>
          <w:color w:val="auto"/>
        </w:rPr>
        <w:t>janë</w:t>
      </w:r>
      <w:proofErr w:type="spellEnd"/>
      <w:r w:rsidR="00E11161" w:rsidRPr="00E11161">
        <w:rPr>
          <w:color w:val="auto"/>
        </w:rPr>
        <w:t xml:space="preserve"> </w:t>
      </w:r>
      <w:proofErr w:type="spellStart"/>
      <w:r w:rsidR="00E11161" w:rsidRPr="00E11161">
        <w:rPr>
          <w:color w:val="auto"/>
        </w:rPr>
        <w:t>emisionet</w:t>
      </w:r>
      <w:proofErr w:type="spellEnd"/>
    </w:p>
    <w:p w14:paraId="4A90A7F4" w14:textId="6BEBE063" w:rsidR="002C733A" w:rsidRPr="00BF412B" w:rsidRDefault="00512C7C" w:rsidP="00E11161">
      <w:pPr>
        <w:spacing w:after="10"/>
        <w:ind w:left="2" w:right="19"/>
        <w:rPr>
          <w:color w:val="auto"/>
        </w:rPr>
      </w:pPr>
      <w:r>
        <w:rPr>
          <w:noProof/>
        </w:rPr>
        <w:drawing>
          <wp:inline distT="0" distB="0" distL="0" distR="0" wp14:anchorId="381F32D6" wp14:editId="2DB2A7C0">
            <wp:extent cx="5361940" cy="28092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361940" cy="2809240"/>
                    </a:xfrm>
                    <a:prstGeom prst="rect">
                      <a:avLst/>
                    </a:prstGeom>
                    <a:noFill/>
                    <a:ln>
                      <a:noFill/>
                    </a:ln>
                  </pic:spPr>
                </pic:pic>
              </a:graphicData>
            </a:graphic>
          </wp:inline>
        </w:drawing>
      </w:r>
    </w:p>
    <w:p w14:paraId="2A8815A2" w14:textId="77777777" w:rsidR="00FB7C14" w:rsidRPr="00BF412B" w:rsidRDefault="00FB7C14" w:rsidP="00FB7C14">
      <w:pPr>
        <w:spacing w:after="0" w:line="259" w:lineRule="auto"/>
        <w:ind w:left="529" w:right="0" w:firstLine="0"/>
        <w:jc w:val="right"/>
        <w:rPr>
          <w:i/>
          <w:color w:val="auto"/>
          <w:sz w:val="20"/>
        </w:rPr>
      </w:pPr>
      <w:proofErr w:type="spellStart"/>
      <w:r w:rsidRPr="00BF412B">
        <w:rPr>
          <w:i/>
          <w:color w:val="auto"/>
          <w:sz w:val="20"/>
        </w:rPr>
        <w:t>Figura</w:t>
      </w:r>
      <w:proofErr w:type="spellEnd"/>
      <w:r w:rsidRPr="00BF412B">
        <w:rPr>
          <w:i/>
          <w:color w:val="auto"/>
          <w:sz w:val="20"/>
        </w:rPr>
        <w:t xml:space="preserve"> 4.2: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emisioneve</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 </w:t>
      </w:r>
      <w:proofErr w:type="spellStart"/>
      <w:r w:rsidRPr="00BF412B">
        <w:rPr>
          <w:i/>
          <w:color w:val="auto"/>
          <w:sz w:val="20"/>
        </w:rPr>
        <w:t>transmetuar</w:t>
      </w:r>
      <w:proofErr w:type="spellEnd"/>
      <w:r w:rsidRPr="00BF412B">
        <w:rPr>
          <w:i/>
          <w:color w:val="auto"/>
          <w:sz w:val="20"/>
        </w:rPr>
        <w:t xml:space="preserve"> </w:t>
      </w:r>
      <w:proofErr w:type="spellStart"/>
      <w:r w:rsidRPr="00BF412B">
        <w:rPr>
          <w:i/>
          <w:color w:val="auto"/>
          <w:sz w:val="20"/>
        </w:rPr>
        <w:t>nga</w:t>
      </w:r>
      <w:proofErr w:type="spellEnd"/>
      <w:r w:rsidRPr="00BF412B">
        <w:rPr>
          <w:i/>
          <w:color w:val="auto"/>
          <w:sz w:val="20"/>
        </w:rPr>
        <w:t xml:space="preserve"> 15.09 </w:t>
      </w:r>
      <w:proofErr w:type="spellStart"/>
      <w:r w:rsidRPr="00BF412B">
        <w:rPr>
          <w:i/>
          <w:color w:val="auto"/>
          <w:sz w:val="20"/>
        </w:rPr>
        <w:t>deri</w:t>
      </w:r>
      <w:proofErr w:type="spellEnd"/>
      <w:r w:rsidRPr="00BF412B">
        <w:rPr>
          <w:i/>
          <w:color w:val="auto"/>
          <w:sz w:val="20"/>
        </w:rPr>
        <w:t xml:space="preserve"> </w:t>
      </w:r>
      <w:proofErr w:type="spellStart"/>
      <w:r w:rsidRPr="00BF412B">
        <w:rPr>
          <w:i/>
          <w:color w:val="auto"/>
          <w:sz w:val="20"/>
        </w:rPr>
        <w:t>më</w:t>
      </w:r>
      <w:proofErr w:type="spellEnd"/>
      <w:r w:rsidRPr="00BF412B">
        <w:rPr>
          <w:i/>
          <w:color w:val="auto"/>
          <w:sz w:val="20"/>
        </w:rPr>
        <w:t xml:space="preserve"> 15.10 2019,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vitit</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prodhimit</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origjinës</w:t>
      </w:r>
      <w:proofErr w:type="spellEnd"/>
      <w:r w:rsidRPr="00BF412B">
        <w:rPr>
          <w:i/>
          <w:color w:val="auto"/>
          <w:sz w:val="20"/>
        </w:rPr>
        <w:t xml:space="preserve"> </w:t>
      </w:r>
      <w:proofErr w:type="spellStart"/>
      <w:r w:rsidRPr="00BF412B">
        <w:rPr>
          <w:i/>
          <w:color w:val="auto"/>
          <w:sz w:val="20"/>
        </w:rPr>
        <w:t>së</w:t>
      </w:r>
      <w:proofErr w:type="spellEnd"/>
      <w:r w:rsidRPr="00BF412B">
        <w:rPr>
          <w:i/>
          <w:color w:val="auto"/>
          <w:sz w:val="20"/>
        </w:rPr>
        <w:t xml:space="preserve"> </w:t>
      </w:r>
      <w:proofErr w:type="spellStart"/>
      <w:r w:rsidRPr="00BF412B">
        <w:rPr>
          <w:i/>
          <w:color w:val="auto"/>
          <w:sz w:val="20"/>
        </w:rPr>
        <w:t>prodhimit</w:t>
      </w:r>
      <w:proofErr w:type="spellEnd"/>
    </w:p>
    <w:p w14:paraId="41B2A119" w14:textId="77777777" w:rsidR="002C733A" w:rsidRPr="00BF412B" w:rsidRDefault="009A5FED">
      <w:pPr>
        <w:spacing w:after="0" w:line="259" w:lineRule="auto"/>
        <w:ind w:left="529" w:right="0" w:firstLine="0"/>
        <w:jc w:val="left"/>
        <w:rPr>
          <w:color w:val="auto"/>
        </w:rPr>
      </w:pPr>
      <w:r w:rsidRPr="00BF412B">
        <w:rPr>
          <w:rFonts w:eastAsia="Calibri"/>
          <w:color w:val="auto"/>
          <w:sz w:val="22"/>
        </w:rPr>
        <w:t xml:space="preserve"> </w:t>
      </w:r>
    </w:p>
    <w:p w14:paraId="7CDB0D3A" w14:textId="77777777" w:rsidR="00FB7C14" w:rsidRPr="00BF412B" w:rsidRDefault="00FB7C14">
      <w:pPr>
        <w:spacing w:after="144"/>
        <w:ind w:left="2" w:right="29"/>
        <w:rPr>
          <w:color w:val="auto"/>
        </w:rPr>
      </w:pPr>
      <w:proofErr w:type="spellStart"/>
      <w:r w:rsidRPr="00BF412B">
        <w:rPr>
          <w:color w:val="auto"/>
        </w:rPr>
        <w:t>Tintiri</w:t>
      </w:r>
      <w:proofErr w:type="spellEnd"/>
      <w:r w:rsidRPr="00BF412B">
        <w:rPr>
          <w:color w:val="auto"/>
        </w:rPr>
        <w:t xml:space="preserve"> </w:t>
      </w:r>
      <w:proofErr w:type="spellStart"/>
      <w:r w:rsidRPr="00BF412B">
        <w:rPr>
          <w:color w:val="auto"/>
        </w:rPr>
        <w:t>Mintiri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emisione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huaja</w:t>
      </w:r>
      <w:proofErr w:type="spellEnd"/>
      <w:r w:rsidRPr="00BF412B">
        <w:rPr>
          <w:color w:val="auto"/>
        </w:rPr>
        <w:t>.</w:t>
      </w:r>
    </w:p>
    <w:p w14:paraId="7A975F68" w14:textId="77777777" w:rsidR="00FB7C14" w:rsidRPr="00BF412B" w:rsidRDefault="00FB7C14">
      <w:pPr>
        <w:ind w:left="2" w:right="16"/>
        <w:rPr>
          <w:color w:val="auto"/>
        </w:rPr>
      </w:pPr>
      <w:proofErr w:type="spellStart"/>
      <w:r w:rsidRPr="00BF412B">
        <w:rPr>
          <w:color w:val="auto"/>
        </w:rPr>
        <w:t>Mungesa</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me </w:t>
      </w:r>
      <w:proofErr w:type="spellStart"/>
      <w:r w:rsidRPr="00BF412B">
        <w:rPr>
          <w:color w:val="auto"/>
        </w:rPr>
        <w:t>funksion</w:t>
      </w:r>
      <w:proofErr w:type="spellEnd"/>
      <w:r w:rsidRPr="00BF412B">
        <w:rPr>
          <w:color w:val="auto"/>
        </w:rPr>
        <w:t xml:space="preserve"> </w:t>
      </w:r>
      <w:proofErr w:type="spellStart"/>
      <w:r w:rsidRPr="00BF412B">
        <w:rPr>
          <w:color w:val="auto"/>
        </w:rPr>
        <w:t>informues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veçanërisht</w:t>
      </w:r>
      <w:proofErr w:type="spellEnd"/>
      <w:r w:rsidRPr="00BF412B">
        <w:rPr>
          <w:color w:val="auto"/>
        </w:rPr>
        <w:t xml:space="preserve"> </w:t>
      </w:r>
      <w:proofErr w:type="spellStart"/>
      <w:r w:rsidRPr="00BF412B">
        <w:rPr>
          <w:color w:val="auto"/>
        </w:rPr>
        <w:t>edukativ</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kuptimin</w:t>
      </w:r>
      <w:proofErr w:type="spellEnd"/>
      <w:r w:rsidRPr="00BF412B">
        <w:rPr>
          <w:color w:val="auto"/>
        </w:rPr>
        <w:t xml:space="preserve"> e </w:t>
      </w:r>
      <w:proofErr w:type="spellStart"/>
      <w:r w:rsidRPr="00BF412B">
        <w:rPr>
          <w:color w:val="auto"/>
        </w:rPr>
        <w:t>ngushtë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fjalës</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mungesë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larmisë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përsa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funksionit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audiencën</w:t>
      </w:r>
      <w:proofErr w:type="spellEnd"/>
      <w:r w:rsidRPr="00BF412B">
        <w:rPr>
          <w:color w:val="auto"/>
        </w:rPr>
        <w:t>.</w:t>
      </w:r>
    </w:p>
    <w:p w14:paraId="1C340402" w14:textId="5F50E437" w:rsidR="00FB7C14" w:rsidRPr="00BF412B" w:rsidRDefault="00FB7C14">
      <w:pPr>
        <w:spacing w:after="1"/>
        <w:ind w:left="2" w:right="21"/>
        <w:rPr>
          <w:color w:val="auto"/>
        </w:rPr>
      </w:pPr>
      <w:proofErr w:type="spellStart"/>
      <w:r w:rsidRPr="00BF412B">
        <w:rPr>
          <w:color w:val="auto"/>
        </w:rPr>
        <w:t>Për</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analizuara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Figura</w:t>
      </w:r>
      <w:proofErr w:type="spellEnd"/>
      <w:r w:rsidRPr="00BF412B">
        <w:rPr>
          <w:color w:val="auto"/>
        </w:rPr>
        <w:t xml:space="preserve"> 4.2 </w:t>
      </w:r>
      <w:proofErr w:type="spellStart"/>
      <w:r w:rsidRPr="00BF412B">
        <w:rPr>
          <w:color w:val="auto"/>
        </w:rPr>
        <w:t>që</w:t>
      </w:r>
      <w:proofErr w:type="spellEnd"/>
      <w:r w:rsidRPr="00BF412B">
        <w:rPr>
          <w:color w:val="auto"/>
        </w:rPr>
        <w:t xml:space="preserve"> </w:t>
      </w:r>
      <w:proofErr w:type="spellStart"/>
      <w:r w:rsidRPr="00BF412B">
        <w:rPr>
          <w:color w:val="auto"/>
        </w:rPr>
        <w:t>shumica</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në</w:t>
      </w:r>
      <w:proofErr w:type="spellEnd"/>
      <w:r w:rsidRPr="00BF412B">
        <w:rPr>
          <w:color w:val="auto"/>
        </w:rPr>
        <w:t xml:space="preserve"> 2013 </w:t>
      </w:r>
      <w:proofErr w:type="spellStart"/>
      <w:r w:rsidRPr="00BF412B">
        <w:rPr>
          <w:color w:val="auto"/>
        </w:rPr>
        <w:t>dhe</w:t>
      </w:r>
      <w:proofErr w:type="spellEnd"/>
      <w:r w:rsidRPr="00BF412B">
        <w:rPr>
          <w:color w:val="auto"/>
        </w:rPr>
        <w:t xml:space="preserve"> 2014. - </w:t>
      </w:r>
      <w:proofErr w:type="spellStart"/>
      <w:r w:rsidRPr="00BF412B">
        <w:rPr>
          <w:color w:val="auto"/>
        </w:rPr>
        <w:t>gjithsej</w:t>
      </w:r>
      <w:proofErr w:type="spellEnd"/>
      <w:r w:rsidRPr="00BF412B">
        <w:rPr>
          <w:color w:val="auto"/>
        </w:rPr>
        <w:t xml:space="preserve"> 67.37%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njoftimeve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vjet</w:t>
      </w:r>
      <w:proofErr w:type="spellEnd"/>
      <w:r w:rsidRPr="00BF412B">
        <w:rPr>
          <w:color w:val="auto"/>
        </w:rPr>
        <w:t xml:space="preserve">. </w:t>
      </w:r>
      <w:r w:rsidR="001A7B9B" w:rsidRPr="00BF412B">
        <w:rPr>
          <w:color w:val="auto"/>
        </w:rPr>
        <w:t xml:space="preserve">Viti </w:t>
      </w:r>
      <w:proofErr w:type="spellStart"/>
      <w:r w:rsidR="001A7B9B" w:rsidRPr="00BF412B">
        <w:rPr>
          <w:color w:val="auto"/>
        </w:rPr>
        <w:t>fundit</w:t>
      </w:r>
      <w:proofErr w:type="spellEnd"/>
      <w:r w:rsidRPr="00BF412B">
        <w:rPr>
          <w:color w:val="auto"/>
        </w:rPr>
        <w:t xml:space="preserve"> </w:t>
      </w:r>
      <w:proofErr w:type="spellStart"/>
      <w:r w:rsidRPr="00BF412B">
        <w:rPr>
          <w:color w:val="auto"/>
        </w:rPr>
        <w:t>ishte</w:t>
      </w:r>
      <w:proofErr w:type="spellEnd"/>
      <w:r w:rsidRPr="00BF412B">
        <w:rPr>
          <w:color w:val="auto"/>
        </w:rPr>
        <w:t xml:space="preserve"> 2019 </w:t>
      </w:r>
      <w:proofErr w:type="spellStart"/>
      <w:r w:rsidRPr="00BF412B">
        <w:rPr>
          <w:color w:val="auto"/>
        </w:rPr>
        <w:t>ku</w:t>
      </w:r>
      <w:proofErr w:type="spellEnd"/>
      <w:r w:rsidRPr="00BF412B">
        <w:rPr>
          <w:color w:val="auto"/>
        </w:rPr>
        <w:t xml:space="preserve"> u </w:t>
      </w:r>
      <w:proofErr w:type="spellStart"/>
      <w:r w:rsidRPr="00BF412B">
        <w:rPr>
          <w:color w:val="auto"/>
        </w:rPr>
        <w:t>transmetuan</w:t>
      </w:r>
      <w:proofErr w:type="spellEnd"/>
      <w:r w:rsidRPr="00BF412B">
        <w:rPr>
          <w:color w:val="auto"/>
        </w:rPr>
        <w:t xml:space="preserve"> t; </w:t>
      </w:r>
      <w:proofErr w:type="spellStart"/>
      <w:r w:rsidRPr="00BF412B">
        <w:rPr>
          <w:color w:val="auto"/>
        </w:rPr>
        <w:lastRenderedPageBreak/>
        <w:t>gjith</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Tintiri</w:t>
      </w:r>
      <w:proofErr w:type="spellEnd"/>
      <w:r w:rsidRPr="00BF412B">
        <w:rPr>
          <w:color w:val="auto"/>
        </w:rPr>
        <w:t xml:space="preserve"> </w:t>
      </w:r>
      <w:proofErr w:type="spellStart"/>
      <w:r w:rsidRPr="00BF412B">
        <w:rPr>
          <w:color w:val="auto"/>
        </w:rPr>
        <w:t>Mntiri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TV </w:t>
      </w:r>
      <w:proofErr w:type="spellStart"/>
      <w:r w:rsidRPr="00BF412B">
        <w:rPr>
          <w:color w:val="auto"/>
        </w:rPr>
        <w:t>Kanal</w:t>
      </w:r>
      <w:proofErr w:type="spellEnd"/>
      <w:r w:rsidRPr="00BF412B">
        <w:rPr>
          <w:color w:val="auto"/>
        </w:rPr>
        <w:t xml:space="preserve"> </w:t>
      </w:r>
      <w:r w:rsidR="001A7B9B" w:rsidRPr="00BF412B">
        <w:rPr>
          <w:color w:val="auto"/>
        </w:rPr>
        <w:t>5 ka</w:t>
      </w:r>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prodhuara</w:t>
      </w:r>
      <w:proofErr w:type="spellEnd"/>
      <w:r w:rsidRPr="00BF412B">
        <w:rPr>
          <w:color w:val="auto"/>
        </w:rPr>
        <w:t xml:space="preserve"> pas </w:t>
      </w:r>
      <w:proofErr w:type="spellStart"/>
      <w:r w:rsidRPr="00BF412B">
        <w:rPr>
          <w:color w:val="auto"/>
        </w:rPr>
        <w:t>vitit</w:t>
      </w:r>
      <w:proofErr w:type="spellEnd"/>
      <w:r w:rsidRPr="00BF412B">
        <w:rPr>
          <w:color w:val="auto"/>
        </w:rPr>
        <w:t xml:space="preserve"> 2014, por </w:t>
      </w:r>
      <w:proofErr w:type="spellStart"/>
      <w:r w:rsidRPr="00BF412B">
        <w:rPr>
          <w:color w:val="auto"/>
        </w:rPr>
        <w:t>ky</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hapësirë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mjaftueshme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përcaktuar</w:t>
      </w:r>
      <w:proofErr w:type="spellEnd"/>
      <w:r w:rsidRPr="00BF412B">
        <w:rPr>
          <w:color w:val="auto"/>
        </w:rPr>
        <w:t xml:space="preserve"> se </w:t>
      </w:r>
      <w:proofErr w:type="spellStart"/>
      <w:r w:rsidRPr="00BF412B">
        <w:rPr>
          <w:color w:val="auto"/>
        </w:rPr>
        <w:t>kur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vit -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tregues</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Televizionit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mungon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prodhim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ri</w:t>
      </w:r>
      <w:proofErr w:type="spellEnd"/>
      <w:r w:rsidRPr="00BF412B">
        <w:rPr>
          <w:color w:val="auto"/>
        </w:rPr>
        <w:t>.</w:t>
      </w:r>
    </w:p>
    <w:p w14:paraId="128A7182" w14:textId="77777777" w:rsidR="00FB7C14" w:rsidRPr="00BF412B" w:rsidRDefault="00FB7C14">
      <w:pPr>
        <w:spacing w:after="1"/>
        <w:ind w:left="2" w:right="21"/>
        <w:rPr>
          <w:color w:val="auto"/>
        </w:rPr>
      </w:pPr>
    </w:p>
    <w:p w14:paraId="64314537" w14:textId="4035F085" w:rsidR="002C733A" w:rsidRPr="00BF412B" w:rsidRDefault="00FB7C14" w:rsidP="00FB7C14">
      <w:pPr>
        <w:spacing w:after="1"/>
        <w:ind w:left="2" w:right="21"/>
        <w:rPr>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treti</w:t>
      </w:r>
      <w:proofErr w:type="spellEnd"/>
      <w:r w:rsidRPr="00BF412B">
        <w:rPr>
          <w:b/>
          <w:i/>
          <w:color w:val="auto"/>
        </w:rPr>
        <w:t>,</w:t>
      </w:r>
      <w:r w:rsidRPr="00BF412B">
        <w:rPr>
          <w:color w:val="auto"/>
        </w:rPr>
        <w:t xml:space="preserve"> TV </w:t>
      </w:r>
      <w:proofErr w:type="spellStart"/>
      <w:r w:rsidRPr="00BF412B">
        <w:rPr>
          <w:color w:val="auto"/>
        </w:rPr>
        <w:t>Kanal</w:t>
      </w:r>
      <w:proofErr w:type="spellEnd"/>
      <w:r w:rsidRPr="00BF412B">
        <w:rPr>
          <w:color w:val="auto"/>
        </w:rPr>
        <w:t xml:space="preserve"> </w:t>
      </w:r>
      <w:r w:rsidR="001A7B9B" w:rsidRPr="00BF412B">
        <w:rPr>
          <w:color w:val="auto"/>
        </w:rPr>
        <w:t>5 ka</w:t>
      </w:r>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larmi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strukturës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saj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brendshme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kategorisë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përcaktuar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zhanër</w:t>
      </w:r>
      <w:proofErr w:type="spellEnd"/>
      <w:r w:rsidRPr="00BF412B">
        <w:rPr>
          <w:color w:val="auto"/>
        </w:rPr>
        <w:t xml:space="preserve"> </w:t>
      </w:r>
      <w:proofErr w:type="spellStart"/>
      <w:r w:rsidRPr="00BF412B">
        <w:rPr>
          <w:color w:val="auto"/>
        </w:rPr>
        <w:t>specifik</w:t>
      </w:r>
      <w:proofErr w:type="spellEnd"/>
      <w:r w:rsidR="009A5FED" w:rsidRPr="00BF412B">
        <w:rPr>
          <w:color w:val="auto"/>
          <w:vertAlign w:val="superscript"/>
        </w:rPr>
        <w:footnoteReference w:id="30"/>
      </w:r>
      <w:r w:rsidR="009A5FED" w:rsidRPr="00BF412B">
        <w:rPr>
          <w:color w:val="auto"/>
        </w:rPr>
        <w:t xml:space="preserve">. </w:t>
      </w:r>
      <w:proofErr w:type="spellStart"/>
      <w:r w:rsidRPr="00BF412B">
        <w:rPr>
          <w:color w:val="auto"/>
        </w:rPr>
        <w:t>Siç</w:t>
      </w:r>
      <w:proofErr w:type="spellEnd"/>
      <w:r w:rsidRPr="00BF412B">
        <w:rPr>
          <w:color w:val="auto"/>
        </w:rPr>
        <w:t xml:space="preserve"> u </w:t>
      </w:r>
      <w:proofErr w:type="spellStart"/>
      <w:r w:rsidRPr="00BF412B">
        <w:rPr>
          <w:color w:val="auto"/>
        </w:rPr>
        <w:t>përmend</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herët</w:t>
      </w:r>
      <w:proofErr w:type="spellEnd"/>
      <w:r w:rsidRPr="00BF412B">
        <w:rPr>
          <w:color w:val="auto"/>
        </w:rPr>
        <w:t xml:space="preserve">, </w:t>
      </w:r>
      <w:proofErr w:type="spellStart"/>
      <w:r w:rsidRPr="00BF412B">
        <w:rPr>
          <w:color w:val="auto"/>
        </w:rPr>
        <w:t>ndarja</w:t>
      </w:r>
      <w:proofErr w:type="spellEnd"/>
      <w:r w:rsidRPr="00BF412B">
        <w:rPr>
          <w:color w:val="auto"/>
        </w:rPr>
        <w:t xml:space="preserve"> e </w:t>
      </w:r>
      <w:r w:rsidRPr="00BF412B">
        <w:rPr>
          <w:color w:val="auto"/>
          <w:lang w:val="sq-AL"/>
        </w:rPr>
        <w:t xml:space="preserve">e zhanreve e miretuar në këtë hulumtim është e dizajnuar </w:t>
      </w:r>
      <w:r w:rsidR="00992DA2" w:rsidRPr="00BF412B">
        <w:rPr>
          <w:color w:val="auto"/>
          <w:lang w:val="sq-AL"/>
        </w:rPr>
        <w:t xml:space="preserve">për ta bërë më të lehtë qasjen ndaj lëndës së hulumtimit – ndërsa ata janë petjet gjinore. </w:t>
      </w:r>
      <w:r w:rsidR="00843A98">
        <w:rPr>
          <w:noProof/>
        </w:rPr>
        <w:drawing>
          <wp:inline distT="0" distB="0" distL="0" distR="0" wp14:anchorId="6CB2E42E" wp14:editId="25E8AB34">
            <wp:extent cx="5048250" cy="2419351"/>
            <wp:effectExtent l="0" t="0" r="0" b="0"/>
            <wp:docPr id="59" name="Chart 59">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1DCAD952" w14:textId="0557EEF0" w:rsidR="002C733A" w:rsidRDefault="009A5FED" w:rsidP="00992DA2">
      <w:pPr>
        <w:tabs>
          <w:tab w:val="center" w:pos="5867"/>
        </w:tabs>
        <w:spacing w:after="0" w:line="268" w:lineRule="auto"/>
        <w:ind w:left="-8" w:right="0" w:firstLine="0"/>
        <w:jc w:val="right"/>
        <w:rPr>
          <w:i/>
          <w:color w:val="auto"/>
          <w:sz w:val="20"/>
        </w:rPr>
      </w:pPr>
      <w:r w:rsidRPr="00BF412B">
        <w:rPr>
          <w:color w:val="auto"/>
        </w:rPr>
        <w:tab/>
      </w:r>
      <w:proofErr w:type="spellStart"/>
      <w:r w:rsidR="00992DA2" w:rsidRPr="00BF412B">
        <w:rPr>
          <w:i/>
          <w:color w:val="auto"/>
          <w:sz w:val="20"/>
        </w:rPr>
        <w:t>Figura</w:t>
      </w:r>
      <w:proofErr w:type="spellEnd"/>
      <w:r w:rsidR="00992DA2" w:rsidRPr="00BF412B">
        <w:rPr>
          <w:i/>
          <w:color w:val="auto"/>
          <w:sz w:val="20"/>
        </w:rPr>
        <w:t xml:space="preserve"> 4.3: </w:t>
      </w:r>
      <w:proofErr w:type="spellStart"/>
      <w:r w:rsidR="00992DA2" w:rsidRPr="00BF412B">
        <w:rPr>
          <w:i/>
          <w:color w:val="auto"/>
          <w:sz w:val="20"/>
        </w:rPr>
        <w:t>Shpërndarja</w:t>
      </w:r>
      <w:proofErr w:type="spellEnd"/>
      <w:r w:rsidR="00992DA2" w:rsidRPr="00BF412B">
        <w:rPr>
          <w:i/>
          <w:color w:val="auto"/>
          <w:sz w:val="20"/>
        </w:rPr>
        <w:t xml:space="preserve"> </w:t>
      </w:r>
      <w:proofErr w:type="spellStart"/>
      <w:r w:rsidR="00992DA2" w:rsidRPr="00BF412B">
        <w:rPr>
          <w:i/>
          <w:color w:val="auto"/>
          <w:sz w:val="20"/>
        </w:rPr>
        <w:t>në</w:t>
      </w:r>
      <w:proofErr w:type="spellEnd"/>
      <w:r w:rsidR="00992DA2" w:rsidRPr="00BF412B">
        <w:rPr>
          <w:i/>
          <w:color w:val="auto"/>
          <w:sz w:val="20"/>
        </w:rPr>
        <w:t xml:space="preserve"> </w:t>
      </w:r>
      <w:proofErr w:type="spellStart"/>
      <w:r w:rsidR="00992DA2" w:rsidRPr="00BF412B">
        <w:rPr>
          <w:i/>
          <w:color w:val="auto"/>
          <w:sz w:val="20"/>
        </w:rPr>
        <w:t>zhanër</w:t>
      </w:r>
      <w:proofErr w:type="spellEnd"/>
      <w:r w:rsidR="00992DA2" w:rsidRPr="00BF412B">
        <w:rPr>
          <w:i/>
          <w:color w:val="auto"/>
          <w:sz w:val="20"/>
        </w:rPr>
        <w:t xml:space="preserve"> e </w:t>
      </w:r>
      <w:proofErr w:type="spellStart"/>
      <w:r w:rsidR="00992DA2" w:rsidRPr="00BF412B">
        <w:rPr>
          <w:i/>
          <w:color w:val="auto"/>
          <w:sz w:val="20"/>
        </w:rPr>
        <w:t>emisioneve</w:t>
      </w:r>
      <w:proofErr w:type="spellEnd"/>
      <w:r w:rsidR="00992DA2" w:rsidRPr="00BF412B">
        <w:rPr>
          <w:i/>
          <w:color w:val="auto"/>
          <w:sz w:val="20"/>
        </w:rPr>
        <w:t xml:space="preserve"> </w:t>
      </w:r>
      <w:proofErr w:type="spellStart"/>
      <w:r w:rsidR="00992DA2" w:rsidRPr="00BF412B">
        <w:rPr>
          <w:i/>
          <w:color w:val="auto"/>
          <w:sz w:val="20"/>
        </w:rPr>
        <w:t>për</w:t>
      </w:r>
      <w:proofErr w:type="spellEnd"/>
      <w:r w:rsidR="00992DA2" w:rsidRPr="00BF412B">
        <w:rPr>
          <w:i/>
          <w:color w:val="auto"/>
          <w:sz w:val="20"/>
        </w:rPr>
        <w:t xml:space="preserve"> </w:t>
      </w:r>
      <w:proofErr w:type="spellStart"/>
      <w:r w:rsidR="00992DA2" w:rsidRPr="00BF412B">
        <w:rPr>
          <w:i/>
          <w:color w:val="auto"/>
          <w:sz w:val="20"/>
        </w:rPr>
        <w:t>fëmijë</w:t>
      </w:r>
      <w:proofErr w:type="spellEnd"/>
      <w:r w:rsidR="00992DA2" w:rsidRPr="00BF412B">
        <w:rPr>
          <w:i/>
          <w:color w:val="auto"/>
          <w:sz w:val="20"/>
        </w:rPr>
        <w:t xml:space="preserve">, </w:t>
      </w:r>
      <w:proofErr w:type="spellStart"/>
      <w:r w:rsidR="00992DA2" w:rsidRPr="00BF412B">
        <w:rPr>
          <w:i/>
          <w:color w:val="auto"/>
          <w:sz w:val="20"/>
        </w:rPr>
        <w:t>transmetuar</w:t>
      </w:r>
      <w:proofErr w:type="spellEnd"/>
      <w:r w:rsidR="00992DA2" w:rsidRPr="00BF412B">
        <w:rPr>
          <w:i/>
          <w:color w:val="auto"/>
          <w:sz w:val="20"/>
        </w:rPr>
        <w:t xml:space="preserve"> </w:t>
      </w:r>
      <w:proofErr w:type="spellStart"/>
      <w:r w:rsidR="00992DA2" w:rsidRPr="00BF412B">
        <w:rPr>
          <w:i/>
          <w:color w:val="auto"/>
          <w:sz w:val="20"/>
        </w:rPr>
        <w:t>ndërmjet</w:t>
      </w:r>
      <w:proofErr w:type="spellEnd"/>
      <w:r w:rsidR="00992DA2" w:rsidRPr="00BF412B">
        <w:rPr>
          <w:i/>
          <w:color w:val="auto"/>
          <w:sz w:val="20"/>
        </w:rPr>
        <w:t xml:space="preserve"> 15.09 </w:t>
      </w:r>
      <w:proofErr w:type="spellStart"/>
      <w:r w:rsidR="00992DA2" w:rsidRPr="00BF412B">
        <w:rPr>
          <w:i/>
          <w:color w:val="auto"/>
          <w:sz w:val="20"/>
        </w:rPr>
        <w:t>dhe</w:t>
      </w:r>
      <w:proofErr w:type="spellEnd"/>
      <w:r w:rsidR="00992DA2" w:rsidRPr="00BF412B">
        <w:rPr>
          <w:i/>
          <w:color w:val="auto"/>
          <w:sz w:val="20"/>
        </w:rPr>
        <w:t xml:space="preserve"> 15.10 2019, </w:t>
      </w:r>
      <w:proofErr w:type="spellStart"/>
      <w:r w:rsidR="00992DA2" w:rsidRPr="00BF412B">
        <w:rPr>
          <w:i/>
          <w:color w:val="auto"/>
          <w:sz w:val="20"/>
        </w:rPr>
        <w:t>në</w:t>
      </w:r>
      <w:proofErr w:type="spellEnd"/>
      <w:r w:rsidR="00992DA2" w:rsidRPr="00BF412B">
        <w:rPr>
          <w:i/>
          <w:color w:val="auto"/>
          <w:sz w:val="20"/>
        </w:rPr>
        <w:t xml:space="preserve"> TV </w:t>
      </w:r>
      <w:proofErr w:type="spellStart"/>
      <w:r w:rsidR="00992DA2" w:rsidRPr="00BF412B">
        <w:rPr>
          <w:i/>
          <w:color w:val="auto"/>
          <w:sz w:val="20"/>
        </w:rPr>
        <w:t>Kanal</w:t>
      </w:r>
      <w:proofErr w:type="spellEnd"/>
      <w:r w:rsidR="00992DA2" w:rsidRPr="00BF412B">
        <w:rPr>
          <w:i/>
          <w:color w:val="auto"/>
          <w:sz w:val="20"/>
        </w:rPr>
        <w:t xml:space="preserve"> 5 </w:t>
      </w:r>
      <w:proofErr w:type="spellStart"/>
      <w:r w:rsidR="00992DA2" w:rsidRPr="00BF412B">
        <w:rPr>
          <w:i/>
          <w:color w:val="auto"/>
          <w:sz w:val="20"/>
        </w:rPr>
        <w:t>të</w:t>
      </w:r>
      <w:proofErr w:type="spellEnd"/>
      <w:r w:rsidR="00992DA2" w:rsidRPr="00BF412B">
        <w:rPr>
          <w:i/>
          <w:color w:val="auto"/>
          <w:sz w:val="20"/>
        </w:rPr>
        <w:t xml:space="preserve"> </w:t>
      </w:r>
      <w:proofErr w:type="spellStart"/>
      <w:r w:rsidR="00992DA2" w:rsidRPr="00BF412B">
        <w:rPr>
          <w:i/>
          <w:color w:val="auto"/>
          <w:sz w:val="20"/>
        </w:rPr>
        <w:t>ndara</w:t>
      </w:r>
      <w:proofErr w:type="spellEnd"/>
      <w:r w:rsidR="00992DA2" w:rsidRPr="00BF412B">
        <w:rPr>
          <w:i/>
          <w:color w:val="auto"/>
          <w:sz w:val="20"/>
        </w:rPr>
        <w:t xml:space="preserve"> </w:t>
      </w:r>
      <w:proofErr w:type="spellStart"/>
      <w:r w:rsidR="00992DA2" w:rsidRPr="00BF412B">
        <w:rPr>
          <w:i/>
          <w:color w:val="auto"/>
          <w:sz w:val="20"/>
        </w:rPr>
        <w:t>sipas</w:t>
      </w:r>
      <w:proofErr w:type="spellEnd"/>
      <w:r w:rsidR="00992DA2" w:rsidRPr="00BF412B">
        <w:rPr>
          <w:i/>
          <w:color w:val="auto"/>
          <w:sz w:val="20"/>
        </w:rPr>
        <w:t xml:space="preserve"> </w:t>
      </w:r>
      <w:proofErr w:type="spellStart"/>
      <w:r w:rsidR="00992DA2" w:rsidRPr="00BF412B">
        <w:rPr>
          <w:i/>
          <w:color w:val="auto"/>
          <w:sz w:val="20"/>
        </w:rPr>
        <w:t>origjinës</w:t>
      </w:r>
      <w:proofErr w:type="spellEnd"/>
      <w:r w:rsidR="00992DA2" w:rsidRPr="00BF412B">
        <w:rPr>
          <w:i/>
          <w:color w:val="auto"/>
          <w:sz w:val="20"/>
        </w:rPr>
        <w:t xml:space="preserve"> </w:t>
      </w:r>
      <w:proofErr w:type="spellStart"/>
      <w:r w:rsidR="00992DA2" w:rsidRPr="00BF412B">
        <w:rPr>
          <w:i/>
          <w:color w:val="auto"/>
          <w:sz w:val="20"/>
        </w:rPr>
        <w:t>së</w:t>
      </w:r>
      <w:proofErr w:type="spellEnd"/>
      <w:r w:rsidR="00992DA2" w:rsidRPr="00BF412B">
        <w:rPr>
          <w:i/>
          <w:color w:val="auto"/>
          <w:sz w:val="20"/>
        </w:rPr>
        <w:t xml:space="preserve"> </w:t>
      </w:r>
      <w:proofErr w:type="spellStart"/>
      <w:r w:rsidR="00992DA2" w:rsidRPr="00BF412B">
        <w:rPr>
          <w:i/>
          <w:color w:val="auto"/>
          <w:sz w:val="20"/>
        </w:rPr>
        <w:t>produksionit</w:t>
      </w:r>
      <w:proofErr w:type="spellEnd"/>
    </w:p>
    <w:p w14:paraId="649EE21E" w14:textId="590FA17E" w:rsidR="0019750F" w:rsidRPr="00BF412B" w:rsidRDefault="0019750F" w:rsidP="0019750F">
      <w:pPr>
        <w:tabs>
          <w:tab w:val="center" w:pos="1636"/>
          <w:tab w:val="center" w:pos="9058"/>
        </w:tabs>
        <w:spacing w:after="0"/>
        <w:ind w:left="-8" w:right="0" w:firstLine="0"/>
        <w:jc w:val="left"/>
        <w:rPr>
          <w:color w:val="auto"/>
        </w:rPr>
      </w:pPr>
      <w:proofErr w:type="spellStart"/>
      <w:r w:rsidRPr="00BF412B">
        <w:rPr>
          <w:color w:val="auto"/>
        </w:rPr>
        <w:t>Përsëri</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ndajre</w:t>
      </w:r>
      <w:proofErr w:type="spellEnd"/>
      <w:r w:rsidRPr="00BF412B">
        <w:rPr>
          <w:color w:val="auto"/>
        </w:rPr>
        <w:t xml:space="preserve"> </w:t>
      </w:r>
      <w:proofErr w:type="spellStart"/>
      <w:r w:rsidR="00215E07" w:rsidRPr="00BF412B">
        <w:rPr>
          <w:color w:val="auto"/>
        </w:rPr>
        <w:t>mundëson</w:t>
      </w:r>
      <w:proofErr w:type="spellEnd"/>
      <w:r w:rsidR="00215E07" w:rsidRPr="00BF412B">
        <w:rPr>
          <w:color w:val="auto"/>
        </w:rPr>
        <w:t xml:space="preserve"> </w:t>
      </w:r>
      <w:proofErr w:type="spellStart"/>
      <w:r w:rsidR="00215E07"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nalizuar</w:t>
      </w:r>
      <w:proofErr w:type="spellEnd"/>
      <w:r w:rsidRPr="00BF412B">
        <w:rPr>
          <w:color w:val="auto"/>
        </w:rPr>
        <w:t xml:space="preserve"> </w:t>
      </w:r>
    </w:p>
    <w:p w14:paraId="19762610" w14:textId="77777777" w:rsidR="0019750F" w:rsidRPr="00BF412B" w:rsidRDefault="0019750F" w:rsidP="0019750F">
      <w:pPr>
        <w:tabs>
          <w:tab w:val="center" w:pos="5867"/>
        </w:tabs>
        <w:spacing w:after="0" w:line="268" w:lineRule="auto"/>
        <w:ind w:left="-8" w:right="0" w:firstLine="0"/>
        <w:jc w:val="right"/>
        <w:rPr>
          <w:i/>
          <w:color w:val="auto"/>
          <w:sz w:val="20"/>
        </w:rPr>
      </w:pPr>
    </w:p>
    <w:p w14:paraId="09FFCFDF" w14:textId="77777777" w:rsidR="002C733A" w:rsidRPr="00BF412B" w:rsidRDefault="00992DA2" w:rsidP="0019750F">
      <w:pPr>
        <w:spacing w:after="0"/>
        <w:ind w:left="7" w:right="19" w:firstLine="0"/>
        <w:rPr>
          <w:color w:val="auto"/>
        </w:rPr>
      </w:pPr>
      <w:proofErr w:type="spellStart"/>
      <w:r w:rsidRPr="00BF412B">
        <w:rPr>
          <w:color w:val="auto"/>
        </w:rPr>
        <w:t>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w:t>
      </w:r>
      <w:proofErr w:type="spellStart"/>
      <w:r w:rsidRPr="00BF412B">
        <w:rPr>
          <w:color w:val="auto"/>
        </w:rPr>
        <w:t>mungojnë</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me </w:t>
      </w:r>
      <w:proofErr w:type="spellStart"/>
      <w:r w:rsidRPr="00BF412B">
        <w:rPr>
          <w:color w:val="auto"/>
        </w:rPr>
        <w:t>specifika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caktuara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strukturës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brendshme</w:t>
      </w:r>
      <w:proofErr w:type="spellEnd"/>
      <w:r w:rsidR="009A5FED" w:rsidRPr="00BF412B">
        <w:rPr>
          <w:color w:val="auto"/>
        </w:rPr>
        <w:t xml:space="preserve">. </w:t>
      </w:r>
      <w:proofErr w:type="spellStart"/>
      <w:r w:rsidR="000F717C" w:rsidRPr="00BF412B">
        <w:rPr>
          <w:color w:val="auto"/>
        </w:rPr>
        <w:t>Në</w:t>
      </w:r>
      <w:proofErr w:type="spellEnd"/>
      <w:r w:rsidR="000F717C" w:rsidRPr="00BF412B">
        <w:rPr>
          <w:color w:val="auto"/>
        </w:rPr>
        <w:t xml:space="preserve"> </w:t>
      </w:r>
      <w:proofErr w:type="spellStart"/>
      <w:r w:rsidR="000F717C" w:rsidRPr="00BF412B">
        <w:rPr>
          <w:color w:val="auto"/>
        </w:rPr>
        <w:t>përgjithsi</w:t>
      </w:r>
      <w:proofErr w:type="spellEnd"/>
      <w:r w:rsidR="000F717C" w:rsidRPr="00BF412B">
        <w:rPr>
          <w:color w:val="auto"/>
        </w:rPr>
        <w:t xml:space="preserve"> </w:t>
      </w:r>
      <w:proofErr w:type="spellStart"/>
      <w:r w:rsidR="000F717C" w:rsidRPr="00BF412B">
        <w:rPr>
          <w:color w:val="auto"/>
        </w:rPr>
        <w:t>emisionet</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transmetuara</w:t>
      </w:r>
      <w:proofErr w:type="spellEnd"/>
      <w:r w:rsidR="000F717C" w:rsidRPr="00BF412B">
        <w:rPr>
          <w:color w:val="auto"/>
        </w:rPr>
        <w:t xml:space="preserve"> </w:t>
      </w:r>
      <w:proofErr w:type="spellStart"/>
      <w:r w:rsidR="000F717C" w:rsidRPr="00BF412B">
        <w:rPr>
          <w:color w:val="auto"/>
        </w:rPr>
        <w:t>për</w:t>
      </w:r>
      <w:proofErr w:type="spellEnd"/>
      <w:r w:rsidR="000F717C" w:rsidRPr="00BF412B">
        <w:rPr>
          <w:color w:val="auto"/>
        </w:rPr>
        <w:t xml:space="preserve"> </w:t>
      </w:r>
      <w:proofErr w:type="spellStart"/>
      <w:r w:rsidR="000F717C" w:rsidRPr="00BF412B">
        <w:rPr>
          <w:color w:val="auto"/>
        </w:rPr>
        <w:t>fëmijë</w:t>
      </w:r>
      <w:proofErr w:type="spellEnd"/>
      <w:r w:rsidR="000F717C" w:rsidRPr="00BF412B">
        <w:rPr>
          <w:color w:val="auto"/>
        </w:rPr>
        <w:t xml:space="preserve"> </w:t>
      </w:r>
      <w:proofErr w:type="spellStart"/>
      <w:r w:rsidR="000F717C" w:rsidRPr="00BF412B">
        <w:rPr>
          <w:color w:val="auto"/>
        </w:rPr>
        <w:t>në</w:t>
      </w:r>
      <w:proofErr w:type="spellEnd"/>
      <w:r w:rsidR="000F717C" w:rsidRPr="00BF412B">
        <w:rPr>
          <w:color w:val="auto"/>
        </w:rPr>
        <w:t xml:space="preserve"> TV </w:t>
      </w:r>
      <w:proofErr w:type="spellStart"/>
      <w:r w:rsidR="000F717C" w:rsidRPr="00BF412B">
        <w:rPr>
          <w:color w:val="auto"/>
        </w:rPr>
        <w:t>Kanal</w:t>
      </w:r>
      <w:proofErr w:type="spellEnd"/>
      <w:r w:rsidR="000F717C" w:rsidRPr="00BF412B">
        <w:rPr>
          <w:color w:val="auto"/>
        </w:rPr>
        <w:t xml:space="preserve"> 5 </w:t>
      </w:r>
      <w:proofErr w:type="spellStart"/>
      <w:r w:rsidR="000F717C" w:rsidRPr="00BF412B">
        <w:rPr>
          <w:color w:val="auto"/>
        </w:rPr>
        <w:t>mund</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shpërndahen</w:t>
      </w:r>
      <w:proofErr w:type="spellEnd"/>
      <w:r w:rsidR="000F717C" w:rsidRPr="00BF412B">
        <w:rPr>
          <w:color w:val="auto"/>
        </w:rPr>
        <w:t xml:space="preserve"> </w:t>
      </w:r>
      <w:proofErr w:type="spellStart"/>
      <w:r w:rsidR="000F717C" w:rsidRPr="00BF412B">
        <w:rPr>
          <w:color w:val="auto"/>
        </w:rPr>
        <w:t>në</w:t>
      </w:r>
      <w:proofErr w:type="spellEnd"/>
      <w:r w:rsidR="000F717C" w:rsidRPr="00BF412B">
        <w:rPr>
          <w:color w:val="auto"/>
        </w:rPr>
        <w:t xml:space="preserve"> </w:t>
      </w:r>
      <w:proofErr w:type="spellStart"/>
      <w:r w:rsidR="000F717C" w:rsidRPr="00BF412B">
        <w:rPr>
          <w:color w:val="auto"/>
        </w:rPr>
        <w:t>dy</w:t>
      </w:r>
      <w:proofErr w:type="spellEnd"/>
      <w:r w:rsidR="000F717C" w:rsidRPr="00BF412B">
        <w:rPr>
          <w:color w:val="auto"/>
        </w:rPr>
        <w:t xml:space="preserve"> </w:t>
      </w:r>
      <w:proofErr w:type="spellStart"/>
      <w:r w:rsidR="000F717C" w:rsidRPr="00BF412B">
        <w:rPr>
          <w:color w:val="auto"/>
        </w:rPr>
        <w:t>kategori</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zhanrit</w:t>
      </w:r>
      <w:proofErr w:type="spellEnd"/>
      <w:r w:rsidR="000F717C" w:rsidRPr="00BF412B">
        <w:rPr>
          <w:color w:val="auto"/>
        </w:rPr>
        <w:t xml:space="preserve">: (1) </w:t>
      </w:r>
      <w:proofErr w:type="spellStart"/>
      <w:r w:rsidR="000F717C" w:rsidRPr="00BF412B">
        <w:rPr>
          <w:color w:val="auto"/>
        </w:rPr>
        <w:t>rrëfimet</w:t>
      </w:r>
      <w:proofErr w:type="spellEnd"/>
      <w:r w:rsidR="000F717C" w:rsidRPr="00BF412B">
        <w:rPr>
          <w:color w:val="auto"/>
        </w:rPr>
        <w:t xml:space="preserve"> / </w:t>
      </w:r>
      <w:proofErr w:type="spellStart"/>
      <w:r w:rsidR="000F717C" w:rsidRPr="00BF412B">
        <w:rPr>
          <w:color w:val="auto"/>
        </w:rPr>
        <w:t>tregimet</w:t>
      </w:r>
      <w:proofErr w:type="spellEnd"/>
      <w:r w:rsidR="000F717C" w:rsidRPr="00BF412B">
        <w:rPr>
          <w:color w:val="auto"/>
        </w:rPr>
        <w:t xml:space="preserve"> me </w:t>
      </w:r>
      <w:proofErr w:type="spellStart"/>
      <w:r w:rsidR="000F717C" w:rsidRPr="00BF412B">
        <w:rPr>
          <w:color w:val="auto"/>
        </w:rPr>
        <w:t>metrazh</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gjatë</w:t>
      </w:r>
      <w:proofErr w:type="spellEnd"/>
      <w:r w:rsidR="000F717C" w:rsidRPr="00BF412B">
        <w:rPr>
          <w:color w:val="auto"/>
        </w:rPr>
        <w:t xml:space="preserve"> - </w:t>
      </w:r>
      <w:proofErr w:type="spellStart"/>
      <w:r w:rsidR="000F717C" w:rsidRPr="00BF412B">
        <w:rPr>
          <w:color w:val="auto"/>
        </w:rPr>
        <w:t>një</w:t>
      </w:r>
      <w:proofErr w:type="spellEnd"/>
      <w:r w:rsidR="000F717C" w:rsidRPr="00BF412B">
        <w:rPr>
          <w:color w:val="auto"/>
        </w:rPr>
        <w:t xml:space="preserve"> program, </w:t>
      </w:r>
      <w:proofErr w:type="spellStart"/>
      <w:r w:rsidR="000F717C" w:rsidRPr="00BF412B">
        <w:rPr>
          <w:color w:val="auto"/>
        </w:rPr>
        <w:t>struktura</w:t>
      </w:r>
      <w:proofErr w:type="spellEnd"/>
      <w:r w:rsidR="000F717C" w:rsidRPr="00BF412B">
        <w:rPr>
          <w:color w:val="auto"/>
        </w:rPr>
        <w:t xml:space="preserve"> 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cilit</w:t>
      </w:r>
      <w:proofErr w:type="spellEnd"/>
      <w:r w:rsidR="000F717C" w:rsidRPr="00BF412B">
        <w:rPr>
          <w:color w:val="auto"/>
        </w:rPr>
        <w:t xml:space="preserve"> </w:t>
      </w:r>
      <w:proofErr w:type="spellStart"/>
      <w:r w:rsidR="000F717C" w:rsidRPr="00BF412B">
        <w:rPr>
          <w:color w:val="auto"/>
        </w:rPr>
        <w:t>është</w:t>
      </w:r>
      <w:proofErr w:type="spellEnd"/>
      <w:r w:rsidR="000F717C" w:rsidRPr="00BF412B">
        <w:rPr>
          <w:color w:val="auto"/>
        </w:rPr>
        <w:t xml:space="preserve"> </w:t>
      </w:r>
      <w:proofErr w:type="spellStart"/>
      <w:r w:rsidR="000F717C" w:rsidRPr="00BF412B">
        <w:rPr>
          <w:color w:val="auto"/>
        </w:rPr>
        <w:t>strukturuar</w:t>
      </w:r>
      <w:proofErr w:type="spellEnd"/>
      <w:r w:rsidR="000F717C" w:rsidRPr="00BF412B">
        <w:rPr>
          <w:color w:val="auto"/>
        </w:rPr>
        <w:t xml:space="preserve"> </w:t>
      </w:r>
      <w:proofErr w:type="spellStart"/>
      <w:r w:rsidR="000F717C" w:rsidRPr="00BF412B">
        <w:rPr>
          <w:color w:val="auto"/>
        </w:rPr>
        <w:t>rreth</w:t>
      </w:r>
      <w:proofErr w:type="spellEnd"/>
      <w:r w:rsidR="000F717C" w:rsidRPr="00BF412B">
        <w:rPr>
          <w:color w:val="auto"/>
        </w:rPr>
        <w:t xml:space="preserve"> </w:t>
      </w:r>
      <w:proofErr w:type="spellStart"/>
      <w:r w:rsidR="000F717C" w:rsidRPr="00BF412B">
        <w:rPr>
          <w:color w:val="auto"/>
        </w:rPr>
        <w:t>një</w:t>
      </w:r>
      <w:proofErr w:type="spellEnd"/>
      <w:r w:rsidR="000F717C" w:rsidRPr="00BF412B">
        <w:rPr>
          <w:color w:val="auto"/>
        </w:rPr>
        <w:t xml:space="preserve"> </w:t>
      </w:r>
      <w:proofErr w:type="spellStart"/>
      <w:r w:rsidR="000F717C" w:rsidRPr="00BF412B">
        <w:rPr>
          <w:color w:val="auto"/>
        </w:rPr>
        <w:t>veprimi</w:t>
      </w:r>
      <w:proofErr w:type="spellEnd"/>
      <w:r w:rsidR="000F717C" w:rsidRPr="00BF412B">
        <w:rPr>
          <w:color w:val="auto"/>
        </w:rPr>
        <w:t xml:space="preserve"> </w:t>
      </w:r>
      <w:proofErr w:type="spellStart"/>
      <w:r w:rsidR="000F717C" w:rsidRPr="00BF412B">
        <w:rPr>
          <w:color w:val="auto"/>
        </w:rPr>
        <w:t>që</w:t>
      </w:r>
      <w:proofErr w:type="spellEnd"/>
      <w:r w:rsidR="000F717C" w:rsidRPr="00BF412B">
        <w:rPr>
          <w:color w:val="auto"/>
        </w:rPr>
        <w:t xml:space="preserve"> </w:t>
      </w:r>
      <w:proofErr w:type="spellStart"/>
      <w:r w:rsidR="000F717C" w:rsidRPr="00BF412B">
        <w:rPr>
          <w:color w:val="auto"/>
        </w:rPr>
        <w:t>zhvillohet</w:t>
      </w:r>
      <w:proofErr w:type="spellEnd"/>
      <w:r w:rsidR="000F717C" w:rsidRPr="00BF412B">
        <w:rPr>
          <w:color w:val="auto"/>
        </w:rPr>
        <w:t xml:space="preserve"> </w:t>
      </w:r>
      <w:proofErr w:type="spellStart"/>
      <w:r w:rsidR="000F717C" w:rsidRPr="00BF412B">
        <w:rPr>
          <w:color w:val="auto"/>
        </w:rPr>
        <w:t>përmes</w:t>
      </w:r>
      <w:proofErr w:type="spellEnd"/>
      <w:r w:rsidR="000F717C" w:rsidRPr="00BF412B">
        <w:rPr>
          <w:color w:val="auto"/>
        </w:rPr>
        <w:t xml:space="preserve"> </w:t>
      </w:r>
      <w:proofErr w:type="spellStart"/>
      <w:r w:rsidR="000F717C" w:rsidRPr="00BF412B">
        <w:rPr>
          <w:color w:val="auto"/>
        </w:rPr>
        <w:t>fazave</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ekspozimit</w:t>
      </w:r>
      <w:proofErr w:type="spellEnd"/>
      <w:r w:rsidR="000F717C" w:rsidRPr="00BF412B">
        <w:rPr>
          <w:color w:val="auto"/>
        </w:rPr>
        <w:t xml:space="preserve">, </w:t>
      </w:r>
      <w:proofErr w:type="spellStart"/>
      <w:r w:rsidR="000F717C" w:rsidRPr="00BF412B">
        <w:rPr>
          <w:color w:val="auto"/>
        </w:rPr>
        <w:t>komplotit</w:t>
      </w:r>
      <w:proofErr w:type="spellEnd"/>
      <w:r w:rsidR="000F717C" w:rsidRPr="00BF412B">
        <w:rPr>
          <w:color w:val="auto"/>
        </w:rPr>
        <w:t xml:space="preserve">, </w:t>
      </w:r>
      <w:proofErr w:type="spellStart"/>
      <w:r w:rsidR="000F717C" w:rsidRPr="00BF412B">
        <w:rPr>
          <w:color w:val="auto"/>
        </w:rPr>
        <w:t>kulmit</w:t>
      </w:r>
      <w:proofErr w:type="spellEnd"/>
      <w:r w:rsidR="000F717C" w:rsidRPr="00BF412B">
        <w:rPr>
          <w:color w:val="auto"/>
        </w:rPr>
        <w:t xml:space="preserve">, </w:t>
      </w:r>
      <w:proofErr w:type="spellStart"/>
      <w:r w:rsidR="000F717C" w:rsidRPr="00BF412B">
        <w:rPr>
          <w:color w:val="auto"/>
        </w:rPr>
        <w:t>peripecisë</w:t>
      </w:r>
      <w:proofErr w:type="spellEnd"/>
      <w:r w:rsidR="000F717C" w:rsidRPr="00BF412B">
        <w:rPr>
          <w:color w:val="auto"/>
        </w:rPr>
        <w:t xml:space="preserve"> </w:t>
      </w:r>
      <w:proofErr w:type="spellStart"/>
      <w:r w:rsidR="000F717C" w:rsidRPr="00BF412B">
        <w:rPr>
          <w:color w:val="auto"/>
        </w:rPr>
        <w:t>dhe</w:t>
      </w:r>
      <w:proofErr w:type="spellEnd"/>
      <w:r w:rsidR="000F717C" w:rsidRPr="00BF412B">
        <w:rPr>
          <w:color w:val="auto"/>
        </w:rPr>
        <w:t xml:space="preserve"> </w:t>
      </w:r>
      <w:proofErr w:type="spellStart"/>
      <w:r w:rsidR="000F717C" w:rsidRPr="00BF412B">
        <w:rPr>
          <w:color w:val="auto"/>
        </w:rPr>
        <w:t>shpalosjes</w:t>
      </w:r>
      <w:proofErr w:type="spellEnd"/>
      <w:r w:rsidR="000F717C" w:rsidRPr="00BF412B">
        <w:rPr>
          <w:color w:val="auto"/>
        </w:rPr>
        <w:t xml:space="preserve"> </w:t>
      </w:r>
      <w:proofErr w:type="spellStart"/>
      <w:r w:rsidR="000F717C" w:rsidRPr="00BF412B">
        <w:rPr>
          <w:color w:val="auto"/>
        </w:rPr>
        <w:t>dhe</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cilit</w:t>
      </w:r>
      <w:proofErr w:type="spellEnd"/>
      <w:r w:rsidR="000F717C" w:rsidRPr="00BF412B">
        <w:rPr>
          <w:color w:val="auto"/>
        </w:rPr>
        <w:t xml:space="preserve"> </w:t>
      </w:r>
      <w:proofErr w:type="spellStart"/>
      <w:r w:rsidR="000F717C" w:rsidRPr="00BF412B">
        <w:rPr>
          <w:color w:val="auto"/>
        </w:rPr>
        <w:t>personazhet</w:t>
      </w:r>
      <w:proofErr w:type="spellEnd"/>
      <w:r w:rsidR="000F717C" w:rsidRPr="00BF412B">
        <w:rPr>
          <w:color w:val="auto"/>
        </w:rPr>
        <w:t xml:space="preserve"> </w:t>
      </w:r>
      <w:proofErr w:type="spellStart"/>
      <w:r w:rsidR="000F717C" w:rsidRPr="00BF412B">
        <w:rPr>
          <w:color w:val="auto"/>
        </w:rPr>
        <w:t>shndërrohen</w:t>
      </w:r>
      <w:proofErr w:type="spellEnd"/>
      <w:r w:rsidR="000F717C" w:rsidRPr="00BF412B">
        <w:rPr>
          <w:color w:val="auto"/>
        </w:rPr>
        <w:t xml:space="preserve"> </w:t>
      </w:r>
      <w:proofErr w:type="spellStart"/>
      <w:r w:rsidR="000F717C" w:rsidRPr="00BF412B">
        <w:rPr>
          <w:color w:val="auto"/>
        </w:rPr>
        <w:t>përmes</w:t>
      </w:r>
      <w:proofErr w:type="spellEnd"/>
      <w:r w:rsidR="000F717C" w:rsidRPr="00BF412B">
        <w:rPr>
          <w:color w:val="auto"/>
        </w:rPr>
        <w:t xml:space="preserve"> </w:t>
      </w:r>
      <w:proofErr w:type="spellStart"/>
      <w:r w:rsidR="000F717C" w:rsidRPr="00BF412B">
        <w:rPr>
          <w:color w:val="auto"/>
        </w:rPr>
        <w:t>veprimit</w:t>
      </w:r>
      <w:proofErr w:type="spellEnd"/>
      <w:r w:rsidR="000F717C" w:rsidRPr="00BF412B">
        <w:rPr>
          <w:color w:val="auto"/>
        </w:rPr>
        <w:t xml:space="preserve"> (</w:t>
      </w:r>
      <w:proofErr w:type="spellStart"/>
      <w:r w:rsidR="000F717C" w:rsidRPr="00BF412B">
        <w:rPr>
          <w:color w:val="auto"/>
        </w:rPr>
        <w:t>si</w:t>
      </w:r>
      <w:proofErr w:type="spellEnd"/>
      <w:r w:rsidR="000F717C" w:rsidRPr="00BF412B">
        <w:rPr>
          <w:color w:val="auto"/>
        </w:rPr>
        <w:t xml:space="preserve"> </w:t>
      </w:r>
      <w:proofErr w:type="spellStart"/>
      <w:r w:rsidR="000F717C" w:rsidRPr="00BF412B">
        <w:rPr>
          <w:color w:val="auto"/>
        </w:rPr>
        <w:t>në</w:t>
      </w:r>
      <w:proofErr w:type="spellEnd"/>
      <w:r w:rsidR="000F717C" w:rsidRPr="00BF412B">
        <w:rPr>
          <w:color w:val="auto"/>
        </w:rPr>
        <w:t xml:space="preserve"> </w:t>
      </w:r>
      <w:proofErr w:type="spellStart"/>
      <w:r w:rsidR="000F717C" w:rsidRPr="00BF412B">
        <w:rPr>
          <w:color w:val="auto"/>
        </w:rPr>
        <w:t>histori</w:t>
      </w:r>
      <w:proofErr w:type="spellEnd"/>
      <w:r w:rsidR="000F717C" w:rsidRPr="00BF412B">
        <w:rPr>
          <w:color w:val="auto"/>
        </w:rPr>
        <w:t xml:space="preserve"> </w:t>
      </w:r>
      <w:proofErr w:type="spellStart"/>
      <w:r w:rsidR="000F717C" w:rsidRPr="00BF412B">
        <w:rPr>
          <w:color w:val="auto"/>
        </w:rPr>
        <w:t>televizive</w:t>
      </w:r>
      <w:proofErr w:type="spellEnd"/>
      <w:r w:rsidR="000F717C" w:rsidRPr="00BF412B">
        <w:rPr>
          <w:color w:val="auto"/>
        </w:rPr>
        <w:t xml:space="preserve">, </w:t>
      </w:r>
      <w:proofErr w:type="spellStart"/>
      <w:r w:rsidR="000F717C" w:rsidRPr="00BF412B">
        <w:rPr>
          <w:color w:val="auto"/>
        </w:rPr>
        <w:t>filma</w:t>
      </w:r>
      <w:proofErr w:type="spellEnd"/>
      <w:r w:rsidR="000F717C" w:rsidRPr="00BF412B">
        <w:rPr>
          <w:color w:val="auto"/>
        </w:rPr>
        <w:t xml:space="preserve">, fabula, </w:t>
      </w:r>
      <w:proofErr w:type="spellStart"/>
      <w:r w:rsidR="000F717C" w:rsidRPr="00BF412B">
        <w:rPr>
          <w:color w:val="auto"/>
        </w:rPr>
        <w:t>filma</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animuar</w:t>
      </w:r>
      <w:proofErr w:type="spellEnd"/>
      <w:r w:rsidR="000F717C" w:rsidRPr="00BF412B">
        <w:rPr>
          <w:color w:val="auto"/>
        </w:rPr>
        <w:t xml:space="preserve">, </w:t>
      </w:r>
      <w:proofErr w:type="spellStart"/>
      <w:r w:rsidR="000F717C" w:rsidRPr="00BF412B">
        <w:rPr>
          <w:color w:val="auto"/>
        </w:rPr>
        <w:t>etj</w:t>
      </w:r>
      <w:proofErr w:type="spellEnd"/>
      <w:r w:rsidR="000F717C" w:rsidRPr="00BF412B">
        <w:rPr>
          <w:color w:val="auto"/>
        </w:rPr>
        <w:t xml:space="preserve">.). </w:t>
      </w:r>
      <w:proofErr w:type="spellStart"/>
      <w:r w:rsidR="000F717C" w:rsidRPr="00BF412B">
        <w:rPr>
          <w:color w:val="auto"/>
        </w:rPr>
        <w:t>Kjo</w:t>
      </w:r>
      <w:proofErr w:type="spellEnd"/>
      <w:r w:rsidR="000F717C" w:rsidRPr="00BF412B">
        <w:rPr>
          <w:color w:val="auto"/>
        </w:rPr>
        <w:t xml:space="preserve"> </w:t>
      </w:r>
      <w:proofErr w:type="spellStart"/>
      <w:r w:rsidR="000F717C" w:rsidRPr="00BF412B">
        <w:rPr>
          <w:color w:val="auto"/>
        </w:rPr>
        <w:t>kategori</w:t>
      </w:r>
      <w:proofErr w:type="spellEnd"/>
      <w:r w:rsidR="000F717C" w:rsidRPr="00BF412B">
        <w:rPr>
          <w:color w:val="auto"/>
        </w:rPr>
        <w:t xml:space="preserve"> </w:t>
      </w:r>
      <w:proofErr w:type="spellStart"/>
      <w:r w:rsidR="000F717C" w:rsidRPr="00BF412B">
        <w:rPr>
          <w:color w:val="auto"/>
        </w:rPr>
        <w:t>përfshin</w:t>
      </w:r>
      <w:proofErr w:type="spellEnd"/>
      <w:r w:rsidR="000F717C" w:rsidRPr="00BF412B">
        <w:rPr>
          <w:color w:val="auto"/>
        </w:rPr>
        <w:t xml:space="preserve"> </w:t>
      </w:r>
      <w:proofErr w:type="spellStart"/>
      <w:r w:rsidR="000F717C" w:rsidRPr="00BF412B">
        <w:rPr>
          <w:color w:val="auto"/>
        </w:rPr>
        <w:t>qartë</w:t>
      </w:r>
      <w:proofErr w:type="spellEnd"/>
      <w:r w:rsidR="000F717C" w:rsidRPr="00BF412B">
        <w:rPr>
          <w:color w:val="auto"/>
        </w:rPr>
        <w:t xml:space="preserve"> </w:t>
      </w:r>
      <w:proofErr w:type="spellStart"/>
      <w:r w:rsidR="000F717C" w:rsidRPr="00BF412B">
        <w:rPr>
          <w:color w:val="auto"/>
        </w:rPr>
        <w:t>shfaqjet</w:t>
      </w:r>
      <w:proofErr w:type="spellEnd"/>
      <w:r w:rsidR="000F717C" w:rsidRPr="00BF412B">
        <w:rPr>
          <w:color w:val="auto"/>
        </w:rPr>
        <w:t xml:space="preserve"> </w:t>
      </w:r>
      <w:proofErr w:type="spellStart"/>
      <w:r w:rsidR="000F717C" w:rsidRPr="00BF412B">
        <w:rPr>
          <w:color w:val="auto"/>
        </w:rPr>
        <w:t>Tregime</w:t>
      </w:r>
      <w:proofErr w:type="spellEnd"/>
      <w:r w:rsidR="000F717C" w:rsidRPr="00BF412B">
        <w:rPr>
          <w:color w:val="auto"/>
        </w:rPr>
        <w:t xml:space="preserve"> </w:t>
      </w:r>
      <w:proofErr w:type="spellStart"/>
      <w:r w:rsidR="000F717C" w:rsidRPr="00BF412B">
        <w:rPr>
          <w:color w:val="auto"/>
        </w:rPr>
        <w:t>Popullore</w:t>
      </w:r>
      <w:proofErr w:type="spellEnd"/>
      <w:r w:rsidR="000F717C" w:rsidRPr="00BF412B">
        <w:rPr>
          <w:color w:val="auto"/>
        </w:rPr>
        <w:t xml:space="preserve"> </w:t>
      </w:r>
      <w:proofErr w:type="spellStart"/>
      <w:r w:rsidR="000F717C" w:rsidRPr="00BF412B">
        <w:rPr>
          <w:color w:val="auto"/>
        </w:rPr>
        <w:t>Maqedonase</w:t>
      </w:r>
      <w:proofErr w:type="spellEnd"/>
      <w:r w:rsidR="000F717C" w:rsidRPr="00BF412B">
        <w:rPr>
          <w:color w:val="auto"/>
        </w:rPr>
        <w:t xml:space="preserve"> </w:t>
      </w:r>
      <w:proofErr w:type="spellStart"/>
      <w:r w:rsidR="000F717C" w:rsidRPr="00BF412B">
        <w:rPr>
          <w:color w:val="auto"/>
        </w:rPr>
        <w:t>dhe</w:t>
      </w:r>
      <w:proofErr w:type="spellEnd"/>
      <w:r w:rsidR="000F717C" w:rsidRPr="00BF412B">
        <w:rPr>
          <w:color w:val="auto"/>
        </w:rPr>
        <w:t xml:space="preserve"> </w:t>
      </w:r>
      <w:proofErr w:type="spellStart"/>
      <w:r w:rsidR="000F717C" w:rsidRPr="00BF412B">
        <w:rPr>
          <w:color w:val="auto"/>
        </w:rPr>
        <w:t>Aventurat</w:t>
      </w:r>
      <w:proofErr w:type="spellEnd"/>
      <w:r w:rsidR="000F717C" w:rsidRPr="00BF412B">
        <w:rPr>
          <w:color w:val="auto"/>
        </w:rPr>
        <w:t xml:space="preserve"> e </w:t>
      </w:r>
      <w:proofErr w:type="spellStart"/>
      <w:r w:rsidR="000F717C" w:rsidRPr="00BF412B">
        <w:rPr>
          <w:color w:val="auto"/>
        </w:rPr>
        <w:t>Itar</w:t>
      </w:r>
      <w:proofErr w:type="spellEnd"/>
      <w:r w:rsidR="000F717C" w:rsidRPr="00BF412B">
        <w:rPr>
          <w:color w:val="auto"/>
        </w:rPr>
        <w:t xml:space="preserve"> </w:t>
      </w:r>
      <w:proofErr w:type="spellStart"/>
      <w:r w:rsidR="000F717C" w:rsidRPr="00BF412B">
        <w:rPr>
          <w:color w:val="auto"/>
        </w:rPr>
        <w:t>Pejo</w:t>
      </w:r>
      <w:proofErr w:type="spellEnd"/>
      <w:r w:rsidR="000F717C" w:rsidRPr="00BF412B">
        <w:rPr>
          <w:color w:val="auto"/>
        </w:rPr>
        <w:t xml:space="preserve"> </w:t>
      </w:r>
      <w:proofErr w:type="spellStart"/>
      <w:r w:rsidR="000F717C" w:rsidRPr="00BF412B">
        <w:rPr>
          <w:color w:val="auto"/>
        </w:rPr>
        <w:t>dhe</w:t>
      </w:r>
      <w:proofErr w:type="spellEnd"/>
      <w:r w:rsidR="000F717C" w:rsidRPr="00BF412B">
        <w:rPr>
          <w:color w:val="auto"/>
        </w:rPr>
        <w:t xml:space="preserve"> </w:t>
      </w:r>
      <w:proofErr w:type="spellStart"/>
      <w:r w:rsidR="000F717C" w:rsidRPr="00BF412B">
        <w:rPr>
          <w:color w:val="auto"/>
        </w:rPr>
        <w:t>pjesa</w:t>
      </w:r>
      <w:proofErr w:type="spellEnd"/>
      <w:r w:rsidR="000F717C" w:rsidRPr="00BF412B">
        <w:rPr>
          <w:color w:val="auto"/>
        </w:rPr>
        <w:t xml:space="preserve"> e </w:t>
      </w:r>
      <w:proofErr w:type="spellStart"/>
      <w:r w:rsidR="000F717C" w:rsidRPr="00BF412B">
        <w:rPr>
          <w:color w:val="auto"/>
        </w:rPr>
        <w:t>tyre</w:t>
      </w:r>
      <w:proofErr w:type="spellEnd"/>
      <w:r w:rsidR="000F717C" w:rsidRPr="00BF412B">
        <w:rPr>
          <w:color w:val="auto"/>
        </w:rPr>
        <w:t xml:space="preserve"> </w:t>
      </w:r>
      <w:proofErr w:type="spellStart"/>
      <w:r w:rsidR="000F717C" w:rsidRPr="00BF412B">
        <w:rPr>
          <w:color w:val="auto"/>
        </w:rPr>
        <w:t>në</w:t>
      </w:r>
      <w:proofErr w:type="spellEnd"/>
      <w:r w:rsidR="000F717C" w:rsidRPr="00BF412B">
        <w:rPr>
          <w:color w:val="auto"/>
        </w:rPr>
        <w:t xml:space="preserve"> </w:t>
      </w:r>
      <w:proofErr w:type="spellStart"/>
      <w:r w:rsidR="000F717C" w:rsidRPr="00BF412B">
        <w:rPr>
          <w:color w:val="auto"/>
        </w:rPr>
        <w:t>programin</w:t>
      </w:r>
      <w:proofErr w:type="spellEnd"/>
      <w:r w:rsidR="000F717C" w:rsidRPr="00BF412B">
        <w:rPr>
          <w:color w:val="auto"/>
        </w:rPr>
        <w:t xml:space="preserve"> e </w:t>
      </w:r>
      <w:proofErr w:type="spellStart"/>
      <w:r w:rsidR="000F717C" w:rsidRPr="00BF412B">
        <w:rPr>
          <w:color w:val="auto"/>
        </w:rPr>
        <w:t>përgjithshëm</w:t>
      </w:r>
      <w:proofErr w:type="spellEnd"/>
      <w:r w:rsidR="000F717C" w:rsidRPr="00BF412B">
        <w:rPr>
          <w:color w:val="auto"/>
        </w:rPr>
        <w:t xml:space="preserve"> </w:t>
      </w:r>
      <w:proofErr w:type="spellStart"/>
      <w:r w:rsidR="000F717C" w:rsidRPr="00BF412B">
        <w:rPr>
          <w:color w:val="auto"/>
        </w:rPr>
        <w:t>është</w:t>
      </w:r>
      <w:proofErr w:type="spellEnd"/>
      <w:r w:rsidR="000F717C" w:rsidRPr="00BF412B">
        <w:rPr>
          <w:color w:val="auto"/>
        </w:rPr>
        <w:t xml:space="preserve"> 90.53% </w:t>
      </w:r>
      <w:proofErr w:type="spellStart"/>
      <w:r w:rsidR="000F717C" w:rsidRPr="00BF412B">
        <w:rPr>
          <w:color w:val="auto"/>
        </w:rPr>
        <w:t>dhe</w:t>
      </w:r>
      <w:proofErr w:type="spellEnd"/>
      <w:r w:rsidR="000F717C" w:rsidRPr="00BF412B">
        <w:rPr>
          <w:color w:val="auto"/>
        </w:rPr>
        <w:t xml:space="preserve"> (2) </w:t>
      </w:r>
      <w:proofErr w:type="spellStart"/>
      <w:r w:rsidR="000F717C" w:rsidRPr="00BF412B">
        <w:rPr>
          <w:color w:val="auto"/>
        </w:rPr>
        <w:t>shfaqje</w:t>
      </w:r>
      <w:proofErr w:type="spellEnd"/>
      <w:r w:rsidR="000F717C" w:rsidRPr="00BF412B">
        <w:rPr>
          <w:color w:val="auto"/>
        </w:rPr>
        <w:t xml:space="preserve"> </w:t>
      </w:r>
      <w:proofErr w:type="spellStart"/>
      <w:r w:rsidR="000F717C" w:rsidRPr="00BF412B">
        <w:rPr>
          <w:color w:val="auto"/>
        </w:rPr>
        <w:t>hibride</w:t>
      </w:r>
      <w:proofErr w:type="spellEnd"/>
      <w:r w:rsidR="000F717C" w:rsidRPr="00BF412B">
        <w:rPr>
          <w:color w:val="auto"/>
        </w:rPr>
        <w:t xml:space="preserve"> - </w:t>
      </w:r>
      <w:proofErr w:type="spellStart"/>
      <w:r w:rsidR="000F717C" w:rsidRPr="00BF412B">
        <w:rPr>
          <w:color w:val="auto"/>
        </w:rPr>
        <w:t>një</w:t>
      </w:r>
      <w:proofErr w:type="spellEnd"/>
      <w:r w:rsidR="000F717C" w:rsidRPr="00BF412B">
        <w:rPr>
          <w:color w:val="auto"/>
        </w:rPr>
        <w:t xml:space="preserve"> program </w:t>
      </w:r>
      <w:proofErr w:type="spellStart"/>
      <w:r w:rsidR="000F717C" w:rsidRPr="00BF412B">
        <w:rPr>
          <w:color w:val="auto"/>
        </w:rPr>
        <w:t>që</w:t>
      </w:r>
      <w:proofErr w:type="spellEnd"/>
      <w:r w:rsidR="000F717C" w:rsidRPr="00BF412B">
        <w:rPr>
          <w:color w:val="auto"/>
        </w:rPr>
        <w:t xml:space="preserve"> </w:t>
      </w:r>
      <w:proofErr w:type="spellStart"/>
      <w:r w:rsidR="000F717C" w:rsidRPr="00BF412B">
        <w:rPr>
          <w:color w:val="auto"/>
        </w:rPr>
        <w:t>ndërthur</w:t>
      </w:r>
      <w:proofErr w:type="spellEnd"/>
      <w:r w:rsidR="000F717C" w:rsidRPr="00BF412B">
        <w:rPr>
          <w:color w:val="auto"/>
        </w:rPr>
        <w:t xml:space="preserve"> </w:t>
      </w:r>
      <w:proofErr w:type="spellStart"/>
      <w:r w:rsidR="000F717C" w:rsidRPr="00BF412B">
        <w:rPr>
          <w:color w:val="auto"/>
        </w:rPr>
        <w:t>një</w:t>
      </w:r>
      <w:proofErr w:type="spellEnd"/>
      <w:r w:rsidR="000F717C" w:rsidRPr="00BF412B">
        <w:rPr>
          <w:color w:val="auto"/>
        </w:rPr>
        <w:t xml:space="preserve"> program </w:t>
      </w:r>
      <w:proofErr w:type="spellStart"/>
      <w:r w:rsidR="000F717C" w:rsidRPr="00BF412B">
        <w:rPr>
          <w:color w:val="auto"/>
        </w:rPr>
        <w:t>artistik</w:t>
      </w:r>
      <w:proofErr w:type="spellEnd"/>
      <w:r w:rsidR="000F717C" w:rsidRPr="00BF412B">
        <w:rPr>
          <w:color w:val="auto"/>
        </w:rPr>
        <w:t xml:space="preserve"> me </w:t>
      </w:r>
      <w:proofErr w:type="spellStart"/>
      <w:r w:rsidR="000F717C" w:rsidRPr="00BF412B">
        <w:rPr>
          <w:color w:val="auto"/>
        </w:rPr>
        <w:t>elemente</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strukturave</w:t>
      </w:r>
      <w:proofErr w:type="spellEnd"/>
      <w:r w:rsidR="000F717C" w:rsidRPr="00BF412B">
        <w:rPr>
          <w:color w:val="auto"/>
        </w:rPr>
        <w:t xml:space="preserve"> </w:t>
      </w:r>
      <w:proofErr w:type="spellStart"/>
      <w:r w:rsidR="000F717C" w:rsidRPr="00BF412B">
        <w:rPr>
          <w:color w:val="auto"/>
        </w:rPr>
        <w:t>bisedore</w:t>
      </w:r>
      <w:proofErr w:type="spellEnd"/>
      <w:r w:rsidR="000F717C" w:rsidRPr="00BF412B">
        <w:rPr>
          <w:color w:val="auto"/>
        </w:rPr>
        <w:t xml:space="preserve"> </w:t>
      </w:r>
      <w:proofErr w:type="spellStart"/>
      <w:r w:rsidR="000F717C" w:rsidRPr="00BF412B">
        <w:rPr>
          <w:color w:val="auto"/>
        </w:rPr>
        <w:t>dhe</w:t>
      </w:r>
      <w:proofErr w:type="spellEnd"/>
      <w:r w:rsidR="000F717C" w:rsidRPr="00BF412B">
        <w:rPr>
          <w:color w:val="auto"/>
        </w:rPr>
        <w:t xml:space="preserve"> </w:t>
      </w:r>
      <w:proofErr w:type="spellStart"/>
      <w:r w:rsidR="000F717C" w:rsidRPr="00BF412B">
        <w:rPr>
          <w:color w:val="auto"/>
        </w:rPr>
        <w:t>muzikore</w:t>
      </w:r>
      <w:proofErr w:type="spellEnd"/>
      <w:r w:rsidR="000F717C" w:rsidRPr="00BF412B">
        <w:rPr>
          <w:color w:val="auto"/>
        </w:rPr>
        <w:t xml:space="preserve"> (9, 47%) </w:t>
      </w:r>
      <w:proofErr w:type="spellStart"/>
      <w:r w:rsidR="000F717C" w:rsidRPr="00BF412B">
        <w:rPr>
          <w:color w:val="auto"/>
        </w:rPr>
        <w:t>Nuk</w:t>
      </w:r>
      <w:proofErr w:type="spellEnd"/>
      <w:r w:rsidR="000F717C" w:rsidRPr="00BF412B">
        <w:rPr>
          <w:color w:val="auto"/>
        </w:rPr>
        <w:t xml:space="preserve"> ka </w:t>
      </w:r>
      <w:proofErr w:type="spellStart"/>
      <w:r w:rsidR="000F717C" w:rsidRPr="00BF412B">
        <w:rPr>
          <w:color w:val="auto"/>
        </w:rPr>
        <w:t>programe</w:t>
      </w:r>
      <w:proofErr w:type="spellEnd"/>
      <w:r w:rsidR="000F717C" w:rsidRPr="00BF412B">
        <w:rPr>
          <w:color w:val="auto"/>
        </w:rPr>
        <w:t xml:space="preserve"> </w:t>
      </w:r>
      <w:proofErr w:type="spellStart"/>
      <w:r w:rsidR="000F717C" w:rsidRPr="00BF412B">
        <w:rPr>
          <w:color w:val="auto"/>
        </w:rPr>
        <w:t>muzikore</w:t>
      </w:r>
      <w:proofErr w:type="spellEnd"/>
      <w:r w:rsidR="000F717C" w:rsidRPr="00BF412B">
        <w:rPr>
          <w:color w:val="auto"/>
        </w:rPr>
        <w:t xml:space="preserve"> </w:t>
      </w:r>
      <w:proofErr w:type="spellStart"/>
      <w:r w:rsidR="000F717C" w:rsidRPr="00BF412B">
        <w:rPr>
          <w:color w:val="auto"/>
        </w:rPr>
        <w:t>dhe</w:t>
      </w:r>
      <w:proofErr w:type="spellEnd"/>
      <w:r w:rsidR="000F717C" w:rsidRPr="00BF412B">
        <w:rPr>
          <w:color w:val="auto"/>
        </w:rPr>
        <w:t xml:space="preserve"> </w:t>
      </w:r>
      <w:proofErr w:type="spellStart"/>
      <w:r w:rsidR="000F717C" w:rsidRPr="00BF412B">
        <w:rPr>
          <w:color w:val="auto"/>
        </w:rPr>
        <w:t>programe</w:t>
      </w:r>
      <w:proofErr w:type="spellEnd"/>
      <w:r w:rsidR="000F717C" w:rsidRPr="00BF412B">
        <w:rPr>
          <w:color w:val="auto"/>
        </w:rPr>
        <w:t xml:space="preserve"> </w:t>
      </w:r>
      <w:proofErr w:type="spellStart"/>
      <w:r w:rsidR="000F717C" w:rsidRPr="00BF412B">
        <w:rPr>
          <w:color w:val="auto"/>
        </w:rPr>
        <w:t>të</w:t>
      </w:r>
      <w:proofErr w:type="spellEnd"/>
      <w:r w:rsidR="000F717C" w:rsidRPr="00BF412B">
        <w:rPr>
          <w:color w:val="auto"/>
        </w:rPr>
        <w:t xml:space="preserve"> </w:t>
      </w:r>
      <w:proofErr w:type="spellStart"/>
      <w:r w:rsidR="000F717C" w:rsidRPr="00BF412B">
        <w:rPr>
          <w:color w:val="auto"/>
        </w:rPr>
        <w:t>ashtuquajtura</w:t>
      </w:r>
      <w:proofErr w:type="spellEnd"/>
      <w:r w:rsidR="000F717C" w:rsidRPr="00BF412B">
        <w:rPr>
          <w:color w:val="auto"/>
        </w:rPr>
        <w:t xml:space="preserve"> </w:t>
      </w:r>
      <w:proofErr w:type="spellStart"/>
      <w:r w:rsidR="000F717C" w:rsidRPr="00BF412B">
        <w:rPr>
          <w:color w:val="auto"/>
        </w:rPr>
        <w:t>biseda</w:t>
      </w:r>
      <w:proofErr w:type="spellEnd"/>
      <w:r w:rsidR="000F717C" w:rsidRPr="00BF412B">
        <w:rPr>
          <w:color w:val="auto"/>
        </w:rPr>
        <w:t xml:space="preserve"> (</w:t>
      </w:r>
      <w:proofErr w:type="spellStart"/>
      <w:r w:rsidR="000F717C" w:rsidRPr="00BF412B">
        <w:rPr>
          <w:color w:val="auto"/>
        </w:rPr>
        <w:t>si</w:t>
      </w:r>
      <w:proofErr w:type="spellEnd"/>
      <w:r w:rsidR="000F717C" w:rsidRPr="00BF412B">
        <w:rPr>
          <w:color w:val="auto"/>
        </w:rPr>
        <w:t xml:space="preserve"> </w:t>
      </w:r>
      <w:proofErr w:type="spellStart"/>
      <w:r w:rsidR="000F717C" w:rsidRPr="00BF412B">
        <w:rPr>
          <w:color w:val="auto"/>
        </w:rPr>
        <w:t>përshembull</w:t>
      </w:r>
      <w:proofErr w:type="spellEnd"/>
      <w:r w:rsidR="000F717C" w:rsidRPr="00BF412B">
        <w:rPr>
          <w:color w:val="auto"/>
        </w:rPr>
        <w:t xml:space="preserve"> MRT 1 </w:t>
      </w:r>
      <w:proofErr w:type="spellStart"/>
      <w:r w:rsidR="000F717C" w:rsidRPr="00BF412B">
        <w:rPr>
          <w:color w:val="auto"/>
        </w:rPr>
        <w:t>Zile</w:t>
      </w:r>
      <w:proofErr w:type="spellEnd"/>
      <w:r w:rsidR="000F717C" w:rsidRPr="00BF412B">
        <w:rPr>
          <w:color w:val="auto"/>
        </w:rPr>
        <w:t>).</w:t>
      </w:r>
    </w:p>
    <w:p w14:paraId="35D65084" w14:textId="77777777" w:rsidR="002C733A" w:rsidRPr="00BF412B" w:rsidRDefault="009A5FED">
      <w:pPr>
        <w:spacing w:after="198" w:line="259" w:lineRule="auto"/>
        <w:ind w:left="42" w:right="0" w:firstLine="0"/>
        <w:jc w:val="left"/>
        <w:rPr>
          <w:color w:val="auto"/>
        </w:rPr>
      </w:pPr>
      <w:r w:rsidRPr="00BF412B">
        <w:rPr>
          <w:color w:val="auto"/>
        </w:rPr>
        <w:t xml:space="preserve"> </w:t>
      </w:r>
    </w:p>
    <w:p w14:paraId="79DB9BC3" w14:textId="77777777" w:rsidR="002C733A" w:rsidRPr="00BF412B" w:rsidRDefault="009A5FED">
      <w:pPr>
        <w:pStyle w:val="Heading3"/>
        <w:ind w:left="52"/>
        <w:rPr>
          <w:color w:val="auto"/>
        </w:rPr>
      </w:pPr>
      <w:bookmarkStart w:id="21" w:name="_Toc255561"/>
      <w:r w:rsidRPr="00BF412B">
        <w:rPr>
          <w:color w:val="auto"/>
          <w:sz w:val="24"/>
        </w:rPr>
        <w:lastRenderedPageBreak/>
        <w:t xml:space="preserve">2. </w:t>
      </w:r>
      <w:bookmarkEnd w:id="21"/>
      <w:proofErr w:type="spellStart"/>
      <w:r w:rsidR="00D43423" w:rsidRPr="00BF412B">
        <w:rPr>
          <w:color w:val="auto"/>
        </w:rPr>
        <w:t>Karakteristikat</w:t>
      </w:r>
      <w:proofErr w:type="spellEnd"/>
      <w:r w:rsidR="00D43423" w:rsidRPr="00BF412B">
        <w:rPr>
          <w:color w:val="auto"/>
        </w:rPr>
        <w:t xml:space="preserve"> e </w:t>
      </w:r>
      <w:proofErr w:type="spellStart"/>
      <w:r w:rsidR="00D43423" w:rsidRPr="00BF412B">
        <w:rPr>
          <w:color w:val="auto"/>
        </w:rPr>
        <w:t>përgjithshme</w:t>
      </w:r>
      <w:proofErr w:type="spellEnd"/>
      <w:r w:rsidR="00D43423" w:rsidRPr="00BF412B">
        <w:rPr>
          <w:color w:val="auto"/>
        </w:rPr>
        <w:t xml:space="preserve"> </w:t>
      </w:r>
      <w:proofErr w:type="spellStart"/>
      <w:r w:rsidR="00D43423" w:rsidRPr="00BF412B">
        <w:rPr>
          <w:color w:val="auto"/>
        </w:rPr>
        <w:t>dhe</w:t>
      </w:r>
      <w:proofErr w:type="spellEnd"/>
      <w:r w:rsidR="00D43423" w:rsidRPr="00BF412B">
        <w:rPr>
          <w:color w:val="auto"/>
        </w:rPr>
        <w:t xml:space="preserve"> </w:t>
      </w:r>
      <w:proofErr w:type="spellStart"/>
      <w:r w:rsidR="00D43423" w:rsidRPr="00BF412B">
        <w:rPr>
          <w:color w:val="auto"/>
        </w:rPr>
        <w:t>frekuencat</w:t>
      </w:r>
      <w:proofErr w:type="spellEnd"/>
      <w:r w:rsidR="00D43423" w:rsidRPr="00BF412B">
        <w:rPr>
          <w:color w:val="auto"/>
        </w:rPr>
        <w:t xml:space="preserve"> e </w:t>
      </w:r>
      <w:proofErr w:type="spellStart"/>
      <w:r w:rsidR="00D43423" w:rsidRPr="00BF412B">
        <w:rPr>
          <w:color w:val="auto"/>
        </w:rPr>
        <w:t>personazheve</w:t>
      </w:r>
      <w:proofErr w:type="spellEnd"/>
      <w:r w:rsidR="00D43423" w:rsidRPr="00BF412B">
        <w:rPr>
          <w:color w:val="auto"/>
        </w:rPr>
        <w:t xml:space="preserve"> / </w:t>
      </w:r>
      <w:proofErr w:type="spellStart"/>
      <w:r w:rsidR="00D43423" w:rsidRPr="00BF412B">
        <w:rPr>
          <w:color w:val="auto"/>
        </w:rPr>
        <w:t>pjesëmarrësve</w:t>
      </w:r>
      <w:proofErr w:type="spellEnd"/>
      <w:r w:rsidR="00D43423" w:rsidRPr="00BF412B">
        <w:rPr>
          <w:color w:val="auto"/>
        </w:rPr>
        <w:t xml:space="preserve"> </w:t>
      </w:r>
      <w:proofErr w:type="spellStart"/>
      <w:r w:rsidR="00D43423" w:rsidRPr="00BF412B">
        <w:rPr>
          <w:color w:val="auto"/>
        </w:rPr>
        <w:t>në</w:t>
      </w:r>
      <w:proofErr w:type="spellEnd"/>
      <w:r w:rsidR="00D43423" w:rsidRPr="00BF412B">
        <w:rPr>
          <w:color w:val="auto"/>
        </w:rPr>
        <w:t xml:space="preserve"> </w:t>
      </w:r>
      <w:proofErr w:type="spellStart"/>
      <w:r w:rsidR="00D43423" w:rsidRPr="00BF412B">
        <w:rPr>
          <w:color w:val="auto"/>
        </w:rPr>
        <w:t>programet</w:t>
      </w:r>
      <w:proofErr w:type="spellEnd"/>
      <w:r w:rsidR="00D43423" w:rsidRPr="00BF412B">
        <w:rPr>
          <w:color w:val="auto"/>
        </w:rPr>
        <w:t xml:space="preserve"> </w:t>
      </w:r>
      <w:proofErr w:type="spellStart"/>
      <w:r w:rsidR="00D43423" w:rsidRPr="00BF412B">
        <w:rPr>
          <w:color w:val="auto"/>
        </w:rPr>
        <w:t>për</w:t>
      </w:r>
      <w:proofErr w:type="spellEnd"/>
      <w:r w:rsidR="00D43423" w:rsidRPr="00BF412B">
        <w:rPr>
          <w:color w:val="auto"/>
        </w:rPr>
        <w:t xml:space="preserve"> </w:t>
      </w:r>
      <w:proofErr w:type="spellStart"/>
      <w:r w:rsidR="00D43423" w:rsidRPr="00BF412B">
        <w:rPr>
          <w:color w:val="auto"/>
        </w:rPr>
        <w:t>fëmijë</w:t>
      </w:r>
      <w:proofErr w:type="spellEnd"/>
      <w:r w:rsidR="00D43423" w:rsidRPr="00BF412B">
        <w:rPr>
          <w:color w:val="auto"/>
        </w:rPr>
        <w:t xml:space="preserve"> </w:t>
      </w:r>
      <w:proofErr w:type="spellStart"/>
      <w:r w:rsidR="00D43423" w:rsidRPr="00BF412B">
        <w:rPr>
          <w:color w:val="auto"/>
        </w:rPr>
        <w:t>në</w:t>
      </w:r>
      <w:proofErr w:type="spellEnd"/>
      <w:r w:rsidR="00D43423" w:rsidRPr="00BF412B">
        <w:rPr>
          <w:color w:val="auto"/>
        </w:rPr>
        <w:t xml:space="preserve"> TV </w:t>
      </w:r>
      <w:proofErr w:type="spellStart"/>
      <w:r w:rsidR="00D43423" w:rsidRPr="00BF412B">
        <w:rPr>
          <w:color w:val="auto"/>
        </w:rPr>
        <w:t>Kanal</w:t>
      </w:r>
      <w:proofErr w:type="spellEnd"/>
      <w:r w:rsidR="00D43423" w:rsidRPr="00BF412B">
        <w:rPr>
          <w:color w:val="auto"/>
        </w:rPr>
        <w:t xml:space="preserve"> 5</w:t>
      </w:r>
    </w:p>
    <w:p w14:paraId="78F37070" w14:textId="77777777" w:rsidR="002C733A" w:rsidRPr="00BF412B" w:rsidRDefault="009A5FED">
      <w:pPr>
        <w:spacing w:after="0" w:line="259" w:lineRule="auto"/>
        <w:ind w:left="42" w:right="0" w:firstLine="0"/>
        <w:jc w:val="left"/>
        <w:rPr>
          <w:color w:val="auto"/>
        </w:rPr>
      </w:pPr>
      <w:r w:rsidRPr="00BF412B">
        <w:rPr>
          <w:color w:val="auto"/>
        </w:rPr>
        <w:t xml:space="preserve"> </w:t>
      </w:r>
    </w:p>
    <w:tbl>
      <w:tblPr>
        <w:tblStyle w:val="TableGrid"/>
        <w:tblpPr w:vertAnchor="text" w:tblpX="3287" w:tblpY="112"/>
        <w:tblOverlap w:val="never"/>
        <w:tblW w:w="5948" w:type="dxa"/>
        <w:tblInd w:w="0" w:type="dxa"/>
        <w:tblCellMar>
          <w:top w:w="39" w:type="dxa"/>
          <w:left w:w="107" w:type="dxa"/>
          <w:right w:w="67" w:type="dxa"/>
        </w:tblCellMar>
        <w:tblLook w:val="04A0" w:firstRow="1" w:lastRow="0" w:firstColumn="1" w:lastColumn="0" w:noHBand="0" w:noVBand="1"/>
      </w:tblPr>
      <w:tblGrid>
        <w:gridCol w:w="3114"/>
        <w:gridCol w:w="812"/>
        <w:gridCol w:w="976"/>
        <w:gridCol w:w="1046"/>
      </w:tblGrid>
      <w:tr w:rsidR="00BF412B" w:rsidRPr="00BF412B" w14:paraId="5EAAF7DC" w14:textId="77777777" w:rsidTr="0005059F">
        <w:trPr>
          <w:trHeight w:val="229"/>
        </w:trPr>
        <w:tc>
          <w:tcPr>
            <w:tcW w:w="3114" w:type="dxa"/>
            <w:tcBorders>
              <w:top w:val="single" w:sz="4" w:space="0" w:color="A5A5A5"/>
              <w:left w:val="nil"/>
              <w:bottom w:val="single" w:sz="4" w:space="0" w:color="A5A5A5"/>
              <w:right w:val="nil"/>
            </w:tcBorders>
            <w:shd w:val="clear" w:color="auto" w:fill="A5A5A5"/>
          </w:tcPr>
          <w:p w14:paraId="2E2D6868" w14:textId="77777777" w:rsidR="002C733A" w:rsidRPr="00BF412B" w:rsidRDefault="003E166A">
            <w:pPr>
              <w:spacing w:after="0" w:line="259" w:lineRule="auto"/>
              <w:ind w:left="1"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gjinia</w:t>
            </w:r>
            <w:proofErr w:type="spellEnd"/>
          </w:p>
        </w:tc>
        <w:tc>
          <w:tcPr>
            <w:tcW w:w="812" w:type="dxa"/>
            <w:tcBorders>
              <w:top w:val="single" w:sz="4" w:space="0" w:color="A5A5A5"/>
              <w:left w:val="nil"/>
              <w:bottom w:val="single" w:sz="4" w:space="0" w:color="A5A5A5"/>
              <w:right w:val="nil"/>
            </w:tcBorders>
            <w:shd w:val="clear" w:color="auto" w:fill="A5A5A5"/>
          </w:tcPr>
          <w:p w14:paraId="1F0B3107" w14:textId="77777777" w:rsidR="002C733A" w:rsidRPr="00BF412B" w:rsidRDefault="003E166A">
            <w:pPr>
              <w:spacing w:after="0" w:line="259" w:lineRule="auto"/>
              <w:ind w:left="1" w:right="0" w:firstLine="0"/>
              <w:jc w:val="left"/>
              <w:rPr>
                <w:color w:val="auto"/>
              </w:rPr>
            </w:pPr>
            <w:proofErr w:type="spellStart"/>
            <w:r w:rsidRPr="00BF412B">
              <w:rPr>
                <w:rFonts w:eastAsia="Calibri"/>
                <w:color w:val="auto"/>
                <w:sz w:val="18"/>
              </w:rPr>
              <w:t>Meshkuj</w:t>
            </w:r>
            <w:proofErr w:type="spellEnd"/>
          </w:p>
        </w:tc>
        <w:tc>
          <w:tcPr>
            <w:tcW w:w="976" w:type="dxa"/>
            <w:tcBorders>
              <w:top w:val="single" w:sz="4" w:space="0" w:color="A5A5A5"/>
              <w:left w:val="nil"/>
              <w:bottom w:val="single" w:sz="4" w:space="0" w:color="A5A5A5"/>
              <w:right w:val="nil"/>
            </w:tcBorders>
            <w:shd w:val="clear" w:color="auto" w:fill="A5A5A5"/>
          </w:tcPr>
          <w:p w14:paraId="0B64ABD1" w14:textId="77777777" w:rsidR="002C733A" w:rsidRPr="00BF412B" w:rsidRDefault="003E166A">
            <w:pPr>
              <w:spacing w:after="0" w:line="259" w:lineRule="auto"/>
              <w:ind w:left="0" w:right="0" w:firstLine="0"/>
              <w:jc w:val="left"/>
              <w:rPr>
                <w:color w:val="auto"/>
              </w:rPr>
            </w:pPr>
            <w:proofErr w:type="spellStart"/>
            <w:r w:rsidRPr="00BF412B">
              <w:rPr>
                <w:rFonts w:eastAsia="Calibri"/>
                <w:color w:val="auto"/>
                <w:sz w:val="18"/>
              </w:rPr>
              <w:t>Femra</w:t>
            </w:r>
            <w:proofErr w:type="spellEnd"/>
          </w:p>
        </w:tc>
        <w:tc>
          <w:tcPr>
            <w:tcW w:w="1046" w:type="dxa"/>
            <w:tcBorders>
              <w:top w:val="single" w:sz="4" w:space="0" w:color="A5A5A5"/>
              <w:left w:val="nil"/>
              <w:bottom w:val="single" w:sz="4" w:space="0" w:color="A5A5A5"/>
              <w:right w:val="single" w:sz="4" w:space="0" w:color="A5A5A5"/>
            </w:tcBorders>
            <w:shd w:val="clear" w:color="auto" w:fill="A5A5A5"/>
          </w:tcPr>
          <w:p w14:paraId="30203556" w14:textId="77777777" w:rsidR="002C733A" w:rsidRPr="00BF412B" w:rsidRDefault="003E166A">
            <w:pPr>
              <w:spacing w:after="0" w:line="259" w:lineRule="auto"/>
              <w:ind w:left="1" w:right="0" w:firstLine="0"/>
              <w:jc w:val="left"/>
              <w:rPr>
                <w:color w:val="auto"/>
              </w:rPr>
            </w:pPr>
            <w:proofErr w:type="spellStart"/>
            <w:r w:rsidRPr="00BF412B">
              <w:rPr>
                <w:rFonts w:eastAsia="Calibri"/>
                <w:color w:val="auto"/>
                <w:sz w:val="18"/>
              </w:rPr>
              <w:t>gjithsejt</w:t>
            </w:r>
            <w:proofErr w:type="spellEnd"/>
          </w:p>
        </w:tc>
      </w:tr>
      <w:tr w:rsidR="00BF412B" w:rsidRPr="00BF412B" w14:paraId="225EE937" w14:textId="77777777" w:rsidTr="0005059F">
        <w:trPr>
          <w:trHeight w:val="229"/>
        </w:trPr>
        <w:tc>
          <w:tcPr>
            <w:tcW w:w="3114" w:type="dxa"/>
            <w:tcBorders>
              <w:top w:val="single" w:sz="4" w:space="0" w:color="A5A5A5"/>
              <w:left w:val="single" w:sz="4" w:space="0" w:color="C9C9C9"/>
              <w:bottom w:val="single" w:sz="4" w:space="0" w:color="C9C9C9"/>
              <w:right w:val="single" w:sz="4" w:space="0" w:color="C9C9C9"/>
            </w:tcBorders>
            <w:shd w:val="clear" w:color="auto" w:fill="EDEDED"/>
          </w:tcPr>
          <w:p w14:paraId="5FF3A808" w14:textId="77777777" w:rsidR="002C733A" w:rsidRPr="00BF412B" w:rsidRDefault="003E166A">
            <w:pPr>
              <w:spacing w:after="0" w:line="259" w:lineRule="auto"/>
              <w:ind w:left="1" w:right="0" w:firstLine="0"/>
              <w:jc w:val="left"/>
              <w:rPr>
                <w:color w:val="auto"/>
              </w:rPr>
            </w:pP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popullore</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812" w:type="dxa"/>
            <w:tcBorders>
              <w:top w:val="single" w:sz="4" w:space="0" w:color="A5A5A5"/>
              <w:left w:val="single" w:sz="4" w:space="0" w:color="C9C9C9"/>
              <w:bottom w:val="single" w:sz="4" w:space="0" w:color="C9C9C9"/>
              <w:right w:val="single" w:sz="4" w:space="0" w:color="C9C9C9"/>
            </w:tcBorders>
            <w:shd w:val="clear" w:color="auto" w:fill="EDEDED"/>
          </w:tcPr>
          <w:p w14:paraId="21823770"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181 </w:t>
            </w:r>
          </w:p>
        </w:tc>
        <w:tc>
          <w:tcPr>
            <w:tcW w:w="976" w:type="dxa"/>
            <w:tcBorders>
              <w:top w:val="single" w:sz="4" w:space="0" w:color="A5A5A5"/>
              <w:left w:val="single" w:sz="4" w:space="0" w:color="C9C9C9"/>
              <w:bottom w:val="single" w:sz="4" w:space="0" w:color="C9C9C9"/>
              <w:right w:val="single" w:sz="4" w:space="0" w:color="C9C9C9"/>
            </w:tcBorders>
            <w:shd w:val="clear" w:color="auto" w:fill="EDEDED"/>
          </w:tcPr>
          <w:p w14:paraId="1B95992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157 </w:t>
            </w:r>
          </w:p>
        </w:tc>
        <w:tc>
          <w:tcPr>
            <w:tcW w:w="1046" w:type="dxa"/>
            <w:tcBorders>
              <w:top w:val="single" w:sz="4" w:space="0" w:color="A5A5A5"/>
              <w:left w:val="single" w:sz="4" w:space="0" w:color="C9C9C9"/>
              <w:bottom w:val="single" w:sz="4" w:space="0" w:color="C9C9C9"/>
              <w:right w:val="single" w:sz="4" w:space="0" w:color="C9C9C9"/>
            </w:tcBorders>
            <w:shd w:val="clear" w:color="auto" w:fill="EDEDED"/>
          </w:tcPr>
          <w:p w14:paraId="55225D3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338 </w:t>
            </w:r>
          </w:p>
        </w:tc>
      </w:tr>
      <w:tr w:rsidR="00BF412B" w:rsidRPr="00BF412B" w14:paraId="29C594F1" w14:textId="77777777" w:rsidTr="0005059F">
        <w:trPr>
          <w:trHeight w:val="232"/>
        </w:trPr>
        <w:tc>
          <w:tcPr>
            <w:tcW w:w="3114" w:type="dxa"/>
            <w:tcBorders>
              <w:top w:val="single" w:sz="4" w:space="0" w:color="C9C9C9"/>
              <w:left w:val="single" w:sz="4" w:space="0" w:color="C9C9C9"/>
              <w:bottom w:val="single" w:sz="4" w:space="0" w:color="C9C9C9"/>
              <w:right w:val="single" w:sz="4" w:space="0" w:color="C9C9C9"/>
            </w:tcBorders>
          </w:tcPr>
          <w:p w14:paraId="2E259B7A" w14:textId="77777777" w:rsidR="002C733A" w:rsidRPr="00BF412B" w:rsidRDefault="003E166A">
            <w:pPr>
              <w:spacing w:after="0" w:line="259" w:lineRule="auto"/>
              <w:ind w:left="1" w:right="0" w:firstLine="0"/>
              <w:jc w:val="left"/>
              <w:rPr>
                <w:color w:val="auto"/>
              </w:rPr>
            </w:pPr>
            <w:proofErr w:type="spellStart"/>
            <w:r w:rsidRPr="00BF412B">
              <w:rPr>
                <w:rFonts w:eastAsia="Calibri"/>
                <w:color w:val="auto"/>
                <w:sz w:val="18"/>
              </w:rPr>
              <w:t>Aventurat</w:t>
            </w:r>
            <w:proofErr w:type="spellEnd"/>
            <w:r w:rsidRPr="00BF412B">
              <w:rPr>
                <w:rFonts w:eastAsia="Calibri"/>
                <w:color w:val="auto"/>
                <w:sz w:val="18"/>
              </w:rPr>
              <w:t xml:space="preserve"> e </w:t>
            </w:r>
            <w:proofErr w:type="spellStart"/>
            <w:r w:rsidRPr="00BF412B">
              <w:rPr>
                <w:rFonts w:eastAsia="Calibri"/>
                <w:color w:val="auto"/>
                <w:sz w:val="18"/>
              </w:rPr>
              <w:t>Itar</w:t>
            </w:r>
            <w:proofErr w:type="spellEnd"/>
            <w:r w:rsidRPr="00BF412B">
              <w:rPr>
                <w:rFonts w:eastAsia="Calibri"/>
                <w:color w:val="auto"/>
                <w:sz w:val="18"/>
              </w:rPr>
              <w:t xml:space="preserve"> </w:t>
            </w:r>
            <w:proofErr w:type="spellStart"/>
            <w:r w:rsidRPr="00BF412B">
              <w:rPr>
                <w:rFonts w:eastAsia="Calibri"/>
                <w:color w:val="auto"/>
                <w:sz w:val="18"/>
              </w:rPr>
              <w:t>Pejo</w:t>
            </w:r>
            <w:proofErr w:type="spellEnd"/>
            <w:r w:rsidR="009A5FED"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tcPr>
          <w:p w14:paraId="73CA6F8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170 </w:t>
            </w:r>
          </w:p>
        </w:tc>
        <w:tc>
          <w:tcPr>
            <w:tcW w:w="976" w:type="dxa"/>
            <w:tcBorders>
              <w:top w:val="single" w:sz="4" w:space="0" w:color="C9C9C9"/>
              <w:left w:val="single" w:sz="4" w:space="0" w:color="C9C9C9"/>
              <w:bottom w:val="single" w:sz="4" w:space="0" w:color="C9C9C9"/>
              <w:right w:val="single" w:sz="4" w:space="0" w:color="C9C9C9"/>
            </w:tcBorders>
          </w:tcPr>
          <w:p w14:paraId="3824C66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39 </w:t>
            </w:r>
          </w:p>
        </w:tc>
        <w:tc>
          <w:tcPr>
            <w:tcW w:w="1046" w:type="dxa"/>
            <w:tcBorders>
              <w:top w:val="single" w:sz="4" w:space="0" w:color="C9C9C9"/>
              <w:left w:val="single" w:sz="4" w:space="0" w:color="C9C9C9"/>
              <w:bottom w:val="single" w:sz="4" w:space="0" w:color="C9C9C9"/>
              <w:right w:val="single" w:sz="4" w:space="0" w:color="C9C9C9"/>
            </w:tcBorders>
          </w:tcPr>
          <w:p w14:paraId="75DC917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209 </w:t>
            </w:r>
          </w:p>
        </w:tc>
      </w:tr>
      <w:tr w:rsidR="00BF412B" w:rsidRPr="00BF412B" w14:paraId="535D7665" w14:textId="77777777" w:rsidTr="0005059F">
        <w:trPr>
          <w:trHeight w:val="227"/>
        </w:trPr>
        <w:tc>
          <w:tcPr>
            <w:tcW w:w="3114" w:type="dxa"/>
            <w:tcBorders>
              <w:top w:val="single" w:sz="4" w:space="0" w:color="C9C9C9"/>
              <w:left w:val="single" w:sz="4" w:space="0" w:color="C9C9C9"/>
              <w:bottom w:val="single" w:sz="4" w:space="0" w:color="C9C9C9"/>
              <w:right w:val="single" w:sz="4" w:space="0" w:color="C9C9C9"/>
            </w:tcBorders>
            <w:shd w:val="clear" w:color="auto" w:fill="EDEDED"/>
          </w:tcPr>
          <w:p w14:paraId="1BEFAE34" w14:textId="77777777" w:rsidR="002C733A" w:rsidRPr="00BF412B" w:rsidRDefault="003E166A">
            <w:pPr>
              <w:spacing w:after="0" w:line="259" w:lineRule="auto"/>
              <w:ind w:left="1" w:right="0" w:firstLine="0"/>
              <w:jc w:val="left"/>
              <w:rPr>
                <w:color w:val="auto"/>
              </w:rPr>
            </w:pPr>
            <w:proofErr w:type="spellStart"/>
            <w:r w:rsidRPr="00BF412B">
              <w:rPr>
                <w:rFonts w:eastAsia="Calibri"/>
                <w:color w:val="auto"/>
                <w:sz w:val="18"/>
              </w:rPr>
              <w:t>Tintiri</w:t>
            </w:r>
            <w:proofErr w:type="spellEnd"/>
            <w:r w:rsidRPr="00BF412B">
              <w:rPr>
                <w:rFonts w:eastAsia="Calibri"/>
                <w:color w:val="auto"/>
                <w:sz w:val="18"/>
              </w:rPr>
              <w:t xml:space="preserve"> </w:t>
            </w:r>
            <w:proofErr w:type="spellStart"/>
            <w:r w:rsidRPr="00BF412B">
              <w:rPr>
                <w:rFonts w:eastAsia="Calibri"/>
                <w:color w:val="auto"/>
                <w:sz w:val="18"/>
              </w:rPr>
              <w:t>Mintiri</w:t>
            </w:r>
            <w:proofErr w:type="spellEnd"/>
            <w:r w:rsidR="009A5FED"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shd w:val="clear" w:color="auto" w:fill="EDEDED"/>
          </w:tcPr>
          <w:p w14:paraId="54FAD3C3"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57 </w:t>
            </w:r>
          </w:p>
        </w:tc>
        <w:tc>
          <w:tcPr>
            <w:tcW w:w="976" w:type="dxa"/>
            <w:tcBorders>
              <w:top w:val="single" w:sz="4" w:space="0" w:color="C9C9C9"/>
              <w:left w:val="single" w:sz="4" w:space="0" w:color="C9C9C9"/>
              <w:bottom w:val="single" w:sz="4" w:space="0" w:color="C9C9C9"/>
              <w:right w:val="single" w:sz="4" w:space="0" w:color="C9C9C9"/>
            </w:tcBorders>
            <w:shd w:val="clear" w:color="auto" w:fill="EDEDED"/>
          </w:tcPr>
          <w:p w14:paraId="359AB5A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179 </w:t>
            </w:r>
          </w:p>
        </w:tc>
        <w:tc>
          <w:tcPr>
            <w:tcW w:w="1046" w:type="dxa"/>
            <w:tcBorders>
              <w:top w:val="single" w:sz="4" w:space="0" w:color="C9C9C9"/>
              <w:left w:val="single" w:sz="4" w:space="0" w:color="C9C9C9"/>
              <w:bottom w:val="single" w:sz="4" w:space="0" w:color="C9C9C9"/>
              <w:right w:val="single" w:sz="4" w:space="0" w:color="C9C9C9"/>
            </w:tcBorders>
            <w:shd w:val="clear" w:color="auto" w:fill="EDEDED"/>
          </w:tcPr>
          <w:p w14:paraId="0B36E0D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236 </w:t>
            </w:r>
          </w:p>
        </w:tc>
      </w:tr>
      <w:tr w:rsidR="00BF412B" w:rsidRPr="00BF412B" w14:paraId="5E9FA0D5" w14:textId="77777777" w:rsidTr="0005059F">
        <w:trPr>
          <w:trHeight w:val="233"/>
        </w:trPr>
        <w:tc>
          <w:tcPr>
            <w:tcW w:w="3114" w:type="dxa"/>
            <w:tcBorders>
              <w:top w:val="single" w:sz="4" w:space="0" w:color="C9C9C9"/>
              <w:left w:val="single" w:sz="4" w:space="0" w:color="C9C9C9"/>
              <w:bottom w:val="single" w:sz="4" w:space="0" w:color="C9C9C9"/>
              <w:right w:val="single" w:sz="4" w:space="0" w:color="C9C9C9"/>
            </w:tcBorders>
          </w:tcPr>
          <w:p w14:paraId="4393E10D" w14:textId="77777777" w:rsidR="002C733A" w:rsidRPr="00BF412B" w:rsidRDefault="003E166A">
            <w:pPr>
              <w:spacing w:after="0" w:line="259" w:lineRule="auto"/>
              <w:ind w:left="1" w:right="0" w:firstLine="0"/>
              <w:jc w:val="left"/>
              <w:rPr>
                <w:color w:val="auto"/>
              </w:rPr>
            </w:pPr>
            <w:proofErr w:type="spellStart"/>
            <w:r w:rsidRPr="00BF412B">
              <w:rPr>
                <w:rFonts w:eastAsia="Calibri"/>
                <w:color w:val="auto"/>
                <w:sz w:val="18"/>
              </w:rPr>
              <w:t>Gjithsejt</w:t>
            </w:r>
            <w:proofErr w:type="spellEnd"/>
          </w:p>
        </w:tc>
        <w:tc>
          <w:tcPr>
            <w:tcW w:w="812" w:type="dxa"/>
            <w:tcBorders>
              <w:top w:val="single" w:sz="4" w:space="0" w:color="C9C9C9"/>
              <w:left w:val="single" w:sz="4" w:space="0" w:color="C9C9C9"/>
              <w:bottom w:val="single" w:sz="4" w:space="0" w:color="C9C9C9"/>
              <w:right w:val="single" w:sz="4" w:space="0" w:color="C9C9C9"/>
            </w:tcBorders>
          </w:tcPr>
          <w:p w14:paraId="1B2D79D4"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408 </w:t>
            </w:r>
          </w:p>
        </w:tc>
        <w:tc>
          <w:tcPr>
            <w:tcW w:w="976" w:type="dxa"/>
            <w:tcBorders>
              <w:top w:val="single" w:sz="4" w:space="0" w:color="C9C9C9"/>
              <w:left w:val="single" w:sz="4" w:space="0" w:color="C9C9C9"/>
              <w:bottom w:val="single" w:sz="4" w:space="0" w:color="C9C9C9"/>
              <w:right w:val="single" w:sz="4" w:space="0" w:color="C9C9C9"/>
            </w:tcBorders>
          </w:tcPr>
          <w:p w14:paraId="3AA78625"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375 </w:t>
            </w:r>
          </w:p>
        </w:tc>
        <w:tc>
          <w:tcPr>
            <w:tcW w:w="1046" w:type="dxa"/>
            <w:tcBorders>
              <w:top w:val="single" w:sz="4" w:space="0" w:color="C9C9C9"/>
              <w:left w:val="single" w:sz="4" w:space="0" w:color="C9C9C9"/>
              <w:bottom w:val="single" w:sz="4" w:space="0" w:color="C9C9C9"/>
              <w:right w:val="single" w:sz="4" w:space="0" w:color="C9C9C9"/>
            </w:tcBorders>
          </w:tcPr>
          <w:p w14:paraId="47D201E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783 </w:t>
            </w:r>
          </w:p>
        </w:tc>
      </w:tr>
      <w:tr w:rsidR="00BF412B" w:rsidRPr="00BF412B" w14:paraId="389B4672" w14:textId="77777777" w:rsidTr="0005059F">
        <w:trPr>
          <w:trHeight w:val="228"/>
        </w:trPr>
        <w:tc>
          <w:tcPr>
            <w:tcW w:w="3114" w:type="dxa"/>
            <w:tcBorders>
              <w:top w:val="single" w:sz="4" w:space="0" w:color="C9C9C9"/>
              <w:left w:val="single" w:sz="4" w:space="0" w:color="C9C9C9"/>
              <w:bottom w:val="single" w:sz="4" w:space="0" w:color="C9C9C9"/>
              <w:right w:val="single" w:sz="4" w:space="0" w:color="C9C9C9"/>
            </w:tcBorders>
            <w:shd w:val="clear" w:color="auto" w:fill="EDEDED"/>
          </w:tcPr>
          <w:p w14:paraId="2CE9E1C6" w14:textId="77777777" w:rsidR="002C733A" w:rsidRPr="00BF412B" w:rsidRDefault="009A5FED">
            <w:pPr>
              <w:spacing w:after="0" w:line="259" w:lineRule="auto"/>
              <w:ind w:left="1" w:right="0" w:firstLine="0"/>
              <w:jc w:val="left"/>
              <w:rPr>
                <w:color w:val="auto"/>
              </w:rPr>
            </w:pPr>
            <w:r w:rsidRPr="00BF412B">
              <w:rPr>
                <w:rFonts w:eastAsia="Calibri"/>
                <w:color w:val="auto"/>
                <w:sz w:val="18"/>
              </w:rPr>
              <w:t xml:space="preserve">% </w:t>
            </w:r>
          </w:p>
        </w:tc>
        <w:tc>
          <w:tcPr>
            <w:tcW w:w="812" w:type="dxa"/>
            <w:tcBorders>
              <w:top w:val="single" w:sz="4" w:space="0" w:color="C9C9C9"/>
              <w:left w:val="single" w:sz="4" w:space="0" w:color="C9C9C9"/>
              <w:bottom w:val="single" w:sz="4" w:space="0" w:color="C9C9C9"/>
              <w:right w:val="single" w:sz="4" w:space="0" w:color="C9C9C9"/>
            </w:tcBorders>
            <w:shd w:val="clear" w:color="auto" w:fill="EDEDED"/>
          </w:tcPr>
          <w:p w14:paraId="23872CF7" w14:textId="77777777" w:rsidR="002C733A" w:rsidRPr="00BF412B" w:rsidRDefault="009A5FED">
            <w:pPr>
              <w:spacing w:after="0" w:line="259" w:lineRule="auto"/>
              <w:ind w:left="0" w:right="37" w:firstLine="0"/>
              <w:jc w:val="right"/>
              <w:rPr>
                <w:color w:val="auto"/>
              </w:rPr>
            </w:pPr>
            <w:r w:rsidRPr="00BF412B">
              <w:rPr>
                <w:rFonts w:eastAsia="Calibri"/>
                <w:color w:val="auto"/>
                <w:sz w:val="18"/>
              </w:rPr>
              <w:t xml:space="preserve">52,11% </w:t>
            </w:r>
          </w:p>
        </w:tc>
        <w:tc>
          <w:tcPr>
            <w:tcW w:w="976" w:type="dxa"/>
            <w:tcBorders>
              <w:top w:val="single" w:sz="4" w:space="0" w:color="C9C9C9"/>
              <w:left w:val="single" w:sz="4" w:space="0" w:color="C9C9C9"/>
              <w:bottom w:val="single" w:sz="4" w:space="0" w:color="C9C9C9"/>
              <w:right w:val="single" w:sz="4" w:space="0" w:color="C9C9C9"/>
            </w:tcBorders>
            <w:shd w:val="clear" w:color="auto" w:fill="EDEDED"/>
          </w:tcPr>
          <w:p w14:paraId="13D4D6E0" w14:textId="77777777" w:rsidR="002C733A" w:rsidRPr="00BF412B" w:rsidRDefault="009A5FED">
            <w:pPr>
              <w:spacing w:after="0" w:line="259" w:lineRule="auto"/>
              <w:ind w:left="0" w:right="36" w:firstLine="0"/>
              <w:jc w:val="right"/>
              <w:rPr>
                <w:color w:val="auto"/>
              </w:rPr>
            </w:pPr>
            <w:r w:rsidRPr="00BF412B">
              <w:rPr>
                <w:rFonts w:eastAsia="Calibri"/>
                <w:color w:val="auto"/>
                <w:sz w:val="18"/>
              </w:rPr>
              <w:t xml:space="preserve">47,89% </w:t>
            </w:r>
          </w:p>
        </w:tc>
        <w:tc>
          <w:tcPr>
            <w:tcW w:w="1046" w:type="dxa"/>
            <w:tcBorders>
              <w:top w:val="single" w:sz="4" w:space="0" w:color="C9C9C9"/>
              <w:left w:val="single" w:sz="4" w:space="0" w:color="C9C9C9"/>
              <w:bottom w:val="single" w:sz="4" w:space="0" w:color="C9C9C9"/>
              <w:right w:val="single" w:sz="4" w:space="0" w:color="C9C9C9"/>
            </w:tcBorders>
            <w:shd w:val="clear" w:color="auto" w:fill="EDEDED"/>
          </w:tcPr>
          <w:p w14:paraId="67440C5D" w14:textId="77777777" w:rsidR="002C733A" w:rsidRPr="00BF412B" w:rsidRDefault="009A5FED">
            <w:pPr>
              <w:spacing w:after="0" w:line="259" w:lineRule="auto"/>
              <w:ind w:left="0" w:right="36" w:firstLine="0"/>
              <w:jc w:val="right"/>
              <w:rPr>
                <w:color w:val="auto"/>
              </w:rPr>
            </w:pPr>
            <w:r w:rsidRPr="00BF412B">
              <w:rPr>
                <w:rFonts w:eastAsia="Calibri"/>
                <w:color w:val="auto"/>
                <w:sz w:val="18"/>
              </w:rPr>
              <w:t xml:space="preserve">100,00% </w:t>
            </w:r>
          </w:p>
        </w:tc>
      </w:tr>
    </w:tbl>
    <w:p w14:paraId="37EA4427" w14:textId="77777777" w:rsidR="0005059F" w:rsidRPr="00BF412B" w:rsidRDefault="0005059F" w:rsidP="0005059F">
      <w:pPr>
        <w:spacing w:after="164" w:line="293" w:lineRule="auto"/>
        <w:ind w:left="37" w:right="319"/>
        <w:jc w:val="right"/>
        <w:rPr>
          <w:color w:val="auto"/>
          <w:sz w:val="20"/>
        </w:rPr>
      </w:pPr>
      <w:proofErr w:type="spellStart"/>
      <w:r w:rsidRPr="00BF412B">
        <w:rPr>
          <w:color w:val="auto"/>
        </w:rPr>
        <w:t>Sipas</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frekuencës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ka </w:t>
      </w:r>
      <w:proofErr w:type="spellStart"/>
      <w:r w:rsidRPr="00BF412B">
        <w:rPr>
          <w:color w:val="auto"/>
        </w:rPr>
        <w:t>edhekaraktere</w:t>
      </w:r>
      <w:proofErr w:type="spellEnd"/>
      <w:r w:rsidRPr="00BF412B">
        <w:rPr>
          <w:color w:val="auto"/>
        </w:rPr>
        <w:t xml:space="preserve"> me </w:t>
      </w:r>
      <w:proofErr w:type="spellStart"/>
      <w:r w:rsidRPr="00BF412B">
        <w:rPr>
          <w:color w:val="auto"/>
        </w:rPr>
        <w:t>frekuencë</w:t>
      </w:r>
      <w:proofErr w:type="spellEnd"/>
      <w:r w:rsidRPr="00BF412B">
        <w:rPr>
          <w:color w:val="auto"/>
        </w:rPr>
        <w:t xml:space="preserve"> të lartë.                                                                         </w:t>
      </w:r>
      <w:r w:rsidR="009A5FED" w:rsidRPr="00BF412B">
        <w:rPr>
          <w:color w:val="auto"/>
          <w:sz w:val="37"/>
          <w:vertAlign w:val="superscript"/>
        </w:rPr>
        <w:t xml:space="preserve"> </w:t>
      </w:r>
      <w:proofErr w:type="spellStart"/>
      <w:r w:rsidRPr="00BF412B">
        <w:rPr>
          <w:i/>
          <w:color w:val="auto"/>
          <w:sz w:val="20"/>
        </w:rPr>
        <w:t>Tabela</w:t>
      </w:r>
      <w:proofErr w:type="spellEnd"/>
      <w:r w:rsidRPr="00BF412B">
        <w:rPr>
          <w:i/>
          <w:color w:val="auto"/>
          <w:sz w:val="20"/>
        </w:rPr>
        <w:t xml:space="preserve"> 4.2: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 </w:t>
      </w:r>
      <w:proofErr w:type="spellStart"/>
      <w:r w:rsidRPr="00BF412B">
        <w:rPr>
          <w:i/>
          <w:color w:val="auto"/>
          <w:sz w:val="20"/>
        </w:rPr>
        <w:t>pjesëmarrësve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emisionet</w:t>
      </w:r>
      <w:proofErr w:type="spellEnd"/>
      <w:r w:rsidRPr="00BF412B">
        <w:rPr>
          <w:i/>
          <w:color w:val="auto"/>
          <w:sz w:val="20"/>
        </w:rPr>
        <w:t xml:space="preserve"> </w:t>
      </w:r>
      <w:proofErr w:type="spellStart"/>
      <w:r w:rsidRPr="00BF412B">
        <w:rPr>
          <w:i/>
          <w:color w:val="auto"/>
          <w:sz w:val="20"/>
        </w:rPr>
        <w:t>për</w:t>
      </w:r>
      <w:proofErr w:type="spellEnd"/>
      <w:r w:rsidRPr="00BF412B">
        <w:rPr>
          <w:i/>
          <w:color w:val="auto"/>
          <w:sz w:val="20"/>
        </w:rPr>
        <w:t xml:space="preserve"> </w:t>
      </w:r>
      <w:proofErr w:type="spellStart"/>
      <w:r w:rsidRPr="00BF412B">
        <w:rPr>
          <w:i/>
          <w:color w:val="auto"/>
          <w:sz w:val="20"/>
        </w:rPr>
        <w:t>fëmijë</w:t>
      </w:r>
      <w:proofErr w:type="spellEnd"/>
      <w:r w:rsidRPr="00BF412B">
        <w:rPr>
          <w:i/>
          <w:color w:val="auto"/>
          <w:sz w:val="20"/>
        </w:rPr>
        <w:t xml:space="preserve">, </w:t>
      </w:r>
      <w:proofErr w:type="spellStart"/>
      <w:r w:rsidRPr="00BF412B">
        <w:rPr>
          <w:i/>
          <w:color w:val="auto"/>
          <w:sz w:val="20"/>
        </w:rPr>
        <w:t>transmetuar</w:t>
      </w:r>
      <w:proofErr w:type="spellEnd"/>
      <w:r w:rsidRPr="00BF412B">
        <w:rPr>
          <w:i/>
          <w:color w:val="auto"/>
          <w:sz w:val="20"/>
        </w:rPr>
        <w:t xml:space="preserve"> </w:t>
      </w:r>
      <w:proofErr w:type="spellStart"/>
      <w:r w:rsidRPr="00BF412B">
        <w:rPr>
          <w:i/>
          <w:color w:val="auto"/>
          <w:sz w:val="20"/>
        </w:rPr>
        <w:t>ndërmjet</w:t>
      </w:r>
      <w:proofErr w:type="spellEnd"/>
      <w:r w:rsidRPr="00BF412B">
        <w:rPr>
          <w:i/>
          <w:color w:val="auto"/>
          <w:sz w:val="20"/>
        </w:rPr>
        <w:t xml:space="preserve"> 15.09 </w:t>
      </w:r>
      <w:proofErr w:type="spellStart"/>
      <w:r w:rsidRPr="00BF412B">
        <w:rPr>
          <w:i/>
          <w:color w:val="auto"/>
          <w:sz w:val="20"/>
        </w:rPr>
        <w:t>dhe</w:t>
      </w:r>
      <w:proofErr w:type="spellEnd"/>
      <w:r w:rsidRPr="00BF412B">
        <w:rPr>
          <w:i/>
          <w:color w:val="auto"/>
          <w:sz w:val="20"/>
        </w:rPr>
        <w:t xml:space="preserve"> 15.10 2019,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emisionit</w:t>
      </w:r>
      <w:proofErr w:type="spellEnd"/>
      <w:r w:rsidRPr="00BF412B">
        <w:rPr>
          <w:i/>
          <w:color w:val="auto"/>
          <w:sz w:val="20"/>
        </w:rPr>
        <w:t xml:space="preserve"> (TV Kanal5)</w:t>
      </w:r>
    </w:p>
    <w:p w14:paraId="3145639C" w14:textId="77777777" w:rsidR="00946469" w:rsidRPr="00BF412B" w:rsidRDefault="00946469">
      <w:pPr>
        <w:spacing w:after="149"/>
        <w:ind w:left="2" w:right="18"/>
        <w:rPr>
          <w:color w:val="auto"/>
        </w:rPr>
      </w:pPr>
      <w:proofErr w:type="spellStart"/>
      <w:r w:rsidRPr="00BF412B">
        <w:rPr>
          <w:color w:val="auto"/>
        </w:rPr>
        <w:t>Përmes</w:t>
      </w:r>
      <w:proofErr w:type="spellEnd"/>
      <w:r w:rsidRPr="00BF412B">
        <w:rPr>
          <w:color w:val="auto"/>
        </w:rPr>
        <w:t xml:space="preserve"> 95 </w:t>
      </w:r>
      <w:proofErr w:type="spellStart"/>
      <w:r w:rsidRPr="00BF412B">
        <w:rPr>
          <w:color w:val="auto"/>
        </w:rPr>
        <w:t>botimeve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3 </w:t>
      </w:r>
      <w:proofErr w:type="spellStart"/>
      <w:r w:rsidRPr="00BF412B">
        <w:rPr>
          <w:color w:val="auto"/>
        </w:rPr>
        <w:t>serive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strukturuara</w:t>
      </w:r>
      <w:proofErr w:type="spellEnd"/>
      <w:r w:rsidRPr="00BF412B">
        <w:rPr>
          <w:color w:val="auto"/>
        </w:rPr>
        <w:t xml:space="preserve"> </w:t>
      </w:r>
      <w:proofErr w:type="spellStart"/>
      <w:r w:rsidRPr="00BF412B">
        <w:rPr>
          <w:color w:val="auto"/>
        </w:rPr>
        <w:t>narative</w:t>
      </w:r>
      <w:proofErr w:type="spellEnd"/>
      <w:r w:rsidRPr="00BF412B">
        <w:rPr>
          <w:color w:val="auto"/>
        </w:rPr>
        <w:t xml:space="preserve"> / </w:t>
      </w:r>
      <w:proofErr w:type="spellStart"/>
      <w:r w:rsidRPr="00BF412B">
        <w:rPr>
          <w:color w:val="auto"/>
        </w:rPr>
        <w:t>histori</w:t>
      </w:r>
      <w:proofErr w:type="spellEnd"/>
      <w:r w:rsidRPr="00BF412B">
        <w:rPr>
          <w:color w:val="auto"/>
        </w:rPr>
        <w:t xml:space="preserve"> me </w:t>
      </w:r>
      <w:proofErr w:type="spellStart"/>
      <w:r w:rsidRPr="00BF412B">
        <w:rPr>
          <w:color w:val="auto"/>
        </w:rPr>
        <w:t>metrazh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gjatë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hibride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zhanrit</w:t>
      </w:r>
      <w:proofErr w:type="spellEnd"/>
      <w:r w:rsidRPr="00BF412B">
        <w:rPr>
          <w:color w:val="auto"/>
        </w:rPr>
        <w:t xml:space="preserve">, u </w:t>
      </w:r>
      <w:proofErr w:type="spellStart"/>
      <w:r w:rsidRPr="00BF412B">
        <w:rPr>
          <w:color w:val="auto"/>
        </w:rPr>
        <w:t>analizuan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783 </w:t>
      </w:r>
      <w:proofErr w:type="spellStart"/>
      <w:r w:rsidRPr="00BF412B">
        <w:rPr>
          <w:color w:val="auto"/>
        </w:rPr>
        <w:t>karaktere</w:t>
      </w:r>
      <w:proofErr w:type="spellEnd"/>
      <w:r w:rsidRPr="00BF412B">
        <w:rPr>
          <w:color w:val="auto"/>
        </w:rPr>
        <w:t xml:space="preserve">, </w:t>
      </w:r>
      <w:proofErr w:type="spellStart"/>
      <w:r w:rsidRPr="00BF412B">
        <w:rPr>
          <w:color w:val="auto"/>
        </w:rPr>
        <w:t>dmth</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52.11% </w:t>
      </w:r>
      <w:proofErr w:type="spellStart"/>
      <w:r w:rsidRPr="00BF412B">
        <w:rPr>
          <w:color w:val="auto"/>
        </w:rPr>
        <w:t>ose</w:t>
      </w:r>
      <w:proofErr w:type="spellEnd"/>
      <w:r w:rsidRPr="00BF412B">
        <w:rPr>
          <w:color w:val="auto"/>
        </w:rPr>
        <w:t xml:space="preserve"> 408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47.89% </w:t>
      </w:r>
      <w:proofErr w:type="spellStart"/>
      <w:r w:rsidRPr="00BF412B">
        <w:rPr>
          <w:color w:val="auto"/>
        </w:rPr>
        <w:t>ose</w:t>
      </w:r>
      <w:proofErr w:type="spellEnd"/>
      <w:r w:rsidRPr="00BF412B">
        <w:rPr>
          <w:color w:val="auto"/>
        </w:rPr>
        <w:t xml:space="preserve"> 375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Kjo</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Kanal</w:t>
      </w:r>
      <w:proofErr w:type="spellEnd"/>
      <w:r w:rsidRPr="00BF412B">
        <w:rPr>
          <w:color w:val="auto"/>
        </w:rPr>
        <w:t xml:space="preserve"> 5 ka </w:t>
      </w:r>
      <w:proofErr w:type="spellStart"/>
      <w:r w:rsidRPr="00BF412B">
        <w:rPr>
          <w:color w:val="auto"/>
        </w:rPr>
        <w:t>një</w:t>
      </w:r>
      <w:proofErr w:type="spellEnd"/>
      <w:r w:rsidRPr="00BF412B">
        <w:rPr>
          <w:color w:val="auto"/>
        </w:rPr>
        <w:t xml:space="preserve"> </w:t>
      </w:r>
      <w:proofErr w:type="spellStart"/>
      <w:r w:rsidRPr="00BF412B">
        <w:rPr>
          <w:color w:val="auto"/>
        </w:rPr>
        <w:t>prani</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 </w:t>
      </w:r>
      <w:proofErr w:type="spellStart"/>
      <w:r w:rsidRPr="00BF412B">
        <w:rPr>
          <w:color w:val="auto"/>
        </w:rPr>
        <w:t>pjesëmarrësve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Tregimet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frekuencën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absolute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por </w:t>
      </w:r>
      <w:proofErr w:type="spellStart"/>
      <w:r w:rsidRPr="00BF412B">
        <w:rPr>
          <w:color w:val="auto"/>
        </w:rPr>
        <w:t>krahasuar</w:t>
      </w:r>
      <w:proofErr w:type="spellEnd"/>
      <w:r w:rsidRPr="00BF412B">
        <w:rPr>
          <w:color w:val="auto"/>
        </w:rPr>
        <w:t xml:space="preserve"> me </w:t>
      </w:r>
      <w:proofErr w:type="spellStart"/>
      <w:r w:rsidRPr="00BF412B">
        <w:rPr>
          <w:color w:val="auto"/>
        </w:rPr>
        <w:t>numrin</w:t>
      </w:r>
      <w:proofErr w:type="spellEnd"/>
      <w:r w:rsidRPr="00BF412B">
        <w:rPr>
          <w:color w:val="auto"/>
        </w:rPr>
        <w:t xml:space="preserve"> e </w:t>
      </w:r>
      <w:proofErr w:type="spellStart"/>
      <w:r w:rsidRPr="00BF412B">
        <w:rPr>
          <w:color w:val="auto"/>
        </w:rPr>
        <w:t>episodeve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transmetuara</w:t>
      </w:r>
      <w:proofErr w:type="spellEnd"/>
      <w:r w:rsidRPr="00BF412B">
        <w:rPr>
          <w:color w:val="auto"/>
        </w:rPr>
        <w:t xml:space="preserve">, </w:t>
      </w:r>
      <w:proofErr w:type="spellStart"/>
      <w:r w:rsidRPr="00BF412B">
        <w:rPr>
          <w:color w:val="auto"/>
        </w:rPr>
        <w:t>Tintiri</w:t>
      </w:r>
      <w:proofErr w:type="spellEnd"/>
      <w:r w:rsidRPr="00BF412B">
        <w:rPr>
          <w:color w:val="auto"/>
        </w:rPr>
        <w:t xml:space="preserve"> </w:t>
      </w:r>
      <w:proofErr w:type="spellStart"/>
      <w:r w:rsidRPr="00BF412B">
        <w:rPr>
          <w:color w:val="auto"/>
        </w:rPr>
        <w:t>Mintiri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me </w:t>
      </w:r>
      <w:proofErr w:type="spellStart"/>
      <w:r w:rsidRPr="00BF412B">
        <w:rPr>
          <w:color w:val="auto"/>
        </w:rPr>
        <w:t>frekuencën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emisionit</w:t>
      </w:r>
      <w:proofErr w:type="spellEnd"/>
      <w:r w:rsidRPr="00BF412B">
        <w:rPr>
          <w:color w:val="auto"/>
        </w:rPr>
        <w:t>.</w:t>
      </w:r>
    </w:p>
    <w:p w14:paraId="4E0B3089" w14:textId="22B19F6E" w:rsidR="00BB4D7A" w:rsidRDefault="00BB4D7A" w:rsidP="00BB4D7A">
      <w:pPr>
        <w:spacing w:after="0" w:line="259" w:lineRule="auto"/>
        <w:ind w:left="42" w:right="0" w:firstLine="0"/>
        <w:rPr>
          <w:color w:val="auto"/>
        </w:rPr>
      </w:pPr>
      <w:proofErr w:type="spellStart"/>
      <w:r w:rsidRPr="00BF412B">
        <w:rPr>
          <w:color w:val="auto"/>
        </w:rPr>
        <w:t>Zakonisht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organizuara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narative</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janë</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raport</w:t>
      </w:r>
      <w:proofErr w:type="spellEnd"/>
      <w:r w:rsidRPr="00BF412B">
        <w:rPr>
          <w:color w:val="auto"/>
        </w:rPr>
        <w:t xml:space="preserve"> </w:t>
      </w:r>
      <w:proofErr w:type="spellStart"/>
      <w:r w:rsidRPr="00BF412B">
        <w:rPr>
          <w:color w:val="auto"/>
        </w:rPr>
        <w:t>joproporcional</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favor </w:t>
      </w:r>
      <w:proofErr w:type="spellStart"/>
      <w:r w:rsidRPr="00BF412B">
        <w:rPr>
          <w:color w:val="auto"/>
        </w:rPr>
        <w:t>të</w:t>
      </w:r>
      <w:proofErr w:type="spellEnd"/>
      <w:r w:rsidRPr="00BF412B">
        <w:rPr>
          <w:color w:val="auto"/>
        </w:rPr>
        <w:t xml:space="preserve"> </w:t>
      </w:r>
      <w:proofErr w:type="spellStart"/>
      <w:r w:rsidRPr="00BF412B">
        <w:rPr>
          <w:color w:val="auto"/>
        </w:rPr>
        <w:t>meshkujve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r w:rsidR="00A37FD6" w:rsidRPr="00BF412B">
        <w:rPr>
          <w:color w:val="auto"/>
        </w:rPr>
        <w:t>Brenda</w:t>
      </w:r>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zhanri</w:t>
      </w:r>
      <w:proofErr w:type="spellEnd"/>
      <w:r w:rsidRPr="00BF412B">
        <w:rPr>
          <w:color w:val="auto"/>
        </w:rPr>
        <w:t xml:space="preserve">, </w:t>
      </w:r>
      <w:proofErr w:type="spellStart"/>
      <w:r w:rsidRPr="00BF412B">
        <w:rPr>
          <w:color w:val="auto"/>
        </w:rPr>
        <w:t>raporti</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1: 1.8 </w:t>
      </w:r>
      <w:proofErr w:type="spellStart"/>
      <w:r w:rsidRPr="00BF412B">
        <w:rPr>
          <w:color w:val="auto"/>
        </w:rPr>
        <w:t>në</w:t>
      </w:r>
      <w:proofErr w:type="spellEnd"/>
      <w:r w:rsidRPr="00BF412B">
        <w:rPr>
          <w:color w:val="auto"/>
        </w:rPr>
        <w:t xml:space="preserve"> favor </w:t>
      </w:r>
      <w:proofErr w:type="spellStart"/>
      <w:r w:rsidRPr="00BF412B">
        <w:rPr>
          <w:color w:val="auto"/>
        </w:rPr>
        <w:t>të</w:t>
      </w:r>
      <w:proofErr w:type="spellEnd"/>
      <w:r w:rsidRPr="00BF412B">
        <w:rPr>
          <w:color w:val="auto"/>
        </w:rPr>
        <w:t xml:space="preserve"> </w:t>
      </w:r>
      <w:proofErr w:type="spellStart"/>
      <w:r w:rsidRPr="00BF412B">
        <w:rPr>
          <w:color w:val="auto"/>
        </w:rPr>
        <w:t>meshkujve</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gjithsejt</w:t>
      </w:r>
      <w:proofErr w:type="spellEnd"/>
      <w:r w:rsidRPr="00BF412B">
        <w:rPr>
          <w:color w:val="auto"/>
        </w:rPr>
        <w:t xml:space="preserve"> ka 351 </w:t>
      </w:r>
      <w:proofErr w:type="spellStart"/>
      <w:r w:rsidRPr="00BF412B">
        <w:rPr>
          <w:color w:val="auto"/>
        </w:rPr>
        <w:t>personazhesh</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64,17%, </w:t>
      </w:r>
      <w:proofErr w:type="spellStart"/>
      <w:r w:rsidRPr="00BF412B">
        <w:rPr>
          <w:color w:val="auto"/>
        </w:rPr>
        <w:t>pra</w:t>
      </w:r>
      <w:proofErr w:type="spellEnd"/>
      <w:r w:rsidRPr="00BF412B">
        <w:rPr>
          <w:color w:val="auto"/>
        </w:rPr>
        <w:t xml:space="preserve"> 196 </w:t>
      </w:r>
      <w:proofErr w:type="spellStart"/>
      <w:r w:rsidRPr="00BF412B">
        <w:rPr>
          <w:color w:val="auto"/>
        </w:rPr>
        <w:t>personazhe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ose</w:t>
      </w:r>
      <w:proofErr w:type="spellEnd"/>
      <w:r w:rsidRPr="00BF412B">
        <w:rPr>
          <w:color w:val="auto"/>
        </w:rPr>
        <w:t xml:space="preserve"> 35,83%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zhanrin</w:t>
      </w:r>
      <w:proofErr w:type="spellEnd"/>
      <w:r w:rsidRPr="00BF412B">
        <w:rPr>
          <w:color w:val="auto"/>
        </w:rPr>
        <w:t xml:space="preserve"> e </w:t>
      </w:r>
      <w:proofErr w:type="spellStart"/>
      <w:r w:rsidRPr="00BF412B">
        <w:rPr>
          <w:color w:val="auto"/>
        </w:rPr>
        <w:t>rrëfimeve</w:t>
      </w:r>
      <w:proofErr w:type="spellEnd"/>
      <w:r w:rsidRPr="00BF412B">
        <w:rPr>
          <w:color w:val="auto"/>
        </w:rPr>
        <w:t xml:space="preserve"> / </w:t>
      </w:r>
      <w:proofErr w:type="spellStart"/>
      <w:r w:rsidRPr="00BF412B">
        <w:rPr>
          <w:color w:val="auto"/>
        </w:rPr>
        <w:t>historive</w:t>
      </w:r>
      <w:proofErr w:type="spellEnd"/>
      <w:r w:rsidRPr="00BF412B">
        <w:rPr>
          <w:color w:val="auto"/>
        </w:rPr>
        <w:t xml:space="preserve"> me </w:t>
      </w:r>
      <w:proofErr w:type="spellStart"/>
      <w:r w:rsidRPr="00BF412B">
        <w:rPr>
          <w:color w:val="auto"/>
        </w:rPr>
        <w:t>metrazh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gjatë</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547 </w:t>
      </w:r>
      <w:proofErr w:type="spellStart"/>
      <w:r w:rsidRPr="00BF412B">
        <w:rPr>
          <w:color w:val="auto"/>
        </w:rPr>
        <w:t>karaktere</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r w:rsidR="00A37FD6" w:rsidRPr="00BF412B">
        <w:rPr>
          <w:color w:val="auto"/>
        </w:rPr>
        <w:t>Brenda</w:t>
      </w:r>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grupi</w:t>
      </w:r>
      <w:proofErr w:type="spellEnd"/>
      <w:r w:rsidRPr="00BF412B">
        <w:rPr>
          <w:color w:val="auto"/>
        </w:rPr>
        <w:t xml:space="preserve"> </w:t>
      </w:r>
      <w:proofErr w:type="spellStart"/>
      <w:r w:rsidRPr="00BF412B">
        <w:rPr>
          <w:color w:val="auto"/>
        </w:rPr>
        <w:t>zhanri</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shpërndarë</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raport</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por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arsyeja</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e </w:t>
      </w:r>
      <w:proofErr w:type="spellStart"/>
      <w:r w:rsidRPr="00BF412B">
        <w:rPr>
          <w:color w:val="auto"/>
        </w:rPr>
        <w:t>dominimit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plotë</w:t>
      </w:r>
      <w:proofErr w:type="spellEnd"/>
      <w:r w:rsidRPr="00BF412B">
        <w:rPr>
          <w:color w:val="auto"/>
        </w:rPr>
        <w:t xml:space="preserve"> </w:t>
      </w:r>
      <w:proofErr w:type="spellStart"/>
      <w:r w:rsidRPr="00BF412B">
        <w:rPr>
          <w:color w:val="auto"/>
        </w:rPr>
        <w:t>mashkullor</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ai </w:t>
      </w:r>
      <w:proofErr w:type="spellStart"/>
      <w:r w:rsidRPr="00BF412B">
        <w:rPr>
          <w:color w:val="auto"/>
        </w:rPr>
        <w:t>seril</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menduar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popullsinë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rrethanat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pritet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ka </w:t>
      </w:r>
      <w:proofErr w:type="spellStart"/>
      <w:r w:rsidRPr="00BF412B">
        <w:rPr>
          <w:color w:val="auto"/>
        </w:rPr>
        <w:t>barazi</w:t>
      </w:r>
      <w:proofErr w:type="spellEnd"/>
      <w:r w:rsidRPr="00BF412B">
        <w:rPr>
          <w:color w:val="auto"/>
        </w:rPr>
        <w:t xml:space="preserve"> </w:t>
      </w:r>
      <w:proofErr w:type="spellStart"/>
      <w:r w:rsidRPr="00BF412B">
        <w:rPr>
          <w:color w:val="auto"/>
        </w:rPr>
        <w:t>numerike</w:t>
      </w:r>
      <w:proofErr w:type="spellEnd"/>
      <w:r w:rsidRPr="00BF412B">
        <w:rPr>
          <w:color w:val="auto"/>
        </w:rPr>
        <w:t>.</w:t>
      </w:r>
    </w:p>
    <w:p w14:paraId="133DFE0E" w14:textId="4C481050" w:rsidR="0019750F" w:rsidRDefault="0019750F" w:rsidP="00BB4D7A">
      <w:pPr>
        <w:spacing w:after="0" w:line="259" w:lineRule="auto"/>
        <w:ind w:left="42" w:right="0" w:firstLine="0"/>
        <w:rPr>
          <w:color w:val="auto"/>
        </w:rPr>
      </w:pPr>
    </w:p>
    <w:p w14:paraId="03A6B3DE" w14:textId="2D4F0738" w:rsidR="0019750F" w:rsidRDefault="0019750F" w:rsidP="00BB4D7A">
      <w:pPr>
        <w:spacing w:after="0" w:line="259" w:lineRule="auto"/>
        <w:ind w:left="42" w:right="0" w:firstLine="0"/>
        <w:rPr>
          <w:color w:val="auto"/>
        </w:rPr>
      </w:pPr>
    </w:p>
    <w:p w14:paraId="4BD4B254" w14:textId="39CA2931" w:rsidR="0019750F" w:rsidRDefault="0019750F" w:rsidP="00BB4D7A">
      <w:pPr>
        <w:spacing w:after="0" w:line="259" w:lineRule="auto"/>
        <w:ind w:left="42" w:right="0" w:firstLine="0"/>
        <w:rPr>
          <w:color w:val="auto"/>
        </w:rPr>
      </w:pPr>
    </w:p>
    <w:p w14:paraId="1B9B0D20" w14:textId="77777777" w:rsidR="0019750F" w:rsidRPr="00BF412B" w:rsidRDefault="0019750F" w:rsidP="00BB4D7A">
      <w:pPr>
        <w:spacing w:after="0" w:line="259" w:lineRule="auto"/>
        <w:ind w:left="42" w:right="0" w:firstLine="0"/>
        <w:rPr>
          <w:color w:val="auto"/>
        </w:rPr>
      </w:pPr>
    </w:p>
    <w:p w14:paraId="1E51E1F2" w14:textId="77777777" w:rsidR="002C733A" w:rsidRPr="00BF412B" w:rsidRDefault="009A5FED" w:rsidP="00BB4D7A">
      <w:pPr>
        <w:spacing w:after="0" w:line="259" w:lineRule="auto"/>
        <w:ind w:left="42" w:right="0" w:firstLine="0"/>
        <w:rPr>
          <w:color w:val="auto"/>
        </w:rPr>
      </w:pPr>
      <w:r w:rsidRPr="00BF412B">
        <w:rPr>
          <w:rFonts w:eastAsia="Calibri"/>
          <w:color w:val="auto"/>
          <w:sz w:val="22"/>
        </w:rPr>
        <w:t xml:space="preserve"> </w:t>
      </w:r>
      <w:r w:rsidRPr="00BF412B">
        <w:rPr>
          <w:rFonts w:eastAsia="Calibri"/>
          <w:color w:val="auto"/>
          <w:sz w:val="22"/>
        </w:rPr>
        <w:tab/>
      </w:r>
      <w:r w:rsidRPr="00BF412B">
        <w:rPr>
          <w:b/>
          <w:color w:val="auto"/>
          <w:sz w:val="26"/>
        </w:rPr>
        <w:t xml:space="preserve"> </w:t>
      </w:r>
    </w:p>
    <w:p w14:paraId="4655C327" w14:textId="77777777" w:rsidR="002C733A" w:rsidRPr="00BF412B" w:rsidRDefault="009A5FED">
      <w:pPr>
        <w:pStyle w:val="Heading3"/>
        <w:ind w:left="52"/>
        <w:rPr>
          <w:color w:val="auto"/>
        </w:rPr>
      </w:pPr>
      <w:bookmarkStart w:id="22" w:name="_Toc255562"/>
      <w:r w:rsidRPr="00BF412B">
        <w:rPr>
          <w:color w:val="auto"/>
        </w:rPr>
        <w:t xml:space="preserve">3. </w:t>
      </w:r>
      <w:proofErr w:type="spellStart"/>
      <w:r w:rsidR="00F558C3" w:rsidRPr="00BF412B">
        <w:rPr>
          <w:color w:val="auto"/>
        </w:rPr>
        <w:t>Analiza</w:t>
      </w:r>
      <w:proofErr w:type="spellEnd"/>
      <w:r w:rsidR="00F558C3" w:rsidRPr="00BF412B">
        <w:rPr>
          <w:color w:val="auto"/>
        </w:rPr>
        <w:t xml:space="preserve"> </w:t>
      </w:r>
      <w:r w:rsidR="00F558C3" w:rsidRPr="00BF412B">
        <w:rPr>
          <w:color w:val="auto"/>
          <w:lang w:val="sq-AL"/>
        </w:rPr>
        <w:t xml:space="preserve">a çështjeve gjinore në programet e TV Kanal </w:t>
      </w:r>
      <w:bookmarkEnd w:id="22"/>
    </w:p>
    <w:p w14:paraId="632C7885" w14:textId="77777777" w:rsidR="002C733A" w:rsidRPr="00BF412B" w:rsidRDefault="009A5FED">
      <w:pPr>
        <w:spacing w:after="209" w:line="259" w:lineRule="auto"/>
        <w:ind w:left="325" w:right="0" w:firstLine="0"/>
        <w:jc w:val="left"/>
        <w:rPr>
          <w:color w:val="auto"/>
        </w:rPr>
      </w:pPr>
      <w:r w:rsidRPr="00BF412B">
        <w:rPr>
          <w:b/>
          <w:i/>
          <w:color w:val="auto"/>
        </w:rPr>
        <w:t xml:space="preserve"> </w:t>
      </w:r>
    </w:p>
    <w:p w14:paraId="3C187FDA" w14:textId="77777777" w:rsidR="002C733A" w:rsidRPr="00BF412B" w:rsidRDefault="00A37FD6">
      <w:pPr>
        <w:spacing w:after="211" w:line="259" w:lineRule="auto"/>
        <w:ind w:left="365" w:right="0" w:firstLine="0"/>
        <w:jc w:val="center"/>
        <w:rPr>
          <w:color w:val="auto"/>
        </w:rPr>
      </w:pPr>
      <w:proofErr w:type="spellStart"/>
      <w:r w:rsidRPr="00BF412B">
        <w:rPr>
          <w:b/>
          <w:i/>
          <w:color w:val="auto"/>
          <w:u w:val="single" w:color="000000"/>
        </w:rPr>
        <w:t>Emisione</w:t>
      </w:r>
      <w:proofErr w:type="spellEnd"/>
      <w:r w:rsidRPr="00BF412B">
        <w:rPr>
          <w:b/>
          <w:i/>
          <w:color w:val="auto"/>
          <w:u w:val="single" w:color="000000"/>
        </w:rPr>
        <w:t xml:space="preserve"> </w:t>
      </w:r>
      <w:proofErr w:type="spellStart"/>
      <w:r w:rsidRPr="00BF412B">
        <w:rPr>
          <w:b/>
          <w:i/>
          <w:color w:val="auto"/>
          <w:u w:val="single" w:color="000000"/>
        </w:rPr>
        <w:t>të</w:t>
      </w:r>
      <w:proofErr w:type="spellEnd"/>
      <w:r w:rsidRPr="00BF412B">
        <w:rPr>
          <w:b/>
          <w:i/>
          <w:color w:val="auto"/>
          <w:u w:val="single" w:color="000000"/>
        </w:rPr>
        <w:t xml:space="preserve"> </w:t>
      </w:r>
      <w:proofErr w:type="spellStart"/>
      <w:r w:rsidRPr="00BF412B">
        <w:rPr>
          <w:b/>
          <w:i/>
          <w:color w:val="auto"/>
          <w:u w:val="single" w:color="000000"/>
        </w:rPr>
        <w:t>strukturuara</w:t>
      </w:r>
      <w:proofErr w:type="spellEnd"/>
      <w:r w:rsidRPr="00BF412B">
        <w:rPr>
          <w:b/>
          <w:i/>
          <w:color w:val="auto"/>
          <w:u w:val="single" w:color="000000"/>
        </w:rPr>
        <w:t xml:space="preserve"> </w:t>
      </w:r>
      <w:proofErr w:type="spellStart"/>
      <w:r w:rsidRPr="00BF412B">
        <w:rPr>
          <w:b/>
          <w:i/>
          <w:color w:val="auto"/>
          <w:u w:val="single" w:color="000000"/>
        </w:rPr>
        <w:t>si</w:t>
      </w:r>
      <w:proofErr w:type="spellEnd"/>
      <w:r w:rsidRPr="00BF412B">
        <w:rPr>
          <w:b/>
          <w:i/>
          <w:color w:val="auto"/>
          <w:u w:val="single" w:color="000000"/>
        </w:rPr>
        <w:t xml:space="preserve"> </w:t>
      </w:r>
      <w:proofErr w:type="spellStart"/>
      <w:r w:rsidRPr="00BF412B">
        <w:rPr>
          <w:b/>
          <w:i/>
          <w:color w:val="auto"/>
          <w:u w:val="single" w:color="000000"/>
        </w:rPr>
        <w:t>tregime</w:t>
      </w:r>
      <w:proofErr w:type="spellEnd"/>
      <w:r w:rsidRPr="00BF412B">
        <w:rPr>
          <w:b/>
          <w:i/>
          <w:color w:val="auto"/>
          <w:u w:val="single" w:color="000000"/>
        </w:rPr>
        <w:t xml:space="preserve"> </w:t>
      </w:r>
      <w:proofErr w:type="spellStart"/>
      <w:r w:rsidRPr="00BF412B">
        <w:rPr>
          <w:b/>
          <w:i/>
          <w:color w:val="auto"/>
          <w:u w:val="single" w:color="000000"/>
        </w:rPr>
        <w:t>artistike</w:t>
      </w:r>
      <w:proofErr w:type="spellEnd"/>
      <w:r w:rsidRPr="00BF412B">
        <w:rPr>
          <w:b/>
          <w:i/>
          <w:color w:val="auto"/>
          <w:u w:val="single" w:color="000000"/>
        </w:rPr>
        <w:t>/</w:t>
      </w:r>
      <w:proofErr w:type="spellStart"/>
      <w:r w:rsidRPr="00BF412B">
        <w:rPr>
          <w:b/>
          <w:i/>
          <w:color w:val="auto"/>
          <w:u w:val="single" w:color="000000"/>
        </w:rPr>
        <w:t>narative</w:t>
      </w:r>
      <w:proofErr w:type="spellEnd"/>
      <w:r w:rsidR="009A5FED" w:rsidRPr="00BF412B">
        <w:rPr>
          <w:b/>
          <w:i/>
          <w:color w:val="auto"/>
        </w:rPr>
        <w:t xml:space="preserve"> </w:t>
      </w:r>
    </w:p>
    <w:p w14:paraId="12ED9980" w14:textId="77777777" w:rsidR="002C733A" w:rsidRPr="00BF412B" w:rsidRDefault="009A5FED">
      <w:pPr>
        <w:pStyle w:val="Heading5"/>
        <w:ind w:left="2"/>
        <w:rPr>
          <w:color w:val="auto"/>
        </w:rPr>
      </w:pPr>
      <w:r w:rsidRPr="00BF412B">
        <w:rPr>
          <w:color w:val="auto"/>
        </w:rPr>
        <w:lastRenderedPageBreak/>
        <w:t>3.1</w:t>
      </w:r>
      <w:r w:rsidR="00E25F29" w:rsidRPr="00BF412B">
        <w:rPr>
          <w:color w:val="auto"/>
        </w:rPr>
        <w:t xml:space="preserve">. </w:t>
      </w:r>
      <w:proofErr w:type="spellStart"/>
      <w:r w:rsidR="00E25F29" w:rsidRPr="00BF412B">
        <w:rPr>
          <w:color w:val="auto"/>
        </w:rPr>
        <w:t>Tregime</w:t>
      </w:r>
      <w:proofErr w:type="spellEnd"/>
      <w:r w:rsidR="00042B86" w:rsidRPr="00BF412B">
        <w:rPr>
          <w:color w:val="auto"/>
        </w:rPr>
        <w:t xml:space="preserve"> </w:t>
      </w:r>
      <w:proofErr w:type="spellStart"/>
      <w:r w:rsidR="00A37FD6" w:rsidRPr="00BF412B">
        <w:rPr>
          <w:color w:val="auto"/>
        </w:rPr>
        <w:t>popullore</w:t>
      </w:r>
      <w:proofErr w:type="spellEnd"/>
      <w:r w:rsidR="00A37FD6" w:rsidRPr="00BF412B">
        <w:rPr>
          <w:color w:val="auto"/>
        </w:rPr>
        <w:t xml:space="preserve"> </w:t>
      </w:r>
      <w:proofErr w:type="spellStart"/>
      <w:r w:rsidR="00A37FD6" w:rsidRPr="00BF412B">
        <w:rPr>
          <w:color w:val="auto"/>
        </w:rPr>
        <w:t>maqedonase</w:t>
      </w:r>
      <w:proofErr w:type="spellEnd"/>
      <w:r w:rsidR="00A37FD6" w:rsidRPr="00BF412B">
        <w:rPr>
          <w:color w:val="auto"/>
        </w:rPr>
        <w:t xml:space="preserve"> </w:t>
      </w:r>
      <w:proofErr w:type="spellStart"/>
      <w:r w:rsidR="00A37FD6" w:rsidRPr="00BF412B">
        <w:rPr>
          <w:color w:val="auto"/>
        </w:rPr>
        <w:t>në</w:t>
      </w:r>
      <w:proofErr w:type="spellEnd"/>
      <w:r w:rsidR="00A37FD6" w:rsidRPr="00BF412B">
        <w:rPr>
          <w:color w:val="auto"/>
        </w:rPr>
        <w:t xml:space="preserve"> TV </w:t>
      </w:r>
      <w:proofErr w:type="spellStart"/>
      <w:r w:rsidR="00A37FD6" w:rsidRPr="00BF412B">
        <w:rPr>
          <w:color w:val="auto"/>
        </w:rPr>
        <w:t>Kanal</w:t>
      </w:r>
      <w:proofErr w:type="spellEnd"/>
      <w:r w:rsidR="00A37FD6" w:rsidRPr="00BF412B">
        <w:rPr>
          <w:color w:val="auto"/>
        </w:rPr>
        <w:t xml:space="preserve"> 5</w:t>
      </w:r>
    </w:p>
    <w:p w14:paraId="40268C08" w14:textId="77777777" w:rsidR="002C733A" w:rsidRPr="00BF412B" w:rsidRDefault="009A5FED">
      <w:pPr>
        <w:spacing w:after="183" w:line="259" w:lineRule="auto"/>
        <w:ind w:left="42" w:right="0" w:firstLine="0"/>
        <w:jc w:val="left"/>
        <w:rPr>
          <w:color w:val="auto"/>
        </w:rPr>
      </w:pPr>
      <w:r w:rsidRPr="00BF412B">
        <w:rPr>
          <w:i/>
          <w:color w:val="auto"/>
        </w:rPr>
        <w:t xml:space="preserve"> </w:t>
      </w:r>
    </w:p>
    <w:p w14:paraId="21D6E227" w14:textId="77777777" w:rsidR="002C733A" w:rsidRPr="00BF412B" w:rsidRDefault="009A5FED">
      <w:pPr>
        <w:pStyle w:val="Heading6"/>
        <w:spacing w:after="179" w:line="265" w:lineRule="auto"/>
        <w:ind w:left="2" w:right="46"/>
        <w:rPr>
          <w:color w:val="auto"/>
        </w:rPr>
      </w:pPr>
      <w:r w:rsidRPr="00BF412B">
        <w:rPr>
          <w:b w:val="0"/>
          <w:color w:val="auto"/>
          <w:u w:val="single" w:color="000000"/>
        </w:rPr>
        <w:t xml:space="preserve">3.1.1 </w:t>
      </w:r>
      <w:proofErr w:type="spellStart"/>
      <w:r w:rsidR="00042B86" w:rsidRPr="00BF412B">
        <w:rPr>
          <w:b w:val="0"/>
          <w:color w:val="auto"/>
          <w:u w:val="single" w:color="000000"/>
        </w:rPr>
        <w:t>Frekuencat</w:t>
      </w:r>
      <w:proofErr w:type="spellEnd"/>
      <w:r w:rsidR="00042B86" w:rsidRPr="00BF412B">
        <w:rPr>
          <w:b w:val="0"/>
          <w:color w:val="auto"/>
          <w:u w:val="single" w:color="000000"/>
        </w:rPr>
        <w:t xml:space="preserve"> </w:t>
      </w:r>
      <w:proofErr w:type="spellStart"/>
      <w:r w:rsidR="00042B86" w:rsidRPr="00BF412B">
        <w:rPr>
          <w:b w:val="0"/>
          <w:color w:val="auto"/>
          <w:u w:val="single" w:color="000000"/>
        </w:rPr>
        <w:t>themelore</w:t>
      </w:r>
      <w:proofErr w:type="spellEnd"/>
      <w:r w:rsidR="00042B86" w:rsidRPr="00BF412B">
        <w:rPr>
          <w:b w:val="0"/>
          <w:color w:val="auto"/>
          <w:u w:val="single" w:color="000000"/>
        </w:rPr>
        <w:t xml:space="preserve"> </w:t>
      </w:r>
      <w:proofErr w:type="spellStart"/>
      <w:r w:rsidR="00042B86" w:rsidRPr="00BF412B">
        <w:rPr>
          <w:b w:val="0"/>
          <w:color w:val="auto"/>
          <w:u w:val="single" w:color="000000"/>
        </w:rPr>
        <w:t>dhe</w:t>
      </w:r>
      <w:proofErr w:type="spellEnd"/>
      <w:r w:rsidR="00042B86" w:rsidRPr="00BF412B">
        <w:rPr>
          <w:b w:val="0"/>
          <w:color w:val="auto"/>
          <w:u w:val="single" w:color="000000"/>
        </w:rPr>
        <w:t xml:space="preserve"> </w:t>
      </w:r>
      <w:proofErr w:type="spellStart"/>
      <w:r w:rsidR="00042B86" w:rsidRPr="00BF412B">
        <w:rPr>
          <w:b w:val="0"/>
          <w:color w:val="auto"/>
          <w:u w:val="single" w:color="000000"/>
        </w:rPr>
        <w:t>shpërndarjet</w:t>
      </w:r>
      <w:proofErr w:type="spellEnd"/>
      <w:r w:rsidR="00042B86" w:rsidRPr="00BF412B">
        <w:rPr>
          <w:b w:val="0"/>
          <w:color w:val="auto"/>
          <w:u w:val="single" w:color="000000"/>
        </w:rPr>
        <w:t xml:space="preserve"> e </w:t>
      </w:r>
      <w:proofErr w:type="spellStart"/>
      <w:r w:rsidR="00042B86" w:rsidRPr="00BF412B">
        <w:rPr>
          <w:b w:val="0"/>
          <w:color w:val="auto"/>
          <w:u w:val="single" w:color="000000"/>
        </w:rPr>
        <w:t>karaktereve</w:t>
      </w:r>
      <w:proofErr w:type="spellEnd"/>
      <w:r w:rsidR="00042B86" w:rsidRPr="00BF412B">
        <w:rPr>
          <w:b w:val="0"/>
          <w:color w:val="auto"/>
          <w:u w:val="single" w:color="000000"/>
        </w:rPr>
        <w:t xml:space="preserve"> </w:t>
      </w:r>
      <w:proofErr w:type="spellStart"/>
      <w:r w:rsidR="00042B86" w:rsidRPr="00BF412B">
        <w:rPr>
          <w:b w:val="0"/>
          <w:color w:val="auto"/>
          <w:u w:val="single" w:color="000000"/>
        </w:rPr>
        <w:t>meshkuj</w:t>
      </w:r>
      <w:proofErr w:type="spellEnd"/>
      <w:r w:rsidR="00042B86" w:rsidRPr="00BF412B">
        <w:rPr>
          <w:b w:val="0"/>
          <w:color w:val="auto"/>
          <w:u w:val="single" w:color="000000"/>
        </w:rPr>
        <w:t xml:space="preserve"> </w:t>
      </w:r>
      <w:proofErr w:type="spellStart"/>
      <w:r w:rsidR="00042B86" w:rsidRPr="00BF412B">
        <w:rPr>
          <w:b w:val="0"/>
          <w:color w:val="auto"/>
          <w:u w:val="single" w:color="000000"/>
        </w:rPr>
        <w:t>dhe</w:t>
      </w:r>
      <w:proofErr w:type="spellEnd"/>
      <w:r w:rsidR="00042B86" w:rsidRPr="00BF412B">
        <w:rPr>
          <w:b w:val="0"/>
          <w:color w:val="auto"/>
          <w:u w:val="single" w:color="000000"/>
        </w:rPr>
        <w:t xml:space="preserve"> </w:t>
      </w:r>
      <w:proofErr w:type="spellStart"/>
      <w:r w:rsidR="00042B86" w:rsidRPr="00BF412B">
        <w:rPr>
          <w:b w:val="0"/>
          <w:color w:val="auto"/>
          <w:u w:val="single" w:color="000000"/>
        </w:rPr>
        <w:t>femra</w:t>
      </w:r>
      <w:proofErr w:type="spellEnd"/>
    </w:p>
    <w:p w14:paraId="4BAEC470" w14:textId="77777777" w:rsidR="002C733A" w:rsidRPr="00BF412B" w:rsidRDefault="00042B86">
      <w:pPr>
        <w:spacing w:after="0"/>
        <w:ind w:left="2" w:right="0"/>
        <w:rPr>
          <w:color w:val="auto"/>
        </w:rPr>
      </w:pPr>
      <w:proofErr w:type="spellStart"/>
      <w:r w:rsidRPr="00BF412B">
        <w:rPr>
          <w:color w:val="auto"/>
        </w:rPr>
        <w:t>Në</w:t>
      </w:r>
      <w:proofErr w:type="spellEnd"/>
      <w:r w:rsidRPr="00BF412B">
        <w:rPr>
          <w:color w:val="auto"/>
        </w:rPr>
        <w:t xml:space="preserve"> 57 </w:t>
      </w:r>
      <w:proofErr w:type="spellStart"/>
      <w:r w:rsidRPr="00BF412B">
        <w:rPr>
          <w:color w:val="auto"/>
        </w:rPr>
        <w:t>edicionet</w:t>
      </w:r>
      <w:proofErr w:type="spellEnd"/>
      <w:r w:rsidRPr="00BF412B">
        <w:rPr>
          <w:color w:val="auto"/>
        </w:rPr>
        <w:t xml:space="preserve"> e </w:t>
      </w:r>
      <w:proofErr w:type="spellStart"/>
      <w:r w:rsidRPr="00BF412B">
        <w:rPr>
          <w:color w:val="auto"/>
        </w:rPr>
        <w:t>serisë</w:t>
      </w:r>
      <w:proofErr w:type="spellEnd"/>
      <w:r w:rsidRPr="00BF412B">
        <w:rPr>
          <w:color w:val="auto"/>
        </w:rPr>
        <w:t xml:space="preserve"> </w:t>
      </w:r>
      <w:proofErr w:type="spellStart"/>
      <w:r w:rsidRPr="00BF412B">
        <w:rPr>
          <w:color w:val="auto"/>
        </w:rPr>
        <w:t>Përralla</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u </w:t>
      </w:r>
      <w:proofErr w:type="spellStart"/>
      <w:r w:rsidRPr="00BF412B">
        <w:rPr>
          <w:color w:val="auto"/>
        </w:rPr>
        <w:t>analizuan</w:t>
      </w:r>
      <w:proofErr w:type="spellEnd"/>
      <w:r w:rsidRPr="00BF412B">
        <w:rPr>
          <w:color w:val="auto"/>
        </w:rPr>
        <w:t xml:space="preserve"> 338 </w:t>
      </w:r>
      <w:proofErr w:type="spellStart"/>
      <w:r w:rsidRPr="00BF412B">
        <w:rPr>
          <w:color w:val="auto"/>
        </w:rPr>
        <w:t>personazhe</w:t>
      </w:r>
      <w:proofErr w:type="spellEnd"/>
      <w:r w:rsidRPr="00BF412B">
        <w:rPr>
          <w:color w:val="auto"/>
        </w:rPr>
        <w:t xml:space="preserve"> </w:t>
      </w:r>
      <w:proofErr w:type="spellStart"/>
      <w:r w:rsidRPr="00BF412B">
        <w:rPr>
          <w:color w:val="auto"/>
        </w:rPr>
        <w:t>dramatikë</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Tabelën</w:t>
      </w:r>
      <w:proofErr w:type="spellEnd"/>
      <w:r w:rsidRPr="00BF412B">
        <w:rPr>
          <w:color w:val="auto"/>
        </w:rPr>
        <w:t xml:space="preserve"> 4.3, e </w:t>
      </w:r>
      <w:proofErr w:type="spellStart"/>
      <w:r w:rsidRPr="00BF412B">
        <w:rPr>
          <w:color w:val="auto"/>
        </w:rPr>
        <w:t>cila</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e</w:t>
      </w:r>
    </w:p>
    <w:tbl>
      <w:tblPr>
        <w:tblStyle w:val="TableGrid"/>
        <w:tblW w:w="9218" w:type="dxa"/>
        <w:tblInd w:w="49" w:type="dxa"/>
        <w:tblCellMar>
          <w:top w:w="39" w:type="dxa"/>
          <w:left w:w="106" w:type="dxa"/>
          <w:right w:w="51" w:type="dxa"/>
        </w:tblCellMar>
        <w:tblLook w:val="04A0" w:firstRow="1" w:lastRow="0" w:firstColumn="1" w:lastColumn="0" w:noHBand="0" w:noVBand="1"/>
      </w:tblPr>
      <w:tblGrid>
        <w:gridCol w:w="2812"/>
        <w:gridCol w:w="779"/>
        <w:gridCol w:w="952"/>
        <w:gridCol w:w="958"/>
        <w:gridCol w:w="958"/>
        <w:gridCol w:w="958"/>
        <w:gridCol w:w="959"/>
        <w:gridCol w:w="842"/>
      </w:tblGrid>
      <w:tr w:rsidR="00BF412B" w:rsidRPr="00BF412B" w14:paraId="7D7775A2" w14:textId="77777777" w:rsidTr="00042B86">
        <w:trPr>
          <w:trHeight w:val="280"/>
        </w:trPr>
        <w:tc>
          <w:tcPr>
            <w:tcW w:w="2831" w:type="dxa"/>
            <w:tcBorders>
              <w:top w:val="single" w:sz="4" w:space="0" w:color="A5A5A5"/>
              <w:left w:val="single" w:sz="4" w:space="0" w:color="A5A5A5"/>
              <w:bottom w:val="single" w:sz="4" w:space="0" w:color="A5A5A5"/>
              <w:right w:val="nil"/>
            </w:tcBorders>
            <w:shd w:val="clear" w:color="auto" w:fill="A5A5A5"/>
          </w:tcPr>
          <w:p w14:paraId="0AB2E777" w14:textId="77777777" w:rsidR="002C733A" w:rsidRPr="00BF412B" w:rsidRDefault="00D33142">
            <w:pPr>
              <w:spacing w:after="0" w:line="259" w:lineRule="auto"/>
              <w:ind w:left="0"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gjinia</w:t>
            </w:r>
            <w:proofErr w:type="spellEnd"/>
          </w:p>
        </w:tc>
        <w:tc>
          <w:tcPr>
            <w:tcW w:w="751" w:type="dxa"/>
            <w:tcBorders>
              <w:top w:val="single" w:sz="4" w:space="0" w:color="A5A5A5"/>
              <w:left w:val="nil"/>
              <w:bottom w:val="single" w:sz="4" w:space="0" w:color="A5A5A5"/>
              <w:right w:val="nil"/>
            </w:tcBorders>
            <w:shd w:val="clear" w:color="auto" w:fill="A5A5A5"/>
          </w:tcPr>
          <w:p w14:paraId="0C666D7E" w14:textId="77777777" w:rsidR="002C733A" w:rsidRPr="00BF412B" w:rsidRDefault="002C733A">
            <w:pPr>
              <w:spacing w:after="160" w:line="259" w:lineRule="auto"/>
              <w:ind w:left="0" w:right="0" w:firstLine="0"/>
              <w:jc w:val="left"/>
              <w:rPr>
                <w:color w:val="auto"/>
              </w:rPr>
            </w:pPr>
          </w:p>
        </w:tc>
        <w:tc>
          <w:tcPr>
            <w:tcW w:w="953" w:type="dxa"/>
            <w:tcBorders>
              <w:top w:val="single" w:sz="4" w:space="0" w:color="A5A5A5"/>
              <w:left w:val="nil"/>
              <w:bottom w:val="single" w:sz="4" w:space="0" w:color="A5A5A5"/>
              <w:right w:val="nil"/>
            </w:tcBorders>
            <w:shd w:val="clear" w:color="auto" w:fill="A5A5A5"/>
          </w:tcPr>
          <w:p w14:paraId="50832329" w14:textId="77777777" w:rsidR="002C733A" w:rsidRPr="00BF412B" w:rsidRDefault="00D33142">
            <w:pPr>
              <w:spacing w:after="0" w:line="259" w:lineRule="auto"/>
              <w:ind w:left="0" w:right="70" w:firstLine="0"/>
              <w:jc w:val="right"/>
              <w:rPr>
                <w:color w:val="auto"/>
              </w:rPr>
            </w:pPr>
            <w:proofErr w:type="spellStart"/>
            <w:r w:rsidRPr="00BF412B">
              <w:rPr>
                <w:rFonts w:eastAsia="Calibri"/>
                <w:color w:val="auto"/>
                <w:sz w:val="18"/>
              </w:rPr>
              <w:t>Meshkuj</w:t>
            </w:r>
            <w:proofErr w:type="spellEnd"/>
          </w:p>
        </w:tc>
        <w:tc>
          <w:tcPr>
            <w:tcW w:w="960" w:type="dxa"/>
            <w:tcBorders>
              <w:top w:val="single" w:sz="4" w:space="0" w:color="A5A5A5"/>
              <w:left w:val="nil"/>
              <w:bottom w:val="single" w:sz="4" w:space="0" w:color="A5A5A5"/>
              <w:right w:val="nil"/>
            </w:tcBorders>
            <w:shd w:val="clear" w:color="auto" w:fill="A5A5A5"/>
          </w:tcPr>
          <w:p w14:paraId="51E8B210" w14:textId="77777777" w:rsidR="002C733A" w:rsidRPr="00BF412B" w:rsidRDefault="002C733A">
            <w:pPr>
              <w:spacing w:after="160" w:line="259" w:lineRule="auto"/>
              <w:ind w:left="0" w:right="0" w:firstLine="0"/>
              <w:jc w:val="left"/>
              <w:rPr>
                <w:color w:val="auto"/>
              </w:rPr>
            </w:pPr>
          </w:p>
        </w:tc>
        <w:tc>
          <w:tcPr>
            <w:tcW w:w="960" w:type="dxa"/>
            <w:tcBorders>
              <w:top w:val="single" w:sz="4" w:space="0" w:color="A5A5A5"/>
              <w:left w:val="nil"/>
              <w:bottom w:val="single" w:sz="4" w:space="0" w:color="A5A5A5"/>
              <w:right w:val="nil"/>
            </w:tcBorders>
            <w:shd w:val="clear" w:color="auto" w:fill="A5A5A5"/>
          </w:tcPr>
          <w:p w14:paraId="6703E54E" w14:textId="77777777" w:rsidR="002C733A" w:rsidRPr="00BF412B" w:rsidRDefault="002C733A">
            <w:pPr>
              <w:spacing w:after="160" w:line="259" w:lineRule="auto"/>
              <w:ind w:left="0" w:right="0" w:firstLine="0"/>
              <w:jc w:val="left"/>
              <w:rPr>
                <w:color w:val="auto"/>
              </w:rPr>
            </w:pPr>
          </w:p>
        </w:tc>
        <w:tc>
          <w:tcPr>
            <w:tcW w:w="960" w:type="dxa"/>
            <w:tcBorders>
              <w:top w:val="single" w:sz="4" w:space="0" w:color="A5A5A5"/>
              <w:left w:val="nil"/>
              <w:bottom w:val="single" w:sz="4" w:space="0" w:color="A5A5A5"/>
              <w:right w:val="nil"/>
            </w:tcBorders>
            <w:shd w:val="clear" w:color="auto" w:fill="A5A5A5"/>
          </w:tcPr>
          <w:p w14:paraId="1B80C4D8" w14:textId="77777777" w:rsidR="002C733A" w:rsidRPr="00BF412B" w:rsidRDefault="00D33142">
            <w:pPr>
              <w:spacing w:after="0" w:line="259" w:lineRule="auto"/>
              <w:ind w:left="0" w:right="51" w:firstLine="0"/>
              <w:jc w:val="center"/>
              <w:rPr>
                <w:color w:val="auto"/>
              </w:rPr>
            </w:pPr>
            <w:proofErr w:type="spellStart"/>
            <w:r w:rsidRPr="00BF412B">
              <w:rPr>
                <w:rFonts w:eastAsia="Calibri"/>
                <w:color w:val="auto"/>
                <w:sz w:val="18"/>
              </w:rPr>
              <w:t>Femra</w:t>
            </w:r>
            <w:proofErr w:type="spellEnd"/>
          </w:p>
        </w:tc>
        <w:tc>
          <w:tcPr>
            <w:tcW w:w="961" w:type="dxa"/>
            <w:tcBorders>
              <w:top w:val="single" w:sz="4" w:space="0" w:color="A5A5A5"/>
              <w:left w:val="nil"/>
              <w:bottom w:val="single" w:sz="4" w:space="0" w:color="A5A5A5"/>
              <w:right w:val="nil"/>
            </w:tcBorders>
            <w:shd w:val="clear" w:color="auto" w:fill="A5A5A5"/>
          </w:tcPr>
          <w:p w14:paraId="360C4E56" w14:textId="77777777" w:rsidR="002C733A" w:rsidRPr="00BF412B" w:rsidRDefault="002C733A">
            <w:pPr>
              <w:spacing w:after="160" w:line="259" w:lineRule="auto"/>
              <w:ind w:left="0" w:right="0" w:firstLine="0"/>
              <w:jc w:val="left"/>
              <w:rPr>
                <w:color w:val="auto"/>
              </w:rPr>
            </w:pPr>
          </w:p>
        </w:tc>
        <w:tc>
          <w:tcPr>
            <w:tcW w:w="842" w:type="dxa"/>
            <w:tcBorders>
              <w:top w:val="single" w:sz="4" w:space="0" w:color="A5A5A5"/>
              <w:left w:val="nil"/>
              <w:bottom w:val="single" w:sz="4" w:space="0" w:color="A5A5A5"/>
              <w:right w:val="nil"/>
            </w:tcBorders>
            <w:shd w:val="clear" w:color="auto" w:fill="A5A5A5"/>
          </w:tcPr>
          <w:p w14:paraId="1126181B" w14:textId="77777777" w:rsidR="002C733A" w:rsidRPr="00BF412B" w:rsidRDefault="00D33142">
            <w:pPr>
              <w:spacing w:after="0" w:line="259" w:lineRule="auto"/>
              <w:ind w:left="0" w:right="52" w:firstLine="0"/>
              <w:jc w:val="center"/>
              <w:rPr>
                <w:color w:val="auto"/>
              </w:rPr>
            </w:pPr>
            <w:proofErr w:type="spellStart"/>
            <w:r w:rsidRPr="00BF412B">
              <w:rPr>
                <w:rFonts w:eastAsia="Calibri"/>
                <w:color w:val="auto"/>
                <w:sz w:val="18"/>
              </w:rPr>
              <w:t>gjithsejt</w:t>
            </w:r>
            <w:proofErr w:type="spellEnd"/>
          </w:p>
        </w:tc>
      </w:tr>
      <w:tr w:rsidR="00BF412B" w:rsidRPr="00BF412B" w14:paraId="6D5A0AC9" w14:textId="77777777" w:rsidTr="00042B86">
        <w:trPr>
          <w:trHeight w:val="263"/>
        </w:trPr>
        <w:tc>
          <w:tcPr>
            <w:tcW w:w="2831" w:type="dxa"/>
            <w:tcBorders>
              <w:top w:val="single" w:sz="4" w:space="0" w:color="A5A5A5"/>
              <w:left w:val="single" w:sz="4" w:space="0" w:color="C9C9C9"/>
              <w:bottom w:val="single" w:sz="4" w:space="0" w:color="C9C9C9"/>
              <w:right w:val="single" w:sz="4" w:space="0" w:color="C9C9C9"/>
            </w:tcBorders>
            <w:shd w:val="clear" w:color="auto" w:fill="EDEDED"/>
          </w:tcPr>
          <w:p w14:paraId="6AE8C009"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1" w:type="dxa"/>
            <w:tcBorders>
              <w:top w:val="single" w:sz="4" w:space="0" w:color="A5A5A5"/>
              <w:left w:val="single" w:sz="4" w:space="0" w:color="C9C9C9"/>
              <w:bottom w:val="single" w:sz="4" w:space="0" w:color="C9C9C9"/>
              <w:right w:val="single" w:sz="4" w:space="0" w:color="C9C9C9"/>
            </w:tcBorders>
            <w:shd w:val="clear" w:color="auto" w:fill="EDEDED"/>
          </w:tcPr>
          <w:p w14:paraId="7E1C0098" w14:textId="77777777" w:rsidR="002C733A" w:rsidRPr="00BF412B" w:rsidRDefault="00D33142">
            <w:pPr>
              <w:spacing w:after="0" w:line="259" w:lineRule="auto"/>
              <w:ind w:left="2"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953" w:type="dxa"/>
            <w:tcBorders>
              <w:top w:val="single" w:sz="4" w:space="0" w:color="A5A5A5"/>
              <w:left w:val="single" w:sz="4" w:space="0" w:color="C9C9C9"/>
              <w:bottom w:val="single" w:sz="4" w:space="0" w:color="C9C9C9"/>
              <w:right w:val="single" w:sz="4" w:space="0" w:color="C9C9C9"/>
            </w:tcBorders>
            <w:shd w:val="clear" w:color="auto" w:fill="EDEDED"/>
          </w:tcPr>
          <w:p w14:paraId="134FB3A5" w14:textId="77777777" w:rsidR="002C733A" w:rsidRPr="00BF412B" w:rsidRDefault="00D33142">
            <w:pPr>
              <w:spacing w:after="0" w:line="259" w:lineRule="auto"/>
              <w:ind w:left="2" w:right="0" w:firstLine="0"/>
              <w:jc w:val="left"/>
              <w:rPr>
                <w:color w:val="auto"/>
              </w:rPr>
            </w:pPr>
            <w:proofErr w:type="spellStart"/>
            <w:r w:rsidRPr="00BF412B">
              <w:rPr>
                <w:rFonts w:eastAsia="Calibri"/>
                <w:color w:val="auto"/>
                <w:sz w:val="18"/>
              </w:rPr>
              <w:t>Dytsore</w:t>
            </w:r>
            <w:proofErr w:type="spellEnd"/>
          </w:p>
        </w:tc>
        <w:tc>
          <w:tcPr>
            <w:tcW w:w="960" w:type="dxa"/>
            <w:tcBorders>
              <w:top w:val="single" w:sz="4" w:space="0" w:color="A5A5A5"/>
              <w:left w:val="single" w:sz="4" w:space="0" w:color="C9C9C9"/>
              <w:bottom w:val="single" w:sz="4" w:space="0" w:color="C9C9C9"/>
              <w:right w:val="single" w:sz="4" w:space="0" w:color="C9C9C9"/>
            </w:tcBorders>
            <w:shd w:val="clear" w:color="auto" w:fill="EDEDED"/>
          </w:tcPr>
          <w:p w14:paraId="73AB6E1F" w14:textId="77777777" w:rsidR="002C733A" w:rsidRPr="00BF412B" w:rsidRDefault="00D33142">
            <w:pPr>
              <w:spacing w:after="0" w:line="259" w:lineRule="auto"/>
              <w:ind w:left="2"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m.</w:t>
            </w:r>
          </w:p>
        </w:tc>
        <w:tc>
          <w:tcPr>
            <w:tcW w:w="960" w:type="dxa"/>
            <w:tcBorders>
              <w:top w:val="single" w:sz="4" w:space="0" w:color="A5A5A5"/>
              <w:left w:val="single" w:sz="4" w:space="0" w:color="C9C9C9"/>
              <w:bottom w:val="single" w:sz="4" w:space="0" w:color="C9C9C9"/>
              <w:right w:val="single" w:sz="4" w:space="0" w:color="C9C9C9"/>
            </w:tcBorders>
            <w:shd w:val="clear" w:color="auto" w:fill="EDEDED"/>
          </w:tcPr>
          <w:p w14:paraId="12AC8969" w14:textId="77777777" w:rsidR="002C733A" w:rsidRPr="00BF412B" w:rsidRDefault="00D33142">
            <w:pPr>
              <w:spacing w:after="0" w:line="259" w:lineRule="auto"/>
              <w:ind w:left="2" w:right="0" w:firstLine="0"/>
              <w:jc w:val="left"/>
              <w:rPr>
                <w:color w:val="auto"/>
              </w:rPr>
            </w:pPr>
            <w:proofErr w:type="spellStart"/>
            <w:r w:rsidRPr="00BF412B">
              <w:rPr>
                <w:rFonts w:eastAsia="Calibri"/>
                <w:color w:val="auto"/>
                <w:sz w:val="18"/>
              </w:rPr>
              <w:t>Kryesore</w:t>
            </w:r>
            <w:proofErr w:type="spellEnd"/>
          </w:p>
        </w:tc>
        <w:tc>
          <w:tcPr>
            <w:tcW w:w="960" w:type="dxa"/>
            <w:tcBorders>
              <w:top w:val="single" w:sz="4" w:space="0" w:color="A5A5A5"/>
              <w:left w:val="single" w:sz="4" w:space="0" w:color="C9C9C9"/>
              <w:bottom w:val="single" w:sz="4" w:space="0" w:color="C9C9C9"/>
              <w:right w:val="single" w:sz="4" w:space="0" w:color="C9C9C9"/>
            </w:tcBorders>
            <w:shd w:val="clear" w:color="auto" w:fill="EDEDED"/>
          </w:tcPr>
          <w:p w14:paraId="00203539" w14:textId="77777777" w:rsidR="002C733A" w:rsidRPr="00BF412B" w:rsidRDefault="00D33142">
            <w:pPr>
              <w:spacing w:after="0" w:line="259" w:lineRule="auto"/>
              <w:ind w:left="2" w:right="0" w:firstLine="0"/>
              <w:jc w:val="left"/>
              <w:rPr>
                <w:color w:val="auto"/>
              </w:rPr>
            </w:pPr>
            <w:proofErr w:type="spellStart"/>
            <w:r w:rsidRPr="00BF412B">
              <w:rPr>
                <w:rFonts w:eastAsia="Calibri"/>
                <w:color w:val="auto"/>
                <w:sz w:val="18"/>
              </w:rPr>
              <w:t>Dytsore</w:t>
            </w:r>
            <w:proofErr w:type="spellEnd"/>
          </w:p>
        </w:tc>
        <w:tc>
          <w:tcPr>
            <w:tcW w:w="961" w:type="dxa"/>
            <w:tcBorders>
              <w:top w:val="single" w:sz="4" w:space="0" w:color="A5A5A5"/>
              <w:left w:val="single" w:sz="4" w:space="0" w:color="C9C9C9"/>
              <w:bottom w:val="single" w:sz="4" w:space="0" w:color="C9C9C9"/>
              <w:right w:val="single" w:sz="4" w:space="0" w:color="C9C9C9"/>
            </w:tcBorders>
            <w:shd w:val="clear" w:color="auto" w:fill="EDEDED"/>
          </w:tcPr>
          <w:p w14:paraId="6EA68865" w14:textId="77777777" w:rsidR="002C733A" w:rsidRPr="00BF412B" w:rsidRDefault="00D33142">
            <w:pPr>
              <w:spacing w:after="0" w:line="259" w:lineRule="auto"/>
              <w:ind w:left="3"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f.</w:t>
            </w:r>
          </w:p>
        </w:tc>
        <w:tc>
          <w:tcPr>
            <w:tcW w:w="842" w:type="dxa"/>
            <w:tcBorders>
              <w:top w:val="single" w:sz="4" w:space="0" w:color="A5A5A5"/>
              <w:left w:val="single" w:sz="4" w:space="0" w:color="C9C9C9"/>
              <w:bottom w:val="single" w:sz="4" w:space="0" w:color="C9C9C9"/>
              <w:right w:val="single" w:sz="4" w:space="0" w:color="C9C9C9"/>
            </w:tcBorders>
            <w:shd w:val="clear" w:color="auto" w:fill="EDEDED"/>
          </w:tcPr>
          <w:p w14:paraId="05CB8FD8" w14:textId="77777777" w:rsidR="002C733A" w:rsidRPr="00BF412B" w:rsidRDefault="009A5FED">
            <w:pPr>
              <w:spacing w:after="0" w:line="259" w:lineRule="auto"/>
              <w:ind w:left="2" w:right="0" w:firstLine="0"/>
              <w:jc w:val="left"/>
              <w:rPr>
                <w:color w:val="auto"/>
              </w:rPr>
            </w:pPr>
            <w:r w:rsidRPr="00BF412B">
              <w:rPr>
                <w:rFonts w:eastAsia="Calibri"/>
                <w:color w:val="auto"/>
                <w:sz w:val="18"/>
              </w:rPr>
              <w:t xml:space="preserve">  </w:t>
            </w:r>
          </w:p>
        </w:tc>
      </w:tr>
      <w:tr w:rsidR="00BF412B" w:rsidRPr="00BF412B" w14:paraId="40E0BBEC" w14:textId="77777777" w:rsidTr="00042B86">
        <w:trPr>
          <w:trHeight w:val="269"/>
        </w:trPr>
        <w:tc>
          <w:tcPr>
            <w:tcW w:w="2831" w:type="dxa"/>
            <w:tcBorders>
              <w:top w:val="single" w:sz="4" w:space="0" w:color="C9C9C9"/>
              <w:left w:val="single" w:sz="4" w:space="0" w:color="C9C9C9"/>
              <w:bottom w:val="single" w:sz="4" w:space="0" w:color="C9C9C9"/>
              <w:right w:val="single" w:sz="4" w:space="0" w:color="C9C9C9"/>
            </w:tcBorders>
          </w:tcPr>
          <w:p w14:paraId="325CBF80" w14:textId="77777777" w:rsidR="002C733A" w:rsidRPr="00BF412B" w:rsidRDefault="00D33142">
            <w:pPr>
              <w:spacing w:after="0" w:line="259" w:lineRule="auto"/>
              <w:ind w:left="0" w:right="0" w:firstLine="0"/>
              <w:jc w:val="left"/>
              <w:rPr>
                <w:color w:val="auto"/>
              </w:rPr>
            </w:pP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popullore</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751" w:type="dxa"/>
            <w:tcBorders>
              <w:top w:val="single" w:sz="4" w:space="0" w:color="C9C9C9"/>
              <w:left w:val="single" w:sz="4" w:space="0" w:color="C9C9C9"/>
              <w:bottom w:val="single" w:sz="4" w:space="0" w:color="C9C9C9"/>
              <w:right w:val="single" w:sz="4" w:space="0" w:color="C9C9C9"/>
            </w:tcBorders>
          </w:tcPr>
          <w:p w14:paraId="2B2B5C5B"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92 </w:t>
            </w:r>
          </w:p>
        </w:tc>
        <w:tc>
          <w:tcPr>
            <w:tcW w:w="953" w:type="dxa"/>
            <w:tcBorders>
              <w:top w:val="single" w:sz="4" w:space="0" w:color="C9C9C9"/>
              <w:left w:val="single" w:sz="4" w:space="0" w:color="C9C9C9"/>
              <w:bottom w:val="single" w:sz="4" w:space="0" w:color="C9C9C9"/>
              <w:right w:val="single" w:sz="4" w:space="0" w:color="C9C9C9"/>
            </w:tcBorders>
          </w:tcPr>
          <w:p w14:paraId="3982D425" w14:textId="77777777" w:rsidR="002C733A" w:rsidRPr="00BF412B" w:rsidRDefault="009A5FED">
            <w:pPr>
              <w:spacing w:after="0" w:line="259" w:lineRule="auto"/>
              <w:ind w:left="0" w:right="60" w:firstLine="0"/>
              <w:jc w:val="right"/>
              <w:rPr>
                <w:color w:val="auto"/>
              </w:rPr>
            </w:pPr>
            <w:r w:rsidRPr="00BF412B">
              <w:rPr>
                <w:rFonts w:eastAsia="Calibri"/>
                <w:color w:val="auto"/>
                <w:sz w:val="18"/>
              </w:rPr>
              <w:t xml:space="preserve">89 </w:t>
            </w:r>
          </w:p>
        </w:tc>
        <w:tc>
          <w:tcPr>
            <w:tcW w:w="960" w:type="dxa"/>
            <w:tcBorders>
              <w:top w:val="single" w:sz="4" w:space="0" w:color="C9C9C9"/>
              <w:left w:val="single" w:sz="4" w:space="0" w:color="C9C9C9"/>
              <w:bottom w:val="single" w:sz="4" w:space="0" w:color="C9C9C9"/>
              <w:right w:val="single" w:sz="4" w:space="0" w:color="C9C9C9"/>
            </w:tcBorders>
          </w:tcPr>
          <w:p w14:paraId="6B11550C"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181 </w:t>
            </w:r>
          </w:p>
        </w:tc>
        <w:tc>
          <w:tcPr>
            <w:tcW w:w="960" w:type="dxa"/>
            <w:tcBorders>
              <w:top w:val="single" w:sz="4" w:space="0" w:color="C9C9C9"/>
              <w:left w:val="single" w:sz="4" w:space="0" w:color="C9C9C9"/>
              <w:bottom w:val="single" w:sz="4" w:space="0" w:color="C9C9C9"/>
              <w:right w:val="single" w:sz="4" w:space="0" w:color="C9C9C9"/>
            </w:tcBorders>
          </w:tcPr>
          <w:p w14:paraId="12F8A3C0"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66 </w:t>
            </w:r>
          </w:p>
        </w:tc>
        <w:tc>
          <w:tcPr>
            <w:tcW w:w="960" w:type="dxa"/>
            <w:tcBorders>
              <w:top w:val="single" w:sz="4" w:space="0" w:color="C9C9C9"/>
              <w:left w:val="single" w:sz="4" w:space="0" w:color="C9C9C9"/>
              <w:bottom w:val="single" w:sz="4" w:space="0" w:color="C9C9C9"/>
              <w:right w:val="single" w:sz="4" w:space="0" w:color="C9C9C9"/>
            </w:tcBorders>
          </w:tcPr>
          <w:p w14:paraId="67AEAFED"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91 </w:t>
            </w:r>
          </w:p>
        </w:tc>
        <w:tc>
          <w:tcPr>
            <w:tcW w:w="961" w:type="dxa"/>
            <w:tcBorders>
              <w:top w:val="single" w:sz="4" w:space="0" w:color="C9C9C9"/>
              <w:left w:val="single" w:sz="4" w:space="0" w:color="C9C9C9"/>
              <w:bottom w:val="single" w:sz="4" w:space="0" w:color="C9C9C9"/>
              <w:right w:val="single" w:sz="4" w:space="0" w:color="C9C9C9"/>
            </w:tcBorders>
          </w:tcPr>
          <w:p w14:paraId="339FF343"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157 </w:t>
            </w:r>
          </w:p>
        </w:tc>
        <w:tc>
          <w:tcPr>
            <w:tcW w:w="842" w:type="dxa"/>
            <w:tcBorders>
              <w:top w:val="single" w:sz="4" w:space="0" w:color="C9C9C9"/>
              <w:left w:val="single" w:sz="4" w:space="0" w:color="C9C9C9"/>
              <w:bottom w:val="single" w:sz="4" w:space="0" w:color="C9C9C9"/>
              <w:right w:val="single" w:sz="4" w:space="0" w:color="C9C9C9"/>
            </w:tcBorders>
          </w:tcPr>
          <w:p w14:paraId="1A4414DA" w14:textId="77777777" w:rsidR="002C733A" w:rsidRPr="00BF412B" w:rsidRDefault="009A5FED">
            <w:pPr>
              <w:spacing w:after="0" w:line="259" w:lineRule="auto"/>
              <w:ind w:left="0" w:right="55" w:firstLine="0"/>
              <w:jc w:val="right"/>
              <w:rPr>
                <w:color w:val="auto"/>
              </w:rPr>
            </w:pPr>
            <w:r w:rsidRPr="00BF412B">
              <w:rPr>
                <w:rFonts w:eastAsia="Calibri"/>
                <w:color w:val="auto"/>
                <w:sz w:val="18"/>
              </w:rPr>
              <w:t xml:space="preserve">338 </w:t>
            </w:r>
          </w:p>
        </w:tc>
      </w:tr>
      <w:tr w:rsidR="00BF412B" w:rsidRPr="00BF412B" w14:paraId="22E15F9A" w14:textId="77777777" w:rsidTr="00042B86">
        <w:trPr>
          <w:trHeight w:val="262"/>
        </w:trPr>
        <w:tc>
          <w:tcPr>
            <w:tcW w:w="2831" w:type="dxa"/>
            <w:tcBorders>
              <w:top w:val="single" w:sz="4" w:space="0" w:color="C9C9C9"/>
              <w:left w:val="single" w:sz="4" w:space="0" w:color="C9C9C9"/>
              <w:bottom w:val="single" w:sz="4" w:space="0" w:color="C9C9C9"/>
              <w:right w:val="single" w:sz="4" w:space="0" w:color="C9C9C9"/>
            </w:tcBorders>
            <w:shd w:val="clear" w:color="auto" w:fill="EDEDED"/>
          </w:tcPr>
          <w:p w14:paraId="08962694"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751" w:type="dxa"/>
            <w:tcBorders>
              <w:top w:val="single" w:sz="4" w:space="0" w:color="C9C9C9"/>
              <w:left w:val="single" w:sz="4" w:space="0" w:color="C9C9C9"/>
              <w:bottom w:val="single" w:sz="4" w:space="0" w:color="C9C9C9"/>
              <w:right w:val="single" w:sz="4" w:space="0" w:color="C9C9C9"/>
            </w:tcBorders>
            <w:shd w:val="clear" w:color="auto" w:fill="EDEDED"/>
          </w:tcPr>
          <w:p w14:paraId="0352A714" w14:textId="77777777" w:rsidR="002C733A" w:rsidRPr="00BF412B" w:rsidRDefault="009A5FED">
            <w:pPr>
              <w:spacing w:after="0" w:line="259" w:lineRule="auto"/>
              <w:ind w:left="5" w:right="0" w:firstLine="0"/>
              <w:jc w:val="left"/>
              <w:rPr>
                <w:color w:val="auto"/>
              </w:rPr>
            </w:pPr>
            <w:r w:rsidRPr="00BF412B">
              <w:rPr>
                <w:rFonts w:eastAsia="Calibri"/>
                <w:color w:val="auto"/>
                <w:sz w:val="18"/>
              </w:rPr>
              <w:t xml:space="preserve">27,22% </w:t>
            </w:r>
          </w:p>
        </w:tc>
        <w:tc>
          <w:tcPr>
            <w:tcW w:w="953" w:type="dxa"/>
            <w:tcBorders>
              <w:top w:val="single" w:sz="4" w:space="0" w:color="C9C9C9"/>
              <w:left w:val="single" w:sz="4" w:space="0" w:color="C9C9C9"/>
              <w:bottom w:val="single" w:sz="4" w:space="0" w:color="C9C9C9"/>
              <w:right w:val="single" w:sz="4" w:space="0" w:color="C9C9C9"/>
            </w:tcBorders>
            <w:shd w:val="clear" w:color="auto" w:fill="EDEDED"/>
          </w:tcPr>
          <w:p w14:paraId="14E05D4B" w14:textId="77777777" w:rsidR="002C733A" w:rsidRPr="00BF412B" w:rsidRDefault="009A5FED">
            <w:pPr>
              <w:spacing w:after="0" w:line="259" w:lineRule="auto"/>
              <w:ind w:left="0" w:right="60" w:firstLine="0"/>
              <w:jc w:val="right"/>
              <w:rPr>
                <w:color w:val="auto"/>
              </w:rPr>
            </w:pPr>
            <w:r w:rsidRPr="00BF412B">
              <w:rPr>
                <w:rFonts w:eastAsia="Calibri"/>
                <w:color w:val="auto"/>
                <w:sz w:val="18"/>
              </w:rPr>
              <w:t xml:space="preserve">26,33% </w:t>
            </w:r>
          </w:p>
        </w:tc>
        <w:tc>
          <w:tcPr>
            <w:tcW w:w="960" w:type="dxa"/>
            <w:tcBorders>
              <w:top w:val="single" w:sz="4" w:space="0" w:color="C9C9C9"/>
              <w:left w:val="single" w:sz="4" w:space="0" w:color="C9C9C9"/>
              <w:bottom w:val="single" w:sz="4" w:space="0" w:color="C9C9C9"/>
              <w:right w:val="single" w:sz="4" w:space="0" w:color="C9C9C9"/>
            </w:tcBorders>
            <w:shd w:val="clear" w:color="auto" w:fill="EDEDED"/>
          </w:tcPr>
          <w:p w14:paraId="7E67D478" w14:textId="77777777" w:rsidR="002C733A" w:rsidRPr="00BF412B" w:rsidRDefault="009A5FED">
            <w:pPr>
              <w:spacing w:after="0" w:line="259" w:lineRule="auto"/>
              <w:ind w:left="0" w:right="58" w:firstLine="0"/>
              <w:jc w:val="right"/>
              <w:rPr>
                <w:color w:val="auto"/>
              </w:rPr>
            </w:pPr>
            <w:r w:rsidRPr="00BF412B">
              <w:rPr>
                <w:rFonts w:eastAsia="Calibri"/>
                <w:color w:val="auto"/>
                <w:sz w:val="18"/>
              </w:rPr>
              <w:t xml:space="preserve">53,55% </w:t>
            </w:r>
          </w:p>
        </w:tc>
        <w:tc>
          <w:tcPr>
            <w:tcW w:w="960" w:type="dxa"/>
            <w:tcBorders>
              <w:top w:val="single" w:sz="4" w:space="0" w:color="C9C9C9"/>
              <w:left w:val="single" w:sz="4" w:space="0" w:color="C9C9C9"/>
              <w:bottom w:val="single" w:sz="4" w:space="0" w:color="C9C9C9"/>
              <w:right w:val="single" w:sz="4" w:space="0" w:color="C9C9C9"/>
            </w:tcBorders>
            <w:shd w:val="clear" w:color="auto" w:fill="EDEDED"/>
          </w:tcPr>
          <w:p w14:paraId="704F08B6"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19,53% </w:t>
            </w:r>
          </w:p>
        </w:tc>
        <w:tc>
          <w:tcPr>
            <w:tcW w:w="960" w:type="dxa"/>
            <w:tcBorders>
              <w:top w:val="single" w:sz="4" w:space="0" w:color="C9C9C9"/>
              <w:left w:val="single" w:sz="4" w:space="0" w:color="C9C9C9"/>
              <w:bottom w:val="single" w:sz="4" w:space="0" w:color="C9C9C9"/>
              <w:right w:val="single" w:sz="4" w:space="0" w:color="C9C9C9"/>
            </w:tcBorders>
            <w:shd w:val="clear" w:color="auto" w:fill="EDEDED"/>
          </w:tcPr>
          <w:p w14:paraId="230E178B"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26,92% </w:t>
            </w:r>
          </w:p>
        </w:tc>
        <w:tc>
          <w:tcPr>
            <w:tcW w:w="961" w:type="dxa"/>
            <w:tcBorders>
              <w:top w:val="single" w:sz="4" w:space="0" w:color="C9C9C9"/>
              <w:left w:val="single" w:sz="4" w:space="0" w:color="C9C9C9"/>
              <w:bottom w:val="single" w:sz="4" w:space="0" w:color="C9C9C9"/>
              <w:right w:val="single" w:sz="4" w:space="0" w:color="C9C9C9"/>
            </w:tcBorders>
            <w:shd w:val="clear" w:color="auto" w:fill="EDEDED"/>
          </w:tcPr>
          <w:p w14:paraId="6EA9F8D9" w14:textId="77777777" w:rsidR="002C733A" w:rsidRPr="00BF412B" w:rsidRDefault="009A5FED">
            <w:pPr>
              <w:spacing w:after="0" w:line="259" w:lineRule="auto"/>
              <w:ind w:left="0" w:right="57" w:firstLine="0"/>
              <w:jc w:val="right"/>
              <w:rPr>
                <w:color w:val="auto"/>
              </w:rPr>
            </w:pPr>
            <w:r w:rsidRPr="00BF412B">
              <w:rPr>
                <w:rFonts w:eastAsia="Calibri"/>
                <w:color w:val="auto"/>
                <w:sz w:val="18"/>
              </w:rPr>
              <w:t xml:space="preserve">46,45% </w:t>
            </w:r>
          </w:p>
        </w:tc>
        <w:tc>
          <w:tcPr>
            <w:tcW w:w="842" w:type="dxa"/>
            <w:tcBorders>
              <w:top w:val="single" w:sz="4" w:space="0" w:color="C9C9C9"/>
              <w:left w:val="single" w:sz="4" w:space="0" w:color="C9C9C9"/>
              <w:bottom w:val="single" w:sz="4" w:space="0" w:color="C9C9C9"/>
              <w:right w:val="single" w:sz="4" w:space="0" w:color="C9C9C9"/>
            </w:tcBorders>
            <w:shd w:val="clear" w:color="auto" w:fill="EDEDED"/>
          </w:tcPr>
          <w:p w14:paraId="09BC965F" w14:textId="77777777" w:rsidR="002C733A" w:rsidRPr="00BF412B" w:rsidRDefault="009A5FED">
            <w:pPr>
              <w:spacing w:after="0" w:line="259" w:lineRule="auto"/>
              <w:ind w:left="5" w:right="0" w:firstLine="0"/>
              <w:jc w:val="left"/>
              <w:rPr>
                <w:color w:val="auto"/>
              </w:rPr>
            </w:pPr>
            <w:r w:rsidRPr="00BF412B">
              <w:rPr>
                <w:rFonts w:eastAsia="Calibri"/>
                <w:color w:val="auto"/>
                <w:sz w:val="18"/>
              </w:rPr>
              <w:t xml:space="preserve">100,00% </w:t>
            </w:r>
          </w:p>
        </w:tc>
      </w:tr>
    </w:tbl>
    <w:p w14:paraId="3B1D6D6A" w14:textId="77777777" w:rsidR="00042B86" w:rsidRPr="00BF412B" w:rsidRDefault="00042B86" w:rsidP="00042B86">
      <w:pPr>
        <w:ind w:left="2" w:right="15"/>
        <w:jc w:val="right"/>
        <w:rPr>
          <w:i/>
          <w:color w:val="auto"/>
          <w:sz w:val="20"/>
        </w:rPr>
      </w:pPr>
      <w:proofErr w:type="spellStart"/>
      <w:r w:rsidRPr="00BF412B">
        <w:rPr>
          <w:i/>
          <w:color w:val="auto"/>
          <w:sz w:val="20"/>
        </w:rPr>
        <w:t>Tabela</w:t>
      </w:r>
      <w:proofErr w:type="spellEnd"/>
      <w:r w:rsidRPr="00BF412B">
        <w:rPr>
          <w:i/>
          <w:color w:val="auto"/>
          <w:sz w:val="20"/>
        </w:rPr>
        <w:t xml:space="preserve"> 4.3: </w:t>
      </w:r>
      <w:proofErr w:type="spellStart"/>
      <w:r w:rsidRPr="00BF412B">
        <w:rPr>
          <w:i/>
          <w:color w:val="auto"/>
          <w:sz w:val="20"/>
        </w:rPr>
        <w:t>Shpërndarja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kryesorë</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mbështetës</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përalat</w:t>
      </w:r>
      <w:proofErr w:type="spellEnd"/>
      <w:r w:rsidRPr="00BF412B">
        <w:rPr>
          <w:i/>
          <w:color w:val="auto"/>
          <w:sz w:val="20"/>
        </w:rPr>
        <w:t xml:space="preserve"> </w:t>
      </w:r>
      <w:proofErr w:type="spellStart"/>
      <w:r w:rsidRPr="00BF412B">
        <w:rPr>
          <w:i/>
          <w:color w:val="auto"/>
          <w:sz w:val="20"/>
        </w:rPr>
        <w:t>popullore</w:t>
      </w:r>
      <w:proofErr w:type="spellEnd"/>
      <w:r w:rsidRPr="00BF412B">
        <w:rPr>
          <w:i/>
          <w:color w:val="auto"/>
          <w:sz w:val="20"/>
        </w:rPr>
        <w:t xml:space="preserve"> </w:t>
      </w:r>
      <w:proofErr w:type="spellStart"/>
      <w:r w:rsidRPr="00BF412B">
        <w:rPr>
          <w:i/>
          <w:color w:val="auto"/>
          <w:sz w:val="20"/>
        </w:rPr>
        <w:t>maqedonasenë</w:t>
      </w:r>
      <w:proofErr w:type="spellEnd"/>
      <w:r w:rsidRPr="00BF412B">
        <w:rPr>
          <w:i/>
          <w:color w:val="auto"/>
          <w:sz w:val="20"/>
        </w:rPr>
        <w:t xml:space="preserve"> TV Kanal5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rolit</w:t>
      </w:r>
      <w:proofErr w:type="spellEnd"/>
    </w:p>
    <w:p w14:paraId="72FB4682" w14:textId="77777777" w:rsidR="002C733A" w:rsidRPr="00BF412B" w:rsidRDefault="00E25F29" w:rsidP="00A23270">
      <w:pPr>
        <w:spacing w:after="134" w:line="259" w:lineRule="auto"/>
        <w:ind w:left="42" w:right="0" w:firstLine="0"/>
        <w:rPr>
          <w:color w:val="auto"/>
        </w:rPr>
      </w:pPr>
      <w:proofErr w:type="spellStart"/>
      <w:r w:rsidRPr="00BF412B">
        <w:rPr>
          <w:color w:val="auto"/>
        </w:rPr>
        <w:t>paraqitjeve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ndara</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rolit</w:t>
      </w:r>
      <w:proofErr w:type="spellEnd"/>
      <w:r w:rsidRPr="00BF412B">
        <w:rPr>
          <w:color w:val="auto"/>
        </w:rPr>
        <w:t xml:space="preserve"> -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organizuar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histori</w:t>
      </w:r>
      <w:proofErr w:type="spellEnd"/>
      <w:r w:rsidRPr="00BF412B">
        <w:rPr>
          <w:color w:val="auto"/>
        </w:rPr>
        <w:t xml:space="preserve"> narrative / </w:t>
      </w:r>
      <w:proofErr w:type="spellStart"/>
      <w:r w:rsidRPr="00BF412B">
        <w:rPr>
          <w:color w:val="auto"/>
        </w:rPr>
        <w:t>artistike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shumta</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femrat</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krahasuar</w:t>
      </w:r>
      <w:proofErr w:type="spellEnd"/>
      <w:r w:rsidRPr="00BF412B">
        <w:rPr>
          <w:color w:val="auto"/>
        </w:rPr>
        <w:t xml:space="preserve"> me </w:t>
      </w:r>
      <w:proofErr w:type="spellStart"/>
      <w:r w:rsidRPr="00BF412B">
        <w:rPr>
          <w:color w:val="auto"/>
        </w:rPr>
        <w:t>seritë</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zhanër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ka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barazi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raportin</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181 </w:t>
      </w:r>
      <w:proofErr w:type="spellStart"/>
      <w:r w:rsidRPr="00BF412B">
        <w:rPr>
          <w:color w:val="auto"/>
        </w:rPr>
        <w:t>personazhe</w:t>
      </w:r>
      <w:proofErr w:type="spellEnd"/>
      <w:r w:rsidRPr="00BF412B">
        <w:rPr>
          <w:color w:val="auto"/>
        </w:rPr>
        <w:t xml:space="preserve"> </w:t>
      </w:r>
      <w:proofErr w:type="spellStart"/>
      <w:r w:rsidRPr="00BF412B">
        <w:rPr>
          <w:color w:val="auto"/>
        </w:rPr>
        <w:t>ose</w:t>
      </w:r>
      <w:proofErr w:type="spellEnd"/>
      <w:r w:rsidRPr="00BF412B">
        <w:rPr>
          <w:color w:val="auto"/>
        </w:rPr>
        <w:t xml:space="preserve"> 53.55% </w:t>
      </w:r>
      <w:proofErr w:type="spellStart"/>
      <w:r w:rsidRPr="00BF412B">
        <w:rPr>
          <w:color w:val="auto"/>
        </w:rPr>
        <w:t>në</w:t>
      </w:r>
      <w:proofErr w:type="spellEnd"/>
      <w:r w:rsidRPr="00BF412B">
        <w:rPr>
          <w:color w:val="auto"/>
        </w:rPr>
        <w:t xml:space="preserve"> </w:t>
      </w:r>
      <w:proofErr w:type="spellStart"/>
      <w:r w:rsidRPr="00BF412B">
        <w:rPr>
          <w:color w:val="auto"/>
        </w:rPr>
        <w:t>seritë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157 </w:t>
      </w:r>
      <w:proofErr w:type="spellStart"/>
      <w:r w:rsidRPr="00BF412B">
        <w:rPr>
          <w:color w:val="auto"/>
        </w:rPr>
        <w:t>personazhe</w:t>
      </w:r>
      <w:proofErr w:type="spellEnd"/>
      <w:r w:rsidRPr="00BF412B">
        <w:rPr>
          <w:color w:val="auto"/>
        </w:rPr>
        <w:t xml:space="preserve"> </w:t>
      </w:r>
      <w:proofErr w:type="spellStart"/>
      <w:r w:rsidRPr="00BF412B">
        <w:rPr>
          <w:color w:val="auto"/>
        </w:rPr>
        <w:t>ose</w:t>
      </w:r>
      <w:proofErr w:type="spellEnd"/>
      <w:r w:rsidRPr="00BF412B">
        <w:rPr>
          <w:color w:val="auto"/>
        </w:rPr>
        <w:t xml:space="preserve"> 46.45%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ndryshimi</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numerik</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buron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fakti</w:t>
      </w:r>
      <w:proofErr w:type="spellEnd"/>
      <w:r w:rsidRPr="00BF412B">
        <w:rPr>
          <w:color w:val="auto"/>
        </w:rPr>
        <w:t xml:space="preserve"> </w:t>
      </w:r>
      <w:proofErr w:type="spellStart"/>
      <w:r w:rsidRPr="00BF412B">
        <w:rPr>
          <w:color w:val="auto"/>
        </w:rPr>
        <w:t>që</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kryesorë</w:t>
      </w:r>
      <w:proofErr w:type="spellEnd"/>
      <w:r w:rsidRPr="00BF412B">
        <w:rPr>
          <w:color w:val="auto"/>
        </w:rPr>
        <w:t xml:space="preserve"> </w:t>
      </w:r>
      <w:proofErr w:type="spellStart"/>
      <w:r w:rsidRPr="00BF412B">
        <w:rPr>
          <w:color w:val="auto"/>
        </w:rPr>
        <w:t>femra</w:t>
      </w:r>
      <w:proofErr w:type="spellEnd"/>
      <w:r w:rsidRPr="00BF412B">
        <w:rPr>
          <w:color w:val="auto"/>
        </w:rPr>
        <w:t xml:space="preserve"> - </w:t>
      </w:r>
      <w:proofErr w:type="spellStart"/>
      <w:r w:rsidRPr="00BF412B">
        <w:rPr>
          <w:color w:val="auto"/>
        </w:rPr>
        <w:t>gjithsej</w:t>
      </w:r>
      <w:proofErr w:type="spellEnd"/>
      <w:r w:rsidRPr="00BF412B">
        <w:rPr>
          <w:color w:val="auto"/>
        </w:rPr>
        <w:t xml:space="preserve"> 92 </w:t>
      </w:r>
      <w:proofErr w:type="spellStart"/>
      <w:r w:rsidRPr="00BF412B">
        <w:rPr>
          <w:color w:val="auto"/>
        </w:rPr>
        <w:t>karaktere</w:t>
      </w:r>
      <w:proofErr w:type="spellEnd"/>
      <w:r w:rsidRPr="00BF412B">
        <w:rPr>
          <w:color w:val="auto"/>
        </w:rPr>
        <w:t xml:space="preserve"> </w:t>
      </w:r>
      <w:proofErr w:type="spellStart"/>
      <w:r w:rsidRPr="00BF412B">
        <w:rPr>
          <w:color w:val="auto"/>
        </w:rPr>
        <w:t>ose</w:t>
      </w:r>
      <w:proofErr w:type="spellEnd"/>
      <w:r w:rsidRPr="00BF412B">
        <w:rPr>
          <w:color w:val="auto"/>
        </w:rPr>
        <w:t xml:space="preserve"> 58.23%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kryesorë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66 </w:t>
      </w:r>
      <w:proofErr w:type="spellStart"/>
      <w:r w:rsidRPr="00BF412B">
        <w:rPr>
          <w:color w:val="auto"/>
        </w:rPr>
        <w:t>karaktere</w:t>
      </w:r>
      <w:proofErr w:type="spellEnd"/>
      <w:r w:rsidRPr="00BF412B">
        <w:rPr>
          <w:color w:val="auto"/>
        </w:rPr>
        <w:t xml:space="preserve"> </w:t>
      </w:r>
      <w:proofErr w:type="spellStart"/>
      <w:r w:rsidRPr="00BF412B">
        <w:rPr>
          <w:color w:val="auto"/>
        </w:rPr>
        <w:t>përfaqësojnë</w:t>
      </w:r>
      <w:proofErr w:type="spellEnd"/>
      <w:r w:rsidRPr="00BF412B">
        <w:rPr>
          <w:color w:val="auto"/>
        </w:rPr>
        <w:t xml:space="preserve"> 41.77% </w:t>
      </w:r>
      <w:proofErr w:type="spellStart"/>
      <w:r w:rsidRPr="00BF412B">
        <w:rPr>
          <w:color w:val="auto"/>
        </w:rPr>
        <w:t>të</w:t>
      </w:r>
      <w:proofErr w:type="spellEnd"/>
      <w:r w:rsidRPr="00BF412B">
        <w:rPr>
          <w:color w:val="auto"/>
        </w:rPr>
        <w:t xml:space="preserve"> </w:t>
      </w:r>
      <w:proofErr w:type="spellStart"/>
      <w:r w:rsidRPr="00BF412B">
        <w:rPr>
          <w:color w:val="auto"/>
        </w:rPr>
        <w:t>frekuencës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përgjithshme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fitojnë</w:t>
      </w:r>
      <w:proofErr w:type="spellEnd"/>
      <w:r w:rsidRPr="00BF412B">
        <w:rPr>
          <w:color w:val="auto"/>
        </w:rPr>
        <w:t xml:space="preserve"> </w:t>
      </w:r>
      <w:proofErr w:type="spellStart"/>
      <w:r w:rsidRPr="00BF412B">
        <w:rPr>
          <w:color w:val="auto"/>
        </w:rPr>
        <w:t>peshë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dramatike</w:t>
      </w:r>
      <w:proofErr w:type="spellEnd"/>
      <w:r w:rsidRPr="00BF412B">
        <w:rPr>
          <w:color w:val="auto"/>
        </w:rPr>
        <w:t xml:space="preserve">, </w:t>
      </w:r>
      <w:proofErr w:type="spellStart"/>
      <w:r w:rsidRPr="00BF412B">
        <w:rPr>
          <w:color w:val="auto"/>
        </w:rPr>
        <w:t>përkundër</w:t>
      </w:r>
      <w:proofErr w:type="spellEnd"/>
      <w:r w:rsidRPr="00BF412B">
        <w:rPr>
          <w:color w:val="auto"/>
        </w:rPr>
        <w:t xml:space="preserve"> </w:t>
      </w:r>
      <w:proofErr w:type="spellStart"/>
      <w:r w:rsidRPr="00BF412B">
        <w:rPr>
          <w:color w:val="auto"/>
        </w:rPr>
        <w:t>faktit</w:t>
      </w:r>
      <w:proofErr w:type="spellEnd"/>
      <w:r w:rsidRPr="00BF412B">
        <w:rPr>
          <w:color w:val="auto"/>
        </w:rPr>
        <w:t xml:space="preserve"> se </w:t>
      </w:r>
      <w:proofErr w:type="spellStart"/>
      <w:r w:rsidRPr="00BF412B">
        <w:rPr>
          <w:color w:val="auto"/>
        </w:rPr>
        <w:t>dominimi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aq</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kompozimet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rrëfimeve</w:t>
      </w:r>
      <w:proofErr w:type="spellEnd"/>
      <w:r w:rsidRPr="00BF412B">
        <w:rPr>
          <w:color w:val="auto"/>
        </w:rPr>
        <w:t xml:space="preserve"> / </w:t>
      </w:r>
      <w:proofErr w:type="spellStart"/>
      <w:r w:rsidRPr="00BF412B">
        <w:rPr>
          <w:color w:val="auto"/>
        </w:rPr>
        <w:t>tregimeve</w:t>
      </w:r>
      <w:proofErr w:type="spellEnd"/>
      <w:r w:rsidRPr="00BF412B">
        <w:rPr>
          <w:color w:val="auto"/>
        </w:rPr>
        <w:t xml:space="preserve"> me </w:t>
      </w:r>
      <w:proofErr w:type="spellStart"/>
      <w:r w:rsidRPr="00BF412B">
        <w:rPr>
          <w:color w:val="auto"/>
        </w:rPr>
        <w:t>karakteristikë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vendas</w:t>
      </w:r>
      <w:proofErr w:type="spellEnd"/>
      <w:r w:rsidRPr="00BF412B">
        <w:rPr>
          <w:color w:val="auto"/>
        </w:rPr>
        <w:t>.</w:t>
      </w:r>
      <w:r w:rsidR="009A5FED" w:rsidRPr="00BF412B">
        <w:rPr>
          <w:color w:val="auto"/>
        </w:rPr>
        <w:t xml:space="preserve"> </w:t>
      </w:r>
    </w:p>
    <w:p w14:paraId="2CCCE29D" w14:textId="77777777" w:rsidR="002C733A" w:rsidRPr="00BF412B" w:rsidRDefault="009A5FED">
      <w:pPr>
        <w:spacing w:after="0" w:line="259" w:lineRule="auto"/>
        <w:ind w:left="42" w:right="0" w:firstLine="0"/>
        <w:jc w:val="left"/>
        <w:rPr>
          <w:color w:val="auto"/>
        </w:rPr>
      </w:pPr>
      <w:r w:rsidRPr="00BF412B">
        <w:rPr>
          <w:i/>
          <w:color w:val="auto"/>
        </w:rPr>
        <w:t xml:space="preserve"> </w:t>
      </w:r>
      <w:r w:rsidRPr="00BF412B">
        <w:rPr>
          <w:i/>
          <w:color w:val="auto"/>
        </w:rPr>
        <w:tab/>
        <w:t xml:space="preserve"> </w:t>
      </w:r>
    </w:p>
    <w:p w14:paraId="4B1E5E67" w14:textId="4D64BFF6" w:rsidR="002C733A" w:rsidRPr="00BF412B" w:rsidRDefault="00AA15ED" w:rsidP="00AA15ED">
      <w:pPr>
        <w:pStyle w:val="Heading6"/>
        <w:spacing w:after="131" w:line="265" w:lineRule="auto"/>
        <w:ind w:left="2" w:right="46"/>
        <w:jc w:val="both"/>
        <w:rPr>
          <w:color w:val="auto"/>
        </w:rPr>
      </w:pPr>
      <w:r>
        <w:rPr>
          <w:noProof/>
        </w:rPr>
        <w:drawing>
          <wp:anchor distT="0" distB="0" distL="114300" distR="114300" simplePos="0" relativeHeight="251680768" behindDoc="0" locked="0" layoutInCell="1" allowOverlap="1" wp14:anchorId="6A5FB757" wp14:editId="116B848E">
            <wp:simplePos x="0" y="0"/>
            <wp:positionH relativeFrom="margin">
              <wp:posOffset>2491105</wp:posOffset>
            </wp:positionH>
            <wp:positionV relativeFrom="margin">
              <wp:posOffset>-3175</wp:posOffset>
            </wp:positionV>
            <wp:extent cx="3803650" cy="3496945"/>
            <wp:effectExtent l="0" t="0" r="6350" b="82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03650" cy="349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FED" w:rsidRPr="00BF412B">
        <w:rPr>
          <w:b w:val="0"/>
          <w:color w:val="auto"/>
          <w:u w:val="single" w:color="000000"/>
        </w:rPr>
        <w:t xml:space="preserve">3.1.2. </w:t>
      </w:r>
      <w:proofErr w:type="spellStart"/>
      <w:r w:rsidR="00D33142" w:rsidRPr="00BF412B">
        <w:rPr>
          <w:b w:val="0"/>
          <w:color w:val="auto"/>
          <w:u w:val="single" w:color="000000"/>
        </w:rPr>
        <w:t>Shoqata</w:t>
      </w:r>
      <w:proofErr w:type="spellEnd"/>
      <w:r w:rsidR="00D33142" w:rsidRPr="00BF412B">
        <w:rPr>
          <w:b w:val="0"/>
          <w:color w:val="auto"/>
          <w:u w:val="single" w:color="000000"/>
        </w:rPr>
        <w:t xml:space="preserve"> e </w:t>
      </w:r>
      <w:proofErr w:type="spellStart"/>
      <w:r w:rsidR="00D33142" w:rsidRPr="00BF412B">
        <w:rPr>
          <w:b w:val="0"/>
          <w:color w:val="auto"/>
          <w:u w:val="single" w:color="000000"/>
        </w:rPr>
        <w:t>personazheve</w:t>
      </w:r>
      <w:proofErr w:type="spellEnd"/>
      <w:r w:rsidR="00D33142" w:rsidRPr="00BF412B">
        <w:rPr>
          <w:b w:val="0"/>
          <w:color w:val="auto"/>
          <w:u w:val="single" w:color="000000"/>
        </w:rPr>
        <w:t xml:space="preserve"> me role </w:t>
      </w:r>
      <w:proofErr w:type="spellStart"/>
      <w:r w:rsidR="00D33142" w:rsidRPr="00BF412B">
        <w:rPr>
          <w:b w:val="0"/>
          <w:color w:val="auto"/>
          <w:u w:val="single" w:color="000000"/>
        </w:rPr>
        <w:t>shoqërore</w:t>
      </w:r>
      <w:proofErr w:type="spellEnd"/>
      <w:r w:rsidR="00D33142" w:rsidRPr="00BF412B">
        <w:rPr>
          <w:b w:val="0"/>
          <w:color w:val="auto"/>
          <w:u w:val="single" w:color="000000"/>
        </w:rPr>
        <w:t xml:space="preserve"> </w:t>
      </w:r>
      <w:proofErr w:type="spellStart"/>
      <w:r w:rsidR="00D33142" w:rsidRPr="00BF412B">
        <w:rPr>
          <w:b w:val="0"/>
          <w:color w:val="auto"/>
          <w:u w:val="single" w:color="000000"/>
        </w:rPr>
        <w:t>dhe</w:t>
      </w:r>
      <w:proofErr w:type="spellEnd"/>
      <w:r w:rsidR="00D33142" w:rsidRPr="00BF412B">
        <w:rPr>
          <w:b w:val="0"/>
          <w:color w:val="auto"/>
          <w:u w:val="single" w:color="000000"/>
        </w:rPr>
        <w:t xml:space="preserve"> </w:t>
      </w:r>
      <w:proofErr w:type="spellStart"/>
      <w:r w:rsidR="00D33142" w:rsidRPr="00BF412B">
        <w:rPr>
          <w:b w:val="0"/>
          <w:color w:val="auto"/>
          <w:u w:val="single" w:color="000000"/>
        </w:rPr>
        <w:t>preokupime</w:t>
      </w:r>
      <w:proofErr w:type="spellEnd"/>
      <w:r w:rsidR="00D33142" w:rsidRPr="00BF412B">
        <w:rPr>
          <w:b w:val="0"/>
          <w:color w:val="auto"/>
          <w:u w:val="single" w:color="000000"/>
        </w:rPr>
        <w:t xml:space="preserve"> </w:t>
      </w:r>
      <w:proofErr w:type="spellStart"/>
      <w:r w:rsidR="00D33142" w:rsidRPr="00BF412B">
        <w:rPr>
          <w:b w:val="0"/>
          <w:color w:val="auto"/>
          <w:u w:val="single" w:color="000000"/>
        </w:rPr>
        <w:t>profesionale</w:t>
      </w:r>
      <w:proofErr w:type="spellEnd"/>
    </w:p>
    <w:p w14:paraId="7F1D94EC" w14:textId="1431AD3B" w:rsidR="00EA1ECA" w:rsidRPr="00AA15ED" w:rsidRDefault="00AA15ED" w:rsidP="00AA15ED">
      <w:pPr>
        <w:ind w:left="0" w:right="17" w:firstLine="0"/>
        <w:rPr>
          <w:i/>
          <w:color w:val="auto"/>
          <w:sz w:val="20"/>
        </w:rPr>
      </w:pPr>
      <w:r>
        <w:rPr>
          <w:noProof/>
          <w:color w:val="auto"/>
        </w:rPr>
        <mc:AlternateContent>
          <mc:Choice Requires="wps">
            <w:drawing>
              <wp:anchor distT="0" distB="0" distL="114300" distR="114300" simplePos="0" relativeHeight="251681792" behindDoc="0" locked="0" layoutInCell="1" allowOverlap="1" wp14:anchorId="50CF6961" wp14:editId="3B521EA5">
                <wp:simplePos x="0" y="0"/>
                <wp:positionH relativeFrom="column">
                  <wp:posOffset>3120365</wp:posOffset>
                </wp:positionH>
                <wp:positionV relativeFrom="paragraph">
                  <wp:posOffset>2888488</wp:posOffset>
                </wp:positionV>
                <wp:extent cx="3533241" cy="416966"/>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3533241" cy="416966"/>
                        </a:xfrm>
                        <a:prstGeom prst="rect">
                          <a:avLst/>
                        </a:prstGeom>
                        <a:solidFill>
                          <a:schemeClr val="lt1"/>
                        </a:solidFill>
                        <a:ln w="6350">
                          <a:noFill/>
                        </a:ln>
                      </wps:spPr>
                      <wps:txbx>
                        <w:txbxContent>
                          <w:p w14:paraId="261615F4" w14:textId="2B0CE61C" w:rsidR="003A2D15" w:rsidRDefault="003A2D15">
                            <w:pPr>
                              <w:ind w:left="0"/>
                            </w:pPr>
                            <w:r w:rsidRPr="00BF412B">
                              <w:rPr>
                                <w:i/>
                                <w:color w:val="auto"/>
                                <w:sz w:val="20"/>
                              </w:rPr>
                              <w:t xml:space="preserve">Figura 4.4: Llojet e profesioneve të personazheve të ndara sipas </w:t>
                            </w:r>
                            <w:proofErr w:type="gramStart"/>
                            <w:r w:rsidRPr="00BF412B">
                              <w:rPr>
                                <w:i/>
                                <w:color w:val="auto"/>
                                <w:sz w:val="20"/>
                              </w:rPr>
                              <w:t>gjinisë(</w:t>
                            </w:r>
                            <w:proofErr w:type="gramEnd"/>
                            <w:r w:rsidRPr="00BF412B">
                              <w:rPr>
                                <w:i/>
                                <w:color w:val="auto"/>
                                <w:sz w:val="20"/>
                              </w:rPr>
                              <w:t>Tregime popullore maqedonase, TV Kanal5)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F6961" id="Text Box 62" o:spid="_x0000_s2200" type="#_x0000_t202" style="position:absolute;left:0;text-align:left;margin-left:245.7pt;margin-top:227.45pt;width:278.2pt;height:3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" fillcolor="white [3201]" stroked="f" strokeweight=".5pt">
                <v:textbox>
                  <w:txbxContent>
                    <w:p w14:paraId="261615F4" w14:textId="2B0CE61C" w:rsidR="003A2D15" w:rsidRDefault="003A2D15">
                      <w:pPr>
                        <w:ind w:left="0"/>
                      </w:pPr>
                      <w:r w:rsidRPr="00BF412B">
                        <w:rPr>
                          <w:i/>
                          <w:color w:val="auto"/>
                          <w:sz w:val="20"/>
                        </w:rPr>
                        <w:t xml:space="preserve">Figura 4.4: Llojet e profesioneve të personazheve të ndara sipas </w:t>
                      </w:r>
                      <w:proofErr w:type="gramStart"/>
                      <w:r w:rsidRPr="00BF412B">
                        <w:rPr>
                          <w:i/>
                          <w:color w:val="auto"/>
                          <w:sz w:val="20"/>
                        </w:rPr>
                        <w:t>gjinisë(</w:t>
                      </w:r>
                      <w:proofErr w:type="gramEnd"/>
                      <w:r w:rsidRPr="00BF412B">
                        <w:rPr>
                          <w:i/>
                          <w:color w:val="auto"/>
                          <w:sz w:val="20"/>
                        </w:rPr>
                        <w:t>Tregime popullore maqedonase, TV Kanal5)</w:t>
                      </w:r>
                    </w:p>
                  </w:txbxContent>
                </v:textbox>
              </v:shape>
            </w:pict>
          </mc:Fallback>
        </mc:AlternateContent>
      </w:r>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w:t>
      </w:r>
      <w:proofErr w:type="spellStart"/>
      <w:r w:rsidR="00EA1ECA" w:rsidRPr="00BF412B">
        <w:rPr>
          <w:color w:val="auto"/>
        </w:rPr>
        <w:t>tregimet</w:t>
      </w:r>
      <w:proofErr w:type="spellEnd"/>
      <w:r w:rsidR="00EA1ECA" w:rsidRPr="00BF412B">
        <w:rPr>
          <w:color w:val="auto"/>
        </w:rPr>
        <w:t xml:space="preserve"> </w:t>
      </w:r>
      <w:proofErr w:type="spellStart"/>
      <w:r w:rsidR="00EA1ECA" w:rsidRPr="00BF412B">
        <w:rPr>
          <w:color w:val="auto"/>
        </w:rPr>
        <w:t>popullore</w:t>
      </w:r>
      <w:proofErr w:type="spellEnd"/>
      <w:r w:rsidR="00EA1ECA" w:rsidRPr="00BF412B">
        <w:rPr>
          <w:color w:val="auto"/>
        </w:rPr>
        <w:t xml:space="preserve"> </w:t>
      </w:r>
      <w:proofErr w:type="spellStart"/>
      <w:r w:rsidR="00EA1ECA" w:rsidRPr="00BF412B">
        <w:rPr>
          <w:color w:val="auto"/>
        </w:rPr>
        <w:t>maqedonase</w:t>
      </w:r>
      <w:proofErr w:type="spellEnd"/>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TV </w:t>
      </w:r>
      <w:proofErr w:type="spellStart"/>
      <w:r w:rsidR="00EA1ECA" w:rsidRPr="00BF412B">
        <w:rPr>
          <w:color w:val="auto"/>
        </w:rPr>
        <w:t>Kanal</w:t>
      </w:r>
      <w:proofErr w:type="spellEnd"/>
      <w:r w:rsidR="00EA1ECA" w:rsidRPr="00BF412B">
        <w:rPr>
          <w:color w:val="auto"/>
        </w:rPr>
        <w:t xml:space="preserve"> 5 </w:t>
      </w:r>
      <w:proofErr w:type="spellStart"/>
      <w:r w:rsidR="00EA1ECA" w:rsidRPr="00BF412B">
        <w:rPr>
          <w:color w:val="auto"/>
        </w:rPr>
        <w:t>ekziston</w:t>
      </w:r>
      <w:proofErr w:type="spellEnd"/>
      <w:r w:rsidR="00EA1ECA" w:rsidRPr="00BF412B">
        <w:rPr>
          <w:color w:val="auto"/>
        </w:rPr>
        <w:t xml:space="preserve"> </w:t>
      </w:r>
      <w:proofErr w:type="spellStart"/>
      <w:r w:rsidR="00EA1ECA" w:rsidRPr="00BF412B">
        <w:rPr>
          <w:color w:val="auto"/>
        </w:rPr>
        <w:t>një</w:t>
      </w:r>
      <w:proofErr w:type="spellEnd"/>
      <w:r w:rsidR="00EA1ECA" w:rsidRPr="00BF412B">
        <w:rPr>
          <w:color w:val="auto"/>
        </w:rPr>
        <w:t xml:space="preserve"> </w:t>
      </w:r>
      <w:proofErr w:type="spellStart"/>
      <w:r w:rsidR="00EA1ECA" w:rsidRPr="00BF412B">
        <w:rPr>
          <w:color w:val="auto"/>
        </w:rPr>
        <w:t>diferencim</w:t>
      </w:r>
      <w:proofErr w:type="spellEnd"/>
      <w:r w:rsidR="00EA1ECA" w:rsidRPr="00BF412B">
        <w:rPr>
          <w:color w:val="auto"/>
        </w:rPr>
        <w:t xml:space="preserve"> </w:t>
      </w:r>
      <w:proofErr w:type="spellStart"/>
      <w:r w:rsidR="00EA1ECA" w:rsidRPr="00BF412B">
        <w:rPr>
          <w:color w:val="auto"/>
        </w:rPr>
        <w:t>i</w:t>
      </w:r>
      <w:proofErr w:type="spellEnd"/>
      <w:r w:rsidR="00EA1ECA" w:rsidRPr="00BF412B">
        <w:rPr>
          <w:color w:val="auto"/>
        </w:rPr>
        <w:t xml:space="preserve"> </w:t>
      </w:r>
      <w:proofErr w:type="spellStart"/>
      <w:r w:rsidR="00EA1ECA" w:rsidRPr="00BF412B">
        <w:rPr>
          <w:color w:val="auto"/>
        </w:rPr>
        <w:t>qartë</w:t>
      </w:r>
      <w:proofErr w:type="spellEnd"/>
      <w:r w:rsidR="00EA1ECA" w:rsidRPr="00BF412B">
        <w:rPr>
          <w:color w:val="auto"/>
        </w:rPr>
        <w:t xml:space="preserve"> </w:t>
      </w:r>
      <w:proofErr w:type="spellStart"/>
      <w:r w:rsidR="00EA1ECA" w:rsidRPr="00BF412B">
        <w:rPr>
          <w:color w:val="auto"/>
        </w:rPr>
        <w:t>gjinor</w:t>
      </w:r>
      <w:proofErr w:type="spellEnd"/>
      <w:r w:rsidR="00EA1ECA" w:rsidRPr="00BF412B">
        <w:rPr>
          <w:color w:val="auto"/>
        </w:rPr>
        <w:t xml:space="preserve"> </w:t>
      </w:r>
      <w:proofErr w:type="spellStart"/>
      <w:r w:rsidR="00EA1ECA" w:rsidRPr="00BF412B">
        <w:rPr>
          <w:color w:val="auto"/>
        </w:rPr>
        <w:t>i</w:t>
      </w:r>
      <w:proofErr w:type="spellEnd"/>
      <w:r w:rsidR="00EA1ECA" w:rsidRPr="00BF412B">
        <w:rPr>
          <w:color w:val="auto"/>
        </w:rPr>
        <w:t xml:space="preserve"> </w:t>
      </w:r>
      <w:proofErr w:type="spellStart"/>
      <w:r w:rsidR="00EA1ECA" w:rsidRPr="00BF412B">
        <w:rPr>
          <w:color w:val="auto"/>
        </w:rPr>
        <w:t>personazheve</w:t>
      </w:r>
      <w:proofErr w:type="spellEnd"/>
      <w:r w:rsidR="00EA1ECA" w:rsidRPr="00BF412B">
        <w:rPr>
          <w:color w:val="auto"/>
        </w:rPr>
        <w:t xml:space="preserve"> </w:t>
      </w:r>
      <w:proofErr w:type="spellStart"/>
      <w:r w:rsidR="00EA1ECA" w:rsidRPr="00BF412B">
        <w:rPr>
          <w:color w:val="auto"/>
        </w:rPr>
        <w:t>bazuar</w:t>
      </w:r>
      <w:proofErr w:type="spellEnd"/>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w:t>
      </w:r>
      <w:proofErr w:type="spellStart"/>
      <w:r w:rsidR="00EA1ECA" w:rsidRPr="00BF412B">
        <w:rPr>
          <w:color w:val="auto"/>
        </w:rPr>
        <w:t>preokupimet</w:t>
      </w:r>
      <w:proofErr w:type="spellEnd"/>
      <w:r w:rsidR="00EA1ECA" w:rsidRPr="00BF412B">
        <w:rPr>
          <w:color w:val="auto"/>
        </w:rPr>
        <w:t xml:space="preserve"> e </w:t>
      </w:r>
      <w:proofErr w:type="spellStart"/>
      <w:r w:rsidR="00EA1ECA" w:rsidRPr="00BF412B">
        <w:rPr>
          <w:color w:val="auto"/>
        </w:rPr>
        <w:t>tyre</w:t>
      </w:r>
      <w:proofErr w:type="spellEnd"/>
      <w:r w:rsidR="00EA1ECA" w:rsidRPr="00BF412B">
        <w:rPr>
          <w:color w:val="auto"/>
        </w:rPr>
        <w:t xml:space="preserve"> </w:t>
      </w:r>
      <w:proofErr w:type="spellStart"/>
      <w:r w:rsidR="00EA1ECA" w:rsidRPr="00BF412B">
        <w:rPr>
          <w:color w:val="auto"/>
        </w:rPr>
        <w:t>profesionale</w:t>
      </w:r>
      <w:proofErr w:type="spellEnd"/>
      <w:r w:rsidR="00EA1ECA" w:rsidRPr="00BF412B">
        <w:rPr>
          <w:color w:val="auto"/>
        </w:rPr>
        <w:t xml:space="preserve"> </w:t>
      </w:r>
      <w:proofErr w:type="spellStart"/>
      <w:r w:rsidR="00EA1ECA" w:rsidRPr="00BF412B">
        <w:rPr>
          <w:color w:val="auto"/>
        </w:rPr>
        <w:t>dhe</w:t>
      </w:r>
      <w:proofErr w:type="spellEnd"/>
      <w:r w:rsidR="00EA1ECA" w:rsidRPr="00BF412B">
        <w:rPr>
          <w:color w:val="auto"/>
        </w:rPr>
        <w:t xml:space="preserve"> </w:t>
      </w:r>
      <w:proofErr w:type="spellStart"/>
      <w:r w:rsidR="00EA1ECA" w:rsidRPr="00BF412B">
        <w:rPr>
          <w:color w:val="auto"/>
        </w:rPr>
        <w:t>pozicionin</w:t>
      </w:r>
      <w:proofErr w:type="spellEnd"/>
      <w:r w:rsidR="00EA1ECA" w:rsidRPr="00BF412B">
        <w:rPr>
          <w:color w:val="auto"/>
        </w:rPr>
        <w:t xml:space="preserve"> e </w:t>
      </w:r>
      <w:proofErr w:type="spellStart"/>
      <w:r w:rsidR="00EA1ECA" w:rsidRPr="00BF412B">
        <w:rPr>
          <w:color w:val="auto"/>
        </w:rPr>
        <w:t>tyre</w:t>
      </w:r>
      <w:proofErr w:type="spellEnd"/>
      <w:r w:rsidR="00EA1ECA" w:rsidRPr="00BF412B">
        <w:rPr>
          <w:color w:val="auto"/>
        </w:rPr>
        <w:t xml:space="preserve"> </w:t>
      </w:r>
      <w:proofErr w:type="spellStart"/>
      <w:r w:rsidR="00EA1ECA" w:rsidRPr="00BF412B">
        <w:rPr>
          <w:color w:val="auto"/>
        </w:rPr>
        <w:t>shoqëror</w:t>
      </w:r>
      <w:proofErr w:type="spellEnd"/>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w:t>
      </w:r>
      <w:proofErr w:type="spellStart"/>
      <w:r w:rsidR="00EA1ECA" w:rsidRPr="00BF412B">
        <w:rPr>
          <w:color w:val="auto"/>
        </w:rPr>
        <w:lastRenderedPageBreak/>
        <w:t>periudhën</w:t>
      </w:r>
      <w:proofErr w:type="spellEnd"/>
      <w:r w:rsidR="00EA1ECA" w:rsidRPr="00BF412B">
        <w:rPr>
          <w:color w:val="auto"/>
        </w:rPr>
        <w:t xml:space="preserve"> e </w:t>
      </w:r>
      <w:proofErr w:type="spellStart"/>
      <w:r w:rsidR="00EA1ECA" w:rsidRPr="00BF412B">
        <w:rPr>
          <w:color w:val="auto"/>
        </w:rPr>
        <w:t>përzgjedhur</w:t>
      </w:r>
      <w:proofErr w:type="spellEnd"/>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w:t>
      </w:r>
      <w:proofErr w:type="spellStart"/>
      <w:r w:rsidR="00EA1ECA" w:rsidRPr="00BF412B">
        <w:rPr>
          <w:color w:val="auto"/>
        </w:rPr>
        <w:t>seri</w:t>
      </w:r>
      <w:proofErr w:type="spellEnd"/>
      <w:r w:rsidR="00EA1ECA" w:rsidRPr="00BF412B">
        <w:rPr>
          <w:color w:val="auto"/>
        </w:rPr>
        <w:t xml:space="preserve"> u </w:t>
      </w:r>
      <w:proofErr w:type="spellStart"/>
      <w:r w:rsidR="00EA1ECA" w:rsidRPr="00BF412B">
        <w:rPr>
          <w:color w:val="auto"/>
        </w:rPr>
        <w:t>identifikuan</w:t>
      </w:r>
      <w:proofErr w:type="spellEnd"/>
      <w:r w:rsidR="00EA1ECA" w:rsidRPr="00BF412B">
        <w:rPr>
          <w:color w:val="auto"/>
        </w:rPr>
        <w:t xml:space="preserve"> 170 </w:t>
      </w:r>
      <w:proofErr w:type="spellStart"/>
      <w:r w:rsidR="00EA1ECA" w:rsidRPr="00BF412B">
        <w:rPr>
          <w:color w:val="auto"/>
        </w:rPr>
        <w:t>karaktere</w:t>
      </w:r>
      <w:proofErr w:type="spellEnd"/>
      <w:r w:rsidR="00EA1ECA" w:rsidRPr="00BF412B">
        <w:rPr>
          <w:color w:val="auto"/>
        </w:rPr>
        <w:t xml:space="preserve"> (</w:t>
      </w:r>
      <w:proofErr w:type="spellStart"/>
      <w:r w:rsidR="00EA1ECA" w:rsidRPr="00BF412B">
        <w:rPr>
          <w:color w:val="auto"/>
        </w:rPr>
        <w:t>që</w:t>
      </w:r>
      <w:proofErr w:type="spellEnd"/>
      <w:r w:rsidR="00EA1ECA" w:rsidRPr="00BF412B">
        <w:rPr>
          <w:color w:val="auto"/>
        </w:rPr>
        <w:t xml:space="preserve"> </w:t>
      </w:r>
      <w:proofErr w:type="spellStart"/>
      <w:r w:rsidR="00EA1ECA" w:rsidRPr="00BF412B">
        <w:rPr>
          <w:color w:val="auto"/>
        </w:rPr>
        <w:t>është</w:t>
      </w:r>
      <w:proofErr w:type="spellEnd"/>
      <w:r w:rsidR="00EA1ECA" w:rsidRPr="00BF412B">
        <w:rPr>
          <w:color w:val="auto"/>
        </w:rPr>
        <w:t xml:space="preserve"> 50.30% e </w:t>
      </w:r>
      <w:proofErr w:type="spellStart"/>
      <w:r w:rsidR="00EA1ECA" w:rsidRPr="00BF412B">
        <w:rPr>
          <w:color w:val="auto"/>
        </w:rPr>
        <w:t>popullsisë</w:t>
      </w:r>
      <w:proofErr w:type="spellEnd"/>
      <w:r w:rsidR="00EA1ECA" w:rsidRPr="00BF412B">
        <w:rPr>
          <w:color w:val="auto"/>
        </w:rPr>
        <w:t xml:space="preserve"> </w:t>
      </w:r>
      <w:proofErr w:type="spellStart"/>
      <w:r w:rsidR="00EA1ECA" w:rsidRPr="00BF412B">
        <w:rPr>
          <w:color w:val="auto"/>
        </w:rPr>
        <w:t>totale</w:t>
      </w:r>
      <w:proofErr w:type="spellEnd"/>
      <w:r w:rsidR="00EA1ECA" w:rsidRPr="00BF412B">
        <w:rPr>
          <w:color w:val="auto"/>
        </w:rPr>
        <w:t xml:space="preserve"> </w:t>
      </w:r>
      <w:proofErr w:type="spellStart"/>
      <w:r w:rsidR="00EA1ECA" w:rsidRPr="00BF412B">
        <w:rPr>
          <w:color w:val="auto"/>
        </w:rPr>
        <w:t>të</w:t>
      </w:r>
      <w:proofErr w:type="spellEnd"/>
      <w:r w:rsidR="00EA1ECA" w:rsidRPr="00BF412B">
        <w:rPr>
          <w:color w:val="auto"/>
        </w:rPr>
        <w:t xml:space="preserve"> </w:t>
      </w:r>
      <w:proofErr w:type="spellStart"/>
      <w:r w:rsidR="00EA1ECA" w:rsidRPr="00BF412B">
        <w:rPr>
          <w:color w:val="auto"/>
        </w:rPr>
        <w:t>karaktereve</w:t>
      </w:r>
      <w:proofErr w:type="spellEnd"/>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w:t>
      </w:r>
      <w:proofErr w:type="spellStart"/>
      <w:r w:rsidR="00EA1ECA" w:rsidRPr="00BF412B">
        <w:rPr>
          <w:color w:val="auto"/>
        </w:rPr>
        <w:t>të</w:t>
      </w:r>
      <w:proofErr w:type="spellEnd"/>
      <w:r w:rsidR="00EA1ECA" w:rsidRPr="00BF412B">
        <w:rPr>
          <w:color w:val="auto"/>
        </w:rPr>
        <w:t xml:space="preserve"> </w:t>
      </w:r>
      <w:proofErr w:type="spellStart"/>
      <w:r w:rsidR="00EA1ECA" w:rsidRPr="00BF412B">
        <w:rPr>
          <w:color w:val="auto"/>
        </w:rPr>
        <w:t>cilën</w:t>
      </w:r>
      <w:proofErr w:type="spellEnd"/>
      <w:r w:rsidR="00EA1ECA" w:rsidRPr="00BF412B">
        <w:rPr>
          <w:color w:val="auto"/>
        </w:rPr>
        <w:t xml:space="preserve"> </w:t>
      </w:r>
      <w:proofErr w:type="spellStart"/>
      <w:r w:rsidR="00EA1ECA" w:rsidRPr="00BF412B">
        <w:rPr>
          <w:color w:val="auto"/>
        </w:rPr>
        <w:t>mund</w:t>
      </w:r>
      <w:proofErr w:type="spellEnd"/>
      <w:r w:rsidR="00EA1ECA" w:rsidRPr="00BF412B">
        <w:rPr>
          <w:color w:val="auto"/>
        </w:rPr>
        <w:t xml:space="preserve"> </w:t>
      </w:r>
      <w:proofErr w:type="spellStart"/>
      <w:r w:rsidR="00EA1ECA" w:rsidRPr="00BF412B">
        <w:rPr>
          <w:color w:val="auto"/>
        </w:rPr>
        <w:t>të</w:t>
      </w:r>
      <w:proofErr w:type="spellEnd"/>
      <w:r w:rsidR="00EA1ECA" w:rsidRPr="00BF412B">
        <w:rPr>
          <w:color w:val="auto"/>
        </w:rPr>
        <w:t xml:space="preserve"> </w:t>
      </w:r>
      <w:proofErr w:type="spellStart"/>
      <w:r w:rsidR="00EA1ECA" w:rsidRPr="00BF412B">
        <w:rPr>
          <w:color w:val="auto"/>
        </w:rPr>
        <w:t>përcaktohet</w:t>
      </w:r>
      <w:proofErr w:type="spellEnd"/>
      <w:r w:rsidR="00EA1ECA" w:rsidRPr="00BF412B">
        <w:rPr>
          <w:color w:val="auto"/>
        </w:rPr>
        <w:t xml:space="preserve"> se </w:t>
      </w:r>
      <w:proofErr w:type="spellStart"/>
      <w:r w:rsidR="00EA1ECA" w:rsidRPr="00BF412B">
        <w:rPr>
          <w:color w:val="auto"/>
        </w:rPr>
        <w:t>ata</w:t>
      </w:r>
      <w:proofErr w:type="spellEnd"/>
      <w:r w:rsidR="00EA1ECA" w:rsidRPr="00BF412B">
        <w:rPr>
          <w:color w:val="auto"/>
        </w:rPr>
        <w:t xml:space="preserve"> </w:t>
      </w:r>
      <w:proofErr w:type="spellStart"/>
      <w:r w:rsidR="00EA1ECA" w:rsidRPr="00BF412B">
        <w:rPr>
          <w:color w:val="auto"/>
        </w:rPr>
        <w:t>kanë</w:t>
      </w:r>
      <w:proofErr w:type="spellEnd"/>
      <w:r w:rsidR="00EA1ECA" w:rsidRPr="00BF412B">
        <w:rPr>
          <w:color w:val="auto"/>
        </w:rPr>
        <w:t xml:space="preserve"> </w:t>
      </w:r>
      <w:proofErr w:type="spellStart"/>
      <w:r w:rsidR="00EA1ECA" w:rsidRPr="00BF412B">
        <w:rPr>
          <w:color w:val="auto"/>
        </w:rPr>
        <w:t>ndonjë</w:t>
      </w:r>
      <w:proofErr w:type="spellEnd"/>
      <w:r w:rsidR="00EA1ECA" w:rsidRPr="00BF412B">
        <w:rPr>
          <w:color w:val="auto"/>
        </w:rPr>
        <w:t xml:space="preserve"> </w:t>
      </w:r>
      <w:proofErr w:type="spellStart"/>
      <w:r w:rsidR="00EA1ECA" w:rsidRPr="00BF412B">
        <w:rPr>
          <w:color w:val="auto"/>
        </w:rPr>
        <w:t>profesion</w:t>
      </w:r>
      <w:proofErr w:type="spellEnd"/>
      <w:r w:rsidR="00EA1ECA" w:rsidRPr="00BF412B">
        <w:rPr>
          <w:color w:val="auto"/>
        </w:rPr>
        <w:t xml:space="preserve"> </w:t>
      </w:r>
      <w:proofErr w:type="spellStart"/>
      <w:r w:rsidR="00EA1ECA" w:rsidRPr="00BF412B">
        <w:rPr>
          <w:color w:val="auto"/>
        </w:rPr>
        <w:t>dhe</w:t>
      </w:r>
      <w:proofErr w:type="spellEnd"/>
      <w:r w:rsidR="00EA1ECA" w:rsidRPr="00BF412B">
        <w:rPr>
          <w:color w:val="auto"/>
        </w:rPr>
        <w:t xml:space="preserve"> se </w:t>
      </w:r>
      <w:proofErr w:type="spellStart"/>
      <w:r w:rsidR="00EA1ECA" w:rsidRPr="00BF412B">
        <w:rPr>
          <w:color w:val="auto"/>
        </w:rPr>
        <w:t>ata</w:t>
      </w:r>
      <w:proofErr w:type="spellEnd"/>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w:t>
      </w:r>
      <w:proofErr w:type="spellStart"/>
      <w:r w:rsidR="00EA1ECA" w:rsidRPr="00BF412B">
        <w:rPr>
          <w:color w:val="auto"/>
        </w:rPr>
        <w:t>mënyrë</w:t>
      </w:r>
      <w:proofErr w:type="spellEnd"/>
      <w:r w:rsidR="00EA1ECA" w:rsidRPr="00BF412B">
        <w:rPr>
          <w:color w:val="auto"/>
        </w:rPr>
        <w:t xml:space="preserve"> </w:t>
      </w:r>
      <w:proofErr w:type="spellStart"/>
      <w:r w:rsidR="00EA1ECA" w:rsidRPr="00BF412B">
        <w:rPr>
          <w:color w:val="auto"/>
        </w:rPr>
        <w:t>të</w:t>
      </w:r>
      <w:proofErr w:type="spellEnd"/>
      <w:r w:rsidR="00EA1ECA" w:rsidRPr="00BF412B">
        <w:rPr>
          <w:color w:val="auto"/>
        </w:rPr>
        <w:t xml:space="preserve"> </w:t>
      </w:r>
      <w:proofErr w:type="spellStart"/>
      <w:r w:rsidR="00EA1ECA" w:rsidRPr="00BF412B">
        <w:rPr>
          <w:color w:val="auto"/>
        </w:rPr>
        <w:t>qartë</w:t>
      </w:r>
      <w:proofErr w:type="spellEnd"/>
      <w:r w:rsidR="00EA1ECA" w:rsidRPr="00BF412B">
        <w:rPr>
          <w:color w:val="auto"/>
        </w:rPr>
        <w:t xml:space="preserve"> </w:t>
      </w:r>
      <w:proofErr w:type="spellStart"/>
      <w:r w:rsidR="00EA1ECA" w:rsidRPr="00BF412B">
        <w:rPr>
          <w:color w:val="auto"/>
        </w:rPr>
        <w:t>zënë</w:t>
      </w:r>
      <w:proofErr w:type="spellEnd"/>
      <w:r w:rsidR="00EA1ECA" w:rsidRPr="00BF412B">
        <w:rPr>
          <w:color w:val="auto"/>
        </w:rPr>
        <w:t xml:space="preserve"> </w:t>
      </w:r>
      <w:proofErr w:type="spellStart"/>
      <w:r w:rsidR="00EA1ECA" w:rsidRPr="00BF412B">
        <w:rPr>
          <w:color w:val="auto"/>
        </w:rPr>
        <w:t>ndonjë</w:t>
      </w:r>
      <w:proofErr w:type="spellEnd"/>
      <w:r w:rsidR="00EA1ECA" w:rsidRPr="00BF412B">
        <w:rPr>
          <w:color w:val="auto"/>
        </w:rPr>
        <w:t xml:space="preserve"> </w:t>
      </w:r>
      <w:proofErr w:type="spellStart"/>
      <w:r w:rsidR="00EA1ECA" w:rsidRPr="00BF412B">
        <w:rPr>
          <w:color w:val="auto"/>
        </w:rPr>
        <w:t>rol</w:t>
      </w:r>
      <w:proofErr w:type="spellEnd"/>
      <w:r w:rsidR="00EA1ECA" w:rsidRPr="00BF412B">
        <w:rPr>
          <w:color w:val="auto"/>
        </w:rPr>
        <w:t xml:space="preserve"> </w:t>
      </w:r>
      <w:proofErr w:type="spellStart"/>
      <w:r w:rsidR="00EA1ECA" w:rsidRPr="00BF412B">
        <w:rPr>
          <w:color w:val="auto"/>
        </w:rPr>
        <w:t>shoqëror</w:t>
      </w:r>
      <w:proofErr w:type="spellEnd"/>
      <w:r w:rsidR="00EA1ECA" w:rsidRPr="00BF412B">
        <w:rPr>
          <w:color w:val="auto"/>
        </w:rPr>
        <w:t xml:space="preserve">. </w:t>
      </w:r>
      <w:proofErr w:type="spellStart"/>
      <w:r w:rsidR="00EA1ECA" w:rsidRPr="00BF412B">
        <w:rPr>
          <w:color w:val="auto"/>
        </w:rPr>
        <w:t>Kështu</w:t>
      </w:r>
      <w:proofErr w:type="spellEnd"/>
      <w:r w:rsidR="00EA1ECA" w:rsidRPr="00BF412B">
        <w:rPr>
          <w:color w:val="auto"/>
        </w:rPr>
        <w:t xml:space="preserve">, 83 </w:t>
      </w:r>
      <w:proofErr w:type="spellStart"/>
      <w:r w:rsidR="00EA1ECA" w:rsidRPr="00BF412B">
        <w:rPr>
          <w:color w:val="auto"/>
        </w:rPr>
        <w:t>karaktere</w:t>
      </w:r>
      <w:proofErr w:type="spellEnd"/>
      <w:r w:rsidR="00EA1ECA" w:rsidRPr="00BF412B">
        <w:rPr>
          <w:color w:val="auto"/>
        </w:rPr>
        <w:t xml:space="preserve"> </w:t>
      </w:r>
      <w:proofErr w:type="spellStart"/>
      <w:r w:rsidR="00EA1ECA" w:rsidRPr="00BF412B">
        <w:rPr>
          <w:color w:val="auto"/>
        </w:rPr>
        <w:t>ose</w:t>
      </w:r>
      <w:proofErr w:type="spellEnd"/>
      <w:r w:rsidR="00EA1ECA" w:rsidRPr="00BF412B">
        <w:rPr>
          <w:color w:val="auto"/>
        </w:rPr>
        <w:t xml:space="preserve"> 48.82% e </w:t>
      </w:r>
      <w:proofErr w:type="spellStart"/>
      <w:r w:rsidR="00EA1ECA" w:rsidRPr="00BF412B">
        <w:rPr>
          <w:color w:val="auto"/>
        </w:rPr>
        <w:t>personazheve</w:t>
      </w:r>
      <w:proofErr w:type="spellEnd"/>
      <w:r w:rsidR="00EA1ECA" w:rsidRPr="00BF412B">
        <w:rPr>
          <w:color w:val="auto"/>
        </w:rPr>
        <w:t xml:space="preserve"> </w:t>
      </w:r>
      <w:proofErr w:type="spellStart"/>
      <w:r w:rsidR="00EA1ECA" w:rsidRPr="00BF412B">
        <w:rPr>
          <w:color w:val="auto"/>
        </w:rPr>
        <w:t>në</w:t>
      </w:r>
      <w:proofErr w:type="spellEnd"/>
      <w:r w:rsidR="00EA1ECA" w:rsidRPr="00BF412B">
        <w:rPr>
          <w:color w:val="auto"/>
        </w:rPr>
        <w:t xml:space="preserve"> </w:t>
      </w:r>
      <w:proofErr w:type="spellStart"/>
      <w:r w:rsidR="00EA1ECA" w:rsidRPr="00BF412B">
        <w:rPr>
          <w:color w:val="auto"/>
        </w:rPr>
        <w:t>të</w:t>
      </w:r>
      <w:proofErr w:type="spellEnd"/>
      <w:r w:rsidR="00EA1ECA" w:rsidRPr="00BF412B">
        <w:rPr>
          <w:color w:val="auto"/>
        </w:rPr>
        <w:t xml:space="preserve"> </w:t>
      </w:r>
      <w:proofErr w:type="spellStart"/>
      <w:r w:rsidR="00EA1ECA" w:rsidRPr="00BF412B">
        <w:rPr>
          <w:color w:val="auto"/>
        </w:rPr>
        <w:t>cilët</w:t>
      </w:r>
      <w:proofErr w:type="spellEnd"/>
      <w:r w:rsidR="00EA1ECA" w:rsidRPr="00BF412B">
        <w:rPr>
          <w:color w:val="auto"/>
        </w:rPr>
        <w:t xml:space="preserve"> </w:t>
      </w:r>
      <w:proofErr w:type="spellStart"/>
      <w:r w:rsidR="00EA1ECA" w:rsidRPr="00BF412B">
        <w:rPr>
          <w:color w:val="auto"/>
        </w:rPr>
        <w:t>mund</w:t>
      </w:r>
      <w:proofErr w:type="spellEnd"/>
      <w:r w:rsidR="00EA1ECA" w:rsidRPr="00BF412B">
        <w:rPr>
          <w:color w:val="auto"/>
        </w:rPr>
        <w:t xml:space="preserve"> </w:t>
      </w:r>
      <w:proofErr w:type="spellStart"/>
      <w:r w:rsidR="00EA1ECA" w:rsidRPr="00BF412B">
        <w:rPr>
          <w:color w:val="auto"/>
        </w:rPr>
        <w:t>të</w:t>
      </w:r>
      <w:proofErr w:type="spellEnd"/>
      <w:r w:rsidR="00EA1ECA" w:rsidRPr="00BF412B">
        <w:rPr>
          <w:color w:val="auto"/>
        </w:rPr>
        <w:t xml:space="preserve"> </w:t>
      </w:r>
      <w:proofErr w:type="spellStart"/>
      <w:r w:rsidR="00EA1ECA" w:rsidRPr="00BF412B">
        <w:rPr>
          <w:color w:val="auto"/>
        </w:rPr>
        <w:t>përcaktohet</w:t>
      </w:r>
      <w:proofErr w:type="spellEnd"/>
      <w:r w:rsidR="00EA1ECA" w:rsidRPr="00BF412B">
        <w:rPr>
          <w:color w:val="auto"/>
        </w:rPr>
        <w:t xml:space="preserve"> </w:t>
      </w:r>
      <w:proofErr w:type="spellStart"/>
      <w:r w:rsidR="00EA1ECA" w:rsidRPr="00BF412B">
        <w:rPr>
          <w:color w:val="auto"/>
        </w:rPr>
        <w:t>një</w:t>
      </w:r>
      <w:proofErr w:type="spellEnd"/>
      <w:r w:rsidR="00EA1ECA" w:rsidRPr="00BF412B">
        <w:rPr>
          <w:color w:val="auto"/>
        </w:rPr>
        <w:t xml:space="preserve"> </w:t>
      </w:r>
      <w:proofErr w:type="spellStart"/>
      <w:r w:rsidR="00EA1ECA" w:rsidRPr="00BF412B">
        <w:rPr>
          <w:color w:val="auto"/>
        </w:rPr>
        <w:t>profesion</w:t>
      </w:r>
      <w:proofErr w:type="spellEnd"/>
      <w:r w:rsidR="00EA1ECA" w:rsidRPr="00BF412B">
        <w:rPr>
          <w:color w:val="auto"/>
        </w:rPr>
        <w:t xml:space="preserve">, </w:t>
      </w:r>
      <w:proofErr w:type="spellStart"/>
      <w:r w:rsidR="00EA1ECA" w:rsidRPr="00BF412B">
        <w:rPr>
          <w:color w:val="auto"/>
        </w:rPr>
        <w:t>janë</w:t>
      </w:r>
      <w:proofErr w:type="spellEnd"/>
      <w:r>
        <w:rPr>
          <w:color w:val="auto"/>
        </w:rPr>
        <w:t xml:space="preserve"> </w:t>
      </w:r>
      <w:proofErr w:type="spellStart"/>
      <w:r w:rsidR="00EA1ECA" w:rsidRPr="00BF412B">
        <w:rPr>
          <w:color w:val="auto"/>
        </w:rPr>
        <w:t>meshkuj</w:t>
      </w:r>
      <w:proofErr w:type="spellEnd"/>
      <w:r w:rsidR="00EA1ECA" w:rsidRPr="00BF412B">
        <w:rPr>
          <w:color w:val="auto"/>
        </w:rPr>
        <w:t xml:space="preserve"> 87 </w:t>
      </w:r>
      <w:proofErr w:type="spellStart"/>
      <w:r w:rsidR="00EA1ECA" w:rsidRPr="00BF412B">
        <w:rPr>
          <w:color w:val="auto"/>
        </w:rPr>
        <w:t>ose</w:t>
      </w:r>
      <w:proofErr w:type="spellEnd"/>
      <w:r w:rsidR="00EA1ECA" w:rsidRPr="00BF412B">
        <w:rPr>
          <w:color w:val="auto"/>
        </w:rPr>
        <w:t xml:space="preserve"> 51.18% </w:t>
      </w:r>
      <w:proofErr w:type="spellStart"/>
      <w:r w:rsidR="00EA1ECA" w:rsidRPr="00BF412B">
        <w:rPr>
          <w:color w:val="auto"/>
        </w:rPr>
        <w:t>janë</w:t>
      </w:r>
      <w:proofErr w:type="spellEnd"/>
      <w:r w:rsidR="00EA1ECA" w:rsidRPr="00BF412B">
        <w:rPr>
          <w:color w:val="auto"/>
        </w:rPr>
        <w:t xml:space="preserve"> </w:t>
      </w:r>
      <w:proofErr w:type="spellStart"/>
      <w:r w:rsidR="00EA1ECA" w:rsidRPr="00BF412B">
        <w:rPr>
          <w:color w:val="auto"/>
        </w:rPr>
        <w:t>femra</w:t>
      </w:r>
      <w:proofErr w:type="spellEnd"/>
      <w:r w:rsidR="00EA1ECA" w:rsidRPr="00BF412B">
        <w:rPr>
          <w:color w:val="auto"/>
        </w:rPr>
        <w:t>.</w:t>
      </w:r>
    </w:p>
    <w:p w14:paraId="3E5D1CE5" w14:textId="77777777" w:rsidR="00871609" w:rsidRPr="00BF412B" w:rsidRDefault="00871609">
      <w:pPr>
        <w:ind w:left="2" w:right="17"/>
        <w:rPr>
          <w:color w:val="auto"/>
        </w:rPr>
      </w:pP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4.3.,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deversitet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preokupimet</w:t>
      </w:r>
      <w:proofErr w:type="spellEnd"/>
      <w:r w:rsidRPr="00BF412B">
        <w:rPr>
          <w:color w:val="auto"/>
        </w:rPr>
        <w:t xml:space="preserve"> e </w:t>
      </w:r>
      <w:proofErr w:type="spellStart"/>
      <w:r w:rsidRPr="00BF412B">
        <w:rPr>
          <w:color w:val="auto"/>
        </w:rPr>
        <w:t>jetës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vendoset</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me </w:t>
      </w:r>
      <w:proofErr w:type="spellStart"/>
      <w:r w:rsidRPr="00BF412B">
        <w:rPr>
          <w:color w:val="auto"/>
        </w:rPr>
        <w:t>përjashtim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profesionit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punëtori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punësuar</w:t>
      </w:r>
      <w:proofErr w:type="spellEnd"/>
      <w:r w:rsidRPr="00BF412B">
        <w:rPr>
          <w:color w:val="auto"/>
        </w:rPr>
        <w:t xml:space="preserve"> (</w:t>
      </w:r>
      <w:proofErr w:type="spellStart"/>
      <w:r w:rsidRPr="00BF412B">
        <w:rPr>
          <w:color w:val="auto"/>
        </w:rPr>
        <w:t>fizik</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w:t>
      </w:r>
      <w:proofErr w:type="spellStart"/>
      <w:r w:rsidRPr="00BF412B">
        <w:rPr>
          <w:color w:val="auto"/>
        </w:rPr>
        <w:t>gjithmonë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pozicion</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respektuar</w:t>
      </w:r>
      <w:proofErr w:type="spellEnd"/>
      <w:r w:rsidRPr="00BF412B">
        <w:rPr>
          <w:color w:val="auto"/>
        </w:rPr>
        <w:t xml:space="preserve">, </w:t>
      </w:r>
      <w:proofErr w:type="spellStart"/>
      <w:r w:rsidRPr="00BF412B">
        <w:rPr>
          <w:color w:val="auto"/>
        </w:rPr>
        <w:t>autoritar</w:t>
      </w:r>
      <w:proofErr w:type="spellEnd"/>
      <w:r w:rsidRPr="00BF412B">
        <w:rPr>
          <w:color w:val="auto"/>
        </w:rPr>
        <w:t xml:space="preserve">. </w:t>
      </w:r>
      <w:proofErr w:type="spellStart"/>
      <w:r w:rsidRPr="00BF412B">
        <w:rPr>
          <w:color w:val="auto"/>
        </w:rPr>
        <w:t>Karakteret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(33.73%)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lloji</w:t>
      </w:r>
      <w:proofErr w:type="spellEnd"/>
      <w:r w:rsidRPr="00BF412B">
        <w:rPr>
          <w:color w:val="auto"/>
        </w:rPr>
        <w:t xml:space="preserve"> - </w:t>
      </w:r>
      <w:proofErr w:type="spellStart"/>
      <w:r w:rsidRPr="00BF412B">
        <w:rPr>
          <w:color w:val="auto"/>
        </w:rPr>
        <w:t>dhe</w:t>
      </w:r>
      <w:proofErr w:type="spellEnd"/>
      <w:r w:rsidRPr="00BF412B">
        <w:rPr>
          <w:color w:val="auto"/>
        </w:rPr>
        <w:t xml:space="preserve"> </w:t>
      </w:r>
      <w:proofErr w:type="spellStart"/>
      <w:r w:rsidRPr="00BF412B">
        <w:rPr>
          <w:color w:val="auto"/>
        </w:rPr>
        <w:t>zakonisht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mjek</w:t>
      </w:r>
      <w:proofErr w:type="spellEnd"/>
      <w:r w:rsidRPr="00BF412B">
        <w:rPr>
          <w:color w:val="auto"/>
        </w:rPr>
        <w:t xml:space="preserve">, </w:t>
      </w:r>
      <w:proofErr w:type="spellStart"/>
      <w:r w:rsidRPr="00BF412B">
        <w:rPr>
          <w:color w:val="auto"/>
        </w:rPr>
        <w:t>një</w:t>
      </w:r>
      <w:proofErr w:type="spellEnd"/>
      <w:r w:rsidRPr="00BF412B">
        <w:rPr>
          <w:color w:val="auto"/>
        </w:rPr>
        <w:t xml:space="preserve"> pop </w:t>
      </w:r>
      <w:proofErr w:type="spellStart"/>
      <w:r w:rsidRPr="00BF412B">
        <w:rPr>
          <w:color w:val="auto"/>
        </w:rPr>
        <w:t>ose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zanatçinj</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kapitalistë</w:t>
      </w:r>
      <w:proofErr w:type="spellEnd"/>
      <w:r w:rsidRPr="00BF412B">
        <w:rPr>
          <w:color w:val="auto"/>
        </w:rPr>
        <w:t xml:space="preserve"> - </w:t>
      </w:r>
      <w:proofErr w:type="spellStart"/>
      <w:r w:rsidRPr="00BF412B">
        <w:rPr>
          <w:color w:val="auto"/>
        </w:rPr>
        <w:t>kasapë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tregtarë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pasur</w:t>
      </w:r>
      <w:proofErr w:type="spellEnd"/>
      <w:r w:rsidRPr="00BF412B">
        <w:rPr>
          <w:color w:val="auto"/>
        </w:rPr>
        <w:t xml:space="preserve"> (25.30%) </w:t>
      </w:r>
      <w:proofErr w:type="spellStart"/>
      <w:r w:rsidRPr="00BF412B">
        <w:rPr>
          <w:color w:val="auto"/>
        </w:rPr>
        <w:t>ose</w:t>
      </w:r>
      <w:proofErr w:type="spellEnd"/>
      <w:r w:rsidRPr="00BF412B">
        <w:rPr>
          <w:color w:val="auto"/>
        </w:rPr>
        <w:t xml:space="preserve"> -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shpeshtë</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dhe</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 </w:t>
      </w:r>
      <w:proofErr w:type="spellStart"/>
      <w:r w:rsidRPr="00BF412B">
        <w:rPr>
          <w:color w:val="auto"/>
        </w:rPr>
        <w:t>zënë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pozicion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rrethin</w:t>
      </w:r>
      <w:proofErr w:type="spellEnd"/>
      <w:r w:rsidRPr="00BF412B">
        <w:rPr>
          <w:color w:val="auto"/>
        </w:rPr>
        <w:t xml:space="preserve"> e </w:t>
      </w:r>
      <w:proofErr w:type="spellStart"/>
      <w:r w:rsidRPr="00BF412B">
        <w:rPr>
          <w:color w:val="auto"/>
        </w:rPr>
        <w:t>fisnikërisë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fuqisë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buron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origjina</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aristokratike</w:t>
      </w:r>
      <w:proofErr w:type="spellEnd"/>
      <w:r w:rsidRPr="00BF412B">
        <w:rPr>
          <w:color w:val="auto"/>
        </w:rPr>
        <w:t xml:space="preserve"> 31,33%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bëjnë</w:t>
      </w:r>
      <w:proofErr w:type="spellEnd"/>
      <w:r w:rsidRPr="00BF412B">
        <w:rPr>
          <w:color w:val="auto"/>
        </w:rPr>
        <w:t xml:space="preserve">, u </w:t>
      </w:r>
      <w:proofErr w:type="spellStart"/>
      <w:r w:rsidRPr="00BF412B">
        <w:rPr>
          <w:color w:val="auto"/>
        </w:rPr>
        <w:t>jepet</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punëtorëve</w:t>
      </w:r>
      <w:proofErr w:type="spellEnd"/>
      <w:r w:rsidRPr="00BF412B">
        <w:rPr>
          <w:color w:val="auto"/>
        </w:rPr>
        <w:t xml:space="preserve"> - </w:t>
      </w:r>
      <w:proofErr w:type="spellStart"/>
      <w:r w:rsidRPr="00BF412B">
        <w:rPr>
          <w:color w:val="auto"/>
        </w:rPr>
        <w:t>këta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punëtorë</w:t>
      </w:r>
      <w:proofErr w:type="spellEnd"/>
      <w:r w:rsidRPr="00BF412B">
        <w:rPr>
          <w:color w:val="auto"/>
        </w:rPr>
        <w:t xml:space="preserve"> </w:t>
      </w:r>
      <w:proofErr w:type="spellStart"/>
      <w:r w:rsidRPr="00BF412B">
        <w:rPr>
          <w:color w:val="auto"/>
        </w:rPr>
        <w:t>manualë</w:t>
      </w:r>
      <w:proofErr w:type="spellEnd"/>
      <w:r w:rsidRPr="00BF412B">
        <w:rPr>
          <w:color w:val="auto"/>
        </w:rPr>
        <w:t xml:space="preserve"> </w:t>
      </w:r>
      <w:proofErr w:type="spellStart"/>
      <w:r w:rsidRPr="00BF412B">
        <w:rPr>
          <w:color w:val="auto"/>
        </w:rPr>
        <w:t>ose</w:t>
      </w:r>
      <w:proofErr w:type="spellEnd"/>
      <w:r w:rsidRPr="00BF412B">
        <w:rPr>
          <w:color w:val="auto"/>
        </w:rPr>
        <w:t xml:space="preserve"> me </w:t>
      </w:r>
      <w:proofErr w:type="spellStart"/>
      <w:r w:rsidRPr="00BF412B">
        <w:rPr>
          <w:color w:val="auto"/>
        </w:rPr>
        <w:t>qira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veçantë</w:t>
      </w:r>
      <w:proofErr w:type="spellEnd"/>
      <w:r w:rsidRPr="00BF412B">
        <w:rPr>
          <w:color w:val="auto"/>
        </w:rPr>
        <w:t xml:space="preserve">, por </w:t>
      </w:r>
      <w:proofErr w:type="spellStart"/>
      <w:r w:rsidRPr="00BF412B">
        <w:rPr>
          <w:color w:val="auto"/>
        </w:rPr>
        <w:t>merren</w:t>
      </w:r>
      <w:proofErr w:type="spellEnd"/>
      <w:r w:rsidRPr="00BF412B">
        <w:rPr>
          <w:color w:val="auto"/>
        </w:rPr>
        <w:t xml:space="preserve"> me </w:t>
      </w:r>
      <w:proofErr w:type="spellStart"/>
      <w:r w:rsidRPr="00BF412B">
        <w:rPr>
          <w:color w:val="auto"/>
        </w:rPr>
        <w:t>gjëra</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sigurojnë</w:t>
      </w:r>
      <w:proofErr w:type="spellEnd"/>
      <w:r w:rsidRPr="00BF412B">
        <w:rPr>
          <w:color w:val="auto"/>
        </w:rPr>
        <w:t xml:space="preserve"> </w:t>
      </w:r>
      <w:proofErr w:type="spellStart"/>
      <w:r w:rsidRPr="00BF412B">
        <w:rPr>
          <w:color w:val="auto"/>
        </w:rPr>
        <w:t>atyre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ekzistencë</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dhe</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status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socio-</w:t>
      </w:r>
      <w:proofErr w:type="spellStart"/>
      <w:r w:rsidRPr="00BF412B">
        <w:rPr>
          <w:color w:val="auto"/>
        </w:rPr>
        <w:t>ekonomik</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tregun</w:t>
      </w:r>
      <w:proofErr w:type="spellEnd"/>
      <w:r w:rsidRPr="00BF412B">
        <w:rPr>
          <w:color w:val="auto"/>
        </w:rPr>
        <w:t xml:space="preserve"> e </w:t>
      </w:r>
      <w:proofErr w:type="spellStart"/>
      <w:r w:rsidRPr="00BF412B">
        <w:rPr>
          <w:color w:val="auto"/>
        </w:rPr>
        <w:t>punës</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zënë</w:t>
      </w:r>
      <w:proofErr w:type="spellEnd"/>
      <w:r w:rsidRPr="00BF412B">
        <w:rPr>
          <w:color w:val="auto"/>
        </w:rPr>
        <w:t xml:space="preserve"> </w:t>
      </w:r>
      <w:proofErr w:type="spellStart"/>
      <w:r w:rsidRPr="00BF412B">
        <w:rPr>
          <w:color w:val="auto"/>
        </w:rPr>
        <w:t>domenin</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thuhet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shumicën</w:t>
      </w:r>
      <w:proofErr w:type="spellEnd"/>
      <w:r w:rsidRPr="00BF412B">
        <w:rPr>
          <w:color w:val="auto"/>
        </w:rPr>
        <w:t xml:space="preserve"> e </w:t>
      </w:r>
      <w:proofErr w:type="spellStart"/>
      <w:r w:rsidRPr="00BF412B">
        <w:rPr>
          <w:color w:val="auto"/>
        </w:rPr>
        <w:t>femrave</w:t>
      </w:r>
      <w:proofErr w:type="spellEnd"/>
      <w:r w:rsidRPr="00BF412B">
        <w:rPr>
          <w:color w:val="auto"/>
        </w:rPr>
        <w:t xml:space="preserve"> </w:t>
      </w:r>
      <w:proofErr w:type="spellStart"/>
      <w:r w:rsidRPr="00BF412B">
        <w:rPr>
          <w:color w:val="auto"/>
        </w:rPr>
        <w:t>karaktere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preokupimi</w:t>
      </w:r>
      <w:proofErr w:type="spellEnd"/>
      <w:r w:rsidRPr="00BF412B">
        <w:rPr>
          <w:color w:val="auto"/>
        </w:rPr>
        <w:t>.</w:t>
      </w:r>
    </w:p>
    <w:p w14:paraId="152A4055" w14:textId="77777777" w:rsidR="00871609" w:rsidRPr="00BF412B" w:rsidRDefault="00871609">
      <w:pPr>
        <w:ind w:left="2" w:right="17"/>
        <w:rPr>
          <w:color w:val="auto"/>
        </w:rPr>
      </w:pPr>
    </w:p>
    <w:p w14:paraId="10F2A6C4" w14:textId="3F9FB33D" w:rsidR="009B1BB1" w:rsidRPr="00BF412B" w:rsidRDefault="009B1BB1" w:rsidP="003C459E">
      <w:pPr>
        <w:pStyle w:val="NoSpacing"/>
      </w:pPr>
      <w:proofErr w:type="spellStart"/>
      <w:r w:rsidRPr="00BF412B">
        <w:t>Është</w:t>
      </w:r>
      <w:proofErr w:type="spellEnd"/>
      <w:r w:rsidRPr="00BF412B">
        <w:t xml:space="preserve"> e </w:t>
      </w:r>
      <w:proofErr w:type="spellStart"/>
      <w:r w:rsidRPr="00BF412B">
        <w:t>dukshme</w:t>
      </w:r>
      <w:proofErr w:type="spellEnd"/>
      <w:r w:rsidRPr="00BF412B">
        <w:t xml:space="preserve"> </w:t>
      </w:r>
      <w:proofErr w:type="spellStart"/>
      <w:r w:rsidRPr="00BF412B">
        <w:t>në</w:t>
      </w:r>
      <w:proofErr w:type="spellEnd"/>
      <w:r w:rsidRPr="00BF412B">
        <w:t xml:space="preserve"> </w:t>
      </w:r>
      <w:proofErr w:type="spellStart"/>
      <w:r w:rsidRPr="00BF412B">
        <w:t>Figurën</w:t>
      </w:r>
      <w:proofErr w:type="spellEnd"/>
      <w:r w:rsidRPr="00BF412B">
        <w:t xml:space="preserve"> 4.4, </w:t>
      </w:r>
      <w:proofErr w:type="spellStart"/>
      <w:r w:rsidRPr="00BF412B">
        <w:t>është</w:t>
      </w:r>
      <w:proofErr w:type="spellEnd"/>
      <w:r w:rsidRPr="00BF412B">
        <w:t xml:space="preserve"> se </w:t>
      </w:r>
      <w:proofErr w:type="spellStart"/>
      <w:r w:rsidRPr="00BF412B">
        <w:t>i</w:t>
      </w:r>
      <w:proofErr w:type="spellEnd"/>
      <w:r w:rsidRPr="00BF412B">
        <w:t xml:space="preserve"> </w:t>
      </w:r>
      <w:proofErr w:type="spellStart"/>
      <w:r w:rsidRPr="00BF412B">
        <w:t>vetmi</w:t>
      </w:r>
      <w:proofErr w:type="spellEnd"/>
      <w:r w:rsidRPr="00BF412B">
        <w:t xml:space="preserve"> </w:t>
      </w:r>
      <w:proofErr w:type="spellStart"/>
      <w:r w:rsidRPr="00BF412B">
        <w:t>rol</w:t>
      </w:r>
      <w:proofErr w:type="spellEnd"/>
      <w:r w:rsidRPr="00BF412B">
        <w:t xml:space="preserve"> </w:t>
      </w:r>
      <w:proofErr w:type="spellStart"/>
      <w:r w:rsidRPr="00BF412B">
        <w:t>i</w:t>
      </w:r>
      <w:proofErr w:type="spellEnd"/>
      <w:r w:rsidRPr="00BF412B">
        <w:t xml:space="preserve"> </w:t>
      </w:r>
      <w:proofErr w:type="spellStart"/>
      <w:r w:rsidRPr="00BF412B">
        <w:t>dukshëm</w:t>
      </w:r>
      <w:proofErr w:type="spellEnd"/>
      <w:r w:rsidRPr="00BF412B">
        <w:t xml:space="preserve"> </w:t>
      </w:r>
      <w:proofErr w:type="spellStart"/>
      <w:r w:rsidRPr="00BF412B">
        <w:t>që</w:t>
      </w:r>
      <w:proofErr w:type="spellEnd"/>
      <w:r w:rsidRPr="00BF412B">
        <w:t xml:space="preserve"> </w:t>
      </w:r>
      <w:proofErr w:type="spellStart"/>
      <w:r w:rsidRPr="00BF412B">
        <w:t>personazhet</w:t>
      </w:r>
      <w:proofErr w:type="spellEnd"/>
      <w:r w:rsidRPr="00BF412B">
        <w:t xml:space="preserve"> </w:t>
      </w:r>
      <w:proofErr w:type="spellStart"/>
      <w:r w:rsidRPr="00BF412B">
        <w:t>femra</w:t>
      </w:r>
      <w:proofErr w:type="spellEnd"/>
      <w:r w:rsidRPr="00BF412B">
        <w:t xml:space="preserve"> </w:t>
      </w:r>
      <w:proofErr w:type="spellStart"/>
      <w:r w:rsidRPr="00BF412B">
        <w:t>kanë</w:t>
      </w:r>
      <w:proofErr w:type="spellEnd"/>
      <w:r w:rsidRPr="00BF412B">
        <w:t xml:space="preserve"> </w:t>
      </w:r>
      <w:proofErr w:type="spellStart"/>
      <w:r w:rsidRPr="00BF412B">
        <w:t>në</w:t>
      </w:r>
      <w:proofErr w:type="spellEnd"/>
      <w:r w:rsidRPr="00BF412B">
        <w:t xml:space="preserve"> </w:t>
      </w:r>
      <w:proofErr w:type="spellStart"/>
      <w:r w:rsidRPr="00BF412B">
        <w:t>përrallat</w:t>
      </w:r>
      <w:proofErr w:type="spellEnd"/>
      <w:r w:rsidRPr="00BF412B">
        <w:t xml:space="preserve"> </w:t>
      </w:r>
      <w:proofErr w:type="spellStart"/>
      <w:r w:rsidRPr="00BF412B">
        <w:t>popullore</w:t>
      </w:r>
      <w:proofErr w:type="spellEnd"/>
      <w:r w:rsidRPr="00BF412B">
        <w:t xml:space="preserve"> </w:t>
      </w:r>
      <w:proofErr w:type="spellStart"/>
      <w:r w:rsidRPr="00BF412B">
        <w:t>maqedonase</w:t>
      </w:r>
      <w:proofErr w:type="spellEnd"/>
      <w:r w:rsidRPr="00BF412B">
        <w:t xml:space="preserve"> </w:t>
      </w:r>
      <w:proofErr w:type="spellStart"/>
      <w:r w:rsidRPr="00BF412B">
        <w:t>në</w:t>
      </w:r>
      <w:proofErr w:type="spellEnd"/>
      <w:r w:rsidRPr="00BF412B">
        <w:t xml:space="preserve"> TV </w:t>
      </w:r>
      <w:proofErr w:type="spellStart"/>
      <w:r w:rsidRPr="00BF412B">
        <w:t>Kanal</w:t>
      </w:r>
      <w:proofErr w:type="spellEnd"/>
      <w:r w:rsidRPr="00BF412B">
        <w:t xml:space="preserve"> 5, </w:t>
      </w:r>
      <w:proofErr w:type="spellStart"/>
      <w:r w:rsidRPr="00BF412B">
        <w:t>është</w:t>
      </w:r>
      <w:proofErr w:type="spellEnd"/>
      <w:r w:rsidRPr="00BF412B">
        <w:t xml:space="preserve"> </w:t>
      </w:r>
      <w:proofErr w:type="spellStart"/>
      <w:r w:rsidRPr="00BF412B">
        <w:t>roli</w:t>
      </w:r>
      <w:proofErr w:type="spellEnd"/>
      <w:r w:rsidRPr="00BF412B">
        <w:t xml:space="preserve"> </w:t>
      </w:r>
      <w:proofErr w:type="spellStart"/>
      <w:r w:rsidRPr="00BF412B">
        <w:t>i</w:t>
      </w:r>
      <w:proofErr w:type="spellEnd"/>
      <w:r w:rsidRPr="00BF412B">
        <w:t xml:space="preserve"> </w:t>
      </w:r>
      <w:proofErr w:type="spellStart"/>
      <w:r w:rsidRPr="00BF412B">
        <w:t>amvisës</w:t>
      </w:r>
      <w:proofErr w:type="spellEnd"/>
      <w:r w:rsidRPr="00BF412B">
        <w:t xml:space="preserve">. </w:t>
      </w:r>
      <w:proofErr w:type="spellStart"/>
      <w:r w:rsidRPr="00BF412B">
        <w:t>Kjo</w:t>
      </w:r>
      <w:proofErr w:type="spellEnd"/>
      <w:r w:rsidRPr="00BF412B">
        <w:t xml:space="preserve"> </w:t>
      </w:r>
      <w:proofErr w:type="spellStart"/>
      <w:r w:rsidRPr="00BF412B">
        <w:t>zbutje</w:t>
      </w:r>
      <w:proofErr w:type="spellEnd"/>
      <w:r w:rsidRPr="00BF412B">
        <w:t xml:space="preserve"> e </w:t>
      </w:r>
      <w:proofErr w:type="spellStart"/>
      <w:r w:rsidRPr="00BF412B">
        <w:t>gruas</w:t>
      </w:r>
      <w:proofErr w:type="spellEnd"/>
      <w:r w:rsidRPr="00BF412B">
        <w:t xml:space="preserve"> </w:t>
      </w:r>
      <w:proofErr w:type="spellStart"/>
      <w:r w:rsidRPr="00BF412B">
        <w:t>është</w:t>
      </w:r>
      <w:proofErr w:type="spellEnd"/>
      <w:r w:rsidRPr="00BF412B">
        <w:t xml:space="preserve"> e </w:t>
      </w:r>
      <w:proofErr w:type="spellStart"/>
      <w:r w:rsidRPr="00BF412B">
        <w:t>kudondodhur</w:t>
      </w:r>
      <w:proofErr w:type="spellEnd"/>
      <w:r w:rsidRPr="00BF412B">
        <w:t xml:space="preserve">, </w:t>
      </w:r>
      <w:proofErr w:type="spellStart"/>
      <w:r w:rsidRPr="00BF412B">
        <w:t>sepse</w:t>
      </w:r>
      <w:proofErr w:type="spellEnd"/>
      <w:r w:rsidRPr="00BF412B">
        <w:t xml:space="preserve"> 83.91% e </w:t>
      </w:r>
      <w:proofErr w:type="spellStart"/>
      <w:r w:rsidRPr="00BF412B">
        <w:t>personazheve</w:t>
      </w:r>
      <w:proofErr w:type="spellEnd"/>
      <w:r w:rsidRPr="00BF412B">
        <w:t xml:space="preserve"> </w:t>
      </w:r>
      <w:proofErr w:type="spellStart"/>
      <w:r w:rsidRPr="00BF412B">
        <w:t>femra</w:t>
      </w:r>
      <w:proofErr w:type="spellEnd"/>
      <w:r w:rsidRPr="00BF412B">
        <w:t xml:space="preserve"> </w:t>
      </w:r>
      <w:proofErr w:type="spellStart"/>
      <w:r w:rsidRPr="00BF412B">
        <w:t>janë</w:t>
      </w:r>
      <w:proofErr w:type="spellEnd"/>
      <w:r w:rsidRPr="00BF412B">
        <w:t xml:space="preserve"> </w:t>
      </w:r>
      <w:proofErr w:type="spellStart"/>
      <w:r w:rsidRPr="00BF412B">
        <w:t>në</w:t>
      </w:r>
      <w:proofErr w:type="spellEnd"/>
      <w:r w:rsidRPr="00BF412B">
        <w:t xml:space="preserve"> </w:t>
      </w:r>
      <w:proofErr w:type="spellStart"/>
      <w:r w:rsidRPr="00BF412B">
        <w:t>këtë</w:t>
      </w:r>
      <w:proofErr w:type="spellEnd"/>
      <w:r w:rsidRPr="00BF412B">
        <w:t xml:space="preserve"> </w:t>
      </w:r>
      <w:proofErr w:type="spellStart"/>
      <w:r w:rsidRPr="00BF412B">
        <w:t>rol</w:t>
      </w:r>
      <w:proofErr w:type="spellEnd"/>
      <w:r w:rsidRPr="00BF412B">
        <w:t xml:space="preserve">. </w:t>
      </w:r>
      <w:proofErr w:type="spellStart"/>
      <w:r w:rsidRPr="00BF412B">
        <w:t>Edhe</w:t>
      </w:r>
      <w:proofErr w:type="spellEnd"/>
      <w:r w:rsidRPr="00BF412B">
        <w:t xml:space="preserve"> </w:t>
      </w:r>
      <w:proofErr w:type="spellStart"/>
      <w:r w:rsidRPr="00BF412B">
        <w:t>këtu</w:t>
      </w:r>
      <w:proofErr w:type="spellEnd"/>
      <w:r w:rsidRPr="00BF412B">
        <w:t xml:space="preserve">, </w:t>
      </w:r>
      <w:proofErr w:type="spellStart"/>
      <w:r w:rsidRPr="00BF412B">
        <w:t>profesionet</w:t>
      </w:r>
      <w:proofErr w:type="spellEnd"/>
      <w:r w:rsidRPr="00BF412B">
        <w:t xml:space="preserve"> </w:t>
      </w:r>
      <w:proofErr w:type="spellStart"/>
      <w:r w:rsidRPr="00BF412B">
        <w:t>që</w:t>
      </w:r>
      <w:proofErr w:type="spellEnd"/>
      <w:r w:rsidRPr="00BF412B">
        <w:t xml:space="preserve"> </w:t>
      </w:r>
      <w:proofErr w:type="spellStart"/>
      <w:r w:rsidRPr="00BF412B">
        <w:t>janë</w:t>
      </w:r>
      <w:proofErr w:type="spellEnd"/>
      <w:r w:rsidRPr="00BF412B">
        <w:t xml:space="preserve"> </w:t>
      </w:r>
      <w:proofErr w:type="spellStart"/>
      <w:r w:rsidRPr="00BF412B">
        <w:t>në</w:t>
      </w:r>
      <w:proofErr w:type="spellEnd"/>
      <w:r w:rsidRPr="00BF412B">
        <w:t xml:space="preserve"> </w:t>
      </w:r>
      <w:proofErr w:type="spellStart"/>
      <w:r w:rsidRPr="00BF412B">
        <w:t>spektrin</w:t>
      </w:r>
      <w:proofErr w:type="spellEnd"/>
      <w:r w:rsidRPr="00BF412B">
        <w:t xml:space="preserve"> e </w:t>
      </w:r>
      <w:proofErr w:type="spellStart"/>
      <w:r w:rsidRPr="00BF412B">
        <w:t>ulët</w:t>
      </w:r>
      <w:proofErr w:type="spellEnd"/>
      <w:r w:rsidRPr="00BF412B">
        <w:t xml:space="preserve"> </w:t>
      </w:r>
      <w:proofErr w:type="spellStart"/>
      <w:r w:rsidRPr="00BF412B">
        <w:t>të</w:t>
      </w:r>
      <w:proofErr w:type="spellEnd"/>
      <w:r w:rsidRPr="00BF412B">
        <w:t xml:space="preserve"> </w:t>
      </w:r>
      <w:proofErr w:type="spellStart"/>
      <w:r w:rsidRPr="00BF412B">
        <w:t>statusit</w:t>
      </w:r>
      <w:proofErr w:type="spellEnd"/>
      <w:r w:rsidRPr="00BF412B">
        <w:t xml:space="preserve"> socio-</w:t>
      </w:r>
      <w:proofErr w:type="spellStart"/>
      <w:r w:rsidRPr="00BF412B">
        <w:t>ekonomik</w:t>
      </w:r>
      <w:proofErr w:type="spellEnd"/>
      <w:r w:rsidRPr="00BF412B">
        <w:t xml:space="preserve"> (</w:t>
      </w:r>
      <w:proofErr w:type="spellStart"/>
      <w:r w:rsidRPr="00BF412B">
        <w:t>si</w:t>
      </w:r>
      <w:proofErr w:type="spellEnd"/>
      <w:r w:rsidRPr="00BF412B">
        <w:t xml:space="preserve"> </w:t>
      </w:r>
      <w:proofErr w:type="spellStart"/>
      <w:r w:rsidRPr="00BF412B">
        <w:t>punëtore</w:t>
      </w:r>
      <w:proofErr w:type="spellEnd"/>
      <w:r w:rsidRPr="00BF412B">
        <w:t xml:space="preserve">, </w:t>
      </w:r>
      <w:proofErr w:type="spellStart"/>
      <w:r w:rsidRPr="00BF412B">
        <w:t>për</w:t>
      </w:r>
      <w:proofErr w:type="spellEnd"/>
      <w:r w:rsidRPr="00BF412B">
        <w:t xml:space="preserve"> </w:t>
      </w:r>
      <w:proofErr w:type="spellStart"/>
      <w:r w:rsidRPr="00BF412B">
        <w:t>shembull</w:t>
      </w:r>
      <w:proofErr w:type="spellEnd"/>
      <w:r w:rsidRPr="00BF412B">
        <w:t xml:space="preserve">) </w:t>
      </w:r>
      <w:proofErr w:type="spellStart"/>
      <w:r w:rsidRPr="00BF412B">
        <w:t>janë</w:t>
      </w:r>
      <w:proofErr w:type="spellEnd"/>
      <w:r w:rsidRPr="00BF412B">
        <w:t xml:space="preserve"> </w:t>
      </w:r>
      <w:proofErr w:type="spellStart"/>
      <w:r w:rsidRPr="00BF412B">
        <w:t>të</w:t>
      </w:r>
      <w:proofErr w:type="spellEnd"/>
      <w:r w:rsidRPr="00BF412B">
        <w:t xml:space="preserve"> </w:t>
      </w:r>
      <w:proofErr w:type="spellStart"/>
      <w:r w:rsidRPr="00BF412B">
        <w:t>paarritshme</w:t>
      </w:r>
      <w:proofErr w:type="spellEnd"/>
      <w:r w:rsidRPr="00BF412B">
        <w:t xml:space="preserve"> </w:t>
      </w:r>
      <w:proofErr w:type="spellStart"/>
      <w:r w:rsidRPr="00BF412B">
        <w:t>për</w:t>
      </w:r>
      <w:proofErr w:type="spellEnd"/>
      <w:r w:rsidRPr="00BF412B">
        <w:t xml:space="preserve"> </w:t>
      </w:r>
      <w:proofErr w:type="spellStart"/>
      <w:r w:rsidRPr="00BF412B">
        <w:t>personazhet</w:t>
      </w:r>
      <w:proofErr w:type="spellEnd"/>
      <w:r w:rsidRPr="00BF412B">
        <w:t xml:space="preserve"> </w:t>
      </w:r>
      <w:proofErr w:type="spellStart"/>
      <w:r w:rsidRPr="00BF412B">
        <w:t>femra</w:t>
      </w:r>
      <w:proofErr w:type="spellEnd"/>
      <w:r w:rsidRPr="00BF412B">
        <w:t xml:space="preserve"> </w:t>
      </w:r>
      <w:proofErr w:type="spellStart"/>
      <w:r w:rsidRPr="00BF412B">
        <w:t>në</w:t>
      </w:r>
      <w:proofErr w:type="spellEnd"/>
      <w:r w:rsidRPr="00BF412B">
        <w:t xml:space="preserve"> </w:t>
      </w:r>
      <w:proofErr w:type="spellStart"/>
      <w:r w:rsidRPr="00BF412B">
        <w:t>këtë</w:t>
      </w:r>
      <w:proofErr w:type="spellEnd"/>
      <w:r w:rsidRPr="00BF412B">
        <w:t xml:space="preserve"> </w:t>
      </w:r>
      <w:proofErr w:type="spellStart"/>
      <w:r w:rsidRPr="00BF412B">
        <w:t>seri</w:t>
      </w:r>
      <w:proofErr w:type="spellEnd"/>
      <w:r w:rsidRPr="00BF412B">
        <w:t xml:space="preserve">. </w:t>
      </w:r>
      <w:proofErr w:type="spellStart"/>
      <w:r w:rsidRPr="00BF412B">
        <w:t>Në</w:t>
      </w:r>
      <w:proofErr w:type="spellEnd"/>
      <w:r w:rsidRPr="00BF412B">
        <w:t xml:space="preserve"> </w:t>
      </w:r>
      <w:proofErr w:type="spellStart"/>
      <w:r w:rsidRPr="00BF412B">
        <w:t>domenin</w:t>
      </w:r>
      <w:proofErr w:type="spellEnd"/>
      <w:r w:rsidRPr="00BF412B">
        <w:t xml:space="preserve"> e </w:t>
      </w:r>
      <w:proofErr w:type="spellStart"/>
      <w:r w:rsidRPr="00BF412B">
        <w:t>brendshëm</w:t>
      </w:r>
      <w:proofErr w:type="spellEnd"/>
      <w:r w:rsidRPr="00BF412B">
        <w:t xml:space="preserve">, </w:t>
      </w:r>
      <w:proofErr w:type="spellStart"/>
      <w:r w:rsidRPr="00BF412B">
        <w:t>tipik</w:t>
      </w:r>
      <w:proofErr w:type="spellEnd"/>
      <w:r w:rsidRPr="00BF412B">
        <w:t xml:space="preserve"> </w:t>
      </w:r>
      <w:proofErr w:type="spellStart"/>
      <w:r w:rsidRPr="00BF412B">
        <w:t>i</w:t>
      </w:r>
      <w:proofErr w:type="spellEnd"/>
      <w:r w:rsidRPr="00BF412B">
        <w:t xml:space="preserve"> </w:t>
      </w:r>
      <w:proofErr w:type="spellStart"/>
      <w:r w:rsidRPr="00BF412B">
        <w:t>kësaj</w:t>
      </w:r>
      <w:proofErr w:type="spellEnd"/>
      <w:r w:rsidRPr="00BF412B">
        <w:t xml:space="preserve"> </w:t>
      </w:r>
      <w:proofErr w:type="spellStart"/>
      <w:r w:rsidRPr="00BF412B">
        <w:t>serie</w:t>
      </w:r>
      <w:proofErr w:type="spellEnd"/>
      <w:r w:rsidRPr="00BF412B">
        <w:t xml:space="preserve">, </w:t>
      </w:r>
      <w:proofErr w:type="spellStart"/>
      <w:r w:rsidRPr="00BF412B">
        <w:t>personazhet</w:t>
      </w:r>
      <w:proofErr w:type="spellEnd"/>
      <w:r w:rsidRPr="00BF412B">
        <w:t xml:space="preserve"> </w:t>
      </w:r>
      <w:proofErr w:type="spellStart"/>
      <w:r w:rsidRPr="00BF412B">
        <w:t>femra</w:t>
      </w:r>
      <w:proofErr w:type="spellEnd"/>
      <w:r w:rsidRPr="00BF412B">
        <w:t xml:space="preserve"> </w:t>
      </w:r>
      <w:proofErr w:type="spellStart"/>
      <w:r w:rsidRPr="00BF412B">
        <w:t>kanë</w:t>
      </w:r>
      <w:proofErr w:type="spellEnd"/>
      <w:r w:rsidRPr="00BF412B">
        <w:t xml:space="preserve"> </w:t>
      </w:r>
      <w:proofErr w:type="spellStart"/>
      <w:r w:rsidRPr="00BF412B">
        <w:t>një</w:t>
      </w:r>
      <w:proofErr w:type="spellEnd"/>
      <w:r w:rsidRPr="00BF412B">
        <w:t xml:space="preserve"> </w:t>
      </w:r>
      <w:proofErr w:type="spellStart"/>
      <w:r w:rsidRPr="00BF412B">
        <w:t>pozicion</w:t>
      </w:r>
      <w:proofErr w:type="spellEnd"/>
      <w:r w:rsidRPr="00BF412B">
        <w:t xml:space="preserve"> </w:t>
      </w:r>
      <w:proofErr w:type="spellStart"/>
      <w:r w:rsidRPr="00BF412B">
        <w:t>të</w:t>
      </w:r>
      <w:proofErr w:type="spellEnd"/>
      <w:r w:rsidRPr="00BF412B">
        <w:t xml:space="preserve"> </w:t>
      </w:r>
      <w:proofErr w:type="spellStart"/>
      <w:r w:rsidRPr="00BF412B">
        <w:t>varur</w:t>
      </w:r>
      <w:proofErr w:type="spellEnd"/>
      <w:r w:rsidRPr="00BF412B">
        <w:t xml:space="preserve"> </w:t>
      </w:r>
      <w:proofErr w:type="spellStart"/>
      <w:r w:rsidRPr="00BF412B">
        <w:t>financiarisht</w:t>
      </w:r>
      <w:proofErr w:type="spellEnd"/>
      <w:r w:rsidRPr="00BF412B">
        <w:t xml:space="preserve"> </w:t>
      </w:r>
      <w:proofErr w:type="spellStart"/>
      <w:r w:rsidRPr="00BF412B">
        <w:t>dhe</w:t>
      </w:r>
      <w:proofErr w:type="spellEnd"/>
      <w:r w:rsidRPr="00BF412B">
        <w:t xml:space="preserve"> </w:t>
      </w:r>
      <w:proofErr w:type="spellStart"/>
      <w:r w:rsidRPr="00BF412B">
        <w:t>kanë</w:t>
      </w:r>
      <w:proofErr w:type="spellEnd"/>
      <w:r w:rsidRPr="00BF412B">
        <w:t xml:space="preserve"> </w:t>
      </w:r>
      <w:proofErr w:type="spellStart"/>
      <w:r w:rsidRPr="00BF412B">
        <w:t>mundësi</w:t>
      </w:r>
      <w:proofErr w:type="spellEnd"/>
      <w:r w:rsidRPr="00BF412B">
        <w:t xml:space="preserve"> </w:t>
      </w:r>
      <w:proofErr w:type="spellStart"/>
      <w:r w:rsidRPr="00BF412B">
        <w:t>të</w:t>
      </w:r>
      <w:proofErr w:type="spellEnd"/>
      <w:r w:rsidRPr="00BF412B">
        <w:t xml:space="preserve"> </w:t>
      </w:r>
      <w:proofErr w:type="spellStart"/>
      <w:r w:rsidRPr="00BF412B">
        <w:t>kufizuara</w:t>
      </w:r>
      <w:proofErr w:type="spellEnd"/>
      <w:r w:rsidRPr="00BF412B">
        <w:t xml:space="preserve"> </w:t>
      </w:r>
      <w:proofErr w:type="spellStart"/>
      <w:r w:rsidRPr="00BF412B">
        <w:t>për</w:t>
      </w:r>
      <w:proofErr w:type="spellEnd"/>
      <w:r w:rsidRPr="00BF412B">
        <w:t xml:space="preserve"> </w:t>
      </w:r>
      <w:proofErr w:type="spellStart"/>
      <w:r w:rsidRPr="00BF412B">
        <w:t>të</w:t>
      </w:r>
      <w:proofErr w:type="spellEnd"/>
      <w:r w:rsidRPr="00BF412B">
        <w:t xml:space="preserve"> </w:t>
      </w:r>
      <w:proofErr w:type="spellStart"/>
      <w:r w:rsidRPr="00BF412B">
        <w:t>shprehur</w:t>
      </w:r>
      <w:proofErr w:type="spellEnd"/>
      <w:r w:rsidRPr="00BF412B">
        <w:t xml:space="preserve"> </w:t>
      </w:r>
      <w:proofErr w:type="spellStart"/>
      <w:r w:rsidRPr="00BF412B">
        <w:t>vullnetin</w:t>
      </w:r>
      <w:proofErr w:type="spellEnd"/>
      <w:r w:rsidRPr="00BF412B">
        <w:t xml:space="preserve"> e </w:t>
      </w:r>
      <w:proofErr w:type="spellStart"/>
      <w:r w:rsidRPr="00BF412B">
        <w:t>tyre</w:t>
      </w:r>
      <w:proofErr w:type="spellEnd"/>
      <w:r w:rsidRPr="00BF412B">
        <w:t xml:space="preserve">, </w:t>
      </w:r>
      <w:proofErr w:type="spellStart"/>
      <w:r w:rsidRPr="00BF412B">
        <w:t>i</w:t>
      </w:r>
      <w:proofErr w:type="spellEnd"/>
      <w:r w:rsidRPr="00BF412B">
        <w:t xml:space="preserve"> </w:t>
      </w:r>
      <w:proofErr w:type="spellStart"/>
      <w:r w:rsidRPr="00BF412B">
        <w:t>cili</w:t>
      </w:r>
      <w:proofErr w:type="spellEnd"/>
      <w:r w:rsidRPr="00BF412B">
        <w:t xml:space="preserve"> </w:t>
      </w:r>
      <w:proofErr w:type="spellStart"/>
      <w:r w:rsidRPr="00BF412B">
        <w:t>është</w:t>
      </w:r>
      <w:proofErr w:type="spellEnd"/>
      <w:r w:rsidRPr="00BF412B">
        <w:t xml:space="preserve"> </w:t>
      </w:r>
      <w:proofErr w:type="spellStart"/>
      <w:r w:rsidRPr="00BF412B">
        <w:t>një</w:t>
      </w:r>
      <w:proofErr w:type="spellEnd"/>
      <w:r w:rsidRPr="00BF412B">
        <w:t xml:space="preserve"> </w:t>
      </w:r>
      <w:proofErr w:type="spellStart"/>
      <w:r w:rsidRPr="00BF412B">
        <w:t>shenjë</w:t>
      </w:r>
      <w:proofErr w:type="spellEnd"/>
      <w:r w:rsidRPr="00BF412B">
        <w:t xml:space="preserve"> e </w:t>
      </w:r>
      <w:proofErr w:type="spellStart"/>
      <w:r w:rsidRPr="00BF412B">
        <w:t>qartë</w:t>
      </w:r>
      <w:proofErr w:type="spellEnd"/>
      <w:r w:rsidRPr="00BF412B">
        <w:t xml:space="preserve"> e </w:t>
      </w:r>
      <w:proofErr w:type="spellStart"/>
      <w:r w:rsidRPr="00BF412B">
        <w:t>diferencimit</w:t>
      </w:r>
      <w:proofErr w:type="spellEnd"/>
      <w:r w:rsidRPr="00BF412B">
        <w:t xml:space="preserve"> </w:t>
      </w:r>
      <w:proofErr w:type="spellStart"/>
      <w:r w:rsidRPr="00BF412B">
        <w:t>gjinor</w:t>
      </w:r>
      <w:proofErr w:type="spellEnd"/>
      <w:r w:rsidRPr="00BF412B">
        <w:t xml:space="preserve"> </w:t>
      </w:r>
      <w:proofErr w:type="spellStart"/>
      <w:r w:rsidRPr="00BF412B">
        <w:t>bazuar</w:t>
      </w:r>
      <w:proofErr w:type="spellEnd"/>
      <w:r w:rsidRPr="00BF412B">
        <w:t xml:space="preserve"> </w:t>
      </w:r>
      <w:proofErr w:type="spellStart"/>
      <w:r w:rsidRPr="00BF412B">
        <w:t>në</w:t>
      </w:r>
      <w:proofErr w:type="spellEnd"/>
      <w:r w:rsidRPr="00BF412B">
        <w:t xml:space="preserve"> </w:t>
      </w:r>
      <w:proofErr w:type="spellStart"/>
      <w:r w:rsidRPr="00BF412B">
        <w:t>profesionin</w:t>
      </w:r>
      <w:proofErr w:type="spellEnd"/>
      <w:r w:rsidRPr="00BF412B">
        <w:t xml:space="preserve"> e </w:t>
      </w:r>
      <w:proofErr w:type="spellStart"/>
      <w:r w:rsidRPr="00BF412B">
        <w:t>atribuar</w:t>
      </w:r>
      <w:proofErr w:type="spellEnd"/>
      <w:r w:rsidRPr="00BF412B">
        <w:t xml:space="preserve"> </w:t>
      </w:r>
      <w:proofErr w:type="spellStart"/>
      <w:r w:rsidRPr="00BF412B">
        <w:t>personazheve</w:t>
      </w:r>
      <w:proofErr w:type="spellEnd"/>
      <w:r w:rsidRPr="00BF412B">
        <w:t xml:space="preserve"> - </w:t>
      </w:r>
      <w:proofErr w:type="spellStart"/>
      <w:r w:rsidRPr="00BF412B">
        <w:t>personazhe</w:t>
      </w:r>
      <w:proofErr w:type="spellEnd"/>
      <w:r w:rsidRPr="00BF412B">
        <w:t xml:space="preserve"> </w:t>
      </w:r>
      <w:proofErr w:type="spellStart"/>
      <w:r w:rsidRPr="00BF412B">
        <w:t>mashkuj</w:t>
      </w:r>
      <w:proofErr w:type="spellEnd"/>
      <w:r w:rsidRPr="00BF412B">
        <w:t xml:space="preserve">, </w:t>
      </w:r>
      <w:proofErr w:type="spellStart"/>
      <w:r w:rsidRPr="00BF412B">
        <w:t>ashtu</w:t>
      </w:r>
      <w:proofErr w:type="spellEnd"/>
      <w:r w:rsidRPr="00BF412B">
        <w:t xml:space="preserve"> </w:t>
      </w:r>
      <w:proofErr w:type="spellStart"/>
      <w:r w:rsidRPr="00BF412B">
        <w:t>si</w:t>
      </w:r>
      <w:proofErr w:type="spellEnd"/>
      <w:r w:rsidRPr="00BF412B">
        <w:t xml:space="preserve"> </w:t>
      </w:r>
      <w:proofErr w:type="spellStart"/>
      <w:r w:rsidRPr="00BF412B">
        <w:t>në</w:t>
      </w:r>
      <w:proofErr w:type="spellEnd"/>
      <w:r w:rsidRPr="00BF412B">
        <w:t xml:space="preserve"> </w:t>
      </w:r>
      <w:proofErr w:type="spellStart"/>
      <w:r w:rsidRPr="00BF412B">
        <w:t>shfaqjet</w:t>
      </w:r>
      <w:proofErr w:type="spellEnd"/>
      <w:r w:rsidRPr="00BF412B">
        <w:t xml:space="preserve"> me </w:t>
      </w:r>
      <w:proofErr w:type="spellStart"/>
      <w:r w:rsidRPr="00BF412B">
        <w:t>i</w:t>
      </w:r>
      <w:proofErr w:type="spellEnd"/>
      <w:r w:rsidRPr="00BF412B">
        <w:t xml:space="preserve"> </w:t>
      </w:r>
      <w:proofErr w:type="spellStart"/>
      <w:r w:rsidRPr="00BF412B">
        <w:t>njëjti</w:t>
      </w:r>
      <w:proofErr w:type="spellEnd"/>
      <w:r w:rsidRPr="00BF412B">
        <w:t xml:space="preserve"> </w:t>
      </w:r>
      <w:proofErr w:type="spellStart"/>
      <w:r w:rsidRPr="00BF412B">
        <w:t>etos</w:t>
      </w:r>
      <w:proofErr w:type="spellEnd"/>
      <w:r w:rsidRPr="00BF412B">
        <w:t xml:space="preserve"> </w:t>
      </w:r>
      <w:proofErr w:type="spellStart"/>
      <w:r w:rsidRPr="00BF412B">
        <w:t>në</w:t>
      </w:r>
      <w:proofErr w:type="spellEnd"/>
      <w:r w:rsidRPr="00BF412B">
        <w:t xml:space="preserve"> MRT 1 </w:t>
      </w:r>
      <w:proofErr w:type="spellStart"/>
      <w:r w:rsidRPr="00BF412B">
        <w:t>dhe</w:t>
      </w:r>
      <w:proofErr w:type="spellEnd"/>
      <w:r w:rsidRPr="00BF412B">
        <w:t xml:space="preserve"> TV </w:t>
      </w:r>
      <w:proofErr w:type="spellStart"/>
      <w:r w:rsidR="00CD2A1B" w:rsidRPr="00BF412B">
        <w:t>Sitel</w:t>
      </w:r>
      <w:proofErr w:type="spellEnd"/>
      <w:r w:rsidR="00CD2A1B" w:rsidRPr="00BF412B">
        <w:t>,</w:t>
      </w:r>
      <w:r w:rsidRPr="00BF412B">
        <w:t xml:space="preserve"> </w:t>
      </w:r>
      <w:proofErr w:type="spellStart"/>
      <w:r w:rsidRPr="00BF412B">
        <w:t>zënë</w:t>
      </w:r>
      <w:proofErr w:type="spellEnd"/>
      <w:r w:rsidRPr="00BF412B">
        <w:t xml:space="preserve"> </w:t>
      </w:r>
      <w:proofErr w:type="spellStart"/>
      <w:r w:rsidRPr="00BF412B">
        <w:t>sferën</w:t>
      </w:r>
      <w:proofErr w:type="spellEnd"/>
      <w:r w:rsidRPr="00BF412B">
        <w:t xml:space="preserve"> </w:t>
      </w:r>
      <w:proofErr w:type="spellStart"/>
      <w:r w:rsidRPr="00BF412B">
        <w:t>publike</w:t>
      </w:r>
      <w:proofErr w:type="spellEnd"/>
      <w:r w:rsidRPr="00BF412B">
        <w:t xml:space="preserve"> </w:t>
      </w:r>
      <w:proofErr w:type="spellStart"/>
      <w:r w:rsidRPr="00BF412B">
        <w:t>dhe</w:t>
      </w:r>
      <w:proofErr w:type="spellEnd"/>
      <w:r w:rsidRPr="00BF412B">
        <w:t xml:space="preserve"> </w:t>
      </w:r>
      <w:proofErr w:type="spellStart"/>
      <w:r w:rsidRPr="00BF412B">
        <w:t>personazhet</w:t>
      </w:r>
      <w:proofErr w:type="spellEnd"/>
      <w:r w:rsidRPr="00BF412B">
        <w:t xml:space="preserve"> </w:t>
      </w:r>
      <w:proofErr w:type="spellStart"/>
      <w:r w:rsidRPr="00BF412B">
        <w:t>femra</w:t>
      </w:r>
      <w:proofErr w:type="spellEnd"/>
      <w:r w:rsidRPr="00BF412B">
        <w:t xml:space="preserve"> </w:t>
      </w:r>
      <w:proofErr w:type="spellStart"/>
      <w:r w:rsidRPr="00BF412B">
        <w:t>zënë</w:t>
      </w:r>
      <w:proofErr w:type="spellEnd"/>
      <w:r w:rsidRPr="00BF412B">
        <w:t xml:space="preserve"> </w:t>
      </w:r>
      <w:proofErr w:type="spellStart"/>
      <w:r w:rsidRPr="00BF412B">
        <w:t>fushën</w:t>
      </w:r>
      <w:proofErr w:type="spellEnd"/>
      <w:r w:rsidRPr="00BF412B">
        <w:t xml:space="preserve"> private.</w:t>
      </w:r>
    </w:p>
    <w:p w14:paraId="47F47549" w14:textId="77777777" w:rsidR="002C733A" w:rsidRPr="00BF412B" w:rsidRDefault="009A5FED">
      <w:pPr>
        <w:spacing w:after="139" w:line="259" w:lineRule="auto"/>
        <w:ind w:left="42" w:right="0" w:firstLine="0"/>
        <w:jc w:val="left"/>
        <w:rPr>
          <w:color w:val="auto"/>
        </w:rPr>
      </w:pPr>
      <w:r w:rsidRPr="00BF412B">
        <w:rPr>
          <w:color w:val="auto"/>
        </w:rPr>
        <w:t xml:space="preserve"> </w:t>
      </w:r>
    </w:p>
    <w:p w14:paraId="08444152" w14:textId="77777777" w:rsidR="002C733A" w:rsidRPr="00BF412B" w:rsidRDefault="009A5FED">
      <w:pPr>
        <w:pStyle w:val="Heading6"/>
        <w:spacing w:after="179" w:line="265" w:lineRule="auto"/>
        <w:ind w:left="2" w:right="46"/>
        <w:rPr>
          <w:color w:val="auto"/>
        </w:rPr>
      </w:pPr>
      <w:r w:rsidRPr="00BF412B">
        <w:rPr>
          <w:b w:val="0"/>
          <w:color w:val="auto"/>
          <w:u w:val="single" w:color="000000"/>
        </w:rPr>
        <w:t>3.1.3</w:t>
      </w:r>
      <w:r w:rsidR="009D72F7" w:rsidRPr="00BF412B">
        <w:rPr>
          <w:b w:val="0"/>
          <w:color w:val="auto"/>
          <w:u w:val="single" w:color="000000"/>
        </w:rPr>
        <w:t xml:space="preserve">Diferencimet </w:t>
      </w:r>
      <w:proofErr w:type="spellStart"/>
      <w:r w:rsidR="009D72F7" w:rsidRPr="00BF412B">
        <w:rPr>
          <w:b w:val="0"/>
          <w:color w:val="auto"/>
          <w:u w:val="single" w:color="000000"/>
        </w:rPr>
        <w:t>semantike</w:t>
      </w:r>
      <w:proofErr w:type="spellEnd"/>
      <w:r w:rsidR="009D72F7" w:rsidRPr="00BF412B">
        <w:rPr>
          <w:b w:val="0"/>
          <w:color w:val="auto"/>
          <w:u w:val="single" w:color="000000"/>
        </w:rPr>
        <w:t xml:space="preserve">: </w:t>
      </w:r>
      <w:proofErr w:type="spellStart"/>
      <w:r w:rsidR="009D72F7" w:rsidRPr="00BF412B">
        <w:rPr>
          <w:b w:val="0"/>
          <w:color w:val="auto"/>
          <w:u w:val="single" w:color="000000"/>
        </w:rPr>
        <w:t>analiza</w:t>
      </w:r>
      <w:proofErr w:type="spellEnd"/>
      <w:r w:rsidR="009D72F7" w:rsidRPr="00BF412B">
        <w:rPr>
          <w:b w:val="0"/>
          <w:color w:val="auto"/>
          <w:u w:val="single" w:color="000000"/>
        </w:rPr>
        <w:t xml:space="preserve"> e </w:t>
      </w:r>
      <w:proofErr w:type="spellStart"/>
      <w:r w:rsidR="009D72F7" w:rsidRPr="00BF412B">
        <w:rPr>
          <w:b w:val="0"/>
          <w:color w:val="auto"/>
          <w:u w:val="single" w:color="000000"/>
        </w:rPr>
        <w:t>identitetit</w:t>
      </w:r>
      <w:proofErr w:type="spellEnd"/>
      <w:r w:rsidR="009D72F7" w:rsidRPr="00BF412B">
        <w:rPr>
          <w:b w:val="0"/>
          <w:color w:val="auto"/>
          <w:u w:val="single" w:color="000000"/>
        </w:rPr>
        <w:t xml:space="preserve"> </w:t>
      </w:r>
      <w:proofErr w:type="spellStart"/>
      <w:r w:rsidR="009D72F7" w:rsidRPr="00BF412B">
        <w:rPr>
          <w:b w:val="0"/>
          <w:color w:val="auto"/>
          <w:u w:val="single" w:color="000000"/>
        </w:rPr>
        <w:t>dhe</w:t>
      </w:r>
      <w:proofErr w:type="spellEnd"/>
      <w:r w:rsidR="009D72F7" w:rsidRPr="00BF412B">
        <w:rPr>
          <w:b w:val="0"/>
          <w:color w:val="auto"/>
          <w:u w:val="single" w:color="000000"/>
        </w:rPr>
        <w:t xml:space="preserve"> </w:t>
      </w:r>
      <w:proofErr w:type="spellStart"/>
      <w:r w:rsidR="009D72F7" w:rsidRPr="00BF412B">
        <w:rPr>
          <w:b w:val="0"/>
          <w:color w:val="auto"/>
          <w:u w:val="single" w:color="000000"/>
        </w:rPr>
        <w:t>shënuesve</w:t>
      </w:r>
      <w:proofErr w:type="spellEnd"/>
      <w:r w:rsidR="009D72F7" w:rsidRPr="00BF412B">
        <w:rPr>
          <w:b w:val="0"/>
          <w:color w:val="auto"/>
          <w:u w:val="single" w:color="000000"/>
        </w:rPr>
        <w:t xml:space="preserve"> </w:t>
      </w:r>
      <w:proofErr w:type="spellStart"/>
      <w:r w:rsidR="009D72F7" w:rsidRPr="00BF412B">
        <w:rPr>
          <w:b w:val="0"/>
          <w:color w:val="auto"/>
          <w:u w:val="single" w:color="000000"/>
        </w:rPr>
        <w:t>të</w:t>
      </w:r>
      <w:proofErr w:type="spellEnd"/>
      <w:r w:rsidR="009D72F7" w:rsidRPr="00BF412B">
        <w:rPr>
          <w:b w:val="0"/>
          <w:color w:val="auto"/>
          <w:u w:val="single" w:color="000000"/>
        </w:rPr>
        <w:t xml:space="preserve"> </w:t>
      </w:r>
      <w:proofErr w:type="spellStart"/>
      <w:r w:rsidR="009D72F7" w:rsidRPr="00BF412B">
        <w:rPr>
          <w:b w:val="0"/>
          <w:color w:val="auto"/>
          <w:u w:val="single" w:color="000000"/>
        </w:rPr>
        <w:t>karakterit</w:t>
      </w:r>
      <w:proofErr w:type="spellEnd"/>
      <w:r w:rsidR="009D72F7" w:rsidRPr="00BF412B">
        <w:rPr>
          <w:b w:val="0"/>
          <w:color w:val="auto"/>
          <w:u w:val="single" w:color="000000"/>
        </w:rPr>
        <w:t xml:space="preserve"> </w:t>
      </w:r>
      <w:proofErr w:type="spellStart"/>
      <w:r w:rsidR="009D72F7" w:rsidRPr="00BF412B">
        <w:rPr>
          <w:b w:val="0"/>
          <w:color w:val="auto"/>
          <w:u w:val="single" w:color="000000"/>
        </w:rPr>
        <w:t>të</w:t>
      </w:r>
      <w:proofErr w:type="spellEnd"/>
      <w:r w:rsidR="009D72F7" w:rsidRPr="00BF412B">
        <w:rPr>
          <w:b w:val="0"/>
          <w:color w:val="auto"/>
          <w:u w:val="single" w:color="000000"/>
        </w:rPr>
        <w:t xml:space="preserve"> </w:t>
      </w:r>
      <w:proofErr w:type="spellStart"/>
      <w:r w:rsidR="009D72F7" w:rsidRPr="00BF412B">
        <w:rPr>
          <w:b w:val="0"/>
          <w:color w:val="auto"/>
          <w:u w:val="single" w:color="000000"/>
        </w:rPr>
        <w:t>personazheve</w:t>
      </w:r>
      <w:proofErr w:type="spellEnd"/>
      <w:r w:rsidR="009D72F7" w:rsidRPr="00BF412B">
        <w:rPr>
          <w:b w:val="0"/>
          <w:color w:val="auto"/>
          <w:u w:val="single" w:color="000000"/>
        </w:rPr>
        <w:t xml:space="preserve"> </w:t>
      </w:r>
      <w:proofErr w:type="spellStart"/>
      <w:r w:rsidR="009D72F7" w:rsidRPr="00BF412B">
        <w:rPr>
          <w:b w:val="0"/>
          <w:color w:val="auto"/>
          <w:u w:val="single" w:color="000000"/>
        </w:rPr>
        <w:t>meshkuj</w:t>
      </w:r>
      <w:proofErr w:type="spellEnd"/>
      <w:r w:rsidR="009D72F7" w:rsidRPr="00BF412B">
        <w:rPr>
          <w:b w:val="0"/>
          <w:color w:val="auto"/>
          <w:u w:val="single" w:color="000000"/>
        </w:rPr>
        <w:t xml:space="preserve"> </w:t>
      </w:r>
      <w:proofErr w:type="spellStart"/>
      <w:r w:rsidR="009D72F7" w:rsidRPr="00BF412B">
        <w:rPr>
          <w:b w:val="0"/>
          <w:color w:val="auto"/>
          <w:u w:val="single" w:color="000000"/>
        </w:rPr>
        <w:t>dhe</w:t>
      </w:r>
      <w:proofErr w:type="spellEnd"/>
      <w:r w:rsidR="009D72F7" w:rsidRPr="00BF412B">
        <w:rPr>
          <w:b w:val="0"/>
          <w:color w:val="auto"/>
          <w:u w:val="single" w:color="000000"/>
        </w:rPr>
        <w:t xml:space="preserve"> </w:t>
      </w:r>
      <w:proofErr w:type="spellStart"/>
      <w:r w:rsidR="009D72F7" w:rsidRPr="00BF412B">
        <w:rPr>
          <w:b w:val="0"/>
          <w:color w:val="auto"/>
          <w:u w:val="single" w:color="000000"/>
        </w:rPr>
        <w:t>femra</w:t>
      </w:r>
      <w:proofErr w:type="spellEnd"/>
    </w:p>
    <w:p w14:paraId="3D8AAB6D" w14:textId="77777777" w:rsidR="002C733A" w:rsidRPr="00BF412B" w:rsidRDefault="007572AD">
      <w:pPr>
        <w:spacing w:after="157"/>
        <w:ind w:left="2" w:right="13"/>
        <w:rPr>
          <w:color w:val="auto"/>
        </w:rPr>
      </w:pP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seritë</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u </w:t>
      </w:r>
      <w:proofErr w:type="spellStart"/>
      <w:r w:rsidRPr="00BF412B">
        <w:rPr>
          <w:color w:val="auto"/>
        </w:rPr>
        <w:t>vlerësuan</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shkallë</w:t>
      </w:r>
      <w:proofErr w:type="spellEnd"/>
      <w:r w:rsidRPr="00BF412B">
        <w:rPr>
          <w:color w:val="auto"/>
        </w:rPr>
        <w:t xml:space="preserve"> </w:t>
      </w:r>
      <w:proofErr w:type="spellStart"/>
      <w:r w:rsidRPr="00BF412B">
        <w:rPr>
          <w:color w:val="auto"/>
        </w:rPr>
        <w:t>pesëpjesëshe</w:t>
      </w:r>
      <w:proofErr w:type="spellEnd"/>
      <w:r w:rsidRPr="00BF412B">
        <w:rPr>
          <w:color w:val="auto"/>
        </w:rPr>
        <w:t xml:space="preserve"> me </w:t>
      </w:r>
      <w:proofErr w:type="spellStart"/>
      <w:r w:rsidRPr="00BF412B">
        <w:rPr>
          <w:color w:val="auto"/>
        </w:rPr>
        <w:t>mbiemra</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vlerësimit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kontekstit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u </w:t>
      </w:r>
      <w:proofErr w:type="spellStart"/>
      <w:r w:rsidRPr="00BF412B">
        <w:rPr>
          <w:color w:val="auto"/>
        </w:rPr>
        <w:t>nxorën</w:t>
      </w:r>
      <w:proofErr w:type="spellEnd"/>
      <w:r w:rsidRPr="00BF412B">
        <w:rPr>
          <w:color w:val="auto"/>
        </w:rPr>
        <w:t xml:space="preserve"> </w:t>
      </w:r>
      <w:proofErr w:type="spellStart"/>
      <w:r w:rsidRPr="00BF412B">
        <w:rPr>
          <w:color w:val="auto"/>
        </w:rPr>
        <w:t>kuptimet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atribuohen</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dmth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kuptim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identitetit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karakterit</w:t>
      </w:r>
      <w:proofErr w:type="spellEnd"/>
      <w:r w:rsidR="009A5FED" w:rsidRPr="00BF412B">
        <w:rPr>
          <w:color w:val="auto"/>
          <w:vertAlign w:val="superscript"/>
        </w:rPr>
        <w:footnoteReference w:id="31"/>
      </w:r>
      <w:r w:rsidR="009A5FED" w:rsidRPr="00BF412B">
        <w:rPr>
          <w:color w:val="auto"/>
        </w:rPr>
        <w:t xml:space="preserve">. </w:t>
      </w:r>
    </w:p>
    <w:p w14:paraId="0BDF36C3" w14:textId="16CCC645" w:rsidR="002C733A" w:rsidRPr="00BF412B" w:rsidRDefault="00B143B2">
      <w:pPr>
        <w:spacing w:after="366" w:line="259" w:lineRule="auto"/>
        <w:ind w:left="-10" w:right="0" w:firstLine="0"/>
        <w:jc w:val="left"/>
        <w:rPr>
          <w:color w:val="auto"/>
        </w:rPr>
      </w:pPr>
      <w:proofErr w:type="spellStart"/>
      <w:r w:rsidRPr="00BF412B">
        <w:rPr>
          <w:b/>
          <w:color w:val="auto"/>
          <w:sz w:val="22"/>
        </w:rPr>
        <w:lastRenderedPageBreak/>
        <w:t>Karaktere</w:t>
      </w:r>
      <w:proofErr w:type="spellEnd"/>
      <w:r w:rsidRPr="00BF412B">
        <w:rPr>
          <w:b/>
          <w:color w:val="auto"/>
          <w:sz w:val="22"/>
        </w:rPr>
        <w:t xml:space="preserve"> </w:t>
      </w:r>
      <w:proofErr w:type="spellStart"/>
      <w:r w:rsidRPr="00BF412B">
        <w:rPr>
          <w:b/>
          <w:color w:val="auto"/>
          <w:sz w:val="22"/>
        </w:rPr>
        <w:t>meshkuj</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femra</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ekspozim</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shpalosje</w:t>
      </w:r>
      <w:proofErr w:type="spellEnd"/>
      <w:r w:rsidR="00291B51">
        <w:rPr>
          <w:noProof/>
        </w:rPr>
        <w:drawing>
          <wp:inline distT="0" distB="0" distL="0" distR="0" wp14:anchorId="22287F4B" wp14:editId="0BFABF89">
            <wp:extent cx="5983605" cy="29254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83605" cy="2925445"/>
                    </a:xfrm>
                    <a:prstGeom prst="rect">
                      <a:avLst/>
                    </a:prstGeom>
                    <a:noFill/>
                    <a:ln>
                      <a:noFill/>
                    </a:ln>
                  </pic:spPr>
                </pic:pic>
              </a:graphicData>
            </a:graphic>
          </wp:inline>
        </w:drawing>
      </w:r>
    </w:p>
    <w:p w14:paraId="0D44993B" w14:textId="77777777" w:rsidR="00C732A9" w:rsidRPr="00BF412B" w:rsidRDefault="00C732A9" w:rsidP="00C732A9">
      <w:pPr>
        <w:spacing w:after="141"/>
        <w:ind w:left="2" w:right="18"/>
        <w:jc w:val="right"/>
        <w:rPr>
          <w:i/>
          <w:color w:val="auto"/>
          <w:sz w:val="20"/>
        </w:rPr>
      </w:pPr>
      <w:proofErr w:type="spellStart"/>
      <w:r w:rsidRPr="00BF412B">
        <w:rPr>
          <w:i/>
          <w:color w:val="auto"/>
          <w:sz w:val="20"/>
        </w:rPr>
        <w:t>Figura</w:t>
      </w:r>
      <w:proofErr w:type="spellEnd"/>
      <w:r w:rsidRPr="00BF412B">
        <w:rPr>
          <w:i/>
          <w:color w:val="auto"/>
          <w:sz w:val="20"/>
        </w:rPr>
        <w:t xml:space="preserve"> 4.5: </w:t>
      </w:r>
      <w:proofErr w:type="spellStart"/>
      <w:r w:rsidRPr="00BF412B">
        <w:rPr>
          <w:i/>
          <w:color w:val="auto"/>
          <w:sz w:val="20"/>
        </w:rPr>
        <w:t>Diferencimet</w:t>
      </w:r>
      <w:proofErr w:type="spellEnd"/>
      <w:r w:rsidRPr="00BF412B">
        <w:rPr>
          <w:i/>
          <w:color w:val="auto"/>
          <w:sz w:val="20"/>
        </w:rPr>
        <w:t xml:space="preserve"> </w:t>
      </w:r>
      <w:proofErr w:type="spellStart"/>
      <w:r w:rsidRPr="00BF412B">
        <w:rPr>
          <w:i/>
          <w:color w:val="auto"/>
          <w:sz w:val="20"/>
        </w:rPr>
        <w:t>semantike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shënuesve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siç</w:t>
      </w:r>
      <w:proofErr w:type="spellEnd"/>
      <w:r w:rsidRPr="00BF412B">
        <w:rPr>
          <w:i/>
          <w:color w:val="auto"/>
          <w:sz w:val="20"/>
        </w:rPr>
        <w:t xml:space="preserve"> </w:t>
      </w:r>
      <w:proofErr w:type="spellStart"/>
      <w:r w:rsidRPr="00BF412B">
        <w:rPr>
          <w:i/>
          <w:color w:val="auto"/>
          <w:sz w:val="20"/>
        </w:rPr>
        <w:t>paraqiten</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ekspozitë</w:t>
      </w:r>
      <w:proofErr w:type="spellEnd"/>
      <w:r w:rsidRPr="00BF412B">
        <w:rPr>
          <w:i/>
          <w:color w:val="auto"/>
          <w:sz w:val="20"/>
        </w:rPr>
        <w:t xml:space="preserve"> (</w:t>
      </w:r>
      <w:proofErr w:type="spellStart"/>
      <w:r w:rsidRPr="00BF412B">
        <w:rPr>
          <w:i/>
          <w:color w:val="auto"/>
          <w:sz w:val="20"/>
        </w:rPr>
        <w:t>majtas</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shpalosja</w:t>
      </w:r>
      <w:proofErr w:type="spellEnd"/>
      <w:r w:rsidRPr="00BF412B">
        <w:rPr>
          <w:i/>
          <w:color w:val="auto"/>
          <w:sz w:val="20"/>
        </w:rPr>
        <w:t xml:space="preserve"> (</w:t>
      </w:r>
      <w:proofErr w:type="spellStart"/>
      <w:r w:rsidRPr="00BF412B">
        <w:rPr>
          <w:i/>
          <w:color w:val="auto"/>
          <w:sz w:val="20"/>
        </w:rPr>
        <w:t>djathtas</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veprimin</w:t>
      </w:r>
      <w:proofErr w:type="spellEnd"/>
      <w:r w:rsidRPr="00BF412B">
        <w:rPr>
          <w:i/>
          <w:color w:val="auto"/>
          <w:sz w:val="20"/>
        </w:rPr>
        <w:t xml:space="preserve"> </w:t>
      </w:r>
      <w:proofErr w:type="spellStart"/>
      <w:r w:rsidRPr="00BF412B">
        <w:rPr>
          <w:i/>
          <w:color w:val="auto"/>
          <w:sz w:val="20"/>
        </w:rPr>
        <w:t>dramatik</w:t>
      </w:r>
      <w:proofErr w:type="spellEnd"/>
      <w:r w:rsidRPr="00BF412B">
        <w:rPr>
          <w:i/>
          <w:color w:val="auto"/>
          <w:sz w:val="20"/>
        </w:rPr>
        <w:t xml:space="preserve"> (</w:t>
      </w:r>
      <w:proofErr w:type="spellStart"/>
      <w:r w:rsidRPr="00BF412B">
        <w:rPr>
          <w:i/>
          <w:color w:val="auto"/>
          <w:sz w:val="20"/>
        </w:rPr>
        <w:t>Tregime</w:t>
      </w:r>
      <w:proofErr w:type="spellEnd"/>
      <w:r w:rsidRPr="00BF412B">
        <w:rPr>
          <w:i/>
          <w:color w:val="auto"/>
          <w:sz w:val="20"/>
        </w:rPr>
        <w:t xml:space="preserve"> </w:t>
      </w:r>
      <w:proofErr w:type="spellStart"/>
      <w:r w:rsidRPr="00BF412B">
        <w:rPr>
          <w:i/>
          <w:color w:val="auto"/>
          <w:sz w:val="20"/>
        </w:rPr>
        <w:t>Popullore</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TV Kanal5)</w:t>
      </w:r>
    </w:p>
    <w:p w14:paraId="1BB71D5D" w14:textId="77777777" w:rsidR="00357493" w:rsidRPr="00BF412B" w:rsidRDefault="00357493">
      <w:pPr>
        <w:spacing w:after="142"/>
        <w:ind w:left="2" w:right="17"/>
        <w:rPr>
          <w:color w:val="auto"/>
        </w:rPr>
      </w:pPr>
      <w:proofErr w:type="spellStart"/>
      <w:r w:rsidRPr="00BF412B">
        <w:rPr>
          <w:color w:val="auto"/>
        </w:rPr>
        <w:t>Siç</w:t>
      </w:r>
      <w:proofErr w:type="spellEnd"/>
      <w:r w:rsidRPr="00BF412B">
        <w:rPr>
          <w:color w:val="auto"/>
        </w:rPr>
        <w:t xml:space="preserve"> u </w:t>
      </w:r>
      <w:proofErr w:type="spellStart"/>
      <w:r w:rsidRPr="00BF412B">
        <w:rPr>
          <w:color w:val="auto"/>
        </w:rPr>
        <w:t>theksua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kapitujt</w:t>
      </w:r>
      <w:proofErr w:type="spellEnd"/>
      <w:r w:rsidRPr="00BF412B">
        <w:rPr>
          <w:color w:val="auto"/>
        </w:rPr>
        <w:t xml:space="preserve"> e </w:t>
      </w:r>
      <w:proofErr w:type="spellStart"/>
      <w:r w:rsidRPr="00BF412B">
        <w:rPr>
          <w:color w:val="auto"/>
        </w:rPr>
        <w:t>mëparshëm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rrëfimet</w:t>
      </w:r>
      <w:proofErr w:type="spellEnd"/>
      <w:r w:rsidRPr="00BF412B">
        <w:rPr>
          <w:color w:val="auto"/>
        </w:rPr>
        <w:t xml:space="preserve"> / </w:t>
      </w:r>
      <w:proofErr w:type="spellStart"/>
      <w:r w:rsidRPr="00BF412B">
        <w:rPr>
          <w:color w:val="auto"/>
        </w:rPr>
        <w:t>tregimet</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lëvizin</w:t>
      </w:r>
      <w:proofErr w:type="spellEnd"/>
      <w:r w:rsidRPr="00BF412B">
        <w:rPr>
          <w:color w:val="auto"/>
        </w:rPr>
        <w:t xml:space="preserve"> </w:t>
      </w:r>
      <w:proofErr w:type="spellStart"/>
      <w:r w:rsidRPr="00BF412B">
        <w:rPr>
          <w:color w:val="auto"/>
        </w:rPr>
        <w:t>përbërjen</w:t>
      </w:r>
      <w:proofErr w:type="spellEnd"/>
      <w:r w:rsidRPr="00BF412B">
        <w:rPr>
          <w:color w:val="auto"/>
        </w:rPr>
        <w:t xml:space="preserve"> </w:t>
      </w:r>
      <w:proofErr w:type="spellStart"/>
      <w:r w:rsidRPr="00BF412B">
        <w:rPr>
          <w:color w:val="auto"/>
        </w:rPr>
        <w:t>dramatike</w:t>
      </w:r>
      <w:proofErr w:type="spellEnd"/>
      <w:r w:rsidRPr="00BF412B">
        <w:rPr>
          <w:color w:val="auto"/>
        </w:rPr>
        <w:t xml:space="preserve"> </w:t>
      </w:r>
      <w:proofErr w:type="spellStart"/>
      <w:r w:rsidRPr="00BF412B">
        <w:rPr>
          <w:color w:val="auto"/>
        </w:rPr>
        <w:t>shndërrohen</w:t>
      </w:r>
      <w:proofErr w:type="spellEnd"/>
      <w:r w:rsidRPr="00BF412B">
        <w:rPr>
          <w:color w:val="auto"/>
        </w:rPr>
        <w:t xml:space="preserve"> </w:t>
      </w:r>
      <w:proofErr w:type="spellStart"/>
      <w:r w:rsidRPr="00BF412B">
        <w:rPr>
          <w:color w:val="auto"/>
        </w:rPr>
        <w:t>vetë</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veprimi</w:t>
      </w:r>
      <w:proofErr w:type="spellEnd"/>
      <w:r w:rsidRPr="00BF412B">
        <w:rPr>
          <w:color w:val="auto"/>
        </w:rPr>
        <w:t xml:space="preserve">, </w:t>
      </w:r>
      <w:proofErr w:type="spellStart"/>
      <w:r w:rsidRPr="00BF412B">
        <w:rPr>
          <w:color w:val="auto"/>
        </w:rPr>
        <w:t>prandaj</w:t>
      </w:r>
      <w:proofErr w:type="spellEnd"/>
      <w:r w:rsidRPr="00BF412B">
        <w:rPr>
          <w:color w:val="auto"/>
        </w:rPr>
        <w:t xml:space="preserve"> </w:t>
      </w:r>
      <w:proofErr w:type="spellStart"/>
      <w:r w:rsidRPr="00BF412B">
        <w:rPr>
          <w:color w:val="auto"/>
        </w:rPr>
        <w:t>kodifikimi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dyfishtë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secilin</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pas </w:t>
      </w:r>
      <w:proofErr w:type="spellStart"/>
      <w:r w:rsidRPr="00BF412B">
        <w:rPr>
          <w:color w:val="auto"/>
        </w:rPr>
        <w:t>transformimit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shpalosjes</w:t>
      </w:r>
      <w:proofErr w:type="spellEnd"/>
      <w:r w:rsidRPr="00BF412B">
        <w:rPr>
          <w:color w:val="auto"/>
        </w:rPr>
        <w:t>.</w:t>
      </w:r>
    </w:p>
    <w:p w14:paraId="5AEE43B6" w14:textId="77777777" w:rsidR="0079459B" w:rsidRPr="00BF412B" w:rsidRDefault="0079459B">
      <w:pPr>
        <w:spacing w:after="145"/>
        <w:ind w:left="2" w:right="18"/>
        <w:rPr>
          <w:color w:val="auto"/>
        </w:rPr>
      </w:pPr>
      <w:proofErr w:type="spellStart"/>
      <w:r w:rsidRPr="00BF412B">
        <w:rPr>
          <w:color w:val="auto"/>
        </w:rPr>
        <w:t>Karakteret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4.5, </w:t>
      </w:r>
      <w:proofErr w:type="spellStart"/>
      <w:r w:rsidRPr="00BF412B">
        <w:rPr>
          <w:color w:val="auto"/>
        </w:rPr>
        <w:t>vlerat</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ngushta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shumicën</w:t>
      </w:r>
      <w:proofErr w:type="spellEnd"/>
      <w:r w:rsidRPr="00BF412B">
        <w:rPr>
          <w:color w:val="auto"/>
        </w:rPr>
        <w:t xml:space="preserve"> e </w:t>
      </w:r>
      <w:proofErr w:type="spellStart"/>
      <w:r w:rsidRPr="00BF412B">
        <w:rPr>
          <w:color w:val="auto"/>
        </w:rPr>
        <w:t>shkallëve</w:t>
      </w:r>
      <w:proofErr w:type="spellEnd"/>
      <w:r w:rsidRPr="00BF412B">
        <w:rPr>
          <w:color w:val="auto"/>
        </w:rPr>
        <w:t xml:space="preserve"> </w:t>
      </w:r>
      <w:proofErr w:type="spellStart"/>
      <w:r w:rsidRPr="00BF412B">
        <w:rPr>
          <w:color w:val="auto"/>
        </w:rPr>
        <w:t>diferenciale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femrat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jashtëzakonisht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prirura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anën</w:t>
      </w:r>
      <w:proofErr w:type="spellEnd"/>
      <w:r w:rsidRPr="00BF412B">
        <w:rPr>
          <w:color w:val="auto"/>
        </w:rPr>
        <w:t xml:space="preserve"> "negative" </w:t>
      </w:r>
      <w:proofErr w:type="spellStart"/>
      <w:r w:rsidRPr="00BF412B">
        <w:rPr>
          <w:color w:val="auto"/>
        </w:rPr>
        <w:t>sesa</w:t>
      </w:r>
      <w:proofErr w:type="spellEnd"/>
      <w:r w:rsidRPr="00BF412B">
        <w:rPr>
          <w:color w:val="auto"/>
        </w:rPr>
        <w:t xml:space="preserve"> </w:t>
      </w:r>
      <w:proofErr w:type="spellStart"/>
      <w:r w:rsidRPr="00BF412B">
        <w:rPr>
          <w:color w:val="auto"/>
        </w:rPr>
        <w:t>meshkujt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mençur</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cekët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fortë</w:t>
      </w:r>
      <w:proofErr w:type="spellEnd"/>
      <w:r w:rsidRPr="00BF412B">
        <w:rPr>
          <w:color w:val="auto"/>
        </w:rPr>
        <w:t xml:space="preserve"> / e </w:t>
      </w:r>
      <w:proofErr w:type="spellStart"/>
      <w:r w:rsidRPr="00BF412B">
        <w:rPr>
          <w:color w:val="auto"/>
        </w:rPr>
        <w:t>brishtë</w:t>
      </w:r>
      <w:proofErr w:type="spellEnd"/>
      <w:r w:rsidRPr="00BF412B">
        <w:rPr>
          <w:color w:val="auto"/>
        </w:rPr>
        <w:t xml:space="preserve">, </w:t>
      </w:r>
      <w:proofErr w:type="spellStart"/>
      <w:r w:rsidRPr="00BF412B">
        <w:rPr>
          <w:color w:val="auto"/>
        </w:rPr>
        <w:t>aktive</w:t>
      </w:r>
      <w:proofErr w:type="spellEnd"/>
      <w:r w:rsidRPr="00BF412B">
        <w:rPr>
          <w:color w:val="auto"/>
        </w:rPr>
        <w:t xml:space="preserve"> / </w:t>
      </w:r>
      <w:proofErr w:type="spellStart"/>
      <w:r w:rsidRPr="00BF412B">
        <w:rPr>
          <w:color w:val="auto"/>
        </w:rPr>
        <w:t>pasive</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motivuar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racionale</w:t>
      </w:r>
      <w:proofErr w:type="spellEnd"/>
      <w:r w:rsidRPr="00BF412B">
        <w:rPr>
          <w:color w:val="auto"/>
        </w:rPr>
        <w:t xml:space="preserve"> / e </w:t>
      </w:r>
      <w:proofErr w:type="spellStart"/>
      <w:r w:rsidRPr="00BF412B">
        <w:rPr>
          <w:color w:val="auto"/>
        </w:rPr>
        <w:t>motivuar</w:t>
      </w:r>
      <w:proofErr w:type="spellEnd"/>
      <w:r w:rsidRPr="00BF412B">
        <w:rPr>
          <w:color w:val="auto"/>
        </w:rPr>
        <w:t xml:space="preserve"> </w:t>
      </w:r>
      <w:proofErr w:type="spellStart"/>
      <w:r w:rsidRPr="00BF412B">
        <w:rPr>
          <w:color w:val="auto"/>
        </w:rPr>
        <w:t>emocionalisht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dikotomitë</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vlera</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&lt;3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prirur</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aktivë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racionale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motivuar</w:t>
      </w:r>
      <w:proofErr w:type="spellEnd"/>
      <w:r w:rsidRPr="00BF412B">
        <w:rPr>
          <w:color w:val="auto"/>
        </w:rPr>
        <w:t xml:space="preserve"> </w:t>
      </w:r>
      <w:proofErr w:type="spellStart"/>
      <w:r w:rsidRPr="00BF412B">
        <w:rPr>
          <w:color w:val="auto"/>
        </w:rPr>
        <w:t>emocionalisht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pasivë</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kunderten</w:t>
      </w:r>
      <w:proofErr w:type="spellEnd"/>
      <w:r w:rsidRPr="00BF412B">
        <w:rPr>
          <w:color w:val="auto"/>
        </w:rPr>
        <w:t>.</w:t>
      </w:r>
    </w:p>
    <w:p w14:paraId="01A88F89" w14:textId="1D45EE50" w:rsidR="00581FA7" w:rsidRPr="00BF412B" w:rsidRDefault="00581FA7">
      <w:pPr>
        <w:spacing w:after="268"/>
        <w:ind w:left="-393" w:right="18" w:firstLine="435"/>
        <w:rPr>
          <w:color w:val="auto"/>
        </w:rPr>
      </w:pPr>
      <w:proofErr w:type="spellStart"/>
      <w:r w:rsidRPr="00BF412B">
        <w:rPr>
          <w:color w:val="auto"/>
        </w:rPr>
        <w:t>Anasjelltas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dikotomitë</w:t>
      </w:r>
      <w:proofErr w:type="spellEnd"/>
      <w:r w:rsidRPr="00BF412B">
        <w:rPr>
          <w:color w:val="auto"/>
        </w:rPr>
        <w:t xml:space="preserve"> </w:t>
      </w:r>
      <w:proofErr w:type="spellStart"/>
      <w:r w:rsidRPr="00BF412B">
        <w:rPr>
          <w:color w:val="auto"/>
        </w:rPr>
        <w:t>itar</w:t>
      </w:r>
      <w:proofErr w:type="spellEnd"/>
      <w:r w:rsidRPr="00BF412B">
        <w:rPr>
          <w:color w:val="auto"/>
        </w:rPr>
        <w:t xml:space="preserve">/ naive </w:t>
      </w:r>
      <w:proofErr w:type="spellStart"/>
      <w:r w:rsidR="00CD2A1B" w:rsidRPr="00BF412B">
        <w:rPr>
          <w:color w:val="auto"/>
        </w:rPr>
        <w:t>dhe</w:t>
      </w:r>
      <w:proofErr w:type="spellEnd"/>
      <w:r w:rsidR="00CD2A1B" w:rsidRPr="00BF412B">
        <w:rPr>
          <w:color w:val="auto"/>
        </w:rPr>
        <w:t xml:space="preserve"> </w:t>
      </w:r>
      <w:proofErr w:type="spellStart"/>
      <w:r w:rsidR="00CD2A1B" w:rsidRPr="00BF412B">
        <w:rPr>
          <w:color w:val="auto"/>
        </w:rPr>
        <w:t>mirë</w:t>
      </w:r>
      <w:proofErr w:type="spellEnd"/>
      <w:r w:rsidRPr="00BF412B">
        <w:rPr>
          <w:color w:val="auto"/>
        </w:rPr>
        <w:t xml:space="preserve"> / </w:t>
      </w:r>
      <w:proofErr w:type="spellStart"/>
      <w:r w:rsidRPr="00BF412B">
        <w:rPr>
          <w:color w:val="auto"/>
        </w:rPr>
        <w:t>keq</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se </w:t>
      </w:r>
      <w:proofErr w:type="spellStart"/>
      <w:r w:rsidRPr="00BF412B">
        <w:rPr>
          <w:color w:val="auto"/>
        </w:rPr>
        <w:t>ato</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anojnë</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anës</w:t>
      </w:r>
      <w:proofErr w:type="spellEnd"/>
      <w:r w:rsidRPr="00BF412B">
        <w:rPr>
          <w:color w:val="auto"/>
        </w:rPr>
        <w:t xml:space="preserve"> "negative" </w:t>
      </w:r>
      <w:proofErr w:type="spellStart"/>
      <w:r w:rsidRPr="00BF412B">
        <w:rPr>
          <w:color w:val="auto"/>
        </w:rPr>
        <w:t>të</w:t>
      </w:r>
      <w:proofErr w:type="spellEnd"/>
      <w:r w:rsidRPr="00BF412B">
        <w:rPr>
          <w:color w:val="auto"/>
        </w:rPr>
        <w:t xml:space="preserve"> </w:t>
      </w:r>
      <w:proofErr w:type="spellStart"/>
      <w:r w:rsidRPr="00BF412B">
        <w:rPr>
          <w:color w:val="auto"/>
        </w:rPr>
        <w:t>shkallës</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se </w:t>
      </w:r>
      <w:proofErr w:type="spellStart"/>
      <w:r w:rsidRPr="00BF412B">
        <w:rPr>
          <w:color w:val="auto"/>
        </w:rPr>
        <w:t>edhe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vlerat</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gjinive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ulëta</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jashtëzakonisht</w:t>
      </w:r>
      <w:proofErr w:type="spellEnd"/>
      <w:r w:rsidRPr="00BF412B">
        <w:rPr>
          <w:color w:val="auto"/>
        </w:rPr>
        <w:t xml:space="preserve"> </w:t>
      </w:r>
      <w:proofErr w:type="spellStart"/>
      <w:r w:rsidRPr="00BF412B">
        <w:rPr>
          <w:color w:val="auto"/>
        </w:rPr>
        <w:t>afër</w:t>
      </w:r>
      <w:proofErr w:type="spellEnd"/>
      <w:r w:rsidRPr="00BF412B">
        <w:rPr>
          <w:color w:val="auto"/>
        </w:rPr>
        <w:t xml:space="preserve"> </w:t>
      </w:r>
      <w:proofErr w:type="spellStart"/>
      <w:r w:rsidRPr="00BF412B">
        <w:rPr>
          <w:color w:val="auto"/>
        </w:rPr>
        <w:t>vlerës</w:t>
      </w:r>
      <w:proofErr w:type="spellEnd"/>
      <w:r w:rsidRPr="00BF412B">
        <w:rPr>
          <w:color w:val="auto"/>
        </w:rPr>
        <w:t xml:space="preserve"> </w:t>
      </w:r>
      <w:proofErr w:type="spellStart"/>
      <w:r w:rsidRPr="00BF412B">
        <w:rPr>
          <w:color w:val="auto"/>
        </w:rPr>
        <w:t>neutrale</w:t>
      </w:r>
      <w:proofErr w:type="spellEnd"/>
      <w:r w:rsidRPr="00BF412B">
        <w:rPr>
          <w:color w:val="auto"/>
        </w:rPr>
        <w:t xml:space="preserve"> 3, as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as </w:t>
      </w:r>
      <w:proofErr w:type="spellStart"/>
      <w:r w:rsidRPr="00BF412B">
        <w:rPr>
          <w:color w:val="auto"/>
        </w:rPr>
        <w:t>femra</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dinak</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naiv</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mirë</w:t>
      </w:r>
      <w:proofErr w:type="spellEnd"/>
      <w:r w:rsidRPr="00BF412B">
        <w:rPr>
          <w:color w:val="auto"/>
        </w:rPr>
        <w:t xml:space="preserve"> apo </w:t>
      </w:r>
      <w:proofErr w:type="spellStart"/>
      <w:r w:rsidRPr="00BF412B">
        <w:rPr>
          <w:color w:val="auto"/>
        </w:rPr>
        <w:t>si</w:t>
      </w:r>
      <w:proofErr w:type="spellEnd"/>
      <w:r w:rsidRPr="00BF412B">
        <w:rPr>
          <w:color w:val="auto"/>
        </w:rPr>
        <w:t xml:space="preserve"> </w:t>
      </w:r>
      <w:proofErr w:type="spellStart"/>
      <w:r w:rsidRPr="00BF412B">
        <w:rPr>
          <w:color w:val="auto"/>
        </w:rPr>
        <w:t>keq</w:t>
      </w:r>
      <w:proofErr w:type="spellEnd"/>
      <w:r w:rsidRPr="00BF412B">
        <w:rPr>
          <w:color w:val="auto"/>
        </w:rPr>
        <w:t>.</w:t>
      </w:r>
    </w:p>
    <w:p w14:paraId="3A973C42" w14:textId="77777777" w:rsidR="009B4F81" w:rsidRPr="00BF412B" w:rsidRDefault="009B4F81" w:rsidP="001D6C3C">
      <w:pPr>
        <w:pStyle w:val="Heading5"/>
        <w:spacing w:after="179" w:line="265" w:lineRule="auto"/>
        <w:ind w:left="2" w:right="46"/>
        <w:jc w:val="both"/>
        <w:rPr>
          <w:b w:val="0"/>
          <w:i w:val="0"/>
          <w:color w:val="auto"/>
        </w:rPr>
      </w:pPr>
      <w:proofErr w:type="spellStart"/>
      <w:r w:rsidRPr="00BF412B">
        <w:rPr>
          <w:b w:val="0"/>
          <w:i w:val="0"/>
          <w:color w:val="auto"/>
        </w:rPr>
        <w:lastRenderedPageBreak/>
        <w:t>Vetëm</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dikotomi</w:t>
      </w:r>
      <w:proofErr w:type="spellEnd"/>
      <w:r w:rsidRPr="00BF412B">
        <w:rPr>
          <w:b w:val="0"/>
          <w:i w:val="0"/>
          <w:color w:val="auto"/>
        </w:rPr>
        <w:t xml:space="preserve"> </w:t>
      </w:r>
      <w:proofErr w:type="spellStart"/>
      <w:r w:rsidRPr="00BF412B">
        <w:rPr>
          <w:b w:val="0"/>
          <w:i w:val="0"/>
          <w:color w:val="auto"/>
        </w:rPr>
        <w:t>mbizotëruese</w:t>
      </w:r>
      <w:proofErr w:type="spellEnd"/>
      <w:r w:rsidRPr="00BF412B">
        <w:rPr>
          <w:b w:val="0"/>
          <w:i w:val="0"/>
          <w:color w:val="auto"/>
        </w:rPr>
        <w:t xml:space="preserve"> / </w:t>
      </w:r>
      <w:proofErr w:type="spellStart"/>
      <w:r w:rsidRPr="00BF412B">
        <w:rPr>
          <w:b w:val="0"/>
          <w:i w:val="0"/>
          <w:color w:val="auto"/>
        </w:rPr>
        <w:t>nënshtruese</w:t>
      </w:r>
      <w:proofErr w:type="spellEnd"/>
      <w:r w:rsidRPr="00BF412B">
        <w:rPr>
          <w:b w:val="0"/>
          <w:i w:val="0"/>
          <w:color w:val="auto"/>
        </w:rPr>
        <w:t xml:space="preserve"> </w:t>
      </w:r>
      <w:proofErr w:type="spellStart"/>
      <w:r w:rsidRPr="00BF412B">
        <w:rPr>
          <w:b w:val="0"/>
          <w:i w:val="0"/>
          <w:color w:val="auto"/>
        </w:rPr>
        <w:t>ekziston</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zbulim</w:t>
      </w:r>
      <w:proofErr w:type="spellEnd"/>
      <w:r w:rsidRPr="00BF412B">
        <w:rPr>
          <w:b w:val="0"/>
          <w:i w:val="0"/>
          <w:color w:val="auto"/>
        </w:rPr>
        <w:t xml:space="preserve">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sugjeron</w:t>
      </w:r>
      <w:proofErr w:type="spellEnd"/>
      <w:r w:rsidRPr="00BF412B">
        <w:rPr>
          <w:b w:val="0"/>
          <w:i w:val="0"/>
          <w:color w:val="auto"/>
        </w:rPr>
        <w:t xml:space="preserve"> </w:t>
      </w:r>
      <w:proofErr w:type="spellStart"/>
      <w:r w:rsidRPr="00BF412B">
        <w:rPr>
          <w:b w:val="0"/>
          <w:i w:val="0"/>
          <w:color w:val="auto"/>
        </w:rPr>
        <w:t>diferencimin</w:t>
      </w:r>
      <w:proofErr w:type="spellEnd"/>
      <w:r w:rsidRPr="00BF412B">
        <w:rPr>
          <w:b w:val="0"/>
          <w:i w:val="0"/>
          <w:color w:val="auto"/>
        </w:rPr>
        <w:t xml:space="preserve"> </w:t>
      </w:r>
      <w:proofErr w:type="spellStart"/>
      <w:r w:rsidRPr="00BF412B">
        <w:rPr>
          <w:b w:val="0"/>
          <w:i w:val="0"/>
          <w:color w:val="auto"/>
        </w:rPr>
        <w:t>gjinor</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tipareve</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karakterit</w:t>
      </w:r>
      <w:proofErr w:type="spellEnd"/>
      <w:r w:rsidRPr="00BF412B">
        <w:rPr>
          <w:b w:val="0"/>
          <w:i w:val="0"/>
          <w:color w:val="auto"/>
        </w:rPr>
        <w:t xml:space="preserve">. </w:t>
      </w:r>
      <w:proofErr w:type="spellStart"/>
      <w:r w:rsidRPr="00BF412B">
        <w:rPr>
          <w:b w:val="0"/>
          <w:i w:val="0"/>
          <w:color w:val="auto"/>
        </w:rPr>
        <w:t>Karakteret</w:t>
      </w:r>
      <w:proofErr w:type="spellEnd"/>
      <w:r w:rsidRPr="00BF412B">
        <w:rPr>
          <w:b w:val="0"/>
          <w:i w:val="0"/>
          <w:color w:val="auto"/>
        </w:rPr>
        <w:t xml:space="preserve"> </w:t>
      </w:r>
      <w:proofErr w:type="spellStart"/>
      <w:r w:rsidRPr="00BF412B">
        <w:rPr>
          <w:b w:val="0"/>
          <w:i w:val="0"/>
          <w:color w:val="auto"/>
        </w:rPr>
        <w:t>meshkuj</w:t>
      </w:r>
      <w:proofErr w:type="spellEnd"/>
      <w:r w:rsidRPr="00BF412B">
        <w:rPr>
          <w:b w:val="0"/>
          <w:i w:val="0"/>
          <w:color w:val="auto"/>
        </w:rPr>
        <w:t xml:space="preserve"> </w:t>
      </w:r>
      <w:proofErr w:type="spellStart"/>
      <w:r w:rsidRPr="00BF412B">
        <w:rPr>
          <w:b w:val="0"/>
          <w:i w:val="0"/>
          <w:color w:val="auto"/>
        </w:rPr>
        <w:t>kanë</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vlerë</w:t>
      </w:r>
      <w:proofErr w:type="spellEnd"/>
      <w:r w:rsidRPr="00BF412B">
        <w:rPr>
          <w:b w:val="0"/>
          <w:i w:val="0"/>
          <w:color w:val="auto"/>
        </w:rPr>
        <w:t xml:space="preserve"> </w:t>
      </w:r>
      <w:proofErr w:type="spellStart"/>
      <w:r w:rsidRPr="00BF412B">
        <w:rPr>
          <w:b w:val="0"/>
          <w:i w:val="0"/>
          <w:color w:val="auto"/>
        </w:rPr>
        <w:t>prej</w:t>
      </w:r>
      <w:proofErr w:type="spellEnd"/>
      <w:r w:rsidRPr="00BF412B">
        <w:rPr>
          <w:b w:val="0"/>
          <w:i w:val="0"/>
          <w:color w:val="auto"/>
        </w:rPr>
        <w:t xml:space="preserve"> 2.72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diferencialin</w:t>
      </w:r>
      <w:proofErr w:type="spellEnd"/>
      <w:r w:rsidRPr="00BF412B">
        <w:rPr>
          <w:b w:val="0"/>
          <w:i w:val="0"/>
          <w:color w:val="auto"/>
        </w:rPr>
        <w:t xml:space="preserve"> </w:t>
      </w:r>
      <w:proofErr w:type="spellStart"/>
      <w:r w:rsidRPr="00BF412B">
        <w:rPr>
          <w:b w:val="0"/>
          <w:i w:val="0"/>
          <w:color w:val="auto"/>
        </w:rPr>
        <w:t>semantik</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personazhet</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kanë</w:t>
      </w:r>
      <w:proofErr w:type="spellEnd"/>
      <w:r w:rsidRPr="00BF412B">
        <w:rPr>
          <w:b w:val="0"/>
          <w:i w:val="0"/>
          <w:color w:val="auto"/>
        </w:rPr>
        <w:t xml:space="preserve"> </w:t>
      </w:r>
      <w:proofErr w:type="spellStart"/>
      <w:r w:rsidRPr="00BF412B">
        <w:rPr>
          <w:b w:val="0"/>
          <w:i w:val="0"/>
          <w:color w:val="auto"/>
        </w:rPr>
        <w:t>një</w:t>
      </w:r>
      <w:proofErr w:type="spellEnd"/>
      <w:r w:rsidRPr="00BF412B">
        <w:rPr>
          <w:b w:val="0"/>
          <w:i w:val="0"/>
          <w:color w:val="auto"/>
        </w:rPr>
        <w:t xml:space="preserve"> </w:t>
      </w:r>
      <w:proofErr w:type="spellStart"/>
      <w:r w:rsidRPr="00BF412B">
        <w:rPr>
          <w:b w:val="0"/>
          <w:i w:val="0"/>
          <w:color w:val="auto"/>
        </w:rPr>
        <w:t>vlerë</w:t>
      </w:r>
      <w:proofErr w:type="spellEnd"/>
      <w:r w:rsidRPr="00BF412B">
        <w:rPr>
          <w:b w:val="0"/>
          <w:i w:val="0"/>
          <w:color w:val="auto"/>
        </w:rPr>
        <w:t xml:space="preserve"> </w:t>
      </w:r>
      <w:proofErr w:type="spellStart"/>
      <w:r w:rsidRPr="00BF412B">
        <w:rPr>
          <w:b w:val="0"/>
          <w:i w:val="0"/>
          <w:color w:val="auto"/>
        </w:rPr>
        <w:t>prej</w:t>
      </w:r>
      <w:proofErr w:type="spellEnd"/>
      <w:r w:rsidRPr="00BF412B">
        <w:rPr>
          <w:b w:val="0"/>
          <w:i w:val="0"/>
          <w:color w:val="auto"/>
        </w:rPr>
        <w:t xml:space="preserve"> 3.25,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sugjeron</w:t>
      </w:r>
      <w:proofErr w:type="spellEnd"/>
      <w:r w:rsidRPr="00BF412B">
        <w:rPr>
          <w:b w:val="0"/>
          <w:i w:val="0"/>
          <w:color w:val="auto"/>
        </w:rPr>
        <w:t xml:space="preserve"> </w:t>
      </w:r>
      <w:proofErr w:type="spellStart"/>
      <w:r w:rsidRPr="00BF412B">
        <w:rPr>
          <w:b w:val="0"/>
          <w:i w:val="0"/>
          <w:color w:val="auto"/>
        </w:rPr>
        <w:t>që</w:t>
      </w:r>
      <w:proofErr w:type="spellEnd"/>
      <w:r w:rsidRPr="00BF412B">
        <w:rPr>
          <w:b w:val="0"/>
          <w:i w:val="0"/>
          <w:color w:val="auto"/>
        </w:rPr>
        <w:t xml:space="preserve"> </w:t>
      </w:r>
      <w:proofErr w:type="spellStart"/>
      <w:r w:rsidRPr="00BF412B">
        <w:rPr>
          <w:b w:val="0"/>
          <w:i w:val="0"/>
          <w:color w:val="auto"/>
        </w:rPr>
        <w:t>personazhet</w:t>
      </w:r>
      <w:proofErr w:type="spellEnd"/>
      <w:r w:rsidRPr="00BF412B">
        <w:rPr>
          <w:b w:val="0"/>
          <w:i w:val="0"/>
          <w:color w:val="auto"/>
        </w:rPr>
        <w:t xml:space="preserve"> </w:t>
      </w:r>
      <w:proofErr w:type="spellStart"/>
      <w:r w:rsidRPr="00BF412B">
        <w:rPr>
          <w:b w:val="0"/>
          <w:i w:val="0"/>
          <w:color w:val="auto"/>
        </w:rPr>
        <w:t>meshkuj</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këtë</w:t>
      </w:r>
      <w:proofErr w:type="spellEnd"/>
      <w:r w:rsidRPr="00BF412B">
        <w:rPr>
          <w:b w:val="0"/>
          <w:i w:val="0"/>
          <w:color w:val="auto"/>
        </w:rPr>
        <w:t xml:space="preserve"> </w:t>
      </w:r>
      <w:proofErr w:type="spellStart"/>
      <w:r w:rsidRPr="00BF412B">
        <w:rPr>
          <w:b w:val="0"/>
          <w:i w:val="0"/>
          <w:color w:val="auto"/>
        </w:rPr>
        <w:t>seri</w:t>
      </w:r>
      <w:proofErr w:type="spellEnd"/>
      <w:r w:rsidRPr="00BF412B">
        <w:rPr>
          <w:b w:val="0"/>
          <w:i w:val="0"/>
          <w:color w:val="auto"/>
        </w:rPr>
        <w:t xml:space="preserve"> </w:t>
      </w:r>
      <w:proofErr w:type="spellStart"/>
      <w:r w:rsidRPr="00BF412B">
        <w:rPr>
          <w:b w:val="0"/>
          <w:i w:val="0"/>
          <w:color w:val="auto"/>
        </w:rPr>
        <w:t>janë</w:t>
      </w:r>
      <w:proofErr w:type="spellEnd"/>
      <w:r w:rsidRPr="00BF412B">
        <w:rPr>
          <w:b w:val="0"/>
          <w:i w:val="0"/>
          <w:color w:val="auto"/>
        </w:rPr>
        <w:t xml:space="preserve"> </w:t>
      </w:r>
      <w:proofErr w:type="spellStart"/>
      <w:r w:rsidRPr="00BF412B">
        <w:rPr>
          <w:b w:val="0"/>
          <w:i w:val="0"/>
          <w:color w:val="auto"/>
        </w:rPr>
        <w:t>ndërtuar</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dominantë</w:t>
      </w:r>
      <w:proofErr w:type="spellEnd"/>
      <w:r w:rsidRPr="00BF412B">
        <w:rPr>
          <w:b w:val="0"/>
          <w:i w:val="0"/>
          <w:color w:val="auto"/>
        </w:rPr>
        <w:t xml:space="preserve"> </w:t>
      </w:r>
      <w:proofErr w:type="spellStart"/>
      <w:r w:rsidRPr="00BF412B">
        <w:rPr>
          <w:b w:val="0"/>
          <w:i w:val="0"/>
          <w:color w:val="auto"/>
        </w:rPr>
        <w:t>për</w:t>
      </w:r>
      <w:proofErr w:type="spellEnd"/>
      <w:r w:rsidRPr="00BF412B">
        <w:rPr>
          <w:b w:val="0"/>
          <w:i w:val="0"/>
          <w:color w:val="auto"/>
        </w:rPr>
        <w:t xml:space="preserve"> </w:t>
      </w:r>
      <w:proofErr w:type="spellStart"/>
      <w:r w:rsidRPr="00BF412B">
        <w:rPr>
          <w:b w:val="0"/>
          <w:i w:val="0"/>
          <w:color w:val="auto"/>
        </w:rPr>
        <w:t>sa</w:t>
      </w:r>
      <w:proofErr w:type="spellEnd"/>
      <w:r w:rsidRPr="00BF412B">
        <w:rPr>
          <w:b w:val="0"/>
          <w:i w:val="0"/>
          <w:color w:val="auto"/>
        </w:rPr>
        <w:t xml:space="preserve"> </w:t>
      </w:r>
      <w:proofErr w:type="spellStart"/>
      <w:r w:rsidRPr="00BF412B">
        <w:rPr>
          <w:b w:val="0"/>
          <w:i w:val="0"/>
          <w:color w:val="auto"/>
        </w:rPr>
        <w:t>i</w:t>
      </w:r>
      <w:proofErr w:type="spellEnd"/>
      <w:r w:rsidRPr="00BF412B">
        <w:rPr>
          <w:b w:val="0"/>
          <w:i w:val="0"/>
          <w:color w:val="auto"/>
        </w:rPr>
        <w:t xml:space="preserve"> </w:t>
      </w:r>
      <w:proofErr w:type="spellStart"/>
      <w:r w:rsidRPr="00BF412B">
        <w:rPr>
          <w:b w:val="0"/>
          <w:i w:val="0"/>
          <w:color w:val="auto"/>
        </w:rPr>
        <w:t>përket</w:t>
      </w:r>
      <w:proofErr w:type="spellEnd"/>
      <w:r w:rsidRPr="00BF412B">
        <w:rPr>
          <w:b w:val="0"/>
          <w:i w:val="0"/>
          <w:color w:val="auto"/>
        </w:rPr>
        <w:t xml:space="preserve"> </w:t>
      </w:r>
      <w:proofErr w:type="spellStart"/>
      <w:r w:rsidRPr="00BF412B">
        <w:rPr>
          <w:b w:val="0"/>
          <w:i w:val="0"/>
          <w:color w:val="auto"/>
        </w:rPr>
        <w:t>pozitës</w:t>
      </w:r>
      <w:proofErr w:type="spellEnd"/>
      <w:r w:rsidRPr="00BF412B">
        <w:rPr>
          <w:b w:val="0"/>
          <w:i w:val="0"/>
          <w:color w:val="auto"/>
        </w:rPr>
        <w:t xml:space="preserve"> </w:t>
      </w:r>
      <w:proofErr w:type="spellStart"/>
      <w:r w:rsidRPr="00BF412B">
        <w:rPr>
          <w:b w:val="0"/>
          <w:i w:val="0"/>
          <w:color w:val="auto"/>
        </w:rPr>
        <w:t>shoqërore</w:t>
      </w:r>
      <w:proofErr w:type="spellEnd"/>
      <w:r w:rsidRPr="00BF412B">
        <w:rPr>
          <w:b w:val="0"/>
          <w:i w:val="0"/>
          <w:color w:val="auto"/>
        </w:rPr>
        <w:t xml:space="preserve"> </w:t>
      </w:r>
      <w:proofErr w:type="spellStart"/>
      <w:r w:rsidRPr="00BF412B">
        <w:rPr>
          <w:b w:val="0"/>
          <w:i w:val="0"/>
          <w:color w:val="auto"/>
        </w:rPr>
        <w:t>dhe</w:t>
      </w:r>
      <w:proofErr w:type="spellEnd"/>
      <w:r w:rsidRPr="00BF412B">
        <w:rPr>
          <w:b w:val="0"/>
          <w:i w:val="0"/>
          <w:color w:val="auto"/>
        </w:rPr>
        <w:t xml:space="preserve"> </w:t>
      </w:r>
      <w:proofErr w:type="spellStart"/>
      <w:r w:rsidRPr="00BF412B">
        <w:rPr>
          <w:b w:val="0"/>
          <w:i w:val="0"/>
          <w:color w:val="auto"/>
        </w:rPr>
        <w:t>marrëdhënies</w:t>
      </w:r>
      <w:proofErr w:type="spellEnd"/>
      <w:r w:rsidRPr="00BF412B">
        <w:rPr>
          <w:b w:val="0"/>
          <w:i w:val="0"/>
          <w:color w:val="auto"/>
        </w:rPr>
        <w:t xml:space="preserve"> </w:t>
      </w:r>
      <w:proofErr w:type="spellStart"/>
      <w:r w:rsidRPr="00BF412B">
        <w:rPr>
          <w:b w:val="0"/>
          <w:i w:val="0"/>
          <w:color w:val="auto"/>
        </w:rPr>
        <w:t>individuale</w:t>
      </w:r>
      <w:proofErr w:type="spellEnd"/>
      <w:r w:rsidRPr="00BF412B">
        <w:rPr>
          <w:b w:val="0"/>
          <w:i w:val="0"/>
          <w:color w:val="auto"/>
        </w:rPr>
        <w:t xml:space="preserve"> me </w:t>
      </w:r>
      <w:proofErr w:type="spellStart"/>
      <w:r w:rsidRPr="00BF412B">
        <w:rPr>
          <w:b w:val="0"/>
          <w:i w:val="0"/>
          <w:color w:val="auto"/>
        </w:rPr>
        <w:t>personazhet</w:t>
      </w:r>
      <w:proofErr w:type="spellEnd"/>
      <w:r w:rsidRPr="00BF412B">
        <w:rPr>
          <w:b w:val="0"/>
          <w:i w:val="0"/>
          <w:color w:val="auto"/>
        </w:rPr>
        <w:t xml:space="preserve"> e </w:t>
      </w:r>
      <w:proofErr w:type="spellStart"/>
      <w:r w:rsidRPr="00BF412B">
        <w:rPr>
          <w:b w:val="0"/>
          <w:i w:val="0"/>
          <w:color w:val="auto"/>
        </w:rPr>
        <w:t>tjerë</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seri</w:t>
      </w:r>
      <w:proofErr w:type="spellEnd"/>
      <w:r w:rsidRPr="00BF412B">
        <w:rPr>
          <w:b w:val="0"/>
          <w:i w:val="0"/>
          <w:color w:val="auto"/>
        </w:rPr>
        <w:t xml:space="preserve">. </w:t>
      </w:r>
      <w:proofErr w:type="spellStart"/>
      <w:r w:rsidRPr="00BF412B">
        <w:rPr>
          <w:b w:val="0"/>
          <w:i w:val="0"/>
          <w:color w:val="auto"/>
        </w:rPr>
        <w:t>Në</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kundërt</w:t>
      </w:r>
      <w:proofErr w:type="spellEnd"/>
      <w:r w:rsidRPr="00BF412B">
        <w:rPr>
          <w:b w:val="0"/>
          <w:i w:val="0"/>
          <w:color w:val="auto"/>
        </w:rPr>
        <w:t xml:space="preserve">, </w:t>
      </w:r>
      <w:proofErr w:type="spellStart"/>
      <w:r w:rsidRPr="00BF412B">
        <w:rPr>
          <w:b w:val="0"/>
          <w:i w:val="0"/>
          <w:color w:val="auto"/>
        </w:rPr>
        <w:t>personazhet</w:t>
      </w:r>
      <w:proofErr w:type="spellEnd"/>
      <w:r w:rsidRPr="00BF412B">
        <w:rPr>
          <w:b w:val="0"/>
          <w:i w:val="0"/>
          <w:color w:val="auto"/>
        </w:rPr>
        <w:t xml:space="preserve"> </w:t>
      </w:r>
      <w:proofErr w:type="spellStart"/>
      <w:r w:rsidRPr="00BF412B">
        <w:rPr>
          <w:b w:val="0"/>
          <w:i w:val="0"/>
          <w:color w:val="auto"/>
        </w:rPr>
        <w:t>femra</w:t>
      </w:r>
      <w:proofErr w:type="spellEnd"/>
      <w:r w:rsidRPr="00BF412B">
        <w:rPr>
          <w:b w:val="0"/>
          <w:i w:val="0"/>
          <w:color w:val="auto"/>
        </w:rPr>
        <w:t xml:space="preserve"> </w:t>
      </w:r>
      <w:proofErr w:type="spellStart"/>
      <w:r w:rsidRPr="00BF412B">
        <w:rPr>
          <w:b w:val="0"/>
          <w:i w:val="0"/>
          <w:color w:val="auto"/>
        </w:rPr>
        <w:t>ndërtohen</w:t>
      </w:r>
      <w:proofErr w:type="spellEnd"/>
      <w:r w:rsidRPr="00BF412B">
        <w:rPr>
          <w:b w:val="0"/>
          <w:i w:val="0"/>
          <w:color w:val="auto"/>
        </w:rPr>
        <w:t xml:space="preserve"> </w:t>
      </w:r>
      <w:proofErr w:type="spellStart"/>
      <w:r w:rsidRPr="00BF412B">
        <w:rPr>
          <w:b w:val="0"/>
          <w:i w:val="0"/>
          <w:color w:val="auto"/>
        </w:rPr>
        <w:t>si</w:t>
      </w:r>
      <w:proofErr w:type="spellEnd"/>
      <w:r w:rsidRPr="00BF412B">
        <w:rPr>
          <w:b w:val="0"/>
          <w:i w:val="0"/>
          <w:color w:val="auto"/>
        </w:rPr>
        <w:t xml:space="preserve"> </w:t>
      </w:r>
      <w:proofErr w:type="spellStart"/>
      <w:r w:rsidRPr="00BF412B">
        <w:rPr>
          <w:b w:val="0"/>
          <w:i w:val="0"/>
          <w:color w:val="auto"/>
        </w:rPr>
        <w:t>të</w:t>
      </w:r>
      <w:proofErr w:type="spellEnd"/>
      <w:r w:rsidRPr="00BF412B">
        <w:rPr>
          <w:b w:val="0"/>
          <w:i w:val="0"/>
          <w:color w:val="auto"/>
        </w:rPr>
        <w:t xml:space="preserve"> </w:t>
      </w:r>
      <w:proofErr w:type="spellStart"/>
      <w:r w:rsidRPr="00BF412B">
        <w:rPr>
          <w:b w:val="0"/>
          <w:i w:val="0"/>
          <w:color w:val="auto"/>
        </w:rPr>
        <w:t>nënshtruar</w:t>
      </w:r>
      <w:proofErr w:type="spellEnd"/>
      <w:r w:rsidRPr="00BF412B">
        <w:rPr>
          <w:b w:val="0"/>
          <w:i w:val="0"/>
          <w:color w:val="auto"/>
        </w:rPr>
        <w:t>.</w:t>
      </w:r>
    </w:p>
    <w:p w14:paraId="56EF8060" w14:textId="393870B5" w:rsidR="002C733A" w:rsidRPr="00BF412B" w:rsidRDefault="00DD2A3D">
      <w:pPr>
        <w:spacing w:after="236" w:line="259" w:lineRule="auto"/>
        <w:ind w:left="320" w:right="0" w:firstLine="0"/>
        <w:jc w:val="left"/>
        <w:rPr>
          <w:color w:val="auto"/>
        </w:rPr>
      </w:pPr>
      <w:proofErr w:type="spellStart"/>
      <w:r w:rsidRPr="00BF412B">
        <w:rPr>
          <w:i/>
          <w:color w:val="auto"/>
          <w:u w:val="single" w:color="000000"/>
        </w:rPr>
        <w:t>Dominuese</w:t>
      </w:r>
      <w:proofErr w:type="spellEnd"/>
      <w:r w:rsidRPr="00BF412B">
        <w:rPr>
          <w:i/>
          <w:color w:val="auto"/>
          <w:u w:val="single" w:color="000000"/>
        </w:rPr>
        <w:t xml:space="preserve"> / e </w:t>
      </w:r>
      <w:proofErr w:type="spellStart"/>
      <w:r w:rsidRPr="00BF412B">
        <w:rPr>
          <w:i/>
          <w:color w:val="auto"/>
          <w:u w:val="single" w:color="000000"/>
        </w:rPr>
        <w:t>nënshtruar</w:t>
      </w:r>
      <w:proofErr w:type="spellEnd"/>
      <w:r w:rsidR="003A2904">
        <w:rPr>
          <w:noProof/>
        </w:rPr>
        <w:drawing>
          <wp:inline distT="0" distB="0" distL="0" distR="0" wp14:anchorId="35B6AE21" wp14:editId="107A8EEE">
            <wp:extent cx="5983605" cy="1964055"/>
            <wp:effectExtent l="0" t="0" r="0" b="0"/>
            <wp:docPr id="219264" name="Picture 21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83605" cy="1964055"/>
                    </a:xfrm>
                    <a:prstGeom prst="rect">
                      <a:avLst/>
                    </a:prstGeom>
                    <a:noFill/>
                    <a:ln>
                      <a:noFill/>
                    </a:ln>
                  </pic:spPr>
                </pic:pic>
              </a:graphicData>
            </a:graphic>
          </wp:inline>
        </w:drawing>
      </w:r>
    </w:p>
    <w:p w14:paraId="3D1CC45B" w14:textId="442A9007" w:rsidR="002C733A" w:rsidRPr="00BF412B" w:rsidRDefault="00DD2A3D" w:rsidP="00DD2A3D">
      <w:pPr>
        <w:tabs>
          <w:tab w:val="center" w:pos="3304"/>
          <w:tab w:val="center" w:pos="2307"/>
          <w:tab w:val="center" w:pos="2992"/>
          <w:tab w:val="center" w:pos="5577"/>
          <w:tab w:val="center" w:pos="6455"/>
          <w:tab w:val="center" w:pos="7108"/>
          <w:tab w:val="center" w:pos="8372"/>
          <w:tab w:val="center" w:pos="8856"/>
          <w:tab w:val="right" w:pos="9423"/>
        </w:tabs>
        <w:spacing w:after="256" w:line="268" w:lineRule="auto"/>
        <w:ind w:left="-8" w:right="0" w:firstLine="0"/>
        <w:jc w:val="left"/>
        <w:rPr>
          <w:rFonts w:eastAsia="Calibri"/>
          <w:color w:val="auto"/>
          <w:sz w:val="20"/>
          <w:szCs w:val="20"/>
        </w:rPr>
      </w:pPr>
      <w:proofErr w:type="spellStart"/>
      <w:r w:rsidRPr="00BF412B">
        <w:rPr>
          <w:rFonts w:eastAsia="Calibri"/>
          <w:color w:val="auto"/>
          <w:sz w:val="20"/>
          <w:szCs w:val="20"/>
        </w:rPr>
        <w:t>dominueseFigura</w:t>
      </w:r>
      <w:proofErr w:type="spellEnd"/>
      <w:r w:rsidRPr="00BF412B">
        <w:rPr>
          <w:rFonts w:eastAsia="Calibri"/>
          <w:color w:val="auto"/>
          <w:sz w:val="20"/>
          <w:szCs w:val="20"/>
        </w:rPr>
        <w:t xml:space="preserve"> 4.6: </w:t>
      </w:r>
      <w:proofErr w:type="spellStart"/>
      <w:r w:rsidRPr="00BF412B">
        <w:rPr>
          <w:rFonts w:eastAsia="Calibri"/>
          <w:color w:val="auto"/>
          <w:sz w:val="20"/>
          <w:szCs w:val="20"/>
        </w:rPr>
        <w:t>Shpërndarja</w:t>
      </w:r>
      <w:proofErr w:type="spellEnd"/>
      <w:r w:rsidRPr="00BF412B">
        <w:rPr>
          <w:rFonts w:eastAsia="Calibri"/>
          <w:color w:val="auto"/>
          <w:sz w:val="20"/>
          <w:szCs w:val="20"/>
        </w:rPr>
        <w:t xml:space="preserve"> e </w:t>
      </w:r>
      <w:proofErr w:type="spellStart"/>
      <w:r w:rsidRPr="00BF412B">
        <w:rPr>
          <w:rFonts w:eastAsia="Calibri"/>
          <w:color w:val="auto"/>
          <w:sz w:val="20"/>
          <w:szCs w:val="20"/>
        </w:rPr>
        <w:t>vlerave</w:t>
      </w:r>
      <w:proofErr w:type="spellEnd"/>
      <w:r w:rsidRPr="00BF412B">
        <w:rPr>
          <w:rFonts w:eastAsia="Calibri"/>
          <w:color w:val="auto"/>
          <w:sz w:val="20"/>
          <w:szCs w:val="20"/>
        </w:rPr>
        <w:t xml:space="preserve"> </w:t>
      </w:r>
      <w:proofErr w:type="spellStart"/>
      <w:r w:rsidRPr="00BF412B">
        <w:rPr>
          <w:rFonts w:eastAsia="Calibri"/>
          <w:color w:val="auto"/>
          <w:sz w:val="20"/>
          <w:szCs w:val="20"/>
        </w:rPr>
        <w:t>për</w:t>
      </w:r>
      <w:proofErr w:type="spellEnd"/>
      <w:r w:rsidRPr="00BF412B">
        <w:rPr>
          <w:rFonts w:eastAsia="Calibri"/>
          <w:color w:val="auto"/>
          <w:sz w:val="20"/>
          <w:szCs w:val="20"/>
        </w:rPr>
        <w:t xml:space="preserve"> </w:t>
      </w:r>
      <w:proofErr w:type="spellStart"/>
      <w:r w:rsidRPr="00BF412B">
        <w:rPr>
          <w:rFonts w:eastAsia="Calibri"/>
          <w:color w:val="auto"/>
          <w:sz w:val="20"/>
          <w:szCs w:val="20"/>
        </w:rPr>
        <w:t>dikotominë</w:t>
      </w:r>
      <w:proofErr w:type="spellEnd"/>
      <w:r w:rsidRPr="00BF412B">
        <w:rPr>
          <w:rFonts w:eastAsia="Calibri"/>
          <w:color w:val="auto"/>
          <w:sz w:val="20"/>
          <w:szCs w:val="20"/>
        </w:rPr>
        <w:t xml:space="preserve"> 2 3 4 5 </w:t>
      </w:r>
      <w:proofErr w:type="spellStart"/>
      <w:r w:rsidRPr="00BF412B">
        <w:rPr>
          <w:rFonts w:eastAsia="Calibri"/>
          <w:color w:val="auto"/>
          <w:sz w:val="20"/>
          <w:szCs w:val="20"/>
        </w:rPr>
        <w:t>nënshtruese</w:t>
      </w:r>
      <w:proofErr w:type="spellEnd"/>
      <w:r w:rsidRPr="00BF412B">
        <w:rPr>
          <w:rFonts w:eastAsia="Calibri"/>
          <w:color w:val="auto"/>
          <w:sz w:val="20"/>
          <w:szCs w:val="20"/>
        </w:rPr>
        <w:t xml:space="preserve"> </w:t>
      </w:r>
      <w:proofErr w:type="spellStart"/>
      <w:r w:rsidRPr="00BF412B">
        <w:rPr>
          <w:rFonts w:eastAsia="Calibri"/>
          <w:color w:val="auto"/>
          <w:sz w:val="20"/>
          <w:szCs w:val="20"/>
        </w:rPr>
        <w:t>dominuese</w:t>
      </w:r>
      <w:proofErr w:type="spellEnd"/>
      <w:r w:rsidRPr="00BF412B">
        <w:rPr>
          <w:rFonts w:eastAsia="Calibri"/>
          <w:color w:val="auto"/>
          <w:sz w:val="20"/>
          <w:szCs w:val="20"/>
        </w:rPr>
        <w:t xml:space="preserve"> / e nënshtruar1 2 3 </w:t>
      </w:r>
      <w:proofErr w:type="spellStart"/>
      <w:r w:rsidRPr="00BF412B">
        <w:rPr>
          <w:rFonts w:eastAsia="Calibri"/>
          <w:color w:val="auto"/>
          <w:sz w:val="20"/>
          <w:szCs w:val="20"/>
        </w:rPr>
        <w:t>të</w:t>
      </w:r>
      <w:proofErr w:type="spellEnd"/>
      <w:r w:rsidRPr="00BF412B">
        <w:rPr>
          <w:rFonts w:eastAsia="Calibri"/>
          <w:color w:val="auto"/>
          <w:sz w:val="20"/>
          <w:szCs w:val="20"/>
        </w:rPr>
        <w:t xml:space="preserve"> </w:t>
      </w:r>
      <w:proofErr w:type="spellStart"/>
      <w:r w:rsidRPr="00BF412B">
        <w:rPr>
          <w:rFonts w:eastAsia="Calibri"/>
          <w:color w:val="auto"/>
          <w:sz w:val="20"/>
          <w:szCs w:val="20"/>
        </w:rPr>
        <w:t>ndara</w:t>
      </w:r>
      <w:proofErr w:type="spellEnd"/>
      <w:r w:rsidRPr="00BF412B">
        <w:rPr>
          <w:rFonts w:eastAsia="Calibri"/>
          <w:color w:val="auto"/>
          <w:sz w:val="20"/>
          <w:szCs w:val="20"/>
        </w:rPr>
        <w:t xml:space="preserve"> </w:t>
      </w:r>
      <w:proofErr w:type="spellStart"/>
      <w:r w:rsidRPr="00BF412B">
        <w:rPr>
          <w:rFonts w:eastAsia="Calibri"/>
          <w:color w:val="auto"/>
          <w:sz w:val="20"/>
          <w:szCs w:val="20"/>
        </w:rPr>
        <w:t>sipas</w:t>
      </w:r>
      <w:proofErr w:type="spellEnd"/>
      <w:r w:rsidRPr="00BF412B">
        <w:rPr>
          <w:rFonts w:eastAsia="Calibri"/>
          <w:color w:val="auto"/>
          <w:sz w:val="20"/>
          <w:szCs w:val="20"/>
        </w:rPr>
        <w:t xml:space="preserve"> 4 5 </w:t>
      </w:r>
      <w:proofErr w:type="spellStart"/>
      <w:r w:rsidRPr="00BF412B">
        <w:rPr>
          <w:rFonts w:eastAsia="Calibri"/>
          <w:color w:val="auto"/>
          <w:sz w:val="20"/>
          <w:szCs w:val="20"/>
        </w:rPr>
        <w:t>të</w:t>
      </w:r>
      <w:proofErr w:type="spellEnd"/>
      <w:r w:rsidRPr="00BF412B">
        <w:rPr>
          <w:rFonts w:eastAsia="Calibri"/>
          <w:color w:val="auto"/>
          <w:sz w:val="20"/>
          <w:szCs w:val="20"/>
        </w:rPr>
        <w:t xml:space="preserve"> </w:t>
      </w:r>
      <w:proofErr w:type="spellStart"/>
      <w:r w:rsidRPr="00BF412B">
        <w:rPr>
          <w:rFonts w:eastAsia="Calibri"/>
          <w:color w:val="auto"/>
          <w:sz w:val="20"/>
          <w:szCs w:val="20"/>
        </w:rPr>
        <w:t>nënshtruara</w:t>
      </w:r>
      <w:proofErr w:type="spellEnd"/>
      <w:r w:rsidR="009A5FED" w:rsidRPr="00BF412B">
        <w:rPr>
          <w:rFonts w:eastAsia="Calibri"/>
          <w:color w:val="auto"/>
          <w:sz w:val="20"/>
          <w:szCs w:val="20"/>
        </w:rPr>
        <w:tab/>
        <w:t xml:space="preserve"> </w:t>
      </w:r>
    </w:p>
    <w:p w14:paraId="13A5BCF7" w14:textId="77777777" w:rsidR="00DD2A3D" w:rsidRPr="00BF412B" w:rsidRDefault="00DD2A3D" w:rsidP="00DD2A3D">
      <w:pPr>
        <w:ind w:left="2" w:right="20"/>
        <w:jc w:val="right"/>
        <w:rPr>
          <w:color w:val="auto"/>
          <w:sz w:val="20"/>
        </w:rPr>
      </w:pPr>
      <w:proofErr w:type="spellStart"/>
      <w:r w:rsidRPr="00BF412B">
        <w:rPr>
          <w:color w:val="auto"/>
          <w:sz w:val="20"/>
        </w:rPr>
        <w:t>gjinia</w:t>
      </w:r>
      <w:proofErr w:type="spellEnd"/>
      <w:r w:rsidRPr="00BF412B">
        <w:rPr>
          <w:color w:val="auto"/>
          <w:sz w:val="20"/>
        </w:rPr>
        <w:t xml:space="preserve"> (</w:t>
      </w:r>
      <w:proofErr w:type="spellStart"/>
      <w:r w:rsidRPr="00BF412B">
        <w:rPr>
          <w:color w:val="auto"/>
          <w:sz w:val="20"/>
        </w:rPr>
        <w:t>Tregime</w:t>
      </w:r>
      <w:proofErr w:type="spellEnd"/>
      <w:r w:rsidRPr="00BF412B">
        <w:rPr>
          <w:color w:val="auto"/>
          <w:sz w:val="20"/>
        </w:rPr>
        <w:t xml:space="preserve"> </w:t>
      </w:r>
      <w:proofErr w:type="spellStart"/>
      <w:r w:rsidRPr="00BF412B">
        <w:rPr>
          <w:color w:val="auto"/>
          <w:sz w:val="20"/>
        </w:rPr>
        <w:t>Popullore</w:t>
      </w:r>
      <w:proofErr w:type="spellEnd"/>
      <w:r w:rsidRPr="00BF412B">
        <w:rPr>
          <w:color w:val="auto"/>
          <w:sz w:val="20"/>
        </w:rPr>
        <w:t xml:space="preserve"> </w:t>
      </w:r>
      <w:proofErr w:type="spellStart"/>
      <w:r w:rsidRPr="00BF412B">
        <w:rPr>
          <w:color w:val="auto"/>
          <w:sz w:val="20"/>
        </w:rPr>
        <w:t>Maqedonase</w:t>
      </w:r>
      <w:proofErr w:type="spellEnd"/>
      <w:r w:rsidRPr="00BF412B">
        <w:rPr>
          <w:color w:val="auto"/>
          <w:sz w:val="20"/>
        </w:rPr>
        <w:t xml:space="preserve">, TV </w:t>
      </w:r>
      <w:proofErr w:type="spellStart"/>
      <w:r w:rsidRPr="00BF412B">
        <w:rPr>
          <w:color w:val="auto"/>
          <w:sz w:val="20"/>
        </w:rPr>
        <w:t>Kanal</w:t>
      </w:r>
      <w:proofErr w:type="spellEnd"/>
      <w:r w:rsidRPr="00BF412B">
        <w:rPr>
          <w:color w:val="auto"/>
          <w:sz w:val="20"/>
        </w:rPr>
        <w:t xml:space="preserve"> 5)</w:t>
      </w:r>
    </w:p>
    <w:p w14:paraId="584F0467" w14:textId="77777777" w:rsidR="00DD2A3D" w:rsidRPr="00BF412B" w:rsidRDefault="00DD2A3D">
      <w:pPr>
        <w:ind w:left="2" w:right="19"/>
        <w:rPr>
          <w:color w:val="auto"/>
        </w:rPr>
      </w:pPr>
      <w:proofErr w:type="spellStart"/>
      <w:r w:rsidRPr="00BF412B">
        <w:rPr>
          <w:color w:val="auto"/>
        </w:rPr>
        <w:t>Figura</w:t>
      </w:r>
      <w:proofErr w:type="spellEnd"/>
      <w:r w:rsidRPr="00BF412B">
        <w:rPr>
          <w:color w:val="auto"/>
        </w:rPr>
        <w:t xml:space="preserve"> 4.6 </w:t>
      </w:r>
      <w:proofErr w:type="spellStart"/>
      <w:r w:rsidRPr="00BF412B">
        <w:rPr>
          <w:color w:val="auto"/>
        </w:rPr>
        <w:t>paraqet</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shpërndarë</w:t>
      </w:r>
      <w:proofErr w:type="spellEnd"/>
      <w:r w:rsidRPr="00BF412B">
        <w:rPr>
          <w:color w:val="auto"/>
        </w:rPr>
        <w:t xml:space="preserve"> </w:t>
      </w:r>
      <w:proofErr w:type="spellStart"/>
      <w:r w:rsidRPr="00BF412B">
        <w:rPr>
          <w:color w:val="auto"/>
        </w:rPr>
        <w:t>vlerat</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vlerësohen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shkallë</w:t>
      </w:r>
      <w:proofErr w:type="spellEnd"/>
      <w:r w:rsidRPr="00BF412B">
        <w:rPr>
          <w:color w:val="auto"/>
        </w:rPr>
        <w:t xml:space="preserve"> midis </w:t>
      </w:r>
      <w:proofErr w:type="spellStart"/>
      <w:r w:rsidRPr="00BF412B">
        <w:rPr>
          <w:color w:val="auto"/>
        </w:rPr>
        <w:t>mbiemrave</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dominant / </w:t>
      </w:r>
      <w:proofErr w:type="spellStart"/>
      <w:r w:rsidRPr="00BF412B">
        <w:rPr>
          <w:color w:val="auto"/>
        </w:rPr>
        <w:t>nënshtrues</w:t>
      </w:r>
      <w:proofErr w:type="spellEnd"/>
      <w:r w:rsidRPr="00BF412B">
        <w:rPr>
          <w:color w:val="auto"/>
        </w:rPr>
        <w:t xml:space="preserve">, me </w:t>
      </w:r>
      <w:proofErr w:type="spellStart"/>
      <w:r w:rsidRPr="00BF412B">
        <w:rPr>
          <w:color w:val="auto"/>
        </w:rPr>
        <w:t>vlerën</w:t>
      </w:r>
      <w:proofErr w:type="spellEnd"/>
      <w:r w:rsidRPr="00BF412B">
        <w:rPr>
          <w:color w:val="auto"/>
        </w:rPr>
        <w:t xml:space="preserve"> 1 </w:t>
      </w:r>
      <w:proofErr w:type="spellStart"/>
      <w:r w:rsidRPr="00BF412B">
        <w:rPr>
          <w:color w:val="auto"/>
        </w:rPr>
        <w:t>që</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karakteri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dominant </w:t>
      </w:r>
      <w:proofErr w:type="spellStart"/>
      <w:r w:rsidRPr="00BF412B">
        <w:rPr>
          <w:color w:val="auto"/>
        </w:rPr>
        <w:t>dhe</w:t>
      </w:r>
      <w:proofErr w:type="spellEnd"/>
      <w:r w:rsidRPr="00BF412B">
        <w:rPr>
          <w:color w:val="auto"/>
        </w:rPr>
        <w:t xml:space="preserve"> </w:t>
      </w:r>
      <w:proofErr w:type="spellStart"/>
      <w:r w:rsidRPr="00BF412B">
        <w:rPr>
          <w:color w:val="auto"/>
        </w:rPr>
        <w:t>vlera</w:t>
      </w:r>
      <w:proofErr w:type="spellEnd"/>
      <w:r w:rsidRPr="00BF412B">
        <w:rPr>
          <w:color w:val="auto"/>
        </w:rPr>
        <w:t xml:space="preserve"> 5 </w:t>
      </w:r>
      <w:proofErr w:type="spellStart"/>
      <w:r w:rsidRPr="00BF412B">
        <w:rPr>
          <w:color w:val="auto"/>
        </w:rPr>
        <w:t>që</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është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nënshtrues</w:t>
      </w:r>
      <w:proofErr w:type="spellEnd"/>
      <w:r w:rsidRPr="00BF412B">
        <w:rPr>
          <w:color w:val="auto"/>
        </w:rPr>
        <w:t xml:space="preserve">. </w:t>
      </w:r>
      <w:proofErr w:type="spellStart"/>
      <w:r w:rsidRPr="00BF412B">
        <w:rPr>
          <w:color w:val="auto"/>
        </w:rPr>
        <w:t>Diferenca</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dikotomi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0.53 (</w:t>
      </w:r>
      <w:proofErr w:type="spellStart"/>
      <w:r w:rsidRPr="00BF412B">
        <w:rPr>
          <w:color w:val="auto"/>
        </w:rPr>
        <w:t>Figura</w:t>
      </w:r>
      <w:proofErr w:type="spellEnd"/>
      <w:r w:rsidRPr="00BF412B">
        <w:rPr>
          <w:color w:val="auto"/>
        </w:rPr>
        <w:t xml:space="preserve"> 4.5), </w:t>
      </w:r>
      <w:proofErr w:type="spellStart"/>
      <w:r w:rsidRPr="00BF412B">
        <w:rPr>
          <w:color w:val="auto"/>
        </w:rPr>
        <w:t>dhe</w:t>
      </w:r>
      <w:proofErr w:type="spellEnd"/>
      <w:r w:rsidRPr="00BF412B">
        <w:rPr>
          <w:color w:val="auto"/>
        </w:rPr>
        <w:t xml:space="preserve"> </w:t>
      </w:r>
      <w:proofErr w:type="spellStart"/>
      <w:r w:rsidRPr="00BF412B">
        <w:rPr>
          <w:color w:val="auto"/>
        </w:rPr>
        <w:t>vlerat</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polarizim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39.78%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dominantë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prej</w:t>
      </w:r>
      <w:proofErr w:type="spellEnd"/>
      <w:r w:rsidRPr="00BF412B">
        <w:rPr>
          <w:color w:val="auto"/>
        </w:rPr>
        <w:t xml:space="preserve"> 1 </w:t>
      </w:r>
      <w:proofErr w:type="spellStart"/>
      <w:r w:rsidRPr="00BF412B">
        <w:rPr>
          <w:color w:val="auto"/>
        </w:rPr>
        <w:t>dhe</w:t>
      </w:r>
      <w:proofErr w:type="spellEnd"/>
      <w:r w:rsidRPr="00BF412B">
        <w:rPr>
          <w:color w:val="auto"/>
        </w:rPr>
        <w:t xml:space="preserve"> 2), a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nënkuptuar</w:t>
      </w:r>
      <w:proofErr w:type="spellEnd"/>
      <w:r w:rsidRPr="00BF412B">
        <w:rPr>
          <w:color w:val="auto"/>
        </w:rPr>
        <w:t xml:space="preserve"> - </w:t>
      </w:r>
      <w:proofErr w:type="spellStart"/>
      <w:r w:rsidRPr="00BF412B">
        <w:rPr>
          <w:color w:val="auto"/>
        </w:rPr>
        <w:t>sepse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prej</w:t>
      </w:r>
      <w:proofErr w:type="spellEnd"/>
      <w:r w:rsidRPr="00BF412B">
        <w:rPr>
          <w:color w:val="auto"/>
        </w:rPr>
        <w:t xml:space="preserve"> 2), 19,11%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kohë</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që</w:t>
      </w:r>
      <w:proofErr w:type="spellEnd"/>
      <w:r w:rsidRPr="00BF412B">
        <w:rPr>
          <w:color w:val="auto"/>
        </w:rPr>
        <w:t xml:space="preserve"> 43.95% 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me </w:t>
      </w:r>
      <w:proofErr w:type="spellStart"/>
      <w:r w:rsidRPr="00BF412B">
        <w:rPr>
          <w:color w:val="auto"/>
        </w:rPr>
        <w:t>vlerën</w:t>
      </w:r>
      <w:proofErr w:type="spellEnd"/>
      <w:r w:rsidRPr="00BF412B">
        <w:rPr>
          <w:color w:val="auto"/>
        </w:rPr>
        <w:t xml:space="preserve"> 4), </w:t>
      </w:r>
      <w:proofErr w:type="spellStart"/>
      <w:r w:rsidRPr="00BF412B">
        <w:rPr>
          <w:color w:val="auto"/>
        </w:rPr>
        <w:t>dhe</w:t>
      </w:r>
      <w:proofErr w:type="spellEnd"/>
      <w:r w:rsidRPr="00BF412B">
        <w:rPr>
          <w:color w:val="auto"/>
        </w:rPr>
        <w:t xml:space="preserve"> 16.02% 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mënyrë</w:t>
      </w:r>
      <w:proofErr w:type="spellEnd"/>
      <w:r w:rsidRPr="00BF412B">
        <w:rPr>
          <w:color w:val="auto"/>
        </w:rPr>
        <w:t>.</w:t>
      </w:r>
    </w:p>
    <w:p w14:paraId="6A68D7DB" w14:textId="77777777" w:rsidR="002C733A" w:rsidRPr="00BF412B" w:rsidRDefault="00D93A6C" w:rsidP="003C459E">
      <w:pPr>
        <w:spacing w:after="183" w:line="259" w:lineRule="auto"/>
        <w:ind w:left="42" w:right="0" w:firstLine="0"/>
        <w:rPr>
          <w:color w:val="auto"/>
        </w:rPr>
      </w:pPr>
      <w:proofErr w:type="spellStart"/>
      <w:r w:rsidRPr="00BF412B">
        <w:rPr>
          <w:color w:val="auto"/>
        </w:rPr>
        <w:t>Dallimi</w:t>
      </w:r>
      <w:proofErr w:type="spellEnd"/>
      <w:r w:rsidRPr="00BF412B">
        <w:rPr>
          <w:color w:val="auto"/>
        </w:rPr>
        <w:t xml:space="preserve"> midis </w:t>
      </w:r>
      <w:proofErr w:type="spellStart"/>
      <w:r w:rsidRPr="00BF412B">
        <w:rPr>
          <w:color w:val="auto"/>
        </w:rPr>
        <w:t>vlerave</w:t>
      </w:r>
      <w:proofErr w:type="spellEnd"/>
      <w:r w:rsidRPr="00BF412B">
        <w:rPr>
          <w:color w:val="auto"/>
        </w:rPr>
        <w:t xml:space="preserve"> </w:t>
      </w:r>
      <w:proofErr w:type="spellStart"/>
      <w:r w:rsidRPr="00BF412B">
        <w:rPr>
          <w:color w:val="auto"/>
        </w:rPr>
        <w:t>mesatare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shkallën</w:t>
      </w:r>
      <w:proofErr w:type="spellEnd"/>
      <w:r w:rsidRPr="00BF412B">
        <w:rPr>
          <w:color w:val="auto"/>
        </w:rPr>
        <w:t xml:space="preserve"> </w:t>
      </w:r>
      <w:proofErr w:type="spellStart"/>
      <w:r w:rsidRPr="00BF412B">
        <w:rPr>
          <w:color w:val="auto"/>
        </w:rPr>
        <w:t>diferenciale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dyzim</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shpërndarja</w:t>
      </w:r>
      <w:proofErr w:type="spellEnd"/>
      <w:r w:rsidRPr="00BF412B">
        <w:rPr>
          <w:color w:val="auto"/>
        </w:rPr>
        <w:t xml:space="preserve"> e </w:t>
      </w:r>
      <w:proofErr w:type="spellStart"/>
      <w:r w:rsidRPr="00BF412B">
        <w:rPr>
          <w:color w:val="auto"/>
        </w:rPr>
        <w:t>vlerave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dyshim</w:t>
      </w:r>
      <w:proofErr w:type="spellEnd"/>
      <w:r w:rsidRPr="00BF412B">
        <w:rPr>
          <w:color w:val="auto"/>
        </w:rPr>
        <w:t xml:space="preserve"> </w:t>
      </w:r>
      <w:proofErr w:type="spellStart"/>
      <w:r w:rsidRPr="00BF412B">
        <w:rPr>
          <w:color w:val="auto"/>
        </w:rPr>
        <w:t>konfirmojnë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janë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dominantë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nënshtruara</w:t>
      </w:r>
      <w:proofErr w:type="spellEnd"/>
      <w:r w:rsidRPr="00BF412B">
        <w:rPr>
          <w:color w:val="auto"/>
        </w:rPr>
        <w:t>.</w:t>
      </w:r>
      <w:r w:rsidR="009A5FED" w:rsidRPr="00BF412B">
        <w:rPr>
          <w:color w:val="auto"/>
        </w:rPr>
        <w:t xml:space="preserve"> </w:t>
      </w:r>
    </w:p>
    <w:p w14:paraId="532DD0BD" w14:textId="77777777" w:rsidR="002C733A" w:rsidRPr="00BF412B" w:rsidRDefault="009A5FED">
      <w:pPr>
        <w:pStyle w:val="Heading6"/>
        <w:spacing w:after="179" w:line="265" w:lineRule="auto"/>
        <w:ind w:left="2" w:right="46"/>
        <w:rPr>
          <w:color w:val="auto"/>
        </w:rPr>
      </w:pPr>
      <w:r w:rsidRPr="00BF412B">
        <w:rPr>
          <w:b w:val="0"/>
          <w:color w:val="auto"/>
          <w:u w:val="single" w:color="000000"/>
        </w:rPr>
        <w:t>3.1.4</w:t>
      </w:r>
      <w:r w:rsidR="003658FD" w:rsidRPr="00BF412B">
        <w:rPr>
          <w:b w:val="0"/>
          <w:color w:val="auto"/>
          <w:u w:val="single" w:color="000000"/>
        </w:rPr>
        <w:t xml:space="preserve"> </w:t>
      </w:r>
      <w:proofErr w:type="spellStart"/>
      <w:r w:rsidR="003658FD" w:rsidRPr="00BF412B">
        <w:rPr>
          <w:b w:val="0"/>
          <w:color w:val="auto"/>
          <w:u w:val="single" w:color="000000"/>
        </w:rPr>
        <w:t>Tema</w:t>
      </w:r>
      <w:proofErr w:type="spellEnd"/>
      <w:r w:rsidR="003658FD" w:rsidRPr="00BF412B">
        <w:rPr>
          <w:b w:val="0"/>
          <w:color w:val="auto"/>
          <w:u w:val="single" w:color="000000"/>
        </w:rPr>
        <w:t xml:space="preserve"> e </w:t>
      </w:r>
      <w:proofErr w:type="spellStart"/>
      <w:r w:rsidR="003658FD" w:rsidRPr="00BF412B">
        <w:rPr>
          <w:b w:val="0"/>
          <w:color w:val="auto"/>
          <w:u w:val="single" w:color="000000"/>
        </w:rPr>
        <w:t>familjes</w:t>
      </w:r>
      <w:proofErr w:type="spellEnd"/>
      <w:r w:rsidR="003658FD" w:rsidRPr="00BF412B">
        <w:rPr>
          <w:b w:val="0"/>
          <w:color w:val="auto"/>
          <w:u w:val="single" w:color="000000"/>
        </w:rPr>
        <w:t xml:space="preserve"> </w:t>
      </w:r>
      <w:proofErr w:type="spellStart"/>
      <w:r w:rsidR="003658FD" w:rsidRPr="00BF412B">
        <w:rPr>
          <w:b w:val="0"/>
          <w:color w:val="auto"/>
          <w:u w:val="single" w:color="000000"/>
        </w:rPr>
        <w:t>si</w:t>
      </w:r>
      <w:proofErr w:type="spellEnd"/>
      <w:r w:rsidR="003658FD" w:rsidRPr="00BF412B">
        <w:rPr>
          <w:b w:val="0"/>
          <w:color w:val="auto"/>
          <w:u w:val="single" w:color="000000"/>
        </w:rPr>
        <w:t xml:space="preserve"> </w:t>
      </w:r>
      <w:proofErr w:type="spellStart"/>
      <w:r w:rsidR="003658FD" w:rsidRPr="00BF412B">
        <w:rPr>
          <w:b w:val="0"/>
          <w:color w:val="auto"/>
          <w:u w:val="single" w:color="000000"/>
        </w:rPr>
        <w:t>çështje</w:t>
      </w:r>
      <w:proofErr w:type="spellEnd"/>
      <w:r w:rsidR="003658FD" w:rsidRPr="00BF412B">
        <w:rPr>
          <w:b w:val="0"/>
          <w:color w:val="auto"/>
          <w:u w:val="single" w:color="000000"/>
        </w:rPr>
        <w:t xml:space="preserve"> </w:t>
      </w:r>
      <w:proofErr w:type="spellStart"/>
      <w:r w:rsidR="003658FD" w:rsidRPr="00BF412B">
        <w:rPr>
          <w:b w:val="0"/>
          <w:color w:val="auto"/>
          <w:u w:val="single" w:color="000000"/>
        </w:rPr>
        <w:t>gjinore</w:t>
      </w:r>
      <w:proofErr w:type="spellEnd"/>
    </w:p>
    <w:p w14:paraId="1FADB6E2" w14:textId="77777777" w:rsidR="002C733A" w:rsidRPr="00BF412B" w:rsidRDefault="00256DD4">
      <w:pPr>
        <w:ind w:left="2" w:right="19"/>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strukturisht</w:t>
      </w:r>
      <w:proofErr w:type="spellEnd"/>
      <w:r w:rsidRPr="00BF412B">
        <w:rPr>
          <w:color w:val="auto"/>
        </w:rPr>
        <w:t xml:space="preserve"> midis </w:t>
      </w:r>
      <w:proofErr w:type="spellStart"/>
      <w:r w:rsidRPr="00BF412B">
        <w:rPr>
          <w:color w:val="auto"/>
        </w:rPr>
        <w:t>emisioneve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organizuara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rrëfime</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u </w:t>
      </w:r>
      <w:proofErr w:type="spellStart"/>
      <w:r w:rsidRPr="00BF412B">
        <w:rPr>
          <w:color w:val="auto"/>
        </w:rPr>
        <w:t>kodifikua</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familjes</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komunitetit</w:t>
      </w:r>
      <w:proofErr w:type="spellEnd"/>
      <w:r w:rsidRPr="00BF412B">
        <w:rPr>
          <w:color w:val="auto"/>
        </w:rPr>
        <w:t xml:space="preserve"> </w:t>
      </w:r>
      <w:proofErr w:type="spellStart"/>
      <w:r w:rsidRPr="00BF412B">
        <w:rPr>
          <w:color w:val="auto"/>
        </w:rPr>
        <w:t>që</w:t>
      </w:r>
      <w:proofErr w:type="spellEnd"/>
      <w:r w:rsidRPr="00BF412B">
        <w:rPr>
          <w:color w:val="auto"/>
        </w:rPr>
        <w:t xml:space="preserve"> ajo </w:t>
      </w:r>
      <w:proofErr w:type="spellStart"/>
      <w:r w:rsidRPr="00BF412B">
        <w:rPr>
          <w:color w:val="auto"/>
        </w:rPr>
        <w:t>përfaqëson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njohurive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vendosura</w:t>
      </w:r>
      <w:proofErr w:type="spellEnd"/>
      <w:r w:rsidRPr="00BF412B">
        <w:rPr>
          <w:color w:val="auto"/>
        </w:rPr>
        <w:t xml:space="preserve"> </w:t>
      </w:r>
      <w:proofErr w:type="spellStart"/>
      <w:r w:rsidRPr="00BF412B">
        <w:rPr>
          <w:color w:val="auto"/>
        </w:rPr>
        <w:t>qartë</w:t>
      </w:r>
      <w:proofErr w:type="spellEnd"/>
      <w:r w:rsidRPr="00BF412B">
        <w:rPr>
          <w:color w:val="auto"/>
        </w:rPr>
        <w:t xml:space="preserve"> se media </w:t>
      </w:r>
      <w:proofErr w:type="spellStart"/>
      <w:r w:rsidRPr="00BF412B">
        <w:rPr>
          <w:color w:val="auto"/>
        </w:rPr>
        <w:t>ndërton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imazh</w:t>
      </w:r>
      <w:proofErr w:type="spellEnd"/>
      <w:r w:rsidRPr="00BF412B">
        <w:rPr>
          <w:color w:val="auto"/>
        </w:rPr>
        <w:t xml:space="preserve"> </w:t>
      </w:r>
      <w:proofErr w:type="spellStart"/>
      <w:r w:rsidRPr="00BF412B">
        <w:rPr>
          <w:color w:val="auto"/>
        </w:rPr>
        <w:t>normativ</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lastRenderedPageBreak/>
        <w:t>këtë</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hegjemonie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normalizon</w:t>
      </w:r>
      <w:proofErr w:type="spellEnd"/>
      <w:r w:rsidRPr="00BF412B">
        <w:rPr>
          <w:color w:val="auto"/>
        </w:rPr>
        <w:t xml:space="preserve"> </w:t>
      </w:r>
      <w:proofErr w:type="spellStart"/>
      <w:r w:rsidRPr="00BF412B">
        <w:rPr>
          <w:color w:val="auto"/>
        </w:rPr>
        <w:t>mënyrat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bashkësi</w:t>
      </w:r>
      <w:proofErr w:type="spellEnd"/>
      <w:r w:rsidRPr="00BF412B">
        <w:rPr>
          <w:color w:val="auto"/>
        </w:rPr>
        <w:t xml:space="preserve"> </w:t>
      </w:r>
      <w:proofErr w:type="spellStart"/>
      <w:r w:rsidRPr="00BF412B">
        <w:rPr>
          <w:color w:val="auto"/>
        </w:rPr>
        <w:t>shoqërore</w:t>
      </w:r>
      <w:proofErr w:type="spellEnd"/>
      <w:r w:rsidR="009A5FED" w:rsidRPr="00BF412B">
        <w:rPr>
          <w:color w:val="auto"/>
        </w:rPr>
        <w:t xml:space="preserve">. </w:t>
      </w:r>
    </w:p>
    <w:tbl>
      <w:tblPr>
        <w:tblStyle w:val="TableGrid"/>
        <w:tblW w:w="9018" w:type="dxa"/>
        <w:tblInd w:w="195" w:type="dxa"/>
        <w:tblCellMar>
          <w:top w:w="35" w:type="dxa"/>
          <w:left w:w="108" w:type="dxa"/>
          <w:right w:w="65" w:type="dxa"/>
        </w:tblCellMar>
        <w:tblLook w:val="04A0" w:firstRow="1" w:lastRow="0" w:firstColumn="1" w:lastColumn="0" w:noHBand="0" w:noVBand="1"/>
      </w:tblPr>
      <w:tblGrid>
        <w:gridCol w:w="2568"/>
        <w:gridCol w:w="1433"/>
        <w:gridCol w:w="1464"/>
        <w:gridCol w:w="839"/>
        <w:gridCol w:w="975"/>
        <w:gridCol w:w="897"/>
        <w:gridCol w:w="842"/>
      </w:tblGrid>
      <w:tr w:rsidR="00BF412B" w:rsidRPr="00BF412B" w14:paraId="56A2FE16" w14:textId="77777777" w:rsidTr="00E05D0A">
        <w:trPr>
          <w:trHeight w:val="458"/>
        </w:trPr>
        <w:tc>
          <w:tcPr>
            <w:tcW w:w="2568" w:type="dxa"/>
            <w:tcBorders>
              <w:top w:val="nil"/>
              <w:left w:val="nil"/>
              <w:bottom w:val="nil"/>
              <w:right w:val="nil"/>
            </w:tcBorders>
            <w:shd w:val="clear" w:color="auto" w:fill="A5A5A5"/>
          </w:tcPr>
          <w:p w14:paraId="664DB5DF" w14:textId="77777777" w:rsidR="002C733A" w:rsidRPr="00BF412B" w:rsidRDefault="00601EF6">
            <w:pPr>
              <w:spacing w:after="0" w:line="259" w:lineRule="auto"/>
              <w:ind w:left="0" w:right="0" w:firstLine="0"/>
              <w:jc w:val="left"/>
              <w:rPr>
                <w:color w:val="auto"/>
              </w:rPr>
            </w:pPr>
            <w:proofErr w:type="spellStart"/>
            <w:r w:rsidRPr="00BF412B">
              <w:rPr>
                <w:rFonts w:eastAsia="Calibri"/>
                <w:color w:val="auto"/>
                <w:sz w:val="18"/>
              </w:rPr>
              <w:t>emisioni</w:t>
            </w:r>
            <w:proofErr w:type="spellEnd"/>
            <w:r w:rsidRPr="00BF412B">
              <w:rPr>
                <w:rFonts w:eastAsia="Calibri"/>
                <w:color w:val="auto"/>
                <w:sz w:val="18"/>
              </w:rPr>
              <w:t>/</w:t>
            </w:r>
            <w:proofErr w:type="spellStart"/>
            <w:r w:rsidRPr="00BF412B">
              <w:rPr>
                <w:rFonts w:eastAsia="Calibri"/>
                <w:color w:val="auto"/>
                <w:sz w:val="18"/>
              </w:rPr>
              <w:t>lloji</w:t>
            </w:r>
            <w:proofErr w:type="spellEnd"/>
            <w:r w:rsidRPr="00BF412B">
              <w:rPr>
                <w:rFonts w:eastAsia="Calibri"/>
                <w:color w:val="auto"/>
                <w:sz w:val="18"/>
              </w:rPr>
              <w:t xml:space="preserve"> I </w:t>
            </w:r>
            <w:proofErr w:type="spellStart"/>
            <w:r w:rsidRPr="00BF412B">
              <w:rPr>
                <w:rFonts w:eastAsia="Calibri"/>
                <w:color w:val="auto"/>
                <w:sz w:val="18"/>
              </w:rPr>
              <w:t>familjes</w:t>
            </w:r>
            <w:proofErr w:type="spellEnd"/>
            <w:r w:rsidR="009A5FED" w:rsidRPr="00BF412B">
              <w:rPr>
                <w:rFonts w:eastAsia="Calibri"/>
                <w:color w:val="auto"/>
                <w:sz w:val="18"/>
              </w:rPr>
              <w:t xml:space="preserve"> </w:t>
            </w:r>
          </w:p>
        </w:tc>
        <w:tc>
          <w:tcPr>
            <w:tcW w:w="1433" w:type="dxa"/>
            <w:tcBorders>
              <w:top w:val="nil"/>
              <w:left w:val="nil"/>
              <w:bottom w:val="nil"/>
              <w:right w:val="nil"/>
            </w:tcBorders>
            <w:shd w:val="clear" w:color="auto" w:fill="A5A5A5"/>
          </w:tcPr>
          <w:p w14:paraId="4E470793" w14:textId="77777777" w:rsidR="002C733A" w:rsidRPr="00BF412B" w:rsidRDefault="00601EF6">
            <w:pPr>
              <w:spacing w:after="0" w:line="259" w:lineRule="auto"/>
              <w:ind w:left="0" w:right="0" w:firstLine="0"/>
              <w:jc w:val="center"/>
              <w:rPr>
                <w:color w:val="auto"/>
              </w:rPr>
            </w:pPr>
            <w:proofErr w:type="spellStart"/>
            <w:r w:rsidRPr="00BF412B">
              <w:rPr>
                <w:rFonts w:eastAsia="Calibri"/>
                <w:color w:val="auto"/>
                <w:sz w:val="18"/>
              </w:rPr>
              <w:t>Prindër</w:t>
            </w:r>
            <w:proofErr w:type="spellEnd"/>
            <w:r w:rsidRPr="00BF412B">
              <w:rPr>
                <w:rFonts w:eastAsia="Calibri"/>
                <w:color w:val="auto"/>
                <w:sz w:val="18"/>
              </w:rPr>
              <w:t xml:space="preserve"> me </w:t>
            </w:r>
            <w:proofErr w:type="spellStart"/>
            <w:r w:rsidRPr="00BF412B">
              <w:rPr>
                <w:rFonts w:eastAsia="Calibri"/>
                <w:color w:val="auto"/>
                <w:sz w:val="18"/>
              </w:rPr>
              <w:t>gjini</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ndryshme</w:t>
            </w:r>
            <w:proofErr w:type="spellEnd"/>
          </w:p>
        </w:tc>
        <w:tc>
          <w:tcPr>
            <w:tcW w:w="1464" w:type="dxa"/>
            <w:tcBorders>
              <w:top w:val="nil"/>
              <w:left w:val="nil"/>
              <w:bottom w:val="nil"/>
              <w:right w:val="nil"/>
            </w:tcBorders>
            <w:shd w:val="clear" w:color="auto" w:fill="A5A5A5"/>
          </w:tcPr>
          <w:p w14:paraId="15FA6AE5" w14:textId="77777777" w:rsidR="002C733A" w:rsidRPr="00BF412B" w:rsidRDefault="00601EF6">
            <w:pPr>
              <w:spacing w:after="0" w:line="259" w:lineRule="auto"/>
              <w:ind w:left="0" w:right="0" w:firstLine="0"/>
              <w:jc w:val="center"/>
              <w:rPr>
                <w:color w:val="auto"/>
              </w:rPr>
            </w:pPr>
            <w:proofErr w:type="spellStart"/>
            <w:r w:rsidRPr="00BF412B">
              <w:rPr>
                <w:rFonts w:eastAsia="Calibri"/>
                <w:color w:val="auto"/>
                <w:sz w:val="18"/>
              </w:rPr>
              <w:t>Bashkëshort</w:t>
            </w:r>
            <w:proofErr w:type="spellEnd"/>
            <w:r w:rsidRPr="00BF412B">
              <w:rPr>
                <w:rFonts w:eastAsia="Calibri"/>
                <w:color w:val="auto"/>
                <w:sz w:val="18"/>
              </w:rPr>
              <w:t xml:space="preserve"> me </w:t>
            </w:r>
            <w:proofErr w:type="spellStart"/>
            <w:r w:rsidRPr="00BF412B">
              <w:rPr>
                <w:rFonts w:eastAsia="Calibri"/>
                <w:color w:val="auto"/>
                <w:sz w:val="18"/>
              </w:rPr>
              <w:t>gjini</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ndryshme</w:t>
            </w:r>
            <w:proofErr w:type="spellEnd"/>
            <w:r w:rsidR="009A5FED" w:rsidRPr="00BF412B">
              <w:rPr>
                <w:rFonts w:eastAsia="Calibri"/>
                <w:color w:val="auto"/>
                <w:sz w:val="18"/>
              </w:rPr>
              <w:t xml:space="preserve"> </w:t>
            </w:r>
          </w:p>
        </w:tc>
        <w:tc>
          <w:tcPr>
            <w:tcW w:w="839" w:type="dxa"/>
            <w:tcBorders>
              <w:top w:val="nil"/>
              <w:left w:val="nil"/>
              <w:bottom w:val="nil"/>
              <w:right w:val="nil"/>
            </w:tcBorders>
            <w:shd w:val="clear" w:color="auto" w:fill="A5A5A5"/>
          </w:tcPr>
          <w:p w14:paraId="42E39A86" w14:textId="77777777" w:rsidR="002C733A" w:rsidRPr="00BF412B" w:rsidRDefault="00601EF6">
            <w:pPr>
              <w:spacing w:after="0" w:line="259" w:lineRule="auto"/>
              <w:ind w:left="0" w:right="0" w:firstLine="0"/>
              <w:jc w:val="center"/>
              <w:rPr>
                <w:color w:val="auto"/>
              </w:rPr>
            </w:pPr>
            <w:r w:rsidRPr="00BF412B">
              <w:rPr>
                <w:rFonts w:eastAsia="Calibri"/>
                <w:color w:val="auto"/>
                <w:sz w:val="18"/>
              </w:rPr>
              <w:t xml:space="preserve">Me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prind</w:t>
            </w:r>
            <w:proofErr w:type="spellEnd"/>
          </w:p>
        </w:tc>
        <w:tc>
          <w:tcPr>
            <w:tcW w:w="975" w:type="dxa"/>
            <w:tcBorders>
              <w:top w:val="nil"/>
              <w:left w:val="nil"/>
              <w:bottom w:val="nil"/>
              <w:right w:val="nil"/>
            </w:tcBorders>
            <w:shd w:val="clear" w:color="auto" w:fill="A5A5A5"/>
          </w:tcPr>
          <w:p w14:paraId="30ABDD86" w14:textId="77777777" w:rsidR="002C733A" w:rsidRPr="00BF412B" w:rsidRDefault="00601EF6">
            <w:pPr>
              <w:spacing w:after="0" w:line="259" w:lineRule="auto"/>
              <w:ind w:left="0" w:right="0" w:firstLine="0"/>
              <w:jc w:val="center"/>
              <w:rPr>
                <w:color w:val="auto"/>
              </w:rPr>
            </w:pPr>
            <w:proofErr w:type="spellStart"/>
            <w:r w:rsidRPr="00BF412B">
              <w:rPr>
                <w:rFonts w:eastAsia="Calibri"/>
                <w:color w:val="auto"/>
                <w:sz w:val="18"/>
              </w:rPr>
              <w:t>Nuk</w:t>
            </w:r>
            <w:proofErr w:type="spellEnd"/>
            <w:r w:rsidRPr="00BF412B">
              <w:rPr>
                <w:rFonts w:eastAsia="Calibri"/>
                <w:color w:val="auto"/>
                <w:sz w:val="18"/>
              </w:rPr>
              <w:t xml:space="preserve"> ka </w:t>
            </w:r>
            <w:proofErr w:type="spellStart"/>
            <w:r w:rsidRPr="00BF412B">
              <w:rPr>
                <w:rFonts w:eastAsia="Calibri"/>
                <w:color w:val="auto"/>
                <w:sz w:val="18"/>
              </w:rPr>
              <w:t>familje</w:t>
            </w:r>
            <w:proofErr w:type="spellEnd"/>
          </w:p>
        </w:tc>
        <w:tc>
          <w:tcPr>
            <w:tcW w:w="897" w:type="dxa"/>
            <w:tcBorders>
              <w:top w:val="nil"/>
              <w:left w:val="nil"/>
              <w:bottom w:val="nil"/>
              <w:right w:val="nil"/>
            </w:tcBorders>
            <w:shd w:val="clear" w:color="auto" w:fill="A5A5A5"/>
          </w:tcPr>
          <w:p w14:paraId="4C5E2529" w14:textId="77777777" w:rsidR="002C733A" w:rsidRPr="00BF412B" w:rsidRDefault="00601EF6">
            <w:pPr>
              <w:spacing w:after="0" w:line="259" w:lineRule="auto"/>
              <w:ind w:left="14" w:right="0" w:firstLine="0"/>
              <w:jc w:val="left"/>
              <w:rPr>
                <w:color w:val="auto"/>
              </w:rPr>
            </w:pP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ndryshme</w:t>
            </w:r>
            <w:proofErr w:type="spellEnd"/>
          </w:p>
        </w:tc>
        <w:tc>
          <w:tcPr>
            <w:tcW w:w="842" w:type="dxa"/>
            <w:tcBorders>
              <w:top w:val="nil"/>
              <w:left w:val="nil"/>
              <w:bottom w:val="nil"/>
              <w:right w:val="nil"/>
            </w:tcBorders>
            <w:shd w:val="clear" w:color="auto" w:fill="A5A5A5"/>
          </w:tcPr>
          <w:p w14:paraId="52C47AAC" w14:textId="77777777" w:rsidR="002C733A" w:rsidRPr="00BF412B" w:rsidRDefault="00BB2EC2">
            <w:pPr>
              <w:spacing w:after="0" w:line="259" w:lineRule="auto"/>
              <w:ind w:left="0" w:right="39" w:firstLine="0"/>
              <w:jc w:val="center"/>
              <w:rPr>
                <w:color w:val="auto"/>
              </w:rPr>
            </w:pPr>
            <w:proofErr w:type="spellStart"/>
            <w:r w:rsidRPr="00BF412B">
              <w:rPr>
                <w:rFonts w:eastAsia="Calibri"/>
                <w:color w:val="auto"/>
                <w:sz w:val="18"/>
              </w:rPr>
              <w:t>gjithsejt</w:t>
            </w:r>
            <w:proofErr w:type="spellEnd"/>
          </w:p>
        </w:tc>
      </w:tr>
      <w:tr w:rsidR="00BF412B" w:rsidRPr="00BF412B" w14:paraId="23CF20E2" w14:textId="77777777" w:rsidTr="00E05D0A">
        <w:trPr>
          <w:trHeight w:val="224"/>
        </w:trPr>
        <w:tc>
          <w:tcPr>
            <w:tcW w:w="2568" w:type="dxa"/>
            <w:tcBorders>
              <w:top w:val="nil"/>
              <w:left w:val="single" w:sz="4" w:space="0" w:color="C9C9C9"/>
              <w:bottom w:val="single" w:sz="4" w:space="0" w:color="C9C9C9"/>
              <w:right w:val="single" w:sz="4" w:space="0" w:color="C9C9C9"/>
            </w:tcBorders>
            <w:shd w:val="clear" w:color="auto" w:fill="EDEDED"/>
          </w:tcPr>
          <w:p w14:paraId="45FA7785" w14:textId="77777777" w:rsidR="002C733A" w:rsidRPr="00BF412B" w:rsidRDefault="00BB2EC2">
            <w:pPr>
              <w:spacing w:after="0" w:line="259" w:lineRule="auto"/>
              <w:ind w:left="0" w:right="0" w:firstLine="0"/>
              <w:jc w:val="left"/>
              <w:rPr>
                <w:color w:val="auto"/>
              </w:rPr>
            </w:pPr>
            <w:proofErr w:type="spellStart"/>
            <w:r w:rsidRPr="00BF412B">
              <w:rPr>
                <w:rFonts w:eastAsia="Calibri"/>
                <w:color w:val="auto"/>
                <w:sz w:val="18"/>
              </w:rPr>
              <w:t>Tregime</w:t>
            </w:r>
            <w:proofErr w:type="spellEnd"/>
            <w:r w:rsidRPr="00BF412B">
              <w:rPr>
                <w:rFonts w:eastAsia="Calibri"/>
                <w:color w:val="auto"/>
                <w:sz w:val="18"/>
              </w:rPr>
              <w:t xml:space="preserve"> </w:t>
            </w:r>
            <w:proofErr w:type="spellStart"/>
            <w:r w:rsidRPr="00BF412B">
              <w:rPr>
                <w:rFonts w:eastAsia="Calibri"/>
                <w:color w:val="auto"/>
                <w:sz w:val="18"/>
              </w:rPr>
              <w:t>popullore</w:t>
            </w:r>
            <w:proofErr w:type="spellEnd"/>
            <w:r w:rsidRPr="00BF412B">
              <w:rPr>
                <w:rFonts w:eastAsia="Calibri"/>
                <w:color w:val="auto"/>
                <w:sz w:val="18"/>
              </w:rPr>
              <w:t xml:space="preserve"> </w:t>
            </w:r>
            <w:proofErr w:type="spellStart"/>
            <w:r w:rsidRPr="00BF412B">
              <w:rPr>
                <w:rFonts w:eastAsia="Calibri"/>
                <w:color w:val="auto"/>
                <w:sz w:val="18"/>
              </w:rPr>
              <w:t>maqedonase</w:t>
            </w:r>
            <w:proofErr w:type="spellEnd"/>
            <w:r w:rsidR="009A5FED" w:rsidRPr="00BF412B">
              <w:rPr>
                <w:rFonts w:eastAsia="Calibri"/>
                <w:color w:val="auto"/>
                <w:sz w:val="18"/>
              </w:rPr>
              <w:t xml:space="preserve"> </w:t>
            </w:r>
          </w:p>
        </w:tc>
        <w:tc>
          <w:tcPr>
            <w:tcW w:w="1433" w:type="dxa"/>
            <w:tcBorders>
              <w:top w:val="nil"/>
              <w:left w:val="single" w:sz="4" w:space="0" w:color="C9C9C9"/>
              <w:bottom w:val="single" w:sz="4" w:space="0" w:color="C9C9C9"/>
              <w:right w:val="single" w:sz="4" w:space="0" w:color="C9C9C9"/>
            </w:tcBorders>
            <w:shd w:val="clear" w:color="auto" w:fill="EDEDED"/>
          </w:tcPr>
          <w:p w14:paraId="34C807E0"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17 </w:t>
            </w:r>
          </w:p>
        </w:tc>
        <w:tc>
          <w:tcPr>
            <w:tcW w:w="1464" w:type="dxa"/>
            <w:tcBorders>
              <w:top w:val="nil"/>
              <w:left w:val="single" w:sz="4" w:space="0" w:color="C9C9C9"/>
              <w:bottom w:val="single" w:sz="4" w:space="0" w:color="C9C9C9"/>
              <w:right w:val="single" w:sz="4" w:space="0" w:color="C9C9C9"/>
            </w:tcBorders>
            <w:shd w:val="clear" w:color="auto" w:fill="EDEDED"/>
          </w:tcPr>
          <w:p w14:paraId="78E2FF0D"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26 </w:t>
            </w:r>
          </w:p>
        </w:tc>
        <w:tc>
          <w:tcPr>
            <w:tcW w:w="839" w:type="dxa"/>
            <w:tcBorders>
              <w:top w:val="nil"/>
              <w:left w:val="single" w:sz="4" w:space="0" w:color="C9C9C9"/>
              <w:bottom w:val="single" w:sz="4" w:space="0" w:color="C9C9C9"/>
              <w:right w:val="single" w:sz="4" w:space="0" w:color="C9C9C9"/>
            </w:tcBorders>
            <w:shd w:val="clear" w:color="auto" w:fill="EDEDED"/>
          </w:tcPr>
          <w:p w14:paraId="375F9E65"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3 </w:t>
            </w:r>
          </w:p>
        </w:tc>
        <w:tc>
          <w:tcPr>
            <w:tcW w:w="975" w:type="dxa"/>
            <w:tcBorders>
              <w:top w:val="nil"/>
              <w:left w:val="single" w:sz="4" w:space="0" w:color="C9C9C9"/>
              <w:bottom w:val="single" w:sz="4" w:space="0" w:color="C9C9C9"/>
              <w:right w:val="single" w:sz="4" w:space="0" w:color="C9C9C9"/>
            </w:tcBorders>
            <w:shd w:val="clear" w:color="auto" w:fill="EDEDED"/>
          </w:tcPr>
          <w:p w14:paraId="6A4C4827"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10 </w:t>
            </w:r>
          </w:p>
        </w:tc>
        <w:tc>
          <w:tcPr>
            <w:tcW w:w="897" w:type="dxa"/>
            <w:tcBorders>
              <w:top w:val="nil"/>
              <w:left w:val="single" w:sz="4" w:space="0" w:color="C9C9C9"/>
              <w:bottom w:val="single" w:sz="4" w:space="0" w:color="C9C9C9"/>
              <w:right w:val="single" w:sz="4" w:space="0" w:color="C9C9C9"/>
            </w:tcBorders>
            <w:shd w:val="clear" w:color="auto" w:fill="EDEDED"/>
          </w:tcPr>
          <w:p w14:paraId="0B78FA9B"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1 </w:t>
            </w:r>
          </w:p>
        </w:tc>
        <w:tc>
          <w:tcPr>
            <w:tcW w:w="842" w:type="dxa"/>
            <w:tcBorders>
              <w:top w:val="nil"/>
              <w:left w:val="single" w:sz="4" w:space="0" w:color="C9C9C9"/>
              <w:bottom w:val="single" w:sz="4" w:space="0" w:color="C9C9C9"/>
              <w:right w:val="single" w:sz="4" w:space="0" w:color="C9C9C9"/>
            </w:tcBorders>
            <w:shd w:val="clear" w:color="auto" w:fill="EDEDED"/>
          </w:tcPr>
          <w:p w14:paraId="3B32B82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57 </w:t>
            </w:r>
          </w:p>
        </w:tc>
      </w:tr>
      <w:tr w:rsidR="00BF412B" w:rsidRPr="00BF412B" w14:paraId="31DE2317" w14:textId="77777777" w:rsidTr="00E05D0A">
        <w:trPr>
          <w:trHeight w:val="232"/>
        </w:trPr>
        <w:tc>
          <w:tcPr>
            <w:tcW w:w="2568" w:type="dxa"/>
            <w:tcBorders>
              <w:top w:val="single" w:sz="4" w:space="0" w:color="C9C9C9"/>
              <w:left w:val="single" w:sz="4" w:space="0" w:color="C9C9C9"/>
              <w:bottom w:val="single" w:sz="4" w:space="0" w:color="C9C9C9"/>
              <w:right w:val="single" w:sz="4" w:space="0" w:color="C9C9C9"/>
            </w:tcBorders>
          </w:tcPr>
          <w:p w14:paraId="5C2D55D7"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52430DD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29,82% </w:t>
            </w:r>
          </w:p>
        </w:tc>
        <w:tc>
          <w:tcPr>
            <w:tcW w:w="1464" w:type="dxa"/>
            <w:tcBorders>
              <w:top w:val="single" w:sz="4" w:space="0" w:color="C9C9C9"/>
              <w:left w:val="single" w:sz="4" w:space="0" w:color="C9C9C9"/>
              <w:bottom w:val="single" w:sz="4" w:space="0" w:color="C9C9C9"/>
              <w:right w:val="single" w:sz="4" w:space="0" w:color="C9C9C9"/>
            </w:tcBorders>
          </w:tcPr>
          <w:p w14:paraId="7176F128"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45,61% </w:t>
            </w:r>
          </w:p>
        </w:tc>
        <w:tc>
          <w:tcPr>
            <w:tcW w:w="839" w:type="dxa"/>
            <w:tcBorders>
              <w:top w:val="single" w:sz="4" w:space="0" w:color="C9C9C9"/>
              <w:left w:val="single" w:sz="4" w:space="0" w:color="C9C9C9"/>
              <w:bottom w:val="single" w:sz="4" w:space="0" w:color="C9C9C9"/>
              <w:right w:val="single" w:sz="4" w:space="0" w:color="C9C9C9"/>
            </w:tcBorders>
          </w:tcPr>
          <w:p w14:paraId="7B0E75A0"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5,26% </w:t>
            </w:r>
          </w:p>
        </w:tc>
        <w:tc>
          <w:tcPr>
            <w:tcW w:w="975" w:type="dxa"/>
            <w:tcBorders>
              <w:top w:val="single" w:sz="4" w:space="0" w:color="C9C9C9"/>
              <w:left w:val="single" w:sz="4" w:space="0" w:color="C9C9C9"/>
              <w:bottom w:val="single" w:sz="4" w:space="0" w:color="C9C9C9"/>
              <w:right w:val="single" w:sz="4" w:space="0" w:color="C9C9C9"/>
            </w:tcBorders>
          </w:tcPr>
          <w:p w14:paraId="74C3831E" w14:textId="77777777" w:rsidR="002C733A" w:rsidRPr="00BF412B" w:rsidRDefault="009A5FED">
            <w:pPr>
              <w:spacing w:after="0" w:line="259" w:lineRule="auto"/>
              <w:ind w:left="0" w:right="44" w:firstLine="0"/>
              <w:jc w:val="right"/>
              <w:rPr>
                <w:color w:val="auto"/>
              </w:rPr>
            </w:pPr>
            <w:r w:rsidRPr="00BF412B">
              <w:rPr>
                <w:rFonts w:eastAsia="Calibri"/>
                <w:color w:val="auto"/>
                <w:sz w:val="18"/>
              </w:rPr>
              <w:t xml:space="preserve">17,54% </w:t>
            </w:r>
          </w:p>
        </w:tc>
        <w:tc>
          <w:tcPr>
            <w:tcW w:w="897" w:type="dxa"/>
            <w:tcBorders>
              <w:top w:val="single" w:sz="4" w:space="0" w:color="C9C9C9"/>
              <w:left w:val="single" w:sz="4" w:space="0" w:color="C9C9C9"/>
              <w:bottom w:val="single" w:sz="4" w:space="0" w:color="C9C9C9"/>
              <w:right w:val="single" w:sz="4" w:space="0" w:color="C9C9C9"/>
            </w:tcBorders>
          </w:tcPr>
          <w:p w14:paraId="0B8A09D1" w14:textId="77777777" w:rsidR="002C733A" w:rsidRPr="00BF412B" w:rsidRDefault="009A5FED">
            <w:pPr>
              <w:spacing w:after="0" w:line="259" w:lineRule="auto"/>
              <w:ind w:left="5" w:right="0" w:firstLine="0"/>
              <w:jc w:val="left"/>
              <w:rPr>
                <w:color w:val="auto"/>
              </w:rPr>
            </w:pPr>
            <w:r w:rsidRPr="00BF412B">
              <w:rPr>
                <w:rFonts w:eastAsia="Calibri"/>
                <w:color w:val="auto"/>
                <w:sz w:val="18"/>
              </w:rPr>
              <w:t xml:space="preserve">1,75% </w:t>
            </w:r>
          </w:p>
        </w:tc>
        <w:tc>
          <w:tcPr>
            <w:tcW w:w="842" w:type="dxa"/>
            <w:tcBorders>
              <w:top w:val="single" w:sz="4" w:space="0" w:color="C9C9C9"/>
              <w:left w:val="single" w:sz="4" w:space="0" w:color="C9C9C9"/>
              <w:bottom w:val="single" w:sz="4" w:space="0" w:color="C9C9C9"/>
              <w:right w:val="single" w:sz="4" w:space="0" w:color="C9C9C9"/>
            </w:tcBorders>
          </w:tcPr>
          <w:p w14:paraId="49A74A67" w14:textId="77777777" w:rsidR="002C733A" w:rsidRPr="00BF412B" w:rsidRDefault="009A5FED">
            <w:pPr>
              <w:spacing w:after="0" w:line="259" w:lineRule="auto"/>
              <w:ind w:left="4" w:right="0" w:firstLine="0"/>
              <w:jc w:val="left"/>
              <w:rPr>
                <w:color w:val="auto"/>
              </w:rPr>
            </w:pPr>
            <w:r w:rsidRPr="00BF412B">
              <w:rPr>
                <w:rFonts w:eastAsia="Calibri"/>
                <w:color w:val="auto"/>
                <w:sz w:val="18"/>
              </w:rPr>
              <w:t xml:space="preserve">100,00% </w:t>
            </w:r>
          </w:p>
        </w:tc>
      </w:tr>
    </w:tbl>
    <w:p w14:paraId="31F502BF" w14:textId="77777777" w:rsidR="00E05D0A" w:rsidRPr="00BF412B" w:rsidRDefault="00E05D0A" w:rsidP="00E05D0A">
      <w:pPr>
        <w:spacing w:after="0" w:line="259" w:lineRule="auto"/>
        <w:ind w:left="210" w:right="0" w:firstLine="0"/>
        <w:rPr>
          <w:i/>
          <w:color w:val="auto"/>
          <w:sz w:val="20"/>
        </w:rPr>
      </w:pPr>
      <w:proofErr w:type="spellStart"/>
      <w:r w:rsidRPr="00BF412B">
        <w:rPr>
          <w:i/>
          <w:color w:val="auto"/>
          <w:sz w:val="20"/>
        </w:rPr>
        <w:t>Tabela</w:t>
      </w:r>
      <w:proofErr w:type="spellEnd"/>
      <w:r w:rsidRPr="00BF412B">
        <w:rPr>
          <w:i/>
          <w:color w:val="auto"/>
          <w:sz w:val="20"/>
        </w:rPr>
        <w:t xml:space="preserve"> 4.4: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llojeve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familjeve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seritë</w:t>
      </w:r>
      <w:proofErr w:type="spellEnd"/>
      <w:r w:rsidRPr="00BF412B">
        <w:rPr>
          <w:i/>
          <w:color w:val="auto"/>
          <w:sz w:val="20"/>
        </w:rPr>
        <w:t xml:space="preserve"> </w:t>
      </w:r>
      <w:proofErr w:type="spellStart"/>
      <w:r w:rsidRPr="00BF412B">
        <w:rPr>
          <w:i/>
          <w:color w:val="auto"/>
          <w:sz w:val="20"/>
        </w:rPr>
        <w:t>Tregime</w:t>
      </w:r>
      <w:proofErr w:type="spellEnd"/>
      <w:r w:rsidRPr="00BF412B">
        <w:rPr>
          <w:i/>
          <w:color w:val="auto"/>
          <w:sz w:val="20"/>
        </w:rPr>
        <w:t xml:space="preserve"> </w:t>
      </w:r>
      <w:proofErr w:type="spellStart"/>
      <w:r w:rsidRPr="00BF412B">
        <w:rPr>
          <w:i/>
          <w:color w:val="auto"/>
          <w:sz w:val="20"/>
        </w:rPr>
        <w:t>popullore</w:t>
      </w:r>
      <w:proofErr w:type="spellEnd"/>
      <w:r w:rsidRPr="00BF412B">
        <w:rPr>
          <w:i/>
          <w:color w:val="auto"/>
          <w:sz w:val="20"/>
        </w:rPr>
        <w:t xml:space="preserve"> </w:t>
      </w:r>
      <w:proofErr w:type="spellStart"/>
      <w:r w:rsidRPr="00BF412B">
        <w:rPr>
          <w:i/>
          <w:color w:val="auto"/>
          <w:sz w:val="20"/>
        </w:rPr>
        <w:t>maqedonase</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w:t>
      </w:r>
    </w:p>
    <w:p w14:paraId="1F77279D" w14:textId="77777777" w:rsidR="002C733A" w:rsidRPr="00BF412B" w:rsidRDefault="009A5FED">
      <w:pPr>
        <w:spacing w:after="0" w:line="259" w:lineRule="auto"/>
        <w:ind w:left="210" w:right="0" w:firstLine="0"/>
        <w:jc w:val="left"/>
        <w:rPr>
          <w:color w:val="auto"/>
        </w:rPr>
      </w:pPr>
      <w:r w:rsidRPr="00BF412B">
        <w:rPr>
          <w:rFonts w:eastAsia="Calibri"/>
          <w:color w:val="auto"/>
          <w:sz w:val="22"/>
        </w:rPr>
        <w:t xml:space="preserve"> </w:t>
      </w:r>
    </w:p>
    <w:p w14:paraId="39377DCA" w14:textId="77777777" w:rsidR="000E5784" w:rsidRPr="00BF412B" w:rsidRDefault="000E5784" w:rsidP="00297EB2">
      <w:pPr>
        <w:spacing w:after="0" w:line="259" w:lineRule="auto"/>
        <w:ind w:left="42" w:right="0" w:firstLine="0"/>
        <w:rPr>
          <w:color w:val="auto"/>
        </w:rPr>
      </w:pPr>
      <w:r w:rsidRPr="00BF412B">
        <w:rPr>
          <w:color w:val="auto"/>
        </w:rPr>
        <w:t xml:space="preserve">Nga 57 </w:t>
      </w:r>
      <w:proofErr w:type="spellStart"/>
      <w:r w:rsidRPr="00BF412B">
        <w:rPr>
          <w:color w:val="auto"/>
        </w:rPr>
        <w:t>edicione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47, </w:t>
      </w:r>
      <w:proofErr w:type="spellStart"/>
      <w:r w:rsidRPr="00BF412B">
        <w:rPr>
          <w:color w:val="auto"/>
        </w:rPr>
        <w:t>personazhet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shihen</w:t>
      </w:r>
      <w:proofErr w:type="spellEnd"/>
      <w:r w:rsidRPr="00BF412B">
        <w:rPr>
          <w:color w:val="auto"/>
        </w:rPr>
        <w:t xml:space="preserve"> </w:t>
      </w:r>
      <w:proofErr w:type="spellStart"/>
      <w:r w:rsidRPr="00BF412B">
        <w:rPr>
          <w:color w:val="auto"/>
        </w:rPr>
        <w:t>qartë</w:t>
      </w:r>
      <w:proofErr w:type="spellEnd"/>
      <w:r w:rsidRPr="00BF412B">
        <w:rPr>
          <w:color w:val="auto"/>
        </w:rPr>
        <w:t xml:space="preserve"> se </w:t>
      </w:r>
      <w:proofErr w:type="spellStart"/>
      <w:r w:rsidRPr="00BF412B">
        <w:rPr>
          <w:color w:val="auto"/>
        </w:rPr>
        <w:t>janë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bashkësie</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nëse</w:t>
      </w:r>
      <w:proofErr w:type="spellEnd"/>
      <w:r w:rsidRPr="00BF412B">
        <w:rPr>
          <w:color w:val="auto"/>
        </w:rPr>
        <w:t xml:space="preserve"> ka </w:t>
      </w:r>
      <w:proofErr w:type="spellStart"/>
      <w:r w:rsidRPr="00BF412B">
        <w:rPr>
          <w:color w:val="auto"/>
        </w:rPr>
        <w:t>fëmijë</w:t>
      </w:r>
      <w:proofErr w:type="spellEnd"/>
      <w:r w:rsidRPr="00BF412B">
        <w:rPr>
          <w:color w:val="auto"/>
        </w:rPr>
        <w:t xml:space="preserve"> apo jo, </w:t>
      </w:r>
      <w:proofErr w:type="spellStart"/>
      <w:r w:rsidRPr="00BF412B">
        <w:rPr>
          <w:color w:val="auto"/>
        </w:rPr>
        <w:t>është</w:t>
      </w:r>
      <w:proofErr w:type="spellEnd"/>
      <w:r w:rsidRPr="00BF412B">
        <w:rPr>
          <w:color w:val="auto"/>
        </w:rPr>
        <w:t xml:space="preserve"> </w:t>
      </w:r>
      <w:proofErr w:type="spellStart"/>
      <w:r w:rsidRPr="00BF412B">
        <w:rPr>
          <w:color w:val="auto"/>
        </w:rPr>
        <w:t>gjithmonë</w:t>
      </w:r>
      <w:proofErr w:type="spellEnd"/>
      <w:r w:rsidRPr="00BF412B">
        <w:rPr>
          <w:color w:val="auto"/>
        </w:rPr>
        <w:t xml:space="preserve"> e </w:t>
      </w:r>
      <w:proofErr w:type="spellStart"/>
      <w:r w:rsidRPr="00BF412B">
        <w:rPr>
          <w:color w:val="auto"/>
        </w:rPr>
        <w:t>ndryshme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seks</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rastet</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familje</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prind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 </w:t>
      </w:r>
      <w:proofErr w:type="spellStart"/>
      <w:r w:rsidRPr="00BF412B">
        <w:rPr>
          <w:color w:val="auto"/>
        </w:rPr>
        <w:t>arsyeja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gjithmonë</w:t>
      </w:r>
      <w:proofErr w:type="spellEnd"/>
      <w:r w:rsidRPr="00BF412B">
        <w:rPr>
          <w:color w:val="auto"/>
        </w:rPr>
        <w:t xml:space="preserve"> </w:t>
      </w:r>
      <w:proofErr w:type="spellStart"/>
      <w:r w:rsidRPr="00BF412B">
        <w:rPr>
          <w:color w:val="auto"/>
        </w:rPr>
        <w:t>vdekja</w:t>
      </w:r>
      <w:proofErr w:type="spellEnd"/>
      <w:r w:rsidRPr="00BF412B">
        <w:rPr>
          <w:color w:val="auto"/>
        </w:rPr>
        <w:t xml:space="preserve"> e </w:t>
      </w:r>
      <w:proofErr w:type="spellStart"/>
      <w:r w:rsidRPr="00BF412B">
        <w:rPr>
          <w:color w:val="auto"/>
        </w:rPr>
        <w:t>partnerit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familje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seksit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ndryshëm</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kurrë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divorc</w:t>
      </w:r>
      <w:proofErr w:type="spellEnd"/>
      <w:r w:rsidRPr="00BF412B">
        <w:rPr>
          <w:color w:val="auto"/>
        </w:rPr>
        <w:t xml:space="preserve"> -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dhe</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asgjë</w:t>
      </w:r>
      <w:proofErr w:type="spellEnd"/>
      <w:r w:rsidRPr="00BF412B">
        <w:rPr>
          <w:color w:val="auto"/>
        </w:rPr>
        <w:t xml:space="preserve"> </w:t>
      </w:r>
      <w:proofErr w:type="spellStart"/>
      <w:r w:rsidRPr="00BF412B">
        <w:rPr>
          <w:color w:val="auto"/>
        </w:rPr>
        <w:t>kundër</w:t>
      </w:r>
      <w:proofErr w:type="spellEnd"/>
      <w:r w:rsidRPr="00BF412B">
        <w:rPr>
          <w:color w:val="auto"/>
        </w:rPr>
        <w:t xml:space="preserve">-intuitive </w:t>
      </w:r>
      <w:proofErr w:type="spellStart"/>
      <w:r w:rsidRPr="00BF412B">
        <w:rPr>
          <w:color w:val="auto"/>
        </w:rPr>
        <w:t>në</w:t>
      </w:r>
      <w:proofErr w:type="spellEnd"/>
      <w:r w:rsidRPr="00BF412B">
        <w:rPr>
          <w:color w:val="auto"/>
        </w:rPr>
        <w:t xml:space="preserve"> </w:t>
      </w:r>
      <w:proofErr w:type="spellStart"/>
      <w:r w:rsidRPr="00BF412B">
        <w:rPr>
          <w:color w:val="auto"/>
        </w:rPr>
        <w:t>gjetjet</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serie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dramatizuar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përpiqet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imitojë</w:t>
      </w:r>
      <w:proofErr w:type="spellEnd"/>
      <w:r w:rsidRPr="00BF412B">
        <w:rPr>
          <w:color w:val="auto"/>
        </w:rPr>
        <w:t xml:space="preserve"> </w:t>
      </w:r>
      <w:proofErr w:type="spellStart"/>
      <w:r w:rsidRPr="00BF412B">
        <w:rPr>
          <w:color w:val="auto"/>
        </w:rPr>
        <w:t>etosin</w:t>
      </w:r>
      <w:proofErr w:type="spellEnd"/>
      <w:r w:rsidRPr="00BF412B">
        <w:rPr>
          <w:color w:val="auto"/>
        </w:rPr>
        <w:t xml:space="preserve"> e </w:t>
      </w:r>
      <w:proofErr w:type="spellStart"/>
      <w:r w:rsidRPr="00BF412B">
        <w:rPr>
          <w:color w:val="auto"/>
        </w:rPr>
        <w:t>Maqedonisë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shekullin</w:t>
      </w:r>
      <w:proofErr w:type="spellEnd"/>
      <w:r w:rsidRPr="00BF412B">
        <w:rPr>
          <w:color w:val="auto"/>
        </w:rPr>
        <w:t xml:space="preserve"> e 19-të, </w:t>
      </w:r>
      <w:proofErr w:type="spellStart"/>
      <w:r w:rsidRPr="00BF412B">
        <w:rPr>
          <w:color w:val="auto"/>
        </w:rPr>
        <w:t>siç</w:t>
      </w:r>
      <w:proofErr w:type="spellEnd"/>
      <w:r w:rsidRPr="00BF412B">
        <w:rPr>
          <w:color w:val="auto"/>
        </w:rPr>
        <w:t xml:space="preserve"> u </w:t>
      </w:r>
      <w:proofErr w:type="spellStart"/>
      <w:r w:rsidRPr="00BF412B">
        <w:rPr>
          <w:color w:val="auto"/>
        </w:rPr>
        <w:t>bë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është</w:t>
      </w:r>
      <w:proofErr w:type="spellEnd"/>
      <w:r w:rsidRPr="00BF412B">
        <w:rPr>
          <w:color w:val="auto"/>
        </w:rPr>
        <w:t xml:space="preserve"> e </w:t>
      </w:r>
      <w:proofErr w:type="spellStart"/>
      <w:r w:rsidRPr="00BF412B">
        <w:rPr>
          <w:color w:val="auto"/>
        </w:rPr>
        <w:t>zakonshme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pritet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ndërtim</w:t>
      </w:r>
      <w:proofErr w:type="spellEnd"/>
      <w:r w:rsidRPr="00BF412B">
        <w:rPr>
          <w:color w:val="auto"/>
        </w:rPr>
        <w:t xml:space="preserve"> </w:t>
      </w:r>
      <w:proofErr w:type="spellStart"/>
      <w:r w:rsidRPr="00BF412B">
        <w:rPr>
          <w:color w:val="auto"/>
        </w:rPr>
        <w:t>diskursiv</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familjeje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rreptë</w:t>
      </w:r>
      <w:proofErr w:type="spellEnd"/>
      <w:r w:rsidRPr="00BF412B">
        <w:rPr>
          <w:color w:val="auto"/>
        </w:rPr>
        <w:t xml:space="preserve"> </w:t>
      </w:r>
      <w:proofErr w:type="spellStart"/>
      <w:r w:rsidRPr="00BF412B">
        <w:rPr>
          <w:color w:val="auto"/>
        </w:rPr>
        <w:t>tradicionale</w:t>
      </w:r>
      <w:proofErr w:type="spellEnd"/>
      <w:r w:rsidRPr="00BF412B">
        <w:rPr>
          <w:color w:val="auto"/>
        </w:rPr>
        <w:t xml:space="preserve"> heteronormative.</w:t>
      </w:r>
    </w:p>
    <w:p w14:paraId="20E17A5D" w14:textId="77777777" w:rsidR="002C733A" w:rsidRPr="00BF412B" w:rsidRDefault="009A5FED" w:rsidP="00297EB2">
      <w:pPr>
        <w:spacing w:after="0" w:line="259" w:lineRule="auto"/>
        <w:ind w:left="42" w:right="0" w:firstLine="0"/>
        <w:rPr>
          <w:color w:val="auto"/>
        </w:rPr>
      </w:pPr>
      <w:r w:rsidRPr="00BF412B">
        <w:rPr>
          <w:b/>
          <w:color w:val="auto"/>
        </w:rPr>
        <w:t xml:space="preserve"> </w:t>
      </w:r>
    </w:p>
    <w:p w14:paraId="051FFC4F" w14:textId="77777777" w:rsidR="00297EB2" w:rsidRPr="00BF412B" w:rsidRDefault="009A5FED" w:rsidP="00297EB2">
      <w:pPr>
        <w:pStyle w:val="Heading6"/>
        <w:ind w:left="2"/>
        <w:rPr>
          <w:color w:val="auto"/>
        </w:rPr>
      </w:pPr>
      <w:r w:rsidRPr="00BF412B">
        <w:rPr>
          <w:color w:val="auto"/>
        </w:rPr>
        <w:t xml:space="preserve">3.2. </w:t>
      </w:r>
      <w:proofErr w:type="spellStart"/>
      <w:r w:rsidR="00297EB2" w:rsidRPr="00BF412B">
        <w:rPr>
          <w:color w:val="auto"/>
        </w:rPr>
        <w:t>Aventurat</w:t>
      </w:r>
      <w:proofErr w:type="spellEnd"/>
      <w:r w:rsidR="00297EB2" w:rsidRPr="00BF412B">
        <w:rPr>
          <w:color w:val="auto"/>
        </w:rPr>
        <w:t xml:space="preserve"> e </w:t>
      </w:r>
      <w:proofErr w:type="spellStart"/>
      <w:r w:rsidR="00297EB2" w:rsidRPr="00BF412B">
        <w:rPr>
          <w:color w:val="auto"/>
        </w:rPr>
        <w:t>Itar</w:t>
      </w:r>
      <w:proofErr w:type="spellEnd"/>
      <w:r w:rsidR="00297EB2" w:rsidRPr="00BF412B">
        <w:rPr>
          <w:color w:val="auto"/>
        </w:rPr>
        <w:t xml:space="preserve"> </w:t>
      </w:r>
      <w:proofErr w:type="spellStart"/>
      <w:r w:rsidR="00297EB2" w:rsidRPr="00BF412B">
        <w:rPr>
          <w:color w:val="auto"/>
        </w:rPr>
        <w:t>Pejo</w:t>
      </w:r>
      <w:proofErr w:type="spellEnd"/>
    </w:p>
    <w:p w14:paraId="371F10DB" w14:textId="77777777" w:rsidR="002C733A" w:rsidRPr="00BF412B" w:rsidRDefault="009A5FED" w:rsidP="00297EB2">
      <w:pPr>
        <w:pStyle w:val="Heading6"/>
        <w:ind w:left="2"/>
        <w:rPr>
          <w:color w:val="auto"/>
        </w:rPr>
      </w:pPr>
      <w:r w:rsidRPr="00BF412B">
        <w:rPr>
          <w:i w:val="0"/>
          <w:color w:val="auto"/>
        </w:rPr>
        <w:t xml:space="preserve"> </w:t>
      </w:r>
    </w:p>
    <w:p w14:paraId="3DD67734" w14:textId="77777777" w:rsidR="002C733A" w:rsidRPr="00BF412B" w:rsidRDefault="009A5FED">
      <w:pPr>
        <w:pStyle w:val="Heading7"/>
        <w:ind w:left="2" w:right="46"/>
        <w:rPr>
          <w:color w:val="auto"/>
        </w:rPr>
      </w:pPr>
      <w:r w:rsidRPr="00BF412B">
        <w:rPr>
          <w:color w:val="auto"/>
        </w:rPr>
        <w:t xml:space="preserve">3.2.1 </w:t>
      </w:r>
      <w:proofErr w:type="spellStart"/>
      <w:r w:rsidR="00DB4444" w:rsidRPr="00BF412B">
        <w:rPr>
          <w:color w:val="auto"/>
        </w:rPr>
        <w:t>Frekuencat</w:t>
      </w:r>
      <w:proofErr w:type="spellEnd"/>
      <w:r w:rsidR="00DB4444" w:rsidRPr="00BF412B">
        <w:rPr>
          <w:color w:val="auto"/>
        </w:rPr>
        <w:t xml:space="preserve"> </w:t>
      </w:r>
      <w:proofErr w:type="spellStart"/>
      <w:r w:rsidR="00DB4444" w:rsidRPr="00BF412B">
        <w:rPr>
          <w:color w:val="auto"/>
        </w:rPr>
        <w:t>themelore</w:t>
      </w:r>
      <w:proofErr w:type="spellEnd"/>
      <w:r w:rsidR="00DB4444" w:rsidRPr="00BF412B">
        <w:rPr>
          <w:color w:val="auto"/>
        </w:rPr>
        <w:t xml:space="preserve"> </w:t>
      </w:r>
      <w:proofErr w:type="spellStart"/>
      <w:r w:rsidR="00DB4444" w:rsidRPr="00BF412B">
        <w:rPr>
          <w:color w:val="auto"/>
        </w:rPr>
        <w:t>dhe</w:t>
      </w:r>
      <w:proofErr w:type="spellEnd"/>
      <w:r w:rsidR="00DB4444" w:rsidRPr="00BF412B">
        <w:rPr>
          <w:color w:val="auto"/>
        </w:rPr>
        <w:t xml:space="preserve"> </w:t>
      </w:r>
      <w:proofErr w:type="spellStart"/>
      <w:r w:rsidR="00DB4444" w:rsidRPr="00BF412B">
        <w:rPr>
          <w:color w:val="auto"/>
        </w:rPr>
        <w:t>shpërndarjet</w:t>
      </w:r>
      <w:proofErr w:type="spellEnd"/>
      <w:r w:rsidR="00DB4444" w:rsidRPr="00BF412B">
        <w:rPr>
          <w:color w:val="auto"/>
        </w:rPr>
        <w:t xml:space="preserve"> e </w:t>
      </w:r>
      <w:proofErr w:type="spellStart"/>
      <w:r w:rsidR="00DB4444" w:rsidRPr="00BF412B">
        <w:rPr>
          <w:color w:val="auto"/>
        </w:rPr>
        <w:t>karaktereve</w:t>
      </w:r>
      <w:proofErr w:type="spellEnd"/>
      <w:r w:rsidR="00DB4444" w:rsidRPr="00BF412B">
        <w:rPr>
          <w:color w:val="auto"/>
        </w:rPr>
        <w:t xml:space="preserve"> </w:t>
      </w:r>
      <w:proofErr w:type="spellStart"/>
      <w:r w:rsidR="00DB4444" w:rsidRPr="00BF412B">
        <w:rPr>
          <w:color w:val="auto"/>
        </w:rPr>
        <w:t>meshkuj</w:t>
      </w:r>
      <w:proofErr w:type="spellEnd"/>
      <w:r w:rsidR="00DB4444" w:rsidRPr="00BF412B">
        <w:rPr>
          <w:color w:val="auto"/>
        </w:rPr>
        <w:t xml:space="preserve"> </w:t>
      </w:r>
      <w:proofErr w:type="spellStart"/>
      <w:r w:rsidR="00DB4444" w:rsidRPr="00BF412B">
        <w:rPr>
          <w:color w:val="auto"/>
        </w:rPr>
        <w:t>dhe</w:t>
      </w:r>
      <w:proofErr w:type="spellEnd"/>
      <w:r w:rsidR="00DB4444" w:rsidRPr="00BF412B">
        <w:rPr>
          <w:color w:val="auto"/>
        </w:rPr>
        <w:t xml:space="preserve"> </w:t>
      </w:r>
      <w:proofErr w:type="spellStart"/>
      <w:r w:rsidR="00DB4444" w:rsidRPr="00BF412B">
        <w:rPr>
          <w:color w:val="auto"/>
        </w:rPr>
        <w:t>femra</w:t>
      </w:r>
      <w:proofErr w:type="spellEnd"/>
    </w:p>
    <w:p w14:paraId="67A7D0F7" w14:textId="77777777" w:rsidR="002C733A" w:rsidRPr="00BF412B" w:rsidRDefault="00A05DC5">
      <w:pPr>
        <w:spacing w:after="39"/>
        <w:ind w:left="2" w:right="19"/>
        <w:rPr>
          <w:color w:val="auto"/>
        </w:rPr>
      </w:pPr>
      <w:proofErr w:type="spellStart"/>
      <w:r w:rsidRPr="00BF412B">
        <w:rPr>
          <w:color w:val="auto"/>
        </w:rPr>
        <w:t>Në</w:t>
      </w:r>
      <w:proofErr w:type="spellEnd"/>
      <w:r w:rsidRPr="00BF412B">
        <w:rPr>
          <w:color w:val="auto"/>
        </w:rPr>
        <w:t xml:space="preserve"> 29 </w:t>
      </w:r>
      <w:proofErr w:type="spellStart"/>
      <w:r w:rsidRPr="00BF412B">
        <w:rPr>
          <w:color w:val="auto"/>
        </w:rPr>
        <w:t>edicionet</w:t>
      </w:r>
      <w:proofErr w:type="spellEnd"/>
      <w:r w:rsidRPr="00BF412B">
        <w:rPr>
          <w:color w:val="auto"/>
        </w:rPr>
        <w:t xml:space="preserve"> e </w:t>
      </w:r>
      <w:proofErr w:type="spellStart"/>
      <w:r w:rsidRPr="00BF412B">
        <w:rPr>
          <w:color w:val="auto"/>
        </w:rPr>
        <w:t>serisë</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u </w:t>
      </w:r>
      <w:proofErr w:type="spellStart"/>
      <w:r w:rsidRPr="00BF412B">
        <w:rPr>
          <w:color w:val="auto"/>
        </w:rPr>
        <w:t>analizuan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209 </w:t>
      </w:r>
      <w:proofErr w:type="spellStart"/>
      <w:r w:rsidRPr="00BF412B">
        <w:rPr>
          <w:color w:val="auto"/>
        </w:rPr>
        <w:t>personazhe</w:t>
      </w:r>
      <w:proofErr w:type="spellEnd"/>
      <w:r w:rsidRPr="00BF412B">
        <w:rPr>
          <w:color w:val="auto"/>
        </w:rPr>
        <w:t xml:space="preserve"> </w:t>
      </w:r>
      <w:proofErr w:type="spellStart"/>
      <w:r w:rsidRPr="00BF412B">
        <w:rPr>
          <w:color w:val="auto"/>
        </w:rPr>
        <w:t>dramatikë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dominimi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plotë</w:t>
      </w:r>
      <w:proofErr w:type="spellEnd"/>
      <w:r w:rsidRPr="00BF412B">
        <w:rPr>
          <w:color w:val="auto"/>
        </w:rPr>
        <w:t xml:space="preserve"> </w:t>
      </w:r>
      <w:proofErr w:type="spellStart"/>
      <w:r w:rsidRPr="00BF412B">
        <w:rPr>
          <w:color w:val="auto"/>
        </w:rPr>
        <w:t>numerik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Raporti</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1: 4.36 </w:t>
      </w:r>
      <w:proofErr w:type="spellStart"/>
      <w:r w:rsidRPr="00BF412B">
        <w:rPr>
          <w:color w:val="auto"/>
        </w:rPr>
        <w:t>në</w:t>
      </w:r>
      <w:proofErr w:type="spellEnd"/>
      <w:r w:rsidRPr="00BF412B">
        <w:rPr>
          <w:color w:val="auto"/>
        </w:rPr>
        <w:t xml:space="preserve"> favor </w:t>
      </w:r>
      <w:proofErr w:type="spellStart"/>
      <w:r w:rsidRPr="00BF412B">
        <w:rPr>
          <w:color w:val="auto"/>
        </w:rPr>
        <w:t>të</w:t>
      </w:r>
      <w:proofErr w:type="spellEnd"/>
      <w:r w:rsidRPr="00BF412B">
        <w:rPr>
          <w:color w:val="auto"/>
        </w:rPr>
        <w:t xml:space="preserve"> </w:t>
      </w:r>
      <w:proofErr w:type="spellStart"/>
      <w:r w:rsidRPr="00BF412B">
        <w:rPr>
          <w:color w:val="auto"/>
        </w:rPr>
        <w:t>meshkujve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170 </w:t>
      </w:r>
      <w:proofErr w:type="spellStart"/>
      <w:r w:rsidRPr="00BF412B">
        <w:rPr>
          <w:color w:val="auto"/>
        </w:rPr>
        <w:t>karaktere</w:t>
      </w:r>
      <w:proofErr w:type="spellEnd"/>
      <w:r w:rsidRPr="00BF412B">
        <w:rPr>
          <w:color w:val="auto"/>
        </w:rPr>
        <w:t xml:space="preserve"> </w:t>
      </w:r>
      <w:proofErr w:type="spellStart"/>
      <w:r w:rsidRPr="00BF412B">
        <w:rPr>
          <w:color w:val="auto"/>
        </w:rPr>
        <w:t>ose</w:t>
      </w:r>
      <w:proofErr w:type="spellEnd"/>
      <w:r w:rsidRPr="00BF412B">
        <w:rPr>
          <w:color w:val="auto"/>
        </w:rPr>
        <w:t xml:space="preserve"> 81,34%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39 </w:t>
      </w:r>
      <w:proofErr w:type="spellStart"/>
      <w:r w:rsidRPr="00BF412B">
        <w:rPr>
          <w:color w:val="auto"/>
        </w:rPr>
        <w:t>personazhe</w:t>
      </w:r>
      <w:proofErr w:type="spellEnd"/>
      <w:r w:rsidRPr="00BF412B">
        <w:rPr>
          <w:color w:val="auto"/>
        </w:rPr>
        <w:t xml:space="preserve"> </w:t>
      </w:r>
      <w:proofErr w:type="spellStart"/>
      <w:r w:rsidRPr="00BF412B">
        <w:rPr>
          <w:color w:val="auto"/>
        </w:rPr>
        <w:t>ose</w:t>
      </w:r>
      <w:proofErr w:type="spellEnd"/>
      <w:r w:rsidRPr="00BF412B">
        <w:rPr>
          <w:color w:val="auto"/>
        </w:rPr>
        <w:t xml:space="preserve"> 18,66%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009A5FED" w:rsidRPr="00BF412B">
        <w:rPr>
          <w:color w:val="auto"/>
        </w:rPr>
        <w:t>Ваква</w:t>
      </w:r>
      <w:proofErr w:type="spellEnd"/>
      <w:r w:rsidR="009A5FED" w:rsidRPr="00BF412B">
        <w:rPr>
          <w:color w:val="auto"/>
        </w:rPr>
        <w:t xml:space="preserve"> </w:t>
      </w:r>
      <w:proofErr w:type="spellStart"/>
      <w:r w:rsidR="009A5FED" w:rsidRPr="00BF412B">
        <w:rPr>
          <w:color w:val="auto"/>
        </w:rPr>
        <w:t>драматична</w:t>
      </w:r>
      <w:proofErr w:type="spellEnd"/>
      <w:r w:rsidR="009A5FED" w:rsidRPr="00BF412B">
        <w:rPr>
          <w:color w:val="auto"/>
        </w:rPr>
        <w:t xml:space="preserve"> </w:t>
      </w:r>
      <w:proofErr w:type="spellStart"/>
      <w:r w:rsidR="009A5FED" w:rsidRPr="00BF412B">
        <w:rPr>
          <w:color w:val="auto"/>
        </w:rPr>
        <w:t>разлика</w:t>
      </w:r>
      <w:proofErr w:type="spellEnd"/>
      <w:r w:rsidR="009A5FED" w:rsidRPr="00BF412B">
        <w:rPr>
          <w:color w:val="auto"/>
        </w:rPr>
        <w:t xml:space="preserve"> е </w:t>
      </w:r>
      <w:proofErr w:type="spellStart"/>
      <w:r w:rsidR="001D6C3C" w:rsidRPr="00BF412B">
        <w:rPr>
          <w:color w:val="auto"/>
        </w:rPr>
        <w:t>Një</w:t>
      </w:r>
      <w:proofErr w:type="spellEnd"/>
      <w:r w:rsidR="001D6C3C" w:rsidRPr="00BF412B">
        <w:rPr>
          <w:color w:val="auto"/>
        </w:rPr>
        <w:t xml:space="preserve"> </w:t>
      </w:r>
      <w:proofErr w:type="spellStart"/>
      <w:r w:rsidR="001D6C3C" w:rsidRPr="00BF412B">
        <w:rPr>
          <w:color w:val="auto"/>
        </w:rPr>
        <w:t>ndryshim</w:t>
      </w:r>
      <w:proofErr w:type="spellEnd"/>
      <w:r w:rsidR="001D6C3C" w:rsidRPr="00BF412B">
        <w:rPr>
          <w:color w:val="auto"/>
        </w:rPr>
        <w:t xml:space="preserve"> </w:t>
      </w:r>
      <w:proofErr w:type="spellStart"/>
      <w:r w:rsidR="001D6C3C" w:rsidRPr="00BF412B">
        <w:rPr>
          <w:color w:val="auto"/>
        </w:rPr>
        <w:t>i</w:t>
      </w:r>
      <w:proofErr w:type="spellEnd"/>
      <w:r w:rsidR="001D6C3C" w:rsidRPr="00BF412B">
        <w:rPr>
          <w:color w:val="auto"/>
        </w:rPr>
        <w:t xml:space="preserve"> </w:t>
      </w:r>
      <w:proofErr w:type="spellStart"/>
      <w:r w:rsidR="001D6C3C" w:rsidRPr="00BF412B">
        <w:rPr>
          <w:color w:val="auto"/>
        </w:rPr>
        <w:t>tillë</w:t>
      </w:r>
      <w:proofErr w:type="spellEnd"/>
      <w:r w:rsidR="001D6C3C" w:rsidRPr="00BF412B">
        <w:rPr>
          <w:color w:val="auto"/>
        </w:rPr>
        <w:t xml:space="preserve"> </w:t>
      </w:r>
      <w:proofErr w:type="spellStart"/>
      <w:r w:rsidR="001D6C3C" w:rsidRPr="00BF412B">
        <w:rPr>
          <w:color w:val="auto"/>
        </w:rPr>
        <w:t>dramatik</w:t>
      </w:r>
      <w:proofErr w:type="spellEnd"/>
      <w:r w:rsidR="001D6C3C" w:rsidRPr="00BF412B">
        <w:rPr>
          <w:color w:val="auto"/>
        </w:rPr>
        <w:t xml:space="preserve"> </w:t>
      </w:r>
      <w:proofErr w:type="spellStart"/>
      <w:r w:rsidR="001D6C3C" w:rsidRPr="00BF412B">
        <w:rPr>
          <w:color w:val="auto"/>
        </w:rPr>
        <w:t>është</w:t>
      </w:r>
      <w:proofErr w:type="spellEnd"/>
      <w:r w:rsidR="001D6C3C" w:rsidRPr="00BF412B">
        <w:rPr>
          <w:color w:val="auto"/>
        </w:rPr>
        <w:t xml:space="preserve"> </w:t>
      </w:r>
      <w:proofErr w:type="spellStart"/>
      <w:r w:rsidR="001D6C3C" w:rsidRPr="00BF412B">
        <w:rPr>
          <w:color w:val="auto"/>
        </w:rPr>
        <w:t>karakteristikë</w:t>
      </w:r>
      <w:proofErr w:type="spellEnd"/>
      <w:r w:rsidR="001D6C3C" w:rsidRPr="00BF412B">
        <w:rPr>
          <w:color w:val="auto"/>
        </w:rPr>
        <w:t xml:space="preserve"> </w:t>
      </w:r>
      <w:proofErr w:type="spellStart"/>
      <w:r w:rsidR="001D6C3C" w:rsidRPr="00BF412B">
        <w:rPr>
          <w:color w:val="auto"/>
        </w:rPr>
        <w:t>vetëm</w:t>
      </w:r>
      <w:proofErr w:type="spellEnd"/>
      <w:r w:rsidR="001D6C3C" w:rsidRPr="00BF412B">
        <w:rPr>
          <w:color w:val="auto"/>
        </w:rPr>
        <w:t xml:space="preserve"> </w:t>
      </w:r>
      <w:proofErr w:type="spellStart"/>
      <w:r w:rsidR="001D6C3C" w:rsidRPr="00BF412B">
        <w:rPr>
          <w:color w:val="auto"/>
        </w:rPr>
        <w:t>për</w:t>
      </w:r>
      <w:proofErr w:type="spellEnd"/>
      <w:r w:rsidR="001D6C3C" w:rsidRPr="00BF412B">
        <w:rPr>
          <w:color w:val="auto"/>
        </w:rPr>
        <w:t xml:space="preserve"> </w:t>
      </w:r>
      <w:proofErr w:type="spellStart"/>
      <w:r w:rsidR="001D6C3C" w:rsidRPr="00BF412B">
        <w:rPr>
          <w:color w:val="auto"/>
        </w:rPr>
        <w:t>emisionet</w:t>
      </w:r>
      <w:proofErr w:type="spellEnd"/>
      <w:r w:rsidR="001D6C3C" w:rsidRPr="00BF412B">
        <w:rPr>
          <w:color w:val="auto"/>
        </w:rPr>
        <w:t xml:space="preserve"> </w:t>
      </w:r>
      <w:proofErr w:type="spellStart"/>
      <w:r w:rsidR="001D6C3C" w:rsidRPr="00BF412B">
        <w:rPr>
          <w:color w:val="auto"/>
        </w:rPr>
        <w:t>që</w:t>
      </w:r>
      <w:proofErr w:type="spellEnd"/>
      <w:r w:rsidR="001D6C3C" w:rsidRPr="00BF412B">
        <w:rPr>
          <w:color w:val="auto"/>
        </w:rPr>
        <w:t xml:space="preserve"> </w:t>
      </w:r>
      <w:proofErr w:type="spellStart"/>
      <w:r w:rsidR="001D6C3C" w:rsidRPr="00BF412B">
        <w:rPr>
          <w:color w:val="auto"/>
        </w:rPr>
        <w:t>synojnë</w:t>
      </w:r>
      <w:proofErr w:type="spellEnd"/>
      <w:r w:rsidR="001D6C3C" w:rsidRPr="00BF412B">
        <w:rPr>
          <w:color w:val="auto"/>
        </w:rPr>
        <w:t xml:space="preserve"> </w:t>
      </w:r>
      <w:proofErr w:type="spellStart"/>
      <w:r w:rsidR="001D6C3C" w:rsidRPr="00BF412B">
        <w:rPr>
          <w:color w:val="auto"/>
        </w:rPr>
        <w:t>një</w:t>
      </w:r>
      <w:proofErr w:type="spellEnd"/>
      <w:r w:rsidR="001D6C3C" w:rsidRPr="00BF412B">
        <w:rPr>
          <w:color w:val="auto"/>
        </w:rPr>
        <w:t xml:space="preserve"> </w:t>
      </w:r>
      <w:proofErr w:type="spellStart"/>
      <w:r w:rsidR="001D6C3C" w:rsidRPr="00BF412B">
        <w:rPr>
          <w:color w:val="auto"/>
        </w:rPr>
        <w:t>audiencë</w:t>
      </w:r>
      <w:proofErr w:type="spellEnd"/>
      <w:r w:rsidR="001D6C3C" w:rsidRPr="00BF412B">
        <w:rPr>
          <w:color w:val="auto"/>
        </w:rPr>
        <w:t xml:space="preserve"> </w:t>
      </w:r>
      <w:proofErr w:type="spellStart"/>
      <w:r w:rsidR="001D6C3C" w:rsidRPr="00BF412B">
        <w:rPr>
          <w:color w:val="auto"/>
        </w:rPr>
        <w:t>kryesisht</w:t>
      </w:r>
      <w:proofErr w:type="spellEnd"/>
      <w:r w:rsidR="001D6C3C" w:rsidRPr="00BF412B">
        <w:rPr>
          <w:color w:val="auto"/>
        </w:rPr>
        <w:t xml:space="preserve"> </w:t>
      </w:r>
      <w:proofErr w:type="spellStart"/>
      <w:r w:rsidR="001D6C3C" w:rsidRPr="00BF412B">
        <w:rPr>
          <w:color w:val="auto"/>
        </w:rPr>
        <w:t>të</w:t>
      </w:r>
      <w:proofErr w:type="spellEnd"/>
      <w:r w:rsidR="001D6C3C" w:rsidRPr="00BF412B">
        <w:rPr>
          <w:color w:val="auto"/>
        </w:rPr>
        <w:t xml:space="preserve"> </w:t>
      </w:r>
      <w:proofErr w:type="spellStart"/>
      <w:r w:rsidR="001D6C3C" w:rsidRPr="00BF412B">
        <w:rPr>
          <w:color w:val="auto"/>
        </w:rPr>
        <w:t>një</w:t>
      </w:r>
      <w:proofErr w:type="spellEnd"/>
      <w:r w:rsidR="001D6C3C" w:rsidRPr="00BF412B">
        <w:rPr>
          <w:color w:val="auto"/>
        </w:rPr>
        <w:t xml:space="preserve"> </w:t>
      </w:r>
      <w:proofErr w:type="spellStart"/>
      <w:r w:rsidR="001D6C3C" w:rsidRPr="00BF412B">
        <w:rPr>
          <w:color w:val="auto"/>
        </w:rPr>
        <w:t>seksi</w:t>
      </w:r>
      <w:proofErr w:type="spellEnd"/>
      <w:r w:rsidR="001D6C3C" w:rsidRPr="00BF412B">
        <w:rPr>
          <w:color w:val="auto"/>
        </w:rPr>
        <w:t xml:space="preserve">, </w:t>
      </w:r>
      <w:proofErr w:type="spellStart"/>
      <w:r w:rsidR="001D6C3C" w:rsidRPr="00BF412B">
        <w:rPr>
          <w:color w:val="auto"/>
        </w:rPr>
        <w:t>të</w:t>
      </w:r>
      <w:proofErr w:type="spellEnd"/>
      <w:r w:rsidR="001D6C3C" w:rsidRPr="00BF412B">
        <w:rPr>
          <w:color w:val="auto"/>
        </w:rPr>
        <w:t xml:space="preserve"> tilla </w:t>
      </w:r>
      <w:proofErr w:type="spellStart"/>
      <w:r w:rsidR="001D6C3C" w:rsidRPr="00BF412B">
        <w:rPr>
          <w:color w:val="auto"/>
        </w:rPr>
        <w:t>si</w:t>
      </w:r>
      <w:proofErr w:type="spellEnd"/>
      <w:r w:rsidR="001D6C3C" w:rsidRPr="00BF412B">
        <w:rPr>
          <w:color w:val="auto"/>
        </w:rPr>
        <w:t xml:space="preserve"> </w:t>
      </w:r>
      <w:proofErr w:type="spellStart"/>
      <w:r w:rsidR="001D6C3C" w:rsidRPr="00BF412B">
        <w:rPr>
          <w:color w:val="auto"/>
        </w:rPr>
        <w:t>që</w:t>
      </w:r>
      <w:proofErr w:type="spellEnd"/>
      <w:r w:rsidR="001D6C3C" w:rsidRPr="00BF412B">
        <w:rPr>
          <w:color w:val="auto"/>
        </w:rPr>
        <w:t xml:space="preserve"> </w:t>
      </w:r>
      <w:proofErr w:type="spellStart"/>
      <w:r w:rsidR="001D6C3C" w:rsidRPr="00BF412B">
        <w:rPr>
          <w:color w:val="auto"/>
        </w:rPr>
        <w:t>janë</w:t>
      </w:r>
      <w:proofErr w:type="spellEnd"/>
      <w:r w:rsidR="001D6C3C" w:rsidRPr="00BF412B">
        <w:rPr>
          <w:color w:val="auto"/>
        </w:rPr>
        <w:t xml:space="preserve"> </w:t>
      </w:r>
      <w:proofErr w:type="spellStart"/>
      <w:r w:rsidR="001D6C3C" w:rsidRPr="00BF412B">
        <w:rPr>
          <w:color w:val="auto"/>
        </w:rPr>
        <w:t>më</w:t>
      </w:r>
      <w:proofErr w:type="spellEnd"/>
      <w:r w:rsidR="001D6C3C" w:rsidRPr="00BF412B">
        <w:rPr>
          <w:color w:val="auto"/>
        </w:rPr>
        <w:t xml:space="preserve"> </w:t>
      </w:r>
      <w:proofErr w:type="spellStart"/>
      <w:r w:rsidR="001D6C3C" w:rsidRPr="00BF412B">
        <w:rPr>
          <w:color w:val="auto"/>
        </w:rPr>
        <w:t>tepër</w:t>
      </w:r>
      <w:proofErr w:type="spellEnd"/>
      <w:r w:rsidR="001D6C3C" w:rsidRPr="00BF412B">
        <w:rPr>
          <w:color w:val="auto"/>
        </w:rPr>
        <w:t xml:space="preserve"> </w:t>
      </w:r>
      <w:proofErr w:type="spellStart"/>
      <w:r w:rsidR="001D6C3C" w:rsidRPr="00BF412B">
        <w:rPr>
          <w:color w:val="auto"/>
        </w:rPr>
        <w:t>të</w:t>
      </w:r>
      <w:proofErr w:type="spellEnd"/>
      <w:r w:rsidR="001D6C3C" w:rsidRPr="00BF412B">
        <w:rPr>
          <w:color w:val="auto"/>
        </w:rPr>
        <w:t xml:space="preserve"> </w:t>
      </w:r>
      <w:proofErr w:type="spellStart"/>
      <w:r w:rsidR="001D6C3C" w:rsidRPr="00BF412B">
        <w:rPr>
          <w:color w:val="auto"/>
        </w:rPr>
        <w:t>analizuara</w:t>
      </w:r>
      <w:proofErr w:type="spellEnd"/>
      <w:r w:rsidR="001D6C3C" w:rsidRPr="00BF412B">
        <w:rPr>
          <w:color w:val="auto"/>
        </w:rPr>
        <w:t xml:space="preserve"> </w:t>
      </w:r>
      <w:proofErr w:type="spellStart"/>
      <w:r w:rsidR="001D6C3C" w:rsidRPr="00BF412B">
        <w:rPr>
          <w:color w:val="auto"/>
        </w:rPr>
        <w:t>tashmë</w:t>
      </w:r>
      <w:proofErr w:type="spellEnd"/>
      <w:r w:rsidR="001D6C3C" w:rsidRPr="00BF412B">
        <w:rPr>
          <w:color w:val="auto"/>
        </w:rPr>
        <w:t xml:space="preserve"> </w:t>
      </w:r>
      <w:proofErr w:type="spellStart"/>
      <w:r w:rsidR="001D6C3C" w:rsidRPr="00BF412B">
        <w:rPr>
          <w:color w:val="auto"/>
        </w:rPr>
        <w:t>Lalalupsi</w:t>
      </w:r>
      <w:proofErr w:type="spellEnd"/>
      <w:r w:rsidR="001D6C3C" w:rsidRPr="00BF412B">
        <w:rPr>
          <w:color w:val="auto"/>
        </w:rPr>
        <w:t xml:space="preserve"> </w:t>
      </w:r>
      <w:proofErr w:type="spellStart"/>
      <w:r w:rsidR="001D6C3C" w:rsidRPr="00BF412B">
        <w:rPr>
          <w:color w:val="auto"/>
        </w:rPr>
        <w:t>në</w:t>
      </w:r>
      <w:proofErr w:type="spellEnd"/>
      <w:r w:rsidR="001D6C3C" w:rsidRPr="00BF412B">
        <w:rPr>
          <w:color w:val="auto"/>
        </w:rPr>
        <w:t xml:space="preserve"> MRT 1 </w:t>
      </w:r>
      <w:proofErr w:type="spellStart"/>
      <w:r w:rsidR="001D6C3C" w:rsidRPr="00BF412B">
        <w:rPr>
          <w:color w:val="auto"/>
        </w:rPr>
        <w:t>dhe</w:t>
      </w:r>
      <w:proofErr w:type="spellEnd"/>
      <w:r w:rsidR="001D6C3C" w:rsidRPr="00BF412B">
        <w:rPr>
          <w:color w:val="auto"/>
        </w:rPr>
        <w:t xml:space="preserve"> MRT 2 </w:t>
      </w:r>
      <w:proofErr w:type="spellStart"/>
      <w:r w:rsidR="001D6C3C" w:rsidRPr="00BF412B">
        <w:rPr>
          <w:color w:val="auto"/>
        </w:rPr>
        <w:t>ose</w:t>
      </w:r>
      <w:proofErr w:type="spellEnd"/>
      <w:r w:rsidR="001D6C3C" w:rsidRPr="00BF412B">
        <w:rPr>
          <w:color w:val="auto"/>
        </w:rPr>
        <w:t xml:space="preserve"> </w:t>
      </w:r>
      <w:proofErr w:type="spellStart"/>
      <w:r w:rsidR="001D6C3C" w:rsidRPr="00BF412B">
        <w:rPr>
          <w:color w:val="auto"/>
        </w:rPr>
        <w:t>seriali</w:t>
      </w:r>
      <w:proofErr w:type="spellEnd"/>
    </w:p>
    <w:tbl>
      <w:tblPr>
        <w:tblStyle w:val="TableGrid"/>
        <w:tblW w:w="9342" w:type="dxa"/>
        <w:tblInd w:w="114" w:type="dxa"/>
        <w:tblCellMar>
          <w:top w:w="39" w:type="dxa"/>
          <w:left w:w="108" w:type="dxa"/>
          <w:right w:w="67" w:type="dxa"/>
        </w:tblCellMar>
        <w:tblLook w:val="04A0" w:firstRow="1" w:lastRow="0" w:firstColumn="1" w:lastColumn="0" w:noHBand="0" w:noVBand="1"/>
      </w:tblPr>
      <w:tblGrid>
        <w:gridCol w:w="2120"/>
        <w:gridCol w:w="850"/>
        <w:gridCol w:w="1133"/>
        <w:gridCol w:w="1124"/>
        <w:gridCol w:w="1133"/>
        <w:gridCol w:w="1044"/>
        <w:gridCol w:w="968"/>
        <w:gridCol w:w="970"/>
      </w:tblGrid>
      <w:tr w:rsidR="00BF412B" w:rsidRPr="00BF412B" w14:paraId="6C124154" w14:textId="77777777">
        <w:trPr>
          <w:trHeight w:val="229"/>
        </w:trPr>
        <w:tc>
          <w:tcPr>
            <w:tcW w:w="2122" w:type="dxa"/>
            <w:tcBorders>
              <w:top w:val="single" w:sz="4" w:space="0" w:color="A5A5A5"/>
              <w:left w:val="single" w:sz="4" w:space="0" w:color="A5A5A5"/>
              <w:bottom w:val="single" w:sz="4" w:space="0" w:color="A5A5A5"/>
              <w:right w:val="nil"/>
            </w:tcBorders>
            <w:shd w:val="clear" w:color="auto" w:fill="A5A5A5"/>
          </w:tcPr>
          <w:p w14:paraId="2C089416" w14:textId="77777777" w:rsidR="002C733A" w:rsidRPr="00BF412B" w:rsidRDefault="000C34DB">
            <w:pPr>
              <w:spacing w:after="0" w:line="259" w:lineRule="auto"/>
              <w:ind w:left="0" w:right="0" w:firstLine="0"/>
              <w:jc w:val="left"/>
              <w:rPr>
                <w:color w:val="auto"/>
              </w:rPr>
            </w:pPr>
            <w:proofErr w:type="spellStart"/>
            <w:r w:rsidRPr="00BF412B">
              <w:rPr>
                <w:color w:val="auto"/>
              </w:rPr>
              <w:t>emisioni</w:t>
            </w:r>
            <w:proofErr w:type="spellEnd"/>
          </w:p>
        </w:tc>
        <w:tc>
          <w:tcPr>
            <w:tcW w:w="850" w:type="dxa"/>
            <w:tcBorders>
              <w:top w:val="single" w:sz="4" w:space="0" w:color="A5A5A5"/>
              <w:left w:val="nil"/>
              <w:bottom w:val="single" w:sz="4" w:space="0" w:color="A5A5A5"/>
              <w:right w:val="nil"/>
            </w:tcBorders>
            <w:shd w:val="clear" w:color="auto" w:fill="A5A5A5"/>
          </w:tcPr>
          <w:p w14:paraId="6025C93C" w14:textId="77777777" w:rsidR="002C733A" w:rsidRPr="00BF412B" w:rsidRDefault="000C34DB">
            <w:pPr>
              <w:spacing w:after="0" w:line="259" w:lineRule="auto"/>
              <w:ind w:left="0" w:right="0" w:firstLine="0"/>
              <w:jc w:val="left"/>
              <w:rPr>
                <w:color w:val="auto"/>
              </w:rPr>
            </w:pP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1133" w:type="dxa"/>
            <w:tcBorders>
              <w:top w:val="single" w:sz="4" w:space="0" w:color="A5A5A5"/>
              <w:left w:val="nil"/>
              <w:bottom w:val="single" w:sz="4" w:space="0" w:color="A5A5A5"/>
              <w:right w:val="nil"/>
            </w:tcBorders>
            <w:shd w:val="clear" w:color="auto" w:fill="A5A5A5"/>
          </w:tcPr>
          <w:p w14:paraId="24A5FA4F" w14:textId="77777777" w:rsidR="002C733A" w:rsidRPr="00BF412B" w:rsidRDefault="002C733A">
            <w:pPr>
              <w:spacing w:after="160" w:line="259" w:lineRule="auto"/>
              <w:ind w:left="0" w:right="0" w:firstLine="0"/>
              <w:jc w:val="left"/>
              <w:rPr>
                <w:color w:val="auto"/>
              </w:rPr>
            </w:pPr>
          </w:p>
        </w:tc>
        <w:tc>
          <w:tcPr>
            <w:tcW w:w="1124" w:type="dxa"/>
            <w:tcBorders>
              <w:top w:val="single" w:sz="4" w:space="0" w:color="A5A5A5"/>
              <w:left w:val="nil"/>
              <w:bottom w:val="single" w:sz="4" w:space="0" w:color="A5A5A5"/>
              <w:right w:val="nil"/>
            </w:tcBorders>
            <w:shd w:val="clear" w:color="auto" w:fill="A5A5A5"/>
          </w:tcPr>
          <w:p w14:paraId="0E8077AD" w14:textId="77777777" w:rsidR="002C733A" w:rsidRPr="00BF412B" w:rsidRDefault="002C733A">
            <w:pPr>
              <w:spacing w:after="160" w:line="259" w:lineRule="auto"/>
              <w:ind w:left="0" w:right="0" w:firstLine="0"/>
              <w:jc w:val="left"/>
              <w:rPr>
                <w:color w:val="auto"/>
              </w:rPr>
            </w:pPr>
          </w:p>
        </w:tc>
        <w:tc>
          <w:tcPr>
            <w:tcW w:w="1133" w:type="dxa"/>
            <w:tcBorders>
              <w:top w:val="single" w:sz="4" w:space="0" w:color="A5A5A5"/>
              <w:left w:val="nil"/>
              <w:bottom w:val="single" w:sz="4" w:space="0" w:color="A5A5A5"/>
              <w:right w:val="nil"/>
            </w:tcBorders>
            <w:shd w:val="clear" w:color="auto" w:fill="A5A5A5"/>
          </w:tcPr>
          <w:p w14:paraId="717BEC8E" w14:textId="77777777" w:rsidR="002C733A" w:rsidRPr="00BF412B" w:rsidRDefault="000C34DB">
            <w:pPr>
              <w:spacing w:after="0" w:line="259" w:lineRule="auto"/>
              <w:ind w:left="0" w:right="0" w:firstLine="0"/>
              <w:jc w:val="left"/>
              <w:rPr>
                <w:color w:val="auto"/>
              </w:rPr>
            </w:pPr>
            <w:proofErr w:type="spellStart"/>
            <w:r w:rsidRPr="00BF412B">
              <w:rPr>
                <w:color w:val="auto"/>
              </w:rPr>
              <w:t>Femra</w:t>
            </w:r>
            <w:proofErr w:type="spellEnd"/>
          </w:p>
        </w:tc>
        <w:tc>
          <w:tcPr>
            <w:tcW w:w="1044" w:type="dxa"/>
            <w:tcBorders>
              <w:top w:val="single" w:sz="4" w:space="0" w:color="A5A5A5"/>
              <w:left w:val="nil"/>
              <w:bottom w:val="single" w:sz="4" w:space="0" w:color="A5A5A5"/>
              <w:right w:val="nil"/>
            </w:tcBorders>
            <w:shd w:val="clear" w:color="auto" w:fill="A5A5A5"/>
          </w:tcPr>
          <w:p w14:paraId="3A2EF314" w14:textId="77777777" w:rsidR="002C733A" w:rsidRPr="00BF412B" w:rsidRDefault="002C733A">
            <w:pPr>
              <w:spacing w:after="160" w:line="259" w:lineRule="auto"/>
              <w:ind w:left="0" w:right="0" w:firstLine="0"/>
              <w:jc w:val="left"/>
              <w:rPr>
                <w:color w:val="auto"/>
              </w:rPr>
            </w:pPr>
          </w:p>
        </w:tc>
        <w:tc>
          <w:tcPr>
            <w:tcW w:w="968" w:type="dxa"/>
            <w:tcBorders>
              <w:top w:val="single" w:sz="4" w:space="0" w:color="A5A5A5"/>
              <w:left w:val="nil"/>
              <w:bottom w:val="single" w:sz="4" w:space="0" w:color="A5A5A5"/>
              <w:right w:val="nil"/>
            </w:tcBorders>
            <w:shd w:val="clear" w:color="auto" w:fill="A5A5A5"/>
          </w:tcPr>
          <w:p w14:paraId="36302AE5" w14:textId="77777777" w:rsidR="002C733A" w:rsidRPr="00BF412B" w:rsidRDefault="002C733A">
            <w:pPr>
              <w:spacing w:after="160" w:line="259" w:lineRule="auto"/>
              <w:ind w:left="0" w:right="0" w:firstLine="0"/>
              <w:jc w:val="left"/>
              <w:rPr>
                <w:color w:val="auto"/>
              </w:rPr>
            </w:pPr>
          </w:p>
        </w:tc>
        <w:tc>
          <w:tcPr>
            <w:tcW w:w="970" w:type="dxa"/>
            <w:tcBorders>
              <w:top w:val="single" w:sz="4" w:space="0" w:color="A5A5A5"/>
              <w:left w:val="nil"/>
              <w:bottom w:val="single" w:sz="4" w:space="0" w:color="A5A5A5"/>
              <w:right w:val="single" w:sz="4" w:space="0" w:color="A5A5A5"/>
            </w:tcBorders>
            <w:shd w:val="clear" w:color="auto" w:fill="A5A5A5"/>
          </w:tcPr>
          <w:p w14:paraId="70EA6ADB" w14:textId="77777777" w:rsidR="002C733A" w:rsidRPr="00BF412B" w:rsidRDefault="000C34DB">
            <w:pPr>
              <w:spacing w:after="0" w:line="259" w:lineRule="auto"/>
              <w:ind w:left="7" w:right="0" w:firstLine="0"/>
              <w:jc w:val="left"/>
              <w:rPr>
                <w:color w:val="auto"/>
              </w:rPr>
            </w:pPr>
            <w:proofErr w:type="spellStart"/>
            <w:r w:rsidRPr="00BF412B">
              <w:rPr>
                <w:color w:val="auto"/>
              </w:rPr>
              <w:t>gjithsejt</w:t>
            </w:r>
            <w:proofErr w:type="spellEnd"/>
          </w:p>
        </w:tc>
      </w:tr>
      <w:tr w:rsidR="00BF412B" w:rsidRPr="00BF412B" w14:paraId="203CB912" w14:textId="77777777">
        <w:trPr>
          <w:trHeight w:val="229"/>
        </w:trPr>
        <w:tc>
          <w:tcPr>
            <w:tcW w:w="2122" w:type="dxa"/>
            <w:tcBorders>
              <w:top w:val="single" w:sz="4" w:space="0" w:color="A5A5A5"/>
              <w:left w:val="single" w:sz="4" w:space="0" w:color="C9C9C9"/>
              <w:bottom w:val="single" w:sz="4" w:space="0" w:color="C9C9C9"/>
              <w:right w:val="single" w:sz="4" w:space="0" w:color="C9C9C9"/>
            </w:tcBorders>
            <w:shd w:val="clear" w:color="auto" w:fill="EDEDED"/>
          </w:tcPr>
          <w:p w14:paraId="13611167"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850" w:type="dxa"/>
            <w:tcBorders>
              <w:top w:val="single" w:sz="4" w:space="0" w:color="A5A5A5"/>
              <w:left w:val="single" w:sz="4" w:space="0" w:color="C9C9C9"/>
              <w:bottom w:val="single" w:sz="4" w:space="0" w:color="C9C9C9"/>
              <w:right w:val="single" w:sz="4" w:space="0" w:color="C9C9C9"/>
            </w:tcBorders>
            <w:shd w:val="clear" w:color="auto" w:fill="EDEDED"/>
          </w:tcPr>
          <w:p w14:paraId="0DE566D3" w14:textId="77777777" w:rsidR="002C733A" w:rsidRPr="00BF412B" w:rsidRDefault="00111F18">
            <w:pPr>
              <w:spacing w:after="0" w:line="259" w:lineRule="auto"/>
              <w:ind w:left="0"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1133" w:type="dxa"/>
            <w:tcBorders>
              <w:top w:val="single" w:sz="4" w:space="0" w:color="A5A5A5"/>
              <w:left w:val="single" w:sz="4" w:space="0" w:color="C9C9C9"/>
              <w:bottom w:val="single" w:sz="4" w:space="0" w:color="C9C9C9"/>
              <w:right w:val="single" w:sz="4" w:space="0" w:color="C9C9C9"/>
            </w:tcBorders>
            <w:shd w:val="clear" w:color="auto" w:fill="EDEDED"/>
          </w:tcPr>
          <w:p w14:paraId="34A66E4A" w14:textId="77777777" w:rsidR="002C733A" w:rsidRPr="00BF412B" w:rsidRDefault="00111F18">
            <w:pPr>
              <w:spacing w:after="0" w:line="259" w:lineRule="auto"/>
              <w:ind w:left="0" w:right="0" w:firstLine="0"/>
              <w:jc w:val="left"/>
              <w:rPr>
                <w:color w:val="auto"/>
              </w:rPr>
            </w:pPr>
            <w:proofErr w:type="spellStart"/>
            <w:r w:rsidRPr="00BF412B">
              <w:rPr>
                <w:rFonts w:eastAsia="Calibri"/>
                <w:color w:val="auto"/>
                <w:sz w:val="18"/>
              </w:rPr>
              <w:t>dytsore</w:t>
            </w:r>
            <w:proofErr w:type="spellEnd"/>
            <w:r w:rsidR="009A5FED" w:rsidRPr="00BF412B">
              <w:rPr>
                <w:rFonts w:eastAsia="Calibri"/>
                <w:color w:val="auto"/>
                <w:sz w:val="18"/>
              </w:rPr>
              <w:t xml:space="preserve"> </w:t>
            </w:r>
          </w:p>
        </w:tc>
        <w:tc>
          <w:tcPr>
            <w:tcW w:w="1124" w:type="dxa"/>
            <w:tcBorders>
              <w:top w:val="single" w:sz="4" w:space="0" w:color="A5A5A5"/>
              <w:left w:val="single" w:sz="4" w:space="0" w:color="C9C9C9"/>
              <w:bottom w:val="single" w:sz="4" w:space="0" w:color="C9C9C9"/>
              <w:right w:val="single" w:sz="4" w:space="0" w:color="C9C9C9"/>
            </w:tcBorders>
            <w:shd w:val="clear" w:color="auto" w:fill="EDEDED"/>
          </w:tcPr>
          <w:p w14:paraId="6FE1EB37" w14:textId="77777777" w:rsidR="002C733A" w:rsidRPr="00BF412B" w:rsidRDefault="00111F18">
            <w:pPr>
              <w:spacing w:after="0" w:line="259" w:lineRule="auto"/>
              <w:ind w:left="0"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m</w:t>
            </w:r>
            <w:r w:rsidR="009A5FED" w:rsidRPr="00BF412B">
              <w:rPr>
                <w:rFonts w:eastAsia="Calibri"/>
                <w:color w:val="auto"/>
                <w:sz w:val="18"/>
              </w:rPr>
              <w:t xml:space="preserve">. </w:t>
            </w:r>
          </w:p>
        </w:tc>
        <w:tc>
          <w:tcPr>
            <w:tcW w:w="1133" w:type="dxa"/>
            <w:tcBorders>
              <w:top w:val="single" w:sz="4" w:space="0" w:color="A5A5A5"/>
              <w:left w:val="single" w:sz="4" w:space="0" w:color="C9C9C9"/>
              <w:bottom w:val="single" w:sz="4" w:space="0" w:color="C9C9C9"/>
              <w:right w:val="single" w:sz="4" w:space="0" w:color="C9C9C9"/>
            </w:tcBorders>
            <w:shd w:val="clear" w:color="auto" w:fill="EDEDED"/>
          </w:tcPr>
          <w:p w14:paraId="4909911E" w14:textId="77777777" w:rsidR="002C733A" w:rsidRPr="00BF412B" w:rsidRDefault="00111F18">
            <w:pPr>
              <w:spacing w:after="0" w:line="259" w:lineRule="auto"/>
              <w:ind w:left="0" w:right="0" w:firstLine="0"/>
              <w:jc w:val="left"/>
              <w:rPr>
                <w:color w:val="auto"/>
              </w:rPr>
            </w:pPr>
            <w:proofErr w:type="spellStart"/>
            <w:r w:rsidRPr="00BF412B">
              <w:rPr>
                <w:rFonts w:eastAsia="Calibri"/>
                <w:color w:val="auto"/>
                <w:sz w:val="18"/>
              </w:rPr>
              <w:t>kryesore</w:t>
            </w:r>
            <w:proofErr w:type="spellEnd"/>
            <w:r w:rsidR="009A5FED" w:rsidRPr="00BF412B">
              <w:rPr>
                <w:rFonts w:eastAsia="Calibri"/>
                <w:color w:val="auto"/>
                <w:sz w:val="18"/>
              </w:rPr>
              <w:t xml:space="preserve"> </w:t>
            </w:r>
          </w:p>
        </w:tc>
        <w:tc>
          <w:tcPr>
            <w:tcW w:w="1044" w:type="dxa"/>
            <w:tcBorders>
              <w:top w:val="single" w:sz="4" w:space="0" w:color="A5A5A5"/>
              <w:left w:val="single" w:sz="4" w:space="0" w:color="C9C9C9"/>
              <w:bottom w:val="single" w:sz="4" w:space="0" w:color="C9C9C9"/>
              <w:right w:val="single" w:sz="4" w:space="0" w:color="C9C9C9"/>
            </w:tcBorders>
            <w:shd w:val="clear" w:color="auto" w:fill="EDEDED"/>
          </w:tcPr>
          <w:p w14:paraId="0F111AB8" w14:textId="77777777" w:rsidR="002C733A" w:rsidRPr="00BF412B" w:rsidRDefault="00111F18">
            <w:pPr>
              <w:spacing w:after="0" w:line="259" w:lineRule="auto"/>
              <w:ind w:left="0" w:right="0" w:firstLine="0"/>
              <w:jc w:val="left"/>
              <w:rPr>
                <w:color w:val="auto"/>
              </w:rPr>
            </w:pPr>
            <w:proofErr w:type="spellStart"/>
            <w:r w:rsidRPr="00BF412B">
              <w:rPr>
                <w:rFonts w:eastAsia="Calibri"/>
                <w:color w:val="auto"/>
                <w:sz w:val="18"/>
              </w:rPr>
              <w:t>dytstor</w:t>
            </w:r>
            <w:proofErr w:type="spellEnd"/>
            <w:r w:rsidR="009A5FED" w:rsidRPr="00BF412B">
              <w:rPr>
                <w:rFonts w:eastAsia="Calibri"/>
                <w:color w:val="auto"/>
                <w:sz w:val="18"/>
              </w:rPr>
              <w:t xml:space="preserve"> </w:t>
            </w:r>
          </w:p>
        </w:tc>
        <w:tc>
          <w:tcPr>
            <w:tcW w:w="968" w:type="dxa"/>
            <w:tcBorders>
              <w:top w:val="single" w:sz="4" w:space="0" w:color="A5A5A5"/>
              <w:left w:val="single" w:sz="4" w:space="0" w:color="C9C9C9"/>
              <w:bottom w:val="single" w:sz="4" w:space="0" w:color="C9C9C9"/>
              <w:right w:val="single" w:sz="4" w:space="0" w:color="C9C9C9"/>
            </w:tcBorders>
            <w:shd w:val="clear" w:color="auto" w:fill="EDEDED"/>
          </w:tcPr>
          <w:p w14:paraId="1E3AD120" w14:textId="77777777" w:rsidR="002C733A" w:rsidRPr="00BF412B" w:rsidRDefault="00111F18">
            <w:pPr>
              <w:spacing w:after="0" w:line="259" w:lineRule="auto"/>
              <w:ind w:left="1" w:right="0" w:firstLine="0"/>
              <w:jc w:val="left"/>
              <w:rPr>
                <w:color w:val="auto"/>
              </w:rPr>
            </w:pPr>
            <w:proofErr w:type="spellStart"/>
            <w:r w:rsidRPr="00BF412B">
              <w:rPr>
                <w:rFonts w:eastAsia="Calibri"/>
                <w:color w:val="auto"/>
                <w:sz w:val="18"/>
              </w:rPr>
              <w:t>Gjithsejt</w:t>
            </w:r>
            <w:proofErr w:type="spellEnd"/>
            <w:r w:rsidRPr="00BF412B">
              <w:rPr>
                <w:rFonts w:eastAsia="Calibri"/>
                <w:color w:val="auto"/>
                <w:sz w:val="18"/>
              </w:rPr>
              <w:t xml:space="preserve"> f</w:t>
            </w:r>
            <w:r w:rsidR="009A5FED" w:rsidRPr="00BF412B">
              <w:rPr>
                <w:rFonts w:eastAsia="Calibri"/>
                <w:color w:val="auto"/>
                <w:sz w:val="18"/>
              </w:rPr>
              <w:t xml:space="preserve">. </w:t>
            </w:r>
          </w:p>
        </w:tc>
        <w:tc>
          <w:tcPr>
            <w:tcW w:w="970" w:type="dxa"/>
            <w:tcBorders>
              <w:top w:val="single" w:sz="4" w:space="0" w:color="A5A5A5"/>
              <w:left w:val="single" w:sz="4" w:space="0" w:color="C9C9C9"/>
              <w:bottom w:val="single" w:sz="4" w:space="0" w:color="C9C9C9"/>
              <w:right w:val="single" w:sz="4" w:space="0" w:color="C9C9C9"/>
            </w:tcBorders>
            <w:shd w:val="clear" w:color="auto" w:fill="EDEDED"/>
          </w:tcPr>
          <w:p w14:paraId="517568A7"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r>
      <w:tr w:rsidR="00BF412B" w:rsidRPr="00BF412B" w14:paraId="75A23116" w14:textId="77777777">
        <w:trPr>
          <w:trHeight w:val="233"/>
        </w:trPr>
        <w:tc>
          <w:tcPr>
            <w:tcW w:w="2122" w:type="dxa"/>
            <w:tcBorders>
              <w:top w:val="single" w:sz="4" w:space="0" w:color="C9C9C9"/>
              <w:left w:val="single" w:sz="4" w:space="0" w:color="C9C9C9"/>
              <w:bottom w:val="single" w:sz="4" w:space="0" w:color="C9C9C9"/>
              <w:right w:val="single" w:sz="4" w:space="0" w:color="C9C9C9"/>
            </w:tcBorders>
          </w:tcPr>
          <w:p w14:paraId="54949851" w14:textId="77777777" w:rsidR="002C733A" w:rsidRPr="00BF412B" w:rsidRDefault="00111F18">
            <w:pPr>
              <w:spacing w:after="0" w:line="259" w:lineRule="auto"/>
              <w:ind w:left="0" w:right="0" w:firstLine="0"/>
              <w:jc w:val="left"/>
              <w:rPr>
                <w:color w:val="auto"/>
              </w:rPr>
            </w:pPr>
            <w:proofErr w:type="spellStart"/>
            <w:r w:rsidRPr="00BF412B">
              <w:rPr>
                <w:rFonts w:eastAsia="Calibri"/>
                <w:color w:val="auto"/>
                <w:sz w:val="18"/>
              </w:rPr>
              <w:t>Aventurat</w:t>
            </w:r>
            <w:proofErr w:type="spellEnd"/>
            <w:r w:rsidRPr="00BF412B">
              <w:rPr>
                <w:rFonts w:eastAsia="Calibri"/>
                <w:color w:val="auto"/>
                <w:sz w:val="18"/>
              </w:rPr>
              <w:t xml:space="preserve"> e </w:t>
            </w:r>
            <w:proofErr w:type="spellStart"/>
            <w:r w:rsidRPr="00BF412B">
              <w:rPr>
                <w:rFonts w:eastAsia="Calibri"/>
                <w:color w:val="auto"/>
                <w:sz w:val="18"/>
              </w:rPr>
              <w:t>Itar</w:t>
            </w:r>
            <w:proofErr w:type="spellEnd"/>
            <w:r w:rsidRPr="00BF412B">
              <w:rPr>
                <w:rFonts w:eastAsia="Calibri"/>
                <w:color w:val="auto"/>
                <w:sz w:val="18"/>
              </w:rPr>
              <w:t xml:space="preserve"> </w:t>
            </w:r>
            <w:proofErr w:type="spellStart"/>
            <w:r w:rsidRPr="00BF412B">
              <w:rPr>
                <w:rFonts w:eastAsia="Calibri"/>
                <w:color w:val="auto"/>
                <w:sz w:val="18"/>
              </w:rPr>
              <w:t>Pejo</w:t>
            </w:r>
            <w:proofErr w:type="spellEnd"/>
            <w:r w:rsidR="009A5FED" w:rsidRPr="00BF412B">
              <w:rPr>
                <w:rFonts w:eastAsia="Calibri"/>
                <w:color w:val="auto"/>
                <w:sz w:val="18"/>
              </w:rPr>
              <w:t xml:space="preserve"> </w:t>
            </w:r>
          </w:p>
        </w:tc>
        <w:tc>
          <w:tcPr>
            <w:tcW w:w="850" w:type="dxa"/>
            <w:tcBorders>
              <w:top w:val="single" w:sz="4" w:space="0" w:color="C9C9C9"/>
              <w:left w:val="single" w:sz="4" w:space="0" w:color="C9C9C9"/>
              <w:bottom w:val="single" w:sz="4" w:space="0" w:color="C9C9C9"/>
              <w:right w:val="single" w:sz="4" w:space="0" w:color="C9C9C9"/>
            </w:tcBorders>
          </w:tcPr>
          <w:p w14:paraId="63A43EC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68 </w:t>
            </w:r>
          </w:p>
        </w:tc>
        <w:tc>
          <w:tcPr>
            <w:tcW w:w="1133" w:type="dxa"/>
            <w:tcBorders>
              <w:top w:val="single" w:sz="4" w:space="0" w:color="C9C9C9"/>
              <w:left w:val="single" w:sz="4" w:space="0" w:color="C9C9C9"/>
              <w:bottom w:val="single" w:sz="4" w:space="0" w:color="C9C9C9"/>
              <w:right w:val="single" w:sz="4" w:space="0" w:color="C9C9C9"/>
            </w:tcBorders>
          </w:tcPr>
          <w:p w14:paraId="2F0952F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102 </w:t>
            </w:r>
          </w:p>
        </w:tc>
        <w:tc>
          <w:tcPr>
            <w:tcW w:w="1124" w:type="dxa"/>
            <w:tcBorders>
              <w:top w:val="single" w:sz="4" w:space="0" w:color="C9C9C9"/>
              <w:left w:val="single" w:sz="4" w:space="0" w:color="C9C9C9"/>
              <w:bottom w:val="single" w:sz="4" w:space="0" w:color="C9C9C9"/>
              <w:right w:val="single" w:sz="4" w:space="0" w:color="C9C9C9"/>
            </w:tcBorders>
          </w:tcPr>
          <w:p w14:paraId="13C01B62"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170 </w:t>
            </w:r>
          </w:p>
        </w:tc>
        <w:tc>
          <w:tcPr>
            <w:tcW w:w="1133" w:type="dxa"/>
            <w:tcBorders>
              <w:top w:val="single" w:sz="4" w:space="0" w:color="C9C9C9"/>
              <w:left w:val="single" w:sz="4" w:space="0" w:color="C9C9C9"/>
              <w:bottom w:val="single" w:sz="4" w:space="0" w:color="C9C9C9"/>
              <w:right w:val="single" w:sz="4" w:space="0" w:color="C9C9C9"/>
            </w:tcBorders>
          </w:tcPr>
          <w:p w14:paraId="4BE72FAE"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20 </w:t>
            </w:r>
          </w:p>
        </w:tc>
        <w:tc>
          <w:tcPr>
            <w:tcW w:w="1044" w:type="dxa"/>
            <w:tcBorders>
              <w:top w:val="single" w:sz="4" w:space="0" w:color="C9C9C9"/>
              <w:left w:val="single" w:sz="4" w:space="0" w:color="C9C9C9"/>
              <w:bottom w:val="single" w:sz="4" w:space="0" w:color="C9C9C9"/>
              <w:right w:val="single" w:sz="4" w:space="0" w:color="C9C9C9"/>
            </w:tcBorders>
          </w:tcPr>
          <w:p w14:paraId="7F1CFF13"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19 </w:t>
            </w:r>
          </w:p>
        </w:tc>
        <w:tc>
          <w:tcPr>
            <w:tcW w:w="968" w:type="dxa"/>
            <w:tcBorders>
              <w:top w:val="single" w:sz="4" w:space="0" w:color="C9C9C9"/>
              <w:left w:val="single" w:sz="4" w:space="0" w:color="C9C9C9"/>
              <w:bottom w:val="single" w:sz="4" w:space="0" w:color="C9C9C9"/>
              <w:right w:val="single" w:sz="4" w:space="0" w:color="C9C9C9"/>
            </w:tcBorders>
          </w:tcPr>
          <w:p w14:paraId="16726614"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39 </w:t>
            </w:r>
          </w:p>
        </w:tc>
        <w:tc>
          <w:tcPr>
            <w:tcW w:w="970" w:type="dxa"/>
            <w:tcBorders>
              <w:top w:val="single" w:sz="4" w:space="0" w:color="C9C9C9"/>
              <w:left w:val="single" w:sz="4" w:space="0" w:color="C9C9C9"/>
              <w:bottom w:val="single" w:sz="4" w:space="0" w:color="C9C9C9"/>
              <w:right w:val="single" w:sz="4" w:space="0" w:color="C9C9C9"/>
            </w:tcBorders>
          </w:tcPr>
          <w:p w14:paraId="3DC2CF94"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209 </w:t>
            </w:r>
          </w:p>
        </w:tc>
      </w:tr>
      <w:tr w:rsidR="00BF412B" w:rsidRPr="00BF412B" w14:paraId="60F17D2F" w14:textId="77777777">
        <w:trPr>
          <w:trHeight w:val="227"/>
        </w:trPr>
        <w:tc>
          <w:tcPr>
            <w:tcW w:w="2122" w:type="dxa"/>
            <w:tcBorders>
              <w:top w:val="single" w:sz="4" w:space="0" w:color="C9C9C9"/>
              <w:left w:val="single" w:sz="4" w:space="0" w:color="C9C9C9"/>
              <w:bottom w:val="single" w:sz="4" w:space="0" w:color="C9C9C9"/>
              <w:right w:val="single" w:sz="4" w:space="0" w:color="C9C9C9"/>
            </w:tcBorders>
            <w:shd w:val="clear" w:color="auto" w:fill="EDEDED"/>
          </w:tcPr>
          <w:p w14:paraId="6A420E67"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850" w:type="dxa"/>
            <w:tcBorders>
              <w:top w:val="single" w:sz="4" w:space="0" w:color="C9C9C9"/>
              <w:left w:val="single" w:sz="4" w:space="0" w:color="C9C9C9"/>
              <w:bottom w:val="single" w:sz="4" w:space="0" w:color="C9C9C9"/>
              <w:right w:val="single" w:sz="4" w:space="0" w:color="C9C9C9"/>
            </w:tcBorders>
            <w:shd w:val="clear" w:color="auto" w:fill="EDEDED"/>
          </w:tcPr>
          <w:p w14:paraId="032F778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32,54% </w:t>
            </w:r>
          </w:p>
        </w:tc>
        <w:tc>
          <w:tcPr>
            <w:tcW w:w="1133" w:type="dxa"/>
            <w:tcBorders>
              <w:top w:val="single" w:sz="4" w:space="0" w:color="C9C9C9"/>
              <w:left w:val="single" w:sz="4" w:space="0" w:color="C9C9C9"/>
              <w:bottom w:val="single" w:sz="4" w:space="0" w:color="C9C9C9"/>
              <w:right w:val="single" w:sz="4" w:space="0" w:color="C9C9C9"/>
            </w:tcBorders>
            <w:shd w:val="clear" w:color="auto" w:fill="EDEDED"/>
          </w:tcPr>
          <w:p w14:paraId="4F098EBF"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48,80% </w:t>
            </w:r>
          </w:p>
        </w:tc>
        <w:tc>
          <w:tcPr>
            <w:tcW w:w="1124" w:type="dxa"/>
            <w:tcBorders>
              <w:top w:val="single" w:sz="4" w:space="0" w:color="C9C9C9"/>
              <w:left w:val="single" w:sz="4" w:space="0" w:color="C9C9C9"/>
              <w:bottom w:val="single" w:sz="4" w:space="0" w:color="C9C9C9"/>
              <w:right w:val="single" w:sz="4" w:space="0" w:color="C9C9C9"/>
            </w:tcBorders>
            <w:shd w:val="clear" w:color="auto" w:fill="EDEDED"/>
          </w:tcPr>
          <w:p w14:paraId="3CB61646"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81,34% </w:t>
            </w:r>
          </w:p>
        </w:tc>
        <w:tc>
          <w:tcPr>
            <w:tcW w:w="1133" w:type="dxa"/>
            <w:tcBorders>
              <w:top w:val="single" w:sz="4" w:space="0" w:color="C9C9C9"/>
              <w:left w:val="single" w:sz="4" w:space="0" w:color="C9C9C9"/>
              <w:bottom w:val="single" w:sz="4" w:space="0" w:color="C9C9C9"/>
              <w:right w:val="single" w:sz="4" w:space="0" w:color="C9C9C9"/>
            </w:tcBorders>
            <w:shd w:val="clear" w:color="auto" w:fill="EDEDED"/>
          </w:tcPr>
          <w:p w14:paraId="30814097" w14:textId="77777777" w:rsidR="002C733A" w:rsidRPr="00BF412B" w:rsidRDefault="009A5FED">
            <w:pPr>
              <w:spacing w:after="0" w:line="259" w:lineRule="auto"/>
              <w:ind w:left="0" w:right="40" w:firstLine="0"/>
              <w:jc w:val="right"/>
              <w:rPr>
                <w:color w:val="auto"/>
              </w:rPr>
            </w:pPr>
            <w:r w:rsidRPr="00BF412B">
              <w:rPr>
                <w:rFonts w:eastAsia="Calibri"/>
                <w:color w:val="auto"/>
                <w:sz w:val="18"/>
              </w:rPr>
              <w:t xml:space="preserve">9,57% </w:t>
            </w:r>
          </w:p>
        </w:tc>
        <w:tc>
          <w:tcPr>
            <w:tcW w:w="1044" w:type="dxa"/>
            <w:tcBorders>
              <w:top w:val="single" w:sz="4" w:space="0" w:color="C9C9C9"/>
              <w:left w:val="single" w:sz="4" w:space="0" w:color="C9C9C9"/>
              <w:bottom w:val="single" w:sz="4" w:space="0" w:color="C9C9C9"/>
              <w:right w:val="single" w:sz="4" w:space="0" w:color="C9C9C9"/>
            </w:tcBorders>
            <w:shd w:val="clear" w:color="auto" w:fill="EDEDED"/>
          </w:tcPr>
          <w:p w14:paraId="6997AD6E"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9,09% </w:t>
            </w:r>
          </w:p>
        </w:tc>
        <w:tc>
          <w:tcPr>
            <w:tcW w:w="968" w:type="dxa"/>
            <w:tcBorders>
              <w:top w:val="single" w:sz="4" w:space="0" w:color="C9C9C9"/>
              <w:left w:val="single" w:sz="4" w:space="0" w:color="C9C9C9"/>
              <w:bottom w:val="single" w:sz="4" w:space="0" w:color="C9C9C9"/>
              <w:right w:val="single" w:sz="4" w:space="0" w:color="C9C9C9"/>
            </w:tcBorders>
            <w:shd w:val="clear" w:color="auto" w:fill="EDEDED"/>
          </w:tcPr>
          <w:p w14:paraId="7AE54739"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18,66% </w:t>
            </w:r>
          </w:p>
        </w:tc>
        <w:tc>
          <w:tcPr>
            <w:tcW w:w="970" w:type="dxa"/>
            <w:tcBorders>
              <w:top w:val="single" w:sz="4" w:space="0" w:color="C9C9C9"/>
              <w:left w:val="single" w:sz="4" w:space="0" w:color="C9C9C9"/>
              <w:bottom w:val="single" w:sz="4" w:space="0" w:color="C9C9C9"/>
              <w:right w:val="single" w:sz="4" w:space="0" w:color="C9C9C9"/>
            </w:tcBorders>
            <w:shd w:val="clear" w:color="auto" w:fill="EDEDED"/>
          </w:tcPr>
          <w:p w14:paraId="48EA55FC"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100,00% </w:t>
            </w:r>
          </w:p>
        </w:tc>
      </w:tr>
    </w:tbl>
    <w:p w14:paraId="2B5C6FB5" w14:textId="77777777" w:rsidR="002C733A" w:rsidRPr="00BF412B" w:rsidRDefault="009A5FED">
      <w:pPr>
        <w:spacing w:after="159" w:line="271" w:lineRule="auto"/>
        <w:ind w:left="34" w:right="0"/>
        <w:jc w:val="right"/>
        <w:rPr>
          <w:color w:val="auto"/>
        </w:rPr>
      </w:pPr>
      <w:r w:rsidRPr="00BF412B">
        <w:rPr>
          <w:rFonts w:eastAsia="Calibri"/>
          <w:color w:val="auto"/>
          <w:sz w:val="22"/>
        </w:rPr>
        <w:t xml:space="preserve"> </w:t>
      </w:r>
      <w:r w:rsidRPr="00BF412B">
        <w:rPr>
          <w:rFonts w:eastAsia="Calibri"/>
          <w:color w:val="auto"/>
          <w:sz w:val="22"/>
        </w:rPr>
        <w:tab/>
      </w:r>
      <w:proofErr w:type="spellStart"/>
      <w:r w:rsidR="00111F18" w:rsidRPr="00BF412B">
        <w:rPr>
          <w:i/>
          <w:color w:val="auto"/>
          <w:sz w:val="20"/>
        </w:rPr>
        <w:t>Tabela</w:t>
      </w:r>
      <w:proofErr w:type="spellEnd"/>
      <w:r w:rsidR="00111F18" w:rsidRPr="00BF412B">
        <w:rPr>
          <w:i/>
          <w:color w:val="auto"/>
          <w:sz w:val="20"/>
        </w:rPr>
        <w:t xml:space="preserve"> 4.5: </w:t>
      </w:r>
      <w:proofErr w:type="spellStart"/>
      <w:r w:rsidR="00111F18" w:rsidRPr="00BF412B">
        <w:rPr>
          <w:i/>
          <w:color w:val="auto"/>
          <w:sz w:val="20"/>
        </w:rPr>
        <w:t>Shpërndarja</w:t>
      </w:r>
      <w:proofErr w:type="spellEnd"/>
      <w:r w:rsidR="00111F18" w:rsidRPr="00BF412B">
        <w:rPr>
          <w:i/>
          <w:color w:val="auto"/>
          <w:sz w:val="20"/>
        </w:rPr>
        <w:t xml:space="preserve"> e </w:t>
      </w:r>
      <w:proofErr w:type="spellStart"/>
      <w:r w:rsidR="00111F18" w:rsidRPr="00BF412B">
        <w:rPr>
          <w:i/>
          <w:color w:val="auto"/>
          <w:sz w:val="20"/>
        </w:rPr>
        <w:t>personazheve</w:t>
      </w:r>
      <w:proofErr w:type="spellEnd"/>
      <w:r w:rsidR="00111F18" w:rsidRPr="00BF412B">
        <w:rPr>
          <w:i/>
          <w:color w:val="auto"/>
          <w:sz w:val="20"/>
        </w:rPr>
        <w:t xml:space="preserve"> </w:t>
      </w:r>
      <w:proofErr w:type="spellStart"/>
      <w:r w:rsidR="00111F18" w:rsidRPr="00BF412B">
        <w:rPr>
          <w:i/>
          <w:color w:val="auto"/>
          <w:sz w:val="20"/>
        </w:rPr>
        <w:t>kryesorë</w:t>
      </w:r>
      <w:proofErr w:type="spellEnd"/>
      <w:r w:rsidR="00111F18" w:rsidRPr="00BF412B">
        <w:rPr>
          <w:i/>
          <w:color w:val="auto"/>
          <w:sz w:val="20"/>
        </w:rPr>
        <w:t xml:space="preserve"> </w:t>
      </w:r>
      <w:proofErr w:type="spellStart"/>
      <w:r w:rsidR="00111F18" w:rsidRPr="00BF412B">
        <w:rPr>
          <w:i/>
          <w:color w:val="auto"/>
          <w:sz w:val="20"/>
        </w:rPr>
        <w:t>dhe</w:t>
      </w:r>
      <w:proofErr w:type="spellEnd"/>
      <w:r w:rsidR="00111F18" w:rsidRPr="00BF412B">
        <w:rPr>
          <w:i/>
          <w:color w:val="auto"/>
          <w:sz w:val="20"/>
        </w:rPr>
        <w:t xml:space="preserve"> </w:t>
      </w:r>
      <w:proofErr w:type="spellStart"/>
      <w:r w:rsidR="00111F18" w:rsidRPr="00BF412B">
        <w:rPr>
          <w:i/>
          <w:color w:val="auto"/>
          <w:sz w:val="20"/>
        </w:rPr>
        <w:t>mbështetës</w:t>
      </w:r>
      <w:proofErr w:type="spellEnd"/>
      <w:r w:rsidR="00111F18" w:rsidRPr="00BF412B">
        <w:rPr>
          <w:i/>
          <w:color w:val="auto"/>
          <w:sz w:val="20"/>
        </w:rPr>
        <w:t xml:space="preserve"> </w:t>
      </w:r>
      <w:proofErr w:type="spellStart"/>
      <w:r w:rsidR="00111F18" w:rsidRPr="00BF412B">
        <w:rPr>
          <w:i/>
          <w:color w:val="auto"/>
          <w:sz w:val="20"/>
        </w:rPr>
        <w:t>sipas</w:t>
      </w:r>
      <w:proofErr w:type="spellEnd"/>
      <w:r w:rsidR="00111F18" w:rsidRPr="00BF412B">
        <w:rPr>
          <w:i/>
          <w:color w:val="auto"/>
          <w:sz w:val="20"/>
        </w:rPr>
        <w:t xml:space="preserve"> </w:t>
      </w:r>
      <w:proofErr w:type="spellStart"/>
      <w:r w:rsidR="00111F18" w:rsidRPr="00BF412B">
        <w:rPr>
          <w:i/>
          <w:color w:val="auto"/>
          <w:sz w:val="20"/>
        </w:rPr>
        <w:t>gjinisë</w:t>
      </w:r>
      <w:proofErr w:type="spellEnd"/>
      <w:r w:rsidR="00111F18" w:rsidRPr="00BF412B">
        <w:rPr>
          <w:i/>
          <w:color w:val="auto"/>
          <w:sz w:val="20"/>
        </w:rPr>
        <w:t xml:space="preserve"> </w:t>
      </w:r>
      <w:proofErr w:type="spellStart"/>
      <w:r w:rsidR="00111F18" w:rsidRPr="00BF412B">
        <w:rPr>
          <w:i/>
          <w:color w:val="auto"/>
          <w:sz w:val="20"/>
        </w:rPr>
        <w:t>në</w:t>
      </w:r>
      <w:proofErr w:type="spellEnd"/>
      <w:r w:rsidR="00111F18" w:rsidRPr="00BF412B">
        <w:rPr>
          <w:i/>
          <w:color w:val="auto"/>
          <w:sz w:val="20"/>
        </w:rPr>
        <w:t xml:space="preserve"> </w:t>
      </w:r>
      <w:proofErr w:type="spellStart"/>
      <w:r w:rsidR="00111F18" w:rsidRPr="00BF412B">
        <w:rPr>
          <w:i/>
          <w:color w:val="auto"/>
          <w:sz w:val="20"/>
        </w:rPr>
        <w:t>Aventurat</w:t>
      </w:r>
      <w:proofErr w:type="spellEnd"/>
      <w:r w:rsidR="00111F18" w:rsidRPr="00BF412B">
        <w:rPr>
          <w:i/>
          <w:color w:val="auto"/>
          <w:sz w:val="20"/>
        </w:rPr>
        <w:t xml:space="preserve"> e </w:t>
      </w:r>
      <w:proofErr w:type="spellStart"/>
      <w:r w:rsidR="00111F18" w:rsidRPr="00BF412B">
        <w:rPr>
          <w:i/>
          <w:color w:val="auto"/>
          <w:sz w:val="20"/>
        </w:rPr>
        <w:t>Itar</w:t>
      </w:r>
      <w:proofErr w:type="spellEnd"/>
      <w:r w:rsidR="00111F18" w:rsidRPr="00BF412B">
        <w:rPr>
          <w:i/>
          <w:color w:val="auto"/>
          <w:sz w:val="20"/>
        </w:rPr>
        <w:t xml:space="preserve"> </w:t>
      </w:r>
      <w:proofErr w:type="spellStart"/>
      <w:r w:rsidR="00111F18" w:rsidRPr="00BF412B">
        <w:rPr>
          <w:i/>
          <w:color w:val="auto"/>
          <w:sz w:val="20"/>
        </w:rPr>
        <w:t>Pejo</w:t>
      </w:r>
      <w:proofErr w:type="spellEnd"/>
      <w:r w:rsidR="00111F18" w:rsidRPr="00BF412B">
        <w:rPr>
          <w:i/>
          <w:color w:val="auto"/>
          <w:sz w:val="20"/>
        </w:rPr>
        <w:t xml:space="preserve"> </w:t>
      </w:r>
      <w:proofErr w:type="spellStart"/>
      <w:r w:rsidR="00111F18" w:rsidRPr="00BF412B">
        <w:rPr>
          <w:i/>
          <w:color w:val="auto"/>
          <w:sz w:val="20"/>
        </w:rPr>
        <w:t>të</w:t>
      </w:r>
      <w:proofErr w:type="spellEnd"/>
      <w:r w:rsidR="00111F18" w:rsidRPr="00BF412B">
        <w:rPr>
          <w:i/>
          <w:color w:val="auto"/>
          <w:sz w:val="20"/>
        </w:rPr>
        <w:t xml:space="preserve"> </w:t>
      </w:r>
      <w:proofErr w:type="spellStart"/>
      <w:r w:rsidR="00111F18" w:rsidRPr="00BF412B">
        <w:rPr>
          <w:i/>
          <w:color w:val="auto"/>
          <w:sz w:val="20"/>
        </w:rPr>
        <w:t>ndara</w:t>
      </w:r>
      <w:proofErr w:type="spellEnd"/>
      <w:r w:rsidR="00111F18" w:rsidRPr="00BF412B">
        <w:rPr>
          <w:i/>
          <w:color w:val="auto"/>
          <w:sz w:val="20"/>
        </w:rPr>
        <w:t xml:space="preserve"> </w:t>
      </w:r>
      <w:proofErr w:type="spellStart"/>
      <w:r w:rsidR="00111F18" w:rsidRPr="00BF412B">
        <w:rPr>
          <w:i/>
          <w:color w:val="auto"/>
          <w:sz w:val="20"/>
        </w:rPr>
        <w:t>sipas</w:t>
      </w:r>
      <w:proofErr w:type="spellEnd"/>
      <w:r w:rsidR="00111F18" w:rsidRPr="00BF412B">
        <w:rPr>
          <w:i/>
          <w:color w:val="auto"/>
          <w:sz w:val="20"/>
        </w:rPr>
        <w:t xml:space="preserve"> </w:t>
      </w:r>
      <w:proofErr w:type="spellStart"/>
      <w:r w:rsidR="00111F18" w:rsidRPr="00BF412B">
        <w:rPr>
          <w:i/>
          <w:color w:val="auto"/>
          <w:sz w:val="20"/>
        </w:rPr>
        <w:t>gjinisë</w:t>
      </w:r>
      <w:proofErr w:type="spellEnd"/>
      <w:r w:rsidR="00111F18" w:rsidRPr="00BF412B">
        <w:rPr>
          <w:i/>
          <w:color w:val="auto"/>
          <w:sz w:val="20"/>
        </w:rPr>
        <w:t xml:space="preserve"> </w:t>
      </w:r>
      <w:proofErr w:type="spellStart"/>
      <w:r w:rsidR="00111F18" w:rsidRPr="00BF412B">
        <w:rPr>
          <w:i/>
          <w:color w:val="auto"/>
          <w:sz w:val="20"/>
        </w:rPr>
        <w:t>dhe</w:t>
      </w:r>
      <w:proofErr w:type="spellEnd"/>
      <w:r w:rsidR="00111F18" w:rsidRPr="00BF412B">
        <w:rPr>
          <w:i/>
          <w:color w:val="auto"/>
          <w:sz w:val="20"/>
        </w:rPr>
        <w:t xml:space="preserve"> </w:t>
      </w:r>
      <w:proofErr w:type="spellStart"/>
      <w:r w:rsidR="00111F18" w:rsidRPr="00BF412B">
        <w:rPr>
          <w:i/>
          <w:color w:val="auto"/>
          <w:sz w:val="20"/>
        </w:rPr>
        <w:t>rolit</w:t>
      </w:r>
      <w:proofErr w:type="spellEnd"/>
      <w:r w:rsidR="00111F18" w:rsidRPr="00BF412B">
        <w:rPr>
          <w:i/>
          <w:color w:val="auto"/>
          <w:sz w:val="20"/>
        </w:rPr>
        <w:t xml:space="preserve"> (TV Kanal5)</w:t>
      </w:r>
    </w:p>
    <w:p w14:paraId="1436415B" w14:textId="77777777" w:rsidR="002C733A" w:rsidRPr="00BF412B" w:rsidRDefault="001D6C3C">
      <w:pPr>
        <w:spacing w:after="0" w:line="259" w:lineRule="auto"/>
        <w:ind w:left="42" w:right="0" w:firstLine="0"/>
        <w:jc w:val="left"/>
        <w:rPr>
          <w:color w:val="auto"/>
        </w:rPr>
      </w:pPr>
      <w:proofErr w:type="spellStart"/>
      <w:r w:rsidRPr="00BF412B">
        <w:rPr>
          <w:i/>
          <w:color w:val="auto"/>
        </w:rPr>
        <w:t>Winx</w:t>
      </w:r>
      <w:proofErr w:type="spellEnd"/>
      <w:r w:rsidRPr="00BF412B">
        <w:rPr>
          <w:i/>
          <w:color w:val="auto"/>
        </w:rPr>
        <w:t xml:space="preserve"> Club </w:t>
      </w:r>
      <w:proofErr w:type="spellStart"/>
      <w:r w:rsidRPr="00BF412B">
        <w:rPr>
          <w:i/>
          <w:color w:val="auto"/>
        </w:rPr>
        <w:t>i</w:t>
      </w:r>
      <w:proofErr w:type="spellEnd"/>
      <w:r w:rsidRPr="00BF412B">
        <w:rPr>
          <w:i/>
          <w:color w:val="auto"/>
        </w:rPr>
        <w:t xml:space="preserve"> </w:t>
      </w:r>
      <w:proofErr w:type="spellStart"/>
      <w:r w:rsidRPr="00BF412B">
        <w:rPr>
          <w:i/>
          <w:color w:val="auto"/>
        </w:rPr>
        <w:t>transmetuar</w:t>
      </w:r>
      <w:proofErr w:type="spellEnd"/>
      <w:r w:rsidRPr="00BF412B">
        <w:rPr>
          <w:i/>
          <w:color w:val="auto"/>
        </w:rPr>
        <w:t xml:space="preserve"> </w:t>
      </w:r>
      <w:proofErr w:type="spellStart"/>
      <w:r w:rsidRPr="00BF412B">
        <w:rPr>
          <w:i/>
          <w:color w:val="auto"/>
        </w:rPr>
        <w:t>në</w:t>
      </w:r>
      <w:proofErr w:type="spellEnd"/>
      <w:r w:rsidRPr="00BF412B">
        <w:rPr>
          <w:i/>
          <w:color w:val="auto"/>
        </w:rPr>
        <w:t xml:space="preserve"> TV </w:t>
      </w:r>
      <w:proofErr w:type="spellStart"/>
      <w:r w:rsidRPr="00BF412B">
        <w:rPr>
          <w:i/>
          <w:color w:val="auto"/>
        </w:rPr>
        <w:t>Sitel</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cili</w:t>
      </w:r>
      <w:proofErr w:type="spellEnd"/>
      <w:r w:rsidRPr="00BF412B">
        <w:rPr>
          <w:i/>
          <w:color w:val="auto"/>
        </w:rPr>
        <w:t xml:space="preserve"> </w:t>
      </w:r>
      <w:proofErr w:type="spellStart"/>
      <w:r w:rsidRPr="00BF412B">
        <w:rPr>
          <w:i/>
          <w:color w:val="auto"/>
        </w:rPr>
        <w:t>synon</w:t>
      </w:r>
      <w:proofErr w:type="spellEnd"/>
      <w:r w:rsidRPr="00BF412B">
        <w:rPr>
          <w:i/>
          <w:color w:val="auto"/>
        </w:rPr>
        <w:t xml:space="preserve"> </w:t>
      </w:r>
      <w:proofErr w:type="spellStart"/>
      <w:r w:rsidRPr="00BF412B">
        <w:rPr>
          <w:i/>
          <w:color w:val="auto"/>
        </w:rPr>
        <w:t>qartë</w:t>
      </w:r>
      <w:proofErr w:type="spellEnd"/>
      <w:r w:rsidRPr="00BF412B">
        <w:rPr>
          <w:i/>
          <w:color w:val="auto"/>
        </w:rPr>
        <w:t xml:space="preserve"> </w:t>
      </w:r>
      <w:proofErr w:type="spellStart"/>
      <w:r w:rsidRPr="00BF412B">
        <w:rPr>
          <w:i/>
          <w:color w:val="auto"/>
        </w:rPr>
        <w:t>një</w:t>
      </w:r>
      <w:proofErr w:type="spellEnd"/>
      <w:r w:rsidRPr="00BF412B">
        <w:rPr>
          <w:i/>
          <w:color w:val="auto"/>
        </w:rPr>
        <w:t xml:space="preserve"> </w:t>
      </w:r>
      <w:proofErr w:type="spellStart"/>
      <w:r w:rsidRPr="00BF412B">
        <w:rPr>
          <w:i/>
          <w:color w:val="auto"/>
        </w:rPr>
        <w:t>audiencë</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femrave</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personazhet</w:t>
      </w:r>
      <w:proofErr w:type="spellEnd"/>
      <w:r w:rsidRPr="00BF412B">
        <w:rPr>
          <w:i/>
          <w:color w:val="auto"/>
        </w:rPr>
        <w:t xml:space="preserve"> </w:t>
      </w:r>
      <w:proofErr w:type="spellStart"/>
      <w:r w:rsidRPr="00BF412B">
        <w:rPr>
          <w:i/>
          <w:color w:val="auto"/>
        </w:rPr>
        <w:t>femra</w:t>
      </w:r>
      <w:proofErr w:type="spellEnd"/>
      <w:r w:rsidRPr="00BF412B">
        <w:rPr>
          <w:i/>
          <w:color w:val="auto"/>
        </w:rPr>
        <w:t xml:space="preserve"> </w:t>
      </w:r>
      <w:proofErr w:type="spellStart"/>
      <w:r w:rsidRPr="00BF412B">
        <w:rPr>
          <w:i/>
          <w:color w:val="auto"/>
        </w:rPr>
        <w:t>kanë</w:t>
      </w:r>
      <w:proofErr w:type="spellEnd"/>
      <w:r w:rsidRPr="00BF412B">
        <w:rPr>
          <w:i/>
          <w:color w:val="auto"/>
        </w:rPr>
        <w:t xml:space="preserve"> </w:t>
      </w:r>
      <w:proofErr w:type="spellStart"/>
      <w:r w:rsidRPr="00BF412B">
        <w:rPr>
          <w:i/>
          <w:color w:val="auto"/>
        </w:rPr>
        <w:t>një</w:t>
      </w:r>
      <w:proofErr w:type="spellEnd"/>
      <w:r w:rsidRPr="00BF412B">
        <w:rPr>
          <w:i/>
          <w:color w:val="auto"/>
        </w:rPr>
        <w:t xml:space="preserve"> </w:t>
      </w:r>
      <w:proofErr w:type="spellStart"/>
      <w:r w:rsidRPr="00BF412B">
        <w:rPr>
          <w:i/>
          <w:color w:val="auto"/>
        </w:rPr>
        <w:t>dominim</w:t>
      </w:r>
      <w:proofErr w:type="spellEnd"/>
      <w:r w:rsidRPr="00BF412B">
        <w:rPr>
          <w:i/>
          <w:color w:val="auto"/>
        </w:rPr>
        <w:t xml:space="preserve"> </w:t>
      </w:r>
      <w:proofErr w:type="spellStart"/>
      <w:r w:rsidRPr="00BF412B">
        <w:rPr>
          <w:i/>
          <w:color w:val="auto"/>
        </w:rPr>
        <w:t>të</w:t>
      </w:r>
      <w:proofErr w:type="spellEnd"/>
      <w:r w:rsidRPr="00BF412B">
        <w:rPr>
          <w:i/>
          <w:color w:val="auto"/>
        </w:rPr>
        <w:t xml:space="preserve"> </w:t>
      </w:r>
      <w:proofErr w:type="spellStart"/>
      <w:r w:rsidRPr="00BF412B">
        <w:rPr>
          <w:i/>
          <w:color w:val="auto"/>
        </w:rPr>
        <w:t>ngjashëm</w:t>
      </w:r>
      <w:proofErr w:type="spellEnd"/>
      <w:r w:rsidRPr="00BF412B">
        <w:rPr>
          <w:i/>
          <w:color w:val="auto"/>
        </w:rPr>
        <w:t xml:space="preserve">. Por </w:t>
      </w:r>
      <w:proofErr w:type="spellStart"/>
      <w:r w:rsidRPr="00BF412B">
        <w:rPr>
          <w:i/>
          <w:color w:val="auto"/>
        </w:rPr>
        <w:t>në</w:t>
      </w:r>
      <w:proofErr w:type="spellEnd"/>
      <w:r w:rsidRPr="00BF412B">
        <w:rPr>
          <w:i/>
          <w:color w:val="auto"/>
        </w:rPr>
        <w:t xml:space="preserve"> </w:t>
      </w:r>
      <w:proofErr w:type="spellStart"/>
      <w:r w:rsidRPr="00BF412B">
        <w:rPr>
          <w:i/>
          <w:color w:val="auto"/>
        </w:rPr>
        <w:t>këtë</w:t>
      </w:r>
      <w:proofErr w:type="spellEnd"/>
      <w:r w:rsidRPr="00BF412B">
        <w:rPr>
          <w:i/>
          <w:color w:val="auto"/>
        </w:rPr>
        <w:t xml:space="preserve"> </w:t>
      </w:r>
      <w:proofErr w:type="spellStart"/>
      <w:r w:rsidRPr="00BF412B">
        <w:rPr>
          <w:i/>
          <w:color w:val="auto"/>
        </w:rPr>
        <w:t>rast</w:t>
      </w:r>
      <w:proofErr w:type="spellEnd"/>
      <w:r w:rsidRPr="00BF412B">
        <w:rPr>
          <w:i/>
          <w:color w:val="auto"/>
        </w:rPr>
        <w:t xml:space="preserve"> </w:t>
      </w:r>
      <w:proofErr w:type="spellStart"/>
      <w:r w:rsidRPr="00BF412B">
        <w:rPr>
          <w:i/>
          <w:color w:val="auto"/>
        </w:rPr>
        <w:t>është</w:t>
      </w:r>
      <w:proofErr w:type="spellEnd"/>
      <w:r w:rsidRPr="00BF412B">
        <w:rPr>
          <w:i/>
          <w:color w:val="auto"/>
        </w:rPr>
        <w:t xml:space="preserve"> </w:t>
      </w:r>
      <w:proofErr w:type="spellStart"/>
      <w:r w:rsidRPr="00BF412B">
        <w:rPr>
          <w:i/>
          <w:color w:val="auto"/>
        </w:rPr>
        <w:t>një</w:t>
      </w:r>
      <w:proofErr w:type="spellEnd"/>
      <w:r w:rsidRPr="00BF412B">
        <w:rPr>
          <w:i/>
          <w:color w:val="auto"/>
        </w:rPr>
        <w:t xml:space="preserve"> </w:t>
      </w:r>
      <w:proofErr w:type="spellStart"/>
      <w:r w:rsidRPr="00BF412B">
        <w:rPr>
          <w:i/>
          <w:color w:val="auto"/>
        </w:rPr>
        <w:t>emision</w:t>
      </w:r>
      <w:proofErr w:type="spellEnd"/>
      <w:r w:rsidRPr="00BF412B">
        <w:rPr>
          <w:i/>
          <w:color w:val="auto"/>
        </w:rPr>
        <w:t xml:space="preserve"> </w:t>
      </w:r>
      <w:proofErr w:type="spellStart"/>
      <w:r w:rsidRPr="00BF412B">
        <w:rPr>
          <w:i/>
          <w:color w:val="auto"/>
        </w:rPr>
        <w:t>i</w:t>
      </w:r>
      <w:proofErr w:type="spellEnd"/>
      <w:r w:rsidRPr="00BF412B">
        <w:rPr>
          <w:i/>
          <w:color w:val="auto"/>
        </w:rPr>
        <w:t xml:space="preserve"> </w:t>
      </w:r>
      <w:proofErr w:type="spellStart"/>
      <w:r w:rsidRPr="00BF412B">
        <w:rPr>
          <w:i/>
          <w:color w:val="auto"/>
        </w:rPr>
        <w:t>destinuar</w:t>
      </w:r>
      <w:proofErr w:type="spellEnd"/>
      <w:r w:rsidRPr="00BF412B">
        <w:rPr>
          <w:i/>
          <w:color w:val="auto"/>
        </w:rPr>
        <w:t xml:space="preserve"> </w:t>
      </w:r>
      <w:proofErr w:type="spellStart"/>
      <w:r w:rsidRPr="00BF412B">
        <w:rPr>
          <w:i/>
          <w:color w:val="auto"/>
        </w:rPr>
        <w:t>për</w:t>
      </w:r>
      <w:proofErr w:type="spellEnd"/>
      <w:r w:rsidRPr="00BF412B">
        <w:rPr>
          <w:i/>
          <w:color w:val="auto"/>
        </w:rPr>
        <w:t xml:space="preserve"> </w:t>
      </w:r>
      <w:proofErr w:type="spellStart"/>
      <w:r w:rsidRPr="00BF412B">
        <w:rPr>
          <w:i/>
          <w:color w:val="auto"/>
        </w:rPr>
        <w:t>audiencat</w:t>
      </w:r>
      <w:proofErr w:type="spellEnd"/>
      <w:r w:rsidRPr="00BF412B">
        <w:rPr>
          <w:i/>
          <w:color w:val="auto"/>
        </w:rPr>
        <w:t xml:space="preserve"> e </w:t>
      </w:r>
      <w:proofErr w:type="spellStart"/>
      <w:r w:rsidRPr="00BF412B">
        <w:rPr>
          <w:i/>
          <w:color w:val="auto"/>
        </w:rPr>
        <w:t>të</w:t>
      </w:r>
      <w:proofErr w:type="spellEnd"/>
      <w:r w:rsidRPr="00BF412B">
        <w:rPr>
          <w:i/>
          <w:color w:val="auto"/>
        </w:rPr>
        <w:t xml:space="preserve"> </w:t>
      </w:r>
      <w:proofErr w:type="spellStart"/>
      <w:r w:rsidRPr="00BF412B">
        <w:rPr>
          <w:i/>
          <w:color w:val="auto"/>
        </w:rPr>
        <w:t>dy</w:t>
      </w:r>
      <w:proofErr w:type="spellEnd"/>
      <w:r w:rsidRPr="00BF412B">
        <w:rPr>
          <w:i/>
          <w:color w:val="auto"/>
        </w:rPr>
        <w:t xml:space="preserve"> </w:t>
      </w:r>
      <w:proofErr w:type="spellStart"/>
      <w:r w:rsidRPr="00BF412B">
        <w:rPr>
          <w:i/>
          <w:color w:val="auto"/>
        </w:rPr>
        <w:t>gjinive</w:t>
      </w:r>
      <w:proofErr w:type="spellEnd"/>
      <w:r w:rsidRPr="00BF412B">
        <w:rPr>
          <w:i/>
          <w:color w:val="auto"/>
        </w:rPr>
        <w:t xml:space="preserve">, por </w:t>
      </w:r>
      <w:proofErr w:type="spellStart"/>
      <w:r w:rsidRPr="00BF412B">
        <w:rPr>
          <w:i/>
          <w:color w:val="auto"/>
        </w:rPr>
        <w:t>më</w:t>
      </w:r>
      <w:proofErr w:type="spellEnd"/>
      <w:r w:rsidRPr="00BF412B">
        <w:rPr>
          <w:i/>
          <w:color w:val="auto"/>
        </w:rPr>
        <w:t xml:space="preserve"> e </w:t>
      </w:r>
      <w:proofErr w:type="spellStart"/>
      <w:r w:rsidRPr="00BF412B">
        <w:rPr>
          <w:i/>
          <w:color w:val="auto"/>
        </w:rPr>
        <w:t>vjetër</w:t>
      </w:r>
      <w:proofErr w:type="spellEnd"/>
      <w:r w:rsidRPr="00BF412B">
        <w:rPr>
          <w:i/>
          <w:color w:val="auto"/>
        </w:rPr>
        <w:t xml:space="preserve"> se 8 </w:t>
      </w:r>
      <w:proofErr w:type="spellStart"/>
      <w:r w:rsidRPr="00BF412B">
        <w:rPr>
          <w:i/>
          <w:color w:val="auto"/>
        </w:rPr>
        <w:t>vjet</w:t>
      </w:r>
      <w:proofErr w:type="spellEnd"/>
      <w:r w:rsidRPr="00BF412B">
        <w:rPr>
          <w:i/>
          <w:color w:val="auto"/>
        </w:rPr>
        <w:t>.</w:t>
      </w:r>
      <w:r w:rsidR="009A5FED" w:rsidRPr="00BF412B">
        <w:rPr>
          <w:i/>
          <w:color w:val="auto"/>
        </w:rPr>
        <w:t xml:space="preserve"> </w:t>
      </w:r>
      <w:r w:rsidR="009A5FED" w:rsidRPr="00BF412B">
        <w:rPr>
          <w:i/>
          <w:color w:val="auto"/>
        </w:rPr>
        <w:tab/>
        <w:t xml:space="preserve"> </w:t>
      </w:r>
      <w:r w:rsidR="009A5FED" w:rsidRPr="00BF412B">
        <w:rPr>
          <w:color w:val="auto"/>
        </w:rPr>
        <w:br w:type="page"/>
      </w:r>
    </w:p>
    <w:p w14:paraId="3FD64ED9" w14:textId="77777777" w:rsidR="004A12AE" w:rsidRDefault="00BE152F" w:rsidP="004A12AE">
      <w:pPr>
        <w:spacing w:after="0" w:line="240" w:lineRule="auto"/>
        <w:ind w:left="7" w:right="17" w:firstLine="0"/>
        <w:rPr>
          <w:i/>
          <w:color w:val="auto"/>
          <w:u w:val="single" w:color="000000"/>
        </w:rPr>
      </w:pPr>
      <w:r w:rsidRPr="00BF412B">
        <w:rPr>
          <w:i/>
          <w:color w:val="auto"/>
          <w:u w:val="single" w:color="000000"/>
        </w:rPr>
        <w:lastRenderedPageBreak/>
        <w:t xml:space="preserve">3.2.2. </w:t>
      </w:r>
      <w:proofErr w:type="spellStart"/>
      <w:r w:rsidRPr="00BF412B">
        <w:rPr>
          <w:i/>
          <w:color w:val="auto"/>
          <w:u w:val="single" w:color="000000"/>
        </w:rPr>
        <w:t>Shoqata</w:t>
      </w:r>
      <w:proofErr w:type="spellEnd"/>
      <w:r w:rsidRPr="00BF412B">
        <w:rPr>
          <w:i/>
          <w:color w:val="auto"/>
          <w:u w:val="single" w:color="000000"/>
        </w:rPr>
        <w:t xml:space="preserve"> e </w:t>
      </w:r>
      <w:proofErr w:type="spellStart"/>
      <w:r w:rsidRPr="00BF412B">
        <w:rPr>
          <w:i/>
          <w:color w:val="auto"/>
          <w:u w:val="single" w:color="000000"/>
        </w:rPr>
        <w:t>personazheve</w:t>
      </w:r>
      <w:proofErr w:type="spellEnd"/>
      <w:r w:rsidRPr="00BF412B">
        <w:rPr>
          <w:i/>
          <w:color w:val="auto"/>
          <w:u w:val="single" w:color="000000"/>
        </w:rPr>
        <w:t xml:space="preserve"> me role </w:t>
      </w:r>
      <w:proofErr w:type="spellStart"/>
      <w:r w:rsidRPr="00BF412B">
        <w:rPr>
          <w:i/>
          <w:color w:val="auto"/>
          <w:u w:val="single" w:color="000000"/>
        </w:rPr>
        <w:t>shoqërore</w:t>
      </w:r>
      <w:proofErr w:type="spellEnd"/>
      <w:r w:rsidRPr="00BF412B">
        <w:rPr>
          <w:i/>
          <w:color w:val="auto"/>
          <w:u w:val="single" w:color="000000"/>
        </w:rPr>
        <w:t xml:space="preserve"> </w:t>
      </w:r>
      <w:proofErr w:type="spellStart"/>
      <w:r w:rsidRPr="00BF412B">
        <w:rPr>
          <w:i/>
          <w:color w:val="auto"/>
          <w:u w:val="single" w:color="000000"/>
        </w:rPr>
        <w:t>dhe</w:t>
      </w:r>
      <w:proofErr w:type="spellEnd"/>
      <w:r w:rsidRPr="00BF412B">
        <w:rPr>
          <w:i/>
          <w:color w:val="auto"/>
          <w:u w:val="single" w:color="000000"/>
        </w:rPr>
        <w:t xml:space="preserve"> </w:t>
      </w:r>
      <w:proofErr w:type="spellStart"/>
      <w:r w:rsidRPr="00BF412B">
        <w:rPr>
          <w:i/>
          <w:color w:val="auto"/>
          <w:u w:val="single" w:color="000000"/>
        </w:rPr>
        <w:t>preokupime</w:t>
      </w:r>
      <w:proofErr w:type="spellEnd"/>
      <w:r w:rsidRPr="00BF412B">
        <w:rPr>
          <w:i/>
          <w:color w:val="auto"/>
          <w:u w:val="single" w:color="000000"/>
        </w:rPr>
        <w:t xml:space="preserve"> </w:t>
      </w:r>
      <w:r w:rsidR="00AE06A2" w:rsidRPr="00BF412B">
        <w:rPr>
          <w:i/>
          <w:color w:val="auto"/>
          <w:u w:val="single" w:color="000000"/>
        </w:rPr>
        <w:t>professional</w:t>
      </w:r>
    </w:p>
    <w:p w14:paraId="09D28425" w14:textId="77777777" w:rsidR="004A12AE" w:rsidRDefault="004A12AE" w:rsidP="004A12AE">
      <w:pPr>
        <w:spacing w:after="0" w:line="240" w:lineRule="auto"/>
        <w:ind w:left="7" w:right="17" w:firstLine="0"/>
        <w:rPr>
          <w:color w:val="auto"/>
        </w:rPr>
      </w:pPr>
    </w:p>
    <w:p w14:paraId="4B28DC9E" w14:textId="6C242308" w:rsidR="00AE06A2" w:rsidRDefault="00CA0963" w:rsidP="004A12AE">
      <w:pPr>
        <w:spacing w:after="0" w:line="240" w:lineRule="auto"/>
        <w:ind w:left="7" w:right="17" w:firstLine="0"/>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00AE06A2" w:rsidRPr="00BF412B">
        <w:rPr>
          <w:color w:val="auto"/>
        </w:rPr>
        <w:t>Itar</w:t>
      </w:r>
      <w:proofErr w:type="spellEnd"/>
      <w:r w:rsidR="00AE06A2" w:rsidRPr="00BF412B">
        <w:rPr>
          <w:color w:val="auto"/>
        </w:rPr>
        <w:t xml:space="preserve"> </w:t>
      </w:r>
      <w:proofErr w:type="spellStart"/>
      <w:r w:rsidR="00AE06A2" w:rsidRPr="00BF412B">
        <w:rPr>
          <w:color w:val="auto"/>
        </w:rPr>
        <w:t>Pejo</w:t>
      </w:r>
      <w:proofErr w:type="spellEnd"/>
      <w:r w:rsidR="00AE06A2" w:rsidRPr="00BF412B">
        <w:rPr>
          <w:color w:val="auto"/>
        </w:rPr>
        <w:t xml:space="preserve">, </w:t>
      </w:r>
      <w:proofErr w:type="spellStart"/>
      <w:r w:rsidR="00AE06A2" w:rsidRPr="00BF412B">
        <w:rPr>
          <w:color w:val="auto"/>
        </w:rPr>
        <w:t>si</w:t>
      </w:r>
      <w:proofErr w:type="spellEnd"/>
      <w:r w:rsidR="00AE06A2" w:rsidRPr="00BF412B">
        <w:rPr>
          <w:color w:val="auto"/>
        </w:rPr>
        <w:t xml:space="preserve"> </w:t>
      </w:r>
      <w:proofErr w:type="spellStart"/>
      <w:r w:rsidR="00AE06A2" w:rsidRPr="00BF412B">
        <w:rPr>
          <w:color w:val="auto"/>
        </w:rPr>
        <w:t>dhe</w:t>
      </w:r>
      <w:proofErr w:type="spellEnd"/>
      <w:r w:rsidR="00AE06A2" w:rsidRPr="00BF412B">
        <w:rPr>
          <w:color w:val="auto"/>
        </w:rPr>
        <w:t xml:space="preserve"> </w:t>
      </w:r>
      <w:proofErr w:type="spellStart"/>
      <w:r w:rsidR="00AE06A2" w:rsidRPr="00BF412B">
        <w:rPr>
          <w:color w:val="auto"/>
        </w:rPr>
        <w:t>më</w:t>
      </w:r>
      <w:proofErr w:type="spellEnd"/>
      <w:r w:rsidR="00AE06A2" w:rsidRPr="00BF412B">
        <w:rPr>
          <w:color w:val="auto"/>
        </w:rPr>
        <w:t xml:space="preserve"> pare </w:t>
      </w:r>
      <w:proofErr w:type="spellStart"/>
      <w:r w:rsidR="00AE06A2" w:rsidRPr="00BF412B">
        <w:rPr>
          <w:color w:val="auto"/>
        </w:rPr>
        <w:t>në</w:t>
      </w:r>
      <w:proofErr w:type="spellEnd"/>
      <w:r w:rsidR="00AE06A2" w:rsidRPr="00BF412B">
        <w:rPr>
          <w:color w:val="auto"/>
        </w:rPr>
        <w:t xml:space="preserve"> </w:t>
      </w:r>
      <w:proofErr w:type="spellStart"/>
      <w:r w:rsidR="00AE06A2" w:rsidRPr="00BF412B">
        <w:rPr>
          <w:color w:val="auto"/>
        </w:rPr>
        <w:t>profesionin</w:t>
      </w:r>
      <w:proofErr w:type="spellEnd"/>
      <w:r w:rsidR="00AE06A2" w:rsidRPr="00BF412B">
        <w:rPr>
          <w:color w:val="auto"/>
        </w:rPr>
        <w:t xml:space="preserve"> e </w:t>
      </w:r>
      <w:proofErr w:type="spellStart"/>
      <w:r w:rsidR="00AE06A2" w:rsidRPr="00BF412B">
        <w:rPr>
          <w:color w:val="auto"/>
        </w:rPr>
        <w:t>tyre</w:t>
      </w:r>
      <w:proofErr w:type="spellEnd"/>
      <w:r w:rsidR="00AE06A2" w:rsidRPr="00BF412B">
        <w:rPr>
          <w:color w:val="auto"/>
        </w:rPr>
        <w:t xml:space="preserve">.  </w:t>
      </w:r>
    </w:p>
    <w:p w14:paraId="4160CE76" w14:textId="77777777" w:rsidR="004A12AE" w:rsidRPr="004A12AE" w:rsidRDefault="004A12AE" w:rsidP="004A12AE">
      <w:pPr>
        <w:spacing w:after="0" w:line="240" w:lineRule="auto"/>
        <w:ind w:left="7" w:right="17" w:firstLine="0"/>
        <w:rPr>
          <w:i/>
          <w:color w:val="auto"/>
          <w:u w:val="single" w:color="000000"/>
        </w:rPr>
      </w:pPr>
    </w:p>
    <w:p w14:paraId="70FF95A9" w14:textId="2569679B" w:rsidR="004A12AE" w:rsidRDefault="003C459E" w:rsidP="004A12AE">
      <w:pPr>
        <w:spacing w:after="0" w:line="240" w:lineRule="auto"/>
        <w:ind w:left="7" w:right="17" w:firstLine="0"/>
        <w:rPr>
          <w:i/>
          <w:color w:val="auto"/>
          <w:u w:val="single" w:color="000000"/>
        </w:rPr>
      </w:pPr>
      <w:r>
        <w:rPr>
          <w:noProof/>
        </w:rPr>
        <w:drawing>
          <wp:inline distT="0" distB="0" distL="0" distR="0" wp14:anchorId="0CCC9B0E" wp14:editId="66C4C293">
            <wp:extent cx="4397375" cy="4531995"/>
            <wp:effectExtent l="0" t="0" r="3175" b="1905"/>
            <wp:docPr id="219270" name="Picture 21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397375" cy="4531995"/>
                    </a:xfrm>
                    <a:prstGeom prst="rect">
                      <a:avLst/>
                    </a:prstGeom>
                    <a:noFill/>
                    <a:ln>
                      <a:noFill/>
                    </a:ln>
                  </pic:spPr>
                </pic:pic>
              </a:graphicData>
            </a:graphic>
          </wp:inline>
        </w:drawing>
      </w:r>
    </w:p>
    <w:p w14:paraId="363BD8E8" w14:textId="53369BB0" w:rsidR="00AE06A2" w:rsidRPr="004A12AE" w:rsidRDefault="00AE06A2" w:rsidP="004A12AE">
      <w:pPr>
        <w:spacing w:after="0" w:line="240" w:lineRule="auto"/>
        <w:ind w:left="7" w:right="17" w:firstLine="0"/>
        <w:rPr>
          <w:i/>
          <w:color w:val="auto"/>
          <w:u w:val="single" w:color="000000"/>
        </w:rPr>
      </w:pPr>
      <w:proofErr w:type="spellStart"/>
      <w:r w:rsidRPr="00BF412B">
        <w:rPr>
          <w:i/>
          <w:color w:val="auto"/>
          <w:sz w:val="20"/>
        </w:rPr>
        <w:t>Figura</w:t>
      </w:r>
      <w:proofErr w:type="spellEnd"/>
      <w:r w:rsidRPr="00BF412B">
        <w:rPr>
          <w:i/>
          <w:color w:val="auto"/>
          <w:sz w:val="20"/>
        </w:rPr>
        <w:t xml:space="preserve"> 4.7: </w:t>
      </w:r>
      <w:proofErr w:type="spellStart"/>
      <w:r w:rsidRPr="00BF412B">
        <w:rPr>
          <w:i/>
          <w:color w:val="auto"/>
          <w:sz w:val="20"/>
        </w:rPr>
        <w:t>Llojet</w:t>
      </w:r>
      <w:proofErr w:type="spellEnd"/>
      <w:r w:rsidRPr="00BF412B">
        <w:rPr>
          <w:i/>
          <w:color w:val="auto"/>
          <w:sz w:val="20"/>
        </w:rPr>
        <w:t xml:space="preserve"> e </w:t>
      </w:r>
      <w:proofErr w:type="spellStart"/>
      <w:r w:rsidRPr="00BF412B">
        <w:rPr>
          <w:i/>
          <w:color w:val="auto"/>
          <w:sz w:val="20"/>
        </w:rPr>
        <w:t>profesioneve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ndara</w:t>
      </w:r>
      <w:proofErr w:type="spellEnd"/>
      <w:r w:rsidRPr="00BF412B">
        <w:rPr>
          <w:i/>
          <w:color w:val="auto"/>
          <w:sz w:val="20"/>
        </w:rPr>
        <w:t xml:space="preserve"> </w:t>
      </w:r>
      <w:proofErr w:type="spellStart"/>
      <w:r w:rsidRPr="00BF412B">
        <w:rPr>
          <w:i/>
          <w:color w:val="auto"/>
          <w:sz w:val="20"/>
        </w:rPr>
        <w:t>sipas</w:t>
      </w:r>
      <w:proofErr w:type="spellEnd"/>
      <w:r w:rsidRPr="00BF412B">
        <w:rPr>
          <w:i/>
          <w:color w:val="auto"/>
          <w:sz w:val="20"/>
        </w:rPr>
        <w:t xml:space="preserve"> </w:t>
      </w:r>
      <w:proofErr w:type="spellStart"/>
      <w:r w:rsidRPr="00BF412B">
        <w:rPr>
          <w:i/>
          <w:color w:val="auto"/>
          <w:sz w:val="20"/>
        </w:rPr>
        <w:t>gjinisë</w:t>
      </w:r>
      <w:proofErr w:type="spellEnd"/>
      <w:r w:rsidRPr="00BF412B">
        <w:rPr>
          <w:i/>
          <w:color w:val="auto"/>
          <w:sz w:val="20"/>
        </w:rPr>
        <w:t xml:space="preserve"> (</w:t>
      </w:r>
      <w:proofErr w:type="spellStart"/>
      <w:r w:rsidRPr="00BF412B">
        <w:rPr>
          <w:i/>
          <w:color w:val="auto"/>
          <w:sz w:val="20"/>
        </w:rPr>
        <w:t>Aventurat</w:t>
      </w:r>
      <w:proofErr w:type="spellEnd"/>
      <w:r w:rsidRPr="00BF412B">
        <w:rPr>
          <w:i/>
          <w:color w:val="auto"/>
          <w:sz w:val="20"/>
        </w:rPr>
        <w:t xml:space="preserve"> e </w:t>
      </w:r>
      <w:proofErr w:type="spellStart"/>
      <w:r w:rsidRPr="00BF412B">
        <w:rPr>
          <w:i/>
          <w:color w:val="auto"/>
          <w:sz w:val="20"/>
        </w:rPr>
        <w:t>Itar</w:t>
      </w:r>
      <w:proofErr w:type="spellEnd"/>
      <w:r w:rsidRPr="00BF412B">
        <w:rPr>
          <w:i/>
          <w:color w:val="auto"/>
          <w:sz w:val="20"/>
        </w:rPr>
        <w:t xml:space="preserve"> </w:t>
      </w:r>
      <w:proofErr w:type="spellStart"/>
      <w:r w:rsidRPr="00BF412B">
        <w:rPr>
          <w:i/>
          <w:color w:val="auto"/>
          <w:sz w:val="20"/>
        </w:rPr>
        <w:t>Pejo</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w:t>
      </w:r>
    </w:p>
    <w:p w14:paraId="30FD161F" w14:textId="77777777" w:rsidR="00AE06A2" w:rsidRPr="00BF412B" w:rsidRDefault="00AE06A2">
      <w:pPr>
        <w:spacing w:after="109" w:line="216" w:lineRule="auto"/>
        <w:ind w:left="2" w:right="0"/>
        <w:jc w:val="left"/>
        <w:rPr>
          <w:color w:val="auto"/>
        </w:rPr>
      </w:pPr>
    </w:p>
    <w:p w14:paraId="784674EE" w14:textId="77777777" w:rsidR="00AE06A2" w:rsidRPr="00BF412B" w:rsidRDefault="00AE06A2" w:rsidP="00AE06A2">
      <w:pPr>
        <w:spacing w:after="109" w:line="216" w:lineRule="auto"/>
        <w:ind w:left="2" w:right="0"/>
        <w:rPr>
          <w:color w:val="auto"/>
        </w:rPr>
      </w:pPr>
      <w:proofErr w:type="spellStart"/>
      <w:r w:rsidRPr="00BF412B">
        <w:rPr>
          <w:color w:val="auto"/>
        </w:rPr>
        <w:t>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dallimi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llojit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profesionit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120 </w:t>
      </w:r>
      <w:proofErr w:type="spellStart"/>
      <w:r w:rsidRPr="00BF412B">
        <w:rPr>
          <w:color w:val="auto"/>
        </w:rPr>
        <w:t>karaktere</w:t>
      </w:r>
      <w:proofErr w:type="spellEnd"/>
      <w:r w:rsidRPr="00BF412B">
        <w:rPr>
          <w:color w:val="auto"/>
        </w:rPr>
        <w:t xml:space="preserve"> </w:t>
      </w:r>
      <w:proofErr w:type="spellStart"/>
      <w:r w:rsidRPr="00BF412B">
        <w:rPr>
          <w:color w:val="auto"/>
        </w:rPr>
        <w:t>ose</w:t>
      </w:r>
      <w:proofErr w:type="spellEnd"/>
      <w:r w:rsidRPr="00BF412B">
        <w:rPr>
          <w:color w:val="auto"/>
        </w:rPr>
        <w:t xml:space="preserve"> 57.42% </w:t>
      </w:r>
      <w:proofErr w:type="spellStart"/>
      <w:r w:rsidRPr="00BF412B">
        <w:rPr>
          <w:color w:val="auto"/>
        </w:rPr>
        <w:t>të</w:t>
      </w:r>
      <w:proofErr w:type="spellEnd"/>
      <w:r w:rsidRPr="00BF412B">
        <w:rPr>
          <w:color w:val="auto"/>
        </w:rPr>
        <w:t xml:space="preserve"> </w:t>
      </w:r>
      <w:proofErr w:type="spellStart"/>
      <w:r w:rsidRPr="00BF412B">
        <w:rPr>
          <w:color w:val="auto"/>
        </w:rPr>
        <w:t>popullsisë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përgjithshme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
    <w:p w14:paraId="4200CE37" w14:textId="056F8023" w:rsidR="00AE06A2" w:rsidRDefault="00AE06A2" w:rsidP="00AE06A2">
      <w:pPr>
        <w:spacing w:after="0" w:line="259" w:lineRule="auto"/>
        <w:ind w:left="42" w:right="0" w:firstLine="0"/>
        <w:rPr>
          <w:color w:val="auto"/>
        </w:rPr>
      </w:pPr>
      <w:proofErr w:type="spellStart"/>
      <w:r w:rsidRPr="00BF412B">
        <w:rPr>
          <w:color w:val="auto"/>
        </w:rPr>
        <w:t>kush</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përcaktojë</w:t>
      </w:r>
      <w:proofErr w:type="spellEnd"/>
      <w:r w:rsidRPr="00BF412B">
        <w:rPr>
          <w:color w:val="auto"/>
        </w:rPr>
        <w:t xml:space="preserve"> </w:t>
      </w:r>
      <w:proofErr w:type="spellStart"/>
      <w:r w:rsidRPr="00BF412B">
        <w:rPr>
          <w:color w:val="auto"/>
        </w:rPr>
        <w:t>profesionin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zakonisht</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profesioni</w:t>
      </w:r>
      <w:proofErr w:type="spellEnd"/>
      <w:r w:rsidRPr="00BF412B">
        <w:rPr>
          <w:color w:val="auto"/>
        </w:rPr>
        <w:t xml:space="preserve"> </w:t>
      </w:r>
      <w:proofErr w:type="spellStart"/>
      <w:r w:rsidRPr="00BF412B">
        <w:rPr>
          <w:color w:val="auto"/>
        </w:rPr>
        <w:t>i</w:t>
      </w:r>
      <w:proofErr w:type="spellEnd"/>
      <w:r w:rsidRPr="00BF412B">
        <w:rPr>
          <w:color w:val="auto"/>
        </w:rPr>
        <w:t xml:space="preserve"> pop-it (25 </w:t>
      </w:r>
      <w:proofErr w:type="spellStart"/>
      <w:r w:rsidRPr="00BF412B">
        <w:rPr>
          <w:color w:val="auto"/>
        </w:rPr>
        <w:t>raste</w:t>
      </w:r>
      <w:proofErr w:type="spellEnd"/>
      <w:r w:rsidRPr="00BF412B">
        <w:rPr>
          <w:color w:val="auto"/>
        </w:rPr>
        <w:t xml:space="preserve"> </w:t>
      </w:r>
      <w:proofErr w:type="spellStart"/>
      <w:r w:rsidRPr="00BF412B">
        <w:rPr>
          <w:color w:val="auto"/>
        </w:rPr>
        <w:t>ose</w:t>
      </w:r>
      <w:proofErr w:type="spellEnd"/>
      <w:r w:rsidRPr="00BF412B">
        <w:rPr>
          <w:color w:val="auto"/>
        </w:rPr>
        <w:t xml:space="preserve"> 39.68% e </w:t>
      </w:r>
      <w:proofErr w:type="spellStart"/>
      <w:r w:rsidRPr="00BF412B">
        <w:rPr>
          <w:color w:val="auto"/>
        </w:rPr>
        <w:t>personazheve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polic</w:t>
      </w:r>
      <w:proofErr w:type="spellEnd"/>
      <w:r w:rsidRPr="00BF412B">
        <w:rPr>
          <w:color w:val="auto"/>
        </w:rPr>
        <w:t xml:space="preserve"> (19 </w:t>
      </w:r>
      <w:proofErr w:type="spellStart"/>
      <w:r w:rsidRPr="00BF412B">
        <w:rPr>
          <w:color w:val="auto"/>
        </w:rPr>
        <w:t>ose</w:t>
      </w:r>
      <w:proofErr w:type="spellEnd"/>
      <w:r w:rsidRPr="00BF412B">
        <w:rPr>
          <w:color w:val="auto"/>
        </w:rPr>
        <w:t xml:space="preserve"> 30.16% e </w:t>
      </w:r>
      <w:proofErr w:type="spellStart"/>
      <w:r w:rsidRPr="00BF412B">
        <w:rPr>
          <w:color w:val="auto"/>
        </w:rPr>
        <w:t>personazheve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Tek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13 </w:t>
      </w:r>
      <w:proofErr w:type="spellStart"/>
      <w:r w:rsidRPr="00BF412B">
        <w:rPr>
          <w:color w:val="auto"/>
        </w:rPr>
        <w:t>nga</w:t>
      </w:r>
      <w:proofErr w:type="spellEnd"/>
      <w:r w:rsidRPr="00BF412B">
        <w:rPr>
          <w:color w:val="auto"/>
        </w:rPr>
        <w:t xml:space="preserve"> 14 </w:t>
      </w:r>
      <w:proofErr w:type="spellStart"/>
      <w:r w:rsidRPr="00BF412B">
        <w:rPr>
          <w:color w:val="auto"/>
        </w:rPr>
        <w:t>rastet</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personazhi</w:t>
      </w:r>
      <w:proofErr w:type="spellEnd"/>
      <w:r w:rsidRPr="00BF412B">
        <w:rPr>
          <w:color w:val="auto"/>
        </w:rPr>
        <w:t xml:space="preserve"> </w:t>
      </w:r>
      <w:proofErr w:type="spellStart"/>
      <w:r w:rsidRPr="00BF412B">
        <w:rPr>
          <w:color w:val="auto"/>
        </w:rPr>
        <w:t>femër</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profesion</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fallit</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ka </w:t>
      </w:r>
      <w:proofErr w:type="spellStart"/>
      <w:r w:rsidRPr="00BF412B">
        <w:rPr>
          <w:color w:val="auto"/>
        </w:rPr>
        <w:t>jashtëzakonisht</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vëzhgime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zbulim</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diferencim</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profesioneve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w:t>
      </w:r>
    </w:p>
    <w:p w14:paraId="21937B2F" w14:textId="77777777" w:rsidR="00226766" w:rsidRPr="00BF412B" w:rsidRDefault="00226766" w:rsidP="00AE06A2">
      <w:pPr>
        <w:spacing w:after="0" w:line="259" w:lineRule="auto"/>
        <w:ind w:left="42" w:right="0" w:firstLine="0"/>
        <w:rPr>
          <w:color w:val="auto"/>
        </w:rPr>
      </w:pPr>
    </w:p>
    <w:p w14:paraId="33F3E248" w14:textId="77777777" w:rsidR="002C733A" w:rsidRPr="00BF412B" w:rsidRDefault="009A5FED">
      <w:pPr>
        <w:spacing w:after="0" w:line="259" w:lineRule="auto"/>
        <w:ind w:left="42" w:right="0" w:firstLine="0"/>
        <w:jc w:val="left"/>
        <w:rPr>
          <w:color w:val="auto"/>
        </w:rPr>
      </w:pPr>
      <w:r w:rsidRPr="00BF412B">
        <w:rPr>
          <w:color w:val="auto"/>
        </w:rPr>
        <w:t xml:space="preserve"> </w:t>
      </w:r>
      <w:r w:rsidRPr="00BF412B">
        <w:rPr>
          <w:color w:val="auto"/>
        </w:rPr>
        <w:tab/>
        <w:t xml:space="preserve"> </w:t>
      </w:r>
    </w:p>
    <w:p w14:paraId="2E3CB6E1" w14:textId="77777777" w:rsidR="005243DC" w:rsidRPr="00BF412B" w:rsidRDefault="005243DC">
      <w:pPr>
        <w:spacing w:after="143"/>
        <w:ind w:left="2" w:right="18"/>
        <w:rPr>
          <w:i/>
          <w:color w:val="auto"/>
          <w:u w:val="single" w:color="000000"/>
        </w:rPr>
      </w:pPr>
      <w:r w:rsidRPr="00BF412B">
        <w:rPr>
          <w:i/>
          <w:color w:val="auto"/>
          <w:u w:val="single" w:color="000000"/>
        </w:rPr>
        <w:t xml:space="preserve">3.2.3. </w:t>
      </w:r>
      <w:proofErr w:type="spellStart"/>
      <w:r w:rsidRPr="00BF412B">
        <w:rPr>
          <w:i/>
          <w:color w:val="auto"/>
          <w:u w:val="single" w:color="000000"/>
        </w:rPr>
        <w:t>Diferencimet</w:t>
      </w:r>
      <w:proofErr w:type="spellEnd"/>
      <w:r w:rsidRPr="00BF412B">
        <w:rPr>
          <w:i/>
          <w:color w:val="auto"/>
          <w:u w:val="single" w:color="000000"/>
        </w:rPr>
        <w:t xml:space="preserve"> </w:t>
      </w:r>
      <w:proofErr w:type="spellStart"/>
      <w:r w:rsidRPr="00BF412B">
        <w:rPr>
          <w:i/>
          <w:color w:val="auto"/>
          <w:u w:val="single" w:color="000000"/>
        </w:rPr>
        <w:t>semantike</w:t>
      </w:r>
      <w:proofErr w:type="spellEnd"/>
      <w:r w:rsidRPr="00BF412B">
        <w:rPr>
          <w:i/>
          <w:color w:val="auto"/>
          <w:u w:val="single" w:color="000000"/>
        </w:rPr>
        <w:t xml:space="preserve">: </w:t>
      </w:r>
      <w:proofErr w:type="spellStart"/>
      <w:r w:rsidRPr="00BF412B">
        <w:rPr>
          <w:i/>
          <w:color w:val="auto"/>
          <w:u w:val="single" w:color="000000"/>
        </w:rPr>
        <w:t>analiza</w:t>
      </w:r>
      <w:proofErr w:type="spellEnd"/>
      <w:r w:rsidRPr="00BF412B">
        <w:rPr>
          <w:i/>
          <w:color w:val="auto"/>
          <w:u w:val="single" w:color="000000"/>
        </w:rPr>
        <w:t xml:space="preserve"> e </w:t>
      </w:r>
      <w:proofErr w:type="spellStart"/>
      <w:r w:rsidRPr="00BF412B">
        <w:rPr>
          <w:i/>
          <w:color w:val="auto"/>
          <w:u w:val="single" w:color="000000"/>
        </w:rPr>
        <w:t>identitetit</w:t>
      </w:r>
      <w:proofErr w:type="spellEnd"/>
      <w:r w:rsidRPr="00BF412B">
        <w:rPr>
          <w:i/>
          <w:color w:val="auto"/>
          <w:u w:val="single" w:color="000000"/>
        </w:rPr>
        <w:t xml:space="preserve"> </w:t>
      </w:r>
      <w:proofErr w:type="spellStart"/>
      <w:r w:rsidRPr="00BF412B">
        <w:rPr>
          <w:i/>
          <w:color w:val="auto"/>
          <w:u w:val="single" w:color="000000"/>
        </w:rPr>
        <w:t>dhe</w:t>
      </w:r>
      <w:proofErr w:type="spellEnd"/>
      <w:r w:rsidRPr="00BF412B">
        <w:rPr>
          <w:i/>
          <w:color w:val="auto"/>
          <w:u w:val="single" w:color="000000"/>
        </w:rPr>
        <w:t xml:space="preserve"> </w:t>
      </w:r>
      <w:proofErr w:type="spellStart"/>
      <w:r w:rsidRPr="00BF412B">
        <w:rPr>
          <w:i/>
          <w:color w:val="auto"/>
          <w:u w:val="single" w:color="000000"/>
        </w:rPr>
        <w:t>shënuesve</w:t>
      </w:r>
      <w:proofErr w:type="spellEnd"/>
      <w:r w:rsidRPr="00BF412B">
        <w:rPr>
          <w:i/>
          <w:color w:val="auto"/>
          <w:u w:val="single" w:color="000000"/>
        </w:rPr>
        <w:t xml:space="preserve"> </w:t>
      </w:r>
      <w:proofErr w:type="spellStart"/>
      <w:r w:rsidRPr="00BF412B">
        <w:rPr>
          <w:i/>
          <w:color w:val="auto"/>
          <w:u w:val="single" w:color="000000"/>
        </w:rPr>
        <w:t>të</w:t>
      </w:r>
      <w:proofErr w:type="spellEnd"/>
      <w:r w:rsidRPr="00BF412B">
        <w:rPr>
          <w:i/>
          <w:color w:val="auto"/>
          <w:u w:val="single" w:color="000000"/>
        </w:rPr>
        <w:t xml:space="preserve"> </w:t>
      </w:r>
      <w:proofErr w:type="spellStart"/>
      <w:r w:rsidRPr="00BF412B">
        <w:rPr>
          <w:i/>
          <w:color w:val="auto"/>
          <w:u w:val="single" w:color="000000"/>
        </w:rPr>
        <w:t>karakterit</w:t>
      </w:r>
      <w:proofErr w:type="spellEnd"/>
      <w:r w:rsidRPr="00BF412B">
        <w:rPr>
          <w:i/>
          <w:color w:val="auto"/>
          <w:u w:val="single" w:color="000000"/>
        </w:rPr>
        <w:t xml:space="preserve"> </w:t>
      </w:r>
      <w:proofErr w:type="spellStart"/>
      <w:r w:rsidRPr="00BF412B">
        <w:rPr>
          <w:i/>
          <w:color w:val="auto"/>
          <w:u w:val="single" w:color="000000"/>
        </w:rPr>
        <w:t>të</w:t>
      </w:r>
      <w:proofErr w:type="spellEnd"/>
      <w:r w:rsidRPr="00BF412B">
        <w:rPr>
          <w:i/>
          <w:color w:val="auto"/>
          <w:u w:val="single" w:color="000000"/>
        </w:rPr>
        <w:t xml:space="preserve"> </w:t>
      </w:r>
      <w:proofErr w:type="spellStart"/>
      <w:r w:rsidRPr="00BF412B">
        <w:rPr>
          <w:i/>
          <w:color w:val="auto"/>
          <w:u w:val="single" w:color="000000"/>
        </w:rPr>
        <w:t>personazheve</w:t>
      </w:r>
      <w:proofErr w:type="spellEnd"/>
      <w:r w:rsidRPr="00BF412B">
        <w:rPr>
          <w:i/>
          <w:color w:val="auto"/>
          <w:u w:val="single" w:color="000000"/>
        </w:rPr>
        <w:t xml:space="preserve"> </w:t>
      </w:r>
      <w:proofErr w:type="spellStart"/>
      <w:r w:rsidRPr="00BF412B">
        <w:rPr>
          <w:i/>
          <w:color w:val="auto"/>
          <w:u w:val="single" w:color="000000"/>
        </w:rPr>
        <w:t>meshkuj</w:t>
      </w:r>
      <w:proofErr w:type="spellEnd"/>
      <w:r w:rsidRPr="00BF412B">
        <w:rPr>
          <w:i/>
          <w:color w:val="auto"/>
          <w:u w:val="single" w:color="000000"/>
        </w:rPr>
        <w:t xml:space="preserve"> </w:t>
      </w:r>
      <w:proofErr w:type="spellStart"/>
      <w:r w:rsidRPr="00BF412B">
        <w:rPr>
          <w:i/>
          <w:color w:val="auto"/>
          <w:u w:val="single" w:color="000000"/>
        </w:rPr>
        <w:t>dhe</w:t>
      </w:r>
      <w:proofErr w:type="spellEnd"/>
      <w:r w:rsidRPr="00BF412B">
        <w:rPr>
          <w:i/>
          <w:color w:val="auto"/>
          <w:u w:val="single" w:color="000000"/>
        </w:rPr>
        <w:t xml:space="preserve"> </w:t>
      </w:r>
      <w:proofErr w:type="spellStart"/>
      <w:r w:rsidRPr="00BF412B">
        <w:rPr>
          <w:i/>
          <w:color w:val="auto"/>
          <w:u w:val="single" w:color="000000"/>
        </w:rPr>
        <w:t>femra</w:t>
      </w:r>
      <w:proofErr w:type="spellEnd"/>
    </w:p>
    <w:p w14:paraId="6A409D98" w14:textId="77777777" w:rsidR="001A1B42" w:rsidRPr="00BF412B" w:rsidRDefault="001A1B42" w:rsidP="00347C91">
      <w:pPr>
        <w:spacing w:after="99" w:line="265" w:lineRule="auto"/>
        <w:ind w:left="2" w:right="0"/>
        <w:rPr>
          <w:color w:val="auto"/>
        </w:rPr>
      </w:pPr>
      <w:proofErr w:type="spellStart"/>
      <w:r w:rsidRPr="00BF412B">
        <w:rPr>
          <w:color w:val="auto"/>
        </w:rPr>
        <w:lastRenderedPageBreak/>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u </w:t>
      </w:r>
      <w:proofErr w:type="spellStart"/>
      <w:r w:rsidRPr="00BF412B">
        <w:rPr>
          <w:color w:val="auto"/>
        </w:rPr>
        <w:t>vlerësuan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shkallë</w:t>
      </w:r>
      <w:proofErr w:type="spellEnd"/>
      <w:r w:rsidRPr="00BF412B">
        <w:rPr>
          <w:color w:val="auto"/>
        </w:rPr>
        <w:t xml:space="preserve"> </w:t>
      </w:r>
      <w:proofErr w:type="spellStart"/>
      <w:r w:rsidRPr="00BF412B">
        <w:rPr>
          <w:color w:val="auto"/>
        </w:rPr>
        <w:t>pesëpjesëshe</w:t>
      </w:r>
      <w:proofErr w:type="spellEnd"/>
      <w:r w:rsidRPr="00BF412B">
        <w:rPr>
          <w:color w:val="auto"/>
        </w:rPr>
        <w:t xml:space="preserve"> me </w:t>
      </w:r>
      <w:proofErr w:type="spellStart"/>
      <w:r w:rsidRPr="00BF412B">
        <w:rPr>
          <w:color w:val="auto"/>
        </w:rPr>
        <w:t>mbiemra</w:t>
      </w:r>
      <w:proofErr w:type="spellEnd"/>
      <w:r w:rsidRPr="00BF412B">
        <w:rPr>
          <w:color w:val="auto"/>
        </w:rPr>
        <w:t xml:space="preserve"> </w:t>
      </w:r>
      <w:proofErr w:type="spellStart"/>
      <w:r w:rsidRPr="00BF412B">
        <w:rPr>
          <w:color w:val="auto"/>
        </w:rPr>
        <w:t>dikotomë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kohë</w:t>
      </w:r>
      <w:proofErr w:type="spellEnd"/>
      <w:r w:rsidRPr="00BF412B">
        <w:rPr>
          <w:color w:val="auto"/>
        </w:rPr>
        <w:t xml:space="preserve">, </w:t>
      </w:r>
      <w:proofErr w:type="spellStart"/>
      <w:r w:rsidRPr="00BF412B">
        <w:rPr>
          <w:color w:val="auto"/>
        </w:rPr>
        <w:t>kuptimet</w:t>
      </w:r>
      <w:proofErr w:type="spellEnd"/>
      <w:r w:rsidRPr="00BF412B">
        <w:rPr>
          <w:color w:val="auto"/>
        </w:rPr>
        <w:t xml:space="preserve"> e </w:t>
      </w:r>
      <w:proofErr w:type="spellStart"/>
      <w:r w:rsidRPr="00BF412B">
        <w:rPr>
          <w:color w:val="auto"/>
        </w:rPr>
        <w:t>atribuara</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ato</w:t>
      </w:r>
      <w:proofErr w:type="spellEnd"/>
      <w:r w:rsidRPr="00BF412B">
        <w:rPr>
          <w:color w:val="auto"/>
        </w:rPr>
        <w:t xml:space="preserve">, u </w:t>
      </w:r>
      <w:proofErr w:type="spellStart"/>
      <w:r w:rsidRPr="00BF412B">
        <w:rPr>
          <w:color w:val="auto"/>
        </w:rPr>
        <w:t>nxorën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konteksti</w:t>
      </w:r>
      <w:proofErr w:type="spellEnd"/>
      <w:r w:rsidRPr="00BF412B">
        <w:rPr>
          <w:color w:val="auto"/>
        </w:rPr>
        <w:t xml:space="preserve">, </w:t>
      </w:r>
      <w:proofErr w:type="spellStart"/>
      <w:r w:rsidRPr="00BF412B">
        <w:rPr>
          <w:color w:val="auto"/>
        </w:rPr>
        <w:t>identiteti</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karakteri</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kodimi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dyfishtë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para </w:t>
      </w:r>
      <w:proofErr w:type="spellStart"/>
      <w:r w:rsidRPr="00BF412B">
        <w:rPr>
          <w:color w:val="auto"/>
        </w:rPr>
        <w:t>transformimit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karakterit</w:t>
      </w:r>
      <w:proofErr w:type="spellEnd"/>
      <w:r w:rsidRPr="00BF412B">
        <w:rPr>
          <w:color w:val="auto"/>
        </w:rPr>
        <w:t xml:space="preserve">, </w:t>
      </w:r>
      <w:proofErr w:type="spellStart"/>
      <w:r w:rsidRPr="00BF412B">
        <w:rPr>
          <w:color w:val="auto"/>
        </w:rPr>
        <w:t>dmth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pas </w:t>
      </w:r>
      <w:proofErr w:type="spellStart"/>
      <w:r w:rsidRPr="00BF412B">
        <w:rPr>
          <w:color w:val="auto"/>
        </w:rPr>
        <w:t>kësaj</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shpalosjes</w:t>
      </w:r>
      <w:proofErr w:type="spellEnd"/>
      <w:r w:rsidRPr="00BF412B">
        <w:rPr>
          <w:color w:val="auto"/>
        </w:rPr>
        <w:t>.</w:t>
      </w:r>
    </w:p>
    <w:p w14:paraId="4BEAB17A" w14:textId="68C2A656" w:rsidR="002C733A" w:rsidRPr="00BF412B" w:rsidRDefault="00AD06C6">
      <w:pPr>
        <w:spacing w:after="216" w:line="259" w:lineRule="auto"/>
        <w:ind w:left="209" w:right="-69" w:firstLine="0"/>
        <w:jc w:val="left"/>
        <w:rPr>
          <w:color w:val="auto"/>
        </w:rPr>
      </w:pPr>
      <w:proofErr w:type="spellStart"/>
      <w:r w:rsidRPr="00BF412B">
        <w:rPr>
          <w:b/>
          <w:color w:val="auto"/>
          <w:sz w:val="22"/>
        </w:rPr>
        <w:t>Karaktere</w:t>
      </w:r>
      <w:proofErr w:type="spellEnd"/>
      <w:r w:rsidRPr="00BF412B">
        <w:rPr>
          <w:b/>
          <w:color w:val="auto"/>
          <w:sz w:val="22"/>
        </w:rPr>
        <w:t xml:space="preserve"> </w:t>
      </w:r>
      <w:proofErr w:type="spellStart"/>
      <w:r w:rsidRPr="00BF412B">
        <w:rPr>
          <w:b/>
          <w:color w:val="auto"/>
          <w:sz w:val="22"/>
        </w:rPr>
        <w:t>meshkuj</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femra</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ekspozim</w:t>
      </w:r>
      <w:proofErr w:type="spellEnd"/>
      <w:r w:rsidRPr="00BF412B">
        <w:rPr>
          <w:b/>
          <w:color w:val="auto"/>
          <w:sz w:val="22"/>
        </w:rPr>
        <w:t xml:space="preserve"> </w:t>
      </w:r>
      <w:proofErr w:type="spellStart"/>
      <w:r w:rsidRPr="00BF412B">
        <w:rPr>
          <w:b/>
          <w:color w:val="auto"/>
          <w:sz w:val="22"/>
        </w:rPr>
        <w:t>dhe</w:t>
      </w:r>
      <w:proofErr w:type="spellEnd"/>
      <w:r w:rsidRPr="00BF412B">
        <w:rPr>
          <w:b/>
          <w:color w:val="auto"/>
          <w:sz w:val="22"/>
        </w:rPr>
        <w:t xml:space="preserve"> </w:t>
      </w:r>
      <w:proofErr w:type="spellStart"/>
      <w:r w:rsidRPr="00BF412B">
        <w:rPr>
          <w:b/>
          <w:color w:val="auto"/>
          <w:sz w:val="22"/>
        </w:rPr>
        <w:t>në</w:t>
      </w:r>
      <w:proofErr w:type="spellEnd"/>
      <w:r w:rsidRPr="00BF412B">
        <w:rPr>
          <w:b/>
          <w:color w:val="auto"/>
          <w:sz w:val="22"/>
        </w:rPr>
        <w:t xml:space="preserve"> </w:t>
      </w:r>
      <w:proofErr w:type="spellStart"/>
      <w:r w:rsidRPr="00BF412B">
        <w:rPr>
          <w:b/>
          <w:color w:val="auto"/>
          <w:sz w:val="22"/>
        </w:rPr>
        <w:t>shpalosje</w:t>
      </w:r>
      <w:proofErr w:type="spellEnd"/>
      <w:r w:rsidR="00E72806">
        <w:rPr>
          <w:noProof/>
        </w:rPr>
        <w:drawing>
          <wp:inline distT="0" distB="0" distL="0" distR="0" wp14:anchorId="3410E19D" wp14:editId="4B0985EC">
            <wp:extent cx="5983605" cy="32435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83605" cy="3243580"/>
                    </a:xfrm>
                    <a:prstGeom prst="rect">
                      <a:avLst/>
                    </a:prstGeom>
                    <a:noFill/>
                    <a:ln>
                      <a:noFill/>
                    </a:ln>
                  </pic:spPr>
                </pic:pic>
              </a:graphicData>
            </a:graphic>
          </wp:inline>
        </w:drawing>
      </w:r>
    </w:p>
    <w:p w14:paraId="05A76652" w14:textId="77777777" w:rsidR="0084635A" w:rsidRPr="00BF412B" w:rsidRDefault="0084635A" w:rsidP="0084635A">
      <w:pPr>
        <w:spacing w:after="122"/>
        <w:ind w:left="2" w:right="17"/>
        <w:jc w:val="right"/>
        <w:rPr>
          <w:i/>
          <w:color w:val="auto"/>
          <w:sz w:val="20"/>
        </w:rPr>
      </w:pPr>
      <w:proofErr w:type="spellStart"/>
      <w:r w:rsidRPr="00BF412B">
        <w:rPr>
          <w:i/>
          <w:color w:val="auto"/>
          <w:sz w:val="20"/>
        </w:rPr>
        <w:t>Figura</w:t>
      </w:r>
      <w:proofErr w:type="spellEnd"/>
      <w:r w:rsidRPr="00BF412B">
        <w:rPr>
          <w:i/>
          <w:color w:val="auto"/>
          <w:sz w:val="20"/>
        </w:rPr>
        <w:t xml:space="preserve"> 4.8: </w:t>
      </w:r>
      <w:proofErr w:type="spellStart"/>
      <w:r w:rsidRPr="00BF412B">
        <w:rPr>
          <w:i/>
          <w:color w:val="auto"/>
          <w:sz w:val="20"/>
        </w:rPr>
        <w:t>Diferencimet</w:t>
      </w:r>
      <w:proofErr w:type="spellEnd"/>
      <w:r w:rsidRPr="00BF412B">
        <w:rPr>
          <w:i/>
          <w:color w:val="auto"/>
          <w:sz w:val="20"/>
        </w:rPr>
        <w:t xml:space="preserve"> </w:t>
      </w:r>
      <w:proofErr w:type="spellStart"/>
      <w:r w:rsidRPr="00BF412B">
        <w:rPr>
          <w:i/>
          <w:color w:val="auto"/>
          <w:sz w:val="20"/>
        </w:rPr>
        <w:t>semantike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shënuesve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siç</w:t>
      </w:r>
      <w:proofErr w:type="spellEnd"/>
      <w:r w:rsidRPr="00BF412B">
        <w:rPr>
          <w:i/>
          <w:color w:val="auto"/>
          <w:sz w:val="20"/>
        </w:rPr>
        <w:t xml:space="preserve"> </w:t>
      </w:r>
      <w:proofErr w:type="spellStart"/>
      <w:r w:rsidRPr="00BF412B">
        <w:rPr>
          <w:i/>
          <w:color w:val="auto"/>
          <w:sz w:val="20"/>
        </w:rPr>
        <w:t>paraqiten</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ekspozitë</w:t>
      </w:r>
      <w:proofErr w:type="spellEnd"/>
      <w:r w:rsidRPr="00BF412B">
        <w:rPr>
          <w:i/>
          <w:color w:val="auto"/>
          <w:sz w:val="20"/>
        </w:rPr>
        <w:t xml:space="preserve"> (</w:t>
      </w:r>
      <w:proofErr w:type="spellStart"/>
      <w:r w:rsidRPr="00BF412B">
        <w:rPr>
          <w:i/>
          <w:color w:val="auto"/>
          <w:sz w:val="20"/>
        </w:rPr>
        <w:t>majtas</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shpalosjen</w:t>
      </w:r>
      <w:proofErr w:type="spellEnd"/>
      <w:r w:rsidRPr="00BF412B">
        <w:rPr>
          <w:i/>
          <w:color w:val="auto"/>
          <w:sz w:val="20"/>
        </w:rPr>
        <w:t xml:space="preserve"> (</w:t>
      </w:r>
      <w:proofErr w:type="spellStart"/>
      <w:r w:rsidRPr="00BF412B">
        <w:rPr>
          <w:i/>
          <w:color w:val="auto"/>
          <w:sz w:val="20"/>
        </w:rPr>
        <w:t>djathtas</w:t>
      </w:r>
      <w:proofErr w:type="spellEnd"/>
      <w:r w:rsidRPr="00BF412B">
        <w:rPr>
          <w:i/>
          <w:color w:val="auto"/>
          <w:sz w:val="20"/>
        </w:rPr>
        <w:t>), (</w:t>
      </w:r>
      <w:proofErr w:type="spellStart"/>
      <w:r w:rsidRPr="00BF412B">
        <w:rPr>
          <w:i/>
          <w:color w:val="auto"/>
          <w:sz w:val="20"/>
        </w:rPr>
        <w:t>Aventurat</w:t>
      </w:r>
      <w:proofErr w:type="spellEnd"/>
      <w:r w:rsidRPr="00BF412B">
        <w:rPr>
          <w:i/>
          <w:color w:val="auto"/>
          <w:sz w:val="20"/>
        </w:rPr>
        <w:t xml:space="preserve"> e </w:t>
      </w:r>
      <w:proofErr w:type="spellStart"/>
      <w:r w:rsidRPr="00BF412B">
        <w:rPr>
          <w:i/>
          <w:color w:val="auto"/>
          <w:sz w:val="20"/>
        </w:rPr>
        <w:t>Itar</w:t>
      </w:r>
      <w:proofErr w:type="spellEnd"/>
      <w:r w:rsidRPr="00BF412B">
        <w:rPr>
          <w:i/>
          <w:color w:val="auto"/>
          <w:sz w:val="20"/>
        </w:rPr>
        <w:t xml:space="preserve"> </w:t>
      </w:r>
      <w:proofErr w:type="spellStart"/>
      <w:r w:rsidRPr="00BF412B">
        <w:rPr>
          <w:i/>
          <w:color w:val="auto"/>
          <w:sz w:val="20"/>
        </w:rPr>
        <w:t>Pejo</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w:t>
      </w:r>
    </w:p>
    <w:p w14:paraId="020D18D5" w14:textId="77777777" w:rsidR="0084635A" w:rsidRPr="00BF412B" w:rsidRDefault="0084635A">
      <w:pPr>
        <w:spacing w:after="165"/>
        <w:ind w:left="2" w:right="17"/>
        <w:rPr>
          <w:color w:val="auto"/>
        </w:rPr>
      </w:pPr>
      <w:proofErr w:type="spellStart"/>
      <w:r w:rsidRPr="00BF412B">
        <w:rPr>
          <w:color w:val="auto"/>
        </w:rPr>
        <w:t>Shkallët</w:t>
      </w:r>
      <w:proofErr w:type="spellEnd"/>
      <w:r w:rsidRPr="00BF412B">
        <w:rPr>
          <w:color w:val="auto"/>
        </w:rPr>
        <w:t xml:space="preserve"> e </w:t>
      </w:r>
      <w:proofErr w:type="spellStart"/>
      <w:r w:rsidRPr="00BF412B">
        <w:rPr>
          <w:color w:val="auto"/>
        </w:rPr>
        <w:t>diferencave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4.8, </w:t>
      </w:r>
      <w:proofErr w:type="spellStart"/>
      <w:r w:rsidRPr="00BF412B">
        <w:rPr>
          <w:color w:val="auto"/>
        </w:rPr>
        <w:t>tregojnë</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serinë</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Itar-Pejos</w:t>
      </w:r>
      <w:proofErr w:type="spellEnd"/>
      <w:r w:rsidRPr="00BF412B">
        <w:rPr>
          <w:color w:val="auto"/>
        </w:rPr>
        <w:t xml:space="preserve">, </w:t>
      </w:r>
      <w:proofErr w:type="spellStart"/>
      <w:r w:rsidRPr="00BF412B">
        <w:rPr>
          <w:color w:val="auto"/>
        </w:rPr>
        <w:t>rrëfimi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ngulitura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nivele</w:t>
      </w:r>
      <w:proofErr w:type="spellEnd"/>
      <w:r w:rsidRPr="00BF412B">
        <w:rPr>
          <w:color w:val="auto"/>
        </w:rPr>
        <w:t>:</w:t>
      </w:r>
    </w:p>
    <w:p w14:paraId="4B7E49F7" w14:textId="77777777" w:rsidR="00957BAC" w:rsidRPr="00BF412B" w:rsidRDefault="00957BAC">
      <w:pPr>
        <w:spacing w:after="171"/>
        <w:ind w:left="2" w:right="20"/>
        <w:rPr>
          <w:b/>
          <w:i/>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pari</w:t>
      </w:r>
      <w:proofErr w:type="spellEnd"/>
      <w:r w:rsidRPr="00BF412B">
        <w:rPr>
          <w:b/>
          <w:i/>
          <w:color w:val="auto"/>
        </w:rPr>
        <w:t xml:space="preserve">, </w:t>
      </w:r>
      <w:proofErr w:type="spellStart"/>
      <w:r w:rsidRPr="00BF412B">
        <w:rPr>
          <w:bCs/>
          <w:iCs/>
          <w:color w:val="auto"/>
        </w:rPr>
        <w:t>megjithëse</w:t>
      </w:r>
      <w:proofErr w:type="spellEnd"/>
      <w:r w:rsidRPr="00BF412B">
        <w:rPr>
          <w:bCs/>
          <w:iCs/>
          <w:color w:val="auto"/>
        </w:rPr>
        <w:t xml:space="preserve"> </w:t>
      </w:r>
      <w:proofErr w:type="spellStart"/>
      <w:r w:rsidRPr="00BF412B">
        <w:rPr>
          <w:bCs/>
          <w:iCs/>
          <w:color w:val="auto"/>
        </w:rPr>
        <w:t>ky</w:t>
      </w:r>
      <w:proofErr w:type="spellEnd"/>
      <w:r w:rsidRPr="00BF412B">
        <w:rPr>
          <w:bCs/>
          <w:iCs/>
          <w:color w:val="auto"/>
        </w:rPr>
        <w:t xml:space="preserve"> </w:t>
      </w:r>
      <w:proofErr w:type="spellStart"/>
      <w:r w:rsidRPr="00BF412B">
        <w:rPr>
          <w:bCs/>
          <w:iCs/>
          <w:color w:val="auto"/>
        </w:rPr>
        <w:t>rrëfim</w:t>
      </w:r>
      <w:proofErr w:type="spellEnd"/>
      <w:r w:rsidRPr="00BF412B">
        <w:rPr>
          <w:bCs/>
          <w:iCs/>
          <w:color w:val="auto"/>
        </w:rPr>
        <w:t xml:space="preserve"> </w:t>
      </w:r>
      <w:proofErr w:type="spellStart"/>
      <w:r w:rsidRPr="00BF412B">
        <w:rPr>
          <w:bCs/>
          <w:iCs/>
          <w:color w:val="auto"/>
        </w:rPr>
        <w:t>pritet</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ndajë</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njëjtin</w:t>
      </w:r>
      <w:proofErr w:type="spellEnd"/>
      <w:r w:rsidRPr="00BF412B">
        <w:rPr>
          <w:bCs/>
          <w:iCs/>
          <w:color w:val="auto"/>
        </w:rPr>
        <w:t xml:space="preserve"> </w:t>
      </w:r>
      <w:proofErr w:type="spellStart"/>
      <w:r w:rsidRPr="00BF412B">
        <w:rPr>
          <w:bCs/>
          <w:iCs/>
          <w:color w:val="auto"/>
        </w:rPr>
        <w:t>etos</w:t>
      </w:r>
      <w:proofErr w:type="spellEnd"/>
      <w:r w:rsidRPr="00BF412B">
        <w:rPr>
          <w:bCs/>
          <w:iCs/>
          <w:color w:val="auto"/>
        </w:rPr>
        <w:t xml:space="preserve"> me </w:t>
      </w:r>
      <w:proofErr w:type="spellStart"/>
      <w:r w:rsidRPr="00BF412B">
        <w:rPr>
          <w:bCs/>
          <w:iCs/>
          <w:color w:val="auto"/>
        </w:rPr>
        <w:t>tregimet</w:t>
      </w:r>
      <w:proofErr w:type="spellEnd"/>
      <w:r w:rsidRPr="00BF412B">
        <w:rPr>
          <w:bCs/>
          <w:iCs/>
          <w:color w:val="auto"/>
        </w:rPr>
        <w:t xml:space="preserve"> </w:t>
      </w:r>
      <w:proofErr w:type="spellStart"/>
      <w:r w:rsidRPr="00BF412B">
        <w:rPr>
          <w:bCs/>
          <w:iCs/>
          <w:color w:val="auto"/>
        </w:rPr>
        <w:t>popullore</w:t>
      </w:r>
      <w:proofErr w:type="spellEnd"/>
      <w:r w:rsidRPr="00BF412B">
        <w:rPr>
          <w:bCs/>
          <w:iCs/>
          <w:color w:val="auto"/>
        </w:rPr>
        <w:t xml:space="preserve"> </w:t>
      </w:r>
      <w:proofErr w:type="spellStart"/>
      <w:r w:rsidRPr="00BF412B">
        <w:rPr>
          <w:bCs/>
          <w:iCs/>
          <w:color w:val="auto"/>
        </w:rPr>
        <w:t>maqedonase</w:t>
      </w:r>
      <w:proofErr w:type="spellEnd"/>
      <w:r w:rsidRPr="00BF412B">
        <w:rPr>
          <w:bCs/>
          <w:iCs/>
          <w:color w:val="auto"/>
        </w:rPr>
        <w:t xml:space="preserve">, </w:t>
      </w:r>
      <w:proofErr w:type="spellStart"/>
      <w:r w:rsidRPr="00BF412B">
        <w:rPr>
          <w:bCs/>
          <w:iCs/>
          <w:color w:val="auto"/>
        </w:rPr>
        <w:t>personazhet</w:t>
      </w:r>
      <w:proofErr w:type="spellEnd"/>
      <w:r w:rsidRPr="00BF412B">
        <w:rPr>
          <w:bCs/>
          <w:iCs/>
          <w:color w:val="auto"/>
        </w:rPr>
        <w:t xml:space="preserve"> </w:t>
      </w:r>
      <w:proofErr w:type="spellStart"/>
      <w:r w:rsidRPr="00BF412B">
        <w:rPr>
          <w:bCs/>
          <w:iCs/>
          <w:color w:val="auto"/>
        </w:rPr>
        <w:t>meshkuj</w:t>
      </w:r>
      <w:proofErr w:type="spellEnd"/>
      <w:r w:rsidRPr="00BF412B">
        <w:rPr>
          <w:bCs/>
          <w:iCs/>
          <w:color w:val="auto"/>
        </w:rPr>
        <w:t xml:space="preserve"> </w:t>
      </w:r>
      <w:proofErr w:type="spellStart"/>
      <w:r w:rsidRPr="00BF412B">
        <w:rPr>
          <w:bCs/>
          <w:iCs/>
          <w:color w:val="auto"/>
        </w:rPr>
        <w:t>mesatarisht</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duket</w:t>
      </w:r>
      <w:proofErr w:type="spellEnd"/>
      <w:r w:rsidRPr="00BF412B">
        <w:rPr>
          <w:bCs/>
          <w:iCs/>
          <w:color w:val="auto"/>
        </w:rPr>
        <w:t xml:space="preserve"> se </w:t>
      </w:r>
      <w:proofErr w:type="spellStart"/>
      <w:r w:rsidRPr="00BF412B">
        <w:rPr>
          <w:bCs/>
          <w:iCs/>
          <w:color w:val="auto"/>
        </w:rPr>
        <w:t>kanë</w:t>
      </w:r>
      <w:proofErr w:type="spellEnd"/>
      <w:r w:rsidRPr="00BF412B">
        <w:rPr>
          <w:bCs/>
          <w:iCs/>
          <w:color w:val="auto"/>
        </w:rPr>
        <w:t xml:space="preserve"> "</w:t>
      </w:r>
      <w:proofErr w:type="spellStart"/>
      <w:r w:rsidRPr="00BF412B">
        <w:rPr>
          <w:bCs/>
          <w:iCs/>
          <w:color w:val="auto"/>
        </w:rPr>
        <w:t>epërsinë</w:t>
      </w:r>
      <w:proofErr w:type="spellEnd"/>
      <w:r w:rsidRPr="00BF412B">
        <w:rPr>
          <w:bCs/>
          <w:iCs/>
          <w:color w:val="auto"/>
        </w:rPr>
        <w:t xml:space="preserve">" </w:t>
      </w:r>
      <w:proofErr w:type="spellStart"/>
      <w:r w:rsidRPr="00BF412B">
        <w:rPr>
          <w:bCs/>
          <w:iCs/>
          <w:color w:val="auto"/>
        </w:rPr>
        <w:t>karakteristike</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tregimeve</w:t>
      </w:r>
      <w:proofErr w:type="spellEnd"/>
      <w:r w:rsidRPr="00BF412B">
        <w:rPr>
          <w:bCs/>
          <w:iCs/>
          <w:color w:val="auto"/>
        </w:rPr>
        <w:t xml:space="preserve"> </w:t>
      </w:r>
      <w:proofErr w:type="spellStart"/>
      <w:r w:rsidRPr="00BF412B">
        <w:rPr>
          <w:bCs/>
          <w:iCs/>
          <w:color w:val="auto"/>
        </w:rPr>
        <w:t>popullore</w:t>
      </w:r>
      <w:proofErr w:type="spellEnd"/>
      <w:r w:rsidRPr="00BF412B">
        <w:rPr>
          <w:bCs/>
          <w:iCs/>
          <w:color w:val="auto"/>
        </w:rPr>
        <w:t xml:space="preserve"> </w:t>
      </w:r>
      <w:proofErr w:type="spellStart"/>
      <w:r w:rsidRPr="00BF412B">
        <w:rPr>
          <w:bCs/>
          <w:iCs/>
          <w:color w:val="auto"/>
        </w:rPr>
        <w:t>maqedonase</w:t>
      </w:r>
      <w:proofErr w:type="spellEnd"/>
      <w:r w:rsidRPr="00BF412B">
        <w:rPr>
          <w:bCs/>
          <w:iCs/>
          <w:color w:val="auto"/>
        </w:rPr>
        <w:t xml:space="preserve"> (</w:t>
      </w:r>
      <w:proofErr w:type="spellStart"/>
      <w:r w:rsidRPr="00BF412B">
        <w:rPr>
          <w:bCs/>
          <w:iCs/>
          <w:color w:val="auto"/>
        </w:rPr>
        <w:t>edicionet</w:t>
      </w:r>
      <w:proofErr w:type="spellEnd"/>
      <w:r w:rsidRPr="00BF412B">
        <w:rPr>
          <w:bCs/>
          <w:iCs/>
          <w:color w:val="auto"/>
        </w:rPr>
        <w:t xml:space="preserve"> e MRT 1, </w:t>
      </w:r>
      <w:proofErr w:type="spellStart"/>
      <w:r w:rsidRPr="00BF412B">
        <w:rPr>
          <w:bCs/>
          <w:iCs/>
          <w:color w:val="auto"/>
        </w:rPr>
        <w:t>Sitel</w:t>
      </w:r>
      <w:proofErr w:type="spellEnd"/>
      <w:r w:rsidRPr="00BF412B">
        <w:rPr>
          <w:bCs/>
          <w:iCs/>
          <w:color w:val="auto"/>
        </w:rPr>
        <w:t xml:space="preserve"> TV </w:t>
      </w:r>
      <w:proofErr w:type="spellStart"/>
      <w:r w:rsidRPr="00BF412B">
        <w:rPr>
          <w:bCs/>
          <w:iCs/>
          <w:color w:val="auto"/>
        </w:rPr>
        <w:t>dhe</w:t>
      </w:r>
      <w:proofErr w:type="spellEnd"/>
      <w:r w:rsidRPr="00BF412B">
        <w:rPr>
          <w:bCs/>
          <w:iCs/>
          <w:color w:val="auto"/>
        </w:rPr>
        <w:t xml:space="preserve"> TV </w:t>
      </w:r>
      <w:proofErr w:type="spellStart"/>
      <w:r w:rsidRPr="00BF412B">
        <w:rPr>
          <w:bCs/>
          <w:iCs/>
          <w:color w:val="auto"/>
        </w:rPr>
        <w:t>Kanal</w:t>
      </w:r>
      <w:proofErr w:type="spellEnd"/>
      <w:r w:rsidRPr="00BF412B">
        <w:rPr>
          <w:bCs/>
          <w:iCs/>
          <w:color w:val="auto"/>
        </w:rPr>
        <w:t xml:space="preserve"> 5). </w:t>
      </w:r>
      <w:proofErr w:type="spellStart"/>
      <w:r w:rsidRPr="00BF412B">
        <w:rPr>
          <w:bCs/>
          <w:iCs/>
          <w:color w:val="auto"/>
        </w:rPr>
        <w:t>Personazhet</w:t>
      </w:r>
      <w:proofErr w:type="spellEnd"/>
      <w:r w:rsidRPr="00BF412B">
        <w:rPr>
          <w:bCs/>
          <w:iCs/>
          <w:color w:val="auto"/>
        </w:rPr>
        <w:t xml:space="preserve"> </w:t>
      </w:r>
      <w:proofErr w:type="spellStart"/>
      <w:r w:rsidRPr="00BF412B">
        <w:rPr>
          <w:bCs/>
          <w:iCs/>
          <w:color w:val="auto"/>
        </w:rPr>
        <w:t>femra</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këtë</w:t>
      </w:r>
      <w:proofErr w:type="spellEnd"/>
      <w:r w:rsidRPr="00BF412B">
        <w:rPr>
          <w:bCs/>
          <w:iCs/>
          <w:color w:val="auto"/>
        </w:rPr>
        <w:t xml:space="preserve"> </w:t>
      </w:r>
      <w:proofErr w:type="spellStart"/>
      <w:r w:rsidRPr="00BF412B">
        <w:rPr>
          <w:bCs/>
          <w:iCs/>
          <w:color w:val="auto"/>
        </w:rPr>
        <w:t>seri</w:t>
      </w:r>
      <w:proofErr w:type="spellEnd"/>
      <w:r w:rsidRPr="00BF412B">
        <w:rPr>
          <w:bCs/>
          <w:iCs/>
          <w:color w:val="auto"/>
        </w:rPr>
        <w:t xml:space="preserve"> </w:t>
      </w:r>
      <w:proofErr w:type="spellStart"/>
      <w:r w:rsidRPr="00BF412B">
        <w:rPr>
          <w:bCs/>
          <w:iCs/>
          <w:color w:val="auto"/>
        </w:rPr>
        <w:t>janë</w:t>
      </w:r>
      <w:proofErr w:type="spellEnd"/>
      <w:r w:rsidRPr="00BF412B">
        <w:rPr>
          <w:bCs/>
          <w:iCs/>
          <w:color w:val="auto"/>
        </w:rPr>
        <w:t xml:space="preserve"> </w:t>
      </w:r>
      <w:proofErr w:type="spellStart"/>
      <w:r w:rsidRPr="00BF412B">
        <w:rPr>
          <w:bCs/>
          <w:iCs/>
          <w:color w:val="auto"/>
        </w:rPr>
        <w:t>ato</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mesatarisht</w:t>
      </w:r>
      <w:proofErr w:type="spellEnd"/>
      <w:r w:rsidRPr="00BF412B">
        <w:rPr>
          <w:bCs/>
          <w:iCs/>
          <w:color w:val="auto"/>
        </w:rPr>
        <w:t xml:space="preserve">, </w:t>
      </w:r>
      <w:proofErr w:type="spellStart"/>
      <w:r w:rsidRPr="00BF412B">
        <w:rPr>
          <w:bCs/>
          <w:iCs/>
          <w:color w:val="auto"/>
        </w:rPr>
        <w:t>janë</w:t>
      </w:r>
      <w:proofErr w:type="spellEnd"/>
      <w:r w:rsidRPr="00BF412B">
        <w:rPr>
          <w:bCs/>
          <w:iCs/>
          <w:color w:val="auto"/>
        </w:rPr>
        <w:t xml:space="preserve"> </w:t>
      </w:r>
      <w:proofErr w:type="spellStart"/>
      <w:r w:rsidRPr="00BF412B">
        <w:rPr>
          <w:bCs/>
          <w:iCs/>
          <w:color w:val="auto"/>
        </w:rPr>
        <w:t>ndërtuar</w:t>
      </w:r>
      <w:proofErr w:type="spellEnd"/>
      <w:r w:rsidRPr="00BF412B">
        <w:rPr>
          <w:bCs/>
          <w:iCs/>
          <w:color w:val="auto"/>
        </w:rPr>
        <w:t xml:space="preserve"> </w:t>
      </w:r>
      <w:proofErr w:type="spellStart"/>
      <w:r w:rsidRPr="00BF412B">
        <w:rPr>
          <w:bCs/>
          <w:iCs/>
          <w:color w:val="auto"/>
        </w:rPr>
        <w:t>si</w:t>
      </w:r>
      <w:proofErr w:type="spellEnd"/>
      <w:r w:rsidRPr="00BF412B">
        <w:rPr>
          <w:bCs/>
          <w:iCs/>
          <w:color w:val="auto"/>
        </w:rPr>
        <w:t xml:space="preserve"> </w:t>
      </w:r>
      <w:proofErr w:type="spellStart"/>
      <w:r w:rsidRPr="00BF412B">
        <w:rPr>
          <w:bCs/>
          <w:iCs/>
          <w:color w:val="auto"/>
        </w:rPr>
        <w:t>më</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zgjuar</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më</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fora se </w:t>
      </w:r>
      <w:proofErr w:type="spellStart"/>
      <w:r w:rsidRPr="00BF412B">
        <w:rPr>
          <w:bCs/>
          <w:iCs/>
          <w:color w:val="auto"/>
        </w:rPr>
        <w:t>meshkujt</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brenda</w:t>
      </w:r>
      <w:proofErr w:type="spellEnd"/>
      <w:r w:rsidRPr="00BF412B">
        <w:rPr>
          <w:bCs/>
          <w:iCs/>
          <w:color w:val="auto"/>
        </w:rPr>
        <w:t xml:space="preserve"> </w:t>
      </w:r>
      <w:proofErr w:type="spellStart"/>
      <w:r w:rsidRPr="00BF412B">
        <w:rPr>
          <w:bCs/>
          <w:iCs/>
          <w:color w:val="auto"/>
        </w:rPr>
        <w:t>shpalosjes</w:t>
      </w:r>
      <w:proofErr w:type="spellEnd"/>
      <w:r w:rsidRPr="00BF412B">
        <w:rPr>
          <w:bCs/>
          <w:iCs/>
          <w:color w:val="auto"/>
        </w:rPr>
        <w:t xml:space="preserve"> </w:t>
      </w:r>
      <w:proofErr w:type="spellStart"/>
      <w:r w:rsidRPr="00BF412B">
        <w:rPr>
          <w:bCs/>
          <w:iCs/>
          <w:color w:val="auto"/>
        </w:rPr>
        <w:t>ata</w:t>
      </w:r>
      <w:proofErr w:type="spellEnd"/>
      <w:r w:rsidRPr="00BF412B">
        <w:rPr>
          <w:bCs/>
          <w:iCs/>
          <w:color w:val="auto"/>
        </w:rPr>
        <w:t xml:space="preserve"> </w:t>
      </w:r>
      <w:proofErr w:type="spellStart"/>
      <w:r w:rsidRPr="00BF412B">
        <w:rPr>
          <w:bCs/>
          <w:iCs/>
          <w:color w:val="auto"/>
        </w:rPr>
        <w:t>kanë</w:t>
      </w:r>
      <w:proofErr w:type="spellEnd"/>
      <w:r w:rsidRPr="00BF412B">
        <w:rPr>
          <w:bCs/>
          <w:iCs/>
          <w:color w:val="auto"/>
        </w:rPr>
        <w:t xml:space="preserve">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transformim</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dukshëm</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janë</w:t>
      </w:r>
      <w:proofErr w:type="spellEnd"/>
      <w:r w:rsidRPr="00BF412B">
        <w:rPr>
          <w:bCs/>
          <w:iCs/>
          <w:color w:val="auto"/>
        </w:rPr>
        <w:t xml:space="preserve"> </w:t>
      </w:r>
      <w:proofErr w:type="spellStart"/>
      <w:r w:rsidRPr="00BF412B">
        <w:rPr>
          <w:bCs/>
          <w:iCs/>
          <w:color w:val="auto"/>
        </w:rPr>
        <w:t>ndërtuar</w:t>
      </w:r>
      <w:proofErr w:type="spellEnd"/>
      <w:r w:rsidRPr="00BF412B">
        <w:rPr>
          <w:bCs/>
          <w:iCs/>
          <w:color w:val="auto"/>
        </w:rPr>
        <w:t xml:space="preserve"> </w:t>
      </w:r>
      <w:proofErr w:type="spellStart"/>
      <w:r w:rsidRPr="00BF412B">
        <w:rPr>
          <w:bCs/>
          <w:iCs/>
          <w:color w:val="auto"/>
        </w:rPr>
        <w:t>edhe</w:t>
      </w:r>
      <w:proofErr w:type="spellEnd"/>
      <w:r w:rsidRPr="00BF412B">
        <w:rPr>
          <w:bCs/>
          <w:iCs/>
          <w:color w:val="auto"/>
        </w:rPr>
        <w:t xml:space="preserve"> </w:t>
      </w:r>
      <w:proofErr w:type="spellStart"/>
      <w:r w:rsidRPr="00BF412B">
        <w:rPr>
          <w:bCs/>
          <w:iCs/>
          <w:color w:val="auto"/>
        </w:rPr>
        <w:t>pak</w:t>
      </w:r>
      <w:proofErr w:type="spellEnd"/>
      <w:r w:rsidRPr="00BF412B">
        <w:rPr>
          <w:bCs/>
          <w:iCs/>
          <w:color w:val="auto"/>
        </w:rPr>
        <w:t xml:space="preserve"> </w:t>
      </w:r>
      <w:proofErr w:type="spellStart"/>
      <w:r w:rsidRPr="00BF412B">
        <w:rPr>
          <w:bCs/>
          <w:iCs/>
          <w:color w:val="auto"/>
        </w:rPr>
        <w:t>më</w:t>
      </w:r>
      <w:proofErr w:type="spellEnd"/>
      <w:r w:rsidRPr="00BF412B">
        <w:rPr>
          <w:bCs/>
          <w:iCs/>
          <w:color w:val="auto"/>
        </w:rPr>
        <w:t xml:space="preserve"> </w:t>
      </w:r>
      <w:proofErr w:type="spellStart"/>
      <w:r w:rsidRPr="00BF412B">
        <w:rPr>
          <w:bCs/>
          <w:iCs/>
          <w:color w:val="auto"/>
        </w:rPr>
        <w:t>dominantë</w:t>
      </w:r>
      <w:proofErr w:type="spellEnd"/>
      <w:r w:rsidRPr="00BF412B">
        <w:rPr>
          <w:bCs/>
          <w:iCs/>
          <w:color w:val="auto"/>
        </w:rPr>
        <w:t xml:space="preserve"> se </w:t>
      </w:r>
      <w:proofErr w:type="spellStart"/>
      <w:r w:rsidRPr="00BF412B">
        <w:rPr>
          <w:bCs/>
          <w:iCs/>
          <w:color w:val="auto"/>
        </w:rPr>
        <w:t>meshkujt</w:t>
      </w:r>
      <w:proofErr w:type="spellEnd"/>
      <w:r w:rsidRPr="00BF412B">
        <w:rPr>
          <w:bCs/>
          <w:iCs/>
          <w:color w:val="auto"/>
        </w:rPr>
        <w:t xml:space="preserve">. </w:t>
      </w:r>
      <w:proofErr w:type="spellStart"/>
      <w:r w:rsidRPr="00BF412B">
        <w:rPr>
          <w:bCs/>
          <w:iCs/>
          <w:color w:val="auto"/>
        </w:rPr>
        <w:t>Karakteret</w:t>
      </w:r>
      <w:proofErr w:type="spellEnd"/>
      <w:r w:rsidRPr="00BF412B">
        <w:rPr>
          <w:bCs/>
          <w:iCs/>
          <w:color w:val="auto"/>
        </w:rPr>
        <w:t xml:space="preserve"> </w:t>
      </w:r>
      <w:proofErr w:type="spellStart"/>
      <w:r w:rsidRPr="00BF412B">
        <w:rPr>
          <w:bCs/>
          <w:iCs/>
          <w:color w:val="auto"/>
        </w:rPr>
        <w:t>meshkuj</w:t>
      </w:r>
      <w:proofErr w:type="spellEnd"/>
      <w:r w:rsidRPr="00BF412B">
        <w:rPr>
          <w:bCs/>
          <w:iCs/>
          <w:color w:val="auto"/>
        </w:rPr>
        <w:t xml:space="preserve">, </w:t>
      </w:r>
      <w:proofErr w:type="spellStart"/>
      <w:r w:rsidRPr="00BF412B">
        <w:rPr>
          <w:bCs/>
          <w:iCs/>
          <w:color w:val="auto"/>
        </w:rPr>
        <w:t>mesatarisht</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janë</w:t>
      </w:r>
      <w:proofErr w:type="spellEnd"/>
      <w:r w:rsidRPr="00BF412B">
        <w:rPr>
          <w:bCs/>
          <w:iCs/>
          <w:color w:val="auto"/>
        </w:rPr>
        <w:t xml:space="preserve"> </w:t>
      </w:r>
      <w:proofErr w:type="spellStart"/>
      <w:r w:rsidRPr="00BF412B">
        <w:rPr>
          <w:bCs/>
          <w:iCs/>
          <w:color w:val="auto"/>
        </w:rPr>
        <w:t>ndërtuar</w:t>
      </w:r>
      <w:proofErr w:type="spellEnd"/>
      <w:r w:rsidRPr="00BF412B">
        <w:rPr>
          <w:bCs/>
          <w:iCs/>
          <w:color w:val="auto"/>
        </w:rPr>
        <w:t xml:space="preserve"> as </w:t>
      </w:r>
      <w:proofErr w:type="spellStart"/>
      <w:r w:rsidRPr="00BF412B">
        <w:rPr>
          <w:bCs/>
          <w:iCs/>
          <w:color w:val="auto"/>
        </w:rPr>
        <w:t>si</w:t>
      </w:r>
      <w:proofErr w:type="spellEnd"/>
      <w:r w:rsidRPr="00BF412B">
        <w:rPr>
          <w:bCs/>
          <w:iCs/>
          <w:color w:val="auto"/>
        </w:rPr>
        <w:t xml:space="preserve"> </w:t>
      </w:r>
      <w:proofErr w:type="spellStart"/>
      <w:r w:rsidRPr="00BF412B">
        <w:rPr>
          <w:bCs/>
          <w:iCs/>
          <w:color w:val="auto"/>
        </w:rPr>
        <w:t>mbizotërues</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as </w:t>
      </w:r>
      <w:proofErr w:type="spellStart"/>
      <w:r w:rsidRPr="00BF412B">
        <w:rPr>
          <w:bCs/>
          <w:iCs/>
          <w:color w:val="auto"/>
        </w:rPr>
        <w:t>si</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nënshtruar</w:t>
      </w:r>
      <w:proofErr w:type="spellEnd"/>
      <w:r w:rsidRPr="00BF412B">
        <w:rPr>
          <w:bCs/>
          <w:iCs/>
          <w:color w:val="auto"/>
        </w:rPr>
        <w:t>.</w:t>
      </w:r>
    </w:p>
    <w:p w14:paraId="46E8777A" w14:textId="78BBA034" w:rsidR="00D95857" w:rsidRPr="00BF412B" w:rsidRDefault="00F52152">
      <w:pPr>
        <w:spacing w:after="0"/>
        <w:ind w:left="2" w:right="0"/>
        <w:rPr>
          <w:bCs/>
          <w:iCs/>
          <w:color w:val="auto"/>
        </w:rPr>
      </w:pPr>
      <w:r>
        <w:rPr>
          <w:noProof/>
        </w:rPr>
        <w:lastRenderedPageBreak/>
        <w:drawing>
          <wp:anchor distT="0" distB="0" distL="114300" distR="114300" simplePos="0" relativeHeight="251683840" behindDoc="0" locked="0" layoutInCell="1" allowOverlap="1" wp14:anchorId="10D1BA47" wp14:editId="48715A96">
            <wp:simplePos x="0" y="0"/>
            <wp:positionH relativeFrom="margin">
              <wp:posOffset>3054985</wp:posOffset>
            </wp:positionH>
            <wp:positionV relativeFrom="margin">
              <wp:posOffset>-635</wp:posOffset>
            </wp:positionV>
            <wp:extent cx="3420745" cy="2377440"/>
            <wp:effectExtent l="0" t="0" r="8255" b="3810"/>
            <wp:wrapSquare wrapText="bothSides"/>
            <wp:docPr id="219268" name="Picture 21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2074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95857" w:rsidRPr="00BF412B">
        <w:rPr>
          <w:b/>
          <w:i/>
          <w:color w:val="auto"/>
        </w:rPr>
        <w:t>Së</w:t>
      </w:r>
      <w:proofErr w:type="spellEnd"/>
      <w:r w:rsidR="00D95857" w:rsidRPr="00BF412B">
        <w:rPr>
          <w:b/>
          <w:i/>
          <w:color w:val="auto"/>
        </w:rPr>
        <w:t xml:space="preserve"> </w:t>
      </w:r>
      <w:proofErr w:type="spellStart"/>
      <w:r w:rsidR="00D95857" w:rsidRPr="00BF412B">
        <w:rPr>
          <w:b/>
          <w:i/>
          <w:color w:val="auto"/>
        </w:rPr>
        <w:t>dyti</w:t>
      </w:r>
      <w:proofErr w:type="spellEnd"/>
      <w:r w:rsidR="00D95857" w:rsidRPr="00BF412B">
        <w:rPr>
          <w:b/>
          <w:i/>
          <w:color w:val="auto"/>
        </w:rPr>
        <w:t xml:space="preserve">, </w:t>
      </w:r>
      <w:proofErr w:type="spellStart"/>
      <w:r w:rsidR="00D95857" w:rsidRPr="00BF412B">
        <w:rPr>
          <w:bCs/>
          <w:iCs/>
          <w:color w:val="auto"/>
        </w:rPr>
        <w:t>megjithë</w:t>
      </w:r>
      <w:proofErr w:type="spellEnd"/>
      <w:r w:rsidR="00D95857" w:rsidRPr="00BF412B">
        <w:rPr>
          <w:bCs/>
          <w:iCs/>
          <w:color w:val="auto"/>
        </w:rPr>
        <w:t xml:space="preserve"> </w:t>
      </w:r>
      <w:proofErr w:type="spellStart"/>
      <w:r w:rsidR="00D95857" w:rsidRPr="00BF412B">
        <w:rPr>
          <w:bCs/>
          <w:iCs/>
          <w:color w:val="auto"/>
        </w:rPr>
        <w:t>këtë</w:t>
      </w:r>
      <w:proofErr w:type="spellEnd"/>
      <w:r w:rsidR="00D95857" w:rsidRPr="00BF412B">
        <w:rPr>
          <w:bCs/>
          <w:iCs/>
          <w:color w:val="auto"/>
        </w:rPr>
        <w:t xml:space="preserve"> </w:t>
      </w:r>
      <w:proofErr w:type="spellStart"/>
      <w:r w:rsidR="00D95857" w:rsidRPr="00BF412B">
        <w:rPr>
          <w:bCs/>
          <w:iCs/>
          <w:color w:val="auto"/>
        </w:rPr>
        <w:t>shenjë</w:t>
      </w:r>
      <w:proofErr w:type="spellEnd"/>
      <w:r w:rsidR="00D95857" w:rsidRPr="00BF412B">
        <w:rPr>
          <w:bCs/>
          <w:iCs/>
          <w:color w:val="auto"/>
        </w:rPr>
        <w:t xml:space="preserve">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karaktereve</w:t>
      </w:r>
      <w:proofErr w:type="spellEnd"/>
      <w:r w:rsidR="00D95857" w:rsidRPr="00BF412B">
        <w:rPr>
          <w:bCs/>
          <w:iCs/>
          <w:color w:val="auto"/>
        </w:rPr>
        <w:t xml:space="preserve"> </w:t>
      </w:r>
      <w:proofErr w:type="spellStart"/>
      <w:r w:rsidR="00D95857" w:rsidRPr="00BF412B">
        <w:rPr>
          <w:bCs/>
          <w:iCs/>
          <w:color w:val="auto"/>
        </w:rPr>
        <w:t>femra</w:t>
      </w:r>
      <w:proofErr w:type="spellEnd"/>
      <w:r w:rsidR="00D95857" w:rsidRPr="00BF412B">
        <w:rPr>
          <w:bCs/>
          <w:iCs/>
          <w:color w:val="auto"/>
        </w:rPr>
        <w:t xml:space="preserve">, </w:t>
      </w:r>
      <w:proofErr w:type="spellStart"/>
      <w:r w:rsidR="00D95857" w:rsidRPr="00BF412B">
        <w:rPr>
          <w:bCs/>
          <w:iCs/>
          <w:color w:val="auto"/>
        </w:rPr>
        <w:t>ato</w:t>
      </w:r>
      <w:proofErr w:type="spellEnd"/>
      <w:r w:rsidR="00D95857" w:rsidRPr="00BF412B">
        <w:rPr>
          <w:bCs/>
          <w:iCs/>
          <w:color w:val="auto"/>
        </w:rPr>
        <w:t xml:space="preserve"> </w:t>
      </w:r>
      <w:proofErr w:type="spellStart"/>
      <w:r w:rsidR="00D95857" w:rsidRPr="00BF412B">
        <w:rPr>
          <w:bCs/>
          <w:iCs/>
          <w:color w:val="auto"/>
        </w:rPr>
        <w:t>anojnë</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anën</w:t>
      </w:r>
      <w:proofErr w:type="spellEnd"/>
      <w:r w:rsidR="00D95857" w:rsidRPr="00BF412B">
        <w:rPr>
          <w:bCs/>
          <w:iCs/>
          <w:color w:val="auto"/>
        </w:rPr>
        <w:t xml:space="preserve"> negative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peshore</w:t>
      </w:r>
      <w:proofErr w:type="spellEnd"/>
      <w:r w:rsidR="00D95857" w:rsidRPr="00BF412B">
        <w:rPr>
          <w:bCs/>
          <w:iCs/>
          <w:color w:val="auto"/>
        </w:rPr>
        <w:t xml:space="preserve"> </w:t>
      </w:r>
      <w:proofErr w:type="spellStart"/>
      <w:r w:rsidR="00D95857" w:rsidRPr="00BF412B">
        <w:rPr>
          <w:bCs/>
          <w:iCs/>
          <w:color w:val="auto"/>
        </w:rPr>
        <w:t>për</w:t>
      </w:r>
      <w:proofErr w:type="spellEnd"/>
      <w:r w:rsidR="00D95857" w:rsidRPr="00BF412B">
        <w:rPr>
          <w:bCs/>
          <w:iCs/>
          <w:color w:val="auto"/>
        </w:rPr>
        <w:t xml:space="preserve"> </w:t>
      </w:r>
      <w:proofErr w:type="spellStart"/>
      <w:r w:rsidR="00D95857" w:rsidRPr="00BF412B">
        <w:rPr>
          <w:bCs/>
          <w:iCs/>
          <w:color w:val="auto"/>
        </w:rPr>
        <w:t>dikotomitë</w:t>
      </w:r>
      <w:proofErr w:type="spellEnd"/>
      <w:r w:rsidR="00D95857" w:rsidRPr="00BF412B">
        <w:rPr>
          <w:bCs/>
          <w:iCs/>
          <w:color w:val="auto"/>
        </w:rPr>
        <w:t xml:space="preserve"> e </w:t>
      </w:r>
      <w:proofErr w:type="spellStart"/>
      <w:r w:rsidR="00D95857" w:rsidRPr="00BF412B">
        <w:rPr>
          <w:bCs/>
          <w:iCs/>
          <w:color w:val="auto"/>
        </w:rPr>
        <w:t>motivuara</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mënyrë</w:t>
      </w:r>
      <w:proofErr w:type="spellEnd"/>
      <w:r w:rsidR="00D95857" w:rsidRPr="00BF412B">
        <w:rPr>
          <w:bCs/>
          <w:iCs/>
          <w:color w:val="auto"/>
        </w:rPr>
        <w:t xml:space="preserve"> </w:t>
      </w:r>
      <w:proofErr w:type="spellStart"/>
      <w:r w:rsidR="00D95857" w:rsidRPr="00BF412B">
        <w:rPr>
          <w:bCs/>
          <w:iCs/>
          <w:color w:val="auto"/>
        </w:rPr>
        <w:t>racionale</w:t>
      </w:r>
      <w:proofErr w:type="spellEnd"/>
      <w:r w:rsidR="00D95857" w:rsidRPr="00BF412B">
        <w:rPr>
          <w:bCs/>
          <w:iCs/>
          <w:color w:val="auto"/>
        </w:rPr>
        <w:t xml:space="preserve"> /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motivuara</w:t>
      </w:r>
      <w:proofErr w:type="spellEnd"/>
      <w:r w:rsidR="00D95857" w:rsidRPr="00BF412B">
        <w:rPr>
          <w:bCs/>
          <w:iCs/>
          <w:color w:val="auto"/>
        </w:rPr>
        <w:t xml:space="preserve"> </w:t>
      </w:r>
      <w:proofErr w:type="spellStart"/>
      <w:r w:rsidR="00D95857" w:rsidRPr="00BF412B">
        <w:rPr>
          <w:bCs/>
          <w:iCs/>
          <w:color w:val="auto"/>
        </w:rPr>
        <w:t>emocionalisht</w:t>
      </w:r>
      <w:proofErr w:type="spellEnd"/>
      <w:r w:rsidR="00D95857" w:rsidRPr="00BF412B">
        <w:rPr>
          <w:bCs/>
          <w:iCs/>
          <w:color w:val="auto"/>
        </w:rPr>
        <w:t xml:space="preserve"> </w:t>
      </w:r>
      <w:proofErr w:type="spellStart"/>
      <w:r w:rsidR="00D95857" w:rsidRPr="00BF412B">
        <w:rPr>
          <w:bCs/>
          <w:iCs/>
          <w:color w:val="auto"/>
        </w:rPr>
        <w:t>dhe</w:t>
      </w:r>
      <w:proofErr w:type="spellEnd"/>
      <w:r w:rsidR="00D95857" w:rsidRPr="00BF412B">
        <w:rPr>
          <w:bCs/>
          <w:iCs/>
          <w:color w:val="auto"/>
        </w:rPr>
        <w:t xml:space="preserve">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mira</w:t>
      </w:r>
      <w:proofErr w:type="spellEnd"/>
      <w:r w:rsidR="00D95857" w:rsidRPr="00BF412B">
        <w:rPr>
          <w:bCs/>
          <w:iCs/>
          <w:color w:val="auto"/>
        </w:rPr>
        <w:t xml:space="preserve"> /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këqija</w:t>
      </w:r>
      <w:proofErr w:type="spellEnd"/>
      <w:r w:rsidR="00D95857" w:rsidRPr="00BF412B">
        <w:rPr>
          <w:bCs/>
          <w:iCs/>
          <w:color w:val="auto"/>
        </w:rPr>
        <w:t xml:space="preserve">. </w:t>
      </w:r>
      <w:proofErr w:type="spellStart"/>
      <w:r w:rsidR="00D95857" w:rsidRPr="00BF412B">
        <w:rPr>
          <w:bCs/>
          <w:iCs/>
          <w:color w:val="auto"/>
        </w:rPr>
        <w:t>Pra</w:t>
      </w:r>
      <w:proofErr w:type="spellEnd"/>
      <w:r w:rsidR="00D95857" w:rsidRPr="00BF412B">
        <w:rPr>
          <w:bCs/>
          <w:iCs/>
          <w:color w:val="auto"/>
        </w:rPr>
        <w:t xml:space="preserve">, </w:t>
      </w:r>
      <w:proofErr w:type="spellStart"/>
      <w:r w:rsidR="00D95857" w:rsidRPr="00BF412B">
        <w:rPr>
          <w:bCs/>
          <w:iCs/>
          <w:color w:val="auto"/>
        </w:rPr>
        <w:t>kjo</w:t>
      </w:r>
      <w:proofErr w:type="spellEnd"/>
      <w:r w:rsidR="00D95857" w:rsidRPr="00BF412B">
        <w:rPr>
          <w:bCs/>
          <w:iCs/>
          <w:color w:val="auto"/>
        </w:rPr>
        <w:t xml:space="preserve"> </w:t>
      </w:r>
      <w:proofErr w:type="spellStart"/>
      <w:r w:rsidR="00D95857" w:rsidRPr="00BF412B">
        <w:rPr>
          <w:bCs/>
          <w:iCs/>
          <w:color w:val="auto"/>
        </w:rPr>
        <w:t>seri</w:t>
      </w:r>
      <w:proofErr w:type="spellEnd"/>
      <w:r w:rsidR="00D95857" w:rsidRPr="00BF412B">
        <w:rPr>
          <w:bCs/>
          <w:iCs/>
          <w:color w:val="auto"/>
        </w:rPr>
        <w:t xml:space="preserve"> </w:t>
      </w:r>
      <w:proofErr w:type="spellStart"/>
      <w:r w:rsidR="00D95857" w:rsidRPr="00BF412B">
        <w:rPr>
          <w:bCs/>
          <w:iCs/>
          <w:color w:val="auto"/>
        </w:rPr>
        <w:t>ruan</w:t>
      </w:r>
      <w:proofErr w:type="spellEnd"/>
      <w:r w:rsidR="00D95857" w:rsidRPr="00BF412B">
        <w:rPr>
          <w:bCs/>
          <w:iCs/>
          <w:color w:val="auto"/>
        </w:rPr>
        <w:t xml:space="preserve"> </w:t>
      </w:r>
      <w:proofErr w:type="spellStart"/>
      <w:r w:rsidR="00D95857" w:rsidRPr="00BF412B">
        <w:rPr>
          <w:bCs/>
          <w:iCs/>
          <w:color w:val="auto"/>
        </w:rPr>
        <w:t>gjithashtu</w:t>
      </w:r>
      <w:proofErr w:type="spellEnd"/>
      <w:r w:rsidR="00D95857" w:rsidRPr="00BF412B">
        <w:rPr>
          <w:bCs/>
          <w:iCs/>
          <w:color w:val="auto"/>
        </w:rPr>
        <w:t xml:space="preserve"> </w:t>
      </w:r>
      <w:proofErr w:type="spellStart"/>
      <w:r w:rsidR="00D95857" w:rsidRPr="00BF412B">
        <w:rPr>
          <w:bCs/>
          <w:iCs/>
          <w:color w:val="auto"/>
        </w:rPr>
        <w:t>ndërtimin</w:t>
      </w:r>
      <w:proofErr w:type="spellEnd"/>
      <w:r w:rsidR="00D95857" w:rsidRPr="00BF412B">
        <w:rPr>
          <w:bCs/>
          <w:iCs/>
          <w:color w:val="auto"/>
        </w:rPr>
        <w:t xml:space="preserve"> e "</w:t>
      </w:r>
      <w:proofErr w:type="spellStart"/>
      <w:r w:rsidR="00D95857" w:rsidRPr="00BF412B">
        <w:rPr>
          <w:bCs/>
          <w:iCs/>
          <w:color w:val="auto"/>
        </w:rPr>
        <w:t>mashkullit</w:t>
      </w:r>
      <w:proofErr w:type="spellEnd"/>
      <w:r w:rsidR="00D95857" w:rsidRPr="00BF412B">
        <w:rPr>
          <w:bCs/>
          <w:iCs/>
          <w:color w:val="auto"/>
        </w:rPr>
        <w:t xml:space="preserve">" </w:t>
      </w:r>
      <w:proofErr w:type="spellStart"/>
      <w:r w:rsidR="00D95857" w:rsidRPr="00BF412B">
        <w:rPr>
          <w:bCs/>
          <w:iCs/>
          <w:color w:val="auto"/>
        </w:rPr>
        <w:t>si</w:t>
      </w:r>
      <w:proofErr w:type="spellEnd"/>
      <w:r w:rsidR="00D95857" w:rsidRPr="00BF412B">
        <w:rPr>
          <w:bCs/>
          <w:iCs/>
          <w:color w:val="auto"/>
        </w:rPr>
        <w:t xml:space="preserve"> </w:t>
      </w:r>
      <w:proofErr w:type="spellStart"/>
      <w:r w:rsidR="00D95857" w:rsidRPr="00BF412B">
        <w:rPr>
          <w:bCs/>
          <w:iCs/>
          <w:color w:val="auto"/>
        </w:rPr>
        <w:t>një</w:t>
      </w:r>
      <w:proofErr w:type="spellEnd"/>
      <w:r w:rsidR="00D95857" w:rsidRPr="00BF412B">
        <w:rPr>
          <w:bCs/>
          <w:iCs/>
          <w:color w:val="auto"/>
        </w:rPr>
        <w:t xml:space="preserve"> </w:t>
      </w:r>
      <w:proofErr w:type="spellStart"/>
      <w:r w:rsidR="00D95857" w:rsidRPr="00BF412B">
        <w:rPr>
          <w:bCs/>
          <w:iCs/>
          <w:color w:val="auto"/>
        </w:rPr>
        <w:t>aktor</w:t>
      </w:r>
      <w:proofErr w:type="spellEnd"/>
      <w:r w:rsidR="00D95857" w:rsidRPr="00BF412B">
        <w:rPr>
          <w:bCs/>
          <w:iCs/>
          <w:color w:val="auto"/>
        </w:rPr>
        <w:t xml:space="preserve"> </w:t>
      </w:r>
      <w:proofErr w:type="spellStart"/>
      <w:r w:rsidR="00D95857" w:rsidRPr="00BF412B">
        <w:rPr>
          <w:bCs/>
          <w:iCs/>
          <w:color w:val="auto"/>
        </w:rPr>
        <w:t>më</w:t>
      </w:r>
      <w:proofErr w:type="spellEnd"/>
      <w:r w:rsidR="00D95857" w:rsidRPr="00BF412B">
        <w:rPr>
          <w:bCs/>
          <w:iCs/>
          <w:color w:val="auto"/>
        </w:rPr>
        <w:t xml:space="preserve"> </w:t>
      </w:r>
      <w:proofErr w:type="spellStart"/>
      <w:r w:rsidR="00D95857" w:rsidRPr="00BF412B">
        <w:rPr>
          <w:bCs/>
          <w:iCs/>
          <w:color w:val="auto"/>
        </w:rPr>
        <w:t>racional</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fushën</w:t>
      </w:r>
      <w:proofErr w:type="spellEnd"/>
      <w:r w:rsidR="00D95857" w:rsidRPr="00BF412B">
        <w:rPr>
          <w:bCs/>
          <w:iCs/>
          <w:color w:val="auto"/>
        </w:rPr>
        <w:t xml:space="preserve"> </w:t>
      </w:r>
      <w:proofErr w:type="spellStart"/>
      <w:r w:rsidR="00D95857" w:rsidRPr="00BF412B">
        <w:rPr>
          <w:bCs/>
          <w:iCs/>
          <w:color w:val="auto"/>
        </w:rPr>
        <w:t>shoqërore</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raport</w:t>
      </w:r>
      <w:proofErr w:type="spellEnd"/>
      <w:r w:rsidR="00D95857" w:rsidRPr="00BF412B">
        <w:rPr>
          <w:bCs/>
          <w:iCs/>
          <w:color w:val="auto"/>
        </w:rPr>
        <w:t xml:space="preserve"> me </w:t>
      </w:r>
      <w:proofErr w:type="spellStart"/>
      <w:r w:rsidR="00D95857" w:rsidRPr="00BF412B">
        <w:rPr>
          <w:bCs/>
          <w:iCs/>
          <w:color w:val="auto"/>
        </w:rPr>
        <w:t>femrën</w:t>
      </w:r>
      <w:proofErr w:type="spellEnd"/>
      <w:r w:rsidR="00D95857" w:rsidRPr="00BF412B">
        <w:rPr>
          <w:bCs/>
          <w:iCs/>
          <w:color w:val="auto"/>
        </w:rPr>
        <w:t xml:space="preserve">, </w:t>
      </w:r>
      <w:proofErr w:type="spellStart"/>
      <w:r w:rsidR="00D95857" w:rsidRPr="00BF412B">
        <w:rPr>
          <w:bCs/>
          <w:iCs/>
          <w:color w:val="auto"/>
        </w:rPr>
        <w:t>dhe</w:t>
      </w:r>
      <w:proofErr w:type="spellEnd"/>
      <w:r w:rsidR="00D95857" w:rsidRPr="00BF412B">
        <w:rPr>
          <w:bCs/>
          <w:iCs/>
          <w:color w:val="auto"/>
        </w:rPr>
        <w:t xml:space="preserve"> "</w:t>
      </w:r>
      <w:proofErr w:type="spellStart"/>
      <w:r w:rsidR="00D95857" w:rsidRPr="00BF412B">
        <w:rPr>
          <w:bCs/>
          <w:iCs/>
          <w:color w:val="auto"/>
        </w:rPr>
        <w:t>femrën</w:t>
      </w:r>
      <w:proofErr w:type="spellEnd"/>
      <w:r w:rsidR="00D95857" w:rsidRPr="00BF412B">
        <w:rPr>
          <w:bCs/>
          <w:iCs/>
          <w:color w:val="auto"/>
        </w:rPr>
        <w:t xml:space="preserve">" </w:t>
      </w:r>
      <w:proofErr w:type="spellStart"/>
      <w:r w:rsidR="00D95857" w:rsidRPr="00BF412B">
        <w:rPr>
          <w:bCs/>
          <w:iCs/>
          <w:color w:val="auto"/>
        </w:rPr>
        <w:t>si</w:t>
      </w:r>
      <w:proofErr w:type="spellEnd"/>
      <w:r w:rsidR="00D95857" w:rsidRPr="00BF412B">
        <w:rPr>
          <w:bCs/>
          <w:iCs/>
          <w:color w:val="auto"/>
        </w:rPr>
        <w:t xml:space="preserve"> </w:t>
      </w:r>
      <w:proofErr w:type="spellStart"/>
      <w:r w:rsidR="00D95857" w:rsidRPr="00BF412B">
        <w:rPr>
          <w:bCs/>
          <w:iCs/>
          <w:color w:val="auto"/>
        </w:rPr>
        <w:t>një</w:t>
      </w:r>
      <w:proofErr w:type="spellEnd"/>
      <w:r w:rsidR="00D95857" w:rsidRPr="00BF412B">
        <w:rPr>
          <w:bCs/>
          <w:iCs/>
          <w:color w:val="auto"/>
        </w:rPr>
        <w:t xml:space="preserve"> </w:t>
      </w:r>
      <w:proofErr w:type="spellStart"/>
      <w:r w:rsidR="00D95857" w:rsidRPr="00BF412B">
        <w:rPr>
          <w:bCs/>
          <w:iCs/>
          <w:color w:val="auto"/>
        </w:rPr>
        <w:t>aktor</w:t>
      </w:r>
      <w:proofErr w:type="spellEnd"/>
      <w:r w:rsidR="00D95857" w:rsidRPr="00BF412B">
        <w:rPr>
          <w:bCs/>
          <w:iCs/>
          <w:color w:val="auto"/>
        </w:rPr>
        <w:t xml:space="preserve"> </w:t>
      </w:r>
      <w:proofErr w:type="spellStart"/>
      <w:r w:rsidR="00D95857" w:rsidRPr="00BF412B">
        <w:rPr>
          <w:bCs/>
          <w:iCs/>
          <w:color w:val="auto"/>
        </w:rPr>
        <w:t>më</w:t>
      </w:r>
      <w:proofErr w:type="spellEnd"/>
      <w:r w:rsidR="00D95857" w:rsidRPr="00BF412B">
        <w:rPr>
          <w:bCs/>
          <w:iCs/>
          <w:color w:val="auto"/>
        </w:rPr>
        <w:t xml:space="preserve"> </w:t>
      </w:r>
      <w:proofErr w:type="spellStart"/>
      <w:r w:rsidR="00D95857" w:rsidRPr="00BF412B">
        <w:rPr>
          <w:bCs/>
          <w:iCs/>
          <w:color w:val="auto"/>
        </w:rPr>
        <w:t>emocional</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raport</w:t>
      </w:r>
      <w:proofErr w:type="spellEnd"/>
      <w:r w:rsidR="00D95857" w:rsidRPr="00BF412B">
        <w:rPr>
          <w:bCs/>
          <w:iCs/>
          <w:color w:val="auto"/>
        </w:rPr>
        <w:t xml:space="preserve"> me </w:t>
      </w:r>
      <w:proofErr w:type="spellStart"/>
      <w:r w:rsidR="00D95857" w:rsidRPr="00BF412B">
        <w:rPr>
          <w:bCs/>
          <w:iCs/>
          <w:color w:val="auto"/>
        </w:rPr>
        <w:t>mashkullin</w:t>
      </w:r>
      <w:proofErr w:type="spellEnd"/>
      <w:r w:rsidR="00D95857" w:rsidRPr="00BF412B">
        <w:rPr>
          <w:bCs/>
          <w:iCs/>
          <w:color w:val="auto"/>
        </w:rPr>
        <w:t xml:space="preserve">,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nxitur</w:t>
      </w:r>
      <w:proofErr w:type="spellEnd"/>
      <w:r w:rsidR="00D95857" w:rsidRPr="00BF412B">
        <w:rPr>
          <w:bCs/>
          <w:iCs/>
          <w:color w:val="auto"/>
        </w:rPr>
        <w:t xml:space="preserve"> </w:t>
      </w:r>
      <w:proofErr w:type="spellStart"/>
      <w:r w:rsidR="00D95857" w:rsidRPr="00BF412B">
        <w:rPr>
          <w:bCs/>
          <w:iCs/>
          <w:color w:val="auto"/>
        </w:rPr>
        <w:t>nga</w:t>
      </w:r>
      <w:proofErr w:type="spellEnd"/>
      <w:r w:rsidR="00D95857" w:rsidRPr="00BF412B">
        <w:rPr>
          <w:bCs/>
          <w:iCs/>
          <w:color w:val="auto"/>
        </w:rPr>
        <w:t xml:space="preserve"> </w:t>
      </w:r>
      <w:proofErr w:type="spellStart"/>
      <w:r w:rsidR="00D95857" w:rsidRPr="00BF412B">
        <w:rPr>
          <w:bCs/>
          <w:iCs/>
          <w:color w:val="auto"/>
        </w:rPr>
        <w:t>ndjenjat</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vendimmarrje</w:t>
      </w:r>
      <w:proofErr w:type="spellEnd"/>
      <w:r w:rsidR="00D95857" w:rsidRPr="00BF412B">
        <w:rPr>
          <w:bCs/>
          <w:iCs/>
          <w:color w:val="auto"/>
        </w:rPr>
        <w:t xml:space="preserve">. </w:t>
      </w:r>
      <w:proofErr w:type="spellStart"/>
      <w:r w:rsidR="00D95857" w:rsidRPr="00BF412B">
        <w:rPr>
          <w:bCs/>
          <w:iCs/>
          <w:color w:val="auto"/>
        </w:rPr>
        <w:t>Interesante</w:t>
      </w:r>
      <w:proofErr w:type="spellEnd"/>
      <w:r w:rsidR="00D95857" w:rsidRPr="00BF412B">
        <w:rPr>
          <w:bCs/>
          <w:iCs/>
          <w:color w:val="auto"/>
        </w:rPr>
        <w:t xml:space="preserve">, </w:t>
      </w:r>
      <w:proofErr w:type="spellStart"/>
      <w:r w:rsidR="00D95857" w:rsidRPr="00BF412B">
        <w:rPr>
          <w:bCs/>
          <w:iCs/>
          <w:color w:val="auto"/>
        </w:rPr>
        <w:t>personazhet</w:t>
      </w:r>
      <w:proofErr w:type="spellEnd"/>
      <w:r w:rsidR="00D95857" w:rsidRPr="00BF412B">
        <w:rPr>
          <w:bCs/>
          <w:iCs/>
          <w:color w:val="auto"/>
        </w:rPr>
        <w:t xml:space="preserve"> </w:t>
      </w:r>
      <w:proofErr w:type="spellStart"/>
      <w:r w:rsidR="00D95857" w:rsidRPr="00BF412B">
        <w:rPr>
          <w:bCs/>
          <w:iCs/>
          <w:color w:val="auto"/>
        </w:rPr>
        <w:t>meshkuj</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seri</w:t>
      </w:r>
      <w:proofErr w:type="spellEnd"/>
      <w:r w:rsidR="00D95857" w:rsidRPr="00BF412B">
        <w:rPr>
          <w:bCs/>
          <w:iCs/>
          <w:color w:val="auto"/>
        </w:rPr>
        <w:t xml:space="preserve"> </w:t>
      </w:r>
      <w:proofErr w:type="spellStart"/>
      <w:r w:rsidR="00D95857" w:rsidRPr="00BF412B">
        <w:rPr>
          <w:bCs/>
          <w:iCs/>
          <w:color w:val="auto"/>
        </w:rPr>
        <w:t>janë</w:t>
      </w:r>
      <w:proofErr w:type="spellEnd"/>
      <w:r w:rsidR="00D95857" w:rsidRPr="00BF412B">
        <w:rPr>
          <w:bCs/>
          <w:iCs/>
          <w:color w:val="auto"/>
        </w:rPr>
        <w:t xml:space="preserve"> </w:t>
      </w:r>
      <w:proofErr w:type="spellStart"/>
      <w:r w:rsidR="00D95857" w:rsidRPr="00BF412B">
        <w:rPr>
          <w:bCs/>
          <w:iCs/>
          <w:color w:val="auto"/>
        </w:rPr>
        <w:t>ndërtuar</w:t>
      </w:r>
      <w:proofErr w:type="spellEnd"/>
      <w:r w:rsidR="00D95857" w:rsidRPr="00BF412B">
        <w:rPr>
          <w:bCs/>
          <w:iCs/>
          <w:color w:val="auto"/>
        </w:rPr>
        <w:t xml:space="preserve"> </w:t>
      </w:r>
      <w:proofErr w:type="spellStart"/>
      <w:r w:rsidR="00D95857" w:rsidRPr="00BF412B">
        <w:rPr>
          <w:bCs/>
          <w:iCs/>
          <w:color w:val="auto"/>
        </w:rPr>
        <w:t>si</w:t>
      </w:r>
      <w:proofErr w:type="spellEnd"/>
      <w:r w:rsidR="00D95857" w:rsidRPr="00BF412B">
        <w:rPr>
          <w:bCs/>
          <w:iCs/>
          <w:color w:val="auto"/>
        </w:rPr>
        <w:t xml:space="preserve"> </w:t>
      </w:r>
      <w:proofErr w:type="spellStart"/>
      <w:r w:rsidR="00D95857" w:rsidRPr="00BF412B">
        <w:rPr>
          <w:bCs/>
          <w:iCs/>
          <w:color w:val="auto"/>
        </w:rPr>
        <w:t>më</w:t>
      </w:r>
      <w:proofErr w:type="spellEnd"/>
      <w:r w:rsidR="00D95857" w:rsidRPr="00BF412B">
        <w:rPr>
          <w:bCs/>
          <w:iCs/>
          <w:color w:val="auto"/>
        </w:rPr>
        <w:t xml:space="preserve">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mirë</w:t>
      </w:r>
      <w:proofErr w:type="spellEnd"/>
      <w:r w:rsidR="00D95857" w:rsidRPr="00BF412B">
        <w:rPr>
          <w:bCs/>
          <w:iCs/>
          <w:color w:val="auto"/>
        </w:rPr>
        <w:t xml:space="preserve"> </w:t>
      </w:r>
      <w:proofErr w:type="spellStart"/>
      <w:r w:rsidR="00D95857" w:rsidRPr="00BF412B">
        <w:rPr>
          <w:bCs/>
          <w:iCs/>
          <w:color w:val="auto"/>
        </w:rPr>
        <w:t>në</w:t>
      </w:r>
      <w:proofErr w:type="spellEnd"/>
      <w:r w:rsidR="00D95857" w:rsidRPr="00BF412B">
        <w:rPr>
          <w:bCs/>
          <w:iCs/>
          <w:color w:val="auto"/>
        </w:rPr>
        <w:t xml:space="preserve"> </w:t>
      </w:r>
      <w:proofErr w:type="spellStart"/>
      <w:r w:rsidR="00D95857" w:rsidRPr="00BF412B">
        <w:rPr>
          <w:bCs/>
          <w:iCs/>
          <w:color w:val="auto"/>
        </w:rPr>
        <w:t>kuptimin</w:t>
      </w:r>
      <w:proofErr w:type="spellEnd"/>
      <w:r w:rsidR="00D95857" w:rsidRPr="00BF412B">
        <w:rPr>
          <w:bCs/>
          <w:iCs/>
          <w:color w:val="auto"/>
        </w:rPr>
        <w:t xml:space="preserve"> moral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fjalës</w:t>
      </w:r>
      <w:proofErr w:type="spellEnd"/>
      <w:r w:rsidR="00D95857" w:rsidRPr="00BF412B">
        <w:rPr>
          <w:bCs/>
          <w:iCs/>
          <w:color w:val="auto"/>
        </w:rPr>
        <w:t xml:space="preserve">, </w:t>
      </w:r>
      <w:proofErr w:type="spellStart"/>
      <w:r w:rsidR="00D95857" w:rsidRPr="00BF412B">
        <w:rPr>
          <w:bCs/>
          <w:iCs/>
          <w:color w:val="auto"/>
        </w:rPr>
        <w:t>sesa</w:t>
      </w:r>
      <w:proofErr w:type="spellEnd"/>
      <w:r w:rsidR="00D95857" w:rsidRPr="00BF412B">
        <w:rPr>
          <w:bCs/>
          <w:iCs/>
          <w:color w:val="auto"/>
        </w:rPr>
        <w:t xml:space="preserve"> </w:t>
      </w:r>
      <w:proofErr w:type="spellStart"/>
      <w:r w:rsidR="00D95857" w:rsidRPr="00BF412B">
        <w:rPr>
          <w:bCs/>
          <w:iCs/>
          <w:color w:val="auto"/>
        </w:rPr>
        <w:t>personazhet</w:t>
      </w:r>
      <w:proofErr w:type="spellEnd"/>
      <w:r w:rsidR="00D95857" w:rsidRPr="00BF412B">
        <w:rPr>
          <w:bCs/>
          <w:iCs/>
          <w:color w:val="auto"/>
        </w:rPr>
        <w:t xml:space="preserve"> </w:t>
      </w:r>
      <w:proofErr w:type="spellStart"/>
      <w:r w:rsidR="00D95857" w:rsidRPr="00BF412B">
        <w:rPr>
          <w:bCs/>
          <w:iCs/>
          <w:color w:val="auto"/>
        </w:rPr>
        <w:t>femra</w:t>
      </w:r>
      <w:proofErr w:type="spellEnd"/>
      <w:r w:rsidR="00D95857" w:rsidRPr="00BF412B">
        <w:rPr>
          <w:bCs/>
          <w:iCs/>
          <w:color w:val="auto"/>
        </w:rPr>
        <w:t xml:space="preserve"> </w:t>
      </w:r>
      <w:proofErr w:type="spellStart"/>
      <w:r w:rsidR="00D95857" w:rsidRPr="00BF412B">
        <w:rPr>
          <w:bCs/>
          <w:iCs/>
          <w:color w:val="auto"/>
        </w:rPr>
        <w:t>që</w:t>
      </w:r>
      <w:proofErr w:type="spellEnd"/>
      <w:r w:rsidR="00D95857" w:rsidRPr="00BF412B">
        <w:rPr>
          <w:bCs/>
          <w:iCs/>
          <w:color w:val="auto"/>
        </w:rPr>
        <w:t xml:space="preserve"> </w:t>
      </w:r>
      <w:proofErr w:type="spellStart"/>
      <w:r w:rsidR="00D95857" w:rsidRPr="00BF412B">
        <w:rPr>
          <w:bCs/>
          <w:iCs/>
          <w:color w:val="auto"/>
        </w:rPr>
        <w:t>janë</w:t>
      </w:r>
      <w:proofErr w:type="spellEnd"/>
      <w:r w:rsidR="00D95857" w:rsidRPr="00BF412B">
        <w:rPr>
          <w:bCs/>
          <w:iCs/>
          <w:color w:val="auto"/>
        </w:rPr>
        <w:t xml:space="preserve"> </w:t>
      </w:r>
      <w:proofErr w:type="spellStart"/>
      <w:r w:rsidR="00D95857" w:rsidRPr="00BF412B">
        <w:rPr>
          <w:bCs/>
          <w:iCs/>
          <w:color w:val="auto"/>
        </w:rPr>
        <w:t>ndërtuar</w:t>
      </w:r>
      <w:proofErr w:type="spellEnd"/>
      <w:r w:rsidR="00D95857" w:rsidRPr="00BF412B">
        <w:rPr>
          <w:bCs/>
          <w:iCs/>
          <w:color w:val="auto"/>
        </w:rPr>
        <w:t xml:space="preserve"> </w:t>
      </w:r>
      <w:proofErr w:type="spellStart"/>
      <w:r w:rsidR="00D95857" w:rsidRPr="00BF412B">
        <w:rPr>
          <w:bCs/>
          <w:iCs/>
          <w:color w:val="auto"/>
        </w:rPr>
        <w:t>si</w:t>
      </w:r>
      <w:proofErr w:type="spellEnd"/>
      <w:r w:rsidR="00D95857" w:rsidRPr="00BF412B">
        <w:rPr>
          <w:bCs/>
          <w:iCs/>
          <w:color w:val="auto"/>
        </w:rPr>
        <w:t xml:space="preserve"> </w:t>
      </w:r>
      <w:proofErr w:type="spellStart"/>
      <w:r w:rsidR="00D95857" w:rsidRPr="00BF412B">
        <w:rPr>
          <w:bCs/>
          <w:iCs/>
          <w:color w:val="auto"/>
        </w:rPr>
        <w:t>të</w:t>
      </w:r>
      <w:proofErr w:type="spellEnd"/>
      <w:r w:rsidR="00D95857" w:rsidRPr="00BF412B">
        <w:rPr>
          <w:bCs/>
          <w:iCs/>
          <w:color w:val="auto"/>
        </w:rPr>
        <w:t xml:space="preserve"> </w:t>
      </w:r>
      <w:proofErr w:type="spellStart"/>
      <w:r w:rsidR="00D95857" w:rsidRPr="00BF412B">
        <w:rPr>
          <w:bCs/>
          <w:iCs/>
          <w:color w:val="auto"/>
        </w:rPr>
        <w:t>këqija</w:t>
      </w:r>
      <w:proofErr w:type="spellEnd"/>
      <w:r w:rsidR="00D95857" w:rsidRPr="00BF412B">
        <w:rPr>
          <w:bCs/>
          <w:iCs/>
          <w:color w:val="auto"/>
        </w:rPr>
        <w:t>.</w:t>
      </w:r>
    </w:p>
    <w:p w14:paraId="5F3C5FA1" w14:textId="77777777" w:rsidR="00D95857" w:rsidRPr="00BF412B" w:rsidRDefault="00D95857">
      <w:pPr>
        <w:spacing w:after="0"/>
        <w:ind w:left="2" w:right="0"/>
        <w:rPr>
          <w:b/>
          <w:i/>
          <w:color w:val="auto"/>
        </w:rPr>
      </w:pPr>
    </w:p>
    <w:p w14:paraId="2A2D9B4D" w14:textId="0246FF45" w:rsidR="002C733A" w:rsidRPr="00BF412B" w:rsidRDefault="00645C61" w:rsidP="00D82852">
      <w:pPr>
        <w:pStyle w:val="NoSpacing"/>
      </w:pPr>
      <w:proofErr w:type="spellStart"/>
      <w:r w:rsidRPr="00BF412B">
        <w:rPr>
          <w:b/>
          <w:i/>
        </w:rPr>
        <w:t>Së</w:t>
      </w:r>
      <w:proofErr w:type="spellEnd"/>
      <w:r w:rsidRPr="00BF412B">
        <w:rPr>
          <w:b/>
          <w:i/>
        </w:rPr>
        <w:t xml:space="preserve"> </w:t>
      </w:r>
      <w:proofErr w:type="spellStart"/>
      <w:r w:rsidRPr="00BF412B">
        <w:rPr>
          <w:b/>
          <w:i/>
        </w:rPr>
        <w:t>treti</w:t>
      </w:r>
      <w:proofErr w:type="spellEnd"/>
      <w:r w:rsidRPr="00BF412B">
        <w:rPr>
          <w:b/>
          <w:i/>
        </w:rPr>
        <w:t>,</w:t>
      </w:r>
      <w:r w:rsidR="009A5FED" w:rsidRPr="00BF412B">
        <w:t xml:space="preserve"> </w:t>
      </w:r>
      <w:proofErr w:type="spellStart"/>
      <w:r w:rsidRPr="00BF412B">
        <w:t>personazhet</w:t>
      </w:r>
      <w:proofErr w:type="spellEnd"/>
      <w:r w:rsidRPr="00BF412B">
        <w:t xml:space="preserve"> </w:t>
      </w:r>
      <w:proofErr w:type="spellStart"/>
      <w:r w:rsidRPr="00BF412B">
        <w:t>meshkuj</w:t>
      </w:r>
      <w:proofErr w:type="spellEnd"/>
      <w:r w:rsidRPr="00BF412B">
        <w:t xml:space="preserve"> </w:t>
      </w:r>
      <w:proofErr w:type="spellStart"/>
      <w:r w:rsidRPr="00BF412B">
        <w:t>dhe</w:t>
      </w:r>
      <w:proofErr w:type="spellEnd"/>
      <w:r w:rsidRPr="00BF412B">
        <w:t xml:space="preserve"> </w:t>
      </w:r>
      <w:proofErr w:type="spellStart"/>
      <w:r w:rsidRPr="00BF412B">
        <w:t>femra</w:t>
      </w:r>
      <w:proofErr w:type="spellEnd"/>
      <w:r w:rsidRPr="00BF412B">
        <w:t xml:space="preserve"> </w:t>
      </w:r>
      <w:proofErr w:type="spellStart"/>
      <w:r w:rsidRPr="00BF412B">
        <w:t>në</w:t>
      </w:r>
      <w:proofErr w:type="spellEnd"/>
      <w:r w:rsidRPr="00BF412B">
        <w:t xml:space="preserve"> </w:t>
      </w:r>
      <w:proofErr w:type="spellStart"/>
      <w:r w:rsidRPr="00BF412B">
        <w:t>shkallën</w:t>
      </w:r>
      <w:proofErr w:type="spellEnd"/>
      <w:r w:rsidRPr="00BF412B">
        <w:t xml:space="preserve"> e </w:t>
      </w:r>
      <w:proofErr w:type="spellStart"/>
      <w:r w:rsidRPr="00BF412B">
        <w:t>dehitomisë</w:t>
      </w:r>
      <w:proofErr w:type="spellEnd"/>
      <w:r w:rsidRPr="00BF412B">
        <w:t xml:space="preserve">  </w:t>
      </w:r>
    </w:p>
    <w:p w14:paraId="17EAB296" w14:textId="77777777" w:rsidR="00360A9C" w:rsidRDefault="00AD3E98" w:rsidP="00D82852">
      <w:pPr>
        <w:pStyle w:val="NoSpacing"/>
      </w:pPr>
      <w:r w:rsidRPr="00BF412B">
        <w:t xml:space="preserve"> </w:t>
      </w:r>
      <w:proofErr w:type="spellStart"/>
      <w:r w:rsidRPr="00BF412B">
        <w:t>anojnë</w:t>
      </w:r>
      <w:proofErr w:type="spellEnd"/>
      <w:r w:rsidRPr="00BF412B">
        <w:t xml:space="preserve"> </w:t>
      </w:r>
      <w:proofErr w:type="spellStart"/>
      <w:r w:rsidRPr="00BF412B">
        <w:t>dukshëm</w:t>
      </w:r>
      <w:proofErr w:type="spellEnd"/>
      <w:r w:rsidRPr="00BF412B">
        <w:t xml:space="preserve"> </w:t>
      </w:r>
      <w:proofErr w:type="spellStart"/>
      <w:r w:rsidRPr="00BF412B">
        <w:t>në</w:t>
      </w:r>
      <w:proofErr w:type="spellEnd"/>
      <w:r w:rsidRPr="00BF412B">
        <w:t xml:space="preserve"> </w:t>
      </w:r>
      <w:proofErr w:type="spellStart"/>
      <w:r w:rsidRPr="00BF412B">
        <w:t>anën</w:t>
      </w:r>
      <w:proofErr w:type="spellEnd"/>
      <w:r w:rsidRPr="00BF412B">
        <w:t xml:space="preserve"> ‘negative’ </w:t>
      </w:r>
      <w:proofErr w:type="spellStart"/>
      <w:r w:rsidRPr="00BF412B">
        <w:t>të</w:t>
      </w:r>
      <w:proofErr w:type="spellEnd"/>
      <w:r w:rsidRPr="00BF412B">
        <w:t xml:space="preserve"> </w:t>
      </w:r>
      <w:proofErr w:type="spellStart"/>
      <w:r w:rsidRPr="00BF412B">
        <w:t>dikotomisë</w:t>
      </w:r>
      <w:proofErr w:type="spellEnd"/>
      <w:r w:rsidRPr="00BF412B">
        <w:t xml:space="preserve">. </w:t>
      </w:r>
      <w:proofErr w:type="spellStart"/>
      <w:r w:rsidRPr="00BF412B">
        <w:t>Kështu</w:t>
      </w:r>
      <w:proofErr w:type="spellEnd"/>
      <w:r w:rsidRPr="00BF412B">
        <w:t xml:space="preserve">, </w:t>
      </w:r>
      <w:proofErr w:type="spellStart"/>
      <w:r w:rsidRPr="00BF412B">
        <w:t>nuk</w:t>
      </w:r>
      <w:proofErr w:type="spellEnd"/>
      <w:r w:rsidRPr="00BF412B">
        <w:t xml:space="preserve"> ka </w:t>
      </w:r>
      <w:proofErr w:type="spellStart"/>
      <w:r w:rsidRPr="00BF412B">
        <w:t>asnjë</w:t>
      </w:r>
      <w:proofErr w:type="spellEnd"/>
      <w:r w:rsidRPr="00BF412B">
        <w:t xml:space="preserve"> </w:t>
      </w:r>
      <w:proofErr w:type="spellStart"/>
      <w:r w:rsidRPr="00BF412B">
        <w:t>diferencim</w:t>
      </w:r>
      <w:proofErr w:type="spellEnd"/>
      <w:r w:rsidRPr="00BF412B">
        <w:t xml:space="preserve"> </w:t>
      </w:r>
      <w:proofErr w:type="spellStart"/>
      <w:r w:rsidRPr="00BF412B">
        <w:t>gjinor</w:t>
      </w:r>
      <w:proofErr w:type="spellEnd"/>
      <w:r w:rsidRPr="00BF412B">
        <w:t xml:space="preserve"> </w:t>
      </w:r>
      <w:proofErr w:type="spellStart"/>
      <w:r w:rsidRPr="00BF412B">
        <w:t>të</w:t>
      </w:r>
      <w:proofErr w:type="spellEnd"/>
      <w:r w:rsidRPr="00BF412B">
        <w:t xml:space="preserve"> </w:t>
      </w:r>
      <w:proofErr w:type="spellStart"/>
      <w:r w:rsidRPr="00BF412B">
        <w:t>shoqatës</w:t>
      </w:r>
      <w:proofErr w:type="spellEnd"/>
      <w:r w:rsidRPr="00BF412B">
        <w:t xml:space="preserve"> me </w:t>
      </w:r>
      <w:proofErr w:type="spellStart"/>
      <w:r w:rsidRPr="00BF412B">
        <w:t>karakteristikën</w:t>
      </w:r>
      <w:proofErr w:type="spellEnd"/>
      <w:r w:rsidRPr="00BF412B">
        <w:t xml:space="preserve"> e </w:t>
      </w:r>
      <w:proofErr w:type="spellStart"/>
      <w:r w:rsidRPr="00BF412B">
        <w:t>mendjes</w:t>
      </w:r>
      <w:proofErr w:type="spellEnd"/>
      <w:r w:rsidRPr="00BF412B">
        <w:t xml:space="preserve"> </w:t>
      </w:r>
      <w:proofErr w:type="spellStart"/>
      <w:r w:rsidRPr="00BF412B">
        <w:t>së</w:t>
      </w:r>
      <w:proofErr w:type="spellEnd"/>
      <w:r w:rsidRPr="00BF412B">
        <w:t xml:space="preserve"> </w:t>
      </w:r>
      <w:proofErr w:type="spellStart"/>
      <w:r w:rsidRPr="00BF412B">
        <w:t>cekët</w:t>
      </w:r>
      <w:proofErr w:type="spellEnd"/>
      <w:r w:rsidRPr="00BF412B">
        <w:t xml:space="preserve">. </w:t>
      </w:r>
      <w:proofErr w:type="spellStart"/>
      <w:r w:rsidRPr="00BF412B">
        <w:t>Kjo</w:t>
      </w:r>
      <w:proofErr w:type="spellEnd"/>
      <w:r w:rsidRPr="00BF412B">
        <w:t xml:space="preserve"> </w:t>
      </w:r>
      <w:proofErr w:type="spellStart"/>
      <w:r w:rsidRPr="00BF412B">
        <w:t>mund</w:t>
      </w:r>
      <w:proofErr w:type="spellEnd"/>
      <w:r w:rsidRPr="00BF412B">
        <w:t xml:space="preserve"> </w:t>
      </w:r>
      <w:proofErr w:type="spellStart"/>
      <w:r w:rsidRPr="00BF412B">
        <w:t>të</w:t>
      </w:r>
      <w:proofErr w:type="spellEnd"/>
      <w:r w:rsidRPr="00BF412B">
        <w:t xml:space="preserve"> </w:t>
      </w:r>
      <w:proofErr w:type="spellStart"/>
      <w:r w:rsidRPr="00BF412B">
        <w:t>shpjegohet</w:t>
      </w:r>
      <w:proofErr w:type="spellEnd"/>
      <w:r w:rsidRPr="00BF412B">
        <w:t xml:space="preserve"> me </w:t>
      </w:r>
      <w:proofErr w:type="spellStart"/>
      <w:r w:rsidRPr="00BF412B">
        <w:t>formatin</w:t>
      </w:r>
      <w:proofErr w:type="spellEnd"/>
      <w:r w:rsidRPr="00BF412B">
        <w:t xml:space="preserve"> </w:t>
      </w:r>
      <w:proofErr w:type="spellStart"/>
      <w:r w:rsidRPr="00BF412B">
        <w:t>specifik</w:t>
      </w:r>
      <w:proofErr w:type="spellEnd"/>
      <w:r w:rsidRPr="00BF412B">
        <w:t xml:space="preserve"> </w:t>
      </w:r>
      <w:proofErr w:type="spellStart"/>
      <w:r w:rsidRPr="00BF412B">
        <w:t>të</w:t>
      </w:r>
      <w:proofErr w:type="spellEnd"/>
      <w:r w:rsidRPr="00BF412B">
        <w:t xml:space="preserve"> </w:t>
      </w:r>
      <w:proofErr w:type="spellStart"/>
      <w:r w:rsidRPr="00BF412B">
        <w:t>shfaqjes</w:t>
      </w:r>
      <w:proofErr w:type="spellEnd"/>
      <w:r w:rsidRPr="00BF412B">
        <w:t xml:space="preserve">, </w:t>
      </w:r>
      <w:proofErr w:type="spellStart"/>
      <w:r w:rsidRPr="00BF412B">
        <w:t>i</w:t>
      </w:r>
      <w:proofErr w:type="spellEnd"/>
      <w:r w:rsidRPr="00BF412B">
        <w:t xml:space="preserve"> </w:t>
      </w:r>
      <w:proofErr w:type="spellStart"/>
      <w:r w:rsidRPr="00BF412B">
        <w:t>cili</w:t>
      </w:r>
      <w:proofErr w:type="spellEnd"/>
      <w:r w:rsidRPr="00BF412B">
        <w:t xml:space="preserve"> </w:t>
      </w:r>
      <w:proofErr w:type="spellStart"/>
      <w:r w:rsidRPr="00BF412B">
        <w:t>përmban</w:t>
      </w:r>
      <w:proofErr w:type="spellEnd"/>
      <w:r w:rsidRPr="00BF412B">
        <w:t xml:space="preserve"> </w:t>
      </w:r>
      <w:proofErr w:type="spellStart"/>
      <w:r w:rsidRPr="00BF412B">
        <w:t>njësi</w:t>
      </w:r>
      <w:proofErr w:type="spellEnd"/>
      <w:r w:rsidRPr="00BF412B">
        <w:t xml:space="preserve"> </w:t>
      </w:r>
      <w:proofErr w:type="spellStart"/>
      <w:r w:rsidRPr="00BF412B">
        <w:t>komike</w:t>
      </w:r>
      <w:proofErr w:type="spellEnd"/>
      <w:r w:rsidRPr="00BF412B">
        <w:t xml:space="preserve"> me </w:t>
      </w:r>
      <w:proofErr w:type="spellStart"/>
      <w:r w:rsidRPr="00BF412B">
        <w:t>përmbajtje</w:t>
      </w:r>
      <w:proofErr w:type="spellEnd"/>
      <w:r w:rsidRPr="00BF412B">
        <w:t xml:space="preserve"> </w:t>
      </w:r>
      <w:proofErr w:type="spellStart"/>
      <w:r w:rsidRPr="00BF412B">
        <w:t>seksuale</w:t>
      </w:r>
      <w:proofErr w:type="spellEnd"/>
      <w:r w:rsidRPr="00BF412B">
        <w:t xml:space="preserve"> </w:t>
      </w:r>
      <w:proofErr w:type="spellStart"/>
      <w:r w:rsidRPr="00BF412B">
        <w:t>në</w:t>
      </w:r>
      <w:proofErr w:type="spellEnd"/>
      <w:r w:rsidRPr="00BF412B">
        <w:t xml:space="preserve"> </w:t>
      </w:r>
      <w:proofErr w:type="spellStart"/>
      <w:r w:rsidRPr="00BF412B">
        <w:t>të</w:t>
      </w:r>
      <w:proofErr w:type="spellEnd"/>
      <w:r w:rsidRPr="00BF412B">
        <w:t xml:space="preserve"> </w:t>
      </w:r>
      <w:proofErr w:type="spellStart"/>
      <w:r w:rsidRPr="00BF412B">
        <w:t>cilat</w:t>
      </w:r>
      <w:proofErr w:type="spellEnd"/>
      <w:r w:rsidRPr="00BF412B">
        <w:t xml:space="preserve"> </w:t>
      </w:r>
      <w:proofErr w:type="spellStart"/>
      <w:r w:rsidRPr="00BF412B">
        <w:t>burrat</w:t>
      </w:r>
      <w:proofErr w:type="spellEnd"/>
      <w:r w:rsidRPr="00BF412B">
        <w:t xml:space="preserve"> </w:t>
      </w:r>
      <w:proofErr w:type="spellStart"/>
      <w:r w:rsidRPr="00BF412B">
        <w:t>dhe</w:t>
      </w:r>
      <w:proofErr w:type="spellEnd"/>
      <w:r w:rsidRPr="00BF412B">
        <w:t xml:space="preserve"> </w:t>
      </w:r>
      <w:proofErr w:type="spellStart"/>
      <w:r w:rsidRPr="00BF412B">
        <w:t>gratë</w:t>
      </w:r>
      <w:proofErr w:type="spellEnd"/>
      <w:r w:rsidRPr="00BF412B">
        <w:t xml:space="preserve"> </w:t>
      </w:r>
      <w:proofErr w:type="spellStart"/>
      <w:r w:rsidRPr="00BF412B">
        <w:t>duhet</w:t>
      </w:r>
      <w:proofErr w:type="spellEnd"/>
      <w:r w:rsidRPr="00BF412B">
        <w:t xml:space="preserve"> </w:t>
      </w:r>
      <w:proofErr w:type="spellStart"/>
      <w:r w:rsidRPr="00BF412B">
        <w:t>të</w:t>
      </w:r>
      <w:proofErr w:type="spellEnd"/>
      <w:r w:rsidRPr="00BF412B">
        <w:t xml:space="preserve"> </w:t>
      </w:r>
      <w:proofErr w:type="spellStart"/>
      <w:r w:rsidRPr="00BF412B">
        <w:t>jenë</w:t>
      </w:r>
      <w:proofErr w:type="spellEnd"/>
      <w:r w:rsidRPr="00BF412B">
        <w:t xml:space="preserve"> </w:t>
      </w:r>
      <w:proofErr w:type="spellStart"/>
      <w:r w:rsidRPr="00BF412B">
        <w:t>aktorë</w:t>
      </w:r>
      <w:proofErr w:type="spellEnd"/>
      <w:r w:rsidRPr="00BF412B">
        <w:t xml:space="preserve"> </w:t>
      </w:r>
      <w:proofErr w:type="spellStart"/>
      <w:r w:rsidRPr="00BF412B">
        <w:t>komikë</w:t>
      </w:r>
      <w:proofErr w:type="spellEnd"/>
      <w:r w:rsidRPr="00BF412B">
        <w:t xml:space="preserve">, </w:t>
      </w:r>
      <w:proofErr w:type="spellStart"/>
      <w:r w:rsidRPr="00BF412B">
        <w:t>të</w:t>
      </w:r>
      <w:proofErr w:type="spellEnd"/>
      <w:r w:rsidRPr="00BF412B">
        <w:t xml:space="preserve"> </w:t>
      </w:r>
      <w:proofErr w:type="spellStart"/>
      <w:r w:rsidRPr="00BF412B">
        <w:t>cilët</w:t>
      </w:r>
      <w:proofErr w:type="spellEnd"/>
      <w:r w:rsidRPr="00BF412B">
        <w:t xml:space="preserve"> </w:t>
      </w:r>
      <w:proofErr w:type="spellStart"/>
      <w:r w:rsidRPr="00BF412B">
        <w:t>zbulojnë</w:t>
      </w:r>
      <w:proofErr w:type="spellEnd"/>
      <w:r w:rsidRPr="00BF412B">
        <w:t xml:space="preserve"> </w:t>
      </w:r>
      <w:proofErr w:type="spellStart"/>
      <w:r w:rsidRPr="00BF412B">
        <w:t>budallallëkun</w:t>
      </w:r>
      <w:proofErr w:type="spellEnd"/>
      <w:r w:rsidRPr="00BF412B">
        <w:t xml:space="preserve"> e </w:t>
      </w:r>
      <w:proofErr w:type="spellStart"/>
      <w:r w:rsidRPr="00BF412B">
        <w:t>tyre</w:t>
      </w:r>
      <w:proofErr w:type="spellEnd"/>
      <w:r w:rsidRPr="00BF412B">
        <w:t xml:space="preserve"> para </w:t>
      </w:r>
      <w:proofErr w:type="spellStart"/>
      <w:r w:rsidRPr="00BF412B">
        <w:t>publikut</w:t>
      </w:r>
      <w:proofErr w:type="spellEnd"/>
      <w:r w:rsidRPr="00BF412B">
        <w:t xml:space="preserve"> </w:t>
      </w:r>
      <w:proofErr w:type="spellStart"/>
      <w:r w:rsidRPr="00BF412B">
        <w:t>dhe</w:t>
      </w:r>
      <w:proofErr w:type="spellEnd"/>
      <w:r w:rsidRPr="00BF412B">
        <w:t xml:space="preserve"> </w:t>
      </w:r>
      <w:proofErr w:type="spellStart"/>
      <w:r w:rsidRPr="00BF412B">
        <w:t>janë</w:t>
      </w:r>
      <w:proofErr w:type="spellEnd"/>
      <w:r w:rsidRPr="00BF412B">
        <w:t xml:space="preserve"> </w:t>
      </w:r>
      <w:proofErr w:type="spellStart"/>
      <w:r w:rsidRPr="00BF412B">
        <w:t>budallenj</w:t>
      </w:r>
      <w:proofErr w:type="spellEnd"/>
      <w:r w:rsidRPr="00BF412B">
        <w:t xml:space="preserve">, </w:t>
      </w:r>
      <w:proofErr w:type="spellStart"/>
      <w:r w:rsidRPr="00BF412B">
        <w:rPr>
          <w:b/>
          <w:bCs/>
        </w:rPr>
        <w:t>Definitivisht</w:t>
      </w:r>
      <w:proofErr w:type="spellEnd"/>
      <w:r w:rsidRPr="00BF412B">
        <w:t xml:space="preserve">, </w:t>
      </w:r>
      <w:proofErr w:type="spellStart"/>
      <w:r w:rsidRPr="00BF412B">
        <w:t>niveli</w:t>
      </w:r>
      <w:proofErr w:type="spellEnd"/>
      <w:r w:rsidRPr="00BF412B">
        <w:t xml:space="preserve"> </w:t>
      </w:r>
      <w:proofErr w:type="spellStart"/>
      <w:r w:rsidRPr="00BF412B">
        <w:t>i</w:t>
      </w:r>
      <w:proofErr w:type="spellEnd"/>
      <w:r w:rsidRPr="00BF412B">
        <w:t xml:space="preserve"> </w:t>
      </w:r>
      <w:proofErr w:type="spellStart"/>
      <w:r w:rsidRPr="00BF412B">
        <w:t>transformueshmërisë</w:t>
      </w:r>
      <w:proofErr w:type="spellEnd"/>
      <w:r w:rsidRPr="00BF412B">
        <w:t xml:space="preserve"> </w:t>
      </w:r>
      <w:proofErr w:type="spellStart"/>
      <w:r w:rsidRPr="00BF412B">
        <w:t>së</w:t>
      </w:r>
      <w:proofErr w:type="spellEnd"/>
      <w:r w:rsidRPr="00BF412B">
        <w:t xml:space="preserve"> </w:t>
      </w:r>
      <w:proofErr w:type="spellStart"/>
      <w:r w:rsidRPr="00BF412B">
        <w:t>personazheve</w:t>
      </w:r>
      <w:proofErr w:type="spellEnd"/>
      <w:r w:rsidRPr="00BF412B">
        <w:t xml:space="preserve"> </w:t>
      </w:r>
      <w:proofErr w:type="spellStart"/>
      <w:r w:rsidRPr="00BF412B">
        <w:t>femra</w:t>
      </w:r>
      <w:proofErr w:type="spellEnd"/>
      <w:r w:rsidRPr="00BF412B">
        <w:t xml:space="preserve"> </w:t>
      </w:r>
      <w:proofErr w:type="spellStart"/>
      <w:r w:rsidRPr="00BF412B">
        <w:t>gjatë</w:t>
      </w:r>
      <w:proofErr w:type="spellEnd"/>
      <w:r w:rsidRPr="00BF412B">
        <w:t xml:space="preserve"> </w:t>
      </w:r>
      <w:proofErr w:type="spellStart"/>
      <w:r w:rsidRPr="00BF412B">
        <w:t>kohëzgjatjes</w:t>
      </w:r>
      <w:proofErr w:type="spellEnd"/>
      <w:r w:rsidRPr="00BF412B">
        <w:t xml:space="preserve"> </w:t>
      </w:r>
      <w:proofErr w:type="spellStart"/>
      <w:r w:rsidRPr="00BF412B">
        <w:t>së</w:t>
      </w:r>
      <w:proofErr w:type="spellEnd"/>
      <w:r w:rsidRPr="00BF412B">
        <w:t xml:space="preserve"> </w:t>
      </w:r>
      <w:proofErr w:type="spellStart"/>
      <w:r w:rsidRPr="00BF412B">
        <w:t>veprimit</w:t>
      </w:r>
      <w:proofErr w:type="spellEnd"/>
      <w:r w:rsidRPr="00BF412B">
        <w:t xml:space="preserve"> </w:t>
      </w:r>
      <w:proofErr w:type="spellStart"/>
      <w:r w:rsidRPr="00BF412B">
        <w:t>është</w:t>
      </w:r>
      <w:proofErr w:type="spellEnd"/>
      <w:r w:rsidRPr="00BF412B">
        <w:t xml:space="preserve"> </w:t>
      </w:r>
      <w:proofErr w:type="spellStart"/>
      <w:r w:rsidRPr="00BF412B">
        <w:t>interesant</w:t>
      </w:r>
      <w:proofErr w:type="spellEnd"/>
      <w:r w:rsidRPr="00BF412B">
        <w:t>.</w:t>
      </w:r>
    </w:p>
    <w:p w14:paraId="7CC46C17" w14:textId="2FACEC1C" w:rsidR="002C733A" w:rsidRPr="00BF412B" w:rsidRDefault="009A5FED" w:rsidP="00360A9C">
      <w:pPr>
        <w:spacing w:after="87" w:line="285" w:lineRule="auto"/>
        <w:ind w:left="105" w:right="2992"/>
        <w:rPr>
          <w:color w:val="auto"/>
        </w:rPr>
      </w:pPr>
      <w:r w:rsidRPr="00BF412B">
        <w:rPr>
          <w:color w:val="auto"/>
        </w:rPr>
        <w:tab/>
      </w:r>
      <w:r w:rsidRPr="00BF412B">
        <w:rPr>
          <w:rFonts w:eastAsia="Calibri"/>
          <w:color w:val="auto"/>
          <w:sz w:val="18"/>
        </w:rPr>
        <w:t>0</w:t>
      </w:r>
      <w:r w:rsidRPr="00BF412B">
        <w:rPr>
          <w:rFonts w:eastAsia="Calibri"/>
          <w:color w:val="auto"/>
          <w:sz w:val="18"/>
        </w:rPr>
        <w:tab/>
        <w:t>1</w:t>
      </w:r>
      <w:r w:rsidRPr="00BF412B">
        <w:rPr>
          <w:rFonts w:eastAsia="Calibri"/>
          <w:color w:val="auto"/>
          <w:sz w:val="18"/>
        </w:rPr>
        <w:tab/>
        <w:t>2</w:t>
      </w:r>
      <w:r w:rsidRPr="00BF412B">
        <w:rPr>
          <w:rFonts w:eastAsia="Calibri"/>
          <w:color w:val="auto"/>
          <w:sz w:val="18"/>
        </w:rPr>
        <w:tab/>
        <w:t>3</w:t>
      </w:r>
      <w:r w:rsidRPr="00BF412B">
        <w:rPr>
          <w:rFonts w:eastAsia="Calibri"/>
          <w:color w:val="auto"/>
          <w:sz w:val="18"/>
        </w:rPr>
        <w:tab/>
        <w:t>4</w:t>
      </w:r>
      <w:r w:rsidRPr="00BF412B">
        <w:rPr>
          <w:rFonts w:eastAsia="Calibri"/>
          <w:color w:val="auto"/>
          <w:sz w:val="18"/>
        </w:rPr>
        <w:tab/>
        <w:t>5</w:t>
      </w:r>
      <w:r w:rsidRPr="00BF412B">
        <w:rPr>
          <w:rFonts w:eastAsia="Calibri"/>
          <w:color w:val="auto"/>
          <w:sz w:val="18"/>
        </w:rPr>
        <w:tab/>
        <w:t>6</w:t>
      </w:r>
      <w:r w:rsidRPr="00BF412B">
        <w:rPr>
          <w:rFonts w:eastAsia="Calibri"/>
          <w:color w:val="auto"/>
          <w:sz w:val="18"/>
        </w:rPr>
        <w:tab/>
      </w:r>
      <w:r w:rsidRPr="00BF412B">
        <w:rPr>
          <w:rFonts w:eastAsia="Calibri"/>
          <w:color w:val="auto"/>
          <w:sz w:val="22"/>
        </w:rPr>
        <w:t xml:space="preserve"> </w:t>
      </w:r>
    </w:p>
    <w:p w14:paraId="58E8F162" w14:textId="77777777" w:rsidR="00342BFD" w:rsidRPr="00BF412B" w:rsidRDefault="00342BFD" w:rsidP="00342BFD">
      <w:pPr>
        <w:spacing w:after="79" w:line="293" w:lineRule="auto"/>
        <w:ind w:left="37" w:right="153"/>
        <w:jc w:val="right"/>
        <w:rPr>
          <w:i/>
          <w:color w:val="auto"/>
          <w:sz w:val="20"/>
        </w:rPr>
      </w:pPr>
    </w:p>
    <w:p w14:paraId="54E6D39B" w14:textId="540B848D" w:rsidR="008D36E7" w:rsidRPr="00BF412B" w:rsidRDefault="008D36E7" w:rsidP="00342BFD">
      <w:pPr>
        <w:spacing w:after="79" w:line="293" w:lineRule="auto"/>
        <w:ind w:left="37" w:right="153"/>
        <w:jc w:val="right"/>
        <w:rPr>
          <w:i/>
          <w:color w:val="auto"/>
          <w:sz w:val="20"/>
        </w:rPr>
      </w:pPr>
      <w:proofErr w:type="spellStart"/>
      <w:r w:rsidRPr="00BF412B">
        <w:rPr>
          <w:i/>
          <w:color w:val="auto"/>
          <w:sz w:val="20"/>
        </w:rPr>
        <w:t>Figura</w:t>
      </w:r>
      <w:proofErr w:type="spellEnd"/>
      <w:r w:rsidRPr="00BF412B">
        <w:rPr>
          <w:i/>
          <w:color w:val="auto"/>
          <w:sz w:val="20"/>
        </w:rPr>
        <w:t xml:space="preserve"> 4.9: </w:t>
      </w:r>
      <w:proofErr w:type="spellStart"/>
      <w:r w:rsidRPr="00BF412B">
        <w:rPr>
          <w:i/>
          <w:color w:val="auto"/>
          <w:sz w:val="20"/>
        </w:rPr>
        <w:t>Diferencimet</w:t>
      </w:r>
      <w:proofErr w:type="spellEnd"/>
      <w:r w:rsidRPr="00BF412B">
        <w:rPr>
          <w:i/>
          <w:color w:val="auto"/>
          <w:sz w:val="20"/>
        </w:rPr>
        <w:t xml:space="preserve"> </w:t>
      </w:r>
      <w:proofErr w:type="spellStart"/>
      <w:r w:rsidRPr="00BF412B">
        <w:rPr>
          <w:i/>
          <w:color w:val="auto"/>
          <w:sz w:val="20"/>
        </w:rPr>
        <w:t>semantike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shënuesve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karaktereve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transformuara</w:t>
      </w:r>
      <w:proofErr w:type="spellEnd"/>
      <w:r w:rsidRPr="00BF412B">
        <w:rPr>
          <w:i/>
          <w:color w:val="auto"/>
          <w:sz w:val="20"/>
        </w:rPr>
        <w:t xml:space="preserve"> </w:t>
      </w:r>
      <w:proofErr w:type="spellStart"/>
      <w:r w:rsidRPr="00BF412B">
        <w:rPr>
          <w:i/>
          <w:color w:val="auto"/>
          <w:sz w:val="20"/>
        </w:rPr>
        <w:t>përmes</w:t>
      </w:r>
      <w:proofErr w:type="spellEnd"/>
      <w:r w:rsidRPr="00BF412B">
        <w:rPr>
          <w:i/>
          <w:color w:val="auto"/>
          <w:sz w:val="20"/>
        </w:rPr>
        <w:t xml:space="preserve"> </w:t>
      </w:r>
      <w:proofErr w:type="spellStart"/>
      <w:r w:rsidRPr="00BF412B">
        <w:rPr>
          <w:i/>
          <w:color w:val="auto"/>
          <w:sz w:val="20"/>
        </w:rPr>
        <w:t>veprimit</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Aventurat</w:t>
      </w:r>
      <w:proofErr w:type="spellEnd"/>
      <w:r w:rsidRPr="00BF412B">
        <w:rPr>
          <w:i/>
          <w:color w:val="auto"/>
          <w:sz w:val="20"/>
        </w:rPr>
        <w:t xml:space="preserve"> e </w:t>
      </w:r>
      <w:proofErr w:type="spellStart"/>
      <w:r w:rsidRPr="00BF412B">
        <w:rPr>
          <w:i/>
          <w:color w:val="auto"/>
          <w:sz w:val="20"/>
        </w:rPr>
        <w:t>Itar</w:t>
      </w:r>
      <w:proofErr w:type="spellEnd"/>
      <w:r w:rsidRPr="00BF412B">
        <w:rPr>
          <w:i/>
          <w:color w:val="auto"/>
          <w:sz w:val="20"/>
        </w:rPr>
        <w:t xml:space="preserve"> </w:t>
      </w:r>
      <w:proofErr w:type="spellStart"/>
      <w:r w:rsidRPr="00BF412B">
        <w:rPr>
          <w:i/>
          <w:color w:val="auto"/>
          <w:sz w:val="20"/>
        </w:rPr>
        <w:t>Pejo</w:t>
      </w:r>
      <w:proofErr w:type="spellEnd"/>
      <w:r w:rsidRPr="00BF412B">
        <w:rPr>
          <w:i/>
          <w:color w:val="auto"/>
          <w:sz w:val="20"/>
        </w:rPr>
        <w:t>)</w:t>
      </w:r>
    </w:p>
    <w:p w14:paraId="74633658" w14:textId="5B843E3B" w:rsidR="002C733A" w:rsidRPr="00BF412B" w:rsidRDefault="00A2069E">
      <w:pPr>
        <w:spacing w:after="79" w:line="293" w:lineRule="auto"/>
        <w:ind w:left="37" w:right="153"/>
        <w:rPr>
          <w:color w:val="auto"/>
        </w:rPr>
      </w:pPr>
      <w:proofErr w:type="spellStart"/>
      <w:r w:rsidRPr="00BF412B">
        <w:rPr>
          <w:color w:val="auto"/>
        </w:rPr>
        <w:t>Dominuese</w:t>
      </w:r>
      <w:proofErr w:type="spellEnd"/>
      <w:r w:rsidRPr="00BF412B">
        <w:rPr>
          <w:i/>
          <w:iCs/>
          <w:color w:val="auto"/>
        </w:rPr>
        <w:t xml:space="preserve"> / e </w:t>
      </w:r>
      <w:proofErr w:type="spellStart"/>
      <w:r w:rsidRPr="00BF412B">
        <w:rPr>
          <w:i/>
          <w:iCs/>
          <w:color w:val="auto"/>
        </w:rPr>
        <w:t>mençur</w:t>
      </w:r>
      <w:proofErr w:type="spellEnd"/>
      <w:r w:rsidRPr="00BF412B">
        <w:rPr>
          <w:i/>
          <w:iCs/>
          <w:color w:val="auto"/>
        </w:rPr>
        <w:t xml:space="preserve"> / e </w:t>
      </w:r>
      <w:proofErr w:type="spellStart"/>
      <w:r w:rsidRPr="00BF412B">
        <w:rPr>
          <w:i/>
          <w:iCs/>
          <w:color w:val="auto"/>
        </w:rPr>
        <w:t>cekët</w:t>
      </w:r>
      <w:proofErr w:type="spellEnd"/>
      <w:r w:rsidRPr="00BF412B">
        <w:rPr>
          <w:i/>
          <w:iCs/>
          <w:color w:val="auto"/>
        </w:rPr>
        <w:t xml:space="preserve"> </w:t>
      </w:r>
      <w:proofErr w:type="spellStart"/>
      <w:r w:rsidRPr="00DB4B2A">
        <w:rPr>
          <w:i/>
          <w:iCs/>
          <w:color w:val="auto"/>
        </w:rPr>
        <w:t>në</w:t>
      </w:r>
      <w:proofErr w:type="spellEnd"/>
      <w:r w:rsidRPr="00DB4B2A">
        <w:rPr>
          <w:i/>
          <w:iCs/>
          <w:color w:val="auto"/>
        </w:rPr>
        <w:t xml:space="preserve"> </w:t>
      </w:r>
      <w:proofErr w:type="spellStart"/>
      <w:r w:rsidR="00DB4B2A" w:rsidRPr="00DB4B2A">
        <w:rPr>
          <w:i/>
          <w:iCs/>
          <w:color w:val="auto"/>
        </w:rPr>
        <w:t>dikotomitë</w:t>
      </w:r>
      <w:proofErr w:type="spellEnd"/>
      <w:r w:rsidR="00DB4B2A" w:rsidRPr="00BF412B">
        <w:rPr>
          <w:color w:val="auto"/>
        </w:rPr>
        <w:t xml:space="preserve"> </w:t>
      </w:r>
      <w:proofErr w:type="spellStart"/>
      <w:r w:rsidR="00DB4B2A" w:rsidRPr="00BF412B">
        <w:rPr>
          <w:color w:val="auto"/>
        </w:rPr>
        <w:t>i</w:t>
      </w:r>
      <w:proofErr w:type="spellEnd"/>
      <w:r w:rsidRPr="00BF412B">
        <w:rPr>
          <w:i/>
          <w:color w:val="auto"/>
        </w:rPr>
        <w:t xml:space="preserve"> </w:t>
      </w:r>
      <w:proofErr w:type="spellStart"/>
      <w:r w:rsidRPr="00BF412B">
        <w:rPr>
          <w:i/>
          <w:color w:val="auto"/>
        </w:rPr>
        <w:t>nënshtruar</w:t>
      </w:r>
      <w:proofErr w:type="spellEnd"/>
      <w:r w:rsidRPr="00BF412B">
        <w:rPr>
          <w:i/>
          <w:color w:val="auto"/>
        </w:rPr>
        <w:t xml:space="preserve"> </w:t>
      </w:r>
      <w:proofErr w:type="spellStart"/>
      <w:r w:rsidRPr="00BF412B">
        <w:rPr>
          <w:i/>
          <w:color w:val="auto"/>
        </w:rPr>
        <w:t>dhe</w:t>
      </w:r>
      <w:proofErr w:type="spellEnd"/>
      <w:r w:rsidRPr="00BF412B">
        <w:rPr>
          <w:i/>
          <w:color w:val="auto"/>
        </w:rPr>
        <w:t xml:space="preserve"> </w:t>
      </w:r>
      <w:proofErr w:type="spellStart"/>
      <w:r w:rsidRPr="00BF412B">
        <w:rPr>
          <w:i/>
          <w:color w:val="auto"/>
        </w:rPr>
        <w:t>aktiv</w:t>
      </w:r>
      <w:proofErr w:type="spellEnd"/>
      <w:r w:rsidRPr="00BF412B">
        <w:rPr>
          <w:i/>
          <w:color w:val="auto"/>
        </w:rPr>
        <w:t xml:space="preserve"> / </w:t>
      </w:r>
      <w:proofErr w:type="spellStart"/>
      <w:r w:rsidRPr="00BF412B">
        <w:rPr>
          <w:i/>
          <w:color w:val="auto"/>
        </w:rPr>
        <w:t>pasiv</w:t>
      </w:r>
      <w:proofErr w:type="spellEnd"/>
      <w:r w:rsidRPr="00BF412B">
        <w:rPr>
          <w:i/>
          <w:color w:val="auto"/>
        </w:rPr>
        <w:t xml:space="preserve">, </w:t>
      </w:r>
      <w:r w:rsidRPr="00BF412B">
        <w:rPr>
          <w:iCs/>
          <w:color w:val="auto"/>
        </w:rPr>
        <w:t xml:space="preserve">ka </w:t>
      </w:r>
      <w:proofErr w:type="spellStart"/>
      <w:r w:rsidRPr="00BF412B">
        <w:rPr>
          <w:iCs/>
          <w:color w:val="auto"/>
        </w:rPr>
        <w:t>një</w:t>
      </w:r>
      <w:proofErr w:type="spellEnd"/>
      <w:r w:rsidRPr="00BF412B">
        <w:rPr>
          <w:iCs/>
          <w:color w:val="auto"/>
        </w:rPr>
        <w:t xml:space="preserve"> </w:t>
      </w:r>
      <w:proofErr w:type="spellStart"/>
      <w:r w:rsidRPr="00BF412B">
        <w:rPr>
          <w:iCs/>
          <w:color w:val="auto"/>
        </w:rPr>
        <w:t>transformim</w:t>
      </w:r>
      <w:proofErr w:type="spellEnd"/>
      <w:r w:rsidRPr="00BF412B">
        <w:rPr>
          <w:iCs/>
          <w:color w:val="auto"/>
        </w:rPr>
        <w:t xml:space="preserve"> </w:t>
      </w:r>
      <w:proofErr w:type="spellStart"/>
      <w:r w:rsidRPr="00BF412B">
        <w:rPr>
          <w:iCs/>
          <w:color w:val="auto"/>
        </w:rPr>
        <w:t>dramatik</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personazheve</w:t>
      </w:r>
      <w:proofErr w:type="spellEnd"/>
      <w:r w:rsidRPr="00BF412B">
        <w:rPr>
          <w:iCs/>
          <w:color w:val="auto"/>
        </w:rPr>
        <w:t xml:space="preserve"> </w:t>
      </w:r>
      <w:proofErr w:type="spellStart"/>
      <w:r w:rsidRPr="00BF412B">
        <w:rPr>
          <w:iCs/>
          <w:color w:val="auto"/>
        </w:rPr>
        <w:t>femra</w:t>
      </w:r>
      <w:proofErr w:type="spellEnd"/>
      <w:r w:rsidRPr="00BF412B">
        <w:rPr>
          <w:iCs/>
          <w:color w:val="auto"/>
        </w:rPr>
        <w:t xml:space="preserve">, </w:t>
      </w:r>
      <w:proofErr w:type="spellStart"/>
      <w:r w:rsidRPr="00BF412B">
        <w:rPr>
          <w:iCs/>
          <w:color w:val="auto"/>
        </w:rPr>
        <w:t>siç</w:t>
      </w:r>
      <w:proofErr w:type="spellEnd"/>
      <w:r w:rsidRPr="00BF412B">
        <w:rPr>
          <w:iCs/>
          <w:color w:val="auto"/>
        </w:rPr>
        <w:t xml:space="preserve"> </w:t>
      </w:r>
      <w:proofErr w:type="spellStart"/>
      <w:r w:rsidRPr="00BF412B">
        <w:rPr>
          <w:iCs/>
          <w:color w:val="auto"/>
        </w:rPr>
        <w:t>mund</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shihet</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TV </w:t>
      </w:r>
      <w:proofErr w:type="spellStart"/>
      <w:r w:rsidRPr="00BF412B">
        <w:rPr>
          <w:iCs/>
          <w:color w:val="auto"/>
        </w:rPr>
        <w:t>kanal</w:t>
      </w:r>
      <w:proofErr w:type="spellEnd"/>
      <w:r w:rsidRPr="00BF412B">
        <w:rPr>
          <w:iCs/>
          <w:color w:val="auto"/>
        </w:rPr>
        <w:t xml:space="preserve"> 5)</w:t>
      </w:r>
    </w:p>
    <w:p w14:paraId="318DB532" w14:textId="77777777" w:rsidR="008070C4" w:rsidRPr="00BF412B" w:rsidRDefault="008070C4" w:rsidP="00F43AEB">
      <w:pPr>
        <w:spacing w:after="5" w:line="285" w:lineRule="auto"/>
        <w:ind w:left="105" w:right="0"/>
        <w:rPr>
          <w:iCs/>
          <w:color w:val="auto"/>
        </w:rPr>
      </w:pPr>
      <w:proofErr w:type="spellStart"/>
      <w:r w:rsidRPr="00BF412B">
        <w:rPr>
          <w:iCs/>
          <w:color w:val="auto"/>
        </w:rPr>
        <w:t>Figura</w:t>
      </w:r>
      <w:proofErr w:type="spellEnd"/>
      <w:r w:rsidRPr="00BF412B">
        <w:rPr>
          <w:iCs/>
          <w:color w:val="auto"/>
        </w:rPr>
        <w:t xml:space="preserve"> 4.9. </w:t>
      </w:r>
      <w:proofErr w:type="spellStart"/>
      <w:r w:rsidRPr="00BF412B">
        <w:rPr>
          <w:iCs/>
          <w:color w:val="auto"/>
        </w:rPr>
        <w:t>Në</w:t>
      </w:r>
      <w:proofErr w:type="spellEnd"/>
      <w:r w:rsidRPr="00BF412B">
        <w:rPr>
          <w:iCs/>
          <w:color w:val="auto"/>
        </w:rPr>
        <w:t xml:space="preserve"> </w:t>
      </w:r>
      <w:proofErr w:type="spellStart"/>
      <w:r w:rsidRPr="00BF412B">
        <w:rPr>
          <w:iCs/>
          <w:color w:val="auto"/>
        </w:rPr>
        <w:t>dikotominë</w:t>
      </w:r>
      <w:proofErr w:type="spellEnd"/>
      <w:r w:rsidRPr="00BF412B">
        <w:rPr>
          <w:iCs/>
          <w:color w:val="auto"/>
        </w:rPr>
        <w:t xml:space="preserve"> e </w:t>
      </w:r>
      <w:proofErr w:type="spellStart"/>
      <w:r w:rsidRPr="00BF412B">
        <w:rPr>
          <w:iCs/>
          <w:color w:val="auto"/>
        </w:rPr>
        <w:t>parë</w:t>
      </w:r>
      <w:proofErr w:type="spellEnd"/>
      <w:r w:rsidRPr="00BF412B">
        <w:rPr>
          <w:iCs/>
          <w:color w:val="auto"/>
        </w:rPr>
        <w:t xml:space="preserve"> </w:t>
      </w:r>
      <w:proofErr w:type="spellStart"/>
      <w:r w:rsidRPr="00BF412B">
        <w:rPr>
          <w:iCs/>
          <w:color w:val="auto"/>
        </w:rPr>
        <w:t>devijimi</w:t>
      </w:r>
      <w:proofErr w:type="spellEnd"/>
      <w:r w:rsidRPr="00BF412B">
        <w:rPr>
          <w:iCs/>
          <w:color w:val="auto"/>
        </w:rPr>
        <w:t xml:space="preserve"> midis </w:t>
      </w:r>
      <w:proofErr w:type="spellStart"/>
      <w:r w:rsidRPr="00BF412B">
        <w:rPr>
          <w:iCs/>
          <w:color w:val="auto"/>
        </w:rPr>
        <w:t>karakterit</w:t>
      </w:r>
      <w:proofErr w:type="spellEnd"/>
      <w:r w:rsidRPr="00BF412B">
        <w:rPr>
          <w:iCs/>
          <w:color w:val="auto"/>
        </w:rPr>
        <w:t xml:space="preserve"> </w:t>
      </w:r>
      <w:proofErr w:type="spellStart"/>
      <w:r w:rsidRPr="00BF412B">
        <w:rPr>
          <w:iCs/>
          <w:color w:val="auto"/>
        </w:rPr>
        <w:t>mesatar</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femrës</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ekspozim</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lidhje</w:t>
      </w:r>
      <w:proofErr w:type="spellEnd"/>
      <w:r w:rsidRPr="00BF412B">
        <w:rPr>
          <w:iCs/>
          <w:color w:val="auto"/>
        </w:rPr>
        <w:t xml:space="preserve"> me </w:t>
      </w:r>
      <w:proofErr w:type="spellStart"/>
      <w:r w:rsidRPr="00BF412B">
        <w:rPr>
          <w:iCs/>
          <w:color w:val="auto"/>
        </w:rPr>
        <w:t>shpalosjen</w:t>
      </w:r>
      <w:proofErr w:type="spellEnd"/>
      <w:r w:rsidRPr="00BF412B">
        <w:rPr>
          <w:iCs/>
          <w:color w:val="auto"/>
        </w:rPr>
        <w:t xml:space="preserve"> </w:t>
      </w:r>
      <w:proofErr w:type="spellStart"/>
      <w:r w:rsidRPr="00BF412B">
        <w:rPr>
          <w:iCs/>
          <w:color w:val="auto"/>
        </w:rPr>
        <w:t>është</w:t>
      </w:r>
      <w:proofErr w:type="spellEnd"/>
      <w:r w:rsidRPr="00BF412B">
        <w:rPr>
          <w:iCs/>
          <w:color w:val="auto"/>
        </w:rPr>
        <w:t xml:space="preserve"> 0.29, </w:t>
      </w:r>
      <w:proofErr w:type="spellStart"/>
      <w:r w:rsidRPr="00BF412B">
        <w:rPr>
          <w:iCs/>
          <w:color w:val="auto"/>
        </w:rPr>
        <w:t>dhe</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dytën</w:t>
      </w:r>
      <w:proofErr w:type="spellEnd"/>
      <w:r w:rsidRPr="00BF412B">
        <w:rPr>
          <w:iCs/>
          <w:color w:val="auto"/>
        </w:rPr>
        <w:t xml:space="preserve"> </w:t>
      </w:r>
      <w:proofErr w:type="spellStart"/>
      <w:r w:rsidRPr="00BF412B">
        <w:rPr>
          <w:iCs/>
          <w:color w:val="auto"/>
        </w:rPr>
        <w:t>është</w:t>
      </w:r>
      <w:proofErr w:type="spellEnd"/>
      <w:r w:rsidRPr="00BF412B">
        <w:rPr>
          <w:iCs/>
          <w:color w:val="auto"/>
        </w:rPr>
        <w:t xml:space="preserve"> </w:t>
      </w:r>
      <w:proofErr w:type="spellStart"/>
      <w:r w:rsidRPr="00BF412B">
        <w:rPr>
          <w:iCs/>
          <w:color w:val="auto"/>
        </w:rPr>
        <w:t>edhe</w:t>
      </w:r>
      <w:proofErr w:type="spellEnd"/>
      <w:r w:rsidRPr="00BF412B">
        <w:rPr>
          <w:iCs/>
          <w:color w:val="auto"/>
        </w:rPr>
        <w:t xml:space="preserve"> 0.59. </w:t>
      </w:r>
      <w:proofErr w:type="spellStart"/>
      <w:r w:rsidRPr="00BF412B">
        <w:rPr>
          <w:iCs/>
          <w:color w:val="auto"/>
        </w:rPr>
        <w:t>Të</w:t>
      </w:r>
      <w:proofErr w:type="spellEnd"/>
      <w:r w:rsidRPr="00BF412B">
        <w:rPr>
          <w:iCs/>
          <w:color w:val="auto"/>
        </w:rPr>
        <w:t xml:space="preserve"> </w:t>
      </w:r>
      <w:proofErr w:type="spellStart"/>
      <w:r w:rsidRPr="00BF412B">
        <w:rPr>
          <w:iCs/>
          <w:color w:val="auto"/>
        </w:rPr>
        <w:t>dy</w:t>
      </w:r>
      <w:proofErr w:type="spellEnd"/>
      <w:r w:rsidRPr="00BF412B">
        <w:rPr>
          <w:iCs/>
          <w:color w:val="auto"/>
        </w:rPr>
        <w:t xml:space="preserve"> </w:t>
      </w:r>
      <w:proofErr w:type="spellStart"/>
      <w:r w:rsidRPr="00BF412B">
        <w:rPr>
          <w:iCs/>
          <w:color w:val="auto"/>
        </w:rPr>
        <w:t>lëvizjet</w:t>
      </w:r>
      <w:proofErr w:type="spellEnd"/>
      <w:r w:rsidRPr="00BF412B">
        <w:rPr>
          <w:iCs/>
          <w:color w:val="auto"/>
        </w:rPr>
        <w:t xml:space="preserve"> </w:t>
      </w:r>
      <w:proofErr w:type="spellStart"/>
      <w:r w:rsidRPr="00BF412B">
        <w:rPr>
          <w:iCs/>
          <w:color w:val="auto"/>
        </w:rPr>
        <w:t>janë</w:t>
      </w:r>
      <w:proofErr w:type="spellEnd"/>
      <w:r w:rsidRPr="00BF412B">
        <w:rPr>
          <w:iCs/>
          <w:color w:val="auto"/>
        </w:rPr>
        <w:t xml:space="preserve"> </w:t>
      </w:r>
      <w:proofErr w:type="spellStart"/>
      <w:r w:rsidRPr="00BF412B">
        <w:rPr>
          <w:iCs/>
          <w:color w:val="auto"/>
        </w:rPr>
        <w:t>drejt</w:t>
      </w:r>
      <w:proofErr w:type="spellEnd"/>
      <w:r w:rsidRPr="00BF412B">
        <w:rPr>
          <w:iCs/>
          <w:color w:val="auto"/>
        </w:rPr>
        <w:t xml:space="preserve"> </w:t>
      </w:r>
      <w:proofErr w:type="spellStart"/>
      <w:r w:rsidRPr="00BF412B">
        <w:rPr>
          <w:iCs/>
          <w:color w:val="auto"/>
        </w:rPr>
        <w:t>anës</w:t>
      </w:r>
      <w:proofErr w:type="spellEnd"/>
      <w:r w:rsidRPr="00BF412B">
        <w:rPr>
          <w:iCs/>
          <w:color w:val="auto"/>
        </w:rPr>
        <w:t xml:space="preserve"> "</w:t>
      </w:r>
      <w:proofErr w:type="spellStart"/>
      <w:r w:rsidRPr="00BF412B">
        <w:rPr>
          <w:iCs/>
          <w:color w:val="auto"/>
        </w:rPr>
        <w:t>pozitive</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shkallës</w:t>
      </w:r>
      <w:proofErr w:type="spellEnd"/>
      <w:r w:rsidRPr="00BF412B">
        <w:rPr>
          <w:iCs/>
          <w:color w:val="auto"/>
        </w:rPr>
        <w:t xml:space="preserve">. </w:t>
      </w:r>
      <w:proofErr w:type="spellStart"/>
      <w:r w:rsidRPr="00BF412B">
        <w:rPr>
          <w:iCs/>
          <w:color w:val="auto"/>
        </w:rPr>
        <w:t>Kjo</w:t>
      </w:r>
      <w:proofErr w:type="spellEnd"/>
      <w:r w:rsidRPr="00BF412B">
        <w:rPr>
          <w:iCs/>
          <w:color w:val="auto"/>
        </w:rPr>
        <w:t xml:space="preserve"> </w:t>
      </w:r>
      <w:proofErr w:type="spellStart"/>
      <w:r w:rsidRPr="00BF412B">
        <w:rPr>
          <w:iCs/>
          <w:color w:val="auto"/>
        </w:rPr>
        <w:t>sugjeron</w:t>
      </w:r>
      <w:proofErr w:type="spellEnd"/>
      <w:r w:rsidRPr="00BF412B">
        <w:rPr>
          <w:iCs/>
          <w:color w:val="auto"/>
        </w:rPr>
        <w:t xml:space="preserve"> </w:t>
      </w:r>
      <w:proofErr w:type="spellStart"/>
      <w:r w:rsidRPr="00BF412B">
        <w:rPr>
          <w:iCs/>
          <w:color w:val="auto"/>
        </w:rPr>
        <w:t>që</w:t>
      </w:r>
      <w:proofErr w:type="spellEnd"/>
      <w:r w:rsidRPr="00BF412B">
        <w:rPr>
          <w:iCs/>
          <w:color w:val="auto"/>
        </w:rPr>
        <w:t xml:space="preserve"> </w:t>
      </w:r>
      <w:proofErr w:type="spellStart"/>
      <w:r w:rsidRPr="00BF412B">
        <w:rPr>
          <w:iCs/>
          <w:color w:val="auto"/>
        </w:rPr>
        <w:t>rrëfimi</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Aventurat</w:t>
      </w:r>
      <w:proofErr w:type="spellEnd"/>
      <w:r w:rsidRPr="00BF412B">
        <w:rPr>
          <w:iCs/>
          <w:color w:val="auto"/>
        </w:rPr>
        <w:t xml:space="preserve"> e </w:t>
      </w:r>
      <w:proofErr w:type="spellStart"/>
      <w:r w:rsidRPr="00BF412B">
        <w:rPr>
          <w:iCs/>
          <w:color w:val="auto"/>
        </w:rPr>
        <w:t>Itar</w:t>
      </w:r>
      <w:proofErr w:type="spellEnd"/>
      <w:r w:rsidRPr="00BF412B">
        <w:rPr>
          <w:iCs/>
          <w:color w:val="auto"/>
        </w:rPr>
        <w:t xml:space="preserve"> </w:t>
      </w:r>
      <w:proofErr w:type="spellStart"/>
      <w:r w:rsidRPr="00BF412B">
        <w:rPr>
          <w:iCs/>
          <w:color w:val="auto"/>
        </w:rPr>
        <w:t>Pejo</w:t>
      </w:r>
      <w:proofErr w:type="spellEnd"/>
      <w:r w:rsidRPr="00BF412B">
        <w:rPr>
          <w:iCs/>
          <w:color w:val="auto"/>
        </w:rPr>
        <w:t xml:space="preserve"> </w:t>
      </w:r>
      <w:proofErr w:type="spellStart"/>
      <w:r w:rsidRPr="00BF412B">
        <w:rPr>
          <w:iCs/>
          <w:color w:val="auto"/>
        </w:rPr>
        <w:t>destabilizon</w:t>
      </w:r>
      <w:proofErr w:type="spellEnd"/>
      <w:r w:rsidRPr="00BF412B">
        <w:rPr>
          <w:iCs/>
          <w:color w:val="auto"/>
        </w:rPr>
        <w:t xml:space="preserve"> </w:t>
      </w:r>
      <w:proofErr w:type="spellStart"/>
      <w:r w:rsidRPr="00BF412B">
        <w:rPr>
          <w:iCs/>
          <w:color w:val="auto"/>
        </w:rPr>
        <w:t>ndjeshëm</w:t>
      </w:r>
      <w:proofErr w:type="spellEnd"/>
      <w:r w:rsidRPr="00BF412B">
        <w:rPr>
          <w:iCs/>
          <w:color w:val="auto"/>
        </w:rPr>
        <w:t xml:space="preserve"> </w:t>
      </w:r>
      <w:proofErr w:type="spellStart"/>
      <w:r w:rsidRPr="00BF412B">
        <w:rPr>
          <w:iCs/>
          <w:color w:val="auto"/>
        </w:rPr>
        <w:t>nocionin</w:t>
      </w:r>
      <w:proofErr w:type="spellEnd"/>
      <w:r w:rsidRPr="00BF412B">
        <w:rPr>
          <w:iCs/>
          <w:color w:val="auto"/>
        </w:rPr>
        <w:t xml:space="preserve"> e </w:t>
      </w:r>
      <w:proofErr w:type="spellStart"/>
      <w:r w:rsidRPr="00BF412B">
        <w:rPr>
          <w:iCs/>
          <w:color w:val="auto"/>
        </w:rPr>
        <w:t>gruas</w:t>
      </w:r>
      <w:proofErr w:type="spellEnd"/>
      <w:r w:rsidRPr="00BF412B">
        <w:rPr>
          <w:iCs/>
          <w:color w:val="auto"/>
        </w:rPr>
        <w:t xml:space="preserve"> </w:t>
      </w:r>
      <w:proofErr w:type="spellStart"/>
      <w:r w:rsidRPr="00BF412B">
        <w:rPr>
          <w:iCs/>
          <w:color w:val="auto"/>
        </w:rPr>
        <w:t>si</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nënshtruar</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pasive</w:t>
      </w:r>
      <w:proofErr w:type="spellEnd"/>
      <w:r w:rsidRPr="00BF412B">
        <w:rPr>
          <w:iCs/>
          <w:color w:val="auto"/>
        </w:rPr>
        <w:t>.</w:t>
      </w:r>
    </w:p>
    <w:p w14:paraId="086ACCC8" w14:textId="77777777" w:rsidR="008070C4" w:rsidRPr="00BF412B" w:rsidRDefault="008070C4">
      <w:pPr>
        <w:spacing w:after="5" w:line="285" w:lineRule="auto"/>
        <w:ind w:left="105" w:right="0"/>
        <w:jc w:val="left"/>
        <w:rPr>
          <w:i/>
          <w:color w:val="auto"/>
        </w:rPr>
      </w:pPr>
    </w:p>
    <w:p w14:paraId="69E71886" w14:textId="76F3B6F8" w:rsidR="00CF014B" w:rsidRPr="00BF412B" w:rsidRDefault="00B24392" w:rsidP="00CF014B">
      <w:pPr>
        <w:spacing w:after="147"/>
        <w:ind w:left="2" w:right="17"/>
        <w:rPr>
          <w:color w:val="auto"/>
        </w:rPr>
      </w:pPr>
      <w:proofErr w:type="spellStart"/>
      <w:r w:rsidRPr="00BF412B">
        <w:rPr>
          <w:color w:val="auto"/>
        </w:rPr>
        <w:t>Këto</w:t>
      </w:r>
      <w:proofErr w:type="spellEnd"/>
      <w:r w:rsidRPr="00BF412B">
        <w:rPr>
          <w:color w:val="auto"/>
        </w:rPr>
        <w:t xml:space="preserve"> </w:t>
      </w:r>
      <w:proofErr w:type="spellStart"/>
      <w:r w:rsidRPr="00BF412B">
        <w:rPr>
          <w:color w:val="auto"/>
        </w:rPr>
        <w:t>shifra</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mesatar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roli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luajnë</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lexohen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e </w:t>
      </w:r>
      <w:proofErr w:type="spellStart"/>
      <w:r w:rsidRPr="00BF412B">
        <w:rPr>
          <w:color w:val="auto"/>
        </w:rPr>
        <w:t>etosit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serisë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thekson</w:t>
      </w:r>
      <w:proofErr w:type="spellEnd"/>
      <w:r w:rsidRPr="00BF412B">
        <w:rPr>
          <w:color w:val="auto"/>
        </w:rPr>
        <w:t xml:space="preserve"> </w:t>
      </w:r>
      <w:proofErr w:type="spellStart"/>
      <w:r w:rsidRPr="00BF412B">
        <w:rPr>
          <w:color w:val="auto"/>
        </w:rPr>
        <w:t>aspektet</w:t>
      </w:r>
      <w:proofErr w:type="spellEnd"/>
      <w:r w:rsidRPr="00BF412B">
        <w:rPr>
          <w:color w:val="auto"/>
        </w:rPr>
        <w:t xml:space="preserve"> </w:t>
      </w:r>
      <w:proofErr w:type="spellStart"/>
      <w:r w:rsidRPr="00BF412B">
        <w:rPr>
          <w:color w:val="auto"/>
        </w:rPr>
        <w:t>komike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por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merren</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hyrë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w:t>
      </w:r>
      <w:proofErr w:type="spellStart"/>
      <w:r w:rsidRPr="00BF412B">
        <w:rPr>
          <w:color w:val="auto"/>
        </w:rPr>
        <w:t>elementare</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rrëfimit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ngulitura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r w:rsidR="00F52944" w:rsidRPr="00BF412B">
        <w:rPr>
          <w:color w:val="auto"/>
        </w:rPr>
        <w:t>Ndërsa</w:t>
      </w:r>
      <w:proofErr w:type="spellEnd"/>
      <w:r w:rsidR="00F52944" w:rsidRPr="00BF412B">
        <w:rPr>
          <w:color w:val="auto"/>
        </w:rPr>
        <w:t xml:space="preserve"> </w:t>
      </w:r>
      <w:proofErr w:type="spellStart"/>
      <w:r w:rsidR="00F52944" w:rsidRPr="00BF412B">
        <w:rPr>
          <w:color w:val="auto"/>
        </w:rPr>
        <w:t>analiza</w:t>
      </w:r>
      <w:proofErr w:type="spellEnd"/>
      <w:r w:rsidR="00F52944" w:rsidRPr="00BF412B">
        <w:rPr>
          <w:color w:val="auto"/>
        </w:rPr>
        <w:t xml:space="preserve"> e </w:t>
      </w:r>
      <w:proofErr w:type="spellStart"/>
      <w:r w:rsidR="00F52944" w:rsidRPr="00BF412B">
        <w:rPr>
          <w:color w:val="auto"/>
        </w:rPr>
        <w:t>shkurtër</w:t>
      </w:r>
      <w:proofErr w:type="spellEnd"/>
      <w:r w:rsidR="00F52944" w:rsidRPr="00BF412B">
        <w:rPr>
          <w:color w:val="auto"/>
        </w:rPr>
        <w:t xml:space="preserve"> </w:t>
      </w:r>
      <w:proofErr w:type="spellStart"/>
      <w:r w:rsidR="00F52944" w:rsidRPr="00BF412B">
        <w:rPr>
          <w:color w:val="auto"/>
        </w:rPr>
        <w:t>diskursive</w:t>
      </w:r>
      <w:proofErr w:type="spellEnd"/>
      <w:r w:rsidR="00F52944" w:rsidRPr="00BF412B">
        <w:rPr>
          <w:color w:val="auto"/>
        </w:rPr>
        <w:t xml:space="preserve"> e </w:t>
      </w:r>
      <w:proofErr w:type="spellStart"/>
      <w:r w:rsidR="00F52944" w:rsidRPr="00BF412B">
        <w:rPr>
          <w:color w:val="auto"/>
        </w:rPr>
        <w:t>roleve</w:t>
      </w:r>
      <w:proofErr w:type="spellEnd"/>
      <w:r w:rsidR="00F52944" w:rsidRPr="00BF412B">
        <w:rPr>
          <w:color w:val="auto"/>
        </w:rPr>
        <w:t xml:space="preserve"> </w:t>
      </w:r>
      <w:proofErr w:type="spellStart"/>
      <w:r w:rsidR="00F52944" w:rsidRPr="00BF412B">
        <w:rPr>
          <w:color w:val="auto"/>
        </w:rPr>
        <w:t>gjinore</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një</w:t>
      </w:r>
      <w:proofErr w:type="spellEnd"/>
      <w:r w:rsidR="00F52944" w:rsidRPr="00BF412B">
        <w:rPr>
          <w:color w:val="auto"/>
        </w:rPr>
        <w:t xml:space="preserve"> </w:t>
      </w:r>
      <w:proofErr w:type="spellStart"/>
      <w:r w:rsidR="00F52944" w:rsidRPr="00BF412B">
        <w:rPr>
          <w:color w:val="auto"/>
        </w:rPr>
        <w:t>episodi</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serisë</w:t>
      </w:r>
      <w:proofErr w:type="spellEnd"/>
      <w:r w:rsidR="00F52944" w:rsidRPr="00BF412B">
        <w:rPr>
          <w:color w:val="auto"/>
        </w:rPr>
        <w:t xml:space="preserve"> </w:t>
      </w:r>
      <w:proofErr w:type="spellStart"/>
      <w:r w:rsidR="00F52944" w:rsidRPr="00BF412B">
        <w:rPr>
          <w:color w:val="auto"/>
        </w:rPr>
        <w:t>zbulon</w:t>
      </w:r>
      <w:proofErr w:type="spellEnd"/>
      <w:r w:rsidR="00F52944" w:rsidRPr="00BF412B">
        <w:rPr>
          <w:color w:val="auto"/>
        </w:rPr>
        <w:t xml:space="preserve"> se pas </w:t>
      </w:r>
      <w:proofErr w:type="spellStart"/>
      <w:r w:rsidR="00F52944" w:rsidRPr="00BF412B">
        <w:rPr>
          <w:color w:val="auto"/>
        </w:rPr>
        <w:t>numrave</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moderuar</w:t>
      </w:r>
      <w:proofErr w:type="spellEnd"/>
      <w:r w:rsidR="00F52944" w:rsidRPr="00BF412B">
        <w:rPr>
          <w:color w:val="auto"/>
        </w:rPr>
        <w:t xml:space="preserve">" </w:t>
      </w:r>
      <w:proofErr w:type="spellStart"/>
      <w:r w:rsidR="00F52944" w:rsidRPr="00BF412B">
        <w:rPr>
          <w:color w:val="auto"/>
        </w:rPr>
        <w:t>qëndrojnë</w:t>
      </w:r>
      <w:proofErr w:type="spellEnd"/>
      <w:r w:rsidR="00F52944" w:rsidRPr="00BF412B">
        <w:rPr>
          <w:color w:val="auto"/>
        </w:rPr>
        <w:t xml:space="preserve"> </w:t>
      </w:r>
      <w:proofErr w:type="spellStart"/>
      <w:r w:rsidR="00F52944" w:rsidRPr="00BF412B">
        <w:rPr>
          <w:color w:val="auto"/>
        </w:rPr>
        <w:t>shembuj</w:t>
      </w:r>
      <w:proofErr w:type="spellEnd"/>
      <w:r w:rsidR="00F52944" w:rsidRPr="00BF412B">
        <w:rPr>
          <w:color w:val="auto"/>
        </w:rPr>
        <w:t xml:space="preserve"> </w:t>
      </w:r>
      <w:proofErr w:type="spellStart"/>
      <w:r w:rsidR="00F52944" w:rsidRPr="00BF412B">
        <w:rPr>
          <w:color w:val="auto"/>
        </w:rPr>
        <w:t>seriozë</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mizogjinisë</w:t>
      </w:r>
      <w:proofErr w:type="spellEnd"/>
      <w:r w:rsidR="00F52944" w:rsidRPr="00BF412B">
        <w:rPr>
          <w:color w:val="auto"/>
        </w:rPr>
        <w:t xml:space="preserve">, </w:t>
      </w:r>
      <w:proofErr w:type="spellStart"/>
      <w:r w:rsidR="00F52944" w:rsidRPr="00BF412B">
        <w:rPr>
          <w:color w:val="auto"/>
        </w:rPr>
        <w:t>homofobisë</w:t>
      </w:r>
      <w:proofErr w:type="spellEnd"/>
      <w:r w:rsidR="00F52944" w:rsidRPr="00BF412B">
        <w:rPr>
          <w:color w:val="auto"/>
        </w:rPr>
        <w:t xml:space="preserve"> </w:t>
      </w:r>
      <w:proofErr w:type="spellStart"/>
      <w:r w:rsidR="00F52944" w:rsidRPr="00BF412B">
        <w:rPr>
          <w:color w:val="auto"/>
        </w:rPr>
        <w:t>dhe</w:t>
      </w:r>
      <w:proofErr w:type="spellEnd"/>
      <w:r w:rsidR="00F52944" w:rsidRPr="00BF412B">
        <w:rPr>
          <w:color w:val="auto"/>
        </w:rPr>
        <w:t xml:space="preserve"> </w:t>
      </w:r>
      <w:proofErr w:type="spellStart"/>
      <w:r w:rsidR="00F52944" w:rsidRPr="00BF412B">
        <w:rPr>
          <w:color w:val="auto"/>
        </w:rPr>
        <w:t>gjuhës</w:t>
      </w:r>
      <w:proofErr w:type="spellEnd"/>
      <w:r w:rsidR="00F52944" w:rsidRPr="00BF412B">
        <w:rPr>
          <w:color w:val="auto"/>
        </w:rPr>
        <w:t xml:space="preserve"> vulgare me </w:t>
      </w:r>
      <w:proofErr w:type="spellStart"/>
      <w:r w:rsidR="00F52944" w:rsidRPr="00BF412B">
        <w:rPr>
          <w:color w:val="auto"/>
        </w:rPr>
        <w:t>një</w:t>
      </w:r>
      <w:proofErr w:type="spellEnd"/>
      <w:r w:rsidR="00F52944" w:rsidRPr="00BF412B">
        <w:rPr>
          <w:color w:val="auto"/>
        </w:rPr>
        <w:t xml:space="preserve"> </w:t>
      </w:r>
      <w:proofErr w:type="spellStart"/>
      <w:r w:rsidR="00F52944" w:rsidRPr="00BF412B">
        <w:rPr>
          <w:color w:val="auto"/>
        </w:rPr>
        <w:t>nivel</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ulët</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arsimimit</w:t>
      </w:r>
      <w:proofErr w:type="spellEnd"/>
      <w:r w:rsidR="00F52944" w:rsidRPr="00BF412B">
        <w:rPr>
          <w:color w:val="auto"/>
        </w:rPr>
        <w:t xml:space="preserve"> </w:t>
      </w:r>
      <w:proofErr w:type="spellStart"/>
      <w:r w:rsidR="00F52944" w:rsidRPr="00BF412B">
        <w:rPr>
          <w:color w:val="auto"/>
        </w:rPr>
        <w:t>etrar</w:t>
      </w:r>
      <w:proofErr w:type="spellEnd"/>
      <w:r w:rsidR="00F52944" w:rsidRPr="00BF412B">
        <w:rPr>
          <w:color w:val="auto"/>
        </w:rPr>
        <w:t xml:space="preserve">. </w:t>
      </w:r>
      <w:proofErr w:type="spellStart"/>
      <w:r w:rsidR="00F52944" w:rsidRPr="00BF412B">
        <w:rPr>
          <w:color w:val="auto"/>
        </w:rPr>
        <w:t>Episodi</w:t>
      </w:r>
      <w:proofErr w:type="spellEnd"/>
      <w:r w:rsidR="00F52944" w:rsidRPr="00BF412B">
        <w:rPr>
          <w:color w:val="auto"/>
        </w:rPr>
        <w:t xml:space="preserve"> Reverse Seal, </w:t>
      </w:r>
      <w:proofErr w:type="spellStart"/>
      <w:r w:rsidR="00F52944" w:rsidRPr="00BF412B">
        <w:rPr>
          <w:color w:val="auto"/>
        </w:rPr>
        <w:t>transmetuar</w:t>
      </w:r>
      <w:proofErr w:type="spellEnd"/>
      <w:r w:rsidR="00F52944" w:rsidRPr="00BF412B">
        <w:rPr>
          <w:color w:val="auto"/>
        </w:rPr>
        <w:t xml:space="preserve"> </w:t>
      </w:r>
      <w:proofErr w:type="spellStart"/>
      <w:r w:rsidR="00F52944" w:rsidRPr="00BF412B">
        <w:rPr>
          <w:color w:val="auto"/>
        </w:rPr>
        <w:t>më</w:t>
      </w:r>
      <w:proofErr w:type="spellEnd"/>
      <w:r w:rsidR="00F52944" w:rsidRPr="00BF412B">
        <w:rPr>
          <w:color w:val="auto"/>
        </w:rPr>
        <w:t xml:space="preserve"> 18 </w:t>
      </w:r>
      <w:proofErr w:type="spellStart"/>
      <w:r w:rsidR="00F52944" w:rsidRPr="00BF412B">
        <w:rPr>
          <w:color w:val="auto"/>
        </w:rPr>
        <w:t>shtator</w:t>
      </w:r>
      <w:proofErr w:type="spellEnd"/>
      <w:r w:rsidR="00F52944" w:rsidRPr="00BF412B">
        <w:rPr>
          <w:color w:val="auto"/>
        </w:rPr>
        <w:t xml:space="preserve"> </w:t>
      </w:r>
      <w:r w:rsidR="00F52944" w:rsidRPr="00BF412B">
        <w:rPr>
          <w:color w:val="auto"/>
        </w:rPr>
        <w:lastRenderedPageBreak/>
        <w:t xml:space="preserve">2019, </w:t>
      </w:r>
      <w:proofErr w:type="spellStart"/>
      <w:r w:rsidR="00F52944" w:rsidRPr="00BF412B">
        <w:rPr>
          <w:color w:val="auto"/>
        </w:rPr>
        <w:t>është</w:t>
      </w:r>
      <w:proofErr w:type="spellEnd"/>
      <w:r w:rsidR="00F52944" w:rsidRPr="00BF412B">
        <w:rPr>
          <w:color w:val="auto"/>
        </w:rPr>
        <w:t xml:space="preserve"> </w:t>
      </w:r>
      <w:proofErr w:type="spellStart"/>
      <w:r w:rsidR="00F52944" w:rsidRPr="00BF412B">
        <w:rPr>
          <w:color w:val="auto"/>
        </w:rPr>
        <w:t>një</w:t>
      </w:r>
      <w:proofErr w:type="spellEnd"/>
      <w:r w:rsidR="00F52944" w:rsidRPr="00BF412B">
        <w:rPr>
          <w:color w:val="auto"/>
        </w:rPr>
        <w:t xml:space="preserve"> </w:t>
      </w:r>
      <w:proofErr w:type="spellStart"/>
      <w:r w:rsidR="00F52944" w:rsidRPr="00BF412B">
        <w:rPr>
          <w:color w:val="auto"/>
        </w:rPr>
        <w:t>shembull</w:t>
      </w:r>
      <w:proofErr w:type="spellEnd"/>
      <w:r w:rsidR="00F52944" w:rsidRPr="00BF412B">
        <w:rPr>
          <w:color w:val="auto"/>
        </w:rPr>
        <w:t xml:space="preserve"> </w:t>
      </w:r>
      <w:proofErr w:type="spellStart"/>
      <w:r w:rsidR="00F52944" w:rsidRPr="00BF412B">
        <w:rPr>
          <w:color w:val="auto"/>
        </w:rPr>
        <w:t>paradigmatik</w:t>
      </w:r>
      <w:proofErr w:type="spellEnd"/>
      <w:r w:rsidR="00F52944" w:rsidRPr="00BF412B">
        <w:rPr>
          <w:color w:val="auto"/>
        </w:rPr>
        <w:t xml:space="preserve">. Historia </w:t>
      </w:r>
      <w:proofErr w:type="spellStart"/>
      <w:r w:rsidR="00F52944" w:rsidRPr="00BF412B">
        <w:rPr>
          <w:color w:val="auto"/>
        </w:rPr>
        <w:t>flet</w:t>
      </w:r>
      <w:proofErr w:type="spellEnd"/>
      <w:r w:rsidR="00F52944" w:rsidRPr="00BF412B">
        <w:rPr>
          <w:color w:val="auto"/>
        </w:rPr>
        <w:t xml:space="preserve"> </w:t>
      </w:r>
      <w:proofErr w:type="spellStart"/>
      <w:r w:rsidR="00F52944" w:rsidRPr="00BF412B">
        <w:rPr>
          <w:color w:val="auto"/>
        </w:rPr>
        <w:t>për</w:t>
      </w:r>
      <w:proofErr w:type="spellEnd"/>
      <w:r w:rsidR="00F52944" w:rsidRPr="00BF412B">
        <w:rPr>
          <w:color w:val="auto"/>
        </w:rPr>
        <w:t xml:space="preserve"> </w:t>
      </w:r>
      <w:proofErr w:type="spellStart"/>
      <w:r w:rsidR="00F52944" w:rsidRPr="00BF412B">
        <w:rPr>
          <w:color w:val="auto"/>
        </w:rPr>
        <w:t>Mullazim</w:t>
      </w:r>
      <w:proofErr w:type="spellEnd"/>
      <w:r w:rsidR="00F52944" w:rsidRPr="00BF412B">
        <w:rPr>
          <w:color w:val="auto"/>
        </w:rPr>
        <w:t xml:space="preserve"> </w:t>
      </w:r>
      <w:proofErr w:type="spellStart"/>
      <w:r w:rsidR="00F52944" w:rsidRPr="00BF412B">
        <w:rPr>
          <w:color w:val="auto"/>
        </w:rPr>
        <w:t>i</w:t>
      </w:r>
      <w:proofErr w:type="spellEnd"/>
      <w:r w:rsidR="00F52944" w:rsidRPr="00BF412B">
        <w:rPr>
          <w:color w:val="auto"/>
        </w:rPr>
        <w:t xml:space="preserve"> </w:t>
      </w:r>
      <w:proofErr w:type="spellStart"/>
      <w:r w:rsidR="00F52944" w:rsidRPr="00BF412B">
        <w:rPr>
          <w:color w:val="auto"/>
        </w:rPr>
        <w:t>cili</w:t>
      </w:r>
      <w:proofErr w:type="spellEnd"/>
      <w:r w:rsidR="00F52944" w:rsidRPr="00BF412B">
        <w:rPr>
          <w:color w:val="auto"/>
        </w:rPr>
        <w:t xml:space="preserve"> </w:t>
      </w:r>
      <w:proofErr w:type="spellStart"/>
      <w:r w:rsidR="00F52944" w:rsidRPr="00BF412B">
        <w:rPr>
          <w:color w:val="auto"/>
        </w:rPr>
        <w:t>luan</w:t>
      </w:r>
      <w:proofErr w:type="spellEnd"/>
      <w:r w:rsidR="00F52944" w:rsidRPr="00BF412B">
        <w:rPr>
          <w:color w:val="auto"/>
        </w:rPr>
        <w:t xml:space="preserve"> </w:t>
      </w:r>
      <w:proofErr w:type="spellStart"/>
      <w:r w:rsidR="00F52944" w:rsidRPr="00BF412B">
        <w:rPr>
          <w:color w:val="auto"/>
        </w:rPr>
        <w:t>rolin</w:t>
      </w:r>
      <w:proofErr w:type="spellEnd"/>
      <w:r w:rsidR="00F52944" w:rsidRPr="00BF412B">
        <w:rPr>
          <w:color w:val="auto"/>
        </w:rPr>
        <w:t xml:space="preserve"> e </w:t>
      </w:r>
      <w:proofErr w:type="spellStart"/>
      <w:r w:rsidR="00F52944" w:rsidRPr="00BF412B">
        <w:rPr>
          <w:color w:val="auto"/>
        </w:rPr>
        <w:t>një</w:t>
      </w:r>
      <w:proofErr w:type="spellEnd"/>
      <w:r w:rsidR="00F52944" w:rsidRPr="00BF412B">
        <w:rPr>
          <w:color w:val="auto"/>
        </w:rPr>
        <w:t xml:space="preserve"> </w:t>
      </w:r>
      <w:proofErr w:type="spellStart"/>
      <w:r w:rsidR="00F52944" w:rsidRPr="00BF412B">
        <w:rPr>
          <w:color w:val="auto"/>
        </w:rPr>
        <w:t>vule</w:t>
      </w:r>
      <w:proofErr w:type="spellEnd"/>
      <w:r w:rsidR="00F52944" w:rsidRPr="00BF412B">
        <w:rPr>
          <w:color w:val="auto"/>
        </w:rPr>
        <w:t xml:space="preserve"> </w:t>
      </w:r>
      <w:proofErr w:type="spellStart"/>
      <w:r w:rsidR="00F52944" w:rsidRPr="00BF412B">
        <w:rPr>
          <w:color w:val="auto"/>
        </w:rPr>
        <w:t>osmane</w:t>
      </w:r>
      <w:proofErr w:type="spellEnd"/>
      <w:r w:rsidR="00F52944" w:rsidRPr="00BF412B">
        <w:rPr>
          <w:color w:val="auto"/>
        </w:rPr>
        <w:t xml:space="preserve"> - </w:t>
      </w:r>
      <w:proofErr w:type="spellStart"/>
      <w:r w:rsidR="00F52944" w:rsidRPr="00BF412B">
        <w:rPr>
          <w:color w:val="auto"/>
        </w:rPr>
        <w:t>mbrojtësi</w:t>
      </w:r>
      <w:proofErr w:type="spellEnd"/>
      <w:r w:rsidR="00F52944" w:rsidRPr="00BF412B">
        <w:rPr>
          <w:color w:val="auto"/>
        </w:rPr>
        <w:t xml:space="preserve"> feudal </w:t>
      </w:r>
      <w:proofErr w:type="spellStart"/>
      <w:r w:rsidR="00F52944" w:rsidRPr="00BF412B">
        <w:rPr>
          <w:color w:val="auto"/>
        </w:rPr>
        <w:t>i</w:t>
      </w:r>
      <w:proofErr w:type="spellEnd"/>
      <w:r w:rsidR="00F52944" w:rsidRPr="00BF412B">
        <w:rPr>
          <w:color w:val="auto"/>
        </w:rPr>
        <w:t xml:space="preserve"> </w:t>
      </w:r>
      <w:proofErr w:type="spellStart"/>
      <w:r w:rsidR="00F52944" w:rsidRPr="00BF412B">
        <w:rPr>
          <w:color w:val="auto"/>
        </w:rPr>
        <w:t>kryetarit</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fshatit</w:t>
      </w:r>
      <w:proofErr w:type="spellEnd"/>
      <w:r w:rsidR="00F52944" w:rsidRPr="00BF412B">
        <w:rPr>
          <w:color w:val="auto"/>
        </w:rPr>
        <w:t xml:space="preserve">. </w:t>
      </w:r>
      <w:proofErr w:type="spellStart"/>
      <w:r w:rsidR="00F52944" w:rsidRPr="00BF412B">
        <w:rPr>
          <w:color w:val="auto"/>
        </w:rPr>
        <w:t>Ndërsa</w:t>
      </w:r>
      <w:proofErr w:type="spellEnd"/>
      <w:r w:rsidR="00F52944" w:rsidRPr="00BF412B">
        <w:rPr>
          <w:color w:val="auto"/>
        </w:rPr>
        <w:t xml:space="preserve"> </w:t>
      </w:r>
      <w:proofErr w:type="spellStart"/>
      <w:r w:rsidR="00F52944" w:rsidRPr="00BF412B">
        <w:rPr>
          <w:color w:val="auto"/>
        </w:rPr>
        <w:t>skllavi</w:t>
      </w:r>
      <w:proofErr w:type="spellEnd"/>
      <w:r w:rsidR="00F52944" w:rsidRPr="00BF412B">
        <w:rPr>
          <w:color w:val="auto"/>
        </w:rPr>
        <w:t xml:space="preserve"> </w:t>
      </w:r>
      <w:proofErr w:type="spellStart"/>
      <w:r w:rsidR="00F52944" w:rsidRPr="00BF412B">
        <w:rPr>
          <w:color w:val="auto"/>
        </w:rPr>
        <w:t>plotëson</w:t>
      </w:r>
      <w:proofErr w:type="spellEnd"/>
      <w:r w:rsidR="00F52944" w:rsidRPr="00BF412B">
        <w:rPr>
          <w:color w:val="auto"/>
        </w:rPr>
        <w:t xml:space="preserve"> </w:t>
      </w:r>
      <w:proofErr w:type="spellStart"/>
      <w:r w:rsidR="00F52944" w:rsidRPr="00BF412B">
        <w:rPr>
          <w:color w:val="auto"/>
        </w:rPr>
        <w:t>listën</w:t>
      </w:r>
      <w:proofErr w:type="spellEnd"/>
      <w:r w:rsidR="00F52944" w:rsidRPr="00BF412B">
        <w:rPr>
          <w:color w:val="auto"/>
        </w:rPr>
        <w:t xml:space="preserve"> e grave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cilat</w:t>
      </w:r>
      <w:proofErr w:type="spellEnd"/>
      <w:r w:rsidR="00F52944" w:rsidRPr="00BF412B">
        <w:rPr>
          <w:color w:val="auto"/>
        </w:rPr>
        <w:t xml:space="preserve"> </w:t>
      </w:r>
      <w:proofErr w:type="spellStart"/>
      <w:r w:rsidR="00F52944" w:rsidRPr="00BF412B">
        <w:rPr>
          <w:color w:val="auto"/>
        </w:rPr>
        <w:t>Itar</w:t>
      </w:r>
      <w:proofErr w:type="spellEnd"/>
      <w:r w:rsidR="00F52944" w:rsidRPr="00BF412B">
        <w:rPr>
          <w:color w:val="auto"/>
        </w:rPr>
        <w:t xml:space="preserve"> </w:t>
      </w:r>
      <w:proofErr w:type="spellStart"/>
      <w:r w:rsidR="00F52944" w:rsidRPr="00BF412B">
        <w:rPr>
          <w:color w:val="auto"/>
        </w:rPr>
        <w:t>Pejo</w:t>
      </w:r>
      <w:proofErr w:type="spellEnd"/>
      <w:r w:rsidR="00F52944" w:rsidRPr="00BF412B">
        <w:rPr>
          <w:color w:val="auto"/>
        </w:rPr>
        <w:t xml:space="preserve"> </w:t>
      </w:r>
      <w:proofErr w:type="spellStart"/>
      <w:r w:rsidR="00F52944" w:rsidRPr="00BF412B">
        <w:rPr>
          <w:color w:val="auto"/>
        </w:rPr>
        <w:t>i</w:t>
      </w:r>
      <w:proofErr w:type="spellEnd"/>
      <w:r w:rsidR="00F52944" w:rsidRPr="00BF412B">
        <w:rPr>
          <w:color w:val="auto"/>
        </w:rPr>
        <w:t xml:space="preserve"> ka "</w:t>
      </w:r>
      <w:proofErr w:type="spellStart"/>
      <w:r w:rsidR="00F52944" w:rsidRPr="00BF412B">
        <w:rPr>
          <w:color w:val="auto"/>
        </w:rPr>
        <w:t>përmbysur</w:t>
      </w:r>
      <w:proofErr w:type="spellEnd"/>
      <w:r w:rsidR="00F52944" w:rsidRPr="00BF412B">
        <w:rPr>
          <w:color w:val="auto"/>
        </w:rPr>
        <w:t xml:space="preserve">" </w:t>
      </w:r>
      <w:proofErr w:type="spellStart"/>
      <w:r w:rsidR="00F52944" w:rsidRPr="00BF412B">
        <w:rPr>
          <w:color w:val="auto"/>
        </w:rPr>
        <w:t>dhe</w:t>
      </w:r>
      <w:proofErr w:type="spellEnd"/>
      <w:r w:rsidR="00F52944" w:rsidRPr="00BF412B">
        <w:rPr>
          <w:color w:val="auto"/>
        </w:rPr>
        <w:t xml:space="preserve"> "</w:t>
      </w:r>
      <w:proofErr w:type="spellStart"/>
      <w:r w:rsidR="00F52944" w:rsidRPr="00BF412B">
        <w:rPr>
          <w:color w:val="auto"/>
        </w:rPr>
        <w:t>ekzagjeruar</w:t>
      </w:r>
      <w:proofErr w:type="spellEnd"/>
      <w:r w:rsidR="00F52944" w:rsidRPr="00BF412B">
        <w:rPr>
          <w:color w:val="auto"/>
        </w:rPr>
        <w:t xml:space="preserve">" </w:t>
      </w:r>
      <w:proofErr w:type="spellStart"/>
      <w:r w:rsidR="00F52944" w:rsidRPr="00BF412B">
        <w:rPr>
          <w:color w:val="auto"/>
        </w:rPr>
        <w:t>dhe</w:t>
      </w:r>
      <w:proofErr w:type="spellEnd"/>
      <w:r w:rsidR="00F52944" w:rsidRPr="00BF412B">
        <w:rPr>
          <w:color w:val="auto"/>
        </w:rPr>
        <w:t xml:space="preserve"> </w:t>
      </w:r>
      <w:proofErr w:type="spellStart"/>
      <w:r w:rsidR="00F52944" w:rsidRPr="00BF412B">
        <w:rPr>
          <w:color w:val="auto"/>
        </w:rPr>
        <w:t>ndërsa</w:t>
      </w:r>
      <w:proofErr w:type="spellEnd"/>
      <w:r w:rsidR="00F52944" w:rsidRPr="00BF412B">
        <w:rPr>
          <w:color w:val="auto"/>
        </w:rPr>
        <w:t xml:space="preserve"> </w:t>
      </w:r>
      <w:proofErr w:type="spellStart"/>
      <w:r w:rsidR="00F52944" w:rsidRPr="00BF412B">
        <w:rPr>
          <w:color w:val="auto"/>
        </w:rPr>
        <w:t>përshkruan</w:t>
      </w:r>
      <w:proofErr w:type="spellEnd"/>
      <w:r w:rsidR="00F52944" w:rsidRPr="00BF412B">
        <w:rPr>
          <w:color w:val="auto"/>
        </w:rPr>
        <w:t xml:space="preserve"> </w:t>
      </w:r>
      <w:proofErr w:type="spellStart"/>
      <w:r w:rsidR="00F52944" w:rsidRPr="00BF412B">
        <w:rPr>
          <w:color w:val="auto"/>
        </w:rPr>
        <w:t>tiparet</w:t>
      </w:r>
      <w:proofErr w:type="spellEnd"/>
      <w:r w:rsidR="00F52944" w:rsidRPr="00BF412B">
        <w:rPr>
          <w:color w:val="auto"/>
        </w:rPr>
        <w:t xml:space="preserve"> e </w:t>
      </w:r>
      <w:proofErr w:type="spellStart"/>
      <w:r w:rsidR="00F52944" w:rsidRPr="00BF412B">
        <w:rPr>
          <w:color w:val="auto"/>
        </w:rPr>
        <w:t>tyre</w:t>
      </w:r>
      <w:proofErr w:type="spellEnd"/>
      <w:r w:rsidR="00F52944" w:rsidRPr="00BF412B">
        <w:rPr>
          <w:color w:val="auto"/>
        </w:rPr>
        <w:t xml:space="preserve"> </w:t>
      </w:r>
      <w:proofErr w:type="spellStart"/>
      <w:r w:rsidR="00F52944" w:rsidRPr="00BF412B">
        <w:rPr>
          <w:color w:val="auto"/>
        </w:rPr>
        <w:t>fizike</w:t>
      </w:r>
      <w:proofErr w:type="spellEnd"/>
      <w:r w:rsidR="00F52944" w:rsidRPr="00BF412B">
        <w:rPr>
          <w:color w:val="auto"/>
        </w:rPr>
        <w:t xml:space="preserve"> </w:t>
      </w:r>
      <w:proofErr w:type="spellStart"/>
      <w:r w:rsidR="00F52944" w:rsidRPr="00BF412B">
        <w:rPr>
          <w:color w:val="auto"/>
        </w:rPr>
        <w:t>si</w:t>
      </w:r>
      <w:proofErr w:type="spellEnd"/>
      <w:r w:rsidR="00F52944" w:rsidRPr="00BF412B">
        <w:rPr>
          <w:color w:val="auto"/>
        </w:rPr>
        <w:t xml:space="preserve"> </w:t>
      </w:r>
      <w:proofErr w:type="spellStart"/>
      <w:r w:rsidR="00F52944" w:rsidRPr="00BF412B">
        <w:rPr>
          <w:color w:val="auto"/>
        </w:rPr>
        <w:t>ato</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Blaguna</w:t>
      </w:r>
      <w:proofErr w:type="spellEnd"/>
      <w:r w:rsidR="00F52944" w:rsidRPr="00BF412B">
        <w:rPr>
          <w:color w:val="auto"/>
        </w:rPr>
        <w:t xml:space="preserve"> me </w:t>
      </w:r>
      <w:proofErr w:type="spellStart"/>
      <w:r w:rsidR="00F52944" w:rsidRPr="00BF412B">
        <w:rPr>
          <w:color w:val="auto"/>
        </w:rPr>
        <w:t>vithet</w:t>
      </w:r>
      <w:proofErr w:type="spellEnd"/>
      <w:r w:rsidR="00F52944" w:rsidRPr="00BF412B">
        <w:rPr>
          <w:color w:val="auto"/>
        </w:rPr>
        <w:t xml:space="preserve"> e </w:t>
      </w:r>
      <w:proofErr w:type="spellStart"/>
      <w:r w:rsidR="00F52944" w:rsidRPr="00BF412B">
        <w:rPr>
          <w:color w:val="auto"/>
        </w:rPr>
        <w:t>mëdha</w:t>
      </w:r>
      <w:proofErr w:type="spellEnd"/>
      <w:r w:rsidR="00F52944" w:rsidRPr="00BF412B">
        <w:rPr>
          <w:color w:val="auto"/>
        </w:rPr>
        <w:t xml:space="preserve">", ai has </w:t>
      </w:r>
      <w:proofErr w:type="spellStart"/>
      <w:r w:rsidR="00F52944" w:rsidRPr="00BF412B">
        <w:rPr>
          <w:color w:val="auto"/>
        </w:rPr>
        <w:t>nëpër</w:t>
      </w:r>
      <w:proofErr w:type="spellEnd"/>
      <w:r w:rsidR="00F52944" w:rsidRPr="00BF412B">
        <w:rPr>
          <w:color w:val="auto"/>
        </w:rPr>
        <w:t xml:space="preserve"> </w:t>
      </w:r>
      <w:proofErr w:type="spellStart"/>
      <w:r w:rsidR="00F52944" w:rsidRPr="00BF412B">
        <w:rPr>
          <w:color w:val="auto"/>
        </w:rPr>
        <w:t>vulë</w:t>
      </w:r>
      <w:proofErr w:type="spellEnd"/>
      <w:r w:rsidR="00F52944" w:rsidRPr="00BF412B">
        <w:rPr>
          <w:color w:val="auto"/>
        </w:rPr>
        <w:t xml:space="preserve">, </w:t>
      </w:r>
      <w:proofErr w:type="spellStart"/>
      <w:r w:rsidR="00F52944" w:rsidRPr="00BF412B">
        <w:rPr>
          <w:color w:val="auto"/>
        </w:rPr>
        <w:t>sjellja</w:t>
      </w:r>
      <w:proofErr w:type="spellEnd"/>
      <w:r w:rsidR="00F52944" w:rsidRPr="00BF412B">
        <w:rPr>
          <w:color w:val="auto"/>
        </w:rPr>
        <w:t xml:space="preserve"> e </w:t>
      </w:r>
      <w:proofErr w:type="spellStart"/>
      <w:r w:rsidR="00F52944" w:rsidRPr="00BF412B">
        <w:rPr>
          <w:color w:val="auto"/>
        </w:rPr>
        <w:t>së</w:t>
      </w:r>
      <w:proofErr w:type="spellEnd"/>
      <w:r w:rsidR="00F52944" w:rsidRPr="00BF412B">
        <w:rPr>
          <w:color w:val="auto"/>
        </w:rPr>
        <w:t xml:space="preserve"> </w:t>
      </w:r>
      <w:proofErr w:type="spellStart"/>
      <w:r w:rsidR="00F52944" w:rsidRPr="00BF412B">
        <w:rPr>
          <w:color w:val="auto"/>
        </w:rPr>
        <w:t>cilës</w:t>
      </w:r>
      <w:proofErr w:type="spellEnd"/>
      <w:r w:rsidR="00F52944" w:rsidRPr="00BF412B">
        <w:rPr>
          <w:color w:val="auto"/>
        </w:rPr>
        <w:t xml:space="preserve"> </w:t>
      </w:r>
      <w:proofErr w:type="spellStart"/>
      <w:r w:rsidR="00F52944" w:rsidRPr="00BF412B">
        <w:rPr>
          <w:color w:val="auto"/>
        </w:rPr>
        <w:t>është</w:t>
      </w:r>
      <w:proofErr w:type="spellEnd"/>
      <w:r w:rsidR="00F52944" w:rsidRPr="00BF412B">
        <w:rPr>
          <w:color w:val="auto"/>
        </w:rPr>
        <w:t xml:space="preserve"> </w:t>
      </w:r>
      <w:proofErr w:type="spellStart"/>
      <w:r w:rsidR="00F52944" w:rsidRPr="00BF412B">
        <w:rPr>
          <w:color w:val="auto"/>
        </w:rPr>
        <w:t>konstruktuar</w:t>
      </w:r>
      <w:proofErr w:type="spellEnd"/>
      <w:r w:rsidR="00F52944" w:rsidRPr="00BF412B">
        <w:rPr>
          <w:color w:val="auto"/>
        </w:rPr>
        <w:t xml:space="preserve"> </w:t>
      </w:r>
      <w:proofErr w:type="spellStart"/>
      <w:r w:rsidR="00F52944" w:rsidRPr="00BF412B">
        <w:rPr>
          <w:color w:val="auto"/>
        </w:rPr>
        <w:t>për</w:t>
      </w:r>
      <w:proofErr w:type="spellEnd"/>
      <w:r w:rsidR="00F52944" w:rsidRPr="00BF412B">
        <w:rPr>
          <w:color w:val="auto"/>
        </w:rPr>
        <w:t xml:space="preserve"> </w:t>
      </w:r>
      <w:proofErr w:type="spellStart"/>
      <w:r w:rsidR="00F52944" w:rsidRPr="00BF412B">
        <w:rPr>
          <w:color w:val="auto"/>
        </w:rPr>
        <w:t>t'iu</w:t>
      </w:r>
      <w:proofErr w:type="spellEnd"/>
      <w:r w:rsidR="00F52944" w:rsidRPr="00BF412B">
        <w:rPr>
          <w:color w:val="auto"/>
        </w:rPr>
        <w:t xml:space="preserve"> </w:t>
      </w:r>
      <w:proofErr w:type="spellStart"/>
      <w:r w:rsidR="00F52944" w:rsidRPr="00BF412B">
        <w:rPr>
          <w:color w:val="auto"/>
        </w:rPr>
        <w:t>korresponduar</w:t>
      </w:r>
      <w:proofErr w:type="spellEnd"/>
      <w:r w:rsidR="00F52944" w:rsidRPr="00BF412B">
        <w:rPr>
          <w:color w:val="auto"/>
        </w:rPr>
        <w:t xml:space="preserve"> </w:t>
      </w:r>
      <w:proofErr w:type="spellStart"/>
      <w:r w:rsidR="00F52944" w:rsidRPr="00BF412B">
        <w:rPr>
          <w:color w:val="auto"/>
        </w:rPr>
        <w:t>në</w:t>
      </w:r>
      <w:proofErr w:type="spellEnd"/>
      <w:r w:rsidR="00F52944" w:rsidRPr="00BF412B">
        <w:rPr>
          <w:color w:val="auto"/>
        </w:rPr>
        <w:t xml:space="preserve"> </w:t>
      </w:r>
      <w:proofErr w:type="spellStart"/>
      <w:r w:rsidR="00F52944" w:rsidRPr="00BF412B">
        <w:rPr>
          <w:color w:val="auto"/>
        </w:rPr>
        <w:t>mënyrë</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qartë</w:t>
      </w:r>
      <w:proofErr w:type="spellEnd"/>
      <w:r w:rsidR="00F52944" w:rsidRPr="00BF412B">
        <w:rPr>
          <w:color w:val="auto"/>
        </w:rPr>
        <w:t xml:space="preserve"> </w:t>
      </w:r>
      <w:proofErr w:type="spellStart"/>
      <w:r w:rsidR="00F52944" w:rsidRPr="00BF412B">
        <w:rPr>
          <w:color w:val="auto"/>
        </w:rPr>
        <w:t>stereotipi</w:t>
      </w:r>
      <w:proofErr w:type="spellEnd"/>
      <w:r w:rsidR="00F52944" w:rsidRPr="00BF412B">
        <w:rPr>
          <w:color w:val="auto"/>
        </w:rPr>
        <w:t xml:space="preserve"> vulgar </w:t>
      </w:r>
      <w:proofErr w:type="spellStart"/>
      <w:r w:rsidR="00F52944" w:rsidRPr="00BF412B">
        <w:rPr>
          <w:color w:val="auto"/>
        </w:rPr>
        <w:t>i</w:t>
      </w:r>
      <w:proofErr w:type="spellEnd"/>
      <w:r w:rsidR="00F52944" w:rsidRPr="00BF412B">
        <w:rPr>
          <w:color w:val="auto"/>
        </w:rPr>
        <w:t xml:space="preserve"> </w:t>
      </w:r>
      <w:proofErr w:type="spellStart"/>
      <w:r w:rsidR="00F52944" w:rsidRPr="00BF412B">
        <w:rPr>
          <w:color w:val="auto"/>
        </w:rPr>
        <w:t>një</w:t>
      </w:r>
      <w:proofErr w:type="spellEnd"/>
      <w:r w:rsidR="00F52944" w:rsidRPr="00BF412B">
        <w:rPr>
          <w:color w:val="auto"/>
        </w:rPr>
        <w:t xml:space="preserve"> </w:t>
      </w:r>
      <w:proofErr w:type="spellStart"/>
      <w:r w:rsidR="00F52944" w:rsidRPr="00BF412B">
        <w:rPr>
          <w:color w:val="auto"/>
        </w:rPr>
        <w:t>burri</w:t>
      </w:r>
      <w:proofErr w:type="spellEnd"/>
      <w:r w:rsidR="00F52944" w:rsidRPr="00BF412B">
        <w:rPr>
          <w:color w:val="auto"/>
        </w:rPr>
        <w:t xml:space="preserve"> </w:t>
      </w:r>
      <w:proofErr w:type="spellStart"/>
      <w:r w:rsidR="00F52944" w:rsidRPr="00BF412B">
        <w:rPr>
          <w:color w:val="auto"/>
        </w:rPr>
        <w:t>homoseksual</w:t>
      </w:r>
      <w:proofErr w:type="spellEnd"/>
      <w:r w:rsidR="00F52944" w:rsidRPr="00BF412B">
        <w:rPr>
          <w:color w:val="auto"/>
        </w:rPr>
        <w:t xml:space="preserve"> - </w:t>
      </w:r>
      <w:proofErr w:type="spellStart"/>
      <w:r w:rsidR="00064B25" w:rsidRPr="00BF412B">
        <w:rPr>
          <w:color w:val="auto"/>
        </w:rPr>
        <w:t>rojtari</w:t>
      </w:r>
      <w:proofErr w:type="spellEnd"/>
      <w:r w:rsidR="00F52944" w:rsidRPr="00BF412B">
        <w:rPr>
          <w:color w:val="auto"/>
        </w:rPr>
        <w:t xml:space="preserve"> e </w:t>
      </w:r>
      <w:proofErr w:type="spellStart"/>
      <w:r w:rsidR="00F52944" w:rsidRPr="00BF412B">
        <w:rPr>
          <w:color w:val="auto"/>
        </w:rPr>
        <w:t>mbështjell</w:t>
      </w:r>
      <w:proofErr w:type="spellEnd"/>
      <w:r w:rsidR="00F52944" w:rsidRPr="00BF412B">
        <w:rPr>
          <w:color w:val="auto"/>
        </w:rPr>
        <w:t xml:space="preserve"> </w:t>
      </w:r>
      <w:proofErr w:type="spellStart"/>
      <w:r w:rsidR="00F52944" w:rsidRPr="00BF412B">
        <w:rPr>
          <w:color w:val="auto"/>
        </w:rPr>
        <w:t>gishtin</w:t>
      </w:r>
      <w:proofErr w:type="spellEnd"/>
      <w:r w:rsidR="00F52944" w:rsidRPr="00BF412B">
        <w:rPr>
          <w:color w:val="auto"/>
        </w:rPr>
        <w:t xml:space="preserve"> </w:t>
      </w:r>
      <w:proofErr w:type="spellStart"/>
      <w:r w:rsidR="00F52944" w:rsidRPr="00BF412B">
        <w:rPr>
          <w:color w:val="auto"/>
        </w:rPr>
        <w:t>rreth</w:t>
      </w:r>
      <w:proofErr w:type="spellEnd"/>
      <w:r w:rsidR="00F52944" w:rsidRPr="00BF412B">
        <w:rPr>
          <w:color w:val="auto"/>
        </w:rPr>
        <w:t xml:space="preserve"> </w:t>
      </w:r>
      <w:proofErr w:type="spellStart"/>
      <w:r w:rsidR="00F52944" w:rsidRPr="00BF412B">
        <w:rPr>
          <w:color w:val="auto"/>
        </w:rPr>
        <w:t>fijeve</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zeza</w:t>
      </w:r>
      <w:proofErr w:type="spellEnd"/>
      <w:r w:rsidR="00F52944" w:rsidRPr="00BF412B">
        <w:rPr>
          <w:color w:val="auto"/>
        </w:rPr>
        <w:t xml:space="preserve"> </w:t>
      </w:r>
      <w:proofErr w:type="spellStart"/>
      <w:r w:rsidR="00F52944" w:rsidRPr="00BF412B">
        <w:rPr>
          <w:color w:val="auto"/>
        </w:rPr>
        <w:t>dekorative</w:t>
      </w:r>
      <w:proofErr w:type="spellEnd"/>
      <w:r w:rsidR="00F52944" w:rsidRPr="00BF412B">
        <w:rPr>
          <w:color w:val="auto"/>
        </w:rPr>
        <w:t xml:space="preserve"> </w:t>
      </w:r>
      <w:proofErr w:type="spellStart"/>
      <w:r w:rsidR="00F52944" w:rsidRPr="00BF412B">
        <w:rPr>
          <w:color w:val="auto"/>
        </w:rPr>
        <w:t>që</w:t>
      </w:r>
      <w:proofErr w:type="spellEnd"/>
      <w:r w:rsidR="00F52944" w:rsidRPr="00BF412B">
        <w:rPr>
          <w:color w:val="auto"/>
        </w:rPr>
        <w:t xml:space="preserve"> </w:t>
      </w:r>
      <w:proofErr w:type="spellStart"/>
      <w:r w:rsidR="00F52944" w:rsidRPr="00BF412B">
        <w:rPr>
          <w:color w:val="auto"/>
        </w:rPr>
        <w:t>i</w:t>
      </w:r>
      <w:proofErr w:type="spellEnd"/>
      <w:r w:rsidR="00F52944" w:rsidRPr="00BF412B">
        <w:rPr>
          <w:color w:val="auto"/>
        </w:rPr>
        <w:t xml:space="preserve"> </w:t>
      </w:r>
      <w:proofErr w:type="spellStart"/>
      <w:r w:rsidR="00F52944" w:rsidRPr="00BF412B">
        <w:rPr>
          <w:color w:val="auto"/>
        </w:rPr>
        <w:t>varen</w:t>
      </w:r>
      <w:proofErr w:type="spellEnd"/>
      <w:r w:rsidR="00F52944" w:rsidRPr="00BF412B">
        <w:rPr>
          <w:color w:val="auto"/>
        </w:rPr>
        <w:t xml:space="preserve"> </w:t>
      </w:r>
      <w:proofErr w:type="spellStart"/>
      <w:r w:rsidR="00F52944" w:rsidRPr="00BF412B">
        <w:rPr>
          <w:color w:val="auto"/>
        </w:rPr>
        <w:t>nga</w:t>
      </w:r>
      <w:proofErr w:type="spellEnd"/>
      <w:r w:rsidR="00F52944" w:rsidRPr="00BF412B">
        <w:rPr>
          <w:color w:val="auto"/>
        </w:rPr>
        <w:t xml:space="preserve"> </w:t>
      </w:r>
      <w:proofErr w:type="spellStart"/>
      <w:r w:rsidR="00F52944" w:rsidRPr="00BF412B">
        <w:rPr>
          <w:color w:val="auto"/>
        </w:rPr>
        <w:t>feza</w:t>
      </w:r>
      <w:proofErr w:type="spellEnd"/>
      <w:r w:rsidR="00F52944" w:rsidRPr="00BF412B">
        <w:rPr>
          <w:color w:val="auto"/>
        </w:rPr>
        <w:t xml:space="preserve"> e </w:t>
      </w:r>
      <w:proofErr w:type="spellStart"/>
      <w:r w:rsidR="00F52944" w:rsidRPr="00BF412B">
        <w:rPr>
          <w:color w:val="auto"/>
        </w:rPr>
        <w:t>tij</w:t>
      </w:r>
      <w:proofErr w:type="spellEnd"/>
      <w:r w:rsidR="00F52944" w:rsidRPr="00BF412B">
        <w:rPr>
          <w:color w:val="auto"/>
        </w:rPr>
        <w:t xml:space="preserve">, ai me </w:t>
      </w:r>
      <w:proofErr w:type="spellStart"/>
      <w:r w:rsidR="00F52944" w:rsidRPr="00BF412B">
        <w:rPr>
          <w:color w:val="auto"/>
        </w:rPr>
        <w:t>delikatesë</w:t>
      </w:r>
      <w:proofErr w:type="spellEnd"/>
      <w:r w:rsidR="00F52944" w:rsidRPr="00BF412B">
        <w:rPr>
          <w:color w:val="auto"/>
        </w:rPr>
        <w:t xml:space="preserve"> </w:t>
      </w:r>
      <w:proofErr w:type="spellStart"/>
      <w:r w:rsidR="00F52944" w:rsidRPr="00BF412B">
        <w:rPr>
          <w:color w:val="auto"/>
        </w:rPr>
        <w:t>kap</w:t>
      </w:r>
      <w:proofErr w:type="spellEnd"/>
      <w:r w:rsidR="00F52944" w:rsidRPr="00BF412B">
        <w:rPr>
          <w:color w:val="auto"/>
        </w:rPr>
        <w:t xml:space="preserve"> me </w:t>
      </w:r>
      <w:proofErr w:type="spellStart"/>
      <w:r w:rsidR="00F52944" w:rsidRPr="00BF412B">
        <w:rPr>
          <w:color w:val="auto"/>
        </w:rPr>
        <w:t>majë</w:t>
      </w:r>
      <w:proofErr w:type="spellEnd"/>
      <w:r w:rsidR="00F52944" w:rsidRPr="00BF412B">
        <w:rPr>
          <w:color w:val="auto"/>
        </w:rPr>
        <w:t xml:space="preserve"> </w:t>
      </w:r>
      <w:proofErr w:type="spellStart"/>
      <w:r w:rsidR="00F52944" w:rsidRPr="00BF412B">
        <w:rPr>
          <w:color w:val="auto"/>
        </w:rPr>
        <w:t>majën</w:t>
      </w:r>
      <w:proofErr w:type="spellEnd"/>
      <w:r w:rsidR="00F52944" w:rsidRPr="00BF412B">
        <w:rPr>
          <w:color w:val="auto"/>
        </w:rPr>
        <w:t xml:space="preserve"> e </w:t>
      </w:r>
      <w:proofErr w:type="spellStart"/>
      <w:r w:rsidR="00F52944" w:rsidRPr="00BF412B">
        <w:rPr>
          <w:color w:val="auto"/>
        </w:rPr>
        <w:t>një</w:t>
      </w:r>
      <w:proofErr w:type="spellEnd"/>
      <w:r w:rsidR="00F52944" w:rsidRPr="00BF412B">
        <w:rPr>
          <w:color w:val="auto"/>
        </w:rPr>
        <w:t xml:space="preserve"> </w:t>
      </w:r>
      <w:proofErr w:type="spellStart"/>
      <w:r w:rsidR="00F52944" w:rsidRPr="00BF412B">
        <w:rPr>
          <w:color w:val="auto"/>
        </w:rPr>
        <w:t>shkopi</w:t>
      </w:r>
      <w:proofErr w:type="spellEnd"/>
      <w:r w:rsidR="00F52944" w:rsidRPr="00BF412B">
        <w:rPr>
          <w:color w:val="auto"/>
        </w:rPr>
        <w:t xml:space="preserve"> </w:t>
      </w:r>
      <w:proofErr w:type="spellStart"/>
      <w:r w:rsidR="00F52944" w:rsidRPr="00BF412B">
        <w:rPr>
          <w:color w:val="auto"/>
        </w:rPr>
        <w:t>të</w:t>
      </w:r>
      <w:proofErr w:type="spellEnd"/>
      <w:r w:rsidR="00F52944" w:rsidRPr="00BF412B">
        <w:rPr>
          <w:color w:val="auto"/>
        </w:rPr>
        <w:t xml:space="preserve"> </w:t>
      </w:r>
      <w:proofErr w:type="spellStart"/>
      <w:r w:rsidR="00F52944" w:rsidRPr="00BF412B">
        <w:rPr>
          <w:color w:val="auto"/>
        </w:rPr>
        <w:t>mprehur</w:t>
      </w:r>
      <w:proofErr w:type="spellEnd"/>
      <w:r w:rsidR="00F52944" w:rsidRPr="00BF412B">
        <w:rPr>
          <w:color w:val="auto"/>
        </w:rPr>
        <w:t xml:space="preserve">, duke </w:t>
      </w:r>
      <w:proofErr w:type="spellStart"/>
      <w:r w:rsidR="00F52944" w:rsidRPr="00BF412B">
        <w:rPr>
          <w:color w:val="auto"/>
        </w:rPr>
        <w:t>parë</w:t>
      </w:r>
      <w:proofErr w:type="spellEnd"/>
      <w:r w:rsidR="00F52944" w:rsidRPr="00BF412B">
        <w:rPr>
          <w:color w:val="auto"/>
        </w:rPr>
        <w:t xml:space="preserve"> </w:t>
      </w:r>
      <w:proofErr w:type="spellStart"/>
      <w:r w:rsidR="00F52944" w:rsidRPr="00BF412B">
        <w:rPr>
          <w:color w:val="auto"/>
        </w:rPr>
        <w:t>joshës</w:t>
      </w:r>
      <w:proofErr w:type="spellEnd"/>
      <w:r w:rsidR="00F52944" w:rsidRPr="00BF412B">
        <w:rPr>
          <w:color w:val="auto"/>
        </w:rPr>
        <w:t xml:space="preserve"> </w:t>
      </w:r>
      <w:proofErr w:type="spellStart"/>
      <w:r w:rsidR="00F52944" w:rsidRPr="00BF412B">
        <w:rPr>
          <w:color w:val="auto"/>
        </w:rPr>
        <w:t>bujkrobit</w:t>
      </w:r>
      <w:proofErr w:type="spellEnd"/>
      <w:r w:rsidR="00F52944" w:rsidRPr="00BF412B">
        <w:rPr>
          <w:color w:val="auto"/>
        </w:rPr>
        <w:t xml:space="preserve"> </w:t>
      </w:r>
      <w:proofErr w:type="spellStart"/>
      <w:r w:rsidR="00F52944" w:rsidRPr="00BF412B">
        <w:rPr>
          <w:color w:val="auto"/>
        </w:rPr>
        <w:t>dhe</w:t>
      </w:r>
      <w:proofErr w:type="spellEnd"/>
      <w:r w:rsidR="00F52944" w:rsidRPr="00BF412B">
        <w:rPr>
          <w:color w:val="auto"/>
        </w:rPr>
        <w:t xml:space="preserve"> duke </w:t>
      </w:r>
      <w:proofErr w:type="spellStart"/>
      <w:r w:rsidR="00F52944" w:rsidRPr="00BF412B">
        <w:rPr>
          <w:color w:val="auto"/>
        </w:rPr>
        <w:t>thënë</w:t>
      </w:r>
      <w:proofErr w:type="spellEnd"/>
      <w:r w:rsidR="00F52944" w:rsidRPr="00BF412B">
        <w:rPr>
          <w:color w:val="auto"/>
        </w:rPr>
        <w:t xml:space="preserve"> - "</w:t>
      </w:r>
      <w:proofErr w:type="spellStart"/>
      <w:r w:rsidR="00CD7EB8" w:rsidRPr="00BF412B">
        <w:rPr>
          <w:color w:val="auto"/>
        </w:rPr>
        <w:t>Shërbe</w:t>
      </w:r>
      <w:proofErr w:type="spellEnd"/>
      <w:r w:rsidR="00F52944" w:rsidRPr="00BF412B">
        <w:rPr>
          <w:color w:val="auto"/>
        </w:rPr>
        <w:t xml:space="preserve">! </w:t>
      </w:r>
      <w:proofErr w:type="spellStart"/>
      <w:r w:rsidR="00CD7EB8" w:rsidRPr="00BF412B">
        <w:rPr>
          <w:color w:val="auto"/>
        </w:rPr>
        <w:t>Shërbetorja</w:t>
      </w:r>
      <w:proofErr w:type="spellEnd"/>
      <w:r w:rsidR="00CD7EB8" w:rsidRPr="00BF412B">
        <w:rPr>
          <w:color w:val="auto"/>
        </w:rPr>
        <w:t xml:space="preserve"> </w:t>
      </w:r>
      <w:proofErr w:type="spellStart"/>
      <w:r w:rsidR="00F52944" w:rsidRPr="00BF412B">
        <w:rPr>
          <w:color w:val="auto"/>
        </w:rPr>
        <w:t>ime</w:t>
      </w:r>
      <w:proofErr w:type="spellEnd"/>
      <w:r w:rsidR="00B36093" w:rsidRPr="00BF412B">
        <w:rPr>
          <w:color w:val="auto"/>
        </w:rPr>
        <w:t>!”</w:t>
      </w:r>
      <w:r w:rsidR="00CF014B" w:rsidRPr="00BF412B">
        <w:rPr>
          <w:color w:val="auto"/>
        </w:rPr>
        <w:t xml:space="preserve"> </w:t>
      </w:r>
      <w:proofErr w:type="spellStart"/>
      <w:r w:rsidR="00CF014B" w:rsidRPr="00BF412B">
        <w:rPr>
          <w:color w:val="auto"/>
        </w:rPr>
        <w:t>Shërbëtori</w:t>
      </w:r>
      <w:proofErr w:type="spellEnd"/>
      <w:r w:rsidR="00CF014B" w:rsidRPr="00BF412B">
        <w:rPr>
          <w:color w:val="auto"/>
        </w:rPr>
        <w:t xml:space="preserve"> </w:t>
      </w:r>
      <w:proofErr w:type="spellStart"/>
      <w:r w:rsidR="00CF014B" w:rsidRPr="00BF412B">
        <w:rPr>
          <w:color w:val="auto"/>
        </w:rPr>
        <w:t>reagon</w:t>
      </w:r>
      <w:proofErr w:type="spellEnd"/>
      <w:r w:rsidR="00CF014B" w:rsidRPr="00BF412B">
        <w:rPr>
          <w:color w:val="auto"/>
        </w:rPr>
        <w:t xml:space="preserve"> </w:t>
      </w:r>
      <w:proofErr w:type="spellStart"/>
      <w:r w:rsidR="00CF014B" w:rsidRPr="00BF412B">
        <w:rPr>
          <w:color w:val="auto"/>
        </w:rPr>
        <w:t>neveritshëm</w:t>
      </w:r>
      <w:proofErr w:type="spellEnd"/>
      <w:r w:rsidR="00CF014B" w:rsidRPr="00BF412B">
        <w:rPr>
          <w:color w:val="auto"/>
        </w:rPr>
        <w:t xml:space="preserve"> </w:t>
      </w:r>
      <w:proofErr w:type="spellStart"/>
      <w:r w:rsidR="00CF014B" w:rsidRPr="00BF412B">
        <w:rPr>
          <w:color w:val="auto"/>
        </w:rPr>
        <w:t>ndaj</w:t>
      </w:r>
      <w:proofErr w:type="spellEnd"/>
      <w:r w:rsidR="00CF014B" w:rsidRPr="00BF412B">
        <w:rPr>
          <w:color w:val="auto"/>
        </w:rPr>
        <w:t xml:space="preserve"> </w:t>
      </w:r>
      <w:proofErr w:type="spellStart"/>
      <w:r w:rsidR="00CF014B" w:rsidRPr="00BF412B">
        <w:rPr>
          <w:color w:val="auto"/>
        </w:rPr>
        <w:t>kësaj</w:t>
      </w:r>
      <w:proofErr w:type="spellEnd"/>
      <w:r w:rsidR="00CF014B" w:rsidRPr="00BF412B">
        <w:rPr>
          <w:color w:val="auto"/>
        </w:rPr>
        <w:t xml:space="preserve"> </w:t>
      </w:r>
      <w:proofErr w:type="spellStart"/>
      <w:r w:rsidR="00CF014B" w:rsidRPr="00BF412B">
        <w:rPr>
          <w:color w:val="auto"/>
        </w:rPr>
        <w:t>dhe</w:t>
      </w:r>
      <w:proofErr w:type="spellEnd"/>
      <w:r w:rsidR="00CF014B" w:rsidRPr="00BF412B">
        <w:rPr>
          <w:color w:val="auto"/>
        </w:rPr>
        <w:t xml:space="preserve"> </w:t>
      </w:r>
      <w:proofErr w:type="spellStart"/>
      <w:r w:rsidR="00CF014B" w:rsidRPr="00BF412B">
        <w:rPr>
          <w:color w:val="auto"/>
        </w:rPr>
        <w:t>i</w:t>
      </w:r>
      <w:proofErr w:type="spellEnd"/>
      <w:r w:rsidR="00CF014B" w:rsidRPr="00BF412B">
        <w:rPr>
          <w:color w:val="auto"/>
        </w:rPr>
        <w:t xml:space="preserve"> </w:t>
      </w:r>
      <w:proofErr w:type="spellStart"/>
      <w:r w:rsidR="00CF014B" w:rsidRPr="00BF412B">
        <w:rPr>
          <w:color w:val="auto"/>
        </w:rPr>
        <w:t>thotë</w:t>
      </w:r>
      <w:proofErr w:type="spellEnd"/>
      <w:r w:rsidR="00CF014B" w:rsidRPr="00BF412B">
        <w:rPr>
          <w:color w:val="auto"/>
        </w:rPr>
        <w:t xml:space="preserve"> </w:t>
      </w:r>
      <w:proofErr w:type="spellStart"/>
      <w:r w:rsidR="00CF014B" w:rsidRPr="00BF412B">
        <w:rPr>
          <w:color w:val="auto"/>
        </w:rPr>
        <w:t>rojes</w:t>
      </w:r>
      <w:proofErr w:type="spellEnd"/>
      <w:r w:rsidR="00CF014B" w:rsidRPr="00BF412B">
        <w:rPr>
          <w:color w:val="auto"/>
        </w:rPr>
        <w:t xml:space="preserve"> </w:t>
      </w:r>
      <w:proofErr w:type="spellStart"/>
      <w:r w:rsidR="00CF014B" w:rsidRPr="00BF412B">
        <w:rPr>
          <w:color w:val="auto"/>
        </w:rPr>
        <w:t>që</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largohet</w:t>
      </w:r>
      <w:proofErr w:type="spellEnd"/>
      <w:r w:rsidR="00CF014B" w:rsidRPr="00BF412B">
        <w:rPr>
          <w:color w:val="auto"/>
        </w:rPr>
        <w:t xml:space="preserve"> </w:t>
      </w:r>
      <w:proofErr w:type="spellStart"/>
      <w:r w:rsidR="00CF014B" w:rsidRPr="00BF412B">
        <w:rPr>
          <w:color w:val="auto"/>
        </w:rPr>
        <w:t>menjëherë</w:t>
      </w:r>
      <w:proofErr w:type="spellEnd"/>
      <w:r w:rsidR="00CF014B" w:rsidRPr="00BF412B">
        <w:rPr>
          <w:color w:val="auto"/>
        </w:rPr>
        <w:t xml:space="preserve"> </w:t>
      </w:r>
      <w:proofErr w:type="spellStart"/>
      <w:r w:rsidR="00CF014B" w:rsidRPr="00BF412B">
        <w:rPr>
          <w:color w:val="auto"/>
        </w:rPr>
        <w:t>nga</w:t>
      </w:r>
      <w:proofErr w:type="spellEnd"/>
      <w:r w:rsidR="00CF014B" w:rsidRPr="00BF412B">
        <w:rPr>
          <w:color w:val="auto"/>
        </w:rPr>
        <w:t xml:space="preserve"> </w:t>
      </w:r>
      <w:proofErr w:type="spellStart"/>
      <w:r w:rsidR="00CF014B" w:rsidRPr="00BF412B">
        <w:rPr>
          <w:color w:val="auto"/>
        </w:rPr>
        <w:t>oborri</w:t>
      </w:r>
      <w:proofErr w:type="spellEnd"/>
      <w:r w:rsidR="00CF014B" w:rsidRPr="00BF412B">
        <w:rPr>
          <w:color w:val="auto"/>
        </w:rPr>
        <w:t xml:space="preserve"> </w:t>
      </w:r>
      <w:proofErr w:type="spellStart"/>
      <w:r w:rsidR="00CF014B" w:rsidRPr="00BF412B">
        <w:rPr>
          <w:color w:val="auto"/>
        </w:rPr>
        <w:t>i</w:t>
      </w:r>
      <w:proofErr w:type="spellEnd"/>
      <w:r w:rsidR="00CF014B" w:rsidRPr="00BF412B">
        <w:rPr>
          <w:color w:val="auto"/>
        </w:rPr>
        <w:t xml:space="preserve"> </w:t>
      </w:r>
      <w:proofErr w:type="spellStart"/>
      <w:r w:rsidR="00CF014B" w:rsidRPr="00BF412B">
        <w:rPr>
          <w:color w:val="auto"/>
        </w:rPr>
        <w:t>tij</w:t>
      </w:r>
      <w:proofErr w:type="spellEnd"/>
      <w:r w:rsidR="00CF014B" w:rsidRPr="00BF412B">
        <w:rPr>
          <w:color w:val="auto"/>
        </w:rPr>
        <w:t xml:space="preserve">. </w:t>
      </w:r>
      <w:proofErr w:type="spellStart"/>
      <w:r w:rsidR="00064B25" w:rsidRPr="00BF412B">
        <w:rPr>
          <w:color w:val="auto"/>
        </w:rPr>
        <w:t>Rojtari</w:t>
      </w:r>
      <w:proofErr w:type="spellEnd"/>
      <w:r w:rsidR="00064B25" w:rsidRPr="00BF412B">
        <w:rPr>
          <w:color w:val="auto"/>
        </w:rPr>
        <w:t xml:space="preserve"> </w:t>
      </w:r>
      <w:proofErr w:type="spellStart"/>
      <w:r w:rsidR="00CF014B" w:rsidRPr="00BF412B">
        <w:rPr>
          <w:color w:val="auto"/>
        </w:rPr>
        <w:t>vazhdon</w:t>
      </w:r>
      <w:proofErr w:type="spellEnd"/>
      <w:r w:rsidR="00CF014B" w:rsidRPr="00BF412B">
        <w:rPr>
          <w:color w:val="auto"/>
        </w:rPr>
        <w:t xml:space="preserve"> </w:t>
      </w:r>
      <w:proofErr w:type="spellStart"/>
      <w:r w:rsidR="00CF014B" w:rsidRPr="00BF412B">
        <w:rPr>
          <w:color w:val="auto"/>
        </w:rPr>
        <w:t>ditën</w:t>
      </w:r>
      <w:proofErr w:type="spellEnd"/>
      <w:r w:rsidR="00CF014B" w:rsidRPr="00BF412B">
        <w:rPr>
          <w:color w:val="auto"/>
        </w:rPr>
        <w:t xml:space="preserve"> e </w:t>
      </w:r>
      <w:proofErr w:type="spellStart"/>
      <w:r w:rsidR="00CF014B" w:rsidRPr="00BF412B">
        <w:rPr>
          <w:color w:val="auto"/>
        </w:rPr>
        <w:t>tij</w:t>
      </w:r>
      <w:proofErr w:type="spellEnd"/>
      <w:r w:rsidR="00CF014B" w:rsidRPr="00BF412B">
        <w:rPr>
          <w:color w:val="auto"/>
        </w:rPr>
        <w:t xml:space="preserve"> </w:t>
      </w:r>
      <w:proofErr w:type="spellStart"/>
      <w:r w:rsidR="00CF014B" w:rsidRPr="00BF412B">
        <w:rPr>
          <w:color w:val="auto"/>
        </w:rPr>
        <w:t>dhe</w:t>
      </w:r>
      <w:proofErr w:type="spellEnd"/>
      <w:r w:rsidR="00CF014B" w:rsidRPr="00BF412B">
        <w:rPr>
          <w:color w:val="auto"/>
        </w:rPr>
        <w:t xml:space="preserve"> </w:t>
      </w:r>
      <w:proofErr w:type="spellStart"/>
      <w:r w:rsidR="00CF014B" w:rsidRPr="00BF412B">
        <w:rPr>
          <w:color w:val="auto"/>
        </w:rPr>
        <w:t>një</w:t>
      </w:r>
      <w:proofErr w:type="spellEnd"/>
      <w:r w:rsidR="00CF014B" w:rsidRPr="00BF412B">
        <w:rPr>
          <w:color w:val="auto"/>
        </w:rPr>
        <w:t xml:space="preserve"> </w:t>
      </w:r>
      <w:proofErr w:type="spellStart"/>
      <w:r w:rsidR="00CF014B" w:rsidRPr="00BF412B">
        <w:rPr>
          <w:color w:val="auto"/>
        </w:rPr>
        <w:t>skenë</w:t>
      </w:r>
      <w:proofErr w:type="spellEnd"/>
      <w:r w:rsidR="00CF014B" w:rsidRPr="00BF412B">
        <w:rPr>
          <w:color w:val="auto"/>
        </w:rPr>
        <w:t xml:space="preserve"> e </w:t>
      </w:r>
      <w:proofErr w:type="spellStart"/>
      <w:r w:rsidR="00CF014B" w:rsidRPr="00BF412B">
        <w:rPr>
          <w:color w:val="auto"/>
        </w:rPr>
        <w:t>ngjashme</w:t>
      </w:r>
      <w:proofErr w:type="spellEnd"/>
      <w:r w:rsidR="00CF014B" w:rsidRPr="00BF412B">
        <w:rPr>
          <w:color w:val="auto"/>
        </w:rPr>
        <w:t xml:space="preserve"> </w:t>
      </w:r>
      <w:proofErr w:type="spellStart"/>
      <w:r w:rsidR="00CF014B" w:rsidRPr="00BF412B">
        <w:rPr>
          <w:color w:val="auto"/>
        </w:rPr>
        <w:t>përsëritet</w:t>
      </w:r>
      <w:proofErr w:type="spellEnd"/>
      <w:r w:rsidR="00CF014B" w:rsidRPr="00BF412B">
        <w:rPr>
          <w:color w:val="auto"/>
        </w:rPr>
        <w:t xml:space="preserve"> </w:t>
      </w:r>
      <w:proofErr w:type="spellStart"/>
      <w:r w:rsidR="00CF014B" w:rsidRPr="00BF412B">
        <w:rPr>
          <w:color w:val="auto"/>
        </w:rPr>
        <w:t>kur</w:t>
      </w:r>
      <w:proofErr w:type="spellEnd"/>
      <w:r w:rsidR="00CF014B" w:rsidRPr="00BF412B">
        <w:rPr>
          <w:color w:val="auto"/>
        </w:rPr>
        <w:t xml:space="preserve"> </w:t>
      </w:r>
      <w:proofErr w:type="spellStart"/>
      <w:r w:rsidR="00CF014B" w:rsidRPr="00BF412B">
        <w:rPr>
          <w:color w:val="auto"/>
        </w:rPr>
        <w:t>takon</w:t>
      </w:r>
      <w:proofErr w:type="spellEnd"/>
      <w:r w:rsidR="00CF014B" w:rsidRPr="00BF412B">
        <w:rPr>
          <w:color w:val="auto"/>
        </w:rPr>
        <w:t xml:space="preserve"> </w:t>
      </w:r>
      <w:proofErr w:type="spellStart"/>
      <w:r w:rsidR="00CF014B" w:rsidRPr="00BF412B">
        <w:rPr>
          <w:color w:val="auto"/>
        </w:rPr>
        <w:t>dy</w:t>
      </w:r>
      <w:proofErr w:type="spellEnd"/>
      <w:r w:rsidR="00CF014B" w:rsidRPr="00BF412B">
        <w:rPr>
          <w:color w:val="auto"/>
        </w:rPr>
        <w:t xml:space="preserve"> </w:t>
      </w:r>
      <w:proofErr w:type="spellStart"/>
      <w:r w:rsidR="00CF014B" w:rsidRPr="00BF412B">
        <w:rPr>
          <w:color w:val="auto"/>
        </w:rPr>
        <w:t>fshatarë</w:t>
      </w:r>
      <w:proofErr w:type="spellEnd"/>
      <w:r w:rsidR="00CF014B" w:rsidRPr="00BF412B">
        <w:rPr>
          <w:color w:val="auto"/>
        </w:rPr>
        <w:t xml:space="preserve"> </w:t>
      </w:r>
      <w:proofErr w:type="spellStart"/>
      <w:r w:rsidR="00CF014B" w:rsidRPr="00BF412B">
        <w:rPr>
          <w:color w:val="auto"/>
        </w:rPr>
        <w:t>nga</w:t>
      </w:r>
      <w:proofErr w:type="spellEnd"/>
      <w:r w:rsidR="00CF014B" w:rsidRPr="00BF412B">
        <w:rPr>
          <w:color w:val="auto"/>
        </w:rPr>
        <w:t xml:space="preserve"> </w:t>
      </w:r>
      <w:proofErr w:type="spellStart"/>
      <w:r w:rsidR="00CF014B" w:rsidRPr="00BF412B">
        <w:rPr>
          <w:color w:val="auto"/>
        </w:rPr>
        <w:t>Mariovo</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cilëve</w:t>
      </w:r>
      <w:proofErr w:type="spellEnd"/>
      <w:r w:rsidR="00CF014B" w:rsidRPr="00BF412B">
        <w:rPr>
          <w:color w:val="auto"/>
        </w:rPr>
        <w:t xml:space="preserve"> u </w:t>
      </w:r>
      <w:proofErr w:type="spellStart"/>
      <w:r w:rsidR="00CF014B" w:rsidRPr="00BF412B">
        <w:rPr>
          <w:color w:val="auto"/>
        </w:rPr>
        <w:t>thotë</w:t>
      </w:r>
      <w:proofErr w:type="spellEnd"/>
      <w:r w:rsidR="00CF014B" w:rsidRPr="00BF412B">
        <w:rPr>
          <w:color w:val="auto"/>
        </w:rPr>
        <w:t xml:space="preserve"> se do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ishte</w:t>
      </w:r>
      <w:proofErr w:type="spellEnd"/>
      <w:r w:rsidR="00CF014B" w:rsidRPr="00BF412B">
        <w:rPr>
          <w:color w:val="auto"/>
        </w:rPr>
        <w:t xml:space="preserve"> </w:t>
      </w:r>
      <w:proofErr w:type="spellStart"/>
      <w:r w:rsidR="00CF014B" w:rsidRPr="00BF412B">
        <w:rPr>
          <w:color w:val="auto"/>
        </w:rPr>
        <w:t>shumë</w:t>
      </w:r>
      <w:proofErr w:type="spellEnd"/>
      <w:r w:rsidR="00CF014B" w:rsidRPr="00BF412B">
        <w:rPr>
          <w:color w:val="auto"/>
        </w:rPr>
        <w:t xml:space="preserve"> </w:t>
      </w:r>
      <w:proofErr w:type="spellStart"/>
      <w:r w:rsidR="00CF014B" w:rsidRPr="00BF412B">
        <w:rPr>
          <w:color w:val="auto"/>
        </w:rPr>
        <w:t>mirë</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ishin</w:t>
      </w:r>
      <w:proofErr w:type="spellEnd"/>
      <w:r w:rsidR="00CF014B" w:rsidRPr="00BF412B">
        <w:rPr>
          <w:color w:val="auto"/>
        </w:rPr>
        <w:t xml:space="preserve"> jo </w:t>
      </w:r>
      <w:proofErr w:type="spellStart"/>
      <w:r w:rsidR="00CF014B" w:rsidRPr="00BF412B">
        <w:rPr>
          <w:color w:val="auto"/>
        </w:rPr>
        <w:t>vetëm</w:t>
      </w:r>
      <w:proofErr w:type="spellEnd"/>
      <w:r w:rsidR="00CF014B" w:rsidRPr="00BF412B">
        <w:rPr>
          <w:color w:val="auto"/>
        </w:rPr>
        <w:t xml:space="preserve"> </w:t>
      </w:r>
      <w:proofErr w:type="spellStart"/>
      <w:r w:rsidR="00CF014B" w:rsidRPr="00BF412B">
        <w:rPr>
          <w:color w:val="auto"/>
        </w:rPr>
        <w:t>dy</w:t>
      </w:r>
      <w:proofErr w:type="spellEnd"/>
      <w:r w:rsidR="00CF014B" w:rsidRPr="00BF412B">
        <w:rPr>
          <w:color w:val="auto"/>
        </w:rPr>
        <w:t xml:space="preserve"> "por </w:t>
      </w:r>
      <w:proofErr w:type="spellStart"/>
      <w:r w:rsidR="00CF014B" w:rsidRPr="00BF412B">
        <w:rPr>
          <w:color w:val="auto"/>
        </w:rPr>
        <w:t>edhe</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kishte</w:t>
      </w:r>
      <w:proofErr w:type="spellEnd"/>
      <w:r w:rsidR="00CF014B" w:rsidRPr="00BF412B">
        <w:rPr>
          <w:color w:val="auto"/>
        </w:rPr>
        <w:t xml:space="preserve"> </w:t>
      </w:r>
      <w:proofErr w:type="spellStart"/>
      <w:r w:rsidR="00CF014B" w:rsidRPr="00BF412B">
        <w:rPr>
          <w:color w:val="auto"/>
        </w:rPr>
        <w:t>një</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tretë</w:t>
      </w:r>
      <w:proofErr w:type="spellEnd"/>
      <w:r w:rsidR="00CF014B" w:rsidRPr="00BF412B">
        <w:rPr>
          <w:color w:val="auto"/>
        </w:rPr>
        <w:t xml:space="preserve">", duke </w:t>
      </w:r>
      <w:proofErr w:type="spellStart"/>
      <w:r w:rsidR="00CF014B" w:rsidRPr="00BF412B">
        <w:rPr>
          <w:color w:val="auto"/>
        </w:rPr>
        <w:t>propozuar</w:t>
      </w:r>
      <w:proofErr w:type="spellEnd"/>
      <w:r w:rsidR="00CF014B" w:rsidRPr="00BF412B">
        <w:rPr>
          <w:color w:val="auto"/>
        </w:rPr>
        <w:t xml:space="preserve"> </w:t>
      </w:r>
      <w:proofErr w:type="spellStart"/>
      <w:r w:rsidR="00CF014B" w:rsidRPr="00BF412B">
        <w:rPr>
          <w:color w:val="auto"/>
        </w:rPr>
        <w:t>vetë</w:t>
      </w:r>
      <w:proofErr w:type="spellEnd"/>
      <w:r w:rsidR="00CF014B" w:rsidRPr="00BF412B">
        <w:rPr>
          <w:color w:val="auto"/>
        </w:rPr>
        <w:t xml:space="preserve">. Ata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dy</w:t>
      </w:r>
      <w:proofErr w:type="spellEnd"/>
      <w:r w:rsidR="00CF014B" w:rsidRPr="00BF412B">
        <w:rPr>
          <w:color w:val="auto"/>
        </w:rPr>
        <w:t xml:space="preserve"> </w:t>
      </w:r>
      <w:proofErr w:type="spellStart"/>
      <w:r w:rsidR="00CF014B" w:rsidRPr="00BF412B">
        <w:rPr>
          <w:color w:val="auto"/>
        </w:rPr>
        <w:t>gjejnë</w:t>
      </w:r>
      <w:proofErr w:type="spellEnd"/>
      <w:r w:rsidR="00CF014B" w:rsidRPr="00BF412B">
        <w:rPr>
          <w:color w:val="auto"/>
        </w:rPr>
        <w:t xml:space="preserve"> </w:t>
      </w:r>
      <w:proofErr w:type="spellStart"/>
      <w:r w:rsidR="00CF014B" w:rsidRPr="00BF412B">
        <w:rPr>
          <w:color w:val="auto"/>
        </w:rPr>
        <w:t>një</w:t>
      </w:r>
      <w:proofErr w:type="spellEnd"/>
      <w:r w:rsidR="00CF014B" w:rsidRPr="00BF412B">
        <w:rPr>
          <w:color w:val="auto"/>
        </w:rPr>
        <w:t xml:space="preserve"> </w:t>
      </w:r>
      <w:proofErr w:type="spellStart"/>
      <w:r w:rsidR="00CF014B" w:rsidRPr="00BF412B">
        <w:rPr>
          <w:color w:val="auto"/>
        </w:rPr>
        <w:t>justifikim</w:t>
      </w:r>
      <w:proofErr w:type="spellEnd"/>
      <w:r w:rsidR="00CF014B" w:rsidRPr="00BF412B">
        <w:rPr>
          <w:color w:val="auto"/>
        </w:rPr>
        <w:t xml:space="preserve"> </w:t>
      </w:r>
      <w:proofErr w:type="spellStart"/>
      <w:r w:rsidR="00CF014B" w:rsidRPr="00BF412B">
        <w:rPr>
          <w:color w:val="auto"/>
        </w:rPr>
        <w:t>për</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ikur</w:t>
      </w:r>
      <w:proofErr w:type="spellEnd"/>
      <w:r w:rsidR="00CF014B" w:rsidRPr="00BF412B">
        <w:rPr>
          <w:color w:val="auto"/>
        </w:rPr>
        <w:t xml:space="preserve"> </w:t>
      </w:r>
      <w:proofErr w:type="spellStart"/>
      <w:r w:rsidR="00CF014B" w:rsidRPr="00BF412B">
        <w:rPr>
          <w:color w:val="auto"/>
        </w:rPr>
        <w:t>nga</w:t>
      </w:r>
      <w:proofErr w:type="spellEnd"/>
      <w:r w:rsidR="00CF014B" w:rsidRPr="00BF412B">
        <w:rPr>
          <w:color w:val="auto"/>
        </w:rPr>
        <w:t xml:space="preserve"> </w:t>
      </w:r>
      <w:proofErr w:type="spellStart"/>
      <w:r w:rsidR="00CF014B" w:rsidRPr="00BF412B">
        <w:rPr>
          <w:color w:val="auto"/>
        </w:rPr>
        <w:t>kompania</w:t>
      </w:r>
      <w:proofErr w:type="spellEnd"/>
      <w:r w:rsidR="00CF014B" w:rsidRPr="00BF412B">
        <w:rPr>
          <w:color w:val="auto"/>
        </w:rPr>
        <w:t xml:space="preserve"> e </w:t>
      </w:r>
      <w:proofErr w:type="spellStart"/>
      <w:r w:rsidR="00CF014B" w:rsidRPr="00BF412B">
        <w:rPr>
          <w:color w:val="auto"/>
        </w:rPr>
        <w:t>padëshiruar</w:t>
      </w:r>
      <w:proofErr w:type="spellEnd"/>
      <w:r w:rsidR="00CF014B" w:rsidRPr="00BF412B">
        <w:rPr>
          <w:color w:val="auto"/>
        </w:rPr>
        <w:t xml:space="preserve"> </w:t>
      </w:r>
      <w:proofErr w:type="spellStart"/>
      <w:r w:rsidR="00CF014B" w:rsidRPr="00BF412B">
        <w:rPr>
          <w:color w:val="auto"/>
        </w:rPr>
        <w:t>dhe</w:t>
      </w:r>
      <w:proofErr w:type="spellEnd"/>
      <w:r w:rsidR="00CF014B" w:rsidRPr="00BF412B">
        <w:rPr>
          <w:color w:val="auto"/>
        </w:rPr>
        <w:t xml:space="preserve"> </w:t>
      </w:r>
      <w:proofErr w:type="spellStart"/>
      <w:r w:rsidR="00CF014B" w:rsidRPr="00BF412B">
        <w:rPr>
          <w:color w:val="auto"/>
        </w:rPr>
        <w:t>ndërsa</w:t>
      </w:r>
      <w:proofErr w:type="spellEnd"/>
      <w:r w:rsidR="00CF014B" w:rsidRPr="00BF412B">
        <w:rPr>
          <w:color w:val="auto"/>
        </w:rPr>
        <w:t xml:space="preserve"> e </w:t>
      </w:r>
      <w:proofErr w:type="spellStart"/>
      <w:r w:rsidR="00CF014B" w:rsidRPr="00BF412B">
        <w:rPr>
          <w:color w:val="auto"/>
        </w:rPr>
        <w:t>bëjnë</w:t>
      </w:r>
      <w:proofErr w:type="spellEnd"/>
      <w:r w:rsidR="00CF014B" w:rsidRPr="00BF412B">
        <w:rPr>
          <w:color w:val="auto"/>
        </w:rPr>
        <w:t xml:space="preserve"> </w:t>
      </w:r>
      <w:proofErr w:type="spellStart"/>
      <w:r w:rsidR="00CF014B" w:rsidRPr="00BF412B">
        <w:rPr>
          <w:color w:val="auto"/>
        </w:rPr>
        <w:t>këtë</w:t>
      </w:r>
      <w:proofErr w:type="spellEnd"/>
      <w:r w:rsidR="00CF014B" w:rsidRPr="00BF412B">
        <w:rPr>
          <w:color w:val="auto"/>
        </w:rPr>
        <w:t xml:space="preserve"> </w:t>
      </w:r>
      <w:proofErr w:type="spellStart"/>
      <w:r w:rsidR="00CF014B" w:rsidRPr="00BF412B">
        <w:rPr>
          <w:color w:val="auto"/>
        </w:rPr>
        <w:t>ata</w:t>
      </w:r>
      <w:proofErr w:type="spellEnd"/>
      <w:r w:rsidR="00CF014B" w:rsidRPr="00BF412B">
        <w:rPr>
          <w:color w:val="auto"/>
        </w:rPr>
        <w:t xml:space="preserve"> </w:t>
      </w:r>
      <w:proofErr w:type="spellStart"/>
      <w:r w:rsidR="00CF014B" w:rsidRPr="00BF412B">
        <w:rPr>
          <w:color w:val="auto"/>
        </w:rPr>
        <w:t>mbajnë</w:t>
      </w:r>
      <w:proofErr w:type="spellEnd"/>
      <w:r w:rsidR="00CF014B" w:rsidRPr="00BF412B">
        <w:rPr>
          <w:color w:val="auto"/>
        </w:rPr>
        <w:t xml:space="preserve"> </w:t>
      </w:r>
      <w:proofErr w:type="spellStart"/>
      <w:r w:rsidR="00CF014B" w:rsidRPr="00BF412B">
        <w:rPr>
          <w:color w:val="auto"/>
        </w:rPr>
        <w:t>prapanicat</w:t>
      </w:r>
      <w:proofErr w:type="spellEnd"/>
      <w:r w:rsidR="00CF014B" w:rsidRPr="00BF412B">
        <w:rPr>
          <w:color w:val="auto"/>
        </w:rPr>
        <w:t xml:space="preserve"> e </w:t>
      </w:r>
      <w:proofErr w:type="spellStart"/>
      <w:r w:rsidR="00CF014B" w:rsidRPr="00BF412B">
        <w:rPr>
          <w:color w:val="auto"/>
        </w:rPr>
        <w:t>tyre</w:t>
      </w:r>
      <w:proofErr w:type="spellEnd"/>
      <w:r w:rsidR="00CF014B" w:rsidRPr="00BF412B">
        <w:rPr>
          <w:color w:val="auto"/>
        </w:rPr>
        <w:t xml:space="preserve"> </w:t>
      </w:r>
      <w:proofErr w:type="spellStart"/>
      <w:r w:rsidR="00CF014B" w:rsidRPr="00BF412B">
        <w:rPr>
          <w:color w:val="auto"/>
        </w:rPr>
        <w:t>dhe</w:t>
      </w:r>
      <w:proofErr w:type="spellEnd"/>
      <w:r w:rsidR="00CF014B" w:rsidRPr="00BF412B">
        <w:rPr>
          <w:color w:val="auto"/>
        </w:rPr>
        <w:t xml:space="preserve"> </w:t>
      </w:r>
      <w:proofErr w:type="spellStart"/>
      <w:r w:rsidR="00CF014B" w:rsidRPr="00BF412B">
        <w:rPr>
          <w:color w:val="auto"/>
        </w:rPr>
        <w:t>i</w:t>
      </w:r>
      <w:proofErr w:type="spellEnd"/>
      <w:r w:rsidR="00CF014B" w:rsidRPr="00BF412B">
        <w:rPr>
          <w:color w:val="auto"/>
        </w:rPr>
        <w:t xml:space="preserve"> </w:t>
      </w:r>
      <w:proofErr w:type="spellStart"/>
      <w:r w:rsidR="00CF014B" w:rsidRPr="00BF412B">
        <w:rPr>
          <w:color w:val="auto"/>
        </w:rPr>
        <w:t>kthejnë</w:t>
      </w:r>
      <w:proofErr w:type="spellEnd"/>
      <w:r w:rsidR="00CF014B" w:rsidRPr="00BF412B">
        <w:rPr>
          <w:color w:val="auto"/>
        </w:rPr>
        <w:t xml:space="preserve"> </w:t>
      </w:r>
      <w:proofErr w:type="spellStart"/>
      <w:r w:rsidR="00CF014B" w:rsidRPr="00BF412B">
        <w:rPr>
          <w:color w:val="auto"/>
        </w:rPr>
        <w:t>shpinat</w:t>
      </w:r>
      <w:proofErr w:type="spellEnd"/>
      <w:r w:rsidR="00CF014B" w:rsidRPr="00BF412B">
        <w:rPr>
          <w:color w:val="auto"/>
        </w:rPr>
        <w:t xml:space="preserve"> </w:t>
      </w:r>
      <w:proofErr w:type="spellStart"/>
      <w:r w:rsidR="00CF014B" w:rsidRPr="00BF412B">
        <w:rPr>
          <w:color w:val="auto"/>
        </w:rPr>
        <w:t>nga</w:t>
      </w:r>
      <w:proofErr w:type="spellEnd"/>
      <w:r w:rsidR="00CF014B" w:rsidRPr="00BF412B">
        <w:rPr>
          <w:color w:val="auto"/>
        </w:rPr>
        <w:t xml:space="preserve"> muri, </w:t>
      </w:r>
      <w:proofErr w:type="spellStart"/>
      <w:r w:rsidR="00CF014B" w:rsidRPr="00BF412B">
        <w:rPr>
          <w:color w:val="auto"/>
        </w:rPr>
        <w:t>pastaj</w:t>
      </w:r>
      <w:proofErr w:type="spellEnd"/>
      <w:r w:rsidR="00CF014B" w:rsidRPr="00BF412B">
        <w:rPr>
          <w:color w:val="auto"/>
        </w:rPr>
        <w:t xml:space="preserve"> </w:t>
      </w:r>
      <w:proofErr w:type="spellStart"/>
      <w:r w:rsidR="00CF014B" w:rsidRPr="00BF412B">
        <w:rPr>
          <w:color w:val="auto"/>
        </w:rPr>
        <w:t>lëvizin</w:t>
      </w:r>
      <w:proofErr w:type="spellEnd"/>
      <w:r w:rsidR="00CF014B" w:rsidRPr="00BF412B">
        <w:rPr>
          <w:color w:val="auto"/>
        </w:rPr>
        <w:t xml:space="preserve"> </w:t>
      </w:r>
      <w:proofErr w:type="spellStart"/>
      <w:r w:rsidR="00CF014B" w:rsidRPr="00BF412B">
        <w:rPr>
          <w:color w:val="auto"/>
        </w:rPr>
        <w:t>anash</w:t>
      </w:r>
      <w:proofErr w:type="spellEnd"/>
      <w:r w:rsidR="00CF014B" w:rsidRPr="00BF412B">
        <w:rPr>
          <w:color w:val="auto"/>
        </w:rPr>
        <w:t xml:space="preserve"> </w:t>
      </w:r>
      <w:proofErr w:type="spellStart"/>
      <w:r w:rsidR="00CF014B" w:rsidRPr="00BF412B">
        <w:rPr>
          <w:color w:val="auto"/>
        </w:rPr>
        <w:t>drejt</w:t>
      </w:r>
      <w:proofErr w:type="spellEnd"/>
      <w:r w:rsidR="00CF014B" w:rsidRPr="00BF412B">
        <w:rPr>
          <w:color w:val="auto"/>
        </w:rPr>
        <w:t xml:space="preserve"> </w:t>
      </w:r>
      <w:proofErr w:type="spellStart"/>
      <w:r w:rsidR="00CF014B" w:rsidRPr="00BF412B">
        <w:rPr>
          <w:color w:val="auto"/>
        </w:rPr>
        <w:t>daljes</w:t>
      </w:r>
      <w:proofErr w:type="spellEnd"/>
      <w:r w:rsidR="00CF014B" w:rsidRPr="00BF412B">
        <w:rPr>
          <w:color w:val="auto"/>
        </w:rPr>
        <w:t xml:space="preserve"> </w:t>
      </w:r>
      <w:proofErr w:type="spellStart"/>
      <w:r w:rsidR="00CF014B" w:rsidRPr="00BF412B">
        <w:rPr>
          <w:color w:val="auto"/>
        </w:rPr>
        <w:t>së</w:t>
      </w:r>
      <w:proofErr w:type="spellEnd"/>
      <w:r w:rsidR="00CF014B" w:rsidRPr="00BF412B">
        <w:rPr>
          <w:color w:val="auto"/>
        </w:rPr>
        <w:t xml:space="preserve"> </w:t>
      </w:r>
      <w:proofErr w:type="spellStart"/>
      <w:r w:rsidR="00CF014B" w:rsidRPr="00BF412B">
        <w:rPr>
          <w:color w:val="auto"/>
        </w:rPr>
        <w:t>shqetësimit</w:t>
      </w:r>
      <w:proofErr w:type="spellEnd"/>
      <w:r w:rsidR="00CF014B" w:rsidRPr="00BF412B">
        <w:rPr>
          <w:color w:val="auto"/>
        </w:rPr>
        <w:t xml:space="preserve">, duke </w:t>
      </w:r>
      <w:proofErr w:type="spellStart"/>
      <w:r w:rsidR="00CF014B" w:rsidRPr="00BF412B">
        <w:rPr>
          <w:color w:val="auto"/>
        </w:rPr>
        <w:t>thënë</w:t>
      </w:r>
      <w:proofErr w:type="spellEnd"/>
      <w:r w:rsidR="00CF014B" w:rsidRPr="00BF412B">
        <w:rPr>
          <w:color w:val="auto"/>
        </w:rPr>
        <w:t xml:space="preserve"> se </w:t>
      </w:r>
      <w:proofErr w:type="spellStart"/>
      <w:r w:rsidR="00064B25" w:rsidRPr="00BF412B">
        <w:rPr>
          <w:color w:val="auto"/>
        </w:rPr>
        <w:t>rojtari</w:t>
      </w:r>
      <w:proofErr w:type="spellEnd"/>
      <w:r w:rsidR="00CF014B" w:rsidRPr="00BF412B">
        <w:rPr>
          <w:color w:val="auto"/>
        </w:rPr>
        <w:t xml:space="preserve"> </w:t>
      </w:r>
      <w:proofErr w:type="spellStart"/>
      <w:r w:rsidR="00CF014B" w:rsidRPr="00BF412B">
        <w:rPr>
          <w:color w:val="auto"/>
        </w:rPr>
        <w:t>ishte</w:t>
      </w:r>
      <w:proofErr w:type="spellEnd"/>
      <w:r w:rsidR="00CF014B" w:rsidRPr="00BF412B">
        <w:rPr>
          <w:color w:val="auto"/>
        </w:rPr>
        <w:t xml:space="preserve"> "</w:t>
      </w:r>
      <w:proofErr w:type="spellStart"/>
      <w:r w:rsidR="00CF014B" w:rsidRPr="00BF412B">
        <w:rPr>
          <w:color w:val="auto"/>
        </w:rPr>
        <w:t>përmbysur</w:t>
      </w:r>
      <w:proofErr w:type="spellEnd"/>
      <w:r w:rsidR="00CF014B" w:rsidRPr="00BF412B">
        <w:rPr>
          <w:color w:val="auto"/>
        </w:rPr>
        <w:t xml:space="preserve">" </w:t>
      </w:r>
      <w:proofErr w:type="spellStart"/>
      <w:r w:rsidR="00CF014B" w:rsidRPr="00BF412B">
        <w:rPr>
          <w:color w:val="auto"/>
        </w:rPr>
        <w:t>dhe</w:t>
      </w:r>
      <w:proofErr w:type="spellEnd"/>
      <w:r w:rsidR="00CF014B" w:rsidRPr="00BF412B">
        <w:rPr>
          <w:color w:val="auto"/>
        </w:rPr>
        <w:t xml:space="preserve"> se "</w:t>
      </w:r>
      <w:proofErr w:type="spellStart"/>
      <w:r w:rsidR="00CF014B" w:rsidRPr="00BF412B">
        <w:rPr>
          <w:color w:val="auto"/>
        </w:rPr>
        <w:t>turpi</w:t>
      </w:r>
      <w:proofErr w:type="spellEnd"/>
      <w:r w:rsidR="00CF014B" w:rsidRPr="00BF412B">
        <w:rPr>
          <w:color w:val="auto"/>
        </w:rPr>
        <w:t xml:space="preserve"> do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prishet</w:t>
      </w:r>
      <w:proofErr w:type="spellEnd"/>
      <w:r w:rsidR="00CF014B" w:rsidRPr="00BF412B">
        <w:rPr>
          <w:color w:val="auto"/>
        </w:rPr>
        <w:t xml:space="preserve"> </w:t>
      </w:r>
      <w:proofErr w:type="spellStart"/>
      <w:r w:rsidR="00CF014B" w:rsidRPr="00BF412B">
        <w:rPr>
          <w:color w:val="auto"/>
        </w:rPr>
        <w:t>nëse</w:t>
      </w:r>
      <w:proofErr w:type="spellEnd"/>
      <w:r w:rsidR="00CF014B" w:rsidRPr="00BF412B">
        <w:rPr>
          <w:color w:val="auto"/>
        </w:rPr>
        <w:t xml:space="preserve"> </w:t>
      </w:r>
      <w:proofErr w:type="spellStart"/>
      <w:r w:rsidR="00CF014B" w:rsidRPr="00BF412B">
        <w:rPr>
          <w:color w:val="auto"/>
        </w:rPr>
        <w:t>dikush</w:t>
      </w:r>
      <w:proofErr w:type="spellEnd"/>
      <w:r w:rsidR="00CF014B" w:rsidRPr="00BF412B">
        <w:rPr>
          <w:color w:val="auto"/>
        </w:rPr>
        <w:t xml:space="preserve"> </w:t>
      </w:r>
      <w:proofErr w:type="spellStart"/>
      <w:r w:rsidR="00CF014B" w:rsidRPr="00BF412B">
        <w:rPr>
          <w:color w:val="auto"/>
        </w:rPr>
        <w:t>zbulon</w:t>
      </w:r>
      <w:proofErr w:type="spellEnd"/>
      <w:r w:rsidR="00CF014B" w:rsidRPr="00BF412B">
        <w:rPr>
          <w:color w:val="auto"/>
        </w:rPr>
        <w:t xml:space="preserve"> ". </w:t>
      </w:r>
      <w:proofErr w:type="spellStart"/>
      <w:r w:rsidR="00CF014B" w:rsidRPr="00BF412B">
        <w:rPr>
          <w:color w:val="auto"/>
        </w:rPr>
        <w:t>Pasi</w:t>
      </w:r>
      <w:proofErr w:type="spellEnd"/>
      <w:r w:rsidR="00CF014B" w:rsidRPr="00BF412B">
        <w:rPr>
          <w:color w:val="auto"/>
        </w:rPr>
        <w:t xml:space="preserve"> </w:t>
      </w:r>
      <w:proofErr w:type="spellStart"/>
      <w:r w:rsidR="00CF014B" w:rsidRPr="00BF412B">
        <w:rPr>
          <w:color w:val="auto"/>
        </w:rPr>
        <w:t>vula</w:t>
      </w:r>
      <w:proofErr w:type="spellEnd"/>
      <w:r w:rsidR="00CF014B" w:rsidRPr="00BF412B">
        <w:rPr>
          <w:color w:val="auto"/>
        </w:rPr>
        <w:t xml:space="preserve"> </w:t>
      </w:r>
      <w:proofErr w:type="spellStart"/>
      <w:r w:rsidR="00CF014B" w:rsidRPr="00BF412B">
        <w:rPr>
          <w:color w:val="auto"/>
        </w:rPr>
        <w:t>përsërit</w:t>
      </w:r>
      <w:proofErr w:type="spellEnd"/>
      <w:r w:rsidR="00CF014B" w:rsidRPr="00BF412B">
        <w:rPr>
          <w:color w:val="auto"/>
        </w:rPr>
        <w:t xml:space="preserve"> </w:t>
      </w:r>
      <w:proofErr w:type="spellStart"/>
      <w:r w:rsidR="00CF014B" w:rsidRPr="00BF412B">
        <w:rPr>
          <w:color w:val="auto"/>
        </w:rPr>
        <w:t>më</w:t>
      </w:r>
      <w:proofErr w:type="spellEnd"/>
      <w:r w:rsidR="00CF014B" w:rsidRPr="00BF412B">
        <w:rPr>
          <w:color w:val="auto"/>
        </w:rPr>
        <w:t xml:space="preserve"> </w:t>
      </w:r>
      <w:proofErr w:type="spellStart"/>
      <w:r w:rsidR="00CF014B" w:rsidRPr="00BF412B">
        <w:rPr>
          <w:color w:val="auto"/>
        </w:rPr>
        <w:t>vonë</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njëjtën</w:t>
      </w:r>
      <w:proofErr w:type="spellEnd"/>
      <w:r w:rsidR="00CF014B" w:rsidRPr="00BF412B">
        <w:rPr>
          <w:color w:val="auto"/>
        </w:rPr>
        <w:t xml:space="preserve"> </w:t>
      </w:r>
      <w:proofErr w:type="spellStart"/>
      <w:r w:rsidR="00CF014B" w:rsidRPr="00BF412B">
        <w:rPr>
          <w:color w:val="auto"/>
        </w:rPr>
        <w:t>ngjarje</w:t>
      </w:r>
      <w:proofErr w:type="spellEnd"/>
      <w:r w:rsidR="00CF014B" w:rsidRPr="00BF412B">
        <w:rPr>
          <w:color w:val="auto"/>
        </w:rPr>
        <w:t xml:space="preserve"> me </w:t>
      </w:r>
      <w:proofErr w:type="spellStart"/>
      <w:r w:rsidR="00CF014B" w:rsidRPr="00BF412B">
        <w:rPr>
          <w:color w:val="auto"/>
        </w:rPr>
        <w:t>priftin</w:t>
      </w:r>
      <w:proofErr w:type="spellEnd"/>
      <w:r w:rsidR="00CF014B" w:rsidRPr="00BF412B">
        <w:rPr>
          <w:color w:val="auto"/>
        </w:rPr>
        <w:t xml:space="preserve"> e </w:t>
      </w:r>
      <w:proofErr w:type="spellStart"/>
      <w:r w:rsidR="00CF014B" w:rsidRPr="00BF412B">
        <w:rPr>
          <w:color w:val="auto"/>
        </w:rPr>
        <w:t>fshatit</w:t>
      </w:r>
      <w:proofErr w:type="spellEnd"/>
      <w:r w:rsidR="00CF014B" w:rsidRPr="00BF412B">
        <w:rPr>
          <w:color w:val="auto"/>
        </w:rPr>
        <w:t xml:space="preserve">, </w:t>
      </w:r>
      <w:proofErr w:type="spellStart"/>
      <w:r w:rsidR="00CF014B" w:rsidRPr="00BF412B">
        <w:rPr>
          <w:color w:val="auto"/>
        </w:rPr>
        <w:t>personazhet</w:t>
      </w:r>
      <w:proofErr w:type="spellEnd"/>
      <w:r w:rsidR="00CF014B" w:rsidRPr="00BF412B">
        <w:rPr>
          <w:color w:val="auto"/>
        </w:rPr>
        <w:t xml:space="preserve"> </w:t>
      </w:r>
      <w:proofErr w:type="spellStart"/>
      <w:r w:rsidR="00CF014B" w:rsidRPr="00BF412B">
        <w:rPr>
          <w:color w:val="auto"/>
        </w:rPr>
        <w:t>që</w:t>
      </w:r>
      <w:proofErr w:type="spellEnd"/>
      <w:r w:rsidR="00CF014B" w:rsidRPr="00BF412B">
        <w:rPr>
          <w:color w:val="auto"/>
        </w:rPr>
        <w:t xml:space="preserve"> </w:t>
      </w:r>
      <w:proofErr w:type="spellStart"/>
      <w:r w:rsidR="00CF014B" w:rsidRPr="00BF412B">
        <w:rPr>
          <w:color w:val="auto"/>
        </w:rPr>
        <w:t>dëshmuan</w:t>
      </w:r>
      <w:proofErr w:type="spellEnd"/>
      <w:r w:rsidR="00CF014B" w:rsidRPr="00BF412B">
        <w:rPr>
          <w:color w:val="auto"/>
        </w:rPr>
        <w:t xml:space="preserve"> </w:t>
      </w:r>
      <w:proofErr w:type="spellStart"/>
      <w:r w:rsidR="00CF014B" w:rsidRPr="00BF412B">
        <w:rPr>
          <w:color w:val="auto"/>
        </w:rPr>
        <w:t>këtë</w:t>
      </w:r>
      <w:proofErr w:type="spellEnd"/>
      <w:r w:rsidR="00CF014B" w:rsidRPr="00BF412B">
        <w:rPr>
          <w:color w:val="auto"/>
        </w:rPr>
        <w:t xml:space="preserve"> </w:t>
      </w:r>
      <w:proofErr w:type="spellStart"/>
      <w:r w:rsidR="00CF014B" w:rsidRPr="00BF412B">
        <w:rPr>
          <w:color w:val="auto"/>
        </w:rPr>
        <w:t>sjellje</w:t>
      </w:r>
      <w:proofErr w:type="spellEnd"/>
      <w:r w:rsidR="00CF014B" w:rsidRPr="00BF412B">
        <w:rPr>
          <w:color w:val="auto"/>
        </w:rPr>
        <w:t xml:space="preserve"> </w:t>
      </w:r>
      <w:proofErr w:type="spellStart"/>
      <w:r w:rsidR="00CF014B" w:rsidRPr="00BF412B">
        <w:rPr>
          <w:color w:val="auto"/>
        </w:rPr>
        <w:t>vulosëse</w:t>
      </w:r>
      <w:proofErr w:type="spellEnd"/>
      <w:r w:rsidR="00CF014B" w:rsidRPr="00BF412B">
        <w:rPr>
          <w:color w:val="auto"/>
        </w:rPr>
        <w:t xml:space="preserve"> </w:t>
      </w:r>
      <w:proofErr w:type="spellStart"/>
      <w:r w:rsidR="00CF014B" w:rsidRPr="00BF412B">
        <w:rPr>
          <w:color w:val="auto"/>
        </w:rPr>
        <w:t>mblidhen</w:t>
      </w:r>
      <w:proofErr w:type="spellEnd"/>
      <w:r w:rsidR="00CF014B" w:rsidRPr="00BF412B">
        <w:rPr>
          <w:color w:val="auto"/>
        </w:rPr>
        <w:t xml:space="preserve"> </w:t>
      </w:r>
      <w:proofErr w:type="spellStart"/>
      <w:r w:rsidR="00CF014B" w:rsidRPr="00BF412B">
        <w:rPr>
          <w:color w:val="auto"/>
        </w:rPr>
        <w:t>në</w:t>
      </w:r>
      <w:proofErr w:type="spellEnd"/>
      <w:r w:rsidR="00CF014B" w:rsidRPr="00BF412B">
        <w:rPr>
          <w:color w:val="auto"/>
        </w:rPr>
        <w:t xml:space="preserve"> </w:t>
      </w:r>
      <w:proofErr w:type="spellStart"/>
      <w:r w:rsidR="00CF014B" w:rsidRPr="00BF412B">
        <w:rPr>
          <w:color w:val="auto"/>
        </w:rPr>
        <w:t>fshat</w:t>
      </w:r>
      <w:proofErr w:type="spellEnd"/>
      <w:r w:rsidR="00CF014B" w:rsidRPr="00BF412B">
        <w:rPr>
          <w:color w:val="auto"/>
        </w:rPr>
        <w:t xml:space="preserve"> </w:t>
      </w:r>
      <w:proofErr w:type="spellStart"/>
      <w:r w:rsidR="00CF014B" w:rsidRPr="00BF412B">
        <w:rPr>
          <w:color w:val="auto"/>
        </w:rPr>
        <w:t>dhe</w:t>
      </w:r>
      <w:proofErr w:type="spellEnd"/>
      <w:r w:rsidR="00CF014B" w:rsidRPr="00BF412B">
        <w:rPr>
          <w:color w:val="auto"/>
        </w:rPr>
        <w:t xml:space="preserve"> </w:t>
      </w:r>
      <w:proofErr w:type="spellStart"/>
      <w:r w:rsidR="00CF014B" w:rsidRPr="00BF412B">
        <w:rPr>
          <w:color w:val="auto"/>
        </w:rPr>
        <w:t>vendosin</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sjellin</w:t>
      </w:r>
      <w:proofErr w:type="spellEnd"/>
      <w:r w:rsidR="00CF014B" w:rsidRPr="00BF412B">
        <w:rPr>
          <w:color w:val="auto"/>
        </w:rPr>
        <w:t xml:space="preserve"> "</w:t>
      </w:r>
      <w:proofErr w:type="spellStart"/>
      <w:r w:rsidR="00CF014B" w:rsidRPr="00BF412B">
        <w:rPr>
          <w:color w:val="auto"/>
        </w:rPr>
        <w:t>burrin</w:t>
      </w:r>
      <w:proofErr w:type="spellEnd"/>
      <w:r w:rsidR="00CF014B" w:rsidRPr="00BF412B">
        <w:rPr>
          <w:color w:val="auto"/>
        </w:rPr>
        <w:t xml:space="preserve"> </w:t>
      </w:r>
      <w:proofErr w:type="spellStart"/>
      <w:r w:rsidR="00CF014B" w:rsidRPr="00BF412B">
        <w:rPr>
          <w:color w:val="auto"/>
        </w:rPr>
        <w:t>përsëri</w:t>
      </w:r>
      <w:proofErr w:type="spellEnd"/>
      <w:r w:rsidR="00CF014B" w:rsidRPr="00BF412B">
        <w:rPr>
          <w:color w:val="auto"/>
        </w:rPr>
        <w:t xml:space="preserve"> </w:t>
      </w:r>
      <w:proofErr w:type="spellStart"/>
      <w:r w:rsidR="00CF014B" w:rsidRPr="00BF412B">
        <w:rPr>
          <w:color w:val="auto"/>
        </w:rPr>
        <w:t>tek</w:t>
      </w:r>
      <w:proofErr w:type="spellEnd"/>
      <w:r w:rsidR="00CF014B" w:rsidRPr="00BF412B">
        <w:rPr>
          <w:color w:val="auto"/>
        </w:rPr>
        <w:t xml:space="preserve"> ai </w:t>
      </w:r>
      <w:proofErr w:type="spellStart"/>
      <w:r w:rsidR="00CF014B" w:rsidRPr="00BF412B">
        <w:rPr>
          <w:color w:val="auto"/>
        </w:rPr>
        <w:t>që</w:t>
      </w:r>
      <w:proofErr w:type="spellEnd"/>
      <w:r w:rsidR="00CF014B" w:rsidRPr="00BF412B">
        <w:rPr>
          <w:color w:val="auto"/>
        </w:rPr>
        <w:t xml:space="preserve"> </w:t>
      </w:r>
      <w:proofErr w:type="spellStart"/>
      <w:r w:rsidR="00CF014B" w:rsidRPr="00BF412B">
        <w:rPr>
          <w:color w:val="auto"/>
        </w:rPr>
        <w:t>ishte</w:t>
      </w:r>
      <w:proofErr w:type="spellEnd"/>
      <w:r w:rsidR="00CF014B" w:rsidRPr="00BF412B">
        <w:rPr>
          <w:color w:val="auto"/>
        </w:rPr>
        <w:t xml:space="preserve">". </w:t>
      </w:r>
      <w:proofErr w:type="spellStart"/>
      <w:r w:rsidR="00CF014B" w:rsidRPr="00BF412B">
        <w:rPr>
          <w:color w:val="auto"/>
        </w:rPr>
        <w:t>Fshatarët</w:t>
      </w:r>
      <w:proofErr w:type="spellEnd"/>
      <w:r w:rsidR="00CF014B" w:rsidRPr="00BF412B">
        <w:rPr>
          <w:color w:val="auto"/>
        </w:rPr>
        <w:t xml:space="preserve"> e </w:t>
      </w:r>
      <w:proofErr w:type="spellStart"/>
      <w:r w:rsidR="00CF014B" w:rsidRPr="00BF412B">
        <w:rPr>
          <w:color w:val="auto"/>
        </w:rPr>
        <w:t>rrahën</w:t>
      </w:r>
      <w:proofErr w:type="spellEnd"/>
      <w:r w:rsidR="00CF014B" w:rsidRPr="00BF412B">
        <w:rPr>
          <w:color w:val="auto"/>
        </w:rPr>
        <w:t xml:space="preserve"> me </w:t>
      </w:r>
      <w:proofErr w:type="spellStart"/>
      <w:r w:rsidR="00CF014B" w:rsidRPr="00BF412B">
        <w:rPr>
          <w:color w:val="auto"/>
        </w:rPr>
        <w:t>shkopinj</w:t>
      </w:r>
      <w:proofErr w:type="spellEnd"/>
      <w:r w:rsidR="00CF014B" w:rsidRPr="00BF412B">
        <w:rPr>
          <w:color w:val="auto"/>
        </w:rPr>
        <w:t xml:space="preserve"> </w:t>
      </w:r>
      <w:proofErr w:type="spellStart"/>
      <w:r w:rsidR="00CF014B" w:rsidRPr="00BF412B">
        <w:rPr>
          <w:color w:val="auto"/>
        </w:rPr>
        <w:t>dhe</w:t>
      </w:r>
      <w:proofErr w:type="spellEnd"/>
      <w:r w:rsidR="00CF014B" w:rsidRPr="00BF412B">
        <w:rPr>
          <w:color w:val="auto"/>
        </w:rPr>
        <w:t xml:space="preserve"> ai </w:t>
      </w:r>
      <w:proofErr w:type="spellStart"/>
      <w:r w:rsidR="00CF014B" w:rsidRPr="00BF412B">
        <w:rPr>
          <w:color w:val="auto"/>
        </w:rPr>
        <w:t>korrigjon</w:t>
      </w:r>
      <w:proofErr w:type="spellEnd"/>
      <w:r w:rsidR="00CF014B" w:rsidRPr="00BF412B">
        <w:rPr>
          <w:color w:val="auto"/>
        </w:rPr>
        <w:t xml:space="preserve"> </w:t>
      </w:r>
      <w:proofErr w:type="spellStart"/>
      <w:r w:rsidR="00CF014B" w:rsidRPr="00BF412B">
        <w:rPr>
          <w:color w:val="auto"/>
        </w:rPr>
        <w:t>sjelljen</w:t>
      </w:r>
      <w:proofErr w:type="spellEnd"/>
      <w:r w:rsidR="00CF014B" w:rsidRPr="00BF412B">
        <w:rPr>
          <w:color w:val="auto"/>
        </w:rPr>
        <w:t xml:space="preserve"> e </w:t>
      </w:r>
      <w:proofErr w:type="spellStart"/>
      <w:r w:rsidR="00CF014B" w:rsidRPr="00BF412B">
        <w:rPr>
          <w:color w:val="auto"/>
        </w:rPr>
        <w:t>tij</w:t>
      </w:r>
      <w:proofErr w:type="spellEnd"/>
      <w:r w:rsidR="00CF014B" w:rsidRPr="00BF412B">
        <w:rPr>
          <w:color w:val="auto"/>
        </w:rPr>
        <w:t xml:space="preserve"> duke u </w:t>
      </w:r>
      <w:proofErr w:type="spellStart"/>
      <w:r w:rsidR="00CF014B" w:rsidRPr="00BF412B">
        <w:rPr>
          <w:color w:val="auto"/>
        </w:rPr>
        <w:t>bërë</w:t>
      </w:r>
      <w:proofErr w:type="spellEnd"/>
      <w:r w:rsidR="00CF014B" w:rsidRPr="00BF412B">
        <w:rPr>
          <w:color w:val="auto"/>
        </w:rPr>
        <w:t xml:space="preserve"> </w:t>
      </w:r>
      <w:proofErr w:type="spellStart"/>
      <w:r w:rsidR="00CF014B" w:rsidRPr="00BF412B">
        <w:rPr>
          <w:color w:val="auto"/>
        </w:rPr>
        <w:t>një</w:t>
      </w:r>
      <w:proofErr w:type="spellEnd"/>
      <w:r w:rsidR="00CF014B" w:rsidRPr="00BF412B">
        <w:rPr>
          <w:color w:val="auto"/>
        </w:rPr>
        <w:t xml:space="preserve"> </w:t>
      </w:r>
      <w:proofErr w:type="spellStart"/>
      <w:r w:rsidR="00CF014B" w:rsidRPr="00BF412B">
        <w:rPr>
          <w:color w:val="auto"/>
        </w:rPr>
        <w:t>njeri</w:t>
      </w:r>
      <w:proofErr w:type="spellEnd"/>
      <w:r w:rsidR="00CF014B" w:rsidRPr="00BF412B">
        <w:rPr>
          <w:color w:val="auto"/>
        </w:rPr>
        <w:t xml:space="preserve"> </w:t>
      </w:r>
      <w:proofErr w:type="spellStart"/>
      <w:r w:rsidR="00CF014B" w:rsidRPr="00BF412B">
        <w:rPr>
          <w:color w:val="auto"/>
        </w:rPr>
        <w:t>që</w:t>
      </w:r>
      <w:proofErr w:type="spellEnd"/>
      <w:r w:rsidR="00CF014B" w:rsidRPr="00BF412B">
        <w:rPr>
          <w:color w:val="auto"/>
        </w:rPr>
        <w:t xml:space="preserve"> </w:t>
      </w:r>
      <w:proofErr w:type="spellStart"/>
      <w:r w:rsidR="00CF014B" w:rsidRPr="00BF412B">
        <w:rPr>
          <w:color w:val="auto"/>
        </w:rPr>
        <w:t>i</w:t>
      </w:r>
      <w:proofErr w:type="spellEnd"/>
      <w:r w:rsidR="00CF014B" w:rsidRPr="00BF412B">
        <w:rPr>
          <w:color w:val="auto"/>
        </w:rPr>
        <w:t xml:space="preserve"> </w:t>
      </w:r>
      <w:proofErr w:type="spellStart"/>
      <w:r w:rsidR="00CF014B" w:rsidRPr="00BF412B">
        <w:rPr>
          <w:color w:val="auto"/>
        </w:rPr>
        <w:t>nënshtrohet</w:t>
      </w:r>
      <w:proofErr w:type="spellEnd"/>
      <w:r w:rsidR="00CF014B" w:rsidRPr="00BF412B">
        <w:rPr>
          <w:color w:val="auto"/>
        </w:rPr>
        <w:t xml:space="preserve"> </w:t>
      </w:r>
      <w:proofErr w:type="spellStart"/>
      <w:r w:rsidR="00CF014B" w:rsidRPr="00BF412B">
        <w:rPr>
          <w:color w:val="auto"/>
        </w:rPr>
        <w:t>kryetarit</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bashkisë</w:t>
      </w:r>
      <w:proofErr w:type="spellEnd"/>
      <w:r w:rsidR="00CF014B" w:rsidRPr="00BF412B">
        <w:rPr>
          <w:color w:val="auto"/>
        </w:rPr>
        <w:t xml:space="preserve">. </w:t>
      </w:r>
      <w:proofErr w:type="spellStart"/>
      <w:r w:rsidR="00CF014B" w:rsidRPr="00BF412B">
        <w:rPr>
          <w:color w:val="auto"/>
        </w:rPr>
        <w:t>Sidoqoftë</w:t>
      </w:r>
      <w:proofErr w:type="spellEnd"/>
      <w:r w:rsidR="00CF014B" w:rsidRPr="00BF412B">
        <w:rPr>
          <w:color w:val="auto"/>
        </w:rPr>
        <w:t xml:space="preserve">, </w:t>
      </w:r>
      <w:proofErr w:type="spellStart"/>
      <w:r w:rsidR="00CF014B" w:rsidRPr="00BF412B">
        <w:rPr>
          <w:color w:val="auto"/>
        </w:rPr>
        <w:t>në</w:t>
      </w:r>
      <w:proofErr w:type="spellEnd"/>
      <w:r w:rsidR="00CF014B" w:rsidRPr="00BF412B">
        <w:rPr>
          <w:color w:val="auto"/>
        </w:rPr>
        <w:t xml:space="preserve"> </w:t>
      </w:r>
      <w:proofErr w:type="spellStart"/>
      <w:r w:rsidR="00CF014B" w:rsidRPr="00BF412B">
        <w:rPr>
          <w:color w:val="auto"/>
        </w:rPr>
        <w:t>skenën</w:t>
      </w:r>
      <w:proofErr w:type="spellEnd"/>
      <w:r w:rsidR="00CF014B" w:rsidRPr="00BF412B">
        <w:rPr>
          <w:color w:val="auto"/>
        </w:rPr>
        <w:t xml:space="preserve"> e </w:t>
      </w:r>
      <w:proofErr w:type="spellStart"/>
      <w:r w:rsidR="00CF014B" w:rsidRPr="00BF412B">
        <w:rPr>
          <w:color w:val="auto"/>
        </w:rPr>
        <w:t>fundit</w:t>
      </w:r>
      <w:proofErr w:type="spellEnd"/>
      <w:r w:rsidR="00CF014B" w:rsidRPr="00BF412B">
        <w:rPr>
          <w:color w:val="auto"/>
        </w:rPr>
        <w:t xml:space="preserve">, </w:t>
      </w:r>
      <w:proofErr w:type="spellStart"/>
      <w:r w:rsidR="00CF014B" w:rsidRPr="00BF412B">
        <w:rPr>
          <w:color w:val="auto"/>
        </w:rPr>
        <w:t>vula</w:t>
      </w:r>
      <w:proofErr w:type="spellEnd"/>
      <w:r w:rsidR="00CF014B" w:rsidRPr="00BF412B">
        <w:rPr>
          <w:color w:val="auto"/>
        </w:rPr>
        <w:t xml:space="preserve">, </w:t>
      </w:r>
      <w:proofErr w:type="spellStart"/>
      <w:r w:rsidR="00CF014B" w:rsidRPr="00BF412B">
        <w:rPr>
          <w:color w:val="auto"/>
        </w:rPr>
        <w:t>megjithë</w:t>
      </w:r>
      <w:proofErr w:type="spellEnd"/>
      <w:r w:rsidR="00CF014B" w:rsidRPr="00BF412B">
        <w:rPr>
          <w:color w:val="auto"/>
        </w:rPr>
        <w:t xml:space="preserve"> </w:t>
      </w:r>
      <w:proofErr w:type="spellStart"/>
      <w:r w:rsidR="00CF014B" w:rsidRPr="00BF412B">
        <w:rPr>
          <w:color w:val="auto"/>
        </w:rPr>
        <w:t>ngjarjet</w:t>
      </w:r>
      <w:proofErr w:type="spellEnd"/>
      <w:r w:rsidR="00CF014B" w:rsidRPr="00BF412B">
        <w:rPr>
          <w:color w:val="auto"/>
        </w:rPr>
        <w:t xml:space="preserve"> </w:t>
      </w:r>
      <w:proofErr w:type="spellStart"/>
      <w:r w:rsidR="00CF014B" w:rsidRPr="00BF412B">
        <w:rPr>
          <w:color w:val="auto"/>
        </w:rPr>
        <w:t>në</w:t>
      </w:r>
      <w:proofErr w:type="spellEnd"/>
      <w:r w:rsidR="00CF014B" w:rsidRPr="00BF412B">
        <w:rPr>
          <w:color w:val="auto"/>
        </w:rPr>
        <w:t xml:space="preserve"> </w:t>
      </w:r>
      <w:proofErr w:type="spellStart"/>
      <w:r w:rsidR="00CF014B" w:rsidRPr="00BF412B">
        <w:rPr>
          <w:color w:val="auto"/>
        </w:rPr>
        <w:t>fshat</w:t>
      </w:r>
      <w:proofErr w:type="spellEnd"/>
      <w:r w:rsidR="00CF014B" w:rsidRPr="00BF412B">
        <w:rPr>
          <w:color w:val="auto"/>
        </w:rPr>
        <w:t xml:space="preserve">, </w:t>
      </w:r>
      <w:proofErr w:type="spellStart"/>
      <w:r w:rsidR="00CF014B" w:rsidRPr="00BF412B">
        <w:rPr>
          <w:color w:val="auto"/>
        </w:rPr>
        <w:t>thotë</w:t>
      </w:r>
      <w:proofErr w:type="spellEnd"/>
      <w:r w:rsidR="00CF014B" w:rsidRPr="00BF412B">
        <w:rPr>
          <w:color w:val="auto"/>
        </w:rPr>
        <w:t xml:space="preserve"> se ai do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vazhdojë</w:t>
      </w:r>
      <w:proofErr w:type="spellEnd"/>
      <w:r w:rsidR="00CF014B" w:rsidRPr="00BF412B">
        <w:rPr>
          <w:color w:val="auto"/>
        </w:rPr>
        <w:t xml:space="preserve"> </w:t>
      </w:r>
      <w:proofErr w:type="spellStart"/>
      <w:r w:rsidR="00CF014B" w:rsidRPr="00BF412B">
        <w:rPr>
          <w:color w:val="auto"/>
        </w:rPr>
        <w:t>të</w:t>
      </w:r>
      <w:proofErr w:type="spellEnd"/>
      <w:r w:rsidR="00CF014B" w:rsidRPr="00BF412B">
        <w:rPr>
          <w:color w:val="auto"/>
        </w:rPr>
        <w:t xml:space="preserve"> </w:t>
      </w:r>
      <w:proofErr w:type="spellStart"/>
      <w:r w:rsidR="00CF014B" w:rsidRPr="00BF412B">
        <w:rPr>
          <w:color w:val="auto"/>
        </w:rPr>
        <w:t>shoqërohet</w:t>
      </w:r>
      <w:proofErr w:type="spellEnd"/>
      <w:r w:rsidR="00CF014B" w:rsidRPr="00BF412B">
        <w:rPr>
          <w:color w:val="auto"/>
        </w:rPr>
        <w:t xml:space="preserve"> </w:t>
      </w:r>
      <w:proofErr w:type="spellStart"/>
      <w:r w:rsidR="00CF014B" w:rsidRPr="00BF412B">
        <w:rPr>
          <w:color w:val="auto"/>
        </w:rPr>
        <w:t>normalisht</w:t>
      </w:r>
      <w:proofErr w:type="spellEnd"/>
      <w:r w:rsidR="00CF014B" w:rsidRPr="00BF412B">
        <w:rPr>
          <w:color w:val="auto"/>
        </w:rPr>
        <w:t xml:space="preserve"> me </w:t>
      </w:r>
      <w:proofErr w:type="spellStart"/>
      <w:r w:rsidR="00CF014B" w:rsidRPr="00BF412B">
        <w:rPr>
          <w:color w:val="auto"/>
        </w:rPr>
        <w:t>vulat</w:t>
      </w:r>
      <w:proofErr w:type="spellEnd"/>
      <w:r w:rsidR="00CF014B" w:rsidRPr="00BF412B">
        <w:rPr>
          <w:color w:val="auto"/>
        </w:rPr>
        <w:t xml:space="preserve"> e </w:t>
      </w:r>
      <w:proofErr w:type="spellStart"/>
      <w:r w:rsidR="00CF014B" w:rsidRPr="00BF412B">
        <w:rPr>
          <w:color w:val="auto"/>
        </w:rPr>
        <w:t>tjera</w:t>
      </w:r>
      <w:proofErr w:type="spellEnd"/>
      <w:r w:rsidR="00CF014B" w:rsidRPr="00BF412B">
        <w:rPr>
          <w:color w:val="auto"/>
        </w:rPr>
        <w:t>.</w:t>
      </w:r>
    </w:p>
    <w:p w14:paraId="007D1362" w14:textId="5D205DCA" w:rsidR="00A64D05" w:rsidRPr="00BF412B" w:rsidRDefault="00064B25">
      <w:pPr>
        <w:numPr>
          <w:ilvl w:val="0"/>
          <w:numId w:val="5"/>
        </w:numPr>
        <w:spacing w:after="140"/>
        <w:ind w:right="19"/>
        <w:rPr>
          <w:iCs/>
          <w:color w:val="auto"/>
        </w:rPr>
      </w:pPr>
      <w:proofErr w:type="spellStart"/>
      <w:r w:rsidRPr="00BF412B">
        <w:rPr>
          <w:iCs/>
          <w:color w:val="auto"/>
        </w:rPr>
        <w:t>Rojtari</w:t>
      </w:r>
      <w:proofErr w:type="spellEnd"/>
      <w:r w:rsidR="00A64D05"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kundërt</w:t>
      </w:r>
      <w:proofErr w:type="spellEnd"/>
      <w:r w:rsidR="00A64D05" w:rsidRPr="00BF412B">
        <w:rPr>
          <w:iCs/>
          <w:color w:val="auto"/>
        </w:rPr>
        <w:t xml:space="preserve"> </w:t>
      </w:r>
      <w:proofErr w:type="spellStart"/>
      <w:r w:rsidR="00A64D05" w:rsidRPr="00BF412B">
        <w:rPr>
          <w:iCs/>
          <w:color w:val="auto"/>
        </w:rPr>
        <w:t>nuk</w:t>
      </w:r>
      <w:proofErr w:type="spellEnd"/>
      <w:r w:rsidR="00A64D05" w:rsidRPr="00BF412B">
        <w:rPr>
          <w:iCs/>
          <w:color w:val="auto"/>
        </w:rPr>
        <w:t xml:space="preserve"> </w:t>
      </w:r>
      <w:proofErr w:type="spellStart"/>
      <w:r w:rsidR="00A64D05" w:rsidRPr="00BF412B">
        <w:rPr>
          <w:iCs/>
          <w:color w:val="auto"/>
        </w:rPr>
        <w:t>është</w:t>
      </w:r>
      <w:proofErr w:type="spellEnd"/>
      <w:r w:rsidR="00A64D05" w:rsidRPr="00BF412B">
        <w:rPr>
          <w:iCs/>
          <w:color w:val="auto"/>
        </w:rPr>
        <w:t xml:space="preserve"> </w:t>
      </w:r>
      <w:proofErr w:type="spellStart"/>
      <w:r w:rsidR="00A64D05" w:rsidRPr="00BF412B">
        <w:rPr>
          <w:iCs/>
          <w:color w:val="auto"/>
        </w:rPr>
        <w:t>aq</w:t>
      </w:r>
      <w:proofErr w:type="spellEnd"/>
      <w:r w:rsidR="00A64D05" w:rsidRPr="00BF412B">
        <w:rPr>
          <w:iCs/>
          <w:color w:val="auto"/>
        </w:rPr>
        <w:t xml:space="preserve"> "</w:t>
      </w:r>
      <w:proofErr w:type="spellStart"/>
      <w:r w:rsidR="00A64D05" w:rsidRPr="00BF412B">
        <w:rPr>
          <w:iCs/>
          <w:color w:val="auto"/>
        </w:rPr>
        <w:t>mashkull</w:t>
      </w:r>
      <w:proofErr w:type="spellEnd"/>
      <w:r w:rsidR="00A64D05" w:rsidRPr="00BF412B">
        <w:rPr>
          <w:iCs/>
          <w:color w:val="auto"/>
        </w:rPr>
        <w:t xml:space="preserve">" </w:t>
      </w:r>
      <w:proofErr w:type="spellStart"/>
      <w:r w:rsidR="00A64D05" w:rsidRPr="00BF412B">
        <w:rPr>
          <w:iCs/>
          <w:color w:val="auto"/>
        </w:rPr>
        <w:t>sa</w:t>
      </w:r>
      <w:proofErr w:type="spellEnd"/>
      <w:r w:rsidR="00A64D05" w:rsidRPr="00BF412B">
        <w:rPr>
          <w:iCs/>
          <w:color w:val="auto"/>
        </w:rPr>
        <w:t xml:space="preserve"> </w:t>
      </w:r>
      <w:proofErr w:type="spellStart"/>
      <w:r w:rsidR="00A64D05" w:rsidRPr="00BF412B">
        <w:rPr>
          <w:iCs/>
          <w:color w:val="auto"/>
        </w:rPr>
        <w:t>është</w:t>
      </w:r>
      <w:proofErr w:type="spellEnd"/>
      <w:r w:rsidR="00A64D05" w:rsidRPr="00BF412B">
        <w:rPr>
          <w:iCs/>
          <w:color w:val="auto"/>
        </w:rPr>
        <w:t xml:space="preserve"> </w:t>
      </w:r>
      <w:proofErr w:type="spellStart"/>
      <w:r w:rsidR="00A64D05" w:rsidRPr="00BF412B">
        <w:rPr>
          <w:iCs/>
          <w:color w:val="auto"/>
        </w:rPr>
        <w:t>maço</w:t>
      </w:r>
      <w:proofErr w:type="spellEnd"/>
      <w:r w:rsidR="00A64D05" w:rsidRPr="00BF412B">
        <w:rPr>
          <w:iCs/>
          <w:color w:val="auto"/>
        </w:rPr>
        <w:t xml:space="preserve"> - </w:t>
      </w:r>
      <w:proofErr w:type="spellStart"/>
      <w:r w:rsidR="00A64D05" w:rsidRPr="00BF412B">
        <w:rPr>
          <w:iCs/>
          <w:color w:val="auto"/>
        </w:rPr>
        <w:t>muskuloz</w:t>
      </w:r>
      <w:proofErr w:type="spellEnd"/>
      <w:r w:rsidR="00A64D05" w:rsidRPr="00BF412B">
        <w:rPr>
          <w:iCs/>
          <w:color w:val="auto"/>
        </w:rPr>
        <w:t xml:space="preserve"> </w:t>
      </w:r>
      <w:proofErr w:type="spellStart"/>
      <w:r w:rsidR="00A64D05" w:rsidRPr="00BF412B">
        <w:rPr>
          <w:iCs/>
          <w:color w:val="auto"/>
        </w:rPr>
        <w:t>dhe</w:t>
      </w:r>
      <w:proofErr w:type="spellEnd"/>
      <w:r w:rsidR="00A64D05" w:rsidRPr="00BF412B">
        <w:rPr>
          <w:iCs/>
          <w:color w:val="auto"/>
        </w:rPr>
        <w:t xml:space="preserve"> </w:t>
      </w:r>
      <w:proofErr w:type="spellStart"/>
      <w:r w:rsidR="00A64D05" w:rsidRPr="00BF412B">
        <w:rPr>
          <w:iCs/>
          <w:color w:val="auto"/>
        </w:rPr>
        <w:t>falocentrike</w:t>
      </w:r>
      <w:proofErr w:type="spellEnd"/>
      <w:r w:rsidR="00A64D05" w:rsidRPr="00BF412B">
        <w:rPr>
          <w:iCs/>
          <w:color w:val="auto"/>
        </w:rPr>
        <w:t xml:space="preserve">, pseudo - </w:t>
      </w:r>
      <w:proofErr w:type="spellStart"/>
      <w:r w:rsidR="00A64D05" w:rsidRPr="00BF412B">
        <w:rPr>
          <w:iCs/>
          <w:color w:val="auto"/>
        </w:rPr>
        <w:t>përalla</w:t>
      </w:r>
      <w:proofErr w:type="spellEnd"/>
      <w:r w:rsidR="00A64D05" w:rsidRPr="00BF412B">
        <w:rPr>
          <w:iCs/>
          <w:color w:val="auto"/>
        </w:rPr>
        <w:t xml:space="preserve"> </w:t>
      </w:r>
      <w:proofErr w:type="spellStart"/>
      <w:r w:rsidR="00A64D05" w:rsidRPr="00BF412B">
        <w:rPr>
          <w:iCs/>
          <w:color w:val="auto"/>
        </w:rPr>
        <w:t>popullore</w:t>
      </w:r>
      <w:proofErr w:type="spellEnd"/>
      <w:r w:rsidR="00A64D05" w:rsidRPr="00BF412B">
        <w:rPr>
          <w:iCs/>
          <w:color w:val="auto"/>
        </w:rPr>
        <w:t xml:space="preserve">.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gjitha</w:t>
      </w:r>
      <w:proofErr w:type="spellEnd"/>
      <w:r w:rsidR="00A64D05" w:rsidRPr="00BF412B">
        <w:rPr>
          <w:iCs/>
          <w:color w:val="auto"/>
        </w:rPr>
        <w:t xml:space="preserve"> </w:t>
      </w:r>
      <w:proofErr w:type="spellStart"/>
      <w:r w:rsidR="00A64D05" w:rsidRPr="00BF412B">
        <w:rPr>
          <w:iCs/>
          <w:color w:val="auto"/>
        </w:rPr>
        <w:t>rolet</w:t>
      </w:r>
      <w:proofErr w:type="spellEnd"/>
      <w:r w:rsidR="00A64D05" w:rsidRPr="00BF412B">
        <w:rPr>
          <w:iCs/>
          <w:color w:val="auto"/>
        </w:rPr>
        <w:t xml:space="preserve"> </w:t>
      </w:r>
      <w:proofErr w:type="spellStart"/>
      <w:r w:rsidR="00A64D05" w:rsidRPr="00BF412B">
        <w:rPr>
          <w:iCs/>
          <w:color w:val="auto"/>
        </w:rPr>
        <w:t>në</w:t>
      </w:r>
      <w:proofErr w:type="spellEnd"/>
      <w:r w:rsidR="00A64D05" w:rsidRPr="00BF412B">
        <w:rPr>
          <w:iCs/>
          <w:color w:val="auto"/>
        </w:rPr>
        <w:t xml:space="preserve">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interpretohen</w:t>
      </w:r>
      <w:proofErr w:type="spellEnd"/>
      <w:r w:rsidR="00A64D05" w:rsidRPr="00BF412B">
        <w:rPr>
          <w:iCs/>
          <w:color w:val="auto"/>
        </w:rPr>
        <w:t xml:space="preserve"> </w:t>
      </w:r>
      <w:proofErr w:type="spellStart"/>
      <w:r w:rsidR="00A64D05" w:rsidRPr="00BF412B">
        <w:rPr>
          <w:iCs/>
          <w:color w:val="auto"/>
        </w:rPr>
        <w:t>nga</w:t>
      </w:r>
      <w:proofErr w:type="spellEnd"/>
      <w:r w:rsidR="00A64D05" w:rsidRPr="00BF412B">
        <w:rPr>
          <w:iCs/>
          <w:color w:val="auto"/>
        </w:rPr>
        <w:t xml:space="preserve"> burra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cilët</w:t>
      </w:r>
      <w:proofErr w:type="spellEnd"/>
      <w:r w:rsidR="00A64D05" w:rsidRPr="00BF412B">
        <w:rPr>
          <w:iCs/>
          <w:color w:val="auto"/>
        </w:rPr>
        <w:t xml:space="preserve">,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ngulitur</w:t>
      </w:r>
      <w:proofErr w:type="spellEnd"/>
      <w:r w:rsidR="00A64D05" w:rsidRPr="00BF412B">
        <w:rPr>
          <w:iCs/>
          <w:color w:val="auto"/>
        </w:rPr>
        <w:t xml:space="preserve"> </w:t>
      </w:r>
      <w:proofErr w:type="spellStart"/>
      <w:r w:rsidR="00A64D05" w:rsidRPr="00BF412B">
        <w:rPr>
          <w:iCs/>
          <w:color w:val="auto"/>
        </w:rPr>
        <w:t>në</w:t>
      </w:r>
      <w:proofErr w:type="spellEnd"/>
      <w:r w:rsidR="00A64D05" w:rsidRPr="00BF412B">
        <w:rPr>
          <w:iCs/>
          <w:color w:val="auto"/>
        </w:rPr>
        <w:t xml:space="preserve"> </w:t>
      </w:r>
      <w:proofErr w:type="spellStart"/>
      <w:r w:rsidR="00A64D05" w:rsidRPr="00BF412B">
        <w:rPr>
          <w:iCs/>
          <w:color w:val="auto"/>
        </w:rPr>
        <w:t>një</w:t>
      </w:r>
      <w:proofErr w:type="spellEnd"/>
      <w:r w:rsidR="00A64D05" w:rsidRPr="00BF412B">
        <w:rPr>
          <w:iCs/>
          <w:color w:val="auto"/>
        </w:rPr>
        <w:t xml:space="preserve"> </w:t>
      </w:r>
      <w:proofErr w:type="spellStart"/>
      <w:r w:rsidR="00A64D05" w:rsidRPr="00BF412B">
        <w:rPr>
          <w:iCs/>
          <w:color w:val="auto"/>
        </w:rPr>
        <w:t>shoqëri</w:t>
      </w:r>
      <w:proofErr w:type="spellEnd"/>
      <w:r w:rsidR="00A64D05" w:rsidRPr="00BF412B">
        <w:rPr>
          <w:iCs/>
          <w:color w:val="auto"/>
        </w:rPr>
        <w:t xml:space="preserve"> </w:t>
      </w:r>
      <w:proofErr w:type="spellStart"/>
      <w:r w:rsidR="00A64D05" w:rsidRPr="00BF412B">
        <w:rPr>
          <w:iCs/>
          <w:color w:val="auto"/>
        </w:rPr>
        <w:t>fisnore</w:t>
      </w:r>
      <w:proofErr w:type="spellEnd"/>
      <w:r w:rsidR="00A64D05" w:rsidRPr="00BF412B">
        <w:rPr>
          <w:iCs/>
          <w:color w:val="auto"/>
        </w:rPr>
        <w:t xml:space="preserve">, </w:t>
      </w:r>
      <w:proofErr w:type="spellStart"/>
      <w:r w:rsidR="00A64D05" w:rsidRPr="00BF412B">
        <w:rPr>
          <w:iCs/>
          <w:color w:val="auto"/>
        </w:rPr>
        <w:t>i</w:t>
      </w:r>
      <w:proofErr w:type="spellEnd"/>
      <w:r w:rsidR="00A64D05" w:rsidRPr="00BF412B">
        <w:rPr>
          <w:iCs/>
          <w:color w:val="auto"/>
        </w:rPr>
        <w:t xml:space="preserve"> </w:t>
      </w:r>
      <w:proofErr w:type="spellStart"/>
      <w:r w:rsidR="00A64D05" w:rsidRPr="00BF412B">
        <w:rPr>
          <w:iCs/>
          <w:color w:val="auto"/>
        </w:rPr>
        <w:t>ngjajnë</w:t>
      </w:r>
      <w:proofErr w:type="spellEnd"/>
      <w:r w:rsidR="00A64D05" w:rsidRPr="00BF412B">
        <w:rPr>
          <w:iCs/>
          <w:color w:val="auto"/>
        </w:rPr>
        <w:t xml:space="preserve"> </w:t>
      </w:r>
      <w:proofErr w:type="spellStart"/>
      <w:r w:rsidR="00A64D05" w:rsidRPr="00BF412B">
        <w:rPr>
          <w:iCs/>
          <w:color w:val="auto"/>
        </w:rPr>
        <w:t>Pleqve</w:t>
      </w:r>
      <w:proofErr w:type="spellEnd"/>
      <w:r w:rsidR="00A64D05" w:rsidRPr="00BF412B">
        <w:rPr>
          <w:iCs/>
          <w:color w:val="auto"/>
        </w:rPr>
        <w:t xml:space="preserve"> </w:t>
      </w:r>
      <w:proofErr w:type="spellStart"/>
      <w:r w:rsidR="00A64D05" w:rsidRPr="00BF412B">
        <w:rPr>
          <w:iCs/>
          <w:color w:val="auto"/>
        </w:rPr>
        <w:t>në</w:t>
      </w:r>
      <w:proofErr w:type="spellEnd"/>
      <w:r w:rsidR="00A64D05" w:rsidRPr="00BF412B">
        <w:rPr>
          <w:iCs/>
          <w:color w:val="auto"/>
        </w:rPr>
        <w:t xml:space="preserve"> </w:t>
      </w:r>
      <w:proofErr w:type="spellStart"/>
      <w:r w:rsidR="00A64D05" w:rsidRPr="00BF412B">
        <w:rPr>
          <w:iCs/>
          <w:color w:val="auto"/>
        </w:rPr>
        <w:t>shoqëritë</w:t>
      </w:r>
      <w:proofErr w:type="spellEnd"/>
      <w:r w:rsidR="00A64D05" w:rsidRPr="00BF412B">
        <w:rPr>
          <w:iCs/>
          <w:color w:val="auto"/>
        </w:rPr>
        <w:t xml:space="preserve"> </w:t>
      </w:r>
      <w:proofErr w:type="spellStart"/>
      <w:r w:rsidR="00A64D05" w:rsidRPr="00BF412B">
        <w:rPr>
          <w:iCs/>
          <w:color w:val="auto"/>
        </w:rPr>
        <w:t>patriarkale</w:t>
      </w:r>
      <w:proofErr w:type="spellEnd"/>
      <w:r w:rsidR="00A64D05" w:rsidRPr="00BF412B">
        <w:rPr>
          <w:iCs/>
          <w:color w:val="auto"/>
        </w:rPr>
        <w:t xml:space="preserve">. Duke </w:t>
      </w:r>
      <w:proofErr w:type="spellStart"/>
      <w:r w:rsidR="00A64D05" w:rsidRPr="00BF412B">
        <w:rPr>
          <w:iCs/>
          <w:color w:val="auto"/>
        </w:rPr>
        <w:t>luajtur</w:t>
      </w:r>
      <w:proofErr w:type="spellEnd"/>
      <w:r w:rsidR="00A64D05" w:rsidRPr="00BF412B">
        <w:rPr>
          <w:iCs/>
          <w:color w:val="auto"/>
        </w:rPr>
        <w:t xml:space="preserve"> </w:t>
      </w:r>
      <w:proofErr w:type="spellStart"/>
      <w:r w:rsidR="00A64D05" w:rsidRPr="00BF412B">
        <w:rPr>
          <w:iCs/>
          <w:color w:val="auto"/>
        </w:rPr>
        <w:t>si</w:t>
      </w:r>
      <w:proofErr w:type="spellEnd"/>
      <w:r w:rsidR="00A64D05" w:rsidRPr="00BF412B">
        <w:rPr>
          <w:iCs/>
          <w:color w:val="auto"/>
        </w:rPr>
        <w:t xml:space="preserve"> "</w:t>
      </w:r>
      <w:proofErr w:type="spellStart"/>
      <w:r w:rsidR="00A64D05" w:rsidRPr="00BF412B">
        <w:rPr>
          <w:iCs/>
          <w:color w:val="auto"/>
        </w:rPr>
        <w:t>shakaxhinj</w:t>
      </w:r>
      <w:proofErr w:type="spellEnd"/>
      <w:r w:rsidR="00A64D05" w:rsidRPr="00BF412B">
        <w:rPr>
          <w:iCs/>
          <w:color w:val="auto"/>
        </w:rPr>
        <w:t xml:space="preserve">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bërë</w:t>
      </w:r>
      <w:proofErr w:type="spellEnd"/>
      <w:r w:rsidR="00A64D05" w:rsidRPr="00BF412B">
        <w:rPr>
          <w:iCs/>
          <w:color w:val="auto"/>
        </w:rPr>
        <w:t xml:space="preserve"> </w:t>
      </w:r>
      <w:proofErr w:type="spellStart"/>
      <w:r w:rsidR="00A64D05" w:rsidRPr="00BF412B">
        <w:rPr>
          <w:iCs/>
          <w:color w:val="auto"/>
        </w:rPr>
        <w:t>vetë</w:t>
      </w:r>
      <w:proofErr w:type="spellEnd"/>
      <w:r w:rsidR="00A64D05" w:rsidRPr="00BF412B">
        <w:rPr>
          <w:iCs/>
          <w:color w:val="auto"/>
        </w:rPr>
        <w:t xml:space="preserve">" - </w:t>
      </w:r>
      <w:proofErr w:type="spellStart"/>
      <w:r w:rsidR="00A64D05" w:rsidRPr="00BF412B">
        <w:rPr>
          <w:iCs/>
          <w:color w:val="auto"/>
        </w:rPr>
        <w:t>Pleqtë</w:t>
      </w:r>
      <w:proofErr w:type="spellEnd"/>
      <w:r w:rsidR="00A64D05" w:rsidRPr="00BF412B">
        <w:rPr>
          <w:iCs/>
          <w:color w:val="auto"/>
        </w:rPr>
        <w:t xml:space="preserve"> </w:t>
      </w:r>
      <w:proofErr w:type="spellStart"/>
      <w:r w:rsidR="00A64D05" w:rsidRPr="00BF412B">
        <w:rPr>
          <w:iCs/>
          <w:color w:val="auto"/>
        </w:rPr>
        <w:t>në</w:t>
      </w:r>
      <w:proofErr w:type="spellEnd"/>
      <w:r w:rsidR="00A64D05" w:rsidRPr="00BF412B">
        <w:rPr>
          <w:iCs/>
          <w:color w:val="auto"/>
        </w:rPr>
        <w:t xml:space="preserve"> </w:t>
      </w:r>
      <w:proofErr w:type="spellStart"/>
      <w:r w:rsidR="00A64D05" w:rsidRPr="00BF412B">
        <w:rPr>
          <w:iCs/>
          <w:color w:val="auto"/>
        </w:rPr>
        <w:t>fakt</w:t>
      </w:r>
      <w:proofErr w:type="spellEnd"/>
      <w:r w:rsidR="00A64D05" w:rsidRPr="00BF412B">
        <w:rPr>
          <w:iCs/>
          <w:color w:val="auto"/>
        </w:rPr>
        <w:t xml:space="preserve"> </w:t>
      </w:r>
      <w:proofErr w:type="spellStart"/>
      <w:r w:rsidR="00A64D05" w:rsidRPr="00BF412B">
        <w:rPr>
          <w:iCs/>
          <w:color w:val="auto"/>
        </w:rPr>
        <w:t>janë</w:t>
      </w:r>
      <w:proofErr w:type="spellEnd"/>
      <w:r w:rsidR="00A64D05" w:rsidRPr="00BF412B">
        <w:rPr>
          <w:iCs/>
          <w:color w:val="auto"/>
        </w:rPr>
        <w:t xml:space="preserve"> </w:t>
      </w:r>
      <w:proofErr w:type="spellStart"/>
      <w:r w:rsidR="00A64D05" w:rsidRPr="00BF412B">
        <w:rPr>
          <w:iCs/>
          <w:color w:val="auto"/>
        </w:rPr>
        <w:t>shpërndarës</w:t>
      </w:r>
      <w:proofErr w:type="spellEnd"/>
      <w:r w:rsidR="00A64D05" w:rsidRPr="00BF412B">
        <w:rPr>
          <w:iCs/>
          <w:color w:val="auto"/>
        </w:rPr>
        <w:t xml:space="preserve"> </w:t>
      </w:r>
      <w:proofErr w:type="spellStart"/>
      <w:r w:rsidR="00A64D05" w:rsidRPr="00BF412B">
        <w:rPr>
          <w:iCs/>
          <w:color w:val="auto"/>
        </w:rPr>
        <w:t>simbolikë</w:t>
      </w:r>
      <w:proofErr w:type="spellEnd"/>
      <w:r w:rsidR="00A64D05" w:rsidRPr="00BF412B">
        <w:rPr>
          <w:iCs/>
          <w:color w:val="auto"/>
        </w:rPr>
        <w:t xml:space="preserve">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matricave</w:t>
      </w:r>
      <w:proofErr w:type="spellEnd"/>
      <w:r w:rsidR="00A64D05" w:rsidRPr="00BF412B">
        <w:rPr>
          <w:iCs/>
          <w:color w:val="auto"/>
        </w:rPr>
        <w:t xml:space="preserve"> </w:t>
      </w:r>
      <w:proofErr w:type="spellStart"/>
      <w:r w:rsidR="00A64D05" w:rsidRPr="00BF412B">
        <w:rPr>
          <w:iCs/>
          <w:color w:val="auto"/>
        </w:rPr>
        <w:t>kulturore</w:t>
      </w:r>
      <w:proofErr w:type="spellEnd"/>
      <w:r w:rsidR="00A64D05" w:rsidRPr="00BF412B">
        <w:rPr>
          <w:iCs/>
          <w:color w:val="auto"/>
        </w:rPr>
        <w:t xml:space="preserve"> </w:t>
      </w:r>
      <w:proofErr w:type="spellStart"/>
      <w:r w:rsidR="00A64D05" w:rsidRPr="00BF412B">
        <w:rPr>
          <w:iCs/>
          <w:color w:val="auto"/>
        </w:rPr>
        <w:t>hegjemonike</w:t>
      </w:r>
      <w:proofErr w:type="spellEnd"/>
      <w:r w:rsidR="00A64D05" w:rsidRPr="00BF412B">
        <w:rPr>
          <w:iCs/>
          <w:color w:val="auto"/>
        </w:rPr>
        <w:t xml:space="preserve">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luhatshme</w:t>
      </w:r>
      <w:proofErr w:type="spellEnd"/>
      <w:r w:rsidR="00A64D05" w:rsidRPr="00BF412B">
        <w:rPr>
          <w:iCs/>
          <w:color w:val="auto"/>
        </w:rPr>
        <w:t xml:space="preserve"> </w:t>
      </w:r>
      <w:proofErr w:type="spellStart"/>
      <w:r w:rsidR="00A64D05" w:rsidRPr="00BF412B">
        <w:rPr>
          <w:iCs/>
          <w:color w:val="auto"/>
        </w:rPr>
        <w:t>që</w:t>
      </w:r>
      <w:proofErr w:type="spellEnd"/>
      <w:r w:rsidR="00A64D05" w:rsidRPr="00BF412B">
        <w:rPr>
          <w:iCs/>
          <w:color w:val="auto"/>
        </w:rPr>
        <w:t xml:space="preserve"> </w:t>
      </w:r>
      <w:proofErr w:type="spellStart"/>
      <w:r w:rsidR="00A64D05" w:rsidRPr="00BF412B">
        <w:rPr>
          <w:iCs/>
          <w:color w:val="auto"/>
        </w:rPr>
        <w:t>ruajnë</w:t>
      </w:r>
      <w:proofErr w:type="spellEnd"/>
      <w:r w:rsidR="00A64D05" w:rsidRPr="00BF412B">
        <w:rPr>
          <w:iCs/>
          <w:color w:val="auto"/>
        </w:rPr>
        <w:t xml:space="preserve"> </w:t>
      </w:r>
      <w:proofErr w:type="spellStart"/>
      <w:r w:rsidR="00A64D05" w:rsidRPr="00BF412B">
        <w:rPr>
          <w:iCs/>
          <w:color w:val="auto"/>
        </w:rPr>
        <w:t>shënjues</w:t>
      </w:r>
      <w:proofErr w:type="spellEnd"/>
      <w:r w:rsidR="00A64D05" w:rsidRPr="00BF412B">
        <w:rPr>
          <w:iCs/>
          <w:color w:val="auto"/>
        </w:rPr>
        <w:t xml:space="preserve"> </w:t>
      </w:r>
      <w:proofErr w:type="spellStart"/>
      <w:r w:rsidR="00A64D05" w:rsidRPr="00BF412B">
        <w:rPr>
          <w:iCs/>
          <w:color w:val="auto"/>
        </w:rPr>
        <w:t>stereotipikë</w:t>
      </w:r>
      <w:proofErr w:type="spellEnd"/>
      <w:r w:rsidR="00A64D05" w:rsidRPr="00BF412B">
        <w:rPr>
          <w:iCs/>
          <w:color w:val="auto"/>
        </w:rPr>
        <w:t xml:space="preserve"> </w:t>
      </w:r>
      <w:proofErr w:type="spellStart"/>
      <w:r w:rsidR="00A64D05" w:rsidRPr="00BF412B">
        <w:rPr>
          <w:iCs/>
          <w:color w:val="auto"/>
        </w:rPr>
        <w:t>për</w:t>
      </w:r>
      <w:proofErr w:type="spellEnd"/>
      <w:r w:rsidR="00A64D05" w:rsidRPr="00BF412B">
        <w:rPr>
          <w:iCs/>
          <w:color w:val="auto"/>
        </w:rPr>
        <w:t xml:space="preserve"> </w:t>
      </w:r>
      <w:proofErr w:type="spellStart"/>
      <w:r w:rsidR="00A64D05" w:rsidRPr="00BF412B">
        <w:rPr>
          <w:iCs/>
          <w:color w:val="auto"/>
        </w:rPr>
        <w:t>burrat</w:t>
      </w:r>
      <w:proofErr w:type="spellEnd"/>
      <w:r w:rsidR="00A64D05" w:rsidRPr="00BF412B">
        <w:rPr>
          <w:iCs/>
          <w:color w:val="auto"/>
        </w:rPr>
        <w:t xml:space="preserve"> </w:t>
      </w:r>
      <w:proofErr w:type="spellStart"/>
      <w:r w:rsidR="00A64D05" w:rsidRPr="00BF412B">
        <w:rPr>
          <w:iCs/>
          <w:color w:val="auto"/>
        </w:rPr>
        <w:t>homoseksualë</w:t>
      </w:r>
      <w:proofErr w:type="spellEnd"/>
      <w:r w:rsidR="00A64D05" w:rsidRPr="00BF412B">
        <w:rPr>
          <w:iCs/>
          <w:color w:val="auto"/>
        </w:rPr>
        <w:t xml:space="preserve"> </w:t>
      </w:r>
      <w:proofErr w:type="spellStart"/>
      <w:r w:rsidR="00A64D05" w:rsidRPr="00BF412B">
        <w:rPr>
          <w:iCs/>
          <w:color w:val="auto"/>
        </w:rPr>
        <w:t>dhe</w:t>
      </w:r>
      <w:proofErr w:type="spellEnd"/>
      <w:r w:rsidR="00A64D05" w:rsidRPr="00BF412B">
        <w:rPr>
          <w:iCs/>
          <w:color w:val="auto"/>
        </w:rPr>
        <w:t xml:space="preserve"> </w:t>
      </w:r>
      <w:proofErr w:type="spellStart"/>
      <w:r w:rsidR="00A64D05" w:rsidRPr="00BF412B">
        <w:rPr>
          <w:iCs/>
          <w:color w:val="auto"/>
        </w:rPr>
        <w:t>normalizojnë</w:t>
      </w:r>
      <w:proofErr w:type="spellEnd"/>
      <w:r w:rsidR="00A64D05" w:rsidRPr="00BF412B">
        <w:rPr>
          <w:iCs/>
          <w:color w:val="auto"/>
        </w:rPr>
        <w:t xml:space="preserve"> </w:t>
      </w:r>
      <w:proofErr w:type="spellStart"/>
      <w:r w:rsidR="00A64D05" w:rsidRPr="00BF412B">
        <w:rPr>
          <w:iCs/>
          <w:color w:val="auto"/>
        </w:rPr>
        <w:t>heteroseksualitetin</w:t>
      </w:r>
      <w:proofErr w:type="spellEnd"/>
      <w:r w:rsidR="00A64D05" w:rsidRPr="00BF412B">
        <w:rPr>
          <w:iCs/>
          <w:color w:val="auto"/>
        </w:rPr>
        <w:t xml:space="preserve">, </w:t>
      </w:r>
      <w:proofErr w:type="spellStart"/>
      <w:r w:rsidR="00A64D05" w:rsidRPr="00BF412B">
        <w:rPr>
          <w:iCs/>
          <w:color w:val="auto"/>
        </w:rPr>
        <w:t>sanksionojnë</w:t>
      </w:r>
      <w:proofErr w:type="spellEnd"/>
      <w:r w:rsidR="00A64D05" w:rsidRPr="00BF412B">
        <w:rPr>
          <w:iCs/>
          <w:color w:val="auto"/>
        </w:rPr>
        <w:t xml:space="preserve"> </w:t>
      </w:r>
      <w:proofErr w:type="spellStart"/>
      <w:r w:rsidR="00A64D05" w:rsidRPr="00BF412B">
        <w:rPr>
          <w:iCs/>
          <w:color w:val="auto"/>
        </w:rPr>
        <w:t>seksualitetin</w:t>
      </w:r>
      <w:proofErr w:type="spellEnd"/>
      <w:r w:rsidR="00A64D05" w:rsidRPr="00BF412B">
        <w:rPr>
          <w:iCs/>
          <w:color w:val="auto"/>
        </w:rPr>
        <w:t xml:space="preserve"> </w:t>
      </w:r>
      <w:proofErr w:type="spellStart"/>
      <w:r w:rsidR="00A64D05" w:rsidRPr="00BF412B">
        <w:rPr>
          <w:iCs/>
          <w:color w:val="auto"/>
        </w:rPr>
        <w:t>mashkullor</w:t>
      </w:r>
      <w:proofErr w:type="spellEnd"/>
      <w:r w:rsidR="00A64D05" w:rsidRPr="00BF412B">
        <w:rPr>
          <w:iCs/>
          <w:color w:val="auto"/>
        </w:rPr>
        <w:t xml:space="preserve"> por e </w:t>
      </w:r>
      <w:proofErr w:type="spellStart"/>
      <w:r w:rsidR="00A64D05" w:rsidRPr="00BF412B">
        <w:rPr>
          <w:iCs/>
          <w:color w:val="auto"/>
        </w:rPr>
        <w:t>objektivizojnë</w:t>
      </w:r>
      <w:proofErr w:type="spellEnd"/>
      <w:r w:rsidR="00A64D05" w:rsidRPr="00BF412B">
        <w:rPr>
          <w:iCs/>
          <w:color w:val="auto"/>
        </w:rPr>
        <w:t xml:space="preserve"> </w:t>
      </w:r>
      <w:proofErr w:type="spellStart"/>
      <w:r w:rsidR="00A64D05" w:rsidRPr="00BF412B">
        <w:rPr>
          <w:iCs/>
          <w:color w:val="auto"/>
        </w:rPr>
        <w:t>atë</w:t>
      </w:r>
      <w:proofErr w:type="spellEnd"/>
      <w:r w:rsidR="00A64D05" w:rsidRPr="00BF412B">
        <w:rPr>
          <w:iCs/>
          <w:color w:val="auto"/>
        </w:rPr>
        <w:t xml:space="preserve"> </w:t>
      </w:r>
      <w:proofErr w:type="spellStart"/>
      <w:r w:rsidR="00A64D05" w:rsidRPr="00BF412B">
        <w:rPr>
          <w:iCs/>
          <w:color w:val="auto"/>
        </w:rPr>
        <w:t>si</w:t>
      </w:r>
      <w:proofErr w:type="spellEnd"/>
      <w:r w:rsidR="00A64D05" w:rsidRPr="00BF412B">
        <w:rPr>
          <w:iCs/>
          <w:color w:val="auto"/>
        </w:rPr>
        <w:t xml:space="preserve"> </w:t>
      </w:r>
      <w:proofErr w:type="spellStart"/>
      <w:r w:rsidR="00A64D05" w:rsidRPr="00BF412B">
        <w:rPr>
          <w:iCs/>
          <w:color w:val="auto"/>
        </w:rPr>
        <w:t>të</w:t>
      </w:r>
      <w:proofErr w:type="spellEnd"/>
      <w:r w:rsidR="00A64D05" w:rsidRPr="00BF412B">
        <w:rPr>
          <w:iCs/>
          <w:color w:val="auto"/>
        </w:rPr>
        <w:t xml:space="preserve"> </w:t>
      </w:r>
      <w:proofErr w:type="spellStart"/>
      <w:r w:rsidR="00A64D05" w:rsidRPr="00BF412B">
        <w:rPr>
          <w:iCs/>
          <w:color w:val="auto"/>
        </w:rPr>
        <w:t>orientuar</w:t>
      </w:r>
      <w:proofErr w:type="spellEnd"/>
      <w:r w:rsidR="00A64D05" w:rsidRPr="00BF412B">
        <w:rPr>
          <w:iCs/>
          <w:color w:val="auto"/>
        </w:rPr>
        <w:t xml:space="preserve"> </w:t>
      </w:r>
      <w:proofErr w:type="spellStart"/>
      <w:r w:rsidR="00A64D05" w:rsidRPr="00BF412B">
        <w:rPr>
          <w:iCs/>
          <w:color w:val="auto"/>
        </w:rPr>
        <w:t>seksualisht</w:t>
      </w:r>
      <w:proofErr w:type="spellEnd"/>
      <w:r w:rsidR="00A64D05" w:rsidRPr="00BF412B">
        <w:rPr>
          <w:iCs/>
          <w:color w:val="auto"/>
        </w:rPr>
        <w:t xml:space="preserve"> </w:t>
      </w:r>
      <w:proofErr w:type="spellStart"/>
      <w:r w:rsidR="00A64D05" w:rsidRPr="00BF412B">
        <w:rPr>
          <w:iCs/>
          <w:color w:val="auto"/>
        </w:rPr>
        <w:t>gratë</w:t>
      </w:r>
      <w:proofErr w:type="spellEnd"/>
      <w:r w:rsidR="00A64D05" w:rsidRPr="00BF412B">
        <w:rPr>
          <w:iCs/>
          <w:color w:val="auto"/>
        </w:rPr>
        <w:t xml:space="preserve">, </w:t>
      </w:r>
      <w:proofErr w:type="spellStart"/>
      <w:r w:rsidR="00A64D05" w:rsidRPr="00BF412B">
        <w:rPr>
          <w:iCs/>
          <w:color w:val="auto"/>
        </w:rPr>
        <w:t>disiplinojnë</w:t>
      </w:r>
      <w:proofErr w:type="spellEnd"/>
      <w:r w:rsidR="00A64D05" w:rsidRPr="00BF412B">
        <w:rPr>
          <w:iCs/>
          <w:color w:val="auto"/>
        </w:rPr>
        <w:t xml:space="preserve"> </w:t>
      </w:r>
      <w:proofErr w:type="spellStart"/>
      <w:r w:rsidR="00A64D05" w:rsidRPr="00BF412B">
        <w:rPr>
          <w:iCs/>
          <w:color w:val="auto"/>
        </w:rPr>
        <w:t>devijimin</w:t>
      </w:r>
      <w:proofErr w:type="spellEnd"/>
      <w:r w:rsidR="00A64D05" w:rsidRPr="00BF412B">
        <w:rPr>
          <w:iCs/>
          <w:color w:val="auto"/>
        </w:rPr>
        <w:t xml:space="preserve"> </w:t>
      </w:r>
      <w:proofErr w:type="spellStart"/>
      <w:r w:rsidR="00A64D05" w:rsidRPr="00BF412B">
        <w:rPr>
          <w:iCs/>
          <w:color w:val="auto"/>
        </w:rPr>
        <w:t>nga</w:t>
      </w:r>
      <w:proofErr w:type="spellEnd"/>
      <w:r w:rsidR="00A64D05" w:rsidRPr="00BF412B">
        <w:rPr>
          <w:iCs/>
          <w:color w:val="auto"/>
        </w:rPr>
        <w:t xml:space="preserve"> "</w:t>
      </w:r>
      <w:proofErr w:type="spellStart"/>
      <w:r w:rsidR="00A64D05" w:rsidRPr="00BF412B">
        <w:rPr>
          <w:iCs/>
          <w:color w:val="auto"/>
        </w:rPr>
        <w:t>norma</w:t>
      </w:r>
      <w:proofErr w:type="spellEnd"/>
      <w:r w:rsidR="00A64D05" w:rsidRPr="00BF412B">
        <w:rPr>
          <w:iCs/>
          <w:color w:val="auto"/>
        </w:rPr>
        <w:t xml:space="preserve">" </w:t>
      </w:r>
      <w:proofErr w:type="spellStart"/>
      <w:r w:rsidR="00A64D05" w:rsidRPr="00BF412B">
        <w:rPr>
          <w:iCs/>
          <w:color w:val="auto"/>
        </w:rPr>
        <w:t>dhe</w:t>
      </w:r>
      <w:proofErr w:type="spellEnd"/>
      <w:r w:rsidR="00A64D05" w:rsidRPr="00BF412B">
        <w:rPr>
          <w:iCs/>
          <w:color w:val="auto"/>
        </w:rPr>
        <w:t xml:space="preserve"> </w:t>
      </w:r>
      <w:proofErr w:type="spellStart"/>
      <w:r w:rsidR="00A64D05" w:rsidRPr="00BF412B">
        <w:rPr>
          <w:iCs/>
          <w:color w:val="auto"/>
        </w:rPr>
        <w:t>kujdesen</w:t>
      </w:r>
      <w:proofErr w:type="spellEnd"/>
      <w:r w:rsidR="00A64D05" w:rsidRPr="00BF412B">
        <w:rPr>
          <w:iCs/>
          <w:color w:val="auto"/>
        </w:rPr>
        <w:t xml:space="preserve"> </w:t>
      </w:r>
      <w:proofErr w:type="spellStart"/>
      <w:r w:rsidR="00A64D05" w:rsidRPr="00BF412B">
        <w:rPr>
          <w:iCs/>
          <w:color w:val="auto"/>
        </w:rPr>
        <w:t>për</w:t>
      </w:r>
      <w:proofErr w:type="spellEnd"/>
      <w:r w:rsidR="00A64D05" w:rsidRPr="00BF412B">
        <w:rPr>
          <w:iCs/>
          <w:color w:val="auto"/>
        </w:rPr>
        <w:t xml:space="preserve"> "</w:t>
      </w:r>
      <w:proofErr w:type="spellStart"/>
      <w:r w:rsidR="00A64D05" w:rsidRPr="00BF412B">
        <w:rPr>
          <w:iCs/>
          <w:color w:val="auto"/>
        </w:rPr>
        <w:t>rendin</w:t>
      </w:r>
      <w:proofErr w:type="spellEnd"/>
      <w:r w:rsidR="00A64D05" w:rsidRPr="00BF412B">
        <w:rPr>
          <w:iCs/>
          <w:color w:val="auto"/>
        </w:rPr>
        <w:t xml:space="preserve">" </w:t>
      </w:r>
      <w:proofErr w:type="spellStart"/>
      <w:r w:rsidR="00A64D05" w:rsidRPr="00BF412B">
        <w:rPr>
          <w:iCs/>
          <w:color w:val="auto"/>
        </w:rPr>
        <w:t>në</w:t>
      </w:r>
      <w:proofErr w:type="spellEnd"/>
      <w:r w:rsidR="00A64D05" w:rsidRPr="00BF412B">
        <w:rPr>
          <w:iCs/>
          <w:color w:val="auto"/>
        </w:rPr>
        <w:t xml:space="preserve"> </w:t>
      </w:r>
      <w:proofErr w:type="spellStart"/>
      <w:r w:rsidR="00A64D05" w:rsidRPr="00BF412B">
        <w:rPr>
          <w:iCs/>
          <w:color w:val="auto"/>
        </w:rPr>
        <w:t>komunitet</w:t>
      </w:r>
      <w:proofErr w:type="spellEnd"/>
      <w:r w:rsidR="00A64D05" w:rsidRPr="00BF412B">
        <w:rPr>
          <w:iCs/>
          <w:color w:val="auto"/>
        </w:rPr>
        <w:t>.</w:t>
      </w:r>
    </w:p>
    <w:p w14:paraId="07BA1E05" w14:textId="2DA42503" w:rsidR="00A64D05" w:rsidRPr="00BF412B" w:rsidRDefault="00A64D05" w:rsidP="00A16EE7">
      <w:pPr>
        <w:ind w:left="10" w:right="19" w:firstLine="0"/>
        <w:rPr>
          <w:color w:val="auto"/>
        </w:rPr>
      </w:pPr>
      <w:r w:rsidRPr="00BF412B">
        <w:rPr>
          <w:color w:val="auto"/>
        </w:rPr>
        <w:t xml:space="preserve">(2) </w:t>
      </w:r>
      <w:r w:rsidR="00A16EE7" w:rsidRPr="00BF412B">
        <w:rPr>
          <w:color w:val="auto"/>
        </w:rPr>
        <w:t xml:space="preserve">     </w:t>
      </w:r>
      <w:proofErr w:type="spellStart"/>
      <w:r w:rsidRPr="00BF412B">
        <w:rPr>
          <w:color w:val="auto"/>
        </w:rPr>
        <w:t>Rrëfimi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qëndron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kulturë</w:t>
      </w:r>
      <w:proofErr w:type="spellEnd"/>
      <w:r w:rsidRPr="00BF412B">
        <w:rPr>
          <w:color w:val="auto"/>
        </w:rPr>
        <w:t xml:space="preserve"> </w:t>
      </w:r>
      <w:proofErr w:type="spellStart"/>
      <w:r w:rsidRPr="00BF412B">
        <w:rPr>
          <w:color w:val="auto"/>
        </w:rPr>
        <w:t>nëntëmbëdhjetë</w:t>
      </w:r>
      <w:proofErr w:type="spellEnd"/>
      <w:r w:rsidRPr="00BF412B">
        <w:rPr>
          <w:color w:val="auto"/>
        </w:rPr>
        <w:t xml:space="preserve"> - </w:t>
      </w:r>
      <w:proofErr w:type="spellStart"/>
      <w:r w:rsidRPr="00BF412B">
        <w:rPr>
          <w:color w:val="auto"/>
        </w:rPr>
        <w:t>shekullore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vlerat</w:t>
      </w:r>
      <w:proofErr w:type="spellEnd"/>
      <w:r w:rsidRPr="00BF412B">
        <w:rPr>
          <w:color w:val="auto"/>
        </w:rPr>
        <w:t xml:space="preserve"> morale </w:t>
      </w:r>
      <w:proofErr w:type="spellStart"/>
      <w:r w:rsidRPr="00BF412B">
        <w:rPr>
          <w:color w:val="auto"/>
        </w:rPr>
        <w:t>të</w:t>
      </w:r>
      <w:proofErr w:type="spellEnd"/>
      <w:r w:rsidRPr="00BF412B">
        <w:rPr>
          <w:color w:val="auto"/>
        </w:rPr>
        <w:t xml:space="preserve"> </w:t>
      </w:r>
      <w:proofErr w:type="spellStart"/>
      <w:r w:rsidRPr="00BF412B">
        <w:rPr>
          <w:color w:val="auto"/>
        </w:rPr>
        <w:t>Pleqve</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ndërton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stereotip</w:t>
      </w:r>
      <w:proofErr w:type="spellEnd"/>
      <w:r w:rsidRPr="00BF412B">
        <w:rPr>
          <w:color w:val="auto"/>
        </w:rPr>
        <w:t xml:space="preserve"> </w:t>
      </w:r>
      <w:proofErr w:type="spellStart"/>
      <w:r w:rsidRPr="00BF412B">
        <w:rPr>
          <w:color w:val="auto"/>
        </w:rPr>
        <w:t>negativ</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burrin</w:t>
      </w:r>
      <w:proofErr w:type="spellEnd"/>
      <w:r w:rsidRPr="00BF412B">
        <w:rPr>
          <w:color w:val="auto"/>
        </w:rPr>
        <w:t xml:space="preserve"> </w:t>
      </w:r>
      <w:proofErr w:type="spellStart"/>
      <w:r w:rsidRPr="00BF412B">
        <w:rPr>
          <w:color w:val="auto"/>
        </w:rPr>
        <w:t>homoseksual</w:t>
      </w:r>
      <w:proofErr w:type="spellEnd"/>
      <w:r w:rsidRPr="00BF412B">
        <w:rPr>
          <w:color w:val="auto"/>
        </w:rPr>
        <w:t xml:space="preserve"> - ai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feminizuar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prerë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agresive</w:t>
      </w:r>
      <w:proofErr w:type="spellEnd"/>
      <w:r w:rsidRPr="00BF412B">
        <w:rPr>
          <w:color w:val="auto"/>
        </w:rPr>
        <w:t xml:space="preserve">, pretendent </w:t>
      </w:r>
      <w:proofErr w:type="spellStart"/>
      <w:r w:rsidRPr="00BF412B">
        <w:rPr>
          <w:color w:val="auto"/>
        </w:rPr>
        <w:t>i</w:t>
      </w:r>
      <w:proofErr w:type="spellEnd"/>
      <w:r w:rsidRPr="00BF412B">
        <w:rPr>
          <w:color w:val="auto"/>
        </w:rPr>
        <w:t xml:space="preserve"> </w:t>
      </w:r>
      <w:proofErr w:type="spellStart"/>
      <w:r w:rsidRPr="00BF412B">
        <w:rPr>
          <w:color w:val="auto"/>
        </w:rPr>
        <w:t>papenguar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agresiv</w:t>
      </w:r>
      <w:proofErr w:type="spellEnd"/>
      <w:r w:rsidRPr="00BF412B">
        <w:rPr>
          <w:color w:val="auto"/>
        </w:rPr>
        <w:t xml:space="preserve">, </w:t>
      </w:r>
      <w:proofErr w:type="spellStart"/>
      <w:r w:rsidRPr="00BF412B">
        <w:rPr>
          <w:color w:val="auto"/>
        </w:rPr>
        <w:t>estetikisht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çuditshëm</w:t>
      </w:r>
      <w:proofErr w:type="spellEnd"/>
      <w:r w:rsidRPr="00BF412B">
        <w:rPr>
          <w:color w:val="auto"/>
        </w:rPr>
        <w:t xml:space="preserve">, </w:t>
      </w:r>
      <w:proofErr w:type="spellStart"/>
      <w:r w:rsidRPr="00BF412B">
        <w:rPr>
          <w:color w:val="auto"/>
        </w:rPr>
        <w:t>seksualisht</w:t>
      </w:r>
      <w:proofErr w:type="spellEnd"/>
      <w:r w:rsidRPr="00BF412B">
        <w:rPr>
          <w:color w:val="auto"/>
        </w:rPr>
        <w:t xml:space="preserve"> </w:t>
      </w:r>
      <w:proofErr w:type="spellStart"/>
      <w:r w:rsidRPr="00BF412B">
        <w:rPr>
          <w:color w:val="auto"/>
        </w:rPr>
        <w:t>nën</w:t>
      </w:r>
      <w:proofErr w:type="spellEnd"/>
      <w:r w:rsidRPr="00BF412B">
        <w:rPr>
          <w:color w:val="auto"/>
        </w:rPr>
        <w:t xml:space="preserve"> </w:t>
      </w:r>
      <w:proofErr w:type="spellStart"/>
      <w:r w:rsidRPr="00BF412B">
        <w:rPr>
          <w:color w:val="auto"/>
        </w:rPr>
        <w:t>Theksimi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elementeve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ekspozitë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sigurisht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ndërmarrje</w:t>
      </w:r>
      <w:proofErr w:type="spellEnd"/>
      <w:r w:rsidRPr="00BF412B">
        <w:rPr>
          <w:color w:val="auto"/>
        </w:rPr>
        <w:t xml:space="preserve"> </w:t>
      </w:r>
      <w:proofErr w:type="spellStart"/>
      <w:r w:rsidRPr="00BF412B">
        <w:rPr>
          <w:color w:val="auto"/>
        </w:rPr>
        <w:t>strategjike</w:t>
      </w:r>
      <w:proofErr w:type="spellEnd"/>
      <w:r w:rsidRPr="00BF412B">
        <w:rPr>
          <w:color w:val="auto"/>
        </w:rPr>
        <w:t xml:space="preserve"> - </w:t>
      </w:r>
      <w:proofErr w:type="spellStart"/>
      <w:r w:rsidRPr="00BF412B">
        <w:rPr>
          <w:color w:val="auto"/>
        </w:rPr>
        <w:t>ky</w:t>
      </w:r>
      <w:proofErr w:type="spellEnd"/>
      <w:r w:rsidRPr="00BF412B">
        <w:rPr>
          <w:color w:val="auto"/>
        </w:rPr>
        <w:t xml:space="preserve"> </w:t>
      </w:r>
      <w:proofErr w:type="spellStart"/>
      <w:r w:rsidRPr="00BF412B">
        <w:rPr>
          <w:color w:val="auto"/>
        </w:rPr>
        <w:t>konstrukcion</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jep</w:t>
      </w:r>
      <w:proofErr w:type="spellEnd"/>
      <w:r w:rsidRPr="00BF412B">
        <w:rPr>
          <w:color w:val="auto"/>
        </w:rPr>
        <w:t xml:space="preserve"> </w:t>
      </w:r>
      <w:proofErr w:type="spellStart"/>
      <w:r w:rsidRPr="00BF412B">
        <w:rPr>
          <w:color w:val="auto"/>
        </w:rPr>
        <w:t>rëndësi</w:t>
      </w:r>
      <w:proofErr w:type="spellEnd"/>
      <w:r w:rsidRPr="00BF412B">
        <w:rPr>
          <w:color w:val="auto"/>
        </w:rPr>
        <w:t xml:space="preserve"> </w:t>
      </w:r>
      <w:proofErr w:type="spellStart"/>
      <w:r w:rsidRPr="00BF412B">
        <w:rPr>
          <w:color w:val="auto"/>
        </w:rPr>
        <w:t>korrektësisë</w:t>
      </w:r>
      <w:proofErr w:type="spellEnd"/>
      <w:r w:rsidRPr="00BF412B">
        <w:rPr>
          <w:color w:val="auto"/>
        </w:rPr>
        <w:t xml:space="preserve"> morale </w:t>
      </w:r>
      <w:proofErr w:type="spellStart"/>
      <w:r w:rsidRPr="00BF412B">
        <w:rPr>
          <w:color w:val="auto"/>
        </w:rPr>
        <w:t>të</w:t>
      </w:r>
      <w:proofErr w:type="spellEnd"/>
      <w:r w:rsidRPr="00BF412B">
        <w:rPr>
          <w:color w:val="auto"/>
        </w:rPr>
        <w:t xml:space="preserve"> </w:t>
      </w:r>
      <w:proofErr w:type="spellStart"/>
      <w:r w:rsidRPr="00BF412B">
        <w:rPr>
          <w:color w:val="auto"/>
        </w:rPr>
        <w:t>sjelljes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Pleqve</w:t>
      </w:r>
      <w:proofErr w:type="spellEnd"/>
      <w:r w:rsidRPr="00BF412B">
        <w:rPr>
          <w:color w:val="auto"/>
        </w:rPr>
        <w:t xml:space="preserve"> </w:t>
      </w:r>
      <w:proofErr w:type="spellStart"/>
      <w:r w:rsidRPr="00BF412B">
        <w:rPr>
          <w:color w:val="auto"/>
        </w:rPr>
        <w:t>gjatë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pjesës</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veprimit</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skenë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bashkëveprojnë</w:t>
      </w:r>
      <w:proofErr w:type="spellEnd"/>
      <w:r w:rsidRPr="00BF412B">
        <w:rPr>
          <w:color w:val="auto"/>
        </w:rPr>
        <w:t xml:space="preserve"> me </w:t>
      </w:r>
      <w:proofErr w:type="spellStart"/>
      <w:r w:rsidRPr="00BF412B">
        <w:rPr>
          <w:color w:val="auto"/>
        </w:rPr>
        <w:t>vulën</w:t>
      </w:r>
      <w:proofErr w:type="spellEnd"/>
      <w:r w:rsidRPr="00BF412B">
        <w:rPr>
          <w:color w:val="auto"/>
        </w:rPr>
        <w:t xml:space="preserve"> </w:t>
      </w:r>
      <w:proofErr w:type="spellStart"/>
      <w:r w:rsidRPr="00BF412B">
        <w:rPr>
          <w:color w:val="auto"/>
        </w:rPr>
        <w:t>ose</w:t>
      </w:r>
      <w:proofErr w:type="spellEnd"/>
      <w:r w:rsidRPr="00BF412B">
        <w:rPr>
          <w:color w:val="auto"/>
        </w:rPr>
        <w:t xml:space="preserve"> me </w:t>
      </w:r>
      <w:proofErr w:type="spellStart"/>
      <w:r w:rsidRPr="00BF412B">
        <w:rPr>
          <w:color w:val="auto"/>
        </w:rPr>
        <w:t>njëra-tjetrën</w:t>
      </w:r>
      <w:proofErr w:type="spellEnd"/>
      <w:r w:rsidRPr="00BF412B">
        <w:rPr>
          <w:color w:val="auto"/>
        </w:rPr>
        <w:t xml:space="preserve"> - me </w:t>
      </w:r>
      <w:proofErr w:type="spellStart"/>
      <w:r w:rsidRPr="00BF412B">
        <w:rPr>
          <w:color w:val="auto"/>
        </w:rPr>
        <w:t>fjalë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skenë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njeriu</w:t>
      </w:r>
      <w:proofErr w:type="spellEnd"/>
      <w:r w:rsidRPr="00BF412B">
        <w:rPr>
          <w:color w:val="auto"/>
        </w:rPr>
        <w:t xml:space="preserve"> </w:t>
      </w:r>
      <w:proofErr w:type="spellStart"/>
      <w:r w:rsidRPr="00BF412B">
        <w:rPr>
          <w:color w:val="auto"/>
        </w:rPr>
        <w:t>homoseksual</w:t>
      </w:r>
      <w:proofErr w:type="spellEnd"/>
      <w:r w:rsidRPr="00BF412B">
        <w:rPr>
          <w:color w:val="auto"/>
        </w:rPr>
        <w:t xml:space="preserve"> </w:t>
      </w:r>
      <w:proofErr w:type="spellStart"/>
      <w:r w:rsidRPr="00BF412B">
        <w:rPr>
          <w:color w:val="auto"/>
        </w:rPr>
        <w:t>stereotip</w:t>
      </w:r>
      <w:proofErr w:type="spellEnd"/>
      <w:r w:rsidRPr="00BF412B">
        <w:rPr>
          <w:color w:val="auto"/>
        </w:rPr>
        <w:t xml:space="preserve"> </w:t>
      </w:r>
      <w:proofErr w:type="spellStart"/>
      <w:r w:rsidRPr="00BF412B">
        <w:rPr>
          <w:color w:val="auto"/>
        </w:rPr>
        <w:t>prek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rendin</w:t>
      </w:r>
      <w:proofErr w:type="spellEnd"/>
      <w:r w:rsidRPr="00BF412B">
        <w:rPr>
          <w:color w:val="auto"/>
        </w:rPr>
        <w:t xml:space="preserve"> </w:t>
      </w:r>
      <w:proofErr w:type="spellStart"/>
      <w:r w:rsidRPr="00BF412B">
        <w:rPr>
          <w:color w:val="auto"/>
        </w:rPr>
        <w:t>patriarkal</w:t>
      </w:r>
      <w:proofErr w:type="spellEnd"/>
      <w:r w:rsidRPr="00BF412B">
        <w:rPr>
          <w:color w:val="auto"/>
        </w:rPr>
        <w:t xml:space="preserve"> </w:t>
      </w:r>
      <w:proofErr w:type="spellStart"/>
      <w:r w:rsidRPr="00BF412B">
        <w:rPr>
          <w:color w:val="auto"/>
        </w:rPr>
        <w:t>shënohet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anormaliteti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tjetërsimit</w:t>
      </w:r>
      <w:proofErr w:type="spellEnd"/>
      <w:r w:rsidRPr="00BF412B">
        <w:rPr>
          <w:color w:val="auto"/>
        </w:rPr>
        <w:t xml:space="preserve"> </w:t>
      </w:r>
      <w:proofErr w:type="spellStart"/>
      <w:r w:rsidRPr="00BF412B">
        <w:rPr>
          <w:color w:val="auto"/>
        </w:rPr>
        <w:t>seksual</w:t>
      </w:r>
      <w:proofErr w:type="spellEnd"/>
      <w:r w:rsidRPr="00BF412B">
        <w:rPr>
          <w:color w:val="auto"/>
        </w:rPr>
        <w:t xml:space="preserve"> - </w:t>
      </w:r>
      <w:proofErr w:type="spellStart"/>
      <w:r w:rsidRPr="00BF412B">
        <w:rPr>
          <w:color w:val="auto"/>
        </w:rPr>
        <w:t>kryetari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bashkisë</w:t>
      </w:r>
      <w:proofErr w:type="spellEnd"/>
      <w:r w:rsidRPr="00BF412B">
        <w:rPr>
          <w:color w:val="auto"/>
        </w:rPr>
        <w:t xml:space="preserve"> </w:t>
      </w:r>
      <w:proofErr w:type="spellStart"/>
      <w:r w:rsidRPr="00BF412B">
        <w:rPr>
          <w:color w:val="auto"/>
        </w:rPr>
        <w:t>pyet</w:t>
      </w:r>
      <w:proofErr w:type="spellEnd"/>
      <w:r w:rsidRPr="00BF412B">
        <w:rPr>
          <w:color w:val="auto"/>
        </w:rPr>
        <w:t xml:space="preserve"> </w:t>
      </w:r>
      <w:proofErr w:type="spellStart"/>
      <w:r w:rsidRPr="00BF412B">
        <w:rPr>
          <w:color w:val="auto"/>
        </w:rPr>
        <w:t>vulën</w:t>
      </w:r>
      <w:proofErr w:type="spellEnd"/>
      <w:r w:rsidRPr="00BF412B">
        <w:rPr>
          <w:color w:val="auto"/>
        </w:rPr>
        <w:t xml:space="preserve"> "a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arenë</w:t>
      </w:r>
      <w:proofErr w:type="spellEnd"/>
      <w:r w:rsidRPr="00BF412B">
        <w:rPr>
          <w:color w:val="auto"/>
        </w:rPr>
        <w:t xml:space="preserve">?" Kur ai </w:t>
      </w:r>
      <w:proofErr w:type="spellStart"/>
      <w:r w:rsidRPr="00BF412B">
        <w:rPr>
          <w:color w:val="auto"/>
        </w:rPr>
        <w:t>sillet</w:t>
      </w:r>
      <w:proofErr w:type="spellEnd"/>
      <w:r w:rsidRPr="00BF412B">
        <w:rPr>
          <w:color w:val="auto"/>
        </w:rPr>
        <w:t xml:space="preserve"> </w:t>
      </w:r>
      <w:proofErr w:type="spellStart"/>
      <w:r w:rsidRPr="00BF412B">
        <w:rPr>
          <w:color w:val="auto"/>
        </w:rPr>
        <w:t>çuditshëm</w:t>
      </w:r>
      <w:proofErr w:type="spellEnd"/>
      <w:r w:rsidRPr="00BF412B">
        <w:rPr>
          <w:color w:val="auto"/>
        </w:rPr>
        <w:t xml:space="preserve"> para </w:t>
      </w:r>
      <w:proofErr w:type="spellStart"/>
      <w:r w:rsidRPr="00BF412B">
        <w:rPr>
          <w:color w:val="auto"/>
        </w:rPr>
        <w:t>tij</w:t>
      </w:r>
      <w:proofErr w:type="spellEnd"/>
      <w:r w:rsidRPr="00BF412B">
        <w:rPr>
          <w:color w:val="auto"/>
        </w:rPr>
        <w:t xml:space="preserve">. </w:t>
      </w:r>
      <w:proofErr w:type="spellStart"/>
      <w:r w:rsidRPr="00BF412B">
        <w:rPr>
          <w:color w:val="auto"/>
        </w:rPr>
        <w:t>Pastaj</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fshatarët</w:t>
      </w:r>
      <w:proofErr w:type="spellEnd"/>
      <w:r w:rsidRPr="00BF412B">
        <w:rPr>
          <w:color w:val="auto"/>
        </w:rPr>
        <w:t xml:space="preserve"> pas </w:t>
      </w:r>
      <w:proofErr w:type="spellStart"/>
      <w:r w:rsidRPr="00BF412B">
        <w:rPr>
          <w:color w:val="auto"/>
        </w:rPr>
        <w:t>incidentit</w:t>
      </w:r>
      <w:proofErr w:type="spellEnd"/>
      <w:r w:rsidRPr="00BF412B">
        <w:rPr>
          <w:color w:val="auto"/>
        </w:rPr>
        <w:t xml:space="preserve"> me </w:t>
      </w:r>
      <w:proofErr w:type="spellStart"/>
      <w:r w:rsidR="00064B25" w:rsidRPr="00BF412B">
        <w:rPr>
          <w:color w:val="auto"/>
        </w:rPr>
        <w:t>rojtarin</w:t>
      </w:r>
      <w:proofErr w:type="spellEnd"/>
      <w:r w:rsidRPr="00BF412B">
        <w:rPr>
          <w:color w:val="auto"/>
        </w:rPr>
        <w:t xml:space="preserve"> </w:t>
      </w:r>
      <w:proofErr w:type="spellStart"/>
      <w:r w:rsidRPr="00BF412B">
        <w:rPr>
          <w:color w:val="auto"/>
        </w:rPr>
        <w:t>konfirmojnë</w:t>
      </w:r>
      <w:proofErr w:type="spellEnd"/>
      <w:r w:rsidRPr="00BF412B">
        <w:rPr>
          <w:color w:val="auto"/>
        </w:rPr>
        <w:t xml:space="preserve"> se ai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kundërt</w:t>
      </w:r>
      <w:proofErr w:type="spellEnd"/>
      <w:r w:rsidRPr="00BF412B">
        <w:rPr>
          <w:color w:val="auto"/>
        </w:rPr>
        <w:t xml:space="preserve">" </w:t>
      </w:r>
      <w:proofErr w:type="spellStart"/>
      <w:r w:rsidRPr="00BF412B">
        <w:rPr>
          <w:color w:val="auto"/>
        </w:rPr>
        <w:t>dhe</w:t>
      </w:r>
      <w:proofErr w:type="spellEnd"/>
      <w:r w:rsidRPr="00BF412B">
        <w:rPr>
          <w:color w:val="auto"/>
        </w:rPr>
        <w:t xml:space="preserve"> se </w:t>
      </w:r>
      <w:proofErr w:type="spellStart"/>
      <w:r w:rsidRPr="00BF412B">
        <w:rPr>
          <w:color w:val="auto"/>
        </w:rPr>
        <w:t>nuk</w:t>
      </w:r>
      <w:proofErr w:type="spellEnd"/>
      <w:r w:rsidRPr="00BF412B">
        <w:rPr>
          <w:color w:val="auto"/>
        </w:rPr>
        <w:t xml:space="preserve"> e </w:t>
      </w:r>
      <w:proofErr w:type="spellStart"/>
      <w:r w:rsidRPr="00BF412B">
        <w:rPr>
          <w:color w:val="auto"/>
        </w:rPr>
        <w:t>kuptojnë</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ndodhi</w:t>
      </w:r>
      <w:proofErr w:type="spellEnd"/>
      <w:r w:rsidRPr="00BF412B">
        <w:rPr>
          <w:color w:val="auto"/>
        </w:rPr>
        <w:t xml:space="preserve"> </w:t>
      </w:r>
      <w:proofErr w:type="spellStart"/>
      <w:r w:rsidRPr="00BF412B">
        <w:rPr>
          <w:color w:val="auto"/>
        </w:rPr>
        <w:t>ndërkohë</w:t>
      </w:r>
      <w:proofErr w:type="spellEnd"/>
      <w:r w:rsidRPr="00BF412B">
        <w:rPr>
          <w:color w:val="auto"/>
        </w:rPr>
        <w:t xml:space="preserve"> </w:t>
      </w:r>
      <w:proofErr w:type="spellStart"/>
      <w:r w:rsidRPr="00BF412B">
        <w:rPr>
          <w:color w:val="auto"/>
        </w:rPr>
        <w:t>që</w:t>
      </w:r>
      <w:proofErr w:type="spellEnd"/>
      <w:r w:rsidRPr="00BF412B">
        <w:rPr>
          <w:color w:val="auto"/>
        </w:rPr>
        <w:t xml:space="preserve"> "arena </w:t>
      </w:r>
      <w:proofErr w:type="spellStart"/>
      <w:r w:rsidRPr="00BF412B">
        <w:rPr>
          <w:color w:val="auto"/>
        </w:rPr>
        <w:t>ishte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tani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Zoti</w:t>
      </w:r>
      <w:proofErr w:type="spellEnd"/>
      <w:r w:rsidRPr="00BF412B">
        <w:rPr>
          <w:color w:val="auto"/>
        </w:rPr>
        <w:t xml:space="preserve"> e </w:t>
      </w:r>
      <w:proofErr w:type="spellStart"/>
      <w:r w:rsidRPr="00BF412B">
        <w:rPr>
          <w:color w:val="auto"/>
        </w:rPr>
        <w:t>ruajt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në</w:t>
      </w:r>
      <w:proofErr w:type="spellEnd"/>
      <w:r w:rsidRPr="00BF412B">
        <w:rPr>
          <w:color w:val="auto"/>
        </w:rPr>
        <w:t xml:space="preserve"> fund, </w:t>
      </w:r>
      <w:proofErr w:type="spellStart"/>
      <w:r w:rsidRPr="00BF412B">
        <w:rPr>
          <w:color w:val="auto"/>
        </w:rPr>
        <w:t>në</w:t>
      </w:r>
      <w:proofErr w:type="spellEnd"/>
      <w:r w:rsidRPr="00BF412B">
        <w:rPr>
          <w:color w:val="auto"/>
        </w:rPr>
        <w:t xml:space="preserve"> </w:t>
      </w:r>
      <w:proofErr w:type="spellStart"/>
      <w:r w:rsidRPr="00BF412B">
        <w:rPr>
          <w:color w:val="auto"/>
        </w:rPr>
        <w:t>bashkëveprimin</w:t>
      </w:r>
      <w:proofErr w:type="spellEnd"/>
      <w:r w:rsidRPr="00BF412B">
        <w:rPr>
          <w:color w:val="auto"/>
        </w:rPr>
        <w:t xml:space="preserve"> e </w:t>
      </w:r>
      <w:proofErr w:type="spellStart"/>
      <w:r w:rsidRPr="00BF412B">
        <w:rPr>
          <w:color w:val="auto"/>
        </w:rPr>
        <w:t>tij</w:t>
      </w:r>
      <w:proofErr w:type="spellEnd"/>
      <w:r w:rsidRPr="00BF412B">
        <w:rPr>
          <w:color w:val="auto"/>
        </w:rPr>
        <w:t xml:space="preserve"> me </w:t>
      </w:r>
      <w:proofErr w:type="spellStart"/>
      <w:r w:rsidRPr="00BF412B">
        <w:rPr>
          <w:color w:val="auto"/>
        </w:rPr>
        <w:t>priftin</w:t>
      </w:r>
      <w:proofErr w:type="spellEnd"/>
      <w:r w:rsidRPr="00BF412B">
        <w:rPr>
          <w:color w:val="auto"/>
        </w:rPr>
        <w:t xml:space="preserve">, ai </w:t>
      </w:r>
      <w:proofErr w:type="spellStart"/>
      <w:r w:rsidRPr="00BF412B">
        <w:rPr>
          <w:color w:val="auto"/>
        </w:rPr>
        <w:t>i</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kryqin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ai </w:t>
      </w:r>
      <w:proofErr w:type="spellStart"/>
      <w:r w:rsidRPr="00BF412B">
        <w:rPr>
          <w:color w:val="auto"/>
        </w:rPr>
        <w:t>është</w:t>
      </w:r>
      <w:proofErr w:type="spellEnd"/>
      <w:r w:rsidRPr="00BF412B">
        <w:rPr>
          <w:color w:val="auto"/>
        </w:rPr>
        <w:t xml:space="preserve"> "anormal", "</w:t>
      </w:r>
      <w:proofErr w:type="spellStart"/>
      <w:r w:rsidRPr="00BF412B">
        <w:rPr>
          <w:color w:val="auto"/>
        </w:rPr>
        <w:t>një</w:t>
      </w:r>
      <w:proofErr w:type="spellEnd"/>
      <w:r w:rsidRPr="00BF412B">
        <w:rPr>
          <w:color w:val="auto"/>
        </w:rPr>
        <w:t xml:space="preserve"> </w:t>
      </w:r>
      <w:proofErr w:type="spellStart"/>
      <w:r w:rsidRPr="00BF412B">
        <w:rPr>
          <w:color w:val="auto"/>
        </w:rPr>
        <w:t>jobesimtar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00064B25" w:rsidRPr="00BF412B">
        <w:rPr>
          <w:color w:val="auto"/>
        </w:rPr>
        <w:t>rojtari</w:t>
      </w:r>
      <w:proofErr w:type="spellEnd"/>
      <w:r w:rsidR="00064B25" w:rsidRPr="00BF412B">
        <w:rPr>
          <w:color w:val="auto"/>
        </w:rPr>
        <w:t xml:space="preserve"> </w:t>
      </w:r>
      <w:proofErr w:type="spellStart"/>
      <w:r w:rsidRPr="00BF412B">
        <w:rPr>
          <w:color w:val="auto"/>
        </w:rPr>
        <w:lastRenderedPageBreak/>
        <w:t>Satanai</w:t>
      </w:r>
      <w:proofErr w:type="spellEnd"/>
      <w:r w:rsidRPr="00BF412B">
        <w:rPr>
          <w:color w:val="auto"/>
        </w:rPr>
        <w:t xml:space="preserve">" duke u </w:t>
      </w:r>
      <w:proofErr w:type="spellStart"/>
      <w:r w:rsidRPr="00BF412B">
        <w:rPr>
          <w:color w:val="auto"/>
        </w:rPr>
        <w:t>lutur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sëmundja</w:t>
      </w:r>
      <w:proofErr w:type="spellEnd"/>
      <w:r w:rsidRPr="00BF412B">
        <w:rPr>
          <w:color w:val="auto"/>
        </w:rPr>
        <w:t xml:space="preserve"> e </w:t>
      </w:r>
      <w:proofErr w:type="spellStart"/>
      <w:r w:rsidRPr="00BF412B">
        <w:rPr>
          <w:color w:val="auto"/>
        </w:rPr>
        <w:t>vulës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shërohet</w:t>
      </w:r>
      <w:proofErr w:type="spellEnd"/>
      <w:r w:rsidRPr="00BF412B">
        <w:rPr>
          <w:color w:val="auto"/>
        </w:rPr>
        <w:t xml:space="preserve">. </w:t>
      </w:r>
      <w:proofErr w:type="spellStart"/>
      <w:r w:rsidRPr="00BF412B">
        <w:rPr>
          <w:color w:val="auto"/>
        </w:rPr>
        <w:t>Gjendja</w:t>
      </w:r>
      <w:proofErr w:type="spellEnd"/>
      <w:r w:rsidRPr="00BF412B">
        <w:rPr>
          <w:color w:val="auto"/>
        </w:rPr>
        <w:t xml:space="preserve"> e </w:t>
      </w:r>
      <w:proofErr w:type="spellStart"/>
      <w:r w:rsidRPr="00BF412B">
        <w:rPr>
          <w:color w:val="auto"/>
        </w:rPr>
        <w:t>mjeteve</w:t>
      </w:r>
      <w:proofErr w:type="spellEnd"/>
      <w:r w:rsidRPr="00BF412B">
        <w:rPr>
          <w:color w:val="auto"/>
        </w:rPr>
        <w:t xml:space="preserve"> </w:t>
      </w:r>
      <w:proofErr w:type="spellStart"/>
      <w:r w:rsidRPr="00BF412B">
        <w:rPr>
          <w:color w:val="auto"/>
        </w:rPr>
        <w:t>nënshkruese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anomali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kapërcyer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këtu</w:t>
      </w:r>
      <w:proofErr w:type="spellEnd"/>
      <w:r w:rsidRPr="00BF412B">
        <w:rPr>
          <w:color w:val="auto"/>
        </w:rPr>
        <w:t xml:space="preserve"> ajo </w:t>
      </w:r>
      <w:proofErr w:type="spellStart"/>
      <w:r w:rsidRPr="00BF412B">
        <w:rPr>
          <w:color w:val="auto"/>
        </w:rPr>
        <w:t>anomali</w:t>
      </w:r>
      <w:proofErr w:type="spellEnd"/>
      <w:r w:rsidRPr="00BF412B">
        <w:rPr>
          <w:color w:val="auto"/>
        </w:rPr>
        <w:t xml:space="preserve"> </w:t>
      </w:r>
      <w:proofErr w:type="spellStart"/>
      <w:r w:rsidRPr="00BF412B">
        <w:rPr>
          <w:color w:val="auto"/>
        </w:rPr>
        <w:t>shënohet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skllavi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lëvizje</w:t>
      </w:r>
      <w:proofErr w:type="spellEnd"/>
      <w:r w:rsidRPr="00BF412B">
        <w:rPr>
          <w:color w:val="auto"/>
        </w:rPr>
        <w:t xml:space="preserve"> e </w:t>
      </w:r>
      <w:proofErr w:type="spellStart"/>
      <w:r w:rsidRPr="00BF412B">
        <w:rPr>
          <w:color w:val="auto"/>
        </w:rPr>
        <w:t>feminizuar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papranueshme</w:t>
      </w:r>
      <w:proofErr w:type="spellEnd"/>
      <w:r w:rsidRPr="00BF412B">
        <w:rPr>
          <w:color w:val="auto"/>
        </w:rPr>
        <w:t xml:space="preserve">), </w:t>
      </w:r>
      <w:proofErr w:type="spellStart"/>
      <w:r w:rsidRPr="00BF412B">
        <w:rPr>
          <w:color w:val="auto"/>
        </w:rPr>
        <w:t>mendore</w:t>
      </w:r>
      <w:proofErr w:type="spellEnd"/>
      <w:r w:rsidRPr="00BF412B">
        <w:rPr>
          <w:color w:val="auto"/>
        </w:rPr>
        <w:t xml:space="preserve"> (ai </w:t>
      </w:r>
      <w:proofErr w:type="spellStart"/>
      <w:r w:rsidRPr="00BF412B">
        <w:rPr>
          <w:color w:val="auto"/>
        </w:rPr>
        <w:t>është</w:t>
      </w:r>
      <w:proofErr w:type="spellEnd"/>
      <w:r w:rsidRPr="00BF412B">
        <w:rPr>
          <w:color w:val="auto"/>
        </w:rPr>
        <w:t xml:space="preserve"> anormal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panatyrshëm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mendje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ndjenja</w:t>
      </w:r>
      <w:proofErr w:type="spellEnd"/>
      <w:r w:rsidRPr="00BF412B">
        <w:rPr>
          <w:color w:val="auto"/>
        </w:rPr>
        <w:t xml:space="preserve"> morale (ai </w:t>
      </w:r>
      <w:proofErr w:type="spellStart"/>
      <w:r w:rsidRPr="00BF412B">
        <w:rPr>
          <w:color w:val="auto"/>
        </w:rPr>
        <w:t>është</w:t>
      </w:r>
      <w:proofErr w:type="spellEnd"/>
      <w:r w:rsidRPr="00BF412B">
        <w:rPr>
          <w:color w:val="auto"/>
        </w:rPr>
        <w:t xml:space="preserve"> </w:t>
      </w:r>
      <w:proofErr w:type="spellStart"/>
      <w:r w:rsidRPr="00BF412B">
        <w:rPr>
          <w:color w:val="auto"/>
        </w:rPr>
        <w:t>Satana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jobesimtar</w:t>
      </w:r>
      <w:proofErr w:type="spellEnd"/>
      <w:proofErr w:type="gramStart"/>
      <w:r w:rsidRPr="00BF412B">
        <w:rPr>
          <w:color w:val="auto"/>
        </w:rPr>
        <w:t>) .</w:t>
      </w:r>
      <w:proofErr w:type="gramEnd"/>
      <w:r w:rsidRPr="00BF412B">
        <w:rPr>
          <w:color w:val="auto"/>
        </w:rPr>
        <w:t xml:space="preserve"> </w:t>
      </w:r>
      <w:proofErr w:type="spellStart"/>
      <w:r w:rsidRPr="00BF412B">
        <w:rPr>
          <w:color w:val="auto"/>
        </w:rPr>
        <w:t>Homoseksualiteti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konstruktuar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sëmundje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kornizë</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w:t>
      </w:r>
      <w:proofErr w:type="spellStart"/>
      <w:r w:rsidRPr="00BF412B">
        <w:rPr>
          <w:color w:val="auto"/>
        </w:rPr>
        <w:t>kulturore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tenton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shndërrohet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kornizë</w:t>
      </w:r>
      <w:proofErr w:type="spellEnd"/>
      <w:r w:rsidRPr="00BF412B">
        <w:rPr>
          <w:color w:val="auto"/>
        </w:rPr>
        <w:t xml:space="preserve"> </w:t>
      </w:r>
      <w:proofErr w:type="spellStart"/>
      <w:r w:rsidRPr="00BF412B">
        <w:rPr>
          <w:color w:val="auto"/>
        </w:rPr>
        <w:t>hegjemonike</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që</w:t>
      </w:r>
      <w:proofErr w:type="spellEnd"/>
      <w:r w:rsidRPr="00BF412B">
        <w:rPr>
          <w:color w:val="auto"/>
        </w:rPr>
        <w:t xml:space="preserve"> has </w:t>
      </w:r>
      <w:proofErr w:type="spellStart"/>
      <w:r w:rsidRPr="00BF412B">
        <w:rPr>
          <w:color w:val="auto"/>
        </w:rPr>
        <w:t>mbështetjen</w:t>
      </w:r>
      <w:proofErr w:type="spellEnd"/>
      <w:r w:rsidRPr="00BF412B">
        <w:rPr>
          <w:color w:val="auto"/>
        </w:rPr>
        <w:t xml:space="preserve"> morale </w:t>
      </w:r>
      <w:proofErr w:type="spellStart"/>
      <w:r w:rsidRPr="00BF412B">
        <w:rPr>
          <w:color w:val="auto"/>
        </w:rPr>
        <w:t>të</w:t>
      </w:r>
      <w:proofErr w:type="spellEnd"/>
      <w:r w:rsidRPr="00BF412B">
        <w:rPr>
          <w:color w:val="auto"/>
        </w:rPr>
        <w:t xml:space="preserve"> </w:t>
      </w:r>
      <w:proofErr w:type="spellStart"/>
      <w:r w:rsidRPr="00BF412B">
        <w:rPr>
          <w:color w:val="auto"/>
        </w:rPr>
        <w:t>publikut</w:t>
      </w:r>
      <w:proofErr w:type="spellEnd"/>
      <w:r w:rsidRPr="00BF412B">
        <w:rPr>
          <w:color w:val="auto"/>
        </w:rPr>
        <w:t xml:space="preserve">. </w:t>
      </w:r>
      <w:proofErr w:type="spellStart"/>
      <w:r w:rsidRPr="00BF412B">
        <w:rPr>
          <w:color w:val="auto"/>
        </w:rPr>
        <w:t>Ndërtimi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00064B25" w:rsidRPr="00BF412B">
        <w:rPr>
          <w:color w:val="auto"/>
        </w:rPr>
        <w:t>rojtarit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kundërt</w:t>
      </w:r>
      <w:proofErr w:type="spellEnd"/>
      <w:r w:rsidRPr="00BF412B">
        <w:rPr>
          <w:color w:val="auto"/>
        </w:rPr>
        <w:t xml:space="preserve"> </w:t>
      </w:r>
      <w:proofErr w:type="spellStart"/>
      <w:r w:rsidRPr="00BF412B">
        <w:rPr>
          <w:color w:val="auto"/>
        </w:rPr>
        <w:t>përputhet</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me </w:t>
      </w:r>
      <w:proofErr w:type="spellStart"/>
      <w:r w:rsidRPr="00BF412B">
        <w:rPr>
          <w:color w:val="auto"/>
        </w:rPr>
        <w:t>atë</w:t>
      </w:r>
      <w:proofErr w:type="spellEnd"/>
      <w:r w:rsidRPr="00BF412B">
        <w:rPr>
          <w:color w:val="auto"/>
        </w:rPr>
        <w:t xml:space="preserve"> ide </w:t>
      </w:r>
      <w:proofErr w:type="spellStart"/>
      <w:r w:rsidRPr="00BF412B">
        <w:rPr>
          <w:color w:val="auto"/>
        </w:rPr>
        <w:t>konservatore</w:t>
      </w:r>
      <w:proofErr w:type="spellEnd"/>
      <w:r w:rsidRPr="00BF412B">
        <w:rPr>
          <w:color w:val="auto"/>
        </w:rPr>
        <w:t>.</w:t>
      </w:r>
    </w:p>
    <w:p w14:paraId="11B1654A" w14:textId="06BF817D" w:rsidR="00064B25" w:rsidRPr="00BF412B" w:rsidRDefault="00064B25" w:rsidP="00064B25">
      <w:pPr>
        <w:spacing w:after="149"/>
        <w:ind w:left="10" w:right="19" w:firstLine="0"/>
        <w:rPr>
          <w:color w:val="auto"/>
        </w:rPr>
      </w:pPr>
      <w:r w:rsidRPr="00BF412B">
        <w:rPr>
          <w:color w:val="auto"/>
        </w:rPr>
        <w:t xml:space="preserve">(3) </w:t>
      </w:r>
      <w:r w:rsidR="00A16EE7" w:rsidRPr="00BF412B">
        <w:rPr>
          <w:color w:val="auto"/>
        </w:rPr>
        <w:t xml:space="preserve">      </w:t>
      </w:r>
      <w:r w:rsidRPr="00BF412B">
        <w:rPr>
          <w:color w:val="auto"/>
        </w:rPr>
        <w:t xml:space="preserve">Si </w:t>
      </w:r>
      <w:proofErr w:type="spellStart"/>
      <w:r w:rsidRPr="00BF412B">
        <w:rPr>
          <w:color w:val="auto"/>
        </w:rPr>
        <w:t>pasojë</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nëse</w:t>
      </w:r>
      <w:proofErr w:type="spellEnd"/>
      <w:r w:rsidRPr="00BF412B">
        <w:rPr>
          <w:color w:val="auto"/>
        </w:rPr>
        <w:t xml:space="preserve"> e </w:t>
      </w:r>
      <w:proofErr w:type="spellStart"/>
      <w:r w:rsidRPr="00BF412B">
        <w:rPr>
          <w:color w:val="auto"/>
        </w:rPr>
        <w:t>kundërta</w:t>
      </w:r>
      <w:proofErr w:type="spellEnd"/>
      <w:r w:rsidRPr="00BF412B">
        <w:rPr>
          <w:color w:val="auto"/>
        </w:rPr>
        <w:t xml:space="preserve"> </w:t>
      </w:r>
      <w:proofErr w:type="spellStart"/>
      <w:r w:rsidRPr="00BF412B">
        <w:rPr>
          <w:color w:val="auto"/>
        </w:rPr>
        <w:t>identifikohet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çrregullim</w:t>
      </w:r>
      <w:proofErr w:type="spellEnd"/>
      <w:r w:rsidRPr="00BF412B">
        <w:rPr>
          <w:color w:val="auto"/>
        </w:rPr>
        <w:t xml:space="preserve"> </w:t>
      </w:r>
      <w:proofErr w:type="spellStart"/>
      <w:r w:rsidRPr="00BF412B">
        <w:rPr>
          <w:color w:val="auto"/>
        </w:rPr>
        <w:t>fizik</w:t>
      </w:r>
      <w:proofErr w:type="spellEnd"/>
      <w:r w:rsidRPr="00BF412B">
        <w:rPr>
          <w:color w:val="auto"/>
        </w:rPr>
        <w:t xml:space="preserve">, </w:t>
      </w:r>
      <w:proofErr w:type="spellStart"/>
      <w:r w:rsidRPr="00BF412B">
        <w:rPr>
          <w:color w:val="auto"/>
        </w:rPr>
        <w:t>mendor</w:t>
      </w:r>
      <w:proofErr w:type="spellEnd"/>
      <w:r w:rsidRPr="00BF412B">
        <w:rPr>
          <w:color w:val="auto"/>
        </w:rPr>
        <w:t xml:space="preserve"> </w:t>
      </w:r>
      <w:proofErr w:type="spellStart"/>
      <w:r w:rsidRPr="00BF412B">
        <w:rPr>
          <w:color w:val="auto"/>
        </w:rPr>
        <w:t>dhe</w:t>
      </w:r>
      <w:proofErr w:type="spellEnd"/>
      <w:r w:rsidRPr="00BF412B">
        <w:rPr>
          <w:color w:val="auto"/>
        </w:rPr>
        <w:t xml:space="preserve"> moral </w:t>
      </w:r>
      <w:proofErr w:type="spellStart"/>
      <w:r w:rsidRPr="00BF412B">
        <w:rPr>
          <w:color w:val="auto"/>
        </w:rPr>
        <w:t>ose</w:t>
      </w:r>
      <w:proofErr w:type="spellEnd"/>
      <w:r w:rsidRPr="00BF412B">
        <w:rPr>
          <w:color w:val="auto"/>
        </w:rPr>
        <w:t xml:space="preserve"> </w:t>
      </w:r>
      <w:proofErr w:type="spellStart"/>
      <w:r w:rsidRPr="00BF412B">
        <w:rPr>
          <w:color w:val="auto"/>
        </w:rPr>
        <w:t>sëmundje</w:t>
      </w:r>
      <w:proofErr w:type="spellEnd"/>
      <w:r w:rsidRPr="00BF412B">
        <w:rPr>
          <w:color w:val="auto"/>
        </w:rPr>
        <w:t xml:space="preserve">, </w:t>
      </w:r>
      <w:proofErr w:type="spellStart"/>
      <w:r w:rsidRPr="00BF412B">
        <w:rPr>
          <w:color w:val="auto"/>
        </w:rPr>
        <w:t>atëherë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kërcënim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komunitetin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merren</w:t>
      </w:r>
      <w:proofErr w:type="spellEnd"/>
      <w:r w:rsidRPr="00BF412B">
        <w:rPr>
          <w:color w:val="auto"/>
        </w:rPr>
        <w:t xml:space="preserve"> masa </w:t>
      </w:r>
      <w:proofErr w:type="spellStart"/>
      <w:r w:rsidRPr="00BF412B">
        <w:rPr>
          <w:color w:val="auto"/>
        </w:rPr>
        <w:t>për</w:t>
      </w:r>
      <w:proofErr w:type="spellEnd"/>
      <w:r w:rsidRPr="00BF412B">
        <w:rPr>
          <w:color w:val="auto"/>
        </w:rPr>
        <w:t xml:space="preserve"> ta </w:t>
      </w:r>
      <w:proofErr w:type="spellStart"/>
      <w:r w:rsidRPr="00BF412B">
        <w:rPr>
          <w:color w:val="auto"/>
        </w:rPr>
        <w:t>neutralizuar</w:t>
      </w:r>
      <w:proofErr w:type="spellEnd"/>
      <w:r w:rsidRPr="00BF412B">
        <w:rPr>
          <w:color w:val="auto"/>
        </w:rPr>
        <w:t xml:space="preserve"> </w:t>
      </w:r>
      <w:proofErr w:type="spellStart"/>
      <w:r w:rsidRPr="00BF412B">
        <w:rPr>
          <w:color w:val="auto"/>
        </w:rPr>
        <w:t>kërcënimin</w:t>
      </w:r>
      <w:proofErr w:type="spellEnd"/>
      <w:r w:rsidRPr="00BF412B">
        <w:rPr>
          <w:color w:val="auto"/>
        </w:rPr>
        <w:t xml:space="preserve">. </w:t>
      </w:r>
      <w:proofErr w:type="spellStart"/>
      <w:r w:rsidRPr="00BF412B">
        <w:rPr>
          <w:color w:val="auto"/>
        </w:rPr>
        <w:t>Pleqtë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bartës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fuqisë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sanksionuar</w:t>
      </w:r>
      <w:proofErr w:type="spellEnd"/>
      <w:r w:rsidRPr="00BF412B">
        <w:rPr>
          <w:color w:val="auto"/>
        </w:rPr>
        <w:t xml:space="preserve">, </w:t>
      </w:r>
      <w:proofErr w:type="spellStart"/>
      <w:r w:rsidRPr="00BF412B">
        <w:rPr>
          <w:color w:val="auto"/>
        </w:rPr>
        <w:t>vendosin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mbledhjen</w:t>
      </w:r>
      <w:proofErr w:type="spellEnd"/>
      <w:r w:rsidRPr="00BF412B">
        <w:rPr>
          <w:color w:val="auto"/>
        </w:rPr>
        <w:t xml:space="preserve"> </w:t>
      </w:r>
      <w:proofErr w:type="spellStart"/>
      <w:r w:rsidRPr="00BF412B">
        <w:rPr>
          <w:color w:val="auto"/>
        </w:rPr>
        <w:t>fisnore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rojtarti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rregull</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Pas </w:t>
      </w:r>
      <w:proofErr w:type="spellStart"/>
      <w:r w:rsidRPr="00BF412B">
        <w:rPr>
          <w:color w:val="auto"/>
        </w:rPr>
        <w:t>disa</w:t>
      </w:r>
      <w:proofErr w:type="spellEnd"/>
      <w:r w:rsidRPr="00BF412B">
        <w:rPr>
          <w:color w:val="auto"/>
        </w:rPr>
        <w:t xml:space="preserve"> </w:t>
      </w:r>
      <w:proofErr w:type="spellStart"/>
      <w:r w:rsidRPr="00BF412B">
        <w:rPr>
          <w:color w:val="auto"/>
        </w:rPr>
        <w:t>sugjerimeve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fshatarët</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vula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arenë</w:t>
      </w:r>
      <w:proofErr w:type="spellEnd"/>
      <w:r w:rsidRPr="00BF412B">
        <w:rPr>
          <w:color w:val="auto"/>
        </w:rPr>
        <w:t xml:space="preserve"> </w:t>
      </w:r>
      <w:proofErr w:type="spellStart"/>
      <w:r w:rsidRPr="00BF412B">
        <w:rPr>
          <w:color w:val="auto"/>
        </w:rPr>
        <w:t>pasi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"ai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vrapojë</w:t>
      </w:r>
      <w:proofErr w:type="spellEnd"/>
      <w:r w:rsidRPr="00BF412B">
        <w:rPr>
          <w:color w:val="auto"/>
        </w:rPr>
        <w:t xml:space="preserve"> pas </w:t>
      </w:r>
      <w:proofErr w:type="spellStart"/>
      <w:r w:rsidRPr="00BF412B">
        <w:rPr>
          <w:color w:val="auto"/>
        </w:rPr>
        <w:t>gomarëve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tjerëve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kryetari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bashkisë</w:t>
      </w:r>
      <w:proofErr w:type="spellEnd"/>
      <w:r w:rsidRPr="00BF412B">
        <w:rPr>
          <w:color w:val="auto"/>
        </w:rPr>
        <w:t xml:space="preserve"> </w:t>
      </w:r>
      <w:proofErr w:type="spellStart"/>
      <w:r w:rsidRPr="00BF412B">
        <w:rPr>
          <w:color w:val="auto"/>
        </w:rPr>
        <w:t>vëren</w:t>
      </w:r>
      <w:proofErr w:type="spellEnd"/>
      <w:r w:rsidRPr="00BF412B">
        <w:rPr>
          <w:color w:val="auto"/>
        </w:rPr>
        <w:t xml:space="preserve"> se "ai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largohet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gomarët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pastaj</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goditet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shkop</w:t>
      </w:r>
      <w:proofErr w:type="spellEnd"/>
      <w:r w:rsidRPr="00BF412B">
        <w:rPr>
          <w:color w:val="auto"/>
        </w:rPr>
        <w:t xml:space="preserve"> </w:t>
      </w:r>
      <w:proofErr w:type="spellStart"/>
      <w:r w:rsidRPr="00BF412B">
        <w:rPr>
          <w:color w:val="auto"/>
        </w:rPr>
        <w:t>për</w:t>
      </w:r>
      <w:proofErr w:type="spellEnd"/>
      <w:r w:rsidRPr="00BF412B">
        <w:rPr>
          <w:color w:val="auto"/>
        </w:rPr>
        <w:t xml:space="preserve"> " </w:t>
      </w:r>
      <w:proofErr w:type="spellStart"/>
      <w:r w:rsidRPr="00BF412B">
        <w:rPr>
          <w:color w:val="auto"/>
        </w:rPr>
        <w:t>për</w:t>
      </w:r>
      <w:proofErr w:type="spellEnd"/>
      <w:r w:rsidRPr="00BF412B">
        <w:rPr>
          <w:color w:val="auto"/>
        </w:rPr>
        <w:t xml:space="preserve"> ta </w:t>
      </w:r>
      <w:proofErr w:type="spellStart"/>
      <w:r w:rsidRPr="00BF412B">
        <w:rPr>
          <w:color w:val="auto"/>
        </w:rPr>
        <w:t>sjellë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gjysmë</w:t>
      </w:r>
      <w:proofErr w:type="spellEnd"/>
      <w:r w:rsidRPr="00BF412B">
        <w:rPr>
          <w:color w:val="auto"/>
        </w:rPr>
        <w:t xml:space="preserve"> - as </w:t>
      </w:r>
      <w:proofErr w:type="spellStart"/>
      <w:r w:rsidRPr="00BF412B">
        <w:rPr>
          <w:color w:val="auto"/>
        </w:rPr>
        <w:t>këtu</w:t>
      </w:r>
      <w:proofErr w:type="spellEnd"/>
      <w:r w:rsidRPr="00BF412B">
        <w:rPr>
          <w:color w:val="auto"/>
        </w:rPr>
        <w:t xml:space="preserve"> e as </w:t>
      </w:r>
      <w:proofErr w:type="spellStart"/>
      <w:r w:rsidRPr="00BF412B">
        <w:rPr>
          <w:color w:val="auto"/>
        </w:rPr>
        <w:t>atje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qenë</w:t>
      </w:r>
      <w:proofErr w:type="spellEnd"/>
      <w:r w:rsidRPr="00BF412B">
        <w:rPr>
          <w:color w:val="auto"/>
        </w:rPr>
        <w:t xml:space="preserve"> "</w:t>
      </w:r>
      <w:proofErr w:type="spellStart"/>
      <w:r w:rsidRPr="00BF412B">
        <w:rPr>
          <w:color w:val="auto"/>
        </w:rPr>
        <w:t>Rojtar</w:t>
      </w:r>
      <w:proofErr w:type="spellEnd"/>
      <w:r w:rsidRPr="00BF412B">
        <w:rPr>
          <w:color w:val="auto"/>
        </w:rPr>
        <w:t xml:space="preserve">. Ky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ndërveprim</w:t>
      </w:r>
      <w:proofErr w:type="spellEnd"/>
      <w:r w:rsidRPr="00BF412B">
        <w:rPr>
          <w:color w:val="auto"/>
        </w:rPr>
        <w:t xml:space="preserve"> </w:t>
      </w:r>
      <w:proofErr w:type="spellStart"/>
      <w:r w:rsidRPr="00BF412B">
        <w:rPr>
          <w:color w:val="auto"/>
        </w:rPr>
        <w:t>interesant</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tani</w:t>
      </w:r>
      <w:proofErr w:type="spellEnd"/>
      <w:r w:rsidRPr="00BF412B">
        <w:rPr>
          <w:color w:val="auto"/>
        </w:rPr>
        <w:t xml:space="preserve"> </w:t>
      </w:r>
      <w:proofErr w:type="spellStart"/>
      <w:r w:rsidRPr="00BF412B">
        <w:rPr>
          <w:color w:val="auto"/>
        </w:rPr>
        <w:t>strategjia</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e </w:t>
      </w:r>
      <w:proofErr w:type="spellStart"/>
      <w:r w:rsidRPr="00BF412B">
        <w:rPr>
          <w:color w:val="auto"/>
        </w:rPr>
        <w:t>Pleqve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sulmojnë</w:t>
      </w:r>
      <w:proofErr w:type="spellEnd"/>
      <w:r w:rsidRPr="00BF412B">
        <w:rPr>
          <w:color w:val="auto"/>
        </w:rPr>
        <w:t xml:space="preserve"> </w:t>
      </w:r>
      <w:proofErr w:type="spellStart"/>
      <w:r w:rsidRPr="00BF412B">
        <w:rPr>
          <w:color w:val="auto"/>
        </w:rPr>
        <w:t>vulën</w:t>
      </w:r>
      <w:proofErr w:type="spellEnd"/>
      <w:r w:rsidRPr="00BF412B">
        <w:rPr>
          <w:color w:val="auto"/>
        </w:rPr>
        <w:t xml:space="preserve"> </w:t>
      </w:r>
      <w:proofErr w:type="spellStart"/>
      <w:r w:rsidRPr="00BF412B">
        <w:rPr>
          <w:color w:val="auto"/>
        </w:rPr>
        <w:t>menjëherë</w:t>
      </w:r>
      <w:proofErr w:type="spellEnd"/>
      <w:r w:rsidRPr="00BF412B">
        <w:rPr>
          <w:color w:val="auto"/>
        </w:rPr>
        <w:t xml:space="preserve">, por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mbrojnë</w:t>
      </w:r>
      <w:proofErr w:type="spellEnd"/>
      <w:r w:rsidRPr="00BF412B">
        <w:rPr>
          <w:color w:val="auto"/>
        </w:rPr>
        <w:t xml:space="preserve"> "hetero-</w:t>
      </w:r>
      <w:proofErr w:type="spellStart"/>
      <w:r w:rsidRPr="00BF412B">
        <w:rPr>
          <w:color w:val="auto"/>
        </w:rPr>
        <w:t>komunitetin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kërcënimi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raste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rrëfim</w:t>
      </w:r>
      <w:proofErr w:type="spellEnd"/>
      <w:r w:rsidRPr="00BF412B">
        <w:rPr>
          <w:color w:val="auto"/>
        </w:rPr>
        <w:t xml:space="preserve">, </w:t>
      </w:r>
      <w:proofErr w:type="spellStart"/>
      <w:r w:rsidRPr="00BF412B">
        <w:rPr>
          <w:color w:val="auto"/>
        </w:rPr>
        <w:t>funksionon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refleks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dyfishtë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personi</w:t>
      </w:r>
      <w:proofErr w:type="spellEnd"/>
      <w:r w:rsidRPr="00BF412B">
        <w:rPr>
          <w:color w:val="auto"/>
        </w:rPr>
        <w:t xml:space="preserve"> </w:t>
      </w:r>
      <w:proofErr w:type="spellStart"/>
      <w:r w:rsidRPr="00BF412B">
        <w:rPr>
          <w:color w:val="auto"/>
        </w:rPr>
        <w:t>nën</w:t>
      </w:r>
      <w:proofErr w:type="spellEnd"/>
      <w:r w:rsidRPr="00BF412B">
        <w:rPr>
          <w:color w:val="auto"/>
        </w:rPr>
        <w:t xml:space="preserve"> </w:t>
      </w:r>
      <w:proofErr w:type="spellStart"/>
      <w:r w:rsidRPr="00BF412B">
        <w:rPr>
          <w:color w:val="auto"/>
        </w:rPr>
        <w:t>kërcënim</w:t>
      </w:r>
      <w:proofErr w:type="spellEnd"/>
      <w:r w:rsidRPr="00BF412B">
        <w:rPr>
          <w:color w:val="auto"/>
        </w:rPr>
        <w:t xml:space="preserve"> - ai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mbron</w:t>
      </w:r>
      <w:proofErr w:type="spellEnd"/>
      <w:r w:rsidRPr="00BF412B">
        <w:rPr>
          <w:color w:val="auto"/>
        </w:rPr>
        <w:t xml:space="preserve"> </w:t>
      </w:r>
      <w:proofErr w:type="spellStart"/>
      <w:r w:rsidRPr="00BF412B">
        <w:rPr>
          <w:color w:val="auto"/>
        </w:rPr>
        <w:t>veten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sulmi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00A16EE7" w:rsidRPr="00BF412B">
        <w:rPr>
          <w:color w:val="auto"/>
        </w:rPr>
        <w:t>rojtarit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pastaj</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ikën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ndiq</w:t>
      </w:r>
      <w:proofErr w:type="spellEnd"/>
      <w:r w:rsidRPr="00BF412B">
        <w:rPr>
          <w:color w:val="auto"/>
        </w:rPr>
        <w:t xml:space="preserve"> </w:t>
      </w:r>
      <w:proofErr w:type="spellStart"/>
      <w:r w:rsidR="00A16EE7" w:rsidRPr="00BF412B">
        <w:rPr>
          <w:color w:val="auto"/>
        </w:rPr>
        <w:t>rojtarin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ruajë</w:t>
      </w:r>
      <w:proofErr w:type="spellEnd"/>
      <w:r w:rsidRPr="00BF412B">
        <w:rPr>
          <w:color w:val="auto"/>
        </w:rPr>
        <w:t xml:space="preserve"> </w:t>
      </w:r>
      <w:proofErr w:type="spellStart"/>
      <w:r w:rsidRPr="00BF412B">
        <w:rPr>
          <w:color w:val="auto"/>
        </w:rPr>
        <w:t>hapësirën</w:t>
      </w:r>
      <w:proofErr w:type="spellEnd"/>
      <w:r w:rsidRPr="00BF412B">
        <w:rPr>
          <w:color w:val="auto"/>
        </w:rPr>
        <w:t xml:space="preserve"> e </w:t>
      </w:r>
      <w:proofErr w:type="spellStart"/>
      <w:r w:rsidRPr="00BF412B">
        <w:rPr>
          <w:color w:val="auto"/>
        </w:rPr>
        <w:t>tij</w:t>
      </w:r>
      <w:proofErr w:type="spellEnd"/>
      <w:r w:rsidRPr="00BF412B">
        <w:rPr>
          <w:color w:val="auto"/>
        </w:rPr>
        <w:t xml:space="preserve"> </w:t>
      </w:r>
      <w:proofErr w:type="spellStart"/>
      <w:r w:rsidRPr="00BF412B">
        <w:rPr>
          <w:color w:val="auto"/>
        </w:rPr>
        <w:t>biologjike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simbolike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skenën</w:t>
      </w:r>
      <w:proofErr w:type="spellEnd"/>
      <w:r w:rsidRPr="00BF412B">
        <w:rPr>
          <w:color w:val="auto"/>
        </w:rPr>
        <w:t xml:space="preserve"> e </w:t>
      </w:r>
      <w:proofErr w:type="spellStart"/>
      <w:r w:rsidRPr="00BF412B">
        <w:rPr>
          <w:color w:val="auto"/>
        </w:rPr>
        <w:t>parë</w:t>
      </w:r>
      <w:proofErr w:type="spellEnd"/>
      <w:r w:rsidRPr="00BF412B">
        <w:rPr>
          <w:color w:val="auto"/>
        </w:rPr>
        <w:t xml:space="preserve">, </w:t>
      </w:r>
      <w:proofErr w:type="spellStart"/>
      <w:r w:rsidRPr="00BF412B">
        <w:rPr>
          <w:color w:val="auto"/>
        </w:rPr>
        <w:t>skllavi</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ngre</w:t>
      </w:r>
      <w:proofErr w:type="spellEnd"/>
      <w:r w:rsidRPr="00BF412B">
        <w:rPr>
          <w:color w:val="auto"/>
        </w:rPr>
        <w:t xml:space="preserve"> </w:t>
      </w:r>
      <w:proofErr w:type="spellStart"/>
      <w:r w:rsidRPr="00BF412B">
        <w:rPr>
          <w:color w:val="auto"/>
        </w:rPr>
        <w:t>duart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rojes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presë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presë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pastaj</w:t>
      </w:r>
      <w:proofErr w:type="spellEnd"/>
      <w:r w:rsidRPr="00BF412B">
        <w:rPr>
          <w:color w:val="auto"/>
        </w:rPr>
        <w:t xml:space="preserve"> e </w:t>
      </w:r>
      <w:proofErr w:type="spellStart"/>
      <w:r w:rsidRPr="00BF412B">
        <w:rPr>
          <w:color w:val="auto"/>
        </w:rPr>
        <w:t>dëbon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skenë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fshatarët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manovër</w:t>
      </w:r>
      <w:proofErr w:type="spellEnd"/>
      <w:r w:rsidRPr="00BF412B">
        <w:rPr>
          <w:color w:val="auto"/>
        </w:rPr>
        <w:t xml:space="preserve"> </w:t>
      </w:r>
      <w:proofErr w:type="spellStart"/>
      <w:r w:rsidRPr="00BF412B">
        <w:rPr>
          <w:color w:val="auto"/>
        </w:rPr>
        <w:t>mbrojtëse</w:t>
      </w:r>
      <w:proofErr w:type="spellEnd"/>
      <w:r w:rsidRPr="00BF412B">
        <w:rPr>
          <w:color w:val="auto"/>
        </w:rPr>
        <w:t xml:space="preserve"> </w:t>
      </w:r>
      <w:proofErr w:type="spellStart"/>
      <w:r w:rsidRPr="00BF412B">
        <w:rPr>
          <w:color w:val="auto"/>
        </w:rPr>
        <w:t>mbajnë</w:t>
      </w:r>
      <w:proofErr w:type="spellEnd"/>
      <w:r w:rsidRPr="00BF412B">
        <w:rPr>
          <w:color w:val="auto"/>
        </w:rPr>
        <w:t xml:space="preserve"> </w:t>
      </w:r>
      <w:proofErr w:type="spellStart"/>
      <w:r w:rsidRPr="00BF412B">
        <w:rPr>
          <w:color w:val="auto"/>
        </w:rPr>
        <w:t>vithet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menjëherë</w:t>
      </w:r>
      <w:proofErr w:type="spellEnd"/>
      <w:r w:rsidRPr="00BF412B">
        <w:rPr>
          <w:color w:val="auto"/>
        </w:rPr>
        <w:t xml:space="preserve"> </w:t>
      </w:r>
      <w:proofErr w:type="spellStart"/>
      <w:r w:rsidRPr="00BF412B">
        <w:rPr>
          <w:color w:val="auto"/>
        </w:rPr>
        <w:t>gjejnë</w:t>
      </w:r>
      <w:proofErr w:type="spellEnd"/>
      <w:r w:rsidRPr="00BF412B">
        <w:rPr>
          <w:color w:val="auto"/>
        </w:rPr>
        <w:t xml:space="preserve"> </w:t>
      </w:r>
      <w:proofErr w:type="spellStart"/>
      <w:r w:rsidRPr="00BF412B">
        <w:rPr>
          <w:color w:val="auto"/>
        </w:rPr>
        <w:t>justifikime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shpëtuar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shoqëria</w:t>
      </w:r>
      <w:proofErr w:type="spellEnd"/>
      <w:r w:rsidRPr="00BF412B">
        <w:rPr>
          <w:color w:val="auto"/>
        </w:rPr>
        <w:t xml:space="preserve"> e </w:t>
      </w:r>
      <w:proofErr w:type="spellStart"/>
      <w:r w:rsidR="00A16EE7" w:rsidRPr="00BF412B">
        <w:rPr>
          <w:color w:val="auto"/>
        </w:rPr>
        <w:t>rojtarit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në</w:t>
      </w:r>
      <w:proofErr w:type="spellEnd"/>
      <w:r w:rsidRPr="00BF412B">
        <w:rPr>
          <w:color w:val="auto"/>
        </w:rPr>
        <w:t xml:space="preserve"> fund </w:t>
      </w:r>
      <w:proofErr w:type="spellStart"/>
      <w:r w:rsidRPr="00BF412B">
        <w:rPr>
          <w:color w:val="auto"/>
        </w:rPr>
        <w:t>prifti</w:t>
      </w:r>
      <w:proofErr w:type="spellEnd"/>
      <w:r w:rsidRPr="00BF412B">
        <w:rPr>
          <w:color w:val="auto"/>
        </w:rPr>
        <w:t xml:space="preserve"> </w:t>
      </w:r>
      <w:proofErr w:type="spellStart"/>
      <w:r w:rsidRPr="00BF412B">
        <w:rPr>
          <w:color w:val="auto"/>
        </w:rPr>
        <w:t>ndjek</w:t>
      </w:r>
      <w:proofErr w:type="spellEnd"/>
      <w:r w:rsidRPr="00BF412B">
        <w:rPr>
          <w:color w:val="auto"/>
        </w:rPr>
        <w:t xml:space="preserve"> </w:t>
      </w:r>
      <w:proofErr w:type="spellStart"/>
      <w:r w:rsidR="00A16EE7" w:rsidRPr="00BF412B">
        <w:rPr>
          <w:color w:val="auto"/>
        </w:rPr>
        <w:t>rojtari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pabesim</w:t>
      </w:r>
      <w:proofErr w:type="spellEnd"/>
      <w:r w:rsidRPr="00BF412B">
        <w:rPr>
          <w:color w:val="auto"/>
        </w:rPr>
        <w:t xml:space="preserve">. </w:t>
      </w:r>
      <w:proofErr w:type="spellStart"/>
      <w:r w:rsidRPr="00BF412B">
        <w:rPr>
          <w:color w:val="auto"/>
        </w:rPr>
        <w:t>Përjashtimi</w:t>
      </w:r>
      <w:proofErr w:type="spellEnd"/>
      <w:r w:rsidRPr="00BF412B">
        <w:rPr>
          <w:color w:val="auto"/>
        </w:rPr>
        <w:t xml:space="preserve"> </w:t>
      </w:r>
      <w:proofErr w:type="spellStart"/>
      <w:r w:rsidRPr="00BF412B">
        <w:rPr>
          <w:color w:val="auto"/>
        </w:rPr>
        <w:t>simbolik</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justifikohet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refleksi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mbrojtjes</w:t>
      </w:r>
      <w:proofErr w:type="spellEnd"/>
      <w:r w:rsidRPr="00BF412B">
        <w:rPr>
          <w:color w:val="auto"/>
        </w:rPr>
        <w:t xml:space="preserve"> </w:t>
      </w:r>
      <w:proofErr w:type="spellStart"/>
      <w:r w:rsidRPr="00BF412B">
        <w:rPr>
          <w:color w:val="auto"/>
        </w:rPr>
        <w:t>së</w:t>
      </w:r>
      <w:proofErr w:type="spellEnd"/>
      <w:r w:rsidRPr="00BF412B">
        <w:rPr>
          <w:color w:val="auto"/>
        </w:rPr>
        <w:t xml:space="preserve"> hetero-</w:t>
      </w:r>
      <w:proofErr w:type="spellStart"/>
      <w:r w:rsidRPr="00BF412B">
        <w:rPr>
          <w:color w:val="auto"/>
        </w:rPr>
        <w:t>burrave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strategji</w:t>
      </w:r>
      <w:proofErr w:type="spellEnd"/>
      <w:r w:rsidRPr="00BF412B">
        <w:rPr>
          <w:color w:val="auto"/>
        </w:rPr>
        <w:t xml:space="preserve"> </w:t>
      </w:r>
      <w:proofErr w:type="spellStart"/>
      <w:r w:rsidRPr="00BF412B">
        <w:rPr>
          <w:color w:val="auto"/>
        </w:rPr>
        <w:t>tjetër</w:t>
      </w:r>
      <w:proofErr w:type="spellEnd"/>
      <w:r w:rsidRPr="00BF412B">
        <w:rPr>
          <w:color w:val="auto"/>
        </w:rPr>
        <w:t xml:space="preserve"> e </w:t>
      </w:r>
      <w:proofErr w:type="spellStart"/>
      <w:r w:rsidRPr="00BF412B">
        <w:rPr>
          <w:color w:val="auto"/>
        </w:rPr>
        <w:t>mbrojtjes</w:t>
      </w:r>
      <w:proofErr w:type="spellEnd"/>
      <w:r w:rsidRPr="00BF412B">
        <w:rPr>
          <w:color w:val="auto"/>
        </w:rPr>
        <w:t xml:space="preserve"> </w:t>
      </w:r>
      <w:proofErr w:type="spellStart"/>
      <w:r w:rsidRPr="00BF412B">
        <w:rPr>
          <w:color w:val="auto"/>
        </w:rPr>
        <w:t>kundër</w:t>
      </w:r>
      <w:proofErr w:type="spellEnd"/>
      <w:r w:rsidRPr="00BF412B">
        <w:rPr>
          <w:color w:val="auto"/>
        </w:rPr>
        <w:t xml:space="preserve"> </w:t>
      </w:r>
      <w:proofErr w:type="spellStart"/>
      <w:r w:rsidRPr="00BF412B">
        <w:rPr>
          <w:color w:val="auto"/>
        </w:rPr>
        <w:t>kërcënimit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ajo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quhet</w:t>
      </w:r>
      <w:proofErr w:type="spellEnd"/>
      <w:r w:rsidRPr="00BF412B">
        <w:rPr>
          <w:color w:val="auto"/>
        </w:rPr>
        <w:t xml:space="preserve"> </w:t>
      </w:r>
      <w:proofErr w:type="spellStart"/>
      <w:r w:rsidRPr="00BF412B">
        <w:rPr>
          <w:color w:val="auto"/>
        </w:rPr>
        <w:t>karantinë</w:t>
      </w:r>
      <w:proofErr w:type="spellEnd"/>
      <w:r w:rsidRPr="00BF412B">
        <w:rPr>
          <w:color w:val="auto"/>
        </w:rPr>
        <w:t xml:space="preserve"> e </w:t>
      </w:r>
      <w:proofErr w:type="spellStart"/>
      <w:r w:rsidRPr="00BF412B">
        <w:rPr>
          <w:color w:val="auto"/>
        </w:rPr>
        <w:t>kërcënimit</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mbrohet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vetë</w:t>
      </w:r>
      <w:proofErr w:type="spellEnd"/>
      <w:r w:rsidRPr="00BF412B">
        <w:rPr>
          <w:color w:val="auto"/>
        </w:rPr>
        <w:t xml:space="preserv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Kur </w:t>
      </w:r>
      <w:proofErr w:type="spellStart"/>
      <w:r w:rsidRPr="00BF412B">
        <w:rPr>
          <w:color w:val="auto"/>
        </w:rPr>
        <w:t>mëson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sjelljen</w:t>
      </w:r>
      <w:proofErr w:type="spellEnd"/>
      <w:r w:rsidRPr="00BF412B">
        <w:rPr>
          <w:color w:val="auto"/>
        </w:rPr>
        <w:t xml:space="preserve"> e </w:t>
      </w:r>
      <w:proofErr w:type="spellStart"/>
      <w:r w:rsidRPr="00BF412B">
        <w:rPr>
          <w:color w:val="auto"/>
        </w:rPr>
        <w:t>vulës</w:t>
      </w:r>
      <w:proofErr w:type="spellEnd"/>
      <w:r w:rsidRPr="00BF412B">
        <w:rPr>
          <w:color w:val="auto"/>
        </w:rPr>
        <w:t xml:space="preserv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u </w:t>
      </w:r>
      <w:proofErr w:type="spellStart"/>
      <w:r w:rsidRPr="00BF412B">
        <w:rPr>
          <w:color w:val="auto"/>
        </w:rPr>
        <w:t>thotë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fshatarëve</w:t>
      </w:r>
      <w:proofErr w:type="spellEnd"/>
      <w:r w:rsidRPr="00BF412B">
        <w:rPr>
          <w:color w:val="auto"/>
        </w:rPr>
        <w:t xml:space="preserve"> se </w:t>
      </w:r>
      <w:proofErr w:type="spellStart"/>
      <w:r w:rsidRPr="00BF412B">
        <w:rPr>
          <w:color w:val="auto"/>
        </w:rPr>
        <w:t>është</w:t>
      </w:r>
      <w:proofErr w:type="spellEnd"/>
      <w:r w:rsidRPr="00BF412B">
        <w:rPr>
          <w:color w:val="auto"/>
        </w:rPr>
        <w:t xml:space="preserve"> e </w:t>
      </w:r>
      <w:proofErr w:type="spellStart"/>
      <w:r w:rsidRPr="00BF412B">
        <w:rPr>
          <w:color w:val="auto"/>
        </w:rPr>
        <w:t>mundur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skllavi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pati</w:t>
      </w:r>
      <w:proofErr w:type="spellEnd"/>
      <w:r w:rsidRPr="00BF412B">
        <w:rPr>
          <w:color w:val="auto"/>
        </w:rPr>
        <w:t xml:space="preserve"> </w:t>
      </w:r>
      <w:proofErr w:type="spellStart"/>
      <w:r w:rsidRPr="00BF412B">
        <w:rPr>
          <w:color w:val="auto"/>
        </w:rPr>
        <w:t>sukses</w:t>
      </w:r>
      <w:proofErr w:type="spellEnd"/>
      <w:r w:rsidRPr="00BF412B">
        <w:rPr>
          <w:color w:val="auto"/>
        </w:rPr>
        <w:t xml:space="preserve"> me </w:t>
      </w:r>
      <w:proofErr w:type="spellStart"/>
      <w:r w:rsidRPr="00BF412B">
        <w:rPr>
          <w:color w:val="auto"/>
        </w:rPr>
        <w:t>gratë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shtrëngoi</w:t>
      </w:r>
      <w:proofErr w:type="spellEnd"/>
      <w:r w:rsidRPr="00BF412B">
        <w:rPr>
          <w:color w:val="auto"/>
        </w:rPr>
        <w:t xml:space="preserve"> </w:t>
      </w:r>
      <w:proofErr w:type="spellStart"/>
      <w:r w:rsidRPr="00BF412B">
        <w:rPr>
          <w:color w:val="auto"/>
        </w:rPr>
        <w:t>vulën</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rrjedh</w:t>
      </w:r>
      <w:proofErr w:type="spellEnd"/>
      <w:r w:rsidRPr="00BF412B">
        <w:rPr>
          <w:color w:val="auto"/>
        </w:rPr>
        <w:t xml:space="preserve"> se </w:t>
      </w:r>
      <w:proofErr w:type="spellStart"/>
      <w:r w:rsidRPr="00BF412B">
        <w:rPr>
          <w:color w:val="auto"/>
        </w:rPr>
        <w:t>fshatarët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largohen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shërbëtori</w:t>
      </w:r>
      <w:proofErr w:type="spellEnd"/>
      <w:r w:rsidRPr="00BF412B">
        <w:rPr>
          <w:color w:val="auto"/>
        </w:rPr>
        <w:t xml:space="preserve"> </w:t>
      </w:r>
      <w:proofErr w:type="spellStart"/>
      <w:r w:rsidRPr="00BF412B">
        <w:rPr>
          <w:color w:val="auto"/>
        </w:rPr>
        <w:t>deri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hajdut</w:t>
      </w:r>
      <w:proofErr w:type="spellEnd"/>
      <w:r w:rsidRPr="00BF412B">
        <w:rPr>
          <w:color w:val="auto"/>
        </w:rPr>
        <w:t xml:space="preserve"> </w:t>
      </w:r>
      <w:proofErr w:type="spellStart"/>
      <w:r w:rsidRPr="00BF412B">
        <w:rPr>
          <w:color w:val="auto"/>
        </w:rPr>
        <w:t>pastroi</w:t>
      </w:r>
      <w:proofErr w:type="spellEnd"/>
      <w:r w:rsidRPr="00BF412B">
        <w:rPr>
          <w:color w:val="auto"/>
        </w:rPr>
        <w:t xml:space="preserve"> </w:t>
      </w:r>
      <w:proofErr w:type="spellStart"/>
      <w:r w:rsidRPr="00BF412B">
        <w:rPr>
          <w:color w:val="auto"/>
        </w:rPr>
        <w:t>çështjen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kuptim</w:t>
      </w:r>
      <w:proofErr w:type="spellEnd"/>
      <w:r w:rsidRPr="00BF412B">
        <w:rPr>
          <w:color w:val="auto"/>
        </w:rPr>
        <w:t xml:space="preserve">, </w:t>
      </w:r>
      <w:proofErr w:type="spellStart"/>
      <w:r w:rsidRPr="00BF412B">
        <w:rPr>
          <w:color w:val="auto"/>
        </w:rPr>
        <w:t>skllavi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karantinë</w:t>
      </w:r>
      <w:proofErr w:type="spellEnd"/>
      <w:r w:rsidRPr="00BF412B">
        <w:rPr>
          <w:color w:val="auto"/>
        </w:rPr>
        <w:t xml:space="preserve"> </w:t>
      </w:r>
      <w:proofErr w:type="spellStart"/>
      <w:r w:rsidRPr="00BF412B">
        <w:rPr>
          <w:color w:val="auto"/>
        </w:rPr>
        <w:t>sikur</w:t>
      </w:r>
      <w:proofErr w:type="spellEnd"/>
      <w:r w:rsidRPr="00BF412B">
        <w:rPr>
          <w:color w:val="auto"/>
        </w:rPr>
        <w:t xml:space="preserve"> </w:t>
      </w:r>
      <w:proofErr w:type="spellStart"/>
      <w:r w:rsidRPr="00BF412B">
        <w:rPr>
          <w:color w:val="auto"/>
        </w:rPr>
        <w:t>gjendja</w:t>
      </w:r>
      <w:proofErr w:type="spellEnd"/>
      <w:r w:rsidRPr="00BF412B">
        <w:rPr>
          <w:color w:val="auto"/>
        </w:rPr>
        <w:t xml:space="preserve"> e </w:t>
      </w:r>
      <w:proofErr w:type="spellStart"/>
      <w:r w:rsidRPr="00BF412B">
        <w:rPr>
          <w:color w:val="auto"/>
        </w:rPr>
        <w:t>rojtarit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ngjitëse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epidemi</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parandalohet</w:t>
      </w:r>
      <w:proofErr w:type="spellEnd"/>
      <w:r w:rsidRPr="00BF412B">
        <w:rPr>
          <w:color w:val="auto"/>
        </w:rPr>
        <w:t>.</w:t>
      </w:r>
    </w:p>
    <w:p w14:paraId="27550AD7" w14:textId="77777777" w:rsidR="005A1BE2" w:rsidRPr="00BF412B" w:rsidRDefault="00A16EE7" w:rsidP="00A16EE7">
      <w:pPr>
        <w:spacing w:after="146"/>
        <w:ind w:left="10" w:right="19" w:firstLine="0"/>
        <w:rPr>
          <w:color w:val="auto"/>
        </w:rPr>
      </w:pPr>
      <w:r w:rsidRPr="00BF412B">
        <w:rPr>
          <w:color w:val="auto"/>
        </w:rPr>
        <w:t xml:space="preserve">(4)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nëse</w:t>
      </w:r>
      <w:proofErr w:type="spellEnd"/>
      <w:r w:rsidRPr="00BF412B">
        <w:rPr>
          <w:color w:val="auto"/>
        </w:rPr>
        <w:t xml:space="preserve"> e </w:t>
      </w:r>
      <w:proofErr w:type="spellStart"/>
      <w:r w:rsidRPr="00BF412B">
        <w:rPr>
          <w:color w:val="auto"/>
        </w:rPr>
        <w:t>kundërta</w:t>
      </w:r>
      <w:proofErr w:type="spellEnd"/>
      <w:r w:rsidRPr="00BF412B">
        <w:rPr>
          <w:color w:val="auto"/>
        </w:rPr>
        <w:t xml:space="preserve"> </w:t>
      </w:r>
      <w:proofErr w:type="spellStart"/>
      <w:r w:rsidRPr="00BF412B">
        <w:rPr>
          <w:color w:val="auto"/>
        </w:rPr>
        <w:t>identifikohet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sëmundje</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mendore</w:t>
      </w:r>
      <w:proofErr w:type="spellEnd"/>
      <w:r w:rsidRPr="00BF412B">
        <w:rPr>
          <w:color w:val="auto"/>
        </w:rPr>
        <w:t xml:space="preserve"> </w:t>
      </w:r>
      <w:proofErr w:type="spellStart"/>
      <w:r w:rsidRPr="00BF412B">
        <w:rPr>
          <w:color w:val="auto"/>
        </w:rPr>
        <w:t>dhe</w:t>
      </w:r>
      <w:proofErr w:type="spellEnd"/>
      <w:r w:rsidRPr="00BF412B">
        <w:rPr>
          <w:color w:val="auto"/>
        </w:rPr>
        <w:t xml:space="preserve"> morale, </w:t>
      </w:r>
      <w:proofErr w:type="spellStart"/>
      <w:r w:rsidRPr="00BF412B">
        <w:rPr>
          <w:color w:val="auto"/>
        </w:rPr>
        <w:t>atëherë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merren</w:t>
      </w:r>
      <w:proofErr w:type="spellEnd"/>
      <w:r w:rsidRPr="00BF412B">
        <w:rPr>
          <w:color w:val="auto"/>
        </w:rPr>
        <w:t xml:space="preserve"> masa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ndihmuar</w:t>
      </w:r>
      <w:proofErr w:type="spellEnd"/>
      <w:r w:rsidRPr="00BF412B">
        <w:rPr>
          <w:color w:val="auto"/>
        </w:rPr>
        <w:t xml:space="preserve"> </w:t>
      </w:r>
      <w:proofErr w:type="spellStart"/>
      <w:r w:rsidRPr="00BF412B">
        <w:rPr>
          <w:color w:val="auto"/>
        </w:rPr>
        <w:t>pacientin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përputhet</w:t>
      </w:r>
      <w:proofErr w:type="spellEnd"/>
      <w:r w:rsidRPr="00BF412B">
        <w:rPr>
          <w:color w:val="auto"/>
        </w:rPr>
        <w:t xml:space="preserve"> me </w:t>
      </w:r>
      <w:proofErr w:type="spellStart"/>
      <w:r w:rsidRPr="00BF412B">
        <w:rPr>
          <w:color w:val="auto"/>
        </w:rPr>
        <w:t>normalitetin</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takimin</w:t>
      </w:r>
      <w:proofErr w:type="spellEnd"/>
      <w:r w:rsidRPr="00BF412B">
        <w:rPr>
          <w:color w:val="auto"/>
        </w:rPr>
        <w:t xml:space="preserve"> </w:t>
      </w:r>
      <w:proofErr w:type="spellStart"/>
      <w:r w:rsidRPr="00BF412B">
        <w:rPr>
          <w:color w:val="auto"/>
        </w:rPr>
        <w:t>fisnor</w:t>
      </w:r>
      <w:proofErr w:type="spellEnd"/>
      <w:r w:rsidRPr="00BF412B">
        <w:rPr>
          <w:color w:val="auto"/>
        </w:rPr>
        <w:t xml:space="preserve">, u </w:t>
      </w:r>
      <w:proofErr w:type="spellStart"/>
      <w:r w:rsidRPr="00BF412B">
        <w:rPr>
          <w:color w:val="auto"/>
        </w:rPr>
        <w:t>vendos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goditej</w:t>
      </w:r>
      <w:proofErr w:type="spellEnd"/>
      <w:r w:rsidRPr="00BF412B">
        <w:rPr>
          <w:color w:val="auto"/>
        </w:rPr>
        <w:t xml:space="preserve"> me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shkop</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pjesën</w:t>
      </w:r>
      <w:proofErr w:type="spellEnd"/>
      <w:r w:rsidRPr="00BF412B">
        <w:rPr>
          <w:color w:val="auto"/>
        </w:rPr>
        <w:t xml:space="preserve"> e </w:t>
      </w:r>
      <w:proofErr w:type="spellStart"/>
      <w:r w:rsidRPr="00BF412B">
        <w:rPr>
          <w:color w:val="auto"/>
        </w:rPr>
        <w:t>pasme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vulës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ai </w:t>
      </w:r>
      <w:proofErr w:type="spellStart"/>
      <w:r w:rsidRPr="00BF412B">
        <w:rPr>
          <w:color w:val="auto"/>
        </w:rPr>
        <w:t>të</w:t>
      </w:r>
      <w:proofErr w:type="spellEnd"/>
      <w:r w:rsidRPr="00BF412B">
        <w:rPr>
          <w:color w:val="auto"/>
        </w:rPr>
        <w:t xml:space="preserve"> </w:t>
      </w:r>
      <w:proofErr w:type="spellStart"/>
      <w:r w:rsidRPr="00BF412B">
        <w:rPr>
          <w:color w:val="auto"/>
        </w:rPr>
        <w:t>kthehej</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linja</w:t>
      </w:r>
      <w:proofErr w:type="spellEnd"/>
      <w:r w:rsidRPr="00BF412B">
        <w:rPr>
          <w:color w:val="auto"/>
        </w:rPr>
        <w:t xml:space="preserve"> </w:t>
      </w:r>
      <w:proofErr w:type="spellStart"/>
      <w:r w:rsidRPr="00BF412B">
        <w:rPr>
          <w:color w:val="auto"/>
        </w:rPr>
        <w:t>treguese</w:t>
      </w:r>
      <w:proofErr w:type="spellEnd"/>
      <w:r w:rsidRPr="00BF412B">
        <w:rPr>
          <w:color w:val="auto"/>
        </w:rPr>
        <w:t xml:space="preserve"> </w:t>
      </w:r>
      <w:proofErr w:type="spellStart"/>
      <w:r w:rsidRPr="00BF412B">
        <w:rPr>
          <w:color w:val="auto"/>
        </w:rPr>
        <w:t>duket</w:t>
      </w:r>
      <w:proofErr w:type="spellEnd"/>
      <w:r w:rsidRPr="00BF412B">
        <w:rPr>
          <w:color w:val="auto"/>
        </w:rPr>
        <w:t xml:space="preserve"> se </w:t>
      </w:r>
      <w:proofErr w:type="spellStart"/>
      <w:r w:rsidRPr="00BF412B">
        <w:rPr>
          <w:color w:val="auto"/>
        </w:rPr>
        <w:t>ndahen</w:t>
      </w:r>
      <w:proofErr w:type="spellEnd"/>
      <w:r w:rsidRPr="00BF412B">
        <w:rPr>
          <w:color w:val="auto"/>
        </w:rPr>
        <w:t xml:space="preserve"> - e para, e </w:t>
      </w:r>
      <w:proofErr w:type="spellStart"/>
      <w:r w:rsidRPr="00BF412B">
        <w:rPr>
          <w:color w:val="auto"/>
        </w:rPr>
        <w:t>propozuar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Itar-Tass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rregulluar</w:t>
      </w:r>
      <w:proofErr w:type="spellEnd"/>
      <w:r w:rsidRPr="00BF412B">
        <w:rPr>
          <w:color w:val="auto"/>
        </w:rPr>
        <w:t xml:space="preserve">" </w:t>
      </w:r>
      <w:proofErr w:type="spellStart"/>
      <w:r w:rsidRPr="00BF412B">
        <w:rPr>
          <w:color w:val="auto"/>
        </w:rPr>
        <w:t>rojtarin</w:t>
      </w:r>
      <w:proofErr w:type="spellEnd"/>
      <w:r w:rsidRPr="00BF412B">
        <w:rPr>
          <w:color w:val="auto"/>
        </w:rPr>
        <w:t xml:space="preserve">, </w:t>
      </w:r>
      <w:proofErr w:type="spellStart"/>
      <w:r w:rsidRPr="00BF412B">
        <w:rPr>
          <w:color w:val="auto"/>
        </w:rPr>
        <w:t>domethënë</w:t>
      </w:r>
      <w:proofErr w:type="spellEnd"/>
      <w:r w:rsidRPr="00BF412B">
        <w:rPr>
          <w:color w:val="auto"/>
        </w:rPr>
        <w:t xml:space="preserve">, </w:t>
      </w:r>
      <w:proofErr w:type="spellStart"/>
      <w:r w:rsidRPr="00BF412B">
        <w:rPr>
          <w:color w:val="auto"/>
        </w:rPr>
        <w:t>për</w:t>
      </w:r>
      <w:proofErr w:type="spellEnd"/>
      <w:r w:rsidRPr="00BF412B">
        <w:rPr>
          <w:color w:val="auto"/>
        </w:rPr>
        <w:t xml:space="preserve"> ta </w:t>
      </w:r>
      <w:proofErr w:type="spellStart"/>
      <w:r w:rsidRPr="00BF412B">
        <w:rPr>
          <w:color w:val="auto"/>
        </w:rPr>
        <w:t>shndërruar</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hetero-</w:t>
      </w:r>
      <w:proofErr w:type="spellStart"/>
      <w:r w:rsidRPr="00BF412B">
        <w:rPr>
          <w:color w:val="auto"/>
        </w:rPr>
        <w:t>njeri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dytën</w:t>
      </w:r>
      <w:proofErr w:type="spellEnd"/>
      <w:r w:rsidRPr="00BF412B">
        <w:rPr>
          <w:color w:val="auto"/>
        </w:rPr>
        <w:t xml:space="preserve">, </w:t>
      </w:r>
      <w:proofErr w:type="spellStart"/>
      <w:r w:rsidRPr="00BF412B">
        <w:rPr>
          <w:color w:val="auto"/>
        </w:rPr>
        <w:t>propozimi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skllavit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tregues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strategjitë</w:t>
      </w:r>
      <w:proofErr w:type="spellEnd"/>
      <w:r w:rsidRPr="00BF412B">
        <w:rPr>
          <w:color w:val="auto"/>
        </w:rPr>
        <w:t xml:space="preserve"> </w:t>
      </w:r>
      <w:proofErr w:type="spellStart"/>
      <w:r w:rsidRPr="00BF412B">
        <w:rPr>
          <w:color w:val="auto"/>
        </w:rPr>
        <w:t>përfshijnë</w:t>
      </w:r>
      <w:proofErr w:type="spellEnd"/>
      <w:r w:rsidRPr="00BF412B">
        <w:rPr>
          <w:color w:val="auto"/>
        </w:rPr>
        <w:t xml:space="preserve"> </w:t>
      </w:r>
      <w:proofErr w:type="spellStart"/>
      <w:r w:rsidRPr="00BF412B">
        <w:rPr>
          <w:color w:val="auto"/>
        </w:rPr>
        <w:t>dhunë</w:t>
      </w:r>
      <w:proofErr w:type="spellEnd"/>
      <w:r w:rsidRPr="00BF412B">
        <w:rPr>
          <w:color w:val="auto"/>
        </w:rPr>
        <w:t xml:space="preserve"> </w:t>
      </w:r>
      <w:proofErr w:type="spellStart"/>
      <w:r w:rsidRPr="00BF412B">
        <w:rPr>
          <w:color w:val="auto"/>
        </w:rPr>
        <w:t>fizike</w:t>
      </w:r>
      <w:proofErr w:type="spellEnd"/>
      <w:r w:rsidRPr="00BF412B">
        <w:rPr>
          <w:color w:val="auto"/>
        </w:rPr>
        <w:t xml:space="preserve">, por e para </w:t>
      </w:r>
      <w:proofErr w:type="spellStart"/>
      <w:r w:rsidRPr="00BF412B">
        <w:rPr>
          <w:color w:val="auto"/>
        </w:rPr>
        <w:t>nënkupton</w:t>
      </w:r>
      <w:proofErr w:type="spellEnd"/>
      <w:r w:rsidRPr="00BF412B">
        <w:rPr>
          <w:color w:val="auto"/>
        </w:rPr>
        <w:t xml:space="preserve"> </w:t>
      </w:r>
      <w:proofErr w:type="spellStart"/>
      <w:r w:rsidRPr="00BF412B">
        <w:rPr>
          <w:color w:val="auto"/>
        </w:rPr>
        <w:t>bashkë-zgjedhje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plotë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vulës</w:t>
      </w:r>
      <w:proofErr w:type="spellEnd"/>
      <w:r w:rsidRPr="00BF412B">
        <w:rPr>
          <w:color w:val="auto"/>
        </w:rPr>
        <w:t xml:space="preserve"> </w:t>
      </w:r>
      <w:proofErr w:type="spellStart"/>
      <w:r w:rsidRPr="00BF412B">
        <w:rPr>
          <w:color w:val="auto"/>
        </w:rPr>
        <w:t>në</w:t>
      </w:r>
      <w:proofErr w:type="spellEnd"/>
      <w:r w:rsidRPr="00BF412B">
        <w:rPr>
          <w:color w:val="auto"/>
        </w:rPr>
        <w:t xml:space="preserve"> rend, </w:t>
      </w:r>
      <w:proofErr w:type="spellStart"/>
      <w:r w:rsidRPr="00BF412B">
        <w:rPr>
          <w:color w:val="auto"/>
        </w:rPr>
        <w:t>dhe</w:t>
      </w:r>
      <w:proofErr w:type="spellEnd"/>
      <w:r w:rsidRPr="00BF412B">
        <w:rPr>
          <w:color w:val="auto"/>
        </w:rPr>
        <w:t xml:space="preserve"> e </w:t>
      </w:r>
      <w:proofErr w:type="spellStart"/>
      <w:r w:rsidRPr="00BF412B">
        <w:rPr>
          <w:color w:val="auto"/>
        </w:rPr>
        <w:t>dyta</w:t>
      </w:r>
      <w:proofErr w:type="spellEnd"/>
      <w:r w:rsidRPr="00BF412B">
        <w:rPr>
          <w:color w:val="auto"/>
        </w:rPr>
        <w:t xml:space="preserve"> </w:t>
      </w:r>
      <w:proofErr w:type="spellStart"/>
      <w:r w:rsidRPr="00BF412B">
        <w:rPr>
          <w:color w:val="auto"/>
        </w:rPr>
        <w:t>nënkupton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mjedis</w:t>
      </w:r>
      <w:proofErr w:type="spellEnd"/>
      <w:r w:rsidRPr="00BF412B">
        <w:rPr>
          <w:color w:val="auto"/>
        </w:rPr>
        <w:t xml:space="preserve"> </w:t>
      </w:r>
      <w:proofErr w:type="spellStart"/>
      <w:r w:rsidRPr="00BF412B">
        <w:rPr>
          <w:color w:val="auto"/>
        </w:rPr>
        <w:t>strategjik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dyfishtë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vula</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maska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fytyrë</w:t>
      </w:r>
      <w:proofErr w:type="spellEnd"/>
      <w:r w:rsidRPr="00BF412B">
        <w:rPr>
          <w:color w:val="auto"/>
        </w:rPr>
        <w:t xml:space="preserve"> - </w:t>
      </w:r>
      <w:proofErr w:type="spellStart"/>
      <w:r w:rsidRPr="00BF412B">
        <w:rPr>
          <w:color w:val="auto"/>
        </w:rPr>
        <w:t>njëra</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tjetra</w:t>
      </w:r>
      <w:proofErr w:type="spellEnd"/>
      <w:r w:rsidRPr="00BF412B">
        <w:rPr>
          <w:color w:val="auto"/>
        </w:rPr>
        <w:t xml:space="preserve"> </w:t>
      </w:r>
      <w:proofErr w:type="spellStart"/>
      <w:r w:rsidRPr="00BF412B">
        <w:rPr>
          <w:color w:val="auto"/>
        </w:rPr>
        <w:t>homoseksuale</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shtruar</w:t>
      </w:r>
      <w:proofErr w:type="spellEnd"/>
      <w:r w:rsidRPr="00BF412B">
        <w:rPr>
          <w:color w:val="auto"/>
        </w:rPr>
        <w:t xml:space="preserve"> </w:t>
      </w:r>
      <w:proofErr w:type="spellStart"/>
      <w:r w:rsidRPr="00BF412B">
        <w:rPr>
          <w:color w:val="auto"/>
        </w:rPr>
        <w:t>pyetja</w:t>
      </w:r>
      <w:proofErr w:type="spellEnd"/>
      <w:r w:rsidRPr="00BF412B">
        <w:rPr>
          <w:color w:val="auto"/>
        </w:rPr>
        <w:t xml:space="preserve"> - </w:t>
      </w:r>
      <w:proofErr w:type="spellStart"/>
      <w:r w:rsidRPr="00BF412B">
        <w:rPr>
          <w:color w:val="auto"/>
        </w:rPr>
        <w:t>çfarë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gjysmë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çfarë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jesh</w:t>
      </w:r>
      <w:proofErr w:type="spellEnd"/>
      <w:r w:rsidRPr="00BF412B">
        <w:rPr>
          <w:color w:val="auto"/>
        </w:rPr>
        <w:t xml:space="preserve"> </w:t>
      </w:r>
      <w:r w:rsidRPr="00BF412B">
        <w:rPr>
          <w:color w:val="auto"/>
        </w:rPr>
        <w:lastRenderedPageBreak/>
        <w:t xml:space="preserve">"as </w:t>
      </w:r>
      <w:proofErr w:type="spellStart"/>
      <w:r w:rsidRPr="00BF412B">
        <w:rPr>
          <w:color w:val="auto"/>
        </w:rPr>
        <w:t>këtu</w:t>
      </w:r>
      <w:proofErr w:type="spellEnd"/>
      <w:r w:rsidRPr="00BF412B">
        <w:rPr>
          <w:color w:val="auto"/>
        </w:rPr>
        <w:t xml:space="preserve"> as </w:t>
      </w:r>
      <w:proofErr w:type="spellStart"/>
      <w:r w:rsidRPr="00BF412B">
        <w:rPr>
          <w:color w:val="auto"/>
        </w:rPr>
        <w:t>atje</w:t>
      </w:r>
      <w:proofErr w:type="spellEnd"/>
      <w:r w:rsidRPr="00BF412B">
        <w:rPr>
          <w:color w:val="auto"/>
        </w:rPr>
        <w:t xml:space="preserve">"? Ky </w:t>
      </w:r>
      <w:proofErr w:type="spellStart"/>
      <w:r w:rsidRPr="00BF412B">
        <w:rPr>
          <w:color w:val="auto"/>
        </w:rPr>
        <w:t>bashkëveprim</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mashkulli</w:t>
      </w:r>
      <w:proofErr w:type="spellEnd"/>
      <w:r w:rsidRPr="00BF412B">
        <w:rPr>
          <w:color w:val="auto"/>
        </w:rPr>
        <w:t xml:space="preserve"> </w:t>
      </w:r>
      <w:proofErr w:type="spellStart"/>
      <w:r w:rsidRPr="00BF412B">
        <w:rPr>
          <w:color w:val="auto"/>
        </w:rPr>
        <w:t>homoseksual</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pritet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heteroseksual</w:t>
      </w:r>
      <w:proofErr w:type="spellEnd"/>
      <w:r w:rsidRPr="00BF412B">
        <w:rPr>
          <w:color w:val="auto"/>
        </w:rPr>
        <w:t xml:space="preserve">, por </w:t>
      </w:r>
      <w:proofErr w:type="spellStart"/>
      <w:r w:rsidRPr="00BF412B">
        <w:rPr>
          <w:color w:val="auto"/>
        </w:rPr>
        <w:t>përkundrazi</w:t>
      </w:r>
      <w:proofErr w:type="spellEnd"/>
      <w:r w:rsidRPr="00BF412B">
        <w:rPr>
          <w:color w:val="auto"/>
        </w:rPr>
        <w:t xml:space="preserve"> </w:t>
      </w:r>
      <w:proofErr w:type="spellStart"/>
      <w:r w:rsidRPr="00BF412B">
        <w:rPr>
          <w:color w:val="auto"/>
        </w:rPr>
        <w:t>kërkohet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përputhet</w:t>
      </w:r>
      <w:proofErr w:type="spellEnd"/>
      <w:r w:rsidRPr="00BF412B">
        <w:rPr>
          <w:color w:val="auto"/>
        </w:rPr>
        <w:t xml:space="preserve"> me </w:t>
      </w:r>
      <w:proofErr w:type="spellStart"/>
      <w:r w:rsidRPr="00BF412B">
        <w:rPr>
          <w:color w:val="auto"/>
        </w:rPr>
        <w:t>rendin</w:t>
      </w:r>
      <w:proofErr w:type="spellEnd"/>
      <w:r w:rsidRPr="00BF412B">
        <w:rPr>
          <w:color w:val="auto"/>
        </w:rPr>
        <w:t xml:space="preserve"> </w:t>
      </w:r>
      <w:proofErr w:type="spellStart"/>
      <w:r w:rsidRPr="00BF412B">
        <w:rPr>
          <w:color w:val="auto"/>
        </w:rPr>
        <w:t>heteronormativ</w:t>
      </w:r>
      <w:proofErr w:type="spellEnd"/>
      <w:r w:rsidRPr="00BF412B">
        <w:rPr>
          <w:color w:val="auto"/>
        </w:rPr>
        <w:t xml:space="preserve"> duke u </w:t>
      </w:r>
      <w:proofErr w:type="spellStart"/>
      <w:r w:rsidRPr="00BF412B">
        <w:rPr>
          <w:color w:val="auto"/>
        </w:rPr>
        <w:t>sjellë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pranueshme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Pleqtë</w:t>
      </w:r>
      <w:proofErr w:type="spellEnd"/>
      <w:r w:rsidRPr="00BF412B">
        <w:rPr>
          <w:color w:val="auto"/>
        </w:rPr>
        <w:t>.</w:t>
      </w:r>
    </w:p>
    <w:p w14:paraId="52112379" w14:textId="663A8D69" w:rsidR="005A1BE2" w:rsidRPr="00BF412B" w:rsidRDefault="005A1BE2" w:rsidP="005A1BE2">
      <w:pPr>
        <w:ind w:right="19"/>
        <w:rPr>
          <w:color w:val="auto"/>
        </w:rPr>
      </w:pPr>
      <w:r w:rsidRPr="00BF412B">
        <w:rPr>
          <w:color w:val="auto"/>
        </w:rPr>
        <w:t xml:space="preserve">(5)        </w:t>
      </w:r>
      <w:proofErr w:type="spellStart"/>
      <w:r w:rsidRPr="00BF412B">
        <w:rPr>
          <w:color w:val="auto"/>
        </w:rPr>
        <w:t>Pjesa</w:t>
      </w:r>
      <w:proofErr w:type="spellEnd"/>
      <w:r w:rsidRPr="00BF412B">
        <w:rPr>
          <w:color w:val="auto"/>
        </w:rPr>
        <w:t xml:space="preserve"> </w:t>
      </w:r>
      <w:proofErr w:type="spellStart"/>
      <w:r w:rsidRPr="00BF412B">
        <w:rPr>
          <w:color w:val="auto"/>
        </w:rPr>
        <w:t>tjetër</w:t>
      </w:r>
      <w:proofErr w:type="spellEnd"/>
      <w:r w:rsidRPr="00BF412B">
        <w:rPr>
          <w:color w:val="auto"/>
        </w:rPr>
        <w:t xml:space="preserve"> e </w:t>
      </w:r>
      <w:proofErr w:type="spellStart"/>
      <w:r w:rsidRPr="00BF412B">
        <w:rPr>
          <w:color w:val="auto"/>
        </w:rPr>
        <w:t>rrëfimit</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manovër</w:t>
      </w:r>
      <w:proofErr w:type="spellEnd"/>
      <w:r w:rsidRPr="00BF412B">
        <w:rPr>
          <w:color w:val="auto"/>
        </w:rPr>
        <w:t xml:space="preserve"> Janus </w:t>
      </w:r>
      <w:proofErr w:type="spellStart"/>
      <w:r w:rsidRPr="00BF412B">
        <w:rPr>
          <w:color w:val="auto"/>
        </w:rPr>
        <w:t>është</w:t>
      </w:r>
      <w:proofErr w:type="spellEnd"/>
      <w:r w:rsidRPr="00BF412B">
        <w:rPr>
          <w:color w:val="auto"/>
        </w:rPr>
        <w:t xml:space="preserve"> </w:t>
      </w:r>
      <w:proofErr w:type="spellStart"/>
      <w:r w:rsidRPr="00BF412B">
        <w:rPr>
          <w:color w:val="auto"/>
        </w:rPr>
        <w:t>zgjidhja</w:t>
      </w:r>
      <w:proofErr w:type="spellEnd"/>
      <w:r w:rsidRPr="00BF412B">
        <w:rPr>
          <w:color w:val="auto"/>
        </w:rPr>
        <w:t xml:space="preserve"> "</w:t>
      </w:r>
      <w:proofErr w:type="spellStart"/>
      <w:r w:rsidRPr="00BF412B">
        <w:rPr>
          <w:color w:val="auto"/>
        </w:rPr>
        <w:t>kompromis</w:t>
      </w:r>
      <w:proofErr w:type="spellEnd"/>
      <w:r w:rsidRPr="00BF412B">
        <w:rPr>
          <w:color w:val="auto"/>
        </w:rPr>
        <w:t xml:space="preserve">" e </w:t>
      </w:r>
      <w:proofErr w:type="spellStart"/>
      <w:r w:rsidRPr="00BF412B">
        <w:rPr>
          <w:color w:val="auto"/>
        </w:rPr>
        <w:t>historisë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skenën</w:t>
      </w:r>
      <w:proofErr w:type="spellEnd"/>
      <w:r w:rsidRPr="00BF412B">
        <w:rPr>
          <w:color w:val="auto"/>
        </w:rPr>
        <w:t xml:space="preserve"> e </w:t>
      </w:r>
      <w:proofErr w:type="spellStart"/>
      <w:r w:rsidRPr="00BF412B">
        <w:rPr>
          <w:color w:val="auto"/>
        </w:rPr>
        <w:t>parafundit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episodi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pasi</w:t>
      </w:r>
      <w:proofErr w:type="spellEnd"/>
      <w:r w:rsidRPr="00BF412B">
        <w:rPr>
          <w:color w:val="auto"/>
        </w:rPr>
        <w:t xml:space="preserve"> </w:t>
      </w:r>
      <w:proofErr w:type="spellStart"/>
      <w:r w:rsidRPr="00BF412B">
        <w:rPr>
          <w:color w:val="auto"/>
        </w:rPr>
        <w:t>mbaron</w:t>
      </w:r>
      <w:proofErr w:type="spellEnd"/>
      <w:r w:rsidRPr="00BF412B">
        <w:rPr>
          <w:color w:val="auto"/>
        </w:rPr>
        <w:t xml:space="preserve"> </w:t>
      </w:r>
      <w:proofErr w:type="spellStart"/>
      <w:r w:rsidRPr="00BF412B">
        <w:rPr>
          <w:color w:val="auto"/>
        </w:rPr>
        <w:t>episodi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dhunshëm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normalizimit</w:t>
      </w:r>
      <w:proofErr w:type="spellEnd"/>
      <w:r w:rsidRPr="00BF412B">
        <w:rPr>
          <w:color w:val="auto"/>
        </w:rPr>
        <w:t xml:space="preserve">", </w:t>
      </w:r>
      <w:proofErr w:type="spellStart"/>
      <w:r w:rsidRPr="00BF412B">
        <w:rPr>
          <w:color w:val="auto"/>
        </w:rPr>
        <w:t>roja</w:t>
      </w:r>
      <w:proofErr w:type="spellEnd"/>
      <w:r w:rsidRPr="00BF412B">
        <w:rPr>
          <w:color w:val="auto"/>
        </w:rPr>
        <w:t xml:space="preserve"> </w:t>
      </w:r>
      <w:proofErr w:type="spellStart"/>
      <w:r w:rsidRPr="00BF412B">
        <w:rPr>
          <w:color w:val="auto"/>
        </w:rPr>
        <w:t>vjen</w:t>
      </w:r>
      <w:proofErr w:type="spellEnd"/>
      <w:r w:rsidRPr="00BF412B">
        <w:rPr>
          <w:color w:val="auto"/>
        </w:rPr>
        <w:t xml:space="preserve"> para </w:t>
      </w:r>
      <w:proofErr w:type="spellStart"/>
      <w:r w:rsidRPr="00BF412B">
        <w:rPr>
          <w:color w:val="auto"/>
        </w:rPr>
        <w:t>skllavit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ulet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shoqërinë</w:t>
      </w:r>
      <w:proofErr w:type="spellEnd"/>
      <w:r w:rsidRPr="00BF412B">
        <w:rPr>
          <w:color w:val="auto"/>
        </w:rPr>
        <w:t xml:space="preserve"> e </w:t>
      </w:r>
      <w:proofErr w:type="spellStart"/>
      <w:r w:rsidRPr="00BF412B">
        <w:rPr>
          <w:color w:val="auto"/>
        </w:rPr>
        <w:t>Itar-Tass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dëgjon</w:t>
      </w:r>
      <w:proofErr w:type="spellEnd"/>
      <w:r w:rsidRPr="00BF412B">
        <w:rPr>
          <w:color w:val="auto"/>
        </w:rPr>
        <w:t xml:space="preserve"> </w:t>
      </w:r>
      <w:proofErr w:type="spellStart"/>
      <w:r w:rsidRPr="00BF412B">
        <w:rPr>
          <w:color w:val="auto"/>
        </w:rPr>
        <w:t>urdhrat</w:t>
      </w:r>
      <w:proofErr w:type="spellEnd"/>
      <w:r w:rsidRPr="00BF412B">
        <w:rPr>
          <w:color w:val="auto"/>
        </w:rPr>
        <w:t xml:space="preserve"> e </w:t>
      </w:r>
      <w:proofErr w:type="spellStart"/>
      <w:r w:rsidRPr="00BF412B">
        <w:rPr>
          <w:color w:val="auto"/>
        </w:rPr>
        <w:t>bujkrobërve</w:t>
      </w:r>
      <w:proofErr w:type="spellEnd"/>
      <w:r w:rsidRPr="00BF412B">
        <w:rPr>
          <w:color w:val="auto"/>
        </w:rPr>
        <w:t xml:space="preserve">, por </w:t>
      </w:r>
      <w:proofErr w:type="spellStart"/>
      <w:r w:rsidRPr="00BF412B">
        <w:rPr>
          <w:color w:val="auto"/>
        </w:rPr>
        <w:t>duket</w:t>
      </w:r>
      <w:proofErr w:type="spellEnd"/>
      <w:r w:rsidRPr="00BF412B">
        <w:rPr>
          <w:color w:val="auto"/>
        </w:rPr>
        <w:t xml:space="preserve"> se ka </w:t>
      </w:r>
      <w:proofErr w:type="spellStart"/>
      <w:r w:rsidRPr="00BF412B">
        <w:rPr>
          <w:color w:val="auto"/>
        </w:rPr>
        <w:t>probleme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kuptuar</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atje</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thoni</w:t>
      </w:r>
      <w:proofErr w:type="spellEnd"/>
      <w:r w:rsidRPr="00BF412B">
        <w:rPr>
          <w:color w:val="auto"/>
        </w:rPr>
        <w:t xml:space="preserve"> </w:t>
      </w:r>
      <w:proofErr w:type="spellStart"/>
      <w:r w:rsidRPr="00BF412B">
        <w:rPr>
          <w:color w:val="auto"/>
        </w:rPr>
        <w:t>përsëri</w:t>
      </w:r>
      <w:proofErr w:type="spellEnd"/>
      <w:r w:rsidRPr="00BF412B">
        <w:rPr>
          <w:color w:val="auto"/>
        </w:rPr>
        <w:t xml:space="preserve"> me </w:t>
      </w:r>
      <w:proofErr w:type="spellStart"/>
      <w:r w:rsidRPr="00BF412B">
        <w:rPr>
          <w:color w:val="auto"/>
        </w:rPr>
        <w:t>zë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zhbllokuar</w:t>
      </w:r>
      <w:proofErr w:type="spellEnd"/>
      <w:r w:rsidRPr="00BF412B">
        <w:rPr>
          <w:color w:val="auto"/>
        </w:rPr>
        <w:t xml:space="preserve"> </w:t>
      </w:r>
      <w:proofErr w:type="spellStart"/>
      <w:r w:rsidRPr="00BF412B">
        <w:rPr>
          <w:color w:val="auto"/>
        </w:rPr>
        <w:t>kuptimin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vula</w:t>
      </w:r>
      <w:proofErr w:type="spellEnd"/>
      <w:r w:rsidRPr="00BF412B">
        <w:rPr>
          <w:color w:val="auto"/>
        </w:rPr>
        <w:t xml:space="preserve"> </w:t>
      </w:r>
      <w:proofErr w:type="spellStart"/>
      <w:r w:rsidRPr="00BF412B">
        <w:rPr>
          <w:color w:val="auto"/>
        </w:rPr>
        <w:t>tani</w:t>
      </w:r>
      <w:proofErr w:type="spellEnd"/>
      <w:r w:rsidRPr="00BF412B">
        <w:rPr>
          <w:color w:val="auto"/>
        </w:rPr>
        <w:t xml:space="preserve"> ka </w:t>
      </w:r>
      <w:proofErr w:type="spellStart"/>
      <w:r w:rsidRPr="00BF412B">
        <w:rPr>
          <w:color w:val="auto"/>
        </w:rPr>
        <w:t>aftësi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kufizuara</w:t>
      </w:r>
      <w:proofErr w:type="spellEnd"/>
      <w:r w:rsidRPr="00BF412B">
        <w:rPr>
          <w:color w:val="auto"/>
        </w:rPr>
        <w:t xml:space="preserve"> </w:t>
      </w:r>
      <w:proofErr w:type="spellStart"/>
      <w:r w:rsidRPr="00BF412B">
        <w:rPr>
          <w:color w:val="auto"/>
        </w:rPr>
        <w:t>njohëse</w:t>
      </w:r>
      <w:proofErr w:type="spellEnd"/>
      <w:r w:rsidRPr="00BF412B">
        <w:rPr>
          <w:color w:val="auto"/>
        </w:rPr>
        <w:t xml:space="preserve">, por </w:t>
      </w:r>
      <w:proofErr w:type="spellStart"/>
      <w:r w:rsidRPr="00BF412B">
        <w:rPr>
          <w:color w:val="auto"/>
        </w:rPr>
        <w:t>si</w:t>
      </w:r>
      <w:proofErr w:type="spellEnd"/>
      <w:r w:rsidRPr="00BF412B">
        <w:rPr>
          <w:color w:val="auto"/>
        </w:rPr>
        <w:t xml:space="preserve"> e </w:t>
      </w:r>
      <w:proofErr w:type="spellStart"/>
      <w:r w:rsidRPr="00BF412B">
        <w:rPr>
          <w:color w:val="auto"/>
        </w:rPr>
        <w:t>tillë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pranueshme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kryetarin</w:t>
      </w:r>
      <w:proofErr w:type="spellEnd"/>
      <w:r w:rsidRPr="00BF412B">
        <w:rPr>
          <w:color w:val="auto"/>
        </w:rPr>
        <w:t xml:space="preserve"> e </w:t>
      </w:r>
      <w:proofErr w:type="spellStart"/>
      <w:r w:rsidRPr="00BF412B">
        <w:rPr>
          <w:color w:val="auto"/>
        </w:rPr>
        <w:t>bashkisë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Itar-Tass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kënaqur</w:t>
      </w:r>
      <w:proofErr w:type="spellEnd"/>
      <w:r w:rsidRPr="00BF412B">
        <w:rPr>
          <w:color w:val="auto"/>
        </w:rPr>
        <w:t xml:space="preserve"> me </w:t>
      </w:r>
      <w:proofErr w:type="spellStart"/>
      <w:r w:rsidRPr="00BF412B">
        <w:rPr>
          <w:color w:val="auto"/>
        </w:rPr>
        <w:t>atë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Por </w:t>
      </w:r>
      <w:proofErr w:type="spellStart"/>
      <w:r w:rsidRPr="00BF412B">
        <w:rPr>
          <w:color w:val="auto"/>
        </w:rPr>
        <w:t>menjëherë</w:t>
      </w:r>
      <w:proofErr w:type="spellEnd"/>
      <w:r w:rsidRPr="00BF412B">
        <w:rPr>
          <w:color w:val="auto"/>
        </w:rPr>
        <w:t xml:space="preserve"> </w:t>
      </w:r>
      <w:proofErr w:type="spellStart"/>
      <w:r w:rsidRPr="00BF412B">
        <w:rPr>
          <w:color w:val="auto"/>
        </w:rPr>
        <w:t>më</w:t>
      </w:r>
      <w:proofErr w:type="spellEnd"/>
      <w:r w:rsidRPr="00BF412B">
        <w:rPr>
          <w:color w:val="auto"/>
        </w:rPr>
        <w:t xml:space="preserve"> pas, </w:t>
      </w:r>
      <w:proofErr w:type="spellStart"/>
      <w:r w:rsidRPr="00BF412B">
        <w:rPr>
          <w:color w:val="auto"/>
        </w:rPr>
        <w:t>në</w:t>
      </w:r>
      <w:proofErr w:type="spellEnd"/>
      <w:r w:rsidRPr="00BF412B">
        <w:rPr>
          <w:color w:val="auto"/>
        </w:rPr>
        <w:t xml:space="preserve"> </w:t>
      </w:r>
      <w:proofErr w:type="spellStart"/>
      <w:r w:rsidRPr="00BF412B">
        <w:rPr>
          <w:color w:val="auto"/>
        </w:rPr>
        <w:t>skenën</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vula</w:t>
      </w:r>
      <w:proofErr w:type="spellEnd"/>
      <w:r w:rsidRPr="00BF412B">
        <w:rPr>
          <w:color w:val="auto"/>
        </w:rPr>
        <w:t xml:space="preserve"> ka </w:t>
      </w:r>
      <w:proofErr w:type="spellStart"/>
      <w:r w:rsidRPr="00BF412B">
        <w:rPr>
          <w:color w:val="auto"/>
        </w:rPr>
        <w:t>një</w:t>
      </w:r>
      <w:proofErr w:type="spellEnd"/>
      <w:r w:rsidRPr="00BF412B">
        <w:rPr>
          <w:color w:val="auto"/>
        </w:rPr>
        <w:t xml:space="preserve"> monolog, ai </w:t>
      </w:r>
      <w:proofErr w:type="spellStart"/>
      <w:r w:rsidRPr="00BF412B">
        <w:rPr>
          <w:color w:val="auto"/>
        </w:rPr>
        <w:t>drejtohet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shkon</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sigurt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tokë</w:t>
      </w:r>
      <w:proofErr w:type="spellEnd"/>
      <w:r w:rsidRPr="00BF412B">
        <w:rPr>
          <w:color w:val="auto"/>
        </w:rPr>
        <w:t xml:space="preserve">, duke </w:t>
      </w:r>
      <w:proofErr w:type="spellStart"/>
      <w:r w:rsidRPr="00BF412B">
        <w:rPr>
          <w:color w:val="auto"/>
        </w:rPr>
        <w:t>hequr</w:t>
      </w:r>
      <w:proofErr w:type="spellEnd"/>
      <w:r w:rsidRPr="00BF412B">
        <w:rPr>
          <w:color w:val="auto"/>
        </w:rPr>
        <w:t xml:space="preserve"> </w:t>
      </w:r>
      <w:proofErr w:type="spellStart"/>
      <w:r w:rsidRPr="00BF412B">
        <w:rPr>
          <w:color w:val="auto"/>
        </w:rPr>
        <w:t>maskën</w:t>
      </w:r>
      <w:proofErr w:type="spellEnd"/>
      <w:r w:rsidRPr="00BF412B">
        <w:rPr>
          <w:color w:val="auto"/>
        </w:rPr>
        <w:t xml:space="preserve"> e "</w:t>
      </w:r>
      <w:proofErr w:type="spellStart"/>
      <w:r w:rsidRPr="00BF412B">
        <w:rPr>
          <w:color w:val="auto"/>
        </w:rPr>
        <w:t>shqetësimit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kishte</w:t>
      </w:r>
      <w:proofErr w:type="spellEnd"/>
      <w:r w:rsidRPr="00BF412B">
        <w:rPr>
          <w:color w:val="auto"/>
        </w:rPr>
        <w:t xml:space="preserve"> </w:t>
      </w:r>
      <w:proofErr w:type="spellStart"/>
      <w:r w:rsidRPr="00BF412B">
        <w:rPr>
          <w:color w:val="auto"/>
        </w:rPr>
        <w:t>vënë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shërbëtor</w:t>
      </w:r>
      <w:proofErr w:type="spellEnd"/>
      <w:r w:rsidRPr="00BF412B">
        <w:rPr>
          <w:color w:val="auto"/>
        </w:rPr>
        <w:t xml:space="preserve"> </w:t>
      </w:r>
      <w:proofErr w:type="spellStart"/>
      <w:r w:rsidRPr="00BF412B">
        <w:rPr>
          <w:color w:val="auto"/>
        </w:rPr>
        <w:t>dhe</w:t>
      </w:r>
      <w:proofErr w:type="spellEnd"/>
      <w:r w:rsidRPr="00BF412B">
        <w:rPr>
          <w:color w:val="auto"/>
        </w:rPr>
        <w:t xml:space="preserve"> duke </w:t>
      </w:r>
      <w:proofErr w:type="spellStart"/>
      <w:r w:rsidRPr="00BF412B">
        <w:rPr>
          <w:color w:val="auto"/>
        </w:rPr>
        <w:t>vërejtur</w:t>
      </w:r>
      <w:proofErr w:type="spellEnd"/>
      <w:r w:rsidRPr="00BF412B">
        <w:rPr>
          <w:color w:val="auto"/>
        </w:rPr>
        <w:t xml:space="preserve"> se "</w:t>
      </w:r>
      <w:proofErr w:type="spellStart"/>
      <w:r w:rsidRPr="00BF412B">
        <w:rPr>
          <w:color w:val="auto"/>
        </w:rPr>
        <w:t>shkopinjtë</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druri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bëjnë</w:t>
      </w:r>
      <w:proofErr w:type="spellEnd"/>
      <w:r w:rsidRPr="00BF412B">
        <w:rPr>
          <w:color w:val="auto"/>
        </w:rPr>
        <w:t xml:space="preserve"> </w:t>
      </w:r>
      <w:proofErr w:type="spellStart"/>
      <w:r w:rsidRPr="00BF412B">
        <w:rPr>
          <w:color w:val="auto"/>
        </w:rPr>
        <w:t>dëm</w:t>
      </w:r>
      <w:proofErr w:type="spellEnd"/>
      <w:r w:rsidRPr="00BF412B">
        <w:rPr>
          <w:color w:val="auto"/>
        </w:rPr>
        <w:t xml:space="preserve"> </w:t>
      </w:r>
      <w:proofErr w:type="spellStart"/>
      <w:r w:rsidRPr="00BF412B">
        <w:rPr>
          <w:color w:val="auto"/>
        </w:rPr>
        <w:t>gomarit</w:t>
      </w:r>
      <w:proofErr w:type="spellEnd"/>
      <w:r w:rsidRPr="00BF412B">
        <w:rPr>
          <w:color w:val="auto"/>
        </w:rPr>
        <w:t xml:space="preserve">" </w:t>
      </w:r>
      <w:proofErr w:type="spellStart"/>
      <w:r w:rsidRPr="00BF412B">
        <w:rPr>
          <w:color w:val="auto"/>
        </w:rPr>
        <w:t>dhe</w:t>
      </w:r>
      <w:proofErr w:type="spellEnd"/>
      <w:r w:rsidRPr="00BF412B">
        <w:rPr>
          <w:color w:val="auto"/>
        </w:rPr>
        <w:t xml:space="preserve"> se </w:t>
      </w:r>
      <w:proofErr w:type="spellStart"/>
      <w:r w:rsidRPr="00BF412B">
        <w:rPr>
          <w:color w:val="auto"/>
        </w:rPr>
        <w:t>tani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mbrëmje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mblidhen</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bashku</w:t>
      </w:r>
      <w:proofErr w:type="spellEnd"/>
      <w:r w:rsidRPr="00BF412B">
        <w:rPr>
          <w:color w:val="auto"/>
        </w:rPr>
        <w:t xml:space="preserve"> pas </w:t>
      </w:r>
      <w:proofErr w:type="spellStart"/>
      <w:r w:rsidRPr="00BF412B">
        <w:rPr>
          <w:color w:val="auto"/>
        </w:rPr>
        <w:t>disa</w:t>
      </w:r>
      <w:proofErr w:type="spellEnd"/>
      <w:r w:rsidRPr="00BF412B">
        <w:rPr>
          <w:color w:val="auto"/>
        </w:rPr>
        <w:t xml:space="preserve"> </w:t>
      </w:r>
      <w:proofErr w:type="spellStart"/>
      <w:r w:rsidRPr="00BF412B">
        <w:rPr>
          <w:color w:val="auto"/>
        </w:rPr>
        <w:t>vulave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një</w:t>
      </w:r>
      <w:proofErr w:type="spellEnd"/>
      <w:r w:rsidRPr="00BF412B">
        <w:rPr>
          <w:color w:val="auto"/>
        </w:rPr>
        <w:t xml:space="preserve"> "dele". Janus - </w:t>
      </w:r>
      <w:proofErr w:type="spellStart"/>
      <w:r w:rsidRPr="00BF412B">
        <w:rPr>
          <w:color w:val="auto"/>
        </w:rPr>
        <w:t>manovra</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plotë</w:t>
      </w:r>
      <w:proofErr w:type="spellEnd"/>
      <w:r w:rsidRPr="00BF412B">
        <w:rPr>
          <w:color w:val="auto"/>
        </w:rPr>
        <w:t xml:space="preserve">: </w:t>
      </w:r>
      <w:proofErr w:type="spellStart"/>
      <w:r w:rsidRPr="00BF412B">
        <w:rPr>
          <w:color w:val="auto"/>
        </w:rPr>
        <w:t>vula</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përputhet</w:t>
      </w:r>
      <w:proofErr w:type="spellEnd"/>
      <w:r w:rsidRPr="00BF412B">
        <w:rPr>
          <w:color w:val="auto"/>
        </w:rPr>
        <w:t xml:space="preserve"> me </w:t>
      </w:r>
      <w:proofErr w:type="spellStart"/>
      <w:r w:rsidRPr="00BF412B">
        <w:rPr>
          <w:color w:val="auto"/>
        </w:rPr>
        <w:t>normën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rendin</w:t>
      </w:r>
      <w:proofErr w:type="spellEnd"/>
      <w:r w:rsidRPr="00BF412B">
        <w:rPr>
          <w:color w:val="auto"/>
        </w:rPr>
        <w:t xml:space="preserve"> </w:t>
      </w:r>
      <w:proofErr w:type="spellStart"/>
      <w:r w:rsidRPr="00BF412B">
        <w:rPr>
          <w:color w:val="auto"/>
        </w:rPr>
        <w:t>patriarkal</w:t>
      </w:r>
      <w:proofErr w:type="spellEnd"/>
      <w:r w:rsidRPr="00BF412B">
        <w:rPr>
          <w:color w:val="auto"/>
        </w:rPr>
        <w:t xml:space="preserve">, por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kohë</w:t>
      </w:r>
      <w:proofErr w:type="spellEnd"/>
      <w:r w:rsidRPr="00BF412B">
        <w:rPr>
          <w:color w:val="auto"/>
        </w:rPr>
        <w:t xml:space="preserve"> ajo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zërë</w:t>
      </w:r>
      <w:proofErr w:type="spellEnd"/>
      <w:r w:rsidRPr="00BF412B">
        <w:rPr>
          <w:color w:val="auto"/>
        </w:rPr>
        <w:t xml:space="preserve"> </w:t>
      </w:r>
      <w:proofErr w:type="spellStart"/>
      <w:r w:rsidRPr="00BF412B">
        <w:rPr>
          <w:color w:val="auto"/>
        </w:rPr>
        <w:t>domenin</w:t>
      </w:r>
      <w:proofErr w:type="spellEnd"/>
      <w:r w:rsidRPr="00BF412B">
        <w:rPr>
          <w:color w:val="auto"/>
        </w:rPr>
        <w:t xml:space="preserve"> e </w:t>
      </w:r>
      <w:proofErr w:type="spellStart"/>
      <w:r w:rsidRPr="00BF412B">
        <w:rPr>
          <w:color w:val="auto"/>
        </w:rPr>
        <w:t>saj</w:t>
      </w:r>
      <w:proofErr w:type="spellEnd"/>
      <w:r w:rsidRPr="00BF412B">
        <w:rPr>
          <w:color w:val="auto"/>
        </w:rPr>
        <w:t xml:space="preserve"> </w:t>
      </w:r>
      <w:proofErr w:type="spellStart"/>
      <w:r w:rsidRPr="00BF412B">
        <w:rPr>
          <w:color w:val="auto"/>
        </w:rPr>
        <w:t>privat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domenin</w:t>
      </w:r>
      <w:proofErr w:type="spellEnd"/>
      <w:r w:rsidRPr="00BF412B">
        <w:rPr>
          <w:color w:val="auto"/>
        </w:rPr>
        <w:t xml:space="preserve"> e </w:t>
      </w:r>
      <w:proofErr w:type="spellStart"/>
      <w:r w:rsidRPr="00BF412B">
        <w:rPr>
          <w:color w:val="auto"/>
        </w:rPr>
        <w:t>saj</w:t>
      </w:r>
      <w:proofErr w:type="spellEnd"/>
      <w:r w:rsidRPr="00BF412B">
        <w:rPr>
          <w:color w:val="auto"/>
        </w:rPr>
        <w:t xml:space="preserve"> </w:t>
      </w:r>
      <w:proofErr w:type="spellStart"/>
      <w:r w:rsidRPr="00BF412B">
        <w:rPr>
          <w:color w:val="auto"/>
        </w:rPr>
        <w:t>homoseksual</w:t>
      </w:r>
      <w:proofErr w:type="spellEnd"/>
      <w:r w:rsidRPr="00BF412B">
        <w:rPr>
          <w:color w:val="auto"/>
        </w:rPr>
        <w:t xml:space="preserve"> </w:t>
      </w:r>
      <w:proofErr w:type="spellStart"/>
      <w:r w:rsidRPr="00BF412B">
        <w:rPr>
          <w:color w:val="auto"/>
        </w:rPr>
        <w:t>nën-kulturor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njeri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homoseksual</w:t>
      </w:r>
      <w:proofErr w:type="spellEnd"/>
      <w:r w:rsidRPr="00BF412B">
        <w:rPr>
          <w:color w:val="auto"/>
        </w:rPr>
        <w:t>.</w:t>
      </w:r>
    </w:p>
    <w:p w14:paraId="70CDB7B0" w14:textId="089EFBE1" w:rsidR="000822AB" w:rsidRPr="00BF412B" w:rsidRDefault="000822AB">
      <w:pPr>
        <w:ind w:left="2" w:right="19"/>
        <w:rPr>
          <w:color w:val="auto"/>
        </w:rPr>
      </w:pPr>
      <w:r w:rsidRPr="00BF412B">
        <w:rPr>
          <w:color w:val="auto"/>
        </w:rPr>
        <w:t xml:space="preserve">(6)       </w:t>
      </w:r>
      <w:proofErr w:type="spellStart"/>
      <w:r w:rsidRPr="00BF412B">
        <w:rPr>
          <w:color w:val="auto"/>
        </w:rPr>
        <w:t>Mbetja</w:t>
      </w:r>
      <w:proofErr w:type="spellEnd"/>
      <w:r w:rsidRPr="00BF412B">
        <w:rPr>
          <w:color w:val="auto"/>
        </w:rPr>
        <w:t xml:space="preserve"> narrative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bashkëveprim</w:t>
      </w:r>
      <w:proofErr w:type="spellEnd"/>
      <w:r w:rsidRPr="00BF412B">
        <w:rPr>
          <w:color w:val="auto"/>
        </w:rPr>
        <w:t xml:space="preserve"> homo-hetero </w:t>
      </w:r>
      <w:proofErr w:type="spellStart"/>
      <w:r w:rsidRPr="00BF412B">
        <w:rPr>
          <w:color w:val="auto"/>
        </w:rPr>
        <w:t>mashkullor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konstrukt</w:t>
      </w:r>
      <w:proofErr w:type="spellEnd"/>
      <w:r w:rsidRPr="00BF412B">
        <w:rPr>
          <w:color w:val="auto"/>
        </w:rPr>
        <w:t xml:space="preserve"> </w:t>
      </w:r>
      <w:proofErr w:type="spellStart"/>
      <w:r w:rsidRPr="00BF412B">
        <w:rPr>
          <w:color w:val="auto"/>
        </w:rPr>
        <w:t>diskursiv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njëjtët</w:t>
      </w:r>
      <w:proofErr w:type="spellEnd"/>
      <w:r w:rsidRPr="00BF412B">
        <w:rPr>
          <w:color w:val="auto"/>
        </w:rPr>
        <w:t xml:space="preserve"> </w:t>
      </w:r>
      <w:proofErr w:type="spellStart"/>
      <w:r w:rsidRPr="00BF412B">
        <w:rPr>
          <w:color w:val="auto"/>
        </w:rPr>
        <w:t>Pleqtë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cilëve</w:t>
      </w:r>
      <w:proofErr w:type="spellEnd"/>
      <w:r w:rsidRPr="00BF412B">
        <w:rPr>
          <w:color w:val="auto"/>
        </w:rPr>
        <w:t xml:space="preserve"> u </w:t>
      </w:r>
      <w:proofErr w:type="spellStart"/>
      <w:r w:rsidRPr="00BF412B">
        <w:rPr>
          <w:color w:val="auto"/>
        </w:rPr>
        <w:t>referohen</w:t>
      </w:r>
      <w:proofErr w:type="spellEnd"/>
      <w:r w:rsidRPr="00BF412B">
        <w:rPr>
          <w:color w:val="auto"/>
        </w:rPr>
        <w:t xml:space="preserve"> </w:t>
      </w:r>
      <w:proofErr w:type="spellStart"/>
      <w:r w:rsidRPr="00BF412B">
        <w:rPr>
          <w:color w:val="auto"/>
        </w:rPr>
        <w:t>pikat</w:t>
      </w:r>
      <w:proofErr w:type="spellEnd"/>
      <w:r w:rsidRPr="00BF412B">
        <w:rPr>
          <w:color w:val="auto"/>
        </w:rPr>
        <w:t xml:space="preserve"> 1-4 </w:t>
      </w:r>
      <w:proofErr w:type="spellStart"/>
      <w:r w:rsidRPr="00BF412B">
        <w:rPr>
          <w:color w:val="auto"/>
        </w:rPr>
        <w:t>janë</w:t>
      </w:r>
      <w:proofErr w:type="spellEnd"/>
      <w:r w:rsidRPr="00BF412B">
        <w:rPr>
          <w:color w:val="auto"/>
        </w:rPr>
        <w:t xml:space="preserve"> </w:t>
      </w:r>
      <w:proofErr w:type="spellStart"/>
      <w:r w:rsidRPr="00BF412B">
        <w:rPr>
          <w:color w:val="auto"/>
        </w:rPr>
        <w:t>shpërndarësit</w:t>
      </w:r>
      <w:proofErr w:type="spellEnd"/>
      <w:r w:rsidRPr="00BF412B">
        <w:rPr>
          <w:color w:val="auto"/>
        </w:rPr>
        <w:t xml:space="preserve"> </w:t>
      </w:r>
      <w:proofErr w:type="spellStart"/>
      <w:r w:rsidRPr="00BF412B">
        <w:rPr>
          <w:color w:val="auto"/>
        </w:rPr>
        <w:t>kulturorë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mizogjinisë</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fetishizimit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trupit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femrës</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ndërveprimet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stereotipi</w:t>
      </w:r>
      <w:proofErr w:type="spellEnd"/>
      <w:r w:rsidRPr="00BF412B">
        <w:rPr>
          <w:color w:val="auto"/>
        </w:rPr>
        <w:t xml:space="preserve"> </w:t>
      </w:r>
      <w:proofErr w:type="spellStart"/>
      <w:r w:rsidRPr="00BF412B">
        <w:rPr>
          <w:color w:val="auto"/>
        </w:rPr>
        <w:t>negativ</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burrave</w:t>
      </w:r>
      <w:proofErr w:type="spellEnd"/>
      <w:r w:rsidRPr="00BF412B">
        <w:rPr>
          <w:color w:val="auto"/>
        </w:rPr>
        <w:t xml:space="preserve"> </w:t>
      </w:r>
      <w:proofErr w:type="spellStart"/>
      <w:r w:rsidRPr="00BF412B">
        <w:rPr>
          <w:color w:val="auto"/>
        </w:rPr>
        <w:t>homoseksualë</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ndërtim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femrën</w:t>
      </w:r>
      <w:proofErr w:type="spellEnd"/>
      <w:r w:rsidRPr="00BF412B">
        <w:rPr>
          <w:color w:val="auto"/>
        </w:rPr>
        <w:t xml:space="preserve">" e </w:t>
      </w:r>
      <w:proofErr w:type="spellStart"/>
      <w:r w:rsidRPr="00BF412B">
        <w:rPr>
          <w:color w:val="auto"/>
        </w:rPr>
        <w:t>dëshiruar</w:t>
      </w:r>
      <w:proofErr w:type="spellEnd"/>
      <w:r w:rsidRPr="00BF412B">
        <w:rPr>
          <w:color w:val="auto"/>
        </w:rPr>
        <w:t xml:space="preserve"> </w:t>
      </w:r>
      <w:proofErr w:type="spellStart"/>
      <w:r w:rsidRPr="00BF412B">
        <w:rPr>
          <w:color w:val="auto"/>
        </w:rPr>
        <w:t>pasive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bukur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seksualizuar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shërbëtori</w:t>
      </w:r>
      <w:proofErr w:type="spellEnd"/>
      <w:r w:rsidRPr="00BF412B">
        <w:rPr>
          <w:color w:val="auto"/>
        </w:rPr>
        <w:t xml:space="preserve"> </w:t>
      </w:r>
      <w:proofErr w:type="spellStart"/>
      <w:r w:rsidRPr="00BF412B">
        <w:rPr>
          <w:color w:val="auto"/>
        </w:rPr>
        <w:t>rendit</w:t>
      </w:r>
      <w:proofErr w:type="spellEnd"/>
      <w:r w:rsidRPr="00BF412B">
        <w:rPr>
          <w:color w:val="auto"/>
        </w:rPr>
        <w:t xml:space="preserve"> </w:t>
      </w:r>
      <w:proofErr w:type="spellStart"/>
      <w:r w:rsidRPr="00BF412B">
        <w:rPr>
          <w:color w:val="auto"/>
        </w:rPr>
        <w:t>gratë</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Pejos</w:t>
      </w:r>
      <w:proofErr w:type="spellEnd"/>
      <w:r w:rsidRPr="00BF412B">
        <w:rPr>
          <w:color w:val="auto"/>
        </w:rPr>
        <w:t xml:space="preserve">, ai </w:t>
      </w:r>
      <w:proofErr w:type="spellStart"/>
      <w:r w:rsidRPr="00BF412B">
        <w:rPr>
          <w:color w:val="auto"/>
        </w:rPr>
        <w:t>shpjegon</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Blaguna</w:t>
      </w:r>
      <w:proofErr w:type="spellEnd"/>
      <w:r w:rsidRPr="00BF412B">
        <w:rPr>
          <w:color w:val="auto"/>
        </w:rPr>
        <w:t xml:space="preserve"> </w:t>
      </w:r>
      <w:proofErr w:type="spellStart"/>
      <w:r w:rsidRPr="00BF412B">
        <w:rPr>
          <w:color w:val="auto"/>
        </w:rPr>
        <w:t>kishte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prapanicë</w:t>
      </w:r>
      <w:proofErr w:type="spellEnd"/>
      <w:r w:rsidRPr="00BF412B">
        <w:rPr>
          <w:color w:val="auto"/>
        </w:rPr>
        <w:t xml:space="preserve"> </w:t>
      </w:r>
      <w:proofErr w:type="spellStart"/>
      <w:r w:rsidR="00B36093" w:rsidRPr="00BF412B">
        <w:rPr>
          <w:color w:val="auto"/>
        </w:rPr>
        <w:t>të</w:t>
      </w:r>
      <w:proofErr w:type="spellEnd"/>
      <w:r w:rsidR="00B36093" w:rsidRPr="00BF412B">
        <w:rPr>
          <w:color w:val="auto"/>
        </w:rPr>
        <w:t xml:space="preserve"> </w:t>
      </w:r>
      <w:proofErr w:type="spellStart"/>
      <w:r w:rsidR="00B36093" w:rsidRPr="00BF412B">
        <w:rPr>
          <w:color w:val="auto"/>
        </w:rPr>
        <w:t>madhe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bukur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fallxhorja</w:t>
      </w:r>
      <w:proofErr w:type="spellEnd"/>
      <w:r w:rsidRPr="00BF412B">
        <w:rPr>
          <w:color w:val="auto"/>
        </w:rPr>
        <w:t xml:space="preserve"> </w:t>
      </w:r>
      <w:proofErr w:type="spellStart"/>
      <w:r w:rsidRPr="00BF412B">
        <w:rPr>
          <w:color w:val="auto"/>
        </w:rPr>
        <w:t>ishte</w:t>
      </w:r>
      <w:proofErr w:type="spellEnd"/>
      <w:r w:rsidRPr="00BF412B">
        <w:rPr>
          <w:color w:val="auto"/>
        </w:rPr>
        <w:t xml:space="preserve"> e </w:t>
      </w:r>
      <w:proofErr w:type="spellStart"/>
      <w:r w:rsidRPr="00BF412B">
        <w:rPr>
          <w:color w:val="auto"/>
        </w:rPr>
        <w:t>bukur</w:t>
      </w:r>
      <w:proofErr w:type="spellEnd"/>
      <w:r w:rsidRPr="00BF412B">
        <w:rPr>
          <w:color w:val="auto"/>
        </w:rPr>
        <w:t xml:space="preserve"> por ai "u </w:t>
      </w:r>
      <w:proofErr w:type="spellStart"/>
      <w:r w:rsidRPr="00BF412B">
        <w:rPr>
          <w:color w:val="auto"/>
        </w:rPr>
        <w:t>mbështet</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ka </w:t>
      </w:r>
      <w:proofErr w:type="spellStart"/>
      <w:r w:rsidRPr="00BF412B">
        <w:rPr>
          <w:color w:val="auto"/>
        </w:rPr>
        <w:t>dhe</w:t>
      </w:r>
      <w:proofErr w:type="spellEnd"/>
      <w:r w:rsidRPr="00BF412B">
        <w:rPr>
          <w:color w:val="auto"/>
        </w:rPr>
        <w:t xml:space="preserve"> ajo </w:t>
      </w:r>
      <w:proofErr w:type="spellStart"/>
      <w:r w:rsidRPr="00BF412B">
        <w:rPr>
          <w:color w:val="auto"/>
        </w:rPr>
        <w:t>nuk</w:t>
      </w:r>
      <w:proofErr w:type="spellEnd"/>
      <w:r w:rsidRPr="00BF412B">
        <w:rPr>
          <w:color w:val="auto"/>
        </w:rPr>
        <w:t xml:space="preserve"> u </w:t>
      </w:r>
      <w:proofErr w:type="spellStart"/>
      <w:r w:rsidRPr="00BF412B">
        <w:rPr>
          <w:color w:val="auto"/>
        </w:rPr>
        <w:t>shfaq</w:t>
      </w:r>
      <w:proofErr w:type="spellEnd"/>
      <w:r w:rsidRPr="00BF412B">
        <w:rPr>
          <w:color w:val="auto"/>
        </w:rPr>
        <w:t xml:space="preserve"> </w:t>
      </w:r>
      <w:proofErr w:type="spellStart"/>
      <w:r w:rsidRPr="00BF412B">
        <w:rPr>
          <w:color w:val="auto"/>
        </w:rPr>
        <w:t>kurrë</w:t>
      </w:r>
      <w:proofErr w:type="spellEnd"/>
      <w:r w:rsidRPr="00BF412B">
        <w:rPr>
          <w:color w:val="auto"/>
        </w:rPr>
        <w:t xml:space="preserve"> </w:t>
      </w:r>
      <w:proofErr w:type="spellStart"/>
      <w:r w:rsidRPr="00BF412B">
        <w:rPr>
          <w:color w:val="auto"/>
        </w:rPr>
        <w:t>pranë</w:t>
      </w:r>
      <w:proofErr w:type="spellEnd"/>
      <w:r w:rsidRPr="00BF412B">
        <w:rPr>
          <w:color w:val="auto"/>
        </w:rPr>
        <w:t xml:space="preserve"> </w:t>
      </w:r>
      <w:proofErr w:type="spellStart"/>
      <w:r w:rsidRPr="00BF412B">
        <w:rPr>
          <w:color w:val="auto"/>
        </w:rPr>
        <w:t>tij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episod</w:t>
      </w:r>
      <w:proofErr w:type="spellEnd"/>
      <w:r w:rsidRPr="00BF412B">
        <w:rPr>
          <w:color w:val="auto"/>
        </w:rPr>
        <w:t xml:space="preserve">, </w:t>
      </w:r>
      <w:proofErr w:type="spellStart"/>
      <w:r w:rsidRPr="00BF412B">
        <w:rPr>
          <w:color w:val="auto"/>
        </w:rPr>
        <w:t>rrëfimi</w:t>
      </w:r>
      <w:proofErr w:type="spellEnd"/>
      <w:r w:rsidRPr="00BF412B">
        <w:rPr>
          <w:color w:val="auto"/>
        </w:rPr>
        <w:t xml:space="preserve"> </w:t>
      </w:r>
      <w:proofErr w:type="spellStart"/>
      <w:r w:rsidRPr="00BF412B">
        <w:rPr>
          <w:color w:val="auto"/>
        </w:rPr>
        <w:t>kthehet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skenat</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me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kornizë</w:t>
      </w:r>
      <w:proofErr w:type="spellEnd"/>
      <w:r w:rsidRPr="00BF412B">
        <w:rPr>
          <w:color w:val="auto"/>
        </w:rPr>
        <w:t xml:space="preserve"> </w:t>
      </w:r>
      <w:proofErr w:type="spellStart"/>
      <w:r w:rsidRPr="00BF412B">
        <w:rPr>
          <w:color w:val="auto"/>
        </w:rPr>
        <w:t>kësaj</w:t>
      </w:r>
      <w:proofErr w:type="spellEnd"/>
      <w:r w:rsidRPr="00BF412B">
        <w:rPr>
          <w:color w:val="auto"/>
        </w:rPr>
        <w:t xml:space="preserve"> here duke </w:t>
      </w:r>
      <w:proofErr w:type="spellStart"/>
      <w:r w:rsidRPr="00BF412B">
        <w:rPr>
          <w:color w:val="auto"/>
        </w:rPr>
        <w:t>qeshur</w:t>
      </w:r>
      <w:proofErr w:type="spellEnd"/>
      <w:r w:rsidRPr="00BF412B">
        <w:rPr>
          <w:color w:val="auto"/>
        </w:rPr>
        <w:t xml:space="preserve"> me </w:t>
      </w:r>
      <w:proofErr w:type="spellStart"/>
      <w:r w:rsidRPr="00BF412B">
        <w:rPr>
          <w:color w:val="auto"/>
        </w:rPr>
        <w:t>kënaqësi</w:t>
      </w:r>
      <w:proofErr w:type="spellEnd"/>
      <w:r w:rsidRPr="00BF412B">
        <w:rPr>
          <w:color w:val="auto"/>
        </w:rPr>
        <w:t xml:space="preserve"> me </w:t>
      </w:r>
      <w:proofErr w:type="spellStart"/>
      <w:r w:rsidRPr="00BF412B">
        <w:rPr>
          <w:color w:val="auto"/>
        </w:rPr>
        <w:t>vërejtjet</w:t>
      </w:r>
      <w:proofErr w:type="spellEnd"/>
      <w:r w:rsidRPr="00BF412B">
        <w:rPr>
          <w:color w:val="auto"/>
        </w:rPr>
        <w:t xml:space="preserve"> e </w:t>
      </w:r>
      <w:proofErr w:type="spellStart"/>
      <w:r w:rsidRPr="00BF412B">
        <w:rPr>
          <w:color w:val="auto"/>
        </w:rPr>
        <w:t>robit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ai </w:t>
      </w:r>
      <w:proofErr w:type="spellStart"/>
      <w:r w:rsidRPr="00BF412B">
        <w:rPr>
          <w:color w:val="auto"/>
        </w:rPr>
        <w:t>i</w:t>
      </w:r>
      <w:proofErr w:type="spellEnd"/>
      <w:r w:rsidRPr="00BF412B">
        <w:rPr>
          <w:color w:val="auto"/>
        </w:rPr>
        <w:t xml:space="preserve"> </w:t>
      </w:r>
      <w:proofErr w:type="spellStart"/>
      <w:r w:rsidRPr="00BF412B">
        <w:rPr>
          <w:color w:val="auto"/>
        </w:rPr>
        <w:t>percepton</w:t>
      </w:r>
      <w:proofErr w:type="spellEnd"/>
      <w:r w:rsidRPr="00BF412B">
        <w:rPr>
          <w:color w:val="auto"/>
        </w:rPr>
        <w:t xml:space="preserve"> </w:t>
      </w:r>
      <w:proofErr w:type="spellStart"/>
      <w:r w:rsidRPr="00BF412B">
        <w:rPr>
          <w:color w:val="auto"/>
        </w:rPr>
        <w:t>padyshim</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lajka</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Pleqtë</w:t>
      </w:r>
      <w:proofErr w:type="spellEnd"/>
      <w:r w:rsidRPr="00BF412B">
        <w:rPr>
          <w:color w:val="auto"/>
        </w:rPr>
        <w:t xml:space="preserve"> </w:t>
      </w:r>
      <w:proofErr w:type="spellStart"/>
      <w:r w:rsidRPr="00BF412B">
        <w:rPr>
          <w:color w:val="auto"/>
        </w:rPr>
        <w:t>mblidhen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biseduar</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bëjnë</w:t>
      </w:r>
      <w:proofErr w:type="spellEnd"/>
      <w:r w:rsidRPr="00BF412B">
        <w:rPr>
          <w:color w:val="auto"/>
        </w:rPr>
        <w:t xml:space="preserve"> me </w:t>
      </w:r>
      <w:proofErr w:type="spellStart"/>
      <w:r w:rsidRPr="00BF412B">
        <w:rPr>
          <w:color w:val="auto"/>
        </w:rPr>
        <w:t>rojtarin</w:t>
      </w:r>
      <w:proofErr w:type="spellEnd"/>
      <w:r w:rsidRPr="00BF412B">
        <w:rPr>
          <w:color w:val="auto"/>
        </w:rPr>
        <w:t xml:space="preserve">, </w:t>
      </w:r>
      <w:proofErr w:type="spellStart"/>
      <w:r w:rsidRPr="00BF412B">
        <w:rPr>
          <w:color w:val="auto"/>
        </w:rPr>
        <w:t>prifti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skllavit</w:t>
      </w:r>
      <w:proofErr w:type="spellEnd"/>
      <w:r w:rsidRPr="00BF412B">
        <w:rPr>
          <w:color w:val="auto"/>
        </w:rPr>
        <w:t xml:space="preserve"> se </w:t>
      </w:r>
      <w:proofErr w:type="spellStart"/>
      <w:r w:rsidRPr="00BF412B">
        <w:rPr>
          <w:color w:val="auto"/>
        </w:rPr>
        <w:t>rojtari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shërbente</w:t>
      </w:r>
      <w:proofErr w:type="spellEnd"/>
      <w:r w:rsidRPr="00BF412B">
        <w:rPr>
          <w:color w:val="auto"/>
        </w:rPr>
        <w:t xml:space="preserve">, por </w:t>
      </w:r>
      <w:proofErr w:type="spellStart"/>
      <w:r w:rsidRPr="00BF412B">
        <w:rPr>
          <w:color w:val="auto"/>
        </w:rPr>
        <w:t>prifti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kishte</w:t>
      </w:r>
      <w:proofErr w:type="spellEnd"/>
      <w:r w:rsidRPr="00BF412B">
        <w:rPr>
          <w:color w:val="auto"/>
        </w:rPr>
        <w:t xml:space="preserve"> </w:t>
      </w:r>
      <w:proofErr w:type="spellStart"/>
      <w:r w:rsidRPr="00BF412B">
        <w:rPr>
          <w:color w:val="auto"/>
        </w:rPr>
        <w:t>nevojë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shërbetor</w:t>
      </w:r>
      <w:proofErr w:type="spellEnd"/>
      <w:r w:rsidRPr="00BF412B">
        <w:rPr>
          <w:color w:val="auto"/>
        </w:rPr>
        <w:t xml:space="preserve"> </w:t>
      </w:r>
      <w:proofErr w:type="spellStart"/>
      <w:r w:rsidRPr="00BF412B">
        <w:rPr>
          <w:color w:val="auto"/>
        </w:rPr>
        <w:t>sepse</w:t>
      </w:r>
      <w:proofErr w:type="spellEnd"/>
      <w:r w:rsidRPr="00BF412B">
        <w:rPr>
          <w:color w:val="auto"/>
        </w:rPr>
        <w:t xml:space="preserve"> ai </w:t>
      </w:r>
      <w:proofErr w:type="spellStart"/>
      <w:r w:rsidRPr="00BF412B">
        <w:rPr>
          <w:color w:val="auto"/>
        </w:rPr>
        <w:t>kishte</w:t>
      </w:r>
      <w:proofErr w:type="spellEnd"/>
      <w:r w:rsidRPr="00BF412B">
        <w:rPr>
          <w:color w:val="auto"/>
        </w:rPr>
        <w:t xml:space="preserve"> </w:t>
      </w:r>
      <w:proofErr w:type="spellStart"/>
      <w:r w:rsidRPr="00BF412B">
        <w:rPr>
          <w:color w:val="auto"/>
        </w:rPr>
        <w:t>rënë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shërbyer</w:t>
      </w:r>
      <w:proofErr w:type="spellEnd"/>
      <w:r w:rsidRPr="00BF412B">
        <w:rPr>
          <w:color w:val="auto"/>
        </w:rPr>
        <w:t>.</w:t>
      </w:r>
    </w:p>
    <w:p w14:paraId="305FB493" w14:textId="77777777" w:rsidR="00B73C89" w:rsidRPr="00BF412B" w:rsidRDefault="00B73C89" w:rsidP="00347C91">
      <w:pPr>
        <w:spacing w:after="120"/>
        <w:ind w:left="2" w:right="19"/>
        <w:rPr>
          <w:color w:val="auto"/>
        </w:rPr>
      </w:pPr>
      <w:proofErr w:type="spellStart"/>
      <w:r w:rsidRPr="00BF412B">
        <w:rPr>
          <w:color w:val="auto"/>
        </w:rPr>
        <w:t>Kjo</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e </w:t>
      </w:r>
      <w:proofErr w:type="spellStart"/>
      <w:r w:rsidRPr="00BF412B">
        <w:rPr>
          <w:color w:val="auto"/>
        </w:rPr>
        <w:t>shkurtër</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hedh</w:t>
      </w:r>
      <w:proofErr w:type="spellEnd"/>
      <w:r w:rsidRPr="00BF412B">
        <w:rPr>
          <w:color w:val="auto"/>
        </w:rPr>
        <w:t xml:space="preserve"> </w:t>
      </w:r>
      <w:proofErr w:type="spellStart"/>
      <w:r w:rsidRPr="00BF412B">
        <w:rPr>
          <w:color w:val="auto"/>
        </w:rPr>
        <w:t>dritë</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pasojat</w:t>
      </w:r>
      <w:proofErr w:type="spellEnd"/>
      <w:r w:rsidRPr="00BF412B">
        <w:rPr>
          <w:color w:val="auto"/>
        </w:rPr>
        <w:t xml:space="preserve"> </w:t>
      </w:r>
      <w:proofErr w:type="spellStart"/>
      <w:r w:rsidRPr="00BF412B">
        <w:rPr>
          <w:color w:val="auto"/>
        </w:rPr>
        <w:t>politike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strukture</w:t>
      </w:r>
      <w:proofErr w:type="spellEnd"/>
      <w:r w:rsidRPr="00BF412B">
        <w:rPr>
          <w:color w:val="auto"/>
        </w:rPr>
        <w:t xml:space="preserve"> </w:t>
      </w:r>
      <w:proofErr w:type="spellStart"/>
      <w:r w:rsidRPr="00BF412B">
        <w:rPr>
          <w:color w:val="auto"/>
        </w:rPr>
        <w:t>rrëfimore</w:t>
      </w:r>
      <w:proofErr w:type="spellEnd"/>
      <w:r w:rsidRPr="00BF412B">
        <w:rPr>
          <w:color w:val="auto"/>
        </w:rPr>
        <w:t xml:space="preserve"> </w:t>
      </w:r>
      <w:proofErr w:type="spellStart"/>
      <w:r w:rsidRPr="00BF412B">
        <w:rPr>
          <w:color w:val="auto"/>
        </w:rPr>
        <w:t>thelbësisht</w:t>
      </w:r>
      <w:proofErr w:type="spellEnd"/>
      <w:r w:rsidRPr="00BF412B">
        <w:rPr>
          <w:color w:val="auto"/>
        </w:rPr>
        <w:t xml:space="preserve"> </w:t>
      </w:r>
      <w:proofErr w:type="spellStart"/>
      <w:r w:rsidRPr="00BF412B">
        <w:rPr>
          <w:color w:val="auto"/>
        </w:rPr>
        <w:t>homofobe</w:t>
      </w:r>
      <w:proofErr w:type="spellEnd"/>
      <w:r w:rsidRPr="00BF412B">
        <w:rPr>
          <w:color w:val="auto"/>
        </w:rPr>
        <w:t xml:space="preserve">, </w:t>
      </w:r>
      <w:proofErr w:type="spellStart"/>
      <w:r w:rsidRPr="00BF412B">
        <w:rPr>
          <w:color w:val="auto"/>
        </w:rPr>
        <w:t>misogjine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fetishizuese</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ajo </w:t>
      </w:r>
      <w:proofErr w:type="spellStart"/>
      <w:r w:rsidRPr="00BF412B">
        <w:rPr>
          <w:color w:val="auto"/>
        </w:rPr>
        <w:t>përdor</w:t>
      </w:r>
      <w:proofErr w:type="spellEnd"/>
      <w:r w:rsidRPr="00BF412B">
        <w:rPr>
          <w:color w:val="auto"/>
        </w:rPr>
        <w:t xml:space="preserve"> </w:t>
      </w:r>
      <w:proofErr w:type="spellStart"/>
      <w:r w:rsidRPr="00BF412B">
        <w:rPr>
          <w:color w:val="auto"/>
        </w:rPr>
        <w:t>shprehimisht</w:t>
      </w:r>
      <w:proofErr w:type="spellEnd"/>
      <w:r w:rsidRPr="00BF412B">
        <w:rPr>
          <w:color w:val="auto"/>
        </w:rPr>
        <w:t xml:space="preserve"> </w:t>
      </w:r>
      <w:proofErr w:type="spellStart"/>
      <w:r w:rsidRPr="00BF412B">
        <w:rPr>
          <w:color w:val="auto"/>
        </w:rPr>
        <w:t>nyjën</w:t>
      </w:r>
      <w:proofErr w:type="spellEnd"/>
      <w:r w:rsidRPr="00BF412B">
        <w:rPr>
          <w:color w:val="auto"/>
        </w:rPr>
        <w:t xml:space="preserve"> </w:t>
      </w:r>
      <w:proofErr w:type="spellStart"/>
      <w:r w:rsidRPr="00BF412B">
        <w:rPr>
          <w:color w:val="auto"/>
        </w:rPr>
        <w:t>simbolike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markës</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 </w:t>
      </w:r>
      <w:proofErr w:type="spellStart"/>
      <w:r w:rsidRPr="00BF412B">
        <w:rPr>
          <w:color w:val="auto"/>
        </w:rPr>
        <w:t>edhe</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padyshim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skenar</w:t>
      </w:r>
      <w:proofErr w:type="spellEnd"/>
      <w:r w:rsidRPr="00BF412B">
        <w:rPr>
          <w:color w:val="auto"/>
        </w:rPr>
        <w:t xml:space="preserve"> </w:t>
      </w:r>
      <w:proofErr w:type="spellStart"/>
      <w:r w:rsidRPr="00BF412B">
        <w:rPr>
          <w:color w:val="auto"/>
        </w:rPr>
        <w:t>origjinal</w:t>
      </w:r>
      <w:proofErr w:type="spellEnd"/>
      <w:r w:rsidRPr="00BF412B">
        <w:rPr>
          <w:color w:val="auto"/>
        </w:rPr>
        <w:t xml:space="preserve">. </w:t>
      </w:r>
      <w:proofErr w:type="spellStart"/>
      <w:r w:rsidRPr="00BF412B">
        <w:rPr>
          <w:color w:val="auto"/>
        </w:rPr>
        <w:t>Pse</w:t>
      </w:r>
      <w:proofErr w:type="spellEnd"/>
      <w:r w:rsidRPr="00BF412B">
        <w:rPr>
          <w:color w:val="auto"/>
        </w:rPr>
        <w:t xml:space="preserve"> e </w:t>
      </w:r>
      <w:proofErr w:type="spellStart"/>
      <w:r w:rsidRPr="00BF412B">
        <w:rPr>
          <w:color w:val="auto"/>
        </w:rPr>
        <w:t>bën</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Arsyet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jenë</w:t>
      </w:r>
      <w:proofErr w:type="spellEnd"/>
      <w:r w:rsidRPr="00BF412B">
        <w:rPr>
          <w:color w:val="auto"/>
        </w:rPr>
        <w:t xml:space="preserve"> </w:t>
      </w:r>
      <w:proofErr w:type="spellStart"/>
      <w:r w:rsidRPr="00BF412B">
        <w:rPr>
          <w:color w:val="auto"/>
        </w:rPr>
        <w:t>shumëplanëshe</w:t>
      </w:r>
      <w:proofErr w:type="spellEnd"/>
      <w:r w:rsidRPr="00BF412B">
        <w:rPr>
          <w:color w:val="auto"/>
        </w:rPr>
        <w:t xml:space="preserve">, por </w:t>
      </w:r>
      <w:proofErr w:type="spellStart"/>
      <w:r w:rsidRPr="00BF412B">
        <w:rPr>
          <w:color w:val="auto"/>
        </w:rPr>
        <w:t>një</w:t>
      </w:r>
      <w:proofErr w:type="spellEnd"/>
      <w:r w:rsidRPr="00BF412B">
        <w:rPr>
          <w:color w:val="auto"/>
        </w:rPr>
        <w:t xml:space="preserve"> </w:t>
      </w:r>
      <w:proofErr w:type="spellStart"/>
      <w:r w:rsidRPr="00BF412B">
        <w:rPr>
          <w:color w:val="auto"/>
        </w:rPr>
        <w:t>arsye</w:t>
      </w:r>
      <w:proofErr w:type="spellEnd"/>
      <w:r w:rsidRPr="00BF412B">
        <w:rPr>
          <w:color w:val="auto"/>
        </w:rPr>
        <w:t xml:space="preserve"> e </w:t>
      </w:r>
      <w:proofErr w:type="spellStart"/>
      <w:r w:rsidRPr="00BF412B">
        <w:rPr>
          <w:color w:val="auto"/>
        </w:rPr>
        <w:t>rëndësishme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fuqia</w:t>
      </w:r>
      <w:proofErr w:type="spellEnd"/>
      <w:r w:rsidRPr="00BF412B">
        <w:rPr>
          <w:color w:val="auto"/>
        </w:rPr>
        <w:t xml:space="preserve"> e </w:t>
      </w:r>
      <w:proofErr w:type="spellStart"/>
      <w:r w:rsidRPr="00BF412B">
        <w:rPr>
          <w:color w:val="auto"/>
        </w:rPr>
        <w:t>supozuar</w:t>
      </w:r>
      <w:proofErr w:type="spellEnd"/>
      <w:r w:rsidRPr="00BF412B">
        <w:rPr>
          <w:color w:val="auto"/>
        </w:rPr>
        <w:t xml:space="preserve"> </w:t>
      </w:r>
      <w:proofErr w:type="spellStart"/>
      <w:r w:rsidRPr="00BF412B">
        <w:rPr>
          <w:color w:val="auto"/>
        </w:rPr>
        <w:t>autoritare</w:t>
      </w:r>
      <w:proofErr w:type="spellEnd"/>
      <w:r w:rsidRPr="00BF412B">
        <w:rPr>
          <w:color w:val="auto"/>
        </w:rPr>
        <w:t xml:space="preserve"> e </w:t>
      </w:r>
      <w:proofErr w:type="spellStart"/>
      <w:r w:rsidRPr="00BF412B">
        <w:rPr>
          <w:color w:val="auto"/>
        </w:rPr>
        <w:t>asaj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quhet</w:t>
      </w:r>
      <w:proofErr w:type="spellEnd"/>
      <w:r w:rsidRPr="00BF412B">
        <w:rPr>
          <w:color w:val="auto"/>
        </w:rPr>
        <w:t xml:space="preserve"> arti </w:t>
      </w:r>
      <w:proofErr w:type="spellStart"/>
      <w:r w:rsidRPr="00BF412B">
        <w:rPr>
          <w:color w:val="auto"/>
        </w:rPr>
        <w:t>popullor</w:t>
      </w:r>
      <w:proofErr w:type="spellEnd"/>
      <w:r w:rsidRPr="00BF412B">
        <w:rPr>
          <w:color w:val="auto"/>
        </w:rPr>
        <w:t xml:space="preserve"> - duke </w:t>
      </w:r>
      <w:proofErr w:type="spellStart"/>
      <w:r w:rsidRPr="00BF412B">
        <w:rPr>
          <w:color w:val="auto"/>
        </w:rPr>
        <w:t>shënuar</w:t>
      </w:r>
      <w:proofErr w:type="spellEnd"/>
      <w:r w:rsidRPr="00BF412B">
        <w:rPr>
          <w:color w:val="auto"/>
        </w:rPr>
        <w:t xml:space="preserve"> </w:t>
      </w:r>
      <w:proofErr w:type="spellStart"/>
      <w:r w:rsidRPr="00BF412B">
        <w:rPr>
          <w:color w:val="auto"/>
        </w:rPr>
        <w:t>rrëfimin</w:t>
      </w:r>
      <w:proofErr w:type="spellEnd"/>
      <w:r w:rsidRPr="00BF412B">
        <w:rPr>
          <w:color w:val="auto"/>
        </w:rPr>
        <w:t xml:space="preserve"> </w:t>
      </w:r>
      <w:proofErr w:type="spellStart"/>
      <w:r w:rsidRPr="00BF412B">
        <w:rPr>
          <w:color w:val="auto"/>
        </w:rPr>
        <w:t>si</w:t>
      </w:r>
      <w:proofErr w:type="spellEnd"/>
      <w:r w:rsidRPr="00BF412B">
        <w:rPr>
          <w:color w:val="auto"/>
        </w:rPr>
        <w:t xml:space="preserve"> art </w:t>
      </w:r>
      <w:proofErr w:type="spellStart"/>
      <w:r w:rsidRPr="00BF412B">
        <w:rPr>
          <w:color w:val="auto"/>
        </w:rPr>
        <w:t>popullor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kontekst</w:t>
      </w:r>
      <w:proofErr w:type="spellEnd"/>
      <w:r w:rsidRPr="00BF412B">
        <w:rPr>
          <w:color w:val="auto"/>
        </w:rPr>
        <w:t xml:space="preserve"> </w:t>
      </w:r>
      <w:proofErr w:type="spellStart"/>
      <w:r w:rsidRPr="00BF412B">
        <w:rPr>
          <w:color w:val="auto"/>
        </w:rPr>
        <w:t>ndërton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aurë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mençurisë</w:t>
      </w:r>
      <w:proofErr w:type="spellEnd"/>
      <w:r w:rsidRPr="00BF412B">
        <w:rPr>
          <w:color w:val="auto"/>
        </w:rPr>
        <w:t xml:space="preserve"> </w:t>
      </w:r>
      <w:proofErr w:type="spellStart"/>
      <w:r w:rsidRPr="00BF412B">
        <w:rPr>
          <w:color w:val="auto"/>
        </w:rPr>
        <w:t>kolektive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pranohet</w:t>
      </w:r>
      <w:proofErr w:type="spellEnd"/>
      <w:r w:rsidRPr="00BF412B">
        <w:rPr>
          <w:color w:val="auto"/>
        </w:rPr>
        <w:t xml:space="preserve"> </w:t>
      </w:r>
      <w:proofErr w:type="spellStart"/>
      <w:r w:rsidRPr="00BF412B">
        <w:rPr>
          <w:color w:val="auto"/>
        </w:rPr>
        <w:t>padyshim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brezat</w:t>
      </w:r>
      <w:proofErr w:type="spellEnd"/>
      <w:r w:rsidRPr="00BF412B">
        <w:rPr>
          <w:color w:val="auto"/>
        </w:rPr>
        <w:t xml:space="preserve"> e </w:t>
      </w:r>
      <w:proofErr w:type="spellStart"/>
      <w:r w:rsidRPr="00BF412B">
        <w:rPr>
          <w:color w:val="auto"/>
        </w:rPr>
        <w:t>rinj</w:t>
      </w:r>
      <w:proofErr w:type="spellEnd"/>
      <w:r w:rsidRPr="00BF412B">
        <w:rPr>
          <w:color w:val="auto"/>
        </w:rPr>
        <w:t xml:space="preserve"> -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traditë</w:t>
      </w:r>
      <w:proofErr w:type="spellEnd"/>
      <w:r w:rsidRPr="00BF412B">
        <w:rPr>
          <w:color w:val="auto"/>
        </w:rPr>
        <w:t>. Pseudo-</w:t>
      </w:r>
      <w:proofErr w:type="spellStart"/>
      <w:r w:rsidRPr="00BF412B">
        <w:rPr>
          <w:color w:val="auto"/>
        </w:rPr>
        <w:t>tradicionalizmi</w:t>
      </w:r>
      <w:proofErr w:type="spellEnd"/>
      <w:r w:rsidRPr="00BF412B">
        <w:rPr>
          <w:color w:val="auto"/>
        </w:rPr>
        <w:t xml:space="preserve">, </w:t>
      </w:r>
      <w:proofErr w:type="spellStart"/>
      <w:r w:rsidRPr="00BF412B">
        <w:rPr>
          <w:color w:val="auto"/>
        </w:rPr>
        <w:t>siç</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përfundimi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kudondodhur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rrëfimeve</w:t>
      </w:r>
      <w:proofErr w:type="spellEnd"/>
      <w:r w:rsidRPr="00BF412B">
        <w:rPr>
          <w:color w:val="auto"/>
        </w:rPr>
        <w:t xml:space="preserve"> / </w:t>
      </w:r>
      <w:proofErr w:type="spellStart"/>
      <w:r w:rsidRPr="00BF412B">
        <w:rPr>
          <w:color w:val="auto"/>
        </w:rPr>
        <w:t>historive</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shtëpi</w:t>
      </w:r>
      <w:proofErr w:type="spellEnd"/>
      <w:r w:rsidRPr="00BF412B">
        <w:rPr>
          <w:color w:val="auto"/>
        </w:rPr>
        <w:t xml:space="preserve"> - </w:t>
      </w:r>
      <w:proofErr w:type="spellStart"/>
      <w:r w:rsidRPr="00BF412B">
        <w:rPr>
          <w:color w:val="auto"/>
        </w:rPr>
        <w:t>tema</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w:t>
      </w:r>
    </w:p>
    <w:p w14:paraId="1E7805D2" w14:textId="185596E7" w:rsidR="002C733A" w:rsidRPr="00BF412B" w:rsidRDefault="00B73C89" w:rsidP="00347C91">
      <w:pPr>
        <w:spacing w:after="205" w:line="259" w:lineRule="auto"/>
        <w:ind w:left="42" w:right="0" w:firstLine="0"/>
        <w:rPr>
          <w:color w:val="auto"/>
        </w:rPr>
      </w:pPr>
      <w:proofErr w:type="spellStart"/>
      <w:r w:rsidRPr="00BF412B">
        <w:rPr>
          <w:color w:val="auto"/>
        </w:rPr>
        <w:lastRenderedPageBreak/>
        <w:t>Zbërthimi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episodit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seriali</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lejon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rindërtohen</w:t>
      </w:r>
      <w:proofErr w:type="spellEnd"/>
      <w:r w:rsidRPr="00BF412B">
        <w:rPr>
          <w:color w:val="auto"/>
        </w:rPr>
        <w:t xml:space="preserve"> </w:t>
      </w:r>
      <w:proofErr w:type="spellStart"/>
      <w:r w:rsidRPr="00BF412B">
        <w:rPr>
          <w:color w:val="auto"/>
        </w:rPr>
        <w:t>gjetjet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matja</w:t>
      </w:r>
      <w:proofErr w:type="spellEnd"/>
      <w:r w:rsidRPr="00BF412B">
        <w:rPr>
          <w:color w:val="auto"/>
        </w:rPr>
        <w:t xml:space="preserve"> e </w:t>
      </w:r>
      <w:proofErr w:type="spellStart"/>
      <w:r w:rsidRPr="00BF412B">
        <w:rPr>
          <w:color w:val="auto"/>
        </w:rPr>
        <w:t>shkallëve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diferencialeve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Arsyeja</w:t>
      </w:r>
      <w:proofErr w:type="spellEnd"/>
      <w:r w:rsidRPr="00BF412B">
        <w:rPr>
          <w:color w:val="auto"/>
        </w:rPr>
        <w:t xml:space="preserve"> </w:t>
      </w:r>
      <w:proofErr w:type="spellStart"/>
      <w:r w:rsidRPr="00BF412B">
        <w:rPr>
          <w:color w:val="auto"/>
        </w:rPr>
        <w:t>pse</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demonstrojnë</w:t>
      </w:r>
      <w:proofErr w:type="spellEnd"/>
      <w:r w:rsidRPr="00BF412B">
        <w:rPr>
          <w:color w:val="auto"/>
        </w:rPr>
        <w:t xml:space="preserve"> </w:t>
      </w:r>
      <w:proofErr w:type="spellStart"/>
      <w:r w:rsidRPr="00BF412B">
        <w:rPr>
          <w:color w:val="auto"/>
        </w:rPr>
        <w:t>epërsi</w:t>
      </w:r>
      <w:proofErr w:type="spellEnd"/>
      <w:r w:rsidRPr="00BF412B">
        <w:rPr>
          <w:color w:val="auto"/>
        </w:rPr>
        <w:t xml:space="preserve"> </w:t>
      </w:r>
      <w:proofErr w:type="spellStart"/>
      <w:r w:rsidRPr="00BF412B">
        <w:rPr>
          <w:color w:val="auto"/>
        </w:rPr>
        <w:t>në</w:t>
      </w:r>
      <w:proofErr w:type="spellEnd"/>
      <w:r w:rsidRPr="00BF412B">
        <w:rPr>
          <w:color w:val="auto"/>
        </w:rPr>
        <w:t xml:space="preserve"> to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gjurmohet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faktin</w:t>
      </w:r>
      <w:proofErr w:type="spellEnd"/>
      <w:r w:rsidRPr="00BF412B">
        <w:rPr>
          <w:color w:val="auto"/>
        </w:rPr>
        <w:t xml:space="preserve"> se </w:t>
      </w:r>
      <w:proofErr w:type="spellStart"/>
      <w:r w:rsidRPr="00BF412B">
        <w:rPr>
          <w:color w:val="auto"/>
        </w:rPr>
        <w:t>tjetërsia</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ndërtuar</w:t>
      </w:r>
      <w:proofErr w:type="spellEnd"/>
      <w:r w:rsidRPr="00BF412B">
        <w:rPr>
          <w:color w:val="auto"/>
        </w:rPr>
        <w:t xml:space="preserve"> jo </w:t>
      </w:r>
      <w:proofErr w:type="spellStart"/>
      <w:r w:rsidRPr="00BF412B">
        <w:rPr>
          <w:color w:val="auto"/>
        </w:rPr>
        <w:t>vetëm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nyjën</w:t>
      </w:r>
      <w:proofErr w:type="spellEnd"/>
      <w:r w:rsidRPr="00BF412B">
        <w:rPr>
          <w:color w:val="auto"/>
        </w:rPr>
        <w:t xml:space="preserve"> </w:t>
      </w:r>
      <w:proofErr w:type="spellStart"/>
      <w:r w:rsidRPr="00BF412B">
        <w:rPr>
          <w:color w:val="auto"/>
        </w:rPr>
        <w:t>simbolike</w:t>
      </w:r>
      <w:proofErr w:type="spellEnd"/>
      <w:r w:rsidRPr="00BF412B">
        <w:rPr>
          <w:color w:val="auto"/>
        </w:rPr>
        <w:t xml:space="preserve"> midis </w:t>
      </w:r>
      <w:proofErr w:type="spellStart"/>
      <w:r w:rsidRPr="00BF412B">
        <w:rPr>
          <w:color w:val="auto"/>
        </w:rPr>
        <w:t>meshkujve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femrave</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nyjën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formave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seksualitetit</w:t>
      </w:r>
      <w:proofErr w:type="spellEnd"/>
      <w:r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karaktereve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fushës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mbulonte</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nuancave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orientimit</w:t>
      </w:r>
      <w:proofErr w:type="spellEnd"/>
      <w:r w:rsidRPr="00BF412B">
        <w:rPr>
          <w:color w:val="auto"/>
        </w:rPr>
        <w:t xml:space="preserve"> </w:t>
      </w:r>
      <w:proofErr w:type="spellStart"/>
      <w:r w:rsidRPr="00BF412B">
        <w:rPr>
          <w:color w:val="auto"/>
        </w:rPr>
        <w:t>seksual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konstruksionit</w:t>
      </w:r>
      <w:proofErr w:type="spellEnd"/>
      <w:r w:rsidRPr="00BF412B">
        <w:rPr>
          <w:color w:val="auto"/>
        </w:rPr>
        <w:t xml:space="preserve"> </w:t>
      </w:r>
      <w:proofErr w:type="spellStart"/>
      <w:r w:rsidRPr="00BF412B">
        <w:rPr>
          <w:color w:val="auto"/>
        </w:rPr>
        <w:t>stereotip</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bëri</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kapitulli</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gjatë</w:t>
      </w:r>
      <w:proofErr w:type="spellEnd"/>
      <w:r w:rsidRPr="00BF412B">
        <w:rPr>
          <w:color w:val="auto"/>
        </w:rPr>
        <w:t xml:space="preserve"> </w:t>
      </w:r>
      <w:proofErr w:type="spellStart"/>
      <w:r w:rsidRPr="00BF412B">
        <w:rPr>
          <w:color w:val="auto"/>
        </w:rPr>
        <w:t>procesit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kodimit</w:t>
      </w:r>
      <w:proofErr w:type="spellEnd"/>
      <w:r w:rsidRPr="00BF412B">
        <w:rPr>
          <w:color w:val="auto"/>
        </w:rPr>
        <w:t xml:space="preserve">, </w:t>
      </w:r>
      <w:proofErr w:type="spellStart"/>
      <w:r w:rsidRPr="00BF412B">
        <w:rPr>
          <w:color w:val="auto"/>
        </w:rPr>
        <w:t>nuancat</w:t>
      </w:r>
      <w:proofErr w:type="spellEnd"/>
      <w:r w:rsidRPr="00BF412B">
        <w:rPr>
          <w:color w:val="auto"/>
        </w:rPr>
        <w:t xml:space="preserve"> e </w:t>
      </w:r>
      <w:proofErr w:type="spellStart"/>
      <w:r w:rsidRPr="00BF412B">
        <w:rPr>
          <w:color w:val="auto"/>
        </w:rPr>
        <w:t>ndërtimit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maskulinitetit</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humbin</w:t>
      </w:r>
      <w:proofErr w:type="spellEnd"/>
      <w:r w:rsidRPr="00BF412B">
        <w:rPr>
          <w:color w:val="auto"/>
        </w:rPr>
        <w:t xml:space="preserve"> - </w:t>
      </w:r>
      <w:proofErr w:type="spellStart"/>
      <w:r w:rsidRPr="00BF412B">
        <w:rPr>
          <w:color w:val="auto"/>
        </w:rPr>
        <w:t>analiza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analizon</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njëjtës</w:t>
      </w:r>
      <w:proofErr w:type="spellEnd"/>
      <w:r w:rsidRPr="00BF412B">
        <w:rPr>
          <w:color w:val="auto"/>
        </w:rPr>
        <w:t xml:space="preserve"> </w:t>
      </w:r>
      <w:proofErr w:type="spellStart"/>
      <w:r w:rsidRPr="00BF412B">
        <w:rPr>
          <w:color w:val="auto"/>
        </w:rPr>
        <w:t>dukuri</w:t>
      </w:r>
      <w:proofErr w:type="spellEnd"/>
      <w:r w:rsidRPr="00BF412B">
        <w:rPr>
          <w:color w:val="auto"/>
        </w:rPr>
        <w:t xml:space="preserve"> - </w:t>
      </w:r>
      <w:proofErr w:type="spellStart"/>
      <w:r w:rsidRPr="00BF412B">
        <w:rPr>
          <w:color w:val="auto"/>
        </w:rPr>
        <w:t>personazhe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veprim</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diferenciali</w:t>
      </w:r>
      <w:proofErr w:type="spellEnd"/>
      <w:r w:rsidRPr="00BF412B">
        <w:rPr>
          <w:color w:val="auto"/>
        </w:rPr>
        <w:t xml:space="preserve">, por </w:t>
      </w:r>
      <w:proofErr w:type="spellStart"/>
      <w:r w:rsidRPr="00BF412B">
        <w:rPr>
          <w:color w:val="auto"/>
        </w:rPr>
        <w:t>shkallët</w:t>
      </w:r>
      <w:proofErr w:type="spellEnd"/>
      <w:r w:rsidRPr="00BF412B">
        <w:rPr>
          <w:color w:val="auto"/>
        </w:rPr>
        <w:t xml:space="preserve"> e </w:t>
      </w:r>
      <w:proofErr w:type="spellStart"/>
      <w:r w:rsidRPr="00BF412B">
        <w:rPr>
          <w:color w:val="auto"/>
        </w:rPr>
        <w:t>diferencialeve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mbulojnë</w:t>
      </w:r>
      <w:proofErr w:type="spellEnd"/>
      <w:r w:rsidRPr="00BF412B">
        <w:rPr>
          <w:color w:val="auto"/>
        </w:rPr>
        <w:t xml:space="preserve"> </w:t>
      </w:r>
      <w:proofErr w:type="spellStart"/>
      <w:r w:rsidRPr="00BF412B">
        <w:rPr>
          <w:color w:val="auto"/>
        </w:rPr>
        <w:t>ndërtimet</w:t>
      </w:r>
      <w:proofErr w:type="spellEnd"/>
      <w:r w:rsidRPr="00BF412B">
        <w:rPr>
          <w:color w:val="auto"/>
        </w:rPr>
        <w:t xml:space="preserve"> e </w:t>
      </w:r>
      <w:proofErr w:type="spellStart"/>
      <w:r w:rsidRPr="00BF412B">
        <w:rPr>
          <w:color w:val="auto"/>
        </w:rPr>
        <w:t>feminitetit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mungesë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feminitetit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padyshim</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shumta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w:t>
      </w:r>
      <w:r w:rsidR="009A5FED" w:rsidRPr="00BF412B">
        <w:rPr>
          <w:i/>
          <w:color w:val="auto"/>
        </w:rPr>
        <w:t xml:space="preserve"> </w:t>
      </w:r>
    </w:p>
    <w:p w14:paraId="71591864" w14:textId="77777777" w:rsidR="004F1716" w:rsidRPr="00BF412B" w:rsidRDefault="004F1716">
      <w:pPr>
        <w:ind w:left="2" w:right="0"/>
        <w:rPr>
          <w:i/>
          <w:color w:val="auto"/>
          <w:u w:val="single" w:color="000000"/>
        </w:rPr>
      </w:pPr>
      <w:r w:rsidRPr="00BF412B">
        <w:rPr>
          <w:i/>
          <w:color w:val="auto"/>
          <w:u w:val="single" w:color="000000"/>
        </w:rPr>
        <w:t xml:space="preserve">3.2.4. </w:t>
      </w:r>
      <w:proofErr w:type="spellStart"/>
      <w:r w:rsidRPr="00BF412B">
        <w:rPr>
          <w:i/>
          <w:color w:val="auto"/>
          <w:u w:val="single" w:color="000000"/>
        </w:rPr>
        <w:t>Tema</w:t>
      </w:r>
      <w:proofErr w:type="spellEnd"/>
      <w:r w:rsidRPr="00BF412B">
        <w:rPr>
          <w:i/>
          <w:color w:val="auto"/>
          <w:u w:val="single" w:color="000000"/>
        </w:rPr>
        <w:t xml:space="preserve"> e </w:t>
      </w:r>
      <w:proofErr w:type="spellStart"/>
      <w:r w:rsidRPr="00BF412B">
        <w:rPr>
          <w:i/>
          <w:color w:val="auto"/>
          <w:u w:val="single" w:color="000000"/>
        </w:rPr>
        <w:t>familjes</w:t>
      </w:r>
      <w:proofErr w:type="spellEnd"/>
      <w:r w:rsidRPr="00BF412B">
        <w:rPr>
          <w:i/>
          <w:color w:val="auto"/>
          <w:u w:val="single" w:color="000000"/>
        </w:rPr>
        <w:t xml:space="preserve"> </w:t>
      </w:r>
      <w:proofErr w:type="spellStart"/>
      <w:r w:rsidRPr="00BF412B">
        <w:rPr>
          <w:i/>
          <w:color w:val="auto"/>
          <w:u w:val="single" w:color="000000"/>
        </w:rPr>
        <w:t>si</w:t>
      </w:r>
      <w:proofErr w:type="spellEnd"/>
      <w:r w:rsidRPr="00BF412B">
        <w:rPr>
          <w:i/>
          <w:color w:val="auto"/>
          <w:u w:val="single" w:color="000000"/>
        </w:rPr>
        <w:t xml:space="preserve"> </w:t>
      </w:r>
      <w:proofErr w:type="spellStart"/>
      <w:r w:rsidRPr="00BF412B">
        <w:rPr>
          <w:i/>
          <w:color w:val="auto"/>
          <w:u w:val="single" w:color="000000"/>
        </w:rPr>
        <w:t>çështje</w:t>
      </w:r>
      <w:proofErr w:type="spellEnd"/>
      <w:r w:rsidRPr="00BF412B">
        <w:rPr>
          <w:i/>
          <w:color w:val="auto"/>
          <w:u w:val="single" w:color="000000"/>
        </w:rPr>
        <w:t xml:space="preserve"> </w:t>
      </w:r>
      <w:proofErr w:type="spellStart"/>
      <w:r w:rsidRPr="00BF412B">
        <w:rPr>
          <w:i/>
          <w:color w:val="auto"/>
          <w:u w:val="single" w:color="000000"/>
        </w:rPr>
        <w:t>gjinore</w:t>
      </w:r>
      <w:proofErr w:type="spellEnd"/>
    </w:p>
    <w:p w14:paraId="7BA9D050" w14:textId="38995A79" w:rsidR="004F1716" w:rsidRPr="00BF412B" w:rsidRDefault="004F1716">
      <w:pPr>
        <w:ind w:left="2" w:right="0"/>
        <w:rPr>
          <w:color w:val="auto"/>
        </w:rPr>
      </w:pPr>
      <w:proofErr w:type="spellStart"/>
      <w:r w:rsidRPr="00BF412B">
        <w:rPr>
          <w:color w:val="auto"/>
        </w:rPr>
        <w:t>Kodimi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llojin</w:t>
      </w:r>
      <w:proofErr w:type="spellEnd"/>
      <w:r w:rsidRPr="00BF412B">
        <w:rPr>
          <w:color w:val="auto"/>
        </w:rPr>
        <w:t xml:space="preserve"> e </w:t>
      </w:r>
      <w:proofErr w:type="spellStart"/>
      <w:r w:rsidRPr="00BF412B">
        <w:rPr>
          <w:color w:val="auto"/>
        </w:rPr>
        <w:t>familjes</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komunitetit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në</w:t>
      </w:r>
      <w:proofErr w:type="spellEnd"/>
      <w:r w:rsidRPr="00BF412B">
        <w:rPr>
          <w:color w:val="auto"/>
        </w:rPr>
        <w:t xml:space="preserve"> 29 </w:t>
      </w:r>
      <w:proofErr w:type="spellStart"/>
      <w:r w:rsidRPr="00BF412B">
        <w:rPr>
          <w:color w:val="auto"/>
        </w:rPr>
        <w:t>botimet</w:t>
      </w:r>
      <w:proofErr w:type="spellEnd"/>
      <w:r w:rsidRPr="00BF412B">
        <w:rPr>
          <w:color w:val="auto"/>
        </w:rPr>
        <w:t xml:space="preserve"> e </w:t>
      </w:r>
      <w:proofErr w:type="spellStart"/>
      <w:r w:rsidRPr="00BF412B">
        <w:rPr>
          <w:color w:val="auto"/>
        </w:rPr>
        <w:t>Aventurës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asnjë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shfaqen</w:t>
      </w:r>
      <w:proofErr w:type="spellEnd"/>
      <w:r w:rsidRPr="00BF412B">
        <w:rPr>
          <w:color w:val="auto"/>
        </w:rPr>
        <w:t xml:space="preserve"> </w:t>
      </w:r>
      <w:proofErr w:type="spellStart"/>
      <w:r w:rsidRPr="00BF412B">
        <w:rPr>
          <w:color w:val="auto"/>
        </w:rPr>
        <w:t>familje</w:t>
      </w:r>
      <w:proofErr w:type="spellEnd"/>
      <w:r w:rsidRPr="00BF412B">
        <w:rPr>
          <w:color w:val="auto"/>
        </w:rPr>
        <w:t xml:space="preserve"> </w:t>
      </w:r>
      <w:proofErr w:type="spellStart"/>
      <w:r w:rsidRPr="00BF412B">
        <w:rPr>
          <w:color w:val="auto"/>
        </w:rPr>
        <w:t>tradicionale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prindërve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seksit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ndryshëm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tipar</w:t>
      </w:r>
      <w:proofErr w:type="spellEnd"/>
      <w:r w:rsidRPr="00BF412B">
        <w:rPr>
          <w:color w:val="auto"/>
        </w:rPr>
        <w:t xml:space="preserve"> jo-standard </w:t>
      </w:r>
      <w:proofErr w:type="spellStart"/>
      <w:r w:rsidRPr="00BF412B">
        <w:rPr>
          <w:color w:val="auto"/>
        </w:rPr>
        <w:t>i</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serie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jepet</w:t>
      </w:r>
      <w:proofErr w:type="spellEnd"/>
      <w:r w:rsidRPr="00BF412B">
        <w:rPr>
          <w:color w:val="auto"/>
        </w:rPr>
        <w:t xml:space="preserve"> </w:t>
      </w:r>
      <w:proofErr w:type="spellStart"/>
      <w:r w:rsidRPr="00BF412B">
        <w:rPr>
          <w:color w:val="auto"/>
        </w:rPr>
        <w:t>shekulli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nëntëmbëdhjetë</w:t>
      </w:r>
      <w:proofErr w:type="spellEnd"/>
    </w:p>
    <w:p w14:paraId="0515F22C" w14:textId="77777777" w:rsidR="002C733A" w:rsidRPr="00BF412B" w:rsidRDefault="002C733A">
      <w:pPr>
        <w:rPr>
          <w:color w:val="auto"/>
        </w:rPr>
        <w:sectPr w:rsidR="002C733A" w:rsidRPr="00BF412B">
          <w:type w:val="continuous"/>
          <w:pgSz w:w="12240" w:h="15840"/>
          <w:pgMar w:top="1491" w:right="1418" w:bottom="1442" w:left="1399" w:header="720" w:footer="720" w:gutter="0"/>
          <w:cols w:space="720"/>
        </w:sectPr>
      </w:pPr>
    </w:p>
    <w:p w14:paraId="530F27F4" w14:textId="77777777" w:rsidR="002C733A" w:rsidRPr="00BF412B" w:rsidRDefault="002C733A">
      <w:pPr>
        <w:rPr>
          <w:color w:val="auto"/>
        </w:rPr>
        <w:sectPr w:rsidR="002C733A" w:rsidRPr="00BF412B">
          <w:type w:val="continuous"/>
          <w:pgSz w:w="12240" w:h="15840"/>
          <w:pgMar w:top="1491" w:right="8099" w:bottom="1442" w:left="1440" w:header="720" w:footer="720" w:gutter="0"/>
          <w:cols w:space="720"/>
        </w:sectPr>
      </w:pPr>
    </w:p>
    <w:tbl>
      <w:tblPr>
        <w:tblStyle w:val="TableGrid"/>
        <w:tblW w:w="6251" w:type="dxa"/>
        <w:tblInd w:w="3395" w:type="dxa"/>
        <w:tblCellMar>
          <w:top w:w="37" w:type="dxa"/>
          <w:left w:w="108" w:type="dxa"/>
          <w:right w:w="67" w:type="dxa"/>
        </w:tblCellMar>
        <w:tblLook w:val="04A0" w:firstRow="1" w:lastRow="0" w:firstColumn="1" w:lastColumn="0" w:noHBand="0" w:noVBand="1"/>
      </w:tblPr>
      <w:tblGrid>
        <w:gridCol w:w="2122"/>
        <w:gridCol w:w="1481"/>
        <w:gridCol w:w="847"/>
        <w:gridCol w:w="956"/>
        <w:gridCol w:w="845"/>
      </w:tblGrid>
      <w:tr w:rsidR="00BF412B" w:rsidRPr="00BF412B" w14:paraId="4C741482" w14:textId="77777777">
        <w:trPr>
          <w:trHeight w:val="460"/>
        </w:trPr>
        <w:tc>
          <w:tcPr>
            <w:tcW w:w="2122" w:type="dxa"/>
            <w:tcBorders>
              <w:top w:val="nil"/>
              <w:left w:val="nil"/>
              <w:bottom w:val="nil"/>
              <w:right w:val="nil"/>
            </w:tcBorders>
            <w:shd w:val="clear" w:color="auto" w:fill="A5A5A5"/>
          </w:tcPr>
          <w:p w14:paraId="077C982E" w14:textId="16C8FB51" w:rsidR="002C733A" w:rsidRPr="00BF412B" w:rsidRDefault="00697836">
            <w:pPr>
              <w:spacing w:after="0" w:line="259" w:lineRule="auto"/>
              <w:ind w:left="0" w:right="0" w:firstLine="0"/>
              <w:jc w:val="left"/>
              <w:rPr>
                <w:color w:val="auto"/>
              </w:rPr>
            </w:pPr>
            <w:proofErr w:type="spellStart"/>
            <w:r w:rsidRPr="00BF412B">
              <w:rPr>
                <w:rFonts w:eastAsia="Calibri"/>
                <w:color w:val="auto"/>
                <w:sz w:val="18"/>
              </w:rPr>
              <w:t>emisioni</w:t>
            </w:r>
            <w:proofErr w:type="spellEnd"/>
            <w:r w:rsidR="009A5FED" w:rsidRPr="00BF412B">
              <w:rPr>
                <w:rFonts w:eastAsia="Calibri"/>
                <w:color w:val="auto"/>
                <w:sz w:val="18"/>
              </w:rPr>
              <w:t>/</w:t>
            </w:r>
            <w:proofErr w:type="spellStart"/>
            <w:r w:rsidRPr="00BF412B">
              <w:rPr>
                <w:rFonts w:eastAsia="Calibri"/>
                <w:color w:val="auto"/>
                <w:sz w:val="18"/>
              </w:rPr>
              <w:t>lloji</w:t>
            </w:r>
            <w:proofErr w:type="spellEnd"/>
            <w:r w:rsidRPr="00BF412B">
              <w:rPr>
                <w:rFonts w:eastAsia="Calibri"/>
                <w:color w:val="auto"/>
                <w:sz w:val="18"/>
              </w:rPr>
              <w:t xml:space="preserve"> I </w:t>
            </w:r>
            <w:proofErr w:type="spellStart"/>
            <w:r w:rsidRPr="00BF412B">
              <w:rPr>
                <w:rFonts w:eastAsia="Calibri"/>
                <w:color w:val="auto"/>
                <w:sz w:val="18"/>
              </w:rPr>
              <w:t>familjes</w:t>
            </w:r>
            <w:proofErr w:type="spellEnd"/>
            <w:r w:rsidR="009A5FED" w:rsidRPr="00BF412B">
              <w:rPr>
                <w:rFonts w:eastAsia="Calibri"/>
                <w:color w:val="auto"/>
                <w:sz w:val="18"/>
              </w:rPr>
              <w:t xml:space="preserve"> </w:t>
            </w:r>
          </w:p>
        </w:tc>
        <w:tc>
          <w:tcPr>
            <w:tcW w:w="1481" w:type="dxa"/>
            <w:tcBorders>
              <w:top w:val="nil"/>
              <w:left w:val="nil"/>
              <w:bottom w:val="nil"/>
              <w:right w:val="nil"/>
            </w:tcBorders>
            <w:shd w:val="clear" w:color="auto" w:fill="A5A5A5"/>
          </w:tcPr>
          <w:p w14:paraId="51E6DCB3" w14:textId="4077F1AC" w:rsidR="002C733A" w:rsidRPr="00BF412B" w:rsidRDefault="00697836">
            <w:pPr>
              <w:spacing w:after="0" w:line="259" w:lineRule="auto"/>
              <w:ind w:left="0" w:right="0" w:firstLine="0"/>
              <w:jc w:val="center"/>
              <w:rPr>
                <w:color w:val="auto"/>
              </w:rPr>
            </w:pPr>
            <w:proofErr w:type="spellStart"/>
            <w:r w:rsidRPr="00BF412B">
              <w:rPr>
                <w:rFonts w:eastAsia="Calibri"/>
                <w:color w:val="auto"/>
                <w:sz w:val="18"/>
              </w:rPr>
              <w:t>Përmbajtje</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ndyshme</w:t>
            </w:r>
            <w:proofErr w:type="spellEnd"/>
            <w:r w:rsidRPr="00BF412B">
              <w:rPr>
                <w:rFonts w:eastAsia="Calibri"/>
                <w:color w:val="auto"/>
                <w:sz w:val="18"/>
              </w:rPr>
              <w:t xml:space="preserve"> </w:t>
            </w:r>
            <w:proofErr w:type="spellStart"/>
            <w:r w:rsidRPr="00BF412B">
              <w:rPr>
                <w:rFonts w:eastAsia="Calibri"/>
                <w:color w:val="auto"/>
                <w:sz w:val="18"/>
              </w:rPr>
              <w:t>gjinore</w:t>
            </w:r>
            <w:proofErr w:type="spellEnd"/>
          </w:p>
        </w:tc>
        <w:tc>
          <w:tcPr>
            <w:tcW w:w="847" w:type="dxa"/>
            <w:tcBorders>
              <w:top w:val="nil"/>
              <w:left w:val="nil"/>
              <w:bottom w:val="nil"/>
              <w:right w:val="nil"/>
            </w:tcBorders>
            <w:shd w:val="clear" w:color="auto" w:fill="A5A5A5"/>
          </w:tcPr>
          <w:p w14:paraId="20AD9D84" w14:textId="71C00F83" w:rsidR="002C733A" w:rsidRPr="00BF412B" w:rsidRDefault="00A93142">
            <w:pPr>
              <w:spacing w:after="0" w:line="259" w:lineRule="auto"/>
              <w:ind w:left="0" w:right="0" w:firstLine="0"/>
              <w:jc w:val="center"/>
              <w:rPr>
                <w:color w:val="auto"/>
              </w:rPr>
            </w:pPr>
            <w:r w:rsidRPr="00BF412B">
              <w:rPr>
                <w:rFonts w:eastAsia="Calibri"/>
                <w:color w:val="auto"/>
                <w:sz w:val="18"/>
              </w:rPr>
              <w:t xml:space="preserve">Me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prind</w:t>
            </w:r>
            <w:proofErr w:type="spellEnd"/>
            <w:r w:rsidR="009A5FED" w:rsidRPr="00BF412B">
              <w:rPr>
                <w:rFonts w:eastAsia="Calibri"/>
                <w:color w:val="auto"/>
                <w:sz w:val="18"/>
              </w:rPr>
              <w:t xml:space="preserve"> </w:t>
            </w:r>
          </w:p>
        </w:tc>
        <w:tc>
          <w:tcPr>
            <w:tcW w:w="956" w:type="dxa"/>
            <w:tcBorders>
              <w:top w:val="nil"/>
              <w:left w:val="nil"/>
              <w:bottom w:val="nil"/>
              <w:right w:val="nil"/>
            </w:tcBorders>
            <w:shd w:val="clear" w:color="auto" w:fill="A5A5A5"/>
          </w:tcPr>
          <w:p w14:paraId="3F80864D" w14:textId="2E9B5B2B" w:rsidR="002C733A" w:rsidRPr="00BF412B" w:rsidRDefault="00BE608D">
            <w:pPr>
              <w:spacing w:after="0" w:line="259" w:lineRule="auto"/>
              <w:ind w:left="0" w:right="0" w:firstLine="0"/>
              <w:jc w:val="center"/>
              <w:rPr>
                <w:color w:val="auto"/>
              </w:rPr>
            </w:pPr>
            <w:proofErr w:type="spellStart"/>
            <w:r w:rsidRPr="00BF412B">
              <w:rPr>
                <w:rFonts w:eastAsia="Calibri"/>
                <w:color w:val="auto"/>
                <w:sz w:val="18"/>
              </w:rPr>
              <w:t>Nuk</w:t>
            </w:r>
            <w:proofErr w:type="spellEnd"/>
            <w:r w:rsidRPr="00BF412B">
              <w:rPr>
                <w:rFonts w:eastAsia="Calibri"/>
                <w:color w:val="auto"/>
                <w:sz w:val="18"/>
              </w:rPr>
              <w:t xml:space="preserve"> ka </w:t>
            </w:r>
            <w:proofErr w:type="spellStart"/>
            <w:r w:rsidRPr="00BF412B">
              <w:rPr>
                <w:rFonts w:eastAsia="Calibri"/>
                <w:color w:val="auto"/>
                <w:sz w:val="18"/>
              </w:rPr>
              <w:t>familje</w:t>
            </w:r>
            <w:proofErr w:type="spellEnd"/>
            <w:r w:rsidR="009A5FED" w:rsidRPr="00BF412B">
              <w:rPr>
                <w:rFonts w:eastAsia="Calibri"/>
                <w:color w:val="auto"/>
                <w:sz w:val="18"/>
              </w:rPr>
              <w:t xml:space="preserve"> </w:t>
            </w:r>
          </w:p>
        </w:tc>
        <w:tc>
          <w:tcPr>
            <w:tcW w:w="845" w:type="dxa"/>
            <w:tcBorders>
              <w:top w:val="nil"/>
              <w:left w:val="nil"/>
              <w:bottom w:val="nil"/>
              <w:right w:val="nil"/>
            </w:tcBorders>
            <w:shd w:val="clear" w:color="auto" w:fill="A5A5A5"/>
          </w:tcPr>
          <w:p w14:paraId="40AD1E66" w14:textId="387BF90B" w:rsidR="002C733A" w:rsidRPr="00BF412B" w:rsidRDefault="00030256">
            <w:pPr>
              <w:spacing w:after="0" w:line="259" w:lineRule="auto"/>
              <w:ind w:left="0" w:right="40" w:firstLine="0"/>
              <w:jc w:val="center"/>
              <w:rPr>
                <w:color w:val="auto"/>
              </w:rPr>
            </w:pPr>
            <w:proofErr w:type="spellStart"/>
            <w:r w:rsidRPr="00BF412B">
              <w:rPr>
                <w:rFonts w:eastAsia="Calibri"/>
                <w:color w:val="auto"/>
                <w:sz w:val="18"/>
              </w:rPr>
              <w:t>gjithsejt</w:t>
            </w:r>
            <w:proofErr w:type="spellEnd"/>
          </w:p>
        </w:tc>
      </w:tr>
      <w:tr w:rsidR="00BF412B" w:rsidRPr="00BF412B" w14:paraId="0AEB4E8E" w14:textId="77777777">
        <w:trPr>
          <w:trHeight w:val="223"/>
        </w:trPr>
        <w:tc>
          <w:tcPr>
            <w:tcW w:w="2122" w:type="dxa"/>
            <w:tcBorders>
              <w:top w:val="nil"/>
              <w:left w:val="single" w:sz="4" w:space="0" w:color="C9C9C9"/>
              <w:bottom w:val="single" w:sz="4" w:space="0" w:color="C9C9C9"/>
              <w:right w:val="single" w:sz="4" w:space="0" w:color="C9C9C9"/>
            </w:tcBorders>
            <w:shd w:val="clear" w:color="auto" w:fill="EDEDED"/>
          </w:tcPr>
          <w:p w14:paraId="1C4396D2" w14:textId="577E6F1B" w:rsidR="002C733A" w:rsidRPr="00BF412B" w:rsidRDefault="00FA579D">
            <w:pPr>
              <w:spacing w:after="0" w:line="259" w:lineRule="auto"/>
              <w:ind w:left="0" w:right="0" w:firstLine="0"/>
              <w:jc w:val="left"/>
              <w:rPr>
                <w:color w:val="auto"/>
              </w:rPr>
            </w:pPr>
            <w:proofErr w:type="spellStart"/>
            <w:r w:rsidRPr="00BF412B">
              <w:rPr>
                <w:rFonts w:eastAsia="Calibri"/>
                <w:color w:val="auto"/>
                <w:sz w:val="18"/>
              </w:rPr>
              <w:t>Aventurat</w:t>
            </w:r>
            <w:proofErr w:type="spellEnd"/>
            <w:r w:rsidRPr="00BF412B">
              <w:rPr>
                <w:rFonts w:eastAsia="Calibri"/>
                <w:color w:val="auto"/>
                <w:sz w:val="18"/>
              </w:rPr>
              <w:t xml:space="preserve"> e </w:t>
            </w:r>
            <w:proofErr w:type="spellStart"/>
            <w:r w:rsidRPr="00BF412B">
              <w:rPr>
                <w:rFonts w:eastAsia="Calibri"/>
                <w:color w:val="auto"/>
                <w:sz w:val="18"/>
              </w:rPr>
              <w:t>Itar</w:t>
            </w:r>
            <w:proofErr w:type="spellEnd"/>
            <w:r w:rsidRPr="00BF412B">
              <w:rPr>
                <w:rFonts w:eastAsia="Calibri"/>
                <w:color w:val="auto"/>
                <w:sz w:val="18"/>
              </w:rPr>
              <w:t xml:space="preserve"> </w:t>
            </w:r>
            <w:proofErr w:type="spellStart"/>
            <w:r w:rsidRPr="00BF412B">
              <w:rPr>
                <w:rFonts w:eastAsia="Calibri"/>
                <w:color w:val="auto"/>
                <w:sz w:val="18"/>
              </w:rPr>
              <w:t>Pejo</w:t>
            </w:r>
            <w:proofErr w:type="spellEnd"/>
            <w:r w:rsidR="009A5FED" w:rsidRPr="00BF412B">
              <w:rPr>
                <w:rFonts w:eastAsia="Calibri"/>
                <w:color w:val="auto"/>
                <w:sz w:val="18"/>
              </w:rPr>
              <w:t xml:space="preserve"> </w:t>
            </w:r>
          </w:p>
        </w:tc>
        <w:tc>
          <w:tcPr>
            <w:tcW w:w="1481" w:type="dxa"/>
            <w:tcBorders>
              <w:top w:val="nil"/>
              <w:left w:val="single" w:sz="4" w:space="0" w:color="C9C9C9"/>
              <w:bottom w:val="single" w:sz="4" w:space="0" w:color="C9C9C9"/>
              <w:right w:val="single" w:sz="4" w:space="0" w:color="C9C9C9"/>
            </w:tcBorders>
            <w:shd w:val="clear" w:color="auto" w:fill="EDEDED"/>
          </w:tcPr>
          <w:p w14:paraId="67FDB6B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11 </w:t>
            </w:r>
          </w:p>
        </w:tc>
        <w:tc>
          <w:tcPr>
            <w:tcW w:w="847" w:type="dxa"/>
            <w:tcBorders>
              <w:top w:val="nil"/>
              <w:left w:val="single" w:sz="4" w:space="0" w:color="C9C9C9"/>
              <w:bottom w:val="single" w:sz="4" w:space="0" w:color="C9C9C9"/>
              <w:right w:val="single" w:sz="4" w:space="0" w:color="C9C9C9"/>
            </w:tcBorders>
            <w:shd w:val="clear" w:color="auto" w:fill="EDEDED"/>
          </w:tcPr>
          <w:p w14:paraId="0B57DF81"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 </w:t>
            </w:r>
          </w:p>
        </w:tc>
        <w:tc>
          <w:tcPr>
            <w:tcW w:w="956" w:type="dxa"/>
            <w:tcBorders>
              <w:top w:val="nil"/>
              <w:left w:val="single" w:sz="4" w:space="0" w:color="C9C9C9"/>
              <w:bottom w:val="single" w:sz="4" w:space="0" w:color="C9C9C9"/>
              <w:right w:val="single" w:sz="4" w:space="0" w:color="C9C9C9"/>
            </w:tcBorders>
            <w:shd w:val="clear" w:color="auto" w:fill="EDEDED"/>
          </w:tcPr>
          <w:p w14:paraId="45261AD9"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15 </w:t>
            </w:r>
          </w:p>
        </w:tc>
        <w:tc>
          <w:tcPr>
            <w:tcW w:w="845" w:type="dxa"/>
            <w:tcBorders>
              <w:top w:val="nil"/>
              <w:left w:val="single" w:sz="4" w:space="0" w:color="C9C9C9"/>
              <w:bottom w:val="single" w:sz="4" w:space="0" w:color="C9C9C9"/>
              <w:right w:val="single" w:sz="4" w:space="0" w:color="C9C9C9"/>
            </w:tcBorders>
            <w:shd w:val="clear" w:color="auto" w:fill="EDEDED"/>
          </w:tcPr>
          <w:p w14:paraId="61E0DF81"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29 </w:t>
            </w:r>
          </w:p>
        </w:tc>
      </w:tr>
      <w:tr w:rsidR="00BF412B" w:rsidRPr="00BF412B" w14:paraId="54FBF330" w14:textId="77777777">
        <w:trPr>
          <w:trHeight w:val="233"/>
        </w:trPr>
        <w:tc>
          <w:tcPr>
            <w:tcW w:w="2122" w:type="dxa"/>
            <w:tcBorders>
              <w:top w:val="single" w:sz="4" w:space="0" w:color="C9C9C9"/>
              <w:left w:val="single" w:sz="4" w:space="0" w:color="C9C9C9"/>
              <w:bottom w:val="single" w:sz="4" w:space="0" w:color="C9C9C9"/>
              <w:right w:val="single" w:sz="4" w:space="0" w:color="C9C9C9"/>
            </w:tcBorders>
          </w:tcPr>
          <w:p w14:paraId="00314647"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1481" w:type="dxa"/>
            <w:tcBorders>
              <w:top w:val="single" w:sz="4" w:space="0" w:color="C9C9C9"/>
              <w:left w:val="single" w:sz="4" w:space="0" w:color="C9C9C9"/>
              <w:bottom w:val="single" w:sz="4" w:space="0" w:color="C9C9C9"/>
              <w:right w:val="single" w:sz="4" w:space="0" w:color="C9C9C9"/>
            </w:tcBorders>
          </w:tcPr>
          <w:p w14:paraId="7D61B71B" w14:textId="77777777" w:rsidR="002C733A" w:rsidRPr="00BF412B" w:rsidRDefault="009A5FED">
            <w:pPr>
              <w:spacing w:after="0" w:line="259" w:lineRule="auto"/>
              <w:ind w:left="0" w:right="0" w:firstLine="0"/>
              <w:jc w:val="right"/>
              <w:rPr>
                <w:color w:val="auto"/>
              </w:rPr>
            </w:pPr>
            <w:r w:rsidRPr="00BF412B">
              <w:rPr>
                <w:rFonts w:eastAsia="Calibri"/>
                <w:color w:val="auto"/>
                <w:sz w:val="18"/>
              </w:rPr>
              <w:t xml:space="preserve"> </w:t>
            </w:r>
          </w:p>
        </w:tc>
        <w:tc>
          <w:tcPr>
            <w:tcW w:w="847" w:type="dxa"/>
            <w:tcBorders>
              <w:top w:val="single" w:sz="4" w:space="0" w:color="C9C9C9"/>
              <w:left w:val="single" w:sz="4" w:space="0" w:color="C9C9C9"/>
              <w:bottom w:val="single" w:sz="4" w:space="0" w:color="C9C9C9"/>
              <w:right w:val="single" w:sz="4" w:space="0" w:color="C9C9C9"/>
            </w:tcBorders>
          </w:tcPr>
          <w:p w14:paraId="28BA722F" w14:textId="77777777" w:rsidR="002C733A" w:rsidRPr="00BF412B" w:rsidRDefault="009A5FED">
            <w:pPr>
              <w:spacing w:after="0" w:line="259" w:lineRule="auto"/>
              <w:ind w:left="0" w:right="0" w:firstLine="0"/>
              <w:jc w:val="right"/>
              <w:rPr>
                <w:color w:val="auto"/>
              </w:rPr>
            </w:pPr>
            <w:r w:rsidRPr="00BF412B">
              <w:rPr>
                <w:rFonts w:eastAsia="Calibri"/>
                <w:color w:val="auto"/>
                <w:sz w:val="18"/>
              </w:rPr>
              <w:t xml:space="preserve"> </w:t>
            </w:r>
          </w:p>
        </w:tc>
        <w:tc>
          <w:tcPr>
            <w:tcW w:w="956" w:type="dxa"/>
            <w:tcBorders>
              <w:top w:val="single" w:sz="4" w:space="0" w:color="C9C9C9"/>
              <w:left w:val="single" w:sz="4" w:space="0" w:color="C9C9C9"/>
              <w:bottom w:val="single" w:sz="4" w:space="0" w:color="C9C9C9"/>
              <w:right w:val="single" w:sz="4" w:space="0" w:color="C9C9C9"/>
            </w:tcBorders>
          </w:tcPr>
          <w:p w14:paraId="13BB422E" w14:textId="77777777" w:rsidR="002C733A" w:rsidRPr="00BF412B" w:rsidRDefault="009A5FED">
            <w:pPr>
              <w:spacing w:after="0" w:line="259" w:lineRule="auto"/>
              <w:ind w:left="0" w:right="0" w:firstLine="0"/>
              <w:jc w:val="right"/>
              <w:rPr>
                <w:color w:val="auto"/>
              </w:rPr>
            </w:pPr>
            <w:r w:rsidRPr="00BF412B">
              <w:rPr>
                <w:rFonts w:eastAsia="Calibri"/>
                <w:color w:val="auto"/>
                <w:sz w:val="18"/>
              </w:rPr>
              <w:t xml:space="preserve"> </w:t>
            </w:r>
          </w:p>
        </w:tc>
        <w:tc>
          <w:tcPr>
            <w:tcW w:w="845" w:type="dxa"/>
            <w:tcBorders>
              <w:top w:val="single" w:sz="4" w:space="0" w:color="C9C9C9"/>
              <w:left w:val="single" w:sz="4" w:space="0" w:color="C9C9C9"/>
              <w:bottom w:val="single" w:sz="4" w:space="0" w:color="C9C9C9"/>
              <w:right w:val="single" w:sz="4" w:space="0" w:color="C9C9C9"/>
            </w:tcBorders>
          </w:tcPr>
          <w:p w14:paraId="11E68EAB" w14:textId="77777777" w:rsidR="002C733A" w:rsidRPr="00BF412B" w:rsidRDefault="009A5FED">
            <w:pPr>
              <w:spacing w:after="0" w:line="259" w:lineRule="auto"/>
              <w:ind w:left="0" w:right="0" w:firstLine="0"/>
              <w:jc w:val="right"/>
              <w:rPr>
                <w:color w:val="auto"/>
              </w:rPr>
            </w:pPr>
            <w:r w:rsidRPr="00BF412B">
              <w:rPr>
                <w:rFonts w:eastAsia="Calibri"/>
                <w:color w:val="auto"/>
                <w:sz w:val="18"/>
              </w:rPr>
              <w:t xml:space="preserve"> </w:t>
            </w:r>
          </w:p>
        </w:tc>
      </w:tr>
      <w:tr w:rsidR="00BF412B" w:rsidRPr="00BF412B" w14:paraId="79163BF4" w14:textId="77777777">
        <w:trPr>
          <w:trHeight w:val="228"/>
        </w:trPr>
        <w:tc>
          <w:tcPr>
            <w:tcW w:w="2122" w:type="dxa"/>
            <w:tcBorders>
              <w:top w:val="single" w:sz="4" w:space="0" w:color="C9C9C9"/>
              <w:left w:val="single" w:sz="4" w:space="0" w:color="C9C9C9"/>
              <w:bottom w:val="single" w:sz="4" w:space="0" w:color="C9C9C9"/>
              <w:right w:val="single" w:sz="4" w:space="0" w:color="C9C9C9"/>
            </w:tcBorders>
            <w:shd w:val="clear" w:color="auto" w:fill="EDEDED"/>
          </w:tcPr>
          <w:p w14:paraId="60AD53B3"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1481" w:type="dxa"/>
            <w:tcBorders>
              <w:top w:val="single" w:sz="4" w:space="0" w:color="C9C9C9"/>
              <w:left w:val="single" w:sz="4" w:space="0" w:color="C9C9C9"/>
              <w:bottom w:val="single" w:sz="4" w:space="0" w:color="C9C9C9"/>
              <w:right w:val="single" w:sz="4" w:space="0" w:color="C9C9C9"/>
            </w:tcBorders>
            <w:shd w:val="clear" w:color="auto" w:fill="EDEDED"/>
          </w:tcPr>
          <w:p w14:paraId="7470DD01"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37,93% </w:t>
            </w:r>
          </w:p>
        </w:tc>
        <w:tc>
          <w:tcPr>
            <w:tcW w:w="847" w:type="dxa"/>
            <w:tcBorders>
              <w:top w:val="single" w:sz="4" w:space="0" w:color="C9C9C9"/>
              <w:left w:val="single" w:sz="4" w:space="0" w:color="C9C9C9"/>
              <w:bottom w:val="single" w:sz="4" w:space="0" w:color="C9C9C9"/>
              <w:right w:val="single" w:sz="4" w:space="0" w:color="C9C9C9"/>
            </w:tcBorders>
            <w:shd w:val="clear" w:color="auto" w:fill="EDEDED"/>
          </w:tcPr>
          <w:p w14:paraId="28DB6D8B"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10,34% </w:t>
            </w:r>
          </w:p>
        </w:tc>
        <w:tc>
          <w:tcPr>
            <w:tcW w:w="956" w:type="dxa"/>
            <w:tcBorders>
              <w:top w:val="single" w:sz="4" w:space="0" w:color="C9C9C9"/>
              <w:left w:val="single" w:sz="4" w:space="0" w:color="C9C9C9"/>
              <w:bottom w:val="single" w:sz="4" w:space="0" w:color="C9C9C9"/>
              <w:right w:val="single" w:sz="4" w:space="0" w:color="C9C9C9"/>
            </w:tcBorders>
            <w:shd w:val="clear" w:color="auto" w:fill="EDEDED"/>
          </w:tcPr>
          <w:p w14:paraId="050642D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51,72% </w:t>
            </w:r>
          </w:p>
        </w:tc>
        <w:tc>
          <w:tcPr>
            <w:tcW w:w="845" w:type="dxa"/>
            <w:tcBorders>
              <w:top w:val="single" w:sz="4" w:space="0" w:color="C9C9C9"/>
              <w:left w:val="single" w:sz="4" w:space="0" w:color="C9C9C9"/>
              <w:bottom w:val="single" w:sz="4" w:space="0" w:color="C9C9C9"/>
              <w:right w:val="single" w:sz="4" w:space="0" w:color="C9C9C9"/>
            </w:tcBorders>
            <w:shd w:val="clear" w:color="auto" w:fill="EDEDED"/>
          </w:tcPr>
          <w:p w14:paraId="5C3F07AC" w14:textId="77777777" w:rsidR="002C733A" w:rsidRPr="00BF412B" w:rsidRDefault="009A5FED">
            <w:pPr>
              <w:spacing w:after="0" w:line="259" w:lineRule="auto"/>
              <w:ind w:left="2" w:right="0" w:firstLine="0"/>
              <w:jc w:val="left"/>
              <w:rPr>
                <w:color w:val="auto"/>
              </w:rPr>
            </w:pPr>
            <w:r w:rsidRPr="00BF412B">
              <w:rPr>
                <w:rFonts w:eastAsia="Calibri"/>
                <w:color w:val="auto"/>
                <w:sz w:val="18"/>
              </w:rPr>
              <w:t xml:space="preserve">100,00% </w:t>
            </w:r>
          </w:p>
        </w:tc>
      </w:tr>
    </w:tbl>
    <w:p w14:paraId="5267AE03" w14:textId="77777777" w:rsidR="00425398" w:rsidRPr="00BF412B" w:rsidRDefault="00425398" w:rsidP="00425398">
      <w:pPr>
        <w:spacing w:after="213" w:line="259" w:lineRule="auto"/>
        <w:ind w:left="360" w:right="0" w:firstLine="0"/>
        <w:jc w:val="right"/>
        <w:rPr>
          <w:i/>
          <w:color w:val="auto"/>
          <w:sz w:val="20"/>
        </w:rPr>
      </w:pPr>
      <w:proofErr w:type="spellStart"/>
      <w:r w:rsidRPr="00BF412B">
        <w:rPr>
          <w:i/>
          <w:color w:val="auto"/>
          <w:sz w:val="20"/>
        </w:rPr>
        <w:t>Tabela</w:t>
      </w:r>
      <w:proofErr w:type="spellEnd"/>
      <w:r w:rsidRPr="00BF412B">
        <w:rPr>
          <w:i/>
          <w:color w:val="auto"/>
          <w:sz w:val="20"/>
        </w:rPr>
        <w:t xml:space="preserve"> 4.6: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llojeve</w:t>
      </w:r>
      <w:proofErr w:type="spellEnd"/>
      <w:r w:rsidRPr="00BF412B">
        <w:rPr>
          <w:i/>
          <w:color w:val="auto"/>
          <w:sz w:val="20"/>
        </w:rPr>
        <w:t xml:space="preserve"> </w:t>
      </w:r>
      <w:proofErr w:type="spellStart"/>
      <w:r w:rsidRPr="00BF412B">
        <w:rPr>
          <w:i/>
          <w:color w:val="auto"/>
          <w:sz w:val="20"/>
        </w:rPr>
        <w:t>familjare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aventurat</w:t>
      </w:r>
      <w:proofErr w:type="spellEnd"/>
      <w:r w:rsidRPr="00BF412B">
        <w:rPr>
          <w:i/>
          <w:color w:val="auto"/>
          <w:sz w:val="20"/>
        </w:rPr>
        <w:t xml:space="preserve"> </w:t>
      </w:r>
      <w:proofErr w:type="spellStart"/>
      <w:r w:rsidRPr="00BF412B">
        <w:rPr>
          <w:i/>
          <w:color w:val="auto"/>
          <w:sz w:val="20"/>
        </w:rPr>
        <w:t>Itar-Pejo</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w:t>
      </w:r>
    </w:p>
    <w:p w14:paraId="7B0B793B" w14:textId="2E3C17BE" w:rsidR="002C733A" w:rsidRPr="00BF412B" w:rsidRDefault="004F1716" w:rsidP="004F1716">
      <w:pPr>
        <w:spacing w:after="213" w:line="259" w:lineRule="auto"/>
        <w:ind w:left="360" w:right="0" w:firstLine="0"/>
        <w:rPr>
          <w:color w:val="auto"/>
        </w:rPr>
      </w:pP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pritet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prani</w:t>
      </w:r>
      <w:proofErr w:type="spellEnd"/>
      <w:r w:rsidRPr="00BF412B">
        <w:rPr>
          <w:color w:val="auto"/>
        </w:rPr>
        <w:t xml:space="preserve"> e </w:t>
      </w:r>
      <w:proofErr w:type="spellStart"/>
      <w:r w:rsidRPr="00BF412B">
        <w:rPr>
          <w:color w:val="auto"/>
        </w:rPr>
        <w:t>gjerë</w:t>
      </w:r>
      <w:proofErr w:type="spellEnd"/>
      <w:r w:rsidRPr="00BF412B">
        <w:rPr>
          <w:color w:val="auto"/>
        </w:rPr>
        <w:t xml:space="preserve"> e </w:t>
      </w:r>
      <w:proofErr w:type="spellStart"/>
      <w:r w:rsidRPr="00BF412B">
        <w:rPr>
          <w:color w:val="auto"/>
        </w:rPr>
        <w:t>familjeve</w:t>
      </w:r>
      <w:proofErr w:type="spellEnd"/>
      <w:r w:rsidRPr="00BF412B">
        <w:rPr>
          <w:color w:val="auto"/>
        </w:rPr>
        <w:t xml:space="preserve"> me </w:t>
      </w:r>
      <w:proofErr w:type="spellStart"/>
      <w:r w:rsidRPr="00BF412B">
        <w:rPr>
          <w:color w:val="auto"/>
        </w:rPr>
        <w:t>dy</w:t>
      </w:r>
      <w:proofErr w:type="spellEnd"/>
      <w:r w:rsidRPr="00BF412B">
        <w:rPr>
          <w:color w:val="auto"/>
        </w:rPr>
        <w:t xml:space="preserve"> </w:t>
      </w:r>
      <w:proofErr w:type="spellStart"/>
      <w:r w:rsidRPr="00BF412B">
        <w:rPr>
          <w:color w:val="auto"/>
        </w:rPr>
        <w:t>prindër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seksit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ndryshëm</w:t>
      </w:r>
      <w:proofErr w:type="spellEnd"/>
      <w:r w:rsidRPr="00BF412B">
        <w:rPr>
          <w:color w:val="auto"/>
        </w:rPr>
        <w:t xml:space="preserve">. Forma </w:t>
      </w:r>
      <w:proofErr w:type="spellStart"/>
      <w:r w:rsidRPr="00BF412B">
        <w:rPr>
          <w:color w:val="auto"/>
        </w:rPr>
        <w:t>dominuese</w:t>
      </w:r>
      <w:proofErr w:type="spellEnd"/>
      <w:r w:rsidRPr="00BF412B">
        <w:rPr>
          <w:color w:val="auto"/>
        </w:rPr>
        <w:t xml:space="preserve"> e </w:t>
      </w:r>
      <w:proofErr w:type="spellStart"/>
      <w:r w:rsidRPr="00BF412B">
        <w:rPr>
          <w:color w:val="auto"/>
        </w:rPr>
        <w:t>bashkimit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bashkimi</w:t>
      </w:r>
      <w:proofErr w:type="spellEnd"/>
      <w:r w:rsidRPr="00BF412B">
        <w:rPr>
          <w:color w:val="auto"/>
        </w:rPr>
        <w:t xml:space="preserve"> midis </w:t>
      </w:r>
      <w:proofErr w:type="spellStart"/>
      <w:r w:rsidRPr="00BF412B">
        <w:rPr>
          <w:color w:val="auto"/>
        </w:rPr>
        <w:t>bashkëshortëve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ndryshëm</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vetvete</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e </w:t>
      </w:r>
      <w:proofErr w:type="spellStart"/>
      <w:r w:rsidRPr="00BF412B">
        <w:rPr>
          <w:color w:val="auto"/>
        </w:rPr>
        <w:t>ndërtimit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familjes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seri</w:t>
      </w:r>
      <w:proofErr w:type="spellEnd"/>
      <w:r w:rsidRPr="00BF412B">
        <w:rPr>
          <w:color w:val="auto"/>
        </w:rPr>
        <w:t xml:space="preserve">, por </w:t>
      </w:r>
      <w:proofErr w:type="spellStart"/>
      <w:r w:rsidRPr="00BF412B">
        <w:rPr>
          <w:color w:val="auto"/>
        </w:rPr>
        <w:t>analiza</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kapitulli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mëparshëm</w:t>
      </w:r>
      <w:proofErr w:type="spellEnd"/>
      <w:r w:rsidRPr="00BF412B">
        <w:rPr>
          <w:color w:val="auto"/>
        </w:rPr>
        <w:t xml:space="preserve"> </w:t>
      </w:r>
      <w:proofErr w:type="spellStart"/>
      <w:r w:rsidRPr="00BF412B">
        <w:rPr>
          <w:color w:val="auto"/>
        </w:rPr>
        <w:t>sugjeron</w:t>
      </w:r>
      <w:proofErr w:type="spellEnd"/>
      <w:r w:rsidRPr="00BF412B">
        <w:rPr>
          <w:color w:val="auto"/>
        </w:rPr>
        <w:t xml:space="preserve"> </w:t>
      </w:r>
      <w:proofErr w:type="spellStart"/>
      <w:r w:rsidRPr="00BF412B">
        <w:rPr>
          <w:color w:val="auto"/>
        </w:rPr>
        <w:t>krijimin</w:t>
      </w:r>
      <w:proofErr w:type="spellEnd"/>
      <w:r w:rsidRPr="00BF412B">
        <w:rPr>
          <w:color w:val="auto"/>
        </w:rPr>
        <w:t xml:space="preserve"> e </w:t>
      </w:r>
      <w:proofErr w:type="spellStart"/>
      <w:r w:rsidRPr="00BF412B">
        <w:rPr>
          <w:color w:val="auto"/>
        </w:rPr>
        <w:t>rrëfimeve</w:t>
      </w:r>
      <w:proofErr w:type="spellEnd"/>
      <w:r w:rsidRPr="00BF412B">
        <w:rPr>
          <w:color w:val="auto"/>
        </w:rPr>
        <w:t xml:space="preserve"> </w:t>
      </w:r>
      <w:proofErr w:type="spellStart"/>
      <w:r w:rsidRPr="00BF412B">
        <w:rPr>
          <w:color w:val="auto"/>
        </w:rPr>
        <w:t>që</w:t>
      </w:r>
      <w:proofErr w:type="spellEnd"/>
      <w:r w:rsidRPr="00BF412B">
        <w:rPr>
          <w:color w:val="auto"/>
        </w:rPr>
        <w:t xml:space="preserve"> e </w:t>
      </w:r>
      <w:proofErr w:type="spellStart"/>
      <w:r w:rsidRPr="00BF412B">
        <w:rPr>
          <w:color w:val="auto"/>
        </w:rPr>
        <w:t>shohin</w:t>
      </w:r>
      <w:proofErr w:type="spellEnd"/>
      <w:r w:rsidRPr="00BF412B">
        <w:rPr>
          <w:color w:val="auto"/>
        </w:rPr>
        <w:t xml:space="preserve"> </w:t>
      </w:r>
      <w:proofErr w:type="spellStart"/>
      <w:r w:rsidRPr="00BF412B">
        <w:rPr>
          <w:color w:val="auto"/>
        </w:rPr>
        <w:t>femrën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aktor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zbutur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pasiv</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private.</w:t>
      </w:r>
      <w:r w:rsidR="009A5FED" w:rsidRPr="00BF412B">
        <w:rPr>
          <w:color w:val="auto"/>
        </w:rPr>
        <w:t xml:space="preserve"> </w:t>
      </w:r>
    </w:p>
    <w:p w14:paraId="561361A8" w14:textId="77777777" w:rsidR="009543FF" w:rsidRPr="00BF412B" w:rsidRDefault="009543FF">
      <w:pPr>
        <w:pStyle w:val="Heading5"/>
        <w:spacing w:after="158"/>
        <w:ind w:left="874"/>
        <w:jc w:val="center"/>
        <w:rPr>
          <w:color w:val="auto"/>
          <w:u w:val="single" w:color="000000"/>
        </w:rPr>
      </w:pPr>
    </w:p>
    <w:p w14:paraId="5FC2132A" w14:textId="77777777" w:rsidR="009543FF" w:rsidRPr="00BF412B" w:rsidRDefault="009543FF">
      <w:pPr>
        <w:pStyle w:val="Heading5"/>
        <w:spacing w:after="158"/>
        <w:ind w:left="874"/>
        <w:jc w:val="center"/>
        <w:rPr>
          <w:color w:val="auto"/>
          <w:u w:val="single" w:color="000000"/>
        </w:rPr>
      </w:pPr>
    </w:p>
    <w:p w14:paraId="702107C4" w14:textId="77777777" w:rsidR="009543FF" w:rsidRPr="00BF412B" w:rsidRDefault="009543FF">
      <w:pPr>
        <w:pStyle w:val="Heading5"/>
        <w:spacing w:after="158"/>
        <w:ind w:left="874"/>
        <w:jc w:val="center"/>
        <w:rPr>
          <w:color w:val="auto"/>
          <w:u w:val="single" w:color="000000"/>
        </w:rPr>
      </w:pPr>
    </w:p>
    <w:p w14:paraId="647B9A27" w14:textId="77777777" w:rsidR="009543FF" w:rsidRPr="00BF412B" w:rsidRDefault="009543FF">
      <w:pPr>
        <w:pStyle w:val="Heading5"/>
        <w:spacing w:after="158"/>
        <w:ind w:left="874"/>
        <w:jc w:val="center"/>
        <w:rPr>
          <w:color w:val="auto"/>
          <w:u w:val="single" w:color="000000"/>
        </w:rPr>
      </w:pPr>
    </w:p>
    <w:p w14:paraId="416A83B6" w14:textId="77777777" w:rsidR="00305694" w:rsidRPr="00BF412B" w:rsidRDefault="00305694">
      <w:pPr>
        <w:spacing w:after="211" w:line="259" w:lineRule="auto"/>
        <w:ind w:left="928" w:right="0" w:firstLine="0"/>
        <w:jc w:val="center"/>
        <w:rPr>
          <w:b/>
          <w:i/>
          <w:color w:val="auto"/>
          <w:u w:val="single" w:color="000000"/>
        </w:rPr>
      </w:pPr>
    </w:p>
    <w:p w14:paraId="0CAB5092" w14:textId="77777777" w:rsidR="00D82852" w:rsidRDefault="00D82852">
      <w:pPr>
        <w:spacing w:after="211" w:line="259" w:lineRule="auto"/>
        <w:ind w:left="928" w:right="0" w:firstLine="0"/>
        <w:jc w:val="center"/>
        <w:rPr>
          <w:b/>
          <w:i/>
          <w:color w:val="auto"/>
          <w:u w:val="single" w:color="000000"/>
        </w:rPr>
      </w:pPr>
    </w:p>
    <w:p w14:paraId="3795E976" w14:textId="77777777" w:rsidR="00D82852" w:rsidRDefault="00D82852">
      <w:pPr>
        <w:spacing w:after="211" w:line="259" w:lineRule="auto"/>
        <w:ind w:left="928" w:right="0" w:firstLine="0"/>
        <w:jc w:val="center"/>
        <w:rPr>
          <w:b/>
          <w:i/>
          <w:color w:val="auto"/>
          <w:u w:val="single" w:color="000000"/>
        </w:rPr>
      </w:pPr>
    </w:p>
    <w:p w14:paraId="0CCB0A27" w14:textId="233EB441" w:rsidR="002C733A" w:rsidRPr="00BF412B" w:rsidRDefault="00305694">
      <w:pPr>
        <w:spacing w:after="211" w:line="259" w:lineRule="auto"/>
        <w:ind w:left="928" w:right="0" w:firstLine="0"/>
        <w:jc w:val="center"/>
        <w:rPr>
          <w:color w:val="auto"/>
        </w:rPr>
      </w:pPr>
      <w:proofErr w:type="spellStart"/>
      <w:r w:rsidRPr="00BF412B">
        <w:rPr>
          <w:b/>
          <w:i/>
          <w:color w:val="auto"/>
          <w:u w:val="single" w:color="000000"/>
        </w:rPr>
        <w:lastRenderedPageBreak/>
        <w:t>Emetimet</w:t>
      </w:r>
      <w:proofErr w:type="spellEnd"/>
      <w:r w:rsidRPr="00BF412B">
        <w:rPr>
          <w:b/>
          <w:i/>
          <w:color w:val="auto"/>
          <w:u w:val="single" w:color="000000"/>
        </w:rPr>
        <w:t xml:space="preserve"> e </w:t>
      </w:r>
      <w:proofErr w:type="spellStart"/>
      <w:r w:rsidRPr="00BF412B">
        <w:rPr>
          <w:b/>
          <w:i/>
          <w:color w:val="auto"/>
          <w:u w:val="single" w:color="000000"/>
        </w:rPr>
        <w:t>formatit</w:t>
      </w:r>
      <w:proofErr w:type="spellEnd"/>
      <w:r w:rsidRPr="00BF412B">
        <w:rPr>
          <w:b/>
          <w:i/>
          <w:color w:val="auto"/>
          <w:u w:val="single" w:color="000000"/>
        </w:rPr>
        <w:t xml:space="preserve"> </w:t>
      </w:r>
      <w:proofErr w:type="spellStart"/>
      <w:r w:rsidRPr="00BF412B">
        <w:rPr>
          <w:b/>
          <w:i/>
          <w:color w:val="auto"/>
          <w:u w:val="single" w:color="000000"/>
        </w:rPr>
        <w:t>hibrid</w:t>
      </w:r>
      <w:proofErr w:type="spellEnd"/>
      <w:r w:rsidR="009A5FED" w:rsidRPr="00BF412B">
        <w:rPr>
          <w:b/>
          <w:i/>
          <w:color w:val="auto"/>
        </w:rPr>
        <w:t xml:space="preserve"> </w:t>
      </w:r>
    </w:p>
    <w:p w14:paraId="1A7ECE08" w14:textId="57D40C10" w:rsidR="002C733A" w:rsidRPr="00BF412B" w:rsidRDefault="009A5FED">
      <w:pPr>
        <w:spacing w:after="158" w:line="259" w:lineRule="auto"/>
        <w:ind w:left="360" w:right="0" w:firstLine="0"/>
        <w:jc w:val="left"/>
        <w:rPr>
          <w:color w:val="auto"/>
        </w:rPr>
      </w:pPr>
      <w:r w:rsidRPr="00BF412B">
        <w:rPr>
          <w:color w:val="auto"/>
        </w:rPr>
        <w:t xml:space="preserve">3.2. </w:t>
      </w:r>
      <w:proofErr w:type="spellStart"/>
      <w:r w:rsidR="004C0DE1" w:rsidRPr="00BF412B">
        <w:rPr>
          <w:b/>
          <w:i/>
          <w:color w:val="auto"/>
        </w:rPr>
        <w:t>Tintiri</w:t>
      </w:r>
      <w:proofErr w:type="spellEnd"/>
      <w:r w:rsidR="004C0DE1" w:rsidRPr="00BF412B">
        <w:rPr>
          <w:b/>
          <w:i/>
          <w:color w:val="auto"/>
        </w:rPr>
        <w:t xml:space="preserve"> </w:t>
      </w:r>
      <w:proofErr w:type="spellStart"/>
      <w:r w:rsidR="004C0DE1" w:rsidRPr="00BF412B">
        <w:rPr>
          <w:b/>
          <w:i/>
          <w:color w:val="auto"/>
        </w:rPr>
        <w:t>Mintiri</w:t>
      </w:r>
      <w:proofErr w:type="spellEnd"/>
    </w:p>
    <w:tbl>
      <w:tblPr>
        <w:tblStyle w:val="TableGrid"/>
        <w:tblpPr w:vertAnchor="text" w:tblpX="4136" w:tblpY="129"/>
        <w:tblOverlap w:val="never"/>
        <w:tblW w:w="5490" w:type="dxa"/>
        <w:tblInd w:w="0" w:type="dxa"/>
        <w:tblCellMar>
          <w:top w:w="39" w:type="dxa"/>
          <w:left w:w="106" w:type="dxa"/>
          <w:right w:w="65" w:type="dxa"/>
        </w:tblCellMar>
        <w:tblLook w:val="04A0" w:firstRow="1" w:lastRow="0" w:firstColumn="1" w:lastColumn="0" w:noHBand="0" w:noVBand="1"/>
      </w:tblPr>
      <w:tblGrid>
        <w:gridCol w:w="1603"/>
        <w:gridCol w:w="1498"/>
        <w:gridCol w:w="1544"/>
        <w:gridCol w:w="845"/>
      </w:tblGrid>
      <w:tr w:rsidR="00BF412B" w:rsidRPr="00BF412B" w14:paraId="222B80BB" w14:textId="77777777" w:rsidTr="001F3B9E">
        <w:trPr>
          <w:trHeight w:val="229"/>
        </w:trPr>
        <w:tc>
          <w:tcPr>
            <w:tcW w:w="1603" w:type="dxa"/>
            <w:tcBorders>
              <w:top w:val="single" w:sz="4" w:space="0" w:color="A5A5A5"/>
              <w:left w:val="single" w:sz="4" w:space="0" w:color="A5A5A5"/>
              <w:bottom w:val="single" w:sz="4" w:space="0" w:color="A5A5A5"/>
              <w:right w:val="nil"/>
            </w:tcBorders>
            <w:shd w:val="clear" w:color="auto" w:fill="A5A5A5"/>
          </w:tcPr>
          <w:p w14:paraId="0DB2BF3C" w14:textId="6D881468" w:rsidR="002C733A" w:rsidRPr="00BF412B" w:rsidRDefault="00042D26">
            <w:pPr>
              <w:spacing w:after="0" w:line="259" w:lineRule="auto"/>
              <w:ind w:left="0" w:right="0" w:firstLine="0"/>
              <w:jc w:val="left"/>
              <w:rPr>
                <w:color w:val="auto"/>
              </w:rPr>
            </w:pPr>
            <w:proofErr w:type="spellStart"/>
            <w:r w:rsidRPr="00BF412B">
              <w:rPr>
                <w:rFonts w:eastAsia="Calibri"/>
                <w:color w:val="auto"/>
                <w:sz w:val="18"/>
              </w:rPr>
              <w:t>emisioni</w:t>
            </w:r>
            <w:proofErr w:type="spellEnd"/>
          </w:p>
        </w:tc>
        <w:tc>
          <w:tcPr>
            <w:tcW w:w="1498" w:type="dxa"/>
            <w:tcBorders>
              <w:top w:val="single" w:sz="4" w:space="0" w:color="A5A5A5"/>
              <w:left w:val="nil"/>
              <w:bottom w:val="single" w:sz="4" w:space="0" w:color="A5A5A5"/>
              <w:right w:val="nil"/>
            </w:tcBorders>
            <w:shd w:val="clear" w:color="auto" w:fill="A5A5A5"/>
          </w:tcPr>
          <w:p w14:paraId="1D5F085D" w14:textId="7BFA436A" w:rsidR="002C733A" w:rsidRPr="00BF412B" w:rsidRDefault="00042D26">
            <w:pPr>
              <w:spacing w:after="0" w:line="259" w:lineRule="auto"/>
              <w:ind w:left="2" w:right="0" w:firstLine="0"/>
              <w:jc w:val="left"/>
              <w:rPr>
                <w:color w:val="auto"/>
              </w:rPr>
            </w:pPr>
            <w:proofErr w:type="spellStart"/>
            <w:r w:rsidRPr="00BF412B">
              <w:rPr>
                <w:rFonts w:eastAsia="Calibri"/>
                <w:color w:val="auto"/>
                <w:sz w:val="18"/>
              </w:rPr>
              <w:t>Pjesëmarës</w:t>
            </w:r>
            <w:proofErr w:type="spellEnd"/>
            <w:r w:rsidRPr="00BF412B">
              <w:rPr>
                <w:rFonts w:eastAsia="Calibri"/>
                <w:color w:val="auto"/>
                <w:sz w:val="18"/>
              </w:rPr>
              <w:t xml:space="preserve"> </w:t>
            </w:r>
            <w:proofErr w:type="spellStart"/>
            <w:r w:rsidRPr="00BF412B">
              <w:rPr>
                <w:rFonts w:eastAsia="Calibri"/>
                <w:color w:val="auto"/>
                <w:sz w:val="18"/>
              </w:rPr>
              <w:t>meshkuj</w:t>
            </w:r>
            <w:proofErr w:type="spellEnd"/>
            <w:r w:rsidR="009A5FED" w:rsidRPr="00BF412B">
              <w:rPr>
                <w:rFonts w:eastAsia="Calibri"/>
                <w:color w:val="auto"/>
                <w:sz w:val="18"/>
              </w:rPr>
              <w:t xml:space="preserve"> </w:t>
            </w:r>
          </w:p>
        </w:tc>
        <w:tc>
          <w:tcPr>
            <w:tcW w:w="1544" w:type="dxa"/>
            <w:tcBorders>
              <w:top w:val="single" w:sz="4" w:space="0" w:color="A5A5A5"/>
              <w:left w:val="nil"/>
              <w:bottom w:val="single" w:sz="4" w:space="0" w:color="A5A5A5"/>
              <w:right w:val="nil"/>
            </w:tcBorders>
            <w:shd w:val="clear" w:color="auto" w:fill="A5A5A5"/>
          </w:tcPr>
          <w:p w14:paraId="61D087AA" w14:textId="748C18C3" w:rsidR="002C733A" w:rsidRPr="00BF412B" w:rsidRDefault="00042D26">
            <w:pPr>
              <w:spacing w:after="0" w:line="259" w:lineRule="auto"/>
              <w:ind w:left="2" w:right="0" w:firstLine="0"/>
              <w:jc w:val="left"/>
              <w:rPr>
                <w:color w:val="auto"/>
              </w:rPr>
            </w:pPr>
            <w:proofErr w:type="spellStart"/>
            <w:r w:rsidRPr="00BF412B">
              <w:rPr>
                <w:rFonts w:eastAsia="Calibri"/>
                <w:color w:val="auto"/>
                <w:sz w:val="18"/>
              </w:rPr>
              <w:t>Pjesëmarës</w:t>
            </w:r>
            <w:proofErr w:type="spellEnd"/>
            <w:r w:rsidRPr="00BF412B">
              <w:rPr>
                <w:rFonts w:eastAsia="Calibri"/>
                <w:color w:val="auto"/>
                <w:sz w:val="18"/>
              </w:rPr>
              <w:t xml:space="preserve"> </w:t>
            </w:r>
            <w:proofErr w:type="spellStart"/>
            <w:r w:rsidRPr="00BF412B">
              <w:rPr>
                <w:rFonts w:eastAsia="Calibri"/>
                <w:color w:val="auto"/>
                <w:sz w:val="18"/>
              </w:rPr>
              <w:t>femra</w:t>
            </w:r>
            <w:proofErr w:type="spellEnd"/>
          </w:p>
        </w:tc>
        <w:tc>
          <w:tcPr>
            <w:tcW w:w="845" w:type="dxa"/>
            <w:tcBorders>
              <w:top w:val="single" w:sz="4" w:space="0" w:color="A5A5A5"/>
              <w:left w:val="nil"/>
              <w:bottom w:val="single" w:sz="4" w:space="0" w:color="A5A5A5"/>
              <w:right w:val="nil"/>
            </w:tcBorders>
            <w:shd w:val="clear" w:color="auto" w:fill="A5A5A5"/>
          </w:tcPr>
          <w:p w14:paraId="17F16139" w14:textId="58725D70" w:rsidR="002C733A" w:rsidRPr="00BF412B" w:rsidRDefault="00042D26">
            <w:pPr>
              <w:spacing w:after="0" w:line="259" w:lineRule="auto"/>
              <w:ind w:left="2" w:right="0" w:firstLine="0"/>
              <w:jc w:val="left"/>
              <w:rPr>
                <w:color w:val="auto"/>
              </w:rPr>
            </w:pPr>
            <w:proofErr w:type="spellStart"/>
            <w:r w:rsidRPr="00BF412B">
              <w:rPr>
                <w:rFonts w:eastAsia="Calibri"/>
                <w:color w:val="auto"/>
                <w:sz w:val="18"/>
              </w:rPr>
              <w:t>gjithsejt</w:t>
            </w:r>
            <w:proofErr w:type="spellEnd"/>
            <w:r w:rsidR="009A5FED" w:rsidRPr="00BF412B">
              <w:rPr>
                <w:rFonts w:eastAsia="Calibri"/>
                <w:color w:val="auto"/>
                <w:sz w:val="18"/>
              </w:rPr>
              <w:t xml:space="preserve">  </w:t>
            </w:r>
          </w:p>
        </w:tc>
      </w:tr>
      <w:tr w:rsidR="00BF412B" w:rsidRPr="00BF412B" w14:paraId="72DE245A" w14:textId="77777777" w:rsidTr="001F3B9E">
        <w:trPr>
          <w:trHeight w:val="229"/>
        </w:trPr>
        <w:tc>
          <w:tcPr>
            <w:tcW w:w="1603" w:type="dxa"/>
            <w:tcBorders>
              <w:top w:val="single" w:sz="4" w:space="0" w:color="A5A5A5"/>
              <w:left w:val="single" w:sz="4" w:space="0" w:color="C9C9C9"/>
              <w:bottom w:val="single" w:sz="4" w:space="0" w:color="C9C9C9"/>
              <w:right w:val="single" w:sz="4" w:space="0" w:color="C9C9C9"/>
            </w:tcBorders>
            <w:shd w:val="clear" w:color="auto" w:fill="EDEDED"/>
          </w:tcPr>
          <w:p w14:paraId="79F6422C"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1498" w:type="dxa"/>
            <w:tcBorders>
              <w:top w:val="single" w:sz="4" w:space="0" w:color="A5A5A5"/>
              <w:left w:val="single" w:sz="4" w:space="0" w:color="C9C9C9"/>
              <w:bottom w:val="single" w:sz="4" w:space="0" w:color="C9C9C9"/>
              <w:right w:val="single" w:sz="4" w:space="0" w:color="C9C9C9"/>
            </w:tcBorders>
            <w:shd w:val="clear" w:color="auto" w:fill="EDEDED"/>
          </w:tcPr>
          <w:p w14:paraId="775593AF" w14:textId="77777777" w:rsidR="002C733A" w:rsidRPr="00BF412B" w:rsidRDefault="009A5FED">
            <w:pPr>
              <w:spacing w:after="0" w:line="259" w:lineRule="auto"/>
              <w:ind w:left="2" w:right="0" w:firstLine="0"/>
              <w:jc w:val="left"/>
              <w:rPr>
                <w:color w:val="auto"/>
              </w:rPr>
            </w:pPr>
            <w:r w:rsidRPr="00BF412B">
              <w:rPr>
                <w:rFonts w:eastAsia="Calibri"/>
                <w:b/>
                <w:color w:val="auto"/>
                <w:sz w:val="18"/>
              </w:rPr>
              <w:t xml:space="preserve"> </w:t>
            </w:r>
          </w:p>
        </w:tc>
        <w:tc>
          <w:tcPr>
            <w:tcW w:w="1544" w:type="dxa"/>
            <w:tcBorders>
              <w:top w:val="single" w:sz="4" w:space="0" w:color="A5A5A5"/>
              <w:left w:val="single" w:sz="4" w:space="0" w:color="C9C9C9"/>
              <w:bottom w:val="single" w:sz="4" w:space="0" w:color="C9C9C9"/>
              <w:right w:val="single" w:sz="4" w:space="0" w:color="C9C9C9"/>
            </w:tcBorders>
            <w:shd w:val="clear" w:color="auto" w:fill="EDEDED"/>
          </w:tcPr>
          <w:p w14:paraId="290F8A99" w14:textId="77777777" w:rsidR="002C733A" w:rsidRPr="00BF412B" w:rsidRDefault="009A5FED">
            <w:pPr>
              <w:spacing w:after="0" w:line="259" w:lineRule="auto"/>
              <w:ind w:left="2" w:right="0" w:firstLine="0"/>
              <w:jc w:val="left"/>
              <w:rPr>
                <w:color w:val="auto"/>
              </w:rPr>
            </w:pPr>
            <w:r w:rsidRPr="00BF412B">
              <w:rPr>
                <w:rFonts w:eastAsia="Calibri"/>
                <w:b/>
                <w:color w:val="auto"/>
                <w:sz w:val="18"/>
              </w:rPr>
              <w:t xml:space="preserve"> </w:t>
            </w:r>
          </w:p>
        </w:tc>
        <w:tc>
          <w:tcPr>
            <w:tcW w:w="845" w:type="dxa"/>
            <w:tcBorders>
              <w:top w:val="single" w:sz="4" w:space="0" w:color="A5A5A5"/>
              <w:left w:val="single" w:sz="4" w:space="0" w:color="C9C9C9"/>
              <w:bottom w:val="single" w:sz="4" w:space="0" w:color="C9C9C9"/>
              <w:right w:val="single" w:sz="4" w:space="0" w:color="C9C9C9"/>
            </w:tcBorders>
            <w:shd w:val="clear" w:color="auto" w:fill="EDEDED"/>
          </w:tcPr>
          <w:p w14:paraId="5444EA52" w14:textId="77777777" w:rsidR="002C733A" w:rsidRPr="00BF412B" w:rsidRDefault="009A5FED">
            <w:pPr>
              <w:spacing w:after="0" w:line="259" w:lineRule="auto"/>
              <w:ind w:left="2" w:right="0" w:firstLine="0"/>
              <w:jc w:val="left"/>
              <w:rPr>
                <w:color w:val="auto"/>
              </w:rPr>
            </w:pPr>
            <w:r w:rsidRPr="00BF412B">
              <w:rPr>
                <w:rFonts w:eastAsia="Calibri"/>
                <w:b/>
                <w:color w:val="auto"/>
                <w:sz w:val="18"/>
              </w:rPr>
              <w:t xml:space="preserve"> </w:t>
            </w:r>
          </w:p>
        </w:tc>
      </w:tr>
      <w:tr w:rsidR="00BF412B" w:rsidRPr="00BF412B" w14:paraId="0196E5EE" w14:textId="77777777" w:rsidTr="001F3B9E">
        <w:trPr>
          <w:trHeight w:val="232"/>
        </w:trPr>
        <w:tc>
          <w:tcPr>
            <w:tcW w:w="1603" w:type="dxa"/>
            <w:tcBorders>
              <w:top w:val="single" w:sz="4" w:space="0" w:color="C9C9C9"/>
              <w:left w:val="single" w:sz="4" w:space="0" w:color="C9C9C9"/>
              <w:bottom w:val="single" w:sz="4" w:space="0" w:color="C9C9C9"/>
              <w:right w:val="single" w:sz="4" w:space="0" w:color="C9C9C9"/>
            </w:tcBorders>
          </w:tcPr>
          <w:p w14:paraId="4F25855C" w14:textId="526F9754" w:rsidR="002C733A" w:rsidRPr="00BF412B" w:rsidRDefault="00042D26">
            <w:pPr>
              <w:spacing w:after="0" w:line="259" w:lineRule="auto"/>
              <w:ind w:left="0" w:right="0" w:firstLine="0"/>
              <w:jc w:val="left"/>
              <w:rPr>
                <w:color w:val="auto"/>
              </w:rPr>
            </w:pPr>
            <w:proofErr w:type="spellStart"/>
            <w:r w:rsidRPr="00BF412B">
              <w:rPr>
                <w:rFonts w:eastAsia="Calibri"/>
                <w:color w:val="auto"/>
                <w:sz w:val="18"/>
              </w:rPr>
              <w:t>Tintiri</w:t>
            </w:r>
            <w:proofErr w:type="spellEnd"/>
            <w:r w:rsidRPr="00BF412B">
              <w:rPr>
                <w:rFonts w:eastAsia="Calibri"/>
                <w:color w:val="auto"/>
                <w:sz w:val="18"/>
              </w:rPr>
              <w:t xml:space="preserve"> </w:t>
            </w:r>
            <w:proofErr w:type="spellStart"/>
            <w:r w:rsidRPr="00BF412B">
              <w:rPr>
                <w:rFonts w:eastAsia="Calibri"/>
                <w:color w:val="auto"/>
                <w:sz w:val="18"/>
              </w:rPr>
              <w:t>Mintiri</w:t>
            </w:r>
            <w:proofErr w:type="spellEnd"/>
            <w:r w:rsidR="009A5FED" w:rsidRPr="00BF412B">
              <w:rPr>
                <w:rFonts w:eastAsia="Calibri"/>
                <w:color w:val="auto"/>
                <w:sz w:val="18"/>
              </w:rPr>
              <w:t xml:space="preserve"> </w:t>
            </w:r>
          </w:p>
        </w:tc>
        <w:tc>
          <w:tcPr>
            <w:tcW w:w="1498" w:type="dxa"/>
            <w:tcBorders>
              <w:top w:val="single" w:sz="4" w:space="0" w:color="C9C9C9"/>
              <w:left w:val="single" w:sz="4" w:space="0" w:color="C9C9C9"/>
              <w:bottom w:val="single" w:sz="4" w:space="0" w:color="C9C9C9"/>
              <w:right w:val="single" w:sz="4" w:space="0" w:color="C9C9C9"/>
            </w:tcBorders>
          </w:tcPr>
          <w:p w14:paraId="6D79ED37"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57 </w:t>
            </w:r>
          </w:p>
        </w:tc>
        <w:tc>
          <w:tcPr>
            <w:tcW w:w="1544" w:type="dxa"/>
            <w:tcBorders>
              <w:top w:val="single" w:sz="4" w:space="0" w:color="C9C9C9"/>
              <w:left w:val="single" w:sz="4" w:space="0" w:color="C9C9C9"/>
              <w:bottom w:val="single" w:sz="4" w:space="0" w:color="C9C9C9"/>
              <w:right w:val="single" w:sz="4" w:space="0" w:color="C9C9C9"/>
            </w:tcBorders>
          </w:tcPr>
          <w:p w14:paraId="798E4C2A" w14:textId="77777777" w:rsidR="002C733A" w:rsidRPr="00BF412B" w:rsidRDefault="009A5FED">
            <w:pPr>
              <w:spacing w:after="0" w:line="259" w:lineRule="auto"/>
              <w:ind w:left="0" w:right="43" w:firstLine="0"/>
              <w:jc w:val="right"/>
              <w:rPr>
                <w:color w:val="auto"/>
              </w:rPr>
            </w:pPr>
            <w:r w:rsidRPr="00BF412B">
              <w:rPr>
                <w:rFonts w:eastAsia="Calibri"/>
                <w:color w:val="auto"/>
                <w:sz w:val="18"/>
              </w:rPr>
              <w:t xml:space="preserve">179 </w:t>
            </w:r>
          </w:p>
        </w:tc>
        <w:tc>
          <w:tcPr>
            <w:tcW w:w="845" w:type="dxa"/>
            <w:tcBorders>
              <w:top w:val="single" w:sz="4" w:space="0" w:color="C9C9C9"/>
              <w:left w:val="single" w:sz="4" w:space="0" w:color="C9C9C9"/>
              <w:bottom w:val="single" w:sz="4" w:space="0" w:color="C9C9C9"/>
              <w:right w:val="single" w:sz="4" w:space="0" w:color="C9C9C9"/>
            </w:tcBorders>
          </w:tcPr>
          <w:p w14:paraId="630CEAC1"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236 </w:t>
            </w:r>
          </w:p>
        </w:tc>
      </w:tr>
      <w:tr w:rsidR="00BF412B" w:rsidRPr="00BF412B" w14:paraId="2BA34AB1" w14:textId="77777777" w:rsidTr="001F3B9E">
        <w:trPr>
          <w:trHeight w:val="227"/>
        </w:trPr>
        <w:tc>
          <w:tcPr>
            <w:tcW w:w="1603" w:type="dxa"/>
            <w:tcBorders>
              <w:top w:val="single" w:sz="4" w:space="0" w:color="C9C9C9"/>
              <w:left w:val="single" w:sz="4" w:space="0" w:color="C9C9C9"/>
              <w:bottom w:val="single" w:sz="4" w:space="0" w:color="C9C9C9"/>
              <w:right w:val="single" w:sz="4" w:space="0" w:color="C9C9C9"/>
            </w:tcBorders>
            <w:shd w:val="clear" w:color="auto" w:fill="EDEDED"/>
          </w:tcPr>
          <w:p w14:paraId="14FF7996"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1498" w:type="dxa"/>
            <w:tcBorders>
              <w:top w:val="single" w:sz="4" w:space="0" w:color="C9C9C9"/>
              <w:left w:val="single" w:sz="4" w:space="0" w:color="C9C9C9"/>
              <w:bottom w:val="single" w:sz="4" w:space="0" w:color="C9C9C9"/>
              <w:right w:val="single" w:sz="4" w:space="0" w:color="C9C9C9"/>
            </w:tcBorders>
            <w:shd w:val="clear" w:color="auto" w:fill="EDEDED"/>
          </w:tcPr>
          <w:p w14:paraId="27E823B8"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24,15% </w:t>
            </w:r>
          </w:p>
        </w:tc>
        <w:tc>
          <w:tcPr>
            <w:tcW w:w="1544" w:type="dxa"/>
            <w:tcBorders>
              <w:top w:val="single" w:sz="4" w:space="0" w:color="C9C9C9"/>
              <w:left w:val="single" w:sz="4" w:space="0" w:color="C9C9C9"/>
              <w:bottom w:val="single" w:sz="4" w:space="0" w:color="C9C9C9"/>
              <w:right w:val="single" w:sz="4" w:space="0" w:color="C9C9C9"/>
            </w:tcBorders>
            <w:shd w:val="clear" w:color="auto" w:fill="EDEDED"/>
          </w:tcPr>
          <w:p w14:paraId="0FAF1FFA"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75,85% </w:t>
            </w:r>
          </w:p>
        </w:tc>
        <w:tc>
          <w:tcPr>
            <w:tcW w:w="845" w:type="dxa"/>
            <w:tcBorders>
              <w:top w:val="single" w:sz="4" w:space="0" w:color="C9C9C9"/>
              <w:left w:val="single" w:sz="4" w:space="0" w:color="C9C9C9"/>
              <w:bottom w:val="single" w:sz="4" w:space="0" w:color="C9C9C9"/>
              <w:right w:val="single" w:sz="4" w:space="0" w:color="C9C9C9"/>
            </w:tcBorders>
            <w:shd w:val="clear" w:color="auto" w:fill="EDEDED"/>
          </w:tcPr>
          <w:p w14:paraId="4C6A78A6" w14:textId="77777777" w:rsidR="002C733A" w:rsidRPr="00BF412B" w:rsidRDefault="009A5FED">
            <w:pPr>
              <w:spacing w:after="0" w:line="259" w:lineRule="auto"/>
              <w:ind w:left="5" w:right="0" w:firstLine="0"/>
              <w:jc w:val="left"/>
              <w:rPr>
                <w:color w:val="auto"/>
              </w:rPr>
            </w:pPr>
            <w:r w:rsidRPr="00BF412B">
              <w:rPr>
                <w:rFonts w:eastAsia="Calibri"/>
                <w:color w:val="auto"/>
                <w:sz w:val="18"/>
              </w:rPr>
              <w:t xml:space="preserve">100,00% </w:t>
            </w:r>
          </w:p>
        </w:tc>
      </w:tr>
    </w:tbl>
    <w:p w14:paraId="6B89C7B6" w14:textId="4AF85EFE" w:rsidR="001F3B9E" w:rsidRPr="00BF412B" w:rsidRDefault="001F3B9E" w:rsidP="001F3B9E">
      <w:pPr>
        <w:spacing w:after="67" w:line="325" w:lineRule="auto"/>
        <w:ind w:left="370" w:right="0"/>
        <w:jc w:val="left"/>
        <w:rPr>
          <w:i/>
          <w:color w:val="auto"/>
          <w:sz w:val="20"/>
        </w:rPr>
      </w:pP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w:t>
      </w:r>
      <w:r w:rsidR="00B36093" w:rsidRPr="00BF412B">
        <w:rPr>
          <w:color w:val="auto"/>
        </w:rPr>
        <w:t>5 ka</w:t>
      </w:r>
      <w:r w:rsidRPr="00BF412B">
        <w:rPr>
          <w:color w:val="auto"/>
        </w:rPr>
        <w:t xml:space="preserve"> </w:t>
      </w:r>
      <w:proofErr w:type="spellStart"/>
      <w:r w:rsidRPr="00BF412B">
        <w:rPr>
          <w:color w:val="auto"/>
        </w:rPr>
        <w:t>një</w:t>
      </w:r>
      <w:proofErr w:type="spellEnd"/>
      <w:r w:rsidRPr="00BF412B">
        <w:rPr>
          <w:color w:val="auto"/>
        </w:rPr>
        <w:t xml:space="preserve"> serial </w:t>
      </w:r>
      <w:proofErr w:type="spellStart"/>
      <w:r w:rsidRPr="00BF412B">
        <w:rPr>
          <w:color w:val="auto"/>
        </w:rPr>
        <w:t>që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strukturës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brendshme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kategorizohet</w:t>
      </w:r>
      <w:proofErr w:type="spellEnd"/>
      <w:r w:rsidRPr="00BF412B">
        <w:rPr>
          <w:color w:val="auto"/>
        </w:rPr>
        <w:t xml:space="preserve"> </w:t>
      </w:r>
      <w:proofErr w:type="spellStart"/>
      <w:r w:rsidRPr="00BF412B">
        <w:rPr>
          <w:color w:val="auto"/>
        </w:rPr>
        <w:t>si</w:t>
      </w:r>
      <w:proofErr w:type="spellEnd"/>
      <w:r w:rsidRPr="00BF412B">
        <w:rPr>
          <w:color w:val="auto"/>
        </w:rPr>
        <w:t xml:space="preserve"> emission </w:t>
      </w:r>
      <w:proofErr w:type="spellStart"/>
      <w:r w:rsidRPr="00BF412B">
        <w:rPr>
          <w:color w:val="auto"/>
        </w:rPr>
        <w:t>hibrid</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r w:rsidR="009A5FED" w:rsidRPr="00BF412B">
        <w:rPr>
          <w:color w:val="auto"/>
        </w:rPr>
        <w:tab/>
      </w:r>
      <w:proofErr w:type="spellStart"/>
      <w:r w:rsidRPr="00BF412B">
        <w:rPr>
          <w:i/>
          <w:color w:val="auto"/>
          <w:sz w:val="20"/>
        </w:rPr>
        <w:t>Tabela</w:t>
      </w:r>
      <w:proofErr w:type="spellEnd"/>
      <w:r w:rsidRPr="00BF412B">
        <w:rPr>
          <w:i/>
          <w:color w:val="auto"/>
          <w:sz w:val="20"/>
        </w:rPr>
        <w:t xml:space="preserve"> 4.7: </w:t>
      </w:r>
      <w:proofErr w:type="spellStart"/>
      <w:r w:rsidRPr="00BF412B">
        <w:rPr>
          <w:i/>
          <w:color w:val="auto"/>
          <w:sz w:val="20"/>
        </w:rPr>
        <w:t>Frekuenca</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emisionin</w:t>
      </w:r>
      <w:proofErr w:type="spellEnd"/>
      <w:r w:rsidRPr="00BF412B">
        <w:rPr>
          <w:i/>
          <w:color w:val="auto"/>
          <w:sz w:val="20"/>
        </w:rPr>
        <w:t xml:space="preserve"> </w:t>
      </w:r>
      <w:proofErr w:type="spellStart"/>
      <w:r w:rsidRPr="00BF412B">
        <w:rPr>
          <w:i/>
          <w:color w:val="auto"/>
          <w:sz w:val="20"/>
        </w:rPr>
        <w:t>Tintiri</w:t>
      </w:r>
      <w:proofErr w:type="spellEnd"/>
      <w:r w:rsidRPr="00BF412B">
        <w:rPr>
          <w:i/>
          <w:color w:val="auto"/>
          <w:sz w:val="20"/>
        </w:rPr>
        <w:t xml:space="preserve"> </w:t>
      </w:r>
      <w:proofErr w:type="spellStart"/>
      <w:r w:rsidRPr="00BF412B">
        <w:rPr>
          <w:i/>
          <w:color w:val="auto"/>
          <w:sz w:val="20"/>
        </w:rPr>
        <w:t>Mintiri</w:t>
      </w:r>
      <w:proofErr w:type="spellEnd"/>
      <w:r w:rsidRPr="00BF412B">
        <w:rPr>
          <w:i/>
          <w:color w:val="auto"/>
          <w:sz w:val="20"/>
        </w:rPr>
        <w:t xml:space="preserve"> (TV </w:t>
      </w:r>
      <w:proofErr w:type="spellStart"/>
      <w:r w:rsidRPr="00BF412B">
        <w:rPr>
          <w:i/>
          <w:color w:val="auto"/>
          <w:sz w:val="20"/>
        </w:rPr>
        <w:t>Kanal</w:t>
      </w:r>
      <w:proofErr w:type="spellEnd"/>
      <w:r w:rsidRPr="00BF412B">
        <w:rPr>
          <w:i/>
          <w:color w:val="auto"/>
          <w:sz w:val="20"/>
        </w:rPr>
        <w:t xml:space="preserve"> 5)</w:t>
      </w:r>
    </w:p>
    <w:p w14:paraId="52F0C4DE" w14:textId="3C245347" w:rsidR="002C733A" w:rsidRPr="00BF412B" w:rsidRDefault="001F3B9E" w:rsidP="001F3B9E">
      <w:pPr>
        <w:spacing w:after="67" w:line="325" w:lineRule="auto"/>
        <w:ind w:left="370" w:right="0"/>
        <w:jc w:val="left"/>
        <w:rPr>
          <w:color w:val="auto"/>
        </w:rPr>
      </w:pPr>
      <w:proofErr w:type="spellStart"/>
      <w:r w:rsidRPr="00BF412B">
        <w:rPr>
          <w:color w:val="auto"/>
        </w:rPr>
        <w:t>bashkim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rrëfimit</w:t>
      </w:r>
      <w:proofErr w:type="spellEnd"/>
      <w:r w:rsidRPr="00BF412B">
        <w:rPr>
          <w:color w:val="auto"/>
        </w:rPr>
        <w:t xml:space="preserve"> / </w:t>
      </w:r>
      <w:proofErr w:type="spellStart"/>
      <w:r w:rsidRPr="00BF412B">
        <w:rPr>
          <w:color w:val="auto"/>
        </w:rPr>
        <w:t>tiparit</w:t>
      </w:r>
      <w:proofErr w:type="spellEnd"/>
      <w:r w:rsidR="009A5FED" w:rsidRPr="00BF412B">
        <w:rPr>
          <w:color w:val="auto"/>
          <w:sz w:val="20"/>
        </w:rPr>
        <w:t xml:space="preserve"> </w:t>
      </w:r>
    </w:p>
    <w:p w14:paraId="70AD6496" w14:textId="33B84DEC" w:rsidR="002C733A" w:rsidRPr="00BF412B" w:rsidRDefault="002750AA" w:rsidP="002750AA">
      <w:pPr>
        <w:spacing w:after="0" w:line="259" w:lineRule="auto"/>
        <w:ind w:left="360" w:right="0" w:firstLine="0"/>
        <w:rPr>
          <w:color w:val="auto"/>
        </w:rPr>
      </w:pPr>
      <w:r w:rsidRPr="00BF412B">
        <w:rPr>
          <w:color w:val="auto"/>
        </w:rPr>
        <w:t xml:space="preserve">program </w:t>
      </w:r>
      <w:proofErr w:type="spellStart"/>
      <w:r w:rsidRPr="00BF412B">
        <w:rPr>
          <w:color w:val="auto"/>
        </w:rPr>
        <w:t>historie</w:t>
      </w:r>
      <w:proofErr w:type="spellEnd"/>
      <w:r w:rsidRPr="00BF412B">
        <w:rPr>
          <w:color w:val="auto"/>
        </w:rPr>
        <w:t xml:space="preserve">, </w:t>
      </w:r>
      <w:proofErr w:type="spellStart"/>
      <w:r w:rsidRPr="00BF412B">
        <w:rPr>
          <w:color w:val="auto"/>
        </w:rPr>
        <w:t>bisede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muzikore</w:t>
      </w:r>
      <w:proofErr w:type="spellEnd"/>
      <w:r w:rsidRPr="00BF412B">
        <w:rPr>
          <w:color w:val="auto"/>
        </w:rPr>
        <w:t xml:space="preserve">. 236 </w:t>
      </w:r>
      <w:proofErr w:type="spellStart"/>
      <w:r w:rsidRPr="00BF412B">
        <w:rPr>
          <w:color w:val="auto"/>
        </w:rPr>
        <w:t>pjesëmarrës</w:t>
      </w:r>
      <w:proofErr w:type="spellEnd"/>
      <w:r w:rsidRPr="00BF412B">
        <w:rPr>
          <w:color w:val="auto"/>
        </w:rPr>
        <w:t xml:space="preserve"> u </w:t>
      </w:r>
      <w:proofErr w:type="spellStart"/>
      <w:r w:rsidRPr="00BF412B">
        <w:rPr>
          <w:color w:val="auto"/>
        </w:rPr>
        <w:t>përfshinë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e 9 </w:t>
      </w:r>
      <w:proofErr w:type="spellStart"/>
      <w:r w:rsidRPr="00BF412B">
        <w:rPr>
          <w:color w:val="auto"/>
        </w:rPr>
        <w:t>edicioneve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serisë</w:t>
      </w:r>
      <w:proofErr w:type="spellEnd"/>
      <w:r w:rsidRPr="00BF412B">
        <w:rPr>
          <w:color w:val="auto"/>
        </w:rPr>
        <w:t xml:space="preserve"> </w:t>
      </w:r>
      <w:proofErr w:type="spellStart"/>
      <w:r w:rsidRPr="00BF412B">
        <w:rPr>
          <w:color w:val="auto"/>
        </w:rPr>
        <w:t>Tintiri</w:t>
      </w:r>
      <w:proofErr w:type="spellEnd"/>
      <w:r w:rsidRPr="00BF412B">
        <w:rPr>
          <w:color w:val="auto"/>
        </w:rPr>
        <w:t xml:space="preserve"> </w:t>
      </w:r>
      <w:proofErr w:type="spellStart"/>
      <w:r w:rsidRPr="00BF412B">
        <w:rPr>
          <w:color w:val="auto"/>
        </w:rPr>
        <w:t>Mintiri</w:t>
      </w:r>
      <w:proofErr w:type="spellEnd"/>
      <w:r w:rsidRPr="00BF412B">
        <w:rPr>
          <w:color w:val="auto"/>
        </w:rPr>
        <w:t xml:space="preserve">. </w:t>
      </w:r>
      <w:proofErr w:type="spellStart"/>
      <w:r w:rsidRPr="00BF412B">
        <w:rPr>
          <w:color w:val="auto"/>
        </w:rPr>
        <w:t>Frekuencat</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epërsi</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atyre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vajza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dramatizimeve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situatës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rudimentare</w:t>
      </w:r>
      <w:proofErr w:type="spellEnd"/>
      <w:r w:rsidRPr="00BF412B">
        <w:rPr>
          <w:color w:val="auto"/>
        </w:rPr>
        <w:t xml:space="preserve">, </w:t>
      </w:r>
      <w:proofErr w:type="spellStart"/>
      <w:r w:rsidRPr="00BF412B">
        <w:rPr>
          <w:color w:val="auto"/>
        </w:rPr>
        <w:t>sipërfaqësore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përpunojnë</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e </w:t>
      </w:r>
      <w:proofErr w:type="spellStart"/>
      <w:r w:rsidRPr="00BF412B">
        <w:rPr>
          <w:color w:val="auto"/>
        </w:rPr>
        <w:t>moshës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hershme</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Temat</w:t>
      </w:r>
      <w:proofErr w:type="spellEnd"/>
      <w:r w:rsidRPr="00BF412B">
        <w:rPr>
          <w:color w:val="auto"/>
        </w:rPr>
        <w:t xml:space="preserve"> e </w:t>
      </w:r>
      <w:proofErr w:type="spellStart"/>
      <w:r w:rsidRPr="00BF412B">
        <w:rPr>
          <w:color w:val="auto"/>
        </w:rPr>
        <w:t>përfshira</w:t>
      </w:r>
      <w:proofErr w:type="spellEnd"/>
      <w:r w:rsidRPr="00BF412B">
        <w:rPr>
          <w:color w:val="auto"/>
        </w:rPr>
        <w:t xml:space="preserve"> </w:t>
      </w:r>
      <w:proofErr w:type="spellStart"/>
      <w:r w:rsidRPr="00BF412B">
        <w:rPr>
          <w:color w:val="auto"/>
        </w:rPr>
        <w:t>përfshijnë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dramatizime</w:t>
      </w:r>
      <w:proofErr w:type="spellEnd"/>
      <w:r w:rsidRPr="00BF412B">
        <w:rPr>
          <w:color w:val="auto"/>
        </w:rPr>
        <w:t xml:space="preserve">: </w:t>
      </w:r>
      <w:proofErr w:type="spellStart"/>
      <w:r w:rsidRPr="00BF412B">
        <w:rPr>
          <w:color w:val="auto"/>
        </w:rPr>
        <w:t>Filmdjika</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flet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ndodh</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shikojnë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film </w:t>
      </w:r>
      <w:proofErr w:type="spellStart"/>
      <w:r w:rsidRPr="00BF412B">
        <w:rPr>
          <w:color w:val="auto"/>
        </w:rPr>
        <w:t>deri</w:t>
      </w:r>
      <w:proofErr w:type="spellEnd"/>
      <w:r w:rsidRPr="00BF412B">
        <w:rPr>
          <w:color w:val="auto"/>
        </w:rPr>
        <w:t xml:space="preserve"> </w:t>
      </w:r>
      <w:proofErr w:type="spellStart"/>
      <w:r w:rsidRPr="00BF412B">
        <w:rPr>
          <w:color w:val="auto"/>
        </w:rPr>
        <w:t>natën</w:t>
      </w:r>
      <w:proofErr w:type="spellEnd"/>
      <w:r w:rsidRPr="00BF412B">
        <w:rPr>
          <w:color w:val="auto"/>
        </w:rPr>
        <w:t xml:space="preserve"> </w:t>
      </w:r>
      <w:proofErr w:type="spellStart"/>
      <w:r w:rsidRPr="00BF412B">
        <w:rPr>
          <w:color w:val="auto"/>
        </w:rPr>
        <w:t>vonë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ditë</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telefon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dramatizim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përpiqen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w:t>
      </w:r>
      <w:proofErr w:type="spellEnd"/>
      <w:r w:rsidRPr="00BF412B">
        <w:rPr>
          <w:color w:val="auto"/>
        </w:rPr>
        <w:t xml:space="preserve"> e </w:t>
      </w:r>
      <w:proofErr w:type="spellStart"/>
      <w:r w:rsidRPr="00BF412B">
        <w:rPr>
          <w:color w:val="auto"/>
        </w:rPr>
        <w:t>përdorin</w:t>
      </w:r>
      <w:proofErr w:type="spellEnd"/>
      <w:r w:rsidRPr="00BF412B">
        <w:rPr>
          <w:color w:val="auto"/>
        </w:rPr>
        <w:t xml:space="preserve"> </w:t>
      </w:r>
      <w:proofErr w:type="spellStart"/>
      <w:r w:rsidRPr="00BF412B">
        <w:rPr>
          <w:color w:val="auto"/>
        </w:rPr>
        <w:t>telefonin</w:t>
      </w:r>
      <w:proofErr w:type="spellEnd"/>
      <w:r w:rsidRPr="00BF412B">
        <w:rPr>
          <w:color w:val="auto"/>
        </w:rPr>
        <w:t xml:space="preserve"> as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ditë</w:t>
      </w:r>
      <w:proofErr w:type="spellEnd"/>
      <w:r w:rsidRPr="00BF412B">
        <w:rPr>
          <w:color w:val="auto"/>
        </w:rPr>
        <w:t xml:space="preserve">; Nata e </w:t>
      </w:r>
      <w:proofErr w:type="spellStart"/>
      <w:r w:rsidRPr="00BF412B">
        <w:rPr>
          <w:color w:val="auto"/>
        </w:rPr>
        <w:t>shfaqjes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lojërave</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flet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kuiz</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marrin</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vajza</w:t>
      </w:r>
      <w:proofErr w:type="spellEnd"/>
      <w:r w:rsidRPr="00BF412B">
        <w:rPr>
          <w:color w:val="auto"/>
        </w:rPr>
        <w:t xml:space="preserve">; </w:t>
      </w:r>
      <w:proofErr w:type="spellStart"/>
      <w:r w:rsidRPr="00BF412B">
        <w:rPr>
          <w:color w:val="auto"/>
        </w:rPr>
        <w:t>Pasqyra</w:t>
      </w:r>
      <w:proofErr w:type="spellEnd"/>
      <w:r w:rsidRPr="00BF412B">
        <w:rPr>
          <w:color w:val="auto"/>
        </w:rPr>
        <w:t xml:space="preserve"> e </w:t>
      </w:r>
      <w:proofErr w:type="spellStart"/>
      <w:r w:rsidRPr="00BF412B">
        <w:rPr>
          <w:color w:val="auto"/>
        </w:rPr>
        <w:t>humbur</w:t>
      </w:r>
      <w:proofErr w:type="spellEnd"/>
      <w:r w:rsidRPr="00BF412B">
        <w:rPr>
          <w:color w:val="auto"/>
        </w:rPr>
        <w:t xml:space="preserve"> - </w:t>
      </w:r>
      <w:proofErr w:type="spellStart"/>
      <w:r w:rsidRPr="00BF412B">
        <w:rPr>
          <w:color w:val="auto"/>
        </w:rPr>
        <w:t>pasqyra</w:t>
      </w:r>
      <w:proofErr w:type="spellEnd"/>
      <w:r w:rsidRPr="00BF412B">
        <w:rPr>
          <w:color w:val="auto"/>
        </w:rPr>
        <w:t xml:space="preserve"> e </w:t>
      </w:r>
      <w:proofErr w:type="spellStart"/>
      <w:r w:rsidRPr="00BF412B">
        <w:rPr>
          <w:color w:val="auto"/>
        </w:rPr>
        <w:t>paçmuar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kthehet</w:t>
      </w:r>
      <w:proofErr w:type="spellEnd"/>
      <w:r w:rsidRPr="00BF412B">
        <w:rPr>
          <w:color w:val="auto"/>
        </w:rPr>
        <w:t xml:space="preserve"> </w:t>
      </w:r>
      <w:proofErr w:type="spellStart"/>
      <w:r w:rsidRPr="00BF412B">
        <w:rPr>
          <w:color w:val="auto"/>
        </w:rPr>
        <w:t>pronarit</w:t>
      </w:r>
      <w:proofErr w:type="spellEnd"/>
      <w:r w:rsidRPr="00BF412B">
        <w:rPr>
          <w:color w:val="auto"/>
        </w:rPr>
        <w:t xml:space="preserve">; </w:t>
      </w:r>
      <w:proofErr w:type="spellStart"/>
      <w:r w:rsidRPr="00BF412B">
        <w:rPr>
          <w:color w:val="auto"/>
        </w:rPr>
        <w:t>Nervozizmi</w:t>
      </w:r>
      <w:proofErr w:type="spellEnd"/>
      <w:r w:rsidRPr="00BF412B">
        <w:rPr>
          <w:color w:val="auto"/>
        </w:rPr>
        <w:t xml:space="preserve">, </w:t>
      </w:r>
      <w:proofErr w:type="spellStart"/>
      <w:r w:rsidRPr="00BF412B">
        <w:rPr>
          <w:color w:val="auto"/>
        </w:rPr>
        <w:t>motra</w:t>
      </w:r>
      <w:proofErr w:type="spellEnd"/>
      <w:r w:rsidRPr="00BF412B">
        <w:rPr>
          <w:color w:val="auto"/>
        </w:rPr>
        <w:t xml:space="preserve"> e </w:t>
      </w:r>
      <w:proofErr w:type="spellStart"/>
      <w:r w:rsidRPr="00BF412B">
        <w:rPr>
          <w:color w:val="auto"/>
        </w:rPr>
        <w:t>madhe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nervoze</w:t>
      </w:r>
      <w:proofErr w:type="spellEnd"/>
      <w:r w:rsidRPr="00BF412B">
        <w:rPr>
          <w:color w:val="auto"/>
        </w:rPr>
        <w:t xml:space="preserve">, e </w:t>
      </w:r>
      <w:proofErr w:type="spellStart"/>
      <w:r w:rsidRPr="00BF412B">
        <w:rPr>
          <w:color w:val="auto"/>
        </w:rPr>
        <w:t>zemëruar</w:t>
      </w:r>
      <w:proofErr w:type="spellEnd"/>
      <w:r w:rsidRPr="00BF412B">
        <w:rPr>
          <w:color w:val="auto"/>
        </w:rPr>
        <w:t xml:space="preserve"> me </w:t>
      </w:r>
      <w:proofErr w:type="spellStart"/>
      <w:r w:rsidRPr="00BF412B">
        <w:rPr>
          <w:color w:val="auto"/>
        </w:rPr>
        <w:t>motrën</w:t>
      </w:r>
      <w:proofErr w:type="spellEnd"/>
      <w:r w:rsidRPr="00BF412B">
        <w:rPr>
          <w:color w:val="auto"/>
        </w:rPr>
        <w:t xml:space="preserve"> e </w:t>
      </w:r>
      <w:proofErr w:type="spellStart"/>
      <w:r w:rsidRPr="00BF412B">
        <w:rPr>
          <w:color w:val="auto"/>
        </w:rPr>
        <w:t>vogël</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thjeshta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dramatizimet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elementare</w:t>
      </w:r>
      <w:proofErr w:type="spellEnd"/>
      <w:r w:rsidRPr="00BF412B">
        <w:rPr>
          <w:color w:val="auto"/>
        </w:rPr>
        <w:t xml:space="preserve"> - </w:t>
      </w:r>
      <w:proofErr w:type="spellStart"/>
      <w:r w:rsidRPr="00BF412B">
        <w:rPr>
          <w:color w:val="auto"/>
        </w:rPr>
        <w:t>ky</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prodhim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cilësie</w:t>
      </w:r>
      <w:proofErr w:type="spellEnd"/>
      <w:r w:rsidRPr="00BF412B">
        <w:rPr>
          <w:color w:val="auto"/>
        </w:rPr>
        <w:t xml:space="preserve"> </w:t>
      </w:r>
      <w:proofErr w:type="spellStart"/>
      <w:r w:rsidRPr="00BF412B">
        <w:rPr>
          <w:color w:val="auto"/>
        </w:rPr>
        <w:t>mjaft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epërsisë</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Tintiri</w:t>
      </w:r>
      <w:proofErr w:type="spellEnd"/>
      <w:r w:rsidRPr="00BF412B">
        <w:rPr>
          <w:color w:val="auto"/>
        </w:rPr>
        <w:t xml:space="preserve"> </w:t>
      </w:r>
      <w:proofErr w:type="spellStart"/>
      <w:r w:rsidRPr="00BF412B">
        <w:rPr>
          <w:color w:val="auto"/>
        </w:rPr>
        <w:t>Mintiri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aspekte</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ia</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analizohen</w:t>
      </w:r>
      <w:proofErr w:type="spellEnd"/>
      <w:r w:rsidRPr="00BF412B">
        <w:rPr>
          <w:color w:val="auto"/>
        </w:rPr>
        <w:t>.</w:t>
      </w:r>
      <w:r w:rsidR="009A5FED" w:rsidRPr="00BF412B">
        <w:rPr>
          <w:color w:val="auto"/>
        </w:rPr>
        <w:t xml:space="preserve"> </w:t>
      </w:r>
      <w:r w:rsidR="009A5FED" w:rsidRPr="00BF412B">
        <w:rPr>
          <w:color w:val="auto"/>
        </w:rPr>
        <w:tab/>
        <w:t xml:space="preserve"> </w:t>
      </w:r>
    </w:p>
    <w:p w14:paraId="46F8C075" w14:textId="728E8A77" w:rsidR="002C733A" w:rsidRPr="00BF412B" w:rsidRDefault="009A5FED">
      <w:pPr>
        <w:pStyle w:val="Heading2"/>
        <w:ind w:left="161" w:right="0"/>
        <w:rPr>
          <w:color w:val="auto"/>
        </w:rPr>
      </w:pPr>
      <w:bookmarkStart w:id="23" w:name="_Toc255563"/>
      <w:r w:rsidRPr="00BF412B">
        <w:rPr>
          <w:color w:val="auto"/>
        </w:rPr>
        <w:t xml:space="preserve">5. </w:t>
      </w:r>
      <w:bookmarkEnd w:id="23"/>
      <w:r w:rsidR="00AF762D" w:rsidRPr="00BF412B">
        <w:rPr>
          <w:color w:val="auto"/>
        </w:rPr>
        <w:t xml:space="preserve">TV </w:t>
      </w:r>
      <w:proofErr w:type="spellStart"/>
      <w:r w:rsidR="00AF762D" w:rsidRPr="00BF412B">
        <w:rPr>
          <w:color w:val="auto"/>
        </w:rPr>
        <w:t>Alsat</w:t>
      </w:r>
      <w:proofErr w:type="spellEnd"/>
      <w:r w:rsidR="00AF762D" w:rsidRPr="00BF412B">
        <w:rPr>
          <w:color w:val="auto"/>
        </w:rPr>
        <w:t xml:space="preserve"> M</w:t>
      </w:r>
    </w:p>
    <w:p w14:paraId="4FFC2CFB" w14:textId="77777777" w:rsidR="002C733A" w:rsidRPr="00BF412B" w:rsidRDefault="009A5FED">
      <w:pPr>
        <w:spacing w:after="249" w:line="259" w:lineRule="auto"/>
        <w:ind w:left="360" w:right="0" w:firstLine="0"/>
        <w:jc w:val="left"/>
        <w:rPr>
          <w:color w:val="auto"/>
        </w:rPr>
      </w:pPr>
      <w:r w:rsidRPr="00BF412B">
        <w:rPr>
          <w:rFonts w:eastAsia="Calibri"/>
          <w:color w:val="auto"/>
          <w:sz w:val="22"/>
        </w:rPr>
        <w:t xml:space="preserve"> </w:t>
      </w:r>
    </w:p>
    <w:p w14:paraId="18568947" w14:textId="15FD59C8" w:rsidR="002C733A" w:rsidRPr="00BF412B" w:rsidRDefault="009A5FED">
      <w:pPr>
        <w:pStyle w:val="Heading3"/>
        <w:ind w:left="362"/>
        <w:rPr>
          <w:color w:val="auto"/>
        </w:rPr>
      </w:pPr>
      <w:bookmarkStart w:id="24" w:name="_Toc255564"/>
      <w:r w:rsidRPr="00BF412B">
        <w:rPr>
          <w:color w:val="auto"/>
        </w:rPr>
        <w:t xml:space="preserve">1. </w:t>
      </w:r>
      <w:bookmarkEnd w:id="24"/>
      <w:proofErr w:type="spellStart"/>
      <w:r w:rsidR="00A33807" w:rsidRPr="00BF412B">
        <w:rPr>
          <w:color w:val="auto"/>
        </w:rPr>
        <w:t>Karakteristikat</w:t>
      </w:r>
      <w:proofErr w:type="spellEnd"/>
      <w:r w:rsidR="00A33807" w:rsidRPr="00BF412B">
        <w:rPr>
          <w:color w:val="auto"/>
        </w:rPr>
        <w:t xml:space="preserve"> e </w:t>
      </w:r>
      <w:proofErr w:type="spellStart"/>
      <w:r w:rsidR="00A33807" w:rsidRPr="00BF412B">
        <w:rPr>
          <w:color w:val="auto"/>
        </w:rPr>
        <w:t>përgjithshme</w:t>
      </w:r>
      <w:proofErr w:type="spellEnd"/>
      <w:r w:rsidR="00A33807" w:rsidRPr="00BF412B">
        <w:rPr>
          <w:color w:val="auto"/>
        </w:rPr>
        <w:t xml:space="preserve"> </w:t>
      </w:r>
      <w:proofErr w:type="spellStart"/>
      <w:r w:rsidR="00A33807" w:rsidRPr="00BF412B">
        <w:rPr>
          <w:color w:val="auto"/>
        </w:rPr>
        <w:t>të</w:t>
      </w:r>
      <w:proofErr w:type="spellEnd"/>
      <w:r w:rsidR="00A33807" w:rsidRPr="00BF412B">
        <w:rPr>
          <w:color w:val="auto"/>
        </w:rPr>
        <w:t xml:space="preserve"> </w:t>
      </w:r>
      <w:proofErr w:type="spellStart"/>
      <w:r w:rsidR="00A33807" w:rsidRPr="00BF412B">
        <w:rPr>
          <w:color w:val="auto"/>
        </w:rPr>
        <w:t>programeve</w:t>
      </w:r>
      <w:proofErr w:type="spellEnd"/>
      <w:r w:rsidR="00A33807" w:rsidRPr="00BF412B">
        <w:rPr>
          <w:color w:val="auto"/>
        </w:rPr>
        <w:t xml:space="preserve"> </w:t>
      </w:r>
      <w:proofErr w:type="spellStart"/>
      <w:r w:rsidR="00A33807" w:rsidRPr="00BF412B">
        <w:rPr>
          <w:color w:val="auto"/>
        </w:rPr>
        <w:t>për</w:t>
      </w:r>
      <w:proofErr w:type="spellEnd"/>
      <w:r w:rsidR="00A33807" w:rsidRPr="00BF412B">
        <w:rPr>
          <w:color w:val="auto"/>
        </w:rPr>
        <w:t xml:space="preserve"> </w:t>
      </w:r>
      <w:proofErr w:type="spellStart"/>
      <w:r w:rsidR="00A33807" w:rsidRPr="00BF412B">
        <w:rPr>
          <w:color w:val="auto"/>
        </w:rPr>
        <w:t>fëmijë</w:t>
      </w:r>
      <w:proofErr w:type="spellEnd"/>
      <w:r w:rsidR="00A33807" w:rsidRPr="00BF412B">
        <w:rPr>
          <w:color w:val="auto"/>
        </w:rPr>
        <w:t xml:space="preserve"> </w:t>
      </w:r>
      <w:proofErr w:type="spellStart"/>
      <w:r w:rsidR="00A33807" w:rsidRPr="00BF412B">
        <w:rPr>
          <w:color w:val="auto"/>
        </w:rPr>
        <w:t>në</w:t>
      </w:r>
      <w:proofErr w:type="spellEnd"/>
      <w:r w:rsidR="00A33807" w:rsidRPr="00BF412B">
        <w:rPr>
          <w:color w:val="auto"/>
        </w:rPr>
        <w:t xml:space="preserve"> TV ALSAT M</w:t>
      </w:r>
    </w:p>
    <w:p w14:paraId="4ADD3871" w14:textId="07902764" w:rsidR="002C733A" w:rsidRPr="00BF412B" w:rsidRDefault="009A5FED" w:rsidP="00211525">
      <w:pPr>
        <w:spacing w:after="170" w:line="259" w:lineRule="auto"/>
        <w:ind w:left="360" w:right="0" w:firstLine="0"/>
        <w:rPr>
          <w:color w:val="auto"/>
        </w:rPr>
      </w:pPr>
      <w:r w:rsidRPr="00BF412B">
        <w:rPr>
          <w:rFonts w:eastAsia="Calibri"/>
          <w:color w:val="auto"/>
          <w:sz w:val="22"/>
        </w:rPr>
        <w:t xml:space="preserve"> </w:t>
      </w:r>
      <w:r w:rsidR="00042D26" w:rsidRPr="00BF412B">
        <w:rPr>
          <w:rFonts w:eastAsia="Calibri"/>
          <w:color w:val="auto"/>
          <w:sz w:val="22"/>
        </w:rPr>
        <w:t xml:space="preserve">TV </w:t>
      </w:r>
      <w:proofErr w:type="spellStart"/>
      <w:r w:rsidR="00042D26" w:rsidRPr="00BF412B">
        <w:rPr>
          <w:rFonts w:eastAsia="Calibri"/>
          <w:color w:val="auto"/>
          <w:sz w:val="22"/>
        </w:rPr>
        <w:t>Alsat</w:t>
      </w:r>
      <w:proofErr w:type="spellEnd"/>
      <w:r w:rsidR="00042D26" w:rsidRPr="00BF412B">
        <w:rPr>
          <w:rFonts w:eastAsia="Calibri"/>
          <w:color w:val="auto"/>
          <w:sz w:val="22"/>
        </w:rPr>
        <w:t xml:space="preserve"> M ka </w:t>
      </w:r>
      <w:proofErr w:type="spellStart"/>
      <w:r w:rsidR="00042D26" w:rsidRPr="00BF412B">
        <w:rPr>
          <w:rFonts w:eastAsia="Calibri"/>
          <w:color w:val="auto"/>
          <w:sz w:val="22"/>
        </w:rPr>
        <w:t>një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frekuencë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të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parëndësishme</w:t>
      </w:r>
      <w:proofErr w:type="spellEnd"/>
      <w:r w:rsidR="00042D26" w:rsidRPr="00BF412B">
        <w:rPr>
          <w:rFonts w:eastAsia="Calibri"/>
          <w:color w:val="auto"/>
          <w:sz w:val="22"/>
        </w:rPr>
        <w:t xml:space="preserve"> </w:t>
      </w:r>
      <w:proofErr w:type="spellStart"/>
      <w:r w:rsidR="00042D26" w:rsidRPr="00BF412B">
        <w:rPr>
          <w:rFonts w:eastAsia="Calibri"/>
          <w:color w:val="auto"/>
          <w:sz w:val="22"/>
        </w:rPr>
        <w:t>të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emisioneve</w:t>
      </w:r>
      <w:proofErr w:type="spellEnd"/>
      <w:r w:rsidR="00042D26" w:rsidRPr="00BF412B">
        <w:rPr>
          <w:rFonts w:eastAsia="Calibri"/>
          <w:color w:val="auto"/>
          <w:sz w:val="22"/>
        </w:rPr>
        <w:t xml:space="preserve"> </w:t>
      </w:r>
      <w:proofErr w:type="spellStart"/>
      <w:r w:rsidR="00042D26" w:rsidRPr="00BF412B">
        <w:rPr>
          <w:rFonts w:eastAsia="Calibri"/>
          <w:color w:val="auto"/>
          <w:sz w:val="22"/>
        </w:rPr>
        <w:t>të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destinuara</w:t>
      </w:r>
      <w:proofErr w:type="spellEnd"/>
      <w:r w:rsidR="00042D26" w:rsidRPr="00BF412B">
        <w:rPr>
          <w:rFonts w:eastAsia="Calibri"/>
          <w:color w:val="auto"/>
          <w:sz w:val="22"/>
        </w:rPr>
        <w:t xml:space="preserve"> </w:t>
      </w:r>
      <w:proofErr w:type="spellStart"/>
      <w:r w:rsidR="00042D26" w:rsidRPr="00BF412B">
        <w:rPr>
          <w:rFonts w:eastAsia="Calibri"/>
          <w:color w:val="auto"/>
          <w:sz w:val="22"/>
        </w:rPr>
        <w:t>për</w:t>
      </w:r>
      <w:proofErr w:type="spellEnd"/>
      <w:r w:rsidR="00042D26" w:rsidRPr="00BF412B">
        <w:rPr>
          <w:rFonts w:eastAsia="Calibri"/>
          <w:color w:val="auto"/>
          <w:sz w:val="22"/>
        </w:rPr>
        <w:t xml:space="preserve"> </w:t>
      </w:r>
      <w:proofErr w:type="spellStart"/>
      <w:r w:rsidR="00042D26" w:rsidRPr="00BF412B">
        <w:rPr>
          <w:rFonts w:eastAsia="Calibri"/>
          <w:color w:val="auto"/>
          <w:sz w:val="22"/>
        </w:rPr>
        <w:t>fëmijë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dhe</w:t>
      </w:r>
      <w:proofErr w:type="spellEnd"/>
      <w:r w:rsidR="00042D26" w:rsidRPr="00BF412B">
        <w:rPr>
          <w:rFonts w:eastAsia="Calibri"/>
          <w:color w:val="auto"/>
          <w:sz w:val="22"/>
        </w:rPr>
        <w:t xml:space="preserve"> </w:t>
      </w:r>
      <w:proofErr w:type="spellStart"/>
      <w:r w:rsidR="00042D26" w:rsidRPr="00BF412B">
        <w:rPr>
          <w:rFonts w:eastAsia="Calibri"/>
          <w:color w:val="auto"/>
          <w:sz w:val="22"/>
        </w:rPr>
        <w:t>adoleshentë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Në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periudhën</w:t>
      </w:r>
      <w:proofErr w:type="spellEnd"/>
      <w:r w:rsidR="00042D26" w:rsidRPr="00BF412B">
        <w:rPr>
          <w:rFonts w:eastAsia="Calibri"/>
          <w:color w:val="auto"/>
          <w:sz w:val="22"/>
        </w:rPr>
        <w:t xml:space="preserve"> </w:t>
      </w:r>
      <w:proofErr w:type="spellStart"/>
      <w:r w:rsidR="00042D26" w:rsidRPr="00BF412B">
        <w:rPr>
          <w:rFonts w:eastAsia="Calibri"/>
          <w:color w:val="auto"/>
          <w:sz w:val="22"/>
        </w:rPr>
        <w:t>nga</w:t>
      </w:r>
      <w:proofErr w:type="spellEnd"/>
      <w:r w:rsidR="00042D26" w:rsidRPr="00BF412B">
        <w:rPr>
          <w:rFonts w:eastAsia="Calibri"/>
          <w:color w:val="auto"/>
          <w:sz w:val="22"/>
        </w:rPr>
        <w:t xml:space="preserve"> e </w:t>
      </w:r>
      <w:proofErr w:type="spellStart"/>
      <w:r w:rsidR="00042D26" w:rsidRPr="00BF412B">
        <w:rPr>
          <w:rFonts w:eastAsia="Calibri"/>
          <w:color w:val="auto"/>
          <w:sz w:val="22"/>
        </w:rPr>
        <w:t>cila</w:t>
      </w:r>
      <w:proofErr w:type="spellEnd"/>
      <w:r w:rsidR="00042D26" w:rsidRPr="00BF412B">
        <w:rPr>
          <w:rFonts w:eastAsia="Calibri"/>
          <w:color w:val="auto"/>
          <w:sz w:val="22"/>
        </w:rPr>
        <w:t xml:space="preserve"> u mor </w:t>
      </w:r>
      <w:proofErr w:type="spellStart"/>
      <w:r w:rsidR="00042D26" w:rsidRPr="00BF412B">
        <w:rPr>
          <w:rFonts w:eastAsia="Calibri"/>
          <w:color w:val="auto"/>
          <w:sz w:val="22"/>
        </w:rPr>
        <w:t>mostra</w:t>
      </w:r>
      <w:proofErr w:type="spellEnd"/>
      <w:r w:rsidR="00042D26" w:rsidRPr="00BF412B">
        <w:rPr>
          <w:rFonts w:eastAsia="Calibri"/>
          <w:color w:val="auto"/>
          <w:sz w:val="22"/>
        </w:rPr>
        <w:t xml:space="preserve"> </w:t>
      </w:r>
      <w:proofErr w:type="spellStart"/>
      <w:r w:rsidR="00042D26" w:rsidRPr="00BF412B">
        <w:rPr>
          <w:rFonts w:eastAsia="Calibri"/>
          <w:color w:val="auto"/>
          <w:sz w:val="22"/>
        </w:rPr>
        <w:t>prej</w:t>
      </w:r>
      <w:proofErr w:type="spellEnd"/>
      <w:r w:rsidR="00042D26" w:rsidRPr="00BF412B">
        <w:rPr>
          <w:rFonts w:eastAsia="Calibri"/>
          <w:color w:val="auto"/>
          <w:sz w:val="22"/>
        </w:rPr>
        <w:t xml:space="preserve"> </w:t>
      </w:r>
      <w:proofErr w:type="spellStart"/>
      <w:r w:rsidR="00042D26" w:rsidRPr="00BF412B">
        <w:rPr>
          <w:rFonts w:eastAsia="Calibri"/>
          <w:color w:val="auto"/>
          <w:sz w:val="22"/>
        </w:rPr>
        <w:t>tridhjetë</w:t>
      </w:r>
      <w:proofErr w:type="spellEnd"/>
      <w:r w:rsidR="00042D26" w:rsidRPr="00BF412B">
        <w:rPr>
          <w:rFonts w:eastAsia="Calibri"/>
          <w:color w:val="auto"/>
          <w:sz w:val="22"/>
        </w:rPr>
        <w:t xml:space="preserve"> e </w:t>
      </w:r>
      <w:proofErr w:type="spellStart"/>
      <w:r w:rsidR="00042D26" w:rsidRPr="00BF412B">
        <w:rPr>
          <w:rFonts w:eastAsia="Calibri"/>
          <w:color w:val="auto"/>
          <w:sz w:val="22"/>
        </w:rPr>
        <w:t>një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ditësh</w:t>
      </w:r>
      <w:proofErr w:type="spellEnd"/>
      <w:r w:rsidR="00042D26" w:rsidRPr="00BF412B">
        <w:rPr>
          <w:rFonts w:eastAsia="Calibri"/>
          <w:color w:val="auto"/>
          <w:sz w:val="22"/>
        </w:rPr>
        <w:t xml:space="preserve"> (15 </w:t>
      </w:r>
      <w:proofErr w:type="spellStart"/>
      <w:r w:rsidR="00042D26" w:rsidRPr="00BF412B">
        <w:rPr>
          <w:rFonts w:eastAsia="Calibri"/>
          <w:color w:val="auto"/>
          <w:sz w:val="22"/>
        </w:rPr>
        <w:t>shtator</w:t>
      </w:r>
      <w:proofErr w:type="spellEnd"/>
      <w:r w:rsidR="00042D26" w:rsidRPr="00BF412B">
        <w:rPr>
          <w:rFonts w:eastAsia="Calibri"/>
          <w:color w:val="auto"/>
          <w:sz w:val="22"/>
        </w:rPr>
        <w:t xml:space="preserve"> - 15 </w:t>
      </w:r>
      <w:proofErr w:type="spellStart"/>
      <w:r w:rsidR="00042D26" w:rsidRPr="00BF412B">
        <w:rPr>
          <w:rFonts w:eastAsia="Calibri"/>
          <w:color w:val="auto"/>
          <w:sz w:val="22"/>
        </w:rPr>
        <w:t>tetor</w:t>
      </w:r>
      <w:proofErr w:type="spellEnd"/>
      <w:r w:rsidR="00042D26" w:rsidRPr="00BF412B">
        <w:rPr>
          <w:rFonts w:eastAsia="Calibri"/>
          <w:color w:val="auto"/>
          <w:sz w:val="22"/>
        </w:rPr>
        <w:t xml:space="preserve">), 16 </w:t>
      </w:r>
      <w:proofErr w:type="spellStart"/>
      <w:r w:rsidR="00042D26" w:rsidRPr="00BF412B">
        <w:rPr>
          <w:rFonts w:eastAsia="Calibri"/>
          <w:color w:val="auto"/>
          <w:sz w:val="22"/>
        </w:rPr>
        <w:t>emisione</w:t>
      </w:r>
      <w:proofErr w:type="spellEnd"/>
      <w:r w:rsidR="00042D26" w:rsidRPr="00BF412B">
        <w:rPr>
          <w:rFonts w:eastAsia="Calibri"/>
          <w:color w:val="auto"/>
          <w:sz w:val="22"/>
        </w:rPr>
        <w:t xml:space="preserve"> u </w:t>
      </w:r>
      <w:proofErr w:type="spellStart"/>
      <w:r w:rsidR="00042D26" w:rsidRPr="00BF412B">
        <w:rPr>
          <w:rFonts w:eastAsia="Calibri"/>
          <w:color w:val="auto"/>
          <w:sz w:val="22"/>
        </w:rPr>
        <w:t>transmetuan</w:t>
      </w:r>
      <w:proofErr w:type="spellEnd"/>
      <w:r w:rsidR="00042D26" w:rsidRPr="00BF412B">
        <w:rPr>
          <w:rFonts w:eastAsia="Calibri"/>
          <w:color w:val="auto"/>
          <w:sz w:val="22"/>
        </w:rPr>
        <w:t xml:space="preserve"> me </w:t>
      </w:r>
      <w:proofErr w:type="spellStart"/>
      <w:r w:rsidR="00042D26" w:rsidRPr="00BF412B">
        <w:rPr>
          <w:rFonts w:eastAsia="Calibri"/>
          <w:color w:val="auto"/>
          <w:sz w:val="22"/>
        </w:rPr>
        <w:t>një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kohëzgjatje</w:t>
      </w:r>
      <w:proofErr w:type="spellEnd"/>
      <w:r w:rsidR="00042D26" w:rsidRPr="00BF412B">
        <w:rPr>
          <w:rFonts w:eastAsia="Calibri"/>
          <w:color w:val="auto"/>
          <w:sz w:val="22"/>
        </w:rPr>
        <w:t xml:space="preserve"> </w:t>
      </w:r>
      <w:proofErr w:type="spellStart"/>
      <w:r w:rsidR="00042D26" w:rsidRPr="00BF412B">
        <w:rPr>
          <w:rFonts w:eastAsia="Calibri"/>
          <w:color w:val="auto"/>
          <w:sz w:val="22"/>
        </w:rPr>
        <w:t>totale</w:t>
      </w:r>
      <w:proofErr w:type="spellEnd"/>
      <w:r w:rsidR="00042D26" w:rsidRPr="00BF412B">
        <w:rPr>
          <w:rFonts w:eastAsia="Calibri"/>
          <w:color w:val="auto"/>
          <w:sz w:val="22"/>
        </w:rPr>
        <w:t xml:space="preserve"> </w:t>
      </w:r>
      <w:proofErr w:type="spellStart"/>
      <w:r w:rsidR="00042D26" w:rsidRPr="00BF412B">
        <w:rPr>
          <w:rFonts w:eastAsia="Calibri"/>
          <w:color w:val="auto"/>
          <w:sz w:val="22"/>
        </w:rPr>
        <w:t>prej</w:t>
      </w:r>
      <w:proofErr w:type="spellEnd"/>
      <w:r w:rsidR="00042D26" w:rsidRPr="00BF412B">
        <w:rPr>
          <w:rFonts w:eastAsia="Calibri"/>
          <w:color w:val="auto"/>
          <w:sz w:val="22"/>
        </w:rPr>
        <w:t xml:space="preserve"> 6:30 </w:t>
      </w:r>
      <w:proofErr w:type="spellStart"/>
      <w:r w:rsidR="00042D26" w:rsidRPr="00BF412B">
        <w:rPr>
          <w:rFonts w:eastAsia="Calibri"/>
          <w:color w:val="auto"/>
          <w:sz w:val="22"/>
        </w:rPr>
        <w:t>orë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Nëntë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nga</w:t>
      </w:r>
      <w:proofErr w:type="spellEnd"/>
      <w:r w:rsidR="00042D26" w:rsidRPr="00BF412B">
        <w:rPr>
          <w:rFonts w:eastAsia="Calibri"/>
          <w:color w:val="auto"/>
          <w:sz w:val="22"/>
        </w:rPr>
        <w:t xml:space="preserve"> </w:t>
      </w:r>
      <w:proofErr w:type="spellStart"/>
      <w:r w:rsidR="00042D26" w:rsidRPr="00BF412B">
        <w:rPr>
          <w:rFonts w:eastAsia="Calibri"/>
          <w:color w:val="auto"/>
          <w:sz w:val="22"/>
        </w:rPr>
        <w:t>këto</w:t>
      </w:r>
      <w:proofErr w:type="spellEnd"/>
      <w:r w:rsidR="00042D26" w:rsidRPr="00BF412B">
        <w:rPr>
          <w:rFonts w:eastAsia="Calibri"/>
          <w:color w:val="auto"/>
          <w:sz w:val="22"/>
        </w:rPr>
        <w:t xml:space="preserve"> </w:t>
      </w:r>
      <w:proofErr w:type="spellStart"/>
      <w:r w:rsidR="00042D26" w:rsidRPr="00BF412B">
        <w:rPr>
          <w:rFonts w:eastAsia="Calibri"/>
          <w:color w:val="auto"/>
          <w:sz w:val="22"/>
        </w:rPr>
        <w:t>lëshime</w:t>
      </w:r>
      <w:proofErr w:type="spellEnd"/>
      <w:r w:rsidR="00042D26" w:rsidRPr="00BF412B">
        <w:rPr>
          <w:rFonts w:eastAsia="Calibri"/>
          <w:color w:val="auto"/>
          <w:sz w:val="22"/>
        </w:rPr>
        <w:t xml:space="preserve"> </w:t>
      </w:r>
      <w:proofErr w:type="spellStart"/>
      <w:r w:rsidR="00042D26" w:rsidRPr="00BF412B">
        <w:rPr>
          <w:rFonts w:eastAsia="Calibri"/>
          <w:color w:val="auto"/>
          <w:sz w:val="22"/>
        </w:rPr>
        <w:t>janë</w:t>
      </w:r>
      <w:proofErr w:type="spellEnd"/>
      <w:r w:rsidR="00042D26" w:rsidRPr="00BF412B">
        <w:rPr>
          <w:rFonts w:eastAsia="Calibri"/>
          <w:color w:val="auto"/>
          <w:sz w:val="22"/>
        </w:rPr>
        <w:t xml:space="preserve"> </w:t>
      </w:r>
      <w:proofErr w:type="spellStart"/>
      <w:r w:rsidR="00042D26" w:rsidRPr="00BF412B">
        <w:rPr>
          <w:rFonts w:eastAsia="Calibri"/>
          <w:color w:val="auto"/>
          <w:sz w:val="22"/>
        </w:rPr>
        <w:t>vazhdime</w:t>
      </w:r>
      <w:proofErr w:type="spellEnd"/>
      <w:r w:rsidR="00042D26" w:rsidRPr="00BF412B">
        <w:rPr>
          <w:rFonts w:eastAsia="Calibri"/>
          <w:color w:val="auto"/>
          <w:sz w:val="22"/>
        </w:rPr>
        <w:t xml:space="preserve"> </w:t>
      </w:r>
      <w:proofErr w:type="spellStart"/>
      <w:r w:rsidR="00042D26" w:rsidRPr="00BF412B">
        <w:rPr>
          <w:rFonts w:eastAsia="Calibri"/>
          <w:color w:val="auto"/>
          <w:sz w:val="22"/>
        </w:rPr>
        <w:t>nga</w:t>
      </w:r>
      <w:proofErr w:type="spellEnd"/>
      <w:r w:rsidR="00042D26" w:rsidRPr="00BF412B">
        <w:rPr>
          <w:rFonts w:eastAsia="Calibri"/>
          <w:color w:val="auto"/>
          <w:sz w:val="22"/>
        </w:rPr>
        <w:t xml:space="preserve"> </w:t>
      </w:r>
      <w:proofErr w:type="spellStart"/>
      <w:r w:rsidR="00042D26" w:rsidRPr="00BF412B">
        <w:rPr>
          <w:rFonts w:eastAsia="Calibri"/>
          <w:color w:val="auto"/>
          <w:sz w:val="22"/>
        </w:rPr>
        <w:t>emisioni</w:t>
      </w:r>
      <w:proofErr w:type="spellEnd"/>
    </w:p>
    <w:tbl>
      <w:tblPr>
        <w:tblStyle w:val="TableGrid"/>
        <w:tblpPr w:vertAnchor="text" w:tblpX="3771" w:tblpY="865"/>
        <w:tblOverlap w:val="never"/>
        <w:tblW w:w="6023" w:type="dxa"/>
        <w:tblInd w:w="0" w:type="dxa"/>
        <w:tblCellMar>
          <w:top w:w="35" w:type="dxa"/>
          <w:left w:w="108" w:type="dxa"/>
          <w:right w:w="67" w:type="dxa"/>
        </w:tblCellMar>
        <w:tblLook w:val="04A0" w:firstRow="1" w:lastRow="0" w:firstColumn="1" w:lastColumn="0" w:noHBand="0" w:noVBand="1"/>
      </w:tblPr>
      <w:tblGrid>
        <w:gridCol w:w="1840"/>
        <w:gridCol w:w="1585"/>
        <w:gridCol w:w="1384"/>
        <w:gridCol w:w="1214"/>
      </w:tblGrid>
      <w:tr w:rsidR="00BF412B" w:rsidRPr="00BF412B" w14:paraId="14B8F4EF" w14:textId="77777777">
        <w:trPr>
          <w:trHeight w:val="458"/>
        </w:trPr>
        <w:tc>
          <w:tcPr>
            <w:tcW w:w="1839" w:type="dxa"/>
            <w:tcBorders>
              <w:top w:val="nil"/>
              <w:left w:val="nil"/>
              <w:bottom w:val="nil"/>
              <w:right w:val="nil"/>
            </w:tcBorders>
            <w:shd w:val="clear" w:color="auto" w:fill="A5A5A5"/>
          </w:tcPr>
          <w:p w14:paraId="23CB241D" w14:textId="7C35B2D7" w:rsidR="002C733A" w:rsidRPr="00BF412B" w:rsidRDefault="000D4B9A">
            <w:pPr>
              <w:spacing w:after="0" w:line="259" w:lineRule="auto"/>
              <w:ind w:left="0" w:right="38" w:firstLine="0"/>
              <w:jc w:val="center"/>
              <w:rPr>
                <w:color w:val="auto"/>
                <w:lang w:val="sq-AL"/>
              </w:rPr>
            </w:pPr>
            <w:proofErr w:type="spellStart"/>
            <w:r w:rsidRPr="00BF412B">
              <w:rPr>
                <w:rFonts w:eastAsia="Calibri"/>
                <w:color w:val="auto"/>
                <w:sz w:val="18"/>
              </w:rPr>
              <w:t>emisioni</w:t>
            </w:r>
            <w:proofErr w:type="spellEnd"/>
          </w:p>
        </w:tc>
        <w:tc>
          <w:tcPr>
            <w:tcW w:w="1585" w:type="dxa"/>
            <w:tcBorders>
              <w:top w:val="nil"/>
              <w:left w:val="nil"/>
              <w:bottom w:val="nil"/>
              <w:right w:val="nil"/>
            </w:tcBorders>
            <w:shd w:val="clear" w:color="auto" w:fill="A5A5A5"/>
          </w:tcPr>
          <w:p w14:paraId="433536F0" w14:textId="5A7A2688" w:rsidR="002C733A" w:rsidRPr="00BF412B" w:rsidRDefault="000D4B9A">
            <w:pPr>
              <w:spacing w:after="0" w:line="259" w:lineRule="auto"/>
              <w:ind w:left="0" w:right="41" w:firstLine="0"/>
              <w:jc w:val="center"/>
              <w:rPr>
                <w:color w:val="auto"/>
              </w:rPr>
            </w:pPr>
            <w:proofErr w:type="spellStart"/>
            <w:r w:rsidRPr="00BF412B">
              <w:rPr>
                <w:rFonts w:eastAsia="Calibri"/>
                <w:color w:val="auto"/>
                <w:sz w:val="18"/>
              </w:rPr>
              <w:t>frekuenca</w:t>
            </w:r>
            <w:proofErr w:type="spellEnd"/>
            <w:r w:rsidR="009A5FED" w:rsidRPr="00BF412B">
              <w:rPr>
                <w:rFonts w:eastAsia="Calibri"/>
                <w:color w:val="auto"/>
                <w:sz w:val="18"/>
              </w:rPr>
              <w:t xml:space="preserve"> </w:t>
            </w:r>
          </w:p>
        </w:tc>
        <w:tc>
          <w:tcPr>
            <w:tcW w:w="1384" w:type="dxa"/>
            <w:tcBorders>
              <w:top w:val="nil"/>
              <w:left w:val="nil"/>
              <w:bottom w:val="nil"/>
              <w:right w:val="nil"/>
            </w:tcBorders>
            <w:shd w:val="clear" w:color="auto" w:fill="A5A5A5"/>
          </w:tcPr>
          <w:p w14:paraId="535CE9C7" w14:textId="135037C1" w:rsidR="000D4B9A" w:rsidRPr="00BF412B" w:rsidRDefault="000D4B9A">
            <w:pPr>
              <w:spacing w:after="0" w:line="259" w:lineRule="auto"/>
              <w:ind w:left="0" w:right="0" w:firstLine="0"/>
              <w:jc w:val="center"/>
              <w:rPr>
                <w:rFonts w:eastAsia="Calibri"/>
                <w:color w:val="auto"/>
                <w:sz w:val="18"/>
              </w:rPr>
            </w:pPr>
            <w:proofErr w:type="spellStart"/>
            <w:r w:rsidRPr="00BF412B">
              <w:rPr>
                <w:rFonts w:eastAsia="Calibri"/>
                <w:color w:val="auto"/>
                <w:sz w:val="18"/>
              </w:rPr>
              <w:t>Kohëzgjatja</w:t>
            </w:r>
            <w:proofErr w:type="spellEnd"/>
          </w:p>
          <w:p w14:paraId="6B897D30" w14:textId="1636E787" w:rsidR="002C733A" w:rsidRPr="00BF412B" w:rsidRDefault="009A5FED">
            <w:pPr>
              <w:spacing w:after="0" w:line="259" w:lineRule="auto"/>
              <w:ind w:left="0" w:right="0" w:firstLine="0"/>
              <w:jc w:val="center"/>
              <w:rPr>
                <w:color w:val="auto"/>
              </w:rPr>
            </w:pPr>
            <w:proofErr w:type="spellStart"/>
            <w:r w:rsidRPr="00BF412B">
              <w:rPr>
                <w:rFonts w:eastAsia="Calibri"/>
                <w:color w:val="auto"/>
                <w:sz w:val="18"/>
              </w:rPr>
              <w:t>hh:</w:t>
            </w:r>
            <w:proofErr w:type="gramStart"/>
            <w:r w:rsidRPr="00BF412B">
              <w:rPr>
                <w:rFonts w:eastAsia="Calibri"/>
                <w:color w:val="auto"/>
                <w:sz w:val="18"/>
              </w:rPr>
              <w:t>mm:ss</w:t>
            </w:r>
            <w:proofErr w:type="spellEnd"/>
            <w:proofErr w:type="gramEnd"/>
            <w:r w:rsidRPr="00BF412B">
              <w:rPr>
                <w:rFonts w:eastAsia="Calibri"/>
                <w:color w:val="auto"/>
                <w:sz w:val="18"/>
              </w:rPr>
              <w:t xml:space="preserve"> </w:t>
            </w:r>
          </w:p>
        </w:tc>
        <w:tc>
          <w:tcPr>
            <w:tcW w:w="1214" w:type="dxa"/>
            <w:tcBorders>
              <w:top w:val="nil"/>
              <w:left w:val="nil"/>
              <w:bottom w:val="nil"/>
              <w:right w:val="nil"/>
            </w:tcBorders>
            <w:shd w:val="clear" w:color="auto" w:fill="A5A5A5"/>
          </w:tcPr>
          <w:p w14:paraId="1EEA11C8" w14:textId="3E1B46D9" w:rsidR="002C733A" w:rsidRPr="00BF412B" w:rsidRDefault="000D4B9A">
            <w:pPr>
              <w:spacing w:after="0" w:line="259" w:lineRule="auto"/>
              <w:ind w:left="0" w:right="37" w:firstLine="0"/>
              <w:jc w:val="center"/>
              <w:rPr>
                <w:color w:val="auto"/>
              </w:rPr>
            </w:pPr>
            <w:proofErr w:type="spellStart"/>
            <w:r w:rsidRPr="00BF412B">
              <w:rPr>
                <w:rFonts w:eastAsia="Calibri"/>
                <w:color w:val="auto"/>
                <w:sz w:val="18"/>
              </w:rPr>
              <w:t>Edicione</w:t>
            </w:r>
            <w:proofErr w:type="spellEnd"/>
            <w:r w:rsidRPr="00BF412B">
              <w:rPr>
                <w:rFonts w:eastAsia="Calibri"/>
                <w:color w:val="auto"/>
                <w:sz w:val="18"/>
              </w:rPr>
              <w:t xml:space="preserve"> </w:t>
            </w:r>
            <w:proofErr w:type="spellStart"/>
            <w:r w:rsidRPr="00BF412B">
              <w:rPr>
                <w:rFonts w:eastAsia="Calibri"/>
                <w:color w:val="auto"/>
                <w:sz w:val="18"/>
              </w:rPr>
              <w:t>shembullore</w:t>
            </w:r>
            <w:proofErr w:type="spellEnd"/>
            <w:r w:rsidR="009A5FED" w:rsidRPr="00BF412B">
              <w:rPr>
                <w:rFonts w:eastAsia="Calibri"/>
                <w:color w:val="auto"/>
                <w:sz w:val="18"/>
              </w:rPr>
              <w:t xml:space="preserve"> </w:t>
            </w:r>
          </w:p>
        </w:tc>
      </w:tr>
      <w:tr w:rsidR="00BF412B" w:rsidRPr="00BF412B" w14:paraId="6F40E7EB" w14:textId="77777777">
        <w:trPr>
          <w:trHeight w:val="224"/>
        </w:trPr>
        <w:tc>
          <w:tcPr>
            <w:tcW w:w="1839" w:type="dxa"/>
            <w:tcBorders>
              <w:top w:val="nil"/>
              <w:left w:val="single" w:sz="4" w:space="0" w:color="C9C9C9"/>
              <w:bottom w:val="single" w:sz="4" w:space="0" w:color="C9C9C9"/>
              <w:right w:val="single" w:sz="4" w:space="0" w:color="C9C9C9"/>
            </w:tcBorders>
            <w:shd w:val="clear" w:color="auto" w:fill="EDEDED"/>
          </w:tcPr>
          <w:p w14:paraId="16992F0C" w14:textId="64F0AC33" w:rsidR="002C733A" w:rsidRPr="00BF412B" w:rsidRDefault="00AD4AEC">
            <w:pPr>
              <w:spacing w:after="0" w:line="259" w:lineRule="auto"/>
              <w:ind w:left="0" w:right="0" w:firstLine="0"/>
              <w:jc w:val="left"/>
              <w:rPr>
                <w:color w:val="auto"/>
              </w:rPr>
            </w:pPr>
            <w:proofErr w:type="spellStart"/>
            <w:r>
              <w:rPr>
                <w:rFonts w:eastAsia="Calibri"/>
                <w:color w:val="auto"/>
                <w:sz w:val="18"/>
              </w:rPr>
              <w:t>Liderët</w:t>
            </w:r>
            <w:proofErr w:type="spellEnd"/>
            <w:r>
              <w:rPr>
                <w:rFonts w:eastAsia="Calibri"/>
                <w:color w:val="auto"/>
                <w:sz w:val="18"/>
              </w:rPr>
              <w:t xml:space="preserve"> e </w:t>
            </w:r>
            <w:proofErr w:type="spellStart"/>
            <w:r>
              <w:rPr>
                <w:rFonts w:eastAsia="Calibri"/>
                <w:color w:val="auto"/>
                <w:sz w:val="18"/>
              </w:rPr>
              <w:t>rinj</w:t>
            </w:r>
            <w:proofErr w:type="spellEnd"/>
            <w:r w:rsidR="009A5FED" w:rsidRPr="00BF412B">
              <w:rPr>
                <w:rFonts w:eastAsia="Calibri"/>
                <w:color w:val="auto"/>
                <w:sz w:val="18"/>
              </w:rPr>
              <w:t xml:space="preserve"> </w:t>
            </w:r>
          </w:p>
        </w:tc>
        <w:tc>
          <w:tcPr>
            <w:tcW w:w="1585" w:type="dxa"/>
            <w:tcBorders>
              <w:top w:val="nil"/>
              <w:left w:val="single" w:sz="4" w:space="0" w:color="C9C9C9"/>
              <w:bottom w:val="single" w:sz="4" w:space="0" w:color="C9C9C9"/>
              <w:right w:val="single" w:sz="4" w:space="0" w:color="C9C9C9"/>
            </w:tcBorders>
            <w:shd w:val="clear" w:color="auto" w:fill="EDEDED"/>
          </w:tcPr>
          <w:p w14:paraId="0DAE9802"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9 </w:t>
            </w:r>
          </w:p>
        </w:tc>
        <w:tc>
          <w:tcPr>
            <w:tcW w:w="1384" w:type="dxa"/>
            <w:tcBorders>
              <w:top w:val="nil"/>
              <w:left w:val="single" w:sz="4" w:space="0" w:color="C9C9C9"/>
              <w:bottom w:val="single" w:sz="4" w:space="0" w:color="C9C9C9"/>
              <w:right w:val="single" w:sz="4" w:space="0" w:color="C9C9C9"/>
            </w:tcBorders>
            <w:shd w:val="clear" w:color="auto" w:fill="EDEDED"/>
          </w:tcPr>
          <w:p w14:paraId="7E0A447D"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4:41:08 </w:t>
            </w:r>
          </w:p>
        </w:tc>
        <w:tc>
          <w:tcPr>
            <w:tcW w:w="1214" w:type="dxa"/>
            <w:tcBorders>
              <w:top w:val="nil"/>
              <w:left w:val="single" w:sz="4" w:space="0" w:color="C9C9C9"/>
              <w:bottom w:val="single" w:sz="4" w:space="0" w:color="C9C9C9"/>
              <w:right w:val="single" w:sz="4" w:space="0" w:color="C9C9C9"/>
            </w:tcBorders>
            <w:shd w:val="clear" w:color="auto" w:fill="EDEDED"/>
          </w:tcPr>
          <w:p w14:paraId="6AF25F5A"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 </w:t>
            </w:r>
          </w:p>
        </w:tc>
      </w:tr>
      <w:tr w:rsidR="00BF412B" w:rsidRPr="00BF412B" w14:paraId="76E34A71" w14:textId="77777777">
        <w:trPr>
          <w:trHeight w:val="233"/>
        </w:trPr>
        <w:tc>
          <w:tcPr>
            <w:tcW w:w="1839" w:type="dxa"/>
            <w:tcBorders>
              <w:top w:val="single" w:sz="4" w:space="0" w:color="C9C9C9"/>
              <w:left w:val="single" w:sz="4" w:space="0" w:color="C9C9C9"/>
              <w:bottom w:val="single" w:sz="4" w:space="0" w:color="C9C9C9"/>
              <w:right w:val="single" w:sz="4" w:space="0" w:color="C9C9C9"/>
            </w:tcBorders>
          </w:tcPr>
          <w:p w14:paraId="280E15B0" w14:textId="2FF5E7A0" w:rsidR="002C733A" w:rsidRPr="00BF412B" w:rsidRDefault="00AD4AEC">
            <w:pPr>
              <w:spacing w:after="0" w:line="259" w:lineRule="auto"/>
              <w:ind w:left="0" w:right="0" w:firstLine="0"/>
              <w:jc w:val="left"/>
              <w:rPr>
                <w:color w:val="auto"/>
              </w:rPr>
            </w:pPr>
            <w:proofErr w:type="spellStart"/>
            <w:r>
              <w:rPr>
                <w:rFonts w:eastAsia="Calibri"/>
                <w:color w:val="auto"/>
                <w:sz w:val="18"/>
              </w:rPr>
              <w:t>Përgaditni</w:t>
            </w:r>
            <w:proofErr w:type="spellEnd"/>
            <w:r>
              <w:rPr>
                <w:rFonts w:eastAsia="Calibri"/>
                <w:color w:val="auto"/>
                <w:sz w:val="18"/>
              </w:rPr>
              <w:t xml:space="preserve"> </w:t>
            </w:r>
            <w:proofErr w:type="spellStart"/>
            <w:r>
              <w:rPr>
                <w:rFonts w:eastAsia="Calibri"/>
                <w:color w:val="auto"/>
                <w:sz w:val="18"/>
              </w:rPr>
              <w:t>mjau</w:t>
            </w:r>
            <w:proofErr w:type="spellEnd"/>
            <w:r w:rsidR="009A5FED" w:rsidRPr="00BF412B">
              <w:rPr>
                <w:rFonts w:eastAsia="Calibri"/>
                <w:color w:val="auto"/>
                <w:sz w:val="18"/>
              </w:rPr>
              <w:t xml:space="preserve">? </w:t>
            </w:r>
          </w:p>
        </w:tc>
        <w:tc>
          <w:tcPr>
            <w:tcW w:w="1585" w:type="dxa"/>
            <w:tcBorders>
              <w:top w:val="single" w:sz="4" w:space="0" w:color="C9C9C9"/>
              <w:left w:val="single" w:sz="4" w:space="0" w:color="C9C9C9"/>
              <w:bottom w:val="single" w:sz="4" w:space="0" w:color="C9C9C9"/>
              <w:right w:val="single" w:sz="4" w:space="0" w:color="C9C9C9"/>
            </w:tcBorders>
          </w:tcPr>
          <w:p w14:paraId="3F62C965" w14:textId="77777777" w:rsidR="002C733A" w:rsidRPr="00BF412B" w:rsidRDefault="009A5FED">
            <w:pPr>
              <w:spacing w:after="0" w:line="259" w:lineRule="auto"/>
              <w:ind w:left="0" w:right="42" w:firstLine="0"/>
              <w:jc w:val="right"/>
              <w:rPr>
                <w:color w:val="auto"/>
              </w:rPr>
            </w:pPr>
            <w:r w:rsidRPr="00BF412B">
              <w:rPr>
                <w:rFonts w:eastAsia="Calibri"/>
                <w:color w:val="auto"/>
                <w:sz w:val="18"/>
              </w:rPr>
              <w:t xml:space="preserve">7 </w:t>
            </w:r>
          </w:p>
        </w:tc>
        <w:tc>
          <w:tcPr>
            <w:tcW w:w="1384" w:type="dxa"/>
            <w:tcBorders>
              <w:top w:val="single" w:sz="4" w:space="0" w:color="C9C9C9"/>
              <w:left w:val="single" w:sz="4" w:space="0" w:color="C9C9C9"/>
              <w:bottom w:val="single" w:sz="4" w:space="0" w:color="C9C9C9"/>
              <w:right w:val="single" w:sz="4" w:space="0" w:color="C9C9C9"/>
            </w:tcBorders>
          </w:tcPr>
          <w:p w14:paraId="4BD4F3F8"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1:53:47 </w:t>
            </w:r>
          </w:p>
        </w:tc>
        <w:tc>
          <w:tcPr>
            <w:tcW w:w="1214" w:type="dxa"/>
            <w:tcBorders>
              <w:top w:val="single" w:sz="4" w:space="0" w:color="C9C9C9"/>
              <w:left w:val="single" w:sz="4" w:space="0" w:color="C9C9C9"/>
              <w:bottom w:val="single" w:sz="4" w:space="0" w:color="C9C9C9"/>
              <w:right w:val="single" w:sz="4" w:space="0" w:color="C9C9C9"/>
            </w:tcBorders>
          </w:tcPr>
          <w:p w14:paraId="43A0477C"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5 </w:t>
            </w:r>
          </w:p>
        </w:tc>
      </w:tr>
      <w:tr w:rsidR="00BF412B" w:rsidRPr="00BF412B" w14:paraId="4B1952AF" w14:textId="77777777">
        <w:trPr>
          <w:trHeight w:val="226"/>
        </w:trPr>
        <w:tc>
          <w:tcPr>
            <w:tcW w:w="1839" w:type="dxa"/>
            <w:tcBorders>
              <w:top w:val="single" w:sz="4" w:space="0" w:color="C9C9C9"/>
              <w:left w:val="single" w:sz="4" w:space="0" w:color="C9C9C9"/>
              <w:bottom w:val="single" w:sz="4" w:space="0" w:color="C9C9C9"/>
              <w:right w:val="single" w:sz="4" w:space="0" w:color="C9C9C9"/>
            </w:tcBorders>
            <w:shd w:val="clear" w:color="auto" w:fill="EDEDED"/>
          </w:tcPr>
          <w:p w14:paraId="08ABCE8F" w14:textId="65530D84" w:rsidR="002C733A" w:rsidRPr="00BF412B" w:rsidRDefault="00AD4AEC">
            <w:pPr>
              <w:spacing w:after="0" w:line="259" w:lineRule="auto"/>
              <w:ind w:left="0" w:right="0" w:firstLine="0"/>
              <w:jc w:val="left"/>
              <w:rPr>
                <w:color w:val="auto"/>
              </w:rPr>
            </w:pPr>
            <w:proofErr w:type="spellStart"/>
            <w:r>
              <w:rPr>
                <w:rFonts w:eastAsia="Calibri"/>
                <w:color w:val="auto"/>
                <w:sz w:val="18"/>
              </w:rPr>
              <w:t>Gjithsejt</w:t>
            </w:r>
            <w:proofErr w:type="spellEnd"/>
            <w:r w:rsidR="009A5FED" w:rsidRPr="00BF412B">
              <w:rPr>
                <w:rFonts w:eastAsia="Calibri"/>
                <w:color w:val="auto"/>
                <w:sz w:val="18"/>
              </w:rPr>
              <w:t xml:space="preserve"> </w:t>
            </w:r>
          </w:p>
        </w:tc>
        <w:tc>
          <w:tcPr>
            <w:tcW w:w="1585" w:type="dxa"/>
            <w:tcBorders>
              <w:top w:val="single" w:sz="4" w:space="0" w:color="C9C9C9"/>
              <w:left w:val="single" w:sz="4" w:space="0" w:color="C9C9C9"/>
              <w:bottom w:val="single" w:sz="4" w:space="0" w:color="C9C9C9"/>
              <w:right w:val="single" w:sz="4" w:space="0" w:color="C9C9C9"/>
            </w:tcBorders>
            <w:shd w:val="clear" w:color="auto" w:fill="EDEDED"/>
          </w:tcPr>
          <w:p w14:paraId="42200104" w14:textId="77777777" w:rsidR="002C733A" w:rsidRPr="00BF412B" w:rsidRDefault="009A5FED">
            <w:pPr>
              <w:spacing w:after="0" w:line="259" w:lineRule="auto"/>
              <w:ind w:left="0" w:right="39" w:firstLine="0"/>
              <w:jc w:val="right"/>
              <w:rPr>
                <w:color w:val="auto"/>
              </w:rPr>
            </w:pPr>
            <w:r w:rsidRPr="00BF412B">
              <w:rPr>
                <w:rFonts w:eastAsia="Calibri"/>
                <w:color w:val="auto"/>
                <w:sz w:val="18"/>
              </w:rPr>
              <w:t xml:space="preserve">16 </w:t>
            </w:r>
          </w:p>
        </w:tc>
        <w:tc>
          <w:tcPr>
            <w:tcW w:w="1384" w:type="dxa"/>
            <w:tcBorders>
              <w:top w:val="single" w:sz="4" w:space="0" w:color="C9C9C9"/>
              <w:left w:val="single" w:sz="4" w:space="0" w:color="C9C9C9"/>
              <w:bottom w:val="single" w:sz="4" w:space="0" w:color="C9C9C9"/>
              <w:right w:val="single" w:sz="4" w:space="0" w:color="C9C9C9"/>
            </w:tcBorders>
            <w:shd w:val="clear" w:color="auto" w:fill="EDEDED"/>
          </w:tcPr>
          <w:p w14:paraId="60D3D1B7" w14:textId="77777777" w:rsidR="002C733A" w:rsidRPr="00BF412B" w:rsidRDefault="009A5FED">
            <w:pPr>
              <w:spacing w:after="0" w:line="259" w:lineRule="auto"/>
              <w:ind w:left="0" w:right="41" w:firstLine="0"/>
              <w:jc w:val="right"/>
              <w:rPr>
                <w:color w:val="auto"/>
              </w:rPr>
            </w:pPr>
            <w:r w:rsidRPr="00BF412B">
              <w:rPr>
                <w:rFonts w:eastAsia="Calibri"/>
                <w:color w:val="auto"/>
                <w:sz w:val="18"/>
              </w:rPr>
              <w:t xml:space="preserve">6:34:55 </w:t>
            </w:r>
          </w:p>
        </w:tc>
        <w:tc>
          <w:tcPr>
            <w:tcW w:w="1214" w:type="dxa"/>
            <w:tcBorders>
              <w:top w:val="single" w:sz="4" w:space="0" w:color="C9C9C9"/>
              <w:left w:val="single" w:sz="4" w:space="0" w:color="C9C9C9"/>
              <w:bottom w:val="single" w:sz="4" w:space="0" w:color="C9C9C9"/>
              <w:right w:val="single" w:sz="4" w:space="0" w:color="C9C9C9"/>
            </w:tcBorders>
            <w:shd w:val="clear" w:color="auto" w:fill="EDEDED"/>
          </w:tcPr>
          <w:p w14:paraId="39213C76" w14:textId="77777777" w:rsidR="002C733A" w:rsidRPr="00BF412B" w:rsidRDefault="009A5FED">
            <w:pPr>
              <w:spacing w:after="0" w:line="259" w:lineRule="auto"/>
              <w:ind w:left="0" w:right="38" w:firstLine="0"/>
              <w:jc w:val="right"/>
              <w:rPr>
                <w:color w:val="auto"/>
              </w:rPr>
            </w:pPr>
            <w:r w:rsidRPr="00BF412B">
              <w:rPr>
                <w:rFonts w:eastAsia="Calibri"/>
                <w:color w:val="auto"/>
                <w:sz w:val="18"/>
              </w:rPr>
              <w:t xml:space="preserve">10 </w:t>
            </w:r>
          </w:p>
        </w:tc>
      </w:tr>
    </w:tbl>
    <w:p w14:paraId="0BFBD5AA" w14:textId="1CBC5142" w:rsidR="002C733A" w:rsidRPr="00BF412B" w:rsidRDefault="002C733A">
      <w:pPr>
        <w:spacing w:after="0" w:line="259" w:lineRule="auto"/>
        <w:ind w:left="3767" w:right="0" w:firstLine="0"/>
        <w:jc w:val="left"/>
        <w:rPr>
          <w:color w:val="auto"/>
        </w:rPr>
      </w:pPr>
    </w:p>
    <w:p w14:paraId="7F861070" w14:textId="5531931F" w:rsidR="00042D26" w:rsidRPr="00BF412B" w:rsidRDefault="00042D26">
      <w:pPr>
        <w:spacing w:after="0" w:line="259" w:lineRule="auto"/>
        <w:ind w:left="3767" w:right="0" w:firstLine="0"/>
        <w:jc w:val="left"/>
        <w:rPr>
          <w:color w:val="auto"/>
        </w:rPr>
      </w:pPr>
    </w:p>
    <w:p w14:paraId="69E5DE9B" w14:textId="77777777" w:rsidR="00042D26" w:rsidRPr="00BF412B" w:rsidRDefault="00042D26">
      <w:pPr>
        <w:spacing w:after="0" w:line="259" w:lineRule="auto"/>
        <w:ind w:left="3767" w:right="0" w:firstLine="0"/>
        <w:jc w:val="left"/>
        <w:rPr>
          <w:color w:val="auto"/>
        </w:rPr>
      </w:pPr>
    </w:p>
    <w:p w14:paraId="60637FC0" w14:textId="35755254" w:rsidR="00F8055E" w:rsidRPr="00BF412B" w:rsidRDefault="00042D26" w:rsidP="00F8055E">
      <w:pPr>
        <w:spacing w:after="80" w:line="268" w:lineRule="auto"/>
        <w:ind w:left="370" w:right="0"/>
        <w:jc w:val="right"/>
        <w:rPr>
          <w:i/>
          <w:color w:val="auto"/>
          <w:sz w:val="20"/>
        </w:rPr>
      </w:pPr>
      <w:r w:rsidRPr="00BF412B">
        <w:rPr>
          <w:i/>
          <w:color w:val="auto"/>
          <w:sz w:val="20"/>
        </w:rPr>
        <w:t xml:space="preserve">                                                                          </w:t>
      </w:r>
      <w:proofErr w:type="spellStart"/>
      <w:r w:rsidR="00F8055E" w:rsidRPr="00BF412B">
        <w:rPr>
          <w:i/>
          <w:color w:val="auto"/>
          <w:sz w:val="20"/>
        </w:rPr>
        <w:t>Tabela</w:t>
      </w:r>
      <w:proofErr w:type="spellEnd"/>
      <w:r w:rsidR="00F8055E" w:rsidRPr="00BF412B">
        <w:rPr>
          <w:i/>
          <w:color w:val="auto"/>
          <w:sz w:val="20"/>
        </w:rPr>
        <w:t xml:space="preserve"> 5.1: </w:t>
      </w:r>
      <w:proofErr w:type="spellStart"/>
      <w:r w:rsidR="00F8055E" w:rsidRPr="00BF412B">
        <w:rPr>
          <w:i/>
          <w:color w:val="auto"/>
          <w:sz w:val="20"/>
        </w:rPr>
        <w:t>Frekuenca</w:t>
      </w:r>
      <w:proofErr w:type="spellEnd"/>
      <w:r w:rsidR="00F8055E" w:rsidRPr="00BF412B">
        <w:rPr>
          <w:i/>
          <w:color w:val="auto"/>
          <w:sz w:val="20"/>
        </w:rPr>
        <w:t xml:space="preserve"> e </w:t>
      </w:r>
      <w:proofErr w:type="spellStart"/>
      <w:r w:rsidR="00F8055E" w:rsidRPr="00BF412B">
        <w:rPr>
          <w:i/>
          <w:color w:val="auto"/>
          <w:sz w:val="20"/>
        </w:rPr>
        <w:t>emisioneve</w:t>
      </w:r>
      <w:proofErr w:type="spellEnd"/>
      <w:r w:rsidR="00F8055E" w:rsidRPr="00BF412B">
        <w:rPr>
          <w:i/>
          <w:color w:val="auto"/>
          <w:sz w:val="20"/>
        </w:rPr>
        <w:t xml:space="preserve"> </w:t>
      </w:r>
      <w:proofErr w:type="spellStart"/>
      <w:r w:rsidR="00F8055E" w:rsidRPr="00BF412B">
        <w:rPr>
          <w:i/>
          <w:color w:val="auto"/>
          <w:sz w:val="20"/>
        </w:rPr>
        <w:t>të</w:t>
      </w:r>
      <w:proofErr w:type="spellEnd"/>
      <w:r w:rsidR="00F8055E" w:rsidRPr="00BF412B">
        <w:rPr>
          <w:i/>
          <w:color w:val="auto"/>
          <w:sz w:val="20"/>
        </w:rPr>
        <w:t xml:space="preserve"> </w:t>
      </w:r>
      <w:proofErr w:type="spellStart"/>
      <w:r w:rsidR="00F8055E" w:rsidRPr="00BF412B">
        <w:rPr>
          <w:i/>
          <w:color w:val="auto"/>
          <w:sz w:val="20"/>
        </w:rPr>
        <w:t>publikuara</w:t>
      </w:r>
      <w:proofErr w:type="spellEnd"/>
      <w:r w:rsidR="00F8055E" w:rsidRPr="00BF412B">
        <w:rPr>
          <w:i/>
          <w:color w:val="auto"/>
          <w:sz w:val="20"/>
        </w:rPr>
        <w:t xml:space="preserve"> </w:t>
      </w:r>
      <w:proofErr w:type="spellStart"/>
      <w:r w:rsidR="00F8055E" w:rsidRPr="00BF412B">
        <w:rPr>
          <w:i/>
          <w:color w:val="auto"/>
          <w:sz w:val="20"/>
        </w:rPr>
        <w:t>për</w:t>
      </w:r>
      <w:proofErr w:type="spellEnd"/>
      <w:r w:rsidR="00F8055E" w:rsidRPr="00BF412B">
        <w:rPr>
          <w:i/>
          <w:color w:val="auto"/>
          <w:sz w:val="20"/>
        </w:rPr>
        <w:t xml:space="preserve"> </w:t>
      </w:r>
      <w:proofErr w:type="spellStart"/>
      <w:r w:rsidR="00F8055E" w:rsidRPr="00BF412B">
        <w:rPr>
          <w:i/>
          <w:color w:val="auto"/>
          <w:sz w:val="20"/>
        </w:rPr>
        <w:t>fëmijë</w:t>
      </w:r>
      <w:proofErr w:type="spellEnd"/>
      <w:r w:rsidR="00F8055E" w:rsidRPr="00BF412B">
        <w:rPr>
          <w:i/>
          <w:color w:val="auto"/>
          <w:sz w:val="20"/>
        </w:rPr>
        <w:t xml:space="preserve"> </w:t>
      </w:r>
      <w:proofErr w:type="spellStart"/>
      <w:r w:rsidR="00F8055E" w:rsidRPr="00BF412B">
        <w:rPr>
          <w:i/>
          <w:color w:val="auto"/>
          <w:sz w:val="20"/>
        </w:rPr>
        <w:t>në</w:t>
      </w:r>
      <w:proofErr w:type="spellEnd"/>
      <w:r w:rsidR="00F8055E" w:rsidRPr="00BF412B">
        <w:rPr>
          <w:i/>
          <w:color w:val="auto"/>
          <w:sz w:val="20"/>
        </w:rPr>
        <w:t xml:space="preserve"> TV </w:t>
      </w:r>
      <w:proofErr w:type="spellStart"/>
      <w:r w:rsidR="00F8055E" w:rsidRPr="00BF412B">
        <w:rPr>
          <w:i/>
          <w:color w:val="auto"/>
          <w:sz w:val="20"/>
        </w:rPr>
        <w:t>Alsat</w:t>
      </w:r>
      <w:proofErr w:type="spellEnd"/>
      <w:r w:rsidR="00F8055E" w:rsidRPr="00BF412B">
        <w:rPr>
          <w:i/>
          <w:color w:val="auto"/>
          <w:sz w:val="20"/>
        </w:rPr>
        <w:t xml:space="preserve"> M </w:t>
      </w:r>
      <w:proofErr w:type="spellStart"/>
      <w:r w:rsidR="00F8055E" w:rsidRPr="00BF412B">
        <w:rPr>
          <w:i/>
          <w:color w:val="auto"/>
          <w:sz w:val="20"/>
        </w:rPr>
        <w:t>në</w:t>
      </w:r>
      <w:proofErr w:type="spellEnd"/>
      <w:r w:rsidR="00F8055E" w:rsidRPr="00BF412B">
        <w:rPr>
          <w:i/>
          <w:color w:val="auto"/>
          <w:sz w:val="20"/>
        </w:rPr>
        <w:t xml:space="preserve"> </w:t>
      </w:r>
      <w:proofErr w:type="spellStart"/>
      <w:r w:rsidR="00F8055E" w:rsidRPr="00BF412B">
        <w:rPr>
          <w:i/>
          <w:color w:val="auto"/>
          <w:sz w:val="20"/>
        </w:rPr>
        <w:t>periudhën</w:t>
      </w:r>
      <w:proofErr w:type="spellEnd"/>
      <w:r w:rsidR="00F8055E" w:rsidRPr="00BF412B">
        <w:rPr>
          <w:i/>
          <w:color w:val="auto"/>
          <w:sz w:val="20"/>
        </w:rPr>
        <w:t xml:space="preserve"> </w:t>
      </w:r>
      <w:proofErr w:type="spellStart"/>
      <w:r w:rsidR="00F8055E" w:rsidRPr="00BF412B">
        <w:rPr>
          <w:i/>
          <w:color w:val="auto"/>
          <w:sz w:val="20"/>
        </w:rPr>
        <w:t>nga</w:t>
      </w:r>
      <w:proofErr w:type="spellEnd"/>
      <w:r w:rsidR="00F8055E" w:rsidRPr="00BF412B">
        <w:rPr>
          <w:i/>
          <w:color w:val="auto"/>
          <w:sz w:val="20"/>
        </w:rPr>
        <w:t xml:space="preserve"> 15.09 - 15.10.2019</w:t>
      </w:r>
    </w:p>
    <w:p w14:paraId="3FBAE30F" w14:textId="1561AA31" w:rsidR="00E03560" w:rsidRPr="00BF412B" w:rsidRDefault="00042D26" w:rsidP="00E03560">
      <w:pPr>
        <w:spacing w:after="80" w:line="268" w:lineRule="auto"/>
        <w:ind w:left="370" w:right="0"/>
        <w:rPr>
          <w:color w:val="auto"/>
        </w:rPr>
      </w:pPr>
      <w:proofErr w:type="spellStart"/>
      <w:r w:rsidRPr="00BF412B">
        <w:rPr>
          <w:i/>
          <w:color w:val="auto"/>
        </w:rPr>
        <w:lastRenderedPageBreak/>
        <w:t>Lideret</w:t>
      </w:r>
      <w:proofErr w:type="spellEnd"/>
      <w:r w:rsidRPr="00BF412B">
        <w:rPr>
          <w:i/>
          <w:color w:val="auto"/>
        </w:rPr>
        <w:t xml:space="preserve"> e </w:t>
      </w:r>
      <w:proofErr w:type="spellStart"/>
      <w:r w:rsidRPr="00BF412B">
        <w:rPr>
          <w:i/>
          <w:color w:val="auto"/>
        </w:rPr>
        <w:t>Rinj</w:t>
      </w:r>
      <w:proofErr w:type="spellEnd"/>
      <w:r w:rsidRPr="00BF412B">
        <w:rPr>
          <w:i/>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tjerët</w:t>
      </w:r>
      <w:proofErr w:type="spellEnd"/>
      <w:r w:rsidRPr="00BF412B">
        <w:rPr>
          <w:iCs/>
          <w:color w:val="auto"/>
        </w:rPr>
        <w:t xml:space="preserve"> </w:t>
      </w:r>
      <w:proofErr w:type="spellStart"/>
      <w:r w:rsidRPr="00BF412B">
        <w:rPr>
          <w:iCs/>
          <w:color w:val="auto"/>
        </w:rPr>
        <w:t>janë</w:t>
      </w:r>
      <w:proofErr w:type="spellEnd"/>
      <w:r w:rsidRPr="00BF412B">
        <w:rPr>
          <w:iCs/>
          <w:color w:val="auto"/>
        </w:rPr>
        <w:t xml:space="preserve"> </w:t>
      </w:r>
      <w:proofErr w:type="spellStart"/>
      <w:r w:rsidRPr="00BF412B">
        <w:rPr>
          <w:iCs/>
          <w:color w:val="auto"/>
        </w:rPr>
        <w:t>vazhdimi</w:t>
      </w:r>
      <w:proofErr w:type="spellEnd"/>
      <w:r w:rsidRPr="00BF412B">
        <w:rPr>
          <w:iCs/>
          <w:color w:val="auto"/>
        </w:rPr>
        <w:t xml:space="preserve">  </w:t>
      </w:r>
      <w:r w:rsidR="009A5FED" w:rsidRPr="00BF412B">
        <w:rPr>
          <w:iCs/>
          <w:color w:val="auto"/>
        </w:rPr>
        <w:t xml:space="preserve"> </w:t>
      </w:r>
      <w:proofErr w:type="spellStart"/>
      <w:r w:rsidR="007E1938" w:rsidRPr="00BF412B">
        <w:rPr>
          <w:color w:val="auto"/>
        </w:rPr>
        <w:t>vazhdime</w:t>
      </w:r>
      <w:proofErr w:type="spellEnd"/>
      <w:r w:rsidR="007E1938" w:rsidRPr="00BF412B">
        <w:rPr>
          <w:color w:val="auto"/>
        </w:rPr>
        <w:t xml:space="preserve"> </w:t>
      </w:r>
      <w:proofErr w:type="spellStart"/>
      <w:r w:rsidR="007E1938" w:rsidRPr="00BF412B">
        <w:rPr>
          <w:color w:val="auto"/>
        </w:rPr>
        <w:t>të</w:t>
      </w:r>
      <w:proofErr w:type="spellEnd"/>
      <w:r w:rsidR="007E1938" w:rsidRPr="00BF412B">
        <w:rPr>
          <w:color w:val="auto"/>
        </w:rPr>
        <w:t xml:space="preserve"> </w:t>
      </w:r>
      <w:proofErr w:type="spellStart"/>
      <w:r w:rsidR="007E1938" w:rsidRPr="00BF412B">
        <w:rPr>
          <w:color w:val="auto"/>
        </w:rPr>
        <w:t>shkurtra</w:t>
      </w:r>
      <w:proofErr w:type="spellEnd"/>
      <w:r w:rsidR="007E1938" w:rsidRPr="00BF412B">
        <w:rPr>
          <w:color w:val="auto"/>
        </w:rPr>
        <w:t xml:space="preserve"> </w:t>
      </w:r>
      <w:proofErr w:type="spellStart"/>
      <w:r w:rsidR="007E1938" w:rsidRPr="00BF412B">
        <w:rPr>
          <w:color w:val="auto"/>
        </w:rPr>
        <w:t>nga</w:t>
      </w:r>
      <w:proofErr w:type="spellEnd"/>
      <w:r w:rsidR="007E1938" w:rsidRPr="00BF412B">
        <w:rPr>
          <w:color w:val="auto"/>
        </w:rPr>
        <w:t xml:space="preserve"> </w:t>
      </w:r>
      <w:proofErr w:type="spellStart"/>
      <w:r w:rsidR="007E1938" w:rsidRPr="00BF412B">
        <w:rPr>
          <w:color w:val="auto"/>
        </w:rPr>
        <w:t>epizodi</w:t>
      </w:r>
      <w:proofErr w:type="spellEnd"/>
      <w:r w:rsidR="007E1938" w:rsidRPr="00BF412B">
        <w:rPr>
          <w:color w:val="auto"/>
        </w:rPr>
        <w:t xml:space="preserve"> </w:t>
      </w:r>
      <w:proofErr w:type="spellStart"/>
      <w:r w:rsidR="0036412A" w:rsidRPr="00BF412B">
        <w:rPr>
          <w:i/>
          <w:iCs/>
          <w:color w:val="auto"/>
        </w:rPr>
        <w:t>Gatuani</w:t>
      </w:r>
      <w:proofErr w:type="spellEnd"/>
      <w:r w:rsidR="007E1938" w:rsidRPr="00BF412B">
        <w:rPr>
          <w:i/>
          <w:iCs/>
          <w:color w:val="auto"/>
        </w:rPr>
        <w:t xml:space="preserve"> </w:t>
      </w:r>
      <w:proofErr w:type="spellStart"/>
      <w:r w:rsidR="007E1938" w:rsidRPr="00BF412B">
        <w:rPr>
          <w:i/>
          <w:iCs/>
          <w:color w:val="auto"/>
        </w:rPr>
        <w:t>Mjau</w:t>
      </w:r>
      <w:proofErr w:type="spellEnd"/>
      <w:r w:rsidR="007E1938" w:rsidRPr="00BF412B">
        <w:rPr>
          <w:i/>
          <w:iCs/>
          <w:color w:val="auto"/>
        </w:rPr>
        <w:t>.</w:t>
      </w:r>
      <w:r w:rsidR="009A5FED" w:rsidRPr="00BF412B">
        <w:rPr>
          <w:i/>
          <w:color w:val="auto"/>
        </w:rPr>
        <w:t xml:space="preserve"> </w:t>
      </w:r>
      <w:proofErr w:type="spellStart"/>
      <w:r w:rsidR="00E03560" w:rsidRPr="00BF412B">
        <w:rPr>
          <w:color w:val="auto"/>
        </w:rPr>
        <w:t>Pjesë</w:t>
      </w:r>
      <w:proofErr w:type="spellEnd"/>
      <w:r w:rsidR="00E03560" w:rsidRPr="00BF412B">
        <w:rPr>
          <w:color w:val="auto"/>
        </w:rPr>
        <w:t xml:space="preserve"> e </w:t>
      </w:r>
      <w:proofErr w:type="spellStart"/>
      <w:r w:rsidR="00E03560" w:rsidRPr="00BF412B">
        <w:rPr>
          <w:color w:val="auto"/>
        </w:rPr>
        <w:t>këtij</w:t>
      </w:r>
      <w:proofErr w:type="spellEnd"/>
      <w:r w:rsidR="00E03560" w:rsidRPr="00BF412B">
        <w:rPr>
          <w:color w:val="auto"/>
        </w:rPr>
        <w:t xml:space="preserve"> </w:t>
      </w:r>
      <w:proofErr w:type="spellStart"/>
      <w:r w:rsidR="00E03560" w:rsidRPr="00BF412B">
        <w:rPr>
          <w:color w:val="auto"/>
        </w:rPr>
        <w:t>programi</w:t>
      </w:r>
      <w:proofErr w:type="spellEnd"/>
      <w:r w:rsidR="00E03560" w:rsidRPr="00BF412B">
        <w:rPr>
          <w:color w:val="auto"/>
        </w:rPr>
        <w:t xml:space="preserve"> </w:t>
      </w:r>
      <w:proofErr w:type="spellStart"/>
      <w:r w:rsidR="00E03560" w:rsidRPr="00BF412B">
        <w:rPr>
          <w:color w:val="auto"/>
        </w:rPr>
        <w:t>janë</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vërtetë</w:t>
      </w:r>
      <w:proofErr w:type="spellEnd"/>
      <w:r w:rsidR="00E03560" w:rsidRPr="00BF412B">
        <w:rPr>
          <w:color w:val="auto"/>
        </w:rPr>
        <w:t xml:space="preserve"> </w:t>
      </w:r>
      <w:proofErr w:type="spellStart"/>
      <w:r w:rsidR="00E03560" w:rsidRPr="00BF412B">
        <w:rPr>
          <w:color w:val="auto"/>
        </w:rPr>
        <w:t>ribotime</w:t>
      </w:r>
      <w:proofErr w:type="spellEnd"/>
      <w:r w:rsidR="00E03560" w:rsidRPr="00BF412B">
        <w:rPr>
          <w:color w:val="auto"/>
        </w:rPr>
        <w:t xml:space="preserve">, </w:t>
      </w:r>
      <w:proofErr w:type="spellStart"/>
      <w:r w:rsidR="00E03560" w:rsidRPr="00BF412B">
        <w:rPr>
          <w:color w:val="auto"/>
        </w:rPr>
        <w:t>prandaj</w:t>
      </w:r>
      <w:proofErr w:type="spellEnd"/>
      <w:r w:rsidR="00E03560" w:rsidRPr="00BF412B">
        <w:rPr>
          <w:color w:val="auto"/>
        </w:rPr>
        <w:t xml:space="preserve"> </w:t>
      </w:r>
      <w:proofErr w:type="spellStart"/>
      <w:r w:rsidR="00E03560" w:rsidRPr="00BF412B">
        <w:rPr>
          <w:color w:val="auto"/>
        </w:rPr>
        <w:t>për</w:t>
      </w:r>
      <w:proofErr w:type="spellEnd"/>
      <w:r w:rsidR="00E03560" w:rsidRPr="00BF412B">
        <w:rPr>
          <w:color w:val="auto"/>
        </w:rPr>
        <w:t xml:space="preserve"> </w:t>
      </w:r>
      <w:proofErr w:type="spellStart"/>
      <w:r w:rsidR="00E03560" w:rsidRPr="00BF412B">
        <w:rPr>
          <w:color w:val="auto"/>
        </w:rPr>
        <w:t>qëllime</w:t>
      </w:r>
      <w:proofErr w:type="spellEnd"/>
      <w:r w:rsidR="00E03560" w:rsidRPr="00BF412B">
        <w:rPr>
          <w:color w:val="auto"/>
        </w:rPr>
        <w:t xml:space="preserve"> </w:t>
      </w:r>
      <w:proofErr w:type="spellStart"/>
      <w:r w:rsidR="00E03560" w:rsidRPr="00BF412B">
        <w:rPr>
          <w:color w:val="auto"/>
        </w:rPr>
        <w:t>analitike</w:t>
      </w:r>
      <w:proofErr w:type="spellEnd"/>
      <w:r w:rsidR="00E03560" w:rsidRPr="00BF412B">
        <w:rPr>
          <w:color w:val="auto"/>
        </w:rPr>
        <w:t xml:space="preserve"> </w:t>
      </w:r>
      <w:proofErr w:type="spellStart"/>
      <w:r w:rsidR="00E03560" w:rsidRPr="00BF412B">
        <w:rPr>
          <w:color w:val="auto"/>
        </w:rPr>
        <w:t>duhet</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theksohet</w:t>
      </w:r>
      <w:proofErr w:type="spellEnd"/>
      <w:r w:rsidR="00E03560" w:rsidRPr="00BF412B">
        <w:rPr>
          <w:color w:val="auto"/>
        </w:rPr>
        <w:t xml:space="preserve"> se 10 </w:t>
      </w:r>
      <w:proofErr w:type="spellStart"/>
      <w:r w:rsidR="00E03560" w:rsidRPr="00BF412B">
        <w:rPr>
          <w:color w:val="auto"/>
        </w:rPr>
        <w:t>emisione</w:t>
      </w:r>
      <w:proofErr w:type="spellEnd"/>
      <w:r w:rsidR="00E03560" w:rsidRPr="00BF412B">
        <w:rPr>
          <w:color w:val="auto"/>
        </w:rPr>
        <w:t xml:space="preserve"> </w:t>
      </w:r>
      <w:proofErr w:type="spellStart"/>
      <w:r w:rsidR="00E03560" w:rsidRPr="00BF412B">
        <w:rPr>
          <w:color w:val="auto"/>
        </w:rPr>
        <w:t>konsiderohen</w:t>
      </w:r>
      <w:proofErr w:type="spellEnd"/>
      <w:r w:rsidR="00E03560" w:rsidRPr="00BF412B">
        <w:rPr>
          <w:color w:val="auto"/>
        </w:rPr>
        <w:t xml:space="preserve"> premier</w:t>
      </w:r>
      <w:r w:rsidR="009A5FED" w:rsidRPr="00BF412B">
        <w:rPr>
          <w:color w:val="auto"/>
          <w:vertAlign w:val="superscript"/>
        </w:rPr>
        <w:footnoteReference w:id="32"/>
      </w:r>
      <w:r w:rsidR="009A5FED" w:rsidRPr="00BF412B">
        <w:rPr>
          <w:color w:val="auto"/>
        </w:rPr>
        <w:t xml:space="preserve">, </w:t>
      </w:r>
      <w:proofErr w:type="spellStart"/>
      <w:r w:rsidR="00E03560" w:rsidRPr="00BF412B">
        <w:rPr>
          <w:color w:val="auto"/>
        </w:rPr>
        <w:t>dhe</w:t>
      </w:r>
      <w:proofErr w:type="spellEnd"/>
      <w:r w:rsidR="00E03560" w:rsidRPr="00BF412B">
        <w:rPr>
          <w:color w:val="auto"/>
        </w:rPr>
        <w:t xml:space="preserve"> </w:t>
      </w:r>
      <w:proofErr w:type="spellStart"/>
      <w:r w:rsidR="00E03560" w:rsidRPr="00BF412B">
        <w:rPr>
          <w:color w:val="auto"/>
        </w:rPr>
        <w:t>gjashtë</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tjerat</w:t>
      </w:r>
      <w:proofErr w:type="spellEnd"/>
      <w:r w:rsidR="00E03560" w:rsidRPr="00BF412B">
        <w:rPr>
          <w:color w:val="auto"/>
        </w:rPr>
        <w:t xml:space="preserve"> </w:t>
      </w:r>
      <w:proofErr w:type="spellStart"/>
      <w:r w:rsidR="00E03560" w:rsidRPr="00BF412B">
        <w:rPr>
          <w:color w:val="auto"/>
        </w:rPr>
        <w:t>për</w:t>
      </w:r>
      <w:proofErr w:type="spellEnd"/>
      <w:r w:rsidR="00E03560" w:rsidRPr="00BF412B">
        <w:rPr>
          <w:color w:val="auto"/>
        </w:rPr>
        <w:t xml:space="preserve"> </w:t>
      </w:r>
      <w:proofErr w:type="spellStart"/>
      <w:r w:rsidR="00E03560" w:rsidRPr="00BF412B">
        <w:rPr>
          <w:color w:val="auto"/>
        </w:rPr>
        <w:t>përsëritjet</w:t>
      </w:r>
      <w:proofErr w:type="spellEnd"/>
      <w:r w:rsidR="00E03560" w:rsidRPr="00BF412B">
        <w:rPr>
          <w:color w:val="auto"/>
        </w:rPr>
        <w:t xml:space="preserve">. </w:t>
      </w:r>
      <w:proofErr w:type="spellStart"/>
      <w:r w:rsidR="00E03560" w:rsidRPr="00BF412B">
        <w:rPr>
          <w:color w:val="auto"/>
        </w:rPr>
        <w:t>Lideret</w:t>
      </w:r>
      <w:proofErr w:type="spellEnd"/>
      <w:r w:rsidR="00E03560" w:rsidRPr="00BF412B">
        <w:rPr>
          <w:color w:val="auto"/>
        </w:rPr>
        <w:t xml:space="preserve"> e </w:t>
      </w:r>
      <w:proofErr w:type="spellStart"/>
      <w:r w:rsidR="00E03560" w:rsidRPr="00BF412B">
        <w:rPr>
          <w:color w:val="auto"/>
        </w:rPr>
        <w:t>rinj</w:t>
      </w:r>
      <w:proofErr w:type="spellEnd"/>
      <w:r w:rsidR="00E03560" w:rsidRPr="00BF412B">
        <w:rPr>
          <w:color w:val="auto"/>
        </w:rPr>
        <w:t xml:space="preserve"> </w:t>
      </w:r>
      <w:proofErr w:type="spellStart"/>
      <w:r w:rsidR="00E03560" w:rsidRPr="00BF412B">
        <w:rPr>
          <w:color w:val="auto"/>
        </w:rPr>
        <w:t>është</w:t>
      </w:r>
      <w:proofErr w:type="spellEnd"/>
      <w:r w:rsidR="00E03560" w:rsidRPr="00BF412B">
        <w:rPr>
          <w:color w:val="auto"/>
        </w:rPr>
        <w:t xml:space="preserve">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emision</w:t>
      </w:r>
      <w:proofErr w:type="spellEnd"/>
      <w:r w:rsidR="00E03560" w:rsidRPr="00BF412B">
        <w:rPr>
          <w:color w:val="auto"/>
        </w:rPr>
        <w:t xml:space="preserve"> </w:t>
      </w:r>
      <w:proofErr w:type="spellStart"/>
      <w:r w:rsidR="00E03560" w:rsidRPr="00BF412B">
        <w:rPr>
          <w:color w:val="auto"/>
        </w:rPr>
        <w:t>multikulturor</w:t>
      </w:r>
      <w:proofErr w:type="spellEnd"/>
      <w:r w:rsidR="00E03560" w:rsidRPr="00BF412B">
        <w:rPr>
          <w:color w:val="auto"/>
        </w:rPr>
        <w:t xml:space="preserve">, </w:t>
      </w:r>
      <w:proofErr w:type="spellStart"/>
      <w:r w:rsidR="00E03560" w:rsidRPr="00BF412B">
        <w:rPr>
          <w:color w:val="auto"/>
        </w:rPr>
        <w:t>prodhuar</w:t>
      </w:r>
      <w:proofErr w:type="spellEnd"/>
      <w:r w:rsidR="00E03560" w:rsidRPr="00BF412B">
        <w:rPr>
          <w:color w:val="auto"/>
        </w:rPr>
        <w:t xml:space="preserve"> </w:t>
      </w:r>
      <w:proofErr w:type="spellStart"/>
      <w:r w:rsidR="00E03560" w:rsidRPr="00BF412B">
        <w:rPr>
          <w:color w:val="auto"/>
        </w:rPr>
        <w:t>nga</w:t>
      </w:r>
      <w:proofErr w:type="spellEnd"/>
      <w:r w:rsidR="00E03560" w:rsidRPr="00BF412B">
        <w:rPr>
          <w:color w:val="auto"/>
        </w:rPr>
        <w:t xml:space="preserve">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kompani</w:t>
      </w:r>
      <w:proofErr w:type="spellEnd"/>
      <w:r w:rsidR="00E03560" w:rsidRPr="00BF412B">
        <w:rPr>
          <w:color w:val="auto"/>
        </w:rPr>
        <w:t xml:space="preserve"> e </w:t>
      </w:r>
      <w:proofErr w:type="spellStart"/>
      <w:r w:rsidR="00E03560" w:rsidRPr="00BF412B">
        <w:rPr>
          <w:color w:val="auto"/>
        </w:rPr>
        <w:t>pavarur</w:t>
      </w:r>
      <w:proofErr w:type="spellEnd"/>
      <w:r w:rsidR="00E03560" w:rsidRPr="00BF412B">
        <w:rPr>
          <w:color w:val="auto"/>
        </w:rPr>
        <w:t xml:space="preserve"> </w:t>
      </w:r>
      <w:proofErr w:type="spellStart"/>
      <w:r w:rsidR="00E03560" w:rsidRPr="00BF412B">
        <w:rPr>
          <w:color w:val="auto"/>
        </w:rPr>
        <w:t>prodhimi</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cilën</w:t>
      </w:r>
      <w:proofErr w:type="spellEnd"/>
      <w:r w:rsidR="00E03560" w:rsidRPr="00BF412B">
        <w:rPr>
          <w:color w:val="auto"/>
        </w:rPr>
        <w:t xml:space="preserve"> </w:t>
      </w:r>
      <w:proofErr w:type="spellStart"/>
      <w:r w:rsidR="00E03560" w:rsidRPr="00BF412B">
        <w:rPr>
          <w:color w:val="auto"/>
        </w:rPr>
        <w:t>fëmijët</w:t>
      </w:r>
      <w:proofErr w:type="spellEnd"/>
      <w:r w:rsidR="00E03560" w:rsidRPr="00BF412B">
        <w:rPr>
          <w:color w:val="auto"/>
        </w:rPr>
        <w:t xml:space="preserve"> </w:t>
      </w:r>
      <w:proofErr w:type="spellStart"/>
      <w:r w:rsidR="00E03560" w:rsidRPr="00BF412B">
        <w:rPr>
          <w:color w:val="auto"/>
        </w:rPr>
        <w:t>për</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cilët</w:t>
      </w:r>
      <w:proofErr w:type="spellEnd"/>
      <w:r w:rsidR="00E03560" w:rsidRPr="00BF412B">
        <w:rPr>
          <w:color w:val="auto"/>
        </w:rPr>
        <w:t xml:space="preserve"> </w:t>
      </w:r>
      <w:proofErr w:type="spellStart"/>
      <w:r w:rsidR="00E03560" w:rsidRPr="00BF412B">
        <w:rPr>
          <w:color w:val="auto"/>
        </w:rPr>
        <w:t>raportohet</w:t>
      </w:r>
      <w:proofErr w:type="spellEnd"/>
      <w:r w:rsidR="00E03560" w:rsidRPr="00BF412B">
        <w:rPr>
          <w:color w:val="auto"/>
        </w:rPr>
        <w:t xml:space="preserve"> se </w:t>
      </w:r>
      <w:proofErr w:type="spellStart"/>
      <w:r w:rsidR="00E03560" w:rsidRPr="00BF412B">
        <w:rPr>
          <w:color w:val="auto"/>
        </w:rPr>
        <w:t>i</w:t>
      </w:r>
      <w:proofErr w:type="spellEnd"/>
      <w:r w:rsidR="00E03560" w:rsidRPr="00BF412B">
        <w:rPr>
          <w:color w:val="auto"/>
        </w:rPr>
        <w:t xml:space="preserve"> </w:t>
      </w:r>
      <w:proofErr w:type="spellStart"/>
      <w:r w:rsidR="00E03560" w:rsidRPr="00BF412B">
        <w:rPr>
          <w:color w:val="auto"/>
        </w:rPr>
        <w:t>përkasin</w:t>
      </w:r>
      <w:proofErr w:type="spellEnd"/>
      <w:r w:rsidR="00E03560" w:rsidRPr="00BF412B">
        <w:rPr>
          <w:color w:val="auto"/>
        </w:rPr>
        <w:t xml:space="preserve"> </w:t>
      </w:r>
      <w:proofErr w:type="spellStart"/>
      <w:r w:rsidR="00E03560" w:rsidRPr="00BF412B">
        <w:rPr>
          <w:color w:val="auto"/>
        </w:rPr>
        <w:t>grupeve</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ndryshme</w:t>
      </w:r>
      <w:proofErr w:type="spellEnd"/>
      <w:r w:rsidR="00E03560" w:rsidRPr="00BF412B">
        <w:rPr>
          <w:color w:val="auto"/>
        </w:rPr>
        <w:t xml:space="preserve"> </w:t>
      </w:r>
      <w:proofErr w:type="spellStart"/>
      <w:r w:rsidR="00E03560" w:rsidRPr="00BF412B">
        <w:rPr>
          <w:color w:val="auto"/>
        </w:rPr>
        <w:t>etnike</w:t>
      </w:r>
      <w:proofErr w:type="spellEnd"/>
      <w:r w:rsidR="00E03560" w:rsidRPr="00BF412B">
        <w:rPr>
          <w:color w:val="auto"/>
        </w:rPr>
        <w:t xml:space="preserve"> </w:t>
      </w:r>
      <w:proofErr w:type="spellStart"/>
      <w:r w:rsidR="00E03560" w:rsidRPr="00BF412B">
        <w:rPr>
          <w:color w:val="auto"/>
        </w:rPr>
        <w:t>flasin</w:t>
      </w:r>
      <w:proofErr w:type="spellEnd"/>
      <w:r w:rsidR="00E03560" w:rsidRPr="00BF412B">
        <w:rPr>
          <w:color w:val="auto"/>
        </w:rPr>
        <w:t xml:space="preserve"> </w:t>
      </w:r>
      <w:proofErr w:type="spellStart"/>
      <w:r w:rsidR="00E03560" w:rsidRPr="00BF412B">
        <w:rPr>
          <w:color w:val="auto"/>
        </w:rPr>
        <w:t>për</w:t>
      </w:r>
      <w:proofErr w:type="spellEnd"/>
      <w:r w:rsidR="00E03560" w:rsidRPr="00BF412B">
        <w:rPr>
          <w:color w:val="auto"/>
        </w:rPr>
        <w:t xml:space="preserve"> </w:t>
      </w:r>
      <w:proofErr w:type="spellStart"/>
      <w:r w:rsidR="00E03560" w:rsidRPr="00BF412B">
        <w:rPr>
          <w:color w:val="auto"/>
        </w:rPr>
        <w:t>çështje</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ndryshme</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gjuhën</w:t>
      </w:r>
      <w:proofErr w:type="spellEnd"/>
      <w:r w:rsidR="00E03560" w:rsidRPr="00BF412B">
        <w:rPr>
          <w:color w:val="auto"/>
        </w:rPr>
        <w:t xml:space="preserve"> e </w:t>
      </w:r>
      <w:proofErr w:type="spellStart"/>
      <w:r w:rsidR="00E03560" w:rsidRPr="00BF412B">
        <w:rPr>
          <w:color w:val="auto"/>
        </w:rPr>
        <w:t>tyre</w:t>
      </w:r>
      <w:proofErr w:type="spellEnd"/>
      <w:r w:rsidR="00E03560" w:rsidRPr="00BF412B">
        <w:rPr>
          <w:color w:val="auto"/>
        </w:rPr>
        <w:t xml:space="preserve"> </w:t>
      </w:r>
      <w:proofErr w:type="spellStart"/>
      <w:r w:rsidR="00E03560" w:rsidRPr="00BF412B">
        <w:rPr>
          <w:color w:val="auto"/>
        </w:rPr>
        <w:t>amtare</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disa</w:t>
      </w:r>
      <w:proofErr w:type="spellEnd"/>
      <w:r w:rsidR="00E03560" w:rsidRPr="00BF412B">
        <w:rPr>
          <w:color w:val="auto"/>
        </w:rPr>
        <w:t xml:space="preserve"> </w:t>
      </w:r>
      <w:proofErr w:type="spellStart"/>
      <w:r w:rsidR="00E03560" w:rsidRPr="00BF412B">
        <w:rPr>
          <w:color w:val="auto"/>
        </w:rPr>
        <w:t>prej</w:t>
      </w:r>
      <w:proofErr w:type="spellEnd"/>
      <w:r w:rsidR="00E03560" w:rsidRPr="00BF412B">
        <w:rPr>
          <w:color w:val="auto"/>
        </w:rPr>
        <w:t xml:space="preserve"> </w:t>
      </w:r>
      <w:proofErr w:type="spellStart"/>
      <w:r w:rsidR="00E03560" w:rsidRPr="00BF412B">
        <w:rPr>
          <w:color w:val="auto"/>
        </w:rPr>
        <w:t>edicioneve</w:t>
      </w:r>
      <w:proofErr w:type="spellEnd"/>
      <w:r w:rsidR="00E03560" w:rsidRPr="00BF412B">
        <w:rPr>
          <w:color w:val="auto"/>
        </w:rPr>
        <w:t xml:space="preserve">, </w:t>
      </w:r>
      <w:proofErr w:type="spellStart"/>
      <w:r w:rsidR="00E03560" w:rsidRPr="00BF412B">
        <w:rPr>
          <w:color w:val="auto"/>
        </w:rPr>
        <w:t>siç</w:t>
      </w:r>
      <w:proofErr w:type="spellEnd"/>
      <w:r w:rsidR="00E03560" w:rsidRPr="00BF412B">
        <w:rPr>
          <w:color w:val="auto"/>
        </w:rPr>
        <w:t xml:space="preserve"> </w:t>
      </w:r>
      <w:proofErr w:type="spellStart"/>
      <w:r w:rsidR="00E03560" w:rsidRPr="00BF412B">
        <w:rPr>
          <w:color w:val="auto"/>
        </w:rPr>
        <w:t>është</w:t>
      </w:r>
      <w:proofErr w:type="spellEnd"/>
      <w:r w:rsidR="00E03560" w:rsidRPr="00BF412B">
        <w:rPr>
          <w:color w:val="auto"/>
        </w:rPr>
        <w:t xml:space="preserve"> </w:t>
      </w:r>
      <w:proofErr w:type="spellStart"/>
      <w:r w:rsidR="00E03560" w:rsidRPr="00BF412B">
        <w:rPr>
          <w:color w:val="auto"/>
        </w:rPr>
        <w:t>rasti</w:t>
      </w:r>
      <w:proofErr w:type="spellEnd"/>
      <w:r w:rsidR="00E03560" w:rsidRPr="00BF412B">
        <w:rPr>
          <w:color w:val="auto"/>
        </w:rPr>
        <w:t xml:space="preserve"> me </w:t>
      </w:r>
      <w:proofErr w:type="spellStart"/>
      <w:r w:rsidR="00E03560" w:rsidRPr="00BF412B">
        <w:rPr>
          <w:color w:val="auto"/>
        </w:rPr>
        <w:t>edicionin</w:t>
      </w:r>
      <w:proofErr w:type="spellEnd"/>
      <w:r w:rsidR="00E03560" w:rsidRPr="00BF412B">
        <w:rPr>
          <w:color w:val="auto"/>
        </w:rPr>
        <w:t xml:space="preserve"> </w:t>
      </w:r>
      <w:proofErr w:type="spellStart"/>
      <w:r w:rsidR="00E03560" w:rsidRPr="00BF412B">
        <w:rPr>
          <w:color w:val="auto"/>
        </w:rPr>
        <w:t>më</w:t>
      </w:r>
      <w:proofErr w:type="spellEnd"/>
      <w:r w:rsidR="00E03560" w:rsidRPr="00BF412B">
        <w:rPr>
          <w:color w:val="auto"/>
        </w:rPr>
        <w:t xml:space="preserve"> 15.09.2019, </w:t>
      </w:r>
      <w:proofErr w:type="spellStart"/>
      <w:r w:rsidR="00E03560" w:rsidRPr="00BF412B">
        <w:rPr>
          <w:color w:val="auto"/>
        </w:rPr>
        <w:t>fëmijët</w:t>
      </w:r>
      <w:proofErr w:type="spellEnd"/>
      <w:r w:rsidR="00E03560" w:rsidRPr="00BF412B">
        <w:rPr>
          <w:color w:val="auto"/>
        </w:rPr>
        <w:t xml:space="preserve"> </w:t>
      </w:r>
      <w:proofErr w:type="spellStart"/>
      <w:r w:rsidR="00E03560" w:rsidRPr="00BF412B">
        <w:rPr>
          <w:color w:val="auto"/>
        </w:rPr>
        <w:t>kanë</w:t>
      </w:r>
      <w:proofErr w:type="spellEnd"/>
      <w:r w:rsidR="00E03560" w:rsidRPr="00BF412B">
        <w:rPr>
          <w:color w:val="auto"/>
        </w:rPr>
        <w:t xml:space="preserve">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rol</w:t>
      </w:r>
      <w:proofErr w:type="spellEnd"/>
      <w:r w:rsidR="00E03560" w:rsidRPr="00BF412B">
        <w:rPr>
          <w:color w:val="auto"/>
        </w:rPr>
        <w:t xml:space="preserve"> </w:t>
      </w:r>
      <w:proofErr w:type="spellStart"/>
      <w:r w:rsidR="00E03560" w:rsidRPr="00BF412B">
        <w:rPr>
          <w:color w:val="auto"/>
        </w:rPr>
        <w:t>shumë</w:t>
      </w:r>
      <w:proofErr w:type="spellEnd"/>
      <w:r w:rsidR="00E03560" w:rsidRPr="00BF412B">
        <w:rPr>
          <w:color w:val="auto"/>
        </w:rPr>
        <w:t xml:space="preserve"> </w:t>
      </w:r>
      <w:proofErr w:type="spellStart"/>
      <w:r w:rsidR="00E03560" w:rsidRPr="00BF412B">
        <w:rPr>
          <w:color w:val="auto"/>
        </w:rPr>
        <w:t>pasiv</w:t>
      </w:r>
      <w:proofErr w:type="spellEnd"/>
      <w:r w:rsidR="00E03560" w:rsidRPr="00BF412B">
        <w:rPr>
          <w:color w:val="auto"/>
        </w:rPr>
        <w:t xml:space="preserve"> - </w:t>
      </w:r>
      <w:proofErr w:type="spellStart"/>
      <w:r w:rsidR="00E03560" w:rsidRPr="00BF412B">
        <w:rPr>
          <w:color w:val="auto"/>
        </w:rPr>
        <w:t>ata</w:t>
      </w:r>
      <w:proofErr w:type="spellEnd"/>
      <w:r w:rsidR="00E03560" w:rsidRPr="00BF412B">
        <w:rPr>
          <w:color w:val="auto"/>
        </w:rPr>
        <w:t xml:space="preserve"> </w:t>
      </w:r>
      <w:proofErr w:type="spellStart"/>
      <w:r w:rsidR="00E03560" w:rsidRPr="00BF412B">
        <w:rPr>
          <w:color w:val="auto"/>
        </w:rPr>
        <w:t>thjesht</w:t>
      </w:r>
      <w:proofErr w:type="spellEnd"/>
      <w:r w:rsidR="00E03560" w:rsidRPr="00BF412B">
        <w:rPr>
          <w:color w:val="auto"/>
        </w:rPr>
        <w:t xml:space="preserve"> u </w:t>
      </w:r>
      <w:proofErr w:type="spellStart"/>
      <w:r w:rsidR="00E03560" w:rsidRPr="00BF412B">
        <w:rPr>
          <w:color w:val="auto"/>
        </w:rPr>
        <w:t>bëjnë</w:t>
      </w:r>
      <w:proofErr w:type="spellEnd"/>
      <w:r w:rsidR="00E03560" w:rsidRPr="00BF412B">
        <w:rPr>
          <w:color w:val="auto"/>
        </w:rPr>
        <w:t xml:space="preserve"> </w:t>
      </w:r>
      <w:proofErr w:type="spellStart"/>
      <w:r w:rsidR="00E03560" w:rsidRPr="00BF412B">
        <w:rPr>
          <w:color w:val="auto"/>
        </w:rPr>
        <w:t>pyetje</w:t>
      </w:r>
      <w:proofErr w:type="spellEnd"/>
      <w:r w:rsidR="00E03560" w:rsidRPr="00BF412B">
        <w:rPr>
          <w:color w:val="auto"/>
        </w:rPr>
        <w:t xml:space="preserve"> </w:t>
      </w:r>
      <w:proofErr w:type="spellStart"/>
      <w:r w:rsidR="00E03560" w:rsidRPr="00BF412B">
        <w:rPr>
          <w:color w:val="auto"/>
        </w:rPr>
        <w:t>anëtarëve</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Kryqit</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Kuq</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RMV </w:t>
      </w:r>
      <w:proofErr w:type="spellStart"/>
      <w:r w:rsidR="00E03560" w:rsidRPr="00BF412B">
        <w:rPr>
          <w:color w:val="auto"/>
        </w:rPr>
        <w:t>dhe</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këmbim</w:t>
      </w:r>
      <w:proofErr w:type="spellEnd"/>
      <w:r w:rsidR="00E03560" w:rsidRPr="00BF412B">
        <w:rPr>
          <w:color w:val="auto"/>
        </w:rPr>
        <w:t xml:space="preserve"> </w:t>
      </w:r>
      <w:proofErr w:type="spellStart"/>
      <w:r w:rsidR="00E03560" w:rsidRPr="00BF412B">
        <w:rPr>
          <w:color w:val="auto"/>
        </w:rPr>
        <w:t>marrin</w:t>
      </w:r>
      <w:proofErr w:type="spellEnd"/>
      <w:r w:rsidR="00E03560" w:rsidRPr="00BF412B">
        <w:rPr>
          <w:color w:val="auto"/>
        </w:rPr>
        <w:t xml:space="preserve"> </w:t>
      </w:r>
      <w:proofErr w:type="spellStart"/>
      <w:r w:rsidR="00E03560" w:rsidRPr="00BF412B">
        <w:rPr>
          <w:color w:val="auto"/>
        </w:rPr>
        <w:t>përgjigjet</w:t>
      </w:r>
      <w:proofErr w:type="spellEnd"/>
      <w:r w:rsidR="00E03560" w:rsidRPr="00BF412B">
        <w:rPr>
          <w:color w:val="auto"/>
        </w:rPr>
        <w:t xml:space="preserve"> </w:t>
      </w:r>
      <w:proofErr w:type="spellStart"/>
      <w:r w:rsidR="00E03560" w:rsidRPr="00BF412B">
        <w:rPr>
          <w:color w:val="auto"/>
        </w:rPr>
        <w:t>që</w:t>
      </w:r>
      <w:proofErr w:type="spellEnd"/>
      <w:r w:rsidR="00E03560" w:rsidRPr="00BF412B">
        <w:rPr>
          <w:color w:val="auto"/>
        </w:rPr>
        <w:t xml:space="preserve"> </w:t>
      </w:r>
      <w:proofErr w:type="spellStart"/>
      <w:r w:rsidR="00E03560" w:rsidRPr="00BF412B">
        <w:rPr>
          <w:color w:val="auto"/>
        </w:rPr>
        <w:t>kërkojnë</w:t>
      </w:r>
      <w:proofErr w:type="spellEnd"/>
      <w:r w:rsidR="00E03560" w:rsidRPr="00BF412B">
        <w:rPr>
          <w:color w:val="auto"/>
        </w:rPr>
        <w:t xml:space="preserve">, </w:t>
      </w:r>
      <w:proofErr w:type="spellStart"/>
      <w:r w:rsidR="00E03560" w:rsidRPr="00BF412B">
        <w:rPr>
          <w:color w:val="auto"/>
        </w:rPr>
        <w:t>dhe</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disa</w:t>
      </w:r>
      <w:proofErr w:type="spellEnd"/>
      <w:r w:rsidR="00E03560" w:rsidRPr="00BF412B">
        <w:rPr>
          <w:color w:val="auto"/>
        </w:rPr>
        <w:t xml:space="preserve"> </w:t>
      </w:r>
      <w:proofErr w:type="spellStart"/>
      <w:r w:rsidR="00E03560" w:rsidRPr="00BF412B">
        <w:rPr>
          <w:color w:val="auto"/>
        </w:rPr>
        <w:t>prej</w:t>
      </w:r>
      <w:proofErr w:type="spellEnd"/>
      <w:r w:rsidR="00E03560" w:rsidRPr="00BF412B">
        <w:rPr>
          <w:color w:val="auto"/>
        </w:rPr>
        <w:t xml:space="preserve"> </w:t>
      </w:r>
      <w:proofErr w:type="spellStart"/>
      <w:r w:rsidR="00E03560" w:rsidRPr="00BF412B">
        <w:rPr>
          <w:color w:val="auto"/>
        </w:rPr>
        <w:t>edicioneve</w:t>
      </w:r>
      <w:proofErr w:type="spellEnd"/>
      <w:r w:rsidR="00E03560" w:rsidRPr="00BF412B">
        <w:rPr>
          <w:color w:val="auto"/>
        </w:rPr>
        <w:t xml:space="preserve">, </w:t>
      </w:r>
      <w:proofErr w:type="spellStart"/>
      <w:r w:rsidR="00E03560" w:rsidRPr="00BF412B">
        <w:rPr>
          <w:color w:val="auto"/>
        </w:rPr>
        <w:t>si</w:t>
      </w:r>
      <w:proofErr w:type="spellEnd"/>
      <w:r w:rsidR="00E03560" w:rsidRPr="00BF412B">
        <w:rPr>
          <w:color w:val="auto"/>
        </w:rPr>
        <w:t xml:space="preserve"> ajo </w:t>
      </w:r>
      <w:proofErr w:type="spellStart"/>
      <w:r w:rsidR="00E03560" w:rsidRPr="00BF412B">
        <w:rPr>
          <w:color w:val="auto"/>
        </w:rPr>
        <w:t>që</w:t>
      </w:r>
      <w:proofErr w:type="spellEnd"/>
      <w:r w:rsidR="00E03560" w:rsidRPr="00BF412B">
        <w:rPr>
          <w:color w:val="auto"/>
        </w:rPr>
        <w:t xml:space="preserve"> u </w:t>
      </w:r>
      <w:proofErr w:type="spellStart"/>
      <w:r w:rsidR="00E03560" w:rsidRPr="00BF412B">
        <w:rPr>
          <w:color w:val="auto"/>
        </w:rPr>
        <w:t>transmetua</w:t>
      </w:r>
      <w:proofErr w:type="spellEnd"/>
      <w:r w:rsidR="00E03560" w:rsidRPr="00BF412B">
        <w:rPr>
          <w:color w:val="auto"/>
        </w:rPr>
        <w:t xml:space="preserve"> </w:t>
      </w:r>
      <w:proofErr w:type="spellStart"/>
      <w:r w:rsidR="00E03560" w:rsidRPr="00BF412B">
        <w:rPr>
          <w:color w:val="auto"/>
        </w:rPr>
        <w:t>më</w:t>
      </w:r>
      <w:proofErr w:type="spellEnd"/>
      <w:r w:rsidR="00E03560" w:rsidRPr="00BF412B">
        <w:rPr>
          <w:color w:val="auto"/>
        </w:rPr>
        <w:t xml:space="preserve"> 28.09.2019, </w:t>
      </w:r>
      <w:proofErr w:type="spellStart"/>
      <w:r w:rsidR="00E03560" w:rsidRPr="00BF412B">
        <w:rPr>
          <w:color w:val="auto"/>
        </w:rPr>
        <w:t>fëmijët</w:t>
      </w:r>
      <w:proofErr w:type="spellEnd"/>
      <w:r w:rsidR="00E03560" w:rsidRPr="00BF412B">
        <w:rPr>
          <w:color w:val="auto"/>
        </w:rPr>
        <w:t xml:space="preserve"> </w:t>
      </w:r>
      <w:proofErr w:type="spellStart"/>
      <w:r w:rsidR="00E03560" w:rsidRPr="00BF412B">
        <w:rPr>
          <w:color w:val="auto"/>
        </w:rPr>
        <w:t>kanë</w:t>
      </w:r>
      <w:proofErr w:type="spellEnd"/>
      <w:r w:rsidR="00E03560" w:rsidRPr="00BF412B">
        <w:rPr>
          <w:color w:val="auto"/>
        </w:rPr>
        <w:t xml:space="preserve">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rol</w:t>
      </w:r>
      <w:proofErr w:type="spellEnd"/>
      <w:r w:rsidR="00E03560" w:rsidRPr="00BF412B">
        <w:rPr>
          <w:color w:val="auto"/>
        </w:rPr>
        <w:t xml:space="preserve"> </w:t>
      </w:r>
      <w:proofErr w:type="spellStart"/>
      <w:r w:rsidR="00E03560" w:rsidRPr="00BF412B">
        <w:rPr>
          <w:color w:val="auto"/>
        </w:rPr>
        <w:t>pak</w:t>
      </w:r>
      <w:proofErr w:type="spellEnd"/>
      <w:r w:rsidR="00E03560" w:rsidRPr="00BF412B">
        <w:rPr>
          <w:color w:val="auto"/>
        </w:rPr>
        <w:t xml:space="preserve"> </w:t>
      </w:r>
      <w:proofErr w:type="spellStart"/>
      <w:r w:rsidR="00E03560" w:rsidRPr="00BF412B">
        <w:rPr>
          <w:color w:val="auto"/>
        </w:rPr>
        <w:t>më</w:t>
      </w:r>
      <w:proofErr w:type="spellEnd"/>
      <w:r w:rsidR="00E03560" w:rsidRPr="00BF412B">
        <w:rPr>
          <w:color w:val="auto"/>
        </w:rPr>
        <w:t xml:space="preserve"> </w:t>
      </w:r>
      <w:proofErr w:type="spellStart"/>
      <w:r w:rsidR="00E03560" w:rsidRPr="00BF412B">
        <w:rPr>
          <w:color w:val="auto"/>
        </w:rPr>
        <w:t>aktiv</w:t>
      </w:r>
      <w:proofErr w:type="spellEnd"/>
      <w:r w:rsidR="00E03560" w:rsidRPr="00BF412B">
        <w:rPr>
          <w:color w:val="auto"/>
        </w:rPr>
        <w:t xml:space="preserve"> - </w:t>
      </w:r>
      <w:proofErr w:type="spellStart"/>
      <w:r w:rsidR="00E03560" w:rsidRPr="00BF412B">
        <w:rPr>
          <w:color w:val="auto"/>
        </w:rPr>
        <w:t>emisioni</w:t>
      </w:r>
      <w:proofErr w:type="spellEnd"/>
      <w:r w:rsidR="00E03560" w:rsidRPr="00BF412B">
        <w:rPr>
          <w:color w:val="auto"/>
        </w:rPr>
        <w:t xml:space="preserve"> </w:t>
      </w:r>
      <w:proofErr w:type="spellStart"/>
      <w:r w:rsidR="00E03560" w:rsidRPr="00BF412B">
        <w:rPr>
          <w:color w:val="auto"/>
        </w:rPr>
        <w:t>i</w:t>
      </w:r>
      <w:proofErr w:type="spellEnd"/>
      <w:r w:rsidR="00E03560" w:rsidRPr="00BF412B">
        <w:rPr>
          <w:color w:val="auto"/>
        </w:rPr>
        <w:t xml:space="preserve"> </w:t>
      </w:r>
      <w:proofErr w:type="spellStart"/>
      <w:r w:rsidR="00E03560" w:rsidRPr="00BF412B">
        <w:rPr>
          <w:color w:val="auto"/>
        </w:rPr>
        <w:t>ngjan</w:t>
      </w:r>
      <w:proofErr w:type="spellEnd"/>
      <w:r w:rsidR="00E03560" w:rsidRPr="00BF412B">
        <w:rPr>
          <w:color w:val="auto"/>
        </w:rPr>
        <w:t xml:space="preserve">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grupi</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fokus</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cilin</w:t>
      </w:r>
      <w:proofErr w:type="spellEnd"/>
      <w:r w:rsidR="00E03560" w:rsidRPr="00BF412B">
        <w:rPr>
          <w:color w:val="auto"/>
        </w:rPr>
        <w:t xml:space="preserve"> </w:t>
      </w:r>
      <w:proofErr w:type="spellStart"/>
      <w:r w:rsidR="00E03560" w:rsidRPr="00BF412B">
        <w:rPr>
          <w:color w:val="auto"/>
        </w:rPr>
        <w:t>pjesëmarrësit</w:t>
      </w:r>
      <w:proofErr w:type="spellEnd"/>
      <w:r w:rsidR="00E03560" w:rsidRPr="00BF412B">
        <w:rPr>
          <w:color w:val="auto"/>
        </w:rPr>
        <w:t xml:space="preserve">, </w:t>
      </w:r>
      <w:proofErr w:type="spellStart"/>
      <w:r w:rsidR="00E03560" w:rsidRPr="00BF412B">
        <w:rPr>
          <w:color w:val="auto"/>
        </w:rPr>
        <w:t>sipas</w:t>
      </w:r>
      <w:proofErr w:type="spellEnd"/>
      <w:r w:rsidR="00E03560" w:rsidRPr="00BF412B">
        <w:rPr>
          <w:color w:val="auto"/>
        </w:rPr>
        <w:t xml:space="preserve"> </w:t>
      </w:r>
      <w:proofErr w:type="spellStart"/>
      <w:r w:rsidR="00E03560" w:rsidRPr="00BF412B">
        <w:rPr>
          <w:color w:val="auto"/>
        </w:rPr>
        <w:t>skenarit</w:t>
      </w:r>
      <w:proofErr w:type="spellEnd"/>
      <w:r w:rsidR="00E03560" w:rsidRPr="00BF412B">
        <w:rPr>
          <w:color w:val="auto"/>
        </w:rPr>
        <w:t xml:space="preserve">, </w:t>
      </w:r>
      <w:proofErr w:type="spellStart"/>
      <w:r w:rsidR="00E03560" w:rsidRPr="00BF412B">
        <w:rPr>
          <w:color w:val="auto"/>
        </w:rPr>
        <w:t>flasin</w:t>
      </w:r>
      <w:proofErr w:type="spellEnd"/>
      <w:r w:rsidR="00E03560" w:rsidRPr="00BF412B">
        <w:rPr>
          <w:color w:val="auto"/>
        </w:rPr>
        <w:t xml:space="preserve"> </w:t>
      </w:r>
      <w:proofErr w:type="spellStart"/>
      <w:r w:rsidR="00E03560" w:rsidRPr="00BF412B">
        <w:rPr>
          <w:color w:val="auto"/>
        </w:rPr>
        <w:t>për</w:t>
      </w:r>
      <w:proofErr w:type="spellEnd"/>
      <w:r w:rsidR="00E03560" w:rsidRPr="00BF412B">
        <w:rPr>
          <w:color w:val="auto"/>
        </w:rPr>
        <w:t xml:space="preserve"> </w:t>
      </w:r>
      <w:proofErr w:type="spellStart"/>
      <w:r w:rsidR="00E03560" w:rsidRPr="00BF412B">
        <w:rPr>
          <w:color w:val="auto"/>
        </w:rPr>
        <w:t>atë</w:t>
      </w:r>
      <w:proofErr w:type="spellEnd"/>
      <w:r w:rsidR="00E03560" w:rsidRPr="00BF412B">
        <w:rPr>
          <w:color w:val="auto"/>
        </w:rPr>
        <w:t xml:space="preserve"> </w:t>
      </w:r>
      <w:proofErr w:type="spellStart"/>
      <w:r w:rsidR="00E03560" w:rsidRPr="00BF412B">
        <w:rPr>
          <w:color w:val="auto"/>
        </w:rPr>
        <w:t>dhe</w:t>
      </w:r>
      <w:proofErr w:type="spellEnd"/>
      <w:r w:rsidR="00E03560" w:rsidRPr="00BF412B">
        <w:rPr>
          <w:color w:val="auto"/>
        </w:rPr>
        <w:t xml:space="preserve"> </w:t>
      </w:r>
      <w:proofErr w:type="spellStart"/>
      <w:r w:rsidR="00E03560" w:rsidRPr="00BF412B">
        <w:rPr>
          <w:color w:val="auto"/>
        </w:rPr>
        <w:t>kujt</w:t>
      </w:r>
      <w:proofErr w:type="spellEnd"/>
      <w:r w:rsidR="00E03560" w:rsidRPr="00BF412B">
        <w:rPr>
          <w:color w:val="auto"/>
        </w:rPr>
        <w:t xml:space="preserve"> do </w:t>
      </w:r>
      <w:proofErr w:type="spellStart"/>
      <w:r w:rsidR="00E03560" w:rsidRPr="00BF412B">
        <w:rPr>
          <w:color w:val="auto"/>
        </w:rPr>
        <w:t>t'i</w:t>
      </w:r>
      <w:proofErr w:type="spellEnd"/>
      <w:r w:rsidR="00E03560" w:rsidRPr="00BF412B">
        <w:rPr>
          <w:color w:val="auto"/>
        </w:rPr>
        <w:t xml:space="preserve"> </w:t>
      </w:r>
      <w:proofErr w:type="spellStart"/>
      <w:r w:rsidR="00E03560" w:rsidRPr="00BF412B">
        <w:rPr>
          <w:color w:val="auto"/>
        </w:rPr>
        <w:t>shprehnin</w:t>
      </w:r>
      <w:proofErr w:type="spellEnd"/>
      <w:r w:rsidR="00E03560" w:rsidRPr="00BF412B">
        <w:rPr>
          <w:color w:val="auto"/>
        </w:rPr>
        <w:t xml:space="preserve"> </w:t>
      </w:r>
      <w:proofErr w:type="spellStart"/>
      <w:r w:rsidR="00E03560" w:rsidRPr="00BF412B">
        <w:rPr>
          <w:color w:val="auto"/>
        </w:rPr>
        <w:t>mirënjohje</w:t>
      </w:r>
      <w:proofErr w:type="spellEnd"/>
      <w:r w:rsidR="00E03560" w:rsidRPr="00BF412B">
        <w:rPr>
          <w:color w:val="auto"/>
        </w:rPr>
        <w:t xml:space="preserve"> </w:t>
      </w:r>
      <w:proofErr w:type="spellStart"/>
      <w:r w:rsidR="00E03560" w:rsidRPr="00BF412B">
        <w:rPr>
          <w:color w:val="auto"/>
        </w:rPr>
        <w:t>në</w:t>
      </w:r>
      <w:proofErr w:type="spellEnd"/>
      <w:r w:rsidR="00E03560" w:rsidRPr="00BF412B">
        <w:rPr>
          <w:color w:val="auto"/>
        </w:rPr>
        <w:t xml:space="preserve"> </w:t>
      </w:r>
      <w:proofErr w:type="spellStart"/>
      <w:r w:rsidR="00E03560" w:rsidRPr="00BF412B">
        <w:rPr>
          <w:color w:val="auto"/>
        </w:rPr>
        <w:t>jetën</w:t>
      </w:r>
      <w:proofErr w:type="spellEnd"/>
      <w:r w:rsidR="00E03560" w:rsidRPr="00BF412B">
        <w:rPr>
          <w:color w:val="auto"/>
        </w:rPr>
        <w:t xml:space="preserve"> e </w:t>
      </w:r>
      <w:proofErr w:type="spellStart"/>
      <w:r w:rsidR="00E03560" w:rsidRPr="00BF412B">
        <w:rPr>
          <w:color w:val="auto"/>
        </w:rPr>
        <w:t>tyre</w:t>
      </w:r>
      <w:proofErr w:type="spellEnd"/>
      <w:r w:rsidR="00E03560" w:rsidRPr="00BF412B">
        <w:rPr>
          <w:color w:val="auto"/>
        </w:rPr>
        <w:t xml:space="preserve">. </w:t>
      </w:r>
      <w:proofErr w:type="spellStart"/>
      <w:r w:rsidR="00E03560" w:rsidRPr="00BF412B">
        <w:rPr>
          <w:color w:val="auto"/>
        </w:rPr>
        <w:t>Emisioni</w:t>
      </w:r>
      <w:proofErr w:type="spellEnd"/>
      <w:r w:rsidR="00E03560" w:rsidRPr="00BF412B">
        <w:rPr>
          <w:color w:val="auto"/>
        </w:rPr>
        <w:t xml:space="preserve">, </w:t>
      </w:r>
      <w:proofErr w:type="spellStart"/>
      <w:r w:rsidR="00E03560" w:rsidRPr="00BF412B">
        <w:rPr>
          <w:color w:val="auto"/>
        </w:rPr>
        <w:t>i</w:t>
      </w:r>
      <w:proofErr w:type="spellEnd"/>
      <w:r w:rsidR="00E03560" w:rsidRPr="00BF412B">
        <w:rPr>
          <w:color w:val="auto"/>
        </w:rPr>
        <w:t xml:space="preserve"> </w:t>
      </w:r>
      <w:proofErr w:type="spellStart"/>
      <w:r w:rsidR="00E03560" w:rsidRPr="00BF412B">
        <w:rPr>
          <w:color w:val="auto"/>
        </w:rPr>
        <w:t>cila</w:t>
      </w:r>
      <w:proofErr w:type="spellEnd"/>
      <w:r w:rsidR="00E03560" w:rsidRPr="00BF412B">
        <w:rPr>
          <w:color w:val="auto"/>
        </w:rPr>
        <w:t xml:space="preserve"> </w:t>
      </w:r>
      <w:proofErr w:type="spellStart"/>
      <w:r w:rsidR="00E03560" w:rsidRPr="00BF412B">
        <w:rPr>
          <w:color w:val="auto"/>
        </w:rPr>
        <w:t>është</w:t>
      </w:r>
      <w:proofErr w:type="spellEnd"/>
      <w:r w:rsidR="00E03560" w:rsidRPr="00BF412B">
        <w:rPr>
          <w:color w:val="auto"/>
        </w:rPr>
        <w:t xml:space="preserve"> </w:t>
      </w:r>
      <w:proofErr w:type="spellStart"/>
      <w:r w:rsidR="00E03560" w:rsidRPr="00BF412B">
        <w:rPr>
          <w:color w:val="auto"/>
        </w:rPr>
        <w:t>prodhuar</w:t>
      </w:r>
      <w:proofErr w:type="spellEnd"/>
      <w:r w:rsidR="00E03560" w:rsidRPr="00BF412B">
        <w:rPr>
          <w:color w:val="auto"/>
        </w:rPr>
        <w:t xml:space="preserve"> </w:t>
      </w:r>
      <w:proofErr w:type="spellStart"/>
      <w:r w:rsidR="00E03560" w:rsidRPr="00BF412B">
        <w:rPr>
          <w:color w:val="auto"/>
        </w:rPr>
        <w:t>nga</w:t>
      </w:r>
      <w:proofErr w:type="spellEnd"/>
      <w:r w:rsidR="00E03560" w:rsidRPr="00BF412B">
        <w:rPr>
          <w:color w:val="auto"/>
        </w:rPr>
        <w:t xml:space="preserve">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kompani</w:t>
      </w:r>
      <w:proofErr w:type="spellEnd"/>
      <w:r w:rsidR="00E03560" w:rsidRPr="00BF412B">
        <w:rPr>
          <w:color w:val="auto"/>
        </w:rPr>
        <w:t xml:space="preserve"> e </w:t>
      </w:r>
      <w:proofErr w:type="spellStart"/>
      <w:r w:rsidR="00E03560" w:rsidRPr="00BF412B">
        <w:rPr>
          <w:color w:val="auto"/>
        </w:rPr>
        <w:t>pavarur</w:t>
      </w:r>
      <w:proofErr w:type="spellEnd"/>
      <w:r w:rsidR="00E03560" w:rsidRPr="00BF412B">
        <w:rPr>
          <w:color w:val="auto"/>
        </w:rPr>
        <w:t xml:space="preserve"> </w:t>
      </w:r>
      <w:proofErr w:type="spellStart"/>
      <w:r w:rsidR="00E03560" w:rsidRPr="00BF412B">
        <w:rPr>
          <w:color w:val="auto"/>
        </w:rPr>
        <w:t>prodhimi</w:t>
      </w:r>
      <w:proofErr w:type="spellEnd"/>
      <w:r w:rsidR="00E03560" w:rsidRPr="00BF412B">
        <w:rPr>
          <w:color w:val="auto"/>
        </w:rPr>
        <w:t xml:space="preserve">, ka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strukturë</w:t>
      </w:r>
      <w:proofErr w:type="spellEnd"/>
      <w:r w:rsidR="00E03560" w:rsidRPr="00BF412B">
        <w:rPr>
          <w:color w:val="auto"/>
        </w:rPr>
        <w:t xml:space="preserve"> </w:t>
      </w:r>
      <w:proofErr w:type="spellStart"/>
      <w:r w:rsidR="00E03560" w:rsidRPr="00BF412B">
        <w:rPr>
          <w:color w:val="auto"/>
        </w:rPr>
        <w:t>elementare</w:t>
      </w:r>
      <w:proofErr w:type="spellEnd"/>
      <w:r w:rsidR="00E03560" w:rsidRPr="00BF412B">
        <w:rPr>
          <w:color w:val="auto"/>
        </w:rPr>
        <w:t xml:space="preserve"> </w:t>
      </w:r>
      <w:proofErr w:type="spellStart"/>
      <w:r w:rsidR="00E03560" w:rsidRPr="00BF412B">
        <w:rPr>
          <w:color w:val="auto"/>
        </w:rPr>
        <w:t>dhe</w:t>
      </w:r>
      <w:proofErr w:type="spellEnd"/>
      <w:r w:rsidR="00E03560" w:rsidRPr="00BF412B">
        <w:rPr>
          <w:color w:val="auto"/>
        </w:rPr>
        <w:t xml:space="preserve"> ka </w:t>
      </w:r>
      <w:proofErr w:type="spellStart"/>
      <w:r w:rsidR="00E03560" w:rsidRPr="00BF412B">
        <w:rPr>
          <w:color w:val="auto"/>
        </w:rPr>
        <w:t>një</w:t>
      </w:r>
      <w:proofErr w:type="spellEnd"/>
      <w:r w:rsidR="00E03560" w:rsidRPr="00BF412B">
        <w:rPr>
          <w:color w:val="auto"/>
        </w:rPr>
        <w:t xml:space="preserve"> </w:t>
      </w:r>
      <w:proofErr w:type="spellStart"/>
      <w:r w:rsidR="00E03560" w:rsidRPr="00BF412B">
        <w:rPr>
          <w:color w:val="auto"/>
        </w:rPr>
        <w:t>koncept</w:t>
      </w:r>
      <w:proofErr w:type="spellEnd"/>
      <w:r w:rsidR="00E03560" w:rsidRPr="00BF412B">
        <w:rPr>
          <w:color w:val="auto"/>
        </w:rPr>
        <w:t xml:space="preserve"> </w:t>
      </w:r>
      <w:proofErr w:type="spellStart"/>
      <w:r w:rsidR="00E03560" w:rsidRPr="00BF412B">
        <w:rPr>
          <w:color w:val="auto"/>
        </w:rPr>
        <w:t>që</w:t>
      </w:r>
      <w:proofErr w:type="spellEnd"/>
      <w:r w:rsidR="00E03560" w:rsidRPr="00BF412B">
        <w:rPr>
          <w:color w:val="auto"/>
        </w:rPr>
        <w:t xml:space="preserve"> </w:t>
      </w:r>
      <w:proofErr w:type="spellStart"/>
      <w:r w:rsidR="00E03560" w:rsidRPr="00BF412B">
        <w:rPr>
          <w:color w:val="auto"/>
        </w:rPr>
        <w:t>nuk</w:t>
      </w:r>
      <w:proofErr w:type="spellEnd"/>
      <w:r w:rsidR="00E03560" w:rsidRPr="00BF412B">
        <w:rPr>
          <w:color w:val="auto"/>
        </w:rPr>
        <w:t xml:space="preserve"> </w:t>
      </w:r>
      <w:proofErr w:type="spellStart"/>
      <w:r w:rsidR="00E03560" w:rsidRPr="00BF412B">
        <w:rPr>
          <w:color w:val="auto"/>
        </w:rPr>
        <w:t>kërkon</w:t>
      </w:r>
      <w:proofErr w:type="spellEnd"/>
      <w:r w:rsidR="00E03560" w:rsidRPr="00BF412B">
        <w:rPr>
          <w:color w:val="auto"/>
        </w:rPr>
        <w:t xml:space="preserve"> </w:t>
      </w:r>
      <w:proofErr w:type="spellStart"/>
      <w:r w:rsidR="00E03560" w:rsidRPr="00BF412B">
        <w:rPr>
          <w:color w:val="auto"/>
        </w:rPr>
        <w:t>investime</w:t>
      </w:r>
      <w:proofErr w:type="spellEnd"/>
      <w:r w:rsidR="00E03560" w:rsidRPr="00BF412B">
        <w:rPr>
          <w:color w:val="auto"/>
        </w:rPr>
        <w:t xml:space="preserve"> </w:t>
      </w:r>
      <w:proofErr w:type="spellStart"/>
      <w:r w:rsidR="00E03560" w:rsidRPr="00BF412B">
        <w:rPr>
          <w:color w:val="auto"/>
        </w:rPr>
        <w:t>të</w:t>
      </w:r>
      <w:proofErr w:type="spellEnd"/>
      <w:r w:rsidR="00E03560" w:rsidRPr="00BF412B">
        <w:rPr>
          <w:color w:val="auto"/>
        </w:rPr>
        <w:t xml:space="preserve"> </w:t>
      </w:r>
      <w:proofErr w:type="spellStart"/>
      <w:r w:rsidR="00E03560" w:rsidRPr="00BF412B">
        <w:rPr>
          <w:color w:val="auto"/>
        </w:rPr>
        <w:t>mëdha</w:t>
      </w:r>
      <w:proofErr w:type="spellEnd"/>
      <w:r w:rsidR="00E03560" w:rsidRPr="00BF412B">
        <w:rPr>
          <w:color w:val="auto"/>
        </w:rPr>
        <w:t xml:space="preserve"> </w:t>
      </w:r>
      <w:proofErr w:type="spellStart"/>
      <w:r w:rsidR="00E03560" w:rsidRPr="00BF412B">
        <w:rPr>
          <w:color w:val="auto"/>
        </w:rPr>
        <w:t>fondesh</w:t>
      </w:r>
      <w:proofErr w:type="spellEnd"/>
      <w:r w:rsidR="00E03560" w:rsidRPr="00BF412B">
        <w:rPr>
          <w:color w:val="auto"/>
        </w:rPr>
        <w:t xml:space="preserve"> </w:t>
      </w:r>
      <w:proofErr w:type="spellStart"/>
      <w:r w:rsidR="00E03560" w:rsidRPr="00BF412B">
        <w:rPr>
          <w:color w:val="auto"/>
        </w:rPr>
        <w:t>ose</w:t>
      </w:r>
      <w:proofErr w:type="spellEnd"/>
      <w:r w:rsidR="00E03560" w:rsidRPr="00BF412B">
        <w:rPr>
          <w:color w:val="auto"/>
        </w:rPr>
        <w:t xml:space="preserve"> </w:t>
      </w:r>
      <w:proofErr w:type="spellStart"/>
      <w:r w:rsidR="00E03560" w:rsidRPr="00BF412B">
        <w:rPr>
          <w:color w:val="auto"/>
        </w:rPr>
        <w:t>burimesh</w:t>
      </w:r>
      <w:proofErr w:type="spellEnd"/>
      <w:r w:rsidR="00E03560" w:rsidRPr="00BF412B">
        <w:rPr>
          <w:color w:val="auto"/>
        </w:rPr>
        <w:t xml:space="preserve"> </w:t>
      </w:r>
      <w:proofErr w:type="spellStart"/>
      <w:r w:rsidR="00E03560" w:rsidRPr="00BF412B">
        <w:rPr>
          <w:color w:val="auto"/>
        </w:rPr>
        <w:t>njerëzore</w:t>
      </w:r>
      <w:proofErr w:type="spellEnd"/>
      <w:r w:rsidR="00E03560" w:rsidRPr="00BF412B">
        <w:rPr>
          <w:color w:val="auto"/>
        </w:rPr>
        <w:t xml:space="preserve">. </w:t>
      </w:r>
      <w:proofErr w:type="spellStart"/>
      <w:r w:rsidR="00E03560" w:rsidRPr="00BF412B">
        <w:rPr>
          <w:color w:val="auto"/>
        </w:rPr>
        <w:t>Sipas</w:t>
      </w:r>
      <w:proofErr w:type="spellEnd"/>
      <w:r w:rsidR="00E03560" w:rsidRPr="00BF412B">
        <w:rPr>
          <w:color w:val="auto"/>
        </w:rPr>
        <w:t xml:space="preserve"> </w:t>
      </w:r>
      <w:proofErr w:type="spellStart"/>
      <w:r w:rsidR="00E03560" w:rsidRPr="00BF412B">
        <w:rPr>
          <w:color w:val="auto"/>
        </w:rPr>
        <w:t>strukturës</w:t>
      </w:r>
      <w:proofErr w:type="spellEnd"/>
      <w:r w:rsidR="00E03560" w:rsidRPr="00BF412B">
        <w:rPr>
          <w:color w:val="auto"/>
        </w:rPr>
        <w:t xml:space="preserve"> </w:t>
      </w:r>
      <w:proofErr w:type="spellStart"/>
      <w:r w:rsidR="00E03560" w:rsidRPr="00BF412B">
        <w:rPr>
          <w:color w:val="auto"/>
        </w:rPr>
        <w:t>së</w:t>
      </w:r>
      <w:proofErr w:type="spellEnd"/>
      <w:r w:rsidR="00E03560" w:rsidRPr="00BF412B">
        <w:rPr>
          <w:color w:val="auto"/>
        </w:rPr>
        <w:t xml:space="preserve"> </w:t>
      </w:r>
      <w:proofErr w:type="spellStart"/>
      <w:r w:rsidR="00E03560" w:rsidRPr="00BF412B">
        <w:rPr>
          <w:color w:val="auto"/>
        </w:rPr>
        <w:t>brendshme</w:t>
      </w:r>
      <w:proofErr w:type="spellEnd"/>
      <w:r w:rsidR="00E03560" w:rsidRPr="00BF412B">
        <w:rPr>
          <w:color w:val="auto"/>
        </w:rPr>
        <w:t xml:space="preserve">, </w:t>
      </w:r>
      <w:proofErr w:type="spellStart"/>
      <w:r w:rsidR="00E03560" w:rsidRPr="00BF412B">
        <w:rPr>
          <w:color w:val="auto"/>
        </w:rPr>
        <w:t>ky</w:t>
      </w:r>
      <w:proofErr w:type="spellEnd"/>
      <w:r w:rsidR="00E03560" w:rsidRPr="00BF412B">
        <w:rPr>
          <w:color w:val="auto"/>
        </w:rPr>
        <w:t xml:space="preserve"> </w:t>
      </w:r>
      <w:proofErr w:type="spellStart"/>
      <w:r w:rsidR="00E03560" w:rsidRPr="00BF412B">
        <w:rPr>
          <w:color w:val="auto"/>
        </w:rPr>
        <w:t>emision</w:t>
      </w:r>
      <w:proofErr w:type="spellEnd"/>
      <w:r w:rsidR="00E03560" w:rsidRPr="00BF412B">
        <w:rPr>
          <w:color w:val="auto"/>
        </w:rPr>
        <w:t xml:space="preserve"> </w:t>
      </w:r>
      <w:proofErr w:type="spellStart"/>
      <w:r w:rsidR="00E03560" w:rsidRPr="00BF412B">
        <w:rPr>
          <w:color w:val="auto"/>
        </w:rPr>
        <w:t>synon</w:t>
      </w:r>
      <w:proofErr w:type="spellEnd"/>
      <w:r w:rsidR="00E03560" w:rsidRPr="00BF412B">
        <w:rPr>
          <w:color w:val="auto"/>
        </w:rPr>
        <w:t xml:space="preserve"> </w:t>
      </w:r>
      <w:proofErr w:type="spellStart"/>
      <w:r w:rsidR="00E03560" w:rsidRPr="00BF412B">
        <w:rPr>
          <w:color w:val="auto"/>
        </w:rPr>
        <w:t>popullatën</w:t>
      </w:r>
      <w:proofErr w:type="spellEnd"/>
      <w:r w:rsidR="00E03560" w:rsidRPr="00BF412B">
        <w:rPr>
          <w:color w:val="auto"/>
        </w:rPr>
        <w:t xml:space="preserve"> e </w:t>
      </w:r>
      <w:proofErr w:type="spellStart"/>
      <w:r w:rsidR="00E03560" w:rsidRPr="00BF412B">
        <w:rPr>
          <w:color w:val="auto"/>
        </w:rPr>
        <w:t>moshës</w:t>
      </w:r>
      <w:proofErr w:type="spellEnd"/>
      <w:r w:rsidR="00E03560" w:rsidRPr="00BF412B">
        <w:rPr>
          <w:color w:val="auto"/>
        </w:rPr>
        <w:t xml:space="preserve"> </w:t>
      </w:r>
      <w:proofErr w:type="spellStart"/>
      <w:r w:rsidR="00E03560" w:rsidRPr="00BF412B">
        <w:rPr>
          <w:color w:val="auto"/>
        </w:rPr>
        <w:t>shkollore</w:t>
      </w:r>
      <w:proofErr w:type="spellEnd"/>
      <w:r w:rsidR="00E03560" w:rsidRPr="00BF412B">
        <w:rPr>
          <w:color w:val="auto"/>
        </w:rPr>
        <w:t xml:space="preserve"> </w:t>
      </w:r>
      <w:proofErr w:type="spellStart"/>
      <w:r w:rsidR="00E03560" w:rsidRPr="00BF412B">
        <w:rPr>
          <w:color w:val="auto"/>
        </w:rPr>
        <w:t>ose</w:t>
      </w:r>
      <w:proofErr w:type="spellEnd"/>
      <w:r w:rsidR="00E03560" w:rsidRPr="00BF412B">
        <w:rPr>
          <w:color w:val="auto"/>
        </w:rPr>
        <w:t xml:space="preserve"> </w:t>
      </w:r>
      <w:proofErr w:type="spellStart"/>
      <w:r w:rsidR="00E03560" w:rsidRPr="00BF412B">
        <w:rPr>
          <w:color w:val="auto"/>
        </w:rPr>
        <w:t>fëmijërisë</w:t>
      </w:r>
      <w:proofErr w:type="spellEnd"/>
      <w:r w:rsidR="00E03560" w:rsidRPr="00BF412B">
        <w:rPr>
          <w:color w:val="auto"/>
        </w:rPr>
        <w:t xml:space="preserve"> </w:t>
      </w:r>
      <w:proofErr w:type="spellStart"/>
      <w:r w:rsidR="00E03560" w:rsidRPr="00BF412B">
        <w:rPr>
          <w:color w:val="auto"/>
        </w:rPr>
        <w:t>së</w:t>
      </w:r>
      <w:proofErr w:type="spellEnd"/>
      <w:r w:rsidR="00E03560" w:rsidRPr="00BF412B">
        <w:rPr>
          <w:color w:val="auto"/>
        </w:rPr>
        <w:t xml:space="preserve"> </w:t>
      </w:r>
      <w:proofErr w:type="spellStart"/>
      <w:r w:rsidR="00E03560" w:rsidRPr="00BF412B">
        <w:rPr>
          <w:color w:val="auto"/>
        </w:rPr>
        <w:t>mesme</w:t>
      </w:r>
      <w:proofErr w:type="spellEnd"/>
      <w:r w:rsidR="00E03560" w:rsidRPr="00BF412B">
        <w:rPr>
          <w:color w:val="auto"/>
        </w:rPr>
        <w:t>.</w:t>
      </w:r>
    </w:p>
    <w:p w14:paraId="75BF25B1" w14:textId="550DF656" w:rsidR="00620354" w:rsidRDefault="0036412A" w:rsidP="00AD4AEC">
      <w:pPr>
        <w:spacing w:after="160" w:line="259" w:lineRule="auto"/>
        <w:ind w:left="360" w:right="0" w:firstLine="0"/>
        <w:rPr>
          <w:color w:val="auto"/>
        </w:rPr>
      </w:pPr>
      <w:proofErr w:type="spellStart"/>
      <w:r w:rsidRPr="00BF412B">
        <w:rPr>
          <w:i/>
          <w:color w:val="auto"/>
        </w:rPr>
        <w:t>Gatuani</w:t>
      </w:r>
      <w:proofErr w:type="spellEnd"/>
      <w:r w:rsidRPr="00BF412B">
        <w:rPr>
          <w:i/>
          <w:color w:val="auto"/>
        </w:rPr>
        <w:t xml:space="preserve"> </w:t>
      </w:r>
      <w:proofErr w:type="spellStart"/>
      <w:r w:rsidRPr="00BF412B">
        <w:rPr>
          <w:i/>
          <w:color w:val="auto"/>
        </w:rPr>
        <w:t>Mjau</w:t>
      </w:r>
      <w:proofErr w:type="spellEnd"/>
      <w:r w:rsidRPr="00BF412B">
        <w:rPr>
          <w:iCs/>
          <w:color w:val="auto"/>
        </w:rPr>
        <w:t xml:space="preserve"> </w:t>
      </w:r>
      <w:proofErr w:type="spellStart"/>
      <w:r w:rsidRPr="00BF412B">
        <w:rPr>
          <w:iCs/>
          <w:color w:val="auto"/>
        </w:rPr>
        <w:t>është</w:t>
      </w:r>
      <w:proofErr w:type="spellEnd"/>
      <w:r w:rsidRPr="00BF412B">
        <w:rPr>
          <w:iCs/>
          <w:color w:val="auto"/>
        </w:rPr>
        <w:t xml:space="preserve"> </w:t>
      </w:r>
      <w:proofErr w:type="spellStart"/>
      <w:r w:rsidRPr="00BF412B">
        <w:rPr>
          <w:iCs/>
          <w:color w:val="auto"/>
        </w:rPr>
        <w:t>një</w:t>
      </w:r>
      <w:proofErr w:type="spellEnd"/>
      <w:r w:rsidRPr="00BF412B">
        <w:rPr>
          <w:iCs/>
          <w:color w:val="auto"/>
        </w:rPr>
        <w:t xml:space="preserve"> </w:t>
      </w:r>
      <w:proofErr w:type="spellStart"/>
      <w:r w:rsidRPr="00BF412B">
        <w:rPr>
          <w:iCs/>
          <w:color w:val="auto"/>
        </w:rPr>
        <w:t>seri</w:t>
      </w:r>
      <w:proofErr w:type="spellEnd"/>
      <w:r w:rsidRPr="00BF412B">
        <w:rPr>
          <w:iCs/>
          <w:color w:val="auto"/>
        </w:rPr>
        <w:t xml:space="preserve"> e </w:t>
      </w:r>
      <w:proofErr w:type="spellStart"/>
      <w:r w:rsidRPr="00BF412B">
        <w:rPr>
          <w:iCs/>
          <w:color w:val="auto"/>
        </w:rPr>
        <w:t>prodhuar</w:t>
      </w:r>
      <w:proofErr w:type="spellEnd"/>
      <w:r w:rsidRPr="00BF412B">
        <w:rPr>
          <w:iCs/>
          <w:color w:val="auto"/>
        </w:rPr>
        <w:t xml:space="preserve"> </w:t>
      </w:r>
      <w:proofErr w:type="spellStart"/>
      <w:r w:rsidRPr="00BF412B">
        <w:rPr>
          <w:iCs/>
          <w:color w:val="auto"/>
        </w:rPr>
        <w:t>nga</w:t>
      </w:r>
      <w:proofErr w:type="spellEnd"/>
      <w:r w:rsidRPr="00BF412B">
        <w:rPr>
          <w:iCs/>
          <w:color w:val="auto"/>
        </w:rPr>
        <w:t xml:space="preserve"> </w:t>
      </w:r>
      <w:proofErr w:type="spellStart"/>
      <w:r w:rsidRPr="00BF412B">
        <w:rPr>
          <w:iCs/>
          <w:color w:val="auto"/>
        </w:rPr>
        <w:t>kompania</w:t>
      </w:r>
      <w:proofErr w:type="spellEnd"/>
      <w:r w:rsidRPr="00BF412B">
        <w:rPr>
          <w:iCs/>
          <w:color w:val="auto"/>
        </w:rPr>
        <w:t xml:space="preserve"> </w:t>
      </w:r>
      <w:proofErr w:type="spellStart"/>
      <w:r w:rsidRPr="00BF412B">
        <w:rPr>
          <w:iCs/>
          <w:color w:val="auto"/>
        </w:rPr>
        <w:t>serbe</w:t>
      </w:r>
      <w:proofErr w:type="spellEnd"/>
      <w:r w:rsidRPr="00BF412B">
        <w:rPr>
          <w:iCs/>
          <w:color w:val="auto"/>
        </w:rPr>
        <w:t xml:space="preserve"> e </w:t>
      </w:r>
      <w:proofErr w:type="spellStart"/>
      <w:r w:rsidRPr="00BF412B">
        <w:rPr>
          <w:iCs/>
          <w:color w:val="auto"/>
        </w:rPr>
        <w:t>prodhimit</w:t>
      </w:r>
      <w:proofErr w:type="spellEnd"/>
      <w:r w:rsidRPr="00BF412B">
        <w:rPr>
          <w:iCs/>
          <w:color w:val="auto"/>
        </w:rPr>
        <w:t xml:space="preserve"> Media Art Content LTD </w:t>
      </w:r>
      <w:proofErr w:type="spellStart"/>
      <w:r w:rsidRPr="00BF412B">
        <w:rPr>
          <w:iCs/>
          <w:color w:val="auto"/>
        </w:rPr>
        <w:t>dhe</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dy</w:t>
      </w:r>
      <w:proofErr w:type="spellEnd"/>
      <w:r w:rsidRPr="00BF412B">
        <w:rPr>
          <w:iCs/>
          <w:color w:val="auto"/>
        </w:rPr>
        <w:t xml:space="preserve"> </w:t>
      </w:r>
      <w:proofErr w:type="spellStart"/>
      <w:r w:rsidRPr="00BF412B">
        <w:rPr>
          <w:iCs/>
          <w:color w:val="auto"/>
        </w:rPr>
        <w:t>kukulla</w:t>
      </w:r>
      <w:proofErr w:type="spellEnd"/>
      <w:r w:rsidRPr="00BF412B">
        <w:rPr>
          <w:iCs/>
          <w:color w:val="auto"/>
        </w:rPr>
        <w:t xml:space="preserve">, </w:t>
      </w:r>
      <w:proofErr w:type="spellStart"/>
      <w:r w:rsidRPr="00BF412B">
        <w:rPr>
          <w:iCs/>
          <w:color w:val="auto"/>
        </w:rPr>
        <w:t>njëra</w:t>
      </w:r>
      <w:proofErr w:type="spellEnd"/>
      <w:r w:rsidRPr="00BF412B">
        <w:rPr>
          <w:iCs/>
          <w:color w:val="auto"/>
        </w:rPr>
        <w:t xml:space="preserve"> </w:t>
      </w:r>
      <w:proofErr w:type="spellStart"/>
      <w:r w:rsidRPr="00BF412B">
        <w:rPr>
          <w:iCs/>
          <w:color w:val="auto"/>
        </w:rPr>
        <w:t>prej</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cilave</w:t>
      </w:r>
      <w:proofErr w:type="spellEnd"/>
      <w:r w:rsidRPr="00BF412B">
        <w:rPr>
          <w:iCs/>
          <w:color w:val="auto"/>
        </w:rPr>
        <w:t xml:space="preserve"> </w:t>
      </w:r>
      <w:proofErr w:type="spellStart"/>
      <w:r w:rsidRPr="00BF412B">
        <w:rPr>
          <w:iCs/>
          <w:color w:val="auto"/>
        </w:rPr>
        <w:t>është</w:t>
      </w:r>
      <w:proofErr w:type="spellEnd"/>
      <w:r w:rsidRPr="00BF412B">
        <w:rPr>
          <w:iCs/>
          <w:color w:val="auto"/>
        </w:rPr>
        <w:t xml:space="preserve"> </w:t>
      </w:r>
      <w:proofErr w:type="spellStart"/>
      <w:r w:rsidRPr="00BF412B">
        <w:rPr>
          <w:iCs/>
          <w:color w:val="auto"/>
        </w:rPr>
        <w:t>një</w:t>
      </w:r>
      <w:proofErr w:type="spellEnd"/>
      <w:r w:rsidRPr="00BF412B">
        <w:rPr>
          <w:iCs/>
          <w:color w:val="auto"/>
        </w:rPr>
        <w:t xml:space="preserve"> mace </w:t>
      </w:r>
      <w:proofErr w:type="spellStart"/>
      <w:r w:rsidRPr="00BF412B">
        <w:rPr>
          <w:iCs/>
          <w:color w:val="auto"/>
        </w:rPr>
        <w:t>dhe</w:t>
      </w:r>
      <w:proofErr w:type="spellEnd"/>
      <w:r w:rsidRPr="00BF412B">
        <w:rPr>
          <w:iCs/>
          <w:color w:val="auto"/>
        </w:rPr>
        <w:t xml:space="preserve"> </w:t>
      </w:r>
      <w:proofErr w:type="spellStart"/>
      <w:r w:rsidRPr="00BF412B">
        <w:rPr>
          <w:iCs/>
          <w:color w:val="auto"/>
        </w:rPr>
        <w:t>tjetra</w:t>
      </w:r>
      <w:proofErr w:type="spellEnd"/>
      <w:r w:rsidRPr="00BF412B">
        <w:rPr>
          <w:iCs/>
          <w:color w:val="auto"/>
        </w:rPr>
        <w:t xml:space="preserve"> </w:t>
      </w:r>
      <w:proofErr w:type="spellStart"/>
      <w:r w:rsidRPr="00BF412B">
        <w:rPr>
          <w:iCs/>
          <w:color w:val="auto"/>
        </w:rPr>
        <w:t>një</w:t>
      </w:r>
      <w:proofErr w:type="spellEnd"/>
      <w:r w:rsidRPr="00BF412B">
        <w:rPr>
          <w:iCs/>
          <w:color w:val="auto"/>
        </w:rPr>
        <w:t xml:space="preserve"> e </w:t>
      </w:r>
      <w:proofErr w:type="spellStart"/>
      <w:r w:rsidRPr="00BF412B">
        <w:rPr>
          <w:iCs/>
          <w:color w:val="auto"/>
        </w:rPr>
        <w:t>huaj</w:t>
      </w:r>
      <w:proofErr w:type="spellEnd"/>
      <w:r w:rsidRPr="00BF412B">
        <w:rPr>
          <w:iCs/>
          <w:color w:val="auto"/>
        </w:rPr>
        <w:t xml:space="preserve">, </w:t>
      </w:r>
      <w:proofErr w:type="spellStart"/>
      <w:r w:rsidRPr="00BF412B">
        <w:rPr>
          <w:iCs/>
          <w:color w:val="auto"/>
        </w:rPr>
        <w:t>gatuan</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tregojnë</w:t>
      </w:r>
      <w:proofErr w:type="spellEnd"/>
      <w:r w:rsidRPr="00BF412B">
        <w:rPr>
          <w:iCs/>
          <w:color w:val="auto"/>
        </w:rPr>
        <w:t xml:space="preserve"> </w:t>
      </w:r>
      <w:proofErr w:type="spellStart"/>
      <w:r w:rsidRPr="00BF412B">
        <w:rPr>
          <w:iCs/>
          <w:color w:val="auto"/>
        </w:rPr>
        <w:t>receta</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gatim</w:t>
      </w:r>
      <w:proofErr w:type="spellEnd"/>
      <w:r w:rsidRPr="00BF412B">
        <w:rPr>
          <w:iCs/>
          <w:color w:val="auto"/>
        </w:rPr>
        <w:t xml:space="preserve">. </w:t>
      </w:r>
      <w:proofErr w:type="spellStart"/>
      <w:r w:rsidRPr="00BF412B">
        <w:rPr>
          <w:iCs/>
          <w:color w:val="auto"/>
        </w:rPr>
        <w:t>Edicionet</w:t>
      </w:r>
      <w:proofErr w:type="spellEnd"/>
      <w:r w:rsidRPr="00BF412B">
        <w:rPr>
          <w:iCs/>
          <w:color w:val="auto"/>
        </w:rPr>
        <w:t xml:space="preserve"> </w:t>
      </w:r>
      <w:proofErr w:type="spellStart"/>
      <w:r w:rsidRPr="00BF412B">
        <w:rPr>
          <w:iCs/>
          <w:color w:val="auto"/>
        </w:rPr>
        <w:t>janë</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shkurtra</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koncepti</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struktura</w:t>
      </w:r>
      <w:proofErr w:type="spellEnd"/>
      <w:r w:rsidRPr="00BF412B">
        <w:rPr>
          <w:iCs/>
          <w:color w:val="auto"/>
        </w:rPr>
        <w:t xml:space="preserve"> e </w:t>
      </w:r>
      <w:proofErr w:type="spellStart"/>
      <w:r w:rsidRPr="00BF412B">
        <w:rPr>
          <w:iCs/>
          <w:color w:val="auto"/>
        </w:rPr>
        <w:t>tyre</w:t>
      </w:r>
      <w:proofErr w:type="spellEnd"/>
      <w:r w:rsidRPr="00BF412B">
        <w:rPr>
          <w:iCs/>
          <w:color w:val="auto"/>
        </w:rPr>
        <w:t xml:space="preserve"> </w:t>
      </w:r>
      <w:proofErr w:type="spellStart"/>
      <w:r w:rsidRPr="00BF412B">
        <w:rPr>
          <w:iCs/>
          <w:color w:val="auto"/>
        </w:rPr>
        <w:t>janë</w:t>
      </w:r>
      <w:proofErr w:type="spellEnd"/>
      <w:r w:rsidRPr="00BF412B">
        <w:rPr>
          <w:iCs/>
          <w:color w:val="auto"/>
        </w:rPr>
        <w:t xml:space="preserve"> </w:t>
      </w:r>
      <w:proofErr w:type="spellStart"/>
      <w:r w:rsidRPr="00BF412B">
        <w:rPr>
          <w:iCs/>
          <w:color w:val="auto"/>
        </w:rPr>
        <w:t>elementare</w:t>
      </w:r>
      <w:proofErr w:type="spellEnd"/>
      <w:r w:rsidRPr="00BF412B">
        <w:rPr>
          <w:iCs/>
          <w:color w:val="auto"/>
        </w:rPr>
        <w:t xml:space="preserve">. </w:t>
      </w:r>
      <w:proofErr w:type="spellStart"/>
      <w:r w:rsidRPr="00BF412B">
        <w:rPr>
          <w:iCs/>
          <w:color w:val="auto"/>
        </w:rPr>
        <w:t>Sipas</w:t>
      </w:r>
      <w:proofErr w:type="spellEnd"/>
      <w:r w:rsidRPr="00BF412B">
        <w:rPr>
          <w:iCs/>
          <w:color w:val="auto"/>
        </w:rPr>
        <w:t xml:space="preserve"> </w:t>
      </w:r>
      <w:proofErr w:type="spellStart"/>
      <w:r w:rsidRPr="00BF412B">
        <w:rPr>
          <w:iCs/>
          <w:color w:val="auto"/>
        </w:rPr>
        <w:t>mënyrës</w:t>
      </w:r>
      <w:proofErr w:type="spellEnd"/>
      <w:r w:rsidRPr="00BF412B">
        <w:rPr>
          <w:iCs/>
          <w:color w:val="auto"/>
        </w:rPr>
        <w:t xml:space="preserve"> </w:t>
      </w:r>
      <w:proofErr w:type="spellStart"/>
      <w:r w:rsidRPr="00BF412B">
        <w:rPr>
          <w:iCs/>
          <w:color w:val="auto"/>
        </w:rPr>
        <w:t>së</w:t>
      </w:r>
      <w:proofErr w:type="spellEnd"/>
      <w:r w:rsidRPr="00BF412B">
        <w:rPr>
          <w:iCs/>
          <w:color w:val="auto"/>
        </w:rPr>
        <w:t xml:space="preserve"> </w:t>
      </w:r>
      <w:proofErr w:type="spellStart"/>
      <w:r w:rsidRPr="00BF412B">
        <w:rPr>
          <w:iCs/>
          <w:color w:val="auto"/>
        </w:rPr>
        <w:t>prezantimit</w:t>
      </w:r>
      <w:proofErr w:type="spellEnd"/>
      <w:r w:rsidRPr="00BF412B">
        <w:rPr>
          <w:iCs/>
          <w:color w:val="auto"/>
        </w:rPr>
        <w:t xml:space="preserve">, </w:t>
      </w:r>
      <w:proofErr w:type="spellStart"/>
      <w:r w:rsidRPr="00BF412B">
        <w:rPr>
          <w:iCs/>
          <w:color w:val="auto"/>
        </w:rPr>
        <w:t>ky</w:t>
      </w:r>
      <w:proofErr w:type="spellEnd"/>
      <w:r w:rsidRPr="00BF412B">
        <w:rPr>
          <w:iCs/>
          <w:color w:val="auto"/>
        </w:rPr>
        <w:t xml:space="preserve"> </w:t>
      </w:r>
      <w:proofErr w:type="spellStart"/>
      <w:r w:rsidRPr="00BF412B">
        <w:rPr>
          <w:iCs/>
          <w:color w:val="auto"/>
        </w:rPr>
        <w:t>edicion</w:t>
      </w:r>
      <w:proofErr w:type="spellEnd"/>
      <w:r w:rsidRPr="00BF412B">
        <w:rPr>
          <w:iCs/>
          <w:color w:val="auto"/>
        </w:rPr>
        <w:t xml:space="preserve"> </w:t>
      </w:r>
      <w:proofErr w:type="spellStart"/>
      <w:r w:rsidRPr="00BF412B">
        <w:rPr>
          <w:iCs/>
          <w:color w:val="auto"/>
        </w:rPr>
        <w:t>synon</w:t>
      </w:r>
      <w:proofErr w:type="spellEnd"/>
      <w:r w:rsidRPr="00BF412B">
        <w:rPr>
          <w:iCs/>
          <w:color w:val="auto"/>
        </w:rPr>
        <w:t xml:space="preserve"> </w:t>
      </w:r>
      <w:proofErr w:type="spellStart"/>
      <w:r w:rsidRPr="00BF412B">
        <w:rPr>
          <w:iCs/>
          <w:color w:val="auto"/>
        </w:rPr>
        <w:t>një</w:t>
      </w:r>
      <w:proofErr w:type="spellEnd"/>
      <w:r w:rsidRPr="00BF412B">
        <w:rPr>
          <w:iCs/>
          <w:color w:val="auto"/>
        </w:rPr>
        <w:t xml:space="preserve"> </w:t>
      </w:r>
      <w:proofErr w:type="spellStart"/>
      <w:r w:rsidRPr="00BF412B">
        <w:rPr>
          <w:iCs/>
          <w:color w:val="auto"/>
        </w:rPr>
        <w:t>audiencë</w:t>
      </w:r>
      <w:proofErr w:type="spellEnd"/>
      <w:r w:rsidRPr="00BF412B">
        <w:rPr>
          <w:iCs/>
          <w:color w:val="auto"/>
        </w:rPr>
        <w:t xml:space="preserve"> </w:t>
      </w:r>
      <w:proofErr w:type="spellStart"/>
      <w:r w:rsidRPr="00BF412B">
        <w:rPr>
          <w:iCs/>
          <w:color w:val="auto"/>
        </w:rPr>
        <w:t>parashkollore</w:t>
      </w:r>
      <w:proofErr w:type="spellEnd"/>
      <w:r w:rsidRPr="00BF412B">
        <w:rPr>
          <w:iCs/>
          <w:color w:val="auto"/>
        </w:rPr>
        <w:t xml:space="preserve">. </w:t>
      </w:r>
      <w:proofErr w:type="spellStart"/>
      <w:r w:rsidRPr="00BF412B">
        <w:rPr>
          <w:iCs/>
          <w:color w:val="auto"/>
        </w:rPr>
        <w:t>Përshkrimi</w:t>
      </w:r>
      <w:proofErr w:type="spellEnd"/>
      <w:r w:rsidRPr="00BF412B">
        <w:rPr>
          <w:iCs/>
          <w:color w:val="auto"/>
        </w:rPr>
        <w:t xml:space="preserve"> </w:t>
      </w:r>
      <w:proofErr w:type="spellStart"/>
      <w:r w:rsidRPr="00BF412B">
        <w:rPr>
          <w:iCs/>
          <w:color w:val="auto"/>
        </w:rPr>
        <w:t>i</w:t>
      </w:r>
      <w:proofErr w:type="spellEnd"/>
      <w:r w:rsidRPr="00BF412B">
        <w:rPr>
          <w:iCs/>
          <w:color w:val="auto"/>
        </w:rPr>
        <w:t xml:space="preserve"> </w:t>
      </w:r>
      <w:proofErr w:type="spellStart"/>
      <w:r w:rsidRPr="00BF412B">
        <w:rPr>
          <w:iCs/>
          <w:color w:val="auto"/>
        </w:rPr>
        <w:t>shkurtër</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frekuenca</w:t>
      </w:r>
      <w:proofErr w:type="spellEnd"/>
      <w:r w:rsidRPr="00BF412B">
        <w:rPr>
          <w:iCs/>
          <w:color w:val="auto"/>
        </w:rPr>
        <w:t xml:space="preserve"> e </w:t>
      </w:r>
      <w:proofErr w:type="spellStart"/>
      <w:r w:rsidRPr="00BF412B">
        <w:rPr>
          <w:iCs/>
          <w:color w:val="auto"/>
        </w:rPr>
        <w:t>ulët</w:t>
      </w:r>
      <w:proofErr w:type="spellEnd"/>
      <w:r w:rsidRPr="00BF412B">
        <w:rPr>
          <w:iCs/>
          <w:color w:val="auto"/>
        </w:rPr>
        <w:t xml:space="preserve"> e </w:t>
      </w:r>
      <w:proofErr w:type="spellStart"/>
      <w:r w:rsidRPr="00BF412B">
        <w:rPr>
          <w:iCs/>
          <w:color w:val="auto"/>
        </w:rPr>
        <w:t>emisionit</w:t>
      </w:r>
      <w:proofErr w:type="spellEnd"/>
      <w:r w:rsidRPr="00BF412B">
        <w:rPr>
          <w:iCs/>
          <w:color w:val="auto"/>
        </w:rPr>
        <w:t xml:space="preserve"> </w:t>
      </w:r>
      <w:proofErr w:type="spellStart"/>
      <w:r w:rsidRPr="00BF412B">
        <w:rPr>
          <w:iCs/>
          <w:color w:val="auto"/>
        </w:rPr>
        <w:t>është</w:t>
      </w:r>
      <w:proofErr w:type="spellEnd"/>
      <w:r w:rsidRPr="00BF412B">
        <w:rPr>
          <w:iCs/>
          <w:color w:val="auto"/>
        </w:rPr>
        <w:t xml:space="preserve"> e </w:t>
      </w:r>
      <w:proofErr w:type="spellStart"/>
      <w:r w:rsidRPr="00BF412B">
        <w:rPr>
          <w:iCs/>
          <w:color w:val="auto"/>
        </w:rPr>
        <w:t>mjaftueshme</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sugjeruar</w:t>
      </w:r>
      <w:proofErr w:type="spellEnd"/>
      <w:r w:rsidRPr="00BF412B">
        <w:rPr>
          <w:iCs/>
          <w:color w:val="auto"/>
        </w:rPr>
        <w:t xml:space="preserve"> </w:t>
      </w:r>
      <w:proofErr w:type="spellStart"/>
      <w:r w:rsidRPr="00BF412B">
        <w:rPr>
          <w:iCs/>
          <w:color w:val="auto"/>
        </w:rPr>
        <w:t>që</w:t>
      </w:r>
      <w:proofErr w:type="spellEnd"/>
      <w:r w:rsidRPr="00BF412B">
        <w:rPr>
          <w:iCs/>
          <w:color w:val="auto"/>
        </w:rPr>
        <w:t xml:space="preserve"> TV </w:t>
      </w:r>
      <w:proofErr w:type="spellStart"/>
      <w:r w:rsidRPr="00BF412B">
        <w:rPr>
          <w:iCs/>
          <w:color w:val="auto"/>
        </w:rPr>
        <w:t>Alsat</w:t>
      </w:r>
      <w:proofErr w:type="spellEnd"/>
      <w:r w:rsidRPr="00BF412B">
        <w:rPr>
          <w:iCs/>
          <w:color w:val="auto"/>
        </w:rPr>
        <w:t xml:space="preserve"> </w:t>
      </w:r>
      <w:proofErr w:type="spellStart"/>
      <w:r w:rsidRPr="00BF412B">
        <w:rPr>
          <w:iCs/>
          <w:color w:val="auto"/>
        </w:rPr>
        <w:t>nuk</w:t>
      </w:r>
      <w:proofErr w:type="spellEnd"/>
      <w:r w:rsidRPr="00BF412B">
        <w:rPr>
          <w:iCs/>
          <w:color w:val="auto"/>
        </w:rPr>
        <w:t xml:space="preserve"> </w:t>
      </w:r>
      <w:proofErr w:type="spellStart"/>
      <w:r w:rsidRPr="00BF412B">
        <w:rPr>
          <w:iCs/>
          <w:color w:val="auto"/>
        </w:rPr>
        <w:t>synon</w:t>
      </w:r>
      <w:proofErr w:type="spellEnd"/>
      <w:r w:rsidRPr="00BF412B">
        <w:rPr>
          <w:iCs/>
          <w:color w:val="auto"/>
        </w:rPr>
        <w:t xml:space="preserve"> </w:t>
      </w:r>
      <w:proofErr w:type="spellStart"/>
      <w:r w:rsidRPr="00BF412B">
        <w:rPr>
          <w:iCs/>
          <w:color w:val="auto"/>
        </w:rPr>
        <w:t>seriozisht</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si</w:t>
      </w:r>
      <w:proofErr w:type="spellEnd"/>
      <w:r w:rsidRPr="00BF412B">
        <w:rPr>
          <w:iCs/>
          <w:color w:val="auto"/>
        </w:rPr>
        <w:t xml:space="preserve"> </w:t>
      </w:r>
      <w:proofErr w:type="spellStart"/>
      <w:r w:rsidRPr="00BF412B">
        <w:rPr>
          <w:iCs/>
          <w:color w:val="auto"/>
        </w:rPr>
        <w:t>duhet</w:t>
      </w:r>
      <w:proofErr w:type="spellEnd"/>
      <w:r w:rsidRPr="00BF412B">
        <w:rPr>
          <w:iCs/>
          <w:color w:val="auto"/>
        </w:rPr>
        <w:t xml:space="preserve"> </w:t>
      </w:r>
      <w:proofErr w:type="spellStart"/>
      <w:r w:rsidRPr="00BF412B">
        <w:rPr>
          <w:iCs/>
          <w:color w:val="auto"/>
        </w:rPr>
        <w:t>audiencën</w:t>
      </w:r>
      <w:proofErr w:type="spellEnd"/>
      <w:r w:rsidRPr="00BF412B">
        <w:rPr>
          <w:iCs/>
          <w:color w:val="auto"/>
        </w:rPr>
        <w:t xml:space="preserve"> e re </w:t>
      </w:r>
      <w:proofErr w:type="spellStart"/>
      <w:r w:rsidRPr="00BF412B">
        <w:rPr>
          <w:iCs/>
          <w:color w:val="auto"/>
        </w:rPr>
        <w:t>dhe</w:t>
      </w:r>
      <w:proofErr w:type="spellEnd"/>
      <w:r w:rsidRPr="00BF412B">
        <w:rPr>
          <w:iCs/>
          <w:color w:val="auto"/>
        </w:rPr>
        <w:t xml:space="preserve"> </w:t>
      </w:r>
      <w:proofErr w:type="spellStart"/>
      <w:r w:rsidRPr="00BF412B">
        <w:rPr>
          <w:iCs/>
          <w:color w:val="auto"/>
        </w:rPr>
        <w:t>nuk</w:t>
      </w:r>
      <w:proofErr w:type="spellEnd"/>
      <w:r w:rsidRPr="00BF412B">
        <w:rPr>
          <w:iCs/>
          <w:color w:val="auto"/>
        </w:rPr>
        <w:t xml:space="preserve"> </w:t>
      </w:r>
      <w:proofErr w:type="spellStart"/>
      <w:r w:rsidRPr="00BF412B">
        <w:rPr>
          <w:iCs/>
          <w:color w:val="auto"/>
        </w:rPr>
        <w:t>siguron</w:t>
      </w:r>
      <w:proofErr w:type="spellEnd"/>
      <w:r w:rsidRPr="00BF412B">
        <w:rPr>
          <w:iCs/>
          <w:color w:val="auto"/>
        </w:rPr>
        <w:t xml:space="preserve"> </w:t>
      </w:r>
      <w:proofErr w:type="spellStart"/>
      <w:r w:rsidRPr="00BF412B">
        <w:rPr>
          <w:iCs/>
          <w:color w:val="auto"/>
        </w:rPr>
        <w:t>diversitet</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programin</w:t>
      </w:r>
      <w:proofErr w:type="spellEnd"/>
      <w:r w:rsidRPr="00BF412B">
        <w:rPr>
          <w:iCs/>
          <w:color w:val="auto"/>
        </w:rPr>
        <w:t xml:space="preserve"> e </w:t>
      </w:r>
      <w:proofErr w:type="spellStart"/>
      <w:r w:rsidRPr="00BF412B">
        <w:rPr>
          <w:iCs/>
          <w:color w:val="auto"/>
        </w:rPr>
        <w:t>fëmijëve</w:t>
      </w:r>
      <w:proofErr w:type="spellEnd"/>
      <w:r w:rsidRPr="00BF412B">
        <w:rPr>
          <w:iCs/>
          <w:color w:val="auto"/>
        </w:rPr>
        <w:t xml:space="preserve">, </w:t>
      </w:r>
      <w:proofErr w:type="spellStart"/>
      <w:r w:rsidRPr="00BF412B">
        <w:rPr>
          <w:iCs/>
          <w:color w:val="auto"/>
        </w:rPr>
        <w:t>sepse</w:t>
      </w:r>
      <w:proofErr w:type="spellEnd"/>
      <w:r w:rsidRPr="00BF412B">
        <w:rPr>
          <w:iCs/>
          <w:color w:val="auto"/>
        </w:rPr>
        <w:t xml:space="preserve"> </w:t>
      </w:r>
      <w:proofErr w:type="spellStart"/>
      <w:r w:rsidRPr="00BF412B">
        <w:rPr>
          <w:iCs/>
          <w:color w:val="auto"/>
        </w:rPr>
        <w:t>nuk</w:t>
      </w:r>
      <w:proofErr w:type="spellEnd"/>
      <w:r w:rsidRPr="00BF412B">
        <w:rPr>
          <w:iCs/>
          <w:color w:val="auto"/>
        </w:rPr>
        <w:t xml:space="preserve"> ka </w:t>
      </w:r>
      <w:proofErr w:type="spellStart"/>
      <w:r w:rsidRPr="00BF412B">
        <w:rPr>
          <w:iCs/>
          <w:color w:val="auto"/>
        </w:rPr>
        <w:t>shumëllojshmëri</w:t>
      </w:r>
      <w:proofErr w:type="spellEnd"/>
      <w:r w:rsidRPr="00BF412B">
        <w:rPr>
          <w:iCs/>
          <w:color w:val="auto"/>
        </w:rPr>
        <w:t xml:space="preserve"> </w:t>
      </w:r>
      <w:proofErr w:type="spellStart"/>
      <w:r w:rsidRPr="00BF412B">
        <w:rPr>
          <w:iCs/>
          <w:color w:val="auto"/>
        </w:rPr>
        <w:t>zhanri</w:t>
      </w:r>
      <w:proofErr w:type="spellEnd"/>
      <w:r w:rsidRPr="00BF412B">
        <w:rPr>
          <w:iCs/>
          <w:color w:val="auto"/>
        </w:rPr>
        <w:t xml:space="preserve">, </w:t>
      </w:r>
      <w:proofErr w:type="spellStart"/>
      <w:r w:rsidRPr="00BF412B">
        <w:rPr>
          <w:iCs/>
          <w:color w:val="auto"/>
        </w:rPr>
        <w:t>asnjë</w:t>
      </w:r>
      <w:proofErr w:type="spellEnd"/>
      <w:r w:rsidRPr="00BF412B">
        <w:rPr>
          <w:iCs/>
          <w:color w:val="auto"/>
        </w:rPr>
        <w:t xml:space="preserve"> </w:t>
      </w:r>
      <w:proofErr w:type="spellStart"/>
      <w:r w:rsidRPr="00BF412B">
        <w:rPr>
          <w:iCs/>
          <w:color w:val="auto"/>
        </w:rPr>
        <w:t>larmi</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sa</w:t>
      </w:r>
      <w:proofErr w:type="spellEnd"/>
      <w:r w:rsidRPr="00BF412B">
        <w:rPr>
          <w:iCs/>
          <w:color w:val="auto"/>
        </w:rPr>
        <w:t xml:space="preserve"> </w:t>
      </w:r>
      <w:proofErr w:type="spellStart"/>
      <w:r w:rsidRPr="00BF412B">
        <w:rPr>
          <w:iCs/>
          <w:color w:val="auto"/>
        </w:rPr>
        <w:t>i</w:t>
      </w:r>
      <w:proofErr w:type="spellEnd"/>
      <w:r w:rsidRPr="00BF412B">
        <w:rPr>
          <w:iCs/>
          <w:color w:val="auto"/>
        </w:rPr>
        <w:t xml:space="preserve"> </w:t>
      </w:r>
      <w:proofErr w:type="spellStart"/>
      <w:r w:rsidRPr="00BF412B">
        <w:rPr>
          <w:iCs/>
          <w:color w:val="auto"/>
        </w:rPr>
        <w:t>përket</w:t>
      </w:r>
      <w:proofErr w:type="spellEnd"/>
      <w:r w:rsidRPr="00BF412B">
        <w:rPr>
          <w:iCs/>
          <w:color w:val="auto"/>
        </w:rPr>
        <w:t xml:space="preserve"> </w:t>
      </w:r>
      <w:proofErr w:type="spellStart"/>
      <w:r w:rsidRPr="00BF412B">
        <w:rPr>
          <w:iCs/>
          <w:color w:val="auto"/>
        </w:rPr>
        <w:t>funksionit</w:t>
      </w:r>
      <w:proofErr w:type="spellEnd"/>
      <w:r w:rsidRPr="00BF412B">
        <w:rPr>
          <w:iCs/>
          <w:color w:val="auto"/>
        </w:rPr>
        <w:t xml:space="preserve"> </w:t>
      </w:r>
      <w:proofErr w:type="spellStart"/>
      <w:r w:rsidRPr="00BF412B">
        <w:rPr>
          <w:iCs/>
          <w:color w:val="auto"/>
        </w:rPr>
        <w:t>që</w:t>
      </w:r>
      <w:proofErr w:type="spellEnd"/>
      <w:r w:rsidRPr="00BF412B">
        <w:rPr>
          <w:iCs/>
          <w:color w:val="auto"/>
        </w:rPr>
        <w:t xml:space="preserve"> ka </w:t>
      </w:r>
      <w:proofErr w:type="spellStart"/>
      <w:r w:rsidRPr="00BF412B">
        <w:rPr>
          <w:iCs/>
          <w:color w:val="auto"/>
        </w:rPr>
        <w:t>ka</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audiencën</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frekuenca</w:t>
      </w:r>
      <w:proofErr w:type="spellEnd"/>
      <w:r w:rsidRPr="00BF412B">
        <w:rPr>
          <w:iCs/>
          <w:color w:val="auto"/>
        </w:rPr>
        <w:t xml:space="preserve"> e </w:t>
      </w:r>
      <w:proofErr w:type="spellStart"/>
      <w:r w:rsidRPr="00BF412B">
        <w:rPr>
          <w:iCs/>
          <w:color w:val="auto"/>
        </w:rPr>
        <w:t>botimit</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botimeve</w:t>
      </w:r>
      <w:proofErr w:type="spellEnd"/>
      <w:r w:rsidRPr="00BF412B">
        <w:rPr>
          <w:iCs/>
          <w:color w:val="auto"/>
        </w:rPr>
        <w:t xml:space="preserve"> </w:t>
      </w:r>
      <w:proofErr w:type="spellStart"/>
      <w:r w:rsidRPr="00BF412B">
        <w:rPr>
          <w:iCs/>
          <w:color w:val="auto"/>
        </w:rPr>
        <w:t>është</w:t>
      </w:r>
      <w:proofErr w:type="spellEnd"/>
      <w:r w:rsidRPr="00BF412B">
        <w:rPr>
          <w:iCs/>
          <w:color w:val="auto"/>
        </w:rPr>
        <w:t xml:space="preserve"> </w:t>
      </w:r>
      <w:proofErr w:type="spellStart"/>
      <w:r w:rsidRPr="00BF412B">
        <w:rPr>
          <w:iCs/>
          <w:color w:val="auto"/>
        </w:rPr>
        <w:t>shumë</w:t>
      </w:r>
      <w:proofErr w:type="spellEnd"/>
      <w:r w:rsidRPr="00BF412B">
        <w:rPr>
          <w:iCs/>
          <w:color w:val="auto"/>
        </w:rPr>
        <w:t xml:space="preserve"> e </w:t>
      </w:r>
      <w:proofErr w:type="spellStart"/>
      <w:r w:rsidRPr="00BF412B">
        <w:rPr>
          <w:iCs/>
          <w:color w:val="auto"/>
        </w:rPr>
        <w:t>vogël</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t'u</w:t>
      </w:r>
      <w:proofErr w:type="spellEnd"/>
      <w:r w:rsidRPr="00BF412B">
        <w:rPr>
          <w:iCs/>
          <w:color w:val="auto"/>
        </w:rPr>
        <w:t xml:space="preserve"> </w:t>
      </w:r>
      <w:proofErr w:type="spellStart"/>
      <w:r w:rsidRPr="00BF412B">
        <w:rPr>
          <w:iCs/>
          <w:color w:val="auto"/>
        </w:rPr>
        <w:t>konsideruar</w:t>
      </w:r>
      <w:proofErr w:type="spellEnd"/>
      <w:r w:rsidRPr="00BF412B">
        <w:rPr>
          <w:iCs/>
          <w:color w:val="auto"/>
        </w:rPr>
        <w:t xml:space="preserve"> se </w:t>
      </w:r>
      <w:proofErr w:type="spellStart"/>
      <w:r w:rsidRPr="00BF412B">
        <w:rPr>
          <w:iCs/>
          <w:color w:val="auto"/>
        </w:rPr>
        <w:t>Televizioni</w:t>
      </w:r>
      <w:proofErr w:type="spellEnd"/>
      <w:r w:rsidRPr="00BF412B">
        <w:rPr>
          <w:iCs/>
          <w:color w:val="auto"/>
        </w:rPr>
        <w:t xml:space="preserve"> </w:t>
      </w:r>
      <w:proofErr w:type="spellStart"/>
      <w:r w:rsidRPr="00BF412B">
        <w:rPr>
          <w:iCs/>
          <w:color w:val="auto"/>
        </w:rPr>
        <w:t>ofron</w:t>
      </w:r>
      <w:proofErr w:type="spellEnd"/>
      <w:r w:rsidRPr="00BF412B">
        <w:rPr>
          <w:iCs/>
          <w:color w:val="auto"/>
        </w:rPr>
        <w:t xml:space="preserve"> </w:t>
      </w:r>
      <w:proofErr w:type="spellStart"/>
      <w:r w:rsidRPr="00BF412B">
        <w:rPr>
          <w:iCs/>
          <w:color w:val="auto"/>
        </w:rPr>
        <w:t>diversitet</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grupet</w:t>
      </w:r>
      <w:proofErr w:type="spellEnd"/>
      <w:r w:rsidRPr="00BF412B">
        <w:rPr>
          <w:iCs/>
          <w:color w:val="auto"/>
        </w:rPr>
        <w:t xml:space="preserve"> e </w:t>
      </w:r>
      <w:proofErr w:type="spellStart"/>
      <w:r w:rsidRPr="00BF412B">
        <w:rPr>
          <w:iCs/>
          <w:color w:val="auto"/>
        </w:rPr>
        <w:t>synuara</w:t>
      </w:r>
      <w:proofErr w:type="spellEnd"/>
      <w:r w:rsidRPr="00BF412B">
        <w:rPr>
          <w:iCs/>
          <w:color w:val="auto"/>
        </w:rPr>
        <w:t xml:space="preserve"> </w:t>
      </w:r>
      <w:proofErr w:type="spellStart"/>
      <w:r w:rsidRPr="00BF412B">
        <w:rPr>
          <w:iCs/>
          <w:color w:val="auto"/>
        </w:rPr>
        <w:t>brenda</w:t>
      </w:r>
      <w:proofErr w:type="spellEnd"/>
      <w:r w:rsidRPr="00BF412B">
        <w:rPr>
          <w:iCs/>
          <w:color w:val="auto"/>
        </w:rPr>
        <w:t xml:space="preserve"> </w:t>
      </w:r>
      <w:proofErr w:type="spellStart"/>
      <w:r w:rsidRPr="00BF412B">
        <w:rPr>
          <w:iCs/>
          <w:color w:val="auto"/>
        </w:rPr>
        <w:t>popullatës</w:t>
      </w:r>
      <w:proofErr w:type="spellEnd"/>
      <w:r w:rsidRPr="00BF412B">
        <w:rPr>
          <w:iCs/>
          <w:color w:val="auto"/>
        </w:rPr>
        <w:t xml:space="preserve"> </w:t>
      </w:r>
      <w:proofErr w:type="spellStart"/>
      <w:r w:rsidRPr="00BF412B">
        <w:rPr>
          <w:iCs/>
          <w:color w:val="auto"/>
        </w:rPr>
        <w:t>së</w:t>
      </w:r>
      <w:proofErr w:type="spellEnd"/>
      <w:r w:rsidRPr="00BF412B">
        <w:rPr>
          <w:iCs/>
          <w:color w:val="auto"/>
        </w:rPr>
        <w:t xml:space="preserve"> re. </w:t>
      </w:r>
      <w:proofErr w:type="spellStart"/>
      <w:r w:rsidRPr="00BF412B">
        <w:rPr>
          <w:iCs/>
          <w:color w:val="auto"/>
        </w:rPr>
        <w:t>Për</w:t>
      </w:r>
      <w:proofErr w:type="spellEnd"/>
      <w:r w:rsidRPr="00BF412B">
        <w:rPr>
          <w:iCs/>
          <w:color w:val="auto"/>
        </w:rPr>
        <w:t xml:space="preserve"> </w:t>
      </w:r>
      <w:proofErr w:type="spellStart"/>
      <w:r w:rsidRPr="00BF412B">
        <w:rPr>
          <w:iCs/>
          <w:color w:val="auto"/>
        </w:rPr>
        <w:t>më</w:t>
      </w:r>
      <w:proofErr w:type="spellEnd"/>
      <w:r w:rsidRPr="00BF412B">
        <w:rPr>
          <w:iCs/>
          <w:color w:val="auto"/>
        </w:rPr>
        <w:t xml:space="preserve"> </w:t>
      </w:r>
      <w:proofErr w:type="spellStart"/>
      <w:r w:rsidRPr="00BF412B">
        <w:rPr>
          <w:iCs/>
          <w:color w:val="auto"/>
        </w:rPr>
        <w:t>tepër</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nga</w:t>
      </w:r>
      <w:proofErr w:type="spellEnd"/>
      <w:r w:rsidRPr="00BF412B">
        <w:rPr>
          <w:iCs/>
          <w:color w:val="auto"/>
        </w:rPr>
        <w:t xml:space="preserve"> </w:t>
      </w:r>
      <w:proofErr w:type="spellStart"/>
      <w:r w:rsidRPr="00BF412B">
        <w:rPr>
          <w:iCs/>
          <w:color w:val="auto"/>
        </w:rPr>
        <w:t>përmbajtja</w:t>
      </w:r>
      <w:proofErr w:type="spellEnd"/>
      <w:r w:rsidRPr="00BF412B">
        <w:rPr>
          <w:iCs/>
          <w:color w:val="auto"/>
        </w:rPr>
        <w:t xml:space="preserve"> </w:t>
      </w:r>
      <w:proofErr w:type="spellStart"/>
      <w:r w:rsidRPr="00BF412B">
        <w:rPr>
          <w:iCs/>
          <w:color w:val="auto"/>
        </w:rPr>
        <w:t>dhe</w:t>
      </w:r>
      <w:proofErr w:type="spellEnd"/>
      <w:r w:rsidRPr="00BF412B">
        <w:rPr>
          <w:iCs/>
          <w:color w:val="auto"/>
        </w:rPr>
        <w:t xml:space="preserve"> </w:t>
      </w:r>
      <w:proofErr w:type="spellStart"/>
      <w:r w:rsidRPr="00BF412B">
        <w:rPr>
          <w:iCs/>
          <w:color w:val="auto"/>
        </w:rPr>
        <w:t>koncepti</w:t>
      </w:r>
      <w:proofErr w:type="spellEnd"/>
      <w:r w:rsidRPr="00BF412B">
        <w:rPr>
          <w:iCs/>
          <w:color w:val="auto"/>
        </w:rPr>
        <w:t xml:space="preserve">, </w:t>
      </w:r>
      <w:proofErr w:type="spellStart"/>
      <w:r w:rsidRPr="00BF412B">
        <w:rPr>
          <w:iCs/>
          <w:color w:val="auto"/>
        </w:rPr>
        <w:t>programi</w:t>
      </w:r>
      <w:proofErr w:type="spellEnd"/>
      <w:r w:rsidRPr="00BF412B">
        <w:rPr>
          <w:iCs/>
          <w:color w:val="auto"/>
        </w:rPr>
        <w:t xml:space="preserve"> </w:t>
      </w:r>
      <w:proofErr w:type="spellStart"/>
      <w:r w:rsidRPr="00BF412B">
        <w:rPr>
          <w:iCs/>
          <w:color w:val="auto"/>
        </w:rPr>
        <w:t>që</w:t>
      </w:r>
      <w:proofErr w:type="spellEnd"/>
      <w:r w:rsidRPr="00BF412B">
        <w:rPr>
          <w:iCs/>
          <w:color w:val="auto"/>
        </w:rPr>
        <w:t xml:space="preserve"> u </w:t>
      </w:r>
      <w:proofErr w:type="spellStart"/>
      <w:r w:rsidRPr="00BF412B">
        <w:rPr>
          <w:iCs/>
          <w:color w:val="auto"/>
        </w:rPr>
        <w:t>transmetua</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periudhën</w:t>
      </w:r>
      <w:proofErr w:type="spellEnd"/>
      <w:r w:rsidRPr="00BF412B">
        <w:rPr>
          <w:iCs/>
          <w:color w:val="auto"/>
        </w:rPr>
        <w:t xml:space="preserve"> e </w:t>
      </w:r>
      <w:proofErr w:type="spellStart"/>
      <w:r w:rsidRPr="00BF412B">
        <w:rPr>
          <w:iCs/>
          <w:color w:val="auto"/>
        </w:rPr>
        <w:t>përzgjedhur</w:t>
      </w:r>
      <w:proofErr w:type="spellEnd"/>
      <w:r w:rsidRPr="00BF412B">
        <w:rPr>
          <w:iCs/>
          <w:color w:val="auto"/>
        </w:rPr>
        <w:t xml:space="preserve"> </w:t>
      </w:r>
      <w:proofErr w:type="spellStart"/>
      <w:r w:rsidRPr="00BF412B">
        <w:rPr>
          <w:iCs/>
          <w:color w:val="auto"/>
        </w:rPr>
        <w:t>është</w:t>
      </w:r>
      <w:proofErr w:type="spellEnd"/>
      <w:r w:rsidRPr="00BF412B">
        <w:rPr>
          <w:iCs/>
          <w:color w:val="auto"/>
        </w:rPr>
        <w:t xml:space="preserve"> </w:t>
      </w:r>
      <w:proofErr w:type="spellStart"/>
      <w:r w:rsidRPr="00BF412B">
        <w:rPr>
          <w:iCs/>
          <w:color w:val="auto"/>
        </w:rPr>
        <w:t>një</w:t>
      </w:r>
      <w:proofErr w:type="spellEnd"/>
      <w:r w:rsidRPr="00BF412B">
        <w:rPr>
          <w:iCs/>
          <w:color w:val="auto"/>
        </w:rPr>
        <w:t xml:space="preserve"> program me </w:t>
      </w:r>
      <w:proofErr w:type="spellStart"/>
      <w:r w:rsidRPr="00BF412B">
        <w:rPr>
          <w:iCs/>
          <w:color w:val="auto"/>
        </w:rPr>
        <w:t>cilësi</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ulët</w:t>
      </w:r>
      <w:proofErr w:type="spellEnd"/>
      <w:r w:rsidRPr="00BF412B">
        <w:rPr>
          <w:iCs/>
          <w:color w:val="auto"/>
        </w:rPr>
        <w:t xml:space="preserve"> </w:t>
      </w:r>
      <w:proofErr w:type="spellStart"/>
      <w:r w:rsidRPr="00BF412B">
        <w:rPr>
          <w:iCs/>
          <w:color w:val="auto"/>
        </w:rPr>
        <w:t>që</w:t>
      </w:r>
      <w:proofErr w:type="spellEnd"/>
      <w:r w:rsidRPr="00BF412B">
        <w:rPr>
          <w:iCs/>
          <w:color w:val="auto"/>
        </w:rPr>
        <w:t xml:space="preserve"> </w:t>
      </w:r>
      <w:proofErr w:type="spellStart"/>
      <w:r w:rsidRPr="00BF412B">
        <w:rPr>
          <w:iCs/>
          <w:color w:val="auto"/>
        </w:rPr>
        <w:t>nuk</w:t>
      </w:r>
      <w:proofErr w:type="spellEnd"/>
      <w:r w:rsidRPr="00BF412B">
        <w:rPr>
          <w:iCs/>
          <w:color w:val="auto"/>
        </w:rPr>
        <w:t xml:space="preserve"> </w:t>
      </w:r>
      <w:proofErr w:type="spellStart"/>
      <w:r w:rsidRPr="00BF412B">
        <w:rPr>
          <w:iCs/>
          <w:color w:val="auto"/>
        </w:rPr>
        <w:t>përmban</w:t>
      </w:r>
      <w:proofErr w:type="spellEnd"/>
      <w:r w:rsidRPr="00BF412B">
        <w:rPr>
          <w:iCs/>
          <w:color w:val="auto"/>
        </w:rPr>
        <w:t xml:space="preserve"> </w:t>
      </w:r>
      <w:proofErr w:type="spellStart"/>
      <w:r w:rsidRPr="00BF412B">
        <w:rPr>
          <w:iCs/>
          <w:color w:val="auto"/>
        </w:rPr>
        <w:t>kuptime</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thelluara</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rëndësishme</w:t>
      </w:r>
      <w:proofErr w:type="spellEnd"/>
      <w:r w:rsidRPr="00BF412B">
        <w:rPr>
          <w:iCs/>
          <w:color w:val="auto"/>
        </w:rPr>
        <w:t xml:space="preserve"> </w:t>
      </w:r>
      <w:proofErr w:type="spellStart"/>
      <w:r w:rsidRPr="00BF412B">
        <w:rPr>
          <w:iCs/>
          <w:color w:val="auto"/>
        </w:rPr>
        <w:t>për</w:t>
      </w:r>
      <w:proofErr w:type="spellEnd"/>
      <w:r w:rsidRPr="00BF412B">
        <w:rPr>
          <w:iCs/>
          <w:color w:val="auto"/>
        </w:rPr>
        <w:t xml:space="preserve"> </w:t>
      </w:r>
      <w:proofErr w:type="spellStart"/>
      <w:r w:rsidRPr="00BF412B">
        <w:rPr>
          <w:iCs/>
          <w:color w:val="auto"/>
        </w:rPr>
        <w:t>popullatën</w:t>
      </w:r>
      <w:proofErr w:type="spellEnd"/>
      <w:r w:rsidRPr="00BF412B">
        <w:rPr>
          <w:iCs/>
          <w:color w:val="auto"/>
        </w:rPr>
        <w:t xml:space="preserve"> e re. Si </w:t>
      </w:r>
      <w:proofErr w:type="spellStart"/>
      <w:r w:rsidRPr="00BF412B">
        <w:rPr>
          <w:iCs/>
          <w:color w:val="auto"/>
        </w:rPr>
        <w:t>pasojë</w:t>
      </w:r>
      <w:proofErr w:type="spellEnd"/>
      <w:r w:rsidRPr="00BF412B">
        <w:rPr>
          <w:iCs/>
          <w:color w:val="auto"/>
        </w:rPr>
        <w:t xml:space="preserve">, </w:t>
      </w:r>
      <w:proofErr w:type="spellStart"/>
      <w:r w:rsidRPr="00BF412B">
        <w:rPr>
          <w:iCs/>
          <w:color w:val="auto"/>
        </w:rPr>
        <w:t>shumë</w:t>
      </w:r>
      <w:proofErr w:type="spellEnd"/>
      <w:r w:rsidRPr="00BF412B">
        <w:rPr>
          <w:iCs/>
          <w:color w:val="auto"/>
        </w:rPr>
        <w:t xml:space="preserve"> </w:t>
      </w:r>
      <w:proofErr w:type="spellStart"/>
      <w:r w:rsidRPr="00BF412B">
        <w:rPr>
          <w:iCs/>
          <w:color w:val="auto"/>
        </w:rPr>
        <w:t>pak</w:t>
      </w:r>
      <w:proofErr w:type="spellEnd"/>
      <w:r w:rsidRPr="00BF412B">
        <w:rPr>
          <w:iCs/>
          <w:color w:val="auto"/>
        </w:rPr>
        <w:t xml:space="preserve"> </w:t>
      </w:r>
      <w:proofErr w:type="spellStart"/>
      <w:r w:rsidRPr="00BF412B">
        <w:rPr>
          <w:iCs/>
          <w:color w:val="auto"/>
        </w:rPr>
        <w:t>mund</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thuhet</w:t>
      </w:r>
      <w:proofErr w:type="spellEnd"/>
      <w:r w:rsidRPr="00BF412B">
        <w:rPr>
          <w:iCs/>
          <w:color w:val="auto"/>
        </w:rPr>
        <w:t xml:space="preserve"> </w:t>
      </w:r>
      <w:proofErr w:type="spellStart"/>
      <w:r w:rsidRPr="00BF412B">
        <w:rPr>
          <w:iCs/>
          <w:color w:val="auto"/>
        </w:rPr>
        <w:t>në</w:t>
      </w:r>
      <w:proofErr w:type="spellEnd"/>
      <w:r w:rsidRPr="00BF412B">
        <w:rPr>
          <w:iCs/>
          <w:color w:val="auto"/>
        </w:rPr>
        <w:t xml:space="preserve"> </w:t>
      </w:r>
      <w:proofErr w:type="spellStart"/>
      <w:r w:rsidRPr="00BF412B">
        <w:rPr>
          <w:iCs/>
          <w:color w:val="auto"/>
        </w:rPr>
        <w:t>lidhje</w:t>
      </w:r>
      <w:proofErr w:type="spellEnd"/>
      <w:r w:rsidRPr="00BF412B">
        <w:rPr>
          <w:iCs/>
          <w:color w:val="auto"/>
        </w:rPr>
        <w:t xml:space="preserve"> me </w:t>
      </w:r>
      <w:proofErr w:type="spellStart"/>
      <w:r w:rsidRPr="00BF412B">
        <w:rPr>
          <w:iCs/>
          <w:color w:val="auto"/>
        </w:rPr>
        <w:t>aspektet</w:t>
      </w:r>
      <w:proofErr w:type="spellEnd"/>
      <w:r w:rsidRPr="00BF412B">
        <w:rPr>
          <w:iCs/>
          <w:color w:val="auto"/>
        </w:rPr>
        <w:t xml:space="preserve"> </w:t>
      </w:r>
      <w:proofErr w:type="spellStart"/>
      <w:r w:rsidRPr="00BF412B">
        <w:rPr>
          <w:iCs/>
          <w:color w:val="auto"/>
        </w:rPr>
        <w:t>gjinore</w:t>
      </w:r>
      <w:proofErr w:type="spellEnd"/>
      <w:r w:rsidRPr="00BF412B">
        <w:rPr>
          <w:iCs/>
          <w:color w:val="auto"/>
        </w:rPr>
        <w:t xml:space="preserve"> </w:t>
      </w:r>
      <w:proofErr w:type="spellStart"/>
      <w:r w:rsidRPr="00BF412B">
        <w:rPr>
          <w:iCs/>
          <w:color w:val="auto"/>
        </w:rPr>
        <w:t>të</w:t>
      </w:r>
      <w:proofErr w:type="spellEnd"/>
      <w:r w:rsidRPr="00BF412B">
        <w:rPr>
          <w:iCs/>
          <w:color w:val="auto"/>
        </w:rPr>
        <w:t xml:space="preserve"> </w:t>
      </w:r>
      <w:proofErr w:type="spellStart"/>
      <w:r w:rsidRPr="00BF412B">
        <w:rPr>
          <w:iCs/>
          <w:color w:val="auto"/>
        </w:rPr>
        <w:t>këtyre</w:t>
      </w:r>
      <w:proofErr w:type="spellEnd"/>
      <w:r w:rsidRPr="00BF412B">
        <w:rPr>
          <w:iCs/>
          <w:color w:val="auto"/>
        </w:rPr>
        <w:t xml:space="preserve"> </w:t>
      </w:r>
      <w:proofErr w:type="spellStart"/>
      <w:r w:rsidRPr="00BF412B">
        <w:rPr>
          <w:iCs/>
          <w:color w:val="auto"/>
        </w:rPr>
        <w:t>shfaqjeve</w:t>
      </w:r>
      <w:proofErr w:type="spellEnd"/>
      <w:r w:rsidRPr="00BF412B">
        <w:rPr>
          <w:iCs/>
          <w:color w:val="auto"/>
        </w:rPr>
        <w:t>.</w:t>
      </w:r>
      <w:r w:rsidR="009A5FED" w:rsidRPr="00BF412B">
        <w:rPr>
          <w:color w:val="auto"/>
        </w:rPr>
        <w:t xml:space="preserve"> </w:t>
      </w:r>
    </w:p>
    <w:p w14:paraId="13B021C1" w14:textId="2778F941" w:rsidR="00AD4AEC" w:rsidRDefault="00AD4AEC" w:rsidP="00AD4AEC">
      <w:pPr>
        <w:spacing w:after="160" w:line="259" w:lineRule="auto"/>
        <w:ind w:left="360" w:right="0" w:firstLine="0"/>
        <w:rPr>
          <w:color w:val="auto"/>
        </w:rPr>
      </w:pPr>
    </w:p>
    <w:p w14:paraId="66FEF765" w14:textId="5E65D427" w:rsidR="00501494" w:rsidRDefault="00501494" w:rsidP="00AD4AEC">
      <w:pPr>
        <w:spacing w:after="160" w:line="259" w:lineRule="auto"/>
        <w:ind w:left="360" w:right="0" w:firstLine="0"/>
        <w:rPr>
          <w:color w:val="auto"/>
        </w:rPr>
      </w:pPr>
    </w:p>
    <w:p w14:paraId="0388BCAE" w14:textId="77383BAF" w:rsidR="00501494" w:rsidRDefault="00501494" w:rsidP="00AD4AEC">
      <w:pPr>
        <w:spacing w:after="160" w:line="259" w:lineRule="auto"/>
        <w:ind w:left="360" w:right="0" w:firstLine="0"/>
        <w:rPr>
          <w:color w:val="auto"/>
        </w:rPr>
      </w:pPr>
    </w:p>
    <w:p w14:paraId="4356942C" w14:textId="3FC4D7E0" w:rsidR="00501494" w:rsidRDefault="00501494" w:rsidP="00AD4AEC">
      <w:pPr>
        <w:spacing w:after="160" w:line="259" w:lineRule="auto"/>
        <w:ind w:left="360" w:right="0" w:firstLine="0"/>
        <w:rPr>
          <w:color w:val="auto"/>
        </w:rPr>
      </w:pPr>
    </w:p>
    <w:p w14:paraId="7D9A8F6D" w14:textId="4C0F3B7C" w:rsidR="00501494" w:rsidRDefault="00501494" w:rsidP="00AD4AEC">
      <w:pPr>
        <w:spacing w:after="160" w:line="259" w:lineRule="auto"/>
        <w:ind w:left="360" w:right="0" w:firstLine="0"/>
        <w:rPr>
          <w:color w:val="auto"/>
        </w:rPr>
      </w:pPr>
    </w:p>
    <w:p w14:paraId="7F69E6E0" w14:textId="77777777" w:rsidR="00501494" w:rsidRPr="00BF412B" w:rsidRDefault="00501494" w:rsidP="00AD4AEC">
      <w:pPr>
        <w:spacing w:after="160" w:line="259" w:lineRule="auto"/>
        <w:ind w:left="360" w:right="0" w:firstLine="0"/>
        <w:rPr>
          <w:color w:val="auto"/>
        </w:rPr>
      </w:pPr>
    </w:p>
    <w:p w14:paraId="417C74E9" w14:textId="248C6076" w:rsidR="002C733A" w:rsidRPr="00BF412B" w:rsidRDefault="009A5FED" w:rsidP="00AD4AEC">
      <w:pPr>
        <w:pStyle w:val="Heading3"/>
        <w:ind w:left="367" w:firstLine="0"/>
        <w:rPr>
          <w:color w:val="auto"/>
        </w:rPr>
      </w:pPr>
      <w:bookmarkStart w:id="25" w:name="_Toc255565"/>
      <w:r w:rsidRPr="00BF412B">
        <w:rPr>
          <w:color w:val="auto"/>
        </w:rPr>
        <w:lastRenderedPageBreak/>
        <w:t xml:space="preserve">2. </w:t>
      </w:r>
      <w:bookmarkEnd w:id="25"/>
      <w:proofErr w:type="spellStart"/>
      <w:r w:rsidR="00FE3BE1" w:rsidRPr="00BF412B">
        <w:rPr>
          <w:color w:val="auto"/>
        </w:rPr>
        <w:t>Karakteristikat</w:t>
      </w:r>
      <w:proofErr w:type="spellEnd"/>
      <w:r w:rsidR="00FE3BE1" w:rsidRPr="00BF412B">
        <w:rPr>
          <w:color w:val="auto"/>
        </w:rPr>
        <w:t xml:space="preserve"> e </w:t>
      </w:r>
      <w:proofErr w:type="spellStart"/>
      <w:r w:rsidR="00FE3BE1" w:rsidRPr="00BF412B">
        <w:rPr>
          <w:color w:val="auto"/>
        </w:rPr>
        <w:t>përgjithshme</w:t>
      </w:r>
      <w:proofErr w:type="spellEnd"/>
      <w:r w:rsidR="00FE3BE1" w:rsidRPr="00BF412B">
        <w:rPr>
          <w:color w:val="auto"/>
        </w:rPr>
        <w:t xml:space="preserve"> </w:t>
      </w:r>
      <w:proofErr w:type="spellStart"/>
      <w:r w:rsidR="00FE3BE1" w:rsidRPr="00BF412B">
        <w:rPr>
          <w:color w:val="auto"/>
        </w:rPr>
        <w:t>dhe</w:t>
      </w:r>
      <w:proofErr w:type="spellEnd"/>
      <w:r w:rsidR="00FE3BE1" w:rsidRPr="00BF412B">
        <w:rPr>
          <w:color w:val="auto"/>
        </w:rPr>
        <w:t xml:space="preserve"> </w:t>
      </w:r>
      <w:proofErr w:type="spellStart"/>
      <w:r w:rsidR="00FE3BE1" w:rsidRPr="00BF412B">
        <w:rPr>
          <w:color w:val="auto"/>
        </w:rPr>
        <w:t>frekuencat</w:t>
      </w:r>
      <w:proofErr w:type="spellEnd"/>
      <w:r w:rsidR="00FE3BE1" w:rsidRPr="00BF412B">
        <w:rPr>
          <w:color w:val="auto"/>
        </w:rPr>
        <w:t xml:space="preserve"> e </w:t>
      </w:r>
      <w:proofErr w:type="spellStart"/>
      <w:r w:rsidR="00FE3BE1" w:rsidRPr="00BF412B">
        <w:rPr>
          <w:color w:val="auto"/>
        </w:rPr>
        <w:t>personazheve</w:t>
      </w:r>
      <w:proofErr w:type="spellEnd"/>
      <w:r w:rsidR="00FE3BE1" w:rsidRPr="00BF412B">
        <w:rPr>
          <w:color w:val="auto"/>
        </w:rPr>
        <w:t xml:space="preserve"> / </w:t>
      </w:r>
      <w:proofErr w:type="spellStart"/>
      <w:r w:rsidR="00FE3BE1" w:rsidRPr="00BF412B">
        <w:rPr>
          <w:color w:val="auto"/>
        </w:rPr>
        <w:t>pjesëmarrësve</w:t>
      </w:r>
      <w:proofErr w:type="spellEnd"/>
      <w:r w:rsidR="00FE3BE1" w:rsidRPr="00BF412B">
        <w:rPr>
          <w:color w:val="auto"/>
        </w:rPr>
        <w:t xml:space="preserve"> </w:t>
      </w:r>
      <w:proofErr w:type="spellStart"/>
      <w:r w:rsidR="00FE3BE1" w:rsidRPr="00BF412B">
        <w:rPr>
          <w:color w:val="auto"/>
        </w:rPr>
        <w:t>në</w:t>
      </w:r>
      <w:proofErr w:type="spellEnd"/>
      <w:r w:rsidR="00FE3BE1" w:rsidRPr="00BF412B">
        <w:rPr>
          <w:color w:val="auto"/>
        </w:rPr>
        <w:t xml:space="preserve"> </w:t>
      </w:r>
      <w:proofErr w:type="spellStart"/>
      <w:r w:rsidR="00FE3BE1" w:rsidRPr="00BF412B">
        <w:rPr>
          <w:color w:val="auto"/>
        </w:rPr>
        <w:t>programet</w:t>
      </w:r>
      <w:proofErr w:type="spellEnd"/>
      <w:r w:rsidR="00FE3BE1" w:rsidRPr="00BF412B">
        <w:rPr>
          <w:color w:val="auto"/>
        </w:rPr>
        <w:t xml:space="preserve"> </w:t>
      </w:r>
      <w:proofErr w:type="spellStart"/>
      <w:r w:rsidR="00FE3BE1" w:rsidRPr="00BF412B">
        <w:rPr>
          <w:color w:val="auto"/>
        </w:rPr>
        <w:t>për</w:t>
      </w:r>
      <w:proofErr w:type="spellEnd"/>
      <w:r w:rsidR="00FE3BE1" w:rsidRPr="00BF412B">
        <w:rPr>
          <w:color w:val="auto"/>
        </w:rPr>
        <w:t xml:space="preserve"> </w:t>
      </w:r>
      <w:proofErr w:type="spellStart"/>
      <w:r w:rsidR="00FE3BE1" w:rsidRPr="00BF412B">
        <w:rPr>
          <w:color w:val="auto"/>
        </w:rPr>
        <w:t>fëmijë</w:t>
      </w:r>
      <w:proofErr w:type="spellEnd"/>
      <w:r w:rsidR="00FE3BE1" w:rsidRPr="00BF412B">
        <w:rPr>
          <w:color w:val="auto"/>
        </w:rPr>
        <w:t xml:space="preserve"> </w:t>
      </w:r>
      <w:proofErr w:type="spellStart"/>
      <w:r w:rsidR="00FE3BE1" w:rsidRPr="00BF412B">
        <w:rPr>
          <w:color w:val="auto"/>
        </w:rPr>
        <w:t>në</w:t>
      </w:r>
      <w:proofErr w:type="spellEnd"/>
      <w:r w:rsidR="00FE3BE1" w:rsidRPr="00BF412B">
        <w:rPr>
          <w:color w:val="auto"/>
        </w:rPr>
        <w:t xml:space="preserve"> TV </w:t>
      </w:r>
      <w:proofErr w:type="spellStart"/>
      <w:r w:rsidR="00FE3BE1" w:rsidRPr="00BF412B">
        <w:rPr>
          <w:color w:val="auto"/>
        </w:rPr>
        <w:t>Alsat</w:t>
      </w:r>
      <w:proofErr w:type="spellEnd"/>
      <w:r w:rsidR="00FE3BE1" w:rsidRPr="00BF412B">
        <w:rPr>
          <w:color w:val="auto"/>
        </w:rPr>
        <w:t xml:space="preserve"> M</w:t>
      </w:r>
    </w:p>
    <w:p w14:paraId="5E9DDCF1" w14:textId="77777777" w:rsidR="002C733A" w:rsidRPr="00BF412B" w:rsidRDefault="009A5FED">
      <w:pPr>
        <w:spacing w:after="180" w:line="259" w:lineRule="auto"/>
        <w:ind w:left="360" w:right="0" w:firstLine="0"/>
        <w:jc w:val="left"/>
        <w:rPr>
          <w:color w:val="auto"/>
        </w:rPr>
      </w:pPr>
      <w:r w:rsidRPr="00BF412B">
        <w:rPr>
          <w:color w:val="auto"/>
        </w:rPr>
        <w:t xml:space="preserve"> </w:t>
      </w:r>
    </w:p>
    <w:tbl>
      <w:tblPr>
        <w:tblStyle w:val="TableGrid"/>
        <w:tblpPr w:vertAnchor="text" w:tblpX="3872" w:tblpY="1141"/>
        <w:tblOverlap w:val="never"/>
        <w:tblW w:w="5771" w:type="dxa"/>
        <w:tblInd w:w="0" w:type="dxa"/>
        <w:tblCellMar>
          <w:top w:w="40" w:type="dxa"/>
          <w:left w:w="107" w:type="dxa"/>
          <w:right w:w="62" w:type="dxa"/>
        </w:tblCellMar>
        <w:tblLook w:val="04A0" w:firstRow="1" w:lastRow="0" w:firstColumn="1" w:lastColumn="0" w:noHBand="0" w:noVBand="1"/>
      </w:tblPr>
      <w:tblGrid>
        <w:gridCol w:w="1784"/>
        <w:gridCol w:w="915"/>
        <w:gridCol w:w="957"/>
        <w:gridCol w:w="1142"/>
        <w:gridCol w:w="973"/>
      </w:tblGrid>
      <w:tr w:rsidR="00BF412B" w:rsidRPr="00BF412B" w14:paraId="4416C470" w14:textId="77777777" w:rsidTr="006539AC">
        <w:trPr>
          <w:trHeight w:val="274"/>
        </w:trPr>
        <w:tc>
          <w:tcPr>
            <w:tcW w:w="1838" w:type="dxa"/>
            <w:tcBorders>
              <w:top w:val="nil"/>
              <w:left w:val="nil"/>
              <w:bottom w:val="nil"/>
              <w:right w:val="nil"/>
            </w:tcBorders>
            <w:shd w:val="clear" w:color="auto" w:fill="A5A5A5"/>
          </w:tcPr>
          <w:p w14:paraId="693202A2" w14:textId="3F516C83" w:rsidR="002C733A" w:rsidRPr="00BF412B" w:rsidRDefault="006C60C0">
            <w:pPr>
              <w:spacing w:after="0" w:line="259" w:lineRule="auto"/>
              <w:ind w:left="1" w:right="0" w:firstLine="0"/>
              <w:jc w:val="left"/>
              <w:rPr>
                <w:color w:val="auto"/>
              </w:rPr>
            </w:pPr>
            <w:proofErr w:type="spellStart"/>
            <w:r w:rsidRPr="00BF412B">
              <w:rPr>
                <w:rFonts w:eastAsia="Calibri"/>
                <w:b/>
                <w:color w:val="auto"/>
                <w:sz w:val="20"/>
              </w:rPr>
              <w:t>emisioni</w:t>
            </w:r>
            <w:proofErr w:type="spellEnd"/>
            <w:r w:rsidRPr="00BF412B">
              <w:rPr>
                <w:rFonts w:eastAsia="Calibri"/>
                <w:b/>
                <w:color w:val="auto"/>
                <w:sz w:val="20"/>
              </w:rPr>
              <w:t>/</w:t>
            </w:r>
            <w:proofErr w:type="spellStart"/>
            <w:r w:rsidRPr="00BF412B">
              <w:rPr>
                <w:rFonts w:eastAsia="Calibri"/>
                <w:b/>
                <w:color w:val="auto"/>
                <w:sz w:val="20"/>
              </w:rPr>
              <w:t>gjinia</w:t>
            </w:r>
            <w:proofErr w:type="spellEnd"/>
          </w:p>
        </w:tc>
        <w:tc>
          <w:tcPr>
            <w:tcW w:w="821" w:type="dxa"/>
            <w:tcBorders>
              <w:top w:val="nil"/>
              <w:left w:val="nil"/>
              <w:bottom w:val="nil"/>
              <w:right w:val="nil"/>
            </w:tcBorders>
            <w:shd w:val="clear" w:color="auto" w:fill="A5A5A5"/>
          </w:tcPr>
          <w:p w14:paraId="3E9BEF12" w14:textId="4CB51F14" w:rsidR="002C733A" w:rsidRPr="00BF412B" w:rsidRDefault="006C60C0">
            <w:pPr>
              <w:spacing w:after="0" w:line="259" w:lineRule="auto"/>
              <w:ind w:left="1" w:right="0" w:firstLine="0"/>
              <w:jc w:val="left"/>
              <w:rPr>
                <w:color w:val="auto"/>
              </w:rPr>
            </w:pPr>
            <w:proofErr w:type="spellStart"/>
            <w:r w:rsidRPr="00BF412B">
              <w:rPr>
                <w:rFonts w:eastAsia="Calibri"/>
                <w:b/>
                <w:color w:val="auto"/>
                <w:sz w:val="20"/>
              </w:rPr>
              <w:t>mashkuj</w:t>
            </w:r>
            <w:proofErr w:type="spellEnd"/>
            <w:r w:rsidR="009A5FED" w:rsidRPr="00BF412B">
              <w:rPr>
                <w:rFonts w:eastAsia="Calibri"/>
                <w:b/>
                <w:color w:val="auto"/>
                <w:sz w:val="20"/>
              </w:rPr>
              <w:t xml:space="preserve"> </w:t>
            </w:r>
          </w:p>
        </w:tc>
        <w:tc>
          <w:tcPr>
            <w:tcW w:w="976" w:type="dxa"/>
            <w:tcBorders>
              <w:top w:val="nil"/>
              <w:left w:val="nil"/>
              <w:bottom w:val="nil"/>
              <w:right w:val="nil"/>
            </w:tcBorders>
            <w:shd w:val="clear" w:color="auto" w:fill="A5A5A5"/>
          </w:tcPr>
          <w:p w14:paraId="7F2F66CB" w14:textId="0C0C80FD" w:rsidR="002C733A" w:rsidRPr="00BF412B" w:rsidRDefault="006C60C0">
            <w:pPr>
              <w:spacing w:after="0" w:line="259" w:lineRule="auto"/>
              <w:ind w:left="1" w:right="0" w:firstLine="0"/>
              <w:jc w:val="left"/>
              <w:rPr>
                <w:color w:val="auto"/>
              </w:rPr>
            </w:pPr>
            <w:proofErr w:type="spellStart"/>
            <w:r w:rsidRPr="00BF412B">
              <w:rPr>
                <w:rFonts w:eastAsia="Calibri"/>
                <w:b/>
                <w:color w:val="auto"/>
                <w:sz w:val="20"/>
              </w:rPr>
              <w:t>femra</w:t>
            </w:r>
            <w:proofErr w:type="spellEnd"/>
            <w:r w:rsidR="009A5FED" w:rsidRPr="00BF412B">
              <w:rPr>
                <w:rFonts w:eastAsia="Calibri"/>
                <w:b/>
                <w:color w:val="auto"/>
                <w:sz w:val="20"/>
              </w:rPr>
              <w:t xml:space="preserve"> </w:t>
            </w:r>
          </w:p>
        </w:tc>
        <w:tc>
          <w:tcPr>
            <w:tcW w:w="1159" w:type="dxa"/>
            <w:tcBorders>
              <w:top w:val="nil"/>
              <w:left w:val="nil"/>
              <w:bottom w:val="nil"/>
              <w:right w:val="nil"/>
            </w:tcBorders>
            <w:shd w:val="clear" w:color="auto" w:fill="A5A5A5"/>
          </w:tcPr>
          <w:p w14:paraId="5887711B" w14:textId="34E4E495" w:rsidR="002C733A" w:rsidRPr="00BF412B" w:rsidRDefault="006C60C0">
            <w:pPr>
              <w:spacing w:after="0" w:line="259" w:lineRule="auto"/>
              <w:ind w:left="0" w:right="0" w:firstLine="0"/>
              <w:jc w:val="left"/>
              <w:rPr>
                <w:color w:val="auto"/>
              </w:rPr>
            </w:pPr>
            <w:proofErr w:type="spellStart"/>
            <w:r w:rsidRPr="00BF412B">
              <w:rPr>
                <w:rFonts w:eastAsia="Calibri"/>
                <w:b/>
                <w:color w:val="auto"/>
                <w:sz w:val="20"/>
              </w:rPr>
              <w:t>Asnjënëse</w:t>
            </w:r>
            <w:proofErr w:type="spellEnd"/>
            <w:r w:rsidR="009A5FED" w:rsidRPr="00BF412B">
              <w:rPr>
                <w:rFonts w:eastAsia="Calibri"/>
                <w:b/>
                <w:color w:val="auto"/>
                <w:sz w:val="20"/>
              </w:rPr>
              <w:t xml:space="preserve"> </w:t>
            </w:r>
          </w:p>
        </w:tc>
        <w:tc>
          <w:tcPr>
            <w:tcW w:w="977" w:type="dxa"/>
            <w:tcBorders>
              <w:top w:val="nil"/>
              <w:left w:val="nil"/>
              <w:bottom w:val="nil"/>
              <w:right w:val="nil"/>
            </w:tcBorders>
            <w:shd w:val="clear" w:color="auto" w:fill="A5A5A5"/>
          </w:tcPr>
          <w:p w14:paraId="5F0B0048" w14:textId="7483E234" w:rsidR="002C733A" w:rsidRPr="00BF412B" w:rsidRDefault="006C60C0">
            <w:pPr>
              <w:spacing w:after="0" w:line="259" w:lineRule="auto"/>
              <w:ind w:left="1" w:right="0" w:firstLine="0"/>
              <w:jc w:val="left"/>
              <w:rPr>
                <w:color w:val="auto"/>
              </w:rPr>
            </w:pPr>
            <w:proofErr w:type="spellStart"/>
            <w:r w:rsidRPr="00BF412B">
              <w:rPr>
                <w:rFonts w:eastAsia="Calibri"/>
                <w:b/>
                <w:color w:val="auto"/>
                <w:sz w:val="20"/>
              </w:rPr>
              <w:t>gjithsejt</w:t>
            </w:r>
            <w:proofErr w:type="spellEnd"/>
            <w:r w:rsidR="009A5FED" w:rsidRPr="00BF412B">
              <w:rPr>
                <w:rFonts w:eastAsia="Calibri"/>
                <w:b/>
                <w:color w:val="auto"/>
                <w:sz w:val="20"/>
              </w:rPr>
              <w:t xml:space="preserve"> </w:t>
            </w:r>
          </w:p>
        </w:tc>
      </w:tr>
      <w:tr w:rsidR="00BF412B" w:rsidRPr="00BF412B" w14:paraId="4CDC3F1A" w14:textId="77777777" w:rsidTr="006539AC">
        <w:trPr>
          <w:trHeight w:val="258"/>
        </w:trPr>
        <w:tc>
          <w:tcPr>
            <w:tcW w:w="1838" w:type="dxa"/>
            <w:tcBorders>
              <w:top w:val="nil"/>
              <w:left w:val="single" w:sz="4" w:space="0" w:color="C9C9C9"/>
              <w:bottom w:val="single" w:sz="4" w:space="0" w:color="C9C9C9"/>
              <w:right w:val="single" w:sz="4" w:space="0" w:color="C9C9C9"/>
            </w:tcBorders>
            <w:shd w:val="clear" w:color="auto" w:fill="EDEDED"/>
          </w:tcPr>
          <w:p w14:paraId="387AE750" w14:textId="389168D4" w:rsidR="002C733A" w:rsidRPr="00BF412B" w:rsidRDefault="00AD4AEC">
            <w:pPr>
              <w:spacing w:after="0" w:line="259" w:lineRule="auto"/>
              <w:ind w:left="1" w:right="0" w:firstLine="0"/>
              <w:jc w:val="left"/>
              <w:rPr>
                <w:color w:val="auto"/>
              </w:rPr>
            </w:pPr>
            <w:proofErr w:type="spellStart"/>
            <w:r>
              <w:rPr>
                <w:rFonts w:eastAsia="Calibri"/>
                <w:color w:val="auto"/>
                <w:sz w:val="20"/>
              </w:rPr>
              <w:t>Liderët</w:t>
            </w:r>
            <w:proofErr w:type="spellEnd"/>
            <w:r>
              <w:rPr>
                <w:rFonts w:eastAsia="Calibri"/>
                <w:color w:val="auto"/>
                <w:sz w:val="20"/>
              </w:rPr>
              <w:t xml:space="preserve"> e </w:t>
            </w:r>
            <w:proofErr w:type="spellStart"/>
            <w:r>
              <w:rPr>
                <w:rFonts w:eastAsia="Calibri"/>
                <w:color w:val="auto"/>
                <w:sz w:val="20"/>
              </w:rPr>
              <w:t>rinj</w:t>
            </w:r>
            <w:proofErr w:type="spellEnd"/>
            <w:r w:rsidR="009A5FED" w:rsidRPr="00BF412B">
              <w:rPr>
                <w:rFonts w:eastAsia="Calibri"/>
                <w:color w:val="auto"/>
                <w:sz w:val="20"/>
              </w:rPr>
              <w:t xml:space="preserve"> </w:t>
            </w:r>
          </w:p>
        </w:tc>
        <w:tc>
          <w:tcPr>
            <w:tcW w:w="821" w:type="dxa"/>
            <w:tcBorders>
              <w:top w:val="nil"/>
              <w:left w:val="single" w:sz="4" w:space="0" w:color="C9C9C9"/>
              <w:bottom w:val="single" w:sz="4" w:space="0" w:color="C9C9C9"/>
              <w:right w:val="single" w:sz="4" w:space="0" w:color="C9C9C9"/>
            </w:tcBorders>
            <w:shd w:val="clear" w:color="auto" w:fill="EDEDED"/>
          </w:tcPr>
          <w:p w14:paraId="5E08ADBF"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108 </w:t>
            </w:r>
          </w:p>
        </w:tc>
        <w:tc>
          <w:tcPr>
            <w:tcW w:w="976" w:type="dxa"/>
            <w:tcBorders>
              <w:top w:val="nil"/>
              <w:left w:val="single" w:sz="4" w:space="0" w:color="C9C9C9"/>
              <w:bottom w:val="single" w:sz="4" w:space="0" w:color="C9C9C9"/>
              <w:right w:val="single" w:sz="4" w:space="0" w:color="C9C9C9"/>
            </w:tcBorders>
            <w:shd w:val="clear" w:color="auto" w:fill="EDEDED"/>
          </w:tcPr>
          <w:p w14:paraId="0DFE4F62"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175 </w:t>
            </w:r>
          </w:p>
        </w:tc>
        <w:tc>
          <w:tcPr>
            <w:tcW w:w="1159" w:type="dxa"/>
            <w:tcBorders>
              <w:top w:val="nil"/>
              <w:left w:val="single" w:sz="4" w:space="0" w:color="C9C9C9"/>
              <w:bottom w:val="single" w:sz="4" w:space="0" w:color="C9C9C9"/>
              <w:right w:val="single" w:sz="4" w:space="0" w:color="C9C9C9"/>
            </w:tcBorders>
            <w:shd w:val="clear" w:color="auto" w:fill="EDEDED"/>
          </w:tcPr>
          <w:p w14:paraId="703811A7"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0 </w:t>
            </w:r>
          </w:p>
        </w:tc>
        <w:tc>
          <w:tcPr>
            <w:tcW w:w="977" w:type="dxa"/>
            <w:tcBorders>
              <w:top w:val="nil"/>
              <w:left w:val="single" w:sz="4" w:space="0" w:color="C9C9C9"/>
              <w:bottom w:val="single" w:sz="4" w:space="0" w:color="C9C9C9"/>
              <w:right w:val="single" w:sz="4" w:space="0" w:color="C9C9C9"/>
            </w:tcBorders>
            <w:shd w:val="clear" w:color="auto" w:fill="EDEDED"/>
          </w:tcPr>
          <w:p w14:paraId="320A3692"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283 </w:t>
            </w:r>
          </w:p>
        </w:tc>
      </w:tr>
      <w:tr w:rsidR="00BF412B" w:rsidRPr="00BF412B" w14:paraId="4A915116" w14:textId="77777777" w:rsidTr="006539AC">
        <w:trPr>
          <w:trHeight w:val="269"/>
        </w:trPr>
        <w:tc>
          <w:tcPr>
            <w:tcW w:w="1838" w:type="dxa"/>
            <w:tcBorders>
              <w:top w:val="single" w:sz="4" w:space="0" w:color="C9C9C9"/>
              <w:left w:val="single" w:sz="4" w:space="0" w:color="C9C9C9"/>
              <w:bottom w:val="single" w:sz="4" w:space="0" w:color="C9C9C9"/>
              <w:right w:val="single" w:sz="4" w:space="0" w:color="C9C9C9"/>
            </w:tcBorders>
          </w:tcPr>
          <w:p w14:paraId="386DADE6" w14:textId="42C9B211" w:rsidR="002C733A" w:rsidRPr="00BF412B" w:rsidRDefault="00AD4AEC" w:rsidP="00AD4AEC">
            <w:pPr>
              <w:spacing w:after="0" w:line="259" w:lineRule="auto"/>
              <w:ind w:left="0" w:right="0" w:firstLine="0"/>
              <w:jc w:val="left"/>
              <w:rPr>
                <w:color w:val="auto"/>
              </w:rPr>
            </w:pPr>
            <w:proofErr w:type="spellStart"/>
            <w:r>
              <w:rPr>
                <w:rFonts w:eastAsia="Calibri"/>
                <w:color w:val="auto"/>
                <w:sz w:val="20"/>
              </w:rPr>
              <w:t>Përgaditni</w:t>
            </w:r>
            <w:proofErr w:type="spellEnd"/>
            <w:r>
              <w:rPr>
                <w:rFonts w:eastAsia="Calibri"/>
                <w:color w:val="auto"/>
                <w:sz w:val="20"/>
              </w:rPr>
              <w:t xml:space="preserve"> </w:t>
            </w:r>
            <w:proofErr w:type="spellStart"/>
            <w:r>
              <w:rPr>
                <w:rFonts w:eastAsia="Calibri"/>
                <w:color w:val="auto"/>
                <w:sz w:val="20"/>
              </w:rPr>
              <w:t>mjau</w:t>
            </w:r>
            <w:proofErr w:type="spellEnd"/>
            <w:r w:rsidR="009A5FED" w:rsidRPr="00BF412B">
              <w:rPr>
                <w:rFonts w:eastAsia="Calibri"/>
                <w:color w:val="auto"/>
                <w:sz w:val="20"/>
              </w:rPr>
              <w:t xml:space="preserve">? </w:t>
            </w:r>
          </w:p>
        </w:tc>
        <w:tc>
          <w:tcPr>
            <w:tcW w:w="821" w:type="dxa"/>
            <w:tcBorders>
              <w:top w:val="single" w:sz="4" w:space="0" w:color="C9C9C9"/>
              <w:left w:val="single" w:sz="4" w:space="0" w:color="C9C9C9"/>
              <w:bottom w:val="single" w:sz="4" w:space="0" w:color="C9C9C9"/>
              <w:right w:val="single" w:sz="4" w:space="0" w:color="C9C9C9"/>
            </w:tcBorders>
          </w:tcPr>
          <w:p w14:paraId="62B52825"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7 </w:t>
            </w:r>
          </w:p>
        </w:tc>
        <w:tc>
          <w:tcPr>
            <w:tcW w:w="976" w:type="dxa"/>
            <w:tcBorders>
              <w:top w:val="single" w:sz="4" w:space="0" w:color="C9C9C9"/>
              <w:left w:val="single" w:sz="4" w:space="0" w:color="C9C9C9"/>
              <w:bottom w:val="single" w:sz="4" w:space="0" w:color="C9C9C9"/>
              <w:right w:val="single" w:sz="4" w:space="0" w:color="C9C9C9"/>
            </w:tcBorders>
          </w:tcPr>
          <w:p w14:paraId="5AD1FA3E" w14:textId="77777777" w:rsidR="002C733A" w:rsidRPr="00BF412B" w:rsidRDefault="009A5FED">
            <w:pPr>
              <w:spacing w:after="0" w:line="259" w:lineRule="auto"/>
              <w:ind w:left="0" w:right="45" w:firstLine="0"/>
              <w:jc w:val="right"/>
              <w:rPr>
                <w:color w:val="auto"/>
              </w:rPr>
            </w:pPr>
            <w:r w:rsidRPr="00BF412B">
              <w:rPr>
                <w:rFonts w:eastAsia="Calibri"/>
                <w:color w:val="auto"/>
                <w:sz w:val="20"/>
              </w:rPr>
              <w:t xml:space="preserve">0 </w:t>
            </w:r>
          </w:p>
        </w:tc>
        <w:tc>
          <w:tcPr>
            <w:tcW w:w="1159" w:type="dxa"/>
            <w:tcBorders>
              <w:top w:val="single" w:sz="4" w:space="0" w:color="C9C9C9"/>
              <w:left w:val="single" w:sz="4" w:space="0" w:color="C9C9C9"/>
              <w:bottom w:val="single" w:sz="4" w:space="0" w:color="C9C9C9"/>
              <w:right w:val="single" w:sz="4" w:space="0" w:color="C9C9C9"/>
            </w:tcBorders>
          </w:tcPr>
          <w:p w14:paraId="4479FE74"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7 </w:t>
            </w:r>
          </w:p>
        </w:tc>
        <w:tc>
          <w:tcPr>
            <w:tcW w:w="977" w:type="dxa"/>
            <w:tcBorders>
              <w:top w:val="single" w:sz="4" w:space="0" w:color="C9C9C9"/>
              <w:left w:val="single" w:sz="4" w:space="0" w:color="C9C9C9"/>
              <w:bottom w:val="single" w:sz="4" w:space="0" w:color="C9C9C9"/>
              <w:right w:val="single" w:sz="4" w:space="0" w:color="C9C9C9"/>
            </w:tcBorders>
          </w:tcPr>
          <w:p w14:paraId="1723917E"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14 </w:t>
            </w:r>
          </w:p>
        </w:tc>
      </w:tr>
      <w:tr w:rsidR="00BF412B" w:rsidRPr="00BF412B" w14:paraId="1725FF07" w14:textId="77777777" w:rsidTr="006539AC">
        <w:trPr>
          <w:trHeight w:val="262"/>
        </w:trPr>
        <w:tc>
          <w:tcPr>
            <w:tcW w:w="1838" w:type="dxa"/>
            <w:tcBorders>
              <w:top w:val="single" w:sz="4" w:space="0" w:color="C9C9C9"/>
              <w:left w:val="single" w:sz="4" w:space="0" w:color="C9C9C9"/>
              <w:bottom w:val="single" w:sz="4" w:space="0" w:color="C9C9C9"/>
              <w:right w:val="single" w:sz="4" w:space="0" w:color="C9C9C9"/>
            </w:tcBorders>
            <w:shd w:val="clear" w:color="auto" w:fill="EDEDED"/>
          </w:tcPr>
          <w:p w14:paraId="43E08951" w14:textId="11F3F1D2" w:rsidR="002C733A" w:rsidRPr="00BF412B" w:rsidRDefault="00AD4AEC" w:rsidP="00AD4AEC">
            <w:pPr>
              <w:spacing w:after="0" w:line="259" w:lineRule="auto"/>
              <w:ind w:right="0"/>
              <w:jc w:val="left"/>
              <w:rPr>
                <w:color w:val="auto"/>
              </w:rPr>
            </w:pPr>
            <w:proofErr w:type="spellStart"/>
            <w:r>
              <w:rPr>
                <w:rFonts w:eastAsia="Calibri"/>
                <w:color w:val="auto"/>
                <w:sz w:val="20"/>
              </w:rPr>
              <w:t>Gjithsejt</w:t>
            </w:r>
            <w:proofErr w:type="spellEnd"/>
            <w:r w:rsidR="009A5FED" w:rsidRPr="00BF412B">
              <w:rPr>
                <w:rFonts w:eastAsia="Calibri"/>
                <w:color w:val="auto"/>
                <w:sz w:val="20"/>
              </w:rPr>
              <w:t xml:space="preserve"> </w:t>
            </w:r>
          </w:p>
        </w:tc>
        <w:tc>
          <w:tcPr>
            <w:tcW w:w="821" w:type="dxa"/>
            <w:tcBorders>
              <w:top w:val="single" w:sz="4" w:space="0" w:color="C9C9C9"/>
              <w:left w:val="single" w:sz="4" w:space="0" w:color="C9C9C9"/>
              <w:bottom w:val="single" w:sz="4" w:space="0" w:color="C9C9C9"/>
              <w:right w:val="single" w:sz="4" w:space="0" w:color="C9C9C9"/>
            </w:tcBorders>
            <w:shd w:val="clear" w:color="auto" w:fill="EDEDED"/>
          </w:tcPr>
          <w:p w14:paraId="1800B77A"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115 </w:t>
            </w:r>
          </w:p>
        </w:tc>
        <w:tc>
          <w:tcPr>
            <w:tcW w:w="976" w:type="dxa"/>
            <w:tcBorders>
              <w:top w:val="single" w:sz="4" w:space="0" w:color="C9C9C9"/>
              <w:left w:val="single" w:sz="4" w:space="0" w:color="C9C9C9"/>
              <w:bottom w:val="single" w:sz="4" w:space="0" w:color="C9C9C9"/>
              <w:right w:val="single" w:sz="4" w:space="0" w:color="C9C9C9"/>
            </w:tcBorders>
            <w:shd w:val="clear" w:color="auto" w:fill="EDEDED"/>
          </w:tcPr>
          <w:p w14:paraId="6E8B8EFF" w14:textId="77777777" w:rsidR="002C733A" w:rsidRPr="00BF412B" w:rsidRDefault="009A5FED">
            <w:pPr>
              <w:spacing w:after="0" w:line="259" w:lineRule="auto"/>
              <w:ind w:left="0" w:right="47" w:firstLine="0"/>
              <w:jc w:val="right"/>
              <w:rPr>
                <w:color w:val="auto"/>
              </w:rPr>
            </w:pPr>
            <w:r w:rsidRPr="00BF412B">
              <w:rPr>
                <w:rFonts w:eastAsia="Calibri"/>
                <w:color w:val="auto"/>
                <w:sz w:val="20"/>
              </w:rPr>
              <w:t xml:space="preserve">175 </w:t>
            </w:r>
          </w:p>
        </w:tc>
        <w:tc>
          <w:tcPr>
            <w:tcW w:w="1159" w:type="dxa"/>
            <w:tcBorders>
              <w:top w:val="single" w:sz="4" w:space="0" w:color="C9C9C9"/>
              <w:left w:val="single" w:sz="4" w:space="0" w:color="C9C9C9"/>
              <w:bottom w:val="single" w:sz="4" w:space="0" w:color="C9C9C9"/>
              <w:right w:val="single" w:sz="4" w:space="0" w:color="C9C9C9"/>
            </w:tcBorders>
            <w:shd w:val="clear" w:color="auto" w:fill="EDEDED"/>
          </w:tcPr>
          <w:p w14:paraId="7AF9B801"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7 </w:t>
            </w:r>
          </w:p>
        </w:tc>
        <w:tc>
          <w:tcPr>
            <w:tcW w:w="977" w:type="dxa"/>
            <w:tcBorders>
              <w:top w:val="single" w:sz="4" w:space="0" w:color="C9C9C9"/>
              <w:left w:val="single" w:sz="4" w:space="0" w:color="C9C9C9"/>
              <w:bottom w:val="single" w:sz="4" w:space="0" w:color="C9C9C9"/>
              <w:right w:val="single" w:sz="4" w:space="0" w:color="C9C9C9"/>
            </w:tcBorders>
            <w:shd w:val="clear" w:color="auto" w:fill="EDEDED"/>
          </w:tcPr>
          <w:p w14:paraId="591509CE"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297 </w:t>
            </w:r>
          </w:p>
        </w:tc>
      </w:tr>
      <w:tr w:rsidR="00BF412B" w:rsidRPr="00BF412B" w14:paraId="7788B4B3" w14:textId="77777777" w:rsidTr="006539AC">
        <w:trPr>
          <w:trHeight w:val="268"/>
        </w:trPr>
        <w:tc>
          <w:tcPr>
            <w:tcW w:w="1838" w:type="dxa"/>
            <w:tcBorders>
              <w:top w:val="single" w:sz="4" w:space="0" w:color="C9C9C9"/>
              <w:left w:val="single" w:sz="4" w:space="0" w:color="C9C9C9"/>
              <w:bottom w:val="single" w:sz="4" w:space="0" w:color="C9C9C9"/>
              <w:right w:val="single" w:sz="4" w:space="0" w:color="C9C9C9"/>
            </w:tcBorders>
          </w:tcPr>
          <w:p w14:paraId="27B56532" w14:textId="77777777" w:rsidR="002C733A" w:rsidRPr="00BF412B" w:rsidRDefault="009A5FED">
            <w:pPr>
              <w:spacing w:after="0" w:line="259" w:lineRule="auto"/>
              <w:ind w:left="1" w:right="0" w:firstLine="0"/>
              <w:jc w:val="left"/>
              <w:rPr>
                <w:color w:val="auto"/>
              </w:rPr>
            </w:pPr>
            <w:r w:rsidRPr="00BF412B">
              <w:rPr>
                <w:rFonts w:eastAsia="Calibri"/>
                <w:color w:val="auto"/>
                <w:sz w:val="20"/>
              </w:rPr>
              <w:t xml:space="preserve">% </w:t>
            </w:r>
          </w:p>
        </w:tc>
        <w:tc>
          <w:tcPr>
            <w:tcW w:w="821" w:type="dxa"/>
            <w:tcBorders>
              <w:top w:val="single" w:sz="4" w:space="0" w:color="C9C9C9"/>
              <w:left w:val="single" w:sz="4" w:space="0" w:color="C9C9C9"/>
              <w:bottom w:val="single" w:sz="4" w:space="0" w:color="C9C9C9"/>
              <w:right w:val="single" w:sz="4" w:space="0" w:color="C9C9C9"/>
            </w:tcBorders>
          </w:tcPr>
          <w:p w14:paraId="74F7E4BC" w14:textId="77777777" w:rsidR="002C733A" w:rsidRPr="00BF412B" w:rsidRDefault="009A5FED">
            <w:pPr>
              <w:spacing w:after="0" w:line="259" w:lineRule="auto"/>
              <w:ind w:left="8" w:right="0" w:firstLine="0"/>
              <w:jc w:val="left"/>
              <w:rPr>
                <w:color w:val="auto"/>
              </w:rPr>
            </w:pPr>
            <w:r w:rsidRPr="00BF412B">
              <w:rPr>
                <w:rFonts w:eastAsia="Calibri"/>
                <w:color w:val="auto"/>
                <w:sz w:val="20"/>
              </w:rPr>
              <w:t xml:space="preserve">38,72% </w:t>
            </w:r>
          </w:p>
        </w:tc>
        <w:tc>
          <w:tcPr>
            <w:tcW w:w="976" w:type="dxa"/>
            <w:tcBorders>
              <w:top w:val="single" w:sz="4" w:space="0" w:color="C9C9C9"/>
              <w:left w:val="single" w:sz="4" w:space="0" w:color="C9C9C9"/>
              <w:bottom w:val="single" w:sz="4" w:space="0" w:color="C9C9C9"/>
              <w:right w:val="single" w:sz="4" w:space="0" w:color="C9C9C9"/>
            </w:tcBorders>
          </w:tcPr>
          <w:p w14:paraId="650EFBA0" w14:textId="77777777" w:rsidR="002C733A" w:rsidRPr="00BF412B" w:rsidRDefault="009A5FED">
            <w:pPr>
              <w:spacing w:after="0" w:line="259" w:lineRule="auto"/>
              <w:ind w:left="0" w:right="46" w:firstLine="0"/>
              <w:jc w:val="right"/>
              <w:rPr>
                <w:color w:val="auto"/>
              </w:rPr>
            </w:pPr>
            <w:r w:rsidRPr="00BF412B">
              <w:rPr>
                <w:rFonts w:eastAsia="Calibri"/>
                <w:color w:val="auto"/>
                <w:sz w:val="20"/>
              </w:rPr>
              <w:t xml:space="preserve">58,92% </w:t>
            </w:r>
          </w:p>
        </w:tc>
        <w:tc>
          <w:tcPr>
            <w:tcW w:w="1159" w:type="dxa"/>
            <w:tcBorders>
              <w:top w:val="single" w:sz="4" w:space="0" w:color="C9C9C9"/>
              <w:left w:val="single" w:sz="4" w:space="0" w:color="C9C9C9"/>
              <w:bottom w:val="single" w:sz="4" w:space="0" w:color="C9C9C9"/>
              <w:right w:val="single" w:sz="4" w:space="0" w:color="C9C9C9"/>
            </w:tcBorders>
          </w:tcPr>
          <w:p w14:paraId="0AD828BB" w14:textId="77777777" w:rsidR="002C733A" w:rsidRPr="00BF412B" w:rsidRDefault="009A5FED">
            <w:pPr>
              <w:spacing w:after="0" w:line="259" w:lineRule="auto"/>
              <w:ind w:left="0" w:right="48" w:firstLine="0"/>
              <w:jc w:val="right"/>
              <w:rPr>
                <w:color w:val="auto"/>
              </w:rPr>
            </w:pPr>
            <w:r w:rsidRPr="00BF412B">
              <w:rPr>
                <w:rFonts w:eastAsia="Calibri"/>
                <w:color w:val="auto"/>
                <w:sz w:val="20"/>
              </w:rPr>
              <w:t xml:space="preserve">2,36% </w:t>
            </w:r>
          </w:p>
        </w:tc>
        <w:tc>
          <w:tcPr>
            <w:tcW w:w="977" w:type="dxa"/>
            <w:tcBorders>
              <w:top w:val="single" w:sz="4" w:space="0" w:color="C9C9C9"/>
              <w:left w:val="single" w:sz="4" w:space="0" w:color="C9C9C9"/>
              <w:bottom w:val="single" w:sz="4" w:space="0" w:color="C9C9C9"/>
              <w:right w:val="single" w:sz="4" w:space="0" w:color="C9C9C9"/>
            </w:tcBorders>
          </w:tcPr>
          <w:p w14:paraId="219F4E39" w14:textId="77777777" w:rsidR="002C733A" w:rsidRPr="00BF412B" w:rsidRDefault="009A5FED">
            <w:pPr>
              <w:spacing w:after="0" w:line="259" w:lineRule="auto"/>
              <w:ind w:left="61" w:right="0" w:firstLine="0"/>
              <w:jc w:val="left"/>
              <w:rPr>
                <w:color w:val="auto"/>
              </w:rPr>
            </w:pPr>
            <w:r w:rsidRPr="00BF412B">
              <w:rPr>
                <w:rFonts w:eastAsia="Calibri"/>
                <w:color w:val="auto"/>
                <w:sz w:val="20"/>
              </w:rPr>
              <w:t xml:space="preserve">100,00% </w:t>
            </w:r>
          </w:p>
        </w:tc>
      </w:tr>
    </w:tbl>
    <w:p w14:paraId="79FF2917" w14:textId="77777777" w:rsidR="00FC7B4B" w:rsidRPr="00BF412B" w:rsidRDefault="006539AC" w:rsidP="006539AC">
      <w:pPr>
        <w:spacing w:after="135"/>
        <w:ind w:left="370" w:right="212"/>
        <w:rPr>
          <w:color w:val="auto"/>
        </w:rPr>
      </w:pPr>
      <w:proofErr w:type="spellStart"/>
      <w:r w:rsidRPr="00BF412B">
        <w:rPr>
          <w:color w:val="auto"/>
        </w:rPr>
        <w:t>Frekuenca</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emisioneve</w:t>
      </w:r>
      <w:proofErr w:type="spellEnd"/>
      <w:r w:rsidRPr="00BF412B">
        <w:rPr>
          <w:color w:val="auto"/>
        </w:rPr>
        <w:t xml:space="preserve"> </w:t>
      </w:r>
      <w:proofErr w:type="spellStart"/>
      <w:r w:rsidRPr="00BF412B">
        <w:rPr>
          <w:color w:val="auto"/>
        </w:rPr>
        <w:t>nënkupton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vogël</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Në</w:t>
      </w:r>
      <w:proofErr w:type="spellEnd"/>
      <w:r w:rsidRPr="00BF412B">
        <w:rPr>
          <w:color w:val="auto"/>
        </w:rPr>
        <w:t xml:space="preserve"> 16 </w:t>
      </w:r>
      <w:proofErr w:type="spellStart"/>
      <w:r w:rsidRPr="00BF412B">
        <w:rPr>
          <w:color w:val="auto"/>
        </w:rPr>
        <w:t>edicionet</w:t>
      </w:r>
      <w:proofErr w:type="spellEnd"/>
      <w:r w:rsidRPr="00BF412B">
        <w:rPr>
          <w:color w:val="auto"/>
        </w:rPr>
        <w:t xml:space="preserve"> e </w:t>
      </w:r>
      <w:proofErr w:type="spellStart"/>
      <w:r w:rsidRPr="00BF412B">
        <w:rPr>
          <w:color w:val="auto"/>
        </w:rPr>
        <w:t>dy</w:t>
      </w:r>
      <w:proofErr w:type="spellEnd"/>
      <w:r w:rsidRPr="00BF412B">
        <w:rPr>
          <w:color w:val="auto"/>
        </w:rPr>
        <w:t xml:space="preserve"> </w:t>
      </w:r>
      <w:proofErr w:type="spellStart"/>
      <w:r w:rsidRPr="00BF412B">
        <w:rPr>
          <w:color w:val="auto"/>
        </w:rPr>
        <w:t>serive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Alsat</w:t>
      </w:r>
      <w:proofErr w:type="spellEnd"/>
      <w:r w:rsidRPr="00BF412B">
        <w:rPr>
          <w:color w:val="auto"/>
        </w:rPr>
        <w:t xml:space="preserve"> M, u </w:t>
      </w:r>
      <w:proofErr w:type="spellStart"/>
      <w:r w:rsidRPr="00BF412B">
        <w:rPr>
          <w:color w:val="auto"/>
        </w:rPr>
        <w:t>analizuan</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297 </w:t>
      </w:r>
      <w:proofErr w:type="spellStart"/>
      <w:r w:rsidRPr="00BF412B">
        <w:rPr>
          <w:color w:val="auto"/>
        </w:rPr>
        <w:t>personazhe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175 </w:t>
      </w:r>
      <w:proofErr w:type="spellStart"/>
      <w:r w:rsidRPr="00BF412B">
        <w:rPr>
          <w:color w:val="auto"/>
        </w:rPr>
        <w:t>ose</w:t>
      </w:r>
      <w:proofErr w:type="spellEnd"/>
      <w:r w:rsidRPr="00BF412B">
        <w:rPr>
          <w:color w:val="auto"/>
        </w:rPr>
        <w:t xml:space="preserve"> 58.92% </w:t>
      </w:r>
      <w:proofErr w:type="spellStart"/>
      <w:r w:rsidRPr="00BF412B">
        <w:rPr>
          <w:color w:val="auto"/>
        </w:rPr>
        <w:t>të</w:t>
      </w:r>
      <w:proofErr w:type="spellEnd"/>
      <w:r w:rsidRPr="00BF412B">
        <w:rPr>
          <w:color w:val="auto"/>
        </w:rPr>
        <w:t xml:space="preserv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115 </w:t>
      </w:r>
      <w:proofErr w:type="spellStart"/>
      <w:r w:rsidRPr="00BF412B">
        <w:rPr>
          <w:color w:val="auto"/>
        </w:rPr>
        <w:t>ose</w:t>
      </w:r>
      <w:proofErr w:type="spellEnd"/>
      <w:r w:rsidRPr="00BF412B">
        <w:rPr>
          <w:color w:val="auto"/>
        </w:rPr>
        <w:t xml:space="preserve"> 38.72% - </w:t>
      </w:r>
      <w:proofErr w:type="spellStart"/>
      <w:r w:rsidRPr="00BF412B">
        <w:rPr>
          <w:color w:val="auto"/>
        </w:rPr>
        <w:t>meshkuj</w:t>
      </w:r>
      <w:proofErr w:type="spellEnd"/>
      <w:r w:rsidRPr="00BF412B">
        <w:rPr>
          <w:color w:val="auto"/>
        </w:rPr>
        <w:t xml:space="preserve">. 7 </w:t>
      </w:r>
      <w:proofErr w:type="spellStart"/>
      <w:r w:rsidRPr="00BF412B">
        <w:rPr>
          <w:color w:val="auto"/>
        </w:rPr>
        <w:t>personazhet</w:t>
      </w:r>
      <w:proofErr w:type="spellEnd"/>
      <w:r w:rsidRPr="00BF412B">
        <w:rPr>
          <w:color w:val="auto"/>
        </w:rPr>
        <w:t xml:space="preserve"> e </w:t>
      </w:r>
      <w:proofErr w:type="spellStart"/>
      <w:r w:rsidRPr="00BF412B">
        <w:rPr>
          <w:color w:val="auto"/>
        </w:rPr>
        <w:t>tjerë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Shumica</w:t>
      </w:r>
      <w:proofErr w:type="spellEnd"/>
      <w:r w:rsidRPr="00BF412B">
        <w:rPr>
          <w:color w:val="auto"/>
        </w:rPr>
        <w:t xml:space="preserve">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vjen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emisioni</w:t>
      </w:r>
      <w:proofErr w:type="spellEnd"/>
      <w:r w:rsidRPr="00BF412B">
        <w:rPr>
          <w:color w:val="auto"/>
        </w:rPr>
        <w:t xml:space="preserve"> </w:t>
      </w:r>
      <w:proofErr w:type="spellStart"/>
      <w:r w:rsidRPr="00BF412B">
        <w:rPr>
          <w:color w:val="auto"/>
        </w:rPr>
        <w:t>Liderët</w:t>
      </w:r>
      <w:proofErr w:type="spellEnd"/>
      <w:r w:rsidRPr="00BF412B">
        <w:rPr>
          <w:color w:val="auto"/>
        </w:rPr>
        <w:t xml:space="preserve"> e </w:t>
      </w:r>
      <w:proofErr w:type="spellStart"/>
      <w:r w:rsidRPr="00BF412B">
        <w:rPr>
          <w:color w:val="auto"/>
        </w:rPr>
        <w:t>Rinj</w:t>
      </w:r>
      <w:proofErr w:type="spellEnd"/>
      <w:r w:rsidRPr="00BF412B">
        <w:rPr>
          <w:color w:val="auto"/>
        </w:rPr>
        <w:t xml:space="preserve"> - 283 </w:t>
      </w:r>
      <w:proofErr w:type="spellStart"/>
      <w:r w:rsidRPr="00BF412B">
        <w:rPr>
          <w:color w:val="auto"/>
        </w:rPr>
        <w:t>pjesëmarrës</w:t>
      </w:r>
      <w:proofErr w:type="spellEnd"/>
      <w:r w:rsidRPr="00BF412B">
        <w:rPr>
          <w:color w:val="auto"/>
        </w:rPr>
        <w:t xml:space="preserve"> </w:t>
      </w:r>
      <w:proofErr w:type="spellStart"/>
      <w:r w:rsidRPr="00BF412B">
        <w:rPr>
          <w:color w:val="auto"/>
        </w:rPr>
        <w:t>ose</w:t>
      </w:r>
      <w:proofErr w:type="spellEnd"/>
      <w:r w:rsidRPr="00BF412B">
        <w:rPr>
          <w:color w:val="auto"/>
        </w:rPr>
        <w:t xml:space="preserve"> 95.29% </w:t>
      </w:r>
      <w:proofErr w:type="spellStart"/>
      <w:r w:rsidRPr="00BF412B">
        <w:rPr>
          <w:color w:val="auto"/>
        </w:rPr>
        <w:t>efrekuenca</w:t>
      </w:r>
      <w:proofErr w:type="spellEnd"/>
      <w:r w:rsidRPr="00BF412B">
        <w:rPr>
          <w:color w:val="auto"/>
        </w:rPr>
        <w:t xml:space="preserve"> </w:t>
      </w:r>
      <w:proofErr w:type="spellStart"/>
      <w:r w:rsidRPr="00BF412B">
        <w:rPr>
          <w:color w:val="auto"/>
        </w:rPr>
        <w:t>totale</w:t>
      </w:r>
      <w:proofErr w:type="spellEnd"/>
      <w:r w:rsidRPr="00BF412B">
        <w:rPr>
          <w:color w:val="auto"/>
        </w:rPr>
        <w:t>,</w:t>
      </w:r>
    </w:p>
    <w:p w14:paraId="47D909DF" w14:textId="77777777" w:rsidR="00FC7B4B" w:rsidRPr="00BF412B" w:rsidRDefault="006539AC" w:rsidP="006539AC">
      <w:pPr>
        <w:spacing w:after="135"/>
        <w:ind w:left="370" w:right="212"/>
        <w:rPr>
          <w:color w:val="auto"/>
        </w:rPr>
      </w:pPr>
      <w:r w:rsidRPr="00BF412B">
        <w:rPr>
          <w:color w:val="auto"/>
        </w:rPr>
        <w:t xml:space="preserve"> </w:t>
      </w:r>
      <w:proofErr w:type="spellStart"/>
      <w:r w:rsidRPr="00BF412B">
        <w:rPr>
          <w:i/>
          <w:iCs/>
          <w:color w:val="auto"/>
          <w:sz w:val="20"/>
          <w:szCs w:val="20"/>
        </w:rPr>
        <w:t>Tabela</w:t>
      </w:r>
      <w:proofErr w:type="spellEnd"/>
      <w:r w:rsidRPr="00BF412B">
        <w:rPr>
          <w:i/>
          <w:iCs/>
          <w:color w:val="auto"/>
          <w:sz w:val="20"/>
          <w:szCs w:val="20"/>
        </w:rPr>
        <w:t xml:space="preserve"> 5.2 </w:t>
      </w:r>
      <w:proofErr w:type="spellStart"/>
      <w:r w:rsidRPr="00BF412B">
        <w:rPr>
          <w:i/>
          <w:iCs/>
          <w:color w:val="auto"/>
          <w:sz w:val="20"/>
          <w:szCs w:val="20"/>
        </w:rPr>
        <w:t>për</w:t>
      </w:r>
      <w:proofErr w:type="spellEnd"/>
      <w:r w:rsidRPr="00BF412B">
        <w:rPr>
          <w:i/>
          <w:iCs/>
          <w:color w:val="auto"/>
          <w:sz w:val="20"/>
          <w:szCs w:val="20"/>
        </w:rPr>
        <w:t xml:space="preserve"> </w:t>
      </w:r>
      <w:proofErr w:type="spellStart"/>
      <w:r w:rsidRPr="00BF412B">
        <w:rPr>
          <w:i/>
          <w:iCs/>
          <w:color w:val="auto"/>
          <w:sz w:val="20"/>
          <w:szCs w:val="20"/>
        </w:rPr>
        <w:t>fëmijët</w:t>
      </w:r>
      <w:proofErr w:type="spellEnd"/>
      <w:r w:rsidRPr="00BF412B">
        <w:rPr>
          <w:i/>
          <w:iCs/>
          <w:color w:val="auto"/>
          <w:sz w:val="20"/>
          <w:szCs w:val="20"/>
        </w:rPr>
        <w:t xml:space="preserve"> </w:t>
      </w:r>
      <w:proofErr w:type="spellStart"/>
      <w:r w:rsidRPr="00BF412B">
        <w:rPr>
          <w:i/>
          <w:iCs/>
          <w:color w:val="auto"/>
          <w:sz w:val="20"/>
          <w:szCs w:val="20"/>
        </w:rPr>
        <w:t>në</w:t>
      </w:r>
      <w:proofErr w:type="spellEnd"/>
      <w:r w:rsidRPr="00BF412B">
        <w:rPr>
          <w:i/>
          <w:iCs/>
          <w:color w:val="auto"/>
          <w:sz w:val="20"/>
          <w:szCs w:val="20"/>
        </w:rPr>
        <w:t xml:space="preserve"> TV </w:t>
      </w:r>
      <w:proofErr w:type="spellStart"/>
      <w:r w:rsidRPr="00BF412B">
        <w:rPr>
          <w:i/>
          <w:iCs/>
          <w:color w:val="auto"/>
          <w:sz w:val="20"/>
          <w:szCs w:val="20"/>
        </w:rPr>
        <w:t>Alsat</w:t>
      </w:r>
      <w:proofErr w:type="spellEnd"/>
      <w:r w:rsidRPr="00BF412B">
        <w:rPr>
          <w:i/>
          <w:iCs/>
          <w:color w:val="auto"/>
          <w:sz w:val="20"/>
          <w:szCs w:val="20"/>
        </w:rPr>
        <w:t xml:space="preserve"> M </w:t>
      </w:r>
      <w:proofErr w:type="spellStart"/>
      <w:r w:rsidRPr="00BF412B">
        <w:rPr>
          <w:i/>
          <w:iCs/>
          <w:color w:val="auto"/>
          <w:sz w:val="20"/>
          <w:szCs w:val="20"/>
        </w:rPr>
        <w:t>botuar</w:t>
      </w:r>
      <w:proofErr w:type="spellEnd"/>
      <w:r w:rsidRPr="00BF412B">
        <w:rPr>
          <w:i/>
          <w:iCs/>
          <w:color w:val="auto"/>
          <w:sz w:val="20"/>
          <w:szCs w:val="20"/>
        </w:rPr>
        <w:t xml:space="preserve"> </w:t>
      </w:r>
      <w:proofErr w:type="spellStart"/>
      <w:r w:rsidRPr="00BF412B">
        <w:rPr>
          <w:i/>
          <w:iCs/>
          <w:color w:val="auto"/>
          <w:sz w:val="20"/>
          <w:szCs w:val="20"/>
        </w:rPr>
        <w:t>nga</w:t>
      </w:r>
      <w:proofErr w:type="spellEnd"/>
      <w:r w:rsidRPr="00BF412B">
        <w:rPr>
          <w:i/>
          <w:iCs/>
          <w:color w:val="auto"/>
          <w:sz w:val="20"/>
          <w:szCs w:val="20"/>
        </w:rPr>
        <w:t xml:space="preserve"> 15.09 </w:t>
      </w:r>
      <w:proofErr w:type="spellStart"/>
      <w:r w:rsidRPr="00BF412B">
        <w:rPr>
          <w:i/>
          <w:iCs/>
          <w:color w:val="auto"/>
          <w:sz w:val="20"/>
          <w:szCs w:val="20"/>
        </w:rPr>
        <w:t>në</w:t>
      </w:r>
      <w:proofErr w:type="spellEnd"/>
      <w:r w:rsidRPr="00BF412B">
        <w:rPr>
          <w:i/>
          <w:iCs/>
          <w:color w:val="auto"/>
          <w:sz w:val="20"/>
          <w:szCs w:val="20"/>
        </w:rPr>
        <w:t xml:space="preserve"> 15.10: </w:t>
      </w:r>
      <w:proofErr w:type="spellStart"/>
      <w:r w:rsidRPr="00BF412B">
        <w:rPr>
          <w:i/>
          <w:iCs/>
          <w:color w:val="auto"/>
          <w:sz w:val="20"/>
          <w:szCs w:val="20"/>
        </w:rPr>
        <w:t>Frekuenca</w:t>
      </w:r>
      <w:proofErr w:type="spellEnd"/>
      <w:r w:rsidRPr="00BF412B">
        <w:rPr>
          <w:i/>
          <w:iCs/>
          <w:color w:val="auto"/>
          <w:sz w:val="20"/>
          <w:szCs w:val="20"/>
        </w:rPr>
        <w:t xml:space="preserve"> e </w:t>
      </w:r>
      <w:proofErr w:type="spellStart"/>
      <w:r w:rsidRPr="00BF412B">
        <w:rPr>
          <w:i/>
          <w:iCs/>
          <w:color w:val="auto"/>
          <w:sz w:val="20"/>
          <w:szCs w:val="20"/>
        </w:rPr>
        <w:t>personazheve</w:t>
      </w:r>
      <w:proofErr w:type="spellEnd"/>
      <w:r w:rsidRPr="00BF412B">
        <w:rPr>
          <w:i/>
          <w:iCs/>
          <w:color w:val="auto"/>
          <w:sz w:val="20"/>
          <w:szCs w:val="20"/>
        </w:rPr>
        <w:t xml:space="preserve"> </w:t>
      </w:r>
      <w:proofErr w:type="spellStart"/>
      <w:r w:rsidRPr="00BF412B">
        <w:rPr>
          <w:i/>
          <w:iCs/>
          <w:color w:val="auto"/>
          <w:sz w:val="20"/>
          <w:szCs w:val="20"/>
        </w:rPr>
        <w:t>meshkuj</w:t>
      </w:r>
      <w:proofErr w:type="spellEnd"/>
      <w:r w:rsidRPr="00BF412B">
        <w:rPr>
          <w:i/>
          <w:iCs/>
          <w:color w:val="auto"/>
          <w:sz w:val="20"/>
          <w:szCs w:val="20"/>
        </w:rPr>
        <w:t xml:space="preserve"> </w:t>
      </w:r>
      <w:proofErr w:type="spellStart"/>
      <w:r w:rsidRPr="00BF412B">
        <w:rPr>
          <w:i/>
          <w:iCs/>
          <w:color w:val="auto"/>
          <w:sz w:val="20"/>
          <w:szCs w:val="20"/>
        </w:rPr>
        <w:t>dhe</w:t>
      </w:r>
      <w:proofErr w:type="spellEnd"/>
      <w:r w:rsidRPr="00BF412B">
        <w:rPr>
          <w:i/>
          <w:iCs/>
          <w:color w:val="auto"/>
          <w:sz w:val="20"/>
          <w:szCs w:val="20"/>
        </w:rPr>
        <w:t xml:space="preserve"> </w:t>
      </w:r>
      <w:proofErr w:type="spellStart"/>
      <w:r w:rsidRPr="00BF412B">
        <w:rPr>
          <w:i/>
          <w:iCs/>
          <w:color w:val="auto"/>
          <w:sz w:val="20"/>
          <w:szCs w:val="20"/>
        </w:rPr>
        <w:t>femra</w:t>
      </w:r>
      <w:proofErr w:type="spellEnd"/>
      <w:r w:rsidRPr="00BF412B">
        <w:rPr>
          <w:i/>
          <w:iCs/>
          <w:color w:val="auto"/>
          <w:sz w:val="20"/>
          <w:szCs w:val="20"/>
        </w:rPr>
        <w:t xml:space="preserve"> </w:t>
      </w:r>
      <w:proofErr w:type="spellStart"/>
      <w:r w:rsidRPr="00BF412B">
        <w:rPr>
          <w:i/>
          <w:iCs/>
          <w:color w:val="auto"/>
          <w:sz w:val="20"/>
          <w:szCs w:val="20"/>
        </w:rPr>
        <w:t>në</w:t>
      </w:r>
      <w:proofErr w:type="spellEnd"/>
      <w:r w:rsidRPr="00BF412B">
        <w:rPr>
          <w:i/>
          <w:iCs/>
          <w:color w:val="auto"/>
          <w:sz w:val="20"/>
          <w:szCs w:val="20"/>
        </w:rPr>
        <w:t xml:space="preserve"> </w:t>
      </w:r>
      <w:proofErr w:type="spellStart"/>
      <w:r w:rsidRPr="00BF412B">
        <w:rPr>
          <w:i/>
          <w:iCs/>
          <w:color w:val="auto"/>
          <w:sz w:val="20"/>
          <w:szCs w:val="20"/>
        </w:rPr>
        <w:t>emision</w:t>
      </w:r>
      <w:proofErr w:type="spellEnd"/>
      <w:r w:rsidRPr="00BF412B">
        <w:rPr>
          <w:i/>
          <w:iCs/>
          <w:color w:val="auto"/>
          <w:sz w:val="20"/>
          <w:szCs w:val="20"/>
        </w:rPr>
        <w:t>. 2019</w:t>
      </w:r>
      <w:r w:rsidRPr="00BF412B">
        <w:rPr>
          <w:color w:val="auto"/>
        </w:rPr>
        <w:t xml:space="preserve"> </w:t>
      </w:r>
    </w:p>
    <w:p w14:paraId="3772A580" w14:textId="49547353" w:rsidR="00996C90" w:rsidRPr="00BF412B" w:rsidRDefault="006539AC" w:rsidP="006539AC">
      <w:pPr>
        <w:spacing w:after="135"/>
        <w:ind w:left="370" w:right="212"/>
        <w:rPr>
          <w:color w:val="auto"/>
        </w:rPr>
      </w:pPr>
      <w:proofErr w:type="spellStart"/>
      <w:r w:rsidRPr="00BF412B">
        <w:rPr>
          <w:color w:val="auto"/>
        </w:rPr>
        <w:t>të</w:t>
      </w:r>
      <w:proofErr w:type="spellEnd"/>
      <w:r w:rsidRPr="00BF412B">
        <w:rPr>
          <w:color w:val="auto"/>
        </w:rPr>
        <w:t xml:space="preserve"> </w:t>
      </w:r>
      <w:proofErr w:type="spellStart"/>
      <w:r w:rsidRPr="00BF412B">
        <w:rPr>
          <w:color w:val="auto"/>
        </w:rPr>
        <w:t>parëndësishme</w:t>
      </w:r>
      <w:proofErr w:type="spellEnd"/>
      <w:r w:rsidRPr="00BF412B">
        <w:rPr>
          <w:color w:val="auto"/>
        </w:rPr>
        <w:t xml:space="preserve"> 14 </w:t>
      </w:r>
      <w:proofErr w:type="spellStart"/>
      <w:r w:rsidRPr="00BF412B">
        <w:rPr>
          <w:color w:val="auto"/>
        </w:rPr>
        <w:t>paraqitje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vijnë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shfaqjaTë</w:t>
      </w:r>
      <w:proofErr w:type="spellEnd"/>
      <w:r w:rsidRPr="00BF412B">
        <w:rPr>
          <w:color w:val="auto"/>
        </w:rPr>
        <w:t xml:space="preserve"> </w:t>
      </w:r>
      <w:proofErr w:type="spellStart"/>
      <w:r w:rsidRPr="00BF412B">
        <w:rPr>
          <w:color w:val="auto"/>
        </w:rPr>
        <w:t>gatuajm</w:t>
      </w:r>
      <w:proofErr w:type="spellEnd"/>
      <w:r w:rsidRPr="00BF412B">
        <w:rPr>
          <w:color w:val="auto"/>
        </w:rPr>
        <w:t xml:space="preserve"> </w:t>
      </w:r>
      <w:proofErr w:type="spellStart"/>
      <w:r w:rsidRPr="00BF412B">
        <w:rPr>
          <w:color w:val="auto"/>
        </w:rPr>
        <w:t>Mjau</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frekuencën</w:t>
      </w:r>
      <w:proofErr w:type="spellEnd"/>
      <w:r w:rsidRPr="00BF412B">
        <w:rPr>
          <w:color w:val="auto"/>
        </w:rPr>
        <w:t xml:space="preserve"> e </w:t>
      </w:r>
      <w:proofErr w:type="spellStart"/>
      <w:r w:rsidRPr="00BF412B">
        <w:rPr>
          <w:color w:val="auto"/>
        </w:rPr>
        <w:t>pamjaftueshme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njësive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e </w:t>
      </w:r>
      <w:proofErr w:type="spellStart"/>
      <w:r w:rsidRPr="00BF412B">
        <w:rPr>
          <w:color w:val="auto"/>
        </w:rPr>
        <w:t>dytë</w:t>
      </w:r>
      <w:proofErr w:type="spellEnd"/>
      <w:r w:rsidRPr="00BF412B">
        <w:rPr>
          <w:color w:val="auto"/>
        </w:rPr>
        <w:t xml:space="preserve"> </w:t>
      </w:r>
      <w:proofErr w:type="spellStart"/>
      <w:r w:rsidRPr="00BF412B">
        <w:rPr>
          <w:color w:val="auto"/>
        </w:rPr>
        <w:t>dhe</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implikimet</w:t>
      </w:r>
      <w:proofErr w:type="spellEnd"/>
      <w:r w:rsidRPr="00BF412B">
        <w:rPr>
          <w:color w:val="auto"/>
        </w:rPr>
        <w:t xml:space="preserve"> e </w:t>
      </w:r>
      <w:proofErr w:type="spellStart"/>
      <w:r w:rsidRPr="00BF412B">
        <w:rPr>
          <w:color w:val="auto"/>
        </w:rPr>
        <w:t>parëndësishme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tema</w:t>
      </w:r>
      <w:proofErr w:type="spellEnd"/>
      <w:r w:rsidRPr="00BF412B">
        <w:rPr>
          <w:color w:val="auto"/>
        </w:rPr>
        <w:t xml:space="preserve"> e </w:t>
      </w:r>
      <w:proofErr w:type="spellStart"/>
      <w:r w:rsidRPr="00BF412B">
        <w:rPr>
          <w:color w:val="auto"/>
        </w:rPr>
        <w:t>analizës</w:t>
      </w:r>
      <w:proofErr w:type="spellEnd"/>
      <w:r w:rsidRPr="00BF412B">
        <w:rPr>
          <w:color w:val="auto"/>
        </w:rPr>
        <w:t xml:space="preserve"> </w:t>
      </w:r>
      <w:proofErr w:type="spellStart"/>
      <w:r w:rsidRPr="00BF412B">
        <w:rPr>
          <w:color w:val="auto"/>
        </w:rPr>
        <w:t>këtu</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shfaqja</w:t>
      </w:r>
      <w:proofErr w:type="spellEnd"/>
      <w:r w:rsidRPr="00BF412B">
        <w:rPr>
          <w:color w:val="auto"/>
        </w:rPr>
        <w:t xml:space="preserve"> </w:t>
      </w:r>
      <w:proofErr w:type="spellStart"/>
      <w:r w:rsidRPr="00BF412B">
        <w:rPr>
          <w:color w:val="auto"/>
        </w:rPr>
        <w:t>Liderët</w:t>
      </w:r>
      <w:proofErr w:type="spellEnd"/>
      <w:r w:rsidRPr="00BF412B">
        <w:rPr>
          <w:color w:val="auto"/>
        </w:rPr>
        <w:t xml:space="preserve"> e </w:t>
      </w:r>
      <w:proofErr w:type="spellStart"/>
      <w:r w:rsidRPr="00BF412B">
        <w:rPr>
          <w:color w:val="auto"/>
        </w:rPr>
        <w:t>Rinj</w:t>
      </w:r>
      <w:proofErr w:type="spellEnd"/>
      <w:r w:rsidRPr="00BF412B">
        <w:rPr>
          <w:color w:val="auto"/>
        </w:rPr>
        <w:t>.</w:t>
      </w:r>
    </w:p>
    <w:p w14:paraId="6C81505C" w14:textId="112E4751" w:rsidR="002C733A" w:rsidRPr="00BF412B" w:rsidRDefault="009A5FED" w:rsidP="006539AC">
      <w:pPr>
        <w:spacing w:after="135"/>
        <w:ind w:left="370" w:right="212"/>
        <w:rPr>
          <w:color w:val="auto"/>
        </w:rPr>
      </w:pPr>
      <w:r w:rsidRPr="00BF412B">
        <w:rPr>
          <w:rFonts w:eastAsia="Calibri"/>
          <w:color w:val="auto"/>
          <w:sz w:val="22"/>
        </w:rPr>
        <w:t xml:space="preserve"> </w:t>
      </w:r>
      <w:r w:rsidRPr="00BF412B">
        <w:rPr>
          <w:rFonts w:eastAsia="Calibri"/>
          <w:color w:val="auto"/>
          <w:sz w:val="22"/>
        </w:rPr>
        <w:tab/>
      </w:r>
      <w:r w:rsidRPr="00BF412B">
        <w:rPr>
          <w:b/>
          <w:color w:val="auto"/>
          <w:sz w:val="26"/>
        </w:rPr>
        <w:t xml:space="preserve"> </w:t>
      </w:r>
    </w:p>
    <w:p w14:paraId="37F4D5A7" w14:textId="4BBE2AAA" w:rsidR="002C733A" w:rsidRPr="00BF412B" w:rsidRDefault="009A5FED" w:rsidP="009F6CAD">
      <w:pPr>
        <w:pStyle w:val="Heading3"/>
        <w:spacing w:after="47"/>
        <w:ind w:left="362"/>
        <w:jc w:val="both"/>
        <w:rPr>
          <w:color w:val="auto"/>
        </w:rPr>
      </w:pPr>
      <w:bookmarkStart w:id="26" w:name="_Toc255566"/>
      <w:r w:rsidRPr="00BF412B">
        <w:rPr>
          <w:color w:val="auto"/>
        </w:rPr>
        <w:t xml:space="preserve">3. </w:t>
      </w:r>
      <w:bookmarkEnd w:id="26"/>
      <w:proofErr w:type="spellStart"/>
      <w:r w:rsidR="00996C90" w:rsidRPr="00BF412B">
        <w:rPr>
          <w:color w:val="auto"/>
        </w:rPr>
        <w:t>Analizë</w:t>
      </w:r>
      <w:proofErr w:type="spellEnd"/>
      <w:r w:rsidR="00996C90" w:rsidRPr="00BF412B">
        <w:rPr>
          <w:color w:val="auto"/>
        </w:rPr>
        <w:t xml:space="preserve"> e </w:t>
      </w:r>
      <w:proofErr w:type="spellStart"/>
      <w:r w:rsidR="00996C90" w:rsidRPr="00BF412B">
        <w:rPr>
          <w:color w:val="auto"/>
        </w:rPr>
        <w:t>çështjeve</w:t>
      </w:r>
      <w:proofErr w:type="spellEnd"/>
      <w:r w:rsidR="00996C90" w:rsidRPr="00BF412B">
        <w:rPr>
          <w:color w:val="auto"/>
        </w:rPr>
        <w:t xml:space="preserve"> </w:t>
      </w:r>
      <w:proofErr w:type="spellStart"/>
      <w:r w:rsidR="00996C90" w:rsidRPr="00BF412B">
        <w:rPr>
          <w:color w:val="auto"/>
        </w:rPr>
        <w:t>gjinore</w:t>
      </w:r>
      <w:proofErr w:type="spellEnd"/>
      <w:r w:rsidR="00996C90" w:rsidRPr="00BF412B">
        <w:rPr>
          <w:color w:val="auto"/>
        </w:rPr>
        <w:t xml:space="preserve"> </w:t>
      </w:r>
      <w:proofErr w:type="spellStart"/>
      <w:r w:rsidR="00996C90" w:rsidRPr="00BF412B">
        <w:rPr>
          <w:color w:val="auto"/>
        </w:rPr>
        <w:t>në</w:t>
      </w:r>
      <w:proofErr w:type="spellEnd"/>
      <w:r w:rsidR="00996C90" w:rsidRPr="00BF412B">
        <w:rPr>
          <w:color w:val="auto"/>
        </w:rPr>
        <w:t xml:space="preserve"> </w:t>
      </w:r>
      <w:proofErr w:type="spellStart"/>
      <w:r w:rsidR="00996C90" w:rsidRPr="00BF412B">
        <w:rPr>
          <w:color w:val="auto"/>
        </w:rPr>
        <w:t>emisionet</w:t>
      </w:r>
      <w:proofErr w:type="spellEnd"/>
      <w:r w:rsidR="00996C90" w:rsidRPr="00BF412B">
        <w:rPr>
          <w:color w:val="auto"/>
        </w:rPr>
        <w:t xml:space="preserve"> </w:t>
      </w:r>
      <w:proofErr w:type="spellStart"/>
      <w:r w:rsidR="00996C90" w:rsidRPr="00BF412B">
        <w:rPr>
          <w:color w:val="auto"/>
        </w:rPr>
        <w:t>për</w:t>
      </w:r>
      <w:proofErr w:type="spellEnd"/>
      <w:r w:rsidR="00996C90" w:rsidRPr="00BF412B">
        <w:rPr>
          <w:color w:val="auto"/>
        </w:rPr>
        <w:t xml:space="preserve"> </w:t>
      </w:r>
      <w:proofErr w:type="spellStart"/>
      <w:r w:rsidR="00996C90" w:rsidRPr="00BF412B">
        <w:rPr>
          <w:color w:val="auto"/>
        </w:rPr>
        <w:t>fëmijë</w:t>
      </w:r>
      <w:proofErr w:type="spellEnd"/>
      <w:r w:rsidR="00996C90" w:rsidRPr="00BF412B">
        <w:rPr>
          <w:color w:val="auto"/>
        </w:rPr>
        <w:t xml:space="preserve"> </w:t>
      </w:r>
      <w:proofErr w:type="spellStart"/>
      <w:r w:rsidR="00996C90" w:rsidRPr="00BF412B">
        <w:rPr>
          <w:color w:val="auto"/>
        </w:rPr>
        <w:t>në</w:t>
      </w:r>
      <w:proofErr w:type="spellEnd"/>
      <w:r w:rsidR="00996C90" w:rsidRPr="00BF412B">
        <w:rPr>
          <w:color w:val="auto"/>
        </w:rPr>
        <w:t xml:space="preserve"> TV </w:t>
      </w:r>
      <w:proofErr w:type="spellStart"/>
      <w:r w:rsidR="00996C90" w:rsidRPr="00BF412B">
        <w:rPr>
          <w:color w:val="auto"/>
        </w:rPr>
        <w:t>Alsat</w:t>
      </w:r>
      <w:proofErr w:type="spellEnd"/>
      <w:r w:rsidR="00996C90" w:rsidRPr="00BF412B">
        <w:rPr>
          <w:color w:val="auto"/>
        </w:rPr>
        <w:t xml:space="preserve"> M - </w:t>
      </w:r>
      <w:proofErr w:type="spellStart"/>
      <w:r w:rsidR="00996C90" w:rsidRPr="00BF412B">
        <w:rPr>
          <w:color w:val="auto"/>
        </w:rPr>
        <w:t>analiza</w:t>
      </w:r>
      <w:proofErr w:type="spellEnd"/>
      <w:r w:rsidR="00996C90" w:rsidRPr="00BF412B">
        <w:rPr>
          <w:color w:val="auto"/>
        </w:rPr>
        <w:t xml:space="preserve"> e </w:t>
      </w:r>
      <w:proofErr w:type="spellStart"/>
      <w:r w:rsidR="00996C90" w:rsidRPr="00BF412B">
        <w:rPr>
          <w:color w:val="auto"/>
        </w:rPr>
        <w:t>emisioneve</w:t>
      </w:r>
      <w:proofErr w:type="spellEnd"/>
      <w:r w:rsidR="00996C90" w:rsidRPr="00BF412B">
        <w:rPr>
          <w:color w:val="auto"/>
        </w:rPr>
        <w:t xml:space="preserve"> </w:t>
      </w:r>
      <w:proofErr w:type="spellStart"/>
      <w:r w:rsidR="00996C90" w:rsidRPr="00BF412B">
        <w:rPr>
          <w:color w:val="auto"/>
        </w:rPr>
        <w:t>speciale</w:t>
      </w:r>
      <w:proofErr w:type="spellEnd"/>
    </w:p>
    <w:p w14:paraId="46B547CD" w14:textId="77777777" w:rsidR="002C733A" w:rsidRPr="00BF412B" w:rsidRDefault="009A5FED" w:rsidP="009F6CAD">
      <w:pPr>
        <w:spacing w:after="227" w:line="259" w:lineRule="auto"/>
        <w:ind w:left="1080" w:right="0" w:firstLine="0"/>
        <w:rPr>
          <w:color w:val="auto"/>
        </w:rPr>
      </w:pPr>
      <w:r w:rsidRPr="00BF412B">
        <w:rPr>
          <w:b/>
          <w:i/>
          <w:color w:val="auto"/>
        </w:rPr>
        <w:t xml:space="preserve"> </w:t>
      </w:r>
    </w:p>
    <w:p w14:paraId="33905F09" w14:textId="55F43C94" w:rsidR="002C733A" w:rsidRPr="00BF412B" w:rsidRDefault="00F944CE">
      <w:pPr>
        <w:pStyle w:val="Heading3"/>
        <w:spacing w:after="158" w:line="259" w:lineRule="auto"/>
        <w:ind w:left="874"/>
        <w:jc w:val="center"/>
        <w:rPr>
          <w:color w:val="auto"/>
        </w:rPr>
      </w:pPr>
      <w:proofErr w:type="spellStart"/>
      <w:r w:rsidRPr="00BF412B">
        <w:rPr>
          <w:i/>
          <w:color w:val="auto"/>
          <w:sz w:val="24"/>
          <w:u w:val="single" w:color="000000"/>
        </w:rPr>
        <w:t>Emisione</w:t>
      </w:r>
      <w:proofErr w:type="spellEnd"/>
      <w:r w:rsidRPr="00BF412B">
        <w:rPr>
          <w:i/>
          <w:color w:val="auto"/>
          <w:sz w:val="24"/>
          <w:u w:val="single" w:color="000000"/>
        </w:rPr>
        <w:t xml:space="preserve"> </w:t>
      </w:r>
      <w:proofErr w:type="spellStart"/>
      <w:r w:rsidRPr="00BF412B">
        <w:rPr>
          <w:i/>
          <w:color w:val="auto"/>
          <w:sz w:val="24"/>
          <w:u w:val="single" w:color="000000"/>
        </w:rPr>
        <w:t>bisedore</w:t>
      </w:r>
      <w:proofErr w:type="spellEnd"/>
    </w:p>
    <w:p w14:paraId="449AB4C3" w14:textId="77777777" w:rsidR="002C733A" w:rsidRPr="00BF412B" w:rsidRDefault="009A5FED">
      <w:pPr>
        <w:spacing w:after="230" w:line="259" w:lineRule="auto"/>
        <w:ind w:left="1080" w:right="0" w:firstLine="0"/>
        <w:jc w:val="left"/>
        <w:rPr>
          <w:color w:val="auto"/>
        </w:rPr>
      </w:pPr>
      <w:r w:rsidRPr="00BF412B">
        <w:rPr>
          <w:b/>
          <w:i/>
          <w:color w:val="auto"/>
        </w:rPr>
        <w:t xml:space="preserve"> </w:t>
      </w:r>
    </w:p>
    <w:p w14:paraId="7E15642B" w14:textId="6D26EF30" w:rsidR="002C733A" w:rsidRPr="00BF412B" w:rsidRDefault="009A5FED">
      <w:pPr>
        <w:pStyle w:val="Heading6"/>
        <w:ind w:left="370"/>
        <w:rPr>
          <w:color w:val="auto"/>
        </w:rPr>
      </w:pPr>
      <w:r w:rsidRPr="00BF412B">
        <w:rPr>
          <w:color w:val="auto"/>
        </w:rPr>
        <w:t xml:space="preserve">3.1 </w:t>
      </w:r>
      <w:proofErr w:type="spellStart"/>
      <w:r w:rsidR="00F944CE" w:rsidRPr="00BF412B">
        <w:rPr>
          <w:color w:val="auto"/>
        </w:rPr>
        <w:t>Liderët</w:t>
      </w:r>
      <w:proofErr w:type="spellEnd"/>
      <w:r w:rsidR="00F944CE" w:rsidRPr="00BF412B">
        <w:rPr>
          <w:color w:val="auto"/>
        </w:rPr>
        <w:t xml:space="preserve"> e </w:t>
      </w:r>
      <w:proofErr w:type="spellStart"/>
      <w:r w:rsidR="00F944CE" w:rsidRPr="00BF412B">
        <w:rPr>
          <w:color w:val="auto"/>
        </w:rPr>
        <w:t>rinj</w:t>
      </w:r>
      <w:proofErr w:type="spellEnd"/>
    </w:p>
    <w:p w14:paraId="15B0C2D4" w14:textId="77777777" w:rsidR="002C733A" w:rsidRPr="00BF412B" w:rsidRDefault="009A5FED">
      <w:pPr>
        <w:spacing w:after="217" w:line="259" w:lineRule="auto"/>
        <w:ind w:left="360" w:right="0" w:firstLine="0"/>
        <w:jc w:val="left"/>
        <w:rPr>
          <w:color w:val="auto"/>
        </w:rPr>
      </w:pPr>
      <w:r w:rsidRPr="00BF412B">
        <w:rPr>
          <w:rFonts w:eastAsia="Calibri"/>
          <w:color w:val="auto"/>
          <w:sz w:val="22"/>
        </w:rPr>
        <w:t xml:space="preserve"> </w:t>
      </w:r>
    </w:p>
    <w:p w14:paraId="392F0693" w14:textId="01F2B38E" w:rsidR="002C733A" w:rsidRPr="00BF412B" w:rsidRDefault="009A5FED">
      <w:pPr>
        <w:pStyle w:val="Heading7"/>
        <w:ind w:left="370" w:right="46"/>
        <w:rPr>
          <w:color w:val="auto"/>
        </w:rPr>
      </w:pPr>
      <w:r w:rsidRPr="00BF412B">
        <w:rPr>
          <w:color w:val="auto"/>
        </w:rPr>
        <w:t xml:space="preserve">3.1.1 </w:t>
      </w:r>
      <w:proofErr w:type="spellStart"/>
      <w:r w:rsidR="002360DB" w:rsidRPr="00BF412B">
        <w:rPr>
          <w:color w:val="auto"/>
        </w:rPr>
        <w:t>Frekuencat</w:t>
      </w:r>
      <w:proofErr w:type="spellEnd"/>
      <w:r w:rsidR="002360DB" w:rsidRPr="00BF412B">
        <w:rPr>
          <w:color w:val="auto"/>
        </w:rPr>
        <w:t xml:space="preserve"> </w:t>
      </w:r>
      <w:proofErr w:type="spellStart"/>
      <w:r w:rsidR="002360DB" w:rsidRPr="00BF412B">
        <w:rPr>
          <w:color w:val="auto"/>
        </w:rPr>
        <w:t>themelore</w:t>
      </w:r>
      <w:proofErr w:type="spellEnd"/>
      <w:r w:rsidR="002360DB" w:rsidRPr="00BF412B">
        <w:rPr>
          <w:color w:val="auto"/>
        </w:rPr>
        <w:t xml:space="preserve"> </w:t>
      </w:r>
      <w:proofErr w:type="spellStart"/>
      <w:r w:rsidR="002360DB" w:rsidRPr="00BF412B">
        <w:rPr>
          <w:color w:val="auto"/>
        </w:rPr>
        <w:t>dhe</w:t>
      </w:r>
      <w:proofErr w:type="spellEnd"/>
      <w:r w:rsidR="002360DB" w:rsidRPr="00BF412B">
        <w:rPr>
          <w:color w:val="auto"/>
        </w:rPr>
        <w:t xml:space="preserve"> </w:t>
      </w:r>
      <w:proofErr w:type="spellStart"/>
      <w:r w:rsidR="002360DB" w:rsidRPr="00BF412B">
        <w:rPr>
          <w:color w:val="auto"/>
        </w:rPr>
        <w:t>distribuimi</w:t>
      </w:r>
      <w:proofErr w:type="spellEnd"/>
      <w:r w:rsidR="002360DB" w:rsidRPr="00BF412B">
        <w:rPr>
          <w:color w:val="auto"/>
        </w:rPr>
        <w:t xml:space="preserve"> e </w:t>
      </w:r>
      <w:proofErr w:type="spellStart"/>
      <w:r w:rsidR="002360DB" w:rsidRPr="00BF412B">
        <w:rPr>
          <w:color w:val="auto"/>
        </w:rPr>
        <w:t>karaktereve</w:t>
      </w:r>
      <w:proofErr w:type="spellEnd"/>
      <w:r w:rsidR="002360DB" w:rsidRPr="00BF412B">
        <w:rPr>
          <w:color w:val="auto"/>
        </w:rPr>
        <w:t xml:space="preserve"> </w:t>
      </w:r>
      <w:proofErr w:type="spellStart"/>
      <w:r w:rsidR="002360DB" w:rsidRPr="00BF412B">
        <w:rPr>
          <w:color w:val="auto"/>
        </w:rPr>
        <w:t>meshkuj</w:t>
      </w:r>
      <w:proofErr w:type="spellEnd"/>
      <w:r w:rsidR="002360DB" w:rsidRPr="00BF412B">
        <w:rPr>
          <w:color w:val="auto"/>
        </w:rPr>
        <w:t xml:space="preserve"> </w:t>
      </w:r>
      <w:proofErr w:type="spellStart"/>
      <w:r w:rsidR="002360DB" w:rsidRPr="00BF412B">
        <w:rPr>
          <w:color w:val="auto"/>
        </w:rPr>
        <w:t>dhe</w:t>
      </w:r>
      <w:proofErr w:type="spellEnd"/>
      <w:r w:rsidR="002360DB" w:rsidRPr="00BF412B">
        <w:rPr>
          <w:color w:val="auto"/>
        </w:rPr>
        <w:t xml:space="preserve"> </w:t>
      </w:r>
      <w:proofErr w:type="spellStart"/>
      <w:r w:rsidR="002360DB" w:rsidRPr="00BF412B">
        <w:rPr>
          <w:color w:val="auto"/>
        </w:rPr>
        <w:t>femra</w:t>
      </w:r>
      <w:proofErr w:type="spellEnd"/>
    </w:p>
    <w:p w14:paraId="3870D281" w14:textId="2D8B33D3" w:rsidR="002C733A" w:rsidRPr="00BF412B" w:rsidRDefault="007A76BA" w:rsidP="007A76BA">
      <w:pPr>
        <w:spacing w:after="183" w:line="259" w:lineRule="auto"/>
        <w:ind w:left="360" w:right="0" w:firstLine="0"/>
        <w:rPr>
          <w:color w:val="auto"/>
        </w:rPr>
      </w:pPr>
      <w:r w:rsidRPr="00BF412B">
        <w:rPr>
          <w:color w:val="auto"/>
        </w:rPr>
        <w:t xml:space="preserve">Nga </w:t>
      </w:r>
      <w:proofErr w:type="spellStart"/>
      <w:r w:rsidRPr="00BF412B">
        <w:rPr>
          <w:color w:val="auto"/>
        </w:rPr>
        <w:t>pjesa</w:t>
      </w:r>
      <w:proofErr w:type="spellEnd"/>
      <w:r w:rsidRPr="00BF412B">
        <w:rPr>
          <w:color w:val="auto"/>
        </w:rPr>
        <w:t xml:space="preserve"> 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w:t>
      </w:r>
      <w:proofErr w:type="spellStart"/>
      <w:r w:rsidRPr="00BF412B">
        <w:rPr>
          <w:color w:val="auto"/>
        </w:rPr>
        <w:t>Liderët</w:t>
      </w:r>
      <w:proofErr w:type="spellEnd"/>
      <w:r w:rsidRPr="00BF412B">
        <w:rPr>
          <w:color w:val="auto"/>
        </w:rPr>
        <w:t xml:space="preserve"> e </w:t>
      </w:r>
      <w:proofErr w:type="spellStart"/>
      <w:r w:rsidRPr="00BF412B">
        <w:rPr>
          <w:color w:val="auto"/>
        </w:rPr>
        <w:t>Rinj</w:t>
      </w:r>
      <w:proofErr w:type="spellEnd"/>
      <w:r w:rsidRPr="00BF412B">
        <w:rPr>
          <w:color w:val="auto"/>
        </w:rPr>
        <w:t xml:space="preserve">, 108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38.16% e </w:t>
      </w:r>
      <w:proofErr w:type="spellStart"/>
      <w:r w:rsidRPr="00BF412B">
        <w:rPr>
          <w:color w:val="auto"/>
        </w:rPr>
        <w:t>frekuencës</w:t>
      </w:r>
      <w:proofErr w:type="spellEnd"/>
      <w:r w:rsidRPr="00BF412B">
        <w:rPr>
          <w:color w:val="auto"/>
        </w:rPr>
        <w:t xml:space="preserve"> </w:t>
      </w:r>
      <w:proofErr w:type="spellStart"/>
      <w:r w:rsidRPr="00BF412B">
        <w:rPr>
          <w:color w:val="auto"/>
        </w:rPr>
        <w:t>totale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dhe</w:t>
      </w:r>
      <w:proofErr w:type="spellEnd"/>
      <w:r w:rsidRPr="00BF412B">
        <w:rPr>
          <w:color w:val="auto"/>
        </w:rPr>
        <w:t xml:space="preserve"> 175 </w:t>
      </w:r>
      <w:proofErr w:type="spellStart"/>
      <w:r w:rsidRPr="00BF412B">
        <w:rPr>
          <w:color w:val="auto"/>
        </w:rPr>
        <w:t>ose</w:t>
      </w:r>
      <w:proofErr w:type="spellEnd"/>
      <w:r w:rsidRPr="00BF412B">
        <w:rPr>
          <w:color w:val="auto"/>
        </w:rPr>
        <w:t xml:space="preserve"> 61.84%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Shumica</w:t>
      </w:r>
      <w:proofErr w:type="spellEnd"/>
      <w:r w:rsidRPr="00BF412B">
        <w:rPr>
          <w:color w:val="auto"/>
        </w:rPr>
        <w:t xml:space="preserve"> e </w:t>
      </w:r>
      <w:proofErr w:type="spellStart"/>
      <w:r w:rsidRPr="00BF412B">
        <w:rPr>
          <w:color w:val="auto"/>
        </w:rPr>
        <w:t>ndërveprimeve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paracaktuara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skenar</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fëmijët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flasin</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me </w:t>
      </w:r>
      <w:proofErr w:type="spellStart"/>
      <w:r w:rsidRPr="00BF412B">
        <w:rPr>
          <w:color w:val="auto"/>
        </w:rPr>
        <w:t>vullnetin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lirë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rasti</w:t>
      </w:r>
      <w:proofErr w:type="spellEnd"/>
      <w:r w:rsidRPr="00BF412B">
        <w:rPr>
          <w:color w:val="auto"/>
        </w:rPr>
        <w:t xml:space="preserve"> me </w:t>
      </w:r>
      <w:proofErr w:type="spellStart"/>
      <w:r w:rsidRPr="00BF412B">
        <w:rPr>
          <w:color w:val="auto"/>
        </w:rPr>
        <w:t>emisionin</w:t>
      </w:r>
      <w:proofErr w:type="spellEnd"/>
      <w:r w:rsidRPr="00BF412B">
        <w:rPr>
          <w:color w:val="auto"/>
        </w:rPr>
        <w:t xml:space="preserve"> </w:t>
      </w:r>
      <w:proofErr w:type="spellStart"/>
      <w:r w:rsidRPr="00BF412B">
        <w:rPr>
          <w:color w:val="auto"/>
        </w:rPr>
        <w:t>Lart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Poshtë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shkon</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Telma</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Zile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transmetohet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MRT 1. </w:t>
      </w:r>
      <w:proofErr w:type="spellStart"/>
      <w:r w:rsidRPr="00BF412B">
        <w:rPr>
          <w:color w:val="auto"/>
        </w:rPr>
        <w:t>Në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raste</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Liderët</w:t>
      </w:r>
      <w:proofErr w:type="spellEnd"/>
      <w:r w:rsidRPr="00BF412B">
        <w:rPr>
          <w:color w:val="auto"/>
        </w:rPr>
        <w:t xml:space="preserve"> e </w:t>
      </w:r>
      <w:proofErr w:type="spellStart"/>
      <w:r w:rsidRPr="00BF412B">
        <w:rPr>
          <w:color w:val="auto"/>
        </w:rPr>
        <w:t>Rinj</w:t>
      </w:r>
      <w:proofErr w:type="spellEnd"/>
      <w:r w:rsidRPr="00BF412B">
        <w:rPr>
          <w:color w:val="auto"/>
        </w:rPr>
        <w:t xml:space="preserve"> </w:t>
      </w:r>
      <w:proofErr w:type="spellStart"/>
      <w:r w:rsidRPr="00BF412B">
        <w:rPr>
          <w:color w:val="auto"/>
        </w:rPr>
        <w:t>thjesht</w:t>
      </w:r>
      <w:proofErr w:type="spellEnd"/>
      <w:r w:rsidRPr="00BF412B">
        <w:rPr>
          <w:color w:val="auto"/>
        </w:rPr>
        <w:t xml:space="preserve"> </w:t>
      </w:r>
      <w:proofErr w:type="spellStart"/>
      <w:r w:rsidRPr="00BF412B">
        <w:rPr>
          <w:color w:val="auto"/>
        </w:rPr>
        <w:t>bëjnë</w:t>
      </w:r>
      <w:proofErr w:type="spellEnd"/>
      <w:r w:rsidRPr="00BF412B">
        <w:rPr>
          <w:color w:val="auto"/>
        </w:rPr>
        <w:t xml:space="preserve"> </w:t>
      </w:r>
      <w:proofErr w:type="spellStart"/>
      <w:r w:rsidRPr="00BF412B">
        <w:rPr>
          <w:color w:val="auto"/>
        </w:rPr>
        <w:t>pyetje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profesionistë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individë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lastRenderedPageBreak/>
        <w:t>angazhuar</w:t>
      </w:r>
      <w:proofErr w:type="spellEnd"/>
      <w:r w:rsidRPr="00BF412B">
        <w:rPr>
          <w:color w:val="auto"/>
        </w:rPr>
        <w:t xml:space="preserve"> </w:t>
      </w:r>
      <w:proofErr w:type="spellStart"/>
      <w:r w:rsidRPr="00BF412B">
        <w:rPr>
          <w:color w:val="auto"/>
        </w:rPr>
        <w:t>shoqërisht</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fjalimet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rudimentare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nënshtrohen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ndërmarrje</w:t>
      </w:r>
      <w:proofErr w:type="spellEnd"/>
      <w:r w:rsidRPr="00BF412B">
        <w:rPr>
          <w:color w:val="auto"/>
        </w:rPr>
        <w:t xml:space="preserve"> e </w:t>
      </w:r>
      <w:proofErr w:type="spellStart"/>
      <w:r w:rsidRPr="00BF412B">
        <w:rPr>
          <w:color w:val="auto"/>
        </w:rPr>
        <w:t>tillë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përtej</w:t>
      </w:r>
      <w:proofErr w:type="spellEnd"/>
      <w:r w:rsidRPr="00BF412B">
        <w:rPr>
          <w:color w:val="auto"/>
        </w:rPr>
        <w:t xml:space="preserve"> </w:t>
      </w:r>
      <w:proofErr w:type="spellStart"/>
      <w:r w:rsidRPr="00BF412B">
        <w:rPr>
          <w:color w:val="auto"/>
        </w:rPr>
        <w:t>fushës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w:t>
      </w:r>
      <w:r w:rsidR="009A5FED" w:rsidRPr="00BF412B">
        <w:rPr>
          <w:color w:val="auto"/>
        </w:rPr>
        <w:t xml:space="preserve"> </w:t>
      </w:r>
    </w:p>
    <w:p w14:paraId="5B485E67" w14:textId="1470CE91" w:rsidR="002C733A" w:rsidRPr="00BF412B" w:rsidRDefault="009A5FED">
      <w:pPr>
        <w:pStyle w:val="Heading7"/>
        <w:spacing w:after="130"/>
        <w:ind w:left="370" w:right="46"/>
        <w:rPr>
          <w:color w:val="auto"/>
        </w:rPr>
      </w:pPr>
      <w:r w:rsidRPr="00BF412B">
        <w:rPr>
          <w:color w:val="auto"/>
        </w:rPr>
        <w:t xml:space="preserve">3.1.2 </w:t>
      </w:r>
      <w:proofErr w:type="spellStart"/>
      <w:r w:rsidR="002A258F" w:rsidRPr="00BF412B">
        <w:rPr>
          <w:color w:val="auto"/>
        </w:rPr>
        <w:t>Shoqata</w:t>
      </w:r>
      <w:proofErr w:type="spellEnd"/>
      <w:r w:rsidR="002A258F" w:rsidRPr="00BF412B">
        <w:rPr>
          <w:color w:val="auto"/>
        </w:rPr>
        <w:t xml:space="preserve"> e </w:t>
      </w:r>
      <w:proofErr w:type="spellStart"/>
      <w:r w:rsidR="002A258F" w:rsidRPr="00BF412B">
        <w:rPr>
          <w:color w:val="auto"/>
        </w:rPr>
        <w:t>pjesëmarrësve</w:t>
      </w:r>
      <w:proofErr w:type="spellEnd"/>
      <w:r w:rsidR="002A258F" w:rsidRPr="00BF412B">
        <w:rPr>
          <w:color w:val="auto"/>
        </w:rPr>
        <w:t xml:space="preserve"> me </w:t>
      </w:r>
      <w:proofErr w:type="spellStart"/>
      <w:r w:rsidR="002A258F" w:rsidRPr="00BF412B">
        <w:rPr>
          <w:color w:val="auto"/>
        </w:rPr>
        <w:t>interesa</w:t>
      </w:r>
      <w:proofErr w:type="spellEnd"/>
      <w:r w:rsidR="002A258F" w:rsidRPr="00BF412B">
        <w:rPr>
          <w:color w:val="auto"/>
        </w:rPr>
        <w:t xml:space="preserve"> </w:t>
      </w:r>
      <w:proofErr w:type="spellStart"/>
      <w:r w:rsidR="002A258F" w:rsidRPr="00BF412B">
        <w:rPr>
          <w:color w:val="auto"/>
        </w:rPr>
        <w:t>specifike</w:t>
      </w:r>
      <w:proofErr w:type="spellEnd"/>
    </w:p>
    <w:p w14:paraId="62990694" w14:textId="7BDA7F19" w:rsidR="002C733A" w:rsidRPr="001267BE" w:rsidRDefault="00A6436F" w:rsidP="00A6436F">
      <w:pPr>
        <w:spacing w:after="183" w:line="259" w:lineRule="auto"/>
        <w:ind w:left="549" w:right="0" w:firstLine="0"/>
        <w:rPr>
          <w:color w:val="auto"/>
          <w:lang w:val="sq-AL"/>
        </w:rPr>
      </w:pPr>
      <w:proofErr w:type="spellStart"/>
      <w:r w:rsidRPr="00BF412B">
        <w:rPr>
          <w:color w:val="auto"/>
        </w:rPr>
        <w:t>Megjithatë</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potencialisht</w:t>
      </w:r>
      <w:proofErr w:type="spellEnd"/>
      <w:r w:rsidRPr="00BF412B">
        <w:rPr>
          <w:color w:val="auto"/>
        </w:rPr>
        <w:t xml:space="preserve"> </w:t>
      </w:r>
      <w:proofErr w:type="spellStart"/>
      <w:r w:rsidRPr="00BF412B">
        <w:rPr>
          <w:color w:val="auto"/>
        </w:rPr>
        <w:t>interesant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adresohet</w:t>
      </w:r>
      <w:proofErr w:type="spellEnd"/>
      <w:r w:rsidRPr="00BF412B">
        <w:rPr>
          <w:color w:val="auto"/>
        </w:rPr>
        <w:t xml:space="preserve"> duke </w:t>
      </w:r>
      <w:proofErr w:type="spellStart"/>
      <w:r w:rsidRPr="00BF412B">
        <w:rPr>
          <w:color w:val="auto"/>
        </w:rPr>
        <w:t>vlerësuar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dhëna</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shpërndarja</w:t>
      </w:r>
      <w:proofErr w:type="spellEnd"/>
      <w:r w:rsidRPr="00BF412B">
        <w:rPr>
          <w:color w:val="auto"/>
        </w:rPr>
        <w:t xml:space="preserve"> </w:t>
      </w:r>
      <w:proofErr w:type="spellStart"/>
      <w:r w:rsidRPr="00BF412B">
        <w:rPr>
          <w:color w:val="auto"/>
        </w:rPr>
        <w:t>gjinore</w:t>
      </w:r>
      <w:proofErr w:type="spellEnd"/>
      <w:r w:rsidRPr="00BF412B">
        <w:rPr>
          <w:color w:val="auto"/>
        </w:rPr>
        <w:t xml:space="preserve"> e </w:t>
      </w:r>
      <w:proofErr w:type="spellStart"/>
      <w:r w:rsidRPr="00BF412B">
        <w:rPr>
          <w:color w:val="auto"/>
        </w:rPr>
        <w:t>interesave</w:t>
      </w:r>
      <w:proofErr w:type="spellEnd"/>
      <w:r w:rsidRPr="00BF412B">
        <w:rPr>
          <w:color w:val="auto"/>
        </w:rPr>
        <w:t xml:space="preserve"> </w:t>
      </w:r>
      <w:proofErr w:type="spellStart"/>
      <w:r w:rsidRPr="00BF412B">
        <w:rPr>
          <w:color w:val="auto"/>
        </w:rPr>
        <w:t>të</w:t>
      </w:r>
      <w:proofErr w:type="spellEnd"/>
      <w:r w:rsidR="00E669FB">
        <w:rPr>
          <w:noProof/>
        </w:rPr>
        <w:drawing>
          <wp:inline distT="0" distB="0" distL="0" distR="0" wp14:anchorId="4353688A" wp14:editId="42BD866B">
            <wp:extent cx="5987415" cy="24409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87415" cy="2440940"/>
                    </a:xfrm>
                    <a:prstGeom prst="rect">
                      <a:avLst/>
                    </a:prstGeom>
                    <a:noFill/>
                    <a:ln>
                      <a:noFill/>
                    </a:ln>
                  </pic:spPr>
                </pic:pic>
              </a:graphicData>
            </a:graphic>
          </wp:inline>
        </w:drawing>
      </w:r>
    </w:p>
    <w:p w14:paraId="4E51464D" w14:textId="77777777" w:rsidR="00724B24" w:rsidRPr="00BF412B" w:rsidRDefault="00724B24" w:rsidP="0039636C">
      <w:pPr>
        <w:spacing w:after="134"/>
        <w:ind w:left="370" w:right="213"/>
        <w:jc w:val="right"/>
        <w:rPr>
          <w:i/>
          <w:color w:val="auto"/>
          <w:sz w:val="20"/>
        </w:rPr>
      </w:pPr>
      <w:proofErr w:type="spellStart"/>
      <w:r w:rsidRPr="00BF412B">
        <w:rPr>
          <w:i/>
          <w:color w:val="auto"/>
          <w:sz w:val="20"/>
        </w:rPr>
        <w:t>Figura</w:t>
      </w:r>
      <w:proofErr w:type="spellEnd"/>
      <w:r w:rsidRPr="00BF412B">
        <w:rPr>
          <w:i/>
          <w:color w:val="auto"/>
          <w:sz w:val="20"/>
        </w:rPr>
        <w:t xml:space="preserve"> 5.1: </w:t>
      </w:r>
      <w:proofErr w:type="spellStart"/>
      <w:r w:rsidRPr="00BF412B">
        <w:rPr>
          <w:i/>
          <w:color w:val="auto"/>
          <w:sz w:val="20"/>
        </w:rPr>
        <w:t>Preokupimet</w:t>
      </w:r>
      <w:proofErr w:type="spellEnd"/>
      <w:r w:rsidRPr="00BF412B">
        <w:rPr>
          <w:i/>
          <w:color w:val="auto"/>
          <w:sz w:val="20"/>
        </w:rPr>
        <w:t xml:space="preserve">, </w:t>
      </w:r>
      <w:proofErr w:type="spellStart"/>
      <w:r w:rsidRPr="00BF412B">
        <w:rPr>
          <w:i/>
          <w:color w:val="auto"/>
          <w:sz w:val="20"/>
        </w:rPr>
        <w:t>interesat</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hobet</w:t>
      </w:r>
      <w:proofErr w:type="spellEnd"/>
      <w:r w:rsidRPr="00BF412B">
        <w:rPr>
          <w:i/>
          <w:color w:val="auto"/>
          <w:sz w:val="20"/>
        </w:rPr>
        <w:t xml:space="preserve"> 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në</w:t>
      </w:r>
      <w:proofErr w:type="spellEnd"/>
    </w:p>
    <w:p w14:paraId="7C920FB7" w14:textId="0A71E455" w:rsidR="00724B24" w:rsidRPr="00BF412B" w:rsidRDefault="00724B24" w:rsidP="0039636C">
      <w:pPr>
        <w:spacing w:after="134"/>
        <w:ind w:left="370" w:right="213"/>
        <w:jc w:val="right"/>
        <w:rPr>
          <w:iCs/>
          <w:color w:val="auto"/>
          <w:sz w:val="20"/>
        </w:rPr>
      </w:pPr>
      <w:r w:rsidRPr="00BF412B">
        <w:rPr>
          <w:iCs/>
          <w:color w:val="auto"/>
          <w:sz w:val="20"/>
        </w:rPr>
        <w:t xml:space="preserve"> </w:t>
      </w:r>
      <w:proofErr w:type="spellStart"/>
      <w:r w:rsidRPr="00BF412B">
        <w:rPr>
          <w:iCs/>
          <w:color w:val="auto"/>
          <w:sz w:val="20"/>
        </w:rPr>
        <w:t>Liderët</w:t>
      </w:r>
      <w:proofErr w:type="spellEnd"/>
      <w:r w:rsidRPr="00BF412B">
        <w:rPr>
          <w:iCs/>
          <w:color w:val="auto"/>
          <w:sz w:val="20"/>
        </w:rPr>
        <w:t xml:space="preserve"> e </w:t>
      </w:r>
      <w:proofErr w:type="spellStart"/>
      <w:r w:rsidRPr="00BF412B">
        <w:rPr>
          <w:iCs/>
          <w:color w:val="auto"/>
          <w:sz w:val="20"/>
        </w:rPr>
        <w:t>Rinj</w:t>
      </w:r>
      <w:proofErr w:type="spellEnd"/>
      <w:r w:rsidRPr="00BF412B">
        <w:rPr>
          <w:iCs/>
          <w:color w:val="auto"/>
          <w:sz w:val="20"/>
        </w:rPr>
        <w:t xml:space="preserve"> </w:t>
      </w:r>
      <w:proofErr w:type="spellStart"/>
      <w:r w:rsidRPr="00BF412B">
        <w:rPr>
          <w:iCs/>
          <w:color w:val="auto"/>
          <w:sz w:val="20"/>
        </w:rPr>
        <w:t>të</w:t>
      </w:r>
      <w:proofErr w:type="spellEnd"/>
      <w:r w:rsidRPr="00BF412B">
        <w:rPr>
          <w:iCs/>
          <w:color w:val="auto"/>
          <w:sz w:val="20"/>
        </w:rPr>
        <w:t xml:space="preserve"> TV </w:t>
      </w:r>
      <w:proofErr w:type="spellStart"/>
      <w:r w:rsidRPr="00BF412B">
        <w:rPr>
          <w:iCs/>
          <w:color w:val="auto"/>
          <w:sz w:val="20"/>
        </w:rPr>
        <w:t>Alsat</w:t>
      </w:r>
      <w:proofErr w:type="spellEnd"/>
      <w:r w:rsidRPr="00BF412B">
        <w:rPr>
          <w:iCs/>
          <w:color w:val="auto"/>
          <w:sz w:val="20"/>
        </w:rPr>
        <w:t xml:space="preserve"> </w:t>
      </w:r>
    </w:p>
    <w:p w14:paraId="1A7A980C" w14:textId="76413719" w:rsidR="002C733A" w:rsidRPr="00BF412B" w:rsidRDefault="0039636C" w:rsidP="0039636C">
      <w:pPr>
        <w:spacing w:after="167" w:line="259" w:lineRule="auto"/>
        <w:ind w:left="1117" w:right="0" w:firstLine="0"/>
        <w:rPr>
          <w:iCs/>
          <w:color w:val="auto"/>
          <w:szCs w:val="24"/>
        </w:rPr>
      </w:pPr>
      <w:proofErr w:type="spellStart"/>
      <w:r w:rsidRPr="00BF412B">
        <w:rPr>
          <w:iCs/>
          <w:color w:val="auto"/>
          <w:szCs w:val="24"/>
        </w:rPr>
        <w:t>Pjesëmarrësit</w:t>
      </w:r>
      <w:proofErr w:type="spellEnd"/>
      <w:r w:rsidRPr="00BF412B">
        <w:rPr>
          <w:iCs/>
          <w:color w:val="auto"/>
          <w:szCs w:val="24"/>
        </w:rPr>
        <w:t xml:space="preserve"> </w:t>
      </w:r>
      <w:proofErr w:type="spellStart"/>
      <w:r w:rsidRPr="00BF412B">
        <w:rPr>
          <w:iCs/>
          <w:color w:val="auto"/>
          <w:szCs w:val="24"/>
        </w:rPr>
        <w:t>në</w:t>
      </w:r>
      <w:proofErr w:type="spellEnd"/>
      <w:r w:rsidRPr="00BF412B">
        <w:rPr>
          <w:iCs/>
          <w:color w:val="auto"/>
          <w:szCs w:val="24"/>
        </w:rPr>
        <w:t xml:space="preserve"> </w:t>
      </w:r>
      <w:proofErr w:type="spellStart"/>
      <w:r w:rsidRPr="00BF412B">
        <w:rPr>
          <w:iCs/>
          <w:color w:val="auto"/>
          <w:szCs w:val="24"/>
        </w:rPr>
        <w:t>emision</w:t>
      </w:r>
      <w:proofErr w:type="spellEnd"/>
      <w:r w:rsidRPr="00BF412B">
        <w:rPr>
          <w:iCs/>
          <w:color w:val="auto"/>
          <w:szCs w:val="24"/>
        </w:rPr>
        <w:t xml:space="preserve">. </w:t>
      </w:r>
      <w:proofErr w:type="spellStart"/>
      <w:r w:rsidRPr="00BF412B">
        <w:rPr>
          <w:iCs/>
          <w:color w:val="auto"/>
          <w:szCs w:val="24"/>
        </w:rPr>
        <w:t>Informacioni</w:t>
      </w:r>
      <w:proofErr w:type="spellEnd"/>
      <w:r w:rsidRPr="00BF412B">
        <w:rPr>
          <w:iCs/>
          <w:color w:val="auto"/>
          <w:szCs w:val="24"/>
        </w:rPr>
        <w:t xml:space="preserve"> </w:t>
      </w:r>
      <w:proofErr w:type="spellStart"/>
      <w:r w:rsidRPr="00BF412B">
        <w:rPr>
          <w:iCs/>
          <w:color w:val="auto"/>
          <w:szCs w:val="24"/>
        </w:rPr>
        <w:t>për</w:t>
      </w:r>
      <w:proofErr w:type="spellEnd"/>
      <w:r w:rsidRPr="00BF412B">
        <w:rPr>
          <w:iCs/>
          <w:color w:val="auto"/>
          <w:szCs w:val="24"/>
        </w:rPr>
        <w:t xml:space="preserve"> </w:t>
      </w:r>
      <w:proofErr w:type="spellStart"/>
      <w:r w:rsidRPr="00BF412B">
        <w:rPr>
          <w:iCs/>
          <w:color w:val="auto"/>
          <w:szCs w:val="24"/>
        </w:rPr>
        <w:t>interesat</w:t>
      </w:r>
      <w:proofErr w:type="spellEnd"/>
      <w:r w:rsidRPr="00BF412B">
        <w:rPr>
          <w:iCs/>
          <w:color w:val="auto"/>
          <w:szCs w:val="24"/>
        </w:rPr>
        <w:t xml:space="preserve"> e </w:t>
      </w:r>
      <w:proofErr w:type="spellStart"/>
      <w:r w:rsidRPr="00BF412B">
        <w:rPr>
          <w:iCs/>
          <w:color w:val="auto"/>
          <w:szCs w:val="24"/>
        </w:rPr>
        <w:t>tyre</w:t>
      </w:r>
      <w:proofErr w:type="spellEnd"/>
      <w:r w:rsidRPr="00BF412B">
        <w:rPr>
          <w:iCs/>
          <w:color w:val="auto"/>
          <w:szCs w:val="24"/>
        </w:rPr>
        <w:t xml:space="preserve"> </w:t>
      </w:r>
      <w:proofErr w:type="spellStart"/>
      <w:r w:rsidRPr="00BF412B">
        <w:rPr>
          <w:iCs/>
          <w:color w:val="auto"/>
          <w:szCs w:val="24"/>
        </w:rPr>
        <w:t>publikohet</w:t>
      </w:r>
      <w:proofErr w:type="spellEnd"/>
      <w:r w:rsidRPr="00BF412B">
        <w:rPr>
          <w:iCs/>
          <w:color w:val="auto"/>
          <w:szCs w:val="24"/>
        </w:rPr>
        <w:t xml:space="preserve"> </w:t>
      </w:r>
      <w:proofErr w:type="spellStart"/>
      <w:r w:rsidRPr="00BF412B">
        <w:rPr>
          <w:iCs/>
          <w:color w:val="auto"/>
          <w:szCs w:val="24"/>
        </w:rPr>
        <w:t>në</w:t>
      </w:r>
      <w:proofErr w:type="spellEnd"/>
      <w:r w:rsidRPr="00BF412B">
        <w:rPr>
          <w:iCs/>
          <w:color w:val="auto"/>
          <w:szCs w:val="24"/>
        </w:rPr>
        <w:t xml:space="preserve"> </w:t>
      </w:r>
      <w:proofErr w:type="spellStart"/>
      <w:r w:rsidRPr="00BF412B">
        <w:rPr>
          <w:iCs/>
          <w:color w:val="auto"/>
          <w:szCs w:val="24"/>
        </w:rPr>
        <w:t>fillim</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çdo</w:t>
      </w:r>
      <w:proofErr w:type="spellEnd"/>
      <w:r w:rsidRPr="00BF412B">
        <w:rPr>
          <w:iCs/>
          <w:color w:val="auto"/>
          <w:szCs w:val="24"/>
        </w:rPr>
        <w:t xml:space="preserve"> </w:t>
      </w:r>
      <w:proofErr w:type="spellStart"/>
      <w:r w:rsidRPr="00BF412B">
        <w:rPr>
          <w:iCs/>
          <w:color w:val="auto"/>
          <w:szCs w:val="24"/>
        </w:rPr>
        <w:t>emisioni</w:t>
      </w:r>
      <w:proofErr w:type="spellEnd"/>
      <w:r w:rsidRPr="00BF412B">
        <w:rPr>
          <w:iCs/>
          <w:color w:val="auto"/>
          <w:szCs w:val="24"/>
        </w:rPr>
        <w:t xml:space="preserve">. </w:t>
      </w:r>
      <w:proofErr w:type="spellStart"/>
      <w:r w:rsidRPr="00BF412B">
        <w:rPr>
          <w:iCs/>
          <w:color w:val="auto"/>
          <w:szCs w:val="24"/>
        </w:rPr>
        <w:t>Sipas</w:t>
      </w:r>
      <w:proofErr w:type="spellEnd"/>
      <w:r w:rsidRPr="00BF412B">
        <w:rPr>
          <w:iCs/>
          <w:color w:val="auto"/>
          <w:szCs w:val="24"/>
        </w:rPr>
        <w:t xml:space="preserve"> </w:t>
      </w:r>
      <w:proofErr w:type="spellStart"/>
      <w:r w:rsidRPr="00BF412B">
        <w:rPr>
          <w:iCs/>
          <w:color w:val="auto"/>
          <w:szCs w:val="24"/>
        </w:rPr>
        <w:t>skenarit</w:t>
      </w:r>
      <w:proofErr w:type="spellEnd"/>
      <w:r w:rsidRPr="00BF412B">
        <w:rPr>
          <w:iCs/>
          <w:color w:val="auto"/>
          <w:szCs w:val="24"/>
        </w:rPr>
        <w:t xml:space="preserve">, </w:t>
      </w:r>
      <w:proofErr w:type="spellStart"/>
      <w:r w:rsidRPr="00BF412B">
        <w:rPr>
          <w:iCs/>
          <w:color w:val="auto"/>
          <w:szCs w:val="24"/>
        </w:rPr>
        <w:t>disa</w:t>
      </w:r>
      <w:proofErr w:type="spellEnd"/>
      <w:r w:rsidRPr="00BF412B">
        <w:rPr>
          <w:iCs/>
          <w:color w:val="auto"/>
          <w:szCs w:val="24"/>
        </w:rPr>
        <w:t xml:space="preserve"> </w:t>
      </w:r>
      <w:proofErr w:type="spellStart"/>
      <w:r w:rsidRPr="00BF412B">
        <w:rPr>
          <w:iCs/>
          <w:color w:val="auto"/>
          <w:szCs w:val="24"/>
        </w:rPr>
        <w:t>prej</w:t>
      </w:r>
      <w:proofErr w:type="spellEnd"/>
      <w:r w:rsidRPr="00BF412B">
        <w:rPr>
          <w:iCs/>
          <w:color w:val="auto"/>
          <w:szCs w:val="24"/>
        </w:rPr>
        <w:t xml:space="preserve"> </w:t>
      </w:r>
      <w:proofErr w:type="spellStart"/>
      <w:r w:rsidRPr="00BF412B">
        <w:rPr>
          <w:iCs/>
          <w:color w:val="auto"/>
          <w:szCs w:val="24"/>
        </w:rPr>
        <w:t>fëmijëve</w:t>
      </w:r>
      <w:proofErr w:type="spellEnd"/>
      <w:r w:rsidRPr="00BF412B">
        <w:rPr>
          <w:iCs/>
          <w:color w:val="auto"/>
          <w:szCs w:val="24"/>
        </w:rPr>
        <w:t xml:space="preserve"> - </w:t>
      </w:r>
      <w:proofErr w:type="spellStart"/>
      <w:r w:rsidRPr="00BF412B">
        <w:rPr>
          <w:iCs/>
          <w:color w:val="auto"/>
          <w:szCs w:val="24"/>
        </w:rPr>
        <w:t>pjesëmarrësve</w:t>
      </w:r>
      <w:proofErr w:type="spellEnd"/>
      <w:r w:rsidRPr="00BF412B">
        <w:rPr>
          <w:iCs/>
          <w:color w:val="auto"/>
          <w:szCs w:val="24"/>
        </w:rPr>
        <w:t xml:space="preserve"> u </w:t>
      </w:r>
      <w:proofErr w:type="spellStart"/>
      <w:r w:rsidRPr="00BF412B">
        <w:rPr>
          <w:iCs/>
          <w:color w:val="auto"/>
          <w:szCs w:val="24"/>
        </w:rPr>
        <w:t>është</w:t>
      </w:r>
      <w:proofErr w:type="spellEnd"/>
      <w:r w:rsidRPr="00BF412B">
        <w:rPr>
          <w:iCs/>
          <w:color w:val="auto"/>
          <w:szCs w:val="24"/>
        </w:rPr>
        <w:t xml:space="preserve"> </w:t>
      </w:r>
      <w:proofErr w:type="spellStart"/>
      <w:r w:rsidRPr="00BF412B">
        <w:rPr>
          <w:iCs/>
          <w:color w:val="auto"/>
          <w:szCs w:val="24"/>
        </w:rPr>
        <w:t>dashur</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thonë</w:t>
      </w:r>
      <w:proofErr w:type="spellEnd"/>
      <w:r w:rsidRPr="00BF412B">
        <w:rPr>
          <w:iCs/>
          <w:color w:val="auto"/>
          <w:szCs w:val="24"/>
        </w:rPr>
        <w:t xml:space="preserve"> se </w:t>
      </w:r>
      <w:proofErr w:type="spellStart"/>
      <w:r w:rsidRPr="00BF412B">
        <w:rPr>
          <w:iCs/>
          <w:color w:val="auto"/>
          <w:szCs w:val="24"/>
        </w:rPr>
        <w:t>cila</w:t>
      </w:r>
      <w:proofErr w:type="spellEnd"/>
      <w:r w:rsidRPr="00BF412B">
        <w:rPr>
          <w:iCs/>
          <w:color w:val="auto"/>
          <w:szCs w:val="24"/>
        </w:rPr>
        <w:t xml:space="preserve"> </w:t>
      </w:r>
      <w:proofErr w:type="spellStart"/>
      <w:r w:rsidRPr="00BF412B">
        <w:rPr>
          <w:iCs/>
          <w:color w:val="auto"/>
          <w:szCs w:val="24"/>
        </w:rPr>
        <w:t>është</w:t>
      </w:r>
      <w:proofErr w:type="spellEnd"/>
      <w:r w:rsidRPr="00BF412B">
        <w:rPr>
          <w:iCs/>
          <w:color w:val="auto"/>
          <w:szCs w:val="24"/>
        </w:rPr>
        <w:t xml:space="preserve"> </w:t>
      </w:r>
      <w:proofErr w:type="spellStart"/>
      <w:r w:rsidRPr="00BF412B">
        <w:rPr>
          <w:iCs/>
          <w:color w:val="auto"/>
          <w:szCs w:val="24"/>
        </w:rPr>
        <w:t>tema</w:t>
      </w:r>
      <w:proofErr w:type="spellEnd"/>
      <w:r w:rsidRPr="00BF412B">
        <w:rPr>
          <w:iCs/>
          <w:color w:val="auto"/>
          <w:szCs w:val="24"/>
        </w:rPr>
        <w:t xml:space="preserve"> e </w:t>
      </w:r>
      <w:proofErr w:type="spellStart"/>
      <w:r w:rsidRPr="00BF412B">
        <w:rPr>
          <w:iCs/>
          <w:color w:val="auto"/>
          <w:szCs w:val="24"/>
        </w:rPr>
        <w:t>tyre</w:t>
      </w:r>
      <w:proofErr w:type="spellEnd"/>
      <w:r w:rsidRPr="00BF412B">
        <w:rPr>
          <w:iCs/>
          <w:color w:val="auto"/>
          <w:szCs w:val="24"/>
        </w:rPr>
        <w:t xml:space="preserve"> e </w:t>
      </w:r>
      <w:proofErr w:type="spellStart"/>
      <w:r w:rsidRPr="00BF412B">
        <w:rPr>
          <w:iCs/>
          <w:color w:val="auto"/>
          <w:szCs w:val="24"/>
        </w:rPr>
        <w:t>preferuar</w:t>
      </w:r>
      <w:proofErr w:type="spellEnd"/>
      <w:r w:rsidRPr="00BF412B">
        <w:rPr>
          <w:iCs/>
          <w:color w:val="auto"/>
          <w:szCs w:val="24"/>
        </w:rPr>
        <w:t xml:space="preserve"> </w:t>
      </w:r>
      <w:proofErr w:type="spellStart"/>
      <w:r w:rsidRPr="00BF412B">
        <w:rPr>
          <w:iCs/>
          <w:color w:val="auto"/>
          <w:szCs w:val="24"/>
        </w:rPr>
        <w:t>dhe</w:t>
      </w:r>
      <w:proofErr w:type="spellEnd"/>
      <w:r w:rsidRPr="00BF412B">
        <w:rPr>
          <w:iCs/>
          <w:color w:val="auto"/>
          <w:szCs w:val="24"/>
        </w:rPr>
        <w:t xml:space="preserve"> </w:t>
      </w:r>
      <w:proofErr w:type="spellStart"/>
      <w:r w:rsidRPr="00BF412B">
        <w:rPr>
          <w:iCs/>
          <w:color w:val="auto"/>
          <w:szCs w:val="24"/>
        </w:rPr>
        <w:t>cili</w:t>
      </w:r>
      <w:proofErr w:type="spellEnd"/>
      <w:r w:rsidRPr="00BF412B">
        <w:rPr>
          <w:iCs/>
          <w:color w:val="auto"/>
          <w:szCs w:val="24"/>
        </w:rPr>
        <w:t xml:space="preserve"> </w:t>
      </w:r>
      <w:proofErr w:type="spellStart"/>
      <w:r w:rsidRPr="00BF412B">
        <w:rPr>
          <w:iCs/>
          <w:color w:val="auto"/>
          <w:szCs w:val="24"/>
        </w:rPr>
        <w:t>është</w:t>
      </w:r>
      <w:proofErr w:type="spellEnd"/>
      <w:r w:rsidRPr="00BF412B">
        <w:rPr>
          <w:iCs/>
          <w:color w:val="auto"/>
          <w:szCs w:val="24"/>
        </w:rPr>
        <w:t xml:space="preserve"> </w:t>
      </w:r>
      <w:proofErr w:type="spellStart"/>
      <w:r w:rsidRPr="00BF412B">
        <w:rPr>
          <w:iCs/>
          <w:color w:val="auto"/>
          <w:szCs w:val="24"/>
        </w:rPr>
        <w:t>hobi</w:t>
      </w:r>
      <w:proofErr w:type="spellEnd"/>
      <w:r w:rsidRPr="00BF412B">
        <w:rPr>
          <w:iCs/>
          <w:color w:val="auto"/>
          <w:szCs w:val="24"/>
        </w:rPr>
        <w:t xml:space="preserve"> </w:t>
      </w:r>
      <w:proofErr w:type="spellStart"/>
      <w:r w:rsidRPr="00BF412B">
        <w:rPr>
          <w:iCs/>
          <w:color w:val="auto"/>
          <w:szCs w:val="24"/>
        </w:rPr>
        <w:t>i</w:t>
      </w:r>
      <w:proofErr w:type="spellEnd"/>
      <w:r w:rsidRPr="00BF412B">
        <w:rPr>
          <w:iCs/>
          <w:color w:val="auto"/>
          <w:szCs w:val="24"/>
        </w:rPr>
        <w:t xml:space="preserve"> </w:t>
      </w:r>
      <w:proofErr w:type="spellStart"/>
      <w:r w:rsidRPr="00BF412B">
        <w:rPr>
          <w:iCs/>
          <w:color w:val="auto"/>
          <w:szCs w:val="24"/>
        </w:rPr>
        <w:t>tyre</w:t>
      </w:r>
      <w:proofErr w:type="spellEnd"/>
      <w:r w:rsidRPr="00BF412B">
        <w:rPr>
          <w:iCs/>
          <w:color w:val="auto"/>
          <w:szCs w:val="24"/>
        </w:rPr>
        <w:t xml:space="preserve">. Tek 46 </w:t>
      </w:r>
      <w:proofErr w:type="spellStart"/>
      <w:r w:rsidRPr="00BF412B">
        <w:rPr>
          <w:iCs/>
          <w:color w:val="auto"/>
          <w:szCs w:val="24"/>
        </w:rPr>
        <w:t>djem</w:t>
      </w:r>
      <w:proofErr w:type="spellEnd"/>
      <w:r w:rsidRPr="00BF412B">
        <w:rPr>
          <w:iCs/>
          <w:color w:val="auto"/>
          <w:szCs w:val="24"/>
        </w:rPr>
        <w:t xml:space="preserve">, </w:t>
      </w:r>
      <w:proofErr w:type="spellStart"/>
      <w:r w:rsidRPr="00BF412B">
        <w:rPr>
          <w:iCs/>
          <w:color w:val="auto"/>
          <w:szCs w:val="24"/>
        </w:rPr>
        <w:t>që</w:t>
      </w:r>
      <w:proofErr w:type="spellEnd"/>
      <w:r w:rsidRPr="00BF412B">
        <w:rPr>
          <w:iCs/>
          <w:color w:val="auto"/>
          <w:szCs w:val="24"/>
        </w:rPr>
        <w:t xml:space="preserve"> </w:t>
      </w:r>
      <w:proofErr w:type="spellStart"/>
      <w:r w:rsidRPr="00BF412B">
        <w:rPr>
          <w:iCs/>
          <w:color w:val="auto"/>
          <w:szCs w:val="24"/>
        </w:rPr>
        <w:t>përfaqëson</w:t>
      </w:r>
      <w:proofErr w:type="spellEnd"/>
      <w:r w:rsidRPr="00BF412B">
        <w:rPr>
          <w:iCs/>
          <w:color w:val="auto"/>
          <w:szCs w:val="24"/>
        </w:rPr>
        <w:t xml:space="preserve"> 42.59%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popullsisë</w:t>
      </w:r>
      <w:proofErr w:type="spellEnd"/>
      <w:r w:rsidRPr="00BF412B">
        <w:rPr>
          <w:iCs/>
          <w:color w:val="auto"/>
          <w:szCs w:val="24"/>
        </w:rPr>
        <w:t xml:space="preserve"> </w:t>
      </w:r>
      <w:proofErr w:type="spellStart"/>
      <w:r w:rsidRPr="00BF412B">
        <w:rPr>
          <w:iCs/>
          <w:color w:val="auto"/>
          <w:szCs w:val="24"/>
        </w:rPr>
        <w:t>totale</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pjesëmarrësve</w:t>
      </w:r>
      <w:proofErr w:type="spellEnd"/>
      <w:r w:rsidRPr="00BF412B">
        <w:rPr>
          <w:iCs/>
          <w:color w:val="auto"/>
          <w:szCs w:val="24"/>
        </w:rPr>
        <w:t xml:space="preserve"> </w:t>
      </w:r>
      <w:proofErr w:type="spellStart"/>
      <w:r w:rsidRPr="00BF412B">
        <w:rPr>
          <w:iCs/>
          <w:color w:val="auto"/>
          <w:szCs w:val="24"/>
        </w:rPr>
        <w:t>meshkuj</w:t>
      </w:r>
      <w:proofErr w:type="spellEnd"/>
      <w:r w:rsidRPr="00BF412B">
        <w:rPr>
          <w:iCs/>
          <w:color w:val="auto"/>
          <w:szCs w:val="24"/>
        </w:rPr>
        <w:t xml:space="preserve">, </w:t>
      </w:r>
      <w:proofErr w:type="spellStart"/>
      <w:r w:rsidRPr="00BF412B">
        <w:rPr>
          <w:iCs/>
          <w:color w:val="auto"/>
          <w:szCs w:val="24"/>
        </w:rPr>
        <w:t>dmth</w:t>
      </w:r>
      <w:proofErr w:type="spellEnd"/>
      <w:r w:rsidRPr="00BF412B">
        <w:rPr>
          <w:iCs/>
          <w:color w:val="auto"/>
          <w:szCs w:val="24"/>
        </w:rPr>
        <w:t xml:space="preserve"> </w:t>
      </w:r>
      <w:proofErr w:type="spellStart"/>
      <w:r w:rsidRPr="00BF412B">
        <w:rPr>
          <w:iCs/>
          <w:color w:val="auto"/>
          <w:szCs w:val="24"/>
        </w:rPr>
        <w:t>tek</w:t>
      </w:r>
      <w:proofErr w:type="spellEnd"/>
      <w:r w:rsidRPr="00BF412B">
        <w:rPr>
          <w:iCs/>
          <w:color w:val="auto"/>
          <w:szCs w:val="24"/>
        </w:rPr>
        <w:t xml:space="preserve"> 71 </w:t>
      </w:r>
      <w:proofErr w:type="spellStart"/>
      <w:r w:rsidRPr="00BF412B">
        <w:rPr>
          <w:iCs/>
          <w:color w:val="auto"/>
          <w:szCs w:val="24"/>
        </w:rPr>
        <w:t>vajza</w:t>
      </w:r>
      <w:proofErr w:type="spellEnd"/>
      <w:r w:rsidRPr="00BF412B">
        <w:rPr>
          <w:iCs/>
          <w:color w:val="auto"/>
          <w:szCs w:val="24"/>
        </w:rPr>
        <w:t xml:space="preserve">, </w:t>
      </w:r>
      <w:proofErr w:type="spellStart"/>
      <w:r w:rsidRPr="00BF412B">
        <w:rPr>
          <w:iCs/>
          <w:color w:val="auto"/>
          <w:szCs w:val="24"/>
        </w:rPr>
        <w:t>që</w:t>
      </w:r>
      <w:proofErr w:type="spellEnd"/>
      <w:r w:rsidRPr="00BF412B">
        <w:rPr>
          <w:iCs/>
          <w:color w:val="auto"/>
          <w:szCs w:val="24"/>
        </w:rPr>
        <w:t xml:space="preserve"> </w:t>
      </w:r>
      <w:proofErr w:type="spellStart"/>
      <w:r w:rsidRPr="00BF412B">
        <w:rPr>
          <w:iCs/>
          <w:color w:val="auto"/>
          <w:szCs w:val="24"/>
        </w:rPr>
        <w:t>është</w:t>
      </w:r>
      <w:proofErr w:type="spellEnd"/>
      <w:r w:rsidRPr="00BF412B">
        <w:rPr>
          <w:iCs/>
          <w:color w:val="auto"/>
          <w:szCs w:val="24"/>
        </w:rPr>
        <w:t xml:space="preserve"> 40.57% e </w:t>
      </w:r>
      <w:proofErr w:type="spellStart"/>
      <w:r w:rsidRPr="00BF412B">
        <w:rPr>
          <w:iCs/>
          <w:color w:val="auto"/>
          <w:szCs w:val="24"/>
        </w:rPr>
        <w:t>popullsisë</w:t>
      </w:r>
      <w:proofErr w:type="spellEnd"/>
      <w:r w:rsidRPr="00BF412B">
        <w:rPr>
          <w:iCs/>
          <w:color w:val="auto"/>
          <w:szCs w:val="24"/>
        </w:rPr>
        <w:t xml:space="preserve"> </w:t>
      </w:r>
      <w:proofErr w:type="spellStart"/>
      <w:r w:rsidRPr="00BF412B">
        <w:rPr>
          <w:iCs/>
          <w:color w:val="auto"/>
          <w:szCs w:val="24"/>
        </w:rPr>
        <w:t>totale</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grave </w:t>
      </w:r>
      <w:proofErr w:type="spellStart"/>
      <w:r w:rsidRPr="00BF412B">
        <w:rPr>
          <w:iCs/>
          <w:color w:val="auto"/>
          <w:szCs w:val="24"/>
        </w:rPr>
        <w:t>pjesëmarrëse</w:t>
      </w:r>
      <w:proofErr w:type="spellEnd"/>
      <w:r w:rsidRPr="00BF412B">
        <w:rPr>
          <w:iCs/>
          <w:color w:val="auto"/>
          <w:szCs w:val="24"/>
        </w:rPr>
        <w:t xml:space="preserve">, </w:t>
      </w:r>
      <w:proofErr w:type="spellStart"/>
      <w:r w:rsidRPr="00BF412B">
        <w:rPr>
          <w:iCs/>
          <w:color w:val="auto"/>
          <w:szCs w:val="24"/>
        </w:rPr>
        <w:t>ishte</w:t>
      </w:r>
      <w:proofErr w:type="spellEnd"/>
      <w:r w:rsidRPr="00BF412B">
        <w:rPr>
          <w:iCs/>
          <w:color w:val="auto"/>
          <w:szCs w:val="24"/>
        </w:rPr>
        <w:t xml:space="preserve"> e </w:t>
      </w:r>
      <w:proofErr w:type="spellStart"/>
      <w:r w:rsidRPr="00BF412B">
        <w:rPr>
          <w:iCs/>
          <w:color w:val="auto"/>
          <w:szCs w:val="24"/>
        </w:rPr>
        <w:t>mundur</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përcaktohej</w:t>
      </w:r>
      <w:proofErr w:type="spellEnd"/>
      <w:r w:rsidRPr="00BF412B">
        <w:rPr>
          <w:iCs/>
          <w:color w:val="auto"/>
          <w:szCs w:val="24"/>
        </w:rPr>
        <w:t xml:space="preserve"> se </w:t>
      </w:r>
      <w:proofErr w:type="spellStart"/>
      <w:r w:rsidRPr="00BF412B">
        <w:rPr>
          <w:iCs/>
          <w:color w:val="auto"/>
          <w:szCs w:val="24"/>
        </w:rPr>
        <w:t>çfarë</w:t>
      </w:r>
      <w:proofErr w:type="spellEnd"/>
      <w:r w:rsidRPr="00BF412B">
        <w:rPr>
          <w:iCs/>
          <w:color w:val="auto"/>
          <w:szCs w:val="24"/>
        </w:rPr>
        <w:t xml:space="preserve"> </w:t>
      </w:r>
      <w:proofErr w:type="spellStart"/>
      <w:r w:rsidRPr="00BF412B">
        <w:rPr>
          <w:iCs/>
          <w:color w:val="auto"/>
          <w:szCs w:val="24"/>
        </w:rPr>
        <w:t>interesi</w:t>
      </w:r>
      <w:proofErr w:type="spellEnd"/>
      <w:r w:rsidRPr="00BF412B">
        <w:rPr>
          <w:iCs/>
          <w:color w:val="auto"/>
          <w:szCs w:val="24"/>
        </w:rPr>
        <w:t xml:space="preserve"> apo </w:t>
      </w:r>
      <w:proofErr w:type="spellStart"/>
      <w:r w:rsidRPr="00BF412B">
        <w:rPr>
          <w:iCs/>
          <w:color w:val="auto"/>
          <w:szCs w:val="24"/>
        </w:rPr>
        <w:t>hobi</w:t>
      </w:r>
      <w:proofErr w:type="spellEnd"/>
      <w:r w:rsidRPr="00BF412B">
        <w:rPr>
          <w:iCs/>
          <w:color w:val="auto"/>
          <w:szCs w:val="24"/>
        </w:rPr>
        <w:t xml:space="preserve"> </w:t>
      </w:r>
      <w:proofErr w:type="spellStart"/>
      <w:r w:rsidRPr="00BF412B">
        <w:rPr>
          <w:iCs/>
          <w:color w:val="auto"/>
          <w:szCs w:val="24"/>
        </w:rPr>
        <w:t>kanë</w:t>
      </w:r>
      <w:proofErr w:type="spellEnd"/>
      <w:r w:rsidRPr="00BF412B">
        <w:rPr>
          <w:iCs/>
          <w:color w:val="auto"/>
          <w:szCs w:val="24"/>
        </w:rPr>
        <w:t xml:space="preserve">. </w:t>
      </w:r>
      <w:proofErr w:type="spellStart"/>
      <w:r w:rsidRPr="00BF412B">
        <w:rPr>
          <w:iCs/>
          <w:color w:val="auto"/>
          <w:szCs w:val="24"/>
        </w:rPr>
        <w:t>Interesante</w:t>
      </w:r>
      <w:proofErr w:type="spellEnd"/>
      <w:r w:rsidRPr="00BF412B">
        <w:rPr>
          <w:iCs/>
          <w:color w:val="auto"/>
          <w:szCs w:val="24"/>
        </w:rPr>
        <w:t xml:space="preserve">, </w:t>
      </w:r>
      <w:proofErr w:type="spellStart"/>
      <w:r w:rsidRPr="00BF412B">
        <w:rPr>
          <w:iCs/>
          <w:color w:val="auto"/>
          <w:szCs w:val="24"/>
        </w:rPr>
        <w:t>raporti</w:t>
      </w:r>
      <w:proofErr w:type="spellEnd"/>
      <w:r w:rsidRPr="00BF412B">
        <w:rPr>
          <w:iCs/>
          <w:color w:val="auto"/>
          <w:szCs w:val="24"/>
        </w:rPr>
        <w:t xml:space="preserve"> midis </w:t>
      </w:r>
      <w:proofErr w:type="spellStart"/>
      <w:r w:rsidRPr="00BF412B">
        <w:rPr>
          <w:iCs/>
          <w:color w:val="auto"/>
          <w:szCs w:val="24"/>
        </w:rPr>
        <w:t>numrit</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përgjithshëm</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pjesëmarrësve</w:t>
      </w:r>
      <w:proofErr w:type="spellEnd"/>
      <w:r w:rsidRPr="00BF412B">
        <w:rPr>
          <w:iCs/>
          <w:color w:val="auto"/>
          <w:szCs w:val="24"/>
        </w:rPr>
        <w:t xml:space="preserve"> </w:t>
      </w:r>
      <w:proofErr w:type="spellStart"/>
      <w:r w:rsidRPr="00BF412B">
        <w:rPr>
          <w:iCs/>
          <w:color w:val="auto"/>
          <w:szCs w:val="24"/>
        </w:rPr>
        <w:t>meshkuj</w:t>
      </w:r>
      <w:proofErr w:type="spellEnd"/>
      <w:r w:rsidRPr="00BF412B">
        <w:rPr>
          <w:iCs/>
          <w:color w:val="auto"/>
          <w:szCs w:val="24"/>
        </w:rPr>
        <w:t xml:space="preserve"> </w:t>
      </w:r>
      <w:proofErr w:type="spellStart"/>
      <w:r w:rsidRPr="00BF412B">
        <w:rPr>
          <w:iCs/>
          <w:color w:val="auto"/>
          <w:szCs w:val="24"/>
        </w:rPr>
        <w:t>dhe</w:t>
      </w:r>
      <w:proofErr w:type="spellEnd"/>
      <w:r w:rsidRPr="00BF412B">
        <w:rPr>
          <w:iCs/>
          <w:color w:val="auto"/>
          <w:szCs w:val="24"/>
        </w:rPr>
        <w:t xml:space="preserve"> </w:t>
      </w:r>
      <w:proofErr w:type="spellStart"/>
      <w:r w:rsidRPr="00BF412B">
        <w:rPr>
          <w:iCs/>
          <w:color w:val="auto"/>
          <w:szCs w:val="24"/>
        </w:rPr>
        <w:t>femra</w:t>
      </w:r>
      <w:proofErr w:type="spellEnd"/>
      <w:r w:rsidRPr="00BF412B">
        <w:rPr>
          <w:iCs/>
          <w:color w:val="auto"/>
          <w:szCs w:val="24"/>
        </w:rPr>
        <w:t xml:space="preserve"> </w:t>
      </w:r>
      <w:proofErr w:type="spellStart"/>
      <w:r w:rsidRPr="00BF412B">
        <w:rPr>
          <w:iCs/>
          <w:color w:val="auto"/>
          <w:szCs w:val="24"/>
        </w:rPr>
        <w:t>në</w:t>
      </w:r>
      <w:proofErr w:type="spellEnd"/>
      <w:r w:rsidRPr="00BF412B">
        <w:rPr>
          <w:iCs/>
          <w:color w:val="auto"/>
          <w:szCs w:val="24"/>
        </w:rPr>
        <w:t xml:space="preserve"> </w:t>
      </w:r>
      <w:proofErr w:type="spellStart"/>
      <w:r w:rsidRPr="00BF412B">
        <w:rPr>
          <w:iCs/>
          <w:color w:val="auto"/>
          <w:szCs w:val="24"/>
        </w:rPr>
        <w:t>Liderët</w:t>
      </w:r>
      <w:proofErr w:type="spellEnd"/>
      <w:r w:rsidRPr="00BF412B">
        <w:rPr>
          <w:iCs/>
          <w:color w:val="auto"/>
          <w:szCs w:val="24"/>
        </w:rPr>
        <w:t xml:space="preserve"> e </w:t>
      </w:r>
      <w:proofErr w:type="spellStart"/>
      <w:r w:rsidRPr="00BF412B">
        <w:rPr>
          <w:iCs/>
          <w:color w:val="auto"/>
          <w:szCs w:val="24"/>
        </w:rPr>
        <w:t>Rinj</w:t>
      </w:r>
      <w:proofErr w:type="spellEnd"/>
      <w:r w:rsidRPr="00BF412B">
        <w:rPr>
          <w:iCs/>
          <w:color w:val="auto"/>
          <w:szCs w:val="24"/>
        </w:rPr>
        <w:t xml:space="preserve"> </w:t>
      </w:r>
      <w:proofErr w:type="spellStart"/>
      <w:r w:rsidRPr="00BF412B">
        <w:rPr>
          <w:iCs/>
          <w:color w:val="auto"/>
          <w:szCs w:val="24"/>
        </w:rPr>
        <w:t>është</w:t>
      </w:r>
      <w:proofErr w:type="spellEnd"/>
      <w:r w:rsidRPr="00BF412B">
        <w:rPr>
          <w:iCs/>
          <w:color w:val="auto"/>
          <w:szCs w:val="24"/>
        </w:rPr>
        <w:t xml:space="preserve"> 108: 175, </w:t>
      </w:r>
      <w:proofErr w:type="spellStart"/>
      <w:r w:rsidRPr="00BF412B">
        <w:rPr>
          <w:iCs/>
          <w:color w:val="auto"/>
          <w:szCs w:val="24"/>
        </w:rPr>
        <w:t>dhe</w:t>
      </w:r>
      <w:proofErr w:type="spellEnd"/>
      <w:r w:rsidRPr="00BF412B">
        <w:rPr>
          <w:iCs/>
          <w:color w:val="auto"/>
          <w:szCs w:val="24"/>
        </w:rPr>
        <w:t xml:space="preserve"> </w:t>
      </w:r>
      <w:proofErr w:type="spellStart"/>
      <w:r w:rsidRPr="00BF412B">
        <w:rPr>
          <w:iCs/>
          <w:color w:val="auto"/>
          <w:szCs w:val="24"/>
        </w:rPr>
        <w:t>raporti</w:t>
      </w:r>
      <w:proofErr w:type="spellEnd"/>
      <w:r w:rsidRPr="00BF412B">
        <w:rPr>
          <w:iCs/>
          <w:color w:val="auto"/>
          <w:szCs w:val="24"/>
        </w:rPr>
        <w:t xml:space="preserve"> midis </w:t>
      </w:r>
      <w:proofErr w:type="spellStart"/>
      <w:r w:rsidRPr="00BF412B">
        <w:rPr>
          <w:iCs/>
          <w:color w:val="auto"/>
          <w:szCs w:val="24"/>
        </w:rPr>
        <w:t>atyre</w:t>
      </w:r>
      <w:proofErr w:type="spellEnd"/>
      <w:r w:rsidRPr="00BF412B">
        <w:rPr>
          <w:iCs/>
          <w:color w:val="auto"/>
          <w:szCs w:val="24"/>
        </w:rPr>
        <w:t xml:space="preserve"> </w:t>
      </w:r>
      <w:proofErr w:type="spellStart"/>
      <w:r w:rsidRPr="00BF412B">
        <w:rPr>
          <w:iCs/>
          <w:color w:val="auto"/>
          <w:szCs w:val="24"/>
        </w:rPr>
        <w:t>pjesëmarrësve</w:t>
      </w:r>
      <w:proofErr w:type="spellEnd"/>
      <w:r w:rsidRPr="00BF412B">
        <w:rPr>
          <w:iCs/>
          <w:color w:val="auto"/>
          <w:szCs w:val="24"/>
        </w:rPr>
        <w:t xml:space="preserve"> </w:t>
      </w:r>
      <w:proofErr w:type="spellStart"/>
      <w:r w:rsidRPr="00BF412B">
        <w:rPr>
          <w:iCs/>
          <w:color w:val="auto"/>
          <w:szCs w:val="24"/>
        </w:rPr>
        <w:t>meshkuj</w:t>
      </w:r>
      <w:proofErr w:type="spellEnd"/>
      <w:r w:rsidRPr="00BF412B">
        <w:rPr>
          <w:iCs/>
          <w:color w:val="auto"/>
          <w:szCs w:val="24"/>
        </w:rPr>
        <w:t xml:space="preserve"> </w:t>
      </w:r>
      <w:proofErr w:type="spellStart"/>
      <w:r w:rsidRPr="00BF412B">
        <w:rPr>
          <w:iCs/>
          <w:color w:val="auto"/>
          <w:szCs w:val="24"/>
        </w:rPr>
        <w:t>dhe</w:t>
      </w:r>
      <w:proofErr w:type="spellEnd"/>
      <w:r w:rsidRPr="00BF412B">
        <w:rPr>
          <w:iCs/>
          <w:color w:val="auto"/>
          <w:szCs w:val="24"/>
        </w:rPr>
        <w:t xml:space="preserve"> </w:t>
      </w:r>
      <w:proofErr w:type="spellStart"/>
      <w:r w:rsidRPr="00BF412B">
        <w:rPr>
          <w:iCs/>
          <w:color w:val="auto"/>
          <w:szCs w:val="24"/>
        </w:rPr>
        <w:t>femra</w:t>
      </w:r>
      <w:proofErr w:type="spellEnd"/>
      <w:r w:rsidRPr="00BF412B">
        <w:rPr>
          <w:iCs/>
          <w:color w:val="auto"/>
          <w:szCs w:val="24"/>
        </w:rPr>
        <w:t xml:space="preserve"> </w:t>
      </w:r>
      <w:proofErr w:type="spellStart"/>
      <w:r w:rsidRPr="00BF412B">
        <w:rPr>
          <w:iCs/>
          <w:color w:val="auto"/>
          <w:szCs w:val="24"/>
        </w:rPr>
        <w:t>për</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cilët</w:t>
      </w:r>
      <w:proofErr w:type="spellEnd"/>
      <w:r w:rsidRPr="00BF412B">
        <w:rPr>
          <w:iCs/>
          <w:color w:val="auto"/>
          <w:szCs w:val="24"/>
        </w:rPr>
        <w:t xml:space="preserve"> </w:t>
      </w:r>
      <w:proofErr w:type="spellStart"/>
      <w:r w:rsidRPr="00BF412B">
        <w:rPr>
          <w:iCs/>
          <w:color w:val="auto"/>
          <w:szCs w:val="24"/>
        </w:rPr>
        <w:t>mund</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identifikohet</w:t>
      </w:r>
      <w:proofErr w:type="spellEnd"/>
      <w:r w:rsidRPr="00BF412B">
        <w:rPr>
          <w:iCs/>
          <w:color w:val="auto"/>
          <w:szCs w:val="24"/>
        </w:rPr>
        <w:t xml:space="preserve"> </w:t>
      </w:r>
      <w:proofErr w:type="spellStart"/>
      <w:r w:rsidRPr="00BF412B">
        <w:rPr>
          <w:iCs/>
          <w:color w:val="auto"/>
          <w:szCs w:val="24"/>
        </w:rPr>
        <w:t>interesi</w:t>
      </w:r>
      <w:proofErr w:type="spellEnd"/>
      <w:r w:rsidRPr="00BF412B">
        <w:rPr>
          <w:iCs/>
          <w:color w:val="auto"/>
          <w:szCs w:val="24"/>
        </w:rPr>
        <w:t xml:space="preserve"> </w:t>
      </w:r>
      <w:proofErr w:type="spellStart"/>
      <w:r w:rsidRPr="00BF412B">
        <w:rPr>
          <w:iCs/>
          <w:color w:val="auto"/>
          <w:szCs w:val="24"/>
        </w:rPr>
        <w:t>është</w:t>
      </w:r>
      <w:proofErr w:type="spellEnd"/>
      <w:r w:rsidRPr="00BF412B">
        <w:rPr>
          <w:iCs/>
          <w:color w:val="auto"/>
          <w:szCs w:val="24"/>
        </w:rPr>
        <w:t xml:space="preserve"> </w:t>
      </w:r>
      <w:proofErr w:type="spellStart"/>
      <w:r w:rsidRPr="00BF412B">
        <w:rPr>
          <w:iCs/>
          <w:color w:val="auto"/>
          <w:szCs w:val="24"/>
        </w:rPr>
        <w:t>pothuajse</w:t>
      </w:r>
      <w:proofErr w:type="spellEnd"/>
      <w:r w:rsidRPr="00BF412B">
        <w:rPr>
          <w:iCs/>
          <w:color w:val="auto"/>
          <w:szCs w:val="24"/>
        </w:rPr>
        <w:t xml:space="preserve"> 1: 1. </w:t>
      </w:r>
      <w:proofErr w:type="spellStart"/>
      <w:r w:rsidRPr="00BF412B">
        <w:rPr>
          <w:iCs/>
          <w:color w:val="auto"/>
          <w:szCs w:val="24"/>
        </w:rPr>
        <w:t>Vizatimi</w:t>
      </w:r>
      <w:proofErr w:type="spellEnd"/>
      <w:r w:rsidRPr="00BF412B">
        <w:rPr>
          <w:iCs/>
          <w:color w:val="auto"/>
          <w:szCs w:val="24"/>
        </w:rPr>
        <w:t xml:space="preserve">, </w:t>
      </w:r>
      <w:proofErr w:type="spellStart"/>
      <w:r w:rsidRPr="00BF412B">
        <w:rPr>
          <w:iCs/>
          <w:color w:val="auto"/>
          <w:szCs w:val="24"/>
        </w:rPr>
        <w:t>recitimi</w:t>
      </w:r>
      <w:proofErr w:type="spellEnd"/>
      <w:r w:rsidRPr="00BF412B">
        <w:rPr>
          <w:iCs/>
          <w:color w:val="auto"/>
          <w:szCs w:val="24"/>
        </w:rPr>
        <w:t xml:space="preserve">, </w:t>
      </w:r>
      <w:proofErr w:type="spellStart"/>
      <w:r w:rsidRPr="00BF412B">
        <w:rPr>
          <w:iCs/>
          <w:color w:val="auto"/>
          <w:szCs w:val="24"/>
        </w:rPr>
        <w:t>aktrimi</w:t>
      </w:r>
      <w:proofErr w:type="spellEnd"/>
      <w:r w:rsidRPr="00BF412B">
        <w:rPr>
          <w:iCs/>
          <w:color w:val="auto"/>
          <w:szCs w:val="24"/>
        </w:rPr>
        <w:t xml:space="preserve">, </w:t>
      </w:r>
      <w:proofErr w:type="spellStart"/>
      <w:r w:rsidRPr="00BF412B">
        <w:rPr>
          <w:iCs/>
          <w:color w:val="auto"/>
          <w:szCs w:val="24"/>
        </w:rPr>
        <w:t>basketbolli</w:t>
      </w:r>
      <w:proofErr w:type="spellEnd"/>
      <w:r w:rsidRPr="00BF412B">
        <w:rPr>
          <w:iCs/>
          <w:color w:val="auto"/>
          <w:szCs w:val="24"/>
        </w:rPr>
        <w:t xml:space="preserve"> </w:t>
      </w:r>
      <w:proofErr w:type="spellStart"/>
      <w:r w:rsidRPr="00BF412B">
        <w:rPr>
          <w:iCs/>
          <w:color w:val="auto"/>
          <w:szCs w:val="24"/>
        </w:rPr>
        <w:t>dhe</w:t>
      </w:r>
      <w:proofErr w:type="spellEnd"/>
      <w:r w:rsidRPr="00BF412B">
        <w:rPr>
          <w:iCs/>
          <w:color w:val="auto"/>
          <w:szCs w:val="24"/>
        </w:rPr>
        <w:t xml:space="preserve"> </w:t>
      </w:r>
      <w:proofErr w:type="spellStart"/>
      <w:r w:rsidRPr="00BF412B">
        <w:rPr>
          <w:iCs/>
          <w:color w:val="auto"/>
          <w:szCs w:val="24"/>
        </w:rPr>
        <w:t>kënga</w:t>
      </w:r>
      <w:proofErr w:type="spellEnd"/>
      <w:r w:rsidRPr="00BF412B">
        <w:rPr>
          <w:iCs/>
          <w:color w:val="auto"/>
          <w:szCs w:val="24"/>
        </w:rPr>
        <w:t xml:space="preserve"> </w:t>
      </w:r>
      <w:proofErr w:type="spellStart"/>
      <w:r w:rsidRPr="00BF412B">
        <w:rPr>
          <w:iCs/>
          <w:color w:val="auto"/>
          <w:szCs w:val="24"/>
        </w:rPr>
        <w:t>janë</w:t>
      </w:r>
      <w:proofErr w:type="spellEnd"/>
      <w:r w:rsidRPr="00BF412B">
        <w:rPr>
          <w:iCs/>
          <w:color w:val="auto"/>
          <w:szCs w:val="24"/>
        </w:rPr>
        <w:t xml:space="preserve"> </w:t>
      </w:r>
      <w:proofErr w:type="spellStart"/>
      <w:r w:rsidRPr="00BF412B">
        <w:rPr>
          <w:iCs/>
          <w:color w:val="auto"/>
          <w:szCs w:val="24"/>
        </w:rPr>
        <w:t>ndër</w:t>
      </w:r>
      <w:proofErr w:type="spellEnd"/>
      <w:r w:rsidRPr="00BF412B">
        <w:rPr>
          <w:iCs/>
          <w:color w:val="auto"/>
          <w:szCs w:val="24"/>
        </w:rPr>
        <w:t xml:space="preserve"> </w:t>
      </w:r>
      <w:proofErr w:type="spellStart"/>
      <w:r w:rsidRPr="00BF412B">
        <w:rPr>
          <w:iCs/>
          <w:color w:val="auto"/>
          <w:szCs w:val="24"/>
        </w:rPr>
        <w:t>interesat</w:t>
      </w:r>
      <w:proofErr w:type="spellEnd"/>
      <w:r w:rsidRPr="00BF412B">
        <w:rPr>
          <w:iCs/>
          <w:color w:val="auto"/>
          <w:szCs w:val="24"/>
        </w:rPr>
        <w:t xml:space="preserve"> </w:t>
      </w:r>
      <w:proofErr w:type="spellStart"/>
      <w:r w:rsidRPr="00BF412B">
        <w:rPr>
          <w:iCs/>
          <w:color w:val="auto"/>
          <w:szCs w:val="24"/>
        </w:rPr>
        <w:t>më</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spikatura</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pjesëmarrësve</w:t>
      </w:r>
      <w:proofErr w:type="spellEnd"/>
      <w:r w:rsidRPr="00BF412B">
        <w:rPr>
          <w:iCs/>
          <w:color w:val="auto"/>
          <w:szCs w:val="24"/>
        </w:rPr>
        <w:t xml:space="preserve"> </w:t>
      </w:r>
      <w:proofErr w:type="spellStart"/>
      <w:r w:rsidRPr="00BF412B">
        <w:rPr>
          <w:iCs/>
          <w:color w:val="auto"/>
          <w:szCs w:val="24"/>
        </w:rPr>
        <w:t>në</w:t>
      </w:r>
      <w:proofErr w:type="spellEnd"/>
      <w:r w:rsidRPr="00BF412B">
        <w:rPr>
          <w:iCs/>
          <w:color w:val="auto"/>
          <w:szCs w:val="24"/>
        </w:rPr>
        <w:t xml:space="preserve"> </w:t>
      </w:r>
      <w:proofErr w:type="spellStart"/>
      <w:r w:rsidRPr="00BF412B">
        <w:rPr>
          <w:iCs/>
          <w:color w:val="auto"/>
          <w:szCs w:val="24"/>
        </w:rPr>
        <w:t>këtë</w:t>
      </w:r>
      <w:proofErr w:type="spellEnd"/>
      <w:r w:rsidRPr="00BF412B">
        <w:rPr>
          <w:iCs/>
          <w:color w:val="auto"/>
          <w:szCs w:val="24"/>
        </w:rPr>
        <w:t xml:space="preserve"> program. </w:t>
      </w:r>
      <w:proofErr w:type="spellStart"/>
      <w:r w:rsidRPr="00BF412B">
        <w:rPr>
          <w:iCs/>
          <w:color w:val="auto"/>
          <w:szCs w:val="24"/>
        </w:rPr>
        <w:t>Vetëm</w:t>
      </w:r>
      <w:proofErr w:type="spellEnd"/>
      <w:r w:rsidRPr="00BF412B">
        <w:rPr>
          <w:iCs/>
          <w:color w:val="auto"/>
          <w:szCs w:val="24"/>
        </w:rPr>
        <w:t xml:space="preserve"> </w:t>
      </w:r>
      <w:proofErr w:type="spellStart"/>
      <w:r w:rsidRPr="00BF412B">
        <w:rPr>
          <w:iCs/>
          <w:color w:val="auto"/>
          <w:szCs w:val="24"/>
        </w:rPr>
        <w:t>kjo</w:t>
      </w:r>
      <w:proofErr w:type="spellEnd"/>
      <w:r w:rsidRPr="00BF412B">
        <w:rPr>
          <w:iCs/>
          <w:color w:val="auto"/>
          <w:szCs w:val="24"/>
        </w:rPr>
        <w:t xml:space="preserve"> </w:t>
      </w:r>
      <w:proofErr w:type="spellStart"/>
      <w:r w:rsidRPr="00BF412B">
        <w:rPr>
          <w:iCs/>
          <w:color w:val="auto"/>
          <w:szCs w:val="24"/>
        </w:rPr>
        <w:t>shpërndarje</w:t>
      </w:r>
      <w:proofErr w:type="spellEnd"/>
      <w:r w:rsidRPr="00BF412B">
        <w:rPr>
          <w:iCs/>
          <w:color w:val="auto"/>
          <w:szCs w:val="24"/>
        </w:rPr>
        <w:t xml:space="preserve"> </w:t>
      </w:r>
      <w:proofErr w:type="spellStart"/>
      <w:r w:rsidRPr="00BF412B">
        <w:rPr>
          <w:iCs/>
          <w:color w:val="auto"/>
          <w:szCs w:val="24"/>
        </w:rPr>
        <w:t>flet</w:t>
      </w:r>
      <w:proofErr w:type="spellEnd"/>
      <w:r w:rsidRPr="00BF412B">
        <w:rPr>
          <w:iCs/>
          <w:color w:val="auto"/>
          <w:szCs w:val="24"/>
        </w:rPr>
        <w:t xml:space="preserve"> </w:t>
      </w:r>
      <w:proofErr w:type="spellStart"/>
      <w:r w:rsidRPr="00BF412B">
        <w:rPr>
          <w:iCs/>
          <w:color w:val="auto"/>
          <w:szCs w:val="24"/>
        </w:rPr>
        <w:t>pak</w:t>
      </w:r>
      <w:proofErr w:type="spellEnd"/>
      <w:r w:rsidRPr="00BF412B">
        <w:rPr>
          <w:iCs/>
          <w:color w:val="auto"/>
          <w:szCs w:val="24"/>
        </w:rPr>
        <w:t xml:space="preserve"> </w:t>
      </w:r>
      <w:proofErr w:type="spellStart"/>
      <w:r w:rsidRPr="00BF412B">
        <w:rPr>
          <w:iCs/>
          <w:color w:val="auto"/>
          <w:szCs w:val="24"/>
        </w:rPr>
        <w:t>për</w:t>
      </w:r>
      <w:proofErr w:type="spellEnd"/>
      <w:r w:rsidRPr="00BF412B">
        <w:rPr>
          <w:iCs/>
          <w:color w:val="auto"/>
          <w:szCs w:val="24"/>
        </w:rPr>
        <w:t xml:space="preserve"> </w:t>
      </w:r>
      <w:proofErr w:type="spellStart"/>
      <w:r w:rsidRPr="00BF412B">
        <w:rPr>
          <w:iCs/>
          <w:color w:val="auto"/>
          <w:szCs w:val="24"/>
        </w:rPr>
        <w:t>diferencimin</w:t>
      </w:r>
      <w:proofErr w:type="spellEnd"/>
      <w:r w:rsidRPr="00BF412B">
        <w:rPr>
          <w:iCs/>
          <w:color w:val="auto"/>
          <w:szCs w:val="24"/>
        </w:rPr>
        <w:t xml:space="preserve"> e </w:t>
      </w:r>
      <w:proofErr w:type="spellStart"/>
      <w:r w:rsidRPr="00BF412B">
        <w:rPr>
          <w:iCs/>
          <w:color w:val="auto"/>
          <w:szCs w:val="24"/>
        </w:rPr>
        <w:t>mundshëm</w:t>
      </w:r>
      <w:proofErr w:type="spellEnd"/>
      <w:r w:rsidRPr="00BF412B">
        <w:rPr>
          <w:iCs/>
          <w:color w:val="auto"/>
          <w:szCs w:val="24"/>
        </w:rPr>
        <w:t xml:space="preserve"> </w:t>
      </w:r>
      <w:proofErr w:type="spellStart"/>
      <w:r w:rsidRPr="00BF412B">
        <w:rPr>
          <w:iCs/>
          <w:color w:val="auto"/>
          <w:szCs w:val="24"/>
        </w:rPr>
        <w:t>gjinor</w:t>
      </w:r>
      <w:proofErr w:type="spellEnd"/>
      <w:r w:rsidRPr="00BF412B">
        <w:rPr>
          <w:iCs/>
          <w:color w:val="auto"/>
          <w:szCs w:val="24"/>
        </w:rPr>
        <w:t xml:space="preserve"> </w:t>
      </w:r>
      <w:proofErr w:type="spellStart"/>
      <w:r w:rsidRPr="00BF412B">
        <w:rPr>
          <w:iCs/>
          <w:color w:val="auto"/>
          <w:szCs w:val="24"/>
        </w:rPr>
        <w:t>në</w:t>
      </w:r>
      <w:proofErr w:type="spellEnd"/>
      <w:r w:rsidRPr="00BF412B">
        <w:rPr>
          <w:iCs/>
          <w:color w:val="auto"/>
          <w:szCs w:val="24"/>
        </w:rPr>
        <w:t xml:space="preserve"> </w:t>
      </w:r>
      <w:proofErr w:type="spellStart"/>
      <w:r w:rsidRPr="00BF412B">
        <w:rPr>
          <w:iCs/>
          <w:color w:val="auto"/>
          <w:szCs w:val="24"/>
        </w:rPr>
        <w:t>zgjedhjen</w:t>
      </w:r>
      <w:proofErr w:type="spellEnd"/>
      <w:r w:rsidRPr="00BF412B">
        <w:rPr>
          <w:iCs/>
          <w:color w:val="auto"/>
          <w:szCs w:val="24"/>
        </w:rPr>
        <w:t xml:space="preserve"> e </w:t>
      </w:r>
      <w:proofErr w:type="spellStart"/>
      <w:r w:rsidRPr="00BF412B">
        <w:rPr>
          <w:iCs/>
          <w:color w:val="auto"/>
          <w:szCs w:val="24"/>
        </w:rPr>
        <w:t>preokupimeve</w:t>
      </w:r>
      <w:proofErr w:type="spellEnd"/>
      <w:r w:rsidRPr="00BF412B">
        <w:rPr>
          <w:iCs/>
          <w:color w:val="auto"/>
          <w:szCs w:val="24"/>
        </w:rPr>
        <w:t xml:space="preserve"> </w:t>
      </w:r>
      <w:proofErr w:type="spellStart"/>
      <w:r w:rsidRPr="00BF412B">
        <w:rPr>
          <w:iCs/>
          <w:color w:val="auto"/>
          <w:szCs w:val="24"/>
        </w:rPr>
        <w:t>interesante</w:t>
      </w:r>
      <w:proofErr w:type="spellEnd"/>
      <w:r w:rsidRPr="00BF412B">
        <w:rPr>
          <w:iCs/>
          <w:color w:val="auto"/>
          <w:szCs w:val="24"/>
        </w:rPr>
        <w:t xml:space="preserve">. </w:t>
      </w:r>
      <w:proofErr w:type="spellStart"/>
      <w:r w:rsidRPr="00BF412B">
        <w:rPr>
          <w:iCs/>
          <w:color w:val="auto"/>
          <w:szCs w:val="24"/>
        </w:rPr>
        <w:t>Prandaj</w:t>
      </w:r>
      <w:proofErr w:type="spellEnd"/>
      <w:r w:rsidRPr="00BF412B">
        <w:rPr>
          <w:iCs/>
          <w:color w:val="auto"/>
          <w:szCs w:val="24"/>
        </w:rPr>
        <w:t xml:space="preserve">, </w:t>
      </w:r>
      <w:proofErr w:type="spellStart"/>
      <w:r w:rsidRPr="00BF412B">
        <w:rPr>
          <w:iCs/>
          <w:color w:val="auto"/>
          <w:szCs w:val="24"/>
        </w:rPr>
        <w:t>shumica</w:t>
      </w:r>
      <w:proofErr w:type="spellEnd"/>
      <w:r w:rsidRPr="00BF412B">
        <w:rPr>
          <w:iCs/>
          <w:color w:val="auto"/>
          <w:szCs w:val="24"/>
        </w:rPr>
        <w:t xml:space="preserve"> e </w:t>
      </w:r>
      <w:proofErr w:type="spellStart"/>
      <w:r w:rsidRPr="00BF412B">
        <w:rPr>
          <w:iCs/>
          <w:color w:val="auto"/>
          <w:szCs w:val="24"/>
        </w:rPr>
        <w:t>interesave</w:t>
      </w:r>
      <w:proofErr w:type="spellEnd"/>
      <w:r w:rsidRPr="00BF412B">
        <w:rPr>
          <w:iCs/>
          <w:color w:val="auto"/>
          <w:szCs w:val="24"/>
        </w:rPr>
        <w:t xml:space="preserve"> u </w:t>
      </w:r>
      <w:proofErr w:type="spellStart"/>
      <w:r w:rsidRPr="00BF412B">
        <w:rPr>
          <w:iCs/>
          <w:color w:val="auto"/>
          <w:szCs w:val="24"/>
        </w:rPr>
        <w:t>grupuan</w:t>
      </w:r>
      <w:proofErr w:type="spellEnd"/>
      <w:r w:rsidRPr="00BF412B">
        <w:rPr>
          <w:iCs/>
          <w:color w:val="auto"/>
          <w:szCs w:val="24"/>
        </w:rPr>
        <w:t xml:space="preserve"> </w:t>
      </w:r>
      <w:proofErr w:type="spellStart"/>
      <w:r w:rsidRPr="00BF412B">
        <w:rPr>
          <w:iCs/>
          <w:color w:val="auto"/>
          <w:szCs w:val="24"/>
        </w:rPr>
        <w:t>në</w:t>
      </w:r>
      <w:proofErr w:type="spellEnd"/>
      <w:r w:rsidRPr="00BF412B">
        <w:rPr>
          <w:iCs/>
          <w:color w:val="auto"/>
          <w:szCs w:val="24"/>
        </w:rPr>
        <w:t xml:space="preserve"> </w:t>
      </w:r>
      <w:proofErr w:type="spellStart"/>
      <w:r w:rsidRPr="00BF412B">
        <w:rPr>
          <w:iCs/>
          <w:color w:val="auto"/>
          <w:szCs w:val="24"/>
        </w:rPr>
        <w:t>disa</w:t>
      </w:r>
      <w:proofErr w:type="spellEnd"/>
      <w:r w:rsidRPr="00BF412B">
        <w:rPr>
          <w:iCs/>
          <w:color w:val="auto"/>
          <w:szCs w:val="24"/>
        </w:rPr>
        <w:t xml:space="preserve"> </w:t>
      </w:r>
      <w:proofErr w:type="spellStart"/>
      <w:r w:rsidRPr="00BF412B">
        <w:rPr>
          <w:iCs/>
          <w:color w:val="auto"/>
          <w:szCs w:val="24"/>
        </w:rPr>
        <w:t>kategori</w:t>
      </w:r>
      <w:proofErr w:type="spellEnd"/>
      <w:r w:rsidRPr="00BF412B">
        <w:rPr>
          <w:iCs/>
          <w:color w:val="auto"/>
          <w:szCs w:val="24"/>
        </w:rPr>
        <w:t xml:space="preserve">: </w:t>
      </w:r>
      <w:proofErr w:type="spellStart"/>
      <w:r w:rsidRPr="00BF412B">
        <w:rPr>
          <w:iCs/>
          <w:color w:val="auto"/>
          <w:szCs w:val="24"/>
        </w:rPr>
        <w:t>sporte</w:t>
      </w:r>
      <w:proofErr w:type="spellEnd"/>
      <w:r w:rsidRPr="00BF412B">
        <w:rPr>
          <w:iCs/>
          <w:color w:val="auto"/>
          <w:szCs w:val="24"/>
        </w:rPr>
        <w:t xml:space="preserve">, </w:t>
      </w:r>
      <w:proofErr w:type="spellStart"/>
      <w:r w:rsidRPr="00BF412B">
        <w:rPr>
          <w:iCs/>
          <w:color w:val="auto"/>
          <w:szCs w:val="24"/>
        </w:rPr>
        <w:t>shkencë</w:t>
      </w:r>
      <w:proofErr w:type="spellEnd"/>
      <w:r w:rsidRPr="00BF412B">
        <w:rPr>
          <w:iCs/>
          <w:color w:val="auto"/>
          <w:szCs w:val="24"/>
        </w:rPr>
        <w:t xml:space="preserve">, </w:t>
      </w:r>
      <w:proofErr w:type="spellStart"/>
      <w:r w:rsidRPr="00BF412B">
        <w:rPr>
          <w:iCs/>
          <w:color w:val="auto"/>
          <w:szCs w:val="24"/>
        </w:rPr>
        <w:t>muzikë</w:t>
      </w:r>
      <w:proofErr w:type="spellEnd"/>
      <w:r w:rsidRPr="00BF412B">
        <w:rPr>
          <w:iCs/>
          <w:color w:val="auto"/>
          <w:szCs w:val="24"/>
        </w:rPr>
        <w:t xml:space="preserve">, </w:t>
      </w:r>
      <w:proofErr w:type="spellStart"/>
      <w:r w:rsidRPr="00BF412B">
        <w:rPr>
          <w:iCs/>
          <w:color w:val="auto"/>
          <w:szCs w:val="24"/>
        </w:rPr>
        <w:t>letërsi</w:t>
      </w:r>
      <w:proofErr w:type="spellEnd"/>
      <w:r w:rsidRPr="00BF412B">
        <w:rPr>
          <w:iCs/>
          <w:color w:val="auto"/>
          <w:szCs w:val="24"/>
        </w:rPr>
        <w:t xml:space="preserve">, </w:t>
      </w:r>
      <w:proofErr w:type="spellStart"/>
      <w:r w:rsidRPr="00BF412B">
        <w:rPr>
          <w:iCs/>
          <w:color w:val="auto"/>
          <w:szCs w:val="24"/>
        </w:rPr>
        <w:t>pikturë</w:t>
      </w:r>
      <w:proofErr w:type="spellEnd"/>
      <w:r w:rsidRPr="00BF412B">
        <w:rPr>
          <w:iCs/>
          <w:color w:val="auto"/>
          <w:szCs w:val="24"/>
        </w:rPr>
        <w:t xml:space="preserve"> </w:t>
      </w:r>
      <w:proofErr w:type="spellStart"/>
      <w:r w:rsidRPr="00BF412B">
        <w:rPr>
          <w:iCs/>
          <w:color w:val="auto"/>
          <w:szCs w:val="24"/>
        </w:rPr>
        <w:t>dhe</w:t>
      </w:r>
      <w:proofErr w:type="spellEnd"/>
      <w:r w:rsidRPr="00BF412B">
        <w:rPr>
          <w:iCs/>
          <w:color w:val="auto"/>
          <w:szCs w:val="24"/>
        </w:rPr>
        <w:t xml:space="preserve"> film / </w:t>
      </w:r>
      <w:proofErr w:type="spellStart"/>
      <w:r w:rsidRPr="00BF412B">
        <w:rPr>
          <w:iCs/>
          <w:color w:val="auto"/>
          <w:szCs w:val="24"/>
        </w:rPr>
        <w:t>teatër</w:t>
      </w:r>
      <w:proofErr w:type="spellEnd"/>
      <w:r w:rsidRPr="00BF412B">
        <w:rPr>
          <w:iCs/>
          <w:color w:val="auto"/>
          <w:szCs w:val="24"/>
        </w:rPr>
        <w:t xml:space="preserve">. </w:t>
      </w:r>
      <w:proofErr w:type="spellStart"/>
      <w:r w:rsidRPr="00BF412B">
        <w:rPr>
          <w:iCs/>
          <w:color w:val="auto"/>
          <w:szCs w:val="24"/>
        </w:rPr>
        <w:t>Katër</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fundit</w:t>
      </w:r>
      <w:proofErr w:type="spellEnd"/>
      <w:r w:rsidRPr="00BF412B">
        <w:rPr>
          <w:iCs/>
          <w:color w:val="auto"/>
          <w:szCs w:val="24"/>
        </w:rPr>
        <w:t xml:space="preserve"> </w:t>
      </w:r>
      <w:proofErr w:type="spellStart"/>
      <w:r w:rsidRPr="00BF412B">
        <w:rPr>
          <w:iCs/>
          <w:color w:val="auto"/>
          <w:szCs w:val="24"/>
        </w:rPr>
        <w:t>janë</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natyrshme</w:t>
      </w:r>
      <w:proofErr w:type="spellEnd"/>
      <w:r w:rsidRPr="00BF412B">
        <w:rPr>
          <w:iCs/>
          <w:color w:val="auto"/>
          <w:szCs w:val="24"/>
        </w:rPr>
        <w:t xml:space="preserve"> </w:t>
      </w:r>
      <w:proofErr w:type="spellStart"/>
      <w:r w:rsidRPr="00BF412B">
        <w:rPr>
          <w:iCs/>
          <w:color w:val="auto"/>
          <w:szCs w:val="24"/>
        </w:rPr>
        <w:t>për</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bërë</w:t>
      </w:r>
      <w:proofErr w:type="spellEnd"/>
      <w:r w:rsidRPr="00BF412B">
        <w:rPr>
          <w:iCs/>
          <w:color w:val="auto"/>
          <w:szCs w:val="24"/>
        </w:rPr>
        <w:t xml:space="preserve"> </w:t>
      </w:r>
      <w:proofErr w:type="spellStart"/>
      <w:r w:rsidRPr="00BF412B">
        <w:rPr>
          <w:iCs/>
          <w:color w:val="auto"/>
          <w:szCs w:val="24"/>
        </w:rPr>
        <w:t>një</w:t>
      </w:r>
      <w:proofErr w:type="spellEnd"/>
      <w:r w:rsidRPr="00BF412B">
        <w:rPr>
          <w:iCs/>
          <w:color w:val="auto"/>
          <w:szCs w:val="24"/>
        </w:rPr>
        <w:t xml:space="preserve"> </w:t>
      </w:r>
      <w:proofErr w:type="spellStart"/>
      <w:r w:rsidRPr="00BF412B">
        <w:rPr>
          <w:iCs/>
          <w:color w:val="auto"/>
          <w:szCs w:val="24"/>
        </w:rPr>
        <w:t>kategori</w:t>
      </w:r>
      <w:proofErr w:type="spellEnd"/>
      <w:r w:rsidRPr="00BF412B">
        <w:rPr>
          <w:iCs/>
          <w:color w:val="auto"/>
          <w:szCs w:val="24"/>
        </w:rPr>
        <w:t xml:space="preserve"> (art), por </w:t>
      </w:r>
      <w:proofErr w:type="spellStart"/>
      <w:r w:rsidRPr="00BF412B">
        <w:rPr>
          <w:iCs/>
          <w:color w:val="auto"/>
          <w:szCs w:val="24"/>
        </w:rPr>
        <w:t>për</w:t>
      </w:r>
      <w:proofErr w:type="spellEnd"/>
      <w:r w:rsidRPr="00BF412B">
        <w:rPr>
          <w:iCs/>
          <w:color w:val="auto"/>
          <w:szCs w:val="24"/>
        </w:rPr>
        <w:t xml:space="preserve"> </w:t>
      </w:r>
      <w:proofErr w:type="spellStart"/>
      <w:r w:rsidRPr="00BF412B">
        <w:rPr>
          <w:iCs/>
          <w:color w:val="auto"/>
          <w:szCs w:val="24"/>
        </w:rPr>
        <w:t>qëllime</w:t>
      </w:r>
      <w:proofErr w:type="spellEnd"/>
      <w:r w:rsidRPr="00BF412B">
        <w:rPr>
          <w:iCs/>
          <w:color w:val="auto"/>
          <w:szCs w:val="24"/>
        </w:rPr>
        <w:t xml:space="preserve"> </w:t>
      </w:r>
      <w:proofErr w:type="spellStart"/>
      <w:r w:rsidRPr="00BF412B">
        <w:rPr>
          <w:iCs/>
          <w:color w:val="auto"/>
          <w:szCs w:val="24"/>
        </w:rPr>
        <w:t>analitike</w:t>
      </w:r>
      <w:proofErr w:type="spellEnd"/>
      <w:r w:rsidRPr="00BF412B">
        <w:rPr>
          <w:iCs/>
          <w:color w:val="auto"/>
          <w:szCs w:val="24"/>
        </w:rPr>
        <w:t xml:space="preserve"> </w:t>
      </w:r>
      <w:proofErr w:type="spellStart"/>
      <w:r w:rsidRPr="00BF412B">
        <w:rPr>
          <w:iCs/>
          <w:color w:val="auto"/>
          <w:szCs w:val="24"/>
        </w:rPr>
        <w:t>ato</w:t>
      </w:r>
      <w:proofErr w:type="spellEnd"/>
      <w:r w:rsidRPr="00BF412B">
        <w:rPr>
          <w:iCs/>
          <w:color w:val="auto"/>
          <w:szCs w:val="24"/>
        </w:rPr>
        <w:t xml:space="preserve"> u </w:t>
      </w:r>
      <w:proofErr w:type="spellStart"/>
      <w:r w:rsidRPr="00BF412B">
        <w:rPr>
          <w:iCs/>
          <w:color w:val="auto"/>
          <w:szCs w:val="24"/>
        </w:rPr>
        <w:t>ndanë</w:t>
      </w:r>
      <w:proofErr w:type="spellEnd"/>
      <w:r w:rsidRPr="00BF412B">
        <w:rPr>
          <w:iCs/>
          <w:color w:val="auto"/>
          <w:szCs w:val="24"/>
        </w:rPr>
        <w:t xml:space="preserve"> - </w:t>
      </w:r>
      <w:proofErr w:type="spellStart"/>
      <w:r w:rsidRPr="00BF412B">
        <w:rPr>
          <w:iCs/>
          <w:color w:val="auto"/>
          <w:szCs w:val="24"/>
        </w:rPr>
        <w:t>analiza</w:t>
      </w:r>
      <w:proofErr w:type="spellEnd"/>
      <w:r w:rsidRPr="00BF412B">
        <w:rPr>
          <w:iCs/>
          <w:color w:val="auto"/>
          <w:szCs w:val="24"/>
        </w:rPr>
        <w:t xml:space="preserve"> </w:t>
      </w:r>
      <w:proofErr w:type="spellStart"/>
      <w:r w:rsidRPr="00BF412B">
        <w:rPr>
          <w:iCs/>
          <w:color w:val="auto"/>
          <w:szCs w:val="24"/>
        </w:rPr>
        <w:t>i</w:t>
      </w:r>
      <w:proofErr w:type="spellEnd"/>
      <w:r w:rsidRPr="00BF412B">
        <w:rPr>
          <w:iCs/>
          <w:color w:val="auto"/>
          <w:szCs w:val="24"/>
        </w:rPr>
        <w:t xml:space="preserve"> </w:t>
      </w:r>
      <w:proofErr w:type="spellStart"/>
      <w:r w:rsidRPr="00BF412B">
        <w:rPr>
          <w:iCs/>
          <w:color w:val="auto"/>
          <w:szCs w:val="24"/>
        </w:rPr>
        <w:t>sheh</w:t>
      </w:r>
      <w:proofErr w:type="spellEnd"/>
      <w:r w:rsidRPr="00BF412B">
        <w:rPr>
          <w:iCs/>
          <w:color w:val="auto"/>
          <w:szCs w:val="24"/>
        </w:rPr>
        <w:t xml:space="preserve"> </w:t>
      </w:r>
      <w:proofErr w:type="spellStart"/>
      <w:r w:rsidRPr="00BF412B">
        <w:rPr>
          <w:iCs/>
          <w:color w:val="auto"/>
          <w:szCs w:val="24"/>
        </w:rPr>
        <w:t>të</w:t>
      </w:r>
      <w:proofErr w:type="spellEnd"/>
      <w:r w:rsidRPr="00BF412B">
        <w:rPr>
          <w:iCs/>
          <w:color w:val="auto"/>
          <w:szCs w:val="24"/>
        </w:rPr>
        <w:t xml:space="preserve"> </w:t>
      </w:r>
      <w:proofErr w:type="spellStart"/>
      <w:r w:rsidRPr="00BF412B">
        <w:rPr>
          <w:iCs/>
          <w:color w:val="auto"/>
          <w:szCs w:val="24"/>
        </w:rPr>
        <w:t>dy</w:t>
      </w:r>
      <w:proofErr w:type="spellEnd"/>
      <w:r w:rsidRPr="00BF412B">
        <w:rPr>
          <w:iCs/>
          <w:color w:val="auto"/>
          <w:szCs w:val="24"/>
        </w:rPr>
        <w:t xml:space="preserve"> </w:t>
      </w:r>
      <w:proofErr w:type="spellStart"/>
      <w:r w:rsidRPr="00BF412B">
        <w:rPr>
          <w:iCs/>
          <w:color w:val="auto"/>
          <w:szCs w:val="24"/>
        </w:rPr>
        <w:t>veç</w:t>
      </w:r>
      <w:proofErr w:type="spellEnd"/>
      <w:r w:rsidRPr="00BF412B">
        <w:rPr>
          <w:iCs/>
          <w:color w:val="auto"/>
          <w:szCs w:val="24"/>
        </w:rPr>
        <w:t xml:space="preserve"> e </w:t>
      </w:r>
      <w:proofErr w:type="spellStart"/>
      <w:r w:rsidRPr="00BF412B">
        <w:rPr>
          <w:iCs/>
          <w:color w:val="auto"/>
          <w:szCs w:val="24"/>
        </w:rPr>
        <w:t>veç</w:t>
      </w:r>
      <w:proofErr w:type="spellEnd"/>
      <w:r w:rsidRPr="00BF412B">
        <w:rPr>
          <w:iCs/>
          <w:color w:val="auto"/>
          <w:szCs w:val="24"/>
        </w:rPr>
        <w:t xml:space="preserve"> </w:t>
      </w:r>
      <w:proofErr w:type="spellStart"/>
      <w:r w:rsidRPr="00BF412B">
        <w:rPr>
          <w:iCs/>
          <w:color w:val="auto"/>
          <w:szCs w:val="24"/>
        </w:rPr>
        <w:lastRenderedPageBreak/>
        <w:t>dhe</w:t>
      </w:r>
      <w:proofErr w:type="spellEnd"/>
      <w:r w:rsidRPr="00BF412B">
        <w:rPr>
          <w:iCs/>
          <w:color w:val="auto"/>
          <w:szCs w:val="24"/>
        </w:rPr>
        <w:t xml:space="preserve"> </w:t>
      </w:r>
      <w:proofErr w:type="spellStart"/>
      <w:r w:rsidRPr="00BF412B">
        <w:rPr>
          <w:iCs/>
          <w:color w:val="auto"/>
          <w:szCs w:val="24"/>
        </w:rPr>
        <w:t>së</w:t>
      </w:r>
      <w:proofErr w:type="spellEnd"/>
      <w:r w:rsidRPr="00BF412B">
        <w:rPr>
          <w:iCs/>
          <w:color w:val="auto"/>
          <w:szCs w:val="24"/>
        </w:rPr>
        <w:t xml:space="preserve"> </w:t>
      </w:r>
      <w:proofErr w:type="spellStart"/>
      <w:r w:rsidRPr="00BF412B">
        <w:rPr>
          <w:iCs/>
          <w:color w:val="auto"/>
          <w:szCs w:val="24"/>
        </w:rPr>
        <w:t>bashku</w:t>
      </w:r>
      <w:proofErr w:type="spellEnd"/>
      <w:r w:rsidRPr="00BF412B">
        <w:rPr>
          <w:iCs/>
          <w:color w:val="auto"/>
          <w:szCs w:val="24"/>
        </w:rPr>
        <w:t>.</w:t>
      </w:r>
      <w:r w:rsidR="001267BE" w:rsidRPr="001267BE">
        <w:rPr>
          <w:noProof/>
        </w:rPr>
        <w:t xml:space="preserve"> </w:t>
      </w:r>
      <w:r w:rsidR="001267BE">
        <w:rPr>
          <w:noProof/>
        </w:rPr>
        <w:drawing>
          <wp:inline distT="0" distB="0" distL="0" distR="0" wp14:anchorId="7FCB32C6" wp14:editId="69D5FB6D">
            <wp:extent cx="5467350" cy="2730500"/>
            <wp:effectExtent l="0" t="0" r="0" b="12700"/>
            <wp:docPr id="60" name="Chart 60">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66FEED7D" w14:textId="77777777" w:rsidR="00C92898" w:rsidRPr="00BF412B" w:rsidRDefault="00C92898" w:rsidP="00B25C1C">
      <w:pPr>
        <w:tabs>
          <w:tab w:val="center" w:pos="7567"/>
          <w:tab w:val="center" w:pos="9273"/>
        </w:tabs>
        <w:spacing w:after="0" w:line="265" w:lineRule="auto"/>
        <w:ind w:left="0" w:right="0" w:firstLine="0"/>
        <w:jc w:val="right"/>
        <w:rPr>
          <w:i/>
          <w:color w:val="auto"/>
          <w:sz w:val="20"/>
        </w:rPr>
      </w:pPr>
      <w:proofErr w:type="spellStart"/>
      <w:r w:rsidRPr="00BF412B">
        <w:rPr>
          <w:i/>
          <w:color w:val="auto"/>
          <w:sz w:val="20"/>
        </w:rPr>
        <w:t>Figura</w:t>
      </w:r>
      <w:proofErr w:type="spellEnd"/>
      <w:r w:rsidRPr="00BF412B">
        <w:rPr>
          <w:i/>
          <w:color w:val="auto"/>
          <w:sz w:val="20"/>
        </w:rPr>
        <w:t xml:space="preserve"> 5.2: </w:t>
      </w:r>
      <w:proofErr w:type="spellStart"/>
      <w:r w:rsidRPr="00BF412B">
        <w:rPr>
          <w:i/>
          <w:color w:val="auto"/>
          <w:sz w:val="20"/>
        </w:rPr>
        <w:t>Llojet</w:t>
      </w:r>
      <w:proofErr w:type="spellEnd"/>
      <w:r w:rsidRPr="00BF412B">
        <w:rPr>
          <w:i/>
          <w:color w:val="auto"/>
          <w:sz w:val="20"/>
        </w:rPr>
        <w:t xml:space="preserve"> e </w:t>
      </w:r>
      <w:proofErr w:type="spellStart"/>
      <w:r w:rsidRPr="00BF412B">
        <w:rPr>
          <w:i/>
          <w:color w:val="auto"/>
          <w:sz w:val="20"/>
        </w:rPr>
        <w:t>preokupimeve</w:t>
      </w:r>
      <w:proofErr w:type="spellEnd"/>
      <w:r w:rsidRPr="00BF412B">
        <w:rPr>
          <w:i/>
          <w:color w:val="auto"/>
          <w:sz w:val="20"/>
        </w:rPr>
        <w:t xml:space="preserve">, </w:t>
      </w:r>
      <w:proofErr w:type="spellStart"/>
      <w:r w:rsidRPr="00BF412B">
        <w:rPr>
          <w:i/>
          <w:color w:val="auto"/>
          <w:sz w:val="20"/>
        </w:rPr>
        <w:t>interesave</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hobeve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personazheve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dhe</w:t>
      </w:r>
      <w:proofErr w:type="spellEnd"/>
      <w:r w:rsidRPr="00BF412B">
        <w:rPr>
          <w:i/>
          <w:color w:val="auto"/>
          <w:sz w:val="20"/>
        </w:rPr>
        <w:t xml:space="preserve"> </w:t>
      </w:r>
      <w:proofErr w:type="spellStart"/>
      <w:r w:rsidRPr="00BF412B">
        <w:rPr>
          <w:i/>
          <w:color w:val="auto"/>
          <w:sz w:val="20"/>
        </w:rPr>
        <w:t>femra</w:t>
      </w:r>
      <w:proofErr w:type="spellEnd"/>
      <w:r w:rsidRPr="00BF412B">
        <w:rPr>
          <w:i/>
          <w:color w:val="auto"/>
          <w:sz w:val="20"/>
        </w:rPr>
        <w:t xml:space="preserve"> </w:t>
      </w:r>
      <w:proofErr w:type="spellStart"/>
      <w:r w:rsidRPr="00BF412B">
        <w:rPr>
          <w:i/>
          <w:color w:val="auto"/>
          <w:sz w:val="20"/>
        </w:rPr>
        <w:t>në</w:t>
      </w:r>
      <w:proofErr w:type="spellEnd"/>
    </w:p>
    <w:p w14:paraId="4A8DC0DF" w14:textId="71975078" w:rsidR="002C733A" w:rsidRPr="00BF412B" w:rsidRDefault="00C92898" w:rsidP="00B25C1C">
      <w:pPr>
        <w:tabs>
          <w:tab w:val="center" w:pos="7567"/>
          <w:tab w:val="center" w:pos="9273"/>
        </w:tabs>
        <w:spacing w:after="0" w:line="265" w:lineRule="auto"/>
        <w:ind w:left="0" w:right="0" w:firstLine="0"/>
        <w:jc w:val="right"/>
        <w:rPr>
          <w:color w:val="auto"/>
        </w:rPr>
      </w:pPr>
      <w:r w:rsidRPr="00BF412B">
        <w:rPr>
          <w:i/>
          <w:color w:val="auto"/>
          <w:sz w:val="20"/>
        </w:rPr>
        <w:t xml:space="preserve">                                                                                                          </w:t>
      </w:r>
      <w:proofErr w:type="spellStart"/>
      <w:r w:rsidRPr="00BF412B">
        <w:rPr>
          <w:i/>
          <w:color w:val="auto"/>
          <w:sz w:val="20"/>
        </w:rPr>
        <w:t>Liderët</w:t>
      </w:r>
      <w:proofErr w:type="spellEnd"/>
      <w:r w:rsidRPr="00BF412B">
        <w:rPr>
          <w:i/>
          <w:color w:val="auto"/>
          <w:sz w:val="20"/>
        </w:rPr>
        <w:t xml:space="preserve"> e </w:t>
      </w:r>
      <w:proofErr w:type="spellStart"/>
      <w:r w:rsidRPr="00BF412B">
        <w:rPr>
          <w:i/>
          <w:color w:val="auto"/>
          <w:sz w:val="20"/>
        </w:rPr>
        <w:t>rinj</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TV </w:t>
      </w:r>
      <w:proofErr w:type="spellStart"/>
      <w:r w:rsidRPr="00BF412B">
        <w:rPr>
          <w:i/>
          <w:color w:val="auto"/>
          <w:sz w:val="20"/>
        </w:rPr>
        <w:t>Alsat</w:t>
      </w:r>
      <w:proofErr w:type="spellEnd"/>
      <w:r w:rsidRPr="00BF412B">
        <w:rPr>
          <w:i/>
          <w:color w:val="auto"/>
          <w:sz w:val="20"/>
        </w:rPr>
        <w:t xml:space="preserve"> M</w:t>
      </w:r>
      <w:r w:rsidR="009A5FED" w:rsidRPr="00BF412B">
        <w:rPr>
          <w:color w:val="auto"/>
          <w:sz w:val="20"/>
        </w:rPr>
        <w:tab/>
      </w:r>
      <w:r w:rsidR="009A5FED" w:rsidRPr="00BF412B">
        <w:rPr>
          <w:color w:val="auto"/>
        </w:rPr>
        <w:t xml:space="preserve"> </w:t>
      </w:r>
    </w:p>
    <w:p w14:paraId="54F71264" w14:textId="77777777" w:rsidR="000077A7" w:rsidRPr="00BF412B" w:rsidRDefault="000077A7" w:rsidP="00B25C1C">
      <w:pPr>
        <w:tabs>
          <w:tab w:val="center" w:pos="7567"/>
          <w:tab w:val="center" w:pos="9273"/>
        </w:tabs>
        <w:spacing w:after="0" w:line="265" w:lineRule="auto"/>
        <w:ind w:left="0" w:right="0" w:firstLine="0"/>
        <w:jc w:val="right"/>
        <w:rPr>
          <w:color w:val="auto"/>
        </w:rPr>
      </w:pPr>
    </w:p>
    <w:p w14:paraId="503D966E" w14:textId="77777777" w:rsidR="00B25C1C" w:rsidRPr="00BF412B" w:rsidRDefault="00B25C1C">
      <w:pPr>
        <w:spacing w:after="142"/>
        <w:ind w:left="370" w:right="212"/>
        <w:rPr>
          <w:color w:val="auto"/>
        </w:rPr>
      </w:pP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5.2, </w:t>
      </w:r>
      <w:proofErr w:type="spellStart"/>
      <w:r w:rsidRPr="00BF412B">
        <w:rPr>
          <w:color w:val="auto"/>
        </w:rPr>
        <w:t>nëse</w:t>
      </w:r>
      <w:proofErr w:type="spellEnd"/>
      <w:r w:rsidRPr="00BF412B">
        <w:rPr>
          <w:color w:val="auto"/>
        </w:rPr>
        <w:t xml:space="preserve"> </w:t>
      </w:r>
      <w:proofErr w:type="spellStart"/>
      <w:r w:rsidRPr="00BF412B">
        <w:rPr>
          <w:color w:val="auto"/>
        </w:rPr>
        <w:t>arte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shihen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lloje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aktiviteteve</w:t>
      </w:r>
      <w:proofErr w:type="spellEnd"/>
      <w:r w:rsidRPr="00BF412B">
        <w:rPr>
          <w:color w:val="auto"/>
        </w:rPr>
        <w:t xml:space="preserve">, </w:t>
      </w:r>
      <w:proofErr w:type="spellStart"/>
      <w:r w:rsidRPr="00BF412B">
        <w:rPr>
          <w:color w:val="auto"/>
        </w:rPr>
        <w:t>atëherë</w:t>
      </w:r>
      <w:proofErr w:type="spellEnd"/>
      <w:r w:rsidRPr="00BF412B">
        <w:rPr>
          <w:color w:val="auto"/>
        </w:rPr>
        <w:t xml:space="preserve"> </w:t>
      </w:r>
      <w:proofErr w:type="spellStart"/>
      <w:r w:rsidRPr="00BF412B">
        <w:rPr>
          <w:color w:val="auto"/>
        </w:rPr>
        <w:t>sporti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absolut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zgjedhja</w:t>
      </w:r>
      <w:proofErr w:type="spellEnd"/>
      <w:r w:rsidRPr="00BF412B">
        <w:rPr>
          <w:color w:val="auto"/>
        </w:rPr>
        <w:t xml:space="preserve"> e </w:t>
      </w:r>
      <w:proofErr w:type="spellStart"/>
      <w:r w:rsidRPr="00BF412B">
        <w:rPr>
          <w:color w:val="auto"/>
        </w:rPr>
        <w:t>parë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vlera</w:t>
      </w:r>
      <w:proofErr w:type="spellEnd"/>
      <w:r w:rsidRPr="00BF412B">
        <w:rPr>
          <w:color w:val="auto"/>
        </w:rPr>
        <w:t xml:space="preserve"> relative e </w:t>
      </w:r>
      <w:proofErr w:type="spellStart"/>
      <w:r w:rsidRPr="00BF412B">
        <w:rPr>
          <w:color w:val="auto"/>
        </w:rPr>
        <w:t>sporteve</w:t>
      </w:r>
      <w:proofErr w:type="spellEnd"/>
      <w:r w:rsidRPr="00BF412B">
        <w:rPr>
          <w:color w:val="auto"/>
        </w:rPr>
        <w:t xml:space="preserve"> midis </w:t>
      </w:r>
      <w:proofErr w:type="spellStart"/>
      <w:r w:rsidRPr="00BF412B">
        <w:rPr>
          <w:color w:val="auto"/>
        </w:rPr>
        <w:t>pjesëmarrësve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ndryshme</w:t>
      </w:r>
      <w:proofErr w:type="spellEnd"/>
      <w:r w:rsidRPr="00BF412B">
        <w:rPr>
          <w:color w:val="auto"/>
        </w:rPr>
        <w:t xml:space="preserve"> - </w:t>
      </w:r>
      <w:proofErr w:type="spellStart"/>
      <w:r w:rsidRPr="00BF412B">
        <w:rPr>
          <w:color w:val="auto"/>
        </w:rPr>
        <w:t>gjithsej</w:t>
      </w:r>
      <w:proofErr w:type="spellEnd"/>
      <w:r w:rsidRPr="00BF412B">
        <w:rPr>
          <w:color w:val="auto"/>
        </w:rPr>
        <w:t xml:space="preserve"> 21 </w:t>
      </w:r>
      <w:proofErr w:type="spellStart"/>
      <w:r w:rsidRPr="00BF412B">
        <w:rPr>
          <w:color w:val="auto"/>
        </w:rPr>
        <w:t>djem</w:t>
      </w:r>
      <w:proofErr w:type="spellEnd"/>
      <w:r w:rsidRPr="00BF412B">
        <w:rPr>
          <w:color w:val="auto"/>
        </w:rPr>
        <w:t xml:space="preserve">, </w:t>
      </w:r>
      <w:proofErr w:type="spellStart"/>
      <w:r w:rsidRPr="00BF412B">
        <w:rPr>
          <w:color w:val="auto"/>
        </w:rPr>
        <w:t>ose</w:t>
      </w:r>
      <w:proofErr w:type="spellEnd"/>
      <w:r w:rsidRPr="00BF412B">
        <w:rPr>
          <w:color w:val="auto"/>
        </w:rPr>
        <w:t xml:space="preserve"> 45.65% e </w:t>
      </w:r>
      <w:proofErr w:type="spellStart"/>
      <w:r w:rsidRPr="00BF412B">
        <w:rPr>
          <w:color w:val="auto"/>
        </w:rPr>
        <w:t>pjesëmarrësve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përcaktohet</w:t>
      </w:r>
      <w:proofErr w:type="spellEnd"/>
      <w:r w:rsidRPr="00BF412B">
        <w:rPr>
          <w:color w:val="auto"/>
        </w:rPr>
        <w:t xml:space="preserve"> </w:t>
      </w:r>
      <w:proofErr w:type="spellStart"/>
      <w:r w:rsidRPr="00BF412B">
        <w:rPr>
          <w:color w:val="auto"/>
        </w:rPr>
        <w:t>interesi</w:t>
      </w:r>
      <w:proofErr w:type="spellEnd"/>
      <w:r w:rsidRPr="00BF412B">
        <w:rPr>
          <w:color w:val="auto"/>
        </w:rPr>
        <w:t xml:space="preserve">, </w:t>
      </w:r>
      <w:proofErr w:type="spellStart"/>
      <w:r w:rsidRPr="00BF412B">
        <w:rPr>
          <w:color w:val="auto"/>
        </w:rPr>
        <w:t>zgjodhën</w:t>
      </w:r>
      <w:proofErr w:type="spellEnd"/>
      <w:r w:rsidRPr="00BF412B">
        <w:rPr>
          <w:color w:val="auto"/>
        </w:rPr>
        <w:t xml:space="preserve"> </w:t>
      </w:r>
      <w:proofErr w:type="spellStart"/>
      <w:r w:rsidRPr="00BF412B">
        <w:rPr>
          <w:color w:val="auto"/>
        </w:rPr>
        <w:t>një</w:t>
      </w:r>
      <w:proofErr w:type="spellEnd"/>
      <w:r w:rsidRPr="00BF412B">
        <w:rPr>
          <w:color w:val="auto"/>
        </w:rPr>
        <w:t xml:space="preserve"> sport </w:t>
      </w:r>
      <w:proofErr w:type="spellStart"/>
      <w:r w:rsidRPr="00BF412B">
        <w:rPr>
          <w:color w:val="auto"/>
        </w:rPr>
        <w:t>dhe</w:t>
      </w:r>
      <w:proofErr w:type="spellEnd"/>
      <w:r w:rsidRPr="00BF412B">
        <w:rPr>
          <w:color w:val="auto"/>
        </w:rPr>
        <w:t xml:space="preserve"> 19 </w:t>
      </w:r>
      <w:proofErr w:type="spellStart"/>
      <w:r w:rsidRPr="00BF412B">
        <w:rPr>
          <w:color w:val="auto"/>
        </w:rPr>
        <w:t>vajza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26.76%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pjesëmarrëse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identifikohej</w:t>
      </w:r>
      <w:proofErr w:type="spellEnd"/>
      <w:r w:rsidRPr="00BF412B">
        <w:rPr>
          <w:color w:val="auto"/>
        </w:rPr>
        <w:t xml:space="preserve"> </w:t>
      </w:r>
      <w:proofErr w:type="spellStart"/>
      <w:r w:rsidRPr="00BF412B">
        <w:rPr>
          <w:color w:val="auto"/>
        </w:rPr>
        <w:t>interesi</w:t>
      </w:r>
      <w:proofErr w:type="spellEnd"/>
      <w:r w:rsidRPr="00BF412B">
        <w:rPr>
          <w:color w:val="auto"/>
        </w:rPr>
        <w:t xml:space="preserve"> </w:t>
      </w:r>
      <w:proofErr w:type="spellStart"/>
      <w:r w:rsidRPr="00BF412B">
        <w:rPr>
          <w:color w:val="auto"/>
        </w:rPr>
        <w:t>bënë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nënkupton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sporti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mashkullor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figura</w:t>
      </w:r>
      <w:proofErr w:type="spellEnd"/>
      <w:r w:rsidRPr="00BF412B">
        <w:rPr>
          <w:color w:val="auto"/>
        </w:rPr>
        <w:t xml:space="preserve"> 5.1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mësohet</w:t>
      </w:r>
      <w:proofErr w:type="spellEnd"/>
      <w:r w:rsidRPr="00BF412B">
        <w:rPr>
          <w:color w:val="auto"/>
        </w:rPr>
        <w:t xml:space="preserve"> se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interesin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basketboll</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burrat</w:t>
      </w:r>
      <w:proofErr w:type="spellEnd"/>
      <w:r w:rsidRPr="00BF412B">
        <w:rPr>
          <w:color w:val="auto"/>
        </w:rPr>
        <w:t xml:space="preserve">, </w:t>
      </w:r>
      <w:proofErr w:type="spellStart"/>
      <w:r w:rsidRPr="00BF412B">
        <w:rPr>
          <w:color w:val="auto"/>
        </w:rPr>
        <w:t>futbolli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përparësitë</w:t>
      </w:r>
      <w:proofErr w:type="spellEnd"/>
      <w:r w:rsidRPr="00BF412B">
        <w:rPr>
          <w:color w:val="auto"/>
        </w:rPr>
        <w:t xml:space="preserve">, por, </w:t>
      </w:r>
      <w:proofErr w:type="spellStart"/>
      <w:r w:rsidRPr="00BF412B">
        <w:rPr>
          <w:color w:val="auto"/>
        </w:rPr>
        <w:t>interesant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zgjedhja</w:t>
      </w:r>
      <w:proofErr w:type="spellEnd"/>
      <w:r w:rsidRPr="00BF412B">
        <w:rPr>
          <w:color w:val="auto"/>
        </w:rPr>
        <w:t xml:space="preserve"> e </w:t>
      </w:r>
      <w:proofErr w:type="spellStart"/>
      <w:r w:rsidRPr="00BF412B">
        <w:rPr>
          <w:color w:val="auto"/>
        </w:rPr>
        <w:t>dytë</w:t>
      </w:r>
      <w:proofErr w:type="spellEnd"/>
      <w:r w:rsidRPr="00BF412B">
        <w:rPr>
          <w:color w:val="auto"/>
        </w:rPr>
        <w:t xml:space="preserve">, </w:t>
      </w:r>
      <w:proofErr w:type="spellStart"/>
      <w:r w:rsidRPr="00BF412B">
        <w:rPr>
          <w:color w:val="auto"/>
        </w:rPr>
        <w:t>menjëherë</w:t>
      </w:r>
      <w:proofErr w:type="spellEnd"/>
      <w:r w:rsidRPr="00BF412B">
        <w:rPr>
          <w:color w:val="auto"/>
        </w:rPr>
        <w:t xml:space="preserve"> pas </w:t>
      </w:r>
      <w:proofErr w:type="spellStart"/>
      <w:r w:rsidRPr="00BF412B">
        <w:rPr>
          <w:color w:val="auto"/>
        </w:rPr>
        <w:t>basketbollit</w:t>
      </w:r>
      <w:proofErr w:type="spellEnd"/>
      <w:r w:rsidRPr="00BF412B">
        <w:rPr>
          <w:color w:val="auto"/>
        </w:rPr>
        <w:t xml:space="preserve">. </w:t>
      </w:r>
      <w:proofErr w:type="spellStart"/>
      <w:r w:rsidRPr="00BF412B">
        <w:rPr>
          <w:color w:val="auto"/>
        </w:rPr>
        <w:t>Futbolli</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sport </w:t>
      </w:r>
      <w:proofErr w:type="spellStart"/>
      <w:r w:rsidRPr="00BF412B">
        <w:rPr>
          <w:color w:val="auto"/>
        </w:rPr>
        <w:t>që</w:t>
      </w:r>
      <w:proofErr w:type="spellEnd"/>
      <w:r w:rsidRPr="00BF412B">
        <w:rPr>
          <w:color w:val="auto"/>
        </w:rPr>
        <w:t xml:space="preserve"> </w:t>
      </w:r>
      <w:proofErr w:type="spellStart"/>
      <w:r w:rsidRPr="00BF412B">
        <w:rPr>
          <w:color w:val="auto"/>
        </w:rPr>
        <w:t>ende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etiketuar</w:t>
      </w:r>
      <w:proofErr w:type="spellEnd"/>
      <w:r w:rsidRPr="00BF412B">
        <w:rPr>
          <w:color w:val="auto"/>
        </w:rPr>
        <w:t xml:space="preserve"> </w:t>
      </w:r>
      <w:proofErr w:type="spellStart"/>
      <w:r w:rsidRPr="00BF412B">
        <w:rPr>
          <w:color w:val="auto"/>
        </w:rPr>
        <w:t>shoqërisht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pranishëm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mesin</w:t>
      </w:r>
      <w:proofErr w:type="spellEnd"/>
      <w:r w:rsidRPr="00BF412B">
        <w:rPr>
          <w:color w:val="auto"/>
        </w:rPr>
        <w:t xml:space="preserve"> e </w:t>
      </w:r>
      <w:proofErr w:type="spellStart"/>
      <w:r w:rsidRPr="00BF412B">
        <w:rPr>
          <w:color w:val="auto"/>
        </w:rPr>
        <w:t>pjesëmarrësve</w:t>
      </w:r>
      <w:proofErr w:type="spellEnd"/>
      <w:r w:rsidRPr="00BF412B">
        <w:rPr>
          <w:color w:val="auto"/>
        </w:rPr>
        <w:t>.</w:t>
      </w:r>
    </w:p>
    <w:p w14:paraId="164BA71B" w14:textId="092D476E" w:rsidR="002C733A" w:rsidRPr="00BF412B" w:rsidRDefault="00132A70" w:rsidP="00132A70">
      <w:pPr>
        <w:spacing w:after="0" w:line="259" w:lineRule="auto"/>
        <w:ind w:left="360" w:right="0" w:firstLine="0"/>
        <w:rPr>
          <w:color w:val="auto"/>
        </w:rPr>
      </w:pPr>
      <w:proofErr w:type="spellStart"/>
      <w:r w:rsidRPr="00BF412B">
        <w:rPr>
          <w:color w:val="auto"/>
        </w:rPr>
        <w:t>Nëse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kategorizojmë</w:t>
      </w:r>
      <w:proofErr w:type="spellEnd"/>
      <w:r w:rsidRPr="00BF412B">
        <w:rPr>
          <w:color w:val="auto"/>
        </w:rPr>
        <w:t xml:space="preserve"> </w:t>
      </w:r>
      <w:proofErr w:type="spellStart"/>
      <w:r w:rsidRPr="00BF412B">
        <w:rPr>
          <w:color w:val="auto"/>
        </w:rPr>
        <w:t>artet</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bashku</w:t>
      </w:r>
      <w:proofErr w:type="spellEnd"/>
      <w:r w:rsidRPr="00BF412B">
        <w:rPr>
          <w:color w:val="auto"/>
        </w:rPr>
        <w:t xml:space="preserve">, </w:t>
      </w:r>
      <w:proofErr w:type="spellStart"/>
      <w:r w:rsidRPr="00BF412B">
        <w:rPr>
          <w:color w:val="auto"/>
        </w:rPr>
        <w:t>atëherë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se </w:t>
      </w:r>
      <w:proofErr w:type="spellStart"/>
      <w:r w:rsidRPr="00BF412B">
        <w:rPr>
          <w:color w:val="auto"/>
        </w:rPr>
        <w:t>sa</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Gjithsej</w:t>
      </w:r>
      <w:proofErr w:type="spellEnd"/>
      <w:r w:rsidRPr="00BF412B">
        <w:rPr>
          <w:color w:val="auto"/>
        </w:rPr>
        <w:t xml:space="preserve"> 51 </w:t>
      </w:r>
      <w:proofErr w:type="spellStart"/>
      <w:r w:rsidRPr="00BF412B">
        <w:rPr>
          <w:color w:val="auto"/>
        </w:rPr>
        <w:t>pjesëmarrëse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71.83%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veçantë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artet</w:t>
      </w:r>
      <w:proofErr w:type="spellEnd"/>
      <w:r w:rsidRPr="00BF412B">
        <w:rPr>
          <w:color w:val="auto"/>
        </w:rPr>
        <w:t xml:space="preserve">, me </w:t>
      </w:r>
      <w:proofErr w:type="spellStart"/>
      <w:r w:rsidRPr="00BF412B">
        <w:rPr>
          <w:color w:val="auto"/>
        </w:rPr>
        <w:t>interesin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pikturën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letërsinë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interesin</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muzikën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filmin</w:t>
      </w:r>
      <w:proofErr w:type="spellEnd"/>
      <w:r w:rsidRPr="00BF412B">
        <w:rPr>
          <w:color w:val="auto"/>
        </w:rPr>
        <w:t xml:space="preserve">, </w:t>
      </w:r>
      <w:proofErr w:type="spellStart"/>
      <w:r w:rsidRPr="00BF412B">
        <w:rPr>
          <w:color w:val="auto"/>
        </w:rPr>
        <w:t>pra</w:t>
      </w:r>
      <w:proofErr w:type="spellEnd"/>
      <w:r w:rsidRPr="00BF412B">
        <w:rPr>
          <w:color w:val="auto"/>
        </w:rPr>
        <w:t xml:space="preserve"> </w:t>
      </w:r>
      <w:proofErr w:type="spellStart"/>
      <w:r w:rsidRPr="00BF412B">
        <w:rPr>
          <w:color w:val="auto"/>
        </w:rPr>
        <w:t>teatrin</w:t>
      </w:r>
      <w:proofErr w:type="spellEnd"/>
      <w:r w:rsidRPr="00BF412B">
        <w:rPr>
          <w:color w:val="auto"/>
        </w:rPr>
        <w:t xml:space="preserve">. Midis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25 </w:t>
      </w:r>
      <w:proofErr w:type="spellStart"/>
      <w:r w:rsidRPr="00BF412B">
        <w:rPr>
          <w:color w:val="auto"/>
        </w:rPr>
        <w:t>pjesëmarrës</w:t>
      </w:r>
      <w:proofErr w:type="spellEnd"/>
      <w:r w:rsidRPr="00BF412B">
        <w:rPr>
          <w:color w:val="auto"/>
        </w:rPr>
        <w:t xml:space="preserve"> </w:t>
      </w:r>
      <w:proofErr w:type="spellStart"/>
      <w:r w:rsidRPr="00BF412B">
        <w:rPr>
          <w:color w:val="auto"/>
        </w:rPr>
        <w:t>shprehën</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artin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54.35% e </w:t>
      </w:r>
      <w:proofErr w:type="spellStart"/>
      <w:r w:rsidRPr="00BF412B">
        <w:rPr>
          <w:color w:val="auto"/>
        </w:rPr>
        <w:t>numrit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identifikohet</w:t>
      </w:r>
      <w:proofErr w:type="spellEnd"/>
      <w:r w:rsidRPr="00BF412B">
        <w:rPr>
          <w:color w:val="auto"/>
        </w:rPr>
        <w:t xml:space="preserve"> </w:t>
      </w:r>
      <w:proofErr w:type="spellStart"/>
      <w:r w:rsidRPr="00BF412B">
        <w:rPr>
          <w:color w:val="auto"/>
        </w:rPr>
        <w:t>interesi</w:t>
      </w:r>
      <w:proofErr w:type="spellEnd"/>
      <w:r w:rsidRPr="00BF412B">
        <w:rPr>
          <w:color w:val="auto"/>
        </w:rPr>
        <w:t xml:space="preserve">. Por </w:t>
      </w:r>
      <w:proofErr w:type="spellStart"/>
      <w:r w:rsidRPr="00BF412B">
        <w:rPr>
          <w:color w:val="auto"/>
        </w:rPr>
        <w:t>ndërsa</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interes</w:t>
      </w:r>
      <w:proofErr w:type="spellEnd"/>
      <w:r w:rsidRPr="00BF412B">
        <w:rPr>
          <w:color w:val="auto"/>
        </w:rPr>
        <w:t xml:space="preserve"> po </w:t>
      </w:r>
      <w:proofErr w:type="spellStart"/>
      <w:r w:rsidRPr="00BF412B">
        <w:rPr>
          <w:color w:val="auto"/>
        </w:rPr>
        <w:t>aq</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artet</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treguar</w:t>
      </w:r>
      <w:proofErr w:type="spellEnd"/>
      <w:r w:rsidRPr="00BF412B">
        <w:rPr>
          <w:color w:val="auto"/>
        </w:rPr>
        <w:t xml:space="preserve">, </w:t>
      </w:r>
      <w:proofErr w:type="spellStart"/>
      <w:r w:rsidRPr="00BF412B">
        <w:rPr>
          <w:color w:val="auto"/>
        </w:rPr>
        <w:t>burrat</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në</w:t>
      </w:r>
      <w:proofErr w:type="spellEnd"/>
      <w:r w:rsidRPr="00BF412B">
        <w:rPr>
          <w:color w:val="auto"/>
        </w:rPr>
        <w:t xml:space="preserve"> film / </w:t>
      </w:r>
      <w:proofErr w:type="spellStart"/>
      <w:r w:rsidRPr="00BF412B">
        <w:rPr>
          <w:color w:val="auto"/>
        </w:rPr>
        <w:t>teatër</w:t>
      </w:r>
      <w:proofErr w:type="spellEnd"/>
      <w:r w:rsidRPr="00BF412B">
        <w:rPr>
          <w:color w:val="auto"/>
        </w:rPr>
        <w:t xml:space="preserve">, por jo </w:t>
      </w:r>
      <w:proofErr w:type="spellStart"/>
      <w:r w:rsidRPr="00BF412B">
        <w:rPr>
          <w:color w:val="auto"/>
        </w:rPr>
        <w:t>në</w:t>
      </w:r>
      <w:proofErr w:type="spellEnd"/>
      <w:r w:rsidRPr="00BF412B">
        <w:rPr>
          <w:color w:val="auto"/>
        </w:rPr>
        <w:t xml:space="preserve"> </w:t>
      </w:r>
      <w:proofErr w:type="spellStart"/>
      <w:r w:rsidRPr="00BF412B">
        <w:rPr>
          <w:color w:val="auto"/>
        </w:rPr>
        <w:t>artet</w:t>
      </w:r>
      <w:proofErr w:type="spellEnd"/>
      <w:r w:rsidRPr="00BF412B">
        <w:rPr>
          <w:color w:val="auto"/>
        </w:rPr>
        <w:t xml:space="preserve"> e </w:t>
      </w:r>
      <w:proofErr w:type="spellStart"/>
      <w:r w:rsidRPr="00BF412B">
        <w:rPr>
          <w:color w:val="auto"/>
        </w:rPr>
        <w:t>tjera</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interes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shkencë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vajzë</w:t>
      </w:r>
      <w:proofErr w:type="spellEnd"/>
      <w:r w:rsidRPr="00BF412B">
        <w:rPr>
          <w:color w:val="auto"/>
        </w:rPr>
        <w:t xml:space="preserve"> </w:t>
      </w:r>
      <w:proofErr w:type="spellStart"/>
      <w:r w:rsidRPr="00BF412B">
        <w:rPr>
          <w:color w:val="auto"/>
        </w:rPr>
        <w:t>zgjodhi</w:t>
      </w:r>
      <w:proofErr w:type="spellEnd"/>
      <w:r w:rsidRPr="00BF412B">
        <w:rPr>
          <w:color w:val="auto"/>
        </w:rPr>
        <w:t xml:space="preserve"> </w:t>
      </w:r>
      <w:proofErr w:type="spellStart"/>
      <w:r w:rsidRPr="00BF412B">
        <w:rPr>
          <w:color w:val="auto"/>
        </w:rPr>
        <w:t>matematikën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interesin</w:t>
      </w:r>
      <w:proofErr w:type="spellEnd"/>
      <w:r w:rsidRPr="00BF412B">
        <w:rPr>
          <w:color w:val="auto"/>
        </w:rPr>
        <w:t xml:space="preserve"> e </w:t>
      </w:r>
      <w:proofErr w:type="spellStart"/>
      <w:r w:rsidRPr="00BF412B">
        <w:rPr>
          <w:color w:val="auto"/>
        </w:rPr>
        <w:t>saj</w:t>
      </w:r>
      <w:proofErr w:type="spellEnd"/>
      <w:r w:rsidRPr="00BF412B">
        <w:rPr>
          <w:color w:val="auto"/>
        </w:rPr>
        <w:t>.</w:t>
      </w:r>
      <w:r w:rsidR="009A5FED" w:rsidRPr="00BF412B">
        <w:rPr>
          <w:color w:val="auto"/>
        </w:rPr>
        <w:t xml:space="preserve"> </w:t>
      </w:r>
      <w:r w:rsidR="009A5FED" w:rsidRPr="00BF412B">
        <w:rPr>
          <w:color w:val="auto"/>
        </w:rPr>
        <w:tab/>
        <w:t xml:space="preserve"> </w:t>
      </w:r>
      <w:r w:rsidR="009A5FED" w:rsidRPr="00BF412B">
        <w:rPr>
          <w:color w:val="auto"/>
        </w:rPr>
        <w:br w:type="page"/>
      </w:r>
    </w:p>
    <w:p w14:paraId="6F567093" w14:textId="39387C24" w:rsidR="002C733A" w:rsidRPr="00BF412B" w:rsidRDefault="009A5FED">
      <w:pPr>
        <w:pStyle w:val="Heading2"/>
        <w:ind w:left="161" w:right="3"/>
        <w:rPr>
          <w:color w:val="auto"/>
        </w:rPr>
      </w:pPr>
      <w:bookmarkStart w:id="27" w:name="_Toc255568"/>
      <w:r w:rsidRPr="00BF412B">
        <w:rPr>
          <w:color w:val="auto"/>
        </w:rPr>
        <w:lastRenderedPageBreak/>
        <w:t xml:space="preserve">6. </w:t>
      </w:r>
      <w:r w:rsidR="004F0C14" w:rsidRPr="00BF412B">
        <w:rPr>
          <w:color w:val="auto"/>
        </w:rPr>
        <w:t xml:space="preserve">TV </w:t>
      </w:r>
      <w:proofErr w:type="spellStart"/>
      <w:r w:rsidR="004F0C14" w:rsidRPr="00BF412B">
        <w:rPr>
          <w:color w:val="auto"/>
        </w:rPr>
        <w:t>Telma</w:t>
      </w:r>
      <w:proofErr w:type="spellEnd"/>
      <w:r w:rsidRPr="00BF412B">
        <w:rPr>
          <w:color w:val="auto"/>
        </w:rPr>
        <w:t xml:space="preserve"> </w:t>
      </w:r>
      <w:bookmarkEnd w:id="27"/>
    </w:p>
    <w:p w14:paraId="6229B954" w14:textId="77777777" w:rsidR="002C733A" w:rsidRPr="00BF412B" w:rsidRDefault="009A5FED">
      <w:pPr>
        <w:spacing w:after="249" w:line="259" w:lineRule="auto"/>
        <w:ind w:left="360" w:right="0" w:firstLine="0"/>
        <w:jc w:val="left"/>
        <w:rPr>
          <w:color w:val="auto"/>
        </w:rPr>
      </w:pPr>
      <w:r w:rsidRPr="00BF412B">
        <w:rPr>
          <w:rFonts w:eastAsia="Calibri"/>
          <w:color w:val="auto"/>
          <w:sz w:val="22"/>
        </w:rPr>
        <w:t xml:space="preserve"> </w:t>
      </w:r>
    </w:p>
    <w:p w14:paraId="75B7A427" w14:textId="1E7B8E97" w:rsidR="002C733A" w:rsidRPr="00BF412B" w:rsidRDefault="009A5FED">
      <w:pPr>
        <w:pStyle w:val="Heading3"/>
        <w:ind w:left="362"/>
        <w:rPr>
          <w:color w:val="auto"/>
        </w:rPr>
      </w:pPr>
      <w:bookmarkStart w:id="28" w:name="_Toc255569"/>
      <w:r w:rsidRPr="00BF412B">
        <w:rPr>
          <w:color w:val="auto"/>
        </w:rPr>
        <w:t xml:space="preserve">1. </w:t>
      </w:r>
      <w:bookmarkEnd w:id="28"/>
      <w:proofErr w:type="spellStart"/>
      <w:r w:rsidR="004F0C14" w:rsidRPr="00BF412B">
        <w:rPr>
          <w:color w:val="auto"/>
        </w:rPr>
        <w:t>Karakteristikat</w:t>
      </w:r>
      <w:proofErr w:type="spellEnd"/>
      <w:r w:rsidR="004F0C14" w:rsidRPr="00BF412B">
        <w:rPr>
          <w:color w:val="auto"/>
        </w:rPr>
        <w:t xml:space="preserve"> e </w:t>
      </w:r>
      <w:proofErr w:type="spellStart"/>
      <w:r w:rsidR="004F0C14" w:rsidRPr="00BF412B">
        <w:rPr>
          <w:color w:val="auto"/>
        </w:rPr>
        <w:t>përgjithshme</w:t>
      </w:r>
      <w:proofErr w:type="spellEnd"/>
      <w:r w:rsidR="004F0C14" w:rsidRPr="00BF412B">
        <w:rPr>
          <w:color w:val="auto"/>
        </w:rPr>
        <w:t xml:space="preserve"> </w:t>
      </w:r>
      <w:proofErr w:type="spellStart"/>
      <w:r w:rsidR="004F0C14" w:rsidRPr="00BF412B">
        <w:rPr>
          <w:color w:val="auto"/>
        </w:rPr>
        <w:t>të</w:t>
      </w:r>
      <w:proofErr w:type="spellEnd"/>
      <w:r w:rsidR="004F0C14" w:rsidRPr="00BF412B">
        <w:rPr>
          <w:color w:val="auto"/>
        </w:rPr>
        <w:t xml:space="preserve"> </w:t>
      </w:r>
      <w:proofErr w:type="spellStart"/>
      <w:r w:rsidR="004F0C14" w:rsidRPr="00BF412B">
        <w:rPr>
          <w:color w:val="auto"/>
        </w:rPr>
        <w:t>programeve</w:t>
      </w:r>
      <w:proofErr w:type="spellEnd"/>
      <w:r w:rsidR="004F0C14" w:rsidRPr="00BF412B">
        <w:rPr>
          <w:color w:val="auto"/>
        </w:rPr>
        <w:t xml:space="preserve"> </w:t>
      </w:r>
      <w:proofErr w:type="spellStart"/>
      <w:r w:rsidR="004F0C14" w:rsidRPr="00BF412B">
        <w:rPr>
          <w:color w:val="auto"/>
        </w:rPr>
        <w:t>për</w:t>
      </w:r>
      <w:proofErr w:type="spellEnd"/>
      <w:r w:rsidR="004F0C14" w:rsidRPr="00BF412B">
        <w:rPr>
          <w:color w:val="auto"/>
        </w:rPr>
        <w:t xml:space="preserve"> </w:t>
      </w:r>
      <w:proofErr w:type="spellStart"/>
      <w:r w:rsidR="004F0C14" w:rsidRPr="00BF412B">
        <w:rPr>
          <w:color w:val="auto"/>
        </w:rPr>
        <w:t>fëmijë</w:t>
      </w:r>
      <w:proofErr w:type="spellEnd"/>
      <w:r w:rsidR="004F0C14" w:rsidRPr="00BF412B">
        <w:rPr>
          <w:color w:val="auto"/>
        </w:rPr>
        <w:t xml:space="preserve"> </w:t>
      </w:r>
      <w:proofErr w:type="spellStart"/>
      <w:r w:rsidR="004F0C14" w:rsidRPr="00BF412B">
        <w:rPr>
          <w:color w:val="auto"/>
        </w:rPr>
        <w:t>në</w:t>
      </w:r>
      <w:proofErr w:type="spellEnd"/>
      <w:r w:rsidR="004F0C14" w:rsidRPr="00BF412B">
        <w:rPr>
          <w:color w:val="auto"/>
        </w:rPr>
        <w:t xml:space="preserve"> TV </w:t>
      </w:r>
      <w:proofErr w:type="spellStart"/>
      <w:r w:rsidR="004F0C14" w:rsidRPr="00BF412B">
        <w:rPr>
          <w:color w:val="auto"/>
        </w:rPr>
        <w:t>Telma</w:t>
      </w:r>
      <w:proofErr w:type="spellEnd"/>
    </w:p>
    <w:p w14:paraId="62F7AEB8" w14:textId="507AB6AA" w:rsidR="004E79C6" w:rsidRPr="00BF412B" w:rsidRDefault="009A5FED" w:rsidP="004E79C6">
      <w:pPr>
        <w:spacing w:after="136" w:line="259" w:lineRule="auto"/>
        <w:ind w:left="360" w:right="0" w:firstLine="0"/>
        <w:rPr>
          <w:color w:val="auto"/>
        </w:rPr>
      </w:pPr>
      <w:r w:rsidRPr="00BF412B">
        <w:rPr>
          <w:color w:val="auto"/>
        </w:rPr>
        <w:t xml:space="preserve"> </w:t>
      </w:r>
      <w:proofErr w:type="spellStart"/>
      <w:r w:rsidR="004E79C6" w:rsidRPr="00BF412B">
        <w:rPr>
          <w:color w:val="auto"/>
        </w:rPr>
        <w:t>Në</w:t>
      </w:r>
      <w:proofErr w:type="spellEnd"/>
      <w:r w:rsidR="004E79C6" w:rsidRPr="00BF412B">
        <w:rPr>
          <w:color w:val="auto"/>
        </w:rPr>
        <w:t xml:space="preserve"> TV </w:t>
      </w:r>
      <w:proofErr w:type="spellStart"/>
      <w:r w:rsidR="004E79C6" w:rsidRPr="00BF412B">
        <w:rPr>
          <w:color w:val="auto"/>
        </w:rPr>
        <w:t>Telma</w:t>
      </w:r>
      <w:proofErr w:type="spellEnd"/>
      <w:r w:rsidR="004E79C6" w:rsidRPr="00BF412B">
        <w:rPr>
          <w:color w:val="auto"/>
        </w:rPr>
        <w:t xml:space="preserve"> ka </w:t>
      </w:r>
      <w:proofErr w:type="spellStart"/>
      <w:r w:rsidR="004E79C6" w:rsidRPr="00BF412B">
        <w:rPr>
          <w:color w:val="auto"/>
        </w:rPr>
        <w:t>një</w:t>
      </w:r>
      <w:proofErr w:type="spellEnd"/>
      <w:r w:rsidR="004E79C6" w:rsidRPr="00BF412B">
        <w:rPr>
          <w:color w:val="auto"/>
        </w:rPr>
        <w:t xml:space="preserve"> </w:t>
      </w:r>
      <w:proofErr w:type="spellStart"/>
      <w:r w:rsidR="004E79C6" w:rsidRPr="00BF412B">
        <w:rPr>
          <w:color w:val="auto"/>
        </w:rPr>
        <w:t>frekuencë</w:t>
      </w:r>
      <w:proofErr w:type="spellEnd"/>
      <w:r w:rsidR="004E79C6" w:rsidRPr="00BF412B">
        <w:rPr>
          <w:color w:val="auto"/>
        </w:rPr>
        <w:t xml:space="preserve"> </w:t>
      </w:r>
      <w:proofErr w:type="spellStart"/>
      <w:r w:rsidR="004E79C6" w:rsidRPr="00BF412B">
        <w:rPr>
          <w:color w:val="auto"/>
        </w:rPr>
        <w:t>jodomethënëse</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programeve</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destinuara</w:t>
      </w:r>
      <w:proofErr w:type="spellEnd"/>
      <w:r w:rsidR="004E79C6" w:rsidRPr="00BF412B">
        <w:rPr>
          <w:color w:val="auto"/>
        </w:rPr>
        <w:t xml:space="preserve"> </w:t>
      </w:r>
      <w:proofErr w:type="spellStart"/>
      <w:r w:rsidR="004E79C6" w:rsidRPr="00BF412B">
        <w:rPr>
          <w:color w:val="auto"/>
        </w:rPr>
        <w:t>për</w:t>
      </w:r>
      <w:proofErr w:type="spellEnd"/>
      <w:r w:rsidR="004E79C6" w:rsidRPr="00BF412B">
        <w:rPr>
          <w:color w:val="auto"/>
        </w:rPr>
        <w:t xml:space="preserve"> </w:t>
      </w:r>
      <w:proofErr w:type="spellStart"/>
      <w:r w:rsidR="004E79C6" w:rsidRPr="00BF412B">
        <w:rPr>
          <w:color w:val="auto"/>
        </w:rPr>
        <w:t>fëmijë</w:t>
      </w:r>
      <w:proofErr w:type="spellEnd"/>
      <w:r w:rsidR="004E79C6" w:rsidRPr="00BF412B">
        <w:rPr>
          <w:color w:val="auto"/>
        </w:rPr>
        <w:t xml:space="preserve"> </w:t>
      </w:r>
      <w:proofErr w:type="spellStart"/>
      <w:r w:rsidR="004E79C6" w:rsidRPr="00BF412B">
        <w:rPr>
          <w:color w:val="auto"/>
        </w:rPr>
        <w:t>dhe</w:t>
      </w:r>
      <w:proofErr w:type="spellEnd"/>
      <w:r w:rsidR="004E79C6" w:rsidRPr="00BF412B">
        <w:rPr>
          <w:color w:val="auto"/>
        </w:rPr>
        <w:t xml:space="preserve"> </w:t>
      </w:r>
      <w:proofErr w:type="spellStart"/>
      <w:r w:rsidR="004E79C6" w:rsidRPr="00BF412B">
        <w:rPr>
          <w:color w:val="auto"/>
        </w:rPr>
        <w:t>adoleshentë</w:t>
      </w:r>
      <w:proofErr w:type="spellEnd"/>
      <w:r w:rsidR="004E79C6" w:rsidRPr="00BF412B">
        <w:rPr>
          <w:color w:val="auto"/>
        </w:rPr>
        <w:t xml:space="preserve">. </w:t>
      </w:r>
      <w:proofErr w:type="spellStart"/>
      <w:r w:rsidR="004E79C6" w:rsidRPr="00BF412B">
        <w:rPr>
          <w:color w:val="auto"/>
        </w:rPr>
        <w:t>Në</w:t>
      </w:r>
      <w:proofErr w:type="spellEnd"/>
      <w:r w:rsidR="004E79C6" w:rsidRPr="00BF412B">
        <w:rPr>
          <w:color w:val="auto"/>
        </w:rPr>
        <w:t xml:space="preserve"> </w:t>
      </w:r>
      <w:proofErr w:type="spellStart"/>
      <w:r w:rsidR="004E79C6" w:rsidRPr="00BF412B">
        <w:rPr>
          <w:color w:val="auto"/>
        </w:rPr>
        <w:t>periudhën</w:t>
      </w:r>
      <w:proofErr w:type="spellEnd"/>
      <w:r w:rsidR="004E79C6" w:rsidRPr="00BF412B">
        <w:rPr>
          <w:color w:val="auto"/>
        </w:rPr>
        <w:t xml:space="preserve"> e </w:t>
      </w:r>
      <w:proofErr w:type="spellStart"/>
      <w:r w:rsidR="004E79C6" w:rsidRPr="00BF412B">
        <w:rPr>
          <w:color w:val="auto"/>
        </w:rPr>
        <w:t>përzgjedhur</w:t>
      </w:r>
      <w:proofErr w:type="spellEnd"/>
      <w:r w:rsidR="004E79C6" w:rsidRPr="00BF412B">
        <w:rPr>
          <w:color w:val="auto"/>
        </w:rPr>
        <w:t xml:space="preserve"> </w:t>
      </w:r>
      <w:proofErr w:type="spellStart"/>
      <w:r w:rsidR="004E79C6" w:rsidRPr="00BF412B">
        <w:rPr>
          <w:color w:val="auto"/>
        </w:rPr>
        <w:t>nga</w:t>
      </w:r>
      <w:proofErr w:type="spellEnd"/>
      <w:r w:rsidR="004E79C6" w:rsidRPr="00BF412B">
        <w:rPr>
          <w:color w:val="auto"/>
        </w:rPr>
        <w:t xml:space="preserve"> 15 </w:t>
      </w:r>
      <w:proofErr w:type="spellStart"/>
      <w:r w:rsidR="004E79C6" w:rsidRPr="00BF412B">
        <w:rPr>
          <w:color w:val="auto"/>
        </w:rPr>
        <w:t>shtatori</w:t>
      </w:r>
      <w:proofErr w:type="spellEnd"/>
      <w:r w:rsidR="004E79C6" w:rsidRPr="00BF412B">
        <w:rPr>
          <w:color w:val="auto"/>
        </w:rPr>
        <w:t xml:space="preserve"> </w:t>
      </w:r>
      <w:proofErr w:type="spellStart"/>
      <w:r w:rsidR="004E79C6" w:rsidRPr="00BF412B">
        <w:rPr>
          <w:color w:val="auto"/>
        </w:rPr>
        <w:t>deri</w:t>
      </w:r>
      <w:proofErr w:type="spellEnd"/>
      <w:r w:rsidR="004E79C6" w:rsidRPr="00BF412B">
        <w:rPr>
          <w:color w:val="auto"/>
        </w:rPr>
        <w:t xml:space="preserve"> </w:t>
      </w:r>
      <w:proofErr w:type="spellStart"/>
      <w:r w:rsidR="004E79C6" w:rsidRPr="00BF412B">
        <w:rPr>
          <w:color w:val="auto"/>
        </w:rPr>
        <w:t>më</w:t>
      </w:r>
      <w:proofErr w:type="spellEnd"/>
      <w:r w:rsidR="004E79C6" w:rsidRPr="00BF412B">
        <w:rPr>
          <w:color w:val="auto"/>
        </w:rPr>
        <w:t xml:space="preserve"> 15 </w:t>
      </w:r>
      <w:proofErr w:type="spellStart"/>
      <w:r w:rsidR="004E79C6" w:rsidRPr="00BF412B">
        <w:rPr>
          <w:color w:val="auto"/>
        </w:rPr>
        <w:t>tetor</w:t>
      </w:r>
      <w:proofErr w:type="spellEnd"/>
      <w:r w:rsidR="004E79C6" w:rsidRPr="00BF412B">
        <w:rPr>
          <w:color w:val="auto"/>
        </w:rPr>
        <w:t xml:space="preserve"> </w:t>
      </w:r>
      <w:proofErr w:type="spellStart"/>
      <w:r w:rsidR="004E79C6" w:rsidRPr="00BF412B">
        <w:rPr>
          <w:color w:val="auto"/>
        </w:rPr>
        <w:t>ose</w:t>
      </w:r>
      <w:proofErr w:type="spellEnd"/>
      <w:r w:rsidR="004E79C6" w:rsidRPr="00BF412B">
        <w:rPr>
          <w:color w:val="auto"/>
        </w:rPr>
        <w:t xml:space="preserve"> </w:t>
      </w:r>
      <w:proofErr w:type="spellStart"/>
      <w:r w:rsidR="004E79C6" w:rsidRPr="00BF412B">
        <w:rPr>
          <w:color w:val="auto"/>
        </w:rPr>
        <w:t>gjithsej</w:t>
      </w:r>
      <w:proofErr w:type="spellEnd"/>
      <w:r w:rsidR="004E79C6" w:rsidRPr="00BF412B">
        <w:rPr>
          <w:color w:val="auto"/>
        </w:rPr>
        <w:t xml:space="preserve"> </w:t>
      </w:r>
      <w:proofErr w:type="spellStart"/>
      <w:r w:rsidR="004E79C6" w:rsidRPr="00BF412B">
        <w:rPr>
          <w:color w:val="auto"/>
        </w:rPr>
        <w:t>tridhjetë</w:t>
      </w:r>
      <w:proofErr w:type="spellEnd"/>
      <w:r w:rsidR="004E79C6" w:rsidRPr="00BF412B">
        <w:rPr>
          <w:color w:val="auto"/>
        </w:rPr>
        <w:t xml:space="preserve"> e </w:t>
      </w:r>
      <w:proofErr w:type="spellStart"/>
      <w:r w:rsidR="004E79C6" w:rsidRPr="00BF412B">
        <w:rPr>
          <w:color w:val="auto"/>
        </w:rPr>
        <w:t>një</w:t>
      </w:r>
      <w:proofErr w:type="spellEnd"/>
      <w:r w:rsidR="004E79C6" w:rsidRPr="00BF412B">
        <w:rPr>
          <w:color w:val="auto"/>
        </w:rPr>
        <w:t xml:space="preserve"> </w:t>
      </w:r>
      <w:proofErr w:type="spellStart"/>
      <w:r w:rsidR="004E79C6" w:rsidRPr="00BF412B">
        <w:rPr>
          <w:color w:val="auto"/>
        </w:rPr>
        <w:t>ditë</w:t>
      </w:r>
      <w:proofErr w:type="spellEnd"/>
      <w:r w:rsidR="004E79C6" w:rsidRPr="00BF412B">
        <w:rPr>
          <w:color w:val="auto"/>
        </w:rPr>
        <w:t xml:space="preserve">, u </w:t>
      </w:r>
      <w:proofErr w:type="spellStart"/>
      <w:r w:rsidR="004E79C6" w:rsidRPr="00BF412B">
        <w:rPr>
          <w:color w:val="auto"/>
        </w:rPr>
        <w:t>transmetuan</w:t>
      </w:r>
      <w:proofErr w:type="spellEnd"/>
      <w:r w:rsidR="004E79C6" w:rsidRPr="00BF412B">
        <w:rPr>
          <w:color w:val="auto"/>
        </w:rPr>
        <w:t xml:space="preserve"> 7 </w:t>
      </w:r>
      <w:proofErr w:type="spellStart"/>
      <w:r w:rsidR="004E79C6" w:rsidRPr="00BF412B">
        <w:rPr>
          <w:color w:val="auto"/>
        </w:rPr>
        <w:t>emisione</w:t>
      </w:r>
      <w:proofErr w:type="spellEnd"/>
      <w:r w:rsidR="004E79C6" w:rsidRPr="00BF412B">
        <w:rPr>
          <w:color w:val="auto"/>
        </w:rPr>
        <w:t xml:space="preserve"> me </w:t>
      </w:r>
      <w:proofErr w:type="spellStart"/>
      <w:r w:rsidR="004E79C6" w:rsidRPr="00BF412B">
        <w:rPr>
          <w:color w:val="auto"/>
        </w:rPr>
        <w:t>një</w:t>
      </w:r>
      <w:proofErr w:type="spellEnd"/>
      <w:r w:rsidR="004E79C6" w:rsidRPr="00BF412B">
        <w:rPr>
          <w:color w:val="auto"/>
        </w:rPr>
        <w:t xml:space="preserve"> </w:t>
      </w:r>
      <w:proofErr w:type="spellStart"/>
      <w:r w:rsidR="004E79C6" w:rsidRPr="00BF412B">
        <w:rPr>
          <w:color w:val="auto"/>
        </w:rPr>
        <w:t>kohëzgjatje</w:t>
      </w:r>
      <w:proofErr w:type="spellEnd"/>
      <w:r w:rsidR="004E79C6" w:rsidRPr="00BF412B">
        <w:rPr>
          <w:color w:val="auto"/>
        </w:rPr>
        <w:t xml:space="preserve"> </w:t>
      </w:r>
      <w:proofErr w:type="spellStart"/>
      <w:r w:rsidR="004E79C6" w:rsidRPr="00BF412B">
        <w:rPr>
          <w:color w:val="auto"/>
        </w:rPr>
        <w:t>totale</w:t>
      </w:r>
      <w:proofErr w:type="spellEnd"/>
      <w:r w:rsidR="004E79C6" w:rsidRPr="00BF412B">
        <w:rPr>
          <w:color w:val="auto"/>
        </w:rPr>
        <w:t xml:space="preserve"> </w:t>
      </w:r>
      <w:proofErr w:type="spellStart"/>
      <w:r w:rsidR="004E79C6" w:rsidRPr="00BF412B">
        <w:rPr>
          <w:color w:val="auto"/>
        </w:rPr>
        <w:t>prej</w:t>
      </w:r>
      <w:proofErr w:type="spellEnd"/>
      <w:r w:rsidR="004E79C6" w:rsidRPr="00BF412B">
        <w:rPr>
          <w:color w:val="auto"/>
        </w:rPr>
        <w:t xml:space="preserve"> 8 </w:t>
      </w:r>
      <w:proofErr w:type="spellStart"/>
      <w:r w:rsidR="004E79C6" w:rsidRPr="00BF412B">
        <w:rPr>
          <w:color w:val="auto"/>
        </w:rPr>
        <w:t>orësh</w:t>
      </w:r>
      <w:proofErr w:type="spellEnd"/>
      <w:r w:rsidR="004E79C6" w:rsidRPr="00BF412B">
        <w:rPr>
          <w:color w:val="auto"/>
        </w:rPr>
        <w:t xml:space="preserve">. </w:t>
      </w:r>
      <w:proofErr w:type="spellStart"/>
      <w:r w:rsidR="004E79C6" w:rsidRPr="00BF412B">
        <w:rPr>
          <w:color w:val="auto"/>
        </w:rPr>
        <w:t>Katër</w:t>
      </w:r>
      <w:proofErr w:type="spellEnd"/>
      <w:r w:rsidR="004E79C6" w:rsidRPr="00BF412B">
        <w:rPr>
          <w:color w:val="auto"/>
        </w:rPr>
        <w:t xml:space="preserve"> </w:t>
      </w:r>
      <w:proofErr w:type="spellStart"/>
      <w:r w:rsidR="004E79C6" w:rsidRPr="00BF412B">
        <w:rPr>
          <w:color w:val="auto"/>
        </w:rPr>
        <w:t>nga</w:t>
      </w:r>
      <w:proofErr w:type="spellEnd"/>
      <w:r w:rsidR="004E79C6" w:rsidRPr="00BF412B">
        <w:rPr>
          <w:color w:val="auto"/>
        </w:rPr>
        <w:t xml:space="preserve"> </w:t>
      </w:r>
      <w:proofErr w:type="spellStart"/>
      <w:r w:rsidR="004E79C6" w:rsidRPr="00BF412B">
        <w:rPr>
          <w:color w:val="auto"/>
        </w:rPr>
        <w:t>edicionet</w:t>
      </w:r>
      <w:proofErr w:type="spellEnd"/>
      <w:r w:rsidR="004E79C6" w:rsidRPr="00BF412B">
        <w:rPr>
          <w:color w:val="auto"/>
        </w:rPr>
        <w:t xml:space="preserve"> </w:t>
      </w:r>
      <w:proofErr w:type="spellStart"/>
      <w:r w:rsidR="004E79C6" w:rsidRPr="00BF412B">
        <w:rPr>
          <w:color w:val="auto"/>
        </w:rPr>
        <w:t>janë</w:t>
      </w:r>
      <w:proofErr w:type="spellEnd"/>
      <w:r w:rsidR="004E79C6" w:rsidRPr="00BF412B">
        <w:rPr>
          <w:color w:val="auto"/>
        </w:rPr>
        <w:t xml:space="preserve"> </w:t>
      </w:r>
      <w:proofErr w:type="spellStart"/>
      <w:r w:rsidR="004E79C6" w:rsidRPr="00BF412B">
        <w:rPr>
          <w:color w:val="auto"/>
        </w:rPr>
        <w:t>filma</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animuar</w:t>
      </w:r>
      <w:proofErr w:type="spellEnd"/>
      <w:r w:rsidR="004E79C6" w:rsidRPr="00BF412B">
        <w:rPr>
          <w:color w:val="auto"/>
        </w:rPr>
        <w:t xml:space="preserve"> me </w:t>
      </w:r>
      <w:proofErr w:type="spellStart"/>
      <w:r w:rsidR="004E79C6" w:rsidRPr="00BF412B">
        <w:rPr>
          <w:color w:val="auto"/>
        </w:rPr>
        <w:t>metrazh</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gjatë</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prodhimit</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huaj</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titruar</w:t>
      </w:r>
      <w:proofErr w:type="spellEnd"/>
      <w:r w:rsidR="004E79C6" w:rsidRPr="00BF412B">
        <w:rPr>
          <w:color w:val="auto"/>
        </w:rPr>
        <w:t xml:space="preserve"> </w:t>
      </w:r>
      <w:proofErr w:type="spellStart"/>
      <w:r w:rsidR="004E79C6" w:rsidRPr="00BF412B">
        <w:rPr>
          <w:color w:val="auto"/>
        </w:rPr>
        <w:t>në</w:t>
      </w:r>
      <w:proofErr w:type="spellEnd"/>
      <w:r w:rsidR="004E79C6" w:rsidRPr="00BF412B">
        <w:rPr>
          <w:color w:val="auto"/>
        </w:rPr>
        <w:t xml:space="preserve"> </w:t>
      </w:r>
      <w:proofErr w:type="spellStart"/>
      <w:r w:rsidR="004E79C6" w:rsidRPr="00BF412B">
        <w:rPr>
          <w:color w:val="auto"/>
        </w:rPr>
        <w:t>gjuhën</w:t>
      </w:r>
      <w:proofErr w:type="spellEnd"/>
      <w:r w:rsidR="004E79C6" w:rsidRPr="00BF412B">
        <w:rPr>
          <w:color w:val="auto"/>
        </w:rPr>
        <w:t xml:space="preserve"> </w:t>
      </w:r>
      <w:proofErr w:type="spellStart"/>
      <w:r w:rsidR="004E79C6" w:rsidRPr="00BF412B">
        <w:rPr>
          <w:color w:val="auto"/>
        </w:rPr>
        <w:t>maqedonase</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cilat</w:t>
      </w:r>
      <w:proofErr w:type="spellEnd"/>
      <w:r w:rsidR="004E79C6" w:rsidRPr="00BF412B">
        <w:rPr>
          <w:color w:val="auto"/>
        </w:rPr>
        <w:t xml:space="preserve"> </w:t>
      </w:r>
      <w:proofErr w:type="spellStart"/>
      <w:r w:rsidR="004E79C6" w:rsidRPr="00BF412B">
        <w:rPr>
          <w:color w:val="auto"/>
        </w:rPr>
        <w:t>janë</w:t>
      </w:r>
      <w:proofErr w:type="spellEnd"/>
      <w:r w:rsidR="004E79C6" w:rsidRPr="00BF412B">
        <w:rPr>
          <w:color w:val="auto"/>
        </w:rPr>
        <w:t xml:space="preserve"> </w:t>
      </w:r>
      <w:proofErr w:type="spellStart"/>
      <w:r w:rsidR="004E79C6" w:rsidRPr="00BF412B">
        <w:rPr>
          <w:color w:val="auto"/>
        </w:rPr>
        <w:t>përtej</w:t>
      </w:r>
      <w:proofErr w:type="spellEnd"/>
      <w:r w:rsidR="004E79C6" w:rsidRPr="00BF412B">
        <w:rPr>
          <w:color w:val="auto"/>
        </w:rPr>
        <w:t xml:space="preserve"> </w:t>
      </w:r>
      <w:proofErr w:type="spellStart"/>
      <w:r w:rsidR="004E79C6" w:rsidRPr="00BF412B">
        <w:rPr>
          <w:color w:val="auto"/>
        </w:rPr>
        <w:t>qëllimit</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kësaj</w:t>
      </w:r>
      <w:proofErr w:type="spellEnd"/>
      <w:r w:rsidR="004E79C6" w:rsidRPr="00BF412B">
        <w:rPr>
          <w:color w:val="auto"/>
        </w:rPr>
        <w:t xml:space="preserve"> </w:t>
      </w:r>
      <w:proofErr w:type="spellStart"/>
      <w:r w:rsidR="004E79C6" w:rsidRPr="00BF412B">
        <w:rPr>
          <w:color w:val="auto"/>
        </w:rPr>
        <w:t>analize</w:t>
      </w:r>
      <w:proofErr w:type="spellEnd"/>
      <w:r w:rsidR="004E79C6" w:rsidRPr="00BF412B">
        <w:rPr>
          <w:color w:val="auto"/>
        </w:rPr>
        <w:t xml:space="preserve"> </w:t>
      </w:r>
      <w:r w:rsidR="004E79C6" w:rsidRPr="00BF412B">
        <w:rPr>
          <w:i/>
          <w:iCs/>
          <w:color w:val="auto"/>
        </w:rPr>
        <w:t>(</w:t>
      </w:r>
      <w:proofErr w:type="spellStart"/>
      <w:r w:rsidR="004E79C6" w:rsidRPr="00BF412B">
        <w:rPr>
          <w:i/>
          <w:iCs/>
          <w:color w:val="auto"/>
        </w:rPr>
        <w:t>Ishulli</w:t>
      </w:r>
      <w:proofErr w:type="spellEnd"/>
      <w:r w:rsidR="004E79C6" w:rsidRPr="00BF412B">
        <w:rPr>
          <w:i/>
          <w:iCs/>
          <w:color w:val="auto"/>
        </w:rPr>
        <w:t xml:space="preserve"> </w:t>
      </w:r>
      <w:proofErr w:type="spellStart"/>
      <w:r w:rsidR="004E79C6" w:rsidRPr="00BF412B">
        <w:rPr>
          <w:i/>
          <w:iCs/>
          <w:color w:val="auto"/>
        </w:rPr>
        <w:t>i</w:t>
      </w:r>
      <w:proofErr w:type="spellEnd"/>
      <w:r w:rsidR="004E79C6" w:rsidRPr="00BF412B">
        <w:rPr>
          <w:i/>
          <w:iCs/>
          <w:color w:val="auto"/>
        </w:rPr>
        <w:t xml:space="preserve"> </w:t>
      </w:r>
      <w:proofErr w:type="spellStart"/>
      <w:r w:rsidR="004E79C6" w:rsidRPr="00BF412B">
        <w:rPr>
          <w:i/>
          <w:iCs/>
          <w:color w:val="auto"/>
        </w:rPr>
        <w:t>Lemureve</w:t>
      </w:r>
      <w:proofErr w:type="spellEnd"/>
      <w:r w:rsidR="004E79C6" w:rsidRPr="00BF412B">
        <w:rPr>
          <w:i/>
          <w:iCs/>
          <w:color w:val="auto"/>
        </w:rPr>
        <w:t xml:space="preserve">: </w:t>
      </w:r>
      <w:proofErr w:type="spellStart"/>
      <w:r w:rsidR="004E79C6" w:rsidRPr="00BF412B">
        <w:rPr>
          <w:i/>
          <w:iCs/>
          <w:color w:val="auto"/>
        </w:rPr>
        <w:t>Madagaskar</w:t>
      </w:r>
      <w:proofErr w:type="spellEnd"/>
      <w:r w:rsidR="004E79C6" w:rsidRPr="00BF412B">
        <w:rPr>
          <w:i/>
          <w:iCs/>
          <w:color w:val="auto"/>
        </w:rPr>
        <w:t xml:space="preserve">, </w:t>
      </w:r>
      <w:proofErr w:type="spellStart"/>
      <w:r w:rsidR="004E79C6" w:rsidRPr="00BF412B">
        <w:rPr>
          <w:i/>
          <w:iCs/>
          <w:color w:val="auto"/>
        </w:rPr>
        <w:t>Shputat</w:t>
      </w:r>
      <w:proofErr w:type="spellEnd"/>
      <w:r w:rsidR="004E79C6" w:rsidRPr="00BF412B">
        <w:rPr>
          <w:i/>
          <w:iCs/>
          <w:color w:val="auto"/>
        </w:rPr>
        <w:t xml:space="preserve"> e </w:t>
      </w:r>
      <w:proofErr w:type="spellStart"/>
      <w:r w:rsidR="004E79C6" w:rsidRPr="00BF412B">
        <w:rPr>
          <w:i/>
          <w:iCs/>
          <w:color w:val="auto"/>
        </w:rPr>
        <w:t>arta</w:t>
      </w:r>
      <w:proofErr w:type="spellEnd"/>
      <w:r w:rsidR="004E79C6" w:rsidRPr="00BF412B">
        <w:rPr>
          <w:i/>
          <w:iCs/>
          <w:color w:val="auto"/>
        </w:rPr>
        <w:t xml:space="preserve"> - </w:t>
      </w:r>
      <w:proofErr w:type="spellStart"/>
      <w:r w:rsidR="004E79C6" w:rsidRPr="00BF412B">
        <w:rPr>
          <w:i/>
          <w:iCs/>
          <w:color w:val="auto"/>
        </w:rPr>
        <w:t>dy</w:t>
      </w:r>
      <w:proofErr w:type="spellEnd"/>
      <w:r w:rsidR="004E79C6" w:rsidRPr="00BF412B">
        <w:rPr>
          <w:i/>
          <w:iCs/>
          <w:color w:val="auto"/>
        </w:rPr>
        <w:t>,</w:t>
      </w:r>
      <w:r w:rsidR="000077A7" w:rsidRPr="00BF412B">
        <w:rPr>
          <w:i/>
          <w:iCs/>
          <w:color w:val="auto"/>
        </w:rPr>
        <w:t xml:space="preserve"> </w:t>
      </w:r>
      <w:proofErr w:type="spellStart"/>
      <w:r w:rsidR="004E79C6" w:rsidRPr="00BF412B">
        <w:rPr>
          <w:i/>
          <w:iCs/>
          <w:color w:val="auto"/>
        </w:rPr>
        <w:t>Legjenda</w:t>
      </w:r>
      <w:proofErr w:type="spellEnd"/>
      <w:r w:rsidR="004E79C6" w:rsidRPr="00BF412B">
        <w:rPr>
          <w:i/>
          <w:iCs/>
          <w:color w:val="auto"/>
        </w:rPr>
        <w:t xml:space="preserve"> e </w:t>
      </w:r>
      <w:proofErr w:type="spellStart"/>
      <w:r w:rsidR="004E79C6" w:rsidRPr="00BF412B">
        <w:rPr>
          <w:i/>
          <w:iCs/>
          <w:color w:val="auto"/>
        </w:rPr>
        <w:t>mbrojtjes</w:t>
      </w:r>
      <w:proofErr w:type="spellEnd"/>
      <w:r w:rsidR="004E79C6" w:rsidRPr="00BF412B">
        <w:rPr>
          <w:i/>
          <w:iCs/>
          <w:color w:val="auto"/>
        </w:rPr>
        <w:t xml:space="preserve"> </w:t>
      </w:r>
      <w:proofErr w:type="spellStart"/>
      <w:r w:rsidR="004E79C6" w:rsidRPr="00BF412B">
        <w:rPr>
          <w:i/>
          <w:iCs/>
          <w:color w:val="auto"/>
        </w:rPr>
        <w:t>dhe</w:t>
      </w:r>
      <w:proofErr w:type="spellEnd"/>
      <w:r w:rsidR="004E79C6" w:rsidRPr="00BF412B">
        <w:rPr>
          <w:i/>
          <w:iCs/>
          <w:color w:val="auto"/>
        </w:rPr>
        <w:t xml:space="preserve"> </w:t>
      </w:r>
      <w:proofErr w:type="spellStart"/>
      <w:r w:rsidR="004E79C6" w:rsidRPr="00BF412B">
        <w:rPr>
          <w:i/>
          <w:iCs/>
          <w:color w:val="auto"/>
        </w:rPr>
        <w:t>Betmen</w:t>
      </w:r>
      <w:proofErr w:type="spellEnd"/>
      <w:r w:rsidR="004E79C6" w:rsidRPr="00BF412B">
        <w:rPr>
          <w:i/>
          <w:iCs/>
          <w:color w:val="auto"/>
        </w:rPr>
        <w:t xml:space="preserve">). </w:t>
      </w:r>
      <w:r w:rsidR="004E79C6" w:rsidRPr="00BF412B">
        <w:rPr>
          <w:color w:val="auto"/>
        </w:rPr>
        <w:t xml:space="preserve">Tre </w:t>
      </w:r>
      <w:proofErr w:type="spellStart"/>
      <w:r w:rsidR="004E79C6" w:rsidRPr="00BF412B">
        <w:rPr>
          <w:color w:val="auto"/>
        </w:rPr>
        <w:t>nga</w:t>
      </w:r>
      <w:proofErr w:type="spellEnd"/>
      <w:r w:rsidR="004E79C6" w:rsidRPr="00BF412B">
        <w:rPr>
          <w:color w:val="auto"/>
        </w:rPr>
        <w:t xml:space="preserve"> </w:t>
      </w:r>
      <w:proofErr w:type="spellStart"/>
      <w:r w:rsidR="004E79C6" w:rsidRPr="00BF412B">
        <w:rPr>
          <w:color w:val="auto"/>
        </w:rPr>
        <w:t>edicionet</w:t>
      </w:r>
      <w:proofErr w:type="spellEnd"/>
      <w:r w:rsidR="004E79C6" w:rsidRPr="00BF412B">
        <w:rPr>
          <w:color w:val="auto"/>
        </w:rPr>
        <w:t xml:space="preserve"> </w:t>
      </w:r>
      <w:r w:rsidR="004E79C6" w:rsidRPr="00BF412B">
        <w:rPr>
          <w:i/>
          <w:iCs/>
          <w:color w:val="auto"/>
        </w:rPr>
        <w:t>(</w:t>
      </w:r>
      <w:proofErr w:type="spellStart"/>
      <w:r w:rsidR="004E79C6" w:rsidRPr="00BF412B">
        <w:rPr>
          <w:i/>
          <w:iCs/>
          <w:color w:val="auto"/>
        </w:rPr>
        <w:t>nga</w:t>
      </w:r>
      <w:proofErr w:type="spellEnd"/>
      <w:r w:rsidR="004E79C6" w:rsidRPr="00BF412B">
        <w:rPr>
          <w:i/>
          <w:iCs/>
          <w:color w:val="auto"/>
        </w:rPr>
        <w:t xml:space="preserve"> </w:t>
      </w:r>
      <w:proofErr w:type="spellStart"/>
      <w:r w:rsidR="004E79C6" w:rsidRPr="00BF412B">
        <w:rPr>
          <w:i/>
          <w:iCs/>
          <w:color w:val="auto"/>
        </w:rPr>
        <w:t>të</w:t>
      </w:r>
      <w:proofErr w:type="spellEnd"/>
      <w:r w:rsidR="004E79C6" w:rsidRPr="00BF412B">
        <w:rPr>
          <w:i/>
          <w:iCs/>
          <w:color w:val="auto"/>
        </w:rPr>
        <w:t xml:space="preserve"> </w:t>
      </w:r>
      <w:proofErr w:type="spellStart"/>
      <w:r w:rsidR="004E79C6" w:rsidRPr="00BF412B">
        <w:rPr>
          <w:i/>
          <w:iCs/>
          <w:color w:val="auto"/>
        </w:rPr>
        <w:t>cilat</w:t>
      </w:r>
      <w:proofErr w:type="spellEnd"/>
      <w:r w:rsidR="004E79C6" w:rsidRPr="00BF412B">
        <w:rPr>
          <w:i/>
          <w:iCs/>
          <w:color w:val="auto"/>
        </w:rPr>
        <w:t xml:space="preserve"> </w:t>
      </w:r>
      <w:proofErr w:type="spellStart"/>
      <w:r w:rsidR="004E79C6" w:rsidRPr="00BF412B">
        <w:rPr>
          <w:i/>
          <w:iCs/>
          <w:color w:val="auto"/>
        </w:rPr>
        <w:t>dy</w:t>
      </w:r>
      <w:proofErr w:type="spellEnd"/>
      <w:r w:rsidR="004E79C6" w:rsidRPr="00BF412B">
        <w:rPr>
          <w:i/>
          <w:iCs/>
          <w:color w:val="auto"/>
        </w:rPr>
        <w:t xml:space="preserve"> </w:t>
      </w:r>
      <w:proofErr w:type="spellStart"/>
      <w:r w:rsidR="004E79C6" w:rsidRPr="00BF412B">
        <w:rPr>
          <w:i/>
          <w:iCs/>
          <w:color w:val="auto"/>
        </w:rPr>
        <w:t>premiera</w:t>
      </w:r>
      <w:proofErr w:type="spellEnd"/>
      <w:r w:rsidR="004E79C6" w:rsidRPr="00BF412B">
        <w:rPr>
          <w:i/>
          <w:iCs/>
          <w:color w:val="auto"/>
        </w:rPr>
        <w:t xml:space="preserve">) </w:t>
      </w:r>
      <w:proofErr w:type="spellStart"/>
      <w:r w:rsidR="004E79C6" w:rsidRPr="00BF412B">
        <w:rPr>
          <w:i/>
          <w:iCs/>
          <w:color w:val="auto"/>
        </w:rPr>
        <w:t>janë</w:t>
      </w:r>
      <w:proofErr w:type="spellEnd"/>
      <w:r w:rsidR="004E79C6" w:rsidRPr="00BF412B">
        <w:rPr>
          <w:i/>
          <w:iCs/>
          <w:color w:val="auto"/>
        </w:rPr>
        <w:t xml:space="preserve"> </w:t>
      </w:r>
      <w:proofErr w:type="spellStart"/>
      <w:r w:rsidR="004E79C6" w:rsidRPr="00BF412B">
        <w:rPr>
          <w:i/>
          <w:iCs/>
          <w:color w:val="auto"/>
        </w:rPr>
        <w:t>vazhdim</w:t>
      </w:r>
      <w:proofErr w:type="spellEnd"/>
      <w:r w:rsidR="004E79C6" w:rsidRPr="00BF412B">
        <w:rPr>
          <w:i/>
          <w:iCs/>
          <w:color w:val="auto"/>
        </w:rPr>
        <w:t xml:space="preserve"> </w:t>
      </w:r>
      <w:proofErr w:type="spellStart"/>
      <w:r w:rsidR="004E79C6" w:rsidRPr="00BF412B">
        <w:rPr>
          <w:i/>
          <w:iCs/>
          <w:color w:val="auto"/>
        </w:rPr>
        <w:t>i</w:t>
      </w:r>
      <w:proofErr w:type="spellEnd"/>
      <w:r w:rsidR="004E79C6" w:rsidRPr="00BF412B">
        <w:rPr>
          <w:i/>
          <w:iCs/>
          <w:color w:val="auto"/>
        </w:rPr>
        <w:t xml:space="preserve"> </w:t>
      </w:r>
      <w:proofErr w:type="spellStart"/>
      <w:r w:rsidR="004E79C6" w:rsidRPr="00BF412B">
        <w:rPr>
          <w:i/>
          <w:iCs/>
          <w:color w:val="auto"/>
        </w:rPr>
        <w:t>serialit</w:t>
      </w:r>
      <w:proofErr w:type="spellEnd"/>
      <w:r w:rsidR="004E79C6" w:rsidRPr="00BF412B">
        <w:rPr>
          <w:i/>
          <w:iCs/>
          <w:color w:val="auto"/>
        </w:rPr>
        <w:t xml:space="preserve"> </w:t>
      </w:r>
      <w:proofErr w:type="spellStart"/>
      <w:r w:rsidR="004E79C6" w:rsidRPr="00BF412B">
        <w:rPr>
          <w:i/>
          <w:iCs/>
          <w:color w:val="auto"/>
        </w:rPr>
        <w:t>Lart</w:t>
      </w:r>
      <w:proofErr w:type="spellEnd"/>
      <w:r w:rsidR="000077A7" w:rsidRPr="00BF412B">
        <w:rPr>
          <w:i/>
          <w:iCs/>
          <w:color w:val="auto"/>
        </w:rPr>
        <w:t xml:space="preserve"> </w:t>
      </w:r>
      <w:r w:rsidR="004E79C6" w:rsidRPr="00BF412B">
        <w:rPr>
          <w:i/>
          <w:iCs/>
          <w:color w:val="auto"/>
        </w:rPr>
        <w:t xml:space="preserve">  </w:t>
      </w:r>
      <w:proofErr w:type="spellStart"/>
      <w:r w:rsidR="004E79C6" w:rsidRPr="00BF412B">
        <w:rPr>
          <w:i/>
          <w:iCs/>
          <w:color w:val="auto"/>
        </w:rPr>
        <w:t>poshtë</w:t>
      </w:r>
      <w:proofErr w:type="spellEnd"/>
      <w:r w:rsidR="004E79C6" w:rsidRPr="00BF412B">
        <w:rPr>
          <w:i/>
          <w:iCs/>
          <w:color w:val="auto"/>
        </w:rPr>
        <w:t xml:space="preserve"> </w:t>
      </w:r>
      <w:proofErr w:type="spellStart"/>
      <w:r w:rsidR="004E79C6" w:rsidRPr="00BF412B">
        <w:rPr>
          <w:i/>
          <w:iCs/>
          <w:color w:val="auto"/>
        </w:rPr>
        <w:t>të</w:t>
      </w:r>
      <w:proofErr w:type="spellEnd"/>
      <w:r w:rsidR="004E79C6" w:rsidRPr="00BF412B">
        <w:rPr>
          <w:i/>
          <w:iCs/>
          <w:color w:val="auto"/>
        </w:rPr>
        <w:t xml:space="preserve"> </w:t>
      </w:r>
      <w:proofErr w:type="spellStart"/>
      <w:r w:rsidR="004E79C6" w:rsidRPr="00BF412B">
        <w:rPr>
          <w:i/>
          <w:iCs/>
          <w:color w:val="auto"/>
        </w:rPr>
        <w:t>gjithë</w:t>
      </w:r>
      <w:proofErr w:type="spellEnd"/>
      <w:r w:rsidR="004E79C6" w:rsidRPr="00BF412B">
        <w:rPr>
          <w:i/>
          <w:iCs/>
          <w:color w:val="auto"/>
        </w:rPr>
        <w:t xml:space="preserve"> </w:t>
      </w:r>
      <w:proofErr w:type="spellStart"/>
      <w:r w:rsidR="004E79C6" w:rsidRPr="00BF412B">
        <w:rPr>
          <w:i/>
          <w:iCs/>
          <w:color w:val="auto"/>
        </w:rPr>
        <w:t>jemi</w:t>
      </w:r>
      <w:proofErr w:type="spellEnd"/>
      <w:r w:rsidR="004E79C6" w:rsidRPr="00BF412B">
        <w:rPr>
          <w:i/>
          <w:iCs/>
          <w:color w:val="auto"/>
        </w:rPr>
        <w:t xml:space="preserve"> </w:t>
      </w:r>
      <w:proofErr w:type="spellStart"/>
      <w:r w:rsidR="004E79C6" w:rsidRPr="00BF412B">
        <w:rPr>
          <w:i/>
          <w:iCs/>
          <w:color w:val="auto"/>
        </w:rPr>
        <w:t>të</w:t>
      </w:r>
      <w:proofErr w:type="spellEnd"/>
      <w:r w:rsidR="004E79C6" w:rsidRPr="00BF412B">
        <w:rPr>
          <w:i/>
          <w:iCs/>
          <w:color w:val="auto"/>
        </w:rPr>
        <w:t xml:space="preserve"> </w:t>
      </w:r>
      <w:proofErr w:type="spellStart"/>
      <w:r w:rsidR="004E79C6" w:rsidRPr="00BF412B">
        <w:rPr>
          <w:i/>
          <w:iCs/>
          <w:color w:val="auto"/>
        </w:rPr>
        <w:t>barabartë</w:t>
      </w:r>
      <w:proofErr w:type="spellEnd"/>
      <w:r w:rsidR="004E79C6" w:rsidRPr="00BF412B">
        <w:rPr>
          <w:i/>
          <w:iCs/>
          <w:color w:val="auto"/>
        </w:rPr>
        <w:t xml:space="preserve"> - me </w:t>
      </w:r>
      <w:proofErr w:type="spellStart"/>
      <w:r w:rsidR="004E79C6" w:rsidRPr="00BF412B">
        <w:rPr>
          <w:i/>
          <w:iCs/>
          <w:color w:val="auto"/>
        </w:rPr>
        <w:t>Ivce</w:t>
      </w:r>
      <w:proofErr w:type="spellEnd"/>
      <w:r w:rsidR="004E79C6" w:rsidRPr="00BF412B">
        <w:rPr>
          <w:i/>
          <w:iCs/>
          <w:color w:val="auto"/>
        </w:rPr>
        <w:t xml:space="preserve"> </w:t>
      </w:r>
      <w:proofErr w:type="spellStart"/>
      <w:r w:rsidR="004E79C6" w:rsidRPr="00BF412B">
        <w:rPr>
          <w:i/>
          <w:iCs/>
          <w:color w:val="auto"/>
        </w:rPr>
        <w:t>Pivce</w:t>
      </w:r>
      <w:proofErr w:type="spellEnd"/>
      <w:r w:rsidR="004E79C6" w:rsidRPr="00BF412B">
        <w:rPr>
          <w:i/>
          <w:iCs/>
          <w:color w:val="auto"/>
        </w:rPr>
        <w:t xml:space="preserve">. </w:t>
      </w:r>
      <w:proofErr w:type="spellStart"/>
      <w:r w:rsidR="004E79C6" w:rsidRPr="00BF412B">
        <w:rPr>
          <w:i/>
          <w:iCs/>
          <w:color w:val="auto"/>
        </w:rPr>
        <w:t>Seria</w:t>
      </w:r>
      <w:proofErr w:type="spellEnd"/>
      <w:r w:rsidR="004E79C6" w:rsidRPr="00BF412B">
        <w:rPr>
          <w:i/>
          <w:iCs/>
          <w:color w:val="auto"/>
        </w:rPr>
        <w:t xml:space="preserve"> e </w:t>
      </w:r>
      <w:proofErr w:type="spellStart"/>
      <w:r w:rsidR="004E79C6" w:rsidRPr="00BF412B">
        <w:rPr>
          <w:i/>
          <w:iCs/>
          <w:color w:val="auto"/>
        </w:rPr>
        <w:t>fundit</w:t>
      </w:r>
      <w:proofErr w:type="spellEnd"/>
      <w:r w:rsidR="004E79C6" w:rsidRPr="00BF412B">
        <w:rPr>
          <w:i/>
          <w:iCs/>
          <w:color w:val="auto"/>
        </w:rPr>
        <w:t xml:space="preserve"> </w:t>
      </w:r>
      <w:proofErr w:type="spellStart"/>
      <w:r w:rsidR="004E79C6" w:rsidRPr="00BF412B">
        <w:rPr>
          <w:i/>
          <w:iCs/>
          <w:color w:val="auto"/>
        </w:rPr>
        <w:t>është</w:t>
      </w:r>
      <w:proofErr w:type="spellEnd"/>
      <w:r w:rsidR="004E79C6" w:rsidRPr="00BF412B">
        <w:rPr>
          <w:i/>
          <w:iCs/>
          <w:color w:val="auto"/>
        </w:rPr>
        <w:t xml:space="preserve"> </w:t>
      </w:r>
      <w:proofErr w:type="spellStart"/>
      <w:r w:rsidR="004E79C6" w:rsidRPr="00BF412B">
        <w:rPr>
          <w:i/>
          <w:iCs/>
          <w:color w:val="auto"/>
        </w:rPr>
        <w:t>i</w:t>
      </w:r>
      <w:proofErr w:type="spellEnd"/>
      <w:r w:rsidR="004E79C6" w:rsidRPr="00BF412B">
        <w:rPr>
          <w:i/>
          <w:iCs/>
          <w:color w:val="auto"/>
        </w:rPr>
        <w:t xml:space="preserve"> </w:t>
      </w:r>
      <w:proofErr w:type="spellStart"/>
      <w:r w:rsidR="004E79C6" w:rsidRPr="00BF412B">
        <w:rPr>
          <w:i/>
          <w:iCs/>
          <w:color w:val="auto"/>
        </w:rPr>
        <w:t>vetmi</w:t>
      </w:r>
      <w:proofErr w:type="spellEnd"/>
      <w:r w:rsidR="004E79C6" w:rsidRPr="00BF412B">
        <w:rPr>
          <w:i/>
          <w:iCs/>
          <w:color w:val="auto"/>
        </w:rPr>
        <w:t xml:space="preserve"> program </w:t>
      </w:r>
      <w:proofErr w:type="spellStart"/>
      <w:r w:rsidR="004E79C6" w:rsidRPr="00BF412B">
        <w:rPr>
          <w:i/>
          <w:iCs/>
          <w:color w:val="auto"/>
        </w:rPr>
        <w:t>provash</w:t>
      </w:r>
      <w:proofErr w:type="spellEnd"/>
      <w:r w:rsidR="004E79C6" w:rsidRPr="00BF412B">
        <w:rPr>
          <w:i/>
          <w:iCs/>
          <w:color w:val="auto"/>
        </w:rPr>
        <w:t xml:space="preserve"> (serial)</w:t>
      </w:r>
      <w:r w:rsidR="004E79C6" w:rsidRPr="00BF412B">
        <w:rPr>
          <w:color w:val="auto"/>
        </w:rPr>
        <w:t xml:space="preserve"> </w:t>
      </w:r>
      <w:proofErr w:type="spellStart"/>
      <w:r w:rsidR="004E79C6" w:rsidRPr="00BF412B">
        <w:rPr>
          <w:color w:val="auto"/>
        </w:rPr>
        <w:t>për</w:t>
      </w:r>
      <w:proofErr w:type="spellEnd"/>
      <w:r w:rsidR="004E79C6" w:rsidRPr="00BF412B">
        <w:rPr>
          <w:color w:val="auto"/>
        </w:rPr>
        <w:t xml:space="preserve"> </w:t>
      </w:r>
      <w:proofErr w:type="spellStart"/>
      <w:r w:rsidR="004E79C6" w:rsidRPr="00BF412B">
        <w:rPr>
          <w:color w:val="auto"/>
        </w:rPr>
        <w:t>fëmijë</w:t>
      </w:r>
      <w:proofErr w:type="spellEnd"/>
      <w:r w:rsidR="004E79C6" w:rsidRPr="00BF412B">
        <w:rPr>
          <w:color w:val="auto"/>
        </w:rPr>
        <w:t xml:space="preserve"> </w:t>
      </w:r>
      <w:proofErr w:type="spellStart"/>
      <w:r w:rsidR="004E79C6" w:rsidRPr="00BF412B">
        <w:rPr>
          <w:color w:val="auto"/>
        </w:rPr>
        <w:t>dhe</w:t>
      </w:r>
      <w:proofErr w:type="spellEnd"/>
      <w:r w:rsidR="004E79C6" w:rsidRPr="00BF412B">
        <w:rPr>
          <w:color w:val="auto"/>
        </w:rPr>
        <w:t xml:space="preserve"> </w:t>
      </w:r>
      <w:proofErr w:type="spellStart"/>
      <w:r w:rsidR="004E79C6" w:rsidRPr="00BF412B">
        <w:rPr>
          <w:color w:val="auto"/>
        </w:rPr>
        <w:t>kohëzgjatja</w:t>
      </w:r>
      <w:proofErr w:type="spellEnd"/>
      <w:r w:rsidR="004E79C6" w:rsidRPr="00BF412B">
        <w:rPr>
          <w:color w:val="auto"/>
        </w:rPr>
        <w:t xml:space="preserve"> </w:t>
      </w:r>
      <w:proofErr w:type="spellStart"/>
      <w:r w:rsidR="004E79C6" w:rsidRPr="00BF412B">
        <w:rPr>
          <w:color w:val="auto"/>
        </w:rPr>
        <w:t>totale</w:t>
      </w:r>
      <w:proofErr w:type="spellEnd"/>
      <w:r w:rsidR="004E79C6" w:rsidRPr="00BF412B">
        <w:rPr>
          <w:color w:val="auto"/>
        </w:rPr>
        <w:t xml:space="preserve"> e </w:t>
      </w:r>
      <w:proofErr w:type="spellStart"/>
      <w:r w:rsidR="004E79C6" w:rsidRPr="00BF412B">
        <w:rPr>
          <w:color w:val="auto"/>
        </w:rPr>
        <w:t>tre</w:t>
      </w:r>
      <w:proofErr w:type="spellEnd"/>
      <w:r w:rsidR="004E79C6" w:rsidRPr="00BF412B">
        <w:rPr>
          <w:color w:val="auto"/>
        </w:rPr>
        <w:t xml:space="preserve"> </w:t>
      </w:r>
      <w:proofErr w:type="spellStart"/>
      <w:r w:rsidR="004E79C6" w:rsidRPr="00BF412B">
        <w:rPr>
          <w:color w:val="auto"/>
        </w:rPr>
        <w:t>edicioneve</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saj</w:t>
      </w:r>
      <w:proofErr w:type="spellEnd"/>
      <w:r w:rsidR="004E79C6" w:rsidRPr="00BF412B">
        <w:rPr>
          <w:color w:val="auto"/>
        </w:rPr>
        <w:t xml:space="preserve"> </w:t>
      </w:r>
      <w:proofErr w:type="spellStart"/>
      <w:r w:rsidR="004E79C6" w:rsidRPr="00BF412B">
        <w:rPr>
          <w:color w:val="auto"/>
        </w:rPr>
        <w:t>është</w:t>
      </w:r>
      <w:proofErr w:type="spellEnd"/>
      <w:r w:rsidR="004E79C6" w:rsidRPr="00BF412B">
        <w:rPr>
          <w:color w:val="auto"/>
        </w:rPr>
        <w:t xml:space="preserve"> 3:15 </w:t>
      </w:r>
      <w:proofErr w:type="spellStart"/>
      <w:r w:rsidR="004E79C6" w:rsidRPr="00BF412B">
        <w:rPr>
          <w:color w:val="auto"/>
        </w:rPr>
        <w:t>orë</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gjithë</w:t>
      </w:r>
      <w:proofErr w:type="spellEnd"/>
      <w:r w:rsidR="004E79C6" w:rsidRPr="00BF412B">
        <w:rPr>
          <w:color w:val="auto"/>
        </w:rPr>
        <w:t xml:space="preserve"> </w:t>
      </w:r>
      <w:proofErr w:type="spellStart"/>
      <w:r w:rsidR="004E79C6" w:rsidRPr="00BF412B">
        <w:rPr>
          <w:color w:val="auto"/>
        </w:rPr>
        <w:t>jemi</w:t>
      </w:r>
      <w:proofErr w:type="spellEnd"/>
      <w:r w:rsidR="004E79C6" w:rsidRPr="00BF412B">
        <w:rPr>
          <w:color w:val="auto"/>
        </w:rPr>
        <w:t xml:space="preserve"> </w:t>
      </w:r>
      <w:proofErr w:type="spellStart"/>
      <w:r w:rsidR="004E79C6" w:rsidRPr="00BF412B">
        <w:rPr>
          <w:color w:val="auto"/>
        </w:rPr>
        <w:t>pak</w:t>
      </w:r>
      <w:proofErr w:type="spellEnd"/>
      <w:r w:rsidR="004E79C6" w:rsidRPr="00BF412B">
        <w:rPr>
          <w:color w:val="auto"/>
        </w:rPr>
        <w:t xml:space="preserve"> a </w:t>
      </w:r>
      <w:proofErr w:type="spellStart"/>
      <w:r w:rsidR="004E79C6" w:rsidRPr="00BF412B">
        <w:rPr>
          <w:color w:val="auto"/>
        </w:rPr>
        <w:t>shumë</w:t>
      </w:r>
      <w:proofErr w:type="spellEnd"/>
      <w:r w:rsidR="004E79C6" w:rsidRPr="00BF412B">
        <w:rPr>
          <w:color w:val="auto"/>
        </w:rPr>
        <w:t xml:space="preserve"> </w:t>
      </w:r>
      <w:proofErr w:type="spellStart"/>
      <w:r w:rsidR="004E79C6" w:rsidRPr="00BF412B">
        <w:rPr>
          <w:color w:val="auto"/>
        </w:rPr>
        <w:t>të</w:t>
      </w:r>
      <w:proofErr w:type="spellEnd"/>
      <w:r w:rsidR="004E79C6" w:rsidRPr="00BF412B">
        <w:rPr>
          <w:color w:val="auto"/>
        </w:rPr>
        <w:t xml:space="preserve"> </w:t>
      </w:r>
      <w:proofErr w:type="spellStart"/>
      <w:r w:rsidR="004E79C6" w:rsidRPr="00BF412B">
        <w:rPr>
          <w:color w:val="auto"/>
        </w:rPr>
        <w:t>barabartë</w:t>
      </w:r>
      <w:proofErr w:type="spellEnd"/>
      <w:r w:rsidR="004E79C6" w:rsidRPr="00BF412B">
        <w:rPr>
          <w:color w:val="auto"/>
        </w:rPr>
        <w:t xml:space="preserve"> - me </w:t>
      </w:r>
      <w:proofErr w:type="spellStart"/>
      <w:r w:rsidR="004E79C6" w:rsidRPr="00BF412B">
        <w:rPr>
          <w:color w:val="auto"/>
        </w:rPr>
        <w:t>Ivce</w:t>
      </w:r>
      <w:proofErr w:type="spellEnd"/>
      <w:r w:rsidR="004E79C6" w:rsidRPr="00BF412B">
        <w:rPr>
          <w:color w:val="auto"/>
        </w:rPr>
        <w:t xml:space="preserve"> </w:t>
      </w:r>
      <w:proofErr w:type="spellStart"/>
      <w:r w:rsidR="004E79C6" w:rsidRPr="00BF412B">
        <w:rPr>
          <w:color w:val="auto"/>
        </w:rPr>
        <w:t>Pivce</w:t>
      </w:r>
      <w:proofErr w:type="spellEnd"/>
      <w:r w:rsidR="004E79C6" w:rsidRPr="00BF412B">
        <w:rPr>
          <w:color w:val="auto"/>
        </w:rPr>
        <w:t xml:space="preserve">, ajo do </w:t>
      </w:r>
      <w:proofErr w:type="spellStart"/>
      <w:r w:rsidR="004E79C6" w:rsidRPr="00BF412B">
        <w:rPr>
          <w:color w:val="auto"/>
        </w:rPr>
        <w:t>t'i</w:t>
      </w:r>
      <w:proofErr w:type="spellEnd"/>
      <w:r w:rsidR="004E79C6" w:rsidRPr="00BF412B">
        <w:rPr>
          <w:color w:val="auto"/>
        </w:rPr>
        <w:t xml:space="preserve"> </w:t>
      </w:r>
      <w:proofErr w:type="spellStart"/>
      <w:r w:rsidR="004E79C6" w:rsidRPr="00BF412B">
        <w:rPr>
          <w:color w:val="auto"/>
        </w:rPr>
        <w:t>nënshtrohet</w:t>
      </w:r>
      <w:proofErr w:type="spellEnd"/>
      <w:r w:rsidR="004E79C6" w:rsidRPr="00BF412B">
        <w:rPr>
          <w:color w:val="auto"/>
        </w:rPr>
        <w:t xml:space="preserve"> </w:t>
      </w:r>
      <w:proofErr w:type="spellStart"/>
      <w:r w:rsidR="004E79C6" w:rsidRPr="00BF412B">
        <w:rPr>
          <w:color w:val="auto"/>
        </w:rPr>
        <w:t>vetëm</w:t>
      </w:r>
      <w:proofErr w:type="spellEnd"/>
      <w:r w:rsidR="004E79C6" w:rsidRPr="00BF412B">
        <w:rPr>
          <w:color w:val="auto"/>
        </w:rPr>
        <w:t xml:space="preserve"> </w:t>
      </w:r>
      <w:proofErr w:type="spellStart"/>
      <w:r w:rsidR="004E79C6" w:rsidRPr="00BF412B">
        <w:rPr>
          <w:color w:val="auto"/>
        </w:rPr>
        <w:t>analizës</w:t>
      </w:r>
      <w:proofErr w:type="spellEnd"/>
      <w:r w:rsidR="004E79C6" w:rsidRPr="00BF412B">
        <w:rPr>
          <w:color w:val="auto"/>
        </w:rPr>
        <w:t>.</w:t>
      </w:r>
    </w:p>
    <w:p w14:paraId="26C45D18" w14:textId="77777777" w:rsidR="009C6B99" w:rsidRPr="00BF412B" w:rsidRDefault="0033696B" w:rsidP="0033696B">
      <w:pPr>
        <w:spacing w:after="136" w:line="259" w:lineRule="auto"/>
        <w:ind w:left="360" w:right="0" w:firstLine="0"/>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nivelin</w:t>
      </w:r>
      <w:proofErr w:type="spellEnd"/>
      <w:r w:rsidRPr="00BF412B">
        <w:rPr>
          <w:color w:val="auto"/>
        </w:rPr>
        <w:t xml:space="preserve"> </w:t>
      </w:r>
      <w:proofErr w:type="spellStart"/>
      <w:r w:rsidRPr="00BF412B">
        <w:rPr>
          <w:color w:val="auto"/>
        </w:rPr>
        <w:t>bazë</w:t>
      </w:r>
      <w:proofErr w:type="spellEnd"/>
      <w:r w:rsidRPr="00BF412B">
        <w:rPr>
          <w:color w:val="auto"/>
        </w:rPr>
        <w:t xml:space="preserve"> - </w:t>
      </w:r>
      <w:proofErr w:type="spellStart"/>
      <w:r w:rsidRPr="00BF412B">
        <w:rPr>
          <w:color w:val="auto"/>
        </w:rPr>
        <w:t>tre</w:t>
      </w:r>
      <w:proofErr w:type="spellEnd"/>
      <w:r w:rsidRPr="00BF412B">
        <w:rPr>
          <w:color w:val="auto"/>
        </w:rPr>
        <w:t xml:space="preserve"> </w:t>
      </w:r>
      <w:proofErr w:type="spellStart"/>
      <w:r w:rsidRPr="00BF412B">
        <w:rPr>
          <w:color w:val="auto"/>
        </w:rPr>
        <w:t>elementë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problematikë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pari</w:t>
      </w:r>
      <w:proofErr w:type="spellEnd"/>
      <w:r w:rsidRPr="00BF412B">
        <w:rPr>
          <w:color w:val="auto"/>
        </w:rPr>
        <w:t xml:space="preserve">, </w:t>
      </w:r>
      <w:proofErr w:type="spellStart"/>
      <w:r w:rsidRPr="00BF412B">
        <w:rPr>
          <w:color w:val="auto"/>
        </w:rPr>
        <w:t>lind</w:t>
      </w:r>
      <w:proofErr w:type="spellEnd"/>
      <w:r w:rsidRPr="00BF412B">
        <w:rPr>
          <w:color w:val="auto"/>
        </w:rPr>
        <w:t xml:space="preserve"> </w:t>
      </w:r>
      <w:proofErr w:type="spellStart"/>
      <w:r w:rsidRPr="00BF412B">
        <w:rPr>
          <w:color w:val="auto"/>
        </w:rPr>
        <w:t>pyetja</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drejtuesi</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përdorë</w:t>
      </w:r>
      <w:proofErr w:type="spellEnd"/>
      <w:r w:rsidRPr="00BF412B">
        <w:rPr>
          <w:color w:val="auto"/>
        </w:rPr>
        <w:t xml:space="preserve"> </w:t>
      </w:r>
      <w:proofErr w:type="spellStart"/>
      <w:r w:rsidRPr="00BF412B">
        <w:rPr>
          <w:color w:val="auto"/>
        </w:rPr>
        <w:t>pseudonimin</w:t>
      </w:r>
      <w:proofErr w:type="spellEnd"/>
      <w:r w:rsidRPr="00BF412B">
        <w:rPr>
          <w:color w:val="auto"/>
        </w:rPr>
        <w:t xml:space="preserve"> e </w:t>
      </w:r>
      <w:proofErr w:type="spellStart"/>
      <w:r w:rsidRPr="00BF412B">
        <w:rPr>
          <w:color w:val="auto"/>
        </w:rPr>
        <w:t>tij</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përmbahet</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titullin</w:t>
      </w:r>
      <w:proofErr w:type="spellEnd"/>
      <w:r w:rsidRPr="00BF412B">
        <w:rPr>
          <w:color w:val="auto"/>
        </w:rPr>
        <w:t xml:space="preserve"> e </w:t>
      </w:r>
      <w:proofErr w:type="spellStart"/>
      <w:r w:rsidRPr="00BF412B">
        <w:rPr>
          <w:color w:val="auto"/>
        </w:rPr>
        <w:t>emisionit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nënkupton</w:t>
      </w:r>
      <w:proofErr w:type="spellEnd"/>
      <w:r w:rsidRPr="00BF412B">
        <w:rPr>
          <w:color w:val="auto"/>
        </w:rPr>
        <w:t xml:space="preserve"> </w:t>
      </w:r>
      <w:proofErr w:type="spellStart"/>
      <w:r w:rsidRPr="00BF412B">
        <w:rPr>
          <w:color w:val="auto"/>
        </w:rPr>
        <w:t>zakonin</w:t>
      </w:r>
      <w:proofErr w:type="spellEnd"/>
      <w:r w:rsidRPr="00BF412B">
        <w:rPr>
          <w:color w:val="auto"/>
        </w:rPr>
        <w:t xml:space="preserve"> e </w:t>
      </w:r>
      <w:proofErr w:type="spellStart"/>
      <w:r w:rsidRPr="00BF412B">
        <w:rPr>
          <w:color w:val="auto"/>
        </w:rPr>
        <w:t>dikujt</w:t>
      </w:r>
      <w:proofErr w:type="spellEnd"/>
      <w:r w:rsidRPr="00BF412B">
        <w:rPr>
          <w:color w:val="auto"/>
        </w:rPr>
        <w:t xml:space="preserve"> </w:t>
      </w:r>
      <w:proofErr w:type="spellStart"/>
      <w:r w:rsidRPr="00BF412B">
        <w:rPr>
          <w:color w:val="auto"/>
        </w:rPr>
        <w:t>që</w:t>
      </w:r>
      <w:proofErr w:type="spellEnd"/>
      <w:r w:rsidRPr="00BF412B">
        <w:rPr>
          <w:color w:val="auto"/>
        </w:rPr>
        <w:t xml:space="preserve"> pi </w:t>
      </w:r>
      <w:proofErr w:type="spellStart"/>
      <w:r w:rsidRPr="00BF412B">
        <w:rPr>
          <w:color w:val="auto"/>
        </w:rPr>
        <w:t>rregullisht</w:t>
      </w:r>
      <w:proofErr w:type="spellEnd"/>
      <w:r w:rsidRPr="00BF412B">
        <w:rPr>
          <w:color w:val="auto"/>
        </w:rPr>
        <w:t xml:space="preserve"> </w:t>
      </w:r>
      <w:proofErr w:type="spellStart"/>
      <w:r w:rsidRPr="00BF412B">
        <w:rPr>
          <w:color w:val="auto"/>
        </w:rPr>
        <w:t>birrë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kihet</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se </w:t>
      </w:r>
      <w:proofErr w:type="spellStart"/>
      <w:r w:rsidRPr="00BF412B">
        <w:rPr>
          <w:color w:val="auto"/>
        </w:rPr>
        <w:t>përdorimi</w:t>
      </w:r>
      <w:proofErr w:type="spellEnd"/>
      <w:r w:rsidRPr="00BF412B">
        <w:rPr>
          <w:color w:val="auto"/>
        </w:rPr>
        <w:t xml:space="preserve"> </w:t>
      </w:r>
      <w:proofErr w:type="spellStart"/>
      <w:r w:rsidRPr="00BF412B">
        <w:rPr>
          <w:color w:val="auto"/>
        </w:rPr>
        <w:t>kaq</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shpeshtë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nofkës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drejtuesit</w:t>
      </w:r>
      <w:proofErr w:type="spellEnd"/>
      <w:r w:rsidRPr="00BF412B">
        <w:rPr>
          <w:color w:val="auto"/>
        </w:rPr>
        <w:t xml:space="preserve">, </w:t>
      </w:r>
      <w:proofErr w:type="spellStart"/>
      <w:r w:rsidRPr="00BF412B">
        <w:rPr>
          <w:color w:val="auto"/>
        </w:rPr>
        <w:t>veçanërisht</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dihet</w:t>
      </w:r>
      <w:proofErr w:type="spellEnd"/>
      <w:r w:rsidRPr="00BF412B">
        <w:rPr>
          <w:color w:val="auto"/>
        </w:rPr>
        <w:t xml:space="preserve"> se ai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personazh</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preferuar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krijojë</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efektin</w:t>
      </w:r>
      <w:proofErr w:type="spellEnd"/>
      <w:r w:rsidRPr="00BF412B">
        <w:rPr>
          <w:color w:val="auto"/>
        </w:rPr>
        <w:t xml:space="preserve"> e </w:t>
      </w:r>
      <w:proofErr w:type="spellStart"/>
      <w:r w:rsidRPr="00BF412B">
        <w:rPr>
          <w:color w:val="auto"/>
        </w:rPr>
        <w:t>normalizimit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konsumit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birrës</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alkool</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kategoria</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prekshme</w:t>
      </w:r>
      <w:proofErr w:type="spellEnd"/>
      <w:r w:rsidRPr="00BF412B">
        <w:rPr>
          <w:color w:val="auto"/>
        </w:rPr>
        <w:t xml:space="preserve"> e </w:t>
      </w:r>
      <w:proofErr w:type="spellStart"/>
      <w:r w:rsidRPr="00BF412B">
        <w:rPr>
          <w:color w:val="auto"/>
        </w:rPr>
        <w:t>audiencës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ndikimit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dëmshëm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mundshëm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përmbajtja</w:t>
      </w:r>
      <w:proofErr w:type="spellEnd"/>
      <w:r w:rsidRPr="00BF412B">
        <w:rPr>
          <w:color w:val="auto"/>
        </w:rPr>
        <w:t xml:space="preserve"> e </w:t>
      </w:r>
      <w:proofErr w:type="spellStart"/>
      <w:r w:rsidRPr="00BF412B">
        <w:rPr>
          <w:color w:val="auto"/>
        </w:rPr>
        <w:t>ndryshme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arsye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legjislacionin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w:t>
      </w:r>
      <w:proofErr w:type="spellStart"/>
      <w:r w:rsidRPr="00BF412B">
        <w:rPr>
          <w:color w:val="auto"/>
        </w:rPr>
        <w:t>audiovizive</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numër</w:t>
      </w:r>
      <w:proofErr w:type="spellEnd"/>
      <w:r w:rsidRPr="00BF412B">
        <w:rPr>
          <w:color w:val="auto"/>
        </w:rPr>
        <w:t xml:space="preserve"> </w:t>
      </w:r>
      <w:proofErr w:type="spellStart"/>
      <w:r w:rsidRPr="00BF412B">
        <w:rPr>
          <w:color w:val="auto"/>
        </w:rPr>
        <w:t>rregullash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synojnë</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mbrojnë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ndikime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Ligji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Shërbimet</w:t>
      </w:r>
      <w:proofErr w:type="spellEnd"/>
      <w:r w:rsidRPr="00BF412B">
        <w:rPr>
          <w:color w:val="auto"/>
        </w:rPr>
        <w:t xml:space="preserve"> e </w:t>
      </w:r>
      <w:proofErr w:type="spellStart"/>
      <w:r w:rsidRPr="00BF412B">
        <w:rPr>
          <w:color w:val="auto"/>
        </w:rPr>
        <w:t>Mediave</w:t>
      </w:r>
      <w:proofErr w:type="spellEnd"/>
      <w:r w:rsidRPr="00BF412B">
        <w:rPr>
          <w:color w:val="auto"/>
        </w:rPr>
        <w:t xml:space="preserve"> Audio </w:t>
      </w:r>
      <w:proofErr w:type="spellStart"/>
      <w:r w:rsidRPr="00BF412B">
        <w:rPr>
          <w:color w:val="auto"/>
        </w:rPr>
        <w:t>dhe</w:t>
      </w:r>
      <w:proofErr w:type="spellEnd"/>
      <w:r w:rsidRPr="00BF412B">
        <w:rPr>
          <w:color w:val="auto"/>
        </w:rPr>
        <w:t xml:space="preserve"> </w:t>
      </w:r>
      <w:proofErr w:type="spellStart"/>
      <w:r w:rsidRPr="00BF412B">
        <w:rPr>
          <w:color w:val="auto"/>
        </w:rPr>
        <w:t>Audioviziuele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specifike</w:t>
      </w:r>
      <w:proofErr w:type="spellEnd"/>
      <w:r w:rsidRPr="00BF412B">
        <w:rPr>
          <w:color w:val="auto"/>
        </w:rPr>
        <w:t xml:space="preserve"> </w:t>
      </w:r>
      <w:proofErr w:type="spellStart"/>
      <w:r w:rsidRPr="00BF412B">
        <w:rPr>
          <w:color w:val="auto"/>
        </w:rPr>
        <w:t>rregullon</w:t>
      </w:r>
      <w:proofErr w:type="spellEnd"/>
      <w:r w:rsidRPr="00BF412B">
        <w:rPr>
          <w:color w:val="auto"/>
        </w:rPr>
        <w:t xml:space="preserve"> </w:t>
      </w:r>
      <w:proofErr w:type="spellStart"/>
      <w:r w:rsidRPr="00BF412B">
        <w:rPr>
          <w:color w:val="auto"/>
        </w:rPr>
        <w:t>çështjen</w:t>
      </w:r>
      <w:proofErr w:type="spellEnd"/>
      <w:r w:rsidRPr="00BF412B">
        <w:rPr>
          <w:color w:val="auto"/>
        </w:rPr>
        <w:t xml:space="preserve"> e </w:t>
      </w:r>
      <w:proofErr w:type="spellStart"/>
      <w:r w:rsidRPr="00BF412B">
        <w:rPr>
          <w:color w:val="auto"/>
        </w:rPr>
        <w:t>mbrojtjes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miturve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dëmtojnë</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fizik</w:t>
      </w:r>
      <w:proofErr w:type="spellEnd"/>
      <w:r w:rsidRPr="00BF412B">
        <w:rPr>
          <w:color w:val="auto"/>
        </w:rPr>
        <w:t xml:space="preserve">, </w:t>
      </w:r>
      <w:proofErr w:type="spellStart"/>
      <w:r w:rsidRPr="00BF412B">
        <w:rPr>
          <w:color w:val="auto"/>
        </w:rPr>
        <w:t>mendor</w:t>
      </w:r>
      <w:proofErr w:type="spellEnd"/>
      <w:r w:rsidRPr="00BF412B">
        <w:rPr>
          <w:color w:val="auto"/>
        </w:rPr>
        <w:t xml:space="preserve"> </w:t>
      </w:r>
      <w:proofErr w:type="spellStart"/>
      <w:r w:rsidRPr="00BF412B">
        <w:rPr>
          <w:color w:val="auto"/>
        </w:rPr>
        <w:t>ose</w:t>
      </w:r>
      <w:proofErr w:type="spellEnd"/>
      <w:r w:rsidRPr="00BF412B">
        <w:rPr>
          <w:color w:val="auto"/>
        </w:rPr>
        <w:t xml:space="preserve"> moral (</w:t>
      </w:r>
      <w:proofErr w:type="spellStart"/>
      <w:r w:rsidRPr="00BF412B">
        <w:rPr>
          <w:color w:val="auto"/>
        </w:rPr>
        <w:t>neni</w:t>
      </w:r>
      <w:proofErr w:type="spellEnd"/>
      <w:r w:rsidRPr="00BF412B">
        <w:rPr>
          <w:color w:val="auto"/>
        </w:rPr>
        <w:t xml:space="preserve"> 50), </w:t>
      </w:r>
      <w:proofErr w:type="spellStart"/>
      <w:r w:rsidRPr="00BF412B">
        <w:rPr>
          <w:color w:val="auto"/>
        </w:rPr>
        <w:t>dhe</w:t>
      </w:r>
      <w:proofErr w:type="spellEnd"/>
      <w:r w:rsidRPr="00BF412B">
        <w:rPr>
          <w:color w:val="auto"/>
        </w:rPr>
        <w:t xml:space="preserve"> </w:t>
      </w:r>
      <w:proofErr w:type="spellStart"/>
      <w:r w:rsidRPr="00BF412B">
        <w:rPr>
          <w:color w:val="auto"/>
        </w:rPr>
        <w:t>Agjencia</w:t>
      </w:r>
      <w:proofErr w:type="spellEnd"/>
      <w:r w:rsidRPr="00BF412B">
        <w:rPr>
          <w:color w:val="auto"/>
        </w:rPr>
        <w:t xml:space="preserve"> ka </w:t>
      </w:r>
      <w:proofErr w:type="spellStart"/>
      <w:r w:rsidRPr="00BF412B">
        <w:rPr>
          <w:color w:val="auto"/>
        </w:rPr>
        <w:t>caktuar</w:t>
      </w:r>
      <w:proofErr w:type="spellEnd"/>
      <w:r w:rsidRPr="00BF412B">
        <w:rPr>
          <w:color w:val="auto"/>
        </w:rPr>
        <w:t xml:space="preserve"> masa </w:t>
      </w:r>
      <w:proofErr w:type="spellStart"/>
      <w:r w:rsidRPr="00BF412B">
        <w:rPr>
          <w:color w:val="auto"/>
        </w:rPr>
        <w:t>të</w:t>
      </w:r>
      <w:proofErr w:type="spellEnd"/>
      <w:r w:rsidRPr="00BF412B">
        <w:rPr>
          <w:color w:val="auto"/>
        </w:rPr>
        <w:t xml:space="preserve"> </w:t>
      </w:r>
      <w:proofErr w:type="spellStart"/>
      <w:r w:rsidRPr="00BF412B">
        <w:rPr>
          <w:color w:val="auto"/>
        </w:rPr>
        <w:t>veçanta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mbrojtje</w:t>
      </w:r>
      <w:proofErr w:type="spellEnd"/>
      <w:r w:rsidRPr="00BF412B">
        <w:rPr>
          <w:color w:val="auto"/>
        </w:rPr>
        <w:t xml:space="preserve"> me </w:t>
      </w:r>
      <w:proofErr w:type="spellStart"/>
      <w:r w:rsidRPr="00BF412B">
        <w:rPr>
          <w:color w:val="auto"/>
        </w:rPr>
        <w:t>akt</w:t>
      </w:r>
      <w:proofErr w:type="spellEnd"/>
      <w:r w:rsidRPr="00BF412B">
        <w:rPr>
          <w:color w:val="auto"/>
        </w:rPr>
        <w:t xml:space="preserve"> </w:t>
      </w:r>
      <w:proofErr w:type="spellStart"/>
      <w:r w:rsidRPr="00BF412B">
        <w:rPr>
          <w:color w:val="auto"/>
        </w:rPr>
        <w:t>nënligjor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Rregulloren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mbrojtjen</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miturve</w:t>
      </w:r>
      <w:proofErr w:type="spellEnd"/>
      <w:r w:rsidRPr="00BF412B">
        <w:rPr>
          <w:color w:val="auto"/>
        </w:rPr>
        <w:t xml:space="preserve"> </w:t>
      </w:r>
      <w:r w:rsidR="009A5FED" w:rsidRPr="00BF412B">
        <w:rPr>
          <w:color w:val="auto"/>
          <w:vertAlign w:val="superscript"/>
        </w:rPr>
        <w:footnoteReference w:id="33"/>
      </w:r>
      <w:r w:rsidR="009A5FED"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miratuar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Agjencia</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w:t>
      </w:r>
      <w:proofErr w:type="spellStart"/>
      <w:r w:rsidRPr="00BF412B">
        <w:rPr>
          <w:color w:val="auto"/>
        </w:rPr>
        <w:t>përdorimi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substancave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dëmshme</w:t>
      </w:r>
      <w:proofErr w:type="spellEnd"/>
      <w:r w:rsidRPr="00BF412B">
        <w:rPr>
          <w:color w:val="auto"/>
        </w:rPr>
        <w:t xml:space="preserve">, </w:t>
      </w:r>
      <w:proofErr w:type="spellStart"/>
      <w:r w:rsidRPr="00BF412B">
        <w:rPr>
          <w:color w:val="auto"/>
        </w:rPr>
        <w:t>përfshirë</w:t>
      </w:r>
      <w:proofErr w:type="spellEnd"/>
      <w:r w:rsidRPr="00BF412B">
        <w:rPr>
          <w:color w:val="auto"/>
        </w:rPr>
        <w:t xml:space="preserve"> </w:t>
      </w:r>
      <w:proofErr w:type="spellStart"/>
      <w:r w:rsidRPr="00BF412B">
        <w:rPr>
          <w:color w:val="auto"/>
        </w:rPr>
        <w:t>alkoolin</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mitur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përdorimi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mbështetet</w:t>
      </w:r>
      <w:proofErr w:type="spellEnd"/>
      <w:r w:rsidRPr="00BF412B">
        <w:rPr>
          <w:color w:val="auto"/>
        </w:rPr>
        <w:t xml:space="preserve">, </w:t>
      </w:r>
      <w:proofErr w:type="spellStart"/>
      <w:r w:rsidRPr="00BF412B">
        <w:rPr>
          <w:color w:val="auto"/>
        </w:rPr>
        <w:t>inkurajohet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glorifikohet</w:t>
      </w:r>
      <w:proofErr w:type="spellEnd"/>
      <w:r w:rsidRPr="00BF412B">
        <w:rPr>
          <w:color w:val="auto"/>
        </w:rPr>
        <w:t xml:space="preserve"> (</w:t>
      </w:r>
      <w:proofErr w:type="spellStart"/>
      <w:r w:rsidRPr="00BF412B">
        <w:rPr>
          <w:color w:val="auto"/>
        </w:rPr>
        <w:t>neni</w:t>
      </w:r>
      <w:proofErr w:type="spellEnd"/>
      <w:r w:rsidRPr="00BF412B">
        <w:rPr>
          <w:color w:val="auto"/>
        </w:rPr>
        <w:t xml:space="preserve"> 4). </w:t>
      </w:r>
      <w:proofErr w:type="spellStart"/>
      <w:r w:rsidRPr="00BF412B">
        <w:rPr>
          <w:color w:val="auto"/>
        </w:rPr>
        <w:t>Emisioni</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të</w:t>
      </w:r>
      <w:proofErr w:type="spellEnd"/>
      <w:r w:rsidRPr="00BF412B">
        <w:rPr>
          <w:color w:val="auto"/>
        </w:rPr>
        <w:t xml:space="preserve"> </w:t>
      </w:r>
      <w:proofErr w:type="spellStart"/>
      <w:r w:rsidRPr="00BF412B">
        <w:rPr>
          <w:color w:val="auto"/>
        </w:rPr>
        <w:t>bëjë</w:t>
      </w:r>
      <w:proofErr w:type="spellEnd"/>
      <w:r w:rsidRPr="00BF412B">
        <w:rPr>
          <w:color w:val="auto"/>
        </w:rPr>
        <w:t xml:space="preserve"> me </w:t>
      </w:r>
      <w:proofErr w:type="spellStart"/>
      <w:r w:rsidRPr="00BF412B">
        <w:rPr>
          <w:color w:val="auto"/>
        </w:rPr>
        <w:t>mbështetje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konsumimin</w:t>
      </w:r>
      <w:proofErr w:type="spellEnd"/>
      <w:r w:rsidRPr="00BF412B">
        <w:rPr>
          <w:color w:val="auto"/>
        </w:rPr>
        <w:t xml:space="preserve"> e </w:t>
      </w:r>
      <w:proofErr w:type="spellStart"/>
      <w:r w:rsidRPr="00BF412B">
        <w:rPr>
          <w:color w:val="auto"/>
        </w:rPr>
        <w:t>alkoolit</w:t>
      </w:r>
      <w:proofErr w:type="spellEnd"/>
      <w:r w:rsidRPr="00BF412B">
        <w:rPr>
          <w:color w:val="auto"/>
        </w:rPr>
        <w:t xml:space="preserve">, por </w:t>
      </w:r>
      <w:proofErr w:type="spellStart"/>
      <w:r w:rsidRPr="00BF412B">
        <w:rPr>
          <w:color w:val="auto"/>
        </w:rPr>
        <w:t>nënkupton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farë</w:t>
      </w:r>
      <w:proofErr w:type="spellEnd"/>
      <w:r w:rsidRPr="00BF412B">
        <w:rPr>
          <w:color w:val="auto"/>
        </w:rPr>
        <w:t xml:space="preserve"> </w:t>
      </w:r>
      <w:proofErr w:type="spellStart"/>
      <w:r w:rsidRPr="00BF412B">
        <w:rPr>
          <w:color w:val="auto"/>
        </w:rPr>
        <w:t>mënyre</w:t>
      </w:r>
      <w:proofErr w:type="spellEnd"/>
      <w:r w:rsidRPr="00BF412B">
        <w:rPr>
          <w:color w:val="auto"/>
        </w:rPr>
        <w:t xml:space="preserve"> </w:t>
      </w:r>
      <w:proofErr w:type="spellStart"/>
      <w:r w:rsidRPr="00BF412B">
        <w:rPr>
          <w:color w:val="auto"/>
        </w:rPr>
        <w:t>shakanë</w:t>
      </w:r>
      <w:proofErr w:type="spellEnd"/>
      <w:r w:rsidRPr="00BF412B">
        <w:rPr>
          <w:color w:val="auto"/>
        </w:rPr>
        <w:t xml:space="preserve"> e </w:t>
      </w:r>
      <w:proofErr w:type="spellStart"/>
      <w:r w:rsidRPr="00BF412B">
        <w:rPr>
          <w:color w:val="auto"/>
        </w:rPr>
        <w:t>drejtuesit</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papërshtatshme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reklamuese</w:t>
      </w:r>
      <w:proofErr w:type="spellEnd"/>
      <w:r w:rsidRPr="00BF412B">
        <w:rPr>
          <w:color w:val="auto"/>
        </w:rPr>
        <w:t xml:space="preserve"> por </w:t>
      </w:r>
      <w:proofErr w:type="spellStart"/>
      <w:r w:rsidRPr="00BF412B">
        <w:rPr>
          <w:color w:val="auto"/>
        </w:rPr>
        <w:t>një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dobishme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analogji</w:t>
      </w:r>
      <w:proofErr w:type="spellEnd"/>
      <w:r w:rsidRPr="00BF412B">
        <w:rPr>
          <w:color w:val="auto"/>
        </w:rPr>
        <w:t xml:space="preserve"> me </w:t>
      </w:r>
      <w:proofErr w:type="spellStart"/>
      <w:r w:rsidRPr="00BF412B">
        <w:rPr>
          <w:color w:val="auto"/>
        </w:rPr>
        <w:t>rregullat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komunikimet</w:t>
      </w:r>
      <w:proofErr w:type="spellEnd"/>
      <w:r w:rsidRPr="00BF412B">
        <w:rPr>
          <w:color w:val="auto"/>
        </w:rPr>
        <w:t xml:space="preserve"> </w:t>
      </w:r>
      <w:proofErr w:type="spellStart"/>
      <w:r w:rsidRPr="00BF412B">
        <w:rPr>
          <w:color w:val="auto"/>
        </w:rPr>
        <w:t>tregtare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w:t>
      </w:r>
      <w:proofErr w:type="spellStart"/>
      <w:r w:rsidRPr="00BF412B">
        <w:rPr>
          <w:color w:val="auto"/>
        </w:rPr>
        <w:t>audiovizive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lejojnë</w:t>
      </w:r>
      <w:proofErr w:type="spellEnd"/>
      <w:r w:rsidRPr="00BF412B">
        <w:rPr>
          <w:color w:val="auto"/>
        </w:rPr>
        <w:t xml:space="preserve"> </w:t>
      </w:r>
      <w:proofErr w:type="spellStart"/>
      <w:r w:rsidRPr="00BF412B">
        <w:rPr>
          <w:color w:val="auto"/>
        </w:rPr>
        <w:t>reklamimin</w:t>
      </w:r>
      <w:proofErr w:type="spellEnd"/>
      <w:r w:rsidRPr="00BF412B">
        <w:rPr>
          <w:color w:val="auto"/>
        </w:rPr>
        <w:t xml:space="preserve"> e </w:t>
      </w:r>
      <w:proofErr w:type="spellStart"/>
      <w:r w:rsidRPr="00BF412B">
        <w:rPr>
          <w:color w:val="auto"/>
        </w:rPr>
        <w:t>birrës</w:t>
      </w:r>
      <w:proofErr w:type="spellEnd"/>
      <w:r w:rsidRPr="00BF412B">
        <w:rPr>
          <w:color w:val="auto"/>
        </w:rPr>
        <w:t xml:space="preserve"> por </w:t>
      </w:r>
      <w:proofErr w:type="spellStart"/>
      <w:r w:rsidRPr="00BF412B">
        <w:rPr>
          <w:color w:val="auto"/>
        </w:rPr>
        <w:t>nuk</w:t>
      </w:r>
      <w:proofErr w:type="spellEnd"/>
      <w:r w:rsidRPr="00BF412B">
        <w:rPr>
          <w:color w:val="auto"/>
        </w:rPr>
        <w:t xml:space="preserve"> </w:t>
      </w:r>
      <w:proofErr w:type="spellStart"/>
      <w:r w:rsidRPr="00BF412B">
        <w:rPr>
          <w:color w:val="auto"/>
        </w:rPr>
        <w:t>lejojnë</w:t>
      </w:r>
      <w:proofErr w:type="spellEnd"/>
      <w:r w:rsidRPr="00BF412B">
        <w:rPr>
          <w:color w:val="auto"/>
        </w:rPr>
        <w:t xml:space="preserve"> </w:t>
      </w:r>
      <w:proofErr w:type="spellStart"/>
      <w:r w:rsidRPr="00BF412B">
        <w:rPr>
          <w:color w:val="auto"/>
        </w:rPr>
        <w:t>komunikimet</w:t>
      </w:r>
      <w:proofErr w:type="spellEnd"/>
      <w:r w:rsidRPr="00BF412B">
        <w:rPr>
          <w:color w:val="auto"/>
        </w:rPr>
        <w:t xml:space="preserve"> </w:t>
      </w:r>
      <w:proofErr w:type="spellStart"/>
      <w:r w:rsidRPr="00BF412B">
        <w:rPr>
          <w:color w:val="auto"/>
        </w:rPr>
        <w:t>tregtare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birrës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destinuara</w:t>
      </w:r>
      <w:proofErr w:type="spellEnd"/>
      <w:r w:rsidRPr="00BF412B">
        <w:rPr>
          <w:color w:val="auto"/>
        </w:rPr>
        <w:t xml:space="preserve"> </w:t>
      </w:r>
      <w:proofErr w:type="spellStart"/>
      <w:r w:rsidRPr="00BF412B">
        <w:rPr>
          <w:color w:val="auto"/>
        </w:rPr>
        <w:t>posaçërisht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miturit</w:t>
      </w:r>
      <w:proofErr w:type="spellEnd"/>
      <w:r w:rsidRPr="00BF412B">
        <w:rPr>
          <w:color w:val="auto"/>
        </w:rPr>
        <w:t xml:space="preserve"> </w:t>
      </w:r>
      <w:proofErr w:type="spellStart"/>
      <w:r w:rsidRPr="00BF412B">
        <w:rPr>
          <w:color w:val="auto"/>
        </w:rPr>
        <w:t>paragrafi</w:t>
      </w:r>
      <w:proofErr w:type="spellEnd"/>
      <w:r w:rsidRPr="00BF412B">
        <w:rPr>
          <w:color w:val="auto"/>
        </w:rPr>
        <w:t xml:space="preserve"> 8, </w:t>
      </w:r>
      <w:proofErr w:type="spellStart"/>
      <w:r w:rsidRPr="00BF412B">
        <w:rPr>
          <w:color w:val="auto"/>
        </w:rPr>
        <w:t>linja</w:t>
      </w:r>
      <w:proofErr w:type="spellEnd"/>
      <w:r w:rsidRPr="00BF412B">
        <w:rPr>
          <w:color w:val="auto"/>
        </w:rPr>
        <w:t xml:space="preserve"> 1), </w:t>
      </w:r>
      <w:proofErr w:type="spellStart"/>
      <w:r w:rsidRPr="00BF412B">
        <w:rPr>
          <w:color w:val="auto"/>
        </w:rPr>
        <w:t>dhe</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reklamimi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birrës</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le </w:t>
      </w:r>
      <w:proofErr w:type="spellStart"/>
      <w:r w:rsidRPr="00BF412B">
        <w:rPr>
          <w:color w:val="auto"/>
        </w:rPr>
        <w:t>përshtypjen</w:t>
      </w:r>
      <w:proofErr w:type="spellEnd"/>
      <w:r w:rsidRPr="00BF412B">
        <w:rPr>
          <w:color w:val="auto"/>
        </w:rPr>
        <w:t xml:space="preserve"> se </w:t>
      </w:r>
      <w:proofErr w:type="spellStart"/>
      <w:r w:rsidRPr="00BF412B">
        <w:rPr>
          <w:color w:val="auto"/>
        </w:rPr>
        <w:t>konsumi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saj</w:t>
      </w:r>
      <w:proofErr w:type="spellEnd"/>
      <w:r w:rsidRPr="00BF412B">
        <w:rPr>
          <w:color w:val="auto"/>
        </w:rPr>
        <w:t xml:space="preserve"> </w:t>
      </w:r>
      <w:proofErr w:type="spellStart"/>
      <w:r w:rsidRPr="00BF412B">
        <w:rPr>
          <w:color w:val="auto"/>
        </w:rPr>
        <w:t>kontribuon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suksesin</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neni</w:t>
      </w:r>
      <w:proofErr w:type="spellEnd"/>
      <w:r w:rsidRPr="00BF412B">
        <w:rPr>
          <w:color w:val="auto"/>
        </w:rPr>
        <w:t xml:space="preserve"> 53 </w:t>
      </w:r>
      <w:proofErr w:type="spellStart"/>
      <w:r w:rsidRPr="00BF412B">
        <w:rPr>
          <w:color w:val="auto"/>
        </w:rPr>
        <w:t>paragrafi</w:t>
      </w:r>
      <w:proofErr w:type="spellEnd"/>
      <w:r w:rsidRPr="00BF412B">
        <w:rPr>
          <w:color w:val="auto"/>
        </w:rPr>
        <w:t xml:space="preserve"> 8, </w:t>
      </w:r>
      <w:proofErr w:type="spellStart"/>
      <w:r w:rsidRPr="00BF412B">
        <w:rPr>
          <w:color w:val="auto"/>
        </w:rPr>
        <w:t>linja</w:t>
      </w:r>
      <w:proofErr w:type="spellEnd"/>
      <w:r w:rsidRPr="00BF412B">
        <w:rPr>
          <w:color w:val="auto"/>
        </w:rPr>
        <w:t xml:space="preserve"> 3). </w:t>
      </w:r>
      <w:proofErr w:type="spellStart"/>
      <w:r w:rsidRPr="00BF412B">
        <w:rPr>
          <w:color w:val="auto"/>
        </w:rPr>
        <w:t>Prandaj</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përdorimi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nofkës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drejtuesit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rregullohet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dispozitë</w:t>
      </w:r>
      <w:proofErr w:type="spellEnd"/>
      <w:r w:rsidRPr="00BF412B">
        <w:rPr>
          <w:color w:val="auto"/>
        </w:rPr>
        <w:t xml:space="preserve"> e </w:t>
      </w:r>
      <w:proofErr w:type="spellStart"/>
      <w:r w:rsidRPr="00BF412B">
        <w:rPr>
          <w:color w:val="auto"/>
        </w:rPr>
        <w:t>veçantë</w:t>
      </w:r>
      <w:proofErr w:type="spellEnd"/>
      <w:r w:rsidRPr="00BF412B">
        <w:rPr>
          <w:color w:val="auto"/>
        </w:rPr>
        <w:t xml:space="preserve"> </w:t>
      </w:r>
      <w:proofErr w:type="spellStart"/>
      <w:r w:rsidRPr="00BF412B">
        <w:rPr>
          <w:color w:val="auto"/>
        </w:rPr>
        <w:t>ligjore</w:t>
      </w:r>
      <w:proofErr w:type="spellEnd"/>
      <w:r w:rsidRPr="00BF412B">
        <w:rPr>
          <w:color w:val="auto"/>
        </w:rPr>
        <w:t xml:space="preserve">, </w:t>
      </w:r>
      <w:proofErr w:type="spellStart"/>
      <w:r w:rsidRPr="00BF412B">
        <w:rPr>
          <w:color w:val="auto"/>
        </w:rPr>
        <w:t>transmetuesi</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lexojë</w:t>
      </w:r>
      <w:proofErr w:type="spellEnd"/>
      <w:r w:rsidRPr="00BF412B">
        <w:rPr>
          <w:color w:val="auto"/>
        </w:rPr>
        <w:t xml:space="preserve">" </w:t>
      </w:r>
      <w:proofErr w:type="spellStart"/>
      <w:r w:rsidRPr="00BF412B">
        <w:rPr>
          <w:color w:val="auto"/>
        </w:rPr>
        <w:t>qëllimin</w:t>
      </w:r>
      <w:proofErr w:type="spellEnd"/>
      <w:r w:rsidRPr="00BF412B">
        <w:rPr>
          <w:color w:val="auto"/>
        </w:rPr>
        <w:t xml:space="preserve"> e </w:t>
      </w:r>
      <w:proofErr w:type="spellStart"/>
      <w:r w:rsidRPr="00BF412B">
        <w:rPr>
          <w:color w:val="auto"/>
        </w:rPr>
        <w:t>dispozitave</w:t>
      </w:r>
      <w:proofErr w:type="spellEnd"/>
      <w:r w:rsidRPr="00BF412B">
        <w:rPr>
          <w:color w:val="auto"/>
        </w:rPr>
        <w:t xml:space="preserve"> </w:t>
      </w:r>
      <w:proofErr w:type="spellStart"/>
      <w:r w:rsidRPr="00BF412B">
        <w:rPr>
          <w:color w:val="auto"/>
        </w:rPr>
        <w:t>ligjore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mbrojtur</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e </w:t>
      </w:r>
      <w:proofErr w:type="spellStart"/>
      <w:r w:rsidRPr="00BF412B">
        <w:rPr>
          <w:color w:val="auto"/>
        </w:rPr>
        <w:t>mitur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lloje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madje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ndikojë</w:t>
      </w:r>
      <w:proofErr w:type="spellEnd"/>
      <w:r w:rsidRPr="00BF412B">
        <w:rPr>
          <w:color w:val="auto"/>
        </w:rPr>
        <w:t xml:space="preserve"> </w:t>
      </w:r>
      <w:proofErr w:type="spellStart"/>
      <w:r w:rsidRPr="00BF412B">
        <w:rPr>
          <w:color w:val="auto"/>
        </w:rPr>
        <w:t>indirekt</w:t>
      </w:r>
      <w:proofErr w:type="spellEnd"/>
      <w:r w:rsidRPr="00BF412B">
        <w:rPr>
          <w:color w:val="auto"/>
        </w:rPr>
        <w:t xml:space="preserve"> </w:t>
      </w:r>
      <w:proofErr w:type="spellStart"/>
      <w:r w:rsidRPr="00BF412B">
        <w:rPr>
          <w:color w:val="auto"/>
        </w:rPr>
        <w:t>negativisht</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zhvillimin</w:t>
      </w:r>
      <w:proofErr w:type="spellEnd"/>
      <w:r w:rsidRPr="00BF412B">
        <w:rPr>
          <w:color w:val="auto"/>
        </w:rPr>
        <w:t xml:space="preserve"> e </w:t>
      </w:r>
      <w:proofErr w:type="spellStart"/>
      <w:r w:rsidRPr="00BF412B">
        <w:rPr>
          <w:color w:val="auto"/>
        </w:rPr>
        <w:t>fëmijës</w:t>
      </w:r>
      <w:proofErr w:type="spellEnd"/>
      <w:r w:rsidRPr="00BF412B">
        <w:rPr>
          <w:color w:val="auto"/>
        </w:rPr>
        <w:t xml:space="preserve">. </w:t>
      </w:r>
      <w:proofErr w:type="spellStart"/>
      <w:r w:rsidRPr="00BF412B">
        <w:rPr>
          <w:color w:val="auto"/>
        </w:rPr>
        <w:t>Nofka</w:t>
      </w:r>
      <w:proofErr w:type="spellEnd"/>
      <w:r w:rsidRPr="00BF412B">
        <w:rPr>
          <w:color w:val="auto"/>
        </w:rPr>
        <w:t xml:space="preserve"> e </w:t>
      </w:r>
      <w:proofErr w:type="spellStart"/>
      <w:r w:rsidRPr="00BF412B">
        <w:rPr>
          <w:color w:val="auto"/>
        </w:rPr>
        <w:t>drejtuesit</w:t>
      </w:r>
      <w:proofErr w:type="spellEnd"/>
      <w:r w:rsidRPr="00BF412B">
        <w:rPr>
          <w:color w:val="auto"/>
        </w:rPr>
        <w:t xml:space="preserve"> </w:t>
      </w:r>
      <w:proofErr w:type="spellStart"/>
      <w:r w:rsidRPr="00BF412B">
        <w:rPr>
          <w:color w:val="auto"/>
        </w:rPr>
        <w:t>ngre</w:t>
      </w:r>
      <w:proofErr w:type="spellEnd"/>
      <w:r w:rsidRPr="00BF412B">
        <w:rPr>
          <w:color w:val="auto"/>
        </w:rPr>
        <w:t xml:space="preserve"> </w:t>
      </w:r>
      <w:proofErr w:type="spellStart"/>
      <w:r w:rsidRPr="00BF412B">
        <w:rPr>
          <w:color w:val="auto"/>
        </w:rPr>
        <w:t>çështjen</w:t>
      </w:r>
      <w:proofErr w:type="spellEnd"/>
      <w:r w:rsidRPr="00BF412B">
        <w:rPr>
          <w:color w:val="auto"/>
        </w:rPr>
        <w:t xml:space="preserve"> e </w:t>
      </w:r>
      <w:proofErr w:type="spellStart"/>
      <w:r w:rsidRPr="00BF412B">
        <w:rPr>
          <w:color w:val="auto"/>
        </w:rPr>
        <w:t>etikës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shijes</w:t>
      </w:r>
      <w:proofErr w:type="spellEnd"/>
      <w:r w:rsidRPr="00BF412B">
        <w:rPr>
          <w:color w:val="auto"/>
        </w:rPr>
        <w:t xml:space="preserve">, e </w:t>
      </w:r>
      <w:proofErr w:type="spellStart"/>
      <w:r w:rsidRPr="00BF412B">
        <w:rPr>
          <w:color w:val="auto"/>
        </w:rPr>
        <w:t>cila</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sipër</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trajtohet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drejtuesi</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lastRenderedPageBreak/>
        <w:t>nga</w:t>
      </w:r>
      <w:proofErr w:type="spellEnd"/>
      <w:r w:rsidRPr="00BF412B">
        <w:rPr>
          <w:color w:val="auto"/>
        </w:rPr>
        <w:t xml:space="preserve"> TV </w:t>
      </w:r>
      <w:proofErr w:type="spellStart"/>
      <w:r w:rsidRPr="00BF412B">
        <w:rPr>
          <w:color w:val="auto"/>
        </w:rPr>
        <w:t>Telma</w:t>
      </w:r>
      <w:proofErr w:type="spellEnd"/>
      <w:r w:rsidRPr="00BF412B">
        <w:rPr>
          <w:color w:val="auto"/>
        </w:rPr>
        <w:t xml:space="preserve">. </w:t>
      </w:r>
      <w:proofErr w:type="spellStart"/>
      <w:r w:rsidRPr="00BF412B">
        <w:rPr>
          <w:color w:val="auto"/>
        </w:rPr>
        <w:t>Ashtë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fakt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pseudonimi</w:t>
      </w:r>
      <w:proofErr w:type="spellEnd"/>
      <w:r w:rsidRPr="00BF412B">
        <w:rPr>
          <w:color w:val="auto"/>
        </w:rPr>
        <w:t xml:space="preserve"> i </w:t>
      </w:r>
      <w:proofErr w:type="spellStart"/>
      <w:r w:rsidRPr="00BF412B">
        <w:rPr>
          <w:color w:val="auto"/>
        </w:rPr>
        <w:t>nikoqirit</w:t>
      </w:r>
      <w:proofErr w:type="spellEnd"/>
      <w:r w:rsidRPr="00BF412B">
        <w:rPr>
          <w:color w:val="auto"/>
        </w:rPr>
        <w:t xml:space="preserve"> </w:t>
      </w:r>
      <w:proofErr w:type="spellStart"/>
      <w:r w:rsidRPr="00BF412B">
        <w:rPr>
          <w:color w:val="auto"/>
        </w:rPr>
        <w:t>nuk</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reklamim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produkti</w:t>
      </w:r>
      <w:proofErr w:type="spellEnd"/>
      <w:r w:rsidRPr="00BF412B">
        <w:rPr>
          <w:color w:val="auto"/>
        </w:rPr>
        <w:t xml:space="preserve"> </w:t>
      </w:r>
      <w:proofErr w:type="spellStart"/>
      <w:r w:rsidRPr="00BF412B">
        <w:rPr>
          <w:color w:val="auto"/>
        </w:rPr>
        <w:t>alkoolik</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fakt</w:t>
      </w:r>
      <w:proofErr w:type="spellEnd"/>
      <w:r w:rsidRPr="00BF412B">
        <w:rPr>
          <w:color w:val="auto"/>
        </w:rPr>
        <w:t xml:space="preserve"> </w:t>
      </w:r>
      <w:proofErr w:type="spellStart"/>
      <w:r w:rsidRPr="00BF412B">
        <w:rPr>
          <w:color w:val="auto"/>
        </w:rPr>
        <w:t>që</w:t>
      </w:r>
      <w:proofErr w:type="spellEnd"/>
      <w:r w:rsidRPr="00BF412B">
        <w:rPr>
          <w:color w:val="auto"/>
        </w:rPr>
        <w:t xml:space="preserve"> ai </w:t>
      </w:r>
      <w:proofErr w:type="spellStart"/>
      <w:r w:rsidRPr="00BF412B">
        <w:rPr>
          <w:color w:val="auto"/>
        </w:rPr>
        <w:t>sigurisht</w:t>
      </w:r>
      <w:proofErr w:type="spellEnd"/>
      <w:r w:rsidRPr="00BF412B">
        <w:rPr>
          <w:color w:val="auto"/>
        </w:rPr>
        <w:t xml:space="preserve"> ka </w:t>
      </w:r>
      <w:proofErr w:type="spellStart"/>
      <w:r w:rsidRPr="00BF412B">
        <w:rPr>
          <w:color w:val="auto"/>
        </w:rPr>
        <w:t>të</w:t>
      </w:r>
      <w:proofErr w:type="spellEnd"/>
      <w:r w:rsidRPr="00BF412B">
        <w:rPr>
          <w:color w:val="auto"/>
        </w:rPr>
        <w:t xml:space="preserve"> </w:t>
      </w:r>
      <w:proofErr w:type="spellStart"/>
      <w:r w:rsidRPr="00BF412B">
        <w:rPr>
          <w:color w:val="auto"/>
        </w:rPr>
        <w:t>drejtë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ketë</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nofkë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dëshiron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jetën</w:t>
      </w:r>
      <w:proofErr w:type="spellEnd"/>
      <w:r w:rsidRPr="00BF412B">
        <w:rPr>
          <w:color w:val="auto"/>
        </w:rPr>
        <w:t xml:space="preserve"> e </w:t>
      </w:r>
      <w:proofErr w:type="spellStart"/>
      <w:r w:rsidRPr="00BF412B">
        <w:rPr>
          <w:color w:val="auto"/>
        </w:rPr>
        <w:t>tij</w:t>
      </w:r>
      <w:proofErr w:type="spellEnd"/>
      <w:r w:rsidRPr="00BF412B">
        <w:rPr>
          <w:color w:val="auto"/>
        </w:rPr>
        <w:t xml:space="preserve"> private - por </w:t>
      </w:r>
      <w:proofErr w:type="spellStart"/>
      <w:r w:rsidRPr="00BF412B">
        <w:rPr>
          <w:color w:val="auto"/>
        </w:rPr>
        <w:t>përfshirja</w:t>
      </w:r>
      <w:proofErr w:type="spellEnd"/>
      <w:r w:rsidRPr="00BF412B">
        <w:rPr>
          <w:color w:val="auto"/>
        </w:rPr>
        <w:t xml:space="preserve"> e </w:t>
      </w:r>
      <w:proofErr w:type="spellStart"/>
      <w:r w:rsidRPr="00BF412B">
        <w:rPr>
          <w:color w:val="auto"/>
        </w:rPr>
        <w:t>çdo</w:t>
      </w:r>
      <w:proofErr w:type="spellEnd"/>
      <w:r w:rsidRPr="00BF412B">
        <w:rPr>
          <w:color w:val="auto"/>
        </w:rPr>
        <w:t xml:space="preserve"> </w:t>
      </w:r>
      <w:proofErr w:type="spellStart"/>
      <w:r w:rsidRPr="00BF412B">
        <w:rPr>
          <w:color w:val="auto"/>
        </w:rPr>
        <w:t>përmbajtjeje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subjekt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kontrolli</w:t>
      </w:r>
      <w:proofErr w:type="spellEnd"/>
      <w:r w:rsidRPr="00BF412B">
        <w:rPr>
          <w:color w:val="auto"/>
        </w:rPr>
        <w:t xml:space="preserve"> </w:t>
      </w:r>
      <w:proofErr w:type="spellStart"/>
      <w:r w:rsidRPr="00BF412B">
        <w:rPr>
          <w:color w:val="auto"/>
        </w:rPr>
        <w:t>serioz</w:t>
      </w:r>
      <w:proofErr w:type="spellEnd"/>
      <w:r w:rsidRPr="00BF412B">
        <w:rPr>
          <w:color w:val="auto"/>
        </w:rPr>
        <w:t xml:space="preserve"> </w:t>
      </w:r>
      <w:proofErr w:type="spellStart"/>
      <w:r w:rsidRPr="00BF412B">
        <w:rPr>
          <w:color w:val="auto"/>
        </w:rPr>
        <w:t>etik</w:t>
      </w:r>
      <w:proofErr w:type="spellEnd"/>
      <w:r w:rsidRPr="00BF412B">
        <w:rPr>
          <w:color w:val="auto"/>
        </w:rPr>
        <w:t>.</w:t>
      </w:r>
    </w:p>
    <w:p w14:paraId="3534F86E" w14:textId="77777777" w:rsidR="00BE0BCB" w:rsidRPr="00BF412B" w:rsidRDefault="00BE0BCB">
      <w:pPr>
        <w:ind w:left="370" w:right="215"/>
        <w:rPr>
          <w:b/>
          <w:i/>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dyti</w:t>
      </w:r>
      <w:proofErr w:type="spellEnd"/>
      <w:r w:rsidRPr="00BF412B">
        <w:rPr>
          <w:b/>
          <w:i/>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fillim</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çdo</w:t>
      </w:r>
      <w:proofErr w:type="spellEnd"/>
      <w:r w:rsidRPr="00BF412B">
        <w:rPr>
          <w:bCs/>
          <w:iCs/>
          <w:color w:val="auto"/>
        </w:rPr>
        <w:t xml:space="preserve"> </w:t>
      </w:r>
      <w:proofErr w:type="spellStart"/>
      <w:r w:rsidRPr="00BF412B">
        <w:rPr>
          <w:bCs/>
          <w:iCs/>
          <w:color w:val="auto"/>
        </w:rPr>
        <w:t>emisioni</w:t>
      </w:r>
      <w:proofErr w:type="spellEnd"/>
      <w:r w:rsidRPr="00BF412B">
        <w:rPr>
          <w:bCs/>
          <w:iCs/>
          <w:color w:val="auto"/>
        </w:rPr>
        <w:t xml:space="preserve">, </w:t>
      </w:r>
      <w:proofErr w:type="spellStart"/>
      <w:r w:rsidRPr="00BF412B">
        <w:rPr>
          <w:bCs/>
          <w:iCs/>
          <w:color w:val="auto"/>
        </w:rPr>
        <w:t>drejtuesi</w:t>
      </w:r>
      <w:proofErr w:type="spellEnd"/>
      <w:r w:rsidRPr="00BF412B">
        <w:rPr>
          <w:bCs/>
          <w:iCs/>
          <w:color w:val="auto"/>
        </w:rPr>
        <w:t xml:space="preserve"> u </w:t>
      </w:r>
      <w:proofErr w:type="spellStart"/>
      <w:r w:rsidRPr="00BF412B">
        <w:rPr>
          <w:bCs/>
          <w:iCs/>
          <w:color w:val="auto"/>
        </w:rPr>
        <w:t>kërkon</w:t>
      </w:r>
      <w:proofErr w:type="spellEnd"/>
      <w:r w:rsidRPr="00BF412B">
        <w:rPr>
          <w:bCs/>
          <w:iCs/>
          <w:color w:val="auto"/>
        </w:rPr>
        <w:t xml:space="preserve"> </w:t>
      </w:r>
      <w:proofErr w:type="spellStart"/>
      <w:r w:rsidRPr="00BF412B">
        <w:rPr>
          <w:bCs/>
          <w:iCs/>
          <w:color w:val="auto"/>
        </w:rPr>
        <w:t>fëmijëve</w:t>
      </w:r>
      <w:proofErr w:type="spellEnd"/>
      <w:r w:rsidRPr="00BF412B">
        <w:rPr>
          <w:bCs/>
          <w:iCs/>
          <w:color w:val="auto"/>
        </w:rPr>
        <w:t xml:space="preserve"> -</w:t>
      </w:r>
      <w:proofErr w:type="spellStart"/>
      <w:r w:rsidRPr="00BF412B">
        <w:rPr>
          <w:bCs/>
          <w:iCs/>
          <w:color w:val="auto"/>
        </w:rPr>
        <w:t>pjesëmarrës</w:t>
      </w:r>
      <w:proofErr w:type="spellEnd"/>
      <w:r w:rsidRPr="00BF412B">
        <w:rPr>
          <w:bCs/>
          <w:iCs/>
          <w:color w:val="auto"/>
        </w:rPr>
        <w:t xml:space="preserve"> </w:t>
      </w:r>
      <w:proofErr w:type="spellStart"/>
      <w:r w:rsidRPr="00BF412B">
        <w:rPr>
          <w:bCs/>
          <w:iCs/>
          <w:color w:val="auto"/>
        </w:rPr>
        <w:t>ti</w:t>
      </w:r>
      <w:proofErr w:type="spellEnd"/>
      <w:r w:rsidRPr="00BF412B">
        <w:rPr>
          <w:bCs/>
          <w:iCs/>
          <w:color w:val="auto"/>
        </w:rPr>
        <w:t xml:space="preserve"> </w:t>
      </w:r>
      <w:proofErr w:type="spellStart"/>
      <w:r w:rsidRPr="00BF412B">
        <w:rPr>
          <w:bCs/>
          <w:iCs/>
          <w:color w:val="auto"/>
        </w:rPr>
        <w:t>numërojnë</w:t>
      </w:r>
      <w:proofErr w:type="spellEnd"/>
      <w:r w:rsidRPr="00BF412B">
        <w:rPr>
          <w:bCs/>
          <w:iCs/>
          <w:color w:val="auto"/>
        </w:rPr>
        <w:t xml:space="preserve"> </w:t>
      </w:r>
      <w:proofErr w:type="spellStart"/>
      <w:r w:rsidRPr="00BF412B">
        <w:rPr>
          <w:bCs/>
          <w:iCs/>
          <w:color w:val="auto"/>
        </w:rPr>
        <w:t>sponsorët</w:t>
      </w:r>
      <w:proofErr w:type="spellEnd"/>
      <w:r w:rsidRPr="00BF412B">
        <w:rPr>
          <w:bCs/>
          <w:iCs/>
          <w:color w:val="auto"/>
        </w:rPr>
        <w:t xml:space="preserve"> e </w:t>
      </w:r>
      <w:proofErr w:type="spellStart"/>
      <w:r w:rsidRPr="00BF412B">
        <w:rPr>
          <w:bCs/>
          <w:iCs/>
          <w:color w:val="auto"/>
        </w:rPr>
        <w:t>emisionit</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kështu</w:t>
      </w:r>
      <w:proofErr w:type="spellEnd"/>
      <w:r w:rsidRPr="00BF412B">
        <w:rPr>
          <w:bCs/>
          <w:iCs/>
          <w:color w:val="auto"/>
        </w:rPr>
        <w:t xml:space="preserve"> </w:t>
      </w:r>
      <w:proofErr w:type="spellStart"/>
      <w:r w:rsidRPr="00BF412B">
        <w:rPr>
          <w:bCs/>
          <w:iCs/>
          <w:color w:val="auto"/>
        </w:rPr>
        <w:t>i</w:t>
      </w:r>
      <w:proofErr w:type="spellEnd"/>
      <w:r w:rsidRPr="00BF412B">
        <w:rPr>
          <w:bCs/>
          <w:iCs/>
          <w:color w:val="auto"/>
        </w:rPr>
        <w:t xml:space="preserve"> </w:t>
      </w:r>
      <w:proofErr w:type="spellStart"/>
      <w:r w:rsidRPr="00BF412B">
        <w:rPr>
          <w:bCs/>
          <w:iCs/>
          <w:color w:val="auto"/>
        </w:rPr>
        <w:t>vendos</w:t>
      </w:r>
      <w:proofErr w:type="spellEnd"/>
      <w:r w:rsidRPr="00BF412B">
        <w:rPr>
          <w:bCs/>
          <w:iCs/>
          <w:color w:val="auto"/>
        </w:rPr>
        <w:t xml:space="preserve"> </w:t>
      </w:r>
      <w:proofErr w:type="spellStart"/>
      <w:r w:rsidRPr="00BF412B">
        <w:rPr>
          <w:bCs/>
          <w:iCs/>
          <w:color w:val="auto"/>
        </w:rPr>
        <w:t>ata</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rolin</w:t>
      </w:r>
      <w:proofErr w:type="spellEnd"/>
      <w:r w:rsidRPr="00BF412B">
        <w:rPr>
          <w:bCs/>
          <w:iCs/>
          <w:color w:val="auto"/>
        </w:rPr>
        <w:t xml:space="preserve"> e </w:t>
      </w:r>
      <w:proofErr w:type="spellStart"/>
      <w:r w:rsidRPr="00BF412B">
        <w:rPr>
          <w:bCs/>
          <w:iCs/>
          <w:color w:val="auto"/>
        </w:rPr>
        <w:t>promovuesve</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organizatave</w:t>
      </w:r>
      <w:proofErr w:type="spellEnd"/>
      <w:r w:rsidRPr="00BF412B">
        <w:rPr>
          <w:bCs/>
          <w:iCs/>
          <w:color w:val="auto"/>
        </w:rPr>
        <w:t xml:space="preserve"> </w:t>
      </w:r>
      <w:proofErr w:type="spellStart"/>
      <w:r w:rsidRPr="00BF412B">
        <w:rPr>
          <w:bCs/>
          <w:iCs/>
          <w:color w:val="auto"/>
        </w:rPr>
        <w:t>tregtare</w:t>
      </w:r>
      <w:proofErr w:type="spellEnd"/>
      <w:r w:rsidRPr="00BF412B">
        <w:rPr>
          <w:bCs/>
          <w:iCs/>
          <w:color w:val="auto"/>
        </w:rPr>
        <w:t xml:space="preserve">. </w:t>
      </w:r>
      <w:proofErr w:type="spellStart"/>
      <w:r w:rsidRPr="00BF412B">
        <w:rPr>
          <w:bCs/>
          <w:iCs/>
          <w:color w:val="auto"/>
        </w:rPr>
        <w:t>Ashtë</w:t>
      </w:r>
      <w:proofErr w:type="spellEnd"/>
      <w:r w:rsidRPr="00BF412B">
        <w:rPr>
          <w:bCs/>
          <w:iCs/>
          <w:color w:val="auto"/>
        </w:rPr>
        <w:t xml:space="preserve">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fakt</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programet</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fëmijë</w:t>
      </w:r>
      <w:proofErr w:type="spellEnd"/>
      <w:r w:rsidRPr="00BF412B">
        <w:rPr>
          <w:bCs/>
          <w:iCs/>
          <w:color w:val="auto"/>
        </w:rPr>
        <w:t xml:space="preserve"> </w:t>
      </w:r>
      <w:proofErr w:type="spellStart"/>
      <w:r w:rsidRPr="00BF412B">
        <w:rPr>
          <w:bCs/>
          <w:iCs/>
          <w:color w:val="auto"/>
        </w:rPr>
        <w:t>mund</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sponsorizohen</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mënyrë</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inkurajojnë</w:t>
      </w:r>
      <w:proofErr w:type="spellEnd"/>
      <w:r w:rsidRPr="00BF412B">
        <w:rPr>
          <w:bCs/>
          <w:iCs/>
          <w:color w:val="auto"/>
        </w:rPr>
        <w:t xml:space="preserve"> </w:t>
      </w:r>
      <w:proofErr w:type="spellStart"/>
      <w:r w:rsidRPr="00BF412B">
        <w:rPr>
          <w:bCs/>
          <w:iCs/>
          <w:color w:val="auto"/>
        </w:rPr>
        <w:t>prodhimin</w:t>
      </w:r>
      <w:proofErr w:type="spellEnd"/>
      <w:r w:rsidRPr="00BF412B">
        <w:rPr>
          <w:bCs/>
          <w:iCs/>
          <w:color w:val="auto"/>
        </w:rPr>
        <w:t xml:space="preserve"> </w:t>
      </w:r>
      <w:proofErr w:type="spellStart"/>
      <w:r w:rsidRPr="00BF412B">
        <w:rPr>
          <w:bCs/>
          <w:iCs/>
          <w:color w:val="auto"/>
        </w:rPr>
        <w:t>më</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madh</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programi</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fëmijë</w:t>
      </w:r>
      <w:proofErr w:type="spellEnd"/>
      <w:r w:rsidRPr="00BF412B">
        <w:rPr>
          <w:bCs/>
          <w:iCs/>
          <w:color w:val="auto"/>
        </w:rPr>
        <w:t xml:space="preserve">, por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rregullat</w:t>
      </w:r>
      <w:proofErr w:type="spellEnd"/>
      <w:r w:rsidRPr="00BF412B">
        <w:rPr>
          <w:bCs/>
          <w:iCs/>
          <w:color w:val="auto"/>
        </w:rPr>
        <w:t xml:space="preserve"> </w:t>
      </w:r>
      <w:proofErr w:type="spellStart"/>
      <w:r w:rsidRPr="00BF412B">
        <w:rPr>
          <w:bCs/>
          <w:iCs/>
          <w:color w:val="auto"/>
        </w:rPr>
        <w:t>themelore</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sponsorizim</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ai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mos</w:t>
      </w:r>
      <w:proofErr w:type="spellEnd"/>
      <w:r w:rsidRPr="00BF412B">
        <w:rPr>
          <w:bCs/>
          <w:iCs/>
          <w:color w:val="auto"/>
        </w:rPr>
        <w:t xml:space="preserve"> </w:t>
      </w:r>
      <w:proofErr w:type="spellStart"/>
      <w:r w:rsidRPr="00BF412B">
        <w:rPr>
          <w:bCs/>
          <w:iCs/>
          <w:color w:val="auto"/>
        </w:rPr>
        <w:t>ndikojë</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përmbajtjen</w:t>
      </w:r>
      <w:proofErr w:type="spellEnd"/>
      <w:r w:rsidRPr="00BF412B">
        <w:rPr>
          <w:bCs/>
          <w:iCs/>
          <w:color w:val="auto"/>
        </w:rPr>
        <w:t xml:space="preserve"> </w:t>
      </w:r>
      <w:proofErr w:type="spellStart"/>
      <w:r w:rsidRPr="00BF412B">
        <w:rPr>
          <w:bCs/>
          <w:iCs/>
          <w:color w:val="auto"/>
        </w:rPr>
        <w:t>ose</w:t>
      </w:r>
      <w:proofErr w:type="spellEnd"/>
      <w:r w:rsidRPr="00BF412B">
        <w:rPr>
          <w:bCs/>
          <w:iCs/>
          <w:color w:val="auto"/>
        </w:rPr>
        <w:t xml:space="preserve"> </w:t>
      </w:r>
      <w:proofErr w:type="spellStart"/>
      <w:r w:rsidRPr="00BF412B">
        <w:rPr>
          <w:bCs/>
          <w:iCs/>
          <w:color w:val="auto"/>
        </w:rPr>
        <w:t>cilësinë</w:t>
      </w:r>
      <w:proofErr w:type="spellEnd"/>
      <w:r w:rsidRPr="00BF412B">
        <w:rPr>
          <w:bCs/>
          <w:iCs/>
          <w:color w:val="auto"/>
        </w:rPr>
        <w:t xml:space="preserve"> e </w:t>
      </w:r>
      <w:proofErr w:type="spellStart"/>
      <w:r w:rsidRPr="00BF412B">
        <w:rPr>
          <w:bCs/>
          <w:iCs/>
          <w:color w:val="auto"/>
        </w:rPr>
        <w:t>programit</w:t>
      </w:r>
      <w:proofErr w:type="spellEnd"/>
      <w:r w:rsidRPr="00BF412B">
        <w:rPr>
          <w:bCs/>
          <w:iCs/>
          <w:color w:val="auto"/>
        </w:rPr>
        <w:t xml:space="preserve">. E </w:t>
      </w:r>
      <w:proofErr w:type="spellStart"/>
      <w:r w:rsidRPr="00BF412B">
        <w:rPr>
          <w:bCs/>
          <w:iCs/>
          <w:color w:val="auto"/>
        </w:rPr>
        <w:t>përshtatur</w:t>
      </w:r>
      <w:proofErr w:type="spellEnd"/>
      <w:r w:rsidRPr="00BF412B">
        <w:rPr>
          <w:bCs/>
          <w:iCs/>
          <w:color w:val="auto"/>
        </w:rPr>
        <w:t xml:space="preserve"> me </w:t>
      </w:r>
      <w:proofErr w:type="spellStart"/>
      <w:r w:rsidRPr="00BF412B">
        <w:rPr>
          <w:bCs/>
          <w:iCs/>
          <w:color w:val="auto"/>
        </w:rPr>
        <w:t>atë</w:t>
      </w:r>
      <w:proofErr w:type="spellEnd"/>
      <w:r w:rsidRPr="00BF412B">
        <w:rPr>
          <w:bCs/>
          <w:iCs/>
          <w:color w:val="auto"/>
        </w:rPr>
        <w:t xml:space="preserve">, </w:t>
      </w:r>
      <w:proofErr w:type="spellStart"/>
      <w:r w:rsidRPr="00BF412B">
        <w:rPr>
          <w:bCs/>
          <w:iCs/>
          <w:color w:val="auto"/>
        </w:rPr>
        <w:t>rregullativat</w:t>
      </w:r>
      <w:proofErr w:type="spellEnd"/>
      <w:r w:rsidRPr="00BF412B">
        <w:rPr>
          <w:bCs/>
          <w:iCs/>
          <w:color w:val="auto"/>
        </w:rPr>
        <w:t xml:space="preserve"> </w:t>
      </w:r>
      <w:proofErr w:type="spellStart"/>
      <w:r w:rsidRPr="00BF412B">
        <w:rPr>
          <w:bCs/>
          <w:iCs/>
          <w:color w:val="auto"/>
        </w:rPr>
        <w:t>audiovizive</w:t>
      </w:r>
      <w:proofErr w:type="spellEnd"/>
      <w:r w:rsidRPr="00BF412B">
        <w:rPr>
          <w:bCs/>
          <w:iCs/>
          <w:color w:val="auto"/>
        </w:rPr>
        <w:t xml:space="preserve"> </w:t>
      </w:r>
      <w:proofErr w:type="spellStart"/>
      <w:r w:rsidRPr="00BF412B">
        <w:rPr>
          <w:bCs/>
          <w:iCs/>
          <w:color w:val="auto"/>
        </w:rPr>
        <w:t>vendosin</w:t>
      </w:r>
      <w:proofErr w:type="spellEnd"/>
      <w:r w:rsidRPr="00BF412B">
        <w:rPr>
          <w:bCs/>
          <w:iCs/>
          <w:color w:val="auto"/>
        </w:rPr>
        <w:t xml:space="preserve"> </w:t>
      </w:r>
      <w:proofErr w:type="spellStart"/>
      <w:r w:rsidRPr="00BF412B">
        <w:rPr>
          <w:bCs/>
          <w:iCs/>
          <w:color w:val="auto"/>
        </w:rPr>
        <w:t>rregulla</w:t>
      </w:r>
      <w:proofErr w:type="spellEnd"/>
      <w:r w:rsidRPr="00BF412B">
        <w:rPr>
          <w:bCs/>
          <w:iCs/>
          <w:color w:val="auto"/>
        </w:rPr>
        <w:t xml:space="preserve"> se </w:t>
      </w:r>
      <w:proofErr w:type="spellStart"/>
      <w:r w:rsidRPr="00BF412B">
        <w:rPr>
          <w:bCs/>
          <w:iCs/>
          <w:color w:val="auto"/>
        </w:rPr>
        <w:t>si</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identifikojnë</w:t>
      </w:r>
      <w:proofErr w:type="spellEnd"/>
      <w:r w:rsidRPr="00BF412B">
        <w:rPr>
          <w:bCs/>
          <w:iCs/>
          <w:color w:val="auto"/>
        </w:rPr>
        <w:t xml:space="preserve"> </w:t>
      </w:r>
      <w:proofErr w:type="spellStart"/>
      <w:r w:rsidRPr="00BF412B">
        <w:rPr>
          <w:bCs/>
          <w:iCs/>
          <w:color w:val="auto"/>
        </w:rPr>
        <w:t>ose</w:t>
      </w:r>
      <w:proofErr w:type="spellEnd"/>
      <w:r w:rsidRPr="00BF412B">
        <w:rPr>
          <w:bCs/>
          <w:iCs/>
          <w:color w:val="auto"/>
        </w:rPr>
        <w:t xml:space="preserve"> </w:t>
      </w:r>
      <w:proofErr w:type="spellStart"/>
      <w:r w:rsidRPr="00BF412B">
        <w:rPr>
          <w:bCs/>
          <w:iCs/>
          <w:color w:val="auto"/>
        </w:rPr>
        <w:t>shënojnë</w:t>
      </w:r>
      <w:proofErr w:type="spellEnd"/>
      <w:r w:rsidRPr="00BF412B">
        <w:rPr>
          <w:bCs/>
          <w:iCs/>
          <w:color w:val="auto"/>
        </w:rPr>
        <w:t xml:space="preserve"> </w:t>
      </w:r>
      <w:proofErr w:type="spellStart"/>
      <w:r w:rsidRPr="00BF412B">
        <w:rPr>
          <w:bCs/>
          <w:iCs/>
          <w:color w:val="auto"/>
        </w:rPr>
        <w:t>sponsorin</w:t>
      </w:r>
      <w:proofErr w:type="spellEnd"/>
      <w:r w:rsidRPr="00BF412B">
        <w:rPr>
          <w:bCs/>
          <w:iCs/>
          <w:color w:val="auto"/>
        </w:rPr>
        <w:t xml:space="preserve"> e </w:t>
      </w:r>
      <w:proofErr w:type="spellStart"/>
      <w:r w:rsidRPr="00BF412B">
        <w:rPr>
          <w:bCs/>
          <w:iCs/>
          <w:color w:val="auto"/>
        </w:rPr>
        <w:t>programit</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programet</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fëmijë</w:t>
      </w:r>
      <w:proofErr w:type="spellEnd"/>
      <w:r w:rsidRPr="00BF412B">
        <w:rPr>
          <w:bCs/>
          <w:iCs/>
          <w:color w:val="auto"/>
        </w:rPr>
        <w:t xml:space="preserve">, </w:t>
      </w:r>
      <w:proofErr w:type="spellStart"/>
      <w:r w:rsidRPr="00BF412B">
        <w:rPr>
          <w:bCs/>
          <w:iCs/>
          <w:color w:val="auto"/>
        </w:rPr>
        <w:t>identifikimi</w:t>
      </w:r>
      <w:proofErr w:type="spellEnd"/>
      <w:r w:rsidRPr="00BF412B">
        <w:rPr>
          <w:bCs/>
          <w:iCs/>
          <w:color w:val="auto"/>
        </w:rPr>
        <w:t xml:space="preserve"> </w:t>
      </w:r>
      <w:proofErr w:type="spellStart"/>
      <w:r w:rsidRPr="00BF412B">
        <w:rPr>
          <w:bCs/>
          <w:iCs/>
          <w:color w:val="auto"/>
        </w:rPr>
        <w:t>lejohet</w:t>
      </w:r>
      <w:proofErr w:type="spellEnd"/>
      <w:r w:rsidRPr="00BF412B">
        <w:rPr>
          <w:bCs/>
          <w:iCs/>
          <w:color w:val="auto"/>
        </w:rPr>
        <w:t xml:space="preserve"> </w:t>
      </w:r>
      <w:proofErr w:type="spellStart"/>
      <w:r w:rsidRPr="00BF412B">
        <w:rPr>
          <w:bCs/>
          <w:iCs/>
          <w:color w:val="auto"/>
        </w:rPr>
        <w:t>vetëm</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fillim</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fund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programit</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jo </w:t>
      </w:r>
      <w:proofErr w:type="spellStart"/>
      <w:r w:rsidRPr="00BF412B">
        <w:rPr>
          <w:bCs/>
          <w:iCs/>
          <w:color w:val="auto"/>
        </w:rPr>
        <w:t>gjatë</w:t>
      </w:r>
      <w:proofErr w:type="spellEnd"/>
      <w:r w:rsidRPr="00BF412B">
        <w:rPr>
          <w:bCs/>
          <w:iCs/>
          <w:color w:val="auto"/>
        </w:rPr>
        <w:t xml:space="preserve"> </w:t>
      </w:r>
      <w:proofErr w:type="spellStart"/>
      <w:r w:rsidRPr="00BF412B">
        <w:rPr>
          <w:bCs/>
          <w:iCs/>
          <w:color w:val="auto"/>
        </w:rPr>
        <w:t>kohëzgjatja</w:t>
      </w:r>
      <w:proofErr w:type="spellEnd"/>
      <w:r w:rsidRPr="00BF412B">
        <w:rPr>
          <w:bCs/>
          <w:iCs/>
          <w:color w:val="auto"/>
        </w:rPr>
        <w:t xml:space="preserve"> e </w:t>
      </w:r>
      <w:proofErr w:type="spellStart"/>
      <w:r w:rsidRPr="00BF412B">
        <w:rPr>
          <w:bCs/>
          <w:iCs/>
          <w:color w:val="auto"/>
        </w:rPr>
        <w:t>tij</w:t>
      </w:r>
      <w:proofErr w:type="spellEnd"/>
      <w:r w:rsidRPr="00BF412B">
        <w:rPr>
          <w:bCs/>
          <w:iCs/>
          <w:color w:val="auto"/>
        </w:rPr>
        <w:t xml:space="preserve"> (</w:t>
      </w:r>
      <w:proofErr w:type="spellStart"/>
      <w:r w:rsidRPr="00BF412B">
        <w:rPr>
          <w:bCs/>
          <w:iCs/>
          <w:color w:val="auto"/>
        </w:rPr>
        <w:t>neni</w:t>
      </w:r>
      <w:proofErr w:type="spellEnd"/>
      <w:r w:rsidRPr="00BF412B">
        <w:rPr>
          <w:bCs/>
          <w:iCs/>
          <w:color w:val="auto"/>
        </w:rPr>
        <w:t xml:space="preserve"> 54 </w:t>
      </w:r>
      <w:proofErr w:type="spellStart"/>
      <w:r w:rsidRPr="00BF412B">
        <w:rPr>
          <w:bCs/>
          <w:iCs/>
          <w:color w:val="auto"/>
        </w:rPr>
        <w:t>paragrafi</w:t>
      </w:r>
      <w:proofErr w:type="spellEnd"/>
      <w:r w:rsidRPr="00BF412B">
        <w:rPr>
          <w:bCs/>
          <w:iCs/>
          <w:color w:val="auto"/>
        </w:rPr>
        <w:t xml:space="preserve"> 9 </w:t>
      </w:r>
      <w:proofErr w:type="spellStart"/>
      <w:r w:rsidRPr="00BF412B">
        <w:rPr>
          <w:bCs/>
          <w:iCs/>
          <w:color w:val="auto"/>
        </w:rPr>
        <w:t>i</w:t>
      </w:r>
      <w:proofErr w:type="spellEnd"/>
      <w:r w:rsidRPr="00BF412B">
        <w:rPr>
          <w:bCs/>
          <w:iCs/>
          <w:color w:val="auto"/>
        </w:rPr>
        <w:t xml:space="preserve"> </w:t>
      </w:r>
      <w:proofErr w:type="spellStart"/>
      <w:r w:rsidRPr="00BF412B">
        <w:rPr>
          <w:bCs/>
          <w:iCs/>
          <w:color w:val="auto"/>
        </w:rPr>
        <w:t>Ligjit</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Shërbimet</w:t>
      </w:r>
      <w:proofErr w:type="spellEnd"/>
      <w:r w:rsidRPr="00BF412B">
        <w:rPr>
          <w:bCs/>
          <w:iCs/>
          <w:color w:val="auto"/>
        </w:rPr>
        <w:t xml:space="preserve"> e </w:t>
      </w:r>
      <w:proofErr w:type="spellStart"/>
      <w:r w:rsidRPr="00BF412B">
        <w:rPr>
          <w:bCs/>
          <w:iCs/>
          <w:color w:val="auto"/>
        </w:rPr>
        <w:t>Mediave</w:t>
      </w:r>
      <w:proofErr w:type="spellEnd"/>
      <w:r w:rsidRPr="00BF412B">
        <w:rPr>
          <w:bCs/>
          <w:iCs/>
          <w:color w:val="auto"/>
        </w:rPr>
        <w:t xml:space="preserve"> Audio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Audiovizuele</w:t>
      </w:r>
      <w:proofErr w:type="spellEnd"/>
      <w:r w:rsidRPr="00BF412B">
        <w:rPr>
          <w:bCs/>
          <w:iCs/>
          <w:color w:val="auto"/>
        </w:rPr>
        <w:t xml:space="preserve">). </w:t>
      </w:r>
      <w:proofErr w:type="spellStart"/>
      <w:r w:rsidRPr="00BF412B">
        <w:rPr>
          <w:bCs/>
          <w:iCs/>
          <w:color w:val="auto"/>
        </w:rPr>
        <w:t>Agjencia</w:t>
      </w:r>
      <w:proofErr w:type="spellEnd"/>
      <w:r w:rsidRPr="00BF412B">
        <w:rPr>
          <w:bCs/>
          <w:iCs/>
          <w:color w:val="auto"/>
        </w:rPr>
        <w:t xml:space="preserve"> e </w:t>
      </w:r>
      <w:proofErr w:type="spellStart"/>
      <w:r w:rsidRPr="00BF412B">
        <w:rPr>
          <w:bCs/>
          <w:iCs/>
          <w:color w:val="auto"/>
        </w:rPr>
        <w:t>Shërbimeve</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Mediatike</w:t>
      </w:r>
      <w:proofErr w:type="spellEnd"/>
      <w:r w:rsidRPr="00BF412B">
        <w:rPr>
          <w:bCs/>
          <w:iCs/>
          <w:color w:val="auto"/>
        </w:rPr>
        <w:t xml:space="preserve"> Audio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Audioviziuele</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vitin</w:t>
      </w:r>
      <w:proofErr w:type="spellEnd"/>
      <w:r w:rsidRPr="00BF412B">
        <w:rPr>
          <w:bCs/>
          <w:iCs/>
          <w:color w:val="auto"/>
        </w:rPr>
        <w:t xml:space="preserve"> 2015, </w:t>
      </w:r>
      <w:proofErr w:type="spellStart"/>
      <w:r w:rsidRPr="00BF412B">
        <w:rPr>
          <w:bCs/>
          <w:iCs/>
          <w:color w:val="auto"/>
        </w:rPr>
        <w:t>miratoi</w:t>
      </w:r>
      <w:proofErr w:type="spellEnd"/>
      <w:r w:rsidRPr="00BF412B">
        <w:rPr>
          <w:bCs/>
          <w:iCs/>
          <w:color w:val="auto"/>
        </w:rPr>
        <w:t xml:space="preserve">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Rregullore</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Sponsorizimit</w:t>
      </w:r>
      <w:proofErr w:type="spellEnd"/>
      <w:r w:rsidRPr="00BF412B">
        <w:rPr>
          <w:bCs/>
          <w:iCs/>
          <w:color w:val="auto"/>
        </w:rPr>
        <w:t xml:space="preserve">, </w:t>
      </w:r>
      <w:proofErr w:type="spellStart"/>
      <w:r w:rsidRPr="00BF412B">
        <w:rPr>
          <w:bCs/>
          <w:iCs/>
          <w:color w:val="auto"/>
        </w:rPr>
        <w:t>neni</w:t>
      </w:r>
      <w:proofErr w:type="spellEnd"/>
      <w:r w:rsidRPr="00BF412B">
        <w:rPr>
          <w:bCs/>
          <w:iCs/>
          <w:color w:val="auto"/>
        </w:rPr>
        <w:t xml:space="preserve"> 4, </w:t>
      </w:r>
      <w:proofErr w:type="spellStart"/>
      <w:r w:rsidRPr="00BF412B">
        <w:rPr>
          <w:bCs/>
          <w:iCs/>
          <w:color w:val="auto"/>
        </w:rPr>
        <w:t>paragrafi</w:t>
      </w:r>
      <w:proofErr w:type="spellEnd"/>
      <w:r w:rsidRPr="00BF412B">
        <w:rPr>
          <w:bCs/>
          <w:iCs/>
          <w:color w:val="auto"/>
        </w:rPr>
        <w:t xml:space="preserve"> 4 </w:t>
      </w:r>
      <w:proofErr w:type="spellStart"/>
      <w:r w:rsidRPr="00BF412B">
        <w:rPr>
          <w:bCs/>
          <w:iCs/>
          <w:color w:val="auto"/>
        </w:rPr>
        <w:t>i</w:t>
      </w:r>
      <w:proofErr w:type="spellEnd"/>
      <w:r w:rsidRPr="00BF412B">
        <w:rPr>
          <w:bCs/>
          <w:iCs/>
          <w:color w:val="auto"/>
        </w:rPr>
        <w:t xml:space="preserve"> </w:t>
      </w:r>
      <w:proofErr w:type="spellStart"/>
      <w:r w:rsidRPr="00BF412B">
        <w:rPr>
          <w:bCs/>
          <w:iCs/>
          <w:color w:val="auto"/>
        </w:rPr>
        <w:t>së</w:t>
      </w:r>
      <w:proofErr w:type="spellEnd"/>
      <w:r w:rsidRPr="00BF412B">
        <w:rPr>
          <w:bCs/>
          <w:iCs/>
          <w:color w:val="auto"/>
        </w:rPr>
        <w:t xml:space="preserve"> </w:t>
      </w:r>
      <w:proofErr w:type="spellStart"/>
      <w:r w:rsidRPr="00BF412B">
        <w:rPr>
          <w:bCs/>
          <w:iCs/>
          <w:color w:val="auto"/>
        </w:rPr>
        <w:t>cilës</w:t>
      </w:r>
      <w:proofErr w:type="spellEnd"/>
      <w:r w:rsidRPr="00BF412B">
        <w:rPr>
          <w:bCs/>
          <w:iCs/>
          <w:color w:val="auto"/>
        </w:rPr>
        <w:t xml:space="preserve"> </w:t>
      </w:r>
      <w:proofErr w:type="spellStart"/>
      <w:r w:rsidRPr="00BF412B">
        <w:rPr>
          <w:bCs/>
          <w:iCs/>
          <w:color w:val="auto"/>
        </w:rPr>
        <w:t>gjithashtu</w:t>
      </w:r>
      <w:proofErr w:type="spellEnd"/>
      <w:r w:rsidRPr="00BF412B">
        <w:rPr>
          <w:bCs/>
          <w:iCs/>
          <w:color w:val="auto"/>
        </w:rPr>
        <w:t xml:space="preserve"> </w:t>
      </w:r>
      <w:proofErr w:type="spellStart"/>
      <w:r w:rsidRPr="00BF412B">
        <w:rPr>
          <w:bCs/>
          <w:iCs/>
          <w:color w:val="auto"/>
        </w:rPr>
        <w:t>thotë</w:t>
      </w:r>
      <w:proofErr w:type="spellEnd"/>
      <w:r w:rsidRPr="00BF412B">
        <w:rPr>
          <w:bCs/>
          <w:iCs/>
          <w:color w:val="auto"/>
        </w:rPr>
        <w:t xml:space="preserve"> se “</w:t>
      </w:r>
      <w:proofErr w:type="spellStart"/>
      <w:r w:rsidRPr="00BF412B">
        <w:rPr>
          <w:bCs/>
          <w:iCs/>
          <w:color w:val="auto"/>
        </w:rPr>
        <w:t>nëse</w:t>
      </w:r>
      <w:proofErr w:type="spellEnd"/>
      <w:r w:rsidRPr="00BF412B">
        <w:rPr>
          <w:bCs/>
          <w:iCs/>
          <w:color w:val="auto"/>
        </w:rPr>
        <w:t xml:space="preserve"> […] </w:t>
      </w:r>
      <w:proofErr w:type="spellStart"/>
      <w:r w:rsidRPr="00BF412B">
        <w:rPr>
          <w:bCs/>
          <w:iCs/>
          <w:color w:val="auto"/>
        </w:rPr>
        <w:t>programet</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fëmijë</w:t>
      </w:r>
      <w:proofErr w:type="spellEnd"/>
      <w:r w:rsidRPr="00BF412B">
        <w:rPr>
          <w:bCs/>
          <w:iCs/>
          <w:color w:val="auto"/>
        </w:rPr>
        <w:t xml:space="preserve"> </w:t>
      </w:r>
      <w:proofErr w:type="spellStart"/>
      <w:r w:rsidRPr="00BF412B">
        <w:rPr>
          <w:bCs/>
          <w:iCs/>
          <w:color w:val="auto"/>
        </w:rPr>
        <w:t>sponsorizohen</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lejohet</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identifikoni</w:t>
      </w:r>
      <w:proofErr w:type="spellEnd"/>
      <w:r w:rsidRPr="00BF412B">
        <w:rPr>
          <w:bCs/>
          <w:iCs/>
          <w:color w:val="auto"/>
        </w:rPr>
        <w:t xml:space="preserve"> </w:t>
      </w:r>
      <w:proofErr w:type="spellStart"/>
      <w:r w:rsidRPr="00BF412B">
        <w:rPr>
          <w:bCs/>
          <w:iCs/>
          <w:color w:val="auto"/>
        </w:rPr>
        <w:t>sponsorin</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gjatë</w:t>
      </w:r>
      <w:proofErr w:type="spellEnd"/>
      <w:r w:rsidRPr="00BF412B">
        <w:rPr>
          <w:bCs/>
          <w:iCs/>
          <w:color w:val="auto"/>
        </w:rPr>
        <w:t xml:space="preserve"> </w:t>
      </w:r>
      <w:proofErr w:type="spellStart"/>
      <w:r w:rsidRPr="00BF412B">
        <w:rPr>
          <w:bCs/>
          <w:iCs/>
          <w:color w:val="auto"/>
        </w:rPr>
        <w:t>kohëzgjatjes</w:t>
      </w:r>
      <w:proofErr w:type="spellEnd"/>
      <w:r w:rsidRPr="00BF412B">
        <w:rPr>
          <w:bCs/>
          <w:iCs/>
          <w:color w:val="auto"/>
        </w:rPr>
        <w:t xml:space="preserve"> </w:t>
      </w:r>
      <w:proofErr w:type="spellStart"/>
      <w:r w:rsidRPr="00BF412B">
        <w:rPr>
          <w:bCs/>
          <w:iCs/>
          <w:color w:val="auto"/>
        </w:rPr>
        <w:t>së</w:t>
      </w:r>
      <w:proofErr w:type="spellEnd"/>
      <w:r w:rsidRPr="00BF412B">
        <w:rPr>
          <w:bCs/>
          <w:iCs/>
          <w:color w:val="auto"/>
        </w:rPr>
        <w:t xml:space="preserve"> </w:t>
      </w:r>
      <w:proofErr w:type="spellStart"/>
      <w:r w:rsidRPr="00BF412B">
        <w:rPr>
          <w:bCs/>
          <w:iCs/>
          <w:color w:val="auto"/>
        </w:rPr>
        <w:t>tyre</w:t>
      </w:r>
      <w:proofErr w:type="spellEnd"/>
      <w:r w:rsidRPr="00BF412B">
        <w:rPr>
          <w:bCs/>
          <w:iCs/>
          <w:color w:val="auto"/>
        </w:rPr>
        <w:t xml:space="preserve"> ". Ajo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w:t>
      </w:r>
      <w:proofErr w:type="spellStart"/>
      <w:r w:rsidRPr="00BF412B">
        <w:rPr>
          <w:bCs/>
          <w:iCs/>
          <w:color w:val="auto"/>
        </w:rPr>
        <w:t>problematike</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këtë</w:t>
      </w:r>
      <w:proofErr w:type="spellEnd"/>
      <w:r w:rsidRPr="00BF412B">
        <w:rPr>
          <w:bCs/>
          <w:iCs/>
          <w:color w:val="auto"/>
        </w:rPr>
        <w:t xml:space="preserve"> </w:t>
      </w:r>
      <w:proofErr w:type="spellStart"/>
      <w:r w:rsidRPr="00BF412B">
        <w:rPr>
          <w:bCs/>
          <w:iCs/>
          <w:color w:val="auto"/>
        </w:rPr>
        <w:t>emision</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se </w:t>
      </w:r>
      <w:proofErr w:type="spellStart"/>
      <w:r w:rsidRPr="00BF412B">
        <w:rPr>
          <w:bCs/>
          <w:iCs/>
          <w:color w:val="auto"/>
        </w:rPr>
        <w:t>identifikimi</w:t>
      </w:r>
      <w:proofErr w:type="spellEnd"/>
      <w:r w:rsidRPr="00BF412B">
        <w:rPr>
          <w:bCs/>
          <w:iCs/>
          <w:color w:val="auto"/>
        </w:rPr>
        <w:t xml:space="preserve"> </w:t>
      </w:r>
      <w:proofErr w:type="spellStart"/>
      <w:r w:rsidRPr="00BF412B">
        <w:rPr>
          <w:bCs/>
          <w:iCs/>
          <w:color w:val="auto"/>
        </w:rPr>
        <w:t>i</w:t>
      </w:r>
      <w:proofErr w:type="spellEnd"/>
      <w:r w:rsidRPr="00BF412B">
        <w:rPr>
          <w:bCs/>
          <w:iCs/>
          <w:color w:val="auto"/>
        </w:rPr>
        <w:t xml:space="preserve"> </w:t>
      </w:r>
      <w:proofErr w:type="spellStart"/>
      <w:r w:rsidRPr="00BF412B">
        <w:rPr>
          <w:bCs/>
          <w:iCs/>
          <w:color w:val="auto"/>
        </w:rPr>
        <w:t>sponsorit</w:t>
      </w:r>
      <w:proofErr w:type="spellEnd"/>
      <w:r w:rsidRPr="00BF412B">
        <w:rPr>
          <w:bCs/>
          <w:iCs/>
          <w:color w:val="auto"/>
        </w:rPr>
        <w:t xml:space="preserve"> </w:t>
      </w:r>
      <w:proofErr w:type="spellStart"/>
      <w:r w:rsidRPr="00BF412B">
        <w:rPr>
          <w:bCs/>
          <w:iCs/>
          <w:color w:val="auto"/>
        </w:rPr>
        <w:t>bëhet</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vetë</w:t>
      </w:r>
      <w:proofErr w:type="spellEnd"/>
      <w:r w:rsidRPr="00BF412B">
        <w:rPr>
          <w:bCs/>
          <w:iCs/>
          <w:color w:val="auto"/>
        </w:rPr>
        <w:t xml:space="preserve"> </w:t>
      </w:r>
      <w:proofErr w:type="spellStart"/>
      <w:r w:rsidRPr="00BF412B">
        <w:rPr>
          <w:bCs/>
          <w:iCs/>
          <w:color w:val="auto"/>
        </w:rPr>
        <w:t>fëmijët</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marrin</w:t>
      </w:r>
      <w:proofErr w:type="spellEnd"/>
      <w:r w:rsidRPr="00BF412B">
        <w:rPr>
          <w:bCs/>
          <w:iCs/>
          <w:color w:val="auto"/>
        </w:rPr>
        <w:t xml:space="preserve"> </w:t>
      </w:r>
      <w:proofErr w:type="spellStart"/>
      <w:r w:rsidRPr="00BF412B">
        <w:rPr>
          <w:bCs/>
          <w:iCs/>
          <w:color w:val="auto"/>
        </w:rPr>
        <w:t>pjesë</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emision</w:t>
      </w:r>
      <w:proofErr w:type="spellEnd"/>
      <w:r w:rsidRPr="00BF412B">
        <w:rPr>
          <w:bCs/>
          <w:iCs/>
          <w:color w:val="auto"/>
        </w:rPr>
        <w:t xml:space="preserve">, e </w:t>
      </w:r>
      <w:proofErr w:type="spellStart"/>
      <w:r w:rsidRPr="00BF412B">
        <w:rPr>
          <w:bCs/>
          <w:iCs/>
          <w:color w:val="auto"/>
        </w:rPr>
        <w:t>cila</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gjërat</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rregullat</w:t>
      </w:r>
      <w:proofErr w:type="spellEnd"/>
      <w:r w:rsidRPr="00BF412B">
        <w:rPr>
          <w:bCs/>
          <w:iCs/>
          <w:color w:val="auto"/>
        </w:rPr>
        <w:t xml:space="preserve"> e </w:t>
      </w:r>
      <w:proofErr w:type="spellStart"/>
      <w:r w:rsidRPr="00BF412B">
        <w:rPr>
          <w:bCs/>
          <w:iCs/>
          <w:color w:val="auto"/>
        </w:rPr>
        <w:t>identifikimit</w:t>
      </w:r>
      <w:proofErr w:type="spellEnd"/>
      <w:r w:rsidRPr="00BF412B">
        <w:rPr>
          <w:bCs/>
          <w:iCs/>
          <w:color w:val="auto"/>
        </w:rPr>
        <w:t xml:space="preserve"> </w:t>
      </w:r>
      <w:proofErr w:type="spellStart"/>
      <w:r w:rsidRPr="00BF412B">
        <w:rPr>
          <w:bCs/>
          <w:iCs/>
          <w:color w:val="auto"/>
        </w:rPr>
        <w:t>duhet</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shmangen</w:t>
      </w:r>
      <w:proofErr w:type="spellEnd"/>
      <w:r w:rsidRPr="00BF412B">
        <w:rPr>
          <w:bCs/>
          <w:iCs/>
          <w:color w:val="auto"/>
        </w:rPr>
        <w:t xml:space="preserve"> - </w:t>
      </w:r>
      <w:proofErr w:type="spellStart"/>
      <w:r w:rsidRPr="00BF412B">
        <w:rPr>
          <w:bCs/>
          <w:iCs/>
          <w:color w:val="auto"/>
        </w:rPr>
        <w:t>emisioni</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e </w:t>
      </w:r>
      <w:proofErr w:type="spellStart"/>
      <w:r w:rsidRPr="00BF412B">
        <w:rPr>
          <w:bCs/>
          <w:iCs/>
          <w:color w:val="auto"/>
        </w:rPr>
        <w:t>lirë</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çdo</w:t>
      </w:r>
      <w:proofErr w:type="spellEnd"/>
      <w:r w:rsidRPr="00BF412B">
        <w:rPr>
          <w:bCs/>
          <w:iCs/>
          <w:color w:val="auto"/>
        </w:rPr>
        <w:t xml:space="preserve"> </w:t>
      </w:r>
      <w:proofErr w:type="spellStart"/>
      <w:r w:rsidRPr="00BF412B">
        <w:rPr>
          <w:bCs/>
          <w:iCs/>
          <w:color w:val="auto"/>
        </w:rPr>
        <w:t>ndikim</w:t>
      </w:r>
      <w:proofErr w:type="spellEnd"/>
      <w:r w:rsidRPr="00BF412B">
        <w:rPr>
          <w:bCs/>
          <w:iCs/>
          <w:color w:val="auto"/>
        </w:rPr>
        <w:t xml:space="preserve"> </w:t>
      </w:r>
      <w:proofErr w:type="spellStart"/>
      <w:r w:rsidRPr="00BF412B">
        <w:rPr>
          <w:bCs/>
          <w:iCs/>
          <w:color w:val="auto"/>
        </w:rPr>
        <w:t>tregtar</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sponsori</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më</w:t>
      </w:r>
      <w:proofErr w:type="spellEnd"/>
      <w:r w:rsidRPr="00BF412B">
        <w:rPr>
          <w:bCs/>
          <w:iCs/>
          <w:color w:val="auto"/>
        </w:rPr>
        <w:t xml:space="preserve"> </w:t>
      </w:r>
      <w:proofErr w:type="spellStart"/>
      <w:r w:rsidRPr="00BF412B">
        <w:rPr>
          <w:bCs/>
          <w:iCs/>
          <w:color w:val="auto"/>
        </w:rPr>
        <w:t>tepër</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w:t>
      </w:r>
      <w:proofErr w:type="spellStart"/>
      <w:r w:rsidRPr="00BF412B">
        <w:rPr>
          <w:bCs/>
          <w:iCs/>
          <w:color w:val="auto"/>
        </w:rPr>
        <w:t>zgjedhje</w:t>
      </w:r>
      <w:proofErr w:type="spellEnd"/>
      <w:r w:rsidRPr="00BF412B">
        <w:rPr>
          <w:bCs/>
          <w:iCs/>
          <w:color w:val="auto"/>
        </w:rPr>
        <w:t xml:space="preserve"> e </w:t>
      </w:r>
      <w:proofErr w:type="spellStart"/>
      <w:r w:rsidRPr="00BF412B">
        <w:rPr>
          <w:bCs/>
          <w:iCs/>
          <w:color w:val="auto"/>
        </w:rPr>
        <w:t>fëmijëve</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shkak</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moshës</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mund</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gjykojnë</w:t>
      </w:r>
      <w:proofErr w:type="spellEnd"/>
      <w:r w:rsidRPr="00BF412B">
        <w:rPr>
          <w:bCs/>
          <w:iCs/>
          <w:color w:val="auto"/>
        </w:rPr>
        <w:t xml:space="preserve"> </w:t>
      </w:r>
      <w:proofErr w:type="spellStart"/>
      <w:r w:rsidRPr="00BF412B">
        <w:rPr>
          <w:bCs/>
          <w:iCs/>
          <w:color w:val="auto"/>
        </w:rPr>
        <w:t>vetë</w:t>
      </w:r>
      <w:proofErr w:type="spellEnd"/>
      <w:r w:rsidRPr="00BF412B">
        <w:rPr>
          <w:bCs/>
          <w:iCs/>
          <w:color w:val="auto"/>
        </w:rPr>
        <w:t xml:space="preserve"> </w:t>
      </w:r>
      <w:proofErr w:type="spellStart"/>
      <w:r w:rsidRPr="00BF412B">
        <w:rPr>
          <w:bCs/>
          <w:iCs/>
          <w:color w:val="auto"/>
        </w:rPr>
        <w:t>nëse</w:t>
      </w:r>
      <w:proofErr w:type="spellEnd"/>
      <w:r w:rsidRPr="00BF412B">
        <w:rPr>
          <w:bCs/>
          <w:iCs/>
          <w:color w:val="auto"/>
        </w:rPr>
        <w:t xml:space="preserve"> duan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përfshihen</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ndonjë</w:t>
      </w:r>
      <w:proofErr w:type="spellEnd"/>
      <w:r w:rsidRPr="00BF412B">
        <w:rPr>
          <w:bCs/>
          <w:iCs/>
          <w:color w:val="auto"/>
        </w:rPr>
        <w:t xml:space="preserve"> </w:t>
      </w:r>
      <w:proofErr w:type="spellStart"/>
      <w:r w:rsidRPr="00BF412B">
        <w:rPr>
          <w:bCs/>
          <w:iCs/>
          <w:color w:val="auto"/>
        </w:rPr>
        <w:t>lloj</w:t>
      </w:r>
      <w:proofErr w:type="spellEnd"/>
      <w:r w:rsidRPr="00BF412B">
        <w:rPr>
          <w:bCs/>
          <w:iCs/>
          <w:color w:val="auto"/>
        </w:rPr>
        <w:t xml:space="preserve"> </w:t>
      </w:r>
      <w:proofErr w:type="spellStart"/>
      <w:r w:rsidRPr="00BF412B">
        <w:rPr>
          <w:bCs/>
          <w:iCs/>
          <w:color w:val="auto"/>
        </w:rPr>
        <w:t>promovimi</w:t>
      </w:r>
      <w:proofErr w:type="spellEnd"/>
      <w:r w:rsidRPr="00BF412B">
        <w:rPr>
          <w:bCs/>
          <w:iCs/>
          <w:color w:val="auto"/>
        </w:rPr>
        <w:t xml:space="preserve"> </w:t>
      </w:r>
      <w:proofErr w:type="spellStart"/>
      <w:r w:rsidRPr="00BF412B">
        <w:rPr>
          <w:bCs/>
          <w:iCs/>
          <w:color w:val="auto"/>
        </w:rPr>
        <w:t>tregtar</w:t>
      </w:r>
      <w:proofErr w:type="spellEnd"/>
      <w:r w:rsidRPr="00BF412B">
        <w:rPr>
          <w:bCs/>
          <w:iCs/>
          <w:color w:val="auto"/>
        </w:rPr>
        <w:t xml:space="preserve">. Kur </w:t>
      </w:r>
      <w:proofErr w:type="spellStart"/>
      <w:r w:rsidRPr="00BF412B">
        <w:rPr>
          <w:bCs/>
          <w:iCs/>
          <w:color w:val="auto"/>
        </w:rPr>
        <w:t>bëhet</w:t>
      </w:r>
      <w:proofErr w:type="spellEnd"/>
      <w:r w:rsidRPr="00BF412B">
        <w:rPr>
          <w:bCs/>
          <w:iCs/>
          <w:color w:val="auto"/>
        </w:rPr>
        <w:t xml:space="preserve"> </w:t>
      </w:r>
      <w:proofErr w:type="spellStart"/>
      <w:r w:rsidRPr="00BF412B">
        <w:rPr>
          <w:bCs/>
          <w:iCs/>
          <w:color w:val="auto"/>
        </w:rPr>
        <w:t>fjalë</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programet</w:t>
      </w:r>
      <w:proofErr w:type="spellEnd"/>
      <w:r w:rsidRPr="00BF412B">
        <w:rPr>
          <w:bCs/>
          <w:iCs/>
          <w:color w:val="auto"/>
        </w:rPr>
        <w:t xml:space="preserve"> e </w:t>
      </w:r>
      <w:proofErr w:type="spellStart"/>
      <w:r w:rsidRPr="00BF412B">
        <w:rPr>
          <w:bCs/>
          <w:iCs/>
          <w:color w:val="auto"/>
        </w:rPr>
        <w:t>fëmijëve</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e </w:t>
      </w:r>
      <w:proofErr w:type="spellStart"/>
      <w:r w:rsidRPr="00BF412B">
        <w:rPr>
          <w:bCs/>
          <w:iCs/>
          <w:color w:val="auto"/>
        </w:rPr>
        <w:t>dëshirueshme</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w:t>
      </w:r>
      <w:proofErr w:type="spellStart"/>
      <w:r w:rsidRPr="00BF412B">
        <w:rPr>
          <w:bCs/>
          <w:iCs/>
          <w:color w:val="auto"/>
        </w:rPr>
        <w:t>identifikimi</w:t>
      </w:r>
      <w:proofErr w:type="spellEnd"/>
      <w:r w:rsidRPr="00BF412B">
        <w:rPr>
          <w:bCs/>
          <w:iCs/>
          <w:color w:val="auto"/>
        </w:rPr>
        <w:t xml:space="preserve"> </w:t>
      </w:r>
      <w:proofErr w:type="spellStart"/>
      <w:r w:rsidRPr="00BF412B">
        <w:rPr>
          <w:bCs/>
          <w:iCs/>
          <w:color w:val="auto"/>
        </w:rPr>
        <w:t>i</w:t>
      </w:r>
      <w:proofErr w:type="spellEnd"/>
      <w:r w:rsidRPr="00BF412B">
        <w:rPr>
          <w:bCs/>
          <w:iCs/>
          <w:color w:val="auto"/>
        </w:rPr>
        <w:t xml:space="preserve"> </w:t>
      </w:r>
      <w:proofErr w:type="spellStart"/>
      <w:r w:rsidRPr="00BF412B">
        <w:rPr>
          <w:bCs/>
          <w:iCs/>
          <w:color w:val="auto"/>
        </w:rPr>
        <w:t>sponsorit</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ndahet</w:t>
      </w:r>
      <w:proofErr w:type="spellEnd"/>
      <w:r w:rsidRPr="00BF412B">
        <w:rPr>
          <w:bCs/>
          <w:iCs/>
          <w:color w:val="auto"/>
        </w:rPr>
        <w:t xml:space="preserve"> </w:t>
      </w:r>
      <w:proofErr w:type="spellStart"/>
      <w:r w:rsidRPr="00BF412B">
        <w:rPr>
          <w:bCs/>
          <w:iCs/>
          <w:color w:val="auto"/>
        </w:rPr>
        <w:t>plotësisht</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përmbajtja</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kuptimin</w:t>
      </w:r>
      <w:proofErr w:type="spellEnd"/>
      <w:r w:rsidRPr="00BF412B">
        <w:rPr>
          <w:bCs/>
          <w:iCs/>
          <w:color w:val="auto"/>
        </w:rPr>
        <w:t xml:space="preserve"> </w:t>
      </w:r>
      <w:proofErr w:type="spellStart"/>
      <w:r w:rsidRPr="00BF412B">
        <w:rPr>
          <w:bCs/>
          <w:iCs/>
          <w:color w:val="auto"/>
        </w:rPr>
        <w:t>që</w:t>
      </w:r>
      <w:proofErr w:type="spellEnd"/>
      <w:r w:rsidRPr="00BF412B">
        <w:rPr>
          <w:bCs/>
          <w:iCs/>
          <w:color w:val="auto"/>
        </w:rPr>
        <w:t xml:space="preserve"> ai </w:t>
      </w:r>
      <w:proofErr w:type="spellStart"/>
      <w:r w:rsidRPr="00BF412B">
        <w:rPr>
          <w:bCs/>
          <w:iCs/>
          <w:color w:val="auto"/>
        </w:rPr>
        <w:t>është</w:t>
      </w:r>
      <w:proofErr w:type="spellEnd"/>
      <w:r w:rsidRPr="00BF412B">
        <w:rPr>
          <w:bCs/>
          <w:iCs/>
          <w:color w:val="auto"/>
        </w:rPr>
        <w:t xml:space="preserve"> </w:t>
      </w:r>
      <w:proofErr w:type="spellStart"/>
      <w:r w:rsidRPr="00BF412B">
        <w:rPr>
          <w:bCs/>
          <w:iCs/>
          <w:color w:val="auto"/>
        </w:rPr>
        <w:t>ose</w:t>
      </w:r>
      <w:proofErr w:type="spellEnd"/>
      <w:r w:rsidRPr="00BF412B">
        <w:rPr>
          <w:bCs/>
          <w:iCs/>
          <w:color w:val="auto"/>
        </w:rPr>
        <w:t xml:space="preserve">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pjesë</w:t>
      </w:r>
      <w:proofErr w:type="spellEnd"/>
      <w:r w:rsidRPr="00BF412B">
        <w:rPr>
          <w:bCs/>
          <w:iCs/>
          <w:color w:val="auto"/>
        </w:rPr>
        <w:t xml:space="preserve"> </w:t>
      </w:r>
      <w:proofErr w:type="spellStart"/>
      <w:r w:rsidRPr="00BF412B">
        <w:rPr>
          <w:bCs/>
          <w:iCs/>
          <w:color w:val="auto"/>
        </w:rPr>
        <w:t>integrale</w:t>
      </w:r>
      <w:proofErr w:type="spellEnd"/>
      <w:r w:rsidRPr="00BF412B">
        <w:rPr>
          <w:bCs/>
          <w:iCs/>
          <w:color w:val="auto"/>
        </w:rPr>
        <w:t xml:space="preserve"> e </w:t>
      </w:r>
      <w:proofErr w:type="spellStart"/>
      <w:r w:rsidRPr="00BF412B">
        <w:rPr>
          <w:bCs/>
          <w:iCs/>
          <w:color w:val="auto"/>
        </w:rPr>
        <w:t>njoftimit</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njoftimit</w:t>
      </w:r>
      <w:proofErr w:type="spellEnd"/>
      <w:r w:rsidRPr="00BF412B">
        <w:rPr>
          <w:bCs/>
          <w:iCs/>
          <w:color w:val="auto"/>
        </w:rPr>
        <w:t xml:space="preserve"> </w:t>
      </w:r>
      <w:proofErr w:type="spellStart"/>
      <w:r w:rsidRPr="00BF412B">
        <w:rPr>
          <w:bCs/>
          <w:iCs/>
          <w:color w:val="auto"/>
        </w:rPr>
        <w:t>ose</w:t>
      </w:r>
      <w:proofErr w:type="spellEnd"/>
      <w:r w:rsidRPr="00BF412B">
        <w:rPr>
          <w:bCs/>
          <w:iCs/>
          <w:color w:val="auto"/>
        </w:rPr>
        <w:t xml:space="preserve"> </w:t>
      </w:r>
      <w:proofErr w:type="spellStart"/>
      <w:r w:rsidRPr="00BF412B">
        <w:rPr>
          <w:bCs/>
          <w:iCs/>
          <w:color w:val="auto"/>
        </w:rPr>
        <w:t>bëhet</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një</w:t>
      </w:r>
      <w:proofErr w:type="spellEnd"/>
      <w:r w:rsidRPr="00BF412B">
        <w:rPr>
          <w:bCs/>
          <w:iCs/>
          <w:color w:val="auto"/>
        </w:rPr>
        <w:t xml:space="preserve"> </w:t>
      </w:r>
      <w:proofErr w:type="spellStart"/>
      <w:r w:rsidRPr="00BF412B">
        <w:rPr>
          <w:bCs/>
          <w:iCs/>
          <w:color w:val="auto"/>
        </w:rPr>
        <w:t>i</w:t>
      </w:r>
      <w:proofErr w:type="spellEnd"/>
      <w:r w:rsidRPr="00BF412B">
        <w:rPr>
          <w:bCs/>
          <w:iCs/>
          <w:color w:val="auto"/>
        </w:rPr>
        <w:t xml:space="preserve"> </w:t>
      </w:r>
      <w:proofErr w:type="spellStart"/>
      <w:r w:rsidRPr="00BF412B">
        <w:rPr>
          <w:bCs/>
          <w:iCs/>
          <w:color w:val="auto"/>
        </w:rPr>
        <w:t>rritur</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ka </w:t>
      </w:r>
      <w:proofErr w:type="spellStart"/>
      <w:r w:rsidRPr="00BF412B">
        <w:rPr>
          <w:bCs/>
          <w:iCs/>
          <w:color w:val="auto"/>
        </w:rPr>
        <w:t>lidhje</w:t>
      </w:r>
      <w:proofErr w:type="spellEnd"/>
      <w:r w:rsidRPr="00BF412B">
        <w:rPr>
          <w:bCs/>
          <w:iCs/>
          <w:color w:val="auto"/>
        </w:rPr>
        <w:t xml:space="preserve"> me </w:t>
      </w:r>
      <w:proofErr w:type="spellStart"/>
      <w:r w:rsidRPr="00BF412B">
        <w:rPr>
          <w:bCs/>
          <w:iCs/>
          <w:color w:val="auto"/>
        </w:rPr>
        <w:t>përmbajtjen</w:t>
      </w:r>
      <w:proofErr w:type="spellEnd"/>
      <w:r w:rsidRPr="00BF412B">
        <w:rPr>
          <w:bCs/>
          <w:iCs/>
          <w:color w:val="auto"/>
        </w:rPr>
        <w:t xml:space="preserve"> e </w:t>
      </w:r>
      <w:proofErr w:type="spellStart"/>
      <w:r w:rsidRPr="00BF412B">
        <w:rPr>
          <w:bCs/>
          <w:iCs/>
          <w:color w:val="auto"/>
        </w:rPr>
        <w:t>emisionit</w:t>
      </w:r>
      <w:proofErr w:type="spellEnd"/>
      <w:r w:rsidRPr="00BF412B">
        <w:rPr>
          <w:bCs/>
          <w:iCs/>
          <w:color w:val="auto"/>
        </w:rPr>
        <w:t>.</w:t>
      </w:r>
    </w:p>
    <w:p w14:paraId="7E2F2B6E" w14:textId="77777777" w:rsidR="00B646D8" w:rsidRPr="00BF412B" w:rsidRDefault="00B646D8" w:rsidP="00B646D8">
      <w:pPr>
        <w:spacing w:after="215" w:line="259" w:lineRule="auto"/>
        <w:ind w:left="360" w:right="0" w:firstLine="0"/>
        <w:rPr>
          <w:bCs/>
          <w:iCs/>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treti</w:t>
      </w:r>
      <w:proofErr w:type="spellEnd"/>
      <w:r w:rsidRPr="00BF412B">
        <w:rPr>
          <w:b/>
          <w:i/>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pikëpamja</w:t>
      </w:r>
      <w:proofErr w:type="spellEnd"/>
      <w:r w:rsidRPr="00BF412B">
        <w:rPr>
          <w:bCs/>
          <w:iCs/>
          <w:color w:val="auto"/>
        </w:rPr>
        <w:t xml:space="preserve"> </w:t>
      </w:r>
      <w:proofErr w:type="spellStart"/>
      <w:r w:rsidRPr="00BF412B">
        <w:rPr>
          <w:bCs/>
          <w:iCs/>
          <w:color w:val="auto"/>
        </w:rPr>
        <w:t>konceptuale</w:t>
      </w:r>
      <w:proofErr w:type="spellEnd"/>
      <w:r w:rsidRPr="00BF412B">
        <w:rPr>
          <w:bCs/>
          <w:iCs/>
          <w:color w:val="auto"/>
        </w:rPr>
        <w:t xml:space="preserve">, </w:t>
      </w:r>
      <w:proofErr w:type="spellStart"/>
      <w:r w:rsidRPr="00BF412B">
        <w:rPr>
          <w:bCs/>
          <w:iCs/>
          <w:color w:val="auto"/>
        </w:rPr>
        <w:t>ky</w:t>
      </w:r>
      <w:proofErr w:type="spellEnd"/>
      <w:r w:rsidRPr="00BF412B">
        <w:rPr>
          <w:bCs/>
          <w:iCs/>
          <w:color w:val="auto"/>
        </w:rPr>
        <w:t xml:space="preserve"> </w:t>
      </w:r>
      <w:proofErr w:type="spellStart"/>
      <w:r w:rsidRPr="00BF412B">
        <w:rPr>
          <w:bCs/>
          <w:iCs/>
          <w:color w:val="auto"/>
        </w:rPr>
        <w:t>emision</w:t>
      </w:r>
      <w:proofErr w:type="spellEnd"/>
      <w:r w:rsidRPr="00BF412B">
        <w:rPr>
          <w:bCs/>
          <w:iCs/>
          <w:color w:val="auto"/>
        </w:rPr>
        <w:t xml:space="preserve"> </w:t>
      </w:r>
      <w:proofErr w:type="spellStart"/>
      <w:r w:rsidRPr="00BF412B">
        <w:rPr>
          <w:bCs/>
          <w:iCs/>
          <w:color w:val="auto"/>
        </w:rPr>
        <w:t>është</w:t>
      </w:r>
      <w:proofErr w:type="spellEnd"/>
      <w:r w:rsidRPr="00BF412B">
        <w:rPr>
          <w:bCs/>
          <w:iCs/>
          <w:color w:val="auto"/>
        </w:rPr>
        <w:t xml:space="preserve"> </w:t>
      </w:r>
      <w:proofErr w:type="spellStart"/>
      <w:r w:rsidRPr="00BF412B">
        <w:rPr>
          <w:bCs/>
          <w:iCs/>
          <w:color w:val="auto"/>
        </w:rPr>
        <w:t>i</w:t>
      </w:r>
      <w:proofErr w:type="spellEnd"/>
      <w:r w:rsidRPr="00BF412B">
        <w:rPr>
          <w:bCs/>
          <w:iCs/>
          <w:color w:val="auto"/>
        </w:rPr>
        <w:t xml:space="preserve"> </w:t>
      </w:r>
      <w:proofErr w:type="spellStart"/>
      <w:r w:rsidRPr="00BF412B">
        <w:rPr>
          <w:bCs/>
          <w:iCs/>
          <w:color w:val="auto"/>
        </w:rPr>
        <w:t>organizuar</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mënyrë</w:t>
      </w:r>
      <w:proofErr w:type="spellEnd"/>
      <w:r w:rsidRPr="00BF412B">
        <w:rPr>
          <w:bCs/>
          <w:iCs/>
          <w:color w:val="auto"/>
        </w:rPr>
        <w:t xml:space="preserve"> </w:t>
      </w:r>
      <w:proofErr w:type="spellStart"/>
      <w:r w:rsidRPr="00BF412B">
        <w:rPr>
          <w:bCs/>
          <w:iCs/>
          <w:color w:val="auto"/>
        </w:rPr>
        <w:t>joadekuate</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tregon</w:t>
      </w:r>
      <w:proofErr w:type="spellEnd"/>
      <w:r w:rsidRPr="00BF412B">
        <w:rPr>
          <w:bCs/>
          <w:iCs/>
          <w:color w:val="auto"/>
        </w:rPr>
        <w:t xml:space="preserve"> </w:t>
      </w:r>
      <w:proofErr w:type="spellStart"/>
      <w:r w:rsidRPr="00BF412B">
        <w:rPr>
          <w:bCs/>
          <w:iCs/>
          <w:color w:val="auto"/>
        </w:rPr>
        <w:t>vetëdije</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problematikat</w:t>
      </w:r>
      <w:proofErr w:type="spellEnd"/>
      <w:r w:rsidRPr="00BF412B">
        <w:rPr>
          <w:bCs/>
          <w:iCs/>
          <w:color w:val="auto"/>
        </w:rPr>
        <w:t xml:space="preserve"> e </w:t>
      </w:r>
      <w:proofErr w:type="spellStart"/>
      <w:r w:rsidRPr="00BF412B">
        <w:rPr>
          <w:bCs/>
          <w:iCs/>
          <w:color w:val="auto"/>
        </w:rPr>
        <w:t>mundshme</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temave</w:t>
      </w:r>
      <w:proofErr w:type="spellEnd"/>
      <w:r w:rsidRPr="00BF412B">
        <w:rPr>
          <w:bCs/>
          <w:iCs/>
          <w:color w:val="auto"/>
        </w:rPr>
        <w:t xml:space="preserv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fjalë</w:t>
      </w:r>
      <w:proofErr w:type="spellEnd"/>
      <w:r w:rsidRPr="00BF412B">
        <w:rPr>
          <w:bCs/>
          <w:iCs/>
          <w:color w:val="auto"/>
        </w:rPr>
        <w:t xml:space="preserve">, </w:t>
      </w:r>
      <w:proofErr w:type="spellStart"/>
      <w:r w:rsidRPr="00BF412B">
        <w:rPr>
          <w:bCs/>
          <w:iCs/>
          <w:color w:val="auto"/>
        </w:rPr>
        <w:t>pavarësisht</w:t>
      </w:r>
      <w:proofErr w:type="spellEnd"/>
      <w:r w:rsidRPr="00BF412B">
        <w:rPr>
          <w:bCs/>
          <w:iCs/>
          <w:color w:val="auto"/>
        </w:rPr>
        <w:t xml:space="preserve"> </w:t>
      </w:r>
      <w:proofErr w:type="spellStart"/>
      <w:r w:rsidRPr="00BF412B">
        <w:rPr>
          <w:bCs/>
          <w:iCs/>
          <w:color w:val="auto"/>
        </w:rPr>
        <w:t>nëse</w:t>
      </w:r>
      <w:proofErr w:type="spellEnd"/>
      <w:r w:rsidRPr="00BF412B">
        <w:rPr>
          <w:bCs/>
          <w:iCs/>
          <w:color w:val="auto"/>
        </w:rPr>
        <w:t xml:space="preserve"> </w:t>
      </w:r>
      <w:proofErr w:type="spellStart"/>
      <w:r w:rsidRPr="00BF412B">
        <w:rPr>
          <w:bCs/>
          <w:iCs/>
          <w:color w:val="auto"/>
        </w:rPr>
        <w:t>ato</w:t>
      </w:r>
      <w:proofErr w:type="spellEnd"/>
      <w:r w:rsidRPr="00BF412B">
        <w:rPr>
          <w:bCs/>
          <w:iCs/>
          <w:color w:val="auto"/>
        </w:rPr>
        <w:t xml:space="preserve"> </w:t>
      </w:r>
      <w:proofErr w:type="spellStart"/>
      <w:r w:rsidRPr="00BF412B">
        <w:rPr>
          <w:bCs/>
          <w:iCs/>
          <w:color w:val="auto"/>
        </w:rPr>
        <w:t>janë</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diskutueshme</w:t>
      </w:r>
      <w:proofErr w:type="spellEnd"/>
      <w:r w:rsidRPr="00BF412B">
        <w:rPr>
          <w:bCs/>
          <w:iCs/>
          <w:color w:val="auto"/>
        </w:rPr>
        <w:t xml:space="preserve"> </w:t>
      </w:r>
      <w:proofErr w:type="spellStart"/>
      <w:r w:rsidRPr="00BF412B">
        <w:rPr>
          <w:bCs/>
          <w:iCs/>
          <w:color w:val="auto"/>
        </w:rPr>
        <w:t>gjinore</w:t>
      </w:r>
      <w:proofErr w:type="spellEnd"/>
      <w:r w:rsidRPr="00BF412B">
        <w:rPr>
          <w:bCs/>
          <w:iCs/>
          <w:color w:val="auto"/>
        </w:rPr>
        <w:t xml:space="preserve">, </w:t>
      </w:r>
      <w:proofErr w:type="spellStart"/>
      <w:r w:rsidRPr="00BF412B">
        <w:rPr>
          <w:bCs/>
          <w:iCs/>
          <w:color w:val="auto"/>
        </w:rPr>
        <w:t>siç</w:t>
      </w:r>
      <w:proofErr w:type="spellEnd"/>
      <w:r w:rsidRPr="00BF412B">
        <w:rPr>
          <w:bCs/>
          <w:iCs/>
          <w:color w:val="auto"/>
        </w:rPr>
        <w:t xml:space="preserve"> </w:t>
      </w:r>
      <w:proofErr w:type="spellStart"/>
      <w:r w:rsidRPr="00BF412B">
        <w:rPr>
          <w:bCs/>
          <w:iCs/>
          <w:color w:val="auto"/>
        </w:rPr>
        <w:t>sugjerohet</w:t>
      </w:r>
      <w:proofErr w:type="spellEnd"/>
      <w:r w:rsidRPr="00BF412B">
        <w:rPr>
          <w:bCs/>
          <w:iCs/>
          <w:color w:val="auto"/>
        </w:rPr>
        <w:t xml:space="preserve"> </w:t>
      </w:r>
      <w:proofErr w:type="spellStart"/>
      <w:r w:rsidRPr="00BF412B">
        <w:rPr>
          <w:bCs/>
          <w:iCs/>
          <w:color w:val="auto"/>
        </w:rPr>
        <w:t>nga</w:t>
      </w:r>
      <w:proofErr w:type="spellEnd"/>
      <w:r w:rsidRPr="00BF412B">
        <w:rPr>
          <w:bCs/>
          <w:iCs/>
          <w:color w:val="auto"/>
        </w:rPr>
        <w:t xml:space="preserve"> </w:t>
      </w:r>
      <w:proofErr w:type="spellStart"/>
      <w:r w:rsidRPr="00BF412B">
        <w:rPr>
          <w:bCs/>
          <w:iCs/>
          <w:color w:val="auto"/>
        </w:rPr>
        <w:t>analiza</w:t>
      </w:r>
      <w:proofErr w:type="spellEnd"/>
      <w:r w:rsidRPr="00BF412B">
        <w:rPr>
          <w:bCs/>
          <w:iCs/>
          <w:color w:val="auto"/>
        </w:rPr>
        <w:t xml:space="preserve"> </w:t>
      </w:r>
      <w:proofErr w:type="spellStart"/>
      <w:r w:rsidRPr="00BF412B">
        <w:rPr>
          <w:bCs/>
          <w:iCs/>
          <w:color w:val="auto"/>
        </w:rPr>
        <w:t>tematike</w:t>
      </w:r>
      <w:proofErr w:type="spellEnd"/>
      <w:r w:rsidRPr="00BF412B">
        <w:rPr>
          <w:bCs/>
          <w:iCs/>
          <w:color w:val="auto"/>
        </w:rPr>
        <w:t xml:space="preserve"> që </w:t>
      </w:r>
      <w:proofErr w:type="spellStart"/>
      <w:r w:rsidRPr="00BF412B">
        <w:rPr>
          <w:bCs/>
          <w:iCs/>
          <w:color w:val="auto"/>
        </w:rPr>
        <w:t>vijon</w:t>
      </w:r>
      <w:proofErr w:type="spellEnd"/>
      <w:r w:rsidRPr="00BF412B">
        <w:rPr>
          <w:bCs/>
          <w:iCs/>
          <w:color w:val="auto"/>
        </w:rPr>
        <w:t xml:space="preserve">. </w:t>
      </w:r>
    </w:p>
    <w:p w14:paraId="3CA2D3AD" w14:textId="6702FF92" w:rsidR="002C733A" w:rsidRPr="00BF412B" w:rsidRDefault="00B646D8" w:rsidP="00B646D8">
      <w:pPr>
        <w:spacing w:after="215" w:line="259" w:lineRule="auto"/>
        <w:ind w:left="360" w:right="0" w:firstLine="0"/>
        <w:rPr>
          <w:color w:val="auto"/>
        </w:rPr>
      </w:pPr>
      <w:proofErr w:type="spellStart"/>
      <w:r w:rsidRPr="00BF412B">
        <w:rPr>
          <w:bCs/>
          <w:iCs/>
          <w:color w:val="auto"/>
        </w:rPr>
        <w:t>Emisioni</w:t>
      </w:r>
      <w:proofErr w:type="spellEnd"/>
      <w:r w:rsidRPr="00BF412B">
        <w:rPr>
          <w:bCs/>
          <w:iCs/>
          <w:color w:val="auto"/>
        </w:rPr>
        <w:t xml:space="preserve"> </w:t>
      </w:r>
      <w:proofErr w:type="spellStart"/>
      <w:r w:rsidRPr="00BF412B">
        <w:rPr>
          <w:bCs/>
          <w:iCs/>
          <w:color w:val="auto"/>
        </w:rPr>
        <w:t>ndonjëherë</w:t>
      </w:r>
      <w:proofErr w:type="spellEnd"/>
      <w:r w:rsidRPr="00BF412B">
        <w:rPr>
          <w:bCs/>
          <w:iCs/>
          <w:color w:val="auto"/>
        </w:rPr>
        <w:t xml:space="preserve"> </w:t>
      </w:r>
      <w:proofErr w:type="spellStart"/>
      <w:r w:rsidRPr="00BF412B">
        <w:rPr>
          <w:bCs/>
          <w:iCs/>
          <w:color w:val="auto"/>
        </w:rPr>
        <w:t>përhap</w:t>
      </w:r>
      <w:proofErr w:type="spellEnd"/>
      <w:r w:rsidRPr="00BF412B">
        <w:rPr>
          <w:bCs/>
          <w:iCs/>
          <w:color w:val="auto"/>
        </w:rPr>
        <w:t xml:space="preserve"> </w:t>
      </w:r>
      <w:proofErr w:type="spellStart"/>
      <w:r w:rsidRPr="00BF412B">
        <w:rPr>
          <w:bCs/>
          <w:iCs/>
          <w:color w:val="auto"/>
        </w:rPr>
        <w:t>stereotipe</w:t>
      </w:r>
      <w:proofErr w:type="spellEnd"/>
      <w:r w:rsidRPr="00BF412B">
        <w:rPr>
          <w:bCs/>
          <w:iCs/>
          <w:color w:val="auto"/>
        </w:rPr>
        <w:t xml:space="preserve"> </w:t>
      </w:r>
      <w:proofErr w:type="spellStart"/>
      <w:r w:rsidRPr="00BF412B">
        <w:rPr>
          <w:bCs/>
          <w:iCs/>
          <w:color w:val="auto"/>
        </w:rPr>
        <w:t>fyese</w:t>
      </w:r>
      <w:proofErr w:type="spellEnd"/>
      <w:r w:rsidRPr="00BF412B">
        <w:rPr>
          <w:bCs/>
          <w:iCs/>
          <w:color w:val="auto"/>
        </w:rPr>
        <w:t xml:space="preserve"> </w:t>
      </w:r>
      <w:proofErr w:type="spellStart"/>
      <w:r w:rsidRPr="00BF412B">
        <w:rPr>
          <w:bCs/>
          <w:iCs/>
          <w:color w:val="auto"/>
        </w:rPr>
        <w:t>etnike</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nënvlerëson</w:t>
      </w:r>
      <w:proofErr w:type="spellEnd"/>
      <w:r w:rsidRPr="00BF412B">
        <w:rPr>
          <w:bCs/>
          <w:iCs/>
          <w:color w:val="auto"/>
        </w:rPr>
        <w:t xml:space="preserve"> </w:t>
      </w:r>
      <w:proofErr w:type="spellStart"/>
      <w:r w:rsidRPr="00BF412B">
        <w:rPr>
          <w:bCs/>
          <w:iCs/>
          <w:color w:val="auto"/>
        </w:rPr>
        <w:t>përfaqësimet</w:t>
      </w:r>
      <w:proofErr w:type="spellEnd"/>
      <w:r w:rsidRPr="00BF412B">
        <w:rPr>
          <w:bCs/>
          <w:iCs/>
          <w:color w:val="auto"/>
        </w:rPr>
        <w:t xml:space="preserve"> </w:t>
      </w:r>
      <w:proofErr w:type="spellStart"/>
      <w:r w:rsidRPr="00BF412B">
        <w:rPr>
          <w:bCs/>
          <w:iCs/>
          <w:color w:val="auto"/>
        </w:rPr>
        <w:t>gjinore</w:t>
      </w:r>
      <w:proofErr w:type="spellEnd"/>
      <w:r w:rsidRPr="00BF412B">
        <w:rPr>
          <w:bCs/>
          <w:iCs/>
          <w:color w:val="auto"/>
        </w:rPr>
        <w:t>.</w:t>
      </w:r>
      <w:r w:rsidR="00176FEB" w:rsidRPr="00BF412B">
        <w:rPr>
          <w:bCs/>
          <w:iCs/>
          <w:color w:val="auto"/>
        </w:rPr>
        <w:t xml:space="preserve"> </w:t>
      </w:r>
      <w:r w:rsidRPr="00BF412B">
        <w:rPr>
          <w:bCs/>
          <w:iCs/>
          <w:color w:val="auto"/>
        </w:rPr>
        <w:t xml:space="preserve">Ky </w:t>
      </w:r>
      <w:proofErr w:type="spellStart"/>
      <w:r w:rsidRPr="00BF412B">
        <w:rPr>
          <w:bCs/>
          <w:iCs/>
          <w:color w:val="auto"/>
        </w:rPr>
        <w:t>informacion</w:t>
      </w:r>
      <w:proofErr w:type="spellEnd"/>
      <w:r w:rsidRPr="00BF412B">
        <w:rPr>
          <w:bCs/>
          <w:iCs/>
          <w:color w:val="auto"/>
        </w:rPr>
        <w:t xml:space="preserve"> </w:t>
      </w:r>
      <w:proofErr w:type="spellStart"/>
      <w:r w:rsidRPr="00BF412B">
        <w:rPr>
          <w:bCs/>
          <w:iCs/>
          <w:color w:val="auto"/>
        </w:rPr>
        <w:t>bazë</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programin</w:t>
      </w:r>
      <w:proofErr w:type="spellEnd"/>
      <w:r w:rsidRPr="00BF412B">
        <w:rPr>
          <w:bCs/>
          <w:iCs/>
          <w:color w:val="auto"/>
        </w:rPr>
        <w:t xml:space="preserve"> e </w:t>
      </w:r>
      <w:proofErr w:type="spellStart"/>
      <w:r w:rsidRPr="00BF412B">
        <w:rPr>
          <w:bCs/>
          <w:iCs/>
          <w:color w:val="auto"/>
        </w:rPr>
        <w:t>fëmijëve</w:t>
      </w:r>
      <w:proofErr w:type="spellEnd"/>
      <w:r w:rsidRPr="00BF412B">
        <w:rPr>
          <w:bCs/>
          <w:iCs/>
          <w:color w:val="auto"/>
        </w:rPr>
        <w:t xml:space="preserve"> </w:t>
      </w:r>
      <w:proofErr w:type="spellStart"/>
      <w:r w:rsidRPr="00BF412B">
        <w:rPr>
          <w:bCs/>
          <w:iCs/>
          <w:color w:val="auto"/>
        </w:rPr>
        <w:t>tregon</w:t>
      </w:r>
      <w:proofErr w:type="spellEnd"/>
      <w:r w:rsidRPr="00BF412B">
        <w:rPr>
          <w:bCs/>
          <w:iCs/>
          <w:color w:val="auto"/>
        </w:rPr>
        <w:t xml:space="preserve"> se TV </w:t>
      </w:r>
      <w:proofErr w:type="spellStart"/>
      <w:r w:rsidRPr="00BF412B">
        <w:rPr>
          <w:bCs/>
          <w:iCs/>
          <w:color w:val="auto"/>
        </w:rPr>
        <w:t>Telma</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synon</w:t>
      </w:r>
      <w:proofErr w:type="spellEnd"/>
      <w:r w:rsidRPr="00BF412B">
        <w:rPr>
          <w:bCs/>
          <w:iCs/>
          <w:color w:val="auto"/>
        </w:rPr>
        <w:t xml:space="preserve"> </w:t>
      </w:r>
      <w:proofErr w:type="spellStart"/>
      <w:r w:rsidRPr="00BF412B">
        <w:rPr>
          <w:bCs/>
          <w:iCs/>
          <w:color w:val="auto"/>
        </w:rPr>
        <w:t>audiencën</w:t>
      </w:r>
      <w:proofErr w:type="spellEnd"/>
      <w:r w:rsidRPr="00BF412B">
        <w:rPr>
          <w:bCs/>
          <w:iCs/>
          <w:color w:val="auto"/>
        </w:rPr>
        <w:t xml:space="preserve"> e re </w:t>
      </w:r>
      <w:proofErr w:type="spellStart"/>
      <w:r w:rsidRPr="00BF412B">
        <w:rPr>
          <w:bCs/>
          <w:iCs/>
          <w:color w:val="auto"/>
        </w:rPr>
        <w:t>në</w:t>
      </w:r>
      <w:proofErr w:type="spellEnd"/>
      <w:r w:rsidRPr="00BF412B">
        <w:rPr>
          <w:bCs/>
          <w:iCs/>
          <w:color w:val="auto"/>
        </w:rPr>
        <w:t xml:space="preserve"> </w:t>
      </w:r>
      <w:proofErr w:type="spellStart"/>
      <w:r w:rsidRPr="00BF412B">
        <w:rPr>
          <w:bCs/>
          <w:iCs/>
          <w:color w:val="auto"/>
        </w:rPr>
        <w:t>mënyrë</w:t>
      </w:r>
      <w:proofErr w:type="spellEnd"/>
      <w:r w:rsidRPr="00BF412B">
        <w:rPr>
          <w:bCs/>
          <w:iCs/>
          <w:color w:val="auto"/>
        </w:rPr>
        <w:t xml:space="preserve"> </w:t>
      </w:r>
      <w:proofErr w:type="spellStart"/>
      <w:r w:rsidRPr="00BF412B">
        <w:rPr>
          <w:bCs/>
          <w:iCs/>
          <w:color w:val="auto"/>
        </w:rPr>
        <w:t>serioze</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të</w:t>
      </w:r>
      <w:proofErr w:type="spellEnd"/>
      <w:r w:rsidRPr="00BF412B">
        <w:rPr>
          <w:bCs/>
          <w:iCs/>
          <w:color w:val="auto"/>
        </w:rPr>
        <w:t xml:space="preserve"> </w:t>
      </w:r>
      <w:proofErr w:type="spellStart"/>
      <w:r w:rsidRPr="00BF412B">
        <w:rPr>
          <w:bCs/>
          <w:iCs/>
          <w:color w:val="auto"/>
        </w:rPr>
        <w:t>përshtatshme</w:t>
      </w:r>
      <w:proofErr w:type="spellEnd"/>
      <w:r w:rsidRPr="00BF412B">
        <w:rPr>
          <w:bCs/>
          <w:iCs/>
          <w:color w:val="auto"/>
        </w:rPr>
        <w:t xml:space="preserve"> </w:t>
      </w:r>
      <w:proofErr w:type="spellStart"/>
      <w:r w:rsidRPr="00BF412B">
        <w:rPr>
          <w:bCs/>
          <w:iCs/>
          <w:color w:val="auto"/>
        </w:rPr>
        <w:t>dhe</w:t>
      </w:r>
      <w:proofErr w:type="spellEnd"/>
      <w:r w:rsidRPr="00BF412B">
        <w:rPr>
          <w:bCs/>
          <w:iCs/>
          <w:color w:val="auto"/>
        </w:rPr>
        <w:t xml:space="preserve"> </w:t>
      </w:r>
      <w:proofErr w:type="spellStart"/>
      <w:r w:rsidRPr="00BF412B">
        <w:rPr>
          <w:bCs/>
          <w:iCs/>
          <w:color w:val="auto"/>
        </w:rPr>
        <w:t>nuk</w:t>
      </w:r>
      <w:proofErr w:type="spellEnd"/>
      <w:r w:rsidRPr="00BF412B">
        <w:rPr>
          <w:bCs/>
          <w:iCs/>
          <w:color w:val="auto"/>
        </w:rPr>
        <w:t xml:space="preserve"> </w:t>
      </w:r>
      <w:proofErr w:type="spellStart"/>
      <w:r w:rsidRPr="00BF412B">
        <w:rPr>
          <w:bCs/>
          <w:iCs/>
          <w:color w:val="auto"/>
        </w:rPr>
        <w:t>siguron</w:t>
      </w:r>
      <w:proofErr w:type="spellEnd"/>
      <w:r w:rsidRPr="00BF412B">
        <w:rPr>
          <w:bCs/>
          <w:iCs/>
          <w:color w:val="auto"/>
        </w:rPr>
        <w:t xml:space="preserve"> </w:t>
      </w:r>
      <w:proofErr w:type="spellStart"/>
      <w:r w:rsidRPr="00BF412B">
        <w:rPr>
          <w:bCs/>
          <w:iCs/>
          <w:color w:val="auto"/>
        </w:rPr>
        <w:t>shumëllojshmëri</w:t>
      </w:r>
      <w:proofErr w:type="spellEnd"/>
      <w:r w:rsidRPr="00BF412B">
        <w:rPr>
          <w:bCs/>
          <w:iCs/>
          <w:color w:val="auto"/>
        </w:rPr>
        <w:t xml:space="preserve"> </w:t>
      </w:r>
      <w:proofErr w:type="spellStart"/>
      <w:r w:rsidRPr="00BF412B">
        <w:rPr>
          <w:bCs/>
          <w:iCs/>
          <w:color w:val="auto"/>
        </w:rPr>
        <w:t>për</w:t>
      </w:r>
      <w:proofErr w:type="spellEnd"/>
      <w:r w:rsidRPr="00BF412B">
        <w:rPr>
          <w:bCs/>
          <w:iCs/>
          <w:color w:val="auto"/>
        </w:rPr>
        <w:t xml:space="preserve"> </w:t>
      </w:r>
      <w:proofErr w:type="spellStart"/>
      <w:r w:rsidRPr="00BF412B">
        <w:rPr>
          <w:bCs/>
          <w:iCs/>
          <w:color w:val="auto"/>
        </w:rPr>
        <w:t>programin</w:t>
      </w:r>
      <w:proofErr w:type="spellEnd"/>
      <w:r w:rsidRPr="00BF412B">
        <w:rPr>
          <w:bCs/>
          <w:iCs/>
          <w:color w:val="auto"/>
        </w:rPr>
        <w:t xml:space="preserve"> e </w:t>
      </w:r>
      <w:proofErr w:type="spellStart"/>
      <w:r w:rsidRPr="00BF412B">
        <w:rPr>
          <w:bCs/>
          <w:iCs/>
          <w:color w:val="auto"/>
        </w:rPr>
        <w:t>fëmijëve</w:t>
      </w:r>
      <w:proofErr w:type="spellEnd"/>
      <w:r w:rsidRPr="00BF412B">
        <w:rPr>
          <w:bCs/>
          <w:iCs/>
          <w:color w:val="auto"/>
        </w:rPr>
        <w:t>.</w:t>
      </w:r>
      <w:r w:rsidR="009A5FED" w:rsidRPr="00BF412B">
        <w:rPr>
          <w:color w:val="auto"/>
        </w:rPr>
        <w:t xml:space="preserve"> </w:t>
      </w:r>
    </w:p>
    <w:p w14:paraId="1B3343C1" w14:textId="77777777" w:rsidR="006718D5" w:rsidRPr="00BF412B" w:rsidRDefault="009A5FED" w:rsidP="006718D5">
      <w:pPr>
        <w:pStyle w:val="Heading3"/>
        <w:ind w:left="362"/>
        <w:rPr>
          <w:color w:val="auto"/>
        </w:rPr>
      </w:pPr>
      <w:bookmarkStart w:id="29" w:name="_Toc255570"/>
      <w:r w:rsidRPr="00BF412B">
        <w:rPr>
          <w:color w:val="auto"/>
        </w:rPr>
        <w:t xml:space="preserve">2. </w:t>
      </w:r>
      <w:bookmarkEnd w:id="29"/>
      <w:proofErr w:type="spellStart"/>
      <w:r w:rsidR="006718D5" w:rsidRPr="00BF412B">
        <w:rPr>
          <w:color w:val="auto"/>
        </w:rPr>
        <w:t>Analizë</w:t>
      </w:r>
      <w:proofErr w:type="spellEnd"/>
      <w:r w:rsidR="006718D5" w:rsidRPr="00BF412B">
        <w:rPr>
          <w:color w:val="auto"/>
        </w:rPr>
        <w:t xml:space="preserve"> e </w:t>
      </w:r>
      <w:proofErr w:type="spellStart"/>
      <w:r w:rsidR="006718D5" w:rsidRPr="00BF412B">
        <w:rPr>
          <w:color w:val="auto"/>
        </w:rPr>
        <w:t>çështjeve</w:t>
      </w:r>
      <w:proofErr w:type="spellEnd"/>
      <w:r w:rsidR="006718D5" w:rsidRPr="00BF412B">
        <w:rPr>
          <w:color w:val="auto"/>
        </w:rPr>
        <w:t xml:space="preserve"> </w:t>
      </w:r>
      <w:proofErr w:type="spellStart"/>
      <w:r w:rsidR="006718D5" w:rsidRPr="00BF412B">
        <w:rPr>
          <w:color w:val="auto"/>
        </w:rPr>
        <w:t>gjinore</w:t>
      </w:r>
      <w:proofErr w:type="spellEnd"/>
      <w:r w:rsidR="006718D5" w:rsidRPr="00BF412B">
        <w:rPr>
          <w:color w:val="auto"/>
        </w:rPr>
        <w:t xml:space="preserve"> </w:t>
      </w:r>
      <w:proofErr w:type="spellStart"/>
      <w:r w:rsidR="006718D5" w:rsidRPr="00BF412B">
        <w:rPr>
          <w:color w:val="auto"/>
        </w:rPr>
        <w:t>në</w:t>
      </w:r>
      <w:proofErr w:type="spellEnd"/>
      <w:r w:rsidR="006718D5" w:rsidRPr="00BF412B">
        <w:rPr>
          <w:color w:val="auto"/>
        </w:rPr>
        <w:t xml:space="preserve"> </w:t>
      </w:r>
      <w:proofErr w:type="spellStart"/>
      <w:r w:rsidR="006718D5" w:rsidRPr="00BF412B">
        <w:rPr>
          <w:color w:val="auto"/>
        </w:rPr>
        <w:t>programet</w:t>
      </w:r>
      <w:proofErr w:type="spellEnd"/>
      <w:r w:rsidR="006718D5" w:rsidRPr="00BF412B">
        <w:rPr>
          <w:color w:val="auto"/>
        </w:rPr>
        <w:t xml:space="preserve"> e TV </w:t>
      </w:r>
      <w:proofErr w:type="spellStart"/>
      <w:r w:rsidR="006718D5" w:rsidRPr="00BF412B">
        <w:rPr>
          <w:color w:val="auto"/>
        </w:rPr>
        <w:t>Telma</w:t>
      </w:r>
      <w:proofErr w:type="spellEnd"/>
    </w:p>
    <w:p w14:paraId="7770D3EB" w14:textId="583242A3" w:rsidR="002C733A" w:rsidRPr="00BF412B" w:rsidRDefault="009A5FED" w:rsidP="006718D5">
      <w:pPr>
        <w:pStyle w:val="Heading3"/>
        <w:ind w:left="362"/>
        <w:rPr>
          <w:color w:val="auto"/>
        </w:rPr>
      </w:pPr>
      <w:r w:rsidRPr="00BF412B">
        <w:rPr>
          <w:color w:val="auto"/>
        </w:rPr>
        <w:t xml:space="preserve"> </w:t>
      </w:r>
    </w:p>
    <w:p w14:paraId="36404427" w14:textId="77777777" w:rsidR="0010661A" w:rsidRPr="00BF412B" w:rsidRDefault="0010661A">
      <w:pPr>
        <w:spacing w:after="0"/>
        <w:ind w:left="370" w:right="214"/>
        <w:rPr>
          <w:color w:val="auto"/>
        </w:rPr>
      </w:pPr>
      <w:proofErr w:type="spellStart"/>
      <w:r w:rsidRPr="00BF412B">
        <w:rPr>
          <w:color w:val="auto"/>
        </w:rPr>
        <w:t>Frekuenca</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emisioneve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nënkupton</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dmth</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njësia</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edicionet</w:t>
      </w:r>
      <w:proofErr w:type="spellEnd"/>
      <w:r w:rsidRPr="00BF412B">
        <w:rPr>
          <w:color w:val="auto"/>
        </w:rPr>
        <w:t xml:space="preserve"> e </w:t>
      </w:r>
      <w:proofErr w:type="spellStart"/>
      <w:r w:rsidRPr="00BF412B">
        <w:rPr>
          <w:color w:val="auto"/>
        </w:rPr>
        <w:t>Lart</w:t>
      </w:r>
      <w:proofErr w:type="spellEnd"/>
      <w:r w:rsidRPr="00BF412B">
        <w:rPr>
          <w:color w:val="auto"/>
        </w:rPr>
        <w:t xml:space="preserve"> </w:t>
      </w:r>
      <w:proofErr w:type="spellStart"/>
      <w:r w:rsidRPr="00BF412B">
        <w:rPr>
          <w:color w:val="auto"/>
        </w:rPr>
        <w:t>poshtë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 me </w:t>
      </w:r>
      <w:proofErr w:type="spellStart"/>
      <w:r w:rsidRPr="00BF412B">
        <w:rPr>
          <w:color w:val="auto"/>
        </w:rPr>
        <w:t>Ivce</w:t>
      </w:r>
      <w:proofErr w:type="spellEnd"/>
      <w:r w:rsidRPr="00BF412B">
        <w:rPr>
          <w:color w:val="auto"/>
        </w:rPr>
        <w:t xml:space="preserve"> </w:t>
      </w:r>
      <w:proofErr w:type="spellStart"/>
      <w:r w:rsidRPr="00BF412B">
        <w:rPr>
          <w:color w:val="auto"/>
        </w:rPr>
        <w:t>Pivce</w:t>
      </w:r>
      <w:proofErr w:type="spellEnd"/>
      <w:r w:rsidRPr="00BF412B">
        <w:rPr>
          <w:color w:val="auto"/>
        </w:rPr>
        <w:t xml:space="preserve"> ka </w:t>
      </w:r>
      <w:proofErr w:type="spellStart"/>
      <w:r w:rsidRPr="00BF412B">
        <w:rPr>
          <w:color w:val="auto"/>
        </w:rPr>
        <w:t>gjithsej</w:t>
      </w:r>
      <w:proofErr w:type="spellEnd"/>
      <w:r w:rsidRPr="00BF412B">
        <w:rPr>
          <w:color w:val="auto"/>
        </w:rPr>
        <w:t xml:space="preserve"> 46 </w:t>
      </w:r>
      <w:proofErr w:type="spellStart"/>
      <w:r w:rsidRPr="00BF412B">
        <w:rPr>
          <w:color w:val="auto"/>
        </w:rPr>
        <w:t>paraqitje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25 </w:t>
      </w:r>
      <w:proofErr w:type="spellStart"/>
      <w:r w:rsidRPr="00BF412B">
        <w:rPr>
          <w:color w:val="auto"/>
        </w:rPr>
        <w:t>paraqitje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13 </w:t>
      </w:r>
      <w:proofErr w:type="spellStart"/>
      <w:r w:rsidRPr="00BF412B">
        <w:rPr>
          <w:color w:val="auto"/>
        </w:rPr>
        <w:t>për</w:t>
      </w:r>
      <w:proofErr w:type="spellEnd"/>
      <w:r w:rsidRPr="00BF412B">
        <w:rPr>
          <w:color w:val="auto"/>
        </w:rPr>
        <w:t xml:space="preserve"> </w:t>
      </w:r>
      <w:proofErr w:type="spellStart"/>
      <w:r w:rsidRPr="00BF412B">
        <w:rPr>
          <w:color w:val="auto"/>
        </w:rPr>
        <w:t>pjesëmarrëse</w:t>
      </w:r>
      <w:proofErr w:type="spellEnd"/>
      <w:r w:rsidRPr="00BF412B">
        <w:rPr>
          <w:color w:val="auto"/>
        </w:rPr>
        <w:t xml:space="preserve"> </w:t>
      </w:r>
      <w:proofErr w:type="spellStart"/>
      <w:r w:rsidRPr="00BF412B">
        <w:rPr>
          <w:color w:val="auto"/>
        </w:rPr>
        <w:t>femra</w:t>
      </w:r>
      <w:proofErr w:type="spellEnd"/>
      <w:r w:rsidRPr="00BF412B">
        <w:rPr>
          <w:color w:val="auto"/>
        </w:rPr>
        <w:t xml:space="preserve">. 8 </w:t>
      </w:r>
      <w:proofErr w:type="spellStart"/>
      <w:r w:rsidRPr="00BF412B">
        <w:rPr>
          <w:color w:val="auto"/>
        </w:rPr>
        <w:t>paraqitje</w:t>
      </w:r>
      <w:proofErr w:type="spellEnd"/>
      <w:r w:rsidRPr="00BF412B">
        <w:rPr>
          <w:color w:val="auto"/>
        </w:rPr>
        <w:t xml:space="preserve"> </w:t>
      </w:r>
      <w:proofErr w:type="spellStart"/>
      <w:r w:rsidRPr="00BF412B">
        <w:rPr>
          <w:color w:val="auto"/>
        </w:rPr>
        <w:t>shtesë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filmat</w:t>
      </w:r>
      <w:proofErr w:type="spellEnd"/>
      <w:r w:rsidRPr="00BF412B">
        <w:rPr>
          <w:color w:val="auto"/>
        </w:rPr>
        <w:t xml:space="preserve"> </w:t>
      </w:r>
      <w:proofErr w:type="spellStart"/>
      <w:r w:rsidRPr="00BF412B">
        <w:rPr>
          <w:color w:val="auto"/>
        </w:rPr>
        <w:t>vizatimor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kuadër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emirionit</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(14 </w:t>
      </w:r>
      <w:proofErr w:type="spellStart"/>
      <w:r w:rsidRPr="00BF412B">
        <w:rPr>
          <w:color w:val="auto"/>
        </w:rPr>
        <w:t>paraqitje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përcaktojnë</w:t>
      </w:r>
      <w:proofErr w:type="spellEnd"/>
      <w:r w:rsidRPr="00BF412B">
        <w:rPr>
          <w:color w:val="auto"/>
        </w:rPr>
        <w:t xml:space="preserve"> </w:t>
      </w:r>
      <w:proofErr w:type="spellStart"/>
      <w:r w:rsidRPr="00BF412B">
        <w:rPr>
          <w:color w:val="auto"/>
        </w:rPr>
        <w:t>interesin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preokupimin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lastRenderedPageBreak/>
        <w:t>shpesh</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interesa</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preokupime</w:t>
      </w:r>
      <w:proofErr w:type="spellEnd"/>
      <w:r w:rsidRPr="00BF412B">
        <w:rPr>
          <w:color w:val="auto"/>
        </w:rPr>
        <w:t xml:space="preserve"> </w:t>
      </w:r>
      <w:proofErr w:type="spellStart"/>
      <w:r w:rsidRPr="00BF412B">
        <w:rPr>
          <w:color w:val="auto"/>
        </w:rPr>
        <w:t>formulohen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komike</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formulime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jenë</w:t>
      </w:r>
      <w:proofErr w:type="spellEnd"/>
      <w:r w:rsidRPr="00BF412B">
        <w:rPr>
          <w:color w:val="auto"/>
        </w:rPr>
        <w:t xml:space="preserve"> </w:t>
      </w:r>
      <w:proofErr w:type="spellStart"/>
      <w:r w:rsidRPr="00BF412B">
        <w:rPr>
          <w:color w:val="auto"/>
        </w:rPr>
        <w:t>treguese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prirjes</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zgjedhin</w:t>
      </w:r>
      <w:proofErr w:type="spellEnd"/>
      <w:r w:rsidRPr="00BF412B">
        <w:rPr>
          <w:color w:val="auto"/>
        </w:rPr>
        <w:t xml:space="preserve"> </w:t>
      </w:r>
      <w:proofErr w:type="spellStart"/>
      <w:r w:rsidRPr="00BF412B">
        <w:rPr>
          <w:color w:val="auto"/>
        </w:rPr>
        <w:t>interesa</w:t>
      </w:r>
      <w:proofErr w:type="spellEnd"/>
      <w:r w:rsidRPr="00BF412B">
        <w:rPr>
          <w:color w:val="auto"/>
        </w:rPr>
        <w:t>.</w:t>
      </w:r>
    </w:p>
    <w:p w14:paraId="7F519C5C" w14:textId="77777777" w:rsidR="0010661A" w:rsidRPr="00BF412B" w:rsidRDefault="0010661A">
      <w:pPr>
        <w:spacing w:after="0"/>
        <w:ind w:left="370" w:right="214"/>
        <w:rPr>
          <w:color w:val="auto"/>
        </w:rPr>
      </w:pPr>
    </w:p>
    <w:p w14:paraId="6B6A0383" w14:textId="482B6304" w:rsidR="002C733A" w:rsidRPr="00BF412B" w:rsidRDefault="00F12FA0" w:rsidP="003041DC">
      <w:pPr>
        <w:spacing w:after="192" w:line="259" w:lineRule="auto"/>
        <w:ind w:left="360" w:right="0" w:firstLine="0"/>
        <w:rPr>
          <w:color w:val="auto"/>
        </w:rPr>
      </w:pPr>
      <w:proofErr w:type="spellStart"/>
      <w:r w:rsidRPr="00BF412B">
        <w:rPr>
          <w:color w:val="auto"/>
        </w:rPr>
        <w:t>Kështu</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këtyre</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pesë</w:t>
      </w:r>
      <w:proofErr w:type="spellEnd"/>
      <w:r w:rsidRPr="00BF412B">
        <w:rPr>
          <w:color w:val="auto"/>
        </w:rPr>
        <w:t xml:space="preserve"> </w:t>
      </w:r>
      <w:proofErr w:type="spellStart"/>
      <w:r w:rsidRPr="00BF412B">
        <w:rPr>
          <w:color w:val="auto"/>
        </w:rPr>
        <w:t>paraqitje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përcaktohen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llojeve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interesave</w:t>
      </w:r>
      <w:proofErr w:type="spellEnd"/>
      <w:r w:rsidRPr="00BF412B">
        <w:rPr>
          <w:color w:val="auto"/>
        </w:rPr>
        <w:t xml:space="preserve">: (1) </w:t>
      </w:r>
      <w:proofErr w:type="spellStart"/>
      <w:r w:rsidRPr="00BF412B">
        <w:rPr>
          <w:color w:val="auto"/>
        </w:rPr>
        <w:t>gatimi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kesh "</w:t>
      </w:r>
      <w:proofErr w:type="spellStart"/>
      <w:r w:rsidRPr="00BF412B">
        <w:rPr>
          <w:color w:val="auto"/>
        </w:rPr>
        <w:t>ekspertizë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kuzhinë</w:t>
      </w:r>
      <w:proofErr w:type="spellEnd"/>
      <w:r w:rsidRPr="00BF412B">
        <w:rPr>
          <w:color w:val="auto"/>
        </w:rPr>
        <w:t xml:space="preserve"> (</w:t>
      </w:r>
      <w:proofErr w:type="spellStart"/>
      <w:r w:rsidRPr="00BF412B">
        <w:rPr>
          <w:color w:val="auto"/>
        </w:rPr>
        <w:t>Cece</w:t>
      </w:r>
      <w:proofErr w:type="spellEnd"/>
      <w:r w:rsidRPr="00BF412B">
        <w:rPr>
          <w:color w:val="auto"/>
        </w:rPr>
        <w:t xml:space="preserve">), </w:t>
      </w:r>
      <w:proofErr w:type="spellStart"/>
      <w:r w:rsidRPr="00BF412B">
        <w:rPr>
          <w:color w:val="auto"/>
        </w:rPr>
        <w:t>pastaj</w:t>
      </w:r>
      <w:proofErr w:type="spellEnd"/>
      <w:r w:rsidRPr="00BF412B">
        <w:rPr>
          <w:color w:val="auto"/>
        </w:rPr>
        <w:t xml:space="preserve"> (2) </w:t>
      </w:r>
      <w:proofErr w:type="spellStart"/>
      <w:r w:rsidRPr="00BF412B">
        <w:rPr>
          <w:color w:val="auto"/>
        </w:rPr>
        <w:t>të</w:t>
      </w:r>
      <w:proofErr w:type="spellEnd"/>
      <w:r w:rsidRPr="00BF412B">
        <w:rPr>
          <w:color w:val="auto"/>
        </w:rPr>
        <w:t xml:space="preserve"> kesh "</w:t>
      </w:r>
      <w:proofErr w:type="spellStart"/>
      <w:r w:rsidRPr="00BF412B">
        <w:rPr>
          <w:color w:val="auto"/>
        </w:rPr>
        <w:t>ekspertizë</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thonë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Biotikët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antibiotikët</w:t>
      </w:r>
      <w:proofErr w:type="spellEnd"/>
      <w:r w:rsidRPr="00BF412B">
        <w:rPr>
          <w:color w:val="auto"/>
        </w:rPr>
        <w:t xml:space="preserve">" (Andrea) </w:t>
      </w:r>
      <w:proofErr w:type="spellStart"/>
      <w:r w:rsidRPr="00BF412B">
        <w:rPr>
          <w:color w:val="auto"/>
        </w:rPr>
        <w:t>dhe</w:t>
      </w:r>
      <w:proofErr w:type="spellEnd"/>
      <w:r w:rsidRPr="00BF412B">
        <w:rPr>
          <w:color w:val="auto"/>
        </w:rPr>
        <w:t xml:space="preserve"> (3)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ekspertizë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shfletimin</w:t>
      </w:r>
      <w:proofErr w:type="spellEnd"/>
      <w:r w:rsidRPr="00BF412B">
        <w:rPr>
          <w:color w:val="auto"/>
        </w:rPr>
        <w:t xml:space="preserve"> e </w:t>
      </w:r>
      <w:proofErr w:type="spellStart"/>
      <w:r w:rsidRPr="00BF412B">
        <w:rPr>
          <w:color w:val="auto"/>
        </w:rPr>
        <w:t>internetit</w:t>
      </w:r>
      <w:proofErr w:type="spellEnd"/>
      <w:r w:rsidRPr="00BF412B">
        <w:rPr>
          <w:color w:val="auto"/>
        </w:rPr>
        <w:t xml:space="preserve"> (</w:t>
      </w:r>
      <w:proofErr w:type="spellStart"/>
      <w:r w:rsidRPr="00BF412B">
        <w:rPr>
          <w:color w:val="auto"/>
        </w:rPr>
        <w:t>Cece</w:t>
      </w:r>
      <w:proofErr w:type="spellEnd"/>
      <w:r w:rsidRPr="00BF412B">
        <w:rPr>
          <w:color w:val="auto"/>
        </w:rPr>
        <w:t xml:space="preserve">). </w:t>
      </w:r>
      <w:proofErr w:type="spellStart"/>
      <w:r w:rsidRPr="00BF412B">
        <w:rPr>
          <w:color w:val="auto"/>
        </w:rPr>
        <w:t>Gjashtë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identifikohet</w:t>
      </w:r>
      <w:proofErr w:type="spellEnd"/>
      <w:r w:rsidRPr="00BF412B">
        <w:rPr>
          <w:color w:val="auto"/>
        </w:rPr>
        <w:t xml:space="preserve"> </w:t>
      </w:r>
      <w:proofErr w:type="spellStart"/>
      <w:r w:rsidRPr="00BF412B">
        <w:rPr>
          <w:color w:val="auto"/>
        </w:rPr>
        <w:t>interesi</w:t>
      </w:r>
      <w:proofErr w:type="spellEnd"/>
      <w:r w:rsidRPr="00BF412B">
        <w:rPr>
          <w:color w:val="auto"/>
        </w:rPr>
        <w:t xml:space="preserve"> (</w:t>
      </w:r>
      <w:proofErr w:type="spellStart"/>
      <w:r w:rsidRPr="00BF412B">
        <w:rPr>
          <w:color w:val="auto"/>
        </w:rPr>
        <w:t>nëntë</w:t>
      </w:r>
      <w:proofErr w:type="spellEnd"/>
      <w:r w:rsidRPr="00BF412B">
        <w:rPr>
          <w:color w:val="auto"/>
        </w:rPr>
        <w:t xml:space="preserve"> </w:t>
      </w:r>
      <w:proofErr w:type="spellStart"/>
      <w:r w:rsidRPr="00BF412B">
        <w:rPr>
          <w:color w:val="auto"/>
        </w:rPr>
        <w:t>paraqitje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përcaktohen</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llojeve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interesave</w:t>
      </w:r>
      <w:proofErr w:type="spellEnd"/>
      <w:r w:rsidRPr="00BF412B">
        <w:rPr>
          <w:color w:val="auto"/>
        </w:rPr>
        <w:t xml:space="preserve">: (1) </w:t>
      </w:r>
      <w:proofErr w:type="spellStart"/>
      <w:r w:rsidRPr="00BF412B">
        <w:rPr>
          <w:color w:val="auto"/>
        </w:rPr>
        <w:t>zotërimi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ekspertizës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Hekurudha</w:t>
      </w:r>
      <w:proofErr w:type="spellEnd"/>
      <w:r w:rsidRPr="00BF412B">
        <w:rPr>
          <w:color w:val="auto"/>
        </w:rPr>
        <w:t xml:space="preserve">, </w:t>
      </w:r>
      <w:proofErr w:type="spellStart"/>
      <w:r w:rsidRPr="00BF412B">
        <w:rPr>
          <w:color w:val="auto"/>
        </w:rPr>
        <w:t>Siberi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Rusi</w:t>
      </w:r>
      <w:proofErr w:type="spellEnd"/>
      <w:r w:rsidRPr="00BF412B">
        <w:rPr>
          <w:color w:val="auto"/>
        </w:rPr>
        <w:t xml:space="preserve">" (David), (2) </w:t>
      </w:r>
      <w:proofErr w:type="spellStart"/>
      <w:r w:rsidRPr="00BF412B">
        <w:rPr>
          <w:color w:val="auto"/>
        </w:rPr>
        <w:t>posedim"Urtësia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njohja</w:t>
      </w:r>
      <w:proofErr w:type="spellEnd"/>
      <w:r w:rsidRPr="00BF412B">
        <w:rPr>
          <w:color w:val="auto"/>
        </w:rPr>
        <w:t xml:space="preserve"> e </w:t>
      </w:r>
      <w:proofErr w:type="spellStart"/>
      <w:r w:rsidRPr="00BF412B">
        <w:rPr>
          <w:color w:val="auto"/>
        </w:rPr>
        <w:t>gjërave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vështira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ekspertizë</w:t>
      </w:r>
      <w:proofErr w:type="spellEnd"/>
      <w:r w:rsidRPr="00BF412B">
        <w:rPr>
          <w:color w:val="auto"/>
        </w:rPr>
        <w:t xml:space="preserve"> </w:t>
      </w:r>
      <w:proofErr w:type="spellStart"/>
      <w:r w:rsidRPr="00BF412B">
        <w:rPr>
          <w:color w:val="auto"/>
        </w:rPr>
        <w:t>ndërkombëtare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gjithçka</w:t>
      </w:r>
      <w:proofErr w:type="spellEnd"/>
      <w:r w:rsidRPr="00BF412B">
        <w:rPr>
          <w:color w:val="auto"/>
        </w:rPr>
        <w:t xml:space="preserve"> (Luka </w:t>
      </w:r>
      <w:proofErr w:type="spellStart"/>
      <w:r w:rsidRPr="00BF412B">
        <w:rPr>
          <w:color w:val="auto"/>
        </w:rPr>
        <w:t>dhe</w:t>
      </w:r>
      <w:proofErr w:type="spellEnd"/>
      <w:r w:rsidRPr="00BF412B">
        <w:rPr>
          <w:color w:val="auto"/>
        </w:rPr>
        <w:t xml:space="preserve"> Josip), (3) </w:t>
      </w:r>
      <w:proofErr w:type="spellStart"/>
      <w:r w:rsidRPr="00BF412B">
        <w:rPr>
          <w:color w:val="auto"/>
        </w:rPr>
        <w:t>ekspert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dete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sporte</w:t>
      </w:r>
      <w:proofErr w:type="spellEnd"/>
      <w:r w:rsidRPr="00BF412B">
        <w:rPr>
          <w:color w:val="auto"/>
        </w:rPr>
        <w:t xml:space="preserve">, </w:t>
      </w:r>
      <w:proofErr w:type="spellStart"/>
      <w:r w:rsidRPr="00BF412B">
        <w:rPr>
          <w:color w:val="auto"/>
        </w:rPr>
        <w:t>kapiten</w:t>
      </w:r>
      <w:proofErr w:type="spellEnd"/>
      <w:r w:rsidRPr="00BF412B">
        <w:rPr>
          <w:color w:val="auto"/>
        </w:rPr>
        <w:t xml:space="preserve"> (Miha) </w:t>
      </w:r>
      <w:proofErr w:type="spellStart"/>
      <w:r w:rsidRPr="00BF412B">
        <w:rPr>
          <w:color w:val="auto"/>
        </w:rPr>
        <w:t>dhe</w:t>
      </w:r>
      <w:proofErr w:type="spellEnd"/>
      <w:r w:rsidRPr="00BF412B">
        <w:rPr>
          <w:color w:val="auto"/>
        </w:rPr>
        <w:t xml:space="preserve"> (4) </w:t>
      </w:r>
      <w:proofErr w:type="spellStart"/>
      <w:r w:rsidRPr="00BF412B">
        <w:rPr>
          <w:color w:val="auto"/>
        </w:rPr>
        <w:t>dembel</w:t>
      </w:r>
      <w:proofErr w:type="spellEnd"/>
      <w:r w:rsidRPr="00BF412B">
        <w:rPr>
          <w:color w:val="auto"/>
        </w:rPr>
        <w:t xml:space="preserve"> (</w:t>
      </w:r>
      <w:proofErr w:type="spellStart"/>
      <w:r w:rsidRPr="00BF412B">
        <w:rPr>
          <w:color w:val="auto"/>
        </w:rPr>
        <w:t>Antoshka</w:t>
      </w:r>
      <w:proofErr w:type="spellEnd"/>
      <w:r w:rsidRPr="00BF412B">
        <w:rPr>
          <w:color w:val="auto"/>
        </w:rPr>
        <w:t>).</w:t>
      </w:r>
      <w:proofErr w:type="spellStart"/>
      <w:r w:rsidRPr="00BF412B">
        <w:rPr>
          <w:color w:val="auto"/>
        </w:rPr>
        <w:t>Frekuenca</w:t>
      </w:r>
      <w:proofErr w:type="spellEnd"/>
      <w:r w:rsidRPr="00BF412B">
        <w:rPr>
          <w:color w:val="auto"/>
        </w:rPr>
        <w:t xml:space="preserve"> </w:t>
      </w:r>
      <w:proofErr w:type="spellStart"/>
      <w:r w:rsidRPr="00BF412B">
        <w:rPr>
          <w:color w:val="auto"/>
        </w:rPr>
        <w:t>shumë</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siguron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bazë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përfundim</w:t>
      </w:r>
      <w:proofErr w:type="spellEnd"/>
      <w:r w:rsidRPr="00BF412B">
        <w:rPr>
          <w:color w:val="auto"/>
        </w:rPr>
        <w:t xml:space="preserve"> </w:t>
      </w:r>
      <w:proofErr w:type="spellStart"/>
      <w:r w:rsidRPr="00BF412B">
        <w:rPr>
          <w:color w:val="auto"/>
        </w:rPr>
        <w:t>përkatës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aspektet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kishte</w:t>
      </w:r>
      <w:proofErr w:type="spellEnd"/>
      <w:r w:rsidRPr="00BF412B">
        <w:rPr>
          <w:color w:val="auto"/>
        </w:rPr>
        <w:t xml:space="preserve"> </w:t>
      </w:r>
      <w:proofErr w:type="spellStart"/>
      <w:r w:rsidRPr="00BF412B">
        <w:rPr>
          <w:color w:val="auto"/>
        </w:rPr>
        <w:t>kuptim</w:t>
      </w:r>
      <w:proofErr w:type="spellEnd"/>
      <w:r w:rsidRPr="00BF412B">
        <w:rPr>
          <w:color w:val="auto"/>
        </w:rPr>
        <w:t xml:space="preserve">, por </w:t>
      </w:r>
      <w:proofErr w:type="spellStart"/>
      <w:r w:rsidRPr="00BF412B">
        <w:rPr>
          <w:color w:val="auto"/>
        </w:rPr>
        <w:t>këtu</w:t>
      </w:r>
      <w:proofErr w:type="spellEnd"/>
      <w:r w:rsidRPr="00BF412B">
        <w:rPr>
          <w:color w:val="auto"/>
        </w:rPr>
        <w:t xml:space="preserve"> </w:t>
      </w:r>
      <w:proofErr w:type="spellStart"/>
      <w:r w:rsidRPr="00BF412B">
        <w:rPr>
          <w:color w:val="auto"/>
        </w:rPr>
        <w:t>vihet</w:t>
      </w:r>
      <w:proofErr w:type="spellEnd"/>
      <w:r w:rsidRPr="00BF412B">
        <w:rPr>
          <w:color w:val="auto"/>
        </w:rPr>
        <w:t xml:space="preserve"> re </w:t>
      </w:r>
      <w:proofErr w:type="spellStart"/>
      <w:r w:rsidRPr="00BF412B">
        <w:rPr>
          <w:color w:val="auto"/>
        </w:rPr>
        <w:t>vetëm</w:t>
      </w:r>
      <w:proofErr w:type="spellEnd"/>
      <w:r w:rsidRPr="00BF412B">
        <w:rPr>
          <w:color w:val="auto"/>
        </w:rPr>
        <w:t xml:space="preserve"> me </w:t>
      </w:r>
      <w:proofErr w:type="spellStart"/>
      <w:r w:rsidRPr="00BF412B">
        <w:rPr>
          <w:color w:val="auto"/>
        </w:rPr>
        <w:t>kusht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botuara</w:t>
      </w:r>
      <w:proofErr w:type="spellEnd"/>
      <w:r w:rsidRPr="00BF412B">
        <w:rPr>
          <w:color w:val="auto"/>
        </w:rPr>
        <w:t xml:space="preserve"> ka </w:t>
      </w:r>
      <w:proofErr w:type="spellStart"/>
      <w:r w:rsidRPr="00BF412B">
        <w:rPr>
          <w:color w:val="auto"/>
        </w:rPr>
        <w:t>dy</w:t>
      </w:r>
      <w:proofErr w:type="spellEnd"/>
      <w:r w:rsidRPr="00BF412B">
        <w:rPr>
          <w:color w:val="auto"/>
        </w:rPr>
        <w:t xml:space="preserve"> </w:t>
      </w:r>
      <w:proofErr w:type="spellStart"/>
      <w:r w:rsidRPr="00BF412B">
        <w:rPr>
          <w:color w:val="auto"/>
        </w:rPr>
        <w:t>herë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se </w:t>
      </w:r>
      <w:proofErr w:type="spellStart"/>
      <w:r w:rsidRPr="00BF412B">
        <w:rPr>
          <w:color w:val="auto"/>
        </w:rPr>
        <w:t>pjesëmarrësve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u </w:t>
      </w:r>
      <w:proofErr w:type="spellStart"/>
      <w:r w:rsidRPr="00BF412B">
        <w:rPr>
          <w:color w:val="auto"/>
        </w:rPr>
        <w:t>atribuohet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kërkon</w:t>
      </w:r>
      <w:proofErr w:type="spellEnd"/>
      <w:r w:rsidRPr="00BF412B">
        <w:rPr>
          <w:color w:val="auto"/>
        </w:rPr>
        <w:t xml:space="preserve"> </w:t>
      </w:r>
      <w:proofErr w:type="spellStart"/>
      <w:r w:rsidRPr="00BF412B">
        <w:rPr>
          <w:color w:val="auto"/>
        </w:rPr>
        <w:t>njohuri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mençuri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femëror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përqendrohet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zbutjen</w:t>
      </w:r>
      <w:proofErr w:type="spellEnd"/>
      <w:r w:rsidRPr="00BF412B">
        <w:rPr>
          <w:color w:val="auto"/>
        </w:rPr>
        <w:t xml:space="preserve"> (</w:t>
      </w:r>
      <w:proofErr w:type="spellStart"/>
      <w:r w:rsidRPr="00BF412B">
        <w:rPr>
          <w:color w:val="auto"/>
        </w:rPr>
        <w:t>gatimin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mjekësinë</w:t>
      </w:r>
      <w:proofErr w:type="spellEnd"/>
      <w:r w:rsidRPr="00BF412B">
        <w:rPr>
          <w:color w:val="auto"/>
        </w:rPr>
        <w:t xml:space="preserve"> (</w:t>
      </w:r>
      <w:proofErr w:type="spellStart"/>
      <w:r w:rsidRPr="00BF412B">
        <w:rPr>
          <w:color w:val="auto"/>
        </w:rPr>
        <w:t>infermierin</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bisedat</w:t>
      </w:r>
      <w:proofErr w:type="spellEnd"/>
      <w:r w:rsidRPr="00BF412B">
        <w:rPr>
          <w:color w:val="auto"/>
        </w:rPr>
        <w:t xml:space="preserve"> </w:t>
      </w:r>
      <w:proofErr w:type="spellStart"/>
      <w:r w:rsidRPr="00BF412B">
        <w:rPr>
          <w:color w:val="auto"/>
        </w:rPr>
        <w:t>hyrëse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shfaqjet</w:t>
      </w:r>
      <w:proofErr w:type="spellEnd"/>
      <w:r w:rsidRPr="00BF412B">
        <w:rPr>
          <w:color w:val="auto"/>
        </w:rPr>
        <w:t xml:space="preserve">, </w:t>
      </w:r>
      <w:proofErr w:type="spellStart"/>
      <w:r w:rsidRPr="00BF412B">
        <w:rPr>
          <w:color w:val="auto"/>
        </w:rPr>
        <w:t>prezantuesi</w:t>
      </w:r>
      <w:proofErr w:type="spellEnd"/>
      <w:r w:rsidRPr="00BF412B">
        <w:rPr>
          <w:color w:val="auto"/>
        </w:rPr>
        <w:t xml:space="preserve"> </w:t>
      </w:r>
      <w:proofErr w:type="spellStart"/>
      <w:r w:rsidRPr="00BF412B">
        <w:rPr>
          <w:color w:val="auto"/>
        </w:rPr>
        <w:t>pyet</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lexuar</w:t>
      </w:r>
      <w:proofErr w:type="spellEnd"/>
      <w:r w:rsidRPr="00BF412B">
        <w:rPr>
          <w:color w:val="auto"/>
        </w:rPr>
        <w:t xml:space="preserve"> </w:t>
      </w:r>
      <w:proofErr w:type="spellStart"/>
      <w:r w:rsidRPr="00BF412B">
        <w:rPr>
          <w:color w:val="auto"/>
        </w:rPr>
        <w:t>ndonjë</w:t>
      </w:r>
      <w:proofErr w:type="spellEnd"/>
      <w:r w:rsidRPr="00BF412B">
        <w:rPr>
          <w:color w:val="auto"/>
        </w:rPr>
        <w:t xml:space="preserve"> </w:t>
      </w:r>
      <w:proofErr w:type="spellStart"/>
      <w:r w:rsidRPr="00BF412B">
        <w:rPr>
          <w:color w:val="auto"/>
        </w:rPr>
        <w:t>libër</w:t>
      </w:r>
      <w:proofErr w:type="spellEnd"/>
      <w:r w:rsidRPr="00BF412B">
        <w:rPr>
          <w:color w:val="auto"/>
        </w:rPr>
        <w:t xml:space="preserve"> </w:t>
      </w:r>
      <w:proofErr w:type="spellStart"/>
      <w:r w:rsidRPr="00BF412B">
        <w:rPr>
          <w:color w:val="auto"/>
        </w:rPr>
        <w:t>shkollor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pushimet</w:t>
      </w:r>
      <w:proofErr w:type="spellEnd"/>
      <w:r w:rsidRPr="00BF412B">
        <w:rPr>
          <w:color w:val="auto"/>
        </w:rPr>
        <w:t xml:space="preserve"> - </w:t>
      </w:r>
      <w:proofErr w:type="spellStart"/>
      <w:r w:rsidRPr="00BF412B">
        <w:rPr>
          <w:color w:val="auto"/>
        </w:rPr>
        <w:t>pjesëmarrësit</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w:t>
      </w:r>
      <w:proofErr w:type="spellStart"/>
      <w:r w:rsidRPr="00BF412B">
        <w:rPr>
          <w:color w:val="auto"/>
        </w:rPr>
        <w:t>ishin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zellshëm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kishin</w:t>
      </w:r>
      <w:proofErr w:type="spellEnd"/>
      <w:r w:rsidRPr="00BF412B">
        <w:rPr>
          <w:color w:val="auto"/>
        </w:rPr>
        <w:t xml:space="preserve"> </w:t>
      </w:r>
      <w:proofErr w:type="spellStart"/>
      <w:r w:rsidRPr="00BF412B">
        <w:rPr>
          <w:color w:val="auto"/>
        </w:rPr>
        <w:t>përmbushur</w:t>
      </w:r>
      <w:proofErr w:type="spellEnd"/>
      <w:r w:rsidRPr="00BF412B">
        <w:rPr>
          <w:color w:val="auto"/>
        </w:rPr>
        <w:t xml:space="preserve"> </w:t>
      </w:r>
      <w:proofErr w:type="spellStart"/>
      <w:r w:rsidRPr="00BF412B">
        <w:rPr>
          <w:color w:val="auto"/>
        </w:rPr>
        <w:t>detyrat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leximin</w:t>
      </w:r>
      <w:proofErr w:type="spellEnd"/>
      <w:r w:rsidRPr="00BF412B">
        <w:rPr>
          <w:color w:val="auto"/>
        </w:rPr>
        <w:t xml:space="preserve"> e </w:t>
      </w:r>
      <w:proofErr w:type="spellStart"/>
      <w:r w:rsidRPr="00BF412B">
        <w:rPr>
          <w:color w:val="auto"/>
        </w:rPr>
        <w:t>librave</w:t>
      </w:r>
      <w:proofErr w:type="spellEnd"/>
      <w:r w:rsidRPr="00BF412B">
        <w:rPr>
          <w:color w:val="auto"/>
        </w:rPr>
        <w:t xml:space="preserve"> </w:t>
      </w:r>
      <w:proofErr w:type="spellStart"/>
      <w:r w:rsidRPr="00BF412B">
        <w:rPr>
          <w:color w:val="auto"/>
        </w:rPr>
        <w:t>shkollorë</w:t>
      </w:r>
      <w:proofErr w:type="spellEnd"/>
      <w:r w:rsidRPr="00BF412B">
        <w:rPr>
          <w:color w:val="auto"/>
        </w:rPr>
        <w:t xml:space="preserve">, </w:t>
      </w:r>
      <w:proofErr w:type="spellStart"/>
      <w:r w:rsidRPr="00BF412B">
        <w:rPr>
          <w:color w:val="auto"/>
        </w:rPr>
        <w:t>ndërsa</w:t>
      </w:r>
      <w:proofErr w:type="spellEnd"/>
      <w:r w:rsidRPr="00BF412B">
        <w:rPr>
          <w:color w:val="auto"/>
        </w:rPr>
        <w:t xml:space="preserve"> </w:t>
      </w:r>
      <w:proofErr w:type="spellStart"/>
      <w:r w:rsidRPr="00BF412B">
        <w:rPr>
          <w:color w:val="auto"/>
        </w:rPr>
        <w:t>prezantuesi</w:t>
      </w:r>
      <w:proofErr w:type="spellEnd"/>
      <w:r w:rsidRPr="00BF412B">
        <w:rPr>
          <w:color w:val="auto"/>
        </w:rPr>
        <w:t xml:space="preserve"> </w:t>
      </w:r>
      <w:proofErr w:type="spellStart"/>
      <w:r w:rsidRPr="00BF412B">
        <w:rPr>
          <w:color w:val="auto"/>
        </w:rPr>
        <w:t>shpreh</w:t>
      </w:r>
      <w:proofErr w:type="spellEnd"/>
      <w:r w:rsidRPr="00BF412B">
        <w:rPr>
          <w:color w:val="auto"/>
        </w:rPr>
        <w:t xml:space="preserve"> </w:t>
      </w:r>
      <w:proofErr w:type="spellStart"/>
      <w:r w:rsidRPr="00BF412B">
        <w:rPr>
          <w:color w:val="auto"/>
        </w:rPr>
        <w:t>verbalisht</w:t>
      </w:r>
      <w:proofErr w:type="spellEnd"/>
      <w:r w:rsidRPr="00BF412B">
        <w:rPr>
          <w:color w:val="auto"/>
        </w:rPr>
        <w:t xml:space="preserve"> </w:t>
      </w:r>
      <w:proofErr w:type="spellStart"/>
      <w:r w:rsidRPr="00BF412B">
        <w:rPr>
          <w:color w:val="auto"/>
        </w:rPr>
        <w:t>pritjen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kenë</w:t>
      </w:r>
      <w:proofErr w:type="spellEnd"/>
      <w:r w:rsidRPr="00BF412B">
        <w:rPr>
          <w:color w:val="auto"/>
        </w:rPr>
        <w:t xml:space="preserve"> </w:t>
      </w:r>
      <w:proofErr w:type="spellStart"/>
      <w:r w:rsidRPr="00BF412B">
        <w:rPr>
          <w:color w:val="auto"/>
        </w:rPr>
        <w:t>qenë</w:t>
      </w:r>
      <w:proofErr w:type="spellEnd"/>
      <w:r w:rsidRPr="00BF412B">
        <w:rPr>
          <w:color w:val="auto"/>
        </w:rPr>
        <w:t xml:space="preserve"> </w:t>
      </w:r>
      <w:proofErr w:type="spellStart"/>
      <w:r w:rsidRPr="00BF412B">
        <w:rPr>
          <w:color w:val="auto"/>
        </w:rPr>
        <w:t>dembelë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argëtuar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kishin</w:t>
      </w:r>
      <w:proofErr w:type="spellEnd"/>
      <w:r w:rsidRPr="00BF412B">
        <w:rPr>
          <w:color w:val="auto"/>
        </w:rPr>
        <w:t xml:space="preserve"> "</w:t>
      </w:r>
      <w:proofErr w:type="spellStart"/>
      <w:r w:rsidRPr="00BF412B">
        <w:rPr>
          <w:color w:val="auto"/>
        </w:rPr>
        <w:t>lexuar</w:t>
      </w:r>
      <w:proofErr w:type="spellEnd"/>
      <w:r w:rsidRPr="00BF412B">
        <w:rPr>
          <w:color w:val="auto"/>
        </w:rPr>
        <w:t xml:space="preserve"> </w:t>
      </w:r>
      <w:proofErr w:type="spellStart"/>
      <w:r w:rsidRPr="00BF412B">
        <w:rPr>
          <w:color w:val="auto"/>
        </w:rPr>
        <w:t>asgjë</w:t>
      </w:r>
      <w:proofErr w:type="spellEnd"/>
      <w:r w:rsidRPr="00BF412B">
        <w:rPr>
          <w:color w:val="auto"/>
        </w:rPr>
        <w:t xml:space="preserve">". Ky </w:t>
      </w:r>
      <w:proofErr w:type="spellStart"/>
      <w:r w:rsidRPr="00BF412B">
        <w:rPr>
          <w:color w:val="auto"/>
        </w:rPr>
        <w:t>lloj</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diferencimit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ndërton</w:t>
      </w:r>
      <w:proofErr w:type="spellEnd"/>
      <w:r w:rsidRPr="00BF412B">
        <w:rPr>
          <w:color w:val="auto"/>
        </w:rPr>
        <w:t xml:space="preserve"> </w:t>
      </w:r>
      <w:proofErr w:type="spellStart"/>
      <w:r w:rsidRPr="00BF412B">
        <w:rPr>
          <w:color w:val="auto"/>
        </w:rPr>
        <w:t>pjesëmarrëset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subjekt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disiplinuar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punëtor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respekton</w:t>
      </w:r>
      <w:proofErr w:type="spellEnd"/>
      <w:r w:rsidRPr="00BF412B">
        <w:rPr>
          <w:color w:val="auto"/>
        </w:rPr>
        <w:t xml:space="preserve"> </w:t>
      </w:r>
      <w:proofErr w:type="spellStart"/>
      <w:r w:rsidRPr="00BF412B">
        <w:rPr>
          <w:color w:val="auto"/>
        </w:rPr>
        <w:t>rregullat</w:t>
      </w:r>
      <w:proofErr w:type="spellEnd"/>
      <w:r w:rsidRPr="00BF412B">
        <w:rPr>
          <w:color w:val="auto"/>
        </w:rPr>
        <w:t xml:space="preserve"> e </w:t>
      </w:r>
      <w:proofErr w:type="spellStart"/>
      <w:r w:rsidRPr="00BF412B">
        <w:rPr>
          <w:color w:val="auto"/>
        </w:rPr>
        <w:t>disiplinës</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ndërsa</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gatshëm</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rezistojnë</w:t>
      </w:r>
      <w:proofErr w:type="spellEnd"/>
      <w:r w:rsidRPr="00BF412B">
        <w:rPr>
          <w:color w:val="auto"/>
        </w:rPr>
        <w:t xml:space="preserve"> </w:t>
      </w:r>
      <w:proofErr w:type="spellStart"/>
      <w:r w:rsidRPr="00BF412B">
        <w:rPr>
          <w:color w:val="auto"/>
        </w:rPr>
        <w:t>rregullave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shkollës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qenë</w:t>
      </w:r>
      <w:proofErr w:type="spellEnd"/>
      <w:r w:rsidRPr="00BF412B">
        <w:rPr>
          <w:color w:val="auto"/>
        </w:rPr>
        <w:t xml:space="preserve"> "jo-</w:t>
      </w:r>
      <w:proofErr w:type="spellStart"/>
      <w:r w:rsidRPr="00BF412B">
        <w:rPr>
          <w:color w:val="auto"/>
        </w:rPr>
        <w:t>kafshë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papërgjegjshëm</w:t>
      </w:r>
      <w:proofErr w:type="spellEnd"/>
      <w:r w:rsidRPr="00BF412B">
        <w:rPr>
          <w:color w:val="auto"/>
        </w:rPr>
        <w:t xml:space="preserve">, duke </w:t>
      </w:r>
      <w:proofErr w:type="spellStart"/>
      <w:r w:rsidRPr="00BF412B">
        <w:rPr>
          <w:color w:val="auto"/>
        </w:rPr>
        <w:t>i</w:t>
      </w:r>
      <w:proofErr w:type="spellEnd"/>
      <w:r w:rsidRPr="00BF412B">
        <w:rPr>
          <w:color w:val="auto"/>
        </w:rPr>
        <w:t xml:space="preserve"> </w:t>
      </w:r>
      <w:proofErr w:type="spellStart"/>
      <w:r w:rsidRPr="00BF412B">
        <w:rPr>
          <w:color w:val="auto"/>
        </w:rPr>
        <w:t>vendosur</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fusha</w:t>
      </w:r>
      <w:proofErr w:type="spellEnd"/>
      <w:r w:rsidRPr="00BF412B">
        <w:rPr>
          <w:color w:val="auto"/>
        </w:rPr>
        <w:t xml:space="preserve"> e </w:t>
      </w:r>
      <w:proofErr w:type="spellStart"/>
      <w:r w:rsidRPr="00BF412B">
        <w:rPr>
          <w:color w:val="auto"/>
        </w:rPr>
        <w:t>lirisë</w:t>
      </w:r>
      <w:proofErr w:type="spellEnd"/>
      <w:r w:rsidRPr="00BF412B">
        <w:rPr>
          <w:color w:val="auto"/>
        </w:rPr>
        <w:t xml:space="preserve"> -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rregullat</w:t>
      </w:r>
      <w:proofErr w:type="spellEnd"/>
      <w:r w:rsidRPr="00BF412B">
        <w:rPr>
          <w:color w:val="auto"/>
        </w:rPr>
        <w:t xml:space="preserve"> e </w:t>
      </w:r>
      <w:proofErr w:type="spellStart"/>
      <w:r w:rsidRPr="00BF412B">
        <w:rPr>
          <w:color w:val="auto"/>
        </w:rPr>
        <w:t>shkollës</w:t>
      </w:r>
      <w:proofErr w:type="spellEnd"/>
      <w:r w:rsidRPr="00BF412B">
        <w:rPr>
          <w:color w:val="auto"/>
        </w:rPr>
        <w:t xml:space="preserve">. </w:t>
      </w:r>
      <w:proofErr w:type="spellStart"/>
      <w:r w:rsidRPr="00BF412B">
        <w:rPr>
          <w:color w:val="auto"/>
        </w:rPr>
        <w:t>Interestingshtë</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drejtuesi</w:t>
      </w:r>
      <w:proofErr w:type="spellEnd"/>
      <w:r w:rsidRPr="00BF412B">
        <w:rPr>
          <w:color w:val="auto"/>
        </w:rPr>
        <w:t xml:space="preserve"> </w:t>
      </w:r>
      <w:proofErr w:type="spellStart"/>
      <w:r w:rsidRPr="00BF412B">
        <w:rPr>
          <w:color w:val="auto"/>
        </w:rPr>
        <w:t>bën</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diferencim</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fakti</w:t>
      </w:r>
      <w:proofErr w:type="spellEnd"/>
      <w:r w:rsidRPr="00BF412B">
        <w:rPr>
          <w:color w:val="auto"/>
        </w:rPr>
        <w:t xml:space="preserve"> se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përpiqen</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atij</w:t>
      </w:r>
      <w:proofErr w:type="spellEnd"/>
      <w:r w:rsidRPr="00BF412B">
        <w:rPr>
          <w:color w:val="auto"/>
        </w:rPr>
        <w:t xml:space="preserve"> se </w:t>
      </w:r>
      <w:proofErr w:type="spellStart"/>
      <w:r w:rsidRPr="00BF412B">
        <w:rPr>
          <w:color w:val="auto"/>
        </w:rPr>
        <w:t>ata</w:t>
      </w:r>
      <w:proofErr w:type="spellEnd"/>
      <w:r w:rsidRPr="00BF412B">
        <w:rPr>
          <w:color w:val="auto"/>
        </w:rPr>
        <w:t xml:space="preserve"> </w:t>
      </w:r>
      <w:proofErr w:type="spellStart"/>
      <w:r w:rsidRPr="00BF412B">
        <w:rPr>
          <w:color w:val="auto"/>
        </w:rPr>
        <w:t>vërtet</w:t>
      </w:r>
      <w:proofErr w:type="spellEnd"/>
      <w:r w:rsidRPr="00BF412B">
        <w:rPr>
          <w:color w:val="auto"/>
        </w:rPr>
        <w:t xml:space="preserve"> </w:t>
      </w:r>
      <w:proofErr w:type="spellStart"/>
      <w:r w:rsidRPr="00BF412B">
        <w:rPr>
          <w:color w:val="auto"/>
        </w:rPr>
        <w:t>lexojnë</w:t>
      </w:r>
      <w:proofErr w:type="spellEnd"/>
      <w:r w:rsidRPr="00BF412B">
        <w:rPr>
          <w:color w:val="auto"/>
        </w:rPr>
        <w:t xml:space="preserve"> </w:t>
      </w:r>
      <w:proofErr w:type="spellStart"/>
      <w:r w:rsidRPr="00BF412B">
        <w:rPr>
          <w:color w:val="auto"/>
        </w:rPr>
        <w:t>lektyra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pushimet</w:t>
      </w:r>
      <w:proofErr w:type="spellEnd"/>
      <w:r w:rsidRPr="00BF412B">
        <w:rPr>
          <w:color w:val="auto"/>
        </w:rPr>
        <w:t>.</w:t>
      </w:r>
      <w:r w:rsidR="009A5FED" w:rsidRPr="00BF412B">
        <w:rPr>
          <w:color w:val="auto"/>
        </w:rPr>
        <w:t xml:space="preserve"> </w:t>
      </w:r>
    </w:p>
    <w:p w14:paraId="5D15B1BF" w14:textId="2CCE2EC5" w:rsidR="002C733A" w:rsidRPr="00BF412B" w:rsidRDefault="009A5FED">
      <w:pPr>
        <w:pStyle w:val="Heading5"/>
        <w:ind w:left="370"/>
        <w:rPr>
          <w:color w:val="auto"/>
        </w:rPr>
      </w:pPr>
      <w:r w:rsidRPr="00BF412B">
        <w:rPr>
          <w:color w:val="auto"/>
        </w:rPr>
        <w:t xml:space="preserve">2.1 </w:t>
      </w:r>
      <w:proofErr w:type="spellStart"/>
      <w:r w:rsidR="00856157" w:rsidRPr="00BF412B">
        <w:rPr>
          <w:color w:val="auto"/>
        </w:rPr>
        <w:t>Analizë</w:t>
      </w:r>
      <w:proofErr w:type="spellEnd"/>
      <w:r w:rsidR="00856157" w:rsidRPr="00BF412B">
        <w:rPr>
          <w:color w:val="auto"/>
        </w:rPr>
        <w:t xml:space="preserve"> </w:t>
      </w:r>
      <w:proofErr w:type="spellStart"/>
      <w:r w:rsidR="00856157" w:rsidRPr="00BF412B">
        <w:rPr>
          <w:color w:val="auto"/>
        </w:rPr>
        <w:t>tematike</w:t>
      </w:r>
      <w:proofErr w:type="spellEnd"/>
      <w:r w:rsidR="00856157" w:rsidRPr="00BF412B">
        <w:rPr>
          <w:color w:val="auto"/>
        </w:rPr>
        <w:t xml:space="preserve"> e </w:t>
      </w:r>
      <w:proofErr w:type="spellStart"/>
      <w:r w:rsidR="00856157" w:rsidRPr="00BF412B">
        <w:rPr>
          <w:color w:val="auto"/>
        </w:rPr>
        <w:t>kolonës</w:t>
      </w:r>
      <w:proofErr w:type="spellEnd"/>
      <w:r w:rsidR="00856157" w:rsidRPr="00BF412B">
        <w:rPr>
          <w:color w:val="auto"/>
        </w:rPr>
        <w:t xml:space="preserve">: Dita </w:t>
      </w:r>
      <w:proofErr w:type="spellStart"/>
      <w:r w:rsidR="00856157" w:rsidRPr="00BF412B">
        <w:rPr>
          <w:color w:val="auto"/>
        </w:rPr>
        <w:t>Botërore</w:t>
      </w:r>
      <w:proofErr w:type="spellEnd"/>
      <w:r w:rsidR="00856157" w:rsidRPr="00BF412B">
        <w:rPr>
          <w:color w:val="auto"/>
        </w:rPr>
        <w:t xml:space="preserve"> e </w:t>
      </w:r>
      <w:proofErr w:type="spellStart"/>
      <w:r w:rsidR="00856157" w:rsidRPr="00BF412B">
        <w:rPr>
          <w:color w:val="auto"/>
        </w:rPr>
        <w:t>Lumturisë</w:t>
      </w:r>
      <w:proofErr w:type="spellEnd"/>
    </w:p>
    <w:p w14:paraId="2450E1A7" w14:textId="77777777" w:rsidR="002C733A" w:rsidRPr="00BF412B" w:rsidRDefault="009A5FED">
      <w:pPr>
        <w:spacing w:after="172" w:line="259" w:lineRule="auto"/>
        <w:ind w:left="360" w:right="0" w:firstLine="0"/>
        <w:jc w:val="left"/>
        <w:rPr>
          <w:color w:val="auto"/>
        </w:rPr>
      </w:pPr>
      <w:r w:rsidRPr="00BF412B">
        <w:rPr>
          <w:rFonts w:eastAsia="Calibri"/>
          <w:color w:val="auto"/>
          <w:sz w:val="22"/>
        </w:rPr>
        <w:t xml:space="preserve"> </w:t>
      </w:r>
    </w:p>
    <w:p w14:paraId="4DED8169" w14:textId="599A77AD" w:rsidR="002C733A" w:rsidRPr="00BF412B" w:rsidRDefault="001906D8">
      <w:pPr>
        <w:ind w:left="370" w:right="210"/>
        <w:rPr>
          <w:color w:val="auto"/>
        </w:rPr>
      </w:pPr>
      <w:proofErr w:type="spellStart"/>
      <w:r w:rsidRPr="00BF412B">
        <w:rPr>
          <w:color w:val="auto"/>
        </w:rPr>
        <w:t>Lart</w:t>
      </w:r>
      <w:proofErr w:type="spellEnd"/>
      <w:r w:rsidRPr="00BF412B">
        <w:rPr>
          <w:color w:val="auto"/>
        </w:rPr>
        <w:t xml:space="preserve"> </w:t>
      </w:r>
      <w:proofErr w:type="spellStart"/>
      <w:r w:rsidRPr="00BF412B">
        <w:rPr>
          <w:color w:val="auto"/>
        </w:rPr>
        <w:t>posht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bisedues</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skenar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lirë</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ka </w:t>
      </w:r>
      <w:proofErr w:type="spellStart"/>
      <w:r w:rsidRPr="00BF412B">
        <w:rPr>
          <w:color w:val="auto"/>
        </w:rPr>
        <w:t>rubrika</w:t>
      </w:r>
      <w:proofErr w:type="spellEnd"/>
      <w:r w:rsidRPr="00BF412B">
        <w:rPr>
          <w:color w:val="auto"/>
        </w:rPr>
        <w:t xml:space="preserve"> </w:t>
      </w:r>
      <w:proofErr w:type="spellStart"/>
      <w:r w:rsidRPr="00BF412B">
        <w:rPr>
          <w:color w:val="auto"/>
        </w:rPr>
        <w:t>bisedash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që</w:t>
      </w:r>
      <w:proofErr w:type="spellEnd"/>
      <w:r w:rsidRPr="00BF412B">
        <w:rPr>
          <w:color w:val="auto"/>
        </w:rPr>
        <w:t xml:space="preserve"> e </w:t>
      </w:r>
      <w:proofErr w:type="spellStart"/>
      <w:r w:rsidRPr="00BF412B">
        <w:rPr>
          <w:color w:val="auto"/>
        </w:rPr>
        <w:t>bëjnë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justifikuar</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çështjeve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e </w:t>
      </w:r>
      <w:proofErr w:type="spellStart"/>
      <w:r w:rsidRPr="00BF412B">
        <w:rPr>
          <w:color w:val="auto"/>
        </w:rPr>
        <w:t>transmetuar</w:t>
      </w:r>
      <w:proofErr w:type="spellEnd"/>
      <w:r w:rsidRPr="00BF412B">
        <w:rPr>
          <w:color w:val="auto"/>
        </w:rPr>
        <w:t xml:space="preserve"> </w:t>
      </w:r>
      <w:proofErr w:type="spellStart"/>
      <w:r w:rsidRPr="00BF412B">
        <w:rPr>
          <w:color w:val="auto"/>
        </w:rPr>
        <w:t>më</w:t>
      </w:r>
      <w:proofErr w:type="spellEnd"/>
      <w:r w:rsidRPr="00BF412B">
        <w:rPr>
          <w:color w:val="auto"/>
        </w:rPr>
        <w:t xml:space="preserve"> 15.09.2019 (</w:t>
      </w:r>
      <w:proofErr w:type="spellStart"/>
      <w:r w:rsidRPr="00BF412B">
        <w:rPr>
          <w:color w:val="auto"/>
        </w:rPr>
        <w:t>përsëritur</w:t>
      </w:r>
      <w:proofErr w:type="spellEnd"/>
      <w:r w:rsidRPr="00BF412B">
        <w:rPr>
          <w:color w:val="auto"/>
        </w:rPr>
        <w:t xml:space="preserve"> </w:t>
      </w:r>
      <w:proofErr w:type="spellStart"/>
      <w:r w:rsidRPr="00BF412B">
        <w:rPr>
          <w:color w:val="auto"/>
        </w:rPr>
        <w:t>më</w:t>
      </w:r>
      <w:proofErr w:type="spellEnd"/>
      <w:r w:rsidRPr="00BF412B">
        <w:rPr>
          <w:color w:val="auto"/>
        </w:rPr>
        <w:t xml:space="preserve"> 21.09.2019)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emisionin</w:t>
      </w:r>
      <w:proofErr w:type="spellEnd"/>
      <w:r w:rsidRPr="00BF412B">
        <w:rPr>
          <w:color w:val="auto"/>
        </w:rPr>
        <w:t xml:space="preserve"> e </w:t>
      </w:r>
      <w:proofErr w:type="spellStart"/>
      <w:r w:rsidRPr="00BF412B">
        <w:rPr>
          <w:color w:val="auto"/>
        </w:rPr>
        <w:t>transmetuar</w:t>
      </w:r>
      <w:proofErr w:type="spellEnd"/>
      <w:r w:rsidRPr="00BF412B">
        <w:rPr>
          <w:color w:val="auto"/>
        </w:rPr>
        <w:t xml:space="preserve"> </w:t>
      </w:r>
      <w:proofErr w:type="spellStart"/>
      <w:r w:rsidRPr="00BF412B">
        <w:rPr>
          <w:color w:val="auto"/>
        </w:rPr>
        <w:t>më</w:t>
      </w:r>
      <w:proofErr w:type="spellEnd"/>
      <w:r w:rsidRPr="00BF412B">
        <w:rPr>
          <w:color w:val="auto"/>
        </w:rPr>
        <w:t xml:space="preserve"> 22.09.2019,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quajtur</w:t>
      </w:r>
      <w:proofErr w:type="spellEnd"/>
      <w:r w:rsidRPr="00BF412B">
        <w:rPr>
          <w:color w:val="auto"/>
        </w:rPr>
        <w:t xml:space="preserve"> Dita </w:t>
      </w:r>
      <w:proofErr w:type="spellStart"/>
      <w:r w:rsidRPr="00BF412B">
        <w:rPr>
          <w:color w:val="auto"/>
        </w:rPr>
        <w:t>Botërore</w:t>
      </w:r>
      <w:proofErr w:type="spellEnd"/>
      <w:r w:rsidRPr="00BF412B">
        <w:rPr>
          <w:color w:val="auto"/>
        </w:rPr>
        <w:t xml:space="preserve"> e </w:t>
      </w:r>
      <w:proofErr w:type="spellStart"/>
      <w:r w:rsidRPr="00BF412B">
        <w:rPr>
          <w:color w:val="auto"/>
        </w:rPr>
        <w:t>Lumturisë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vetë</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Meqenëse</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forma </w:t>
      </w:r>
      <w:proofErr w:type="spellStart"/>
      <w:r w:rsidRPr="00BF412B">
        <w:rPr>
          <w:color w:val="auto"/>
        </w:rPr>
        <w:t>të</w:t>
      </w:r>
      <w:proofErr w:type="spellEnd"/>
      <w:r w:rsidRPr="00BF412B">
        <w:rPr>
          <w:color w:val="auto"/>
        </w:rPr>
        <w:t xml:space="preserve"> </w:t>
      </w:r>
      <w:proofErr w:type="spellStart"/>
      <w:r w:rsidRPr="00BF412B">
        <w:rPr>
          <w:color w:val="auto"/>
        </w:rPr>
        <w:t>thjeshta</w:t>
      </w:r>
      <w:proofErr w:type="spellEnd"/>
      <w:r w:rsidR="009A5FED" w:rsidRPr="00BF412B">
        <w:rPr>
          <w:color w:val="auto"/>
          <w:vertAlign w:val="superscript"/>
        </w:rPr>
        <w:footnoteReference w:id="34"/>
      </w:r>
      <w:r w:rsidR="009A5FED" w:rsidRPr="00BF412B">
        <w:rPr>
          <w:color w:val="auto"/>
        </w:rPr>
        <w:t xml:space="preserve">, </w:t>
      </w:r>
      <w:proofErr w:type="spellStart"/>
      <w:r w:rsidRPr="00BF412B">
        <w:rPr>
          <w:color w:val="auto"/>
        </w:rPr>
        <w:t>respektivisht</w:t>
      </w:r>
      <w:proofErr w:type="spellEnd"/>
      <w:r w:rsidRPr="00BF412B">
        <w:rPr>
          <w:color w:val="auto"/>
        </w:rPr>
        <w:t xml:space="preserve">, </w:t>
      </w:r>
      <w:proofErr w:type="spellStart"/>
      <w:r w:rsidRPr="00BF412B">
        <w:rPr>
          <w:color w:val="auto"/>
        </w:rPr>
        <w:t>strukturat</w:t>
      </w:r>
      <w:proofErr w:type="spellEnd"/>
      <w:r w:rsidRPr="00BF412B">
        <w:rPr>
          <w:color w:val="auto"/>
        </w:rPr>
        <w:t xml:space="preserve"> </w:t>
      </w:r>
      <w:proofErr w:type="spellStart"/>
      <w:r w:rsidRPr="00BF412B">
        <w:rPr>
          <w:color w:val="auto"/>
        </w:rPr>
        <w:t>elementare</w:t>
      </w:r>
      <w:proofErr w:type="spellEnd"/>
      <w:r w:rsidRPr="00BF412B">
        <w:rPr>
          <w:color w:val="auto"/>
        </w:rPr>
        <w:t xml:space="preserve"> narrative </w:t>
      </w:r>
      <w:proofErr w:type="spellStart"/>
      <w:r w:rsidRPr="00BF412B">
        <w:rPr>
          <w:color w:val="auto"/>
        </w:rPr>
        <w:t>të</w:t>
      </w:r>
      <w:proofErr w:type="spellEnd"/>
      <w:r w:rsidRPr="00BF412B">
        <w:rPr>
          <w:color w:val="auto"/>
        </w:rPr>
        <w:t xml:space="preserve"> </w:t>
      </w:r>
      <w:proofErr w:type="spellStart"/>
      <w:r w:rsidRPr="00BF412B">
        <w:rPr>
          <w:color w:val="auto"/>
        </w:rPr>
        <w:t>prodhuara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kolektive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konstruktorë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transmetues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zakonshëm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stereotipeve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frytshme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 </w:t>
      </w:r>
      <w:proofErr w:type="spellStart"/>
      <w:r w:rsidRPr="00BF412B">
        <w:rPr>
          <w:color w:val="auto"/>
        </w:rPr>
        <w:t>përmbajtja</w:t>
      </w:r>
      <w:proofErr w:type="spellEnd"/>
      <w:r w:rsidRPr="00BF412B">
        <w:rPr>
          <w:color w:val="auto"/>
        </w:rPr>
        <w:t xml:space="preserve"> e </w:t>
      </w:r>
      <w:proofErr w:type="spellStart"/>
      <w:r w:rsidRPr="00BF412B">
        <w:rPr>
          <w:color w:val="auto"/>
        </w:rPr>
        <w:t>shakave</w:t>
      </w:r>
      <w:proofErr w:type="spellEnd"/>
      <w:r w:rsidRPr="00BF412B">
        <w:rPr>
          <w:color w:val="auto"/>
        </w:rPr>
        <w:t xml:space="preserve"> </w:t>
      </w:r>
      <w:proofErr w:type="spellStart"/>
      <w:r w:rsidRPr="00BF412B">
        <w:rPr>
          <w:color w:val="auto"/>
        </w:rPr>
        <w:t>iu</w:t>
      </w:r>
      <w:proofErr w:type="spellEnd"/>
      <w:r w:rsidRPr="00BF412B">
        <w:rPr>
          <w:color w:val="auto"/>
        </w:rPr>
        <w:t xml:space="preserve"> </w:t>
      </w:r>
      <w:proofErr w:type="spellStart"/>
      <w:r w:rsidRPr="00BF412B">
        <w:rPr>
          <w:color w:val="auto"/>
        </w:rPr>
        <w:t>nënshtrua</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nga</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shfaqen</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gjetje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u </w:t>
      </w:r>
      <w:proofErr w:type="spellStart"/>
      <w:r w:rsidRPr="00BF412B">
        <w:rPr>
          <w:color w:val="auto"/>
        </w:rPr>
        <w:t>regjistruan</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shkelje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tej</w:t>
      </w:r>
      <w:proofErr w:type="spellEnd"/>
      <w:r w:rsidRPr="00BF412B">
        <w:rPr>
          <w:color w:val="auto"/>
        </w:rPr>
        <w:t xml:space="preserve"> e </w:t>
      </w:r>
      <w:proofErr w:type="spellStart"/>
      <w:r w:rsidRPr="00BF412B">
        <w:rPr>
          <w:color w:val="auto"/>
        </w:rPr>
        <w:t>bëjnë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problematike</w:t>
      </w:r>
      <w:proofErr w:type="spellEnd"/>
      <w:r w:rsidRPr="00BF412B">
        <w:rPr>
          <w:color w:val="auto"/>
        </w:rPr>
        <w:t xml:space="preserve">. </w:t>
      </w:r>
      <w:proofErr w:type="spellStart"/>
      <w:r w:rsidRPr="00BF412B">
        <w:rPr>
          <w:color w:val="auto"/>
        </w:rPr>
        <w:t>Numri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shakave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botuara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rëndësie</w:t>
      </w:r>
      <w:proofErr w:type="spellEnd"/>
      <w:r w:rsidRPr="00BF412B">
        <w:rPr>
          <w:color w:val="auto"/>
        </w:rPr>
        <w:t xml:space="preserve"> </w:t>
      </w:r>
      <w:proofErr w:type="spellStart"/>
      <w:r w:rsidRPr="00BF412B">
        <w:rPr>
          <w:color w:val="auto"/>
        </w:rPr>
        <w:t>dytësore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krejtësisht</w:t>
      </w:r>
      <w:proofErr w:type="spellEnd"/>
      <w:r w:rsidRPr="00BF412B">
        <w:rPr>
          <w:color w:val="auto"/>
        </w:rPr>
        <w:t xml:space="preserve"> e </w:t>
      </w:r>
      <w:proofErr w:type="spellStart"/>
      <w:r w:rsidRPr="00BF412B">
        <w:rPr>
          <w:color w:val="auto"/>
        </w:rPr>
        <w:lastRenderedPageBreak/>
        <w:t>parëndësishme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thonë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herë</w:t>
      </w:r>
      <w:proofErr w:type="spellEnd"/>
      <w:r w:rsidRPr="00BF412B">
        <w:rPr>
          <w:color w:val="auto"/>
        </w:rPr>
        <w:t xml:space="preserve"> e </w:t>
      </w:r>
      <w:proofErr w:type="spellStart"/>
      <w:r w:rsidRPr="00BF412B">
        <w:rPr>
          <w:color w:val="auto"/>
        </w:rPr>
        <w:t>gjysmë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pjesëmarrësit</w:t>
      </w:r>
      <w:proofErr w:type="spellEnd"/>
      <w:r w:rsidRPr="00BF412B">
        <w:rPr>
          <w:color w:val="auto"/>
        </w:rPr>
        <w:t>.</w:t>
      </w:r>
      <w:r w:rsidR="009A5FED" w:rsidRPr="00BF412B">
        <w:rPr>
          <w:color w:val="auto"/>
        </w:rPr>
        <w:t xml:space="preserve"> </w:t>
      </w:r>
      <w:proofErr w:type="spellStart"/>
      <w:r w:rsidR="003363E9" w:rsidRPr="00BF412B">
        <w:rPr>
          <w:color w:val="auto"/>
        </w:rPr>
        <w:t>Analiza</w:t>
      </w:r>
      <w:proofErr w:type="spellEnd"/>
      <w:r w:rsidR="003363E9" w:rsidRPr="00BF412B">
        <w:rPr>
          <w:color w:val="auto"/>
        </w:rPr>
        <w:t xml:space="preserve"> </w:t>
      </w:r>
      <w:proofErr w:type="spellStart"/>
      <w:r w:rsidR="003363E9" w:rsidRPr="00BF412B">
        <w:rPr>
          <w:color w:val="auto"/>
        </w:rPr>
        <w:t>përqendrohet</w:t>
      </w:r>
      <w:proofErr w:type="spellEnd"/>
      <w:r w:rsidR="003363E9" w:rsidRPr="00BF412B">
        <w:rPr>
          <w:color w:val="auto"/>
        </w:rPr>
        <w:t xml:space="preserve"> </w:t>
      </w:r>
      <w:proofErr w:type="spellStart"/>
      <w:r w:rsidR="003363E9" w:rsidRPr="00BF412B">
        <w:rPr>
          <w:color w:val="auto"/>
        </w:rPr>
        <w:t>në</w:t>
      </w:r>
      <w:proofErr w:type="spellEnd"/>
      <w:r w:rsidR="003363E9" w:rsidRPr="00BF412B">
        <w:rPr>
          <w:color w:val="auto"/>
        </w:rPr>
        <w:t xml:space="preserve"> </w:t>
      </w:r>
      <w:proofErr w:type="spellStart"/>
      <w:r w:rsidR="003363E9" w:rsidRPr="00BF412B">
        <w:rPr>
          <w:color w:val="auto"/>
        </w:rPr>
        <w:t>atë</w:t>
      </w:r>
      <w:proofErr w:type="spellEnd"/>
      <w:r w:rsidR="003363E9" w:rsidRPr="00BF412B">
        <w:rPr>
          <w:color w:val="auto"/>
        </w:rPr>
        <w:t xml:space="preserve"> </w:t>
      </w:r>
      <w:proofErr w:type="spellStart"/>
      <w:r w:rsidR="003363E9" w:rsidRPr="00BF412B">
        <w:rPr>
          <w:color w:val="auto"/>
        </w:rPr>
        <w:t>që</w:t>
      </w:r>
      <w:proofErr w:type="spellEnd"/>
      <w:r w:rsidR="003363E9" w:rsidRPr="00BF412B">
        <w:rPr>
          <w:color w:val="auto"/>
        </w:rPr>
        <w:t xml:space="preserve"> </w:t>
      </w:r>
      <w:proofErr w:type="spellStart"/>
      <w:r w:rsidR="003363E9" w:rsidRPr="00BF412B">
        <w:rPr>
          <w:color w:val="auto"/>
        </w:rPr>
        <w:t>temat</w:t>
      </w:r>
      <w:proofErr w:type="spellEnd"/>
      <w:r w:rsidR="003363E9" w:rsidRPr="00BF412B">
        <w:rPr>
          <w:color w:val="auto"/>
        </w:rPr>
        <w:t xml:space="preserve"> </w:t>
      </w:r>
      <w:proofErr w:type="spellStart"/>
      <w:r w:rsidR="003363E9" w:rsidRPr="00BF412B">
        <w:rPr>
          <w:color w:val="auto"/>
        </w:rPr>
        <w:t>themelore</w:t>
      </w:r>
      <w:proofErr w:type="spellEnd"/>
      <w:r w:rsidR="003363E9" w:rsidRPr="00BF412B">
        <w:rPr>
          <w:color w:val="auto"/>
        </w:rPr>
        <w:t xml:space="preserve"> </w:t>
      </w:r>
      <w:proofErr w:type="spellStart"/>
      <w:r w:rsidR="003363E9" w:rsidRPr="00BF412B">
        <w:rPr>
          <w:color w:val="auto"/>
        </w:rPr>
        <w:t>lindin</w:t>
      </w:r>
      <w:proofErr w:type="spellEnd"/>
      <w:r w:rsidR="003363E9" w:rsidRPr="00BF412B">
        <w:rPr>
          <w:color w:val="auto"/>
        </w:rPr>
        <w:t xml:space="preserve"> </w:t>
      </w:r>
      <w:proofErr w:type="spellStart"/>
      <w:r w:rsidR="003363E9" w:rsidRPr="00BF412B">
        <w:rPr>
          <w:color w:val="auto"/>
        </w:rPr>
        <w:t>nga</w:t>
      </w:r>
      <w:proofErr w:type="spellEnd"/>
      <w:r w:rsidR="003363E9" w:rsidRPr="00BF412B">
        <w:rPr>
          <w:color w:val="auto"/>
        </w:rPr>
        <w:t xml:space="preserve"> </w:t>
      </w:r>
      <w:proofErr w:type="spellStart"/>
      <w:r w:rsidR="003363E9" w:rsidRPr="00BF412B">
        <w:rPr>
          <w:color w:val="auto"/>
        </w:rPr>
        <w:t>zgjedhjet</w:t>
      </w:r>
      <w:proofErr w:type="spellEnd"/>
      <w:r w:rsidR="003363E9" w:rsidRPr="00BF412B">
        <w:rPr>
          <w:color w:val="auto"/>
        </w:rPr>
        <w:t xml:space="preserve"> </w:t>
      </w:r>
      <w:proofErr w:type="spellStart"/>
      <w:r w:rsidR="003363E9" w:rsidRPr="00BF412B">
        <w:rPr>
          <w:color w:val="auto"/>
        </w:rPr>
        <w:t>që</w:t>
      </w:r>
      <w:proofErr w:type="spellEnd"/>
      <w:r w:rsidR="003363E9" w:rsidRPr="00BF412B">
        <w:rPr>
          <w:color w:val="auto"/>
        </w:rPr>
        <w:t xml:space="preserve"> </w:t>
      </w:r>
      <w:proofErr w:type="spellStart"/>
      <w:r w:rsidR="003363E9" w:rsidRPr="00BF412B">
        <w:rPr>
          <w:color w:val="auto"/>
        </w:rPr>
        <w:t>fëmijët</w:t>
      </w:r>
      <w:proofErr w:type="spellEnd"/>
      <w:r w:rsidR="003363E9" w:rsidRPr="00BF412B">
        <w:rPr>
          <w:color w:val="auto"/>
        </w:rPr>
        <w:t xml:space="preserve"> </w:t>
      </w:r>
      <w:proofErr w:type="spellStart"/>
      <w:r w:rsidR="003363E9" w:rsidRPr="00BF412B">
        <w:rPr>
          <w:color w:val="auto"/>
        </w:rPr>
        <w:t>kanë</w:t>
      </w:r>
      <w:proofErr w:type="spellEnd"/>
      <w:r w:rsidR="003363E9" w:rsidRPr="00BF412B">
        <w:rPr>
          <w:color w:val="auto"/>
        </w:rPr>
        <w:t xml:space="preserve"> </w:t>
      </w:r>
      <w:proofErr w:type="spellStart"/>
      <w:r w:rsidR="003363E9" w:rsidRPr="00BF412B">
        <w:rPr>
          <w:color w:val="auto"/>
        </w:rPr>
        <w:t>bërë</w:t>
      </w:r>
      <w:proofErr w:type="spellEnd"/>
      <w:r w:rsidR="003363E9" w:rsidRPr="00BF412B">
        <w:rPr>
          <w:color w:val="auto"/>
        </w:rPr>
        <w:t xml:space="preserve"> </w:t>
      </w:r>
      <w:proofErr w:type="spellStart"/>
      <w:r w:rsidR="003363E9" w:rsidRPr="00BF412B">
        <w:rPr>
          <w:color w:val="auto"/>
        </w:rPr>
        <w:t>dhe</w:t>
      </w:r>
      <w:proofErr w:type="spellEnd"/>
      <w:r w:rsidR="003363E9" w:rsidRPr="00BF412B">
        <w:rPr>
          <w:color w:val="auto"/>
        </w:rPr>
        <w:t xml:space="preserve"> </w:t>
      </w:r>
      <w:proofErr w:type="spellStart"/>
      <w:r w:rsidR="003363E9" w:rsidRPr="00BF412B">
        <w:rPr>
          <w:color w:val="auto"/>
        </w:rPr>
        <w:t>i</w:t>
      </w:r>
      <w:proofErr w:type="spellEnd"/>
      <w:r w:rsidR="003363E9" w:rsidRPr="00BF412B">
        <w:rPr>
          <w:color w:val="auto"/>
        </w:rPr>
        <w:t xml:space="preserve"> </w:t>
      </w:r>
      <w:proofErr w:type="spellStart"/>
      <w:r w:rsidR="003363E9" w:rsidRPr="00BF412B">
        <w:rPr>
          <w:color w:val="auto"/>
        </w:rPr>
        <w:t>treguan</w:t>
      </w:r>
      <w:proofErr w:type="spellEnd"/>
      <w:r w:rsidR="003363E9" w:rsidRPr="00BF412B">
        <w:rPr>
          <w:color w:val="auto"/>
        </w:rPr>
        <w:t xml:space="preserve"> </w:t>
      </w:r>
      <w:proofErr w:type="spellStart"/>
      <w:r w:rsidR="003363E9" w:rsidRPr="00BF412B">
        <w:rPr>
          <w:color w:val="auto"/>
        </w:rPr>
        <w:t>në</w:t>
      </w:r>
      <w:proofErr w:type="spellEnd"/>
      <w:r w:rsidR="003363E9" w:rsidRPr="00BF412B">
        <w:rPr>
          <w:color w:val="auto"/>
        </w:rPr>
        <w:t xml:space="preserve"> program </w:t>
      </w:r>
      <w:proofErr w:type="spellStart"/>
      <w:r w:rsidR="003363E9" w:rsidRPr="00BF412B">
        <w:rPr>
          <w:color w:val="auto"/>
        </w:rPr>
        <w:t>dhe</w:t>
      </w:r>
      <w:proofErr w:type="spellEnd"/>
      <w:r w:rsidR="003363E9" w:rsidRPr="00BF412B">
        <w:rPr>
          <w:color w:val="auto"/>
        </w:rPr>
        <w:t xml:space="preserve"> </w:t>
      </w:r>
      <w:proofErr w:type="spellStart"/>
      <w:r w:rsidR="003363E9" w:rsidRPr="00BF412B">
        <w:rPr>
          <w:color w:val="auto"/>
        </w:rPr>
        <w:t>si</w:t>
      </w:r>
      <w:proofErr w:type="spellEnd"/>
      <w:r w:rsidR="003363E9" w:rsidRPr="00BF412B">
        <w:rPr>
          <w:color w:val="auto"/>
        </w:rPr>
        <w:t xml:space="preserve"> </w:t>
      </w:r>
      <w:proofErr w:type="spellStart"/>
      <w:r w:rsidR="003363E9" w:rsidRPr="00BF412B">
        <w:rPr>
          <w:color w:val="auto"/>
        </w:rPr>
        <w:t>ato</w:t>
      </w:r>
      <w:proofErr w:type="spellEnd"/>
      <w:r w:rsidR="003363E9" w:rsidRPr="00BF412B">
        <w:rPr>
          <w:color w:val="auto"/>
        </w:rPr>
        <w:t xml:space="preserve"> </w:t>
      </w:r>
      <w:proofErr w:type="spellStart"/>
      <w:r w:rsidR="003363E9" w:rsidRPr="00BF412B">
        <w:rPr>
          <w:color w:val="auto"/>
        </w:rPr>
        <w:t>tema</w:t>
      </w:r>
      <w:proofErr w:type="spellEnd"/>
      <w:r w:rsidR="003363E9" w:rsidRPr="00BF412B">
        <w:rPr>
          <w:color w:val="auto"/>
        </w:rPr>
        <w:t xml:space="preserve"> </w:t>
      </w:r>
      <w:proofErr w:type="spellStart"/>
      <w:r w:rsidR="003363E9" w:rsidRPr="00BF412B">
        <w:rPr>
          <w:color w:val="auto"/>
        </w:rPr>
        <w:t>janë</w:t>
      </w:r>
      <w:proofErr w:type="spellEnd"/>
      <w:r w:rsidR="003363E9" w:rsidRPr="00BF412B">
        <w:rPr>
          <w:color w:val="auto"/>
        </w:rPr>
        <w:t xml:space="preserve"> </w:t>
      </w:r>
      <w:proofErr w:type="spellStart"/>
      <w:r w:rsidR="003363E9" w:rsidRPr="00BF412B">
        <w:rPr>
          <w:color w:val="auto"/>
        </w:rPr>
        <w:t>të</w:t>
      </w:r>
      <w:proofErr w:type="spellEnd"/>
      <w:r w:rsidR="003363E9" w:rsidRPr="00BF412B">
        <w:rPr>
          <w:color w:val="auto"/>
        </w:rPr>
        <w:t xml:space="preserve"> </w:t>
      </w:r>
      <w:proofErr w:type="spellStart"/>
      <w:r w:rsidR="003363E9" w:rsidRPr="00BF412B">
        <w:rPr>
          <w:color w:val="auto"/>
        </w:rPr>
        <w:t>organizuara</w:t>
      </w:r>
      <w:proofErr w:type="spellEnd"/>
      <w:r w:rsidR="003363E9" w:rsidRPr="00BF412B">
        <w:rPr>
          <w:color w:val="auto"/>
        </w:rPr>
        <w:t xml:space="preserve"> </w:t>
      </w:r>
      <w:proofErr w:type="spellStart"/>
      <w:r w:rsidR="003363E9" w:rsidRPr="00BF412B">
        <w:rPr>
          <w:color w:val="auto"/>
        </w:rPr>
        <w:t>në</w:t>
      </w:r>
      <w:proofErr w:type="spellEnd"/>
      <w:r w:rsidR="003363E9" w:rsidRPr="00BF412B">
        <w:rPr>
          <w:color w:val="auto"/>
        </w:rPr>
        <w:t xml:space="preserve"> </w:t>
      </w:r>
      <w:proofErr w:type="spellStart"/>
      <w:r w:rsidR="003363E9" w:rsidRPr="00BF412B">
        <w:rPr>
          <w:color w:val="auto"/>
        </w:rPr>
        <w:t>një</w:t>
      </w:r>
      <w:proofErr w:type="spellEnd"/>
      <w:r w:rsidR="003363E9" w:rsidRPr="00BF412B">
        <w:rPr>
          <w:color w:val="auto"/>
        </w:rPr>
        <w:t xml:space="preserve"> </w:t>
      </w:r>
      <w:proofErr w:type="spellStart"/>
      <w:r w:rsidR="003363E9" w:rsidRPr="00BF412B">
        <w:rPr>
          <w:color w:val="auto"/>
        </w:rPr>
        <w:t>strukturë</w:t>
      </w:r>
      <w:proofErr w:type="spellEnd"/>
      <w:r w:rsidR="003363E9" w:rsidRPr="00BF412B">
        <w:rPr>
          <w:color w:val="auto"/>
        </w:rPr>
        <w:t xml:space="preserve"> </w:t>
      </w:r>
      <w:proofErr w:type="spellStart"/>
      <w:r w:rsidR="003363E9" w:rsidRPr="00BF412B">
        <w:rPr>
          <w:color w:val="auto"/>
        </w:rPr>
        <w:t>koherente</w:t>
      </w:r>
      <w:proofErr w:type="spellEnd"/>
      <w:r w:rsidR="003363E9" w:rsidRPr="00BF412B">
        <w:rPr>
          <w:color w:val="auto"/>
        </w:rPr>
        <w:t xml:space="preserve"> </w:t>
      </w:r>
      <w:proofErr w:type="spellStart"/>
      <w:r w:rsidR="003363E9" w:rsidRPr="00BF412B">
        <w:rPr>
          <w:color w:val="auto"/>
        </w:rPr>
        <w:t>organizative</w:t>
      </w:r>
      <w:proofErr w:type="spellEnd"/>
      <w:r w:rsidR="003363E9" w:rsidRPr="00BF412B">
        <w:rPr>
          <w:color w:val="auto"/>
        </w:rPr>
        <w:t xml:space="preserve">, </w:t>
      </w:r>
      <w:proofErr w:type="spellStart"/>
      <w:r w:rsidR="003363E9" w:rsidRPr="00BF412B">
        <w:rPr>
          <w:color w:val="auto"/>
        </w:rPr>
        <w:t>si</w:t>
      </w:r>
      <w:proofErr w:type="spellEnd"/>
      <w:r w:rsidR="003363E9" w:rsidRPr="00BF412B">
        <w:rPr>
          <w:color w:val="auto"/>
        </w:rPr>
        <w:t xml:space="preserve"> </w:t>
      </w:r>
      <w:proofErr w:type="spellStart"/>
      <w:r w:rsidR="003363E9" w:rsidRPr="00BF412B">
        <w:rPr>
          <w:color w:val="auto"/>
        </w:rPr>
        <w:t>një</w:t>
      </w:r>
      <w:proofErr w:type="spellEnd"/>
      <w:r w:rsidR="003363E9" w:rsidRPr="00BF412B">
        <w:rPr>
          <w:color w:val="auto"/>
        </w:rPr>
        <w:t xml:space="preserve"> </w:t>
      </w:r>
      <w:proofErr w:type="spellStart"/>
      <w:r w:rsidR="003363E9" w:rsidRPr="00BF412B">
        <w:rPr>
          <w:color w:val="auto"/>
        </w:rPr>
        <w:t>bazë</w:t>
      </w:r>
      <w:proofErr w:type="spellEnd"/>
      <w:r w:rsidR="003363E9" w:rsidRPr="00BF412B">
        <w:rPr>
          <w:color w:val="auto"/>
        </w:rPr>
        <w:t xml:space="preserve"> </w:t>
      </w:r>
      <w:proofErr w:type="spellStart"/>
      <w:r w:rsidR="003363E9" w:rsidRPr="00BF412B">
        <w:rPr>
          <w:color w:val="auto"/>
        </w:rPr>
        <w:t>për</w:t>
      </w:r>
      <w:proofErr w:type="spellEnd"/>
      <w:r w:rsidR="003363E9" w:rsidRPr="00BF412B">
        <w:rPr>
          <w:color w:val="auto"/>
        </w:rPr>
        <w:t xml:space="preserve"> </w:t>
      </w:r>
      <w:proofErr w:type="spellStart"/>
      <w:r w:rsidR="003363E9" w:rsidRPr="00BF412B">
        <w:rPr>
          <w:color w:val="auto"/>
        </w:rPr>
        <w:t>të</w:t>
      </w:r>
      <w:proofErr w:type="spellEnd"/>
      <w:r w:rsidR="003363E9" w:rsidRPr="00BF412B">
        <w:rPr>
          <w:color w:val="auto"/>
        </w:rPr>
        <w:t xml:space="preserve"> </w:t>
      </w:r>
      <w:proofErr w:type="spellStart"/>
      <w:r w:rsidR="003363E9" w:rsidRPr="00BF412B">
        <w:rPr>
          <w:color w:val="auto"/>
        </w:rPr>
        <w:t>kuptuar</w:t>
      </w:r>
      <w:proofErr w:type="spellEnd"/>
      <w:r w:rsidR="003363E9" w:rsidRPr="00BF412B">
        <w:rPr>
          <w:color w:val="auto"/>
        </w:rPr>
        <w:t xml:space="preserve"> </w:t>
      </w:r>
      <w:proofErr w:type="spellStart"/>
      <w:r w:rsidR="003363E9" w:rsidRPr="00BF412B">
        <w:rPr>
          <w:color w:val="auto"/>
        </w:rPr>
        <w:t>kontekstin</w:t>
      </w:r>
      <w:proofErr w:type="spellEnd"/>
      <w:r w:rsidR="003363E9" w:rsidRPr="00BF412B">
        <w:rPr>
          <w:color w:val="auto"/>
        </w:rPr>
        <w:t xml:space="preserve"> </w:t>
      </w:r>
      <w:proofErr w:type="spellStart"/>
      <w:r w:rsidR="003363E9" w:rsidRPr="00BF412B">
        <w:rPr>
          <w:color w:val="auto"/>
        </w:rPr>
        <w:t>kulturor</w:t>
      </w:r>
      <w:proofErr w:type="spellEnd"/>
      <w:r w:rsidR="003363E9" w:rsidRPr="00BF412B">
        <w:rPr>
          <w:color w:val="auto"/>
        </w:rPr>
        <w:t xml:space="preserve"> </w:t>
      </w:r>
      <w:proofErr w:type="spellStart"/>
      <w:r w:rsidR="003363E9" w:rsidRPr="00BF412B">
        <w:rPr>
          <w:color w:val="auto"/>
        </w:rPr>
        <w:t>mbi</w:t>
      </w:r>
      <w:proofErr w:type="spellEnd"/>
      <w:r w:rsidR="003363E9" w:rsidRPr="00BF412B">
        <w:rPr>
          <w:color w:val="auto"/>
        </w:rPr>
        <w:t xml:space="preserve"> </w:t>
      </w:r>
      <w:proofErr w:type="spellStart"/>
      <w:r w:rsidR="003363E9" w:rsidRPr="00BF412B">
        <w:rPr>
          <w:color w:val="auto"/>
        </w:rPr>
        <w:t>të</w:t>
      </w:r>
      <w:proofErr w:type="spellEnd"/>
      <w:r w:rsidR="003363E9" w:rsidRPr="00BF412B">
        <w:rPr>
          <w:color w:val="auto"/>
        </w:rPr>
        <w:t xml:space="preserve"> </w:t>
      </w:r>
      <w:proofErr w:type="spellStart"/>
      <w:r w:rsidR="003363E9" w:rsidRPr="00BF412B">
        <w:rPr>
          <w:color w:val="auto"/>
        </w:rPr>
        <w:t>cilin</w:t>
      </w:r>
      <w:proofErr w:type="spellEnd"/>
      <w:r w:rsidR="003363E9" w:rsidRPr="00BF412B">
        <w:rPr>
          <w:color w:val="auto"/>
        </w:rPr>
        <w:t xml:space="preserve"> </w:t>
      </w:r>
      <w:proofErr w:type="spellStart"/>
      <w:r w:rsidR="003363E9" w:rsidRPr="00BF412B">
        <w:rPr>
          <w:color w:val="auto"/>
        </w:rPr>
        <w:t>vendosen</w:t>
      </w:r>
      <w:proofErr w:type="spellEnd"/>
      <w:r w:rsidR="003363E9" w:rsidRPr="00BF412B">
        <w:rPr>
          <w:color w:val="auto"/>
        </w:rPr>
        <w:t xml:space="preserve"> </w:t>
      </w:r>
      <w:proofErr w:type="spellStart"/>
      <w:r w:rsidR="003363E9" w:rsidRPr="00BF412B">
        <w:rPr>
          <w:color w:val="auto"/>
        </w:rPr>
        <w:t>këto</w:t>
      </w:r>
      <w:proofErr w:type="spellEnd"/>
      <w:r w:rsidR="003363E9" w:rsidRPr="00BF412B">
        <w:rPr>
          <w:color w:val="auto"/>
        </w:rPr>
        <w:t xml:space="preserve"> </w:t>
      </w:r>
      <w:proofErr w:type="spellStart"/>
      <w:r w:rsidR="003363E9" w:rsidRPr="00BF412B">
        <w:rPr>
          <w:color w:val="auto"/>
        </w:rPr>
        <w:t>kompozime</w:t>
      </w:r>
      <w:proofErr w:type="spellEnd"/>
      <w:r w:rsidR="003363E9" w:rsidRPr="00BF412B">
        <w:rPr>
          <w:color w:val="auto"/>
        </w:rPr>
        <w:t>.</w:t>
      </w:r>
    </w:p>
    <w:p w14:paraId="2B8A6666" w14:textId="77777777" w:rsidR="002C733A" w:rsidRPr="00BF412B" w:rsidRDefault="009A5FED">
      <w:pPr>
        <w:spacing w:after="183" w:line="259" w:lineRule="auto"/>
        <w:ind w:left="360" w:right="0" w:firstLine="0"/>
        <w:jc w:val="left"/>
        <w:rPr>
          <w:color w:val="auto"/>
        </w:rPr>
      </w:pPr>
      <w:r w:rsidRPr="00BF412B">
        <w:rPr>
          <w:i/>
          <w:color w:val="auto"/>
        </w:rPr>
        <w:t xml:space="preserve"> </w:t>
      </w:r>
    </w:p>
    <w:p w14:paraId="778714F1" w14:textId="64C90431" w:rsidR="002C733A" w:rsidRPr="00BF412B" w:rsidRDefault="009A5FED">
      <w:pPr>
        <w:spacing w:after="183" w:line="259" w:lineRule="auto"/>
        <w:ind w:left="370" w:right="598"/>
        <w:jc w:val="left"/>
        <w:rPr>
          <w:color w:val="auto"/>
        </w:rPr>
      </w:pPr>
      <w:r w:rsidRPr="00BF412B">
        <w:rPr>
          <w:i/>
          <w:color w:val="auto"/>
        </w:rPr>
        <w:t xml:space="preserve">2.1.1 </w:t>
      </w:r>
      <w:proofErr w:type="spellStart"/>
      <w:r w:rsidR="00B71F2E" w:rsidRPr="00BF412B">
        <w:rPr>
          <w:i/>
          <w:color w:val="auto"/>
        </w:rPr>
        <w:t>Analizë</w:t>
      </w:r>
      <w:proofErr w:type="spellEnd"/>
      <w:r w:rsidR="00B71F2E" w:rsidRPr="00BF412B">
        <w:rPr>
          <w:i/>
          <w:color w:val="auto"/>
        </w:rPr>
        <w:t xml:space="preserve"> </w:t>
      </w:r>
      <w:proofErr w:type="spellStart"/>
      <w:r w:rsidR="00B71F2E" w:rsidRPr="00BF412B">
        <w:rPr>
          <w:i/>
          <w:color w:val="auto"/>
        </w:rPr>
        <w:t>tematike</w:t>
      </w:r>
      <w:proofErr w:type="spellEnd"/>
      <w:r w:rsidR="00B71F2E" w:rsidRPr="00BF412B">
        <w:rPr>
          <w:i/>
          <w:color w:val="auto"/>
        </w:rPr>
        <w:t xml:space="preserve"> e </w:t>
      </w:r>
      <w:proofErr w:type="spellStart"/>
      <w:r w:rsidR="00B71F2E" w:rsidRPr="00BF412B">
        <w:rPr>
          <w:i/>
          <w:color w:val="auto"/>
        </w:rPr>
        <w:t>shakave</w:t>
      </w:r>
      <w:proofErr w:type="spellEnd"/>
      <w:r w:rsidR="00B71F2E" w:rsidRPr="00BF412B">
        <w:rPr>
          <w:i/>
          <w:color w:val="auto"/>
        </w:rPr>
        <w:t xml:space="preserve"> </w:t>
      </w:r>
      <w:proofErr w:type="spellStart"/>
      <w:r w:rsidR="00B71F2E" w:rsidRPr="00BF412B">
        <w:rPr>
          <w:i/>
          <w:color w:val="auto"/>
        </w:rPr>
        <w:t>të</w:t>
      </w:r>
      <w:proofErr w:type="spellEnd"/>
      <w:r w:rsidR="00B71F2E" w:rsidRPr="00BF412B">
        <w:rPr>
          <w:i/>
          <w:color w:val="auto"/>
        </w:rPr>
        <w:t xml:space="preserve"> </w:t>
      </w:r>
      <w:proofErr w:type="spellStart"/>
      <w:r w:rsidR="00B71F2E" w:rsidRPr="00BF412B">
        <w:rPr>
          <w:i/>
          <w:color w:val="auto"/>
        </w:rPr>
        <w:t>pjesëmarrësve</w:t>
      </w:r>
      <w:proofErr w:type="spellEnd"/>
      <w:r w:rsidR="00B71F2E" w:rsidRPr="00BF412B">
        <w:rPr>
          <w:i/>
          <w:color w:val="auto"/>
        </w:rPr>
        <w:t xml:space="preserve"> </w:t>
      </w:r>
      <w:proofErr w:type="spellStart"/>
      <w:r w:rsidR="00B71F2E" w:rsidRPr="00BF412B">
        <w:rPr>
          <w:i/>
          <w:color w:val="auto"/>
        </w:rPr>
        <w:t>meshkuj</w:t>
      </w:r>
      <w:proofErr w:type="spellEnd"/>
    </w:p>
    <w:p w14:paraId="4555B888" w14:textId="7D41DEA4" w:rsidR="002C733A" w:rsidRPr="00BF412B" w:rsidRDefault="00AA5C8C" w:rsidP="00AA5C8C">
      <w:pPr>
        <w:spacing w:after="57" w:line="259" w:lineRule="auto"/>
        <w:ind w:left="0" w:right="0" w:firstLine="0"/>
        <w:rPr>
          <w:color w:val="auto"/>
        </w:rPr>
      </w:pP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hartën</w:t>
      </w:r>
      <w:proofErr w:type="spellEnd"/>
      <w:r w:rsidRPr="00BF412B">
        <w:rPr>
          <w:color w:val="auto"/>
        </w:rPr>
        <w:t xml:space="preserve"> </w:t>
      </w:r>
      <w:proofErr w:type="spellStart"/>
      <w:r w:rsidRPr="00BF412B">
        <w:rPr>
          <w:color w:val="auto"/>
        </w:rPr>
        <w:t>skematike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nyjeve</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Figura</w:t>
      </w:r>
      <w:proofErr w:type="spellEnd"/>
      <w:r w:rsidRPr="00BF412B">
        <w:rPr>
          <w:color w:val="auto"/>
        </w:rPr>
        <w:t xml:space="preserve"> 6.1), </w:t>
      </w:r>
      <w:proofErr w:type="spellStart"/>
      <w:r w:rsidRPr="00BF412B">
        <w:rPr>
          <w:color w:val="auto"/>
        </w:rPr>
        <w:t>nga</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treguara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djemtë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w:t>
      </w:r>
      <w:proofErr w:type="spellStart"/>
      <w:r w:rsidRPr="00BF412B">
        <w:rPr>
          <w:color w:val="auto"/>
        </w:rPr>
        <w:t>dalin</w:t>
      </w:r>
      <w:proofErr w:type="spellEnd"/>
      <w:r w:rsidRPr="00BF412B">
        <w:rPr>
          <w:color w:val="auto"/>
        </w:rPr>
        <w:t xml:space="preserve"> </w:t>
      </w:r>
      <w:proofErr w:type="spellStart"/>
      <w:r w:rsidRPr="00BF412B">
        <w:rPr>
          <w:color w:val="auto"/>
        </w:rPr>
        <w:t>shtatë</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hapësira</w:t>
      </w:r>
      <w:proofErr w:type="spellEnd"/>
      <w:r w:rsidRPr="00BF412B">
        <w:rPr>
          <w:color w:val="auto"/>
        </w:rPr>
        <w:t xml:space="preserve"> </w:t>
      </w:r>
      <w:proofErr w:type="spellStart"/>
      <w:r w:rsidRPr="00BF412B">
        <w:rPr>
          <w:color w:val="auto"/>
        </w:rPr>
        <w:t>shoqërore</w:t>
      </w:r>
      <w:proofErr w:type="spellEnd"/>
      <w:r w:rsidRPr="00BF412B">
        <w:rPr>
          <w:color w:val="auto"/>
        </w:rPr>
        <w:t xml:space="preserve"> e </w:t>
      </w:r>
      <w:proofErr w:type="spellStart"/>
      <w:r w:rsidRPr="00BF412B">
        <w:rPr>
          <w:color w:val="auto"/>
        </w:rPr>
        <w:t>dominuar</w:t>
      </w:r>
      <w:proofErr w:type="spellEnd"/>
      <w:r w:rsidRPr="00BF412B">
        <w:rPr>
          <w:color w:val="auto"/>
        </w:rPr>
        <w:t xml:space="preserve">, (2) </w:t>
      </w:r>
      <w:proofErr w:type="spellStart"/>
      <w:r w:rsidRPr="00BF412B">
        <w:rPr>
          <w:color w:val="auto"/>
        </w:rPr>
        <w:t>Shënues</w:t>
      </w:r>
      <w:proofErr w:type="spellEnd"/>
      <w:r w:rsidRPr="00BF412B">
        <w:rPr>
          <w:color w:val="auto"/>
        </w:rPr>
        <w:t xml:space="preserve"> </w:t>
      </w:r>
      <w:proofErr w:type="spellStart"/>
      <w:r w:rsidRPr="00BF412B">
        <w:rPr>
          <w:color w:val="auto"/>
        </w:rPr>
        <w:t>etnik</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temë</w:t>
      </w:r>
      <w:proofErr w:type="spellEnd"/>
      <w:r w:rsidRPr="00BF412B">
        <w:rPr>
          <w:color w:val="auto"/>
        </w:rPr>
        <w:t xml:space="preserve"> </w:t>
      </w:r>
      <w:proofErr w:type="spellStart"/>
      <w:r w:rsidRPr="00BF412B">
        <w:rPr>
          <w:color w:val="auto"/>
        </w:rPr>
        <w:t>që</w:t>
      </w:r>
      <w:proofErr w:type="spellEnd"/>
      <w:r w:rsidRPr="00BF412B">
        <w:rPr>
          <w:color w:val="auto"/>
        </w:rPr>
        <w:t xml:space="preserve"> operon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stereotipeve</w:t>
      </w:r>
      <w:proofErr w:type="spellEnd"/>
      <w:r w:rsidRPr="00BF412B">
        <w:rPr>
          <w:color w:val="auto"/>
        </w:rPr>
        <w:t xml:space="preserve"> </w:t>
      </w:r>
      <w:proofErr w:type="spellStart"/>
      <w:r w:rsidRPr="00BF412B">
        <w:rPr>
          <w:color w:val="auto"/>
        </w:rPr>
        <w:t>etnike</w:t>
      </w:r>
      <w:proofErr w:type="spellEnd"/>
      <w:r w:rsidRPr="00BF412B">
        <w:rPr>
          <w:color w:val="auto"/>
        </w:rPr>
        <w:t xml:space="preserve">, (3) </w:t>
      </w:r>
      <w:proofErr w:type="spellStart"/>
      <w:r w:rsidRPr="00BF412B">
        <w:rPr>
          <w:color w:val="auto"/>
        </w:rPr>
        <w:t>Hendeku</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gjeneratës</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temë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dekonstrukton</w:t>
      </w:r>
      <w:proofErr w:type="spellEnd"/>
      <w:r w:rsidRPr="00BF412B">
        <w:rPr>
          <w:color w:val="auto"/>
        </w:rPr>
        <w:t xml:space="preserve"> </w:t>
      </w:r>
      <w:proofErr w:type="spellStart"/>
      <w:r w:rsidRPr="00BF412B">
        <w:rPr>
          <w:color w:val="auto"/>
        </w:rPr>
        <w:t>keqkuptimet</w:t>
      </w:r>
      <w:proofErr w:type="spellEnd"/>
      <w:r w:rsidRPr="00BF412B">
        <w:rPr>
          <w:color w:val="auto"/>
        </w:rPr>
        <w:t xml:space="preserve"> </w:t>
      </w:r>
      <w:proofErr w:type="spellStart"/>
      <w:r w:rsidRPr="00BF412B">
        <w:rPr>
          <w:color w:val="auto"/>
        </w:rPr>
        <w:t>ndërmjet</w:t>
      </w:r>
      <w:proofErr w:type="spellEnd"/>
      <w:r w:rsidRPr="00BF412B">
        <w:rPr>
          <w:color w:val="auto"/>
        </w:rPr>
        <w:t xml:space="preserve"> </w:t>
      </w:r>
      <w:proofErr w:type="spellStart"/>
      <w:r w:rsidRPr="00BF412B">
        <w:rPr>
          <w:color w:val="auto"/>
        </w:rPr>
        <w:t>brezave</w:t>
      </w:r>
      <w:proofErr w:type="spellEnd"/>
      <w:r w:rsidRPr="00BF412B">
        <w:rPr>
          <w:color w:val="auto"/>
        </w:rPr>
        <w:t xml:space="preserve">, (4)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temë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dekonstrukton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stereotipon</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midis </w:t>
      </w:r>
      <w:proofErr w:type="spellStart"/>
      <w:r w:rsidRPr="00BF412B">
        <w:rPr>
          <w:color w:val="auto"/>
        </w:rPr>
        <w:t>bashkëshortëve</w:t>
      </w:r>
      <w:proofErr w:type="spellEnd"/>
      <w:r w:rsidRPr="00BF412B">
        <w:rPr>
          <w:color w:val="auto"/>
        </w:rPr>
        <w:t xml:space="preserve"> , (5) </w:t>
      </w:r>
      <w:proofErr w:type="spellStart"/>
      <w:r w:rsidRPr="00BF412B">
        <w:rPr>
          <w:color w:val="auto"/>
        </w:rPr>
        <w:t>Marrëdhëniet</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pozitës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studentëve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mësuesve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institucionet</w:t>
      </w:r>
      <w:proofErr w:type="spellEnd"/>
      <w:r w:rsidRPr="00BF412B">
        <w:rPr>
          <w:color w:val="auto"/>
        </w:rPr>
        <w:t xml:space="preserve"> </w:t>
      </w:r>
      <w:proofErr w:type="spellStart"/>
      <w:r w:rsidRPr="00BF412B">
        <w:rPr>
          <w:color w:val="auto"/>
        </w:rPr>
        <w:t>arsimore</w:t>
      </w:r>
      <w:proofErr w:type="spellEnd"/>
      <w:r w:rsidRPr="00BF412B">
        <w:rPr>
          <w:color w:val="auto"/>
        </w:rPr>
        <w:t xml:space="preserve">, (6) </w:t>
      </w:r>
      <w:proofErr w:type="spellStart"/>
      <w:r w:rsidRPr="00BF412B">
        <w:rPr>
          <w:color w:val="auto"/>
        </w:rPr>
        <w:t>Sarkazma</w:t>
      </w:r>
      <w:proofErr w:type="spellEnd"/>
      <w:r w:rsidRPr="00BF412B">
        <w:rPr>
          <w:color w:val="auto"/>
        </w:rPr>
        <w:t xml:space="preserve"> -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dekonspirimit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absurditetit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pozitës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00F37CAE">
        <w:rPr>
          <w:noProof/>
        </w:rPr>
        <w:drawing>
          <wp:inline distT="0" distB="0" distL="0" distR="0" wp14:anchorId="1D53E7DF" wp14:editId="39AE23B5">
            <wp:extent cx="6308725" cy="4664075"/>
            <wp:effectExtent l="0" t="0" r="0" b="3175"/>
            <wp:docPr id="219265" name="Picture 21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308725" cy="4664075"/>
                    </a:xfrm>
                    <a:prstGeom prst="rect">
                      <a:avLst/>
                    </a:prstGeom>
                    <a:noFill/>
                    <a:ln>
                      <a:noFill/>
                    </a:ln>
                  </pic:spPr>
                </pic:pic>
              </a:graphicData>
            </a:graphic>
          </wp:inline>
        </w:drawing>
      </w:r>
      <w:r w:rsidR="009A5FED" w:rsidRPr="00BF412B">
        <w:rPr>
          <w:rFonts w:eastAsia="Calibri"/>
          <w:color w:val="auto"/>
          <w:sz w:val="22"/>
        </w:rPr>
        <w:t xml:space="preserve"> </w:t>
      </w:r>
    </w:p>
    <w:p w14:paraId="23158DC8" w14:textId="77777777" w:rsidR="00796D9A" w:rsidRPr="00BF412B" w:rsidRDefault="00796D9A" w:rsidP="00796D9A">
      <w:pPr>
        <w:ind w:left="370" w:right="214"/>
        <w:jc w:val="right"/>
        <w:rPr>
          <w:i/>
          <w:color w:val="auto"/>
          <w:sz w:val="20"/>
        </w:rPr>
      </w:pPr>
      <w:proofErr w:type="spellStart"/>
      <w:r w:rsidRPr="00BF412B">
        <w:rPr>
          <w:i/>
          <w:color w:val="auto"/>
          <w:sz w:val="20"/>
        </w:rPr>
        <w:t>Figura</w:t>
      </w:r>
      <w:proofErr w:type="spellEnd"/>
      <w:r w:rsidRPr="00BF412B">
        <w:rPr>
          <w:i/>
          <w:color w:val="auto"/>
          <w:sz w:val="20"/>
        </w:rPr>
        <w:t xml:space="preserve"> 6.1: </w:t>
      </w:r>
      <w:proofErr w:type="spellStart"/>
      <w:r w:rsidRPr="00BF412B">
        <w:rPr>
          <w:i/>
          <w:color w:val="auto"/>
          <w:sz w:val="20"/>
        </w:rPr>
        <w:t>Harta</w:t>
      </w:r>
      <w:proofErr w:type="spellEnd"/>
      <w:r w:rsidRPr="00BF412B">
        <w:rPr>
          <w:i/>
          <w:color w:val="auto"/>
          <w:sz w:val="20"/>
        </w:rPr>
        <w:t xml:space="preserve"> e </w:t>
      </w:r>
      <w:proofErr w:type="spellStart"/>
      <w:r w:rsidRPr="00BF412B">
        <w:rPr>
          <w:i/>
          <w:color w:val="auto"/>
          <w:sz w:val="20"/>
        </w:rPr>
        <w:t>nyjeve</w:t>
      </w:r>
      <w:proofErr w:type="spellEnd"/>
      <w:r w:rsidRPr="00BF412B">
        <w:rPr>
          <w:i/>
          <w:color w:val="auto"/>
          <w:sz w:val="20"/>
        </w:rPr>
        <w:t xml:space="preserve"> </w:t>
      </w:r>
      <w:proofErr w:type="spellStart"/>
      <w:r w:rsidRPr="00BF412B">
        <w:rPr>
          <w:i/>
          <w:color w:val="auto"/>
          <w:sz w:val="20"/>
        </w:rPr>
        <w:t>tematike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shakave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pjesëmarrësve</w:t>
      </w:r>
      <w:proofErr w:type="spellEnd"/>
      <w:r w:rsidRPr="00BF412B">
        <w:rPr>
          <w:i/>
          <w:color w:val="auto"/>
          <w:sz w:val="20"/>
        </w:rPr>
        <w:t xml:space="preserve"> </w:t>
      </w:r>
      <w:proofErr w:type="spellStart"/>
      <w:r w:rsidRPr="00BF412B">
        <w:rPr>
          <w:i/>
          <w:color w:val="auto"/>
          <w:sz w:val="20"/>
        </w:rPr>
        <w:t>meshkuj</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emisionin</w:t>
      </w:r>
      <w:proofErr w:type="spellEnd"/>
      <w:r w:rsidRPr="00BF412B">
        <w:rPr>
          <w:i/>
          <w:color w:val="auto"/>
          <w:sz w:val="20"/>
        </w:rPr>
        <w:t xml:space="preserve"> </w:t>
      </w:r>
      <w:proofErr w:type="spellStart"/>
      <w:r w:rsidRPr="00BF412B">
        <w:rPr>
          <w:i/>
          <w:color w:val="auto"/>
          <w:sz w:val="20"/>
        </w:rPr>
        <w:t>Lart</w:t>
      </w:r>
      <w:proofErr w:type="spellEnd"/>
      <w:r w:rsidRPr="00BF412B">
        <w:rPr>
          <w:i/>
          <w:color w:val="auto"/>
          <w:sz w:val="20"/>
        </w:rPr>
        <w:t xml:space="preserve"> </w:t>
      </w:r>
      <w:proofErr w:type="spellStart"/>
      <w:r w:rsidRPr="00BF412B">
        <w:rPr>
          <w:i/>
          <w:color w:val="auto"/>
          <w:sz w:val="20"/>
        </w:rPr>
        <w:t>posht</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proofErr w:type="gramStart"/>
      <w:r w:rsidRPr="00BF412B">
        <w:rPr>
          <w:i/>
          <w:color w:val="auto"/>
          <w:sz w:val="20"/>
        </w:rPr>
        <w:t>gjith</w:t>
      </w:r>
      <w:proofErr w:type="spellEnd"/>
      <w:r w:rsidRPr="00BF412B">
        <w:rPr>
          <w:i/>
          <w:color w:val="auto"/>
          <w:sz w:val="20"/>
        </w:rPr>
        <w:t xml:space="preserve">  </w:t>
      </w:r>
      <w:proofErr w:type="spellStart"/>
      <w:r w:rsidRPr="00BF412B">
        <w:rPr>
          <w:i/>
          <w:color w:val="auto"/>
          <w:sz w:val="20"/>
        </w:rPr>
        <w:t>jemi</w:t>
      </w:r>
      <w:proofErr w:type="spellEnd"/>
      <w:proofErr w:type="gram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barabartë</w:t>
      </w:r>
      <w:proofErr w:type="spellEnd"/>
      <w:r w:rsidRPr="00BF412B">
        <w:rPr>
          <w:i/>
          <w:color w:val="auto"/>
          <w:sz w:val="20"/>
        </w:rPr>
        <w:t xml:space="preserve"> - me </w:t>
      </w:r>
      <w:proofErr w:type="spellStart"/>
      <w:r w:rsidRPr="00BF412B">
        <w:rPr>
          <w:i/>
          <w:color w:val="auto"/>
          <w:sz w:val="20"/>
        </w:rPr>
        <w:t>Ivce</w:t>
      </w:r>
      <w:proofErr w:type="spellEnd"/>
      <w:r w:rsidRPr="00BF412B">
        <w:rPr>
          <w:i/>
          <w:color w:val="auto"/>
          <w:sz w:val="20"/>
        </w:rPr>
        <w:t xml:space="preserve"> </w:t>
      </w:r>
      <w:proofErr w:type="spellStart"/>
      <w:r w:rsidRPr="00BF412B">
        <w:rPr>
          <w:i/>
          <w:color w:val="auto"/>
          <w:sz w:val="20"/>
        </w:rPr>
        <w:t>Pivce</w:t>
      </w:r>
      <w:proofErr w:type="spellEnd"/>
      <w:r w:rsidRPr="00BF412B">
        <w:rPr>
          <w:i/>
          <w:color w:val="auto"/>
          <w:sz w:val="20"/>
        </w:rPr>
        <w:t xml:space="preserve"> (TV </w:t>
      </w:r>
      <w:proofErr w:type="spellStart"/>
      <w:r w:rsidRPr="00BF412B">
        <w:rPr>
          <w:i/>
          <w:color w:val="auto"/>
          <w:sz w:val="20"/>
        </w:rPr>
        <w:t>Telma</w:t>
      </w:r>
      <w:proofErr w:type="spellEnd"/>
      <w:r w:rsidRPr="00BF412B">
        <w:rPr>
          <w:i/>
          <w:color w:val="auto"/>
          <w:sz w:val="20"/>
        </w:rPr>
        <w:t>)</w:t>
      </w:r>
    </w:p>
    <w:p w14:paraId="345F391C" w14:textId="61740579" w:rsidR="002C733A" w:rsidRPr="00BF412B" w:rsidRDefault="00180E81">
      <w:pPr>
        <w:ind w:left="370" w:right="214"/>
        <w:rPr>
          <w:color w:val="auto"/>
        </w:rPr>
      </w:pPr>
      <w:proofErr w:type="spellStart"/>
      <w:r w:rsidRPr="00BF412B">
        <w:rPr>
          <w:color w:val="auto"/>
        </w:rPr>
        <w:t>Gjndet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definitivisht</w:t>
      </w:r>
      <w:proofErr w:type="spellEnd"/>
      <w:r w:rsidR="009A5FED" w:rsidRPr="00BF412B">
        <w:rPr>
          <w:color w:val="auto"/>
        </w:rPr>
        <w:t xml:space="preserve">, (7) </w:t>
      </w:r>
      <w:r w:rsidRPr="00BF412B">
        <w:rPr>
          <w:i/>
          <w:color w:val="auto"/>
        </w:rPr>
        <w:t xml:space="preserve">Loja e </w:t>
      </w:r>
      <w:proofErr w:type="spellStart"/>
      <w:r w:rsidRPr="00BF412B">
        <w:rPr>
          <w:i/>
          <w:color w:val="auto"/>
        </w:rPr>
        <w:t>fjal</w:t>
      </w:r>
      <w:proofErr w:type="spellEnd"/>
      <w:r w:rsidRPr="00BF412B">
        <w:rPr>
          <w:i/>
          <w:color w:val="auto"/>
          <w:lang w:val="sq-AL"/>
        </w:rPr>
        <w:t>ëve</w:t>
      </w:r>
      <w:r w:rsidR="009A5FED" w:rsidRPr="00BF412B">
        <w:rPr>
          <w:color w:val="auto"/>
        </w:rPr>
        <w:t xml:space="preserve"> </w:t>
      </w:r>
      <w:r w:rsidRPr="00BF412B">
        <w:rPr>
          <w:color w:val="auto"/>
        </w:rPr>
        <w:t>–</w:t>
      </w:r>
      <w:proofErr w:type="spellStart"/>
      <w:r w:rsidRPr="00BF412B">
        <w:rPr>
          <w:color w:val="auto"/>
        </w:rPr>
        <w:t>grup</w:t>
      </w:r>
      <w:proofErr w:type="spellEnd"/>
      <w:r w:rsidRPr="00BF412B">
        <w:rPr>
          <w:color w:val="auto"/>
        </w:rPr>
        <w:t xml:space="preserve"> I </w:t>
      </w:r>
      <w:proofErr w:type="spellStart"/>
      <w:r w:rsidRPr="00BF412B">
        <w:rPr>
          <w:color w:val="auto"/>
        </w:rPr>
        <w:t>shakave</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aritur</w:t>
      </w:r>
      <w:proofErr w:type="spellEnd"/>
      <w:r w:rsidRPr="00BF412B">
        <w:rPr>
          <w:color w:val="auto"/>
        </w:rPr>
        <w:t xml:space="preserve"> </w:t>
      </w:r>
      <w:proofErr w:type="spellStart"/>
      <w:r w:rsidRPr="00BF412B">
        <w:rPr>
          <w:color w:val="auto"/>
        </w:rPr>
        <w:t>efekti</w:t>
      </w:r>
      <w:proofErr w:type="spellEnd"/>
      <w:r w:rsidRPr="00BF412B">
        <w:rPr>
          <w:color w:val="auto"/>
        </w:rPr>
        <w:t xml:space="preserve"> me </w:t>
      </w:r>
      <w:proofErr w:type="spellStart"/>
      <w:r w:rsidRPr="00BF412B">
        <w:rPr>
          <w:color w:val="auto"/>
        </w:rPr>
        <w:t>lojë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fjalëve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anulimi</w:t>
      </w:r>
      <w:proofErr w:type="spellEnd"/>
      <w:r w:rsidRPr="00BF412B">
        <w:rPr>
          <w:color w:val="auto"/>
        </w:rPr>
        <w:t xml:space="preserve"> I </w:t>
      </w:r>
      <w:proofErr w:type="spellStart"/>
      <w:r w:rsidRPr="00BF412B">
        <w:rPr>
          <w:color w:val="auto"/>
        </w:rPr>
        <w:t>kuptimit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kontekst</w:t>
      </w:r>
      <w:proofErr w:type="spellEnd"/>
      <w:r w:rsidRPr="00BF412B">
        <w:rPr>
          <w:color w:val="auto"/>
        </w:rPr>
        <w:t xml:space="preserve"> </w:t>
      </w:r>
      <w:proofErr w:type="spellStart"/>
      <w:r w:rsidRPr="00BF412B">
        <w:rPr>
          <w:color w:val="auto"/>
        </w:rPr>
        <w:t>alternativ</w:t>
      </w:r>
      <w:proofErr w:type="spellEnd"/>
      <w:r w:rsidR="009A5FED" w:rsidRPr="00BF412B">
        <w:rPr>
          <w:color w:val="auto"/>
        </w:rPr>
        <w:t xml:space="preserve">. </w:t>
      </w:r>
    </w:p>
    <w:p w14:paraId="51AE51F3" w14:textId="77777777" w:rsidR="005B041F" w:rsidRPr="00BF412B" w:rsidRDefault="005B041F">
      <w:pPr>
        <w:ind w:left="370" w:right="211"/>
        <w:rPr>
          <w:color w:val="auto"/>
        </w:rPr>
      </w:pPr>
      <w:proofErr w:type="spellStart"/>
      <w:r w:rsidRPr="00BF412B">
        <w:rPr>
          <w:color w:val="auto"/>
        </w:rPr>
        <w:lastRenderedPageBreak/>
        <w:t>Nyjet</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njësoj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temën</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w:t>
      </w:r>
      <w:proofErr w:type="spellStart"/>
      <w:r w:rsidRPr="00BF412B">
        <w:rPr>
          <w:color w:val="auto"/>
        </w:rPr>
        <w:t>Implikimet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dukshme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nyjën</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e </w:t>
      </w:r>
      <w:proofErr w:type="spellStart"/>
      <w:r w:rsidRPr="00BF412B">
        <w:rPr>
          <w:color w:val="auto"/>
        </w:rPr>
        <w:t>Martesës</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pjesëmarrësve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program. </w:t>
      </w: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hartë</w:t>
      </w:r>
      <w:proofErr w:type="spellEnd"/>
      <w:r w:rsidRPr="00BF412B">
        <w:rPr>
          <w:color w:val="auto"/>
        </w:rPr>
        <w:t xml:space="preserve"> (</w:t>
      </w:r>
      <w:proofErr w:type="spellStart"/>
      <w:r w:rsidRPr="00BF412B">
        <w:rPr>
          <w:color w:val="auto"/>
        </w:rPr>
        <w:t>Figura</w:t>
      </w:r>
      <w:proofErr w:type="spellEnd"/>
      <w:r w:rsidRPr="00BF412B">
        <w:rPr>
          <w:color w:val="auto"/>
        </w:rPr>
        <w:t xml:space="preserve"> 6.1), </w:t>
      </w:r>
      <w:proofErr w:type="spellStart"/>
      <w:r w:rsidRPr="00BF412B">
        <w:rPr>
          <w:color w:val="auto"/>
        </w:rPr>
        <w:t>kjo</w:t>
      </w:r>
      <w:proofErr w:type="spellEnd"/>
      <w:r w:rsidRPr="00BF412B">
        <w:rPr>
          <w:color w:val="auto"/>
        </w:rPr>
        <w:t xml:space="preserve"> </w:t>
      </w:r>
      <w:proofErr w:type="spellStart"/>
      <w:r w:rsidRPr="00BF412B">
        <w:rPr>
          <w:color w:val="auto"/>
        </w:rPr>
        <w:t>nyjë</w:t>
      </w:r>
      <w:proofErr w:type="spellEnd"/>
      <w:r w:rsidRPr="00BF412B">
        <w:rPr>
          <w:color w:val="auto"/>
        </w:rPr>
        <w:t xml:space="preserve"> </w:t>
      </w:r>
      <w:proofErr w:type="spellStart"/>
      <w:r w:rsidRPr="00BF412B">
        <w:rPr>
          <w:color w:val="auto"/>
        </w:rPr>
        <w:t>bazohet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ndërtojnë</w:t>
      </w:r>
      <w:proofErr w:type="spellEnd"/>
      <w:r w:rsidRPr="00BF412B">
        <w:rPr>
          <w:color w:val="auto"/>
        </w:rPr>
        <w:t xml:space="preserve"> </w:t>
      </w:r>
      <w:proofErr w:type="spellStart"/>
      <w:r w:rsidRPr="00BF412B">
        <w:rPr>
          <w:color w:val="auto"/>
        </w:rPr>
        <w:t>burrat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njëra</w:t>
      </w:r>
      <w:proofErr w:type="spellEnd"/>
      <w:r w:rsidRPr="00BF412B">
        <w:rPr>
          <w:color w:val="auto"/>
        </w:rPr>
        <w:t xml:space="preserve"> </w:t>
      </w:r>
      <w:proofErr w:type="spellStart"/>
      <w:r w:rsidRPr="00BF412B">
        <w:rPr>
          <w:color w:val="auto"/>
        </w:rPr>
        <w:t>anë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varur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qëndrimi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gruas</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dehur</w:t>
      </w:r>
      <w:proofErr w:type="spellEnd"/>
      <w:r w:rsidRPr="00BF412B">
        <w:rPr>
          <w:color w:val="auto"/>
        </w:rPr>
        <w:t xml:space="preserve">, </w:t>
      </w:r>
      <w:proofErr w:type="spellStart"/>
      <w:r w:rsidRPr="00BF412B">
        <w:rPr>
          <w:color w:val="auto"/>
        </w:rPr>
        <w:t>naiv</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paaftë</w:t>
      </w:r>
      <w:proofErr w:type="spellEnd"/>
      <w:r w:rsidRPr="00BF412B">
        <w:rPr>
          <w:color w:val="auto"/>
        </w:rPr>
        <w:t xml:space="preserve">, por </w:t>
      </w:r>
      <w:proofErr w:type="spellStart"/>
      <w:r w:rsidRPr="00BF412B">
        <w:rPr>
          <w:color w:val="auto"/>
        </w:rPr>
        <w:t>gjithashtu</w:t>
      </w:r>
      <w:proofErr w:type="spellEnd"/>
      <w:r w:rsidRPr="00BF412B">
        <w:rPr>
          <w:color w:val="auto"/>
        </w:rPr>
        <w:t xml:space="preserve"> </w:t>
      </w:r>
      <w:proofErr w:type="spellStart"/>
      <w:r w:rsidRPr="00BF412B">
        <w:rPr>
          <w:color w:val="auto"/>
        </w:rPr>
        <w:t>nga</w:t>
      </w:r>
      <w:proofErr w:type="spellEnd"/>
      <w:r w:rsidRPr="00BF412B">
        <w:rPr>
          <w:color w:val="auto"/>
        </w:rPr>
        <w:t xml:space="preserve"> ana </w:t>
      </w:r>
      <w:proofErr w:type="spellStart"/>
      <w:r w:rsidRPr="00BF412B">
        <w:rPr>
          <w:color w:val="auto"/>
        </w:rPr>
        <w:t>tjetër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me </w:t>
      </w:r>
      <w:proofErr w:type="spellStart"/>
      <w:r w:rsidRPr="00BF412B">
        <w:rPr>
          <w:color w:val="auto"/>
        </w:rPr>
        <w:t>gjak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ftohtë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dinak</w:t>
      </w:r>
      <w:proofErr w:type="spellEnd"/>
      <w:r w:rsidRPr="00BF412B">
        <w:rPr>
          <w:color w:val="auto"/>
        </w:rPr>
        <w:t xml:space="preserve">. Nga ana </w:t>
      </w:r>
      <w:proofErr w:type="spellStart"/>
      <w:r w:rsidRPr="00BF412B">
        <w:rPr>
          <w:color w:val="auto"/>
        </w:rPr>
        <w:t>tjetër</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shfaqen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melodramatike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emocionale</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dikush</w:t>
      </w:r>
      <w:proofErr w:type="spellEnd"/>
      <w:r w:rsidRPr="00BF412B">
        <w:rPr>
          <w:color w:val="auto"/>
        </w:rPr>
        <w:t xml:space="preserve"> </w:t>
      </w:r>
      <w:proofErr w:type="spellStart"/>
      <w:r w:rsidRPr="00BF412B">
        <w:rPr>
          <w:color w:val="auto"/>
        </w:rPr>
        <w:t>që</w:t>
      </w:r>
      <w:proofErr w:type="spellEnd"/>
      <w:r w:rsidRPr="00BF412B">
        <w:rPr>
          <w:color w:val="auto"/>
        </w:rPr>
        <w:t xml:space="preserve"> ka </w:t>
      </w:r>
      <w:proofErr w:type="spellStart"/>
      <w:r w:rsidRPr="00BF412B">
        <w:rPr>
          <w:color w:val="auto"/>
        </w:rPr>
        <w:t>fjalën</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strukturim</w:t>
      </w:r>
      <w:proofErr w:type="spellEnd"/>
      <w:r w:rsidRPr="00BF412B">
        <w:rPr>
          <w:color w:val="auto"/>
        </w:rPr>
        <w:t xml:space="preserve"> </w:t>
      </w:r>
      <w:proofErr w:type="spellStart"/>
      <w:r w:rsidRPr="00BF412B">
        <w:rPr>
          <w:color w:val="auto"/>
        </w:rPr>
        <w:t>tematik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riprodhuar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e </w:t>
      </w:r>
      <w:proofErr w:type="spellStart"/>
      <w:r w:rsidRPr="00BF412B">
        <w:rPr>
          <w:color w:val="auto"/>
        </w:rPr>
        <w:t>shkollës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hershme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arsye</w:t>
      </w:r>
      <w:proofErr w:type="spellEnd"/>
      <w:r w:rsidRPr="00BF412B">
        <w:rPr>
          <w:color w:val="auto"/>
        </w:rPr>
        <w:t>:</w:t>
      </w:r>
    </w:p>
    <w:p w14:paraId="12D92351" w14:textId="5605C9F0" w:rsidR="005B041F" w:rsidRPr="00BF412B" w:rsidRDefault="005B041F">
      <w:pPr>
        <w:spacing w:after="145"/>
        <w:ind w:left="370" w:right="211"/>
        <w:rPr>
          <w:b/>
          <w:i/>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pari</w:t>
      </w:r>
      <w:proofErr w:type="spellEnd"/>
      <w:r w:rsidRPr="00BF412B">
        <w:rPr>
          <w:b/>
          <w:i/>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nivelin</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themelor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moment </w:t>
      </w:r>
      <w:proofErr w:type="spellStart"/>
      <w:r w:rsidRPr="00BF412B">
        <w:rPr>
          <w:color w:val="auto"/>
        </w:rPr>
        <w:t>përjashtojmë</w:t>
      </w:r>
      <w:proofErr w:type="spellEnd"/>
      <w:r w:rsidRPr="00BF412B">
        <w:rPr>
          <w:color w:val="auto"/>
        </w:rPr>
        <w:t xml:space="preserve"> </w:t>
      </w:r>
      <w:proofErr w:type="spellStart"/>
      <w:r w:rsidRPr="00BF412B">
        <w:rPr>
          <w:color w:val="auto"/>
        </w:rPr>
        <w:t>humorin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ekuacioni</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funksionon</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00B22E20" w:rsidRPr="00BF412B">
        <w:rPr>
          <w:color w:val="auto"/>
        </w:rPr>
        <w:t>barcoleta</w:t>
      </w:r>
      <w:proofErr w:type="spellEnd"/>
      <w:r w:rsidR="00B22E20" w:rsidRPr="00BF412B">
        <w:rPr>
          <w:color w:val="auto"/>
        </w:rPr>
        <w:t>)</w:t>
      </w:r>
      <w:r w:rsidRPr="00BF412B">
        <w:rPr>
          <w:color w:val="auto"/>
        </w:rPr>
        <w:t xml:space="preserve">, </w:t>
      </w:r>
      <w:proofErr w:type="spellStart"/>
      <w:r w:rsidRPr="00BF412B">
        <w:rPr>
          <w:color w:val="auto"/>
        </w:rPr>
        <w:t>koncepti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emisionitLart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Poshtë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 </w:t>
      </w:r>
      <w:proofErr w:type="spellStart"/>
      <w:r w:rsidRPr="00BF412B">
        <w:rPr>
          <w:color w:val="auto"/>
        </w:rPr>
        <w:t>pjesëmarrësit</w:t>
      </w:r>
      <w:proofErr w:type="spellEnd"/>
      <w:r w:rsidRPr="00BF412B">
        <w:rPr>
          <w:color w:val="auto"/>
        </w:rPr>
        <w:t xml:space="preserve"> </w:t>
      </w:r>
      <w:proofErr w:type="spellStart"/>
      <w:r w:rsidRPr="00BF412B">
        <w:rPr>
          <w:color w:val="auto"/>
        </w:rPr>
        <w:t>stimulojnë</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e </w:t>
      </w:r>
      <w:proofErr w:type="spellStart"/>
      <w:r w:rsidRPr="00BF412B">
        <w:rPr>
          <w:color w:val="auto"/>
        </w:rPr>
        <w:t>ligjërimeve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rriturve</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marrë</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interpretojnë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kompleksiteti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marrëdhënieve</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mbështetet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tufë</w:t>
      </w:r>
      <w:proofErr w:type="spellEnd"/>
      <w:r w:rsidRPr="00BF412B">
        <w:rPr>
          <w:color w:val="auto"/>
        </w:rPr>
        <w:t xml:space="preserve"> </w:t>
      </w:r>
      <w:proofErr w:type="spellStart"/>
      <w:r w:rsidRPr="00BF412B">
        <w:rPr>
          <w:color w:val="auto"/>
        </w:rPr>
        <w:t>shakash</w:t>
      </w:r>
      <w:proofErr w:type="spellEnd"/>
      <w:r w:rsidRPr="00BF412B">
        <w:rPr>
          <w:color w:val="auto"/>
        </w:rPr>
        <w:t xml:space="preserve"> </w:t>
      </w:r>
      <w:proofErr w:type="spellStart"/>
      <w:r w:rsidRPr="00BF412B">
        <w:rPr>
          <w:color w:val="auto"/>
        </w:rPr>
        <w:t>tejkalon</w:t>
      </w:r>
      <w:proofErr w:type="spellEnd"/>
      <w:r w:rsidRPr="00BF412B">
        <w:rPr>
          <w:color w:val="auto"/>
        </w:rPr>
        <w:t xml:space="preserve"> </w:t>
      </w:r>
      <w:proofErr w:type="spellStart"/>
      <w:r w:rsidRPr="00BF412B">
        <w:rPr>
          <w:color w:val="auto"/>
        </w:rPr>
        <w:t>përvojën</w:t>
      </w:r>
      <w:proofErr w:type="spellEnd"/>
      <w:r w:rsidRPr="00BF412B">
        <w:rPr>
          <w:color w:val="auto"/>
        </w:rPr>
        <w:t xml:space="preserve"> e </w:t>
      </w:r>
      <w:proofErr w:type="spellStart"/>
      <w:r w:rsidRPr="00BF412B">
        <w:rPr>
          <w:color w:val="auto"/>
        </w:rPr>
        <w:t>menjëhershme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fëmijës</w:t>
      </w:r>
      <w:proofErr w:type="spellEnd"/>
      <w:r w:rsidRPr="00BF412B">
        <w:rPr>
          <w:color w:val="auto"/>
        </w:rPr>
        <w:t xml:space="preserve"> - me </w:t>
      </w:r>
      <w:proofErr w:type="spellStart"/>
      <w:r w:rsidRPr="00BF412B">
        <w:rPr>
          <w:color w:val="auto"/>
        </w:rPr>
        <w:t>fjalë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nyje</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instaluar</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matricat</w:t>
      </w:r>
      <w:proofErr w:type="spellEnd"/>
      <w:r w:rsidRPr="00BF412B">
        <w:rPr>
          <w:color w:val="auto"/>
        </w:rPr>
        <w:t xml:space="preserve"> </w:t>
      </w:r>
      <w:proofErr w:type="spellStart"/>
      <w:r w:rsidRPr="00BF412B">
        <w:rPr>
          <w:color w:val="auto"/>
        </w:rPr>
        <w:t>kulturore</w:t>
      </w:r>
      <w:proofErr w:type="spellEnd"/>
      <w:r w:rsidRPr="00BF412B">
        <w:rPr>
          <w:color w:val="auto"/>
        </w:rPr>
        <w:t xml:space="preserve"> </w:t>
      </w:r>
      <w:proofErr w:type="spellStart"/>
      <w:r w:rsidRPr="00BF412B">
        <w:rPr>
          <w:color w:val="auto"/>
        </w:rPr>
        <w:t>përreth</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thuhet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nyjet</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hendeku</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gjeneratës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destabilizohen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pasurohen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përvojën</w:t>
      </w:r>
      <w:proofErr w:type="spellEnd"/>
      <w:r w:rsidRPr="00BF412B">
        <w:rPr>
          <w:color w:val="auto"/>
        </w:rPr>
        <w:t xml:space="preserve"> </w:t>
      </w:r>
      <w:proofErr w:type="spellStart"/>
      <w:r w:rsidRPr="00BF412B">
        <w:rPr>
          <w:color w:val="auto"/>
        </w:rPr>
        <w:t>personale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fëmijës</w:t>
      </w:r>
      <w:proofErr w:type="spellEnd"/>
      <w:r w:rsidRPr="00BF412B">
        <w:rPr>
          <w:color w:val="auto"/>
        </w:rPr>
        <w:t xml:space="preserve">. </w:t>
      </w:r>
      <w:proofErr w:type="spellStart"/>
      <w:r w:rsidRPr="00BF412B">
        <w:rPr>
          <w:color w:val="auto"/>
        </w:rPr>
        <w:t>Grupi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Marrëdhënieve</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gjithmonë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paketë</w:t>
      </w:r>
      <w:proofErr w:type="spellEnd"/>
      <w:r w:rsidRPr="00BF412B">
        <w:rPr>
          <w:color w:val="auto"/>
        </w:rPr>
        <w:t xml:space="preserve"> e </w:t>
      </w:r>
      <w:proofErr w:type="spellStart"/>
      <w:r w:rsidRPr="00BF412B">
        <w:rPr>
          <w:color w:val="auto"/>
        </w:rPr>
        <w:t>gatshme</w:t>
      </w:r>
      <w:proofErr w:type="spellEnd"/>
      <w:r w:rsidRPr="00BF412B">
        <w:rPr>
          <w:color w:val="auto"/>
        </w:rPr>
        <w:t xml:space="preserve"> e </w:t>
      </w:r>
      <w:proofErr w:type="spellStart"/>
      <w:r w:rsidRPr="00BF412B">
        <w:rPr>
          <w:color w:val="auto"/>
        </w:rPr>
        <w:t>stereotipave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mund</w:t>
      </w:r>
      <w:proofErr w:type="spellEnd"/>
      <w:r w:rsidRPr="00BF412B">
        <w:rPr>
          <w:color w:val="auto"/>
        </w:rPr>
        <w:t xml:space="preserve"> ta </w:t>
      </w:r>
      <w:proofErr w:type="spellStart"/>
      <w:r w:rsidRPr="00BF412B">
        <w:rPr>
          <w:color w:val="auto"/>
        </w:rPr>
        <w:t>adoptojnë</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jo </w:t>
      </w:r>
      <w:proofErr w:type="spellStart"/>
      <w:r w:rsidRPr="00BF412B">
        <w:rPr>
          <w:color w:val="auto"/>
        </w:rPr>
        <w:t>kritike</w:t>
      </w:r>
      <w:proofErr w:type="spellEnd"/>
      <w:r w:rsidRPr="00BF412B">
        <w:rPr>
          <w:color w:val="auto"/>
        </w:rPr>
        <w:t xml:space="preserve">, </w:t>
      </w:r>
      <w:proofErr w:type="spellStart"/>
      <w:r w:rsidRPr="00BF412B">
        <w:rPr>
          <w:color w:val="auto"/>
        </w:rPr>
        <w:t>qoftë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ndërveprimi</w:t>
      </w:r>
      <w:proofErr w:type="spellEnd"/>
      <w:r w:rsidRPr="00BF412B">
        <w:rPr>
          <w:color w:val="auto"/>
        </w:rPr>
        <w:t xml:space="preserve"> </w:t>
      </w:r>
      <w:proofErr w:type="spellStart"/>
      <w:r w:rsidRPr="00BF412B">
        <w:rPr>
          <w:color w:val="auto"/>
        </w:rPr>
        <w:t>stereotip</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prindërve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bashkëveprimin</w:t>
      </w:r>
      <w:proofErr w:type="spellEnd"/>
      <w:r w:rsidRPr="00BF412B">
        <w:rPr>
          <w:color w:val="auto"/>
        </w:rPr>
        <w:t xml:space="preserve"> e </w:t>
      </w:r>
      <w:proofErr w:type="spellStart"/>
      <w:r w:rsidRPr="00BF412B">
        <w:rPr>
          <w:color w:val="auto"/>
        </w:rPr>
        <w:t>bashkëmoshatarëve</w:t>
      </w:r>
      <w:proofErr w:type="spellEnd"/>
      <w:r w:rsidRPr="00BF412B">
        <w:rPr>
          <w:color w:val="auto"/>
        </w:rPr>
        <w:t xml:space="preserve"> </w:t>
      </w:r>
      <w:proofErr w:type="spellStart"/>
      <w:r w:rsidRPr="00BF412B">
        <w:rPr>
          <w:color w:val="auto"/>
        </w:rPr>
        <w:t>indirekt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përforcuar</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ndërtimeve</w:t>
      </w:r>
      <w:proofErr w:type="spellEnd"/>
      <w:r w:rsidRPr="00BF412B">
        <w:rPr>
          <w:color w:val="auto"/>
        </w:rPr>
        <w:t xml:space="preserve"> </w:t>
      </w:r>
      <w:proofErr w:type="spellStart"/>
      <w:r w:rsidRPr="00BF412B">
        <w:rPr>
          <w:color w:val="auto"/>
        </w:rPr>
        <w:t>mediatike</w:t>
      </w:r>
      <w:proofErr w:type="spellEnd"/>
      <w:r w:rsidRPr="00BF412B">
        <w:rPr>
          <w:color w:val="auto"/>
        </w:rPr>
        <w:t xml:space="preserve">. Ky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problem </w:t>
      </w:r>
      <w:proofErr w:type="spellStart"/>
      <w:r w:rsidRPr="00BF412B">
        <w:rPr>
          <w:color w:val="auto"/>
        </w:rPr>
        <w:t>strategjik</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lejon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matricat</w:t>
      </w:r>
      <w:proofErr w:type="spellEnd"/>
      <w:r w:rsidRPr="00BF412B">
        <w:rPr>
          <w:color w:val="auto"/>
        </w:rPr>
        <w:t xml:space="preserve"> e </w:t>
      </w:r>
      <w:proofErr w:type="spellStart"/>
      <w:r w:rsidRPr="00BF412B">
        <w:rPr>
          <w:color w:val="auto"/>
        </w:rPr>
        <w:t>vendosura</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zakoni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riprodhohen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brezat</w:t>
      </w:r>
      <w:proofErr w:type="spellEnd"/>
      <w:r w:rsidRPr="00BF412B">
        <w:rPr>
          <w:color w:val="auto"/>
        </w:rPr>
        <w:t xml:space="preserve"> e </w:t>
      </w:r>
      <w:proofErr w:type="spellStart"/>
      <w:r w:rsidRPr="00BF412B">
        <w:rPr>
          <w:color w:val="auto"/>
        </w:rPr>
        <w:t>rinj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jo </w:t>
      </w:r>
      <w:proofErr w:type="spellStart"/>
      <w:r w:rsidRPr="00BF412B">
        <w:rPr>
          <w:color w:val="auto"/>
        </w:rPr>
        <w:t>kritike</w:t>
      </w:r>
      <w:proofErr w:type="spellEnd"/>
      <w:r w:rsidRPr="00BF412B">
        <w:rPr>
          <w:color w:val="auto"/>
        </w:rPr>
        <w:t xml:space="preserve"> -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dhënë</w:t>
      </w:r>
      <w:proofErr w:type="spellEnd"/>
      <w:r w:rsidRPr="00BF412B">
        <w:rPr>
          <w:color w:val="auto"/>
        </w:rPr>
        <w:t xml:space="preserve"> </w:t>
      </w:r>
      <w:proofErr w:type="spellStart"/>
      <w:r w:rsidRPr="00BF412B">
        <w:rPr>
          <w:color w:val="auto"/>
        </w:rPr>
        <w:t>tashmë</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qëndrueshme</w:t>
      </w:r>
      <w:proofErr w:type="spellEnd"/>
      <w:r w:rsidRPr="00BF412B">
        <w:rPr>
          <w:color w:val="auto"/>
        </w:rPr>
        <w:t>.</w:t>
      </w:r>
    </w:p>
    <w:p w14:paraId="7C068A4A" w14:textId="77777777" w:rsidR="001C3A3B" w:rsidRPr="00BF412B" w:rsidRDefault="001C3A3B" w:rsidP="001C3A3B">
      <w:pPr>
        <w:spacing w:after="29"/>
        <w:ind w:left="370" w:right="212"/>
        <w:rPr>
          <w:color w:val="auto"/>
        </w:rPr>
      </w:pPr>
      <w:proofErr w:type="spellStart"/>
      <w:r w:rsidRPr="00BF412B">
        <w:rPr>
          <w:b/>
          <w:i/>
          <w:color w:val="auto"/>
        </w:rPr>
        <w:t>Së</w:t>
      </w:r>
      <w:proofErr w:type="spellEnd"/>
      <w:r w:rsidRPr="00BF412B">
        <w:rPr>
          <w:b/>
          <w:i/>
          <w:color w:val="auto"/>
        </w:rPr>
        <w:t xml:space="preserve"> </w:t>
      </w:r>
      <w:proofErr w:type="spellStart"/>
      <w:r w:rsidRPr="00BF412B">
        <w:rPr>
          <w:b/>
          <w:i/>
          <w:color w:val="auto"/>
        </w:rPr>
        <w:t>dyti</w:t>
      </w:r>
      <w:proofErr w:type="spellEnd"/>
      <w:r w:rsidRPr="00BF412B">
        <w:rPr>
          <w:color w:val="auto"/>
        </w:rPr>
        <w:t>, (</w:t>
      </w:r>
      <w:proofErr w:type="spellStart"/>
      <w:r w:rsidRPr="00BF412B">
        <w:rPr>
          <w:color w:val="auto"/>
        </w:rPr>
        <w:t>dhe</w:t>
      </w:r>
      <w:proofErr w:type="spellEnd"/>
      <w:r w:rsidRPr="00BF412B">
        <w:rPr>
          <w:color w:val="auto"/>
        </w:rPr>
        <w:t xml:space="preserve"> </w:t>
      </w:r>
      <w:proofErr w:type="spellStart"/>
      <w:r w:rsidRPr="00BF412B">
        <w:rPr>
          <w:color w:val="auto"/>
        </w:rPr>
        <w:t>nëse</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fusnim</w:t>
      </w:r>
      <w:proofErr w:type="spellEnd"/>
      <w:r w:rsidRPr="00BF412B">
        <w:rPr>
          <w:color w:val="auto"/>
        </w:rPr>
        <w:t xml:space="preserve"> </w:t>
      </w:r>
      <w:proofErr w:type="spellStart"/>
      <w:r w:rsidRPr="00BF412B">
        <w:rPr>
          <w:color w:val="auto"/>
        </w:rPr>
        <w:t>përsëri</w:t>
      </w:r>
      <w:proofErr w:type="spellEnd"/>
      <w:r w:rsidRPr="00BF412B">
        <w:rPr>
          <w:color w:val="auto"/>
        </w:rPr>
        <w:t xml:space="preserve"> humor </w:t>
      </w:r>
      <w:proofErr w:type="spellStart"/>
      <w:r w:rsidRPr="00BF412B">
        <w:rPr>
          <w:color w:val="auto"/>
        </w:rPr>
        <w:t>në</w:t>
      </w:r>
      <w:proofErr w:type="spellEnd"/>
      <w:r w:rsidRPr="00BF412B">
        <w:rPr>
          <w:color w:val="auto"/>
        </w:rPr>
        <w:t xml:space="preserve"> </w:t>
      </w:r>
      <w:proofErr w:type="spellStart"/>
      <w:r w:rsidRPr="00BF412B">
        <w:rPr>
          <w:color w:val="auto"/>
        </w:rPr>
        <w:t>ekuacionin</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funksionon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stereotipi</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shpeshtë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nyjen</w:t>
      </w:r>
      <w:proofErr w:type="spellEnd"/>
      <w:r w:rsidRPr="00BF412B">
        <w:rPr>
          <w:color w:val="auto"/>
        </w:rPr>
        <w:t xml:space="preserve"> e </w:t>
      </w:r>
      <w:proofErr w:type="spellStart"/>
      <w:r w:rsidRPr="00BF412B">
        <w:rPr>
          <w:color w:val="auto"/>
        </w:rPr>
        <w:t>Marrëdhënies</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autoritarizmi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autoritarizmi</w:t>
      </w:r>
      <w:proofErr w:type="spellEnd"/>
      <w:r w:rsidRPr="00BF412B">
        <w:rPr>
          <w:color w:val="auto"/>
        </w:rPr>
        <w:t xml:space="preserve"> </w:t>
      </w:r>
      <w:proofErr w:type="spellStart"/>
      <w:r w:rsidRPr="00BF412B">
        <w:rPr>
          <w:color w:val="auto"/>
        </w:rPr>
        <w:t>femëror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konstrukti</w:t>
      </w:r>
      <w:proofErr w:type="spellEnd"/>
      <w:r w:rsidRPr="00BF412B">
        <w:rPr>
          <w:color w:val="auto"/>
        </w:rPr>
        <w:t xml:space="preserve"> </w:t>
      </w:r>
      <w:proofErr w:type="spellStart"/>
      <w:r w:rsidRPr="00BF412B">
        <w:rPr>
          <w:color w:val="auto"/>
        </w:rPr>
        <w:t>përkatës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burrë</w:t>
      </w:r>
      <w:proofErr w:type="spellEnd"/>
      <w:r w:rsidRPr="00BF412B">
        <w:rPr>
          <w:color w:val="auto"/>
        </w:rPr>
        <w:t xml:space="preserve"> e </w:t>
      </w:r>
      <w:proofErr w:type="spellStart"/>
      <w:r w:rsidRPr="00BF412B">
        <w:rPr>
          <w:color w:val="auto"/>
        </w:rPr>
        <w:t>etiketon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varur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pozicioni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gruas</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ndërtim</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kundërta</w:t>
      </w:r>
      <w:proofErr w:type="spellEnd"/>
      <w:r w:rsidRPr="00BF412B">
        <w:rPr>
          <w:color w:val="auto"/>
        </w:rPr>
        <w:t xml:space="preserve"> e </w:t>
      </w:r>
      <w:proofErr w:type="spellStart"/>
      <w:r w:rsidRPr="00BF412B">
        <w:rPr>
          <w:color w:val="auto"/>
        </w:rPr>
        <w:t>sfondit</w:t>
      </w:r>
      <w:proofErr w:type="spellEnd"/>
      <w:r w:rsidRPr="00BF412B">
        <w:rPr>
          <w:color w:val="auto"/>
        </w:rPr>
        <w:t xml:space="preserve"> </w:t>
      </w:r>
      <w:proofErr w:type="spellStart"/>
      <w:r w:rsidRPr="00BF412B">
        <w:rPr>
          <w:color w:val="auto"/>
        </w:rPr>
        <w:t>patriarkal</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prodhohet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përkundrazi</w:t>
      </w:r>
      <w:proofErr w:type="spellEnd"/>
      <w:r w:rsidRPr="00BF412B">
        <w:rPr>
          <w:color w:val="auto"/>
        </w:rPr>
        <w:t xml:space="preserve">, </w:t>
      </w:r>
      <w:proofErr w:type="spellStart"/>
      <w:r w:rsidRPr="00BF412B">
        <w:rPr>
          <w:color w:val="auto"/>
        </w:rPr>
        <w:t>burri</w:t>
      </w:r>
      <w:proofErr w:type="spellEnd"/>
      <w:r w:rsidRPr="00BF412B">
        <w:rPr>
          <w:color w:val="auto"/>
        </w:rPr>
        <w:t xml:space="preserve"> ka </w:t>
      </w:r>
      <w:proofErr w:type="spellStart"/>
      <w:r w:rsidRPr="00BF412B">
        <w:rPr>
          <w:color w:val="auto"/>
        </w:rPr>
        <w:t>fjalën</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gruaja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ajo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naive </w:t>
      </w:r>
      <w:proofErr w:type="spellStart"/>
      <w:r w:rsidRPr="00BF412B">
        <w:rPr>
          <w:color w:val="auto"/>
        </w:rPr>
        <w:t>dhe</w:t>
      </w:r>
      <w:proofErr w:type="spellEnd"/>
      <w:r w:rsidRPr="00BF412B">
        <w:rPr>
          <w:color w:val="auto"/>
        </w:rPr>
        <w:t xml:space="preserve"> e </w:t>
      </w:r>
      <w:proofErr w:type="spellStart"/>
      <w:r w:rsidRPr="00BF412B">
        <w:rPr>
          <w:color w:val="auto"/>
        </w:rPr>
        <w:t>varur</w:t>
      </w:r>
      <w:proofErr w:type="spellEnd"/>
      <w:r w:rsidRPr="00BF412B">
        <w:rPr>
          <w:color w:val="auto"/>
        </w:rPr>
        <w:t>.</w:t>
      </w:r>
    </w:p>
    <w:p w14:paraId="6C03EE44" w14:textId="21F44467" w:rsidR="002C733A" w:rsidRPr="00BF412B" w:rsidRDefault="001C3A3B" w:rsidP="001C3A3B">
      <w:pPr>
        <w:spacing w:after="29"/>
        <w:ind w:left="370" w:right="212"/>
        <w:rPr>
          <w:color w:val="auto"/>
        </w:rPr>
      </w:pPr>
      <w:proofErr w:type="spellStart"/>
      <w:r w:rsidRPr="00BF412B">
        <w:rPr>
          <w:color w:val="auto"/>
        </w:rPr>
        <w:t>Tabela</w:t>
      </w:r>
      <w:proofErr w:type="spellEnd"/>
      <w:r w:rsidRPr="00BF412B">
        <w:rPr>
          <w:color w:val="auto"/>
        </w:rPr>
        <w:t xml:space="preserve"> 6.1 </w:t>
      </w:r>
      <w:proofErr w:type="spellStart"/>
      <w:r w:rsidRPr="00BF412B">
        <w:rPr>
          <w:color w:val="auto"/>
        </w:rPr>
        <w:t>tregon</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prodhohen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nyjën</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w:t>
      </w:r>
      <w:proofErr w:type="spellStart"/>
      <w:r w:rsidRPr="00BF412B">
        <w:rPr>
          <w:color w:val="auto"/>
        </w:rPr>
        <w:t>funksionojnë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kontrasti</w:t>
      </w:r>
      <w:proofErr w:type="spellEnd"/>
      <w:r w:rsidRPr="00BF412B">
        <w:rPr>
          <w:color w:val="auto"/>
        </w:rPr>
        <w:t xml:space="preserve"> </w:t>
      </w:r>
      <w:proofErr w:type="spellStart"/>
      <w:r w:rsidRPr="00BF412B">
        <w:rPr>
          <w:color w:val="auto"/>
        </w:rPr>
        <w:t>stereotipik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përmbyset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struktura</w:t>
      </w:r>
      <w:proofErr w:type="spellEnd"/>
      <w:r w:rsidRPr="00BF412B">
        <w:rPr>
          <w:color w:val="auto"/>
        </w:rPr>
        <w:t xml:space="preserve"> </w:t>
      </w:r>
      <w:proofErr w:type="spellStart"/>
      <w:r w:rsidRPr="00BF412B">
        <w:rPr>
          <w:color w:val="auto"/>
        </w:rPr>
        <w:t>relacionale</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Në</w:t>
      </w:r>
      <w:proofErr w:type="spellEnd"/>
      <w:r w:rsidRPr="00BF412B">
        <w:rPr>
          <w:color w:val="auto"/>
        </w:rPr>
        <w:t xml:space="preserve"> to, </w:t>
      </w:r>
      <w:proofErr w:type="spellStart"/>
      <w:r w:rsidRPr="00BF412B">
        <w:rPr>
          <w:color w:val="auto"/>
        </w:rPr>
        <w:t>burri</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duhet</w:t>
      </w:r>
      <w:proofErr w:type="spellEnd"/>
      <w:r w:rsidRPr="00BF412B">
        <w:rPr>
          <w:color w:val="auto"/>
        </w:rPr>
        <w:t xml:space="preserve"> ta </w:t>
      </w:r>
      <w:proofErr w:type="spellStart"/>
      <w:r w:rsidRPr="00BF412B">
        <w:rPr>
          <w:color w:val="auto"/>
        </w:rPr>
        <w:t>pyesë</w:t>
      </w:r>
      <w:proofErr w:type="spellEnd"/>
      <w:r w:rsidRPr="00BF412B">
        <w:rPr>
          <w:color w:val="auto"/>
        </w:rPr>
        <w:t xml:space="preserve"> </w:t>
      </w:r>
      <w:proofErr w:type="spellStart"/>
      <w:r w:rsidRPr="00BF412B">
        <w:rPr>
          <w:color w:val="auto"/>
        </w:rPr>
        <w:t>gruan</w:t>
      </w:r>
      <w:proofErr w:type="spellEnd"/>
      <w:r w:rsidRPr="00BF412B">
        <w:rPr>
          <w:color w:val="auto"/>
        </w:rPr>
        <w:t xml:space="preserve"> e </w:t>
      </w:r>
      <w:proofErr w:type="spellStart"/>
      <w:r w:rsidRPr="00BF412B">
        <w:rPr>
          <w:color w:val="auto"/>
        </w:rPr>
        <w:t>tij</w:t>
      </w:r>
      <w:proofErr w:type="spellEnd"/>
      <w:r w:rsidRPr="00BF412B">
        <w:rPr>
          <w:color w:val="auto"/>
        </w:rPr>
        <w:t xml:space="preserve"> </w:t>
      </w:r>
      <w:proofErr w:type="spellStart"/>
      <w:r w:rsidRPr="00BF412B">
        <w:rPr>
          <w:color w:val="auto"/>
        </w:rPr>
        <w:t>nëse</w:t>
      </w:r>
      <w:proofErr w:type="spellEnd"/>
      <w:r w:rsidRPr="00BF412B">
        <w:rPr>
          <w:color w:val="auto"/>
        </w:rPr>
        <w:t xml:space="preserve"> ka </w:t>
      </w:r>
      <w:proofErr w:type="spellStart"/>
      <w:r w:rsidRPr="00BF412B">
        <w:rPr>
          <w:color w:val="auto"/>
        </w:rPr>
        <w:t>të</w:t>
      </w:r>
      <w:proofErr w:type="spellEnd"/>
      <w:r w:rsidRPr="00BF412B">
        <w:rPr>
          <w:color w:val="auto"/>
        </w:rPr>
        <w:t xml:space="preserve"> </w:t>
      </w:r>
      <w:proofErr w:type="spellStart"/>
      <w:r w:rsidRPr="00BF412B">
        <w:rPr>
          <w:color w:val="auto"/>
        </w:rPr>
        <w:t>drejtë</w:t>
      </w:r>
      <w:proofErr w:type="spellEnd"/>
      <w:r w:rsidRPr="00BF412B">
        <w:rPr>
          <w:color w:val="auto"/>
        </w:rPr>
        <w:t xml:space="preserve"> vote (</w:t>
      </w:r>
      <w:proofErr w:type="spellStart"/>
      <w:r w:rsidRPr="00BF412B">
        <w:rPr>
          <w:color w:val="auto"/>
        </w:rPr>
        <w:t>segmenti</w:t>
      </w:r>
      <w:proofErr w:type="spellEnd"/>
      <w:r w:rsidRPr="00BF412B">
        <w:rPr>
          <w:color w:val="auto"/>
        </w:rPr>
        <w:t xml:space="preserve"> 1), </w:t>
      </w:r>
      <w:proofErr w:type="spellStart"/>
      <w:r w:rsidRPr="00BF412B">
        <w:rPr>
          <w:color w:val="auto"/>
        </w:rPr>
        <w:t>gruaja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burrit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dehur</w:t>
      </w:r>
      <w:proofErr w:type="spellEnd"/>
      <w:r w:rsidRPr="00BF412B">
        <w:rPr>
          <w:color w:val="auto"/>
        </w:rPr>
        <w:t xml:space="preserve"> </w:t>
      </w:r>
      <w:proofErr w:type="spellStart"/>
      <w:r w:rsidRPr="00BF412B">
        <w:rPr>
          <w:color w:val="auto"/>
        </w:rPr>
        <w:t>Trpe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w:t>
      </w:r>
      <w:proofErr w:type="spellEnd"/>
      <w:r w:rsidRPr="00BF412B">
        <w:rPr>
          <w:color w:val="auto"/>
        </w:rPr>
        <w:t xml:space="preserve"> </w:t>
      </w:r>
      <w:proofErr w:type="spellStart"/>
      <w:r w:rsidRPr="00BF412B">
        <w:rPr>
          <w:color w:val="auto"/>
        </w:rPr>
        <w:t>ngatërrojë</w:t>
      </w:r>
      <w:proofErr w:type="spellEnd"/>
      <w:r w:rsidRPr="00BF412B">
        <w:rPr>
          <w:color w:val="auto"/>
        </w:rPr>
        <w:t xml:space="preserve"> </w:t>
      </w:r>
      <w:proofErr w:type="spellStart"/>
      <w:r w:rsidRPr="00BF412B">
        <w:rPr>
          <w:color w:val="auto"/>
        </w:rPr>
        <w:t>dolli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hapur</w:t>
      </w:r>
      <w:proofErr w:type="spellEnd"/>
      <w:r w:rsidRPr="00BF412B">
        <w:rPr>
          <w:color w:val="auto"/>
        </w:rPr>
        <w:t xml:space="preserve"> me </w:t>
      </w:r>
      <w:proofErr w:type="spellStart"/>
      <w:r w:rsidRPr="00BF412B">
        <w:rPr>
          <w:color w:val="auto"/>
        </w:rPr>
        <w:t>librin</w:t>
      </w:r>
      <w:proofErr w:type="spellEnd"/>
      <w:r w:rsidRPr="00BF412B">
        <w:rPr>
          <w:color w:val="auto"/>
        </w:rPr>
        <w:t xml:space="preserve"> e </w:t>
      </w:r>
      <w:proofErr w:type="spellStart"/>
      <w:r w:rsidRPr="00BF412B">
        <w:rPr>
          <w:color w:val="auto"/>
        </w:rPr>
        <w:t>hapur</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3),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to </w:t>
      </w:r>
      <w:proofErr w:type="spellStart"/>
      <w:r w:rsidRPr="00BF412B">
        <w:rPr>
          <w:color w:val="auto"/>
        </w:rPr>
        <w:t>gruaja</w:t>
      </w:r>
      <w:proofErr w:type="spellEnd"/>
      <w:r w:rsidRPr="00BF412B">
        <w:rPr>
          <w:color w:val="auto"/>
        </w:rPr>
        <w:t xml:space="preserve"> </w:t>
      </w:r>
      <w:proofErr w:type="spellStart"/>
      <w:r w:rsidRPr="00BF412B">
        <w:rPr>
          <w:color w:val="auto"/>
        </w:rPr>
        <w:t>bën</w:t>
      </w:r>
      <w:proofErr w:type="spellEnd"/>
      <w:r w:rsidRPr="00BF412B">
        <w:rPr>
          <w:color w:val="auto"/>
        </w:rPr>
        <w:t xml:space="preserve"> pika e </w:t>
      </w:r>
      <w:proofErr w:type="spellStart"/>
      <w:r w:rsidRPr="00BF412B">
        <w:rPr>
          <w:color w:val="auto"/>
        </w:rPr>
        <w:t>bisedës</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duke </w:t>
      </w:r>
      <w:proofErr w:type="spellStart"/>
      <w:r w:rsidRPr="00BF412B">
        <w:rPr>
          <w:color w:val="auto"/>
        </w:rPr>
        <w:t>i</w:t>
      </w:r>
      <w:proofErr w:type="spellEnd"/>
      <w:r w:rsidRPr="00BF412B">
        <w:rPr>
          <w:color w:val="auto"/>
        </w:rPr>
        <w:t xml:space="preserve"> </w:t>
      </w:r>
      <w:proofErr w:type="spellStart"/>
      <w:r w:rsidRPr="00BF412B">
        <w:rPr>
          <w:color w:val="auto"/>
        </w:rPr>
        <w:t>thënë</w:t>
      </w:r>
      <w:proofErr w:type="spellEnd"/>
      <w:r w:rsidRPr="00BF412B">
        <w:rPr>
          <w:color w:val="auto"/>
        </w:rPr>
        <w:t xml:space="preserve"> </w:t>
      </w:r>
      <w:proofErr w:type="spellStart"/>
      <w:r w:rsidRPr="00BF412B">
        <w:rPr>
          <w:color w:val="auto"/>
        </w:rPr>
        <w:t>burrit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saj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w:t>
      </w:r>
      <w:proofErr w:type="spellEnd"/>
      <w:r w:rsidRPr="00BF412B">
        <w:rPr>
          <w:color w:val="auto"/>
        </w:rPr>
        <w:t xml:space="preserve"> </w:t>
      </w:r>
      <w:proofErr w:type="spellStart"/>
      <w:r w:rsidRPr="00BF412B">
        <w:rPr>
          <w:color w:val="auto"/>
        </w:rPr>
        <w:t>qajë</w:t>
      </w:r>
      <w:proofErr w:type="spellEnd"/>
      <w:r w:rsidRPr="00BF412B">
        <w:rPr>
          <w:color w:val="auto"/>
        </w:rPr>
        <w:t xml:space="preserve">, </w:t>
      </w:r>
      <w:proofErr w:type="spellStart"/>
      <w:r w:rsidRPr="00BF412B">
        <w:rPr>
          <w:color w:val="auto"/>
        </w:rPr>
        <w:t>sepse</w:t>
      </w:r>
      <w:proofErr w:type="spellEnd"/>
      <w:r w:rsidRPr="00BF412B">
        <w:rPr>
          <w:color w:val="auto"/>
        </w:rPr>
        <w:t xml:space="preserve"> ka </w:t>
      </w:r>
      <w:proofErr w:type="spellStart"/>
      <w:r w:rsidRPr="00BF412B">
        <w:rPr>
          <w:color w:val="auto"/>
        </w:rPr>
        <w:t>të</w:t>
      </w:r>
      <w:proofErr w:type="spellEnd"/>
      <w:r w:rsidRPr="00BF412B">
        <w:rPr>
          <w:color w:val="auto"/>
        </w:rPr>
        <w:t xml:space="preserve"> </w:t>
      </w:r>
      <w:proofErr w:type="spellStart"/>
      <w:r w:rsidRPr="00BF412B">
        <w:rPr>
          <w:color w:val="auto"/>
        </w:rPr>
        <w:t>bëjë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me </w:t>
      </w:r>
      <w:proofErr w:type="spellStart"/>
      <w:r w:rsidRPr="00BF412B">
        <w:rPr>
          <w:color w:val="auto"/>
        </w:rPr>
        <w:t>futbollin</w:t>
      </w:r>
      <w:proofErr w:type="spellEnd"/>
      <w:r w:rsidRPr="00BF412B">
        <w:rPr>
          <w:color w:val="auto"/>
        </w:rPr>
        <w:t xml:space="preserve">, jo me </w:t>
      </w:r>
      <w:proofErr w:type="spellStart"/>
      <w:r w:rsidRPr="00BF412B">
        <w:rPr>
          <w:color w:val="auto"/>
        </w:rPr>
        <w:t>jetën</w:t>
      </w:r>
      <w:proofErr w:type="spellEnd"/>
      <w:r w:rsidRPr="00BF412B">
        <w:rPr>
          <w:color w:val="auto"/>
        </w:rPr>
        <w:t xml:space="preserve"> </w:t>
      </w:r>
      <w:proofErr w:type="spellStart"/>
      <w:r w:rsidRPr="00BF412B">
        <w:rPr>
          <w:color w:val="auto"/>
        </w:rPr>
        <w:t>reale</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6). </w:t>
      </w:r>
      <w:proofErr w:type="spellStart"/>
      <w:r w:rsidRPr="00BF412B">
        <w:rPr>
          <w:color w:val="auto"/>
        </w:rPr>
        <w:t>Interesante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përfaqësim</w:t>
      </w:r>
      <w:proofErr w:type="spellEnd"/>
      <w:r w:rsidRPr="00BF412B">
        <w:rPr>
          <w:color w:val="auto"/>
        </w:rPr>
        <w:t xml:space="preserve"> "</w:t>
      </w:r>
      <w:proofErr w:type="spellStart"/>
      <w:r w:rsidRPr="00BF412B">
        <w:rPr>
          <w:color w:val="auto"/>
        </w:rPr>
        <w:t>autoritar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autoritar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gruas</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zbutjen</w:t>
      </w:r>
      <w:proofErr w:type="spellEnd"/>
      <w:r w:rsidRPr="00BF412B">
        <w:rPr>
          <w:color w:val="auto"/>
        </w:rPr>
        <w:t xml:space="preserve"> e </w:t>
      </w:r>
      <w:proofErr w:type="spellStart"/>
      <w:r w:rsidRPr="00BF412B">
        <w:rPr>
          <w:color w:val="auto"/>
        </w:rPr>
        <w:t>saj</w:t>
      </w:r>
      <w:proofErr w:type="spellEnd"/>
      <w:r w:rsidRPr="00BF412B">
        <w:rPr>
          <w:color w:val="auto"/>
        </w:rPr>
        <w:t xml:space="preserve"> - </w:t>
      </w:r>
      <w:proofErr w:type="spellStart"/>
      <w:r w:rsidRPr="00BF412B">
        <w:rPr>
          <w:color w:val="auto"/>
        </w:rPr>
        <w:t>për</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Trpe</w:t>
      </w:r>
      <w:proofErr w:type="spellEnd"/>
      <w:r w:rsidRPr="00BF412B">
        <w:rPr>
          <w:color w:val="auto"/>
        </w:rPr>
        <w:t xml:space="preserve"> ha </w:t>
      </w:r>
      <w:proofErr w:type="spellStart"/>
      <w:r w:rsidRPr="00BF412B">
        <w:rPr>
          <w:color w:val="auto"/>
        </w:rPr>
        <w:t>përmbajtjen</w:t>
      </w:r>
      <w:proofErr w:type="spellEnd"/>
      <w:r w:rsidRPr="00BF412B">
        <w:rPr>
          <w:color w:val="auto"/>
        </w:rPr>
        <w:t xml:space="preserve"> e </w:t>
      </w:r>
      <w:proofErr w:type="spellStart"/>
      <w:r w:rsidRPr="00BF412B">
        <w:rPr>
          <w:color w:val="auto"/>
        </w:rPr>
        <w:t>asaj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gabimisht</w:t>
      </w:r>
      <w:proofErr w:type="spellEnd"/>
      <w:r w:rsidRPr="00BF412B">
        <w:rPr>
          <w:color w:val="auto"/>
        </w:rPr>
        <w:t xml:space="preserve"> </w:t>
      </w:r>
      <w:proofErr w:type="spellStart"/>
      <w:r w:rsidRPr="00BF412B">
        <w:rPr>
          <w:color w:val="auto"/>
        </w:rPr>
        <w:t>mendon</w:t>
      </w:r>
      <w:proofErr w:type="spellEnd"/>
      <w:r w:rsidRPr="00BF412B">
        <w:rPr>
          <w:color w:val="auto"/>
        </w:rPr>
        <w:t xml:space="preserve"> se </w:t>
      </w:r>
      <w:proofErr w:type="spellStart"/>
      <w:r w:rsidRPr="00BF412B">
        <w:rPr>
          <w:color w:val="auto"/>
        </w:rPr>
        <w:t>është</w:t>
      </w:r>
      <w:proofErr w:type="spellEnd"/>
      <w:r w:rsidRPr="00BF412B">
        <w:rPr>
          <w:color w:val="auto"/>
        </w:rPr>
        <w:t xml:space="preserve"> </w:t>
      </w:r>
      <w:proofErr w:type="spellStart"/>
      <w:r w:rsidRPr="00BF412B">
        <w:rPr>
          <w:color w:val="auto"/>
        </w:rPr>
        <w:t>supë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segmentin</w:t>
      </w:r>
      <w:proofErr w:type="spellEnd"/>
      <w:r w:rsidRPr="00BF412B">
        <w:rPr>
          <w:color w:val="auto"/>
        </w:rPr>
        <w:t xml:space="preserve"> 4, ajo </w:t>
      </w:r>
      <w:proofErr w:type="spellStart"/>
      <w:r w:rsidRPr="00BF412B">
        <w:rPr>
          <w:color w:val="auto"/>
        </w:rPr>
        <w:t>pritet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përgatitur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Trpana</w:t>
      </w:r>
      <w:proofErr w:type="spellEnd"/>
      <w:r w:rsidRPr="00BF412B">
        <w:rPr>
          <w:color w:val="auto"/>
        </w:rPr>
        <w:t xml:space="preserve"> </w:t>
      </w:r>
      <w:proofErr w:type="spellStart"/>
      <w:r w:rsidRPr="00BF412B">
        <w:rPr>
          <w:color w:val="auto"/>
        </w:rPr>
        <w:t>dhe</w:t>
      </w:r>
      <w:proofErr w:type="spellEnd"/>
      <w:r w:rsidRPr="00BF412B">
        <w:rPr>
          <w:color w:val="auto"/>
        </w:rPr>
        <w:t xml:space="preserve"> ajo </w:t>
      </w:r>
      <w:proofErr w:type="spellStart"/>
      <w:r w:rsidRPr="00BF412B">
        <w:rPr>
          <w:color w:val="auto"/>
        </w:rPr>
        <w:t>është</w:t>
      </w:r>
      <w:proofErr w:type="spellEnd"/>
      <w:r w:rsidRPr="00BF412B">
        <w:rPr>
          <w:color w:val="auto"/>
        </w:rPr>
        <w:t xml:space="preserve"> ajo </w:t>
      </w:r>
      <w:proofErr w:type="spellStart"/>
      <w:r w:rsidRPr="00BF412B">
        <w:rPr>
          <w:color w:val="auto"/>
        </w:rPr>
        <w:t>që</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supë</w:t>
      </w:r>
      <w:proofErr w:type="spellEnd"/>
      <w:r w:rsidRPr="00BF412B">
        <w:rPr>
          <w:color w:val="auto"/>
        </w:rPr>
        <w:t xml:space="preserve"> por </w:t>
      </w:r>
      <w:proofErr w:type="spellStart"/>
      <w:r w:rsidRPr="00BF412B">
        <w:rPr>
          <w:color w:val="auto"/>
        </w:rPr>
        <w:t>ujë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procesi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larjes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enëve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vakti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mëparshëm</w:t>
      </w:r>
      <w:proofErr w:type="spellEnd"/>
      <w:r w:rsidRPr="00BF412B">
        <w:rPr>
          <w:color w:val="auto"/>
        </w:rPr>
        <w:t xml:space="preserve"> -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Trpana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ajo </w:t>
      </w:r>
      <w:proofErr w:type="spellStart"/>
      <w:r w:rsidRPr="00BF412B">
        <w:rPr>
          <w:color w:val="auto"/>
        </w:rPr>
        <w:t>që</w:t>
      </w:r>
      <w:proofErr w:type="spellEnd"/>
      <w:r w:rsidRPr="00BF412B">
        <w:rPr>
          <w:color w:val="auto"/>
        </w:rPr>
        <w:t xml:space="preserve"> </w:t>
      </w:r>
      <w:proofErr w:type="spellStart"/>
      <w:r w:rsidRPr="00BF412B">
        <w:rPr>
          <w:color w:val="auto"/>
        </w:rPr>
        <w:t>lau</w:t>
      </w:r>
      <w:proofErr w:type="spellEnd"/>
      <w:r w:rsidRPr="00BF412B">
        <w:rPr>
          <w:color w:val="auto"/>
        </w:rPr>
        <w:t xml:space="preserve"> </w:t>
      </w:r>
      <w:proofErr w:type="spellStart"/>
      <w:r w:rsidRPr="00BF412B">
        <w:rPr>
          <w:color w:val="auto"/>
        </w:rPr>
        <w:t>enët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lastRenderedPageBreak/>
        <w:t>segmentin</w:t>
      </w:r>
      <w:proofErr w:type="spellEnd"/>
      <w:r w:rsidRPr="00BF412B">
        <w:rPr>
          <w:color w:val="auto"/>
        </w:rPr>
        <w:t xml:space="preserve"> 3, </w:t>
      </w:r>
      <w:proofErr w:type="spellStart"/>
      <w:r w:rsidRPr="00BF412B">
        <w:rPr>
          <w:color w:val="auto"/>
        </w:rPr>
        <w:t>Trpana</w:t>
      </w:r>
      <w:proofErr w:type="spellEnd"/>
      <w:r w:rsidRPr="00BF412B">
        <w:rPr>
          <w:color w:val="auto"/>
        </w:rPr>
        <w:t xml:space="preserve"> ka </w:t>
      </w:r>
      <w:proofErr w:type="spellStart"/>
      <w:r w:rsidRPr="00BF412B">
        <w:rPr>
          <w:color w:val="auto"/>
        </w:rPr>
        <w:t>fjalën</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por ajo </w:t>
      </w:r>
      <w:proofErr w:type="spellStart"/>
      <w:r w:rsidRPr="00BF412B">
        <w:rPr>
          <w:color w:val="auto"/>
        </w:rPr>
        <w:t>pret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burri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saj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vijë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shtëpi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dehur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hapë</w:t>
      </w:r>
      <w:proofErr w:type="spellEnd"/>
      <w:r w:rsidRPr="00BF412B">
        <w:rPr>
          <w:color w:val="auto"/>
        </w:rPr>
        <w:t xml:space="preserve"> </w:t>
      </w:r>
      <w:proofErr w:type="spellStart"/>
      <w:r w:rsidRPr="00BF412B">
        <w:rPr>
          <w:color w:val="auto"/>
        </w:rPr>
        <w:t>dolli</w:t>
      </w:r>
      <w:proofErr w:type="spellEnd"/>
      <w:r w:rsidRPr="00BF412B">
        <w:rPr>
          <w:color w:val="auto"/>
        </w:rPr>
        <w:t xml:space="preserve"> </w:t>
      </w:r>
      <w:proofErr w:type="spellStart"/>
      <w:r w:rsidRPr="00BF412B">
        <w:rPr>
          <w:color w:val="auto"/>
        </w:rPr>
        <w:t>në</w:t>
      </w:r>
      <w:proofErr w:type="spellEnd"/>
      <w:r w:rsidRPr="00BF412B">
        <w:rPr>
          <w:color w:val="auto"/>
        </w:rPr>
        <w:t xml:space="preserve"> vend </w:t>
      </w:r>
      <w:proofErr w:type="spellStart"/>
      <w:r w:rsidRPr="00BF412B">
        <w:rPr>
          <w:color w:val="auto"/>
        </w:rPr>
        <w:t>të</w:t>
      </w:r>
      <w:proofErr w:type="spellEnd"/>
      <w:r w:rsidRPr="00BF412B">
        <w:rPr>
          <w:color w:val="auto"/>
        </w:rPr>
        <w:t xml:space="preserve"> </w:t>
      </w:r>
      <w:proofErr w:type="spellStart"/>
      <w:r w:rsidRPr="00BF412B">
        <w:rPr>
          <w:color w:val="auto"/>
        </w:rPr>
        <w:t>librit</w:t>
      </w:r>
      <w:proofErr w:type="spellEnd"/>
      <w:r w:rsidRPr="00BF412B">
        <w:rPr>
          <w:color w:val="auto"/>
        </w:rPr>
        <w:t xml:space="preserve">. </w:t>
      </w:r>
      <w:proofErr w:type="spellStart"/>
      <w:r w:rsidRPr="00BF412B">
        <w:rPr>
          <w:color w:val="auto"/>
        </w:rPr>
        <w:t>Leximi</w:t>
      </w:r>
      <w:proofErr w:type="spellEnd"/>
      <w:r w:rsidRPr="00BF412B">
        <w:rPr>
          <w:color w:val="auto"/>
        </w:rPr>
        <w:t xml:space="preserve"> </w:t>
      </w:r>
      <w:proofErr w:type="spellStart"/>
      <w:r w:rsidRPr="00BF412B">
        <w:rPr>
          <w:color w:val="auto"/>
        </w:rPr>
        <w:t>strukturalist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formës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thjeshtë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kjo</w:t>
      </w:r>
      <w:proofErr w:type="spellEnd"/>
      <w:r w:rsidRPr="00BF412B">
        <w:rPr>
          <w:color w:val="auto"/>
        </w:rPr>
        <w:t xml:space="preserve"> </w:t>
      </w:r>
      <w:proofErr w:type="spellStart"/>
      <w:r w:rsidRPr="00BF412B">
        <w:rPr>
          <w:color w:val="auto"/>
        </w:rPr>
        <w:t>përbërje</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e </w:t>
      </w:r>
      <w:proofErr w:type="spellStart"/>
      <w:r w:rsidRPr="00BF412B">
        <w:rPr>
          <w:color w:val="auto"/>
        </w:rPr>
        <w:t>shkurtër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akoma</w:t>
      </w:r>
      <w:proofErr w:type="spellEnd"/>
      <w:r w:rsidRPr="00BF412B">
        <w:rPr>
          <w:color w:val="auto"/>
        </w:rPr>
        <w:t xml:space="preserve"> </w:t>
      </w:r>
      <w:proofErr w:type="spellStart"/>
      <w:r w:rsidRPr="00BF412B">
        <w:rPr>
          <w:color w:val="auto"/>
        </w:rPr>
        <w:t>mjaft</w:t>
      </w:r>
      <w:proofErr w:type="spellEnd"/>
      <w:r w:rsidRPr="00BF412B">
        <w:rPr>
          <w:color w:val="auto"/>
        </w:rPr>
        <w:t xml:space="preserve"> e </w:t>
      </w:r>
      <w:proofErr w:type="spellStart"/>
      <w:r w:rsidRPr="00BF412B">
        <w:rPr>
          <w:color w:val="auto"/>
        </w:rPr>
        <w:t>ndërlikuar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mënyrave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leximit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kuptimeve</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kontradiktore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burojnë</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saj</w:t>
      </w:r>
      <w:proofErr w:type="spellEnd"/>
      <w:r w:rsidRPr="00BF412B">
        <w:rPr>
          <w:color w:val="auto"/>
        </w:rPr>
        <w:t>.</w:t>
      </w:r>
    </w:p>
    <w:tbl>
      <w:tblPr>
        <w:tblStyle w:val="TableGrid"/>
        <w:tblW w:w="9451" w:type="dxa"/>
        <w:tblInd w:w="285" w:type="dxa"/>
        <w:tblCellMar>
          <w:top w:w="39" w:type="dxa"/>
          <w:left w:w="107" w:type="dxa"/>
          <w:right w:w="86" w:type="dxa"/>
        </w:tblCellMar>
        <w:tblLook w:val="04A0" w:firstRow="1" w:lastRow="0" w:firstColumn="1" w:lastColumn="0" w:noHBand="0" w:noVBand="1"/>
      </w:tblPr>
      <w:tblGrid>
        <w:gridCol w:w="2161"/>
        <w:gridCol w:w="2938"/>
        <w:gridCol w:w="4352"/>
      </w:tblGrid>
      <w:tr w:rsidR="00BF412B" w:rsidRPr="00BF412B" w14:paraId="3CBA0E7F" w14:textId="77777777">
        <w:trPr>
          <w:trHeight w:val="308"/>
        </w:trPr>
        <w:tc>
          <w:tcPr>
            <w:tcW w:w="5099" w:type="dxa"/>
            <w:gridSpan w:val="2"/>
            <w:tcBorders>
              <w:top w:val="single" w:sz="4" w:space="0" w:color="FFFFFF"/>
              <w:left w:val="single" w:sz="4" w:space="0" w:color="FFFFFF"/>
              <w:bottom w:val="single" w:sz="4" w:space="0" w:color="FFFFFF"/>
              <w:right w:val="nil"/>
            </w:tcBorders>
            <w:shd w:val="clear" w:color="auto" w:fill="A5A5A5"/>
          </w:tcPr>
          <w:p w14:paraId="6DD8A495" w14:textId="406FDE06" w:rsidR="002C733A" w:rsidRPr="00BF412B" w:rsidRDefault="00AD57A8">
            <w:pPr>
              <w:tabs>
                <w:tab w:val="center" w:pos="2690"/>
              </w:tabs>
              <w:spacing w:after="0" w:line="259" w:lineRule="auto"/>
              <w:ind w:left="0" w:right="0" w:firstLine="0"/>
              <w:jc w:val="left"/>
              <w:rPr>
                <w:color w:val="auto"/>
              </w:rPr>
            </w:pPr>
            <w:proofErr w:type="spellStart"/>
            <w:r w:rsidRPr="00BF412B">
              <w:rPr>
                <w:rFonts w:eastAsia="Calibri"/>
                <w:color w:val="auto"/>
                <w:sz w:val="18"/>
              </w:rPr>
              <w:t>Tema</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organizuara</w:t>
            </w:r>
            <w:proofErr w:type="spellEnd"/>
            <w:r w:rsidRPr="00BF412B">
              <w:rPr>
                <w:rFonts w:eastAsia="Calibri"/>
                <w:color w:val="auto"/>
                <w:sz w:val="18"/>
              </w:rPr>
              <w:t xml:space="preserve"> </w:t>
            </w:r>
            <w:r w:rsidRPr="00BF412B">
              <w:rPr>
                <w:rFonts w:eastAsia="Calibri"/>
                <w:color w:val="auto"/>
                <w:sz w:val="18"/>
              </w:rPr>
              <w:tab/>
            </w:r>
            <w:proofErr w:type="spellStart"/>
            <w:r w:rsidRPr="00BF412B">
              <w:rPr>
                <w:rFonts w:eastAsia="Calibri"/>
                <w:color w:val="auto"/>
                <w:sz w:val="18"/>
              </w:rPr>
              <w:t>Tema</w:t>
            </w:r>
            <w:proofErr w:type="spellEnd"/>
            <w:r w:rsidRPr="00BF412B">
              <w:rPr>
                <w:rFonts w:eastAsia="Calibri"/>
                <w:color w:val="auto"/>
                <w:sz w:val="18"/>
              </w:rPr>
              <w:t xml:space="preserve"> </w:t>
            </w:r>
            <w:proofErr w:type="spellStart"/>
            <w:r w:rsidRPr="00BF412B">
              <w:rPr>
                <w:rFonts w:eastAsia="Calibri"/>
                <w:color w:val="auto"/>
                <w:sz w:val="18"/>
              </w:rPr>
              <w:t>themelore</w:t>
            </w:r>
            <w:proofErr w:type="spellEnd"/>
          </w:p>
        </w:tc>
        <w:tc>
          <w:tcPr>
            <w:tcW w:w="4353" w:type="dxa"/>
            <w:tcBorders>
              <w:top w:val="single" w:sz="4" w:space="0" w:color="FFFFFF"/>
              <w:left w:val="nil"/>
              <w:bottom w:val="single" w:sz="4" w:space="0" w:color="FFFFFF"/>
              <w:right w:val="single" w:sz="4" w:space="0" w:color="FFFFFF"/>
            </w:tcBorders>
            <w:shd w:val="clear" w:color="auto" w:fill="A5A5A5"/>
          </w:tcPr>
          <w:p w14:paraId="2B2EC7F7" w14:textId="1CBBE319" w:rsidR="002C733A" w:rsidRPr="00BF412B" w:rsidRDefault="00AD57A8">
            <w:pPr>
              <w:spacing w:after="0" w:line="259" w:lineRule="auto"/>
              <w:ind w:left="0" w:right="0" w:firstLine="0"/>
              <w:jc w:val="left"/>
              <w:rPr>
                <w:color w:val="auto"/>
              </w:rPr>
            </w:pPr>
            <w:r w:rsidRPr="00BF412B">
              <w:rPr>
                <w:rFonts w:eastAsia="Calibri"/>
                <w:color w:val="auto"/>
                <w:sz w:val="18"/>
              </w:rPr>
              <w:t>Segment</w:t>
            </w:r>
          </w:p>
        </w:tc>
      </w:tr>
      <w:tr w:rsidR="00BF412B" w:rsidRPr="00BF412B" w14:paraId="05B7C8BB" w14:textId="77777777">
        <w:trPr>
          <w:trHeight w:val="311"/>
        </w:trPr>
        <w:tc>
          <w:tcPr>
            <w:tcW w:w="2161"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48CAE7B7" w14:textId="43B3BA0A" w:rsidR="002C733A" w:rsidRPr="00BF412B" w:rsidRDefault="00B52442">
            <w:pPr>
              <w:spacing w:after="0" w:line="259" w:lineRule="auto"/>
              <w:ind w:left="31" w:right="0" w:firstLine="0"/>
              <w:jc w:val="left"/>
              <w:rPr>
                <w:color w:val="auto"/>
              </w:rPr>
            </w:pPr>
            <w:r w:rsidRPr="00BF412B">
              <w:rPr>
                <w:rFonts w:eastAsia="Calibri"/>
                <w:color w:val="auto"/>
                <w:sz w:val="18"/>
              </w:rPr>
              <w:t>MASHKUJ\</w:t>
            </w:r>
            <w:proofErr w:type="spellStart"/>
            <w:r w:rsidRPr="00BF412B">
              <w:rPr>
                <w:rFonts w:eastAsia="Calibri"/>
                <w:color w:val="auto"/>
                <w:sz w:val="18"/>
              </w:rPr>
              <w:t>Mardhënie</w:t>
            </w:r>
            <w:proofErr w:type="spellEnd"/>
            <w:r w:rsidRPr="00BF412B">
              <w:rPr>
                <w:rFonts w:eastAsia="Calibri"/>
                <w:color w:val="auto"/>
                <w:sz w:val="18"/>
              </w:rPr>
              <w:t xml:space="preserve"> </w:t>
            </w:r>
            <w:proofErr w:type="spellStart"/>
            <w:r w:rsidRPr="00BF412B">
              <w:rPr>
                <w:rFonts w:eastAsia="Calibri"/>
                <w:color w:val="auto"/>
                <w:sz w:val="18"/>
              </w:rPr>
              <w:t>martesore</w:t>
            </w:r>
            <w:proofErr w:type="spellEnd"/>
          </w:p>
        </w:tc>
        <w:tc>
          <w:tcPr>
            <w:tcW w:w="2937" w:type="dxa"/>
            <w:tcBorders>
              <w:top w:val="single" w:sz="4" w:space="0" w:color="FFFFFF"/>
              <w:left w:val="single" w:sz="4" w:space="0" w:color="FFFFFF"/>
              <w:bottom w:val="single" w:sz="4" w:space="0" w:color="FFFFFF"/>
              <w:right w:val="single" w:sz="4" w:space="0" w:color="FFFFFF"/>
            </w:tcBorders>
            <w:shd w:val="clear" w:color="auto" w:fill="DBDBDB"/>
          </w:tcPr>
          <w:p w14:paraId="2B283F8F" w14:textId="25AA1554" w:rsidR="002C733A" w:rsidRPr="00BF412B" w:rsidRDefault="00CD08CE" w:rsidP="00CD08CE">
            <w:pPr>
              <w:spacing w:after="0" w:line="259" w:lineRule="auto"/>
              <w:ind w:left="1" w:right="0" w:firstLine="0"/>
              <w:jc w:val="left"/>
              <w:rPr>
                <w:color w:val="auto"/>
              </w:rPr>
            </w:pPr>
            <w:proofErr w:type="spellStart"/>
            <w:r w:rsidRPr="00BF412B">
              <w:rPr>
                <w:rFonts w:eastAsia="Calibri"/>
                <w:color w:val="auto"/>
                <w:sz w:val="18"/>
              </w:rPr>
              <w:t>Gruja</w:t>
            </w:r>
            <w:proofErr w:type="spellEnd"/>
            <w:r w:rsidRPr="00BF412B">
              <w:rPr>
                <w:rFonts w:eastAsia="Calibri"/>
                <w:color w:val="auto"/>
                <w:sz w:val="18"/>
              </w:rPr>
              <w:t xml:space="preserve"> e ka </w:t>
            </w:r>
            <w:proofErr w:type="spellStart"/>
            <w:r w:rsidRPr="00BF412B">
              <w:rPr>
                <w:rFonts w:eastAsia="Calibri"/>
                <w:color w:val="auto"/>
                <w:sz w:val="18"/>
              </w:rPr>
              <w:t>fjalën</w:t>
            </w:r>
            <w:proofErr w:type="spellEnd"/>
            <w:r w:rsidRPr="00BF412B">
              <w:rPr>
                <w:rFonts w:eastAsia="Calibri"/>
                <w:color w:val="auto"/>
                <w:sz w:val="18"/>
              </w:rPr>
              <w:t xml:space="preserve"> e </w:t>
            </w:r>
            <w:proofErr w:type="spellStart"/>
            <w:r w:rsidRPr="00BF412B">
              <w:rPr>
                <w:rFonts w:eastAsia="Calibri"/>
                <w:color w:val="auto"/>
                <w:sz w:val="18"/>
              </w:rPr>
              <w:t>fundit</w:t>
            </w:r>
            <w:proofErr w:type="spellEnd"/>
          </w:p>
        </w:tc>
        <w:tc>
          <w:tcPr>
            <w:tcW w:w="4353" w:type="dxa"/>
            <w:vMerge w:val="restart"/>
            <w:tcBorders>
              <w:top w:val="single" w:sz="4" w:space="0" w:color="FFFFFF"/>
              <w:left w:val="single" w:sz="4" w:space="0" w:color="FFFFFF"/>
              <w:bottom w:val="single" w:sz="4" w:space="0" w:color="FFFFFF"/>
              <w:right w:val="single" w:sz="4" w:space="0" w:color="FFFFFF"/>
            </w:tcBorders>
            <w:shd w:val="clear" w:color="auto" w:fill="DBDBDB"/>
          </w:tcPr>
          <w:p w14:paraId="421B0FE4" w14:textId="3D416243" w:rsidR="002C733A" w:rsidRPr="00BF412B" w:rsidRDefault="009A5FED">
            <w:pPr>
              <w:spacing w:after="0" w:line="241" w:lineRule="auto"/>
              <w:ind w:left="0" w:right="0" w:firstLine="0"/>
              <w:jc w:val="left"/>
              <w:rPr>
                <w:color w:val="auto"/>
              </w:rPr>
            </w:pPr>
            <w:r w:rsidRPr="00BF412B">
              <w:rPr>
                <w:rFonts w:eastAsia="Calibri"/>
                <w:color w:val="auto"/>
                <w:sz w:val="18"/>
              </w:rPr>
              <w:t>1</w:t>
            </w:r>
            <w:r w:rsidR="00745499" w:rsidRPr="00BF412B">
              <w:rPr>
                <w:rFonts w:eastAsia="Calibri"/>
                <w:color w:val="auto"/>
                <w:sz w:val="18"/>
              </w:rPr>
              <w:t>. KSHZ</w:t>
            </w:r>
            <w:r w:rsidRPr="00BF412B">
              <w:rPr>
                <w:rFonts w:eastAsia="Calibri"/>
                <w:color w:val="auto"/>
                <w:sz w:val="18"/>
              </w:rPr>
              <w:t>: „</w:t>
            </w:r>
            <w:proofErr w:type="spellStart"/>
            <w:r w:rsidR="00745499" w:rsidRPr="00BF412B">
              <w:rPr>
                <w:rFonts w:eastAsia="Calibri"/>
                <w:color w:val="auto"/>
                <w:sz w:val="18"/>
              </w:rPr>
              <w:t>Alo</w:t>
            </w:r>
            <w:proofErr w:type="spellEnd"/>
            <w:r w:rsidR="00745499" w:rsidRPr="00BF412B">
              <w:rPr>
                <w:rFonts w:eastAsia="Calibri"/>
                <w:color w:val="auto"/>
                <w:sz w:val="18"/>
              </w:rPr>
              <w:t xml:space="preserve"> </w:t>
            </w:r>
            <w:proofErr w:type="spellStart"/>
            <w:r w:rsidR="00745499" w:rsidRPr="00BF412B">
              <w:rPr>
                <w:rFonts w:eastAsia="Calibri"/>
                <w:color w:val="auto"/>
                <w:sz w:val="18"/>
              </w:rPr>
              <w:t>zotëri</w:t>
            </w:r>
            <w:proofErr w:type="spellEnd"/>
            <w:r w:rsidR="00745499" w:rsidRPr="00BF412B">
              <w:rPr>
                <w:rFonts w:eastAsia="Calibri"/>
                <w:color w:val="auto"/>
                <w:sz w:val="18"/>
              </w:rPr>
              <w:t xml:space="preserve"> </w:t>
            </w:r>
            <w:proofErr w:type="spellStart"/>
            <w:r w:rsidR="00745499" w:rsidRPr="00BF412B">
              <w:rPr>
                <w:rFonts w:eastAsia="Calibri"/>
                <w:color w:val="auto"/>
                <w:sz w:val="18"/>
              </w:rPr>
              <w:t>lajmërohen</w:t>
            </w:r>
            <w:proofErr w:type="spellEnd"/>
            <w:r w:rsidR="00745499" w:rsidRPr="00BF412B">
              <w:rPr>
                <w:rFonts w:eastAsia="Calibri"/>
                <w:color w:val="auto"/>
                <w:sz w:val="18"/>
              </w:rPr>
              <w:t xml:space="preserve"> </w:t>
            </w:r>
            <w:proofErr w:type="spellStart"/>
            <w:r w:rsidR="00745499" w:rsidRPr="00BF412B">
              <w:rPr>
                <w:rFonts w:eastAsia="Calibri"/>
                <w:color w:val="auto"/>
                <w:sz w:val="18"/>
              </w:rPr>
              <w:t>nga</w:t>
            </w:r>
            <w:proofErr w:type="spellEnd"/>
            <w:r w:rsidR="00745499" w:rsidRPr="00BF412B">
              <w:rPr>
                <w:rFonts w:eastAsia="Calibri"/>
                <w:color w:val="auto"/>
                <w:sz w:val="18"/>
              </w:rPr>
              <w:t xml:space="preserve"> </w:t>
            </w:r>
            <w:r w:rsidR="00B22E20" w:rsidRPr="00BF412B">
              <w:rPr>
                <w:rFonts w:eastAsia="Calibri"/>
                <w:color w:val="auto"/>
                <w:sz w:val="18"/>
              </w:rPr>
              <w:t>KSHZ, a</w:t>
            </w:r>
            <w:r w:rsidR="00745499" w:rsidRPr="00BF412B">
              <w:rPr>
                <w:rFonts w:eastAsia="Calibri"/>
                <w:color w:val="auto"/>
                <w:sz w:val="18"/>
              </w:rPr>
              <w:t xml:space="preserve"> </w:t>
            </w:r>
            <w:proofErr w:type="spellStart"/>
            <w:r w:rsidR="00745499" w:rsidRPr="00BF412B">
              <w:rPr>
                <w:rFonts w:eastAsia="Calibri"/>
                <w:color w:val="auto"/>
                <w:sz w:val="18"/>
              </w:rPr>
              <w:t>keni</w:t>
            </w:r>
            <w:proofErr w:type="spellEnd"/>
            <w:r w:rsidR="00745499" w:rsidRPr="00BF412B">
              <w:rPr>
                <w:rFonts w:eastAsia="Calibri"/>
                <w:color w:val="auto"/>
                <w:sz w:val="18"/>
              </w:rPr>
              <w:t xml:space="preserve"> </w:t>
            </w:r>
            <w:proofErr w:type="spellStart"/>
            <w:r w:rsidR="00745499" w:rsidRPr="00BF412B">
              <w:rPr>
                <w:rFonts w:eastAsia="Calibri"/>
                <w:color w:val="auto"/>
                <w:sz w:val="18"/>
              </w:rPr>
              <w:t>të</w:t>
            </w:r>
            <w:proofErr w:type="spellEnd"/>
            <w:r w:rsidR="00745499" w:rsidRPr="00BF412B">
              <w:rPr>
                <w:rFonts w:eastAsia="Calibri"/>
                <w:color w:val="auto"/>
                <w:sz w:val="18"/>
              </w:rPr>
              <w:t xml:space="preserve"> </w:t>
            </w:r>
            <w:proofErr w:type="spellStart"/>
            <w:r w:rsidR="00745499" w:rsidRPr="00BF412B">
              <w:rPr>
                <w:rFonts w:eastAsia="Calibri"/>
                <w:color w:val="auto"/>
                <w:sz w:val="18"/>
              </w:rPr>
              <w:t>drejtë</w:t>
            </w:r>
            <w:proofErr w:type="spellEnd"/>
            <w:r w:rsidR="00745499" w:rsidRPr="00BF412B">
              <w:rPr>
                <w:rFonts w:eastAsia="Calibri"/>
                <w:color w:val="auto"/>
                <w:sz w:val="18"/>
              </w:rPr>
              <w:t xml:space="preserve"> vote</w:t>
            </w:r>
            <w:r w:rsidRPr="00BF412B">
              <w:rPr>
                <w:rFonts w:eastAsia="Calibri"/>
                <w:color w:val="auto"/>
                <w:sz w:val="18"/>
              </w:rPr>
              <w:t xml:space="preserve">? </w:t>
            </w:r>
          </w:p>
          <w:p w14:paraId="233D677C" w14:textId="5562A002" w:rsidR="002C733A" w:rsidRPr="00BF412B" w:rsidRDefault="00745499" w:rsidP="00431FC8">
            <w:pPr>
              <w:spacing w:after="0" w:line="259" w:lineRule="auto"/>
              <w:ind w:left="0" w:right="0" w:firstLine="0"/>
              <w:jc w:val="left"/>
              <w:rPr>
                <w:color w:val="auto"/>
              </w:rPr>
            </w:pPr>
            <w:r w:rsidRPr="00BF412B">
              <w:rPr>
                <w:rFonts w:eastAsia="Calibri"/>
                <w:color w:val="auto"/>
                <w:sz w:val="18"/>
              </w:rPr>
              <w:t>Buri</w:t>
            </w:r>
            <w:r w:rsidR="009A5FED" w:rsidRPr="00BF412B">
              <w:rPr>
                <w:rFonts w:eastAsia="Calibri"/>
                <w:color w:val="auto"/>
                <w:sz w:val="18"/>
              </w:rPr>
              <w:t>: „</w:t>
            </w:r>
            <w:proofErr w:type="spellStart"/>
            <w:r w:rsidR="00431FC8" w:rsidRPr="00BF412B">
              <w:rPr>
                <w:rFonts w:eastAsia="Calibri"/>
                <w:color w:val="auto"/>
                <w:sz w:val="18"/>
              </w:rPr>
              <w:t>Prit</w:t>
            </w:r>
            <w:proofErr w:type="spellEnd"/>
            <w:r w:rsidR="00431FC8" w:rsidRPr="00BF412B">
              <w:rPr>
                <w:rFonts w:eastAsia="Calibri"/>
                <w:color w:val="auto"/>
                <w:sz w:val="18"/>
              </w:rPr>
              <w:t xml:space="preserve"> </w:t>
            </w:r>
            <w:proofErr w:type="spellStart"/>
            <w:r w:rsidR="00431FC8" w:rsidRPr="00BF412B">
              <w:rPr>
                <w:rFonts w:eastAsia="Calibri"/>
                <w:color w:val="auto"/>
                <w:sz w:val="18"/>
              </w:rPr>
              <w:t>pak</w:t>
            </w:r>
            <w:proofErr w:type="spellEnd"/>
            <w:r w:rsidR="00431FC8" w:rsidRPr="00BF412B">
              <w:rPr>
                <w:rFonts w:eastAsia="Calibri"/>
                <w:color w:val="auto"/>
                <w:sz w:val="18"/>
              </w:rPr>
              <w:t xml:space="preserve"> ta </w:t>
            </w:r>
            <w:proofErr w:type="spellStart"/>
            <w:r w:rsidR="00431FC8" w:rsidRPr="00BF412B">
              <w:rPr>
                <w:rFonts w:eastAsia="Calibri"/>
                <w:color w:val="auto"/>
                <w:sz w:val="18"/>
              </w:rPr>
              <w:t>pyes</w:t>
            </w:r>
            <w:proofErr w:type="spellEnd"/>
            <w:r w:rsidR="00431FC8" w:rsidRPr="00BF412B">
              <w:rPr>
                <w:rFonts w:eastAsia="Calibri"/>
                <w:color w:val="auto"/>
                <w:sz w:val="18"/>
              </w:rPr>
              <w:t xml:space="preserve"> </w:t>
            </w:r>
            <w:proofErr w:type="spellStart"/>
            <w:r w:rsidR="00B22E20" w:rsidRPr="00BF412B">
              <w:rPr>
                <w:rFonts w:eastAsia="Calibri"/>
                <w:color w:val="auto"/>
                <w:sz w:val="18"/>
              </w:rPr>
              <w:t>gruan</w:t>
            </w:r>
            <w:proofErr w:type="spellEnd"/>
            <w:r w:rsidR="00B22E20" w:rsidRPr="00BF412B">
              <w:rPr>
                <w:rFonts w:eastAsia="Calibri"/>
                <w:color w:val="auto"/>
                <w:sz w:val="18"/>
              </w:rPr>
              <w:t xml:space="preserve"> “</w:t>
            </w:r>
            <w:r w:rsidR="009A5FED" w:rsidRPr="00BF412B">
              <w:rPr>
                <w:rFonts w:eastAsia="Calibri"/>
                <w:color w:val="auto"/>
                <w:sz w:val="18"/>
              </w:rPr>
              <w:t xml:space="preserve">. </w:t>
            </w:r>
          </w:p>
        </w:tc>
      </w:tr>
      <w:tr w:rsidR="00BF412B" w:rsidRPr="00BF412B" w14:paraId="4C16DE86" w14:textId="77777777">
        <w:trPr>
          <w:trHeight w:val="359"/>
        </w:trPr>
        <w:tc>
          <w:tcPr>
            <w:tcW w:w="0" w:type="auto"/>
            <w:vMerge/>
            <w:tcBorders>
              <w:top w:val="nil"/>
              <w:left w:val="single" w:sz="4" w:space="0" w:color="FFFFFF"/>
              <w:bottom w:val="single" w:sz="4" w:space="0" w:color="FFFFFF"/>
              <w:right w:val="single" w:sz="4" w:space="0" w:color="FFFFFF"/>
            </w:tcBorders>
          </w:tcPr>
          <w:p w14:paraId="769C68C0"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single" w:sz="4" w:space="0" w:color="FFFFFF"/>
              <w:right w:val="single" w:sz="4" w:space="0" w:color="FFFFFF"/>
            </w:tcBorders>
            <w:shd w:val="clear" w:color="auto" w:fill="EDEDED"/>
          </w:tcPr>
          <w:p w14:paraId="696B7E24" w14:textId="1AE4EB1D" w:rsidR="002C733A" w:rsidRPr="00BF412B" w:rsidRDefault="00CD08CE" w:rsidP="00CD08CE">
            <w:pPr>
              <w:spacing w:after="0" w:line="259" w:lineRule="auto"/>
              <w:ind w:left="1"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00CC78BF" w:rsidRPr="00BF412B">
              <w:rPr>
                <w:rFonts w:eastAsia="Calibri"/>
                <w:color w:val="auto"/>
                <w:sz w:val="18"/>
              </w:rPr>
              <w:t>i</w:t>
            </w:r>
            <w:proofErr w:type="spellEnd"/>
            <w:r w:rsidRPr="00BF412B">
              <w:rPr>
                <w:rFonts w:eastAsia="Calibri"/>
                <w:color w:val="auto"/>
                <w:sz w:val="18"/>
              </w:rPr>
              <w:t xml:space="preserve"> </w:t>
            </w:r>
            <w:proofErr w:type="spellStart"/>
            <w:r w:rsidRPr="00BF412B">
              <w:rPr>
                <w:rFonts w:eastAsia="Calibri"/>
                <w:color w:val="auto"/>
                <w:sz w:val="18"/>
              </w:rPr>
              <w:t>mvarur</w:t>
            </w:r>
            <w:proofErr w:type="spellEnd"/>
            <w:r w:rsidR="009A5FED" w:rsidRPr="00BF412B">
              <w:rPr>
                <w:rFonts w:eastAsia="Calibri"/>
                <w:color w:val="auto"/>
                <w:sz w:val="18"/>
              </w:rPr>
              <w:t xml:space="preserve"> </w:t>
            </w:r>
          </w:p>
        </w:tc>
        <w:tc>
          <w:tcPr>
            <w:tcW w:w="0" w:type="auto"/>
            <w:vMerge/>
            <w:tcBorders>
              <w:top w:val="nil"/>
              <w:left w:val="single" w:sz="4" w:space="0" w:color="FFFFFF"/>
              <w:bottom w:val="single" w:sz="4" w:space="0" w:color="FFFFFF"/>
              <w:right w:val="single" w:sz="4" w:space="0" w:color="FFFFFF"/>
            </w:tcBorders>
          </w:tcPr>
          <w:p w14:paraId="5BD31699" w14:textId="77777777" w:rsidR="002C733A" w:rsidRPr="00BF412B" w:rsidRDefault="002C733A">
            <w:pPr>
              <w:spacing w:after="160" w:line="259" w:lineRule="auto"/>
              <w:ind w:left="0" w:right="0" w:firstLine="0"/>
              <w:jc w:val="left"/>
              <w:rPr>
                <w:color w:val="auto"/>
              </w:rPr>
            </w:pPr>
          </w:p>
        </w:tc>
      </w:tr>
      <w:tr w:rsidR="00BF412B" w:rsidRPr="00BF412B" w14:paraId="1853C47C" w14:textId="77777777">
        <w:trPr>
          <w:trHeight w:val="310"/>
        </w:trPr>
        <w:tc>
          <w:tcPr>
            <w:tcW w:w="2161"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24638696" w14:textId="29D8E570" w:rsidR="00CD08CE" w:rsidRPr="00BF412B" w:rsidRDefault="00CD08CE" w:rsidP="00CD08CE">
            <w:pPr>
              <w:spacing w:after="0" w:line="259" w:lineRule="auto"/>
              <w:ind w:left="0" w:right="0" w:firstLine="0"/>
              <w:jc w:val="left"/>
              <w:rPr>
                <w:rFonts w:eastAsia="Calibri"/>
                <w:color w:val="auto"/>
                <w:sz w:val="18"/>
              </w:rPr>
            </w:pPr>
            <w:r w:rsidRPr="00BF412B">
              <w:rPr>
                <w:rFonts w:eastAsia="Calibri"/>
                <w:color w:val="auto"/>
                <w:sz w:val="18"/>
              </w:rPr>
              <w:t>MESHKUJ</w:t>
            </w:r>
            <w:r w:rsidR="009A5FED" w:rsidRPr="00BF412B">
              <w:rPr>
                <w:rFonts w:eastAsia="Calibri"/>
                <w:color w:val="auto"/>
                <w:sz w:val="18"/>
              </w:rPr>
              <w:t>\</w:t>
            </w:r>
            <w:proofErr w:type="spellStart"/>
            <w:r w:rsidR="00B52442" w:rsidRPr="00BF412B">
              <w:rPr>
                <w:rFonts w:eastAsia="Calibri"/>
                <w:color w:val="auto"/>
                <w:sz w:val="18"/>
              </w:rPr>
              <w:t>Mardhënie</w:t>
            </w:r>
            <w:proofErr w:type="spellEnd"/>
            <w:r w:rsidR="00B52442" w:rsidRPr="00BF412B">
              <w:rPr>
                <w:rFonts w:eastAsia="Calibri"/>
                <w:color w:val="auto"/>
                <w:sz w:val="18"/>
              </w:rPr>
              <w:t xml:space="preserve"> </w:t>
            </w:r>
            <w:proofErr w:type="spellStart"/>
            <w:r w:rsidR="00B52442" w:rsidRPr="00BF412B">
              <w:rPr>
                <w:rFonts w:eastAsia="Calibri"/>
                <w:color w:val="auto"/>
                <w:sz w:val="18"/>
              </w:rPr>
              <w:t>martesore</w:t>
            </w:r>
            <w:proofErr w:type="spellEnd"/>
          </w:p>
        </w:tc>
        <w:tc>
          <w:tcPr>
            <w:tcW w:w="2937" w:type="dxa"/>
            <w:tcBorders>
              <w:top w:val="single" w:sz="4" w:space="0" w:color="FFFFFF"/>
              <w:left w:val="single" w:sz="4" w:space="0" w:color="FFFFFF"/>
              <w:bottom w:val="single" w:sz="4" w:space="0" w:color="FFFFFF"/>
              <w:right w:val="single" w:sz="4" w:space="0" w:color="FFFFFF"/>
            </w:tcBorders>
            <w:shd w:val="clear" w:color="auto" w:fill="DBDBDB"/>
          </w:tcPr>
          <w:p w14:paraId="192EDC0C" w14:textId="260CA10F" w:rsidR="002C733A" w:rsidRPr="00BF412B" w:rsidRDefault="00431FC8" w:rsidP="00431FC8">
            <w:pPr>
              <w:spacing w:after="0" w:line="259" w:lineRule="auto"/>
              <w:ind w:left="0" w:right="0" w:firstLine="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e </w:t>
            </w:r>
            <w:proofErr w:type="spellStart"/>
            <w:r w:rsidRPr="00BF412B">
              <w:rPr>
                <w:rFonts w:eastAsia="Calibri"/>
                <w:color w:val="auto"/>
                <w:sz w:val="18"/>
              </w:rPr>
              <w:t>emocionuar</w:t>
            </w:r>
            <w:proofErr w:type="spellEnd"/>
          </w:p>
        </w:tc>
        <w:tc>
          <w:tcPr>
            <w:tcW w:w="4353" w:type="dxa"/>
            <w:vMerge w:val="restart"/>
            <w:tcBorders>
              <w:top w:val="single" w:sz="4" w:space="0" w:color="FFFFFF"/>
              <w:left w:val="single" w:sz="4" w:space="0" w:color="FFFFFF"/>
              <w:bottom w:val="single" w:sz="4" w:space="0" w:color="FFFFFF"/>
              <w:right w:val="single" w:sz="4" w:space="0" w:color="FFFFFF"/>
            </w:tcBorders>
            <w:shd w:val="clear" w:color="auto" w:fill="DBDBDB"/>
          </w:tcPr>
          <w:p w14:paraId="5EE6F626" w14:textId="26705560" w:rsidR="00431FC8" w:rsidRPr="00BF412B" w:rsidRDefault="00431FC8" w:rsidP="00431FC8">
            <w:pPr>
              <w:spacing w:after="0" w:line="259" w:lineRule="auto"/>
              <w:ind w:left="0" w:right="0" w:firstLine="0"/>
              <w:jc w:val="left"/>
              <w:rPr>
                <w:rFonts w:eastAsia="Calibri"/>
                <w:color w:val="auto"/>
                <w:sz w:val="18"/>
              </w:rPr>
            </w:pPr>
            <w:r w:rsidRPr="00BF412B">
              <w:rPr>
                <w:rFonts w:eastAsia="Calibri"/>
                <w:color w:val="auto"/>
                <w:sz w:val="18"/>
              </w:rPr>
              <w:t xml:space="preserve">2. </w:t>
            </w:r>
            <w:proofErr w:type="spellStart"/>
            <w:r w:rsidRPr="00BF412B">
              <w:rPr>
                <w:rFonts w:eastAsia="Calibri"/>
                <w:color w:val="auto"/>
                <w:sz w:val="18"/>
              </w:rPr>
              <w:t>Gruaja</w:t>
            </w:r>
            <w:proofErr w:type="spellEnd"/>
            <w:r w:rsidR="009A5FED" w:rsidRPr="00BF412B">
              <w:rPr>
                <w:rFonts w:eastAsia="Calibri"/>
                <w:color w:val="auto"/>
                <w:sz w:val="18"/>
              </w:rPr>
              <w:t xml:space="preserve">: </w:t>
            </w:r>
            <w:r w:rsidRPr="00BF412B">
              <w:rPr>
                <w:rFonts w:eastAsia="Calibri"/>
                <w:color w:val="auto"/>
                <w:sz w:val="18"/>
              </w:rPr>
              <w:t xml:space="preserve">I </w:t>
            </w:r>
            <w:proofErr w:type="spellStart"/>
            <w:r w:rsidRPr="00BF412B">
              <w:rPr>
                <w:rFonts w:eastAsia="Calibri"/>
                <w:color w:val="auto"/>
                <w:sz w:val="18"/>
              </w:rPr>
              <w:t>dashur</w:t>
            </w:r>
            <w:proofErr w:type="spellEnd"/>
            <w:r w:rsidRPr="00BF412B">
              <w:rPr>
                <w:rFonts w:eastAsia="Calibri"/>
                <w:color w:val="auto"/>
                <w:sz w:val="18"/>
              </w:rPr>
              <w:t xml:space="preserve"> </w:t>
            </w:r>
            <w:proofErr w:type="spellStart"/>
            <w:r w:rsidRPr="00BF412B">
              <w:rPr>
                <w:rFonts w:eastAsia="Calibri"/>
                <w:color w:val="auto"/>
                <w:sz w:val="18"/>
              </w:rPr>
              <w:t>kam</w:t>
            </w:r>
            <w:proofErr w:type="spellEnd"/>
            <w:r w:rsidRPr="00BF412B">
              <w:rPr>
                <w:rFonts w:eastAsia="Calibri"/>
                <w:color w:val="auto"/>
                <w:sz w:val="18"/>
              </w:rPr>
              <w:t xml:space="preserve"> </w:t>
            </w:r>
            <w:proofErr w:type="spellStart"/>
            <w:r w:rsidRPr="00BF412B">
              <w:rPr>
                <w:rFonts w:eastAsia="Calibri"/>
                <w:color w:val="auto"/>
                <w:sz w:val="18"/>
              </w:rPr>
              <w:t>flutura</w:t>
            </w:r>
            <w:proofErr w:type="spellEnd"/>
            <w:r w:rsidRPr="00BF412B">
              <w:rPr>
                <w:rFonts w:eastAsia="Calibri"/>
                <w:color w:val="auto"/>
                <w:sz w:val="18"/>
              </w:rPr>
              <w:t xml:space="preserve"> </w:t>
            </w:r>
            <w:proofErr w:type="spellStart"/>
            <w:r w:rsidRPr="00BF412B">
              <w:rPr>
                <w:rFonts w:eastAsia="Calibri"/>
                <w:color w:val="auto"/>
                <w:sz w:val="18"/>
              </w:rPr>
              <w:t>në</w:t>
            </w:r>
            <w:proofErr w:type="spellEnd"/>
            <w:r w:rsidRPr="00BF412B">
              <w:rPr>
                <w:rFonts w:eastAsia="Calibri"/>
                <w:color w:val="auto"/>
                <w:sz w:val="18"/>
              </w:rPr>
              <w:t xml:space="preserve"> bark</w:t>
            </w:r>
          </w:p>
          <w:p w14:paraId="35BC6AA3" w14:textId="345FBFDB" w:rsidR="002C733A" w:rsidRPr="00BF412B" w:rsidRDefault="00431FC8" w:rsidP="00431FC8">
            <w:pPr>
              <w:spacing w:after="0" w:line="259" w:lineRule="auto"/>
              <w:ind w:left="0" w:right="0" w:firstLine="0"/>
              <w:jc w:val="left"/>
              <w:rPr>
                <w:color w:val="auto"/>
              </w:rPr>
            </w:pPr>
            <w:r w:rsidRPr="00BF412B">
              <w:rPr>
                <w:rFonts w:eastAsia="Calibri"/>
                <w:color w:val="auto"/>
                <w:sz w:val="18"/>
              </w:rPr>
              <w:t xml:space="preserve"> Buri</w:t>
            </w:r>
            <w:r w:rsidR="009A5FED" w:rsidRPr="00BF412B">
              <w:rPr>
                <w:rFonts w:eastAsia="Calibri"/>
                <w:color w:val="auto"/>
                <w:sz w:val="18"/>
              </w:rPr>
              <w:t xml:space="preserve">: </w:t>
            </w:r>
            <w:proofErr w:type="spellStart"/>
            <w:r w:rsidRPr="00BF412B">
              <w:rPr>
                <w:rFonts w:eastAsia="Calibri"/>
                <w:color w:val="auto"/>
                <w:sz w:val="18"/>
              </w:rPr>
              <w:t>Nuk</w:t>
            </w:r>
            <w:proofErr w:type="spellEnd"/>
            <w:r w:rsidRPr="00BF412B">
              <w:rPr>
                <w:rFonts w:eastAsia="Calibri"/>
                <w:color w:val="auto"/>
                <w:sz w:val="18"/>
              </w:rPr>
              <w:t xml:space="preserve"> e </w:t>
            </w:r>
            <w:proofErr w:type="spellStart"/>
            <w:r w:rsidRPr="00BF412B">
              <w:rPr>
                <w:rFonts w:eastAsia="Calibri"/>
                <w:color w:val="auto"/>
                <w:sz w:val="18"/>
              </w:rPr>
              <w:t>ke</w:t>
            </w:r>
            <w:proofErr w:type="spellEnd"/>
            <w:r w:rsidRPr="00BF412B">
              <w:rPr>
                <w:rFonts w:eastAsia="Calibri"/>
                <w:color w:val="auto"/>
                <w:sz w:val="18"/>
              </w:rPr>
              <w:t xml:space="preserve"> </w:t>
            </w:r>
            <w:proofErr w:type="spellStart"/>
            <w:r w:rsidRPr="00BF412B">
              <w:rPr>
                <w:rFonts w:eastAsia="Calibri"/>
                <w:color w:val="auto"/>
                <w:sz w:val="18"/>
              </w:rPr>
              <w:t>nga</w:t>
            </w:r>
            <w:proofErr w:type="spellEnd"/>
            <w:r w:rsidRPr="00BF412B">
              <w:rPr>
                <w:rFonts w:eastAsia="Calibri"/>
                <w:color w:val="auto"/>
                <w:sz w:val="18"/>
              </w:rPr>
              <w:t xml:space="preserve"> </w:t>
            </w:r>
            <w:proofErr w:type="spellStart"/>
            <w:r w:rsidRPr="00BF412B">
              <w:rPr>
                <w:rFonts w:eastAsia="Calibri"/>
                <w:color w:val="auto"/>
                <w:sz w:val="18"/>
              </w:rPr>
              <w:t>fluturat</w:t>
            </w:r>
            <w:proofErr w:type="spellEnd"/>
            <w:r w:rsidRPr="00BF412B">
              <w:rPr>
                <w:rFonts w:eastAsia="Calibri"/>
                <w:color w:val="auto"/>
                <w:sz w:val="18"/>
              </w:rPr>
              <w:t xml:space="preserve"> </w:t>
            </w:r>
            <w:proofErr w:type="spellStart"/>
            <w:r w:rsidRPr="00BF412B">
              <w:rPr>
                <w:rFonts w:eastAsia="Calibri"/>
                <w:color w:val="auto"/>
                <w:sz w:val="18"/>
              </w:rPr>
              <w:t>nga</w:t>
            </w:r>
            <w:proofErr w:type="spellEnd"/>
            <w:r w:rsidRPr="00BF412B">
              <w:rPr>
                <w:rFonts w:eastAsia="Calibri"/>
                <w:color w:val="auto"/>
                <w:sz w:val="18"/>
              </w:rPr>
              <w:t xml:space="preserve"> </w:t>
            </w:r>
            <w:proofErr w:type="spellStart"/>
            <w:r w:rsidRPr="00BF412B">
              <w:rPr>
                <w:rFonts w:eastAsia="Calibri"/>
                <w:color w:val="auto"/>
                <w:sz w:val="18"/>
              </w:rPr>
              <w:t>pasuli</w:t>
            </w:r>
            <w:proofErr w:type="spellEnd"/>
            <w:r w:rsidRPr="00BF412B">
              <w:rPr>
                <w:rFonts w:eastAsia="Calibri"/>
                <w:color w:val="auto"/>
                <w:sz w:val="18"/>
              </w:rPr>
              <w:t xml:space="preserve"> e </w:t>
            </w:r>
            <w:proofErr w:type="spellStart"/>
            <w:r w:rsidRPr="00BF412B">
              <w:rPr>
                <w:rFonts w:eastAsia="Calibri"/>
                <w:color w:val="auto"/>
                <w:sz w:val="18"/>
              </w:rPr>
              <w:t>ke</w:t>
            </w:r>
            <w:proofErr w:type="spellEnd"/>
            <w:r w:rsidR="009A5FED" w:rsidRPr="00BF412B">
              <w:rPr>
                <w:rFonts w:eastAsia="Calibri"/>
                <w:color w:val="auto"/>
                <w:sz w:val="18"/>
              </w:rPr>
              <w:t xml:space="preserve"> </w:t>
            </w:r>
          </w:p>
        </w:tc>
      </w:tr>
      <w:tr w:rsidR="00BF412B" w:rsidRPr="00BF412B" w14:paraId="170CC39F" w14:textId="77777777">
        <w:trPr>
          <w:trHeight w:val="311"/>
        </w:trPr>
        <w:tc>
          <w:tcPr>
            <w:tcW w:w="0" w:type="auto"/>
            <w:vMerge/>
            <w:tcBorders>
              <w:top w:val="nil"/>
              <w:left w:val="single" w:sz="4" w:space="0" w:color="FFFFFF"/>
              <w:bottom w:val="nil"/>
              <w:right w:val="single" w:sz="4" w:space="0" w:color="FFFFFF"/>
            </w:tcBorders>
          </w:tcPr>
          <w:p w14:paraId="60A597A5"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single" w:sz="4" w:space="0" w:color="FFFFFF"/>
              <w:right w:val="single" w:sz="4" w:space="0" w:color="FFFFFF"/>
            </w:tcBorders>
            <w:shd w:val="clear" w:color="auto" w:fill="EDEDED"/>
          </w:tcPr>
          <w:p w14:paraId="4BB78389" w14:textId="4C2B311F" w:rsidR="002C733A" w:rsidRPr="00BF412B" w:rsidRDefault="00F96BCC" w:rsidP="00C83416">
            <w:pPr>
              <w:spacing w:after="0" w:line="259" w:lineRule="auto"/>
              <w:ind w:right="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melodramatike</w:t>
            </w:r>
            <w:proofErr w:type="spellEnd"/>
          </w:p>
        </w:tc>
        <w:tc>
          <w:tcPr>
            <w:tcW w:w="0" w:type="auto"/>
            <w:vMerge/>
            <w:tcBorders>
              <w:top w:val="nil"/>
              <w:left w:val="single" w:sz="4" w:space="0" w:color="FFFFFF"/>
              <w:bottom w:val="nil"/>
              <w:right w:val="single" w:sz="4" w:space="0" w:color="FFFFFF"/>
            </w:tcBorders>
          </w:tcPr>
          <w:p w14:paraId="5A3DFC81" w14:textId="77777777" w:rsidR="002C733A" w:rsidRPr="00BF412B" w:rsidRDefault="002C733A">
            <w:pPr>
              <w:spacing w:after="160" w:line="259" w:lineRule="auto"/>
              <w:ind w:left="0" w:right="0" w:firstLine="0"/>
              <w:jc w:val="left"/>
              <w:rPr>
                <w:color w:val="auto"/>
              </w:rPr>
            </w:pPr>
          </w:p>
        </w:tc>
      </w:tr>
      <w:tr w:rsidR="00BF412B" w:rsidRPr="00BF412B" w14:paraId="361B4490" w14:textId="77777777">
        <w:trPr>
          <w:trHeight w:val="311"/>
        </w:trPr>
        <w:tc>
          <w:tcPr>
            <w:tcW w:w="0" w:type="auto"/>
            <w:vMerge/>
            <w:tcBorders>
              <w:top w:val="nil"/>
              <w:left w:val="single" w:sz="4" w:space="0" w:color="FFFFFF"/>
              <w:bottom w:val="nil"/>
              <w:right w:val="single" w:sz="4" w:space="0" w:color="FFFFFF"/>
            </w:tcBorders>
          </w:tcPr>
          <w:p w14:paraId="5FB96DAC"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single" w:sz="4" w:space="0" w:color="FFFFFF"/>
              <w:right w:val="single" w:sz="4" w:space="0" w:color="FFFFFF"/>
            </w:tcBorders>
            <w:shd w:val="clear" w:color="auto" w:fill="DBDBDB"/>
          </w:tcPr>
          <w:p w14:paraId="67B14130" w14:textId="5F60DCA5" w:rsidR="002C733A" w:rsidRPr="00BF412B" w:rsidRDefault="00C83416">
            <w:pPr>
              <w:spacing w:after="0" w:line="259" w:lineRule="auto"/>
              <w:ind w:left="1"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gjakftoht</w:t>
            </w:r>
            <w:proofErr w:type="spellEnd"/>
          </w:p>
        </w:tc>
        <w:tc>
          <w:tcPr>
            <w:tcW w:w="0" w:type="auto"/>
            <w:vMerge/>
            <w:tcBorders>
              <w:top w:val="nil"/>
              <w:left w:val="single" w:sz="4" w:space="0" w:color="FFFFFF"/>
              <w:bottom w:val="nil"/>
              <w:right w:val="single" w:sz="4" w:space="0" w:color="FFFFFF"/>
            </w:tcBorders>
          </w:tcPr>
          <w:p w14:paraId="161EC93F" w14:textId="77777777" w:rsidR="002C733A" w:rsidRPr="00BF412B" w:rsidRDefault="002C733A">
            <w:pPr>
              <w:spacing w:after="160" w:line="259" w:lineRule="auto"/>
              <w:ind w:left="0" w:right="0" w:firstLine="0"/>
              <w:jc w:val="left"/>
              <w:rPr>
                <w:color w:val="auto"/>
              </w:rPr>
            </w:pPr>
          </w:p>
        </w:tc>
      </w:tr>
      <w:tr w:rsidR="00BF412B" w:rsidRPr="00BF412B" w14:paraId="3256E192" w14:textId="77777777">
        <w:trPr>
          <w:trHeight w:val="324"/>
        </w:trPr>
        <w:tc>
          <w:tcPr>
            <w:tcW w:w="0" w:type="auto"/>
            <w:vMerge/>
            <w:tcBorders>
              <w:top w:val="nil"/>
              <w:left w:val="single" w:sz="4" w:space="0" w:color="FFFFFF"/>
              <w:bottom w:val="single" w:sz="4" w:space="0" w:color="FFFFFF"/>
              <w:right w:val="single" w:sz="4" w:space="0" w:color="FFFFFF"/>
            </w:tcBorders>
          </w:tcPr>
          <w:p w14:paraId="4F221783"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single" w:sz="4" w:space="0" w:color="FFFFFF"/>
              <w:right w:val="single" w:sz="4" w:space="0" w:color="FFFFFF"/>
            </w:tcBorders>
            <w:shd w:val="clear" w:color="auto" w:fill="EDEDED"/>
          </w:tcPr>
          <w:p w14:paraId="69ECD634" w14:textId="241B8BC5" w:rsidR="002C733A" w:rsidRPr="00BF412B" w:rsidRDefault="00C83416">
            <w:pPr>
              <w:spacing w:after="0" w:line="259" w:lineRule="auto"/>
              <w:ind w:left="1"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Itar</w:t>
            </w:r>
            <w:proofErr w:type="spellEnd"/>
            <w:r w:rsidRPr="00BF412B">
              <w:rPr>
                <w:rFonts w:eastAsia="Calibri"/>
                <w:color w:val="auto"/>
                <w:sz w:val="18"/>
              </w:rPr>
              <w:t xml:space="preserve"> </w:t>
            </w:r>
            <w:proofErr w:type="spellStart"/>
            <w:r w:rsidRPr="00BF412B">
              <w:rPr>
                <w:rFonts w:eastAsia="Calibri"/>
                <w:color w:val="auto"/>
                <w:sz w:val="18"/>
              </w:rPr>
              <w:t>Shegoviec</w:t>
            </w:r>
            <w:proofErr w:type="spellEnd"/>
          </w:p>
        </w:tc>
        <w:tc>
          <w:tcPr>
            <w:tcW w:w="0" w:type="auto"/>
            <w:vMerge/>
            <w:tcBorders>
              <w:top w:val="nil"/>
              <w:left w:val="single" w:sz="4" w:space="0" w:color="FFFFFF"/>
              <w:bottom w:val="single" w:sz="4" w:space="0" w:color="FFFFFF"/>
              <w:right w:val="single" w:sz="4" w:space="0" w:color="FFFFFF"/>
            </w:tcBorders>
          </w:tcPr>
          <w:p w14:paraId="3DE26C05" w14:textId="77777777" w:rsidR="002C733A" w:rsidRPr="00BF412B" w:rsidRDefault="002C733A">
            <w:pPr>
              <w:spacing w:after="160" w:line="259" w:lineRule="auto"/>
              <w:ind w:left="0" w:right="0" w:firstLine="0"/>
              <w:jc w:val="left"/>
              <w:rPr>
                <w:color w:val="auto"/>
              </w:rPr>
            </w:pPr>
          </w:p>
        </w:tc>
      </w:tr>
      <w:tr w:rsidR="00BF412B" w:rsidRPr="00BF412B" w14:paraId="10151887" w14:textId="77777777">
        <w:trPr>
          <w:trHeight w:val="310"/>
        </w:trPr>
        <w:tc>
          <w:tcPr>
            <w:tcW w:w="2161"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4A186B24" w14:textId="6CD6E6F9" w:rsidR="002C733A" w:rsidRPr="00BF412B" w:rsidRDefault="00C83416" w:rsidP="00C83416">
            <w:pPr>
              <w:spacing w:after="0" w:line="259" w:lineRule="auto"/>
              <w:ind w:left="0" w:right="0" w:firstLine="0"/>
              <w:jc w:val="left"/>
              <w:rPr>
                <w:color w:val="auto"/>
              </w:rPr>
            </w:pPr>
            <w:r w:rsidRPr="00BF412B">
              <w:rPr>
                <w:rFonts w:eastAsia="Calibri"/>
                <w:color w:val="auto"/>
                <w:sz w:val="18"/>
              </w:rPr>
              <w:t>MESHKUJ</w:t>
            </w:r>
            <w:r w:rsidR="009A5FED" w:rsidRPr="00BF412B">
              <w:rPr>
                <w:rFonts w:eastAsia="Calibri"/>
                <w:color w:val="auto"/>
                <w:sz w:val="18"/>
              </w:rPr>
              <w:t>\</w:t>
            </w:r>
            <w:proofErr w:type="spellStart"/>
            <w:r w:rsidR="00B52442" w:rsidRPr="00BF412B">
              <w:rPr>
                <w:rFonts w:eastAsia="Calibri"/>
                <w:color w:val="auto"/>
                <w:sz w:val="18"/>
              </w:rPr>
              <w:t>Mardhënie</w:t>
            </w:r>
            <w:proofErr w:type="spellEnd"/>
            <w:r w:rsidR="00B52442" w:rsidRPr="00BF412B">
              <w:rPr>
                <w:rFonts w:eastAsia="Calibri"/>
                <w:color w:val="auto"/>
                <w:sz w:val="18"/>
              </w:rPr>
              <w:t xml:space="preserve"> </w:t>
            </w:r>
            <w:proofErr w:type="spellStart"/>
            <w:r w:rsidR="00B52442" w:rsidRPr="00BF412B">
              <w:rPr>
                <w:rFonts w:eastAsia="Calibri"/>
                <w:color w:val="auto"/>
                <w:sz w:val="18"/>
              </w:rPr>
              <w:t>martesore</w:t>
            </w:r>
            <w:proofErr w:type="spellEnd"/>
          </w:p>
        </w:tc>
        <w:tc>
          <w:tcPr>
            <w:tcW w:w="2937" w:type="dxa"/>
            <w:tcBorders>
              <w:top w:val="single" w:sz="4" w:space="0" w:color="FFFFFF"/>
              <w:left w:val="single" w:sz="4" w:space="0" w:color="FFFFFF"/>
              <w:bottom w:val="single" w:sz="4" w:space="0" w:color="FFFFFF"/>
              <w:right w:val="single" w:sz="4" w:space="0" w:color="FFFFFF"/>
            </w:tcBorders>
            <w:shd w:val="clear" w:color="auto" w:fill="DBDBDB"/>
          </w:tcPr>
          <w:p w14:paraId="25D31A66" w14:textId="4EFC7640" w:rsidR="002C733A" w:rsidRPr="00BF412B" w:rsidRDefault="00C83416">
            <w:pPr>
              <w:spacing w:after="0" w:line="259" w:lineRule="auto"/>
              <w:ind w:left="1" w:right="0" w:firstLine="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e ka </w:t>
            </w:r>
            <w:proofErr w:type="spellStart"/>
            <w:r w:rsidRPr="00BF412B">
              <w:rPr>
                <w:rFonts w:eastAsia="Calibri"/>
                <w:color w:val="auto"/>
                <w:sz w:val="18"/>
              </w:rPr>
              <w:t>fjalen</w:t>
            </w:r>
            <w:proofErr w:type="spellEnd"/>
            <w:r w:rsidRPr="00BF412B">
              <w:rPr>
                <w:rFonts w:eastAsia="Calibri"/>
                <w:color w:val="auto"/>
                <w:sz w:val="18"/>
              </w:rPr>
              <w:t xml:space="preserve"> e </w:t>
            </w:r>
            <w:proofErr w:type="spellStart"/>
            <w:r w:rsidRPr="00BF412B">
              <w:rPr>
                <w:rFonts w:eastAsia="Calibri"/>
                <w:color w:val="auto"/>
                <w:sz w:val="18"/>
              </w:rPr>
              <w:t>fundti</w:t>
            </w:r>
            <w:proofErr w:type="spellEnd"/>
          </w:p>
        </w:tc>
        <w:tc>
          <w:tcPr>
            <w:tcW w:w="4353" w:type="dxa"/>
            <w:vMerge w:val="restart"/>
            <w:tcBorders>
              <w:top w:val="single" w:sz="4" w:space="0" w:color="FFFFFF"/>
              <w:left w:val="single" w:sz="4" w:space="0" w:color="FFFFFF"/>
              <w:bottom w:val="single" w:sz="4" w:space="0" w:color="FFFFFF"/>
              <w:right w:val="single" w:sz="4" w:space="0" w:color="FFFFFF"/>
            </w:tcBorders>
            <w:shd w:val="clear" w:color="auto" w:fill="DBDBDB"/>
          </w:tcPr>
          <w:p w14:paraId="2EA8781F" w14:textId="46A11485" w:rsidR="002C733A" w:rsidRPr="00BF412B" w:rsidRDefault="009A5FED" w:rsidP="00521F49">
            <w:pPr>
              <w:spacing w:after="0" w:line="259" w:lineRule="auto"/>
              <w:ind w:left="0" w:right="5" w:firstLine="0"/>
              <w:jc w:val="left"/>
              <w:rPr>
                <w:color w:val="auto"/>
              </w:rPr>
            </w:pPr>
            <w:r w:rsidRPr="00BF412B">
              <w:rPr>
                <w:rFonts w:eastAsia="Calibri"/>
                <w:color w:val="auto"/>
                <w:sz w:val="18"/>
              </w:rPr>
              <w:t xml:space="preserve">3. </w:t>
            </w:r>
            <w:proofErr w:type="spellStart"/>
            <w:r w:rsidR="001A5EBE" w:rsidRPr="00BF412B">
              <w:rPr>
                <w:rFonts w:eastAsia="Calibri"/>
                <w:color w:val="auto"/>
                <w:sz w:val="18"/>
              </w:rPr>
              <w:t>Trpana</w:t>
            </w:r>
            <w:proofErr w:type="spellEnd"/>
            <w:r w:rsidR="001A5EBE" w:rsidRPr="00BF412B">
              <w:rPr>
                <w:rFonts w:eastAsia="Calibri"/>
                <w:color w:val="auto"/>
                <w:sz w:val="18"/>
              </w:rPr>
              <w:t xml:space="preserve"> </w:t>
            </w:r>
            <w:proofErr w:type="spellStart"/>
            <w:r w:rsidR="001A5EBE" w:rsidRPr="00BF412B">
              <w:rPr>
                <w:rFonts w:eastAsia="Calibri"/>
                <w:color w:val="auto"/>
                <w:sz w:val="18"/>
              </w:rPr>
              <w:t>rin</w:t>
            </w:r>
            <w:proofErr w:type="spellEnd"/>
            <w:r w:rsidR="001A5EBE" w:rsidRPr="00BF412B">
              <w:rPr>
                <w:rFonts w:eastAsia="Calibri"/>
                <w:color w:val="auto"/>
                <w:sz w:val="18"/>
              </w:rPr>
              <w:t xml:space="preserve"> </w:t>
            </w:r>
            <w:proofErr w:type="spellStart"/>
            <w:r w:rsidR="001A5EBE" w:rsidRPr="00BF412B">
              <w:rPr>
                <w:rFonts w:eastAsia="Calibri"/>
                <w:color w:val="auto"/>
                <w:sz w:val="18"/>
              </w:rPr>
              <w:t>shtrirë</w:t>
            </w:r>
            <w:proofErr w:type="spellEnd"/>
            <w:r w:rsidR="001A5EBE" w:rsidRPr="00BF412B">
              <w:rPr>
                <w:rFonts w:eastAsia="Calibri"/>
                <w:color w:val="auto"/>
                <w:sz w:val="18"/>
              </w:rPr>
              <w:t xml:space="preserve"> </w:t>
            </w:r>
            <w:proofErr w:type="spellStart"/>
            <w:r w:rsidR="001A5EBE" w:rsidRPr="00BF412B">
              <w:rPr>
                <w:rFonts w:eastAsia="Calibri"/>
                <w:color w:val="auto"/>
                <w:sz w:val="18"/>
              </w:rPr>
              <w:t>në</w:t>
            </w:r>
            <w:proofErr w:type="spellEnd"/>
            <w:r w:rsidR="001A5EBE" w:rsidRPr="00BF412B">
              <w:rPr>
                <w:rFonts w:eastAsia="Calibri"/>
                <w:color w:val="auto"/>
                <w:sz w:val="18"/>
              </w:rPr>
              <w:t xml:space="preserve"> </w:t>
            </w:r>
            <w:proofErr w:type="spellStart"/>
            <w:r w:rsidR="001A5EBE" w:rsidRPr="00BF412B">
              <w:rPr>
                <w:rFonts w:eastAsia="Calibri"/>
                <w:color w:val="auto"/>
                <w:sz w:val="18"/>
              </w:rPr>
              <w:t>shtrat</w:t>
            </w:r>
            <w:proofErr w:type="spellEnd"/>
            <w:r w:rsidR="001A5EBE" w:rsidRPr="00BF412B">
              <w:rPr>
                <w:rFonts w:eastAsia="Calibri"/>
                <w:color w:val="auto"/>
                <w:sz w:val="18"/>
              </w:rPr>
              <w:t xml:space="preserve"> </w:t>
            </w:r>
            <w:proofErr w:type="spellStart"/>
            <w:r w:rsidR="001A5EBE" w:rsidRPr="00BF412B">
              <w:rPr>
                <w:rFonts w:eastAsia="Calibri"/>
                <w:color w:val="auto"/>
                <w:sz w:val="18"/>
              </w:rPr>
              <w:t>dhe</w:t>
            </w:r>
            <w:proofErr w:type="spellEnd"/>
            <w:r w:rsidR="001A5EBE" w:rsidRPr="00BF412B">
              <w:rPr>
                <w:rFonts w:eastAsia="Calibri"/>
                <w:color w:val="auto"/>
                <w:sz w:val="18"/>
              </w:rPr>
              <w:t xml:space="preserve"> I thot </w:t>
            </w:r>
            <w:proofErr w:type="spellStart"/>
            <w:r w:rsidR="001A5EBE" w:rsidRPr="00BF412B">
              <w:rPr>
                <w:rFonts w:eastAsia="Calibri"/>
                <w:color w:val="auto"/>
                <w:sz w:val="18"/>
              </w:rPr>
              <w:t>Trpes-eje</w:t>
            </w:r>
            <w:proofErr w:type="spellEnd"/>
            <w:r w:rsidR="001A5EBE" w:rsidRPr="00BF412B">
              <w:rPr>
                <w:rFonts w:eastAsia="Calibri"/>
                <w:color w:val="auto"/>
                <w:sz w:val="18"/>
              </w:rPr>
              <w:t xml:space="preserve"> </w:t>
            </w:r>
            <w:proofErr w:type="spellStart"/>
            <w:r w:rsidR="001A5EBE" w:rsidRPr="00BF412B">
              <w:rPr>
                <w:rFonts w:eastAsia="Calibri"/>
                <w:color w:val="auto"/>
                <w:sz w:val="18"/>
              </w:rPr>
              <w:t>këtu</w:t>
            </w:r>
            <w:proofErr w:type="spellEnd"/>
            <w:r w:rsidR="001A5EBE" w:rsidRPr="00BF412B">
              <w:rPr>
                <w:rFonts w:eastAsia="Calibri"/>
                <w:color w:val="auto"/>
                <w:sz w:val="18"/>
              </w:rPr>
              <w:t xml:space="preserve"> </w:t>
            </w:r>
            <w:proofErr w:type="spellStart"/>
            <w:r w:rsidR="001A5EBE" w:rsidRPr="00BF412B">
              <w:rPr>
                <w:rFonts w:eastAsia="Calibri"/>
                <w:color w:val="auto"/>
                <w:sz w:val="18"/>
              </w:rPr>
              <w:t>shtë</w:t>
            </w:r>
            <w:proofErr w:type="spellEnd"/>
            <w:r w:rsidR="001A5EBE" w:rsidRPr="00BF412B">
              <w:rPr>
                <w:rFonts w:eastAsia="Calibri"/>
                <w:color w:val="auto"/>
                <w:sz w:val="18"/>
              </w:rPr>
              <w:t xml:space="preserve"> </w:t>
            </w:r>
            <w:proofErr w:type="spellStart"/>
            <w:r w:rsidR="001A5EBE" w:rsidRPr="00BF412B">
              <w:rPr>
                <w:rFonts w:eastAsia="Calibri"/>
                <w:color w:val="auto"/>
                <w:sz w:val="18"/>
              </w:rPr>
              <w:t>koha</w:t>
            </w:r>
            <w:proofErr w:type="spellEnd"/>
            <w:r w:rsidR="001A5EBE" w:rsidRPr="00BF412B">
              <w:rPr>
                <w:rFonts w:eastAsia="Calibri"/>
                <w:color w:val="auto"/>
                <w:sz w:val="18"/>
              </w:rPr>
              <w:t xml:space="preserve"> </w:t>
            </w:r>
            <w:proofErr w:type="spellStart"/>
            <w:r w:rsidR="001A5EBE" w:rsidRPr="00BF412B">
              <w:rPr>
                <w:rFonts w:eastAsia="Calibri"/>
                <w:color w:val="auto"/>
                <w:sz w:val="18"/>
              </w:rPr>
              <w:t>për</w:t>
            </w:r>
            <w:proofErr w:type="spellEnd"/>
            <w:r w:rsidR="001A5EBE" w:rsidRPr="00BF412B">
              <w:rPr>
                <w:rFonts w:eastAsia="Calibri"/>
                <w:color w:val="auto"/>
                <w:sz w:val="18"/>
              </w:rPr>
              <w:t xml:space="preserve"> </w:t>
            </w:r>
            <w:proofErr w:type="spellStart"/>
            <w:r w:rsidR="001A5EBE" w:rsidRPr="00BF412B">
              <w:rPr>
                <w:rFonts w:eastAsia="Calibri"/>
                <w:color w:val="auto"/>
                <w:sz w:val="18"/>
              </w:rPr>
              <w:t>të</w:t>
            </w:r>
            <w:proofErr w:type="spellEnd"/>
            <w:r w:rsidR="001A5EBE" w:rsidRPr="00BF412B">
              <w:rPr>
                <w:rFonts w:eastAsia="Calibri"/>
                <w:color w:val="auto"/>
                <w:sz w:val="18"/>
              </w:rPr>
              <w:t xml:space="preserve"> </w:t>
            </w:r>
            <w:proofErr w:type="spellStart"/>
            <w:r w:rsidR="001A5EBE" w:rsidRPr="00BF412B">
              <w:rPr>
                <w:rFonts w:eastAsia="Calibri"/>
                <w:color w:val="auto"/>
                <w:sz w:val="18"/>
              </w:rPr>
              <w:t>fjetur</w:t>
            </w:r>
            <w:proofErr w:type="spellEnd"/>
            <w:r w:rsidR="001A5EBE" w:rsidRPr="00BF412B">
              <w:rPr>
                <w:rFonts w:eastAsia="Calibri"/>
                <w:color w:val="auto"/>
                <w:sz w:val="18"/>
              </w:rPr>
              <w:t xml:space="preserve"> </w:t>
            </w:r>
            <w:proofErr w:type="spellStart"/>
            <w:r w:rsidR="001A5EBE" w:rsidRPr="00BF412B">
              <w:rPr>
                <w:rFonts w:eastAsia="Calibri"/>
                <w:color w:val="auto"/>
                <w:sz w:val="18"/>
              </w:rPr>
              <w:t>përsëri</w:t>
            </w:r>
            <w:proofErr w:type="spellEnd"/>
            <w:r w:rsidR="001A5EBE" w:rsidRPr="00BF412B">
              <w:rPr>
                <w:rFonts w:eastAsia="Calibri"/>
                <w:color w:val="auto"/>
                <w:sz w:val="18"/>
              </w:rPr>
              <w:t xml:space="preserve"> je I </w:t>
            </w:r>
            <w:proofErr w:type="spellStart"/>
            <w:r w:rsidR="001A5EBE" w:rsidRPr="00BF412B">
              <w:rPr>
                <w:rFonts w:eastAsia="Calibri"/>
                <w:color w:val="auto"/>
                <w:sz w:val="18"/>
              </w:rPr>
              <w:t>dehur</w:t>
            </w:r>
            <w:proofErr w:type="spellEnd"/>
            <w:r w:rsidRPr="00BF412B">
              <w:rPr>
                <w:rFonts w:eastAsia="Calibri"/>
                <w:color w:val="auto"/>
                <w:sz w:val="18"/>
              </w:rPr>
              <w:t xml:space="preserve">. </w:t>
            </w:r>
            <w:proofErr w:type="spellStart"/>
            <w:r w:rsidR="00521F49" w:rsidRPr="00BF412B">
              <w:rPr>
                <w:rFonts w:eastAsia="Calibri"/>
                <w:color w:val="auto"/>
                <w:sz w:val="18"/>
              </w:rPr>
              <w:t>Trpana</w:t>
            </w:r>
            <w:proofErr w:type="spellEnd"/>
            <w:r w:rsidR="00521F49" w:rsidRPr="00BF412B">
              <w:rPr>
                <w:rFonts w:eastAsia="Calibri"/>
                <w:color w:val="auto"/>
                <w:sz w:val="18"/>
              </w:rPr>
              <w:t xml:space="preserve"> </w:t>
            </w:r>
            <w:proofErr w:type="spellStart"/>
            <w:r w:rsidR="00521F49" w:rsidRPr="00BF412B">
              <w:rPr>
                <w:rFonts w:eastAsia="Calibri"/>
                <w:color w:val="auto"/>
                <w:sz w:val="18"/>
              </w:rPr>
              <w:t>më</w:t>
            </w:r>
            <w:proofErr w:type="spellEnd"/>
            <w:r w:rsidR="00521F49" w:rsidRPr="00BF412B">
              <w:rPr>
                <w:rFonts w:eastAsia="Calibri"/>
                <w:color w:val="auto"/>
                <w:sz w:val="18"/>
              </w:rPr>
              <w:t xml:space="preserve"> </w:t>
            </w:r>
            <w:proofErr w:type="spellStart"/>
            <w:r w:rsidR="00521F49" w:rsidRPr="00BF412B">
              <w:rPr>
                <w:rFonts w:eastAsia="Calibri"/>
                <w:color w:val="auto"/>
                <w:sz w:val="18"/>
              </w:rPr>
              <w:t>ler</w:t>
            </w:r>
            <w:proofErr w:type="spellEnd"/>
            <w:r w:rsidR="00521F49" w:rsidRPr="00BF412B">
              <w:rPr>
                <w:rFonts w:eastAsia="Calibri"/>
                <w:color w:val="auto"/>
                <w:sz w:val="18"/>
              </w:rPr>
              <w:t xml:space="preserve"> </w:t>
            </w:r>
            <w:proofErr w:type="spellStart"/>
            <w:r w:rsidR="00521F49" w:rsidRPr="00BF412B">
              <w:rPr>
                <w:rFonts w:eastAsia="Calibri"/>
                <w:color w:val="auto"/>
                <w:sz w:val="18"/>
              </w:rPr>
              <w:t>të</w:t>
            </w:r>
            <w:proofErr w:type="spellEnd"/>
            <w:r w:rsidR="00521F49" w:rsidRPr="00BF412B">
              <w:rPr>
                <w:rFonts w:eastAsia="Calibri"/>
                <w:color w:val="auto"/>
                <w:sz w:val="18"/>
              </w:rPr>
              <w:t xml:space="preserve"> </w:t>
            </w:r>
            <w:proofErr w:type="spellStart"/>
            <w:r w:rsidR="00521F49" w:rsidRPr="00BF412B">
              <w:rPr>
                <w:rFonts w:eastAsia="Calibri"/>
                <w:color w:val="auto"/>
                <w:sz w:val="18"/>
              </w:rPr>
              <w:t>lexoj</w:t>
            </w:r>
            <w:proofErr w:type="spellEnd"/>
            <w:r w:rsidR="00521F49" w:rsidRPr="00BF412B">
              <w:rPr>
                <w:rFonts w:eastAsia="Calibri"/>
                <w:color w:val="auto"/>
                <w:sz w:val="18"/>
              </w:rPr>
              <w:t xml:space="preserve"> </w:t>
            </w:r>
            <w:proofErr w:type="spellStart"/>
            <w:r w:rsidR="00521F49" w:rsidRPr="00BF412B">
              <w:rPr>
                <w:rFonts w:eastAsia="Calibri"/>
                <w:color w:val="auto"/>
                <w:sz w:val="18"/>
              </w:rPr>
              <w:t>libër</w:t>
            </w:r>
            <w:proofErr w:type="spellEnd"/>
            <w:r w:rsidRPr="00BF412B">
              <w:rPr>
                <w:rFonts w:eastAsia="Calibri"/>
                <w:color w:val="auto"/>
                <w:sz w:val="18"/>
              </w:rPr>
              <w:t xml:space="preserve">. </w:t>
            </w:r>
            <w:proofErr w:type="spellStart"/>
            <w:r w:rsidR="00521F49" w:rsidRPr="00BF412B">
              <w:rPr>
                <w:rFonts w:eastAsia="Calibri"/>
                <w:color w:val="auto"/>
                <w:sz w:val="18"/>
              </w:rPr>
              <w:t>Trpana</w:t>
            </w:r>
            <w:proofErr w:type="spellEnd"/>
            <w:r w:rsidR="00521F49" w:rsidRPr="00BF412B">
              <w:rPr>
                <w:rFonts w:eastAsia="Calibri"/>
                <w:color w:val="auto"/>
                <w:sz w:val="18"/>
              </w:rPr>
              <w:t xml:space="preserve"> I </w:t>
            </w:r>
            <w:proofErr w:type="spellStart"/>
            <w:r w:rsidR="00521F49" w:rsidRPr="00BF412B">
              <w:rPr>
                <w:rFonts w:eastAsia="Calibri"/>
                <w:color w:val="auto"/>
                <w:sz w:val="18"/>
              </w:rPr>
              <w:t>thotë</w:t>
            </w:r>
            <w:proofErr w:type="spellEnd"/>
            <w:r w:rsidR="00521F49" w:rsidRPr="00BF412B">
              <w:rPr>
                <w:rFonts w:eastAsia="Calibri"/>
                <w:color w:val="auto"/>
                <w:sz w:val="18"/>
              </w:rPr>
              <w:t xml:space="preserve"> – </w:t>
            </w:r>
            <w:proofErr w:type="spellStart"/>
            <w:r w:rsidR="00521F49" w:rsidRPr="00BF412B">
              <w:rPr>
                <w:rFonts w:eastAsia="Calibri"/>
                <w:color w:val="auto"/>
                <w:sz w:val="18"/>
              </w:rPr>
              <w:t>Trpe</w:t>
            </w:r>
            <w:proofErr w:type="spellEnd"/>
            <w:r w:rsidR="00521F49" w:rsidRPr="00BF412B">
              <w:rPr>
                <w:rFonts w:eastAsia="Calibri"/>
                <w:color w:val="auto"/>
                <w:sz w:val="18"/>
              </w:rPr>
              <w:t xml:space="preserve"> </w:t>
            </w:r>
            <w:proofErr w:type="spellStart"/>
            <w:r w:rsidR="00521F49" w:rsidRPr="00BF412B">
              <w:rPr>
                <w:rFonts w:eastAsia="Calibri"/>
                <w:color w:val="auto"/>
                <w:sz w:val="18"/>
              </w:rPr>
              <w:t>leje</w:t>
            </w:r>
            <w:proofErr w:type="spellEnd"/>
            <w:r w:rsidR="00521F49" w:rsidRPr="00BF412B">
              <w:rPr>
                <w:rFonts w:eastAsia="Calibri"/>
                <w:color w:val="auto"/>
                <w:sz w:val="18"/>
              </w:rPr>
              <w:t xml:space="preserve"> </w:t>
            </w:r>
            <w:proofErr w:type="spellStart"/>
            <w:r w:rsidR="00521F49" w:rsidRPr="00BF412B">
              <w:rPr>
                <w:rFonts w:eastAsia="Calibri"/>
                <w:color w:val="auto"/>
                <w:sz w:val="18"/>
              </w:rPr>
              <w:t>tosterin</w:t>
            </w:r>
            <w:proofErr w:type="spellEnd"/>
            <w:r w:rsidR="00521F49" w:rsidRPr="00BF412B">
              <w:rPr>
                <w:rFonts w:eastAsia="Calibri"/>
                <w:color w:val="auto"/>
                <w:sz w:val="18"/>
              </w:rPr>
              <w:t xml:space="preserve"> </w:t>
            </w:r>
            <w:proofErr w:type="spellStart"/>
            <w:r w:rsidR="00521F49" w:rsidRPr="00BF412B">
              <w:rPr>
                <w:rFonts w:eastAsia="Calibri"/>
                <w:color w:val="auto"/>
                <w:sz w:val="18"/>
              </w:rPr>
              <w:t>dhe</w:t>
            </w:r>
            <w:proofErr w:type="spellEnd"/>
            <w:r w:rsidR="00521F49" w:rsidRPr="00BF412B">
              <w:rPr>
                <w:rFonts w:eastAsia="Calibri"/>
                <w:color w:val="auto"/>
                <w:sz w:val="18"/>
              </w:rPr>
              <w:t xml:space="preserve"> </w:t>
            </w:r>
            <w:proofErr w:type="spellStart"/>
            <w:r w:rsidR="00521F49" w:rsidRPr="00BF412B">
              <w:rPr>
                <w:rFonts w:eastAsia="Calibri"/>
                <w:color w:val="auto"/>
                <w:sz w:val="18"/>
              </w:rPr>
              <w:t>eja</w:t>
            </w:r>
            <w:proofErr w:type="spellEnd"/>
            <w:r w:rsidR="00521F49" w:rsidRPr="00BF412B">
              <w:rPr>
                <w:rFonts w:eastAsia="Calibri"/>
                <w:color w:val="auto"/>
                <w:sz w:val="18"/>
              </w:rPr>
              <w:t>.</w:t>
            </w:r>
            <w:r w:rsidRPr="00BF412B">
              <w:rPr>
                <w:rFonts w:eastAsia="Calibri"/>
                <w:color w:val="auto"/>
                <w:sz w:val="18"/>
              </w:rPr>
              <w:t xml:space="preserve"> </w:t>
            </w:r>
          </w:p>
        </w:tc>
      </w:tr>
      <w:tr w:rsidR="00BF412B" w:rsidRPr="00BF412B" w14:paraId="1C079D03" w14:textId="77777777">
        <w:trPr>
          <w:trHeight w:val="580"/>
        </w:trPr>
        <w:tc>
          <w:tcPr>
            <w:tcW w:w="0" w:type="auto"/>
            <w:vMerge/>
            <w:tcBorders>
              <w:top w:val="nil"/>
              <w:left w:val="single" w:sz="4" w:space="0" w:color="FFFFFF"/>
              <w:bottom w:val="single" w:sz="4" w:space="0" w:color="FFFFFF"/>
              <w:right w:val="single" w:sz="4" w:space="0" w:color="FFFFFF"/>
            </w:tcBorders>
          </w:tcPr>
          <w:p w14:paraId="145AAFAA"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single" w:sz="4" w:space="0" w:color="FFFFFF"/>
              <w:right w:val="single" w:sz="4" w:space="0" w:color="FFFFFF"/>
            </w:tcBorders>
            <w:shd w:val="clear" w:color="auto" w:fill="EDEDED"/>
          </w:tcPr>
          <w:p w14:paraId="7611BE35" w14:textId="0F027DD2" w:rsidR="002C733A" w:rsidRPr="00BF412B" w:rsidRDefault="00C83416">
            <w:pPr>
              <w:spacing w:after="0" w:line="259" w:lineRule="auto"/>
              <w:ind w:left="1"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pianec</w:t>
            </w:r>
            <w:proofErr w:type="spellEnd"/>
          </w:p>
        </w:tc>
        <w:tc>
          <w:tcPr>
            <w:tcW w:w="0" w:type="auto"/>
            <w:vMerge/>
            <w:tcBorders>
              <w:top w:val="nil"/>
              <w:left w:val="single" w:sz="4" w:space="0" w:color="FFFFFF"/>
              <w:bottom w:val="single" w:sz="4" w:space="0" w:color="FFFFFF"/>
              <w:right w:val="single" w:sz="4" w:space="0" w:color="FFFFFF"/>
            </w:tcBorders>
          </w:tcPr>
          <w:p w14:paraId="21BAF2F6" w14:textId="77777777" w:rsidR="002C733A" w:rsidRPr="00BF412B" w:rsidRDefault="002C733A">
            <w:pPr>
              <w:spacing w:after="160" w:line="259" w:lineRule="auto"/>
              <w:ind w:left="0" w:right="0" w:firstLine="0"/>
              <w:jc w:val="left"/>
              <w:rPr>
                <w:color w:val="auto"/>
              </w:rPr>
            </w:pPr>
          </w:p>
        </w:tc>
      </w:tr>
      <w:tr w:rsidR="00BF412B" w:rsidRPr="00BF412B" w14:paraId="5A5F012C" w14:textId="77777777">
        <w:trPr>
          <w:trHeight w:val="311"/>
        </w:trPr>
        <w:tc>
          <w:tcPr>
            <w:tcW w:w="2161"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6B1F472A" w14:textId="614CF957" w:rsidR="002C733A" w:rsidRPr="00BF412B" w:rsidRDefault="00C83416">
            <w:pPr>
              <w:spacing w:after="0" w:line="259" w:lineRule="auto"/>
              <w:ind w:left="0" w:right="0" w:firstLine="0"/>
              <w:jc w:val="left"/>
              <w:rPr>
                <w:color w:val="auto"/>
              </w:rPr>
            </w:pPr>
            <w:r w:rsidRPr="00BF412B">
              <w:rPr>
                <w:rFonts w:eastAsia="Calibri"/>
                <w:color w:val="auto"/>
                <w:sz w:val="18"/>
              </w:rPr>
              <w:t>MESHKUJ\</w:t>
            </w:r>
            <w:proofErr w:type="spellStart"/>
            <w:r w:rsidR="00B52442" w:rsidRPr="00BF412B">
              <w:rPr>
                <w:rFonts w:eastAsia="Calibri"/>
                <w:color w:val="auto"/>
                <w:sz w:val="18"/>
              </w:rPr>
              <w:t>Mardhënie</w:t>
            </w:r>
            <w:proofErr w:type="spellEnd"/>
            <w:r w:rsidR="00B52442" w:rsidRPr="00BF412B">
              <w:rPr>
                <w:rFonts w:eastAsia="Calibri"/>
                <w:color w:val="auto"/>
                <w:sz w:val="18"/>
              </w:rPr>
              <w:t xml:space="preserve"> </w:t>
            </w:r>
            <w:proofErr w:type="spellStart"/>
            <w:r w:rsidR="00B52442" w:rsidRPr="00BF412B">
              <w:rPr>
                <w:rFonts w:eastAsia="Calibri"/>
                <w:color w:val="auto"/>
                <w:sz w:val="18"/>
              </w:rPr>
              <w:t>martesore</w:t>
            </w:r>
            <w:proofErr w:type="spellEnd"/>
          </w:p>
        </w:tc>
        <w:tc>
          <w:tcPr>
            <w:tcW w:w="2937" w:type="dxa"/>
            <w:tcBorders>
              <w:top w:val="single" w:sz="4" w:space="0" w:color="FFFFFF"/>
              <w:left w:val="single" w:sz="4" w:space="0" w:color="FFFFFF"/>
              <w:bottom w:val="single" w:sz="4" w:space="0" w:color="FFFFFF"/>
              <w:right w:val="single" w:sz="4" w:space="0" w:color="FFFFFF"/>
            </w:tcBorders>
            <w:shd w:val="clear" w:color="auto" w:fill="DBDBDB"/>
          </w:tcPr>
          <w:p w14:paraId="29FA169D" w14:textId="4D367F5C" w:rsidR="002C733A" w:rsidRPr="00BF412B" w:rsidRDefault="00C83416">
            <w:pPr>
              <w:spacing w:after="0" w:line="259" w:lineRule="auto"/>
              <w:ind w:left="1" w:right="0" w:firstLine="0"/>
              <w:jc w:val="left"/>
              <w:rPr>
                <w:color w:val="auto"/>
              </w:rPr>
            </w:pPr>
            <w:proofErr w:type="spellStart"/>
            <w:r w:rsidRPr="00BF412B">
              <w:rPr>
                <w:rFonts w:eastAsia="Calibri"/>
                <w:color w:val="auto"/>
                <w:sz w:val="18"/>
              </w:rPr>
              <w:t>Gruja</w:t>
            </w:r>
            <w:proofErr w:type="spellEnd"/>
            <w:r w:rsidRPr="00BF412B">
              <w:rPr>
                <w:rFonts w:eastAsia="Calibri"/>
                <w:color w:val="auto"/>
                <w:sz w:val="18"/>
              </w:rPr>
              <w:t xml:space="preserve"> e ka </w:t>
            </w:r>
            <w:proofErr w:type="spellStart"/>
            <w:r w:rsidRPr="00BF412B">
              <w:rPr>
                <w:rFonts w:eastAsia="Calibri"/>
                <w:color w:val="auto"/>
                <w:sz w:val="18"/>
              </w:rPr>
              <w:t>fjalën</w:t>
            </w:r>
            <w:proofErr w:type="spellEnd"/>
            <w:r w:rsidRPr="00BF412B">
              <w:rPr>
                <w:rFonts w:eastAsia="Calibri"/>
                <w:color w:val="auto"/>
                <w:sz w:val="18"/>
              </w:rPr>
              <w:t xml:space="preserve"> e </w:t>
            </w:r>
            <w:proofErr w:type="spellStart"/>
            <w:r w:rsidRPr="00BF412B">
              <w:rPr>
                <w:rFonts w:eastAsia="Calibri"/>
                <w:color w:val="auto"/>
                <w:sz w:val="18"/>
              </w:rPr>
              <w:t>fundit</w:t>
            </w:r>
            <w:proofErr w:type="spellEnd"/>
          </w:p>
        </w:tc>
        <w:tc>
          <w:tcPr>
            <w:tcW w:w="4353" w:type="dxa"/>
            <w:vMerge w:val="restart"/>
            <w:tcBorders>
              <w:top w:val="single" w:sz="4" w:space="0" w:color="FFFFFF"/>
              <w:left w:val="single" w:sz="4" w:space="0" w:color="FFFFFF"/>
              <w:bottom w:val="single" w:sz="4" w:space="0" w:color="FFFFFF"/>
              <w:right w:val="single" w:sz="4" w:space="0" w:color="FFFFFF"/>
            </w:tcBorders>
            <w:shd w:val="clear" w:color="auto" w:fill="DBDBDB"/>
          </w:tcPr>
          <w:p w14:paraId="7A423E5A" w14:textId="0B7D2ED0" w:rsidR="00A233E3" w:rsidRPr="00BF412B" w:rsidRDefault="009A5FED" w:rsidP="00BD6135">
            <w:pPr>
              <w:spacing w:after="0" w:line="259" w:lineRule="auto"/>
              <w:ind w:left="0" w:right="0" w:firstLine="0"/>
              <w:jc w:val="left"/>
              <w:rPr>
                <w:rFonts w:eastAsia="Calibri"/>
                <w:color w:val="auto"/>
                <w:sz w:val="18"/>
              </w:rPr>
            </w:pPr>
            <w:r w:rsidRPr="00BF412B">
              <w:rPr>
                <w:rFonts w:eastAsia="Calibri"/>
                <w:color w:val="auto"/>
                <w:sz w:val="18"/>
              </w:rPr>
              <w:t xml:space="preserve">4. </w:t>
            </w:r>
            <w:proofErr w:type="spellStart"/>
            <w:r w:rsidR="00BD6135" w:rsidRPr="00BF412B">
              <w:rPr>
                <w:rFonts w:eastAsia="Calibri"/>
                <w:color w:val="auto"/>
                <w:sz w:val="18"/>
              </w:rPr>
              <w:t>Trpe</w:t>
            </w:r>
            <w:proofErr w:type="spellEnd"/>
            <w:r w:rsidR="00BD6135" w:rsidRPr="00BF412B">
              <w:rPr>
                <w:rFonts w:eastAsia="Calibri"/>
                <w:color w:val="auto"/>
                <w:sz w:val="18"/>
              </w:rPr>
              <w:t xml:space="preserve"> I </w:t>
            </w:r>
            <w:proofErr w:type="spellStart"/>
            <w:r w:rsidR="00BD6135" w:rsidRPr="00BF412B">
              <w:rPr>
                <w:rFonts w:eastAsia="Calibri"/>
                <w:color w:val="auto"/>
                <w:sz w:val="18"/>
              </w:rPr>
              <w:t>thotë</w:t>
            </w:r>
            <w:proofErr w:type="spellEnd"/>
            <w:r w:rsidR="00BD6135" w:rsidRPr="00BF412B">
              <w:rPr>
                <w:rFonts w:eastAsia="Calibri"/>
                <w:color w:val="auto"/>
                <w:sz w:val="18"/>
              </w:rPr>
              <w:t xml:space="preserve"> </w:t>
            </w:r>
            <w:proofErr w:type="spellStart"/>
            <w:r w:rsidR="00BD6135" w:rsidRPr="00BF412B">
              <w:rPr>
                <w:rFonts w:eastAsia="Calibri"/>
                <w:color w:val="auto"/>
                <w:sz w:val="18"/>
              </w:rPr>
              <w:t>Trpnanës-Tërpnanë</w:t>
            </w:r>
            <w:proofErr w:type="spellEnd"/>
            <w:r w:rsidR="00BD6135" w:rsidRPr="00BF412B">
              <w:rPr>
                <w:rFonts w:eastAsia="Calibri"/>
                <w:color w:val="auto"/>
                <w:sz w:val="18"/>
              </w:rPr>
              <w:t xml:space="preserve"> </w:t>
            </w:r>
            <w:proofErr w:type="spellStart"/>
            <w:r w:rsidR="00BD6135" w:rsidRPr="00BF412B">
              <w:rPr>
                <w:rFonts w:eastAsia="Calibri"/>
                <w:color w:val="auto"/>
                <w:sz w:val="18"/>
              </w:rPr>
              <w:t>kjo</w:t>
            </w:r>
            <w:proofErr w:type="spellEnd"/>
            <w:r w:rsidR="00BD6135" w:rsidRPr="00BF412B">
              <w:rPr>
                <w:rFonts w:eastAsia="Calibri"/>
                <w:color w:val="auto"/>
                <w:sz w:val="18"/>
              </w:rPr>
              <w:t xml:space="preserve"> supa </w:t>
            </w:r>
            <w:proofErr w:type="spellStart"/>
            <w:r w:rsidR="00BD6135" w:rsidRPr="00BF412B">
              <w:rPr>
                <w:rFonts w:eastAsia="Calibri"/>
                <w:color w:val="auto"/>
                <w:sz w:val="18"/>
              </w:rPr>
              <w:t>diçka</w:t>
            </w:r>
            <w:proofErr w:type="spellEnd"/>
            <w:r w:rsidR="00BD6135" w:rsidRPr="00BF412B">
              <w:rPr>
                <w:rFonts w:eastAsia="Calibri"/>
                <w:color w:val="auto"/>
                <w:sz w:val="18"/>
              </w:rPr>
              <w:t xml:space="preserve"> </w:t>
            </w:r>
            <w:proofErr w:type="spellStart"/>
            <w:r w:rsidR="00BD6135" w:rsidRPr="00BF412B">
              <w:rPr>
                <w:rFonts w:eastAsia="Calibri"/>
                <w:color w:val="auto"/>
                <w:sz w:val="18"/>
              </w:rPr>
              <w:t>shum</w:t>
            </w:r>
            <w:proofErr w:type="spellEnd"/>
            <w:r w:rsidR="00BD6135" w:rsidRPr="00BF412B">
              <w:rPr>
                <w:rFonts w:eastAsia="Calibri"/>
                <w:color w:val="auto"/>
                <w:sz w:val="18"/>
              </w:rPr>
              <w:t xml:space="preserve"> e </w:t>
            </w:r>
            <w:proofErr w:type="spellStart"/>
            <w:r w:rsidR="00BD6135" w:rsidRPr="00BF412B">
              <w:rPr>
                <w:rFonts w:eastAsia="Calibri"/>
                <w:color w:val="auto"/>
                <w:sz w:val="18"/>
              </w:rPr>
              <w:t>keqe</w:t>
            </w:r>
            <w:proofErr w:type="spellEnd"/>
            <w:r w:rsidR="00BD6135" w:rsidRPr="00BF412B">
              <w:rPr>
                <w:rFonts w:eastAsia="Calibri"/>
                <w:color w:val="auto"/>
                <w:sz w:val="18"/>
              </w:rPr>
              <w:t xml:space="preserve"> </w:t>
            </w:r>
            <w:proofErr w:type="spellStart"/>
            <w:r w:rsidR="00BD6135" w:rsidRPr="00BF412B">
              <w:rPr>
                <w:rFonts w:eastAsia="Calibri"/>
                <w:color w:val="auto"/>
                <w:sz w:val="18"/>
              </w:rPr>
              <w:t>dhe</w:t>
            </w:r>
            <w:proofErr w:type="spellEnd"/>
            <w:r w:rsidR="00BD6135" w:rsidRPr="00BF412B">
              <w:rPr>
                <w:rFonts w:eastAsia="Calibri"/>
                <w:color w:val="auto"/>
                <w:sz w:val="18"/>
              </w:rPr>
              <w:t xml:space="preserve"> </w:t>
            </w:r>
            <w:proofErr w:type="spellStart"/>
            <w:r w:rsidR="00BD6135" w:rsidRPr="00BF412B">
              <w:rPr>
                <w:rFonts w:eastAsia="Calibri"/>
                <w:color w:val="auto"/>
                <w:sz w:val="18"/>
              </w:rPr>
              <w:t>Trpnana</w:t>
            </w:r>
            <w:proofErr w:type="spellEnd"/>
            <w:r w:rsidR="00BD6135" w:rsidRPr="00BF412B">
              <w:rPr>
                <w:rFonts w:eastAsia="Calibri"/>
                <w:color w:val="auto"/>
                <w:sz w:val="18"/>
              </w:rPr>
              <w:t xml:space="preserve"> I </w:t>
            </w:r>
            <w:proofErr w:type="spellStart"/>
            <w:r w:rsidR="00BD6135" w:rsidRPr="00BF412B">
              <w:rPr>
                <w:rFonts w:eastAsia="Calibri"/>
                <w:color w:val="auto"/>
                <w:sz w:val="18"/>
              </w:rPr>
              <w:t>thotë</w:t>
            </w:r>
            <w:proofErr w:type="spellEnd"/>
            <w:r w:rsidR="00BD6135" w:rsidRPr="00BF412B">
              <w:rPr>
                <w:rFonts w:eastAsia="Calibri"/>
                <w:color w:val="auto"/>
                <w:sz w:val="18"/>
              </w:rPr>
              <w:t xml:space="preserve"> ajo </w:t>
            </w:r>
            <w:proofErr w:type="spellStart"/>
            <w:r w:rsidR="00BD6135" w:rsidRPr="00BF412B">
              <w:rPr>
                <w:rFonts w:eastAsia="Calibri"/>
                <w:color w:val="auto"/>
                <w:sz w:val="18"/>
              </w:rPr>
              <w:t>nuk</w:t>
            </w:r>
            <w:proofErr w:type="spellEnd"/>
            <w:r w:rsidR="00BD6135" w:rsidRPr="00BF412B">
              <w:rPr>
                <w:rFonts w:eastAsia="Calibri"/>
                <w:color w:val="auto"/>
                <w:sz w:val="18"/>
              </w:rPr>
              <w:t xml:space="preserve"> </w:t>
            </w:r>
            <w:proofErr w:type="spellStart"/>
            <w:r w:rsidR="00BD6135" w:rsidRPr="00BF412B">
              <w:rPr>
                <w:rFonts w:eastAsia="Calibri"/>
                <w:color w:val="auto"/>
                <w:sz w:val="18"/>
              </w:rPr>
              <w:t>është</w:t>
            </w:r>
            <w:proofErr w:type="spellEnd"/>
            <w:r w:rsidR="00BD6135" w:rsidRPr="00BF412B">
              <w:rPr>
                <w:rFonts w:eastAsia="Calibri"/>
                <w:color w:val="auto"/>
                <w:sz w:val="18"/>
              </w:rPr>
              <w:t xml:space="preserve"> </w:t>
            </w:r>
            <w:proofErr w:type="spellStart"/>
            <w:r w:rsidR="00BD6135" w:rsidRPr="00BF412B">
              <w:rPr>
                <w:rFonts w:eastAsia="Calibri"/>
                <w:color w:val="auto"/>
                <w:sz w:val="18"/>
              </w:rPr>
              <w:t>supë</w:t>
            </w:r>
            <w:proofErr w:type="spellEnd"/>
            <w:r w:rsidR="00BD6135" w:rsidRPr="00BF412B">
              <w:rPr>
                <w:rFonts w:eastAsia="Calibri"/>
                <w:color w:val="auto"/>
                <w:sz w:val="18"/>
              </w:rPr>
              <w:t xml:space="preserve"> por </w:t>
            </w:r>
            <w:proofErr w:type="spellStart"/>
            <w:r w:rsidR="00BD6135" w:rsidRPr="00BF412B">
              <w:rPr>
                <w:rFonts w:eastAsia="Calibri"/>
                <w:color w:val="auto"/>
                <w:sz w:val="18"/>
              </w:rPr>
              <w:t>është</w:t>
            </w:r>
            <w:proofErr w:type="spellEnd"/>
            <w:r w:rsidR="00BD6135" w:rsidRPr="00BF412B">
              <w:rPr>
                <w:rFonts w:eastAsia="Calibri"/>
                <w:color w:val="auto"/>
                <w:sz w:val="18"/>
              </w:rPr>
              <w:t xml:space="preserve"> uji </w:t>
            </w:r>
            <w:proofErr w:type="spellStart"/>
            <w:r w:rsidR="00BD6135" w:rsidRPr="00BF412B">
              <w:rPr>
                <w:rFonts w:eastAsia="Calibri"/>
                <w:color w:val="auto"/>
                <w:sz w:val="18"/>
              </w:rPr>
              <w:t>që</w:t>
            </w:r>
            <w:proofErr w:type="spellEnd"/>
            <w:r w:rsidR="00BD6135" w:rsidRPr="00BF412B">
              <w:rPr>
                <w:rFonts w:eastAsia="Calibri"/>
                <w:color w:val="auto"/>
                <w:sz w:val="18"/>
              </w:rPr>
              <w:t xml:space="preserve"> e </w:t>
            </w:r>
            <w:proofErr w:type="spellStart"/>
            <w:r w:rsidR="00BD6135" w:rsidRPr="00BF412B">
              <w:rPr>
                <w:rFonts w:eastAsia="Calibri"/>
                <w:color w:val="auto"/>
                <w:sz w:val="18"/>
              </w:rPr>
              <w:t>vendosa</w:t>
            </w:r>
            <w:proofErr w:type="spellEnd"/>
            <w:r w:rsidR="00BD6135" w:rsidRPr="00BF412B">
              <w:rPr>
                <w:rFonts w:eastAsia="Calibri"/>
                <w:color w:val="auto"/>
                <w:sz w:val="18"/>
              </w:rPr>
              <w:t xml:space="preserve"> </w:t>
            </w:r>
            <w:proofErr w:type="spellStart"/>
            <w:r w:rsidR="00BD6135" w:rsidRPr="00BF412B">
              <w:rPr>
                <w:rFonts w:eastAsia="Calibri"/>
                <w:color w:val="auto"/>
                <w:sz w:val="18"/>
              </w:rPr>
              <w:t>në</w:t>
            </w:r>
            <w:proofErr w:type="spellEnd"/>
            <w:r w:rsidR="00BD6135" w:rsidRPr="00BF412B">
              <w:rPr>
                <w:rFonts w:eastAsia="Calibri"/>
                <w:color w:val="auto"/>
                <w:sz w:val="18"/>
              </w:rPr>
              <w:t xml:space="preserve"> </w:t>
            </w:r>
            <w:proofErr w:type="spellStart"/>
            <w:r w:rsidR="00BD6135" w:rsidRPr="00BF412B">
              <w:rPr>
                <w:rFonts w:eastAsia="Calibri"/>
                <w:color w:val="auto"/>
                <w:sz w:val="18"/>
              </w:rPr>
              <w:t>tavë</w:t>
            </w:r>
            <w:proofErr w:type="spellEnd"/>
            <w:r w:rsidR="00BD6135" w:rsidRPr="00BF412B">
              <w:rPr>
                <w:rFonts w:eastAsia="Calibri"/>
                <w:color w:val="auto"/>
                <w:sz w:val="18"/>
              </w:rPr>
              <w:t xml:space="preserve"> </w:t>
            </w:r>
            <w:proofErr w:type="spellStart"/>
            <w:r w:rsidR="00BD6135" w:rsidRPr="00BF412B">
              <w:rPr>
                <w:rFonts w:eastAsia="Calibri"/>
                <w:color w:val="auto"/>
                <w:sz w:val="18"/>
              </w:rPr>
              <w:t>që</w:t>
            </w:r>
            <w:proofErr w:type="spellEnd"/>
            <w:r w:rsidR="00BD6135" w:rsidRPr="00BF412B">
              <w:rPr>
                <w:rFonts w:eastAsia="Calibri"/>
                <w:color w:val="auto"/>
                <w:sz w:val="18"/>
              </w:rPr>
              <w:t xml:space="preserve"> </w:t>
            </w:r>
            <w:proofErr w:type="spellStart"/>
            <w:r w:rsidR="00BD6135" w:rsidRPr="00BF412B">
              <w:rPr>
                <w:rFonts w:eastAsia="Calibri"/>
                <w:color w:val="auto"/>
                <w:sz w:val="18"/>
              </w:rPr>
              <w:t>të</w:t>
            </w:r>
            <w:proofErr w:type="spellEnd"/>
            <w:r w:rsidR="00BD6135" w:rsidRPr="00BF412B">
              <w:rPr>
                <w:rFonts w:eastAsia="Calibri"/>
                <w:color w:val="auto"/>
                <w:sz w:val="18"/>
              </w:rPr>
              <w:t xml:space="preserve"> </w:t>
            </w:r>
            <w:proofErr w:type="spellStart"/>
            <w:r w:rsidR="00BD6135" w:rsidRPr="00BF412B">
              <w:rPr>
                <w:rFonts w:eastAsia="Calibri"/>
                <w:color w:val="auto"/>
                <w:sz w:val="18"/>
              </w:rPr>
              <w:t>lahet</w:t>
            </w:r>
            <w:proofErr w:type="spellEnd"/>
            <w:r w:rsidR="00BD6135" w:rsidRPr="00BF412B">
              <w:rPr>
                <w:rFonts w:eastAsia="Calibri"/>
                <w:color w:val="auto"/>
                <w:sz w:val="18"/>
              </w:rPr>
              <w:t xml:space="preserve">. </w:t>
            </w:r>
          </w:p>
        </w:tc>
      </w:tr>
      <w:tr w:rsidR="00BF412B" w:rsidRPr="00BF412B" w14:paraId="695CDCFB" w14:textId="77777777">
        <w:trPr>
          <w:trHeight w:val="358"/>
        </w:trPr>
        <w:tc>
          <w:tcPr>
            <w:tcW w:w="0" w:type="auto"/>
            <w:vMerge/>
            <w:tcBorders>
              <w:top w:val="nil"/>
              <w:left w:val="single" w:sz="4" w:space="0" w:color="FFFFFF"/>
              <w:bottom w:val="single" w:sz="4" w:space="0" w:color="FFFFFF"/>
              <w:right w:val="single" w:sz="4" w:space="0" w:color="FFFFFF"/>
            </w:tcBorders>
          </w:tcPr>
          <w:p w14:paraId="09BCE634"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single" w:sz="4" w:space="0" w:color="FFFFFF"/>
              <w:right w:val="single" w:sz="4" w:space="0" w:color="FFFFFF"/>
            </w:tcBorders>
            <w:shd w:val="clear" w:color="auto" w:fill="EDEDED"/>
          </w:tcPr>
          <w:p w14:paraId="2ED81DFA" w14:textId="66E1A6E7" w:rsidR="002C733A" w:rsidRPr="00BF412B" w:rsidRDefault="00C83416">
            <w:pPr>
              <w:spacing w:after="0" w:line="259" w:lineRule="auto"/>
              <w:ind w:left="1"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i</w:t>
            </w:r>
            <w:proofErr w:type="spellEnd"/>
            <w:r w:rsidRPr="00BF412B">
              <w:rPr>
                <w:rFonts w:eastAsia="Calibri"/>
                <w:color w:val="auto"/>
                <w:sz w:val="18"/>
              </w:rPr>
              <w:t xml:space="preserve"> </w:t>
            </w:r>
            <w:proofErr w:type="spellStart"/>
            <w:r w:rsidRPr="00BF412B">
              <w:rPr>
                <w:rFonts w:eastAsia="Calibri"/>
                <w:color w:val="auto"/>
                <w:sz w:val="18"/>
              </w:rPr>
              <w:t>ditur</w:t>
            </w:r>
            <w:proofErr w:type="spellEnd"/>
          </w:p>
        </w:tc>
        <w:tc>
          <w:tcPr>
            <w:tcW w:w="0" w:type="auto"/>
            <w:vMerge/>
            <w:tcBorders>
              <w:top w:val="nil"/>
              <w:left w:val="single" w:sz="4" w:space="0" w:color="FFFFFF"/>
              <w:bottom w:val="single" w:sz="4" w:space="0" w:color="FFFFFF"/>
              <w:right w:val="single" w:sz="4" w:space="0" w:color="FFFFFF"/>
            </w:tcBorders>
          </w:tcPr>
          <w:p w14:paraId="3402C56E" w14:textId="77777777" w:rsidR="002C733A" w:rsidRPr="00BF412B" w:rsidRDefault="002C733A">
            <w:pPr>
              <w:spacing w:after="160" w:line="259" w:lineRule="auto"/>
              <w:ind w:left="0" w:right="0" w:firstLine="0"/>
              <w:jc w:val="left"/>
              <w:rPr>
                <w:color w:val="auto"/>
              </w:rPr>
            </w:pPr>
          </w:p>
        </w:tc>
      </w:tr>
      <w:tr w:rsidR="00BF412B" w:rsidRPr="00BF412B" w14:paraId="01E0CFEC" w14:textId="77777777">
        <w:trPr>
          <w:trHeight w:val="892"/>
        </w:trPr>
        <w:tc>
          <w:tcPr>
            <w:tcW w:w="2161" w:type="dxa"/>
            <w:tcBorders>
              <w:top w:val="single" w:sz="4" w:space="0" w:color="FFFFFF"/>
              <w:left w:val="single" w:sz="4" w:space="0" w:color="FFFFFF"/>
              <w:bottom w:val="single" w:sz="4" w:space="0" w:color="FFFFFF"/>
              <w:right w:val="single" w:sz="4" w:space="0" w:color="FFFFFF"/>
            </w:tcBorders>
            <w:shd w:val="clear" w:color="auto" w:fill="A5A5A5"/>
          </w:tcPr>
          <w:p w14:paraId="2A968916" w14:textId="4CC5ABF5" w:rsidR="002C733A" w:rsidRPr="00BF412B" w:rsidRDefault="00C83416">
            <w:pPr>
              <w:spacing w:after="0" w:line="259" w:lineRule="auto"/>
              <w:ind w:left="0" w:right="0" w:firstLine="0"/>
              <w:jc w:val="left"/>
              <w:rPr>
                <w:color w:val="auto"/>
              </w:rPr>
            </w:pPr>
            <w:r w:rsidRPr="00BF412B">
              <w:rPr>
                <w:rFonts w:eastAsia="Calibri"/>
                <w:color w:val="auto"/>
                <w:sz w:val="18"/>
              </w:rPr>
              <w:t>MESHKUJ\</w:t>
            </w:r>
            <w:proofErr w:type="spellStart"/>
            <w:r w:rsidR="00B52442" w:rsidRPr="00BF412B">
              <w:rPr>
                <w:rFonts w:eastAsia="Calibri"/>
                <w:color w:val="auto"/>
                <w:sz w:val="18"/>
              </w:rPr>
              <w:t>Mardhënie</w:t>
            </w:r>
            <w:proofErr w:type="spellEnd"/>
            <w:r w:rsidR="00B52442" w:rsidRPr="00BF412B">
              <w:rPr>
                <w:rFonts w:eastAsia="Calibri"/>
                <w:color w:val="auto"/>
                <w:sz w:val="18"/>
              </w:rPr>
              <w:t xml:space="preserve"> </w:t>
            </w:r>
            <w:proofErr w:type="spellStart"/>
            <w:r w:rsidR="00B52442" w:rsidRPr="00BF412B">
              <w:rPr>
                <w:rFonts w:eastAsia="Calibri"/>
                <w:color w:val="auto"/>
                <w:sz w:val="18"/>
              </w:rPr>
              <w:t>martesore</w:t>
            </w:r>
            <w:proofErr w:type="spellEnd"/>
          </w:p>
        </w:tc>
        <w:tc>
          <w:tcPr>
            <w:tcW w:w="2937" w:type="dxa"/>
            <w:tcBorders>
              <w:top w:val="single" w:sz="4" w:space="0" w:color="FFFFFF"/>
              <w:left w:val="single" w:sz="4" w:space="0" w:color="FFFFFF"/>
              <w:bottom w:val="single" w:sz="4" w:space="0" w:color="FFFFFF"/>
              <w:right w:val="single" w:sz="4" w:space="0" w:color="FFFFFF"/>
            </w:tcBorders>
            <w:shd w:val="clear" w:color="auto" w:fill="DBDBDB"/>
          </w:tcPr>
          <w:p w14:paraId="6C15ED27" w14:textId="553C7217" w:rsidR="002C733A" w:rsidRPr="00BF412B" w:rsidRDefault="00C83416" w:rsidP="00C83416">
            <w:pPr>
              <w:spacing w:after="0" w:line="259" w:lineRule="auto"/>
              <w:ind w:left="0" w:right="0" w:firstLine="0"/>
              <w:jc w:val="left"/>
              <w:rPr>
                <w:color w:val="auto"/>
              </w:rPr>
            </w:pPr>
            <w:proofErr w:type="spellStart"/>
            <w:r w:rsidRPr="00BF412B">
              <w:rPr>
                <w:rFonts w:eastAsia="Calibri"/>
                <w:color w:val="auto"/>
                <w:sz w:val="18"/>
              </w:rPr>
              <w:t>Vëllai</w:t>
            </w:r>
            <w:proofErr w:type="spellEnd"/>
            <w:r w:rsidRPr="00BF412B">
              <w:rPr>
                <w:rFonts w:eastAsia="Calibri"/>
                <w:color w:val="auto"/>
                <w:sz w:val="18"/>
              </w:rPr>
              <w:t xml:space="preserve"> I </w:t>
            </w:r>
            <w:proofErr w:type="spellStart"/>
            <w:r w:rsidRPr="00BF412B">
              <w:rPr>
                <w:rFonts w:eastAsia="Calibri"/>
                <w:color w:val="auto"/>
                <w:sz w:val="18"/>
              </w:rPr>
              <w:t>tyre</w:t>
            </w:r>
            <w:proofErr w:type="spellEnd"/>
          </w:p>
        </w:tc>
        <w:tc>
          <w:tcPr>
            <w:tcW w:w="4353" w:type="dxa"/>
            <w:tcBorders>
              <w:top w:val="single" w:sz="4" w:space="0" w:color="FFFFFF"/>
              <w:left w:val="single" w:sz="4" w:space="0" w:color="FFFFFF"/>
              <w:bottom w:val="single" w:sz="4" w:space="0" w:color="FFFFFF"/>
              <w:right w:val="single" w:sz="4" w:space="0" w:color="FFFFFF"/>
            </w:tcBorders>
            <w:shd w:val="clear" w:color="auto" w:fill="DBDBDB"/>
          </w:tcPr>
          <w:p w14:paraId="2037DB0B" w14:textId="44311516" w:rsidR="002C733A" w:rsidRPr="00BF412B" w:rsidRDefault="009A5FED">
            <w:pPr>
              <w:spacing w:after="0" w:line="259" w:lineRule="auto"/>
              <w:ind w:left="0" w:right="0" w:firstLine="0"/>
              <w:jc w:val="left"/>
              <w:rPr>
                <w:color w:val="auto"/>
              </w:rPr>
            </w:pPr>
            <w:r w:rsidRPr="00BF412B">
              <w:rPr>
                <w:rFonts w:eastAsia="Calibri"/>
                <w:color w:val="auto"/>
                <w:sz w:val="18"/>
              </w:rPr>
              <w:t xml:space="preserve">5. </w:t>
            </w:r>
            <w:proofErr w:type="spellStart"/>
            <w:r w:rsidR="00A233E3" w:rsidRPr="00BF412B">
              <w:rPr>
                <w:rFonts w:eastAsia="Calibri"/>
                <w:color w:val="auto"/>
                <w:sz w:val="18"/>
              </w:rPr>
              <w:t>Trpe</w:t>
            </w:r>
            <w:proofErr w:type="spellEnd"/>
            <w:r w:rsidR="00A233E3" w:rsidRPr="00BF412B">
              <w:rPr>
                <w:rFonts w:eastAsia="Calibri"/>
                <w:color w:val="auto"/>
                <w:sz w:val="18"/>
              </w:rPr>
              <w:t xml:space="preserve"> </w:t>
            </w:r>
            <w:proofErr w:type="spellStart"/>
            <w:r w:rsidR="00A233E3" w:rsidRPr="00BF412B">
              <w:rPr>
                <w:rFonts w:eastAsia="Calibri"/>
                <w:color w:val="auto"/>
                <w:sz w:val="18"/>
              </w:rPr>
              <w:t>dhe</w:t>
            </w:r>
            <w:proofErr w:type="spellEnd"/>
            <w:r w:rsidR="00A233E3" w:rsidRPr="00BF412B">
              <w:rPr>
                <w:rFonts w:eastAsia="Calibri"/>
                <w:color w:val="auto"/>
                <w:sz w:val="18"/>
              </w:rPr>
              <w:t xml:space="preserve"> </w:t>
            </w:r>
            <w:proofErr w:type="spellStart"/>
            <w:r w:rsidR="00A233E3" w:rsidRPr="00BF412B">
              <w:rPr>
                <w:rFonts w:eastAsia="Calibri"/>
                <w:color w:val="auto"/>
                <w:sz w:val="18"/>
              </w:rPr>
              <w:t>Cvetko</w:t>
            </w:r>
            <w:proofErr w:type="spellEnd"/>
            <w:r w:rsidR="00A233E3" w:rsidRPr="00BF412B">
              <w:rPr>
                <w:rFonts w:eastAsia="Calibri"/>
                <w:color w:val="auto"/>
                <w:sz w:val="18"/>
              </w:rPr>
              <w:t xml:space="preserve"> </w:t>
            </w:r>
            <w:proofErr w:type="spellStart"/>
            <w:r w:rsidR="00A233E3" w:rsidRPr="00BF412B">
              <w:rPr>
                <w:rFonts w:eastAsia="Calibri"/>
                <w:color w:val="auto"/>
                <w:sz w:val="18"/>
              </w:rPr>
              <w:t>shtisin</w:t>
            </w:r>
            <w:proofErr w:type="spellEnd"/>
            <w:r w:rsidR="00A233E3" w:rsidRPr="00BF412B">
              <w:rPr>
                <w:rFonts w:eastAsia="Calibri"/>
                <w:color w:val="auto"/>
                <w:sz w:val="18"/>
              </w:rPr>
              <w:t xml:space="preserve"> </w:t>
            </w:r>
            <w:proofErr w:type="spellStart"/>
            <w:r w:rsidR="00A233E3" w:rsidRPr="00BF412B">
              <w:rPr>
                <w:rFonts w:eastAsia="Calibri"/>
                <w:color w:val="auto"/>
                <w:sz w:val="18"/>
              </w:rPr>
              <w:t>dhe</w:t>
            </w:r>
            <w:proofErr w:type="spellEnd"/>
            <w:r w:rsidR="00A233E3" w:rsidRPr="00BF412B">
              <w:rPr>
                <w:rFonts w:eastAsia="Calibri"/>
                <w:color w:val="auto"/>
                <w:sz w:val="18"/>
              </w:rPr>
              <w:t xml:space="preserve"> </w:t>
            </w:r>
            <w:proofErr w:type="spellStart"/>
            <w:r w:rsidR="00A233E3" w:rsidRPr="00BF412B">
              <w:rPr>
                <w:rFonts w:eastAsia="Calibri"/>
                <w:color w:val="auto"/>
                <w:sz w:val="18"/>
              </w:rPr>
              <w:t>T</w:t>
            </w:r>
            <w:r w:rsidR="00F42C41" w:rsidRPr="00BF412B">
              <w:rPr>
                <w:rFonts w:eastAsia="Calibri"/>
                <w:color w:val="auto"/>
                <w:sz w:val="18"/>
              </w:rPr>
              <w:t>rpe</w:t>
            </w:r>
            <w:proofErr w:type="spellEnd"/>
            <w:r w:rsidR="00F42C41" w:rsidRPr="00BF412B">
              <w:rPr>
                <w:rFonts w:eastAsia="Calibri"/>
                <w:color w:val="auto"/>
                <w:sz w:val="18"/>
              </w:rPr>
              <w:t xml:space="preserve"> I </w:t>
            </w:r>
            <w:proofErr w:type="spellStart"/>
            <w:r w:rsidR="00F42C41" w:rsidRPr="00BF412B">
              <w:rPr>
                <w:rFonts w:eastAsia="Calibri"/>
                <w:color w:val="auto"/>
                <w:sz w:val="18"/>
              </w:rPr>
              <w:t>thotCvetkos</w:t>
            </w:r>
            <w:proofErr w:type="spellEnd"/>
            <w:r w:rsidRPr="00BF412B">
              <w:rPr>
                <w:rFonts w:eastAsia="Calibri"/>
                <w:color w:val="auto"/>
                <w:sz w:val="18"/>
              </w:rPr>
              <w:t xml:space="preserve">: </w:t>
            </w:r>
          </w:p>
          <w:p w14:paraId="19DB01CD" w14:textId="75B4A1AA" w:rsidR="002C733A" w:rsidRPr="00BF412B" w:rsidRDefault="009A5FED" w:rsidP="00F42C41">
            <w:pPr>
              <w:spacing w:after="0" w:line="259" w:lineRule="auto"/>
              <w:ind w:left="0" w:right="0" w:firstLine="0"/>
              <w:jc w:val="left"/>
              <w:rPr>
                <w:color w:val="auto"/>
              </w:rPr>
            </w:pPr>
            <w:r w:rsidRPr="00BF412B">
              <w:rPr>
                <w:rFonts w:eastAsia="Calibri"/>
                <w:color w:val="auto"/>
                <w:sz w:val="18"/>
              </w:rPr>
              <w:t>„</w:t>
            </w:r>
            <w:r w:rsidR="00F42C41" w:rsidRPr="00BF412B">
              <w:rPr>
                <w:rFonts w:eastAsia="Calibri"/>
                <w:color w:val="auto"/>
                <w:sz w:val="18"/>
              </w:rPr>
              <w:t xml:space="preserve">A be </w:t>
            </w:r>
            <w:proofErr w:type="spellStart"/>
            <w:r w:rsidR="00F42C41" w:rsidRPr="00BF412B">
              <w:rPr>
                <w:rFonts w:eastAsia="Calibri"/>
                <w:color w:val="auto"/>
                <w:sz w:val="18"/>
              </w:rPr>
              <w:t>Trpe</w:t>
            </w:r>
            <w:proofErr w:type="spellEnd"/>
            <w:r w:rsidR="00F42C41" w:rsidRPr="00BF412B">
              <w:rPr>
                <w:rFonts w:eastAsia="Calibri"/>
                <w:color w:val="auto"/>
                <w:sz w:val="18"/>
              </w:rPr>
              <w:t xml:space="preserve"> </w:t>
            </w:r>
            <w:proofErr w:type="spellStart"/>
            <w:r w:rsidR="00F42C41" w:rsidRPr="00BF412B">
              <w:rPr>
                <w:rFonts w:eastAsia="Calibri"/>
                <w:color w:val="auto"/>
                <w:sz w:val="18"/>
              </w:rPr>
              <w:t>ndëgjova</w:t>
            </w:r>
            <w:proofErr w:type="spellEnd"/>
            <w:r w:rsidR="00F42C41" w:rsidRPr="00BF412B">
              <w:rPr>
                <w:rFonts w:eastAsia="Calibri"/>
                <w:color w:val="auto"/>
                <w:sz w:val="18"/>
              </w:rPr>
              <w:t xml:space="preserve"> se je</w:t>
            </w:r>
            <w:r w:rsidRPr="00BF412B">
              <w:rPr>
                <w:rFonts w:eastAsia="Calibri"/>
                <w:color w:val="auto"/>
                <w:sz w:val="18"/>
              </w:rPr>
              <w:t xml:space="preserve">". </w:t>
            </w:r>
            <w:r w:rsidR="00F42C41" w:rsidRPr="00BF412B">
              <w:rPr>
                <w:rFonts w:eastAsia="Calibri"/>
                <w:color w:val="auto"/>
                <w:sz w:val="18"/>
              </w:rPr>
              <w:t xml:space="preserve">Kyi thot – Po me </w:t>
            </w:r>
            <w:proofErr w:type="spellStart"/>
            <w:r w:rsidR="00F42C41" w:rsidRPr="00BF412B">
              <w:rPr>
                <w:rFonts w:eastAsia="Calibri"/>
                <w:color w:val="auto"/>
                <w:sz w:val="18"/>
              </w:rPr>
              <w:t>binjaken</w:t>
            </w:r>
            <w:proofErr w:type="spellEnd"/>
            <w:r w:rsidR="00F42C41" w:rsidRPr="00BF412B">
              <w:rPr>
                <w:rFonts w:eastAsia="Calibri"/>
                <w:color w:val="auto"/>
                <w:sz w:val="18"/>
              </w:rPr>
              <w:t xml:space="preserve"> ". </w:t>
            </w:r>
            <w:proofErr w:type="spellStart"/>
            <w:r w:rsidR="00F42C41" w:rsidRPr="00BF412B">
              <w:rPr>
                <w:rFonts w:eastAsia="Calibri"/>
                <w:color w:val="auto"/>
                <w:sz w:val="18"/>
              </w:rPr>
              <w:t>Trpe</w:t>
            </w:r>
            <w:proofErr w:type="spellEnd"/>
            <w:r w:rsidRPr="00BF412B">
              <w:rPr>
                <w:rFonts w:eastAsia="Calibri"/>
                <w:color w:val="auto"/>
                <w:sz w:val="18"/>
              </w:rPr>
              <w:t>: "</w:t>
            </w:r>
            <w:r w:rsidR="00F42C41" w:rsidRPr="00BF412B">
              <w:rPr>
                <w:rFonts w:eastAsia="Calibri"/>
                <w:color w:val="auto"/>
                <w:sz w:val="18"/>
              </w:rPr>
              <w:t xml:space="preserve">Po </w:t>
            </w:r>
            <w:proofErr w:type="spellStart"/>
            <w:r w:rsidR="00F42C41" w:rsidRPr="00BF412B">
              <w:rPr>
                <w:rFonts w:eastAsia="Calibri"/>
                <w:color w:val="auto"/>
                <w:sz w:val="18"/>
              </w:rPr>
              <w:t>si</w:t>
            </w:r>
            <w:proofErr w:type="spellEnd"/>
            <w:r w:rsidR="00F42C41" w:rsidRPr="00BF412B">
              <w:rPr>
                <w:rFonts w:eastAsia="Calibri"/>
                <w:color w:val="auto"/>
                <w:sz w:val="18"/>
              </w:rPr>
              <w:t xml:space="preserve"> I </w:t>
            </w:r>
            <w:proofErr w:type="spellStart"/>
            <w:r w:rsidR="00B22E20" w:rsidRPr="00BF412B">
              <w:rPr>
                <w:rFonts w:eastAsia="Calibri"/>
                <w:color w:val="auto"/>
                <w:sz w:val="18"/>
              </w:rPr>
              <w:t>dallon</w:t>
            </w:r>
            <w:proofErr w:type="spellEnd"/>
            <w:r w:rsidR="00B22E20" w:rsidRPr="00BF412B">
              <w:rPr>
                <w:rFonts w:eastAsia="Calibri"/>
                <w:color w:val="auto"/>
                <w:sz w:val="18"/>
              </w:rPr>
              <w:t>? “</w:t>
            </w:r>
            <w:proofErr w:type="spellStart"/>
            <w:r w:rsidR="00B22E20" w:rsidRPr="00BF412B">
              <w:rPr>
                <w:rFonts w:eastAsia="Calibri"/>
                <w:color w:val="auto"/>
                <w:sz w:val="18"/>
              </w:rPr>
              <w:t>Cvetko</w:t>
            </w:r>
            <w:proofErr w:type="spellEnd"/>
            <w:r w:rsidRPr="00BF412B">
              <w:rPr>
                <w:rFonts w:eastAsia="Calibri"/>
                <w:color w:val="auto"/>
                <w:sz w:val="18"/>
              </w:rPr>
              <w:t xml:space="preserve">: </w:t>
            </w:r>
            <w:r w:rsidR="00F42C41" w:rsidRPr="00BF412B">
              <w:rPr>
                <w:rFonts w:eastAsia="Calibri"/>
                <w:color w:val="auto"/>
                <w:sz w:val="18"/>
              </w:rPr>
              <w:t xml:space="preserve">Po </w:t>
            </w:r>
            <w:proofErr w:type="spellStart"/>
            <w:r w:rsidR="00F42C41" w:rsidRPr="00BF412B">
              <w:rPr>
                <w:rFonts w:eastAsia="Calibri"/>
                <w:color w:val="auto"/>
                <w:sz w:val="18"/>
              </w:rPr>
              <w:t>vëlla</w:t>
            </w:r>
            <w:proofErr w:type="spellEnd"/>
            <w:r w:rsidR="00F42C41" w:rsidRPr="00BF412B">
              <w:rPr>
                <w:rFonts w:eastAsia="Calibri"/>
                <w:color w:val="auto"/>
                <w:sz w:val="18"/>
              </w:rPr>
              <w:t xml:space="preserve"> </w:t>
            </w:r>
            <w:proofErr w:type="spellStart"/>
            <w:r w:rsidR="00F42C41" w:rsidRPr="00BF412B">
              <w:rPr>
                <w:rFonts w:eastAsia="Calibri"/>
                <w:color w:val="auto"/>
                <w:sz w:val="18"/>
              </w:rPr>
              <w:t>ti</w:t>
            </w:r>
            <w:proofErr w:type="spellEnd"/>
            <w:r w:rsidR="00F42C41" w:rsidRPr="00BF412B">
              <w:rPr>
                <w:rFonts w:eastAsia="Calibri"/>
                <w:color w:val="auto"/>
                <w:sz w:val="18"/>
              </w:rPr>
              <w:t xml:space="preserve"> </w:t>
            </w:r>
            <w:proofErr w:type="spellStart"/>
            <w:r w:rsidR="00F42C41" w:rsidRPr="00BF412B">
              <w:rPr>
                <w:rFonts w:eastAsia="Calibri"/>
                <w:color w:val="auto"/>
                <w:sz w:val="18"/>
              </w:rPr>
              <w:t>nuk</w:t>
            </w:r>
            <w:proofErr w:type="spellEnd"/>
            <w:r w:rsidR="00F42C41" w:rsidRPr="00BF412B">
              <w:rPr>
                <w:rFonts w:eastAsia="Calibri"/>
                <w:color w:val="auto"/>
                <w:sz w:val="18"/>
              </w:rPr>
              <w:t xml:space="preserve"> I </w:t>
            </w:r>
            <w:proofErr w:type="spellStart"/>
            <w:r w:rsidR="00F42C41" w:rsidRPr="00BF412B">
              <w:rPr>
                <w:rFonts w:eastAsia="Calibri"/>
                <w:color w:val="auto"/>
                <w:sz w:val="18"/>
              </w:rPr>
              <w:t>ke</w:t>
            </w:r>
            <w:proofErr w:type="spellEnd"/>
            <w:r w:rsidR="00F42C41" w:rsidRPr="00BF412B">
              <w:rPr>
                <w:rFonts w:eastAsia="Calibri"/>
                <w:color w:val="auto"/>
                <w:sz w:val="18"/>
              </w:rPr>
              <w:t xml:space="preserve"> </w:t>
            </w:r>
            <w:proofErr w:type="spellStart"/>
            <w:r w:rsidR="00F42C41" w:rsidRPr="00BF412B">
              <w:rPr>
                <w:rFonts w:eastAsia="Calibri"/>
                <w:color w:val="auto"/>
                <w:sz w:val="18"/>
              </w:rPr>
              <w:t>floket</w:t>
            </w:r>
            <w:proofErr w:type="spellEnd"/>
            <w:r w:rsidR="00F42C41" w:rsidRPr="00BF412B">
              <w:rPr>
                <w:rFonts w:eastAsia="Calibri"/>
                <w:color w:val="auto"/>
                <w:sz w:val="18"/>
              </w:rPr>
              <w:t xml:space="preserve"> e </w:t>
            </w:r>
            <w:proofErr w:type="spellStart"/>
            <w:r w:rsidR="00F42C41" w:rsidRPr="00BF412B">
              <w:rPr>
                <w:rFonts w:eastAsia="Calibri"/>
                <w:color w:val="auto"/>
                <w:sz w:val="18"/>
              </w:rPr>
              <w:t>gjata</w:t>
            </w:r>
            <w:proofErr w:type="spellEnd"/>
            <w:r w:rsidRPr="00BF412B">
              <w:rPr>
                <w:rFonts w:eastAsia="Calibri"/>
                <w:color w:val="auto"/>
                <w:sz w:val="18"/>
              </w:rPr>
              <w:t xml:space="preserve">. </w:t>
            </w:r>
          </w:p>
        </w:tc>
      </w:tr>
      <w:tr w:rsidR="00BF412B" w:rsidRPr="00BF412B" w14:paraId="7B77BE78" w14:textId="77777777">
        <w:trPr>
          <w:trHeight w:val="311"/>
        </w:trPr>
        <w:tc>
          <w:tcPr>
            <w:tcW w:w="2161" w:type="dxa"/>
            <w:vMerge w:val="restart"/>
            <w:tcBorders>
              <w:top w:val="single" w:sz="4" w:space="0" w:color="FFFFFF"/>
              <w:left w:val="single" w:sz="4" w:space="0" w:color="FFFFFF"/>
              <w:bottom w:val="nil"/>
              <w:right w:val="single" w:sz="4" w:space="0" w:color="FFFFFF"/>
            </w:tcBorders>
            <w:shd w:val="clear" w:color="auto" w:fill="A5A5A5"/>
          </w:tcPr>
          <w:p w14:paraId="289537EC" w14:textId="74A9EC65" w:rsidR="002C733A" w:rsidRPr="00BF412B" w:rsidRDefault="00C83416">
            <w:pPr>
              <w:spacing w:after="0" w:line="259" w:lineRule="auto"/>
              <w:ind w:left="0" w:right="0" w:firstLine="0"/>
              <w:jc w:val="left"/>
              <w:rPr>
                <w:color w:val="auto"/>
              </w:rPr>
            </w:pPr>
            <w:r w:rsidRPr="00BF412B">
              <w:rPr>
                <w:rFonts w:eastAsia="Calibri"/>
                <w:color w:val="auto"/>
                <w:sz w:val="18"/>
              </w:rPr>
              <w:t>MESHKUJ\</w:t>
            </w:r>
            <w:proofErr w:type="spellStart"/>
            <w:r w:rsidR="00B52442" w:rsidRPr="00BF412B">
              <w:rPr>
                <w:rFonts w:eastAsia="Calibri"/>
                <w:color w:val="auto"/>
                <w:sz w:val="18"/>
              </w:rPr>
              <w:t>Mardhënie</w:t>
            </w:r>
            <w:proofErr w:type="spellEnd"/>
            <w:r w:rsidR="00B52442" w:rsidRPr="00BF412B">
              <w:rPr>
                <w:rFonts w:eastAsia="Calibri"/>
                <w:color w:val="auto"/>
                <w:sz w:val="18"/>
              </w:rPr>
              <w:t xml:space="preserve"> </w:t>
            </w:r>
            <w:proofErr w:type="spellStart"/>
            <w:r w:rsidR="00B52442" w:rsidRPr="00BF412B">
              <w:rPr>
                <w:rFonts w:eastAsia="Calibri"/>
                <w:color w:val="auto"/>
                <w:sz w:val="18"/>
              </w:rPr>
              <w:t>martesore</w:t>
            </w:r>
            <w:proofErr w:type="spellEnd"/>
            <w:r w:rsidR="009A5FED" w:rsidRPr="00BF412B">
              <w:rPr>
                <w:rFonts w:eastAsia="Calibri"/>
                <w:color w:val="auto"/>
                <w:sz w:val="18"/>
              </w:rPr>
              <w:t xml:space="preserve"> </w:t>
            </w:r>
          </w:p>
        </w:tc>
        <w:tc>
          <w:tcPr>
            <w:tcW w:w="2937" w:type="dxa"/>
            <w:tcBorders>
              <w:top w:val="single" w:sz="4" w:space="0" w:color="FFFFFF"/>
              <w:left w:val="single" w:sz="4" w:space="0" w:color="FFFFFF"/>
              <w:bottom w:val="single" w:sz="4" w:space="0" w:color="FFFFFF"/>
              <w:right w:val="single" w:sz="4" w:space="0" w:color="FFFFFF"/>
            </w:tcBorders>
            <w:shd w:val="clear" w:color="auto" w:fill="EDEDED"/>
          </w:tcPr>
          <w:p w14:paraId="7F8F327F" w14:textId="27D6165A" w:rsidR="002C733A" w:rsidRPr="00BF412B" w:rsidRDefault="00943C13">
            <w:pPr>
              <w:spacing w:after="0" w:line="259" w:lineRule="auto"/>
              <w:ind w:left="1" w:right="0" w:firstLine="0"/>
              <w:jc w:val="left"/>
              <w:rPr>
                <w:color w:val="auto"/>
              </w:rPr>
            </w:pPr>
            <w:proofErr w:type="spellStart"/>
            <w:r w:rsidRPr="00BF412B">
              <w:rPr>
                <w:rFonts w:eastAsia="Calibri"/>
                <w:color w:val="auto"/>
                <w:sz w:val="18"/>
              </w:rPr>
              <w:t>Gruja</w:t>
            </w:r>
            <w:proofErr w:type="spellEnd"/>
            <w:r w:rsidRPr="00BF412B">
              <w:rPr>
                <w:rFonts w:eastAsia="Calibri"/>
                <w:color w:val="auto"/>
                <w:sz w:val="18"/>
              </w:rPr>
              <w:t xml:space="preserve"> e ka </w:t>
            </w:r>
            <w:proofErr w:type="spellStart"/>
            <w:r w:rsidRPr="00BF412B">
              <w:rPr>
                <w:rFonts w:eastAsia="Calibri"/>
                <w:color w:val="auto"/>
                <w:sz w:val="18"/>
              </w:rPr>
              <w:t>fjalën</w:t>
            </w:r>
            <w:proofErr w:type="spellEnd"/>
            <w:r w:rsidRPr="00BF412B">
              <w:rPr>
                <w:rFonts w:eastAsia="Calibri"/>
                <w:color w:val="auto"/>
                <w:sz w:val="18"/>
              </w:rPr>
              <w:t xml:space="preserve"> e </w:t>
            </w:r>
            <w:proofErr w:type="spellStart"/>
            <w:r w:rsidRPr="00BF412B">
              <w:rPr>
                <w:rFonts w:eastAsia="Calibri"/>
                <w:color w:val="auto"/>
                <w:sz w:val="18"/>
              </w:rPr>
              <w:t>fundit</w:t>
            </w:r>
            <w:proofErr w:type="spellEnd"/>
            <w:r w:rsidR="00F96BCC" w:rsidRPr="00BF412B">
              <w:rPr>
                <w:rFonts w:eastAsia="Calibri"/>
                <w:color w:val="auto"/>
                <w:sz w:val="18"/>
              </w:rPr>
              <w:t xml:space="preserve"> </w:t>
            </w:r>
          </w:p>
        </w:tc>
        <w:tc>
          <w:tcPr>
            <w:tcW w:w="4353" w:type="dxa"/>
            <w:vMerge w:val="restart"/>
            <w:tcBorders>
              <w:top w:val="single" w:sz="4" w:space="0" w:color="FFFFFF"/>
              <w:left w:val="single" w:sz="4" w:space="0" w:color="FFFFFF"/>
              <w:bottom w:val="nil"/>
              <w:right w:val="single" w:sz="4" w:space="0" w:color="FFFFFF"/>
            </w:tcBorders>
            <w:shd w:val="clear" w:color="auto" w:fill="EDEDED"/>
          </w:tcPr>
          <w:p w14:paraId="33913A35" w14:textId="67D2C8D2" w:rsidR="002C733A" w:rsidRPr="00BF412B" w:rsidRDefault="009A5FED">
            <w:pPr>
              <w:spacing w:after="2" w:line="239" w:lineRule="auto"/>
              <w:ind w:left="0" w:right="0" w:firstLine="0"/>
              <w:jc w:val="left"/>
              <w:rPr>
                <w:color w:val="auto"/>
              </w:rPr>
            </w:pPr>
            <w:r w:rsidRPr="00BF412B">
              <w:rPr>
                <w:rFonts w:eastAsia="Calibri"/>
                <w:color w:val="auto"/>
                <w:sz w:val="18"/>
              </w:rPr>
              <w:t xml:space="preserve">6. </w:t>
            </w:r>
            <w:r w:rsidR="00F42C41" w:rsidRPr="00BF412B">
              <w:rPr>
                <w:rFonts w:eastAsia="Calibri"/>
                <w:color w:val="auto"/>
                <w:sz w:val="18"/>
              </w:rPr>
              <w:t xml:space="preserve">Po </w:t>
            </w:r>
            <w:proofErr w:type="spellStart"/>
            <w:r w:rsidR="00F42C41" w:rsidRPr="00BF412B">
              <w:rPr>
                <w:rFonts w:eastAsia="Calibri"/>
                <w:color w:val="auto"/>
                <w:sz w:val="18"/>
              </w:rPr>
              <w:t>rijnë</w:t>
            </w:r>
            <w:proofErr w:type="spellEnd"/>
            <w:r w:rsidR="00F42C41" w:rsidRPr="00BF412B">
              <w:rPr>
                <w:rFonts w:eastAsia="Calibri"/>
                <w:color w:val="auto"/>
                <w:sz w:val="18"/>
              </w:rPr>
              <w:t xml:space="preserve"> burr e </w:t>
            </w:r>
            <w:proofErr w:type="spellStart"/>
            <w:r w:rsidR="00F42C41" w:rsidRPr="00BF412B">
              <w:rPr>
                <w:rFonts w:eastAsia="Calibri"/>
                <w:color w:val="auto"/>
                <w:sz w:val="18"/>
              </w:rPr>
              <w:t>grua</w:t>
            </w:r>
            <w:proofErr w:type="spellEnd"/>
            <w:r w:rsidR="00F42C41" w:rsidRPr="00BF412B">
              <w:rPr>
                <w:rFonts w:eastAsia="Calibri"/>
                <w:color w:val="auto"/>
                <w:sz w:val="18"/>
              </w:rPr>
              <w:t xml:space="preserve"> </w:t>
            </w:r>
            <w:proofErr w:type="spellStart"/>
            <w:r w:rsidR="00F42C41" w:rsidRPr="00BF412B">
              <w:rPr>
                <w:rFonts w:eastAsia="Calibri"/>
                <w:color w:val="auto"/>
                <w:sz w:val="18"/>
              </w:rPr>
              <w:t>në</w:t>
            </w:r>
            <w:proofErr w:type="spellEnd"/>
            <w:r w:rsidR="00F42C41" w:rsidRPr="00BF412B">
              <w:rPr>
                <w:rFonts w:eastAsia="Calibri"/>
                <w:color w:val="auto"/>
                <w:sz w:val="18"/>
              </w:rPr>
              <w:t xml:space="preserve"> </w:t>
            </w:r>
            <w:proofErr w:type="spellStart"/>
            <w:r w:rsidR="00F42C41" w:rsidRPr="00BF412B">
              <w:rPr>
                <w:rFonts w:eastAsia="Calibri"/>
                <w:color w:val="auto"/>
                <w:sz w:val="18"/>
              </w:rPr>
              <w:t>fotelje</w:t>
            </w:r>
            <w:proofErr w:type="spellEnd"/>
            <w:r w:rsidR="00F42C41" w:rsidRPr="00BF412B">
              <w:rPr>
                <w:rFonts w:eastAsia="Calibri"/>
                <w:color w:val="auto"/>
                <w:sz w:val="18"/>
              </w:rPr>
              <w:t xml:space="preserve"> </w:t>
            </w:r>
            <w:proofErr w:type="spellStart"/>
            <w:r w:rsidR="00F42C41" w:rsidRPr="00BF412B">
              <w:rPr>
                <w:rFonts w:eastAsia="Calibri"/>
                <w:color w:val="auto"/>
                <w:sz w:val="18"/>
              </w:rPr>
              <w:t>dhe</w:t>
            </w:r>
            <w:proofErr w:type="spellEnd"/>
            <w:r w:rsidR="00F42C41" w:rsidRPr="00BF412B">
              <w:rPr>
                <w:rFonts w:eastAsia="Calibri"/>
                <w:color w:val="auto"/>
                <w:sz w:val="18"/>
              </w:rPr>
              <w:t xml:space="preserve"> </w:t>
            </w:r>
            <w:proofErr w:type="spellStart"/>
            <w:r w:rsidR="00F42C41" w:rsidRPr="00BF412B">
              <w:rPr>
                <w:rFonts w:eastAsia="Calibri"/>
                <w:color w:val="auto"/>
                <w:sz w:val="18"/>
              </w:rPr>
              <w:t>shikojnë</w:t>
            </w:r>
            <w:proofErr w:type="spellEnd"/>
            <w:r w:rsidR="00F42C41" w:rsidRPr="00BF412B">
              <w:rPr>
                <w:rFonts w:eastAsia="Calibri"/>
                <w:color w:val="auto"/>
                <w:sz w:val="18"/>
              </w:rPr>
              <w:t xml:space="preserve"> TV</w:t>
            </w:r>
            <w:r w:rsidRPr="00BF412B">
              <w:rPr>
                <w:rFonts w:eastAsia="Calibri"/>
                <w:color w:val="auto"/>
                <w:sz w:val="18"/>
              </w:rPr>
              <w:t xml:space="preserve">.  </w:t>
            </w:r>
          </w:p>
          <w:p w14:paraId="6572D7B2" w14:textId="74FB3393" w:rsidR="002C733A" w:rsidRPr="00BF412B" w:rsidRDefault="00F42C41">
            <w:pPr>
              <w:spacing w:after="0" w:line="259" w:lineRule="auto"/>
              <w:ind w:left="0" w:right="0" w:firstLine="0"/>
              <w:jc w:val="left"/>
              <w:rPr>
                <w:color w:val="auto"/>
              </w:rPr>
            </w:pPr>
            <w:r w:rsidRPr="00BF412B">
              <w:rPr>
                <w:rFonts w:eastAsia="Calibri"/>
                <w:color w:val="auto"/>
                <w:sz w:val="18"/>
              </w:rPr>
              <w:t>Buri</w:t>
            </w:r>
            <w:r w:rsidR="009A5FED" w:rsidRPr="00BF412B">
              <w:rPr>
                <w:rFonts w:eastAsia="Calibri"/>
                <w:color w:val="auto"/>
                <w:sz w:val="18"/>
              </w:rPr>
              <w:t>: „</w:t>
            </w:r>
            <w:r w:rsidRPr="00BF412B">
              <w:rPr>
                <w:rFonts w:eastAsia="Calibri"/>
                <w:color w:val="auto"/>
                <w:sz w:val="18"/>
              </w:rPr>
              <w:t xml:space="preserve">E </w:t>
            </w:r>
            <w:proofErr w:type="spellStart"/>
            <w:r w:rsidRPr="00BF412B">
              <w:rPr>
                <w:rFonts w:eastAsia="Calibri"/>
                <w:color w:val="auto"/>
                <w:sz w:val="18"/>
              </w:rPr>
              <w:t>dashur</w:t>
            </w:r>
            <w:proofErr w:type="spellEnd"/>
            <w:r w:rsidRPr="00BF412B">
              <w:rPr>
                <w:rFonts w:eastAsia="Calibri"/>
                <w:color w:val="auto"/>
                <w:sz w:val="18"/>
              </w:rPr>
              <w:t xml:space="preserve">, </w:t>
            </w:r>
            <w:proofErr w:type="spellStart"/>
            <w:r w:rsidRPr="00BF412B">
              <w:rPr>
                <w:rFonts w:eastAsia="Calibri"/>
                <w:color w:val="auto"/>
                <w:sz w:val="18"/>
              </w:rPr>
              <w:t>mos</w:t>
            </w:r>
            <w:proofErr w:type="spellEnd"/>
            <w:r w:rsidRPr="00BF412B">
              <w:rPr>
                <w:rFonts w:eastAsia="Calibri"/>
                <w:color w:val="auto"/>
                <w:sz w:val="18"/>
              </w:rPr>
              <w:t xml:space="preserve"> </w:t>
            </w:r>
            <w:proofErr w:type="spellStart"/>
            <w:r w:rsidRPr="00BF412B">
              <w:rPr>
                <w:rFonts w:eastAsia="Calibri"/>
                <w:color w:val="auto"/>
                <w:sz w:val="18"/>
              </w:rPr>
              <w:t>qaj</w:t>
            </w:r>
            <w:proofErr w:type="spellEnd"/>
            <w:r w:rsidRPr="00BF412B">
              <w:rPr>
                <w:rFonts w:eastAsia="Calibri"/>
                <w:color w:val="auto"/>
                <w:sz w:val="18"/>
              </w:rPr>
              <w:t xml:space="preserve"> ai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vetëm</w:t>
            </w:r>
            <w:proofErr w:type="spellEnd"/>
            <w:r w:rsidRPr="00BF412B">
              <w:rPr>
                <w:rFonts w:eastAsia="Calibri"/>
                <w:color w:val="auto"/>
                <w:sz w:val="18"/>
              </w:rPr>
              <w:t xml:space="preserve"> </w:t>
            </w:r>
            <w:r w:rsidR="00B22E20" w:rsidRPr="00BF412B">
              <w:rPr>
                <w:rFonts w:eastAsia="Calibri"/>
                <w:color w:val="auto"/>
                <w:sz w:val="18"/>
              </w:rPr>
              <w:t>film “</w:t>
            </w:r>
            <w:r w:rsidR="009A5FED" w:rsidRPr="00BF412B">
              <w:rPr>
                <w:rFonts w:eastAsia="Calibri"/>
                <w:color w:val="auto"/>
                <w:sz w:val="18"/>
              </w:rPr>
              <w:t xml:space="preserve">.  </w:t>
            </w:r>
          </w:p>
          <w:p w14:paraId="01C9BCB5" w14:textId="037BD9F0" w:rsidR="002C733A" w:rsidRPr="00BF412B" w:rsidRDefault="00FC0655">
            <w:pPr>
              <w:spacing w:after="0" w:line="259" w:lineRule="auto"/>
              <w:ind w:left="0" w:right="0" w:firstLine="0"/>
              <w:jc w:val="left"/>
              <w:rPr>
                <w:color w:val="auto"/>
              </w:rPr>
            </w:pPr>
            <w:r w:rsidRPr="00BF412B">
              <w:rPr>
                <w:rFonts w:eastAsia="Calibri"/>
                <w:color w:val="auto"/>
                <w:sz w:val="18"/>
              </w:rPr>
              <w:t xml:space="preserve">Pak </w:t>
            </w:r>
            <w:proofErr w:type="spellStart"/>
            <w:r w:rsidRPr="00BF412B">
              <w:rPr>
                <w:rFonts w:eastAsia="Calibri"/>
                <w:color w:val="auto"/>
                <w:sz w:val="18"/>
              </w:rPr>
              <w:t>më</w:t>
            </w:r>
            <w:proofErr w:type="spellEnd"/>
            <w:r w:rsidRPr="00BF412B">
              <w:rPr>
                <w:rFonts w:eastAsia="Calibri"/>
                <w:color w:val="auto"/>
                <w:sz w:val="18"/>
              </w:rPr>
              <w:t xml:space="preserve"> </w:t>
            </w:r>
            <w:proofErr w:type="spellStart"/>
            <w:r w:rsidRPr="00BF412B">
              <w:rPr>
                <w:rFonts w:eastAsia="Calibri"/>
                <w:color w:val="auto"/>
                <w:sz w:val="18"/>
              </w:rPr>
              <w:t>vonë</w:t>
            </w:r>
            <w:proofErr w:type="spellEnd"/>
            <w:r w:rsidR="009A5FED" w:rsidRPr="00BF412B">
              <w:rPr>
                <w:rFonts w:eastAsia="Calibri"/>
                <w:color w:val="auto"/>
                <w:sz w:val="18"/>
              </w:rPr>
              <w:t xml:space="preserve">.  </w:t>
            </w:r>
          </w:p>
          <w:p w14:paraId="33591497" w14:textId="6CE833D4" w:rsidR="002C733A" w:rsidRPr="00BF412B" w:rsidRDefault="00E37B3E" w:rsidP="00E37B3E">
            <w:pPr>
              <w:spacing w:after="0" w:line="259" w:lineRule="auto"/>
              <w:ind w:left="0" w:right="0" w:firstLine="0"/>
              <w:jc w:val="left"/>
              <w:rPr>
                <w:color w:val="auto"/>
              </w:rPr>
            </w:pPr>
            <w:r w:rsidRPr="00BF412B">
              <w:rPr>
                <w:rFonts w:eastAsia="Calibri"/>
                <w:color w:val="auto"/>
                <w:sz w:val="18"/>
              </w:rPr>
              <w:t>Buri</w:t>
            </w:r>
            <w:r w:rsidR="009A5FED" w:rsidRPr="00BF412B">
              <w:rPr>
                <w:rFonts w:eastAsia="Calibri"/>
                <w:color w:val="auto"/>
                <w:sz w:val="18"/>
              </w:rPr>
              <w:t>: „</w:t>
            </w:r>
            <w:r w:rsidRPr="00BF412B">
              <w:rPr>
                <w:rFonts w:eastAsia="Calibri"/>
                <w:color w:val="auto"/>
                <w:sz w:val="18"/>
              </w:rPr>
              <w:t xml:space="preserve">I </w:t>
            </w:r>
            <w:proofErr w:type="spellStart"/>
            <w:r w:rsidRPr="00BF412B">
              <w:rPr>
                <w:rFonts w:eastAsia="Calibri"/>
                <w:color w:val="auto"/>
                <w:sz w:val="18"/>
              </w:rPr>
              <w:t>dashur</w:t>
            </w:r>
            <w:proofErr w:type="spellEnd"/>
            <w:r w:rsidRPr="00BF412B">
              <w:rPr>
                <w:rFonts w:eastAsia="Calibri"/>
                <w:color w:val="auto"/>
                <w:sz w:val="18"/>
              </w:rPr>
              <w:t xml:space="preserve"> </w:t>
            </w:r>
            <w:proofErr w:type="spellStart"/>
            <w:r w:rsidRPr="00BF412B">
              <w:rPr>
                <w:rFonts w:eastAsia="Calibri"/>
                <w:color w:val="auto"/>
                <w:sz w:val="18"/>
              </w:rPr>
              <w:t>mos</w:t>
            </w:r>
            <w:proofErr w:type="spellEnd"/>
            <w:r w:rsidRPr="00BF412B">
              <w:rPr>
                <w:rFonts w:eastAsia="Calibri"/>
                <w:color w:val="auto"/>
                <w:sz w:val="18"/>
              </w:rPr>
              <w:t xml:space="preserve"> </w:t>
            </w:r>
            <w:proofErr w:type="spellStart"/>
            <w:r w:rsidRPr="00BF412B">
              <w:rPr>
                <w:rFonts w:eastAsia="Calibri"/>
                <w:color w:val="auto"/>
                <w:sz w:val="18"/>
              </w:rPr>
              <w:t>qaj</w:t>
            </w:r>
            <w:proofErr w:type="spellEnd"/>
            <w:r w:rsidRPr="00BF412B">
              <w:rPr>
                <w:rFonts w:eastAsia="Calibri"/>
                <w:color w:val="auto"/>
                <w:sz w:val="18"/>
              </w:rPr>
              <w:t xml:space="preserve"> ai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fetëm</w:t>
            </w:r>
            <w:proofErr w:type="spellEnd"/>
            <w:r w:rsidRPr="00BF412B">
              <w:rPr>
                <w:rFonts w:eastAsia="Calibri"/>
                <w:color w:val="auto"/>
                <w:sz w:val="18"/>
              </w:rPr>
              <w:t xml:space="preserve"> </w:t>
            </w:r>
            <w:proofErr w:type="spellStart"/>
            <w:r w:rsidR="00B22E20" w:rsidRPr="00BF412B">
              <w:rPr>
                <w:rFonts w:eastAsia="Calibri"/>
                <w:color w:val="auto"/>
                <w:sz w:val="18"/>
              </w:rPr>
              <w:t>fudbooll</w:t>
            </w:r>
            <w:proofErr w:type="spellEnd"/>
            <w:r w:rsidR="00B22E20" w:rsidRPr="00BF412B">
              <w:rPr>
                <w:rFonts w:eastAsia="Calibri"/>
                <w:color w:val="auto"/>
                <w:sz w:val="18"/>
              </w:rPr>
              <w:t xml:space="preserve"> “</w:t>
            </w:r>
            <w:r w:rsidR="009A5FED" w:rsidRPr="00BF412B">
              <w:rPr>
                <w:rFonts w:eastAsia="Calibri"/>
                <w:color w:val="auto"/>
                <w:sz w:val="18"/>
              </w:rPr>
              <w:t xml:space="preserve">.  </w:t>
            </w:r>
          </w:p>
        </w:tc>
      </w:tr>
      <w:tr w:rsidR="00BF412B" w:rsidRPr="00BF412B" w14:paraId="373F17F1" w14:textId="77777777">
        <w:trPr>
          <w:trHeight w:val="310"/>
        </w:trPr>
        <w:tc>
          <w:tcPr>
            <w:tcW w:w="0" w:type="auto"/>
            <w:vMerge/>
            <w:tcBorders>
              <w:top w:val="nil"/>
              <w:left w:val="single" w:sz="4" w:space="0" w:color="FFFFFF"/>
              <w:bottom w:val="nil"/>
              <w:right w:val="single" w:sz="4" w:space="0" w:color="FFFFFF"/>
            </w:tcBorders>
          </w:tcPr>
          <w:p w14:paraId="3BD2FBBA"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single" w:sz="4" w:space="0" w:color="FFFFFF"/>
              <w:right w:val="single" w:sz="4" w:space="0" w:color="FFFFFF"/>
            </w:tcBorders>
            <w:shd w:val="clear" w:color="auto" w:fill="DBDBDB"/>
          </w:tcPr>
          <w:p w14:paraId="280FEB69" w14:textId="0DE37CAB" w:rsidR="002C733A" w:rsidRPr="00BF412B" w:rsidRDefault="00F96BCC">
            <w:pPr>
              <w:spacing w:after="0" w:line="259" w:lineRule="auto"/>
              <w:ind w:left="1" w:right="0" w:firstLine="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melodramatike</w:t>
            </w:r>
            <w:proofErr w:type="spellEnd"/>
          </w:p>
        </w:tc>
        <w:tc>
          <w:tcPr>
            <w:tcW w:w="0" w:type="auto"/>
            <w:vMerge/>
            <w:tcBorders>
              <w:top w:val="nil"/>
              <w:left w:val="single" w:sz="4" w:space="0" w:color="FFFFFF"/>
              <w:bottom w:val="nil"/>
              <w:right w:val="single" w:sz="4" w:space="0" w:color="FFFFFF"/>
            </w:tcBorders>
          </w:tcPr>
          <w:p w14:paraId="05C6D0A6" w14:textId="77777777" w:rsidR="002C733A" w:rsidRPr="00BF412B" w:rsidRDefault="002C733A">
            <w:pPr>
              <w:spacing w:after="160" w:line="259" w:lineRule="auto"/>
              <w:ind w:left="0" w:right="0" w:firstLine="0"/>
              <w:jc w:val="left"/>
              <w:rPr>
                <w:color w:val="auto"/>
              </w:rPr>
            </w:pPr>
          </w:p>
        </w:tc>
      </w:tr>
      <w:tr w:rsidR="00BF412B" w:rsidRPr="00BF412B" w14:paraId="280110AE" w14:textId="77777777">
        <w:trPr>
          <w:trHeight w:val="482"/>
        </w:trPr>
        <w:tc>
          <w:tcPr>
            <w:tcW w:w="0" w:type="auto"/>
            <w:vMerge/>
            <w:tcBorders>
              <w:top w:val="nil"/>
              <w:left w:val="single" w:sz="4" w:space="0" w:color="FFFFFF"/>
              <w:bottom w:val="nil"/>
              <w:right w:val="single" w:sz="4" w:space="0" w:color="FFFFFF"/>
            </w:tcBorders>
          </w:tcPr>
          <w:p w14:paraId="0A8655C4" w14:textId="77777777" w:rsidR="002C733A" w:rsidRPr="00BF412B" w:rsidRDefault="002C733A">
            <w:pPr>
              <w:spacing w:after="160" w:line="259" w:lineRule="auto"/>
              <w:ind w:left="0" w:right="0" w:firstLine="0"/>
              <w:jc w:val="left"/>
              <w:rPr>
                <w:color w:val="auto"/>
              </w:rPr>
            </w:pPr>
          </w:p>
        </w:tc>
        <w:tc>
          <w:tcPr>
            <w:tcW w:w="2937" w:type="dxa"/>
            <w:tcBorders>
              <w:top w:val="single" w:sz="4" w:space="0" w:color="FFFFFF"/>
              <w:left w:val="single" w:sz="4" w:space="0" w:color="FFFFFF"/>
              <w:bottom w:val="nil"/>
              <w:right w:val="single" w:sz="4" w:space="0" w:color="FFFFFF"/>
            </w:tcBorders>
            <w:shd w:val="clear" w:color="auto" w:fill="EDEDED"/>
          </w:tcPr>
          <w:p w14:paraId="5E94F22E" w14:textId="0C0CDE86" w:rsidR="002C733A" w:rsidRPr="00BF412B" w:rsidRDefault="00E37B3E">
            <w:pPr>
              <w:spacing w:after="0" w:line="259" w:lineRule="auto"/>
              <w:ind w:left="1"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është</w:t>
            </w:r>
            <w:proofErr w:type="spellEnd"/>
            <w:r w:rsidRPr="00BF412B">
              <w:rPr>
                <w:rFonts w:eastAsia="Calibri"/>
                <w:color w:val="auto"/>
                <w:sz w:val="18"/>
              </w:rPr>
              <w:t xml:space="preserve"> I </w:t>
            </w:r>
            <w:proofErr w:type="spellStart"/>
            <w:r w:rsidRPr="00BF412B">
              <w:rPr>
                <w:rFonts w:eastAsia="Calibri"/>
                <w:color w:val="auto"/>
                <w:sz w:val="18"/>
              </w:rPr>
              <w:t>sëmurë</w:t>
            </w:r>
            <w:proofErr w:type="spellEnd"/>
            <w:r w:rsidRPr="00BF412B">
              <w:rPr>
                <w:rFonts w:eastAsia="Calibri"/>
                <w:color w:val="auto"/>
                <w:sz w:val="18"/>
              </w:rPr>
              <w:t xml:space="preserve"> pas </w:t>
            </w:r>
            <w:proofErr w:type="spellStart"/>
            <w:r w:rsidRPr="00BF412B">
              <w:rPr>
                <w:rFonts w:eastAsia="Calibri"/>
                <w:color w:val="auto"/>
                <w:sz w:val="18"/>
              </w:rPr>
              <w:t>sportit</w:t>
            </w:r>
            <w:proofErr w:type="spellEnd"/>
            <w:r w:rsidR="009A5FED" w:rsidRPr="00BF412B">
              <w:rPr>
                <w:rFonts w:eastAsia="Calibri"/>
                <w:color w:val="auto"/>
                <w:sz w:val="18"/>
              </w:rPr>
              <w:t xml:space="preserve"> </w:t>
            </w:r>
          </w:p>
        </w:tc>
        <w:tc>
          <w:tcPr>
            <w:tcW w:w="0" w:type="auto"/>
            <w:vMerge/>
            <w:tcBorders>
              <w:top w:val="nil"/>
              <w:left w:val="single" w:sz="4" w:space="0" w:color="FFFFFF"/>
              <w:bottom w:val="nil"/>
              <w:right w:val="single" w:sz="4" w:space="0" w:color="FFFFFF"/>
            </w:tcBorders>
          </w:tcPr>
          <w:p w14:paraId="131BAE79" w14:textId="77777777" w:rsidR="002C733A" w:rsidRPr="00BF412B" w:rsidRDefault="002C733A">
            <w:pPr>
              <w:spacing w:after="160" w:line="259" w:lineRule="auto"/>
              <w:ind w:left="0" w:right="0" w:firstLine="0"/>
              <w:jc w:val="left"/>
              <w:rPr>
                <w:color w:val="auto"/>
              </w:rPr>
            </w:pPr>
          </w:p>
        </w:tc>
      </w:tr>
    </w:tbl>
    <w:p w14:paraId="4BE9A9F1" w14:textId="5EC5F0BF" w:rsidR="002C733A" w:rsidRPr="00BF412B" w:rsidRDefault="009A5FED">
      <w:pPr>
        <w:spacing w:after="141" w:line="323" w:lineRule="auto"/>
        <w:ind w:left="34" w:right="284"/>
        <w:jc w:val="right"/>
        <w:rPr>
          <w:color w:val="auto"/>
        </w:rPr>
      </w:pPr>
      <w:r w:rsidRPr="00BF412B">
        <w:rPr>
          <w:rFonts w:eastAsia="Calibri"/>
          <w:color w:val="auto"/>
          <w:sz w:val="34"/>
          <w:vertAlign w:val="superscript"/>
        </w:rPr>
        <w:t xml:space="preserve"> </w:t>
      </w:r>
      <w:r w:rsidRPr="00BF412B">
        <w:rPr>
          <w:rFonts w:eastAsia="Calibri"/>
          <w:color w:val="auto"/>
          <w:sz w:val="34"/>
          <w:vertAlign w:val="superscript"/>
        </w:rPr>
        <w:tab/>
      </w:r>
      <w:proofErr w:type="spellStart"/>
      <w:r w:rsidR="00F54243" w:rsidRPr="00BF412B">
        <w:rPr>
          <w:color w:val="auto"/>
          <w:sz w:val="20"/>
        </w:rPr>
        <w:t>Tabela</w:t>
      </w:r>
      <w:proofErr w:type="spellEnd"/>
      <w:r w:rsidR="00F54243" w:rsidRPr="00BF412B">
        <w:rPr>
          <w:color w:val="auto"/>
          <w:sz w:val="20"/>
        </w:rPr>
        <w:t xml:space="preserve"> 6.1: Lista e </w:t>
      </w:r>
      <w:proofErr w:type="spellStart"/>
      <w:r w:rsidR="00F54243" w:rsidRPr="00BF412B">
        <w:rPr>
          <w:color w:val="auto"/>
          <w:sz w:val="20"/>
        </w:rPr>
        <w:t>shakave</w:t>
      </w:r>
      <w:proofErr w:type="spellEnd"/>
      <w:r w:rsidR="00F54243" w:rsidRPr="00BF412B">
        <w:rPr>
          <w:color w:val="auto"/>
          <w:sz w:val="20"/>
        </w:rPr>
        <w:t xml:space="preserve"> </w:t>
      </w:r>
      <w:proofErr w:type="spellStart"/>
      <w:r w:rsidR="00F54243" w:rsidRPr="00BF412B">
        <w:rPr>
          <w:color w:val="auto"/>
          <w:sz w:val="20"/>
        </w:rPr>
        <w:t>që</w:t>
      </w:r>
      <w:proofErr w:type="spellEnd"/>
      <w:r w:rsidR="00F54243" w:rsidRPr="00BF412B">
        <w:rPr>
          <w:color w:val="auto"/>
          <w:sz w:val="20"/>
        </w:rPr>
        <w:t xml:space="preserve"> </w:t>
      </w:r>
      <w:proofErr w:type="spellStart"/>
      <w:r w:rsidR="00F54243" w:rsidRPr="00BF412B">
        <w:rPr>
          <w:color w:val="auto"/>
          <w:sz w:val="20"/>
        </w:rPr>
        <w:t>prodhohen</w:t>
      </w:r>
      <w:proofErr w:type="spellEnd"/>
      <w:r w:rsidR="00F54243" w:rsidRPr="00BF412B">
        <w:rPr>
          <w:color w:val="auto"/>
          <w:sz w:val="20"/>
        </w:rPr>
        <w:t xml:space="preserve"> </w:t>
      </w:r>
      <w:proofErr w:type="spellStart"/>
      <w:r w:rsidR="00F54243" w:rsidRPr="00BF412B">
        <w:rPr>
          <w:color w:val="auto"/>
          <w:sz w:val="20"/>
        </w:rPr>
        <w:t>në</w:t>
      </w:r>
      <w:proofErr w:type="spellEnd"/>
      <w:r w:rsidR="00F54243" w:rsidRPr="00BF412B">
        <w:rPr>
          <w:color w:val="auto"/>
          <w:sz w:val="20"/>
        </w:rPr>
        <w:t xml:space="preserve"> </w:t>
      </w:r>
      <w:proofErr w:type="spellStart"/>
      <w:r w:rsidR="00F54243" w:rsidRPr="00BF412B">
        <w:rPr>
          <w:color w:val="auto"/>
          <w:sz w:val="20"/>
        </w:rPr>
        <w:t>nyjën</w:t>
      </w:r>
      <w:proofErr w:type="spellEnd"/>
      <w:r w:rsidR="00F54243" w:rsidRPr="00BF412B">
        <w:rPr>
          <w:color w:val="auto"/>
          <w:sz w:val="20"/>
        </w:rPr>
        <w:t xml:space="preserve"> </w:t>
      </w:r>
      <w:proofErr w:type="spellStart"/>
      <w:r w:rsidR="00F54243" w:rsidRPr="00BF412B">
        <w:rPr>
          <w:color w:val="auto"/>
          <w:sz w:val="20"/>
        </w:rPr>
        <w:t>tematike</w:t>
      </w:r>
      <w:proofErr w:type="spellEnd"/>
      <w:r w:rsidR="00F54243" w:rsidRPr="00BF412B">
        <w:rPr>
          <w:color w:val="auto"/>
          <w:sz w:val="20"/>
        </w:rPr>
        <w:t xml:space="preserve"> </w:t>
      </w:r>
      <w:proofErr w:type="spellStart"/>
      <w:r w:rsidR="00F54243" w:rsidRPr="00BF412B">
        <w:rPr>
          <w:color w:val="auto"/>
          <w:sz w:val="20"/>
        </w:rPr>
        <w:t>Marrëdhëniet</w:t>
      </w:r>
      <w:proofErr w:type="spellEnd"/>
      <w:r w:rsidR="00F54243" w:rsidRPr="00BF412B">
        <w:rPr>
          <w:color w:val="auto"/>
          <w:sz w:val="20"/>
        </w:rPr>
        <w:t xml:space="preserve"> </w:t>
      </w:r>
      <w:proofErr w:type="spellStart"/>
      <w:r w:rsidR="00F54243" w:rsidRPr="00BF412B">
        <w:rPr>
          <w:color w:val="auto"/>
          <w:sz w:val="20"/>
        </w:rPr>
        <w:t>martesore</w:t>
      </w:r>
      <w:proofErr w:type="spellEnd"/>
      <w:r w:rsidR="00F54243" w:rsidRPr="00BF412B">
        <w:rPr>
          <w:color w:val="auto"/>
          <w:sz w:val="20"/>
        </w:rPr>
        <w:t xml:space="preserve"> me </w:t>
      </w:r>
      <w:proofErr w:type="spellStart"/>
      <w:r w:rsidR="00F54243" w:rsidRPr="00BF412B">
        <w:rPr>
          <w:color w:val="auto"/>
          <w:sz w:val="20"/>
        </w:rPr>
        <w:t>pjesëmarrësit</w:t>
      </w:r>
      <w:proofErr w:type="spellEnd"/>
      <w:r w:rsidR="00F54243" w:rsidRPr="00BF412B">
        <w:rPr>
          <w:color w:val="auto"/>
          <w:sz w:val="20"/>
        </w:rPr>
        <w:t xml:space="preserve"> </w:t>
      </w:r>
      <w:proofErr w:type="spellStart"/>
      <w:r w:rsidR="00F54243" w:rsidRPr="00BF412B">
        <w:rPr>
          <w:color w:val="auto"/>
          <w:sz w:val="20"/>
        </w:rPr>
        <w:t>meshkuj</w:t>
      </w:r>
      <w:proofErr w:type="spellEnd"/>
      <w:r w:rsidR="00F54243" w:rsidRPr="00BF412B">
        <w:rPr>
          <w:i/>
          <w:color w:val="auto"/>
          <w:sz w:val="20"/>
        </w:rPr>
        <w:t xml:space="preserve"> (Pak a </w:t>
      </w:r>
      <w:proofErr w:type="spellStart"/>
      <w:r w:rsidR="00F54243" w:rsidRPr="00BF412B">
        <w:rPr>
          <w:i/>
          <w:color w:val="auto"/>
          <w:sz w:val="20"/>
        </w:rPr>
        <w:t>shumë</w:t>
      </w:r>
      <w:proofErr w:type="spellEnd"/>
      <w:r w:rsidR="00F54243" w:rsidRPr="00BF412B">
        <w:rPr>
          <w:i/>
          <w:color w:val="auto"/>
          <w:sz w:val="20"/>
        </w:rPr>
        <w:t xml:space="preserve"> </w:t>
      </w:r>
      <w:proofErr w:type="spellStart"/>
      <w:r w:rsidR="00F54243" w:rsidRPr="00BF412B">
        <w:rPr>
          <w:i/>
          <w:color w:val="auto"/>
          <w:sz w:val="20"/>
        </w:rPr>
        <w:t>të</w:t>
      </w:r>
      <w:proofErr w:type="spellEnd"/>
      <w:r w:rsidR="00F54243" w:rsidRPr="00BF412B">
        <w:rPr>
          <w:i/>
          <w:color w:val="auto"/>
          <w:sz w:val="20"/>
        </w:rPr>
        <w:t xml:space="preserve"> </w:t>
      </w:r>
      <w:proofErr w:type="spellStart"/>
      <w:r w:rsidR="00F54243" w:rsidRPr="00BF412B">
        <w:rPr>
          <w:i/>
          <w:color w:val="auto"/>
          <w:sz w:val="20"/>
        </w:rPr>
        <w:t>gjithë</w:t>
      </w:r>
      <w:proofErr w:type="spellEnd"/>
      <w:r w:rsidR="00F54243" w:rsidRPr="00BF412B">
        <w:rPr>
          <w:i/>
          <w:color w:val="auto"/>
          <w:sz w:val="20"/>
        </w:rPr>
        <w:t xml:space="preserve"> </w:t>
      </w:r>
      <w:proofErr w:type="spellStart"/>
      <w:r w:rsidR="00F54243" w:rsidRPr="00BF412B">
        <w:rPr>
          <w:i/>
          <w:color w:val="auto"/>
          <w:sz w:val="20"/>
        </w:rPr>
        <w:t>jemi</w:t>
      </w:r>
      <w:proofErr w:type="spellEnd"/>
      <w:r w:rsidR="00F54243" w:rsidRPr="00BF412B">
        <w:rPr>
          <w:i/>
          <w:color w:val="auto"/>
          <w:sz w:val="20"/>
        </w:rPr>
        <w:t xml:space="preserve"> </w:t>
      </w:r>
      <w:proofErr w:type="spellStart"/>
      <w:r w:rsidR="00F54243" w:rsidRPr="00BF412B">
        <w:rPr>
          <w:i/>
          <w:color w:val="auto"/>
          <w:sz w:val="20"/>
        </w:rPr>
        <w:t>të</w:t>
      </w:r>
      <w:proofErr w:type="spellEnd"/>
      <w:r w:rsidR="00F54243" w:rsidRPr="00BF412B">
        <w:rPr>
          <w:i/>
          <w:color w:val="auto"/>
          <w:sz w:val="20"/>
        </w:rPr>
        <w:t xml:space="preserve"> </w:t>
      </w:r>
      <w:proofErr w:type="spellStart"/>
      <w:r w:rsidR="00F54243" w:rsidRPr="00BF412B">
        <w:rPr>
          <w:i/>
          <w:color w:val="auto"/>
          <w:sz w:val="20"/>
        </w:rPr>
        <w:t>barabartë</w:t>
      </w:r>
      <w:proofErr w:type="spellEnd"/>
      <w:r w:rsidR="00F54243" w:rsidRPr="00BF412B">
        <w:rPr>
          <w:i/>
          <w:color w:val="auto"/>
          <w:sz w:val="20"/>
        </w:rPr>
        <w:t xml:space="preserve"> - me </w:t>
      </w:r>
      <w:proofErr w:type="spellStart"/>
      <w:r w:rsidR="00F54243" w:rsidRPr="00BF412B">
        <w:rPr>
          <w:i/>
          <w:color w:val="auto"/>
          <w:sz w:val="20"/>
        </w:rPr>
        <w:t>Ivce</w:t>
      </w:r>
      <w:proofErr w:type="spellEnd"/>
      <w:r w:rsidR="00F54243" w:rsidRPr="00BF412B">
        <w:rPr>
          <w:i/>
          <w:color w:val="auto"/>
          <w:sz w:val="20"/>
        </w:rPr>
        <w:t xml:space="preserve"> </w:t>
      </w:r>
      <w:proofErr w:type="spellStart"/>
      <w:r w:rsidR="00F54243" w:rsidRPr="00BF412B">
        <w:rPr>
          <w:i/>
          <w:color w:val="auto"/>
          <w:sz w:val="20"/>
        </w:rPr>
        <w:t>Pivce</w:t>
      </w:r>
      <w:proofErr w:type="spellEnd"/>
      <w:r w:rsidR="00F54243" w:rsidRPr="00BF412B">
        <w:rPr>
          <w:i/>
          <w:color w:val="auto"/>
          <w:sz w:val="20"/>
        </w:rPr>
        <w:t xml:space="preserve">, TV </w:t>
      </w:r>
      <w:proofErr w:type="spellStart"/>
      <w:r w:rsidR="00F54243" w:rsidRPr="00BF412B">
        <w:rPr>
          <w:i/>
          <w:color w:val="auto"/>
          <w:sz w:val="20"/>
        </w:rPr>
        <w:t>Telma</w:t>
      </w:r>
      <w:proofErr w:type="spellEnd"/>
      <w:r w:rsidR="00F54243" w:rsidRPr="00BF412B">
        <w:rPr>
          <w:i/>
          <w:color w:val="auto"/>
          <w:sz w:val="20"/>
        </w:rPr>
        <w:t>)</w:t>
      </w:r>
    </w:p>
    <w:p w14:paraId="72489E21" w14:textId="77777777" w:rsidR="00EB068A" w:rsidRPr="00BF412B" w:rsidRDefault="00E36250" w:rsidP="00EB068A">
      <w:pPr>
        <w:ind w:left="370" w:right="211"/>
        <w:rPr>
          <w:color w:val="auto"/>
        </w:rPr>
      </w:pPr>
      <w:proofErr w:type="spellStart"/>
      <w:r w:rsidRPr="00BF412B">
        <w:rPr>
          <w:color w:val="auto"/>
        </w:rPr>
        <w:t>Sipas</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leximi</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zhvendos</w:t>
      </w:r>
      <w:proofErr w:type="spellEnd"/>
      <w:r w:rsidRPr="00BF412B">
        <w:rPr>
          <w:color w:val="auto"/>
        </w:rPr>
        <w:t xml:space="preserve"> </w:t>
      </w:r>
      <w:proofErr w:type="spellStart"/>
      <w:r w:rsidRPr="00BF412B">
        <w:rPr>
          <w:color w:val="auto"/>
        </w:rPr>
        <w:t>kuptimin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prish</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marrëdhënie</w:t>
      </w:r>
      <w:proofErr w:type="spellEnd"/>
      <w:r w:rsidRPr="00BF412B">
        <w:rPr>
          <w:color w:val="auto"/>
        </w:rPr>
        <w:t xml:space="preserve"> </w:t>
      </w:r>
      <w:proofErr w:type="spellStart"/>
      <w:r w:rsidRPr="00BF412B">
        <w:rPr>
          <w:color w:val="auto"/>
        </w:rPr>
        <w:t>ekzistuese</w:t>
      </w:r>
      <w:proofErr w:type="spellEnd"/>
      <w:r w:rsidRPr="00BF412B">
        <w:rPr>
          <w:color w:val="auto"/>
        </w:rPr>
        <w:t xml:space="preserve"> </w:t>
      </w:r>
      <w:r w:rsidR="009A5FED" w:rsidRPr="00BF412B">
        <w:rPr>
          <w:color w:val="auto"/>
          <w:vertAlign w:val="superscript"/>
        </w:rPr>
        <w:footnoteReference w:id="35"/>
      </w:r>
      <w:r w:rsidR="009A5FED" w:rsidRPr="00BF412B">
        <w:rPr>
          <w:color w:val="auto"/>
        </w:rPr>
        <w:t xml:space="preserve">. </w:t>
      </w:r>
      <w:proofErr w:type="spellStart"/>
      <w:r w:rsidR="00EB068A" w:rsidRPr="00BF412B">
        <w:rPr>
          <w:color w:val="auto"/>
        </w:rPr>
        <w:t>Lidhjet</w:t>
      </w:r>
      <w:proofErr w:type="spellEnd"/>
      <w:r w:rsidR="00EB068A" w:rsidRPr="00BF412B">
        <w:rPr>
          <w:color w:val="auto"/>
        </w:rPr>
        <w:t xml:space="preserve"> </w:t>
      </w:r>
      <w:proofErr w:type="spellStart"/>
      <w:r w:rsidR="00EB068A" w:rsidRPr="00BF412B">
        <w:rPr>
          <w:color w:val="auto"/>
        </w:rPr>
        <w:t>mund</w:t>
      </w:r>
      <w:proofErr w:type="spellEnd"/>
      <w:r w:rsidR="00EB068A" w:rsidRPr="00BF412B">
        <w:rPr>
          <w:color w:val="auto"/>
        </w:rPr>
        <w:t xml:space="preserve"> </w:t>
      </w:r>
      <w:proofErr w:type="spellStart"/>
      <w:r w:rsidR="00EB068A" w:rsidRPr="00BF412B">
        <w:rPr>
          <w:color w:val="auto"/>
        </w:rPr>
        <w:t>tu</w:t>
      </w:r>
      <w:proofErr w:type="spellEnd"/>
      <w:r w:rsidR="00EB068A" w:rsidRPr="00BF412B">
        <w:rPr>
          <w:color w:val="auto"/>
        </w:rPr>
        <w:t xml:space="preserve"> </w:t>
      </w:r>
      <w:proofErr w:type="spellStart"/>
      <w:r w:rsidR="00EB068A" w:rsidRPr="00BF412B">
        <w:rPr>
          <w:color w:val="auto"/>
        </w:rPr>
        <w:t>dedikohen</w:t>
      </w:r>
      <w:proofErr w:type="spellEnd"/>
      <w:r w:rsidR="00EB068A" w:rsidRPr="00BF412B">
        <w:rPr>
          <w:color w:val="auto"/>
        </w:rPr>
        <w:t xml:space="preserve"> </w:t>
      </w:r>
      <w:proofErr w:type="spellStart"/>
      <w:r w:rsidR="00EB068A" w:rsidRPr="00BF412B">
        <w:rPr>
          <w:color w:val="auto"/>
        </w:rPr>
        <w:t>marrëdhënieve</w:t>
      </w:r>
      <w:proofErr w:type="spellEnd"/>
      <w:r w:rsidR="00EB068A" w:rsidRPr="00BF412B">
        <w:rPr>
          <w:color w:val="auto"/>
        </w:rPr>
        <w:t xml:space="preserve"> midis </w:t>
      </w:r>
      <w:proofErr w:type="spellStart"/>
      <w:r w:rsidR="00EB068A" w:rsidRPr="00BF412B">
        <w:rPr>
          <w:color w:val="auto"/>
        </w:rPr>
        <w:t>shenjës</w:t>
      </w:r>
      <w:proofErr w:type="spellEnd"/>
      <w:r w:rsidR="00EB068A" w:rsidRPr="00BF412B">
        <w:rPr>
          <w:color w:val="auto"/>
        </w:rPr>
        <w:t xml:space="preserve"> </w:t>
      </w:r>
      <w:proofErr w:type="spellStart"/>
      <w:r w:rsidR="00EB068A" w:rsidRPr="00BF412B">
        <w:rPr>
          <w:color w:val="auto"/>
        </w:rPr>
        <w:t>dhe</w:t>
      </w:r>
      <w:proofErr w:type="spellEnd"/>
      <w:r w:rsidR="00EB068A" w:rsidRPr="00BF412B">
        <w:rPr>
          <w:color w:val="auto"/>
        </w:rPr>
        <w:t xml:space="preserve"> </w:t>
      </w:r>
      <w:proofErr w:type="spellStart"/>
      <w:r w:rsidR="00EB068A" w:rsidRPr="00BF412B">
        <w:rPr>
          <w:color w:val="auto"/>
        </w:rPr>
        <w:t>të</w:t>
      </w:r>
      <w:proofErr w:type="spellEnd"/>
      <w:r w:rsidR="00EB068A" w:rsidRPr="00BF412B">
        <w:rPr>
          <w:color w:val="auto"/>
        </w:rPr>
        <w:t xml:space="preserve"> </w:t>
      </w:r>
      <w:proofErr w:type="spellStart"/>
      <w:r w:rsidR="00EB068A" w:rsidRPr="00BF412B">
        <w:rPr>
          <w:color w:val="auto"/>
        </w:rPr>
        <w:t>shënjuarit</w:t>
      </w:r>
      <w:proofErr w:type="spellEnd"/>
      <w:r w:rsidR="00EB068A" w:rsidRPr="00BF412B">
        <w:rPr>
          <w:color w:val="auto"/>
        </w:rPr>
        <w:t xml:space="preserve"> </w:t>
      </w:r>
      <w:proofErr w:type="spellStart"/>
      <w:r w:rsidR="00EB068A" w:rsidRPr="00BF412B">
        <w:rPr>
          <w:color w:val="auto"/>
        </w:rPr>
        <w:t>ose</w:t>
      </w:r>
      <w:proofErr w:type="spellEnd"/>
      <w:r w:rsidR="00EB068A" w:rsidRPr="00BF412B">
        <w:rPr>
          <w:color w:val="auto"/>
        </w:rPr>
        <w:t xml:space="preserve"> midis </w:t>
      </w:r>
      <w:proofErr w:type="spellStart"/>
      <w:r w:rsidR="00EB068A" w:rsidRPr="00BF412B">
        <w:rPr>
          <w:color w:val="auto"/>
        </w:rPr>
        <w:t>konstruktit</w:t>
      </w:r>
      <w:proofErr w:type="spellEnd"/>
      <w:r w:rsidR="00EB068A" w:rsidRPr="00BF412B">
        <w:rPr>
          <w:color w:val="auto"/>
        </w:rPr>
        <w:t xml:space="preserve"> </w:t>
      </w:r>
      <w:proofErr w:type="spellStart"/>
      <w:r w:rsidR="00EB068A" w:rsidRPr="00BF412B">
        <w:rPr>
          <w:color w:val="auto"/>
        </w:rPr>
        <w:t>dhe</w:t>
      </w:r>
      <w:proofErr w:type="spellEnd"/>
      <w:r w:rsidR="00EB068A" w:rsidRPr="00BF412B">
        <w:rPr>
          <w:color w:val="auto"/>
        </w:rPr>
        <w:t xml:space="preserve"> </w:t>
      </w:r>
      <w:proofErr w:type="spellStart"/>
      <w:r w:rsidR="00EB068A" w:rsidRPr="00BF412B">
        <w:rPr>
          <w:color w:val="auto"/>
        </w:rPr>
        <w:t>kontekstit</w:t>
      </w:r>
      <w:proofErr w:type="spellEnd"/>
      <w:r w:rsidR="00EB068A" w:rsidRPr="00BF412B">
        <w:rPr>
          <w:color w:val="auto"/>
        </w:rPr>
        <w:t xml:space="preserve"> </w:t>
      </w:r>
      <w:proofErr w:type="spellStart"/>
      <w:r w:rsidR="00EB068A" w:rsidRPr="00BF412B">
        <w:rPr>
          <w:color w:val="auto"/>
        </w:rPr>
        <w:t>të</w:t>
      </w:r>
      <w:proofErr w:type="spellEnd"/>
      <w:r w:rsidR="00EB068A" w:rsidRPr="00BF412B">
        <w:rPr>
          <w:color w:val="auto"/>
        </w:rPr>
        <w:t xml:space="preserve"> </w:t>
      </w:r>
      <w:proofErr w:type="spellStart"/>
      <w:r w:rsidR="00EB068A" w:rsidRPr="00BF412B">
        <w:rPr>
          <w:color w:val="auto"/>
        </w:rPr>
        <w:t>saj</w:t>
      </w:r>
      <w:proofErr w:type="spellEnd"/>
      <w:r w:rsidR="00EB068A" w:rsidRPr="00BF412B">
        <w:rPr>
          <w:color w:val="auto"/>
        </w:rPr>
        <w:t xml:space="preserv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shembull</w:t>
      </w:r>
      <w:proofErr w:type="spellEnd"/>
      <w:r w:rsidR="00EB068A" w:rsidRPr="00BF412B">
        <w:rPr>
          <w:color w:val="auto"/>
        </w:rPr>
        <w:t xml:space="preserve"> </w:t>
      </w:r>
      <w:proofErr w:type="spellStart"/>
      <w:r w:rsidR="00EB068A" w:rsidRPr="00BF412B">
        <w:rPr>
          <w:color w:val="auto"/>
        </w:rPr>
        <w:t>i</w:t>
      </w:r>
      <w:proofErr w:type="spellEnd"/>
      <w:r w:rsidR="00EB068A" w:rsidRPr="00BF412B">
        <w:rPr>
          <w:color w:val="auto"/>
        </w:rPr>
        <w:t xml:space="preserv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ndarjeje</w:t>
      </w:r>
      <w:proofErr w:type="spellEnd"/>
      <w:r w:rsidR="00EB068A" w:rsidRPr="00BF412B">
        <w:rPr>
          <w:color w:val="auto"/>
        </w:rPr>
        <w:t xml:space="preserve"> </w:t>
      </w:r>
      <w:proofErr w:type="spellStart"/>
      <w:r w:rsidR="00EB068A" w:rsidRPr="00BF412B">
        <w:rPr>
          <w:color w:val="auto"/>
        </w:rPr>
        <w:t>të</w:t>
      </w:r>
      <w:proofErr w:type="spellEnd"/>
      <w:r w:rsidR="00EB068A" w:rsidRPr="00BF412B">
        <w:rPr>
          <w:color w:val="auto"/>
        </w:rPr>
        <w:t xml:space="preserve"> </w:t>
      </w:r>
      <w:proofErr w:type="spellStart"/>
      <w:r w:rsidR="00EB068A" w:rsidRPr="00BF412B">
        <w:rPr>
          <w:color w:val="auto"/>
        </w:rPr>
        <w:t>tillë</w:t>
      </w:r>
      <w:proofErr w:type="spellEnd"/>
      <w:r w:rsidR="00EB068A" w:rsidRPr="00BF412B">
        <w:rPr>
          <w:color w:val="auto"/>
        </w:rPr>
        <w:t xml:space="preserve"> </w:t>
      </w:r>
      <w:proofErr w:type="spellStart"/>
      <w:r w:rsidR="00EB068A" w:rsidRPr="00BF412B">
        <w:rPr>
          <w:color w:val="auto"/>
        </w:rPr>
        <w:t>është</w:t>
      </w:r>
      <w:proofErr w:type="spellEnd"/>
      <w:r w:rsidR="00EB068A" w:rsidRPr="00BF412B">
        <w:rPr>
          <w:color w:val="auto"/>
        </w:rPr>
        <w:t xml:space="preserve"> </w:t>
      </w:r>
      <w:proofErr w:type="spellStart"/>
      <w:r w:rsidR="00EB068A" w:rsidRPr="00BF412B">
        <w:rPr>
          <w:color w:val="auto"/>
        </w:rPr>
        <w:t>shakaja</w:t>
      </w:r>
      <w:proofErr w:type="spellEnd"/>
      <w:r w:rsidR="00EB068A" w:rsidRPr="00BF412B">
        <w:rPr>
          <w:color w:val="auto"/>
        </w:rPr>
        <w:t xml:space="preserve"> </w:t>
      </w:r>
      <w:proofErr w:type="spellStart"/>
      <w:r w:rsidR="00EB068A" w:rsidRPr="00BF412B">
        <w:rPr>
          <w:color w:val="auto"/>
        </w:rPr>
        <w:t>në</w:t>
      </w:r>
      <w:proofErr w:type="spellEnd"/>
      <w:r w:rsidR="00EB068A" w:rsidRPr="00BF412B">
        <w:rPr>
          <w:color w:val="auto"/>
        </w:rPr>
        <w:t xml:space="preserve"> </w:t>
      </w:r>
      <w:proofErr w:type="spellStart"/>
      <w:r w:rsidR="00EB068A" w:rsidRPr="00BF412B">
        <w:rPr>
          <w:color w:val="auto"/>
        </w:rPr>
        <w:t>lojën</w:t>
      </w:r>
      <w:proofErr w:type="spellEnd"/>
      <w:r w:rsidR="00EB068A" w:rsidRPr="00BF412B">
        <w:rPr>
          <w:color w:val="auto"/>
        </w:rPr>
        <w:t xml:space="preserve"> e </w:t>
      </w:r>
      <w:proofErr w:type="spellStart"/>
      <w:r w:rsidR="00EB068A" w:rsidRPr="00BF412B">
        <w:rPr>
          <w:color w:val="auto"/>
        </w:rPr>
        <w:t>fjalës</w:t>
      </w:r>
      <w:proofErr w:type="spellEnd"/>
      <w:r w:rsidR="00EB068A" w:rsidRPr="00BF412B">
        <w:rPr>
          <w:color w:val="auto"/>
        </w:rPr>
        <w:t xml:space="preserve"> me </w:t>
      </w:r>
      <w:proofErr w:type="spellStart"/>
      <w:r w:rsidR="00EB068A" w:rsidRPr="00BF412B">
        <w:rPr>
          <w:color w:val="auto"/>
        </w:rPr>
        <w:t>nyjen</w:t>
      </w:r>
      <w:proofErr w:type="spellEnd"/>
      <w:r w:rsidR="00EB068A" w:rsidRPr="00BF412B">
        <w:rPr>
          <w:color w:val="auto"/>
        </w:rPr>
        <w:t xml:space="preserve"> </w:t>
      </w:r>
      <w:proofErr w:type="spellStart"/>
      <w:r w:rsidR="00EB068A" w:rsidRPr="00BF412B">
        <w:rPr>
          <w:color w:val="auto"/>
        </w:rPr>
        <w:t>tematike</w:t>
      </w:r>
      <w:proofErr w:type="spellEnd"/>
      <w:r w:rsidR="00EB068A" w:rsidRPr="00BF412B">
        <w:rPr>
          <w:color w:val="auto"/>
        </w:rPr>
        <w:t xml:space="preserve"> </w:t>
      </w:r>
      <w:proofErr w:type="spellStart"/>
      <w:r w:rsidR="00EB068A" w:rsidRPr="00BF412B">
        <w:rPr>
          <w:color w:val="auto"/>
        </w:rPr>
        <w:t>kur</w:t>
      </w:r>
      <w:proofErr w:type="spellEnd"/>
      <w:r w:rsidR="00EB068A" w:rsidRPr="00BF412B">
        <w:rPr>
          <w:color w:val="auto"/>
        </w:rPr>
        <w:t xml:space="preserv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pjesëmarrës</w:t>
      </w:r>
      <w:proofErr w:type="spellEnd"/>
      <w:r w:rsidR="00EB068A" w:rsidRPr="00BF412B">
        <w:rPr>
          <w:color w:val="auto"/>
        </w:rPr>
        <w:t xml:space="preserve"> </w:t>
      </w:r>
      <w:proofErr w:type="spellStart"/>
      <w:r w:rsidR="00EB068A" w:rsidRPr="00BF412B">
        <w:rPr>
          <w:color w:val="auto"/>
        </w:rPr>
        <w:t>tregon</w:t>
      </w:r>
      <w:proofErr w:type="spellEnd"/>
      <w:r w:rsidR="00EB068A" w:rsidRPr="00BF412B">
        <w:rPr>
          <w:color w:val="auto"/>
        </w:rPr>
        <w:t xml:space="preserv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shaka</w:t>
      </w:r>
      <w:proofErr w:type="spellEnd"/>
      <w:r w:rsidR="00EB068A" w:rsidRPr="00BF412B">
        <w:rPr>
          <w:color w:val="auto"/>
        </w:rPr>
        <w:t xml:space="preserve"> </w:t>
      </w:r>
      <w:proofErr w:type="spellStart"/>
      <w:r w:rsidR="00EB068A" w:rsidRPr="00BF412B">
        <w:rPr>
          <w:color w:val="auto"/>
        </w:rPr>
        <w:t>për</w:t>
      </w:r>
      <w:proofErr w:type="spellEnd"/>
      <w:r w:rsidR="00EB068A" w:rsidRPr="00BF412B">
        <w:rPr>
          <w:color w:val="auto"/>
        </w:rPr>
        <w:t xml:space="preserv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bjonde</w:t>
      </w:r>
      <w:proofErr w:type="spellEnd"/>
      <w:r w:rsidR="00EB068A" w:rsidRPr="00BF412B">
        <w:rPr>
          <w:color w:val="auto"/>
        </w:rPr>
        <w:t xml:space="preserve"> - </w:t>
      </w:r>
      <w:proofErr w:type="spellStart"/>
      <w:r w:rsidR="00EB068A" w:rsidRPr="00BF412B">
        <w:rPr>
          <w:color w:val="auto"/>
        </w:rPr>
        <w:t>në</w:t>
      </w:r>
      <w:proofErr w:type="spellEnd"/>
      <w:r w:rsidR="00EB068A" w:rsidRPr="00BF412B">
        <w:rPr>
          <w:color w:val="auto"/>
        </w:rPr>
        <w:t xml:space="preserve"> </w:t>
      </w:r>
      <w:proofErr w:type="spellStart"/>
      <w:r w:rsidR="00EB068A" w:rsidRPr="00BF412B">
        <w:rPr>
          <w:color w:val="auto"/>
        </w:rPr>
        <w:t>të</w:t>
      </w:r>
      <w:proofErr w:type="spellEnd"/>
      <w:r w:rsidR="00EB068A" w:rsidRPr="00BF412B">
        <w:rPr>
          <w:color w:val="auto"/>
        </w:rPr>
        <w:t xml:space="preserve"> </w:t>
      </w:r>
      <w:proofErr w:type="spellStart"/>
      <w:r w:rsidR="00EB068A" w:rsidRPr="00BF412B">
        <w:rPr>
          <w:color w:val="auto"/>
        </w:rPr>
        <w:t>cilën</w:t>
      </w:r>
      <w:proofErr w:type="spellEnd"/>
      <w:r w:rsidR="00EB068A" w:rsidRPr="00BF412B">
        <w:rPr>
          <w:color w:val="auto"/>
        </w:rPr>
        <w:t xml:space="preserv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oficer</w:t>
      </w:r>
      <w:proofErr w:type="spellEnd"/>
      <w:r w:rsidR="00EB068A" w:rsidRPr="00BF412B">
        <w:rPr>
          <w:color w:val="auto"/>
        </w:rPr>
        <w:t xml:space="preserve"> </w:t>
      </w:r>
      <w:proofErr w:type="spellStart"/>
      <w:r w:rsidR="00EB068A" w:rsidRPr="00BF412B">
        <w:rPr>
          <w:color w:val="auto"/>
        </w:rPr>
        <w:t>policie</w:t>
      </w:r>
      <w:proofErr w:type="spellEnd"/>
      <w:r w:rsidR="00EB068A" w:rsidRPr="00BF412B">
        <w:rPr>
          <w:color w:val="auto"/>
        </w:rPr>
        <w:t xml:space="preserve"> </w:t>
      </w:r>
      <w:proofErr w:type="spellStart"/>
      <w:r w:rsidR="00EB068A" w:rsidRPr="00BF412B">
        <w:rPr>
          <w:color w:val="auto"/>
        </w:rPr>
        <w:t>i</w:t>
      </w:r>
      <w:proofErr w:type="spellEnd"/>
      <w:r w:rsidR="00EB068A" w:rsidRPr="00BF412B">
        <w:rPr>
          <w:color w:val="auto"/>
        </w:rPr>
        <w:t xml:space="preserve"> </w:t>
      </w:r>
      <w:proofErr w:type="spellStart"/>
      <w:r w:rsidR="00EB068A" w:rsidRPr="00BF412B">
        <w:rPr>
          <w:color w:val="auto"/>
        </w:rPr>
        <w:t>thotë</w:t>
      </w:r>
      <w:proofErr w:type="spellEnd"/>
      <w:r w:rsidR="00EB068A" w:rsidRPr="00BF412B">
        <w:rPr>
          <w:color w:val="auto"/>
        </w:rPr>
        <w:t xml:space="preserve"> "</w:t>
      </w:r>
      <w:proofErr w:type="spellStart"/>
      <w:r w:rsidR="00EB068A" w:rsidRPr="00BF412B">
        <w:rPr>
          <w:color w:val="auto"/>
        </w:rPr>
        <w:t>t'i</w:t>
      </w:r>
      <w:proofErr w:type="spellEnd"/>
      <w:r w:rsidR="00EB068A" w:rsidRPr="00BF412B">
        <w:rPr>
          <w:color w:val="auto"/>
        </w:rPr>
        <w:t xml:space="preserve"> </w:t>
      </w:r>
      <w:proofErr w:type="spellStart"/>
      <w:r w:rsidR="00EB068A" w:rsidRPr="00BF412B">
        <w:rPr>
          <w:color w:val="auto"/>
        </w:rPr>
        <w:t>japë</w:t>
      </w:r>
      <w:proofErr w:type="spellEnd"/>
      <w:r w:rsidR="00EB068A" w:rsidRPr="00BF412B">
        <w:rPr>
          <w:color w:val="auto"/>
        </w:rPr>
        <w:t xml:space="preserve"> </w:t>
      </w:r>
      <w:proofErr w:type="spellStart"/>
      <w:r w:rsidR="00EB068A" w:rsidRPr="00BF412B">
        <w:rPr>
          <w:color w:val="auto"/>
        </w:rPr>
        <w:t>emrin</w:t>
      </w:r>
      <w:proofErr w:type="spellEnd"/>
      <w:r w:rsidR="00EB068A" w:rsidRPr="00BF412B">
        <w:rPr>
          <w:color w:val="auto"/>
        </w:rPr>
        <w:t xml:space="preserve"> </w:t>
      </w:r>
      <w:proofErr w:type="spellStart"/>
      <w:r w:rsidR="00EB068A" w:rsidRPr="00BF412B">
        <w:rPr>
          <w:color w:val="auto"/>
        </w:rPr>
        <w:t>dhe</w:t>
      </w:r>
      <w:proofErr w:type="spellEnd"/>
      <w:r w:rsidR="00EB068A" w:rsidRPr="00BF412B">
        <w:rPr>
          <w:color w:val="auto"/>
        </w:rPr>
        <w:t xml:space="preserve"> </w:t>
      </w:r>
      <w:proofErr w:type="spellStart"/>
      <w:r w:rsidR="00EB068A" w:rsidRPr="00BF412B">
        <w:rPr>
          <w:color w:val="auto"/>
        </w:rPr>
        <w:t>mbiemrin</w:t>
      </w:r>
      <w:proofErr w:type="spellEnd"/>
      <w:r w:rsidR="00EB068A" w:rsidRPr="00BF412B">
        <w:rPr>
          <w:color w:val="auto"/>
        </w:rPr>
        <w:t xml:space="preserve"> e </w:t>
      </w:r>
      <w:proofErr w:type="spellStart"/>
      <w:r w:rsidR="00EB068A" w:rsidRPr="00BF412B">
        <w:rPr>
          <w:color w:val="auto"/>
        </w:rPr>
        <w:t>tij</w:t>
      </w:r>
      <w:proofErr w:type="spellEnd"/>
      <w:r w:rsidR="00EB068A" w:rsidRPr="00BF412B">
        <w:rPr>
          <w:color w:val="auto"/>
        </w:rPr>
        <w:t xml:space="preserve">", </w:t>
      </w:r>
      <w:proofErr w:type="spellStart"/>
      <w:r w:rsidR="00EB068A" w:rsidRPr="00BF412B">
        <w:rPr>
          <w:color w:val="auto"/>
        </w:rPr>
        <w:t>dhe</w:t>
      </w:r>
      <w:proofErr w:type="spellEnd"/>
      <w:r w:rsidR="00EB068A" w:rsidRPr="00BF412B">
        <w:rPr>
          <w:color w:val="auto"/>
        </w:rPr>
        <w:t xml:space="preserve"> ajo </w:t>
      </w:r>
      <w:proofErr w:type="spellStart"/>
      <w:r w:rsidR="00EB068A" w:rsidRPr="00BF412B">
        <w:rPr>
          <w:color w:val="auto"/>
        </w:rPr>
        <w:t>i</w:t>
      </w:r>
      <w:proofErr w:type="spellEnd"/>
      <w:r w:rsidR="00EB068A" w:rsidRPr="00BF412B">
        <w:rPr>
          <w:color w:val="auto"/>
        </w:rPr>
        <w:t xml:space="preserve"> </w:t>
      </w:r>
      <w:proofErr w:type="spellStart"/>
      <w:r w:rsidR="00EB068A" w:rsidRPr="00BF412B">
        <w:rPr>
          <w:color w:val="auto"/>
        </w:rPr>
        <w:t>thotë</w:t>
      </w:r>
      <w:proofErr w:type="spellEnd"/>
      <w:r w:rsidR="00EB068A" w:rsidRPr="00BF412B">
        <w:rPr>
          <w:color w:val="auto"/>
        </w:rPr>
        <w:t xml:space="preserve"> "</w:t>
      </w:r>
      <w:proofErr w:type="spellStart"/>
      <w:r w:rsidR="00EB068A" w:rsidRPr="00BF412B">
        <w:rPr>
          <w:color w:val="auto"/>
        </w:rPr>
        <w:t>kështu</w:t>
      </w:r>
      <w:proofErr w:type="spellEnd"/>
      <w:r w:rsidR="00EB068A" w:rsidRPr="00BF412B">
        <w:rPr>
          <w:color w:val="auto"/>
        </w:rPr>
        <w:t xml:space="preserve"> </w:t>
      </w:r>
      <w:proofErr w:type="spellStart"/>
      <w:r w:rsidR="00EB068A" w:rsidRPr="00BF412B">
        <w:rPr>
          <w:color w:val="auto"/>
        </w:rPr>
        <w:t>që</w:t>
      </w:r>
      <w:proofErr w:type="spellEnd"/>
      <w:r w:rsidR="00EB068A" w:rsidRPr="00BF412B">
        <w:rPr>
          <w:color w:val="auto"/>
        </w:rPr>
        <w:t xml:space="preserve"> </w:t>
      </w:r>
      <w:proofErr w:type="spellStart"/>
      <w:r w:rsidR="00EB068A" w:rsidRPr="00BF412B">
        <w:rPr>
          <w:color w:val="auto"/>
        </w:rPr>
        <w:t>nëse</w:t>
      </w:r>
      <w:proofErr w:type="spellEnd"/>
      <w:r w:rsidR="00EB068A" w:rsidRPr="00BF412B">
        <w:rPr>
          <w:color w:val="auto"/>
        </w:rPr>
        <w:t xml:space="preserve"> </w:t>
      </w:r>
      <w:proofErr w:type="spellStart"/>
      <w:r w:rsidR="00EB068A" w:rsidRPr="00BF412B">
        <w:rPr>
          <w:color w:val="auto"/>
        </w:rPr>
        <w:t>ti</w:t>
      </w:r>
      <w:proofErr w:type="spellEnd"/>
      <w:r w:rsidR="00EB068A" w:rsidRPr="00BF412B">
        <w:rPr>
          <w:color w:val="auto"/>
        </w:rPr>
        <w:t xml:space="preserve"> jap ty, </w:t>
      </w:r>
      <w:proofErr w:type="spellStart"/>
      <w:r w:rsidR="00EB068A" w:rsidRPr="00BF412B">
        <w:rPr>
          <w:color w:val="auto"/>
        </w:rPr>
        <w:t>atëherë</w:t>
      </w:r>
      <w:proofErr w:type="spellEnd"/>
      <w:r w:rsidR="00EB068A" w:rsidRPr="00BF412B">
        <w:rPr>
          <w:color w:val="auto"/>
        </w:rPr>
        <w:t xml:space="preserve"> </w:t>
      </w:r>
      <w:proofErr w:type="spellStart"/>
      <w:r w:rsidR="00EB068A" w:rsidRPr="00BF412B">
        <w:rPr>
          <w:color w:val="auto"/>
        </w:rPr>
        <w:t>si</w:t>
      </w:r>
      <w:proofErr w:type="spellEnd"/>
      <w:r w:rsidR="00EB068A" w:rsidRPr="00BF412B">
        <w:rPr>
          <w:color w:val="auto"/>
        </w:rPr>
        <w:t xml:space="preserve"> </w:t>
      </w:r>
      <w:proofErr w:type="spellStart"/>
      <w:r w:rsidR="00EB068A" w:rsidRPr="00BF412B">
        <w:rPr>
          <w:color w:val="auto"/>
        </w:rPr>
        <w:t>mund</w:t>
      </w:r>
      <w:proofErr w:type="spellEnd"/>
      <w:r w:rsidR="00EB068A" w:rsidRPr="00BF412B">
        <w:rPr>
          <w:color w:val="auto"/>
        </w:rPr>
        <w:t xml:space="preserve"> </w:t>
      </w:r>
      <w:proofErr w:type="spellStart"/>
      <w:r w:rsidR="00EB068A" w:rsidRPr="00BF412B">
        <w:rPr>
          <w:color w:val="auto"/>
        </w:rPr>
        <w:t>emri</w:t>
      </w:r>
      <w:proofErr w:type="spellEnd"/>
      <w:r w:rsidR="00EB068A" w:rsidRPr="00BF412B">
        <w:rPr>
          <w:color w:val="auto"/>
        </w:rPr>
        <w:t xml:space="preserve"> </w:t>
      </w:r>
      <w:proofErr w:type="spellStart"/>
      <w:r w:rsidR="00EB068A" w:rsidRPr="00BF412B">
        <w:rPr>
          <w:color w:val="auto"/>
        </w:rPr>
        <w:t>im</w:t>
      </w:r>
      <w:proofErr w:type="spellEnd"/>
      <w:r w:rsidR="00EB068A" w:rsidRPr="00BF412B">
        <w:rPr>
          <w:color w:val="auto"/>
        </w:rPr>
        <w:t xml:space="preserve"> </w:t>
      </w:r>
      <w:proofErr w:type="spellStart"/>
      <w:r w:rsidR="00EB068A" w:rsidRPr="00BF412B">
        <w:rPr>
          <w:color w:val="auto"/>
        </w:rPr>
        <w:t>është</w:t>
      </w:r>
      <w:proofErr w:type="spellEnd"/>
      <w:r w:rsidR="00EB068A" w:rsidRPr="00BF412B">
        <w:rPr>
          <w:color w:val="auto"/>
        </w:rPr>
        <w:t xml:space="preserve"> ", </w:t>
      </w:r>
      <w:proofErr w:type="spellStart"/>
      <w:r w:rsidR="00EB068A" w:rsidRPr="00BF412B">
        <w:rPr>
          <w:color w:val="auto"/>
        </w:rPr>
        <w:t>ose</w:t>
      </w:r>
      <w:proofErr w:type="spellEnd"/>
      <w:r w:rsidR="00EB068A" w:rsidRPr="00BF412B">
        <w:rPr>
          <w:color w:val="auto"/>
        </w:rPr>
        <w:t xml:space="preserve"> </w:t>
      </w:r>
      <w:proofErr w:type="spellStart"/>
      <w:r w:rsidR="00EB068A" w:rsidRPr="00BF412B">
        <w:rPr>
          <w:color w:val="auto"/>
        </w:rPr>
        <w:t>në</w:t>
      </w:r>
      <w:proofErr w:type="spellEnd"/>
      <w:r w:rsidR="00EB068A" w:rsidRPr="00BF412B">
        <w:rPr>
          <w:color w:val="auto"/>
        </w:rPr>
        <w:t xml:space="preserve"> </w:t>
      </w:r>
      <w:proofErr w:type="spellStart"/>
      <w:r w:rsidR="00EB068A" w:rsidRPr="00BF412B">
        <w:rPr>
          <w:color w:val="auto"/>
        </w:rPr>
        <w:t>shaka</w:t>
      </w:r>
      <w:proofErr w:type="spellEnd"/>
      <w:r w:rsidR="00EB068A" w:rsidRPr="00BF412B">
        <w:rPr>
          <w:color w:val="auto"/>
        </w:rPr>
        <w:t xml:space="preserve"> </w:t>
      </w:r>
      <w:proofErr w:type="spellStart"/>
      <w:r w:rsidR="00EB068A" w:rsidRPr="00BF412B">
        <w:rPr>
          <w:color w:val="auto"/>
        </w:rPr>
        <w:t>për</w:t>
      </w:r>
      <w:proofErr w:type="spellEnd"/>
      <w:r w:rsidR="00EB068A" w:rsidRPr="00BF412B">
        <w:rPr>
          <w:color w:val="auto"/>
        </w:rPr>
        <w:t xml:space="preserve"> </w:t>
      </w:r>
      <w:proofErr w:type="spellStart"/>
      <w:r w:rsidR="00EB068A" w:rsidRPr="00BF412B">
        <w:rPr>
          <w:color w:val="auto"/>
        </w:rPr>
        <w:t>marrëdhëniet</w:t>
      </w:r>
      <w:proofErr w:type="spellEnd"/>
      <w:r w:rsidR="00EB068A" w:rsidRPr="00BF412B">
        <w:rPr>
          <w:color w:val="auto"/>
        </w:rPr>
        <w:t xml:space="preserve"> </w:t>
      </w:r>
      <w:proofErr w:type="spellStart"/>
      <w:r w:rsidR="00EB068A" w:rsidRPr="00BF412B">
        <w:rPr>
          <w:color w:val="auto"/>
        </w:rPr>
        <w:t>martesore</w:t>
      </w:r>
      <w:proofErr w:type="spellEnd"/>
      <w:r w:rsidR="00EB068A" w:rsidRPr="00BF412B">
        <w:rPr>
          <w:color w:val="auto"/>
        </w:rPr>
        <w:t xml:space="preserve">, </w:t>
      </w:r>
      <w:proofErr w:type="spellStart"/>
      <w:r w:rsidR="00EB068A" w:rsidRPr="00BF412B">
        <w:rPr>
          <w:color w:val="auto"/>
        </w:rPr>
        <w:t>në</w:t>
      </w:r>
      <w:proofErr w:type="spellEnd"/>
      <w:r w:rsidR="00EB068A" w:rsidRPr="00BF412B">
        <w:rPr>
          <w:color w:val="auto"/>
        </w:rPr>
        <w:t xml:space="preserve"> </w:t>
      </w:r>
      <w:proofErr w:type="spellStart"/>
      <w:r w:rsidR="00EB068A" w:rsidRPr="00BF412B">
        <w:rPr>
          <w:color w:val="auto"/>
        </w:rPr>
        <w:t>të</w:t>
      </w:r>
      <w:proofErr w:type="spellEnd"/>
      <w:r w:rsidR="00EB068A" w:rsidRPr="00BF412B">
        <w:rPr>
          <w:color w:val="auto"/>
        </w:rPr>
        <w:t xml:space="preserve"> </w:t>
      </w:r>
      <w:proofErr w:type="spellStart"/>
      <w:r w:rsidR="00EB068A" w:rsidRPr="00BF412B">
        <w:rPr>
          <w:color w:val="auto"/>
        </w:rPr>
        <w:t>cilat</w:t>
      </w:r>
      <w:proofErr w:type="spellEnd"/>
      <w:r w:rsidR="00EB068A" w:rsidRPr="00BF412B">
        <w:rPr>
          <w:color w:val="auto"/>
        </w:rPr>
        <w:t xml:space="preserve"> </w:t>
      </w:r>
      <w:proofErr w:type="spellStart"/>
      <w:r w:rsidR="00EB068A" w:rsidRPr="00BF412B">
        <w:rPr>
          <w:color w:val="auto"/>
        </w:rPr>
        <w:t>konteksti</w:t>
      </w:r>
      <w:proofErr w:type="spellEnd"/>
      <w:r w:rsidR="00EB068A" w:rsidRPr="00BF412B">
        <w:rPr>
          <w:color w:val="auto"/>
        </w:rPr>
        <w:t xml:space="preserve"> </w:t>
      </w:r>
      <w:proofErr w:type="spellStart"/>
      <w:r w:rsidR="00EB068A" w:rsidRPr="00BF412B">
        <w:rPr>
          <w:color w:val="auto"/>
        </w:rPr>
        <w:t>kulturor</w:t>
      </w:r>
      <w:proofErr w:type="spellEnd"/>
      <w:r w:rsidR="00EB068A" w:rsidRPr="00BF412B">
        <w:rPr>
          <w:color w:val="auto"/>
        </w:rPr>
        <w:t xml:space="preserve"> </w:t>
      </w:r>
      <w:proofErr w:type="spellStart"/>
      <w:r w:rsidR="00EB068A" w:rsidRPr="00BF412B">
        <w:rPr>
          <w:color w:val="auto"/>
        </w:rPr>
        <w:t>patriarkal</w:t>
      </w:r>
      <w:proofErr w:type="spellEnd"/>
      <w:r w:rsidR="00EB068A" w:rsidRPr="00BF412B">
        <w:rPr>
          <w:color w:val="auto"/>
        </w:rPr>
        <w:t xml:space="preserve"> </w:t>
      </w:r>
      <w:proofErr w:type="spellStart"/>
      <w:r w:rsidR="00EB068A" w:rsidRPr="00BF412B">
        <w:rPr>
          <w:color w:val="auto"/>
        </w:rPr>
        <w:t>është</w:t>
      </w:r>
      <w:proofErr w:type="spellEnd"/>
      <w:r w:rsidR="00EB068A" w:rsidRPr="00BF412B">
        <w:rPr>
          <w:color w:val="auto"/>
        </w:rPr>
        <w:t xml:space="preserve"> </w:t>
      </w:r>
      <w:proofErr w:type="spellStart"/>
      <w:r w:rsidR="00EB068A" w:rsidRPr="00BF412B">
        <w:rPr>
          <w:color w:val="auto"/>
        </w:rPr>
        <w:t>përmbysur</w:t>
      </w:r>
      <w:proofErr w:type="spellEnd"/>
      <w:r w:rsidR="00EB068A" w:rsidRPr="00BF412B">
        <w:rPr>
          <w:color w:val="auto"/>
        </w:rPr>
        <w:t xml:space="preserve">. Por </w:t>
      </w:r>
      <w:proofErr w:type="spellStart"/>
      <w:r w:rsidR="00EB068A" w:rsidRPr="00BF412B">
        <w:rPr>
          <w:color w:val="auto"/>
        </w:rPr>
        <w:t>ndërsa</w:t>
      </w:r>
      <w:proofErr w:type="spellEnd"/>
      <w:r w:rsidR="00EB068A" w:rsidRPr="00BF412B">
        <w:rPr>
          <w:color w:val="auto"/>
        </w:rPr>
        <w:t xml:space="preserve"> </w:t>
      </w:r>
      <w:proofErr w:type="spellStart"/>
      <w:r w:rsidR="00EB068A" w:rsidRPr="00BF412B">
        <w:rPr>
          <w:color w:val="auto"/>
        </w:rPr>
        <w:t>lëviz</w:t>
      </w:r>
      <w:proofErr w:type="spellEnd"/>
      <w:r w:rsidR="00EB068A" w:rsidRPr="00BF412B">
        <w:rPr>
          <w:color w:val="auto"/>
        </w:rPr>
        <w:t xml:space="preserve"> </w:t>
      </w:r>
      <w:proofErr w:type="spellStart"/>
      <w:r w:rsidR="00EB068A" w:rsidRPr="00BF412B">
        <w:rPr>
          <w:color w:val="auto"/>
        </w:rPr>
        <w:t>dhe</w:t>
      </w:r>
      <w:proofErr w:type="spellEnd"/>
      <w:r w:rsidR="00EB068A" w:rsidRPr="00BF412B">
        <w:rPr>
          <w:color w:val="auto"/>
        </w:rPr>
        <w:t xml:space="preserve"> </w:t>
      </w:r>
      <w:proofErr w:type="spellStart"/>
      <w:r w:rsidR="00EB068A" w:rsidRPr="00BF412B">
        <w:rPr>
          <w:color w:val="auto"/>
        </w:rPr>
        <w:t>ndahet</w:t>
      </w:r>
      <w:proofErr w:type="spellEnd"/>
      <w:r w:rsidR="00EB068A" w:rsidRPr="00BF412B">
        <w:rPr>
          <w:color w:val="auto"/>
        </w:rPr>
        <w:t xml:space="preserve">, ajo </w:t>
      </w:r>
      <w:proofErr w:type="spellStart"/>
      <w:r w:rsidR="00EB068A" w:rsidRPr="00BF412B">
        <w:rPr>
          <w:color w:val="auto"/>
        </w:rPr>
        <w:t>lidh</w:t>
      </w:r>
      <w:proofErr w:type="spellEnd"/>
      <w:r w:rsidR="00EB068A" w:rsidRPr="00BF412B">
        <w:rPr>
          <w:color w:val="auto"/>
        </w:rPr>
        <w:t xml:space="preserv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stereotip</w:t>
      </w:r>
      <w:proofErr w:type="spellEnd"/>
      <w:r w:rsidR="00EB068A" w:rsidRPr="00BF412B">
        <w:rPr>
          <w:color w:val="auto"/>
        </w:rPr>
        <w:t xml:space="preserve"> </w:t>
      </w:r>
      <w:proofErr w:type="spellStart"/>
      <w:r w:rsidR="00EB068A" w:rsidRPr="00BF412B">
        <w:rPr>
          <w:color w:val="auto"/>
        </w:rPr>
        <w:t>të</w:t>
      </w:r>
      <w:proofErr w:type="spellEnd"/>
      <w:r w:rsidR="00EB068A" w:rsidRPr="00BF412B">
        <w:rPr>
          <w:color w:val="auto"/>
        </w:rPr>
        <w:t xml:space="preserve"> </w:t>
      </w:r>
      <w:proofErr w:type="spellStart"/>
      <w:r w:rsidR="00EB068A" w:rsidRPr="00BF412B">
        <w:rPr>
          <w:color w:val="auto"/>
        </w:rPr>
        <w:t>ri</w:t>
      </w:r>
      <w:proofErr w:type="spellEnd"/>
      <w:r w:rsidR="00EB068A" w:rsidRPr="00BF412B">
        <w:rPr>
          <w:color w:val="auto"/>
        </w:rPr>
        <w:t xml:space="preserve"> - </w:t>
      </w:r>
      <w:proofErr w:type="spellStart"/>
      <w:r w:rsidR="00EB068A" w:rsidRPr="00BF412B">
        <w:rPr>
          <w:color w:val="auto"/>
        </w:rPr>
        <w:t>për</w:t>
      </w:r>
      <w:proofErr w:type="spellEnd"/>
      <w:r w:rsidR="00EB068A" w:rsidRPr="00BF412B">
        <w:rPr>
          <w:color w:val="auto"/>
        </w:rPr>
        <w:t xml:space="preserve"> </w:t>
      </w:r>
      <w:proofErr w:type="spellStart"/>
      <w:r w:rsidR="00EB068A" w:rsidRPr="00BF412B">
        <w:rPr>
          <w:color w:val="auto"/>
        </w:rPr>
        <w:t>shembull</w:t>
      </w:r>
      <w:proofErr w:type="spellEnd"/>
      <w:r w:rsidR="00EB068A" w:rsidRPr="00BF412B">
        <w:rPr>
          <w:color w:val="auto"/>
        </w:rPr>
        <w:t xml:space="preserve">, </w:t>
      </w:r>
      <w:proofErr w:type="spellStart"/>
      <w:r w:rsidR="00EB068A" w:rsidRPr="00BF412B">
        <w:rPr>
          <w:color w:val="auto"/>
        </w:rPr>
        <w:t>bjondja</w:t>
      </w:r>
      <w:proofErr w:type="spellEnd"/>
      <w:r w:rsidR="00EB068A" w:rsidRPr="00BF412B">
        <w:rPr>
          <w:color w:val="auto"/>
        </w:rPr>
        <w:t xml:space="preserve"> </w:t>
      </w:r>
      <w:proofErr w:type="spellStart"/>
      <w:r w:rsidR="00EB068A" w:rsidRPr="00BF412B">
        <w:rPr>
          <w:color w:val="auto"/>
        </w:rPr>
        <w:lastRenderedPageBreak/>
        <w:t>prodhohet</w:t>
      </w:r>
      <w:proofErr w:type="spellEnd"/>
      <w:r w:rsidR="00EB068A" w:rsidRPr="00BF412B">
        <w:rPr>
          <w:color w:val="auto"/>
        </w:rPr>
        <w:t xml:space="preserve"> </w:t>
      </w:r>
      <w:proofErr w:type="spellStart"/>
      <w:r w:rsidR="00EB068A" w:rsidRPr="00BF412B">
        <w:rPr>
          <w:color w:val="auto"/>
        </w:rPr>
        <w:t>si</w:t>
      </w:r>
      <w:proofErr w:type="spellEnd"/>
      <w:r w:rsidR="00EB068A" w:rsidRPr="00BF412B">
        <w:rPr>
          <w:color w:val="auto"/>
        </w:rPr>
        <w:t xml:space="preserve"> </w:t>
      </w:r>
      <w:proofErr w:type="spellStart"/>
      <w:r w:rsidR="00EB068A" w:rsidRPr="00BF412B">
        <w:rPr>
          <w:color w:val="auto"/>
        </w:rPr>
        <w:t>budalla</w:t>
      </w:r>
      <w:proofErr w:type="spellEnd"/>
      <w:r w:rsidR="00EB068A" w:rsidRPr="00BF412B">
        <w:rPr>
          <w:color w:val="auto"/>
        </w:rPr>
        <w:t xml:space="preserve">, </w:t>
      </w:r>
      <w:proofErr w:type="spellStart"/>
      <w:r w:rsidR="00EB068A" w:rsidRPr="00BF412B">
        <w:rPr>
          <w:color w:val="auto"/>
        </w:rPr>
        <w:t>burri</w:t>
      </w:r>
      <w:proofErr w:type="spellEnd"/>
      <w:r w:rsidR="00EB068A" w:rsidRPr="00BF412B">
        <w:rPr>
          <w:color w:val="auto"/>
        </w:rPr>
        <w:t xml:space="preserve"> </w:t>
      </w:r>
      <w:proofErr w:type="spellStart"/>
      <w:r w:rsidR="00EB068A" w:rsidRPr="00BF412B">
        <w:rPr>
          <w:color w:val="auto"/>
        </w:rPr>
        <w:t>si</w:t>
      </w:r>
      <w:proofErr w:type="spellEnd"/>
      <w:r w:rsidR="00EB068A" w:rsidRPr="00BF412B">
        <w:rPr>
          <w:color w:val="auto"/>
        </w:rPr>
        <w:t xml:space="preserve"> </w:t>
      </w:r>
      <w:proofErr w:type="spellStart"/>
      <w:r w:rsidR="00EB068A" w:rsidRPr="00BF412B">
        <w:rPr>
          <w:color w:val="auto"/>
        </w:rPr>
        <w:t>viktimë</w:t>
      </w:r>
      <w:proofErr w:type="spellEnd"/>
      <w:r w:rsidR="00EB068A" w:rsidRPr="00BF412B">
        <w:rPr>
          <w:color w:val="auto"/>
        </w:rPr>
        <w:t xml:space="preserve">. </w:t>
      </w:r>
      <w:proofErr w:type="spellStart"/>
      <w:r w:rsidR="00EB068A" w:rsidRPr="00BF412B">
        <w:rPr>
          <w:color w:val="auto"/>
        </w:rPr>
        <w:t>Në</w:t>
      </w:r>
      <w:proofErr w:type="spellEnd"/>
      <w:r w:rsidR="00EB068A" w:rsidRPr="00BF412B">
        <w:rPr>
          <w:color w:val="auto"/>
        </w:rPr>
        <w:t xml:space="preserve"> </w:t>
      </w:r>
      <w:proofErr w:type="spellStart"/>
      <w:r w:rsidR="00EB068A" w:rsidRPr="00BF412B">
        <w:rPr>
          <w:color w:val="auto"/>
        </w:rPr>
        <w:t>rastin</w:t>
      </w:r>
      <w:proofErr w:type="spellEnd"/>
      <w:r w:rsidR="00EB068A" w:rsidRPr="00BF412B">
        <w:rPr>
          <w:color w:val="auto"/>
        </w:rPr>
        <w:t xml:space="preserve"> e </w:t>
      </w:r>
      <w:proofErr w:type="spellStart"/>
      <w:r w:rsidR="00EB068A" w:rsidRPr="00BF412B">
        <w:rPr>
          <w:color w:val="auto"/>
        </w:rPr>
        <w:t>parë</w:t>
      </w:r>
      <w:proofErr w:type="spellEnd"/>
      <w:r w:rsidR="00EB068A" w:rsidRPr="00BF412B">
        <w:rPr>
          <w:color w:val="auto"/>
        </w:rPr>
        <w:t xml:space="preserve"> </w:t>
      </w:r>
      <w:proofErr w:type="spellStart"/>
      <w:r w:rsidR="00EB068A" w:rsidRPr="00BF412B">
        <w:rPr>
          <w:color w:val="auto"/>
        </w:rPr>
        <w:t>bëhet</w:t>
      </w:r>
      <w:proofErr w:type="spellEnd"/>
      <w:r w:rsidR="00EB068A" w:rsidRPr="00BF412B">
        <w:rPr>
          <w:color w:val="auto"/>
        </w:rPr>
        <w:t xml:space="preserve"> </w:t>
      </w:r>
      <w:proofErr w:type="spellStart"/>
      <w:r w:rsidR="00EB068A" w:rsidRPr="00BF412B">
        <w:rPr>
          <w:color w:val="auto"/>
        </w:rPr>
        <w:t>fjalë</w:t>
      </w:r>
      <w:proofErr w:type="spellEnd"/>
      <w:r w:rsidR="00EB068A" w:rsidRPr="00BF412B">
        <w:rPr>
          <w:color w:val="auto"/>
        </w:rPr>
        <w:t xml:space="preserve"> </w:t>
      </w:r>
      <w:proofErr w:type="spellStart"/>
      <w:r w:rsidR="00EB068A" w:rsidRPr="00BF412B">
        <w:rPr>
          <w:color w:val="auto"/>
        </w:rPr>
        <w:t>për</w:t>
      </w:r>
      <w:proofErr w:type="spellEnd"/>
      <w:r w:rsidR="00EB068A" w:rsidRPr="00BF412B">
        <w:rPr>
          <w:color w:val="auto"/>
        </w:rPr>
        <w:t xml:space="preserve"> </w:t>
      </w:r>
      <w:proofErr w:type="spellStart"/>
      <w:r w:rsidR="00EB068A" w:rsidRPr="00BF412B">
        <w:rPr>
          <w:color w:val="auto"/>
        </w:rPr>
        <w:t>përjetësimin</w:t>
      </w:r>
      <w:proofErr w:type="spellEnd"/>
      <w:r w:rsidR="00EB068A" w:rsidRPr="00BF412B">
        <w:rPr>
          <w:color w:val="auto"/>
        </w:rPr>
        <w:t xml:space="preserve"> 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kuptimi</w:t>
      </w:r>
      <w:proofErr w:type="spellEnd"/>
      <w:r w:rsidR="00EB068A" w:rsidRPr="00BF412B">
        <w:rPr>
          <w:color w:val="auto"/>
        </w:rPr>
        <w:t xml:space="preserve"> </w:t>
      </w:r>
      <w:proofErr w:type="spellStart"/>
      <w:r w:rsidR="00EB068A" w:rsidRPr="00BF412B">
        <w:rPr>
          <w:color w:val="auto"/>
        </w:rPr>
        <w:t>arbitrar</w:t>
      </w:r>
      <w:proofErr w:type="spellEnd"/>
      <w:r w:rsidR="00EB068A" w:rsidRPr="00BF412B">
        <w:rPr>
          <w:color w:val="auto"/>
        </w:rPr>
        <w:t xml:space="preserve">, </w:t>
      </w:r>
      <w:proofErr w:type="spellStart"/>
      <w:r w:rsidR="00EB068A" w:rsidRPr="00BF412B">
        <w:rPr>
          <w:color w:val="auto"/>
        </w:rPr>
        <w:t>dhe</w:t>
      </w:r>
      <w:proofErr w:type="spellEnd"/>
      <w:r w:rsidR="00EB068A" w:rsidRPr="00BF412B">
        <w:rPr>
          <w:color w:val="auto"/>
        </w:rPr>
        <w:t xml:space="preserve"> </w:t>
      </w:r>
      <w:proofErr w:type="spellStart"/>
      <w:r w:rsidR="00EB068A" w:rsidRPr="00BF412B">
        <w:rPr>
          <w:color w:val="auto"/>
        </w:rPr>
        <w:t>në</w:t>
      </w:r>
      <w:proofErr w:type="spellEnd"/>
      <w:r w:rsidR="00EB068A" w:rsidRPr="00BF412B">
        <w:rPr>
          <w:color w:val="auto"/>
        </w:rPr>
        <w:t xml:space="preserve"> </w:t>
      </w:r>
      <w:proofErr w:type="spellStart"/>
      <w:r w:rsidR="00EB068A" w:rsidRPr="00BF412B">
        <w:rPr>
          <w:color w:val="auto"/>
        </w:rPr>
        <w:t>rastin</w:t>
      </w:r>
      <w:proofErr w:type="spellEnd"/>
      <w:r w:rsidR="00EB068A" w:rsidRPr="00BF412B">
        <w:rPr>
          <w:color w:val="auto"/>
        </w:rPr>
        <w:t xml:space="preserve"> e </w:t>
      </w:r>
      <w:proofErr w:type="spellStart"/>
      <w:r w:rsidR="00EB068A" w:rsidRPr="00BF412B">
        <w:rPr>
          <w:color w:val="auto"/>
        </w:rPr>
        <w:t>dytë</w:t>
      </w:r>
      <w:proofErr w:type="spellEnd"/>
      <w:r w:rsidR="00EB068A" w:rsidRPr="00BF412B">
        <w:rPr>
          <w:color w:val="auto"/>
        </w:rPr>
        <w:t xml:space="preserve"> </w:t>
      </w:r>
      <w:proofErr w:type="spellStart"/>
      <w:r w:rsidR="00EB068A" w:rsidRPr="00BF412B">
        <w:rPr>
          <w:color w:val="auto"/>
        </w:rPr>
        <w:t>bëhet</w:t>
      </w:r>
      <w:proofErr w:type="spellEnd"/>
      <w:r w:rsidR="00EB068A" w:rsidRPr="00BF412B">
        <w:rPr>
          <w:color w:val="auto"/>
        </w:rPr>
        <w:t xml:space="preserve"> </w:t>
      </w:r>
      <w:proofErr w:type="spellStart"/>
      <w:r w:rsidR="00EB068A" w:rsidRPr="00BF412B">
        <w:rPr>
          <w:color w:val="auto"/>
        </w:rPr>
        <w:t>fjalë</w:t>
      </w:r>
      <w:proofErr w:type="spellEnd"/>
      <w:r w:rsidR="00EB068A" w:rsidRPr="00BF412B">
        <w:rPr>
          <w:color w:val="auto"/>
        </w:rPr>
        <w:t xml:space="preserve"> </w:t>
      </w:r>
      <w:proofErr w:type="spellStart"/>
      <w:r w:rsidR="00EB068A" w:rsidRPr="00BF412B">
        <w:rPr>
          <w:color w:val="auto"/>
        </w:rPr>
        <w:t>për</w:t>
      </w:r>
      <w:proofErr w:type="spellEnd"/>
      <w:r w:rsidR="00EB068A" w:rsidRPr="00BF412B">
        <w:rPr>
          <w:color w:val="auto"/>
        </w:rPr>
        <w:t xml:space="preserve"> </w:t>
      </w:r>
      <w:proofErr w:type="spellStart"/>
      <w:r w:rsidR="00EB068A" w:rsidRPr="00BF412B">
        <w:rPr>
          <w:color w:val="auto"/>
        </w:rPr>
        <w:t>ripaketimin</w:t>
      </w:r>
      <w:proofErr w:type="spellEnd"/>
      <w:r w:rsidR="00EB068A" w:rsidRPr="00BF412B">
        <w:rPr>
          <w:color w:val="auto"/>
        </w:rPr>
        <w:t xml:space="preserve"> e </w:t>
      </w:r>
      <w:proofErr w:type="spellStart"/>
      <w:r w:rsidR="00EB068A" w:rsidRPr="00BF412B">
        <w:rPr>
          <w:color w:val="auto"/>
        </w:rPr>
        <w:t>një</w:t>
      </w:r>
      <w:proofErr w:type="spellEnd"/>
      <w:r w:rsidR="00EB068A" w:rsidRPr="00BF412B">
        <w:rPr>
          <w:color w:val="auto"/>
        </w:rPr>
        <w:t xml:space="preserve"> </w:t>
      </w:r>
      <w:proofErr w:type="spellStart"/>
      <w:r w:rsidR="00EB068A" w:rsidRPr="00BF412B">
        <w:rPr>
          <w:color w:val="auto"/>
        </w:rPr>
        <w:t>matrice</w:t>
      </w:r>
      <w:proofErr w:type="spellEnd"/>
      <w:r w:rsidR="00EB068A" w:rsidRPr="00BF412B">
        <w:rPr>
          <w:color w:val="auto"/>
        </w:rPr>
        <w:t xml:space="preserve"> </w:t>
      </w:r>
      <w:proofErr w:type="spellStart"/>
      <w:r w:rsidR="00EB068A" w:rsidRPr="00BF412B">
        <w:rPr>
          <w:color w:val="auto"/>
        </w:rPr>
        <w:t>kulturore</w:t>
      </w:r>
      <w:proofErr w:type="spellEnd"/>
      <w:r w:rsidR="00EB068A" w:rsidRPr="00BF412B">
        <w:rPr>
          <w:color w:val="auto"/>
        </w:rPr>
        <w:t xml:space="preserve"> </w:t>
      </w:r>
      <w:proofErr w:type="spellStart"/>
      <w:r w:rsidR="00EB068A" w:rsidRPr="00BF412B">
        <w:rPr>
          <w:color w:val="auto"/>
        </w:rPr>
        <w:t>patriarkale</w:t>
      </w:r>
      <w:proofErr w:type="spellEnd"/>
      <w:r w:rsidR="00EB068A" w:rsidRPr="00BF412B">
        <w:rPr>
          <w:color w:val="auto"/>
        </w:rPr>
        <w:t>.</w:t>
      </w:r>
    </w:p>
    <w:p w14:paraId="767C1AF5" w14:textId="7C1EF4D4" w:rsidR="002C733A" w:rsidRPr="00BF412B" w:rsidRDefault="00672EA0" w:rsidP="00EB068A">
      <w:pPr>
        <w:ind w:left="370" w:right="211"/>
        <w:rPr>
          <w:color w:val="auto"/>
        </w:rPr>
      </w:pPr>
      <w:proofErr w:type="spellStart"/>
      <w:r w:rsidRPr="00BF412B">
        <w:rPr>
          <w:color w:val="auto"/>
        </w:rPr>
        <w:t>Një</w:t>
      </w:r>
      <w:proofErr w:type="spellEnd"/>
      <w:r w:rsidRPr="00BF412B">
        <w:rPr>
          <w:color w:val="auto"/>
        </w:rPr>
        <w:t xml:space="preserve"> problem </w:t>
      </w:r>
      <w:proofErr w:type="spellStart"/>
      <w:r w:rsidRPr="00BF412B">
        <w:rPr>
          <w:color w:val="auto"/>
        </w:rPr>
        <w:t>serioz</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hyni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përmbajtje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nyja</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Shënuesi</w:t>
      </w:r>
      <w:proofErr w:type="spellEnd"/>
      <w:r w:rsidRPr="00BF412B">
        <w:rPr>
          <w:color w:val="auto"/>
        </w:rPr>
        <w:t xml:space="preserve"> </w:t>
      </w:r>
      <w:proofErr w:type="spellStart"/>
      <w:r w:rsidRPr="00BF412B">
        <w:rPr>
          <w:color w:val="auto"/>
        </w:rPr>
        <w:t>Etnik</w:t>
      </w:r>
      <w:proofErr w:type="spellEnd"/>
      <w:r w:rsidRPr="00BF412B">
        <w:rPr>
          <w:color w:val="auto"/>
        </w:rPr>
        <w:t xml:space="preserve"> (</w:t>
      </w:r>
      <w:proofErr w:type="spellStart"/>
      <w:r w:rsidRPr="00BF412B">
        <w:rPr>
          <w:color w:val="auto"/>
        </w:rPr>
        <w:t>Tabela</w:t>
      </w:r>
      <w:proofErr w:type="spellEnd"/>
      <w:r w:rsidRPr="00BF412B">
        <w:rPr>
          <w:color w:val="auto"/>
        </w:rPr>
        <w:t xml:space="preserve"> 6.2). </w:t>
      </w:r>
      <w:proofErr w:type="spellStart"/>
      <w:r w:rsidRPr="00BF412B">
        <w:rPr>
          <w:color w:val="auto"/>
        </w:rPr>
        <w:t>Djemtë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tregojnë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stereotipojnë</w:t>
      </w:r>
      <w:proofErr w:type="spellEnd"/>
      <w:r w:rsidRPr="00BF412B">
        <w:rPr>
          <w:color w:val="auto"/>
        </w:rPr>
        <w:t xml:space="preserve"> </w:t>
      </w:r>
      <w:proofErr w:type="spellStart"/>
      <w:r w:rsidRPr="00BF412B">
        <w:rPr>
          <w:color w:val="auto"/>
        </w:rPr>
        <w:t>negativisht</w:t>
      </w:r>
      <w:proofErr w:type="spellEnd"/>
      <w:r w:rsidRPr="00BF412B">
        <w:rPr>
          <w:color w:val="auto"/>
        </w:rPr>
        <w:t xml:space="preserve"> </w:t>
      </w:r>
      <w:proofErr w:type="spellStart"/>
      <w:r w:rsidRPr="00BF412B">
        <w:rPr>
          <w:color w:val="auto"/>
        </w:rPr>
        <w:t>grupe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tëra</w:t>
      </w:r>
      <w:proofErr w:type="spellEnd"/>
      <w:r w:rsidRPr="00BF412B">
        <w:rPr>
          <w:color w:val="auto"/>
        </w:rPr>
        <w:t xml:space="preserve"> </w:t>
      </w:r>
      <w:proofErr w:type="spellStart"/>
      <w:r w:rsidRPr="00BF412B">
        <w:rPr>
          <w:color w:val="auto"/>
        </w:rPr>
        <w:t>etnike</w:t>
      </w:r>
      <w:proofErr w:type="spellEnd"/>
      <w:r w:rsidRPr="00BF412B">
        <w:rPr>
          <w:color w:val="auto"/>
        </w:rPr>
        <w:t xml:space="preserve">. </w:t>
      </w:r>
      <w:proofErr w:type="spellStart"/>
      <w:r w:rsidRPr="00BF412B">
        <w:rPr>
          <w:color w:val="auto"/>
        </w:rPr>
        <w:t>Kështu</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përjetësojnë</w:t>
      </w:r>
      <w:proofErr w:type="spellEnd"/>
      <w:r w:rsidRPr="00BF412B">
        <w:rPr>
          <w:color w:val="auto"/>
        </w:rPr>
        <w:t xml:space="preserve"> </w:t>
      </w:r>
      <w:proofErr w:type="spellStart"/>
      <w:r w:rsidRPr="00BF412B">
        <w:rPr>
          <w:color w:val="auto"/>
        </w:rPr>
        <w:t>stereotipet</w:t>
      </w:r>
      <w:proofErr w:type="spellEnd"/>
      <w:r w:rsidRPr="00BF412B">
        <w:rPr>
          <w:color w:val="auto"/>
        </w:rPr>
        <w:t xml:space="preserve"> negative </w:t>
      </w:r>
      <w:proofErr w:type="spellStart"/>
      <w:r w:rsidRPr="00BF412B">
        <w:rPr>
          <w:color w:val="auto"/>
        </w:rPr>
        <w:t>sipas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cilave</w:t>
      </w:r>
      <w:proofErr w:type="spellEnd"/>
      <w:r w:rsidRPr="00BF412B">
        <w:rPr>
          <w:color w:val="auto"/>
        </w:rPr>
        <w:t xml:space="preserve"> </w:t>
      </w:r>
      <w:proofErr w:type="spellStart"/>
      <w:r w:rsidRPr="00BF412B">
        <w:rPr>
          <w:color w:val="auto"/>
        </w:rPr>
        <w:t>vllehët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koprrac</w:t>
      </w:r>
      <w:proofErr w:type="spellEnd"/>
      <w:r w:rsidRPr="00BF412B">
        <w:rPr>
          <w:color w:val="auto"/>
        </w:rPr>
        <w:t xml:space="preserve"> (</w:t>
      </w:r>
      <w:proofErr w:type="spellStart"/>
      <w:r w:rsidRPr="00BF412B">
        <w:rPr>
          <w:color w:val="auto"/>
        </w:rPr>
        <w:t>segmentet</w:t>
      </w:r>
      <w:proofErr w:type="spellEnd"/>
      <w:r w:rsidRPr="00BF412B">
        <w:rPr>
          <w:color w:val="auto"/>
        </w:rPr>
        <w:t xml:space="preserve"> 1 </w:t>
      </w:r>
      <w:proofErr w:type="spellStart"/>
      <w:r w:rsidRPr="00BF412B">
        <w:rPr>
          <w:color w:val="auto"/>
        </w:rPr>
        <w:t>dhe</w:t>
      </w:r>
      <w:proofErr w:type="spellEnd"/>
      <w:r w:rsidRPr="00BF412B">
        <w:rPr>
          <w:color w:val="auto"/>
        </w:rPr>
        <w:t xml:space="preserve"> 2) </w:t>
      </w:r>
      <w:proofErr w:type="spellStart"/>
      <w:r w:rsidRPr="00BF412B">
        <w:rPr>
          <w:color w:val="auto"/>
        </w:rPr>
        <w:t>dhe</w:t>
      </w:r>
      <w:proofErr w:type="spellEnd"/>
      <w:r w:rsidRPr="00BF412B">
        <w:rPr>
          <w:color w:val="auto"/>
        </w:rPr>
        <w:t xml:space="preserve"> </w:t>
      </w:r>
      <w:proofErr w:type="spellStart"/>
      <w:r w:rsidRPr="00BF412B">
        <w:rPr>
          <w:color w:val="auto"/>
        </w:rPr>
        <w:t>malazezët</w:t>
      </w:r>
      <w:proofErr w:type="spellEnd"/>
      <w:r w:rsidRPr="00BF412B">
        <w:rPr>
          <w:color w:val="auto"/>
        </w:rPr>
        <w:t xml:space="preserve"> </w:t>
      </w:r>
      <w:proofErr w:type="spellStart"/>
      <w:r w:rsidRPr="00BF412B">
        <w:rPr>
          <w:color w:val="auto"/>
        </w:rPr>
        <w:t>dembelë</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3). </w:t>
      </w:r>
      <w:proofErr w:type="spellStart"/>
      <w:r w:rsidRPr="00BF412B">
        <w:rPr>
          <w:color w:val="auto"/>
        </w:rPr>
        <w:t>Stereotipet</w:t>
      </w:r>
      <w:proofErr w:type="spellEnd"/>
      <w:r w:rsidRPr="00BF412B">
        <w:rPr>
          <w:color w:val="auto"/>
        </w:rPr>
        <w:t xml:space="preserve"> </w:t>
      </w:r>
      <w:proofErr w:type="spellStart"/>
      <w:r w:rsidRPr="00BF412B">
        <w:rPr>
          <w:color w:val="auto"/>
        </w:rPr>
        <w:t>etnike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kombëtare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janë</w:t>
      </w:r>
      <w:proofErr w:type="spellEnd"/>
      <w:r w:rsidRPr="00BF412B">
        <w:rPr>
          <w:color w:val="auto"/>
        </w:rPr>
        <w:t xml:space="preserve"> kudo, pa </w:t>
      </w:r>
      <w:proofErr w:type="spellStart"/>
      <w:r w:rsidRPr="00BF412B">
        <w:rPr>
          <w:color w:val="auto"/>
        </w:rPr>
        <w:t>përjashtim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çdo</w:t>
      </w:r>
      <w:proofErr w:type="spellEnd"/>
      <w:r w:rsidRPr="00BF412B">
        <w:rPr>
          <w:color w:val="auto"/>
        </w:rPr>
        <w:t xml:space="preserve"> </w:t>
      </w:r>
      <w:proofErr w:type="spellStart"/>
      <w:r w:rsidRPr="00BF412B">
        <w:rPr>
          <w:color w:val="auto"/>
        </w:rPr>
        <w:t>kulturë</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r w:rsidR="004C77B7" w:rsidRPr="00BF412B">
        <w:rPr>
          <w:color w:val="auto"/>
        </w:rPr>
        <w:t>N</w:t>
      </w:r>
      <w:r w:rsidR="004C77B7" w:rsidRPr="00BF412B">
        <w:rPr>
          <w:color w:val="auto"/>
          <w:lang w:val="sq-AL"/>
        </w:rPr>
        <w:t>ë disa kultura ka dhe të tjera,</w:t>
      </w:r>
    </w:p>
    <w:tbl>
      <w:tblPr>
        <w:tblStyle w:val="TableGrid"/>
        <w:tblW w:w="9208" w:type="dxa"/>
        <w:tblInd w:w="515" w:type="dxa"/>
        <w:tblCellMar>
          <w:top w:w="39" w:type="dxa"/>
          <w:left w:w="107" w:type="dxa"/>
          <w:right w:w="115" w:type="dxa"/>
        </w:tblCellMar>
        <w:tblLook w:val="04A0" w:firstRow="1" w:lastRow="0" w:firstColumn="1" w:lastColumn="0" w:noHBand="0" w:noVBand="1"/>
      </w:tblPr>
      <w:tblGrid>
        <w:gridCol w:w="2125"/>
        <w:gridCol w:w="2122"/>
        <w:gridCol w:w="4961"/>
      </w:tblGrid>
      <w:tr w:rsidR="00BF412B" w:rsidRPr="00BF412B" w14:paraId="679D1104" w14:textId="77777777">
        <w:trPr>
          <w:trHeight w:val="282"/>
        </w:trPr>
        <w:tc>
          <w:tcPr>
            <w:tcW w:w="2125" w:type="dxa"/>
            <w:tcBorders>
              <w:top w:val="single" w:sz="4" w:space="0" w:color="FFFFFF"/>
              <w:left w:val="single" w:sz="4" w:space="0" w:color="FFFFFF"/>
              <w:bottom w:val="single" w:sz="4" w:space="0" w:color="FFFFFF"/>
              <w:right w:val="nil"/>
            </w:tcBorders>
            <w:shd w:val="clear" w:color="auto" w:fill="A5A5A5"/>
          </w:tcPr>
          <w:p w14:paraId="12233127" w14:textId="03D36755" w:rsidR="002C733A" w:rsidRPr="00BF412B" w:rsidRDefault="004C77B7" w:rsidP="004C77B7">
            <w:pPr>
              <w:spacing w:after="0" w:line="259" w:lineRule="auto"/>
              <w:ind w:left="9" w:right="0" w:firstLine="0"/>
              <w:jc w:val="center"/>
              <w:rPr>
                <w:color w:val="auto"/>
              </w:rPr>
            </w:pPr>
            <w:proofErr w:type="spellStart"/>
            <w:r w:rsidRPr="00BF412B">
              <w:rPr>
                <w:rFonts w:eastAsia="Calibri"/>
                <w:color w:val="auto"/>
                <w:sz w:val="18"/>
              </w:rPr>
              <w:t>Temë</w:t>
            </w:r>
            <w:proofErr w:type="spellEnd"/>
            <w:r w:rsidRPr="00BF412B">
              <w:rPr>
                <w:rFonts w:eastAsia="Calibri"/>
                <w:color w:val="auto"/>
                <w:sz w:val="18"/>
              </w:rPr>
              <w:t xml:space="preserve"> e </w:t>
            </w:r>
            <w:proofErr w:type="spellStart"/>
            <w:r w:rsidRPr="00BF412B">
              <w:rPr>
                <w:rFonts w:eastAsia="Calibri"/>
                <w:color w:val="auto"/>
                <w:sz w:val="18"/>
              </w:rPr>
              <w:t>organizuar</w:t>
            </w:r>
            <w:proofErr w:type="spellEnd"/>
            <w:r w:rsidR="009A5FED" w:rsidRPr="00BF412B">
              <w:rPr>
                <w:rFonts w:eastAsia="Calibri"/>
                <w:color w:val="auto"/>
                <w:sz w:val="18"/>
              </w:rPr>
              <w:t xml:space="preserve"> </w:t>
            </w:r>
          </w:p>
        </w:tc>
        <w:tc>
          <w:tcPr>
            <w:tcW w:w="2122" w:type="dxa"/>
            <w:tcBorders>
              <w:top w:val="single" w:sz="4" w:space="0" w:color="FFFFFF"/>
              <w:left w:val="nil"/>
              <w:bottom w:val="single" w:sz="4" w:space="0" w:color="FFFFFF"/>
              <w:right w:val="nil"/>
            </w:tcBorders>
            <w:shd w:val="clear" w:color="auto" w:fill="A5A5A5"/>
          </w:tcPr>
          <w:p w14:paraId="6B215A4A" w14:textId="7C2039BB" w:rsidR="002C733A" w:rsidRPr="00BF412B" w:rsidRDefault="004C77B7" w:rsidP="004C77B7">
            <w:pPr>
              <w:spacing w:after="0" w:line="259" w:lineRule="auto"/>
              <w:ind w:left="14" w:right="0" w:firstLine="0"/>
              <w:jc w:val="center"/>
              <w:rPr>
                <w:color w:val="auto"/>
              </w:rPr>
            </w:pPr>
            <w:proofErr w:type="spellStart"/>
            <w:r w:rsidRPr="00BF412B">
              <w:rPr>
                <w:rFonts w:eastAsia="Calibri"/>
                <w:color w:val="auto"/>
                <w:sz w:val="18"/>
              </w:rPr>
              <w:t>Tema</w:t>
            </w:r>
            <w:proofErr w:type="spellEnd"/>
            <w:r w:rsidRPr="00BF412B">
              <w:rPr>
                <w:rFonts w:eastAsia="Calibri"/>
                <w:color w:val="auto"/>
                <w:sz w:val="18"/>
              </w:rPr>
              <w:t xml:space="preserve"> </w:t>
            </w:r>
            <w:proofErr w:type="spellStart"/>
            <w:r w:rsidRPr="00BF412B">
              <w:rPr>
                <w:rFonts w:eastAsia="Calibri"/>
                <w:color w:val="auto"/>
                <w:sz w:val="18"/>
              </w:rPr>
              <w:t>themelore</w:t>
            </w:r>
            <w:proofErr w:type="spellEnd"/>
            <w:r w:rsidR="009A5FED" w:rsidRPr="00BF412B">
              <w:rPr>
                <w:rFonts w:eastAsia="Calibri"/>
                <w:color w:val="auto"/>
                <w:sz w:val="18"/>
              </w:rPr>
              <w:t xml:space="preserve"> </w:t>
            </w:r>
          </w:p>
        </w:tc>
        <w:tc>
          <w:tcPr>
            <w:tcW w:w="4961" w:type="dxa"/>
            <w:tcBorders>
              <w:top w:val="single" w:sz="4" w:space="0" w:color="FFFFFF"/>
              <w:left w:val="nil"/>
              <w:bottom w:val="single" w:sz="4" w:space="0" w:color="FFFFFF"/>
              <w:right w:val="single" w:sz="4" w:space="0" w:color="FFFFFF"/>
            </w:tcBorders>
            <w:shd w:val="clear" w:color="auto" w:fill="A5A5A5"/>
          </w:tcPr>
          <w:p w14:paraId="7991C0C4" w14:textId="642FA5E8" w:rsidR="002C733A" w:rsidRPr="00BF412B" w:rsidRDefault="004C77B7" w:rsidP="004C77B7">
            <w:pPr>
              <w:spacing w:after="0" w:line="259" w:lineRule="auto"/>
              <w:ind w:left="12" w:right="0" w:firstLine="0"/>
              <w:jc w:val="center"/>
              <w:rPr>
                <w:color w:val="auto"/>
              </w:rPr>
            </w:pPr>
            <w:r w:rsidRPr="00BF412B">
              <w:rPr>
                <w:rFonts w:eastAsia="Calibri"/>
                <w:color w:val="auto"/>
                <w:sz w:val="18"/>
              </w:rPr>
              <w:t>Segment</w:t>
            </w:r>
            <w:r w:rsidR="009A5FED" w:rsidRPr="00BF412B">
              <w:rPr>
                <w:rFonts w:eastAsia="Calibri"/>
                <w:color w:val="auto"/>
                <w:sz w:val="18"/>
              </w:rPr>
              <w:t xml:space="preserve"> </w:t>
            </w:r>
          </w:p>
        </w:tc>
      </w:tr>
      <w:tr w:rsidR="00BF412B" w:rsidRPr="00BF412B" w14:paraId="2783F17E" w14:textId="77777777">
        <w:trPr>
          <w:trHeight w:val="1030"/>
        </w:trPr>
        <w:tc>
          <w:tcPr>
            <w:tcW w:w="2125" w:type="dxa"/>
            <w:tcBorders>
              <w:top w:val="single" w:sz="4" w:space="0" w:color="FFFFFF"/>
              <w:left w:val="single" w:sz="4" w:space="0" w:color="FFFFFF"/>
              <w:bottom w:val="single" w:sz="4" w:space="0" w:color="FFFFFF"/>
              <w:right w:val="single" w:sz="4" w:space="0" w:color="FFFFFF"/>
            </w:tcBorders>
            <w:shd w:val="clear" w:color="auto" w:fill="A5A5A5"/>
          </w:tcPr>
          <w:p w14:paraId="0FA2C35D" w14:textId="135D67D9" w:rsidR="002C733A" w:rsidRPr="00BF412B" w:rsidRDefault="004C77B7" w:rsidP="004C77B7">
            <w:pPr>
              <w:spacing w:after="0" w:line="259" w:lineRule="auto"/>
              <w:ind w:left="0" w:right="0" w:firstLine="0"/>
              <w:jc w:val="left"/>
              <w:rPr>
                <w:color w:val="auto"/>
              </w:rPr>
            </w:pPr>
            <w:r w:rsidRPr="00BF412B">
              <w:rPr>
                <w:rFonts w:eastAsia="Calibri"/>
                <w:color w:val="auto"/>
                <w:sz w:val="18"/>
              </w:rPr>
              <w:t>MESHKUJT</w:t>
            </w:r>
            <w:r w:rsidR="009A5FED" w:rsidRPr="00BF412B">
              <w:rPr>
                <w:rFonts w:eastAsia="Calibri"/>
                <w:color w:val="auto"/>
                <w:sz w:val="18"/>
              </w:rPr>
              <w:t>\</w:t>
            </w:r>
            <w:r w:rsidRPr="00BF412B">
              <w:rPr>
                <w:rFonts w:eastAsia="Calibri"/>
                <w:color w:val="auto"/>
                <w:sz w:val="18"/>
              </w:rPr>
              <w:t xml:space="preserve">Marker </w:t>
            </w:r>
            <w:proofErr w:type="spellStart"/>
            <w:r w:rsidRPr="00BF412B">
              <w:rPr>
                <w:rFonts w:eastAsia="Calibri"/>
                <w:color w:val="auto"/>
                <w:sz w:val="18"/>
              </w:rPr>
              <w:t>etnik</w:t>
            </w:r>
            <w:proofErr w:type="spellEnd"/>
            <w:r w:rsidR="009A5FED" w:rsidRPr="00BF412B">
              <w:rPr>
                <w:rFonts w:eastAsia="Calibri"/>
                <w:color w:val="auto"/>
                <w:sz w:val="18"/>
              </w:rPr>
              <w:t xml:space="preserve"> </w:t>
            </w:r>
          </w:p>
        </w:tc>
        <w:tc>
          <w:tcPr>
            <w:tcW w:w="2122" w:type="dxa"/>
            <w:tcBorders>
              <w:top w:val="single" w:sz="4" w:space="0" w:color="FFFFFF"/>
              <w:left w:val="single" w:sz="4" w:space="0" w:color="FFFFFF"/>
              <w:bottom w:val="single" w:sz="4" w:space="0" w:color="FFFFFF"/>
              <w:right w:val="single" w:sz="4" w:space="0" w:color="FFFFFF"/>
            </w:tcBorders>
            <w:shd w:val="clear" w:color="auto" w:fill="DBDBDB"/>
          </w:tcPr>
          <w:p w14:paraId="722D7264" w14:textId="5C1329A9" w:rsidR="002C733A" w:rsidRPr="00BF412B" w:rsidRDefault="00A96CF7" w:rsidP="00A96CF7">
            <w:pPr>
              <w:spacing w:after="0" w:line="259" w:lineRule="auto"/>
              <w:ind w:left="2" w:right="0" w:firstLine="0"/>
              <w:jc w:val="left"/>
              <w:rPr>
                <w:color w:val="auto"/>
              </w:rPr>
            </w:pPr>
            <w:proofErr w:type="spellStart"/>
            <w:r w:rsidRPr="00BF412B">
              <w:rPr>
                <w:rFonts w:eastAsia="Calibri"/>
                <w:color w:val="auto"/>
                <w:sz w:val="18"/>
              </w:rPr>
              <w:t>Vllehët</w:t>
            </w:r>
            <w:proofErr w:type="spellEnd"/>
            <w:r w:rsidRPr="00BF412B">
              <w:rPr>
                <w:rFonts w:eastAsia="Calibri"/>
                <w:color w:val="auto"/>
                <w:sz w:val="18"/>
              </w:rPr>
              <w:t xml:space="preserve"> </w:t>
            </w:r>
            <w:proofErr w:type="spellStart"/>
            <w:r w:rsidRPr="00BF412B">
              <w:rPr>
                <w:rFonts w:eastAsia="Calibri"/>
                <w:color w:val="auto"/>
                <w:sz w:val="18"/>
              </w:rPr>
              <w:t>janë</w:t>
            </w:r>
            <w:proofErr w:type="spellEnd"/>
            <w:r w:rsidRPr="00BF412B">
              <w:rPr>
                <w:rFonts w:eastAsia="Calibri"/>
                <w:color w:val="auto"/>
                <w:sz w:val="18"/>
              </w:rPr>
              <w:t xml:space="preserve"> </w:t>
            </w:r>
            <w:proofErr w:type="spellStart"/>
            <w:r w:rsidRPr="00BF412B">
              <w:rPr>
                <w:rFonts w:eastAsia="Calibri"/>
                <w:color w:val="auto"/>
                <w:sz w:val="18"/>
              </w:rPr>
              <w:t>koprac</w:t>
            </w:r>
            <w:proofErr w:type="spellEnd"/>
            <w:r w:rsidR="009A5FED" w:rsidRPr="00BF412B">
              <w:rPr>
                <w:rFonts w:eastAsia="Calibri"/>
                <w:color w:val="auto"/>
                <w:sz w:val="18"/>
              </w:rPr>
              <w:t xml:space="preserve"> </w:t>
            </w:r>
          </w:p>
        </w:tc>
        <w:tc>
          <w:tcPr>
            <w:tcW w:w="4961" w:type="dxa"/>
            <w:tcBorders>
              <w:top w:val="single" w:sz="4" w:space="0" w:color="FFFFFF"/>
              <w:left w:val="single" w:sz="4" w:space="0" w:color="FFFFFF"/>
              <w:bottom w:val="single" w:sz="4" w:space="0" w:color="FFFFFF"/>
              <w:right w:val="single" w:sz="4" w:space="0" w:color="FFFFFF"/>
            </w:tcBorders>
            <w:shd w:val="clear" w:color="auto" w:fill="DBDBDB"/>
          </w:tcPr>
          <w:p w14:paraId="1C92F43B" w14:textId="77777777" w:rsidR="00361A5A" w:rsidRPr="00BF412B" w:rsidRDefault="009A5FED" w:rsidP="00361A5A">
            <w:pPr>
              <w:spacing w:after="2" w:line="239" w:lineRule="auto"/>
              <w:ind w:left="1" w:right="0" w:firstLine="0"/>
              <w:jc w:val="left"/>
              <w:rPr>
                <w:rFonts w:eastAsia="Calibri"/>
                <w:color w:val="auto"/>
                <w:sz w:val="18"/>
              </w:rPr>
            </w:pPr>
            <w:r w:rsidRPr="00BF412B">
              <w:rPr>
                <w:rFonts w:eastAsia="Calibri"/>
                <w:color w:val="auto"/>
                <w:sz w:val="18"/>
              </w:rPr>
              <w:t xml:space="preserve">1. </w:t>
            </w:r>
            <w:proofErr w:type="spellStart"/>
            <w:r w:rsidR="00361A5A" w:rsidRPr="00BF412B">
              <w:rPr>
                <w:rFonts w:eastAsia="Calibri"/>
                <w:color w:val="auto"/>
                <w:sz w:val="18"/>
              </w:rPr>
              <w:t>Fëmijët</w:t>
            </w:r>
            <w:proofErr w:type="spellEnd"/>
            <w:r w:rsidR="00361A5A" w:rsidRPr="00BF412B">
              <w:rPr>
                <w:rFonts w:eastAsia="Calibri"/>
                <w:color w:val="auto"/>
                <w:sz w:val="18"/>
              </w:rPr>
              <w:t xml:space="preserve"> </w:t>
            </w:r>
            <w:proofErr w:type="spellStart"/>
            <w:r w:rsidR="00361A5A" w:rsidRPr="00BF412B">
              <w:rPr>
                <w:rFonts w:eastAsia="Calibri"/>
                <w:color w:val="auto"/>
                <w:sz w:val="18"/>
              </w:rPr>
              <w:t>vijnë</w:t>
            </w:r>
            <w:proofErr w:type="spellEnd"/>
            <w:r w:rsidR="00361A5A" w:rsidRPr="00BF412B">
              <w:rPr>
                <w:rFonts w:eastAsia="Calibri"/>
                <w:color w:val="auto"/>
                <w:sz w:val="18"/>
              </w:rPr>
              <w:t xml:space="preserve"> </w:t>
            </w:r>
            <w:proofErr w:type="spellStart"/>
            <w:r w:rsidR="00361A5A" w:rsidRPr="00BF412B">
              <w:rPr>
                <w:rFonts w:eastAsia="Calibri"/>
                <w:color w:val="auto"/>
                <w:sz w:val="18"/>
              </w:rPr>
              <w:t>tek</w:t>
            </w:r>
            <w:proofErr w:type="spellEnd"/>
            <w:r w:rsidR="00361A5A" w:rsidRPr="00BF412B">
              <w:rPr>
                <w:rFonts w:eastAsia="Calibri"/>
                <w:color w:val="auto"/>
                <w:sz w:val="18"/>
              </w:rPr>
              <w:t xml:space="preserve"> </w:t>
            </w:r>
            <w:proofErr w:type="spellStart"/>
            <w:r w:rsidR="00361A5A" w:rsidRPr="00BF412B">
              <w:rPr>
                <w:rFonts w:eastAsia="Calibri"/>
                <w:color w:val="auto"/>
                <w:sz w:val="18"/>
              </w:rPr>
              <w:t>vllahu</w:t>
            </w:r>
            <w:proofErr w:type="spellEnd"/>
            <w:r w:rsidR="00361A5A" w:rsidRPr="00BF412B">
              <w:rPr>
                <w:rFonts w:eastAsia="Calibri"/>
                <w:color w:val="auto"/>
                <w:sz w:val="18"/>
              </w:rPr>
              <w:t xml:space="preserve"> </w:t>
            </w:r>
            <w:proofErr w:type="spellStart"/>
            <w:r w:rsidR="00361A5A" w:rsidRPr="00BF412B">
              <w:rPr>
                <w:rFonts w:eastAsia="Calibri"/>
                <w:color w:val="auto"/>
                <w:sz w:val="18"/>
              </w:rPr>
              <w:t>dhe</w:t>
            </w:r>
            <w:proofErr w:type="spellEnd"/>
            <w:r w:rsidR="00361A5A" w:rsidRPr="00BF412B">
              <w:rPr>
                <w:rFonts w:eastAsia="Calibri"/>
                <w:color w:val="auto"/>
                <w:sz w:val="18"/>
              </w:rPr>
              <w:t xml:space="preserve"> </w:t>
            </w:r>
            <w:proofErr w:type="spellStart"/>
            <w:r w:rsidR="00361A5A" w:rsidRPr="00BF412B">
              <w:rPr>
                <w:rFonts w:eastAsia="Calibri"/>
                <w:color w:val="auto"/>
                <w:sz w:val="18"/>
              </w:rPr>
              <w:t>i</w:t>
            </w:r>
            <w:proofErr w:type="spellEnd"/>
            <w:r w:rsidR="00361A5A" w:rsidRPr="00BF412B">
              <w:rPr>
                <w:rFonts w:eastAsia="Calibri"/>
                <w:color w:val="auto"/>
                <w:sz w:val="18"/>
              </w:rPr>
              <w:t xml:space="preserve"> </w:t>
            </w:r>
            <w:proofErr w:type="spellStart"/>
            <w:r w:rsidR="00361A5A" w:rsidRPr="00BF412B">
              <w:rPr>
                <w:rFonts w:eastAsia="Calibri"/>
                <w:color w:val="auto"/>
                <w:sz w:val="18"/>
              </w:rPr>
              <w:t>thonë</w:t>
            </w:r>
            <w:proofErr w:type="spellEnd"/>
            <w:r w:rsidR="00361A5A" w:rsidRPr="00BF412B">
              <w:rPr>
                <w:rFonts w:eastAsia="Calibri"/>
                <w:color w:val="auto"/>
                <w:sz w:val="18"/>
              </w:rPr>
              <w:t xml:space="preserve">: "Ne po </w:t>
            </w:r>
            <w:proofErr w:type="spellStart"/>
            <w:r w:rsidR="00361A5A" w:rsidRPr="00BF412B">
              <w:rPr>
                <w:rFonts w:eastAsia="Calibri"/>
                <w:color w:val="auto"/>
                <w:sz w:val="18"/>
              </w:rPr>
              <w:t>mbledhim</w:t>
            </w:r>
            <w:proofErr w:type="spellEnd"/>
            <w:r w:rsidR="00361A5A" w:rsidRPr="00BF412B">
              <w:rPr>
                <w:rFonts w:eastAsia="Calibri"/>
                <w:color w:val="auto"/>
                <w:sz w:val="18"/>
              </w:rPr>
              <w:t xml:space="preserve"> </w:t>
            </w:r>
            <w:proofErr w:type="spellStart"/>
            <w:r w:rsidR="00361A5A" w:rsidRPr="00BF412B">
              <w:rPr>
                <w:rFonts w:eastAsia="Calibri"/>
                <w:color w:val="auto"/>
                <w:sz w:val="18"/>
              </w:rPr>
              <w:t>donacione</w:t>
            </w:r>
            <w:proofErr w:type="spellEnd"/>
            <w:r w:rsidR="00361A5A" w:rsidRPr="00BF412B">
              <w:rPr>
                <w:rFonts w:eastAsia="Calibri"/>
                <w:color w:val="auto"/>
                <w:sz w:val="18"/>
              </w:rPr>
              <w:t xml:space="preserve"> </w:t>
            </w:r>
            <w:proofErr w:type="spellStart"/>
            <w:r w:rsidR="00361A5A" w:rsidRPr="00BF412B">
              <w:rPr>
                <w:rFonts w:eastAsia="Calibri"/>
                <w:color w:val="auto"/>
                <w:sz w:val="18"/>
              </w:rPr>
              <w:t>për</w:t>
            </w:r>
            <w:proofErr w:type="spellEnd"/>
            <w:r w:rsidR="00361A5A" w:rsidRPr="00BF412B">
              <w:rPr>
                <w:rFonts w:eastAsia="Calibri"/>
                <w:color w:val="auto"/>
                <w:sz w:val="18"/>
              </w:rPr>
              <w:t xml:space="preserve"> </w:t>
            </w:r>
            <w:proofErr w:type="spellStart"/>
            <w:r w:rsidR="00361A5A" w:rsidRPr="00BF412B">
              <w:rPr>
                <w:rFonts w:eastAsia="Calibri"/>
                <w:color w:val="auto"/>
                <w:sz w:val="18"/>
              </w:rPr>
              <w:t>të</w:t>
            </w:r>
            <w:proofErr w:type="spellEnd"/>
            <w:r w:rsidR="00361A5A" w:rsidRPr="00BF412B">
              <w:rPr>
                <w:rFonts w:eastAsia="Calibri"/>
                <w:color w:val="auto"/>
                <w:sz w:val="18"/>
              </w:rPr>
              <w:t xml:space="preserve"> </w:t>
            </w:r>
            <w:proofErr w:type="spellStart"/>
            <w:r w:rsidR="00361A5A" w:rsidRPr="00BF412B">
              <w:rPr>
                <w:rFonts w:eastAsia="Calibri"/>
                <w:color w:val="auto"/>
                <w:sz w:val="18"/>
              </w:rPr>
              <w:t>ndërtuar</w:t>
            </w:r>
            <w:proofErr w:type="spellEnd"/>
            <w:r w:rsidR="00361A5A" w:rsidRPr="00BF412B">
              <w:rPr>
                <w:rFonts w:eastAsia="Calibri"/>
                <w:color w:val="auto"/>
                <w:sz w:val="18"/>
              </w:rPr>
              <w:t xml:space="preserve"> </w:t>
            </w:r>
            <w:proofErr w:type="spellStart"/>
            <w:r w:rsidR="00361A5A" w:rsidRPr="00BF412B">
              <w:rPr>
                <w:rFonts w:eastAsia="Calibri"/>
                <w:color w:val="auto"/>
                <w:sz w:val="18"/>
              </w:rPr>
              <w:t>një</w:t>
            </w:r>
            <w:proofErr w:type="spellEnd"/>
            <w:r w:rsidR="00361A5A" w:rsidRPr="00BF412B">
              <w:rPr>
                <w:rFonts w:eastAsia="Calibri"/>
                <w:color w:val="auto"/>
                <w:sz w:val="18"/>
              </w:rPr>
              <w:t xml:space="preserve"> </w:t>
            </w:r>
            <w:proofErr w:type="spellStart"/>
            <w:r w:rsidR="00361A5A" w:rsidRPr="00BF412B">
              <w:rPr>
                <w:rFonts w:eastAsia="Calibri"/>
                <w:color w:val="auto"/>
                <w:sz w:val="18"/>
              </w:rPr>
              <w:t>pishinë</w:t>
            </w:r>
            <w:proofErr w:type="spellEnd"/>
            <w:r w:rsidR="00361A5A" w:rsidRPr="00BF412B">
              <w:rPr>
                <w:rFonts w:eastAsia="Calibri"/>
                <w:color w:val="auto"/>
                <w:sz w:val="18"/>
              </w:rPr>
              <w:t>".</w:t>
            </w:r>
          </w:p>
          <w:p w14:paraId="5AE89409" w14:textId="7A049DA8" w:rsidR="002C733A" w:rsidRPr="00BF412B" w:rsidRDefault="00361A5A" w:rsidP="00361A5A">
            <w:pPr>
              <w:spacing w:after="0" w:line="259" w:lineRule="auto"/>
              <w:ind w:left="1" w:right="0" w:firstLine="0"/>
              <w:jc w:val="left"/>
              <w:rPr>
                <w:color w:val="auto"/>
                <w:lang w:val="sq-AL"/>
              </w:rPr>
            </w:pPr>
            <w:proofErr w:type="spellStart"/>
            <w:r w:rsidRPr="00BF412B">
              <w:rPr>
                <w:rFonts w:eastAsia="Calibri"/>
                <w:color w:val="auto"/>
                <w:sz w:val="18"/>
              </w:rPr>
              <w:t>Vllahu</w:t>
            </w:r>
            <w:proofErr w:type="spellEnd"/>
            <w:r w:rsidRPr="00BF412B">
              <w:rPr>
                <w:rFonts w:eastAsia="Calibri"/>
                <w:color w:val="auto"/>
                <w:sz w:val="18"/>
              </w:rPr>
              <w:t xml:space="preserve"> </w:t>
            </w:r>
            <w:proofErr w:type="spellStart"/>
            <w:r w:rsidRPr="00BF412B">
              <w:rPr>
                <w:rFonts w:eastAsia="Calibri"/>
                <w:color w:val="auto"/>
                <w:sz w:val="18"/>
              </w:rPr>
              <w:t>mendon</w:t>
            </w:r>
            <w:proofErr w:type="spellEnd"/>
            <w:r w:rsidRPr="00BF412B">
              <w:rPr>
                <w:rFonts w:eastAsia="Calibri"/>
                <w:color w:val="auto"/>
                <w:sz w:val="18"/>
              </w:rPr>
              <w:t xml:space="preserve"> </w:t>
            </w:r>
            <w:proofErr w:type="spellStart"/>
            <w:r w:rsidRPr="00BF412B">
              <w:rPr>
                <w:rFonts w:eastAsia="Calibri"/>
                <w:color w:val="auto"/>
                <w:sz w:val="18"/>
              </w:rPr>
              <w:t>dhe</w:t>
            </w:r>
            <w:proofErr w:type="spellEnd"/>
            <w:r w:rsidRPr="00BF412B">
              <w:rPr>
                <w:rFonts w:eastAsia="Calibri"/>
                <w:color w:val="auto"/>
                <w:sz w:val="18"/>
              </w:rPr>
              <w:t xml:space="preserve"> u </w:t>
            </w:r>
            <w:proofErr w:type="spellStart"/>
            <w:r w:rsidRPr="00BF412B">
              <w:rPr>
                <w:rFonts w:eastAsia="Calibri"/>
                <w:color w:val="auto"/>
                <w:sz w:val="18"/>
              </w:rPr>
              <w:t>jep</w:t>
            </w:r>
            <w:proofErr w:type="spellEnd"/>
            <w:r w:rsidRPr="00BF412B">
              <w:rPr>
                <w:rFonts w:eastAsia="Calibri"/>
                <w:color w:val="auto"/>
                <w:sz w:val="18"/>
              </w:rPr>
              <w:t xml:space="preserve"> </w:t>
            </w:r>
            <w:proofErr w:type="spellStart"/>
            <w:r w:rsidRPr="00BF412B">
              <w:rPr>
                <w:rFonts w:eastAsia="Calibri"/>
                <w:color w:val="auto"/>
                <w:sz w:val="18"/>
              </w:rPr>
              <w:t>atyre</w:t>
            </w:r>
            <w:proofErr w:type="spellEnd"/>
            <w:r w:rsidRPr="00BF412B">
              <w:rPr>
                <w:rFonts w:eastAsia="Calibri"/>
                <w:color w:val="auto"/>
                <w:sz w:val="18"/>
              </w:rPr>
              <w:t xml:space="preserv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kovë</w:t>
            </w:r>
            <w:proofErr w:type="spellEnd"/>
            <w:r w:rsidRPr="00BF412B">
              <w:rPr>
                <w:rFonts w:eastAsia="Calibri"/>
                <w:color w:val="auto"/>
                <w:sz w:val="18"/>
              </w:rPr>
              <w:t xml:space="preserve"> plot me </w:t>
            </w:r>
            <w:proofErr w:type="spellStart"/>
            <w:r w:rsidRPr="00BF412B">
              <w:rPr>
                <w:rFonts w:eastAsia="Calibri"/>
                <w:color w:val="auto"/>
                <w:sz w:val="18"/>
              </w:rPr>
              <w:t>ujë</w:t>
            </w:r>
            <w:proofErr w:type="spellEnd"/>
            <w:r w:rsidRPr="00BF412B">
              <w:rPr>
                <w:rFonts w:eastAsia="Calibri"/>
                <w:color w:val="auto"/>
                <w:sz w:val="18"/>
              </w:rPr>
              <w:t xml:space="preserve">. Duke </w:t>
            </w:r>
            <w:proofErr w:type="spellStart"/>
            <w:r w:rsidRPr="00BF412B">
              <w:rPr>
                <w:rFonts w:eastAsia="Calibri"/>
                <w:color w:val="auto"/>
                <w:sz w:val="18"/>
              </w:rPr>
              <w:t>shtuatr</w:t>
            </w:r>
            <w:proofErr w:type="spellEnd"/>
            <w:r w:rsidRPr="00BF412B">
              <w:rPr>
                <w:rFonts w:eastAsia="Calibri"/>
                <w:color w:val="auto"/>
                <w:sz w:val="18"/>
              </w:rPr>
              <w:t xml:space="preserve">: "Ma </w:t>
            </w:r>
            <w:proofErr w:type="spellStart"/>
            <w:r w:rsidRPr="00BF412B">
              <w:rPr>
                <w:rFonts w:eastAsia="Calibri"/>
                <w:color w:val="auto"/>
                <w:sz w:val="18"/>
              </w:rPr>
              <w:t>ktheni</w:t>
            </w:r>
            <w:proofErr w:type="spellEnd"/>
            <w:r w:rsidRPr="00BF412B">
              <w:rPr>
                <w:rFonts w:eastAsia="Calibri"/>
                <w:color w:val="auto"/>
                <w:sz w:val="18"/>
              </w:rPr>
              <w:t xml:space="preserve"> </w:t>
            </w:r>
            <w:proofErr w:type="spellStart"/>
            <w:r w:rsidRPr="00BF412B">
              <w:rPr>
                <w:rFonts w:eastAsia="Calibri"/>
                <w:color w:val="auto"/>
                <w:sz w:val="18"/>
              </w:rPr>
              <w:t>kovën</w:t>
            </w:r>
            <w:proofErr w:type="spellEnd"/>
            <w:r w:rsidRPr="00BF412B">
              <w:rPr>
                <w:rFonts w:eastAsia="Calibri"/>
                <w:color w:val="auto"/>
                <w:sz w:val="18"/>
              </w:rPr>
              <w:t xml:space="preserve"> time </w:t>
            </w:r>
            <w:proofErr w:type="spellStart"/>
            <w:r w:rsidRPr="00BF412B">
              <w:rPr>
                <w:rFonts w:eastAsia="Calibri"/>
                <w:color w:val="auto"/>
                <w:sz w:val="18"/>
              </w:rPr>
              <w:t>më</w:t>
            </w:r>
            <w:proofErr w:type="spellEnd"/>
            <w:r w:rsidRPr="00BF412B">
              <w:rPr>
                <w:rFonts w:eastAsia="Calibri"/>
                <w:color w:val="auto"/>
                <w:sz w:val="18"/>
              </w:rPr>
              <w:t xml:space="preserve"> </w:t>
            </w:r>
            <w:proofErr w:type="spellStart"/>
            <w:r w:rsidRPr="00BF412B">
              <w:rPr>
                <w:rFonts w:eastAsia="Calibri"/>
                <w:color w:val="auto"/>
                <w:sz w:val="18"/>
              </w:rPr>
              <w:t>vonë</w:t>
            </w:r>
            <w:proofErr w:type="spellEnd"/>
            <w:r w:rsidRPr="00BF412B">
              <w:rPr>
                <w:rFonts w:eastAsia="Calibri"/>
                <w:color w:val="auto"/>
                <w:sz w:val="18"/>
              </w:rPr>
              <w:t>”</w:t>
            </w:r>
          </w:p>
        </w:tc>
      </w:tr>
      <w:tr w:rsidR="00BF412B" w:rsidRPr="00BF412B" w14:paraId="3712AFF2" w14:textId="77777777">
        <w:trPr>
          <w:trHeight w:val="953"/>
        </w:trPr>
        <w:tc>
          <w:tcPr>
            <w:tcW w:w="2125" w:type="dxa"/>
            <w:tcBorders>
              <w:top w:val="single" w:sz="4" w:space="0" w:color="FFFFFF"/>
              <w:left w:val="single" w:sz="4" w:space="0" w:color="FFFFFF"/>
              <w:bottom w:val="single" w:sz="4" w:space="0" w:color="FFFFFF"/>
              <w:right w:val="single" w:sz="4" w:space="0" w:color="FFFFFF"/>
            </w:tcBorders>
            <w:shd w:val="clear" w:color="auto" w:fill="A5A5A5"/>
          </w:tcPr>
          <w:p w14:paraId="0BD4288C" w14:textId="1E89CA7D" w:rsidR="002C733A" w:rsidRPr="00BF412B" w:rsidRDefault="004C77B7">
            <w:pPr>
              <w:spacing w:after="0" w:line="259" w:lineRule="auto"/>
              <w:ind w:left="0" w:right="0" w:firstLine="0"/>
              <w:jc w:val="left"/>
              <w:rPr>
                <w:color w:val="auto"/>
              </w:rPr>
            </w:pPr>
            <w:r w:rsidRPr="00BF412B">
              <w:rPr>
                <w:rFonts w:eastAsia="Calibri"/>
                <w:color w:val="auto"/>
                <w:sz w:val="18"/>
              </w:rPr>
              <w:t xml:space="preserve">MESHKUJT\Marker </w:t>
            </w:r>
            <w:proofErr w:type="spellStart"/>
            <w:r w:rsidRPr="00BF412B">
              <w:rPr>
                <w:rFonts w:eastAsia="Calibri"/>
                <w:color w:val="auto"/>
                <w:sz w:val="18"/>
              </w:rPr>
              <w:t>etnik</w:t>
            </w:r>
            <w:proofErr w:type="spellEnd"/>
          </w:p>
        </w:tc>
        <w:tc>
          <w:tcPr>
            <w:tcW w:w="2122" w:type="dxa"/>
            <w:tcBorders>
              <w:top w:val="single" w:sz="4" w:space="0" w:color="FFFFFF"/>
              <w:left w:val="single" w:sz="4" w:space="0" w:color="FFFFFF"/>
              <w:bottom w:val="single" w:sz="4" w:space="0" w:color="FFFFFF"/>
              <w:right w:val="single" w:sz="4" w:space="0" w:color="FFFFFF"/>
            </w:tcBorders>
            <w:shd w:val="clear" w:color="auto" w:fill="EDEDED"/>
          </w:tcPr>
          <w:p w14:paraId="6524380E" w14:textId="213272FF" w:rsidR="002C733A" w:rsidRPr="00BF412B" w:rsidRDefault="00A96CF7">
            <w:pPr>
              <w:spacing w:after="0" w:line="259" w:lineRule="auto"/>
              <w:ind w:left="2" w:right="0" w:firstLine="0"/>
              <w:jc w:val="left"/>
              <w:rPr>
                <w:color w:val="auto"/>
              </w:rPr>
            </w:pPr>
            <w:proofErr w:type="spellStart"/>
            <w:r w:rsidRPr="00BF412B">
              <w:rPr>
                <w:rFonts w:eastAsia="Calibri"/>
                <w:color w:val="auto"/>
                <w:sz w:val="18"/>
              </w:rPr>
              <w:t>Vllehët</w:t>
            </w:r>
            <w:proofErr w:type="spellEnd"/>
            <w:r w:rsidRPr="00BF412B">
              <w:rPr>
                <w:rFonts w:eastAsia="Calibri"/>
                <w:color w:val="auto"/>
                <w:sz w:val="18"/>
              </w:rPr>
              <w:t xml:space="preserve"> </w:t>
            </w:r>
            <w:proofErr w:type="spellStart"/>
            <w:r w:rsidRPr="00BF412B">
              <w:rPr>
                <w:rFonts w:eastAsia="Calibri"/>
                <w:color w:val="auto"/>
                <w:sz w:val="18"/>
              </w:rPr>
              <w:t>janë</w:t>
            </w:r>
            <w:proofErr w:type="spellEnd"/>
            <w:r w:rsidRPr="00BF412B">
              <w:rPr>
                <w:rFonts w:eastAsia="Calibri"/>
                <w:color w:val="auto"/>
                <w:sz w:val="18"/>
              </w:rPr>
              <w:t xml:space="preserve"> </w:t>
            </w:r>
            <w:proofErr w:type="spellStart"/>
            <w:r w:rsidRPr="00BF412B">
              <w:rPr>
                <w:rFonts w:eastAsia="Calibri"/>
                <w:color w:val="auto"/>
                <w:sz w:val="18"/>
              </w:rPr>
              <w:t>koprac</w:t>
            </w:r>
            <w:proofErr w:type="spellEnd"/>
          </w:p>
        </w:tc>
        <w:tc>
          <w:tcPr>
            <w:tcW w:w="4961" w:type="dxa"/>
            <w:tcBorders>
              <w:top w:val="single" w:sz="4" w:space="0" w:color="FFFFFF"/>
              <w:left w:val="single" w:sz="4" w:space="0" w:color="FFFFFF"/>
              <w:bottom w:val="single" w:sz="4" w:space="0" w:color="FFFFFF"/>
              <w:right w:val="single" w:sz="4" w:space="0" w:color="FFFFFF"/>
            </w:tcBorders>
            <w:shd w:val="clear" w:color="auto" w:fill="EDEDED"/>
          </w:tcPr>
          <w:p w14:paraId="137A6D01" w14:textId="77777777" w:rsidR="00361A5A" w:rsidRPr="00BF412B" w:rsidRDefault="009A5FED" w:rsidP="00361A5A">
            <w:pPr>
              <w:spacing w:after="3" w:line="239" w:lineRule="auto"/>
              <w:ind w:left="1" w:right="0" w:firstLine="0"/>
              <w:jc w:val="left"/>
              <w:rPr>
                <w:rFonts w:eastAsia="Calibri"/>
                <w:color w:val="auto"/>
                <w:sz w:val="18"/>
              </w:rPr>
            </w:pPr>
            <w:r w:rsidRPr="00BF412B">
              <w:rPr>
                <w:rFonts w:eastAsia="Calibri"/>
                <w:color w:val="auto"/>
                <w:sz w:val="18"/>
              </w:rPr>
              <w:t xml:space="preserve">2. </w:t>
            </w:r>
            <w:proofErr w:type="spellStart"/>
            <w:r w:rsidR="00361A5A" w:rsidRPr="00BF412B">
              <w:rPr>
                <w:rFonts w:eastAsia="Calibri"/>
                <w:color w:val="auto"/>
                <w:sz w:val="18"/>
              </w:rPr>
              <w:t>Vllahu</w:t>
            </w:r>
            <w:proofErr w:type="spellEnd"/>
            <w:r w:rsidR="00361A5A" w:rsidRPr="00BF412B">
              <w:rPr>
                <w:rFonts w:eastAsia="Calibri"/>
                <w:color w:val="auto"/>
                <w:sz w:val="18"/>
              </w:rPr>
              <w:t xml:space="preserve"> u </w:t>
            </w:r>
            <w:proofErr w:type="spellStart"/>
            <w:r w:rsidR="00361A5A" w:rsidRPr="00BF412B">
              <w:rPr>
                <w:rFonts w:eastAsia="Calibri"/>
                <w:color w:val="auto"/>
                <w:sz w:val="18"/>
              </w:rPr>
              <w:t>lodh</w:t>
            </w:r>
            <w:proofErr w:type="spellEnd"/>
            <w:r w:rsidR="00361A5A" w:rsidRPr="00BF412B">
              <w:rPr>
                <w:rFonts w:eastAsia="Calibri"/>
                <w:color w:val="auto"/>
                <w:sz w:val="18"/>
              </w:rPr>
              <w:t xml:space="preserve"> duke </w:t>
            </w:r>
            <w:proofErr w:type="spellStart"/>
            <w:r w:rsidR="00361A5A" w:rsidRPr="00BF412B">
              <w:rPr>
                <w:rFonts w:eastAsia="Calibri"/>
                <w:color w:val="auto"/>
                <w:sz w:val="18"/>
              </w:rPr>
              <w:t>baracaleta</w:t>
            </w:r>
            <w:proofErr w:type="spellEnd"/>
            <w:r w:rsidR="00361A5A" w:rsidRPr="00BF412B">
              <w:rPr>
                <w:rFonts w:eastAsia="Calibri"/>
                <w:color w:val="auto"/>
                <w:sz w:val="18"/>
              </w:rPr>
              <w:t xml:space="preserve"> </w:t>
            </w:r>
            <w:proofErr w:type="spellStart"/>
            <w:r w:rsidR="00361A5A" w:rsidRPr="00BF412B">
              <w:rPr>
                <w:rFonts w:eastAsia="Calibri"/>
                <w:color w:val="auto"/>
                <w:sz w:val="18"/>
              </w:rPr>
              <w:t>për</w:t>
            </w:r>
            <w:proofErr w:type="spellEnd"/>
            <w:r w:rsidR="00361A5A" w:rsidRPr="00BF412B">
              <w:rPr>
                <w:rFonts w:eastAsia="Calibri"/>
                <w:color w:val="auto"/>
                <w:sz w:val="18"/>
              </w:rPr>
              <w:t xml:space="preserve"> </w:t>
            </w:r>
            <w:proofErr w:type="spellStart"/>
            <w:r w:rsidR="00361A5A" w:rsidRPr="00BF412B">
              <w:rPr>
                <w:rFonts w:eastAsia="Calibri"/>
                <w:color w:val="auto"/>
                <w:sz w:val="18"/>
              </w:rPr>
              <w:t>të</w:t>
            </w:r>
            <w:proofErr w:type="spellEnd"/>
            <w:r w:rsidR="00361A5A" w:rsidRPr="00BF412B">
              <w:rPr>
                <w:rFonts w:eastAsia="Calibri"/>
                <w:color w:val="auto"/>
                <w:sz w:val="18"/>
              </w:rPr>
              <w:t xml:space="preserve"> </w:t>
            </w:r>
            <w:proofErr w:type="spellStart"/>
            <w:r w:rsidR="00361A5A" w:rsidRPr="00BF412B">
              <w:rPr>
                <w:rFonts w:eastAsia="Calibri"/>
                <w:color w:val="auto"/>
                <w:sz w:val="18"/>
              </w:rPr>
              <w:t>në</w:t>
            </w:r>
            <w:proofErr w:type="spellEnd"/>
            <w:r w:rsidR="00361A5A" w:rsidRPr="00BF412B">
              <w:rPr>
                <w:rFonts w:eastAsia="Calibri"/>
                <w:color w:val="auto"/>
                <w:sz w:val="18"/>
              </w:rPr>
              <w:t xml:space="preserve"> </w:t>
            </w:r>
            <w:proofErr w:type="spellStart"/>
            <w:r w:rsidR="00361A5A" w:rsidRPr="00BF412B">
              <w:rPr>
                <w:rFonts w:eastAsia="Calibri"/>
                <w:color w:val="auto"/>
                <w:sz w:val="18"/>
              </w:rPr>
              <w:t>gazeta</w:t>
            </w:r>
            <w:proofErr w:type="spellEnd"/>
            <w:r w:rsidR="00361A5A" w:rsidRPr="00BF412B">
              <w:rPr>
                <w:rFonts w:eastAsia="Calibri"/>
                <w:color w:val="auto"/>
                <w:sz w:val="18"/>
              </w:rPr>
              <w:t xml:space="preserve">, </w:t>
            </w:r>
            <w:proofErr w:type="spellStart"/>
            <w:r w:rsidR="00361A5A" w:rsidRPr="00BF412B">
              <w:rPr>
                <w:rFonts w:eastAsia="Calibri"/>
                <w:color w:val="auto"/>
                <w:sz w:val="18"/>
              </w:rPr>
              <w:t>i</w:t>
            </w:r>
            <w:proofErr w:type="spellEnd"/>
            <w:r w:rsidR="00361A5A" w:rsidRPr="00BF412B">
              <w:rPr>
                <w:rFonts w:eastAsia="Calibri"/>
                <w:color w:val="auto"/>
                <w:sz w:val="18"/>
              </w:rPr>
              <w:t xml:space="preserve"> </w:t>
            </w:r>
            <w:proofErr w:type="spellStart"/>
            <w:r w:rsidR="00361A5A" w:rsidRPr="00BF412B">
              <w:rPr>
                <w:rFonts w:eastAsia="Calibri"/>
                <w:color w:val="auto"/>
                <w:sz w:val="18"/>
              </w:rPr>
              <w:t>dërgoi</w:t>
            </w:r>
            <w:proofErr w:type="spellEnd"/>
            <w:r w:rsidR="00361A5A" w:rsidRPr="00BF412B">
              <w:rPr>
                <w:rFonts w:eastAsia="Calibri"/>
                <w:color w:val="auto"/>
                <w:sz w:val="18"/>
              </w:rPr>
              <w:t xml:space="preserve"> </w:t>
            </w:r>
            <w:proofErr w:type="spellStart"/>
            <w:r w:rsidR="00361A5A" w:rsidRPr="00BF412B">
              <w:rPr>
                <w:rFonts w:eastAsia="Calibri"/>
                <w:color w:val="auto"/>
                <w:sz w:val="18"/>
              </w:rPr>
              <w:t>një</w:t>
            </w:r>
            <w:proofErr w:type="spellEnd"/>
            <w:r w:rsidR="00361A5A" w:rsidRPr="00BF412B">
              <w:rPr>
                <w:rFonts w:eastAsia="Calibri"/>
                <w:color w:val="auto"/>
                <w:sz w:val="18"/>
              </w:rPr>
              <w:t xml:space="preserve"> </w:t>
            </w:r>
            <w:proofErr w:type="spellStart"/>
            <w:r w:rsidR="00361A5A" w:rsidRPr="00BF412B">
              <w:rPr>
                <w:rFonts w:eastAsia="Calibri"/>
                <w:color w:val="auto"/>
                <w:sz w:val="18"/>
              </w:rPr>
              <w:t>mesazh</w:t>
            </w:r>
            <w:proofErr w:type="spellEnd"/>
            <w:r w:rsidR="00361A5A" w:rsidRPr="00BF412B">
              <w:rPr>
                <w:rFonts w:eastAsia="Calibri"/>
                <w:color w:val="auto"/>
                <w:sz w:val="18"/>
              </w:rPr>
              <w:t xml:space="preserve"> </w:t>
            </w:r>
            <w:proofErr w:type="spellStart"/>
            <w:r w:rsidR="00361A5A" w:rsidRPr="00BF412B">
              <w:rPr>
                <w:rFonts w:eastAsia="Calibri"/>
                <w:color w:val="auto"/>
                <w:sz w:val="18"/>
              </w:rPr>
              <w:t>një</w:t>
            </w:r>
            <w:proofErr w:type="spellEnd"/>
            <w:r w:rsidR="00361A5A" w:rsidRPr="00BF412B">
              <w:rPr>
                <w:rFonts w:eastAsia="Calibri"/>
                <w:color w:val="auto"/>
                <w:sz w:val="18"/>
              </w:rPr>
              <w:t xml:space="preserve"> </w:t>
            </w:r>
            <w:proofErr w:type="spellStart"/>
            <w:r w:rsidR="00361A5A" w:rsidRPr="00BF412B">
              <w:rPr>
                <w:rFonts w:eastAsia="Calibri"/>
                <w:color w:val="auto"/>
                <w:sz w:val="18"/>
              </w:rPr>
              <w:t>gazete</w:t>
            </w:r>
            <w:proofErr w:type="spellEnd"/>
            <w:r w:rsidR="00361A5A" w:rsidRPr="00BF412B">
              <w:rPr>
                <w:rFonts w:eastAsia="Calibri"/>
                <w:color w:val="auto"/>
                <w:sz w:val="18"/>
              </w:rPr>
              <w:t>.</w:t>
            </w:r>
          </w:p>
          <w:p w14:paraId="1BDE37E3" w14:textId="5AB47DA1" w:rsidR="002C733A" w:rsidRPr="00BF412B" w:rsidRDefault="00361A5A" w:rsidP="00361A5A">
            <w:pPr>
              <w:spacing w:after="0" w:line="259" w:lineRule="auto"/>
              <w:ind w:left="1" w:right="0" w:firstLine="0"/>
              <w:jc w:val="left"/>
              <w:rPr>
                <w:color w:val="auto"/>
              </w:rPr>
            </w:pPr>
            <w:r w:rsidRPr="00BF412B">
              <w:rPr>
                <w:rFonts w:eastAsia="Calibri"/>
                <w:color w:val="auto"/>
                <w:sz w:val="18"/>
              </w:rPr>
              <w:t>"</w:t>
            </w:r>
            <w:proofErr w:type="spellStart"/>
            <w:r w:rsidRPr="00BF412B">
              <w:rPr>
                <w:rFonts w:eastAsia="Calibri"/>
                <w:color w:val="auto"/>
                <w:sz w:val="18"/>
              </w:rPr>
              <w:t>Nëse</w:t>
            </w:r>
            <w:proofErr w:type="spellEnd"/>
            <w:r w:rsidRPr="00BF412B">
              <w:rPr>
                <w:rFonts w:eastAsia="Calibri"/>
                <w:color w:val="auto"/>
                <w:sz w:val="18"/>
              </w:rPr>
              <w:t xml:space="preserve"> </w:t>
            </w:r>
            <w:proofErr w:type="spellStart"/>
            <w:r w:rsidRPr="00BF412B">
              <w:rPr>
                <w:rFonts w:eastAsia="Calibri"/>
                <w:color w:val="auto"/>
                <w:sz w:val="18"/>
              </w:rPr>
              <w:t>nuk</w:t>
            </w:r>
            <w:proofErr w:type="spellEnd"/>
            <w:r w:rsidRPr="00BF412B">
              <w:rPr>
                <w:rFonts w:eastAsia="Calibri"/>
                <w:color w:val="auto"/>
                <w:sz w:val="18"/>
              </w:rPr>
              <w:t xml:space="preserve"> </w:t>
            </w:r>
            <w:proofErr w:type="spellStart"/>
            <w:r w:rsidRPr="00BF412B">
              <w:rPr>
                <w:rFonts w:eastAsia="Calibri"/>
                <w:color w:val="auto"/>
                <w:sz w:val="18"/>
              </w:rPr>
              <w:t>i</w:t>
            </w:r>
            <w:proofErr w:type="spellEnd"/>
            <w:r w:rsidRPr="00BF412B">
              <w:rPr>
                <w:rFonts w:eastAsia="Calibri"/>
                <w:color w:val="auto"/>
                <w:sz w:val="18"/>
              </w:rPr>
              <w:t xml:space="preserve"> </w:t>
            </w:r>
            <w:proofErr w:type="spellStart"/>
            <w:r w:rsidRPr="00BF412B">
              <w:rPr>
                <w:rFonts w:eastAsia="Calibri"/>
                <w:color w:val="auto"/>
                <w:sz w:val="18"/>
              </w:rPr>
              <w:t>ndërprisni</w:t>
            </w:r>
            <w:proofErr w:type="spellEnd"/>
            <w:r w:rsidRPr="00BF412B">
              <w:rPr>
                <w:rFonts w:eastAsia="Calibri"/>
                <w:color w:val="auto"/>
                <w:sz w:val="18"/>
              </w:rPr>
              <w:t xml:space="preserve"> </w:t>
            </w:r>
            <w:proofErr w:type="spellStart"/>
            <w:r w:rsidRPr="00BF412B">
              <w:rPr>
                <w:rFonts w:eastAsia="Calibri"/>
                <w:color w:val="auto"/>
                <w:sz w:val="18"/>
              </w:rPr>
              <w:t>këto</w:t>
            </w:r>
            <w:proofErr w:type="spellEnd"/>
            <w:r w:rsidRPr="00BF412B">
              <w:rPr>
                <w:rFonts w:eastAsia="Calibri"/>
                <w:color w:val="auto"/>
                <w:sz w:val="18"/>
              </w:rPr>
              <w:t xml:space="preserve"> </w:t>
            </w:r>
            <w:proofErr w:type="spellStart"/>
            <w:r w:rsidRPr="00BF412B">
              <w:rPr>
                <w:rFonts w:eastAsia="Calibri"/>
                <w:color w:val="auto"/>
                <w:sz w:val="18"/>
              </w:rPr>
              <w:t>baracaleta</w:t>
            </w:r>
            <w:proofErr w:type="spellEnd"/>
            <w:r w:rsidRPr="00BF412B">
              <w:rPr>
                <w:rFonts w:eastAsia="Calibri"/>
                <w:color w:val="auto"/>
                <w:sz w:val="18"/>
              </w:rPr>
              <w:t xml:space="preserve"> </w:t>
            </w:r>
            <w:proofErr w:type="spellStart"/>
            <w:r w:rsidRPr="00BF412B">
              <w:rPr>
                <w:rFonts w:eastAsia="Calibri"/>
                <w:color w:val="auto"/>
                <w:sz w:val="18"/>
              </w:rPr>
              <w:t>ofenduese</w:t>
            </w:r>
            <w:proofErr w:type="spellEnd"/>
            <w:r w:rsidRPr="00BF412B">
              <w:rPr>
                <w:rFonts w:eastAsia="Calibri"/>
                <w:color w:val="auto"/>
                <w:sz w:val="18"/>
              </w:rPr>
              <w:t xml:space="preserve">, </w:t>
            </w:r>
            <w:proofErr w:type="spellStart"/>
            <w:r w:rsidRPr="00BF412B">
              <w:rPr>
                <w:rFonts w:eastAsia="Calibri"/>
                <w:color w:val="auto"/>
                <w:sz w:val="18"/>
              </w:rPr>
              <w:t>unë</w:t>
            </w:r>
            <w:proofErr w:type="spellEnd"/>
            <w:r w:rsidRPr="00BF412B">
              <w:rPr>
                <w:rFonts w:eastAsia="Calibri"/>
                <w:color w:val="auto"/>
                <w:sz w:val="18"/>
              </w:rPr>
              <w:t xml:space="preserve"> do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ndërpres</w:t>
            </w:r>
            <w:proofErr w:type="spellEnd"/>
            <w:r w:rsidRPr="00BF412B">
              <w:rPr>
                <w:rFonts w:eastAsia="Calibri"/>
                <w:color w:val="auto"/>
                <w:sz w:val="18"/>
              </w:rPr>
              <w:t xml:space="preserve"> </w:t>
            </w:r>
            <w:proofErr w:type="spellStart"/>
            <w:r w:rsidRPr="00BF412B">
              <w:rPr>
                <w:rFonts w:eastAsia="Calibri"/>
                <w:color w:val="auto"/>
                <w:sz w:val="18"/>
              </w:rPr>
              <w:t>huazimin</w:t>
            </w:r>
            <w:proofErr w:type="spellEnd"/>
            <w:r w:rsidRPr="00BF412B">
              <w:rPr>
                <w:rFonts w:eastAsia="Calibri"/>
                <w:color w:val="auto"/>
                <w:sz w:val="18"/>
              </w:rPr>
              <w:t xml:space="preserve"> e </w:t>
            </w:r>
            <w:proofErr w:type="spellStart"/>
            <w:r w:rsidRPr="00BF412B">
              <w:rPr>
                <w:rFonts w:eastAsia="Calibri"/>
                <w:color w:val="auto"/>
                <w:sz w:val="18"/>
              </w:rPr>
              <w:t>gazetës</w:t>
            </w:r>
            <w:proofErr w:type="spellEnd"/>
            <w:r w:rsidRPr="00BF412B">
              <w:rPr>
                <w:rFonts w:eastAsia="Calibri"/>
                <w:color w:val="auto"/>
                <w:sz w:val="18"/>
              </w:rPr>
              <w:t xml:space="preserve"> </w:t>
            </w:r>
            <w:proofErr w:type="spellStart"/>
            <w:r w:rsidRPr="00BF412B">
              <w:rPr>
                <w:rFonts w:eastAsia="Calibri"/>
                <w:color w:val="auto"/>
                <w:sz w:val="18"/>
              </w:rPr>
              <w:t>nga</w:t>
            </w:r>
            <w:proofErr w:type="spellEnd"/>
            <w:r w:rsidRPr="00BF412B">
              <w:rPr>
                <w:rFonts w:eastAsia="Calibri"/>
                <w:color w:val="auto"/>
                <w:sz w:val="18"/>
              </w:rPr>
              <w:t xml:space="preserve"> </w:t>
            </w:r>
            <w:proofErr w:type="spellStart"/>
            <w:r w:rsidRPr="00BF412B">
              <w:rPr>
                <w:rFonts w:eastAsia="Calibri"/>
                <w:color w:val="auto"/>
                <w:sz w:val="18"/>
              </w:rPr>
              <w:t>fqinji</w:t>
            </w:r>
            <w:proofErr w:type="spellEnd"/>
            <w:r w:rsidRPr="00BF412B">
              <w:rPr>
                <w:rFonts w:eastAsia="Calibri"/>
                <w:color w:val="auto"/>
                <w:sz w:val="18"/>
              </w:rPr>
              <w:t xml:space="preserve"> </w:t>
            </w:r>
            <w:proofErr w:type="spellStart"/>
            <w:r w:rsidRPr="00BF412B">
              <w:rPr>
                <w:rFonts w:eastAsia="Calibri"/>
                <w:color w:val="auto"/>
                <w:sz w:val="18"/>
              </w:rPr>
              <w:t>im</w:t>
            </w:r>
            <w:proofErr w:type="spellEnd"/>
            <w:r w:rsidRPr="00BF412B">
              <w:rPr>
                <w:rFonts w:eastAsia="Calibri"/>
                <w:color w:val="auto"/>
                <w:sz w:val="18"/>
              </w:rPr>
              <w:t>."</w:t>
            </w:r>
          </w:p>
        </w:tc>
      </w:tr>
      <w:tr w:rsidR="00BF412B" w:rsidRPr="00BF412B" w14:paraId="06014B9C" w14:textId="77777777">
        <w:trPr>
          <w:trHeight w:val="449"/>
        </w:trPr>
        <w:tc>
          <w:tcPr>
            <w:tcW w:w="2125"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62F49E65" w14:textId="6BE0E637" w:rsidR="002C733A" w:rsidRPr="00BF412B" w:rsidRDefault="004C77B7">
            <w:pPr>
              <w:spacing w:after="0" w:line="259" w:lineRule="auto"/>
              <w:ind w:left="0" w:right="0" w:firstLine="0"/>
              <w:jc w:val="left"/>
              <w:rPr>
                <w:color w:val="auto"/>
              </w:rPr>
            </w:pPr>
            <w:r w:rsidRPr="00BF412B">
              <w:rPr>
                <w:rFonts w:eastAsia="Calibri"/>
                <w:color w:val="auto"/>
                <w:sz w:val="18"/>
              </w:rPr>
              <w:t xml:space="preserve">MESHKUJT\Marker </w:t>
            </w:r>
            <w:proofErr w:type="spellStart"/>
            <w:r w:rsidRPr="00BF412B">
              <w:rPr>
                <w:rFonts w:eastAsia="Calibri"/>
                <w:color w:val="auto"/>
                <w:sz w:val="18"/>
              </w:rPr>
              <w:t>etnik</w:t>
            </w:r>
            <w:proofErr w:type="spellEnd"/>
          </w:p>
        </w:tc>
        <w:tc>
          <w:tcPr>
            <w:tcW w:w="2122" w:type="dxa"/>
            <w:tcBorders>
              <w:top w:val="single" w:sz="4" w:space="0" w:color="FFFFFF"/>
              <w:left w:val="single" w:sz="4" w:space="0" w:color="FFFFFF"/>
              <w:bottom w:val="single" w:sz="4" w:space="0" w:color="FFFFFF"/>
              <w:right w:val="single" w:sz="4" w:space="0" w:color="FFFFFF"/>
            </w:tcBorders>
            <w:shd w:val="clear" w:color="auto" w:fill="DBDBDB"/>
          </w:tcPr>
          <w:p w14:paraId="5D6D6D78" w14:textId="0A1A47F2" w:rsidR="002C733A" w:rsidRPr="00BF412B" w:rsidRDefault="001B2534" w:rsidP="001B2534">
            <w:pPr>
              <w:spacing w:after="0" w:line="259" w:lineRule="auto"/>
              <w:ind w:left="2" w:right="0" w:firstLine="0"/>
              <w:jc w:val="left"/>
              <w:rPr>
                <w:color w:val="auto"/>
              </w:rPr>
            </w:pPr>
            <w:proofErr w:type="spellStart"/>
            <w:r w:rsidRPr="00BF412B">
              <w:rPr>
                <w:rFonts w:eastAsia="Calibri"/>
                <w:color w:val="auto"/>
                <w:sz w:val="18"/>
              </w:rPr>
              <w:t>Malezët</w:t>
            </w:r>
            <w:proofErr w:type="spellEnd"/>
            <w:r w:rsidRPr="00BF412B">
              <w:rPr>
                <w:rFonts w:eastAsia="Calibri"/>
                <w:color w:val="auto"/>
                <w:sz w:val="18"/>
              </w:rPr>
              <w:t xml:space="preserve"> </w:t>
            </w:r>
            <w:proofErr w:type="spellStart"/>
            <w:r w:rsidRPr="00BF412B">
              <w:rPr>
                <w:rFonts w:eastAsia="Calibri"/>
                <w:color w:val="auto"/>
                <w:sz w:val="18"/>
              </w:rPr>
              <w:t>janë</w:t>
            </w:r>
            <w:proofErr w:type="spellEnd"/>
            <w:r w:rsidRPr="00BF412B">
              <w:rPr>
                <w:rFonts w:eastAsia="Calibri"/>
                <w:color w:val="auto"/>
                <w:sz w:val="18"/>
              </w:rPr>
              <w:t xml:space="preserve"> </w:t>
            </w:r>
            <w:proofErr w:type="spellStart"/>
            <w:r w:rsidRPr="00BF412B">
              <w:rPr>
                <w:rFonts w:eastAsia="Calibri"/>
                <w:color w:val="auto"/>
                <w:sz w:val="18"/>
              </w:rPr>
              <w:t>përtues</w:t>
            </w:r>
            <w:proofErr w:type="spellEnd"/>
            <w:r w:rsidR="009A5FED" w:rsidRPr="00BF412B">
              <w:rPr>
                <w:rFonts w:eastAsia="Calibri"/>
                <w:color w:val="auto"/>
                <w:sz w:val="18"/>
              </w:rPr>
              <w:t xml:space="preserve"> </w:t>
            </w:r>
          </w:p>
        </w:tc>
        <w:tc>
          <w:tcPr>
            <w:tcW w:w="4961" w:type="dxa"/>
            <w:vMerge w:val="restart"/>
            <w:tcBorders>
              <w:top w:val="single" w:sz="4" w:space="0" w:color="FFFFFF"/>
              <w:left w:val="single" w:sz="4" w:space="0" w:color="FFFFFF"/>
              <w:bottom w:val="single" w:sz="4" w:space="0" w:color="FFFFFF"/>
              <w:right w:val="single" w:sz="4" w:space="0" w:color="FFFFFF"/>
            </w:tcBorders>
            <w:shd w:val="clear" w:color="auto" w:fill="DBDBDB"/>
          </w:tcPr>
          <w:p w14:paraId="2ED679E1" w14:textId="77777777" w:rsidR="004F7962" w:rsidRPr="00BF412B" w:rsidRDefault="009A5FED" w:rsidP="004F7962">
            <w:pPr>
              <w:spacing w:after="0" w:line="241" w:lineRule="auto"/>
              <w:ind w:left="1" w:right="0" w:firstLine="0"/>
              <w:jc w:val="left"/>
              <w:rPr>
                <w:rFonts w:eastAsia="Calibri"/>
                <w:color w:val="auto"/>
                <w:sz w:val="18"/>
              </w:rPr>
            </w:pPr>
            <w:r w:rsidRPr="00BF412B">
              <w:rPr>
                <w:rFonts w:eastAsia="Calibri"/>
                <w:color w:val="auto"/>
                <w:sz w:val="18"/>
              </w:rPr>
              <w:t xml:space="preserve">3. </w:t>
            </w:r>
            <w:proofErr w:type="spellStart"/>
            <w:r w:rsidR="004F7962" w:rsidRPr="00BF412B">
              <w:rPr>
                <w:rFonts w:eastAsia="Calibri"/>
                <w:color w:val="auto"/>
                <w:sz w:val="18"/>
              </w:rPr>
              <w:t>Në</w:t>
            </w:r>
            <w:proofErr w:type="spellEnd"/>
            <w:r w:rsidR="004F7962" w:rsidRPr="00BF412B">
              <w:rPr>
                <w:rFonts w:eastAsia="Calibri"/>
                <w:color w:val="auto"/>
                <w:sz w:val="18"/>
              </w:rPr>
              <w:t xml:space="preserve"> </w:t>
            </w:r>
            <w:proofErr w:type="spellStart"/>
            <w:r w:rsidR="004F7962" w:rsidRPr="00BF412B">
              <w:rPr>
                <w:rFonts w:eastAsia="Calibri"/>
                <w:color w:val="auto"/>
                <w:sz w:val="18"/>
              </w:rPr>
              <w:t>ndënjë</w:t>
            </w:r>
            <w:proofErr w:type="spellEnd"/>
            <w:r w:rsidR="004F7962" w:rsidRPr="00BF412B">
              <w:rPr>
                <w:rFonts w:eastAsia="Calibri"/>
                <w:color w:val="auto"/>
                <w:sz w:val="18"/>
              </w:rPr>
              <w:t xml:space="preserve"> </w:t>
            </w:r>
            <w:proofErr w:type="spellStart"/>
            <w:r w:rsidR="004F7962" w:rsidRPr="00BF412B">
              <w:rPr>
                <w:rFonts w:eastAsia="Calibri"/>
                <w:color w:val="auto"/>
                <w:sz w:val="18"/>
              </w:rPr>
              <w:t>anie</w:t>
            </w:r>
            <w:proofErr w:type="spellEnd"/>
            <w:r w:rsidR="004F7962" w:rsidRPr="00BF412B">
              <w:rPr>
                <w:rFonts w:eastAsia="Calibri"/>
                <w:color w:val="auto"/>
                <w:sz w:val="18"/>
              </w:rPr>
              <w:t xml:space="preserve"> ka </w:t>
            </w:r>
            <w:proofErr w:type="spellStart"/>
            <w:r w:rsidR="004F7962" w:rsidRPr="00BF412B">
              <w:rPr>
                <w:rFonts w:eastAsia="Calibri"/>
                <w:color w:val="auto"/>
                <w:sz w:val="18"/>
              </w:rPr>
              <w:t>ndodhur</w:t>
            </w:r>
            <w:proofErr w:type="spellEnd"/>
            <w:r w:rsidR="004F7962" w:rsidRPr="00BF412B">
              <w:rPr>
                <w:rFonts w:eastAsia="Calibri"/>
                <w:color w:val="auto"/>
                <w:sz w:val="18"/>
              </w:rPr>
              <w:t xml:space="preserve"> </w:t>
            </w:r>
            <w:proofErr w:type="spellStart"/>
            <w:r w:rsidR="004F7962" w:rsidRPr="00BF412B">
              <w:rPr>
                <w:rFonts w:eastAsia="Calibri"/>
                <w:color w:val="auto"/>
                <w:sz w:val="18"/>
              </w:rPr>
              <w:t>një</w:t>
            </w:r>
            <w:proofErr w:type="spellEnd"/>
            <w:r w:rsidR="004F7962" w:rsidRPr="00BF412B">
              <w:rPr>
                <w:rFonts w:eastAsia="Calibri"/>
                <w:color w:val="auto"/>
                <w:sz w:val="18"/>
              </w:rPr>
              <w:t xml:space="preserve"> </w:t>
            </w:r>
            <w:proofErr w:type="spellStart"/>
            <w:r w:rsidR="004F7962" w:rsidRPr="00BF412B">
              <w:rPr>
                <w:rFonts w:eastAsia="Calibri"/>
                <w:color w:val="auto"/>
                <w:sz w:val="18"/>
              </w:rPr>
              <w:t>aksident</w:t>
            </w:r>
            <w:proofErr w:type="spellEnd"/>
            <w:r w:rsidR="004F7962" w:rsidRPr="00BF412B">
              <w:rPr>
                <w:rFonts w:eastAsia="Calibri"/>
                <w:color w:val="auto"/>
                <w:sz w:val="18"/>
              </w:rPr>
              <w:t xml:space="preserve"> </w:t>
            </w:r>
            <w:proofErr w:type="spellStart"/>
            <w:r w:rsidR="004F7962" w:rsidRPr="00BF412B">
              <w:rPr>
                <w:rFonts w:eastAsia="Calibri"/>
                <w:color w:val="auto"/>
                <w:sz w:val="18"/>
              </w:rPr>
              <w:t>dhe</w:t>
            </w:r>
            <w:proofErr w:type="spellEnd"/>
            <w:r w:rsidR="004F7962" w:rsidRPr="00BF412B">
              <w:rPr>
                <w:rFonts w:eastAsia="Calibri"/>
                <w:color w:val="auto"/>
                <w:sz w:val="18"/>
              </w:rPr>
              <w:t xml:space="preserve"> </w:t>
            </w:r>
            <w:proofErr w:type="spellStart"/>
            <w:r w:rsidR="004F7962" w:rsidRPr="00BF412B">
              <w:rPr>
                <w:rFonts w:eastAsia="Calibri"/>
                <w:color w:val="auto"/>
                <w:sz w:val="18"/>
              </w:rPr>
              <w:t>të</w:t>
            </w:r>
            <w:proofErr w:type="spellEnd"/>
            <w:r w:rsidR="004F7962" w:rsidRPr="00BF412B">
              <w:rPr>
                <w:rFonts w:eastAsia="Calibri"/>
                <w:color w:val="auto"/>
                <w:sz w:val="18"/>
              </w:rPr>
              <w:t xml:space="preserve"> </w:t>
            </w:r>
            <w:proofErr w:type="spellStart"/>
            <w:r w:rsidR="004F7962" w:rsidRPr="00BF412B">
              <w:rPr>
                <w:rFonts w:eastAsia="Calibri"/>
                <w:color w:val="auto"/>
                <w:sz w:val="18"/>
              </w:rPr>
              <w:t>mbijetuarit</w:t>
            </w:r>
            <w:proofErr w:type="spellEnd"/>
            <w:r w:rsidR="004F7962" w:rsidRPr="00BF412B">
              <w:rPr>
                <w:rFonts w:eastAsia="Calibri"/>
                <w:color w:val="auto"/>
                <w:sz w:val="18"/>
              </w:rPr>
              <w:t xml:space="preserve"> e </w:t>
            </w:r>
            <w:proofErr w:type="spellStart"/>
            <w:r w:rsidR="004F7962" w:rsidRPr="00BF412B">
              <w:rPr>
                <w:rFonts w:eastAsia="Calibri"/>
                <w:color w:val="auto"/>
                <w:sz w:val="18"/>
              </w:rPr>
              <w:t>vetëm</w:t>
            </w:r>
            <w:proofErr w:type="spellEnd"/>
            <w:r w:rsidR="004F7962" w:rsidRPr="00BF412B">
              <w:rPr>
                <w:rFonts w:eastAsia="Calibri"/>
                <w:color w:val="auto"/>
                <w:sz w:val="18"/>
              </w:rPr>
              <w:t xml:space="preserve"> </w:t>
            </w:r>
            <w:proofErr w:type="spellStart"/>
            <w:r w:rsidR="004F7962" w:rsidRPr="00BF412B">
              <w:rPr>
                <w:rFonts w:eastAsia="Calibri"/>
                <w:color w:val="auto"/>
                <w:sz w:val="18"/>
              </w:rPr>
              <w:t>ishin</w:t>
            </w:r>
            <w:proofErr w:type="spellEnd"/>
            <w:r w:rsidR="004F7962" w:rsidRPr="00BF412B">
              <w:rPr>
                <w:rFonts w:eastAsia="Calibri"/>
                <w:color w:val="auto"/>
                <w:sz w:val="18"/>
              </w:rPr>
              <w:t xml:space="preserve"> </w:t>
            </w:r>
            <w:proofErr w:type="spellStart"/>
            <w:r w:rsidR="004F7962" w:rsidRPr="00BF412B">
              <w:rPr>
                <w:rFonts w:eastAsia="Calibri"/>
                <w:color w:val="auto"/>
                <w:sz w:val="18"/>
              </w:rPr>
              <w:t>një</w:t>
            </w:r>
            <w:proofErr w:type="spellEnd"/>
            <w:r w:rsidR="004F7962" w:rsidRPr="00BF412B">
              <w:rPr>
                <w:rFonts w:eastAsia="Calibri"/>
                <w:color w:val="auto"/>
                <w:sz w:val="18"/>
              </w:rPr>
              <w:t xml:space="preserve"> </w:t>
            </w:r>
            <w:proofErr w:type="spellStart"/>
            <w:r w:rsidR="004F7962" w:rsidRPr="00BF412B">
              <w:rPr>
                <w:rFonts w:eastAsia="Calibri"/>
                <w:color w:val="auto"/>
                <w:sz w:val="18"/>
              </w:rPr>
              <w:t>malazez</w:t>
            </w:r>
            <w:proofErr w:type="spellEnd"/>
            <w:r w:rsidR="004F7962" w:rsidRPr="00BF412B">
              <w:rPr>
                <w:rFonts w:eastAsia="Calibri"/>
                <w:color w:val="auto"/>
                <w:sz w:val="18"/>
              </w:rPr>
              <w:t xml:space="preserve"> </w:t>
            </w:r>
            <w:proofErr w:type="spellStart"/>
            <w:r w:rsidR="004F7962" w:rsidRPr="00BF412B">
              <w:rPr>
                <w:rFonts w:eastAsia="Calibri"/>
                <w:color w:val="auto"/>
                <w:sz w:val="18"/>
              </w:rPr>
              <w:t>dhe</w:t>
            </w:r>
            <w:proofErr w:type="spellEnd"/>
            <w:r w:rsidR="004F7962" w:rsidRPr="00BF412B">
              <w:rPr>
                <w:rFonts w:eastAsia="Calibri"/>
                <w:color w:val="auto"/>
                <w:sz w:val="18"/>
              </w:rPr>
              <w:t xml:space="preserve"> </w:t>
            </w:r>
            <w:proofErr w:type="spellStart"/>
            <w:r w:rsidR="004F7962" w:rsidRPr="00BF412B">
              <w:rPr>
                <w:rFonts w:eastAsia="Calibri"/>
                <w:color w:val="auto"/>
                <w:sz w:val="18"/>
              </w:rPr>
              <w:t>një</w:t>
            </w:r>
            <w:proofErr w:type="spellEnd"/>
            <w:r w:rsidR="004F7962" w:rsidRPr="00BF412B">
              <w:rPr>
                <w:rFonts w:eastAsia="Calibri"/>
                <w:color w:val="auto"/>
                <w:sz w:val="18"/>
              </w:rPr>
              <w:t xml:space="preserve"> </w:t>
            </w:r>
            <w:proofErr w:type="spellStart"/>
            <w:r w:rsidR="004F7962" w:rsidRPr="00BF412B">
              <w:rPr>
                <w:rFonts w:eastAsia="Calibri"/>
                <w:color w:val="auto"/>
                <w:sz w:val="18"/>
              </w:rPr>
              <w:t>japonez</w:t>
            </w:r>
            <w:proofErr w:type="spellEnd"/>
            <w:r w:rsidR="004F7962" w:rsidRPr="00BF412B">
              <w:rPr>
                <w:rFonts w:eastAsia="Calibri"/>
                <w:color w:val="auto"/>
                <w:sz w:val="18"/>
              </w:rPr>
              <w:t xml:space="preserve">. </w:t>
            </w:r>
            <w:proofErr w:type="spellStart"/>
            <w:r w:rsidR="004F7962" w:rsidRPr="00BF412B">
              <w:rPr>
                <w:rFonts w:eastAsia="Calibri"/>
                <w:color w:val="auto"/>
                <w:sz w:val="18"/>
              </w:rPr>
              <w:t>Malazezi</w:t>
            </w:r>
            <w:proofErr w:type="spellEnd"/>
            <w:r w:rsidR="004F7962" w:rsidRPr="00BF412B">
              <w:rPr>
                <w:rFonts w:eastAsia="Calibri"/>
                <w:color w:val="auto"/>
                <w:sz w:val="18"/>
              </w:rPr>
              <w:t xml:space="preserve"> </w:t>
            </w:r>
            <w:proofErr w:type="spellStart"/>
            <w:r w:rsidR="004F7962" w:rsidRPr="00BF412B">
              <w:rPr>
                <w:rFonts w:eastAsia="Calibri"/>
                <w:color w:val="auto"/>
                <w:sz w:val="18"/>
              </w:rPr>
              <w:t>rri</w:t>
            </w:r>
            <w:proofErr w:type="spellEnd"/>
            <w:r w:rsidR="004F7962" w:rsidRPr="00BF412B">
              <w:rPr>
                <w:rFonts w:eastAsia="Calibri"/>
                <w:color w:val="auto"/>
                <w:sz w:val="18"/>
              </w:rPr>
              <w:t xml:space="preserve"> </w:t>
            </w:r>
            <w:proofErr w:type="spellStart"/>
            <w:r w:rsidR="004F7962" w:rsidRPr="00BF412B">
              <w:rPr>
                <w:rFonts w:eastAsia="Calibri"/>
                <w:color w:val="auto"/>
                <w:sz w:val="18"/>
              </w:rPr>
              <w:t>ashtu</w:t>
            </w:r>
            <w:proofErr w:type="spellEnd"/>
            <w:r w:rsidR="004F7962" w:rsidRPr="00BF412B">
              <w:rPr>
                <w:rFonts w:eastAsia="Calibri"/>
                <w:color w:val="auto"/>
                <w:sz w:val="18"/>
              </w:rPr>
              <w:t xml:space="preserve"> </w:t>
            </w:r>
            <w:proofErr w:type="spellStart"/>
            <w:r w:rsidR="004F7962" w:rsidRPr="00BF412B">
              <w:rPr>
                <w:rFonts w:eastAsia="Calibri"/>
                <w:color w:val="auto"/>
                <w:sz w:val="18"/>
              </w:rPr>
              <w:t>ndërsa</w:t>
            </w:r>
            <w:proofErr w:type="spellEnd"/>
            <w:r w:rsidR="004F7962" w:rsidRPr="00BF412B">
              <w:rPr>
                <w:rFonts w:eastAsia="Calibri"/>
                <w:color w:val="auto"/>
                <w:sz w:val="18"/>
              </w:rPr>
              <w:t xml:space="preserve"> </w:t>
            </w:r>
          </w:p>
          <w:p w14:paraId="750E7E1C" w14:textId="77777777" w:rsidR="004F7962" w:rsidRPr="00BF412B" w:rsidRDefault="004F7962" w:rsidP="004F7962">
            <w:pPr>
              <w:spacing w:after="0" w:line="241" w:lineRule="auto"/>
              <w:ind w:left="1" w:right="0" w:firstLine="0"/>
              <w:jc w:val="left"/>
              <w:rPr>
                <w:rFonts w:eastAsia="Calibri"/>
                <w:color w:val="auto"/>
                <w:sz w:val="18"/>
              </w:rPr>
            </w:pPr>
            <w:proofErr w:type="spellStart"/>
            <w:r w:rsidRPr="00BF412B">
              <w:rPr>
                <w:rFonts w:eastAsia="Calibri"/>
                <w:color w:val="auto"/>
                <w:sz w:val="18"/>
              </w:rPr>
              <w:t>Japonezët</w:t>
            </w:r>
            <w:proofErr w:type="spellEnd"/>
            <w:r w:rsidRPr="00BF412B">
              <w:rPr>
                <w:rFonts w:eastAsia="Calibri"/>
                <w:color w:val="auto"/>
                <w:sz w:val="18"/>
              </w:rPr>
              <w:t xml:space="preserve"> </w:t>
            </w:r>
            <w:proofErr w:type="spellStart"/>
            <w:r w:rsidRPr="00BF412B">
              <w:rPr>
                <w:rFonts w:eastAsia="Calibri"/>
                <w:color w:val="auto"/>
                <w:sz w:val="18"/>
              </w:rPr>
              <w:t>thonë</w:t>
            </w:r>
            <w:proofErr w:type="spellEnd"/>
            <w:r w:rsidRPr="00BF412B">
              <w:rPr>
                <w:rFonts w:eastAsia="Calibri"/>
                <w:color w:val="auto"/>
                <w:sz w:val="18"/>
              </w:rPr>
              <w:t xml:space="preserve"> "</w:t>
            </w:r>
            <w:proofErr w:type="spellStart"/>
            <w:r w:rsidRPr="00BF412B">
              <w:rPr>
                <w:rFonts w:eastAsia="Calibri"/>
                <w:color w:val="auto"/>
                <w:sz w:val="18"/>
              </w:rPr>
              <w:t>Pra</w:t>
            </w:r>
            <w:proofErr w:type="spellEnd"/>
            <w:r w:rsidRPr="00BF412B">
              <w:rPr>
                <w:rFonts w:eastAsia="Calibri"/>
                <w:color w:val="auto"/>
                <w:sz w:val="18"/>
              </w:rPr>
              <w:t xml:space="preserve">, </w:t>
            </w:r>
            <w:proofErr w:type="spellStart"/>
            <w:r w:rsidRPr="00BF412B">
              <w:rPr>
                <w:rFonts w:eastAsia="Calibri"/>
                <w:color w:val="auto"/>
                <w:sz w:val="18"/>
              </w:rPr>
              <w:t>çfarë</w:t>
            </w:r>
            <w:proofErr w:type="spellEnd"/>
            <w:r w:rsidRPr="00BF412B">
              <w:rPr>
                <w:rFonts w:eastAsia="Calibri"/>
                <w:color w:val="auto"/>
                <w:sz w:val="18"/>
              </w:rPr>
              <w:t xml:space="preserve"> do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bëjmë</w:t>
            </w:r>
            <w:proofErr w:type="spellEnd"/>
            <w:r w:rsidRPr="00BF412B">
              <w:rPr>
                <w:rFonts w:eastAsia="Calibri"/>
                <w:color w:val="auto"/>
                <w:sz w:val="18"/>
              </w:rPr>
              <w:t>?"</w:t>
            </w:r>
          </w:p>
          <w:p w14:paraId="15E825DD" w14:textId="4808DC0D" w:rsidR="002C733A" w:rsidRPr="00BF412B" w:rsidRDefault="004F7962" w:rsidP="004F7962">
            <w:pPr>
              <w:spacing w:after="0" w:line="259" w:lineRule="auto"/>
              <w:ind w:left="1" w:right="0" w:firstLine="0"/>
              <w:jc w:val="left"/>
              <w:rPr>
                <w:color w:val="auto"/>
              </w:rPr>
            </w:pPr>
            <w:proofErr w:type="spellStart"/>
            <w:r w:rsidRPr="00BF412B">
              <w:rPr>
                <w:rFonts w:eastAsia="Calibri"/>
                <w:color w:val="auto"/>
                <w:sz w:val="18"/>
              </w:rPr>
              <w:t>Malazezi</w:t>
            </w:r>
            <w:proofErr w:type="spellEnd"/>
            <w:r w:rsidRPr="00BF412B">
              <w:rPr>
                <w:rFonts w:eastAsia="Calibri"/>
                <w:color w:val="auto"/>
                <w:sz w:val="18"/>
              </w:rPr>
              <w:t>: "</w:t>
            </w:r>
            <w:proofErr w:type="spellStart"/>
            <w:r w:rsidRPr="00BF412B">
              <w:rPr>
                <w:rFonts w:eastAsia="Calibri"/>
                <w:color w:val="auto"/>
                <w:sz w:val="18"/>
              </w:rPr>
              <w:t>Dhe</w:t>
            </w:r>
            <w:proofErr w:type="spellEnd"/>
            <w:r w:rsidRPr="00BF412B">
              <w:rPr>
                <w:rFonts w:eastAsia="Calibri"/>
                <w:color w:val="auto"/>
                <w:sz w:val="18"/>
              </w:rPr>
              <w:t xml:space="preserve"> </w:t>
            </w:r>
            <w:proofErr w:type="spellStart"/>
            <w:r w:rsidRPr="00BF412B">
              <w:rPr>
                <w:rFonts w:eastAsia="Calibri"/>
                <w:color w:val="auto"/>
                <w:sz w:val="18"/>
              </w:rPr>
              <w:t>ju</w:t>
            </w:r>
            <w:proofErr w:type="spellEnd"/>
            <w:r w:rsidRPr="00BF412B">
              <w:rPr>
                <w:rFonts w:eastAsia="Calibri"/>
                <w:color w:val="auto"/>
                <w:sz w:val="18"/>
              </w:rPr>
              <w:t xml:space="preserve"> </w:t>
            </w:r>
            <w:proofErr w:type="spellStart"/>
            <w:r w:rsidRPr="00BF412B">
              <w:rPr>
                <w:rFonts w:eastAsia="Calibri"/>
                <w:color w:val="auto"/>
                <w:sz w:val="18"/>
              </w:rPr>
              <w:t>japonezët</w:t>
            </w:r>
            <w:proofErr w:type="spellEnd"/>
            <w:r w:rsidRPr="00BF412B">
              <w:rPr>
                <w:rFonts w:eastAsia="Calibri"/>
                <w:color w:val="auto"/>
                <w:sz w:val="18"/>
              </w:rPr>
              <w:t xml:space="preserve"> </w:t>
            </w:r>
            <w:proofErr w:type="spellStart"/>
            <w:r w:rsidRPr="00BF412B">
              <w:rPr>
                <w:rFonts w:eastAsia="Calibri"/>
                <w:color w:val="auto"/>
                <w:sz w:val="18"/>
              </w:rPr>
              <w:t>vetëm</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bëni</w:t>
            </w:r>
            <w:proofErr w:type="spellEnd"/>
            <w:r w:rsidRPr="00BF412B">
              <w:rPr>
                <w:rFonts w:eastAsia="Calibri"/>
                <w:color w:val="auto"/>
                <w:sz w:val="18"/>
              </w:rPr>
              <w:t xml:space="preserve"> </w:t>
            </w:r>
            <w:proofErr w:type="spellStart"/>
            <w:r w:rsidRPr="00BF412B">
              <w:rPr>
                <w:rFonts w:eastAsia="Calibri"/>
                <w:color w:val="auto"/>
                <w:sz w:val="18"/>
              </w:rPr>
              <w:t>diçka</w:t>
            </w:r>
            <w:proofErr w:type="spellEnd"/>
            <w:r w:rsidRPr="00BF412B">
              <w:rPr>
                <w:rFonts w:eastAsia="Calibri"/>
                <w:color w:val="auto"/>
                <w:sz w:val="18"/>
              </w:rPr>
              <w:t>".</w:t>
            </w:r>
          </w:p>
        </w:tc>
      </w:tr>
      <w:tr w:rsidR="00BF412B" w:rsidRPr="00BF412B" w14:paraId="0DC57882" w14:textId="77777777">
        <w:trPr>
          <w:trHeight w:val="659"/>
        </w:trPr>
        <w:tc>
          <w:tcPr>
            <w:tcW w:w="0" w:type="auto"/>
            <w:vMerge/>
            <w:tcBorders>
              <w:top w:val="nil"/>
              <w:left w:val="single" w:sz="4" w:space="0" w:color="FFFFFF"/>
              <w:bottom w:val="single" w:sz="4" w:space="0" w:color="FFFFFF"/>
              <w:right w:val="single" w:sz="4" w:space="0" w:color="FFFFFF"/>
            </w:tcBorders>
          </w:tcPr>
          <w:p w14:paraId="7ABE4C40" w14:textId="77777777" w:rsidR="002C733A" w:rsidRPr="00BF412B" w:rsidRDefault="002C733A">
            <w:pPr>
              <w:spacing w:after="160" w:line="259" w:lineRule="auto"/>
              <w:ind w:left="0" w:right="0" w:firstLine="0"/>
              <w:jc w:val="left"/>
              <w:rPr>
                <w:color w:val="auto"/>
              </w:rPr>
            </w:pPr>
          </w:p>
        </w:tc>
        <w:tc>
          <w:tcPr>
            <w:tcW w:w="2122" w:type="dxa"/>
            <w:tcBorders>
              <w:top w:val="single" w:sz="4" w:space="0" w:color="FFFFFF"/>
              <w:left w:val="single" w:sz="4" w:space="0" w:color="FFFFFF"/>
              <w:bottom w:val="single" w:sz="4" w:space="0" w:color="FFFFFF"/>
              <w:right w:val="single" w:sz="4" w:space="0" w:color="FFFFFF"/>
            </w:tcBorders>
            <w:shd w:val="clear" w:color="auto" w:fill="EDEDED"/>
          </w:tcPr>
          <w:p w14:paraId="7180365F" w14:textId="02E62A40" w:rsidR="002C733A" w:rsidRPr="00BF412B" w:rsidRDefault="001B2534">
            <w:pPr>
              <w:spacing w:after="0" w:line="259" w:lineRule="auto"/>
              <w:ind w:left="2" w:right="0" w:firstLine="0"/>
              <w:jc w:val="left"/>
              <w:rPr>
                <w:color w:val="auto"/>
              </w:rPr>
            </w:pPr>
            <w:proofErr w:type="spellStart"/>
            <w:r w:rsidRPr="00BF412B">
              <w:rPr>
                <w:rFonts w:eastAsia="Calibri"/>
                <w:color w:val="auto"/>
                <w:sz w:val="18"/>
              </w:rPr>
              <w:t>Japonezët</w:t>
            </w:r>
            <w:proofErr w:type="spellEnd"/>
            <w:r w:rsidRPr="00BF412B">
              <w:rPr>
                <w:rFonts w:eastAsia="Calibri"/>
                <w:color w:val="auto"/>
                <w:sz w:val="18"/>
              </w:rPr>
              <w:t xml:space="preserve"> </w:t>
            </w:r>
            <w:proofErr w:type="spellStart"/>
            <w:r w:rsidRPr="00BF412B">
              <w:rPr>
                <w:rFonts w:eastAsia="Calibri"/>
                <w:color w:val="auto"/>
                <w:sz w:val="18"/>
              </w:rPr>
              <w:t>janë</w:t>
            </w:r>
            <w:proofErr w:type="spellEnd"/>
            <w:r w:rsidRPr="00BF412B">
              <w:rPr>
                <w:rFonts w:eastAsia="Calibri"/>
                <w:color w:val="auto"/>
                <w:sz w:val="18"/>
              </w:rPr>
              <w:t xml:space="preserve"> </w:t>
            </w:r>
            <w:proofErr w:type="spellStart"/>
            <w:r w:rsidRPr="00BF412B">
              <w:rPr>
                <w:rFonts w:eastAsia="Calibri"/>
                <w:color w:val="auto"/>
                <w:sz w:val="18"/>
              </w:rPr>
              <w:t>sipërmarrës</w:t>
            </w:r>
            <w:proofErr w:type="spellEnd"/>
          </w:p>
        </w:tc>
        <w:tc>
          <w:tcPr>
            <w:tcW w:w="0" w:type="auto"/>
            <w:vMerge/>
            <w:tcBorders>
              <w:top w:val="nil"/>
              <w:left w:val="single" w:sz="4" w:space="0" w:color="FFFFFF"/>
              <w:bottom w:val="single" w:sz="4" w:space="0" w:color="FFFFFF"/>
              <w:right w:val="single" w:sz="4" w:space="0" w:color="FFFFFF"/>
            </w:tcBorders>
          </w:tcPr>
          <w:p w14:paraId="5EB2D5EB" w14:textId="77777777" w:rsidR="002C733A" w:rsidRPr="00BF412B" w:rsidRDefault="002C733A">
            <w:pPr>
              <w:spacing w:after="160" w:line="259" w:lineRule="auto"/>
              <w:ind w:left="0" w:right="0" w:firstLine="0"/>
              <w:jc w:val="left"/>
              <w:rPr>
                <w:color w:val="auto"/>
              </w:rPr>
            </w:pPr>
          </w:p>
        </w:tc>
      </w:tr>
    </w:tbl>
    <w:p w14:paraId="6BACC86C" w14:textId="77777777" w:rsidR="002C733A" w:rsidRPr="00BF412B" w:rsidRDefault="009A5FED">
      <w:pPr>
        <w:spacing w:after="0" w:line="259" w:lineRule="auto"/>
        <w:ind w:left="509" w:right="0" w:firstLine="0"/>
        <w:jc w:val="left"/>
        <w:rPr>
          <w:color w:val="auto"/>
        </w:rPr>
      </w:pPr>
      <w:r w:rsidRPr="00BF412B">
        <w:rPr>
          <w:rFonts w:eastAsia="Calibri"/>
          <w:color w:val="auto"/>
          <w:sz w:val="22"/>
        </w:rPr>
        <w:t xml:space="preserve"> </w:t>
      </w:r>
    </w:p>
    <w:p w14:paraId="35A23DA1" w14:textId="77777777" w:rsidR="000631A5" w:rsidRPr="00BF412B" w:rsidRDefault="000631A5" w:rsidP="0055149A">
      <w:pPr>
        <w:spacing w:after="0"/>
        <w:ind w:left="370" w:right="208"/>
        <w:jc w:val="right"/>
        <w:rPr>
          <w:color w:val="auto"/>
          <w:sz w:val="20"/>
        </w:rPr>
      </w:pPr>
      <w:proofErr w:type="spellStart"/>
      <w:r w:rsidRPr="00BF412B">
        <w:rPr>
          <w:color w:val="auto"/>
          <w:sz w:val="20"/>
        </w:rPr>
        <w:t>Tabela</w:t>
      </w:r>
      <w:proofErr w:type="spellEnd"/>
      <w:r w:rsidRPr="00BF412B">
        <w:rPr>
          <w:color w:val="auto"/>
          <w:sz w:val="20"/>
        </w:rPr>
        <w:t xml:space="preserve"> 6.2: Lista e </w:t>
      </w:r>
      <w:proofErr w:type="spellStart"/>
      <w:r w:rsidRPr="00BF412B">
        <w:rPr>
          <w:color w:val="auto"/>
          <w:sz w:val="20"/>
        </w:rPr>
        <w:t>shakave</w:t>
      </w:r>
      <w:proofErr w:type="spellEnd"/>
      <w:r w:rsidRPr="00BF412B">
        <w:rPr>
          <w:color w:val="auto"/>
          <w:sz w:val="20"/>
        </w:rPr>
        <w:t xml:space="preserve"> </w:t>
      </w:r>
      <w:proofErr w:type="spellStart"/>
      <w:r w:rsidRPr="00BF412B">
        <w:rPr>
          <w:color w:val="auto"/>
          <w:sz w:val="20"/>
        </w:rPr>
        <w:t>të</w:t>
      </w:r>
      <w:proofErr w:type="spellEnd"/>
      <w:r w:rsidRPr="00BF412B">
        <w:rPr>
          <w:color w:val="auto"/>
          <w:sz w:val="20"/>
        </w:rPr>
        <w:t xml:space="preserve"> </w:t>
      </w:r>
      <w:proofErr w:type="spellStart"/>
      <w:r w:rsidRPr="00BF412B">
        <w:rPr>
          <w:color w:val="auto"/>
          <w:sz w:val="20"/>
        </w:rPr>
        <w:t>prodhuara</w:t>
      </w:r>
      <w:proofErr w:type="spellEnd"/>
      <w:r w:rsidRPr="00BF412B">
        <w:rPr>
          <w:color w:val="auto"/>
          <w:sz w:val="20"/>
        </w:rPr>
        <w:t xml:space="preserve"> </w:t>
      </w:r>
      <w:proofErr w:type="spellStart"/>
      <w:r w:rsidRPr="00BF412B">
        <w:rPr>
          <w:color w:val="auto"/>
          <w:sz w:val="20"/>
        </w:rPr>
        <w:t>në</w:t>
      </w:r>
      <w:proofErr w:type="spellEnd"/>
      <w:r w:rsidRPr="00BF412B">
        <w:rPr>
          <w:color w:val="auto"/>
          <w:sz w:val="20"/>
        </w:rPr>
        <w:t xml:space="preserve"> </w:t>
      </w:r>
      <w:proofErr w:type="spellStart"/>
      <w:r w:rsidRPr="00BF412B">
        <w:rPr>
          <w:color w:val="auto"/>
          <w:sz w:val="20"/>
        </w:rPr>
        <w:t>nyjën</w:t>
      </w:r>
      <w:proofErr w:type="spellEnd"/>
      <w:r w:rsidRPr="00BF412B">
        <w:rPr>
          <w:color w:val="auto"/>
          <w:sz w:val="20"/>
        </w:rPr>
        <w:t xml:space="preserve"> </w:t>
      </w:r>
      <w:proofErr w:type="spellStart"/>
      <w:r w:rsidRPr="00BF412B">
        <w:rPr>
          <w:color w:val="auto"/>
          <w:sz w:val="20"/>
        </w:rPr>
        <w:t>tematike</w:t>
      </w:r>
      <w:proofErr w:type="spellEnd"/>
      <w:r w:rsidRPr="00BF412B">
        <w:rPr>
          <w:color w:val="auto"/>
          <w:sz w:val="20"/>
        </w:rPr>
        <w:t xml:space="preserve"> </w:t>
      </w:r>
      <w:proofErr w:type="spellStart"/>
      <w:r w:rsidRPr="00BF412B">
        <w:rPr>
          <w:color w:val="auto"/>
          <w:sz w:val="20"/>
        </w:rPr>
        <w:t>Shënjuesi</w:t>
      </w:r>
      <w:proofErr w:type="spellEnd"/>
      <w:r w:rsidRPr="00BF412B">
        <w:rPr>
          <w:color w:val="auto"/>
          <w:sz w:val="20"/>
        </w:rPr>
        <w:t xml:space="preserve"> </w:t>
      </w:r>
      <w:proofErr w:type="spellStart"/>
      <w:r w:rsidRPr="00BF412B">
        <w:rPr>
          <w:color w:val="auto"/>
          <w:sz w:val="20"/>
        </w:rPr>
        <w:t>etnik</w:t>
      </w:r>
      <w:proofErr w:type="spellEnd"/>
      <w:r w:rsidRPr="00BF412B">
        <w:rPr>
          <w:color w:val="auto"/>
          <w:sz w:val="20"/>
        </w:rPr>
        <w:t xml:space="preserve"> </w:t>
      </w:r>
      <w:proofErr w:type="spellStart"/>
      <w:r w:rsidRPr="00BF412B">
        <w:rPr>
          <w:color w:val="auto"/>
          <w:sz w:val="20"/>
        </w:rPr>
        <w:t>tek</w:t>
      </w:r>
      <w:proofErr w:type="spellEnd"/>
      <w:r w:rsidRPr="00BF412B">
        <w:rPr>
          <w:color w:val="auto"/>
          <w:sz w:val="20"/>
        </w:rPr>
        <w:t xml:space="preserve"> </w:t>
      </w:r>
      <w:proofErr w:type="spellStart"/>
      <w:r w:rsidRPr="00BF412B">
        <w:rPr>
          <w:color w:val="auto"/>
          <w:sz w:val="20"/>
        </w:rPr>
        <w:t>meshkujt</w:t>
      </w:r>
      <w:proofErr w:type="spellEnd"/>
    </w:p>
    <w:p w14:paraId="10525060" w14:textId="77777777" w:rsidR="000631A5" w:rsidRPr="00BF412B" w:rsidRDefault="000631A5" w:rsidP="0055149A">
      <w:pPr>
        <w:spacing w:after="0"/>
        <w:ind w:left="370" w:right="208"/>
        <w:jc w:val="right"/>
        <w:rPr>
          <w:i/>
          <w:color w:val="auto"/>
          <w:sz w:val="20"/>
        </w:rPr>
      </w:pPr>
      <w:proofErr w:type="spellStart"/>
      <w:r w:rsidRPr="00BF412B">
        <w:rPr>
          <w:color w:val="auto"/>
          <w:sz w:val="20"/>
        </w:rPr>
        <w:t>pjesëmarrës</w:t>
      </w:r>
      <w:proofErr w:type="spellEnd"/>
      <w:r w:rsidRPr="00BF412B">
        <w:rPr>
          <w:i/>
          <w:color w:val="auto"/>
          <w:sz w:val="20"/>
        </w:rPr>
        <w:t xml:space="preserve"> (</w:t>
      </w:r>
      <w:proofErr w:type="spellStart"/>
      <w:r w:rsidRPr="00BF412B">
        <w:rPr>
          <w:i/>
          <w:color w:val="auto"/>
          <w:sz w:val="20"/>
        </w:rPr>
        <w:t>lart</w:t>
      </w:r>
      <w:proofErr w:type="spellEnd"/>
      <w:r w:rsidRPr="00BF412B">
        <w:rPr>
          <w:i/>
          <w:color w:val="auto"/>
          <w:sz w:val="20"/>
        </w:rPr>
        <w:t xml:space="preserve"> e </w:t>
      </w:r>
      <w:proofErr w:type="spellStart"/>
      <w:r w:rsidRPr="00BF412B">
        <w:rPr>
          <w:i/>
          <w:color w:val="auto"/>
          <w:sz w:val="20"/>
        </w:rPr>
        <w:t>poshtë</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gjithë</w:t>
      </w:r>
      <w:proofErr w:type="spellEnd"/>
      <w:r w:rsidRPr="00BF412B">
        <w:rPr>
          <w:i/>
          <w:color w:val="auto"/>
          <w:sz w:val="20"/>
        </w:rPr>
        <w:t xml:space="preserve"> </w:t>
      </w:r>
      <w:proofErr w:type="spellStart"/>
      <w:r w:rsidRPr="00BF412B">
        <w:rPr>
          <w:i/>
          <w:color w:val="auto"/>
          <w:sz w:val="20"/>
        </w:rPr>
        <w:t>jemi</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barabartë</w:t>
      </w:r>
      <w:proofErr w:type="spellEnd"/>
      <w:r w:rsidRPr="00BF412B">
        <w:rPr>
          <w:i/>
          <w:color w:val="auto"/>
          <w:sz w:val="20"/>
        </w:rPr>
        <w:t xml:space="preserve"> - me </w:t>
      </w:r>
      <w:proofErr w:type="spellStart"/>
      <w:r w:rsidRPr="00BF412B">
        <w:rPr>
          <w:i/>
          <w:color w:val="auto"/>
          <w:sz w:val="20"/>
        </w:rPr>
        <w:t>Ivce</w:t>
      </w:r>
      <w:proofErr w:type="spellEnd"/>
      <w:r w:rsidRPr="00BF412B">
        <w:rPr>
          <w:i/>
          <w:color w:val="auto"/>
          <w:sz w:val="20"/>
        </w:rPr>
        <w:t xml:space="preserve"> </w:t>
      </w:r>
      <w:proofErr w:type="spellStart"/>
      <w:r w:rsidRPr="00BF412B">
        <w:rPr>
          <w:i/>
          <w:color w:val="auto"/>
          <w:sz w:val="20"/>
        </w:rPr>
        <w:t>Pivce</w:t>
      </w:r>
      <w:proofErr w:type="spellEnd"/>
      <w:r w:rsidRPr="00BF412B">
        <w:rPr>
          <w:i/>
          <w:color w:val="auto"/>
          <w:sz w:val="20"/>
        </w:rPr>
        <w:t xml:space="preserve">, TV </w:t>
      </w:r>
      <w:proofErr w:type="spellStart"/>
      <w:r w:rsidRPr="00BF412B">
        <w:rPr>
          <w:i/>
          <w:color w:val="auto"/>
          <w:sz w:val="20"/>
        </w:rPr>
        <w:t>Telma</w:t>
      </w:r>
      <w:proofErr w:type="spellEnd"/>
      <w:r w:rsidRPr="00BF412B">
        <w:rPr>
          <w:i/>
          <w:color w:val="auto"/>
          <w:sz w:val="20"/>
        </w:rPr>
        <w:t>)</w:t>
      </w:r>
    </w:p>
    <w:p w14:paraId="7D13D861" w14:textId="77777777" w:rsidR="00196DC7" w:rsidRPr="00BF412B" w:rsidRDefault="003312D1" w:rsidP="00196DC7">
      <w:pPr>
        <w:spacing w:after="416"/>
        <w:ind w:left="370" w:right="208"/>
        <w:rPr>
          <w:color w:val="auto"/>
        </w:rPr>
      </w:pPr>
      <w:proofErr w:type="spellStart"/>
      <w:r w:rsidRPr="00BF412B">
        <w:rPr>
          <w:color w:val="auto"/>
        </w:rPr>
        <w:t>dhe</w:t>
      </w:r>
      <w:proofErr w:type="spellEnd"/>
      <w:r w:rsidRPr="00BF412B">
        <w:rPr>
          <w:color w:val="auto"/>
        </w:rPr>
        <w:t xml:space="preserve"> forma </w:t>
      </w:r>
      <w:proofErr w:type="spellStart"/>
      <w:r w:rsidRPr="00BF412B">
        <w:rPr>
          <w:color w:val="auto"/>
        </w:rPr>
        <w:t>të</w:t>
      </w:r>
      <w:proofErr w:type="spellEnd"/>
      <w:r w:rsidRPr="00BF412B">
        <w:rPr>
          <w:color w:val="auto"/>
        </w:rPr>
        <w:t xml:space="preserve"> </w:t>
      </w:r>
      <w:proofErr w:type="spellStart"/>
      <w:r w:rsidRPr="00BF412B">
        <w:rPr>
          <w:color w:val="auto"/>
        </w:rPr>
        <w:t>forta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vetë-stereotipizimit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konstrukteve</w:t>
      </w:r>
      <w:proofErr w:type="spellEnd"/>
      <w:r w:rsidRPr="00BF412B">
        <w:rPr>
          <w:color w:val="auto"/>
        </w:rPr>
        <w:t xml:space="preserve"> </w:t>
      </w:r>
      <w:proofErr w:type="spellStart"/>
      <w:r w:rsidRPr="00BF412B">
        <w:rPr>
          <w:color w:val="auto"/>
        </w:rPr>
        <w:t>etnike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kombëtare</w:t>
      </w:r>
      <w:proofErr w:type="spellEnd"/>
      <w:r w:rsidR="009A5FED" w:rsidRPr="00BF412B">
        <w:rPr>
          <w:color w:val="auto"/>
        </w:rPr>
        <w:t xml:space="preserve">. </w:t>
      </w:r>
      <w:proofErr w:type="spellStart"/>
      <w:r w:rsidR="00196DC7" w:rsidRPr="00BF412B">
        <w:rPr>
          <w:color w:val="auto"/>
        </w:rPr>
        <w:t>Ato</w:t>
      </w:r>
      <w:proofErr w:type="spellEnd"/>
      <w:r w:rsidR="00196DC7" w:rsidRPr="00BF412B">
        <w:rPr>
          <w:color w:val="auto"/>
        </w:rPr>
        <w:t xml:space="preserve"> </w:t>
      </w:r>
      <w:proofErr w:type="spellStart"/>
      <w:r w:rsidR="00196DC7" w:rsidRPr="00BF412B">
        <w:rPr>
          <w:color w:val="auto"/>
        </w:rPr>
        <w:t>janë</w:t>
      </w:r>
      <w:proofErr w:type="spellEnd"/>
      <w:r w:rsidR="00196DC7" w:rsidRPr="00BF412B">
        <w:rPr>
          <w:color w:val="auto"/>
        </w:rPr>
        <w:t xml:space="preserve"> </w:t>
      </w:r>
      <w:proofErr w:type="spellStart"/>
      <w:r w:rsidR="00196DC7" w:rsidRPr="00BF412B">
        <w:rPr>
          <w:color w:val="auto"/>
        </w:rPr>
        <w:t>struktura</w:t>
      </w:r>
      <w:proofErr w:type="spellEnd"/>
      <w:r w:rsidR="00196DC7" w:rsidRPr="00BF412B">
        <w:rPr>
          <w:color w:val="auto"/>
        </w:rPr>
        <w:t xml:space="preserve"> </w:t>
      </w:r>
      <w:proofErr w:type="spellStart"/>
      <w:r w:rsidR="00196DC7" w:rsidRPr="00BF412B">
        <w:rPr>
          <w:color w:val="auto"/>
        </w:rPr>
        <w:t>komplekse</w:t>
      </w:r>
      <w:proofErr w:type="spellEnd"/>
      <w:r w:rsidR="00196DC7" w:rsidRPr="00BF412B">
        <w:rPr>
          <w:color w:val="auto"/>
        </w:rPr>
        <w:t xml:space="preserve">, </w:t>
      </w:r>
      <w:proofErr w:type="spellStart"/>
      <w:r w:rsidR="00196DC7" w:rsidRPr="00BF412B">
        <w:rPr>
          <w:color w:val="auto"/>
        </w:rPr>
        <w:t>sepse</w:t>
      </w:r>
      <w:proofErr w:type="spellEnd"/>
      <w:r w:rsidR="00196DC7" w:rsidRPr="00BF412B">
        <w:rPr>
          <w:color w:val="auto"/>
        </w:rPr>
        <w:t xml:space="preserve"> </w:t>
      </w:r>
      <w:proofErr w:type="spellStart"/>
      <w:r w:rsidR="00196DC7" w:rsidRPr="00BF412B">
        <w:rPr>
          <w:color w:val="auto"/>
        </w:rPr>
        <w:t>nga</w:t>
      </w:r>
      <w:proofErr w:type="spellEnd"/>
      <w:r w:rsidR="00196DC7" w:rsidRPr="00BF412B">
        <w:rPr>
          <w:color w:val="auto"/>
        </w:rPr>
        <w:t xml:space="preserve"> </w:t>
      </w:r>
      <w:proofErr w:type="spellStart"/>
      <w:r w:rsidR="00196DC7" w:rsidRPr="00BF412B">
        <w:rPr>
          <w:color w:val="auto"/>
        </w:rPr>
        <w:t>njëra</w:t>
      </w:r>
      <w:proofErr w:type="spellEnd"/>
      <w:r w:rsidR="00196DC7" w:rsidRPr="00BF412B">
        <w:rPr>
          <w:color w:val="auto"/>
        </w:rPr>
        <w:t xml:space="preserve"> </w:t>
      </w:r>
      <w:proofErr w:type="spellStart"/>
      <w:r w:rsidR="00196DC7" w:rsidRPr="00BF412B">
        <w:rPr>
          <w:color w:val="auto"/>
        </w:rPr>
        <w:t>anë</w:t>
      </w:r>
      <w:proofErr w:type="spellEnd"/>
      <w:r w:rsidR="00196DC7" w:rsidRPr="00BF412B">
        <w:rPr>
          <w:color w:val="auto"/>
        </w:rPr>
        <w:t xml:space="preserve"> </w:t>
      </w:r>
      <w:proofErr w:type="spellStart"/>
      <w:r w:rsidR="00196DC7" w:rsidRPr="00BF412B">
        <w:rPr>
          <w:color w:val="auto"/>
        </w:rPr>
        <w:t>ndërtojnë</w:t>
      </w:r>
      <w:proofErr w:type="spellEnd"/>
      <w:r w:rsidR="00196DC7" w:rsidRPr="00BF412B">
        <w:rPr>
          <w:color w:val="auto"/>
        </w:rPr>
        <w:t xml:space="preserve"> "</w:t>
      </w:r>
      <w:proofErr w:type="spellStart"/>
      <w:r w:rsidR="00196DC7" w:rsidRPr="00BF412B">
        <w:rPr>
          <w:color w:val="auto"/>
        </w:rPr>
        <w:t>tjetrën</w:t>
      </w:r>
      <w:proofErr w:type="spellEnd"/>
      <w:r w:rsidR="00196DC7" w:rsidRPr="00BF412B">
        <w:rPr>
          <w:color w:val="auto"/>
        </w:rPr>
        <w:t xml:space="preserve">" </w:t>
      </w:r>
      <w:proofErr w:type="spellStart"/>
      <w:r w:rsidR="00196DC7" w:rsidRPr="00BF412B">
        <w:rPr>
          <w:color w:val="auto"/>
        </w:rPr>
        <w:t>dhe</w:t>
      </w:r>
      <w:proofErr w:type="spellEnd"/>
      <w:r w:rsidR="00196DC7" w:rsidRPr="00BF412B">
        <w:rPr>
          <w:color w:val="auto"/>
        </w:rPr>
        <w:t xml:space="preserve"> </w:t>
      </w:r>
      <w:proofErr w:type="spellStart"/>
      <w:r w:rsidR="00196DC7" w:rsidRPr="00BF412B">
        <w:rPr>
          <w:color w:val="auto"/>
        </w:rPr>
        <w:t>vendosin</w:t>
      </w:r>
      <w:proofErr w:type="spellEnd"/>
      <w:r w:rsidR="00196DC7" w:rsidRPr="00BF412B">
        <w:rPr>
          <w:color w:val="auto"/>
        </w:rPr>
        <w:t xml:space="preserve"> </w:t>
      </w:r>
      <w:proofErr w:type="spellStart"/>
      <w:r w:rsidR="00196DC7" w:rsidRPr="00BF412B">
        <w:rPr>
          <w:color w:val="auto"/>
        </w:rPr>
        <w:t>hegjemoninë</w:t>
      </w:r>
      <w:proofErr w:type="spellEnd"/>
      <w:r w:rsidR="00196DC7" w:rsidRPr="00BF412B">
        <w:rPr>
          <w:color w:val="auto"/>
        </w:rPr>
        <w:t xml:space="preserve"> e </w:t>
      </w:r>
      <w:proofErr w:type="spellStart"/>
      <w:r w:rsidR="00196DC7" w:rsidRPr="00BF412B">
        <w:rPr>
          <w:color w:val="auto"/>
        </w:rPr>
        <w:t>një</w:t>
      </w:r>
      <w:proofErr w:type="spellEnd"/>
      <w:r w:rsidR="00196DC7" w:rsidRPr="00BF412B">
        <w:rPr>
          <w:color w:val="auto"/>
        </w:rPr>
        <w:t xml:space="preserve"> </w:t>
      </w:r>
      <w:proofErr w:type="spellStart"/>
      <w:r w:rsidR="00196DC7" w:rsidRPr="00BF412B">
        <w:rPr>
          <w:color w:val="auto"/>
        </w:rPr>
        <w:t>statusi</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pandryshueshëm</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rendit</w:t>
      </w:r>
      <w:proofErr w:type="spellEnd"/>
      <w:r w:rsidR="00196DC7" w:rsidRPr="00BF412B">
        <w:rPr>
          <w:color w:val="auto"/>
        </w:rPr>
        <w:t xml:space="preserve"> </w:t>
      </w:r>
      <w:proofErr w:type="spellStart"/>
      <w:r w:rsidR="00196DC7" w:rsidRPr="00BF412B">
        <w:rPr>
          <w:color w:val="auto"/>
        </w:rPr>
        <w:t>botëror</w:t>
      </w:r>
      <w:proofErr w:type="spellEnd"/>
      <w:r w:rsidR="00196DC7" w:rsidRPr="00BF412B">
        <w:rPr>
          <w:color w:val="auto"/>
        </w:rPr>
        <w:t xml:space="preserve">, por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njëjtën</w:t>
      </w:r>
      <w:proofErr w:type="spellEnd"/>
      <w:r w:rsidR="00196DC7" w:rsidRPr="00BF412B">
        <w:rPr>
          <w:color w:val="auto"/>
        </w:rPr>
        <w:t xml:space="preserve"> </w:t>
      </w:r>
      <w:proofErr w:type="spellStart"/>
      <w:r w:rsidR="00196DC7" w:rsidRPr="00BF412B">
        <w:rPr>
          <w:color w:val="auto"/>
        </w:rPr>
        <w:t>kohë</w:t>
      </w:r>
      <w:proofErr w:type="spellEnd"/>
      <w:r w:rsidR="00196DC7" w:rsidRPr="00BF412B">
        <w:rPr>
          <w:color w:val="auto"/>
        </w:rPr>
        <w:t xml:space="preserve"> </w:t>
      </w:r>
      <w:proofErr w:type="spellStart"/>
      <w:r w:rsidR="00196DC7" w:rsidRPr="00BF412B">
        <w:rPr>
          <w:color w:val="auto"/>
        </w:rPr>
        <w:t>ata</w:t>
      </w:r>
      <w:proofErr w:type="spellEnd"/>
      <w:r w:rsidR="00196DC7" w:rsidRPr="00BF412B">
        <w:rPr>
          <w:color w:val="auto"/>
        </w:rPr>
        <w:t xml:space="preserve"> </w:t>
      </w:r>
      <w:proofErr w:type="spellStart"/>
      <w:r w:rsidR="00196DC7" w:rsidRPr="00BF412B">
        <w:rPr>
          <w:color w:val="auto"/>
        </w:rPr>
        <w:t>mund</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dekonstruktojnë</w:t>
      </w:r>
      <w:proofErr w:type="spellEnd"/>
      <w:r w:rsidR="00196DC7" w:rsidRPr="00BF412B">
        <w:rPr>
          <w:color w:val="auto"/>
        </w:rPr>
        <w:t xml:space="preserve"> </w:t>
      </w:r>
      <w:proofErr w:type="spellStart"/>
      <w:r w:rsidR="00196DC7" w:rsidRPr="00BF412B">
        <w:rPr>
          <w:color w:val="auto"/>
        </w:rPr>
        <w:t>fuqishëm</w:t>
      </w:r>
      <w:proofErr w:type="spellEnd"/>
      <w:r w:rsidR="00196DC7" w:rsidRPr="00BF412B">
        <w:rPr>
          <w:color w:val="auto"/>
        </w:rPr>
        <w:t xml:space="preserve"> </w:t>
      </w:r>
      <w:proofErr w:type="spellStart"/>
      <w:r w:rsidR="00196DC7" w:rsidRPr="00BF412B">
        <w:rPr>
          <w:color w:val="auto"/>
        </w:rPr>
        <w:t>atë</w:t>
      </w:r>
      <w:proofErr w:type="spellEnd"/>
      <w:r w:rsidR="00196DC7" w:rsidRPr="00BF412B">
        <w:rPr>
          <w:color w:val="auto"/>
        </w:rPr>
        <w:t xml:space="preserve"> </w:t>
      </w:r>
      <w:proofErr w:type="spellStart"/>
      <w:r w:rsidR="00196DC7" w:rsidRPr="00BF412B">
        <w:rPr>
          <w:color w:val="auto"/>
        </w:rPr>
        <w:t>që</w:t>
      </w:r>
      <w:proofErr w:type="spellEnd"/>
      <w:r w:rsidR="00196DC7" w:rsidRPr="00BF412B">
        <w:rPr>
          <w:color w:val="auto"/>
        </w:rPr>
        <w:t xml:space="preserve"> </w:t>
      </w:r>
      <w:proofErr w:type="spellStart"/>
      <w:r w:rsidR="00196DC7" w:rsidRPr="00BF412B">
        <w:rPr>
          <w:color w:val="auto"/>
        </w:rPr>
        <w:t>i</w:t>
      </w:r>
      <w:proofErr w:type="spellEnd"/>
      <w:r w:rsidR="00196DC7" w:rsidRPr="00BF412B">
        <w:rPr>
          <w:color w:val="auto"/>
        </w:rPr>
        <w:t xml:space="preserve"> </w:t>
      </w:r>
      <w:proofErr w:type="spellStart"/>
      <w:r w:rsidR="00196DC7" w:rsidRPr="00BF412B">
        <w:rPr>
          <w:color w:val="auto"/>
        </w:rPr>
        <w:t>riprodhon</w:t>
      </w:r>
      <w:proofErr w:type="spellEnd"/>
      <w:r w:rsidR="00196DC7" w:rsidRPr="00BF412B">
        <w:rPr>
          <w:color w:val="auto"/>
        </w:rPr>
        <w:t xml:space="preserve"> </w:t>
      </w:r>
      <w:proofErr w:type="spellStart"/>
      <w:r w:rsidR="00196DC7" w:rsidRPr="00BF412B">
        <w:rPr>
          <w:color w:val="auto"/>
        </w:rPr>
        <w:t>ato</w:t>
      </w:r>
      <w:proofErr w:type="spellEnd"/>
      <w:r w:rsidR="00196DC7" w:rsidRPr="00BF412B">
        <w:rPr>
          <w:color w:val="auto"/>
        </w:rPr>
        <w:t xml:space="preserve"> </w:t>
      </w:r>
      <w:proofErr w:type="spellStart"/>
      <w:r w:rsidR="00196DC7" w:rsidRPr="00BF412B">
        <w:rPr>
          <w:color w:val="auto"/>
        </w:rPr>
        <w:t>ose</w:t>
      </w:r>
      <w:proofErr w:type="spellEnd"/>
      <w:r w:rsidR="00196DC7" w:rsidRPr="00BF412B">
        <w:rPr>
          <w:color w:val="auto"/>
        </w:rPr>
        <w:t xml:space="preserve"> </w:t>
      </w:r>
      <w:proofErr w:type="spellStart"/>
      <w:r w:rsidR="00196DC7" w:rsidRPr="00BF412B">
        <w:rPr>
          <w:color w:val="auto"/>
        </w:rPr>
        <w:t>kulturën</w:t>
      </w:r>
      <w:proofErr w:type="spellEnd"/>
      <w:r w:rsidR="00196DC7" w:rsidRPr="00BF412B">
        <w:rPr>
          <w:color w:val="auto"/>
        </w:rPr>
        <w:t xml:space="preserve">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cilën</w:t>
      </w:r>
      <w:proofErr w:type="spellEnd"/>
      <w:r w:rsidR="00196DC7" w:rsidRPr="00BF412B">
        <w:rPr>
          <w:color w:val="auto"/>
        </w:rPr>
        <w:t xml:space="preserve"> ai </w:t>
      </w:r>
      <w:proofErr w:type="spellStart"/>
      <w:r w:rsidR="00196DC7" w:rsidRPr="00BF412B">
        <w:rPr>
          <w:color w:val="auto"/>
        </w:rPr>
        <w:t>është</w:t>
      </w:r>
      <w:proofErr w:type="spellEnd"/>
      <w:r w:rsidR="00196DC7" w:rsidRPr="00BF412B">
        <w:rPr>
          <w:color w:val="auto"/>
        </w:rPr>
        <w:t xml:space="preserve"> </w:t>
      </w:r>
      <w:proofErr w:type="spellStart"/>
      <w:r w:rsidR="00196DC7" w:rsidRPr="00BF412B">
        <w:rPr>
          <w:color w:val="auto"/>
        </w:rPr>
        <w:t>ngulitur</w:t>
      </w:r>
      <w:proofErr w:type="spellEnd"/>
      <w:r w:rsidR="00196DC7" w:rsidRPr="00BF412B">
        <w:rPr>
          <w:color w:val="auto"/>
        </w:rPr>
        <w:t xml:space="preserve">. Ata </w:t>
      </w:r>
      <w:proofErr w:type="spellStart"/>
      <w:r w:rsidR="00196DC7" w:rsidRPr="00BF412B">
        <w:rPr>
          <w:color w:val="auto"/>
        </w:rPr>
        <w:t>gjithashtu</w:t>
      </w:r>
      <w:proofErr w:type="spellEnd"/>
      <w:r w:rsidR="00196DC7" w:rsidRPr="00BF412B">
        <w:rPr>
          <w:color w:val="auto"/>
        </w:rPr>
        <w:t xml:space="preserve"> </w:t>
      </w:r>
      <w:proofErr w:type="spellStart"/>
      <w:r w:rsidR="00196DC7" w:rsidRPr="00BF412B">
        <w:rPr>
          <w:color w:val="auto"/>
        </w:rPr>
        <w:t>mund</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lehtësojnë</w:t>
      </w:r>
      <w:proofErr w:type="spellEnd"/>
      <w:r w:rsidR="00196DC7" w:rsidRPr="00BF412B">
        <w:rPr>
          <w:color w:val="auto"/>
        </w:rPr>
        <w:t xml:space="preserve"> </w:t>
      </w:r>
      <w:proofErr w:type="spellStart"/>
      <w:r w:rsidR="00196DC7" w:rsidRPr="00BF412B">
        <w:rPr>
          <w:color w:val="auto"/>
        </w:rPr>
        <w:t>tensionin</w:t>
      </w:r>
      <w:proofErr w:type="spellEnd"/>
      <w:r w:rsidR="00196DC7" w:rsidRPr="00BF412B">
        <w:rPr>
          <w:color w:val="auto"/>
        </w:rPr>
        <w:t xml:space="preserve"> e </w:t>
      </w:r>
      <w:proofErr w:type="spellStart"/>
      <w:r w:rsidR="00196DC7" w:rsidRPr="00BF412B">
        <w:rPr>
          <w:color w:val="auto"/>
        </w:rPr>
        <w:t>korrektësisë</w:t>
      </w:r>
      <w:proofErr w:type="spellEnd"/>
      <w:r w:rsidR="00196DC7" w:rsidRPr="00BF412B">
        <w:rPr>
          <w:color w:val="auto"/>
        </w:rPr>
        <w:t xml:space="preserve"> </w:t>
      </w:r>
      <w:proofErr w:type="spellStart"/>
      <w:r w:rsidR="00196DC7" w:rsidRPr="00BF412B">
        <w:rPr>
          <w:color w:val="auto"/>
        </w:rPr>
        <w:t>politike</w:t>
      </w:r>
      <w:proofErr w:type="spellEnd"/>
      <w:r w:rsidR="00196DC7" w:rsidRPr="00BF412B">
        <w:rPr>
          <w:color w:val="auto"/>
        </w:rPr>
        <w:t xml:space="preserve">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atë</w:t>
      </w:r>
      <w:proofErr w:type="spellEnd"/>
      <w:r w:rsidR="00196DC7" w:rsidRPr="00BF412B">
        <w:rPr>
          <w:color w:val="auto"/>
        </w:rPr>
        <w:t xml:space="preserve"> "</w:t>
      </w:r>
      <w:proofErr w:type="spellStart"/>
      <w:r w:rsidR="00196DC7" w:rsidRPr="00BF412B">
        <w:rPr>
          <w:color w:val="auto"/>
        </w:rPr>
        <w:t>situatë</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veçantë</w:t>
      </w:r>
      <w:proofErr w:type="spellEnd"/>
      <w:r w:rsidR="00196DC7" w:rsidRPr="00BF412B">
        <w:rPr>
          <w:color w:val="auto"/>
        </w:rPr>
        <w:t xml:space="preserve">"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cilën</w:t>
      </w:r>
      <w:proofErr w:type="spellEnd"/>
      <w:r w:rsidR="00196DC7" w:rsidRPr="00BF412B">
        <w:rPr>
          <w:color w:val="auto"/>
        </w:rPr>
        <w:t xml:space="preserve"> </w:t>
      </w:r>
      <w:proofErr w:type="spellStart"/>
      <w:r w:rsidR="00196DC7" w:rsidRPr="00BF412B">
        <w:rPr>
          <w:color w:val="auto"/>
        </w:rPr>
        <w:t>ndodh</w:t>
      </w:r>
      <w:proofErr w:type="spellEnd"/>
      <w:r w:rsidR="00196DC7" w:rsidRPr="00BF412B">
        <w:rPr>
          <w:color w:val="auto"/>
        </w:rPr>
        <w:t xml:space="preserve"> </w:t>
      </w:r>
      <w:proofErr w:type="spellStart"/>
      <w:r w:rsidR="00196DC7" w:rsidRPr="00BF412B">
        <w:rPr>
          <w:color w:val="auto"/>
        </w:rPr>
        <w:t>një</w:t>
      </w:r>
      <w:proofErr w:type="spellEnd"/>
      <w:r w:rsidR="00196DC7" w:rsidRPr="00BF412B">
        <w:rPr>
          <w:color w:val="auto"/>
        </w:rPr>
        <w:t xml:space="preserve"> </w:t>
      </w:r>
      <w:proofErr w:type="spellStart"/>
      <w:r w:rsidR="00196DC7" w:rsidRPr="00BF412B">
        <w:rPr>
          <w:color w:val="auto"/>
        </w:rPr>
        <w:t>ngjarje</w:t>
      </w:r>
      <w:proofErr w:type="spellEnd"/>
      <w:r w:rsidR="00196DC7" w:rsidRPr="00BF412B">
        <w:rPr>
          <w:color w:val="auto"/>
        </w:rPr>
        <w:t xml:space="preserve"> </w:t>
      </w:r>
      <w:proofErr w:type="spellStart"/>
      <w:r w:rsidR="00196DC7" w:rsidRPr="00BF412B">
        <w:rPr>
          <w:color w:val="auto"/>
        </w:rPr>
        <w:t>që</w:t>
      </w:r>
      <w:proofErr w:type="spellEnd"/>
      <w:r w:rsidR="00196DC7" w:rsidRPr="00BF412B">
        <w:rPr>
          <w:color w:val="auto"/>
        </w:rPr>
        <w:t xml:space="preserve"> </w:t>
      </w:r>
      <w:proofErr w:type="spellStart"/>
      <w:r w:rsidR="00196DC7" w:rsidRPr="00BF412B">
        <w:rPr>
          <w:color w:val="auto"/>
        </w:rPr>
        <w:t>nuk</w:t>
      </w:r>
      <w:proofErr w:type="spellEnd"/>
      <w:r w:rsidR="00196DC7" w:rsidRPr="00BF412B">
        <w:rPr>
          <w:color w:val="auto"/>
        </w:rPr>
        <w:t xml:space="preserve"> do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lejohet</w:t>
      </w:r>
      <w:proofErr w:type="spellEnd"/>
      <w:r w:rsidR="00196DC7" w:rsidRPr="00BF412B">
        <w:rPr>
          <w:color w:val="auto"/>
        </w:rPr>
        <w:t xml:space="preserve">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një</w:t>
      </w:r>
      <w:proofErr w:type="spellEnd"/>
      <w:r w:rsidR="00196DC7" w:rsidRPr="00BF412B">
        <w:rPr>
          <w:color w:val="auto"/>
        </w:rPr>
        <w:t xml:space="preserve"> </w:t>
      </w:r>
      <w:proofErr w:type="spellStart"/>
      <w:r w:rsidR="00196DC7" w:rsidRPr="00BF412B">
        <w:rPr>
          <w:color w:val="auto"/>
        </w:rPr>
        <w:t>kontekst</w:t>
      </w:r>
      <w:proofErr w:type="spellEnd"/>
      <w:r w:rsidR="00196DC7" w:rsidRPr="00BF412B">
        <w:rPr>
          <w:color w:val="auto"/>
        </w:rPr>
        <w:t xml:space="preserve"> </w:t>
      </w:r>
      <w:proofErr w:type="spellStart"/>
      <w:r w:rsidR="00196DC7" w:rsidRPr="00BF412B">
        <w:rPr>
          <w:color w:val="auto"/>
        </w:rPr>
        <w:t>tjetër</w:t>
      </w:r>
      <w:proofErr w:type="spellEnd"/>
      <w:r w:rsidR="00196DC7" w:rsidRPr="00BF412B">
        <w:rPr>
          <w:color w:val="auto"/>
        </w:rPr>
        <w:t xml:space="preserve">,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një</w:t>
      </w:r>
      <w:proofErr w:type="spellEnd"/>
      <w:r w:rsidR="00196DC7" w:rsidRPr="00BF412B">
        <w:rPr>
          <w:color w:val="auto"/>
        </w:rPr>
        <w:t xml:space="preserve"> </w:t>
      </w:r>
      <w:proofErr w:type="spellStart"/>
      <w:r w:rsidR="00196DC7" w:rsidRPr="00BF412B">
        <w:rPr>
          <w:color w:val="auto"/>
        </w:rPr>
        <w:t>mënyrë</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ngjashme</w:t>
      </w:r>
      <w:proofErr w:type="spellEnd"/>
      <w:r w:rsidR="00196DC7" w:rsidRPr="00BF412B">
        <w:rPr>
          <w:color w:val="auto"/>
        </w:rPr>
        <w:t xml:space="preserve"> </w:t>
      </w:r>
      <w:proofErr w:type="spellStart"/>
      <w:r w:rsidR="00196DC7" w:rsidRPr="00BF412B">
        <w:rPr>
          <w:color w:val="auto"/>
        </w:rPr>
        <w:t>pasi</w:t>
      </w:r>
      <w:proofErr w:type="spellEnd"/>
      <w:r w:rsidR="00196DC7" w:rsidRPr="00BF412B">
        <w:rPr>
          <w:color w:val="auto"/>
        </w:rPr>
        <w:t xml:space="preserve"> </w:t>
      </w:r>
      <w:proofErr w:type="spellStart"/>
      <w:r w:rsidR="00196DC7" w:rsidRPr="00BF412B">
        <w:rPr>
          <w:color w:val="auto"/>
        </w:rPr>
        <w:t>një</w:t>
      </w:r>
      <w:proofErr w:type="spellEnd"/>
      <w:r w:rsidR="00196DC7" w:rsidRPr="00BF412B">
        <w:rPr>
          <w:color w:val="auto"/>
        </w:rPr>
        <w:t xml:space="preserve"> </w:t>
      </w:r>
      <w:proofErr w:type="spellStart"/>
      <w:r w:rsidR="00196DC7" w:rsidRPr="00BF412B">
        <w:rPr>
          <w:color w:val="auto"/>
        </w:rPr>
        <w:t>karnaval</w:t>
      </w:r>
      <w:proofErr w:type="spellEnd"/>
      <w:r w:rsidR="00196DC7" w:rsidRPr="00BF412B">
        <w:rPr>
          <w:color w:val="auto"/>
        </w:rPr>
        <w:t xml:space="preserve"> </w:t>
      </w:r>
      <w:proofErr w:type="spellStart"/>
      <w:r w:rsidR="00196DC7" w:rsidRPr="00BF412B">
        <w:rPr>
          <w:color w:val="auto"/>
        </w:rPr>
        <w:t>është</w:t>
      </w:r>
      <w:proofErr w:type="spellEnd"/>
      <w:r w:rsidR="00196DC7" w:rsidRPr="00BF412B">
        <w:rPr>
          <w:color w:val="auto"/>
        </w:rPr>
        <w:t xml:space="preserve"> </w:t>
      </w:r>
      <w:proofErr w:type="spellStart"/>
      <w:r w:rsidR="00196DC7" w:rsidRPr="00BF412B">
        <w:rPr>
          <w:color w:val="auto"/>
        </w:rPr>
        <w:t>një</w:t>
      </w:r>
      <w:proofErr w:type="spellEnd"/>
      <w:r w:rsidR="00196DC7" w:rsidRPr="00BF412B">
        <w:rPr>
          <w:color w:val="auto"/>
        </w:rPr>
        <w:t xml:space="preserve"> "</w:t>
      </w:r>
      <w:proofErr w:type="spellStart"/>
      <w:r w:rsidR="00196DC7" w:rsidRPr="00BF412B">
        <w:rPr>
          <w:color w:val="auto"/>
        </w:rPr>
        <w:t>ngjarje</w:t>
      </w:r>
      <w:proofErr w:type="spellEnd"/>
      <w:r w:rsidR="00196DC7" w:rsidRPr="00BF412B">
        <w:rPr>
          <w:color w:val="auto"/>
        </w:rPr>
        <w:t xml:space="preserve"> e </w:t>
      </w:r>
      <w:proofErr w:type="spellStart"/>
      <w:r w:rsidR="00196DC7" w:rsidRPr="00BF412B">
        <w:rPr>
          <w:color w:val="auto"/>
        </w:rPr>
        <w:t>veçantë</w:t>
      </w:r>
      <w:proofErr w:type="spellEnd"/>
      <w:r w:rsidR="00196DC7" w:rsidRPr="00BF412B">
        <w:rPr>
          <w:color w:val="auto"/>
        </w:rPr>
        <w:t xml:space="preserve">" </w:t>
      </w:r>
      <w:proofErr w:type="spellStart"/>
      <w:r w:rsidR="00196DC7" w:rsidRPr="00BF412B">
        <w:rPr>
          <w:color w:val="auto"/>
        </w:rPr>
        <w:t>që</w:t>
      </w:r>
      <w:proofErr w:type="spellEnd"/>
      <w:r w:rsidR="00196DC7" w:rsidRPr="00BF412B">
        <w:rPr>
          <w:color w:val="auto"/>
        </w:rPr>
        <w:t xml:space="preserve"> e </w:t>
      </w:r>
      <w:proofErr w:type="spellStart"/>
      <w:r w:rsidR="00196DC7" w:rsidRPr="00BF412B">
        <w:rPr>
          <w:color w:val="auto"/>
        </w:rPr>
        <w:t>kthen</w:t>
      </w:r>
      <w:proofErr w:type="spellEnd"/>
      <w:r w:rsidR="00196DC7" w:rsidRPr="00BF412B">
        <w:rPr>
          <w:color w:val="auto"/>
        </w:rPr>
        <w:t xml:space="preserve"> </w:t>
      </w:r>
      <w:proofErr w:type="spellStart"/>
      <w:r w:rsidR="00196DC7" w:rsidRPr="00BF412B">
        <w:rPr>
          <w:color w:val="auto"/>
        </w:rPr>
        <w:t>realitetin</w:t>
      </w:r>
      <w:proofErr w:type="spellEnd"/>
      <w:r w:rsidR="00196DC7" w:rsidRPr="00BF412B">
        <w:rPr>
          <w:color w:val="auto"/>
        </w:rPr>
        <w:t xml:space="preserve"> </w:t>
      </w:r>
      <w:proofErr w:type="spellStart"/>
      <w:r w:rsidR="00196DC7" w:rsidRPr="00BF412B">
        <w:rPr>
          <w:color w:val="auto"/>
        </w:rPr>
        <w:t>përmbys</w:t>
      </w:r>
      <w:proofErr w:type="spellEnd"/>
      <w:r w:rsidR="00196DC7" w:rsidRPr="00BF412B">
        <w:rPr>
          <w:color w:val="auto"/>
        </w:rPr>
        <w:t xml:space="preserve">. </w:t>
      </w:r>
      <w:proofErr w:type="spellStart"/>
      <w:r w:rsidR="00196DC7" w:rsidRPr="00BF412B">
        <w:rPr>
          <w:color w:val="auto"/>
        </w:rPr>
        <w:t>Sidoqoftë</w:t>
      </w:r>
      <w:proofErr w:type="spellEnd"/>
      <w:r w:rsidR="00196DC7" w:rsidRPr="00BF412B">
        <w:rPr>
          <w:color w:val="auto"/>
        </w:rPr>
        <w:t xml:space="preserve">, </w:t>
      </w:r>
      <w:proofErr w:type="spellStart"/>
      <w:r w:rsidR="00196DC7" w:rsidRPr="00BF412B">
        <w:rPr>
          <w:color w:val="auto"/>
        </w:rPr>
        <w:t>ky</w:t>
      </w:r>
      <w:proofErr w:type="spellEnd"/>
      <w:r w:rsidR="00196DC7" w:rsidRPr="00BF412B">
        <w:rPr>
          <w:color w:val="auto"/>
        </w:rPr>
        <w:t xml:space="preserve"> </w:t>
      </w:r>
      <w:proofErr w:type="spellStart"/>
      <w:r w:rsidR="00196DC7" w:rsidRPr="00BF412B">
        <w:rPr>
          <w:color w:val="auto"/>
        </w:rPr>
        <w:t>nuk</w:t>
      </w:r>
      <w:proofErr w:type="spellEnd"/>
      <w:r w:rsidR="00196DC7" w:rsidRPr="00BF412B">
        <w:rPr>
          <w:color w:val="auto"/>
        </w:rPr>
        <w:t xml:space="preserve"> </w:t>
      </w:r>
      <w:proofErr w:type="spellStart"/>
      <w:r w:rsidR="00196DC7" w:rsidRPr="00BF412B">
        <w:rPr>
          <w:color w:val="auto"/>
        </w:rPr>
        <w:t>mund</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konsiderohet</w:t>
      </w:r>
      <w:proofErr w:type="spellEnd"/>
      <w:r w:rsidR="00196DC7" w:rsidRPr="00BF412B">
        <w:rPr>
          <w:color w:val="auto"/>
        </w:rPr>
        <w:t xml:space="preserve"> </w:t>
      </w:r>
      <w:proofErr w:type="spellStart"/>
      <w:r w:rsidR="00196DC7" w:rsidRPr="00BF412B">
        <w:rPr>
          <w:color w:val="auto"/>
        </w:rPr>
        <w:t>si</w:t>
      </w:r>
      <w:proofErr w:type="spellEnd"/>
      <w:r w:rsidR="00196DC7" w:rsidRPr="00BF412B">
        <w:rPr>
          <w:color w:val="auto"/>
        </w:rPr>
        <w:t xml:space="preserve"> </w:t>
      </w:r>
      <w:proofErr w:type="spellStart"/>
      <w:r w:rsidR="00196DC7" w:rsidRPr="00BF412B">
        <w:rPr>
          <w:color w:val="auto"/>
        </w:rPr>
        <w:t>një</w:t>
      </w:r>
      <w:proofErr w:type="spellEnd"/>
      <w:r w:rsidR="00196DC7" w:rsidRPr="00BF412B">
        <w:rPr>
          <w:color w:val="auto"/>
        </w:rPr>
        <w:t xml:space="preserve"> </w:t>
      </w:r>
      <w:proofErr w:type="spellStart"/>
      <w:r w:rsidR="00196DC7" w:rsidRPr="00BF412B">
        <w:rPr>
          <w:color w:val="auto"/>
        </w:rPr>
        <w:t>ligjërim</w:t>
      </w:r>
      <w:proofErr w:type="spellEnd"/>
      <w:r w:rsidR="00196DC7" w:rsidRPr="00BF412B">
        <w:rPr>
          <w:color w:val="auto"/>
        </w:rPr>
        <w:t xml:space="preserve"> "</w:t>
      </w:r>
      <w:proofErr w:type="spellStart"/>
      <w:r w:rsidR="00196DC7" w:rsidRPr="00BF412B">
        <w:rPr>
          <w:color w:val="auto"/>
        </w:rPr>
        <w:t>i</w:t>
      </w:r>
      <w:proofErr w:type="spellEnd"/>
      <w:r w:rsidR="00196DC7" w:rsidRPr="00BF412B">
        <w:rPr>
          <w:color w:val="auto"/>
        </w:rPr>
        <w:t xml:space="preserve"> </w:t>
      </w:r>
      <w:proofErr w:type="spellStart"/>
      <w:r w:rsidR="00196DC7" w:rsidRPr="00BF412B">
        <w:rPr>
          <w:color w:val="auto"/>
        </w:rPr>
        <w:t>rritur</w:t>
      </w:r>
      <w:proofErr w:type="spellEnd"/>
      <w:r w:rsidR="00196DC7" w:rsidRPr="00BF412B">
        <w:rPr>
          <w:color w:val="auto"/>
        </w:rPr>
        <w:t xml:space="preserve">" </w:t>
      </w:r>
      <w:proofErr w:type="spellStart"/>
      <w:r w:rsidR="00196DC7" w:rsidRPr="00BF412B">
        <w:rPr>
          <w:color w:val="auto"/>
        </w:rPr>
        <w:t>i</w:t>
      </w:r>
      <w:proofErr w:type="spellEnd"/>
      <w:r w:rsidR="00196DC7" w:rsidRPr="00BF412B">
        <w:rPr>
          <w:color w:val="auto"/>
        </w:rPr>
        <w:t xml:space="preserve"> </w:t>
      </w:r>
      <w:proofErr w:type="spellStart"/>
      <w:r w:rsidR="00196DC7" w:rsidRPr="00BF412B">
        <w:rPr>
          <w:color w:val="auto"/>
        </w:rPr>
        <w:t>prodhuar</w:t>
      </w:r>
      <w:proofErr w:type="spellEnd"/>
      <w:r w:rsidR="00196DC7" w:rsidRPr="00BF412B">
        <w:rPr>
          <w:color w:val="auto"/>
        </w:rPr>
        <w:t xml:space="preserve"> </w:t>
      </w:r>
      <w:proofErr w:type="spellStart"/>
      <w:r w:rsidR="00196DC7" w:rsidRPr="00BF412B">
        <w:rPr>
          <w:color w:val="auto"/>
        </w:rPr>
        <w:t>nga</w:t>
      </w:r>
      <w:proofErr w:type="spellEnd"/>
      <w:r w:rsidR="00196DC7" w:rsidRPr="00BF412B">
        <w:rPr>
          <w:color w:val="auto"/>
        </w:rPr>
        <w:t xml:space="preserve"> </w:t>
      </w:r>
      <w:proofErr w:type="spellStart"/>
      <w:r w:rsidR="00196DC7" w:rsidRPr="00BF412B">
        <w:rPr>
          <w:color w:val="auto"/>
        </w:rPr>
        <w:t>fëmijët</w:t>
      </w:r>
      <w:proofErr w:type="spellEnd"/>
      <w:r w:rsidR="00196DC7" w:rsidRPr="00BF412B">
        <w:rPr>
          <w:color w:val="auto"/>
        </w:rPr>
        <w:t xml:space="preserve"> </w:t>
      </w:r>
      <w:proofErr w:type="spellStart"/>
      <w:r w:rsidR="00196DC7" w:rsidRPr="00BF412B">
        <w:rPr>
          <w:color w:val="auto"/>
        </w:rPr>
        <w:t>dhe</w:t>
      </w:r>
      <w:proofErr w:type="spellEnd"/>
      <w:r w:rsidR="00196DC7" w:rsidRPr="00BF412B">
        <w:rPr>
          <w:color w:val="auto"/>
        </w:rPr>
        <w:t xml:space="preserve"> </w:t>
      </w:r>
      <w:proofErr w:type="spellStart"/>
      <w:r w:rsidR="00196DC7" w:rsidRPr="00BF412B">
        <w:rPr>
          <w:color w:val="auto"/>
        </w:rPr>
        <w:t>shpërndahet</w:t>
      </w:r>
      <w:proofErr w:type="spellEnd"/>
      <w:r w:rsidR="00196DC7" w:rsidRPr="00BF412B">
        <w:rPr>
          <w:color w:val="auto"/>
        </w:rPr>
        <w:t xml:space="preserve"> </w:t>
      </w:r>
      <w:proofErr w:type="spellStart"/>
      <w:r w:rsidR="00196DC7" w:rsidRPr="00BF412B">
        <w:rPr>
          <w:color w:val="auto"/>
        </w:rPr>
        <w:t>përmes</w:t>
      </w:r>
      <w:proofErr w:type="spellEnd"/>
      <w:r w:rsidR="00196DC7" w:rsidRPr="00BF412B">
        <w:rPr>
          <w:color w:val="auto"/>
        </w:rPr>
        <w:t xml:space="preserve"> </w:t>
      </w:r>
      <w:proofErr w:type="spellStart"/>
      <w:r w:rsidR="00196DC7" w:rsidRPr="00BF412B">
        <w:rPr>
          <w:color w:val="auto"/>
        </w:rPr>
        <w:t>mediave</w:t>
      </w:r>
      <w:proofErr w:type="spellEnd"/>
      <w:r w:rsidR="00196DC7" w:rsidRPr="00BF412B">
        <w:rPr>
          <w:color w:val="auto"/>
        </w:rPr>
        <w:t xml:space="preserve"> </w:t>
      </w:r>
      <w:proofErr w:type="spellStart"/>
      <w:r w:rsidR="00196DC7" w:rsidRPr="00BF412B">
        <w:rPr>
          <w:color w:val="auto"/>
        </w:rPr>
        <w:t>kombëtare</w:t>
      </w:r>
      <w:proofErr w:type="spellEnd"/>
      <w:r w:rsidR="00196DC7" w:rsidRPr="00BF412B">
        <w:rPr>
          <w:color w:val="auto"/>
        </w:rPr>
        <w:t xml:space="preserve">. </w:t>
      </w:r>
      <w:proofErr w:type="spellStart"/>
      <w:r w:rsidR="00196DC7" w:rsidRPr="00BF412B">
        <w:rPr>
          <w:color w:val="auto"/>
        </w:rPr>
        <w:t>Kompania</w:t>
      </w:r>
      <w:proofErr w:type="spellEnd"/>
      <w:r w:rsidR="00196DC7" w:rsidRPr="00BF412B">
        <w:rPr>
          <w:color w:val="auto"/>
        </w:rPr>
        <w:t xml:space="preserve"> e </w:t>
      </w:r>
      <w:proofErr w:type="spellStart"/>
      <w:r w:rsidR="00196DC7" w:rsidRPr="00BF412B">
        <w:rPr>
          <w:color w:val="auto"/>
        </w:rPr>
        <w:t>prodhimit</w:t>
      </w:r>
      <w:proofErr w:type="spellEnd"/>
      <w:r w:rsidR="00196DC7" w:rsidRPr="00BF412B">
        <w:rPr>
          <w:color w:val="auto"/>
        </w:rPr>
        <w:t xml:space="preserve"> </w:t>
      </w:r>
      <w:proofErr w:type="spellStart"/>
      <w:r w:rsidR="00196DC7" w:rsidRPr="00BF412B">
        <w:rPr>
          <w:color w:val="auto"/>
        </w:rPr>
        <w:t>që</w:t>
      </w:r>
      <w:proofErr w:type="spellEnd"/>
      <w:r w:rsidR="00196DC7" w:rsidRPr="00BF412B">
        <w:rPr>
          <w:color w:val="auto"/>
        </w:rPr>
        <w:t xml:space="preserve"> </w:t>
      </w:r>
      <w:proofErr w:type="spellStart"/>
      <w:r w:rsidR="00196DC7" w:rsidRPr="00BF412B">
        <w:rPr>
          <w:color w:val="auto"/>
        </w:rPr>
        <w:t>prodhoi</w:t>
      </w:r>
      <w:proofErr w:type="spellEnd"/>
      <w:r w:rsidR="00196DC7" w:rsidRPr="00BF412B">
        <w:rPr>
          <w:color w:val="auto"/>
        </w:rPr>
        <w:t xml:space="preserve"> </w:t>
      </w:r>
      <w:proofErr w:type="spellStart"/>
      <w:r w:rsidR="00196DC7" w:rsidRPr="00BF412B">
        <w:rPr>
          <w:color w:val="auto"/>
        </w:rPr>
        <w:t>shfaqjen</w:t>
      </w:r>
      <w:proofErr w:type="spellEnd"/>
      <w:r w:rsidR="00196DC7" w:rsidRPr="00BF412B">
        <w:rPr>
          <w:color w:val="auto"/>
        </w:rPr>
        <w:t xml:space="preserve"> </w:t>
      </w:r>
      <w:proofErr w:type="spellStart"/>
      <w:r w:rsidR="00196DC7" w:rsidRPr="00BF412B">
        <w:rPr>
          <w:color w:val="auto"/>
        </w:rPr>
        <w:t>dhe</w:t>
      </w:r>
      <w:proofErr w:type="spellEnd"/>
      <w:r w:rsidR="00196DC7" w:rsidRPr="00BF412B">
        <w:rPr>
          <w:color w:val="auto"/>
        </w:rPr>
        <w:t xml:space="preserve"> </w:t>
      </w:r>
      <w:proofErr w:type="spellStart"/>
      <w:r w:rsidR="00196DC7" w:rsidRPr="00BF412B">
        <w:rPr>
          <w:color w:val="auto"/>
        </w:rPr>
        <w:t>stacionin</w:t>
      </w:r>
      <w:proofErr w:type="spellEnd"/>
      <w:r w:rsidR="00196DC7" w:rsidRPr="00BF412B">
        <w:rPr>
          <w:color w:val="auto"/>
        </w:rPr>
        <w:t xml:space="preserve"> </w:t>
      </w:r>
      <w:proofErr w:type="spellStart"/>
      <w:r w:rsidR="00196DC7" w:rsidRPr="00BF412B">
        <w:rPr>
          <w:color w:val="auto"/>
        </w:rPr>
        <w:t>televiziv</w:t>
      </w:r>
      <w:proofErr w:type="spellEnd"/>
      <w:r w:rsidR="00196DC7" w:rsidRPr="00BF412B">
        <w:rPr>
          <w:color w:val="auto"/>
        </w:rPr>
        <w:t xml:space="preserve">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cilin</w:t>
      </w:r>
      <w:proofErr w:type="spellEnd"/>
      <w:r w:rsidR="00196DC7" w:rsidRPr="00BF412B">
        <w:rPr>
          <w:color w:val="auto"/>
        </w:rPr>
        <w:t xml:space="preserve"> </w:t>
      </w:r>
      <w:proofErr w:type="spellStart"/>
      <w:r w:rsidR="00196DC7" w:rsidRPr="00BF412B">
        <w:rPr>
          <w:color w:val="auto"/>
        </w:rPr>
        <w:t>transmetohet</w:t>
      </w:r>
      <w:proofErr w:type="spellEnd"/>
      <w:r w:rsidR="00196DC7" w:rsidRPr="00BF412B">
        <w:rPr>
          <w:color w:val="auto"/>
        </w:rPr>
        <w:t xml:space="preserve"> </w:t>
      </w:r>
      <w:proofErr w:type="spellStart"/>
      <w:r w:rsidR="00196DC7" w:rsidRPr="00BF412B">
        <w:rPr>
          <w:color w:val="auto"/>
        </w:rPr>
        <w:t>duhet</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marrë</w:t>
      </w:r>
      <w:proofErr w:type="spellEnd"/>
      <w:r w:rsidR="00196DC7" w:rsidRPr="00BF412B">
        <w:rPr>
          <w:color w:val="auto"/>
        </w:rPr>
        <w:t xml:space="preserve"> </w:t>
      </w:r>
      <w:proofErr w:type="spellStart"/>
      <w:r w:rsidR="00196DC7" w:rsidRPr="00BF412B">
        <w:rPr>
          <w:color w:val="auto"/>
        </w:rPr>
        <w:t>parasysh</w:t>
      </w:r>
      <w:proofErr w:type="spellEnd"/>
      <w:r w:rsidR="00196DC7" w:rsidRPr="00BF412B">
        <w:rPr>
          <w:color w:val="auto"/>
        </w:rPr>
        <w:t xml:space="preserve"> </w:t>
      </w:r>
      <w:proofErr w:type="spellStart"/>
      <w:r w:rsidR="00196DC7" w:rsidRPr="00BF412B">
        <w:rPr>
          <w:color w:val="auto"/>
        </w:rPr>
        <w:t>efektin</w:t>
      </w:r>
      <w:proofErr w:type="spellEnd"/>
      <w:r w:rsidR="00196DC7" w:rsidRPr="00BF412B">
        <w:rPr>
          <w:color w:val="auto"/>
        </w:rPr>
        <w:t xml:space="preserve"> e </w:t>
      </w:r>
      <w:proofErr w:type="spellStart"/>
      <w:r w:rsidR="00196DC7" w:rsidRPr="00BF412B">
        <w:rPr>
          <w:color w:val="auto"/>
        </w:rPr>
        <w:t>kësaj</w:t>
      </w:r>
      <w:proofErr w:type="spellEnd"/>
      <w:r w:rsidR="00196DC7" w:rsidRPr="00BF412B">
        <w:rPr>
          <w:color w:val="auto"/>
        </w:rPr>
        <w:t xml:space="preserve"> </w:t>
      </w:r>
      <w:proofErr w:type="spellStart"/>
      <w:r w:rsidR="00196DC7" w:rsidRPr="00BF412B">
        <w:rPr>
          <w:color w:val="auto"/>
        </w:rPr>
        <w:t>përmbajtje</w:t>
      </w:r>
      <w:proofErr w:type="spellEnd"/>
      <w:r w:rsidR="00196DC7" w:rsidRPr="00BF412B">
        <w:rPr>
          <w:color w:val="auto"/>
        </w:rPr>
        <w:t xml:space="preserve"> </w:t>
      </w:r>
      <w:proofErr w:type="spellStart"/>
      <w:r w:rsidR="00196DC7" w:rsidRPr="00BF412B">
        <w:rPr>
          <w:color w:val="auto"/>
        </w:rPr>
        <w:t>në</w:t>
      </w:r>
      <w:proofErr w:type="spellEnd"/>
      <w:r w:rsidR="00196DC7" w:rsidRPr="00BF412B">
        <w:rPr>
          <w:color w:val="auto"/>
        </w:rPr>
        <w:t xml:space="preserve"> </w:t>
      </w:r>
      <w:proofErr w:type="spellStart"/>
      <w:r w:rsidR="00196DC7" w:rsidRPr="00BF412B">
        <w:rPr>
          <w:color w:val="auto"/>
        </w:rPr>
        <w:t>gurëzimin</w:t>
      </w:r>
      <w:proofErr w:type="spellEnd"/>
      <w:r w:rsidR="00196DC7" w:rsidRPr="00BF412B">
        <w:rPr>
          <w:color w:val="auto"/>
        </w:rPr>
        <w:t xml:space="preserve"> e </w:t>
      </w:r>
      <w:proofErr w:type="spellStart"/>
      <w:r w:rsidR="00196DC7" w:rsidRPr="00BF412B">
        <w:rPr>
          <w:color w:val="auto"/>
        </w:rPr>
        <w:t>perceptimeve</w:t>
      </w:r>
      <w:proofErr w:type="spellEnd"/>
      <w:r w:rsidR="00196DC7" w:rsidRPr="00BF412B">
        <w:rPr>
          <w:color w:val="auto"/>
        </w:rPr>
        <w:t xml:space="preserve"> </w:t>
      </w:r>
      <w:proofErr w:type="spellStart"/>
      <w:r w:rsidR="00196DC7" w:rsidRPr="00BF412B">
        <w:rPr>
          <w:color w:val="auto"/>
        </w:rPr>
        <w:t>të</w:t>
      </w:r>
      <w:proofErr w:type="spellEnd"/>
      <w:r w:rsidR="00196DC7" w:rsidRPr="00BF412B">
        <w:rPr>
          <w:color w:val="auto"/>
        </w:rPr>
        <w:t xml:space="preserve"> </w:t>
      </w:r>
      <w:proofErr w:type="spellStart"/>
      <w:r w:rsidR="00196DC7" w:rsidRPr="00BF412B">
        <w:rPr>
          <w:color w:val="auto"/>
        </w:rPr>
        <w:t>fëmijëve</w:t>
      </w:r>
      <w:proofErr w:type="spellEnd"/>
      <w:r w:rsidR="00196DC7" w:rsidRPr="00BF412B">
        <w:rPr>
          <w:color w:val="auto"/>
        </w:rPr>
        <w:t xml:space="preserve"> </w:t>
      </w:r>
      <w:proofErr w:type="spellStart"/>
      <w:r w:rsidR="00196DC7" w:rsidRPr="00BF412B">
        <w:rPr>
          <w:color w:val="auto"/>
        </w:rPr>
        <w:t>për</w:t>
      </w:r>
      <w:proofErr w:type="spellEnd"/>
      <w:r w:rsidR="00196DC7" w:rsidRPr="00BF412B">
        <w:rPr>
          <w:color w:val="auto"/>
        </w:rPr>
        <w:t xml:space="preserve"> </w:t>
      </w:r>
      <w:proofErr w:type="spellStart"/>
      <w:r w:rsidR="00196DC7" w:rsidRPr="00BF412B">
        <w:rPr>
          <w:color w:val="auto"/>
        </w:rPr>
        <w:t>botën</w:t>
      </w:r>
      <w:proofErr w:type="spellEnd"/>
      <w:r w:rsidR="00196DC7" w:rsidRPr="00BF412B">
        <w:rPr>
          <w:color w:val="auto"/>
        </w:rPr>
        <w:t xml:space="preserve"> </w:t>
      </w:r>
      <w:proofErr w:type="spellStart"/>
      <w:r w:rsidR="00196DC7" w:rsidRPr="00BF412B">
        <w:rPr>
          <w:color w:val="auto"/>
        </w:rPr>
        <w:t>përreth</w:t>
      </w:r>
      <w:proofErr w:type="spellEnd"/>
      <w:r w:rsidR="00196DC7" w:rsidRPr="00BF412B">
        <w:rPr>
          <w:color w:val="auto"/>
        </w:rPr>
        <w:t xml:space="preserve"> </w:t>
      </w:r>
      <w:proofErr w:type="spellStart"/>
      <w:r w:rsidR="00196DC7" w:rsidRPr="00BF412B">
        <w:rPr>
          <w:color w:val="auto"/>
        </w:rPr>
        <w:t>tyre</w:t>
      </w:r>
      <w:proofErr w:type="spellEnd"/>
      <w:r w:rsidR="00196DC7" w:rsidRPr="00BF412B">
        <w:rPr>
          <w:color w:val="auto"/>
        </w:rPr>
        <w:t>.</w:t>
      </w:r>
    </w:p>
    <w:p w14:paraId="74203F1D" w14:textId="77777777" w:rsidR="008945F2" w:rsidRPr="00BF412B" w:rsidRDefault="009A5FED" w:rsidP="008945F2">
      <w:pPr>
        <w:spacing w:after="416"/>
        <w:ind w:left="370" w:right="208"/>
        <w:rPr>
          <w:i/>
          <w:color w:val="auto"/>
        </w:rPr>
      </w:pPr>
      <w:r w:rsidRPr="00BF412B">
        <w:rPr>
          <w:i/>
          <w:color w:val="auto"/>
        </w:rPr>
        <w:t xml:space="preserve">2.1.2. </w:t>
      </w:r>
      <w:proofErr w:type="spellStart"/>
      <w:r w:rsidR="008945F2" w:rsidRPr="00BF412B">
        <w:rPr>
          <w:i/>
          <w:color w:val="auto"/>
        </w:rPr>
        <w:t>Analizë</w:t>
      </w:r>
      <w:proofErr w:type="spellEnd"/>
      <w:r w:rsidR="008945F2" w:rsidRPr="00BF412B">
        <w:rPr>
          <w:i/>
          <w:color w:val="auto"/>
        </w:rPr>
        <w:t xml:space="preserve"> </w:t>
      </w:r>
      <w:proofErr w:type="spellStart"/>
      <w:r w:rsidR="008945F2" w:rsidRPr="00BF412B">
        <w:rPr>
          <w:i/>
          <w:color w:val="auto"/>
        </w:rPr>
        <w:t>tematike</w:t>
      </w:r>
      <w:proofErr w:type="spellEnd"/>
      <w:r w:rsidR="008945F2" w:rsidRPr="00BF412B">
        <w:rPr>
          <w:i/>
          <w:color w:val="auto"/>
        </w:rPr>
        <w:t xml:space="preserve"> e </w:t>
      </w:r>
      <w:proofErr w:type="spellStart"/>
      <w:r w:rsidR="008945F2" w:rsidRPr="00BF412B">
        <w:rPr>
          <w:i/>
          <w:color w:val="auto"/>
        </w:rPr>
        <w:t>shakave</w:t>
      </w:r>
      <w:proofErr w:type="spellEnd"/>
      <w:r w:rsidR="008945F2" w:rsidRPr="00BF412B">
        <w:rPr>
          <w:i/>
          <w:color w:val="auto"/>
        </w:rPr>
        <w:t xml:space="preserve"> </w:t>
      </w:r>
      <w:proofErr w:type="spellStart"/>
      <w:r w:rsidR="008945F2" w:rsidRPr="00BF412B">
        <w:rPr>
          <w:i/>
          <w:color w:val="auto"/>
        </w:rPr>
        <w:t>të</w:t>
      </w:r>
      <w:proofErr w:type="spellEnd"/>
      <w:r w:rsidR="008945F2" w:rsidRPr="00BF412B">
        <w:rPr>
          <w:i/>
          <w:color w:val="auto"/>
        </w:rPr>
        <w:t xml:space="preserve"> </w:t>
      </w:r>
      <w:proofErr w:type="spellStart"/>
      <w:r w:rsidR="008945F2" w:rsidRPr="00BF412B">
        <w:rPr>
          <w:i/>
          <w:color w:val="auto"/>
        </w:rPr>
        <w:t>femrave</w:t>
      </w:r>
      <w:proofErr w:type="spellEnd"/>
      <w:r w:rsidR="008945F2" w:rsidRPr="00BF412B">
        <w:rPr>
          <w:i/>
          <w:color w:val="auto"/>
        </w:rPr>
        <w:t xml:space="preserve"> </w:t>
      </w:r>
      <w:proofErr w:type="spellStart"/>
      <w:r w:rsidR="008945F2" w:rsidRPr="00BF412B">
        <w:rPr>
          <w:i/>
          <w:color w:val="auto"/>
        </w:rPr>
        <w:t>pjesëmarrëse</w:t>
      </w:r>
      <w:proofErr w:type="spellEnd"/>
    </w:p>
    <w:p w14:paraId="5229AA9D" w14:textId="4800C297" w:rsidR="002C733A" w:rsidRPr="00BF412B" w:rsidRDefault="00D665FF" w:rsidP="00DA153F">
      <w:pPr>
        <w:spacing w:after="290" w:line="259" w:lineRule="auto"/>
        <w:ind w:left="0" w:right="394" w:firstLine="0"/>
        <w:rPr>
          <w:color w:val="auto"/>
        </w:rPr>
      </w:pPr>
      <w:r w:rsidRPr="00BF412B">
        <w:rPr>
          <w:color w:val="auto"/>
        </w:rPr>
        <w:t xml:space="preserve">Nga </w:t>
      </w:r>
      <w:proofErr w:type="spellStart"/>
      <w:r w:rsidRPr="00BF412B">
        <w:rPr>
          <w:color w:val="auto"/>
        </w:rPr>
        <w:t>batutat</w:t>
      </w:r>
      <w:proofErr w:type="spellEnd"/>
      <w:r w:rsidRPr="00BF412B">
        <w:rPr>
          <w:color w:val="auto"/>
        </w:rPr>
        <w:t xml:space="preserve"> e </w:t>
      </w:r>
      <w:proofErr w:type="spellStart"/>
      <w:r w:rsidRPr="00BF412B">
        <w:rPr>
          <w:color w:val="auto"/>
        </w:rPr>
        <w:t>treguara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dalin</w:t>
      </w:r>
      <w:proofErr w:type="spellEnd"/>
      <w:r w:rsidRPr="00BF412B">
        <w:rPr>
          <w:color w:val="auto"/>
        </w:rPr>
        <w:t xml:space="preserve"> </w:t>
      </w:r>
      <w:proofErr w:type="spellStart"/>
      <w:r w:rsidRPr="00BF412B">
        <w:rPr>
          <w:color w:val="auto"/>
        </w:rPr>
        <w:t>katër</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Figurën</w:t>
      </w:r>
      <w:proofErr w:type="spellEnd"/>
      <w:r w:rsidRPr="00BF412B">
        <w:rPr>
          <w:color w:val="auto"/>
        </w:rPr>
        <w:t xml:space="preserve"> 6.2, </w:t>
      </w:r>
      <w:proofErr w:type="spellStart"/>
      <w:r w:rsidRPr="00BF412B">
        <w:rPr>
          <w:color w:val="auto"/>
        </w:rPr>
        <w:t>tregohen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nyje</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organizuese</w:t>
      </w:r>
      <w:proofErr w:type="spellEnd"/>
      <w:r w:rsidRPr="00BF412B">
        <w:rPr>
          <w:color w:val="auto"/>
        </w:rPr>
        <w:t xml:space="preserve">: (1) </w:t>
      </w:r>
      <w:proofErr w:type="spellStart"/>
      <w:r w:rsidRPr="00BF412B">
        <w:rPr>
          <w:color w:val="auto"/>
        </w:rPr>
        <w:t>Lojë</w:t>
      </w:r>
      <w:proofErr w:type="spellEnd"/>
      <w:r w:rsidRPr="00BF412B">
        <w:rPr>
          <w:color w:val="auto"/>
        </w:rPr>
        <w:t xml:space="preserve"> me </w:t>
      </w:r>
      <w:proofErr w:type="spellStart"/>
      <w:r w:rsidRPr="00BF412B">
        <w:rPr>
          <w:color w:val="auto"/>
        </w:rPr>
        <w:t>fjalë</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grup</w:t>
      </w:r>
      <w:proofErr w:type="spellEnd"/>
      <w:r w:rsidRPr="00BF412B">
        <w:rPr>
          <w:color w:val="auto"/>
        </w:rPr>
        <w:t xml:space="preserve"> </w:t>
      </w:r>
      <w:proofErr w:type="spellStart"/>
      <w:r w:rsidRPr="00BF412B">
        <w:rPr>
          <w:color w:val="auto"/>
        </w:rPr>
        <w:t>shakash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efekti</w:t>
      </w:r>
      <w:proofErr w:type="spellEnd"/>
      <w:r w:rsidRPr="00BF412B">
        <w:rPr>
          <w:color w:val="auto"/>
        </w:rPr>
        <w:t xml:space="preserve"> </w:t>
      </w:r>
      <w:proofErr w:type="spellStart"/>
      <w:r w:rsidRPr="00BF412B">
        <w:rPr>
          <w:color w:val="auto"/>
        </w:rPr>
        <w:t>arrihet</w:t>
      </w:r>
      <w:proofErr w:type="spellEnd"/>
      <w:r w:rsidRPr="00BF412B">
        <w:rPr>
          <w:color w:val="auto"/>
        </w:rPr>
        <w:t xml:space="preserve"> duke </w:t>
      </w:r>
      <w:proofErr w:type="spellStart"/>
      <w:r w:rsidRPr="00BF412B">
        <w:rPr>
          <w:color w:val="auto"/>
        </w:rPr>
        <w:t>luajtur</w:t>
      </w:r>
      <w:proofErr w:type="spellEnd"/>
      <w:r w:rsidRPr="00BF412B">
        <w:rPr>
          <w:color w:val="auto"/>
        </w:rPr>
        <w:t xml:space="preserve"> me </w:t>
      </w:r>
      <w:proofErr w:type="spellStart"/>
      <w:r w:rsidRPr="00BF412B">
        <w:rPr>
          <w:color w:val="auto"/>
        </w:rPr>
        <w:t>fjalë</w:t>
      </w:r>
      <w:proofErr w:type="spellEnd"/>
      <w:r w:rsidRPr="00BF412B">
        <w:rPr>
          <w:color w:val="auto"/>
        </w:rPr>
        <w:t xml:space="preserve"> </w:t>
      </w:r>
      <w:proofErr w:type="spellStart"/>
      <w:r w:rsidRPr="00BF412B">
        <w:rPr>
          <w:color w:val="auto"/>
        </w:rPr>
        <w:t>ose</w:t>
      </w:r>
      <w:proofErr w:type="spellEnd"/>
      <w:r w:rsidRPr="00BF412B">
        <w:rPr>
          <w:color w:val="auto"/>
        </w:rPr>
        <w:t xml:space="preserve"> duke </w:t>
      </w:r>
      <w:proofErr w:type="spellStart"/>
      <w:r w:rsidRPr="00BF412B">
        <w:rPr>
          <w:color w:val="auto"/>
        </w:rPr>
        <w:t>zhvendosur</w:t>
      </w:r>
      <w:proofErr w:type="spellEnd"/>
      <w:r w:rsidRPr="00BF412B">
        <w:rPr>
          <w:color w:val="auto"/>
        </w:rPr>
        <w:t xml:space="preserve"> </w:t>
      </w:r>
      <w:proofErr w:type="spellStart"/>
      <w:r w:rsidRPr="00BF412B">
        <w:rPr>
          <w:color w:val="auto"/>
        </w:rPr>
        <w:t>kuptimin</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fjale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kontekst</w:t>
      </w:r>
      <w:proofErr w:type="spellEnd"/>
      <w:r w:rsidRPr="00BF412B">
        <w:rPr>
          <w:color w:val="auto"/>
        </w:rPr>
        <w:t xml:space="preserve"> </w:t>
      </w:r>
      <w:proofErr w:type="spellStart"/>
      <w:r w:rsidRPr="00BF412B">
        <w:rPr>
          <w:color w:val="auto"/>
        </w:rPr>
        <w:t>alternativ</w:t>
      </w:r>
      <w:proofErr w:type="spellEnd"/>
      <w:r w:rsidRPr="00BF412B">
        <w:rPr>
          <w:color w:val="auto"/>
        </w:rPr>
        <w:t xml:space="preserve">, (2) </w:t>
      </w:r>
      <w:proofErr w:type="spellStart"/>
      <w:r w:rsidRPr="00BF412B">
        <w:rPr>
          <w:color w:val="auto"/>
        </w:rPr>
        <w:t>Marrëdhëniet</w:t>
      </w:r>
      <w:proofErr w:type="spellEnd"/>
      <w:r w:rsidRPr="00BF412B">
        <w:rPr>
          <w:color w:val="auto"/>
        </w:rPr>
        <w:t xml:space="preserve"> </w:t>
      </w:r>
      <w:proofErr w:type="spellStart"/>
      <w:r w:rsidRPr="00BF412B">
        <w:rPr>
          <w:color w:val="auto"/>
        </w:rPr>
        <w:lastRenderedPageBreak/>
        <w:t>shkollore</w:t>
      </w:r>
      <w:proofErr w:type="spellEnd"/>
      <w:r w:rsidRPr="00BF412B">
        <w:rPr>
          <w:color w:val="auto"/>
        </w:rPr>
        <w:t xml:space="preserve"> -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referohen</w:t>
      </w:r>
      <w:proofErr w:type="spellEnd"/>
      <w:r w:rsidRPr="00BF412B">
        <w:rPr>
          <w:color w:val="auto"/>
        </w:rPr>
        <w:t xml:space="preserve"> </w:t>
      </w:r>
      <w:proofErr w:type="spellStart"/>
      <w:r w:rsidRPr="00BF412B">
        <w:rPr>
          <w:color w:val="auto"/>
        </w:rPr>
        <w:t>pozitës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studentëve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mësuesve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institucionet</w:t>
      </w:r>
      <w:proofErr w:type="spellEnd"/>
      <w:r w:rsidRPr="00BF412B">
        <w:rPr>
          <w:color w:val="auto"/>
        </w:rPr>
        <w:t xml:space="preserve"> </w:t>
      </w:r>
      <w:proofErr w:type="spellStart"/>
      <w:r w:rsidRPr="00BF412B">
        <w:rPr>
          <w:color w:val="auto"/>
        </w:rPr>
        <w:t>arsimore</w:t>
      </w:r>
      <w:proofErr w:type="spellEnd"/>
      <w:r w:rsidRPr="00BF412B">
        <w:rPr>
          <w:color w:val="auto"/>
        </w:rPr>
        <w:t xml:space="preserve">, (3)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temë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dekonstrukton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stereotipon</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midis </w:t>
      </w:r>
      <w:proofErr w:type="spellStart"/>
      <w:r w:rsidRPr="00BF412B">
        <w:rPr>
          <w:color w:val="auto"/>
        </w:rPr>
        <w:t>bashkëshortëve</w:t>
      </w:r>
      <w:proofErr w:type="spellEnd"/>
      <w:r w:rsidRPr="00BF412B">
        <w:rPr>
          <w:color w:val="auto"/>
        </w:rPr>
        <w:t xml:space="preserve"> </w:t>
      </w:r>
      <w:proofErr w:type="spellStart"/>
      <w:r w:rsidRPr="00BF412B">
        <w:rPr>
          <w:color w:val="auto"/>
        </w:rPr>
        <w:t>dhe</w:t>
      </w:r>
      <w:proofErr w:type="spellEnd"/>
      <w:r w:rsidRPr="00BF412B">
        <w:rPr>
          <w:color w:val="auto"/>
        </w:rPr>
        <w:t xml:space="preserve"> (4) </w:t>
      </w:r>
      <w:proofErr w:type="spellStart"/>
      <w:r w:rsidRPr="00BF412B">
        <w:rPr>
          <w:color w:val="auto"/>
        </w:rPr>
        <w:t>Sarkazma</w:t>
      </w:r>
      <w:proofErr w:type="spellEnd"/>
      <w:r w:rsidRPr="00BF412B">
        <w:rPr>
          <w:color w:val="auto"/>
        </w:rPr>
        <w:t xml:space="preserve"> - e </w:t>
      </w:r>
      <w:proofErr w:type="spellStart"/>
      <w:r w:rsidRPr="00BF412B">
        <w:rPr>
          <w:color w:val="auto"/>
        </w:rPr>
        <w:t>cila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referohet</w:t>
      </w:r>
      <w:proofErr w:type="spellEnd"/>
      <w:r w:rsidRPr="00BF412B">
        <w:rPr>
          <w:color w:val="auto"/>
        </w:rPr>
        <w:t xml:space="preserve"> </w:t>
      </w:r>
      <w:proofErr w:type="spellStart"/>
      <w:r w:rsidRPr="00BF412B">
        <w:rPr>
          <w:color w:val="auto"/>
        </w:rPr>
        <w:t>dekonspirimit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absurditetit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pozitës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ndodhet</w:t>
      </w:r>
      <w:proofErr w:type="spellEnd"/>
      <w:r w:rsidRPr="00BF412B">
        <w:rPr>
          <w:color w:val="auto"/>
        </w:rPr>
        <w:t xml:space="preserve"> </w:t>
      </w:r>
      <w:proofErr w:type="spellStart"/>
      <w:r w:rsidRPr="00BF412B">
        <w:rPr>
          <w:color w:val="auto"/>
        </w:rPr>
        <w:t>protagonisti</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njëjta</w:t>
      </w:r>
      <w:proofErr w:type="spellEnd"/>
      <w:r w:rsidRPr="00BF412B">
        <w:rPr>
          <w:color w:val="auto"/>
        </w:rPr>
        <w:t xml:space="preserve"> me </w:t>
      </w:r>
      <w:proofErr w:type="spellStart"/>
      <w:r w:rsidRPr="00BF412B">
        <w:rPr>
          <w:color w:val="auto"/>
        </w:rPr>
        <w:t>temat</w:t>
      </w:r>
      <w:proofErr w:type="spellEnd"/>
      <w:r w:rsidRPr="00BF412B">
        <w:rPr>
          <w:color w:val="auto"/>
        </w:rPr>
        <w:t xml:space="preserve"> e </w:t>
      </w:r>
      <w:proofErr w:type="spellStart"/>
      <w:r w:rsidRPr="00BF412B">
        <w:rPr>
          <w:color w:val="auto"/>
        </w:rPr>
        <w:t>hapura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djemtë</w:t>
      </w:r>
      <w:proofErr w:type="spellEnd"/>
      <w:r w:rsidRPr="00BF412B">
        <w:rPr>
          <w:color w:val="auto"/>
        </w:rPr>
        <w:t xml:space="preserve">, me </w:t>
      </w:r>
      <w:proofErr w:type="spellStart"/>
      <w:r w:rsidRPr="00BF412B">
        <w:rPr>
          <w:color w:val="auto"/>
        </w:rPr>
        <w:t>faktin</w:t>
      </w:r>
      <w:proofErr w:type="spellEnd"/>
      <w:r w:rsidRPr="00BF412B">
        <w:rPr>
          <w:color w:val="auto"/>
        </w:rPr>
        <w:t xml:space="preserve"> se midis </w:t>
      </w:r>
      <w:proofErr w:type="spellStart"/>
      <w:r w:rsidRPr="00BF412B">
        <w:rPr>
          <w:color w:val="auto"/>
        </w:rPr>
        <w:t>këtyre</w:t>
      </w:r>
      <w:proofErr w:type="spellEnd"/>
      <w:r w:rsidRPr="00BF412B">
        <w:rPr>
          <w:color w:val="auto"/>
        </w:rPr>
        <w:t xml:space="preserve"> </w:t>
      </w:r>
      <w:proofErr w:type="spellStart"/>
      <w:r w:rsidRPr="00BF412B">
        <w:rPr>
          <w:color w:val="auto"/>
        </w:rPr>
        <w:t>shakave</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asnjë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etnikisht</w:t>
      </w:r>
      <w:proofErr w:type="spellEnd"/>
      <w:r w:rsidRPr="00BF412B">
        <w:rPr>
          <w:color w:val="auto"/>
        </w:rPr>
        <w:t xml:space="preserve">, as ka </w:t>
      </w:r>
      <w:proofErr w:type="spellStart"/>
      <w:r w:rsidRPr="00BF412B">
        <w:rPr>
          <w:color w:val="auto"/>
        </w:rPr>
        <w:t>tema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zbërthejnë</w:t>
      </w:r>
      <w:proofErr w:type="spellEnd"/>
      <w:r w:rsidRPr="00BF412B">
        <w:rPr>
          <w:color w:val="auto"/>
        </w:rPr>
        <w:t xml:space="preserve"> </w:t>
      </w:r>
      <w:proofErr w:type="spellStart"/>
      <w:r w:rsidRPr="00BF412B">
        <w:rPr>
          <w:color w:val="auto"/>
        </w:rPr>
        <w:t>hendekun</w:t>
      </w:r>
      <w:proofErr w:type="spellEnd"/>
      <w:r w:rsidRPr="00BF412B">
        <w:rPr>
          <w:color w:val="auto"/>
        </w:rPr>
        <w:t xml:space="preserve"> e </w:t>
      </w:r>
      <w:proofErr w:type="spellStart"/>
      <w:r w:rsidRPr="00BF412B">
        <w:rPr>
          <w:color w:val="auto"/>
        </w:rPr>
        <w:t>gjeneratave</w:t>
      </w:r>
      <w:proofErr w:type="spellEnd"/>
      <w:r w:rsidRPr="00BF412B">
        <w:rPr>
          <w:color w:val="auto"/>
        </w:rPr>
        <w:t xml:space="preserve"> midis </w:t>
      </w:r>
      <w:proofErr w:type="spellStart"/>
      <w:r w:rsidRPr="00BF412B">
        <w:rPr>
          <w:color w:val="auto"/>
        </w:rPr>
        <w:t>fëmijëve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rriturve</w:t>
      </w:r>
      <w:proofErr w:type="spellEnd"/>
      <w:r w:rsidRPr="00BF412B">
        <w:rPr>
          <w:color w:val="auto"/>
        </w:rPr>
        <w:t>.</w:t>
      </w:r>
      <w:r w:rsidR="00B85981" w:rsidRPr="00B85981">
        <w:t xml:space="preserve"> </w:t>
      </w:r>
      <w:r w:rsidR="00B85981">
        <w:rPr>
          <w:noProof/>
        </w:rPr>
        <w:drawing>
          <wp:inline distT="0" distB="0" distL="0" distR="0" wp14:anchorId="7A639A2C" wp14:editId="61AD14B8">
            <wp:extent cx="6202045" cy="5883910"/>
            <wp:effectExtent l="0" t="0" r="8255" b="2540"/>
            <wp:docPr id="219269" name="Picture 21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202045" cy="5883910"/>
                    </a:xfrm>
                    <a:prstGeom prst="rect">
                      <a:avLst/>
                    </a:prstGeom>
                    <a:noFill/>
                    <a:ln>
                      <a:noFill/>
                    </a:ln>
                  </pic:spPr>
                </pic:pic>
              </a:graphicData>
            </a:graphic>
          </wp:inline>
        </w:drawing>
      </w:r>
      <w:r w:rsidR="009A5FED" w:rsidRPr="00BF412B">
        <w:rPr>
          <w:rFonts w:eastAsia="Calibri"/>
          <w:color w:val="auto"/>
          <w:sz w:val="22"/>
        </w:rPr>
        <w:t xml:space="preserve"> </w:t>
      </w:r>
    </w:p>
    <w:p w14:paraId="38E9EC8C" w14:textId="77777777" w:rsidR="00DD7EF2" w:rsidRPr="00BF412B" w:rsidRDefault="00DD7EF2" w:rsidP="00DD7EF2">
      <w:pPr>
        <w:ind w:left="370" w:right="211"/>
        <w:jc w:val="right"/>
        <w:rPr>
          <w:i/>
          <w:color w:val="auto"/>
          <w:sz w:val="20"/>
        </w:rPr>
      </w:pPr>
      <w:proofErr w:type="spellStart"/>
      <w:r w:rsidRPr="00BF412B">
        <w:rPr>
          <w:i/>
          <w:color w:val="auto"/>
          <w:sz w:val="20"/>
        </w:rPr>
        <w:t>Figura</w:t>
      </w:r>
      <w:proofErr w:type="spellEnd"/>
      <w:r w:rsidRPr="00BF412B">
        <w:rPr>
          <w:i/>
          <w:color w:val="auto"/>
          <w:sz w:val="20"/>
        </w:rPr>
        <w:t xml:space="preserve"> 6.2: </w:t>
      </w:r>
      <w:proofErr w:type="spellStart"/>
      <w:r w:rsidRPr="00BF412B">
        <w:rPr>
          <w:i/>
          <w:color w:val="auto"/>
          <w:sz w:val="20"/>
        </w:rPr>
        <w:t>Harta</w:t>
      </w:r>
      <w:proofErr w:type="spellEnd"/>
      <w:r w:rsidRPr="00BF412B">
        <w:rPr>
          <w:i/>
          <w:color w:val="auto"/>
          <w:sz w:val="20"/>
        </w:rPr>
        <w:t xml:space="preserve"> e </w:t>
      </w:r>
      <w:proofErr w:type="spellStart"/>
      <w:r w:rsidRPr="00BF412B">
        <w:rPr>
          <w:i/>
          <w:color w:val="auto"/>
          <w:sz w:val="20"/>
        </w:rPr>
        <w:t>nyjeve</w:t>
      </w:r>
      <w:proofErr w:type="spellEnd"/>
      <w:r w:rsidRPr="00BF412B">
        <w:rPr>
          <w:i/>
          <w:color w:val="auto"/>
          <w:sz w:val="20"/>
        </w:rPr>
        <w:t xml:space="preserve"> </w:t>
      </w:r>
      <w:proofErr w:type="spellStart"/>
      <w:r w:rsidRPr="00BF412B">
        <w:rPr>
          <w:i/>
          <w:color w:val="auto"/>
          <w:sz w:val="20"/>
        </w:rPr>
        <w:t>tematike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shakave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femrave</w:t>
      </w:r>
      <w:proofErr w:type="spellEnd"/>
      <w:r w:rsidRPr="00BF412B">
        <w:rPr>
          <w:i/>
          <w:color w:val="auto"/>
          <w:sz w:val="20"/>
        </w:rPr>
        <w:t xml:space="preserve"> </w:t>
      </w:r>
      <w:proofErr w:type="spellStart"/>
      <w:r w:rsidRPr="00BF412B">
        <w:rPr>
          <w:i/>
          <w:color w:val="auto"/>
          <w:sz w:val="20"/>
        </w:rPr>
        <w:t>pjesëmarrëse</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emisionin</w:t>
      </w:r>
      <w:proofErr w:type="spellEnd"/>
      <w:r w:rsidRPr="00BF412B">
        <w:rPr>
          <w:i/>
          <w:color w:val="auto"/>
          <w:sz w:val="20"/>
        </w:rPr>
        <w:t xml:space="preserve"> </w:t>
      </w:r>
      <w:proofErr w:type="spellStart"/>
      <w:r w:rsidRPr="00BF412B">
        <w:rPr>
          <w:i/>
          <w:color w:val="auto"/>
          <w:sz w:val="20"/>
        </w:rPr>
        <w:t>Lart</w:t>
      </w:r>
      <w:proofErr w:type="spellEnd"/>
      <w:r w:rsidRPr="00BF412B">
        <w:rPr>
          <w:i/>
          <w:color w:val="auto"/>
          <w:sz w:val="20"/>
        </w:rPr>
        <w:t xml:space="preserve"> </w:t>
      </w:r>
      <w:proofErr w:type="spellStart"/>
      <w:r w:rsidRPr="00BF412B">
        <w:rPr>
          <w:i/>
          <w:color w:val="auto"/>
          <w:sz w:val="20"/>
        </w:rPr>
        <w:t>Posht</w:t>
      </w:r>
      <w:proofErr w:type="spellEnd"/>
    </w:p>
    <w:p w14:paraId="30416F93" w14:textId="77777777" w:rsidR="00DD7EF2" w:rsidRPr="00BF412B" w:rsidRDefault="00DD7EF2" w:rsidP="00DD7EF2">
      <w:pPr>
        <w:ind w:left="370" w:right="211"/>
        <w:jc w:val="right"/>
        <w:rPr>
          <w:i/>
          <w:color w:val="auto"/>
          <w:sz w:val="20"/>
        </w:rPr>
      </w:pP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gjithë</w:t>
      </w:r>
      <w:proofErr w:type="spellEnd"/>
      <w:r w:rsidRPr="00BF412B">
        <w:rPr>
          <w:i/>
          <w:color w:val="auto"/>
          <w:sz w:val="20"/>
        </w:rPr>
        <w:t xml:space="preserve"> </w:t>
      </w:r>
      <w:proofErr w:type="spellStart"/>
      <w:r w:rsidRPr="00BF412B">
        <w:rPr>
          <w:i/>
          <w:color w:val="auto"/>
          <w:sz w:val="20"/>
        </w:rPr>
        <w:t>jemi</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barabartë</w:t>
      </w:r>
      <w:proofErr w:type="spellEnd"/>
      <w:r w:rsidRPr="00BF412B">
        <w:rPr>
          <w:i/>
          <w:color w:val="auto"/>
          <w:sz w:val="20"/>
        </w:rPr>
        <w:t xml:space="preserve"> - me </w:t>
      </w:r>
      <w:proofErr w:type="spellStart"/>
      <w:r w:rsidRPr="00BF412B">
        <w:rPr>
          <w:i/>
          <w:color w:val="auto"/>
          <w:sz w:val="20"/>
        </w:rPr>
        <w:t>Ivce</w:t>
      </w:r>
      <w:proofErr w:type="spellEnd"/>
      <w:r w:rsidRPr="00BF412B">
        <w:rPr>
          <w:i/>
          <w:color w:val="auto"/>
          <w:sz w:val="20"/>
        </w:rPr>
        <w:t xml:space="preserve"> </w:t>
      </w:r>
      <w:proofErr w:type="spellStart"/>
      <w:r w:rsidRPr="00BF412B">
        <w:rPr>
          <w:i/>
          <w:color w:val="auto"/>
          <w:sz w:val="20"/>
        </w:rPr>
        <w:t>Pivce</w:t>
      </w:r>
      <w:proofErr w:type="spellEnd"/>
      <w:r w:rsidRPr="00BF412B">
        <w:rPr>
          <w:i/>
          <w:color w:val="auto"/>
          <w:sz w:val="20"/>
        </w:rPr>
        <w:t xml:space="preserve"> (TV </w:t>
      </w:r>
      <w:proofErr w:type="spellStart"/>
      <w:r w:rsidRPr="00BF412B">
        <w:rPr>
          <w:i/>
          <w:color w:val="auto"/>
          <w:sz w:val="20"/>
        </w:rPr>
        <w:t>Telma</w:t>
      </w:r>
      <w:proofErr w:type="spellEnd"/>
      <w:r w:rsidRPr="00BF412B">
        <w:rPr>
          <w:i/>
          <w:color w:val="auto"/>
          <w:sz w:val="20"/>
        </w:rPr>
        <w:t>)</w:t>
      </w:r>
    </w:p>
    <w:p w14:paraId="0B2F2946" w14:textId="77777777" w:rsidR="00DD7EF2" w:rsidRPr="00BF412B" w:rsidRDefault="00DD7EF2" w:rsidP="00DD7EF2">
      <w:pPr>
        <w:spacing w:after="0"/>
        <w:ind w:left="370" w:right="213"/>
        <w:rPr>
          <w:color w:val="auto"/>
        </w:rPr>
      </w:pPr>
      <w:proofErr w:type="spellStart"/>
      <w:r w:rsidRPr="00BF412B">
        <w:rPr>
          <w:color w:val="auto"/>
        </w:rPr>
        <w:t>Ashtu</w:t>
      </w:r>
      <w:proofErr w:type="spellEnd"/>
      <w:r w:rsidRPr="00BF412B">
        <w:rPr>
          <w:color w:val="auto"/>
        </w:rPr>
        <w:t xml:space="preserve"> </w:t>
      </w:r>
      <w:proofErr w:type="spellStart"/>
      <w:r w:rsidRPr="00BF412B">
        <w:rPr>
          <w:color w:val="auto"/>
        </w:rPr>
        <w:t>si</w:t>
      </w:r>
      <w:proofErr w:type="spellEnd"/>
      <w:r w:rsidRPr="00BF412B">
        <w:rPr>
          <w:color w:val="auto"/>
        </w:rPr>
        <w:t xml:space="preserve"> me </w:t>
      </w:r>
      <w:proofErr w:type="spellStart"/>
      <w:r w:rsidRPr="00BF412B">
        <w:rPr>
          <w:color w:val="auto"/>
        </w:rPr>
        <w:t>shakatë</w:t>
      </w:r>
      <w:proofErr w:type="spellEnd"/>
      <w:r w:rsidRPr="00BF412B">
        <w:rPr>
          <w:color w:val="auto"/>
        </w:rPr>
        <w:t xml:space="preserve"> e </w:t>
      </w:r>
      <w:proofErr w:type="spellStart"/>
      <w:r w:rsidRPr="00BF412B">
        <w:rPr>
          <w:color w:val="auto"/>
        </w:rPr>
        <w:t>riprodhuara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 </w:t>
      </w:r>
      <w:proofErr w:type="spellStart"/>
      <w:r w:rsidRPr="00BF412B">
        <w:rPr>
          <w:color w:val="auto"/>
        </w:rPr>
        <w:t>ato</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janë</w:t>
      </w:r>
      <w:proofErr w:type="spellEnd"/>
      <w:r w:rsidRPr="00BF412B">
        <w:rPr>
          <w:color w:val="auto"/>
        </w:rPr>
        <w:t xml:space="preserve"> po </w:t>
      </w:r>
      <w:proofErr w:type="spellStart"/>
      <w:r w:rsidRPr="00BF412B">
        <w:rPr>
          <w:color w:val="auto"/>
        </w:rPr>
        <w:t>aq</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temën</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analize</w:t>
      </w:r>
      <w:proofErr w:type="spellEnd"/>
      <w:r w:rsidRPr="00BF412B">
        <w:rPr>
          <w:color w:val="auto"/>
        </w:rPr>
        <w:t xml:space="preserve">. </w:t>
      </w:r>
      <w:proofErr w:type="spellStart"/>
      <w:r w:rsidRPr="00BF412B">
        <w:rPr>
          <w:color w:val="auto"/>
        </w:rPr>
        <w:t>Implikimet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dukshme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nyjën</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Martesa</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lastRenderedPageBreak/>
        <w:t>ashtu</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vajzave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emision</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shihet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hartë</w:t>
      </w:r>
      <w:proofErr w:type="spellEnd"/>
      <w:r w:rsidRPr="00BF412B">
        <w:rPr>
          <w:color w:val="auto"/>
        </w:rPr>
        <w:t xml:space="preserve"> (</w:t>
      </w:r>
      <w:proofErr w:type="spellStart"/>
      <w:r w:rsidRPr="00BF412B">
        <w:rPr>
          <w:color w:val="auto"/>
        </w:rPr>
        <w:t>Figura</w:t>
      </w:r>
      <w:proofErr w:type="spellEnd"/>
      <w:r w:rsidRPr="00BF412B">
        <w:rPr>
          <w:color w:val="auto"/>
        </w:rPr>
        <w:t xml:space="preserve"> 6.2), </w:t>
      </w:r>
      <w:proofErr w:type="spellStart"/>
      <w:r w:rsidRPr="00BF412B">
        <w:rPr>
          <w:color w:val="auto"/>
        </w:rPr>
        <w:t>kjo</w:t>
      </w:r>
      <w:proofErr w:type="spellEnd"/>
      <w:r w:rsidRPr="00BF412B">
        <w:rPr>
          <w:color w:val="auto"/>
        </w:rPr>
        <w:t xml:space="preserve"> </w:t>
      </w:r>
      <w:proofErr w:type="spellStart"/>
      <w:r w:rsidRPr="00BF412B">
        <w:rPr>
          <w:color w:val="auto"/>
        </w:rPr>
        <w:t>nyjë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ndërtuar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që</w:t>
      </w:r>
      <w:proofErr w:type="spellEnd"/>
      <w:r w:rsidRPr="00BF412B">
        <w:rPr>
          <w:color w:val="auto"/>
        </w:rPr>
        <w:t xml:space="preserve"> u </w:t>
      </w:r>
      <w:proofErr w:type="spellStart"/>
      <w:r w:rsidRPr="00BF412B">
        <w:rPr>
          <w:color w:val="auto"/>
        </w:rPr>
        <w:t>atribuojnë</w:t>
      </w:r>
      <w:proofErr w:type="spellEnd"/>
      <w:r w:rsidRPr="00BF412B">
        <w:rPr>
          <w:color w:val="auto"/>
        </w:rPr>
        <w:t xml:space="preserve"> </w:t>
      </w:r>
      <w:proofErr w:type="spellStart"/>
      <w:r w:rsidRPr="00BF412B">
        <w:rPr>
          <w:color w:val="auto"/>
        </w:rPr>
        <w:t>burrave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kontekstin</w:t>
      </w:r>
      <w:proofErr w:type="spellEnd"/>
      <w:r w:rsidRPr="00BF412B">
        <w:rPr>
          <w:color w:val="auto"/>
        </w:rPr>
        <w:t xml:space="preserve"> </w:t>
      </w:r>
      <w:proofErr w:type="spellStart"/>
      <w:r w:rsidRPr="00BF412B">
        <w:rPr>
          <w:color w:val="auto"/>
        </w:rPr>
        <w:t>martesor</w:t>
      </w:r>
      <w:proofErr w:type="spellEnd"/>
      <w:r w:rsidRPr="00BF412B">
        <w:rPr>
          <w:color w:val="auto"/>
        </w:rPr>
        <w:t xml:space="preserve"> </w:t>
      </w:r>
      <w:proofErr w:type="spellStart"/>
      <w:r w:rsidRPr="00BF412B">
        <w:rPr>
          <w:color w:val="auto"/>
        </w:rPr>
        <w:t>kuptimet</w:t>
      </w:r>
      <w:proofErr w:type="spellEnd"/>
      <w:r w:rsidRPr="00BF412B">
        <w:rPr>
          <w:color w:val="auto"/>
        </w:rPr>
        <w:t xml:space="preserve"> e </w:t>
      </w:r>
      <w:proofErr w:type="spellStart"/>
      <w:r w:rsidRPr="00BF412B">
        <w:rPr>
          <w:color w:val="auto"/>
        </w:rPr>
        <w:t>pafuqisë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servitutit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njëra</w:t>
      </w:r>
      <w:proofErr w:type="spellEnd"/>
      <w:r w:rsidRPr="00BF412B">
        <w:rPr>
          <w:color w:val="auto"/>
        </w:rPr>
        <w:t xml:space="preserve"> </w:t>
      </w:r>
      <w:proofErr w:type="spellStart"/>
      <w:r w:rsidRPr="00BF412B">
        <w:rPr>
          <w:color w:val="auto"/>
        </w:rPr>
        <w:t>anë</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humorit</w:t>
      </w:r>
      <w:proofErr w:type="spellEnd"/>
      <w:r w:rsidRPr="00BF412B">
        <w:rPr>
          <w:color w:val="auto"/>
        </w:rPr>
        <w:t xml:space="preserve"> </w:t>
      </w:r>
      <w:proofErr w:type="spellStart"/>
      <w:r w:rsidRPr="00BF412B">
        <w:rPr>
          <w:color w:val="auto"/>
        </w:rPr>
        <w:t>nga</w:t>
      </w:r>
      <w:proofErr w:type="spellEnd"/>
      <w:r w:rsidRPr="00BF412B">
        <w:rPr>
          <w:color w:val="auto"/>
        </w:rPr>
        <w:t xml:space="preserve"> ana </w:t>
      </w:r>
      <w:proofErr w:type="spellStart"/>
      <w:r w:rsidRPr="00BF412B">
        <w:rPr>
          <w:color w:val="auto"/>
        </w:rPr>
        <w:t>tjetër</w:t>
      </w:r>
      <w:proofErr w:type="spellEnd"/>
      <w:r w:rsidRPr="00BF412B">
        <w:rPr>
          <w:color w:val="auto"/>
        </w:rPr>
        <w:t>.</w:t>
      </w:r>
    </w:p>
    <w:p w14:paraId="3FD9D5FF" w14:textId="77777777" w:rsidR="00DD7EF2" w:rsidRPr="00BF412B" w:rsidRDefault="00DD7EF2" w:rsidP="00DD7EF2">
      <w:pPr>
        <w:spacing w:after="0"/>
        <w:ind w:left="370" w:right="213"/>
        <w:rPr>
          <w:color w:val="auto"/>
        </w:rPr>
      </w:pPr>
      <w:r w:rsidRPr="00BF412B">
        <w:rPr>
          <w:color w:val="auto"/>
        </w:rPr>
        <w:t xml:space="preserve">Nga ana </w:t>
      </w:r>
      <w:proofErr w:type="spellStart"/>
      <w:r w:rsidRPr="00BF412B">
        <w:rPr>
          <w:color w:val="auto"/>
        </w:rPr>
        <w:t>tjetër</w:t>
      </w:r>
      <w:proofErr w:type="spellEnd"/>
      <w:r w:rsidRPr="00BF412B">
        <w:rPr>
          <w:color w:val="auto"/>
        </w:rPr>
        <w:t xml:space="preserve">, </w:t>
      </w:r>
      <w:proofErr w:type="spellStart"/>
      <w:r w:rsidRPr="00BF412B">
        <w:rPr>
          <w:color w:val="auto"/>
        </w:rPr>
        <w:t>gruaja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treguara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shtrigë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dikush</w:t>
      </w:r>
      <w:proofErr w:type="spellEnd"/>
      <w:r w:rsidRPr="00BF412B">
        <w:rPr>
          <w:color w:val="auto"/>
        </w:rPr>
        <w:t xml:space="preserve"> </w:t>
      </w:r>
      <w:proofErr w:type="spellStart"/>
      <w:r w:rsidRPr="00BF412B">
        <w:rPr>
          <w:color w:val="auto"/>
        </w:rPr>
        <w:t>që</w:t>
      </w:r>
      <w:proofErr w:type="spellEnd"/>
      <w:r w:rsidRPr="00BF412B">
        <w:rPr>
          <w:color w:val="auto"/>
        </w:rPr>
        <w:t xml:space="preserve"> ka </w:t>
      </w:r>
      <w:proofErr w:type="spellStart"/>
      <w:r w:rsidRPr="00BF412B">
        <w:rPr>
          <w:color w:val="auto"/>
        </w:rPr>
        <w:t>fjalën</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ngatërrestare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burrin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dikush</w:t>
      </w:r>
      <w:proofErr w:type="spellEnd"/>
      <w:r w:rsidRPr="00BF412B">
        <w:rPr>
          <w:color w:val="auto"/>
        </w:rPr>
        <w:t xml:space="preserve"> </w:t>
      </w:r>
      <w:proofErr w:type="spellStart"/>
      <w:r w:rsidRPr="00BF412B">
        <w:rPr>
          <w:color w:val="auto"/>
        </w:rPr>
        <w:t>që</w:t>
      </w:r>
      <w:proofErr w:type="spellEnd"/>
      <w:r w:rsidRPr="00BF412B">
        <w:rPr>
          <w:color w:val="auto"/>
        </w:rPr>
        <w:t xml:space="preserve"> di </w:t>
      </w:r>
      <w:proofErr w:type="spellStart"/>
      <w:r w:rsidRPr="00BF412B">
        <w:rPr>
          <w:color w:val="auto"/>
        </w:rPr>
        <w:t>vetëm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fishkëllojë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w:t>
      </w:r>
      <w:proofErr w:type="spellEnd"/>
      <w:r w:rsidRPr="00BF412B">
        <w:rPr>
          <w:color w:val="auto"/>
        </w:rPr>
        <w:t xml:space="preserve"> </w:t>
      </w:r>
      <w:proofErr w:type="spellStart"/>
      <w:r w:rsidRPr="00BF412B">
        <w:rPr>
          <w:color w:val="auto"/>
        </w:rPr>
        <w:t>bëjë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madje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pije</w:t>
      </w:r>
      <w:proofErr w:type="spellEnd"/>
      <w:r w:rsidRPr="00BF412B">
        <w:rPr>
          <w:color w:val="auto"/>
        </w:rPr>
        <w:t xml:space="preserve"> e </w:t>
      </w:r>
      <w:proofErr w:type="spellStart"/>
      <w:r w:rsidRPr="00BF412B">
        <w:rPr>
          <w:color w:val="auto"/>
        </w:rPr>
        <w:t>tepërt</w:t>
      </w:r>
      <w:proofErr w:type="spellEnd"/>
      <w:r w:rsidRPr="00BF412B">
        <w:rPr>
          <w:color w:val="auto"/>
        </w:rPr>
        <w:t xml:space="preserve"> e </w:t>
      </w:r>
      <w:proofErr w:type="spellStart"/>
      <w:r w:rsidRPr="00BF412B">
        <w:rPr>
          <w:color w:val="auto"/>
        </w:rPr>
        <w:t>birrë</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w:t>
      </w:r>
      <w:proofErr w:type="spellStart"/>
      <w:r w:rsidRPr="00BF412B">
        <w:rPr>
          <w:color w:val="auto"/>
        </w:rPr>
        <w:t>nuk</w:t>
      </w:r>
      <w:proofErr w:type="spellEnd"/>
      <w:r w:rsidRPr="00BF412B">
        <w:rPr>
          <w:color w:val="auto"/>
        </w:rPr>
        <w:t xml:space="preserve"> u vu re </w:t>
      </w:r>
      <w:proofErr w:type="spellStart"/>
      <w:r w:rsidRPr="00BF412B">
        <w:rPr>
          <w:color w:val="auto"/>
        </w:rPr>
        <w:t>asnjë</w:t>
      </w:r>
      <w:proofErr w:type="spellEnd"/>
      <w:r w:rsidRPr="00BF412B">
        <w:rPr>
          <w:color w:val="auto"/>
        </w:rPr>
        <w:t xml:space="preserve"> </w:t>
      </w:r>
      <w:proofErr w:type="spellStart"/>
      <w:r w:rsidRPr="00BF412B">
        <w:rPr>
          <w:color w:val="auto"/>
        </w:rPr>
        <w:t>referencë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bionde</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referenca</w:t>
      </w:r>
      <w:proofErr w:type="spellEnd"/>
      <w:r w:rsidRPr="00BF412B">
        <w:rPr>
          <w:color w:val="auto"/>
        </w:rPr>
        <w:t xml:space="preserve"> </w:t>
      </w:r>
      <w:proofErr w:type="spellStart"/>
      <w:r w:rsidRPr="00BF412B">
        <w:rPr>
          <w:color w:val="auto"/>
        </w:rPr>
        <w:t>themelore</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brenda</w:t>
      </w:r>
      <w:proofErr w:type="spellEnd"/>
      <w:r w:rsidRPr="00BF412B">
        <w:rPr>
          <w:color w:val="auto"/>
        </w:rPr>
        <w:t xml:space="preserve"> </w:t>
      </w:r>
      <w:proofErr w:type="spellStart"/>
      <w:r w:rsidRPr="00BF412B">
        <w:rPr>
          <w:color w:val="auto"/>
        </w:rPr>
        <w:t>temës</w:t>
      </w:r>
      <w:proofErr w:type="spellEnd"/>
      <w:r w:rsidRPr="00BF412B">
        <w:rPr>
          <w:color w:val="auto"/>
        </w:rPr>
        <w:t xml:space="preserve"> </w:t>
      </w:r>
      <w:proofErr w:type="spellStart"/>
      <w:r w:rsidRPr="00BF412B">
        <w:rPr>
          <w:color w:val="auto"/>
        </w:rPr>
        <w:t>Martesa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drejtpërdrejta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qarta</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riprodhuara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Kjo</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që</w:t>
      </w:r>
      <w:proofErr w:type="spellEnd"/>
      <w:r w:rsidRPr="00BF412B">
        <w:rPr>
          <w:color w:val="auto"/>
        </w:rPr>
        <w:t xml:space="preserve"> as </w:t>
      </w:r>
      <w:proofErr w:type="spellStart"/>
      <w:r w:rsidRPr="00BF412B">
        <w:rPr>
          <w:color w:val="auto"/>
        </w:rPr>
        <w:t>prodhuesi</w:t>
      </w:r>
      <w:proofErr w:type="spellEnd"/>
      <w:r w:rsidRPr="00BF412B">
        <w:rPr>
          <w:color w:val="auto"/>
        </w:rPr>
        <w:t xml:space="preserve">, as </w:t>
      </w:r>
      <w:proofErr w:type="spellStart"/>
      <w:r w:rsidRPr="00BF412B">
        <w:rPr>
          <w:color w:val="auto"/>
        </w:rPr>
        <w:t>drejtuesi</w:t>
      </w:r>
      <w:proofErr w:type="spellEnd"/>
      <w:r w:rsidRPr="00BF412B">
        <w:rPr>
          <w:color w:val="auto"/>
        </w:rPr>
        <w:t xml:space="preserve">, as </w:t>
      </w:r>
      <w:proofErr w:type="spellStart"/>
      <w:r w:rsidRPr="00BF412B">
        <w:rPr>
          <w:color w:val="auto"/>
        </w:rPr>
        <w:t>Televizioni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bënë</w:t>
      </w:r>
      <w:proofErr w:type="spellEnd"/>
      <w:r w:rsidRPr="00BF412B">
        <w:rPr>
          <w:color w:val="auto"/>
        </w:rPr>
        <w:t xml:space="preserve"> </w:t>
      </w:r>
      <w:proofErr w:type="spellStart"/>
      <w:r w:rsidRPr="00BF412B">
        <w:rPr>
          <w:color w:val="auto"/>
        </w:rPr>
        <w:t>pyetjen</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përshtypje</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lë</w:t>
      </w:r>
      <w:proofErr w:type="spellEnd"/>
      <w:r w:rsidRPr="00BF412B">
        <w:rPr>
          <w:color w:val="auto"/>
        </w:rPr>
        <w:t xml:space="preserve"> </w:t>
      </w:r>
      <w:proofErr w:type="spellStart"/>
      <w:r w:rsidRPr="00BF412B">
        <w:rPr>
          <w:color w:val="auto"/>
        </w:rPr>
        <w:t>përmbajtja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riprodhohet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fëmijët</w:t>
      </w:r>
      <w:proofErr w:type="spellEnd"/>
      <w:r w:rsidRPr="00BF412B">
        <w:rPr>
          <w:color w:val="auto"/>
        </w:rPr>
        <w:t>.</w:t>
      </w:r>
    </w:p>
    <w:p w14:paraId="6DCB2229" w14:textId="1C6C24F7" w:rsidR="002C733A" w:rsidRPr="00BF412B" w:rsidRDefault="00350DBD" w:rsidP="00DD7EF2">
      <w:pPr>
        <w:spacing w:after="0"/>
        <w:ind w:left="370" w:right="213"/>
        <w:rPr>
          <w:color w:val="auto"/>
        </w:rPr>
      </w:pP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strukturimi</w:t>
      </w:r>
      <w:proofErr w:type="spellEnd"/>
      <w:r w:rsidRPr="00BF412B">
        <w:rPr>
          <w:color w:val="auto"/>
        </w:rPr>
        <w:t xml:space="preserve"> </w:t>
      </w:r>
      <w:proofErr w:type="spellStart"/>
      <w:r w:rsidRPr="00BF412B">
        <w:rPr>
          <w:color w:val="auto"/>
        </w:rPr>
        <w:t>tematik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riprodhuar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moshë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hershme</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rëndësishëm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arsye</w:t>
      </w:r>
      <w:proofErr w:type="spellEnd"/>
      <w:r w:rsidRPr="00BF412B">
        <w:rPr>
          <w:color w:val="auto"/>
        </w:rPr>
        <w:t xml:space="preserve">: </w:t>
      </w:r>
      <w:proofErr w:type="spellStart"/>
      <w:r w:rsidRPr="00BF412B">
        <w:rPr>
          <w:color w:val="auto"/>
        </w:rPr>
        <w:t>Vërejtjet</w:t>
      </w:r>
      <w:proofErr w:type="spellEnd"/>
      <w:r w:rsidRPr="00BF412B">
        <w:rPr>
          <w:color w:val="auto"/>
        </w:rPr>
        <w:t xml:space="preserve"> e </w:t>
      </w:r>
      <w:proofErr w:type="spellStart"/>
      <w:r w:rsidRPr="00BF412B">
        <w:rPr>
          <w:color w:val="auto"/>
        </w:rPr>
        <w:t>bëra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djemtë</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zbatohen</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vajzat</w:t>
      </w:r>
      <w:proofErr w:type="spellEnd"/>
      <w:r w:rsidRPr="00BF412B">
        <w:rPr>
          <w:color w:val="auto"/>
        </w:rPr>
        <w:t xml:space="preserve"> - </w:t>
      </w:r>
      <w:proofErr w:type="spellStart"/>
      <w:r w:rsidRPr="00BF412B">
        <w:rPr>
          <w:color w:val="auto"/>
        </w:rPr>
        <w:t>koncepti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shfaqjes</w:t>
      </w:r>
      <w:proofErr w:type="spellEnd"/>
      <w:r w:rsidRPr="00BF412B">
        <w:rPr>
          <w:color w:val="auto"/>
        </w:rPr>
        <w:t xml:space="preserve"> Ne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 </w:t>
      </w:r>
      <w:proofErr w:type="spellStart"/>
      <w:r w:rsidRPr="00BF412B">
        <w:rPr>
          <w:color w:val="auto"/>
        </w:rPr>
        <w:t>pjesëmarrësit</w:t>
      </w:r>
      <w:proofErr w:type="spellEnd"/>
      <w:r w:rsidRPr="00BF412B">
        <w:rPr>
          <w:color w:val="auto"/>
        </w:rPr>
        <w:t xml:space="preserve"> </w:t>
      </w:r>
      <w:proofErr w:type="spellStart"/>
      <w:r w:rsidRPr="00BF412B">
        <w:rPr>
          <w:color w:val="auto"/>
        </w:rPr>
        <w:t>stimulojnë</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e </w:t>
      </w:r>
      <w:proofErr w:type="spellStart"/>
      <w:r w:rsidRPr="00BF412B">
        <w:rPr>
          <w:color w:val="auto"/>
        </w:rPr>
        <w:t>diskurseve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rriturve</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kujdeset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mënyrën</w:t>
      </w:r>
      <w:proofErr w:type="spellEnd"/>
      <w:r w:rsidRPr="00BF412B">
        <w:rPr>
          <w:color w:val="auto"/>
        </w:rPr>
        <w:t xml:space="preserve"> se </w:t>
      </w:r>
      <w:proofErr w:type="spellStart"/>
      <w:r w:rsidRPr="00BF412B">
        <w:rPr>
          <w:color w:val="auto"/>
        </w:rPr>
        <w:t>si</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interpretojnë</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ligjërime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w:t>
      </w:r>
      <w:proofErr w:type="spellStart"/>
      <w:r w:rsidRPr="00BF412B">
        <w:rPr>
          <w:color w:val="auto"/>
        </w:rPr>
        <w:t>si</w:t>
      </w:r>
      <w:proofErr w:type="spellEnd"/>
      <w:r w:rsidRPr="00BF412B">
        <w:rPr>
          <w:color w:val="auto"/>
        </w:rPr>
        <w:t xml:space="preserve"> me </w:t>
      </w:r>
      <w:proofErr w:type="spellStart"/>
      <w:r w:rsidRPr="00BF412B">
        <w:rPr>
          <w:color w:val="auto"/>
        </w:rPr>
        <w:t>djemtë</w:t>
      </w:r>
      <w:proofErr w:type="spellEnd"/>
      <w:r w:rsidRPr="00BF412B">
        <w:rPr>
          <w:color w:val="auto"/>
        </w:rPr>
        <w:t xml:space="preserve">, </w:t>
      </w:r>
      <w:proofErr w:type="spellStart"/>
      <w:r w:rsidRPr="00BF412B">
        <w:rPr>
          <w:color w:val="auto"/>
        </w:rPr>
        <w:t>kompleksiteti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marrëdhënies</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bazohet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tufë</w:t>
      </w:r>
      <w:proofErr w:type="spellEnd"/>
      <w:r w:rsidRPr="00BF412B">
        <w:rPr>
          <w:color w:val="auto"/>
        </w:rPr>
        <w:t xml:space="preserve"> </w:t>
      </w:r>
      <w:proofErr w:type="spellStart"/>
      <w:r w:rsidRPr="00BF412B">
        <w:rPr>
          <w:color w:val="auto"/>
        </w:rPr>
        <w:t>shakash</w:t>
      </w:r>
      <w:proofErr w:type="spellEnd"/>
      <w:r w:rsidRPr="00BF412B">
        <w:rPr>
          <w:color w:val="auto"/>
        </w:rPr>
        <w:t xml:space="preserve"> </w:t>
      </w:r>
      <w:proofErr w:type="spellStart"/>
      <w:r w:rsidRPr="00BF412B">
        <w:rPr>
          <w:color w:val="auto"/>
        </w:rPr>
        <w:t>tejkalon</w:t>
      </w:r>
      <w:proofErr w:type="spellEnd"/>
      <w:r w:rsidRPr="00BF412B">
        <w:rPr>
          <w:color w:val="auto"/>
        </w:rPr>
        <w:t xml:space="preserve"> </w:t>
      </w:r>
      <w:proofErr w:type="spellStart"/>
      <w:r w:rsidRPr="00BF412B">
        <w:rPr>
          <w:color w:val="auto"/>
        </w:rPr>
        <w:t>përvojën</w:t>
      </w:r>
      <w:proofErr w:type="spellEnd"/>
      <w:r w:rsidRPr="00BF412B">
        <w:rPr>
          <w:color w:val="auto"/>
        </w:rPr>
        <w:t xml:space="preserve"> e </w:t>
      </w:r>
      <w:proofErr w:type="spellStart"/>
      <w:r w:rsidRPr="00BF412B">
        <w:rPr>
          <w:color w:val="auto"/>
        </w:rPr>
        <w:t>menjëhershme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fëmijës</w:t>
      </w:r>
      <w:proofErr w:type="spellEnd"/>
      <w:r w:rsidRPr="00BF412B">
        <w:rPr>
          <w:color w:val="auto"/>
        </w:rPr>
        <w:t xml:space="preserve"> - me </w:t>
      </w:r>
      <w:proofErr w:type="spellStart"/>
      <w:r w:rsidRPr="00BF412B">
        <w:rPr>
          <w:color w:val="auto"/>
        </w:rPr>
        <w:t>fjalë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nyje</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instaluar</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matricat</w:t>
      </w:r>
      <w:proofErr w:type="spellEnd"/>
      <w:r w:rsidRPr="00BF412B">
        <w:rPr>
          <w:color w:val="auto"/>
        </w:rPr>
        <w:t xml:space="preserve"> </w:t>
      </w:r>
      <w:proofErr w:type="spellStart"/>
      <w:r w:rsidRPr="00BF412B">
        <w:rPr>
          <w:color w:val="auto"/>
        </w:rPr>
        <w:t>kulturore</w:t>
      </w:r>
      <w:proofErr w:type="spellEnd"/>
      <w:r w:rsidRPr="00BF412B">
        <w:rPr>
          <w:color w:val="auto"/>
        </w:rPr>
        <w:t xml:space="preserve"> </w:t>
      </w:r>
      <w:proofErr w:type="spellStart"/>
      <w:r w:rsidRPr="00BF412B">
        <w:rPr>
          <w:color w:val="auto"/>
        </w:rPr>
        <w:t>përreth</w:t>
      </w:r>
      <w:proofErr w:type="spellEnd"/>
      <w:r w:rsidRPr="00BF412B">
        <w:rPr>
          <w:color w:val="auto"/>
        </w:rPr>
        <w:t xml:space="preserve"> </w:t>
      </w:r>
      <w:proofErr w:type="spellStart"/>
      <w:r w:rsidRPr="00BF412B">
        <w:rPr>
          <w:color w:val="auto"/>
        </w:rPr>
        <w:t>tyre</w:t>
      </w:r>
      <w:proofErr w:type="spellEnd"/>
      <w:r w:rsidRPr="00BF412B">
        <w:rPr>
          <w:color w:val="auto"/>
        </w:rPr>
        <w:t>.</w:t>
      </w:r>
    </w:p>
    <w:tbl>
      <w:tblPr>
        <w:tblStyle w:val="TableGrid"/>
        <w:tblW w:w="9063" w:type="dxa"/>
        <w:tblInd w:w="546" w:type="dxa"/>
        <w:tblCellMar>
          <w:top w:w="39" w:type="dxa"/>
          <w:left w:w="107" w:type="dxa"/>
          <w:right w:w="83" w:type="dxa"/>
        </w:tblCellMar>
        <w:tblLook w:val="04A0" w:firstRow="1" w:lastRow="0" w:firstColumn="1" w:lastColumn="0" w:noHBand="0" w:noVBand="1"/>
      </w:tblPr>
      <w:tblGrid>
        <w:gridCol w:w="2262"/>
        <w:gridCol w:w="3119"/>
        <w:gridCol w:w="3682"/>
      </w:tblGrid>
      <w:tr w:rsidR="00BF412B" w:rsidRPr="00BF412B" w14:paraId="0A24C7C4" w14:textId="77777777" w:rsidTr="00136688">
        <w:trPr>
          <w:trHeight w:val="301"/>
        </w:trPr>
        <w:tc>
          <w:tcPr>
            <w:tcW w:w="2262" w:type="dxa"/>
            <w:tcBorders>
              <w:top w:val="single" w:sz="4" w:space="0" w:color="FFFFFF"/>
              <w:left w:val="single" w:sz="4" w:space="0" w:color="FFFFFF"/>
              <w:bottom w:val="single" w:sz="4" w:space="0" w:color="FFFFFF"/>
              <w:right w:val="nil"/>
            </w:tcBorders>
            <w:shd w:val="clear" w:color="auto" w:fill="A5A5A5"/>
          </w:tcPr>
          <w:p w14:paraId="24EA7EA6" w14:textId="7267982F" w:rsidR="002C733A" w:rsidRPr="00BF412B" w:rsidRDefault="00B52442">
            <w:pPr>
              <w:spacing w:after="0" w:line="259" w:lineRule="auto"/>
              <w:ind w:left="0" w:right="21" w:firstLine="0"/>
              <w:jc w:val="center"/>
              <w:rPr>
                <w:color w:val="auto"/>
              </w:rPr>
            </w:pPr>
            <w:proofErr w:type="spellStart"/>
            <w:r w:rsidRPr="00BF412B">
              <w:rPr>
                <w:rFonts w:eastAsia="Calibri"/>
                <w:color w:val="auto"/>
                <w:sz w:val="18"/>
              </w:rPr>
              <w:t>Tem</w:t>
            </w:r>
            <w:proofErr w:type="spellEnd"/>
            <w:r w:rsidRPr="00BF412B">
              <w:rPr>
                <w:rFonts w:eastAsia="Calibri"/>
                <w:color w:val="auto"/>
                <w:sz w:val="18"/>
                <w:lang w:val="sq-AL"/>
              </w:rPr>
              <w:t>ë e organizuar</w:t>
            </w:r>
            <w:r w:rsidR="009A5FED" w:rsidRPr="00BF412B">
              <w:rPr>
                <w:rFonts w:eastAsia="Calibri"/>
                <w:color w:val="auto"/>
                <w:sz w:val="18"/>
              </w:rPr>
              <w:t xml:space="preserve"> </w:t>
            </w:r>
          </w:p>
        </w:tc>
        <w:tc>
          <w:tcPr>
            <w:tcW w:w="3119" w:type="dxa"/>
            <w:tcBorders>
              <w:top w:val="single" w:sz="4" w:space="0" w:color="FFFFFF"/>
              <w:left w:val="nil"/>
              <w:bottom w:val="single" w:sz="4" w:space="0" w:color="FFFFFF"/>
              <w:right w:val="nil"/>
            </w:tcBorders>
            <w:shd w:val="clear" w:color="auto" w:fill="A5A5A5"/>
          </w:tcPr>
          <w:p w14:paraId="5309749B" w14:textId="7E0B9CF8" w:rsidR="002C733A" w:rsidRPr="00BF412B" w:rsidRDefault="00B52442">
            <w:pPr>
              <w:spacing w:after="0" w:line="259" w:lineRule="auto"/>
              <w:ind w:left="0" w:right="16" w:firstLine="0"/>
              <w:jc w:val="center"/>
              <w:rPr>
                <w:color w:val="auto"/>
              </w:rPr>
            </w:pPr>
            <w:proofErr w:type="spellStart"/>
            <w:r w:rsidRPr="00BF412B">
              <w:rPr>
                <w:rFonts w:eastAsia="Calibri"/>
                <w:color w:val="auto"/>
                <w:sz w:val="18"/>
              </w:rPr>
              <w:t>Tema</w:t>
            </w:r>
            <w:proofErr w:type="spellEnd"/>
            <w:r w:rsidRPr="00BF412B">
              <w:rPr>
                <w:rFonts w:eastAsia="Calibri"/>
                <w:color w:val="auto"/>
                <w:sz w:val="18"/>
              </w:rPr>
              <w:t xml:space="preserve"> </w:t>
            </w:r>
            <w:proofErr w:type="spellStart"/>
            <w:r w:rsidRPr="00BF412B">
              <w:rPr>
                <w:rFonts w:eastAsia="Calibri"/>
                <w:color w:val="auto"/>
                <w:sz w:val="18"/>
              </w:rPr>
              <w:t>themelore</w:t>
            </w:r>
            <w:proofErr w:type="spellEnd"/>
            <w:r w:rsidR="009A5FED" w:rsidRPr="00BF412B">
              <w:rPr>
                <w:rFonts w:eastAsia="Calibri"/>
                <w:color w:val="auto"/>
                <w:sz w:val="18"/>
              </w:rPr>
              <w:t xml:space="preserve"> </w:t>
            </w:r>
          </w:p>
        </w:tc>
        <w:tc>
          <w:tcPr>
            <w:tcW w:w="3682" w:type="dxa"/>
            <w:tcBorders>
              <w:top w:val="single" w:sz="4" w:space="0" w:color="FFFFFF"/>
              <w:left w:val="nil"/>
              <w:bottom w:val="single" w:sz="4" w:space="0" w:color="FFFFFF"/>
              <w:right w:val="nil"/>
            </w:tcBorders>
            <w:shd w:val="clear" w:color="auto" w:fill="A5A5A5"/>
          </w:tcPr>
          <w:p w14:paraId="2CCB3108" w14:textId="26B324A1" w:rsidR="002C733A" w:rsidRPr="00BF412B" w:rsidRDefault="00B52442">
            <w:pPr>
              <w:spacing w:after="0" w:line="259" w:lineRule="auto"/>
              <w:ind w:left="0" w:right="20" w:firstLine="0"/>
              <w:jc w:val="center"/>
              <w:rPr>
                <w:color w:val="auto"/>
              </w:rPr>
            </w:pPr>
            <w:r w:rsidRPr="00BF412B">
              <w:rPr>
                <w:rFonts w:eastAsia="Calibri"/>
                <w:color w:val="auto"/>
                <w:sz w:val="18"/>
              </w:rPr>
              <w:t>Segment</w:t>
            </w:r>
          </w:p>
        </w:tc>
      </w:tr>
      <w:tr w:rsidR="00BF412B" w:rsidRPr="00BF412B" w14:paraId="0B1E56D5" w14:textId="77777777" w:rsidTr="00136688">
        <w:trPr>
          <w:trHeight w:val="415"/>
        </w:trPr>
        <w:tc>
          <w:tcPr>
            <w:tcW w:w="2262"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40106519" w14:textId="0C4C03F4" w:rsidR="002C733A" w:rsidRPr="00BF412B" w:rsidRDefault="00B52442">
            <w:pPr>
              <w:spacing w:after="0" w:line="259" w:lineRule="auto"/>
              <w:ind w:left="0" w:right="0" w:firstLine="0"/>
              <w:jc w:val="left"/>
              <w:rPr>
                <w:color w:val="auto"/>
              </w:rPr>
            </w:pPr>
            <w:r w:rsidRPr="00BF412B">
              <w:rPr>
                <w:rFonts w:eastAsia="Calibri"/>
                <w:color w:val="auto"/>
                <w:sz w:val="18"/>
              </w:rPr>
              <w:t>FEMRA</w:t>
            </w:r>
            <w:r w:rsidR="009A5FED" w:rsidRPr="00BF412B">
              <w:rPr>
                <w:rFonts w:eastAsia="Calibri"/>
                <w:color w:val="auto"/>
                <w:sz w:val="18"/>
              </w:rPr>
              <w:t>\</w:t>
            </w:r>
            <w:proofErr w:type="spellStart"/>
            <w:r w:rsidRPr="00BF412B">
              <w:rPr>
                <w:rFonts w:eastAsia="Calibri"/>
                <w:color w:val="auto"/>
                <w:sz w:val="18"/>
              </w:rPr>
              <w:t>Mrdhëniet</w:t>
            </w:r>
            <w:proofErr w:type="spellEnd"/>
            <w:r w:rsidRPr="00BF412B">
              <w:rPr>
                <w:rFonts w:eastAsia="Calibri"/>
                <w:color w:val="auto"/>
                <w:sz w:val="18"/>
              </w:rPr>
              <w:t xml:space="preserve"> </w:t>
            </w:r>
            <w:proofErr w:type="spellStart"/>
            <w:r w:rsidRPr="00BF412B">
              <w:rPr>
                <w:rFonts w:eastAsia="Calibri"/>
                <w:color w:val="auto"/>
                <w:sz w:val="18"/>
              </w:rPr>
              <w:t>martesore</w:t>
            </w:r>
            <w:proofErr w:type="spellEnd"/>
          </w:p>
          <w:p w14:paraId="50034114" w14:textId="77777777" w:rsidR="002C733A" w:rsidRPr="00BF412B" w:rsidRDefault="009A5FED">
            <w:pPr>
              <w:spacing w:after="0" w:line="259" w:lineRule="auto"/>
              <w:ind w:left="0" w:right="0" w:firstLine="0"/>
              <w:jc w:val="left"/>
              <w:rPr>
                <w:color w:val="auto"/>
              </w:rPr>
            </w:pPr>
            <w:r w:rsidRPr="00BF412B">
              <w:rPr>
                <w:rFonts w:eastAsia="Calibri"/>
                <w:color w:val="auto"/>
                <w:sz w:val="18"/>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DBDBDB"/>
          </w:tcPr>
          <w:p w14:paraId="27E483AB" w14:textId="4977088D" w:rsidR="002C733A" w:rsidRPr="00BF412B" w:rsidRDefault="00547B34">
            <w:pPr>
              <w:spacing w:after="0" w:line="259" w:lineRule="auto"/>
              <w:ind w:left="2" w:right="0" w:firstLine="0"/>
              <w:jc w:val="left"/>
              <w:rPr>
                <w:color w:val="auto"/>
              </w:rPr>
            </w:pPr>
            <w:proofErr w:type="spellStart"/>
            <w:r w:rsidRPr="00BF412B">
              <w:rPr>
                <w:rFonts w:eastAsia="Calibri"/>
                <w:color w:val="auto"/>
                <w:sz w:val="18"/>
              </w:rPr>
              <w:t>Gruja</w:t>
            </w:r>
            <w:proofErr w:type="spellEnd"/>
            <w:r w:rsidRPr="00BF412B">
              <w:rPr>
                <w:rFonts w:eastAsia="Calibri"/>
                <w:color w:val="auto"/>
                <w:sz w:val="18"/>
              </w:rPr>
              <w:t xml:space="preserve"> e ka </w:t>
            </w:r>
            <w:proofErr w:type="spellStart"/>
            <w:r w:rsidRPr="00BF412B">
              <w:rPr>
                <w:rFonts w:eastAsia="Calibri"/>
                <w:color w:val="auto"/>
                <w:sz w:val="18"/>
              </w:rPr>
              <w:t>fjalën</w:t>
            </w:r>
            <w:proofErr w:type="spellEnd"/>
            <w:r w:rsidRPr="00BF412B">
              <w:rPr>
                <w:rFonts w:eastAsia="Calibri"/>
                <w:color w:val="auto"/>
                <w:sz w:val="18"/>
              </w:rPr>
              <w:t xml:space="preserve"> e </w:t>
            </w:r>
            <w:proofErr w:type="spellStart"/>
            <w:r w:rsidRPr="00BF412B">
              <w:rPr>
                <w:rFonts w:eastAsia="Calibri"/>
                <w:color w:val="auto"/>
                <w:sz w:val="18"/>
              </w:rPr>
              <w:t>fundit</w:t>
            </w:r>
            <w:proofErr w:type="spellEnd"/>
          </w:p>
        </w:tc>
        <w:tc>
          <w:tcPr>
            <w:tcW w:w="3682" w:type="dxa"/>
            <w:vMerge w:val="restart"/>
            <w:tcBorders>
              <w:top w:val="single" w:sz="4" w:space="0" w:color="FFFFFF"/>
              <w:left w:val="single" w:sz="4" w:space="0" w:color="FFFFFF"/>
              <w:bottom w:val="single" w:sz="4" w:space="0" w:color="FFFFFF"/>
              <w:right w:val="nil"/>
            </w:tcBorders>
            <w:shd w:val="clear" w:color="auto" w:fill="DBDBDB"/>
          </w:tcPr>
          <w:p w14:paraId="42E24CB0" w14:textId="77777777" w:rsidR="002F54A6" w:rsidRPr="00BF412B" w:rsidRDefault="009A5FED" w:rsidP="002F54A6">
            <w:pPr>
              <w:spacing w:after="0" w:line="240" w:lineRule="auto"/>
              <w:ind w:left="1" w:right="0" w:firstLine="0"/>
              <w:jc w:val="left"/>
              <w:rPr>
                <w:rFonts w:eastAsia="Calibri"/>
                <w:color w:val="auto"/>
                <w:sz w:val="18"/>
              </w:rPr>
            </w:pPr>
            <w:r w:rsidRPr="00BF412B">
              <w:rPr>
                <w:rFonts w:eastAsia="Calibri"/>
                <w:color w:val="auto"/>
                <w:sz w:val="18"/>
              </w:rPr>
              <w:t xml:space="preserve">1. </w:t>
            </w:r>
            <w:proofErr w:type="spellStart"/>
            <w:r w:rsidR="002F54A6" w:rsidRPr="00BF412B">
              <w:rPr>
                <w:rFonts w:eastAsia="Calibri"/>
                <w:color w:val="auto"/>
                <w:sz w:val="18"/>
              </w:rPr>
              <w:t>Trpe</w:t>
            </w:r>
            <w:proofErr w:type="spellEnd"/>
            <w:r w:rsidR="002F54A6" w:rsidRPr="00BF412B">
              <w:rPr>
                <w:rFonts w:eastAsia="Calibri"/>
                <w:color w:val="auto"/>
                <w:sz w:val="18"/>
              </w:rPr>
              <w:t xml:space="preserve"> </w:t>
            </w:r>
            <w:proofErr w:type="spellStart"/>
            <w:r w:rsidR="002F54A6" w:rsidRPr="00BF412B">
              <w:rPr>
                <w:rFonts w:eastAsia="Calibri"/>
                <w:color w:val="auto"/>
                <w:sz w:val="18"/>
              </w:rPr>
              <w:t>ngrihet</w:t>
            </w:r>
            <w:proofErr w:type="spellEnd"/>
            <w:r w:rsidR="002F54A6" w:rsidRPr="00BF412B">
              <w:rPr>
                <w:rFonts w:eastAsia="Calibri"/>
                <w:color w:val="auto"/>
                <w:sz w:val="18"/>
              </w:rPr>
              <w:t xml:space="preserve"> </w:t>
            </w:r>
            <w:proofErr w:type="spellStart"/>
            <w:r w:rsidR="002F54A6" w:rsidRPr="00BF412B">
              <w:rPr>
                <w:rFonts w:eastAsia="Calibri"/>
                <w:color w:val="auto"/>
                <w:sz w:val="18"/>
              </w:rPr>
              <w:t>dhe</w:t>
            </w:r>
            <w:proofErr w:type="spellEnd"/>
            <w:r w:rsidR="002F54A6" w:rsidRPr="00BF412B">
              <w:rPr>
                <w:rFonts w:eastAsia="Calibri"/>
                <w:color w:val="auto"/>
                <w:sz w:val="18"/>
              </w:rPr>
              <w:t xml:space="preserve"> </w:t>
            </w:r>
            <w:proofErr w:type="spellStart"/>
            <w:r w:rsidR="002F54A6" w:rsidRPr="00BF412B">
              <w:rPr>
                <w:rFonts w:eastAsia="Calibri"/>
                <w:color w:val="auto"/>
                <w:sz w:val="18"/>
              </w:rPr>
              <w:t>Trpana</w:t>
            </w:r>
            <w:proofErr w:type="spellEnd"/>
            <w:r w:rsidR="002F54A6" w:rsidRPr="00BF412B">
              <w:rPr>
                <w:rFonts w:eastAsia="Calibri"/>
                <w:color w:val="auto"/>
                <w:sz w:val="18"/>
              </w:rPr>
              <w:t xml:space="preserve"> </w:t>
            </w:r>
            <w:proofErr w:type="spellStart"/>
            <w:r w:rsidR="002F54A6" w:rsidRPr="00BF412B">
              <w:rPr>
                <w:rFonts w:eastAsia="Calibri"/>
                <w:color w:val="auto"/>
                <w:sz w:val="18"/>
              </w:rPr>
              <w:t>i</w:t>
            </w:r>
            <w:proofErr w:type="spellEnd"/>
            <w:r w:rsidR="002F54A6" w:rsidRPr="00BF412B">
              <w:rPr>
                <w:rFonts w:eastAsia="Calibri"/>
                <w:color w:val="auto"/>
                <w:sz w:val="18"/>
              </w:rPr>
              <w:t xml:space="preserve"> </w:t>
            </w:r>
            <w:proofErr w:type="spellStart"/>
            <w:r w:rsidR="002F54A6" w:rsidRPr="00BF412B">
              <w:rPr>
                <w:rFonts w:eastAsia="Calibri"/>
                <w:color w:val="auto"/>
                <w:sz w:val="18"/>
              </w:rPr>
              <w:t>bërtet</w:t>
            </w:r>
            <w:proofErr w:type="spellEnd"/>
            <w:r w:rsidR="002F54A6" w:rsidRPr="00BF412B">
              <w:rPr>
                <w:rFonts w:eastAsia="Calibri"/>
                <w:color w:val="auto"/>
                <w:sz w:val="18"/>
              </w:rPr>
              <w:t xml:space="preserve">: </w:t>
            </w:r>
            <w:proofErr w:type="spellStart"/>
            <w:r w:rsidR="002F54A6" w:rsidRPr="00BF412B">
              <w:rPr>
                <w:rFonts w:eastAsia="Calibri"/>
                <w:color w:val="auto"/>
                <w:sz w:val="18"/>
              </w:rPr>
              <w:t>Vish</w:t>
            </w:r>
            <w:proofErr w:type="spellEnd"/>
            <w:r w:rsidR="002F54A6" w:rsidRPr="00BF412B">
              <w:rPr>
                <w:rFonts w:eastAsia="Calibri"/>
                <w:color w:val="auto"/>
                <w:sz w:val="18"/>
              </w:rPr>
              <w:t xml:space="preserve"> </w:t>
            </w:r>
            <w:proofErr w:type="spellStart"/>
            <w:r w:rsidR="002F54A6" w:rsidRPr="00BF412B">
              <w:rPr>
                <w:rFonts w:eastAsia="Calibri"/>
                <w:color w:val="auto"/>
                <w:sz w:val="18"/>
              </w:rPr>
              <w:t>përparësen</w:t>
            </w:r>
            <w:proofErr w:type="spellEnd"/>
            <w:r w:rsidR="002F54A6" w:rsidRPr="00BF412B">
              <w:rPr>
                <w:rFonts w:eastAsia="Calibri"/>
                <w:color w:val="auto"/>
                <w:sz w:val="18"/>
              </w:rPr>
              <w:t xml:space="preserve"> </w:t>
            </w:r>
            <w:proofErr w:type="spellStart"/>
            <w:r w:rsidR="002F54A6" w:rsidRPr="00BF412B">
              <w:rPr>
                <w:rFonts w:eastAsia="Calibri"/>
                <w:color w:val="auto"/>
                <w:sz w:val="18"/>
              </w:rPr>
              <w:t>dhe</w:t>
            </w:r>
            <w:proofErr w:type="spellEnd"/>
            <w:r w:rsidR="002F54A6" w:rsidRPr="00BF412B">
              <w:rPr>
                <w:rFonts w:eastAsia="Calibri"/>
                <w:color w:val="auto"/>
                <w:sz w:val="18"/>
              </w:rPr>
              <w:t xml:space="preserve"> </w:t>
            </w:r>
            <w:proofErr w:type="spellStart"/>
            <w:r w:rsidR="002F54A6" w:rsidRPr="00BF412B">
              <w:rPr>
                <w:rFonts w:eastAsia="Calibri"/>
                <w:color w:val="auto"/>
                <w:sz w:val="18"/>
              </w:rPr>
              <w:t>laji</w:t>
            </w:r>
            <w:proofErr w:type="spellEnd"/>
            <w:r w:rsidR="002F54A6" w:rsidRPr="00BF412B">
              <w:rPr>
                <w:rFonts w:eastAsia="Calibri"/>
                <w:color w:val="auto"/>
                <w:sz w:val="18"/>
              </w:rPr>
              <w:t xml:space="preserve"> </w:t>
            </w:r>
            <w:proofErr w:type="spellStart"/>
            <w:r w:rsidR="002F54A6" w:rsidRPr="00BF412B">
              <w:rPr>
                <w:rFonts w:eastAsia="Calibri"/>
                <w:color w:val="auto"/>
                <w:sz w:val="18"/>
              </w:rPr>
              <w:t>enët</w:t>
            </w:r>
            <w:proofErr w:type="spellEnd"/>
            <w:r w:rsidR="002F54A6" w:rsidRPr="00BF412B">
              <w:rPr>
                <w:rFonts w:eastAsia="Calibri"/>
                <w:color w:val="auto"/>
                <w:sz w:val="18"/>
              </w:rPr>
              <w:t xml:space="preserve"> / </w:t>
            </w:r>
            <w:proofErr w:type="spellStart"/>
            <w:r w:rsidR="002F54A6" w:rsidRPr="00BF412B">
              <w:rPr>
                <w:rFonts w:eastAsia="Calibri"/>
                <w:color w:val="auto"/>
                <w:sz w:val="18"/>
              </w:rPr>
              <w:t>Trpe</w:t>
            </w:r>
            <w:proofErr w:type="spellEnd"/>
            <w:r w:rsidR="002F54A6" w:rsidRPr="00BF412B">
              <w:rPr>
                <w:rFonts w:eastAsia="Calibri"/>
                <w:color w:val="auto"/>
                <w:sz w:val="18"/>
              </w:rPr>
              <w:t xml:space="preserve"> </w:t>
            </w:r>
            <w:proofErr w:type="spellStart"/>
            <w:r w:rsidR="002F54A6" w:rsidRPr="00BF412B">
              <w:rPr>
                <w:rFonts w:eastAsia="Calibri"/>
                <w:color w:val="auto"/>
                <w:sz w:val="18"/>
              </w:rPr>
              <w:t>thotë</w:t>
            </w:r>
            <w:proofErr w:type="spellEnd"/>
            <w:r w:rsidR="002F54A6" w:rsidRPr="00BF412B">
              <w:rPr>
                <w:rFonts w:eastAsia="Calibri"/>
                <w:color w:val="auto"/>
                <w:sz w:val="18"/>
              </w:rPr>
              <w:t xml:space="preserve">: </w:t>
            </w:r>
            <w:proofErr w:type="spellStart"/>
            <w:r w:rsidR="002F54A6" w:rsidRPr="00BF412B">
              <w:rPr>
                <w:rFonts w:eastAsia="Calibri"/>
                <w:color w:val="auto"/>
                <w:sz w:val="18"/>
              </w:rPr>
              <w:t>Nuk</w:t>
            </w:r>
            <w:proofErr w:type="spellEnd"/>
            <w:r w:rsidR="002F54A6" w:rsidRPr="00BF412B">
              <w:rPr>
                <w:rFonts w:eastAsia="Calibri"/>
                <w:color w:val="auto"/>
                <w:sz w:val="18"/>
              </w:rPr>
              <w:t xml:space="preserve"> </w:t>
            </w:r>
            <w:proofErr w:type="spellStart"/>
            <w:r w:rsidR="002F54A6" w:rsidRPr="00BF412B">
              <w:rPr>
                <w:rFonts w:eastAsia="Calibri"/>
                <w:color w:val="auto"/>
                <w:sz w:val="18"/>
              </w:rPr>
              <w:t>mund</w:t>
            </w:r>
            <w:proofErr w:type="spellEnd"/>
            <w:r w:rsidR="002F54A6" w:rsidRPr="00BF412B">
              <w:rPr>
                <w:rFonts w:eastAsia="Calibri"/>
                <w:color w:val="auto"/>
                <w:sz w:val="18"/>
              </w:rPr>
              <w:t xml:space="preserve"> </w:t>
            </w:r>
            <w:proofErr w:type="spellStart"/>
            <w:r w:rsidR="002F54A6" w:rsidRPr="00BF412B">
              <w:rPr>
                <w:rFonts w:eastAsia="Calibri"/>
                <w:color w:val="auto"/>
                <w:sz w:val="18"/>
              </w:rPr>
              <w:t>të</w:t>
            </w:r>
            <w:proofErr w:type="spellEnd"/>
            <w:r w:rsidR="002F54A6" w:rsidRPr="00BF412B">
              <w:rPr>
                <w:rFonts w:eastAsia="Calibri"/>
                <w:color w:val="auto"/>
                <w:sz w:val="18"/>
              </w:rPr>
              <w:t xml:space="preserve"> </w:t>
            </w:r>
            <w:proofErr w:type="spellStart"/>
            <w:r w:rsidR="002F54A6" w:rsidRPr="00BF412B">
              <w:rPr>
                <w:rFonts w:eastAsia="Calibri"/>
                <w:color w:val="auto"/>
                <w:sz w:val="18"/>
              </w:rPr>
              <w:t>bëj</w:t>
            </w:r>
            <w:proofErr w:type="spellEnd"/>
            <w:r w:rsidR="002F54A6" w:rsidRPr="00BF412B">
              <w:rPr>
                <w:rFonts w:eastAsia="Calibri"/>
                <w:color w:val="auto"/>
                <w:sz w:val="18"/>
              </w:rPr>
              <w:t xml:space="preserve"> </w:t>
            </w:r>
            <w:proofErr w:type="spellStart"/>
            <w:r w:rsidR="002F54A6" w:rsidRPr="00BF412B">
              <w:rPr>
                <w:rFonts w:eastAsia="Calibri"/>
                <w:color w:val="auto"/>
                <w:sz w:val="18"/>
              </w:rPr>
              <w:t>asgjë</w:t>
            </w:r>
            <w:proofErr w:type="spellEnd"/>
            <w:r w:rsidR="002F54A6" w:rsidRPr="00BF412B">
              <w:rPr>
                <w:rFonts w:eastAsia="Calibri"/>
                <w:color w:val="auto"/>
                <w:sz w:val="18"/>
              </w:rPr>
              <w:t xml:space="preserve"> sot, </w:t>
            </w:r>
            <w:proofErr w:type="spellStart"/>
            <w:r w:rsidR="002F54A6" w:rsidRPr="00BF412B">
              <w:rPr>
                <w:rFonts w:eastAsia="Calibri"/>
                <w:color w:val="auto"/>
                <w:sz w:val="18"/>
              </w:rPr>
              <w:t>duart</w:t>
            </w:r>
            <w:proofErr w:type="spellEnd"/>
            <w:r w:rsidR="002F54A6" w:rsidRPr="00BF412B">
              <w:rPr>
                <w:rFonts w:eastAsia="Calibri"/>
                <w:color w:val="auto"/>
                <w:sz w:val="18"/>
              </w:rPr>
              <w:t xml:space="preserve"> </w:t>
            </w:r>
            <w:proofErr w:type="spellStart"/>
            <w:r w:rsidR="002F54A6" w:rsidRPr="00BF412B">
              <w:rPr>
                <w:rFonts w:eastAsia="Calibri"/>
                <w:color w:val="auto"/>
                <w:sz w:val="18"/>
              </w:rPr>
              <w:t>më</w:t>
            </w:r>
            <w:proofErr w:type="spellEnd"/>
            <w:r w:rsidR="002F54A6" w:rsidRPr="00BF412B">
              <w:rPr>
                <w:rFonts w:eastAsia="Calibri"/>
                <w:color w:val="auto"/>
                <w:sz w:val="18"/>
              </w:rPr>
              <w:t xml:space="preserve"> </w:t>
            </w:r>
            <w:proofErr w:type="spellStart"/>
            <w:r w:rsidR="002F54A6" w:rsidRPr="00BF412B">
              <w:rPr>
                <w:rFonts w:eastAsia="Calibri"/>
                <w:color w:val="auto"/>
                <w:sz w:val="18"/>
              </w:rPr>
              <w:t>dridhen</w:t>
            </w:r>
            <w:proofErr w:type="spellEnd"/>
            <w:r w:rsidR="002F54A6" w:rsidRPr="00BF412B">
              <w:rPr>
                <w:rFonts w:eastAsia="Calibri"/>
                <w:color w:val="auto"/>
                <w:sz w:val="18"/>
              </w:rPr>
              <w:t xml:space="preserve"> </w:t>
            </w:r>
            <w:proofErr w:type="spellStart"/>
            <w:r w:rsidR="002F54A6" w:rsidRPr="00BF412B">
              <w:rPr>
                <w:rFonts w:eastAsia="Calibri"/>
                <w:color w:val="auto"/>
                <w:sz w:val="18"/>
              </w:rPr>
              <w:t>shumë</w:t>
            </w:r>
            <w:proofErr w:type="spellEnd"/>
            <w:r w:rsidR="002F54A6" w:rsidRPr="00BF412B">
              <w:rPr>
                <w:rFonts w:eastAsia="Calibri"/>
                <w:color w:val="auto"/>
                <w:sz w:val="18"/>
              </w:rPr>
              <w:t>.</w:t>
            </w:r>
          </w:p>
          <w:p w14:paraId="70551548" w14:textId="68A6FAC9" w:rsidR="002C733A" w:rsidRPr="00BF412B" w:rsidRDefault="002F54A6" w:rsidP="002F54A6">
            <w:pPr>
              <w:spacing w:after="0" w:line="259" w:lineRule="auto"/>
              <w:ind w:left="1" w:right="0" w:firstLine="0"/>
              <w:jc w:val="left"/>
              <w:rPr>
                <w:color w:val="auto"/>
              </w:rPr>
            </w:pPr>
            <w:proofErr w:type="spellStart"/>
            <w:r w:rsidRPr="00BF412B">
              <w:rPr>
                <w:rFonts w:eastAsia="Calibri"/>
                <w:color w:val="auto"/>
                <w:sz w:val="18"/>
              </w:rPr>
              <w:t>Epo</w:t>
            </w:r>
            <w:proofErr w:type="spellEnd"/>
            <w:r w:rsidRPr="00BF412B">
              <w:rPr>
                <w:rFonts w:eastAsia="Calibri"/>
                <w:color w:val="auto"/>
                <w:sz w:val="18"/>
              </w:rPr>
              <w:t xml:space="preserve"> </w:t>
            </w:r>
            <w:proofErr w:type="spellStart"/>
            <w:r w:rsidRPr="00BF412B">
              <w:rPr>
                <w:rFonts w:eastAsia="Calibri"/>
                <w:color w:val="auto"/>
                <w:sz w:val="18"/>
              </w:rPr>
              <w:t>atëherë</w:t>
            </w:r>
            <w:proofErr w:type="spellEnd"/>
            <w:r w:rsidRPr="00BF412B">
              <w:rPr>
                <w:rFonts w:eastAsia="Calibri"/>
                <w:color w:val="auto"/>
                <w:sz w:val="18"/>
              </w:rPr>
              <w:t xml:space="preserve">, </w:t>
            </w:r>
            <w:proofErr w:type="spellStart"/>
            <w:r w:rsidRPr="00BF412B">
              <w:rPr>
                <w:rFonts w:eastAsia="Calibri"/>
                <w:color w:val="auto"/>
                <w:sz w:val="18"/>
              </w:rPr>
              <w:t>shkundi</w:t>
            </w:r>
            <w:proofErr w:type="spellEnd"/>
            <w:r w:rsidRPr="00BF412B">
              <w:rPr>
                <w:rFonts w:eastAsia="Calibri"/>
                <w:color w:val="auto"/>
                <w:sz w:val="18"/>
              </w:rPr>
              <w:t xml:space="preserve"> </w:t>
            </w:r>
            <w:proofErr w:type="spellStart"/>
            <w:r w:rsidRPr="00BF412B">
              <w:rPr>
                <w:rFonts w:eastAsia="Calibri"/>
                <w:color w:val="auto"/>
                <w:sz w:val="18"/>
              </w:rPr>
              <w:t>qilimat</w:t>
            </w:r>
            <w:proofErr w:type="spellEnd"/>
            <w:r w:rsidRPr="00BF412B">
              <w:rPr>
                <w:rFonts w:eastAsia="Calibri"/>
                <w:color w:val="auto"/>
                <w:sz w:val="18"/>
              </w:rPr>
              <w:t>.</w:t>
            </w:r>
          </w:p>
        </w:tc>
      </w:tr>
      <w:tr w:rsidR="00BF412B" w:rsidRPr="00BF412B" w14:paraId="1601C5E8" w14:textId="77777777">
        <w:trPr>
          <w:trHeight w:val="317"/>
        </w:trPr>
        <w:tc>
          <w:tcPr>
            <w:tcW w:w="0" w:type="auto"/>
            <w:vMerge/>
            <w:tcBorders>
              <w:top w:val="nil"/>
              <w:left w:val="single" w:sz="4" w:space="0" w:color="FFFFFF"/>
              <w:bottom w:val="nil"/>
              <w:right w:val="single" w:sz="4" w:space="0" w:color="FFFFFF"/>
            </w:tcBorders>
          </w:tcPr>
          <w:p w14:paraId="25F5DD9B" w14:textId="77777777" w:rsidR="002C733A" w:rsidRPr="00BF412B" w:rsidRDefault="002C733A">
            <w:pPr>
              <w:spacing w:after="160" w:line="259" w:lineRule="auto"/>
              <w:ind w:left="0" w:right="0" w:firstLine="0"/>
              <w:jc w:val="left"/>
              <w:rPr>
                <w:color w:val="auto"/>
              </w:rPr>
            </w:pPr>
          </w:p>
        </w:tc>
        <w:tc>
          <w:tcPr>
            <w:tcW w:w="3119" w:type="dxa"/>
            <w:tcBorders>
              <w:top w:val="single" w:sz="4" w:space="0" w:color="FFFFFF"/>
              <w:left w:val="single" w:sz="4" w:space="0" w:color="FFFFFF"/>
              <w:bottom w:val="single" w:sz="4" w:space="0" w:color="FFFFFF"/>
              <w:right w:val="single" w:sz="4" w:space="0" w:color="FFFFFF"/>
            </w:tcBorders>
            <w:shd w:val="clear" w:color="auto" w:fill="EDEDED"/>
          </w:tcPr>
          <w:p w14:paraId="64434DEF" w14:textId="25A522F5" w:rsidR="002C733A" w:rsidRPr="00BF412B" w:rsidRDefault="00547B34">
            <w:pPr>
              <w:spacing w:after="0" w:line="259" w:lineRule="auto"/>
              <w:ind w:left="2" w:right="0" w:firstLine="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e </w:t>
            </w:r>
            <w:proofErr w:type="spellStart"/>
            <w:r w:rsidRPr="00BF412B">
              <w:rPr>
                <w:rFonts w:eastAsia="Calibri"/>
                <w:color w:val="auto"/>
                <w:sz w:val="18"/>
              </w:rPr>
              <w:t>shqetëson</w:t>
            </w:r>
            <w:proofErr w:type="spellEnd"/>
            <w:r w:rsidRPr="00BF412B">
              <w:rPr>
                <w:rFonts w:eastAsia="Calibri"/>
                <w:color w:val="auto"/>
                <w:sz w:val="18"/>
              </w:rPr>
              <w:t xml:space="preserve"> burin</w:t>
            </w:r>
          </w:p>
        </w:tc>
        <w:tc>
          <w:tcPr>
            <w:tcW w:w="0" w:type="auto"/>
            <w:vMerge/>
            <w:tcBorders>
              <w:top w:val="nil"/>
              <w:left w:val="single" w:sz="4" w:space="0" w:color="FFFFFF"/>
              <w:bottom w:val="nil"/>
              <w:right w:val="nil"/>
            </w:tcBorders>
          </w:tcPr>
          <w:p w14:paraId="0511C6BC" w14:textId="77777777" w:rsidR="002C733A" w:rsidRPr="00BF412B" w:rsidRDefault="002C733A">
            <w:pPr>
              <w:spacing w:after="160" w:line="259" w:lineRule="auto"/>
              <w:ind w:left="0" w:right="0" w:firstLine="0"/>
              <w:jc w:val="left"/>
              <w:rPr>
                <w:color w:val="auto"/>
              </w:rPr>
            </w:pPr>
          </w:p>
        </w:tc>
      </w:tr>
      <w:tr w:rsidR="00BF412B" w:rsidRPr="00BF412B" w14:paraId="455FA19A" w14:textId="77777777">
        <w:trPr>
          <w:trHeight w:val="450"/>
        </w:trPr>
        <w:tc>
          <w:tcPr>
            <w:tcW w:w="0" w:type="auto"/>
            <w:vMerge/>
            <w:tcBorders>
              <w:top w:val="nil"/>
              <w:left w:val="single" w:sz="4" w:space="0" w:color="FFFFFF"/>
              <w:bottom w:val="single" w:sz="4" w:space="0" w:color="FFFFFF"/>
              <w:right w:val="single" w:sz="4" w:space="0" w:color="FFFFFF"/>
            </w:tcBorders>
          </w:tcPr>
          <w:p w14:paraId="5D12242E" w14:textId="77777777" w:rsidR="002C733A" w:rsidRPr="00BF412B" w:rsidRDefault="002C733A">
            <w:pPr>
              <w:spacing w:after="160" w:line="259" w:lineRule="auto"/>
              <w:ind w:left="0" w:right="0" w:firstLine="0"/>
              <w:jc w:val="left"/>
              <w:rPr>
                <w:color w:val="auto"/>
              </w:rPr>
            </w:pPr>
          </w:p>
        </w:tc>
        <w:tc>
          <w:tcPr>
            <w:tcW w:w="3119" w:type="dxa"/>
            <w:tcBorders>
              <w:top w:val="single" w:sz="4" w:space="0" w:color="FFFFFF"/>
              <w:left w:val="single" w:sz="4" w:space="0" w:color="FFFFFF"/>
              <w:bottom w:val="single" w:sz="4" w:space="0" w:color="FFFFFF"/>
              <w:right w:val="single" w:sz="4" w:space="0" w:color="FFFFFF"/>
            </w:tcBorders>
            <w:shd w:val="clear" w:color="auto" w:fill="DBDBDB"/>
          </w:tcPr>
          <w:p w14:paraId="1C02DCD1" w14:textId="119D8163" w:rsidR="002C733A" w:rsidRPr="00BF412B" w:rsidRDefault="00547B34">
            <w:pPr>
              <w:spacing w:after="0" w:line="259" w:lineRule="auto"/>
              <w:ind w:left="2" w:right="0" w:firstLine="0"/>
              <w:jc w:val="left"/>
              <w:rPr>
                <w:color w:val="auto"/>
              </w:rPr>
            </w:pPr>
            <w:r w:rsidRPr="00BF412B">
              <w:rPr>
                <w:rFonts w:eastAsia="Calibri"/>
                <w:color w:val="auto"/>
                <w:sz w:val="18"/>
              </w:rPr>
              <w:t xml:space="preserve">Me </w:t>
            </w:r>
            <w:proofErr w:type="spellStart"/>
            <w:r w:rsidRPr="00BF412B">
              <w:rPr>
                <w:rFonts w:eastAsia="Calibri"/>
                <w:color w:val="auto"/>
                <w:sz w:val="18"/>
              </w:rPr>
              <w:t>çdo</w:t>
            </w:r>
            <w:proofErr w:type="spellEnd"/>
            <w:r w:rsidRPr="00BF412B">
              <w:rPr>
                <w:rFonts w:eastAsia="Calibri"/>
                <w:color w:val="auto"/>
                <w:sz w:val="18"/>
              </w:rPr>
              <w:t xml:space="preserve"> </w:t>
            </w:r>
            <w:proofErr w:type="spellStart"/>
            <w:r w:rsidRPr="00BF412B">
              <w:rPr>
                <w:rFonts w:eastAsia="Calibri"/>
                <w:color w:val="auto"/>
                <w:sz w:val="18"/>
              </w:rPr>
              <w:t>kusht</w:t>
            </w:r>
            <w:proofErr w:type="spellEnd"/>
            <w:r w:rsidRPr="00BF412B">
              <w:rPr>
                <w:rFonts w:eastAsia="Calibri"/>
                <w:color w:val="auto"/>
                <w:sz w:val="18"/>
              </w:rPr>
              <w:t xml:space="preserve"> </w:t>
            </w:r>
            <w:proofErr w:type="spellStart"/>
            <w:r w:rsidRPr="00BF412B">
              <w:rPr>
                <w:rFonts w:eastAsia="Calibri"/>
                <w:color w:val="auto"/>
                <w:sz w:val="18"/>
              </w:rPr>
              <w:t>duhet</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punohet</w:t>
            </w:r>
            <w:proofErr w:type="spellEnd"/>
            <w:r w:rsidRPr="00BF412B">
              <w:rPr>
                <w:rFonts w:eastAsia="Calibri"/>
                <w:color w:val="auto"/>
                <w:sz w:val="18"/>
              </w:rPr>
              <w:t xml:space="preserve"> </w:t>
            </w:r>
            <w:proofErr w:type="spellStart"/>
            <w:r w:rsidRPr="00BF412B">
              <w:rPr>
                <w:rFonts w:eastAsia="Calibri"/>
                <w:color w:val="auto"/>
                <w:sz w:val="18"/>
              </w:rPr>
              <w:t>nga</w:t>
            </w:r>
            <w:proofErr w:type="spellEnd"/>
            <w:r w:rsidRPr="00BF412B">
              <w:rPr>
                <w:rFonts w:eastAsia="Calibri"/>
                <w:color w:val="auto"/>
                <w:sz w:val="18"/>
              </w:rPr>
              <w:t xml:space="preserve"> </w:t>
            </w:r>
            <w:proofErr w:type="spellStart"/>
            <w:r w:rsidRPr="00BF412B">
              <w:rPr>
                <w:rFonts w:eastAsia="Calibri"/>
                <w:color w:val="auto"/>
                <w:sz w:val="18"/>
              </w:rPr>
              <w:t>shtëpia</w:t>
            </w:r>
            <w:proofErr w:type="spellEnd"/>
            <w:r w:rsidR="009A5FED" w:rsidRPr="00BF412B">
              <w:rPr>
                <w:rFonts w:eastAsia="Calibri"/>
                <w:color w:val="auto"/>
                <w:sz w:val="18"/>
              </w:rPr>
              <w:t xml:space="preserve"> </w:t>
            </w:r>
          </w:p>
        </w:tc>
        <w:tc>
          <w:tcPr>
            <w:tcW w:w="0" w:type="auto"/>
            <w:vMerge/>
            <w:tcBorders>
              <w:top w:val="nil"/>
              <w:left w:val="single" w:sz="4" w:space="0" w:color="FFFFFF"/>
              <w:bottom w:val="single" w:sz="4" w:space="0" w:color="FFFFFF"/>
              <w:right w:val="nil"/>
            </w:tcBorders>
          </w:tcPr>
          <w:p w14:paraId="34DE0B2E" w14:textId="77777777" w:rsidR="002C733A" w:rsidRPr="00BF412B" w:rsidRDefault="002C733A">
            <w:pPr>
              <w:spacing w:after="160" w:line="259" w:lineRule="auto"/>
              <w:ind w:left="0" w:right="0" w:firstLine="0"/>
              <w:jc w:val="left"/>
              <w:rPr>
                <w:color w:val="auto"/>
              </w:rPr>
            </w:pPr>
          </w:p>
        </w:tc>
      </w:tr>
      <w:tr w:rsidR="00BF412B" w:rsidRPr="00BF412B" w14:paraId="508808CA" w14:textId="77777777" w:rsidTr="00136688">
        <w:trPr>
          <w:trHeight w:val="368"/>
        </w:trPr>
        <w:tc>
          <w:tcPr>
            <w:tcW w:w="2262"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00C76C23" w14:textId="64AD0604" w:rsidR="002C733A" w:rsidRPr="00BF412B" w:rsidRDefault="00B52442" w:rsidP="00B52442">
            <w:pPr>
              <w:spacing w:after="0" w:line="259" w:lineRule="auto"/>
              <w:ind w:left="0" w:right="0" w:firstLine="0"/>
              <w:jc w:val="left"/>
              <w:rPr>
                <w:color w:val="auto"/>
              </w:rPr>
            </w:pPr>
            <w:r w:rsidRPr="00BF412B">
              <w:rPr>
                <w:rFonts w:eastAsia="Calibri"/>
                <w:color w:val="auto"/>
                <w:sz w:val="18"/>
              </w:rPr>
              <w:t>FEMRA</w:t>
            </w:r>
            <w:r w:rsidR="009A5FED" w:rsidRPr="00BF412B">
              <w:rPr>
                <w:rFonts w:eastAsia="Calibri"/>
                <w:color w:val="auto"/>
                <w:sz w:val="18"/>
              </w:rPr>
              <w:t>\</w:t>
            </w:r>
            <w:proofErr w:type="spellStart"/>
            <w:r w:rsidRPr="00BF412B">
              <w:rPr>
                <w:rFonts w:eastAsia="Calibri"/>
                <w:color w:val="auto"/>
                <w:sz w:val="18"/>
              </w:rPr>
              <w:t>Mardhënie</w:t>
            </w:r>
            <w:proofErr w:type="spellEnd"/>
            <w:r w:rsidRPr="00BF412B">
              <w:rPr>
                <w:rFonts w:eastAsia="Calibri"/>
                <w:color w:val="auto"/>
                <w:sz w:val="18"/>
              </w:rPr>
              <w:t xml:space="preserve"> </w:t>
            </w:r>
            <w:proofErr w:type="spellStart"/>
            <w:r w:rsidRPr="00BF412B">
              <w:rPr>
                <w:rFonts w:eastAsia="Calibri"/>
                <w:color w:val="auto"/>
                <w:sz w:val="18"/>
              </w:rPr>
              <w:t>martesore</w:t>
            </w:r>
            <w:proofErr w:type="spellEnd"/>
            <w:r w:rsidR="009A5FED" w:rsidRPr="00BF412B">
              <w:rPr>
                <w:rFonts w:eastAsia="Calibri"/>
                <w:color w:val="auto"/>
                <w:sz w:val="18"/>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EDEDED"/>
          </w:tcPr>
          <w:p w14:paraId="7D8C305C" w14:textId="638D39BF" w:rsidR="002C733A" w:rsidRPr="00BF412B" w:rsidRDefault="00136688">
            <w:pPr>
              <w:spacing w:after="0" w:line="259" w:lineRule="auto"/>
              <w:ind w:left="2" w:right="0" w:firstLine="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w:t>
            </w:r>
            <w:proofErr w:type="spellStart"/>
            <w:r w:rsidRPr="00BF412B">
              <w:rPr>
                <w:rFonts w:eastAsia="Calibri"/>
                <w:color w:val="auto"/>
                <w:sz w:val="18"/>
              </w:rPr>
              <w:t>magjistare</w:t>
            </w:r>
            <w:proofErr w:type="spellEnd"/>
          </w:p>
        </w:tc>
        <w:tc>
          <w:tcPr>
            <w:tcW w:w="3682" w:type="dxa"/>
            <w:vMerge w:val="restart"/>
            <w:tcBorders>
              <w:top w:val="single" w:sz="4" w:space="0" w:color="FFFFFF"/>
              <w:left w:val="single" w:sz="4" w:space="0" w:color="FFFFFF"/>
              <w:bottom w:val="single" w:sz="4" w:space="0" w:color="FFFFFF"/>
              <w:right w:val="nil"/>
            </w:tcBorders>
            <w:shd w:val="clear" w:color="auto" w:fill="EDEDED"/>
          </w:tcPr>
          <w:p w14:paraId="06283BBA" w14:textId="2E7F24BF" w:rsidR="002C733A" w:rsidRPr="00BF412B" w:rsidRDefault="009A5FED">
            <w:pPr>
              <w:spacing w:after="0" w:line="259" w:lineRule="auto"/>
              <w:ind w:left="1" w:right="0" w:firstLine="0"/>
              <w:jc w:val="left"/>
              <w:rPr>
                <w:color w:val="auto"/>
              </w:rPr>
            </w:pPr>
            <w:r w:rsidRPr="00BF412B">
              <w:rPr>
                <w:rFonts w:eastAsia="Calibri"/>
                <w:color w:val="auto"/>
                <w:sz w:val="18"/>
              </w:rPr>
              <w:t xml:space="preserve">2. </w:t>
            </w:r>
            <w:r w:rsidR="00A25792" w:rsidRPr="00BF412B">
              <w:rPr>
                <w:rFonts w:eastAsia="Calibri"/>
                <w:color w:val="auto"/>
                <w:sz w:val="18"/>
              </w:rPr>
              <w:t xml:space="preserve">E </w:t>
            </w:r>
            <w:proofErr w:type="spellStart"/>
            <w:r w:rsidR="00A25792" w:rsidRPr="00BF412B">
              <w:rPr>
                <w:rFonts w:eastAsia="Calibri"/>
                <w:color w:val="auto"/>
                <w:sz w:val="18"/>
              </w:rPr>
              <w:t>dashur</w:t>
            </w:r>
            <w:proofErr w:type="spellEnd"/>
            <w:r w:rsidR="00A25792" w:rsidRPr="00BF412B">
              <w:rPr>
                <w:rFonts w:eastAsia="Calibri"/>
                <w:color w:val="auto"/>
                <w:sz w:val="18"/>
              </w:rPr>
              <w:t xml:space="preserve">, </w:t>
            </w:r>
            <w:proofErr w:type="spellStart"/>
            <w:r w:rsidR="00A25792" w:rsidRPr="00BF412B">
              <w:rPr>
                <w:rFonts w:eastAsia="Calibri"/>
                <w:color w:val="auto"/>
                <w:sz w:val="18"/>
              </w:rPr>
              <w:t>ku</w:t>
            </w:r>
            <w:proofErr w:type="spellEnd"/>
            <w:r w:rsidR="00A25792" w:rsidRPr="00BF412B">
              <w:rPr>
                <w:rFonts w:eastAsia="Calibri"/>
                <w:color w:val="auto"/>
                <w:sz w:val="18"/>
              </w:rPr>
              <w:t xml:space="preserve"> </w:t>
            </w:r>
            <w:proofErr w:type="spellStart"/>
            <w:r w:rsidR="00A25792" w:rsidRPr="00BF412B">
              <w:rPr>
                <w:rFonts w:eastAsia="Calibri"/>
                <w:color w:val="auto"/>
                <w:sz w:val="18"/>
              </w:rPr>
              <w:t>është</w:t>
            </w:r>
            <w:proofErr w:type="spellEnd"/>
            <w:r w:rsidR="00A25792" w:rsidRPr="00BF412B">
              <w:rPr>
                <w:rFonts w:eastAsia="Calibri"/>
                <w:color w:val="auto"/>
                <w:sz w:val="18"/>
              </w:rPr>
              <w:t xml:space="preserve"> </w:t>
            </w:r>
            <w:proofErr w:type="spellStart"/>
            <w:r w:rsidR="00A25792" w:rsidRPr="00BF412B">
              <w:rPr>
                <w:rFonts w:eastAsia="Calibri"/>
                <w:color w:val="auto"/>
                <w:sz w:val="18"/>
              </w:rPr>
              <w:t>fshesa</w:t>
            </w:r>
            <w:proofErr w:type="spellEnd"/>
            <w:r w:rsidR="00A25792" w:rsidRPr="00BF412B">
              <w:rPr>
                <w:rFonts w:eastAsia="Calibri"/>
                <w:color w:val="auto"/>
                <w:sz w:val="18"/>
              </w:rPr>
              <w:t xml:space="preserve"> </w:t>
            </w:r>
            <w:proofErr w:type="spellStart"/>
            <w:r w:rsidR="00A25792" w:rsidRPr="00BF412B">
              <w:rPr>
                <w:rFonts w:eastAsia="Calibri"/>
                <w:color w:val="auto"/>
                <w:sz w:val="18"/>
              </w:rPr>
              <w:t>ime</w:t>
            </w:r>
            <w:proofErr w:type="spellEnd"/>
            <w:r w:rsidR="00A25792" w:rsidRPr="00BF412B">
              <w:rPr>
                <w:rFonts w:eastAsia="Calibri"/>
                <w:color w:val="auto"/>
                <w:sz w:val="18"/>
              </w:rPr>
              <w:t xml:space="preserve">? </w:t>
            </w:r>
            <w:proofErr w:type="spellStart"/>
            <w:r w:rsidR="00A25792" w:rsidRPr="00BF412B">
              <w:rPr>
                <w:rFonts w:eastAsia="Calibri"/>
                <w:color w:val="auto"/>
                <w:sz w:val="18"/>
              </w:rPr>
              <w:t>Hej</w:t>
            </w:r>
            <w:proofErr w:type="spellEnd"/>
            <w:r w:rsidR="00A25792" w:rsidRPr="00BF412B">
              <w:rPr>
                <w:rFonts w:eastAsia="Calibri"/>
                <w:color w:val="auto"/>
                <w:sz w:val="18"/>
              </w:rPr>
              <w:t xml:space="preserve"> </w:t>
            </w:r>
            <w:proofErr w:type="spellStart"/>
            <w:r w:rsidR="00A25792" w:rsidRPr="00BF412B">
              <w:rPr>
                <w:rFonts w:eastAsia="Calibri"/>
                <w:color w:val="auto"/>
                <w:sz w:val="18"/>
              </w:rPr>
              <w:t>grua</w:t>
            </w:r>
            <w:proofErr w:type="spellEnd"/>
            <w:r w:rsidR="00A25792" w:rsidRPr="00BF412B">
              <w:rPr>
                <w:rFonts w:eastAsia="Calibri"/>
                <w:color w:val="auto"/>
                <w:sz w:val="18"/>
              </w:rPr>
              <w:t xml:space="preserve">, </w:t>
            </w:r>
            <w:proofErr w:type="spellStart"/>
            <w:r w:rsidR="00A25792" w:rsidRPr="00BF412B">
              <w:rPr>
                <w:rFonts w:eastAsia="Calibri"/>
                <w:color w:val="auto"/>
                <w:sz w:val="18"/>
              </w:rPr>
              <w:t>këtu</w:t>
            </w:r>
            <w:proofErr w:type="spellEnd"/>
            <w:r w:rsidR="00A25792" w:rsidRPr="00BF412B">
              <w:rPr>
                <w:rFonts w:eastAsia="Calibri"/>
                <w:color w:val="auto"/>
                <w:sz w:val="18"/>
              </w:rPr>
              <w:t xml:space="preserve"> </w:t>
            </w:r>
            <w:proofErr w:type="spellStart"/>
            <w:r w:rsidR="00A25792" w:rsidRPr="00BF412B">
              <w:rPr>
                <w:rFonts w:eastAsia="Calibri"/>
                <w:color w:val="auto"/>
                <w:sz w:val="18"/>
              </w:rPr>
              <w:t>është</w:t>
            </w:r>
            <w:proofErr w:type="spellEnd"/>
            <w:r w:rsidR="00A25792" w:rsidRPr="00BF412B">
              <w:rPr>
                <w:rFonts w:eastAsia="Calibri"/>
                <w:color w:val="auto"/>
                <w:sz w:val="18"/>
              </w:rPr>
              <w:t xml:space="preserve"> </w:t>
            </w:r>
            <w:proofErr w:type="spellStart"/>
            <w:r w:rsidR="00A25792" w:rsidRPr="00BF412B">
              <w:rPr>
                <w:rFonts w:eastAsia="Calibri"/>
                <w:color w:val="auto"/>
                <w:sz w:val="18"/>
              </w:rPr>
              <w:t>dyqani</w:t>
            </w:r>
            <w:proofErr w:type="spellEnd"/>
            <w:r w:rsidR="00A25792" w:rsidRPr="00BF412B">
              <w:rPr>
                <w:rFonts w:eastAsia="Calibri"/>
                <w:color w:val="auto"/>
                <w:sz w:val="18"/>
              </w:rPr>
              <w:t xml:space="preserve">, </w:t>
            </w:r>
            <w:proofErr w:type="spellStart"/>
            <w:r w:rsidR="00A25792" w:rsidRPr="00BF412B">
              <w:rPr>
                <w:rFonts w:eastAsia="Calibri"/>
                <w:color w:val="auto"/>
                <w:sz w:val="18"/>
              </w:rPr>
              <w:t>ec</w:t>
            </w:r>
            <w:proofErr w:type="spellEnd"/>
            <w:r w:rsidR="00A25792" w:rsidRPr="00BF412B">
              <w:rPr>
                <w:rFonts w:eastAsia="Calibri"/>
                <w:color w:val="auto"/>
                <w:sz w:val="18"/>
              </w:rPr>
              <w:t xml:space="preserve"> </w:t>
            </w:r>
            <w:proofErr w:type="spellStart"/>
            <w:r w:rsidR="00A25792" w:rsidRPr="00BF412B">
              <w:rPr>
                <w:rFonts w:eastAsia="Calibri"/>
                <w:color w:val="auto"/>
                <w:sz w:val="18"/>
              </w:rPr>
              <w:t>pak.</w:t>
            </w:r>
            <w:proofErr w:type="spellEnd"/>
          </w:p>
        </w:tc>
      </w:tr>
      <w:tr w:rsidR="00BF412B" w:rsidRPr="00BF412B" w14:paraId="543C85B5" w14:textId="77777777">
        <w:trPr>
          <w:trHeight w:val="338"/>
        </w:trPr>
        <w:tc>
          <w:tcPr>
            <w:tcW w:w="0" w:type="auto"/>
            <w:vMerge/>
            <w:tcBorders>
              <w:top w:val="nil"/>
              <w:left w:val="single" w:sz="4" w:space="0" w:color="FFFFFF"/>
              <w:bottom w:val="single" w:sz="4" w:space="0" w:color="FFFFFF"/>
              <w:right w:val="single" w:sz="4" w:space="0" w:color="FFFFFF"/>
            </w:tcBorders>
          </w:tcPr>
          <w:p w14:paraId="0DC60C65" w14:textId="77777777" w:rsidR="002C733A" w:rsidRPr="00BF412B" w:rsidRDefault="002C733A">
            <w:pPr>
              <w:spacing w:after="160" w:line="259" w:lineRule="auto"/>
              <w:ind w:left="0" w:right="0" w:firstLine="0"/>
              <w:jc w:val="left"/>
              <w:rPr>
                <w:color w:val="auto"/>
              </w:rPr>
            </w:pPr>
          </w:p>
        </w:tc>
        <w:tc>
          <w:tcPr>
            <w:tcW w:w="3119" w:type="dxa"/>
            <w:tcBorders>
              <w:top w:val="single" w:sz="4" w:space="0" w:color="FFFFFF"/>
              <w:left w:val="single" w:sz="4" w:space="0" w:color="FFFFFF"/>
              <w:bottom w:val="single" w:sz="4" w:space="0" w:color="FFFFFF"/>
              <w:right w:val="single" w:sz="4" w:space="0" w:color="FFFFFF"/>
            </w:tcBorders>
            <w:shd w:val="clear" w:color="auto" w:fill="DBDBDB"/>
          </w:tcPr>
          <w:p w14:paraId="01D63E76" w14:textId="0C889D4E" w:rsidR="002C733A" w:rsidRPr="00BF412B" w:rsidRDefault="00136688" w:rsidP="00136688">
            <w:pPr>
              <w:spacing w:after="0" w:line="259" w:lineRule="auto"/>
              <w:ind w:right="0"/>
              <w:jc w:val="left"/>
              <w:rPr>
                <w:color w:val="auto"/>
              </w:rPr>
            </w:pPr>
            <w:proofErr w:type="spellStart"/>
            <w:r w:rsidRPr="00BF412B">
              <w:rPr>
                <w:rFonts w:eastAsia="Calibri"/>
                <w:color w:val="auto"/>
                <w:sz w:val="18"/>
              </w:rPr>
              <w:t>Burri</w:t>
            </w:r>
            <w:proofErr w:type="spellEnd"/>
            <w:r w:rsidRPr="00BF412B">
              <w:rPr>
                <w:rFonts w:eastAsia="Calibri"/>
                <w:color w:val="auto"/>
                <w:sz w:val="18"/>
              </w:rPr>
              <w:t xml:space="preserve">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shakatar</w:t>
            </w:r>
            <w:proofErr w:type="spellEnd"/>
            <w:r w:rsidRPr="00BF412B">
              <w:rPr>
                <w:rFonts w:eastAsia="Calibri"/>
                <w:color w:val="auto"/>
                <w:sz w:val="18"/>
              </w:rPr>
              <w:t xml:space="preserve"> </w:t>
            </w:r>
            <w:proofErr w:type="spellStart"/>
            <w:r w:rsidRPr="00BF412B">
              <w:rPr>
                <w:rFonts w:eastAsia="Calibri"/>
                <w:color w:val="auto"/>
                <w:sz w:val="18"/>
              </w:rPr>
              <w:t>dinak</w:t>
            </w:r>
            <w:proofErr w:type="spellEnd"/>
          </w:p>
        </w:tc>
        <w:tc>
          <w:tcPr>
            <w:tcW w:w="0" w:type="auto"/>
            <w:vMerge/>
            <w:tcBorders>
              <w:top w:val="nil"/>
              <w:left w:val="single" w:sz="4" w:space="0" w:color="FFFFFF"/>
              <w:bottom w:val="single" w:sz="4" w:space="0" w:color="FFFFFF"/>
              <w:right w:val="nil"/>
            </w:tcBorders>
          </w:tcPr>
          <w:p w14:paraId="1326D816" w14:textId="77777777" w:rsidR="002C733A" w:rsidRPr="00BF412B" w:rsidRDefault="002C733A">
            <w:pPr>
              <w:spacing w:after="160" w:line="259" w:lineRule="auto"/>
              <w:ind w:left="0" w:right="0" w:firstLine="0"/>
              <w:jc w:val="left"/>
              <w:rPr>
                <w:color w:val="auto"/>
              </w:rPr>
            </w:pPr>
          </w:p>
        </w:tc>
      </w:tr>
      <w:tr w:rsidR="00BF412B" w:rsidRPr="00BF412B" w14:paraId="04A7261B" w14:textId="77777777" w:rsidTr="00136688">
        <w:trPr>
          <w:trHeight w:val="286"/>
        </w:trPr>
        <w:tc>
          <w:tcPr>
            <w:tcW w:w="2262"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30E246B3" w14:textId="1F047C6F" w:rsidR="00136688" w:rsidRPr="00BF412B" w:rsidRDefault="00136688" w:rsidP="00136688">
            <w:pPr>
              <w:spacing w:after="0" w:line="259" w:lineRule="auto"/>
              <w:ind w:left="0" w:right="0" w:firstLine="0"/>
              <w:jc w:val="left"/>
              <w:rPr>
                <w:color w:val="auto"/>
              </w:rPr>
            </w:pPr>
            <w:r w:rsidRPr="00BF412B">
              <w:rPr>
                <w:rFonts w:eastAsia="Calibri"/>
                <w:color w:val="auto"/>
                <w:sz w:val="18"/>
              </w:rPr>
              <w:t>FEMRA\</w:t>
            </w:r>
            <w:proofErr w:type="spellStart"/>
            <w:r w:rsidRPr="00BF412B">
              <w:rPr>
                <w:rFonts w:eastAsia="Calibri"/>
                <w:color w:val="auto"/>
                <w:sz w:val="18"/>
              </w:rPr>
              <w:t>Mardhënie</w:t>
            </w:r>
            <w:proofErr w:type="spellEnd"/>
            <w:r w:rsidRPr="00BF412B">
              <w:rPr>
                <w:rFonts w:eastAsia="Calibri"/>
                <w:color w:val="auto"/>
                <w:sz w:val="18"/>
              </w:rPr>
              <w:t xml:space="preserve"> </w:t>
            </w:r>
            <w:proofErr w:type="spellStart"/>
            <w:r w:rsidRPr="00BF412B">
              <w:rPr>
                <w:rFonts w:eastAsia="Calibri"/>
                <w:color w:val="auto"/>
                <w:sz w:val="18"/>
              </w:rPr>
              <w:t>martesore</w:t>
            </w:r>
            <w:proofErr w:type="spellEnd"/>
            <w:r w:rsidRPr="00BF412B">
              <w:rPr>
                <w:rFonts w:eastAsia="Calibri"/>
                <w:color w:val="auto"/>
                <w:sz w:val="18"/>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EDEDED"/>
          </w:tcPr>
          <w:p w14:paraId="73BF019D" w14:textId="747970CD" w:rsidR="00136688" w:rsidRPr="00BF412B" w:rsidRDefault="00136688" w:rsidP="00136688">
            <w:pPr>
              <w:spacing w:after="0" w:line="259" w:lineRule="auto"/>
              <w:ind w:left="2" w:right="0" w:firstLine="0"/>
              <w:jc w:val="left"/>
              <w:rPr>
                <w:color w:val="auto"/>
              </w:rPr>
            </w:pPr>
            <w:proofErr w:type="spellStart"/>
            <w:r w:rsidRPr="00BF412B">
              <w:rPr>
                <w:rFonts w:eastAsia="Calibri"/>
                <w:color w:val="auto"/>
                <w:sz w:val="18"/>
              </w:rPr>
              <w:t>Gruja</w:t>
            </w:r>
            <w:proofErr w:type="spellEnd"/>
            <w:r w:rsidRPr="00BF412B">
              <w:rPr>
                <w:rFonts w:eastAsia="Calibri"/>
                <w:color w:val="auto"/>
                <w:sz w:val="18"/>
              </w:rPr>
              <w:t xml:space="preserve"> e ka </w:t>
            </w:r>
            <w:proofErr w:type="spellStart"/>
            <w:r w:rsidRPr="00BF412B">
              <w:rPr>
                <w:rFonts w:eastAsia="Calibri"/>
                <w:color w:val="auto"/>
                <w:sz w:val="18"/>
              </w:rPr>
              <w:t>fjalën</w:t>
            </w:r>
            <w:proofErr w:type="spellEnd"/>
            <w:r w:rsidRPr="00BF412B">
              <w:rPr>
                <w:rFonts w:eastAsia="Calibri"/>
                <w:color w:val="auto"/>
                <w:sz w:val="18"/>
              </w:rPr>
              <w:t xml:space="preserve"> e </w:t>
            </w:r>
            <w:proofErr w:type="spellStart"/>
            <w:r w:rsidRPr="00BF412B">
              <w:rPr>
                <w:rFonts w:eastAsia="Calibri"/>
                <w:color w:val="auto"/>
                <w:sz w:val="18"/>
              </w:rPr>
              <w:t>fundit</w:t>
            </w:r>
            <w:proofErr w:type="spellEnd"/>
          </w:p>
        </w:tc>
        <w:tc>
          <w:tcPr>
            <w:tcW w:w="3682" w:type="dxa"/>
            <w:vMerge w:val="restart"/>
            <w:tcBorders>
              <w:top w:val="single" w:sz="4" w:space="0" w:color="FFFFFF"/>
              <w:left w:val="single" w:sz="4" w:space="0" w:color="FFFFFF"/>
              <w:bottom w:val="single" w:sz="4" w:space="0" w:color="FFFFFF"/>
              <w:right w:val="nil"/>
            </w:tcBorders>
            <w:shd w:val="clear" w:color="auto" w:fill="EDEDED"/>
          </w:tcPr>
          <w:p w14:paraId="01ADD3E8" w14:textId="07CAEE58" w:rsidR="00136688" w:rsidRPr="00BF412B" w:rsidRDefault="00136688" w:rsidP="00136688">
            <w:pPr>
              <w:spacing w:after="0" w:line="259" w:lineRule="auto"/>
              <w:ind w:left="1" w:right="22" w:firstLine="0"/>
              <w:jc w:val="left"/>
              <w:rPr>
                <w:color w:val="auto"/>
              </w:rPr>
            </w:pPr>
            <w:r w:rsidRPr="00BF412B">
              <w:rPr>
                <w:rFonts w:eastAsia="Calibri"/>
                <w:color w:val="auto"/>
                <w:sz w:val="18"/>
              </w:rPr>
              <w:t>3</w:t>
            </w:r>
            <w:r w:rsidR="00A25792" w:rsidRPr="00BF412B">
              <w:rPr>
                <w:rFonts w:eastAsia="Calibri"/>
                <w:color w:val="auto"/>
                <w:sz w:val="18"/>
              </w:rPr>
              <w:t xml:space="preserve">Një baba </w:t>
            </w:r>
            <w:proofErr w:type="spellStart"/>
            <w:r w:rsidR="00A25792" w:rsidRPr="00BF412B">
              <w:rPr>
                <w:rFonts w:eastAsia="Calibri"/>
                <w:color w:val="auto"/>
                <w:sz w:val="18"/>
              </w:rPr>
              <w:t>i</w:t>
            </w:r>
            <w:proofErr w:type="spellEnd"/>
            <w:r w:rsidR="00A25792" w:rsidRPr="00BF412B">
              <w:rPr>
                <w:rFonts w:eastAsia="Calibri"/>
                <w:color w:val="auto"/>
                <w:sz w:val="18"/>
              </w:rPr>
              <w:t xml:space="preserve"> </w:t>
            </w:r>
            <w:proofErr w:type="spellStart"/>
            <w:r w:rsidR="00A25792" w:rsidRPr="00BF412B">
              <w:rPr>
                <w:rFonts w:eastAsia="Calibri"/>
                <w:color w:val="auto"/>
                <w:sz w:val="18"/>
              </w:rPr>
              <w:t>bërtet</w:t>
            </w:r>
            <w:proofErr w:type="spellEnd"/>
            <w:r w:rsidR="00A25792" w:rsidRPr="00BF412B">
              <w:rPr>
                <w:rFonts w:eastAsia="Calibri"/>
                <w:color w:val="auto"/>
                <w:sz w:val="18"/>
              </w:rPr>
              <w:t xml:space="preserve"> </w:t>
            </w:r>
            <w:proofErr w:type="spellStart"/>
            <w:r w:rsidR="00A25792" w:rsidRPr="00BF412B">
              <w:rPr>
                <w:rFonts w:eastAsia="Calibri"/>
                <w:color w:val="auto"/>
                <w:sz w:val="18"/>
              </w:rPr>
              <w:t>djalit</w:t>
            </w:r>
            <w:proofErr w:type="spellEnd"/>
            <w:r w:rsidR="00A25792" w:rsidRPr="00BF412B">
              <w:rPr>
                <w:rFonts w:eastAsia="Calibri"/>
                <w:color w:val="auto"/>
                <w:sz w:val="18"/>
              </w:rPr>
              <w:t xml:space="preserve"> </w:t>
            </w:r>
            <w:proofErr w:type="spellStart"/>
            <w:r w:rsidR="00A25792" w:rsidRPr="00BF412B">
              <w:rPr>
                <w:rFonts w:eastAsia="Calibri"/>
                <w:color w:val="auto"/>
                <w:sz w:val="18"/>
              </w:rPr>
              <w:t>të</w:t>
            </w:r>
            <w:proofErr w:type="spellEnd"/>
            <w:r w:rsidR="00A25792" w:rsidRPr="00BF412B">
              <w:rPr>
                <w:rFonts w:eastAsia="Calibri"/>
                <w:color w:val="auto"/>
                <w:sz w:val="18"/>
              </w:rPr>
              <w:t xml:space="preserve"> </w:t>
            </w:r>
            <w:proofErr w:type="spellStart"/>
            <w:r w:rsidR="00A25792" w:rsidRPr="00BF412B">
              <w:rPr>
                <w:rFonts w:eastAsia="Calibri"/>
                <w:color w:val="auto"/>
                <w:sz w:val="18"/>
              </w:rPr>
              <w:t>tij</w:t>
            </w:r>
            <w:proofErr w:type="spellEnd"/>
            <w:r w:rsidR="00A25792" w:rsidRPr="00BF412B">
              <w:rPr>
                <w:rFonts w:eastAsia="Calibri"/>
                <w:color w:val="auto"/>
                <w:sz w:val="18"/>
              </w:rPr>
              <w:t xml:space="preserve"> - </w:t>
            </w:r>
            <w:proofErr w:type="spellStart"/>
            <w:r w:rsidR="00A25792" w:rsidRPr="00BF412B">
              <w:rPr>
                <w:rFonts w:eastAsia="Calibri"/>
                <w:color w:val="auto"/>
                <w:sz w:val="18"/>
              </w:rPr>
              <w:t>në</w:t>
            </w:r>
            <w:proofErr w:type="spellEnd"/>
            <w:r w:rsidR="00A25792" w:rsidRPr="00BF412B">
              <w:rPr>
                <w:rFonts w:eastAsia="Calibri"/>
                <w:color w:val="auto"/>
                <w:sz w:val="18"/>
              </w:rPr>
              <w:t xml:space="preserve"> </w:t>
            </w:r>
            <w:proofErr w:type="spellStart"/>
            <w:r w:rsidR="00A25792" w:rsidRPr="00BF412B">
              <w:rPr>
                <w:rFonts w:eastAsia="Calibri"/>
                <w:color w:val="auto"/>
                <w:sz w:val="18"/>
              </w:rPr>
              <w:t>këtë</w:t>
            </w:r>
            <w:proofErr w:type="spellEnd"/>
            <w:r w:rsidR="00A25792" w:rsidRPr="00BF412B">
              <w:rPr>
                <w:rFonts w:eastAsia="Calibri"/>
                <w:color w:val="auto"/>
                <w:sz w:val="18"/>
              </w:rPr>
              <w:t xml:space="preserve"> </w:t>
            </w:r>
            <w:proofErr w:type="spellStart"/>
            <w:r w:rsidR="00A25792" w:rsidRPr="00BF412B">
              <w:rPr>
                <w:rFonts w:eastAsia="Calibri"/>
                <w:color w:val="auto"/>
                <w:sz w:val="18"/>
              </w:rPr>
              <w:t>shtëpi</w:t>
            </w:r>
            <w:proofErr w:type="spellEnd"/>
            <w:r w:rsidR="00A25792" w:rsidRPr="00BF412B">
              <w:rPr>
                <w:rFonts w:eastAsia="Calibri"/>
                <w:color w:val="auto"/>
                <w:sz w:val="18"/>
              </w:rPr>
              <w:t xml:space="preserve"> </w:t>
            </w:r>
            <w:proofErr w:type="spellStart"/>
            <w:r w:rsidR="00A25792" w:rsidRPr="00BF412B">
              <w:rPr>
                <w:rFonts w:eastAsia="Calibri"/>
                <w:color w:val="auto"/>
                <w:sz w:val="18"/>
              </w:rPr>
              <w:t>unë</w:t>
            </w:r>
            <w:proofErr w:type="spellEnd"/>
            <w:r w:rsidR="00A25792" w:rsidRPr="00BF412B">
              <w:rPr>
                <w:rFonts w:eastAsia="Calibri"/>
                <w:color w:val="auto"/>
                <w:sz w:val="18"/>
              </w:rPr>
              <w:t xml:space="preserve"> jam </w:t>
            </w:r>
            <w:proofErr w:type="spellStart"/>
            <w:r w:rsidR="00A25792" w:rsidRPr="00BF412B">
              <w:rPr>
                <w:rFonts w:eastAsia="Calibri"/>
                <w:color w:val="auto"/>
                <w:sz w:val="18"/>
              </w:rPr>
              <w:t>shefi</w:t>
            </w:r>
            <w:proofErr w:type="spellEnd"/>
            <w:r w:rsidR="00A25792" w:rsidRPr="00BF412B">
              <w:rPr>
                <w:rFonts w:eastAsia="Calibri"/>
                <w:color w:val="auto"/>
                <w:sz w:val="18"/>
              </w:rPr>
              <w:t xml:space="preserve">. </w:t>
            </w:r>
            <w:proofErr w:type="spellStart"/>
            <w:r w:rsidR="00A25792" w:rsidRPr="00BF412B">
              <w:rPr>
                <w:rFonts w:eastAsia="Calibri"/>
                <w:color w:val="auto"/>
                <w:sz w:val="18"/>
              </w:rPr>
              <w:t>Djali</w:t>
            </w:r>
            <w:proofErr w:type="spellEnd"/>
            <w:r w:rsidR="00A25792" w:rsidRPr="00BF412B">
              <w:rPr>
                <w:rFonts w:eastAsia="Calibri"/>
                <w:color w:val="auto"/>
                <w:sz w:val="18"/>
              </w:rPr>
              <w:t xml:space="preserve"> </w:t>
            </w:r>
            <w:proofErr w:type="spellStart"/>
            <w:r w:rsidR="00A25792" w:rsidRPr="00BF412B">
              <w:rPr>
                <w:rFonts w:eastAsia="Calibri"/>
                <w:color w:val="auto"/>
                <w:sz w:val="18"/>
              </w:rPr>
              <w:t>i</w:t>
            </w:r>
            <w:proofErr w:type="spellEnd"/>
            <w:r w:rsidR="00A25792" w:rsidRPr="00BF412B">
              <w:rPr>
                <w:rFonts w:eastAsia="Calibri"/>
                <w:color w:val="auto"/>
                <w:sz w:val="18"/>
              </w:rPr>
              <w:t xml:space="preserve"> </w:t>
            </w:r>
            <w:proofErr w:type="spellStart"/>
            <w:r w:rsidR="00A25792" w:rsidRPr="00BF412B">
              <w:rPr>
                <w:rFonts w:eastAsia="Calibri"/>
                <w:color w:val="auto"/>
                <w:sz w:val="18"/>
              </w:rPr>
              <w:t>tij</w:t>
            </w:r>
            <w:proofErr w:type="spellEnd"/>
            <w:r w:rsidR="00A25792" w:rsidRPr="00BF412B">
              <w:rPr>
                <w:rFonts w:eastAsia="Calibri"/>
                <w:color w:val="auto"/>
                <w:sz w:val="18"/>
              </w:rPr>
              <w:t xml:space="preserve"> </w:t>
            </w:r>
            <w:proofErr w:type="spellStart"/>
            <w:r w:rsidR="00A25792" w:rsidRPr="00BF412B">
              <w:rPr>
                <w:rFonts w:eastAsia="Calibri"/>
                <w:color w:val="auto"/>
                <w:sz w:val="18"/>
              </w:rPr>
              <w:t>pëshpërit</w:t>
            </w:r>
            <w:proofErr w:type="spellEnd"/>
            <w:r w:rsidR="00A25792" w:rsidRPr="00BF412B">
              <w:rPr>
                <w:rFonts w:eastAsia="Calibri"/>
                <w:color w:val="auto"/>
                <w:sz w:val="18"/>
              </w:rPr>
              <w:t xml:space="preserve"> - </w:t>
            </w:r>
            <w:proofErr w:type="spellStart"/>
            <w:r w:rsidR="00A25792" w:rsidRPr="00BF412B">
              <w:rPr>
                <w:rFonts w:eastAsia="Calibri"/>
                <w:color w:val="auto"/>
                <w:sz w:val="18"/>
              </w:rPr>
              <w:t>Dhe</w:t>
            </w:r>
            <w:proofErr w:type="spellEnd"/>
            <w:r w:rsidR="00A25792" w:rsidRPr="00BF412B">
              <w:rPr>
                <w:rFonts w:eastAsia="Calibri"/>
                <w:color w:val="auto"/>
                <w:sz w:val="18"/>
              </w:rPr>
              <w:t xml:space="preserve"> </w:t>
            </w:r>
            <w:proofErr w:type="spellStart"/>
            <w:r w:rsidR="00A25792" w:rsidRPr="00BF412B">
              <w:rPr>
                <w:rFonts w:eastAsia="Calibri"/>
                <w:color w:val="auto"/>
                <w:sz w:val="18"/>
              </w:rPr>
              <w:t>mami</w:t>
            </w:r>
            <w:proofErr w:type="spellEnd"/>
            <w:r w:rsidR="00A25792" w:rsidRPr="00BF412B">
              <w:rPr>
                <w:rFonts w:eastAsia="Calibri"/>
                <w:color w:val="auto"/>
                <w:sz w:val="18"/>
              </w:rPr>
              <w:t xml:space="preserve"> e di?</w:t>
            </w:r>
          </w:p>
        </w:tc>
      </w:tr>
      <w:tr w:rsidR="00BF412B" w:rsidRPr="00BF412B" w14:paraId="4D9F7663" w14:textId="77777777">
        <w:trPr>
          <w:trHeight w:val="317"/>
        </w:trPr>
        <w:tc>
          <w:tcPr>
            <w:tcW w:w="0" w:type="auto"/>
            <w:vMerge/>
            <w:tcBorders>
              <w:top w:val="nil"/>
              <w:left w:val="single" w:sz="4" w:space="0" w:color="FFFFFF"/>
              <w:bottom w:val="nil"/>
              <w:right w:val="single" w:sz="4" w:space="0" w:color="FFFFFF"/>
            </w:tcBorders>
          </w:tcPr>
          <w:p w14:paraId="1B6D7D7B" w14:textId="77777777" w:rsidR="00136688" w:rsidRPr="00BF412B" w:rsidRDefault="00136688" w:rsidP="00136688">
            <w:pPr>
              <w:spacing w:after="160" w:line="259" w:lineRule="auto"/>
              <w:ind w:left="0" w:right="0" w:firstLine="0"/>
              <w:jc w:val="left"/>
              <w:rPr>
                <w:color w:val="auto"/>
              </w:rPr>
            </w:pPr>
          </w:p>
        </w:tc>
        <w:tc>
          <w:tcPr>
            <w:tcW w:w="3119" w:type="dxa"/>
            <w:tcBorders>
              <w:top w:val="single" w:sz="4" w:space="0" w:color="FFFFFF"/>
              <w:left w:val="single" w:sz="4" w:space="0" w:color="FFFFFF"/>
              <w:bottom w:val="single" w:sz="4" w:space="0" w:color="FFFFFF"/>
              <w:right w:val="single" w:sz="4" w:space="0" w:color="FFFFFF"/>
            </w:tcBorders>
            <w:shd w:val="clear" w:color="auto" w:fill="DBDBDB"/>
          </w:tcPr>
          <w:p w14:paraId="52738D79" w14:textId="589D38A3" w:rsidR="00136688" w:rsidRPr="00BF412B" w:rsidRDefault="00136688" w:rsidP="00136688">
            <w:pPr>
              <w:spacing w:after="0" w:line="259" w:lineRule="auto"/>
              <w:ind w:left="2" w:right="0" w:firstLine="0"/>
              <w:jc w:val="left"/>
              <w:rPr>
                <w:color w:val="auto"/>
              </w:rPr>
            </w:pPr>
            <w:proofErr w:type="spellStart"/>
            <w:r w:rsidRPr="00BF412B">
              <w:rPr>
                <w:rFonts w:eastAsia="Calibri"/>
                <w:color w:val="auto"/>
                <w:sz w:val="18"/>
              </w:rPr>
              <w:t>Uran</w:t>
            </w:r>
            <w:proofErr w:type="spellEnd"/>
            <w:r w:rsidRPr="00BF412B">
              <w:rPr>
                <w:rFonts w:eastAsia="Calibri"/>
                <w:color w:val="auto"/>
                <w:sz w:val="18"/>
              </w:rPr>
              <w:t xml:space="preserve"> - </w:t>
            </w:r>
            <w:proofErr w:type="spellStart"/>
            <w:r w:rsidRPr="00BF412B">
              <w:rPr>
                <w:rFonts w:eastAsia="Calibri"/>
                <w:color w:val="auto"/>
                <w:sz w:val="18"/>
              </w:rPr>
              <w:t>Hronos</w:t>
            </w:r>
            <w:proofErr w:type="spellEnd"/>
            <w:r w:rsidRPr="00BF412B">
              <w:rPr>
                <w:rFonts w:eastAsia="Calibri"/>
                <w:color w:val="auto"/>
                <w:sz w:val="18"/>
              </w:rPr>
              <w:t xml:space="preserve"> - </w:t>
            </w:r>
            <w:proofErr w:type="spellStart"/>
            <w:r w:rsidRPr="00BF412B">
              <w:rPr>
                <w:rFonts w:eastAsia="Calibri"/>
                <w:color w:val="auto"/>
                <w:sz w:val="18"/>
              </w:rPr>
              <w:t>Xves</w:t>
            </w:r>
            <w:proofErr w:type="spellEnd"/>
            <w:r w:rsidRPr="00BF412B">
              <w:rPr>
                <w:rFonts w:eastAsia="Calibri"/>
                <w:color w:val="auto"/>
                <w:sz w:val="18"/>
              </w:rPr>
              <w:t xml:space="preserve"> </w:t>
            </w:r>
          </w:p>
        </w:tc>
        <w:tc>
          <w:tcPr>
            <w:tcW w:w="0" w:type="auto"/>
            <w:vMerge/>
            <w:tcBorders>
              <w:top w:val="nil"/>
              <w:left w:val="single" w:sz="4" w:space="0" w:color="FFFFFF"/>
              <w:bottom w:val="nil"/>
              <w:right w:val="nil"/>
            </w:tcBorders>
          </w:tcPr>
          <w:p w14:paraId="36073595" w14:textId="77777777" w:rsidR="00136688" w:rsidRPr="00BF412B" w:rsidRDefault="00136688" w:rsidP="00136688">
            <w:pPr>
              <w:spacing w:after="160" w:line="259" w:lineRule="auto"/>
              <w:ind w:left="0" w:right="0" w:firstLine="0"/>
              <w:jc w:val="left"/>
              <w:rPr>
                <w:color w:val="auto"/>
              </w:rPr>
            </w:pPr>
          </w:p>
        </w:tc>
      </w:tr>
      <w:tr w:rsidR="00BF412B" w:rsidRPr="00BF412B" w14:paraId="5056F8B2" w14:textId="77777777">
        <w:trPr>
          <w:trHeight w:val="317"/>
        </w:trPr>
        <w:tc>
          <w:tcPr>
            <w:tcW w:w="0" w:type="auto"/>
            <w:vMerge/>
            <w:tcBorders>
              <w:top w:val="nil"/>
              <w:left w:val="single" w:sz="4" w:space="0" w:color="FFFFFF"/>
              <w:bottom w:val="single" w:sz="4" w:space="0" w:color="FFFFFF"/>
              <w:right w:val="single" w:sz="4" w:space="0" w:color="FFFFFF"/>
            </w:tcBorders>
          </w:tcPr>
          <w:p w14:paraId="798D84F6" w14:textId="77777777" w:rsidR="00136688" w:rsidRPr="00BF412B" w:rsidRDefault="00136688" w:rsidP="00136688">
            <w:pPr>
              <w:spacing w:after="160" w:line="259" w:lineRule="auto"/>
              <w:ind w:left="0" w:right="0" w:firstLine="0"/>
              <w:jc w:val="left"/>
              <w:rPr>
                <w:color w:val="auto"/>
              </w:rPr>
            </w:pPr>
          </w:p>
        </w:tc>
        <w:tc>
          <w:tcPr>
            <w:tcW w:w="3119" w:type="dxa"/>
            <w:tcBorders>
              <w:top w:val="single" w:sz="4" w:space="0" w:color="FFFFFF"/>
              <w:left w:val="single" w:sz="4" w:space="0" w:color="FFFFFF"/>
              <w:bottom w:val="single" w:sz="4" w:space="0" w:color="FFFFFF"/>
              <w:right w:val="single" w:sz="4" w:space="0" w:color="FFFFFF"/>
            </w:tcBorders>
            <w:shd w:val="clear" w:color="auto" w:fill="EDEDED"/>
          </w:tcPr>
          <w:p w14:paraId="4532B8C5" w14:textId="598D3FAE" w:rsidR="00136688" w:rsidRPr="00BF412B" w:rsidRDefault="00136688" w:rsidP="00136688">
            <w:pPr>
              <w:spacing w:after="0" w:line="259" w:lineRule="auto"/>
              <w:ind w:left="2"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është</w:t>
            </w:r>
            <w:proofErr w:type="spellEnd"/>
            <w:r w:rsidRPr="00BF412B">
              <w:rPr>
                <w:rFonts w:eastAsia="Calibri"/>
                <w:color w:val="auto"/>
                <w:sz w:val="18"/>
              </w:rPr>
              <w:t xml:space="preserve"> I pa </w:t>
            </w:r>
            <w:proofErr w:type="spellStart"/>
            <w:r w:rsidRPr="00BF412B">
              <w:rPr>
                <w:rFonts w:eastAsia="Calibri"/>
                <w:color w:val="auto"/>
                <w:sz w:val="18"/>
              </w:rPr>
              <w:t>fuqishëm</w:t>
            </w:r>
            <w:proofErr w:type="spellEnd"/>
          </w:p>
        </w:tc>
        <w:tc>
          <w:tcPr>
            <w:tcW w:w="0" w:type="auto"/>
            <w:vMerge/>
            <w:tcBorders>
              <w:top w:val="nil"/>
              <w:left w:val="single" w:sz="4" w:space="0" w:color="FFFFFF"/>
              <w:bottom w:val="single" w:sz="4" w:space="0" w:color="FFFFFF"/>
              <w:right w:val="nil"/>
            </w:tcBorders>
          </w:tcPr>
          <w:p w14:paraId="45E72A85" w14:textId="77777777" w:rsidR="00136688" w:rsidRPr="00BF412B" w:rsidRDefault="00136688" w:rsidP="00136688">
            <w:pPr>
              <w:spacing w:after="160" w:line="259" w:lineRule="auto"/>
              <w:ind w:left="0" w:right="0" w:firstLine="0"/>
              <w:jc w:val="left"/>
              <w:rPr>
                <w:color w:val="auto"/>
              </w:rPr>
            </w:pPr>
          </w:p>
        </w:tc>
      </w:tr>
      <w:tr w:rsidR="00BF412B" w:rsidRPr="00BF412B" w14:paraId="4D15AC61" w14:textId="77777777" w:rsidTr="00136688">
        <w:trPr>
          <w:trHeight w:val="437"/>
        </w:trPr>
        <w:tc>
          <w:tcPr>
            <w:tcW w:w="2262"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338FB056" w14:textId="20CC778D" w:rsidR="00136688" w:rsidRPr="00BF412B" w:rsidRDefault="00136688" w:rsidP="00136688">
            <w:pPr>
              <w:spacing w:after="0" w:line="259" w:lineRule="auto"/>
              <w:ind w:left="0" w:right="0" w:firstLine="0"/>
              <w:jc w:val="left"/>
              <w:rPr>
                <w:color w:val="auto"/>
              </w:rPr>
            </w:pPr>
            <w:r w:rsidRPr="00BF412B">
              <w:rPr>
                <w:rFonts w:eastAsia="Calibri"/>
                <w:color w:val="auto"/>
                <w:sz w:val="18"/>
              </w:rPr>
              <w:t>FEMRA\</w:t>
            </w:r>
            <w:proofErr w:type="spellStart"/>
            <w:r w:rsidRPr="00BF412B">
              <w:rPr>
                <w:rFonts w:eastAsia="Calibri"/>
                <w:color w:val="auto"/>
                <w:sz w:val="18"/>
              </w:rPr>
              <w:t>Mardhënie</w:t>
            </w:r>
            <w:proofErr w:type="spellEnd"/>
            <w:r w:rsidRPr="00BF412B">
              <w:rPr>
                <w:rFonts w:eastAsia="Calibri"/>
                <w:color w:val="auto"/>
                <w:sz w:val="18"/>
              </w:rPr>
              <w:t xml:space="preserve"> </w:t>
            </w:r>
            <w:proofErr w:type="spellStart"/>
            <w:r w:rsidRPr="00BF412B">
              <w:rPr>
                <w:rFonts w:eastAsia="Calibri"/>
                <w:color w:val="auto"/>
                <w:sz w:val="18"/>
              </w:rPr>
              <w:t>martesore</w:t>
            </w:r>
            <w:proofErr w:type="spellEnd"/>
            <w:r w:rsidRPr="00BF412B">
              <w:rPr>
                <w:rFonts w:eastAsia="Calibri"/>
                <w:color w:val="auto"/>
                <w:sz w:val="18"/>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DBDBDB"/>
          </w:tcPr>
          <w:p w14:paraId="2A6CADC2" w14:textId="7E061863" w:rsidR="00136688" w:rsidRPr="00BF412B" w:rsidRDefault="00136688" w:rsidP="00136688">
            <w:pPr>
              <w:spacing w:after="0" w:line="259" w:lineRule="auto"/>
              <w:ind w:left="2" w:right="0" w:firstLine="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e </w:t>
            </w:r>
            <w:proofErr w:type="spellStart"/>
            <w:r w:rsidRPr="00BF412B">
              <w:rPr>
                <w:rFonts w:eastAsia="Calibri"/>
                <w:color w:val="auto"/>
                <w:sz w:val="18"/>
              </w:rPr>
              <w:t>dehur</w:t>
            </w:r>
            <w:proofErr w:type="spellEnd"/>
          </w:p>
        </w:tc>
        <w:tc>
          <w:tcPr>
            <w:tcW w:w="3682" w:type="dxa"/>
            <w:vMerge w:val="restart"/>
            <w:tcBorders>
              <w:top w:val="single" w:sz="4" w:space="0" w:color="FFFFFF"/>
              <w:left w:val="single" w:sz="4" w:space="0" w:color="FFFFFF"/>
              <w:bottom w:val="single" w:sz="4" w:space="0" w:color="FFFFFF"/>
              <w:right w:val="nil"/>
            </w:tcBorders>
            <w:shd w:val="clear" w:color="auto" w:fill="DBDBDB"/>
          </w:tcPr>
          <w:p w14:paraId="2652AF24" w14:textId="2A229DF0" w:rsidR="00136688" w:rsidRPr="00BF412B" w:rsidRDefault="00136688" w:rsidP="00136688">
            <w:pPr>
              <w:spacing w:after="0" w:line="259" w:lineRule="auto"/>
              <w:ind w:left="1" w:right="0" w:firstLine="0"/>
              <w:jc w:val="left"/>
              <w:rPr>
                <w:color w:val="auto"/>
              </w:rPr>
            </w:pPr>
            <w:r w:rsidRPr="00BF412B">
              <w:rPr>
                <w:rFonts w:eastAsia="Calibri"/>
                <w:color w:val="auto"/>
                <w:sz w:val="18"/>
              </w:rPr>
              <w:t xml:space="preserve">4. </w:t>
            </w:r>
            <w:proofErr w:type="spellStart"/>
            <w:r w:rsidR="005307A6" w:rsidRPr="00BF412B">
              <w:rPr>
                <w:rFonts w:eastAsia="Calibri"/>
                <w:color w:val="auto"/>
                <w:sz w:val="18"/>
              </w:rPr>
              <w:t>Grua</w:t>
            </w:r>
            <w:proofErr w:type="spellEnd"/>
            <w:r w:rsidR="005307A6" w:rsidRPr="00BF412B">
              <w:rPr>
                <w:rFonts w:eastAsia="Calibri"/>
                <w:color w:val="auto"/>
                <w:sz w:val="18"/>
              </w:rPr>
              <w:t xml:space="preserve">, </w:t>
            </w:r>
            <w:proofErr w:type="spellStart"/>
            <w:r w:rsidR="005307A6" w:rsidRPr="00BF412B">
              <w:rPr>
                <w:rFonts w:eastAsia="Calibri"/>
                <w:color w:val="auto"/>
                <w:sz w:val="18"/>
              </w:rPr>
              <w:t>ku</w:t>
            </w:r>
            <w:proofErr w:type="spellEnd"/>
            <w:r w:rsidR="005307A6" w:rsidRPr="00BF412B">
              <w:rPr>
                <w:rFonts w:eastAsia="Calibri"/>
                <w:color w:val="auto"/>
                <w:sz w:val="18"/>
              </w:rPr>
              <w:t xml:space="preserve"> </w:t>
            </w:r>
            <w:proofErr w:type="spellStart"/>
            <w:r w:rsidR="005307A6" w:rsidRPr="00BF412B">
              <w:rPr>
                <w:rFonts w:eastAsia="Calibri"/>
                <w:color w:val="auto"/>
                <w:sz w:val="18"/>
              </w:rPr>
              <w:t>është</w:t>
            </w:r>
            <w:proofErr w:type="spellEnd"/>
            <w:r w:rsidR="005307A6" w:rsidRPr="00BF412B">
              <w:rPr>
                <w:rFonts w:eastAsia="Calibri"/>
                <w:color w:val="auto"/>
                <w:sz w:val="18"/>
              </w:rPr>
              <w:t xml:space="preserve"> </w:t>
            </w:r>
            <w:proofErr w:type="spellStart"/>
            <w:r w:rsidR="005307A6" w:rsidRPr="00BF412B">
              <w:rPr>
                <w:rFonts w:eastAsia="Calibri"/>
                <w:color w:val="auto"/>
                <w:sz w:val="18"/>
              </w:rPr>
              <w:t>birra</w:t>
            </w:r>
            <w:proofErr w:type="spellEnd"/>
            <w:r w:rsidR="005307A6" w:rsidRPr="00BF412B">
              <w:rPr>
                <w:rFonts w:eastAsia="Calibri"/>
                <w:color w:val="auto"/>
                <w:sz w:val="18"/>
              </w:rPr>
              <w:t xml:space="preserve"> </w:t>
            </w:r>
            <w:proofErr w:type="spellStart"/>
            <w:r w:rsidR="005307A6" w:rsidRPr="00BF412B">
              <w:rPr>
                <w:rFonts w:eastAsia="Calibri"/>
                <w:color w:val="auto"/>
                <w:sz w:val="18"/>
              </w:rPr>
              <w:t>ime</w:t>
            </w:r>
            <w:proofErr w:type="spellEnd"/>
            <w:r w:rsidR="005307A6" w:rsidRPr="00BF412B">
              <w:rPr>
                <w:rFonts w:eastAsia="Calibri"/>
                <w:color w:val="auto"/>
                <w:sz w:val="18"/>
              </w:rPr>
              <w:t xml:space="preserve">? </w:t>
            </w:r>
            <w:proofErr w:type="spellStart"/>
            <w:r w:rsidR="005307A6" w:rsidRPr="00BF412B">
              <w:rPr>
                <w:rFonts w:eastAsia="Calibri"/>
                <w:color w:val="auto"/>
                <w:sz w:val="18"/>
              </w:rPr>
              <w:t>Gruaja</w:t>
            </w:r>
            <w:proofErr w:type="spellEnd"/>
            <w:r w:rsidR="005307A6" w:rsidRPr="00BF412B">
              <w:rPr>
                <w:rFonts w:eastAsia="Calibri"/>
                <w:color w:val="auto"/>
                <w:sz w:val="18"/>
              </w:rPr>
              <w:t xml:space="preserve">: </w:t>
            </w:r>
            <w:proofErr w:type="spellStart"/>
            <w:r w:rsidR="005307A6" w:rsidRPr="00BF412B">
              <w:rPr>
                <w:rFonts w:eastAsia="Calibri"/>
                <w:color w:val="auto"/>
                <w:sz w:val="18"/>
              </w:rPr>
              <w:t>Epo</w:t>
            </w:r>
            <w:proofErr w:type="spellEnd"/>
            <w:r w:rsidR="005307A6" w:rsidRPr="00BF412B">
              <w:rPr>
                <w:rFonts w:eastAsia="Calibri"/>
                <w:color w:val="auto"/>
                <w:sz w:val="18"/>
              </w:rPr>
              <w:t xml:space="preserve">, </w:t>
            </w:r>
            <w:proofErr w:type="spellStart"/>
            <w:r w:rsidR="005307A6" w:rsidRPr="00BF412B">
              <w:rPr>
                <w:rFonts w:eastAsia="Calibri"/>
                <w:color w:val="auto"/>
                <w:sz w:val="18"/>
              </w:rPr>
              <w:t>ishte</w:t>
            </w:r>
            <w:proofErr w:type="spellEnd"/>
            <w:r w:rsidR="005307A6" w:rsidRPr="00BF412B">
              <w:rPr>
                <w:rFonts w:eastAsia="Calibri"/>
                <w:color w:val="auto"/>
                <w:sz w:val="18"/>
              </w:rPr>
              <w:t xml:space="preserve"> </w:t>
            </w:r>
            <w:proofErr w:type="spellStart"/>
            <w:r w:rsidR="005307A6" w:rsidRPr="00BF412B">
              <w:rPr>
                <w:rFonts w:eastAsia="Calibri"/>
                <w:color w:val="auto"/>
                <w:sz w:val="18"/>
              </w:rPr>
              <w:t>nxehtë</w:t>
            </w:r>
            <w:proofErr w:type="spellEnd"/>
            <w:r w:rsidR="005307A6" w:rsidRPr="00BF412B">
              <w:rPr>
                <w:rFonts w:eastAsia="Calibri"/>
                <w:color w:val="auto"/>
                <w:sz w:val="18"/>
              </w:rPr>
              <w:t xml:space="preserve"> ... </w:t>
            </w:r>
            <w:proofErr w:type="spellStart"/>
            <w:r w:rsidR="005307A6" w:rsidRPr="00BF412B">
              <w:rPr>
                <w:rFonts w:eastAsia="Calibri"/>
                <w:color w:val="auto"/>
                <w:sz w:val="18"/>
              </w:rPr>
              <w:t>Pra</w:t>
            </w:r>
            <w:proofErr w:type="spellEnd"/>
            <w:r w:rsidR="005307A6" w:rsidRPr="00BF412B">
              <w:rPr>
                <w:rFonts w:eastAsia="Calibri"/>
                <w:color w:val="auto"/>
                <w:sz w:val="18"/>
              </w:rPr>
              <w:t xml:space="preserve">, e </w:t>
            </w:r>
            <w:proofErr w:type="spellStart"/>
            <w:r w:rsidR="005307A6" w:rsidRPr="00BF412B">
              <w:rPr>
                <w:rFonts w:eastAsia="Calibri"/>
                <w:color w:val="auto"/>
                <w:sz w:val="18"/>
              </w:rPr>
              <w:t>gjithë</w:t>
            </w:r>
            <w:proofErr w:type="spellEnd"/>
            <w:r w:rsidR="005307A6" w:rsidRPr="00BF412B">
              <w:rPr>
                <w:rFonts w:eastAsia="Calibri"/>
                <w:color w:val="auto"/>
                <w:sz w:val="18"/>
              </w:rPr>
              <w:t xml:space="preserve"> </w:t>
            </w:r>
            <w:proofErr w:type="spellStart"/>
            <w:r w:rsidR="005307A6" w:rsidRPr="00BF412B">
              <w:rPr>
                <w:rFonts w:eastAsia="Calibri"/>
                <w:color w:val="auto"/>
                <w:sz w:val="18"/>
              </w:rPr>
              <w:t>kutia</w:t>
            </w:r>
            <w:proofErr w:type="spellEnd"/>
            <w:r w:rsidR="005307A6" w:rsidRPr="00BF412B">
              <w:rPr>
                <w:rFonts w:eastAsia="Calibri"/>
                <w:color w:val="auto"/>
                <w:sz w:val="18"/>
              </w:rPr>
              <w:t xml:space="preserve">? Po </w:t>
            </w:r>
            <w:proofErr w:type="spellStart"/>
            <w:r w:rsidR="005307A6" w:rsidRPr="00BF412B">
              <w:rPr>
                <w:rFonts w:eastAsia="Calibri"/>
                <w:color w:val="auto"/>
                <w:sz w:val="18"/>
              </w:rPr>
              <w:t>kisha</w:t>
            </w:r>
            <w:proofErr w:type="spellEnd"/>
            <w:r w:rsidR="005307A6" w:rsidRPr="00BF412B">
              <w:rPr>
                <w:rFonts w:eastAsia="Calibri"/>
                <w:color w:val="auto"/>
                <w:sz w:val="18"/>
              </w:rPr>
              <w:t xml:space="preserve"> </w:t>
            </w:r>
            <w:proofErr w:type="spellStart"/>
            <w:r w:rsidR="005307A6" w:rsidRPr="00BF412B">
              <w:rPr>
                <w:rFonts w:eastAsia="Calibri"/>
                <w:color w:val="auto"/>
                <w:sz w:val="18"/>
              </w:rPr>
              <w:t>shumë</w:t>
            </w:r>
            <w:proofErr w:type="spellEnd"/>
            <w:r w:rsidR="005307A6" w:rsidRPr="00BF412B">
              <w:rPr>
                <w:rFonts w:eastAsia="Calibri"/>
                <w:color w:val="auto"/>
                <w:sz w:val="18"/>
              </w:rPr>
              <w:t xml:space="preserve"> </w:t>
            </w:r>
            <w:proofErr w:type="spellStart"/>
            <w:r w:rsidR="005307A6" w:rsidRPr="00BF412B">
              <w:rPr>
                <w:rFonts w:eastAsia="Calibri"/>
                <w:color w:val="auto"/>
                <w:sz w:val="18"/>
              </w:rPr>
              <w:t>të</w:t>
            </w:r>
            <w:proofErr w:type="spellEnd"/>
            <w:r w:rsidR="005307A6" w:rsidRPr="00BF412B">
              <w:rPr>
                <w:rFonts w:eastAsia="Calibri"/>
                <w:color w:val="auto"/>
                <w:sz w:val="18"/>
              </w:rPr>
              <w:t xml:space="preserve"> </w:t>
            </w:r>
            <w:proofErr w:type="spellStart"/>
            <w:r w:rsidR="005307A6" w:rsidRPr="00BF412B">
              <w:rPr>
                <w:rFonts w:eastAsia="Calibri"/>
                <w:color w:val="auto"/>
                <w:sz w:val="18"/>
              </w:rPr>
              <w:t>nxehtë</w:t>
            </w:r>
            <w:proofErr w:type="spellEnd"/>
            <w:r w:rsidR="005307A6" w:rsidRPr="00BF412B">
              <w:rPr>
                <w:rFonts w:eastAsia="Calibri"/>
                <w:color w:val="auto"/>
                <w:sz w:val="18"/>
              </w:rPr>
              <w:t>.</w:t>
            </w:r>
          </w:p>
        </w:tc>
      </w:tr>
      <w:tr w:rsidR="00BF412B" w:rsidRPr="00BF412B" w14:paraId="18B4C0B0" w14:textId="77777777">
        <w:trPr>
          <w:trHeight w:val="317"/>
        </w:trPr>
        <w:tc>
          <w:tcPr>
            <w:tcW w:w="0" w:type="auto"/>
            <w:vMerge/>
            <w:tcBorders>
              <w:top w:val="nil"/>
              <w:left w:val="single" w:sz="4" w:space="0" w:color="FFFFFF"/>
              <w:bottom w:val="single" w:sz="4" w:space="0" w:color="FFFFFF"/>
              <w:right w:val="single" w:sz="4" w:space="0" w:color="FFFFFF"/>
            </w:tcBorders>
          </w:tcPr>
          <w:p w14:paraId="5382D6D6" w14:textId="77777777" w:rsidR="00136688" w:rsidRPr="00BF412B" w:rsidRDefault="00136688" w:rsidP="00136688">
            <w:pPr>
              <w:spacing w:after="160" w:line="259" w:lineRule="auto"/>
              <w:ind w:left="0" w:right="0" w:firstLine="0"/>
              <w:jc w:val="left"/>
              <w:rPr>
                <w:color w:val="auto"/>
              </w:rPr>
            </w:pPr>
          </w:p>
        </w:tc>
        <w:tc>
          <w:tcPr>
            <w:tcW w:w="3119" w:type="dxa"/>
            <w:tcBorders>
              <w:top w:val="single" w:sz="4" w:space="0" w:color="FFFFFF"/>
              <w:left w:val="single" w:sz="4" w:space="0" w:color="FFFFFF"/>
              <w:bottom w:val="single" w:sz="4" w:space="0" w:color="FFFFFF"/>
              <w:right w:val="single" w:sz="4" w:space="0" w:color="FFFFFF"/>
            </w:tcBorders>
            <w:shd w:val="clear" w:color="auto" w:fill="EDEDED"/>
          </w:tcPr>
          <w:p w14:paraId="5D78A229" w14:textId="223CFF74" w:rsidR="00136688" w:rsidRPr="00BF412B" w:rsidRDefault="00136688" w:rsidP="00136688">
            <w:pPr>
              <w:spacing w:after="0" w:line="259" w:lineRule="auto"/>
              <w:ind w:left="2" w:right="0" w:firstLine="0"/>
              <w:jc w:val="left"/>
              <w:rPr>
                <w:color w:val="auto"/>
              </w:rPr>
            </w:pPr>
            <w:r w:rsidRPr="00BF412B">
              <w:rPr>
                <w:rFonts w:eastAsia="Calibri"/>
                <w:color w:val="auto"/>
                <w:sz w:val="18"/>
              </w:rPr>
              <w:t xml:space="preserve">Buri </w:t>
            </w:r>
            <w:proofErr w:type="spellStart"/>
            <w:r w:rsidRPr="00BF412B">
              <w:rPr>
                <w:rFonts w:eastAsia="Calibri"/>
                <w:color w:val="auto"/>
                <w:sz w:val="18"/>
              </w:rPr>
              <w:t>në</w:t>
            </w:r>
            <w:proofErr w:type="spellEnd"/>
            <w:r w:rsidRPr="00BF412B">
              <w:rPr>
                <w:rFonts w:eastAsia="Calibri"/>
                <w:color w:val="auto"/>
                <w:sz w:val="18"/>
              </w:rPr>
              <w:t xml:space="preserve"> </w:t>
            </w:r>
            <w:proofErr w:type="spellStart"/>
            <w:r w:rsidRPr="00BF412B">
              <w:rPr>
                <w:rFonts w:eastAsia="Calibri"/>
                <w:color w:val="auto"/>
                <w:sz w:val="18"/>
              </w:rPr>
              <w:t>domenin</w:t>
            </w:r>
            <w:proofErr w:type="spellEnd"/>
            <w:r w:rsidRPr="00BF412B">
              <w:rPr>
                <w:rFonts w:eastAsia="Calibri"/>
                <w:color w:val="auto"/>
                <w:sz w:val="18"/>
              </w:rPr>
              <w:t xml:space="preserve"> e </w:t>
            </w:r>
            <w:proofErr w:type="spellStart"/>
            <w:r w:rsidRPr="00BF412B">
              <w:rPr>
                <w:rFonts w:eastAsia="Calibri"/>
                <w:color w:val="auto"/>
                <w:sz w:val="18"/>
              </w:rPr>
              <w:t>birrës</w:t>
            </w:r>
            <w:proofErr w:type="spellEnd"/>
          </w:p>
        </w:tc>
        <w:tc>
          <w:tcPr>
            <w:tcW w:w="0" w:type="auto"/>
            <w:vMerge/>
            <w:tcBorders>
              <w:top w:val="nil"/>
              <w:left w:val="single" w:sz="4" w:space="0" w:color="FFFFFF"/>
              <w:bottom w:val="single" w:sz="4" w:space="0" w:color="FFFFFF"/>
              <w:right w:val="nil"/>
            </w:tcBorders>
          </w:tcPr>
          <w:p w14:paraId="77F1F79A" w14:textId="77777777" w:rsidR="00136688" w:rsidRPr="00BF412B" w:rsidRDefault="00136688" w:rsidP="00136688">
            <w:pPr>
              <w:spacing w:after="160" w:line="259" w:lineRule="auto"/>
              <w:ind w:left="0" w:right="0" w:firstLine="0"/>
              <w:jc w:val="left"/>
              <w:rPr>
                <w:color w:val="auto"/>
              </w:rPr>
            </w:pPr>
          </w:p>
        </w:tc>
      </w:tr>
      <w:tr w:rsidR="00BF412B" w:rsidRPr="00BF412B" w14:paraId="6EDCE0FA" w14:textId="77777777" w:rsidTr="00136688">
        <w:trPr>
          <w:trHeight w:val="530"/>
        </w:trPr>
        <w:tc>
          <w:tcPr>
            <w:tcW w:w="2262" w:type="dxa"/>
            <w:vMerge w:val="restart"/>
            <w:tcBorders>
              <w:top w:val="single" w:sz="4" w:space="0" w:color="FFFFFF"/>
              <w:left w:val="single" w:sz="4" w:space="0" w:color="FFFFFF"/>
              <w:bottom w:val="single" w:sz="4" w:space="0" w:color="FFFFFF"/>
              <w:right w:val="single" w:sz="4" w:space="0" w:color="FFFFFF"/>
            </w:tcBorders>
            <w:shd w:val="clear" w:color="auto" w:fill="A5A5A5"/>
          </w:tcPr>
          <w:p w14:paraId="6950EF96" w14:textId="08D840D0" w:rsidR="00136688" w:rsidRPr="00BF412B" w:rsidRDefault="00136688" w:rsidP="00136688">
            <w:pPr>
              <w:spacing w:after="0" w:line="259" w:lineRule="auto"/>
              <w:ind w:left="0" w:right="0" w:firstLine="0"/>
              <w:jc w:val="left"/>
              <w:rPr>
                <w:color w:val="auto"/>
              </w:rPr>
            </w:pPr>
            <w:r w:rsidRPr="00BF412B">
              <w:rPr>
                <w:rFonts w:eastAsia="Calibri"/>
                <w:color w:val="auto"/>
                <w:sz w:val="18"/>
              </w:rPr>
              <w:t>FEMRA\</w:t>
            </w:r>
            <w:proofErr w:type="spellStart"/>
            <w:r w:rsidRPr="00BF412B">
              <w:rPr>
                <w:rFonts w:eastAsia="Calibri"/>
                <w:color w:val="auto"/>
                <w:sz w:val="18"/>
              </w:rPr>
              <w:t>Mardhënie</w:t>
            </w:r>
            <w:proofErr w:type="spellEnd"/>
            <w:r w:rsidRPr="00BF412B">
              <w:rPr>
                <w:rFonts w:eastAsia="Calibri"/>
                <w:color w:val="auto"/>
                <w:sz w:val="18"/>
              </w:rPr>
              <w:t xml:space="preserve"> </w:t>
            </w:r>
            <w:proofErr w:type="spellStart"/>
            <w:r w:rsidRPr="00BF412B">
              <w:rPr>
                <w:rFonts w:eastAsia="Calibri"/>
                <w:color w:val="auto"/>
                <w:sz w:val="18"/>
              </w:rPr>
              <w:t>martesore</w:t>
            </w:r>
            <w:proofErr w:type="spellEnd"/>
            <w:r w:rsidRPr="00BF412B">
              <w:rPr>
                <w:rFonts w:eastAsia="Calibri"/>
                <w:color w:val="auto"/>
                <w:sz w:val="18"/>
              </w:rPr>
              <w:t xml:space="preserve">  </w:t>
            </w:r>
          </w:p>
          <w:p w14:paraId="61042A8D" w14:textId="77777777" w:rsidR="00136688" w:rsidRPr="00BF412B" w:rsidRDefault="00136688" w:rsidP="00136688">
            <w:pPr>
              <w:spacing w:after="0" w:line="259" w:lineRule="auto"/>
              <w:ind w:left="0" w:right="0" w:firstLine="0"/>
              <w:jc w:val="left"/>
              <w:rPr>
                <w:color w:val="auto"/>
              </w:rPr>
            </w:pPr>
            <w:r w:rsidRPr="00BF412B">
              <w:rPr>
                <w:rFonts w:eastAsia="Calibri"/>
                <w:color w:val="auto"/>
                <w:sz w:val="18"/>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DBDBDB"/>
          </w:tcPr>
          <w:p w14:paraId="77E153FD" w14:textId="28B61B7A" w:rsidR="00136688" w:rsidRPr="00BF412B" w:rsidRDefault="00136688" w:rsidP="00136688">
            <w:pPr>
              <w:spacing w:after="0" w:line="259" w:lineRule="auto"/>
              <w:ind w:left="2" w:right="0" w:firstLine="0"/>
              <w:jc w:val="left"/>
              <w:rPr>
                <w:color w:val="auto"/>
              </w:rPr>
            </w:pPr>
            <w:proofErr w:type="spellStart"/>
            <w:r w:rsidRPr="00BF412B">
              <w:rPr>
                <w:rFonts w:eastAsia="Calibri"/>
                <w:color w:val="auto"/>
                <w:sz w:val="18"/>
              </w:rPr>
              <w:t>Gruaja</w:t>
            </w:r>
            <w:proofErr w:type="spellEnd"/>
            <w:r w:rsidRPr="00BF412B">
              <w:rPr>
                <w:rFonts w:eastAsia="Calibri"/>
                <w:color w:val="auto"/>
                <w:sz w:val="18"/>
              </w:rPr>
              <w:t xml:space="preserve"> di </w:t>
            </w:r>
            <w:proofErr w:type="spellStart"/>
            <w:r w:rsidRPr="00BF412B">
              <w:rPr>
                <w:rFonts w:eastAsia="Calibri"/>
                <w:color w:val="auto"/>
                <w:sz w:val="18"/>
              </w:rPr>
              <w:t>vetëm</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nxisë</w:t>
            </w:r>
            <w:proofErr w:type="spellEnd"/>
          </w:p>
        </w:tc>
        <w:tc>
          <w:tcPr>
            <w:tcW w:w="3682" w:type="dxa"/>
            <w:vMerge w:val="restart"/>
            <w:tcBorders>
              <w:top w:val="single" w:sz="4" w:space="0" w:color="FFFFFF"/>
              <w:left w:val="single" w:sz="4" w:space="0" w:color="FFFFFF"/>
              <w:bottom w:val="single" w:sz="4" w:space="0" w:color="FFFFFF"/>
              <w:right w:val="nil"/>
            </w:tcBorders>
            <w:shd w:val="clear" w:color="auto" w:fill="DBDBDB"/>
          </w:tcPr>
          <w:p w14:paraId="1A5FF8EA" w14:textId="7C5BAA9E" w:rsidR="00136688" w:rsidRPr="00BF412B" w:rsidRDefault="00136688" w:rsidP="00136688">
            <w:pPr>
              <w:spacing w:after="0" w:line="259" w:lineRule="auto"/>
              <w:ind w:left="1" w:right="0" w:firstLine="0"/>
              <w:jc w:val="left"/>
              <w:rPr>
                <w:color w:val="auto"/>
              </w:rPr>
            </w:pPr>
            <w:r w:rsidRPr="00BF412B">
              <w:rPr>
                <w:rFonts w:eastAsia="Calibri"/>
                <w:color w:val="auto"/>
                <w:sz w:val="18"/>
              </w:rPr>
              <w:t xml:space="preserve">4. </w:t>
            </w:r>
            <w:proofErr w:type="spellStart"/>
            <w:r w:rsidRPr="00BF412B">
              <w:rPr>
                <w:rFonts w:eastAsia="Calibri"/>
                <w:color w:val="auto"/>
                <w:sz w:val="18"/>
              </w:rPr>
              <w:t>Trpe</w:t>
            </w:r>
            <w:proofErr w:type="spellEnd"/>
            <w:r w:rsidRPr="00BF412B">
              <w:rPr>
                <w:rFonts w:eastAsia="Calibri"/>
                <w:color w:val="auto"/>
                <w:sz w:val="18"/>
              </w:rPr>
              <w:t xml:space="preserve"> </w:t>
            </w:r>
            <w:proofErr w:type="spellStart"/>
            <w:r w:rsidRPr="00BF412B">
              <w:rPr>
                <w:rFonts w:eastAsia="Calibri"/>
                <w:color w:val="auto"/>
                <w:sz w:val="18"/>
              </w:rPr>
              <w:t>dhe</w:t>
            </w:r>
            <w:proofErr w:type="spellEnd"/>
            <w:r w:rsidRPr="00BF412B">
              <w:rPr>
                <w:rFonts w:eastAsia="Calibri"/>
                <w:color w:val="auto"/>
                <w:sz w:val="18"/>
              </w:rPr>
              <w:t xml:space="preserve"> </w:t>
            </w:r>
            <w:proofErr w:type="spellStart"/>
            <w:r w:rsidRPr="00BF412B">
              <w:rPr>
                <w:rFonts w:eastAsia="Calibri"/>
                <w:color w:val="auto"/>
                <w:sz w:val="18"/>
              </w:rPr>
              <w:t>Trpana</w:t>
            </w:r>
            <w:proofErr w:type="spellEnd"/>
            <w:r w:rsidRPr="00BF412B">
              <w:rPr>
                <w:rFonts w:eastAsia="Calibri"/>
                <w:color w:val="auto"/>
                <w:sz w:val="18"/>
              </w:rPr>
              <w:t xml:space="preserve"> po </w:t>
            </w:r>
            <w:proofErr w:type="spellStart"/>
            <w:r w:rsidRPr="00BF412B">
              <w:rPr>
                <w:rFonts w:eastAsia="Calibri"/>
                <w:color w:val="auto"/>
                <w:sz w:val="18"/>
              </w:rPr>
              <w:t>ngasin</w:t>
            </w:r>
            <w:proofErr w:type="spellEnd"/>
            <w:r w:rsidRPr="00BF412B">
              <w:rPr>
                <w:rFonts w:eastAsia="Calibri"/>
                <w:color w:val="auto"/>
                <w:sz w:val="18"/>
              </w:rPr>
              <w:t xml:space="preserve"> </w:t>
            </w:r>
            <w:proofErr w:type="spellStart"/>
            <w:r w:rsidRPr="00BF412B">
              <w:rPr>
                <w:rFonts w:eastAsia="Calibri"/>
                <w:color w:val="auto"/>
                <w:sz w:val="18"/>
              </w:rPr>
              <w:t>makinën</w:t>
            </w:r>
            <w:proofErr w:type="spellEnd"/>
            <w:r w:rsidRPr="00BF412B">
              <w:rPr>
                <w:rFonts w:eastAsia="Calibri"/>
                <w:color w:val="auto"/>
                <w:sz w:val="18"/>
              </w:rPr>
              <w:t xml:space="preserve">. </w:t>
            </w:r>
            <w:proofErr w:type="spellStart"/>
            <w:r w:rsidRPr="00BF412B">
              <w:rPr>
                <w:rFonts w:eastAsia="Calibri"/>
                <w:color w:val="auto"/>
                <w:sz w:val="18"/>
              </w:rPr>
              <w:t>Trpana</w:t>
            </w:r>
            <w:proofErr w:type="spellEnd"/>
            <w:r w:rsidRPr="00BF412B">
              <w:rPr>
                <w:rFonts w:eastAsia="Calibri"/>
                <w:color w:val="auto"/>
                <w:sz w:val="18"/>
              </w:rPr>
              <w:t xml:space="preserve"> </w:t>
            </w:r>
            <w:proofErr w:type="spellStart"/>
            <w:r w:rsidRPr="00BF412B">
              <w:rPr>
                <w:rFonts w:eastAsia="Calibri"/>
                <w:color w:val="auto"/>
                <w:sz w:val="18"/>
              </w:rPr>
              <w:t>Vozit</w:t>
            </w:r>
            <w:proofErr w:type="spellEnd"/>
            <w:r w:rsidRPr="00BF412B">
              <w:rPr>
                <w:rFonts w:eastAsia="Calibri"/>
                <w:color w:val="auto"/>
                <w:sz w:val="18"/>
              </w:rPr>
              <w:t xml:space="preserve">. Pas </w:t>
            </w:r>
            <w:proofErr w:type="spellStart"/>
            <w:r w:rsidRPr="00BF412B">
              <w:rPr>
                <w:rFonts w:eastAsia="Calibri"/>
                <w:color w:val="auto"/>
                <w:sz w:val="18"/>
              </w:rPr>
              <w:t>pak</w:t>
            </w:r>
            <w:proofErr w:type="spellEnd"/>
            <w:r w:rsidRPr="00BF412B">
              <w:rPr>
                <w:rFonts w:eastAsia="Calibri"/>
                <w:color w:val="auto"/>
                <w:sz w:val="18"/>
              </w:rPr>
              <w:t xml:space="preserve"> </w:t>
            </w:r>
            <w:proofErr w:type="spellStart"/>
            <w:r w:rsidRPr="00BF412B">
              <w:rPr>
                <w:rFonts w:eastAsia="Calibri"/>
                <w:color w:val="auto"/>
                <w:sz w:val="18"/>
              </w:rPr>
              <w:t>ata</w:t>
            </w:r>
            <w:proofErr w:type="spellEnd"/>
            <w:r w:rsidRPr="00BF412B">
              <w:rPr>
                <w:rFonts w:eastAsia="Calibri"/>
                <w:color w:val="auto"/>
                <w:sz w:val="18"/>
              </w:rPr>
              <w:t xml:space="preserve"> </w:t>
            </w:r>
            <w:proofErr w:type="spellStart"/>
            <w:r w:rsidRPr="00BF412B">
              <w:rPr>
                <w:rFonts w:eastAsia="Calibri"/>
                <w:color w:val="auto"/>
                <w:sz w:val="18"/>
              </w:rPr>
              <w:t>hasin</w:t>
            </w:r>
            <w:proofErr w:type="spellEnd"/>
            <w:r w:rsidRPr="00BF412B">
              <w:rPr>
                <w:rFonts w:eastAsia="Calibri"/>
                <w:color w:val="auto"/>
                <w:sz w:val="18"/>
              </w:rPr>
              <w:t xml:space="preserve"> </w:t>
            </w:r>
            <w:proofErr w:type="spellStart"/>
            <w:r w:rsidRPr="00BF412B">
              <w:rPr>
                <w:rFonts w:eastAsia="Calibri"/>
                <w:color w:val="auto"/>
                <w:sz w:val="18"/>
              </w:rPr>
              <w:t>në</w:t>
            </w:r>
            <w:proofErr w:type="spellEnd"/>
            <w:r w:rsidRPr="00BF412B">
              <w:rPr>
                <w:rFonts w:eastAsia="Calibri"/>
                <w:color w:val="auto"/>
                <w:sz w:val="18"/>
              </w:rPr>
              <w:t xml:space="preserv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kamion</w:t>
            </w:r>
            <w:proofErr w:type="spellEnd"/>
            <w:r w:rsidRPr="00BF412B">
              <w:rPr>
                <w:rFonts w:eastAsia="Calibri"/>
                <w:color w:val="auto"/>
                <w:sz w:val="18"/>
              </w:rPr>
              <w:t xml:space="preserve"> </w:t>
            </w:r>
            <w:proofErr w:type="spellStart"/>
            <w:r w:rsidRPr="00BF412B">
              <w:rPr>
                <w:rFonts w:eastAsia="Calibri"/>
                <w:color w:val="auto"/>
                <w:sz w:val="18"/>
              </w:rPr>
              <w:t>që</w:t>
            </w:r>
            <w:proofErr w:type="spellEnd"/>
            <w:r w:rsidRPr="00BF412B">
              <w:rPr>
                <w:rFonts w:eastAsia="Calibri"/>
                <w:color w:val="auto"/>
                <w:sz w:val="18"/>
              </w:rPr>
              <w:t xml:space="preserve"> po </w:t>
            </w:r>
            <w:proofErr w:type="spellStart"/>
            <w:r w:rsidRPr="00BF412B">
              <w:rPr>
                <w:rFonts w:eastAsia="Calibri"/>
                <w:color w:val="auto"/>
                <w:sz w:val="18"/>
              </w:rPr>
              <w:t>vozit</w:t>
            </w:r>
            <w:proofErr w:type="spellEnd"/>
            <w:r w:rsidRPr="00BF412B">
              <w:rPr>
                <w:rFonts w:eastAsia="Calibri"/>
                <w:color w:val="auto"/>
                <w:sz w:val="18"/>
              </w:rPr>
              <w:t xml:space="preserve"> </w:t>
            </w:r>
            <w:proofErr w:type="spellStart"/>
            <w:r w:rsidRPr="00BF412B">
              <w:rPr>
                <w:rFonts w:eastAsia="Calibri"/>
                <w:color w:val="auto"/>
                <w:sz w:val="18"/>
              </w:rPr>
              <w:t>shumë</w:t>
            </w:r>
            <w:proofErr w:type="spellEnd"/>
            <w:r w:rsidRPr="00BF412B">
              <w:rPr>
                <w:rFonts w:eastAsia="Calibri"/>
                <w:color w:val="auto"/>
                <w:sz w:val="18"/>
              </w:rPr>
              <w:t xml:space="preserve"> </w:t>
            </w:r>
            <w:proofErr w:type="spellStart"/>
            <w:r w:rsidRPr="00BF412B">
              <w:rPr>
                <w:rFonts w:eastAsia="Calibri"/>
                <w:color w:val="auto"/>
                <w:sz w:val="18"/>
              </w:rPr>
              <w:t>ngadalë</w:t>
            </w:r>
            <w:proofErr w:type="spellEnd"/>
            <w:r w:rsidRPr="00BF412B">
              <w:rPr>
                <w:rFonts w:eastAsia="Calibri"/>
                <w:color w:val="auto"/>
                <w:sz w:val="18"/>
              </w:rPr>
              <w:t xml:space="preserve"> </w:t>
            </w:r>
            <w:proofErr w:type="spellStart"/>
            <w:r w:rsidRPr="00BF412B">
              <w:rPr>
                <w:rFonts w:eastAsia="Calibri"/>
                <w:color w:val="auto"/>
                <w:sz w:val="18"/>
              </w:rPr>
              <w:t>dhe</w:t>
            </w:r>
            <w:proofErr w:type="spellEnd"/>
            <w:r w:rsidRPr="00BF412B">
              <w:rPr>
                <w:rFonts w:eastAsia="Calibri"/>
                <w:color w:val="auto"/>
                <w:sz w:val="18"/>
              </w:rPr>
              <w:t xml:space="preserve"> </w:t>
            </w:r>
            <w:proofErr w:type="spellStart"/>
            <w:r w:rsidRPr="00BF412B">
              <w:rPr>
                <w:rFonts w:eastAsia="Calibri"/>
                <w:color w:val="auto"/>
                <w:sz w:val="18"/>
              </w:rPr>
              <w:t>Trpana</w:t>
            </w:r>
            <w:proofErr w:type="spellEnd"/>
            <w:r w:rsidRPr="00BF412B">
              <w:rPr>
                <w:rFonts w:eastAsia="Calibri"/>
                <w:color w:val="auto"/>
                <w:sz w:val="18"/>
              </w:rPr>
              <w:t xml:space="preserve"> e </w:t>
            </w:r>
            <w:proofErr w:type="spellStart"/>
            <w:r w:rsidRPr="00BF412B">
              <w:rPr>
                <w:rFonts w:eastAsia="Calibri"/>
                <w:color w:val="auto"/>
                <w:sz w:val="18"/>
              </w:rPr>
              <w:t>pyet</w:t>
            </w:r>
            <w:proofErr w:type="spellEnd"/>
            <w:r w:rsidRPr="00BF412B">
              <w:rPr>
                <w:rFonts w:eastAsia="Calibri"/>
                <w:color w:val="auto"/>
                <w:sz w:val="18"/>
              </w:rPr>
              <w:t xml:space="preserve"> </w:t>
            </w:r>
            <w:proofErr w:type="spellStart"/>
            <w:r w:rsidRPr="00BF412B">
              <w:rPr>
                <w:rFonts w:eastAsia="Calibri"/>
                <w:color w:val="auto"/>
                <w:sz w:val="18"/>
              </w:rPr>
              <w:t>Trpe</w:t>
            </w:r>
            <w:proofErr w:type="spellEnd"/>
            <w:r w:rsidRPr="00BF412B">
              <w:rPr>
                <w:rFonts w:eastAsia="Calibri"/>
                <w:color w:val="auto"/>
                <w:sz w:val="18"/>
              </w:rPr>
              <w:t xml:space="preserve">: </w:t>
            </w:r>
            <w:proofErr w:type="spellStart"/>
            <w:r w:rsidRPr="00BF412B">
              <w:rPr>
                <w:rFonts w:eastAsia="Calibri"/>
                <w:color w:val="auto"/>
                <w:sz w:val="18"/>
              </w:rPr>
              <w:t>Tani</w:t>
            </w:r>
            <w:proofErr w:type="spellEnd"/>
            <w:r w:rsidRPr="00BF412B">
              <w:rPr>
                <w:rFonts w:eastAsia="Calibri"/>
                <w:color w:val="auto"/>
                <w:sz w:val="18"/>
              </w:rPr>
              <w:t xml:space="preserve"> </w:t>
            </w:r>
            <w:proofErr w:type="spellStart"/>
            <w:r w:rsidRPr="00BF412B">
              <w:rPr>
                <w:rFonts w:eastAsia="Calibri"/>
                <w:color w:val="auto"/>
                <w:sz w:val="18"/>
              </w:rPr>
              <w:t>çfarë</w:t>
            </w:r>
            <w:proofErr w:type="spellEnd"/>
            <w:r w:rsidRPr="00BF412B">
              <w:rPr>
                <w:rFonts w:eastAsia="Calibri"/>
                <w:color w:val="auto"/>
                <w:sz w:val="18"/>
              </w:rPr>
              <w:t xml:space="preserve"> </w:t>
            </w:r>
            <w:proofErr w:type="spellStart"/>
            <w:r w:rsidRPr="00BF412B">
              <w:rPr>
                <w:rFonts w:eastAsia="Calibri"/>
                <w:color w:val="auto"/>
                <w:sz w:val="18"/>
              </w:rPr>
              <w:t>të</w:t>
            </w:r>
            <w:proofErr w:type="spellEnd"/>
            <w:r w:rsidRPr="00BF412B">
              <w:rPr>
                <w:rFonts w:eastAsia="Calibri"/>
                <w:color w:val="auto"/>
                <w:sz w:val="18"/>
              </w:rPr>
              <w:t xml:space="preserve"> </w:t>
            </w:r>
            <w:proofErr w:type="spellStart"/>
            <w:r w:rsidRPr="00BF412B">
              <w:rPr>
                <w:rFonts w:eastAsia="Calibri"/>
                <w:color w:val="auto"/>
                <w:sz w:val="18"/>
              </w:rPr>
              <w:t>bëj</w:t>
            </w:r>
            <w:proofErr w:type="spellEnd"/>
            <w:r w:rsidRPr="00BF412B">
              <w:rPr>
                <w:rFonts w:eastAsia="Calibri"/>
                <w:color w:val="auto"/>
                <w:sz w:val="18"/>
              </w:rPr>
              <w:t xml:space="preserve">? Ah, </w:t>
            </w:r>
            <w:proofErr w:type="spellStart"/>
            <w:r w:rsidRPr="00BF412B">
              <w:rPr>
                <w:rFonts w:eastAsia="Calibri"/>
                <w:color w:val="auto"/>
                <w:sz w:val="18"/>
              </w:rPr>
              <w:t>tani</w:t>
            </w:r>
            <w:proofErr w:type="spellEnd"/>
            <w:r w:rsidRPr="00BF412B">
              <w:rPr>
                <w:rFonts w:eastAsia="Calibri"/>
                <w:color w:val="auto"/>
                <w:sz w:val="18"/>
              </w:rPr>
              <w:t xml:space="preserve"> </w:t>
            </w:r>
            <w:proofErr w:type="spellStart"/>
            <w:r w:rsidRPr="00BF412B">
              <w:rPr>
                <w:rFonts w:eastAsia="Calibri"/>
                <w:color w:val="auto"/>
                <w:sz w:val="18"/>
              </w:rPr>
              <w:t>nuk</w:t>
            </w:r>
            <w:proofErr w:type="spellEnd"/>
            <w:r w:rsidRPr="00BF412B">
              <w:rPr>
                <w:rFonts w:eastAsia="Calibri"/>
                <w:color w:val="auto"/>
                <w:sz w:val="18"/>
              </w:rPr>
              <w:t xml:space="preserve"> e din - </w:t>
            </w:r>
            <w:proofErr w:type="spellStart"/>
            <w:r w:rsidRPr="00BF412B">
              <w:rPr>
                <w:rFonts w:eastAsia="Calibri"/>
                <w:color w:val="auto"/>
                <w:sz w:val="18"/>
              </w:rPr>
              <w:t>dhe</w:t>
            </w:r>
            <w:proofErr w:type="spellEnd"/>
            <w:r w:rsidRPr="00BF412B">
              <w:rPr>
                <w:rFonts w:eastAsia="Calibri"/>
                <w:color w:val="auto"/>
                <w:sz w:val="18"/>
              </w:rPr>
              <w:t xml:space="preserve"> </w:t>
            </w:r>
            <w:proofErr w:type="spellStart"/>
            <w:r w:rsidRPr="00BF412B">
              <w:rPr>
                <w:rFonts w:eastAsia="Calibri"/>
                <w:color w:val="auto"/>
                <w:sz w:val="18"/>
              </w:rPr>
              <w:t>kur</w:t>
            </w:r>
            <w:proofErr w:type="spellEnd"/>
            <w:r w:rsidRPr="00BF412B">
              <w:rPr>
                <w:rFonts w:eastAsia="Calibri"/>
                <w:color w:val="auto"/>
                <w:sz w:val="18"/>
              </w:rPr>
              <w:t xml:space="preserve"> </w:t>
            </w:r>
            <w:proofErr w:type="spellStart"/>
            <w:r w:rsidRPr="00BF412B">
              <w:rPr>
                <w:rFonts w:eastAsia="Calibri"/>
                <w:color w:val="auto"/>
                <w:sz w:val="18"/>
              </w:rPr>
              <w:t>unë</w:t>
            </w:r>
            <w:proofErr w:type="spellEnd"/>
            <w:r w:rsidRPr="00BF412B">
              <w:rPr>
                <w:rFonts w:eastAsia="Calibri"/>
                <w:color w:val="auto"/>
                <w:sz w:val="18"/>
              </w:rPr>
              <w:t xml:space="preserve"> </w:t>
            </w:r>
            <w:proofErr w:type="spellStart"/>
            <w:r w:rsidRPr="00BF412B">
              <w:rPr>
                <w:rFonts w:eastAsia="Calibri"/>
                <w:color w:val="auto"/>
                <w:sz w:val="18"/>
              </w:rPr>
              <w:t>vozis</w:t>
            </w:r>
            <w:proofErr w:type="spellEnd"/>
            <w:r w:rsidRPr="00BF412B">
              <w:rPr>
                <w:rFonts w:eastAsia="Calibri"/>
                <w:color w:val="auto"/>
                <w:sz w:val="18"/>
              </w:rPr>
              <w:t xml:space="preserve"> </w:t>
            </w:r>
            <w:proofErr w:type="spellStart"/>
            <w:r w:rsidRPr="00BF412B">
              <w:rPr>
                <w:rFonts w:eastAsia="Calibri"/>
                <w:color w:val="auto"/>
                <w:sz w:val="18"/>
              </w:rPr>
              <w:t>ju</w:t>
            </w:r>
            <w:proofErr w:type="spellEnd"/>
            <w:r w:rsidRPr="00BF412B">
              <w:rPr>
                <w:rFonts w:eastAsia="Calibri"/>
                <w:color w:val="auto"/>
                <w:sz w:val="18"/>
              </w:rPr>
              <w:t xml:space="preserve"> </w:t>
            </w:r>
            <w:proofErr w:type="spellStart"/>
            <w:r w:rsidRPr="00BF412B">
              <w:rPr>
                <w:rFonts w:eastAsia="Calibri"/>
                <w:color w:val="auto"/>
                <w:sz w:val="18"/>
              </w:rPr>
              <w:t>dini</w:t>
            </w:r>
            <w:proofErr w:type="spellEnd"/>
            <w:r w:rsidRPr="00BF412B">
              <w:rPr>
                <w:rFonts w:eastAsia="Calibri"/>
                <w:color w:val="auto"/>
                <w:sz w:val="18"/>
              </w:rPr>
              <w:t xml:space="preserve"> </w:t>
            </w:r>
            <w:proofErr w:type="spellStart"/>
            <w:r w:rsidRPr="00BF412B">
              <w:rPr>
                <w:rFonts w:eastAsia="Calibri"/>
                <w:color w:val="auto"/>
                <w:sz w:val="18"/>
              </w:rPr>
              <w:t>gjithçka</w:t>
            </w:r>
            <w:proofErr w:type="spellEnd"/>
            <w:r w:rsidRPr="00BF412B">
              <w:rPr>
                <w:rFonts w:eastAsia="Calibri"/>
                <w:color w:val="auto"/>
                <w:sz w:val="18"/>
              </w:rPr>
              <w:t>.</w:t>
            </w:r>
          </w:p>
        </w:tc>
      </w:tr>
      <w:tr w:rsidR="00BF412B" w:rsidRPr="00BF412B" w14:paraId="571981DA" w14:textId="77777777">
        <w:trPr>
          <w:trHeight w:val="578"/>
        </w:trPr>
        <w:tc>
          <w:tcPr>
            <w:tcW w:w="0" w:type="auto"/>
            <w:vMerge/>
            <w:tcBorders>
              <w:top w:val="nil"/>
              <w:left w:val="single" w:sz="4" w:space="0" w:color="FFFFFF"/>
              <w:bottom w:val="single" w:sz="4" w:space="0" w:color="FFFFFF"/>
              <w:right w:val="single" w:sz="4" w:space="0" w:color="FFFFFF"/>
            </w:tcBorders>
          </w:tcPr>
          <w:p w14:paraId="2AAFCAF6" w14:textId="77777777" w:rsidR="00136688" w:rsidRPr="00BF412B" w:rsidRDefault="00136688" w:rsidP="00136688">
            <w:pPr>
              <w:spacing w:after="160" w:line="259" w:lineRule="auto"/>
              <w:ind w:left="0" w:right="0" w:firstLine="0"/>
              <w:jc w:val="left"/>
              <w:rPr>
                <w:color w:val="auto"/>
              </w:rPr>
            </w:pPr>
          </w:p>
        </w:tc>
        <w:tc>
          <w:tcPr>
            <w:tcW w:w="3119" w:type="dxa"/>
            <w:tcBorders>
              <w:top w:val="single" w:sz="4" w:space="0" w:color="FFFFFF"/>
              <w:left w:val="single" w:sz="4" w:space="0" w:color="FFFFFF"/>
              <w:bottom w:val="single" w:sz="4" w:space="0" w:color="FFFFFF"/>
              <w:right w:val="single" w:sz="4" w:space="0" w:color="FFFFFF"/>
            </w:tcBorders>
            <w:shd w:val="clear" w:color="auto" w:fill="EDEDED"/>
          </w:tcPr>
          <w:p w14:paraId="350A07D3" w14:textId="3E71DE48" w:rsidR="00136688" w:rsidRPr="00BF412B" w:rsidRDefault="00136688" w:rsidP="00136688">
            <w:pPr>
              <w:spacing w:after="0" w:line="259" w:lineRule="auto"/>
              <w:ind w:left="2" w:right="0" w:firstLine="0"/>
              <w:jc w:val="left"/>
              <w:rPr>
                <w:color w:val="auto"/>
              </w:rPr>
            </w:pPr>
            <w:proofErr w:type="spellStart"/>
            <w:r w:rsidRPr="00BF412B">
              <w:rPr>
                <w:rFonts w:eastAsia="Calibri"/>
                <w:color w:val="auto"/>
                <w:sz w:val="18"/>
              </w:rPr>
              <w:t>Burri</w:t>
            </w:r>
            <w:proofErr w:type="spellEnd"/>
            <w:r w:rsidRPr="00BF412B">
              <w:rPr>
                <w:rFonts w:eastAsia="Calibri"/>
                <w:color w:val="auto"/>
                <w:sz w:val="18"/>
              </w:rPr>
              <w:t xml:space="preserve"> </w:t>
            </w:r>
            <w:proofErr w:type="spellStart"/>
            <w:r w:rsidRPr="00BF412B">
              <w:rPr>
                <w:rFonts w:eastAsia="Calibri"/>
                <w:color w:val="auto"/>
                <w:sz w:val="18"/>
              </w:rPr>
              <w:t>është</w:t>
            </w:r>
            <w:proofErr w:type="spellEnd"/>
            <w:r w:rsidRPr="00BF412B">
              <w:rPr>
                <w:rFonts w:eastAsia="Calibri"/>
                <w:color w:val="auto"/>
                <w:sz w:val="18"/>
              </w:rPr>
              <w:t xml:space="preserve"> </w:t>
            </w:r>
            <w:proofErr w:type="spellStart"/>
            <w:r w:rsidRPr="00BF412B">
              <w:rPr>
                <w:rFonts w:eastAsia="Calibri"/>
                <w:color w:val="auto"/>
                <w:sz w:val="18"/>
              </w:rPr>
              <w:t>një</w:t>
            </w:r>
            <w:proofErr w:type="spellEnd"/>
            <w:r w:rsidRPr="00BF412B">
              <w:rPr>
                <w:rFonts w:eastAsia="Calibri"/>
                <w:color w:val="auto"/>
                <w:sz w:val="18"/>
              </w:rPr>
              <w:t xml:space="preserve"> </w:t>
            </w:r>
            <w:proofErr w:type="spellStart"/>
            <w:r w:rsidRPr="00BF412B">
              <w:rPr>
                <w:rFonts w:eastAsia="Calibri"/>
                <w:color w:val="auto"/>
                <w:sz w:val="18"/>
              </w:rPr>
              <w:t>shakatar</w:t>
            </w:r>
            <w:proofErr w:type="spellEnd"/>
            <w:r w:rsidRPr="00BF412B">
              <w:rPr>
                <w:rFonts w:eastAsia="Calibri"/>
                <w:color w:val="auto"/>
                <w:sz w:val="18"/>
              </w:rPr>
              <w:t xml:space="preserve"> </w:t>
            </w:r>
            <w:proofErr w:type="spellStart"/>
            <w:r w:rsidRPr="00BF412B">
              <w:rPr>
                <w:rFonts w:eastAsia="Calibri"/>
                <w:color w:val="auto"/>
                <w:sz w:val="18"/>
              </w:rPr>
              <w:t>dinak</w:t>
            </w:r>
            <w:proofErr w:type="spellEnd"/>
          </w:p>
        </w:tc>
        <w:tc>
          <w:tcPr>
            <w:tcW w:w="0" w:type="auto"/>
            <w:vMerge/>
            <w:tcBorders>
              <w:top w:val="nil"/>
              <w:left w:val="single" w:sz="4" w:space="0" w:color="FFFFFF"/>
              <w:bottom w:val="single" w:sz="4" w:space="0" w:color="FFFFFF"/>
              <w:right w:val="nil"/>
            </w:tcBorders>
          </w:tcPr>
          <w:p w14:paraId="5CDAF5EE" w14:textId="77777777" w:rsidR="00136688" w:rsidRPr="00BF412B" w:rsidRDefault="00136688" w:rsidP="00136688">
            <w:pPr>
              <w:spacing w:after="160" w:line="259" w:lineRule="auto"/>
              <w:ind w:left="0" w:right="0" w:firstLine="0"/>
              <w:jc w:val="left"/>
              <w:rPr>
                <w:color w:val="auto"/>
              </w:rPr>
            </w:pPr>
          </w:p>
        </w:tc>
      </w:tr>
    </w:tbl>
    <w:p w14:paraId="08977299" w14:textId="77777777" w:rsidR="002C733A" w:rsidRPr="00BF412B" w:rsidRDefault="009A5FED">
      <w:pPr>
        <w:spacing w:after="0" w:line="259" w:lineRule="auto"/>
        <w:ind w:left="540" w:right="0" w:firstLine="0"/>
        <w:jc w:val="left"/>
        <w:rPr>
          <w:color w:val="auto"/>
        </w:rPr>
      </w:pPr>
      <w:r w:rsidRPr="00BF412B">
        <w:rPr>
          <w:rFonts w:eastAsia="Calibri"/>
          <w:color w:val="auto"/>
          <w:sz w:val="22"/>
        </w:rPr>
        <w:t xml:space="preserve"> </w:t>
      </w:r>
    </w:p>
    <w:p w14:paraId="5BB83D79" w14:textId="52D2F01F" w:rsidR="00516038" w:rsidRPr="00BF412B" w:rsidRDefault="00516038" w:rsidP="00516038">
      <w:pPr>
        <w:spacing w:after="0"/>
        <w:ind w:left="360" w:right="212" w:firstLine="0"/>
        <w:jc w:val="right"/>
        <w:rPr>
          <w:i/>
          <w:color w:val="auto"/>
          <w:sz w:val="20"/>
        </w:rPr>
      </w:pPr>
      <w:proofErr w:type="spellStart"/>
      <w:r w:rsidRPr="00BF412B">
        <w:rPr>
          <w:i/>
          <w:color w:val="auto"/>
          <w:sz w:val="20"/>
        </w:rPr>
        <w:t>Tabela</w:t>
      </w:r>
      <w:proofErr w:type="spellEnd"/>
      <w:r w:rsidRPr="00BF412B">
        <w:rPr>
          <w:i/>
          <w:color w:val="auto"/>
          <w:sz w:val="20"/>
        </w:rPr>
        <w:t xml:space="preserve"> 6.3: Lista e </w:t>
      </w:r>
      <w:proofErr w:type="spellStart"/>
      <w:r w:rsidRPr="00BF412B">
        <w:rPr>
          <w:i/>
          <w:color w:val="auto"/>
          <w:sz w:val="20"/>
        </w:rPr>
        <w:t>shakave</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prodhuara</w:t>
      </w:r>
      <w:proofErr w:type="spellEnd"/>
      <w:r w:rsidRPr="00BF412B">
        <w:rPr>
          <w:i/>
          <w:color w:val="auto"/>
          <w:sz w:val="20"/>
        </w:rPr>
        <w:t xml:space="preserve"> </w:t>
      </w:r>
      <w:proofErr w:type="spellStart"/>
      <w:r w:rsidRPr="00BF412B">
        <w:rPr>
          <w:i/>
          <w:color w:val="auto"/>
          <w:sz w:val="20"/>
        </w:rPr>
        <w:t>në</w:t>
      </w:r>
      <w:proofErr w:type="spellEnd"/>
      <w:r w:rsidRPr="00BF412B">
        <w:rPr>
          <w:i/>
          <w:color w:val="auto"/>
          <w:sz w:val="20"/>
        </w:rPr>
        <w:t xml:space="preserve"> </w:t>
      </w:r>
      <w:proofErr w:type="spellStart"/>
      <w:r w:rsidRPr="00BF412B">
        <w:rPr>
          <w:i/>
          <w:color w:val="auto"/>
          <w:sz w:val="20"/>
        </w:rPr>
        <w:t>nyjën</w:t>
      </w:r>
      <w:proofErr w:type="spellEnd"/>
      <w:r w:rsidRPr="00BF412B">
        <w:rPr>
          <w:i/>
          <w:color w:val="auto"/>
          <w:sz w:val="20"/>
        </w:rPr>
        <w:t xml:space="preserve"> </w:t>
      </w:r>
      <w:proofErr w:type="spellStart"/>
      <w:r w:rsidRPr="00BF412B">
        <w:rPr>
          <w:i/>
          <w:color w:val="auto"/>
          <w:sz w:val="20"/>
        </w:rPr>
        <w:t>tematike</w:t>
      </w:r>
      <w:proofErr w:type="spellEnd"/>
      <w:r w:rsidRPr="00BF412B">
        <w:rPr>
          <w:i/>
          <w:color w:val="auto"/>
          <w:sz w:val="20"/>
        </w:rPr>
        <w:t xml:space="preserve"> </w:t>
      </w:r>
      <w:proofErr w:type="spellStart"/>
      <w:r w:rsidRPr="00BF412B">
        <w:rPr>
          <w:i/>
          <w:color w:val="auto"/>
          <w:sz w:val="20"/>
        </w:rPr>
        <w:t>Marrëdhëniet</w:t>
      </w:r>
      <w:proofErr w:type="spellEnd"/>
      <w:r w:rsidRPr="00BF412B">
        <w:rPr>
          <w:i/>
          <w:color w:val="auto"/>
          <w:sz w:val="20"/>
        </w:rPr>
        <w:t xml:space="preserve"> </w:t>
      </w:r>
      <w:proofErr w:type="spellStart"/>
      <w:r w:rsidRPr="00BF412B">
        <w:rPr>
          <w:i/>
          <w:color w:val="auto"/>
          <w:sz w:val="20"/>
        </w:rPr>
        <w:t>martesore</w:t>
      </w:r>
      <w:proofErr w:type="spellEnd"/>
      <w:r w:rsidRPr="00BF412B">
        <w:rPr>
          <w:i/>
          <w:color w:val="auto"/>
          <w:sz w:val="20"/>
        </w:rPr>
        <w:t xml:space="preserve"> </w:t>
      </w:r>
      <w:proofErr w:type="spellStart"/>
      <w:r w:rsidRPr="00BF412B">
        <w:rPr>
          <w:i/>
          <w:color w:val="auto"/>
          <w:sz w:val="20"/>
        </w:rPr>
        <w:t>tek</w:t>
      </w:r>
      <w:proofErr w:type="spellEnd"/>
      <w:r w:rsidRPr="00BF412B">
        <w:rPr>
          <w:i/>
          <w:color w:val="auto"/>
          <w:sz w:val="20"/>
        </w:rPr>
        <w:t xml:space="preserve"> </w:t>
      </w:r>
      <w:proofErr w:type="spellStart"/>
      <w:r w:rsidRPr="00BF412B">
        <w:rPr>
          <w:i/>
          <w:color w:val="auto"/>
          <w:sz w:val="20"/>
        </w:rPr>
        <w:t>gratë</w:t>
      </w:r>
      <w:proofErr w:type="spellEnd"/>
    </w:p>
    <w:p w14:paraId="03C7D17F" w14:textId="73675452" w:rsidR="00516038" w:rsidRPr="00BF412B" w:rsidRDefault="00516038" w:rsidP="00516038">
      <w:pPr>
        <w:spacing w:after="0"/>
        <w:ind w:left="360" w:right="212" w:firstLine="0"/>
        <w:jc w:val="right"/>
        <w:rPr>
          <w:i/>
          <w:color w:val="auto"/>
          <w:sz w:val="20"/>
        </w:rPr>
      </w:pPr>
      <w:r w:rsidRPr="00BF412B">
        <w:rPr>
          <w:i/>
          <w:color w:val="auto"/>
          <w:sz w:val="20"/>
        </w:rPr>
        <w:t xml:space="preserve"> </w:t>
      </w:r>
      <w:proofErr w:type="spellStart"/>
      <w:r w:rsidRPr="00BF412B">
        <w:rPr>
          <w:i/>
          <w:color w:val="auto"/>
          <w:sz w:val="20"/>
        </w:rPr>
        <w:t>pjesëmarrës</w:t>
      </w:r>
      <w:proofErr w:type="spellEnd"/>
      <w:r w:rsidRPr="00BF412B">
        <w:rPr>
          <w:i/>
          <w:color w:val="auto"/>
          <w:sz w:val="20"/>
        </w:rPr>
        <w:t xml:space="preserve"> (</w:t>
      </w:r>
      <w:proofErr w:type="spellStart"/>
      <w:r w:rsidRPr="00BF412B">
        <w:rPr>
          <w:i/>
          <w:color w:val="auto"/>
          <w:sz w:val="20"/>
        </w:rPr>
        <w:t>lart</w:t>
      </w:r>
      <w:proofErr w:type="spellEnd"/>
      <w:r w:rsidRPr="00BF412B">
        <w:rPr>
          <w:i/>
          <w:color w:val="auto"/>
          <w:sz w:val="20"/>
        </w:rPr>
        <w:t xml:space="preserve"> e </w:t>
      </w:r>
      <w:proofErr w:type="spellStart"/>
      <w:r w:rsidRPr="00BF412B">
        <w:rPr>
          <w:i/>
          <w:color w:val="auto"/>
          <w:sz w:val="20"/>
        </w:rPr>
        <w:t>poshtë</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gjithë</w:t>
      </w:r>
      <w:proofErr w:type="spellEnd"/>
      <w:r w:rsidRPr="00BF412B">
        <w:rPr>
          <w:i/>
          <w:color w:val="auto"/>
          <w:sz w:val="20"/>
        </w:rPr>
        <w:t xml:space="preserve"> </w:t>
      </w:r>
      <w:proofErr w:type="spellStart"/>
      <w:r w:rsidRPr="00BF412B">
        <w:rPr>
          <w:i/>
          <w:color w:val="auto"/>
          <w:sz w:val="20"/>
        </w:rPr>
        <w:t>jemi</w:t>
      </w:r>
      <w:proofErr w:type="spellEnd"/>
      <w:r w:rsidRPr="00BF412B">
        <w:rPr>
          <w:i/>
          <w:color w:val="auto"/>
          <w:sz w:val="20"/>
        </w:rPr>
        <w:t xml:space="preserve"> </w:t>
      </w:r>
      <w:proofErr w:type="spellStart"/>
      <w:r w:rsidRPr="00BF412B">
        <w:rPr>
          <w:i/>
          <w:color w:val="auto"/>
          <w:sz w:val="20"/>
        </w:rPr>
        <w:t>të</w:t>
      </w:r>
      <w:proofErr w:type="spellEnd"/>
      <w:r w:rsidRPr="00BF412B">
        <w:rPr>
          <w:i/>
          <w:color w:val="auto"/>
          <w:sz w:val="20"/>
        </w:rPr>
        <w:t xml:space="preserve"> </w:t>
      </w:r>
      <w:proofErr w:type="spellStart"/>
      <w:r w:rsidRPr="00BF412B">
        <w:rPr>
          <w:i/>
          <w:color w:val="auto"/>
          <w:sz w:val="20"/>
        </w:rPr>
        <w:t>barabartë</w:t>
      </w:r>
      <w:proofErr w:type="spellEnd"/>
      <w:r w:rsidRPr="00BF412B">
        <w:rPr>
          <w:i/>
          <w:color w:val="auto"/>
          <w:sz w:val="20"/>
        </w:rPr>
        <w:t xml:space="preserve"> - me </w:t>
      </w:r>
      <w:proofErr w:type="spellStart"/>
      <w:r w:rsidRPr="00BF412B">
        <w:rPr>
          <w:i/>
          <w:color w:val="auto"/>
          <w:sz w:val="20"/>
        </w:rPr>
        <w:t>Ivce</w:t>
      </w:r>
      <w:proofErr w:type="spellEnd"/>
      <w:r w:rsidRPr="00BF412B">
        <w:rPr>
          <w:i/>
          <w:color w:val="auto"/>
          <w:sz w:val="20"/>
        </w:rPr>
        <w:t xml:space="preserve"> </w:t>
      </w:r>
      <w:proofErr w:type="spellStart"/>
      <w:r w:rsidRPr="00BF412B">
        <w:rPr>
          <w:i/>
          <w:color w:val="auto"/>
          <w:sz w:val="20"/>
        </w:rPr>
        <w:t>Pivce</w:t>
      </w:r>
      <w:proofErr w:type="spellEnd"/>
      <w:r w:rsidRPr="00BF412B">
        <w:rPr>
          <w:i/>
          <w:color w:val="auto"/>
          <w:sz w:val="20"/>
        </w:rPr>
        <w:t xml:space="preserve">, TV </w:t>
      </w:r>
      <w:proofErr w:type="spellStart"/>
      <w:r w:rsidRPr="00BF412B">
        <w:rPr>
          <w:i/>
          <w:color w:val="auto"/>
          <w:sz w:val="20"/>
        </w:rPr>
        <w:t>Telma</w:t>
      </w:r>
      <w:proofErr w:type="spellEnd"/>
      <w:r w:rsidRPr="00BF412B">
        <w:rPr>
          <w:i/>
          <w:color w:val="auto"/>
          <w:sz w:val="20"/>
        </w:rPr>
        <w:t>)</w:t>
      </w:r>
    </w:p>
    <w:p w14:paraId="43F41FDC" w14:textId="4098E63A" w:rsidR="00516038" w:rsidRPr="00BF412B" w:rsidRDefault="00516038">
      <w:pPr>
        <w:spacing w:after="169"/>
        <w:ind w:left="370" w:right="212"/>
        <w:rPr>
          <w:color w:val="auto"/>
        </w:rPr>
      </w:pPr>
      <w:proofErr w:type="spellStart"/>
      <w:r w:rsidRPr="00BF412B">
        <w:rPr>
          <w:color w:val="auto"/>
        </w:rPr>
        <w:lastRenderedPageBreak/>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nyjën</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stereotipi</w:t>
      </w:r>
      <w:proofErr w:type="spellEnd"/>
      <w:r w:rsidRPr="00BF412B">
        <w:rPr>
          <w:color w:val="auto"/>
        </w:rPr>
        <w:t xml:space="preserve"> dominant, por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shpeshtë</w:t>
      </w:r>
      <w:proofErr w:type="spellEnd"/>
      <w:r w:rsidRPr="00BF412B">
        <w:rPr>
          <w:color w:val="auto"/>
        </w:rPr>
        <w:t xml:space="preserve"> se ai </w:t>
      </w:r>
      <w:proofErr w:type="spellStart"/>
      <w:r w:rsidRPr="00BF412B">
        <w:rPr>
          <w:color w:val="auto"/>
        </w:rPr>
        <w:t>i</w:t>
      </w:r>
      <w:proofErr w:type="spellEnd"/>
      <w:r w:rsidRPr="00BF412B">
        <w:rPr>
          <w:color w:val="auto"/>
        </w:rPr>
        <w:t xml:space="preserve"> </w:t>
      </w:r>
      <w:proofErr w:type="spellStart"/>
      <w:r w:rsidRPr="00BF412B">
        <w:rPr>
          <w:color w:val="auto"/>
        </w:rPr>
        <w:t>burrave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autoritarizmi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autoritarizmi</w:t>
      </w:r>
      <w:proofErr w:type="spellEnd"/>
      <w:r w:rsidRPr="00BF412B">
        <w:rPr>
          <w:color w:val="auto"/>
        </w:rPr>
        <w:t xml:space="preserve"> </w:t>
      </w:r>
      <w:proofErr w:type="spellStart"/>
      <w:r w:rsidRPr="00BF412B">
        <w:rPr>
          <w:color w:val="auto"/>
        </w:rPr>
        <w:t>femëror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konstrukti</w:t>
      </w:r>
      <w:proofErr w:type="spellEnd"/>
      <w:r w:rsidRPr="00BF412B">
        <w:rPr>
          <w:color w:val="auto"/>
        </w:rPr>
        <w:t xml:space="preserve"> </w:t>
      </w:r>
      <w:proofErr w:type="spellStart"/>
      <w:r w:rsidRPr="00BF412B">
        <w:rPr>
          <w:color w:val="auto"/>
        </w:rPr>
        <w:t>përkatës</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burri</w:t>
      </w:r>
      <w:proofErr w:type="spellEnd"/>
      <w:r w:rsidRPr="00BF412B">
        <w:rPr>
          <w:color w:val="auto"/>
        </w:rPr>
        <w:t xml:space="preserve"> </w:t>
      </w:r>
      <w:proofErr w:type="spellStart"/>
      <w:r w:rsidRPr="00BF412B">
        <w:rPr>
          <w:color w:val="auto"/>
        </w:rPr>
        <w:t>shënon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pafuqishëm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grupeve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 </w:t>
      </w:r>
      <w:proofErr w:type="spellStart"/>
      <w:r w:rsidRPr="00BF412B">
        <w:rPr>
          <w:color w:val="auto"/>
        </w:rPr>
        <w:t>vajzat</w:t>
      </w:r>
      <w:proofErr w:type="spellEnd"/>
      <w:r w:rsidRPr="00BF412B">
        <w:rPr>
          <w:color w:val="auto"/>
        </w:rPr>
        <w:t xml:space="preserve">, </w:t>
      </w:r>
      <w:proofErr w:type="spellStart"/>
      <w:r w:rsidRPr="00BF412B">
        <w:rPr>
          <w:color w:val="auto"/>
        </w:rPr>
        <w:t>gruaja</w:t>
      </w:r>
      <w:proofErr w:type="spellEnd"/>
      <w:r w:rsidRPr="00BF412B">
        <w:rPr>
          <w:color w:val="auto"/>
        </w:rPr>
        <w:t xml:space="preserve"> e </w:t>
      </w:r>
      <w:proofErr w:type="spellStart"/>
      <w:r w:rsidRPr="00BF412B">
        <w:rPr>
          <w:color w:val="auto"/>
        </w:rPr>
        <w:t>bën</w:t>
      </w:r>
      <w:proofErr w:type="spellEnd"/>
      <w:r w:rsidRPr="00BF412B">
        <w:rPr>
          <w:color w:val="auto"/>
        </w:rPr>
        <w:t xml:space="preserve"> </w:t>
      </w:r>
      <w:proofErr w:type="spellStart"/>
      <w:r w:rsidRPr="00BF412B">
        <w:rPr>
          <w:color w:val="auto"/>
        </w:rPr>
        <w:t>burrin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punojë</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fakti</w:t>
      </w:r>
      <w:proofErr w:type="spellEnd"/>
      <w:r w:rsidRPr="00BF412B">
        <w:rPr>
          <w:color w:val="auto"/>
        </w:rPr>
        <w:t xml:space="preserve"> </w:t>
      </w:r>
      <w:proofErr w:type="spellStart"/>
      <w:r w:rsidRPr="00BF412B">
        <w:rPr>
          <w:color w:val="auto"/>
        </w:rPr>
        <w:t>që</w:t>
      </w:r>
      <w:proofErr w:type="spellEnd"/>
      <w:r w:rsidRPr="00BF412B">
        <w:rPr>
          <w:color w:val="auto"/>
        </w:rPr>
        <w:t xml:space="preserve"> ai </w:t>
      </w:r>
      <w:proofErr w:type="spellStart"/>
      <w:r w:rsidRPr="00BF412B">
        <w:rPr>
          <w:color w:val="auto"/>
        </w:rPr>
        <w:t>thotë</w:t>
      </w:r>
      <w:proofErr w:type="spellEnd"/>
      <w:r w:rsidRPr="00BF412B">
        <w:rPr>
          <w:color w:val="auto"/>
        </w:rPr>
        <w:t xml:space="preserve"> se </w:t>
      </w:r>
      <w:proofErr w:type="spellStart"/>
      <w:r w:rsidRPr="00BF412B">
        <w:rPr>
          <w:color w:val="auto"/>
        </w:rPr>
        <w:t>duart</w:t>
      </w:r>
      <w:proofErr w:type="spellEnd"/>
      <w:r w:rsidRPr="00BF412B">
        <w:rPr>
          <w:color w:val="auto"/>
        </w:rPr>
        <w:t xml:space="preserve"> e </w:t>
      </w:r>
      <w:proofErr w:type="spellStart"/>
      <w:r w:rsidRPr="00BF412B">
        <w:rPr>
          <w:color w:val="auto"/>
        </w:rPr>
        <w:t>tij</w:t>
      </w:r>
      <w:proofErr w:type="spellEnd"/>
      <w:r w:rsidRPr="00BF412B">
        <w:rPr>
          <w:color w:val="auto"/>
        </w:rPr>
        <w:t xml:space="preserve"> po </w:t>
      </w:r>
      <w:proofErr w:type="spellStart"/>
      <w:r w:rsidRPr="00BF412B">
        <w:rPr>
          <w:color w:val="auto"/>
        </w:rPr>
        <w:t>dridhen</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1) </w:t>
      </w:r>
      <w:proofErr w:type="spellStart"/>
      <w:r w:rsidRPr="00BF412B">
        <w:rPr>
          <w:color w:val="auto"/>
        </w:rPr>
        <w:t>dhe</w:t>
      </w:r>
      <w:proofErr w:type="spellEnd"/>
      <w:r w:rsidRPr="00BF412B">
        <w:rPr>
          <w:color w:val="auto"/>
        </w:rPr>
        <w:t xml:space="preserve"> </w:t>
      </w:r>
      <w:proofErr w:type="spellStart"/>
      <w:r w:rsidRPr="00BF412B">
        <w:rPr>
          <w:color w:val="auto"/>
        </w:rPr>
        <w:t>gruaja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ajo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pyetet</w:t>
      </w:r>
      <w:proofErr w:type="spellEnd"/>
      <w:r w:rsidRPr="00BF412B">
        <w:rPr>
          <w:color w:val="auto"/>
        </w:rPr>
        <w:t xml:space="preserve"> </w:t>
      </w:r>
      <w:proofErr w:type="spellStart"/>
      <w:r w:rsidRPr="00BF412B">
        <w:rPr>
          <w:color w:val="auto"/>
        </w:rPr>
        <w:t>kush</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kryesorja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shtëpi</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w:t>
      </w:r>
      <w:r w:rsidR="004F2CCE" w:rsidRPr="00BF412B">
        <w:rPr>
          <w:color w:val="auto"/>
        </w:rPr>
        <w:t>2)</w:t>
      </w:r>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situata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mbizotëruara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femrat</w:t>
      </w:r>
      <w:proofErr w:type="spellEnd"/>
      <w:r w:rsidRPr="00BF412B">
        <w:rPr>
          <w:color w:val="auto"/>
        </w:rPr>
        <w:t xml:space="preserve">", </w:t>
      </w:r>
      <w:proofErr w:type="spellStart"/>
      <w:r w:rsidRPr="00BF412B">
        <w:rPr>
          <w:color w:val="auto"/>
        </w:rPr>
        <w:t>gruaja</w:t>
      </w:r>
      <w:proofErr w:type="spellEnd"/>
      <w:r w:rsidRPr="00BF412B">
        <w:rPr>
          <w:color w:val="auto"/>
        </w:rPr>
        <w:t xml:space="preserve"> </w:t>
      </w:r>
      <w:proofErr w:type="spellStart"/>
      <w:r w:rsidRPr="00BF412B">
        <w:rPr>
          <w:color w:val="auto"/>
        </w:rPr>
        <w:t>zbutet</w:t>
      </w:r>
      <w:proofErr w:type="spellEnd"/>
      <w:r w:rsidRPr="00BF412B">
        <w:rPr>
          <w:color w:val="auto"/>
        </w:rPr>
        <w:t xml:space="preserve"> - </w:t>
      </w:r>
      <w:proofErr w:type="spellStart"/>
      <w:r w:rsidRPr="00BF412B">
        <w:rPr>
          <w:color w:val="auto"/>
        </w:rPr>
        <w:t>të</w:t>
      </w:r>
      <w:proofErr w:type="spellEnd"/>
      <w:r w:rsidRPr="00BF412B">
        <w:rPr>
          <w:color w:val="auto"/>
        </w:rPr>
        <w:t xml:space="preserve"> tilla </w:t>
      </w:r>
      <w:proofErr w:type="spellStart"/>
      <w:r w:rsidRPr="00BF412B">
        <w:rPr>
          <w:color w:val="auto"/>
        </w:rPr>
        <w:t>si</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grua</w:t>
      </w:r>
      <w:proofErr w:type="spellEnd"/>
      <w:r w:rsidRPr="00BF412B">
        <w:rPr>
          <w:color w:val="auto"/>
        </w:rPr>
        <w:t xml:space="preserve"> </w:t>
      </w:r>
      <w:proofErr w:type="spellStart"/>
      <w:r w:rsidRPr="00BF412B">
        <w:rPr>
          <w:color w:val="auto"/>
        </w:rPr>
        <w:t>pyet</w:t>
      </w:r>
      <w:proofErr w:type="spellEnd"/>
      <w:r w:rsidRPr="00BF412B">
        <w:rPr>
          <w:color w:val="auto"/>
        </w:rPr>
        <w:t xml:space="preserve"> se </w:t>
      </w:r>
      <w:proofErr w:type="spellStart"/>
      <w:r w:rsidRPr="00BF412B">
        <w:rPr>
          <w:color w:val="auto"/>
        </w:rPr>
        <w:t>ku</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fshesa</w:t>
      </w:r>
      <w:proofErr w:type="spellEnd"/>
      <w:r w:rsidRPr="00BF412B">
        <w:rPr>
          <w:color w:val="auto"/>
        </w:rPr>
        <w:t xml:space="preserve"> e </w:t>
      </w:r>
      <w:proofErr w:type="spellStart"/>
      <w:r w:rsidRPr="00BF412B">
        <w:rPr>
          <w:color w:val="auto"/>
        </w:rPr>
        <w:t>saj</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2). </w:t>
      </w:r>
      <w:proofErr w:type="spellStart"/>
      <w:r w:rsidRPr="00BF412B">
        <w:rPr>
          <w:color w:val="auto"/>
        </w:rPr>
        <w:t>Sidoqoftë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vajzave</w:t>
      </w:r>
      <w:proofErr w:type="spellEnd"/>
      <w:r w:rsidRPr="00BF412B">
        <w:rPr>
          <w:color w:val="auto"/>
        </w:rPr>
        <w:t xml:space="preserve">, ka </w:t>
      </w:r>
      <w:proofErr w:type="spellStart"/>
      <w:r w:rsidRPr="00BF412B">
        <w:rPr>
          <w:color w:val="auto"/>
        </w:rPr>
        <w:t>veçori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ekzistojnë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burrave</w:t>
      </w:r>
      <w:proofErr w:type="spellEnd"/>
      <w:r w:rsidRPr="00BF412B">
        <w:rPr>
          <w:color w:val="auto"/>
        </w:rPr>
        <w:t xml:space="preserve"> - </w:t>
      </w:r>
      <w:proofErr w:type="spellStart"/>
      <w:r w:rsidRPr="00BF412B">
        <w:rPr>
          <w:color w:val="auto"/>
        </w:rPr>
        <w:t>gruaja</w:t>
      </w:r>
      <w:proofErr w:type="spellEnd"/>
      <w:r w:rsidRPr="00BF412B">
        <w:rPr>
          <w:color w:val="auto"/>
        </w:rPr>
        <w:t xml:space="preserve"> </w:t>
      </w:r>
      <w:proofErr w:type="spellStart"/>
      <w:r w:rsidRPr="00BF412B">
        <w:rPr>
          <w:color w:val="auto"/>
        </w:rPr>
        <w:t>magjistare</w:t>
      </w:r>
      <w:proofErr w:type="spellEnd"/>
      <w:r w:rsidRPr="00BF412B">
        <w:rPr>
          <w:color w:val="auto"/>
        </w:rPr>
        <w:t xml:space="preserve">, </w:t>
      </w:r>
      <w:proofErr w:type="spellStart"/>
      <w:r w:rsidRPr="00BF412B">
        <w:rPr>
          <w:color w:val="auto"/>
        </w:rPr>
        <w:t>gruaja</w:t>
      </w:r>
      <w:proofErr w:type="spellEnd"/>
      <w:r w:rsidRPr="00BF412B">
        <w:rPr>
          <w:color w:val="auto"/>
        </w:rPr>
        <w:t xml:space="preserve"> </w:t>
      </w:r>
      <w:proofErr w:type="spellStart"/>
      <w:r w:rsidRPr="00BF412B">
        <w:rPr>
          <w:color w:val="auto"/>
        </w:rPr>
        <w:t>ngatërrestare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gruaja</w:t>
      </w:r>
      <w:proofErr w:type="spellEnd"/>
      <w:r w:rsidRPr="00BF412B">
        <w:rPr>
          <w:color w:val="auto"/>
        </w:rPr>
        <w:t xml:space="preserve"> e </w:t>
      </w:r>
      <w:proofErr w:type="spellStart"/>
      <w:r w:rsidRPr="00BF412B">
        <w:rPr>
          <w:color w:val="auto"/>
        </w:rPr>
        <w:t>dehur</w:t>
      </w:r>
      <w:proofErr w:type="spellEnd"/>
      <w:r w:rsidRPr="00BF412B">
        <w:rPr>
          <w:color w:val="auto"/>
        </w:rPr>
        <w:t xml:space="preserve"> </w:t>
      </w:r>
      <w:proofErr w:type="spellStart"/>
      <w:r w:rsidRPr="00BF412B">
        <w:rPr>
          <w:color w:val="auto"/>
        </w:rPr>
        <w:t>nuk</w:t>
      </w:r>
      <w:proofErr w:type="spellEnd"/>
      <w:r w:rsidRPr="00BF412B">
        <w:rPr>
          <w:color w:val="auto"/>
        </w:rPr>
        <w:t xml:space="preserve"> e </w:t>
      </w:r>
      <w:proofErr w:type="spellStart"/>
      <w:r w:rsidRPr="00BF412B">
        <w:rPr>
          <w:color w:val="auto"/>
        </w:rPr>
        <w:t>kanë</w:t>
      </w:r>
      <w:proofErr w:type="spellEnd"/>
      <w:r w:rsidRPr="00BF412B">
        <w:rPr>
          <w:color w:val="auto"/>
        </w:rPr>
        <w:t xml:space="preserve"> </w:t>
      </w:r>
      <w:proofErr w:type="spellStart"/>
      <w:r w:rsidRPr="00BF412B">
        <w:rPr>
          <w:color w:val="auto"/>
        </w:rPr>
        <w:t>origjinën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e </w:t>
      </w:r>
      <w:proofErr w:type="spellStart"/>
      <w:r w:rsidRPr="00BF412B">
        <w:rPr>
          <w:color w:val="auto"/>
        </w:rPr>
        <w:t>burrave</w:t>
      </w:r>
      <w:proofErr w:type="spellEnd"/>
      <w:r w:rsidRPr="00BF412B">
        <w:rPr>
          <w:color w:val="auto"/>
        </w:rPr>
        <w:t xml:space="preserve">, por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këtu</w:t>
      </w:r>
      <w:proofErr w:type="spellEnd"/>
      <w:r w:rsidRPr="00BF412B">
        <w:rPr>
          <w:color w:val="auto"/>
        </w:rPr>
        <w:t>.</w:t>
      </w:r>
    </w:p>
    <w:p w14:paraId="1A42FE43" w14:textId="1E40B99B" w:rsidR="001A5463" w:rsidRPr="00BF412B" w:rsidRDefault="001A5463">
      <w:pPr>
        <w:spacing w:after="123"/>
        <w:ind w:left="370" w:right="215"/>
        <w:rPr>
          <w:color w:val="auto"/>
        </w:rPr>
      </w:pPr>
      <w:proofErr w:type="spellStart"/>
      <w:r w:rsidRPr="00BF412B">
        <w:rPr>
          <w:color w:val="auto"/>
        </w:rPr>
        <w:t>Interesante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analizuar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shakaja</w:t>
      </w:r>
      <w:proofErr w:type="spellEnd"/>
      <w:r w:rsidRPr="00BF412B">
        <w:rPr>
          <w:color w:val="auto"/>
        </w:rPr>
        <w:t xml:space="preserve"> me </w:t>
      </w:r>
      <w:proofErr w:type="spellStart"/>
      <w:r w:rsidRPr="00BF412B">
        <w:rPr>
          <w:color w:val="auto"/>
        </w:rPr>
        <w:t>babanë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përpiqet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tregojë</w:t>
      </w:r>
      <w:proofErr w:type="spellEnd"/>
      <w:r w:rsidRPr="00BF412B">
        <w:rPr>
          <w:color w:val="auto"/>
        </w:rPr>
        <w:t xml:space="preserve"> se ai </w:t>
      </w:r>
      <w:proofErr w:type="spellStart"/>
      <w:r w:rsidRPr="00BF412B">
        <w:rPr>
          <w:color w:val="auto"/>
        </w:rPr>
        <w:t>është</w:t>
      </w:r>
      <w:proofErr w:type="spellEnd"/>
      <w:r w:rsidRPr="00BF412B">
        <w:rPr>
          <w:color w:val="auto"/>
        </w:rPr>
        <w:t xml:space="preserve"> </w:t>
      </w:r>
      <w:proofErr w:type="spellStart"/>
      <w:r w:rsidRPr="00BF412B">
        <w:rPr>
          <w:color w:val="auto"/>
        </w:rPr>
        <w:t>dominues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familje</w:t>
      </w:r>
      <w:proofErr w:type="spellEnd"/>
      <w:r w:rsidRPr="00BF412B">
        <w:rPr>
          <w:color w:val="auto"/>
        </w:rPr>
        <w:t xml:space="preserve">, por ai </w:t>
      </w:r>
      <w:proofErr w:type="spellStart"/>
      <w:r w:rsidRPr="00BF412B">
        <w:rPr>
          <w:color w:val="auto"/>
        </w:rPr>
        <w:t>pretendim</w:t>
      </w:r>
      <w:proofErr w:type="spellEnd"/>
      <w:r w:rsidRPr="00BF412B">
        <w:rPr>
          <w:color w:val="auto"/>
        </w:rPr>
        <w:t xml:space="preserve"> </w:t>
      </w:r>
      <w:proofErr w:type="spellStart"/>
      <w:r w:rsidRPr="00BF412B">
        <w:rPr>
          <w:color w:val="auto"/>
        </w:rPr>
        <w:t>destabilizohet</w:t>
      </w:r>
      <w:proofErr w:type="spellEnd"/>
      <w:r w:rsidRPr="00BF412B">
        <w:rPr>
          <w:color w:val="auto"/>
        </w:rPr>
        <w:t xml:space="preserve"> </w:t>
      </w:r>
      <w:proofErr w:type="spellStart"/>
      <w:r w:rsidRPr="00BF412B">
        <w:rPr>
          <w:color w:val="auto"/>
        </w:rPr>
        <w:t>shpejt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pyetja</w:t>
      </w:r>
      <w:proofErr w:type="spellEnd"/>
      <w:r w:rsidRPr="00BF412B">
        <w:rPr>
          <w:color w:val="auto"/>
        </w:rPr>
        <w:t xml:space="preserve"> e </w:t>
      </w:r>
      <w:proofErr w:type="spellStart"/>
      <w:r w:rsidRPr="00BF412B">
        <w:rPr>
          <w:color w:val="auto"/>
        </w:rPr>
        <w:t>qetë</w:t>
      </w:r>
      <w:proofErr w:type="spellEnd"/>
      <w:r w:rsidRPr="00BF412B">
        <w:rPr>
          <w:color w:val="auto"/>
        </w:rPr>
        <w:t xml:space="preserve"> e </w:t>
      </w:r>
      <w:proofErr w:type="spellStart"/>
      <w:r w:rsidRPr="00BF412B">
        <w:rPr>
          <w:color w:val="auto"/>
        </w:rPr>
        <w:t>djalit</w:t>
      </w:r>
      <w:proofErr w:type="spellEnd"/>
      <w:r w:rsidRPr="00BF412B">
        <w:rPr>
          <w:color w:val="auto"/>
        </w:rPr>
        <w:t xml:space="preserve"> - a e di </w:t>
      </w:r>
      <w:proofErr w:type="spellStart"/>
      <w:r w:rsidRPr="00BF412B">
        <w:rPr>
          <w:color w:val="auto"/>
        </w:rPr>
        <w:t>mami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pyetje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bën</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manovra</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kohë</w:t>
      </w:r>
      <w:proofErr w:type="spellEnd"/>
      <w:r w:rsidRPr="00BF412B">
        <w:rPr>
          <w:color w:val="auto"/>
        </w:rPr>
        <w:t xml:space="preserve"> - ajo "</w:t>
      </w:r>
      <w:proofErr w:type="spellStart"/>
      <w:r w:rsidRPr="00BF412B">
        <w:rPr>
          <w:color w:val="auto"/>
        </w:rPr>
        <w:t>vret</w:t>
      </w:r>
      <w:proofErr w:type="spellEnd"/>
      <w:r w:rsidRPr="00BF412B">
        <w:rPr>
          <w:color w:val="auto"/>
        </w:rPr>
        <w:t xml:space="preserve">" </w:t>
      </w:r>
      <w:proofErr w:type="spellStart"/>
      <w:r w:rsidRPr="00BF412B">
        <w:rPr>
          <w:color w:val="auto"/>
        </w:rPr>
        <w:t>vetëm</w:t>
      </w:r>
      <w:proofErr w:type="spellEnd"/>
      <w:r w:rsidRPr="00BF412B">
        <w:rPr>
          <w:color w:val="auto"/>
        </w:rPr>
        <w:t xml:space="preserve"> - </w:t>
      </w:r>
      <w:proofErr w:type="spellStart"/>
      <w:r w:rsidRPr="00BF412B">
        <w:rPr>
          <w:color w:val="auto"/>
        </w:rPr>
        <w:t>pozita</w:t>
      </w:r>
      <w:proofErr w:type="spellEnd"/>
      <w:r w:rsidRPr="00BF412B">
        <w:rPr>
          <w:color w:val="auto"/>
        </w:rPr>
        <w:t xml:space="preserve"> e </w:t>
      </w:r>
      <w:proofErr w:type="spellStart"/>
      <w:r w:rsidRPr="00BF412B">
        <w:rPr>
          <w:color w:val="auto"/>
        </w:rPr>
        <w:t>promovuar</w:t>
      </w:r>
      <w:proofErr w:type="spellEnd"/>
      <w:r w:rsidRPr="00BF412B">
        <w:rPr>
          <w:color w:val="auto"/>
        </w:rPr>
        <w:t xml:space="preserve"> </w:t>
      </w:r>
      <w:proofErr w:type="spellStart"/>
      <w:r w:rsidRPr="00BF412B">
        <w:rPr>
          <w:color w:val="auto"/>
        </w:rPr>
        <w:t>autoritare</w:t>
      </w:r>
      <w:proofErr w:type="spellEnd"/>
      <w:r w:rsidRPr="00BF412B">
        <w:rPr>
          <w:color w:val="auto"/>
        </w:rPr>
        <w:t xml:space="preserve"> e </w:t>
      </w:r>
      <w:proofErr w:type="spellStart"/>
      <w:r w:rsidRPr="00BF412B">
        <w:rPr>
          <w:color w:val="auto"/>
        </w:rPr>
        <w:t>babait</w:t>
      </w:r>
      <w:proofErr w:type="spellEnd"/>
      <w:r w:rsidRPr="00BF412B">
        <w:rPr>
          <w:color w:val="auto"/>
        </w:rPr>
        <w:t xml:space="preserve"> -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rrëfimet</w:t>
      </w:r>
      <w:proofErr w:type="spellEnd"/>
      <w:r w:rsidRPr="00BF412B">
        <w:rPr>
          <w:color w:val="auto"/>
        </w:rPr>
        <w:t xml:space="preserve"> </w:t>
      </w:r>
      <w:proofErr w:type="spellStart"/>
      <w:r w:rsidRPr="00BF412B">
        <w:rPr>
          <w:color w:val="auto"/>
        </w:rPr>
        <w:t>mitologjike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Hronos</w:t>
      </w:r>
      <w:proofErr w:type="spellEnd"/>
      <w:r w:rsidRPr="00BF412B">
        <w:rPr>
          <w:color w:val="auto"/>
        </w:rPr>
        <w:t xml:space="preserve"> </w:t>
      </w:r>
      <w:proofErr w:type="spellStart"/>
      <w:r w:rsidRPr="00BF412B">
        <w:rPr>
          <w:color w:val="auto"/>
        </w:rPr>
        <w:t>vret</w:t>
      </w:r>
      <w:proofErr w:type="spellEnd"/>
      <w:r w:rsidRPr="00BF412B">
        <w:rPr>
          <w:color w:val="auto"/>
        </w:rPr>
        <w:t xml:space="preserve"> </w:t>
      </w:r>
      <w:proofErr w:type="spellStart"/>
      <w:r w:rsidRPr="00BF412B">
        <w:rPr>
          <w:color w:val="auto"/>
        </w:rPr>
        <w:t>Uranin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Xefs</w:t>
      </w:r>
      <w:proofErr w:type="spellEnd"/>
      <w:r w:rsidRPr="00BF412B">
        <w:rPr>
          <w:color w:val="auto"/>
        </w:rPr>
        <w:t xml:space="preserve"> </w:t>
      </w:r>
      <w:proofErr w:type="spellStart"/>
      <w:r w:rsidRPr="00BF412B">
        <w:rPr>
          <w:color w:val="auto"/>
        </w:rPr>
        <w:t>rrëzon</w:t>
      </w:r>
      <w:proofErr w:type="spellEnd"/>
      <w:r w:rsidRPr="00BF412B">
        <w:rPr>
          <w:color w:val="auto"/>
        </w:rPr>
        <w:t xml:space="preserve"> </w:t>
      </w:r>
      <w:proofErr w:type="spellStart"/>
      <w:r w:rsidRPr="00BF412B">
        <w:rPr>
          <w:color w:val="auto"/>
        </w:rPr>
        <w:t>Hronos</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pushteti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njëjtën</w:t>
      </w:r>
      <w:proofErr w:type="spellEnd"/>
      <w:r w:rsidRPr="00BF412B">
        <w:rPr>
          <w:color w:val="auto"/>
        </w:rPr>
        <w:t xml:space="preserve"> </w:t>
      </w:r>
      <w:proofErr w:type="spellStart"/>
      <w:r w:rsidRPr="00BF412B">
        <w:rPr>
          <w:color w:val="auto"/>
        </w:rPr>
        <w:t>kohë</w:t>
      </w:r>
      <w:proofErr w:type="spellEnd"/>
      <w:r w:rsidRPr="00BF412B">
        <w:rPr>
          <w:color w:val="auto"/>
        </w:rPr>
        <w:t xml:space="preserve">, ajo e </w:t>
      </w:r>
      <w:proofErr w:type="spellStart"/>
      <w:r w:rsidRPr="00BF412B">
        <w:rPr>
          <w:color w:val="auto"/>
        </w:rPr>
        <w:t>vë</w:t>
      </w:r>
      <w:proofErr w:type="spellEnd"/>
      <w:r w:rsidRPr="00BF412B">
        <w:rPr>
          <w:color w:val="auto"/>
        </w:rPr>
        <w:t xml:space="preserve"> </w:t>
      </w:r>
      <w:proofErr w:type="spellStart"/>
      <w:r w:rsidRPr="00BF412B">
        <w:rPr>
          <w:color w:val="auto"/>
        </w:rPr>
        <w:t>djalin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situatë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nënshtruar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nënën</w:t>
      </w:r>
      <w:proofErr w:type="spellEnd"/>
      <w:r w:rsidRPr="00BF412B">
        <w:rPr>
          <w:color w:val="auto"/>
        </w:rPr>
        <w:t xml:space="preserve"> - </w:t>
      </w:r>
      <w:proofErr w:type="spellStart"/>
      <w:r w:rsidRPr="00BF412B">
        <w:rPr>
          <w:color w:val="auto"/>
        </w:rPr>
        <w:t>pyetja</w:t>
      </w:r>
      <w:proofErr w:type="spellEnd"/>
      <w:r w:rsidRPr="00BF412B">
        <w:rPr>
          <w:color w:val="auto"/>
        </w:rPr>
        <w:t xml:space="preserve"> e </w:t>
      </w:r>
      <w:proofErr w:type="spellStart"/>
      <w:r w:rsidRPr="00BF412B">
        <w:rPr>
          <w:color w:val="auto"/>
        </w:rPr>
        <w:t>djalit</w:t>
      </w:r>
      <w:proofErr w:type="spellEnd"/>
      <w:r w:rsidRPr="00BF412B">
        <w:rPr>
          <w:color w:val="auto"/>
        </w:rPr>
        <w:t xml:space="preserve">, a e di </w:t>
      </w:r>
      <w:proofErr w:type="spellStart"/>
      <w:r w:rsidR="004505BF" w:rsidRPr="00BF412B">
        <w:rPr>
          <w:color w:val="auto"/>
        </w:rPr>
        <w:t>nëna</w:t>
      </w:r>
      <w:proofErr w:type="spellEnd"/>
      <w:r w:rsidR="004505BF" w:rsidRPr="00BF412B">
        <w:rPr>
          <w:color w:val="auto"/>
        </w:rPr>
        <w:t>?</w:t>
      </w:r>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interpretohet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e </w:t>
      </w:r>
      <w:proofErr w:type="spellStart"/>
      <w:r w:rsidRPr="00BF412B">
        <w:rPr>
          <w:color w:val="auto"/>
        </w:rPr>
        <w:t>frikës</w:t>
      </w:r>
      <w:proofErr w:type="spellEnd"/>
      <w:r w:rsidRPr="00BF412B">
        <w:rPr>
          <w:color w:val="auto"/>
        </w:rPr>
        <w:t xml:space="preserve">. Ky </w:t>
      </w:r>
      <w:proofErr w:type="spellStart"/>
      <w:r w:rsidRPr="00BF412B">
        <w:rPr>
          <w:color w:val="auto"/>
        </w:rPr>
        <w:t>kapje</w:t>
      </w:r>
      <w:proofErr w:type="spellEnd"/>
      <w:r w:rsidRPr="00BF412B">
        <w:rPr>
          <w:color w:val="auto"/>
        </w:rPr>
        <w:t xml:space="preserve"> e </w:t>
      </w:r>
      <w:proofErr w:type="spellStart"/>
      <w:r w:rsidRPr="00BF412B">
        <w:rPr>
          <w:color w:val="auto"/>
        </w:rPr>
        <w:t>dyfishtë</w:t>
      </w:r>
      <w:proofErr w:type="spellEnd"/>
      <w:r w:rsidRPr="00BF412B">
        <w:rPr>
          <w:color w:val="auto"/>
        </w:rPr>
        <w:t xml:space="preserve"> </w:t>
      </w:r>
      <w:proofErr w:type="spellStart"/>
      <w:r w:rsidRPr="00BF412B">
        <w:rPr>
          <w:color w:val="auto"/>
        </w:rPr>
        <w:t>krijon</w:t>
      </w:r>
      <w:proofErr w:type="spellEnd"/>
      <w:r w:rsidRPr="00BF412B">
        <w:rPr>
          <w:color w:val="auto"/>
        </w:rPr>
        <w:t xml:space="preserve"> </w:t>
      </w:r>
      <w:proofErr w:type="spellStart"/>
      <w:r w:rsidRPr="00BF412B">
        <w:rPr>
          <w:color w:val="auto"/>
        </w:rPr>
        <w:t>efektin</w:t>
      </w:r>
      <w:proofErr w:type="spellEnd"/>
      <w:r w:rsidRPr="00BF412B">
        <w:rPr>
          <w:color w:val="auto"/>
        </w:rPr>
        <w:t xml:space="preserve"> </w:t>
      </w:r>
      <w:proofErr w:type="spellStart"/>
      <w:r w:rsidRPr="00BF412B">
        <w:rPr>
          <w:color w:val="auto"/>
        </w:rPr>
        <w:t>komik</w:t>
      </w:r>
      <w:proofErr w:type="spellEnd"/>
      <w:r w:rsidRPr="00BF412B">
        <w:rPr>
          <w:color w:val="auto"/>
        </w:rPr>
        <w:t>.</w:t>
      </w:r>
    </w:p>
    <w:p w14:paraId="15F1D86E" w14:textId="77777777" w:rsidR="0032415A" w:rsidRPr="00BF412B" w:rsidRDefault="0032415A">
      <w:pPr>
        <w:spacing w:after="158" w:line="259" w:lineRule="auto"/>
        <w:ind w:left="360" w:right="0" w:firstLine="0"/>
        <w:jc w:val="left"/>
        <w:rPr>
          <w:color w:val="auto"/>
        </w:rPr>
      </w:pPr>
      <w:proofErr w:type="spellStart"/>
      <w:r w:rsidRPr="00BF412B">
        <w:rPr>
          <w:color w:val="auto"/>
        </w:rPr>
        <w:t>Sigurisht</w:t>
      </w:r>
      <w:proofErr w:type="spellEnd"/>
      <w:r w:rsidRPr="00BF412B">
        <w:rPr>
          <w:color w:val="auto"/>
        </w:rPr>
        <w:t xml:space="preserve">, </w:t>
      </w:r>
      <w:proofErr w:type="spellStart"/>
      <w:r w:rsidRPr="00BF412B">
        <w:rPr>
          <w:color w:val="auto"/>
        </w:rPr>
        <w:t>komika</w:t>
      </w:r>
      <w:proofErr w:type="spellEnd"/>
      <w:r w:rsidRPr="00BF412B">
        <w:rPr>
          <w:color w:val="auto"/>
        </w:rPr>
        <w:t xml:space="preserve"> e </w:t>
      </w:r>
      <w:proofErr w:type="spellStart"/>
      <w:r w:rsidRPr="00BF412B">
        <w:rPr>
          <w:color w:val="auto"/>
        </w:rPr>
        <w:t>situatës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veçantë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karnavalizon</w:t>
      </w:r>
      <w:proofErr w:type="spellEnd"/>
      <w:r w:rsidRPr="00BF412B">
        <w:rPr>
          <w:color w:val="auto"/>
        </w:rPr>
        <w:t xml:space="preserve"> </w:t>
      </w:r>
      <w:proofErr w:type="spellStart"/>
      <w:r w:rsidRPr="00BF412B">
        <w:rPr>
          <w:color w:val="auto"/>
        </w:rPr>
        <w:t>realitetin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private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rriturve</w:t>
      </w:r>
      <w:proofErr w:type="spellEnd"/>
      <w:r w:rsidRPr="00BF412B">
        <w:rPr>
          <w:color w:val="auto"/>
        </w:rPr>
        <w:t xml:space="preserve"> do </w:t>
      </w:r>
      <w:proofErr w:type="spellStart"/>
      <w:r w:rsidRPr="00BF412B">
        <w:rPr>
          <w:color w:val="auto"/>
        </w:rPr>
        <w:t>t'i</w:t>
      </w:r>
      <w:proofErr w:type="spellEnd"/>
      <w:r w:rsidRPr="00BF412B">
        <w:rPr>
          <w:color w:val="auto"/>
        </w:rPr>
        <w:t xml:space="preserve"> </w:t>
      </w:r>
      <w:proofErr w:type="spellStart"/>
      <w:r w:rsidRPr="00BF412B">
        <w:rPr>
          <w:color w:val="auto"/>
        </w:rPr>
        <w:t>bënte</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shkelje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lejuara</w:t>
      </w:r>
      <w:proofErr w:type="spellEnd"/>
      <w:r w:rsidRPr="00BF412B">
        <w:rPr>
          <w:color w:val="auto"/>
        </w:rPr>
        <w:t xml:space="preserve">, por </w:t>
      </w:r>
      <w:proofErr w:type="spellStart"/>
      <w:r w:rsidRPr="00BF412B">
        <w:rPr>
          <w:color w:val="auto"/>
        </w:rPr>
        <w:t>ky</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ligjërim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shpërndarë</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mediave</w:t>
      </w:r>
      <w:proofErr w:type="spellEnd"/>
      <w:r w:rsidRPr="00BF412B">
        <w:rPr>
          <w:color w:val="auto"/>
        </w:rPr>
        <w:t xml:space="preserve"> </w:t>
      </w:r>
      <w:proofErr w:type="spellStart"/>
      <w:r w:rsidRPr="00BF412B">
        <w:rPr>
          <w:color w:val="auto"/>
        </w:rPr>
        <w:t>kombëtare</w:t>
      </w:r>
      <w:proofErr w:type="spellEnd"/>
      <w:r w:rsidRPr="00BF412B">
        <w:rPr>
          <w:color w:val="auto"/>
        </w:rPr>
        <w:t xml:space="preserve">. </w:t>
      </w:r>
      <w:proofErr w:type="spellStart"/>
      <w:r w:rsidRPr="00BF412B">
        <w:rPr>
          <w:color w:val="auto"/>
        </w:rPr>
        <w:t>Vajzat</w:t>
      </w:r>
      <w:proofErr w:type="spellEnd"/>
      <w:r w:rsidRPr="00BF412B">
        <w:rPr>
          <w:color w:val="auto"/>
        </w:rPr>
        <w:t xml:space="preserve"> jo </w:t>
      </w:r>
      <w:proofErr w:type="spellStart"/>
      <w:r w:rsidRPr="00BF412B">
        <w:rPr>
          <w:color w:val="auto"/>
        </w:rPr>
        <w:t>vetëm</w:t>
      </w:r>
      <w:proofErr w:type="spellEnd"/>
      <w:r w:rsidRPr="00BF412B">
        <w:rPr>
          <w:color w:val="auto"/>
        </w:rPr>
        <w:t xml:space="preserve"> </w:t>
      </w:r>
      <w:proofErr w:type="spellStart"/>
      <w:r w:rsidRPr="00BF412B">
        <w:rPr>
          <w:color w:val="auto"/>
        </w:rPr>
        <w:t>që</w:t>
      </w:r>
      <w:proofErr w:type="spellEnd"/>
      <w:r w:rsidRPr="00BF412B">
        <w:rPr>
          <w:color w:val="auto"/>
        </w:rPr>
        <w:t xml:space="preserve"> e </w:t>
      </w:r>
      <w:proofErr w:type="spellStart"/>
      <w:r w:rsidRPr="00BF412B">
        <w:rPr>
          <w:color w:val="auto"/>
        </w:rPr>
        <w:t>brendësojnë</w:t>
      </w:r>
      <w:proofErr w:type="spellEnd"/>
      <w:r w:rsidRPr="00BF412B">
        <w:rPr>
          <w:color w:val="auto"/>
        </w:rPr>
        <w:t xml:space="preserve"> </w:t>
      </w:r>
      <w:proofErr w:type="spellStart"/>
      <w:r w:rsidRPr="00BF412B">
        <w:rPr>
          <w:color w:val="auto"/>
        </w:rPr>
        <w:t>fjalimin</w:t>
      </w:r>
      <w:proofErr w:type="spellEnd"/>
      <w:r w:rsidRPr="00BF412B">
        <w:rPr>
          <w:color w:val="auto"/>
        </w:rPr>
        <w:t xml:space="preserve"> e </w:t>
      </w:r>
      <w:proofErr w:type="spellStart"/>
      <w:r w:rsidRPr="00BF412B">
        <w:rPr>
          <w:color w:val="auto"/>
        </w:rPr>
        <w:t>të</w:t>
      </w:r>
      <w:proofErr w:type="spellEnd"/>
      <w:r w:rsidRPr="00BF412B">
        <w:rPr>
          <w:color w:val="auto"/>
        </w:rPr>
        <w:t xml:space="preserve"> </w:t>
      </w:r>
      <w:proofErr w:type="spellStart"/>
      <w:r w:rsidRPr="00BF412B">
        <w:rPr>
          <w:color w:val="auto"/>
        </w:rPr>
        <w:t>rriturve</w:t>
      </w:r>
      <w:proofErr w:type="spellEnd"/>
      <w:r w:rsidRPr="00BF412B">
        <w:rPr>
          <w:color w:val="auto"/>
        </w:rPr>
        <w:t xml:space="preserve"> - </w:t>
      </w:r>
      <w:proofErr w:type="spellStart"/>
      <w:r w:rsidRPr="00BF412B">
        <w:rPr>
          <w:color w:val="auto"/>
        </w:rPr>
        <w:t>ato</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e </w:t>
      </w:r>
      <w:proofErr w:type="spellStart"/>
      <w:r w:rsidRPr="00BF412B">
        <w:rPr>
          <w:color w:val="auto"/>
        </w:rPr>
        <w:t>brendësojnë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jokritike</w:t>
      </w:r>
      <w:proofErr w:type="spellEnd"/>
      <w:r w:rsidRPr="00BF412B">
        <w:rPr>
          <w:color w:val="auto"/>
        </w:rPr>
        <w:t xml:space="preserve"> </w:t>
      </w:r>
      <w:proofErr w:type="spellStart"/>
      <w:r w:rsidRPr="00BF412B">
        <w:rPr>
          <w:color w:val="auto"/>
        </w:rPr>
        <w:t>çelësin</w:t>
      </w:r>
      <w:proofErr w:type="spellEnd"/>
      <w:r w:rsidRPr="00BF412B">
        <w:rPr>
          <w:color w:val="auto"/>
        </w:rPr>
        <w:t xml:space="preserve"> e </w:t>
      </w:r>
      <w:proofErr w:type="spellStart"/>
      <w:r w:rsidRPr="00BF412B">
        <w:rPr>
          <w:color w:val="auto"/>
        </w:rPr>
        <w:t>kulturës</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vijnë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e </w:t>
      </w:r>
      <w:proofErr w:type="spellStart"/>
      <w:r w:rsidRPr="00BF412B">
        <w:rPr>
          <w:color w:val="auto"/>
        </w:rPr>
        <w:t>përmbysin</w:t>
      </w:r>
      <w:proofErr w:type="spellEnd"/>
      <w:r w:rsidRPr="00BF412B">
        <w:rPr>
          <w:color w:val="auto"/>
        </w:rPr>
        <w:t xml:space="preserve"> </w:t>
      </w:r>
      <w:proofErr w:type="spellStart"/>
      <w:r w:rsidRPr="00BF412B">
        <w:rPr>
          <w:color w:val="auto"/>
        </w:rPr>
        <w:t>realitetin</w:t>
      </w:r>
      <w:proofErr w:type="spellEnd"/>
      <w:r w:rsidRPr="00BF412B">
        <w:rPr>
          <w:color w:val="auto"/>
        </w:rPr>
        <w:t>.</w:t>
      </w:r>
    </w:p>
    <w:p w14:paraId="3829BB7E" w14:textId="77777777" w:rsidR="0032415A" w:rsidRPr="00BF412B" w:rsidRDefault="0032415A">
      <w:pPr>
        <w:spacing w:after="158" w:line="259" w:lineRule="auto"/>
        <w:ind w:left="360" w:right="0" w:firstLine="0"/>
        <w:jc w:val="left"/>
        <w:rPr>
          <w:color w:val="auto"/>
        </w:rPr>
      </w:pPr>
    </w:p>
    <w:p w14:paraId="68E615A8" w14:textId="52699945" w:rsidR="002C733A" w:rsidRPr="00BF412B" w:rsidRDefault="009A5FED">
      <w:pPr>
        <w:spacing w:after="158" w:line="259" w:lineRule="auto"/>
        <w:ind w:left="360" w:right="0" w:firstLine="0"/>
        <w:jc w:val="left"/>
        <w:rPr>
          <w:color w:val="auto"/>
        </w:rPr>
      </w:pPr>
      <w:r w:rsidRPr="00BF412B">
        <w:rPr>
          <w:color w:val="auto"/>
        </w:rPr>
        <w:t xml:space="preserve">  </w:t>
      </w:r>
    </w:p>
    <w:p w14:paraId="5DD9CD42" w14:textId="77777777" w:rsidR="002C733A" w:rsidRPr="00BF412B" w:rsidRDefault="009A5FED">
      <w:pPr>
        <w:spacing w:after="0" w:line="259" w:lineRule="auto"/>
        <w:ind w:left="360" w:right="0" w:firstLine="0"/>
        <w:jc w:val="left"/>
        <w:rPr>
          <w:color w:val="auto"/>
        </w:rPr>
      </w:pPr>
      <w:r w:rsidRPr="00BF412B">
        <w:rPr>
          <w:color w:val="auto"/>
        </w:rPr>
        <w:t xml:space="preserve"> </w:t>
      </w:r>
      <w:r w:rsidRPr="00BF412B">
        <w:rPr>
          <w:color w:val="auto"/>
        </w:rPr>
        <w:tab/>
        <w:t xml:space="preserve"> </w:t>
      </w:r>
    </w:p>
    <w:p w14:paraId="07A44727" w14:textId="77777777" w:rsidR="002C733A" w:rsidRPr="00BF412B" w:rsidRDefault="009A5FED">
      <w:pPr>
        <w:pStyle w:val="Heading1"/>
        <w:ind w:left="370"/>
        <w:rPr>
          <w:color w:val="auto"/>
        </w:rPr>
      </w:pPr>
      <w:bookmarkStart w:id="30" w:name="_Toc255571"/>
      <w:r w:rsidRPr="00BF412B">
        <w:rPr>
          <w:color w:val="auto"/>
        </w:rPr>
        <w:t xml:space="preserve">IV. </w:t>
      </w:r>
      <w:proofErr w:type="spellStart"/>
      <w:r w:rsidR="0022280D" w:rsidRPr="00BF412B">
        <w:rPr>
          <w:color w:val="auto"/>
          <w:sz w:val="40"/>
          <w:szCs w:val="40"/>
          <w:lang w:val="de-DE"/>
        </w:rPr>
        <w:t>Konkluzione</w:t>
      </w:r>
      <w:proofErr w:type="spellEnd"/>
      <w:r w:rsidR="003D5A81" w:rsidRPr="00BF412B">
        <w:rPr>
          <w:color w:val="auto"/>
          <w:sz w:val="40"/>
          <w:szCs w:val="40"/>
          <w:lang w:val="de-DE"/>
        </w:rPr>
        <w:t xml:space="preserve"> </w:t>
      </w:r>
      <w:proofErr w:type="spellStart"/>
      <w:r w:rsidR="003D5A81" w:rsidRPr="00BF412B">
        <w:rPr>
          <w:color w:val="auto"/>
          <w:sz w:val="40"/>
          <w:szCs w:val="40"/>
          <w:lang w:val="de-DE"/>
        </w:rPr>
        <w:t>dhe</w:t>
      </w:r>
      <w:proofErr w:type="spellEnd"/>
      <w:r w:rsidR="003D5A81" w:rsidRPr="00BF412B">
        <w:rPr>
          <w:color w:val="auto"/>
          <w:sz w:val="40"/>
          <w:szCs w:val="40"/>
          <w:lang w:val="de-DE"/>
        </w:rPr>
        <w:t xml:space="preserve"> </w:t>
      </w:r>
      <w:proofErr w:type="spellStart"/>
      <w:r w:rsidR="003D5A81" w:rsidRPr="00BF412B">
        <w:rPr>
          <w:color w:val="auto"/>
          <w:sz w:val="40"/>
          <w:szCs w:val="40"/>
          <w:lang w:val="de-DE"/>
        </w:rPr>
        <w:t>rekomandime</w:t>
      </w:r>
      <w:proofErr w:type="spellEnd"/>
      <w:r w:rsidR="003D5A81" w:rsidRPr="00BF412B">
        <w:rPr>
          <w:color w:val="auto"/>
        </w:rPr>
        <w:t xml:space="preserve">  </w:t>
      </w:r>
      <w:bookmarkEnd w:id="30"/>
    </w:p>
    <w:p w14:paraId="444A6568" w14:textId="77777777" w:rsidR="0022280D" w:rsidRPr="00BF412B" w:rsidRDefault="0022280D" w:rsidP="0022280D">
      <w:pPr>
        <w:jc w:val="center"/>
        <w:rPr>
          <w:b/>
          <w:color w:val="auto"/>
          <w:sz w:val="28"/>
          <w:szCs w:val="28"/>
          <w:lang w:val="de-DE"/>
        </w:rPr>
      </w:pPr>
      <w:proofErr w:type="spellStart"/>
      <w:r w:rsidRPr="00BF412B">
        <w:rPr>
          <w:b/>
          <w:color w:val="auto"/>
          <w:sz w:val="28"/>
          <w:szCs w:val="28"/>
          <w:lang w:val="de-DE"/>
        </w:rPr>
        <w:t>Shërbimi</w:t>
      </w:r>
      <w:proofErr w:type="spellEnd"/>
      <w:r w:rsidRPr="00BF412B">
        <w:rPr>
          <w:b/>
          <w:color w:val="auto"/>
          <w:sz w:val="28"/>
          <w:szCs w:val="28"/>
          <w:lang w:val="de-DE"/>
        </w:rPr>
        <w:t xml:space="preserve"> publik – MRT</w:t>
      </w:r>
    </w:p>
    <w:p w14:paraId="75211022" w14:textId="77777777" w:rsidR="008879CA" w:rsidRPr="00BF412B" w:rsidRDefault="008879CA" w:rsidP="008879CA">
      <w:pPr>
        <w:jc w:val="center"/>
        <w:rPr>
          <w:color w:val="auto"/>
          <w:lang w:val="de-DE"/>
        </w:rPr>
      </w:pPr>
    </w:p>
    <w:p w14:paraId="1074E1E3" w14:textId="77777777" w:rsidR="008879CA" w:rsidRPr="00BF412B" w:rsidRDefault="008879CA" w:rsidP="008879CA">
      <w:pPr>
        <w:ind w:left="370" w:right="211"/>
        <w:rPr>
          <w:color w:val="auto"/>
          <w:lang w:val="de-DE"/>
        </w:rPr>
      </w:pPr>
      <w:proofErr w:type="spellStart"/>
      <w:r w:rsidRPr="00BF412B">
        <w:rPr>
          <w:i/>
          <w:color w:val="auto"/>
          <w:lang w:val="de-DE"/>
        </w:rPr>
        <w:t>Shërbimi</w:t>
      </w:r>
      <w:proofErr w:type="spellEnd"/>
      <w:r w:rsidRPr="00BF412B">
        <w:rPr>
          <w:i/>
          <w:color w:val="auto"/>
          <w:lang w:val="de-DE"/>
        </w:rPr>
        <w:t xml:space="preserve"> Publik - Radio </w:t>
      </w:r>
      <w:proofErr w:type="spellStart"/>
      <w:r w:rsidRPr="00BF412B">
        <w:rPr>
          <w:i/>
          <w:color w:val="auto"/>
          <w:lang w:val="de-DE"/>
        </w:rPr>
        <w:t>dhe</w:t>
      </w:r>
      <w:proofErr w:type="spellEnd"/>
      <w:r w:rsidRPr="00BF412B">
        <w:rPr>
          <w:i/>
          <w:color w:val="auto"/>
          <w:lang w:val="de-DE"/>
        </w:rPr>
        <w:t xml:space="preserve"> </w:t>
      </w:r>
      <w:proofErr w:type="spellStart"/>
      <w:r w:rsidRPr="00BF412B">
        <w:rPr>
          <w:i/>
          <w:color w:val="auto"/>
          <w:lang w:val="de-DE"/>
        </w:rPr>
        <w:t>Televizioni</w:t>
      </w:r>
      <w:proofErr w:type="spellEnd"/>
      <w:r w:rsidRPr="00BF412B">
        <w:rPr>
          <w:i/>
          <w:color w:val="auto"/>
          <w:lang w:val="de-DE"/>
        </w:rPr>
        <w:t xml:space="preserve"> </w:t>
      </w:r>
      <w:proofErr w:type="spellStart"/>
      <w:r w:rsidRPr="00BF412B">
        <w:rPr>
          <w:i/>
          <w:color w:val="auto"/>
          <w:lang w:val="de-DE"/>
        </w:rPr>
        <w:t>Maqedonas</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detyrimin</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transmetojë</w:t>
      </w:r>
      <w:proofErr w:type="spellEnd"/>
      <w:r w:rsidRPr="00BF412B">
        <w:rPr>
          <w:color w:val="auto"/>
          <w:lang w:val="de-DE"/>
        </w:rPr>
        <w:t xml:space="preserve"> </w:t>
      </w:r>
      <w:proofErr w:type="spellStart"/>
      <w:r w:rsidRPr="00BF412B">
        <w:rPr>
          <w:color w:val="auto"/>
          <w:lang w:val="de-DE"/>
        </w:rPr>
        <w:t>programe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ndryshme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destinuara</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gjithë</w:t>
      </w:r>
      <w:proofErr w:type="spellEnd"/>
      <w:r w:rsidRPr="00BF412B">
        <w:rPr>
          <w:color w:val="auto"/>
          <w:lang w:val="de-DE"/>
        </w:rPr>
        <w:t xml:space="preserve"> </w:t>
      </w:r>
      <w:proofErr w:type="spellStart"/>
      <w:r w:rsidRPr="00BF412B">
        <w:rPr>
          <w:color w:val="auto"/>
          <w:lang w:val="de-DE"/>
        </w:rPr>
        <w:t>segmentet</w:t>
      </w:r>
      <w:proofErr w:type="spellEnd"/>
      <w:r w:rsidRPr="00BF412B">
        <w:rPr>
          <w:color w:val="auto"/>
          <w:lang w:val="de-DE"/>
        </w:rPr>
        <w:t xml:space="preserve"> e </w:t>
      </w:r>
      <w:proofErr w:type="spellStart"/>
      <w:r w:rsidRPr="00BF412B">
        <w:rPr>
          <w:color w:val="auto"/>
          <w:lang w:val="de-DE"/>
        </w:rPr>
        <w:t>audiencës</w:t>
      </w:r>
      <w:proofErr w:type="spellEnd"/>
      <w:r w:rsidRPr="00BF412B">
        <w:rPr>
          <w:color w:val="auto"/>
          <w:lang w:val="de-DE"/>
        </w:rPr>
        <w:t xml:space="preserve">, </w:t>
      </w:r>
      <w:proofErr w:type="spellStart"/>
      <w:r w:rsidRPr="00BF412B">
        <w:rPr>
          <w:color w:val="auto"/>
          <w:lang w:val="de-DE"/>
        </w:rPr>
        <w:t>përfshirë</w:t>
      </w:r>
      <w:proofErr w:type="spellEnd"/>
      <w:r w:rsidRPr="00BF412B">
        <w:rPr>
          <w:color w:val="auto"/>
          <w:lang w:val="de-DE"/>
        </w:rPr>
        <w:t xml:space="preserve"> </w:t>
      </w:r>
      <w:proofErr w:type="spellStart"/>
      <w:r w:rsidRPr="00BF412B">
        <w:rPr>
          <w:color w:val="auto"/>
          <w:lang w:val="de-DE"/>
        </w:rPr>
        <w:t>audiencën</w:t>
      </w:r>
      <w:proofErr w:type="spellEnd"/>
      <w:r w:rsidRPr="00BF412B">
        <w:rPr>
          <w:color w:val="auto"/>
          <w:lang w:val="de-DE"/>
        </w:rPr>
        <w:t xml:space="preserve"> e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tepër</w:t>
      </w:r>
      <w:proofErr w:type="spellEnd"/>
      <w:r w:rsidRPr="00BF412B">
        <w:rPr>
          <w:color w:val="auto"/>
          <w:lang w:val="de-DE"/>
        </w:rPr>
        <w:t xml:space="preserve">, </w:t>
      </w:r>
      <w:proofErr w:type="spellStart"/>
      <w:r w:rsidRPr="00BF412B">
        <w:rPr>
          <w:color w:val="auto"/>
          <w:lang w:val="de-DE"/>
        </w:rPr>
        <w:t>programi</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ai </w:t>
      </w:r>
      <w:proofErr w:type="spellStart"/>
      <w:r w:rsidRPr="00BF412B">
        <w:rPr>
          <w:color w:val="auto"/>
          <w:lang w:val="de-DE"/>
        </w:rPr>
        <w:t>transmeton</w:t>
      </w:r>
      <w:proofErr w:type="spellEnd"/>
      <w:r w:rsidRPr="00BF412B">
        <w:rPr>
          <w:color w:val="auto"/>
          <w:lang w:val="de-DE"/>
        </w:rPr>
        <w:t xml:space="preserve"> </w:t>
      </w:r>
      <w:proofErr w:type="spellStart"/>
      <w:r w:rsidRPr="00BF412B">
        <w:rPr>
          <w:color w:val="auto"/>
          <w:lang w:val="de-DE"/>
        </w:rPr>
        <w:t>duhet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jetë</w:t>
      </w:r>
      <w:proofErr w:type="spellEnd"/>
      <w:r w:rsidRPr="00BF412B">
        <w:rPr>
          <w:color w:val="auto"/>
          <w:lang w:val="de-DE"/>
        </w:rPr>
        <w:t xml:space="preserve"> </w:t>
      </w:r>
      <w:proofErr w:type="spellStart"/>
      <w:r w:rsidRPr="00BF412B">
        <w:rPr>
          <w:color w:val="auto"/>
          <w:lang w:val="de-DE"/>
        </w:rPr>
        <w:t>dallues</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qëllim</w:t>
      </w:r>
      <w:proofErr w:type="spellEnd"/>
      <w:r w:rsidRPr="00BF412B">
        <w:rPr>
          <w:color w:val="auto"/>
          <w:lang w:val="de-DE"/>
        </w:rPr>
        <w:t xml:space="preserve"> </w:t>
      </w:r>
      <w:proofErr w:type="spellStart"/>
      <w:r w:rsidRPr="00BF412B">
        <w:rPr>
          <w:color w:val="auto"/>
          <w:lang w:val="de-DE"/>
        </w:rPr>
        <w:t>arritjen</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ruajtjen</w:t>
      </w:r>
      <w:proofErr w:type="spellEnd"/>
      <w:r w:rsidRPr="00BF412B">
        <w:rPr>
          <w:color w:val="auto"/>
          <w:lang w:val="de-DE"/>
        </w:rPr>
        <w:t xml:space="preserve"> 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cilësie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lartë</w:t>
      </w:r>
      <w:proofErr w:type="spellEnd"/>
      <w:r w:rsidRPr="00BF412B">
        <w:rPr>
          <w:color w:val="auto"/>
          <w:lang w:val="de-DE"/>
        </w:rPr>
        <w:t xml:space="preserve">. </w:t>
      </w:r>
      <w:proofErr w:type="spellStart"/>
      <w:r w:rsidRPr="00BF412B">
        <w:rPr>
          <w:color w:val="auto"/>
          <w:lang w:val="de-DE"/>
        </w:rPr>
        <w:t>Dallueshmëria</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cilësia</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kontekstin</w:t>
      </w:r>
      <w:proofErr w:type="spellEnd"/>
      <w:r w:rsidRPr="00BF412B">
        <w:rPr>
          <w:color w:val="auto"/>
          <w:lang w:val="de-DE"/>
        </w:rPr>
        <w:t xml:space="preserve"> e </w:t>
      </w:r>
      <w:proofErr w:type="spellStart"/>
      <w:r w:rsidRPr="00BF412B">
        <w:rPr>
          <w:color w:val="auto"/>
          <w:lang w:val="de-DE"/>
        </w:rPr>
        <w:t>kësaj</w:t>
      </w:r>
      <w:proofErr w:type="spellEnd"/>
      <w:r w:rsidRPr="00BF412B">
        <w:rPr>
          <w:color w:val="auto"/>
          <w:lang w:val="de-DE"/>
        </w:rPr>
        <w:t xml:space="preserve"> </w:t>
      </w:r>
      <w:proofErr w:type="spellStart"/>
      <w:r w:rsidRPr="00BF412B">
        <w:rPr>
          <w:color w:val="auto"/>
          <w:lang w:val="de-DE"/>
        </w:rPr>
        <w:t>analize</w:t>
      </w:r>
      <w:proofErr w:type="spellEnd"/>
      <w:r w:rsidRPr="00BF412B">
        <w:rPr>
          <w:color w:val="auto"/>
          <w:lang w:val="de-DE"/>
        </w:rPr>
        <w:t xml:space="preserve">, do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thotë</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Shërbimi</w:t>
      </w:r>
      <w:proofErr w:type="spellEnd"/>
      <w:r w:rsidRPr="00BF412B">
        <w:rPr>
          <w:color w:val="auto"/>
          <w:lang w:val="de-DE"/>
        </w:rPr>
        <w:t xml:space="preserve"> Publik </w:t>
      </w:r>
      <w:proofErr w:type="spellStart"/>
      <w:r w:rsidRPr="00BF412B">
        <w:rPr>
          <w:color w:val="auto"/>
          <w:lang w:val="de-DE"/>
        </w:rPr>
        <w:t>duhet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ketë</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shkallë</w:t>
      </w:r>
      <w:proofErr w:type="spellEnd"/>
      <w:r w:rsidRPr="00BF412B">
        <w:rPr>
          <w:color w:val="auto"/>
          <w:lang w:val="de-DE"/>
        </w:rPr>
        <w:t xml:space="preserve"> </w:t>
      </w:r>
      <w:proofErr w:type="spellStart"/>
      <w:r w:rsidRPr="00BF412B">
        <w:rPr>
          <w:color w:val="auto"/>
          <w:lang w:val="de-DE"/>
        </w:rPr>
        <w:t>veçanërisht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lartë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ndjeshmërisë</w:t>
      </w:r>
      <w:proofErr w:type="spellEnd"/>
      <w:r w:rsidRPr="00BF412B">
        <w:rPr>
          <w:color w:val="auto"/>
          <w:lang w:val="de-DE"/>
        </w:rPr>
        <w:t xml:space="preserve"> </w:t>
      </w:r>
      <w:proofErr w:type="spellStart"/>
      <w:r w:rsidRPr="00BF412B">
        <w:rPr>
          <w:color w:val="auto"/>
          <w:lang w:val="de-DE"/>
        </w:rPr>
        <w:t>ndaj</w:t>
      </w:r>
      <w:proofErr w:type="spellEnd"/>
      <w:r w:rsidRPr="00BF412B">
        <w:rPr>
          <w:color w:val="auto"/>
          <w:lang w:val="de-DE"/>
        </w:rPr>
        <w:t xml:space="preserve"> </w:t>
      </w:r>
      <w:proofErr w:type="spellStart"/>
      <w:r w:rsidRPr="00BF412B">
        <w:rPr>
          <w:color w:val="auto"/>
          <w:lang w:val="de-DE"/>
        </w:rPr>
        <w:t>aspekteve</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secilën</w:t>
      </w:r>
      <w:proofErr w:type="spellEnd"/>
      <w:r w:rsidRPr="00BF412B">
        <w:rPr>
          <w:color w:val="auto"/>
          <w:lang w:val="de-DE"/>
        </w:rPr>
        <w:t xml:space="preserve"> </w:t>
      </w:r>
      <w:proofErr w:type="spellStart"/>
      <w:r w:rsidRPr="00BF412B">
        <w:rPr>
          <w:color w:val="auto"/>
          <w:lang w:val="de-DE"/>
        </w:rPr>
        <w:t>prej</w:t>
      </w:r>
      <w:proofErr w:type="spellEnd"/>
      <w:r w:rsidRPr="00BF412B">
        <w:rPr>
          <w:color w:val="auto"/>
          <w:lang w:val="de-DE"/>
        </w:rPr>
        <w:t xml:space="preserve"> </w:t>
      </w:r>
      <w:proofErr w:type="spellStart"/>
      <w:r w:rsidRPr="00BF412B">
        <w:rPr>
          <w:color w:val="auto"/>
          <w:lang w:val="de-DE"/>
        </w:rPr>
        <w:t>shfaqjeve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Kjo</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shkak</w:t>
      </w:r>
      <w:proofErr w:type="spellEnd"/>
      <w:r w:rsidRPr="00BF412B">
        <w:rPr>
          <w:color w:val="auto"/>
          <w:lang w:val="de-DE"/>
        </w:rPr>
        <w:t xml:space="preserve"> se ai,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shumë</w:t>
      </w:r>
      <w:proofErr w:type="spellEnd"/>
      <w:r w:rsidRPr="00BF412B">
        <w:rPr>
          <w:color w:val="auto"/>
          <w:lang w:val="de-DE"/>
        </w:rPr>
        <w:t xml:space="preserve"> se </w:t>
      </w:r>
      <w:proofErr w:type="spellStart"/>
      <w:r w:rsidRPr="00BF412B">
        <w:rPr>
          <w:color w:val="auto"/>
          <w:lang w:val="de-DE"/>
        </w:rPr>
        <w:t>çdo</w:t>
      </w:r>
      <w:proofErr w:type="spellEnd"/>
      <w:r w:rsidRPr="00BF412B">
        <w:rPr>
          <w:color w:val="auto"/>
          <w:lang w:val="de-DE"/>
        </w:rPr>
        <w:t xml:space="preserve"> </w:t>
      </w:r>
      <w:proofErr w:type="spellStart"/>
      <w:r w:rsidRPr="00BF412B">
        <w:rPr>
          <w:color w:val="auto"/>
          <w:lang w:val="de-DE"/>
        </w:rPr>
        <w:t>platformë</w:t>
      </w:r>
      <w:proofErr w:type="spellEnd"/>
      <w:r w:rsidRPr="00BF412B">
        <w:rPr>
          <w:color w:val="auto"/>
          <w:lang w:val="de-DE"/>
        </w:rPr>
        <w:t xml:space="preserve"> </w:t>
      </w:r>
      <w:proofErr w:type="spellStart"/>
      <w:r w:rsidRPr="00BF412B">
        <w:rPr>
          <w:color w:val="auto"/>
          <w:lang w:val="de-DE"/>
        </w:rPr>
        <w:t>tjetër</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merr</w:t>
      </w:r>
      <w:proofErr w:type="spellEnd"/>
      <w:r w:rsidRPr="00BF412B">
        <w:rPr>
          <w:color w:val="auto"/>
          <w:lang w:val="de-DE"/>
        </w:rPr>
        <w:t xml:space="preserve"> </w:t>
      </w:r>
      <w:proofErr w:type="spellStart"/>
      <w:r w:rsidRPr="00BF412B">
        <w:rPr>
          <w:color w:val="auto"/>
          <w:lang w:val="de-DE"/>
        </w:rPr>
        <w:t>pjesë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sondazhin</w:t>
      </w:r>
      <w:proofErr w:type="spellEnd"/>
      <w:r w:rsidRPr="00BF412B">
        <w:rPr>
          <w:color w:val="auto"/>
          <w:lang w:val="de-DE"/>
        </w:rPr>
        <w:t xml:space="preserve"> e </w:t>
      </w:r>
      <w:proofErr w:type="spellStart"/>
      <w:r w:rsidRPr="00BF412B">
        <w:rPr>
          <w:color w:val="auto"/>
          <w:lang w:val="de-DE"/>
        </w:rPr>
        <w:t>vazhdueshëm</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politikave</w:t>
      </w:r>
      <w:proofErr w:type="spellEnd"/>
      <w:r w:rsidRPr="00BF412B">
        <w:rPr>
          <w:color w:val="auto"/>
          <w:lang w:val="de-DE"/>
        </w:rPr>
        <w:t xml:space="preserve"> publike,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mision</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edukuar</w:t>
      </w:r>
      <w:proofErr w:type="spellEnd"/>
      <w:r w:rsidRPr="00BF412B">
        <w:rPr>
          <w:color w:val="auto"/>
          <w:lang w:val="de-DE"/>
        </w:rPr>
        <w:t xml:space="preserve"> </w:t>
      </w:r>
      <w:proofErr w:type="spellStart"/>
      <w:r w:rsidRPr="00BF412B">
        <w:rPr>
          <w:color w:val="auto"/>
          <w:lang w:val="de-DE"/>
        </w:rPr>
        <w:t>gjeneratën</w:t>
      </w:r>
      <w:proofErr w:type="spellEnd"/>
      <w:r w:rsidRPr="00BF412B">
        <w:rPr>
          <w:color w:val="auto"/>
          <w:lang w:val="de-DE"/>
        </w:rPr>
        <w:t xml:space="preserve"> </w:t>
      </w:r>
      <w:r w:rsidRPr="00BF412B">
        <w:rPr>
          <w:color w:val="auto"/>
          <w:lang w:val="de-DE"/>
        </w:rPr>
        <w:lastRenderedPageBreak/>
        <w:t xml:space="preserve">e </w:t>
      </w:r>
      <w:proofErr w:type="spellStart"/>
      <w:r w:rsidRPr="00BF412B">
        <w:rPr>
          <w:color w:val="auto"/>
          <w:lang w:val="de-DE"/>
        </w:rPr>
        <w:t>re</w:t>
      </w:r>
      <w:proofErr w:type="spellEnd"/>
      <w:r w:rsidRPr="00BF412B">
        <w:rPr>
          <w:color w:val="auto"/>
          <w:lang w:val="de-DE"/>
        </w:rPr>
        <w:t xml:space="preserve">, </w:t>
      </w:r>
      <w:proofErr w:type="spellStart"/>
      <w:r w:rsidRPr="00BF412B">
        <w:rPr>
          <w:color w:val="auto"/>
          <w:lang w:val="de-DE"/>
        </w:rPr>
        <w:t>kështu</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temat</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ai </w:t>
      </w:r>
      <w:proofErr w:type="spellStart"/>
      <w:r w:rsidRPr="00BF412B">
        <w:rPr>
          <w:color w:val="auto"/>
          <w:lang w:val="de-DE"/>
        </w:rPr>
        <w:t>hap</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mënyra</w:t>
      </w:r>
      <w:proofErr w:type="spellEnd"/>
      <w:r w:rsidRPr="00BF412B">
        <w:rPr>
          <w:color w:val="auto"/>
          <w:lang w:val="de-DE"/>
        </w:rPr>
        <w:t xml:space="preserve"> se si ai i </w:t>
      </w:r>
      <w:proofErr w:type="spellStart"/>
      <w:r w:rsidRPr="00BF412B">
        <w:rPr>
          <w:color w:val="auto"/>
          <w:lang w:val="de-DE"/>
        </w:rPr>
        <w:t>hap</w:t>
      </w:r>
      <w:proofErr w:type="spellEnd"/>
      <w:r w:rsidRPr="00BF412B">
        <w:rPr>
          <w:color w:val="auto"/>
          <w:lang w:val="de-DE"/>
        </w:rPr>
        <w:t xml:space="preserve"> </w:t>
      </w:r>
      <w:proofErr w:type="spellStart"/>
      <w:r w:rsidRPr="00BF412B">
        <w:rPr>
          <w:color w:val="auto"/>
          <w:lang w:val="de-DE"/>
        </w:rPr>
        <w:t>ato</w:t>
      </w:r>
      <w:proofErr w:type="spellEnd"/>
      <w:r w:rsidRPr="00BF412B">
        <w:rPr>
          <w:color w:val="auto"/>
          <w:lang w:val="de-DE"/>
        </w:rPr>
        <w:t xml:space="preserve"> </w:t>
      </w:r>
      <w:proofErr w:type="spellStart"/>
      <w:r w:rsidRPr="00BF412B">
        <w:rPr>
          <w:color w:val="auto"/>
          <w:lang w:val="de-DE"/>
        </w:rPr>
        <w:t>kanë</w:t>
      </w:r>
      <w:proofErr w:type="spellEnd"/>
      <w:r w:rsidRPr="00BF412B">
        <w:rPr>
          <w:color w:val="auto"/>
          <w:lang w:val="de-DE"/>
        </w:rPr>
        <w:t xml:space="preserve"> </w:t>
      </w:r>
      <w:proofErr w:type="spellStart"/>
      <w:r w:rsidRPr="00BF412B">
        <w:rPr>
          <w:color w:val="auto"/>
          <w:lang w:val="de-DE"/>
        </w:rPr>
        <w:t>pasoja</w:t>
      </w:r>
      <w:proofErr w:type="spellEnd"/>
      <w:r w:rsidRPr="00BF412B">
        <w:rPr>
          <w:color w:val="auto"/>
          <w:lang w:val="de-DE"/>
        </w:rPr>
        <w:t xml:space="preserve"> </w:t>
      </w:r>
      <w:proofErr w:type="spellStart"/>
      <w:r w:rsidRPr="00BF412B">
        <w:rPr>
          <w:color w:val="auto"/>
          <w:lang w:val="de-DE"/>
        </w:rPr>
        <w:t>potenciale</w:t>
      </w:r>
      <w:proofErr w:type="spellEnd"/>
      <w:r w:rsidRPr="00BF412B">
        <w:rPr>
          <w:color w:val="auto"/>
          <w:lang w:val="de-DE"/>
        </w:rPr>
        <w:t xml:space="preserve"> </w:t>
      </w:r>
      <w:proofErr w:type="spellStart"/>
      <w:r w:rsidRPr="00BF412B">
        <w:rPr>
          <w:color w:val="auto"/>
          <w:lang w:val="de-DE"/>
        </w:rPr>
        <w:t>shumë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gjera</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barazinë</w:t>
      </w:r>
      <w:proofErr w:type="spellEnd"/>
      <w:r w:rsidRPr="00BF412B">
        <w:rPr>
          <w:color w:val="auto"/>
          <w:lang w:val="de-DE"/>
        </w:rPr>
        <w:t xml:space="preserve"> -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këtë</w:t>
      </w:r>
      <w:proofErr w:type="spellEnd"/>
      <w:r w:rsidRPr="00BF412B">
        <w:rPr>
          <w:color w:val="auto"/>
          <w:lang w:val="de-DE"/>
        </w:rPr>
        <w:t xml:space="preserve"> rast </w:t>
      </w:r>
      <w:proofErr w:type="spellStart"/>
      <w:r w:rsidRPr="00BF412B">
        <w:rPr>
          <w:color w:val="auto"/>
          <w:lang w:val="de-DE"/>
        </w:rPr>
        <w:t>barazia</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tregues</w:t>
      </w:r>
      <w:proofErr w:type="spellEnd"/>
      <w:r w:rsidRPr="00BF412B">
        <w:rPr>
          <w:color w:val="auto"/>
          <w:lang w:val="de-DE"/>
        </w:rPr>
        <w:t xml:space="preserve"> i </w:t>
      </w:r>
      <w:proofErr w:type="spellStart"/>
      <w:r w:rsidRPr="00BF412B">
        <w:rPr>
          <w:color w:val="auto"/>
          <w:lang w:val="de-DE"/>
        </w:rPr>
        <w:t>vlerës</w:t>
      </w:r>
      <w:proofErr w:type="spellEnd"/>
      <w:r w:rsidRPr="00BF412B">
        <w:rPr>
          <w:color w:val="auto"/>
          <w:lang w:val="de-DE"/>
        </w:rPr>
        <w:t xml:space="preserve"> </w:t>
      </w:r>
      <w:proofErr w:type="spellStart"/>
      <w:r w:rsidRPr="00BF412B">
        <w:rPr>
          <w:color w:val="auto"/>
          <w:lang w:val="de-DE"/>
        </w:rPr>
        <w:t>themelore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demokracive</w:t>
      </w:r>
      <w:proofErr w:type="spellEnd"/>
      <w:r w:rsidRPr="00BF412B">
        <w:rPr>
          <w:color w:val="auto"/>
          <w:lang w:val="de-DE"/>
        </w:rPr>
        <w:t xml:space="preserve"> moderne. </w:t>
      </w:r>
    </w:p>
    <w:p w14:paraId="6F0A8CEA" w14:textId="32037585" w:rsidR="008879CA" w:rsidRPr="00BF412B" w:rsidRDefault="008879CA" w:rsidP="008879CA">
      <w:pPr>
        <w:rPr>
          <w:color w:val="auto"/>
          <w:lang w:val="de-DE"/>
        </w:rPr>
      </w:pPr>
      <w:r w:rsidRPr="00BF412B">
        <w:rPr>
          <w:color w:val="auto"/>
          <w:lang w:val="de-DE"/>
        </w:rPr>
        <w:t xml:space="preserve">Me </w:t>
      </w:r>
      <w:proofErr w:type="spellStart"/>
      <w:r w:rsidRPr="00BF412B">
        <w:rPr>
          <w:color w:val="auto"/>
          <w:lang w:val="de-DE"/>
        </w:rPr>
        <w:t>fjalë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tjera</w:t>
      </w:r>
      <w:proofErr w:type="spellEnd"/>
      <w:r w:rsidRPr="00BF412B">
        <w:rPr>
          <w:color w:val="auto"/>
          <w:lang w:val="de-DE"/>
        </w:rPr>
        <w:t xml:space="preserve"> - </w:t>
      </w:r>
      <w:proofErr w:type="spellStart"/>
      <w:r w:rsidRPr="00BF412B">
        <w:rPr>
          <w:color w:val="auto"/>
          <w:lang w:val="de-DE"/>
        </w:rPr>
        <w:t>programet</w:t>
      </w:r>
      <w:proofErr w:type="spellEnd"/>
      <w:r w:rsidRPr="00BF412B">
        <w:rPr>
          <w:color w:val="auto"/>
          <w:lang w:val="de-DE"/>
        </w:rPr>
        <w:t xml:space="preserve"> e </w:t>
      </w:r>
      <w:proofErr w:type="spellStart"/>
      <w:r w:rsidRPr="00BF412B">
        <w:rPr>
          <w:color w:val="auto"/>
          <w:lang w:val="de-DE"/>
        </w:rPr>
        <w:t>Shërbimit</w:t>
      </w:r>
      <w:proofErr w:type="spellEnd"/>
      <w:r w:rsidRPr="00BF412B">
        <w:rPr>
          <w:color w:val="auto"/>
          <w:lang w:val="de-DE"/>
        </w:rPr>
        <w:t xml:space="preserve"> Publik, </w:t>
      </w:r>
      <w:proofErr w:type="spellStart"/>
      <w:r w:rsidRPr="00BF412B">
        <w:rPr>
          <w:color w:val="auto"/>
          <w:lang w:val="de-DE"/>
        </w:rPr>
        <w:t>duke</w:t>
      </w:r>
      <w:proofErr w:type="spellEnd"/>
      <w:r w:rsidRPr="00BF412B">
        <w:rPr>
          <w:color w:val="auto"/>
          <w:lang w:val="de-DE"/>
        </w:rPr>
        <w:t xml:space="preserve"> </w:t>
      </w:r>
      <w:proofErr w:type="spellStart"/>
      <w:r w:rsidRPr="00BF412B">
        <w:rPr>
          <w:color w:val="auto"/>
          <w:lang w:val="de-DE"/>
        </w:rPr>
        <w:t>marrë</w:t>
      </w:r>
      <w:proofErr w:type="spellEnd"/>
      <w:r w:rsidRPr="00BF412B">
        <w:rPr>
          <w:color w:val="auto"/>
          <w:lang w:val="de-DE"/>
        </w:rPr>
        <w:t xml:space="preserve"> </w:t>
      </w:r>
      <w:proofErr w:type="spellStart"/>
      <w:r w:rsidRPr="00BF412B">
        <w:rPr>
          <w:color w:val="auto"/>
          <w:lang w:val="de-DE"/>
        </w:rPr>
        <w:t>pjesë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modelimin</w:t>
      </w:r>
      <w:proofErr w:type="spellEnd"/>
      <w:r w:rsidRPr="00BF412B">
        <w:rPr>
          <w:color w:val="auto"/>
          <w:lang w:val="de-DE"/>
        </w:rPr>
        <w:t xml:space="preserve"> e </w:t>
      </w:r>
      <w:proofErr w:type="spellStart"/>
      <w:r w:rsidRPr="00BF412B">
        <w:rPr>
          <w:color w:val="auto"/>
          <w:lang w:val="de-DE"/>
        </w:rPr>
        <w:t>qëndrimeve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besimeve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gjeneratës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ardhëshme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qytetarëve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mënyrë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veçantë</w:t>
      </w:r>
      <w:proofErr w:type="spellEnd"/>
      <w:r w:rsidRPr="00BF412B">
        <w:rPr>
          <w:color w:val="auto"/>
          <w:lang w:val="de-DE"/>
        </w:rPr>
        <w:t xml:space="preserve"> </w:t>
      </w:r>
      <w:proofErr w:type="spellStart"/>
      <w:r w:rsidRPr="00BF412B">
        <w:rPr>
          <w:color w:val="auto"/>
          <w:lang w:val="de-DE"/>
        </w:rPr>
        <w:t>merr</w:t>
      </w:r>
      <w:proofErr w:type="spellEnd"/>
      <w:r w:rsidRPr="00BF412B">
        <w:rPr>
          <w:color w:val="auto"/>
          <w:lang w:val="de-DE"/>
        </w:rPr>
        <w:t xml:space="preserve"> </w:t>
      </w:r>
      <w:proofErr w:type="spellStart"/>
      <w:r w:rsidRPr="00BF412B">
        <w:rPr>
          <w:color w:val="auto"/>
          <w:lang w:val="de-DE"/>
        </w:rPr>
        <w:t>pjesë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ndërtimin</w:t>
      </w:r>
      <w:proofErr w:type="spellEnd"/>
      <w:r w:rsidRPr="00BF412B">
        <w:rPr>
          <w:color w:val="auto"/>
          <w:lang w:val="de-DE"/>
        </w:rPr>
        <w:t xml:space="preserve"> e </w:t>
      </w:r>
      <w:proofErr w:type="spellStart"/>
      <w:r w:rsidRPr="00BF412B">
        <w:rPr>
          <w:color w:val="auto"/>
          <w:lang w:val="de-DE"/>
        </w:rPr>
        <w:t>barazisë</w:t>
      </w:r>
      <w:proofErr w:type="spellEnd"/>
      <w:r w:rsidRPr="00BF412B">
        <w:rPr>
          <w:color w:val="auto"/>
          <w:lang w:val="de-DE"/>
        </w:rPr>
        <w:t xml:space="preserve"> </w:t>
      </w:r>
      <w:proofErr w:type="spellStart"/>
      <w:r w:rsidR="00CE22BA" w:rsidRPr="00BF412B">
        <w:rPr>
          <w:color w:val="auto"/>
          <w:lang w:val="de-DE"/>
        </w:rPr>
        <w:t>gjinore</w:t>
      </w:r>
      <w:proofErr w:type="spellEnd"/>
      <w:r w:rsidR="00CE22BA" w:rsidRPr="00BF412B">
        <w:rPr>
          <w:color w:val="auto"/>
          <w:lang w:val="de-DE"/>
        </w:rPr>
        <w:t>,</w:t>
      </w:r>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thelb</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çështje</w:t>
      </w:r>
      <w:proofErr w:type="spellEnd"/>
      <w:r w:rsidRPr="00BF412B">
        <w:rPr>
          <w:color w:val="auto"/>
          <w:lang w:val="de-DE"/>
        </w:rPr>
        <w:t xml:space="preserve"> e </w:t>
      </w:r>
      <w:proofErr w:type="spellStart"/>
      <w:r w:rsidRPr="00BF412B">
        <w:rPr>
          <w:color w:val="auto"/>
          <w:lang w:val="de-DE"/>
        </w:rPr>
        <w:t>rëndësishme</w:t>
      </w:r>
      <w:proofErr w:type="spellEnd"/>
      <w:r w:rsidRPr="00BF412B">
        <w:rPr>
          <w:color w:val="auto"/>
          <w:lang w:val="de-DE"/>
        </w:rPr>
        <w:t xml:space="preserve"> 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drejtave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njeriut</w:t>
      </w:r>
      <w:proofErr w:type="spellEnd"/>
      <w:r w:rsidRPr="00BF412B">
        <w:rPr>
          <w:color w:val="auto"/>
          <w:lang w:val="de-DE"/>
        </w:rPr>
        <w:t xml:space="preserve">. </w:t>
      </w:r>
      <w:proofErr w:type="spellStart"/>
      <w:r w:rsidRPr="00BF412B">
        <w:rPr>
          <w:color w:val="auto"/>
          <w:lang w:val="de-DE"/>
        </w:rPr>
        <w:t>Sigurisht</w:t>
      </w:r>
      <w:proofErr w:type="spellEnd"/>
      <w:r w:rsidRPr="00BF412B">
        <w:rPr>
          <w:color w:val="auto"/>
          <w:lang w:val="de-DE"/>
        </w:rPr>
        <w:t xml:space="preserve">, </w:t>
      </w:r>
      <w:proofErr w:type="spellStart"/>
      <w:r w:rsidRPr="00BF412B">
        <w:rPr>
          <w:color w:val="auto"/>
          <w:lang w:val="de-DE"/>
        </w:rPr>
        <w:t>kjo</w:t>
      </w:r>
      <w:proofErr w:type="spellEnd"/>
      <w:r w:rsidRPr="00BF412B">
        <w:rPr>
          <w:color w:val="auto"/>
          <w:lang w:val="de-DE"/>
        </w:rPr>
        <w:t xml:space="preserve"> </w:t>
      </w:r>
      <w:proofErr w:type="spellStart"/>
      <w:r w:rsidRPr="00BF412B">
        <w:rPr>
          <w:color w:val="auto"/>
          <w:lang w:val="de-DE"/>
        </w:rPr>
        <w:t>vlen</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mënyrë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barabartë</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Shërbimet</w:t>
      </w:r>
      <w:proofErr w:type="spellEnd"/>
      <w:r w:rsidRPr="00BF412B">
        <w:rPr>
          <w:color w:val="auto"/>
          <w:lang w:val="de-DE"/>
        </w:rPr>
        <w:t xml:space="preserve"> e </w:t>
      </w:r>
      <w:proofErr w:type="spellStart"/>
      <w:r w:rsidRPr="00BF412B">
        <w:rPr>
          <w:color w:val="auto"/>
          <w:lang w:val="de-DE"/>
        </w:rPr>
        <w:t>Programit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Parë</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Dytë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Radiotelevizionit</w:t>
      </w:r>
      <w:proofErr w:type="spellEnd"/>
      <w:r w:rsidRPr="00BF412B">
        <w:rPr>
          <w:color w:val="auto"/>
          <w:lang w:val="de-DE"/>
        </w:rPr>
        <w:t xml:space="preserve"> </w:t>
      </w:r>
      <w:proofErr w:type="spellStart"/>
      <w:r w:rsidRPr="00BF412B">
        <w:rPr>
          <w:color w:val="auto"/>
          <w:lang w:val="de-DE"/>
        </w:rPr>
        <w:t>Maqedonas</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gjitha</w:t>
      </w:r>
      <w:proofErr w:type="spellEnd"/>
      <w:r w:rsidRPr="00BF412B">
        <w:rPr>
          <w:color w:val="auto"/>
          <w:lang w:val="de-DE"/>
        </w:rPr>
        <w:t xml:space="preserve"> </w:t>
      </w:r>
      <w:proofErr w:type="spellStart"/>
      <w:r w:rsidRPr="00BF412B">
        <w:rPr>
          <w:color w:val="auto"/>
          <w:lang w:val="de-DE"/>
        </w:rPr>
        <w:t>llojet</w:t>
      </w:r>
      <w:proofErr w:type="spellEnd"/>
      <w:r w:rsidRPr="00BF412B">
        <w:rPr>
          <w:color w:val="auto"/>
          <w:lang w:val="de-DE"/>
        </w:rPr>
        <w:t xml:space="preserve"> e </w:t>
      </w:r>
      <w:proofErr w:type="spellStart"/>
      <w:r w:rsidRPr="00BF412B">
        <w:rPr>
          <w:color w:val="auto"/>
          <w:lang w:val="de-DE"/>
        </w:rPr>
        <w:t>programeve</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funksion</w:t>
      </w:r>
      <w:proofErr w:type="spellEnd"/>
      <w:r w:rsidRPr="00BF412B">
        <w:rPr>
          <w:color w:val="auto"/>
          <w:lang w:val="de-DE"/>
        </w:rPr>
        <w:t xml:space="preserve"> edukativ, </w:t>
      </w:r>
      <w:proofErr w:type="spellStart"/>
      <w:r w:rsidRPr="00BF412B">
        <w:rPr>
          <w:color w:val="auto"/>
          <w:lang w:val="de-DE"/>
        </w:rPr>
        <w:t>argëtues</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informues</w:t>
      </w:r>
      <w:proofErr w:type="spellEnd"/>
      <w:r w:rsidRPr="00BF412B">
        <w:rPr>
          <w:color w:val="auto"/>
          <w:lang w:val="de-DE"/>
        </w:rPr>
        <w:t xml:space="preserve">, </w:t>
      </w:r>
      <w:proofErr w:type="spellStart"/>
      <w:r w:rsidRPr="00BF412B">
        <w:rPr>
          <w:color w:val="auto"/>
          <w:lang w:val="de-DE"/>
        </w:rPr>
        <w:t>pasi</w:t>
      </w:r>
      <w:proofErr w:type="spellEnd"/>
      <w:r w:rsidRPr="00BF412B">
        <w:rPr>
          <w:color w:val="auto"/>
          <w:lang w:val="de-DE"/>
        </w:rPr>
        <w:t xml:space="preserve"> i </w:t>
      </w:r>
      <w:proofErr w:type="spellStart"/>
      <w:r w:rsidRPr="00BF412B">
        <w:rPr>
          <w:color w:val="auto"/>
          <w:lang w:val="de-DE"/>
        </w:rPr>
        <w:t>referohet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katër</w:t>
      </w:r>
      <w:proofErr w:type="spellEnd"/>
      <w:r w:rsidRPr="00BF412B">
        <w:rPr>
          <w:color w:val="auto"/>
          <w:lang w:val="de-DE"/>
        </w:rPr>
        <w:t xml:space="preserve"> </w:t>
      </w:r>
      <w:proofErr w:type="spellStart"/>
      <w:r w:rsidRPr="00BF412B">
        <w:rPr>
          <w:color w:val="auto"/>
          <w:lang w:val="de-DE"/>
        </w:rPr>
        <w:t>llojeve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identifikuara</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strukturës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brendshme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programeve</w:t>
      </w:r>
      <w:proofErr w:type="spellEnd"/>
      <w:r w:rsidRPr="00BF412B">
        <w:rPr>
          <w:color w:val="auto"/>
          <w:lang w:val="de-DE"/>
        </w:rPr>
        <w:t>.</w:t>
      </w:r>
    </w:p>
    <w:p w14:paraId="02CCE9D8" w14:textId="270A581A" w:rsidR="003A1AB3" w:rsidRPr="00BF412B" w:rsidRDefault="003A1AB3" w:rsidP="003A1AB3">
      <w:pPr>
        <w:rPr>
          <w:color w:val="auto"/>
          <w:lang w:val="de-DE"/>
        </w:rPr>
      </w:pPr>
      <w:r w:rsidRPr="00BF412B">
        <w:rPr>
          <w:color w:val="auto"/>
          <w:lang w:val="de-DE"/>
        </w:rPr>
        <w:t xml:space="preserve">Mund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konkludohet</w:t>
      </w:r>
      <w:proofErr w:type="spellEnd"/>
      <w:r w:rsidRPr="00BF412B">
        <w:rPr>
          <w:color w:val="auto"/>
          <w:lang w:val="de-DE"/>
        </w:rPr>
        <w:t xml:space="preserve"> se,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kuptim</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përgjithshëm</w:t>
      </w:r>
      <w:proofErr w:type="spellEnd"/>
      <w:r w:rsidRPr="00BF412B">
        <w:rPr>
          <w:color w:val="auto"/>
          <w:lang w:val="de-DE"/>
        </w:rPr>
        <w:t xml:space="preserve">, </w:t>
      </w:r>
      <w:proofErr w:type="spellStart"/>
      <w:r w:rsidRPr="00BF412B">
        <w:rPr>
          <w:color w:val="auto"/>
          <w:lang w:val="de-DE"/>
        </w:rPr>
        <w:t>Shërbimi</w:t>
      </w:r>
      <w:proofErr w:type="spellEnd"/>
      <w:r w:rsidRPr="00BF412B">
        <w:rPr>
          <w:color w:val="auto"/>
          <w:lang w:val="de-DE"/>
        </w:rPr>
        <w:t xml:space="preserve"> Publik </w:t>
      </w:r>
      <w:proofErr w:type="spellStart"/>
      <w:r w:rsidRPr="00BF412B">
        <w:rPr>
          <w:color w:val="auto"/>
          <w:lang w:val="de-DE"/>
        </w:rPr>
        <w:t>udhëheq</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politikë</w:t>
      </w:r>
      <w:proofErr w:type="spellEnd"/>
      <w:r w:rsidRPr="00BF412B">
        <w:rPr>
          <w:color w:val="auto"/>
          <w:lang w:val="de-DE"/>
        </w:rPr>
        <w:t xml:space="preserve"> </w:t>
      </w:r>
      <w:proofErr w:type="spellStart"/>
      <w:r w:rsidRPr="00BF412B">
        <w:rPr>
          <w:color w:val="auto"/>
          <w:lang w:val="de-DE"/>
        </w:rPr>
        <w:t>programi</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planifikuar</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dizajnuar</w:t>
      </w:r>
      <w:proofErr w:type="spellEnd"/>
      <w:r w:rsidRPr="00BF412B">
        <w:rPr>
          <w:color w:val="auto"/>
          <w:lang w:val="de-DE"/>
        </w:rPr>
        <w:t xml:space="preserve"> </w:t>
      </w:r>
      <w:proofErr w:type="spellStart"/>
      <w:r w:rsidRPr="00BF412B">
        <w:rPr>
          <w:color w:val="auto"/>
          <w:lang w:val="de-DE"/>
        </w:rPr>
        <w:t>drejt</w:t>
      </w:r>
      <w:proofErr w:type="spellEnd"/>
      <w:r w:rsidRPr="00BF412B">
        <w:rPr>
          <w:color w:val="auto"/>
          <w:lang w:val="de-DE"/>
        </w:rPr>
        <w:t xml:space="preserve"> </w:t>
      </w:r>
      <w:proofErr w:type="spellStart"/>
      <w:r w:rsidRPr="00BF412B">
        <w:rPr>
          <w:color w:val="auto"/>
          <w:lang w:val="de-DE"/>
        </w:rPr>
        <w:t>popullatës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fëmijëve</w:t>
      </w:r>
      <w:proofErr w:type="spellEnd"/>
      <w:r w:rsidRPr="00BF412B">
        <w:rPr>
          <w:color w:val="auto"/>
          <w:lang w:val="de-DE"/>
        </w:rPr>
        <w:t xml:space="preserve">, si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segment</w:t>
      </w:r>
      <w:proofErr w:type="spellEnd"/>
      <w:r w:rsidRPr="00BF412B">
        <w:rPr>
          <w:color w:val="auto"/>
          <w:lang w:val="de-DE"/>
        </w:rPr>
        <w:t xml:space="preserve"> i </w:t>
      </w:r>
      <w:proofErr w:type="spellStart"/>
      <w:r w:rsidRPr="00BF412B">
        <w:rPr>
          <w:color w:val="auto"/>
          <w:lang w:val="de-DE"/>
        </w:rPr>
        <w:t>rëndësishëm</w:t>
      </w:r>
      <w:proofErr w:type="spellEnd"/>
      <w:r w:rsidRPr="00BF412B">
        <w:rPr>
          <w:color w:val="auto"/>
          <w:lang w:val="de-DE"/>
        </w:rPr>
        <w:t xml:space="preserve"> i </w:t>
      </w:r>
      <w:proofErr w:type="spellStart"/>
      <w:r w:rsidRPr="00BF412B">
        <w:rPr>
          <w:color w:val="auto"/>
          <w:lang w:val="de-DE"/>
        </w:rPr>
        <w:t>gjithë</w:t>
      </w:r>
      <w:proofErr w:type="spellEnd"/>
      <w:r w:rsidRPr="00BF412B">
        <w:rPr>
          <w:color w:val="auto"/>
          <w:lang w:val="de-DE"/>
        </w:rPr>
        <w:t xml:space="preserve"> </w:t>
      </w:r>
      <w:proofErr w:type="spellStart"/>
      <w:r w:rsidRPr="00BF412B">
        <w:rPr>
          <w:color w:val="auto"/>
          <w:lang w:val="de-DE"/>
        </w:rPr>
        <w:t>audiencës</w:t>
      </w:r>
      <w:proofErr w:type="spellEnd"/>
      <w:r w:rsidRPr="00BF412B">
        <w:rPr>
          <w:color w:val="auto"/>
          <w:lang w:val="de-DE"/>
        </w:rPr>
        <w:t xml:space="preserve">. </w:t>
      </w:r>
      <w:proofErr w:type="spellStart"/>
      <w:r w:rsidRPr="00BF412B">
        <w:rPr>
          <w:color w:val="auto"/>
          <w:lang w:val="de-DE"/>
        </w:rPr>
        <w:t>Sidoqoftë</w:t>
      </w:r>
      <w:proofErr w:type="spellEnd"/>
      <w:r w:rsidRPr="00BF412B">
        <w:rPr>
          <w:color w:val="auto"/>
          <w:lang w:val="de-DE"/>
        </w:rPr>
        <w:t xml:space="preserve">, </w:t>
      </w:r>
      <w:proofErr w:type="spellStart"/>
      <w:r w:rsidRPr="00BF412B">
        <w:rPr>
          <w:color w:val="auto"/>
          <w:lang w:val="de-DE"/>
        </w:rPr>
        <w:t>provat</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këtë</w:t>
      </w:r>
      <w:proofErr w:type="spellEnd"/>
      <w:r w:rsidRPr="00BF412B">
        <w:rPr>
          <w:color w:val="auto"/>
          <w:lang w:val="de-DE"/>
        </w:rPr>
        <w:t xml:space="preserve"> </w:t>
      </w:r>
      <w:proofErr w:type="spellStart"/>
      <w:r w:rsidRPr="00BF412B">
        <w:rPr>
          <w:color w:val="auto"/>
          <w:lang w:val="de-DE"/>
        </w:rPr>
        <w:t>argument</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janë</w:t>
      </w:r>
      <w:proofErr w:type="spellEnd"/>
      <w:r w:rsidRPr="00BF412B">
        <w:rPr>
          <w:color w:val="auto"/>
          <w:lang w:val="de-DE"/>
        </w:rPr>
        <w:t xml:space="preserve"> "</w:t>
      </w:r>
      <w:proofErr w:type="spellStart"/>
      <w:r w:rsidRPr="00BF412B">
        <w:rPr>
          <w:color w:val="auto"/>
          <w:lang w:val="de-DE"/>
        </w:rPr>
        <w:t>shpërndarë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mënyrë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barabartë</w:t>
      </w:r>
      <w:proofErr w:type="spellEnd"/>
      <w:r w:rsidRPr="00BF412B">
        <w:rPr>
          <w:color w:val="auto"/>
          <w:lang w:val="de-DE"/>
        </w:rPr>
        <w:t xml:space="preserve"> - </w:t>
      </w:r>
      <w:proofErr w:type="spellStart"/>
      <w:r w:rsidRPr="00BF412B">
        <w:rPr>
          <w:color w:val="auto"/>
          <w:lang w:val="de-DE"/>
        </w:rPr>
        <w:t>përfundimi</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shumë</w:t>
      </w:r>
      <w:proofErr w:type="spellEnd"/>
      <w:r w:rsidRPr="00BF412B">
        <w:rPr>
          <w:color w:val="auto"/>
          <w:lang w:val="de-DE"/>
        </w:rPr>
        <w:t xml:space="preserve"> </w:t>
      </w:r>
      <w:proofErr w:type="spellStart"/>
      <w:r w:rsidRPr="00BF412B">
        <w:rPr>
          <w:color w:val="auto"/>
          <w:lang w:val="de-DE"/>
        </w:rPr>
        <w:t>vlen</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MRT 1 </w:t>
      </w:r>
      <w:proofErr w:type="spellStart"/>
      <w:r w:rsidRPr="00BF412B">
        <w:rPr>
          <w:color w:val="auto"/>
          <w:lang w:val="de-DE"/>
        </w:rPr>
        <w:t>sesa</w:t>
      </w:r>
      <w:proofErr w:type="spellEnd"/>
      <w:r w:rsidRPr="00BF412B">
        <w:rPr>
          <w:color w:val="auto"/>
          <w:lang w:val="de-DE"/>
        </w:rPr>
        <w:t xml:space="preserve"> </w:t>
      </w:r>
      <w:proofErr w:type="spellStart"/>
      <w:r w:rsidRPr="00BF412B">
        <w:rPr>
          <w:color w:val="auto"/>
          <w:lang w:val="de-DE"/>
        </w:rPr>
        <w:t>mund</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jetë</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MRT 2 - </w:t>
      </w:r>
      <w:proofErr w:type="spellStart"/>
      <w:r w:rsidRPr="00BF412B">
        <w:rPr>
          <w:color w:val="auto"/>
          <w:lang w:val="de-DE"/>
        </w:rPr>
        <w:t>programi</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gjuhën</w:t>
      </w:r>
      <w:proofErr w:type="spellEnd"/>
      <w:r w:rsidRPr="00BF412B">
        <w:rPr>
          <w:color w:val="auto"/>
          <w:lang w:val="de-DE"/>
        </w:rPr>
        <w:t xml:space="preserve"> </w:t>
      </w:r>
      <w:proofErr w:type="spellStart"/>
      <w:r w:rsidRPr="00BF412B">
        <w:rPr>
          <w:color w:val="auto"/>
          <w:lang w:val="de-DE"/>
        </w:rPr>
        <w:t>shqipe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cilin</w:t>
      </w:r>
      <w:proofErr w:type="spellEnd"/>
      <w:r w:rsidRPr="00BF412B">
        <w:rPr>
          <w:color w:val="auto"/>
          <w:lang w:val="de-DE"/>
        </w:rPr>
        <w:t xml:space="preserve"> </w:t>
      </w:r>
      <w:proofErr w:type="spellStart"/>
      <w:r w:rsidRPr="00BF412B">
        <w:rPr>
          <w:color w:val="auto"/>
          <w:lang w:val="de-DE"/>
        </w:rPr>
        <w:t>programi</w:t>
      </w:r>
      <w:proofErr w:type="spellEnd"/>
      <w:r w:rsidRPr="00BF412B">
        <w:rPr>
          <w:color w:val="auto"/>
          <w:lang w:val="de-DE"/>
        </w:rPr>
        <w:t xml:space="preserve"> i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vetëm</w:t>
      </w:r>
      <w:proofErr w:type="spellEnd"/>
      <w:r w:rsidRPr="00BF412B">
        <w:rPr>
          <w:color w:val="auto"/>
          <w:lang w:val="de-DE"/>
        </w:rPr>
        <w:t xml:space="preserve"> </w:t>
      </w:r>
      <w:proofErr w:type="spellStart"/>
      <w:r w:rsidRPr="00BF412B">
        <w:rPr>
          <w:color w:val="auto"/>
          <w:lang w:val="de-DE"/>
        </w:rPr>
        <w:t>pjesërisht</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ndryshueshmërinë</w:t>
      </w:r>
      <w:proofErr w:type="spellEnd"/>
      <w:r w:rsidRPr="00BF412B">
        <w:rPr>
          <w:color w:val="auto"/>
          <w:lang w:val="de-DE"/>
        </w:rPr>
        <w:t xml:space="preserve"> e </w:t>
      </w:r>
      <w:proofErr w:type="spellStart"/>
      <w:r w:rsidRPr="00BF412B">
        <w:rPr>
          <w:color w:val="auto"/>
          <w:lang w:val="de-DE"/>
        </w:rPr>
        <w:t>kërkuar</w:t>
      </w:r>
      <w:proofErr w:type="spellEnd"/>
      <w:r w:rsidRPr="00BF412B">
        <w:rPr>
          <w:color w:val="auto"/>
          <w:lang w:val="de-DE"/>
        </w:rPr>
        <w:t xml:space="preserve">. </w:t>
      </w:r>
      <w:proofErr w:type="spellStart"/>
      <w:r w:rsidRPr="00BF412B">
        <w:rPr>
          <w:color w:val="auto"/>
          <w:lang w:val="de-DE"/>
        </w:rPr>
        <w:t>Frekuenca</w:t>
      </w:r>
      <w:proofErr w:type="spellEnd"/>
      <w:r w:rsidRPr="00BF412B">
        <w:rPr>
          <w:color w:val="auto"/>
          <w:lang w:val="de-DE"/>
        </w:rPr>
        <w:t xml:space="preserve"> e </w:t>
      </w:r>
      <w:proofErr w:type="spellStart"/>
      <w:r w:rsidRPr="00BF412B">
        <w:rPr>
          <w:color w:val="auto"/>
          <w:lang w:val="de-DE"/>
        </w:rPr>
        <w:t>shfaqjeve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dy</w:t>
      </w:r>
      <w:proofErr w:type="spellEnd"/>
      <w:r w:rsidRPr="00BF412B">
        <w:rPr>
          <w:color w:val="auto"/>
          <w:lang w:val="de-DE"/>
        </w:rPr>
        <w:t xml:space="preserve"> </w:t>
      </w:r>
      <w:proofErr w:type="spellStart"/>
      <w:r w:rsidRPr="00BF412B">
        <w:rPr>
          <w:color w:val="auto"/>
          <w:lang w:val="de-DE"/>
        </w:rPr>
        <w:t>kanalet</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relativisht</w:t>
      </w:r>
      <w:proofErr w:type="spellEnd"/>
      <w:r w:rsidRPr="00BF412B">
        <w:rPr>
          <w:color w:val="auto"/>
          <w:lang w:val="de-DE"/>
        </w:rPr>
        <w:t xml:space="preserve"> e </w:t>
      </w:r>
      <w:proofErr w:type="spellStart"/>
      <w:r w:rsidRPr="00BF412B">
        <w:rPr>
          <w:color w:val="auto"/>
          <w:lang w:val="de-DE"/>
        </w:rPr>
        <w:t>lartë</w:t>
      </w:r>
      <w:proofErr w:type="spellEnd"/>
      <w:r w:rsidRPr="00BF412B">
        <w:rPr>
          <w:color w:val="auto"/>
          <w:lang w:val="de-DE"/>
        </w:rPr>
        <w:t xml:space="preserve"> - </w:t>
      </w:r>
      <w:proofErr w:type="spellStart"/>
      <w:r w:rsidRPr="00BF412B">
        <w:rPr>
          <w:color w:val="auto"/>
          <w:lang w:val="de-DE"/>
        </w:rPr>
        <w:t>gjithsej</w:t>
      </w:r>
      <w:proofErr w:type="spellEnd"/>
      <w:r w:rsidRPr="00BF412B">
        <w:rPr>
          <w:color w:val="auto"/>
          <w:lang w:val="de-DE"/>
        </w:rPr>
        <w:t xml:space="preserve"> 255 </w:t>
      </w:r>
      <w:proofErr w:type="spellStart"/>
      <w:r w:rsidRPr="00BF412B">
        <w:rPr>
          <w:color w:val="auto"/>
          <w:lang w:val="de-DE"/>
        </w:rPr>
        <w:t>shfaqje</w:t>
      </w:r>
      <w:proofErr w:type="spellEnd"/>
      <w:r w:rsidRPr="00BF412B">
        <w:rPr>
          <w:rStyle w:val="FootnoteReference"/>
          <w:color w:val="auto"/>
        </w:rPr>
        <w:footnoteReference w:id="36"/>
      </w:r>
      <w:r w:rsidRPr="00BF412B">
        <w:rPr>
          <w:color w:val="auto"/>
          <w:lang w:val="de-DE"/>
        </w:rPr>
        <w:t xml:space="preserve"> u </w:t>
      </w:r>
      <w:proofErr w:type="spellStart"/>
      <w:r w:rsidRPr="00BF412B">
        <w:rPr>
          <w:color w:val="auto"/>
          <w:lang w:val="de-DE"/>
        </w:rPr>
        <w:t>transmetuan</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MRT 1, </w:t>
      </w:r>
      <w:proofErr w:type="spellStart"/>
      <w:r w:rsidRPr="00BF412B">
        <w:rPr>
          <w:color w:val="auto"/>
          <w:lang w:val="de-DE"/>
        </w:rPr>
        <w:t>ku</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qëllimet</w:t>
      </w:r>
      <w:proofErr w:type="spellEnd"/>
      <w:r w:rsidRPr="00BF412B">
        <w:rPr>
          <w:color w:val="auto"/>
          <w:lang w:val="de-DE"/>
        </w:rPr>
        <w:t xml:space="preserve"> e </w:t>
      </w:r>
      <w:proofErr w:type="spellStart"/>
      <w:r w:rsidRPr="00BF412B">
        <w:rPr>
          <w:color w:val="auto"/>
          <w:lang w:val="de-DE"/>
        </w:rPr>
        <w:t>këtij</w:t>
      </w:r>
      <w:proofErr w:type="spellEnd"/>
      <w:r w:rsidRPr="00BF412B">
        <w:rPr>
          <w:color w:val="auto"/>
          <w:lang w:val="de-DE"/>
        </w:rPr>
        <w:t xml:space="preserve"> </w:t>
      </w:r>
      <w:proofErr w:type="spellStart"/>
      <w:r w:rsidRPr="00BF412B">
        <w:rPr>
          <w:color w:val="auto"/>
          <w:lang w:val="de-DE"/>
        </w:rPr>
        <w:t>studimi</w:t>
      </w:r>
      <w:proofErr w:type="spellEnd"/>
      <w:r w:rsidRPr="00BF412B">
        <w:rPr>
          <w:color w:val="auto"/>
          <w:lang w:val="de-DE"/>
        </w:rPr>
        <w:t xml:space="preserve"> u </w:t>
      </w:r>
      <w:proofErr w:type="spellStart"/>
      <w:r w:rsidRPr="00BF412B">
        <w:rPr>
          <w:color w:val="auto"/>
          <w:lang w:val="de-DE"/>
        </w:rPr>
        <w:t>identifikuan</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u </w:t>
      </w:r>
      <w:proofErr w:type="spellStart"/>
      <w:r w:rsidRPr="00BF412B">
        <w:rPr>
          <w:color w:val="auto"/>
          <w:lang w:val="de-DE"/>
        </w:rPr>
        <w:t>analizuan</w:t>
      </w:r>
      <w:proofErr w:type="spellEnd"/>
      <w:r w:rsidRPr="00BF412B">
        <w:rPr>
          <w:color w:val="auto"/>
          <w:lang w:val="de-DE"/>
        </w:rPr>
        <w:t xml:space="preserve"> </w:t>
      </w:r>
      <w:proofErr w:type="spellStart"/>
      <w:r w:rsidRPr="00BF412B">
        <w:rPr>
          <w:color w:val="auto"/>
          <w:lang w:val="de-DE"/>
        </w:rPr>
        <w:t>gjithsej</w:t>
      </w:r>
      <w:proofErr w:type="spellEnd"/>
      <w:r w:rsidRPr="00BF412B">
        <w:rPr>
          <w:color w:val="auto"/>
          <w:lang w:val="de-DE"/>
        </w:rPr>
        <w:t xml:space="preserve"> 2049 </w:t>
      </w:r>
      <w:proofErr w:type="spellStart"/>
      <w:r w:rsidRPr="00BF412B">
        <w:rPr>
          <w:color w:val="auto"/>
          <w:lang w:val="de-DE"/>
        </w:rPr>
        <w:t>personazhe</w:t>
      </w:r>
      <w:proofErr w:type="spellEnd"/>
      <w:r w:rsidRPr="00BF412B">
        <w:rPr>
          <w:color w:val="auto"/>
          <w:lang w:val="de-DE"/>
        </w:rPr>
        <w:t xml:space="preserve">, </w:t>
      </w:r>
      <w:proofErr w:type="spellStart"/>
      <w:r w:rsidRPr="00BF412B">
        <w:rPr>
          <w:color w:val="auto"/>
          <w:lang w:val="de-DE"/>
        </w:rPr>
        <w:t>respektivisht</w:t>
      </w:r>
      <w:proofErr w:type="spellEnd"/>
      <w:r w:rsidRPr="00BF412B">
        <w:rPr>
          <w:color w:val="auto"/>
          <w:lang w:val="de-DE"/>
        </w:rPr>
        <w:t xml:space="preserve"> </w:t>
      </w:r>
      <w:proofErr w:type="spellStart"/>
      <w:r w:rsidRPr="00BF412B">
        <w:rPr>
          <w:color w:val="auto"/>
          <w:lang w:val="de-DE"/>
        </w:rPr>
        <w:t>pjesëmarrës</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program</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MRT 2 - </w:t>
      </w:r>
      <w:proofErr w:type="spellStart"/>
      <w:r w:rsidRPr="00BF412B">
        <w:rPr>
          <w:color w:val="auto"/>
          <w:lang w:val="de-DE"/>
        </w:rPr>
        <w:t>programi</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gjuhën</w:t>
      </w:r>
      <w:proofErr w:type="spellEnd"/>
      <w:r w:rsidRPr="00BF412B">
        <w:rPr>
          <w:color w:val="auto"/>
          <w:lang w:val="de-DE"/>
        </w:rPr>
        <w:t xml:space="preserve"> </w:t>
      </w:r>
      <w:proofErr w:type="spellStart"/>
      <w:r w:rsidRPr="00BF412B">
        <w:rPr>
          <w:color w:val="auto"/>
          <w:lang w:val="de-DE"/>
        </w:rPr>
        <w:t>shqipe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periudhën</w:t>
      </w:r>
      <w:proofErr w:type="spellEnd"/>
      <w:r w:rsidRPr="00BF412B">
        <w:rPr>
          <w:color w:val="auto"/>
          <w:lang w:val="de-DE"/>
        </w:rPr>
        <w:t xml:space="preserve"> e </w:t>
      </w:r>
      <w:proofErr w:type="spellStart"/>
      <w:r w:rsidRPr="00BF412B">
        <w:rPr>
          <w:color w:val="auto"/>
          <w:lang w:val="de-DE"/>
        </w:rPr>
        <w:t>zgjedhur</w:t>
      </w:r>
      <w:proofErr w:type="spellEnd"/>
      <w:r w:rsidRPr="00BF412B">
        <w:rPr>
          <w:color w:val="auto"/>
          <w:lang w:val="de-DE"/>
        </w:rPr>
        <w:t xml:space="preserve"> u </w:t>
      </w:r>
      <w:proofErr w:type="spellStart"/>
      <w:r w:rsidRPr="00BF412B">
        <w:rPr>
          <w:color w:val="auto"/>
          <w:lang w:val="de-DE"/>
        </w:rPr>
        <w:t>transmetuan</w:t>
      </w:r>
      <w:proofErr w:type="spellEnd"/>
      <w:r w:rsidRPr="00BF412B">
        <w:rPr>
          <w:color w:val="auto"/>
          <w:lang w:val="de-DE"/>
        </w:rPr>
        <w:t xml:space="preserve"> 117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u </w:t>
      </w:r>
      <w:proofErr w:type="spellStart"/>
      <w:r w:rsidRPr="00BF412B">
        <w:rPr>
          <w:color w:val="auto"/>
          <w:lang w:val="de-DE"/>
        </w:rPr>
        <w:t>analizuan</w:t>
      </w:r>
      <w:proofErr w:type="spellEnd"/>
      <w:r w:rsidRPr="00BF412B">
        <w:rPr>
          <w:color w:val="auto"/>
          <w:lang w:val="de-DE"/>
        </w:rPr>
        <w:t xml:space="preserve"> </w:t>
      </w:r>
      <w:proofErr w:type="spellStart"/>
      <w:r w:rsidRPr="00BF412B">
        <w:rPr>
          <w:color w:val="auto"/>
          <w:lang w:val="de-DE"/>
        </w:rPr>
        <w:t>gjithsej</w:t>
      </w:r>
      <w:proofErr w:type="spellEnd"/>
      <w:r w:rsidRPr="00BF412B">
        <w:rPr>
          <w:color w:val="auto"/>
          <w:lang w:val="de-DE"/>
        </w:rPr>
        <w:t xml:space="preserve"> 901 </w:t>
      </w:r>
      <w:proofErr w:type="spellStart"/>
      <w:r w:rsidRPr="00BF412B">
        <w:rPr>
          <w:color w:val="auto"/>
          <w:lang w:val="de-DE"/>
        </w:rPr>
        <w:t>personazhe</w:t>
      </w:r>
      <w:proofErr w:type="spellEnd"/>
      <w:r w:rsidRPr="00BF412B">
        <w:rPr>
          <w:color w:val="auto"/>
          <w:lang w:val="de-DE"/>
        </w:rPr>
        <w:t xml:space="preserve">, </w:t>
      </w:r>
      <w:proofErr w:type="spellStart"/>
      <w:r w:rsidR="00500E7F" w:rsidRPr="00BF412B">
        <w:rPr>
          <w:color w:val="auto"/>
          <w:lang w:val="de-DE"/>
        </w:rPr>
        <w:t>respektivisht</w:t>
      </w:r>
      <w:proofErr w:type="spellEnd"/>
      <w:r w:rsidR="00500E7F" w:rsidRPr="00BF412B">
        <w:rPr>
          <w:color w:val="auto"/>
          <w:lang w:val="de-DE"/>
        </w:rPr>
        <w:t xml:space="preserve"> </w:t>
      </w:r>
      <w:proofErr w:type="spellStart"/>
      <w:r w:rsidR="00500E7F" w:rsidRPr="00BF412B">
        <w:rPr>
          <w:color w:val="auto"/>
          <w:lang w:val="de-DE"/>
        </w:rPr>
        <w:t>pjesëmarrës</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program</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krahasim</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mediat private, </w:t>
      </w:r>
      <w:proofErr w:type="spellStart"/>
      <w:r w:rsidRPr="00BF412B">
        <w:rPr>
          <w:color w:val="auto"/>
          <w:lang w:val="de-DE"/>
        </w:rPr>
        <w:t>kjo</w:t>
      </w:r>
      <w:proofErr w:type="spellEnd"/>
      <w:r w:rsidRPr="00BF412B">
        <w:rPr>
          <w:color w:val="auto"/>
          <w:lang w:val="de-DE"/>
        </w:rPr>
        <w:t xml:space="preserve"> </w:t>
      </w:r>
      <w:proofErr w:type="spellStart"/>
      <w:r w:rsidRPr="00BF412B">
        <w:rPr>
          <w:color w:val="auto"/>
          <w:lang w:val="de-DE"/>
        </w:rPr>
        <w:t>frekuencë</w:t>
      </w:r>
      <w:proofErr w:type="spellEnd"/>
      <w:r w:rsidRPr="00BF412B">
        <w:rPr>
          <w:color w:val="auto"/>
          <w:lang w:val="de-DE"/>
        </w:rPr>
        <w:t xml:space="preserve"> e </w:t>
      </w:r>
      <w:proofErr w:type="spellStart"/>
      <w:r w:rsidRPr="00BF412B">
        <w:rPr>
          <w:color w:val="auto"/>
          <w:lang w:val="de-DE"/>
        </w:rPr>
        <w:t>programit</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fëmijë</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e </w:t>
      </w:r>
      <w:proofErr w:type="spellStart"/>
      <w:r w:rsidRPr="00BF412B">
        <w:rPr>
          <w:color w:val="auto"/>
          <w:lang w:val="de-DE"/>
        </w:rPr>
        <w:t>lartë</w:t>
      </w:r>
      <w:proofErr w:type="spellEnd"/>
      <w:r w:rsidRPr="00BF412B">
        <w:rPr>
          <w:color w:val="auto"/>
          <w:lang w:val="de-DE"/>
        </w:rPr>
        <w:t>.</w:t>
      </w:r>
    </w:p>
    <w:p w14:paraId="0A33A843" w14:textId="1A66C964" w:rsidR="003A1AB3" w:rsidRPr="00BF412B" w:rsidRDefault="003A1AB3" w:rsidP="003A1AB3">
      <w:pPr>
        <w:rPr>
          <w:color w:val="auto"/>
          <w:lang w:val="de-DE"/>
        </w:rPr>
      </w:pPr>
      <w:proofErr w:type="spellStart"/>
      <w:r w:rsidRPr="00BF412B">
        <w:rPr>
          <w:color w:val="auto"/>
          <w:lang w:val="de-DE"/>
        </w:rPr>
        <w:t>Sidoqoftë</w:t>
      </w:r>
      <w:proofErr w:type="spellEnd"/>
      <w:r w:rsidRPr="00BF412B">
        <w:rPr>
          <w:color w:val="auto"/>
          <w:lang w:val="de-DE"/>
        </w:rPr>
        <w:t xml:space="preserve">, </w:t>
      </w:r>
      <w:proofErr w:type="spellStart"/>
      <w:r w:rsidRPr="00BF412B">
        <w:rPr>
          <w:color w:val="auto"/>
          <w:lang w:val="de-DE"/>
        </w:rPr>
        <w:t>analiza</w:t>
      </w:r>
      <w:proofErr w:type="spellEnd"/>
      <w:r w:rsidRPr="00BF412B">
        <w:rPr>
          <w:color w:val="auto"/>
          <w:lang w:val="de-DE"/>
        </w:rPr>
        <w:t xml:space="preserve"> e "</w:t>
      </w:r>
      <w:proofErr w:type="spellStart"/>
      <w:r w:rsidRPr="00BF412B">
        <w:rPr>
          <w:color w:val="auto"/>
          <w:lang w:val="de-DE"/>
        </w:rPr>
        <w:t>pluralizmit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këtyre</w:t>
      </w:r>
      <w:proofErr w:type="spellEnd"/>
      <w:r w:rsidRPr="00BF412B">
        <w:rPr>
          <w:color w:val="auto"/>
          <w:lang w:val="de-DE"/>
        </w:rPr>
        <w:t xml:space="preserve"> </w:t>
      </w:r>
      <w:proofErr w:type="spellStart"/>
      <w:r w:rsidRPr="00BF412B">
        <w:rPr>
          <w:color w:val="auto"/>
          <w:lang w:val="de-DE"/>
        </w:rPr>
        <w:t>shfaqjeve</w:t>
      </w:r>
      <w:proofErr w:type="spellEnd"/>
      <w:r w:rsidRPr="00BF412B">
        <w:rPr>
          <w:color w:val="auto"/>
          <w:lang w:val="de-DE"/>
        </w:rPr>
        <w:t xml:space="preserve"> </w:t>
      </w:r>
      <w:proofErr w:type="spellStart"/>
      <w:r w:rsidRPr="00BF412B">
        <w:rPr>
          <w:color w:val="auto"/>
          <w:lang w:val="de-DE"/>
        </w:rPr>
        <w:t>tregoi</w:t>
      </w:r>
      <w:proofErr w:type="spellEnd"/>
      <w:r w:rsidRPr="00BF412B">
        <w:rPr>
          <w:color w:val="auto"/>
          <w:lang w:val="de-DE"/>
        </w:rPr>
        <w:t xml:space="preserve"> se MRT 1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gamë</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gjerë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programeve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larmishme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ne</w:t>
      </w:r>
      <w:proofErr w:type="spellEnd"/>
      <w:r w:rsidRPr="00BF412B">
        <w:rPr>
          <w:color w:val="auto"/>
          <w:lang w:val="de-DE"/>
        </w:rPr>
        <w:t xml:space="preserve"> </w:t>
      </w:r>
      <w:proofErr w:type="spellStart"/>
      <w:r w:rsidRPr="00BF412B">
        <w:rPr>
          <w:color w:val="auto"/>
          <w:lang w:val="de-DE"/>
        </w:rPr>
        <w:t>aspekt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konceptit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politikës</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mirë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definuar</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00500E7F" w:rsidRPr="00BF412B">
        <w:rPr>
          <w:color w:val="auto"/>
          <w:lang w:val="de-DE"/>
        </w:rPr>
        <w:t>qartë</w:t>
      </w:r>
      <w:proofErr w:type="spellEnd"/>
      <w:r w:rsidR="00500E7F" w:rsidRPr="00BF412B">
        <w:rPr>
          <w:color w:val="auto"/>
          <w:lang w:val="de-DE"/>
        </w:rPr>
        <w:t xml:space="preserve"> </w:t>
      </w:r>
      <w:proofErr w:type="spellStart"/>
      <w:r w:rsidR="00500E7F" w:rsidRPr="00BF412B">
        <w:rPr>
          <w:color w:val="auto"/>
          <w:lang w:val="de-DE"/>
        </w:rPr>
        <w:t>krahasuar</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MRT 2 - </w:t>
      </w:r>
      <w:proofErr w:type="spellStart"/>
      <w:r w:rsidRPr="00BF412B">
        <w:rPr>
          <w:color w:val="auto"/>
          <w:lang w:val="de-DE"/>
        </w:rPr>
        <w:t>programin</w:t>
      </w:r>
      <w:proofErr w:type="spellEnd"/>
      <w:r w:rsidRPr="00BF412B">
        <w:rPr>
          <w:color w:val="auto"/>
          <w:lang w:val="de-DE"/>
        </w:rPr>
        <w:t xml:space="preserve"> e </w:t>
      </w:r>
      <w:proofErr w:type="spellStart"/>
      <w:r w:rsidRPr="00BF412B">
        <w:rPr>
          <w:color w:val="auto"/>
          <w:lang w:val="de-DE"/>
        </w:rPr>
        <w:t>gjuhës</w:t>
      </w:r>
      <w:proofErr w:type="spellEnd"/>
      <w:r w:rsidRPr="00BF412B">
        <w:rPr>
          <w:color w:val="auto"/>
          <w:lang w:val="de-DE"/>
        </w:rPr>
        <w:t xml:space="preserve"> </w:t>
      </w:r>
      <w:proofErr w:type="spellStart"/>
      <w:r w:rsidRPr="00BF412B">
        <w:rPr>
          <w:color w:val="auto"/>
          <w:lang w:val="de-DE"/>
        </w:rPr>
        <w:t>shqipe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MRT 1, </w:t>
      </w:r>
      <w:proofErr w:type="spellStart"/>
      <w:r w:rsidRPr="00BF412B">
        <w:rPr>
          <w:color w:val="auto"/>
          <w:lang w:val="de-DE"/>
        </w:rPr>
        <w:t>së</w:t>
      </w:r>
      <w:proofErr w:type="spellEnd"/>
      <w:r w:rsidRPr="00BF412B">
        <w:rPr>
          <w:color w:val="auto"/>
          <w:lang w:val="de-DE"/>
        </w:rPr>
        <w:t xml:space="preserve"> pari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larmi</w:t>
      </w:r>
      <w:proofErr w:type="spellEnd"/>
      <w:r w:rsidRPr="00BF412B">
        <w:rPr>
          <w:color w:val="auto"/>
          <w:lang w:val="de-DE"/>
        </w:rPr>
        <w:t xml:space="preserve"> </w:t>
      </w:r>
      <w:proofErr w:type="spellStart"/>
      <w:r w:rsidRPr="00BF412B">
        <w:rPr>
          <w:color w:val="auto"/>
          <w:lang w:val="de-DE"/>
        </w:rPr>
        <w:t>programesh</w:t>
      </w:r>
      <w:proofErr w:type="spellEnd"/>
      <w:r w:rsidRPr="00BF412B">
        <w:rPr>
          <w:color w:val="auto"/>
          <w:lang w:val="de-DE"/>
        </w:rPr>
        <w:t xml:space="preserve">, </w:t>
      </w:r>
      <w:proofErr w:type="spellStart"/>
      <w:r w:rsidRPr="00BF412B">
        <w:rPr>
          <w:color w:val="auto"/>
          <w:lang w:val="de-DE"/>
        </w:rPr>
        <w:t>përsa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segmentit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popullatës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re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ata </w:t>
      </w:r>
      <w:proofErr w:type="spellStart"/>
      <w:r w:rsidRPr="00BF412B">
        <w:rPr>
          <w:color w:val="auto"/>
          <w:lang w:val="de-DE"/>
        </w:rPr>
        <w:t>synojnë</w:t>
      </w:r>
      <w:proofErr w:type="spellEnd"/>
      <w:r w:rsidRPr="00BF412B">
        <w:rPr>
          <w:color w:val="auto"/>
          <w:lang w:val="de-DE"/>
        </w:rPr>
        <w:t xml:space="preserve">. </w:t>
      </w:r>
      <w:proofErr w:type="spellStart"/>
      <w:r w:rsidRPr="00BF412B">
        <w:rPr>
          <w:color w:val="auto"/>
          <w:lang w:val="de-DE"/>
        </w:rPr>
        <w:t>Analiza</w:t>
      </w:r>
      <w:proofErr w:type="spellEnd"/>
      <w:r w:rsidRPr="00BF412B">
        <w:rPr>
          <w:color w:val="auto"/>
          <w:lang w:val="de-DE"/>
        </w:rPr>
        <w:t xml:space="preserve"> </w:t>
      </w:r>
      <w:proofErr w:type="spellStart"/>
      <w:r w:rsidRPr="00BF412B">
        <w:rPr>
          <w:color w:val="auto"/>
          <w:lang w:val="de-DE"/>
        </w:rPr>
        <w:t>vërtetoi</w:t>
      </w:r>
      <w:proofErr w:type="spellEnd"/>
      <w:r w:rsidRPr="00BF412B">
        <w:rPr>
          <w:color w:val="auto"/>
          <w:lang w:val="de-DE"/>
        </w:rPr>
        <w:t xml:space="preserve"> se </w:t>
      </w:r>
      <w:proofErr w:type="spellStart"/>
      <w:r w:rsidRPr="00BF412B">
        <w:rPr>
          <w:color w:val="auto"/>
          <w:lang w:val="de-DE"/>
        </w:rPr>
        <w:t>Kanali</w:t>
      </w:r>
      <w:proofErr w:type="spellEnd"/>
      <w:r w:rsidRPr="00BF412B">
        <w:rPr>
          <w:color w:val="auto"/>
          <w:lang w:val="de-DE"/>
        </w:rPr>
        <w:t xml:space="preserve"> i </w:t>
      </w:r>
      <w:proofErr w:type="spellStart"/>
      <w:r w:rsidRPr="00BF412B">
        <w:rPr>
          <w:color w:val="auto"/>
          <w:lang w:val="de-DE"/>
        </w:rPr>
        <w:t>Parë</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program</w:t>
      </w:r>
      <w:proofErr w:type="spellEnd"/>
      <w:r w:rsidRPr="00BF412B">
        <w:rPr>
          <w:color w:val="auto"/>
          <w:lang w:val="de-DE"/>
        </w:rPr>
        <w:t xml:space="preserve"> </w:t>
      </w:r>
      <w:proofErr w:type="spellStart"/>
      <w:r w:rsidRPr="00BF412B">
        <w:rPr>
          <w:color w:val="auto"/>
          <w:lang w:val="de-DE"/>
        </w:rPr>
        <w:t>dedikuar</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fëmijë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moshës</w:t>
      </w:r>
      <w:proofErr w:type="spellEnd"/>
      <w:r w:rsidRPr="00BF412B">
        <w:rPr>
          <w:color w:val="auto"/>
          <w:lang w:val="de-DE"/>
        </w:rPr>
        <w:t xml:space="preserve"> </w:t>
      </w:r>
      <w:proofErr w:type="spellStart"/>
      <w:r w:rsidRPr="00BF412B">
        <w:rPr>
          <w:color w:val="auto"/>
          <w:lang w:val="de-DE"/>
        </w:rPr>
        <w:t>parashkollore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moshës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hershme</w:t>
      </w:r>
      <w:proofErr w:type="spellEnd"/>
      <w:r w:rsidRPr="00BF412B">
        <w:rPr>
          <w:color w:val="auto"/>
          <w:lang w:val="de-DE"/>
        </w:rPr>
        <w:t xml:space="preserve"> </w:t>
      </w:r>
      <w:proofErr w:type="spellStart"/>
      <w:r w:rsidRPr="00BF412B">
        <w:rPr>
          <w:color w:val="auto"/>
          <w:lang w:val="de-DE"/>
        </w:rPr>
        <w:t>shkollore</w:t>
      </w:r>
      <w:proofErr w:type="spellEnd"/>
      <w:r w:rsidRPr="00BF412B">
        <w:rPr>
          <w:color w:val="auto"/>
          <w:lang w:val="de-DE"/>
        </w:rPr>
        <w:t xml:space="preserve"> si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programe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synojnë</w:t>
      </w:r>
      <w:proofErr w:type="spellEnd"/>
      <w:r w:rsidRPr="00BF412B">
        <w:rPr>
          <w:color w:val="auto"/>
          <w:lang w:val="de-DE"/>
        </w:rPr>
        <w:t xml:space="preserve"> </w:t>
      </w:r>
      <w:proofErr w:type="spellStart"/>
      <w:r w:rsidRPr="00BF412B">
        <w:rPr>
          <w:color w:val="auto"/>
          <w:lang w:val="de-DE"/>
        </w:rPr>
        <w:t>audiencën</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mund</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kategorizohet</w:t>
      </w:r>
      <w:proofErr w:type="spellEnd"/>
      <w:r w:rsidRPr="00BF412B">
        <w:rPr>
          <w:color w:val="auto"/>
          <w:lang w:val="de-DE"/>
        </w:rPr>
        <w:t xml:space="preserve"> </w:t>
      </w:r>
      <w:proofErr w:type="spellStart"/>
      <w:r w:rsidRPr="00BF412B">
        <w:rPr>
          <w:color w:val="auto"/>
          <w:lang w:val="de-DE"/>
        </w:rPr>
        <w:t>afërsisht</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ashtuquajturën</w:t>
      </w:r>
      <w:proofErr w:type="spellEnd"/>
      <w:r w:rsidRPr="00BF412B">
        <w:rPr>
          <w:color w:val="auto"/>
          <w:lang w:val="de-DE"/>
        </w:rPr>
        <w:t xml:space="preserve"> </w:t>
      </w:r>
      <w:proofErr w:type="spellStart"/>
      <w:r w:rsidRPr="00BF412B">
        <w:rPr>
          <w:color w:val="auto"/>
          <w:lang w:val="de-DE"/>
        </w:rPr>
        <w:t>fëmijëri</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mesme</w:t>
      </w:r>
      <w:proofErr w:type="spellEnd"/>
      <w:r w:rsidRPr="00BF412B">
        <w:rPr>
          <w:color w:val="auto"/>
          <w:lang w:val="de-DE"/>
        </w:rPr>
        <w:t xml:space="preserve"> (8-12 </w:t>
      </w:r>
      <w:proofErr w:type="spellStart"/>
      <w:r w:rsidRPr="00BF412B">
        <w:rPr>
          <w:color w:val="auto"/>
          <w:lang w:val="de-DE"/>
        </w:rPr>
        <w:t>vjet</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dyti</w:t>
      </w:r>
      <w:proofErr w:type="spellEnd"/>
      <w:r w:rsidRPr="00BF412B">
        <w:rPr>
          <w:color w:val="auto"/>
          <w:lang w:val="de-DE"/>
        </w:rPr>
        <w:t xml:space="preserve">, MRT 1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larmi</w:t>
      </w:r>
      <w:proofErr w:type="spellEnd"/>
      <w:r w:rsidRPr="00BF412B">
        <w:rPr>
          <w:color w:val="auto"/>
          <w:lang w:val="de-DE"/>
        </w:rPr>
        <w:t xml:space="preserve"> </w:t>
      </w:r>
      <w:proofErr w:type="spellStart"/>
      <w:r w:rsidRPr="00BF412B">
        <w:rPr>
          <w:color w:val="auto"/>
          <w:lang w:val="de-DE"/>
        </w:rPr>
        <w:t>programesh</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funksionit</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ai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audiencën</w:t>
      </w:r>
      <w:proofErr w:type="spellEnd"/>
      <w:r w:rsidRPr="00BF412B">
        <w:rPr>
          <w:color w:val="auto"/>
          <w:lang w:val="de-DE"/>
        </w:rPr>
        <w:t xml:space="preserve"> e </w:t>
      </w:r>
      <w:proofErr w:type="spellStart"/>
      <w:r w:rsidRPr="00BF412B">
        <w:rPr>
          <w:color w:val="auto"/>
          <w:lang w:val="de-DE"/>
        </w:rPr>
        <w:t>synuar</w:t>
      </w:r>
      <w:proofErr w:type="spellEnd"/>
      <w:r w:rsidRPr="00BF412B">
        <w:rPr>
          <w:color w:val="auto"/>
          <w:lang w:val="de-DE"/>
        </w:rPr>
        <w:t xml:space="preserve"> - </w:t>
      </w:r>
      <w:proofErr w:type="spellStart"/>
      <w:r w:rsidRPr="00BF412B">
        <w:rPr>
          <w:color w:val="auto"/>
          <w:lang w:val="de-DE"/>
        </w:rPr>
        <w:t>ekziston</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prani</w:t>
      </w:r>
      <w:proofErr w:type="spellEnd"/>
      <w:r w:rsidRPr="00BF412B">
        <w:rPr>
          <w:color w:val="auto"/>
          <w:lang w:val="de-DE"/>
        </w:rPr>
        <w:t xml:space="preserve"> e </w:t>
      </w:r>
      <w:proofErr w:type="spellStart"/>
      <w:r w:rsidRPr="00BF412B">
        <w:rPr>
          <w:color w:val="auto"/>
          <w:lang w:val="de-DE"/>
        </w:rPr>
        <w:t>madhe</w:t>
      </w:r>
      <w:proofErr w:type="spellEnd"/>
      <w:r w:rsidRPr="00BF412B">
        <w:rPr>
          <w:color w:val="auto"/>
          <w:lang w:val="de-DE"/>
        </w:rPr>
        <w:t xml:space="preserve"> e </w:t>
      </w:r>
      <w:proofErr w:type="spellStart"/>
      <w:r w:rsidRPr="00BF412B">
        <w:rPr>
          <w:color w:val="auto"/>
          <w:lang w:val="de-DE"/>
        </w:rPr>
        <w:t>shfaqjeve</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përmbajtje</w:t>
      </w:r>
      <w:proofErr w:type="spellEnd"/>
      <w:r w:rsidRPr="00BF412B">
        <w:rPr>
          <w:color w:val="auto"/>
          <w:lang w:val="de-DE"/>
        </w:rPr>
        <w:t xml:space="preserve"> </w:t>
      </w:r>
      <w:proofErr w:type="spellStart"/>
      <w:r w:rsidRPr="00BF412B">
        <w:rPr>
          <w:color w:val="auto"/>
          <w:lang w:val="de-DE"/>
        </w:rPr>
        <w:t>argëtuese</w:t>
      </w:r>
      <w:proofErr w:type="spellEnd"/>
      <w:r w:rsidRPr="00BF412B">
        <w:rPr>
          <w:color w:val="auto"/>
          <w:lang w:val="de-DE"/>
        </w:rPr>
        <w:t xml:space="preserve"> (</w:t>
      </w:r>
      <w:proofErr w:type="spellStart"/>
      <w:r w:rsidRPr="00BF412B">
        <w:rPr>
          <w:color w:val="auto"/>
          <w:lang w:val="de-DE"/>
        </w:rPr>
        <w:t>përfshirë</w:t>
      </w:r>
      <w:proofErr w:type="spellEnd"/>
      <w:r w:rsidRPr="00BF412B">
        <w:rPr>
          <w:color w:val="auto"/>
          <w:lang w:val="de-DE"/>
        </w:rPr>
        <w:t xml:space="preserve"> </w:t>
      </w:r>
      <w:proofErr w:type="spellStart"/>
      <w:r w:rsidRPr="00BF412B">
        <w:rPr>
          <w:color w:val="auto"/>
          <w:lang w:val="de-DE"/>
        </w:rPr>
        <w:t>edukativo</w:t>
      </w:r>
      <w:proofErr w:type="spellEnd"/>
      <w:r w:rsidRPr="00BF412B">
        <w:rPr>
          <w:color w:val="auto"/>
          <w:lang w:val="de-DE"/>
        </w:rPr>
        <w:t xml:space="preserve">- </w:t>
      </w:r>
      <w:proofErr w:type="spellStart"/>
      <w:r w:rsidRPr="00BF412B">
        <w:rPr>
          <w:color w:val="auto"/>
          <w:lang w:val="de-DE"/>
        </w:rPr>
        <w:t>argëtuese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edukative, </w:t>
      </w:r>
      <w:proofErr w:type="spellStart"/>
      <w:r w:rsidRPr="00BF412B">
        <w:rPr>
          <w:color w:val="auto"/>
          <w:lang w:val="de-DE"/>
        </w:rPr>
        <w:t>por</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mungesë</w:t>
      </w:r>
      <w:proofErr w:type="spellEnd"/>
      <w:r w:rsidRPr="00BF412B">
        <w:rPr>
          <w:color w:val="auto"/>
          <w:lang w:val="de-DE"/>
        </w:rPr>
        <w:t xml:space="preserve"> </w:t>
      </w:r>
      <w:proofErr w:type="spellStart"/>
      <w:r w:rsidRPr="00BF412B">
        <w:rPr>
          <w:color w:val="auto"/>
          <w:lang w:val="de-DE"/>
        </w:rPr>
        <w:t>shfaqjesh</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kanë</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funksion</w:t>
      </w:r>
      <w:proofErr w:type="spellEnd"/>
      <w:r w:rsidRPr="00BF412B">
        <w:rPr>
          <w:color w:val="auto"/>
          <w:lang w:val="de-DE"/>
        </w:rPr>
        <w:t xml:space="preserve"> </w:t>
      </w:r>
      <w:proofErr w:type="spellStart"/>
      <w:r w:rsidRPr="00BF412B">
        <w:rPr>
          <w:color w:val="auto"/>
          <w:lang w:val="de-DE"/>
        </w:rPr>
        <w:t>informues</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kuptimin</w:t>
      </w:r>
      <w:proofErr w:type="spellEnd"/>
      <w:r w:rsidRPr="00BF412B">
        <w:rPr>
          <w:color w:val="auto"/>
          <w:lang w:val="de-DE"/>
        </w:rPr>
        <w:t xml:space="preserve"> e </w:t>
      </w:r>
      <w:proofErr w:type="spellStart"/>
      <w:r w:rsidR="00500E7F" w:rsidRPr="00BF412B">
        <w:rPr>
          <w:color w:val="auto"/>
          <w:lang w:val="de-DE"/>
        </w:rPr>
        <w:t>ngushtë</w:t>
      </w:r>
      <w:proofErr w:type="spellEnd"/>
      <w:r w:rsidR="00500E7F" w:rsidRPr="00BF412B">
        <w:rPr>
          <w:color w:val="auto"/>
          <w:lang w:val="de-DE"/>
        </w:rPr>
        <w:t xml:space="preserve"> </w:t>
      </w:r>
      <w:proofErr w:type="spellStart"/>
      <w:r w:rsidR="00500E7F" w:rsidRPr="00BF412B">
        <w:rPr>
          <w:color w:val="auto"/>
          <w:lang w:val="de-DE"/>
        </w:rPr>
        <w:t>të</w:t>
      </w:r>
      <w:proofErr w:type="spellEnd"/>
      <w:r w:rsidRPr="00BF412B">
        <w:rPr>
          <w:color w:val="auto"/>
          <w:lang w:val="de-DE"/>
        </w:rPr>
        <w:t xml:space="preserve"> </w:t>
      </w:r>
      <w:proofErr w:type="spellStart"/>
      <w:r w:rsidRPr="00BF412B">
        <w:rPr>
          <w:color w:val="auto"/>
          <w:lang w:val="de-DE"/>
        </w:rPr>
        <w:t>atij</w:t>
      </w:r>
      <w:proofErr w:type="spellEnd"/>
      <w:r w:rsidRPr="00BF412B">
        <w:rPr>
          <w:color w:val="auto"/>
          <w:lang w:val="de-DE"/>
        </w:rPr>
        <w:t xml:space="preserve"> </w:t>
      </w:r>
      <w:proofErr w:type="spellStart"/>
      <w:r w:rsidRPr="00BF412B">
        <w:rPr>
          <w:color w:val="auto"/>
          <w:lang w:val="de-DE"/>
        </w:rPr>
        <w:t>koncepti</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fund</w:t>
      </w:r>
      <w:proofErr w:type="spellEnd"/>
      <w:r w:rsidRPr="00BF412B">
        <w:rPr>
          <w:color w:val="auto"/>
          <w:lang w:val="de-DE"/>
        </w:rPr>
        <w:t xml:space="preserve">, </w:t>
      </w:r>
      <w:proofErr w:type="spellStart"/>
      <w:r w:rsidRPr="00BF412B">
        <w:rPr>
          <w:color w:val="auto"/>
          <w:lang w:val="de-DE"/>
        </w:rPr>
        <w:t>heterogjeniteti</w:t>
      </w:r>
      <w:proofErr w:type="spellEnd"/>
      <w:r w:rsidRPr="00BF412B">
        <w:rPr>
          <w:color w:val="auto"/>
          <w:lang w:val="de-DE"/>
        </w:rPr>
        <w:t xml:space="preserve"> </w:t>
      </w:r>
      <w:proofErr w:type="spellStart"/>
      <w:r w:rsidRPr="00BF412B">
        <w:rPr>
          <w:color w:val="auto"/>
          <w:lang w:val="de-DE"/>
        </w:rPr>
        <w:t>ekziston</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strukturës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brendshme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shfaqjeve</w:t>
      </w:r>
      <w:proofErr w:type="spellEnd"/>
      <w:r w:rsidRPr="00BF412B">
        <w:rPr>
          <w:color w:val="auto"/>
          <w:lang w:val="de-DE"/>
        </w:rPr>
        <w:t xml:space="preserve"> - </w:t>
      </w:r>
      <w:proofErr w:type="spellStart"/>
      <w:r w:rsidRPr="00BF412B">
        <w:rPr>
          <w:color w:val="auto"/>
          <w:lang w:val="de-DE"/>
        </w:rPr>
        <w:t>në</w:t>
      </w:r>
      <w:proofErr w:type="spellEnd"/>
      <w:r w:rsidRPr="00BF412B">
        <w:rPr>
          <w:color w:val="auto"/>
          <w:lang w:val="de-DE"/>
        </w:rPr>
        <w:t xml:space="preserve"> MRT 1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zhanre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ndryshme</w:t>
      </w:r>
      <w:proofErr w:type="spellEnd"/>
      <w:r w:rsidRPr="00BF412B">
        <w:rPr>
          <w:color w:val="auto"/>
          <w:lang w:val="de-DE"/>
        </w:rPr>
        <w:t xml:space="preserve"> </w:t>
      </w:r>
      <w:proofErr w:type="spellStart"/>
      <w:r w:rsidRPr="00BF412B">
        <w:rPr>
          <w:color w:val="auto"/>
          <w:lang w:val="de-DE"/>
        </w:rPr>
        <w:t>specifike</w:t>
      </w:r>
      <w:proofErr w:type="spellEnd"/>
      <w:r w:rsidRPr="00BF412B">
        <w:rPr>
          <w:color w:val="auto"/>
          <w:lang w:val="de-DE"/>
        </w:rPr>
        <w:t xml:space="preserve">: </w:t>
      </w:r>
      <w:proofErr w:type="spellStart"/>
      <w:r w:rsidRPr="00BF412B">
        <w:rPr>
          <w:color w:val="auto"/>
          <w:lang w:val="de-DE"/>
        </w:rPr>
        <w:t>narracione</w:t>
      </w:r>
      <w:proofErr w:type="spellEnd"/>
      <w:r w:rsidRPr="00BF412B">
        <w:rPr>
          <w:color w:val="auto"/>
          <w:lang w:val="de-DE"/>
        </w:rPr>
        <w:t xml:space="preserve"> / </w:t>
      </w:r>
      <w:proofErr w:type="spellStart"/>
      <w:r w:rsidRPr="00BF412B">
        <w:rPr>
          <w:color w:val="auto"/>
          <w:lang w:val="de-DE"/>
        </w:rPr>
        <w:t>tregime</w:t>
      </w:r>
      <w:proofErr w:type="spellEnd"/>
      <w:r w:rsidRPr="00BF412B">
        <w:rPr>
          <w:color w:val="auto"/>
          <w:lang w:val="de-DE"/>
        </w:rPr>
        <w:t xml:space="preserve"> </w:t>
      </w:r>
      <w:proofErr w:type="spellStart"/>
      <w:r w:rsidRPr="00BF412B">
        <w:rPr>
          <w:color w:val="auto"/>
          <w:lang w:val="de-DE"/>
        </w:rPr>
        <w:t>artistike</w:t>
      </w:r>
      <w:proofErr w:type="spellEnd"/>
      <w:r w:rsidRPr="00BF412B">
        <w:rPr>
          <w:color w:val="auto"/>
          <w:lang w:val="de-DE"/>
        </w:rPr>
        <w:t xml:space="preserve"> (50.67%), </w:t>
      </w:r>
      <w:proofErr w:type="spellStart"/>
      <w:r w:rsidRPr="00BF412B">
        <w:rPr>
          <w:color w:val="auto"/>
          <w:lang w:val="de-DE"/>
        </w:rPr>
        <w:t>emisione</w:t>
      </w:r>
      <w:proofErr w:type="spellEnd"/>
      <w:r w:rsidRPr="00BF412B">
        <w:rPr>
          <w:color w:val="auto"/>
          <w:lang w:val="de-DE"/>
        </w:rPr>
        <w:t xml:space="preserve"> </w:t>
      </w:r>
      <w:proofErr w:type="spellStart"/>
      <w:r w:rsidRPr="00BF412B">
        <w:rPr>
          <w:color w:val="auto"/>
          <w:lang w:val="de-DE"/>
        </w:rPr>
        <w:t>biseduese</w:t>
      </w:r>
      <w:proofErr w:type="spellEnd"/>
      <w:r w:rsidRPr="00BF412B">
        <w:rPr>
          <w:color w:val="auto"/>
          <w:lang w:val="de-DE"/>
        </w:rPr>
        <w:t xml:space="preserve"> (22.2%),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muzikore</w:t>
      </w:r>
      <w:proofErr w:type="spellEnd"/>
      <w:r w:rsidRPr="00BF412B">
        <w:rPr>
          <w:color w:val="auto"/>
          <w:lang w:val="de-DE"/>
        </w:rPr>
        <w:t xml:space="preserve">(11.1%)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emetimet</w:t>
      </w:r>
      <w:proofErr w:type="spellEnd"/>
      <w:r w:rsidRPr="00BF412B">
        <w:rPr>
          <w:color w:val="auto"/>
          <w:lang w:val="de-DE"/>
        </w:rPr>
        <w:t xml:space="preserve"> </w:t>
      </w:r>
      <w:proofErr w:type="spellStart"/>
      <w:r w:rsidRPr="00BF412B">
        <w:rPr>
          <w:color w:val="auto"/>
          <w:lang w:val="de-DE"/>
        </w:rPr>
        <w:t>hibride</w:t>
      </w:r>
      <w:proofErr w:type="spellEnd"/>
      <w:r w:rsidRPr="00BF412B">
        <w:rPr>
          <w:color w:val="auto"/>
          <w:lang w:val="de-DE"/>
        </w:rPr>
        <w:t xml:space="preserve"> </w:t>
      </w:r>
      <w:proofErr w:type="spellStart"/>
      <w:r w:rsidRPr="00BF412B">
        <w:rPr>
          <w:color w:val="auto"/>
          <w:lang w:val="de-DE"/>
        </w:rPr>
        <w:t>ose</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kombinim</w:t>
      </w:r>
      <w:proofErr w:type="spellEnd"/>
      <w:r w:rsidRPr="00BF412B">
        <w:rPr>
          <w:color w:val="auto"/>
          <w:lang w:val="de-DE"/>
        </w:rPr>
        <w:t xml:space="preserve"> i </w:t>
      </w:r>
      <w:proofErr w:type="spellStart"/>
      <w:r w:rsidRPr="00BF412B">
        <w:rPr>
          <w:color w:val="auto"/>
          <w:lang w:val="de-DE"/>
        </w:rPr>
        <w:t>llojeve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përshkruara</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parë</w:t>
      </w:r>
      <w:proofErr w:type="spellEnd"/>
      <w:r w:rsidRPr="00BF412B">
        <w:rPr>
          <w:color w:val="auto"/>
          <w:lang w:val="de-DE"/>
        </w:rPr>
        <w:t xml:space="preserve"> (16%).</w:t>
      </w:r>
      <w:proofErr w:type="spellStart"/>
      <w:r w:rsidRPr="00BF412B">
        <w:rPr>
          <w:color w:val="auto"/>
          <w:lang w:val="de-DE"/>
        </w:rPr>
        <w:t>Kjo</w:t>
      </w:r>
      <w:proofErr w:type="spellEnd"/>
      <w:r w:rsidRPr="00BF412B">
        <w:rPr>
          <w:color w:val="auto"/>
          <w:lang w:val="de-DE"/>
        </w:rPr>
        <w:t xml:space="preserve"> </w:t>
      </w:r>
      <w:proofErr w:type="spellStart"/>
      <w:r w:rsidRPr="00BF412B">
        <w:rPr>
          <w:color w:val="auto"/>
          <w:lang w:val="de-DE"/>
        </w:rPr>
        <w:t>shumëllojshmëri</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relativisht</w:t>
      </w:r>
      <w:proofErr w:type="spellEnd"/>
      <w:r w:rsidRPr="00BF412B">
        <w:rPr>
          <w:color w:val="auto"/>
          <w:lang w:val="de-DE"/>
        </w:rPr>
        <w:t xml:space="preserve"> e </w:t>
      </w:r>
      <w:proofErr w:type="spellStart"/>
      <w:r w:rsidRPr="00BF412B">
        <w:rPr>
          <w:color w:val="auto"/>
          <w:lang w:val="de-DE"/>
        </w:rPr>
        <w:t>menduar</w:t>
      </w:r>
      <w:proofErr w:type="spellEnd"/>
      <w:r w:rsidRPr="00BF412B">
        <w:rPr>
          <w:color w:val="auto"/>
          <w:lang w:val="de-DE"/>
        </w:rPr>
        <w:t xml:space="preserve"> </w:t>
      </w:r>
      <w:proofErr w:type="spellStart"/>
      <w:r w:rsidRPr="00BF412B">
        <w:rPr>
          <w:color w:val="auto"/>
          <w:lang w:val="de-DE"/>
        </w:rPr>
        <w:t>mirë</w:t>
      </w:r>
      <w:proofErr w:type="spellEnd"/>
      <w:r w:rsidRPr="00BF412B">
        <w:rPr>
          <w:color w:val="auto"/>
          <w:lang w:val="de-DE"/>
        </w:rPr>
        <w:t xml:space="preserve">, </w:t>
      </w:r>
      <w:proofErr w:type="spellStart"/>
      <w:r w:rsidRPr="00BF412B">
        <w:rPr>
          <w:color w:val="auto"/>
          <w:lang w:val="de-DE"/>
        </w:rPr>
        <w:t>megjithëse</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dallime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mëdha</w:t>
      </w:r>
      <w:proofErr w:type="spellEnd"/>
      <w:r w:rsidRPr="00BF412B">
        <w:rPr>
          <w:color w:val="auto"/>
          <w:lang w:val="de-DE"/>
        </w:rPr>
        <w:t xml:space="preserve"> </w:t>
      </w:r>
      <w:proofErr w:type="spellStart"/>
      <w:r w:rsidRPr="00BF412B">
        <w:rPr>
          <w:color w:val="auto"/>
          <w:lang w:val="de-DE"/>
        </w:rPr>
        <w:t>midis</w:t>
      </w:r>
      <w:proofErr w:type="spellEnd"/>
      <w:r w:rsidRPr="00BF412B">
        <w:rPr>
          <w:color w:val="auto"/>
          <w:lang w:val="de-DE"/>
        </w:rPr>
        <w:t xml:space="preserve"> </w:t>
      </w:r>
      <w:proofErr w:type="spellStart"/>
      <w:r w:rsidRPr="00BF412B">
        <w:rPr>
          <w:color w:val="auto"/>
          <w:lang w:val="de-DE"/>
        </w:rPr>
        <w:t>shfaqjeve</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cilësisë</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tyre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mënyrave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cilat</w:t>
      </w:r>
      <w:proofErr w:type="spellEnd"/>
      <w:r w:rsidRPr="00BF412B">
        <w:rPr>
          <w:color w:val="auto"/>
          <w:lang w:val="de-DE"/>
        </w:rPr>
        <w:t xml:space="preserve"> </w:t>
      </w:r>
      <w:proofErr w:type="spellStart"/>
      <w:r w:rsidRPr="00BF412B">
        <w:rPr>
          <w:color w:val="auto"/>
          <w:lang w:val="de-DE"/>
        </w:rPr>
        <w:t>mbulohen</w:t>
      </w:r>
      <w:proofErr w:type="spellEnd"/>
      <w:r w:rsidRPr="00BF412B">
        <w:rPr>
          <w:color w:val="auto"/>
          <w:lang w:val="de-DE"/>
        </w:rPr>
        <w:t xml:space="preserve"> </w:t>
      </w:r>
      <w:proofErr w:type="spellStart"/>
      <w:r w:rsidRPr="00BF412B">
        <w:rPr>
          <w:color w:val="auto"/>
          <w:lang w:val="de-DE"/>
        </w:rPr>
        <w:t>çështjet</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 </w:t>
      </w:r>
      <w:proofErr w:type="spellStart"/>
      <w:r w:rsidRPr="00BF412B">
        <w:rPr>
          <w:color w:val="auto"/>
          <w:lang w:val="de-DE"/>
        </w:rPr>
        <w:t>përkundër</w:t>
      </w:r>
      <w:proofErr w:type="spellEnd"/>
      <w:r w:rsidRPr="00BF412B">
        <w:rPr>
          <w:color w:val="auto"/>
          <w:lang w:val="de-DE"/>
        </w:rPr>
        <w:t xml:space="preserve"> </w:t>
      </w:r>
      <w:proofErr w:type="spellStart"/>
      <w:r w:rsidRPr="00BF412B">
        <w:rPr>
          <w:color w:val="auto"/>
          <w:lang w:val="de-DE"/>
        </w:rPr>
        <w:t>faktit</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MRT 1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cilësi</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lartë</w:t>
      </w:r>
      <w:proofErr w:type="spellEnd"/>
      <w:r w:rsidRPr="00BF412B">
        <w:rPr>
          <w:color w:val="auto"/>
          <w:lang w:val="de-DE"/>
        </w:rPr>
        <w:t xml:space="preserve"> </w:t>
      </w:r>
      <w:proofErr w:type="spellStart"/>
      <w:r w:rsidRPr="00BF412B">
        <w:rPr>
          <w:color w:val="auto"/>
          <w:lang w:val="de-DE"/>
        </w:rPr>
        <w:t>prodhimi</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vetëdije</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madhe</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çështjet</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 </w:t>
      </w:r>
      <w:proofErr w:type="spellStart"/>
      <w:r w:rsidRPr="00BF412B">
        <w:rPr>
          <w:color w:val="auto"/>
          <w:lang w:val="de-DE"/>
        </w:rPr>
        <w:t>Familja</w:t>
      </w:r>
      <w:proofErr w:type="spellEnd"/>
      <w:r w:rsidRPr="00BF412B">
        <w:rPr>
          <w:color w:val="auto"/>
          <w:lang w:val="de-DE"/>
        </w:rPr>
        <w:t xml:space="preserve">  5+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shembull</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edhe</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pak</w:t>
      </w:r>
      <w:proofErr w:type="spellEnd"/>
      <w:r w:rsidRPr="00BF412B">
        <w:rPr>
          <w:color w:val="auto"/>
          <w:lang w:val="de-DE"/>
        </w:rPr>
        <w:t xml:space="preserve"> </w:t>
      </w:r>
      <w:proofErr w:type="spellStart"/>
      <w:r w:rsidRPr="00BF412B">
        <w:rPr>
          <w:color w:val="auto"/>
          <w:lang w:val="de-DE"/>
        </w:rPr>
        <w:t>cilësore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pak</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ndjeshme</w:t>
      </w:r>
      <w:proofErr w:type="spellEnd"/>
      <w:r w:rsidRPr="00BF412B">
        <w:rPr>
          <w:color w:val="auto"/>
          <w:lang w:val="de-DE"/>
        </w:rPr>
        <w:t xml:space="preserve"> (Drama e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kashtë</w:t>
      </w:r>
      <w:proofErr w:type="spellEnd"/>
      <w:r w:rsidRPr="00BF412B">
        <w:rPr>
          <w:color w:val="auto"/>
          <w:lang w:val="de-DE"/>
        </w:rPr>
        <w:t xml:space="preserve"> e </w:t>
      </w:r>
      <w:proofErr w:type="spellStart"/>
      <w:r w:rsidRPr="00BF412B">
        <w:rPr>
          <w:color w:val="auto"/>
          <w:lang w:val="de-DE"/>
        </w:rPr>
        <w:t>zbrazët</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shembull</w:t>
      </w:r>
      <w:proofErr w:type="spellEnd"/>
      <w:r w:rsidRPr="00BF412B">
        <w:rPr>
          <w:color w:val="auto"/>
          <w:lang w:val="de-DE"/>
        </w:rPr>
        <w:t>).</w:t>
      </w:r>
    </w:p>
    <w:p w14:paraId="7ACACCEF" w14:textId="77777777" w:rsidR="003A1AB3" w:rsidRPr="00BF412B" w:rsidRDefault="003A1AB3" w:rsidP="003A1AB3">
      <w:pPr>
        <w:rPr>
          <w:color w:val="auto"/>
          <w:lang w:val="de-DE"/>
        </w:rPr>
      </w:pPr>
      <w:proofErr w:type="spellStart"/>
      <w:r w:rsidRPr="00BF412B">
        <w:rPr>
          <w:color w:val="auto"/>
          <w:lang w:val="de-DE"/>
        </w:rPr>
        <w:lastRenderedPageBreak/>
        <w:t>Megjithëse</w:t>
      </w:r>
      <w:proofErr w:type="spellEnd"/>
      <w:r w:rsidRPr="00BF412B">
        <w:rPr>
          <w:color w:val="auto"/>
          <w:lang w:val="de-DE"/>
        </w:rPr>
        <w:t xml:space="preserve"> MRT 2 </w:t>
      </w:r>
      <w:proofErr w:type="spellStart"/>
      <w:r w:rsidRPr="00BF412B">
        <w:rPr>
          <w:color w:val="auto"/>
          <w:lang w:val="de-DE"/>
        </w:rPr>
        <w:t>mund</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thuhet</w:t>
      </w:r>
      <w:proofErr w:type="spellEnd"/>
      <w:r w:rsidRPr="00BF412B">
        <w:rPr>
          <w:color w:val="auto"/>
          <w:lang w:val="de-DE"/>
        </w:rPr>
        <w:t xml:space="preserve"> se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larmi</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caktuar</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programeve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audiencës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synuar</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funksionit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programit</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strukturës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brendshme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shfaqjeve</w:t>
      </w:r>
      <w:proofErr w:type="spellEnd"/>
      <w:r w:rsidRPr="00BF412B">
        <w:rPr>
          <w:color w:val="auto"/>
          <w:lang w:val="de-DE"/>
        </w:rPr>
        <w:t xml:space="preserve"> - </w:t>
      </w:r>
      <w:proofErr w:type="spellStart"/>
      <w:r w:rsidRPr="00BF412B">
        <w:rPr>
          <w:color w:val="auto"/>
          <w:lang w:val="de-DE"/>
        </w:rPr>
        <w:t>nga</w:t>
      </w:r>
      <w:proofErr w:type="spellEnd"/>
      <w:r w:rsidRPr="00BF412B">
        <w:rPr>
          <w:color w:val="auto"/>
          <w:lang w:val="de-DE"/>
        </w:rPr>
        <w:t xml:space="preserve"> </w:t>
      </w:r>
      <w:proofErr w:type="spellStart"/>
      <w:r w:rsidRPr="00BF412B">
        <w:rPr>
          <w:color w:val="auto"/>
          <w:lang w:val="de-DE"/>
        </w:rPr>
        <w:t>kjo</w:t>
      </w:r>
      <w:proofErr w:type="spellEnd"/>
      <w:r w:rsidRPr="00BF412B">
        <w:rPr>
          <w:color w:val="auto"/>
          <w:lang w:val="de-DE"/>
        </w:rPr>
        <w:t xml:space="preserve"> </w:t>
      </w:r>
      <w:proofErr w:type="spellStart"/>
      <w:r w:rsidRPr="00BF412B">
        <w:rPr>
          <w:color w:val="auto"/>
          <w:lang w:val="de-DE"/>
        </w:rPr>
        <w:t>analizë</w:t>
      </w:r>
      <w:proofErr w:type="spellEnd"/>
      <w:r w:rsidRPr="00BF412B">
        <w:rPr>
          <w:color w:val="auto"/>
          <w:lang w:val="de-DE"/>
        </w:rPr>
        <w:t xml:space="preserve"> </w:t>
      </w:r>
      <w:proofErr w:type="spellStart"/>
      <w:r w:rsidRPr="00BF412B">
        <w:rPr>
          <w:color w:val="auto"/>
          <w:lang w:val="de-DE"/>
        </w:rPr>
        <w:t>rrjedh</w:t>
      </w:r>
      <w:proofErr w:type="spellEnd"/>
      <w:r w:rsidRPr="00BF412B">
        <w:rPr>
          <w:color w:val="auto"/>
          <w:lang w:val="de-DE"/>
        </w:rPr>
        <w:t xml:space="preserve"> se ai </w:t>
      </w:r>
      <w:proofErr w:type="spellStart"/>
      <w:r w:rsidRPr="00BF412B">
        <w:rPr>
          <w:color w:val="auto"/>
          <w:lang w:val="de-DE"/>
        </w:rPr>
        <w:t>diversitet</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zyrtar</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mund</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argumenton</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modelin</w:t>
      </w:r>
      <w:proofErr w:type="spellEnd"/>
      <w:r w:rsidRPr="00BF412B">
        <w:rPr>
          <w:color w:val="auto"/>
          <w:lang w:val="de-DE"/>
        </w:rPr>
        <w:t xml:space="preserve"> </w:t>
      </w:r>
      <w:proofErr w:type="spellStart"/>
      <w:r w:rsidRPr="00BF412B">
        <w:rPr>
          <w:color w:val="auto"/>
          <w:lang w:val="de-DE"/>
        </w:rPr>
        <w:t>dukshëm</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ulët</w:t>
      </w:r>
      <w:proofErr w:type="spellEnd"/>
      <w:r w:rsidRPr="00BF412B">
        <w:rPr>
          <w:color w:val="auto"/>
          <w:lang w:val="de-DE"/>
        </w:rPr>
        <w:t xml:space="preserve"> </w:t>
      </w:r>
      <w:proofErr w:type="spellStart"/>
      <w:r w:rsidRPr="00BF412B">
        <w:rPr>
          <w:color w:val="auto"/>
          <w:lang w:val="de-DE"/>
        </w:rPr>
        <w:t>konceptual</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shfaqjeve</w:t>
      </w:r>
      <w:proofErr w:type="spellEnd"/>
      <w:r w:rsidRPr="00BF412B">
        <w:rPr>
          <w:color w:val="auto"/>
          <w:lang w:val="de-DE"/>
        </w:rPr>
        <w:t xml:space="preserve">. </w:t>
      </w:r>
      <w:proofErr w:type="spellStart"/>
      <w:r w:rsidRPr="00BF412B">
        <w:rPr>
          <w:color w:val="auto"/>
          <w:lang w:val="de-DE"/>
        </w:rPr>
        <w:t>Kështu</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program</w:t>
      </w:r>
      <w:proofErr w:type="spellEnd"/>
      <w:r w:rsidRPr="00BF412B">
        <w:rPr>
          <w:color w:val="auto"/>
          <w:lang w:val="de-DE"/>
        </w:rPr>
        <w:t xml:space="preserve"> - </w:t>
      </w:r>
      <w:proofErr w:type="spellStart"/>
      <w:r w:rsidRPr="00BF412B">
        <w:rPr>
          <w:color w:val="auto"/>
          <w:lang w:val="de-DE"/>
        </w:rPr>
        <w:t>megjithëse</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muzikore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periudhën</w:t>
      </w:r>
      <w:proofErr w:type="spellEnd"/>
      <w:r w:rsidRPr="00BF412B">
        <w:rPr>
          <w:color w:val="auto"/>
          <w:lang w:val="de-DE"/>
        </w:rPr>
        <w:t xml:space="preserve"> e </w:t>
      </w:r>
      <w:proofErr w:type="spellStart"/>
      <w:r w:rsidRPr="00BF412B">
        <w:rPr>
          <w:color w:val="auto"/>
          <w:lang w:val="de-DE"/>
        </w:rPr>
        <w:t>përzgjedhur</w:t>
      </w:r>
      <w:proofErr w:type="spellEnd"/>
      <w:r w:rsidRPr="00BF412B">
        <w:rPr>
          <w:color w:val="auto"/>
          <w:lang w:val="de-DE"/>
        </w:rPr>
        <w:t xml:space="preserve"> - </w:t>
      </w:r>
      <w:proofErr w:type="spellStart"/>
      <w:r w:rsidRPr="00BF412B">
        <w:rPr>
          <w:color w:val="auto"/>
          <w:lang w:val="de-DE"/>
        </w:rPr>
        <w:t>këto</w:t>
      </w:r>
      <w:proofErr w:type="spellEnd"/>
      <w:r w:rsidRPr="00BF412B">
        <w:rPr>
          <w:color w:val="auto"/>
          <w:lang w:val="de-DE"/>
        </w:rPr>
        <w:t xml:space="preserve"> </w:t>
      </w:r>
      <w:proofErr w:type="spellStart"/>
      <w:r w:rsidRPr="00BF412B">
        <w:rPr>
          <w:color w:val="auto"/>
          <w:lang w:val="de-DE"/>
        </w:rPr>
        <w:t>janë</w:t>
      </w:r>
      <w:proofErr w:type="spellEnd"/>
      <w:r w:rsidRPr="00BF412B">
        <w:rPr>
          <w:color w:val="auto"/>
          <w:lang w:val="de-DE"/>
        </w:rPr>
        <w:t xml:space="preserve"> </w:t>
      </w:r>
      <w:proofErr w:type="spellStart"/>
      <w:r w:rsidRPr="00BF412B">
        <w:rPr>
          <w:color w:val="auto"/>
          <w:lang w:val="de-DE"/>
        </w:rPr>
        <w:t>vetëm</w:t>
      </w:r>
      <w:proofErr w:type="spellEnd"/>
      <w:r w:rsidRPr="00BF412B">
        <w:rPr>
          <w:color w:val="auto"/>
          <w:lang w:val="de-DE"/>
        </w:rPr>
        <w:t xml:space="preserve"> </w:t>
      </w:r>
      <w:proofErr w:type="spellStart"/>
      <w:r w:rsidRPr="00BF412B">
        <w:rPr>
          <w:color w:val="auto"/>
          <w:lang w:val="de-DE"/>
        </w:rPr>
        <w:t>dy</w:t>
      </w:r>
      <w:proofErr w:type="spellEnd"/>
      <w:r w:rsidRPr="00BF412B">
        <w:rPr>
          <w:color w:val="auto"/>
          <w:lang w:val="de-DE"/>
        </w:rPr>
        <w:t xml:space="preserve"> </w:t>
      </w:r>
      <w:proofErr w:type="spellStart"/>
      <w:r w:rsidRPr="00BF412B">
        <w:rPr>
          <w:color w:val="auto"/>
          <w:lang w:val="de-DE"/>
        </w:rPr>
        <w:t>publikime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shkurtra</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rastësishme</w:t>
      </w:r>
      <w:proofErr w:type="spellEnd"/>
      <w:r w:rsidRPr="00BF412B">
        <w:rPr>
          <w:color w:val="auto"/>
          <w:lang w:val="de-DE"/>
        </w:rPr>
        <w:t xml:space="preserve"> (</w:t>
      </w:r>
      <w:proofErr w:type="spellStart"/>
      <w:r w:rsidRPr="00BF412B">
        <w:rPr>
          <w:color w:val="auto"/>
          <w:lang w:val="de-DE"/>
        </w:rPr>
        <w:t>Bilbilat</w:t>
      </w:r>
      <w:proofErr w:type="spellEnd"/>
      <w:r w:rsidRPr="00BF412B">
        <w:rPr>
          <w:color w:val="auto"/>
          <w:lang w:val="de-DE"/>
        </w:rPr>
        <w:t xml:space="preserve"> e </w:t>
      </w:r>
      <w:proofErr w:type="spellStart"/>
      <w:r w:rsidRPr="00BF412B">
        <w:rPr>
          <w:color w:val="auto"/>
          <w:lang w:val="de-DE"/>
        </w:rPr>
        <w:t>Korabit</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festash</w:t>
      </w:r>
      <w:proofErr w:type="spellEnd"/>
      <w:r w:rsidRPr="00BF412B">
        <w:rPr>
          <w:color w:val="auto"/>
          <w:lang w:val="de-DE"/>
        </w:rPr>
        <w:t xml:space="preserve">), </w:t>
      </w:r>
      <w:proofErr w:type="spellStart"/>
      <w:r w:rsidRPr="00BF412B">
        <w:rPr>
          <w:color w:val="auto"/>
          <w:lang w:val="de-DE"/>
        </w:rPr>
        <w:t>atëherë</w:t>
      </w:r>
      <w:proofErr w:type="spellEnd"/>
      <w:r w:rsidRPr="00BF412B">
        <w:rPr>
          <w:color w:val="auto"/>
          <w:lang w:val="de-DE"/>
        </w:rPr>
        <w:t xml:space="preserve"> </w:t>
      </w:r>
      <w:proofErr w:type="spellStart"/>
      <w:r w:rsidRPr="00BF412B">
        <w:rPr>
          <w:color w:val="auto"/>
          <w:lang w:val="de-DE"/>
        </w:rPr>
        <w:t>edhe</w:t>
      </w:r>
      <w:proofErr w:type="spellEnd"/>
      <w:r w:rsidRPr="00BF412B">
        <w:rPr>
          <w:color w:val="auto"/>
          <w:lang w:val="de-DE"/>
        </w:rPr>
        <w:t xml:space="preserve"> </w:t>
      </w:r>
      <w:proofErr w:type="spellStart"/>
      <w:r w:rsidRPr="00BF412B">
        <w:rPr>
          <w:color w:val="auto"/>
          <w:lang w:val="de-DE"/>
        </w:rPr>
        <w:t>pse</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program</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mund</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kategorizohen</w:t>
      </w:r>
      <w:proofErr w:type="spellEnd"/>
      <w:r w:rsidRPr="00BF412B">
        <w:rPr>
          <w:color w:val="auto"/>
          <w:lang w:val="de-DE"/>
        </w:rPr>
        <w:t xml:space="preserve"> si </w:t>
      </w:r>
      <w:proofErr w:type="spellStart"/>
      <w:r w:rsidRPr="00BF412B">
        <w:rPr>
          <w:color w:val="auto"/>
          <w:lang w:val="de-DE"/>
        </w:rPr>
        <w:t>histori</w:t>
      </w:r>
      <w:proofErr w:type="spellEnd"/>
      <w:r w:rsidRPr="00BF412B">
        <w:rPr>
          <w:color w:val="auto"/>
          <w:lang w:val="de-DE"/>
        </w:rPr>
        <w:t xml:space="preserve"> narrative / </w:t>
      </w:r>
      <w:proofErr w:type="spellStart"/>
      <w:r w:rsidRPr="00BF412B">
        <w:rPr>
          <w:color w:val="auto"/>
          <w:lang w:val="de-DE"/>
        </w:rPr>
        <w:t>përrallash</w:t>
      </w:r>
      <w:proofErr w:type="spellEnd"/>
      <w:r w:rsidRPr="00BF412B">
        <w:rPr>
          <w:color w:val="auto"/>
          <w:lang w:val="de-DE"/>
        </w:rPr>
        <w:t xml:space="preserve">, </w:t>
      </w:r>
      <w:proofErr w:type="spellStart"/>
      <w:r w:rsidRPr="00BF412B">
        <w:rPr>
          <w:color w:val="auto"/>
          <w:lang w:val="de-DE"/>
        </w:rPr>
        <w:t>prapë</w:t>
      </w:r>
      <w:proofErr w:type="spellEnd"/>
      <w:r w:rsidRPr="00BF412B">
        <w:rPr>
          <w:color w:val="auto"/>
          <w:lang w:val="de-DE"/>
        </w:rPr>
        <w:t xml:space="preserve"> </w:t>
      </w:r>
      <w:proofErr w:type="spellStart"/>
      <w:r w:rsidRPr="00BF412B">
        <w:rPr>
          <w:color w:val="auto"/>
          <w:lang w:val="de-DE"/>
        </w:rPr>
        <w:t>ato</w:t>
      </w:r>
      <w:proofErr w:type="spellEnd"/>
      <w:r w:rsidRPr="00BF412B">
        <w:rPr>
          <w:color w:val="auto"/>
          <w:lang w:val="de-DE"/>
        </w:rPr>
        <w:t xml:space="preserve"> </w:t>
      </w:r>
      <w:proofErr w:type="spellStart"/>
      <w:r w:rsidRPr="00BF412B">
        <w:rPr>
          <w:color w:val="auto"/>
          <w:lang w:val="de-DE"/>
        </w:rPr>
        <w:t>janë</w:t>
      </w:r>
      <w:proofErr w:type="spellEnd"/>
      <w:r w:rsidRPr="00BF412B">
        <w:rPr>
          <w:color w:val="auto"/>
          <w:lang w:val="de-DE"/>
        </w:rPr>
        <w:t xml:space="preserve"> </w:t>
      </w:r>
      <w:proofErr w:type="spellStart"/>
      <w:r w:rsidRPr="00BF412B">
        <w:rPr>
          <w:color w:val="auto"/>
          <w:lang w:val="de-DE"/>
        </w:rPr>
        <w:t>vetëm</w:t>
      </w:r>
      <w:proofErr w:type="spellEnd"/>
      <w:r w:rsidRPr="00BF412B">
        <w:rPr>
          <w:color w:val="auto"/>
          <w:lang w:val="de-DE"/>
        </w:rPr>
        <w:t xml:space="preserve"> </w:t>
      </w:r>
      <w:proofErr w:type="spellStart"/>
      <w:r w:rsidRPr="00BF412B">
        <w:rPr>
          <w:color w:val="auto"/>
          <w:lang w:val="de-DE"/>
        </w:rPr>
        <w:t>botime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shkurtra</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prodhuara</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mënyrë</w:t>
      </w:r>
      <w:proofErr w:type="spellEnd"/>
      <w:r w:rsidRPr="00BF412B">
        <w:rPr>
          <w:color w:val="auto"/>
          <w:lang w:val="de-DE"/>
        </w:rPr>
        <w:t xml:space="preserve"> </w:t>
      </w:r>
      <w:proofErr w:type="spellStart"/>
      <w:r w:rsidRPr="00BF412B">
        <w:rPr>
          <w:color w:val="auto"/>
          <w:lang w:val="de-DE"/>
        </w:rPr>
        <w:t>jo</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duhur</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tregimeve</w:t>
      </w:r>
      <w:proofErr w:type="spellEnd"/>
      <w:r w:rsidRPr="00BF412B">
        <w:rPr>
          <w:color w:val="auto"/>
          <w:lang w:val="de-DE"/>
        </w:rPr>
        <w:t xml:space="preserve"> </w:t>
      </w:r>
      <w:proofErr w:type="spellStart"/>
      <w:r w:rsidRPr="00BF412B">
        <w:rPr>
          <w:color w:val="auto"/>
          <w:lang w:val="de-DE"/>
        </w:rPr>
        <w:t>kryesisht</w:t>
      </w:r>
      <w:proofErr w:type="spellEnd"/>
      <w:r w:rsidRPr="00BF412B">
        <w:rPr>
          <w:color w:val="auto"/>
          <w:lang w:val="de-DE"/>
        </w:rPr>
        <w:t xml:space="preserve"> </w:t>
      </w:r>
      <w:proofErr w:type="spellStart"/>
      <w:r w:rsidRPr="00BF412B">
        <w:rPr>
          <w:color w:val="auto"/>
          <w:lang w:val="de-DE"/>
        </w:rPr>
        <w:t>jo-dramatike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transmetohen</w:t>
      </w:r>
      <w:proofErr w:type="spellEnd"/>
      <w:r w:rsidRPr="00BF412B">
        <w:rPr>
          <w:color w:val="auto"/>
          <w:lang w:val="de-DE"/>
        </w:rPr>
        <w:t xml:space="preserve"> si </w:t>
      </w:r>
      <w:proofErr w:type="spellStart"/>
      <w:r w:rsidRPr="00BF412B">
        <w:rPr>
          <w:color w:val="auto"/>
          <w:lang w:val="de-DE"/>
        </w:rPr>
        <w:t>pjesë</w:t>
      </w:r>
      <w:proofErr w:type="spellEnd"/>
      <w:r w:rsidRPr="00BF412B">
        <w:rPr>
          <w:color w:val="auto"/>
          <w:lang w:val="de-DE"/>
        </w:rPr>
        <w:t xml:space="preserve"> e </w:t>
      </w:r>
      <w:proofErr w:type="spellStart"/>
      <w:r w:rsidRPr="00BF412B">
        <w:rPr>
          <w:color w:val="auto"/>
          <w:lang w:val="de-DE"/>
        </w:rPr>
        <w:t>emisioneve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mëngjesit</w:t>
      </w:r>
      <w:proofErr w:type="spellEnd"/>
      <w:r w:rsidRPr="00BF412B">
        <w:rPr>
          <w:color w:val="auto"/>
          <w:lang w:val="de-DE"/>
        </w:rPr>
        <w:t xml:space="preserve"> </w:t>
      </w:r>
      <w:proofErr w:type="spellStart"/>
      <w:r w:rsidRPr="00BF412B">
        <w:rPr>
          <w:color w:val="auto"/>
          <w:lang w:val="de-DE"/>
        </w:rPr>
        <w:t>ose</w:t>
      </w:r>
      <w:proofErr w:type="spellEnd"/>
      <w:r w:rsidRPr="00BF412B">
        <w:rPr>
          <w:color w:val="auto"/>
          <w:lang w:val="de-DE"/>
        </w:rPr>
        <w:t xml:space="preserve"> </w:t>
      </w:r>
      <w:proofErr w:type="spellStart"/>
      <w:r w:rsidRPr="00BF412B">
        <w:rPr>
          <w:color w:val="auto"/>
          <w:lang w:val="de-DE"/>
        </w:rPr>
        <w:t>emisioneve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tjera</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rritur</w:t>
      </w:r>
      <w:proofErr w:type="spellEnd"/>
      <w:r w:rsidRPr="00BF412B">
        <w:rPr>
          <w:color w:val="auto"/>
          <w:lang w:val="de-DE"/>
        </w:rPr>
        <w:t xml:space="preserve">. </w:t>
      </w:r>
      <w:proofErr w:type="spellStart"/>
      <w:r w:rsidRPr="00BF412B">
        <w:rPr>
          <w:color w:val="auto"/>
          <w:lang w:val="de-DE"/>
        </w:rPr>
        <w:t>Analiza</w:t>
      </w:r>
      <w:proofErr w:type="spellEnd"/>
      <w:r w:rsidRPr="00BF412B">
        <w:rPr>
          <w:color w:val="auto"/>
          <w:lang w:val="de-DE"/>
        </w:rPr>
        <w:t xml:space="preserve"> e </w:t>
      </w:r>
      <w:proofErr w:type="spellStart"/>
      <w:r w:rsidRPr="00BF412B">
        <w:rPr>
          <w:color w:val="auto"/>
          <w:lang w:val="de-DE"/>
        </w:rPr>
        <w:t>aspekteve</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programin</w:t>
      </w:r>
      <w:proofErr w:type="spellEnd"/>
      <w:r w:rsidRPr="00BF412B">
        <w:rPr>
          <w:color w:val="auto"/>
          <w:lang w:val="de-DE"/>
        </w:rPr>
        <w:t xml:space="preserve"> e MRT 1 (</w:t>
      </w:r>
      <w:proofErr w:type="spellStart"/>
      <w:r w:rsidRPr="00BF412B">
        <w:rPr>
          <w:color w:val="auto"/>
          <w:lang w:val="de-DE"/>
        </w:rPr>
        <w:t>respektivisht</w:t>
      </w:r>
      <w:proofErr w:type="spellEnd"/>
      <w:r w:rsidRPr="00BF412B">
        <w:rPr>
          <w:color w:val="auto"/>
          <w:lang w:val="de-DE"/>
        </w:rPr>
        <w:t xml:space="preserve"> </w:t>
      </w:r>
      <w:proofErr w:type="spellStart"/>
      <w:r w:rsidRPr="00BF412B">
        <w:rPr>
          <w:color w:val="auto"/>
          <w:lang w:val="de-DE"/>
        </w:rPr>
        <w:t>analiza</w:t>
      </w:r>
      <w:proofErr w:type="spellEnd"/>
      <w:r w:rsidRPr="00BF412B">
        <w:rPr>
          <w:color w:val="auto"/>
          <w:lang w:val="de-DE"/>
        </w:rPr>
        <w:t xml:space="preserve"> e </w:t>
      </w:r>
      <w:proofErr w:type="spellStart"/>
      <w:r w:rsidRPr="00BF412B">
        <w:rPr>
          <w:color w:val="auto"/>
          <w:lang w:val="de-DE"/>
        </w:rPr>
        <w:t>personazheve</w:t>
      </w:r>
      <w:proofErr w:type="spellEnd"/>
      <w:r w:rsidRPr="00BF412B">
        <w:rPr>
          <w:color w:val="auto"/>
          <w:lang w:val="de-DE"/>
        </w:rPr>
        <w:t xml:space="preserve"> si </w:t>
      </w:r>
      <w:proofErr w:type="spellStart"/>
      <w:r w:rsidRPr="00BF412B">
        <w:rPr>
          <w:color w:val="auto"/>
          <w:lang w:val="de-DE"/>
        </w:rPr>
        <w:t>njësi</w:t>
      </w:r>
      <w:proofErr w:type="spellEnd"/>
      <w:r w:rsidRPr="00BF412B">
        <w:rPr>
          <w:color w:val="auto"/>
          <w:lang w:val="de-DE"/>
        </w:rPr>
        <w:t xml:space="preserve"> </w:t>
      </w:r>
      <w:proofErr w:type="spellStart"/>
      <w:r w:rsidRPr="00BF412B">
        <w:rPr>
          <w:color w:val="auto"/>
          <w:lang w:val="de-DE"/>
        </w:rPr>
        <w:t>themelore</w:t>
      </w:r>
      <w:proofErr w:type="spellEnd"/>
      <w:r w:rsidRPr="00BF412B">
        <w:rPr>
          <w:color w:val="auto"/>
          <w:lang w:val="de-DE"/>
        </w:rPr>
        <w:t xml:space="preserve"> </w:t>
      </w:r>
      <w:proofErr w:type="spellStart"/>
      <w:r w:rsidRPr="00BF412B">
        <w:rPr>
          <w:color w:val="auto"/>
          <w:lang w:val="de-DE"/>
        </w:rPr>
        <w:t>analitike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MRT 2 - </w:t>
      </w:r>
      <w:proofErr w:type="spellStart"/>
      <w:r w:rsidRPr="00BF412B">
        <w:rPr>
          <w:color w:val="auto"/>
          <w:lang w:val="de-DE"/>
        </w:rPr>
        <w:t>programi</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gjuhën</w:t>
      </w:r>
      <w:proofErr w:type="spellEnd"/>
      <w:r w:rsidRPr="00BF412B">
        <w:rPr>
          <w:color w:val="auto"/>
          <w:lang w:val="de-DE"/>
        </w:rPr>
        <w:t xml:space="preserve"> </w:t>
      </w:r>
      <w:proofErr w:type="spellStart"/>
      <w:r w:rsidRPr="00BF412B">
        <w:rPr>
          <w:color w:val="auto"/>
          <w:lang w:val="de-DE"/>
        </w:rPr>
        <w:t>shqipe</w:t>
      </w:r>
      <w:proofErr w:type="spellEnd"/>
      <w:r w:rsidRPr="00BF412B">
        <w:rPr>
          <w:color w:val="auto"/>
          <w:lang w:val="de-DE"/>
        </w:rPr>
        <w:t xml:space="preserve"> </w:t>
      </w:r>
      <w:proofErr w:type="spellStart"/>
      <w:r w:rsidRPr="00BF412B">
        <w:rPr>
          <w:color w:val="auto"/>
          <w:lang w:val="de-DE"/>
        </w:rPr>
        <w:t>përcaktoi</w:t>
      </w:r>
      <w:proofErr w:type="spellEnd"/>
      <w:r w:rsidRPr="00BF412B">
        <w:rPr>
          <w:color w:val="auto"/>
          <w:lang w:val="de-DE"/>
        </w:rPr>
        <w:t xml:space="preserve"> </w:t>
      </w:r>
      <w:proofErr w:type="spellStart"/>
      <w:r w:rsidRPr="00BF412B">
        <w:rPr>
          <w:color w:val="auto"/>
          <w:lang w:val="de-DE"/>
        </w:rPr>
        <w:t>gjetjet</w:t>
      </w:r>
      <w:proofErr w:type="spellEnd"/>
      <w:r w:rsidRPr="00BF412B">
        <w:rPr>
          <w:color w:val="auto"/>
          <w:lang w:val="de-DE"/>
        </w:rPr>
        <w:t xml:space="preserve"> e </w:t>
      </w:r>
      <w:proofErr w:type="spellStart"/>
      <w:r w:rsidRPr="00BF412B">
        <w:rPr>
          <w:color w:val="auto"/>
          <w:lang w:val="de-DE"/>
        </w:rPr>
        <w:t>mëposhtme</w:t>
      </w:r>
      <w:proofErr w:type="spellEnd"/>
      <w:r w:rsidRPr="00BF412B">
        <w:rPr>
          <w:color w:val="auto"/>
          <w:lang w:val="de-DE"/>
        </w:rPr>
        <w:t>:</w:t>
      </w:r>
    </w:p>
    <w:p w14:paraId="5124DF4E" w14:textId="77777777" w:rsidR="002C733A" w:rsidRPr="00BF412B" w:rsidRDefault="009A5FED" w:rsidP="003A1AB3">
      <w:pPr>
        <w:rPr>
          <w:color w:val="auto"/>
          <w:lang w:val="de-DE"/>
        </w:rPr>
      </w:pPr>
      <w:r w:rsidRPr="00BF412B">
        <w:rPr>
          <w:color w:val="auto"/>
        </w:rPr>
        <w:t xml:space="preserve"> </w:t>
      </w:r>
      <w:r w:rsidRPr="00BF412B">
        <w:rPr>
          <w:color w:val="auto"/>
        </w:rPr>
        <w:tab/>
        <w:t xml:space="preserve"> </w:t>
      </w:r>
    </w:p>
    <w:p w14:paraId="0E979306" w14:textId="77777777" w:rsidR="003A1AB3" w:rsidRPr="00BF412B" w:rsidRDefault="003A1AB3" w:rsidP="003A1AB3">
      <w:pPr>
        <w:ind w:left="0" w:firstLine="0"/>
        <w:rPr>
          <w:b/>
          <w:color w:val="auto"/>
          <w:sz w:val="28"/>
          <w:szCs w:val="28"/>
        </w:rPr>
      </w:pPr>
      <w:proofErr w:type="spellStart"/>
      <w:r w:rsidRPr="00BF412B">
        <w:rPr>
          <w:b/>
          <w:color w:val="auto"/>
          <w:sz w:val="28"/>
          <w:szCs w:val="28"/>
        </w:rPr>
        <w:t>Tregime</w:t>
      </w:r>
      <w:proofErr w:type="spellEnd"/>
      <w:r w:rsidRPr="00BF412B">
        <w:rPr>
          <w:b/>
          <w:color w:val="auto"/>
          <w:sz w:val="28"/>
          <w:szCs w:val="28"/>
        </w:rPr>
        <w:t xml:space="preserve"> narrative / </w:t>
      </w:r>
      <w:proofErr w:type="spellStart"/>
      <w:r w:rsidRPr="00BF412B">
        <w:rPr>
          <w:b/>
          <w:color w:val="auto"/>
          <w:sz w:val="28"/>
          <w:szCs w:val="28"/>
        </w:rPr>
        <w:t>përalla</w:t>
      </w:r>
      <w:proofErr w:type="spellEnd"/>
      <w:r w:rsidRPr="00BF412B">
        <w:rPr>
          <w:b/>
          <w:color w:val="auto"/>
          <w:sz w:val="28"/>
          <w:szCs w:val="28"/>
        </w:rPr>
        <w:t xml:space="preserve"> </w:t>
      </w:r>
      <w:proofErr w:type="spellStart"/>
      <w:r w:rsidRPr="00BF412B">
        <w:rPr>
          <w:b/>
          <w:color w:val="auto"/>
          <w:sz w:val="28"/>
          <w:szCs w:val="28"/>
        </w:rPr>
        <w:t>popullore</w:t>
      </w:r>
      <w:proofErr w:type="spellEnd"/>
      <w:r w:rsidRPr="00BF412B">
        <w:rPr>
          <w:b/>
          <w:color w:val="auto"/>
          <w:sz w:val="28"/>
          <w:szCs w:val="28"/>
        </w:rPr>
        <w:t xml:space="preserve"> </w:t>
      </w:r>
      <w:proofErr w:type="spellStart"/>
      <w:r w:rsidRPr="00BF412B">
        <w:rPr>
          <w:b/>
          <w:color w:val="auto"/>
          <w:sz w:val="28"/>
          <w:szCs w:val="28"/>
        </w:rPr>
        <w:t>në</w:t>
      </w:r>
      <w:proofErr w:type="spellEnd"/>
      <w:r w:rsidRPr="00BF412B">
        <w:rPr>
          <w:b/>
          <w:color w:val="auto"/>
          <w:sz w:val="28"/>
          <w:szCs w:val="28"/>
        </w:rPr>
        <w:t xml:space="preserve"> Sh. P</w:t>
      </w:r>
    </w:p>
    <w:p w14:paraId="67EFFEEE" w14:textId="77777777" w:rsidR="005D1C68" w:rsidRPr="00BF412B" w:rsidRDefault="005D1C68" w:rsidP="003A1AB3">
      <w:pPr>
        <w:ind w:left="0" w:firstLine="0"/>
        <w:rPr>
          <w:b/>
          <w:color w:val="auto"/>
          <w:sz w:val="28"/>
          <w:szCs w:val="28"/>
        </w:rPr>
      </w:pPr>
    </w:p>
    <w:p w14:paraId="7D13E1AD" w14:textId="77777777" w:rsidR="005D1C68" w:rsidRPr="00BF412B" w:rsidRDefault="005D1C68" w:rsidP="005D1C68">
      <w:pPr>
        <w:ind w:left="0" w:firstLine="0"/>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MRT 1 </w:t>
      </w:r>
      <w:proofErr w:type="spellStart"/>
      <w:r w:rsidRPr="00BF412B">
        <w:rPr>
          <w:color w:val="auto"/>
        </w:rPr>
        <w:t>janë</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vendase</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dhe</w:t>
      </w:r>
      <w:proofErr w:type="spellEnd"/>
      <w:r w:rsidRPr="00BF412B">
        <w:rPr>
          <w:color w:val="auto"/>
        </w:rPr>
        <w:t xml:space="preserve"> Ka </w:t>
      </w:r>
      <w:proofErr w:type="spellStart"/>
      <w:r w:rsidRPr="00BF412B">
        <w:rPr>
          <w:color w:val="auto"/>
        </w:rPr>
        <w:t>qenë</w:t>
      </w:r>
      <w:proofErr w:type="spellEnd"/>
      <w:r w:rsidRPr="00BF412B">
        <w:rPr>
          <w:color w:val="auto"/>
        </w:rPr>
        <w:t xml:space="preserve"> </w:t>
      </w:r>
      <w:proofErr w:type="spellStart"/>
      <w:r w:rsidRPr="00BF412B">
        <w:rPr>
          <w:color w:val="auto"/>
        </w:rPr>
        <w:t>njëherë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MRT 2 -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vetanak</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emituar</w:t>
      </w:r>
      <w:proofErr w:type="spellEnd"/>
      <w:r w:rsidRPr="00BF412B">
        <w:rPr>
          <w:color w:val="auto"/>
        </w:rPr>
        <w:t xml:space="preserve"> </w:t>
      </w:r>
      <w:proofErr w:type="spellStart"/>
      <w:r w:rsidRPr="00BF412B">
        <w:rPr>
          <w:color w:val="auto"/>
        </w:rPr>
        <w:t>gjithjë</w:t>
      </w:r>
      <w:proofErr w:type="spellEnd"/>
      <w:r w:rsidRPr="00BF412B">
        <w:rPr>
          <w:color w:val="auto"/>
        </w:rPr>
        <w:t xml:space="preserve"> 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atomizuara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nevojat</w:t>
      </w:r>
      <w:proofErr w:type="spellEnd"/>
      <w:r w:rsidRPr="00BF412B">
        <w:rPr>
          <w:color w:val="auto"/>
        </w:rPr>
        <w:t xml:space="preserve"> e </w:t>
      </w:r>
      <w:proofErr w:type="spellStart"/>
      <w:r w:rsidRPr="00BF412B">
        <w:rPr>
          <w:color w:val="auto"/>
        </w:rPr>
        <w:t>analizave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dorëzuar</w:t>
      </w:r>
      <w:proofErr w:type="spellEnd"/>
      <w:r w:rsidRPr="00BF412B">
        <w:rPr>
          <w:color w:val="auto"/>
        </w:rPr>
        <w:t xml:space="preserve"> me </w:t>
      </w:r>
      <w:proofErr w:type="spellStart"/>
      <w:r w:rsidRPr="00BF412B">
        <w:rPr>
          <w:color w:val="auto"/>
        </w:rPr>
        <w:t>të</w:t>
      </w:r>
      <w:proofErr w:type="spellEnd"/>
      <w:r w:rsidRPr="00BF412B">
        <w:rPr>
          <w:color w:val="auto"/>
        </w:rPr>
        <w:t xml:space="preserve"> </w:t>
      </w:r>
      <w:proofErr w:type="spellStart"/>
      <w:r w:rsidRPr="00BF412B">
        <w:rPr>
          <w:color w:val="auto"/>
        </w:rPr>
        <w:t>njëjtin</w:t>
      </w:r>
      <w:proofErr w:type="spellEnd"/>
      <w:r w:rsidRPr="00BF412B">
        <w:rPr>
          <w:color w:val="auto"/>
        </w:rPr>
        <w:t xml:space="preserve"> </w:t>
      </w:r>
      <w:proofErr w:type="spellStart"/>
      <w:r w:rsidRPr="00BF412B">
        <w:rPr>
          <w:color w:val="auto"/>
        </w:rPr>
        <w:t>emër</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Gormiti</w:t>
      </w:r>
      <w:proofErr w:type="spellEnd"/>
      <w:r w:rsidRPr="00BF412B">
        <w:rPr>
          <w:color w:val="auto"/>
        </w:rPr>
        <w:t>).</w:t>
      </w:r>
    </w:p>
    <w:p w14:paraId="7EC5954B" w14:textId="77777777" w:rsidR="005D1C68" w:rsidRPr="00BF412B" w:rsidRDefault="005D1C68" w:rsidP="005D1C68">
      <w:pPr>
        <w:pStyle w:val="ListParagraph"/>
        <w:numPr>
          <w:ilvl w:val="0"/>
          <w:numId w:val="15"/>
        </w:numPr>
        <w:rPr>
          <w:color w:val="auto"/>
        </w:rPr>
      </w:pPr>
      <w:r w:rsidRPr="00BF412B">
        <w:rPr>
          <w:color w:val="auto"/>
        </w:rPr>
        <w:t xml:space="preserve">Nga </w:t>
      </w:r>
      <w:proofErr w:type="spellStart"/>
      <w:r w:rsidRPr="00BF412B">
        <w:rPr>
          <w:color w:val="auto"/>
        </w:rPr>
        <w:t>analiza</w:t>
      </w:r>
      <w:proofErr w:type="spellEnd"/>
      <w:r w:rsidRPr="00BF412B">
        <w:rPr>
          <w:color w:val="auto"/>
        </w:rPr>
        <w:t xml:space="preserve"> e </w:t>
      </w:r>
      <w:proofErr w:type="spellStart"/>
      <w:r w:rsidRPr="00BF412B">
        <w:rPr>
          <w:color w:val="auto"/>
        </w:rPr>
        <w:t>programeve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vendor </w:t>
      </w:r>
      <w:proofErr w:type="spellStart"/>
      <w:r w:rsidRPr="00BF412B">
        <w:rPr>
          <w:color w:val="auto"/>
        </w:rPr>
        <w:t>të</w:t>
      </w:r>
      <w:proofErr w:type="spellEnd"/>
      <w:r w:rsidRPr="00BF412B">
        <w:rPr>
          <w:color w:val="auto"/>
        </w:rPr>
        <w:t xml:space="preserve"> MRT 1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konkludohet</w:t>
      </w:r>
      <w:proofErr w:type="spellEnd"/>
      <w:r w:rsidRPr="00BF412B">
        <w:rPr>
          <w:color w:val="auto"/>
        </w:rPr>
        <w:t xml:space="preserve"> se </w:t>
      </w:r>
      <w:proofErr w:type="spellStart"/>
      <w:r w:rsidRPr="00BF412B">
        <w:rPr>
          <w:color w:val="auto"/>
        </w:rPr>
        <w:t>programi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Kanalit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drejtuar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histori</w:t>
      </w:r>
      <w:proofErr w:type="spellEnd"/>
      <w:r w:rsidRPr="00BF412B">
        <w:rPr>
          <w:color w:val="auto"/>
        </w:rPr>
        <w:t xml:space="preserve"> narrative / </w:t>
      </w:r>
      <w:proofErr w:type="spellStart"/>
      <w:r w:rsidRPr="00BF412B">
        <w:rPr>
          <w:color w:val="auto"/>
        </w:rPr>
        <w:t>përalla</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kthyer</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vlerat</w:t>
      </w:r>
      <w:proofErr w:type="spellEnd"/>
      <w:r w:rsidRPr="00BF412B">
        <w:rPr>
          <w:color w:val="auto"/>
        </w:rPr>
        <w:t xml:space="preserve"> </w:t>
      </w:r>
      <w:proofErr w:type="spellStart"/>
      <w:r w:rsidRPr="00BF412B">
        <w:rPr>
          <w:color w:val="auto"/>
        </w:rPr>
        <w:t>shoqërore</w:t>
      </w:r>
      <w:proofErr w:type="spellEnd"/>
      <w:r w:rsidRPr="00BF412B">
        <w:rPr>
          <w:color w:val="auto"/>
        </w:rPr>
        <w:t xml:space="preserve"> </w:t>
      </w:r>
      <w:proofErr w:type="spellStart"/>
      <w:r w:rsidRPr="00BF412B">
        <w:rPr>
          <w:color w:val="auto"/>
        </w:rPr>
        <w:t>recidiviste</w:t>
      </w:r>
      <w:proofErr w:type="spellEnd"/>
      <w:r w:rsidRPr="00BF412B">
        <w:rPr>
          <w:color w:val="auto"/>
        </w:rPr>
        <w:t xml:space="preserve"> </w:t>
      </w:r>
      <w:proofErr w:type="spellStart"/>
      <w:r w:rsidRPr="00BF412B">
        <w:rPr>
          <w:color w:val="auto"/>
        </w:rPr>
        <w:t>karakteristike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shoqëritë</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implikime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rolet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epërsisë</w:t>
      </w:r>
      <w:proofErr w:type="spellEnd"/>
      <w:r w:rsidRPr="00BF412B">
        <w:rPr>
          <w:color w:val="auto"/>
        </w:rPr>
        <w:t xml:space="preserve"> </w:t>
      </w:r>
      <w:proofErr w:type="spellStart"/>
      <w:r w:rsidRPr="00BF412B">
        <w:rPr>
          <w:color w:val="auto"/>
        </w:rPr>
        <w:t>numerike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(ka </w:t>
      </w:r>
      <w:proofErr w:type="spellStart"/>
      <w:r w:rsidRPr="00BF412B">
        <w:rPr>
          <w:color w:val="auto"/>
        </w:rPr>
        <w:t>dukshëm</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pasi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rolet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ka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dramatike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personazhe</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sesa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femrore</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vlerë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diferencimi</w:t>
      </w:r>
      <w:proofErr w:type="spellEnd"/>
      <w:r w:rsidRPr="00BF412B">
        <w:rPr>
          <w:color w:val="auto"/>
        </w:rPr>
        <w:t xml:space="preserve"> e </w:t>
      </w:r>
      <w:proofErr w:type="spellStart"/>
      <w:r w:rsidRPr="00BF412B">
        <w:rPr>
          <w:color w:val="auto"/>
        </w:rPr>
        <w:t>karakterit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femërore</w:t>
      </w:r>
      <w:proofErr w:type="spellEnd"/>
      <w:r w:rsidRPr="00BF412B">
        <w:rPr>
          <w:color w:val="auto"/>
        </w:rPr>
        <w:t xml:space="preserve">. </w:t>
      </w:r>
      <w:proofErr w:type="spellStart"/>
      <w:r w:rsidRPr="00BF412B">
        <w:rPr>
          <w:color w:val="auto"/>
        </w:rPr>
        <w:t>Agregati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ndryshe</w:t>
      </w:r>
      <w:proofErr w:type="spellEnd"/>
      <w:r w:rsidRPr="00BF412B">
        <w:rPr>
          <w:color w:val="auto"/>
        </w:rPr>
        <w:t xml:space="preserve"> </w:t>
      </w:r>
      <w:proofErr w:type="spellStart"/>
      <w:r w:rsidRPr="00BF412B">
        <w:rPr>
          <w:color w:val="auto"/>
        </w:rPr>
        <w:t>nga</w:t>
      </w:r>
      <w:proofErr w:type="spellEnd"/>
      <w:r w:rsidRPr="00BF412B">
        <w:rPr>
          <w:color w:val="auto"/>
        </w:rPr>
        <w:t xml:space="preserve"> ai </w:t>
      </w:r>
      <w:proofErr w:type="spellStart"/>
      <w:r w:rsidRPr="00BF412B">
        <w:rPr>
          <w:color w:val="auto"/>
        </w:rPr>
        <w:t>i</w:t>
      </w:r>
      <w:proofErr w:type="spellEnd"/>
      <w:r w:rsidRPr="00BF412B">
        <w:rPr>
          <w:color w:val="auto"/>
        </w:rPr>
        <w:t xml:space="preserve"> </w:t>
      </w:r>
      <w:proofErr w:type="spellStart"/>
      <w:r w:rsidRPr="00BF412B">
        <w:rPr>
          <w:color w:val="auto"/>
        </w:rPr>
        <w:t>femrës</w:t>
      </w:r>
      <w:proofErr w:type="spellEnd"/>
      <w:r w:rsidRPr="00BF412B">
        <w:rPr>
          <w:color w:val="auto"/>
        </w:rPr>
        <w:t xml:space="preserve">, </w:t>
      </w:r>
      <w:proofErr w:type="spellStart"/>
      <w:r w:rsidRPr="00BF412B">
        <w:rPr>
          <w:color w:val="auto"/>
        </w:rPr>
        <w:t>përvetëson</w:t>
      </w:r>
      <w:proofErr w:type="spellEnd"/>
      <w:r w:rsidRPr="00BF412B">
        <w:rPr>
          <w:color w:val="auto"/>
        </w:rPr>
        <w:t xml:space="preserve"> </w:t>
      </w:r>
      <w:proofErr w:type="spellStart"/>
      <w:r w:rsidRPr="00BF412B">
        <w:rPr>
          <w:color w:val="auto"/>
        </w:rPr>
        <w:t>karakteristika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konsiderohen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shënues</w:t>
      </w:r>
      <w:proofErr w:type="spellEnd"/>
      <w:r w:rsidRPr="00BF412B">
        <w:rPr>
          <w:color w:val="auto"/>
        </w:rPr>
        <w:t xml:space="preserve"> </w:t>
      </w:r>
      <w:proofErr w:type="spellStart"/>
      <w:r w:rsidRPr="00BF412B">
        <w:rPr>
          <w:color w:val="auto"/>
        </w:rPr>
        <w:t>shoqërorë</w:t>
      </w:r>
      <w:proofErr w:type="spellEnd"/>
      <w:r w:rsidRPr="00BF412B">
        <w:rPr>
          <w:color w:val="auto"/>
        </w:rPr>
        <w:t xml:space="preserve"> superior - </w:t>
      </w:r>
      <w:proofErr w:type="spellStart"/>
      <w:r w:rsidRPr="00BF412B">
        <w:rPr>
          <w:color w:val="auto"/>
        </w:rPr>
        <w:t>analiza</w:t>
      </w:r>
      <w:proofErr w:type="spellEnd"/>
      <w:r w:rsidRPr="00BF412B">
        <w:rPr>
          <w:color w:val="auto"/>
        </w:rPr>
        <w:t xml:space="preserve"> e </w:t>
      </w:r>
      <w:proofErr w:type="spellStart"/>
      <w:r w:rsidRPr="00BF412B">
        <w:rPr>
          <w:color w:val="auto"/>
        </w:rPr>
        <w:t>shkallëve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diferencialeve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tregoi</w:t>
      </w:r>
      <w:proofErr w:type="spellEnd"/>
      <w:r w:rsidRPr="00BF412B">
        <w:rPr>
          <w:color w:val="auto"/>
        </w:rPr>
        <w:t xml:space="preserve"> se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ndërtohen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përfaqësohen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mençur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aktivë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krahasim</w:t>
      </w:r>
      <w:proofErr w:type="spellEnd"/>
      <w:r w:rsidRPr="00BF412B">
        <w:rPr>
          <w:color w:val="auto"/>
        </w:rPr>
        <w:t xml:space="preserve"> me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përsëri</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mendje</w:t>
      </w:r>
      <w:proofErr w:type="spellEnd"/>
      <w:r w:rsidRPr="00BF412B">
        <w:rPr>
          <w:color w:val="auto"/>
        </w:rPr>
        <w:t xml:space="preserve"> </w:t>
      </w:r>
      <w:proofErr w:type="spellStart"/>
      <w:r w:rsidRPr="00BF412B">
        <w:rPr>
          <w:color w:val="auto"/>
        </w:rPr>
        <w:t>cekta</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ngritura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pasive</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shkallës</w:t>
      </w:r>
      <w:proofErr w:type="spellEnd"/>
      <w:r w:rsidRPr="00BF412B">
        <w:rPr>
          <w:color w:val="auto"/>
        </w:rPr>
        <w:t xml:space="preserve"> </w:t>
      </w:r>
      <w:proofErr w:type="spellStart"/>
      <w:r w:rsidRPr="00BF412B">
        <w:rPr>
          <w:color w:val="auto"/>
        </w:rPr>
        <w:t>tregoi</w:t>
      </w:r>
      <w:proofErr w:type="spellEnd"/>
      <w:r w:rsidRPr="00BF412B">
        <w:rPr>
          <w:color w:val="auto"/>
        </w:rPr>
        <w:t xml:space="preserve"> se </w:t>
      </w:r>
      <w:proofErr w:type="spellStart"/>
      <w:r w:rsidRPr="00BF412B">
        <w:rPr>
          <w:color w:val="auto"/>
        </w:rPr>
        <w:t>personazhet</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aksionet</w:t>
      </w:r>
      <w:proofErr w:type="spellEnd"/>
      <w:r w:rsidRPr="00BF412B">
        <w:rPr>
          <w:color w:val="auto"/>
        </w:rPr>
        <w:t xml:space="preserve"> </w:t>
      </w:r>
      <w:proofErr w:type="spellStart"/>
      <w:r w:rsidRPr="00BF412B">
        <w:rPr>
          <w:color w:val="auto"/>
        </w:rPr>
        <w:t>dramatike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zakonisht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pozitë</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w:t>
      </w:r>
      <w:proofErr w:type="gramStart"/>
      <w:r w:rsidRPr="00BF412B">
        <w:rPr>
          <w:color w:val="auto"/>
        </w:rPr>
        <w:t>a</w:t>
      </w:r>
      <w:proofErr w:type="gram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femrore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pozicion</w:t>
      </w:r>
      <w:proofErr w:type="spellEnd"/>
      <w:r w:rsidRPr="00BF412B">
        <w:rPr>
          <w:color w:val="auto"/>
        </w:rPr>
        <w:t xml:space="preserve"> </w:t>
      </w:r>
      <w:proofErr w:type="spellStart"/>
      <w:r w:rsidRPr="00BF412B">
        <w:rPr>
          <w:color w:val="auto"/>
        </w:rPr>
        <w:t>vartës</w:t>
      </w:r>
      <w:proofErr w:type="spellEnd"/>
      <w:r w:rsidRPr="00BF412B">
        <w:rPr>
          <w:color w:val="auto"/>
        </w:rPr>
        <w:t xml:space="preserve">. </w:t>
      </w:r>
    </w:p>
    <w:p w14:paraId="7CFD4A5D" w14:textId="77777777" w:rsidR="005D1C68" w:rsidRPr="00BF412B" w:rsidRDefault="005D1C68" w:rsidP="005D1C68">
      <w:pPr>
        <w:ind w:left="360" w:firstLine="0"/>
        <w:rPr>
          <w:color w:val="auto"/>
        </w:rPr>
      </w:pPr>
      <w:proofErr w:type="spellStart"/>
      <w:r w:rsidRPr="00BF412B">
        <w:rPr>
          <w:color w:val="auto"/>
        </w:rPr>
        <w:t>Kjo</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detytohet</w:t>
      </w:r>
      <w:proofErr w:type="spellEnd"/>
      <w:r w:rsidRPr="00BF412B">
        <w:rPr>
          <w:color w:val="auto"/>
        </w:rPr>
        <w:t xml:space="preserve"> para se </w:t>
      </w:r>
      <w:proofErr w:type="spellStart"/>
      <w:r w:rsidRPr="00BF412B">
        <w:rPr>
          <w:color w:val="auto"/>
        </w:rPr>
        <w:t>të</w:t>
      </w:r>
      <w:proofErr w:type="spellEnd"/>
      <w:r w:rsidRPr="00BF412B">
        <w:rPr>
          <w:color w:val="auto"/>
        </w:rPr>
        <w:t xml:space="preserve"> </w:t>
      </w:r>
      <w:proofErr w:type="spellStart"/>
      <w:r w:rsidRPr="00BF412B">
        <w:rPr>
          <w:color w:val="auto"/>
        </w:rPr>
        <w:t>gjithash</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përpiqen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pasqyrojnë</w:t>
      </w:r>
      <w:proofErr w:type="spellEnd"/>
      <w:r w:rsidRPr="00BF412B">
        <w:rPr>
          <w:color w:val="auto"/>
        </w:rPr>
        <w:t xml:space="preserve"> </w:t>
      </w:r>
      <w:proofErr w:type="spellStart"/>
      <w:r w:rsidRPr="00BF412B">
        <w:rPr>
          <w:color w:val="auto"/>
        </w:rPr>
        <w:t>mjedisin</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karakteristik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shekullit</w:t>
      </w:r>
      <w:proofErr w:type="spellEnd"/>
      <w:r w:rsidRPr="00BF412B">
        <w:rPr>
          <w:color w:val="auto"/>
        </w:rPr>
        <w:t xml:space="preserve"> XIX, </w:t>
      </w:r>
      <w:proofErr w:type="spellStart"/>
      <w:r w:rsidRPr="00BF412B">
        <w:rPr>
          <w:color w:val="auto"/>
        </w:rPr>
        <w:t>siç</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para </w:t>
      </w:r>
      <w:proofErr w:type="spellStart"/>
      <w:r w:rsidRPr="00BF412B">
        <w:rPr>
          <w:color w:val="auto"/>
        </w:rPr>
        <w:t>audiencës</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objekte</w:t>
      </w:r>
      <w:proofErr w:type="spellEnd"/>
      <w:r w:rsidRPr="00BF412B">
        <w:rPr>
          <w:color w:val="auto"/>
        </w:rPr>
        <w:t xml:space="preserve"> </w:t>
      </w:r>
      <w:proofErr w:type="spellStart"/>
      <w:r w:rsidRPr="00BF412B">
        <w:rPr>
          <w:color w:val="auto"/>
        </w:rPr>
        <w:t>historike</w:t>
      </w:r>
      <w:proofErr w:type="spellEnd"/>
      <w:r w:rsidRPr="00BF412B">
        <w:rPr>
          <w:color w:val="auto"/>
        </w:rPr>
        <w:t xml:space="preserve"> </w:t>
      </w:r>
      <w:proofErr w:type="gramStart"/>
      <w:r w:rsidRPr="00BF412B">
        <w:rPr>
          <w:color w:val="auto"/>
        </w:rPr>
        <w:t>-  "</w:t>
      </w:r>
      <w:proofErr w:type="spellStart"/>
      <w:proofErr w:type="gramEnd"/>
      <w:r w:rsidRPr="00BF412B">
        <w:rPr>
          <w:color w:val="auto"/>
        </w:rPr>
        <w:t>marka</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duket</w:t>
      </w:r>
      <w:proofErr w:type="spellEnd"/>
      <w:r w:rsidRPr="00BF412B">
        <w:rPr>
          <w:color w:val="auto"/>
        </w:rPr>
        <w:t xml:space="preserve"> se </w:t>
      </w:r>
      <w:proofErr w:type="spellStart"/>
      <w:r w:rsidRPr="00BF412B">
        <w:rPr>
          <w:color w:val="auto"/>
        </w:rPr>
        <w:t>janë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koleksioneve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koleksionistëve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veprave</w:t>
      </w:r>
      <w:proofErr w:type="spellEnd"/>
      <w:r w:rsidRPr="00BF412B">
        <w:rPr>
          <w:color w:val="auto"/>
        </w:rPr>
        <w:t xml:space="preserve"> </w:t>
      </w:r>
      <w:proofErr w:type="spellStart"/>
      <w:r w:rsidRPr="00BF412B">
        <w:rPr>
          <w:color w:val="auto"/>
        </w:rPr>
        <w:t>intelektuale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Cepenkov</w:t>
      </w:r>
      <w:proofErr w:type="spellEnd"/>
      <w:r w:rsidRPr="00BF412B">
        <w:rPr>
          <w:color w:val="auto"/>
        </w:rPr>
        <w:t xml:space="preserve"> - por </w:t>
      </w:r>
      <w:proofErr w:type="spellStart"/>
      <w:r w:rsidRPr="00BF412B">
        <w:rPr>
          <w:color w:val="auto"/>
        </w:rPr>
        <w:t>në</w:t>
      </w:r>
      <w:proofErr w:type="spellEnd"/>
      <w:r w:rsidRPr="00BF412B">
        <w:rPr>
          <w:color w:val="auto"/>
        </w:rPr>
        <w:t xml:space="preserve"> </w:t>
      </w:r>
      <w:proofErr w:type="spellStart"/>
      <w:r w:rsidRPr="00BF412B">
        <w:rPr>
          <w:color w:val="auto"/>
        </w:rPr>
        <w:lastRenderedPageBreak/>
        <w:t>fakt</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skenarë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rinj</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pasqyrojnë</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etos</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shekullit</w:t>
      </w:r>
      <w:proofErr w:type="spellEnd"/>
      <w:r w:rsidRPr="00BF412B">
        <w:rPr>
          <w:color w:val="auto"/>
        </w:rPr>
        <w:t xml:space="preserve"> XIX.,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w:t>
      </w:r>
      <w:proofErr w:type="spellEnd"/>
      <w:r w:rsidRPr="00BF412B">
        <w:rPr>
          <w:color w:val="auto"/>
        </w:rPr>
        <w:t xml:space="preserve"> </w:t>
      </w:r>
      <w:proofErr w:type="spellStart"/>
      <w:r w:rsidRPr="00BF412B">
        <w:rPr>
          <w:color w:val="auto"/>
        </w:rPr>
        <w:t>thuhet</w:t>
      </w:r>
      <w:proofErr w:type="spellEnd"/>
      <w:r w:rsidRPr="00BF412B">
        <w:rPr>
          <w:color w:val="auto"/>
        </w:rPr>
        <w:t xml:space="preserve"> se </w:t>
      </w:r>
      <w:proofErr w:type="spellStart"/>
      <w:r w:rsidRPr="00BF412B">
        <w:rPr>
          <w:color w:val="auto"/>
        </w:rPr>
        <w:t>thjesht</w:t>
      </w:r>
      <w:proofErr w:type="spellEnd"/>
      <w:r w:rsidRPr="00BF412B">
        <w:rPr>
          <w:color w:val="auto"/>
        </w:rPr>
        <w:t xml:space="preserve"> </w:t>
      </w:r>
      <w:proofErr w:type="spellStart"/>
      <w:r w:rsidRPr="00BF412B">
        <w:rPr>
          <w:color w:val="auto"/>
        </w:rPr>
        <w:t>enkapsulojnë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transferojnë</w:t>
      </w:r>
      <w:proofErr w:type="spellEnd"/>
      <w:r w:rsidRPr="00BF412B">
        <w:rPr>
          <w:color w:val="auto"/>
        </w:rPr>
        <w:t xml:space="preserve"> </w:t>
      </w:r>
      <w:proofErr w:type="spellStart"/>
      <w:r w:rsidRPr="00BF412B">
        <w:rPr>
          <w:color w:val="auto"/>
        </w:rPr>
        <w:t>ligjërimin</w:t>
      </w:r>
      <w:proofErr w:type="spellEnd"/>
      <w:r w:rsidRPr="00BF412B">
        <w:rPr>
          <w:color w:val="auto"/>
        </w:rPr>
        <w:t xml:space="preserve"> e </w:t>
      </w:r>
      <w:proofErr w:type="spellStart"/>
      <w:r w:rsidRPr="00BF412B">
        <w:rPr>
          <w:color w:val="auto"/>
        </w:rPr>
        <w:t>ndërtuar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shekull</w:t>
      </w:r>
      <w:proofErr w:type="spellEnd"/>
      <w:r w:rsidRPr="00BF412B">
        <w:rPr>
          <w:color w:val="auto"/>
        </w:rPr>
        <w:t xml:space="preserve"> e </w:t>
      </w:r>
      <w:proofErr w:type="spellStart"/>
      <w:r w:rsidRPr="00BF412B">
        <w:rPr>
          <w:color w:val="auto"/>
        </w:rPr>
        <w:t>gjysmë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parë</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bëhet</w:t>
      </w:r>
      <w:proofErr w:type="spellEnd"/>
      <w:r w:rsidRPr="00BF412B">
        <w:rPr>
          <w:color w:val="auto"/>
        </w:rPr>
        <w:t xml:space="preserve"> </w:t>
      </w:r>
      <w:proofErr w:type="spellStart"/>
      <w:r w:rsidRPr="00BF412B">
        <w:rPr>
          <w:color w:val="auto"/>
        </w:rPr>
        <w:t>fjalë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ndërtim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ri</w:t>
      </w:r>
      <w:proofErr w:type="spellEnd"/>
      <w:r w:rsidRPr="00BF412B">
        <w:rPr>
          <w:color w:val="auto"/>
        </w:rPr>
        <w:t xml:space="preserve"> </w:t>
      </w:r>
      <w:proofErr w:type="spellStart"/>
      <w:r w:rsidRPr="00BF412B">
        <w:rPr>
          <w:color w:val="auto"/>
        </w:rPr>
        <w:t>diskriminues</w:t>
      </w:r>
      <w:proofErr w:type="spellEnd"/>
      <w:r w:rsidRPr="00BF412B">
        <w:rPr>
          <w:color w:val="auto"/>
        </w:rPr>
        <w:t xml:space="preserve"> pseudo-</w:t>
      </w:r>
      <w:proofErr w:type="spellStart"/>
      <w:r w:rsidRPr="00BF412B">
        <w:rPr>
          <w:color w:val="auto"/>
        </w:rPr>
        <w:t>tradicional</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sapo</w:t>
      </w:r>
      <w:proofErr w:type="spellEnd"/>
      <w:r w:rsidRPr="00BF412B">
        <w:rPr>
          <w:color w:val="auto"/>
        </w:rPr>
        <w:t xml:space="preserve"> </w:t>
      </w:r>
      <w:proofErr w:type="spellStart"/>
      <w:r w:rsidRPr="00BF412B">
        <w:rPr>
          <w:color w:val="auto"/>
        </w:rPr>
        <w:t>ndërtuar</w:t>
      </w:r>
      <w:proofErr w:type="spellEnd"/>
      <w:r w:rsidRPr="00BF412B">
        <w:rPr>
          <w:color w:val="auto"/>
        </w:rPr>
        <w:t xml:space="preserve">. </w:t>
      </w:r>
      <w:proofErr w:type="spellStart"/>
      <w:r w:rsidRPr="00BF412B">
        <w:rPr>
          <w:color w:val="auto"/>
        </w:rPr>
        <w:t>Kështu</w:t>
      </w:r>
      <w:proofErr w:type="spellEnd"/>
      <w:r w:rsidRPr="00BF412B">
        <w:rPr>
          <w:color w:val="auto"/>
        </w:rPr>
        <w:t xml:space="preserve">, në </w:t>
      </w:r>
      <w:proofErr w:type="spellStart"/>
      <w:r w:rsidRPr="00BF412B">
        <w:rPr>
          <w:color w:val="auto"/>
        </w:rPr>
        <w:t>seritë</w:t>
      </w:r>
      <w:proofErr w:type="spellEnd"/>
      <w:r w:rsidRPr="00BF412B">
        <w:rPr>
          <w:color w:val="auto"/>
        </w:rPr>
        <w:t xml:space="preserve"> e MRT 1, </w:t>
      </w:r>
      <w:proofErr w:type="spellStart"/>
      <w:r w:rsidRPr="00BF412B">
        <w:rPr>
          <w:color w:val="auto"/>
        </w:rPr>
        <w:t>të</w:t>
      </w:r>
      <w:proofErr w:type="spellEnd"/>
      <w:r w:rsidRPr="00BF412B">
        <w:rPr>
          <w:color w:val="auto"/>
        </w:rPr>
        <w:t xml:space="preserve"> </w:t>
      </w:r>
      <w:proofErr w:type="spellStart"/>
      <w:r w:rsidRPr="00BF412B">
        <w:rPr>
          <w:color w:val="auto"/>
        </w:rPr>
        <w:t>rregulluar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rrëfime</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ekskluzivisht</w:t>
      </w:r>
      <w:proofErr w:type="spellEnd"/>
      <w:r w:rsidRPr="00BF412B">
        <w:rPr>
          <w:color w:val="auto"/>
        </w:rPr>
        <w:t xml:space="preserve"> </w:t>
      </w:r>
      <w:proofErr w:type="spellStart"/>
      <w:r w:rsidRPr="00BF412B">
        <w:rPr>
          <w:color w:val="auto"/>
        </w:rPr>
        <w:t>shtëpiake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pushtojnë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private, </w:t>
      </w:r>
      <w:proofErr w:type="spellStart"/>
      <w:r w:rsidRPr="00BF412B">
        <w:rPr>
          <w:color w:val="auto"/>
        </w:rPr>
        <w:t>dhe</w:t>
      </w:r>
      <w:proofErr w:type="spellEnd"/>
      <w:r w:rsidRPr="00BF412B">
        <w:rPr>
          <w:color w:val="auto"/>
        </w:rPr>
        <w:t xml:space="preserve"> </w:t>
      </w:r>
      <w:proofErr w:type="spellStart"/>
      <w:r w:rsidRPr="00BF412B">
        <w:rPr>
          <w:color w:val="auto"/>
        </w:rPr>
        <w:t>burrat</w:t>
      </w:r>
      <w:proofErr w:type="spellEnd"/>
      <w:r w:rsidRPr="00BF412B">
        <w:rPr>
          <w:color w:val="auto"/>
        </w:rPr>
        <w:t xml:space="preserve"> </w:t>
      </w:r>
      <w:proofErr w:type="spellStart"/>
      <w:r w:rsidRPr="00BF412B">
        <w:rPr>
          <w:color w:val="auto"/>
        </w:rPr>
        <w:t>zakonisht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pronarë</w:t>
      </w:r>
      <w:proofErr w:type="spellEnd"/>
      <w:r w:rsidRPr="00BF412B">
        <w:rPr>
          <w:color w:val="auto"/>
        </w:rPr>
        <w:t xml:space="preserve"> (</w:t>
      </w:r>
      <w:proofErr w:type="spellStart"/>
      <w:r w:rsidRPr="00BF412B">
        <w:rPr>
          <w:color w:val="auto"/>
        </w:rPr>
        <w:t>kapitalistë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punëtorë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akoma</w:t>
      </w:r>
      <w:proofErr w:type="spellEnd"/>
      <w:r w:rsidRPr="00BF412B">
        <w:rPr>
          <w:color w:val="auto"/>
        </w:rPr>
        <w:t xml:space="preserve"> </w:t>
      </w:r>
      <w:proofErr w:type="spellStart"/>
      <w:r w:rsidRPr="00BF412B">
        <w:rPr>
          <w:color w:val="auto"/>
        </w:rPr>
        <w:t>pushtojnë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w:t>
      </w:r>
      <w:proofErr w:type="spellStart"/>
      <w:r w:rsidRPr="00BF412B">
        <w:rPr>
          <w:color w:val="auto"/>
        </w:rPr>
        <w:t>publike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rrethanë</w:t>
      </w:r>
      <w:proofErr w:type="spellEnd"/>
      <w:r w:rsidRPr="00BF412B">
        <w:rPr>
          <w:color w:val="auto"/>
        </w:rPr>
        <w:t xml:space="preserve">, </w:t>
      </w:r>
      <w:proofErr w:type="spellStart"/>
      <w:r w:rsidRPr="00BF412B">
        <w:rPr>
          <w:color w:val="auto"/>
        </w:rPr>
        <w:t>martesa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familja</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e </w:t>
      </w:r>
      <w:proofErr w:type="spellStart"/>
      <w:r w:rsidRPr="00BF412B">
        <w:rPr>
          <w:color w:val="auto"/>
        </w:rPr>
        <w:t>padiskutueshme</w:t>
      </w:r>
      <w:proofErr w:type="spellEnd"/>
      <w:r w:rsidRPr="00BF412B">
        <w:rPr>
          <w:color w:val="auto"/>
        </w:rPr>
        <w:t xml:space="preserve"> heteronormative </w:t>
      </w:r>
      <w:proofErr w:type="spellStart"/>
      <w:r w:rsidRPr="00BF412B">
        <w:rPr>
          <w:color w:val="auto"/>
        </w:rPr>
        <w:t>dhe</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lejon</w:t>
      </w:r>
      <w:proofErr w:type="spellEnd"/>
      <w:r w:rsidRPr="00BF412B">
        <w:rPr>
          <w:color w:val="auto"/>
        </w:rPr>
        <w:t xml:space="preserve"> </w:t>
      </w:r>
      <w:proofErr w:type="spellStart"/>
      <w:r w:rsidRPr="00BF412B">
        <w:rPr>
          <w:color w:val="auto"/>
        </w:rPr>
        <w:t>devijime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kenë</w:t>
      </w:r>
      <w:proofErr w:type="spellEnd"/>
      <w:r w:rsidRPr="00BF412B">
        <w:rPr>
          <w:color w:val="auto"/>
        </w:rPr>
        <w:t xml:space="preserve"> </w:t>
      </w:r>
      <w:proofErr w:type="spellStart"/>
      <w:r w:rsidRPr="00BF412B">
        <w:rPr>
          <w:color w:val="auto"/>
        </w:rPr>
        <w:t>implikime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aspektin</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botëkuptimit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konstruktuar</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gjenerata</w:t>
      </w:r>
      <w:proofErr w:type="spellEnd"/>
      <w:r w:rsidRPr="00BF412B">
        <w:rPr>
          <w:color w:val="auto"/>
        </w:rPr>
        <w:t xml:space="preserve"> e re.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farë</w:t>
      </w:r>
      <w:proofErr w:type="spellEnd"/>
      <w:r w:rsidRPr="00BF412B">
        <w:rPr>
          <w:color w:val="auto"/>
        </w:rPr>
        <w:t xml:space="preserve"> mase, </w:t>
      </w:r>
      <w:proofErr w:type="spellStart"/>
      <w:r w:rsidRPr="00BF412B">
        <w:rPr>
          <w:color w:val="auto"/>
        </w:rPr>
        <w:t>megjithëse</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vogël</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shfaqjen</w:t>
      </w:r>
      <w:proofErr w:type="spellEnd"/>
      <w:r w:rsidRPr="00BF412B">
        <w:rPr>
          <w:color w:val="auto"/>
        </w:rPr>
        <w:t xml:space="preserve"> Na </w:t>
      </w:r>
      <w:proofErr w:type="spellStart"/>
      <w:r w:rsidRPr="00BF412B">
        <w:rPr>
          <w:color w:val="auto"/>
        </w:rPr>
        <w:t>ishte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herë</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tërheq</w:t>
      </w:r>
      <w:proofErr w:type="spellEnd"/>
      <w:r w:rsidRPr="00BF412B">
        <w:rPr>
          <w:color w:val="auto"/>
        </w:rPr>
        <w:t xml:space="preserve"> </w:t>
      </w:r>
      <w:proofErr w:type="spellStart"/>
      <w:r w:rsidRPr="00BF412B">
        <w:rPr>
          <w:color w:val="auto"/>
        </w:rPr>
        <w:t>frymëzim</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rrëfimet</w:t>
      </w:r>
      <w:proofErr w:type="spellEnd"/>
      <w:r w:rsidRPr="00BF412B">
        <w:rPr>
          <w:color w:val="auto"/>
        </w:rPr>
        <w:t xml:space="preserve"> </w:t>
      </w:r>
      <w:proofErr w:type="spellStart"/>
      <w:r w:rsidRPr="00BF412B">
        <w:rPr>
          <w:color w:val="auto"/>
        </w:rPr>
        <w:t>tashmë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ndërkombëtarizuara</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e </w:t>
      </w:r>
      <w:proofErr w:type="spellStart"/>
      <w:r w:rsidRPr="00BF412B">
        <w:rPr>
          <w:color w:val="auto"/>
        </w:rPr>
        <w:t>Vëllezërve</w:t>
      </w:r>
      <w:proofErr w:type="spellEnd"/>
      <w:r w:rsidRPr="00BF412B">
        <w:rPr>
          <w:color w:val="auto"/>
        </w:rPr>
        <w:t xml:space="preserve"> Grimm </w:t>
      </w:r>
      <w:proofErr w:type="spellStart"/>
      <w:r w:rsidRPr="00BF412B">
        <w:rPr>
          <w:color w:val="auto"/>
        </w:rPr>
        <w:t>ose</w:t>
      </w:r>
      <w:proofErr w:type="spellEnd"/>
      <w:r w:rsidRPr="00BF412B">
        <w:rPr>
          <w:color w:val="auto"/>
        </w:rPr>
        <w:t xml:space="preserve"> Hans Christian Andersen.</w:t>
      </w:r>
    </w:p>
    <w:p w14:paraId="1C1AD630" w14:textId="77777777" w:rsidR="005D1C68" w:rsidRPr="00BF412B" w:rsidRDefault="005D1C68" w:rsidP="005D1C68">
      <w:pPr>
        <w:pStyle w:val="ListParagraph"/>
        <w:numPr>
          <w:ilvl w:val="0"/>
          <w:numId w:val="15"/>
        </w:numPr>
        <w:rPr>
          <w:color w:val="auto"/>
        </w:rPr>
      </w:pPr>
      <w:r w:rsidRPr="00BF412B">
        <w:rPr>
          <w:color w:val="auto"/>
        </w:rPr>
        <w:t xml:space="preserve">Nga </w:t>
      </w:r>
      <w:proofErr w:type="spellStart"/>
      <w:r w:rsidRPr="00BF412B">
        <w:rPr>
          <w:color w:val="auto"/>
        </w:rPr>
        <w:t>analiza</w:t>
      </w:r>
      <w:proofErr w:type="spellEnd"/>
      <w:r w:rsidRPr="00BF412B">
        <w:rPr>
          <w:color w:val="auto"/>
        </w:rPr>
        <w:t xml:space="preserve"> e </w:t>
      </w:r>
      <w:proofErr w:type="spellStart"/>
      <w:r w:rsidRPr="00BF412B">
        <w:rPr>
          <w:color w:val="auto"/>
        </w:rPr>
        <w:t>shfaqjeve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vendor </w:t>
      </w:r>
      <w:proofErr w:type="spellStart"/>
      <w:r w:rsidRPr="00BF412B">
        <w:rPr>
          <w:color w:val="auto"/>
        </w:rPr>
        <w:t>në</w:t>
      </w:r>
      <w:proofErr w:type="spellEnd"/>
      <w:r w:rsidRPr="00BF412B">
        <w:rPr>
          <w:color w:val="auto"/>
        </w:rPr>
        <w:t xml:space="preserve"> MRT 2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konkludohet</w:t>
      </w:r>
      <w:proofErr w:type="spellEnd"/>
      <w:r w:rsidRPr="00BF412B">
        <w:rPr>
          <w:color w:val="auto"/>
        </w:rPr>
        <w:t xml:space="preserve"> se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krijuar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histori</w:t>
      </w:r>
      <w:proofErr w:type="spellEnd"/>
      <w:r w:rsidRPr="00BF412B">
        <w:rPr>
          <w:color w:val="auto"/>
        </w:rPr>
        <w:t xml:space="preserve"> narrative /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bazohet</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ndërkombëtarizuara</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e </w:t>
      </w:r>
      <w:proofErr w:type="spellStart"/>
      <w:r w:rsidRPr="00BF412B">
        <w:rPr>
          <w:color w:val="auto"/>
        </w:rPr>
        <w:t>Vëllezërve</w:t>
      </w:r>
      <w:proofErr w:type="spellEnd"/>
      <w:r w:rsidRPr="00BF412B">
        <w:rPr>
          <w:color w:val="auto"/>
        </w:rPr>
        <w:t xml:space="preserve"> Grimm </w:t>
      </w:r>
      <w:proofErr w:type="spellStart"/>
      <w:r w:rsidRPr="00BF412B">
        <w:rPr>
          <w:color w:val="auto"/>
        </w:rPr>
        <w:t>ose</w:t>
      </w:r>
      <w:proofErr w:type="spellEnd"/>
      <w:r w:rsidRPr="00BF412B">
        <w:rPr>
          <w:color w:val="auto"/>
        </w:rPr>
        <w:t xml:space="preserve"> Andersen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vete</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mbajnë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etos</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ndjeshëm</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çështjeve</w:t>
      </w:r>
      <w:proofErr w:type="spellEnd"/>
      <w:r w:rsidRPr="00BF412B">
        <w:rPr>
          <w:color w:val="auto"/>
        </w:rPr>
        <w:t xml:space="preserve"> </w:t>
      </w:r>
      <w:proofErr w:type="spellStart"/>
      <w:r w:rsidRPr="00BF412B">
        <w:rPr>
          <w:color w:val="auto"/>
        </w:rPr>
        <w:t>bashkëkohore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barazisë</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mosdiskriminimit</w:t>
      </w:r>
      <w:proofErr w:type="spellEnd"/>
      <w:r w:rsidRPr="00BF412B">
        <w:rPr>
          <w:color w:val="auto"/>
        </w:rPr>
        <w:t xml:space="preserve">. Por, </w:t>
      </w:r>
      <w:proofErr w:type="spellStart"/>
      <w:r w:rsidRPr="00BF412B">
        <w:rPr>
          <w:color w:val="auto"/>
        </w:rPr>
        <w:t>përveç</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karakteristike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MRT 2 - </w:t>
      </w:r>
      <w:proofErr w:type="spellStart"/>
      <w:r w:rsidRPr="00BF412B">
        <w:rPr>
          <w:color w:val="auto"/>
        </w:rPr>
        <w:t>është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atomizuar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konceptualisht</w:t>
      </w:r>
      <w:proofErr w:type="spellEnd"/>
      <w:r w:rsidRPr="00BF412B">
        <w:rPr>
          <w:color w:val="auto"/>
        </w:rPr>
        <w:t xml:space="preserve"> </w:t>
      </w:r>
      <w:proofErr w:type="spellStart"/>
      <w:r w:rsidRPr="00BF412B">
        <w:rPr>
          <w:color w:val="auto"/>
        </w:rPr>
        <w:t>jashtëzakonisht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dobët</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tregimi</w:t>
      </w:r>
      <w:proofErr w:type="spellEnd"/>
      <w:r w:rsidRPr="00BF412B">
        <w:rPr>
          <w:color w:val="auto"/>
        </w:rPr>
        <w:t xml:space="preserve"> </w:t>
      </w:r>
      <w:proofErr w:type="spellStart"/>
      <w:r w:rsidRPr="00BF412B">
        <w:rPr>
          <w:color w:val="auto"/>
        </w:rPr>
        <w:t>narrativ</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shkak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cilit</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veprimit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tij</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ofrojnë</w:t>
      </w:r>
      <w:proofErr w:type="spellEnd"/>
      <w:r w:rsidRPr="00BF412B">
        <w:rPr>
          <w:color w:val="auto"/>
        </w:rPr>
        <w:t xml:space="preserve"> </w:t>
      </w:r>
      <w:proofErr w:type="spellStart"/>
      <w:r w:rsidRPr="00BF412B">
        <w:rPr>
          <w:color w:val="auto"/>
        </w:rPr>
        <w:t>informacion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mjaftueshëm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pasur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hollësishme</w:t>
      </w:r>
      <w:proofErr w:type="spellEnd"/>
      <w:r w:rsidRPr="00BF412B">
        <w:rPr>
          <w:color w:val="auto"/>
        </w:rPr>
        <w:t>.</w:t>
      </w:r>
    </w:p>
    <w:p w14:paraId="4C97A16A" w14:textId="77777777" w:rsidR="005D1C68" w:rsidRPr="00BF412B" w:rsidRDefault="005D1C68" w:rsidP="005D1C68">
      <w:pPr>
        <w:pStyle w:val="ListParagraph"/>
        <w:numPr>
          <w:ilvl w:val="0"/>
          <w:numId w:val="15"/>
        </w:numPr>
        <w:rPr>
          <w:color w:val="auto"/>
        </w:rPr>
      </w:pPr>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transmetimit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i</w:t>
      </w:r>
      <w:proofErr w:type="spellEnd"/>
      <w:r w:rsidRPr="00BF412B">
        <w:rPr>
          <w:color w:val="auto"/>
        </w:rPr>
        <w:t xml:space="preserve"> MRT 1 </w:t>
      </w:r>
      <w:proofErr w:type="spellStart"/>
      <w:r w:rsidRPr="00BF412B">
        <w:rPr>
          <w:color w:val="auto"/>
        </w:rPr>
        <w:t>dhe</w:t>
      </w:r>
      <w:proofErr w:type="spellEnd"/>
      <w:r w:rsidRPr="00BF412B">
        <w:rPr>
          <w:color w:val="auto"/>
        </w:rPr>
        <w:t xml:space="preserve"> MRT 2, </w:t>
      </w:r>
      <w:proofErr w:type="spellStart"/>
      <w:r w:rsidRPr="00BF412B">
        <w:rPr>
          <w:color w:val="auto"/>
        </w:rPr>
        <w:t>dhe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strukturuar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histori</w:t>
      </w:r>
      <w:proofErr w:type="spellEnd"/>
      <w:r w:rsidRPr="00BF412B">
        <w:rPr>
          <w:color w:val="auto"/>
        </w:rPr>
        <w:t xml:space="preserve"> narrative /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kushton</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vëmendje</w:t>
      </w:r>
      <w:proofErr w:type="spellEnd"/>
      <w:r w:rsidRPr="00BF412B">
        <w:rPr>
          <w:color w:val="auto"/>
        </w:rPr>
        <w:t xml:space="preserve"> </w:t>
      </w:r>
      <w:proofErr w:type="spellStart"/>
      <w:r w:rsidRPr="00BF412B">
        <w:rPr>
          <w:color w:val="auto"/>
        </w:rPr>
        <w:t>presionit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mundshëm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konsumatorit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natyrisht</w:t>
      </w:r>
      <w:proofErr w:type="spellEnd"/>
      <w:r w:rsidRPr="00BF412B">
        <w:rPr>
          <w:color w:val="auto"/>
        </w:rPr>
        <w:t xml:space="preserve"> ka </w:t>
      </w:r>
      <w:proofErr w:type="spellStart"/>
      <w:r w:rsidRPr="00BF412B">
        <w:rPr>
          <w:color w:val="auto"/>
        </w:rPr>
        <w:t>implikime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Serialet</w:t>
      </w:r>
      <w:proofErr w:type="spellEnd"/>
      <w:r w:rsidRPr="00BF412B">
        <w:rPr>
          <w:color w:val="auto"/>
        </w:rPr>
        <w:t xml:space="preserve"> e </w:t>
      </w:r>
      <w:proofErr w:type="spellStart"/>
      <w:r w:rsidRPr="00BF412B">
        <w:rPr>
          <w:color w:val="auto"/>
        </w:rPr>
        <w:t>animuara</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transmetohet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kanalet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t>transmetohet</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në</w:t>
      </w:r>
      <w:proofErr w:type="spellEnd"/>
      <w:r w:rsidRPr="00BF412B">
        <w:rPr>
          <w:color w:val="auto"/>
        </w:rPr>
        <w:t xml:space="preserve"> MRT 2) </w:t>
      </w:r>
      <w:proofErr w:type="spellStart"/>
      <w:r w:rsidRPr="00BF412B">
        <w:rPr>
          <w:color w:val="auto"/>
        </w:rPr>
        <w:t>janë</w:t>
      </w:r>
      <w:proofErr w:type="spellEnd"/>
      <w:r w:rsidRPr="00BF412B">
        <w:rPr>
          <w:color w:val="auto"/>
        </w:rPr>
        <w:t xml:space="preserve"> </w:t>
      </w:r>
      <w:proofErr w:type="spellStart"/>
      <w:r w:rsidRPr="00BF412B">
        <w:rPr>
          <w:color w:val="auto"/>
        </w:rPr>
        <w:t>produkte</w:t>
      </w:r>
      <w:proofErr w:type="spellEnd"/>
      <w:r w:rsidRPr="00BF412B">
        <w:rPr>
          <w:color w:val="auto"/>
        </w:rPr>
        <w:t xml:space="preserve"> </w:t>
      </w:r>
      <w:proofErr w:type="spellStart"/>
      <w:r w:rsidRPr="00BF412B">
        <w:rPr>
          <w:color w:val="auto"/>
        </w:rPr>
        <w:t>komerciale</w:t>
      </w:r>
      <w:proofErr w:type="spellEnd"/>
      <w:r w:rsidRPr="00BF412B">
        <w:rPr>
          <w:color w:val="auto"/>
        </w:rPr>
        <w:t xml:space="preserve"> multi-</w:t>
      </w:r>
      <w:proofErr w:type="spellStart"/>
      <w:r w:rsidRPr="00BF412B">
        <w:rPr>
          <w:color w:val="auto"/>
        </w:rPr>
        <w:t>platformë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serive</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ekskluzivitet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prodhimin</w:t>
      </w:r>
      <w:proofErr w:type="spellEnd"/>
      <w:r w:rsidRPr="00BF412B">
        <w:rPr>
          <w:color w:val="auto"/>
        </w:rPr>
        <w:t xml:space="preserve"> e </w:t>
      </w:r>
      <w:proofErr w:type="spellStart"/>
      <w:r w:rsidRPr="00BF412B">
        <w:rPr>
          <w:color w:val="auto"/>
        </w:rPr>
        <w:t>kukullave</w:t>
      </w:r>
      <w:proofErr w:type="spellEnd"/>
      <w:r w:rsidRPr="00BF412B">
        <w:rPr>
          <w:color w:val="auto"/>
        </w:rPr>
        <w:t xml:space="preserve">, </w:t>
      </w:r>
      <w:proofErr w:type="spellStart"/>
      <w:r w:rsidRPr="00BF412B">
        <w:rPr>
          <w:color w:val="auto"/>
        </w:rPr>
        <w:t>lojërave</w:t>
      </w:r>
      <w:proofErr w:type="spellEnd"/>
      <w:r w:rsidRPr="00BF412B">
        <w:rPr>
          <w:color w:val="auto"/>
        </w:rPr>
        <w:t xml:space="preserve"> video, </w:t>
      </w:r>
      <w:proofErr w:type="spellStart"/>
      <w:r w:rsidRPr="00BF412B">
        <w:rPr>
          <w:color w:val="auto"/>
        </w:rPr>
        <w:t>pajisje</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platformë</w:t>
      </w:r>
      <w:proofErr w:type="spellEnd"/>
      <w:r w:rsidRPr="00BF412B">
        <w:rPr>
          <w:color w:val="auto"/>
        </w:rPr>
        <w:t xml:space="preserve"> </w:t>
      </w:r>
      <w:proofErr w:type="spellStart"/>
      <w:r w:rsidRPr="00BF412B">
        <w:rPr>
          <w:color w:val="auto"/>
        </w:rPr>
        <w:t>mediatike</w:t>
      </w:r>
      <w:proofErr w:type="spellEnd"/>
      <w:r w:rsidRPr="00BF412B">
        <w:rPr>
          <w:color w:val="auto"/>
        </w:rPr>
        <w:t xml:space="preserve"> jo-</w:t>
      </w:r>
      <w:proofErr w:type="spellStart"/>
      <w:r w:rsidRPr="00BF412B">
        <w:rPr>
          <w:color w:val="auto"/>
        </w:rPr>
        <w:t>komerciale</w:t>
      </w:r>
      <w:proofErr w:type="spellEnd"/>
      <w:r w:rsidRPr="00BF412B">
        <w:rPr>
          <w:color w:val="auto"/>
        </w:rPr>
        <w:t xml:space="preserve">, ka </w:t>
      </w:r>
      <w:proofErr w:type="spellStart"/>
      <w:r w:rsidRPr="00BF412B">
        <w:rPr>
          <w:color w:val="auto"/>
        </w:rPr>
        <w:t>marrë</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para </w:t>
      </w:r>
      <w:proofErr w:type="spellStart"/>
      <w:r w:rsidRPr="00BF412B">
        <w:rPr>
          <w:color w:val="auto"/>
        </w:rPr>
        <w:t>zgjedhjes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aspektin</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njëra</w:t>
      </w:r>
      <w:proofErr w:type="spellEnd"/>
      <w:r w:rsidRPr="00BF412B">
        <w:rPr>
          <w:color w:val="auto"/>
        </w:rPr>
        <w:t xml:space="preserve"> (</w:t>
      </w:r>
      <w:proofErr w:type="spellStart"/>
      <w:r w:rsidRPr="00BF412B">
        <w:rPr>
          <w:color w:val="auto"/>
        </w:rPr>
        <w:t>Lalalupsi</w:t>
      </w:r>
      <w:proofErr w:type="spellEnd"/>
      <w:r w:rsidRPr="00BF412B">
        <w:rPr>
          <w:color w:val="auto"/>
        </w:rPr>
        <w:t xml:space="preserve">) </w:t>
      </w:r>
      <w:proofErr w:type="spellStart"/>
      <w:r w:rsidRPr="00BF412B">
        <w:rPr>
          <w:color w:val="auto"/>
        </w:rPr>
        <w:t>ekskluzivisht</w:t>
      </w:r>
      <w:proofErr w:type="spellEnd"/>
      <w:r w:rsidRPr="00BF412B">
        <w:rPr>
          <w:color w:val="auto"/>
        </w:rPr>
        <w:t xml:space="preserve"> </w:t>
      </w:r>
      <w:proofErr w:type="spellStart"/>
      <w:r w:rsidRPr="00BF412B">
        <w:rPr>
          <w:color w:val="auto"/>
        </w:rPr>
        <w:t>ështe</w:t>
      </w:r>
      <w:proofErr w:type="spellEnd"/>
      <w:r w:rsidRPr="00BF412B">
        <w:rPr>
          <w:color w:val="auto"/>
        </w:rPr>
        <w:t xml:space="preserve"> e </w:t>
      </w:r>
      <w:proofErr w:type="spellStart"/>
      <w:r w:rsidRPr="00BF412B">
        <w:rPr>
          <w:color w:val="auto"/>
        </w:rPr>
        <w:t>dedikuar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vajza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mbizotërojnë</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e </w:t>
      </w:r>
      <w:proofErr w:type="spellStart"/>
      <w:r w:rsidRPr="00BF412B">
        <w:rPr>
          <w:color w:val="auto"/>
        </w:rPr>
        <w:t>dyta</w:t>
      </w:r>
      <w:proofErr w:type="spellEnd"/>
      <w:r w:rsidRPr="00BF412B">
        <w:rPr>
          <w:color w:val="auto"/>
        </w:rPr>
        <w:t xml:space="preserve"> (</w:t>
      </w:r>
      <w:proofErr w:type="spellStart"/>
      <w:r w:rsidRPr="00BF412B">
        <w:rPr>
          <w:color w:val="auto"/>
        </w:rPr>
        <w:t>Gormiti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djemtë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rrethanat</w:t>
      </w:r>
      <w:proofErr w:type="spellEnd"/>
      <w:r w:rsidRPr="00BF412B">
        <w:rPr>
          <w:color w:val="auto"/>
        </w:rPr>
        <w:t xml:space="preserve">, ajo </w:t>
      </w:r>
      <w:proofErr w:type="spellStart"/>
      <w:r w:rsidRPr="00BF412B">
        <w:rPr>
          <w:color w:val="auto"/>
        </w:rPr>
        <w:t>është</w:t>
      </w:r>
      <w:proofErr w:type="spellEnd"/>
      <w:r w:rsidRPr="00BF412B">
        <w:rPr>
          <w:color w:val="auto"/>
        </w:rPr>
        <w:t xml:space="preserve"> e </w:t>
      </w:r>
      <w:proofErr w:type="spellStart"/>
      <w:r w:rsidRPr="00BF412B">
        <w:rPr>
          <w:color w:val="auto"/>
        </w:rPr>
        <w:t>mbizotëruar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Megjithëse</w:t>
      </w:r>
      <w:proofErr w:type="spellEnd"/>
      <w:r w:rsidRPr="00BF412B">
        <w:rPr>
          <w:color w:val="auto"/>
        </w:rPr>
        <w:t xml:space="preserve"> e para </w:t>
      </w:r>
      <w:proofErr w:type="spellStart"/>
      <w:r w:rsidRPr="00BF412B">
        <w:rPr>
          <w:color w:val="auto"/>
        </w:rPr>
        <w:t>shfaq</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stereotipe</w:t>
      </w:r>
      <w:proofErr w:type="spellEnd"/>
      <w:r w:rsidRPr="00BF412B">
        <w:rPr>
          <w:color w:val="auto"/>
        </w:rPr>
        <w:t xml:space="preserve">, </w:t>
      </w:r>
      <w:proofErr w:type="spellStart"/>
      <w:r w:rsidRPr="00BF412B">
        <w:rPr>
          <w:color w:val="auto"/>
        </w:rPr>
        <w:t>veçanërisht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drejtim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zgjedhjes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interesit</w:t>
      </w:r>
      <w:proofErr w:type="spellEnd"/>
      <w:r w:rsidRPr="00BF412B">
        <w:rPr>
          <w:color w:val="auto"/>
        </w:rPr>
        <w:t xml:space="preserve">, </w:t>
      </w:r>
      <w:proofErr w:type="spellStart"/>
      <w:r w:rsidRPr="00BF412B">
        <w:rPr>
          <w:color w:val="auto"/>
        </w:rPr>
        <w:t>hobi</w:t>
      </w:r>
      <w:proofErr w:type="spellEnd"/>
      <w:r w:rsidRPr="00BF412B">
        <w:rPr>
          <w:color w:val="auto"/>
        </w:rPr>
        <w:t xml:space="preserve"> apo </w:t>
      </w:r>
      <w:proofErr w:type="spellStart"/>
      <w:r w:rsidRPr="00BF412B">
        <w:rPr>
          <w:color w:val="auto"/>
        </w:rPr>
        <w:t>profesione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vajzat</w:t>
      </w:r>
      <w:proofErr w:type="spellEnd"/>
      <w:r w:rsidRPr="00BF412B">
        <w:rPr>
          <w:color w:val="auto"/>
        </w:rPr>
        <w:t xml:space="preserve">, ajo </w:t>
      </w:r>
      <w:proofErr w:type="spellStart"/>
      <w:r w:rsidRPr="00BF412B">
        <w:rPr>
          <w:color w:val="auto"/>
        </w:rPr>
        <w:t>nuk</w:t>
      </w:r>
      <w:proofErr w:type="spellEnd"/>
      <w:r w:rsidRPr="00BF412B">
        <w:rPr>
          <w:color w:val="auto"/>
        </w:rPr>
        <w:t xml:space="preserve"> </w:t>
      </w:r>
      <w:proofErr w:type="spellStart"/>
      <w:r w:rsidRPr="00BF412B">
        <w:rPr>
          <w:color w:val="auto"/>
        </w:rPr>
        <w:t>tejkalon</w:t>
      </w:r>
      <w:proofErr w:type="spellEnd"/>
      <w:r w:rsidRPr="00BF412B">
        <w:rPr>
          <w:color w:val="auto"/>
        </w:rPr>
        <w:t xml:space="preserve"> </w:t>
      </w:r>
      <w:proofErr w:type="spellStart"/>
      <w:r w:rsidRPr="00BF412B">
        <w:rPr>
          <w:color w:val="auto"/>
        </w:rPr>
        <w:t>tendencën</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e </w:t>
      </w:r>
      <w:proofErr w:type="spellStart"/>
      <w:r w:rsidRPr="00BF412B">
        <w:rPr>
          <w:color w:val="auto"/>
        </w:rPr>
        <w:t>transmetuesve</w:t>
      </w:r>
      <w:proofErr w:type="spellEnd"/>
      <w:r w:rsidRPr="00BF412B">
        <w:rPr>
          <w:color w:val="auto"/>
        </w:rPr>
        <w:t xml:space="preserve"> </w:t>
      </w:r>
      <w:proofErr w:type="spellStart"/>
      <w:r w:rsidRPr="00BF412B">
        <w:rPr>
          <w:color w:val="auto"/>
        </w:rPr>
        <w:t>maqedonas</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t'u</w:t>
      </w:r>
      <w:proofErr w:type="spellEnd"/>
      <w:r w:rsidRPr="00BF412B">
        <w:rPr>
          <w:color w:val="auto"/>
        </w:rPr>
        <w:t xml:space="preserve"> </w:t>
      </w:r>
      <w:proofErr w:type="spellStart"/>
      <w:r w:rsidRPr="00BF412B">
        <w:rPr>
          <w:color w:val="auto"/>
        </w:rPr>
        <w:t>shoqëruar</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interese</w:t>
      </w:r>
      <w:proofErr w:type="spellEnd"/>
      <w:r w:rsidRPr="00BF412B">
        <w:rPr>
          <w:color w:val="auto"/>
        </w:rPr>
        <w:t xml:space="preserve"> </w:t>
      </w:r>
      <w:proofErr w:type="spellStart"/>
      <w:r w:rsidRPr="00BF412B">
        <w:rPr>
          <w:color w:val="auto"/>
        </w:rPr>
        <w:t>performuese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vallëzimi</w:t>
      </w:r>
      <w:proofErr w:type="spellEnd"/>
      <w:r w:rsidRPr="00BF412B">
        <w:rPr>
          <w:color w:val="auto"/>
        </w:rPr>
        <w:t xml:space="preserve">, </w:t>
      </w:r>
      <w:proofErr w:type="spellStart"/>
      <w:r w:rsidRPr="00BF412B">
        <w:rPr>
          <w:color w:val="auto"/>
        </w:rPr>
        <w:t>baleti</w:t>
      </w:r>
      <w:proofErr w:type="spellEnd"/>
      <w:r w:rsidRPr="00BF412B">
        <w:rPr>
          <w:color w:val="auto"/>
        </w:rPr>
        <w:t xml:space="preserve">, </w:t>
      </w:r>
      <w:proofErr w:type="spellStart"/>
      <w:r w:rsidRPr="00BF412B">
        <w:rPr>
          <w:color w:val="auto"/>
        </w:rPr>
        <w:t>këndimi</w:t>
      </w:r>
      <w:proofErr w:type="spellEnd"/>
      <w:r w:rsidRPr="00BF412B">
        <w:rPr>
          <w:color w:val="auto"/>
        </w:rPr>
        <w:t xml:space="preserve">, </w:t>
      </w:r>
      <w:proofErr w:type="spellStart"/>
      <w:r w:rsidRPr="00BF412B">
        <w:rPr>
          <w:color w:val="auto"/>
        </w:rPr>
        <w:t>etj</w:t>
      </w:r>
      <w:proofErr w:type="spellEnd"/>
      <w:r w:rsidRPr="00BF412B">
        <w:rPr>
          <w:color w:val="auto"/>
        </w:rPr>
        <w:t xml:space="preserve">. Nga ana </w:t>
      </w:r>
      <w:proofErr w:type="spellStart"/>
      <w:r w:rsidRPr="00BF412B">
        <w:rPr>
          <w:color w:val="auto"/>
        </w:rPr>
        <w:t>tjetër</w:t>
      </w:r>
      <w:proofErr w:type="spellEnd"/>
      <w:r w:rsidRPr="00BF412B">
        <w:rPr>
          <w:color w:val="auto"/>
        </w:rPr>
        <w:t xml:space="preserve">, </w:t>
      </w:r>
      <w:proofErr w:type="spellStart"/>
      <w:r w:rsidRPr="00BF412B">
        <w:rPr>
          <w:color w:val="auto"/>
        </w:rPr>
        <w:t>seria</w:t>
      </w:r>
      <w:proofErr w:type="spellEnd"/>
      <w:r w:rsidRPr="00BF412B">
        <w:rPr>
          <w:color w:val="auto"/>
        </w:rPr>
        <w:t xml:space="preserve"> </w:t>
      </w:r>
      <w:proofErr w:type="spellStart"/>
      <w:r w:rsidRPr="00BF412B">
        <w:rPr>
          <w:color w:val="auto"/>
        </w:rPr>
        <w:t>Gormiti</w:t>
      </w:r>
      <w:proofErr w:type="spellEnd"/>
      <w:r w:rsidRPr="00BF412B">
        <w:rPr>
          <w:color w:val="auto"/>
        </w:rPr>
        <w:t xml:space="preserve"> ka </w:t>
      </w:r>
      <w:proofErr w:type="spellStart"/>
      <w:r w:rsidRPr="00BF412B">
        <w:rPr>
          <w:color w:val="auto"/>
        </w:rPr>
        <w:t>bollëk</w:t>
      </w:r>
      <w:proofErr w:type="spellEnd"/>
      <w:r w:rsidRPr="00BF412B">
        <w:rPr>
          <w:color w:val="auto"/>
        </w:rPr>
        <w:t xml:space="preserve"> me </w:t>
      </w:r>
      <w:proofErr w:type="spellStart"/>
      <w:r w:rsidRPr="00BF412B">
        <w:rPr>
          <w:color w:val="auto"/>
        </w:rPr>
        <w:t>përfaqësime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theksuara</w:t>
      </w:r>
      <w:proofErr w:type="spellEnd"/>
      <w:r w:rsidRPr="00BF412B">
        <w:rPr>
          <w:color w:val="auto"/>
        </w:rPr>
        <w:t xml:space="preserve"> </w:t>
      </w:r>
      <w:proofErr w:type="spellStart"/>
      <w:r w:rsidRPr="00BF412B">
        <w:rPr>
          <w:color w:val="auto"/>
        </w:rPr>
        <w:t>mashkulizuese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mashkullit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univers</w:t>
      </w:r>
      <w:proofErr w:type="spellEnd"/>
      <w:r w:rsidRPr="00BF412B">
        <w:rPr>
          <w:color w:val="auto"/>
        </w:rPr>
        <w:t xml:space="preserve"> </w:t>
      </w:r>
      <w:proofErr w:type="spellStart"/>
      <w:r w:rsidRPr="00BF412B">
        <w:rPr>
          <w:color w:val="auto"/>
        </w:rPr>
        <w:t>imagjinar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superheronje</w:t>
      </w:r>
      <w:proofErr w:type="spellEnd"/>
      <w:r w:rsidRPr="00BF412B">
        <w:rPr>
          <w:color w:val="auto"/>
        </w:rPr>
        <w:t xml:space="preserve"> </w:t>
      </w:r>
      <w:proofErr w:type="spellStart"/>
      <w:r w:rsidRPr="00BF412B">
        <w:rPr>
          <w:color w:val="auto"/>
        </w:rPr>
        <w:t>femra</w:t>
      </w:r>
      <w:proofErr w:type="spellEnd"/>
      <w:r w:rsidRPr="00BF412B">
        <w:rPr>
          <w:color w:val="auto"/>
        </w:rPr>
        <w:t>.</w:t>
      </w:r>
    </w:p>
    <w:p w14:paraId="70183F43" w14:textId="77777777" w:rsidR="005D1C68" w:rsidRPr="00BF412B" w:rsidRDefault="005D1C68" w:rsidP="005D1C68">
      <w:pPr>
        <w:rPr>
          <w:color w:val="auto"/>
        </w:rPr>
      </w:pPr>
    </w:p>
    <w:p w14:paraId="6D3FF2C9" w14:textId="77777777" w:rsidR="00836100" w:rsidRPr="00BF412B" w:rsidRDefault="00836100" w:rsidP="00836100">
      <w:pPr>
        <w:ind w:left="0" w:firstLine="0"/>
        <w:rPr>
          <w:color w:val="auto"/>
        </w:rPr>
      </w:pPr>
    </w:p>
    <w:p w14:paraId="4951F631" w14:textId="77777777" w:rsidR="005D1C68" w:rsidRPr="00BF412B" w:rsidRDefault="005D1C68" w:rsidP="00836100">
      <w:pPr>
        <w:ind w:left="0" w:firstLine="0"/>
        <w:rPr>
          <w:b/>
          <w:color w:val="auto"/>
          <w:sz w:val="28"/>
          <w:szCs w:val="28"/>
        </w:rPr>
      </w:pPr>
      <w:proofErr w:type="spellStart"/>
      <w:r w:rsidRPr="00BF412B">
        <w:rPr>
          <w:b/>
          <w:color w:val="auto"/>
          <w:sz w:val="28"/>
          <w:szCs w:val="28"/>
        </w:rPr>
        <w:t>Shfaqje</w:t>
      </w:r>
      <w:proofErr w:type="spellEnd"/>
      <w:r w:rsidRPr="00BF412B">
        <w:rPr>
          <w:b/>
          <w:color w:val="auto"/>
          <w:sz w:val="28"/>
          <w:szCs w:val="28"/>
        </w:rPr>
        <w:t xml:space="preserve"> </w:t>
      </w:r>
      <w:proofErr w:type="spellStart"/>
      <w:r w:rsidRPr="00BF412B">
        <w:rPr>
          <w:b/>
          <w:color w:val="auto"/>
          <w:sz w:val="28"/>
          <w:szCs w:val="28"/>
        </w:rPr>
        <w:t>muzikore</w:t>
      </w:r>
      <w:proofErr w:type="spellEnd"/>
      <w:r w:rsidRPr="00BF412B">
        <w:rPr>
          <w:b/>
          <w:color w:val="auto"/>
          <w:sz w:val="28"/>
          <w:szCs w:val="28"/>
        </w:rPr>
        <w:t xml:space="preserve"> </w:t>
      </w:r>
      <w:proofErr w:type="spellStart"/>
      <w:r w:rsidRPr="00BF412B">
        <w:rPr>
          <w:b/>
          <w:color w:val="auto"/>
          <w:sz w:val="28"/>
          <w:szCs w:val="28"/>
        </w:rPr>
        <w:t>në</w:t>
      </w:r>
      <w:proofErr w:type="spellEnd"/>
      <w:r w:rsidRPr="00BF412B">
        <w:rPr>
          <w:b/>
          <w:color w:val="auto"/>
          <w:sz w:val="28"/>
          <w:szCs w:val="28"/>
        </w:rPr>
        <w:t xml:space="preserve"> Sh. P:</w:t>
      </w:r>
    </w:p>
    <w:p w14:paraId="685E824D" w14:textId="77777777" w:rsidR="005D1C68" w:rsidRPr="00BF412B" w:rsidRDefault="005D1C68" w:rsidP="005D1C68">
      <w:pPr>
        <w:rPr>
          <w:color w:val="auto"/>
        </w:rPr>
      </w:pPr>
    </w:p>
    <w:p w14:paraId="0CB9AF46" w14:textId="77777777" w:rsidR="005D1C68" w:rsidRPr="00BF412B" w:rsidRDefault="005D1C68" w:rsidP="005D1C68">
      <w:pPr>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w:t>
      </w:r>
      <w:proofErr w:type="spellStart"/>
      <w:r w:rsidRPr="00BF412B">
        <w:rPr>
          <w:color w:val="auto"/>
        </w:rPr>
        <w:t>të</w:t>
      </w:r>
      <w:proofErr w:type="spellEnd"/>
      <w:r w:rsidRPr="00BF412B">
        <w:rPr>
          <w:color w:val="auto"/>
        </w:rPr>
        <w:t xml:space="preserve"> MRT 1 </w:t>
      </w:r>
      <w:proofErr w:type="spellStart"/>
      <w:r w:rsidRPr="00BF412B">
        <w:rPr>
          <w:color w:val="auto"/>
        </w:rPr>
        <w:t>është</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vërtetë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kolazh</w:t>
      </w:r>
      <w:proofErr w:type="spellEnd"/>
      <w:r w:rsidRPr="00BF412B">
        <w:rPr>
          <w:color w:val="auto"/>
        </w:rPr>
        <w:t xml:space="preserve"> </w:t>
      </w:r>
      <w:proofErr w:type="spellStart"/>
      <w:r w:rsidRPr="00BF412B">
        <w:rPr>
          <w:color w:val="auto"/>
        </w:rPr>
        <w:t>këngësh</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realizuar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Festivalin</w:t>
      </w:r>
      <w:proofErr w:type="spellEnd"/>
      <w:r w:rsidRPr="00BF412B">
        <w:rPr>
          <w:color w:val="auto"/>
        </w:rPr>
        <w:t xml:space="preserve"> Super </w:t>
      </w:r>
      <w:proofErr w:type="spellStart"/>
      <w:r w:rsidRPr="00BF412B">
        <w:rPr>
          <w:color w:val="auto"/>
        </w:rPr>
        <w:t>Ylli</w:t>
      </w:r>
      <w:proofErr w:type="spellEnd"/>
      <w:r w:rsidRPr="00BF412B">
        <w:rPr>
          <w:color w:val="auto"/>
        </w:rPr>
        <w:t xml:space="preserve"> (Top </w:t>
      </w:r>
      <w:proofErr w:type="spellStart"/>
      <w:r w:rsidRPr="00BF412B">
        <w:rPr>
          <w:color w:val="auto"/>
        </w:rPr>
        <w:t>lista</w:t>
      </w:r>
      <w:proofErr w:type="spellEnd"/>
      <w:r w:rsidRPr="00BF412B">
        <w:rPr>
          <w:color w:val="auto"/>
        </w:rPr>
        <w:t xml:space="preserve"> Super </w:t>
      </w:r>
      <w:proofErr w:type="spellStart"/>
      <w:r w:rsidRPr="00BF412B">
        <w:rPr>
          <w:color w:val="auto"/>
        </w:rPr>
        <w:t>Ylli</w:t>
      </w:r>
      <w:proofErr w:type="spellEnd"/>
      <w:r w:rsidRPr="00BF412B">
        <w:rPr>
          <w:color w:val="auto"/>
        </w:rPr>
        <w:t xml:space="preserve">). Nga ana </w:t>
      </w:r>
      <w:proofErr w:type="spellStart"/>
      <w:r w:rsidRPr="00BF412B">
        <w:rPr>
          <w:color w:val="auto"/>
        </w:rPr>
        <w:t>tjetër</w:t>
      </w:r>
      <w:proofErr w:type="spellEnd"/>
      <w:r w:rsidRPr="00BF412B">
        <w:rPr>
          <w:color w:val="auto"/>
        </w:rPr>
        <w:t xml:space="preserve">, në MRT 2 - </w:t>
      </w:r>
      <w:proofErr w:type="spellStart"/>
      <w:r w:rsidRPr="00BF412B">
        <w:rPr>
          <w:color w:val="auto"/>
        </w:rPr>
        <w:t>programi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gjuhën</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ky</w:t>
      </w:r>
      <w:proofErr w:type="spellEnd"/>
      <w:r w:rsidRPr="00BF412B">
        <w:rPr>
          <w:color w:val="auto"/>
        </w:rPr>
        <w:t xml:space="preserve"> program </w:t>
      </w:r>
      <w:proofErr w:type="spellStart"/>
      <w:r w:rsidRPr="00BF412B">
        <w:rPr>
          <w:color w:val="auto"/>
        </w:rPr>
        <w:t>është</w:t>
      </w:r>
      <w:proofErr w:type="spellEnd"/>
      <w:r w:rsidRPr="00BF412B">
        <w:rPr>
          <w:color w:val="auto"/>
        </w:rPr>
        <w:t xml:space="preserve"> </w:t>
      </w:r>
      <w:proofErr w:type="spellStart"/>
      <w:r w:rsidRPr="00BF412B">
        <w:rPr>
          <w:color w:val="auto"/>
        </w:rPr>
        <w:t>pothuajse</w:t>
      </w:r>
      <w:proofErr w:type="spellEnd"/>
      <w:r w:rsidRPr="00BF412B">
        <w:rPr>
          <w:color w:val="auto"/>
        </w:rPr>
        <w:t xml:space="preserve"> jo </w:t>
      </w:r>
      <w:proofErr w:type="spellStart"/>
      <w:r w:rsidRPr="00BF412B">
        <w:rPr>
          <w:color w:val="auto"/>
        </w:rPr>
        <w:t>ekzistent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me </w:t>
      </w:r>
      <w:proofErr w:type="spellStart"/>
      <w:r w:rsidRPr="00BF412B">
        <w:rPr>
          <w:color w:val="auto"/>
        </w:rPr>
        <w:t>përjashtim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botimeve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shkurtra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rastësishme</w:t>
      </w:r>
      <w:proofErr w:type="spellEnd"/>
      <w:r w:rsidRPr="00BF412B">
        <w:rPr>
          <w:color w:val="auto"/>
        </w:rPr>
        <w:t xml:space="preserve"> (</w:t>
      </w:r>
      <w:proofErr w:type="spellStart"/>
      <w:r w:rsidRPr="00BF412B">
        <w:rPr>
          <w:color w:val="auto"/>
        </w:rPr>
        <w:t>Bilbilat</w:t>
      </w:r>
      <w:proofErr w:type="spellEnd"/>
      <w:r w:rsidRPr="00BF412B">
        <w:rPr>
          <w:color w:val="auto"/>
        </w:rPr>
        <w:t xml:space="preserve"> e </w:t>
      </w:r>
      <w:proofErr w:type="spellStart"/>
      <w:r w:rsidRPr="00BF412B">
        <w:rPr>
          <w:color w:val="auto"/>
        </w:rPr>
        <w:t>Korab</w:t>
      </w:r>
      <w:proofErr w:type="spellEnd"/>
      <w:r w:rsidRPr="00BF412B">
        <w:rPr>
          <w:color w:val="auto"/>
        </w:rPr>
        <w:t xml:space="preserve">-it </w:t>
      </w:r>
      <w:proofErr w:type="spellStart"/>
      <w:r w:rsidRPr="00BF412B">
        <w:rPr>
          <w:color w:val="auto"/>
        </w:rPr>
        <w:t>dhe</w:t>
      </w:r>
      <w:proofErr w:type="spellEnd"/>
      <w:r w:rsidRPr="00BF412B">
        <w:rPr>
          <w:color w:val="auto"/>
        </w:rPr>
        <w:t xml:space="preserve"> </w:t>
      </w:r>
      <w:proofErr w:type="spellStart"/>
      <w:r w:rsidRPr="00BF412B">
        <w:rPr>
          <w:color w:val="auto"/>
        </w:rPr>
        <w:t>Shfaqja</w:t>
      </w:r>
      <w:proofErr w:type="spellEnd"/>
      <w:r w:rsidRPr="00BF412B">
        <w:rPr>
          <w:color w:val="auto"/>
        </w:rPr>
        <w:t xml:space="preserve"> e </w:t>
      </w:r>
      <w:proofErr w:type="spellStart"/>
      <w:r w:rsidRPr="00BF412B">
        <w:rPr>
          <w:color w:val="auto"/>
        </w:rPr>
        <w:t>festave</w:t>
      </w:r>
      <w:proofErr w:type="spellEnd"/>
      <w:r w:rsidRPr="00BF412B">
        <w:rPr>
          <w:color w:val="auto"/>
        </w:rPr>
        <w:t>).</w:t>
      </w:r>
    </w:p>
    <w:p w14:paraId="4A85C81A" w14:textId="77777777" w:rsidR="005D1C68" w:rsidRPr="00BF412B" w:rsidRDefault="005D1C68" w:rsidP="005D1C68">
      <w:pPr>
        <w:pStyle w:val="ListParagraph"/>
        <w:numPr>
          <w:ilvl w:val="0"/>
          <w:numId w:val="16"/>
        </w:numPr>
        <w:rPr>
          <w:color w:val="auto"/>
        </w:rPr>
      </w:pPr>
      <w:r w:rsidRPr="00BF412B">
        <w:rPr>
          <w:color w:val="auto"/>
        </w:rPr>
        <w:t xml:space="preserve">Nga </w:t>
      </w:r>
      <w:proofErr w:type="spellStart"/>
      <w:r w:rsidRPr="00BF412B">
        <w:rPr>
          <w:color w:val="auto"/>
        </w:rPr>
        <w:t>analiza</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konkludohet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interpretueset</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muzikës</w:t>
      </w:r>
      <w:proofErr w:type="spellEnd"/>
      <w:r w:rsidRPr="00BF412B">
        <w:rPr>
          <w:color w:val="auto"/>
        </w:rPr>
        <w:t xml:space="preserve"> </w:t>
      </w:r>
      <w:proofErr w:type="spellStart"/>
      <w:r w:rsidRPr="00BF412B">
        <w:rPr>
          <w:color w:val="auto"/>
        </w:rPr>
        <w:t>dominojnë</w:t>
      </w:r>
      <w:proofErr w:type="spellEnd"/>
      <w:r w:rsidRPr="00BF412B">
        <w:rPr>
          <w:color w:val="auto"/>
        </w:rPr>
        <w:t xml:space="preserve"> </w:t>
      </w:r>
      <w:proofErr w:type="spellStart"/>
      <w:r w:rsidRPr="00BF412B">
        <w:rPr>
          <w:color w:val="auto"/>
        </w:rPr>
        <w:t>numerikisht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 </w:t>
      </w:r>
      <w:proofErr w:type="spellStart"/>
      <w:r w:rsidRPr="00BF412B">
        <w:rPr>
          <w:color w:val="auto"/>
        </w:rPr>
        <w:t>vajzat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rast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pranishme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artet</w:t>
      </w:r>
      <w:proofErr w:type="spellEnd"/>
      <w:r w:rsidRPr="00BF412B">
        <w:rPr>
          <w:color w:val="auto"/>
        </w:rPr>
        <w:t xml:space="preserve"> </w:t>
      </w:r>
      <w:proofErr w:type="spellStart"/>
      <w:r w:rsidRPr="00BF412B">
        <w:rPr>
          <w:color w:val="auto"/>
        </w:rPr>
        <w:t>interpretuese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kërkojnë</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skenike</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zbulon</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se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saktë</w:t>
      </w:r>
      <w:proofErr w:type="spellEnd"/>
      <w:r w:rsidRPr="00BF412B">
        <w:rPr>
          <w:color w:val="auto"/>
        </w:rPr>
        <w:t xml:space="preserve"> </w:t>
      </w:r>
      <w:proofErr w:type="spellStart"/>
      <w:r w:rsidRPr="00BF412B">
        <w:rPr>
          <w:color w:val="auto"/>
        </w:rPr>
        <w:t>prodhimet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prodhuan</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programe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kushtuan</w:t>
      </w:r>
      <w:proofErr w:type="spellEnd"/>
      <w:r w:rsidRPr="00BF412B">
        <w:rPr>
          <w:color w:val="auto"/>
        </w:rPr>
        <w:t xml:space="preserve"> </w:t>
      </w:r>
      <w:proofErr w:type="spellStart"/>
      <w:r w:rsidRPr="00BF412B">
        <w:rPr>
          <w:color w:val="auto"/>
        </w:rPr>
        <w:t>vëmendje</w:t>
      </w:r>
      <w:proofErr w:type="spellEnd"/>
      <w:r w:rsidRPr="00BF412B">
        <w:rPr>
          <w:color w:val="auto"/>
        </w:rPr>
        <w:t xml:space="preserve"> </w:t>
      </w:r>
      <w:proofErr w:type="spellStart"/>
      <w:r w:rsidRPr="00BF412B">
        <w:rPr>
          <w:color w:val="auto"/>
        </w:rPr>
        <w:t>nevojës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vendosur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ekuilibër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pranisë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interpretuesve</w:t>
      </w:r>
      <w:proofErr w:type="spellEnd"/>
      <w:r w:rsidRPr="00BF412B">
        <w:rPr>
          <w:color w:val="auto"/>
        </w:rPr>
        <w:t xml:space="preserve"> </w:t>
      </w:r>
      <w:proofErr w:type="spellStart"/>
      <w:r w:rsidRPr="00BF412B">
        <w:rPr>
          <w:color w:val="auto"/>
        </w:rPr>
        <w:t>mashkull</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w:t>
      </w:r>
      <w:proofErr w:type="spellEnd"/>
      <w:r w:rsidRPr="00BF412B">
        <w:rPr>
          <w:color w:val="auto"/>
        </w:rPr>
        <w:t xml:space="preserve">, </w:t>
      </w:r>
      <w:proofErr w:type="spellStart"/>
      <w:r w:rsidRPr="00BF412B">
        <w:rPr>
          <w:color w:val="auto"/>
        </w:rPr>
        <w:t>gjë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realizueshme</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proces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kastingut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ndjeshëm</w:t>
      </w:r>
      <w:proofErr w:type="spellEnd"/>
      <w:r w:rsidRPr="00BF412B">
        <w:rPr>
          <w:color w:val="auto"/>
        </w:rPr>
        <w:t xml:space="preserve"> </w:t>
      </w:r>
      <w:proofErr w:type="spellStart"/>
      <w:r w:rsidRPr="00BF412B">
        <w:rPr>
          <w:color w:val="auto"/>
        </w:rPr>
        <w:t>gjinor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interpretuesit</w:t>
      </w:r>
      <w:proofErr w:type="spellEnd"/>
      <w:r w:rsidRPr="00BF412B">
        <w:rPr>
          <w:color w:val="auto"/>
        </w:rPr>
        <w:t>.</w:t>
      </w:r>
    </w:p>
    <w:p w14:paraId="095A65B7" w14:textId="77777777" w:rsidR="005D1C68" w:rsidRPr="00BF412B" w:rsidRDefault="005D1C68" w:rsidP="005D1C68">
      <w:pPr>
        <w:pStyle w:val="ListParagraph"/>
        <w:numPr>
          <w:ilvl w:val="0"/>
          <w:numId w:val="16"/>
        </w:numPr>
        <w:rPr>
          <w:color w:val="auto"/>
        </w:rPr>
      </w:pPr>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aspekt</w:t>
      </w:r>
      <w:proofErr w:type="spellEnd"/>
      <w:r w:rsidRPr="00BF412B">
        <w:rPr>
          <w:color w:val="auto"/>
        </w:rPr>
        <w:t xml:space="preserve"> </w:t>
      </w:r>
      <w:proofErr w:type="spellStart"/>
      <w:r w:rsidRPr="00BF412B">
        <w:rPr>
          <w:color w:val="auto"/>
        </w:rPr>
        <w:t>informues</w:t>
      </w:r>
      <w:proofErr w:type="spellEnd"/>
      <w:r w:rsidRPr="00BF412B">
        <w:rPr>
          <w:color w:val="auto"/>
        </w:rPr>
        <w:t xml:space="preserve"> </w:t>
      </w:r>
      <w:proofErr w:type="spellStart"/>
      <w:r w:rsidRPr="00BF412B">
        <w:rPr>
          <w:color w:val="auto"/>
        </w:rPr>
        <w:t>mjaft</w:t>
      </w:r>
      <w:proofErr w:type="spellEnd"/>
      <w:r w:rsidRPr="00BF412B">
        <w:rPr>
          <w:color w:val="auto"/>
        </w:rPr>
        <w:t xml:space="preserve"> </w:t>
      </w:r>
      <w:proofErr w:type="spellStart"/>
      <w:r w:rsidRPr="00BF412B">
        <w:rPr>
          <w:color w:val="auto"/>
        </w:rPr>
        <w:t>cilësor</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hulumtimit</w:t>
      </w:r>
      <w:proofErr w:type="spellEnd"/>
      <w:r w:rsidRPr="00BF412B">
        <w:rPr>
          <w:color w:val="auto"/>
        </w:rPr>
        <w:t xml:space="preserve"> </w:t>
      </w:r>
      <w:proofErr w:type="spellStart"/>
      <w:r w:rsidRPr="00BF412B">
        <w:rPr>
          <w:color w:val="auto"/>
        </w:rPr>
        <w:t>lind</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analiza</w:t>
      </w:r>
      <w:proofErr w:type="spellEnd"/>
      <w:r w:rsidRPr="00BF412B">
        <w:rPr>
          <w:color w:val="auto"/>
        </w:rPr>
        <w:t xml:space="preserve"> e </w:t>
      </w:r>
      <w:proofErr w:type="spellStart"/>
      <w:r w:rsidRPr="00BF412B">
        <w:rPr>
          <w:color w:val="auto"/>
        </w:rPr>
        <w:t>temave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këngëve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kryqëzimi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temave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izoluara</w:t>
      </w:r>
      <w:proofErr w:type="spellEnd"/>
      <w:r w:rsidRPr="00BF412B">
        <w:rPr>
          <w:color w:val="auto"/>
        </w:rPr>
        <w:t xml:space="preserve"> me </w:t>
      </w:r>
      <w:proofErr w:type="spellStart"/>
      <w:r w:rsidRPr="00BF412B">
        <w:rPr>
          <w:color w:val="auto"/>
        </w:rPr>
        <w:t>gjininë</w:t>
      </w:r>
      <w:proofErr w:type="spellEnd"/>
      <w:r w:rsidRPr="00BF412B">
        <w:rPr>
          <w:color w:val="auto"/>
        </w:rPr>
        <w:t xml:space="preserve"> e </w:t>
      </w:r>
      <w:proofErr w:type="spellStart"/>
      <w:r w:rsidRPr="00BF412B">
        <w:rPr>
          <w:color w:val="auto"/>
        </w:rPr>
        <w:t>interpretuesve</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ndahen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grupime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varësi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moshës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këndohet</w:t>
      </w:r>
      <w:proofErr w:type="spellEnd"/>
      <w:r w:rsidRPr="00BF412B">
        <w:rPr>
          <w:color w:val="auto"/>
        </w:rPr>
        <w:t xml:space="preserve"> </w:t>
      </w:r>
      <w:proofErr w:type="spellStart"/>
      <w:r w:rsidRPr="00BF412B">
        <w:rPr>
          <w:color w:val="auto"/>
        </w:rPr>
        <w:t>tema</w:t>
      </w:r>
      <w:proofErr w:type="spellEnd"/>
      <w:r w:rsidRPr="00BF412B">
        <w:rPr>
          <w:color w:val="auto"/>
        </w:rPr>
        <w:t xml:space="preserve">. Nga </w:t>
      </w:r>
      <w:proofErr w:type="spellStart"/>
      <w:r w:rsidRPr="00BF412B">
        <w:rPr>
          <w:color w:val="auto"/>
        </w:rPr>
        <w:t>këngët</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përshtateshin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moshën</w:t>
      </w:r>
      <w:proofErr w:type="spellEnd"/>
      <w:r w:rsidRPr="00BF412B">
        <w:rPr>
          <w:color w:val="auto"/>
        </w:rPr>
        <w:t xml:space="preserve"> </w:t>
      </w:r>
      <w:proofErr w:type="spellStart"/>
      <w:r w:rsidRPr="00BF412B">
        <w:rPr>
          <w:color w:val="auto"/>
        </w:rPr>
        <w:t>parashkollore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moshën</w:t>
      </w:r>
      <w:proofErr w:type="spellEnd"/>
      <w:r w:rsidRPr="00BF412B">
        <w:rPr>
          <w:color w:val="auto"/>
        </w:rPr>
        <w:t xml:space="preserve"> e </w:t>
      </w:r>
      <w:proofErr w:type="spellStart"/>
      <w:r w:rsidRPr="00BF412B">
        <w:rPr>
          <w:color w:val="auto"/>
        </w:rPr>
        <w:t>hershme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shkollës</w:t>
      </w:r>
      <w:proofErr w:type="spellEnd"/>
      <w:r w:rsidRPr="00BF412B">
        <w:rPr>
          <w:color w:val="auto"/>
        </w:rPr>
        <w:t xml:space="preserve">, </w:t>
      </w:r>
      <w:proofErr w:type="spellStart"/>
      <w:r w:rsidRPr="00BF412B">
        <w:rPr>
          <w:color w:val="auto"/>
        </w:rPr>
        <w:t>vajzat</w:t>
      </w:r>
      <w:proofErr w:type="spellEnd"/>
      <w:r w:rsidRPr="00BF412B">
        <w:rPr>
          <w:color w:val="auto"/>
        </w:rPr>
        <w:t xml:space="preserve"> </w:t>
      </w:r>
      <w:proofErr w:type="spellStart"/>
      <w:r w:rsidRPr="00BF412B">
        <w:rPr>
          <w:color w:val="auto"/>
        </w:rPr>
        <w:t>mbizotërojnë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tema</w:t>
      </w:r>
      <w:proofErr w:type="spellEnd"/>
      <w:r w:rsidRPr="00BF412B">
        <w:rPr>
          <w:color w:val="auto"/>
        </w:rPr>
        <w:t xml:space="preserve"> e </w:t>
      </w:r>
      <w:proofErr w:type="spellStart"/>
      <w:r w:rsidRPr="00BF412B">
        <w:rPr>
          <w:color w:val="auto"/>
        </w:rPr>
        <w:t>dashurisë</w:t>
      </w:r>
      <w:proofErr w:type="spellEnd"/>
      <w:r w:rsidRPr="00BF412B">
        <w:rPr>
          <w:color w:val="auto"/>
        </w:rPr>
        <w:t xml:space="preserve"> </w:t>
      </w:r>
      <w:proofErr w:type="spellStart"/>
      <w:r w:rsidRPr="00BF412B">
        <w:rPr>
          <w:color w:val="auto"/>
        </w:rPr>
        <w:t>familjare</w:t>
      </w:r>
      <w:proofErr w:type="spellEnd"/>
      <w:r w:rsidRPr="00BF412B">
        <w:rPr>
          <w:color w:val="auto"/>
        </w:rPr>
        <w:t xml:space="preserve"> - </w:t>
      </w:r>
      <w:proofErr w:type="spellStart"/>
      <w:r w:rsidRPr="00BF412B">
        <w:rPr>
          <w:color w:val="auto"/>
        </w:rPr>
        <w:t>siç</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dashuria</w:t>
      </w:r>
      <w:proofErr w:type="spellEnd"/>
      <w:r w:rsidRPr="00BF412B">
        <w:rPr>
          <w:color w:val="auto"/>
        </w:rPr>
        <w:t xml:space="preserve"> </w:t>
      </w:r>
      <w:proofErr w:type="spellStart"/>
      <w:r w:rsidRPr="00BF412B">
        <w:rPr>
          <w:color w:val="auto"/>
        </w:rPr>
        <w:t>mes</w:t>
      </w:r>
      <w:proofErr w:type="spellEnd"/>
      <w:r w:rsidRPr="00BF412B">
        <w:rPr>
          <w:color w:val="auto"/>
        </w:rPr>
        <w:t xml:space="preserve"> </w:t>
      </w:r>
      <w:proofErr w:type="spellStart"/>
      <w:r w:rsidRPr="00BF412B">
        <w:rPr>
          <w:color w:val="auto"/>
        </w:rPr>
        <w:t>nënës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vajzës</w:t>
      </w:r>
      <w:proofErr w:type="spellEnd"/>
      <w:r w:rsidRPr="00BF412B">
        <w:rPr>
          <w:color w:val="auto"/>
        </w:rPr>
        <w:t xml:space="preserve"> </w:t>
      </w:r>
      <w:proofErr w:type="spellStart"/>
      <w:r w:rsidRPr="00BF412B">
        <w:rPr>
          <w:color w:val="auto"/>
        </w:rPr>
        <w:t>ose</w:t>
      </w:r>
      <w:proofErr w:type="spellEnd"/>
      <w:r w:rsidRPr="00BF412B">
        <w:rPr>
          <w:color w:val="auto"/>
        </w:rPr>
        <w:t xml:space="preserve"> midis </w:t>
      </w:r>
      <w:proofErr w:type="spellStart"/>
      <w:r w:rsidRPr="00BF412B">
        <w:rPr>
          <w:color w:val="auto"/>
        </w:rPr>
        <w:t>motrave</w:t>
      </w:r>
      <w:proofErr w:type="spellEnd"/>
      <w:r w:rsidRPr="00BF412B">
        <w:rPr>
          <w:color w:val="auto"/>
        </w:rPr>
        <w:t xml:space="preserve"> </w:t>
      </w:r>
      <w:proofErr w:type="spellStart"/>
      <w:r w:rsidRPr="00BF412B">
        <w:rPr>
          <w:color w:val="auto"/>
        </w:rPr>
        <w:t>etj</w:t>
      </w:r>
      <w:proofErr w:type="spellEnd"/>
      <w:r w:rsidRPr="00BF412B">
        <w:rPr>
          <w:color w:val="auto"/>
        </w:rPr>
        <w:t xml:space="preserve">. Por </w:t>
      </w:r>
      <w:proofErr w:type="spellStart"/>
      <w:r w:rsidRPr="00BF412B">
        <w:rPr>
          <w:color w:val="auto"/>
        </w:rPr>
        <w:t>temat</w:t>
      </w:r>
      <w:proofErr w:type="spellEnd"/>
      <w:r w:rsidRPr="00BF412B">
        <w:rPr>
          <w:color w:val="auto"/>
        </w:rPr>
        <w:t xml:space="preserve"> e </w:t>
      </w:r>
      <w:proofErr w:type="spellStart"/>
      <w:r w:rsidRPr="00BF412B">
        <w:rPr>
          <w:color w:val="auto"/>
        </w:rPr>
        <w:t>profilit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përfshijnë</w:t>
      </w:r>
      <w:proofErr w:type="spellEnd"/>
      <w:r w:rsidRPr="00BF412B">
        <w:rPr>
          <w:color w:val="auto"/>
        </w:rPr>
        <w:t xml:space="preserve"> </w:t>
      </w:r>
      <w:proofErr w:type="spellStart"/>
      <w:r w:rsidRPr="00BF412B">
        <w:rPr>
          <w:color w:val="auto"/>
        </w:rPr>
        <w:t>famën</w:t>
      </w:r>
      <w:proofErr w:type="spellEnd"/>
      <w:r w:rsidRPr="00BF412B">
        <w:rPr>
          <w:color w:val="auto"/>
        </w:rPr>
        <w:t xml:space="preserve">, </w:t>
      </w:r>
      <w:proofErr w:type="spellStart"/>
      <w:r w:rsidRPr="00BF412B">
        <w:rPr>
          <w:color w:val="auto"/>
        </w:rPr>
        <w:t>modën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bukurinë</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Tekstet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interpretuesit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hyrë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adoleshencë</w:t>
      </w:r>
      <w:proofErr w:type="spellEnd"/>
      <w:r w:rsidRPr="00BF412B">
        <w:rPr>
          <w:color w:val="auto"/>
        </w:rPr>
        <w:t xml:space="preserve">, </w:t>
      </w:r>
      <w:proofErr w:type="spellStart"/>
      <w:r w:rsidRPr="00BF412B">
        <w:rPr>
          <w:color w:val="auto"/>
        </w:rPr>
        <w:t>nga</w:t>
      </w:r>
      <w:proofErr w:type="spellEnd"/>
      <w:r w:rsidRPr="00BF412B">
        <w:rPr>
          <w:color w:val="auto"/>
        </w:rPr>
        <w:t xml:space="preserve"> ana </w:t>
      </w:r>
      <w:proofErr w:type="spellStart"/>
      <w:r w:rsidRPr="00BF412B">
        <w:rPr>
          <w:color w:val="auto"/>
        </w:rPr>
        <w:t>tjetër</w:t>
      </w:r>
      <w:proofErr w:type="spellEnd"/>
      <w:r w:rsidRPr="00BF412B">
        <w:rPr>
          <w:color w:val="auto"/>
        </w:rPr>
        <w:t xml:space="preserve">, </w:t>
      </w:r>
      <w:proofErr w:type="spellStart"/>
      <w:r w:rsidRPr="00BF412B">
        <w:rPr>
          <w:color w:val="auto"/>
        </w:rPr>
        <w:t>mbizotërojnë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tekstet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merren</w:t>
      </w:r>
      <w:proofErr w:type="spellEnd"/>
      <w:r w:rsidRPr="00BF412B">
        <w:rPr>
          <w:color w:val="auto"/>
        </w:rPr>
        <w:t xml:space="preserve"> me </w:t>
      </w:r>
      <w:proofErr w:type="spellStart"/>
      <w:r w:rsidRPr="00BF412B">
        <w:rPr>
          <w:color w:val="auto"/>
        </w:rPr>
        <w:t>hedonizëm</w:t>
      </w:r>
      <w:proofErr w:type="spellEnd"/>
      <w:r w:rsidRPr="00BF412B">
        <w:rPr>
          <w:color w:val="auto"/>
        </w:rPr>
        <w:t xml:space="preserve">, </w:t>
      </w:r>
      <w:proofErr w:type="spellStart"/>
      <w:r w:rsidRPr="00BF412B">
        <w:rPr>
          <w:color w:val="auto"/>
        </w:rPr>
        <w:t>argëtim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dashuri</w:t>
      </w:r>
      <w:proofErr w:type="spellEnd"/>
      <w:r w:rsidRPr="00BF412B">
        <w:rPr>
          <w:color w:val="auto"/>
        </w:rPr>
        <w:t xml:space="preserve"> </w:t>
      </w:r>
      <w:proofErr w:type="spellStart"/>
      <w:r w:rsidRPr="00BF412B">
        <w:rPr>
          <w:color w:val="auto"/>
        </w:rPr>
        <w:t>romantike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interpretuesit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përveç</w:t>
      </w:r>
      <w:proofErr w:type="spellEnd"/>
      <w:r w:rsidRPr="00BF412B">
        <w:rPr>
          <w:color w:val="auto"/>
        </w:rPr>
        <w:t xml:space="preserve"> </w:t>
      </w:r>
      <w:proofErr w:type="spellStart"/>
      <w:r w:rsidRPr="00BF412B">
        <w:rPr>
          <w:color w:val="auto"/>
        </w:rPr>
        <w:t>temave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dashurinë</w:t>
      </w:r>
      <w:proofErr w:type="spellEnd"/>
      <w:r w:rsidRPr="00BF412B">
        <w:rPr>
          <w:color w:val="auto"/>
        </w:rPr>
        <w:t xml:space="preserve"> </w:t>
      </w:r>
      <w:proofErr w:type="spellStart"/>
      <w:r w:rsidRPr="00BF412B">
        <w:rPr>
          <w:color w:val="auto"/>
        </w:rPr>
        <w:t>romantike</w:t>
      </w:r>
      <w:proofErr w:type="spellEnd"/>
      <w:r w:rsidRPr="00BF412B">
        <w:rPr>
          <w:color w:val="auto"/>
        </w:rPr>
        <w:t xml:space="preserve">, vend </w:t>
      </w:r>
      <w:proofErr w:type="spellStart"/>
      <w:r w:rsidRPr="00BF412B">
        <w:rPr>
          <w:color w:val="auto"/>
        </w:rPr>
        <w:t>mbizotërues</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temat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interpretuesit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prezantohen</w:t>
      </w:r>
      <w:proofErr w:type="spellEnd"/>
      <w:r w:rsidRPr="00BF412B">
        <w:rPr>
          <w:color w:val="auto"/>
        </w:rPr>
        <w:t xml:space="preserve"> </w:t>
      </w:r>
      <w:proofErr w:type="spellStart"/>
      <w:r w:rsidRPr="00BF412B">
        <w:rPr>
          <w:color w:val="auto"/>
        </w:rPr>
        <w:t>si</w:t>
      </w:r>
      <w:proofErr w:type="spellEnd"/>
      <w:r w:rsidRPr="00BF412B">
        <w:rPr>
          <w:color w:val="auto"/>
        </w:rPr>
        <w:t xml:space="preserve"> "I </w:t>
      </w:r>
      <w:proofErr w:type="spellStart"/>
      <w:r w:rsidRPr="00BF412B">
        <w:rPr>
          <w:color w:val="auto"/>
        </w:rPr>
        <w:t>pashëm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pushtues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vëmendjes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femrës</w:t>
      </w:r>
      <w:proofErr w:type="spellEnd"/>
      <w:r w:rsidRPr="00BF412B">
        <w:rPr>
          <w:color w:val="auto"/>
        </w:rPr>
        <w:t xml:space="preserve"> - </w:t>
      </w:r>
      <w:proofErr w:type="spellStart"/>
      <w:r w:rsidRPr="00BF412B">
        <w:rPr>
          <w:color w:val="auto"/>
        </w:rPr>
        <w:t>një</w:t>
      </w:r>
      <w:proofErr w:type="spellEnd"/>
      <w:r w:rsidRPr="00BF412B">
        <w:rPr>
          <w:color w:val="auto"/>
        </w:rPr>
        <w:t xml:space="preserve"> </w:t>
      </w:r>
      <w:proofErr w:type="spellStart"/>
      <w:r w:rsidRPr="00BF412B">
        <w:rPr>
          <w:color w:val="auto"/>
        </w:rPr>
        <w:t>konstruksion</w:t>
      </w:r>
      <w:proofErr w:type="spellEnd"/>
      <w:r w:rsidRPr="00BF412B">
        <w:rPr>
          <w:color w:val="auto"/>
        </w:rPr>
        <w:t xml:space="preserve"> </w:t>
      </w:r>
      <w:proofErr w:type="spellStart"/>
      <w:r w:rsidRPr="00BF412B">
        <w:rPr>
          <w:color w:val="auto"/>
        </w:rPr>
        <w:t>klasik</w:t>
      </w:r>
      <w:proofErr w:type="spellEnd"/>
      <w:r w:rsidRPr="00BF412B">
        <w:rPr>
          <w:color w:val="auto"/>
        </w:rPr>
        <w:t xml:space="preserve"> </w:t>
      </w:r>
      <w:proofErr w:type="spellStart"/>
      <w:r w:rsidRPr="00BF412B">
        <w:rPr>
          <w:color w:val="auto"/>
        </w:rPr>
        <w:t>mashkullor</w:t>
      </w:r>
      <w:proofErr w:type="spellEnd"/>
      <w:r w:rsidRPr="00BF412B">
        <w:rPr>
          <w:color w:val="auto"/>
        </w:rPr>
        <w:t>.</w:t>
      </w:r>
    </w:p>
    <w:p w14:paraId="6BFCCFE8" w14:textId="77777777" w:rsidR="005D1C68" w:rsidRPr="00BF412B" w:rsidRDefault="005D1C68" w:rsidP="005D1C68">
      <w:pPr>
        <w:pStyle w:val="ListParagraph"/>
        <w:numPr>
          <w:ilvl w:val="0"/>
          <w:numId w:val="16"/>
        </w:numPr>
        <w:rPr>
          <w:color w:val="auto"/>
        </w:rPr>
      </w:pPr>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thellë</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e </w:t>
      </w:r>
      <w:proofErr w:type="spellStart"/>
      <w:r w:rsidRPr="00BF412B">
        <w:rPr>
          <w:color w:val="auto"/>
        </w:rPr>
        <w:t>këngëve</w:t>
      </w:r>
      <w:proofErr w:type="spellEnd"/>
      <w:r w:rsidRPr="00BF412B">
        <w:rPr>
          <w:color w:val="auto"/>
        </w:rPr>
        <w:t xml:space="preserve"> </w:t>
      </w:r>
      <w:proofErr w:type="spellStart"/>
      <w:r w:rsidRPr="00BF412B">
        <w:rPr>
          <w:color w:val="auto"/>
        </w:rPr>
        <w:t>paradigmatike</w:t>
      </w:r>
      <w:proofErr w:type="spellEnd"/>
      <w:r w:rsidRPr="00BF412B">
        <w:rPr>
          <w:color w:val="auto"/>
        </w:rPr>
        <w:t xml:space="preserve"> </w:t>
      </w:r>
      <w:proofErr w:type="spellStart"/>
      <w:r w:rsidRPr="00BF412B">
        <w:rPr>
          <w:color w:val="auto"/>
        </w:rPr>
        <w:t>mbështet</w:t>
      </w:r>
      <w:proofErr w:type="spellEnd"/>
      <w:r w:rsidRPr="00BF412B">
        <w:rPr>
          <w:color w:val="auto"/>
        </w:rPr>
        <w:t xml:space="preserve"> </w:t>
      </w:r>
      <w:proofErr w:type="spellStart"/>
      <w:r w:rsidRPr="00BF412B">
        <w:rPr>
          <w:color w:val="auto"/>
        </w:rPr>
        <w:t>argumentin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burrat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vargje</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ngulitura</w:t>
      </w:r>
      <w:proofErr w:type="spellEnd"/>
      <w:r w:rsidRPr="00BF412B">
        <w:rPr>
          <w:color w:val="auto"/>
        </w:rPr>
        <w:t xml:space="preserve"> </w:t>
      </w:r>
      <w:proofErr w:type="spellStart"/>
      <w:r w:rsidRPr="00BF412B">
        <w:rPr>
          <w:color w:val="auto"/>
        </w:rPr>
        <w:t>në</w:t>
      </w:r>
      <w:proofErr w:type="spellEnd"/>
      <w:r w:rsidRPr="00BF412B">
        <w:rPr>
          <w:color w:val="auto"/>
        </w:rPr>
        <w:t xml:space="preserve"> role </w:t>
      </w:r>
      <w:proofErr w:type="spellStart"/>
      <w:r w:rsidRPr="00BF412B">
        <w:rPr>
          <w:color w:val="auto"/>
        </w:rPr>
        <w:t>tipike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gratë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zgjuara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qeta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ndihmëse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nënën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private, </w:t>
      </w:r>
      <w:proofErr w:type="spellStart"/>
      <w:r w:rsidRPr="00BF412B">
        <w:rPr>
          <w:color w:val="auto"/>
        </w:rPr>
        <w:t>dhe</w:t>
      </w:r>
      <w:proofErr w:type="spellEnd"/>
      <w:r w:rsidRPr="00BF412B">
        <w:rPr>
          <w:color w:val="auto"/>
        </w:rPr>
        <w:t xml:space="preserve"> </w:t>
      </w:r>
      <w:proofErr w:type="spellStart"/>
      <w:r w:rsidRPr="00BF412B">
        <w:rPr>
          <w:color w:val="auto"/>
        </w:rPr>
        <w:t>burrat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orientuar</w:t>
      </w:r>
      <w:proofErr w:type="spellEnd"/>
      <w:r w:rsidRPr="00BF412B">
        <w:rPr>
          <w:color w:val="auto"/>
        </w:rPr>
        <w:t xml:space="preserve"> </w:t>
      </w:r>
      <w:proofErr w:type="spellStart"/>
      <w:r w:rsidRPr="00BF412B">
        <w:rPr>
          <w:color w:val="auto"/>
        </w:rPr>
        <w:t>drejt</w:t>
      </w:r>
      <w:proofErr w:type="spellEnd"/>
      <w:r w:rsidRPr="00BF412B">
        <w:rPr>
          <w:color w:val="auto"/>
        </w:rPr>
        <w:t xml:space="preserve"> </w:t>
      </w:r>
      <w:proofErr w:type="spellStart"/>
      <w:r w:rsidRPr="00BF412B">
        <w:rPr>
          <w:color w:val="auto"/>
        </w:rPr>
        <w:t>sportit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madje</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agresiv</w:t>
      </w:r>
      <w:proofErr w:type="spellEnd"/>
      <w:r w:rsidRPr="00BF412B">
        <w:rPr>
          <w:color w:val="auto"/>
        </w:rPr>
        <w:t>.</w:t>
      </w:r>
    </w:p>
    <w:p w14:paraId="5CC0DA7C" w14:textId="77777777" w:rsidR="00471D6D" w:rsidRPr="00BF412B" w:rsidRDefault="00471D6D" w:rsidP="00471D6D">
      <w:pPr>
        <w:ind w:left="0" w:firstLine="0"/>
        <w:rPr>
          <w:color w:val="auto"/>
        </w:rPr>
      </w:pPr>
    </w:p>
    <w:p w14:paraId="6D8AB3C4" w14:textId="3F12554D" w:rsidR="005D1C68" w:rsidRPr="00BF412B" w:rsidRDefault="005D1C68" w:rsidP="00471D6D">
      <w:pPr>
        <w:ind w:left="0" w:firstLine="0"/>
        <w:rPr>
          <w:b/>
          <w:color w:val="auto"/>
          <w:sz w:val="28"/>
          <w:szCs w:val="28"/>
          <w:lang w:val="de-DE"/>
        </w:rPr>
      </w:pPr>
      <w:proofErr w:type="spellStart"/>
      <w:r w:rsidRPr="00BF412B">
        <w:rPr>
          <w:b/>
          <w:color w:val="auto"/>
          <w:sz w:val="28"/>
          <w:szCs w:val="28"/>
          <w:lang w:val="de-DE"/>
        </w:rPr>
        <w:t>Emisionet</w:t>
      </w:r>
      <w:proofErr w:type="spellEnd"/>
      <w:r w:rsidRPr="00BF412B">
        <w:rPr>
          <w:b/>
          <w:color w:val="auto"/>
          <w:sz w:val="28"/>
          <w:szCs w:val="28"/>
          <w:lang w:val="de-DE"/>
        </w:rPr>
        <w:t xml:space="preserve"> e </w:t>
      </w:r>
      <w:proofErr w:type="spellStart"/>
      <w:r w:rsidRPr="00BF412B">
        <w:rPr>
          <w:b/>
          <w:color w:val="auto"/>
          <w:sz w:val="28"/>
          <w:szCs w:val="28"/>
          <w:lang w:val="de-DE"/>
        </w:rPr>
        <w:t>strukturuara</w:t>
      </w:r>
      <w:proofErr w:type="spellEnd"/>
      <w:r w:rsidRPr="00BF412B">
        <w:rPr>
          <w:b/>
          <w:color w:val="auto"/>
          <w:sz w:val="28"/>
          <w:szCs w:val="28"/>
          <w:lang w:val="de-DE"/>
        </w:rPr>
        <w:t xml:space="preserve"> si </w:t>
      </w:r>
      <w:proofErr w:type="spellStart"/>
      <w:r w:rsidRPr="00BF412B">
        <w:rPr>
          <w:b/>
          <w:color w:val="auto"/>
          <w:sz w:val="28"/>
          <w:szCs w:val="28"/>
          <w:lang w:val="de-DE"/>
        </w:rPr>
        <w:t>p</w:t>
      </w:r>
      <w:r w:rsidR="00347C91">
        <w:rPr>
          <w:b/>
          <w:color w:val="auto"/>
          <w:sz w:val="28"/>
          <w:szCs w:val="28"/>
          <w:lang w:val="de-DE"/>
        </w:rPr>
        <w:t>ë</w:t>
      </w:r>
      <w:r w:rsidRPr="00BF412B">
        <w:rPr>
          <w:b/>
          <w:color w:val="auto"/>
          <w:sz w:val="28"/>
          <w:szCs w:val="28"/>
          <w:lang w:val="de-DE"/>
        </w:rPr>
        <w:t>rmbajtje</w:t>
      </w:r>
      <w:proofErr w:type="spellEnd"/>
      <w:r w:rsidRPr="00BF412B">
        <w:rPr>
          <w:b/>
          <w:color w:val="auto"/>
          <w:sz w:val="28"/>
          <w:szCs w:val="28"/>
          <w:lang w:val="de-DE"/>
        </w:rPr>
        <w:t xml:space="preserve"> </w:t>
      </w:r>
      <w:proofErr w:type="spellStart"/>
      <w:r w:rsidRPr="00BF412B">
        <w:rPr>
          <w:b/>
          <w:color w:val="auto"/>
          <w:sz w:val="28"/>
          <w:szCs w:val="28"/>
          <w:lang w:val="de-DE"/>
        </w:rPr>
        <w:t>biseduese</w:t>
      </w:r>
      <w:proofErr w:type="spellEnd"/>
      <w:r w:rsidRPr="00BF412B">
        <w:rPr>
          <w:b/>
          <w:color w:val="auto"/>
          <w:sz w:val="28"/>
          <w:szCs w:val="28"/>
          <w:lang w:val="de-DE"/>
        </w:rPr>
        <w:t xml:space="preserve"> </w:t>
      </w:r>
      <w:r w:rsidR="00DC415B" w:rsidRPr="00BF412B">
        <w:rPr>
          <w:b/>
          <w:color w:val="auto"/>
          <w:sz w:val="28"/>
          <w:szCs w:val="28"/>
          <w:lang w:val="de-DE"/>
        </w:rPr>
        <w:t>Sh. P</w:t>
      </w:r>
      <w:r w:rsidRPr="00BF412B">
        <w:rPr>
          <w:b/>
          <w:color w:val="auto"/>
          <w:sz w:val="28"/>
          <w:szCs w:val="28"/>
          <w:lang w:val="de-DE"/>
        </w:rPr>
        <w:t>:</w:t>
      </w:r>
    </w:p>
    <w:p w14:paraId="7D1F558B" w14:textId="77777777" w:rsidR="005D1C68" w:rsidRPr="00BF412B" w:rsidRDefault="005D1C68" w:rsidP="005D1C68">
      <w:pPr>
        <w:rPr>
          <w:b/>
          <w:color w:val="auto"/>
          <w:sz w:val="28"/>
          <w:szCs w:val="28"/>
          <w:lang w:val="de-DE"/>
        </w:rPr>
      </w:pPr>
    </w:p>
    <w:p w14:paraId="3621B2B4" w14:textId="74D4B411" w:rsidR="005D1C68" w:rsidRPr="00BF412B" w:rsidRDefault="005D1C68" w:rsidP="005D1C68">
      <w:pPr>
        <w:rPr>
          <w:color w:val="auto"/>
          <w:lang w:val="de-DE"/>
        </w:rPr>
      </w:pP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studimin</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analizohet</w:t>
      </w:r>
      <w:proofErr w:type="spellEnd"/>
      <w:r w:rsidRPr="00BF412B">
        <w:rPr>
          <w:color w:val="auto"/>
          <w:lang w:val="de-DE"/>
        </w:rPr>
        <w:t xml:space="preserve"> </w:t>
      </w:r>
      <w:proofErr w:type="spellStart"/>
      <w:r w:rsidR="00DC415B" w:rsidRPr="00BF412B">
        <w:rPr>
          <w:color w:val="auto"/>
          <w:lang w:val="de-DE"/>
        </w:rPr>
        <w:t>periudha</w:t>
      </w:r>
      <w:proofErr w:type="spellEnd"/>
      <w:r w:rsidR="00DC415B" w:rsidRPr="00BF412B">
        <w:rPr>
          <w:color w:val="auto"/>
          <w:lang w:val="de-DE"/>
        </w:rPr>
        <w:t xml:space="preserve"> </w:t>
      </w:r>
      <w:proofErr w:type="spellStart"/>
      <w:r w:rsidR="00DC415B" w:rsidRPr="00BF412B">
        <w:rPr>
          <w:color w:val="auto"/>
          <w:lang w:val="de-DE"/>
        </w:rPr>
        <w:t>një</w:t>
      </w:r>
      <w:proofErr w:type="spellEnd"/>
      <w:r w:rsidRPr="00BF412B">
        <w:rPr>
          <w:color w:val="auto"/>
          <w:lang w:val="de-DE"/>
        </w:rPr>
        <w:t xml:space="preserve"> </w:t>
      </w:r>
      <w:proofErr w:type="spellStart"/>
      <w:r w:rsidRPr="00BF412B">
        <w:rPr>
          <w:color w:val="auto"/>
          <w:lang w:val="de-DE"/>
        </w:rPr>
        <w:t>mujore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MRT 1 </w:t>
      </w:r>
      <w:proofErr w:type="spellStart"/>
      <w:r w:rsidRPr="00BF412B">
        <w:rPr>
          <w:color w:val="auto"/>
          <w:lang w:val="de-DE"/>
        </w:rPr>
        <w:t>kishte</w:t>
      </w:r>
      <w:proofErr w:type="spellEnd"/>
      <w:r w:rsidRPr="00BF412B">
        <w:rPr>
          <w:color w:val="auto"/>
          <w:lang w:val="de-DE"/>
        </w:rPr>
        <w:t xml:space="preserve"> </w:t>
      </w:r>
      <w:proofErr w:type="spellStart"/>
      <w:r w:rsidRPr="00BF412B">
        <w:rPr>
          <w:color w:val="auto"/>
          <w:lang w:val="de-DE"/>
        </w:rPr>
        <w:t>dy</w:t>
      </w:r>
      <w:proofErr w:type="spellEnd"/>
      <w:r w:rsidRPr="00BF412B">
        <w:rPr>
          <w:color w:val="auto"/>
          <w:lang w:val="de-DE"/>
        </w:rPr>
        <w:t xml:space="preserve"> </w:t>
      </w:r>
      <w:proofErr w:type="spellStart"/>
      <w:r w:rsidRPr="00BF412B">
        <w:rPr>
          <w:color w:val="auto"/>
          <w:lang w:val="de-DE"/>
        </w:rPr>
        <w:t>emisione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mund</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klasifikohen</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këtë</w:t>
      </w:r>
      <w:proofErr w:type="spellEnd"/>
      <w:r w:rsidRPr="00BF412B">
        <w:rPr>
          <w:color w:val="auto"/>
          <w:lang w:val="de-DE"/>
        </w:rPr>
        <w:t xml:space="preserve"> </w:t>
      </w:r>
      <w:proofErr w:type="spellStart"/>
      <w:r w:rsidRPr="00BF412B">
        <w:rPr>
          <w:color w:val="auto"/>
          <w:lang w:val="de-DE"/>
        </w:rPr>
        <w:t>kategori</w:t>
      </w:r>
      <w:proofErr w:type="spellEnd"/>
      <w:r w:rsidRPr="00BF412B">
        <w:rPr>
          <w:color w:val="auto"/>
          <w:lang w:val="de-DE"/>
        </w:rPr>
        <w:t xml:space="preserve"> (</w:t>
      </w:r>
      <w:proofErr w:type="spellStart"/>
      <w:r w:rsidRPr="00BF412B">
        <w:rPr>
          <w:color w:val="auto"/>
          <w:lang w:val="de-DE"/>
        </w:rPr>
        <w:t>Zvon</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Nga</w:t>
      </w:r>
      <w:proofErr w:type="spellEnd"/>
      <w:r w:rsidRPr="00BF412B">
        <w:rPr>
          <w:color w:val="auto"/>
          <w:lang w:val="de-DE"/>
        </w:rPr>
        <w:t xml:space="preserve"> A </w:t>
      </w:r>
      <w:proofErr w:type="spellStart"/>
      <w:r w:rsidRPr="00BF412B">
        <w:rPr>
          <w:color w:val="auto"/>
          <w:lang w:val="de-DE"/>
        </w:rPr>
        <w:t>deri</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SH)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katër</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secila</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frekuencë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ulët</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MRT 2 - </w:t>
      </w:r>
      <w:proofErr w:type="spellStart"/>
      <w:r w:rsidRPr="00BF412B">
        <w:rPr>
          <w:color w:val="auto"/>
          <w:lang w:val="de-DE"/>
        </w:rPr>
        <w:t>Programi</w:t>
      </w:r>
      <w:proofErr w:type="spellEnd"/>
      <w:r w:rsidRPr="00BF412B">
        <w:rPr>
          <w:color w:val="auto"/>
          <w:lang w:val="de-DE"/>
        </w:rPr>
        <w:t xml:space="preserve"> i </w:t>
      </w:r>
      <w:proofErr w:type="spellStart"/>
      <w:r w:rsidRPr="00BF412B">
        <w:rPr>
          <w:color w:val="auto"/>
          <w:lang w:val="de-DE"/>
        </w:rPr>
        <w:t>Gjuhës</w:t>
      </w:r>
      <w:proofErr w:type="spellEnd"/>
      <w:r w:rsidRPr="00BF412B">
        <w:rPr>
          <w:color w:val="auto"/>
          <w:lang w:val="de-DE"/>
        </w:rPr>
        <w:t xml:space="preserve"> Shqipe (</w:t>
      </w:r>
      <w:proofErr w:type="spellStart"/>
      <w:r w:rsidR="00DC415B" w:rsidRPr="00BF412B">
        <w:rPr>
          <w:color w:val="auto"/>
          <w:lang w:val="de-DE"/>
        </w:rPr>
        <w:t>Të</w:t>
      </w:r>
      <w:proofErr w:type="spellEnd"/>
      <w:r w:rsidR="00DC415B" w:rsidRPr="00BF412B">
        <w:rPr>
          <w:color w:val="auto"/>
          <w:lang w:val="de-DE"/>
        </w:rPr>
        <w:t xml:space="preserve"> </w:t>
      </w:r>
      <w:proofErr w:type="spellStart"/>
      <w:r w:rsidR="00DC415B" w:rsidRPr="00BF412B">
        <w:rPr>
          <w:color w:val="auto"/>
          <w:lang w:val="de-DE"/>
        </w:rPr>
        <w:t>mësojmë</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bashku</w:t>
      </w:r>
      <w:proofErr w:type="spellEnd"/>
      <w:r w:rsidRPr="00BF412B">
        <w:rPr>
          <w:color w:val="auto"/>
          <w:lang w:val="de-DE"/>
        </w:rPr>
        <w:t xml:space="preserve">, </w:t>
      </w:r>
      <w:proofErr w:type="spellStart"/>
      <w:r w:rsidRPr="00BF412B">
        <w:rPr>
          <w:color w:val="auto"/>
          <w:lang w:val="de-DE"/>
        </w:rPr>
        <w:t>Ejani</w:t>
      </w:r>
      <w:proofErr w:type="spellEnd"/>
      <w:r w:rsidRPr="00BF412B">
        <w:rPr>
          <w:color w:val="auto"/>
          <w:lang w:val="de-DE"/>
        </w:rPr>
        <w:t xml:space="preserve"> </w:t>
      </w:r>
      <w:proofErr w:type="spellStart"/>
      <w:r w:rsidRPr="00BF412B">
        <w:rPr>
          <w:color w:val="auto"/>
          <w:lang w:val="de-DE"/>
        </w:rPr>
        <w:t>tek</w:t>
      </w:r>
      <w:proofErr w:type="spellEnd"/>
      <w:r w:rsidRPr="00BF412B">
        <w:rPr>
          <w:color w:val="auto"/>
          <w:lang w:val="de-DE"/>
        </w:rPr>
        <w:t xml:space="preserve"> </w:t>
      </w:r>
      <w:proofErr w:type="spellStart"/>
      <w:r w:rsidRPr="00BF412B">
        <w:rPr>
          <w:color w:val="auto"/>
          <w:lang w:val="de-DE"/>
        </w:rPr>
        <w:t>tregimi</w:t>
      </w:r>
      <w:proofErr w:type="spellEnd"/>
      <w:r w:rsidRPr="00BF412B">
        <w:rPr>
          <w:color w:val="auto"/>
          <w:lang w:val="de-DE"/>
        </w:rPr>
        <w:t xml:space="preserve"> im, </w:t>
      </w:r>
      <w:proofErr w:type="spellStart"/>
      <w:r w:rsidRPr="00BF412B">
        <w:rPr>
          <w:color w:val="auto"/>
          <w:lang w:val="de-DE"/>
        </w:rPr>
        <w:t>Magjia</w:t>
      </w:r>
      <w:proofErr w:type="spellEnd"/>
      <w:r w:rsidRPr="00BF412B">
        <w:rPr>
          <w:color w:val="auto"/>
          <w:lang w:val="de-DE"/>
        </w:rPr>
        <w:t xml:space="preserve"> e </w:t>
      </w:r>
      <w:proofErr w:type="spellStart"/>
      <w:r w:rsidRPr="00BF412B">
        <w:rPr>
          <w:color w:val="auto"/>
          <w:lang w:val="de-DE"/>
        </w:rPr>
        <w:t>shkronjave</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Shkolla</w:t>
      </w:r>
      <w:proofErr w:type="spellEnd"/>
      <w:r w:rsidRPr="00BF412B">
        <w:rPr>
          <w:color w:val="auto"/>
          <w:lang w:val="de-DE"/>
        </w:rPr>
        <w:t xml:space="preserve"> </w:t>
      </w:r>
      <w:proofErr w:type="spellStart"/>
      <w:r w:rsidRPr="00BF412B">
        <w:rPr>
          <w:color w:val="auto"/>
          <w:lang w:val="de-DE"/>
        </w:rPr>
        <w:t>ime</w:t>
      </w:r>
      <w:proofErr w:type="spellEnd"/>
      <w:r w:rsidRPr="00BF412B">
        <w:rPr>
          <w:color w:val="auto"/>
          <w:lang w:val="de-DE"/>
        </w:rPr>
        <w:t>)</w:t>
      </w:r>
    </w:p>
    <w:p w14:paraId="45D16AF2" w14:textId="77777777" w:rsidR="005D1C68" w:rsidRPr="00BF412B" w:rsidRDefault="005D1C68" w:rsidP="005D1C68">
      <w:pPr>
        <w:rPr>
          <w:color w:val="auto"/>
          <w:lang w:val="de-DE"/>
        </w:rPr>
      </w:pPr>
    </w:p>
    <w:p w14:paraId="0E00B1AA" w14:textId="77777777" w:rsidR="005D1C68" w:rsidRPr="00BF412B" w:rsidRDefault="005D1C68" w:rsidP="005D1C68">
      <w:pPr>
        <w:rPr>
          <w:color w:val="auto"/>
          <w:lang w:val="de-DE"/>
        </w:rPr>
      </w:pPr>
      <w:r w:rsidRPr="00BF412B">
        <w:rPr>
          <w:color w:val="auto"/>
          <w:lang w:val="de-DE"/>
        </w:rPr>
        <w:lastRenderedPageBreak/>
        <w:t xml:space="preserve">(1) </w:t>
      </w:r>
      <w:proofErr w:type="spellStart"/>
      <w:r w:rsidRPr="00BF412B">
        <w:rPr>
          <w:color w:val="auto"/>
          <w:lang w:val="de-DE"/>
        </w:rPr>
        <w:t>Hulumtimi</w:t>
      </w:r>
      <w:proofErr w:type="spellEnd"/>
      <w:r w:rsidRPr="00BF412B">
        <w:rPr>
          <w:color w:val="auto"/>
          <w:lang w:val="de-DE"/>
        </w:rPr>
        <w:t xml:space="preserve"> </w:t>
      </w:r>
      <w:proofErr w:type="spellStart"/>
      <w:r w:rsidRPr="00BF412B">
        <w:rPr>
          <w:color w:val="auto"/>
          <w:lang w:val="de-DE"/>
        </w:rPr>
        <w:t>tregon</w:t>
      </w:r>
      <w:proofErr w:type="spellEnd"/>
      <w:r w:rsidRPr="00BF412B">
        <w:rPr>
          <w:color w:val="auto"/>
          <w:lang w:val="de-DE"/>
        </w:rPr>
        <w:t xml:space="preserve"> se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përmbajtjen</w:t>
      </w:r>
      <w:proofErr w:type="spellEnd"/>
      <w:r w:rsidRPr="00BF412B">
        <w:rPr>
          <w:color w:val="auto"/>
          <w:lang w:val="de-DE"/>
        </w:rPr>
        <w:t xml:space="preserve"> e </w:t>
      </w:r>
      <w:proofErr w:type="spellStart"/>
      <w:r w:rsidRPr="00BF412B">
        <w:rPr>
          <w:color w:val="auto"/>
          <w:lang w:val="de-DE"/>
        </w:rPr>
        <w:t>këtij</w:t>
      </w:r>
      <w:proofErr w:type="spellEnd"/>
      <w:r w:rsidRPr="00BF412B">
        <w:rPr>
          <w:color w:val="auto"/>
          <w:lang w:val="de-DE"/>
        </w:rPr>
        <w:t xml:space="preserve"> </w:t>
      </w:r>
      <w:proofErr w:type="spellStart"/>
      <w:r w:rsidRPr="00BF412B">
        <w:rPr>
          <w:color w:val="auto"/>
          <w:lang w:val="de-DE"/>
        </w:rPr>
        <w:t>zhanri</w:t>
      </w:r>
      <w:proofErr w:type="spellEnd"/>
      <w:r w:rsidRPr="00BF412B">
        <w:rPr>
          <w:color w:val="auto"/>
          <w:lang w:val="de-DE"/>
        </w:rPr>
        <w:t xml:space="preserve"> </w:t>
      </w:r>
      <w:proofErr w:type="spellStart"/>
      <w:r w:rsidRPr="00BF412B">
        <w:rPr>
          <w:color w:val="auto"/>
          <w:lang w:val="de-DE"/>
        </w:rPr>
        <w:t>specifik</w:t>
      </w:r>
      <w:proofErr w:type="spellEnd"/>
      <w:r w:rsidRPr="00BF412B">
        <w:rPr>
          <w:color w:val="auto"/>
          <w:lang w:val="de-DE"/>
        </w:rPr>
        <w:t xml:space="preserve"> </w:t>
      </w:r>
      <w:proofErr w:type="spellStart"/>
      <w:r w:rsidRPr="00BF412B">
        <w:rPr>
          <w:color w:val="auto"/>
          <w:lang w:val="de-DE"/>
        </w:rPr>
        <w:t>edhe</w:t>
      </w:r>
      <w:proofErr w:type="spellEnd"/>
      <w:r w:rsidRPr="00BF412B">
        <w:rPr>
          <w:color w:val="auto"/>
          <w:lang w:val="de-DE"/>
        </w:rPr>
        <w:t xml:space="preserve"> MRT 1 </w:t>
      </w:r>
      <w:proofErr w:type="spellStart"/>
      <w:r w:rsidRPr="00BF412B">
        <w:rPr>
          <w:color w:val="auto"/>
          <w:lang w:val="de-DE"/>
        </w:rPr>
        <w:t>dhe</w:t>
      </w:r>
      <w:proofErr w:type="spellEnd"/>
      <w:r w:rsidRPr="00BF412B">
        <w:rPr>
          <w:color w:val="auto"/>
          <w:lang w:val="de-DE"/>
        </w:rPr>
        <w:t xml:space="preserve"> MRT 2 - </w:t>
      </w:r>
      <w:proofErr w:type="spellStart"/>
      <w:r w:rsidRPr="00BF412B">
        <w:rPr>
          <w:color w:val="auto"/>
          <w:lang w:val="de-DE"/>
        </w:rPr>
        <w:t>programi</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gjuhën</w:t>
      </w:r>
      <w:proofErr w:type="spellEnd"/>
      <w:r w:rsidRPr="00BF412B">
        <w:rPr>
          <w:color w:val="auto"/>
          <w:lang w:val="de-DE"/>
        </w:rPr>
        <w:t xml:space="preserve"> </w:t>
      </w:r>
      <w:proofErr w:type="spellStart"/>
      <w:r w:rsidRPr="00BF412B">
        <w:rPr>
          <w:color w:val="auto"/>
          <w:lang w:val="de-DE"/>
        </w:rPr>
        <w:t>shqipe</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i </w:t>
      </w:r>
      <w:proofErr w:type="spellStart"/>
      <w:r w:rsidRPr="00BF412B">
        <w:rPr>
          <w:color w:val="auto"/>
          <w:lang w:val="de-DE"/>
        </w:rPr>
        <w:t>kushtojnë</w:t>
      </w:r>
      <w:proofErr w:type="spellEnd"/>
      <w:r w:rsidRPr="00BF412B">
        <w:rPr>
          <w:color w:val="auto"/>
          <w:lang w:val="de-DE"/>
        </w:rPr>
        <w:t xml:space="preserve"> </w:t>
      </w:r>
      <w:proofErr w:type="spellStart"/>
      <w:r w:rsidRPr="00BF412B">
        <w:rPr>
          <w:color w:val="auto"/>
          <w:lang w:val="de-DE"/>
        </w:rPr>
        <w:t>vëmendje</w:t>
      </w:r>
      <w:proofErr w:type="spellEnd"/>
      <w:r w:rsidRPr="00BF412B">
        <w:rPr>
          <w:color w:val="auto"/>
          <w:lang w:val="de-DE"/>
        </w:rPr>
        <w:t xml:space="preserve"> </w:t>
      </w:r>
      <w:proofErr w:type="spellStart"/>
      <w:r w:rsidRPr="00BF412B">
        <w:rPr>
          <w:color w:val="auto"/>
          <w:lang w:val="de-DE"/>
        </w:rPr>
        <w:t>ekuilibrit</w:t>
      </w:r>
      <w:proofErr w:type="spellEnd"/>
      <w:r w:rsidRPr="00BF412B">
        <w:rPr>
          <w:color w:val="auto"/>
          <w:lang w:val="de-DE"/>
        </w:rPr>
        <w:t xml:space="preserve"> </w:t>
      </w:r>
      <w:proofErr w:type="spellStart"/>
      <w:r w:rsidRPr="00BF412B">
        <w:rPr>
          <w:color w:val="auto"/>
          <w:lang w:val="de-DE"/>
        </w:rPr>
        <w:t>numerik</w:t>
      </w:r>
      <w:proofErr w:type="spellEnd"/>
      <w:r w:rsidRPr="00BF412B">
        <w:rPr>
          <w:color w:val="auto"/>
          <w:lang w:val="de-DE"/>
        </w:rPr>
        <w:t xml:space="preserve"> </w:t>
      </w:r>
      <w:proofErr w:type="spellStart"/>
      <w:r w:rsidRPr="00BF412B">
        <w:rPr>
          <w:color w:val="auto"/>
          <w:lang w:val="de-DE"/>
        </w:rPr>
        <w:t>midis</w:t>
      </w:r>
      <w:proofErr w:type="spellEnd"/>
      <w:r w:rsidRPr="00BF412B">
        <w:rPr>
          <w:color w:val="auto"/>
          <w:lang w:val="de-DE"/>
        </w:rPr>
        <w:t xml:space="preserve"> </w:t>
      </w:r>
      <w:proofErr w:type="spellStart"/>
      <w:r w:rsidRPr="00BF412B">
        <w:rPr>
          <w:color w:val="auto"/>
          <w:lang w:val="de-DE"/>
        </w:rPr>
        <w:t>pjesëmarrësve</w:t>
      </w:r>
      <w:proofErr w:type="spellEnd"/>
      <w:r w:rsidRPr="00BF412B">
        <w:rPr>
          <w:color w:val="auto"/>
          <w:lang w:val="de-DE"/>
        </w:rPr>
        <w:t xml:space="preserve"> </w:t>
      </w:r>
      <w:proofErr w:type="spellStart"/>
      <w:r w:rsidRPr="00BF412B">
        <w:rPr>
          <w:color w:val="auto"/>
          <w:lang w:val="de-DE"/>
        </w:rPr>
        <w:t>meshkuj</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femra</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programe</w:t>
      </w:r>
      <w:proofErr w:type="spellEnd"/>
      <w:r w:rsidRPr="00BF412B">
        <w:rPr>
          <w:color w:val="auto"/>
          <w:lang w:val="de-DE"/>
        </w:rPr>
        <w:t>.</w:t>
      </w:r>
    </w:p>
    <w:p w14:paraId="4BAC81E0" w14:textId="77777777" w:rsidR="005D1C68" w:rsidRPr="00BF412B" w:rsidRDefault="005D1C68" w:rsidP="005D1C68">
      <w:pPr>
        <w:rPr>
          <w:color w:val="auto"/>
          <w:lang w:val="de-DE"/>
        </w:rPr>
      </w:pPr>
    </w:p>
    <w:p w14:paraId="33FF5447" w14:textId="77777777" w:rsidR="005D1C68" w:rsidRPr="00BF412B" w:rsidRDefault="005D1C68" w:rsidP="005D1C68">
      <w:pPr>
        <w:rPr>
          <w:color w:val="auto"/>
          <w:lang w:val="de-DE"/>
        </w:rPr>
      </w:pPr>
      <w:r w:rsidRPr="00BF412B">
        <w:rPr>
          <w:color w:val="auto"/>
          <w:lang w:val="de-DE"/>
        </w:rPr>
        <w:t xml:space="preserve">(2) </w:t>
      </w:r>
      <w:proofErr w:type="spellStart"/>
      <w:r w:rsidRPr="00BF412B">
        <w:rPr>
          <w:color w:val="auto"/>
          <w:lang w:val="de-DE"/>
        </w:rPr>
        <w:t>Ky</w:t>
      </w:r>
      <w:proofErr w:type="spellEnd"/>
      <w:r w:rsidRPr="00BF412B">
        <w:rPr>
          <w:color w:val="auto"/>
          <w:lang w:val="de-DE"/>
        </w:rPr>
        <w:t xml:space="preserve"> </w:t>
      </w:r>
      <w:proofErr w:type="spellStart"/>
      <w:r w:rsidRPr="00BF412B">
        <w:rPr>
          <w:color w:val="auto"/>
          <w:lang w:val="de-DE"/>
        </w:rPr>
        <w:t>program</w:t>
      </w:r>
      <w:proofErr w:type="spellEnd"/>
      <w:r w:rsidRPr="00BF412B">
        <w:rPr>
          <w:color w:val="auto"/>
          <w:lang w:val="de-DE"/>
        </w:rPr>
        <w:t xml:space="preserve"> </w:t>
      </w:r>
      <w:proofErr w:type="spellStart"/>
      <w:r w:rsidRPr="00BF412B">
        <w:rPr>
          <w:color w:val="auto"/>
          <w:lang w:val="de-DE"/>
        </w:rPr>
        <w:t>synon</w:t>
      </w:r>
      <w:proofErr w:type="spellEnd"/>
      <w:r w:rsidRPr="00BF412B">
        <w:rPr>
          <w:color w:val="auto"/>
          <w:lang w:val="de-DE"/>
        </w:rPr>
        <w:t xml:space="preserve"> </w:t>
      </w:r>
      <w:proofErr w:type="spellStart"/>
      <w:r w:rsidRPr="00BF412B">
        <w:rPr>
          <w:color w:val="auto"/>
          <w:lang w:val="de-DE"/>
        </w:rPr>
        <w:t>gjithashtu</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rrisë</w:t>
      </w:r>
      <w:proofErr w:type="spellEnd"/>
      <w:r w:rsidRPr="00BF412B">
        <w:rPr>
          <w:color w:val="auto"/>
          <w:lang w:val="de-DE"/>
        </w:rPr>
        <w:t xml:space="preserve"> </w:t>
      </w:r>
      <w:proofErr w:type="spellStart"/>
      <w:r w:rsidRPr="00BF412B">
        <w:rPr>
          <w:color w:val="auto"/>
          <w:lang w:val="de-DE"/>
        </w:rPr>
        <w:t>pjesëmarrjen</w:t>
      </w:r>
      <w:proofErr w:type="spellEnd"/>
      <w:r w:rsidRPr="00BF412B">
        <w:rPr>
          <w:color w:val="auto"/>
          <w:lang w:val="de-DE"/>
        </w:rPr>
        <w:t xml:space="preserve"> e </w:t>
      </w:r>
      <w:proofErr w:type="spellStart"/>
      <w:r w:rsidRPr="00BF412B">
        <w:rPr>
          <w:color w:val="auto"/>
          <w:lang w:val="de-DE"/>
        </w:rPr>
        <w:t>vajzave</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natyre</w:t>
      </w:r>
      <w:proofErr w:type="spellEnd"/>
      <w:r w:rsidRPr="00BF412B">
        <w:rPr>
          <w:color w:val="auto"/>
          <w:lang w:val="de-DE"/>
        </w:rPr>
        <w:t xml:space="preserve"> </w:t>
      </w:r>
      <w:proofErr w:type="spellStart"/>
      <w:r w:rsidRPr="00BF412B">
        <w:rPr>
          <w:color w:val="auto"/>
          <w:lang w:val="de-DE"/>
        </w:rPr>
        <w:t>interpretuese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kërkojnë</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vallëzimi</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këndimi</w:t>
      </w:r>
      <w:proofErr w:type="spellEnd"/>
      <w:r w:rsidRPr="00BF412B">
        <w:rPr>
          <w:color w:val="auto"/>
          <w:lang w:val="de-DE"/>
        </w:rPr>
        <w:t xml:space="preserve"> -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skenike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vallëzimit</w:t>
      </w:r>
      <w:proofErr w:type="spellEnd"/>
      <w:r w:rsidRPr="00BF412B">
        <w:rPr>
          <w:color w:val="auto"/>
          <w:lang w:val="de-DE"/>
        </w:rPr>
        <w:t xml:space="preserve"> modern, </w:t>
      </w:r>
      <w:proofErr w:type="spellStart"/>
      <w:r w:rsidRPr="00BF412B">
        <w:rPr>
          <w:color w:val="auto"/>
          <w:lang w:val="de-DE"/>
        </w:rPr>
        <w:t>vallëzimit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baletit</w:t>
      </w:r>
      <w:proofErr w:type="spellEnd"/>
      <w:r w:rsidRPr="00BF412B">
        <w:rPr>
          <w:color w:val="auto"/>
          <w:lang w:val="de-DE"/>
        </w:rPr>
        <w:t xml:space="preserve">, </w:t>
      </w:r>
      <w:proofErr w:type="spellStart"/>
      <w:r w:rsidRPr="00BF412B">
        <w:rPr>
          <w:color w:val="auto"/>
          <w:lang w:val="de-DE"/>
        </w:rPr>
        <w:t>gjë</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ndodh</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djemtë</w:t>
      </w:r>
      <w:proofErr w:type="spellEnd"/>
      <w:r w:rsidRPr="00BF412B">
        <w:rPr>
          <w:color w:val="auto"/>
          <w:lang w:val="de-DE"/>
        </w:rPr>
        <w:t>.</w:t>
      </w:r>
    </w:p>
    <w:p w14:paraId="655102D4" w14:textId="77777777" w:rsidR="005D1C68" w:rsidRPr="00BF412B" w:rsidRDefault="005D1C68" w:rsidP="005D1C68">
      <w:pPr>
        <w:rPr>
          <w:b/>
          <w:color w:val="auto"/>
          <w:sz w:val="28"/>
          <w:szCs w:val="28"/>
          <w:lang w:val="de-DE"/>
        </w:rPr>
      </w:pPr>
    </w:p>
    <w:p w14:paraId="6FE67374" w14:textId="084620BE" w:rsidR="005D1C68" w:rsidRPr="00BF412B" w:rsidRDefault="005D1C68" w:rsidP="005D1C68">
      <w:pPr>
        <w:rPr>
          <w:b/>
          <w:color w:val="auto"/>
          <w:sz w:val="28"/>
          <w:szCs w:val="28"/>
          <w:lang w:val="de-DE"/>
        </w:rPr>
      </w:pPr>
      <w:proofErr w:type="spellStart"/>
      <w:r w:rsidRPr="00BF412B">
        <w:rPr>
          <w:b/>
          <w:color w:val="auto"/>
          <w:sz w:val="28"/>
          <w:szCs w:val="28"/>
          <w:lang w:val="de-DE"/>
        </w:rPr>
        <w:t>Përbërja</w:t>
      </w:r>
      <w:proofErr w:type="spellEnd"/>
      <w:r w:rsidRPr="00BF412B">
        <w:rPr>
          <w:b/>
          <w:color w:val="auto"/>
          <w:sz w:val="28"/>
          <w:szCs w:val="28"/>
          <w:lang w:val="de-DE"/>
        </w:rPr>
        <w:t xml:space="preserve"> </w:t>
      </w:r>
      <w:proofErr w:type="spellStart"/>
      <w:r w:rsidRPr="00BF412B">
        <w:rPr>
          <w:b/>
          <w:color w:val="auto"/>
          <w:sz w:val="28"/>
          <w:szCs w:val="28"/>
          <w:lang w:val="de-DE"/>
        </w:rPr>
        <w:t>hibride</w:t>
      </w:r>
      <w:proofErr w:type="spellEnd"/>
      <w:r w:rsidRPr="00BF412B">
        <w:rPr>
          <w:b/>
          <w:color w:val="auto"/>
          <w:sz w:val="28"/>
          <w:szCs w:val="28"/>
          <w:lang w:val="de-DE"/>
        </w:rPr>
        <w:t xml:space="preserve"> e </w:t>
      </w:r>
      <w:r w:rsidR="00DC415B" w:rsidRPr="00BF412B">
        <w:rPr>
          <w:b/>
          <w:color w:val="auto"/>
          <w:sz w:val="28"/>
          <w:szCs w:val="28"/>
          <w:lang w:val="de-DE"/>
        </w:rPr>
        <w:t>SH. P</w:t>
      </w:r>
      <w:r w:rsidRPr="00BF412B">
        <w:rPr>
          <w:b/>
          <w:color w:val="auto"/>
          <w:sz w:val="28"/>
          <w:szCs w:val="28"/>
          <w:lang w:val="de-DE"/>
        </w:rPr>
        <w:t>:</w:t>
      </w:r>
    </w:p>
    <w:p w14:paraId="76E80D51" w14:textId="77777777" w:rsidR="005D1C68" w:rsidRPr="00BF412B" w:rsidRDefault="005D1C68" w:rsidP="005D1C68">
      <w:pPr>
        <w:rPr>
          <w:b/>
          <w:color w:val="auto"/>
          <w:sz w:val="28"/>
          <w:szCs w:val="28"/>
          <w:lang w:val="de-DE"/>
        </w:rPr>
      </w:pPr>
    </w:p>
    <w:p w14:paraId="3F53D715" w14:textId="6701B65D" w:rsidR="005D1C68" w:rsidRPr="00BF412B" w:rsidRDefault="005D1C68" w:rsidP="005D1C68">
      <w:pPr>
        <w:rPr>
          <w:color w:val="auto"/>
          <w:lang w:val="de-DE"/>
        </w:rPr>
      </w:pP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programin</w:t>
      </w:r>
      <w:proofErr w:type="spellEnd"/>
      <w:r w:rsidRPr="00BF412B">
        <w:rPr>
          <w:color w:val="auto"/>
          <w:lang w:val="de-DE"/>
        </w:rPr>
        <w:t xml:space="preserve"> MRT 2 -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gjuhën</w:t>
      </w:r>
      <w:proofErr w:type="spellEnd"/>
      <w:r w:rsidRPr="00BF412B">
        <w:rPr>
          <w:color w:val="auto"/>
          <w:lang w:val="de-DE"/>
        </w:rPr>
        <w:t xml:space="preserve"> </w:t>
      </w:r>
      <w:proofErr w:type="spellStart"/>
      <w:r w:rsidRPr="00BF412B">
        <w:rPr>
          <w:color w:val="auto"/>
          <w:lang w:val="de-DE"/>
        </w:rPr>
        <w:t>shqipe</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mund</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klasifikohen</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këtë</w:t>
      </w:r>
      <w:proofErr w:type="spellEnd"/>
      <w:r w:rsidRPr="00BF412B">
        <w:rPr>
          <w:color w:val="auto"/>
          <w:lang w:val="de-DE"/>
        </w:rPr>
        <w:t xml:space="preserve"> </w:t>
      </w:r>
      <w:proofErr w:type="spellStart"/>
      <w:r w:rsidR="00DC415B" w:rsidRPr="00BF412B">
        <w:rPr>
          <w:color w:val="auto"/>
          <w:lang w:val="de-DE"/>
        </w:rPr>
        <w:t>kategori</w:t>
      </w:r>
      <w:proofErr w:type="spellEnd"/>
      <w:r w:rsidR="00DC415B" w:rsidRPr="00BF412B">
        <w:rPr>
          <w:color w:val="auto"/>
          <w:lang w:val="de-DE"/>
        </w:rPr>
        <w:t xml:space="preserve">. </w:t>
      </w:r>
      <w:proofErr w:type="spellStart"/>
      <w:r w:rsidR="00DC415B" w:rsidRPr="00BF412B">
        <w:rPr>
          <w:color w:val="auto"/>
          <w:lang w:val="de-DE"/>
        </w:rPr>
        <w:t>Në</w:t>
      </w:r>
      <w:proofErr w:type="spellEnd"/>
      <w:r w:rsidRPr="00BF412B">
        <w:rPr>
          <w:color w:val="auto"/>
          <w:lang w:val="de-DE"/>
        </w:rPr>
        <w:t xml:space="preserve"> MRT 1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dy</w:t>
      </w:r>
      <w:proofErr w:type="spellEnd"/>
      <w:r w:rsidRPr="00BF412B">
        <w:rPr>
          <w:color w:val="auto"/>
          <w:lang w:val="de-DE"/>
        </w:rPr>
        <w:t xml:space="preserve"> </w:t>
      </w:r>
      <w:proofErr w:type="spellStart"/>
      <w:r w:rsidRPr="00BF412B">
        <w:rPr>
          <w:color w:val="auto"/>
          <w:lang w:val="de-DE"/>
        </w:rPr>
        <w:t>prej</w:t>
      </w:r>
      <w:proofErr w:type="spellEnd"/>
      <w:r w:rsidRPr="00BF412B">
        <w:rPr>
          <w:color w:val="auto"/>
          <w:lang w:val="de-DE"/>
        </w:rPr>
        <w:t xml:space="preserve"> </w:t>
      </w:r>
      <w:proofErr w:type="spellStart"/>
      <w:r w:rsidR="00DC415B" w:rsidRPr="00BF412B">
        <w:rPr>
          <w:color w:val="auto"/>
          <w:lang w:val="de-DE"/>
        </w:rPr>
        <w:t>tyre</w:t>
      </w:r>
      <w:proofErr w:type="spellEnd"/>
      <w:r w:rsidR="00DC415B" w:rsidRPr="00BF412B">
        <w:rPr>
          <w:color w:val="auto"/>
          <w:lang w:val="de-DE"/>
        </w:rPr>
        <w:t xml:space="preserve"> (</w:t>
      </w:r>
      <w:proofErr w:type="spellStart"/>
      <w:r w:rsidR="00DC415B" w:rsidRPr="00BF412B">
        <w:rPr>
          <w:color w:val="auto"/>
          <w:lang w:val="de-DE"/>
        </w:rPr>
        <w:t>Familja</w:t>
      </w:r>
      <w:proofErr w:type="spellEnd"/>
      <w:r w:rsidRPr="00BF412B">
        <w:rPr>
          <w:color w:val="auto"/>
          <w:lang w:val="de-DE"/>
        </w:rPr>
        <w:t xml:space="preserve"> 5+ </w:t>
      </w:r>
      <w:proofErr w:type="spellStart"/>
      <w:r w:rsidRPr="00BF412B">
        <w:rPr>
          <w:color w:val="auto"/>
          <w:lang w:val="de-DE"/>
        </w:rPr>
        <w:t>dhe</w:t>
      </w:r>
      <w:proofErr w:type="spellEnd"/>
      <w:r w:rsidRPr="00BF412B">
        <w:rPr>
          <w:color w:val="auto"/>
          <w:lang w:val="de-DE"/>
        </w:rPr>
        <w:t xml:space="preserve"> Drama e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kashtë</w:t>
      </w:r>
      <w:proofErr w:type="spellEnd"/>
      <w:r w:rsidRPr="00BF412B">
        <w:rPr>
          <w:color w:val="auto"/>
          <w:lang w:val="de-DE"/>
        </w:rPr>
        <w:t xml:space="preserve"> e </w:t>
      </w:r>
      <w:proofErr w:type="spellStart"/>
      <w:r w:rsidRPr="00BF412B">
        <w:rPr>
          <w:color w:val="auto"/>
          <w:lang w:val="de-DE"/>
        </w:rPr>
        <w:t>zbrazët</w:t>
      </w:r>
      <w:proofErr w:type="spellEnd"/>
      <w:r w:rsidRPr="00BF412B">
        <w:rPr>
          <w:color w:val="auto"/>
          <w:lang w:val="de-DE"/>
        </w:rPr>
        <w:t>).</w:t>
      </w:r>
    </w:p>
    <w:p w14:paraId="0E6F27CF" w14:textId="77777777" w:rsidR="005D1C68" w:rsidRPr="00BF412B" w:rsidRDefault="005D1C68" w:rsidP="005D1C68">
      <w:pPr>
        <w:rPr>
          <w:color w:val="auto"/>
          <w:lang w:val="de-DE"/>
        </w:rPr>
      </w:pPr>
    </w:p>
    <w:p w14:paraId="5956E83F" w14:textId="5E29173D" w:rsidR="005D1C68" w:rsidRPr="00BF412B" w:rsidRDefault="005D1C68" w:rsidP="005D1C68">
      <w:pPr>
        <w:rPr>
          <w:color w:val="auto"/>
          <w:lang w:val="de-DE"/>
        </w:rPr>
      </w:pPr>
      <w:r w:rsidRPr="00BF412B">
        <w:rPr>
          <w:color w:val="auto"/>
          <w:lang w:val="de-DE"/>
        </w:rPr>
        <w:t xml:space="preserve">(1) </w:t>
      </w:r>
      <w:proofErr w:type="spellStart"/>
      <w:r w:rsidRPr="00BF412B">
        <w:rPr>
          <w:color w:val="auto"/>
          <w:lang w:val="de-DE"/>
        </w:rPr>
        <w:t>Ky</w:t>
      </w:r>
      <w:proofErr w:type="spellEnd"/>
      <w:r w:rsidRPr="00BF412B">
        <w:rPr>
          <w:color w:val="auto"/>
          <w:lang w:val="de-DE"/>
        </w:rPr>
        <w:t xml:space="preserve"> </w:t>
      </w:r>
      <w:proofErr w:type="spellStart"/>
      <w:r w:rsidRPr="00BF412B">
        <w:rPr>
          <w:color w:val="auto"/>
          <w:lang w:val="de-DE"/>
        </w:rPr>
        <w:t>program</w:t>
      </w:r>
      <w:proofErr w:type="spellEnd"/>
      <w:r w:rsidRPr="00BF412B">
        <w:rPr>
          <w:color w:val="auto"/>
          <w:lang w:val="de-DE"/>
        </w:rPr>
        <w:t xml:space="preserve"> i </w:t>
      </w:r>
      <w:proofErr w:type="spellStart"/>
      <w:r w:rsidRPr="00BF412B">
        <w:rPr>
          <w:color w:val="auto"/>
          <w:lang w:val="de-DE"/>
        </w:rPr>
        <w:t>Kanalit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Parë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periudhën</w:t>
      </w:r>
      <w:proofErr w:type="spellEnd"/>
      <w:r w:rsidRPr="00BF412B">
        <w:rPr>
          <w:color w:val="auto"/>
          <w:lang w:val="de-DE"/>
        </w:rPr>
        <w:t xml:space="preserve"> e </w:t>
      </w:r>
      <w:proofErr w:type="spellStart"/>
      <w:r w:rsidRPr="00BF412B">
        <w:rPr>
          <w:color w:val="auto"/>
          <w:lang w:val="de-DE"/>
        </w:rPr>
        <w:t>zgjedhur</w:t>
      </w:r>
      <w:proofErr w:type="spellEnd"/>
      <w:r w:rsidRPr="00BF412B">
        <w:rPr>
          <w:color w:val="auto"/>
          <w:lang w:val="de-DE"/>
        </w:rPr>
        <w:t xml:space="preserve"> </w:t>
      </w:r>
      <w:proofErr w:type="spellStart"/>
      <w:r w:rsidRPr="00BF412B">
        <w:rPr>
          <w:color w:val="auto"/>
          <w:lang w:val="de-DE"/>
        </w:rPr>
        <w:t>kishte</w:t>
      </w:r>
      <w:proofErr w:type="spellEnd"/>
      <w:r w:rsidRPr="00BF412B">
        <w:rPr>
          <w:color w:val="auto"/>
          <w:lang w:val="de-DE"/>
        </w:rPr>
        <w:t xml:space="preserve"> </w:t>
      </w:r>
      <w:proofErr w:type="spellStart"/>
      <w:r w:rsidRPr="00BF412B">
        <w:rPr>
          <w:color w:val="auto"/>
          <w:lang w:val="de-DE"/>
        </w:rPr>
        <w:t>emisionin</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kualitativ</w:t>
      </w:r>
      <w:proofErr w:type="spellEnd"/>
      <w:r w:rsidRPr="00BF412B">
        <w:rPr>
          <w:color w:val="auto"/>
          <w:lang w:val="de-DE"/>
        </w:rPr>
        <w:t xml:space="preserve"> </w:t>
      </w:r>
      <w:proofErr w:type="spellStart"/>
      <w:r w:rsidRPr="00BF412B">
        <w:rPr>
          <w:color w:val="auto"/>
          <w:lang w:val="de-DE"/>
        </w:rPr>
        <w:t>ne</w:t>
      </w:r>
      <w:proofErr w:type="spellEnd"/>
      <w:r w:rsidRPr="00BF412B">
        <w:rPr>
          <w:color w:val="auto"/>
          <w:lang w:val="de-DE"/>
        </w:rPr>
        <w:t xml:space="preserve"> </w:t>
      </w:r>
      <w:proofErr w:type="spellStart"/>
      <w:r w:rsidRPr="00BF412B">
        <w:rPr>
          <w:color w:val="auto"/>
          <w:lang w:val="de-DE"/>
        </w:rPr>
        <w:t>aspekt</w:t>
      </w:r>
      <w:proofErr w:type="spellEnd"/>
      <w:r w:rsidRPr="00BF412B">
        <w:rPr>
          <w:color w:val="auto"/>
          <w:lang w:val="de-DE"/>
        </w:rPr>
        <w:t xml:space="preserve"> </w:t>
      </w:r>
      <w:proofErr w:type="spellStart"/>
      <w:r w:rsidRPr="00BF412B">
        <w:rPr>
          <w:color w:val="auto"/>
          <w:lang w:val="de-DE"/>
        </w:rPr>
        <w:t>te</w:t>
      </w:r>
      <w:proofErr w:type="spellEnd"/>
      <w:r w:rsidRPr="00BF412B">
        <w:rPr>
          <w:color w:val="auto"/>
          <w:lang w:val="de-DE"/>
        </w:rPr>
        <w:t xml:space="preserve"> </w:t>
      </w:r>
      <w:proofErr w:type="spellStart"/>
      <w:r w:rsidRPr="00BF412B">
        <w:rPr>
          <w:color w:val="auto"/>
          <w:lang w:val="de-DE"/>
        </w:rPr>
        <w:t>produksionit</w:t>
      </w:r>
      <w:proofErr w:type="spellEnd"/>
      <w:r w:rsidRPr="00BF412B">
        <w:rPr>
          <w:color w:val="auto"/>
          <w:lang w:val="de-DE"/>
        </w:rPr>
        <w:t xml:space="preserve"> </w:t>
      </w:r>
      <w:r w:rsidR="00DC415B" w:rsidRPr="00BF412B">
        <w:rPr>
          <w:color w:val="auto"/>
          <w:lang w:val="de-DE"/>
        </w:rPr>
        <w:t>(</w:t>
      </w:r>
      <w:proofErr w:type="spellStart"/>
      <w:r w:rsidR="00DC415B" w:rsidRPr="00BF412B">
        <w:rPr>
          <w:color w:val="auto"/>
          <w:lang w:val="de-DE"/>
        </w:rPr>
        <w:t>Familje</w:t>
      </w:r>
      <w:proofErr w:type="spellEnd"/>
      <w:r w:rsidRPr="00BF412B">
        <w:rPr>
          <w:color w:val="auto"/>
          <w:lang w:val="de-DE"/>
        </w:rPr>
        <w:t xml:space="preserve"> 5+, </w:t>
      </w:r>
      <w:proofErr w:type="spellStart"/>
      <w:r w:rsidRPr="00BF412B">
        <w:rPr>
          <w:color w:val="auto"/>
          <w:lang w:val="de-DE"/>
        </w:rPr>
        <w:t>por</w:t>
      </w:r>
      <w:proofErr w:type="spellEnd"/>
      <w:r w:rsidRPr="00BF412B">
        <w:rPr>
          <w:color w:val="auto"/>
          <w:lang w:val="de-DE"/>
        </w:rPr>
        <w:t xml:space="preserve"> </w:t>
      </w:r>
      <w:proofErr w:type="spellStart"/>
      <w:r w:rsidRPr="00BF412B">
        <w:rPr>
          <w:color w:val="auto"/>
          <w:lang w:val="de-DE"/>
        </w:rPr>
        <w:t>edhe</w:t>
      </w:r>
      <w:proofErr w:type="spellEnd"/>
      <w:r w:rsidRPr="00BF412B">
        <w:rPr>
          <w:color w:val="auto"/>
          <w:lang w:val="de-DE"/>
        </w:rPr>
        <w:t xml:space="preserve"> </w:t>
      </w:r>
      <w:proofErr w:type="spellStart"/>
      <w:r w:rsidRPr="00BF412B">
        <w:rPr>
          <w:color w:val="auto"/>
          <w:lang w:val="de-DE"/>
        </w:rPr>
        <w:t>prodhimin</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dobët</w:t>
      </w:r>
      <w:proofErr w:type="spellEnd"/>
      <w:r w:rsidRPr="00BF412B">
        <w:rPr>
          <w:color w:val="auto"/>
          <w:lang w:val="de-DE"/>
        </w:rPr>
        <w:t xml:space="preserve"> (</w:t>
      </w:r>
      <w:proofErr w:type="spellStart"/>
      <w:r w:rsidRPr="00BF412B">
        <w:rPr>
          <w:color w:val="auto"/>
          <w:lang w:val="de-DE"/>
        </w:rPr>
        <w:t>disa</w:t>
      </w:r>
      <w:proofErr w:type="spellEnd"/>
      <w:r w:rsidRPr="00BF412B">
        <w:rPr>
          <w:color w:val="auto"/>
          <w:lang w:val="de-DE"/>
        </w:rPr>
        <w:t xml:space="preserve"> </w:t>
      </w:r>
      <w:proofErr w:type="spellStart"/>
      <w:r w:rsidRPr="00BF412B">
        <w:rPr>
          <w:color w:val="auto"/>
          <w:lang w:val="de-DE"/>
        </w:rPr>
        <w:t>botime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serialit</w:t>
      </w:r>
      <w:proofErr w:type="spellEnd"/>
      <w:r w:rsidRPr="00BF412B">
        <w:rPr>
          <w:color w:val="auto"/>
          <w:lang w:val="de-DE"/>
        </w:rPr>
        <w:t xml:space="preserve"> Drama e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kashtë</w:t>
      </w:r>
      <w:proofErr w:type="spellEnd"/>
      <w:r w:rsidRPr="00BF412B">
        <w:rPr>
          <w:color w:val="auto"/>
          <w:lang w:val="de-DE"/>
        </w:rPr>
        <w:t xml:space="preserve"> e </w:t>
      </w:r>
      <w:proofErr w:type="spellStart"/>
      <w:r w:rsidRPr="00BF412B">
        <w:rPr>
          <w:color w:val="auto"/>
          <w:lang w:val="de-DE"/>
        </w:rPr>
        <w:t>zbrazët</w:t>
      </w:r>
      <w:proofErr w:type="spellEnd"/>
      <w:r w:rsidRPr="00BF412B">
        <w:rPr>
          <w:color w:val="auto"/>
          <w:lang w:val="de-DE"/>
        </w:rPr>
        <w:t xml:space="preserve">). </w:t>
      </w:r>
      <w:proofErr w:type="spellStart"/>
      <w:r w:rsidRPr="00BF412B">
        <w:rPr>
          <w:color w:val="auto"/>
          <w:lang w:val="de-DE"/>
        </w:rPr>
        <w:t>Cilësia</w:t>
      </w:r>
      <w:proofErr w:type="spellEnd"/>
      <w:r w:rsidRPr="00BF412B">
        <w:rPr>
          <w:color w:val="auto"/>
          <w:lang w:val="de-DE"/>
        </w:rPr>
        <w:t xml:space="preserve"> e </w:t>
      </w:r>
      <w:proofErr w:type="spellStart"/>
      <w:r w:rsidRPr="00BF412B">
        <w:rPr>
          <w:color w:val="auto"/>
          <w:lang w:val="de-DE"/>
        </w:rPr>
        <w:t>programit</w:t>
      </w:r>
      <w:proofErr w:type="spellEnd"/>
      <w:r w:rsidRPr="00BF412B">
        <w:rPr>
          <w:color w:val="auto"/>
          <w:lang w:val="de-DE"/>
        </w:rPr>
        <w:t xml:space="preserve">, </w:t>
      </w:r>
      <w:proofErr w:type="spellStart"/>
      <w:r w:rsidRPr="00BF412B">
        <w:rPr>
          <w:color w:val="auto"/>
          <w:lang w:val="de-DE"/>
        </w:rPr>
        <w:t>edhe</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popullsinë</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re</w:t>
      </w:r>
      <w:proofErr w:type="spellEnd"/>
      <w:r w:rsidRPr="00BF412B">
        <w:rPr>
          <w:color w:val="auto"/>
          <w:lang w:val="de-DE"/>
        </w:rPr>
        <w:t xml:space="preserve"> </w:t>
      </w:r>
      <w:proofErr w:type="spellStart"/>
      <w:r w:rsidRPr="00BF412B">
        <w:rPr>
          <w:color w:val="auto"/>
          <w:lang w:val="de-DE"/>
        </w:rPr>
        <w:t>parashkollore</w:t>
      </w:r>
      <w:proofErr w:type="spellEnd"/>
      <w:r w:rsidRPr="00BF412B">
        <w:rPr>
          <w:color w:val="auto"/>
          <w:lang w:val="de-DE"/>
        </w:rPr>
        <w:t xml:space="preserve">, </w:t>
      </w:r>
      <w:proofErr w:type="spellStart"/>
      <w:r w:rsidRPr="00BF412B">
        <w:rPr>
          <w:color w:val="auto"/>
          <w:lang w:val="de-DE"/>
        </w:rPr>
        <w:t>tek</w:t>
      </w:r>
      <w:proofErr w:type="spellEnd"/>
      <w:r w:rsidRPr="00BF412B">
        <w:rPr>
          <w:color w:val="auto"/>
          <w:lang w:val="de-DE"/>
        </w:rPr>
        <w:t xml:space="preserve"> e </w:t>
      </w:r>
      <w:proofErr w:type="spellStart"/>
      <w:r w:rsidRPr="00BF412B">
        <w:rPr>
          <w:color w:val="auto"/>
          <w:lang w:val="de-DE"/>
        </w:rPr>
        <w:t>cila</w:t>
      </w:r>
      <w:proofErr w:type="spellEnd"/>
      <w:r w:rsidRPr="00BF412B">
        <w:rPr>
          <w:color w:val="auto"/>
          <w:lang w:val="de-DE"/>
        </w:rPr>
        <w:t xml:space="preserve"> </w:t>
      </w:r>
      <w:proofErr w:type="spellStart"/>
      <w:r w:rsidRPr="00BF412B">
        <w:rPr>
          <w:color w:val="auto"/>
          <w:lang w:val="de-DE"/>
        </w:rPr>
        <w:t>drejtohet</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seriali</w:t>
      </w:r>
      <w:proofErr w:type="spellEnd"/>
      <w:r w:rsidRPr="00BF412B">
        <w:rPr>
          <w:color w:val="auto"/>
          <w:lang w:val="de-DE"/>
        </w:rPr>
        <w:t xml:space="preserve"> Drama i </w:t>
      </w:r>
      <w:proofErr w:type="spellStart"/>
      <w:r w:rsidRPr="00BF412B">
        <w:rPr>
          <w:color w:val="auto"/>
          <w:lang w:val="de-DE"/>
        </w:rPr>
        <w:t>fëmijëve</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kashtë</w:t>
      </w:r>
      <w:proofErr w:type="spellEnd"/>
      <w:r w:rsidRPr="00BF412B">
        <w:rPr>
          <w:color w:val="auto"/>
          <w:lang w:val="de-DE"/>
        </w:rPr>
        <w:t xml:space="preserve"> i </w:t>
      </w:r>
      <w:proofErr w:type="spellStart"/>
      <w:r w:rsidRPr="00BF412B">
        <w:rPr>
          <w:color w:val="auto"/>
          <w:lang w:val="de-DE"/>
        </w:rPr>
        <w:t>zbrazët</w:t>
      </w:r>
      <w:proofErr w:type="spellEnd"/>
      <w:r w:rsidRPr="00BF412B">
        <w:rPr>
          <w:color w:val="auto"/>
          <w:lang w:val="de-DE"/>
        </w:rPr>
        <w:t xml:space="preserve">, </w:t>
      </w:r>
      <w:proofErr w:type="spellStart"/>
      <w:r w:rsidRPr="00BF412B">
        <w:rPr>
          <w:color w:val="auto"/>
          <w:lang w:val="de-DE"/>
        </w:rPr>
        <w:t>duhet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jetë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nivel</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barabartë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lartë</w:t>
      </w:r>
      <w:proofErr w:type="spellEnd"/>
      <w:r w:rsidRPr="00BF412B">
        <w:rPr>
          <w:color w:val="auto"/>
          <w:lang w:val="de-DE"/>
        </w:rPr>
        <w:t>.</w:t>
      </w:r>
    </w:p>
    <w:p w14:paraId="76188DA1" w14:textId="77777777" w:rsidR="005D1C68" w:rsidRPr="00BF412B" w:rsidRDefault="005D1C68" w:rsidP="005D1C68">
      <w:pPr>
        <w:rPr>
          <w:color w:val="auto"/>
          <w:lang w:val="de-DE"/>
        </w:rPr>
      </w:pPr>
    </w:p>
    <w:p w14:paraId="26FE440A" w14:textId="77777777" w:rsidR="005D1C68" w:rsidRPr="00BF412B" w:rsidRDefault="005D1C68" w:rsidP="005D1C68">
      <w:pPr>
        <w:rPr>
          <w:color w:val="auto"/>
          <w:lang w:val="de-DE"/>
        </w:rPr>
      </w:pPr>
      <w:r w:rsidRPr="00BF412B">
        <w:rPr>
          <w:color w:val="auto"/>
          <w:lang w:val="de-DE"/>
        </w:rPr>
        <w:t xml:space="preserve">(2) </w:t>
      </w:r>
      <w:proofErr w:type="spellStart"/>
      <w:r w:rsidRPr="00BF412B">
        <w:rPr>
          <w:color w:val="auto"/>
          <w:lang w:val="de-DE"/>
        </w:rPr>
        <w:t>Seria</w:t>
      </w:r>
      <w:proofErr w:type="spellEnd"/>
      <w:r w:rsidRPr="00BF412B">
        <w:rPr>
          <w:color w:val="auto"/>
          <w:lang w:val="de-DE"/>
        </w:rPr>
        <w:t xml:space="preserve"> </w:t>
      </w:r>
      <w:proofErr w:type="spellStart"/>
      <w:r w:rsidRPr="00BF412B">
        <w:rPr>
          <w:color w:val="auto"/>
          <w:lang w:val="de-DE"/>
        </w:rPr>
        <w:t>kryesore</w:t>
      </w:r>
      <w:proofErr w:type="spellEnd"/>
      <w:r w:rsidRPr="00BF412B">
        <w:rPr>
          <w:color w:val="auto"/>
          <w:lang w:val="de-DE"/>
        </w:rPr>
        <w:t xml:space="preserve"> </w:t>
      </w:r>
      <w:proofErr w:type="spellStart"/>
      <w:r w:rsidRPr="00BF412B">
        <w:rPr>
          <w:color w:val="auto"/>
          <w:lang w:val="de-DE"/>
        </w:rPr>
        <w:t>brenda</w:t>
      </w:r>
      <w:proofErr w:type="spellEnd"/>
      <w:r w:rsidRPr="00BF412B">
        <w:rPr>
          <w:color w:val="auto"/>
          <w:lang w:val="de-DE"/>
        </w:rPr>
        <w:t xml:space="preserve"> </w:t>
      </w:r>
      <w:proofErr w:type="spellStart"/>
      <w:r w:rsidRPr="00BF412B">
        <w:rPr>
          <w:color w:val="auto"/>
          <w:lang w:val="de-DE"/>
        </w:rPr>
        <w:t>këtij</w:t>
      </w:r>
      <w:proofErr w:type="spellEnd"/>
      <w:r w:rsidRPr="00BF412B">
        <w:rPr>
          <w:color w:val="auto"/>
          <w:lang w:val="de-DE"/>
        </w:rPr>
        <w:t xml:space="preserve"> </w:t>
      </w:r>
      <w:proofErr w:type="spellStart"/>
      <w:r w:rsidRPr="00BF412B">
        <w:rPr>
          <w:color w:val="auto"/>
          <w:lang w:val="de-DE"/>
        </w:rPr>
        <w:t>zhanri</w:t>
      </w:r>
      <w:proofErr w:type="spellEnd"/>
      <w:r w:rsidRPr="00BF412B">
        <w:rPr>
          <w:color w:val="auto"/>
          <w:lang w:val="de-DE"/>
        </w:rPr>
        <w:t xml:space="preserve"> (</w:t>
      </w:r>
      <w:proofErr w:type="spellStart"/>
      <w:r w:rsidRPr="00BF412B">
        <w:rPr>
          <w:color w:val="auto"/>
          <w:lang w:val="de-DE"/>
        </w:rPr>
        <w:t>Familja</w:t>
      </w:r>
      <w:proofErr w:type="spellEnd"/>
      <w:r w:rsidRPr="00BF412B">
        <w:rPr>
          <w:color w:val="auto"/>
          <w:lang w:val="de-DE"/>
        </w:rPr>
        <w:t xml:space="preserve"> 5+) </w:t>
      </w:r>
      <w:proofErr w:type="spellStart"/>
      <w:r w:rsidRPr="00BF412B">
        <w:rPr>
          <w:color w:val="auto"/>
          <w:lang w:val="de-DE"/>
        </w:rPr>
        <w:t>tregon</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sens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lartë</w:t>
      </w:r>
      <w:proofErr w:type="spellEnd"/>
      <w:r w:rsidRPr="00BF412B">
        <w:rPr>
          <w:color w:val="auto"/>
          <w:lang w:val="de-DE"/>
        </w:rPr>
        <w:t xml:space="preserve"> </w:t>
      </w:r>
      <w:proofErr w:type="spellStart"/>
      <w:r w:rsidRPr="00BF412B">
        <w:rPr>
          <w:color w:val="auto"/>
          <w:lang w:val="de-DE"/>
        </w:rPr>
        <w:t>diversiteti</w:t>
      </w:r>
      <w:proofErr w:type="spellEnd"/>
      <w:r w:rsidRPr="00BF412B">
        <w:rPr>
          <w:color w:val="auto"/>
          <w:lang w:val="de-DE"/>
        </w:rPr>
        <w:t xml:space="preserve"> se </w:t>
      </w:r>
      <w:proofErr w:type="spellStart"/>
      <w:r w:rsidRPr="00BF412B">
        <w:rPr>
          <w:color w:val="auto"/>
          <w:lang w:val="de-DE"/>
        </w:rPr>
        <w:t>sa</w:t>
      </w:r>
      <w:proofErr w:type="spellEnd"/>
      <w:r w:rsidRPr="00BF412B">
        <w:rPr>
          <w:color w:val="auto"/>
          <w:lang w:val="de-DE"/>
        </w:rPr>
        <w:t xml:space="preserve"> </w:t>
      </w:r>
      <w:proofErr w:type="spellStart"/>
      <w:r w:rsidRPr="00BF412B">
        <w:rPr>
          <w:color w:val="auto"/>
          <w:lang w:val="de-DE"/>
        </w:rPr>
        <w:t>programet</w:t>
      </w:r>
      <w:proofErr w:type="spellEnd"/>
      <w:r w:rsidRPr="00BF412B">
        <w:rPr>
          <w:color w:val="auto"/>
          <w:lang w:val="de-DE"/>
        </w:rPr>
        <w:t xml:space="preserve"> e </w:t>
      </w:r>
      <w:proofErr w:type="spellStart"/>
      <w:r w:rsidRPr="00BF412B">
        <w:rPr>
          <w:color w:val="auto"/>
          <w:lang w:val="de-DE"/>
        </w:rPr>
        <w:t>tjera</w:t>
      </w:r>
      <w:proofErr w:type="spellEnd"/>
      <w:r w:rsidRPr="00BF412B">
        <w:rPr>
          <w:color w:val="auto"/>
          <w:lang w:val="de-DE"/>
        </w:rPr>
        <w:t xml:space="preserve"> MRT 1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njëjtën</w:t>
      </w:r>
      <w:proofErr w:type="spellEnd"/>
      <w:r w:rsidRPr="00BF412B">
        <w:rPr>
          <w:color w:val="auto"/>
          <w:lang w:val="de-DE"/>
        </w:rPr>
        <w:t xml:space="preserve"> </w:t>
      </w:r>
      <w:proofErr w:type="spellStart"/>
      <w:r w:rsidRPr="00BF412B">
        <w:rPr>
          <w:color w:val="auto"/>
          <w:lang w:val="de-DE"/>
        </w:rPr>
        <w:t>periudhë</w:t>
      </w:r>
      <w:proofErr w:type="spellEnd"/>
      <w:r w:rsidRPr="00BF412B">
        <w:rPr>
          <w:color w:val="auto"/>
          <w:lang w:val="de-DE"/>
        </w:rPr>
        <w:t xml:space="preserve">. </w:t>
      </w:r>
      <w:proofErr w:type="spellStart"/>
      <w:r w:rsidRPr="00BF412B">
        <w:rPr>
          <w:color w:val="auto"/>
          <w:lang w:val="de-DE"/>
        </w:rPr>
        <w:t>Ky</w:t>
      </w:r>
      <w:proofErr w:type="spellEnd"/>
      <w:r w:rsidRPr="00BF412B">
        <w:rPr>
          <w:color w:val="auto"/>
          <w:lang w:val="de-DE"/>
        </w:rPr>
        <w:t xml:space="preserve"> </w:t>
      </w:r>
      <w:proofErr w:type="spellStart"/>
      <w:r w:rsidRPr="00BF412B">
        <w:rPr>
          <w:color w:val="auto"/>
          <w:lang w:val="de-DE"/>
        </w:rPr>
        <w:t>diversitet</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implikime</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shembull</w:t>
      </w:r>
      <w:proofErr w:type="spellEnd"/>
      <w:r w:rsidRPr="00BF412B">
        <w:rPr>
          <w:color w:val="auto"/>
          <w:lang w:val="de-DE"/>
        </w:rPr>
        <w:t xml:space="preserve">, </w:t>
      </w:r>
      <w:proofErr w:type="spellStart"/>
      <w:r w:rsidRPr="00BF412B">
        <w:rPr>
          <w:color w:val="auto"/>
          <w:lang w:val="de-DE"/>
        </w:rPr>
        <w:t>megjithëse</w:t>
      </w:r>
      <w:proofErr w:type="spellEnd"/>
      <w:r w:rsidRPr="00BF412B">
        <w:rPr>
          <w:color w:val="auto"/>
          <w:lang w:val="de-DE"/>
        </w:rPr>
        <w:t xml:space="preserve"> </w:t>
      </w:r>
      <w:proofErr w:type="spellStart"/>
      <w:r w:rsidRPr="00BF412B">
        <w:rPr>
          <w:color w:val="auto"/>
          <w:lang w:val="de-DE"/>
        </w:rPr>
        <w:t>studimi</w:t>
      </w:r>
      <w:proofErr w:type="spellEnd"/>
      <w:r w:rsidRPr="00BF412B">
        <w:rPr>
          <w:color w:val="auto"/>
          <w:lang w:val="de-DE"/>
        </w:rPr>
        <w:t xml:space="preserve"> </w:t>
      </w:r>
      <w:proofErr w:type="spellStart"/>
      <w:r w:rsidRPr="00BF412B">
        <w:rPr>
          <w:color w:val="auto"/>
          <w:lang w:val="de-DE"/>
        </w:rPr>
        <w:t>nuk</w:t>
      </w:r>
      <w:proofErr w:type="spellEnd"/>
      <w:r w:rsidRPr="00BF412B">
        <w:rPr>
          <w:color w:val="auto"/>
          <w:lang w:val="de-DE"/>
        </w:rPr>
        <w:t xml:space="preserve"> </w:t>
      </w:r>
      <w:proofErr w:type="spellStart"/>
      <w:r w:rsidRPr="00BF412B">
        <w:rPr>
          <w:color w:val="auto"/>
          <w:lang w:val="de-DE"/>
        </w:rPr>
        <w:t>zbuloi</w:t>
      </w:r>
      <w:proofErr w:type="spellEnd"/>
      <w:r w:rsidRPr="00BF412B">
        <w:rPr>
          <w:color w:val="auto"/>
          <w:lang w:val="de-DE"/>
        </w:rPr>
        <w:t xml:space="preserve"> </w:t>
      </w:r>
      <w:proofErr w:type="spellStart"/>
      <w:r w:rsidRPr="00BF412B">
        <w:rPr>
          <w:color w:val="auto"/>
          <w:lang w:val="de-DE"/>
        </w:rPr>
        <w:t>praninë</w:t>
      </w:r>
      <w:proofErr w:type="spellEnd"/>
      <w:r w:rsidRPr="00BF412B">
        <w:rPr>
          <w:color w:val="auto"/>
          <w:lang w:val="de-DE"/>
        </w:rPr>
        <w:t xml:space="preserve"> e </w:t>
      </w:r>
      <w:proofErr w:type="spellStart"/>
      <w:r w:rsidRPr="00BF412B">
        <w:rPr>
          <w:color w:val="auto"/>
          <w:lang w:val="de-DE"/>
        </w:rPr>
        <w:t>komuniteteve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njëjtës</w:t>
      </w:r>
      <w:proofErr w:type="spellEnd"/>
      <w:r w:rsidRPr="00BF412B">
        <w:rPr>
          <w:color w:val="auto"/>
          <w:lang w:val="de-DE"/>
        </w:rPr>
        <w:t xml:space="preserve"> </w:t>
      </w:r>
      <w:proofErr w:type="spellStart"/>
      <w:r w:rsidRPr="00BF412B">
        <w:rPr>
          <w:color w:val="auto"/>
          <w:lang w:val="de-DE"/>
        </w:rPr>
        <w:t>gjini</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 xml:space="preserve">, </w:t>
      </w:r>
      <w:proofErr w:type="spellStart"/>
      <w:r w:rsidRPr="00BF412B">
        <w:rPr>
          <w:color w:val="auto"/>
          <w:lang w:val="de-DE"/>
        </w:rPr>
        <w:t>ekziston</w:t>
      </w:r>
      <w:proofErr w:type="spellEnd"/>
      <w:r w:rsidRPr="00BF412B">
        <w:rPr>
          <w:color w:val="auto"/>
          <w:lang w:val="de-DE"/>
        </w:rPr>
        <w:t xml:space="preserve"> </w:t>
      </w:r>
      <w:proofErr w:type="spellStart"/>
      <w:r w:rsidRPr="00BF412B">
        <w:rPr>
          <w:color w:val="auto"/>
          <w:lang w:val="de-DE"/>
        </w:rPr>
        <w:t>njëfarë</w:t>
      </w:r>
      <w:proofErr w:type="spellEnd"/>
      <w:r w:rsidRPr="00BF412B">
        <w:rPr>
          <w:color w:val="auto"/>
          <w:lang w:val="de-DE"/>
        </w:rPr>
        <w:t xml:space="preserve"> </w:t>
      </w:r>
      <w:proofErr w:type="spellStart"/>
      <w:r w:rsidRPr="00BF412B">
        <w:rPr>
          <w:color w:val="auto"/>
          <w:lang w:val="de-DE"/>
        </w:rPr>
        <w:t>ndryshimi</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seri</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i </w:t>
      </w:r>
      <w:proofErr w:type="spellStart"/>
      <w:r w:rsidRPr="00BF412B">
        <w:rPr>
          <w:color w:val="auto"/>
          <w:lang w:val="de-DE"/>
        </w:rPr>
        <w:t>përket</w:t>
      </w:r>
      <w:proofErr w:type="spellEnd"/>
      <w:r w:rsidRPr="00BF412B">
        <w:rPr>
          <w:color w:val="auto"/>
          <w:lang w:val="de-DE"/>
        </w:rPr>
        <w:t xml:space="preserve"> </w:t>
      </w:r>
      <w:proofErr w:type="spellStart"/>
      <w:r w:rsidRPr="00BF412B">
        <w:rPr>
          <w:color w:val="auto"/>
          <w:lang w:val="de-DE"/>
        </w:rPr>
        <w:t>përbërjes</w:t>
      </w:r>
      <w:proofErr w:type="spellEnd"/>
      <w:r w:rsidRPr="00BF412B">
        <w:rPr>
          <w:color w:val="auto"/>
          <w:lang w:val="de-DE"/>
        </w:rPr>
        <w:t xml:space="preserve"> </w:t>
      </w:r>
      <w:proofErr w:type="spellStart"/>
      <w:r w:rsidRPr="00BF412B">
        <w:rPr>
          <w:color w:val="auto"/>
          <w:lang w:val="de-DE"/>
        </w:rPr>
        <w:t>familjare</w:t>
      </w:r>
      <w:proofErr w:type="spellEnd"/>
      <w:r w:rsidRPr="00BF412B">
        <w:rPr>
          <w:color w:val="auto"/>
          <w:lang w:val="de-DE"/>
        </w:rPr>
        <w:t xml:space="preserve"> - </w:t>
      </w:r>
      <w:proofErr w:type="spellStart"/>
      <w:r w:rsidRPr="00BF412B">
        <w:rPr>
          <w:color w:val="auto"/>
          <w:lang w:val="de-DE"/>
        </w:rPr>
        <w:t>disa</w:t>
      </w:r>
      <w:proofErr w:type="spellEnd"/>
      <w:r w:rsidRPr="00BF412B">
        <w:rPr>
          <w:color w:val="auto"/>
          <w:lang w:val="de-DE"/>
        </w:rPr>
        <w:t xml:space="preserve"> </w:t>
      </w:r>
      <w:proofErr w:type="spellStart"/>
      <w:r w:rsidRPr="00BF412B">
        <w:rPr>
          <w:color w:val="auto"/>
          <w:lang w:val="de-DE"/>
        </w:rPr>
        <w:t>nga</w:t>
      </w:r>
      <w:proofErr w:type="spellEnd"/>
      <w:r w:rsidRPr="00BF412B">
        <w:rPr>
          <w:color w:val="auto"/>
          <w:lang w:val="de-DE"/>
        </w:rPr>
        <w:t xml:space="preserve"> </w:t>
      </w:r>
      <w:proofErr w:type="spellStart"/>
      <w:r w:rsidRPr="00BF412B">
        <w:rPr>
          <w:color w:val="auto"/>
          <w:lang w:val="de-DE"/>
        </w:rPr>
        <w:t>personazhet</w:t>
      </w:r>
      <w:proofErr w:type="spellEnd"/>
      <w:r w:rsidRPr="00BF412B">
        <w:rPr>
          <w:color w:val="auto"/>
          <w:lang w:val="de-DE"/>
        </w:rPr>
        <w:t xml:space="preserve"> </w:t>
      </w:r>
      <w:proofErr w:type="spellStart"/>
      <w:r w:rsidRPr="00BF412B">
        <w:rPr>
          <w:color w:val="auto"/>
          <w:lang w:val="de-DE"/>
        </w:rPr>
        <w:t>janë</w:t>
      </w:r>
      <w:proofErr w:type="spellEnd"/>
      <w:r w:rsidRPr="00BF412B">
        <w:rPr>
          <w:color w:val="auto"/>
          <w:lang w:val="de-DE"/>
        </w:rPr>
        <w:t xml:space="preserve"> </w:t>
      </w:r>
      <w:proofErr w:type="spellStart"/>
      <w:r w:rsidRPr="00BF412B">
        <w:rPr>
          <w:color w:val="auto"/>
          <w:lang w:val="de-DE"/>
        </w:rPr>
        <w:t>fëmijë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prindërve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divorcuar</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personazhe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luajnë</w:t>
      </w:r>
      <w:proofErr w:type="spellEnd"/>
      <w:r w:rsidRPr="00BF412B">
        <w:rPr>
          <w:color w:val="auto"/>
          <w:lang w:val="de-DE"/>
        </w:rPr>
        <w:t xml:space="preserve"> </w:t>
      </w:r>
      <w:proofErr w:type="spellStart"/>
      <w:r w:rsidRPr="00BF412B">
        <w:rPr>
          <w:color w:val="auto"/>
          <w:lang w:val="de-DE"/>
        </w:rPr>
        <w:t>fëmijë</w:t>
      </w:r>
      <w:proofErr w:type="spellEnd"/>
      <w:r w:rsidRPr="00BF412B">
        <w:rPr>
          <w:color w:val="auto"/>
          <w:lang w:val="de-DE"/>
        </w:rPr>
        <w:t xml:space="preserve"> </w:t>
      </w:r>
      <w:proofErr w:type="spellStart"/>
      <w:r w:rsidRPr="00BF412B">
        <w:rPr>
          <w:color w:val="auto"/>
          <w:lang w:val="de-DE"/>
        </w:rPr>
        <w:t>nga</w:t>
      </w:r>
      <w:proofErr w:type="spellEnd"/>
      <w:r w:rsidRPr="00BF412B">
        <w:rPr>
          <w:color w:val="auto"/>
          <w:lang w:val="de-DE"/>
        </w:rPr>
        <w:t xml:space="preserve"> </w:t>
      </w:r>
      <w:proofErr w:type="spellStart"/>
      <w:r w:rsidRPr="00BF412B">
        <w:rPr>
          <w:color w:val="auto"/>
          <w:lang w:val="de-DE"/>
        </w:rPr>
        <w:t>shtëpia</w:t>
      </w:r>
      <w:proofErr w:type="spellEnd"/>
      <w:r w:rsidRPr="00BF412B">
        <w:rPr>
          <w:color w:val="auto"/>
          <w:lang w:val="de-DE"/>
        </w:rPr>
        <w:t xml:space="preserve"> </w:t>
      </w:r>
      <w:proofErr w:type="spellStart"/>
      <w:r w:rsidRPr="00BF412B">
        <w:rPr>
          <w:color w:val="auto"/>
          <w:lang w:val="de-DE"/>
        </w:rPr>
        <w:t>te</w:t>
      </w:r>
      <w:proofErr w:type="spellEnd"/>
      <w:r w:rsidRPr="00BF412B">
        <w:rPr>
          <w:color w:val="auto"/>
          <w:lang w:val="de-DE"/>
        </w:rPr>
        <w:t xml:space="preserve"> </w:t>
      </w:r>
      <w:proofErr w:type="spellStart"/>
      <w:r w:rsidRPr="00BF412B">
        <w:rPr>
          <w:color w:val="auto"/>
          <w:lang w:val="de-DE"/>
        </w:rPr>
        <w:t>jetimëve</w:t>
      </w:r>
      <w:proofErr w:type="spellEnd"/>
      <w:r w:rsidRPr="00BF412B">
        <w:rPr>
          <w:color w:val="auto"/>
          <w:lang w:val="de-DE"/>
        </w:rPr>
        <w:t xml:space="preserve">, </w:t>
      </w:r>
      <w:proofErr w:type="spellStart"/>
      <w:r w:rsidRPr="00BF412B">
        <w:rPr>
          <w:color w:val="auto"/>
          <w:lang w:val="de-DE"/>
        </w:rPr>
        <w:t>flitet</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konflikte</w:t>
      </w:r>
      <w:proofErr w:type="spellEnd"/>
      <w:r w:rsidRPr="00BF412B">
        <w:rPr>
          <w:color w:val="auto"/>
          <w:lang w:val="de-DE"/>
        </w:rPr>
        <w:t xml:space="preserve"> </w:t>
      </w:r>
      <w:proofErr w:type="spellStart"/>
      <w:r w:rsidRPr="00BF412B">
        <w:rPr>
          <w:color w:val="auto"/>
          <w:lang w:val="de-DE"/>
        </w:rPr>
        <w:t>ndërgjeneruese</w:t>
      </w:r>
      <w:proofErr w:type="spellEnd"/>
      <w:r w:rsidRPr="00BF412B">
        <w:rPr>
          <w:color w:val="auto"/>
          <w:lang w:val="de-DE"/>
        </w:rPr>
        <w:t xml:space="preserve"> </w:t>
      </w:r>
      <w:proofErr w:type="spellStart"/>
      <w:r w:rsidRPr="00BF412B">
        <w:rPr>
          <w:color w:val="auto"/>
          <w:lang w:val="de-DE"/>
        </w:rPr>
        <w:t>brenda</w:t>
      </w:r>
      <w:proofErr w:type="spellEnd"/>
      <w:r w:rsidRPr="00BF412B">
        <w:rPr>
          <w:color w:val="auto"/>
          <w:lang w:val="de-DE"/>
        </w:rPr>
        <w:t xml:space="preserve"> </w:t>
      </w:r>
      <w:proofErr w:type="spellStart"/>
      <w:r w:rsidRPr="00BF412B">
        <w:rPr>
          <w:color w:val="auto"/>
          <w:lang w:val="de-DE"/>
        </w:rPr>
        <w:t>strukturave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familjes</w:t>
      </w:r>
      <w:proofErr w:type="spellEnd"/>
      <w:r w:rsidRPr="00BF412B">
        <w:rPr>
          <w:color w:val="auto"/>
          <w:lang w:val="de-DE"/>
        </w:rPr>
        <w:t xml:space="preserve">, </w:t>
      </w:r>
      <w:proofErr w:type="spellStart"/>
      <w:r w:rsidRPr="00BF412B">
        <w:rPr>
          <w:color w:val="auto"/>
          <w:lang w:val="de-DE"/>
        </w:rPr>
        <w:t>etj</w:t>
      </w:r>
      <w:proofErr w:type="spellEnd"/>
      <w:r w:rsidRPr="00BF412B">
        <w:rPr>
          <w:color w:val="auto"/>
          <w:lang w:val="de-DE"/>
        </w:rPr>
        <w:t xml:space="preserve">. E </w:t>
      </w:r>
      <w:proofErr w:type="spellStart"/>
      <w:r w:rsidRPr="00BF412B">
        <w:rPr>
          <w:color w:val="auto"/>
          <w:lang w:val="de-DE"/>
        </w:rPr>
        <w:t>gjithë</w:t>
      </w:r>
      <w:proofErr w:type="spellEnd"/>
      <w:r w:rsidRPr="00BF412B">
        <w:rPr>
          <w:color w:val="auto"/>
          <w:lang w:val="de-DE"/>
        </w:rPr>
        <w:t xml:space="preserve"> </w:t>
      </w:r>
      <w:proofErr w:type="spellStart"/>
      <w:r w:rsidRPr="00BF412B">
        <w:rPr>
          <w:color w:val="auto"/>
          <w:lang w:val="de-DE"/>
        </w:rPr>
        <w:t>kjo</w:t>
      </w:r>
      <w:proofErr w:type="spellEnd"/>
      <w:r w:rsidRPr="00BF412B">
        <w:rPr>
          <w:color w:val="auto"/>
          <w:lang w:val="de-DE"/>
        </w:rPr>
        <w:t xml:space="preserve"> e </w:t>
      </w:r>
      <w:proofErr w:type="spellStart"/>
      <w:r w:rsidRPr="00BF412B">
        <w:rPr>
          <w:color w:val="auto"/>
          <w:lang w:val="de-DE"/>
        </w:rPr>
        <w:t>bën</w:t>
      </w:r>
      <w:proofErr w:type="spellEnd"/>
      <w:r w:rsidRPr="00BF412B">
        <w:rPr>
          <w:color w:val="auto"/>
          <w:lang w:val="de-DE"/>
        </w:rPr>
        <w:t xml:space="preserve"> </w:t>
      </w:r>
      <w:proofErr w:type="spellStart"/>
      <w:r w:rsidRPr="00BF412B">
        <w:rPr>
          <w:color w:val="auto"/>
          <w:lang w:val="de-DE"/>
        </w:rPr>
        <w:t>këtë</w:t>
      </w:r>
      <w:proofErr w:type="spellEnd"/>
      <w:r w:rsidRPr="00BF412B">
        <w:rPr>
          <w:color w:val="auto"/>
          <w:lang w:val="de-DE"/>
        </w:rPr>
        <w:t xml:space="preserve"> </w:t>
      </w:r>
      <w:proofErr w:type="spellStart"/>
      <w:r w:rsidRPr="00BF412B">
        <w:rPr>
          <w:color w:val="auto"/>
          <w:lang w:val="de-DE"/>
        </w:rPr>
        <w:t>seri</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pasqyrim</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mirë</w:t>
      </w:r>
      <w:proofErr w:type="spellEnd"/>
      <w:r w:rsidRPr="00BF412B">
        <w:rPr>
          <w:color w:val="auto"/>
          <w:lang w:val="de-DE"/>
        </w:rPr>
        <w:t xml:space="preser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çështjet</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problemet</w:t>
      </w:r>
      <w:proofErr w:type="spellEnd"/>
      <w:r w:rsidRPr="00BF412B">
        <w:rPr>
          <w:color w:val="auto"/>
          <w:lang w:val="de-DE"/>
        </w:rPr>
        <w:t xml:space="preserve"> e </w:t>
      </w:r>
      <w:proofErr w:type="spellStart"/>
      <w:r w:rsidRPr="00BF412B">
        <w:rPr>
          <w:color w:val="auto"/>
          <w:lang w:val="de-DE"/>
        </w:rPr>
        <w:t>popullatës</w:t>
      </w:r>
      <w:proofErr w:type="spellEnd"/>
      <w:r w:rsidRPr="00BF412B">
        <w:rPr>
          <w:color w:val="auto"/>
          <w:lang w:val="de-DE"/>
        </w:rPr>
        <w:t xml:space="preserve"> </w:t>
      </w:r>
      <w:proofErr w:type="spellStart"/>
      <w:r w:rsidRPr="00BF412B">
        <w:rPr>
          <w:color w:val="auto"/>
          <w:lang w:val="de-DE"/>
        </w:rPr>
        <w:t>së</w:t>
      </w:r>
      <w:proofErr w:type="spellEnd"/>
      <w:r w:rsidRPr="00BF412B">
        <w:rPr>
          <w:color w:val="auto"/>
          <w:lang w:val="de-DE"/>
        </w:rPr>
        <w:t xml:space="preserve"> </w:t>
      </w:r>
      <w:proofErr w:type="spellStart"/>
      <w:r w:rsidRPr="00BF412B">
        <w:rPr>
          <w:color w:val="auto"/>
          <w:lang w:val="de-DE"/>
        </w:rPr>
        <w:t>re</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është</w:t>
      </w:r>
      <w:proofErr w:type="spellEnd"/>
      <w:r w:rsidRPr="00BF412B">
        <w:rPr>
          <w:color w:val="auto"/>
          <w:lang w:val="de-DE"/>
        </w:rPr>
        <w:t xml:space="preserve"> </w:t>
      </w:r>
      <w:proofErr w:type="spellStart"/>
      <w:r w:rsidRPr="00BF412B">
        <w:rPr>
          <w:color w:val="auto"/>
          <w:lang w:val="de-DE"/>
        </w:rPr>
        <w:t>audienca</w:t>
      </w:r>
      <w:proofErr w:type="spellEnd"/>
      <w:r w:rsidRPr="00BF412B">
        <w:rPr>
          <w:color w:val="auto"/>
          <w:lang w:val="de-DE"/>
        </w:rPr>
        <w:t xml:space="preserve"> e </w:t>
      </w:r>
      <w:proofErr w:type="spellStart"/>
      <w:r w:rsidRPr="00BF412B">
        <w:rPr>
          <w:color w:val="auto"/>
          <w:lang w:val="de-DE"/>
        </w:rPr>
        <w:t>synuar</w:t>
      </w:r>
      <w:proofErr w:type="spellEnd"/>
      <w:r w:rsidRPr="00BF412B">
        <w:rPr>
          <w:color w:val="auto"/>
          <w:lang w:val="de-DE"/>
        </w:rPr>
        <w:t xml:space="preserve"> e </w:t>
      </w:r>
      <w:proofErr w:type="spellStart"/>
      <w:r w:rsidRPr="00BF412B">
        <w:rPr>
          <w:color w:val="auto"/>
          <w:lang w:val="de-DE"/>
        </w:rPr>
        <w:t>kësaj</w:t>
      </w:r>
      <w:proofErr w:type="spellEnd"/>
      <w:r w:rsidRPr="00BF412B">
        <w:rPr>
          <w:color w:val="auto"/>
          <w:lang w:val="de-DE"/>
        </w:rPr>
        <w:t xml:space="preserve"> </w:t>
      </w:r>
      <w:proofErr w:type="spellStart"/>
      <w:r w:rsidRPr="00BF412B">
        <w:rPr>
          <w:color w:val="auto"/>
          <w:lang w:val="de-DE"/>
        </w:rPr>
        <w:t>shfaqje</w:t>
      </w:r>
      <w:proofErr w:type="spellEnd"/>
      <w:r w:rsidRPr="00BF412B">
        <w:rPr>
          <w:color w:val="auto"/>
          <w:lang w:val="de-DE"/>
        </w:rPr>
        <w:t>.</w:t>
      </w:r>
    </w:p>
    <w:p w14:paraId="0384F280" w14:textId="77777777" w:rsidR="005D1C68" w:rsidRPr="00BF412B" w:rsidRDefault="005D1C68" w:rsidP="005D1C68">
      <w:pPr>
        <w:rPr>
          <w:color w:val="auto"/>
          <w:lang w:val="de-DE"/>
        </w:rPr>
      </w:pPr>
    </w:p>
    <w:p w14:paraId="1E57DB30" w14:textId="1F77CC8F" w:rsidR="005D1C68" w:rsidRDefault="005D1C68" w:rsidP="005D1C68">
      <w:pPr>
        <w:pStyle w:val="ListParagraph"/>
        <w:numPr>
          <w:ilvl w:val="0"/>
          <w:numId w:val="16"/>
        </w:numPr>
        <w:rPr>
          <w:color w:val="auto"/>
          <w:lang w:val="de-DE"/>
        </w:rPr>
      </w:pPr>
      <w:proofErr w:type="spellStart"/>
      <w:r w:rsidRPr="00BF412B">
        <w:rPr>
          <w:color w:val="auto"/>
          <w:lang w:val="de-DE"/>
        </w:rPr>
        <w:t>Sidoqoftë</w:t>
      </w:r>
      <w:proofErr w:type="spellEnd"/>
      <w:r w:rsidRPr="00BF412B">
        <w:rPr>
          <w:color w:val="auto"/>
          <w:lang w:val="de-DE"/>
        </w:rPr>
        <w:t xml:space="preserve">, </w:t>
      </w:r>
      <w:proofErr w:type="spellStart"/>
      <w:r w:rsidRPr="00BF412B">
        <w:rPr>
          <w:color w:val="auto"/>
          <w:lang w:val="de-DE"/>
        </w:rPr>
        <w:t>hulumtimi</w:t>
      </w:r>
      <w:proofErr w:type="spellEnd"/>
      <w:r w:rsidRPr="00BF412B">
        <w:rPr>
          <w:color w:val="auto"/>
          <w:lang w:val="de-DE"/>
        </w:rPr>
        <w:t xml:space="preserve"> </w:t>
      </w:r>
      <w:proofErr w:type="spellStart"/>
      <w:r w:rsidRPr="00BF412B">
        <w:rPr>
          <w:color w:val="auto"/>
          <w:lang w:val="de-DE"/>
        </w:rPr>
        <w:t>ka</w:t>
      </w:r>
      <w:proofErr w:type="spellEnd"/>
      <w:r w:rsidRPr="00BF412B">
        <w:rPr>
          <w:color w:val="auto"/>
          <w:lang w:val="de-DE"/>
        </w:rPr>
        <w:t xml:space="preserve"> </w:t>
      </w:r>
      <w:proofErr w:type="spellStart"/>
      <w:r w:rsidRPr="00BF412B">
        <w:rPr>
          <w:color w:val="auto"/>
          <w:lang w:val="de-DE"/>
        </w:rPr>
        <w:t>treguar</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serialin</w:t>
      </w:r>
      <w:proofErr w:type="spellEnd"/>
      <w:r w:rsidRPr="00BF412B">
        <w:rPr>
          <w:color w:val="auto"/>
          <w:lang w:val="de-DE"/>
        </w:rPr>
        <w:t xml:space="preserve"> </w:t>
      </w:r>
      <w:proofErr w:type="spellStart"/>
      <w:r w:rsidRPr="00BF412B">
        <w:rPr>
          <w:color w:val="auto"/>
          <w:lang w:val="de-DE"/>
        </w:rPr>
        <w:t>Familja</w:t>
      </w:r>
      <w:proofErr w:type="spellEnd"/>
      <w:r w:rsidRPr="00BF412B">
        <w:rPr>
          <w:color w:val="auto"/>
          <w:lang w:val="de-DE"/>
        </w:rPr>
        <w:t xml:space="preserve"> 5</w:t>
      </w:r>
      <w:r w:rsidR="00DC415B" w:rsidRPr="00BF412B">
        <w:rPr>
          <w:color w:val="auto"/>
          <w:lang w:val="de-DE"/>
        </w:rPr>
        <w:t xml:space="preserve">+ </w:t>
      </w:r>
      <w:proofErr w:type="spellStart"/>
      <w:r w:rsidR="00DC415B" w:rsidRPr="00BF412B">
        <w:rPr>
          <w:color w:val="auto"/>
          <w:lang w:val="de-DE"/>
        </w:rPr>
        <w:t>ka</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tendencë</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qartë</w:t>
      </w:r>
      <w:proofErr w:type="spellEnd"/>
      <w:r w:rsidRPr="00BF412B">
        <w:rPr>
          <w:color w:val="auto"/>
          <w:lang w:val="de-DE"/>
        </w:rPr>
        <w:t xml:space="preserve"> </w:t>
      </w:r>
      <w:proofErr w:type="spellStart"/>
      <w:r w:rsidRPr="00BF412B">
        <w:rPr>
          <w:color w:val="auto"/>
          <w:lang w:val="de-DE"/>
        </w:rPr>
        <w:t>që</w:t>
      </w:r>
      <w:proofErr w:type="spellEnd"/>
      <w:r w:rsidRPr="00BF412B">
        <w:rPr>
          <w:color w:val="auto"/>
          <w:lang w:val="de-DE"/>
        </w:rPr>
        <w:t xml:space="preserve"> </w:t>
      </w:r>
      <w:proofErr w:type="spellStart"/>
      <w:r w:rsidRPr="00BF412B">
        <w:rPr>
          <w:color w:val="auto"/>
          <w:lang w:val="de-DE"/>
        </w:rPr>
        <w:t>personazhet</w:t>
      </w:r>
      <w:proofErr w:type="spellEnd"/>
      <w:r w:rsidRPr="00BF412B">
        <w:rPr>
          <w:color w:val="auto"/>
          <w:lang w:val="de-DE"/>
        </w:rPr>
        <w:t xml:space="preserve"> </w:t>
      </w:r>
      <w:proofErr w:type="spellStart"/>
      <w:r w:rsidRPr="00BF412B">
        <w:rPr>
          <w:color w:val="auto"/>
          <w:lang w:val="de-DE"/>
        </w:rPr>
        <w:t>mashkullore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infantilizohen</w:t>
      </w:r>
      <w:proofErr w:type="spellEnd"/>
      <w:r w:rsidRPr="00BF412B">
        <w:rPr>
          <w:color w:val="auto"/>
          <w:lang w:val="de-DE"/>
        </w:rPr>
        <w:t xml:space="preserve"> </w:t>
      </w:r>
      <w:proofErr w:type="spellStart"/>
      <w:r w:rsidRPr="00BF412B">
        <w:rPr>
          <w:color w:val="auto"/>
          <w:lang w:val="de-DE"/>
        </w:rPr>
        <w:t>dhe</w:t>
      </w:r>
      <w:proofErr w:type="spellEnd"/>
      <w:r w:rsidRPr="00BF412B">
        <w:rPr>
          <w:color w:val="auto"/>
          <w:lang w:val="de-DE"/>
        </w:rPr>
        <w:t xml:space="preserve"> </w:t>
      </w:r>
      <w:proofErr w:type="spellStart"/>
      <w:r w:rsidRPr="00BF412B">
        <w:rPr>
          <w:color w:val="auto"/>
          <w:lang w:val="de-DE"/>
        </w:rPr>
        <w:t>personazher</w:t>
      </w:r>
      <w:proofErr w:type="spellEnd"/>
      <w:r w:rsidRPr="00BF412B">
        <w:rPr>
          <w:color w:val="auto"/>
          <w:lang w:val="de-DE"/>
        </w:rPr>
        <w:t xml:space="preserve"> </w:t>
      </w:r>
      <w:proofErr w:type="spellStart"/>
      <w:r w:rsidRPr="00BF412B">
        <w:rPr>
          <w:color w:val="auto"/>
          <w:lang w:val="de-DE"/>
        </w:rPr>
        <w:t>femrore</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ndërtojnë</w:t>
      </w:r>
      <w:proofErr w:type="spellEnd"/>
      <w:r w:rsidRPr="00BF412B">
        <w:rPr>
          <w:color w:val="auto"/>
          <w:lang w:val="de-DE"/>
        </w:rPr>
        <w:t xml:space="preserve"> </w:t>
      </w:r>
      <w:proofErr w:type="spellStart"/>
      <w:r w:rsidRPr="00BF412B">
        <w:rPr>
          <w:color w:val="auto"/>
          <w:lang w:val="de-DE"/>
        </w:rPr>
        <w:t>sa</w:t>
      </w:r>
      <w:proofErr w:type="spellEnd"/>
      <w:r w:rsidRPr="00BF412B">
        <w:rPr>
          <w:color w:val="auto"/>
          <w:lang w:val="de-DE"/>
        </w:rPr>
        <w:t xml:space="preserve"> </w:t>
      </w:r>
      <w:proofErr w:type="spellStart"/>
      <w:r w:rsidRPr="00BF412B">
        <w:rPr>
          <w:color w:val="auto"/>
          <w:lang w:val="de-DE"/>
        </w:rPr>
        <w:t>më</w:t>
      </w:r>
      <w:proofErr w:type="spellEnd"/>
      <w:r w:rsidRPr="00BF412B">
        <w:rPr>
          <w:color w:val="auto"/>
          <w:lang w:val="de-DE"/>
        </w:rPr>
        <w:t xml:space="preserve"> </w:t>
      </w:r>
      <w:proofErr w:type="spellStart"/>
      <w:r w:rsidRPr="00BF412B">
        <w:rPr>
          <w:color w:val="auto"/>
          <w:lang w:val="de-DE"/>
        </w:rPr>
        <w:t>shumë</w:t>
      </w:r>
      <w:proofErr w:type="spellEnd"/>
      <w:r w:rsidRPr="00BF412B">
        <w:rPr>
          <w:color w:val="auto"/>
          <w:lang w:val="de-DE"/>
        </w:rPr>
        <w:t xml:space="preserve"> </w:t>
      </w:r>
      <w:proofErr w:type="spellStart"/>
      <w:r w:rsidR="00DC415B" w:rsidRPr="00BF412B">
        <w:rPr>
          <w:color w:val="auto"/>
          <w:lang w:val="de-DE"/>
        </w:rPr>
        <w:t>personazhe</w:t>
      </w:r>
      <w:proofErr w:type="spellEnd"/>
      <w:r w:rsidR="00DC415B" w:rsidRPr="00BF412B">
        <w:rPr>
          <w:color w:val="auto"/>
          <w:lang w:val="de-DE"/>
        </w:rPr>
        <w:t xml:space="preserve"> </w:t>
      </w:r>
      <w:proofErr w:type="spellStart"/>
      <w:r w:rsidR="00DC415B" w:rsidRPr="00BF412B">
        <w:rPr>
          <w:color w:val="auto"/>
          <w:lang w:val="de-DE"/>
        </w:rPr>
        <w:t>me</w:t>
      </w:r>
      <w:proofErr w:type="spellEnd"/>
      <w:r w:rsidRPr="00BF412B">
        <w:rPr>
          <w:color w:val="auto"/>
          <w:lang w:val="de-DE"/>
        </w:rPr>
        <w:t xml:space="preserve"> </w:t>
      </w:r>
      <w:proofErr w:type="spellStart"/>
      <w:r w:rsidRPr="00BF412B">
        <w:rPr>
          <w:color w:val="auto"/>
          <w:lang w:val="de-DE"/>
        </w:rPr>
        <w:t>karakter</w:t>
      </w:r>
      <w:proofErr w:type="spellEnd"/>
      <w:r w:rsidRPr="00BF412B">
        <w:rPr>
          <w:color w:val="auto"/>
          <w:lang w:val="de-DE"/>
        </w:rPr>
        <w:t xml:space="preserve"> </w:t>
      </w:r>
      <w:proofErr w:type="spellStart"/>
      <w:r w:rsidRPr="00BF412B">
        <w:rPr>
          <w:color w:val="auto"/>
          <w:lang w:val="de-DE"/>
        </w:rPr>
        <w:t>përgjegjshëm</w:t>
      </w:r>
      <w:proofErr w:type="spellEnd"/>
      <w:r w:rsidRPr="00BF412B">
        <w:rPr>
          <w:color w:val="auto"/>
          <w:lang w:val="de-DE"/>
        </w:rPr>
        <w:t xml:space="preserve"> social.</w:t>
      </w:r>
    </w:p>
    <w:p w14:paraId="6A291911" w14:textId="77777777" w:rsidR="00525E72" w:rsidRPr="00BF412B" w:rsidRDefault="00525E72" w:rsidP="00525E72">
      <w:pPr>
        <w:pStyle w:val="ListParagraph"/>
        <w:ind w:left="397" w:firstLine="0"/>
        <w:rPr>
          <w:color w:val="auto"/>
          <w:lang w:val="de-DE"/>
        </w:rPr>
      </w:pPr>
    </w:p>
    <w:p w14:paraId="2B808D3E" w14:textId="77777777" w:rsidR="005D1C68" w:rsidRPr="00BF412B" w:rsidRDefault="005D1C68" w:rsidP="005D1C68">
      <w:pPr>
        <w:rPr>
          <w:color w:val="auto"/>
          <w:lang w:val="de-DE"/>
        </w:rPr>
      </w:pPr>
    </w:p>
    <w:p w14:paraId="7DB73DF7" w14:textId="77777777" w:rsidR="005D1C68" w:rsidRPr="00BF412B" w:rsidRDefault="005D1C68" w:rsidP="005D1C68">
      <w:pPr>
        <w:rPr>
          <w:b/>
          <w:color w:val="auto"/>
          <w:sz w:val="28"/>
          <w:szCs w:val="28"/>
          <w:lang w:val="de-DE"/>
        </w:rPr>
      </w:pPr>
    </w:p>
    <w:p w14:paraId="79D120A4" w14:textId="77777777" w:rsidR="005D1C68" w:rsidRPr="00BF412B" w:rsidRDefault="005D1C68" w:rsidP="005D1C68">
      <w:pPr>
        <w:rPr>
          <w:b/>
          <w:color w:val="auto"/>
          <w:sz w:val="28"/>
          <w:szCs w:val="28"/>
          <w:lang w:val="de-DE"/>
        </w:rPr>
      </w:pPr>
      <w:proofErr w:type="spellStart"/>
      <w:r w:rsidRPr="00BF412B">
        <w:rPr>
          <w:b/>
          <w:color w:val="auto"/>
          <w:sz w:val="28"/>
          <w:szCs w:val="28"/>
          <w:lang w:val="de-DE"/>
        </w:rPr>
        <w:lastRenderedPageBreak/>
        <w:t>Rekomandime</w:t>
      </w:r>
      <w:proofErr w:type="spellEnd"/>
      <w:r w:rsidRPr="00BF412B">
        <w:rPr>
          <w:b/>
          <w:color w:val="auto"/>
          <w:sz w:val="28"/>
          <w:szCs w:val="28"/>
          <w:lang w:val="de-DE"/>
        </w:rPr>
        <w:t xml:space="preserve"> </w:t>
      </w:r>
      <w:proofErr w:type="spellStart"/>
      <w:r w:rsidRPr="00BF412B">
        <w:rPr>
          <w:b/>
          <w:color w:val="auto"/>
          <w:sz w:val="28"/>
          <w:szCs w:val="28"/>
          <w:lang w:val="de-DE"/>
        </w:rPr>
        <w:t>për</w:t>
      </w:r>
      <w:proofErr w:type="spellEnd"/>
      <w:r w:rsidRPr="00BF412B">
        <w:rPr>
          <w:b/>
          <w:color w:val="auto"/>
          <w:sz w:val="28"/>
          <w:szCs w:val="28"/>
          <w:lang w:val="de-DE"/>
        </w:rPr>
        <w:t xml:space="preserve"> </w:t>
      </w:r>
      <w:proofErr w:type="spellStart"/>
      <w:r w:rsidRPr="00BF412B">
        <w:rPr>
          <w:b/>
          <w:color w:val="auto"/>
          <w:sz w:val="28"/>
          <w:szCs w:val="28"/>
          <w:lang w:val="de-DE"/>
        </w:rPr>
        <w:t>Shërbimin</w:t>
      </w:r>
      <w:proofErr w:type="spellEnd"/>
      <w:r w:rsidRPr="00BF412B">
        <w:rPr>
          <w:b/>
          <w:color w:val="auto"/>
          <w:sz w:val="28"/>
          <w:szCs w:val="28"/>
          <w:lang w:val="de-DE"/>
        </w:rPr>
        <w:t xml:space="preserve"> Publik1. </w:t>
      </w:r>
    </w:p>
    <w:p w14:paraId="66DE33C7" w14:textId="77777777" w:rsidR="005D1C68" w:rsidRPr="00BF412B" w:rsidRDefault="005D1C68" w:rsidP="005D1C68">
      <w:pPr>
        <w:rPr>
          <w:color w:val="auto"/>
          <w:lang w:val="de-DE"/>
        </w:rPr>
      </w:pPr>
    </w:p>
    <w:p w14:paraId="75755166" w14:textId="77777777" w:rsidR="005D1C68" w:rsidRPr="00BF412B" w:rsidRDefault="005D1C68" w:rsidP="005D1C68">
      <w:pPr>
        <w:rPr>
          <w:color w:val="auto"/>
        </w:rPr>
      </w:pPr>
      <w:proofErr w:type="spellStart"/>
      <w:r w:rsidRPr="00BF412B">
        <w:rPr>
          <w:color w:val="auto"/>
          <w:lang w:val="de-DE"/>
        </w:rPr>
        <w:t>Shërbimi</w:t>
      </w:r>
      <w:proofErr w:type="spellEnd"/>
      <w:r w:rsidRPr="00BF412B">
        <w:rPr>
          <w:color w:val="auto"/>
          <w:lang w:val="de-DE"/>
        </w:rPr>
        <w:t xml:space="preserve"> publik </w:t>
      </w:r>
      <w:proofErr w:type="spellStart"/>
      <w:r w:rsidRPr="00BF412B">
        <w:rPr>
          <w:color w:val="auto"/>
          <w:lang w:val="de-DE"/>
        </w:rPr>
        <w:t>duhet</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bëjë</w:t>
      </w:r>
      <w:proofErr w:type="spellEnd"/>
      <w:r w:rsidRPr="00BF412B">
        <w:rPr>
          <w:color w:val="auto"/>
          <w:lang w:val="de-DE"/>
        </w:rPr>
        <w:t xml:space="preserve"> </w:t>
      </w:r>
      <w:proofErr w:type="spellStart"/>
      <w:r w:rsidRPr="00BF412B">
        <w:rPr>
          <w:color w:val="auto"/>
          <w:lang w:val="de-DE"/>
        </w:rPr>
        <w:t>një</w:t>
      </w:r>
      <w:proofErr w:type="spellEnd"/>
      <w:r w:rsidRPr="00BF412B">
        <w:rPr>
          <w:color w:val="auto"/>
          <w:lang w:val="de-DE"/>
        </w:rPr>
        <w:t xml:space="preserve"> </w:t>
      </w:r>
      <w:proofErr w:type="spellStart"/>
      <w:r w:rsidRPr="00BF412B">
        <w:rPr>
          <w:color w:val="auto"/>
          <w:lang w:val="de-DE"/>
        </w:rPr>
        <w:t>përpjekje</w:t>
      </w:r>
      <w:proofErr w:type="spellEnd"/>
      <w:r w:rsidRPr="00BF412B">
        <w:rPr>
          <w:color w:val="auto"/>
          <w:lang w:val="de-DE"/>
        </w:rPr>
        <w:t xml:space="preserve"> produktive </w:t>
      </w:r>
      <w:proofErr w:type="spellStart"/>
      <w:r w:rsidRPr="00BF412B">
        <w:rPr>
          <w:color w:val="auto"/>
          <w:lang w:val="de-DE"/>
        </w:rPr>
        <w:t>për</w:t>
      </w:r>
      <w:proofErr w:type="spellEnd"/>
      <w:r w:rsidRPr="00BF412B">
        <w:rPr>
          <w:color w:val="auto"/>
          <w:lang w:val="de-DE"/>
        </w:rPr>
        <w:t xml:space="preserve"> </w:t>
      </w:r>
      <w:proofErr w:type="spellStart"/>
      <w:r w:rsidRPr="00BF412B">
        <w:rPr>
          <w:color w:val="auto"/>
          <w:lang w:val="de-DE"/>
        </w:rPr>
        <w:t>të</w:t>
      </w:r>
      <w:proofErr w:type="spellEnd"/>
      <w:r w:rsidRPr="00BF412B">
        <w:rPr>
          <w:color w:val="auto"/>
          <w:lang w:val="de-DE"/>
        </w:rPr>
        <w:t xml:space="preserve"> </w:t>
      </w:r>
      <w:proofErr w:type="spellStart"/>
      <w:r w:rsidRPr="00BF412B">
        <w:rPr>
          <w:color w:val="auto"/>
          <w:lang w:val="de-DE"/>
        </w:rPr>
        <w:t>rishikuar</w:t>
      </w:r>
      <w:proofErr w:type="spellEnd"/>
      <w:r w:rsidRPr="00BF412B">
        <w:rPr>
          <w:color w:val="auto"/>
          <w:lang w:val="de-DE"/>
        </w:rPr>
        <w:t xml:space="preserve"> </w:t>
      </w:r>
      <w:proofErr w:type="spellStart"/>
      <w:r w:rsidRPr="00BF412B">
        <w:rPr>
          <w:color w:val="auto"/>
          <w:lang w:val="de-DE"/>
        </w:rPr>
        <w:t>në</w:t>
      </w:r>
      <w:proofErr w:type="spellEnd"/>
      <w:r w:rsidRPr="00BF412B">
        <w:rPr>
          <w:color w:val="auto"/>
          <w:lang w:val="de-DE"/>
        </w:rPr>
        <w:t xml:space="preserve"> </w:t>
      </w:r>
      <w:proofErr w:type="spellStart"/>
      <w:r w:rsidRPr="00BF412B">
        <w:rPr>
          <w:color w:val="auto"/>
          <w:lang w:val="de-DE"/>
        </w:rPr>
        <w:t>mënyrë</w:t>
      </w:r>
      <w:proofErr w:type="spellEnd"/>
      <w:r w:rsidRPr="00BF412B">
        <w:rPr>
          <w:color w:val="auto"/>
          <w:lang w:val="de-DE"/>
        </w:rPr>
        <w:t xml:space="preserve"> </w:t>
      </w:r>
      <w:proofErr w:type="spellStart"/>
      <w:r w:rsidRPr="00BF412B">
        <w:rPr>
          <w:color w:val="auto"/>
          <w:lang w:val="de-DE"/>
        </w:rPr>
        <w:t>konceptuale</w:t>
      </w:r>
      <w:proofErr w:type="spellEnd"/>
      <w:r w:rsidRPr="00BF412B">
        <w:rPr>
          <w:color w:val="auto"/>
          <w:lang w:val="de-DE"/>
        </w:rPr>
        <w:t xml:space="preserve">, </w:t>
      </w:r>
      <w:proofErr w:type="spellStart"/>
      <w:r w:rsidRPr="00BF412B">
        <w:rPr>
          <w:color w:val="auto"/>
          <w:lang w:val="de-DE"/>
        </w:rPr>
        <w:t>me</w:t>
      </w:r>
      <w:proofErr w:type="spellEnd"/>
      <w:r w:rsidRPr="00BF412B">
        <w:rPr>
          <w:color w:val="auto"/>
          <w:lang w:val="de-DE"/>
        </w:rPr>
        <w:t xml:space="preserve"> </w:t>
      </w:r>
      <w:proofErr w:type="spellStart"/>
      <w:r w:rsidRPr="00BF412B">
        <w:rPr>
          <w:color w:val="auto"/>
          <w:lang w:val="de-DE"/>
        </w:rPr>
        <w:t>ndjeshmëri</w:t>
      </w:r>
      <w:proofErr w:type="spellEnd"/>
      <w:r w:rsidRPr="00BF412B">
        <w:rPr>
          <w:color w:val="auto"/>
          <w:lang w:val="de-DE"/>
        </w:rPr>
        <w:t xml:space="preserve"> </w:t>
      </w:r>
      <w:proofErr w:type="spellStart"/>
      <w:r w:rsidRPr="00BF412B">
        <w:rPr>
          <w:color w:val="auto"/>
          <w:lang w:val="de-DE"/>
        </w:rPr>
        <w:t>gjinore</w:t>
      </w:r>
      <w:proofErr w:type="spellEnd"/>
      <w:r w:rsidRPr="00BF412B">
        <w:rPr>
          <w:color w:val="auto"/>
          <w:lang w:val="de-DE"/>
        </w:rPr>
        <w:t xml:space="preserve"> </w:t>
      </w:r>
      <w:proofErr w:type="spellStart"/>
      <w:r w:rsidRPr="00BF412B">
        <w:rPr>
          <w:color w:val="auto"/>
          <w:lang w:val="de-DE"/>
        </w:rPr>
        <w:t>programin</w:t>
      </w:r>
      <w:proofErr w:type="spellEnd"/>
      <w:r w:rsidRPr="00BF412B">
        <w:rPr>
          <w:color w:val="auto"/>
          <w:lang w:val="de-DE"/>
        </w:rPr>
        <w:t xml:space="preserve"> e </w:t>
      </w:r>
      <w:proofErr w:type="spellStart"/>
      <w:r w:rsidRPr="00BF412B">
        <w:rPr>
          <w:color w:val="auto"/>
          <w:lang w:val="de-DE"/>
        </w:rPr>
        <w:t>tij</w:t>
      </w:r>
      <w:proofErr w:type="spellEnd"/>
      <w:r w:rsidRPr="00BF412B">
        <w:rPr>
          <w:color w:val="auto"/>
          <w:lang w:val="de-DE"/>
        </w:rPr>
        <w:t xml:space="preserve">, </w:t>
      </w:r>
      <w:proofErr w:type="spellStart"/>
      <w:r w:rsidRPr="00BF412B">
        <w:rPr>
          <w:color w:val="auto"/>
          <w:lang w:val="de-DE"/>
        </w:rPr>
        <w:t>veçanërisht</w:t>
      </w:r>
      <w:proofErr w:type="spellEnd"/>
      <w:r w:rsidRPr="00BF412B">
        <w:rPr>
          <w:color w:val="auto"/>
          <w:lang w:val="de-DE"/>
        </w:rPr>
        <w:t xml:space="preserve"> </w:t>
      </w:r>
      <w:proofErr w:type="spellStart"/>
      <w:r w:rsidRPr="00BF412B">
        <w:rPr>
          <w:color w:val="auto"/>
          <w:lang w:val="de-DE"/>
        </w:rPr>
        <w:t>llojin</w:t>
      </w:r>
      <w:proofErr w:type="spellEnd"/>
      <w:r w:rsidRPr="00BF412B">
        <w:rPr>
          <w:color w:val="auto"/>
          <w:lang w:val="de-DE"/>
        </w:rPr>
        <w:t xml:space="preserve"> e </w:t>
      </w:r>
      <w:proofErr w:type="spellStart"/>
      <w:r w:rsidRPr="00BF412B">
        <w:rPr>
          <w:color w:val="auto"/>
          <w:lang w:val="de-DE"/>
        </w:rPr>
        <w:t>tregimit</w:t>
      </w:r>
      <w:proofErr w:type="spellEnd"/>
      <w:r w:rsidRPr="00BF412B">
        <w:rPr>
          <w:color w:val="auto"/>
          <w:lang w:val="de-DE"/>
        </w:rPr>
        <w:t xml:space="preserve"> / </w:t>
      </w:r>
      <w:proofErr w:type="spellStart"/>
      <w:r w:rsidRPr="00BF412B">
        <w:rPr>
          <w:color w:val="auto"/>
          <w:lang w:val="de-DE"/>
        </w:rPr>
        <w:t>përrallës</w:t>
      </w:r>
      <w:proofErr w:type="spellEnd"/>
      <w:r w:rsidRPr="00BF412B">
        <w:rPr>
          <w:color w:val="auto"/>
          <w:lang w:val="de-DE"/>
        </w:rPr>
        <w:t xml:space="preserve"> </w:t>
      </w:r>
      <w:proofErr w:type="spellStart"/>
      <w:r w:rsidRPr="00BF412B">
        <w:rPr>
          <w:color w:val="auto"/>
          <w:lang w:val="de-DE"/>
        </w:rPr>
        <w:t>popullore</w:t>
      </w:r>
      <w:proofErr w:type="spellEnd"/>
      <w:r w:rsidRPr="00BF412B">
        <w:rPr>
          <w:color w:val="auto"/>
          <w:lang w:val="de-DE"/>
        </w:rPr>
        <w:t xml:space="preserve">. </w:t>
      </w:r>
      <w:r w:rsidRPr="00BF412B">
        <w:rPr>
          <w:color w:val="auto"/>
        </w:rPr>
        <w:t xml:space="preserve">Ky </w:t>
      </w:r>
      <w:proofErr w:type="spellStart"/>
      <w:r w:rsidRPr="00BF412B">
        <w:rPr>
          <w:color w:val="auto"/>
        </w:rPr>
        <w:t>rimendim</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përqendrohet</w:t>
      </w:r>
      <w:proofErr w:type="spellEnd"/>
      <w:r w:rsidRPr="00BF412B">
        <w:rPr>
          <w:color w:val="auto"/>
        </w:rPr>
        <w:t xml:space="preserve">, </w:t>
      </w:r>
      <w:proofErr w:type="spellStart"/>
      <w:r w:rsidRPr="00BF412B">
        <w:rPr>
          <w:color w:val="auto"/>
        </w:rPr>
        <w:t>ndër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elementët</w:t>
      </w:r>
      <w:proofErr w:type="spellEnd"/>
      <w:r w:rsidRPr="00BF412B">
        <w:rPr>
          <w:color w:val="auto"/>
        </w:rPr>
        <w:t xml:space="preserve"> e </w:t>
      </w:r>
      <w:proofErr w:type="spellStart"/>
      <w:r w:rsidRPr="00BF412B">
        <w:rPr>
          <w:color w:val="auto"/>
        </w:rPr>
        <w:t>mëposhtëm</w:t>
      </w:r>
      <w:proofErr w:type="spellEnd"/>
      <w:r w:rsidRPr="00BF412B">
        <w:rPr>
          <w:color w:val="auto"/>
        </w:rPr>
        <w:t>:</w:t>
      </w:r>
    </w:p>
    <w:p w14:paraId="30C0BCC7" w14:textId="671376B8" w:rsidR="005D1C68" w:rsidRPr="00BF412B" w:rsidRDefault="005D1C68" w:rsidP="005D1C68">
      <w:pPr>
        <w:rPr>
          <w:color w:val="auto"/>
        </w:rPr>
      </w:pPr>
      <w:r w:rsidRPr="00BF412B">
        <w:rPr>
          <w:color w:val="auto"/>
        </w:rPr>
        <w:t>•</w:t>
      </w:r>
      <w:proofErr w:type="spellStart"/>
      <w:r w:rsidRPr="00BF412B">
        <w:rPr>
          <w:color w:val="auto"/>
        </w:rPr>
        <w:t>Zvogëlimi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dominimit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produksionet</w:t>
      </w:r>
      <w:proofErr w:type="spellEnd"/>
      <w:r w:rsidRPr="00BF412B">
        <w:rPr>
          <w:color w:val="auto"/>
        </w:rPr>
        <w:t xml:space="preserve"> </w:t>
      </w:r>
      <w:proofErr w:type="spellStart"/>
      <w:r w:rsidR="00DC415B" w:rsidRPr="00BF412B">
        <w:rPr>
          <w:color w:val="auto"/>
        </w:rPr>
        <w:t>vendore</w:t>
      </w:r>
      <w:proofErr w:type="spellEnd"/>
      <w:r w:rsidR="00DC415B" w:rsidRPr="00BF412B">
        <w:rPr>
          <w:color w:val="auto"/>
        </w:rPr>
        <w:t xml:space="preserve"> </w:t>
      </w:r>
      <w:proofErr w:type="spellStart"/>
      <w:r w:rsidR="00DC415B" w:rsidRPr="00BF412B">
        <w:rPr>
          <w:color w:val="auto"/>
        </w:rPr>
        <w:t>që</w:t>
      </w:r>
      <w:proofErr w:type="spellEnd"/>
      <w:r w:rsidRPr="00BF412B">
        <w:rPr>
          <w:color w:val="auto"/>
        </w:rPr>
        <w:t xml:space="preserve"> </w:t>
      </w:r>
      <w:proofErr w:type="spellStart"/>
      <w:r w:rsidRPr="00BF412B">
        <w:rPr>
          <w:color w:val="auto"/>
        </w:rPr>
        <w:t>riprodhojnë</w:t>
      </w:r>
      <w:proofErr w:type="spellEnd"/>
      <w:r w:rsidRPr="00BF412B">
        <w:rPr>
          <w:color w:val="auto"/>
        </w:rPr>
        <w:t xml:space="preserve"> </w:t>
      </w:r>
      <w:proofErr w:type="spellStart"/>
      <w:r w:rsidRPr="00BF412B">
        <w:rPr>
          <w:color w:val="auto"/>
        </w:rPr>
        <w:t>etikën</w:t>
      </w:r>
      <w:proofErr w:type="spellEnd"/>
      <w:r w:rsidRPr="00BF412B">
        <w:rPr>
          <w:color w:val="auto"/>
        </w:rPr>
        <w:t xml:space="preserve"> </w:t>
      </w:r>
      <w:proofErr w:type="spellStart"/>
      <w:r w:rsidRPr="00BF412B">
        <w:rPr>
          <w:color w:val="auto"/>
        </w:rPr>
        <w:t>shoqërore</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fallocentrike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problematike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perspektiva</w:t>
      </w:r>
      <w:proofErr w:type="spellEnd"/>
      <w:r w:rsidRPr="00BF412B">
        <w:rPr>
          <w:color w:val="auto"/>
        </w:rPr>
        <w:t xml:space="preserve"> </w:t>
      </w:r>
      <w:proofErr w:type="spellStart"/>
      <w:r w:rsidRPr="00BF412B">
        <w:rPr>
          <w:color w:val="auto"/>
        </w:rPr>
        <w:t>gjinore</w:t>
      </w:r>
      <w:proofErr w:type="spellEnd"/>
    </w:p>
    <w:p w14:paraId="6D16E88B" w14:textId="77777777" w:rsidR="005D1C68" w:rsidRPr="00BF412B" w:rsidRDefault="005D1C68" w:rsidP="005D1C68">
      <w:pPr>
        <w:rPr>
          <w:color w:val="auto"/>
        </w:rPr>
      </w:pPr>
      <w:proofErr w:type="gramStart"/>
      <w:r w:rsidRPr="00BF412B">
        <w:rPr>
          <w:color w:val="auto"/>
        </w:rPr>
        <w:t>.•</w:t>
      </w:r>
      <w:proofErr w:type="gram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program </w:t>
      </w:r>
      <w:proofErr w:type="spellStart"/>
      <w:r w:rsidRPr="00BF412B">
        <w:rPr>
          <w:color w:val="auto"/>
        </w:rPr>
        <w:t>të</w:t>
      </w:r>
      <w:proofErr w:type="spellEnd"/>
      <w:r w:rsidRPr="00BF412B">
        <w:rPr>
          <w:color w:val="auto"/>
        </w:rPr>
        <w:t xml:space="preserve"> </w:t>
      </w:r>
      <w:proofErr w:type="spellStart"/>
      <w:r w:rsidRPr="00BF412B">
        <w:rPr>
          <w:color w:val="auto"/>
        </w:rPr>
        <w:t>mundësojnë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shumicë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botëkuptimeve</w:t>
      </w:r>
      <w:proofErr w:type="spellEnd"/>
      <w:r w:rsidRPr="00BF412B">
        <w:rPr>
          <w:color w:val="auto"/>
        </w:rPr>
        <w:t xml:space="preserve"> </w:t>
      </w:r>
      <w:proofErr w:type="spellStart"/>
      <w:r w:rsidRPr="00BF412B">
        <w:rPr>
          <w:color w:val="auto"/>
        </w:rPr>
        <w:t>sociale</w:t>
      </w:r>
      <w:proofErr w:type="spellEnd"/>
      <w:r w:rsidRPr="00BF412B">
        <w:rPr>
          <w:color w:val="auto"/>
        </w:rPr>
        <w:t xml:space="preserve"> duke </w:t>
      </w:r>
      <w:proofErr w:type="spellStart"/>
      <w:r w:rsidRPr="00BF412B">
        <w:rPr>
          <w:color w:val="auto"/>
        </w:rPr>
        <w:t>prezantuar</w:t>
      </w:r>
      <w:proofErr w:type="spellEnd"/>
      <w:r w:rsidRPr="00BF412B">
        <w:rPr>
          <w:color w:val="auto"/>
        </w:rPr>
        <w:t xml:space="preserve"> </w:t>
      </w:r>
      <w:proofErr w:type="spellStart"/>
      <w:r w:rsidRPr="00BF412B">
        <w:rPr>
          <w:color w:val="auto"/>
        </w:rPr>
        <w:t>seri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shumëfishta</w:t>
      </w:r>
      <w:proofErr w:type="spellEnd"/>
      <w:r w:rsidRPr="00BF412B">
        <w:rPr>
          <w:color w:val="auto"/>
        </w:rPr>
        <w:t xml:space="preserve">  (</w:t>
      </w:r>
      <w:proofErr w:type="spellStart"/>
      <w:r w:rsidRPr="00BF412B">
        <w:rPr>
          <w:color w:val="auto"/>
        </w:rPr>
        <w:t>narracione</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çështjet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trajtohen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pozicion</w:t>
      </w:r>
      <w:proofErr w:type="spellEnd"/>
      <w:r w:rsidRPr="00BF412B">
        <w:rPr>
          <w:color w:val="auto"/>
        </w:rPr>
        <w:t xml:space="preserve"> liberal,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ketë</w:t>
      </w:r>
      <w:proofErr w:type="spellEnd"/>
      <w:r w:rsidRPr="00BF412B">
        <w:rPr>
          <w:color w:val="auto"/>
        </w:rPr>
        <w:t xml:space="preserve"> </w:t>
      </w:r>
      <w:proofErr w:type="spellStart"/>
      <w:r w:rsidRPr="00BF412B">
        <w:rPr>
          <w:color w:val="auto"/>
        </w:rPr>
        <w:t>një</w:t>
      </w:r>
      <w:proofErr w:type="spellEnd"/>
      <w:r w:rsidRPr="00BF412B">
        <w:rPr>
          <w:color w:val="auto"/>
        </w:rPr>
        <w:t xml:space="preserve"> vend </w:t>
      </w:r>
      <w:proofErr w:type="spellStart"/>
      <w:r w:rsidRPr="00BF412B">
        <w:rPr>
          <w:color w:val="auto"/>
        </w:rPr>
        <w:t>të</w:t>
      </w:r>
      <w:proofErr w:type="spellEnd"/>
      <w:r w:rsidRPr="00BF412B">
        <w:rPr>
          <w:color w:val="auto"/>
        </w:rPr>
        <w:t xml:space="preserve"> </w:t>
      </w:r>
      <w:proofErr w:type="spellStart"/>
      <w:r w:rsidRPr="00BF412B">
        <w:rPr>
          <w:color w:val="auto"/>
        </w:rPr>
        <w:t>përshtatshëm</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diskutime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matricës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vlerës</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ku</w:t>
      </w:r>
      <w:proofErr w:type="spellEnd"/>
      <w:r w:rsidRPr="00BF412B">
        <w:rPr>
          <w:color w:val="auto"/>
        </w:rPr>
        <w:t xml:space="preserve"> </w:t>
      </w:r>
      <w:proofErr w:type="spellStart"/>
      <w:r w:rsidRPr="00BF412B">
        <w:rPr>
          <w:color w:val="auto"/>
        </w:rPr>
        <w:t>botëkuptimi</w:t>
      </w:r>
      <w:proofErr w:type="spellEnd"/>
      <w:r w:rsidRPr="00BF412B">
        <w:rPr>
          <w:color w:val="auto"/>
        </w:rPr>
        <w:t xml:space="preserve"> </w:t>
      </w:r>
      <w:proofErr w:type="spellStart"/>
      <w:r w:rsidRPr="00BF412B">
        <w:rPr>
          <w:color w:val="auto"/>
        </w:rPr>
        <w:t>patriarkal</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lejohej</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kundërshtohej</w:t>
      </w:r>
      <w:proofErr w:type="spellEnd"/>
      <w:r w:rsidRPr="00BF412B">
        <w:rPr>
          <w:color w:val="auto"/>
        </w:rPr>
        <w:t>.</w:t>
      </w:r>
    </w:p>
    <w:p w14:paraId="22E41CED" w14:textId="77777777" w:rsidR="005D1C68" w:rsidRPr="00BF412B" w:rsidRDefault="005D1C68" w:rsidP="005D1C68">
      <w:pPr>
        <w:rPr>
          <w:color w:val="auto"/>
        </w:rPr>
      </w:pPr>
      <w:r w:rsidRPr="00BF412B">
        <w:rPr>
          <w:color w:val="auto"/>
        </w:rPr>
        <w:t xml:space="preserve">• </w:t>
      </w:r>
      <w:proofErr w:type="spellStart"/>
      <w:r w:rsidRPr="00BF412B">
        <w:rPr>
          <w:color w:val="auto"/>
        </w:rPr>
        <w:t>Përrallat</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markë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kthehen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origjinën</w:t>
      </w:r>
      <w:proofErr w:type="spellEnd"/>
      <w:r w:rsidRPr="00BF412B">
        <w:rPr>
          <w:color w:val="auto"/>
        </w:rPr>
        <w:t xml:space="preserve"> e </w:t>
      </w:r>
      <w:proofErr w:type="spellStart"/>
      <w:r w:rsidRPr="00BF412B">
        <w:rPr>
          <w:color w:val="auto"/>
        </w:rPr>
        <w:t>tyre</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mesin</w:t>
      </w:r>
      <w:proofErr w:type="spellEnd"/>
      <w:r w:rsidRPr="00BF412B">
        <w:rPr>
          <w:color w:val="auto"/>
        </w:rPr>
        <w:t xml:space="preserve"> e </w:t>
      </w:r>
      <w:proofErr w:type="spellStart"/>
      <w:r w:rsidRPr="00BF412B">
        <w:rPr>
          <w:color w:val="auto"/>
        </w:rPr>
        <w:t>koleksionistëve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letërsisë</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 pa u </w:t>
      </w:r>
      <w:proofErr w:type="spellStart"/>
      <w:r w:rsidRPr="00BF412B">
        <w:rPr>
          <w:color w:val="auto"/>
        </w:rPr>
        <w:t>shndërruar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skenare</w:t>
      </w:r>
      <w:proofErr w:type="spellEnd"/>
      <w:r w:rsidRPr="00BF412B">
        <w:rPr>
          <w:color w:val="auto"/>
        </w:rPr>
        <w:t xml:space="preserve"> pseudo-</w:t>
      </w:r>
      <w:proofErr w:type="spellStart"/>
      <w:r w:rsidRPr="00BF412B">
        <w:rPr>
          <w:color w:val="auto"/>
        </w:rPr>
        <w:t>tradicionale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reja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thelb</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gjinoro</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pandjeshme</w:t>
      </w:r>
      <w:proofErr w:type="spellEnd"/>
      <w:r w:rsidRPr="00BF412B">
        <w:rPr>
          <w:color w:val="auto"/>
        </w:rPr>
        <w:t xml:space="preserve">, </w:t>
      </w:r>
      <w:proofErr w:type="spellStart"/>
      <w:r w:rsidRPr="00BF412B">
        <w:rPr>
          <w:color w:val="auto"/>
        </w:rPr>
        <w:t>ndërsa</w:t>
      </w:r>
      <w:proofErr w:type="spellEnd"/>
      <w:r w:rsidRPr="00BF412B">
        <w:rPr>
          <w:color w:val="auto"/>
        </w:rPr>
        <w:t xml:space="preserve"> </w:t>
      </w:r>
      <w:proofErr w:type="spellStart"/>
      <w:r w:rsidRPr="00BF412B">
        <w:rPr>
          <w:color w:val="auto"/>
        </w:rPr>
        <w:t>përdorin</w:t>
      </w:r>
      <w:proofErr w:type="spellEnd"/>
      <w:r w:rsidRPr="00BF412B">
        <w:rPr>
          <w:color w:val="auto"/>
        </w:rPr>
        <w:t xml:space="preserve"> "</w:t>
      </w:r>
      <w:proofErr w:type="spellStart"/>
      <w:r w:rsidRPr="00BF412B">
        <w:rPr>
          <w:color w:val="auto"/>
        </w:rPr>
        <w:t>autoritetin</w:t>
      </w:r>
      <w:proofErr w:type="spellEnd"/>
      <w:r w:rsidRPr="00BF412B">
        <w:rPr>
          <w:color w:val="auto"/>
        </w:rPr>
        <w:t xml:space="preserve">" e </w:t>
      </w:r>
      <w:proofErr w:type="spellStart"/>
      <w:r w:rsidRPr="00BF412B">
        <w:rPr>
          <w:color w:val="auto"/>
        </w:rPr>
        <w:t>traditës</w:t>
      </w:r>
      <w:proofErr w:type="spellEnd"/>
      <w:r w:rsidRPr="00BF412B">
        <w:rPr>
          <w:color w:val="auto"/>
        </w:rPr>
        <w:t>.</w:t>
      </w:r>
    </w:p>
    <w:p w14:paraId="24367077" w14:textId="77777777" w:rsidR="005D1C68" w:rsidRPr="00BF412B" w:rsidRDefault="005D1C68" w:rsidP="005D1C68">
      <w:pPr>
        <w:rPr>
          <w:color w:val="auto"/>
        </w:rPr>
      </w:pPr>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gjatë</w:t>
      </w:r>
      <w:proofErr w:type="spellEnd"/>
      <w:r w:rsidRPr="00BF412B">
        <w:rPr>
          <w:color w:val="auto"/>
        </w:rPr>
        <w:t xml:space="preserve"> </w:t>
      </w:r>
      <w:proofErr w:type="spellStart"/>
      <w:r w:rsidRPr="00BF412B">
        <w:rPr>
          <w:color w:val="auto"/>
        </w:rPr>
        <w:t>zgjedhjes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klasteri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me </w:t>
      </w:r>
      <w:proofErr w:type="spellStart"/>
      <w:r w:rsidRPr="00BF412B">
        <w:rPr>
          <w:color w:val="auto"/>
        </w:rPr>
        <w:t>origjinë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marrë</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mbajë</w:t>
      </w:r>
      <w:proofErr w:type="spellEnd"/>
      <w:r w:rsidRPr="00BF412B">
        <w:rPr>
          <w:color w:val="auto"/>
        </w:rPr>
        <w:t xml:space="preserve"> </w:t>
      </w:r>
      <w:proofErr w:type="spellStart"/>
      <w:r w:rsidRPr="00BF412B">
        <w:rPr>
          <w:color w:val="auto"/>
        </w:rPr>
        <w:t>llogari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aspektet</w:t>
      </w:r>
      <w:proofErr w:type="spellEnd"/>
      <w:r w:rsidRPr="00BF412B">
        <w:rPr>
          <w:color w:val="auto"/>
        </w:rPr>
        <w:t xml:space="preserve"> e </w:t>
      </w:r>
      <w:proofErr w:type="spellStart"/>
      <w:r w:rsidRPr="00BF412B">
        <w:rPr>
          <w:color w:val="auto"/>
        </w:rPr>
        <w:t>tij</w:t>
      </w:r>
      <w:proofErr w:type="spellEnd"/>
      <w:r w:rsidRPr="00BF412B">
        <w:rPr>
          <w:color w:val="auto"/>
        </w:rPr>
        <w:t xml:space="preserve"> </w:t>
      </w:r>
      <w:proofErr w:type="spellStart"/>
      <w:r w:rsidRPr="00BF412B">
        <w:rPr>
          <w:color w:val="auto"/>
        </w:rPr>
        <w:t>komerciale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konsumatorit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efektet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aspekte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kenë</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popullata</w:t>
      </w:r>
      <w:proofErr w:type="spellEnd"/>
      <w:r w:rsidRPr="00BF412B">
        <w:rPr>
          <w:color w:val="auto"/>
        </w:rPr>
        <w:t xml:space="preserve"> e re - </w:t>
      </w:r>
      <w:proofErr w:type="spellStart"/>
      <w:r w:rsidRPr="00BF412B">
        <w:rPr>
          <w:color w:val="auto"/>
        </w:rPr>
        <w:t>për</w:t>
      </w:r>
      <w:proofErr w:type="spellEnd"/>
      <w:r w:rsidRPr="00BF412B">
        <w:rPr>
          <w:color w:val="auto"/>
        </w:rPr>
        <w:t xml:space="preserve"> </w:t>
      </w:r>
      <w:proofErr w:type="spellStart"/>
      <w:r w:rsidRPr="00BF412B">
        <w:rPr>
          <w:color w:val="auto"/>
        </w:rPr>
        <w:t>arsye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shpesh</w:t>
      </w:r>
      <w:proofErr w:type="spellEnd"/>
      <w:r w:rsidRPr="00BF412B">
        <w:rPr>
          <w:color w:val="auto"/>
        </w:rPr>
        <w:t xml:space="preserve">, pas </w:t>
      </w:r>
      <w:proofErr w:type="spellStart"/>
      <w:r w:rsidRPr="00BF412B">
        <w:rPr>
          <w:color w:val="auto"/>
        </w:rPr>
        <w:t>këtij</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fshehen</w:t>
      </w:r>
      <w:proofErr w:type="spellEnd"/>
      <w:r w:rsidRPr="00BF412B">
        <w:rPr>
          <w:color w:val="auto"/>
        </w:rPr>
        <w:t xml:space="preserve"> paleta </w:t>
      </w:r>
      <w:proofErr w:type="spellStart"/>
      <w:r w:rsidRPr="00BF412B">
        <w:rPr>
          <w:color w:val="auto"/>
        </w:rPr>
        <w:t>produktesh</w:t>
      </w:r>
      <w:proofErr w:type="spellEnd"/>
      <w:r w:rsidRPr="00BF412B">
        <w:rPr>
          <w:color w:val="auto"/>
        </w:rPr>
        <w:t xml:space="preserve"> me </w:t>
      </w:r>
      <w:proofErr w:type="spellStart"/>
      <w:r w:rsidRPr="00BF412B">
        <w:rPr>
          <w:color w:val="auto"/>
        </w:rPr>
        <w:t>shumë</w:t>
      </w:r>
      <w:proofErr w:type="spellEnd"/>
      <w:r w:rsidRPr="00BF412B">
        <w:rPr>
          <w:color w:val="auto"/>
        </w:rPr>
        <w:t xml:space="preserve"> </w:t>
      </w:r>
      <w:proofErr w:type="spellStart"/>
      <w:r w:rsidRPr="00BF412B">
        <w:rPr>
          <w:color w:val="auto"/>
        </w:rPr>
        <w:t>platforma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treg</w:t>
      </w:r>
      <w:proofErr w:type="spellEnd"/>
      <w:r w:rsidRPr="00BF412B">
        <w:rPr>
          <w:color w:val="auto"/>
        </w:rPr>
        <w:t>.</w:t>
      </w:r>
    </w:p>
    <w:p w14:paraId="578539D4" w14:textId="505500F6" w:rsidR="005D1C68" w:rsidRPr="00BF412B" w:rsidRDefault="005D1C68" w:rsidP="005D1C68">
      <w:pPr>
        <w:rPr>
          <w:color w:val="auto"/>
        </w:rPr>
      </w:pPr>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zgjedhjen</w:t>
      </w:r>
      <w:proofErr w:type="spellEnd"/>
      <w:r w:rsidRPr="00BF412B">
        <w:rPr>
          <w:color w:val="auto"/>
        </w:rPr>
        <w:t xml:space="preserve"> e </w:t>
      </w:r>
      <w:proofErr w:type="spellStart"/>
      <w:r w:rsidRPr="00BF412B">
        <w:rPr>
          <w:color w:val="auto"/>
        </w:rPr>
        <w:t>serive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00DC415B" w:rsidRPr="00BF412B">
        <w:rPr>
          <w:color w:val="auto"/>
        </w:rPr>
        <w:t>huaja</w:t>
      </w:r>
      <w:proofErr w:type="spellEnd"/>
      <w:r w:rsidR="00DC415B" w:rsidRPr="00BF412B">
        <w:rPr>
          <w:color w:val="auto"/>
        </w:rPr>
        <w:t xml:space="preserve"> </w:t>
      </w:r>
      <w:proofErr w:type="spellStart"/>
      <w:r w:rsidR="00DC415B" w:rsidRPr="00BF412B">
        <w:rPr>
          <w:color w:val="auto"/>
        </w:rPr>
        <w:t>dhe</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animuar</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kushtojë</w:t>
      </w:r>
      <w:proofErr w:type="spellEnd"/>
      <w:r w:rsidRPr="00BF412B">
        <w:rPr>
          <w:color w:val="auto"/>
        </w:rPr>
        <w:t xml:space="preserve"> </w:t>
      </w:r>
      <w:proofErr w:type="spellStart"/>
      <w:r w:rsidRPr="00BF412B">
        <w:rPr>
          <w:color w:val="auto"/>
        </w:rPr>
        <w:t>vëmendje</w:t>
      </w:r>
      <w:proofErr w:type="spellEnd"/>
      <w:r w:rsidRPr="00BF412B">
        <w:rPr>
          <w:color w:val="auto"/>
        </w:rPr>
        <w:t xml:space="preserve"> </w:t>
      </w:r>
      <w:proofErr w:type="spellStart"/>
      <w:r w:rsidRPr="00BF412B">
        <w:rPr>
          <w:color w:val="auto"/>
        </w:rPr>
        <w:t>implikimeve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tij</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shpesh</w:t>
      </w:r>
      <w:proofErr w:type="spellEnd"/>
      <w:r w:rsidRPr="00BF412B">
        <w:rPr>
          <w:color w:val="auto"/>
        </w:rPr>
        <w:t xml:space="preserve"> </w:t>
      </w:r>
      <w:proofErr w:type="spellStart"/>
      <w:r w:rsidRPr="00BF412B">
        <w:rPr>
          <w:color w:val="auto"/>
        </w:rPr>
        <w:t>fsheh</w:t>
      </w:r>
      <w:proofErr w:type="spellEnd"/>
      <w:r w:rsidRPr="00BF412B">
        <w:rPr>
          <w:color w:val="auto"/>
        </w:rPr>
        <w:t xml:space="preserve"> ide </w:t>
      </w:r>
      <w:proofErr w:type="spellStart"/>
      <w:r w:rsidRPr="00BF412B">
        <w:rPr>
          <w:color w:val="auto"/>
        </w:rPr>
        <w:t>të</w:t>
      </w:r>
      <w:proofErr w:type="spellEnd"/>
      <w:r w:rsidRPr="00BF412B">
        <w:rPr>
          <w:color w:val="auto"/>
        </w:rPr>
        <w:t xml:space="preserve"> </w:t>
      </w:r>
      <w:proofErr w:type="spellStart"/>
      <w:r w:rsidRPr="00BF412B">
        <w:rPr>
          <w:color w:val="auto"/>
        </w:rPr>
        <w:t>mitologjizuara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trupat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sjelljen</w:t>
      </w:r>
      <w:proofErr w:type="spellEnd"/>
      <w:r w:rsidRPr="00BF412B">
        <w:rPr>
          <w:color w:val="auto"/>
        </w:rPr>
        <w:t xml:space="preserve"> e </w:t>
      </w:r>
      <w:proofErr w:type="spellStart"/>
      <w:r w:rsidRPr="00BF412B">
        <w:rPr>
          <w:color w:val="auto"/>
        </w:rPr>
        <w:t>personazheve</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femërore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nën</w:t>
      </w:r>
      <w:proofErr w:type="spellEnd"/>
      <w:r w:rsidRPr="00BF412B">
        <w:rPr>
          <w:color w:val="auto"/>
        </w:rPr>
        <w:t xml:space="preserve"> </w:t>
      </w:r>
      <w:proofErr w:type="spellStart"/>
      <w:r w:rsidRPr="00BF412B">
        <w:rPr>
          <w:color w:val="auto"/>
        </w:rPr>
        <w:t>presion</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modele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dëshirueshme</w:t>
      </w:r>
      <w:proofErr w:type="spellEnd"/>
      <w:r w:rsidRPr="00BF412B">
        <w:rPr>
          <w:color w:val="auto"/>
        </w:rPr>
        <w:t xml:space="preserve"> (normative) </w:t>
      </w:r>
      <w:proofErr w:type="spellStart"/>
      <w:r w:rsidRPr="00BF412B">
        <w:rPr>
          <w:color w:val="auto"/>
        </w:rPr>
        <w:t>që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ndiqen</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djem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vajza</w:t>
      </w:r>
      <w:proofErr w:type="spellEnd"/>
      <w:r w:rsidRPr="00BF412B">
        <w:rPr>
          <w:color w:val="auto"/>
        </w:rPr>
        <w:t>.</w:t>
      </w:r>
    </w:p>
    <w:p w14:paraId="2D08677D" w14:textId="77777777" w:rsidR="005D1C68" w:rsidRPr="00BF412B" w:rsidRDefault="005D1C68" w:rsidP="005D1C68">
      <w:pPr>
        <w:rPr>
          <w:color w:val="auto"/>
        </w:rPr>
      </w:pPr>
    </w:p>
    <w:p w14:paraId="3676E859" w14:textId="77777777" w:rsidR="005D1C68" w:rsidRPr="00BF412B" w:rsidRDefault="005D1C68" w:rsidP="005D1C68">
      <w:pPr>
        <w:rPr>
          <w:color w:val="auto"/>
        </w:rPr>
      </w:pPr>
      <w:r w:rsidRPr="00BF412B">
        <w:rPr>
          <w:color w:val="auto"/>
        </w:rPr>
        <w:t xml:space="preserve">(2)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kthejë</w:t>
      </w:r>
      <w:proofErr w:type="spellEnd"/>
      <w:r w:rsidRPr="00BF412B">
        <w:rPr>
          <w:color w:val="auto"/>
        </w:rPr>
        <w:t xml:space="preserve"> </w:t>
      </w:r>
      <w:proofErr w:type="spellStart"/>
      <w:r w:rsidRPr="00BF412B">
        <w:rPr>
          <w:color w:val="auto"/>
        </w:rPr>
        <w:t>fokusin</w:t>
      </w:r>
      <w:proofErr w:type="spellEnd"/>
      <w:r w:rsidRPr="00BF412B">
        <w:rPr>
          <w:color w:val="auto"/>
        </w:rPr>
        <w:t xml:space="preserve"> e </w:t>
      </w:r>
      <w:proofErr w:type="spellStart"/>
      <w:r w:rsidRPr="00BF412B">
        <w:rPr>
          <w:color w:val="auto"/>
        </w:rPr>
        <w:t>tij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muzikën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prodhojë</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madh</w:t>
      </w:r>
      <w:proofErr w:type="spellEnd"/>
      <w:r w:rsidRPr="00BF412B">
        <w:rPr>
          <w:color w:val="auto"/>
        </w:rPr>
        <w:t xml:space="preserve"> </w:t>
      </w:r>
      <w:proofErr w:type="spellStart"/>
      <w:r w:rsidRPr="00BF412B">
        <w:rPr>
          <w:color w:val="auto"/>
        </w:rPr>
        <w:t>muzikor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konceptuar</w:t>
      </w:r>
      <w:proofErr w:type="spellEnd"/>
      <w:r w:rsidRPr="00BF412B">
        <w:rPr>
          <w:color w:val="auto"/>
        </w:rPr>
        <w:t xml:space="preserve"> </w:t>
      </w:r>
      <w:proofErr w:type="spellStart"/>
      <w:r w:rsidRPr="00BF412B">
        <w:rPr>
          <w:color w:val="auto"/>
        </w:rPr>
        <w:t>gjithnjë</w:t>
      </w:r>
      <w:proofErr w:type="spellEnd"/>
      <w:r w:rsidRPr="00BF412B">
        <w:rPr>
          <w:color w:val="auto"/>
        </w:rPr>
        <w:t xml:space="preserve"> e </w:t>
      </w:r>
      <w:proofErr w:type="spellStart"/>
      <w:r w:rsidRPr="00BF412B">
        <w:rPr>
          <w:color w:val="auto"/>
        </w:rPr>
        <w:t>më</w:t>
      </w:r>
      <w:proofErr w:type="spellEnd"/>
      <w:r w:rsidRPr="00BF412B">
        <w:rPr>
          <w:color w:val="auto"/>
        </w:rPr>
        <w:t xml:space="preserve"> </w:t>
      </w:r>
      <w:proofErr w:type="spellStart"/>
      <w:r w:rsidRPr="00BF412B">
        <w:rPr>
          <w:color w:val="auto"/>
        </w:rPr>
        <w:t>mirë</w:t>
      </w:r>
      <w:proofErr w:type="spellEnd"/>
      <w:r w:rsidRPr="00BF412B">
        <w:rPr>
          <w:color w:val="auto"/>
        </w:rPr>
        <w:t xml:space="preserve">. Ky </w:t>
      </w:r>
      <w:proofErr w:type="spellStart"/>
      <w:r w:rsidRPr="00BF412B">
        <w:rPr>
          <w:color w:val="auto"/>
        </w:rPr>
        <w:t>rimendim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muzikor</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marrë</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elementët</w:t>
      </w:r>
      <w:proofErr w:type="spellEnd"/>
      <w:r w:rsidRPr="00BF412B">
        <w:rPr>
          <w:color w:val="auto"/>
        </w:rPr>
        <w:t xml:space="preserve"> e </w:t>
      </w:r>
      <w:proofErr w:type="spellStart"/>
      <w:r w:rsidRPr="00BF412B">
        <w:rPr>
          <w:color w:val="auto"/>
        </w:rPr>
        <w:t>mëposhtëm</w:t>
      </w:r>
      <w:proofErr w:type="spellEnd"/>
      <w:r w:rsidRPr="00BF412B">
        <w:rPr>
          <w:color w:val="auto"/>
        </w:rPr>
        <w:t>:</w:t>
      </w:r>
    </w:p>
    <w:p w14:paraId="0ABC722E" w14:textId="77777777" w:rsidR="005D1C68" w:rsidRPr="00BF412B" w:rsidRDefault="005D1C68" w:rsidP="005D1C68">
      <w:pPr>
        <w:rPr>
          <w:color w:val="auto"/>
        </w:rPr>
      </w:pPr>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muzikës</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ndjeshëm</w:t>
      </w:r>
      <w:proofErr w:type="spellEnd"/>
      <w:r w:rsidRPr="00BF412B">
        <w:rPr>
          <w:color w:val="auto"/>
        </w:rPr>
        <w:t xml:space="preserve"> </w:t>
      </w:r>
      <w:proofErr w:type="spellStart"/>
      <w:r w:rsidRPr="00BF412B">
        <w:rPr>
          <w:color w:val="auto"/>
        </w:rPr>
        <w:t>ndaj</w:t>
      </w:r>
      <w:proofErr w:type="spellEnd"/>
      <w:r w:rsidRPr="00BF412B">
        <w:rPr>
          <w:color w:val="auto"/>
        </w:rPr>
        <w:t xml:space="preserve"> </w:t>
      </w:r>
      <w:proofErr w:type="spellStart"/>
      <w:r w:rsidRPr="00BF412B">
        <w:rPr>
          <w:color w:val="auto"/>
        </w:rPr>
        <w:t>gjinive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përzgjedhjen</w:t>
      </w:r>
      <w:proofErr w:type="spellEnd"/>
      <w:r w:rsidRPr="00BF412B">
        <w:rPr>
          <w:color w:val="auto"/>
        </w:rPr>
        <w:t xml:space="preserve"> e </w:t>
      </w:r>
      <w:proofErr w:type="spellStart"/>
      <w:r w:rsidRPr="00BF412B">
        <w:rPr>
          <w:color w:val="auto"/>
        </w:rPr>
        <w:t>pjesëmarrësve</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zgjedhjen</w:t>
      </w:r>
      <w:proofErr w:type="spellEnd"/>
      <w:r w:rsidRPr="00BF412B">
        <w:rPr>
          <w:color w:val="auto"/>
        </w:rPr>
        <w:t xml:space="preserve"> e </w:t>
      </w:r>
      <w:proofErr w:type="spellStart"/>
      <w:r w:rsidRPr="00BF412B">
        <w:rPr>
          <w:color w:val="auto"/>
        </w:rPr>
        <w:t>temave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këngët</w:t>
      </w:r>
      <w:proofErr w:type="spellEnd"/>
      <w:r w:rsidRPr="00BF412B">
        <w:rPr>
          <w:color w:val="auto"/>
        </w:rPr>
        <w:t xml:space="preserve"> e </w:t>
      </w:r>
      <w:proofErr w:type="spellStart"/>
      <w:r w:rsidRPr="00BF412B">
        <w:rPr>
          <w:color w:val="auto"/>
        </w:rPr>
        <w:t>tyre</w:t>
      </w:r>
      <w:proofErr w:type="spellEnd"/>
      <w:r w:rsidRPr="00BF412B">
        <w:rPr>
          <w:color w:val="auto"/>
        </w:rPr>
        <w:t>.</w:t>
      </w:r>
    </w:p>
    <w:p w14:paraId="7A750C00" w14:textId="77777777" w:rsidR="005D1C68" w:rsidRPr="00BF412B" w:rsidRDefault="005D1C68" w:rsidP="005D1C68">
      <w:pPr>
        <w:rPr>
          <w:color w:val="auto"/>
        </w:rPr>
      </w:pPr>
      <w:r w:rsidRPr="00BF412B">
        <w:rPr>
          <w:color w:val="auto"/>
        </w:rPr>
        <w:t xml:space="preserve">• Ky program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fsheh</w:t>
      </w:r>
      <w:proofErr w:type="spellEnd"/>
      <w:r w:rsidRPr="00BF412B">
        <w:rPr>
          <w:color w:val="auto"/>
        </w:rPr>
        <w:t xml:space="preserve"> </w:t>
      </w:r>
      <w:proofErr w:type="spellStart"/>
      <w:r w:rsidRPr="00BF412B">
        <w:rPr>
          <w:color w:val="auto"/>
        </w:rPr>
        <w:t>elemente</w:t>
      </w:r>
      <w:proofErr w:type="spellEnd"/>
      <w:r w:rsidRPr="00BF412B">
        <w:rPr>
          <w:color w:val="auto"/>
        </w:rPr>
        <w:t xml:space="preserve"> </w:t>
      </w:r>
      <w:proofErr w:type="spellStart"/>
      <w:r w:rsidRPr="00BF412B">
        <w:rPr>
          <w:color w:val="auto"/>
        </w:rPr>
        <w:t>tregtare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reklamojnë</w:t>
      </w:r>
      <w:proofErr w:type="spellEnd"/>
      <w:r w:rsidRPr="00BF412B">
        <w:rPr>
          <w:color w:val="auto"/>
        </w:rPr>
        <w:t xml:space="preserve"> </w:t>
      </w:r>
      <w:proofErr w:type="spellStart"/>
      <w:r w:rsidRPr="00BF412B">
        <w:rPr>
          <w:color w:val="auto"/>
        </w:rPr>
        <w:t>hapurazi</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fshehurazi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produkt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ndonjë</w:t>
      </w:r>
      <w:proofErr w:type="spellEnd"/>
      <w:r w:rsidRPr="00BF412B">
        <w:rPr>
          <w:color w:val="auto"/>
        </w:rPr>
        <w:t xml:space="preserve"> sponsor. </w:t>
      </w:r>
    </w:p>
    <w:p w14:paraId="775A4C2A" w14:textId="77777777" w:rsidR="005D1C68" w:rsidRPr="00BF412B" w:rsidRDefault="005D1C68" w:rsidP="005D1C68">
      <w:pPr>
        <w:rPr>
          <w:color w:val="auto"/>
        </w:rPr>
      </w:pPr>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muzikor</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kushtojë</w:t>
      </w:r>
      <w:proofErr w:type="spellEnd"/>
      <w:r w:rsidRPr="00BF412B">
        <w:rPr>
          <w:color w:val="auto"/>
        </w:rPr>
        <w:t xml:space="preserve"> </w:t>
      </w:r>
      <w:proofErr w:type="spellStart"/>
      <w:r w:rsidRPr="00BF412B">
        <w:rPr>
          <w:color w:val="auto"/>
        </w:rPr>
        <w:t>vëmendje</w:t>
      </w:r>
      <w:proofErr w:type="spellEnd"/>
      <w:r w:rsidRPr="00BF412B">
        <w:rPr>
          <w:color w:val="auto"/>
        </w:rPr>
        <w:t xml:space="preserve"> </w:t>
      </w:r>
      <w:proofErr w:type="spellStart"/>
      <w:r w:rsidRPr="00BF412B">
        <w:rPr>
          <w:color w:val="auto"/>
        </w:rPr>
        <w:t>nën-segmenteve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rriturve</w:t>
      </w:r>
      <w:proofErr w:type="spellEnd"/>
      <w:r w:rsidRPr="00BF412B">
        <w:rPr>
          <w:color w:val="auto"/>
        </w:rPr>
        <w:t xml:space="preserve"> </w:t>
      </w:r>
      <w:proofErr w:type="spellStart"/>
      <w:r w:rsidRPr="00BF412B">
        <w:rPr>
          <w:color w:val="auto"/>
        </w:rPr>
        <w:t>pjesëmarrës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audiencës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synuar</w:t>
      </w:r>
      <w:proofErr w:type="spellEnd"/>
      <w:r w:rsidRPr="00BF412B">
        <w:rPr>
          <w:color w:val="auto"/>
        </w:rPr>
        <w:t xml:space="preserve"> - </w:t>
      </w:r>
      <w:proofErr w:type="spellStart"/>
      <w:r w:rsidRPr="00BF412B">
        <w:rPr>
          <w:color w:val="auto"/>
        </w:rPr>
        <w:t>fëmijët</w:t>
      </w:r>
      <w:proofErr w:type="spellEnd"/>
      <w:r w:rsidRPr="00BF412B">
        <w:rPr>
          <w:color w:val="auto"/>
        </w:rPr>
        <w:t xml:space="preserve"> e </w:t>
      </w:r>
      <w:proofErr w:type="spellStart"/>
      <w:r w:rsidRPr="00BF412B">
        <w:rPr>
          <w:color w:val="auto"/>
        </w:rPr>
        <w:t>moshës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hershme</w:t>
      </w:r>
      <w:proofErr w:type="spellEnd"/>
      <w:r w:rsidRPr="00BF412B">
        <w:rPr>
          <w:color w:val="auto"/>
        </w:rPr>
        <w:t xml:space="preserve"> </w:t>
      </w:r>
      <w:proofErr w:type="spellStart"/>
      <w:r w:rsidRPr="00BF412B">
        <w:rPr>
          <w:color w:val="auto"/>
        </w:rPr>
        <w:t>shkollore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njëjtin</w:t>
      </w:r>
      <w:proofErr w:type="spellEnd"/>
      <w:r w:rsidRPr="00BF412B">
        <w:rPr>
          <w:color w:val="auto"/>
        </w:rPr>
        <w:t xml:space="preserve"> </w:t>
      </w:r>
      <w:proofErr w:type="spellStart"/>
      <w:r w:rsidRPr="00BF412B">
        <w:rPr>
          <w:color w:val="auto"/>
        </w:rPr>
        <w:t>interes</w:t>
      </w:r>
      <w:proofErr w:type="spellEnd"/>
      <w:r w:rsidRPr="00BF412B">
        <w:rPr>
          <w:color w:val="auto"/>
        </w:rPr>
        <w:t xml:space="preserve"> me </w:t>
      </w:r>
      <w:proofErr w:type="spellStart"/>
      <w:r w:rsidRPr="00BF412B">
        <w:rPr>
          <w:color w:val="auto"/>
        </w:rPr>
        <w:t>ata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përkasin</w:t>
      </w:r>
      <w:proofErr w:type="spellEnd"/>
      <w:r w:rsidRPr="00BF412B">
        <w:rPr>
          <w:color w:val="auto"/>
        </w:rPr>
        <w:t xml:space="preserve"> </w:t>
      </w:r>
      <w:proofErr w:type="spellStart"/>
      <w:r w:rsidRPr="00BF412B">
        <w:rPr>
          <w:color w:val="auto"/>
        </w:rPr>
        <w:t>fëmijërisë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mesme</w:t>
      </w:r>
      <w:proofErr w:type="spellEnd"/>
      <w:r w:rsidRPr="00BF412B">
        <w:rPr>
          <w:color w:val="auto"/>
        </w:rPr>
        <w:t>.</w:t>
      </w:r>
    </w:p>
    <w:p w14:paraId="5E28E450" w14:textId="77777777" w:rsidR="005D1C68" w:rsidRPr="00BF412B" w:rsidRDefault="005D1C68" w:rsidP="005D1C68">
      <w:pPr>
        <w:rPr>
          <w:color w:val="auto"/>
        </w:rPr>
      </w:pPr>
    </w:p>
    <w:p w14:paraId="61CBB10B" w14:textId="35120684" w:rsidR="005D1C68" w:rsidRPr="00BF412B" w:rsidRDefault="005D1C68" w:rsidP="005D1C68">
      <w:pPr>
        <w:rPr>
          <w:color w:val="auto"/>
        </w:rPr>
      </w:pPr>
      <w:r w:rsidRPr="00BF412B">
        <w:rPr>
          <w:color w:val="auto"/>
        </w:rPr>
        <w:lastRenderedPageBreak/>
        <w:t xml:space="preserve">(3)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bashku</w:t>
      </w:r>
      <w:proofErr w:type="spellEnd"/>
      <w:r w:rsidRPr="00BF412B">
        <w:rPr>
          <w:color w:val="auto"/>
        </w:rPr>
        <w:t xml:space="preserve"> me </w:t>
      </w:r>
      <w:proofErr w:type="spellStart"/>
      <w:r w:rsidRPr="00BF412B">
        <w:rPr>
          <w:color w:val="auto"/>
        </w:rPr>
        <w:t>shtëpitë</w:t>
      </w:r>
      <w:proofErr w:type="spellEnd"/>
      <w:r w:rsidRPr="00BF412B">
        <w:rPr>
          <w:color w:val="auto"/>
        </w:rPr>
        <w:t xml:space="preserve"> e </w:t>
      </w:r>
      <w:proofErr w:type="spellStart"/>
      <w:r w:rsidRPr="00BF412B">
        <w:rPr>
          <w:color w:val="auto"/>
        </w:rPr>
        <w:t>pavarura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vazhdojnë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zhvillojnë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mirëmbajnë</w:t>
      </w:r>
      <w:proofErr w:type="spellEnd"/>
      <w:r w:rsidRPr="00BF412B">
        <w:rPr>
          <w:color w:val="auto"/>
        </w:rPr>
        <w:t xml:space="preserve"> </w:t>
      </w:r>
      <w:proofErr w:type="spellStart"/>
      <w:r w:rsidRPr="00BF412B">
        <w:rPr>
          <w:color w:val="auto"/>
        </w:rPr>
        <w:t>cilësinë</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qëllimet</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studimi</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shënuar</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hibrid</w:t>
      </w:r>
      <w:proofErr w:type="spellEnd"/>
      <w:r w:rsidRPr="00BF412B">
        <w:rPr>
          <w:color w:val="auto"/>
        </w:rPr>
        <w:t xml:space="preserve"> - </w:t>
      </w:r>
      <w:proofErr w:type="spellStart"/>
      <w:r w:rsidRPr="00BF412B">
        <w:rPr>
          <w:color w:val="auto"/>
        </w:rPr>
        <w:t>shfaqjet</w:t>
      </w:r>
      <w:proofErr w:type="spellEnd"/>
      <w:r w:rsidRPr="00BF412B">
        <w:rPr>
          <w:color w:val="auto"/>
        </w:rPr>
        <w:t xml:space="preserve"> </w:t>
      </w:r>
      <w:proofErr w:type="spellStart"/>
      <w:r w:rsidR="00DC415B" w:rsidRPr="00BF412B">
        <w:rPr>
          <w:color w:val="auto"/>
        </w:rPr>
        <w:t>si</w:t>
      </w:r>
      <w:proofErr w:type="spellEnd"/>
      <w:r w:rsidR="00DC415B" w:rsidRPr="00BF412B">
        <w:rPr>
          <w:color w:val="auto"/>
        </w:rPr>
        <w:t xml:space="preserve"> </w:t>
      </w:r>
      <w:proofErr w:type="spellStart"/>
      <w:r w:rsidR="00DC415B" w:rsidRPr="00BF412B">
        <w:rPr>
          <w:color w:val="auto"/>
        </w:rPr>
        <w:t>Familja</w:t>
      </w:r>
      <w:proofErr w:type="spellEnd"/>
      <w:r w:rsidRPr="00BF412B">
        <w:rPr>
          <w:color w:val="auto"/>
        </w:rPr>
        <w:t xml:space="preserve"> 5+,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përfshira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ky</w:t>
      </w:r>
      <w:proofErr w:type="spellEnd"/>
      <w:r w:rsidRPr="00BF412B">
        <w:rPr>
          <w:color w:val="auto"/>
        </w:rPr>
        <w:t xml:space="preserve"> </w:t>
      </w:r>
      <w:proofErr w:type="spellStart"/>
      <w:r w:rsidRPr="00BF412B">
        <w:rPr>
          <w:color w:val="auto"/>
        </w:rPr>
        <w:t>hulumtim</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kaluarën</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ishin</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pas </w:t>
      </w:r>
      <w:proofErr w:type="spellStart"/>
      <w:r w:rsidRPr="00BF412B">
        <w:rPr>
          <w:color w:val="auto"/>
        </w:rPr>
        <w:t>periudhës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analizës</w:t>
      </w:r>
      <w:proofErr w:type="spellEnd"/>
      <w:r w:rsidRPr="00BF412B">
        <w:rPr>
          <w:color w:val="auto"/>
        </w:rPr>
        <w:t xml:space="preserve"> (</w:t>
      </w:r>
      <w:proofErr w:type="spellStart"/>
      <w:r w:rsidRPr="00BF412B">
        <w:rPr>
          <w:color w:val="auto"/>
        </w:rPr>
        <w:t>Jepni</w:t>
      </w:r>
      <w:proofErr w:type="spellEnd"/>
      <w:r w:rsidRPr="00BF412B">
        <w:rPr>
          <w:color w:val="auto"/>
        </w:rPr>
        <w:t xml:space="preserve"> </w:t>
      </w:r>
      <w:proofErr w:type="spellStart"/>
      <w:r w:rsidRPr="00BF412B">
        <w:rPr>
          <w:color w:val="auto"/>
        </w:rPr>
        <w:t>muzikë</w:t>
      </w:r>
      <w:proofErr w:type="spellEnd"/>
      <w:r w:rsidRPr="00BF412B">
        <w:rPr>
          <w:color w:val="auto"/>
        </w:rPr>
        <w:t xml:space="preserve">, Mahalla </w:t>
      </w:r>
      <w:proofErr w:type="spellStart"/>
      <w:r w:rsidRPr="00BF412B">
        <w:rPr>
          <w:color w:val="auto"/>
        </w:rPr>
        <w:t>jonë</w:t>
      </w:r>
      <w:proofErr w:type="spellEnd"/>
      <w:r w:rsidRPr="00BF412B">
        <w:rPr>
          <w:color w:val="auto"/>
        </w:rPr>
        <w:t xml:space="preserve">, </w:t>
      </w:r>
      <w:proofErr w:type="spellStart"/>
      <w:r w:rsidRPr="00BF412B">
        <w:rPr>
          <w:color w:val="auto"/>
        </w:rPr>
        <w:t>alfabeti</w:t>
      </w:r>
      <w:proofErr w:type="spellEnd"/>
      <w:r w:rsidRPr="00BF412B">
        <w:rPr>
          <w:color w:val="auto"/>
        </w:rPr>
        <w:t xml:space="preserve"> </w:t>
      </w:r>
      <w:proofErr w:type="spellStart"/>
      <w:r w:rsidRPr="00BF412B">
        <w:rPr>
          <w:color w:val="auto"/>
        </w:rPr>
        <w:t>Bushava</w:t>
      </w:r>
      <w:proofErr w:type="spellEnd"/>
      <w:r w:rsidRPr="00BF412B">
        <w:rPr>
          <w:color w:val="auto"/>
        </w:rPr>
        <w:t xml:space="preserve">, </w:t>
      </w:r>
      <w:proofErr w:type="spellStart"/>
      <w:r w:rsidRPr="00BF412B">
        <w:rPr>
          <w:color w:val="auto"/>
        </w:rPr>
        <w:t>etj</w:t>
      </w:r>
      <w:proofErr w:type="spellEnd"/>
      <w:r w:rsidRPr="00BF412B">
        <w:rPr>
          <w:color w:val="auto"/>
        </w:rPr>
        <w:t>.).</w:t>
      </w:r>
    </w:p>
    <w:p w14:paraId="5E53E6FC" w14:textId="77777777" w:rsidR="005D1C68" w:rsidRPr="00BF412B" w:rsidRDefault="005D1C68" w:rsidP="005D1C68">
      <w:pPr>
        <w:rPr>
          <w:color w:val="auto"/>
        </w:rPr>
      </w:pPr>
      <w:r w:rsidRPr="00BF412B">
        <w:rPr>
          <w:color w:val="auto"/>
        </w:rPr>
        <w:t xml:space="preserve">• Ky program MRT 1 </w:t>
      </w:r>
      <w:proofErr w:type="spellStart"/>
      <w:r w:rsidRPr="00BF412B">
        <w:rPr>
          <w:color w:val="auto"/>
        </w:rPr>
        <w:t>gjithashtu</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ruajë</w:t>
      </w:r>
      <w:proofErr w:type="spellEnd"/>
      <w:r w:rsidRPr="00BF412B">
        <w:rPr>
          <w:color w:val="auto"/>
        </w:rPr>
        <w:t xml:space="preserve">, por </w:t>
      </w:r>
      <w:proofErr w:type="spellStart"/>
      <w:r w:rsidRPr="00BF412B">
        <w:rPr>
          <w:color w:val="auto"/>
        </w:rPr>
        <w:t>të</w:t>
      </w:r>
      <w:proofErr w:type="spellEnd"/>
      <w:r w:rsidRPr="00BF412B">
        <w:rPr>
          <w:color w:val="auto"/>
        </w:rPr>
        <w:t xml:space="preserve"> </w:t>
      </w:r>
      <w:proofErr w:type="spellStart"/>
      <w:r w:rsidRPr="00BF412B">
        <w:rPr>
          <w:color w:val="auto"/>
        </w:rPr>
        <w:t>vazhdojë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zhvillojë</w:t>
      </w:r>
      <w:proofErr w:type="spellEnd"/>
      <w:r w:rsidRPr="00BF412B">
        <w:rPr>
          <w:color w:val="auto"/>
        </w:rPr>
        <w:t xml:space="preserve"> </w:t>
      </w:r>
      <w:proofErr w:type="spellStart"/>
      <w:r w:rsidRPr="00BF412B">
        <w:rPr>
          <w:color w:val="auto"/>
        </w:rPr>
        <w:t>nivelin</w:t>
      </w:r>
      <w:proofErr w:type="spellEnd"/>
      <w:r w:rsidRPr="00BF412B">
        <w:rPr>
          <w:color w:val="auto"/>
        </w:rPr>
        <w:t xml:space="preserve"> 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ndjeshmërisë</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
    <w:p w14:paraId="53D13247" w14:textId="77777777" w:rsidR="005D1C68" w:rsidRPr="00BF412B" w:rsidRDefault="005D1C68" w:rsidP="005D1C68">
      <w:pPr>
        <w:rPr>
          <w:color w:val="auto"/>
        </w:rPr>
      </w:pPr>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Gjuhës</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bëjë</w:t>
      </w:r>
      <w:proofErr w:type="spellEnd"/>
      <w:r w:rsidRPr="00BF412B">
        <w:rPr>
          <w:color w:val="auto"/>
        </w:rPr>
        <w:t xml:space="preserve"> </w:t>
      </w:r>
      <w:proofErr w:type="spellStart"/>
      <w:r w:rsidRPr="00BF412B">
        <w:rPr>
          <w:color w:val="auto"/>
        </w:rPr>
        <w:t>përpjekje</w:t>
      </w:r>
      <w:proofErr w:type="spellEnd"/>
      <w:r w:rsidRPr="00BF412B">
        <w:rPr>
          <w:color w:val="auto"/>
        </w:rPr>
        <w:t xml:space="preserve"> </w:t>
      </w:r>
      <w:proofErr w:type="spellStart"/>
      <w:r w:rsidRPr="00BF412B">
        <w:rPr>
          <w:color w:val="auto"/>
        </w:rPr>
        <w:t>editoriale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prodhuese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të</w:t>
      </w:r>
      <w:proofErr w:type="spellEnd"/>
      <w:r w:rsidRPr="00BF412B">
        <w:rPr>
          <w:color w:val="auto"/>
        </w:rPr>
        <w:t xml:space="preserve"> </w:t>
      </w:r>
      <w:proofErr w:type="spellStart"/>
      <w:r w:rsidRPr="00BF412B">
        <w:rPr>
          <w:color w:val="auto"/>
        </w:rPr>
        <w:t>tillë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marrë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konceptimin</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tillë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bashku</w:t>
      </w:r>
      <w:proofErr w:type="spellEnd"/>
      <w:r w:rsidRPr="00BF412B">
        <w:rPr>
          <w:color w:val="auto"/>
        </w:rPr>
        <w:t xml:space="preserve"> me </w:t>
      </w:r>
      <w:proofErr w:type="spellStart"/>
      <w:r w:rsidRPr="00BF412B">
        <w:rPr>
          <w:color w:val="auto"/>
        </w:rPr>
        <w:t>Kanalin</w:t>
      </w:r>
      <w:proofErr w:type="spellEnd"/>
      <w:r w:rsidRPr="00BF412B">
        <w:rPr>
          <w:color w:val="auto"/>
        </w:rPr>
        <w:t xml:space="preserve"> e </w:t>
      </w:r>
      <w:proofErr w:type="spellStart"/>
      <w:r w:rsidRPr="00BF412B">
        <w:rPr>
          <w:color w:val="auto"/>
        </w:rPr>
        <w:t>Parë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aktivizohet</w:t>
      </w:r>
      <w:proofErr w:type="spellEnd"/>
      <w:r w:rsidRPr="00BF412B">
        <w:rPr>
          <w:color w:val="auto"/>
        </w:rPr>
        <w:t xml:space="preserve"> </w:t>
      </w:r>
      <w:proofErr w:type="spellStart"/>
      <w:r w:rsidRPr="00BF412B">
        <w:rPr>
          <w:color w:val="auto"/>
        </w:rPr>
        <w:t>nëse</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fillon</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funksionojë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shërbim</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integruar</w:t>
      </w:r>
      <w:proofErr w:type="spellEnd"/>
      <w:r w:rsidRPr="00BF412B">
        <w:rPr>
          <w:color w:val="auto"/>
        </w:rPr>
        <w:t xml:space="preserve"> </w:t>
      </w:r>
      <w:proofErr w:type="spellStart"/>
      <w:r w:rsidRPr="00BF412B">
        <w:rPr>
          <w:color w:val="auto"/>
        </w:rPr>
        <w:t>mediatik</w:t>
      </w:r>
      <w:proofErr w:type="spellEnd"/>
      <w:r w:rsidRPr="00BF412B">
        <w:rPr>
          <w:color w:val="auto"/>
        </w:rPr>
        <w:t>.</w:t>
      </w:r>
    </w:p>
    <w:p w14:paraId="1B82BABE" w14:textId="77777777" w:rsidR="005D1C68" w:rsidRPr="00BF412B" w:rsidRDefault="005D1C68" w:rsidP="005D1C68">
      <w:pPr>
        <w:rPr>
          <w:color w:val="auto"/>
        </w:rPr>
      </w:pPr>
      <w:r w:rsidRPr="00BF412B">
        <w:rPr>
          <w:color w:val="auto"/>
        </w:rPr>
        <w:t xml:space="preserve">(4) </w:t>
      </w:r>
      <w:proofErr w:type="spellStart"/>
      <w:r w:rsidRPr="00BF412B">
        <w:rPr>
          <w:color w:val="auto"/>
        </w:rPr>
        <w:t>Në</w:t>
      </w:r>
      <w:proofErr w:type="spellEnd"/>
      <w:r w:rsidRPr="00BF412B">
        <w:rPr>
          <w:color w:val="auto"/>
        </w:rPr>
        <w:t xml:space="preserve"> </w:t>
      </w:r>
      <w:proofErr w:type="spellStart"/>
      <w:r w:rsidRPr="00BF412B">
        <w:rPr>
          <w:color w:val="auto"/>
        </w:rPr>
        <w:t>shfaqjet</w:t>
      </w:r>
      <w:proofErr w:type="spellEnd"/>
      <w:r w:rsidRPr="00BF412B">
        <w:rPr>
          <w:color w:val="auto"/>
        </w:rPr>
        <w:t xml:space="preserve"> e MRT 1 </w:t>
      </w:r>
      <w:proofErr w:type="spellStart"/>
      <w:r w:rsidRPr="00BF412B">
        <w:rPr>
          <w:color w:val="auto"/>
        </w:rPr>
        <w:t>dhe</w:t>
      </w:r>
      <w:proofErr w:type="spellEnd"/>
      <w:r w:rsidRPr="00BF412B">
        <w:rPr>
          <w:color w:val="auto"/>
        </w:rPr>
        <w:t xml:space="preserve"> MRT 2 - </w:t>
      </w:r>
      <w:proofErr w:type="spellStart"/>
      <w:r w:rsidRPr="00BF412B">
        <w:rPr>
          <w:color w:val="auto"/>
        </w:rPr>
        <w:t>programi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gjuhës</w:t>
      </w:r>
      <w:proofErr w:type="spellEnd"/>
      <w:r w:rsidRPr="00BF412B">
        <w:rPr>
          <w:color w:val="auto"/>
        </w:rPr>
        <w:t xml:space="preserve"> </w:t>
      </w:r>
      <w:proofErr w:type="spellStart"/>
      <w:r w:rsidRPr="00BF412B">
        <w:rPr>
          <w:color w:val="auto"/>
        </w:rPr>
        <w:t>shqipe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cili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studim</w:t>
      </w:r>
      <w:proofErr w:type="spellEnd"/>
      <w:r w:rsidRPr="00BF412B">
        <w:rPr>
          <w:color w:val="auto"/>
        </w:rPr>
        <w:t xml:space="preserve"> </w:t>
      </w:r>
      <w:proofErr w:type="spellStart"/>
      <w:r w:rsidRPr="00BF412B">
        <w:rPr>
          <w:color w:val="auto"/>
        </w:rPr>
        <w:t>shënohet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bisedore</w:t>
      </w:r>
      <w:proofErr w:type="spellEnd"/>
      <w:r w:rsidRPr="00BF412B">
        <w:rPr>
          <w:color w:val="auto"/>
        </w:rPr>
        <w:t xml:space="preserve"> (</w:t>
      </w:r>
      <w:proofErr w:type="spellStart"/>
      <w:r w:rsidRPr="00BF412B">
        <w:rPr>
          <w:color w:val="auto"/>
        </w:rPr>
        <w:t>Zvon</w:t>
      </w:r>
      <w:proofErr w:type="spellEnd"/>
      <w:r w:rsidRPr="00BF412B">
        <w:rPr>
          <w:color w:val="auto"/>
        </w:rPr>
        <w:t xml:space="preserve">, </w:t>
      </w:r>
      <w:proofErr w:type="spellStart"/>
      <w:r w:rsidRPr="00BF412B">
        <w:rPr>
          <w:color w:val="auto"/>
        </w:rPr>
        <w:t>Shkolla</w:t>
      </w:r>
      <w:proofErr w:type="spellEnd"/>
      <w:r w:rsidRPr="00BF412B">
        <w:rPr>
          <w:color w:val="auto"/>
        </w:rPr>
        <w:t xml:space="preserve"> </w:t>
      </w:r>
      <w:proofErr w:type="spellStart"/>
      <w:r w:rsidRPr="00BF412B">
        <w:rPr>
          <w:color w:val="auto"/>
        </w:rPr>
        <w:t>ime</w:t>
      </w:r>
      <w:proofErr w:type="spellEnd"/>
      <w:r w:rsidRPr="00BF412B">
        <w:rPr>
          <w:color w:val="auto"/>
        </w:rPr>
        <w:t xml:space="preserve">, </w:t>
      </w:r>
      <w:proofErr w:type="spellStart"/>
      <w:r w:rsidRPr="00BF412B">
        <w:rPr>
          <w:color w:val="auto"/>
        </w:rPr>
        <w:t>etj</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kushtojë</w:t>
      </w:r>
      <w:proofErr w:type="spellEnd"/>
      <w:r w:rsidRPr="00BF412B">
        <w:rPr>
          <w:color w:val="auto"/>
        </w:rPr>
        <w:t xml:space="preserve"> </w:t>
      </w:r>
      <w:proofErr w:type="spellStart"/>
      <w:r w:rsidRPr="00BF412B">
        <w:rPr>
          <w:color w:val="auto"/>
        </w:rPr>
        <w:t>vëmendje</w:t>
      </w:r>
      <w:proofErr w:type="spellEnd"/>
      <w:r w:rsidRPr="00BF412B">
        <w:rPr>
          <w:color w:val="auto"/>
        </w:rPr>
        <w:t xml:space="preserve"> </w:t>
      </w:r>
      <w:proofErr w:type="spellStart"/>
      <w:r w:rsidRPr="00BF412B">
        <w:rPr>
          <w:color w:val="auto"/>
        </w:rPr>
        <w:t>bilancit</w:t>
      </w:r>
      <w:proofErr w:type="spellEnd"/>
      <w:r w:rsidRPr="00BF412B">
        <w:rPr>
          <w:color w:val="auto"/>
        </w:rPr>
        <w:t xml:space="preserve"> </w:t>
      </w:r>
      <w:proofErr w:type="spellStart"/>
      <w:r w:rsidRPr="00BF412B">
        <w:rPr>
          <w:color w:val="auto"/>
        </w:rPr>
        <w:t>numerik</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pjesëmarrësve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llojit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shfaqjes</w:t>
      </w:r>
      <w:proofErr w:type="spellEnd"/>
      <w:r w:rsidRPr="00BF412B">
        <w:rPr>
          <w:color w:val="auto"/>
        </w:rPr>
        <w:t xml:space="preserve"> </w:t>
      </w:r>
      <w:proofErr w:type="spellStart"/>
      <w:r w:rsidRPr="00BF412B">
        <w:rPr>
          <w:color w:val="auto"/>
        </w:rPr>
        <w:t>që</w:t>
      </w:r>
      <w:proofErr w:type="spellEnd"/>
      <w:r w:rsidRPr="00BF412B">
        <w:rPr>
          <w:color w:val="auto"/>
        </w:rPr>
        <w:t xml:space="preserve"> e </w:t>
      </w:r>
      <w:proofErr w:type="spellStart"/>
      <w:r w:rsidRPr="00BF412B">
        <w:rPr>
          <w:color w:val="auto"/>
        </w:rPr>
        <w:t>kanë</w:t>
      </w:r>
      <w:proofErr w:type="spellEnd"/>
      <w:r w:rsidRPr="00BF412B">
        <w:rPr>
          <w:color w:val="auto"/>
        </w:rPr>
        <w:t xml:space="preserve"> </w:t>
      </w:r>
      <w:proofErr w:type="spellStart"/>
      <w:r w:rsidRPr="00BF412B">
        <w:rPr>
          <w:color w:val="auto"/>
        </w:rPr>
        <w:t>këta</w:t>
      </w:r>
      <w:proofErr w:type="spellEnd"/>
      <w:r w:rsidRPr="00BF412B">
        <w:rPr>
          <w:color w:val="auto"/>
        </w:rPr>
        <w:t xml:space="preserve"> </w:t>
      </w:r>
      <w:proofErr w:type="spellStart"/>
      <w:r w:rsidRPr="00BF412B">
        <w:rPr>
          <w:color w:val="auto"/>
        </w:rPr>
        <w:t>pjesëmarrës</w:t>
      </w:r>
      <w:proofErr w:type="spellEnd"/>
      <w:r w:rsidRPr="00BF412B">
        <w:rPr>
          <w:color w:val="auto"/>
        </w:rPr>
        <w:t>.</w:t>
      </w:r>
    </w:p>
    <w:p w14:paraId="0142C28D" w14:textId="77777777" w:rsidR="005D1C68" w:rsidRPr="00BF412B" w:rsidRDefault="005D1C68" w:rsidP="005D1C68">
      <w:pPr>
        <w:rPr>
          <w:color w:val="auto"/>
        </w:rPr>
      </w:pPr>
      <w:r w:rsidRPr="00BF412B">
        <w:rPr>
          <w:color w:val="auto"/>
        </w:rPr>
        <w:t xml:space="preserve">(5) </w:t>
      </w:r>
      <w:proofErr w:type="spellStart"/>
      <w:r w:rsidRPr="00BF412B">
        <w:rPr>
          <w:color w:val="auto"/>
        </w:rPr>
        <w:t>Kusht</w:t>
      </w:r>
      <w:proofErr w:type="spellEnd"/>
      <w:r w:rsidRPr="00BF412B">
        <w:rPr>
          <w:color w:val="auto"/>
        </w:rPr>
        <w:t xml:space="preserve"> pa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e </w:t>
      </w:r>
      <w:proofErr w:type="spellStart"/>
      <w:r w:rsidRPr="00BF412B">
        <w:rPr>
          <w:color w:val="auto"/>
        </w:rPr>
        <w:t>vështirë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arrihet</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nivel</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me </w:t>
      </w:r>
      <w:proofErr w:type="spellStart"/>
      <w:r w:rsidRPr="00BF412B">
        <w:rPr>
          <w:color w:val="auto"/>
        </w:rPr>
        <w:t>ndjeshmëri</w:t>
      </w:r>
      <w:proofErr w:type="spellEnd"/>
      <w:r w:rsidRPr="00BF412B">
        <w:rPr>
          <w:color w:val="auto"/>
        </w:rPr>
        <w:t xml:space="preserve"> </w:t>
      </w:r>
      <w:proofErr w:type="spellStart"/>
      <w:r w:rsidRPr="00BF412B">
        <w:rPr>
          <w:color w:val="auto"/>
        </w:rPr>
        <w:t>gjinore</w:t>
      </w:r>
      <w:proofErr w:type="spellEnd"/>
      <w:r w:rsidRPr="00BF412B">
        <w:rPr>
          <w:color w:val="auto"/>
        </w:rPr>
        <w:t xml:space="preserve"> e </w:t>
      </w:r>
      <w:proofErr w:type="spellStart"/>
      <w:r w:rsidRPr="00BF412B">
        <w:rPr>
          <w:color w:val="auto"/>
        </w:rPr>
        <w:t>paraqitur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rekomandimet</w:t>
      </w:r>
      <w:proofErr w:type="spellEnd"/>
      <w:r w:rsidRPr="00BF412B">
        <w:rPr>
          <w:color w:val="auto"/>
        </w:rPr>
        <w:t xml:space="preserve"> e </w:t>
      </w:r>
      <w:proofErr w:type="spellStart"/>
      <w:r w:rsidRPr="00BF412B">
        <w:rPr>
          <w:color w:val="auto"/>
        </w:rPr>
        <w:t>mëparshme</w:t>
      </w:r>
      <w:proofErr w:type="spellEnd"/>
      <w:r w:rsidRPr="00BF412B">
        <w:rPr>
          <w:color w:val="auto"/>
        </w:rPr>
        <w:t>:</w:t>
      </w:r>
    </w:p>
    <w:p w14:paraId="792E3F2F" w14:textId="77777777" w:rsidR="005D1C68" w:rsidRPr="00BF412B" w:rsidRDefault="005D1C68" w:rsidP="005D1C68">
      <w:pPr>
        <w:rPr>
          <w:color w:val="auto"/>
        </w:rPr>
      </w:pPr>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kanalet</w:t>
      </w:r>
      <w:proofErr w:type="spellEnd"/>
      <w:r w:rsidRPr="00BF412B">
        <w:rPr>
          <w:color w:val="auto"/>
        </w:rPr>
        <w:t xml:space="preserve"> e </w:t>
      </w:r>
      <w:proofErr w:type="spellStart"/>
      <w:r w:rsidRPr="00BF412B">
        <w:rPr>
          <w:color w:val="auto"/>
        </w:rPr>
        <w:t>Shërbimit</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punojnë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qasje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integruar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programit</w:t>
      </w:r>
      <w:proofErr w:type="spellEnd"/>
      <w:r w:rsidRPr="00BF412B">
        <w:rPr>
          <w:color w:val="auto"/>
        </w:rPr>
        <w:t xml:space="preserve"> </w:t>
      </w:r>
      <w:proofErr w:type="spellStart"/>
      <w:r w:rsidRPr="00BF412B">
        <w:rPr>
          <w:color w:val="auto"/>
        </w:rPr>
        <w:t>arsimor</w:t>
      </w:r>
      <w:proofErr w:type="spellEnd"/>
      <w:r w:rsidRPr="00BF412B">
        <w:rPr>
          <w:color w:val="auto"/>
        </w:rPr>
        <w:t xml:space="preserve"> -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duke </w:t>
      </w:r>
      <w:proofErr w:type="spellStart"/>
      <w:r w:rsidRPr="00BF412B">
        <w:rPr>
          <w:color w:val="auto"/>
        </w:rPr>
        <w:t>kursyer</w:t>
      </w:r>
      <w:proofErr w:type="spellEnd"/>
      <w:r w:rsidRPr="00BF412B">
        <w:rPr>
          <w:color w:val="auto"/>
        </w:rPr>
        <w:t xml:space="preserve"> </w:t>
      </w:r>
      <w:proofErr w:type="spellStart"/>
      <w:r w:rsidRPr="00BF412B">
        <w:rPr>
          <w:color w:val="auto"/>
        </w:rPr>
        <w:t>burime</w:t>
      </w:r>
      <w:proofErr w:type="spellEnd"/>
      <w:r w:rsidRPr="00BF412B">
        <w:rPr>
          <w:color w:val="auto"/>
        </w:rPr>
        <w:t xml:space="preserve"> </w:t>
      </w:r>
      <w:proofErr w:type="spellStart"/>
      <w:r w:rsidRPr="00BF412B">
        <w:rPr>
          <w:color w:val="auto"/>
        </w:rPr>
        <w:t>Shërbimi</w:t>
      </w:r>
      <w:proofErr w:type="spellEnd"/>
      <w:r w:rsidRPr="00BF412B">
        <w:rPr>
          <w:color w:val="auto"/>
        </w:rPr>
        <w:t xml:space="preserve"> </w:t>
      </w:r>
      <w:proofErr w:type="spellStart"/>
      <w:r w:rsidRPr="00BF412B">
        <w:rPr>
          <w:color w:val="auto"/>
        </w:rPr>
        <w:t>Publik</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gjendje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sigurojë</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mirë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kanalet</w:t>
      </w:r>
      <w:proofErr w:type="spellEnd"/>
      <w:r w:rsidRPr="00BF412B">
        <w:rPr>
          <w:color w:val="auto"/>
        </w:rPr>
        <w:t xml:space="preserve">. </w:t>
      </w:r>
    </w:p>
    <w:p w14:paraId="7E3AF578" w14:textId="77777777" w:rsidR="005D1C68" w:rsidRPr="00BF412B" w:rsidRDefault="005D1C68" w:rsidP="005D1C68">
      <w:pPr>
        <w:rPr>
          <w:color w:val="auto"/>
        </w:rPr>
      </w:pPr>
      <w:proofErr w:type="spellStart"/>
      <w:r w:rsidRPr="00BF412B">
        <w:rPr>
          <w:color w:val="auto"/>
        </w:rPr>
        <w:t>Krijimi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shërbimit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ri</w:t>
      </w:r>
      <w:proofErr w:type="spellEnd"/>
      <w:r w:rsidRPr="00BF412B">
        <w:rPr>
          <w:color w:val="auto"/>
        </w:rPr>
        <w:t xml:space="preserve"> </w:t>
      </w:r>
      <w:proofErr w:type="spellStart"/>
      <w:r w:rsidRPr="00BF412B">
        <w:rPr>
          <w:color w:val="auto"/>
        </w:rPr>
        <w:t>programor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specializuar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MRT 5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një</w:t>
      </w:r>
      <w:proofErr w:type="spellEnd"/>
      <w:r w:rsidRPr="00BF412B">
        <w:rPr>
          <w:color w:val="auto"/>
        </w:rPr>
        <w:t xml:space="preserve"> hap </w:t>
      </w:r>
      <w:proofErr w:type="spellStart"/>
      <w:r w:rsidRPr="00BF412B">
        <w:rPr>
          <w:color w:val="auto"/>
        </w:rPr>
        <w:t>në</w:t>
      </w:r>
      <w:proofErr w:type="spellEnd"/>
      <w:r w:rsidRPr="00BF412B">
        <w:rPr>
          <w:color w:val="auto"/>
        </w:rPr>
        <w:t xml:space="preserve"> </w:t>
      </w:r>
      <w:proofErr w:type="spellStart"/>
      <w:r w:rsidRPr="00BF412B">
        <w:rPr>
          <w:color w:val="auto"/>
        </w:rPr>
        <w:t>atë</w:t>
      </w:r>
      <w:proofErr w:type="spellEnd"/>
      <w:r w:rsidRPr="00BF412B">
        <w:rPr>
          <w:color w:val="auto"/>
        </w:rPr>
        <w:t xml:space="preserve"> </w:t>
      </w:r>
      <w:proofErr w:type="spellStart"/>
      <w:r w:rsidRPr="00BF412B">
        <w:rPr>
          <w:color w:val="auto"/>
        </w:rPr>
        <w:t>drejtim</w:t>
      </w:r>
      <w:proofErr w:type="spellEnd"/>
      <w:r w:rsidRPr="00BF412B">
        <w:rPr>
          <w:color w:val="auto"/>
        </w:rPr>
        <w:t xml:space="preserve">, por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kuptohet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platformë</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shkelen</w:t>
      </w:r>
      <w:proofErr w:type="spellEnd"/>
      <w:r w:rsidRPr="00BF412B">
        <w:rPr>
          <w:color w:val="auto"/>
        </w:rPr>
        <w:t xml:space="preserve"> </w:t>
      </w:r>
      <w:proofErr w:type="spellStart"/>
      <w:r w:rsidRPr="00BF412B">
        <w:rPr>
          <w:color w:val="auto"/>
        </w:rPr>
        <w:t>sferat</w:t>
      </w:r>
      <w:proofErr w:type="spellEnd"/>
      <w:r w:rsidRPr="00BF412B">
        <w:rPr>
          <w:color w:val="auto"/>
        </w:rPr>
        <w:t xml:space="preserve"> e </w:t>
      </w:r>
      <w:proofErr w:type="spellStart"/>
      <w:r w:rsidRPr="00BF412B">
        <w:rPr>
          <w:color w:val="auto"/>
        </w:rPr>
        <w:t>ndikimit</w:t>
      </w:r>
      <w:proofErr w:type="spellEnd"/>
      <w:r w:rsidRPr="00BF412B">
        <w:rPr>
          <w:color w:val="auto"/>
        </w:rPr>
        <w:t xml:space="preserve">, por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platformë</w:t>
      </w:r>
      <w:proofErr w:type="spellEnd"/>
      <w:r w:rsidRPr="00BF412B">
        <w:rPr>
          <w:color w:val="auto"/>
        </w:rPr>
        <w:t xml:space="preserve"> </w:t>
      </w:r>
      <w:proofErr w:type="spellStart"/>
      <w:r w:rsidRPr="00BF412B">
        <w:rPr>
          <w:color w:val="auto"/>
        </w:rPr>
        <w:t>kualitative</w:t>
      </w:r>
      <w:proofErr w:type="spellEnd"/>
      <w:r w:rsidRPr="00BF412B">
        <w:rPr>
          <w:color w:val="auto"/>
        </w:rPr>
        <w:t xml:space="preserve"> </w:t>
      </w:r>
      <w:proofErr w:type="spellStart"/>
      <w:r w:rsidRPr="00BF412B">
        <w:rPr>
          <w:color w:val="auto"/>
        </w:rPr>
        <w:t>dhe</w:t>
      </w:r>
      <w:proofErr w:type="spellEnd"/>
      <w:r w:rsidRPr="00BF412B">
        <w:rPr>
          <w:color w:val="auto"/>
        </w:rPr>
        <w:t xml:space="preserve"> program </w:t>
      </w:r>
      <w:proofErr w:type="spellStart"/>
      <w:r w:rsidRPr="00BF412B">
        <w:rPr>
          <w:color w:val="auto"/>
        </w:rPr>
        <w:t>fëmijëror</w:t>
      </w:r>
      <w:proofErr w:type="spellEnd"/>
      <w:r w:rsidRPr="00BF412B">
        <w:rPr>
          <w:color w:val="auto"/>
        </w:rPr>
        <w:t xml:space="preserve"> </w:t>
      </w:r>
      <w:proofErr w:type="spellStart"/>
      <w:r w:rsidRPr="00BF412B">
        <w:rPr>
          <w:color w:val="auto"/>
        </w:rPr>
        <w:t>gjinoro</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ndjeshëm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synonojë</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grupet</w:t>
      </w:r>
      <w:proofErr w:type="spellEnd"/>
      <w:r w:rsidRPr="00BF412B">
        <w:rPr>
          <w:color w:val="auto"/>
        </w:rPr>
        <w:t xml:space="preserve"> </w:t>
      </w:r>
      <w:proofErr w:type="spellStart"/>
      <w:r w:rsidRPr="00BF412B">
        <w:rPr>
          <w:color w:val="auto"/>
        </w:rPr>
        <w:t>etnike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Maqedoni</w:t>
      </w:r>
      <w:proofErr w:type="spellEnd"/>
      <w:r w:rsidRPr="00BF412B">
        <w:rPr>
          <w:color w:val="auto"/>
        </w:rPr>
        <w:t>.</w:t>
      </w:r>
    </w:p>
    <w:p w14:paraId="36E7EAAA" w14:textId="77777777" w:rsidR="005D1C68" w:rsidRPr="00BF412B" w:rsidRDefault="005D1C68" w:rsidP="005D1C68">
      <w:pPr>
        <w:rPr>
          <w:color w:val="auto"/>
        </w:rPr>
      </w:pPr>
      <w:r w:rsidRPr="00BF412B">
        <w:rPr>
          <w:color w:val="auto"/>
        </w:rPr>
        <w:t xml:space="preserve">• </w:t>
      </w:r>
      <w:proofErr w:type="spellStart"/>
      <w:r w:rsidRPr="00BF412B">
        <w:rPr>
          <w:color w:val="auto"/>
        </w:rPr>
        <w:t>Hartimi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vendor </w:t>
      </w:r>
      <w:proofErr w:type="spellStart"/>
      <w:r w:rsidRPr="00BF412B">
        <w:rPr>
          <w:color w:val="auto"/>
        </w:rPr>
        <w:t>dhe</w:t>
      </w:r>
      <w:proofErr w:type="spellEnd"/>
      <w:r w:rsidRPr="00BF412B">
        <w:rPr>
          <w:color w:val="auto"/>
        </w:rPr>
        <w:t xml:space="preserve"> </w:t>
      </w:r>
      <w:proofErr w:type="spellStart"/>
      <w:r w:rsidRPr="00BF412B">
        <w:rPr>
          <w:color w:val="auto"/>
        </w:rPr>
        <w:t>përzgjedhja</w:t>
      </w:r>
      <w:proofErr w:type="spellEnd"/>
      <w:r w:rsidRPr="00BF412B">
        <w:rPr>
          <w:color w:val="auto"/>
        </w:rPr>
        <w:t xml:space="preserve"> e </w:t>
      </w:r>
      <w:proofErr w:type="spellStart"/>
      <w:r w:rsidRPr="00BF412B">
        <w:rPr>
          <w:color w:val="auto"/>
        </w:rPr>
        <w:t>shfaqjeve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bëhet</w:t>
      </w:r>
      <w:proofErr w:type="spellEnd"/>
      <w:r w:rsidRPr="00BF412B">
        <w:rPr>
          <w:color w:val="auto"/>
        </w:rPr>
        <w:t xml:space="preserve"> me </w:t>
      </w:r>
      <w:proofErr w:type="spellStart"/>
      <w:r w:rsidRPr="00BF412B">
        <w:rPr>
          <w:color w:val="auto"/>
        </w:rPr>
        <w:t>pjesëmarrjen</w:t>
      </w:r>
      <w:proofErr w:type="spellEnd"/>
      <w:r w:rsidRPr="00BF412B">
        <w:rPr>
          <w:color w:val="auto"/>
        </w:rPr>
        <w:t xml:space="preserve"> e </w:t>
      </w:r>
      <w:proofErr w:type="spellStart"/>
      <w:r w:rsidRPr="00BF412B">
        <w:rPr>
          <w:color w:val="auto"/>
        </w:rPr>
        <w:t>ekspertëve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duhur</w:t>
      </w:r>
      <w:proofErr w:type="spellEnd"/>
      <w:r w:rsidRPr="00BF412B">
        <w:rPr>
          <w:color w:val="auto"/>
        </w:rPr>
        <w:t xml:space="preserve"> - </w:t>
      </w:r>
      <w:proofErr w:type="spellStart"/>
      <w:r w:rsidRPr="00BF412B">
        <w:rPr>
          <w:color w:val="auto"/>
        </w:rPr>
        <w:t>kryesisht</w:t>
      </w:r>
      <w:proofErr w:type="spellEnd"/>
      <w:r w:rsidRPr="00BF412B">
        <w:rPr>
          <w:color w:val="auto"/>
        </w:rPr>
        <w:t xml:space="preserve"> </w:t>
      </w:r>
      <w:proofErr w:type="spellStart"/>
      <w:r w:rsidRPr="00BF412B">
        <w:rPr>
          <w:color w:val="auto"/>
        </w:rPr>
        <w:t>ekspertë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psikologjisë</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zhvillimit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ekspertëve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çështje</w:t>
      </w:r>
      <w:proofErr w:type="spellEnd"/>
      <w:r w:rsidRPr="00BF412B">
        <w:rPr>
          <w:color w:val="auto"/>
        </w:rPr>
        <w:t xml:space="preserve"> </w:t>
      </w:r>
      <w:proofErr w:type="spellStart"/>
      <w:r w:rsidRPr="00BF412B">
        <w:rPr>
          <w:color w:val="auto"/>
        </w:rPr>
        <w:t>gjinore</w:t>
      </w:r>
      <w:proofErr w:type="spellEnd"/>
      <w:r w:rsidRPr="00BF412B">
        <w:rPr>
          <w:color w:val="auto"/>
        </w:rPr>
        <w:t>.</w:t>
      </w:r>
    </w:p>
    <w:p w14:paraId="7A224F26" w14:textId="77777777" w:rsidR="005D1C68" w:rsidRPr="00BF412B" w:rsidRDefault="005D1C68" w:rsidP="005D1C68">
      <w:pPr>
        <w:rPr>
          <w:color w:val="auto"/>
        </w:rPr>
      </w:pPr>
    </w:p>
    <w:p w14:paraId="11436B61" w14:textId="77777777" w:rsidR="005D1C68" w:rsidRPr="00BF412B" w:rsidRDefault="005D1C68" w:rsidP="005D1C68">
      <w:pPr>
        <w:jc w:val="center"/>
        <w:rPr>
          <w:b/>
          <w:color w:val="auto"/>
          <w:sz w:val="28"/>
          <w:szCs w:val="28"/>
        </w:rPr>
      </w:pPr>
      <w:proofErr w:type="spellStart"/>
      <w:r w:rsidRPr="00BF412B">
        <w:rPr>
          <w:b/>
          <w:color w:val="auto"/>
          <w:sz w:val="28"/>
          <w:szCs w:val="28"/>
        </w:rPr>
        <w:t>Televizionet</w:t>
      </w:r>
      <w:proofErr w:type="spellEnd"/>
      <w:r w:rsidRPr="00BF412B">
        <w:rPr>
          <w:b/>
          <w:color w:val="auto"/>
          <w:sz w:val="28"/>
          <w:szCs w:val="28"/>
        </w:rPr>
        <w:t xml:space="preserve"> private</w:t>
      </w:r>
    </w:p>
    <w:p w14:paraId="627B2467" w14:textId="77777777" w:rsidR="005D1C68" w:rsidRPr="00BF412B" w:rsidRDefault="005D1C68" w:rsidP="005D1C68">
      <w:pPr>
        <w:jc w:val="center"/>
        <w:rPr>
          <w:b/>
          <w:color w:val="auto"/>
          <w:sz w:val="28"/>
          <w:szCs w:val="28"/>
        </w:rPr>
      </w:pPr>
    </w:p>
    <w:p w14:paraId="29307E27" w14:textId="77777777" w:rsidR="005D1C68" w:rsidRPr="00BF412B" w:rsidRDefault="005D1C68" w:rsidP="005D1C68">
      <w:pPr>
        <w:rPr>
          <w:color w:val="auto"/>
        </w:rPr>
      </w:pPr>
      <w:proofErr w:type="spellStart"/>
      <w:r w:rsidRPr="00BF412B">
        <w:rPr>
          <w:color w:val="auto"/>
        </w:rPr>
        <w:t>Televizionet</w:t>
      </w:r>
      <w:proofErr w:type="spellEnd"/>
      <w:r w:rsidRPr="00BF412B">
        <w:rPr>
          <w:color w:val="auto"/>
        </w:rPr>
        <w:t xml:space="preserve"> </w:t>
      </w:r>
      <w:proofErr w:type="spellStart"/>
      <w:r w:rsidRPr="00BF412B">
        <w:rPr>
          <w:color w:val="auto"/>
        </w:rPr>
        <w:t>tokësore</w:t>
      </w:r>
      <w:proofErr w:type="spellEnd"/>
      <w:r w:rsidRPr="00BF412B">
        <w:rPr>
          <w:color w:val="auto"/>
        </w:rPr>
        <w:t xml:space="preserve"> private </w:t>
      </w:r>
      <w:proofErr w:type="spellStart"/>
      <w:r w:rsidRPr="00BF412B">
        <w:rPr>
          <w:color w:val="auto"/>
        </w:rPr>
        <w:t>në</w:t>
      </w:r>
      <w:proofErr w:type="spellEnd"/>
      <w:r w:rsidRPr="00BF412B">
        <w:rPr>
          <w:color w:val="auto"/>
        </w:rPr>
        <w:t xml:space="preserve"> </w:t>
      </w:r>
      <w:proofErr w:type="spellStart"/>
      <w:r w:rsidRPr="00BF412B">
        <w:rPr>
          <w:color w:val="auto"/>
        </w:rPr>
        <w:t>nivel</w:t>
      </w:r>
      <w:proofErr w:type="spellEnd"/>
      <w:r w:rsidRPr="00BF412B">
        <w:rPr>
          <w:color w:val="auto"/>
        </w:rPr>
        <w:t xml:space="preserve"> </w:t>
      </w:r>
      <w:proofErr w:type="spellStart"/>
      <w:r w:rsidRPr="00BF412B">
        <w:rPr>
          <w:color w:val="auto"/>
        </w:rPr>
        <w:t>shtetëror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licencat</w:t>
      </w:r>
      <w:proofErr w:type="spellEnd"/>
      <w:r w:rsidRPr="00BF412B">
        <w:rPr>
          <w:color w:val="auto"/>
        </w:rPr>
        <w:t xml:space="preserve"> e </w:t>
      </w:r>
      <w:proofErr w:type="spellStart"/>
      <w:r w:rsidRPr="00BF412B">
        <w:rPr>
          <w:color w:val="auto"/>
        </w:rPr>
        <w:t>punës</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krijuar</w:t>
      </w:r>
      <w:proofErr w:type="spellEnd"/>
      <w:r w:rsidRPr="00BF412B">
        <w:rPr>
          <w:color w:val="auto"/>
        </w:rPr>
        <w:t xml:space="preserve"> </w:t>
      </w:r>
      <w:proofErr w:type="spellStart"/>
      <w:r w:rsidRPr="00BF412B">
        <w:rPr>
          <w:color w:val="auto"/>
        </w:rPr>
        <w:t>detyrime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formatin</w:t>
      </w:r>
      <w:proofErr w:type="spellEnd"/>
      <w:r w:rsidRPr="00BF412B">
        <w:rPr>
          <w:color w:val="auto"/>
        </w:rPr>
        <w:t xml:space="preserve"> e </w:t>
      </w:r>
      <w:proofErr w:type="spellStart"/>
      <w:r w:rsidRPr="00BF412B">
        <w:rPr>
          <w:color w:val="auto"/>
        </w:rPr>
        <w:t>programit</w:t>
      </w:r>
      <w:proofErr w:type="spellEnd"/>
      <w:r w:rsidRPr="00BF412B">
        <w:rPr>
          <w:color w:val="auto"/>
        </w:rPr>
        <w:t xml:space="preserve">, d.m.th. </w:t>
      </w:r>
      <w:proofErr w:type="spellStart"/>
      <w:r w:rsidRPr="00BF412B">
        <w:rPr>
          <w:color w:val="auto"/>
        </w:rPr>
        <w:t>shumëllojshmërinë</w:t>
      </w:r>
      <w:proofErr w:type="spellEnd"/>
      <w:r w:rsidRPr="00BF412B">
        <w:rPr>
          <w:color w:val="auto"/>
        </w:rPr>
        <w:t xml:space="preserve"> e </w:t>
      </w:r>
      <w:proofErr w:type="spellStart"/>
      <w:r w:rsidRPr="00BF412B">
        <w:rPr>
          <w:color w:val="auto"/>
        </w:rPr>
        <w:t>programit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transmetojnë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pesë</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analizuara</w:t>
      </w:r>
      <w:proofErr w:type="spellEnd"/>
      <w:r w:rsidRPr="00BF412B">
        <w:rPr>
          <w:color w:val="auto"/>
        </w:rPr>
        <w:t xml:space="preserve"> private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formati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përgjithshëm</w:t>
      </w:r>
      <w:proofErr w:type="spellEnd"/>
      <w:r w:rsidRPr="00BF412B">
        <w:rPr>
          <w:color w:val="auto"/>
        </w:rPr>
        <w:t xml:space="preserve"> </w:t>
      </w:r>
      <w:proofErr w:type="spellStart"/>
      <w:r w:rsidRPr="00BF412B">
        <w:rPr>
          <w:color w:val="auto"/>
        </w:rPr>
        <w:t>kryesisht</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ata</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larmi</w:t>
      </w:r>
      <w:proofErr w:type="spellEnd"/>
      <w:r w:rsidRPr="00BF412B">
        <w:rPr>
          <w:color w:val="auto"/>
        </w:rPr>
        <w:t xml:space="preserve"> </w:t>
      </w:r>
      <w:proofErr w:type="spellStart"/>
      <w:r w:rsidRPr="00BF412B">
        <w:rPr>
          <w:color w:val="auto"/>
        </w:rPr>
        <w:t>programesh</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aspektin</w:t>
      </w:r>
      <w:proofErr w:type="spellEnd"/>
      <w:r w:rsidRPr="00BF412B">
        <w:rPr>
          <w:color w:val="auto"/>
        </w:rPr>
        <w:t xml:space="preserve"> e </w:t>
      </w:r>
      <w:proofErr w:type="spellStart"/>
      <w:r w:rsidRPr="00BF412B">
        <w:rPr>
          <w:color w:val="auto"/>
        </w:rPr>
        <w:t>audiencës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synuar</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funksionit</w:t>
      </w:r>
      <w:proofErr w:type="spellEnd"/>
      <w:r w:rsidRPr="00BF412B">
        <w:rPr>
          <w:color w:val="auto"/>
        </w:rPr>
        <w:t xml:space="preserve"> (</w:t>
      </w:r>
      <w:proofErr w:type="spellStart"/>
      <w:r w:rsidRPr="00BF412B">
        <w:rPr>
          <w:color w:val="auto"/>
        </w:rPr>
        <w:t>informues</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edukativ</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tek</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dominon</w:t>
      </w:r>
      <w:proofErr w:type="spellEnd"/>
      <w:r w:rsidRPr="00BF412B">
        <w:rPr>
          <w:color w:val="auto"/>
        </w:rPr>
        <w:t xml:space="preserve"> </w:t>
      </w:r>
      <w:proofErr w:type="spellStart"/>
      <w:r w:rsidRPr="00BF412B">
        <w:rPr>
          <w:color w:val="auto"/>
        </w:rPr>
        <w:t>funksioni</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w:t>
      </w:r>
      <w:proofErr w:type="spellStart"/>
      <w:r w:rsidRPr="00BF412B">
        <w:rPr>
          <w:color w:val="auto"/>
        </w:rPr>
        <w:t>Kjo</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edukativ</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informues</w:t>
      </w:r>
      <w:proofErr w:type="spellEnd"/>
      <w:r w:rsidRPr="00BF412B">
        <w:rPr>
          <w:color w:val="auto"/>
        </w:rPr>
        <w:t xml:space="preserve">, por </w:t>
      </w:r>
      <w:proofErr w:type="spellStart"/>
      <w:r w:rsidRPr="00BF412B">
        <w:rPr>
          <w:color w:val="auto"/>
        </w:rPr>
        <w:t>nuk</w:t>
      </w:r>
      <w:proofErr w:type="spellEnd"/>
      <w:r w:rsidRPr="00BF412B">
        <w:rPr>
          <w:color w:val="auto"/>
        </w:rPr>
        <w:t xml:space="preserve"> ka </w:t>
      </w:r>
      <w:proofErr w:type="spellStart"/>
      <w:r w:rsidRPr="00BF412B">
        <w:rPr>
          <w:color w:val="auto"/>
        </w:rPr>
        <w:t>ndonjë</w:t>
      </w:r>
      <w:proofErr w:type="spellEnd"/>
      <w:r w:rsidRPr="00BF412B">
        <w:rPr>
          <w:color w:val="auto"/>
        </w:rPr>
        <w:t xml:space="preserve"> </w:t>
      </w:r>
      <w:proofErr w:type="spellStart"/>
      <w:r w:rsidRPr="00BF412B">
        <w:rPr>
          <w:color w:val="auto"/>
        </w:rPr>
        <w:lastRenderedPageBreak/>
        <w:t>përqindje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përcaktuar</w:t>
      </w:r>
      <w:proofErr w:type="spellEnd"/>
      <w:r w:rsidRPr="00BF412B">
        <w:rPr>
          <w:color w:val="auto"/>
        </w:rPr>
        <w:t xml:space="preserve"> </w:t>
      </w:r>
      <w:proofErr w:type="spellStart"/>
      <w:r w:rsidRPr="00BF412B">
        <w:rPr>
          <w:color w:val="auto"/>
        </w:rPr>
        <w:t>saktë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tre</w:t>
      </w:r>
      <w:proofErr w:type="spellEnd"/>
      <w:r w:rsidRPr="00BF412B">
        <w:rPr>
          <w:color w:val="auto"/>
        </w:rPr>
        <w:t xml:space="preserve"> </w:t>
      </w:r>
      <w:proofErr w:type="spellStart"/>
      <w:r w:rsidRPr="00BF412B">
        <w:rPr>
          <w:color w:val="auto"/>
        </w:rPr>
        <w:t>funksioneve</w:t>
      </w:r>
      <w:proofErr w:type="spellEnd"/>
      <w:r w:rsidRPr="00BF412B">
        <w:rPr>
          <w:color w:val="auto"/>
        </w:rPr>
        <w:t xml:space="preserve">, </w:t>
      </w:r>
      <w:proofErr w:type="spellStart"/>
      <w:r w:rsidRPr="00BF412B">
        <w:rPr>
          <w:color w:val="auto"/>
        </w:rPr>
        <w:t>respektivisht</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argëtues</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lënë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dorë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secili</w:t>
      </w:r>
      <w:proofErr w:type="spellEnd"/>
      <w:r w:rsidRPr="00BF412B">
        <w:rPr>
          <w:color w:val="auto"/>
        </w:rPr>
        <w:t xml:space="preserve"> program </w:t>
      </w:r>
      <w:proofErr w:type="spellStart"/>
      <w:r w:rsidRPr="00BF412B">
        <w:rPr>
          <w:color w:val="auto"/>
        </w:rPr>
        <w:t>televiziv</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vendosë</w:t>
      </w:r>
      <w:proofErr w:type="spellEnd"/>
      <w:r w:rsidRPr="00BF412B">
        <w:rPr>
          <w:color w:val="auto"/>
        </w:rPr>
        <w:t xml:space="preserve"> se </w:t>
      </w:r>
      <w:proofErr w:type="spellStart"/>
      <w:r w:rsidRPr="00BF412B">
        <w:rPr>
          <w:color w:val="auto"/>
        </w:rPr>
        <w:t>çfarë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zgjedh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transmetoj</w:t>
      </w:r>
      <w:proofErr w:type="spellEnd"/>
      <w:r w:rsidRPr="00BF412B">
        <w:rPr>
          <w:color w:val="auto"/>
        </w:rPr>
        <w:t xml:space="preserve">. </w:t>
      </w:r>
      <w:proofErr w:type="spellStart"/>
      <w:r w:rsidRPr="00BF412B">
        <w:rPr>
          <w:color w:val="auto"/>
        </w:rPr>
        <w:t>Analizat</w:t>
      </w:r>
      <w:proofErr w:type="spellEnd"/>
      <w:r w:rsidRPr="00BF412B">
        <w:rPr>
          <w:color w:val="auto"/>
        </w:rPr>
        <w:t xml:space="preserve"> </w:t>
      </w:r>
      <w:proofErr w:type="spellStart"/>
      <w:r w:rsidRPr="00BF412B">
        <w:rPr>
          <w:color w:val="auto"/>
        </w:rPr>
        <w:t>treguan</w:t>
      </w:r>
      <w:proofErr w:type="spellEnd"/>
      <w:r w:rsidRPr="00BF412B">
        <w:rPr>
          <w:color w:val="auto"/>
        </w:rPr>
        <w:t xml:space="preserve"> se </w:t>
      </w:r>
      <w:proofErr w:type="spellStart"/>
      <w:r w:rsidRPr="00BF412B">
        <w:rPr>
          <w:color w:val="auto"/>
        </w:rPr>
        <w:t>tek</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qasje</w:t>
      </w:r>
      <w:proofErr w:type="spellEnd"/>
      <w:r w:rsidRPr="00BF412B">
        <w:rPr>
          <w:color w:val="auto"/>
        </w:rPr>
        <w:t xml:space="preserve"> editorial e </w:t>
      </w:r>
      <w:proofErr w:type="spellStart"/>
      <w:r w:rsidRPr="00BF412B">
        <w:rPr>
          <w:color w:val="auto"/>
        </w:rPr>
        <w:t>mirëmenduar</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kujdesshme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zgjedhjen</w:t>
      </w:r>
      <w:proofErr w:type="spellEnd"/>
      <w:r w:rsidRPr="00BF412B">
        <w:rPr>
          <w:color w:val="auto"/>
        </w:rPr>
        <w:t xml:space="preserve"> e </w:t>
      </w:r>
      <w:proofErr w:type="spellStart"/>
      <w:r w:rsidRPr="00BF412B">
        <w:rPr>
          <w:color w:val="auto"/>
        </w:rPr>
        <w:t>shfaqjeve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segmente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mëdha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Gjithashtu</w:t>
      </w:r>
      <w:proofErr w:type="spellEnd"/>
      <w:r w:rsidRPr="00BF412B">
        <w:rPr>
          <w:color w:val="auto"/>
        </w:rPr>
        <w:t xml:space="preserve">, </w:t>
      </w:r>
      <w:proofErr w:type="spellStart"/>
      <w:r w:rsidRPr="00BF412B">
        <w:rPr>
          <w:color w:val="auto"/>
        </w:rPr>
        <w:t>transmetimi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programeve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televizione</w:t>
      </w:r>
      <w:proofErr w:type="spellEnd"/>
      <w:r w:rsidRPr="00BF412B">
        <w:rPr>
          <w:color w:val="auto"/>
        </w:rPr>
        <w:t xml:space="preserve"> private </w:t>
      </w:r>
      <w:proofErr w:type="spellStart"/>
      <w:r w:rsidRPr="00BF412B">
        <w:rPr>
          <w:color w:val="auto"/>
        </w:rPr>
        <w:t>është</w:t>
      </w:r>
      <w:proofErr w:type="spellEnd"/>
      <w:r w:rsidRPr="00BF412B">
        <w:rPr>
          <w:color w:val="auto"/>
        </w:rPr>
        <w:t xml:space="preserve"> </w:t>
      </w:r>
      <w:proofErr w:type="spellStart"/>
      <w:r w:rsidRPr="00BF412B">
        <w:rPr>
          <w:color w:val="auto"/>
        </w:rPr>
        <w:t>larg</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nivelit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kënaqësisë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kuptimin</w:t>
      </w:r>
      <w:proofErr w:type="spellEnd"/>
      <w:r w:rsidRPr="00BF412B">
        <w:rPr>
          <w:color w:val="auto"/>
        </w:rPr>
        <w:t xml:space="preserve"> e </w:t>
      </w:r>
      <w:proofErr w:type="spellStart"/>
      <w:r w:rsidRPr="00BF412B">
        <w:rPr>
          <w:color w:val="auto"/>
        </w:rPr>
        <w:t>frekuencës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publikimit</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aspektit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çka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rëndësishme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w:t>
      </w:r>
      <w:proofErr w:type="gramStart"/>
      <w:r w:rsidRPr="00BF412B">
        <w:rPr>
          <w:color w:val="auto"/>
        </w:rPr>
        <w:t xml:space="preserve">-  </w:t>
      </w:r>
      <w:proofErr w:type="spellStart"/>
      <w:r w:rsidRPr="00BF412B">
        <w:rPr>
          <w:color w:val="auto"/>
        </w:rPr>
        <w:t>aspekti</w:t>
      </w:r>
      <w:proofErr w:type="spellEnd"/>
      <w:proofErr w:type="gram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gjinisë</w:t>
      </w:r>
      <w:proofErr w:type="spellEnd"/>
      <w:r w:rsidRPr="00BF412B">
        <w:rPr>
          <w:color w:val="auto"/>
        </w:rPr>
        <w:t xml:space="preserve">. Por </w:t>
      </w:r>
      <w:proofErr w:type="spellStart"/>
      <w:r w:rsidRPr="00BF412B">
        <w:rPr>
          <w:color w:val="auto"/>
        </w:rPr>
        <w:t>kjo</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njësoj</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stacionet</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private </w:t>
      </w:r>
      <w:proofErr w:type="spellStart"/>
      <w:r w:rsidRPr="00BF412B">
        <w:rPr>
          <w:color w:val="auto"/>
        </w:rPr>
        <w:t>në</w:t>
      </w:r>
      <w:proofErr w:type="spellEnd"/>
      <w:r w:rsidRPr="00BF412B">
        <w:rPr>
          <w:color w:val="auto"/>
        </w:rPr>
        <w:t xml:space="preserve"> </w:t>
      </w:r>
      <w:proofErr w:type="spellStart"/>
      <w:r w:rsidRPr="00BF412B">
        <w:rPr>
          <w:color w:val="auto"/>
        </w:rPr>
        <w:t>nivel</w:t>
      </w:r>
      <w:proofErr w:type="spellEnd"/>
      <w:r w:rsidRPr="00BF412B">
        <w:rPr>
          <w:color w:val="auto"/>
        </w:rPr>
        <w:t xml:space="preserve"> </w:t>
      </w:r>
      <w:proofErr w:type="spellStart"/>
      <w:r w:rsidRPr="00BF412B">
        <w:rPr>
          <w:color w:val="auto"/>
        </w:rPr>
        <w:t>shetëror</w:t>
      </w:r>
      <w:proofErr w:type="spellEnd"/>
      <w:r w:rsidRPr="00BF412B">
        <w:rPr>
          <w:color w:val="auto"/>
        </w:rPr>
        <w:t xml:space="preserve">. </w:t>
      </w:r>
      <w:proofErr w:type="spellStart"/>
      <w:r w:rsidRPr="00BF412B">
        <w:rPr>
          <w:color w:val="auto"/>
        </w:rPr>
        <w:t>Kështu</w:t>
      </w:r>
      <w:proofErr w:type="spellEnd"/>
      <w:r w:rsidRPr="00BF412B">
        <w:rPr>
          <w:color w:val="auto"/>
        </w:rPr>
        <w:t xml:space="preserve">, Alfa TV </w:t>
      </w:r>
      <w:proofErr w:type="spellStart"/>
      <w:r w:rsidRPr="00BF412B">
        <w:rPr>
          <w:color w:val="auto"/>
        </w:rPr>
        <w:t>nuk</w:t>
      </w:r>
      <w:proofErr w:type="spellEnd"/>
      <w:r w:rsidRPr="00BF412B">
        <w:rPr>
          <w:color w:val="auto"/>
        </w:rPr>
        <w:t xml:space="preserve"> </w:t>
      </w:r>
      <w:proofErr w:type="spellStart"/>
      <w:r w:rsidRPr="00BF412B">
        <w:rPr>
          <w:color w:val="auto"/>
        </w:rPr>
        <w:t>transmetoi</w:t>
      </w:r>
      <w:proofErr w:type="spellEnd"/>
      <w:r w:rsidRPr="00BF412B">
        <w:rPr>
          <w:color w:val="auto"/>
        </w:rPr>
        <w:t xml:space="preserve"> </w:t>
      </w:r>
      <w:proofErr w:type="spellStart"/>
      <w:r w:rsidRPr="00BF412B">
        <w:rPr>
          <w:color w:val="auto"/>
        </w:rPr>
        <w:t>aspak</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TV </w:t>
      </w:r>
      <w:proofErr w:type="spellStart"/>
      <w:r w:rsidRPr="00BF412B">
        <w:rPr>
          <w:color w:val="auto"/>
        </w:rPr>
        <w:t>Telma</w:t>
      </w:r>
      <w:proofErr w:type="spellEnd"/>
      <w:r w:rsidRPr="00BF412B">
        <w:rPr>
          <w:color w:val="auto"/>
        </w:rPr>
        <w:t xml:space="preserve"> </w:t>
      </w:r>
      <w:proofErr w:type="spellStart"/>
      <w:r w:rsidRPr="00BF412B">
        <w:rPr>
          <w:color w:val="auto"/>
        </w:rPr>
        <w:t>kishte</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edicione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shfaqjeje</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deri</w:t>
      </w:r>
      <w:proofErr w:type="spellEnd"/>
      <w:r w:rsidRPr="00BF412B">
        <w:rPr>
          <w:color w:val="auto"/>
        </w:rPr>
        <w:t xml:space="preserve"> </w:t>
      </w:r>
      <w:proofErr w:type="spellStart"/>
      <w:r w:rsidRPr="00BF412B">
        <w:rPr>
          <w:color w:val="auto"/>
        </w:rPr>
        <w:t>diku</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TV </w:t>
      </w:r>
      <w:proofErr w:type="spellStart"/>
      <w:r w:rsidRPr="00BF412B">
        <w:rPr>
          <w:color w:val="auto"/>
        </w:rPr>
        <w:t>Alsat</w:t>
      </w:r>
      <w:proofErr w:type="spellEnd"/>
      <w:r w:rsidRPr="00BF412B">
        <w:rPr>
          <w:color w:val="auto"/>
        </w:rPr>
        <w:t xml:space="preserve"> M. </w:t>
      </w:r>
      <w:proofErr w:type="spellStart"/>
      <w:r w:rsidRPr="00BF412B">
        <w:rPr>
          <w:color w:val="auto"/>
        </w:rPr>
        <w:t>Më</w:t>
      </w:r>
      <w:proofErr w:type="spellEnd"/>
      <w:r w:rsidRPr="00BF412B">
        <w:rPr>
          <w:color w:val="auto"/>
        </w:rPr>
        <w:t xml:space="preserve"> </w:t>
      </w:r>
      <w:proofErr w:type="spellStart"/>
      <w:r w:rsidRPr="00BF412B">
        <w:rPr>
          <w:color w:val="auto"/>
        </w:rPr>
        <w:t>në</w:t>
      </w:r>
      <w:proofErr w:type="spellEnd"/>
      <w:r w:rsidRPr="00BF412B">
        <w:rPr>
          <w:color w:val="auto"/>
        </w:rPr>
        <w:t xml:space="preserve"> fund, TV </w:t>
      </w:r>
      <w:proofErr w:type="spellStart"/>
      <w:r w:rsidRPr="00BF412B">
        <w:rPr>
          <w:color w:val="auto"/>
        </w:rPr>
        <w:t>Sitel</w:t>
      </w:r>
      <w:proofErr w:type="spellEnd"/>
      <w:r w:rsidRPr="00BF412B">
        <w:rPr>
          <w:color w:val="auto"/>
        </w:rPr>
        <w:t xml:space="preserve"> </w:t>
      </w:r>
      <w:proofErr w:type="spellStart"/>
      <w:r w:rsidRPr="00BF412B">
        <w:rPr>
          <w:color w:val="auto"/>
        </w:rPr>
        <w:t>dhe</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kishin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emisioneve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Sidoqoftë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stacionet</w:t>
      </w:r>
      <w:proofErr w:type="spellEnd"/>
      <w:r w:rsidRPr="00BF412B">
        <w:rPr>
          <w:color w:val="auto"/>
        </w:rPr>
        <w:t xml:space="preserve"> </w:t>
      </w:r>
      <w:proofErr w:type="spellStart"/>
      <w:r w:rsidRPr="00BF412B">
        <w:rPr>
          <w:color w:val="auto"/>
        </w:rPr>
        <w:t>televizive</w:t>
      </w:r>
      <w:proofErr w:type="spellEnd"/>
      <w:r w:rsidRPr="00BF412B">
        <w:rPr>
          <w:color w:val="auto"/>
        </w:rPr>
        <w:t xml:space="preserve"> private </w:t>
      </w:r>
      <w:proofErr w:type="spellStart"/>
      <w:r w:rsidRPr="00BF412B">
        <w:rPr>
          <w:color w:val="auto"/>
        </w:rPr>
        <w:t>që</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transmetimeve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klasifikohen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programe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ky</w:t>
      </w:r>
      <w:proofErr w:type="spellEnd"/>
      <w:r w:rsidRPr="00BF412B">
        <w:rPr>
          <w:color w:val="auto"/>
        </w:rPr>
        <w:t xml:space="preserve"> program </w:t>
      </w:r>
      <w:proofErr w:type="spellStart"/>
      <w:r w:rsidRPr="00BF412B">
        <w:rPr>
          <w:color w:val="auto"/>
        </w:rPr>
        <w:t>nuk</w:t>
      </w:r>
      <w:proofErr w:type="spellEnd"/>
      <w:r w:rsidRPr="00BF412B">
        <w:rPr>
          <w:color w:val="auto"/>
        </w:rPr>
        <w:t xml:space="preserve"> e ka </w:t>
      </w:r>
      <w:proofErr w:type="spellStart"/>
      <w:r w:rsidRPr="00BF412B">
        <w:rPr>
          <w:color w:val="auto"/>
        </w:rPr>
        <w:t>zhanrin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funksinimin</w:t>
      </w:r>
      <w:proofErr w:type="spellEnd"/>
      <w:r w:rsidRPr="00BF412B">
        <w:rPr>
          <w:color w:val="auto"/>
        </w:rPr>
        <w:t xml:space="preserve"> e </w:t>
      </w:r>
      <w:proofErr w:type="spellStart"/>
      <w:r w:rsidRPr="00BF412B">
        <w:rPr>
          <w:color w:val="auto"/>
        </w:rPr>
        <w:t>larmishëm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karakteristike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Shërbimit</w:t>
      </w:r>
      <w:proofErr w:type="spellEnd"/>
      <w:r w:rsidRPr="00BF412B">
        <w:rPr>
          <w:color w:val="auto"/>
        </w:rPr>
        <w:t xml:space="preserve"> </w:t>
      </w:r>
      <w:proofErr w:type="spellStart"/>
      <w:r w:rsidRPr="00BF412B">
        <w:rPr>
          <w:color w:val="auto"/>
        </w:rPr>
        <w:t>Publik</w:t>
      </w:r>
      <w:proofErr w:type="spellEnd"/>
      <w:r w:rsidRPr="00BF412B">
        <w:rPr>
          <w:color w:val="auto"/>
        </w:rPr>
        <w:t xml:space="preserve"> - </w:t>
      </w:r>
      <w:proofErr w:type="spellStart"/>
      <w:r w:rsidRPr="00BF412B">
        <w:rPr>
          <w:color w:val="auto"/>
        </w:rPr>
        <w:t>pjesa</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e </w:t>
      </w:r>
      <w:proofErr w:type="spellStart"/>
      <w:r w:rsidRPr="00BF412B">
        <w:rPr>
          <w:color w:val="auto"/>
        </w:rPr>
        <w:t>programeve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transmretohen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private </w:t>
      </w:r>
      <w:proofErr w:type="spellStart"/>
      <w:r w:rsidRPr="00BF412B">
        <w:rPr>
          <w:color w:val="auto"/>
        </w:rPr>
        <w:t>janë</w:t>
      </w:r>
      <w:proofErr w:type="spellEnd"/>
      <w:r w:rsidRPr="00BF412B">
        <w:rPr>
          <w:color w:val="auto"/>
        </w:rPr>
        <w:t xml:space="preserve"> </w:t>
      </w:r>
      <w:proofErr w:type="spellStart"/>
      <w:r w:rsidRPr="00BF412B">
        <w:rPr>
          <w:color w:val="auto"/>
        </w:rPr>
        <w:t>transmetimet</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narrative/ </w:t>
      </w:r>
      <w:proofErr w:type="spellStart"/>
      <w:r w:rsidRPr="00BF412B">
        <w:rPr>
          <w:color w:val="auto"/>
        </w:rPr>
        <w:t>tregime</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w:t>
      </w:r>
      <w:proofErr w:type="spellStart"/>
      <w:r w:rsidRPr="00BF412B">
        <w:rPr>
          <w:color w:val="auto"/>
        </w:rPr>
        <w:t>jashtëzakonisht</w:t>
      </w:r>
      <w:proofErr w:type="spellEnd"/>
      <w:r w:rsidRPr="00BF412B">
        <w:rPr>
          <w:color w:val="auto"/>
        </w:rPr>
        <w:t xml:space="preserve"> e </w:t>
      </w:r>
      <w:proofErr w:type="spellStart"/>
      <w:r w:rsidRPr="00BF412B">
        <w:rPr>
          <w:color w:val="auto"/>
        </w:rPr>
        <w:t>vogël</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përbërë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lloji</w:t>
      </w:r>
      <w:proofErr w:type="spellEnd"/>
      <w:r w:rsidRPr="00BF412B">
        <w:rPr>
          <w:color w:val="auto"/>
        </w:rPr>
        <w:t xml:space="preserve"> </w:t>
      </w:r>
      <w:proofErr w:type="spellStart"/>
      <w:r w:rsidRPr="00BF412B">
        <w:rPr>
          <w:color w:val="auto"/>
        </w:rPr>
        <w:t>bisedor</w:t>
      </w:r>
      <w:proofErr w:type="spellEnd"/>
      <w:r w:rsidRPr="00BF412B">
        <w:rPr>
          <w:color w:val="auto"/>
        </w:rPr>
        <w:t>.</w:t>
      </w:r>
    </w:p>
    <w:p w14:paraId="446465E0" w14:textId="77777777" w:rsidR="005D1C68" w:rsidRPr="00BF412B" w:rsidRDefault="005D1C68" w:rsidP="005D1C68">
      <w:pPr>
        <w:jc w:val="center"/>
        <w:rPr>
          <w:b/>
          <w:color w:val="auto"/>
          <w:sz w:val="28"/>
          <w:szCs w:val="28"/>
        </w:rPr>
      </w:pPr>
    </w:p>
    <w:p w14:paraId="5AA515B2" w14:textId="77777777" w:rsidR="005D1C68" w:rsidRPr="00BF412B" w:rsidRDefault="005D1C68" w:rsidP="005D1C68">
      <w:pPr>
        <w:jc w:val="center"/>
        <w:rPr>
          <w:b/>
          <w:color w:val="auto"/>
          <w:sz w:val="28"/>
          <w:szCs w:val="28"/>
        </w:rPr>
      </w:pPr>
      <w:proofErr w:type="spellStart"/>
      <w:r w:rsidRPr="00BF412B">
        <w:rPr>
          <w:b/>
          <w:color w:val="auto"/>
          <w:sz w:val="28"/>
          <w:szCs w:val="28"/>
        </w:rPr>
        <w:t>Tregime</w:t>
      </w:r>
      <w:proofErr w:type="spellEnd"/>
      <w:r w:rsidRPr="00BF412B">
        <w:rPr>
          <w:b/>
          <w:color w:val="auto"/>
          <w:sz w:val="28"/>
          <w:szCs w:val="28"/>
        </w:rPr>
        <w:t xml:space="preserve"> narrative / </w:t>
      </w:r>
      <w:proofErr w:type="spellStart"/>
      <w:r w:rsidRPr="00BF412B">
        <w:rPr>
          <w:b/>
          <w:color w:val="auto"/>
          <w:sz w:val="28"/>
          <w:szCs w:val="28"/>
        </w:rPr>
        <w:t>artistike</w:t>
      </w:r>
      <w:proofErr w:type="spellEnd"/>
      <w:r w:rsidRPr="00BF412B">
        <w:rPr>
          <w:b/>
          <w:color w:val="auto"/>
          <w:sz w:val="28"/>
          <w:szCs w:val="28"/>
        </w:rPr>
        <w:t xml:space="preserve"> </w:t>
      </w:r>
      <w:proofErr w:type="spellStart"/>
      <w:r w:rsidRPr="00BF412B">
        <w:rPr>
          <w:b/>
          <w:color w:val="auto"/>
          <w:sz w:val="28"/>
          <w:szCs w:val="28"/>
        </w:rPr>
        <w:t>në</w:t>
      </w:r>
      <w:proofErr w:type="spellEnd"/>
      <w:r w:rsidRPr="00BF412B">
        <w:rPr>
          <w:b/>
          <w:color w:val="auto"/>
          <w:sz w:val="28"/>
          <w:szCs w:val="28"/>
        </w:rPr>
        <w:t xml:space="preserve"> </w:t>
      </w:r>
      <w:proofErr w:type="spellStart"/>
      <w:r w:rsidRPr="00BF412B">
        <w:rPr>
          <w:b/>
          <w:color w:val="auto"/>
          <w:sz w:val="28"/>
          <w:szCs w:val="28"/>
        </w:rPr>
        <w:t>televizione</w:t>
      </w:r>
      <w:proofErr w:type="spellEnd"/>
      <w:r w:rsidRPr="00BF412B">
        <w:rPr>
          <w:b/>
          <w:color w:val="auto"/>
          <w:sz w:val="28"/>
          <w:szCs w:val="28"/>
        </w:rPr>
        <w:t xml:space="preserve"> private</w:t>
      </w:r>
    </w:p>
    <w:p w14:paraId="0A3E26E8" w14:textId="77777777" w:rsidR="005D1C68" w:rsidRPr="00BF412B" w:rsidRDefault="005D1C68" w:rsidP="005D1C68">
      <w:pPr>
        <w:rPr>
          <w:color w:val="auto"/>
        </w:rPr>
      </w:pPr>
    </w:p>
    <w:p w14:paraId="0D675293" w14:textId="77777777" w:rsidR="005D1C68" w:rsidRPr="00BF412B" w:rsidRDefault="005D1C68" w:rsidP="005D1C68">
      <w:pPr>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kategori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zgjedhur</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u </w:t>
      </w:r>
      <w:proofErr w:type="spellStart"/>
      <w:r w:rsidRPr="00BF412B">
        <w:rPr>
          <w:color w:val="auto"/>
        </w:rPr>
        <w:t>transmetua</w:t>
      </w:r>
      <w:proofErr w:type="spellEnd"/>
      <w:r w:rsidRPr="00BF412B">
        <w:rPr>
          <w:color w:val="auto"/>
        </w:rPr>
        <w:t xml:space="preserve"> </w:t>
      </w:r>
      <w:proofErr w:type="spellStart"/>
      <w:r w:rsidRPr="00BF412B">
        <w:rPr>
          <w:color w:val="auto"/>
        </w:rPr>
        <w:t>nga</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Eja</w:t>
      </w:r>
      <w:proofErr w:type="spellEnd"/>
      <w:r w:rsidRPr="00BF412B">
        <w:rPr>
          <w:color w:val="auto"/>
        </w:rPr>
        <w:t xml:space="preserve"> </w:t>
      </w:r>
      <w:proofErr w:type="spellStart"/>
      <w:r w:rsidRPr="00BF412B">
        <w:rPr>
          <w:color w:val="auto"/>
        </w:rPr>
        <w:t>gjysh</w:t>
      </w:r>
      <w:proofErr w:type="spellEnd"/>
      <w:r w:rsidRPr="00BF412B">
        <w:rPr>
          <w:color w:val="auto"/>
        </w:rPr>
        <w:t xml:space="preserve"> </w:t>
      </w:r>
      <w:proofErr w:type="spellStart"/>
      <w:r w:rsidRPr="00BF412B">
        <w:rPr>
          <w:color w:val="auto"/>
        </w:rPr>
        <w:t>trego</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Tregime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vendas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Vinks</w:t>
      </w:r>
      <w:proofErr w:type="spellEnd"/>
      <w:r w:rsidRPr="00BF412B">
        <w:rPr>
          <w:color w:val="auto"/>
        </w:rPr>
        <w:t xml:space="preserve"> Club, </w:t>
      </w:r>
      <w:proofErr w:type="spellStart"/>
      <w:r w:rsidRPr="00BF412B">
        <w:rPr>
          <w:color w:val="auto"/>
        </w:rPr>
        <w:t>Prasenceto</w:t>
      </w:r>
      <w:proofErr w:type="spellEnd"/>
      <w:r w:rsidRPr="00BF412B">
        <w:rPr>
          <w:color w:val="auto"/>
        </w:rPr>
        <w:t xml:space="preserve"> </w:t>
      </w:r>
      <w:proofErr w:type="spellStart"/>
      <w:r w:rsidRPr="00BF412B">
        <w:rPr>
          <w:color w:val="auto"/>
        </w:rPr>
        <w:t>Pepa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Granfild</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dhe</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Tregime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prodhimet</w:t>
      </w:r>
      <w:proofErr w:type="spellEnd"/>
      <w:r w:rsidRPr="00BF412B">
        <w:rPr>
          <w:color w:val="auto"/>
        </w:rPr>
        <w:t xml:space="preserve"> </w:t>
      </w:r>
      <w:proofErr w:type="spellStart"/>
      <w:r w:rsidRPr="00BF412B">
        <w:rPr>
          <w:color w:val="auto"/>
        </w:rPr>
        <w:t>vendore</w:t>
      </w:r>
      <w:proofErr w:type="spellEnd"/>
      <w:r w:rsidRPr="00BF412B">
        <w:rPr>
          <w:color w:val="auto"/>
        </w:rPr>
        <w:t>.</w:t>
      </w:r>
    </w:p>
    <w:p w14:paraId="4FD77F08" w14:textId="77777777" w:rsidR="005D1C68" w:rsidRPr="00BF412B" w:rsidRDefault="005D1C68" w:rsidP="005D1C68">
      <w:pPr>
        <w:rPr>
          <w:color w:val="auto"/>
        </w:rPr>
      </w:pPr>
    </w:p>
    <w:p w14:paraId="19314780" w14:textId="3F55A961" w:rsidR="005D1C68" w:rsidRPr="00BF412B" w:rsidRDefault="005D1C68" w:rsidP="005D1C68">
      <w:pPr>
        <w:pStyle w:val="ListParagraph"/>
        <w:numPr>
          <w:ilvl w:val="0"/>
          <w:numId w:val="17"/>
        </w:numPr>
        <w:rPr>
          <w:color w:val="auto"/>
        </w:rPr>
      </w:pPr>
      <w:proofErr w:type="spellStart"/>
      <w:r w:rsidRPr="00BF412B">
        <w:rPr>
          <w:color w:val="auto"/>
        </w:rPr>
        <w:t>Programi</w:t>
      </w:r>
      <w:proofErr w:type="spellEnd"/>
      <w:r w:rsidRPr="00BF412B">
        <w:rPr>
          <w:color w:val="auto"/>
        </w:rPr>
        <w:t xml:space="preserve"> me </w:t>
      </w:r>
      <w:proofErr w:type="spellStart"/>
      <w:r w:rsidRPr="00BF412B">
        <w:rPr>
          <w:color w:val="auto"/>
        </w:rPr>
        <w:t>strukturën</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tregimi</w:t>
      </w:r>
      <w:proofErr w:type="spellEnd"/>
      <w:r w:rsidRPr="00BF412B">
        <w:rPr>
          <w:color w:val="auto"/>
        </w:rPr>
        <w:t xml:space="preserve"> / </w:t>
      </w:r>
      <w:proofErr w:type="spellStart"/>
      <w:r w:rsidRPr="00BF412B">
        <w:rPr>
          <w:color w:val="auto"/>
        </w:rPr>
        <w:t>tregim</w:t>
      </w:r>
      <w:proofErr w:type="spellEnd"/>
      <w:r w:rsidRPr="00BF412B">
        <w:rPr>
          <w:color w:val="auto"/>
        </w:rPr>
        <w:t xml:space="preserve"> </w:t>
      </w:r>
      <w:proofErr w:type="spellStart"/>
      <w:r w:rsidRPr="00BF412B">
        <w:rPr>
          <w:color w:val="auto"/>
        </w:rPr>
        <w:t>artistik</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prodhimi</w:t>
      </w:r>
      <w:proofErr w:type="spellEnd"/>
      <w:r w:rsidRPr="00BF412B">
        <w:rPr>
          <w:color w:val="auto"/>
        </w:rPr>
        <w:t xml:space="preserve"> </w:t>
      </w:r>
      <w:proofErr w:type="spellStart"/>
      <w:r w:rsidRPr="00BF412B">
        <w:rPr>
          <w:color w:val="auto"/>
        </w:rPr>
        <w:t>vendas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w:t>
      </w:r>
      <w:proofErr w:type="spellStart"/>
      <w:r w:rsidRPr="00BF412B">
        <w:rPr>
          <w:color w:val="auto"/>
        </w:rPr>
        <w:t>dukshëm</w:t>
      </w:r>
      <w:proofErr w:type="spellEnd"/>
      <w:r w:rsidRPr="00BF412B">
        <w:rPr>
          <w:color w:val="auto"/>
        </w:rPr>
        <w:t xml:space="preserve"> </w:t>
      </w:r>
      <w:proofErr w:type="spellStart"/>
      <w:r w:rsidRPr="00BF412B">
        <w:rPr>
          <w:color w:val="auto"/>
        </w:rPr>
        <w:t>përvetëson</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etikën</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ku</w:t>
      </w:r>
      <w:proofErr w:type="spellEnd"/>
      <w:r w:rsidRPr="00BF412B">
        <w:rPr>
          <w:color w:val="auto"/>
        </w:rPr>
        <w:t xml:space="preserve"> </w:t>
      </w:r>
      <w:proofErr w:type="spellStart"/>
      <w:r w:rsidRPr="00BF412B">
        <w:rPr>
          <w:color w:val="auto"/>
        </w:rPr>
        <w:t>përdoren</w:t>
      </w:r>
      <w:proofErr w:type="spellEnd"/>
      <w:r w:rsidRPr="00BF412B">
        <w:rPr>
          <w:color w:val="auto"/>
        </w:rPr>
        <w:t xml:space="preserve"> </w:t>
      </w:r>
      <w:proofErr w:type="spellStart"/>
      <w:r w:rsidRPr="00BF412B">
        <w:rPr>
          <w:color w:val="auto"/>
        </w:rPr>
        <w:t>shënues</w:t>
      </w:r>
      <w:proofErr w:type="spellEnd"/>
      <w:r w:rsidRPr="00BF412B">
        <w:rPr>
          <w:color w:val="auto"/>
        </w:rPr>
        <w:t xml:space="preserve"> </w:t>
      </w:r>
      <w:proofErr w:type="spellStart"/>
      <w:r w:rsidRPr="00BF412B">
        <w:rPr>
          <w:color w:val="auto"/>
        </w:rPr>
        <w:t>semantikë</w:t>
      </w:r>
      <w:proofErr w:type="spellEnd"/>
      <w:r w:rsidRPr="00BF412B">
        <w:rPr>
          <w:color w:val="auto"/>
        </w:rPr>
        <w:t xml:space="preserve"> pseudo-</w:t>
      </w:r>
      <w:proofErr w:type="spellStart"/>
      <w:r w:rsidRPr="00BF412B">
        <w:rPr>
          <w:color w:val="auto"/>
        </w:rPr>
        <w:t>historikë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japin</w:t>
      </w:r>
      <w:proofErr w:type="spellEnd"/>
      <w:r w:rsidRPr="00BF412B">
        <w:rPr>
          <w:color w:val="auto"/>
        </w:rPr>
        <w:t xml:space="preserve"> </w:t>
      </w:r>
      <w:proofErr w:type="spellStart"/>
      <w:r w:rsidRPr="00BF412B">
        <w:rPr>
          <w:color w:val="auto"/>
        </w:rPr>
        <w:t>përshtypjen</w:t>
      </w:r>
      <w:proofErr w:type="spellEnd"/>
      <w:r w:rsidRPr="00BF412B">
        <w:rPr>
          <w:color w:val="auto"/>
        </w:rPr>
        <w:t xml:space="preserve"> se </w:t>
      </w:r>
      <w:proofErr w:type="spellStart"/>
      <w:r w:rsidRPr="00BF412B">
        <w:rPr>
          <w:color w:val="auto"/>
        </w:rPr>
        <w:t>shfaqjet</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versione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filmuara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tregimeve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vjetra</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legjendave</w:t>
      </w:r>
      <w:proofErr w:type="spellEnd"/>
      <w:r w:rsidRPr="00BF412B">
        <w:rPr>
          <w:color w:val="auto"/>
        </w:rPr>
        <w:t xml:space="preserve">. Por </w:t>
      </w:r>
      <w:proofErr w:type="spellStart"/>
      <w:r w:rsidRPr="00BF412B">
        <w:rPr>
          <w:color w:val="auto"/>
        </w:rPr>
        <w:t>nën</w:t>
      </w:r>
      <w:proofErr w:type="spellEnd"/>
      <w:r w:rsidRPr="00BF412B">
        <w:rPr>
          <w:color w:val="auto"/>
        </w:rPr>
        <w:t xml:space="preserve"> </w:t>
      </w:r>
      <w:proofErr w:type="spellStart"/>
      <w:r w:rsidRPr="00BF412B">
        <w:rPr>
          <w:color w:val="auto"/>
        </w:rPr>
        <w:t>sipërfaqen</w:t>
      </w:r>
      <w:proofErr w:type="spellEnd"/>
      <w:r w:rsidRPr="00BF412B">
        <w:rPr>
          <w:color w:val="auto"/>
        </w:rPr>
        <w:t xml:space="preserve"> e </w:t>
      </w:r>
      <w:proofErr w:type="spellStart"/>
      <w:r w:rsidRPr="00BF412B">
        <w:rPr>
          <w:color w:val="auto"/>
        </w:rPr>
        <w:t>këtyre</w:t>
      </w:r>
      <w:proofErr w:type="spellEnd"/>
      <w:r w:rsidRPr="00BF412B">
        <w:rPr>
          <w:color w:val="auto"/>
        </w:rPr>
        <w:t xml:space="preserve"> </w:t>
      </w:r>
      <w:proofErr w:type="spellStart"/>
      <w:r w:rsidRPr="00BF412B">
        <w:rPr>
          <w:color w:val="auto"/>
        </w:rPr>
        <w:t>shënuesve</w:t>
      </w:r>
      <w:proofErr w:type="spellEnd"/>
      <w:r w:rsidRPr="00BF412B">
        <w:rPr>
          <w:color w:val="auto"/>
        </w:rPr>
        <w:t xml:space="preserve">, </w:t>
      </w:r>
      <w:proofErr w:type="spellStart"/>
      <w:r w:rsidRPr="00BF412B">
        <w:rPr>
          <w:color w:val="auto"/>
        </w:rPr>
        <w:t>duket</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bazohen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skenarë</w:t>
      </w:r>
      <w:proofErr w:type="spellEnd"/>
      <w:r w:rsidRPr="00BF412B">
        <w:rPr>
          <w:color w:val="auto"/>
        </w:rPr>
        <w:t xml:space="preserve"> </w:t>
      </w:r>
      <w:proofErr w:type="spellStart"/>
      <w:r w:rsidRPr="00BF412B">
        <w:rPr>
          <w:color w:val="auto"/>
        </w:rPr>
        <w:t>pjesërisht</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reja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paraqiten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përralla</w:t>
      </w:r>
      <w:proofErr w:type="spellEnd"/>
      <w:r w:rsidRPr="00BF412B">
        <w:rPr>
          <w:color w:val="auto"/>
        </w:rPr>
        <w:t xml:space="preserve"> </w:t>
      </w:r>
      <w:proofErr w:type="spellStart"/>
      <w:r w:rsidRPr="00BF412B">
        <w:rPr>
          <w:color w:val="auto"/>
        </w:rPr>
        <w:t>popullore</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elemente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folklorit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ngjarjet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përfshirë</w:t>
      </w:r>
      <w:proofErr w:type="spellEnd"/>
      <w:r w:rsidRPr="00BF412B">
        <w:rPr>
          <w:color w:val="auto"/>
        </w:rPr>
        <w:t xml:space="preserv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Kjo</w:t>
      </w:r>
      <w:proofErr w:type="spellEnd"/>
      <w:r w:rsidRPr="00BF412B">
        <w:rPr>
          <w:color w:val="auto"/>
        </w:rPr>
        <w:t xml:space="preserve"> ka </w:t>
      </w:r>
      <w:proofErr w:type="spellStart"/>
      <w:r w:rsidRPr="00BF412B">
        <w:rPr>
          <w:color w:val="auto"/>
        </w:rPr>
        <w:t>pasoja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thella</w:t>
      </w:r>
      <w:proofErr w:type="spellEnd"/>
      <w:r w:rsidRPr="00BF412B">
        <w:rPr>
          <w:color w:val="auto"/>
        </w:rPr>
        <w:t xml:space="preserve"> </w:t>
      </w:r>
      <w:proofErr w:type="spellStart"/>
      <w:r w:rsidRPr="00BF412B">
        <w:rPr>
          <w:color w:val="auto"/>
        </w:rPr>
        <w:t>relevante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sepse</w:t>
      </w:r>
      <w:proofErr w:type="spellEnd"/>
      <w:r w:rsidRPr="00BF412B">
        <w:rPr>
          <w:color w:val="auto"/>
        </w:rPr>
        <w:t xml:space="preserve">, duke </w:t>
      </w:r>
      <w:proofErr w:type="spellStart"/>
      <w:r w:rsidRPr="00BF412B">
        <w:rPr>
          <w:color w:val="auto"/>
        </w:rPr>
        <w:t>reflektuar</w:t>
      </w:r>
      <w:proofErr w:type="spellEnd"/>
      <w:r w:rsidRPr="00BF412B">
        <w:rPr>
          <w:color w:val="auto"/>
        </w:rPr>
        <w:t xml:space="preserve"> </w:t>
      </w:r>
      <w:proofErr w:type="spellStart"/>
      <w:r w:rsidRPr="00BF412B">
        <w:rPr>
          <w:color w:val="auto"/>
        </w:rPr>
        <w:t>vendosjen</w:t>
      </w:r>
      <w:proofErr w:type="spellEnd"/>
      <w:r w:rsidRPr="00BF412B">
        <w:rPr>
          <w:color w:val="auto"/>
        </w:rPr>
        <w:t xml:space="preserve"> </w:t>
      </w:r>
      <w:proofErr w:type="spellStart"/>
      <w:r w:rsidRPr="00BF412B">
        <w:rPr>
          <w:color w:val="auto"/>
        </w:rPr>
        <w:t>sociale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shekullit</w:t>
      </w:r>
      <w:proofErr w:type="spellEnd"/>
      <w:r w:rsidRPr="00BF412B">
        <w:rPr>
          <w:color w:val="auto"/>
        </w:rPr>
        <w:t xml:space="preserve"> XIX, </w:t>
      </w:r>
      <w:proofErr w:type="spellStart"/>
      <w:r w:rsidRPr="00BF412B">
        <w:rPr>
          <w:color w:val="auto"/>
        </w:rPr>
        <w:t>tregimet</w:t>
      </w:r>
      <w:proofErr w:type="spellEnd"/>
      <w:r w:rsidRPr="00BF412B">
        <w:rPr>
          <w:color w:val="auto"/>
        </w:rPr>
        <w:t xml:space="preserve"> narrative / </w:t>
      </w:r>
      <w:proofErr w:type="spellStart"/>
      <w:r w:rsidRPr="00BF412B">
        <w:rPr>
          <w:color w:val="auto"/>
        </w:rPr>
        <w:t>artistike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dhe</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w:t>
      </w:r>
      <w:r w:rsidR="00DC415B" w:rsidRPr="00BF412B">
        <w:rPr>
          <w:color w:val="auto"/>
        </w:rPr>
        <w:t xml:space="preserve">5 </w:t>
      </w:r>
      <w:proofErr w:type="spellStart"/>
      <w:r w:rsidR="00DC415B" w:rsidRPr="00BF412B">
        <w:rPr>
          <w:color w:val="auto"/>
        </w:rPr>
        <w:t>internojnë</w:t>
      </w:r>
      <w:proofErr w:type="spellEnd"/>
      <w:r w:rsidRPr="00BF412B">
        <w:rPr>
          <w:color w:val="auto"/>
        </w:rPr>
        <w:t xml:space="preserve"> </w:t>
      </w:r>
      <w:proofErr w:type="spellStart"/>
      <w:r w:rsidRPr="00BF412B">
        <w:rPr>
          <w:color w:val="auto"/>
        </w:rPr>
        <w:t>indikatorët</w:t>
      </w:r>
      <w:proofErr w:type="spellEnd"/>
      <w:r w:rsidRPr="00BF412B">
        <w:rPr>
          <w:color w:val="auto"/>
        </w:rPr>
        <w:t xml:space="preserve"> e </w:t>
      </w:r>
      <w:proofErr w:type="spellStart"/>
      <w:r w:rsidRPr="00BF412B">
        <w:rPr>
          <w:color w:val="auto"/>
        </w:rPr>
        <w:t>fuqisë</w:t>
      </w:r>
      <w:proofErr w:type="spellEnd"/>
      <w:r w:rsidRPr="00BF412B">
        <w:rPr>
          <w:color w:val="auto"/>
        </w:rPr>
        <w:t xml:space="preserve"> </w:t>
      </w:r>
      <w:proofErr w:type="spellStart"/>
      <w:r w:rsidRPr="00BF412B">
        <w:rPr>
          <w:color w:val="auto"/>
        </w:rPr>
        <w:t>fallocentrike</w:t>
      </w:r>
      <w:proofErr w:type="spellEnd"/>
      <w:r w:rsidRPr="00BF412B">
        <w:rPr>
          <w:color w:val="auto"/>
        </w:rPr>
        <w:t xml:space="preserve">, </w:t>
      </w:r>
      <w:proofErr w:type="spellStart"/>
      <w:r w:rsidRPr="00BF412B">
        <w:rPr>
          <w:color w:val="auto"/>
        </w:rPr>
        <w:t>rregullojnë</w:t>
      </w:r>
      <w:proofErr w:type="spellEnd"/>
      <w:r w:rsidRPr="00BF412B">
        <w:rPr>
          <w:color w:val="auto"/>
        </w:rPr>
        <w:t xml:space="preserve"> </w:t>
      </w:r>
      <w:proofErr w:type="spellStart"/>
      <w:r w:rsidRPr="00BF412B">
        <w:rPr>
          <w:color w:val="auto"/>
        </w:rPr>
        <w:t>përfaqësimet</w:t>
      </w:r>
      <w:proofErr w:type="spellEnd"/>
      <w:r w:rsidRPr="00BF412B">
        <w:rPr>
          <w:color w:val="auto"/>
        </w:rPr>
        <w:t xml:space="preserve"> heteronormative </w:t>
      </w:r>
      <w:proofErr w:type="spellStart"/>
      <w:r w:rsidRPr="00BF412B">
        <w:rPr>
          <w:color w:val="auto"/>
        </w:rPr>
        <w:t>të</w:t>
      </w:r>
      <w:proofErr w:type="spellEnd"/>
      <w:r w:rsidRPr="00BF412B">
        <w:rPr>
          <w:color w:val="auto"/>
        </w:rPr>
        <w:t xml:space="preserve"> </w:t>
      </w:r>
      <w:proofErr w:type="spellStart"/>
      <w:r w:rsidRPr="00BF412B">
        <w:rPr>
          <w:color w:val="auto"/>
        </w:rPr>
        <w:t>asaj</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bashkësia</w:t>
      </w:r>
      <w:proofErr w:type="spellEnd"/>
      <w:r w:rsidRPr="00BF412B">
        <w:rPr>
          <w:color w:val="auto"/>
        </w:rPr>
        <w:t xml:space="preserve"> </w:t>
      </w:r>
      <w:proofErr w:type="spellStart"/>
      <w:r w:rsidRPr="00BF412B">
        <w:rPr>
          <w:color w:val="auto"/>
        </w:rPr>
        <w:t>familjare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themelohet</w:t>
      </w:r>
      <w:proofErr w:type="spellEnd"/>
      <w:r w:rsidRPr="00BF412B">
        <w:rPr>
          <w:color w:val="auto"/>
        </w:rPr>
        <w:t xml:space="preserve"> ajo, </w:t>
      </w:r>
      <w:proofErr w:type="spellStart"/>
      <w:r w:rsidRPr="00BF412B">
        <w:rPr>
          <w:color w:val="auto"/>
        </w:rPr>
        <w:t>dhe</w:t>
      </w:r>
      <w:proofErr w:type="spellEnd"/>
      <w:r w:rsidRPr="00BF412B">
        <w:rPr>
          <w:color w:val="auto"/>
        </w:rPr>
        <w:t xml:space="preserve"> </w:t>
      </w:r>
      <w:proofErr w:type="spellStart"/>
      <w:r w:rsidRPr="00BF412B">
        <w:rPr>
          <w:color w:val="auto"/>
        </w:rPr>
        <w:t>ata</w:t>
      </w:r>
      <w:proofErr w:type="spellEnd"/>
      <w:r w:rsidRPr="00BF412B">
        <w:rPr>
          <w:color w:val="auto"/>
        </w:rPr>
        <w:t xml:space="preserve"> </w:t>
      </w:r>
      <w:proofErr w:type="spellStart"/>
      <w:r w:rsidRPr="00BF412B">
        <w:rPr>
          <w:color w:val="auto"/>
        </w:rPr>
        <w:t>zbusin</w:t>
      </w:r>
      <w:proofErr w:type="spellEnd"/>
      <w:r w:rsidRPr="00BF412B">
        <w:rPr>
          <w:color w:val="auto"/>
        </w:rPr>
        <w:t xml:space="preserve"> </w:t>
      </w:r>
      <w:proofErr w:type="spellStart"/>
      <w:r w:rsidRPr="00BF412B">
        <w:rPr>
          <w:color w:val="auto"/>
        </w:rPr>
        <w:t>trupat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veprimet</w:t>
      </w:r>
      <w:proofErr w:type="spellEnd"/>
      <w:r w:rsidRPr="00BF412B">
        <w:rPr>
          <w:color w:val="auto"/>
        </w:rPr>
        <w:t xml:space="preserve"> e grave, </w:t>
      </w:r>
      <w:proofErr w:type="spellStart"/>
      <w:r w:rsidRPr="00BF412B">
        <w:rPr>
          <w:color w:val="auto"/>
        </w:rPr>
        <w:t>ndërsa</w:t>
      </w:r>
      <w:proofErr w:type="spellEnd"/>
      <w:r w:rsidRPr="00BF412B">
        <w:rPr>
          <w:color w:val="auto"/>
        </w:rPr>
        <w:t xml:space="preserve"> </w:t>
      </w:r>
      <w:proofErr w:type="spellStart"/>
      <w:r w:rsidRPr="00BF412B">
        <w:rPr>
          <w:color w:val="auto"/>
        </w:rPr>
        <w:t>pozicionojnë</w:t>
      </w:r>
      <w:proofErr w:type="spellEnd"/>
      <w:r w:rsidRPr="00BF412B">
        <w:rPr>
          <w:color w:val="auto"/>
        </w:rPr>
        <w:t xml:space="preserve"> </w:t>
      </w:r>
      <w:proofErr w:type="spellStart"/>
      <w:r w:rsidRPr="00BF412B">
        <w:rPr>
          <w:color w:val="auto"/>
        </w:rPr>
        <w:t>trupat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veprimet</w:t>
      </w:r>
      <w:proofErr w:type="spellEnd"/>
      <w:r w:rsidRPr="00BF412B">
        <w:rPr>
          <w:color w:val="auto"/>
        </w:rPr>
        <w:t xml:space="preserve"> e </w:t>
      </w:r>
      <w:proofErr w:type="spellStart"/>
      <w:r w:rsidRPr="00BF412B">
        <w:rPr>
          <w:color w:val="auto"/>
        </w:rPr>
        <w:t>burrave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domenin</w:t>
      </w:r>
      <w:proofErr w:type="spellEnd"/>
      <w:r w:rsidRPr="00BF412B">
        <w:rPr>
          <w:color w:val="auto"/>
        </w:rPr>
        <w:t xml:space="preserve"> </w:t>
      </w:r>
      <w:proofErr w:type="spellStart"/>
      <w:r w:rsidRPr="00BF412B">
        <w:rPr>
          <w:color w:val="auto"/>
        </w:rPr>
        <w:t>publik</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pozicioni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klasë</w:t>
      </w:r>
      <w:proofErr w:type="spellEnd"/>
      <w:r w:rsidRPr="00BF412B">
        <w:rPr>
          <w:color w:val="auto"/>
        </w:rPr>
        <w:t xml:space="preserve">. Ky, </w:t>
      </w:r>
      <w:proofErr w:type="spellStart"/>
      <w:r w:rsidRPr="00BF412B">
        <w:rPr>
          <w:color w:val="auto"/>
        </w:rPr>
        <w:t>siç</w:t>
      </w:r>
      <w:proofErr w:type="spellEnd"/>
      <w:r w:rsidRPr="00BF412B">
        <w:rPr>
          <w:color w:val="auto"/>
        </w:rPr>
        <w:t xml:space="preserve"> </w:t>
      </w:r>
      <w:proofErr w:type="spellStart"/>
      <w:r w:rsidRPr="00BF412B">
        <w:rPr>
          <w:color w:val="auto"/>
        </w:rPr>
        <w:t>tregoi</w:t>
      </w:r>
      <w:proofErr w:type="spellEnd"/>
      <w:r w:rsidRPr="00BF412B">
        <w:rPr>
          <w:color w:val="auto"/>
        </w:rPr>
        <w:t xml:space="preserve"> </w:t>
      </w:r>
      <w:proofErr w:type="spellStart"/>
      <w:r w:rsidRPr="00BF412B">
        <w:rPr>
          <w:color w:val="auto"/>
        </w:rPr>
        <w:t>hulumtimi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analizën</w:t>
      </w:r>
      <w:proofErr w:type="spellEnd"/>
      <w:r w:rsidRPr="00BF412B">
        <w:rPr>
          <w:color w:val="auto"/>
        </w:rPr>
        <w:t xml:space="preserve"> e </w:t>
      </w:r>
      <w:proofErr w:type="spellStart"/>
      <w:r w:rsidRPr="00BF412B">
        <w:rPr>
          <w:color w:val="auto"/>
        </w:rPr>
        <w:t>shkallëve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diferencialeve</w:t>
      </w:r>
      <w:proofErr w:type="spellEnd"/>
      <w:r w:rsidRPr="00BF412B">
        <w:rPr>
          <w:color w:val="auto"/>
        </w:rPr>
        <w:t xml:space="preserve"> </w:t>
      </w:r>
      <w:proofErr w:type="spellStart"/>
      <w:r w:rsidRPr="00BF412B">
        <w:rPr>
          <w:color w:val="auto"/>
        </w:rPr>
        <w:t>semantike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tregues</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pozitës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lastRenderedPageBreak/>
        <w:t>mbizotërimit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veprim</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mbizotërim</w:t>
      </w:r>
      <w:proofErr w:type="spellEnd"/>
      <w:r w:rsidRPr="00BF412B">
        <w:rPr>
          <w:color w:val="auto"/>
        </w:rPr>
        <w:t xml:space="preserve">, </w:t>
      </w:r>
      <w:proofErr w:type="spellStart"/>
      <w:r w:rsidRPr="00BF412B">
        <w:rPr>
          <w:color w:val="auto"/>
        </w:rPr>
        <w:t>herë</w:t>
      </w:r>
      <w:proofErr w:type="spellEnd"/>
      <w:r w:rsidRPr="00BF412B">
        <w:rPr>
          <w:color w:val="auto"/>
        </w:rPr>
        <w:t xml:space="preserve"> pas here </w:t>
      </w:r>
      <w:proofErr w:type="spellStart"/>
      <w:r w:rsidRPr="00BF412B">
        <w:rPr>
          <w:color w:val="auto"/>
        </w:rPr>
        <w:t>në</w:t>
      </w:r>
      <w:proofErr w:type="spellEnd"/>
      <w:r w:rsidRPr="00BF412B">
        <w:rPr>
          <w:color w:val="auto"/>
        </w:rPr>
        <w:t xml:space="preserve"> </w:t>
      </w:r>
      <w:proofErr w:type="spellStart"/>
      <w:r w:rsidRPr="00BF412B">
        <w:rPr>
          <w:color w:val="auto"/>
        </w:rPr>
        <w:t>tregimet</w:t>
      </w:r>
      <w:proofErr w:type="spellEnd"/>
      <w:r w:rsidRPr="00BF412B">
        <w:rPr>
          <w:color w:val="auto"/>
        </w:rPr>
        <w:t xml:space="preserve"> </w:t>
      </w:r>
      <w:proofErr w:type="spellStart"/>
      <w:r w:rsidRPr="00BF412B">
        <w:rPr>
          <w:color w:val="auto"/>
        </w:rPr>
        <w:t>maqedonase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televizione</w:t>
      </w:r>
      <w:proofErr w:type="spellEnd"/>
      <w:r w:rsidRPr="00BF412B">
        <w:rPr>
          <w:color w:val="auto"/>
        </w:rPr>
        <w:t xml:space="preserve">, </w:t>
      </w:r>
      <w:proofErr w:type="spellStart"/>
      <w:r w:rsidRPr="00BF412B">
        <w:rPr>
          <w:color w:val="auto"/>
        </w:rPr>
        <w:t>shndërrohet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dhunë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hapur</w:t>
      </w:r>
      <w:proofErr w:type="spellEnd"/>
      <w:r w:rsidRPr="00BF412B">
        <w:rPr>
          <w:color w:val="auto"/>
        </w:rPr>
        <w:t xml:space="preserve"> </w:t>
      </w:r>
      <w:proofErr w:type="spellStart"/>
      <w:r w:rsidRPr="00BF412B">
        <w:rPr>
          <w:color w:val="auto"/>
        </w:rPr>
        <w:t>fizike</w:t>
      </w:r>
      <w:proofErr w:type="spellEnd"/>
      <w:r w:rsidRPr="00BF412B">
        <w:rPr>
          <w:color w:val="auto"/>
        </w:rPr>
        <w:t xml:space="preserve">, e </w:t>
      </w:r>
      <w:proofErr w:type="spellStart"/>
      <w:r w:rsidRPr="00BF412B">
        <w:rPr>
          <w:color w:val="auto"/>
        </w:rPr>
        <w:t>cila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papranueshme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një</w:t>
      </w:r>
      <w:proofErr w:type="spellEnd"/>
      <w:r w:rsidRPr="00BF412B">
        <w:rPr>
          <w:color w:val="auto"/>
        </w:rPr>
        <w:t xml:space="preserve"> program </w:t>
      </w:r>
      <w:proofErr w:type="spellStart"/>
      <w:r w:rsidRPr="00BF412B">
        <w:rPr>
          <w:color w:val="auto"/>
        </w:rPr>
        <w:t>që</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e </w:t>
      </w:r>
      <w:proofErr w:type="spellStart"/>
      <w:r w:rsidRPr="00BF412B">
        <w:rPr>
          <w:color w:val="auto"/>
        </w:rPr>
        <w:t>shikojnë</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tendencë</w:t>
      </w:r>
      <w:proofErr w:type="spellEnd"/>
      <w:r w:rsidRPr="00BF412B">
        <w:rPr>
          <w:color w:val="auto"/>
        </w:rPr>
        <w:t xml:space="preserve"> po </w:t>
      </w:r>
      <w:proofErr w:type="spellStart"/>
      <w:r w:rsidRPr="00BF412B">
        <w:rPr>
          <w:color w:val="auto"/>
        </w:rPr>
        <w:t>bëhet</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dukshme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qartë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programet</w:t>
      </w:r>
      <w:proofErr w:type="spellEnd"/>
      <w:r w:rsidRPr="00BF412B">
        <w:rPr>
          <w:color w:val="auto"/>
        </w:rPr>
        <w:t xml:space="preserve"> narrative / </w:t>
      </w:r>
      <w:proofErr w:type="spellStart"/>
      <w:r w:rsidRPr="00BF412B">
        <w:rPr>
          <w:color w:val="auto"/>
        </w:rPr>
        <w:t>artistike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produksioneve</w:t>
      </w:r>
      <w:proofErr w:type="spellEnd"/>
      <w:r w:rsidRPr="00BF412B">
        <w:rPr>
          <w:color w:val="auto"/>
        </w:rPr>
        <w:t xml:space="preserve"> </w:t>
      </w:r>
      <w:proofErr w:type="spellStart"/>
      <w:r w:rsidRPr="00BF412B">
        <w:rPr>
          <w:color w:val="auto"/>
        </w:rPr>
        <w:t>vendase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dhe</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nëse</w:t>
      </w:r>
      <w:proofErr w:type="spellEnd"/>
      <w:r w:rsidRPr="00BF412B">
        <w:rPr>
          <w:color w:val="auto"/>
        </w:rPr>
        <w:t xml:space="preserve"> </w:t>
      </w:r>
      <w:proofErr w:type="spellStart"/>
      <w:r w:rsidRPr="00BF412B">
        <w:rPr>
          <w:color w:val="auto"/>
        </w:rPr>
        <w:t>dihet</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televizione</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asnjë</w:t>
      </w:r>
      <w:proofErr w:type="spellEnd"/>
      <w:r w:rsidRPr="00BF412B">
        <w:rPr>
          <w:color w:val="auto"/>
        </w:rPr>
        <w:t xml:space="preserve"> program </w:t>
      </w:r>
      <w:proofErr w:type="spellStart"/>
      <w:r w:rsidRPr="00BF412B">
        <w:rPr>
          <w:color w:val="auto"/>
        </w:rPr>
        <w:t>tjetër</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ngjan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këtij</w:t>
      </w:r>
      <w:proofErr w:type="spellEnd"/>
      <w:r w:rsidRPr="00BF412B">
        <w:rPr>
          <w:color w:val="auto"/>
        </w:rPr>
        <w:t xml:space="preserve"> </w:t>
      </w:r>
      <w:proofErr w:type="spellStart"/>
      <w:r w:rsidRPr="00BF412B">
        <w:rPr>
          <w:color w:val="auto"/>
        </w:rPr>
        <w:t>zhanri</w:t>
      </w:r>
      <w:proofErr w:type="spellEnd"/>
      <w:r w:rsidRPr="00BF412B">
        <w:rPr>
          <w:color w:val="auto"/>
        </w:rPr>
        <w:t xml:space="preserve"> </w:t>
      </w:r>
      <w:proofErr w:type="spellStart"/>
      <w:r w:rsidRPr="00BF412B">
        <w:rPr>
          <w:color w:val="auto"/>
        </w:rPr>
        <w:t>specifik</w:t>
      </w:r>
      <w:proofErr w:type="spellEnd"/>
      <w:r w:rsidRPr="00BF412B">
        <w:rPr>
          <w:color w:val="auto"/>
        </w:rPr>
        <w:t xml:space="preserve"> - </w:t>
      </w:r>
      <w:proofErr w:type="spellStart"/>
      <w:r w:rsidRPr="00BF412B">
        <w:rPr>
          <w:color w:val="auto"/>
        </w:rPr>
        <w:t>i</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artistik</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produksioni</w:t>
      </w:r>
      <w:proofErr w:type="spellEnd"/>
      <w:r w:rsidRPr="00BF412B">
        <w:rPr>
          <w:color w:val="auto"/>
        </w:rPr>
        <w:t xml:space="preserve"> </w:t>
      </w:r>
      <w:proofErr w:type="spellStart"/>
      <w:r w:rsidRPr="00BF412B">
        <w:rPr>
          <w:color w:val="auto"/>
        </w:rPr>
        <w:t>vendas</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Shërbimit</w:t>
      </w:r>
      <w:proofErr w:type="spellEnd"/>
      <w:r w:rsidRPr="00BF412B">
        <w:rPr>
          <w:color w:val="auto"/>
        </w:rPr>
        <w:t xml:space="preserve"> </w:t>
      </w:r>
      <w:proofErr w:type="spellStart"/>
      <w:r w:rsidRPr="00BF412B">
        <w:rPr>
          <w:color w:val="auto"/>
        </w:rPr>
        <w:t>Publik</w:t>
      </w:r>
      <w:proofErr w:type="spellEnd"/>
      <w:r w:rsidRPr="00BF412B">
        <w:rPr>
          <w:color w:val="auto"/>
        </w:rPr>
        <w:t xml:space="preserve">, ka </w:t>
      </w:r>
      <w:proofErr w:type="spellStart"/>
      <w:r w:rsidRPr="00BF412B">
        <w:rPr>
          <w:color w:val="auto"/>
        </w:rPr>
        <w:t>një</w:t>
      </w:r>
      <w:proofErr w:type="spellEnd"/>
      <w:r w:rsidRPr="00BF412B">
        <w:rPr>
          <w:color w:val="auto"/>
        </w:rPr>
        <w:t xml:space="preserve"> </w:t>
      </w:r>
      <w:proofErr w:type="spellStart"/>
      <w:r w:rsidRPr="00BF412B">
        <w:rPr>
          <w:color w:val="auto"/>
        </w:rPr>
        <w:t>ngulim</w:t>
      </w:r>
      <w:proofErr w:type="spellEnd"/>
      <w:r w:rsidRPr="00BF412B">
        <w:rPr>
          <w:color w:val="auto"/>
        </w:rPr>
        <w:t xml:space="preserve"> </w:t>
      </w:r>
      <w:proofErr w:type="spellStart"/>
      <w:r w:rsidRPr="00BF412B">
        <w:rPr>
          <w:color w:val="auto"/>
        </w:rPr>
        <w:t>patriarkal</w:t>
      </w:r>
      <w:proofErr w:type="spellEnd"/>
      <w:r w:rsidRPr="00BF412B">
        <w:rPr>
          <w:color w:val="auto"/>
        </w:rPr>
        <w:t xml:space="preserve">, </w:t>
      </w:r>
      <w:proofErr w:type="spellStart"/>
      <w:r w:rsidRPr="00BF412B">
        <w:rPr>
          <w:color w:val="auto"/>
        </w:rPr>
        <w:t>fallocentrik</w:t>
      </w:r>
      <w:proofErr w:type="spellEnd"/>
      <w:r w:rsidRPr="00BF412B">
        <w:rPr>
          <w:color w:val="auto"/>
        </w:rPr>
        <w:t xml:space="preserve">, </w:t>
      </w:r>
      <w:proofErr w:type="spellStart"/>
      <w:r w:rsidRPr="00BF412B">
        <w:rPr>
          <w:color w:val="auto"/>
        </w:rPr>
        <w:t>heteronormativ</w:t>
      </w:r>
      <w:proofErr w:type="spellEnd"/>
      <w:r w:rsidRPr="00BF412B">
        <w:rPr>
          <w:color w:val="auto"/>
        </w:rPr>
        <w:t xml:space="preserve">. Ky </w:t>
      </w:r>
      <w:proofErr w:type="spellStart"/>
      <w:r w:rsidRPr="00BF412B">
        <w:rPr>
          <w:color w:val="auto"/>
        </w:rPr>
        <w:t>pushtim</w:t>
      </w:r>
      <w:proofErr w:type="spellEnd"/>
      <w:r w:rsidRPr="00BF412B">
        <w:rPr>
          <w:color w:val="auto"/>
        </w:rPr>
        <w:t xml:space="preserve"> i </w:t>
      </w:r>
      <w:proofErr w:type="spellStart"/>
      <w:r w:rsidRPr="00BF412B">
        <w:rPr>
          <w:color w:val="auto"/>
        </w:rPr>
        <w:t>sferës</w:t>
      </w:r>
      <w:proofErr w:type="spellEnd"/>
      <w:r w:rsidRPr="00BF412B">
        <w:rPr>
          <w:color w:val="auto"/>
        </w:rPr>
        <w:t xml:space="preserve"> </w:t>
      </w:r>
      <w:proofErr w:type="spellStart"/>
      <w:r w:rsidRPr="00BF412B">
        <w:rPr>
          <w:color w:val="auto"/>
        </w:rPr>
        <w:t>publike</w:t>
      </w:r>
      <w:proofErr w:type="spellEnd"/>
      <w:r w:rsidRPr="00BF412B">
        <w:rPr>
          <w:color w:val="auto"/>
        </w:rPr>
        <w:t xml:space="preserve"> me </w:t>
      </w:r>
      <w:proofErr w:type="spellStart"/>
      <w:r w:rsidRPr="00BF412B">
        <w:rPr>
          <w:color w:val="auto"/>
        </w:rPr>
        <w:t>këtë</w:t>
      </w:r>
      <w:proofErr w:type="spellEnd"/>
      <w:r w:rsidRPr="00BF412B">
        <w:rPr>
          <w:color w:val="auto"/>
        </w:rPr>
        <w:t xml:space="preserve"> </w:t>
      </w:r>
      <w:proofErr w:type="spellStart"/>
      <w:r w:rsidRPr="00BF412B">
        <w:rPr>
          <w:color w:val="auto"/>
        </w:rPr>
        <w:t>lloj</w:t>
      </w:r>
      <w:proofErr w:type="spellEnd"/>
      <w:r w:rsidRPr="00BF412B">
        <w:rPr>
          <w:color w:val="auto"/>
        </w:rPr>
        <w:t xml:space="preserve"> </w:t>
      </w:r>
      <w:proofErr w:type="spellStart"/>
      <w:r w:rsidRPr="00BF412B">
        <w:rPr>
          <w:color w:val="auto"/>
        </w:rPr>
        <w:t>ligjërimi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fenomen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kërkon</w:t>
      </w:r>
      <w:proofErr w:type="spellEnd"/>
      <w:r w:rsidRPr="00BF412B">
        <w:rPr>
          <w:color w:val="auto"/>
        </w:rPr>
        <w:t xml:space="preserve"> </w:t>
      </w:r>
      <w:proofErr w:type="spellStart"/>
      <w:r w:rsidRPr="00BF412B">
        <w:rPr>
          <w:color w:val="auto"/>
        </w:rPr>
        <w:t>diskutim</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rishqyrtim</w:t>
      </w:r>
      <w:proofErr w:type="spellEnd"/>
      <w:r w:rsidRPr="00BF412B">
        <w:rPr>
          <w:color w:val="auto"/>
        </w:rPr>
        <w:t xml:space="preserve"> </w:t>
      </w:r>
      <w:proofErr w:type="spellStart"/>
      <w:r w:rsidRPr="00BF412B">
        <w:rPr>
          <w:color w:val="auto"/>
        </w:rPr>
        <w:t>serioz</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w:t>
      </w:r>
      <w:proofErr w:type="spellStart"/>
      <w:r w:rsidRPr="00BF412B">
        <w:rPr>
          <w:color w:val="auto"/>
        </w:rPr>
        <w:t>si</w:t>
      </w:r>
      <w:proofErr w:type="spellEnd"/>
      <w:r w:rsidRPr="00BF412B">
        <w:rPr>
          <w:color w:val="auto"/>
        </w:rPr>
        <w:t xml:space="preserve"> </w:t>
      </w:r>
      <w:proofErr w:type="spellStart"/>
      <w:r w:rsidRPr="00BF412B">
        <w:rPr>
          <w:color w:val="auto"/>
        </w:rPr>
        <w:t>Aventurat</w:t>
      </w:r>
      <w:proofErr w:type="spellEnd"/>
      <w:r w:rsidRPr="00BF412B">
        <w:rPr>
          <w:color w:val="auto"/>
        </w:rPr>
        <w:t xml:space="preserve"> e </w:t>
      </w:r>
      <w:proofErr w:type="spellStart"/>
      <w:r w:rsidRPr="00BF412B">
        <w:rPr>
          <w:color w:val="auto"/>
        </w:rPr>
        <w:t>Itar</w:t>
      </w:r>
      <w:proofErr w:type="spellEnd"/>
      <w:r w:rsidRPr="00BF412B">
        <w:rPr>
          <w:color w:val="auto"/>
        </w:rPr>
        <w:t xml:space="preserve"> </w:t>
      </w:r>
      <w:proofErr w:type="spellStart"/>
      <w:r w:rsidRPr="00BF412B">
        <w:rPr>
          <w:color w:val="auto"/>
        </w:rPr>
        <w:t>Pejo</w:t>
      </w:r>
      <w:proofErr w:type="spellEnd"/>
      <w:r w:rsidRPr="00BF412B">
        <w:rPr>
          <w:color w:val="auto"/>
        </w:rPr>
        <w:t xml:space="preserve"> (</w:t>
      </w:r>
      <w:proofErr w:type="spellStart"/>
      <w:r w:rsidRPr="00BF412B">
        <w:rPr>
          <w:color w:val="auto"/>
        </w:rPr>
        <w:t>transmetuar</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Kanal</w:t>
      </w:r>
      <w:proofErr w:type="spellEnd"/>
      <w:r w:rsidRPr="00BF412B">
        <w:rPr>
          <w:color w:val="auto"/>
        </w:rPr>
        <w:t xml:space="preserve"> 5) </w:t>
      </w:r>
      <w:proofErr w:type="spellStart"/>
      <w:r w:rsidRPr="00BF412B">
        <w:rPr>
          <w:color w:val="auto"/>
        </w:rPr>
        <w:t>kanë</w:t>
      </w:r>
      <w:proofErr w:type="spellEnd"/>
      <w:r w:rsidRPr="00BF412B">
        <w:rPr>
          <w:color w:val="auto"/>
        </w:rPr>
        <w:t xml:space="preserve"> </w:t>
      </w:r>
      <w:proofErr w:type="spellStart"/>
      <w:r w:rsidRPr="00BF412B">
        <w:rPr>
          <w:color w:val="auto"/>
        </w:rPr>
        <w:t>keqpërdorim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gjerë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homofobi</w:t>
      </w:r>
      <w:proofErr w:type="spellEnd"/>
      <w:r w:rsidRPr="00BF412B">
        <w:rPr>
          <w:color w:val="auto"/>
        </w:rPr>
        <w:t xml:space="preserve"> </w:t>
      </w:r>
      <w:proofErr w:type="spellStart"/>
      <w:r w:rsidRPr="00BF412B">
        <w:rPr>
          <w:color w:val="auto"/>
        </w:rPr>
        <w:t>stigmatizuese</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tregohet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analizë</w:t>
      </w:r>
      <w:proofErr w:type="spellEnd"/>
      <w:r w:rsidRPr="00BF412B">
        <w:rPr>
          <w:color w:val="auto"/>
        </w:rPr>
        <w:t xml:space="preserve"> me </w:t>
      </w:r>
      <w:proofErr w:type="spellStart"/>
      <w:r w:rsidRPr="00BF412B">
        <w:rPr>
          <w:color w:val="auto"/>
        </w:rPr>
        <w:t>analizën</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episodit</w:t>
      </w:r>
      <w:proofErr w:type="spellEnd"/>
      <w:r w:rsidRPr="00BF412B">
        <w:rPr>
          <w:color w:val="auto"/>
        </w:rPr>
        <w:t xml:space="preserve"> </w:t>
      </w:r>
      <w:proofErr w:type="spellStart"/>
      <w:r w:rsidRPr="00BF412B">
        <w:rPr>
          <w:color w:val="auto"/>
        </w:rPr>
        <w:t>Obratniot</w:t>
      </w:r>
      <w:proofErr w:type="spellEnd"/>
      <w:r w:rsidRPr="00BF412B">
        <w:rPr>
          <w:color w:val="auto"/>
        </w:rPr>
        <w:t xml:space="preserve"> </w:t>
      </w:r>
      <w:proofErr w:type="spellStart"/>
      <w:r w:rsidRPr="00BF412B">
        <w:rPr>
          <w:color w:val="auto"/>
        </w:rPr>
        <w:t>Zaptija</w:t>
      </w:r>
      <w:proofErr w:type="spellEnd"/>
      <w:r w:rsidRPr="00BF412B">
        <w:rPr>
          <w:color w:val="auto"/>
        </w:rPr>
        <w:t>.</w:t>
      </w:r>
    </w:p>
    <w:p w14:paraId="1290BB11" w14:textId="77777777" w:rsidR="005D1C68" w:rsidRPr="00BF412B" w:rsidRDefault="005D1C68" w:rsidP="005D1C68">
      <w:pPr>
        <w:pStyle w:val="ListParagraph"/>
        <w:numPr>
          <w:ilvl w:val="0"/>
          <w:numId w:val="17"/>
        </w:numPr>
        <w:rPr>
          <w:color w:val="auto"/>
        </w:rPr>
      </w:pPr>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prej</w:t>
      </w:r>
      <w:proofErr w:type="spellEnd"/>
      <w:r w:rsidRPr="00BF412B">
        <w:rPr>
          <w:color w:val="auto"/>
        </w:rPr>
        <w:t xml:space="preserve"> </w:t>
      </w:r>
      <w:proofErr w:type="spellStart"/>
      <w:r w:rsidRPr="00BF412B">
        <w:rPr>
          <w:color w:val="auto"/>
        </w:rPr>
        <w:t>shfaqjeve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strukturuara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naracione</w:t>
      </w:r>
      <w:proofErr w:type="spellEnd"/>
      <w:r w:rsidRPr="00BF412B">
        <w:rPr>
          <w:color w:val="auto"/>
        </w:rPr>
        <w:t xml:space="preserve"> / </w:t>
      </w:r>
      <w:proofErr w:type="spellStart"/>
      <w:r w:rsidRPr="00BF412B">
        <w:rPr>
          <w:color w:val="auto"/>
        </w:rPr>
        <w:t>tregime</w:t>
      </w:r>
      <w:proofErr w:type="spellEnd"/>
      <w:r w:rsidRPr="00BF412B">
        <w:rPr>
          <w:color w:val="auto"/>
        </w:rPr>
        <w:t xml:space="preserve"> </w:t>
      </w:r>
      <w:proofErr w:type="spellStart"/>
      <w:r w:rsidRPr="00BF412B">
        <w:rPr>
          <w:color w:val="auto"/>
        </w:rPr>
        <w:t>artistike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prodhime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transmetuara</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Sitel</w:t>
      </w:r>
      <w:proofErr w:type="spellEnd"/>
      <w:r w:rsidRPr="00BF412B">
        <w:rPr>
          <w:color w:val="auto"/>
        </w:rPr>
        <w:t xml:space="preserve">, </w:t>
      </w:r>
      <w:proofErr w:type="spellStart"/>
      <w:r w:rsidRPr="00BF412B">
        <w:rPr>
          <w:color w:val="auto"/>
        </w:rPr>
        <w:t>ekziston</w:t>
      </w:r>
      <w:proofErr w:type="spellEnd"/>
      <w:r w:rsidRPr="00BF412B">
        <w:rPr>
          <w:color w:val="auto"/>
        </w:rPr>
        <w:t xml:space="preserve"> </w:t>
      </w:r>
      <w:proofErr w:type="spellStart"/>
      <w:r w:rsidRPr="00BF412B">
        <w:rPr>
          <w:color w:val="auto"/>
        </w:rPr>
        <w:t>qartë</w:t>
      </w:r>
      <w:proofErr w:type="spellEnd"/>
      <w:r w:rsidRPr="00BF412B">
        <w:rPr>
          <w:color w:val="auto"/>
        </w:rPr>
        <w:t xml:space="preserve"> </w:t>
      </w:r>
      <w:proofErr w:type="spellStart"/>
      <w:r w:rsidRPr="00BF412B">
        <w:rPr>
          <w:color w:val="auto"/>
        </w:rPr>
        <w:t>nivel</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seksualizimi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personazheve</w:t>
      </w:r>
      <w:proofErr w:type="spellEnd"/>
      <w:r w:rsidRPr="00BF412B">
        <w:rPr>
          <w:color w:val="auto"/>
        </w:rPr>
        <w:t xml:space="preserve"> </w:t>
      </w:r>
      <w:proofErr w:type="spellStart"/>
      <w:r w:rsidRPr="00BF412B">
        <w:rPr>
          <w:color w:val="auto"/>
        </w:rPr>
        <w:t>femrore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Vinks</w:t>
      </w:r>
      <w:proofErr w:type="spellEnd"/>
      <w:r w:rsidRPr="00BF412B">
        <w:rPr>
          <w:color w:val="auto"/>
        </w:rPr>
        <w:t xml:space="preserve"> Club </w:t>
      </w:r>
      <w:proofErr w:type="spellStart"/>
      <w:r w:rsidRPr="00BF412B">
        <w:rPr>
          <w:color w:val="auto"/>
        </w:rPr>
        <w:t>është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tipik</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kësaj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vizuale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pjesë</w:t>
      </w:r>
      <w:proofErr w:type="spellEnd"/>
      <w:r w:rsidRPr="00BF412B">
        <w:rPr>
          <w:color w:val="auto"/>
        </w:rPr>
        <w:t xml:space="preserve"> e </w:t>
      </w:r>
      <w:proofErr w:type="spellStart"/>
      <w:r w:rsidRPr="00BF412B">
        <w:rPr>
          <w:color w:val="auto"/>
        </w:rPr>
        <w:t>këtij</w:t>
      </w:r>
      <w:proofErr w:type="spellEnd"/>
      <w:r w:rsidRPr="00BF412B">
        <w:rPr>
          <w:color w:val="auto"/>
        </w:rPr>
        <w:t xml:space="preserve"> </w:t>
      </w:r>
      <w:proofErr w:type="spellStart"/>
      <w:r w:rsidRPr="00BF412B">
        <w:rPr>
          <w:color w:val="auto"/>
        </w:rPr>
        <w:t>teksti</w:t>
      </w:r>
      <w:proofErr w:type="spellEnd"/>
      <w:r w:rsidRPr="00BF412B">
        <w:rPr>
          <w:color w:val="auto"/>
        </w:rPr>
        <w:t xml:space="preserve"> </w:t>
      </w:r>
      <w:proofErr w:type="spellStart"/>
      <w:r w:rsidRPr="00BF412B">
        <w:rPr>
          <w:color w:val="auto"/>
        </w:rPr>
        <w:t>tregon</w:t>
      </w:r>
      <w:proofErr w:type="spellEnd"/>
      <w:r w:rsidRPr="00BF412B">
        <w:rPr>
          <w:color w:val="auto"/>
        </w:rPr>
        <w:t xml:space="preserve"> </w:t>
      </w:r>
      <w:proofErr w:type="spellStart"/>
      <w:r w:rsidRPr="00BF412B">
        <w:rPr>
          <w:color w:val="auto"/>
        </w:rPr>
        <w:t>qartë</w:t>
      </w:r>
      <w:proofErr w:type="spellEnd"/>
      <w:r w:rsidRPr="00BF412B">
        <w:rPr>
          <w:color w:val="auto"/>
        </w:rPr>
        <w:t xml:space="preserve"> se - </w:t>
      </w:r>
      <w:proofErr w:type="spellStart"/>
      <w:r w:rsidRPr="00BF412B">
        <w:rPr>
          <w:color w:val="auto"/>
        </w:rPr>
        <w:t>seksualizimi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femrës</w:t>
      </w:r>
      <w:proofErr w:type="spellEnd"/>
      <w:r w:rsidRPr="00BF412B">
        <w:rPr>
          <w:color w:val="auto"/>
        </w:rPr>
        <w:t xml:space="preserve"> </w:t>
      </w:r>
      <w:proofErr w:type="spellStart"/>
      <w:r w:rsidRPr="00BF412B">
        <w:rPr>
          <w:color w:val="auto"/>
        </w:rPr>
        <w:t>ndërtohet</w:t>
      </w:r>
      <w:proofErr w:type="spellEnd"/>
      <w:r w:rsidRPr="00BF412B">
        <w:rPr>
          <w:color w:val="auto"/>
        </w:rPr>
        <w:t xml:space="preserve"> </w:t>
      </w:r>
      <w:proofErr w:type="spellStart"/>
      <w:r w:rsidRPr="00BF412B">
        <w:rPr>
          <w:color w:val="auto"/>
        </w:rPr>
        <w:t>përmes</w:t>
      </w:r>
      <w:proofErr w:type="spellEnd"/>
      <w:r w:rsidRPr="00BF412B">
        <w:rPr>
          <w:color w:val="auto"/>
        </w:rPr>
        <w:t xml:space="preserve"> </w:t>
      </w:r>
      <w:proofErr w:type="spellStart"/>
      <w:r w:rsidRPr="00BF412B">
        <w:rPr>
          <w:color w:val="auto"/>
        </w:rPr>
        <w:t>zgjedhjes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producentëve</w:t>
      </w:r>
      <w:proofErr w:type="spellEnd"/>
      <w:r w:rsidRPr="00BF412B">
        <w:rPr>
          <w:color w:val="auto"/>
        </w:rPr>
        <w:t xml:space="preserve">, </w:t>
      </w:r>
      <w:proofErr w:type="spellStart"/>
      <w:r w:rsidRPr="00BF412B">
        <w:rPr>
          <w:color w:val="auto"/>
        </w:rPr>
        <w:t>femrat</w:t>
      </w:r>
      <w:proofErr w:type="spellEnd"/>
      <w:r w:rsidRPr="00BF412B">
        <w:rPr>
          <w:color w:val="auto"/>
        </w:rPr>
        <w:t xml:space="preserve"> super </w:t>
      </w:r>
      <w:proofErr w:type="spellStart"/>
      <w:r w:rsidRPr="00BF412B">
        <w:rPr>
          <w:color w:val="auto"/>
        </w:rPr>
        <w:t>heronje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serialeve</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modelojnë</w:t>
      </w:r>
      <w:proofErr w:type="spellEnd"/>
      <w:r w:rsidRPr="00BF412B">
        <w:rPr>
          <w:color w:val="auto"/>
        </w:rPr>
        <w:t xml:space="preserve"> </w:t>
      </w:r>
      <w:proofErr w:type="spellStart"/>
      <w:r w:rsidRPr="00BF412B">
        <w:rPr>
          <w:color w:val="auto"/>
        </w:rPr>
        <w:t>sipas</w:t>
      </w:r>
      <w:proofErr w:type="spellEnd"/>
      <w:r w:rsidRPr="00BF412B">
        <w:rPr>
          <w:color w:val="auto"/>
        </w:rPr>
        <w:t xml:space="preserve"> </w:t>
      </w:r>
      <w:proofErr w:type="spellStart"/>
      <w:r w:rsidRPr="00BF412B">
        <w:rPr>
          <w:color w:val="auto"/>
        </w:rPr>
        <w:t>pamjes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pritur</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trupit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femrës</w:t>
      </w:r>
      <w:proofErr w:type="spellEnd"/>
      <w:r w:rsidRPr="00BF412B">
        <w:rPr>
          <w:color w:val="auto"/>
        </w:rPr>
        <w:t xml:space="preserve">- me </w:t>
      </w:r>
      <w:proofErr w:type="spellStart"/>
      <w:r w:rsidRPr="00BF412B">
        <w:rPr>
          <w:color w:val="auto"/>
        </w:rPr>
        <w:t>proporcione</w:t>
      </w:r>
      <w:proofErr w:type="spellEnd"/>
      <w:r w:rsidRPr="00BF412B">
        <w:rPr>
          <w:color w:val="auto"/>
        </w:rPr>
        <w:t xml:space="preserve"> </w:t>
      </w:r>
      <w:proofErr w:type="spellStart"/>
      <w:r w:rsidRPr="00BF412B">
        <w:rPr>
          <w:color w:val="auto"/>
        </w:rPr>
        <w:t>ideale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mungesë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papërsosshmërisë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tepër</w:t>
      </w:r>
      <w:proofErr w:type="spellEnd"/>
      <w:r w:rsidRPr="00BF412B">
        <w:rPr>
          <w:color w:val="auto"/>
        </w:rPr>
        <w:t xml:space="preserve">, </w:t>
      </w:r>
      <w:proofErr w:type="spellStart"/>
      <w:r w:rsidRPr="00BF412B">
        <w:rPr>
          <w:color w:val="auto"/>
        </w:rPr>
        <w:t>personazhet</w:t>
      </w:r>
      <w:proofErr w:type="spellEnd"/>
      <w:r w:rsidRPr="00BF412B">
        <w:rPr>
          <w:color w:val="auto"/>
        </w:rPr>
        <w:t xml:space="preserve"> </w:t>
      </w:r>
      <w:proofErr w:type="spellStart"/>
      <w:r w:rsidRPr="00BF412B">
        <w:rPr>
          <w:color w:val="auto"/>
        </w:rPr>
        <w:t>mashkullorë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maskulizuar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modeluar</w:t>
      </w:r>
      <w:proofErr w:type="spellEnd"/>
      <w:r w:rsidRPr="00BF412B">
        <w:rPr>
          <w:color w:val="auto"/>
        </w:rPr>
        <w:t xml:space="preserve"> </w:t>
      </w:r>
      <w:proofErr w:type="spellStart"/>
      <w:r w:rsidRPr="00BF412B">
        <w:rPr>
          <w:color w:val="auto"/>
        </w:rPr>
        <w:t>fizikisht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t’iu</w:t>
      </w:r>
      <w:proofErr w:type="spellEnd"/>
      <w:r w:rsidRPr="00BF412B">
        <w:rPr>
          <w:color w:val="auto"/>
        </w:rPr>
        <w:t xml:space="preserve"> </w:t>
      </w:r>
      <w:proofErr w:type="spellStart"/>
      <w:r w:rsidRPr="00BF412B">
        <w:rPr>
          <w:color w:val="auto"/>
        </w:rPr>
        <w:t>përshtatur</w:t>
      </w:r>
      <w:proofErr w:type="spellEnd"/>
      <w:r w:rsidRPr="00BF412B">
        <w:rPr>
          <w:color w:val="auto"/>
        </w:rPr>
        <w:t xml:space="preserve"> </w:t>
      </w:r>
      <w:proofErr w:type="spellStart"/>
      <w:r w:rsidRPr="00BF412B">
        <w:rPr>
          <w:color w:val="auto"/>
        </w:rPr>
        <w:t>linjës</w:t>
      </w:r>
      <w:proofErr w:type="spellEnd"/>
      <w:r w:rsidRPr="00BF412B">
        <w:rPr>
          <w:color w:val="auto"/>
        </w:rPr>
        <w:t xml:space="preserve"> </w:t>
      </w:r>
      <w:proofErr w:type="spellStart"/>
      <w:r w:rsidRPr="00BF412B">
        <w:rPr>
          <w:color w:val="auto"/>
        </w:rPr>
        <w:t>trupore</w:t>
      </w:r>
      <w:proofErr w:type="spellEnd"/>
      <w:r w:rsidRPr="00BF412B">
        <w:rPr>
          <w:color w:val="auto"/>
        </w:rPr>
        <w:t xml:space="preserve"> </w:t>
      </w:r>
      <w:proofErr w:type="spellStart"/>
      <w:r w:rsidRPr="00BF412B">
        <w:rPr>
          <w:color w:val="auto"/>
        </w:rPr>
        <w:t>imagjinare</w:t>
      </w:r>
      <w:proofErr w:type="spellEnd"/>
      <w:r w:rsidRPr="00BF412B">
        <w:rPr>
          <w:color w:val="auto"/>
        </w:rPr>
        <w:t xml:space="preserve">, por </w:t>
      </w:r>
      <w:proofErr w:type="spellStart"/>
      <w:r w:rsidRPr="00BF412B">
        <w:rPr>
          <w:color w:val="auto"/>
        </w:rPr>
        <w:t>në</w:t>
      </w:r>
      <w:proofErr w:type="spellEnd"/>
      <w:r w:rsidRPr="00BF412B">
        <w:rPr>
          <w:color w:val="auto"/>
        </w:rPr>
        <w:t xml:space="preserve"> </w:t>
      </w:r>
      <w:proofErr w:type="spellStart"/>
      <w:r w:rsidRPr="00BF412B">
        <w:rPr>
          <w:color w:val="auto"/>
        </w:rPr>
        <w:t>thelb</w:t>
      </w:r>
      <w:proofErr w:type="spellEnd"/>
      <w:r w:rsidRPr="00BF412B">
        <w:rPr>
          <w:color w:val="auto"/>
        </w:rPr>
        <w:t xml:space="preserve"> </w:t>
      </w:r>
      <w:proofErr w:type="spellStart"/>
      <w:r w:rsidRPr="00BF412B">
        <w:rPr>
          <w:color w:val="auto"/>
        </w:rPr>
        <w:t>arritje</w:t>
      </w:r>
      <w:proofErr w:type="spellEnd"/>
      <w:r w:rsidRPr="00BF412B">
        <w:rPr>
          <w:color w:val="auto"/>
        </w:rPr>
        <w:t xml:space="preserve"> e </w:t>
      </w:r>
      <w:proofErr w:type="spellStart"/>
      <w:r w:rsidRPr="00BF412B">
        <w:rPr>
          <w:color w:val="auto"/>
        </w:rPr>
        <w:t>vështirë</w:t>
      </w:r>
      <w:proofErr w:type="spellEnd"/>
      <w:r w:rsidRPr="00BF412B">
        <w:rPr>
          <w:color w:val="auto"/>
        </w:rPr>
        <w:t xml:space="preserve"> e </w:t>
      </w:r>
      <w:proofErr w:type="spellStart"/>
      <w:r w:rsidRPr="00BF412B">
        <w:rPr>
          <w:color w:val="auto"/>
        </w:rPr>
        <w:t>linjës</w:t>
      </w:r>
      <w:proofErr w:type="spellEnd"/>
      <w:r w:rsidRPr="00BF412B">
        <w:rPr>
          <w:color w:val="auto"/>
        </w:rPr>
        <w:t xml:space="preserve"> </w:t>
      </w:r>
      <w:proofErr w:type="spellStart"/>
      <w:r w:rsidRPr="00BF412B">
        <w:rPr>
          <w:color w:val="auto"/>
        </w:rPr>
        <w:t>trupore</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model </w:t>
      </w:r>
      <w:proofErr w:type="spellStart"/>
      <w:r w:rsidRPr="00BF412B">
        <w:rPr>
          <w:color w:val="auto"/>
        </w:rPr>
        <w:t>që</w:t>
      </w:r>
      <w:proofErr w:type="spellEnd"/>
      <w:r w:rsidRPr="00BF412B">
        <w:rPr>
          <w:color w:val="auto"/>
        </w:rPr>
        <w:t xml:space="preserve"> </w:t>
      </w:r>
      <w:proofErr w:type="spellStart"/>
      <w:r w:rsidRPr="00BF412B">
        <w:rPr>
          <w:color w:val="auto"/>
        </w:rPr>
        <w:t>djemtë</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ndjekin</w:t>
      </w:r>
      <w:proofErr w:type="spellEnd"/>
      <w:r w:rsidRPr="00BF412B">
        <w:rPr>
          <w:color w:val="auto"/>
        </w:rPr>
        <w:t>.</w:t>
      </w:r>
    </w:p>
    <w:p w14:paraId="55652C2E" w14:textId="77777777" w:rsidR="005D1C68" w:rsidRPr="00BF412B" w:rsidRDefault="005D1C68" w:rsidP="005D1C68">
      <w:pPr>
        <w:rPr>
          <w:color w:val="auto"/>
        </w:rPr>
      </w:pPr>
    </w:p>
    <w:p w14:paraId="255CB29C" w14:textId="77777777" w:rsidR="005D1C68" w:rsidRPr="00BF412B" w:rsidRDefault="005D1C68" w:rsidP="005D1C68">
      <w:pPr>
        <w:rPr>
          <w:color w:val="auto"/>
        </w:rPr>
      </w:pPr>
    </w:p>
    <w:p w14:paraId="703CD29A" w14:textId="77777777" w:rsidR="005D1C68" w:rsidRPr="00BF412B" w:rsidRDefault="005D1C68" w:rsidP="005D1C68">
      <w:pPr>
        <w:rPr>
          <w:color w:val="auto"/>
        </w:rPr>
      </w:pPr>
    </w:p>
    <w:p w14:paraId="6868462B" w14:textId="77777777" w:rsidR="005D1C68" w:rsidRPr="00BF412B" w:rsidRDefault="005D1C68" w:rsidP="005D1C68">
      <w:pPr>
        <w:rPr>
          <w:color w:val="auto"/>
        </w:rPr>
      </w:pPr>
    </w:p>
    <w:p w14:paraId="0358D2F1" w14:textId="77777777" w:rsidR="005D1C68" w:rsidRPr="00BF412B" w:rsidRDefault="005D1C68" w:rsidP="005D1C68">
      <w:pPr>
        <w:rPr>
          <w:color w:val="auto"/>
        </w:rPr>
      </w:pPr>
    </w:p>
    <w:p w14:paraId="01A10993" w14:textId="77777777" w:rsidR="005D1C68" w:rsidRPr="00BF412B" w:rsidRDefault="005D1C68" w:rsidP="005D1C68">
      <w:pPr>
        <w:rPr>
          <w:b/>
          <w:color w:val="auto"/>
          <w:sz w:val="28"/>
          <w:szCs w:val="28"/>
        </w:rPr>
      </w:pPr>
      <w:proofErr w:type="spellStart"/>
      <w:r w:rsidRPr="00BF412B">
        <w:rPr>
          <w:b/>
          <w:color w:val="auto"/>
          <w:sz w:val="28"/>
          <w:szCs w:val="28"/>
        </w:rPr>
        <w:t>Emetimet</w:t>
      </w:r>
      <w:proofErr w:type="spellEnd"/>
      <w:r w:rsidRPr="00BF412B">
        <w:rPr>
          <w:b/>
          <w:color w:val="auto"/>
          <w:sz w:val="28"/>
          <w:szCs w:val="28"/>
        </w:rPr>
        <w:t xml:space="preserve"> e </w:t>
      </w:r>
      <w:proofErr w:type="spellStart"/>
      <w:r w:rsidRPr="00BF412B">
        <w:rPr>
          <w:b/>
          <w:color w:val="auto"/>
          <w:sz w:val="28"/>
          <w:szCs w:val="28"/>
        </w:rPr>
        <w:t>strukturuara</w:t>
      </w:r>
      <w:proofErr w:type="spellEnd"/>
      <w:r w:rsidRPr="00BF412B">
        <w:rPr>
          <w:b/>
          <w:color w:val="auto"/>
          <w:sz w:val="28"/>
          <w:szCs w:val="28"/>
        </w:rPr>
        <w:t xml:space="preserve"> me </w:t>
      </w:r>
      <w:proofErr w:type="spellStart"/>
      <w:r w:rsidRPr="00BF412B">
        <w:rPr>
          <w:b/>
          <w:color w:val="auto"/>
          <w:sz w:val="28"/>
          <w:szCs w:val="28"/>
        </w:rPr>
        <w:t>përmbajtje</w:t>
      </w:r>
      <w:proofErr w:type="spellEnd"/>
      <w:r w:rsidRPr="00BF412B">
        <w:rPr>
          <w:b/>
          <w:color w:val="auto"/>
          <w:sz w:val="28"/>
          <w:szCs w:val="28"/>
        </w:rPr>
        <w:t xml:space="preserve"> </w:t>
      </w:r>
      <w:proofErr w:type="spellStart"/>
      <w:r w:rsidRPr="00BF412B">
        <w:rPr>
          <w:b/>
          <w:color w:val="auto"/>
          <w:sz w:val="28"/>
          <w:szCs w:val="28"/>
        </w:rPr>
        <w:t>biseduese</w:t>
      </w:r>
      <w:proofErr w:type="spellEnd"/>
      <w:r w:rsidRPr="00BF412B">
        <w:rPr>
          <w:b/>
          <w:color w:val="auto"/>
          <w:sz w:val="28"/>
          <w:szCs w:val="28"/>
        </w:rPr>
        <w:t xml:space="preserve"> </w:t>
      </w:r>
      <w:proofErr w:type="spellStart"/>
      <w:r w:rsidRPr="00BF412B">
        <w:rPr>
          <w:b/>
          <w:color w:val="auto"/>
          <w:sz w:val="28"/>
          <w:szCs w:val="28"/>
        </w:rPr>
        <w:t>dhe</w:t>
      </w:r>
      <w:proofErr w:type="spellEnd"/>
      <w:r w:rsidRPr="00BF412B">
        <w:rPr>
          <w:b/>
          <w:color w:val="auto"/>
          <w:sz w:val="28"/>
          <w:szCs w:val="28"/>
        </w:rPr>
        <w:t xml:space="preserve"> </w:t>
      </w:r>
      <w:proofErr w:type="spellStart"/>
      <w:r w:rsidRPr="00BF412B">
        <w:rPr>
          <w:b/>
          <w:color w:val="auto"/>
          <w:sz w:val="28"/>
          <w:szCs w:val="28"/>
        </w:rPr>
        <w:t>shfaqje</w:t>
      </w:r>
      <w:proofErr w:type="spellEnd"/>
      <w:r w:rsidRPr="00BF412B">
        <w:rPr>
          <w:b/>
          <w:color w:val="auto"/>
          <w:sz w:val="28"/>
          <w:szCs w:val="28"/>
        </w:rPr>
        <w:t xml:space="preserve"> </w:t>
      </w:r>
      <w:proofErr w:type="spellStart"/>
      <w:r w:rsidRPr="00BF412B">
        <w:rPr>
          <w:b/>
          <w:color w:val="auto"/>
          <w:sz w:val="28"/>
          <w:szCs w:val="28"/>
        </w:rPr>
        <w:t>hibride</w:t>
      </w:r>
      <w:proofErr w:type="spellEnd"/>
      <w:r w:rsidRPr="00BF412B">
        <w:rPr>
          <w:b/>
          <w:color w:val="auto"/>
          <w:sz w:val="28"/>
          <w:szCs w:val="28"/>
        </w:rPr>
        <w:t>:</w:t>
      </w:r>
    </w:p>
    <w:p w14:paraId="19F8EB5A" w14:textId="77777777" w:rsidR="005D1C68" w:rsidRPr="00BF412B" w:rsidRDefault="005D1C68" w:rsidP="005D1C68">
      <w:pPr>
        <w:rPr>
          <w:color w:val="auto"/>
        </w:rPr>
      </w:pPr>
    </w:p>
    <w:p w14:paraId="7D698FD8" w14:textId="77777777" w:rsidR="005D1C68" w:rsidRPr="00BF412B" w:rsidRDefault="005D1C68" w:rsidP="005D1C68">
      <w:pPr>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e </w:t>
      </w:r>
      <w:proofErr w:type="spellStart"/>
      <w:r w:rsidRPr="00BF412B">
        <w:rPr>
          <w:color w:val="auto"/>
        </w:rPr>
        <w:t>përzgjedhur</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të</w:t>
      </w:r>
      <w:proofErr w:type="spellEnd"/>
      <w:r w:rsidRPr="00BF412B">
        <w:rPr>
          <w:color w:val="auto"/>
        </w:rPr>
        <w:t xml:space="preserve"> tilla u </w:t>
      </w:r>
      <w:proofErr w:type="spellStart"/>
      <w:r w:rsidRPr="00BF412B">
        <w:rPr>
          <w:color w:val="auto"/>
        </w:rPr>
        <w:t>transmetuan</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Telma</w:t>
      </w:r>
      <w:proofErr w:type="spellEnd"/>
      <w:r w:rsidRPr="00BF412B">
        <w:rPr>
          <w:color w:val="auto"/>
        </w:rPr>
        <w:t xml:space="preserve"> (</w:t>
      </w:r>
      <w:proofErr w:type="spellStart"/>
      <w:r w:rsidRPr="00BF412B">
        <w:rPr>
          <w:color w:val="auto"/>
        </w:rPr>
        <w:t>lart</w:t>
      </w:r>
      <w:proofErr w:type="spellEnd"/>
      <w:r w:rsidRPr="00BF412B">
        <w:rPr>
          <w:color w:val="auto"/>
        </w:rPr>
        <w:t xml:space="preserve"> e </w:t>
      </w:r>
      <w:proofErr w:type="spellStart"/>
      <w:r w:rsidRPr="00BF412B">
        <w:rPr>
          <w:color w:val="auto"/>
        </w:rPr>
        <w:t>poshtë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me - </w:t>
      </w:r>
      <w:proofErr w:type="spellStart"/>
      <w:r w:rsidRPr="00BF412B">
        <w:rPr>
          <w:color w:val="auto"/>
        </w:rPr>
        <w:t>Ivce</w:t>
      </w:r>
      <w:proofErr w:type="spellEnd"/>
      <w:r w:rsidRPr="00BF412B">
        <w:rPr>
          <w:color w:val="auto"/>
        </w:rPr>
        <w:t xml:space="preserve"> </w:t>
      </w:r>
      <w:proofErr w:type="spellStart"/>
      <w:r w:rsidRPr="00BF412B">
        <w:rPr>
          <w:color w:val="auto"/>
        </w:rPr>
        <w:t>Pivce</w:t>
      </w:r>
      <w:proofErr w:type="spellEnd"/>
      <w:r w:rsidRPr="00BF412B">
        <w:rPr>
          <w:color w:val="auto"/>
        </w:rPr>
        <w:t xml:space="preserve">) </w:t>
      </w:r>
      <w:proofErr w:type="spellStart"/>
      <w:r w:rsidRPr="00BF412B">
        <w:rPr>
          <w:color w:val="auto"/>
        </w:rPr>
        <w:t>dhe</w:t>
      </w:r>
      <w:proofErr w:type="spellEnd"/>
      <w:r w:rsidRPr="00BF412B">
        <w:rPr>
          <w:color w:val="auto"/>
        </w:rPr>
        <w:t xml:space="preserve"> TV </w:t>
      </w:r>
      <w:proofErr w:type="spellStart"/>
      <w:r w:rsidRPr="00BF412B">
        <w:rPr>
          <w:color w:val="auto"/>
        </w:rPr>
        <w:t>Alsat</w:t>
      </w:r>
      <w:proofErr w:type="spellEnd"/>
      <w:r w:rsidRPr="00BF412B">
        <w:rPr>
          <w:color w:val="auto"/>
        </w:rPr>
        <w:t xml:space="preserve"> M (</w:t>
      </w:r>
      <w:proofErr w:type="spellStart"/>
      <w:r w:rsidRPr="00BF412B">
        <w:rPr>
          <w:color w:val="auto"/>
        </w:rPr>
        <w:t>Liderët</w:t>
      </w:r>
      <w:proofErr w:type="spellEnd"/>
      <w:r w:rsidRPr="00BF412B">
        <w:rPr>
          <w:color w:val="auto"/>
        </w:rPr>
        <w:t xml:space="preserve"> e </w:t>
      </w:r>
      <w:proofErr w:type="spellStart"/>
      <w:r w:rsidRPr="00BF412B">
        <w:rPr>
          <w:color w:val="auto"/>
        </w:rPr>
        <w:t>Rinj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Gatimet</w:t>
      </w:r>
      <w:proofErr w:type="spellEnd"/>
      <w:r w:rsidRPr="00BF412B">
        <w:rPr>
          <w:color w:val="auto"/>
        </w:rPr>
        <w:t xml:space="preserve"> </w:t>
      </w:r>
      <w:proofErr w:type="spellStart"/>
      <w:r w:rsidRPr="00BF412B">
        <w:rPr>
          <w:color w:val="auto"/>
        </w:rPr>
        <w:t>Mjau</w:t>
      </w:r>
      <w:proofErr w:type="spellEnd"/>
      <w:r w:rsidRPr="00BF412B">
        <w:rPr>
          <w:color w:val="auto"/>
        </w:rPr>
        <w:t xml:space="preserve">). Tre </w:t>
      </w:r>
      <w:proofErr w:type="spellStart"/>
      <w:r w:rsidRPr="00BF412B">
        <w:rPr>
          <w:color w:val="auto"/>
        </w:rPr>
        <w:t>shfaqjet</w:t>
      </w:r>
      <w:proofErr w:type="spellEnd"/>
      <w:r w:rsidRPr="00BF412B">
        <w:rPr>
          <w:color w:val="auto"/>
        </w:rPr>
        <w:t xml:space="preserve"> e </w:t>
      </w:r>
      <w:proofErr w:type="spellStart"/>
      <w:r w:rsidRPr="00BF412B">
        <w:rPr>
          <w:color w:val="auto"/>
        </w:rPr>
        <w:t>këtyre</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televizioneve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relativisht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transmetimeve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konceptualish</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njëra-tjetra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cilësi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prodhimit</w:t>
      </w:r>
      <w:proofErr w:type="spellEnd"/>
      <w:r w:rsidRPr="00BF412B">
        <w:rPr>
          <w:color w:val="auto"/>
        </w:rPr>
        <w:t>:</w:t>
      </w:r>
    </w:p>
    <w:p w14:paraId="55C046FE" w14:textId="77777777" w:rsidR="005D1C68" w:rsidRPr="00BF412B" w:rsidRDefault="005D1C68" w:rsidP="005D1C68">
      <w:pPr>
        <w:pStyle w:val="ListParagraph"/>
        <w:numPr>
          <w:ilvl w:val="0"/>
          <w:numId w:val="18"/>
        </w:numPr>
        <w:rPr>
          <w:color w:val="auto"/>
        </w:rPr>
      </w:pPr>
      <w:proofErr w:type="spellStart"/>
      <w:r w:rsidRPr="00BF412B">
        <w:rPr>
          <w:color w:val="auto"/>
        </w:rPr>
        <w:t>Mënyra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shfaqet</w:t>
      </w:r>
      <w:proofErr w:type="spellEnd"/>
      <w:r w:rsidRPr="00BF412B">
        <w:rPr>
          <w:color w:val="auto"/>
        </w:rPr>
        <w:t xml:space="preserve"> </w:t>
      </w:r>
      <w:proofErr w:type="spellStart"/>
      <w:r w:rsidRPr="00BF412B">
        <w:rPr>
          <w:color w:val="auto"/>
        </w:rPr>
        <w:t>koncepti</w:t>
      </w:r>
      <w:proofErr w:type="spellEnd"/>
      <w:r w:rsidRPr="00BF412B">
        <w:rPr>
          <w:color w:val="auto"/>
        </w:rPr>
        <w:t xml:space="preserve"> </w:t>
      </w:r>
      <w:proofErr w:type="spellStart"/>
      <w:r w:rsidRPr="00BF412B">
        <w:rPr>
          <w:color w:val="auto"/>
        </w:rPr>
        <w:t>Lart</w:t>
      </w:r>
      <w:proofErr w:type="spellEnd"/>
      <w:r w:rsidRPr="00BF412B">
        <w:rPr>
          <w:color w:val="auto"/>
        </w:rPr>
        <w:t xml:space="preserve">- </w:t>
      </w:r>
      <w:proofErr w:type="spellStart"/>
      <w:r w:rsidRPr="00BF412B">
        <w:rPr>
          <w:color w:val="auto"/>
        </w:rPr>
        <w:t>poshtë</w:t>
      </w:r>
      <w:proofErr w:type="spellEnd"/>
      <w:r w:rsidRPr="00BF412B">
        <w:rPr>
          <w:color w:val="auto"/>
        </w:rPr>
        <w:t xml:space="preserve"> </w:t>
      </w:r>
      <w:proofErr w:type="spellStart"/>
      <w:r w:rsidRPr="00BF412B">
        <w:rPr>
          <w:color w:val="auto"/>
        </w:rPr>
        <w:t>jemi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barabartë</w:t>
      </w:r>
      <w:proofErr w:type="spellEnd"/>
      <w:r w:rsidRPr="00BF412B">
        <w:rPr>
          <w:color w:val="auto"/>
        </w:rPr>
        <w:t xml:space="preserve"> - me </w:t>
      </w:r>
      <w:proofErr w:type="spellStart"/>
      <w:r w:rsidRPr="00BF412B">
        <w:rPr>
          <w:color w:val="auto"/>
        </w:rPr>
        <w:t>Ivce</w:t>
      </w:r>
      <w:proofErr w:type="spellEnd"/>
      <w:r w:rsidRPr="00BF412B">
        <w:rPr>
          <w:color w:val="auto"/>
        </w:rPr>
        <w:t xml:space="preserve"> </w:t>
      </w:r>
      <w:proofErr w:type="spellStart"/>
      <w:r w:rsidRPr="00BF412B">
        <w:rPr>
          <w:color w:val="auto"/>
        </w:rPr>
        <w:t>Pivce</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Telma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mungesën</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tjetër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tregon</w:t>
      </w:r>
      <w:proofErr w:type="spellEnd"/>
      <w:r w:rsidRPr="00BF412B">
        <w:rPr>
          <w:color w:val="auto"/>
        </w:rPr>
        <w:t xml:space="preserve"> se </w:t>
      </w:r>
      <w:proofErr w:type="spellStart"/>
      <w:r w:rsidRPr="00BF412B">
        <w:rPr>
          <w:color w:val="auto"/>
        </w:rPr>
        <w:t>Televizioni</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ndërtuar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strategji</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tërheqë</w:t>
      </w:r>
      <w:proofErr w:type="spellEnd"/>
      <w:r w:rsidRPr="00BF412B">
        <w:rPr>
          <w:color w:val="auto"/>
        </w:rPr>
        <w:t xml:space="preserve">, </w:t>
      </w:r>
      <w:proofErr w:type="spellStart"/>
      <w:r w:rsidRPr="00BF412B">
        <w:rPr>
          <w:color w:val="auto"/>
        </w:rPr>
        <w:t>edukojë</w:t>
      </w:r>
      <w:proofErr w:type="spellEnd"/>
      <w:r w:rsidRPr="00BF412B">
        <w:rPr>
          <w:color w:val="auto"/>
        </w:rPr>
        <w:t xml:space="preserve"> </w:t>
      </w:r>
      <w:proofErr w:type="spellStart"/>
      <w:r w:rsidRPr="00BF412B">
        <w:rPr>
          <w:color w:val="auto"/>
        </w:rPr>
        <w:t>siç</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informoj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argëtojë</w:t>
      </w:r>
      <w:proofErr w:type="spellEnd"/>
      <w:r w:rsidRPr="00BF412B">
        <w:rPr>
          <w:color w:val="auto"/>
        </w:rPr>
        <w:t xml:space="preserve"> </w:t>
      </w:r>
      <w:proofErr w:type="spellStart"/>
      <w:r w:rsidRPr="00BF412B">
        <w:rPr>
          <w:color w:val="auto"/>
        </w:rPr>
        <w:t>popullsinë</w:t>
      </w:r>
      <w:proofErr w:type="spellEnd"/>
      <w:r w:rsidRPr="00BF412B">
        <w:rPr>
          <w:color w:val="auto"/>
        </w:rPr>
        <w:t xml:space="preserve"> e re. Jo </w:t>
      </w:r>
      <w:proofErr w:type="spellStart"/>
      <w:r w:rsidRPr="00BF412B">
        <w:rPr>
          <w:color w:val="auto"/>
        </w:rPr>
        <w:t>vetëm</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frekuenca</w:t>
      </w:r>
      <w:proofErr w:type="spellEnd"/>
      <w:r w:rsidRPr="00BF412B">
        <w:rPr>
          <w:color w:val="auto"/>
        </w:rPr>
        <w:t xml:space="preserve"> e </w:t>
      </w:r>
      <w:proofErr w:type="spellStart"/>
      <w:r w:rsidRPr="00BF412B">
        <w:rPr>
          <w:color w:val="auto"/>
        </w:rPr>
        <w:t>shfaqjeve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televizion</w:t>
      </w:r>
      <w:proofErr w:type="spellEnd"/>
      <w:r w:rsidRPr="00BF412B">
        <w:rPr>
          <w:color w:val="auto"/>
        </w:rPr>
        <w:t xml:space="preserve"> </w:t>
      </w:r>
      <w:proofErr w:type="spellStart"/>
      <w:r w:rsidRPr="00BF412B">
        <w:rPr>
          <w:color w:val="auto"/>
        </w:rPr>
        <w:t>kombëtar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parëndësishme</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ajo </w:t>
      </w:r>
      <w:proofErr w:type="spellStart"/>
      <w:r w:rsidRPr="00BF412B">
        <w:rPr>
          <w:color w:val="auto"/>
        </w:rPr>
        <w:t>që</w:t>
      </w:r>
      <w:proofErr w:type="spellEnd"/>
      <w:r w:rsidRPr="00BF412B">
        <w:rPr>
          <w:color w:val="auto"/>
        </w:rPr>
        <w:t xml:space="preserve"> ka, </w:t>
      </w:r>
      <w:proofErr w:type="spellStart"/>
      <w:r w:rsidRPr="00BF412B">
        <w:rPr>
          <w:color w:val="auto"/>
        </w:rPr>
        <w:t>demonstron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mungesë</w:t>
      </w:r>
      <w:proofErr w:type="spellEnd"/>
      <w:r w:rsidRPr="00BF412B">
        <w:rPr>
          <w:color w:val="auto"/>
        </w:rPr>
        <w:t xml:space="preserve"> </w:t>
      </w:r>
      <w:proofErr w:type="spellStart"/>
      <w:r w:rsidRPr="00BF412B">
        <w:rPr>
          <w:color w:val="auto"/>
        </w:rPr>
        <w:t>shqetësimi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cilësinë</w:t>
      </w:r>
      <w:proofErr w:type="spellEnd"/>
      <w:r w:rsidRPr="00BF412B">
        <w:rPr>
          <w:color w:val="auto"/>
        </w:rPr>
        <w:t xml:space="preserve"> e </w:t>
      </w:r>
      <w:proofErr w:type="spellStart"/>
      <w:r w:rsidRPr="00BF412B">
        <w:rPr>
          <w:color w:val="auto"/>
        </w:rPr>
        <w:t>përmbajtjes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fëmijëve</w:t>
      </w:r>
      <w:proofErr w:type="spellEnd"/>
      <w:r w:rsidRPr="00BF412B">
        <w:rPr>
          <w:color w:val="auto"/>
        </w:rPr>
        <w:t>.</w:t>
      </w:r>
    </w:p>
    <w:p w14:paraId="4C7067B2" w14:textId="5D85FA6C" w:rsidR="005D1C68" w:rsidRPr="00BF412B" w:rsidRDefault="005D1C68" w:rsidP="005D1C68">
      <w:pPr>
        <w:pStyle w:val="ListParagraph"/>
        <w:numPr>
          <w:ilvl w:val="0"/>
          <w:numId w:val="18"/>
        </w:numPr>
        <w:rPr>
          <w:color w:val="auto"/>
        </w:rPr>
      </w:pPr>
      <w:r w:rsidRPr="00BF412B">
        <w:rPr>
          <w:color w:val="auto"/>
        </w:rPr>
        <w:lastRenderedPageBreak/>
        <w:t xml:space="preserve"> Nga </w:t>
      </w:r>
      <w:proofErr w:type="spellStart"/>
      <w:r w:rsidRPr="00BF412B">
        <w:rPr>
          <w:color w:val="auto"/>
        </w:rPr>
        <w:t>pikëpamja</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Televizioni</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merr</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w:t>
      </w:r>
      <w:proofErr w:type="spellStart"/>
      <w:r w:rsidRPr="00BF412B">
        <w:rPr>
          <w:color w:val="auto"/>
        </w:rPr>
        <w:t>efektet</w:t>
      </w:r>
      <w:proofErr w:type="spellEnd"/>
      <w:r w:rsidRPr="00BF412B">
        <w:rPr>
          <w:color w:val="auto"/>
        </w:rPr>
        <w:t xml:space="preserve"> </w:t>
      </w:r>
      <w:proofErr w:type="spellStart"/>
      <w:r w:rsidRPr="00BF412B">
        <w:rPr>
          <w:color w:val="auto"/>
        </w:rPr>
        <w:t>diskursive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programi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transmeton</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popullatën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grupi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saj</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synuar</w:t>
      </w:r>
      <w:proofErr w:type="spellEnd"/>
      <w:r w:rsidRPr="00BF412B">
        <w:rPr>
          <w:color w:val="auto"/>
        </w:rPr>
        <w:t xml:space="preserve"> - </w:t>
      </w:r>
      <w:proofErr w:type="spellStart"/>
      <w:r w:rsidRPr="00BF412B">
        <w:rPr>
          <w:color w:val="auto"/>
        </w:rPr>
        <w:t>analiza</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e </w:t>
      </w:r>
      <w:proofErr w:type="spellStart"/>
      <w:r w:rsidRPr="00BF412B">
        <w:rPr>
          <w:color w:val="auto"/>
        </w:rPr>
        <w:t>bërë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studim</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shakatë</w:t>
      </w:r>
      <w:proofErr w:type="spellEnd"/>
      <w:r w:rsidRPr="00BF412B">
        <w:rPr>
          <w:color w:val="auto"/>
        </w:rPr>
        <w:t xml:space="preserve"> (</w:t>
      </w:r>
      <w:proofErr w:type="spellStart"/>
      <w:r w:rsidRPr="00BF412B">
        <w:rPr>
          <w:color w:val="auto"/>
        </w:rPr>
        <w:t>barcaletat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treguara</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femra</w:t>
      </w:r>
      <w:proofErr w:type="spellEnd"/>
      <w:r w:rsidRPr="00BF412B">
        <w:rPr>
          <w:color w:val="auto"/>
        </w:rPr>
        <w:t xml:space="preserve"> </w:t>
      </w:r>
      <w:proofErr w:type="spellStart"/>
      <w:r w:rsidRPr="00BF412B">
        <w:rPr>
          <w:color w:val="auto"/>
        </w:rPr>
        <w:t>në</w:t>
      </w:r>
      <w:proofErr w:type="spellEnd"/>
      <w:r w:rsidRPr="00BF412B">
        <w:rPr>
          <w:color w:val="auto"/>
        </w:rPr>
        <w:t xml:space="preserve"> program, </w:t>
      </w:r>
      <w:proofErr w:type="spellStart"/>
      <w:r w:rsidRPr="00BF412B">
        <w:rPr>
          <w:color w:val="auto"/>
        </w:rPr>
        <w:t>sugjeron</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pavarësisht</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gjinia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integrojnë</w:t>
      </w:r>
      <w:proofErr w:type="spellEnd"/>
      <w:r w:rsidRPr="00BF412B">
        <w:rPr>
          <w:color w:val="auto"/>
        </w:rPr>
        <w:t xml:space="preserve"> </w:t>
      </w:r>
      <w:proofErr w:type="spellStart"/>
      <w:r w:rsidRPr="00BF412B">
        <w:rPr>
          <w:color w:val="auto"/>
        </w:rPr>
        <w:t>matricat</w:t>
      </w:r>
      <w:proofErr w:type="spellEnd"/>
      <w:r w:rsidRPr="00BF412B">
        <w:rPr>
          <w:color w:val="auto"/>
        </w:rPr>
        <w:t xml:space="preserve"> e </w:t>
      </w:r>
      <w:proofErr w:type="spellStart"/>
      <w:r w:rsidRPr="00BF412B">
        <w:rPr>
          <w:color w:val="auto"/>
        </w:rPr>
        <w:t>humorit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karakteristike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rriturit</w:t>
      </w:r>
      <w:proofErr w:type="spellEnd"/>
      <w:r w:rsidRPr="00BF412B">
        <w:rPr>
          <w:color w:val="auto"/>
        </w:rPr>
        <w:t xml:space="preserve">. </w:t>
      </w:r>
      <w:proofErr w:type="spellStart"/>
      <w:r w:rsidRPr="00BF412B">
        <w:rPr>
          <w:color w:val="auto"/>
        </w:rPr>
        <w:t>Nyja</w:t>
      </w:r>
      <w:proofErr w:type="spellEnd"/>
      <w:r w:rsidRPr="00BF412B">
        <w:rPr>
          <w:color w:val="auto"/>
        </w:rPr>
        <w:t xml:space="preserve"> </w:t>
      </w:r>
      <w:proofErr w:type="spellStart"/>
      <w:r w:rsidRPr="00BF412B">
        <w:rPr>
          <w:color w:val="auto"/>
        </w:rPr>
        <w:t>më</w:t>
      </w:r>
      <w:proofErr w:type="spellEnd"/>
      <w:r w:rsidRPr="00BF412B">
        <w:rPr>
          <w:color w:val="auto"/>
        </w:rPr>
        <w:t xml:space="preserve"> e </w:t>
      </w:r>
      <w:proofErr w:type="spellStart"/>
      <w:r w:rsidRPr="00BF412B">
        <w:rPr>
          <w:color w:val="auto"/>
        </w:rPr>
        <w:t>spikatur</w:t>
      </w:r>
      <w:proofErr w:type="spellEnd"/>
      <w:r w:rsidRPr="00BF412B">
        <w:rPr>
          <w:color w:val="auto"/>
        </w:rPr>
        <w:t xml:space="preserve"> </w:t>
      </w:r>
      <w:proofErr w:type="spellStart"/>
      <w:r w:rsidRPr="00BF412B">
        <w:rPr>
          <w:color w:val="auto"/>
        </w:rPr>
        <w:t>tematike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kontekst</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tema</w:t>
      </w:r>
      <w:proofErr w:type="spellEnd"/>
      <w:r w:rsidRPr="00BF412B">
        <w:rPr>
          <w:color w:val="auto"/>
        </w:rPr>
        <w:t xml:space="preserve"> e </w:t>
      </w:r>
      <w:proofErr w:type="spellStart"/>
      <w:r w:rsidRPr="00BF412B">
        <w:rPr>
          <w:color w:val="auto"/>
        </w:rPr>
        <w:t>Marrëdhënieve</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stereotipi</w:t>
      </w:r>
      <w:proofErr w:type="spellEnd"/>
      <w:r w:rsidRPr="00BF412B">
        <w:rPr>
          <w:color w:val="auto"/>
        </w:rPr>
        <w:t xml:space="preserve"> </w:t>
      </w:r>
      <w:proofErr w:type="spellStart"/>
      <w:r w:rsidRPr="00BF412B">
        <w:rPr>
          <w:color w:val="auto"/>
        </w:rPr>
        <w:t>mbizotërues</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shpeshtë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marrëdhëniet</w:t>
      </w:r>
      <w:proofErr w:type="spellEnd"/>
      <w:r w:rsidRPr="00BF412B">
        <w:rPr>
          <w:color w:val="auto"/>
        </w:rPr>
        <w:t xml:space="preserve"> </w:t>
      </w:r>
      <w:proofErr w:type="spellStart"/>
      <w:r w:rsidRPr="00BF412B">
        <w:rPr>
          <w:color w:val="auto"/>
        </w:rPr>
        <w:t>martesore</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autoritarizmi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autoritarizmi</w:t>
      </w:r>
      <w:proofErr w:type="spellEnd"/>
      <w:r w:rsidRPr="00BF412B">
        <w:rPr>
          <w:color w:val="auto"/>
        </w:rPr>
        <w:t xml:space="preserve"> </w:t>
      </w:r>
      <w:proofErr w:type="spellStart"/>
      <w:r w:rsidRPr="00BF412B">
        <w:rPr>
          <w:color w:val="auto"/>
        </w:rPr>
        <w:t>femëror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struktura</w:t>
      </w:r>
      <w:proofErr w:type="spellEnd"/>
      <w:r w:rsidRPr="00BF412B">
        <w:rPr>
          <w:color w:val="auto"/>
        </w:rPr>
        <w:t xml:space="preserve"> </w:t>
      </w:r>
      <w:proofErr w:type="spellStart"/>
      <w:r w:rsidRPr="00BF412B">
        <w:rPr>
          <w:color w:val="auto"/>
        </w:rPr>
        <w:t>përkatëse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burri</w:t>
      </w:r>
      <w:proofErr w:type="spellEnd"/>
      <w:r w:rsidRPr="00BF412B">
        <w:rPr>
          <w:color w:val="auto"/>
        </w:rPr>
        <w:t xml:space="preserve"> </w:t>
      </w:r>
      <w:proofErr w:type="spellStart"/>
      <w:r w:rsidRPr="00BF412B">
        <w:rPr>
          <w:color w:val="auto"/>
        </w:rPr>
        <w:t>shënon</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r w:rsidR="00C5352D" w:rsidRPr="00BF412B">
        <w:rPr>
          <w:color w:val="auto"/>
        </w:rPr>
        <w:t xml:space="preserve">I pa </w:t>
      </w:r>
      <w:proofErr w:type="spellStart"/>
      <w:r w:rsidR="00C5352D" w:rsidRPr="00BF412B">
        <w:rPr>
          <w:color w:val="auto"/>
        </w:rPr>
        <w:t>ditur</w:t>
      </w:r>
      <w:proofErr w:type="spellEnd"/>
      <w:r w:rsidRPr="00BF412B">
        <w:rPr>
          <w:color w:val="auto"/>
        </w:rPr>
        <w:t xml:space="preserve">, </w:t>
      </w:r>
      <w:proofErr w:type="spellStart"/>
      <w:r w:rsidRPr="00BF412B">
        <w:rPr>
          <w:color w:val="auto"/>
        </w:rPr>
        <w:t>naiv</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varur</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qëndrimi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gruaje</w:t>
      </w:r>
      <w:proofErr w:type="spellEnd"/>
      <w:r w:rsidRPr="00BF412B">
        <w:rPr>
          <w:color w:val="auto"/>
        </w:rPr>
        <w:t xml:space="preserve">, </w:t>
      </w:r>
      <w:proofErr w:type="spellStart"/>
      <w:r w:rsidRPr="00BF412B">
        <w:rPr>
          <w:color w:val="auto"/>
        </w:rPr>
        <w:t>etj</w:t>
      </w:r>
      <w:proofErr w:type="spellEnd"/>
      <w:r w:rsidRPr="00BF412B">
        <w:rPr>
          <w:color w:val="auto"/>
        </w:rPr>
        <w:t xml:space="preserve">. Ky </w:t>
      </w:r>
      <w:proofErr w:type="spellStart"/>
      <w:r w:rsidRPr="00BF412B">
        <w:rPr>
          <w:color w:val="auto"/>
        </w:rPr>
        <w:t>konstruksion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e </w:t>
      </w:r>
      <w:proofErr w:type="spellStart"/>
      <w:r w:rsidRPr="00BF412B">
        <w:rPr>
          <w:color w:val="auto"/>
        </w:rPr>
        <w:t>kundërta</w:t>
      </w:r>
      <w:proofErr w:type="spellEnd"/>
      <w:r w:rsidRPr="00BF412B">
        <w:rPr>
          <w:color w:val="auto"/>
        </w:rPr>
        <w:t xml:space="preserve"> e </w:t>
      </w:r>
      <w:proofErr w:type="spellStart"/>
      <w:r w:rsidRPr="00BF412B">
        <w:rPr>
          <w:color w:val="auto"/>
        </w:rPr>
        <w:t>prejardhjes</w:t>
      </w:r>
      <w:proofErr w:type="spellEnd"/>
      <w:r w:rsidRPr="00BF412B">
        <w:rPr>
          <w:color w:val="auto"/>
        </w:rPr>
        <w:t xml:space="preserve"> </w:t>
      </w:r>
      <w:proofErr w:type="spellStart"/>
      <w:r w:rsidRPr="00BF412B">
        <w:rPr>
          <w:color w:val="auto"/>
        </w:rPr>
        <w:t>patriarkale</w:t>
      </w:r>
      <w:proofErr w:type="spellEnd"/>
      <w:r w:rsidRPr="00BF412B">
        <w:rPr>
          <w:color w:val="auto"/>
        </w:rPr>
        <w:t xml:space="preserve">, </w:t>
      </w:r>
      <w:proofErr w:type="spellStart"/>
      <w:r w:rsidRPr="00BF412B">
        <w:rPr>
          <w:color w:val="auto"/>
        </w:rPr>
        <w:t>mbi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prodhuar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përkundrazi</w:t>
      </w:r>
      <w:proofErr w:type="spellEnd"/>
      <w:r w:rsidRPr="00BF412B">
        <w:rPr>
          <w:color w:val="auto"/>
        </w:rPr>
        <w:t xml:space="preserve">, </w:t>
      </w:r>
      <w:proofErr w:type="spellStart"/>
      <w:r w:rsidRPr="00BF412B">
        <w:rPr>
          <w:color w:val="auto"/>
        </w:rPr>
        <w:t>burri</w:t>
      </w:r>
      <w:proofErr w:type="spellEnd"/>
      <w:r w:rsidRPr="00BF412B">
        <w:rPr>
          <w:color w:val="auto"/>
        </w:rPr>
        <w:t xml:space="preserve"> ka </w:t>
      </w:r>
      <w:proofErr w:type="spellStart"/>
      <w:r w:rsidRPr="00BF412B">
        <w:rPr>
          <w:color w:val="auto"/>
        </w:rPr>
        <w:t>fjalën</w:t>
      </w:r>
      <w:proofErr w:type="spellEnd"/>
      <w:r w:rsidRPr="00BF412B">
        <w:rPr>
          <w:color w:val="auto"/>
        </w:rPr>
        <w:t xml:space="preserve"> e </w:t>
      </w:r>
      <w:proofErr w:type="spellStart"/>
      <w:r w:rsidRPr="00BF412B">
        <w:rPr>
          <w:color w:val="auto"/>
        </w:rPr>
        <w:t>fundit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gruaja</w:t>
      </w:r>
      <w:proofErr w:type="spellEnd"/>
      <w:r w:rsidRPr="00BF412B">
        <w:rPr>
          <w:color w:val="auto"/>
        </w:rPr>
        <w:t xml:space="preserve"> </w:t>
      </w:r>
      <w:proofErr w:type="spellStart"/>
      <w:r w:rsidRPr="00BF412B">
        <w:rPr>
          <w:color w:val="auto"/>
        </w:rPr>
        <w:t>është</w:t>
      </w:r>
      <w:proofErr w:type="spellEnd"/>
      <w:r w:rsidRPr="00BF412B">
        <w:rPr>
          <w:color w:val="auto"/>
        </w:rPr>
        <w:t xml:space="preserve"> ajo </w:t>
      </w:r>
      <w:proofErr w:type="spellStart"/>
      <w:r w:rsidRPr="00BF412B">
        <w:rPr>
          <w:color w:val="auto"/>
        </w:rPr>
        <w:t>që</w:t>
      </w:r>
      <w:proofErr w:type="spellEnd"/>
      <w:r w:rsidRPr="00BF412B">
        <w:rPr>
          <w:color w:val="auto"/>
        </w:rPr>
        <w:t xml:space="preserve"> </w:t>
      </w:r>
      <w:proofErr w:type="spellStart"/>
      <w:r w:rsidRPr="00BF412B">
        <w:rPr>
          <w:color w:val="auto"/>
        </w:rPr>
        <w:t>është</w:t>
      </w:r>
      <w:proofErr w:type="spellEnd"/>
      <w:r w:rsidRPr="00BF412B">
        <w:rPr>
          <w:color w:val="auto"/>
        </w:rPr>
        <w:t xml:space="preserve"> naive </w:t>
      </w:r>
      <w:proofErr w:type="spellStart"/>
      <w:r w:rsidRPr="00BF412B">
        <w:rPr>
          <w:color w:val="auto"/>
        </w:rPr>
        <w:t>dhe</w:t>
      </w:r>
      <w:proofErr w:type="spellEnd"/>
      <w:r w:rsidRPr="00BF412B">
        <w:rPr>
          <w:color w:val="auto"/>
        </w:rPr>
        <w:t xml:space="preserve"> e </w:t>
      </w:r>
      <w:proofErr w:type="spellStart"/>
      <w:r w:rsidRPr="00BF412B">
        <w:rPr>
          <w:color w:val="auto"/>
        </w:rPr>
        <w:t>varur</w:t>
      </w:r>
      <w:proofErr w:type="spellEnd"/>
      <w:r w:rsidRPr="00BF412B">
        <w:rPr>
          <w:color w:val="auto"/>
        </w:rPr>
        <w:t xml:space="preserve">. Por </w:t>
      </w:r>
      <w:proofErr w:type="spellStart"/>
      <w:r w:rsidRPr="00BF412B">
        <w:rPr>
          <w:color w:val="auto"/>
        </w:rPr>
        <w:t>në</w:t>
      </w:r>
      <w:proofErr w:type="spellEnd"/>
      <w:r w:rsidRPr="00BF412B">
        <w:rPr>
          <w:color w:val="auto"/>
        </w:rPr>
        <w:t xml:space="preserve"> </w:t>
      </w:r>
      <w:proofErr w:type="spellStart"/>
      <w:r w:rsidRPr="00BF412B">
        <w:rPr>
          <w:color w:val="auto"/>
        </w:rPr>
        <w:t>leximin</w:t>
      </w:r>
      <w:proofErr w:type="spellEnd"/>
      <w:r w:rsidRPr="00BF412B">
        <w:rPr>
          <w:color w:val="auto"/>
        </w:rPr>
        <w:t xml:space="preserve"> </w:t>
      </w:r>
      <w:proofErr w:type="spellStart"/>
      <w:r w:rsidRPr="00BF412B">
        <w:rPr>
          <w:color w:val="auto"/>
        </w:rPr>
        <w:t>strukturalist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shakave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vlerën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karnavaleve</w:t>
      </w:r>
      <w:proofErr w:type="spellEnd"/>
      <w:r w:rsidRPr="00BF412B">
        <w:rPr>
          <w:color w:val="auto"/>
        </w:rPr>
        <w:t xml:space="preserve"> - "</w:t>
      </w:r>
      <w:proofErr w:type="spellStart"/>
      <w:r w:rsidRPr="00BF412B">
        <w:rPr>
          <w:color w:val="auto"/>
        </w:rPr>
        <w:t>çdo</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bën</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zhvendosje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kuptimin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shkëputjen</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w:t>
      </w:r>
      <w:proofErr w:type="spellStart"/>
      <w:r w:rsidRPr="00BF412B">
        <w:rPr>
          <w:color w:val="auto"/>
        </w:rPr>
        <w:t>ekzistuese</w:t>
      </w:r>
      <w:proofErr w:type="spellEnd"/>
      <w:r w:rsidRPr="00BF412B">
        <w:rPr>
          <w:color w:val="auto"/>
        </w:rPr>
        <w:t xml:space="preserve">". Me </w:t>
      </w:r>
      <w:proofErr w:type="spellStart"/>
      <w:r w:rsidRPr="00BF412B">
        <w:rPr>
          <w:color w:val="auto"/>
        </w:rPr>
        <w:t>fjalë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tjera</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shaka</w:t>
      </w:r>
      <w:proofErr w:type="spellEnd"/>
      <w:r w:rsidRPr="00BF412B">
        <w:rPr>
          <w:color w:val="auto"/>
        </w:rPr>
        <w:t xml:space="preserve">, duke </w:t>
      </w:r>
      <w:proofErr w:type="spellStart"/>
      <w:r w:rsidRPr="00BF412B">
        <w:rPr>
          <w:color w:val="auto"/>
        </w:rPr>
        <w:t>luajtur</w:t>
      </w:r>
      <w:proofErr w:type="spellEnd"/>
      <w:r w:rsidRPr="00BF412B">
        <w:rPr>
          <w:color w:val="auto"/>
        </w:rPr>
        <w:t xml:space="preserve"> me </w:t>
      </w:r>
      <w:proofErr w:type="spellStart"/>
      <w:r w:rsidRPr="00BF412B">
        <w:rPr>
          <w:color w:val="auto"/>
        </w:rPr>
        <w:t>stereotipet</w:t>
      </w:r>
      <w:proofErr w:type="spellEnd"/>
      <w:r w:rsidRPr="00BF412B">
        <w:rPr>
          <w:color w:val="auto"/>
        </w:rPr>
        <w:t xml:space="preserve"> e </w:t>
      </w:r>
      <w:proofErr w:type="spellStart"/>
      <w:r w:rsidRPr="00BF412B">
        <w:rPr>
          <w:color w:val="auto"/>
        </w:rPr>
        <w:t>bishtit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vërtetë</w:t>
      </w:r>
      <w:proofErr w:type="spellEnd"/>
      <w:r w:rsidRPr="00BF412B">
        <w:rPr>
          <w:color w:val="auto"/>
        </w:rPr>
        <w:t xml:space="preserve"> </w:t>
      </w:r>
      <w:proofErr w:type="spellStart"/>
      <w:r w:rsidRPr="00BF412B">
        <w:rPr>
          <w:color w:val="auto"/>
        </w:rPr>
        <w:t>përjetësojnë</w:t>
      </w:r>
      <w:proofErr w:type="spellEnd"/>
      <w:r w:rsidRPr="00BF412B">
        <w:rPr>
          <w:color w:val="auto"/>
        </w:rPr>
        <w:t xml:space="preserve"> </w:t>
      </w:r>
      <w:proofErr w:type="spellStart"/>
      <w:r w:rsidRPr="00BF412B">
        <w:rPr>
          <w:color w:val="auto"/>
        </w:rPr>
        <w:t>fjalimin</w:t>
      </w:r>
      <w:proofErr w:type="spellEnd"/>
      <w:r w:rsidRPr="00BF412B">
        <w:rPr>
          <w:color w:val="auto"/>
        </w:rPr>
        <w:t xml:space="preserve"> </w:t>
      </w:r>
      <w:proofErr w:type="spellStart"/>
      <w:r w:rsidRPr="00BF412B">
        <w:rPr>
          <w:color w:val="auto"/>
        </w:rPr>
        <w:t>mashkullor</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veçanërisht</w:t>
      </w:r>
      <w:proofErr w:type="spellEnd"/>
      <w:r w:rsidRPr="00BF412B">
        <w:rPr>
          <w:color w:val="auto"/>
        </w:rPr>
        <w:t xml:space="preserve"> </w:t>
      </w:r>
      <w:proofErr w:type="spellStart"/>
      <w:r w:rsidRPr="00BF412B">
        <w:rPr>
          <w:color w:val="auto"/>
        </w:rPr>
        <w:t>interesante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shaka</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një</w:t>
      </w:r>
      <w:proofErr w:type="spellEnd"/>
      <w:r w:rsidRPr="00BF412B">
        <w:rPr>
          <w:color w:val="auto"/>
        </w:rPr>
        <w:t xml:space="preserve"> vend </w:t>
      </w:r>
      <w:proofErr w:type="spellStart"/>
      <w:r w:rsidRPr="00BF412B">
        <w:rPr>
          <w:color w:val="auto"/>
        </w:rPr>
        <w:t>të</w:t>
      </w:r>
      <w:proofErr w:type="spellEnd"/>
      <w:r w:rsidRPr="00BF412B">
        <w:rPr>
          <w:color w:val="auto"/>
        </w:rPr>
        <w:t xml:space="preserve"> </w:t>
      </w:r>
      <w:proofErr w:type="spellStart"/>
      <w:r w:rsidRPr="00BF412B">
        <w:rPr>
          <w:color w:val="auto"/>
        </w:rPr>
        <w:t>spikatur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mesin</w:t>
      </w:r>
      <w:proofErr w:type="spellEnd"/>
      <w:r w:rsidRPr="00BF412B">
        <w:rPr>
          <w:color w:val="auto"/>
        </w:rPr>
        <w:t xml:space="preserve"> e </w:t>
      </w:r>
      <w:proofErr w:type="spellStart"/>
      <w:r w:rsidRPr="00BF412B">
        <w:rPr>
          <w:color w:val="auto"/>
        </w:rPr>
        <w:t>vajzave</w:t>
      </w:r>
      <w:proofErr w:type="spellEnd"/>
      <w:r w:rsidRPr="00BF412B">
        <w:rPr>
          <w:color w:val="auto"/>
        </w:rPr>
        <w:t xml:space="preserve"> </w:t>
      </w:r>
      <w:proofErr w:type="spellStart"/>
      <w:r w:rsidRPr="00BF412B">
        <w:rPr>
          <w:color w:val="auto"/>
        </w:rPr>
        <w:t>pjesëmarrëse</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se </w:t>
      </w:r>
      <w:proofErr w:type="spellStart"/>
      <w:r w:rsidRPr="00BF412B">
        <w:rPr>
          <w:color w:val="auto"/>
        </w:rPr>
        <w:t>ato</w:t>
      </w:r>
      <w:proofErr w:type="spellEnd"/>
      <w:r w:rsidRPr="00BF412B">
        <w:rPr>
          <w:color w:val="auto"/>
        </w:rPr>
        <w:t xml:space="preserve"> e </w:t>
      </w:r>
      <w:proofErr w:type="spellStart"/>
      <w:r w:rsidRPr="00BF412B">
        <w:rPr>
          <w:color w:val="auto"/>
        </w:rPr>
        <w:t>brendësojnë</w:t>
      </w:r>
      <w:proofErr w:type="spellEnd"/>
      <w:r w:rsidRPr="00BF412B">
        <w:rPr>
          <w:color w:val="auto"/>
        </w:rPr>
        <w:t xml:space="preserve"> </w:t>
      </w:r>
      <w:proofErr w:type="spellStart"/>
      <w:r w:rsidRPr="00BF412B">
        <w:rPr>
          <w:color w:val="auto"/>
        </w:rPr>
        <w:t>matricën</w:t>
      </w:r>
      <w:proofErr w:type="spellEnd"/>
      <w:r w:rsidRPr="00BF412B">
        <w:rPr>
          <w:color w:val="auto"/>
        </w:rPr>
        <w:t xml:space="preserve"> </w:t>
      </w:r>
      <w:proofErr w:type="spellStart"/>
      <w:r w:rsidRPr="00BF412B">
        <w:rPr>
          <w:color w:val="auto"/>
        </w:rPr>
        <w:t>mbizotëruese</w:t>
      </w:r>
      <w:proofErr w:type="spellEnd"/>
      <w:r w:rsidRPr="00BF412B">
        <w:rPr>
          <w:color w:val="auto"/>
        </w:rPr>
        <w:t xml:space="preserve"> </w:t>
      </w:r>
      <w:proofErr w:type="spellStart"/>
      <w:r w:rsidRPr="00BF412B">
        <w:rPr>
          <w:color w:val="auto"/>
        </w:rPr>
        <w:t>shoqërore</w:t>
      </w:r>
      <w:proofErr w:type="spellEnd"/>
      <w:r w:rsidRPr="00BF412B">
        <w:rPr>
          <w:color w:val="auto"/>
        </w:rPr>
        <w:t>.</w:t>
      </w:r>
    </w:p>
    <w:p w14:paraId="0F47074F" w14:textId="77777777" w:rsidR="005D1C68" w:rsidRPr="00BF412B" w:rsidRDefault="005D1C68" w:rsidP="005D1C68">
      <w:pPr>
        <w:pStyle w:val="ListParagraph"/>
        <w:numPr>
          <w:ilvl w:val="0"/>
          <w:numId w:val="18"/>
        </w:numPr>
        <w:rPr>
          <w:color w:val="auto"/>
        </w:rPr>
      </w:pPr>
      <w:r w:rsidRPr="00BF412B">
        <w:rPr>
          <w:color w:val="auto"/>
        </w:rPr>
        <w:t xml:space="preserve">Tek </w:t>
      </w:r>
      <w:proofErr w:type="spellStart"/>
      <w:r w:rsidRPr="00BF412B">
        <w:rPr>
          <w:color w:val="auto"/>
        </w:rPr>
        <w:t>pjesëmarrësit</w:t>
      </w:r>
      <w:proofErr w:type="spellEnd"/>
      <w:r w:rsidRPr="00BF412B">
        <w:rPr>
          <w:color w:val="auto"/>
        </w:rPr>
        <w:t xml:space="preserve"> </w:t>
      </w:r>
      <w:proofErr w:type="spellStart"/>
      <w:r w:rsidRPr="00BF412B">
        <w:rPr>
          <w:color w:val="auto"/>
        </w:rPr>
        <w:t>meshkuj</w:t>
      </w:r>
      <w:proofErr w:type="spellEnd"/>
      <w:r w:rsidRPr="00BF412B">
        <w:rPr>
          <w:color w:val="auto"/>
        </w:rPr>
        <w:t xml:space="preserve"> </w:t>
      </w:r>
      <w:proofErr w:type="spellStart"/>
      <w:r w:rsidRPr="00BF412B">
        <w:rPr>
          <w:color w:val="auto"/>
        </w:rPr>
        <w:t>ishte</w:t>
      </w:r>
      <w:proofErr w:type="spellEnd"/>
      <w:r w:rsidRPr="00BF412B">
        <w:rPr>
          <w:color w:val="auto"/>
        </w:rPr>
        <w:t xml:space="preserve"> </w:t>
      </w:r>
      <w:proofErr w:type="spellStart"/>
      <w:r w:rsidRPr="00BF412B">
        <w:rPr>
          <w:color w:val="auto"/>
        </w:rPr>
        <w:t>zbuluar</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grumbull</w:t>
      </w:r>
      <w:proofErr w:type="spellEnd"/>
      <w:r w:rsidRPr="00BF412B">
        <w:rPr>
          <w:color w:val="auto"/>
        </w:rPr>
        <w:t xml:space="preserve"> </w:t>
      </w:r>
      <w:proofErr w:type="spellStart"/>
      <w:r w:rsidRPr="00BF412B">
        <w:rPr>
          <w:color w:val="auto"/>
        </w:rPr>
        <w:t>shakash</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luanin</w:t>
      </w:r>
      <w:proofErr w:type="spellEnd"/>
      <w:r w:rsidRPr="00BF412B">
        <w:rPr>
          <w:color w:val="auto"/>
        </w:rPr>
        <w:t xml:space="preserve"> me </w:t>
      </w:r>
      <w:proofErr w:type="spellStart"/>
      <w:r w:rsidRPr="00BF412B">
        <w:rPr>
          <w:color w:val="auto"/>
        </w:rPr>
        <w:t>stereotipe</w:t>
      </w:r>
      <w:proofErr w:type="spellEnd"/>
      <w:r w:rsidRPr="00BF412B">
        <w:rPr>
          <w:color w:val="auto"/>
        </w:rPr>
        <w:t xml:space="preserve"> </w:t>
      </w:r>
      <w:proofErr w:type="spellStart"/>
      <w:r w:rsidRPr="00BF412B">
        <w:rPr>
          <w:color w:val="auto"/>
        </w:rPr>
        <w:t>etnike</w:t>
      </w:r>
      <w:proofErr w:type="spellEnd"/>
      <w:r w:rsidRPr="00BF412B">
        <w:rPr>
          <w:color w:val="auto"/>
        </w:rPr>
        <w:t>.   "</w:t>
      </w:r>
      <w:proofErr w:type="spellStart"/>
      <w:r w:rsidRPr="00BF412B">
        <w:rPr>
          <w:color w:val="auto"/>
        </w:rPr>
        <w:t>Skepticizmi</w:t>
      </w:r>
      <w:proofErr w:type="spellEnd"/>
      <w:r w:rsidRPr="00BF412B">
        <w:rPr>
          <w:color w:val="auto"/>
        </w:rPr>
        <w:t xml:space="preserve"> </w:t>
      </w:r>
      <w:proofErr w:type="spellStart"/>
      <w:r w:rsidRPr="00BF412B">
        <w:rPr>
          <w:color w:val="auto"/>
        </w:rPr>
        <w:t>vllehë</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Dembelizmi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malazezëve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duhen</w:t>
      </w:r>
      <w:proofErr w:type="spellEnd"/>
      <w:r w:rsidRPr="00BF412B">
        <w:rPr>
          <w:color w:val="auto"/>
        </w:rPr>
        <w:t xml:space="preserve"> </w:t>
      </w:r>
      <w:proofErr w:type="spellStart"/>
      <w:r w:rsidRPr="00BF412B">
        <w:rPr>
          <w:color w:val="auto"/>
        </w:rPr>
        <w:t>thënë</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sepse</w:t>
      </w:r>
      <w:proofErr w:type="spellEnd"/>
      <w:r w:rsidRPr="00BF412B">
        <w:rPr>
          <w:color w:val="auto"/>
        </w:rPr>
        <w:t xml:space="preserve"> </w:t>
      </w:r>
      <w:proofErr w:type="spellStart"/>
      <w:r w:rsidRPr="00BF412B">
        <w:rPr>
          <w:color w:val="auto"/>
        </w:rPr>
        <w:t>efekti</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ligjërime</w:t>
      </w:r>
      <w:proofErr w:type="spellEnd"/>
      <w:r w:rsidRPr="00BF412B">
        <w:rPr>
          <w:color w:val="auto"/>
        </w:rPr>
        <w:t xml:space="preserve"> </w:t>
      </w:r>
      <w:proofErr w:type="spellStart"/>
      <w:r w:rsidRPr="00BF412B">
        <w:rPr>
          <w:color w:val="auto"/>
        </w:rPr>
        <w:t>kanë</w:t>
      </w:r>
      <w:proofErr w:type="spellEnd"/>
      <w:r w:rsidRPr="00BF412B">
        <w:rPr>
          <w:color w:val="auto"/>
        </w:rPr>
        <w:t xml:space="preserve"> </w:t>
      </w:r>
      <w:proofErr w:type="spellStart"/>
      <w:r w:rsidRPr="00BF412B">
        <w:rPr>
          <w:color w:val="auto"/>
        </w:rPr>
        <w:t>mbi</w:t>
      </w:r>
      <w:proofErr w:type="spellEnd"/>
      <w:r w:rsidRPr="00BF412B">
        <w:rPr>
          <w:color w:val="auto"/>
        </w:rPr>
        <w:t xml:space="preserve"> to </w:t>
      </w:r>
      <w:proofErr w:type="spellStart"/>
      <w:r w:rsidRPr="00BF412B">
        <w:rPr>
          <w:color w:val="auto"/>
        </w:rPr>
        <w:t>është</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paparashikueshëm</w:t>
      </w:r>
      <w:proofErr w:type="spellEnd"/>
      <w:r w:rsidRPr="00BF412B">
        <w:rPr>
          <w:color w:val="auto"/>
        </w:rPr>
        <w:t>.</w:t>
      </w:r>
    </w:p>
    <w:p w14:paraId="32F02DE7" w14:textId="77777777" w:rsidR="005D1C68" w:rsidRPr="00BF412B" w:rsidRDefault="005D1C68" w:rsidP="005D1C68">
      <w:pPr>
        <w:pStyle w:val="ListParagraph"/>
        <w:numPr>
          <w:ilvl w:val="0"/>
          <w:numId w:val="18"/>
        </w:numPr>
        <w:rPr>
          <w:color w:val="auto"/>
        </w:rPr>
      </w:pPr>
      <w:proofErr w:type="spellStart"/>
      <w:r w:rsidRPr="00BF412B">
        <w:rPr>
          <w:color w:val="auto"/>
        </w:rPr>
        <w:t>Të</w:t>
      </w:r>
      <w:proofErr w:type="spellEnd"/>
      <w:r w:rsidRPr="00BF412B">
        <w:rPr>
          <w:color w:val="auto"/>
        </w:rPr>
        <w:t xml:space="preserve"> </w:t>
      </w:r>
      <w:proofErr w:type="spellStart"/>
      <w:r w:rsidRPr="00BF412B">
        <w:rPr>
          <w:color w:val="auto"/>
        </w:rPr>
        <w:t>dy</w:t>
      </w:r>
      <w:proofErr w:type="spellEnd"/>
      <w:r w:rsidRPr="00BF412B">
        <w:rPr>
          <w:color w:val="auto"/>
        </w:rPr>
        <w:t xml:space="preserve"> </w:t>
      </w:r>
      <w:proofErr w:type="spellStart"/>
      <w:r w:rsidRPr="00BF412B">
        <w:rPr>
          <w:color w:val="auto"/>
        </w:rPr>
        <w:t>seritë</w:t>
      </w:r>
      <w:proofErr w:type="spellEnd"/>
      <w:r w:rsidRPr="00BF412B">
        <w:rPr>
          <w:color w:val="auto"/>
        </w:rPr>
        <w:t xml:space="preserve"> e </w:t>
      </w:r>
      <w:proofErr w:type="spellStart"/>
      <w:r w:rsidRPr="00BF412B">
        <w:rPr>
          <w:color w:val="auto"/>
        </w:rPr>
        <w:t>transmetuara</w:t>
      </w:r>
      <w:proofErr w:type="spellEnd"/>
      <w:r w:rsidRPr="00BF412B">
        <w:rPr>
          <w:color w:val="auto"/>
        </w:rPr>
        <w:t xml:space="preserve"> </w:t>
      </w:r>
      <w:proofErr w:type="spellStart"/>
      <w:r w:rsidRPr="00BF412B">
        <w:rPr>
          <w:color w:val="auto"/>
        </w:rPr>
        <w:t>në</w:t>
      </w:r>
      <w:proofErr w:type="spellEnd"/>
      <w:r w:rsidRPr="00BF412B">
        <w:rPr>
          <w:color w:val="auto"/>
        </w:rPr>
        <w:t xml:space="preserve"> TV </w:t>
      </w:r>
      <w:proofErr w:type="spellStart"/>
      <w:r w:rsidRPr="00BF412B">
        <w:rPr>
          <w:color w:val="auto"/>
        </w:rPr>
        <w:t>Alsat</w:t>
      </w:r>
      <w:proofErr w:type="spellEnd"/>
      <w:r w:rsidRPr="00BF412B">
        <w:rPr>
          <w:color w:val="auto"/>
        </w:rPr>
        <w:t xml:space="preserve"> M </w:t>
      </w:r>
      <w:proofErr w:type="spellStart"/>
      <w:r w:rsidRPr="00BF412B">
        <w:rPr>
          <w:color w:val="auto"/>
        </w:rPr>
        <w:t>kanë</w:t>
      </w:r>
      <w:proofErr w:type="spellEnd"/>
      <w:r w:rsidRPr="00BF412B">
        <w:rPr>
          <w:color w:val="auto"/>
        </w:rPr>
        <w:t xml:space="preserve"> </w:t>
      </w:r>
      <w:proofErr w:type="spellStart"/>
      <w:r w:rsidRPr="00BF412B">
        <w:rPr>
          <w:color w:val="auto"/>
        </w:rPr>
        <w:t>vlerë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ulët</w:t>
      </w:r>
      <w:proofErr w:type="spellEnd"/>
      <w:r w:rsidRPr="00BF412B">
        <w:rPr>
          <w:color w:val="auto"/>
        </w:rPr>
        <w:t xml:space="preserve"> </w:t>
      </w:r>
      <w:proofErr w:type="spellStart"/>
      <w:r w:rsidRPr="00BF412B">
        <w:rPr>
          <w:color w:val="auto"/>
        </w:rPr>
        <w:t>prodhuese</w:t>
      </w:r>
      <w:proofErr w:type="spellEnd"/>
      <w:r w:rsidRPr="00BF412B">
        <w:rPr>
          <w:color w:val="auto"/>
        </w:rPr>
        <w:t xml:space="preserve">, me </w:t>
      </w:r>
      <w:proofErr w:type="spellStart"/>
      <w:r w:rsidRPr="00BF412B">
        <w:rPr>
          <w:color w:val="auto"/>
        </w:rPr>
        <w:t>një</w:t>
      </w:r>
      <w:proofErr w:type="spellEnd"/>
      <w:r w:rsidRPr="00BF412B">
        <w:rPr>
          <w:color w:val="auto"/>
        </w:rPr>
        <w:t xml:space="preserve"> </w:t>
      </w:r>
      <w:proofErr w:type="spellStart"/>
      <w:r w:rsidRPr="00BF412B">
        <w:rPr>
          <w:color w:val="auto"/>
        </w:rPr>
        <w:t>strukturë</w:t>
      </w:r>
      <w:proofErr w:type="spellEnd"/>
      <w:r w:rsidRPr="00BF412B">
        <w:rPr>
          <w:color w:val="auto"/>
        </w:rPr>
        <w:t xml:space="preserve"> </w:t>
      </w:r>
      <w:proofErr w:type="spellStart"/>
      <w:r w:rsidRPr="00BF412B">
        <w:rPr>
          <w:color w:val="auto"/>
        </w:rPr>
        <w:t>elementare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përfshin</w:t>
      </w:r>
      <w:proofErr w:type="spellEnd"/>
      <w:r w:rsidRPr="00BF412B">
        <w:rPr>
          <w:color w:val="auto"/>
        </w:rPr>
        <w:t xml:space="preserve"> </w:t>
      </w:r>
      <w:proofErr w:type="spellStart"/>
      <w:r w:rsidRPr="00BF412B">
        <w:rPr>
          <w:color w:val="auto"/>
        </w:rPr>
        <w:t>tema</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thella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popullatën</w:t>
      </w:r>
      <w:proofErr w:type="spellEnd"/>
      <w:r w:rsidRPr="00BF412B">
        <w:rPr>
          <w:color w:val="auto"/>
        </w:rPr>
        <w:t xml:space="preserve"> e re. </w:t>
      </w:r>
      <w:proofErr w:type="spellStart"/>
      <w:r w:rsidRPr="00BF412B">
        <w:rPr>
          <w:color w:val="auto"/>
        </w:rPr>
        <w:t>Prandaj</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mund</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nxirren</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disa</w:t>
      </w:r>
      <w:proofErr w:type="spellEnd"/>
      <w:r w:rsidRPr="00BF412B">
        <w:rPr>
          <w:color w:val="auto"/>
        </w:rPr>
        <w:t xml:space="preserve"> </w:t>
      </w:r>
      <w:proofErr w:type="spellStart"/>
      <w:r w:rsidRPr="00BF412B">
        <w:rPr>
          <w:color w:val="auto"/>
        </w:rPr>
        <w:t>gjetje</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rëndësishme</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lidhen</w:t>
      </w:r>
      <w:proofErr w:type="spellEnd"/>
      <w:r w:rsidRPr="00BF412B">
        <w:rPr>
          <w:color w:val="auto"/>
        </w:rPr>
        <w:t xml:space="preserve"> me </w:t>
      </w:r>
      <w:proofErr w:type="spellStart"/>
      <w:r w:rsidRPr="00BF412B">
        <w:rPr>
          <w:color w:val="auto"/>
        </w:rPr>
        <w:t>aspektet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këto</w:t>
      </w:r>
      <w:proofErr w:type="spellEnd"/>
      <w:r w:rsidRPr="00BF412B">
        <w:rPr>
          <w:color w:val="auto"/>
        </w:rPr>
        <w:t xml:space="preserve"> </w:t>
      </w:r>
      <w:proofErr w:type="spellStart"/>
      <w:r w:rsidRPr="00BF412B">
        <w:rPr>
          <w:color w:val="auto"/>
        </w:rPr>
        <w:t>shfaqje</w:t>
      </w:r>
      <w:proofErr w:type="spellEnd"/>
      <w:r w:rsidRPr="00BF412B">
        <w:rPr>
          <w:color w:val="auto"/>
        </w:rPr>
        <w:t xml:space="preserve">. </w:t>
      </w:r>
      <w:proofErr w:type="spellStart"/>
      <w:r w:rsidRPr="00BF412B">
        <w:rPr>
          <w:color w:val="auto"/>
        </w:rPr>
        <w:t>Frekuenca</w:t>
      </w:r>
      <w:proofErr w:type="spellEnd"/>
      <w:r w:rsidRPr="00BF412B">
        <w:rPr>
          <w:color w:val="auto"/>
        </w:rPr>
        <w:t xml:space="preserve"> e </w:t>
      </w:r>
      <w:proofErr w:type="spellStart"/>
      <w:r w:rsidRPr="00BF412B">
        <w:rPr>
          <w:color w:val="auto"/>
        </w:rPr>
        <w:t>ulët</w:t>
      </w:r>
      <w:proofErr w:type="spellEnd"/>
      <w:r w:rsidRPr="00BF412B">
        <w:rPr>
          <w:color w:val="auto"/>
        </w:rPr>
        <w:t xml:space="preserve"> e </w:t>
      </w:r>
      <w:proofErr w:type="spellStart"/>
      <w:r w:rsidRPr="00BF412B">
        <w:rPr>
          <w:color w:val="auto"/>
        </w:rPr>
        <w:t>shfaqjeve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audiencën</w:t>
      </w:r>
      <w:proofErr w:type="spellEnd"/>
      <w:r w:rsidRPr="00BF412B">
        <w:rPr>
          <w:color w:val="auto"/>
        </w:rPr>
        <w:t xml:space="preserve"> e </w:t>
      </w:r>
      <w:proofErr w:type="spellStart"/>
      <w:r w:rsidRPr="00BF412B">
        <w:rPr>
          <w:color w:val="auto"/>
        </w:rPr>
        <w:t>mitur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karakteristikat</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japin</w:t>
      </w:r>
      <w:proofErr w:type="spellEnd"/>
      <w:r w:rsidRPr="00BF412B">
        <w:rPr>
          <w:color w:val="auto"/>
        </w:rPr>
        <w:t xml:space="preserve"> </w:t>
      </w:r>
      <w:proofErr w:type="spellStart"/>
      <w:r w:rsidRPr="00BF412B">
        <w:rPr>
          <w:color w:val="auto"/>
        </w:rPr>
        <w:t>arsye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konkluduar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periudhën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cilën</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bërë</w:t>
      </w:r>
      <w:proofErr w:type="spellEnd"/>
      <w:r w:rsidRPr="00BF412B">
        <w:rPr>
          <w:color w:val="auto"/>
        </w:rPr>
        <w:t xml:space="preserve"> </w:t>
      </w:r>
      <w:proofErr w:type="spellStart"/>
      <w:r w:rsidRPr="00BF412B">
        <w:rPr>
          <w:color w:val="auto"/>
        </w:rPr>
        <w:t>analiza</w:t>
      </w:r>
      <w:proofErr w:type="spellEnd"/>
      <w:r w:rsidRPr="00BF412B">
        <w:rPr>
          <w:color w:val="auto"/>
        </w:rPr>
        <w:t xml:space="preserve">, </w:t>
      </w:r>
      <w:proofErr w:type="spellStart"/>
      <w:r w:rsidRPr="00BF412B">
        <w:rPr>
          <w:color w:val="auto"/>
        </w:rPr>
        <w:t>që</w:t>
      </w:r>
      <w:proofErr w:type="spellEnd"/>
      <w:r w:rsidRPr="00BF412B">
        <w:rPr>
          <w:color w:val="auto"/>
        </w:rPr>
        <w:t xml:space="preserve"> TV </w:t>
      </w:r>
      <w:proofErr w:type="spellStart"/>
      <w:r w:rsidRPr="00BF412B">
        <w:rPr>
          <w:color w:val="auto"/>
        </w:rPr>
        <w:t>Alsat</w:t>
      </w:r>
      <w:proofErr w:type="spellEnd"/>
      <w:r w:rsidRPr="00BF412B">
        <w:rPr>
          <w:color w:val="auto"/>
        </w:rPr>
        <w:t xml:space="preserve"> M </w:t>
      </w:r>
      <w:proofErr w:type="spellStart"/>
      <w:r w:rsidRPr="00BF412B">
        <w:rPr>
          <w:color w:val="auto"/>
        </w:rPr>
        <w:t>nuk</w:t>
      </w:r>
      <w:proofErr w:type="spellEnd"/>
      <w:r w:rsidRPr="00BF412B">
        <w:rPr>
          <w:color w:val="auto"/>
        </w:rPr>
        <w:t xml:space="preserve"> ka </w:t>
      </w:r>
      <w:proofErr w:type="spellStart"/>
      <w:r w:rsidRPr="00BF412B">
        <w:rPr>
          <w:color w:val="auto"/>
        </w:rPr>
        <w:t>hartuar</w:t>
      </w:r>
      <w:proofErr w:type="spellEnd"/>
      <w:r w:rsidRPr="00BF412B">
        <w:rPr>
          <w:color w:val="auto"/>
        </w:rPr>
        <w:t xml:space="preserve"> </w:t>
      </w:r>
      <w:proofErr w:type="spellStart"/>
      <w:r w:rsidRPr="00BF412B">
        <w:rPr>
          <w:color w:val="auto"/>
        </w:rPr>
        <w:t>seriozisht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duhur</w:t>
      </w:r>
      <w:proofErr w:type="spellEnd"/>
      <w:r w:rsidRPr="00BF412B">
        <w:rPr>
          <w:color w:val="auto"/>
        </w:rPr>
        <w:t xml:space="preserve"> </w:t>
      </w:r>
      <w:proofErr w:type="spellStart"/>
      <w:r w:rsidRPr="00BF412B">
        <w:rPr>
          <w:color w:val="auto"/>
        </w:rPr>
        <w:t>politikën</w:t>
      </w:r>
      <w:proofErr w:type="spellEnd"/>
      <w:r w:rsidRPr="00BF412B">
        <w:rPr>
          <w:color w:val="auto"/>
        </w:rPr>
        <w:t xml:space="preserve"> e </w:t>
      </w:r>
      <w:proofErr w:type="spellStart"/>
      <w:r w:rsidRPr="00BF412B">
        <w:rPr>
          <w:color w:val="auto"/>
        </w:rPr>
        <w:t>programit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lidhje</w:t>
      </w:r>
      <w:proofErr w:type="spellEnd"/>
      <w:r w:rsidRPr="00BF412B">
        <w:rPr>
          <w:color w:val="auto"/>
        </w:rPr>
        <w:t xml:space="preserve"> me </w:t>
      </w:r>
      <w:proofErr w:type="spellStart"/>
      <w:r w:rsidRPr="00BF412B">
        <w:rPr>
          <w:color w:val="auto"/>
        </w:rPr>
        <w:t>audiencën</w:t>
      </w:r>
      <w:proofErr w:type="spellEnd"/>
      <w:r w:rsidRPr="00BF412B">
        <w:rPr>
          <w:color w:val="auto"/>
        </w:rPr>
        <w:t xml:space="preserve"> e re </w:t>
      </w:r>
      <w:proofErr w:type="spellStart"/>
      <w:r w:rsidRPr="00BF412B">
        <w:rPr>
          <w:color w:val="auto"/>
        </w:rPr>
        <w:t>dhe</w:t>
      </w:r>
      <w:proofErr w:type="spellEnd"/>
      <w:r w:rsidRPr="00BF412B">
        <w:rPr>
          <w:color w:val="auto"/>
        </w:rPr>
        <w:t xml:space="preserve"> </w:t>
      </w:r>
      <w:proofErr w:type="spellStart"/>
      <w:r w:rsidRPr="00BF412B">
        <w:rPr>
          <w:color w:val="auto"/>
        </w:rPr>
        <w:t>nuk</w:t>
      </w:r>
      <w:proofErr w:type="spellEnd"/>
      <w:r w:rsidRPr="00BF412B">
        <w:rPr>
          <w:color w:val="auto"/>
        </w:rPr>
        <w:t xml:space="preserve"> ka </w:t>
      </w:r>
      <w:proofErr w:type="spellStart"/>
      <w:r w:rsidRPr="00BF412B">
        <w:rPr>
          <w:color w:val="auto"/>
        </w:rPr>
        <w:t>siguruar</w:t>
      </w:r>
      <w:proofErr w:type="spellEnd"/>
      <w:r w:rsidRPr="00BF412B">
        <w:rPr>
          <w:color w:val="auto"/>
        </w:rPr>
        <w:t xml:space="preserve"> </w:t>
      </w:r>
      <w:proofErr w:type="spellStart"/>
      <w:r w:rsidRPr="00BF412B">
        <w:rPr>
          <w:color w:val="auto"/>
        </w:rPr>
        <w:t>larminë</w:t>
      </w:r>
      <w:proofErr w:type="spellEnd"/>
      <w:r w:rsidRPr="00BF412B">
        <w:rPr>
          <w:color w:val="auto"/>
        </w:rPr>
        <w:t xml:space="preserve"> e </w:t>
      </w:r>
      <w:proofErr w:type="spellStart"/>
      <w:r w:rsidRPr="00BF412B">
        <w:rPr>
          <w:color w:val="auto"/>
        </w:rPr>
        <w:t>programit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 </w:t>
      </w:r>
      <w:proofErr w:type="spellStart"/>
      <w:r w:rsidRPr="00BF412B">
        <w:rPr>
          <w:color w:val="auto"/>
        </w:rPr>
        <w:t>si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aspektin</w:t>
      </w:r>
      <w:proofErr w:type="spellEnd"/>
      <w:r w:rsidRPr="00BF412B">
        <w:rPr>
          <w:color w:val="auto"/>
        </w:rPr>
        <w:t xml:space="preserve"> e </w:t>
      </w:r>
      <w:proofErr w:type="spellStart"/>
      <w:r w:rsidRPr="00BF412B">
        <w:rPr>
          <w:color w:val="auto"/>
        </w:rPr>
        <w:t>audiencës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synuar</w:t>
      </w:r>
      <w:proofErr w:type="spellEnd"/>
      <w:r w:rsidRPr="00BF412B">
        <w:rPr>
          <w:color w:val="auto"/>
        </w:rPr>
        <w:t xml:space="preserve">, </w:t>
      </w:r>
      <w:proofErr w:type="spellStart"/>
      <w:r w:rsidRPr="00BF412B">
        <w:rPr>
          <w:color w:val="auto"/>
        </w:rPr>
        <w:t>ashtu</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sa</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përket</w:t>
      </w:r>
      <w:proofErr w:type="spellEnd"/>
      <w:r w:rsidRPr="00BF412B">
        <w:rPr>
          <w:color w:val="auto"/>
        </w:rPr>
        <w:t xml:space="preserve"> </w:t>
      </w:r>
      <w:proofErr w:type="spellStart"/>
      <w:r w:rsidRPr="00BF412B">
        <w:rPr>
          <w:color w:val="auto"/>
        </w:rPr>
        <w:t>funksionit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programeve</w:t>
      </w:r>
      <w:proofErr w:type="spellEnd"/>
      <w:r w:rsidRPr="00BF412B">
        <w:rPr>
          <w:color w:val="auto"/>
        </w:rPr>
        <w:t>.</w:t>
      </w:r>
    </w:p>
    <w:p w14:paraId="431DC658" w14:textId="12206B6F" w:rsidR="005D1C68" w:rsidRPr="00BF412B" w:rsidRDefault="005D1C68" w:rsidP="005D1C68">
      <w:pPr>
        <w:pStyle w:val="ListParagraph"/>
        <w:numPr>
          <w:ilvl w:val="0"/>
          <w:numId w:val="18"/>
        </w:numPr>
        <w:rPr>
          <w:color w:val="auto"/>
        </w:rPr>
      </w:pPr>
      <w:proofErr w:type="spellStart"/>
      <w:r w:rsidRPr="00BF412B">
        <w:rPr>
          <w:color w:val="auto"/>
        </w:rPr>
        <w:t>Në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raste</w:t>
      </w:r>
      <w:proofErr w:type="spellEnd"/>
      <w:r w:rsidRPr="00BF412B">
        <w:rPr>
          <w:color w:val="auto"/>
        </w:rPr>
        <w:t xml:space="preserve">, </w:t>
      </w:r>
      <w:proofErr w:type="spellStart"/>
      <w:r w:rsidRPr="00BF412B">
        <w:rPr>
          <w:color w:val="auto"/>
        </w:rPr>
        <w:t>pjesëmarrësit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shfaqjen</w:t>
      </w:r>
      <w:proofErr w:type="spellEnd"/>
      <w:r w:rsidRPr="00BF412B">
        <w:rPr>
          <w:color w:val="auto"/>
        </w:rPr>
        <w:t xml:space="preserve"> </w:t>
      </w:r>
      <w:proofErr w:type="spellStart"/>
      <w:r w:rsidRPr="00BF412B">
        <w:rPr>
          <w:color w:val="auto"/>
        </w:rPr>
        <w:t>Liderët</w:t>
      </w:r>
      <w:proofErr w:type="spellEnd"/>
      <w:r w:rsidRPr="00BF412B">
        <w:rPr>
          <w:color w:val="auto"/>
        </w:rPr>
        <w:t xml:space="preserve"> e </w:t>
      </w:r>
      <w:proofErr w:type="spellStart"/>
      <w:r w:rsidRPr="00BF412B">
        <w:rPr>
          <w:color w:val="auto"/>
        </w:rPr>
        <w:t>Rinj</w:t>
      </w:r>
      <w:proofErr w:type="spellEnd"/>
      <w:r w:rsidRPr="00BF412B">
        <w:rPr>
          <w:color w:val="auto"/>
        </w:rPr>
        <w:t xml:space="preserve"> </w:t>
      </w:r>
      <w:proofErr w:type="spellStart"/>
      <w:r w:rsidRPr="00BF412B">
        <w:rPr>
          <w:color w:val="auto"/>
        </w:rPr>
        <w:t>thjesht</w:t>
      </w:r>
      <w:proofErr w:type="spellEnd"/>
      <w:r w:rsidRPr="00BF412B">
        <w:rPr>
          <w:color w:val="auto"/>
        </w:rPr>
        <w:t xml:space="preserve"> </w:t>
      </w:r>
      <w:proofErr w:type="spellStart"/>
      <w:r w:rsidRPr="00BF412B">
        <w:rPr>
          <w:color w:val="auto"/>
        </w:rPr>
        <w:t>iu</w:t>
      </w:r>
      <w:proofErr w:type="spellEnd"/>
      <w:r w:rsidRPr="00BF412B">
        <w:rPr>
          <w:color w:val="auto"/>
        </w:rPr>
        <w:t xml:space="preserve"> </w:t>
      </w:r>
      <w:proofErr w:type="spellStart"/>
      <w:r w:rsidRPr="00BF412B">
        <w:rPr>
          <w:color w:val="auto"/>
        </w:rPr>
        <w:t>bëjnë</w:t>
      </w:r>
      <w:proofErr w:type="spellEnd"/>
      <w:r w:rsidRPr="00BF412B">
        <w:rPr>
          <w:color w:val="auto"/>
        </w:rPr>
        <w:t xml:space="preserve"> </w:t>
      </w:r>
      <w:proofErr w:type="spellStart"/>
      <w:r w:rsidRPr="00BF412B">
        <w:rPr>
          <w:color w:val="auto"/>
        </w:rPr>
        <w:t>pyetje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profesionistëve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rritur</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individë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angazhuar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shoqëri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luajnë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rol</w:t>
      </w:r>
      <w:proofErr w:type="spellEnd"/>
      <w:r w:rsidRPr="00BF412B">
        <w:rPr>
          <w:color w:val="auto"/>
        </w:rPr>
        <w:t xml:space="preserve"> </w:t>
      </w:r>
      <w:proofErr w:type="spellStart"/>
      <w:r w:rsidRPr="00BF412B">
        <w:rPr>
          <w:color w:val="auto"/>
        </w:rPr>
        <w:t>aktiv</w:t>
      </w:r>
      <w:proofErr w:type="spellEnd"/>
      <w:r w:rsidRPr="00BF412B">
        <w:rPr>
          <w:color w:val="auto"/>
        </w:rPr>
        <w:t xml:space="preserve"> - </w:t>
      </w:r>
      <w:proofErr w:type="spellStart"/>
      <w:r w:rsidRPr="00BF412B">
        <w:rPr>
          <w:color w:val="auto"/>
        </w:rPr>
        <w:t>përndryshe</w:t>
      </w:r>
      <w:proofErr w:type="spellEnd"/>
      <w:r w:rsidRPr="00BF412B">
        <w:rPr>
          <w:color w:val="auto"/>
        </w:rPr>
        <w:t xml:space="preserve"> </w:t>
      </w:r>
      <w:proofErr w:type="spellStart"/>
      <w:r w:rsidRPr="00BF412B">
        <w:rPr>
          <w:color w:val="auto"/>
        </w:rPr>
        <w:t>ato</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këtu</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pasivizuar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00DC415B" w:rsidRPr="00BF412B">
        <w:rPr>
          <w:color w:val="auto"/>
        </w:rPr>
        <w:t>vendosur</w:t>
      </w:r>
      <w:proofErr w:type="spellEnd"/>
      <w:r w:rsidR="00DC415B" w:rsidRPr="00BF412B">
        <w:rPr>
          <w:color w:val="auto"/>
        </w:rPr>
        <w:t xml:space="preserve"> </w:t>
      </w:r>
      <w:proofErr w:type="spellStart"/>
      <w:r w:rsidR="00DC415B"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mjedis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thjeshtë</w:t>
      </w:r>
      <w:proofErr w:type="spellEnd"/>
      <w:r w:rsidRPr="00BF412B">
        <w:rPr>
          <w:color w:val="auto"/>
        </w:rPr>
        <w:t xml:space="preserve"> </w:t>
      </w:r>
      <w:proofErr w:type="spellStart"/>
      <w:r w:rsidRPr="00BF412B">
        <w:rPr>
          <w:color w:val="auto"/>
        </w:rPr>
        <w:t>skenari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ka </w:t>
      </w:r>
      <w:proofErr w:type="spellStart"/>
      <w:r w:rsidRPr="00BF412B">
        <w:rPr>
          <w:color w:val="auto"/>
        </w:rPr>
        <w:t>pyetje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paracaktuara</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vetëm</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bëjnë</w:t>
      </w:r>
      <w:proofErr w:type="spellEnd"/>
      <w:r w:rsidRPr="00BF412B">
        <w:rPr>
          <w:color w:val="auto"/>
        </w:rPr>
        <w:t>.</w:t>
      </w:r>
    </w:p>
    <w:p w14:paraId="684EE61F" w14:textId="77777777" w:rsidR="005D1C68" w:rsidRPr="00BF412B" w:rsidRDefault="005D1C68" w:rsidP="005D1C68">
      <w:pPr>
        <w:ind w:left="367" w:firstLine="0"/>
        <w:rPr>
          <w:color w:val="auto"/>
        </w:rPr>
      </w:pPr>
    </w:p>
    <w:p w14:paraId="35DF3065" w14:textId="77777777" w:rsidR="005D1C68" w:rsidRPr="00BF412B" w:rsidRDefault="005D1C68" w:rsidP="005D1C68">
      <w:pPr>
        <w:ind w:left="7" w:firstLine="0"/>
        <w:rPr>
          <w:b/>
          <w:color w:val="auto"/>
          <w:sz w:val="28"/>
          <w:szCs w:val="28"/>
        </w:rPr>
      </w:pPr>
      <w:r w:rsidRPr="00BF412B">
        <w:rPr>
          <w:b/>
          <w:color w:val="auto"/>
          <w:sz w:val="28"/>
          <w:szCs w:val="28"/>
        </w:rPr>
        <w:t xml:space="preserve">                      </w:t>
      </w:r>
      <w:proofErr w:type="spellStart"/>
      <w:r w:rsidRPr="00BF412B">
        <w:rPr>
          <w:b/>
          <w:color w:val="auto"/>
          <w:sz w:val="28"/>
          <w:szCs w:val="28"/>
        </w:rPr>
        <w:t>Rekomandime</w:t>
      </w:r>
      <w:proofErr w:type="spellEnd"/>
      <w:r w:rsidRPr="00BF412B">
        <w:rPr>
          <w:b/>
          <w:color w:val="auto"/>
          <w:sz w:val="28"/>
          <w:szCs w:val="28"/>
        </w:rPr>
        <w:t xml:space="preserve"> </w:t>
      </w:r>
      <w:proofErr w:type="spellStart"/>
      <w:r w:rsidRPr="00BF412B">
        <w:rPr>
          <w:b/>
          <w:color w:val="auto"/>
          <w:sz w:val="28"/>
          <w:szCs w:val="28"/>
        </w:rPr>
        <w:t>për</w:t>
      </w:r>
      <w:proofErr w:type="spellEnd"/>
      <w:r w:rsidRPr="00BF412B">
        <w:rPr>
          <w:b/>
          <w:color w:val="auto"/>
          <w:sz w:val="28"/>
          <w:szCs w:val="28"/>
        </w:rPr>
        <w:t xml:space="preserve"> </w:t>
      </w:r>
      <w:proofErr w:type="spellStart"/>
      <w:r w:rsidRPr="00BF412B">
        <w:rPr>
          <w:b/>
          <w:color w:val="auto"/>
          <w:sz w:val="28"/>
          <w:szCs w:val="28"/>
        </w:rPr>
        <w:t>televizionet</w:t>
      </w:r>
      <w:proofErr w:type="spellEnd"/>
      <w:r w:rsidRPr="00BF412B">
        <w:rPr>
          <w:b/>
          <w:color w:val="auto"/>
          <w:sz w:val="28"/>
          <w:szCs w:val="28"/>
        </w:rPr>
        <w:t xml:space="preserve"> private</w:t>
      </w:r>
    </w:p>
    <w:p w14:paraId="4E505334" w14:textId="77777777" w:rsidR="005D1C68" w:rsidRPr="00BF412B" w:rsidRDefault="005D1C68" w:rsidP="005D1C68">
      <w:pPr>
        <w:ind w:left="7" w:firstLine="0"/>
        <w:rPr>
          <w:color w:val="auto"/>
        </w:rPr>
      </w:pPr>
    </w:p>
    <w:p w14:paraId="7A94DAC9" w14:textId="77777777" w:rsidR="005D1C68" w:rsidRPr="00BF412B" w:rsidRDefault="005D1C68" w:rsidP="005D1C68">
      <w:pPr>
        <w:pStyle w:val="ListParagraph"/>
        <w:numPr>
          <w:ilvl w:val="0"/>
          <w:numId w:val="19"/>
        </w:numPr>
        <w:rPr>
          <w:color w:val="auto"/>
        </w:rPr>
      </w:pPr>
      <w:proofErr w:type="spellStart"/>
      <w:r w:rsidRPr="00BF412B">
        <w:rPr>
          <w:color w:val="auto"/>
        </w:rPr>
        <w:t>Televizionet</w:t>
      </w:r>
      <w:proofErr w:type="spellEnd"/>
      <w:r w:rsidRPr="00BF412B">
        <w:rPr>
          <w:color w:val="auto"/>
        </w:rPr>
        <w:t xml:space="preserve"> private, </w:t>
      </w:r>
      <w:proofErr w:type="spellStart"/>
      <w:r w:rsidRPr="00BF412B">
        <w:rPr>
          <w:color w:val="auto"/>
        </w:rPr>
        <w:t>brenda</w:t>
      </w:r>
      <w:proofErr w:type="spellEnd"/>
      <w:r w:rsidRPr="00BF412B">
        <w:rPr>
          <w:color w:val="auto"/>
        </w:rPr>
        <w:t xml:space="preserve"> </w:t>
      </w:r>
      <w:proofErr w:type="spellStart"/>
      <w:r w:rsidRPr="00BF412B">
        <w:rPr>
          <w:color w:val="auto"/>
        </w:rPr>
        <w:t>pavarësisë</w:t>
      </w:r>
      <w:proofErr w:type="spellEnd"/>
      <w:r w:rsidRPr="00BF412B">
        <w:rPr>
          <w:color w:val="auto"/>
        </w:rPr>
        <w:t xml:space="preserve"> </w:t>
      </w:r>
      <w:proofErr w:type="spellStart"/>
      <w:r w:rsidRPr="00BF412B">
        <w:rPr>
          <w:color w:val="auto"/>
        </w:rPr>
        <w:t>editoriale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krijimin</w:t>
      </w:r>
      <w:proofErr w:type="spellEnd"/>
      <w:r w:rsidRPr="00BF412B">
        <w:rPr>
          <w:color w:val="auto"/>
        </w:rPr>
        <w:t xml:space="preserve"> e </w:t>
      </w:r>
      <w:proofErr w:type="spellStart"/>
      <w:r w:rsidRPr="00BF412B">
        <w:rPr>
          <w:color w:val="auto"/>
        </w:rPr>
        <w:t>politikës</w:t>
      </w:r>
      <w:proofErr w:type="spellEnd"/>
      <w:r w:rsidRPr="00BF412B">
        <w:rPr>
          <w:color w:val="auto"/>
        </w:rPr>
        <w:t xml:space="preserve"> </w:t>
      </w:r>
      <w:proofErr w:type="spellStart"/>
      <w:r w:rsidRPr="00BF412B">
        <w:rPr>
          <w:color w:val="auto"/>
        </w:rPr>
        <w:t>editoriale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sigurojnë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frekuencë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lartë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transmetimeve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kushtojnë</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w:t>
      </w:r>
      <w:proofErr w:type="spellStart"/>
      <w:r w:rsidRPr="00BF412B">
        <w:rPr>
          <w:color w:val="auto"/>
        </w:rPr>
        <w:t>vëmendje</w:t>
      </w:r>
      <w:proofErr w:type="spellEnd"/>
      <w:r w:rsidRPr="00BF412B">
        <w:rPr>
          <w:color w:val="auto"/>
        </w:rPr>
        <w:t xml:space="preserve"> </w:t>
      </w:r>
      <w:proofErr w:type="spellStart"/>
      <w:r w:rsidRPr="00BF412B">
        <w:rPr>
          <w:color w:val="auto"/>
        </w:rPr>
        <w:t>hartimit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cilësore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destinuar</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fëmijët</w:t>
      </w:r>
      <w:proofErr w:type="spellEnd"/>
      <w:r w:rsidRPr="00BF412B">
        <w:rPr>
          <w:color w:val="auto"/>
        </w:rPr>
        <w:t xml:space="preserve">. </w:t>
      </w:r>
      <w:proofErr w:type="spellStart"/>
      <w:r w:rsidRPr="00BF412B">
        <w:rPr>
          <w:color w:val="auto"/>
        </w:rPr>
        <w:t>Kjo</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private </w:t>
      </w:r>
      <w:proofErr w:type="spellStart"/>
      <w:r w:rsidRPr="00BF412B">
        <w:rPr>
          <w:color w:val="auto"/>
        </w:rPr>
        <w:t>nënkupton</w:t>
      </w:r>
      <w:proofErr w:type="spellEnd"/>
      <w:r w:rsidRPr="00BF412B">
        <w:rPr>
          <w:color w:val="auto"/>
        </w:rPr>
        <w:t xml:space="preserve"> jo </w:t>
      </w:r>
      <w:proofErr w:type="spellStart"/>
      <w:r w:rsidRPr="00BF412B">
        <w:rPr>
          <w:color w:val="auto"/>
        </w:rPr>
        <w:t>vetëm</w:t>
      </w:r>
      <w:proofErr w:type="spellEnd"/>
      <w:r w:rsidRPr="00BF412B">
        <w:rPr>
          <w:color w:val="auto"/>
        </w:rPr>
        <w:t xml:space="preserve"> </w:t>
      </w:r>
      <w:proofErr w:type="spellStart"/>
      <w:r w:rsidRPr="00BF412B">
        <w:rPr>
          <w:color w:val="auto"/>
        </w:rPr>
        <w:t>realizimin</w:t>
      </w:r>
      <w:proofErr w:type="spellEnd"/>
      <w:r w:rsidRPr="00BF412B">
        <w:rPr>
          <w:color w:val="auto"/>
        </w:rPr>
        <w:t xml:space="preserve"> e </w:t>
      </w:r>
      <w:proofErr w:type="spellStart"/>
      <w:r w:rsidRPr="00BF412B">
        <w:rPr>
          <w:color w:val="auto"/>
        </w:rPr>
        <w:t>pjesës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tyre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interesit</w:t>
      </w:r>
      <w:proofErr w:type="spellEnd"/>
      <w:r w:rsidRPr="00BF412B">
        <w:rPr>
          <w:color w:val="auto"/>
        </w:rPr>
        <w:t xml:space="preserve"> </w:t>
      </w:r>
      <w:proofErr w:type="spellStart"/>
      <w:r w:rsidRPr="00BF412B">
        <w:rPr>
          <w:color w:val="auto"/>
        </w:rPr>
        <w:t>publik</w:t>
      </w:r>
      <w:proofErr w:type="spellEnd"/>
      <w:r w:rsidRPr="00BF412B">
        <w:rPr>
          <w:color w:val="auto"/>
        </w:rPr>
        <w:t xml:space="preserve">, por </w:t>
      </w:r>
      <w:proofErr w:type="spellStart"/>
      <w:r w:rsidRPr="00BF412B">
        <w:rPr>
          <w:color w:val="auto"/>
        </w:rPr>
        <w:t>edhe</w:t>
      </w:r>
      <w:proofErr w:type="spellEnd"/>
      <w:r w:rsidRPr="00BF412B">
        <w:rPr>
          <w:color w:val="auto"/>
        </w:rPr>
        <w:t xml:space="preserve"> </w:t>
      </w:r>
      <w:proofErr w:type="spellStart"/>
      <w:r w:rsidRPr="00BF412B">
        <w:rPr>
          <w:color w:val="auto"/>
        </w:rPr>
        <w:t>pushtimin</w:t>
      </w:r>
      <w:proofErr w:type="spellEnd"/>
      <w:r w:rsidRPr="00BF412B">
        <w:rPr>
          <w:color w:val="auto"/>
        </w:rPr>
        <w:t xml:space="preserve"> e </w:t>
      </w:r>
      <w:proofErr w:type="spellStart"/>
      <w:r w:rsidRPr="00BF412B">
        <w:rPr>
          <w:color w:val="auto"/>
        </w:rPr>
        <w:t>një</w:t>
      </w:r>
      <w:proofErr w:type="spellEnd"/>
      <w:r w:rsidRPr="00BF412B">
        <w:rPr>
          <w:color w:val="auto"/>
        </w:rPr>
        <w:t xml:space="preserve"> </w:t>
      </w:r>
      <w:proofErr w:type="spellStart"/>
      <w:r w:rsidRPr="00BF412B">
        <w:rPr>
          <w:color w:val="auto"/>
        </w:rPr>
        <w:t>segmenti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pakonkurruar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lastRenderedPageBreak/>
        <w:t>audiencës</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private </w:t>
      </w:r>
      <w:proofErr w:type="spellStart"/>
      <w:r w:rsidRPr="00BF412B">
        <w:rPr>
          <w:color w:val="auto"/>
        </w:rPr>
        <w:t>duhet</w:t>
      </w:r>
      <w:proofErr w:type="spellEnd"/>
      <w:r w:rsidRPr="00BF412B">
        <w:rPr>
          <w:color w:val="auto"/>
        </w:rPr>
        <w:t xml:space="preserve"> ta </w:t>
      </w:r>
      <w:proofErr w:type="spellStart"/>
      <w:r w:rsidRPr="00BF412B">
        <w:rPr>
          <w:color w:val="auto"/>
        </w:rPr>
        <w:t>bëjnë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tani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ardhmen</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sjellin</w:t>
      </w:r>
      <w:proofErr w:type="spellEnd"/>
      <w:r w:rsidRPr="00BF412B">
        <w:rPr>
          <w:color w:val="auto"/>
        </w:rPr>
        <w:t xml:space="preserve"> </w:t>
      </w:r>
      <w:proofErr w:type="spellStart"/>
      <w:r w:rsidRPr="00BF412B">
        <w:rPr>
          <w:color w:val="auto"/>
        </w:rPr>
        <w:t>gjenerata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reja</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audiencës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kulturuar</w:t>
      </w:r>
      <w:proofErr w:type="spellEnd"/>
      <w:r w:rsidRPr="00BF412B">
        <w:rPr>
          <w:color w:val="auto"/>
        </w:rPr>
        <w:t xml:space="preserve">, pa </w:t>
      </w:r>
      <w:proofErr w:type="spellStart"/>
      <w:r w:rsidRPr="00BF412B">
        <w:rPr>
          <w:color w:val="auto"/>
        </w:rPr>
        <w:t>marrë</w:t>
      </w:r>
      <w:proofErr w:type="spellEnd"/>
      <w:r w:rsidRPr="00BF412B">
        <w:rPr>
          <w:color w:val="auto"/>
        </w:rPr>
        <w:t xml:space="preserve"> </w:t>
      </w:r>
      <w:proofErr w:type="spellStart"/>
      <w:r w:rsidRPr="00BF412B">
        <w:rPr>
          <w:color w:val="auto"/>
        </w:rPr>
        <w:t>parasysh</w:t>
      </w:r>
      <w:proofErr w:type="spellEnd"/>
      <w:r w:rsidRPr="00BF412B">
        <w:rPr>
          <w:color w:val="auto"/>
        </w:rPr>
        <w:t xml:space="preserve"> se </w:t>
      </w:r>
      <w:proofErr w:type="spellStart"/>
      <w:r w:rsidRPr="00BF412B">
        <w:rPr>
          <w:color w:val="auto"/>
        </w:rPr>
        <w:t>në</w:t>
      </w:r>
      <w:proofErr w:type="spellEnd"/>
      <w:r w:rsidRPr="00BF412B">
        <w:rPr>
          <w:color w:val="auto"/>
        </w:rPr>
        <w:t xml:space="preserve"> </w:t>
      </w:r>
      <w:proofErr w:type="spellStart"/>
      <w:r w:rsidRPr="00BF412B">
        <w:rPr>
          <w:color w:val="auto"/>
        </w:rPr>
        <w:t>cilat</w:t>
      </w:r>
      <w:proofErr w:type="spellEnd"/>
      <w:r w:rsidRPr="00BF412B">
        <w:rPr>
          <w:color w:val="auto"/>
        </w:rPr>
        <w:t xml:space="preserve"> </w:t>
      </w:r>
      <w:proofErr w:type="spellStart"/>
      <w:r w:rsidRPr="00BF412B">
        <w:rPr>
          <w:color w:val="auto"/>
        </w:rPr>
        <w:t>platforma</w:t>
      </w:r>
      <w:proofErr w:type="spellEnd"/>
      <w:r w:rsidRPr="00BF412B">
        <w:rPr>
          <w:color w:val="auto"/>
        </w:rPr>
        <w:t xml:space="preserve"> </w:t>
      </w:r>
      <w:proofErr w:type="spellStart"/>
      <w:r w:rsidRPr="00BF412B">
        <w:rPr>
          <w:color w:val="auto"/>
        </w:rPr>
        <w:t>mediatike</w:t>
      </w:r>
      <w:proofErr w:type="spellEnd"/>
      <w:r w:rsidRPr="00BF412B">
        <w:rPr>
          <w:color w:val="auto"/>
        </w:rPr>
        <w:t xml:space="preserve"> </w:t>
      </w:r>
      <w:proofErr w:type="spellStart"/>
      <w:r w:rsidRPr="00BF412B">
        <w:rPr>
          <w:color w:val="auto"/>
        </w:rPr>
        <w:t>audienca</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w:t>
      </w:r>
      <w:proofErr w:type="spellStart"/>
      <w:r w:rsidRPr="00BF412B">
        <w:rPr>
          <w:color w:val="auto"/>
        </w:rPr>
        <w:t>migrojnë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ardhmen</w:t>
      </w:r>
      <w:proofErr w:type="spellEnd"/>
      <w:r w:rsidRPr="00BF412B">
        <w:rPr>
          <w:color w:val="auto"/>
        </w:rPr>
        <w:t>.</w:t>
      </w:r>
    </w:p>
    <w:p w14:paraId="3B9A5C9D" w14:textId="77777777" w:rsidR="005D1C68" w:rsidRPr="00BF412B" w:rsidRDefault="005D1C68" w:rsidP="005D1C68">
      <w:pPr>
        <w:pStyle w:val="ListParagraph"/>
        <w:numPr>
          <w:ilvl w:val="0"/>
          <w:numId w:val="19"/>
        </w:numPr>
        <w:rPr>
          <w:color w:val="auto"/>
        </w:rPr>
      </w:pPr>
      <w:r w:rsidRPr="00BF412B">
        <w:rPr>
          <w:color w:val="auto"/>
        </w:rPr>
        <w:t xml:space="preserve">Kur </w:t>
      </w:r>
      <w:proofErr w:type="spellStart"/>
      <w:r w:rsidRPr="00BF412B">
        <w:rPr>
          <w:color w:val="auto"/>
        </w:rPr>
        <w:t>krijojnë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e </w:t>
      </w:r>
      <w:proofErr w:type="spellStart"/>
      <w:r w:rsidRPr="00BF412B">
        <w:rPr>
          <w:color w:val="auto"/>
        </w:rPr>
        <w:t>tyre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blejnë</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nga</w:t>
      </w:r>
      <w:proofErr w:type="spellEnd"/>
      <w:r w:rsidRPr="00BF412B">
        <w:rPr>
          <w:color w:val="auto"/>
        </w:rPr>
        <w:t xml:space="preserve"> producent </w:t>
      </w:r>
      <w:proofErr w:type="spellStart"/>
      <w:r w:rsidRPr="00BF412B">
        <w:rPr>
          <w:color w:val="auto"/>
        </w:rPr>
        <w:t>vendas</w:t>
      </w:r>
      <w:proofErr w:type="spellEnd"/>
      <w:r w:rsidRPr="00BF412B">
        <w:rPr>
          <w:color w:val="auto"/>
        </w:rPr>
        <w:t xml:space="preserve"> </w:t>
      </w:r>
      <w:proofErr w:type="spellStart"/>
      <w:r w:rsidRPr="00BF412B">
        <w:rPr>
          <w:color w:val="auto"/>
        </w:rPr>
        <w:t>ose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huaj</w:t>
      </w:r>
      <w:proofErr w:type="spellEnd"/>
      <w:r w:rsidRPr="00BF412B">
        <w:rPr>
          <w:color w:val="auto"/>
        </w:rPr>
        <w:t xml:space="preserve">, </w:t>
      </w:r>
      <w:proofErr w:type="spellStart"/>
      <w:r w:rsidRPr="00BF412B">
        <w:rPr>
          <w:color w:val="auto"/>
        </w:rPr>
        <w:t>televizionet</w:t>
      </w:r>
      <w:proofErr w:type="spellEnd"/>
      <w:r w:rsidRPr="00BF412B">
        <w:rPr>
          <w:color w:val="auto"/>
        </w:rPr>
        <w:t xml:space="preserve"> private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mbajnë</w:t>
      </w:r>
      <w:proofErr w:type="spellEnd"/>
      <w:r w:rsidRPr="00BF412B">
        <w:rPr>
          <w:color w:val="auto"/>
        </w:rPr>
        <w:t xml:space="preserve"> </w:t>
      </w:r>
      <w:proofErr w:type="spellStart"/>
      <w:r w:rsidRPr="00BF412B">
        <w:rPr>
          <w:color w:val="auto"/>
        </w:rPr>
        <w:t>llogari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rolet</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pasqyruar</w:t>
      </w:r>
      <w:proofErr w:type="spellEnd"/>
      <w:r w:rsidRPr="00BF412B">
        <w:rPr>
          <w:color w:val="auto"/>
        </w:rPr>
        <w:t xml:space="preserve"> </w:t>
      </w:r>
      <w:proofErr w:type="spellStart"/>
      <w:r w:rsidRPr="00BF412B">
        <w:rPr>
          <w:color w:val="auto"/>
        </w:rPr>
        <w:t>përpjekjen</w:t>
      </w:r>
      <w:proofErr w:type="spellEnd"/>
      <w:r w:rsidRPr="00BF412B">
        <w:rPr>
          <w:color w:val="auto"/>
        </w:rPr>
        <w:t xml:space="preserve"> </w:t>
      </w:r>
      <w:proofErr w:type="spellStart"/>
      <w:r w:rsidRPr="00BF412B">
        <w:rPr>
          <w:color w:val="auto"/>
        </w:rPr>
        <w:t>moderne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barazi</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plotë</w:t>
      </w:r>
      <w:proofErr w:type="spellEnd"/>
      <w:r w:rsidRPr="00BF412B">
        <w:rPr>
          <w:color w:val="auto"/>
        </w:rPr>
        <w:t xml:space="preserve"> midis </w:t>
      </w:r>
      <w:proofErr w:type="spellStart"/>
      <w:r w:rsidRPr="00BF412B">
        <w:rPr>
          <w:color w:val="auto"/>
        </w:rPr>
        <w:t>gjinive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sferat</w:t>
      </w:r>
      <w:proofErr w:type="spellEnd"/>
      <w:r w:rsidRPr="00BF412B">
        <w:rPr>
          <w:color w:val="auto"/>
        </w:rPr>
        <w:t xml:space="preserve"> </w:t>
      </w:r>
      <w:proofErr w:type="spellStart"/>
      <w:r w:rsidRPr="00BF412B">
        <w:rPr>
          <w:color w:val="auto"/>
        </w:rPr>
        <w:t>publike</w:t>
      </w:r>
      <w:proofErr w:type="spellEnd"/>
      <w:r w:rsidRPr="00BF412B">
        <w:rPr>
          <w:color w:val="auto"/>
        </w:rPr>
        <w:t xml:space="preserve"> </w:t>
      </w:r>
      <w:proofErr w:type="spellStart"/>
      <w:r w:rsidRPr="00BF412B">
        <w:rPr>
          <w:color w:val="auto"/>
        </w:rPr>
        <w:t>dhe</w:t>
      </w:r>
      <w:proofErr w:type="spellEnd"/>
      <w:r w:rsidRPr="00BF412B">
        <w:rPr>
          <w:color w:val="auto"/>
        </w:rPr>
        <w:t xml:space="preserve"> private. Ata </w:t>
      </w:r>
      <w:proofErr w:type="spellStart"/>
      <w:r w:rsidRPr="00BF412B">
        <w:rPr>
          <w:color w:val="auto"/>
        </w:rPr>
        <w:t>duhet</w:t>
      </w:r>
      <w:proofErr w:type="spellEnd"/>
      <w:r w:rsidRPr="00BF412B">
        <w:rPr>
          <w:color w:val="auto"/>
        </w:rPr>
        <w:t xml:space="preserve"> </w:t>
      </w:r>
      <w:proofErr w:type="spellStart"/>
      <w:r w:rsidRPr="00BF412B">
        <w:rPr>
          <w:color w:val="auto"/>
        </w:rPr>
        <w:t>t'i</w:t>
      </w:r>
      <w:proofErr w:type="spellEnd"/>
      <w:r w:rsidRPr="00BF412B">
        <w:rPr>
          <w:color w:val="auto"/>
        </w:rPr>
        <w:t xml:space="preserve"> </w:t>
      </w:r>
      <w:proofErr w:type="spellStart"/>
      <w:r w:rsidRPr="00BF412B">
        <w:rPr>
          <w:color w:val="auto"/>
        </w:rPr>
        <w:t>kushtojnë</w:t>
      </w:r>
      <w:proofErr w:type="spellEnd"/>
      <w:r w:rsidRPr="00BF412B">
        <w:rPr>
          <w:color w:val="auto"/>
        </w:rPr>
        <w:t xml:space="preserve"> </w:t>
      </w:r>
      <w:proofErr w:type="spellStart"/>
      <w:r w:rsidRPr="00BF412B">
        <w:rPr>
          <w:color w:val="auto"/>
        </w:rPr>
        <w:t>vëmendje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çështjeve</w:t>
      </w:r>
      <w:proofErr w:type="spellEnd"/>
      <w:r w:rsidRPr="00BF412B">
        <w:rPr>
          <w:color w:val="auto"/>
        </w:rPr>
        <w:t xml:space="preserve"> </w:t>
      </w:r>
      <w:proofErr w:type="spellStart"/>
      <w:r w:rsidRPr="00BF412B">
        <w:rPr>
          <w:color w:val="auto"/>
        </w:rPr>
        <w:t>gjinore</w:t>
      </w:r>
      <w:proofErr w:type="spellEnd"/>
      <w:r w:rsidRPr="00BF412B">
        <w:rPr>
          <w:color w:val="auto"/>
        </w:rPr>
        <w:t xml:space="preserve"> </w:t>
      </w:r>
      <w:proofErr w:type="spellStart"/>
      <w:r w:rsidRPr="00BF412B">
        <w:rPr>
          <w:color w:val="auto"/>
        </w:rPr>
        <w:t>pa</w:t>
      </w:r>
      <w:proofErr w:type="spellEnd"/>
      <w:r w:rsidRPr="00BF412B">
        <w:rPr>
          <w:color w:val="auto"/>
        </w:rPr>
        <w:t xml:space="preserve"> </w:t>
      </w:r>
      <w:proofErr w:type="spellStart"/>
      <w:r w:rsidRPr="00BF412B">
        <w:rPr>
          <w:color w:val="auto"/>
        </w:rPr>
        <w:t>diskriminim</w:t>
      </w:r>
      <w:proofErr w:type="spellEnd"/>
      <w:r w:rsidRPr="00BF412B">
        <w:rPr>
          <w:color w:val="auto"/>
        </w:rPr>
        <w:t>.</w:t>
      </w:r>
    </w:p>
    <w:p w14:paraId="2BDFB5CC" w14:textId="77777777" w:rsidR="005D1C68" w:rsidRPr="00BF412B" w:rsidRDefault="005D1C68" w:rsidP="005D1C68">
      <w:pPr>
        <w:pStyle w:val="ListParagraph"/>
        <w:numPr>
          <w:ilvl w:val="0"/>
          <w:numId w:val="19"/>
        </w:numPr>
        <w:rPr>
          <w:color w:val="auto"/>
        </w:rPr>
      </w:pPr>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prodhohen</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riprodhohen</w:t>
      </w:r>
      <w:proofErr w:type="spellEnd"/>
      <w:r w:rsidRPr="00BF412B">
        <w:rPr>
          <w:color w:val="auto"/>
        </w:rPr>
        <w:t xml:space="preserve"> </w:t>
      </w:r>
      <w:proofErr w:type="spellStart"/>
      <w:r w:rsidRPr="00BF412B">
        <w:rPr>
          <w:color w:val="auto"/>
        </w:rPr>
        <w:t>paraqitje</w:t>
      </w:r>
      <w:proofErr w:type="spellEnd"/>
      <w:r w:rsidRPr="00BF412B">
        <w:rPr>
          <w:color w:val="auto"/>
        </w:rPr>
        <w:t xml:space="preserve"> </w:t>
      </w:r>
      <w:proofErr w:type="spellStart"/>
      <w:r w:rsidRPr="00BF412B">
        <w:rPr>
          <w:color w:val="auto"/>
        </w:rPr>
        <w:t>joreale</w:t>
      </w:r>
      <w:proofErr w:type="spellEnd"/>
      <w:r w:rsidRPr="00BF412B">
        <w:rPr>
          <w:color w:val="auto"/>
        </w:rPr>
        <w:t xml:space="preserve"> - </w:t>
      </w:r>
      <w:proofErr w:type="spellStart"/>
      <w:r w:rsidRPr="00BF412B">
        <w:rPr>
          <w:color w:val="auto"/>
        </w:rPr>
        <w:t>imagjinare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bukurisë</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femërore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w:t>
      </w:r>
      <w:proofErr w:type="spellStart"/>
      <w:r w:rsidRPr="00BF412B">
        <w:rPr>
          <w:color w:val="auto"/>
        </w:rPr>
        <w:t>Presioni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konsumatorizmit</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stimulon</w:t>
      </w:r>
      <w:proofErr w:type="spellEnd"/>
      <w:r w:rsidRPr="00BF412B">
        <w:rPr>
          <w:color w:val="auto"/>
        </w:rPr>
        <w:t xml:space="preserve"> </w:t>
      </w:r>
      <w:proofErr w:type="spellStart"/>
      <w:r w:rsidRPr="00BF412B">
        <w:rPr>
          <w:color w:val="auto"/>
        </w:rPr>
        <w:t>pamjen</w:t>
      </w:r>
      <w:proofErr w:type="spellEnd"/>
      <w:r w:rsidRPr="00BF412B">
        <w:rPr>
          <w:color w:val="auto"/>
        </w:rPr>
        <w:t xml:space="preserve"> </w:t>
      </w:r>
      <w:proofErr w:type="spellStart"/>
      <w:r w:rsidRPr="00BF412B">
        <w:rPr>
          <w:color w:val="auto"/>
        </w:rPr>
        <w:t>fizike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paarritshme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trupat</w:t>
      </w:r>
      <w:proofErr w:type="spellEnd"/>
      <w:r w:rsidRPr="00BF412B">
        <w:rPr>
          <w:color w:val="auto"/>
        </w:rPr>
        <w:t xml:space="preserve"> </w:t>
      </w:r>
      <w:proofErr w:type="spellStart"/>
      <w:r w:rsidRPr="00BF412B">
        <w:rPr>
          <w:color w:val="auto"/>
        </w:rPr>
        <w:t>femrore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mashkullore</w:t>
      </w:r>
      <w:proofErr w:type="spellEnd"/>
      <w:r w:rsidRPr="00BF412B">
        <w:rPr>
          <w:color w:val="auto"/>
        </w:rPr>
        <w:t xml:space="preserve"> ka </w:t>
      </w:r>
      <w:proofErr w:type="spellStart"/>
      <w:r w:rsidRPr="00BF412B">
        <w:rPr>
          <w:color w:val="auto"/>
        </w:rPr>
        <w:t>pasoja</w:t>
      </w:r>
      <w:proofErr w:type="spellEnd"/>
      <w:r w:rsidRPr="00BF412B">
        <w:rPr>
          <w:color w:val="auto"/>
        </w:rPr>
        <w:t xml:space="preserve"> negative </w:t>
      </w:r>
      <w:proofErr w:type="spellStart"/>
      <w:r w:rsidRPr="00BF412B">
        <w:rPr>
          <w:color w:val="auto"/>
        </w:rPr>
        <w:t>dhe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gjera</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popullatën</w:t>
      </w:r>
      <w:proofErr w:type="spellEnd"/>
      <w:r w:rsidRPr="00BF412B">
        <w:rPr>
          <w:color w:val="auto"/>
        </w:rPr>
        <w:t xml:space="preserve"> e re.</w:t>
      </w:r>
    </w:p>
    <w:p w14:paraId="404E26E1" w14:textId="77777777" w:rsidR="005D1C68" w:rsidRPr="00BF412B" w:rsidRDefault="005D1C68" w:rsidP="005D1C68">
      <w:pPr>
        <w:pStyle w:val="ListParagraph"/>
        <w:numPr>
          <w:ilvl w:val="0"/>
          <w:numId w:val="19"/>
        </w:numPr>
        <w:rPr>
          <w:color w:val="auto"/>
        </w:rPr>
      </w:pPr>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hiqet</w:t>
      </w:r>
      <w:proofErr w:type="spellEnd"/>
      <w:r w:rsidRPr="00BF412B">
        <w:rPr>
          <w:color w:val="auto"/>
        </w:rPr>
        <w:t xml:space="preserve"> </w:t>
      </w:r>
      <w:proofErr w:type="spellStart"/>
      <w:r w:rsidRPr="00BF412B">
        <w:rPr>
          <w:color w:val="auto"/>
        </w:rPr>
        <w:t>dhuna</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zgjidhur</w:t>
      </w:r>
      <w:proofErr w:type="spellEnd"/>
      <w:r w:rsidRPr="00BF412B">
        <w:rPr>
          <w:color w:val="auto"/>
        </w:rPr>
        <w:t xml:space="preserve"> </w:t>
      </w:r>
      <w:proofErr w:type="spellStart"/>
      <w:r w:rsidRPr="00BF412B">
        <w:rPr>
          <w:color w:val="auto"/>
        </w:rPr>
        <w:t>problemet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w:t>
      </w:r>
      <w:proofErr w:type="spellStart"/>
      <w:r w:rsidRPr="00BF412B">
        <w:rPr>
          <w:color w:val="auto"/>
        </w:rPr>
        <w:t>publike</w:t>
      </w:r>
      <w:proofErr w:type="spellEnd"/>
      <w:r w:rsidRPr="00BF412B">
        <w:rPr>
          <w:color w:val="auto"/>
        </w:rPr>
        <w:t xml:space="preserve"> </w:t>
      </w:r>
      <w:proofErr w:type="spellStart"/>
      <w:r w:rsidRPr="00BF412B">
        <w:rPr>
          <w:color w:val="auto"/>
        </w:rPr>
        <w:t>dhe</w:t>
      </w:r>
      <w:proofErr w:type="spellEnd"/>
      <w:r w:rsidRPr="00BF412B">
        <w:rPr>
          <w:color w:val="auto"/>
        </w:rPr>
        <w:t xml:space="preserve"> private. </w:t>
      </w:r>
      <w:proofErr w:type="spellStart"/>
      <w:r w:rsidRPr="00BF412B">
        <w:rPr>
          <w:color w:val="auto"/>
        </w:rPr>
        <w:t>Kjo</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thotë</w:t>
      </w:r>
      <w:proofErr w:type="spellEnd"/>
      <w:r w:rsidRPr="00BF412B">
        <w:rPr>
          <w:color w:val="auto"/>
        </w:rPr>
        <w:t xml:space="preserve"> </w:t>
      </w:r>
      <w:proofErr w:type="spellStart"/>
      <w:r w:rsidRPr="00BF412B">
        <w:rPr>
          <w:color w:val="auto"/>
        </w:rPr>
        <w:t>që</w:t>
      </w:r>
      <w:proofErr w:type="spellEnd"/>
      <w:r w:rsidRPr="00BF412B">
        <w:rPr>
          <w:color w:val="auto"/>
        </w:rPr>
        <w:t xml:space="preserve"> </w:t>
      </w:r>
      <w:proofErr w:type="spellStart"/>
      <w:r w:rsidRPr="00BF412B">
        <w:rPr>
          <w:color w:val="auto"/>
        </w:rPr>
        <w:t>edhe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rastet</w:t>
      </w:r>
      <w:proofErr w:type="spellEnd"/>
      <w:r w:rsidRPr="00BF412B">
        <w:rPr>
          <w:color w:val="auto"/>
        </w:rPr>
        <w:t xml:space="preserve"> </w:t>
      </w:r>
      <w:proofErr w:type="spellStart"/>
      <w:r w:rsidRPr="00BF412B">
        <w:rPr>
          <w:color w:val="auto"/>
        </w:rPr>
        <w:t>kur</w:t>
      </w:r>
      <w:proofErr w:type="spellEnd"/>
      <w:r w:rsidRPr="00BF412B">
        <w:rPr>
          <w:color w:val="auto"/>
        </w:rPr>
        <w:t xml:space="preserve"> </w:t>
      </w:r>
      <w:proofErr w:type="spellStart"/>
      <w:r w:rsidRPr="00BF412B">
        <w:rPr>
          <w:color w:val="auto"/>
        </w:rPr>
        <w:t>dhuna</w:t>
      </w:r>
      <w:proofErr w:type="spellEnd"/>
      <w:r w:rsidRPr="00BF412B">
        <w:rPr>
          <w:color w:val="auto"/>
        </w:rPr>
        <w:t xml:space="preserve"> </w:t>
      </w:r>
      <w:proofErr w:type="spellStart"/>
      <w:r w:rsidRPr="00BF412B">
        <w:rPr>
          <w:color w:val="auto"/>
        </w:rPr>
        <w:t>paraqitet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shembull</w:t>
      </w:r>
      <w:proofErr w:type="spellEnd"/>
      <w:r w:rsidRPr="00BF412B">
        <w:rPr>
          <w:color w:val="auto"/>
        </w:rPr>
        <w:t xml:space="preserve"> </w:t>
      </w:r>
      <w:proofErr w:type="spellStart"/>
      <w:r w:rsidRPr="00BF412B">
        <w:rPr>
          <w:color w:val="auto"/>
        </w:rPr>
        <w:t>sjelljeje</w:t>
      </w:r>
      <w:proofErr w:type="spellEnd"/>
      <w:r w:rsidRPr="00BF412B">
        <w:rPr>
          <w:color w:val="auto"/>
        </w:rPr>
        <w:t xml:space="preserve"> </w:t>
      </w:r>
      <w:proofErr w:type="spellStart"/>
      <w:r w:rsidRPr="00BF412B">
        <w:rPr>
          <w:color w:val="auto"/>
        </w:rPr>
        <w:t>plotësisht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papranueshëm</w:t>
      </w:r>
      <w:proofErr w:type="spellEnd"/>
      <w:r w:rsidRPr="00BF412B">
        <w:rPr>
          <w:color w:val="auto"/>
        </w:rPr>
        <w:t xml:space="preserve"> - ajo </w:t>
      </w:r>
      <w:proofErr w:type="spellStart"/>
      <w:r w:rsidRPr="00BF412B">
        <w:rPr>
          <w:color w:val="auto"/>
        </w:rPr>
        <w:t>nuk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jetë</w:t>
      </w:r>
      <w:proofErr w:type="spellEnd"/>
      <w:r w:rsidRPr="00BF412B">
        <w:rPr>
          <w:color w:val="auto"/>
        </w:rPr>
        <w:t xml:space="preserve"> e </w:t>
      </w:r>
      <w:proofErr w:type="spellStart"/>
      <w:r w:rsidRPr="00BF412B">
        <w:rPr>
          <w:color w:val="auto"/>
        </w:rPr>
        <w:t>ekspilicite</w:t>
      </w:r>
      <w:proofErr w:type="spellEnd"/>
      <w:r w:rsidRPr="00BF412B">
        <w:rPr>
          <w:color w:val="auto"/>
        </w:rPr>
        <w:t xml:space="preserve">, </w:t>
      </w:r>
      <w:proofErr w:type="spellStart"/>
      <w:r w:rsidRPr="00BF412B">
        <w:rPr>
          <w:color w:val="auto"/>
        </w:rPr>
        <w:t>aq</w:t>
      </w:r>
      <w:proofErr w:type="spellEnd"/>
      <w:r w:rsidRPr="00BF412B">
        <w:rPr>
          <w:color w:val="auto"/>
        </w:rPr>
        <w:t xml:space="preserve"> </w:t>
      </w:r>
      <w:proofErr w:type="spellStart"/>
      <w:r w:rsidRPr="00BF412B">
        <w:rPr>
          <w:color w:val="auto"/>
        </w:rPr>
        <w:t>më</w:t>
      </w:r>
      <w:proofErr w:type="spellEnd"/>
      <w:r w:rsidRPr="00BF412B">
        <w:rPr>
          <w:color w:val="auto"/>
        </w:rPr>
        <w:t xml:space="preserve"> </w:t>
      </w:r>
      <w:proofErr w:type="spellStart"/>
      <w:r w:rsidRPr="00BF412B">
        <w:rPr>
          <w:color w:val="auto"/>
        </w:rPr>
        <w:t>pak</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paraqitet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dhunë</w:t>
      </w:r>
      <w:proofErr w:type="spellEnd"/>
      <w:r w:rsidRPr="00BF412B">
        <w:rPr>
          <w:color w:val="auto"/>
        </w:rPr>
        <w:t xml:space="preserve"> </w:t>
      </w:r>
      <w:proofErr w:type="spellStart"/>
      <w:r w:rsidRPr="00BF412B">
        <w:rPr>
          <w:color w:val="auto"/>
        </w:rPr>
        <w:t>fizike</w:t>
      </w:r>
      <w:proofErr w:type="spellEnd"/>
      <w:r w:rsidRPr="00BF412B">
        <w:rPr>
          <w:color w:val="auto"/>
        </w:rPr>
        <w:t xml:space="preserve"> midis </w:t>
      </w:r>
      <w:proofErr w:type="spellStart"/>
      <w:r w:rsidRPr="00BF412B">
        <w:rPr>
          <w:color w:val="auto"/>
        </w:rPr>
        <w:t>burrave</w:t>
      </w:r>
      <w:proofErr w:type="spellEnd"/>
      <w:r w:rsidRPr="00BF412B">
        <w:rPr>
          <w:color w:val="auto"/>
        </w:rPr>
        <w:t xml:space="preserve"> </w:t>
      </w:r>
      <w:proofErr w:type="spellStart"/>
      <w:r w:rsidRPr="00BF412B">
        <w:rPr>
          <w:color w:val="auto"/>
        </w:rPr>
        <w:t>dhe</w:t>
      </w:r>
      <w:proofErr w:type="spellEnd"/>
      <w:r w:rsidRPr="00BF412B">
        <w:rPr>
          <w:color w:val="auto"/>
        </w:rPr>
        <w:t xml:space="preserve"> grave.</w:t>
      </w:r>
    </w:p>
    <w:p w14:paraId="1136626E" w14:textId="77777777" w:rsidR="005D1C68" w:rsidRPr="00BF412B" w:rsidRDefault="005D1C68" w:rsidP="005D1C68">
      <w:pPr>
        <w:pStyle w:val="ListParagraph"/>
        <w:numPr>
          <w:ilvl w:val="0"/>
          <w:numId w:val="19"/>
        </w:numPr>
        <w:rPr>
          <w:color w:val="auto"/>
        </w:rPr>
      </w:pPr>
      <w:proofErr w:type="spellStart"/>
      <w:r w:rsidRPr="00BF412B">
        <w:rPr>
          <w:color w:val="auto"/>
        </w:rPr>
        <w:t>Përmbajtjet</w:t>
      </w:r>
      <w:proofErr w:type="spellEnd"/>
      <w:r w:rsidRPr="00BF412B">
        <w:rPr>
          <w:color w:val="auto"/>
        </w:rPr>
        <w:t xml:space="preserve"> </w:t>
      </w:r>
      <w:proofErr w:type="spellStart"/>
      <w:r w:rsidRPr="00BF412B">
        <w:rPr>
          <w:color w:val="auto"/>
        </w:rPr>
        <w:t>që</w:t>
      </w:r>
      <w:proofErr w:type="spellEnd"/>
      <w:r w:rsidRPr="00BF412B">
        <w:rPr>
          <w:color w:val="auto"/>
        </w:rPr>
        <w:t xml:space="preserve"> do </w:t>
      </w:r>
      <w:proofErr w:type="spellStart"/>
      <w:r w:rsidRPr="00BF412B">
        <w:rPr>
          <w:color w:val="auto"/>
        </w:rPr>
        <w:t>të</w:t>
      </w:r>
      <w:proofErr w:type="spellEnd"/>
      <w:r w:rsidRPr="00BF412B">
        <w:rPr>
          <w:color w:val="auto"/>
        </w:rPr>
        <w:t xml:space="preserve"> </w:t>
      </w:r>
      <w:proofErr w:type="spellStart"/>
      <w:r w:rsidRPr="00BF412B">
        <w:rPr>
          <w:color w:val="auto"/>
        </w:rPr>
        <w:t>transmetohen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emisionet</w:t>
      </w:r>
      <w:proofErr w:type="spellEnd"/>
      <w:r w:rsidRPr="00BF412B">
        <w:rPr>
          <w:color w:val="auto"/>
        </w:rPr>
        <w:t xml:space="preserve"> e </w:t>
      </w:r>
      <w:proofErr w:type="spellStart"/>
      <w:r w:rsidRPr="00BF412B">
        <w:rPr>
          <w:color w:val="auto"/>
        </w:rPr>
        <w:t>fëmijëve</w:t>
      </w:r>
      <w:proofErr w:type="spellEnd"/>
      <w:r w:rsidRPr="00BF412B">
        <w:rPr>
          <w:color w:val="auto"/>
        </w:rPr>
        <w:t xml:space="preserv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përshtaten</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përputhje</w:t>
      </w:r>
      <w:proofErr w:type="spellEnd"/>
      <w:r w:rsidRPr="00BF412B">
        <w:rPr>
          <w:color w:val="auto"/>
        </w:rPr>
        <w:t xml:space="preserve"> me </w:t>
      </w:r>
      <w:proofErr w:type="spellStart"/>
      <w:r w:rsidRPr="00BF412B">
        <w:rPr>
          <w:color w:val="auto"/>
        </w:rPr>
        <w:t>karakteristikat</w:t>
      </w:r>
      <w:proofErr w:type="spellEnd"/>
      <w:r w:rsidRPr="00BF412B">
        <w:rPr>
          <w:color w:val="auto"/>
        </w:rPr>
        <w:t xml:space="preserve"> </w:t>
      </w:r>
      <w:proofErr w:type="spellStart"/>
      <w:r w:rsidRPr="00BF412B">
        <w:rPr>
          <w:color w:val="auto"/>
        </w:rPr>
        <w:t>zhvillimore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grupmoshave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ndryshme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audiencës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synuar</w:t>
      </w:r>
      <w:proofErr w:type="spellEnd"/>
      <w:r w:rsidRPr="00BF412B">
        <w:rPr>
          <w:color w:val="auto"/>
        </w:rPr>
        <w:t xml:space="preserve">. Ky </w:t>
      </w:r>
      <w:proofErr w:type="spellStart"/>
      <w:r w:rsidRPr="00BF412B">
        <w:rPr>
          <w:color w:val="auto"/>
        </w:rPr>
        <w:t>rekomandim</w:t>
      </w:r>
      <w:proofErr w:type="spellEnd"/>
      <w:r w:rsidRPr="00BF412B">
        <w:rPr>
          <w:color w:val="auto"/>
        </w:rPr>
        <w:t xml:space="preserve"> </w:t>
      </w:r>
      <w:proofErr w:type="spellStart"/>
      <w:r w:rsidRPr="00BF412B">
        <w:rPr>
          <w:color w:val="auto"/>
        </w:rPr>
        <w:t>vlen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gjitha</w:t>
      </w:r>
      <w:proofErr w:type="spellEnd"/>
      <w:r w:rsidRPr="00BF412B">
        <w:rPr>
          <w:color w:val="auto"/>
        </w:rPr>
        <w:t xml:space="preserve"> </w:t>
      </w:r>
      <w:proofErr w:type="spellStart"/>
      <w:r w:rsidRPr="00BF412B">
        <w:rPr>
          <w:color w:val="auto"/>
        </w:rPr>
        <w:t>fushat</w:t>
      </w:r>
      <w:proofErr w:type="spellEnd"/>
      <w:r w:rsidRPr="00BF412B">
        <w:rPr>
          <w:color w:val="auto"/>
        </w:rPr>
        <w:t xml:space="preserve"> e </w:t>
      </w:r>
      <w:proofErr w:type="spellStart"/>
      <w:r w:rsidRPr="00BF412B">
        <w:rPr>
          <w:color w:val="auto"/>
        </w:rPr>
        <w:t>zhvillimit</w:t>
      </w:r>
      <w:proofErr w:type="spellEnd"/>
      <w:r w:rsidRPr="00BF412B">
        <w:rPr>
          <w:color w:val="auto"/>
        </w:rPr>
        <w:t xml:space="preserve"> - </w:t>
      </w:r>
      <w:proofErr w:type="spellStart"/>
      <w:r w:rsidRPr="00BF412B">
        <w:rPr>
          <w:color w:val="auto"/>
        </w:rPr>
        <w:t>konjitive</w:t>
      </w:r>
      <w:proofErr w:type="spellEnd"/>
      <w:r w:rsidRPr="00BF412B">
        <w:rPr>
          <w:color w:val="auto"/>
        </w:rPr>
        <w:t>, socio-</w:t>
      </w:r>
      <w:proofErr w:type="spellStart"/>
      <w:r w:rsidRPr="00BF412B">
        <w:rPr>
          <w:color w:val="auto"/>
        </w:rPr>
        <w:t>emocionale</w:t>
      </w:r>
      <w:proofErr w:type="spellEnd"/>
      <w:r w:rsidRPr="00BF412B">
        <w:rPr>
          <w:color w:val="auto"/>
        </w:rPr>
        <w:t xml:space="preserve">, morale </w:t>
      </w:r>
      <w:proofErr w:type="spellStart"/>
      <w:r w:rsidRPr="00BF412B">
        <w:rPr>
          <w:color w:val="auto"/>
        </w:rPr>
        <w:t>dhe</w:t>
      </w:r>
      <w:proofErr w:type="spellEnd"/>
      <w:r w:rsidRPr="00BF412B">
        <w:rPr>
          <w:color w:val="auto"/>
        </w:rPr>
        <w:t xml:space="preserve"> </w:t>
      </w:r>
      <w:proofErr w:type="spellStart"/>
      <w:r w:rsidRPr="00BF412B">
        <w:rPr>
          <w:color w:val="auto"/>
        </w:rPr>
        <w:t>gjinore</w:t>
      </w:r>
      <w:proofErr w:type="spellEnd"/>
      <w:r w:rsidRPr="00BF412B">
        <w:rPr>
          <w:color w:val="auto"/>
        </w:rPr>
        <w:t>.</w:t>
      </w:r>
    </w:p>
    <w:p w14:paraId="6E6ABD85" w14:textId="77777777" w:rsidR="005D1C68" w:rsidRPr="00BF412B" w:rsidRDefault="005D1C68" w:rsidP="005D1C68">
      <w:pPr>
        <w:pStyle w:val="ListParagraph"/>
        <w:numPr>
          <w:ilvl w:val="0"/>
          <w:numId w:val="19"/>
        </w:numPr>
        <w:rPr>
          <w:color w:val="auto"/>
        </w:rPr>
      </w:pPr>
      <w:proofErr w:type="spellStart"/>
      <w:r w:rsidRPr="00BF412B">
        <w:rPr>
          <w:color w:val="auto"/>
        </w:rPr>
        <w:t>Televizionet</w:t>
      </w:r>
      <w:proofErr w:type="spellEnd"/>
      <w:r w:rsidRPr="00BF412B">
        <w:rPr>
          <w:color w:val="auto"/>
        </w:rPr>
        <w:t xml:space="preserve"> </w:t>
      </w:r>
      <w:proofErr w:type="spellStart"/>
      <w:r w:rsidRPr="00BF412B">
        <w:rPr>
          <w:color w:val="auto"/>
        </w:rPr>
        <w:t>kombëtarë</w:t>
      </w:r>
      <w:proofErr w:type="spellEnd"/>
      <w:r w:rsidRPr="00BF412B">
        <w:rPr>
          <w:color w:val="auto"/>
        </w:rPr>
        <w:t xml:space="preserve"> private </w:t>
      </w:r>
      <w:proofErr w:type="spellStart"/>
      <w:r w:rsidRPr="00BF412B">
        <w:rPr>
          <w:color w:val="auto"/>
        </w:rPr>
        <w:t>duhet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punojnë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mënyrë</w:t>
      </w:r>
      <w:proofErr w:type="spellEnd"/>
      <w:r w:rsidRPr="00BF412B">
        <w:rPr>
          <w:color w:val="auto"/>
        </w:rPr>
        <w:t xml:space="preserve"> </w:t>
      </w:r>
      <w:proofErr w:type="spellStart"/>
      <w:r w:rsidRPr="00BF412B">
        <w:rPr>
          <w:color w:val="auto"/>
        </w:rPr>
        <w:t>strategjike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përvetësimin</w:t>
      </w:r>
      <w:proofErr w:type="spellEnd"/>
      <w:r w:rsidRPr="00BF412B">
        <w:rPr>
          <w:color w:val="auto"/>
        </w:rPr>
        <w:t xml:space="preserve"> e </w:t>
      </w:r>
      <w:proofErr w:type="spellStart"/>
      <w:r w:rsidRPr="00BF412B">
        <w:rPr>
          <w:color w:val="auto"/>
        </w:rPr>
        <w:t>audiencës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fëmijëve</w:t>
      </w:r>
      <w:proofErr w:type="spellEnd"/>
      <w:r w:rsidRPr="00BF412B">
        <w:rPr>
          <w:color w:val="auto"/>
        </w:rPr>
        <w:t xml:space="preserve"> duke </w:t>
      </w:r>
      <w:proofErr w:type="spellStart"/>
      <w:r w:rsidRPr="00BF412B">
        <w:rPr>
          <w:color w:val="auto"/>
        </w:rPr>
        <w:t>sjellë</w:t>
      </w:r>
      <w:proofErr w:type="spellEnd"/>
      <w:r w:rsidRPr="00BF412B">
        <w:rPr>
          <w:color w:val="auto"/>
        </w:rPr>
        <w:t xml:space="preserve"> </w:t>
      </w:r>
      <w:proofErr w:type="spellStart"/>
      <w:r w:rsidRPr="00BF412B">
        <w:rPr>
          <w:color w:val="auto"/>
        </w:rPr>
        <w:t>emisione</w:t>
      </w:r>
      <w:proofErr w:type="spellEnd"/>
      <w:r w:rsidRPr="00BF412B">
        <w:rPr>
          <w:color w:val="auto"/>
        </w:rPr>
        <w:t xml:space="preserve"> me </w:t>
      </w:r>
      <w:proofErr w:type="spellStart"/>
      <w:r w:rsidRPr="00BF412B">
        <w:rPr>
          <w:color w:val="auto"/>
        </w:rPr>
        <w:t>përmbajtje</w:t>
      </w:r>
      <w:proofErr w:type="spellEnd"/>
      <w:r w:rsidRPr="00BF412B">
        <w:rPr>
          <w:color w:val="auto"/>
        </w:rPr>
        <w:t xml:space="preserve"> </w:t>
      </w:r>
      <w:proofErr w:type="spellStart"/>
      <w:r w:rsidRPr="00BF412B">
        <w:rPr>
          <w:color w:val="auto"/>
        </w:rPr>
        <w:t>edukative</w:t>
      </w:r>
      <w:proofErr w:type="spellEnd"/>
      <w:r w:rsidRPr="00BF412B">
        <w:rPr>
          <w:color w:val="auto"/>
        </w:rPr>
        <w:t xml:space="preserve">, </w:t>
      </w:r>
      <w:proofErr w:type="spellStart"/>
      <w:r w:rsidRPr="00BF412B">
        <w:rPr>
          <w:color w:val="auto"/>
        </w:rPr>
        <w:t>informuese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argëtuese</w:t>
      </w:r>
      <w:proofErr w:type="spellEnd"/>
      <w:r w:rsidRPr="00BF412B">
        <w:rPr>
          <w:color w:val="auto"/>
        </w:rPr>
        <w:t xml:space="preserve">, duke </w:t>
      </w:r>
      <w:proofErr w:type="spellStart"/>
      <w:r w:rsidRPr="00BF412B">
        <w:rPr>
          <w:color w:val="auto"/>
        </w:rPr>
        <w:t>pasur</w:t>
      </w:r>
      <w:proofErr w:type="spellEnd"/>
      <w:r w:rsidRPr="00BF412B">
        <w:rPr>
          <w:color w:val="auto"/>
        </w:rPr>
        <w:t xml:space="preserve"> </w:t>
      </w:r>
      <w:proofErr w:type="spellStart"/>
      <w:r w:rsidRPr="00BF412B">
        <w:rPr>
          <w:color w:val="auto"/>
        </w:rPr>
        <w:t>bashkëpunim</w:t>
      </w:r>
      <w:proofErr w:type="spellEnd"/>
      <w:r w:rsidRPr="00BF412B">
        <w:rPr>
          <w:color w:val="auto"/>
        </w:rPr>
        <w:t xml:space="preserve"> </w:t>
      </w:r>
      <w:proofErr w:type="spellStart"/>
      <w:r w:rsidRPr="00BF412B">
        <w:rPr>
          <w:color w:val="auto"/>
        </w:rPr>
        <w:t>reciprok</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bashkëpunim</w:t>
      </w:r>
      <w:proofErr w:type="spellEnd"/>
      <w:r w:rsidRPr="00BF412B">
        <w:rPr>
          <w:color w:val="auto"/>
        </w:rPr>
        <w:t xml:space="preserve"> me </w:t>
      </w:r>
      <w:proofErr w:type="spellStart"/>
      <w:r w:rsidRPr="00BF412B">
        <w:rPr>
          <w:color w:val="auto"/>
        </w:rPr>
        <w:t>producentët</w:t>
      </w:r>
      <w:proofErr w:type="spellEnd"/>
      <w:r w:rsidRPr="00BF412B">
        <w:rPr>
          <w:color w:val="auto"/>
        </w:rPr>
        <w:t xml:space="preserve">, </w:t>
      </w:r>
      <w:proofErr w:type="spellStart"/>
      <w:r w:rsidRPr="00BF412B">
        <w:rPr>
          <w:color w:val="auto"/>
        </w:rPr>
        <w:t>si</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përparimin</w:t>
      </w:r>
      <w:proofErr w:type="spellEnd"/>
      <w:r w:rsidRPr="00BF412B">
        <w:rPr>
          <w:color w:val="auto"/>
        </w:rPr>
        <w:t xml:space="preserve"> e </w:t>
      </w:r>
      <w:proofErr w:type="spellStart"/>
      <w:r w:rsidRPr="00BF412B">
        <w:rPr>
          <w:color w:val="auto"/>
        </w:rPr>
        <w:t>dijes</w:t>
      </w:r>
      <w:proofErr w:type="spellEnd"/>
      <w:r w:rsidRPr="00BF412B">
        <w:rPr>
          <w:color w:val="auto"/>
        </w:rPr>
        <w:t xml:space="preserve"> </w:t>
      </w:r>
      <w:proofErr w:type="spellStart"/>
      <w:r w:rsidRPr="00BF412B">
        <w:rPr>
          <w:color w:val="auto"/>
        </w:rPr>
        <w:t>vetanake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ndërgjegjësimin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rëndësinë</w:t>
      </w:r>
      <w:proofErr w:type="spellEnd"/>
      <w:r w:rsidRPr="00BF412B">
        <w:rPr>
          <w:color w:val="auto"/>
        </w:rPr>
        <w:t xml:space="preserve"> e </w:t>
      </w:r>
      <w:proofErr w:type="spellStart"/>
      <w:r w:rsidRPr="00BF412B">
        <w:rPr>
          <w:color w:val="auto"/>
        </w:rPr>
        <w:t>kësaj</w:t>
      </w:r>
      <w:proofErr w:type="spellEnd"/>
      <w:r w:rsidRPr="00BF412B">
        <w:rPr>
          <w:color w:val="auto"/>
        </w:rPr>
        <w:t xml:space="preserve"> </w:t>
      </w:r>
      <w:proofErr w:type="spellStart"/>
      <w:r w:rsidRPr="00BF412B">
        <w:rPr>
          <w:color w:val="auto"/>
        </w:rPr>
        <w:t>pyetje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biznesin</w:t>
      </w:r>
      <w:proofErr w:type="spellEnd"/>
      <w:r w:rsidRPr="00BF412B">
        <w:rPr>
          <w:color w:val="auto"/>
        </w:rPr>
        <w:t xml:space="preserve"> e </w:t>
      </w:r>
      <w:proofErr w:type="spellStart"/>
      <w:r w:rsidRPr="00BF412B">
        <w:rPr>
          <w:color w:val="auto"/>
        </w:rPr>
        <w:t>mediumeve</w:t>
      </w:r>
      <w:proofErr w:type="spellEnd"/>
      <w:r w:rsidRPr="00BF412B">
        <w:rPr>
          <w:color w:val="auto"/>
        </w:rPr>
        <w:t xml:space="preserve"> private </w:t>
      </w:r>
      <w:proofErr w:type="spellStart"/>
      <w:r w:rsidRPr="00BF412B">
        <w:rPr>
          <w:color w:val="auto"/>
        </w:rPr>
        <w:t>dhe</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mundësinë</w:t>
      </w:r>
      <w:proofErr w:type="spellEnd"/>
      <w:r w:rsidRPr="00BF412B">
        <w:rPr>
          <w:color w:val="auto"/>
        </w:rPr>
        <w:t xml:space="preserve"> </w:t>
      </w:r>
      <w:proofErr w:type="spellStart"/>
      <w:r w:rsidRPr="00BF412B">
        <w:rPr>
          <w:color w:val="auto"/>
        </w:rPr>
        <w:t>që</w:t>
      </w:r>
      <w:proofErr w:type="spellEnd"/>
      <w:r w:rsidRPr="00BF412B">
        <w:rPr>
          <w:color w:val="auto"/>
        </w:rPr>
        <w:t xml:space="preserve"> ai </w:t>
      </w:r>
      <w:proofErr w:type="spellStart"/>
      <w:r w:rsidRPr="00BF412B">
        <w:rPr>
          <w:color w:val="auto"/>
        </w:rPr>
        <w:t>i</w:t>
      </w:r>
      <w:proofErr w:type="spellEnd"/>
      <w:r w:rsidRPr="00BF412B">
        <w:rPr>
          <w:color w:val="auto"/>
        </w:rPr>
        <w:t xml:space="preserve"> hap.</w:t>
      </w:r>
    </w:p>
    <w:p w14:paraId="0FF593ED" w14:textId="77777777" w:rsidR="005D1C68" w:rsidRPr="00BF412B" w:rsidRDefault="005D1C68" w:rsidP="005D1C68">
      <w:pPr>
        <w:rPr>
          <w:color w:val="auto"/>
        </w:rPr>
      </w:pPr>
    </w:p>
    <w:p w14:paraId="5B38A145" w14:textId="77777777" w:rsidR="005D1C68" w:rsidRPr="00BF412B" w:rsidRDefault="005D1C68" w:rsidP="005D1C68">
      <w:pPr>
        <w:rPr>
          <w:color w:val="auto"/>
        </w:rPr>
      </w:pPr>
    </w:p>
    <w:p w14:paraId="268FBA6C" w14:textId="77777777" w:rsidR="005D1C68" w:rsidRPr="00BF412B" w:rsidRDefault="005D1C68" w:rsidP="005D1C68">
      <w:pPr>
        <w:ind w:left="0" w:firstLine="0"/>
        <w:rPr>
          <w:color w:val="auto"/>
        </w:rPr>
      </w:pPr>
    </w:p>
    <w:p w14:paraId="72EF795A" w14:textId="77777777" w:rsidR="005D1C68" w:rsidRPr="00BF412B" w:rsidRDefault="005D1C68" w:rsidP="005D1C68">
      <w:pPr>
        <w:jc w:val="center"/>
        <w:rPr>
          <w:b/>
          <w:color w:val="auto"/>
          <w:sz w:val="32"/>
          <w:szCs w:val="32"/>
        </w:rPr>
      </w:pPr>
      <w:proofErr w:type="spellStart"/>
      <w:r w:rsidRPr="00BF412B">
        <w:rPr>
          <w:b/>
          <w:color w:val="auto"/>
          <w:sz w:val="32"/>
          <w:szCs w:val="32"/>
        </w:rPr>
        <w:t>Ekipi</w:t>
      </w:r>
      <w:proofErr w:type="spellEnd"/>
      <w:r w:rsidRPr="00BF412B">
        <w:rPr>
          <w:b/>
          <w:color w:val="auto"/>
          <w:sz w:val="32"/>
          <w:szCs w:val="32"/>
        </w:rPr>
        <w:t xml:space="preserve"> </w:t>
      </w:r>
      <w:proofErr w:type="spellStart"/>
      <w:r w:rsidRPr="00BF412B">
        <w:rPr>
          <w:b/>
          <w:color w:val="auto"/>
          <w:sz w:val="32"/>
          <w:szCs w:val="32"/>
        </w:rPr>
        <w:t>hulumtues</w:t>
      </w:r>
      <w:proofErr w:type="spellEnd"/>
    </w:p>
    <w:p w14:paraId="680F73C5" w14:textId="77777777" w:rsidR="005D1C68" w:rsidRPr="00BF412B" w:rsidRDefault="005D1C68" w:rsidP="005D1C68">
      <w:pPr>
        <w:jc w:val="center"/>
        <w:rPr>
          <w:b/>
          <w:color w:val="auto"/>
          <w:sz w:val="32"/>
          <w:szCs w:val="32"/>
        </w:rPr>
      </w:pPr>
    </w:p>
    <w:p w14:paraId="33D932FF" w14:textId="77777777" w:rsidR="005D1C68" w:rsidRPr="00BF412B" w:rsidRDefault="005D1C68" w:rsidP="005D1C68">
      <w:pPr>
        <w:rPr>
          <w:color w:val="auto"/>
        </w:rPr>
      </w:pPr>
      <w:r w:rsidRPr="00BF412B">
        <w:rPr>
          <w:b/>
          <w:color w:val="auto"/>
        </w:rPr>
        <w:t xml:space="preserve">Igor </w:t>
      </w:r>
      <w:proofErr w:type="spellStart"/>
      <w:r w:rsidRPr="00BF412B">
        <w:rPr>
          <w:b/>
          <w:color w:val="auto"/>
        </w:rPr>
        <w:t>Micevski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studiues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Institutin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Humumtime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Zhvillimit</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RESIS </w:t>
      </w:r>
      <w:proofErr w:type="spellStart"/>
      <w:r w:rsidRPr="00BF412B">
        <w:rPr>
          <w:color w:val="auto"/>
        </w:rPr>
        <w:t>nga</w:t>
      </w:r>
      <w:proofErr w:type="spellEnd"/>
      <w:r w:rsidRPr="00BF412B">
        <w:rPr>
          <w:color w:val="auto"/>
        </w:rPr>
        <w:t xml:space="preserve"> </w:t>
      </w:r>
      <w:proofErr w:type="spellStart"/>
      <w:r w:rsidRPr="00BF412B">
        <w:rPr>
          <w:color w:val="auto"/>
        </w:rPr>
        <w:t>Shkupi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kandidat</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doktoratë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sociologjisë</w:t>
      </w:r>
      <w:proofErr w:type="spellEnd"/>
      <w:r w:rsidRPr="00BF412B">
        <w:rPr>
          <w:color w:val="auto"/>
        </w:rPr>
        <w:t xml:space="preserve"> </w:t>
      </w:r>
      <w:proofErr w:type="spellStart"/>
      <w:r w:rsidRPr="00BF412B">
        <w:rPr>
          <w:color w:val="auto"/>
        </w:rPr>
        <w:t>politike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komunikologjisë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Universitetin</w:t>
      </w:r>
      <w:proofErr w:type="spellEnd"/>
      <w:r w:rsidRPr="00BF412B">
        <w:rPr>
          <w:color w:val="auto"/>
        </w:rPr>
        <w:t xml:space="preserve"> e </w:t>
      </w:r>
      <w:proofErr w:type="spellStart"/>
      <w:r w:rsidRPr="00BF412B">
        <w:rPr>
          <w:color w:val="auto"/>
        </w:rPr>
        <w:t>Shën</w:t>
      </w:r>
      <w:proofErr w:type="spellEnd"/>
      <w:r w:rsidRPr="00BF412B">
        <w:rPr>
          <w:color w:val="auto"/>
        </w:rPr>
        <w:t xml:space="preserve"> </w:t>
      </w:r>
      <w:proofErr w:type="spellStart"/>
      <w:r w:rsidRPr="00BF412B">
        <w:rPr>
          <w:color w:val="auto"/>
        </w:rPr>
        <w:t>Kirilit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Metodit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Shkup</w:t>
      </w:r>
      <w:proofErr w:type="spellEnd"/>
      <w:r w:rsidRPr="00BF412B">
        <w:rPr>
          <w:color w:val="auto"/>
        </w:rPr>
        <w:t xml:space="preserve">. </w:t>
      </w:r>
      <w:proofErr w:type="spellStart"/>
      <w:r w:rsidRPr="00BF412B">
        <w:rPr>
          <w:color w:val="auto"/>
        </w:rPr>
        <w:t>Tema</w:t>
      </w:r>
      <w:proofErr w:type="spellEnd"/>
      <w:r w:rsidRPr="00BF412B">
        <w:rPr>
          <w:color w:val="auto"/>
        </w:rPr>
        <w:t xml:space="preserve"> e </w:t>
      </w:r>
      <w:proofErr w:type="spellStart"/>
      <w:r w:rsidRPr="00BF412B">
        <w:rPr>
          <w:color w:val="auto"/>
        </w:rPr>
        <w:t>fokusit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tij</w:t>
      </w:r>
      <w:proofErr w:type="spellEnd"/>
      <w:r w:rsidRPr="00BF412B">
        <w:rPr>
          <w:color w:val="auto"/>
        </w:rPr>
        <w:t xml:space="preserve"> </w:t>
      </w:r>
      <w:proofErr w:type="spellStart"/>
      <w:r w:rsidRPr="00BF412B">
        <w:rPr>
          <w:color w:val="auto"/>
        </w:rPr>
        <w:t>akademik</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hulumtimi</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ndërtimit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kornizave</w:t>
      </w:r>
      <w:proofErr w:type="spellEnd"/>
      <w:r w:rsidRPr="00BF412B">
        <w:rPr>
          <w:color w:val="auto"/>
        </w:rPr>
        <w:t xml:space="preserve"> </w:t>
      </w:r>
      <w:proofErr w:type="spellStart"/>
      <w:r w:rsidRPr="00BF412B">
        <w:rPr>
          <w:color w:val="auto"/>
        </w:rPr>
        <w:t>interpretuese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ligjërimeve</w:t>
      </w:r>
      <w:proofErr w:type="spellEnd"/>
      <w:r w:rsidRPr="00BF412B">
        <w:rPr>
          <w:color w:val="auto"/>
        </w:rPr>
        <w:t xml:space="preserve"> </w:t>
      </w:r>
      <w:proofErr w:type="spellStart"/>
      <w:r w:rsidRPr="00BF412B">
        <w:rPr>
          <w:color w:val="auto"/>
        </w:rPr>
        <w:t>hegjemonike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sferën</w:t>
      </w:r>
      <w:proofErr w:type="spellEnd"/>
      <w:r w:rsidRPr="00BF412B">
        <w:rPr>
          <w:color w:val="auto"/>
        </w:rPr>
        <w:t xml:space="preserve"> </w:t>
      </w:r>
      <w:proofErr w:type="spellStart"/>
      <w:r w:rsidRPr="00BF412B">
        <w:rPr>
          <w:color w:val="auto"/>
        </w:rPr>
        <w:t>publike</w:t>
      </w:r>
      <w:proofErr w:type="spellEnd"/>
      <w:r w:rsidRPr="00BF412B">
        <w:rPr>
          <w:color w:val="auto"/>
        </w:rPr>
        <w:t xml:space="preserve">. </w:t>
      </w:r>
      <w:proofErr w:type="spellStart"/>
      <w:r w:rsidRPr="00BF412B">
        <w:rPr>
          <w:color w:val="auto"/>
        </w:rPr>
        <w:t>Micevski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magjistër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Politikën</w:t>
      </w:r>
      <w:proofErr w:type="spellEnd"/>
      <w:r w:rsidRPr="00BF412B">
        <w:rPr>
          <w:color w:val="auto"/>
        </w:rPr>
        <w:t xml:space="preserve"> </w:t>
      </w:r>
      <w:proofErr w:type="spellStart"/>
      <w:r w:rsidRPr="00BF412B">
        <w:rPr>
          <w:color w:val="auto"/>
        </w:rPr>
        <w:t>krahasuese</w:t>
      </w:r>
      <w:proofErr w:type="spellEnd"/>
      <w:r w:rsidRPr="00BF412B">
        <w:rPr>
          <w:color w:val="auto"/>
        </w:rPr>
        <w:t xml:space="preserve"> me </w:t>
      </w:r>
      <w:proofErr w:type="spellStart"/>
      <w:r w:rsidRPr="00BF412B">
        <w:rPr>
          <w:color w:val="auto"/>
        </w:rPr>
        <w:t>fokus</w:t>
      </w:r>
      <w:proofErr w:type="spellEnd"/>
      <w:r w:rsidRPr="00BF412B">
        <w:rPr>
          <w:color w:val="auto"/>
        </w:rPr>
        <w:t xml:space="preserve"> </w:t>
      </w:r>
      <w:proofErr w:type="spellStart"/>
      <w:r w:rsidRPr="00BF412B">
        <w:rPr>
          <w:color w:val="auto"/>
        </w:rPr>
        <w:t>studimin</w:t>
      </w:r>
      <w:proofErr w:type="spellEnd"/>
      <w:r w:rsidRPr="00BF412B">
        <w:rPr>
          <w:color w:val="auto"/>
        </w:rPr>
        <w:t xml:space="preserve"> e </w:t>
      </w:r>
      <w:proofErr w:type="spellStart"/>
      <w:r w:rsidRPr="00BF412B">
        <w:rPr>
          <w:color w:val="auto"/>
        </w:rPr>
        <w:t>nacionalizmit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etnisë</w:t>
      </w:r>
      <w:proofErr w:type="spellEnd"/>
      <w:r w:rsidRPr="00BF412B">
        <w:rPr>
          <w:color w:val="auto"/>
        </w:rPr>
        <w:t xml:space="preserve">. Ai mori </w:t>
      </w:r>
      <w:proofErr w:type="spellStart"/>
      <w:r w:rsidRPr="00BF412B">
        <w:rPr>
          <w:color w:val="auto"/>
        </w:rPr>
        <w:t>gradën</w:t>
      </w:r>
      <w:proofErr w:type="spellEnd"/>
      <w:r w:rsidRPr="00BF412B">
        <w:rPr>
          <w:color w:val="auto"/>
        </w:rPr>
        <w:t xml:space="preserve"> e </w:t>
      </w:r>
      <w:proofErr w:type="spellStart"/>
      <w:r w:rsidRPr="00BF412B">
        <w:rPr>
          <w:color w:val="auto"/>
        </w:rPr>
        <w:t>magjistraturës</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Shkolla</w:t>
      </w:r>
      <w:proofErr w:type="spellEnd"/>
      <w:r w:rsidRPr="00BF412B">
        <w:rPr>
          <w:color w:val="auto"/>
        </w:rPr>
        <w:t xml:space="preserve"> e </w:t>
      </w:r>
      <w:proofErr w:type="spellStart"/>
      <w:r w:rsidRPr="00BF412B">
        <w:rPr>
          <w:color w:val="auto"/>
        </w:rPr>
        <w:t>Ekonomisë</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Shkencës</w:t>
      </w:r>
      <w:proofErr w:type="spellEnd"/>
      <w:r w:rsidRPr="00BF412B">
        <w:rPr>
          <w:color w:val="auto"/>
        </w:rPr>
        <w:t xml:space="preserve"> </w:t>
      </w:r>
      <w:proofErr w:type="spellStart"/>
      <w:r w:rsidRPr="00BF412B">
        <w:rPr>
          <w:color w:val="auto"/>
        </w:rPr>
        <w:t>Politike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Londër</w:t>
      </w:r>
      <w:proofErr w:type="spellEnd"/>
      <w:r w:rsidRPr="00BF412B">
        <w:rPr>
          <w:color w:val="auto"/>
        </w:rPr>
        <w:t xml:space="preserve"> (LSE). </w:t>
      </w:r>
      <w:proofErr w:type="spellStart"/>
      <w:r w:rsidRPr="00BF412B">
        <w:rPr>
          <w:color w:val="auto"/>
        </w:rPr>
        <w:t>Në</w:t>
      </w:r>
      <w:proofErr w:type="spellEnd"/>
      <w:r w:rsidRPr="00BF412B">
        <w:rPr>
          <w:color w:val="auto"/>
        </w:rPr>
        <w:t xml:space="preserve"> </w:t>
      </w:r>
      <w:proofErr w:type="spellStart"/>
      <w:r w:rsidRPr="00BF412B">
        <w:rPr>
          <w:color w:val="auto"/>
        </w:rPr>
        <w:t>projektin</w:t>
      </w:r>
      <w:proofErr w:type="spellEnd"/>
      <w:r w:rsidRPr="00BF412B">
        <w:rPr>
          <w:color w:val="auto"/>
        </w:rPr>
        <w:t xml:space="preserve"> AVMS, </w:t>
      </w:r>
      <w:proofErr w:type="spellStart"/>
      <w:r w:rsidRPr="00BF412B">
        <w:rPr>
          <w:color w:val="auto"/>
        </w:rPr>
        <w:t>për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cilin</w:t>
      </w:r>
      <w:proofErr w:type="spellEnd"/>
      <w:r w:rsidRPr="00BF412B">
        <w:rPr>
          <w:color w:val="auto"/>
        </w:rPr>
        <w:t xml:space="preserve"> u </w:t>
      </w:r>
      <w:proofErr w:type="spellStart"/>
      <w:r w:rsidRPr="00BF412B">
        <w:rPr>
          <w:color w:val="auto"/>
        </w:rPr>
        <w:t>punësua</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Institutin</w:t>
      </w:r>
      <w:proofErr w:type="spellEnd"/>
      <w:r w:rsidRPr="00BF412B">
        <w:rPr>
          <w:color w:val="auto"/>
        </w:rPr>
        <w:t xml:space="preserve"> RESIS, </w:t>
      </w:r>
      <w:proofErr w:type="spellStart"/>
      <w:r w:rsidRPr="00BF412B">
        <w:rPr>
          <w:color w:val="auto"/>
        </w:rPr>
        <w:t>Micevski</w:t>
      </w:r>
      <w:proofErr w:type="spellEnd"/>
      <w:r w:rsidRPr="00BF412B">
        <w:rPr>
          <w:color w:val="auto"/>
        </w:rPr>
        <w:t xml:space="preserve"> </w:t>
      </w:r>
      <w:proofErr w:type="spellStart"/>
      <w:r w:rsidRPr="00BF412B">
        <w:rPr>
          <w:color w:val="auto"/>
        </w:rPr>
        <w:t>luajti</w:t>
      </w:r>
      <w:proofErr w:type="spellEnd"/>
      <w:r w:rsidRPr="00BF412B">
        <w:rPr>
          <w:color w:val="auto"/>
        </w:rPr>
        <w:t xml:space="preserve"> </w:t>
      </w:r>
      <w:proofErr w:type="spellStart"/>
      <w:r w:rsidRPr="00BF412B">
        <w:rPr>
          <w:color w:val="auto"/>
        </w:rPr>
        <w:t>rolin</w:t>
      </w:r>
      <w:proofErr w:type="spellEnd"/>
      <w:r w:rsidRPr="00BF412B">
        <w:rPr>
          <w:color w:val="auto"/>
        </w:rPr>
        <w:t xml:space="preserve"> e </w:t>
      </w:r>
      <w:proofErr w:type="spellStart"/>
      <w:r w:rsidRPr="00BF412B">
        <w:rPr>
          <w:color w:val="auto"/>
        </w:rPr>
        <w:t>studiuesit</w:t>
      </w:r>
      <w:proofErr w:type="spellEnd"/>
      <w:r w:rsidRPr="00BF412B">
        <w:rPr>
          <w:color w:val="auto"/>
        </w:rPr>
        <w:t xml:space="preserve"> </w:t>
      </w:r>
      <w:proofErr w:type="spellStart"/>
      <w:r w:rsidRPr="00BF412B">
        <w:rPr>
          <w:color w:val="auto"/>
        </w:rPr>
        <w:t>kryesor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autorit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analizës</w:t>
      </w:r>
      <w:proofErr w:type="spellEnd"/>
      <w:r w:rsidRPr="00BF412B">
        <w:rPr>
          <w:color w:val="auto"/>
        </w:rPr>
        <w:t>.</w:t>
      </w:r>
    </w:p>
    <w:p w14:paraId="2E861FBA" w14:textId="77777777" w:rsidR="005D1C68" w:rsidRPr="00BF412B" w:rsidRDefault="005D1C68" w:rsidP="005D1C68">
      <w:pPr>
        <w:rPr>
          <w:color w:val="auto"/>
        </w:rPr>
      </w:pPr>
      <w:proofErr w:type="spellStart"/>
      <w:r w:rsidRPr="00BF412B">
        <w:rPr>
          <w:b/>
          <w:color w:val="auto"/>
        </w:rPr>
        <w:lastRenderedPageBreak/>
        <w:t>Edlira</w:t>
      </w:r>
      <w:proofErr w:type="spellEnd"/>
      <w:r w:rsidRPr="00BF412B">
        <w:rPr>
          <w:b/>
          <w:color w:val="auto"/>
        </w:rPr>
        <w:t xml:space="preserve"> </w:t>
      </w:r>
      <w:proofErr w:type="spellStart"/>
      <w:r w:rsidRPr="00BF412B">
        <w:rPr>
          <w:b/>
          <w:color w:val="auto"/>
        </w:rPr>
        <w:t>Paloshi</w:t>
      </w:r>
      <w:proofErr w:type="spellEnd"/>
      <w:r w:rsidRPr="00BF412B">
        <w:rPr>
          <w:b/>
          <w:color w:val="auto"/>
        </w:rPr>
        <w:t xml:space="preserve"> Disha</w:t>
      </w:r>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asistente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Zyrën</w:t>
      </w:r>
      <w:proofErr w:type="spellEnd"/>
      <w:r w:rsidRPr="00BF412B">
        <w:rPr>
          <w:color w:val="auto"/>
        </w:rPr>
        <w:t xml:space="preserve"> e </w:t>
      </w:r>
      <w:proofErr w:type="spellStart"/>
      <w:r w:rsidRPr="00BF412B">
        <w:rPr>
          <w:color w:val="auto"/>
        </w:rPr>
        <w:t>Hulumtimit</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Universitetin</w:t>
      </w:r>
      <w:proofErr w:type="spellEnd"/>
      <w:r w:rsidRPr="00BF412B">
        <w:rPr>
          <w:color w:val="auto"/>
        </w:rPr>
        <w:t xml:space="preserve"> e </w:t>
      </w:r>
      <w:proofErr w:type="spellStart"/>
      <w:r w:rsidRPr="00BF412B">
        <w:rPr>
          <w:color w:val="auto"/>
        </w:rPr>
        <w:t>Evropës</w:t>
      </w:r>
      <w:proofErr w:type="spellEnd"/>
      <w:r w:rsidRPr="00BF412B">
        <w:rPr>
          <w:color w:val="auto"/>
        </w:rPr>
        <w:t xml:space="preserve"> </w:t>
      </w:r>
      <w:proofErr w:type="spellStart"/>
      <w:r w:rsidRPr="00BF412B">
        <w:rPr>
          <w:color w:val="auto"/>
        </w:rPr>
        <w:t>Juglindore</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një</w:t>
      </w:r>
      <w:proofErr w:type="spellEnd"/>
      <w:r w:rsidRPr="00BF412B">
        <w:rPr>
          <w:color w:val="auto"/>
        </w:rPr>
        <w:t xml:space="preserve"> </w:t>
      </w:r>
      <w:proofErr w:type="spellStart"/>
      <w:r w:rsidRPr="00BF412B">
        <w:rPr>
          <w:color w:val="auto"/>
        </w:rPr>
        <w:t>bashkëpunëtore</w:t>
      </w:r>
      <w:proofErr w:type="spellEnd"/>
      <w:r w:rsidRPr="00BF412B">
        <w:rPr>
          <w:color w:val="auto"/>
        </w:rPr>
        <w:t xml:space="preserve"> e </w:t>
      </w:r>
      <w:proofErr w:type="spellStart"/>
      <w:r w:rsidRPr="00BF412B">
        <w:rPr>
          <w:color w:val="auto"/>
        </w:rPr>
        <w:t>jashtme</w:t>
      </w:r>
      <w:proofErr w:type="spellEnd"/>
      <w:r w:rsidRPr="00BF412B">
        <w:rPr>
          <w:color w:val="auto"/>
        </w:rPr>
        <w:t xml:space="preserve"> e </w:t>
      </w:r>
      <w:proofErr w:type="spellStart"/>
      <w:r w:rsidRPr="00BF412B">
        <w:rPr>
          <w:color w:val="auto"/>
        </w:rPr>
        <w:t>Institutin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Humumtime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Zhvillimit</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RESIS. </w:t>
      </w:r>
      <w:proofErr w:type="spellStart"/>
      <w:r w:rsidRPr="00BF412B">
        <w:rPr>
          <w:color w:val="auto"/>
        </w:rPr>
        <w:t>Paloshi</w:t>
      </w:r>
      <w:proofErr w:type="spellEnd"/>
      <w:r w:rsidRPr="00BF412B">
        <w:rPr>
          <w:color w:val="auto"/>
        </w:rPr>
        <w:t xml:space="preserve"> Disha </w:t>
      </w:r>
      <w:proofErr w:type="spellStart"/>
      <w:r w:rsidRPr="00BF412B">
        <w:rPr>
          <w:color w:val="auto"/>
        </w:rPr>
        <w:t>është</w:t>
      </w:r>
      <w:proofErr w:type="spellEnd"/>
      <w:r w:rsidRPr="00BF412B">
        <w:rPr>
          <w:color w:val="auto"/>
        </w:rPr>
        <w:t xml:space="preserve"> </w:t>
      </w:r>
      <w:proofErr w:type="spellStart"/>
      <w:r w:rsidRPr="00BF412B">
        <w:rPr>
          <w:color w:val="auto"/>
        </w:rPr>
        <w:t>diplomuar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Universitetin</w:t>
      </w:r>
      <w:proofErr w:type="spellEnd"/>
      <w:r w:rsidRPr="00BF412B">
        <w:rPr>
          <w:color w:val="auto"/>
        </w:rPr>
        <w:t xml:space="preserve"> e </w:t>
      </w:r>
      <w:proofErr w:type="spellStart"/>
      <w:r w:rsidRPr="00BF412B">
        <w:rPr>
          <w:color w:val="auto"/>
        </w:rPr>
        <w:t>Evropës</w:t>
      </w:r>
      <w:proofErr w:type="spellEnd"/>
      <w:r w:rsidRPr="00BF412B">
        <w:rPr>
          <w:color w:val="auto"/>
        </w:rPr>
        <w:t xml:space="preserve"> </w:t>
      </w:r>
      <w:proofErr w:type="spellStart"/>
      <w:r w:rsidRPr="00BF412B">
        <w:rPr>
          <w:color w:val="auto"/>
        </w:rPr>
        <w:t>Juglindore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drejtimin</w:t>
      </w:r>
      <w:proofErr w:type="spellEnd"/>
      <w:r w:rsidRPr="00BF412B">
        <w:rPr>
          <w:color w:val="auto"/>
        </w:rPr>
        <w:t xml:space="preserve"> </w:t>
      </w:r>
      <w:proofErr w:type="spellStart"/>
      <w:r w:rsidRPr="00BF412B">
        <w:rPr>
          <w:color w:val="auto"/>
        </w:rPr>
        <w:t>Shkencat</w:t>
      </w:r>
      <w:proofErr w:type="spellEnd"/>
      <w:r w:rsidRPr="00BF412B">
        <w:rPr>
          <w:color w:val="auto"/>
        </w:rPr>
        <w:t xml:space="preserve"> e </w:t>
      </w:r>
      <w:proofErr w:type="spellStart"/>
      <w:r w:rsidRPr="00BF412B">
        <w:rPr>
          <w:color w:val="auto"/>
        </w:rPr>
        <w:t>Komunikimit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aktualisht</w:t>
      </w:r>
      <w:proofErr w:type="spellEnd"/>
      <w:r w:rsidRPr="00BF412B">
        <w:rPr>
          <w:color w:val="auto"/>
        </w:rPr>
        <w:t xml:space="preserve"> po </w:t>
      </w:r>
      <w:proofErr w:type="spellStart"/>
      <w:r w:rsidRPr="00BF412B">
        <w:rPr>
          <w:color w:val="auto"/>
        </w:rPr>
        <w:t>ndjek</w:t>
      </w:r>
      <w:proofErr w:type="spellEnd"/>
      <w:r w:rsidRPr="00BF412B">
        <w:rPr>
          <w:color w:val="auto"/>
        </w:rPr>
        <w:t xml:space="preserve"> </w:t>
      </w:r>
      <w:proofErr w:type="spellStart"/>
      <w:r w:rsidRPr="00BF412B">
        <w:rPr>
          <w:color w:val="auto"/>
        </w:rPr>
        <w:t>studimet</w:t>
      </w:r>
      <w:proofErr w:type="spellEnd"/>
      <w:r w:rsidRPr="00BF412B">
        <w:rPr>
          <w:color w:val="auto"/>
        </w:rPr>
        <w:t xml:space="preserve"> master </w:t>
      </w:r>
      <w:proofErr w:type="spellStart"/>
      <w:r w:rsidRPr="00BF412B">
        <w:rPr>
          <w:color w:val="auto"/>
        </w:rPr>
        <w:t>në</w:t>
      </w:r>
      <w:proofErr w:type="spellEnd"/>
      <w:r w:rsidRPr="00BF412B">
        <w:rPr>
          <w:color w:val="auto"/>
        </w:rPr>
        <w:t xml:space="preserve"> </w:t>
      </w:r>
      <w:proofErr w:type="spellStart"/>
      <w:r w:rsidRPr="00BF412B">
        <w:rPr>
          <w:color w:val="auto"/>
        </w:rPr>
        <w:t>Diplomaci</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njëjtin</w:t>
      </w:r>
      <w:proofErr w:type="spellEnd"/>
      <w:r w:rsidRPr="00BF412B">
        <w:rPr>
          <w:color w:val="auto"/>
        </w:rPr>
        <w:t xml:space="preserve"> </w:t>
      </w:r>
      <w:proofErr w:type="spellStart"/>
      <w:r w:rsidRPr="00BF412B">
        <w:rPr>
          <w:color w:val="auto"/>
        </w:rPr>
        <w:t>Universitet</w:t>
      </w:r>
      <w:proofErr w:type="spellEnd"/>
      <w:r w:rsidRPr="00BF412B">
        <w:rPr>
          <w:color w:val="auto"/>
        </w:rPr>
        <w:t xml:space="preserve">. </w:t>
      </w:r>
      <w:proofErr w:type="spellStart"/>
      <w:r w:rsidRPr="00BF412B">
        <w:rPr>
          <w:color w:val="auto"/>
        </w:rPr>
        <w:t>Interes</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veçantë</w:t>
      </w:r>
      <w:proofErr w:type="spellEnd"/>
      <w:r w:rsidRPr="00BF412B">
        <w:rPr>
          <w:color w:val="auto"/>
        </w:rPr>
        <w:t xml:space="preserve"> ka </w:t>
      </w:r>
      <w:proofErr w:type="spellStart"/>
      <w:r w:rsidRPr="00BF412B">
        <w:rPr>
          <w:color w:val="auto"/>
        </w:rPr>
        <w:t>në</w:t>
      </w:r>
      <w:proofErr w:type="spellEnd"/>
      <w:r w:rsidRPr="00BF412B">
        <w:rPr>
          <w:color w:val="auto"/>
        </w:rPr>
        <w:t xml:space="preserve"> </w:t>
      </w:r>
      <w:proofErr w:type="spellStart"/>
      <w:r w:rsidRPr="00BF412B">
        <w:rPr>
          <w:color w:val="auto"/>
        </w:rPr>
        <w:t>kërkimin</w:t>
      </w:r>
      <w:proofErr w:type="spellEnd"/>
      <w:r w:rsidRPr="00BF412B">
        <w:rPr>
          <w:color w:val="auto"/>
        </w:rPr>
        <w:t xml:space="preserve"> </w:t>
      </w:r>
      <w:proofErr w:type="spellStart"/>
      <w:r w:rsidRPr="00BF412B">
        <w:rPr>
          <w:color w:val="auto"/>
        </w:rPr>
        <w:t>cilësor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sasior</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mediave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këtë</w:t>
      </w:r>
      <w:proofErr w:type="spellEnd"/>
      <w:r w:rsidRPr="00BF412B">
        <w:rPr>
          <w:color w:val="auto"/>
        </w:rPr>
        <w:t xml:space="preserve"> </w:t>
      </w:r>
      <w:proofErr w:type="spellStart"/>
      <w:r w:rsidRPr="00BF412B">
        <w:rPr>
          <w:color w:val="auto"/>
        </w:rPr>
        <w:t>projekt</w:t>
      </w:r>
      <w:proofErr w:type="spellEnd"/>
      <w:r w:rsidRPr="00BF412B">
        <w:rPr>
          <w:color w:val="auto"/>
        </w:rPr>
        <w:t xml:space="preserve"> </w:t>
      </w:r>
      <w:proofErr w:type="spellStart"/>
      <w:r w:rsidRPr="00BF412B">
        <w:rPr>
          <w:color w:val="auto"/>
        </w:rPr>
        <w:t>të</w:t>
      </w:r>
      <w:proofErr w:type="spellEnd"/>
      <w:r w:rsidRPr="00BF412B">
        <w:rPr>
          <w:color w:val="auto"/>
        </w:rPr>
        <w:t xml:space="preserve"> AVMS </w:t>
      </w:r>
      <w:proofErr w:type="spellStart"/>
      <w:r w:rsidRPr="00BF412B">
        <w:rPr>
          <w:color w:val="auto"/>
        </w:rPr>
        <w:t>Paloshi</w:t>
      </w:r>
      <w:proofErr w:type="spellEnd"/>
      <w:r w:rsidRPr="00BF412B">
        <w:rPr>
          <w:color w:val="auto"/>
        </w:rPr>
        <w:t xml:space="preserve"> Disha </w:t>
      </w:r>
      <w:proofErr w:type="spellStart"/>
      <w:r w:rsidRPr="00BF412B">
        <w:rPr>
          <w:color w:val="auto"/>
        </w:rPr>
        <w:t>kishte</w:t>
      </w:r>
      <w:proofErr w:type="spellEnd"/>
      <w:r w:rsidRPr="00BF412B">
        <w:rPr>
          <w:color w:val="auto"/>
        </w:rPr>
        <w:t xml:space="preserve"> </w:t>
      </w:r>
      <w:proofErr w:type="spellStart"/>
      <w:r w:rsidRPr="00BF412B">
        <w:rPr>
          <w:color w:val="auto"/>
        </w:rPr>
        <w:t>rolin</w:t>
      </w:r>
      <w:proofErr w:type="spellEnd"/>
      <w:r w:rsidRPr="00BF412B">
        <w:rPr>
          <w:color w:val="auto"/>
        </w:rPr>
        <w:t xml:space="preserve"> e </w:t>
      </w:r>
      <w:proofErr w:type="spellStart"/>
      <w:r w:rsidRPr="00BF412B">
        <w:rPr>
          <w:color w:val="auto"/>
        </w:rPr>
        <w:t>kodifikuesit</w:t>
      </w:r>
      <w:proofErr w:type="spellEnd"/>
      <w:r w:rsidRPr="00BF412B">
        <w:rPr>
          <w:color w:val="auto"/>
        </w:rPr>
        <w:t xml:space="preserve"> - </w:t>
      </w:r>
      <w:proofErr w:type="spellStart"/>
      <w:r w:rsidRPr="00BF412B">
        <w:rPr>
          <w:color w:val="auto"/>
        </w:rPr>
        <w:t>analist</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përmbajtjes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programin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fëmijë</w:t>
      </w:r>
      <w:proofErr w:type="spellEnd"/>
      <w:r w:rsidRPr="00BF412B">
        <w:rPr>
          <w:color w:val="auto"/>
        </w:rPr>
        <w:t>.</w:t>
      </w:r>
    </w:p>
    <w:p w14:paraId="6A7BFA29" w14:textId="5A4175DC" w:rsidR="005D1C68" w:rsidRPr="00BF412B" w:rsidRDefault="005D1C68" w:rsidP="005D1C68">
      <w:pPr>
        <w:rPr>
          <w:color w:val="auto"/>
        </w:rPr>
      </w:pPr>
      <w:r w:rsidRPr="00BF412B">
        <w:rPr>
          <w:b/>
          <w:color w:val="auto"/>
        </w:rPr>
        <w:t xml:space="preserve">Ana </w:t>
      </w:r>
      <w:proofErr w:type="spellStart"/>
      <w:r w:rsidRPr="00BF412B">
        <w:rPr>
          <w:b/>
          <w:color w:val="auto"/>
        </w:rPr>
        <w:t>Frichand</w:t>
      </w:r>
      <w:proofErr w:type="spellEnd"/>
      <w:r w:rsidRPr="00BF412B">
        <w:rPr>
          <w:color w:val="auto"/>
        </w:rPr>
        <w:t xml:space="preserve"> </w:t>
      </w:r>
      <w:proofErr w:type="spellStart"/>
      <w:r w:rsidRPr="00BF412B">
        <w:rPr>
          <w:color w:val="auto"/>
        </w:rPr>
        <w:t>është</w:t>
      </w:r>
      <w:proofErr w:type="spellEnd"/>
      <w:r w:rsidRPr="00BF412B">
        <w:rPr>
          <w:color w:val="auto"/>
        </w:rPr>
        <w:t xml:space="preserve"> PhD </w:t>
      </w:r>
      <w:proofErr w:type="spellStart"/>
      <w:r w:rsidRPr="00BF412B">
        <w:rPr>
          <w:color w:val="auto"/>
        </w:rPr>
        <w:t>në</w:t>
      </w:r>
      <w:proofErr w:type="spellEnd"/>
      <w:r w:rsidRPr="00BF412B">
        <w:rPr>
          <w:color w:val="auto"/>
        </w:rPr>
        <w:t xml:space="preserve"> </w:t>
      </w:r>
      <w:proofErr w:type="spellStart"/>
      <w:r w:rsidRPr="00BF412B">
        <w:rPr>
          <w:color w:val="auto"/>
        </w:rPr>
        <w:t>Shkencat</w:t>
      </w:r>
      <w:proofErr w:type="spellEnd"/>
      <w:r w:rsidRPr="00BF412B">
        <w:rPr>
          <w:color w:val="auto"/>
        </w:rPr>
        <w:t xml:space="preserve"> </w:t>
      </w:r>
      <w:proofErr w:type="spellStart"/>
      <w:r w:rsidRPr="00BF412B">
        <w:rPr>
          <w:color w:val="auto"/>
        </w:rPr>
        <w:t>Psikologjike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degën</w:t>
      </w:r>
      <w:proofErr w:type="spellEnd"/>
      <w:r w:rsidRPr="00BF412B">
        <w:rPr>
          <w:color w:val="auto"/>
        </w:rPr>
        <w:t xml:space="preserve"> e </w:t>
      </w:r>
      <w:proofErr w:type="spellStart"/>
      <w:r w:rsidRPr="00BF412B">
        <w:rPr>
          <w:color w:val="auto"/>
        </w:rPr>
        <w:t>psikologjisë</w:t>
      </w:r>
      <w:proofErr w:type="spellEnd"/>
      <w:r w:rsidRPr="00BF412B">
        <w:rPr>
          <w:color w:val="auto"/>
        </w:rPr>
        <w:t xml:space="preserve"> </w:t>
      </w:r>
      <w:proofErr w:type="spellStart"/>
      <w:r w:rsidR="00594B2A" w:rsidRPr="00BF412B">
        <w:rPr>
          <w:color w:val="auto"/>
        </w:rPr>
        <w:t>zhvillimore</w:t>
      </w:r>
      <w:proofErr w:type="spellEnd"/>
      <w:r w:rsidRPr="00BF412B">
        <w:rPr>
          <w:color w:val="auto"/>
        </w:rPr>
        <w:t>.</w:t>
      </w:r>
      <w:r w:rsidR="00594B2A" w:rsidRPr="00BF412B">
        <w:rPr>
          <w:color w:val="auto"/>
        </w:rPr>
        <w:t xml:space="preserve"> </w:t>
      </w:r>
      <w:r w:rsidR="00BB2849" w:rsidRPr="00BF412B">
        <w:rPr>
          <w:color w:val="auto"/>
        </w:rPr>
        <w:t xml:space="preserve">Ajo </w:t>
      </w:r>
      <w:proofErr w:type="spellStart"/>
      <w:r w:rsidRPr="00BF412B">
        <w:rPr>
          <w:color w:val="auto"/>
        </w:rPr>
        <w:t>është</w:t>
      </w:r>
      <w:proofErr w:type="spellEnd"/>
      <w:r w:rsidRPr="00BF412B">
        <w:rPr>
          <w:color w:val="auto"/>
        </w:rPr>
        <w:t xml:space="preserve"> </w:t>
      </w:r>
      <w:proofErr w:type="spellStart"/>
      <w:r w:rsidRPr="00BF412B">
        <w:rPr>
          <w:color w:val="auto"/>
        </w:rPr>
        <w:t>profesoreshë</w:t>
      </w:r>
      <w:proofErr w:type="spellEnd"/>
      <w:r w:rsidRPr="00BF412B">
        <w:rPr>
          <w:color w:val="auto"/>
        </w:rPr>
        <w:t xml:space="preserve"> e </w:t>
      </w:r>
      <w:proofErr w:type="spellStart"/>
      <w:r w:rsidRPr="00BF412B">
        <w:rPr>
          <w:color w:val="auto"/>
        </w:rPr>
        <w:t>asocuar</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drejtuese</w:t>
      </w:r>
      <w:proofErr w:type="spellEnd"/>
      <w:r w:rsidRPr="00BF412B">
        <w:rPr>
          <w:color w:val="auto"/>
        </w:rPr>
        <w:t xml:space="preserve"> </w:t>
      </w:r>
      <w:proofErr w:type="spellStart"/>
      <w:r w:rsidRPr="00BF412B">
        <w:rPr>
          <w:color w:val="auto"/>
        </w:rPr>
        <w:t>i</w:t>
      </w:r>
      <w:proofErr w:type="spellEnd"/>
      <w:r w:rsidRPr="00BF412B">
        <w:rPr>
          <w:color w:val="auto"/>
        </w:rPr>
        <w:t xml:space="preserve"> </w:t>
      </w:r>
      <w:proofErr w:type="spellStart"/>
      <w:r w:rsidRPr="00BF412B">
        <w:rPr>
          <w:color w:val="auto"/>
        </w:rPr>
        <w:t>Institutit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Psikologjisë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Fakultetin</w:t>
      </w:r>
      <w:proofErr w:type="spellEnd"/>
      <w:r w:rsidRPr="00BF412B">
        <w:rPr>
          <w:color w:val="auto"/>
        </w:rPr>
        <w:t xml:space="preserve"> </w:t>
      </w:r>
      <w:proofErr w:type="spellStart"/>
      <w:r w:rsidRPr="00BF412B">
        <w:rPr>
          <w:color w:val="auto"/>
        </w:rPr>
        <w:t>Filozofik</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Shkup</w:t>
      </w:r>
      <w:proofErr w:type="spellEnd"/>
      <w:r w:rsidRPr="00BF412B">
        <w:rPr>
          <w:color w:val="auto"/>
        </w:rPr>
        <w:t xml:space="preserve">. </w:t>
      </w:r>
      <w:proofErr w:type="spellStart"/>
      <w:r w:rsidRPr="00BF412B">
        <w:rPr>
          <w:color w:val="auto"/>
        </w:rPr>
        <w:t>Fushat</w:t>
      </w:r>
      <w:proofErr w:type="spellEnd"/>
      <w:r w:rsidRPr="00BF412B">
        <w:rPr>
          <w:color w:val="auto"/>
        </w:rPr>
        <w:t xml:space="preserve"> </w:t>
      </w:r>
      <w:proofErr w:type="spellStart"/>
      <w:r w:rsidRPr="00BF412B">
        <w:rPr>
          <w:color w:val="auto"/>
        </w:rPr>
        <w:t>kryesore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cilat</w:t>
      </w:r>
      <w:proofErr w:type="spellEnd"/>
      <w:r w:rsidRPr="00BF412B">
        <w:rPr>
          <w:color w:val="auto"/>
        </w:rPr>
        <w:t xml:space="preserve"> ai </w:t>
      </w:r>
      <w:proofErr w:type="spellStart"/>
      <w:r w:rsidRPr="00BF412B">
        <w:rPr>
          <w:color w:val="auto"/>
        </w:rPr>
        <w:t>punon</w:t>
      </w:r>
      <w:proofErr w:type="spellEnd"/>
      <w:r w:rsidRPr="00BF412B">
        <w:rPr>
          <w:color w:val="auto"/>
        </w:rPr>
        <w:t xml:space="preserve"> </w:t>
      </w:r>
      <w:proofErr w:type="spellStart"/>
      <w:r w:rsidRPr="00BF412B">
        <w:rPr>
          <w:color w:val="auto"/>
        </w:rPr>
        <w:t>janë</w:t>
      </w:r>
      <w:proofErr w:type="spellEnd"/>
      <w:r w:rsidRPr="00BF412B">
        <w:rPr>
          <w:color w:val="auto"/>
        </w:rPr>
        <w:t xml:space="preserve"> </w:t>
      </w:r>
      <w:proofErr w:type="spellStart"/>
      <w:r w:rsidRPr="00BF412B">
        <w:rPr>
          <w:color w:val="auto"/>
        </w:rPr>
        <w:t>psikologjia</w:t>
      </w:r>
      <w:proofErr w:type="spellEnd"/>
      <w:r w:rsidRPr="00BF412B">
        <w:rPr>
          <w:color w:val="auto"/>
        </w:rPr>
        <w:t xml:space="preserve"> e </w:t>
      </w:r>
      <w:proofErr w:type="spellStart"/>
      <w:r w:rsidRPr="00BF412B">
        <w:rPr>
          <w:color w:val="auto"/>
        </w:rPr>
        <w:t>zhvillimit</w:t>
      </w:r>
      <w:proofErr w:type="spellEnd"/>
      <w:r w:rsidRPr="00BF412B">
        <w:rPr>
          <w:color w:val="auto"/>
        </w:rPr>
        <w:t xml:space="preserve">, </w:t>
      </w:r>
      <w:proofErr w:type="spellStart"/>
      <w:r w:rsidRPr="00BF412B">
        <w:rPr>
          <w:color w:val="auto"/>
        </w:rPr>
        <w:t>psikologjia</w:t>
      </w:r>
      <w:proofErr w:type="spellEnd"/>
      <w:r w:rsidRPr="00BF412B">
        <w:rPr>
          <w:color w:val="auto"/>
        </w:rPr>
        <w:t xml:space="preserve"> e </w:t>
      </w:r>
      <w:proofErr w:type="spellStart"/>
      <w:r w:rsidRPr="00BF412B">
        <w:rPr>
          <w:color w:val="auto"/>
        </w:rPr>
        <w:t>edukimit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arsimimit</w:t>
      </w:r>
      <w:proofErr w:type="spellEnd"/>
      <w:r w:rsidRPr="00BF412B">
        <w:rPr>
          <w:color w:val="auto"/>
        </w:rPr>
        <w:t xml:space="preserve"> </w:t>
      </w:r>
      <w:proofErr w:type="spellStart"/>
      <w:r w:rsidRPr="00BF412B">
        <w:rPr>
          <w:color w:val="auto"/>
        </w:rPr>
        <w:t>dhe</w:t>
      </w:r>
      <w:proofErr w:type="spellEnd"/>
      <w:r w:rsidRPr="00BF412B">
        <w:rPr>
          <w:color w:val="auto"/>
        </w:rPr>
        <w:t xml:space="preserve"> </w:t>
      </w:r>
      <w:proofErr w:type="spellStart"/>
      <w:r w:rsidRPr="00BF412B">
        <w:rPr>
          <w:color w:val="auto"/>
        </w:rPr>
        <w:t>psikologjia</w:t>
      </w:r>
      <w:proofErr w:type="spellEnd"/>
      <w:r w:rsidRPr="00BF412B">
        <w:rPr>
          <w:color w:val="auto"/>
        </w:rPr>
        <w:t xml:space="preserve"> e </w:t>
      </w:r>
      <w:proofErr w:type="spellStart"/>
      <w:r w:rsidRPr="00BF412B">
        <w:rPr>
          <w:color w:val="auto"/>
        </w:rPr>
        <w:t>paqes</w:t>
      </w:r>
      <w:proofErr w:type="spellEnd"/>
      <w:r w:rsidRPr="00BF412B">
        <w:rPr>
          <w:color w:val="auto"/>
        </w:rPr>
        <w:t xml:space="preserve">. Ajo </w:t>
      </w:r>
      <w:proofErr w:type="spellStart"/>
      <w:r w:rsidRPr="00BF412B">
        <w:rPr>
          <w:color w:val="auto"/>
        </w:rPr>
        <w:t>është</w:t>
      </w:r>
      <w:proofErr w:type="spellEnd"/>
      <w:r w:rsidRPr="00BF412B">
        <w:rPr>
          <w:color w:val="auto"/>
        </w:rPr>
        <w:t xml:space="preserve"> </w:t>
      </w:r>
      <w:proofErr w:type="spellStart"/>
      <w:r w:rsidRPr="00BF412B">
        <w:rPr>
          <w:color w:val="auto"/>
        </w:rPr>
        <w:t>Nënkryetare</w:t>
      </w:r>
      <w:proofErr w:type="spellEnd"/>
      <w:r w:rsidRPr="00BF412B">
        <w:rPr>
          <w:color w:val="auto"/>
        </w:rPr>
        <w:t xml:space="preserve"> e </w:t>
      </w:r>
      <w:proofErr w:type="spellStart"/>
      <w:r w:rsidRPr="00BF412B">
        <w:rPr>
          <w:color w:val="auto"/>
        </w:rPr>
        <w:t>Dhomës</w:t>
      </w:r>
      <w:proofErr w:type="spellEnd"/>
      <w:r w:rsidRPr="00BF412B">
        <w:rPr>
          <w:color w:val="auto"/>
        </w:rPr>
        <w:t xml:space="preserve"> </w:t>
      </w:r>
      <w:proofErr w:type="spellStart"/>
      <w:r w:rsidRPr="00BF412B">
        <w:rPr>
          <w:color w:val="auto"/>
        </w:rPr>
        <w:t>së</w:t>
      </w:r>
      <w:proofErr w:type="spellEnd"/>
      <w:r w:rsidRPr="00BF412B">
        <w:rPr>
          <w:color w:val="auto"/>
        </w:rPr>
        <w:t xml:space="preserve"> </w:t>
      </w:r>
      <w:proofErr w:type="spellStart"/>
      <w:r w:rsidRPr="00BF412B">
        <w:rPr>
          <w:color w:val="auto"/>
        </w:rPr>
        <w:t>Psikologëve</w:t>
      </w:r>
      <w:proofErr w:type="spellEnd"/>
      <w:r w:rsidRPr="00BF412B">
        <w:rPr>
          <w:color w:val="auto"/>
        </w:rPr>
        <w:t xml:space="preserve"> </w:t>
      </w:r>
      <w:proofErr w:type="spellStart"/>
      <w:r w:rsidRPr="00BF412B">
        <w:rPr>
          <w:color w:val="auto"/>
        </w:rPr>
        <w:t>të</w:t>
      </w:r>
      <w:proofErr w:type="spellEnd"/>
      <w:r w:rsidRPr="00BF412B">
        <w:rPr>
          <w:color w:val="auto"/>
        </w:rPr>
        <w:t xml:space="preserve"> RSM, </w:t>
      </w:r>
      <w:proofErr w:type="spellStart"/>
      <w:r w:rsidRPr="00BF412B">
        <w:rPr>
          <w:color w:val="auto"/>
        </w:rPr>
        <w:t>anëtare</w:t>
      </w:r>
      <w:proofErr w:type="spellEnd"/>
      <w:r w:rsidRPr="00BF412B">
        <w:rPr>
          <w:color w:val="auto"/>
        </w:rPr>
        <w:t xml:space="preserve"> e </w:t>
      </w:r>
      <w:proofErr w:type="spellStart"/>
      <w:r w:rsidRPr="00BF412B">
        <w:rPr>
          <w:color w:val="auto"/>
        </w:rPr>
        <w:t>Shoqatës</w:t>
      </w:r>
      <w:proofErr w:type="spellEnd"/>
      <w:r w:rsidRPr="00BF412B">
        <w:rPr>
          <w:color w:val="auto"/>
        </w:rPr>
        <w:t xml:space="preserve"> </w:t>
      </w:r>
      <w:proofErr w:type="spellStart"/>
      <w:r w:rsidRPr="00BF412B">
        <w:rPr>
          <w:color w:val="auto"/>
        </w:rPr>
        <w:t>Shkencore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Maqedonisë</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Autizëm</w:t>
      </w:r>
      <w:proofErr w:type="spellEnd"/>
      <w:r w:rsidRPr="00BF412B">
        <w:rPr>
          <w:color w:val="auto"/>
        </w:rPr>
        <w:t xml:space="preserve"> (MNZA) </w:t>
      </w:r>
      <w:proofErr w:type="spellStart"/>
      <w:r w:rsidRPr="00BF412B">
        <w:rPr>
          <w:color w:val="auto"/>
        </w:rPr>
        <w:t>dhe</w:t>
      </w:r>
      <w:proofErr w:type="spellEnd"/>
      <w:r w:rsidRPr="00BF412B">
        <w:rPr>
          <w:color w:val="auto"/>
        </w:rPr>
        <w:t xml:space="preserve"> </w:t>
      </w:r>
      <w:proofErr w:type="spellStart"/>
      <w:r w:rsidRPr="00BF412B">
        <w:rPr>
          <w:color w:val="auto"/>
        </w:rPr>
        <w:t>anëtare</w:t>
      </w:r>
      <w:proofErr w:type="spellEnd"/>
      <w:r w:rsidRPr="00BF412B">
        <w:rPr>
          <w:color w:val="auto"/>
        </w:rPr>
        <w:t xml:space="preserve"> e </w:t>
      </w:r>
      <w:proofErr w:type="spellStart"/>
      <w:r w:rsidRPr="00BF412B">
        <w:rPr>
          <w:color w:val="auto"/>
        </w:rPr>
        <w:t>Qendrës</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Bioetikë</w:t>
      </w:r>
      <w:proofErr w:type="spellEnd"/>
      <w:r w:rsidRPr="00BF412B">
        <w:rPr>
          <w:color w:val="auto"/>
        </w:rPr>
        <w:t xml:space="preserve"> </w:t>
      </w:r>
      <w:proofErr w:type="spellStart"/>
      <w:r w:rsidRPr="00BF412B">
        <w:rPr>
          <w:color w:val="auto"/>
        </w:rPr>
        <w:t>Ndërvepruese</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Fakultetin</w:t>
      </w:r>
      <w:proofErr w:type="spellEnd"/>
      <w:r w:rsidRPr="00BF412B">
        <w:rPr>
          <w:color w:val="auto"/>
        </w:rPr>
        <w:t xml:space="preserve"> </w:t>
      </w:r>
      <w:proofErr w:type="spellStart"/>
      <w:r w:rsidRPr="00BF412B">
        <w:rPr>
          <w:color w:val="auto"/>
        </w:rPr>
        <w:t>Filozofik</w:t>
      </w:r>
      <w:proofErr w:type="spellEnd"/>
      <w:r w:rsidRPr="00BF412B">
        <w:rPr>
          <w:color w:val="auto"/>
        </w:rPr>
        <w:t>.</w:t>
      </w:r>
    </w:p>
    <w:p w14:paraId="3138DDB3" w14:textId="77777777" w:rsidR="005D1C68" w:rsidRPr="00BF412B" w:rsidRDefault="005D1C68" w:rsidP="005D1C68">
      <w:pPr>
        <w:rPr>
          <w:color w:val="auto"/>
        </w:rPr>
      </w:pPr>
      <w:proofErr w:type="spellStart"/>
      <w:r w:rsidRPr="00BF412B">
        <w:rPr>
          <w:b/>
          <w:color w:val="auto"/>
        </w:rPr>
        <w:t>Gjorgji</w:t>
      </w:r>
      <w:proofErr w:type="spellEnd"/>
      <w:r w:rsidRPr="00BF412B">
        <w:rPr>
          <w:b/>
          <w:color w:val="auto"/>
        </w:rPr>
        <w:t xml:space="preserve"> </w:t>
      </w:r>
      <w:proofErr w:type="spellStart"/>
      <w:r w:rsidRPr="00BF412B">
        <w:rPr>
          <w:b/>
          <w:color w:val="auto"/>
        </w:rPr>
        <w:t>Mitrevski</w:t>
      </w:r>
      <w:proofErr w:type="spellEnd"/>
      <w:r w:rsidRPr="00BF412B">
        <w:rPr>
          <w:color w:val="auto"/>
        </w:rPr>
        <w:t xml:space="preserve"> </w:t>
      </w:r>
      <w:proofErr w:type="spellStart"/>
      <w:r w:rsidRPr="00BF412B">
        <w:rPr>
          <w:color w:val="auto"/>
        </w:rPr>
        <w:t>është</w:t>
      </w:r>
      <w:proofErr w:type="spellEnd"/>
      <w:r w:rsidRPr="00BF412B">
        <w:rPr>
          <w:color w:val="auto"/>
        </w:rPr>
        <w:t xml:space="preserve"> </w:t>
      </w:r>
      <w:proofErr w:type="spellStart"/>
      <w:r w:rsidRPr="00BF412B">
        <w:rPr>
          <w:color w:val="auto"/>
        </w:rPr>
        <w:t>studiues</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Institutin</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Humumtime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Zhvillimit</w:t>
      </w:r>
      <w:proofErr w:type="spellEnd"/>
      <w:r w:rsidRPr="00BF412B">
        <w:rPr>
          <w:color w:val="auto"/>
        </w:rPr>
        <w:t xml:space="preserve"> </w:t>
      </w:r>
      <w:proofErr w:type="spellStart"/>
      <w:r w:rsidRPr="00BF412B">
        <w:rPr>
          <w:color w:val="auto"/>
        </w:rPr>
        <w:t>Shoqëror</w:t>
      </w:r>
      <w:proofErr w:type="spellEnd"/>
      <w:r w:rsidRPr="00BF412B">
        <w:rPr>
          <w:color w:val="auto"/>
        </w:rPr>
        <w:t xml:space="preserve"> RESIS. Ai </w:t>
      </w:r>
      <w:proofErr w:type="spellStart"/>
      <w:r w:rsidRPr="00BF412B">
        <w:rPr>
          <w:color w:val="auto"/>
        </w:rPr>
        <w:t>është</w:t>
      </w:r>
      <w:proofErr w:type="spellEnd"/>
      <w:r w:rsidRPr="00BF412B">
        <w:rPr>
          <w:color w:val="auto"/>
        </w:rPr>
        <w:t xml:space="preserve"> </w:t>
      </w:r>
      <w:proofErr w:type="spellStart"/>
      <w:r w:rsidRPr="00BF412B">
        <w:rPr>
          <w:color w:val="auto"/>
        </w:rPr>
        <w:t>magjistër</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Menaxhimin</w:t>
      </w:r>
      <w:proofErr w:type="spellEnd"/>
      <w:r w:rsidRPr="00BF412B">
        <w:rPr>
          <w:color w:val="auto"/>
        </w:rPr>
        <w:t xml:space="preserve"> e </w:t>
      </w:r>
      <w:proofErr w:type="spellStart"/>
      <w:r w:rsidRPr="00BF412B">
        <w:rPr>
          <w:color w:val="auto"/>
        </w:rPr>
        <w:t>Komunikimeve</w:t>
      </w:r>
      <w:proofErr w:type="spellEnd"/>
      <w:r w:rsidRPr="00BF412B">
        <w:rPr>
          <w:color w:val="auto"/>
        </w:rPr>
        <w:t xml:space="preserve"> </w:t>
      </w:r>
      <w:proofErr w:type="spellStart"/>
      <w:r w:rsidRPr="00BF412B">
        <w:rPr>
          <w:color w:val="auto"/>
        </w:rPr>
        <w:t>Strategjike</w:t>
      </w:r>
      <w:proofErr w:type="spellEnd"/>
      <w:r w:rsidRPr="00BF412B">
        <w:rPr>
          <w:color w:val="auto"/>
        </w:rPr>
        <w:t xml:space="preserve"> </w:t>
      </w:r>
      <w:proofErr w:type="spellStart"/>
      <w:r w:rsidRPr="00BF412B">
        <w:rPr>
          <w:color w:val="auto"/>
        </w:rPr>
        <w:t>nga</w:t>
      </w:r>
      <w:proofErr w:type="spellEnd"/>
      <w:r w:rsidRPr="00BF412B">
        <w:rPr>
          <w:color w:val="auto"/>
        </w:rPr>
        <w:t xml:space="preserve"> </w:t>
      </w:r>
      <w:proofErr w:type="spellStart"/>
      <w:r w:rsidRPr="00BF412B">
        <w:rPr>
          <w:color w:val="auto"/>
        </w:rPr>
        <w:t>Instituti</w:t>
      </w:r>
      <w:proofErr w:type="spellEnd"/>
      <w:r w:rsidRPr="00BF412B">
        <w:rPr>
          <w:color w:val="auto"/>
        </w:rPr>
        <w:t xml:space="preserve"> </w:t>
      </w:r>
      <w:proofErr w:type="spellStart"/>
      <w:r w:rsidRPr="00BF412B">
        <w:rPr>
          <w:color w:val="auto"/>
        </w:rPr>
        <w:t>për</w:t>
      </w:r>
      <w:proofErr w:type="spellEnd"/>
      <w:r w:rsidRPr="00BF412B">
        <w:rPr>
          <w:color w:val="auto"/>
        </w:rPr>
        <w:t xml:space="preserve"> </w:t>
      </w:r>
      <w:proofErr w:type="spellStart"/>
      <w:r w:rsidRPr="00BF412B">
        <w:rPr>
          <w:color w:val="auto"/>
        </w:rPr>
        <w:t>Studime</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Komunikimit</w:t>
      </w:r>
      <w:proofErr w:type="spellEnd"/>
      <w:r w:rsidRPr="00BF412B">
        <w:rPr>
          <w:color w:val="auto"/>
        </w:rPr>
        <w:t xml:space="preserve">, </w:t>
      </w:r>
      <w:proofErr w:type="spellStart"/>
      <w:r w:rsidRPr="00BF412B">
        <w:rPr>
          <w:color w:val="auto"/>
        </w:rPr>
        <w:t>Shkup</w:t>
      </w:r>
      <w:proofErr w:type="spellEnd"/>
      <w:r w:rsidRPr="00BF412B">
        <w:rPr>
          <w:color w:val="auto"/>
        </w:rPr>
        <w:t xml:space="preserve">. Ai ka </w:t>
      </w:r>
      <w:proofErr w:type="spellStart"/>
      <w:r w:rsidRPr="00BF412B">
        <w:rPr>
          <w:color w:val="auto"/>
        </w:rPr>
        <w:t>më</w:t>
      </w:r>
      <w:proofErr w:type="spellEnd"/>
      <w:r w:rsidRPr="00BF412B">
        <w:rPr>
          <w:color w:val="auto"/>
        </w:rPr>
        <w:t xml:space="preserve"> </w:t>
      </w:r>
      <w:proofErr w:type="spellStart"/>
      <w:r w:rsidRPr="00BF412B">
        <w:rPr>
          <w:color w:val="auto"/>
        </w:rPr>
        <w:t>shumë</w:t>
      </w:r>
      <w:proofErr w:type="spellEnd"/>
      <w:r w:rsidRPr="00BF412B">
        <w:rPr>
          <w:color w:val="auto"/>
        </w:rPr>
        <w:t xml:space="preserve"> se </w:t>
      </w:r>
      <w:proofErr w:type="spellStart"/>
      <w:r w:rsidRPr="00BF412B">
        <w:rPr>
          <w:color w:val="auto"/>
        </w:rPr>
        <w:t>pesëmbëdhjetë</w:t>
      </w:r>
      <w:proofErr w:type="spellEnd"/>
      <w:r w:rsidRPr="00BF412B">
        <w:rPr>
          <w:color w:val="auto"/>
        </w:rPr>
        <w:t xml:space="preserve"> </w:t>
      </w:r>
      <w:proofErr w:type="spellStart"/>
      <w:r w:rsidRPr="00BF412B">
        <w:rPr>
          <w:color w:val="auto"/>
        </w:rPr>
        <w:t>vjet</w:t>
      </w:r>
      <w:proofErr w:type="spellEnd"/>
      <w:r w:rsidRPr="00BF412B">
        <w:rPr>
          <w:color w:val="auto"/>
        </w:rPr>
        <w:t xml:space="preserve"> </w:t>
      </w:r>
      <w:proofErr w:type="spellStart"/>
      <w:r w:rsidRPr="00BF412B">
        <w:rPr>
          <w:color w:val="auto"/>
        </w:rPr>
        <w:t>përvojë</w:t>
      </w:r>
      <w:proofErr w:type="spellEnd"/>
      <w:r w:rsidRPr="00BF412B">
        <w:rPr>
          <w:color w:val="auto"/>
        </w:rPr>
        <w:t xml:space="preserve"> </w:t>
      </w:r>
      <w:proofErr w:type="spellStart"/>
      <w:r w:rsidRPr="00BF412B">
        <w:rPr>
          <w:color w:val="auto"/>
        </w:rPr>
        <w:t>në</w:t>
      </w:r>
      <w:proofErr w:type="spellEnd"/>
      <w:r w:rsidRPr="00BF412B">
        <w:rPr>
          <w:color w:val="auto"/>
        </w:rPr>
        <w:t xml:space="preserve"> </w:t>
      </w:r>
      <w:proofErr w:type="spellStart"/>
      <w:r w:rsidRPr="00BF412B">
        <w:rPr>
          <w:color w:val="auto"/>
        </w:rPr>
        <w:t>fushën</w:t>
      </w:r>
      <w:proofErr w:type="spellEnd"/>
      <w:r w:rsidRPr="00BF412B">
        <w:rPr>
          <w:color w:val="auto"/>
        </w:rPr>
        <w:t xml:space="preserve"> e </w:t>
      </w:r>
      <w:proofErr w:type="spellStart"/>
      <w:r w:rsidRPr="00BF412B">
        <w:rPr>
          <w:color w:val="auto"/>
        </w:rPr>
        <w:t>kërkimit</w:t>
      </w:r>
      <w:proofErr w:type="spellEnd"/>
      <w:r w:rsidRPr="00BF412B">
        <w:rPr>
          <w:color w:val="auto"/>
        </w:rPr>
        <w:t xml:space="preserve"> </w:t>
      </w:r>
      <w:proofErr w:type="spellStart"/>
      <w:r w:rsidRPr="00BF412B">
        <w:rPr>
          <w:color w:val="auto"/>
        </w:rPr>
        <w:t>sociologjik</w:t>
      </w:r>
      <w:proofErr w:type="spellEnd"/>
      <w:r w:rsidRPr="00BF412B">
        <w:rPr>
          <w:color w:val="auto"/>
        </w:rPr>
        <w:t xml:space="preserve">, </w:t>
      </w:r>
      <w:proofErr w:type="spellStart"/>
      <w:r w:rsidRPr="00BF412B">
        <w:rPr>
          <w:color w:val="auto"/>
        </w:rPr>
        <w:t>kërkimit</w:t>
      </w:r>
      <w:proofErr w:type="spellEnd"/>
      <w:r w:rsidRPr="00BF412B">
        <w:rPr>
          <w:color w:val="auto"/>
        </w:rPr>
        <w:t xml:space="preserve"> </w:t>
      </w:r>
      <w:proofErr w:type="spellStart"/>
      <w:r w:rsidRPr="00BF412B">
        <w:rPr>
          <w:color w:val="auto"/>
        </w:rPr>
        <w:t>të</w:t>
      </w:r>
      <w:proofErr w:type="spellEnd"/>
      <w:r w:rsidRPr="00BF412B">
        <w:rPr>
          <w:color w:val="auto"/>
        </w:rPr>
        <w:t xml:space="preserve"> </w:t>
      </w:r>
      <w:proofErr w:type="spellStart"/>
      <w:r w:rsidRPr="00BF412B">
        <w:rPr>
          <w:color w:val="auto"/>
        </w:rPr>
        <w:t>mediave</w:t>
      </w:r>
      <w:proofErr w:type="spellEnd"/>
      <w:r w:rsidRPr="00BF412B">
        <w:rPr>
          <w:color w:val="auto"/>
        </w:rPr>
        <w:t>.</w:t>
      </w:r>
    </w:p>
    <w:p w14:paraId="6D9DD798" w14:textId="77777777" w:rsidR="002C733A" w:rsidRPr="00BF412B" w:rsidRDefault="009A5FED">
      <w:pPr>
        <w:ind w:left="370" w:right="217"/>
        <w:rPr>
          <w:color w:val="auto"/>
        </w:rPr>
      </w:pPr>
      <w:r w:rsidRPr="00BF412B">
        <w:rPr>
          <w:color w:val="auto"/>
        </w:rPr>
        <w:t xml:space="preserve"> </w:t>
      </w:r>
    </w:p>
    <w:sectPr w:rsidR="002C733A" w:rsidRPr="00BF412B">
      <w:type w:val="continuous"/>
      <w:pgSz w:w="12240" w:h="15840"/>
      <w:pgMar w:top="1491" w:right="1225" w:bottom="1442"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7203E" w14:textId="77777777" w:rsidR="00160964" w:rsidRDefault="00160964">
      <w:pPr>
        <w:spacing w:after="0" w:line="240" w:lineRule="auto"/>
      </w:pPr>
      <w:r>
        <w:separator/>
      </w:r>
    </w:p>
  </w:endnote>
  <w:endnote w:type="continuationSeparator" w:id="0">
    <w:p w14:paraId="2B9BD20E" w14:textId="77777777" w:rsidR="00160964" w:rsidRDefault="0016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1512" w14:textId="77777777" w:rsidR="003A2D15" w:rsidRDefault="003A2D15">
    <w:pPr>
      <w:spacing w:after="0" w:line="259" w:lineRule="auto"/>
      <w:ind w:left="0" w:right="14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88F1014" w14:textId="77777777" w:rsidR="003A2D15" w:rsidRDefault="003A2D15">
    <w:pPr>
      <w:spacing w:after="0" w:line="259" w:lineRule="auto"/>
      <w:ind w:left="7"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30FC8" w14:textId="289580AD" w:rsidR="003A2D15" w:rsidRDefault="003A2D15">
    <w:pPr>
      <w:spacing w:after="0" w:line="259" w:lineRule="auto"/>
      <w:ind w:left="0" w:right="144" w:firstLine="0"/>
      <w:jc w:val="right"/>
    </w:pPr>
    <w:r>
      <w:fldChar w:fldCharType="begin"/>
    </w:r>
    <w:r>
      <w:instrText xml:space="preserve"> PAGE   \* MERGEFORMAT </w:instrText>
    </w:r>
    <w:r>
      <w:fldChar w:fldCharType="separate"/>
    </w:r>
    <w:r w:rsidRPr="006E76DC">
      <w:rPr>
        <w:rFonts w:ascii="Calibri" w:eastAsia="Calibri" w:hAnsi="Calibri" w:cs="Calibri"/>
        <w:noProof/>
        <w:sz w:val="22"/>
      </w:rPr>
      <w:t>92</w:t>
    </w:r>
    <w:r>
      <w:rPr>
        <w:rFonts w:ascii="Calibri" w:eastAsia="Calibri" w:hAnsi="Calibri" w:cs="Calibri"/>
        <w:sz w:val="22"/>
      </w:rPr>
      <w:fldChar w:fldCharType="end"/>
    </w:r>
    <w:r>
      <w:rPr>
        <w:rFonts w:ascii="Calibri" w:eastAsia="Calibri" w:hAnsi="Calibri" w:cs="Calibri"/>
        <w:sz w:val="22"/>
      </w:rPr>
      <w:t xml:space="preserve"> </w:t>
    </w:r>
  </w:p>
  <w:p w14:paraId="55D16736" w14:textId="77777777" w:rsidR="003A2D15" w:rsidRDefault="003A2D15">
    <w:pPr>
      <w:spacing w:after="0" w:line="259" w:lineRule="auto"/>
      <w:ind w:left="7"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A0363" w14:textId="77777777" w:rsidR="003A2D15" w:rsidRDefault="003A2D1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B25E6" w14:textId="77777777" w:rsidR="00160964" w:rsidRDefault="00160964">
      <w:pPr>
        <w:spacing w:after="0" w:line="259" w:lineRule="auto"/>
        <w:ind w:left="7" w:right="0" w:firstLine="0"/>
        <w:jc w:val="left"/>
      </w:pPr>
      <w:r>
        <w:separator/>
      </w:r>
    </w:p>
  </w:footnote>
  <w:footnote w:type="continuationSeparator" w:id="0">
    <w:p w14:paraId="66154F53" w14:textId="77777777" w:rsidR="00160964" w:rsidRDefault="00160964">
      <w:pPr>
        <w:spacing w:after="0" w:line="259" w:lineRule="auto"/>
        <w:ind w:left="7" w:right="0" w:firstLine="0"/>
        <w:jc w:val="left"/>
      </w:pPr>
      <w:r>
        <w:continuationSeparator/>
      </w:r>
    </w:p>
  </w:footnote>
  <w:footnote w:id="1">
    <w:p w14:paraId="3E362B7A" w14:textId="77777777" w:rsidR="003A2D15" w:rsidRDefault="003A2D15">
      <w:pPr>
        <w:pStyle w:val="footnotedescription"/>
        <w:spacing w:after="12"/>
      </w:pPr>
      <w:r>
        <w:rPr>
          <w:rStyle w:val="footnotemark"/>
        </w:rPr>
        <w:footnoteRef/>
      </w:r>
      <w:r>
        <w:t xml:space="preserve"> Ligji për shërbime mediatike audio dhe audiovizuele në dispozicion në: </w:t>
      </w:r>
      <w:hyperlink r:id="rId1">
        <w:r>
          <w:rPr>
            <w:color w:val="0000FF"/>
            <w:u w:val="single" w:color="0000FF"/>
          </w:rPr>
          <w:t>https://bit.ly/37Z2ZjX</w:t>
        </w:r>
      </w:hyperlink>
      <w:hyperlink r:id="rId2">
        <w:r>
          <w:t xml:space="preserve"> </w:t>
        </w:r>
      </w:hyperlink>
      <w:r>
        <w:t xml:space="preserve"> </w:t>
      </w:r>
    </w:p>
  </w:footnote>
  <w:footnote w:id="2">
    <w:p w14:paraId="3F2EC727" w14:textId="77777777" w:rsidR="003A2D15" w:rsidRDefault="003A2D15">
      <w:pPr>
        <w:pStyle w:val="footnotedescription"/>
        <w:spacing w:after="3"/>
      </w:pPr>
      <w:r>
        <w:rPr>
          <w:rStyle w:val="footnotemark"/>
        </w:rPr>
        <w:footnoteRef/>
      </w:r>
      <w:r>
        <w:t xml:space="preserve"> </w:t>
      </w:r>
      <w:r>
        <w:t xml:space="preserve">Kushtetuta e Republikës së Maqedonise së Veriut, në dispozicion në: </w:t>
      </w:r>
    </w:p>
    <w:p w14:paraId="009B0939" w14:textId="77777777" w:rsidR="003A2D15" w:rsidRDefault="00160964">
      <w:pPr>
        <w:pStyle w:val="footnotedescription"/>
        <w:spacing w:after="29"/>
      </w:pPr>
      <w:hyperlink r:id="rId3">
        <w:r w:rsidR="003A2D15">
          <w:rPr>
            <w:color w:val="0000FF"/>
            <w:u w:val="single" w:color="0000FF"/>
          </w:rPr>
          <w:t>https://www.sobranie.mk/content/Odluki%20USTAV/UstavSRSM.pdf</w:t>
        </w:r>
      </w:hyperlink>
      <w:hyperlink r:id="rId4">
        <w:r w:rsidR="003A2D15">
          <w:t xml:space="preserve"> </w:t>
        </w:r>
      </w:hyperlink>
    </w:p>
  </w:footnote>
  <w:footnote w:id="3">
    <w:p w14:paraId="56BD9251" w14:textId="77777777" w:rsidR="003A2D15" w:rsidRDefault="003A2D15">
      <w:pPr>
        <w:pStyle w:val="footnotedescription"/>
      </w:pPr>
      <w:r>
        <w:rPr>
          <w:rStyle w:val="footnotemark"/>
        </w:rPr>
        <w:footnoteRef/>
      </w:r>
      <w:r>
        <w:t xml:space="preserve">Ligji për shërbime mediatike audio dhe audiovizuele në dispozicion në: </w:t>
      </w:r>
      <w:hyperlink r:id="rId5">
        <w:r>
          <w:rPr>
            <w:color w:val="0000FF"/>
            <w:u w:val="single" w:color="0000FF"/>
          </w:rPr>
          <w:t>https://bit.ly/37Z2ZjX</w:t>
        </w:r>
      </w:hyperlink>
      <w:hyperlink r:id="rId6">
        <w:r>
          <w:rPr>
            <w:rFonts w:ascii="Calibri" w:eastAsia="Calibri" w:hAnsi="Calibri" w:cs="Calibri"/>
            <w:sz w:val="20"/>
          </w:rPr>
          <w:t xml:space="preserve"> </w:t>
        </w:r>
      </w:hyperlink>
    </w:p>
  </w:footnote>
  <w:footnote w:id="4">
    <w:p w14:paraId="41A319A0" w14:textId="77777777" w:rsidR="003A2D15" w:rsidRDefault="003A2D15">
      <w:pPr>
        <w:pStyle w:val="footnotedescription"/>
      </w:pPr>
      <w:r>
        <w:rPr>
          <w:rStyle w:val="footnotemark"/>
        </w:rPr>
        <w:footnoteRef/>
      </w:r>
      <w:r>
        <w:t xml:space="preserve"> </w:t>
      </w:r>
      <w:r w:rsidRPr="0040518C">
        <w:t>Ligji për mundësi të barabarta për gratë dhe burrat në dispozicion në</w:t>
      </w:r>
      <w:r>
        <w:t xml:space="preserve">: </w:t>
      </w:r>
    </w:p>
    <w:p w14:paraId="291AD928" w14:textId="77777777" w:rsidR="003A2D15" w:rsidRDefault="00160964">
      <w:pPr>
        <w:pStyle w:val="footnotedescription"/>
        <w:spacing w:line="270" w:lineRule="auto"/>
        <w:ind w:right="1810"/>
      </w:pPr>
      <w:hyperlink r:id="rId7">
        <w:r w:rsidR="003A2D15">
          <w:rPr>
            <w:color w:val="0000FF"/>
            <w:u w:val="single" w:color="0000FF"/>
          </w:rPr>
          <w:t>http://www.mtsp.gov.mk/content/pdf/zakoni/2017/precisten%20tekst%202015%20na%20ZEM_nov.pdf</w:t>
        </w:r>
      </w:hyperlink>
      <w:hyperlink r:id="rId8">
        <w:r w:rsidR="003A2D15">
          <w:t xml:space="preserve"> </w:t>
        </w:r>
      </w:hyperlink>
      <w:r w:rsidR="003A2D15">
        <w:rPr>
          <w:vertAlign w:val="superscript"/>
        </w:rPr>
        <w:t>13</w:t>
      </w:r>
      <w:r w:rsidR="003A2D15">
        <w:t xml:space="preserve"> </w:t>
      </w:r>
      <w:r w:rsidR="003A2D15" w:rsidRPr="004C7558">
        <w:t xml:space="preserve">Ligji për Parandalimin dhe Mbrojtjen </w:t>
      </w:r>
      <w:r w:rsidR="003A2D15">
        <w:t>nga Diskriminimi, në dispozicion</w:t>
      </w:r>
      <w:r w:rsidR="003A2D15" w:rsidRPr="004C7558">
        <w:t xml:space="preserve"> në:</w:t>
      </w:r>
    </w:p>
    <w:p w14:paraId="060998B2" w14:textId="77777777" w:rsidR="003A2D15" w:rsidRDefault="00160964">
      <w:pPr>
        <w:pStyle w:val="footnotedescription"/>
        <w:spacing w:after="4"/>
      </w:pPr>
      <w:hyperlink r:id="rId9">
        <w:r w:rsidR="003A2D15">
          <w:rPr>
            <w:color w:val="0000FF"/>
            <w:u w:val="single" w:color="0000FF"/>
          </w:rPr>
          <w:t>http://www.mtsp.gov.mk/content/pdf/zakoni/2019/27,5</w:t>
        </w:r>
      </w:hyperlink>
      <w:hyperlink r:id="rId10">
        <w:r w:rsidR="003A2D15">
          <w:rPr>
            <w:color w:val="0000FF"/>
            <w:u w:val="single" w:color="0000FF"/>
          </w:rPr>
          <w:t>-</w:t>
        </w:r>
      </w:hyperlink>
      <w:hyperlink r:id="rId11">
        <w:r w:rsidR="003A2D15">
          <w:rPr>
            <w:color w:val="0000FF"/>
            <w:u w:val="single" w:color="0000FF"/>
          </w:rPr>
          <w:t>Zakon%20za%20zastita%20od%20diskriminacija.pdf</w:t>
        </w:r>
      </w:hyperlink>
      <w:hyperlink r:id="rId12">
        <w:r w:rsidR="003A2D15">
          <w:t xml:space="preserve"> </w:t>
        </w:r>
      </w:hyperlink>
      <w:r w:rsidR="003A2D15">
        <w:t xml:space="preserve"> </w:t>
      </w:r>
    </w:p>
  </w:footnote>
  <w:footnote w:id="5">
    <w:p w14:paraId="39338AE1" w14:textId="77777777" w:rsidR="003A2D15" w:rsidRDefault="003A2D15">
      <w:pPr>
        <w:pStyle w:val="footnotedescription"/>
        <w:spacing w:line="249" w:lineRule="auto"/>
      </w:pPr>
      <w:r>
        <w:rPr>
          <w:rStyle w:val="footnotemark"/>
        </w:rPr>
        <w:footnoteRef/>
      </w:r>
      <w:r>
        <w:t xml:space="preserve"> </w:t>
      </w:r>
      <w:r>
        <w:t xml:space="preserve">Konventa për të drejtat e fëmijëve UNICEF dhe Oslo </w:t>
      </w:r>
      <w:hyperlink r:id="rId13">
        <w:r>
          <w:rPr>
            <w:color w:val="0000FF"/>
            <w:u w:val="single" w:color="0000FF"/>
          </w:rPr>
          <w:t>http://www.mediawise.org.uk/wp</w:t>
        </w:r>
      </w:hyperlink>
      <w:hyperlink r:id="rId14"/>
      <w:hyperlink r:id="rId15">
        <w:r>
          <w:rPr>
            <w:color w:val="0000FF"/>
            <w:u w:val="single" w:color="0000FF"/>
          </w:rPr>
          <w:t>content/uploads/2011/03/Oslo</w:t>
        </w:r>
      </w:hyperlink>
      <w:hyperlink r:id="rId16">
        <w:r>
          <w:rPr>
            <w:color w:val="0000FF"/>
            <w:u w:val="single" w:color="0000FF"/>
          </w:rPr>
          <w:t>-</w:t>
        </w:r>
      </w:hyperlink>
      <w:hyperlink r:id="rId17">
        <w:r>
          <w:rPr>
            <w:color w:val="0000FF"/>
            <w:u w:val="single" w:color="0000FF"/>
          </w:rPr>
          <w:t>Challenge.pdf</w:t>
        </w:r>
      </w:hyperlink>
      <w:hyperlink r:id="rId18">
        <w:r>
          <w:t xml:space="preserve"> </w:t>
        </w:r>
      </w:hyperlink>
    </w:p>
  </w:footnote>
  <w:footnote w:id="6">
    <w:p w14:paraId="0963A5A5" w14:textId="77777777" w:rsidR="003A2D15" w:rsidRDefault="003A2D15">
      <w:pPr>
        <w:pStyle w:val="footnotedescription"/>
      </w:pPr>
      <w:r>
        <w:rPr>
          <w:rStyle w:val="footnotemark"/>
        </w:rPr>
        <w:footnoteRef/>
      </w:r>
      <w:r>
        <w:t xml:space="preserve"> Little, A. C., Jones, B. C., &amp; </w:t>
      </w:r>
      <w:r>
        <w:t xml:space="preserve">DeBruine, L. M. (2011). </w:t>
      </w:r>
      <w:r>
        <w:rPr>
          <w:i/>
        </w:rPr>
        <w:t xml:space="preserve">Facial attractiveness: evolutionary based research. Philosophical </w:t>
      </w:r>
    </w:p>
    <w:p w14:paraId="4ED65E7E" w14:textId="77777777" w:rsidR="003A2D15" w:rsidRDefault="003A2D15">
      <w:pPr>
        <w:pStyle w:val="footnotedescription"/>
      </w:pPr>
      <w:r>
        <w:rPr>
          <w:i/>
        </w:rPr>
        <w:t>Transactions of the Royal Society B: Biological Sciences, 366(1571), 1638–1659.</w:t>
      </w:r>
      <w:r>
        <w:t xml:space="preserve"> doi:10.1098/rstb.2010.0404  </w:t>
      </w:r>
    </w:p>
  </w:footnote>
  <w:footnote w:id="7">
    <w:p w14:paraId="10F3E06B" w14:textId="77777777" w:rsidR="003A2D15" w:rsidRDefault="003A2D15">
      <w:pPr>
        <w:pStyle w:val="footnotedescription"/>
        <w:spacing w:line="251" w:lineRule="auto"/>
      </w:pPr>
      <w:r>
        <w:rPr>
          <w:rStyle w:val="footnotemark"/>
        </w:rPr>
        <w:footnoteRef/>
      </w:r>
      <w:r>
        <w:t xml:space="preserve"> </w:t>
      </w:r>
      <w:r>
        <w:t xml:space="preserve">Zebrowitz, L. A., &amp; Montepare, J. M. (2008). </w:t>
      </w:r>
      <w:r>
        <w:rPr>
          <w:i/>
        </w:rPr>
        <w:t>Social Psychological Face Perception: Why Appearance Matters. Social and Personality Psychology Compass, 2(3), 1497–1517</w:t>
      </w:r>
      <w:r>
        <w:t xml:space="preserve"> </w:t>
      </w:r>
    </w:p>
  </w:footnote>
  <w:footnote w:id="8">
    <w:p w14:paraId="76F517C6" w14:textId="77777777" w:rsidR="003A2D15" w:rsidRDefault="003A2D15">
      <w:pPr>
        <w:pStyle w:val="footnotedescription"/>
        <w:spacing w:line="248" w:lineRule="auto"/>
        <w:ind w:right="126"/>
      </w:pPr>
      <w:r>
        <w:rPr>
          <w:rStyle w:val="footnotemark"/>
        </w:rPr>
        <w:footnoteRef/>
      </w:r>
      <w:r>
        <w:t xml:space="preserve"> Singh, D. (1993). </w:t>
      </w:r>
      <w:r>
        <w:rPr>
          <w:i/>
        </w:rPr>
        <w:t>Adaptive significance of female physical attractiveness: Role of waist-to-hip ratio. Journal of Personality and Social Psychology, 65(2), 293–307</w:t>
      </w:r>
      <w:r>
        <w:t xml:space="preserve"> </w:t>
      </w:r>
    </w:p>
  </w:footnote>
  <w:footnote w:id="9">
    <w:p w14:paraId="339DFBE5" w14:textId="77777777" w:rsidR="003A2D15" w:rsidRDefault="003A2D15">
      <w:pPr>
        <w:pStyle w:val="footnotedescription"/>
      </w:pPr>
      <w:r>
        <w:rPr>
          <w:rStyle w:val="footnotemark"/>
        </w:rPr>
        <w:footnoteRef/>
      </w:r>
      <w:r>
        <w:t xml:space="preserve"> </w:t>
      </w:r>
      <w:r>
        <w:t xml:space="preserve">Lemish (2012) “Without a Family”: Representation of Families in Children’s TV around the World Lemi </w:t>
      </w:r>
    </w:p>
  </w:footnote>
  <w:footnote w:id="10">
    <w:p w14:paraId="4ED5487F" w14:textId="77777777" w:rsidR="003A2D15" w:rsidRDefault="003A2D15">
      <w:pPr>
        <w:pStyle w:val="footnotedescription"/>
        <w:spacing w:after="3"/>
      </w:pPr>
      <w:r>
        <w:rPr>
          <w:rStyle w:val="footnotemark"/>
        </w:rPr>
        <w:footnoteRef/>
      </w:r>
      <w:r>
        <w:t xml:space="preserve"> Heroes, planners and funny losers: Masculinities represented in male characters  </w:t>
      </w:r>
    </w:p>
    <w:p w14:paraId="674B14D7" w14:textId="77777777" w:rsidR="003A2D15" w:rsidRDefault="003A2D15">
      <w:pPr>
        <w:pStyle w:val="footnotedescription"/>
      </w:pPr>
      <w:r>
        <w:t xml:space="preserve">Maya </w:t>
      </w:r>
      <w:r>
        <w:t xml:space="preserve">Götz, Gunter Neubauer and Reinhard Winter </w:t>
      </w:r>
    </w:p>
  </w:footnote>
  <w:footnote w:id="11">
    <w:p w14:paraId="466B5ABD" w14:textId="77777777" w:rsidR="003A2D15" w:rsidRDefault="003A2D15">
      <w:pPr>
        <w:pStyle w:val="footnotedescription"/>
        <w:jc w:val="both"/>
      </w:pPr>
      <w:r>
        <w:rPr>
          <w:rStyle w:val="footnotemark"/>
        </w:rPr>
        <w:footnoteRef/>
      </w:r>
      <w:r>
        <w:t xml:space="preserve"> </w:t>
      </w:r>
      <w:r>
        <w:rPr>
          <w:color w:val="222222"/>
        </w:rPr>
        <w:t xml:space="preserve">Holsti, O. R. (1969). Content analysis for the social sciences and humanities. </w:t>
      </w:r>
      <w:r>
        <w:rPr>
          <w:i/>
          <w:color w:val="222222"/>
        </w:rPr>
        <w:t>Reading. MA: Addison-Wesley (content analysis)</w:t>
      </w:r>
      <w:r>
        <w:rPr>
          <w:color w:val="222222"/>
        </w:rPr>
        <w:t>.</w:t>
      </w:r>
      <w:r>
        <w:t xml:space="preserve"> </w:t>
      </w:r>
    </w:p>
  </w:footnote>
  <w:footnote w:id="12">
    <w:p w14:paraId="1F84EE50" w14:textId="77777777" w:rsidR="003A2D15" w:rsidRDefault="003A2D15">
      <w:pPr>
        <w:pStyle w:val="footnotedescription"/>
      </w:pPr>
      <w:r>
        <w:rPr>
          <w:rStyle w:val="footnotemark"/>
        </w:rPr>
        <w:footnoteRef/>
      </w:r>
      <w:r>
        <w:t xml:space="preserve"> Bryman, A. (2016). </w:t>
      </w:r>
      <w:r>
        <w:rPr>
          <w:i/>
        </w:rPr>
        <w:t>Social research methods</w:t>
      </w:r>
      <w:r>
        <w:t xml:space="preserve">. Oxford university press. </w:t>
      </w:r>
    </w:p>
  </w:footnote>
  <w:footnote w:id="13">
    <w:p w14:paraId="49B72AE2" w14:textId="77777777" w:rsidR="003A2D15" w:rsidRDefault="003A2D15">
      <w:pPr>
        <w:pStyle w:val="footnotedescription"/>
        <w:spacing w:line="241" w:lineRule="auto"/>
        <w:ind w:right="250"/>
      </w:pPr>
      <w:r>
        <w:rPr>
          <w:rStyle w:val="footnotemark"/>
        </w:rPr>
        <w:footnoteRef/>
      </w:r>
      <w:r>
        <w:t xml:space="preserve"> </w:t>
      </w:r>
      <w:r>
        <w:t xml:space="preserve">Attride-Stirling, J. (2001). Thematic networks: an analytic tool for qualitative research. </w:t>
      </w:r>
      <w:r>
        <w:rPr>
          <w:i/>
        </w:rPr>
        <w:t>Qualitative research</w:t>
      </w:r>
      <w:r>
        <w:t xml:space="preserve">, </w:t>
      </w:r>
      <w:r>
        <w:rPr>
          <w:i/>
        </w:rPr>
        <w:t>1</w:t>
      </w:r>
      <w:r>
        <w:t xml:space="preserve">(3), 385-405. </w:t>
      </w:r>
      <w:r>
        <w:rPr>
          <w:vertAlign w:val="superscript"/>
        </w:rPr>
        <w:t>65</w:t>
      </w:r>
      <w:r>
        <w:t xml:space="preserve"> Van Dijk, Teun A. (1993) 'Editor's foreword to Critical Discourse Analysis', Discourse &amp; Society, 4 (2): 1 3 1-2. </w:t>
      </w:r>
    </w:p>
  </w:footnote>
  <w:footnote w:id="14">
    <w:p w14:paraId="12F5064F" w14:textId="77777777" w:rsidR="003A2D15" w:rsidRDefault="003A2D15">
      <w:pPr>
        <w:pStyle w:val="footnotedescription"/>
        <w:spacing w:after="36"/>
      </w:pPr>
      <w:r>
        <w:rPr>
          <w:rStyle w:val="footnotemark"/>
        </w:rPr>
        <w:footnoteRef/>
      </w:r>
      <w:r>
        <w:t xml:space="preserve"> </w:t>
      </w:r>
      <w:r>
        <w:t xml:space="preserve">Wodak, R. (1996) Disorders of Discourse. London: Longman. </w:t>
      </w:r>
    </w:p>
  </w:footnote>
  <w:footnote w:id="15">
    <w:p w14:paraId="5CFFAEE2" w14:textId="77777777" w:rsidR="003A2D15" w:rsidRDefault="003A2D15">
      <w:pPr>
        <w:pStyle w:val="footnotedescription"/>
        <w:spacing w:line="281" w:lineRule="auto"/>
      </w:pPr>
      <w:r>
        <w:rPr>
          <w:rStyle w:val="footnotemark"/>
        </w:rPr>
        <w:footnoteRef/>
      </w:r>
      <w:r>
        <w:t xml:space="preserve"> </w:t>
      </w:r>
      <w:r w:rsidRPr="00AF322E">
        <w:t xml:space="preserve">Ky </w:t>
      </w:r>
      <w:r w:rsidRPr="00AF322E">
        <w:t>studim nuk bën një dallim semantik midis analizës diskursive dhe analizës kritike diskursive sepse gjithçka që është thënë në lidhje me KDA me këtë rast vlen edhe për analizën Discursive si një qasje e aplikuar nga autorë të shumtë post-strukturalistë nga Michel Foucault te Ernesto Laclau.</w:t>
      </w:r>
      <w:r>
        <w:t xml:space="preserve"> </w:t>
      </w:r>
      <w:r w:rsidRPr="00AF322E">
        <w:t>Përkufizimi ynë heq referencat që sugjerojnë "shkencë" në qasje - për shembull, kur Vodak, ndër të tjera, thotë se KDA kuptohet si një disiplinë shkencore shoqërore që i bën të qarta interesat e saj.</w:t>
      </w:r>
    </w:p>
  </w:footnote>
  <w:footnote w:id="16">
    <w:p w14:paraId="57E4F80E" w14:textId="13B5AE89" w:rsidR="003A2D15" w:rsidRDefault="003A2D15">
      <w:pPr>
        <w:pStyle w:val="footnotedescription"/>
        <w:spacing w:line="247" w:lineRule="auto"/>
      </w:pPr>
      <w:r>
        <w:rPr>
          <w:rStyle w:val="footnotemark"/>
        </w:rPr>
        <w:footnoteRef/>
      </w:r>
      <w:r>
        <w:t xml:space="preserve"> </w:t>
      </w:r>
      <w:r>
        <w:t xml:space="preserve">Cituar tek, Titscher, S., Meyer, M., Wodak, R., &amp; Vetter, E. (2000). </w:t>
      </w:r>
      <w:r>
        <w:rPr>
          <w:i/>
        </w:rPr>
        <w:t>Methods of text and discourse analysis: In search of meaning</w:t>
      </w:r>
      <w:r>
        <w:t xml:space="preserve">. Sage. (pp. 146) </w:t>
      </w:r>
    </w:p>
  </w:footnote>
  <w:footnote w:id="17">
    <w:p w14:paraId="060D16C4" w14:textId="33A80FFF" w:rsidR="003A2D15" w:rsidRDefault="003A2D15">
      <w:pPr>
        <w:pStyle w:val="footnotedescription"/>
        <w:spacing w:after="2"/>
      </w:pPr>
      <w:r>
        <w:rPr>
          <w:rStyle w:val="footnotemark"/>
        </w:rPr>
        <w:footnoteRef/>
      </w:r>
      <w:r>
        <w:t xml:space="preserve"> </w:t>
      </w:r>
      <w:r>
        <w:t>Udh</w:t>
      </w:r>
      <w:r>
        <w:rPr>
          <w:lang w:val="sq-AL"/>
        </w:rPr>
        <w:t xml:space="preserve">ëzim për mënyrën e kualifikimit të llojeve programeve audio dhe audiovizuele </w:t>
      </w:r>
      <w:r>
        <w:t xml:space="preserve">(2014), e qasur në: </w:t>
      </w:r>
    </w:p>
    <w:p w14:paraId="3F2F2356" w14:textId="77777777" w:rsidR="003A2D15" w:rsidRDefault="00160964">
      <w:pPr>
        <w:pStyle w:val="footnotedescription"/>
      </w:pPr>
      <w:hyperlink r:id="rId19">
        <w:r w:rsidR="003A2D15">
          <w:rPr>
            <w:color w:val="0000FF"/>
            <w:u w:val="single" w:color="0000FF"/>
          </w:rPr>
          <w:t>https://avmu.mk/wp</w:t>
        </w:r>
      </w:hyperlink>
      <w:hyperlink r:id="rId20">
        <w:r w:rsidR="003A2D15">
          <w:rPr>
            <w:color w:val="0000FF"/>
            <w:u w:val="single" w:color="0000FF"/>
          </w:rPr>
          <w:t>-</w:t>
        </w:r>
      </w:hyperlink>
      <w:hyperlink r:id="rId21">
        <w:r w:rsidR="003A2D15">
          <w:rPr>
            <w:color w:val="0000FF"/>
            <w:u w:val="single" w:color="0000FF"/>
          </w:rPr>
          <w:t>content/uploads/2017/06/Upatstvo_za_nacinot_na_klasifikacija_na_vidovite.pdf</w:t>
        </w:r>
      </w:hyperlink>
      <w:hyperlink r:id="rId22">
        <w:r w:rsidR="003A2D15">
          <w:t xml:space="preserve"> </w:t>
        </w:r>
      </w:hyperlink>
      <w:r w:rsidR="003A2D15">
        <w:t xml:space="preserve">  </w:t>
      </w:r>
    </w:p>
  </w:footnote>
  <w:footnote w:id="18">
    <w:p w14:paraId="0E6B74AF" w14:textId="77777777" w:rsidR="003A2D15" w:rsidRDefault="003A2D15">
      <w:pPr>
        <w:pStyle w:val="footnotedescription"/>
        <w:spacing w:line="275" w:lineRule="auto"/>
        <w:ind w:right="140"/>
      </w:pPr>
      <w:r>
        <w:rPr>
          <w:rStyle w:val="footnotemark"/>
        </w:rPr>
        <w:footnoteRef/>
      </w:r>
      <w:r>
        <w:t xml:space="preserve"> </w:t>
      </w:r>
      <w:r w:rsidRPr="00FE56D5">
        <w:t>Premierat e vërteta të këtyre shfaqjeve u transmetuan disa muaj para analizës. Këtu fjala premierë duhet të kuptohet me kusht - domethënë që shfaqja shfaqet për herë të parë brenda periudhës së zgjedhur për analiza. Kështu, nëse në periudhën e përzgjedhur një shfaqje transmetohet dy ose tre herë (dhe premiera u zhvillua në një kohë që i parapriu analizës), atëherë vetëm e para nga këto edicione konsiderohet si premierë, pra në periudhën e zgjedhur ajo shfaqet për herë të parë.</w:t>
      </w:r>
    </w:p>
  </w:footnote>
  <w:footnote w:id="19">
    <w:p w14:paraId="4B681A44" w14:textId="77777777" w:rsidR="003A2D15" w:rsidRDefault="003A2D15" w:rsidP="00B904B9">
      <w:pPr>
        <w:pStyle w:val="footnotedescription"/>
        <w:spacing w:line="272" w:lineRule="auto"/>
        <w:ind w:right="143"/>
        <w:jc w:val="both"/>
      </w:pPr>
      <w:r>
        <w:rPr>
          <w:rStyle w:val="footnotemark"/>
        </w:rPr>
        <w:footnoteRef/>
      </w:r>
      <w:r>
        <w:t xml:space="preserve"> </w:t>
      </w:r>
      <w:r w:rsidRPr="00B904B9">
        <w:rPr>
          <w:sz w:val="20"/>
        </w:rPr>
        <w:t>Këtë diversitet e vërejmë këtu për arsye analitike - qasja e analizës së përmbajtjes ndaj përbërësve të saj varet nga struktura e brendshme e programit. Prandaj, për qëllimet e këtij hulumtimi, bëjmë dallimin midis katër llojeve të strukturave: 1) tregime narrative / loje, 2) shfaqje konvertimi 3) shfaqje muzikore, dhe 4) shfaqje hibride. Ekziston një sqarim më i detajuar mbi nevojën për të bërë këtë klasifikim në kapitullin Metodologjia.</w:t>
      </w:r>
      <w:r>
        <w:rPr>
          <w:rFonts w:ascii="Calibri" w:eastAsia="Calibri" w:hAnsi="Calibri" w:cs="Calibri"/>
          <w:sz w:val="20"/>
        </w:rPr>
        <w:t xml:space="preserve"> </w:t>
      </w:r>
    </w:p>
  </w:footnote>
  <w:footnote w:id="20">
    <w:p w14:paraId="73C4817C" w14:textId="77777777" w:rsidR="003A2D15" w:rsidRDefault="003A2D15" w:rsidP="004A6C1D">
      <w:pPr>
        <w:pStyle w:val="footnotedescription"/>
        <w:jc w:val="both"/>
      </w:pPr>
      <w:r>
        <w:rPr>
          <w:rStyle w:val="footnotemark"/>
        </w:rPr>
        <w:footnoteRef/>
      </w:r>
      <w:r>
        <w:t xml:space="preserve"> </w:t>
      </w:r>
      <w:r w:rsidRPr="00A0234D">
        <w:t>Në 19 raste, personazhet ose kishin një gjini gramatikisht të mesme ose nuk ishin vendosur qartë në një rol gjinor.</w:t>
      </w:r>
    </w:p>
  </w:footnote>
  <w:footnote w:id="21">
    <w:p w14:paraId="54A869A2" w14:textId="77777777" w:rsidR="003A2D15" w:rsidRDefault="003A2D15">
      <w:pPr>
        <w:pStyle w:val="footnotedescription"/>
        <w:spacing w:line="251" w:lineRule="auto"/>
        <w:ind w:right="36"/>
      </w:pPr>
      <w:r>
        <w:rPr>
          <w:rStyle w:val="footnotemark"/>
        </w:rPr>
        <w:footnoteRef/>
      </w:r>
      <w:r>
        <w:t xml:space="preserve"> Wohlwend, K. E., &amp; Hall, D. T. (2016). Race and rag dolls: Critically engaging the embodiment of diversity in </w:t>
      </w:r>
      <w:r>
        <w:t xml:space="preserve">Laloopsy transmedia. In G. Enriquez, E. Johnson, S. Kontovourki, &amp; C. Mallozzi (Eds.), Literacies and the body: Putting theory and research into pedagogical practice (pp. 155-169). New York: Routledge. </w:t>
      </w:r>
    </w:p>
  </w:footnote>
  <w:footnote w:id="22">
    <w:p w14:paraId="5BE941CB" w14:textId="77777777" w:rsidR="003A2D15" w:rsidRDefault="003A2D15" w:rsidP="009D402D">
      <w:pPr>
        <w:pStyle w:val="footnotedescription"/>
        <w:spacing w:line="271" w:lineRule="auto"/>
        <w:ind w:right="143"/>
        <w:jc w:val="both"/>
      </w:pPr>
      <w:r>
        <w:rPr>
          <w:rStyle w:val="footnotemark"/>
        </w:rPr>
        <w:footnoteRef/>
      </w:r>
      <w:r>
        <w:t xml:space="preserve"> </w:t>
      </w:r>
      <w:r w:rsidRPr="00ED213F">
        <w:rPr>
          <w:sz w:val="20"/>
        </w:rPr>
        <w:t>Këtë diversitet e vërejmë këtu për arsye analitike - struktura e brendshme e programit varet nga qasja e analizës së përmbajtjes ndaj përbërësve të saj. Prandaj, për qëllimet e këtij studimi, ne bëjmë dallimin midis katër llojeve të strukturave: 1) narrative / histori me karakteristika, 2) shfaqje bisedash, 3) shfaqje muzikore dhe 4) shfaqje hibride. Një përpunim më i detajuar mbi nevojën për të bërë këtë klasifikim mund të gjendet në kapitullin Metodologjia.</w:t>
      </w:r>
    </w:p>
  </w:footnote>
  <w:footnote w:id="23">
    <w:p w14:paraId="1E8DEFB3" w14:textId="77777777" w:rsidR="003A2D15" w:rsidRDefault="003A2D15">
      <w:pPr>
        <w:pStyle w:val="footnotedescription"/>
        <w:ind w:left="110"/>
      </w:pPr>
      <w:r>
        <w:rPr>
          <w:rStyle w:val="footnotemark"/>
        </w:rPr>
        <w:footnoteRef/>
      </w:r>
      <w:r>
        <w:t xml:space="preserve"> </w:t>
      </w:r>
      <w:r w:rsidRPr="00D82AE9">
        <w:rPr>
          <w:sz w:val="20"/>
        </w:rPr>
        <w:t>Më shumë rreth kësaj vërejtje përmbahet në kapitullin për MRT 1.</w:t>
      </w:r>
    </w:p>
  </w:footnote>
  <w:footnote w:id="24">
    <w:p w14:paraId="4CE46F5E" w14:textId="77777777" w:rsidR="003A2D15" w:rsidRDefault="003A2D15" w:rsidP="00347C91">
      <w:pPr>
        <w:pStyle w:val="footnotedescription"/>
        <w:spacing w:line="272" w:lineRule="auto"/>
        <w:ind w:left="110" w:right="616"/>
      </w:pPr>
      <w:r>
        <w:rPr>
          <w:rStyle w:val="footnotemark"/>
        </w:rPr>
        <w:footnoteRef/>
      </w:r>
      <w:r>
        <w:t xml:space="preserve"> </w:t>
      </w:r>
      <w:r w:rsidRPr="00D05C45">
        <w:t>Premierat reale të këtyre emisioneve u transmetuan disa muaj para analizës. Këtu fjala premierë duhet të kuptohet me kusht - që emisione përkatëse të tregohet për herë të parë brenda periudhës së zgjedhur për analizë. Kështu, nëse në periudhën e zgjedhur një emision transmetohet dy ose tre herë (dhe premiera u zhvillua në një kohë para analizës), atëherë vetëm i pari nga këto edicione konsiderohet premierë. 89 Klasifikimi shpjegohet në hyrje në f. 5.</w:t>
      </w:r>
    </w:p>
  </w:footnote>
  <w:footnote w:id="25">
    <w:p w14:paraId="71909583" w14:textId="77777777" w:rsidR="003A2D15" w:rsidRDefault="003A2D15">
      <w:pPr>
        <w:pStyle w:val="footnotedescription"/>
        <w:spacing w:line="274" w:lineRule="auto"/>
        <w:ind w:left="110" w:right="575"/>
      </w:pPr>
      <w:r>
        <w:rPr>
          <w:rStyle w:val="footnotemark"/>
        </w:rPr>
        <w:footnoteRef/>
      </w:r>
      <w:r>
        <w:t xml:space="preserve"> </w:t>
      </w:r>
      <w:r w:rsidRPr="006C671F">
        <w:t xml:space="preserve">Ka </w:t>
      </w:r>
      <w:r w:rsidRPr="006C671F">
        <w:t>disa arsye pse këto dy seri janë analizuar së bashku në këtë rast. Së pari, ato bazohen në të njëjtën instanc dhe të njëjtën strukturë narrative - nëse nuk do të kishin një emër tjetër, ato mund të konsideroheshin të njëjtat seri. Së dyti, frekuenca e episodeve të serialit Tregimet e Vjetra Maqedonase është shumë e vogël për të analizuar përmbajtjen e këtij lloji dhe së fundmi numri i personazheve në të është i vogël, dhe personazhet janë njësitë themelore të analizës.</w:t>
      </w:r>
    </w:p>
  </w:footnote>
  <w:footnote w:id="26">
    <w:p w14:paraId="52C4AC03" w14:textId="5185A0E5" w:rsidR="003A2D15" w:rsidRDefault="003A2D15">
      <w:pPr>
        <w:pStyle w:val="footnotedescription"/>
        <w:ind w:left="110"/>
      </w:pPr>
      <w:r>
        <w:rPr>
          <w:rStyle w:val="footnotemark"/>
        </w:rPr>
        <w:footnoteRef/>
      </w:r>
      <w:r>
        <w:t xml:space="preserve"> </w:t>
      </w:r>
      <w:r w:rsidRPr="006907EC">
        <w:t>-</w:t>
      </w:r>
      <w:r w:rsidRPr="006907EC">
        <w:t>Personazhet meshkuj dhe femra në ekspozim dhe në shpalosje aludimi dhe procesi i kodimit të personazheve shpjegohen në kornizën metodologjike.</w:t>
      </w:r>
    </w:p>
  </w:footnote>
  <w:footnote w:id="27">
    <w:p w14:paraId="5E07DECE" w14:textId="77777777" w:rsidR="003A2D15" w:rsidRDefault="003A2D15">
      <w:pPr>
        <w:pStyle w:val="footnotedescription"/>
        <w:ind w:left="110"/>
      </w:pPr>
      <w:r>
        <w:rPr>
          <w:rStyle w:val="footnotemark"/>
        </w:rPr>
        <w:footnoteRef/>
      </w:r>
      <w:r>
        <w:t xml:space="preserve"> </w:t>
      </w:r>
      <w:r w:rsidRPr="000828EB">
        <w:t xml:space="preserve">Ana </w:t>
      </w:r>
      <w:r w:rsidRPr="000828EB">
        <w:t>pozitive dhe ajo negative këtu merren në kuptimin e kushtëzuar, jo në kuptimin moral.</w:t>
      </w:r>
    </w:p>
  </w:footnote>
  <w:footnote w:id="28">
    <w:p w14:paraId="6EFB7E5E" w14:textId="77777777" w:rsidR="003A2D15" w:rsidRDefault="003A2D15">
      <w:pPr>
        <w:pStyle w:val="footnotedescription"/>
        <w:spacing w:after="16"/>
        <w:ind w:left="0"/>
      </w:pPr>
      <w:r>
        <w:rPr>
          <w:rStyle w:val="footnotemark"/>
        </w:rPr>
        <w:footnoteRef/>
      </w:r>
      <w:r>
        <w:t xml:space="preserve"> Ibid. </w:t>
      </w:r>
    </w:p>
  </w:footnote>
  <w:footnote w:id="29">
    <w:p w14:paraId="412BCDD1" w14:textId="77777777" w:rsidR="003A2D15" w:rsidRDefault="003A2D15">
      <w:pPr>
        <w:pStyle w:val="footnotedescription"/>
        <w:spacing w:line="244" w:lineRule="auto"/>
        <w:ind w:left="0"/>
      </w:pPr>
      <w:r>
        <w:rPr>
          <w:rStyle w:val="footnotemark"/>
        </w:rPr>
        <w:footnoteRef/>
      </w:r>
      <w:r>
        <w:t xml:space="preserve"> </w:t>
      </w:r>
      <w:r>
        <w:rPr>
          <w:color w:val="222222"/>
        </w:rPr>
        <w:t xml:space="preserve">Marini-Maio, N., &amp; </w:t>
      </w:r>
      <w:r>
        <w:rPr>
          <w:color w:val="222222"/>
        </w:rPr>
        <w:t xml:space="preserve">Nerenberg, E. (2020). The 'angelification' of girls: Winx Club as a neo-liberal Catholic project. </w:t>
      </w:r>
      <w:r>
        <w:rPr>
          <w:i/>
          <w:color w:val="222222"/>
        </w:rPr>
        <w:t>Journal of Italian Cinema &amp; Media Studies</w:t>
      </w:r>
      <w:r>
        <w:rPr>
          <w:color w:val="222222"/>
        </w:rPr>
        <w:t xml:space="preserve">, </w:t>
      </w:r>
      <w:r>
        <w:rPr>
          <w:i/>
          <w:color w:val="222222"/>
        </w:rPr>
        <w:t>8</w:t>
      </w:r>
      <w:r>
        <w:rPr>
          <w:color w:val="222222"/>
        </w:rPr>
        <w:t>(1), 23-41.</w:t>
      </w:r>
      <w:r>
        <w:t xml:space="preserve"> </w:t>
      </w:r>
    </w:p>
  </w:footnote>
  <w:footnote w:id="30">
    <w:p w14:paraId="48839388" w14:textId="77777777" w:rsidR="003A2D15" w:rsidRDefault="003A2D15">
      <w:pPr>
        <w:pStyle w:val="footnotedescription"/>
        <w:spacing w:line="265" w:lineRule="auto"/>
        <w:ind w:left="42"/>
      </w:pPr>
      <w:r>
        <w:rPr>
          <w:rStyle w:val="footnotemark"/>
        </w:rPr>
        <w:footnoteRef/>
      </w:r>
      <w:r>
        <w:t xml:space="preserve"> </w:t>
      </w:r>
      <w:r w:rsidRPr="00F67C24">
        <w:t xml:space="preserve">Ne e </w:t>
      </w:r>
      <w:r w:rsidRPr="00F67C24">
        <w:t>vërejmë këtë diversitet këtu për arsye analitike - struktura e brendshme e programit varet nga qasja e analizës së përmbajtjes ndaj përbërësve të tij. Më shumë detaje mbi këtë klasifikim dhe arsyetimin e tij kërkimor përmbahen në kapitullin e metodologjisë.</w:t>
      </w:r>
    </w:p>
  </w:footnote>
  <w:footnote w:id="31">
    <w:p w14:paraId="7ABFA29E" w14:textId="77777777" w:rsidR="003A2D15" w:rsidRDefault="003A2D15">
      <w:pPr>
        <w:pStyle w:val="footnotedescription"/>
        <w:ind w:left="42"/>
      </w:pPr>
      <w:r>
        <w:rPr>
          <w:rStyle w:val="footnotemark"/>
        </w:rPr>
        <w:footnoteRef/>
      </w:r>
      <w:r>
        <w:t xml:space="preserve"> </w:t>
      </w:r>
      <w:r w:rsidRPr="00C732A9">
        <w:t>Kriteret për këtë vlerësim dhe procesi i kodimit të karakterit shpjegohen në kornizën metodologjike.</w:t>
      </w:r>
    </w:p>
  </w:footnote>
  <w:footnote w:id="32">
    <w:p w14:paraId="207484DF" w14:textId="5D4791CC" w:rsidR="003A2D15" w:rsidRDefault="003A2D15" w:rsidP="00FE3BE1">
      <w:pPr>
        <w:pStyle w:val="footnotedescription"/>
        <w:spacing w:line="274" w:lineRule="auto"/>
        <w:ind w:left="360" w:right="191"/>
        <w:jc w:val="both"/>
      </w:pPr>
      <w:r>
        <w:rPr>
          <w:rStyle w:val="footnotemark"/>
        </w:rPr>
        <w:footnoteRef/>
      </w:r>
      <w:r>
        <w:t xml:space="preserve"> </w:t>
      </w:r>
      <w:r w:rsidRPr="00620354">
        <w:t>Premierat aktuale të këtyre emisioneve u transmetuan disa muaj para analizës. Këtu fjala premierë duhet të kuptohet me kusht - që emisioni përkatëse të shfaqet për herë të parë brenda periudhës së zgjedhur për analizë. Kështu, nëse në periudhën e përzgjedhur një emision transmetohet dy ose tre herë (dhe premiera u zhvillua në një kohë që i parapriu analizës), atëherë vetëm i pari nga këto edicione konsiderohet premierë.</w:t>
      </w:r>
    </w:p>
  </w:footnote>
  <w:footnote w:id="33">
    <w:p w14:paraId="4FD9BBDE" w14:textId="1006B73E" w:rsidR="003A2D15" w:rsidRDefault="003A2D15">
      <w:pPr>
        <w:pStyle w:val="footnotedescription"/>
        <w:spacing w:line="251" w:lineRule="auto"/>
        <w:ind w:left="360"/>
      </w:pPr>
      <w:r>
        <w:rPr>
          <w:rStyle w:val="footnotemark"/>
        </w:rPr>
        <w:footnoteRef/>
      </w:r>
      <w:r>
        <w:t xml:space="preserve"> </w:t>
      </w:r>
      <w:r w:rsidRPr="00C945EB">
        <w:t>Rregullorja për mbrojtjen e të miturve, është në dispozicion në:</w:t>
      </w:r>
      <w:r>
        <w:t xml:space="preserve"> </w:t>
      </w:r>
      <w:hyperlink r:id="rId23">
        <w:r>
          <w:rPr>
            <w:color w:val="0000FF"/>
            <w:u w:val="single" w:color="0000FF"/>
          </w:rPr>
          <w:t>https://avmu.mk/wp</w:t>
        </w:r>
      </w:hyperlink>
      <w:hyperlink r:id="rId24"/>
      <w:hyperlink r:id="rId25">
        <w:r>
          <w:rPr>
            <w:color w:val="0000FF"/>
            <w:u w:val="single" w:color="0000FF"/>
          </w:rPr>
          <w:t>content/uploads/2017/06/Pravillnik_za_zastita_na_malloletnite_lica.pdf</w:t>
        </w:r>
      </w:hyperlink>
      <w:hyperlink r:id="rId26">
        <w:r>
          <w:t xml:space="preserve">  </w:t>
        </w:r>
      </w:hyperlink>
    </w:p>
  </w:footnote>
  <w:footnote w:id="34">
    <w:p w14:paraId="4F44130F" w14:textId="77777777" w:rsidR="003A2D15" w:rsidRDefault="003A2D15">
      <w:pPr>
        <w:pStyle w:val="footnotedescription"/>
        <w:ind w:left="360"/>
      </w:pPr>
      <w:r>
        <w:rPr>
          <w:rStyle w:val="footnotemark"/>
        </w:rPr>
        <w:footnoteRef/>
      </w:r>
      <w:r>
        <w:t xml:space="preserve"> </w:t>
      </w:r>
      <w:r>
        <w:rPr>
          <w:color w:val="222222"/>
        </w:rPr>
        <w:t xml:space="preserve">Jolles, A. (2017). </w:t>
      </w:r>
      <w:r>
        <w:rPr>
          <w:i/>
          <w:color w:val="222222"/>
        </w:rPr>
        <w:t>Simple forms: Legend, saga, myth, riddle, saying, case, memorabile, fairytale, joke</w:t>
      </w:r>
      <w:r>
        <w:rPr>
          <w:color w:val="222222"/>
        </w:rPr>
        <w:t xml:space="preserve">. Verso Books. </w:t>
      </w:r>
    </w:p>
    <w:p w14:paraId="019C0AA2" w14:textId="3A3CAE72" w:rsidR="003A2D15" w:rsidRDefault="003A2D15">
      <w:pPr>
        <w:pStyle w:val="footnotedescription"/>
        <w:spacing w:line="278" w:lineRule="auto"/>
        <w:ind w:left="360"/>
      </w:pPr>
      <w:r w:rsidRPr="00BB791D">
        <w:rPr>
          <w:color w:val="222222"/>
        </w:rPr>
        <w:t>Teoria strukturaliste e Andre Joles i referohet shumë "formave të thjeshta" të tilla, për shembull, legjendës, sagës, proverbës dhe të ngjashme.</w:t>
      </w:r>
    </w:p>
  </w:footnote>
  <w:footnote w:id="35">
    <w:p w14:paraId="5A5096B5" w14:textId="4A7C3BBB" w:rsidR="003A2D15" w:rsidRDefault="003A2D15">
      <w:pPr>
        <w:pStyle w:val="footnotedescription"/>
        <w:spacing w:line="266" w:lineRule="auto"/>
        <w:ind w:left="360"/>
      </w:pPr>
      <w:r>
        <w:rPr>
          <w:rStyle w:val="footnotemark"/>
        </w:rPr>
        <w:footnoteRef/>
      </w:r>
      <w:r>
        <w:t xml:space="preserve"> Ibid. “</w:t>
      </w:r>
      <w:r w:rsidRPr="00296214">
        <w:t xml:space="preserve">Siç mund ta shohim, edhe një shaka e thjeshtë tashmë është një strukturë e komplikuar. "Megjithatë, të gjitha pjesët e kësaj strukture synojnë të njëjtën gjë: çdo herë, ata rregullojnë diçka, zgjidhin diçka të ngatërruar." </w:t>
      </w:r>
      <w:r>
        <w:t xml:space="preserve">(“As we see, even a simple joke is already a complicated structure. Yet all the parts of this structure aim at the same thing: every time, they undo something, unbind something bound “). </w:t>
      </w:r>
    </w:p>
  </w:footnote>
  <w:footnote w:id="36">
    <w:p w14:paraId="60B27DE3" w14:textId="77777777" w:rsidR="003A2D15" w:rsidRPr="00027CF0" w:rsidRDefault="003A2D15" w:rsidP="003A1AB3">
      <w:pPr>
        <w:pStyle w:val="FootnoteText"/>
        <w:rPr>
          <w:lang w:val="sq-AL"/>
        </w:rPr>
      </w:pPr>
      <w:r>
        <w:rPr>
          <w:rStyle w:val="FootnoteReference"/>
        </w:rPr>
        <w:footnoteRef/>
      </w:r>
      <w:r>
        <w:t xml:space="preserve"> </w:t>
      </w:r>
      <w:r w:rsidRPr="00027CF0">
        <w:t>Këto shifra përfshijnë të gjitha ritransmetimet e transmetuara të programit. Në analizën ka te dhëna se sa perqind te programeve te transmetuara janë përsëri ne ritransmetim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7711E"/>
    <w:multiLevelType w:val="hybridMultilevel"/>
    <w:tmpl w:val="99560048"/>
    <w:lvl w:ilvl="0" w:tplc="0E680C82">
      <w:start w:val="1"/>
      <w:numFmt w:val="decimal"/>
      <w:lvlText w:val="(%1)"/>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A26F2EC">
      <w:start w:val="1"/>
      <w:numFmt w:val="bullet"/>
      <w:lvlText w:val="•"/>
      <w:lvlJc w:val="left"/>
      <w:pPr>
        <w:ind w:left="12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4E6F7A">
      <w:start w:val="1"/>
      <w:numFmt w:val="bullet"/>
      <w:lvlText w:val="▪"/>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EE1C0E">
      <w:start w:val="1"/>
      <w:numFmt w:val="bullet"/>
      <w:lvlText w:val="•"/>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369076">
      <w:start w:val="1"/>
      <w:numFmt w:val="bullet"/>
      <w:lvlText w:val="o"/>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244C90">
      <w:start w:val="1"/>
      <w:numFmt w:val="bullet"/>
      <w:lvlText w:val="▪"/>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FE1942">
      <w:start w:val="1"/>
      <w:numFmt w:val="bullet"/>
      <w:lvlText w:val="•"/>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06BDBE">
      <w:start w:val="1"/>
      <w:numFmt w:val="bullet"/>
      <w:lvlText w:val="o"/>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B89CA6">
      <w:start w:val="1"/>
      <w:numFmt w:val="bullet"/>
      <w:lvlText w:val="▪"/>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543F69"/>
    <w:multiLevelType w:val="hybridMultilevel"/>
    <w:tmpl w:val="04E2C55C"/>
    <w:lvl w:ilvl="0" w:tplc="DE808828">
      <w:start w:val="1"/>
      <w:numFmt w:val="decimal"/>
      <w:lvlText w:val="(%1)"/>
      <w:lvlJc w:val="left"/>
      <w:pPr>
        <w:ind w:left="412" w:hanging="405"/>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 w15:restartNumberingAfterBreak="0">
    <w:nsid w:val="16D52BFC"/>
    <w:multiLevelType w:val="hybridMultilevel"/>
    <w:tmpl w:val="B950AB00"/>
    <w:lvl w:ilvl="0" w:tplc="85D6E7FE">
      <w:start w:val="1"/>
      <w:numFmt w:val="decimal"/>
      <w:lvlText w:val="(%1)"/>
      <w:lvlJc w:val="left"/>
      <w:pPr>
        <w:ind w:left="412" w:hanging="405"/>
      </w:pPr>
      <w:rPr>
        <w:rFonts w:hint="default"/>
        <w:color w:val="000000"/>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 w15:restartNumberingAfterBreak="0">
    <w:nsid w:val="19FD40FF"/>
    <w:multiLevelType w:val="hybridMultilevel"/>
    <w:tmpl w:val="41A49970"/>
    <w:lvl w:ilvl="0" w:tplc="87AEC06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 w15:restartNumberingAfterBreak="0">
    <w:nsid w:val="1B2C255A"/>
    <w:multiLevelType w:val="hybridMultilevel"/>
    <w:tmpl w:val="6004F280"/>
    <w:lvl w:ilvl="0" w:tplc="C1E4EE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3A73D6">
      <w:start w:val="2"/>
      <w:numFmt w:val="decimal"/>
      <w:lvlRestart w:val="0"/>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27BF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8D5A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8C0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58E1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F4FAD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FA3E7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28A4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79752F"/>
    <w:multiLevelType w:val="hybridMultilevel"/>
    <w:tmpl w:val="C8D2A72E"/>
    <w:lvl w:ilvl="0" w:tplc="0B422ECA">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2B5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525D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0E6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5492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7483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4C4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681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1878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32312C"/>
    <w:multiLevelType w:val="hybridMultilevel"/>
    <w:tmpl w:val="4894B3CE"/>
    <w:lvl w:ilvl="0" w:tplc="7BF8721E">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F0E8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E1B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A01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0CF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86A1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0A6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E2E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3804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933AD6"/>
    <w:multiLevelType w:val="hybridMultilevel"/>
    <w:tmpl w:val="C3A29C42"/>
    <w:lvl w:ilvl="0" w:tplc="FCB69BAC">
      <w:start w:val="1"/>
      <w:numFmt w:val="decimal"/>
      <w:lvlText w:val="(%1)"/>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49CA1A6">
      <w:start w:val="1"/>
      <w:numFmt w:val="bullet"/>
      <w:lvlText w:val="-"/>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A6384">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E1500">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322476">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F40F56">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2B38C">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A5A0C">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BA55E8">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D51223"/>
    <w:multiLevelType w:val="hybridMultilevel"/>
    <w:tmpl w:val="E5DA60C6"/>
    <w:lvl w:ilvl="0" w:tplc="E920F252">
      <w:start w:val="1"/>
      <w:numFmt w:val="decimal"/>
      <w:lvlText w:val="(%1)"/>
      <w:lvlJc w:val="left"/>
      <w:pPr>
        <w:ind w:left="4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90A2286">
      <w:start w:val="1"/>
      <w:numFmt w:val="lowerLetter"/>
      <w:lvlText w:val="%2"/>
      <w:lvlJc w:val="left"/>
      <w:pPr>
        <w:ind w:left="15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21E1414">
      <w:start w:val="1"/>
      <w:numFmt w:val="lowerRoman"/>
      <w:lvlText w:val="%3"/>
      <w:lvlJc w:val="left"/>
      <w:pPr>
        <w:ind w:left="22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DFE67B8">
      <w:start w:val="1"/>
      <w:numFmt w:val="decimal"/>
      <w:lvlText w:val="%4"/>
      <w:lvlJc w:val="left"/>
      <w:pPr>
        <w:ind w:left="29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1A4CDA8">
      <w:start w:val="1"/>
      <w:numFmt w:val="lowerLetter"/>
      <w:lvlText w:val="%5"/>
      <w:lvlJc w:val="left"/>
      <w:pPr>
        <w:ind w:left="36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F82976E">
      <w:start w:val="1"/>
      <w:numFmt w:val="lowerRoman"/>
      <w:lvlText w:val="%6"/>
      <w:lvlJc w:val="left"/>
      <w:pPr>
        <w:ind w:left="43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A2465C2">
      <w:start w:val="1"/>
      <w:numFmt w:val="decimal"/>
      <w:lvlText w:val="%7"/>
      <w:lvlJc w:val="left"/>
      <w:pPr>
        <w:ind w:left="51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0D6D19A">
      <w:start w:val="1"/>
      <w:numFmt w:val="lowerLetter"/>
      <w:lvlText w:val="%8"/>
      <w:lvlJc w:val="left"/>
      <w:pPr>
        <w:ind w:left="58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278548A">
      <w:start w:val="1"/>
      <w:numFmt w:val="lowerRoman"/>
      <w:lvlText w:val="%9"/>
      <w:lvlJc w:val="left"/>
      <w:pPr>
        <w:ind w:left="65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213BAB"/>
    <w:multiLevelType w:val="hybridMultilevel"/>
    <w:tmpl w:val="394EF662"/>
    <w:lvl w:ilvl="0" w:tplc="AAC60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12595"/>
    <w:multiLevelType w:val="hybridMultilevel"/>
    <w:tmpl w:val="005C1D16"/>
    <w:lvl w:ilvl="0" w:tplc="38ACA4D8">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0665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26D2A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E651A">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4A5C8">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E1D1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340F4E">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B0A89E">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6E6C2">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810527"/>
    <w:multiLevelType w:val="hybridMultilevel"/>
    <w:tmpl w:val="958E00D6"/>
    <w:lvl w:ilvl="0" w:tplc="6B0ACF90">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2852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26FC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CE69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A61A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2861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2A1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08C1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EC8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885363"/>
    <w:multiLevelType w:val="hybridMultilevel"/>
    <w:tmpl w:val="A276355E"/>
    <w:lvl w:ilvl="0" w:tplc="AD8A3DEA">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009A0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CE60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EE7E4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F46B1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2AF87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6E30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CD63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EAC9A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0B1963"/>
    <w:multiLevelType w:val="hybridMultilevel"/>
    <w:tmpl w:val="1F0A28BE"/>
    <w:lvl w:ilvl="0" w:tplc="6BC4D8FA">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40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60D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30C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010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8C6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E3C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1226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68BE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C61A41"/>
    <w:multiLevelType w:val="hybridMultilevel"/>
    <w:tmpl w:val="B0621350"/>
    <w:lvl w:ilvl="0" w:tplc="4896FE86">
      <w:start w:val="1"/>
      <w:numFmt w:val="decimal"/>
      <w:lvlText w:val="(%1)"/>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49C1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E141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06336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1AE17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16631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ECC8B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AAF3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F810B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C83DB6"/>
    <w:multiLevelType w:val="hybridMultilevel"/>
    <w:tmpl w:val="FE68600A"/>
    <w:lvl w:ilvl="0" w:tplc="4D427556">
      <w:start w:val="1"/>
      <w:numFmt w:val="decimal"/>
      <w:lvlText w:val="(%1)"/>
      <w:lvlJc w:val="left"/>
      <w:pPr>
        <w:ind w:left="391" w:hanging="384"/>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6" w15:restartNumberingAfterBreak="0">
    <w:nsid w:val="5C9C1D53"/>
    <w:multiLevelType w:val="hybridMultilevel"/>
    <w:tmpl w:val="BDF6FC9C"/>
    <w:lvl w:ilvl="0" w:tplc="A9906D68">
      <w:start w:val="1"/>
      <w:numFmt w:val="decimal"/>
      <w:lvlText w:val="(%1)"/>
      <w:lvlJc w:val="left"/>
      <w:pPr>
        <w:ind w:left="397" w:hanging="39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7" w15:restartNumberingAfterBreak="0">
    <w:nsid w:val="68CA6974"/>
    <w:multiLevelType w:val="hybridMultilevel"/>
    <w:tmpl w:val="8682B082"/>
    <w:lvl w:ilvl="0" w:tplc="FE523EF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A0F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01C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FACB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1E13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0F1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A32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E6F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CC8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D511CD0"/>
    <w:multiLevelType w:val="hybridMultilevel"/>
    <w:tmpl w:val="FFBA203E"/>
    <w:lvl w:ilvl="0" w:tplc="6A06034C">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D8E8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298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E0C5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6D4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EC4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285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E2A6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AA1B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7"/>
  </w:num>
  <w:num w:numId="3">
    <w:abstractNumId w:val="8"/>
  </w:num>
  <w:num w:numId="4">
    <w:abstractNumId w:val="14"/>
  </w:num>
  <w:num w:numId="5">
    <w:abstractNumId w:val="17"/>
  </w:num>
  <w:num w:numId="6">
    <w:abstractNumId w:val="5"/>
  </w:num>
  <w:num w:numId="7">
    <w:abstractNumId w:val="13"/>
  </w:num>
  <w:num w:numId="8">
    <w:abstractNumId w:val="11"/>
  </w:num>
  <w:num w:numId="9">
    <w:abstractNumId w:val="10"/>
  </w:num>
  <w:num w:numId="10">
    <w:abstractNumId w:val="4"/>
  </w:num>
  <w:num w:numId="11">
    <w:abstractNumId w:val="12"/>
  </w:num>
  <w:num w:numId="12">
    <w:abstractNumId w:val="18"/>
  </w:num>
  <w:num w:numId="13">
    <w:abstractNumId w:val="6"/>
  </w:num>
  <w:num w:numId="14">
    <w:abstractNumId w:val="15"/>
  </w:num>
  <w:num w:numId="15">
    <w:abstractNumId w:val="9"/>
  </w:num>
  <w:num w:numId="16">
    <w:abstractNumId w:val="16"/>
  </w:num>
  <w:num w:numId="17">
    <w:abstractNumId w:val="2"/>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33A"/>
    <w:rsid w:val="00002128"/>
    <w:rsid w:val="0000228A"/>
    <w:rsid w:val="000027FB"/>
    <w:rsid w:val="000033D0"/>
    <w:rsid w:val="0000403D"/>
    <w:rsid w:val="00005CB4"/>
    <w:rsid w:val="00005D09"/>
    <w:rsid w:val="000077A7"/>
    <w:rsid w:val="00007D31"/>
    <w:rsid w:val="000161D6"/>
    <w:rsid w:val="000163C0"/>
    <w:rsid w:val="00022A31"/>
    <w:rsid w:val="000273F8"/>
    <w:rsid w:val="00030256"/>
    <w:rsid w:val="00035599"/>
    <w:rsid w:val="00040621"/>
    <w:rsid w:val="00042B86"/>
    <w:rsid w:val="00042D26"/>
    <w:rsid w:val="00043779"/>
    <w:rsid w:val="00047A06"/>
    <w:rsid w:val="0005059F"/>
    <w:rsid w:val="00054141"/>
    <w:rsid w:val="00055C32"/>
    <w:rsid w:val="0005692A"/>
    <w:rsid w:val="0006173F"/>
    <w:rsid w:val="00061B94"/>
    <w:rsid w:val="000631A5"/>
    <w:rsid w:val="00063C3F"/>
    <w:rsid w:val="00064145"/>
    <w:rsid w:val="00064B25"/>
    <w:rsid w:val="00071E3F"/>
    <w:rsid w:val="00072283"/>
    <w:rsid w:val="000822AB"/>
    <w:rsid w:val="00082781"/>
    <w:rsid w:val="000828EB"/>
    <w:rsid w:val="00083824"/>
    <w:rsid w:val="000868FE"/>
    <w:rsid w:val="000909A4"/>
    <w:rsid w:val="000A1E4E"/>
    <w:rsid w:val="000A405A"/>
    <w:rsid w:val="000A504D"/>
    <w:rsid w:val="000B2D77"/>
    <w:rsid w:val="000B5B61"/>
    <w:rsid w:val="000B5ED7"/>
    <w:rsid w:val="000B7E53"/>
    <w:rsid w:val="000C0C71"/>
    <w:rsid w:val="000C218C"/>
    <w:rsid w:val="000C34DB"/>
    <w:rsid w:val="000C4A16"/>
    <w:rsid w:val="000C5CD1"/>
    <w:rsid w:val="000C7E14"/>
    <w:rsid w:val="000D2347"/>
    <w:rsid w:val="000D4B9A"/>
    <w:rsid w:val="000D4E99"/>
    <w:rsid w:val="000D72A8"/>
    <w:rsid w:val="000E0216"/>
    <w:rsid w:val="000E402F"/>
    <w:rsid w:val="000E5784"/>
    <w:rsid w:val="000E5D3B"/>
    <w:rsid w:val="000E6417"/>
    <w:rsid w:val="000E7824"/>
    <w:rsid w:val="000F17CB"/>
    <w:rsid w:val="000F3D89"/>
    <w:rsid w:val="000F5CA5"/>
    <w:rsid w:val="000F717C"/>
    <w:rsid w:val="000F72A5"/>
    <w:rsid w:val="0010661A"/>
    <w:rsid w:val="00106A34"/>
    <w:rsid w:val="001078BC"/>
    <w:rsid w:val="00110F01"/>
    <w:rsid w:val="00111F18"/>
    <w:rsid w:val="00116171"/>
    <w:rsid w:val="00116F72"/>
    <w:rsid w:val="00117596"/>
    <w:rsid w:val="001178ED"/>
    <w:rsid w:val="00122699"/>
    <w:rsid w:val="00123B95"/>
    <w:rsid w:val="00125CD4"/>
    <w:rsid w:val="001267BE"/>
    <w:rsid w:val="001270C9"/>
    <w:rsid w:val="001305C4"/>
    <w:rsid w:val="00131312"/>
    <w:rsid w:val="00132A70"/>
    <w:rsid w:val="0013405D"/>
    <w:rsid w:val="00134197"/>
    <w:rsid w:val="0013653B"/>
    <w:rsid w:val="00136688"/>
    <w:rsid w:val="00137AC5"/>
    <w:rsid w:val="00146BFD"/>
    <w:rsid w:val="001508C1"/>
    <w:rsid w:val="00153CFA"/>
    <w:rsid w:val="00154B97"/>
    <w:rsid w:val="001572CF"/>
    <w:rsid w:val="00160964"/>
    <w:rsid w:val="00161F2F"/>
    <w:rsid w:val="00166F92"/>
    <w:rsid w:val="00167DAE"/>
    <w:rsid w:val="00172957"/>
    <w:rsid w:val="001731A6"/>
    <w:rsid w:val="00176FEB"/>
    <w:rsid w:val="00177B66"/>
    <w:rsid w:val="00180E81"/>
    <w:rsid w:val="001906D8"/>
    <w:rsid w:val="00196DC7"/>
    <w:rsid w:val="00196EAE"/>
    <w:rsid w:val="001971F7"/>
    <w:rsid w:val="0019750F"/>
    <w:rsid w:val="00197865"/>
    <w:rsid w:val="00197BEF"/>
    <w:rsid w:val="001A1B42"/>
    <w:rsid w:val="001A2067"/>
    <w:rsid w:val="001A24FD"/>
    <w:rsid w:val="001A367E"/>
    <w:rsid w:val="001A5463"/>
    <w:rsid w:val="001A5829"/>
    <w:rsid w:val="001A5EBE"/>
    <w:rsid w:val="001A69B4"/>
    <w:rsid w:val="001A7B9B"/>
    <w:rsid w:val="001B17EA"/>
    <w:rsid w:val="001B2534"/>
    <w:rsid w:val="001B2E0F"/>
    <w:rsid w:val="001B5A31"/>
    <w:rsid w:val="001C3A3B"/>
    <w:rsid w:val="001C7C57"/>
    <w:rsid w:val="001D5013"/>
    <w:rsid w:val="001D6343"/>
    <w:rsid w:val="001D6C3C"/>
    <w:rsid w:val="001E1C98"/>
    <w:rsid w:val="001F3B9E"/>
    <w:rsid w:val="001F7060"/>
    <w:rsid w:val="00200490"/>
    <w:rsid w:val="002011C4"/>
    <w:rsid w:val="0021052B"/>
    <w:rsid w:val="0021065B"/>
    <w:rsid w:val="00211525"/>
    <w:rsid w:val="00211AF1"/>
    <w:rsid w:val="00212747"/>
    <w:rsid w:val="00215E07"/>
    <w:rsid w:val="00217493"/>
    <w:rsid w:val="00220480"/>
    <w:rsid w:val="0022280D"/>
    <w:rsid w:val="00226766"/>
    <w:rsid w:val="0022710F"/>
    <w:rsid w:val="00235E75"/>
    <w:rsid w:val="002360DB"/>
    <w:rsid w:val="0023653D"/>
    <w:rsid w:val="0024054F"/>
    <w:rsid w:val="002405AE"/>
    <w:rsid w:val="00240C8A"/>
    <w:rsid w:val="00240D1A"/>
    <w:rsid w:val="00245854"/>
    <w:rsid w:val="00250197"/>
    <w:rsid w:val="002506BF"/>
    <w:rsid w:val="00256DD4"/>
    <w:rsid w:val="00257061"/>
    <w:rsid w:val="00257CA8"/>
    <w:rsid w:val="00261012"/>
    <w:rsid w:val="00262BB4"/>
    <w:rsid w:val="00263462"/>
    <w:rsid w:val="002645B7"/>
    <w:rsid w:val="00264D57"/>
    <w:rsid w:val="00265D0D"/>
    <w:rsid w:val="00267C9A"/>
    <w:rsid w:val="00272C7A"/>
    <w:rsid w:val="002750AA"/>
    <w:rsid w:val="00282EA5"/>
    <w:rsid w:val="002833FA"/>
    <w:rsid w:val="00283C8E"/>
    <w:rsid w:val="00284EE4"/>
    <w:rsid w:val="00290D67"/>
    <w:rsid w:val="00291B51"/>
    <w:rsid w:val="00292B2D"/>
    <w:rsid w:val="002931A3"/>
    <w:rsid w:val="00293ECC"/>
    <w:rsid w:val="002943D2"/>
    <w:rsid w:val="00295090"/>
    <w:rsid w:val="00295FF8"/>
    <w:rsid w:val="00296214"/>
    <w:rsid w:val="00297EB2"/>
    <w:rsid w:val="002A258F"/>
    <w:rsid w:val="002A4C6C"/>
    <w:rsid w:val="002A632E"/>
    <w:rsid w:val="002A7659"/>
    <w:rsid w:val="002C4913"/>
    <w:rsid w:val="002C4CF9"/>
    <w:rsid w:val="002C4FFF"/>
    <w:rsid w:val="002C6CEB"/>
    <w:rsid w:val="002C733A"/>
    <w:rsid w:val="002D2E2C"/>
    <w:rsid w:val="002D3971"/>
    <w:rsid w:val="002D55AA"/>
    <w:rsid w:val="002D59C3"/>
    <w:rsid w:val="002D7358"/>
    <w:rsid w:val="002E0A69"/>
    <w:rsid w:val="002E0CBD"/>
    <w:rsid w:val="002E1816"/>
    <w:rsid w:val="002E2D21"/>
    <w:rsid w:val="002E5CB8"/>
    <w:rsid w:val="002E737E"/>
    <w:rsid w:val="002F003E"/>
    <w:rsid w:val="002F1CA7"/>
    <w:rsid w:val="002F3519"/>
    <w:rsid w:val="002F54A6"/>
    <w:rsid w:val="00300FCB"/>
    <w:rsid w:val="00301C90"/>
    <w:rsid w:val="00303150"/>
    <w:rsid w:val="003041DC"/>
    <w:rsid w:val="00304A9C"/>
    <w:rsid w:val="00305694"/>
    <w:rsid w:val="003067C8"/>
    <w:rsid w:val="0031030A"/>
    <w:rsid w:val="0031468E"/>
    <w:rsid w:val="00315D12"/>
    <w:rsid w:val="003160DC"/>
    <w:rsid w:val="00322F9A"/>
    <w:rsid w:val="0032415A"/>
    <w:rsid w:val="00324A7E"/>
    <w:rsid w:val="0032784D"/>
    <w:rsid w:val="0033121F"/>
    <w:rsid w:val="003312D1"/>
    <w:rsid w:val="00334672"/>
    <w:rsid w:val="00334813"/>
    <w:rsid w:val="003353F3"/>
    <w:rsid w:val="00335402"/>
    <w:rsid w:val="003363E9"/>
    <w:rsid w:val="0033696B"/>
    <w:rsid w:val="0033720D"/>
    <w:rsid w:val="0033782E"/>
    <w:rsid w:val="00342BFD"/>
    <w:rsid w:val="003457ED"/>
    <w:rsid w:val="00347C91"/>
    <w:rsid w:val="00350DBD"/>
    <w:rsid w:val="00350F3F"/>
    <w:rsid w:val="00352F9F"/>
    <w:rsid w:val="00355FBB"/>
    <w:rsid w:val="00357493"/>
    <w:rsid w:val="00357CE4"/>
    <w:rsid w:val="00360A9C"/>
    <w:rsid w:val="00361A5A"/>
    <w:rsid w:val="00361AD8"/>
    <w:rsid w:val="0036412A"/>
    <w:rsid w:val="003658FD"/>
    <w:rsid w:val="00372142"/>
    <w:rsid w:val="003721D8"/>
    <w:rsid w:val="00373DC8"/>
    <w:rsid w:val="00375C2E"/>
    <w:rsid w:val="00376A15"/>
    <w:rsid w:val="00382FCA"/>
    <w:rsid w:val="003832AD"/>
    <w:rsid w:val="0038425D"/>
    <w:rsid w:val="003842F5"/>
    <w:rsid w:val="00390193"/>
    <w:rsid w:val="00390580"/>
    <w:rsid w:val="0039570F"/>
    <w:rsid w:val="0039636C"/>
    <w:rsid w:val="003971AE"/>
    <w:rsid w:val="003A1381"/>
    <w:rsid w:val="003A1AB3"/>
    <w:rsid w:val="003A2904"/>
    <w:rsid w:val="003A2D15"/>
    <w:rsid w:val="003A4B93"/>
    <w:rsid w:val="003A4DBD"/>
    <w:rsid w:val="003B4BFD"/>
    <w:rsid w:val="003B56B3"/>
    <w:rsid w:val="003B5D07"/>
    <w:rsid w:val="003C3BA0"/>
    <w:rsid w:val="003C459E"/>
    <w:rsid w:val="003C4BF5"/>
    <w:rsid w:val="003D1634"/>
    <w:rsid w:val="003D2810"/>
    <w:rsid w:val="003D5A81"/>
    <w:rsid w:val="003E166A"/>
    <w:rsid w:val="003E355A"/>
    <w:rsid w:val="003E3827"/>
    <w:rsid w:val="003E47FD"/>
    <w:rsid w:val="003E5230"/>
    <w:rsid w:val="003F193B"/>
    <w:rsid w:val="003F2C63"/>
    <w:rsid w:val="003F600B"/>
    <w:rsid w:val="003F7836"/>
    <w:rsid w:val="003F7CBA"/>
    <w:rsid w:val="00401A50"/>
    <w:rsid w:val="00401AD4"/>
    <w:rsid w:val="00402CE0"/>
    <w:rsid w:val="00404031"/>
    <w:rsid w:val="00404D54"/>
    <w:rsid w:val="0040518C"/>
    <w:rsid w:val="004107C8"/>
    <w:rsid w:val="00416D8F"/>
    <w:rsid w:val="00417B00"/>
    <w:rsid w:val="0042216F"/>
    <w:rsid w:val="00425398"/>
    <w:rsid w:val="00425A05"/>
    <w:rsid w:val="004270D5"/>
    <w:rsid w:val="00427542"/>
    <w:rsid w:val="00431FC8"/>
    <w:rsid w:val="00434E7F"/>
    <w:rsid w:val="0043542A"/>
    <w:rsid w:val="00436E79"/>
    <w:rsid w:val="004376E8"/>
    <w:rsid w:val="00441738"/>
    <w:rsid w:val="00444B5A"/>
    <w:rsid w:val="004505BF"/>
    <w:rsid w:val="00451B63"/>
    <w:rsid w:val="00455DB6"/>
    <w:rsid w:val="00457230"/>
    <w:rsid w:val="00457B10"/>
    <w:rsid w:val="004663B6"/>
    <w:rsid w:val="00470E63"/>
    <w:rsid w:val="00470E8F"/>
    <w:rsid w:val="00471D6D"/>
    <w:rsid w:val="004727E7"/>
    <w:rsid w:val="00472E0E"/>
    <w:rsid w:val="00474146"/>
    <w:rsid w:val="004805F4"/>
    <w:rsid w:val="0048215E"/>
    <w:rsid w:val="004828CF"/>
    <w:rsid w:val="00485E5C"/>
    <w:rsid w:val="00487287"/>
    <w:rsid w:val="00487FEA"/>
    <w:rsid w:val="00492310"/>
    <w:rsid w:val="004A12AE"/>
    <w:rsid w:val="004A35D3"/>
    <w:rsid w:val="004A47DE"/>
    <w:rsid w:val="004A6C1D"/>
    <w:rsid w:val="004B275D"/>
    <w:rsid w:val="004B55C7"/>
    <w:rsid w:val="004B648A"/>
    <w:rsid w:val="004B6BDE"/>
    <w:rsid w:val="004B6D35"/>
    <w:rsid w:val="004C0DC2"/>
    <w:rsid w:val="004C0DE1"/>
    <w:rsid w:val="004C2A80"/>
    <w:rsid w:val="004C5797"/>
    <w:rsid w:val="004C63F7"/>
    <w:rsid w:val="004C6C06"/>
    <w:rsid w:val="004C7558"/>
    <w:rsid w:val="004C77B7"/>
    <w:rsid w:val="004D0D4D"/>
    <w:rsid w:val="004D0E27"/>
    <w:rsid w:val="004D21B3"/>
    <w:rsid w:val="004D74D5"/>
    <w:rsid w:val="004E55E2"/>
    <w:rsid w:val="004E571B"/>
    <w:rsid w:val="004E5B15"/>
    <w:rsid w:val="004E79C6"/>
    <w:rsid w:val="004F0C14"/>
    <w:rsid w:val="004F1716"/>
    <w:rsid w:val="004F2CCE"/>
    <w:rsid w:val="004F7962"/>
    <w:rsid w:val="004F79BD"/>
    <w:rsid w:val="004F7F5E"/>
    <w:rsid w:val="00500233"/>
    <w:rsid w:val="0050048F"/>
    <w:rsid w:val="00500E7F"/>
    <w:rsid w:val="00501494"/>
    <w:rsid w:val="00504963"/>
    <w:rsid w:val="00505EEE"/>
    <w:rsid w:val="00512C7C"/>
    <w:rsid w:val="0051515C"/>
    <w:rsid w:val="00516038"/>
    <w:rsid w:val="005166BE"/>
    <w:rsid w:val="00516A8D"/>
    <w:rsid w:val="00516E1A"/>
    <w:rsid w:val="005178BF"/>
    <w:rsid w:val="00520C27"/>
    <w:rsid w:val="00520ECF"/>
    <w:rsid w:val="00521F49"/>
    <w:rsid w:val="005234FD"/>
    <w:rsid w:val="005243DC"/>
    <w:rsid w:val="0052500B"/>
    <w:rsid w:val="00525E72"/>
    <w:rsid w:val="005271E3"/>
    <w:rsid w:val="005307A6"/>
    <w:rsid w:val="00531E18"/>
    <w:rsid w:val="00535689"/>
    <w:rsid w:val="00537033"/>
    <w:rsid w:val="005434FB"/>
    <w:rsid w:val="00543BA0"/>
    <w:rsid w:val="00544230"/>
    <w:rsid w:val="00546DC3"/>
    <w:rsid w:val="00546E39"/>
    <w:rsid w:val="00547B34"/>
    <w:rsid w:val="00547BD4"/>
    <w:rsid w:val="00550551"/>
    <w:rsid w:val="00550E92"/>
    <w:rsid w:val="0055149A"/>
    <w:rsid w:val="00555AB2"/>
    <w:rsid w:val="00557EAB"/>
    <w:rsid w:val="00560443"/>
    <w:rsid w:val="00561103"/>
    <w:rsid w:val="00561FD6"/>
    <w:rsid w:val="00563F37"/>
    <w:rsid w:val="00564A06"/>
    <w:rsid w:val="00571C11"/>
    <w:rsid w:val="00575E1D"/>
    <w:rsid w:val="00576C39"/>
    <w:rsid w:val="00581088"/>
    <w:rsid w:val="00581FA7"/>
    <w:rsid w:val="00583EC2"/>
    <w:rsid w:val="00587394"/>
    <w:rsid w:val="00592E11"/>
    <w:rsid w:val="005948D5"/>
    <w:rsid w:val="00594B2A"/>
    <w:rsid w:val="00597330"/>
    <w:rsid w:val="005A0174"/>
    <w:rsid w:val="005A1A1F"/>
    <w:rsid w:val="005A1BE2"/>
    <w:rsid w:val="005A2A48"/>
    <w:rsid w:val="005A79C0"/>
    <w:rsid w:val="005A7D6A"/>
    <w:rsid w:val="005A7F74"/>
    <w:rsid w:val="005B041F"/>
    <w:rsid w:val="005C1931"/>
    <w:rsid w:val="005C1A48"/>
    <w:rsid w:val="005C3DA3"/>
    <w:rsid w:val="005C5C12"/>
    <w:rsid w:val="005C6F55"/>
    <w:rsid w:val="005C7697"/>
    <w:rsid w:val="005D1C68"/>
    <w:rsid w:val="005D36CE"/>
    <w:rsid w:val="005D509B"/>
    <w:rsid w:val="005E13E3"/>
    <w:rsid w:val="005E1BDC"/>
    <w:rsid w:val="005E1DA2"/>
    <w:rsid w:val="005E6DCB"/>
    <w:rsid w:val="005E7CF4"/>
    <w:rsid w:val="005E7E36"/>
    <w:rsid w:val="005F189C"/>
    <w:rsid w:val="005F1EA6"/>
    <w:rsid w:val="005F3887"/>
    <w:rsid w:val="00601EF6"/>
    <w:rsid w:val="0060649E"/>
    <w:rsid w:val="006076AB"/>
    <w:rsid w:val="00613080"/>
    <w:rsid w:val="00615267"/>
    <w:rsid w:val="00616B6A"/>
    <w:rsid w:val="00620354"/>
    <w:rsid w:val="00622DF5"/>
    <w:rsid w:val="006231CB"/>
    <w:rsid w:val="00623D50"/>
    <w:rsid w:val="00625F22"/>
    <w:rsid w:val="00634DA2"/>
    <w:rsid w:val="00634E89"/>
    <w:rsid w:val="00635324"/>
    <w:rsid w:val="00635E6D"/>
    <w:rsid w:val="00636D03"/>
    <w:rsid w:val="00637D94"/>
    <w:rsid w:val="00640E22"/>
    <w:rsid w:val="00642E37"/>
    <w:rsid w:val="006432CB"/>
    <w:rsid w:val="00645C61"/>
    <w:rsid w:val="00645E81"/>
    <w:rsid w:val="00646D20"/>
    <w:rsid w:val="0064791B"/>
    <w:rsid w:val="006505F2"/>
    <w:rsid w:val="0065187D"/>
    <w:rsid w:val="00652BD3"/>
    <w:rsid w:val="006539AC"/>
    <w:rsid w:val="00660A95"/>
    <w:rsid w:val="00663486"/>
    <w:rsid w:val="0066403C"/>
    <w:rsid w:val="006701F3"/>
    <w:rsid w:val="006710AF"/>
    <w:rsid w:val="006718D5"/>
    <w:rsid w:val="00672EA0"/>
    <w:rsid w:val="00676EC2"/>
    <w:rsid w:val="00682184"/>
    <w:rsid w:val="00684AE5"/>
    <w:rsid w:val="00687E50"/>
    <w:rsid w:val="006907EC"/>
    <w:rsid w:val="00693494"/>
    <w:rsid w:val="006936B2"/>
    <w:rsid w:val="00694B2E"/>
    <w:rsid w:val="00694E80"/>
    <w:rsid w:val="00694FEC"/>
    <w:rsid w:val="00695881"/>
    <w:rsid w:val="00697836"/>
    <w:rsid w:val="006A07DA"/>
    <w:rsid w:val="006A1D2E"/>
    <w:rsid w:val="006A2C75"/>
    <w:rsid w:val="006A2DF6"/>
    <w:rsid w:val="006A4206"/>
    <w:rsid w:val="006A71D5"/>
    <w:rsid w:val="006B6397"/>
    <w:rsid w:val="006C2F29"/>
    <w:rsid w:val="006C3773"/>
    <w:rsid w:val="006C5A22"/>
    <w:rsid w:val="006C60C0"/>
    <w:rsid w:val="006C6170"/>
    <w:rsid w:val="006C671F"/>
    <w:rsid w:val="006D0C22"/>
    <w:rsid w:val="006D1545"/>
    <w:rsid w:val="006D1D96"/>
    <w:rsid w:val="006D28FB"/>
    <w:rsid w:val="006D3B06"/>
    <w:rsid w:val="006D3BDA"/>
    <w:rsid w:val="006D63E9"/>
    <w:rsid w:val="006D6BDE"/>
    <w:rsid w:val="006D7767"/>
    <w:rsid w:val="006E0DF1"/>
    <w:rsid w:val="006E519A"/>
    <w:rsid w:val="006E76DC"/>
    <w:rsid w:val="006F0881"/>
    <w:rsid w:val="006F0D1E"/>
    <w:rsid w:val="006F3954"/>
    <w:rsid w:val="006F7BBF"/>
    <w:rsid w:val="00706496"/>
    <w:rsid w:val="007116E3"/>
    <w:rsid w:val="0071321E"/>
    <w:rsid w:val="00715BA6"/>
    <w:rsid w:val="00716885"/>
    <w:rsid w:val="00722927"/>
    <w:rsid w:val="0072359E"/>
    <w:rsid w:val="0072467B"/>
    <w:rsid w:val="00724B24"/>
    <w:rsid w:val="00727330"/>
    <w:rsid w:val="007273D1"/>
    <w:rsid w:val="007300A8"/>
    <w:rsid w:val="00730F48"/>
    <w:rsid w:val="0073702D"/>
    <w:rsid w:val="00737CD4"/>
    <w:rsid w:val="00740F75"/>
    <w:rsid w:val="007435C5"/>
    <w:rsid w:val="00744AE9"/>
    <w:rsid w:val="00745489"/>
    <w:rsid w:val="00745499"/>
    <w:rsid w:val="00745B4E"/>
    <w:rsid w:val="00747D6F"/>
    <w:rsid w:val="00751238"/>
    <w:rsid w:val="00751F91"/>
    <w:rsid w:val="00752266"/>
    <w:rsid w:val="00756156"/>
    <w:rsid w:val="007561CB"/>
    <w:rsid w:val="007572AD"/>
    <w:rsid w:val="00757BFD"/>
    <w:rsid w:val="00757EB5"/>
    <w:rsid w:val="00761888"/>
    <w:rsid w:val="00763F42"/>
    <w:rsid w:val="0076682F"/>
    <w:rsid w:val="0078221F"/>
    <w:rsid w:val="0078672B"/>
    <w:rsid w:val="00787573"/>
    <w:rsid w:val="0079459B"/>
    <w:rsid w:val="0079462D"/>
    <w:rsid w:val="00795722"/>
    <w:rsid w:val="00796D9A"/>
    <w:rsid w:val="007A0694"/>
    <w:rsid w:val="007A1240"/>
    <w:rsid w:val="007A24FE"/>
    <w:rsid w:val="007A36BF"/>
    <w:rsid w:val="007A5D39"/>
    <w:rsid w:val="007A6447"/>
    <w:rsid w:val="007A76BA"/>
    <w:rsid w:val="007B0F77"/>
    <w:rsid w:val="007B2EEE"/>
    <w:rsid w:val="007B47A0"/>
    <w:rsid w:val="007B6B26"/>
    <w:rsid w:val="007C185B"/>
    <w:rsid w:val="007C2788"/>
    <w:rsid w:val="007C2F6D"/>
    <w:rsid w:val="007C431D"/>
    <w:rsid w:val="007C6F3E"/>
    <w:rsid w:val="007C75F7"/>
    <w:rsid w:val="007C78B2"/>
    <w:rsid w:val="007C7CDF"/>
    <w:rsid w:val="007D5B74"/>
    <w:rsid w:val="007E1938"/>
    <w:rsid w:val="007E1D3B"/>
    <w:rsid w:val="007E4BFE"/>
    <w:rsid w:val="007E5598"/>
    <w:rsid w:val="007E6A4F"/>
    <w:rsid w:val="007F151F"/>
    <w:rsid w:val="007F3B0F"/>
    <w:rsid w:val="007F3FC4"/>
    <w:rsid w:val="007F6A32"/>
    <w:rsid w:val="0080361F"/>
    <w:rsid w:val="008046B0"/>
    <w:rsid w:val="008070C4"/>
    <w:rsid w:val="00807815"/>
    <w:rsid w:val="00811810"/>
    <w:rsid w:val="008216E0"/>
    <w:rsid w:val="00823ECD"/>
    <w:rsid w:val="00824F6D"/>
    <w:rsid w:val="0082571A"/>
    <w:rsid w:val="00825C84"/>
    <w:rsid w:val="008268F3"/>
    <w:rsid w:val="00826B3E"/>
    <w:rsid w:val="008304EB"/>
    <w:rsid w:val="00830DEA"/>
    <w:rsid w:val="00833FD9"/>
    <w:rsid w:val="008341AB"/>
    <w:rsid w:val="0083509A"/>
    <w:rsid w:val="0083554F"/>
    <w:rsid w:val="00836100"/>
    <w:rsid w:val="0084039C"/>
    <w:rsid w:val="00843A98"/>
    <w:rsid w:val="0084451F"/>
    <w:rsid w:val="00844DA6"/>
    <w:rsid w:val="0084635A"/>
    <w:rsid w:val="00846F58"/>
    <w:rsid w:val="00851E63"/>
    <w:rsid w:val="00855C65"/>
    <w:rsid w:val="00856157"/>
    <w:rsid w:val="008615BC"/>
    <w:rsid w:val="00864B2A"/>
    <w:rsid w:val="00866C46"/>
    <w:rsid w:val="00866DD0"/>
    <w:rsid w:val="00871609"/>
    <w:rsid w:val="0087608D"/>
    <w:rsid w:val="00876664"/>
    <w:rsid w:val="0088370A"/>
    <w:rsid w:val="00884C79"/>
    <w:rsid w:val="00884D83"/>
    <w:rsid w:val="008879CA"/>
    <w:rsid w:val="00890947"/>
    <w:rsid w:val="008914E5"/>
    <w:rsid w:val="00892F81"/>
    <w:rsid w:val="00893045"/>
    <w:rsid w:val="008945F2"/>
    <w:rsid w:val="00895080"/>
    <w:rsid w:val="008A50F6"/>
    <w:rsid w:val="008A579D"/>
    <w:rsid w:val="008A7BC2"/>
    <w:rsid w:val="008B05D8"/>
    <w:rsid w:val="008B4D6B"/>
    <w:rsid w:val="008C0319"/>
    <w:rsid w:val="008C5EB6"/>
    <w:rsid w:val="008D36E7"/>
    <w:rsid w:val="008D648F"/>
    <w:rsid w:val="008E0ED5"/>
    <w:rsid w:val="008E402B"/>
    <w:rsid w:val="008E43A2"/>
    <w:rsid w:val="008E596B"/>
    <w:rsid w:val="008E64C6"/>
    <w:rsid w:val="008F0841"/>
    <w:rsid w:val="008F4ADB"/>
    <w:rsid w:val="008F5047"/>
    <w:rsid w:val="009008C8"/>
    <w:rsid w:val="0090132B"/>
    <w:rsid w:val="009029D2"/>
    <w:rsid w:val="0090429B"/>
    <w:rsid w:val="00904483"/>
    <w:rsid w:val="009044AA"/>
    <w:rsid w:val="009049CD"/>
    <w:rsid w:val="00905E05"/>
    <w:rsid w:val="009151BC"/>
    <w:rsid w:val="00916DCD"/>
    <w:rsid w:val="009171C0"/>
    <w:rsid w:val="00922905"/>
    <w:rsid w:val="00924ACB"/>
    <w:rsid w:val="00925DA0"/>
    <w:rsid w:val="00927234"/>
    <w:rsid w:val="00937F3B"/>
    <w:rsid w:val="00942597"/>
    <w:rsid w:val="00943589"/>
    <w:rsid w:val="00943C13"/>
    <w:rsid w:val="009460E6"/>
    <w:rsid w:val="00946469"/>
    <w:rsid w:val="009514AE"/>
    <w:rsid w:val="009543FF"/>
    <w:rsid w:val="00954798"/>
    <w:rsid w:val="009555EA"/>
    <w:rsid w:val="00957BAC"/>
    <w:rsid w:val="00965BD1"/>
    <w:rsid w:val="00966A1C"/>
    <w:rsid w:val="00966FE4"/>
    <w:rsid w:val="00976756"/>
    <w:rsid w:val="00981A90"/>
    <w:rsid w:val="009840E6"/>
    <w:rsid w:val="00984D28"/>
    <w:rsid w:val="009854CA"/>
    <w:rsid w:val="00990387"/>
    <w:rsid w:val="00991FDC"/>
    <w:rsid w:val="00992DA2"/>
    <w:rsid w:val="00996C90"/>
    <w:rsid w:val="009A08E2"/>
    <w:rsid w:val="009A5FED"/>
    <w:rsid w:val="009B171A"/>
    <w:rsid w:val="009B1BB1"/>
    <w:rsid w:val="009B336C"/>
    <w:rsid w:val="009B3A1C"/>
    <w:rsid w:val="009B4AC4"/>
    <w:rsid w:val="009B4F81"/>
    <w:rsid w:val="009B65DB"/>
    <w:rsid w:val="009C096A"/>
    <w:rsid w:val="009C5841"/>
    <w:rsid w:val="009C6B99"/>
    <w:rsid w:val="009D12D7"/>
    <w:rsid w:val="009D225D"/>
    <w:rsid w:val="009D402D"/>
    <w:rsid w:val="009D51B7"/>
    <w:rsid w:val="009D598A"/>
    <w:rsid w:val="009D72F7"/>
    <w:rsid w:val="009E0FE6"/>
    <w:rsid w:val="009E705B"/>
    <w:rsid w:val="009F56C5"/>
    <w:rsid w:val="009F5C08"/>
    <w:rsid w:val="009F6CAD"/>
    <w:rsid w:val="009F73E0"/>
    <w:rsid w:val="00A0234D"/>
    <w:rsid w:val="00A02A35"/>
    <w:rsid w:val="00A05DC5"/>
    <w:rsid w:val="00A11F01"/>
    <w:rsid w:val="00A12248"/>
    <w:rsid w:val="00A1330B"/>
    <w:rsid w:val="00A16EE7"/>
    <w:rsid w:val="00A1794A"/>
    <w:rsid w:val="00A17BAD"/>
    <w:rsid w:val="00A2069E"/>
    <w:rsid w:val="00A22ED0"/>
    <w:rsid w:val="00A22F7D"/>
    <w:rsid w:val="00A23270"/>
    <w:rsid w:val="00A233E3"/>
    <w:rsid w:val="00A25792"/>
    <w:rsid w:val="00A2667C"/>
    <w:rsid w:val="00A32576"/>
    <w:rsid w:val="00A33807"/>
    <w:rsid w:val="00A37A94"/>
    <w:rsid w:val="00A37FD6"/>
    <w:rsid w:val="00A4294C"/>
    <w:rsid w:val="00A452F0"/>
    <w:rsid w:val="00A466B6"/>
    <w:rsid w:val="00A46C28"/>
    <w:rsid w:val="00A52649"/>
    <w:rsid w:val="00A54E32"/>
    <w:rsid w:val="00A56BB2"/>
    <w:rsid w:val="00A6436F"/>
    <w:rsid w:val="00A64D05"/>
    <w:rsid w:val="00A65135"/>
    <w:rsid w:val="00A6609F"/>
    <w:rsid w:val="00A67D18"/>
    <w:rsid w:val="00A707F6"/>
    <w:rsid w:val="00A726ED"/>
    <w:rsid w:val="00A73281"/>
    <w:rsid w:val="00A74C6A"/>
    <w:rsid w:val="00A74CFF"/>
    <w:rsid w:val="00A84DCD"/>
    <w:rsid w:val="00A908EB"/>
    <w:rsid w:val="00A913A2"/>
    <w:rsid w:val="00A91FCC"/>
    <w:rsid w:val="00A930C6"/>
    <w:rsid w:val="00A93142"/>
    <w:rsid w:val="00A96CF7"/>
    <w:rsid w:val="00AA0BAD"/>
    <w:rsid w:val="00AA1100"/>
    <w:rsid w:val="00AA15ED"/>
    <w:rsid w:val="00AA2B1D"/>
    <w:rsid w:val="00AA4EF8"/>
    <w:rsid w:val="00AA5C8C"/>
    <w:rsid w:val="00AA6A8C"/>
    <w:rsid w:val="00AA6C5B"/>
    <w:rsid w:val="00AA7855"/>
    <w:rsid w:val="00AB10F6"/>
    <w:rsid w:val="00AB1DA4"/>
    <w:rsid w:val="00AB2603"/>
    <w:rsid w:val="00AB529C"/>
    <w:rsid w:val="00AC01E4"/>
    <w:rsid w:val="00AC453C"/>
    <w:rsid w:val="00AC76EF"/>
    <w:rsid w:val="00AD06C6"/>
    <w:rsid w:val="00AD0F58"/>
    <w:rsid w:val="00AD2128"/>
    <w:rsid w:val="00AD28F3"/>
    <w:rsid w:val="00AD37AE"/>
    <w:rsid w:val="00AD3E98"/>
    <w:rsid w:val="00AD4AEC"/>
    <w:rsid w:val="00AD4FF2"/>
    <w:rsid w:val="00AD57A8"/>
    <w:rsid w:val="00AD66E0"/>
    <w:rsid w:val="00AD6A19"/>
    <w:rsid w:val="00AE0291"/>
    <w:rsid w:val="00AE06A2"/>
    <w:rsid w:val="00AE2BFD"/>
    <w:rsid w:val="00AE3224"/>
    <w:rsid w:val="00AE3281"/>
    <w:rsid w:val="00AE5609"/>
    <w:rsid w:val="00AF04ED"/>
    <w:rsid w:val="00AF322E"/>
    <w:rsid w:val="00AF38C4"/>
    <w:rsid w:val="00AF52AF"/>
    <w:rsid w:val="00AF68BA"/>
    <w:rsid w:val="00AF7096"/>
    <w:rsid w:val="00AF762D"/>
    <w:rsid w:val="00B033F0"/>
    <w:rsid w:val="00B03D2D"/>
    <w:rsid w:val="00B059D8"/>
    <w:rsid w:val="00B06E72"/>
    <w:rsid w:val="00B11B8D"/>
    <w:rsid w:val="00B13637"/>
    <w:rsid w:val="00B13B2A"/>
    <w:rsid w:val="00B143B2"/>
    <w:rsid w:val="00B1635C"/>
    <w:rsid w:val="00B163C7"/>
    <w:rsid w:val="00B21CE9"/>
    <w:rsid w:val="00B22E20"/>
    <w:rsid w:val="00B24392"/>
    <w:rsid w:val="00B25C1C"/>
    <w:rsid w:val="00B27A67"/>
    <w:rsid w:val="00B321AB"/>
    <w:rsid w:val="00B322B3"/>
    <w:rsid w:val="00B3316F"/>
    <w:rsid w:val="00B33697"/>
    <w:rsid w:val="00B36093"/>
    <w:rsid w:val="00B4033D"/>
    <w:rsid w:val="00B46E23"/>
    <w:rsid w:val="00B47A9A"/>
    <w:rsid w:val="00B47FC6"/>
    <w:rsid w:val="00B52442"/>
    <w:rsid w:val="00B53F4D"/>
    <w:rsid w:val="00B60B7F"/>
    <w:rsid w:val="00B646D8"/>
    <w:rsid w:val="00B65AE4"/>
    <w:rsid w:val="00B71F2E"/>
    <w:rsid w:val="00B73C89"/>
    <w:rsid w:val="00B7782A"/>
    <w:rsid w:val="00B81ADA"/>
    <w:rsid w:val="00B827E0"/>
    <w:rsid w:val="00B847A3"/>
    <w:rsid w:val="00B85981"/>
    <w:rsid w:val="00B904B9"/>
    <w:rsid w:val="00B9260A"/>
    <w:rsid w:val="00B935D2"/>
    <w:rsid w:val="00B9432A"/>
    <w:rsid w:val="00B956A9"/>
    <w:rsid w:val="00BA0149"/>
    <w:rsid w:val="00BA0B8C"/>
    <w:rsid w:val="00BA0E1E"/>
    <w:rsid w:val="00BA1F3B"/>
    <w:rsid w:val="00BA210C"/>
    <w:rsid w:val="00BA23A2"/>
    <w:rsid w:val="00BA23E9"/>
    <w:rsid w:val="00BB1A19"/>
    <w:rsid w:val="00BB2849"/>
    <w:rsid w:val="00BB2EC2"/>
    <w:rsid w:val="00BB42DB"/>
    <w:rsid w:val="00BB4963"/>
    <w:rsid w:val="00BB4D7A"/>
    <w:rsid w:val="00BB50BC"/>
    <w:rsid w:val="00BB55A2"/>
    <w:rsid w:val="00BB57A1"/>
    <w:rsid w:val="00BB67E1"/>
    <w:rsid w:val="00BB791D"/>
    <w:rsid w:val="00BC1BC9"/>
    <w:rsid w:val="00BC56DB"/>
    <w:rsid w:val="00BD24DE"/>
    <w:rsid w:val="00BD6135"/>
    <w:rsid w:val="00BD6579"/>
    <w:rsid w:val="00BD6844"/>
    <w:rsid w:val="00BD7E63"/>
    <w:rsid w:val="00BE0BCB"/>
    <w:rsid w:val="00BE152F"/>
    <w:rsid w:val="00BE1846"/>
    <w:rsid w:val="00BE50E9"/>
    <w:rsid w:val="00BE5BCE"/>
    <w:rsid w:val="00BE608D"/>
    <w:rsid w:val="00BF08FC"/>
    <w:rsid w:val="00BF1695"/>
    <w:rsid w:val="00BF412B"/>
    <w:rsid w:val="00BF466C"/>
    <w:rsid w:val="00BF4FBA"/>
    <w:rsid w:val="00BF6F52"/>
    <w:rsid w:val="00BF72D2"/>
    <w:rsid w:val="00C001DA"/>
    <w:rsid w:val="00C0054B"/>
    <w:rsid w:val="00C034AF"/>
    <w:rsid w:val="00C1054D"/>
    <w:rsid w:val="00C105C7"/>
    <w:rsid w:val="00C11745"/>
    <w:rsid w:val="00C206C4"/>
    <w:rsid w:val="00C21206"/>
    <w:rsid w:val="00C24C55"/>
    <w:rsid w:val="00C25577"/>
    <w:rsid w:val="00C262F8"/>
    <w:rsid w:val="00C306FD"/>
    <w:rsid w:val="00C33132"/>
    <w:rsid w:val="00C33C24"/>
    <w:rsid w:val="00C37248"/>
    <w:rsid w:val="00C37944"/>
    <w:rsid w:val="00C4227C"/>
    <w:rsid w:val="00C51878"/>
    <w:rsid w:val="00C52CFE"/>
    <w:rsid w:val="00C5352D"/>
    <w:rsid w:val="00C6490A"/>
    <w:rsid w:val="00C64DDF"/>
    <w:rsid w:val="00C64F93"/>
    <w:rsid w:val="00C65370"/>
    <w:rsid w:val="00C65617"/>
    <w:rsid w:val="00C65D22"/>
    <w:rsid w:val="00C66436"/>
    <w:rsid w:val="00C670D4"/>
    <w:rsid w:val="00C67E46"/>
    <w:rsid w:val="00C67F55"/>
    <w:rsid w:val="00C732A9"/>
    <w:rsid w:val="00C73E95"/>
    <w:rsid w:val="00C83416"/>
    <w:rsid w:val="00C916FF"/>
    <w:rsid w:val="00C92898"/>
    <w:rsid w:val="00C945EB"/>
    <w:rsid w:val="00C97CDB"/>
    <w:rsid w:val="00CA086B"/>
    <w:rsid w:val="00CA0963"/>
    <w:rsid w:val="00CA0BD2"/>
    <w:rsid w:val="00CA5F75"/>
    <w:rsid w:val="00CA6A4D"/>
    <w:rsid w:val="00CA779E"/>
    <w:rsid w:val="00CB0DC8"/>
    <w:rsid w:val="00CB18B0"/>
    <w:rsid w:val="00CB3B50"/>
    <w:rsid w:val="00CB76CE"/>
    <w:rsid w:val="00CC2327"/>
    <w:rsid w:val="00CC2EBB"/>
    <w:rsid w:val="00CC78BF"/>
    <w:rsid w:val="00CD08CE"/>
    <w:rsid w:val="00CD0D37"/>
    <w:rsid w:val="00CD0F86"/>
    <w:rsid w:val="00CD2A1B"/>
    <w:rsid w:val="00CD5874"/>
    <w:rsid w:val="00CD72F5"/>
    <w:rsid w:val="00CD7EB8"/>
    <w:rsid w:val="00CE1E1C"/>
    <w:rsid w:val="00CE22BA"/>
    <w:rsid w:val="00CE2BFB"/>
    <w:rsid w:val="00CF014B"/>
    <w:rsid w:val="00CF0AEE"/>
    <w:rsid w:val="00CF2A3E"/>
    <w:rsid w:val="00CF405E"/>
    <w:rsid w:val="00D025E5"/>
    <w:rsid w:val="00D0411E"/>
    <w:rsid w:val="00D05C45"/>
    <w:rsid w:val="00D105A6"/>
    <w:rsid w:val="00D121FF"/>
    <w:rsid w:val="00D12568"/>
    <w:rsid w:val="00D13A82"/>
    <w:rsid w:val="00D13E05"/>
    <w:rsid w:val="00D20DE3"/>
    <w:rsid w:val="00D21450"/>
    <w:rsid w:val="00D24E76"/>
    <w:rsid w:val="00D2559B"/>
    <w:rsid w:val="00D33142"/>
    <w:rsid w:val="00D36086"/>
    <w:rsid w:val="00D404E3"/>
    <w:rsid w:val="00D4150C"/>
    <w:rsid w:val="00D43217"/>
    <w:rsid w:val="00D43423"/>
    <w:rsid w:val="00D4381B"/>
    <w:rsid w:val="00D44DAE"/>
    <w:rsid w:val="00D458E6"/>
    <w:rsid w:val="00D47F37"/>
    <w:rsid w:val="00D5119D"/>
    <w:rsid w:val="00D52D64"/>
    <w:rsid w:val="00D531A8"/>
    <w:rsid w:val="00D5434C"/>
    <w:rsid w:val="00D554B7"/>
    <w:rsid w:val="00D611D6"/>
    <w:rsid w:val="00D665FF"/>
    <w:rsid w:val="00D71363"/>
    <w:rsid w:val="00D72200"/>
    <w:rsid w:val="00D730FB"/>
    <w:rsid w:val="00D7385B"/>
    <w:rsid w:val="00D758BB"/>
    <w:rsid w:val="00D773D7"/>
    <w:rsid w:val="00D7770C"/>
    <w:rsid w:val="00D81237"/>
    <w:rsid w:val="00D81C03"/>
    <w:rsid w:val="00D82852"/>
    <w:rsid w:val="00D828C5"/>
    <w:rsid w:val="00D82AE9"/>
    <w:rsid w:val="00D83743"/>
    <w:rsid w:val="00D84643"/>
    <w:rsid w:val="00D84FAA"/>
    <w:rsid w:val="00D867E0"/>
    <w:rsid w:val="00D870AC"/>
    <w:rsid w:val="00D9094C"/>
    <w:rsid w:val="00D90C1D"/>
    <w:rsid w:val="00D90D56"/>
    <w:rsid w:val="00D93A6C"/>
    <w:rsid w:val="00D952CC"/>
    <w:rsid w:val="00D95857"/>
    <w:rsid w:val="00DA153F"/>
    <w:rsid w:val="00DA3F1B"/>
    <w:rsid w:val="00DA66D7"/>
    <w:rsid w:val="00DA6741"/>
    <w:rsid w:val="00DB0B72"/>
    <w:rsid w:val="00DB4444"/>
    <w:rsid w:val="00DB4B2A"/>
    <w:rsid w:val="00DC0010"/>
    <w:rsid w:val="00DC3099"/>
    <w:rsid w:val="00DC415B"/>
    <w:rsid w:val="00DD1D35"/>
    <w:rsid w:val="00DD2361"/>
    <w:rsid w:val="00DD2A3D"/>
    <w:rsid w:val="00DD7EF2"/>
    <w:rsid w:val="00DE2428"/>
    <w:rsid w:val="00DE290B"/>
    <w:rsid w:val="00DF0A73"/>
    <w:rsid w:val="00DF4163"/>
    <w:rsid w:val="00DF54DD"/>
    <w:rsid w:val="00DF5B48"/>
    <w:rsid w:val="00E001F5"/>
    <w:rsid w:val="00E03560"/>
    <w:rsid w:val="00E0495C"/>
    <w:rsid w:val="00E05D0A"/>
    <w:rsid w:val="00E077EC"/>
    <w:rsid w:val="00E079AA"/>
    <w:rsid w:val="00E11161"/>
    <w:rsid w:val="00E12B3D"/>
    <w:rsid w:val="00E14C9A"/>
    <w:rsid w:val="00E15051"/>
    <w:rsid w:val="00E17DA1"/>
    <w:rsid w:val="00E2363B"/>
    <w:rsid w:val="00E25F29"/>
    <w:rsid w:val="00E2785D"/>
    <w:rsid w:val="00E306DD"/>
    <w:rsid w:val="00E3217D"/>
    <w:rsid w:val="00E326CE"/>
    <w:rsid w:val="00E33FD4"/>
    <w:rsid w:val="00E34874"/>
    <w:rsid w:val="00E349CA"/>
    <w:rsid w:val="00E36250"/>
    <w:rsid w:val="00E37B3E"/>
    <w:rsid w:val="00E40578"/>
    <w:rsid w:val="00E4357B"/>
    <w:rsid w:val="00E439DF"/>
    <w:rsid w:val="00E44B34"/>
    <w:rsid w:val="00E45147"/>
    <w:rsid w:val="00E467A6"/>
    <w:rsid w:val="00E46944"/>
    <w:rsid w:val="00E5198C"/>
    <w:rsid w:val="00E579B9"/>
    <w:rsid w:val="00E57DF5"/>
    <w:rsid w:val="00E60C6A"/>
    <w:rsid w:val="00E60E37"/>
    <w:rsid w:val="00E60F86"/>
    <w:rsid w:val="00E619C6"/>
    <w:rsid w:val="00E61B8E"/>
    <w:rsid w:val="00E62291"/>
    <w:rsid w:val="00E636D1"/>
    <w:rsid w:val="00E66219"/>
    <w:rsid w:val="00E669FB"/>
    <w:rsid w:val="00E7140A"/>
    <w:rsid w:val="00E72806"/>
    <w:rsid w:val="00E74482"/>
    <w:rsid w:val="00E75D7C"/>
    <w:rsid w:val="00E81134"/>
    <w:rsid w:val="00E863BE"/>
    <w:rsid w:val="00E92969"/>
    <w:rsid w:val="00E94E94"/>
    <w:rsid w:val="00E95D00"/>
    <w:rsid w:val="00EA1ECA"/>
    <w:rsid w:val="00EA3C42"/>
    <w:rsid w:val="00EA6BE7"/>
    <w:rsid w:val="00EB068A"/>
    <w:rsid w:val="00EB6147"/>
    <w:rsid w:val="00EC5ACE"/>
    <w:rsid w:val="00ED213F"/>
    <w:rsid w:val="00ED2D8F"/>
    <w:rsid w:val="00ED72F2"/>
    <w:rsid w:val="00EE11A1"/>
    <w:rsid w:val="00EE4D74"/>
    <w:rsid w:val="00EE51BB"/>
    <w:rsid w:val="00EE79CB"/>
    <w:rsid w:val="00EE7B11"/>
    <w:rsid w:val="00EF02DB"/>
    <w:rsid w:val="00EF0B8B"/>
    <w:rsid w:val="00EF491E"/>
    <w:rsid w:val="00F00042"/>
    <w:rsid w:val="00F00645"/>
    <w:rsid w:val="00F007CD"/>
    <w:rsid w:val="00F01963"/>
    <w:rsid w:val="00F02720"/>
    <w:rsid w:val="00F04EFA"/>
    <w:rsid w:val="00F05DE4"/>
    <w:rsid w:val="00F07D6E"/>
    <w:rsid w:val="00F12FA0"/>
    <w:rsid w:val="00F13419"/>
    <w:rsid w:val="00F164AB"/>
    <w:rsid w:val="00F20A1C"/>
    <w:rsid w:val="00F24796"/>
    <w:rsid w:val="00F24B4D"/>
    <w:rsid w:val="00F267B7"/>
    <w:rsid w:val="00F2723F"/>
    <w:rsid w:val="00F35A56"/>
    <w:rsid w:val="00F366A7"/>
    <w:rsid w:val="00F37CAE"/>
    <w:rsid w:val="00F41780"/>
    <w:rsid w:val="00F42C41"/>
    <w:rsid w:val="00F42E2E"/>
    <w:rsid w:val="00F43AEB"/>
    <w:rsid w:val="00F4432F"/>
    <w:rsid w:val="00F44619"/>
    <w:rsid w:val="00F46435"/>
    <w:rsid w:val="00F46B77"/>
    <w:rsid w:val="00F4707D"/>
    <w:rsid w:val="00F51904"/>
    <w:rsid w:val="00F51FE0"/>
    <w:rsid w:val="00F52152"/>
    <w:rsid w:val="00F52251"/>
    <w:rsid w:val="00F52944"/>
    <w:rsid w:val="00F54243"/>
    <w:rsid w:val="00F558C3"/>
    <w:rsid w:val="00F603ED"/>
    <w:rsid w:val="00F605B6"/>
    <w:rsid w:val="00F60F88"/>
    <w:rsid w:val="00F67C24"/>
    <w:rsid w:val="00F7087F"/>
    <w:rsid w:val="00F726F1"/>
    <w:rsid w:val="00F8055E"/>
    <w:rsid w:val="00F81AA5"/>
    <w:rsid w:val="00F83495"/>
    <w:rsid w:val="00F86B6F"/>
    <w:rsid w:val="00F915E2"/>
    <w:rsid w:val="00F9426F"/>
    <w:rsid w:val="00F944CE"/>
    <w:rsid w:val="00F96302"/>
    <w:rsid w:val="00F96BCC"/>
    <w:rsid w:val="00F97F2C"/>
    <w:rsid w:val="00FA0CB0"/>
    <w:rsid w:val="00FA0F03"/>
    <w:rsid w:val="00FA1978"/>
    <w:rsid w:val="00FA2D08"/>
    <w:rsid w:val="00FA39BD"/>
    <w:rsid w:val="00FA579D"/>
    <w:rsid w:val="00FB03B7"/>
    <w:rsid w:val="00FB2705"/>
    <w:rsid w:val="00FB7C14"/>
    <w:rsid w:val="00FC0655"/>
    <w:rsid w:val="00FC1154"/>
    <w:rsid w:val="00FC3805"/>
    <w:rsid w:val="00FC516A"/>
    <w:rsid w:val="00FC60F5"/>
    <w:rsid w:val="00FC7B4B"/>
    <w:rsid w:val="00FD4825"/>
    <w:rsid w:val="00FD492F"/>
    <w:rsid w:val="00FD4AF9"/>
    <w:rsid w:val="00FD54CC"/>
    <w:rsid w:val="00FD580D"/>
    <w:rsid w:val="00FD67A3"/>
    <w:rsid w:val="00FE07F7"/>
    <w:rsid w:val="00FE1643"/>
    <w:rsid w:val="00FE3110"/>
    <w:rsid w:val="00FE390F"/>
    <w:rsid w:val="00FE3BE1"/>
    <w:rsid w:val="00FE56D5"/>
    <w:rsid w:val="00FE7042"/>
    <w:rsid w:val="00FE77DE"/>
    <w:rsid w:val="00FF3485"/>
    <w:rsid w:val="00FF3E8B"/>
    <w:rsid w:val="00FF4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43AD"/>
  <w15:docId w15:val="{91E82EEB-7549-4027-993B-B925CA14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7" w:line="292" w:lineRule="auto"/>
      <w:ind w:left="17" w:right="14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74"/>
      <w:ind w:left="17"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87"/>
      <w:ind w:left="10" w:right="141"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 w:line="300" w:lineRule="auto"/>
      <w:ind w:left="377" w:hanging="10"/>
      <w:outlineLvl w:val="2"/>
    </w:pPr>
    <w:rPr>
      <w:rFonts w:ascii="Times New Roman" w:eastAsia="Times New Roman" w:hAnsi="Times New Roman" w:cs="Times New Roman"/>
      <w:b/>
      <w:color w:val="000000"/>
      <w:sz w:val="26"/>
    </w:rPr>
  </w:style>
  <w:style w:type="paragraph" w:styleId="Heading4">
    <w:name w:val="heading 4"/>
    <w:next w:val="Normal"/>
    <w:link w:val="Heading4Char"/>
    <w:uiPriority w:val="9"/>
    <w:unhideWhenUsed/>
    <w:qFormat/>
    <w:pPr>
      <w:keepNext/>
      <w:keepLines/>
      <w:spacing w:after="1" w:line="300" w:lineRule="auto"/>
      <w:ind w:left="377" w:hanging="10"/>
      <w:outlineLvl w:val="3"/>
    </w:pPr>
    <w:rPr>
      <w:rFonts w:ascii="Times New Roman" w:eastAsia="Times New Roman" w:hAnsi="Times New Roman" w:cs="Times New Roman"/>
      <w:b/>
      <w:color w:val="000000"/>
      <w:sz w:val="26"/>
    </w:rPr>
  </w:style>
  <w:style w:type="paragraph" w:styleId="Heading5">
    <w:name w:val="heading 5"/>
    <w:next w:val="Normal"/>
    <w:link w:val="Heading5Char"/>
    <w:uiPriority w:val="9"/>
    <w:unhideWhenUsed/>
    <w:qFormat/>
    <w:pPr>
      <w:keepNext/>
      <w:keepLines/>
      <w:spacing w:after="0"/>
      <w:ind w:left="17" w:hanging="10"/>
      <w:outlineLvl w:val="4"/>
    </w:pPr>
    <w:rPr>
      <w:rFonts w:ascii="Times New Roman" w:eastAsia="Times New Roman" w:hAnsi="Times New Roman" w:cs="Times New Roman"/>
      <w:b/>
      <w:i/>
      <w:color w:val="000000"/>
      <w:sz w:val="24"/>
    </w:rPr>
  </w:style>
  <w:style w:type="paragraph" w:styleId="Heading6">
    <w:name w:val="heading 6"/>
    <w:next w:val="Normal"/>
    <w:link w:val="Heading6Char"/>
    <w:uiPriority w:val="9"/>
    <w:unhideWhenUsed/>
    <w:qFormat/>
    <w:pPr>
      <w:keepNext/>
      <w:keepLines/>
      <w:spacing w:after="0"/>
      <w:ind w:left="17" w:hanging="10"/>
      <w:outlineLvl w:val="5"/>
    </w:pPr>
    <w:rPr>
      <w:rFonts w:ascii="Times New Roman" w:eastAsia="Times New Roman" w:hAnsi="Times New Roman" w:cs="Times New Roman"/>
      <w:b/>
      <w:i/>
      <w:color w:val="000000"/>
      <w:sz w:val="24"/>
    </w:rPr>
  </w:style>
  <w:style w:type="paragraph" w:styleId="Heading7">
    <w:name w:val="heading 7"/>
    <w:next w:val="Normal"/>
    <w:link w:val="Heading7Char"/>
    <w:uiPriority w:val="9"/>
    <w:unhideWhenUsed/>
    <w:qFormat/>
    <w:pPr>
      <w:keepNext/>
      <w:keepLines/>
      <w:spacing w:after="179" w:line="265" w:lineRule="auto"/>
      <w:ind w:left="17" w:hanging="10"/>
      <w:outlineLvl w:val="6"/>
    </w:pPr>
    <w:rPr>
      <w:rFonts w:ascii="Times New Roman" w:eastAsia="Times New Roman" w:hAnsi="Times New Roman" w:cs="Times New Roman"/>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paragraph" w:customStyle="1" w:styleId="footnotedescription">
    <w:name w:val="footnote description"/>
    <w:next w:val="Normal"/>
    <w:link w:val="footnotedescriptionChar"/>
    <w:hidden/>
    <w:pPr>
      <w:spacing w:after="0"/>
      <w:ind w:left="7"/>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4Char">
    <w:name w:val="Heading 4 Char"/>
    <w:link w:val="Heading4"/>
    <w:rPr>
      <w:rFonts w:ascii="Times New Roman" w:eastAsia="Times New Roman" w:hAnsi="Times New Roman" w:cs="Times New Roman"/>
      <w:b/>
      <w:color w:val="000000"/>
      <w:sz w:val="26"/>
    </w:rPr>
  </w:style>
  <w:style w:type="character" w:customStyle="1" w:styleId="Heading5Char">
    <w:name w:val="Heading 5 Char"/>
    <w:link w:val="Heading5"/>
    <w:rPr>
      <w:rFonts w:ascii="Times New Roman" w:eastAsia="Times New Roman" w:hAnsi="Times New Roman" w:cs="Times New Roman"/>
      <w:b/>
      <w:i/>
      <w:color w:val="000000"/>
      <w:sz w:val="24"/>
    </w:rPr>
  </w:style>
  <w:style w:type="character" w:customStyle="1" w:styleId="Heading6Char">
    <w:name w:val="Heading 6 Char"/>
    <w:link w:val="Heading6"/>
    <w:rPr>
      <w:rFonts w:ascii="Times New Roman" w:eastAsia="Times New Roman" w:hAnsi="Times New Roman" w:cs="Times New Roman"/>
      <w:b/>
      <w:i/>
      <w:color w:val="000000"/>
      <w:sz w:val="24"/>
    </w:rPr>
  </w:style>
  <w:style w:type="character" w:customStyle="1" w:styleId="Heading7Char">
    <w:name w:val="Heading 7 Char"/>
    <w:link w:val="Heading7"/>
    <w:rPr>
      <w:rFonts w:ascii="Times New Roman" w:eastAsia="Times New Roman" w:hAnsi="Times New Roman" w:cs="Times New Roman"/>
      <w:i/>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6"/>
    </w:rPr>
  </w:style>
  <w:style w:type="paragraph" w:styleId="TOC1">
    <w:name w:val="toc 1"/>
    <w:hidden/>
    <w:pPr>
      <w:spacing w:after="99"/>
      <w:ind w:left="32" w:right="152" w:hanging="10"/>
    </w:pPr>
    <w:rPr>
      <w:rFonts w:ascii="Calibri" w:eastAsia="Calibri" w:hAnsi="Calibri" w:cs="Calibri"/>
      <w:color w:val="000000"/>
    </w:rPr>
  </w:style>
  <w:style w:type="paragraph" w:styleId="TOC2">
    <w:name w:val="toc 2"/>
    <w:hidden/>
    <w:pPr>
      <w:spacing w:after="99"/>
      <w:ind w:left="238" w:right="152" w:hanging="10"/>
    </w:pPr>
    <w:rPr>
      <w:rFonts w:ascii="Calibri" w:eastAsia="Calibri" w:hAnsi="Calibri" w:cs="Calibri"/>
      <w:color w:val="000000"/>
    </w:rPr>
  </w:style>
  <w:style w:type="paragraph" w:styleId="TOC3">
    <w:name w:val="toc 3"/>
    <w:hidden/>
    <w:pPr>
      <w:spacing w:after="99"/>
      <w:ind w:left="471" w:right="152" w:hanging="10"/>
    </w:pPr>
    <w:rPr>
      <w:rFonts w:ascii="Calibri" w:eastAsia="Calibri" w:hAnsi="Calibri" w:cs="Calibri"/>
      <w:color w:val="000000"/>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47D6F"/>
    <w:pPr>
      <w:ind w:left="720"/>
      <w:contextualSpacing/>
    </w:pPr>
  </w:style>
  <w:style w:type="paragraph" w:styleId="FootnoteText">
    <w:name w:val="footnote text"/>
    <w:basedOn w:val="Normal"/>
    <w:link w:val="FootnoteTextChar"/>
    <w:uiPriority w:val="99"/>
    <w:semiHidden/>
    <w:unhideWhenUsed/>
    <w:rsid w:val="003A1A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1AB3"/>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3A1AB3"/>
    <w:rPr>
      <w:vertAlign w:val="superscript"/>
    </w:rPr>
  </w:style>
  <w:style w:type="paragraph" w:styleId="Header">
    <w:name w:val="header"/>
    <w:basedOn w:val="Normal"/>
    <w:link w:val="HeaderChar"/>
    <w:uiPriority w:val="99"/>
    <w:unhideWhenUsed/>
    <w:rsid w:val="00ED2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13F"/>
    <w:rPr>
      <w:rFonts w:ascii="Times New Roman" w:eastAsia="Times New Roman" w:hAnsi="Times New Roman" w:cs="Times New Roman"/>
      <w:color w:val="000000"/>
      <w:sz w:val="24"/>
    </w:rPr>
  </w:style>
  <w:style w:type="paragraph" w:styleId="NoSpacing">
    <w:name w:val="No Spacing"/>
    <w:uiPriority w:val="1"/>
    <w:qFormat/>
    <w:rsid w:val="00240C8A"/>
    <w:pPr>
      <w:spacing w:after="0" w:line="240" w:lineRule="auto"/>
      <w:ind w:left="17" w:right="142" w:hanging="10"/>
      <w:jc w:val="both"/>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3264305">
      <w:bodyDiv w:val="1"/>
      <w:marLeft w:val="0"/>
      <w:marRight w:val="0"/>
      <w:marTop w:val="0"/>
      <w:marBottom w:val="0"/>
      <w:divBdr>
        <w:top w:val="none" w:sz="0" w:space="0" w:color="auto"/>
        <w:left w:val="none" w:sz="0" w:space="0" w:color="auto"/>
        <w:bottom w:val="none" w:sz="0" w:space="0" w:color="auto"/>
        <w:right w:val="none" w:sz="0" w:space="0" w:color="auto"/>
      </w:divBdr>
      <w:divsChild>
        <w:div w:id="880626306">
          <w:marLeft w:val="0"/>
          <w:marRight w:val="0"/>
          <w:marTop w:val="0"/>
          <w:marBottom w:val="0"/>
          <w:divBdr>
            <w:top w:val="none" w:sz="0" w:space="0" w:color="auto"/>
            <w:left w:val="none" w:sz="0" w:space="0" w:color="auto"/>
            <w:bottom w:val="none" w:sz="0" w:space="0" w:color="auto"/>
            <w:right w:val="none" w:sz="0" w:space="0" w:color="auto"/>
          </w:divBdr>
          <w:divsChild>
            <w:div w:id="1895237574">
              <w:marLeft w:val="0"/>
              <w:marRight w:val="0"/>
              <w:marTop w:val="0"/>
              <w:marBottom w:val="0"/>
              <w:divBdr>
                <w:top w:val="none" w:sz="0" w:space="0" w:color="auto"/>
                <w:left w:val="none" w:sz="0" w:space="0" w:color="auto"/>
                <w:bottom w:val="none" w:sz="0" w:space="0" w:color="auto"/>
                <w:right w:val="none" w:sz="0" w:space="0" w:color="auto"/>
              </w:divBdr>
              <w:divsChild>
                <w:div w:id="1678654801">
                  <w:marLeft w:val="0"/>
                  <w:marRight w:val="0"/>
                  <w:marTop w:val="0"/>
                  <w:marBottom w:val="0"/>
                  <w:divBdr>
                    <w:top w:val="none" w:sz="0" w:space="0" w:color="auto"/>
                    <w:left w:val="none" w:sz="0" w:space="0" w:color="auto"/>
                    <w:bottom w:val="none" w:sz="0" w:space="0" w:color="auto"/>
                    <w:right w:val="none" w:sz="0" w:space="0" w:color="auto"/>
                  </w:divBdr>
                  <w:divsChild>
                    <w:div w:id="1696693152">
                      <w:marLeft w:val="0"/>
                      <w:marRight w:val="0"/>
                      <w:marTop w:val="0"/>
                      <w:marBottom w:val="0"/>
                      <w:divBdr>
                        <w:top w:val="none" w:sz="0" w:space="0" w:color="auto"/>
                        <w:left w:val="none" w:sz="0" w:space="0" w:color="auto"/>
                        <w:bottom w:val="none" w:sz="0" w:space="0" w:color="auto"/>
                        <w:right w:val="none" w:sz="0" w:space="0" w:color="auto"/>
                      </w:divBdr>
                      <w:divsChild>
                        <w:div w:id="1479686198">
                          <w:marLeft w:val="0"/>
                          <w:marRight w:val="0"/>
                          <w:marTop w:val="0"/>
                          <w:marBottom w:val="0"/>
                          <w:divBdr>
                            <w:top w:val="none" w:sz="0" w:space="0" w:color="auto"/>
                            <w:left w:val="none" w:sz="0" w:space="0" w:color="auto"/>
                            <w:bottom w:val="none" w:sz="0" w:space="0" w:color="auto"/>
                            <w:right w:val="none" w:sz="0" w:space="0" w:color="auto"/>
                          </w:divBdr>
                          <w:divsChild>
                            <w:div w:id="277223238">
                              <w:marLeft w:val="0"/>
                              <w:marRight w:val="0"/>
                              <w:marTop w:val="0"/>
                              <w:marBottom w:val="0"/>
                              <w:divBdr>
                                <w:top w:val="none" w:sz="0" w:space="0" w:color="auto"/>
                                <w:left w:val="none" w:sz="0" w:space="0" w:color="auto"/>
                                <w:bottom w:val="none" w:sz="0" w:space="0" w:color="auto"/>
                                <w:right w:val="none" w:sz="0" w:space="0" w:color="auto"/>
                              </w:divBdr>
                            </w:div>
                          </w:divsChild>
                        </w:div>
                        <w:div w:id="1203402363">
                          <w:marLeft w:val="0"/>
                          <w:marRight w:val="0"/>
                          <w:marTop w:val="0"/>
                          <w:marBottom w:val="0"/>
                          <w:divBdr>
                            <w:top w:val="none" w:sz="0" w:space="0" w:color="auto"/>
                            <w:left w:val="none" w:sz="0" w:space="0" w:color="auto"/>
                            <w:bottom w:val="none" w:sz="0" w:space="0" w:color="auto"/>
                            <w:right w:val="none" w:sz="0" w:space="0" w:color="auto"/>
                          </w:divBdr>
                          <w:divsChild>
                            <w:div w:id="19743650">
                              <w:marLeft w:val="0"/>
                              <w:marRight w:val="300"/>
                              <w:marTop w:val="180"/>
                              <w:marBottom w:val="0"/>
                              <w:divBdr>
                                <w:top w:val="none" w:sz="0" w:space="0" w:color="auto"/>
                                <w:left w:val="none" w:sz="0" w:space="0" w:color="auto"/>
                                <w:bottom w:val="none" w:sz="0" w:space="0" w:color="auto"/>
                                <w:right w:val="none" w:sz="0" w:space="0" w:color="auto"/>
                              </w:divBdr>
                              <w:divsChild>
                                <w:div w:id="3788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386669">
          <w:marLeft w:val="0"/>
          <w:marRight w:val="0"/>
          <w:marTop w:val="0"/>
          <w:marBottom w:val="0"/>
          <w:divBdr>
            <w:top w:val="none" w:sz="0" w:space="0" w:color="auto"/>
            <w:left w:val="none" w:sz="0" w:space="0" w:color="auto"/>
            <w:bottom w:val="none" w:sz="0" w:space="0" w:color="auto"/>
            <w:right w:val="none" w:sz="0" w:space="0" w:color="auto"/>
          </w:divBdr>
          <w:divsChild>
            <w:div w:id="1904024725">
              <w:marLeft w:val="0"/>
              <w:marRight w:val="0"/>
              <w:marTop w:val="0"/>
              <w:marBottom w:val="0"/>
              <w:divBdr>
                <w:top w:val="none" w:sz="0" w:space="0" w:color="auto"/>
                <w:left w:val="none" w:sz="0" w:space="0" w:color="auto"/>
                <w:bottom w:val="none" w:sz="0" w:space="0" w:color="auto"/>
                <w:right w:val="none" w:sz="0" w:space="0" w:color="auto"/>
              </w:divBdr>
              <w:divsChild>
                <w:div w:id="1220244271">
                  <w:marLeft w:val="0"/>
                  <w:marRight w:val="0"/>
                  <w:marTop w:val="0"/>
                  <w:marBottom w:val="0"/>
                  <w:divBdr>
                    <w:top w:val="none" w:sz="0" w:space="0" w:color="auto"/>
                    <w:left w:val="none" w:sz="0" w:space="0" w:color="auto"/>
                    <w:bottom w:val="none" w:sz="0" w:space="0" w:color="auto"/>
                    <w:right w:val="none" w:sz="0" w:space="0" w:color="auto"/>
                  </w:divBdr>
                  <w:divsChild>
                    <w:div w:id="1523938691">
                      <w:marLeft w:val="0"/>
                      <w:marRight w:val="0"/>
                      <w:marTop w:val="0"/>
                      <w:marBottom w:val="0"/>
                      <w:divBdr>
                        <w:top w:val="none" w:sz="0" w:space="0" w:color="auto"/>
                        <w:left w:val="none" w:sz="0" w:space="0" w:color="auto"/>
                        <w:bottom w:val="none" w:sz="0" w:space="0" w:color="auto"/>
                        <w:right w:val="none" w:sz="0" w:space="0" w:color="auto"/>
                      </w:divBdr>
                      <w:divsChild>
                        <w:div w:id="1314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jpeg"/><Relationship Id="rId42" Type="http://schemas.openxmlformats.org/officeDocument/2006/relationships/image" Target="media/image28.png"/><Relationship Id="rId205" Type="http://schemas.openxmlformats.org/officeDocument/2006/relationships/image" Target="media/image228.png"/><Relationship Id="rId226" Type="http://schemas.openxmlformats.org/officeDocument/2006/relationships/image" Target="media/image48.png"/><Relationship Id="rId247" Type="http://schemas.openxmlformats.org/officeDocument/2006/relationships/chart" Target="charts/chart12.xml"/><Relationship Id="rId16" Type="http://schemas.openxmlformats.org/officeDocument/2006/relationships/image" Target="media/image5.jpeg"/><Relationship Id="rId221" Type="http://schemas.openxmlformats.org/officeDocument/2006/relationships/image" Target="media/image43.png"/><Relationship Id="rId242" Type="http://schemas.openxmlformats.org/officeDocument/2006/relationships/image" Target="media/image64.png"/><Relationship Id="rId263" Type="http://schemas.openxmlformats.org/officeDocument/2006/relationships/image" Target="media/image84.png"/><Relationship Id="rId268" Type="http://schemas.openxmlformats.org/officeDocument/2006/relationships/image" Target="media/image89.png"/><Relationship Id="rId284" Type="http://schemas.openxmlformats.org/officeDocument/2006/relationships/image" Target="media/image104.jpeg"/><Relationship Id="rId289" Type="http://schemas.openxmlformats.org/officeDocument/2006/relationships/image" Target="media/image108.jpeg"/><Relationship Id="rId11" Type="http://schemas.openxmlformats.org/officeDocument/2006/relationships/chart" Target="charts/chart1.xml"/><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216" Type="http://schemas.openxmlformats.org/officeDocument/2006/relationships/footer" Target="footer2.xml"/><Relationship Id="rId237" Type="http://schemas.openxmlformats.org/officeDocument/2006/relationships/image" Target="media/image59.png"/><Relationship Id="rId211" Type="http://schemas.openxmlformats.org/officeDocument/2006/relationships/chart" Target="charts/chart8.xml"/><Relationship Id="rId232" Type="http://schemas.openxmlformats.org/officeDocument/2006/relationships/image" Target="media/image54.png"/><Relationship Id="rId253" Type="http://schemas.openxmlformats.org/officeDocument/2006/relationships/image" Target="media/image74.png"/><Relationship Id="rId258" Type="http://schemas.openxmlformats.org/officeDocument/2006/relationships/image" Target="media/image79.png"/><Relationship Id="rId274" Type="http://schemas.openxmlformats.org/officeDocument/2006/relationships/image" Target="media/image95.png"/><Relationship Id="rId279" Type="http://schemas.openxmlformats.org/officeDocument/2006/relationships/image" Target="media/image100.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png"/><Relationship Id="rId290" Type="http://schemas.openxmlformats.org/officeDocument/2006/relationships/image" Target="media/image109.jpeg"/><Relationship Id="rId206" Type="http://schemas.openxmlformats.org/officeDocument/2006/relationships/image" Target="media/image760.png"/><Relationship Id="rId227" Type="http://schemas.openxmlformats.org/officeDocument/2006/relationships/image" Target="media/image49.png"/><Relationship Id="rId222" Type="http://schemas.openxmlformats.org/officeDocument/2006/relationships/image" Target="media/image44.png"/><Relationship Id="rId243" Type="http://schemas.openxmlformats.org/officeDocument/2006/relationships/image" Target="media/image65.png"/><Relationship Id="rId248" Type="http://schemas.openxmlformats.org/officeDocument/2006/relationships/image" Target="media/image69.jpeg"/><Relationship Id="rId264" Type="http://schemas.openxmlformats.org/officeDocument/2006/relationships/image" Target="media/image85.png"/><Relationship Id="rId269" Type="http://schemas.openxmlformats.org/officeDocument/2006/relationships/image" Target="media/image90.png"/><Relationship Id="rId285" Type="http://schemas.openxmlformats.org/officeDocument/2006/relationships/image" Target="media/image105.jpeg"/><Relationship Id="rId12" Type="http://schemas.openxmlformats.org/officeDocument/2006/relationships/chart" Target="charts/chart2.xml"/><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jpeg"/><Relationship Id="rId280" Type="http://schemas.openxmlformats.org/officeDocument/2006/relationships/chart" Target="charts/chart13.xml"/><Relationship Id="rId21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9.xml"/><Relationship Id="rId233" Type="http://schemas.openxmlformats.org/officeDocument/2006/relationships/image" Target="media/image55.png"/><Relationship Id="rId238" Type="http://schemas.openxmlformats.org/officeDocument/2006/relationships/image" Target="media/image60.png"/><Relationship Id="rId254" Type="http://schemas.openxmlformats.org/officeDocument/2006/relationships/image" Target="media/image75.png"/><Relationship Id="rId259" Type="http://schemas.openxmlformats.org/officeDocument/2006/relationships/image" Target="media/image80.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png"/><Relationship Id="rId270" Type="http://schemas.openxmlformats.org/officeDocument/2006/relationships/image" Target="media/image91.png"/><Relationship Id="rId275" Type="http://schemas.openxmlformats.org/officeDocument/2006/relationships/image" Target="media/image96.png"/><Relationship Id="rId291" Type="http://schemas.openxmlformats.org/officeDocument/2006/relationships/fontTable" Target="fontTable.xml"/><Relationship Id="rId44" Type="http://schemas.openxmlformats.org/officeDocument/2006/relationships/image" Target="media/image30.png"/><Relationship Id="rId207" Type="http://schemas.openxmlformats.org/officeDocument/2006/relationships/image" Target="media/image38.png"/><Relationship Id="rId223" Type="http://schemas.openxmlformats.org/officeDocument/2006/relationships/image" Target="media/image45.png"/><Relationship Id="rId228" Type="http://schemas.openxmlformats.org/officeDocument/2006/relationships/image" Target="media/image50.png"/><Relationship Id="rId244" Type="http://schemas.openxmlformats.org/officeDocument/2006/relationships/image" Target="media/image66.png"/><Relationship Id="rId249" Type="http://schemas.openxmlformats.org/officeDocument/2006/relationships/image" Target="media/image70.jpeg"/><Relationship Id="rId13" Type="http://schemas.openxmlformats.org/officeDocument/2006/relationships/chart" Target="charts/chart3.xml"/><Relationship Id="rId18" Type="http://schemas.openxmlformats.org/officeDocument/2006/relationships/image" Target="media/image7.jpeg"/><Relationship Id="rId39" Type="http://schemas.openxmlformats.org/officeDocument/2006/relationships/chart" Target="charts/chart5.xml"/><Relationship Id="rId260" Type="http://schemas.openxmlformats.org/officeDocument/2006/relationships/image" Target="media/image81.png"/><Relationship Id="rId265" Type="http://schemas.openxmlformats.org/officeDocument/2006/relationships/image" Target="media/image86.png"/><Relationship Id="rId281" Type="http://schemas.openxmlformats.org/officeDocument/2006/relationships/image" Target="media/image101.jpeg"/><Relationship Id="rId286" Type="http://schemas.openxmlformats.org/officeDocument/2006/relationships/image" Target="media/image106.jpeg"/><Relationship Id="rId34" Type="http://schemas.openxmlformats.org/officeDocument/2006/relationships/image" Target="media/image23.png"/><Relationship Id="rId50" Type="http://schemas.openxmlformats.org/officeDocument/2006/relationships/image" Target="media/image36.png"/><Relationship Id="rId7" Type="http://schemas.openxmlformats.org/officeDocument/2006/relationships/endnotes" Target="endnotes.xml"/><Relationship Id="rId213" Type="http://schemas.openxmlformats.org/officeDocument/2006/relationships/chart" Target="charts/chart10.xml"/><Relationship Id="rId218" Type="http://schemas.openxmlformats.org/officeDocument/2006/relationships/image" Target="media/image40.png"/><Relationship Id="rId234" Type="http://schemas.openxmlformats.org/officeDocument/2006/relationships/image" Target="media/image56.jpg"/><Relationship Id="rId239"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71.jpeg"/><Relationship Id="rId255" Type="http://schemas.openxmlformats.org/officeDocument/2006/relationships/image" Target="media/image76.png"/><Relationship Id="rId271" Type="http://schemas.openxmlformats.org/officeDocument/2006/relationships/image" Target="media/image92.png"/><Relationship Id="rId276" Type="http://schemas.openxmlformats.org/officeDocument/2006/relationships/image" Target="media/image97.png"/><Relationship Id="rId292" Type="http://schemas.openxmlformats.org/officeDocument/2006/relationships/theme" Target="theme/theme1.xml"/><Relationship Id="rId24" Type="http://schemas.openxmlformats.org/officeDocument/2006/relationships/image" Target="media/image13.png"/><Relationship Id="rId40" Type="http://schemas.openxmlformats.org/officeDocument/2006/relationships/chart" Target="charts/chart6.xml"/><Relationship Id="rId45" Type="http://schemas.openxmlformats.org/officeDocument/2006/relationships/image" Target="media/image31.png"/><Relationship Id="rId208" Type="http://schemas.openxmlformats.org/officeDocument/2006/relationships/image" Target="media/image39.png"/><Relationship Id="rId229" Type="http://schemas.openxmlformats.org/officeDocument/2006/relationships/image" Target="media/image51.png"/><Relationship Id="rId19" Type="http://schemas.openxmlformats.org/officeDocument/2006/relationships/image" Target="media/image8.jpeg"/><Relationship Id="rId224" Type="http://schemas.openxmlformats.org/officeDocument/2006/relationships/image" Target="media/image46.png"/><Relationship Id="rId240" Type="http://schemas.openxmlformats.org/officeDocument/2006/relationships/image" Target="media/image62.png"/><Relationship Id="rId245" Type="http://schemas.openxmlformats.org/officeDocument/2006/relationships/image" Target="media/image67.png"/><Relationship Id="rId261" Type="http://schemas.openxmlformats.org/officeDocument/2006/relationships/image" Target="media/image82.png"/><Relationship Id="rId266" Type="http://schemas.openxmlformats.org/officeDocument/2006/relationships/image" Target="media/image87.png"/><Relationship Id="rId287" Type="http://schemas.openxmlformats.org/officeDocument/2006/relationships/image" Target="media/image107.jpeg"/><Relationship Id="rId14" Type="http://schemas.openxmlformats.org/officeDocument/2006/relationships/chart" Target="charts/chart4.xml"/><Relationship Id="rId30" Type="http://schemas.openxmlformats.org/officeDocument/2006/relationships/image" Target="media/image19.png"/><Relationship Id="rId35" Type="http://schemas.openxmlformats.org/officeDocument/2006/relationships/image" Target="media/image24.png"/><Relationship Id="rId282" Type="http://schemas.openxmlformats.org/officeDocument/2006/relationships/image" Target="media/image102.jpeg"/><Relationship Id="rId8" Type="http://schemas.openxmlformats.org/officeDocument/2006/relationships/image" Target="media/image1.png"/><Relationship Id="rId51" Type="http://schemas.openxmlformats.org/officeDocument/2006/relationships/image" Target="media/image37.png"/><Relationship Id="rId219" Type="http://schemas.openxmlformats.org/officeDocument/2006/relationships/image" Target="media/image41.png"/><Relationship Id="rId3" Type="http://schemas.openxmlformats.org/officeDocument/2006/relationships/styles" Target="styles.xml"/><Relationship Id="rId214" Type="http://schemas.openxmlformats.org/officeDocument/2006/relationships/chart" Target="charts/chart11.xml"/><Relationship Id="rId230" Type="http://schemas.openxmlformats.org/officeDocument/2006/relationships/image" Target="media/image52.png"/><Relationship Id="rId235" Type="http://schemas.openxmlformats.org/officeDocument/2006/relationships/image" Target="media/image57.png"/><Relationship Id="rId251" Type="http://schemas.openxmlformats.org/officeDocument/2006/relationships/image" Target="media/image72.png"/><Relationship Id="rId256" Type="http://schemas.openxmlformats.org/officeDocument/2006/relationships/image" Target="media/image77.png"/><Relationship Id="rId277" Type="http://schemas.openxmlformats.org/officeDocument/2006/relationships/image" Target="media/image98.jpeg"/><Relationship Id="rId25" Type="http://schemas.openxmlformats.org/officeDocument/2006/relationships/image" Target="media/image14.png"/><Relationship Id="rId46" Type="http://schemas.openxmlformats.org/officeDocument/2006/relationships/image" Target="media/image32.png"/><Relationship Id="rId272" Type="http://schemas.openxmlformats.org/officeDocument/2006/relationships/image" Target="media/image93.png"/><Relationship Id="rId20" Type="http://schemas.openxmlformats.org/officeDocument/2006/relationships/image" Target="media/image9.jpeg"/><Relationship Id="rId41" Type="http://schemas.openxmlformats.org/officeDocument/2006/relationships/chart" Target="charts/chart7.xml"/><Relationship Id="rId209" Type="http://schemas.openxmlformats.org/officeDocument/2006/relationships/image" Target="media/image229.png"/><Relationship Id="rId220" Type="http://schemas.openxmlformats.org/officeDocument/2006/relationships/image" Target="media/image42.png"/><Relationship Id="rId225" Type="http://schemas.openxmlformats.org/officeDocument/2006/relationships/image" Target="media/image47.png"/><Relationship Id="rId241" Type="http://schemas.openxmlformats.org/officeDocument/2006/relationships/image" Target="media/image63.png"/><Relationship Id="rId246" Type="http://schemas.openxmlformats.org/officeDocument/2006/relationships/image" Target="media/image68.png"/><Relationship Id="rId267" Type="http://schemas.openxmlformats.org/officeDocument/2006/relationships/image" Target="media/image88.png"/><Relationship Id="rId288" Type="http://schemas.openxmlformats.org/officeDocument/2006/relationships/chart" Target="charts/chart14.xml"/><Relationship Id="rId15" Type="http://schemas.openxmlformats.org/officeDocument/2006/relationships/image" Target="media/image4.jpeg"/><Relationship Id="rId36" Type="http://schemas.openxmlformats.org/officeDocument/2006/relationships/image" Target="media/image25.png"/><Relationship Id="rId262" Type="http://schemas.openxmlformats.org/officeDocument/2006/relationships/image" Target="media/image83.png"/><Relationship Id="rId283" Type="http://schemas.openxmlformats.org/officeDocument/2006/relationships/image" Target="media/image103.jpeg"/><Relationship Id="rId10" Type="http://schemas.openxmlformats.org/officeDocument/2006/relationships/image" Target="media/image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770.png"/><Relationship Id="rId215" Type="http://schemas.openxmlformats.org/officeDocument/2006/relationships/footer" Target="footer1.xml"/><Relationship Id="rId236" Type="http://schemas.openxmlformats.org/officeDocument/2006/relationships/image" Target="media/image58.png"/><Relationship Id="rId257" Type="http://schemas.openxmlformats.org/officeDocument/2006/relationships/image" Target="media/image78.png"/><Relationship Id="rId278" Type="http://schemas.openxmlformats.org/officeDocument/2006/relationships/image" Target="media/image99.jpeg"/><Relationship Id="rId26" Type="http://schemas.openxmlformats.org/officeDocument/2006/relationships/image" Target="media/image15.png"/><Relationship Id="rId231" Type="http://schemas.openxmlformats.org/officeDocument/2006/relationships/image" Target="media/image53.png"/><Relationship Id="rId252" Type="http://schemas.openxmlformats.org/officeDocument/2006/relationships/image" Target="media/image73.png"/><Relationship Id="rId273" Type="http://schemas.openxmlformats.org/officeDocument/2006/relationships/image" Target="media/image94.png"/><Relationship Id="rId47"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www.mtsp.gov.mk/content/pdf/zakoni/2017/precisten%20tekst%202015%20na%20ZEM_nov.pdf" TargetMode="External"/><Relationship Id="rId13" Type="http://schemas.openxmlformats.org/officeDocument/2006/relationships/hyperlink" Target="http://www.mediawise.org.uk/wp-content/uploads/2011/03/Oslo-Challenge.pdf" TargetMode="External"/><Relationship Id="rId18" Type="http://schemas.openxmlformats.org/officeDocument/2006/relationships/hyperlink" Target="http://www.mediawise.org.uk/wp-content/uploads/2011/03/Oslo-Challenge.pdf" TargetMode="External"/><Relationship Id="rId26" Type="http://schemas.openxmlformats.org/officeDocument/2006/relationships/hyperlink" Target="https://avmu.mk/wp-content/uploads/2017/06/Pravillnik_za_zastita_na_malloletnite_lica.pdf" TargetMode="External"/><Relationship Id="rId3" Type="http://schemas.openxmlformats.org/officeDocument/2006/relationships/hyperlink" Target="https://www.sobranie.mk/content/Odluki%20USTAV/UstavSRSM.pdf" TargetMode="External"/><Relationship Id="rId21" Type="http://schemas.openxmlformats.org/officeDocument/2006/relationships/hyperlink" Target="https://avmu.mk/wp-content/uploads/2017/06/Upatstvo_za_nacinot_na_klasifikacija_na_vidovite.pdf" TargetMode="External"/><Relationship Id="rId7" Type="http://schemas.openxmlformats.org/officeDocument/2006/relationships/hyperlink" Target="http://www.mtsp.gov.mk/content/pdf/zakoni/2017/precisten%20tekst%202015%20na%20ZEM_nov.pdf" TargetMode="External"/><Relationship Id="rId12" Type="http://schemas.openxmlformats.org/officeDocument/2006/relationships/hyperlink" Target="http://www.mtsp.gov.mk/content/pdf/zakoni/2019/27,5-Zakon%20za%20zastita%20od%20diskriminacija.pdf" TargetMode="External"/><Relationship Id="rId17" Type="http://schemas.openxmlformats.org/officeDocument/2006/relationships/hyperlink" Target="http://www.mediawise.org.uk/wp-content/uploads/2011/03/Oslo-Challenge.pdf" TargetMode="External"/><Relationship Id="rId25" Type="http://schemas.openxmlformats.org/officeDocument/2006/relationships/hyperlink" Target="https://avmu.mk/wp-content/uploads/2017/06/Pravillnik_za_zastita_na_malloletnite_lica.pdf" TargetMode="External"/><Relationship Id="rId2" Type="http://schemas.openxmlformats.org/officeDocument/2006/relationships/hyperlink" Target="https://bit.ly/37Z2ZjX" TargetMode="External"/><Relationship Id="rId16" Type="http://schemas.openxmlformats.org/officeDocument/2006/relationships/hyperlink" Target="http://www.mediawise.org.uk/wp-content/uploads/2011/03/Oslo-Challenge.pdf" TargetMode="External"/><Relationship Id="rId20" Type="http://schemas.openxmlformats.org/officeDocument/2006/relationships/hyperlink" Target="https://avmu.mk/wp-content/uploads/2017/06/Upatstvo_za_nacinot_na_klasifikacija_na_vidovite.pdf" TargetMode="External"/><Relationship Id="rId1" Type="http://schemas.openxmlformats.org/officeDocument/2006/relationships/hyperlink" Target="https://bit.ly/37Z2ZjX" TargetMode="External"/><Relationship Id="rId6" Type="http://schemas.openxmlformats.org/officeDocument/2006/relationships/hyperlink" Target="https://bit.ly/37Z2ZjX" TargetMode="External"/><Relationship Id="rId11" Type="http://schemas.openxmlformats.org/officeDocument/2006/relationships/hyperlink" Target="http://www.mtsp.gov.mk/content/pdf/zakoni/2019/27,5-Zakon%20za%20zastita%20od%20diskriminacija.pdf" TargetMode="External"/><Relationship Id="rId24" Type="http://schemas.openxmlformats.org/officeDocument/2006/relationships/hyperlink" Target="https://avmu.mk/wp-content/uploads/2017/06/Pravillnik_za_zastita_na_malloletnite_lica.pdf" TargetMode="External"/><Relationship Id="rId5" Type="http://schemas.openxmlformats.org/officeDocument/2006/relationships/hyperlink" Target="https://bit.ly/37Z2ZjX" TargetMode="External"/><Relationship Id="rId15" Type="http://schemas.openxmlformats.org/officeDocument/2006/relationships/hyperlink" Target="http://www.mediawise.org.uk/wp-content/uploads/2011/03/Oslo-Challenge.pdf" TargetMode="External"/><Relationship Id="rId23" Type="http://schemas.openxmlformats.org/officeDocument/2006/relationships/hyperlink" Target="https://avmu.mk/wp-content/uploads/2017/06/Pravillnik_za_zastita_na_malloletnite_lica.pdf" TargetMode="External"/><Relationship Id="rId10" Type="http://schemas.openxmlformats.org/officeDocument/2006/relationships/hyperlink" Target="http://www.mtsp.gov.mk/content/pdf/zakoni/2019/27,5-Zakon%20za%20zastita%20od%20diskriminacija.pdf" TargetMode="External"/><Relationship Id="rId19" Type="http://schemas.openxmlformats.org/officeDocument/2006/relationships/hyperlink" Target="https://avmu.mk/wp-content/uploads/2017/06/Upatstvo_za_nacinot_na_klasifikacija_na_vidovite.pdf" TargetMode="External"/><Relationship Id="rId4" Type="http://schemas.openxmlformats.org/officeDocument/2006/relationships/hyperlink" Target="https://www.sobranie.mk/content/Odluki%20USTAV/UstavSRSM.pdf" TargetMode="External"/><Relationship Id="rId9" Type="http://schemas.openxmlformats.org/officeDocument/2006/relationships/hyperlink" Target="http://www.mtsp.gov.mk/content/pdf/zakoni/2019/27,5-Zakon%20za%20zastita%20od%20diskriminacija.pdf" TargetMode="External"/><Relationship Id="rId14" Type="http://schemas.openxmlformats.org/officeDocument/2006/relationships/hyperlink" Target="http://www.mediawise.org.uk/wp-content/uploads/2011/03/Oslo-Challenge.pdf" TargetMode="External"/><Relationship Id="rId22" Type="http://schemas.openxmlformats.org/officeDocument/2006/relationships/hyperlink" Target="https://avmu.mk/wp-content/uploads/2017/06/Upatstvo_za_nacinot_na_klasifikacija_na_vidovit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eton\Desktop\Charts%20AVMU%20Igor%20Micevski%20RE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ismaili\Desktop\Charts%20AVMU%20Igor%20Micevski%20RE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ismaili\Desktop\Charts%20AVMU%20Igor%20Micevski%20RE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ismaili\Desktop\prevod%20RODOT\Charts%20AVMU%20Igor%20Micevski%20RESI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ismaili\Desktop\prevod%20RODOT\Charts%20AVMU%20Igor%20Micevski%20RE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ismaili\Desktop\prevod%20RODOT\Charts%20AVMU%20Igor%20Micevski%20RESI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eton\Desktop\Charts%20AVMU%20Igor%20Micevski%20RE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ton\Desktop\Charts%20AVMU%20Igor%20Micevski%20RE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ton\Desktop\Charts%20AVMU%20Igor%20Micevski%20RE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ismaili\Desktop\Charts%20AVMU%20Igor%20Micevski%20RESI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ismaili\Desktop\Charts%20AVMU%20Igor%20Micevski%20RESI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ismaili\Desktop\Charts%20AVMU%20Igor%20Micevski%20RE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ismaili\Desktop\Charts%20AVMU%20Igor%20Micevski%20RE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ismaili\Desktop\Charts%20AVMU%20Igor%20Micevski%20RE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'1.1'!$E$3</c:f>
              <c:strCache>
                <c:ptCount val="1"/>
                <c:pt idx="0">
                  <c:v>argëtuese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'1.1'!$D$4:$D$8</c:f>
              <c:strCache>
                <c:ptCount val="5"/>
                <c:pt idx="0">
                  <c:v>produksion  vendor</c:v>
                </c:pt>
                <c:pt idx="1">
                  <c:v>koproduksion / vendor i huaj</c:v>
                </c:pt>
                <c:pt idx="2">
                  <c:v>produksion i huaj</c:v>
                </c:pt>
                <c:pt idx="3">
                  <c:v>gjithsejt</c:v>
                </c:pt>
                <c:pt idx="4">
                  <c:v>%</c:v>
                </c:pt>
              </c:strCache>
            </c:strRef>
          </c:cat>
          <c:val>
            <c:numRef>
              <c:f>'1.1'!$E$4:$E$8</c:f>
              <c:numCache>
                <c:formatCode>General</c:formatCode>
                <c:ptCount val="5"/>
                <c:pt idx="0">
                  <c:v>0</c:v>
                </c:pt>
                <c:pt idx="1">
                  <c:v>25</c:v>
                </c:pt>
                <c:pt idx="2">
                  <c:v>49</c:v>
                </c:pt>
                <c:pt idx="3">
                  <c:v>74</c:v>
                </c:pt>
                <c:pt idx="4" formatCode="0.00%">
                  <c:v>0.42285714285714288</c:v>
                </c:pt>
              </c:numCache>
            </c:numRef>
          </c:val>
          <c:extLst>
            <c:ext xmlns:c16="http://schemas.microsoft.com/office/drawing/2014/chart" uri="{C3380CC4-5D6E-409C-BE32-E72D297353CC}">
              <c16:uniqueId val="{00000000-9D53-44DD-BD3D-3F1099ABBC13}"/>
            </c:ext>
          </c:extLst>
        </c:ser>
        <c:ser>
          <c:idx val="1"/>
          <c:order val="1"/>
          <c:tx>
            <c:strRef>
              <c:f>'1.1'!$F$3</c:f>
              <c:strCache>
                <c:ptCount val="1"/>
                <c:pt idx="0">
                  <c:v>argëtuese - e arsimuar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'1.1'!$D$4:$D$8</c:f>
              <c:strCache>
                <c:ptCount val="5"/>
                <c:pt idx="0">
                  <c:v>produksion  vendor</c:v>
                </c:pt>
                <c:pt idx="1">
                  <c:v>koproduksion / vendor i huaj</c:v>
                </c:pt>
                <c:pt idx="2">
                  <c:v>produksion i huaj</c:v>
                </c:pt>
                <c:pt idx="3">
                  <c:v>gjithsejt</c:v>
                </c:pt>
                <c:pt idx="4">
                  <c:v>%</c:v>
                </c:pt>
              </c:strCache>
            </c:strRef>
          </c:cat>
          <c:val>
            <c:numRef>
              <c:f>'1.1'!$F$4:$F$8</c:f>
              <c:numCache>
                <c:formatCode>General</c:formatCode>
                <c:ptCount val="5"/>
                <c:pt idx="0">
                  <c:v>69</c:v>
                </c:pt>
                <c:pt idx="1">
                  <c:v>32</c:v>
                </c:pt>
                <c:pt idx="2">
                  <c:v>0</c:v>
                </c:pt>
                <c:pt idx="3">
                  <c:v>101</c:v>
                </c:pt>
                <c:pt idx="4" formatCode="0.00%">
                  <c:v>0.57714285714285718</c:v>
                </c:pt>
              </c:numCache>
            </c:numRef>
          </c:val>
          <c:extLst>
            <c:ext xmlns:c16="http://schemas.microsoft.com/office/drawing/2014/chart" uri="{C3380CC4-5D6E-409C-BE32-E72D297353CC}">
              <c16:uniqueId val="{00000001-9D53-44DD-BD3D-3F1099ABBC13}"/>
            </c:ext>
          </c:extLst>
        </c:ser>
        <c:ser>
          <c:idx val="2"/>
          <c:order val="2"/>
          <c:tx>
            <c:strRef>
              <c:f>'1.1'!$G$3</c:f>
              <c:strCache>
                <c:ptCount val="1"/>
                <c:pt idx="0">
                  <c:v>e arsimiuar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'1.1'!$D$4:$D$8</c:f>
              <c:strCache>
                <c:ptCount val="5"/>
                <c:pt idx="0">
                  <c:v>produksion  vendor</c:v>
                </c:pt>
                <c:pt idx="1">
                  <c:v>koproduksion / vendor i huaj</c:v>
                </c:pt>
                <c:pt idx="2">
                  <c:v>produksion i huaj</c:v>
                </c:pt>
                <c:pt idx="3">
                  <c:v>gjithsejt</c:v>
                </c:pt>
                <c:pt idx="4">
                  <c:v>%</c:v>
                </c:pt>
              </c:strCache>
            </c:strRef>
          </c:cat>
          <c:val>
            <c:numRef>
              <c:f>'1.1'!$G$4:$G$8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9D53-44DD-BD3D-3F1099ABBC13}"/>
            </c:ext>
          </c:extLst>
        </c:ser>
        <c:ser>
          <c:idx val="3"/>
          <c:order val="3"/>
          <c:tx>
            <c:strRef>
              <c:f>'1.1'!$H$3</c:f>
              <c:strCache>
                <c:ptCount val="1"/>
                <c:pt idx="0">
                  <c:v>gjithsejt</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'1.1'!$D$4:$D$8</c:f>
              <c:strCache>
                <c:ptCount val="5"/>
                <c:pt idx="0">
                  <c:v>produksion  vendor</c:v>
                </c:pt>
                <c:pt idx="1">
                  <c:v>koproduksion / vendor i huaj</c:v>
                </c:pt>
                <c:pt idx="2">
                  <c:v>produksion i huaj</c:v>
                </c:pt>
                <c:pt idx="3">
                  <c:v>gjithsejt</c:v>
                </c:pt>
                <c:pt idx="4">
                  <c:v>%</c:v>
                </c:pt>
              </c:strCache>
            </c:strRef>
          </c:cat>
          <c:val>
            <c:numRef>
              <c:f>'1.1'!$H$4:$H$8</c:f>
              <c:numCache>
                <c:formatCode>General</c:formatCode>
                <c:ptCount val="5"/>
                <c:pt idx="0">
                  <c:v>69</c:v>
                </c:pt>
                <c:pt idx="1">
                  <c:v>57</c:v>
                </c:pt>
                <c:pt idx="2">
                  <c:v>49</c:v>
                </c:pt>
                <c:pt idx="3">
                  <c:v>175</c:v>
                </c:pt>
                <c:pt idx="4" formatCode="0.00%">
                  <c:v>1</c:v>
                </c:pt>
              </c:numCache>
            </c:numRef>
          </c:val>
          <c:extLst>
            <c:ext xmlns:c16="http://schemas.microsoft.com/office/drawing/2014/chart" uri="{C3380CC4-5D6E-409C-BE32-E72D297353CC}">
              <c16:uniqueId val="{00000003-9D53-44DD-BD3D-3F1099ABBC13}"/>
            </c:ext>
          </c:extLst>
        </c:ser>
        <c:dLbls>
          <c:showLegendKey val="0"/>
          <c:showVal val="0"/>
          <c:showCatName val="0"/>
          <c:showSerName val="0"/>
          <c:showPercent val="0"/>
          <c:showBubbleSize val="0"/>
        </c:dLbls>
        <c:gapWidth val="100"/>
        <c:axId val="570115424"/>
        <c:axId val="570115968"/>
      </c:barChart>
      <c:lineChart>
        <c:grouping val="standard"/>
        <c:varyColors val="0"/>
        <c:ser>
          <c:idx val="4"/>
          <c:order val="4"/>
          <c:tx>
            <c:strRef>
              <c:f>'1.1'!$I$3</c:f>
              <c:strCache>
                <c:ptCount val="1"/>
                <c:pt idx="0">
                  <c:v>%</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'1.1'!$D$4:$D$8</c:f>
              <c:strCache>
                <c:ptCount val="5"/>
                <c:pt idx="0">
                  <c:v>produksion  vendor</c:v>
                </c:pt>
                <c:pt idx="1">
                  <c:v>koproduksion / vendor i huaj</c:v>
                </c:pt>
                <c:pt idx="2">
                  <c:v>produksion i huaj</c:v>
                </c:pt>
                <c:pt idx="3">
                  <c:v>gjithsejt</c:v>
                </c:pt>
                <c:pt idx="4">
                  <c:v>%</c:v>
                </c:pt>
              </c:strCache>
            </c:strRef>
          </c:cat>
          <c:val>
            <c:numRef>
              <c:f>'1.1'!$I$4:$I$8</c:f>
              <c:numCache>
                <c:formatCode>0.00%</c:formatCode>
                <c:ptCount val="5"/>
                <c:pt idx="0">
                  <c:v>0.39428571428571429</c:v>
                </c:pt>
                <c:pt idx="1">
                  <c:v>0.32571428571428573</c:v>
                </c:pt>
                <c:pt idx="2">
                  <c:v>0.28000000000000003</c:v>
                </c:pt>
                <c:pt idx="3">
                  <c:v>1</c:v>
                </c:pt>
              </c:numCache>
            </c:numRef>
          </c:val>
          <c:smooth val="0"/>
          <c:extLst>
            <c:ext xmlns:c16="http://schemas.microsoft.com/office/drawing/2014/chart" uri="{C3380CC4-5D6E-409C-BE32-E72D297353CC}">
              <c16:uniqueId val="{00000004-9D53-44DD-BD3D-3F1099ABBC13}"/>
            </c:ext>
          </c:extLst>
        </c:ser>
        <c:dLbls>
          <c:showLegendKey val="0"/>
          <c:showVal val="0"/>
          <c:showCatName val="0"/>
          <c:showSerName val="0"/>
          <c:showPercent val="0"/>
          <c:showBubbleSize val="0"/>
        </c:dLbls>
        <c:marker val="1"/>
        <c:smooth val="0"/>
        <c:axId val="570121952"/>
        <c:axId val="570124672"/>
      </c:lineChart>
      <c:catAx>
        <c:axId val="57011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570115968"/>
        <c:crosses val="autoZero"/>
        <c:auto val="1"/>
        <c:lblAlgn val="ctr"/>
        <c:lblOffset val="100"/>
        <c:noMultiLvlLbl val="0"/>
      </c:catAx>
      <c:valAx>
        <c:axId val="570115968"/>
        <c:scaling>
          <c:orientation val="minMax"/>
          <c:max val="2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570115424"/>
        <c:crosses val="autoZero"/>
        <c:crossBetween val="between"/>
        <c:majorUnit val="30"/>
      </c:valAx>
      <c:valAx>
        <c:axId val="570124672"/>
        <c:scaling>
          <c:orientation val="minMax"/>
          <c:max val="1"/>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570121952"/>
        <c:crosses val="max"/>
        <c:crossBetween val="between"/>
      </c:valAx>
      <c:catAx>
        <c:axId val="570121952"/>
        <c:scaling>
          <c:orientation val="minMax"/>
        </c:scaling>
        <c:delete val="1"/>
        <c:axPos val="b"/>
        <c:numFmt formatCode="General" sourceLinked="1"/>
        <c:majorTickMark val="out"/>
        <c:minorTickMark val="none"/>
        <c:tickLblPos val="nextTo"/>
        <c:crossAx val="570124672"/>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 2.2 &amp; 2.3'!$CG$8</c:f>
              <c:strCache>
                <c:ptCount val="1"/>
                <c:pt idx="0">
                  <c:v>produksion vendor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'2.1; 2.2 &amp; 2.3'!$CH$7:$CK$7</c:f>
              <c:strCache>
                <c:ptCount val="4"/>
                <c:pt idx="0">
                  <c:v>përalla artistike/narativ</c:v>
                </c:pt>
                <c:pt idx="1">
                  <c:v>emision muzikor</c:v>
                </c:pt>
                <c:pt idx="2">
                  <c:v>emision bisedor</c:v>
                </c:pt>
                <c:pt idx="3">
                  <c:v>gjithsejt</c:v>
                </c:pt>
              </c:strCache>
            </c:strRef>
          </c:cat>
          <c:val>
            <c:numRef>
              <c:f>'2.1; 2.2 &amp; 2.3'!$CH$8:$CK$8</c:f>
              <c:numCache>
                <c:formatCode>General</c:formatCode>
                <c:ptCount val="4"/>
                <c:pt idx="0">
                  <c:v>34</c:v>
                </c:pt>
                <c:pt idx="1">
                  <c:v>2</c:v>
                </c:pt>
                <c:pt idx="2">
                  <c:v>30</c:v>
                </c:pt>
                <c:pt idx="3">
                  <c:v>66</c:v>
                </c:pt>
              </c:numCache>
            </c:numRef>
          </c:val>
          <c:extLst>
            <c:ext xmlns:c16="http://schemas.microsoft.com/office/drawing/2014/chart" uri="{C3380CC4-5D6E-409C-BE32-E72D297353CC}">
              <c16:uniqueId val="{00000000-14BC-4B24-BBC3-6D7A4F2E97CE}"/>
            </c:ext>
          </c:extLst>
        </c:ser>
        <c:ser>
          <c:idx val="1"/>
          <c:order val="1"/>
          <c:tx>
            <c:strRef>
              <c:f>'2.1; 2.2 &amp; 2.3'!$CG$9</c:f>
              <c:strCache>
                <c:ptCount val="1"/>
                <c:pt idx="0">
                  <c:v>produksion i huaj</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'2.1; 2.2 &amp; 2.3'!$CH$7:$CK$7</c:f>
              <c:strCache>
                <c:ptCount val="4"/>
                <c:pt idx="0">
                  <c:v>përalla artistike/narativ</c:v>
                </c:pt>
                <c:pt idx="1">
                  <c:v>emision muzikor</c:v>
                </c:pt>
                <c:pt idx="2">
                  <c:v>emision bisedor</c:v>
                </c:pt>
                <c:pt idx="3">
                  <c:v>gjithsejt</c:v>
                </c:pt>
              </c:strCache>
            </c:strRef>
          </c:cat>
          <c:val>
            <c:numRef>
              <c:f>'2.1; 2.2 &amp; 2.3'!$CH$9:$CK$9</c:f>
              <c:numCache>
                <c:formatCode>General</c:formatCode>
                <c:ptCount val="4"/>
                <c:pt idx="0">
                  <c:v>35</c:v>
                </c:pt>
                <c:pt idx="1">
                  <c:v>0</c:v>
                </c:pt>
                <c:pt idx="2">
                  <c:v>0</c:v>
                </c:pt>
                <c:pt idx="3">
                  <c:v>35</c:v>
                </c:pt>
              </c:numCache>
            </c:numRef>
          </c:val>
          <c:extLst>
            <c:ext xmlns:c16="http://schemas.microsoft.com/office/drawing/2014/chart" uri="{C3380CC4-5D6E-409C-BE32-E72D297353CC}">
              <c16:uniqueId val="{00000001-14BC-4B24-BBC3-6D7A4F2E97CE}"/>
            </c:ext>
          </c:extLst>
        </c:ser>
        <c:ser>
          <c:idx val="2"/>
          <c:order val="2"/>
          <c:tx>
            <c:strRef>
              <c:f>'2.1; 2.2 &amp; 2.3'!$CG$10</c:f>
              <c:strCache>
                <c:ptCount val="1"/>
                <c:pt idx="0">
                  <c:v>i huaj</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'2.1; 2.2 &amp; 2.3'!$CH$7:$CK$7</c:f>
              <c:strCache>
                <c:ptCount val="4"/>
                <c:pt idx="0">
                  <c:v>përalla artistike/narativ</c:v>
                </c:pt>
                <c:pt idx="1">
                  <c:v>emision muzikor</c:v>
                </c:pt>
                <c:pt idx="2">
                  <c:v>emision bisedor</c:v>
                </c:pt>
                <c:pt idx="3">
                  <c:v>gjithsejt</c:v>
                </c:pt>
              </c:strCache>
            </c:strRef>
          </c:cat>
          <c:val>
            <c:numRef>
              <c:f>'2.1; 2.2 &amp; 2.3'!$CH$10:$CK$10</c:f>
              <c:numCache>
                <c:formatCode>General</c:formatCode>
                <c:ptCount val="4"/>
                <c:pt idx="0">
                  <c:v>4</c:v>
                </c:pt>
                <c:pt idx="1">
                  <c:v>0</c:v>
                </c:pt>
                <c:pt idx="2">
                  <c:v>12</c:v>
                </c:pt>
                <c:pt idx="3">
                  <c:v>16</c:v>
                </c:pt>
              </c:numCache>
            </c:numRef>
          </c:val>
          <c:extLst>
            <c:ext xmlns:c16="http://schemas.microsoft.com/office/drawing/2014/chart" uri="{C3380CC4-5D6E-409C-BE32-E72D297353CC}">
              <c16:uniqueId val="{00000002-14BC-4B24-BBC3-6D7A4F2E97CE}"/>
            </c:ext>
          </c:extLst>
        </c:ser>
        <c:ser>
          <c:idx val="3"/>
          <c:order val="3"/>
          <c:tx>
            <c:strRef>
              <c:f>'2.1; 2.2 &amp; 2.3'!$CG$11</c:f>
              <c:strCache>
                <c:ptCount val="1"/>
                <c:pt idx="0">
                  <c:v>gjithsejt</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'2.1; 2.2 &amp; 2.3'!$CH$7:$CK$7</c:f>
              <c:strCache>
                <c:ptCount val="4"/>
                <c:pt idx="0">
                  <c:v>përalla artistike/narativ</c:v>
                </c:pt>
                <c:pt idx="1">
                  <c:v>emision muzikor</c:v>
                </c:pt>
                <c:pt idx="2">
                  <c:v>emision bisedor</c:v>
                </c:pt>
                <c:pt idx="3">
                  <c:v>gjithsejt</c:v>
                </c:pt>
              </c:strCache>
            </c:strRef>
          </c:cat>
          <c:val>
            <c:numRef>
              <c:f>'2.1; 2.2 &amp; 2.3'!$CH$11:$CK$11</c:f>
              <c:numCache>
                <c:formatCode>General</c:formatCode>
                <c:ptCount val="4"/>
                <c:pt idx="0">
                  <c:v>73</c:v>
                </c:pt>
                <c:pt idx="1">
                  <c:v>2</c:v>
                </c:pt>
                <c:pt idx="2">
                  <c:v>42</c:v>
                </c:pt>
                <c:pt idx="3">
                  <c:v>117</c:v>
                </c:pt>
              </c:numCache>
            </c:numRef>
          </c:val>
          <c:extLst>
            <c:ext xmlns:c16="http://schemas.microsoft.com/office/drawing/2014/chart" uri="{C3380CC4-5D6E-409C-BE32-E72D297353CC}">
              <c16:uniqueId val="{00000003-14BC-4B24-BBC3-6D7A4F2E97CE}"/>
            </c:ext>
          </c:extLst>
        </c:ser>
        <c:dLbls>
          <c:showLegendKey val="0"/>
          <c:showVal val="0"/>
          <c:showCatName val="0"/>
          <c:showSerName val="0"/>
          <c:showPercent val="0"/>
          <c:showBubbleSize val="0"/>
        </c:dLbls>
        <c:gapWidth val="219"/>
        <c:axId val="1057604240"/>
        <c:axId val="1057605328"/>
      </c:barChart>
      <c:lineChart>
        <c:grouping val="standard"/>
        <c:varyColors val="0"/>
        <c:ser>
          <c:idx val="4"/>
          <c:order val="4"/>
          <c:tx>
            <c:strRef>
              <c:f>'2.1; 2.2 &amp; 2.3'!$CG$12</c:f>
              <c:strCache>
                <c:ptCount val="1"/>
                <c:pt idx="0">
                  <c:v>%</c:v>
                </c:pt>
              </c:strCache>
            </c:strRef>
          </c:tx>
          <c:spPr>
            <a:ln w="28575" cap="rnd">
              <a:solidFill>
                <a:schemeClr val="accent5"/>
              </a:solidFill>
              <a:round/>
            </a:ln>
            <a:effectLst/>
          </c:spPr>
          <c:marker>
            <c:symbol val="none"/>
          </c:marker>
          <c:dLbls>
            <c:dLbl>
              <c:idx val="0"/>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BC-4B24-BBC3-6D7A4F2E97CE}"/>
                </c:ext>
              </c:extLst>
            </c:dLbl>
            <c:dLbl>
              <c:idx val="1"/>
              <c:layout>
                <c:manualLayout>
                  <c:x val="-3.5304498052507606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BC-4B24-BBC3-6D7A4F2E97CE}"/>
                </c:ext>
              </c:extLst>
            </c:dLbl>
            <c:dLbl>
              <c:idx val="2"/>
              <c:layout>
                <c:manualLayout>
                  <c:x val="-6.3548096494513623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BC-4B24-BBC3-6D7A4F2E97C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'2.1; 2.2 &amp; 2.3'!$CH$7:$CK$7</c:f>
              <c:strCache>
                <c:ptCount val="4"/>
                <c:pt idx="0">
                  <c:v>përalla artistike/narativ</c:v>
                </c:pt>
                <c:pt idx="1">
                  <c:v>emision muzikor</c:v>
                </c:pt>
                <c:pt idx="2">
                  <c:v>emision bisedor</c:v>
                </c:pt>
                <c:pt idx="3">
                  <c:v>gjithsejt</c:v>
                </c:pt>
              </c:strCache>
            </c:strRef>
          </c:cat>
          <c:val>
            <c:numRef>
              <c:f>'2.1; 2.2 &amp; 2.3'!$CH$12:$CK$12</c:f>
              <c:numCache>
                <c:formatCode>0.00%</c:formatCode>
                <c:ptCount val="4"/>
                <c:pt idx="0">
                  <c:v>0.62393162393162394</c:v>
                </c:pt>
                <c:pt idx="1">
                  <c:v>1.7094017094017096E-2</c:v>
                </c:pt>
                <c:pt idx="2">
                  <c:v>0.35897435897435898</c:v>
                </c:pt>
                <c:pt idx="3">
                  <c:v>1</c:v>
                </c:pt>
              </c:numCache>
            </c:numRef>
          </c:val>
          <c:smooth val="0"/>
          <c:extLst>
            <c:ext xmlns:c16="http://schemas.microsoft.com/office/drawing/2014/chart" uri="{C3380CC4-5D6E-409C-BE32-E72D297353CC}">
              <c16:uniqueId val="{00000007-14BC-4B24-BBC3-6D7A4F2E97CE}"/>
            </c:ext>
          </c:extLst>
        </c:ser>
        <c:dLbls>
          <c:showLegendKey val="0"/>
          <c:showVal val="0"/>
          <c:showCatName val="0"/>
          <c:showSerName val="0"/>
          <c:showPercent val="0"/>
          <c:showBubbleSize val="0"/>
        </c:dLbls>
        <c:marker val="1"/>
        <c:smooth val="0"/>
        <c:axId val="1057605872"/>
        <c:axId val="1057612944"/>
      </c:lineChart>
      <c:catAx>
        <c:axId val="1057604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5328"/>
        <c:crosses val="autoZero"/>
        <c:auto val="1"/>
        <c:lblAlgn val="ctr"/>
        <c:lblOffset val="100"/>
        <c:noMultiLvlLbl val="0"/>
      </c:catAx>
      <c:valAx>
        <c:axId val="105760532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604240"/>
        <c:crosses val="autoZero"/>
        <c:crossBetween val="between"/>
      </c:valAx>
      <c:valAx>
        <c:axId val="1057612944"/>
        <c:scaling>
          <c:orientation val="minMax"/>
          <c:max val="1"/>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605872"/>
        <c:crosses val="max"/>
        <c:crossBetween val="between"/>
      </c:valAx>
      <c:catAx>
        <c:axId val="1057605872"/>
        <c:scaling>
          <c:orientation val="minMax"/>
        </c:scaling>
        <c:delete val="1"/>
        <c:axPos val="b"/>
        <c:numFmt formatCode="General" sourceLinked="1"/>
        <c:majorTickMark val="none"/>
        <c:minorTickMark val="none"/>
        <c:tickLblPos val="nextTo"/>
        <c:crossAx val="105761294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'2.4'!$AZ$9</c:f>
              <c:strCache>
                <c:ptCount val="1"/>
                <c:pt idx="0">
                  <c:v>rli kryesor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'2.4'!$BA$8:$BE$8</c:f>
              <c:strCache>
                <c:ptCount val="5"/>
                <c:pt idx="0">
                  <c:v>meshkuj</c:v>
                </c:pt>
                <c:pt idx="1">
                  <c:v>femra</c:v>
                </c:pt>
                <c:pt idx="2">
                  <c:v>pa gjini</c:v>
                </c:pt>
                <c:pt idx="3">
                  <c:v>gjithsejt</c:v>
                </c:pt>
                <c:pt idx="4">
                  <c:v>%</c:v>
                </c:pt>
              </c:strCache>
            </c:strRef>
          </c:cat>
          <c:val>
            <c:numRef>
              <c:f>'2.4'!$BA$9:$BE$9</c:f>
              <c:numCache>
                <c:formatCode>General</c:formatCode>
                <c:ptCount val="5"/>
                <c:pt idx="0">
                  <c:v>153</c:v>
                </c:pt>
                <c:pt idx="1">
                  <c:v>187</c:v>
                </c:pt>
                <c:pt idx="2">
                  <c:v>9</c:v>
                </c:pt>
                <c:pt idx="3">
                  <c:v>349</c:v>
                </c:pt>
                <c:pt idx="4" formatCode="0.00%">
                  <c:v>0.38734739178690342</c:v>
                </c:pt>
              </c:numCache>
            </c:numRef>
          </c:val>
          <c:extLst>
            <c:ext xmlns:c16="http://schemas.microsoft.com/office/drawing/2014/chart" uri="{C3380CC4-5D6E-409C-BE32-E72D297353CC}">
              <c16:uniqueId val="{00000000-9410-4A23-9383-5AD2CEB0A28F}"/>
            </c:ext>
          </c:extLst>
        </c:ser>
        <c:ser>
          <c:idx val="1"/>
          <c:order val="1"/>
          <c:tx>
            <c:strRef>
              <c:f>'2.4'!$AZ$10</c:f>
              <c:strCache>
                <c:ptCount val="1"/>
                <c:pt idx="0">
                  <c:v>rol dytesor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'2.4'!$BA$8:$BE$8</c:f>
              <c:strCache>
                <c:ptCount val="5"/>
                <c:pt idx="0">
                  <c:v>meshkuj</c:v>
                </c:pt>
                <c:pt idx="1">
                  <c:v>femra</c:v>
                </c:pt>
                <c:pt idx="2">
                  <c:v>pa gjini</c:v>
                </c:pt>
                <c:pt idx="3">
                  <c:v>gjithsejt</c:v>
                </c:pt>
                <c:pt idx="4">
                  <c:v>%</c:v>
                </c:pt>
              </c:strCache>
            </c:strRef>
          </c:cat>
          <c:val>
            <c:numRef>
              <c:f>'2.4'!$BA$10:$BE$10</c:f>
              <c:numCache>
                <c:formatCode>General</c:formatCode>
                <c:ptCount val="5"/>
                <c:pt idx="0">
                  <c:v>80</c:v>
                </c:pt>
                <c:pt idx="1">
                  <c:v>53</c:v>
                </c:pt>
                <c:pt idx="2">
                  <c:v>6</c:v>
                </c:pt>
                <c:pt idx="3">
                  <c:v>139</c:v>
                </c:pt>
                <c:pt idx="4" formatCode="0.00%">
                  <c:v>0.15427302996670367</c:v>
                </c:pt>
              </c:numCache>
            </c:numRef>
          </c:val>
          <c:extLst>
            <c:ext xmlns:c16="http://schemas.microsoft.com/office/drawing/2014/chart" uri="{C3380CC4-5D6E-409C-BE32-E72D297353CC}">
              <c16:uniqueId val="{00000001-9410-4A23-9383-5AD2CEB0A28F}"/>
            </c:ext>
          </c:extLst>
        </c:ser>
        <c:ser>
          <c:idx val="2"/>
          <c:order val="2"/>
          <c:tx>
            <c:strRef>
              <c:f>'2.4'!$AZ$11</c:f>
              <c:strCache>
                <c:ptCount val="1"/>
                <c:pt idx="0">
                  <c:v>udhëheqës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'2.4'!$BA$8:$BE$8</c:f>
              <c:strCache>
                <c:ptCount val="5"/>
                <c:pt idx="0">
                  <c:v>meshkuj</c:v>
                </c:pt>
                <c:pt idx="1">
                  <c:v>femra</c:v>
                </c:pt>
                <c:pt idx="2">
                  <c:v>pa gjini</c:v>
                </c:pt>
                <c:pt idx="3">
                  <c:v>gjithsejt</c:v>
                </c:pt>
                <c:pt idx="4">
                  <c:v>%</c:v>
                </c:pt>
              </c:strCache>
            </c:strRef>
          </c:cat>
          <c:val>
            <c:numRef>
              <c:f>'2.4'!$BA$11:$BE$11</c:f>
              <c:numCache>
                <c:formatCode>General</c:formatCode>
                <c:ptCount val="5"/>
                <c:pt idx="0">
                  <c:v>34</c:v>
                </c:pt>
                <c:pt idx="1">
                  <c:v>87</c:v>
                </c:pt>
                <c:pt idx="2">
                  <c:v>1</c:v>
                </c:pt>
                <c:pt idx="3">
                  <c:v>122</c:v>
                </c:pt>
                <c:pt idx="4" formatCode="0.00%">
                  <c:v>0.13540510543840178</c:v>
                </c:pt>
              </c:numCache>
            </c:numRef>
          </c:val>
          <c:extLst>
            <c:ext xmlns:c16="http://schemas.microsoft.com/office/drawing/2014/chart" uri="{C3380CC4-5D6E-409C-BE32-E72D297353CC}">
              <c16:uniqueId val="{00000002-9410-4A23-9383-5AD2CEB0A28F}"/>
            </c:ext>
          </c:extLst>
        </c:ser>
        <c:ser>
          <c:idx val="3"/>
          <c:order val="3"/>
          <c:tx>
            <c:strRef>
              <c:f>'2.4'!$AZ$12</c:f>
              <c:strCache>
                <c:ptCount val="1"/>
                <c:pt idx="0">
                  <c:v>pjesëmarës/interpretues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'2.4'!$BA$8:$BE$8</c:f>
              <c:strCache>
                <c:ptCount val="5"/>
                <c:pt idx="0">
                  <c:v>meshkuj</c:v>
                </c:pt>
                <c:pt idx="1">
                  <c:v>femra</c:v>
                </c:pt>
                <c:pt idx="2">
                  <c:v>pa gjini</c:v>
                </c:pt>
                <c:pt idx="3">
                  <c:v>gjithsejt</c:v>
                </c:pt>
                <c:pt idx="4">
                  <c:v>%</c:v>
                </c:pt>
              </c:strCache>
            </c:strRef>
          </c:cat>
          <c:val>
            <c:numRef>
              <c:f>'2.4'!$BA$12:$BE$12</c:f>
              <c:numCache>
                <c:formatCode>General</c:formatCode>
                <c:ptCount val="5"/>
                <c:pt idx="0">
                  <c:v>77</c:v>
                </c:pt>
                <c:pt idx="1">
                  <c:v>214</c:v>
                </c:pt>
                <c:pt idx="2">
                  <c:v>0</c:v>
                </c:pt>
                <c:pt idx="3">
                  <c:v>291</c:v>
                </c:pt>
                <c:pt idx="4" formatCode="0.00%">
                  <c:v>0.32297447280799113</c:v>
                </c:pt>
              </c:numCache>
            </c:numRef>
          </c:val>
          <c:extLst>
            <c:ext xmlns:c16="http://schemas.microsoft.com/office/drawing/2014/chart" uri="{C3380CC4-5D6E-409C-BE32-E72D297353CC}">
              <c16:uniqueId val="{00000003-9410-4A23-9383-5AD2CEB0A28F}"/>
            </c:ext>
          </c:extLst>
        </c:ser>
        <c:ser>
          <c:idx val="4"/>
          <c:order val="4"/>
          <c:tx>
            <c:strRef>
              <c:f>'2.4'!$AZ$13</c:f>
              <c:strCache>
                <c:ptCount val="1"/>
                <c:pt idx="0">
                  <c:v>gjithsejt</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'2.4'!$BA$8:$BE$8</c:f>
              <c:strCache>
                <c:ptCount val="5"/>
                <c:pt idx="0">
                  <c:v>meshkuj</c:v>
                </c:pt>
                <c:pt idx="1">
                  <c:v>femra</c:v>
                </c:pt>
                <c:pt idx="2">
                  <c:v>pa gjini</c:v>
                </c:pt>
                <c:pt idx="3">
                  <c:v>gjithsejt</c:v>
                </c:pt>
                <c:pt idx="4">
                  <c:v>%</c:v>
                </c:pt>
              </c:strCache>
            </c:strRef>
          </c:cat>
          <c:val>
            <c:numRef>
              <c:f>'2.4'!$BA$13:$BE$13</c:f>
              <c:numCache>
                <c:formatCode>General</c:formatCode>
                <c:ptCount val="5"/>
                <c:pt idx="0">
                  <c:v>344</c:v>
                </c:pt>
                <c:pt idx="1">
                  <c:v>541</c:v>
                </c:pt>
                <c:pt idx="2">
                  <c:v>16</c:v>
                </c:pt>
                <c:pt idx="3">
                  <c:v>901</c:v>
                </c:pt>
                <c:pt idx="4" formatCode="0.00%">
                  <c:v>1</c:v>
                </c:pt>
              </c:numCache>
            </c:numRef>
          </c:val>
          <c:extLst>
            <c:ext xmlns:c16="http://schemas.microsoft.com/office/drawing/2014/chart" uri="{C3380CC4-5D6E-409C-BE32-E72D297353CC}">
              <c16:uniqueId val="{00000004-9410-4A23-9383-5AD2CEB0A28F}"/>
            </c:ext>
          </c:extLst>
        </c:ser>
        <c:dLbls>
          <c:showLegendKey val="0"/>
          <c:showVal val="0"/>
          <c:showCatName val="0"/>
          <c:showSerName val="0"/>
          <c:showPercent val="0"/>
          <c:showBubbleSize val="0"/>
        </c:dLbls>
        <c:gapWidth val="219"/>
        <c:overlap val="-27"/>
        <c:axId val="1057606416"/>
        <c:axId val="1057606960"/>
      </c:barChart>
      <c:lineChart>
        <c:grouping val="standard"/>
        <c:varyColors val="0"/>
        <c:ser>
          <c:idx val="5"/>
          <c:order val="5"/>
          <c:tx>
            <c:strRef>
              <c:f>'2.4'!$AZ$14</c:f>
              <c:strCache>
                <c:ptCount val="1"/>
                <c:pt idx="0">
                  <c:v>%</c:v>
                </c:pt>
              </c:strCache>
            </c:strRef>
          </c:tx>
          <c:spPr>
            <a:ln w="28575" cap="rnd">
              <a:solidFill>
                <a:schemeClr val="accent6"/>
              </a:solidFill>
              <a:round/>
            </a:ln>
            <a:effectLst/>
          </c:spPr>
          <c:marker>
            <c:symbol val="none"/>
          </c:marker>
          <c:dLbls>
            <c:dLbl>
              <c:idx val="0"/>
              <c:layout>
                <c:manualLayout>
                  <c:x val="-8.1533105519114718E-2"/>
                  <c:y val="-6.179946060720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10-4A23-9383-5AD2CEB0A28F}"/>
                </c:ext>
              </c:extLst>
            </c:dLbl>
            <c:dLbl>
              <c:idx val="1"/>
              <c:layout>
                <c:manualLayout>
                  <c:x val="-3.3449479187329177E-2"/>
                  <c:y val="-5.816419821854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10-4A23-9383-5AD2CEB0A28F}"/>
                </c:ext>
              </c:extLst>
            </c:dLbl>
            <c:dLbl>
              <c:idx val="2"/>
              <c:layout>
                <c:manualLayout>
                  <c:x val="-6.2717773476242134E-2"/>
                  <c:y val="-0.10542260927112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10-4A23-9383-5AD2CEB0A28F}"/>
                </c:ext>
              </c:extLst>
            </c:dLbl>
            <c:dLbl>
              <c:idx val="3"/>
              <c:layout>
                <c:manualLayout>
                  <c:x val="-0.10871080735881965"/>
                  <c:y val="-3.6352623886593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10-4A23-9383-5AD2CEB0A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'2.4'!$BA$8:$BE$8</c:f>
              <c:strCache>
                <c:ptCount val="5"/>
                <c:pt idx="0">
                  <c:v>meshkuj</c:v>
                </c:pt>
                <c:pt idx="1">
                  <c:v>femra</c:v>
                </c:pt>
                <c:pt idx="2">
                  <c:v>pa gjini</c:v>
                </c:pt>
                <c:pt idx="3">
                  <c:v>gjithsejt</c:v>
                </c:pt>
                <c:pt idx="4">
                  <c:v>%</c:v>
                </c:pt>
              </c:strCache>
            </c:strRef>
          </c:cat>
          <c:val>
            <c:numRef>
              <c:f>'2.4'!$BA$14:$BE$14</c:f>
              <c:numCache>
                <c:formatCode>0.00%</c:formatCode>
                <c:ptCount val="5"/>
                <c:pt idx="0">
                  <c:v>0.38179800221975585</c:v>
                </c:pt>
                <c:pt idx="1">
                  <c:v>0.60044395116537186</c:v>
                </c:pt>
                <c:pt idx="2">
                  <c:v>1.7758046614872364E-2</c:v>
                </c:pt>
                <c:pt idx="3">
                  <c:v>1</c:v>
                </c:pt>
              </c:numCache>
            </c:numRef>
          </c:val>
          <c:smooth val="0"/>
          <c:extLst>
            <c:ext xmlns:c16="http://schemas.microsoft.com/office/drawing/2014/chart" uri="{C3380CC4-5D6E-409C-BE32-E72D297353CC}">
              <c16:uniqueId val="{00000009-9410-4A23-9383-5AD2CEB0A28F}"/>
            </c:ext>
          </c:extLst>
        </c:ser>
        <c:dLbls>
          <c:showLegendKey val="0"/>
          <c:showVal val="0"/>
          <c:showCatName val="0"/>
          <c:showSerName val="0"/>
          <c:showPercent val="0"/>
          <c:showBubbleSize val="0"/>
        </c:dLbls>
        <c:marker val="1"/>
        <c:smooth val="0"/>
        <c:axId val="1057608592"/>
        <c:axId val="1057608048"/>
      </c:lineChart>
      <c:catAx>
        <c:axId val="10576064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6960"/>
        <c:crosses val="autoZero"/>
        <c:auto val="1"/>
        <c:lblAlgn val="ctr"/>
        <c:lblOffset val="100"/>
        <c:noMultiLvlLbl val="0"/>
      </c:catAx>
      <c:valAx>
        <c:axId val="105760696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6416"/>
        <c:crosses val="autoZero"/>
        <c:crossBetween val="between"/>
      </c:valAx>
      <c:valAx>
        <c:axId val="105760804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8592"/>
        <c:crosses val="max"/>
        <c:crossBetween val="between"/>
        <c:majorUnit val="0.1"/>
      </c:valAx>
      <c:catAx>
        <c:axId val="1057608592"/>
        <c:scaling>
          <c:orientation val="minMax"/>
        </c:scaling>
        <c:delete val="1"/>
        <c:axPos val="b"/>
        <c:numFmt formatCode="General" sourceLinked="1"/>
        <c:majorTickMark val="none"/>
        <c:minorTickMark val="none"/>
        <c:tickLblPos val="nextTo"/>
        <c:crossAx val="1057608048"/>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23270147422361"/>
          <c:y val="3.2200202027886614E-2"/>
          <c:w val="0.64699231764766607"/>
          <c:h val="0.47263094819542673"/>
        </c:manualLayout>
      </c:layout>
      <c:barChart>
        <c:barDir val="col"/>
        <c:grouping val="clustered"/>
        <c:varyColors val="0"/>
        <c:ser>
          <c:idx val="0"/>
          <c:order val="0"/>
          <c:tx>
            <c:strRef>
              <c:f>'3.1 &amp; 3.2'!$C$44</c:f>
              <c:strCache>
                <c:ptCount val="1"/>
                <c:pt idx="0">
                  <c:v>забавна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'3.1 &amp; 3.2'!$B$45:$B$49</c:f>
              <c:strCache>
                <c:ptCount val="5"/>
                <c:pt idx="0">
                  <c:v>produksion vendor</c:v>
                </c:pt>
                <c:pt idx="1">
                  <c:v>produksion /i huaj vendor</c:v>
                </c:pt>
                <c:pt idx="2">
                  <c:v>produksion i huaj</c:v>
                </c:pt>
                <c:pt idx="3">
                  <c:v>gjithsejt</c:v>
                </c:pt>
                <c:pt idx="4">
                  <c:v>%</c:v>
                </c:pt>
              </c:strCache>
            </c:strRef>
          </c:cat>
          <c:val>
            <c:numRef>
              <c:f>'3.1 &amp; 3.2'!$C$45:$C$49</c:f>
              <c:numCache>
                <c:formatCode>General</c:formatCode>
                <c:ptCount val="5"/>
                <c:pt idx="0">
                  <c:v>0</c:v>
                </c:pt>
                <c:pt idx="1">
                  <c:v>0</c:v>
                </c:pt>
                <c:pt idx="2">
                  <c:v>18</c:v>
                </c:pt>
                <c:pt idx="3">
                  <c:v>18</c:v>
                </c:pt>
                <c:pt idx="4" formatCode="0.00%">
                  <c:v>0.3</c:v>
                </c:pt>
              </c:numCache>
            </c:numRef>
          </c:val>
          <c:extLst>
            <c:ext xmlns:c16="http://schemas.microsoft.com/office/drawing/2014/chart" uri="{C3380CC4-5D6E-409C-BE32-E72D297353CC}">
              <c16:uniqueId val="{00000000-2139-4A3E-AD0F-2C9BA01D1943}"/>
            </c:ext>
          </c:extLst>
        </c:ser>
        <c:ser>
          <c:idx val="1"/>
          <c:order val="1"/>
          <c:tx>
            <c:strRef>
              <c:f>'3.1 &amp; 3.2'!$D$44</c:f>
              <c:strCache>
                <c:ptCount val="1"/>
                <c:pt idx="0">
                  <c:v>argëtuese-arsimore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'3.1 &amp; 3.2'!$B$45:$B$49</c:f>
              <c:strCache>
                <c:ptCount val="5"/>
                <c:pt idx="0">
                  <c:v>produksion vendor</c:v>
                </c:pt>
                <c:pt idx="1">
                  <c:v>produksion /i huaj vendor</c:v>
                </c:pt>
                <c:pt idx="2">
                  <c:v>produksion i huaj</c:v>
                </c:pt>
                <c:pt idx="3">
                  <c:v>gjithsejt</c:v>
                </c:pt>
                <c:pt idx="4">
                  <c:v>%</c:v>
                </c:pt>
              </c:strCache>
            </c:strRef>
          </c:cat>
          <c:val>
            <c:numRef>
              <c:f>'3.1 &amp; 3.2'!$D$45:$D$49</c:f>
              <c:numCache>
                <c:formatCode>General</c:formatCode>
                <c:ptCount val="5"/>
                <c:pt idx="0">
                  <c:v>12</c:v>
                </c:pt>
                <c:pt idx="1">
                  <c:v>30</c:v>
                </c:pt>
                <c:pt idx="2">
                  <c:v>0</c:v>
                </c:pt>
                <c:pt idx="3">
                  <c:v>42</c:v>
                </c:pt>
                <c:pt idx="4" formatCode="0.00%">
                  <c:v>0.7</c:v>
                </c:pt>
              </c:numCache>
            </c:numRef>
          </c:val>
          <c:extLst>
            <c:ext xmlns:c16="http://schemas.microsoft.com/office/drawing/2014/chart" uri="{C3380CC4-5D6E-409C-BE32-E72D297353CC}">
              <c16:uniqueId val="{00000001-2139-4A3E-AD0F-2C9BA01D1943}"/>
            </c:ext>
          </c:extLst>
        </c:ser>
        <c:ser>
          <c:idx val="2"/>
          <c:order val="2"/>
          <c:tx>
            <c:strRef>
              <c:f>'3.1 &amp; 3.2'!$E$44</c:f>
              <c:strCache>
                <c:ptCount val="1"/>
                <c:pt idx="0">
                  <c:v>gjithsejt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'3.1 &amp; 3.2'!$B$45:$B$49</c:f>
              <c:strCache>
                <c:ptCount val="5"/>
                <c:pt idx="0">
                  <c:v>produksion vendor</c:v>
                </c:pt>
                <c:pt idx="1">
                  <c:v>produksion /i huaj vendor</c:v>
                </c:pt>
                <c:pt idx="2">
                  <c:v>produksion i huaj</c:v>
                </c:pt>
                <c:pt idx="3">
                  <c:v>gjithsejt</c:v>
                </c:pt>
                <c:pt idx="4">
                  <c:v>%</c:v>
                </c:pt>
              </c:strCache>
            </c:strRef>
          </c:cat>
          <c:val>
            <c:numRef>
              <c:f>'3.1 &amp; 3.2'!$E$45:$E$49</c:f>
              <c:numCache>
                <c:formatCode>General</c:formatCode>
                <c:ptCount val="5"/>
                <c:pt idx="0">
                  <c:v>12</c:v>
                </c:pt>
                <c:pt idx="1">
                  <c:v>30</c:v>
                </c:pt>
                <c:pt idx="2">
                  <c:v>18</c:v>
                </c:pt>
                <c:pt idx="3">
                  <c:v>60</c:v>
                </c:pt>
                <c:pt idx="4" formatCode="0.00%">
                  <c:v>1</c:v>
                </c:pt>
              </c:numCache>
            </c:numRef>
          </c:val>
          <c:extLst>
            <c:ext xmlns:c16="http://schemas.microsoft.com/office/drawing/2014/chart" uri="{C3380CC4-5D6E-409C-BE32-E72D297353CC}">
              <c16:uniqueId val="{00000002-2139-4A3E-AD0F-2C9BA01D1943}"/>
            </c:ext>
          </c:extLst>
        </c:ser>
        <c:dLbls>
          <c:showLegendKey val="0"/>
          <c:showVal val="0"/>
          <c:showCatName val="0"/>
          <c:showSerName val="0"/>
          <c:showPercent val="0"/>
          <c:showBubbleSize val="0"/>
        </c:dLbls>
        <c:gapWidth val="150"/>
        <c:axId val="1788904624"/>
        <c:axId val="1788908432"/>
      </c:barChart>
      <c:lineChart>
        <c:grouping val="standard"/>
        <c:varyColors val="0"/>
        <c:ser>
          <c:idx val="3"/>
          <c:order val="3"/>
          <c:tx>
            <c:strRef>
              <c:f>'3.1 &amp; 3.2'!$F$44</c:f>
              <c:strCache>
                <c:ptCount val="1"/>
                <c:pt idx="0">
                  <c:v>%</c:v>
                </c:pt>
              </c:strCache>
            </c:strRef>
          </c:tx>
          <c:spPr>
            <a:ln w="28575" cap="rnd">
              <a:solidFill>
                <a:schemeClr val="accent4"/>
              </a:solidFill>
              <a:round/>
            </a:ln>
            <a:effectLst/>
          </c:spPr>
          <c:marker>
            <c:symbol val="none"/>
          </c:marker>
          <c:cat>
            <c:strRef>
              <c:f>'3.1 &amp; 3.2'!$B$45:$B$49</c:f>
              <c:strCache>
                <c:ptCount val="5"/>
                <c:pt idx="0">
                  <c:v>produksion vendor</c:v>
                </c:pt>
                <c:pt idx="1">
                  <c:v>produksion /i huaj vendor</c:v>
                </c:pt>
                <c:pt idx="2">
                  <c:v>produksion i huaj</c:v>
                </c:pt>
                <c:pt idx="3">
                  <c:v>gjithsejt</c:v>
                </c:pt>
                <c:pt idx="4">
                  <c:v>%</c:v>
                </c:pt>
              </c:strCache>
            </c:strRef>
          </c:cat>
          <c:val>
            <c:numRef>
              <c:f>'3.1 &amp; 3.2'!$F$45:$F$49</c:f>
              <c:numCache>
                <c:formatCode>0.00%</c:formatCode>
                <c:ptCount val="5"/>
                <c:pt idx="0">
                  <c:v>0.2</c:v>
                </c:pt>
                <c:pt idx="1">
                  <c:v>0.5</c:v>
                </c:pt>
                <c:pt idx="2">
                  <c:v>0.3</c:v>
                </c:pt>
                <c:pt idx="3">
                  <c:v>1</c:v>
                </c:pt>
              </c:numCache>
            </c:numRef>
          </c:val>
          <c:smooth val="0"/>
          <c:extLst>
            <c:ext xmlns:c16="http://schemas.microsoft.com/office/drawing/2014/chart" uri="{C3380CC4-5D6E-409C-BE32-E72D297353CC}">
              <c16:uniqueId val="{00000003-2139-4A3E-AD0F-2C9BA01D1943}"/>
            </c:ext>
          </c:extLst>
        </c:ser>
        <c:dLbls>
          <c:showLegendKey val="0"/>
          <c:showVal val="0"/>
          <c:showCatName val="0"/>
          <c:showSerName val="0"/>
          <c:showPercent val="0"/>
          <c:showBubbleSize val="0"/>
        </c:dLbls>
        <c:marker val="1"/>
        <c:smooth val="0"/>
        <c:axId val="1090099568"/>
        <c:axId val="1090097936"/>
      </c:lineChart>
      <c:catAx>
        <c:axId val="17889046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908432"/>
        <c:crosses val="autoZero"/>
        <c:auto val="1"/>
        <c:lblAlgn val="ctr"/>
        <c:lblOffset val="100"/>
        <c:noMultiLvlLbl val="0"/>
      </c:catAx>
      <c:valAx>
        <c:axId val="178890843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904624"/>
        <c:crosses val="autoZero"/>
        <c:crossBetween val="between"/>
      </c:valAx>
      <c:valAx>
        <c:axId val="1090097936"/>
        <c:scaling>
          <c:orientation val="minMax"/>
          <c:max val="1"/>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099568"/>
        <c:crosses val="max"/>
        <c:crossBetween val="between"/>
      </c:valAx>
      <c:catAx>
        <c:axId val="1090099568"/>
        <c:scaling>
          <c:orientation val="minMax"/>
        </c:scaling>
        <c:delete val="1"/>
        <c:axPos val="b"/>
        <c:numFmt formatCode="General" sourceLinked="1"/>
        <c:majorTickMark val="none"/>
        <c:minorTickMark val="none"/>
        <c:tickLblPos val="nextTo"/>
        <c:crossAx val="1090097936"/>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'4.1, 4.2 &amp; 4.3'!$W$5</c:f>
              <c:strCache>
                <c:ptCount val="1"/>
                <c:pt idx="0">
                  <c:v>produksion vendor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'4.1, 4.2 &amp; 4.3'!$X$4:$Z$4</c:f>
              <c:strCache>
                <c:ptCount val="3"/>
                <c:pt idx="0">
                  <c:v>përalla artistike/narativ</c:v>
                </c:pt>
                <c:pt idx="1">
                  <c:v>хибридна</c:v>
                </c:pt>
                <c:pt idx="2">
                  <c:v>вкупно</c:v>
                </c:pt>
              </c:strCache>
            </c:strRef>
          </c:cat>
          <c:val>
            <c:numRef>
              <c:f>'4.1, 4.2 &amp; 4.3'!$X$5:$Z$5</c:f>
              <c:numCache>
                <c:formatCode>General</c:formatCode>
                <c:ptCount val="3"/>
                <c:pt idx="0">
                  <c:v>57</c:v>
                </c:pt>
                <c:pt idx="1">
                  <c:v>0</c:v>
                </c:pt>
                <c:pt idx="2">
                  <c:v>57</c:v>
                </c:pt>
              </c:numCache>
            </c:numRef>
          </c:val>
          <c:extLst>
            <c:ext xmlns:c16="http://schemas.microsoft.com/office/drawing/2014/chart" uri="{C3380CC4-5D6E-409C-BE32-E72D297353CC}">
              <c16:uniqueId val="{00000000-B256-49B1-81F1-A131D3055D2E}"/>
            </c:ext>
          </c:extLst>
        </c:ser>
        <c:ser>
          <c:idx val="1"/>
          <c:order val="1"/>
          <c:tx>
            <c:strRef>
              <c:f>'4.1, 4.2 &amp; 4.3'!$W$6</c:f>
              <c:strCache>
                <c:ptCount val="1"/>
                <c:pt idx="0">
                  <c:v>produksion i huaj/vendor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'4.1, 4.2 &amp; 4.3'!$X$4:$Z$4</c:f>
              <c:strCache>
                <c:ptCount val="3"/>
                <c:pt idx="0">
                  <c:v>përalla artistike/narativ</c:v>
                </c:pt>
                <c:pt idx="1">
                  <c:v>хибридна</c:v>
                </c:pt>
                <c:pt idx="2">
                  <c:v>вкупно</c:v>
                </c:pt>
              </c:strCache>
            </c:strRef>
          </c:cat>
          <c:val>
            <c:numRef>
              <c:f>'4.1, 4.2 &amp; 4.3'!$X$6:$Z$6</c:f>
              <c:numCache>
                <c:formatCode>General</c:formatCode>
                <c:ptCount val="3"/>
                <c:pt idx="0">
                  <c:v>29</c:v>
                </c:pt>
                <c:pt idx="1">
                  <c:v>9</c:v>
                </c:pt>
                <c:pt idx="2">
                  <c:v>38</c:v>
                </c:pt>
              </c:numCache>
            </c:numRef>
          </c:val>
          <c:extLst>
            <c:ext xmlns:c16="http://schemas.microsoft.com/office/drawing/2014/chart" uri="{C3380CC4-5D6E-409C-BE32-E72D297353CC}">
              <c16:uniqueId val="{00000001-B256-49B1-81F1-A131D3055D2E}"/>
            </c:ext>
          </c:extLst>
        </c:ser>
        <c:ser>
          <c:idx val="2"/>
          <c:order val="2"/>
          <c:tx>
            <c:strRef>
              <c:f>'4.1, 4.2 &amp; 4.3'!$W$7</c:f>
              <c:strCache>
                <c:ptCount val="1"/>
                <c:pt idx="0">
                  <c:v>gjithsejt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'4.1, 4.2 &amp; 4.3'!$X$4:$Z$4</c:f>
              <c:strCache>
                <c:ptCount val="3"/>
                <c:pt idx="0">
                  <c:v>përalla artistike/narativ</c:v>
                </c:pt>
                <c:pt idx="1">
                  <c:v>хибридна</c:v>
                </c:pt>
                <c:pt idx="2">
                  <c:v>вкупно</c:v>
                </c:pt>
              </c:strCache>
            </c:strRef>
          </c:cat>
          <c:val>
            <c:numRef>
              <c:f>'4.1, 4.2 &amp; 4.3'!$X$7:$Z$7</c:f>
              <c:numCache>
                <c:formatCode>General</c:formatCode>
                <c:ptCount val="3"/>
                <c:pt idx="0">
                  <c:v>86</c:v>
                </c:pt>
                <c:pt idx="1">
                  <c:v>9</c:v>
                </c:pt>
                <c:pt idx="2">
                  <c:v>95</c:v>
                </c:pt>
              </c:numCache>
            </c:numRef>
          </c:val>
          <c:extLst>
            <c:ext xmlns:c16="http://schemas.microsoft.com/office/drawing/2014/chart" uri="{C3380CC4-5D6E-409C-BE32-E72D297353CC}">
              <c16:uniqueId val="{00000002-B256-49B1-81F1-A131D3055D2E}"/>
            </c:ext>
          </c:extLst>
        </c:ser>
        <c:dLbls>
          <c:showLegendKey val="0"/>
          <c:showVal val="0"/>
          <c:showCatName val="0"/>
          <c:showSerName val="0"/>
          <c:showPercent val="0"/>
          <c:showBubbleSize val="0"/>
        </c:dLbls>
        <c:gapWidth val="219"/>
        <c:axId val="30668352"/>
        <c:axId val="30669440"/>
      </c:barChart>
      <c:lineChart>
        <c:grouping val="standard"/>
        <c:varyColors val="0"/>
        <c:ser>
          <c:idx val="3"/>
          <c:order val="3"/>
          <c:tx>
            <c:strRef>
              <c:f>'4.1, 4.2 &amp; 4.3'!$W$8</c:f>
              <c:strCache>
                <c:ptCount val="1"/>
                <c:pt idx="0">
                  <c:v>%</c:v>
                </c:pt>
              </c:strCache>
            </c:strRef>
          </c:tx>
          <c:spPr>
            <a:ln w="28575" cap="rnd">
              <a:solidFill>
                <a:schemeClr val="accent4"/>
              </a:solidFill>
              <a:round/>
            </a:ln>
            <a:effectLst/>
          </c:spPr>
          <c:marker>
            <c:symbol val="none"/>
          </c:marker>
          <c:dLbls>
            <c:dLbl>
              <c:idx val="1"/>
              <c:layout>
                <c:manualLayout>
                  <c:x val="-5.2777777777777882E-2"/>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56-49B1-81F1-A131D3055D2E}"/>
                </c:ext>
              </c:extLst>
            </c:dLbl>
            <c:dLbl>
              <c:idx val="2"/>
              <c:layout>
                <c:manualLayout>
                  <c:x val="-0.15555555555555567"/>
                  <c:y val="1.85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56-49B1-81F1-A131D3055D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'4.1, 4.2 &amp; 4.3'!$X$4:$Z$4</c:f>
              <c:strCache>
                <c:ptCount val="3"/>
                <c:pt idx="0">
                  <c:v>përalla artistike/narativ</c:v>
                </c:pt>
                <c:pt idx="1">
                  <c:v>хибридна</c:v>
                </c:pt>
                <c:pt idx="2">
                  <c:v>вкупно</c:v>
                </c:pt>
              </c:strCache>
            </c:strRef>
          </c:cat>
          <c:val>
            <c:numRef>
              <c:f>'4.1, 4.2 &amp; 4.3'!$X$8:$Z$8</c:f>
              <c:numCache>
                <c:formatCode>0.00%</c:formatCode>
                <c:ptCount val="3"/>
                <c:pt idx="0">
                  <c:v>0.90526315789473688</c:v>
                </c:pt>
                <c:pt idx="1">
                  <c:v>9.4736842105263161E-2</c:v>
                </c:pt>
                <c:pt idx="2">
                  <c:v>1</c:v>
                </c:pt>
              </c:numCache>
            </c:numRef>
          </c:val>
          <c:smooth val="0"/>
          <c:extLst>
            <c:ext xmlns:c16="http://schemas.microsoft.com/office/drawing/2014/chart" uri="{C3380CC4-5D6E-409C-BE32-E72D297353CC}">
              <c16:uniqueId val="{00000005-B256-49B1-81F1-A131D3055D2E}"/>
            </c:ext>
          </c:extLst>
        </c:ser>
        <c:dLbls>
          <c:showLegendKey val="0"/>
          <c:showVal val="0"/>
          <c:showCatName val="0"/>
          <c:showSerName val="0"/>
          <c:showPercent val="0"/>
          <c:showBubbleSize val="0"/>
        </c:dLbls>
        <c:marker val="1"/>
        <c:smooth val="0"/>
        <c:axId val="30673248"/>
        <c:axId val="30672704"/>
      </c:lineChart>
      <c:catAx>
        <c:axId val="306683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9440"/>
        <c:crosses val="autoZero"/>
        <c:auto val="1"/>
        <c:lblAlgn val="ctr"/>
        <c:lblOffset val="100"/>
        <c:noMultiLvlLbl val="0"/>
      </c:catAx>
      <c:valAx>
        <c:axId val="3066944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8352"/>
        <c:crosses val="autoZero"/>
        <c:crossBetween val="between"/>
      </c:valAx>
      <c:valAx>
        <c:axId val="30672704"/>
        <c:scaling>
          <c:orientation val="minMax"/>
          <c:max val="1"/>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73248"/>
        <c:crosses val="max"/>
        <c:crossBetween val="between"/>
      </c:valAx>
      <c:catAx>
        <c:axId val="30673248"/>
        <c:scaling>
          <c:orientation val="minMax"/>
        </c:scaling>
        <c:delete val="1"/>
        <c:axPos val="b"/>
        <c:numFmt formatCode="General" sourceLinked="1"/>
        <c:majorTickMark val="none"/>
        <c:minorTickMark val="none"/>
        <c:tickLblPos val="nextTo"/>
        <c:crossAx val="3067270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8381452318461"/>
          <c:y val="0.12996937882764653"/>
          <c:w val="0.80793525809273836"/>
          <c:h val="0.76263123359580065"/>
        </c:manualLayout>
      </c:layout>
      <c:scatterChart>
        <c:scatterStyle val="lineMarker"/>
        <c:varyColors val="0"/>
        <c:ser>
          <c:idx val="0"/>
          <c:order val="0"/>
          <c:tx>
            <c:strRef>
              <c:f>'5.1 &amp; 5,2'!$N$123</c:f>
              <c:strCache>
                <c:ptCount val="1"/>
                <c:pt idx="0">
                  <c:v>meshkuj</c:v>
                </c:pt>
              </c:strCache>
            </c:strRef>
          </c:tx>
          <c:spPr>
            <a:ln w="25400" cap="rnd">
              <a:noFill/>
              <a:round/>
            </a:ln>
            <a:effectLst/>
          </c:spPr>
          <c:marker>
            <c:symbol val="triangle"/>
            <c:size val="7"/>
            <c:spPr>
              <a:solidFill>
                <a:srgbClr val="FFC000"/>
              </a:solidFill>
              <a:ln w="9525">
                <a:solidFill>
                  <a:schemeClr val="accent4">
                    <a:lumMod val="60000"/>
                    <a:lumOff val="40000"/>
                  </a:schemeClr>
                </a:solidFill>
              </a:ln>
              <a:effectLst/>
            </c:spPr>
          </c:marker>
          <c:dLbls>
            <c:dLbl>
              <c:idx val="1"/>
              <c:layout>
                <c:manualLayout>
                  <c:x val="-9.35E-2"/>
                  <c:y val="-0.10413203557888598"/>
                </c:manualLayout>
              </c:layout>
              <c:tx>
                <c:rich>
                  <a:bodyPr/>
                  <a:lstStyle/>
                  <a:p>
                    <a:fld id="{E6F4E13D-C0CD-4E8F-BB35-C83C7AF6DFC0}" type="XVALUE">
                      <a:rPr lang="en-US"/>
                      <a:pPr/>
                      <a:t>[X VALUE]</a:t>
                    </a:fld>
                    <a:r>
                      <a:rPr lang="en-US"/>
                      <a:t>ë</a:t>
                    </a:r>
                    <a:r>
                      <a:rPr lang="en-US" baseline="0"/>
                      <a:t>, </a:t>
                    </a:r>
                    <a:fld id="{24C605C1-DDA2-4890-AC62-265EA3A71941}" type="YVALUE">
                      <a:rPr lang="en-US" baseline="0"/>
                      <a:pPr/>
                      <a:t>[Y VALUE]</a:t>
                    </a:fld>
                    <a:endParaRPr lang="en-US" baseline="0"/>
                  </a:p>
                </c:rich>
              </c:tx>
              <c:dLblPos val="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337-4824-AEF4-BFE92E172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'5.1 &amp; 5,2'!$M$124:$M$129</c:f>
              <c:strCache>
                <c:ptCount val="6"/>
                <c:pt idx="0">
                  <c:v>shkenc</c:v>
                </c:pt>
                <c:pt idx="1">
                  <c:v>muzik</c:v>
                </c:pt>
                <c:pt idx="2">
                  <c:v>fotografi</c:v>
                </c:pt>
                <c:pt idx="3">
                  <c:v>letërsi</c:v>
                </c:pt>
                <c:pt idx="4">
                  <c:v>film/teatër</c:v>
                </c:pt>
                <c:pt idx="5">
                  <c:v>sport</c:v>
                </c:pt>
              </c:strCache>
            </c:strRef>
          </c:xVal>
          <c:yVal>
            <c:numRef>
              <c:f>'5.1 &amp; 5,2'!$N$124:$N$129</c:f>
              <c:numCache>
                <c:formatCode>General</c:formatCode>
                <c:ptCount val="6"/>
                <c:pt idx="1">
                  <c:v>2</c:v>
                </c:pt>
                <c:pt idx="2">
                  <c:v>2</c:v>
                </c:pt>
                <c:pt idx="3">
                  <c:v>5</c:v>
                </c:pt>
                <c:pt idx="4">
                  <c:v>16</c:v>
                </c:pt>
                <c:pt idx="5">
                  <c:v>21</c:v>
                </c:pt>
              </c:numCache>
            </c:numRef>
          </c:yVal>
          <c:smooth val="0"/>
          <c:extLst>
            <c:ext xmlns:c16="http://schemas.microsoft.com/office/drawing/2014/chart" uri="{C3380CC4-5D6E-409C-BE32-E72D297353CC}">
              <c16:uniqueId val="{00000001-9337-4824-AEF4-BFE92E172CD7}"/>
            </c:ext>
          </c:extLst>
        </c:ser>
        <c:dLbls>
          <c:dLblPos val="t"/>
          <c:showLegendKey val="0"/>
          <c:showVal val="1"/>
          <c:showCatName val="0"/>
          <c:showSerName val="0"/>
          <c:showPercent val="0"/>
          <c:showBubbleSize val="0"/>
        </c:dLbls>
        <c:axId val="1811506672"/>
        <c:axId val="1811508848"/>
      </c:scatterChart>
      <c:scatterChart>
        <c:scatterStyle val="lineMarker"/>
        <c:varyColors val="0"/>
        <c:ser>
          <c:idx val="1"/>
          <c:order val="1"/>
          <c:tx>
            <c:strRef>
              <c:f>'5.1 &amp; 5,2'!$O$123</c:f>
              <c:strCache>
                <c:ptCount val="1"/>
                <c:pt idx="0">
                  <c:v>femra</c:v>
                </c:pt>
              </c:strCache>
            </c:strRef>
          </c:tx>
          <c:spPr>
            <a:ln w="25400" cap="rnd">
              <a:noFill/>
              <a:round/>
            </a:ln>
            <a:effectLst/>
          </c:spPr>
          <c:marker>
            <c:symbol val="square"/>
            <c:size val="6"/>
            <c:spPr>
              <a:solidFill>
                <a:schemeClr val="accent5">
                  <a:lumMod val="75000"/>
                </a:schemeClr>
              </a:solidFill>
              <a:ln w="9525">
                <a:solidFill>
                  <a:schemeClr val="accent5">
                    <a:lumMod val="75000"/>
                  </a:schemeClr>
                </a:solidFill>
              </a:ln>
              <a:effectLst/>
            </c:spPr>
          </c:marker>
          <c:dLbls>
            <c:dLbl>
              <c:idx val="2"/>
              <c:layout>
                <c:manualLayout>
                  <c:x val="-0.25053477690288711"/>
                  <c:y val="-9.2246281714786077E-3"/>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37-4824-AEF4-BFE92E172CD7}"/>
                </c:ext>
              </c:extLst>
            </c:dLbl>
            <c:dLbl>
              <c:idx val="3"/>
              <c:layout>
                <c:manualLayout>
                  <c:x val="-0.16284733158355211"/>
                  <c:y val="8.3367964421114021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37-4824-AEF4-BFE92E172CD7}"/>
                </c:ext>
              </c:extLst>
            </c:dLbl>
            <c:dLbl>
              <c:idx val="5"/>
              <c:layout>
                <c:manualLayout>
                  <c:x val="-2.0854330708661419E-2"/>
                  <c:y val="7.8738334791484399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37-4824-AEF4-BFE92E172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'5.1 &amp; 5,2'!$M$124:$M$129</c:f>
              <c:strCache>
                <c:ptCount val="6"/>
                <c:pt idx="0">
                  <c:v>shkenc</c:v>
                </c:pt>
                <c:pt idx="1">
                  <c:v>muzik</c:v>
                </c:pt>
                <c:pt idx="2">
                  <c:v>fotografi</c:v>
                </c:pt>
                <c:pt idx="3">
                  <c:v>letërsi</c:v>
                </c:pt>
                <c:pt idx="4">
                  <c:v>film/teatër</c:v>
                </c:pt>
                <c:pt idx="5">
                  <c:v>sport</c:v>
                </c:pt>
              </c:strCache>
            </c:strRef>
          </c:xVal>
          <c:yVal>
            <c:numRef>
              <c:f>'5.1 &amp; 5,2'!$O$124:$O$129</c:f>
              <c:numCache>
                <c:formatCode>General</c:formatCode>
                <c:ptCount val="6"/>
                <c:pt idx="0">
                  <c:v>1</c:v>
                </c:pt>
                <c:pt idx="1">
                  <c:v>11</c:v>
                </c:pt>
                <c:pt idx="2">
                  <c:v>15</c:v>
                </c:pt>
                <c:pt idx="3">
                  <c:v>15</c:v>
                </c:pt>
                <c:pt idx="4">
                  <c:v>10</c:v>
                </c:pt>
                <c:pt idx="5">
                  <c:v>19</c:v>
                </c:pt>
              </c:numCache>
            </c:numRef>
          </c:yVal>
          <c:smooth val="0"/>
          <c:extLst>
            <c:ext xmlns:c16="http://schemas.microsoft.com/office/drawing/2014/chart" uri="{C3380CC4-5D6E-409C-BE32-E72D297353CC}">
              <c16:uniqueId val="{00000005-9337-4824-AEF4-BFE92E172CD7}"/>
            </c:ext>
          </c:extLst>
        </c:ser>
        <c:dLbls>
          <c:dLblPos val="t"/>
          <c:showLegendKey val="0"/>
          <c:showVal val="1"/>
          <c:showCatName val="0"/>
          <c:showSerName val="0"/>
          <c:showPercent val="0"/>
          <c:showBubbleSize val="0"/>
        </c:dLbls>
        <c:axId val="1811505040"/>
        <c:axId val="1811509392"/>
      </c:scatterChart>
      <c:valAx>
        <c:axId val="181150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811508848"/>
        <c:crosses val="autoZero"/>
        <c:crossBetween val="midCat"/>
      </c:valAx>
      <c:valAx>
        <c:axId val="1811508848"/>
        <c:scaling>
          <c:orientation val="minMax"/>
          <c:max val="2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Frekuenca</a:t>
                </a:r>
              </a:p>
            </c:rich>
          </c:tx>
          <c:layout>
            <c:manualLayout>
              <c:xMode val="edge"/>
              <c:yMode val="edge"/>
              <c:x val="3.0555555555555555E-2"/>
              <c:y val="9.670129775444734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506672"/>
        <c:crosses val="autoZero"/>
        <c:crossBetween val="midCat"/>
      </c:valAx>
      <c:valAx>
        <c:axId val="1811509392"/>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811505040"/>
        <c:crosses val="max"/>
        <c:crossBetween val="midCat"/>
      </c:valAx>
      <c:valAx>
        <c:axId val="1811505040"/>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811509392"/>
        <c:crosses val="max"/>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'1.2'!$D$5</c:f>
              <c:strCache>
                <c:ptCount val="1"/>
                <c:pt idx="0">
                  <c:v>vendor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'1.2'!$E$4:$O$4</c:f>
              <c:strCache>
                <c:ptCount val="10"/>
                <c:pt idx="0">
                  <c:v>1996</c:v>
                </c:pt>
                <c:pt idx="1">
                  <c:v>2010</c:v>
                </c:pt>
                <c:pt idx="2">
                  <c:v>2011</c:v>
                </c:pt>
                <c:pt idx="3">
                  <c:v>2013</c:v>
                </c:pt>
                <c:pt idx="4">
                  <c:v>2014</c:v>
                </c:pt>
                <c:pt idx="5">
                  <c:v>2015</c:v>
                </c:pt>
                <c:pt idx="6">
                  <c:v>2016</c:v>
                </c:pt>
                <c:pt idx="7">
                  <c:v>2017</c:v>
                </c:pt>
                <c:pt idx="8">
                  <c:v>2019</c:v>
                </c:pt>
                <c:pt idx="9">
                  <c:v>gjithsejt</c:v>
                </c:pt>
              </c:strCache>
            </c:strRef>
          </c:cat>
          <c:val>
            <c:numRef>
              <c:f>'1.2'!$E$5:$O$5</c:f>
              <c:numCache>
                <c:formatCode>General</c:formatCode>
                <c:ptCount val="10"/>
                <c:pt idx="0">
                  <c:v>1</c:v>
                </c:pt>
                <c:pt idx="1">
                  <c:v>6</c:v>
                </c:pt>
                <c:pt idx="2">
                  <c:v>5</c:v>
                </c:pt>
                <c:pt idx="3">
                  <c:v>7</c:v>
                </c:pt>
                <c:pt idx="4">
                  <c:v>2</c:v>
                </c:pt>
                <c:pt idx="5">
                  <c:v>44</c:v>
                </c:pt>
                <c:pt idx="6">
                  <c:v>1</c:v>
                </c:pt>
                <c:pt idx="7">
                  <c:v>3</c:v>
                </c:pt>
                <c:pt idx="8">
                  <c:v>20</c:v>
                </c:pt>
                <c:pt idx="9">
                  <c:v>89</c:v>
                </c:pt>
              </c:numCache>
            </c:numRef>
          </c:val>
          <c:extLst>
            <c:ext xmlns:c16="http://schemas.microsoft.com/office/drawing/2014/chart" uri="{C3380CC4-5D6E-409C-BE32-E72D297353CC}">
              <c16:uniqueId val="{00000000-D0E1-4425-B9E0-CA1B7E89CF6B}"/>
            </c:ext>
          </c:extLst>
        </c:ser>
        <c:ser>
          <c:idx val="1"/>
          <c:order val="1"/>
          <c:tx>
            <c:strRef>
              <c:f>'1.2'!$D$6</c:f>
              <c:strCache>
                <c:ptCount val="1"/>
                <c:pt idx="0">
                  <c:v>koproduksion/ vendor i huaj</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'1.2'!$E$4:$O$4</c:f>
              <c:strCache>
                <c:ptCount val="10"/>
                <c:pt idx="0">
                  <c:v>1996</c:v>
                </c:pt>
                <c:pt idx="1">
                  <c:v>2010</c:v>
                </c:pt>
                <c:pt idx="2">
                  <c:v>2011</c:v>
                </c:pt>
                <c:pt idx="3">
                  <c:v>2013</c:v>
                </c:pt>
                <c:pt idx="4">
                  <c:v>2014</c:v>
                </c:pt>
                <c:pt idx="5">
                  <c:v>2015</c:v>
                </c:pt>
                <c:pt idx="6">
                  <c:v>2016</c:v>
                </c:pt>
                <c:pt idx="7">
                  <c:v>2017</c:v>
                </c:pt>
                <c:pt idx="8">
                  <c:v>2019</c:v>
                </c:pt>
                <c:pt idx="9">
                  <c:v>gjithsejt</c:v>
                </c:pt>
              </c:strCache>
            </c:strRef>
          </c:cat>
          <c:val>
            <c:numRef>
              <c:f>'1.2'!$E$6:$O$6</c:f>
              <c:numCache>
                <c:formatCode>General</c:formatCode>
                <c:ptCount val="10"/>
                <c:pt idx="0">
                  <c:v>0</c:v>
                </c:pt>
                <c:pt idx="1">
                  <c:v>0</c:v>
                </c:pt>
                <c:pt idx="2">
                  <c:v>0</c:v>
                </c:pt>
                <c:pt idx="3">
                  <c:v>0</c:v>
                </c:pt>
                <c:pt idx="4">
                  <c:v>0</c:v>
                </c:pt>
                <c:pt idx="5">
                  <c:v>0</c:v>
                </c:pt>
                <c:pt idx="6">
                  <c:v>22</c:v>
                </c:pt>
                <c:pt idx="7">
                  <c:v>65</c:v>
                </c:pt>
                <c:pt idx="8">
                  <c:v>0</c:v>
                </c:pt>
                <c:pt idx="9">
                  <c:v>87</c:v>
                </c:pt>
              </c:numCache>
            </c:numRef>
          </c:val>
          <c:extLst>
            <c:ext xmlns:c16="http://schemas.microsoft.com/office/drawing/2014/chart" uri="{C3380CC4-5D6E-409C-BE32-E72D297353CC}">
              <c16:uniqueId val="{00000001-D0E1-4425-B9E0-CA1B7E89CF6B}"/>
            </c:ext>
          </c:extLst>
        </c:ser>
        <c:ser>
          <c:idx val="2"/>
          <c:order val="2"/>
          <c:tx>
            <c:strRef>
              <c:f>'1.2'!$D$7</c:f>
              <c:strCache>
                <c:ptCount val="1"/>
                <c:pt idx="0">
                  <c:v>i huaj</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'1.2'!$E$4:$O$4</c:f>
              <c:strCache>
                <c:ptCount val="10"/>
                <c:pt idx="0">
                  <c:v>1996</c:v>
                </c:pt>
                <c:pt idx="1">
                  <c:v>2010</c:v>
                </c:pt>
                <c:pt idx="2">
                  <c:v>2011</c:v>
                </c:pt>
                <c:pt idx="3">
                  <c:v>2013</c:v>
                </c:pt>
                <c:pt idx="4">
                  <c:v>2014</c:v>
                </c:pt>
                <c:pt idx="5">
                  <c:v>2015</c:v>
                </c:pt>
                <c:pt idx="6">
                  <c:v>2016</c:v>
                </c:pt>
                <c:pt idx="7">
                  <c:v>2017</c:v>
                </c:pt>
                <c:pt idx="8">
                  <c:v>2019</c:v>
                </c:pt>
                <c:pt idx="9">
                  <c:v>gjithsejt</c:v>
                </c:pt>
              </c:strCache>
            </c:strRef>
          </c:cat>
          <c:val>
            <c:numRef>
              <c:f>'1.2'!$E$7:$O$7</c:f>
              <c:numCache>
                <c:formatCode>General</c:formatCode>
                <c:ptCount val="10"/>
                <c:pt idx="0">
                  <c:v>0</c:v>
                </c:pt>
                <c:pt idx="1">
                  <c:v>0</c:v>
                </c:pt>
                <c:pt idx="2">
                  <c:v>0</c:v>
                </c:pt>
                <c:pt idx="3">
                  <c:v>39</c:v>
                </c:pt>
                <c:pt idx="4">
                  <c:v>10</c:v>
                </c:pt>
                <c:pt idx="5">
                  <c:v>0</c:v>
                </c:pt>
                <c:pt idx="6">
                  <c:v>0</c:v>
                </c:pt>
                <c:pt idx="7">
                  <c:v>0</c:v>
                </c:pt>
                <c:pt idx="8">
                  <c:v>0</c:v>
                </c:pt>
                <c:pt idx="9">
                  <c:v>49</c:v>
                </c:pt>
              </c:numCache>
            </c:numRef>
          </c:val>
          <c:extLst>
            <c:ext xmlns:c16="http://schemas.microsoft.com/office/drawing/2014/chart" uri="{C3380CC4-5D6E-409C-BE32-E72D297353CC}">
              <c16:uniqueId val="{00000002-D0E1-4425-B9E0-CA1B7E89CF6B}"/>
            </c:ext>
          </c:extLst>
        </c:ser>
        <c:dLbls>
          <c:showLegendKey val="0"/>
          <c:showVal val="0"/>
          <c:showCatName val="0"/>
          <c:showSerName val="0"/>
          <c:showPercent val="0"/>
          <c:showBubbleSize val="0"/>
        </c:dLbls>
        <c:gapWidth val="219"/>
        <c:overlap val="-27"/>
        <c:axId val="570122496"/>
        <c:axId val="570125760"/>
      </c:barChart>
      <c:lineChart>
        <c:grouping val="standard"/>
        <c:varyColors val="0"/>
        <c:dLbls>
          <c:showLegendKey val="0"/>
          <c:showVal val="0"/>
          <c:showCatName val="0"/>
          <c:showSerName val="0"/>
          <c:showPercent val="0"/>
          <c:showBubbleSize val="0"/>
        </c:dLbls>
        <c:marker val="1"/>
        <c:smooth val="0"/>
        <c:axId val="570122496"/>
        <c:axId val="570125760"/>
        <c:extLst>
          <c:ext xmlns:c15="http://schemas.microsoft.com/office/drawing/2012/chart" uri="{02D57815-91ED-43cb-92C2-25804820EDAC}">
            <c15:filteredLineSeries>
              <c15:ser>
                <c:idx val="3"/>
                <c:order val="3"/>
                <c:tx>
                  <c:strRef>
                    <c:extLst>
                      <c:ext uri="{02D57815-91ED-43cb-92C2-25804820EDAC}">
                        <c15:formulaRef>
                          <c15:sqref>'1.2'!$D$8</c15:sqref>
                        </c15:formulaRef>
                      </c:ext>
                    </c:extLst>
                    <c:strCache>
                      <c:ptCount val="1"/>
                      <c:pt idx="0">
                        <c:v>gjithsejt</c:v>
                      </c:pt>
                    </c:strCache>
                  </c:strRef>
                </c:tx>
                <c:spPr>
                  <a:ln w="28575" cap="rnd">
                    <a:solidFill>
                      <a:schemeClr val="accent2">
                        <a:lumMod val="60000"/>
                      </a:schemeClr>
                    </a:solidFill>
                    <a:round/>
                  </a:ln>
                  <a:effectLst/>
                </c:spPr>
                <c:marker>
                  <c:symbol val="none"/>
                </c:marker>
                <c:cat>
                  <c:strRef>
                    <c:extLst>
                      <c:ext uri="{02D57815-91ED-43cb-92C2-25804820EDAC}">
                        <c15:formulaRef>
                          <c15:sqref>'1.2'!$E$4:$O$4</c15:sqref>
                        </c15:formulaRef>
                      </c:ext>
                    </c:extLst>
                    <c:strCache>
                      <c:ptCount val="10"/>
                      <c:pt idx="0">
                        <c:v>1996</c:v>
                      </c:pt>
                      <c:pt idx="1">
                        <c:v>2010</c:v>
                      </c:pt>
                      <c:pt idx="2">
                        <c:v>2011</c:v>
                      </c:pt>
                      <c:pt idx="3">
                        <c:v>2013</c:v>
                      </c:pt>
                      <c:pt idx="4">
                        <c:v>2014</c:v>
                      </c:pt>
                      <c:pt idx="5">
                        <c:v>2015</c:v>
                      </c:pt>
                      <c:pt idx="6">
                        <c:v>2016</c:v>
                      </c:pt>
                      <c:pt idx="7">
                        <c:v>2017</c:v>
                      </c:pt>
                      <c:pt idx="8">
                        <c:v>2019</c:v>
                      </c:pt>
                      <c:pt idx="9">
                        <c:v>gjithsejt</c:v>
                      </c:pt>
                    </c:strCache>
                  </c:strRef>
                </c:cat>
                <c:val>
                  <c:numRef>
                    <c:extLst>
                      <c:ext uri="{02D57815-91ED-43cb-92C2-25804820EDAC}">
                        <c15:formulaRef>
                          <c15:sqref>'1.2'!$E$8:$O$8</c15:sqref>
                        </c15:formulaRef>
                      </c:ext>
                    </c:extLst>
                    <c:numCache>
                      <c:formatCode>0</c:formatCode>
                      <c:ptCount val="10"/>
                      <c:pt idx="0">
                        <c:v>1</c:v>
                      </c:pt>
                      <c:pt idx="1">
                        <c:v>6</c:v>
                      </c:pt>
                      <c:pt idx="2">
                        <c:v>5</c:v>
                      </c:pt>
                      <c:pt idx="3">
                        <c:v>46</c:v>
                      </c:pt>
                      <c:pt idx="4">
                        <c:v>12</c:v>
                      </c:pt>
                      <c:pt idx="5">
                        <c:v>44</c:v>
                      </c:pt>
                      <c:pt idx="6">
                        <c:v>23</c:v>
                      </c:pt>
                      <c:pt idx="7">
                        <c:v>68</c:v>
                      </c:pt>
                      <c:pt idx="8">
                        <c:v>20</c:v>
                      </c:pt>
                      <c:pt idx="9">
                        <c:v>225</c:v>
                      </c:pt>
                    </c:numCache>
                  </c:numRef>
                </c:val>
                <c:smooth val="0"/>
                <c:extLst>
                  <c:ext xmlns:c16="http://schemas.microsoft.com/office/drawing/2014/chart" uri="{C3380CC4-5D6E-409C-BE32-E72D297353CC}">
                    <c16:uniqueId val="{00000004-D0E1-4425-B9E0-CA1B7E89CF6B}"/>
                  </c:ext>
                </c:extLst>
              </c15:ser>
            </c15:filteredLineSeries>
          </c:ext>
        </c:extLst>
      </c:lineChart>
      <c:lineChart>
        <c:grouping val="standard"/>
        <c:varyColors val="0"/>
        <c:ser>
          <c:idx val="4"/>
          <c:order val="4"/>
          <c:tx>
            <c:strRef>
              <c:f>'1.2'!$D$9</c:f>
              <c:strCache>
                <c:ptCount val="1"/>
                <c:pt idx="0">
                  <c:v>%</c:v>
                </c:pt>
              </c:strCache>
            </c:strRef>
          </c:tx>
          <c:spPr>
            <a:ln w="2857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'1.2'!$E$4:$O$4</c:f>
              <c:strCache>
                <c:ptCount val="10"/>
                <c:pt idx="0">
                  <c:v>1996</c:v>
                </c:pt>
                <c:pt idx="1">
                  <c:v>2010</c:v>
                </c:pt>
                <c:pt idx="2">
                  <c:v>2011</c:v>
                </c:pt>
                <c:pt idx="3">
                  <c:v>2013</c:v>
                </c:pt>
                <c:pt idx="4">
                  <c:v>2014</c:v>
                </c:pt>
                <c:pt idx="5">
                  <c:v>2015</c:v>
                </c:pt>
                <c:pt idx="6">
                  <c:v>2016</c:v>
                </c:pt>
                <c:pt idx="7">
                  <c:v>2017</c:v>
                </c:pt>
                <c:pt idx="8">
                  <c:v>2019</c:v>
                </c:pt>
                <c:pt idx="9">
                  <c:v>gjithsejt</c:v>
                </c:pt>
              </c:strCache>
            </c:strRef>
          </c:cat>
          <c:val>
            <c:numRef>
              <c:f>'1.2'!$E$9:$O$9</c:f>
              <c:numCache>
                <c:formatCode>0.00%</c:formatCode>
                <c:ptCount val="10"/>
                <c:pt idx="0">
                  <c:v>4.4444444444444444E-3</c:v>
                </c:pt>
                <c:pt idx="1">
                  <c:v>2.6666666666666668E-2</c:v>
                </c:pt>
                <c:pt idx="2">
                  <c:v>2.2222222222222223E-2</c:v>
                </c:pt>
                <c:pt idx="3">
                  <c:v>0.20444444444444446</c:v>
                </c:pt>
                <c:pt idx="4">
                  <c:v>5.3333333333333337E-2</c:v>
                </c:pt>
                <c:pt idx="5">
                  <c:v>0.19555555555555557</c:v>
                </c:pt>
                <c:pt idx="6">
                  <c:v>0.10222222222222223</c:v>
                </c:pt>
                <c:pt idx="7">
                  <c:v>0.30222222222222223</c:v>
                </c:pt>
                <c:pt idx="8">
                  <c:v>8.8888888888888892E-2</c:v>
                </c:pt>
                <c:pt idx="9">
                  <c:v>1</c:v>
                </c:pt>
              </c:numCache>
            </c:numRef>
          </c:val>
          <c:smooth val="0"/>
          <c:extLst>
            <c:ext xmlns:c16="http://schemas.microsoft.com/office/drawing/2014/chart" uri="{C3380CC4-5D6E-409C-BE32-E72D297353CC}">
              <c16:uniqueId val="{00000003-D0E1-4425-B9E0-CA1B7E89CF6B}"/>
            </c:ext>
          </c:extLst>
        </c:ser>
        <c:dLbls>
          <c:showLegendKey val="0"/>
          <c:showVal val="0"/>
          <c:showCatName val="0"/>
          <c:showSerName val="0"/>
          <c:showPercent val="0"/>
          <c:showBubbleSize val="0"/>
        </c:dLbls>
        <c:marker val="1"/>
        <c:smooth val="0"/>
        <c:axId val="570114336"/>
        <c:axId val="570123584"/>
      </c:lineChart>
      <c:catAx>
        <c:axId val="5701224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25760"/>
        <c:crosses val="autoZero"/>
        <c:auto val="1"/>
        <c:lblAlgn val="ctr"/>
        <c:lblOffset val="100"/>
        <c:noMultiLvlLbl val="0"/>
      </c:catAx>
      <c:valAx>
        <c:axId val="57012576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22496"/>
        <c:crosses val="autoZero"/>
        <c:crossBetween val="between"/>
      </c:valAx>
      <c:valAx>
        <c:axId val="570123584"/>
        <c:scaling>
          <c:orientation val="minMax"/>
          <c:max val="1"/>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14336"/>
        <c:crosses val="max"/>
        <c:crossBetween val="between"/>
      </c:valAx>
      <c:catAx>
        <c:axId val="570114336"/>
        <c:scaling>
          <c:orientation val="minMax"/>
        </c:scaling>
        <c:delete val="1"/>
        <c:axPos val="b"/>
        <c:numFmt formatCode="General" sourceLinked="1"/>
        <c:majorTickMark val="none"/>
        <c:minorTickMark val="none"/>
        <c:tickLblPos val="nextTo"/>
        <c:crossAx val="57012358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2508342236118"/>
          <c:y val="0.19432888597258677"/>
          <c:w val="0.76709953969321676"/>
          <c:h val="0.45251676873724117"/>
        </c:manualLayout>
      </c:layout>
      <c:barChart>
        <c:barDir val="col"/>
        <c:grouping val="clustered"/>
        <c:varyColors val="0"/>
        <c:ser>
          <c:idx val="0"/>
          <c:order val="0"/>
          <c:tx>
            <c:strRef>
              <c:f>'1.3'!$D$5</c:f>
              <c:strCache>
                <c:ptCount val="1"/>
                <c:pt idx="0">
                  <c:v>produksion vendor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'1.3'!$E$4:$I$4</c:f>
              <c:strCache>
                <c:ptCount val="5"/>
                <c:pt idx="0">
                  <c:v>përalla artistike/narativ</c:v>
                </c:pt>
                <c:pt idx="1">
                  <c:v>muzikore</c:v>
                </c:pt>
                <c:pt idx="2">
                  <c:v>bisedore</c:v>
                </c:pt>
                <c:pt idx="3">
                  <c:v>hibride</c:v>
                </c:pt>
                <c:pt idx="4">
                  <c:v>gjithsejt</c:v>
                </c:pt>
              </c:strCache>
            </c:strRef>
          </c:cat>
          <c:val>
            <c:numRef>
              <c:f>'1.3'!$E$5:$I$5</c:f>
              <c:numCache>
                <c:formatCode>0.00</c:formatCode>
                <c:ptCount val="5"/>
                <c:pt idx="0" formatCode="0">
                  <c:v>65</c:v>
                </c:pt>
                <c:pt idx="1">
                  <c:v>0</c:v>
                </c:pt>
                <c:pt idx="2" formatCode="0">
                  <c:v>20</c:v>
                </c:pt>
                <c:pt idx="3" formatCode="0">
                  <c:v>4</c:v>
                </c:pt>
                <c:pt idx="4" formatCode="0">
                  <c:v>89</c:v>
                </c:pt>
              </c:numCache>
            </c:numRef>
          </c:val>
          <c:extLst>
            <c:ext xmlns:c16="http://schemas.microsoft.com/office/drawing/2014/chart" uri="{C3380CC4-5D6E-409C-BE32-E72D297353CC}">
              <c16:uniqueId val="{00000000-1A80-4D8C-8229-32285D04ACD0}"/>
            </c:ext>
          </c:extLst>
        </c:ser>
        <c:ser>
          <c:idx val="1"/>
          <c:order val="1"/>
          <c:tx>
            <c:strRef>
              <c:f>'1.3'!$D$6</c:f>
              <c:strCache>
                <c:ptCount val="1"/>
                <c:pt idx="0">
                  <c:v>koproduksion/ vendor i huaj</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'1.3'!$E$4:$I$4</c:f>
              <c:strCache>
                <c:ptCount val="5"/>
                <c:pt idx="0">
                  <c:v>përalla artistike/narativ</c:v>
                </c:pt>
                <c:pt idx="1">
                  <c:v>muzikore</c:v>
                </c:pt>
                <c:pt idx="2">
                  <c:v>bisedore</c:v>
                </c:pt>
                <c:pt idx="3">
                  <c:v>hibride</c:v>
                </c:pt>
                <c:pt idx="4">
                  <c:v>gjithsejt</c:v>
                </c:pt>
              </c:strCache>
            </c:strRef>
          </c:cat>
          <c:val>
            <c:numRef>
              <c:f>'1.3'!$E$6:$I$6</c:f>
              <c:numCache>
                <c:formatCode>0.00</c:formatCode>
                <c:ptCount val="5"/>
                <c:pt idx="0" formatCode="0">
                  <c:v>0</c:v>
                </c:pt>
                <c:pt idx="1">
                  <c:v>0</c:v>
                </c:pt>
                <c:pt idx="2" formatCode="0">
                  <c:v>30</c:v>
                </c:pt>
                <c:pt idx="3" formatCode="0">
                  <c:v>32</c:v>
                </c:pt>
                <c:pt idx="4" formatCode="0">
                  <c:v>62</c:v>
                </c:pt>
              </c:numCache>
            </c:numRef>
          </c:val>
          <c:extLst>
            <c:ext xmlns:c16="http://schemas.microsoft.com/office/drawing/2014/chart" uri="{C3380CC4-5D6E-409C-BE32-E72D297353CC}">
              <c16:uniqueId val="{00000001-1A80-4D8C-8229-32285D04ACD0}"/>
            </c:ext>
          </c:extLst>
        </c:ser>
        <c:ser>
          <c:idx val="2"/>
          <c:order val="2"/>
          <c:tx>
            <c:strRef>
              <c:f>'1.3'!$D$7</c:f>
              <c:strCache>
                <c:ptCount val="1"/>
                <c:pt idx="0">
                  <c:v>produksion i huaj</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'1.3'!$E$4:$I$4</c:f>
              <c:strCache>
                <c:ptCount val="5"/>
                <c:pt idx="0">
                  <c:v>përalla artistike/narativ</c:v>
                </c:pt>
                <c:pt idx="1">
                  <c:v>muzikore</c:v>
                </c:pt>
                <c:pt idx="2">
                  <c:v>bisedore</c:v>
                </c:pt>
                <c:pt idx="3">
                  <c:v>hibride</c:v>
                </c:pt>
                <c:pt idx="4">
                  <c:v>gjithsejt</c:v>
                </c:pt>
              </c:strCache>
            </c:strRef>
          </c:cat>
          <c:val>
            <c:numRef>
              <c:f>'1.3'!$E$7:$I$7</c:f>
              <c:numCache>
                <c:formatCode>0.00</c:formatCode>
                <c:ptCount val="5"/>
                <c:pt idx="0" formatCode="0">
                  <c:v>49</c:v>
                </c:pt>
                <c:pt idx="1">
                  <c:v>0</c:v>
                </c:pt>
                <c:pt idx="2" formatCode="0">
                  <c:v>0</c:v>
                </c:pt>
                <c:pt idx="3" formatCode="0">
                  <c:v>0</c:v>
                </c:pt>
                <c:pt idx="4" formatCode="0">
                  <c:v>49</c:v>
                </c:pt>
              </c:numCache>
            </c:numRef>
          </c:val>
          <c:extLst>
            <c:ext xmlns:c16="http://schemas.microsoft.com/office/drawing/2014/chart" uri="{C3380CC4-5D6E-409C-BE32-E72D297353CC}">
              <c16:uniqueId val="{00000002-1A80-4D8C-8229-32285D04ACD0}"/>
            </c:ext>
          </c:extLst>
        </c:ser>
        <c:dLbls>
          <c:showLegendKey val="0"/>
          <c:showVal val="0"/>
          <c:showCatName val="0"/>
          <c:showSerName val="0"/>
          <c:showPercent val="0"/>
          <c:showBubbleSize val="0"/>
        </c:dLbls>
        <c:gapWidth val="164"/>
        <c:axId val="570132288"/>
        <c:axId val="570117056"/>
        <c:extLst>
          <c:ext xmlns:c15="http://schemas.microsoft.com/office/drawing/2012/chart" uri="{02D57815-91ED-43cb-92C2-25804820EDAC}">
            <c15:filteredBarSeries>
              <c15:ser>
                <c:idx val="4"/>
                <c:order val="4"/>
                <c:tx>
                  <c:strRef>
                    <c:extLst>
                      <c:ext uri="{02D57815-91ED-43cb-92C2-25804820EDAC}">
                        <c15:formulaRef>
                          <c15:sqref>'1.3'!$D$9</c15:sqref>
                        </c15:formulaRef>
                      </c:ext>
                    </c:extLst>
                    <c:strCache>
                      <c:ptCount val="1"/>
                      <c:pt idx="0">
                        <c:v>gjithsejt</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extLst>
                      <c:ext uri="{02D57815-91ED-43cb-92C2-25804820EDAC}">
                        <c15:formulaRef>
                          <c15:sqref>'1.3'!$E$4:$I$4</c15:sqref>
                        </c15:formulaRef>
                      </c:ext>
                    </c:extLst>
                    <c:strCache>
                      <c:ptCount val="5"/>
                      <c:pt idx="0">
                        <c:v>përalla artistike/narativ</c:v>
                      </c:pt>
                      <c:pt idx="1">
                        <c:v>muzikore</c:v>
                      </c:pt>
                      <c:pt idx="2">
                        <c:v>bisedore</c:v>
                      </c:pt>
                      <c:pt idx="3">
                        <c:v>hibride</c:v>
                      </c:pt>
                      <c:pt idx="4">
                        <c:v>gjithsejt</c:v>
                      </c:pt>
                    </c:strCache>
                  </c:strRef>
                </c:cat>
                <c:val>
                  <c:numRef>
                    <c:extLst>
                      <c:ext uri="{02D57815-91ED-43cb-92C2-25804820EDAC}">
                        <c15:formulaRef>
                          <c15:sqref>'1.3'!$E$9:$I$9</c15:sqref>
                        </c15:formulaRef>
                      </c:ext>
                    </c:extLst>
                    <c:numCache>
                      <c:formatCode>0.00</c:formatCode>
                      <c:ptCount val="5"/>
                      <c:pt idx="0" formatCode="General">
                        <c:v>114</c:v>
                      </c:pt>
                      <c:pt idx="1">
                        <c:v>0</c:v>
                      </c:pt>
                      <c:pt idx="2" formatCode="General">
                        <c:v>50</c:v>
                      </c:pt>
                      <c:pt idx="3" formatCode="General">
                        <c:v>36</c:v>
                      </c:pt>
                      <c:pt idx="4" formatCode="General">
                        <c:v>200</c:v>
                      </c:pt>
                    </c:numCache>
                  </c:numRef>
                </c:val>
                <c:extLst>
                  <c:ext xmlns:c16="http://schemas.microsoft.com/office/drawing/2014/chart" uri="{C3380CC4-5D6E-409C-BE32-E72D297353CC}">
                    <c16:uniqueId val="{00000004-1A80-4D8C-8229-32285D04ACD0}"/>
                  </c:ext>
                </c:extLst>
              </c15:ser>
            </c15:filteredBarSeries>
          </c:ext>
        </c:extLst>
      </c:barChart>
      <c:lineChart>
        <c:grouping val="standard"/>
        <c:varyColors val="0"/>
        <c:ser>
          <c:idx val="3"/>
          <c:order val="3"/>
          <c:tx>
            <c:strRef>
              <c:f>'1.3'!$D$8</c:f>
              <c:strCache>
                <c:ptCount val="1"/>
                <c:pt idx="0">
                  <c:v>%</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'1.3'!$E$4:$I$4</c:f>
              <c:strCache>
                <c:ptCount val="5"/>
                <c:pt idx="0">
                  <c:v>përalla artistike/narativ</c:v>
                </c:pt>
                <c:pt idx="1">
                  <c:v>muzikore</c:v>
                </c:pt>
                <c:pt idx="2">
                  <c:v>bisedore</c:v>
                </c:pt>
                <c:pt idx="3">
                  <c:v>hibride</c:v>
                </c:pt>
                <c:pt idx="4">
                  <c:v>gjithsejt</c:v>
                </c:pt>
              </c:strCache>
            </c:strRef>
          </c:cat>
          <c:val>
            <c:numRef>
              <c:f>'1.3'!$E$8:$I$8</c:f>
              <c:numCache>
                <c:formatCode>0.00</c:formatCode>
                <c:ptCount val="5"/>
                <c:pt idx="0" formatCode="0.00%">
                  <c:v>0.56999999999999995</c:v>
                </c:pt>
                <c:pt idx="1">
                  <c:v>0</c:v>
                </c:pt>
                <c:pt idx="2" formatCode="0.00%">
                  <c:v>0.25</c:v>
                </c:pt>
                <c:pt idx="3" formatCode="0.00%">
                  <c:v>0.18</c:v>
                </c:pt>
                <c:pt idx="4" formatCode="0.00%">
                  <c:v>1</c:v>
                </c:pt>
              </c:numCache>
            </c:numRef>
          </c:val>
          <c:smooth val="0"/>
          <c:extLst>
            <c:ext xmlns:c16="http://schemas.microsoft.com/office/drawing/2014/chart" uri="{C3380CC4-5D6E-409C-BE32-E72D297353CC}">
              <c16:uniqueId val="{00000003-1A80-4D8C-8229-32285D04ACD0}"/>
            </c:ext>
          </c:extLst>
        </c:ser>
        <c:dLbls>
          <c:showLegendKey val="0"/>
          <c:showVal val="0"/>
          <c:showCatName val="0"/>
          <c:showSerName val="0"/>
          <c:showPercent val="0"/>
          <c:showBubbleSize val="0"/>
        </c:dLbls>
        <c:marker val="1"/>
        <c:smooth val="0"/>
        <c:axId val="570133376"/>
        <c:axId val="570126848"/>
      </c:lineChart>
      <c:catAx>
        <c:axId val="5701322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17056"/>
        <c:crosses val="autoZero"/>
        <c:auto val="1"/>
        <c:lblAlgn val="ctr"/>
        <c:lblOffset val="100"/>
        <c:noMultiLvlLbl val="0"/>
      </c:catAx>
      <c:valAx>
        <c:axId val="57011705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132288"/>
        <c:crosses val="autoZero"/>
        <c:crossBetween val="between"/>
      </c:valAx>
      <c:valAx>
        <c:axId val="570126848"/>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133376"/>
        <c:crosses val="max"/>
        <c:crossBetween val="between"/>
      </c:valAx>
      <c:catAx>
        <c:axId val="570133376"/>
        <c:scaling>
          <c:orientation val="minMax"/>
        </c:scaling>
        <c:delete val="1"/>
        <c:axPos val="b"/>
        <c:numFmt formatCode="General" sourceLinked="1"/>
        <c:majorTickMark val="out"/>
        <c:minorTickMark val="none"/>
        <c:tickLblPos val="nextTo"/>
        <c:crossAx val="570126848"/>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3.7037037037037035E-2"/>
          <c:w val="0.7793934820647419"/>
          <c:h val="0.5256045773561937"/>
        </c:manualLayout>
      </c:layout>
      <c:barChart>
        <c:barDir val="col"/>
        <c:grouping val="clustered"/>
        <c:varyColors val="0"/>
        <c:ser>
          <c:idx val="0"/>
          <c:order val="0"/>
          <c:tx>
            <c:strRef>
              <c:f>'1.4'!$D$6</c:f>
              <c:strCache>
                <c:ptCount val="1"/>
                <c:pt idx="0">
                  <c:v>roli kryesor</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'1.4'!$E$5:$I$5</c:f>
              <c:strCache>
                <c:ptCount val="5"/>
                <c:pt idx="0">
                  <c:v>meshkuj</c:v>
                </c:pt>
                <c:pt idx="1">
                  <c:v>femra </c:v>
                </c:pt>
                <c:pt idx="2">
                  <c:v>pa gjini</c:v>
                </c:pt>
                <c:pt idx="3">
                  <c:v>gjithsejt</c:v>
                </c:pt>
                <c:pt idx="4">
                  <c:v>%</c:v>
                </c:pt>
              </c:strCache>
            </c:strRef>
          </c:cat>
          <c:val>
            <c:numRef>
              <c:f>'1.4'!$E$6:$I$6</c:f>
              <c:numCache>
                <c:formatCode>General</c:formatCode>
                <c:ptCount val="5"/>
                <c:pt idx="0">
                  <c:v>231</c:v>
                </c:pt>
                <c:pt idx="1">
                  <c:v>271</c:v>
                </c:pt>
                <c:pt idx="2">
                  <c:v>11</c:v>
                </c:pt>
                <c:pt idx="3">
                  <c:v>513</c:v>
                </c:pt>
                <c:pt idx="4" formatCode="0.00%">
                  <c:v>0.25036603221083453</c:v>
                </c:pt>
              </c:numCache>
            </c:numRef>
          </c:val>
          <c:extLst>
            <c:ext xmlns:c16="http://schemas.microsoft.com/office/drawing/2014/chart" uri="{C3380CC4-5D6E-409C-BE32-E72D297353CC}">
              <c16:uniqueId val="{00000000-22CD-4B98-8AFD-D94C84B3F2C0}"/>
            </c:ext>
          </c:extLst>
        </c:ser>
        <c:ser>
          <c:idx val="1"/>
          <c:order val="1"/>
          <c:tx>
            <c:strRef>
              <c:f>'1.4'!$D$7</c:f>
              <c:strCache>
                <c:ptCount val="1"/>
                <c:pt idx="0">
                  <c:v>roli dytsor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'1.4'!$E$5:$I$5</c:f>
              <c:strCache>
                <c:ptCount val="5"/>
                <c:pt idx="0">
                  <c:v>meshkuj</c:v>
                </c:pt>
                <c:pt idx="1">
                  <c:v>femra </c:v>
                </c:pt>
                <c:pt idx="2">
                  <c:v>pa gjini</c:v>
                </c:pt>
                <c:pt idx="3">
                  <c:v>gjithsejt</c:v>
                </c:pt>
                <c:pt idx="4">
                  <c:v>%</c:v>
                </c:pt>
              </c:strCache>
            </c:strRef>
          </c:cat>
          <c:val>
            <c:numRef>
              <c:f>'1.4'!$E$7:$I$7</c:f>
              <c:numCache>
                <c:formatCode>General</c:formatCode>
                <c:ptCount val="5"/>
                <c:pt idx="0">
                  <c:v>123</c:v>
                </c:pt>
                <c:pt idx="1">
                  <c:v>283</c:v>
                </c:pt>
                <c:pt idx="2">
                  <c:v>8</c:v>
                </c:pt>
                <c:pt idx="3">
                  <c:v>414</c:v>
                </c:pt>
                <c:pt idx="4" formatCode="0.00%">
                  <c:v>0.2020497803806735</c:v>
                </c:pt>
              </c:numCache>
            </c:numRef>
          </c:val>
          <c:extLst>
            <c:ext xmlns:c16="http://schemas.microsoft.com/office/drawing/2014/chart" uri="{C3380CC4-5D6E-409C-BE32-E72D297353CC}">
              <c16:uniqueId val="{00000001-22CD-4B98-8AFD-D94C84B3F2C0}"/>
            </c:ext>
          </c:extLst>
        </c:ser>
        <c:ser>
          <c:idx val="2"/>
          <c:order val="2"/>
          <c:tx>
            <c:strRef>
              <c:f>'1.4'!$D$8</c:f>
              <c:strCache>
                <c:ptCount val="1"/>
                <c:pt idx="0">
                  <c:v>moderatori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'1.4'!$E$5:$I$5</c:f>
              <c:strCache>
                <c:ptCount val="5"/>
                <c:pt idx="0">
                  <c:v>meshkuj</c:v>
                </c:pt>
                <c:pt idx="1">
                  <c:v>femra </c:v>
                </c:pt>
                <c:pt idx="2">
                  <c:v>pa gjini</c:v>
                </c:pt>
                <c:pt idx="3">
                  <c:v>gjithsejt</c:v>
                </c:pt>
                <c:pt idx="4">
                  <c:v>%</c:v>
                </c:pt>
              </c:strCache>
            </c:strRef>
          </c:cat>
          <c:val>
            <c:numRef>
              <c:f>'1.4'!$E$8:$I$8</c:f>
              <c:numCache>
                <c:formatCode>General</c:formatCode>
                <c:ptCount val="5"/>
                <c:pt idx="0">
                  <c:v>83</c:v>
                </c:pt>
                <c:pt idx="1">
                  <c:v>58</c:v>
                </c:pt>
                <c:pt idx="2">
                  <c:v>0</c:v>
                </c:pt>
                <c:pt idx="3">
                  <c:v>141</c:v>
                </c:pt>
                <c:pt idx="4" formatCode="0.00%">
                  <c:v>6.8814055636896049E-2</c:v>
                </c:pt>
              </c:numCache>
            </c:numRef>
          </c:val>
          <c:extLst>
            <c:ext xmlns:c16="http://schemas.microsoft.com/office/drawing/2014/chart" uri="{C3380CC4-5D6E-409C-BE32-E72D297353CC}">
              <c16:uniqueId val="{00000002-22CD-4B98-8AFD-D94C84B3F2C0}"/>
            </c:ext>
          </c:extLst>
        </c:ser>
        <c:ser>
          <c:idx val="3"/>
          <c:order val="3"/>
          <c:tx>
            <c:strRef>
              <c:f>'1.4'!$D$9</c:f>
              <c:strCache>
                <c:ptCount val="1"/>
                <c:pt idx="0">
                  <c:v>pjesëmarës/interpretues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'1.4'!$E$5:$I$5</c:f>
              <c:strCache>
                <c:ptCount val="5"/>
                <c:pt idx="0">
                  <c:v>meshkuj</c:v>
                </c:pt>
                <c:pt idx="1">
                  <c:v>femra </c:v>
                </c:pt>
                <c:pt idx="2">
                  <c:v>pa gjini</c:v>
                </c:pt>
                <c:pt idx="3">
                  <c:v>gjithsejt</c:v>
                </c:pt>
                <c:pt idx="4">
                  <c:v>%</c:v>
                </c:pt>
              </c:strCache>
            </c:strRef>
          </c:cat>
          <c:val>
            <c:numRef>
              <c:f>'1.4'!$E$9:$I$9</c:f>
              <c:numCache>
                <c:formatCode>General</c:formatCode>
                <c:ptCount val="5"/>
                <c:pt idx="0">
                  <c:v>226</c:v>
                </c:pt>
                <c:pt idx="1">
                  <c:v>755</c:v>
                </c:pt>
                <c:pt idx="2">
                  <c:v>0</c:v>
                </c:pt>
                <c:pt idx="3">
                  <c:v>981</c:v>
                </c:pt>
                <c:pt idx="4" formatCode="0.00%">
                  <c:v>0.47877013177159589</c:v>
                </c:pt>
              </c:numCache>
            </c:numRef>
          </c:val>
          <c:extLst>
            <c:ext xmlns:c16="http://schemas.microsoft.com/office/drawing/2014/chart" uri="{C3380CC4-5D6E-409C-BE32-E72D297353CC}">
              <c16:uniqueId val="{00000003-22CD-4B98-8AFD-D94C84B3F2C0}"/>
            </c:ext>
          </c:extLst>
        </c:ser>
        <c:dLbls>
          <c:showLegendKey val="0"/>
          <c:showVal val="0"/>
          <c:showCatName val="0"/>
          <c:showSerName val="0"/>
          <c:showPercent val="0"/>
          <c:showBubbleSize val="0"/>
        </c:dLbls>
        <c:gapWidth val="219"/>
        <c:axId val="570131744"/>
        <c:axId val="570117600"/>
      </c:barChart>
      <c:lineChart>
        <c:grouping val="standard"/>
        <c:varyColors val="0"/>
        <c:ser>
          <c:idx val="4"/>
          <c:order val="4"/>
          <c:tx>
            <c:strRef>
              <c:f>'1.4'!$D$10</c:f>
              <c:strCache>
                <c:ptCount val="1"/>
                <c:pt idx="0">
                  <c:v>gjithsejt</c:v>
                </c:pt>
              </c:strCache>
            </c:strRef>
          </c:tx>
          <c:spPr>
            <a:ln w="28575" cap="rnd">
              <a:solidFill>
                <a:schemeClr val="accent5"/>
              </a:solidFill>
              <a:round/>
            </a:ln>
            <a:effectLst/>
          </c:spPr>
          <c:marker>
            <c:symbol val="none"/>
          </c:marker>
          <c:cat>
            <c:strRef>
              <c:f>'1.4'!$E$5:$I$5</c:f>
              <c:strCache>
                <c:ptCount val="5"/>
                <c:pt idx="0">
                  <c:v>meshkuj</c:v>
                </c:pt>
                <c:pt idx="1">
                  <c:v>femra </c:v>
                </c:pt>
                <c:pt idx="2">
                  <c:v>pa gjini</c:v>
                </c:pt>
                <c:pt idx="3">
                  <c:v>gjithsejt</c:v>
                </c:pt>
                <c:pt idx="4">
                  <c:v>%</c:v>
                </c:pt>
              </c:strCache>
            </c:strRef>
          </c:cat>
          <c:val>
            <c:numRef>
              <c:f>'1.4'!$E$10:$I$10</c:f>
              <c:numCache>
                <c:formatCode>General</c:formatCode>
                <c:ptCount val="5"/>
                <c:pt idx="0">
                  <c:v>663</c:v>
                </c:pt>
                <c:pt idx="1">
                  <c:v>1367</c:v>
                </c:pt>
                <c:pt idx="2">
                  <c:v>19</c:v>
                </c:pt>
                <c:pt idx="3">
                  <c:v>2049</c:v>
                </c:pt>
                <c:pt idx="4" formatCode="0.00%">
                  <c:v>1</c:v>
                </c:pt>
              </c:numCache>
            </c:numRef>
          </c:val>
          <c:smooth val="0"/>
          <c:extLst>
            <c:ext xmlns:c16="http://schemas.microsoft.com/office/drawing/2014/chart" uri="{C3380CC4-5D6E-409C-BE32-E72D297353CC}">
              <c16:uniqueId val="{00000004-22CD-4B98-8AFD-D94C84B3F2C0}"/>
            </c:ext>
          </c:extLst>
        </c:ser>
        <c:ser>
          <c:idx val="5"/>
          <c:order val="5"/>
          <c:tx>
            <c:strRef>
              <c:f>'1.4'!$D$11</c:f>
              <c:strCache>
                <c:ptCount val="1"/>
                <c:pt idx="0">
                  <c:v>%</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'1.4'!$E$5:$I$5</c:f>
              <c:strCache>
                <c:ptCount val="5"/>
                <c:pt idx="0">
                  <c:v>meshkuj</c:v>
                </c:pt>
                <c:pt idx="1">
                  <c:v>femra </c:v>
                </c:pt>
                <c:pt idx="2">
                  <c:v>pa gjini</c:v>
                </c:pt>
                <c:pt idx="3">
                  <c:v>gjithsejt</c:v>
                </c:pt>
                <c:pt idx="4">
                  <c:v>%</c:v>
                </c:pt>
              </c:strCache>
            </c:strRef>
          </c:cat>
          <c:val>
            <c:numRef>
              <c:f>'1.4'!$E$11:$I$11</c:f>
              <c:numCache>
                <c:formatCode>0.00%</c:formatCode>
                <c:ptCount val="5"/>
                <c:pt idx="0">
                  <c:v>0.32357247437774522</c:v>
                </c:pt>
                <c:pt idx="1">
                  <c:v>0.66715470961444612</c:v>
                </c:pt>
                <c:pt idx="2">
                  <c:v>9.2728160078086874E-3</c:v>
                </c:pt>
                <c:pt idx="3">
                  <c:v>1</c:v>
                </c:pt>
              </c:numCache>
            </c:numRef>
          </c:val>
          <c:smooth val="0"/>
          <c:extLst>
            <c:ext xmlns:c16="http://schemas.microsoft.com/office/drawing/2014/chart" uri="{C3380CC4-5D6E-409C-BE32-E72D297353CC}">
              <c16:uniqueId val="{00000005-22CD-4B98-8AFD-D94C84B3F2C0}"/>
            </c:ext>
          </c:extLst>
        </c:ser>
        <c:dLbls>
          <c:showLegendKey val="0"/>
          <c:showVal val="0"/>
          <c:showCatName val="0"/>
          <c:showSerName val="0"/>
          <c:showPercent val="0"/>
          <c:showBubbleSize val="0"/>
        </c:dLbls>
        <c:marker val="1"/>
        <c:smooth val="0"/>
        <c:axId val="570140448"/>
        <c:axId val="570139904"/>
      </c:lineChart>
      <c:catAx>
        <c:axId val="5701317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17600"/>
        <c:crosses val="autoZero"/>
        <c:auto val="1"/>
        <c:lblAlgn val="ctr"/>
        <c:lblOffset val="100"/>
        <c:noMultiLvlLbl val="0"/>
      </c:catAx>
      <c:valAx>
        <c:axId val="570117600"/>
        <c:scaling>
          <c:orientation val="minMax"/>
          <c:max val="1100"/>
          <c:min val="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31744"/>
        <c:crosses val="autoZero"/>
        <c:crossBetween val="between"/>
      </c:valAx>
      <c:valAx>
        <c:axId val="570139904"/>
        <c:scaling>
          <c:orientation val="minMax"/>
          <c:max val="1"/>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40448"/>
        <c:crosses val="max"/>
        <c:crossBetween val="between"/>
      </c:valAx>
      <c:catAx>
        <c:axId val="570140448"/>
        <c:scaling>
          <c:orientation val="minMax"/>
        </c:scaling>
        <c:delete val="1"/>
        <c:axPos val="b"/>
        <c:numFmt formatCode="General" sourceLinked="1"/>
        <c:majorTickMark val="none"/>
        <c:minorTickMark val="none"/>
        <c:tickLblPos val="nextTo"/>
        <c:crossAx val="57013990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803149606299217E-2"/>
          <c:y val="0.11979221347331585"/>
          <c:w val="0.86797462817147863"/>
          <c:h val="0.7728083989501312"/>
        </c:manualLayout>
      </c:layout>
      <c:scatterChart>
        <c:scatterStyle val="lineMarker"/>
        <c:varyColors val="0"/>
        <c:ser>
          <c:idx val="0"/>
          <c:order val="0"/>
          <c:tx>
            <c:strRef>
              <c:f>'1.16 &amp; 1.17'!$I$15</c:f>
              <c:strCache>
                <c:ptCount val="1"/>
                <c:pt idx="0">
                  <c:v>Tema për fëmijë</c:v>
                </c:pt>
              </c:strCache>
            </c:strRef>
          </c:tx>
          <c:spPr>
            <a:ln w="25400" cap="rnd">
              <a:noFill/>
              <a:round/>
            </a:ln>
            <a:effectLst/>
          </c:spPr>
          <c:marker>
            <c:symbol val="circle"/>
            <c:size val="7"/>
            <c:spPr>
              <a:solidFill>
                <a:schemeClr val="accent1"/>
              </a:solidFill>
              <a:ln w="9525">
                <a:solidFill>
                  <a:schemeClr val="accent1"/>
                </a:solidFill>
                <a:round/>
              </a:ln>
              <a:effectLst/>
            </c:spPr>
          </c:marker>
          <c:dLbls>
            <c:dLbl>
              <c:idx val="0"/>
              <c:layout>
                <c:manualLayout>
                  <c:x val="-0.15"/>
                  <c:y val="0.134259259259259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6C-4F8E-92E3-254635C26417}"/>
                </c:ext>
              </c:extLst>
            </c:dLbl>
            <c:dLbl>
              <c:idx val="1"/>
              <c:layout>
                <c:manualLayout>
                  <c:x val="-7.5000000000000025E-2"/>
                  <c:y val="0.148148148148148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6C-4F8E-92E3-254635C26417}"/>
                </c:ext>
              </c:extLst>
            </c:dLbl>
            <c:dLbl>
              <c:idx val="2"/>
              <c:layout>
                <c:manualLayout>
                  <c:x val="-7.2222222222222271E-2"/>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6C-4F8E-92E3-254635C26417}"/>
                </c:ext>
              </c:extLst>
            </c:dLbl>
            <c:dLbl>
              <c:idx val="3"/>
              <c:layout>
                <c:manualLayout>
                  <c:x val="-0.15555555555555556"/>
                  <c:y val="-4.1666666666666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6C-4F8E-92E3-254635C26417}"/>
                </c:ext>
              </c:extLst>
            </c:dLbl>
            <c:dLbl>
              <c:idx val="4"/>
              <c:layout>
                <c:manualLayout>
                  <c:x val="-0.19722222222222227"/>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6C-4F8E-92E3-254635C26417}"/>
                </c:ext>
              </c:extLst>
            </c:dLbl>
            <c:dLbl>
              <c:idx val="5"/>
              <c:layout>
                <c:manualLayout>
                  <c:x val="-0.20277777777777772"/>
                  <c:y val="-0.11574074074074074"/>
                </c:manualLayout>
              </c:layout>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6C-4F8E-92E3-254635C26417}"/>
                </c:ext>
              </c:extLst>
            </c:dLbl>
            <c:dLbl>
              <c:idx val="6"/>
              <c:layout>
                <c:manualLayout>
                  <c:x val="-0.14166666666666677"/>
                  <c:y val="-9.2592592592592587E-2"/>
                </c:manualLayout>
              </c:layout>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6C-4F8E-92E3-254635C26417}"/>
                </c:ext>
              </c:extLst>
            </c:dLbl>
            <c:dLbl>
              <c:idx val="7"/>
              <c:layout>
                <c:manualLayout>
                  <c:x val="-0.11944444444444455"/>
                  <c:y val="-0.20370370370370369"/>
                </c:manualLayout>
              </c:layout>
              <c:tx>
                <c:rich>
                  <a:bodyPr/>
                  <a:lstStyle/>
                  <a:p>
                    <a:r>
                      <a:rPr lang="en-US" baseline="0"/>
                      <a:t>lojë fëmijësh, </a:t>
                    </a:r>
                    <a:fld id="{CFB66FEC-7299-42C8-B4EC-E6E9FFC9D2F6}" type="YVALUE">
                      <a:rPr lang="en-US" baseline="0"/>
                      <a:pPr/>
                      <a:t>[Y 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F6C-4F8E-92E3-254635C26417}"/>
                </c:ext>
              </c:extLst>
            </c:dLbl>
            <c:dLbl>
              <c:idx val="8"/>
              <c:layout>
                <c:manualLayout>
                  <c:x val="-5.8333333333333438E-2"/>
                  <c:y val="-8.3333333333333329E-2"/>
                </c:manualLayout>
              </c:layout>
              <c:tx>
                <c:rich>
                  <a:bodyPr/>
                  <a:lstStyle/>
                  <a:p>
                    <a:r>
                      <a:rPr lang="en-US"/>
                      <a:t>familjare</a:t>
                    </a:r>
                    <a:r>
                      <a:rPr lang="en-US" baseline="0"/>
                      <a:t>, </a:t>
                    </a:r>
                    <a:fld id="{D79C58B1-43A5-4888-9858-45CEB08F3665}" type="YVALUE">
                      <a:rPr lang="en-US" baseline="0"/>
                      <a:pPr/>
                      <a:t>[Y 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F6C-4F8E-92E3-254635C2641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'1.16 &amp; 1.17'!$H$16:$H$24</c:f>
              <c:strCache>
                <c:ptCount val="9"/>
                <c:pt idx="0">
                  <c:v>zbavitje për fëmijë</c:v>
                </c:pt>
                <c:pt idx="1">
                  <c:v>tregime me princezën</c:v>
                </c:pt>
                <c:pt idx="2">
                  <c:v>gjum</c:v>
                </c:pt>
                <c:pt idx="3">
                  <c:v>dëshirë fëmijërore</c:v>
                </c:pt>
                <c:pt idx="4">
                  <c:v>problem i fëmijëve</c:v>
                </c:pt>
                <c:pt idx="5">
                  <c:v>performativ</c:v>
                </c:pt>
                <c:pt idx="6">
                  <c:v>bukuri fizike, modë, festë </c:v>
                </c:pt>
                <c:pt idx="7">
                  <c:v>lojë fëmijësh</c:v>
                </c:pt>
                <c:pt idx="8">
                  <c:v>dashuri familjare</c:v>
                </c:pt>
              </c:strCache>
            </c:strRef>
          </c:xVal>
          <c:yVal>
            <c:numRef>
              <c:f>'1.16 &amp; 1.17'!$I$16:$I$24</c:f>
              <c:numCache>
                <c:formatCode>General</c:formatCode>
                <c:ptCount val="9"/>
                <c:pt idx="0">
                  <c:v>8</c:v>
                </c:pt>
                <c:pt idx="1">
                  <c:v>8</c:v>
                </c:pt>
                <c:pt idx="2">
                  <c:v>10</c:v>
                </c:pt>
                <c:pt idx="3">
                  <c:v>14</c:v>
                </c:pt>
                <c:pt idx="4">
                  <c:v>16</c:v>
                </c:pt>
                <c:pt idx="5">
                  <c:v>22</c:v>
                </c:pt>
                <c:pt idx="6">
                  <c:v>31</c:v>
                </c:pt>
                <c:pt idx="7">
                  <c:v>32</c:v>
                </c:pt>
                <c:pt idx="8">
                  <c:v>48</c:v>
                </c:pt>
              </c:numCache>
            </c:numRef>
          </c:yVal>
          <c:smooth val="0"/>
          <c:extLst>
            <c:ext xmlns:c16="http://schemas.microsoft.com/office/drawing/2014/chart" uri="{C3380CC4-5D6E-409C-BE32-E72D297353CC}">
              <c16:uniqueId val="{00000009-AF6C-4F8E-92E3-254635C26417}"/>
            </c:ext>
          </c:extLst>
        </c:ser>
        <c:ser>
          <c:idx val="1"/>
          <c:order val="1"/>
          <c:tx>
            <c:strRef>
              <c:f>'1.16 &amp; 1.17'!$K$15</c:f>
              <c:strCache>
                <c:ptCount val="1"/>
                <c:pt idx="0">
                  <c:v>temë adoleshente</c:v>
                </c:pt>
              </c:strCache>
            </c:strRef>
          </c:tx>
          <c:spPr>
            <a:ln w="25400" cap="rnd">
              <a:noFill/>
              <a:round/>
            </a:ln>
            <a:effectLst/>
          </c:spPr>
          <c:marker>
            <c:symbol val="square"/>
            <c:size val="7"/>
            <c:spPr>
              <a:solidFill>
                <a:schemeClr val="accent2"/>
              </a:solidFill>
              <a:ln w="9525">
                <a:solidFill>
                  <a:schemeClr val="accent2"/>
                </a:solidFill>
                <a:round/>
              </a:ln>
              <a:effectLst/>
            </c:spPr>
          </c:marker>
          <c:dLbls>
            <c:dLbl>
              <c:idx val="0"/>
              <c:layout>
                <c:manualLayout>
                  <c:x val="-0.16111111111111112"/>
                  <c:y val="-0.29629629629629628"/>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r>
                      <a:rPr lang="en-US" baseline="0"/>
                      <a:t>zbavitje hendonitëm</a:t>
                    </a:r>
                  </a:p>
                  <a:p>
                    <a:pPr>
                      <a:defRPr sz="700"/>
                    </a:pPr>
                    <a:r>
                      <a:rPr lang="en-US" baseline="0"/>
                      <a:t>dashuri romantike, </a:t>
                    </a:r>
                    <a:fld id="{1CC339D4-46A8-4079-B1DB-F5DEF9BCD530}" type="YVALUE">
                      <a:rPr lang="en-US" baseline="0"/>
                      <a:pPr>
                        <a:defRPr sz="700"/>
                      </a:pPr>
                      <a:t>[Y VALUE]</a:t>
                    </a:fld>
                    <a:endParaRPr lang="en-US" baseline="0"/>
                  </a:p>
                </c:rich>
              </c:tx>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F6C-4F8E-92E3-254635C26417}"/>
                </c:ext>
              </c:extLst>
            </c:dLbl>
            <c:dLbl>
              <c:idx val="1"/>
              <c:layout>
                <c:manualLayout>
                  <c:x val="-0.17916655730533684"/>
                  <c:y val="-0.17361111111111113"/>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50000"/>
                            <a:lumOff val="50000"/>
                          </a:schemeClr>
                        </a:solidFill>
                        <a:latin typeface="+mn-lt"/>
                        <a:ea typeface="+mn-ea"/>
                        <a:cs typeface="+mn-cs"/>
                      </a:defRPr>
                    </a:pPr>
                    <a:r>
                      <a:rPr lang="en-US"/>
                      <a:t>dashuri romantike</a:t>
                    </a:r>
                    <a:r>
                      <a:rPr lang="en-US" baseline="0"/>
                      <a:t>, </a:t>
                    </a:r>
                    <a:fld id="{D433455F-4859-4F31-A60B-B2214905E9F2}" type="YVALUE">
                      <a:rPr lang="en-US" baseline="0"/>
                      <a:pPr>
                        <a:defRPr sz="700"/>
                      </a:pPr>
                      <a:t>[Y VALUE]</a:t>
                    </a:fld>
                    <a:endParaRPr lang="en-US" baseline="0"/>
                  </a:p>
                </c:rich>
              </c:tx>
              <c:spPr>
                <a:solidFill>
                  <a:schemeClr val="accent2">
                    <a:lumMod val="20000"/>
                    <a:lumOff val="80000"/>
                  </a:schemeClr>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149999999999997"/>
                      <c:h val="5.1342592592592592E-2"/>
                    </c:manualLayout>
                  </c15:layout>
                  <c15:dlblFieldTable/>
                  <c15:showDataLabelsRange val="0"/>
                </c:ext>
                <c:ext xmlns:c16="http://schemas.microsoft.com/office/drawing/2014/chart" uri="{C3380CC4-5D6E-409C-BE32-E72D297353CC}">
                  <c16:uniqueId val="{0000000B-AF6C-4F8E-92E3-254635C26417}"/>
                </c:ext>
              </c:extLst>
            </c:dLbl>
            <c:dLbl>
              <c:idx val="2"/>
              <c:layout>
                <c:manualLayout>
                  <c:x val="-0.11388888888888889"/>
                  <c:y val="-0.20833333333333334"/>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r>
                      <a:rPr lang="en-US" baseline="0"/>
                      <a:t>zbavitje hendonizëm, </a:t>
                    </a:r>
                    <a:fld id="{024D3D92-A1D6-4FD5-8EF0-B57343AF2241}" type="YVALUE">
                      <a:rPr lang="en-US" baseline="0"/>
                      <a:pPr>
                        <a:defRPr sz="700"/>
                      </a:pPr>
                      <a:t>[Y VALUE]</a:t>
                    </a:fld>
                    <a:endParaRPr lang="en-US" baseline="0"/>
                  </a:p>
                </c:rich>
              </c:tx>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F6C-4F8E-92E3-254635C26417}"/>
                </c:ext>
              </c:extLst>
            </c:dLbl>
            <c:dLbl>
              <c:idx val="3"/>
              <c:layout>
                <c:manualLayout>
                  <c:x val="-5.5555555555556061E-3"/>
                  <c:y val="-0.11574074074074074"/>
                </c:manualLayout>
              </c:layout>
              <c:tx>
                <c:rich>
                  <a:bodyPr/>
                  <a:lstStyle/>
                  <a:p>
                    <a:r>
                      <a:rPr lang="en-US"/>
                      <a:t>muzkë zbavitje</a:t>
                    </a:r>
                    <a:r>
                      <a:rPr lang="en-US" baseline="0"/>
                      <a:t>, </a:t>
                    </a:r>
                    <a:fld id="{32FCA989-34F0-4839-B4D6-E96C21EC5B57}" type="YVALUE">
                      <a:rPr lang="en-US" baseline="0"/>
                      <a:pPr/>
                      <a:t>[Y 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F6C-4F8E-92E3-254635C264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'1.16 &amp; 1.17'!$J$16:$J$19</c:f>
              <c:strCache>
                <c:ptCount val="4"/>
                <c:pt idx="0">
                  <c:v>zbavitje hendonizëm dashuri romantike</c:v>
                </c:pt>
                <c:pt idx="1">
                  <c:v>dashuri romantike</c:v>
                </c:pt>
                <c:pt idx="2">
                  <c:v>argëtim hendonizëm</c:v>
                </c:pt>
                <c:pt idx="3">
                  <c:v>argëtim muzikor</c:v>
                </c:pt>
              </c:strCache>
            </c:strRef>
          </c:xVal>
          <c:yVal>
            <c:numRef>
              <c:f>'1.16 &amp; 1.17'!$K$16:$K$19</c:f>
              <c:numCache>
                <c:formatCode>General</c:formatCode>
                <c:ptCount val="4"/>
                <c:pt idx="0">
                  <c:v>12</c:v>
                </c:pt>
                <c:pt idx="1">
                  <c:v>33</c:v>
                </c:pt>
                <c:pt idx="2">
                  <c:v>37</c:v>
                </c:pt>
                <c:pt idx="3">
                  <c:v>37</c:v>
                </c:pt>
              </c:numCache>
            </c:numRef>
          </c:yVal>
          <c:smooth val="0"/>
          <c:extLst>
            <c:ext xmlns:c16="http://schemas.microsoft.com/office/drawing/2014/chart" uri="{C3380CC4-5D6E-409C-BE32-E72D297353CC}">
              <c16:uniqueId val="{0000000E-AF6C-4F8E-92E3-254635C26417}"/>
            </c:ext>
          </c:extLst>
        </c:ser>
        <c:ser>
          <c:idx val="2"/>
          <c:order val="2"/>
          <c:tx>
            <c:strRef>
              <c:f>'1.16 &amp; 1.17'!$M$15</c:f>
              <c:strCache>
                <c:ptCount val="1"/>
                <c:pt idx="0">
                  <c:v>tema univerzale</c:v>
                </c:pt>
              </c:strCache>
            </c:strRef>
          </c:tx>
          <c:spPr>
            <a:ln w="25400" cap="rnd">
              <a:noFill/>
              <a:round/>
            </a:ln>
            <a:effectLst/>
          </c:spPr>
          <c:marker>
            <c:symbol val="triangle"/>
            <c:size val="7"/>
            <c:spPr>
              <a:solidFill>
                <a:schemeClr val="accent6">
                  <a:lumMod val="75000"/>
                </a:schemeClr>
              </a:solidFill>
              <a:ln w="9525">
                <a:solidFill>
                  <a:schemeClr val="accent6">
                    <a:lumMod val="75000"/>
                  </a:schemeClr>
                </a:solidFill>
                <a:round/>
              </a:ln>
              <a:effectLst/>
            </c:spPr>
          </c:marker>
          <c:dLbls>
            <c:dLbl>
              <c:idx val="0"/>
              <c:layout>
                <c:manualLayout>
                  <c:x val="-0.14844444444444443"/>
                  <c:y val="4.2928331875182267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6C-4F8E-92E3-254635C26417}"/>
                </c:ext>
              </c:extLst>
            </c:dLbl>
            <c:dLbl>
              <c:idx val="1"/>
              <c:layout>
                <c:manualLayout>
                  <c:x val="3.4826334208223973E-2"/>
                  <c:y val="6.6076480023330414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6C-4F8E-92E3-254635C26417}"/>
                </c:ext>
              </c:extLst>
            </c:dLbl>
            <c:dLbl>
              <c:idx val="2"/>
              <c:layout>
                <c:manualLayout>
                  <c:x val="8.4208223972003449E-2"/>
                  <c:y val="9.8483887430737826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6C-4F8E-92E3-254635C26417}"/>
                </c:ext>
              </c:extLst>
            </c:dLbl>
            <c:dLbl>
              <c:idx val="3"/>
              <c:layout>
                <c:manualLayout>
                  <c:x val="0.17073600174978129"/>
                  <c:y val="0.10311351706036745"/>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F6C-4F8E-92E3-254635C26417}"/>
                </c:ext>
              </c:extLst>
            </c:dLbl>
            <c:dLbl>
              <c:idx val="4"/>
              <c:layout>
                <c:manualLayout>
                  <c:x val="2.431933508311461E-2"/>
                  <c:y val="2.9039442986293209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F6C-4F8E-92E3-254635C26417}"/>
                </c:ext>
              </c:extLst>
            </c:dLbl>
            <c:dLbl>
              <c:idx val="5"/>
              <c:layout>
                <c:manualLayout>
                  <c:x val="5.6527777777777781E-2"/>
                  <c:y val="5.6817220764071245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F6C-4F8E-92E3-254635C26417}"/>
                </c:ext>
              </c:extLst>
            </c:dLbl>
            <c:dLbl>
              <c:idx val="6"/>
              <c:layout>
                <c:manualLayout>
                  <c:x val="2.0062335958005249E-2"/>
                  <c:y val="7.0706109652959967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6C-4F8E-92E3-254635C2641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'1.16 &amp; 1.17'!$L$16:$L$22</c:f>
              <c:strCache>
                <c:ptCount val="7"/>
                <c:pt idx="0">
                  <c:v>muzikë multikulturore</c:v>
                </c:pt>
                <c:pt idx="1">
                  <c:v>ekologji</c:v>
                </c:pt>
                <c:pt idx="2">
                  <c:v>qytet</c:v>
                </c:pt>
                <c:pt idx="3">
                  <c:v>sporti për jetë të shëndosh</c:v>
                </c:pt>
                <c:pt idx="4">
                  <c:v>vitë të ri</c:v>
                </c:pt>
                <c:pt idx="5">
                  <c:v>natyrë</c:v>
                </c:pt>
                <c:pt idx="6">
                  <c:v>shokë</c:v>
                </c:pt>
              </c:strCache>
            </c:strRef>
          </c:xVal>
          <c:yVal>
            <c:numRef>
              <c:f>'1.16 &amp; 1.17'!$M$16:$M$22</c:f>
              <c:numCache>
                <c:formatCode>General</c:formatCode>
                <c:ptCount val="7"/>
                <c:pt idx="0">
                  <c:v>5</c:v>
                </c:pt>
                <c:pt idx="1">
                  <c:v>6</c:v>
                </c:pt>
                <c:pt idx="2">
                  <c:v>6</c:v>
                </c:pt>
                <c:pt idx="3">
                  <c:v>7</c:v>
                </c:pt>
                <c:pt idx="4">
                  <c:v>8</c:v>
                </c:pt>
                <c:pt idx="5">
                  <c:v>17</c:v>
                </c:pt>
                <c:pt idx="6">
                  <c:v>24</c:v>
                </c:pt>
              </c:numCache>
            </c:numRef>
          </c:yVal>
          <c:smooth val="0"/>
          <c:extLst>
            <c:ext xmlns:c16="http://schemas.microsoft.com/office/drawing/2014/chart" uri="{C3380CC4-5D6E-409C-BE32-E72D297353CC}">
              <c16:uniqueId val="{00000016-AF6C-4F8E-92E3-254635C26417}"/>
            </c:ext>
          </c:extLst>
        </c:ser>
        <c:dLbls>
          <c:showLegendKey val="0"/>
          <c:showVal val="0"/>
          <c:showCatName val="0"/>
          <c:showSerName val="0"/>
          <c:showPercent val="0"/>
          <c:showBubbleSize val="0"/>
        </c:dLbls>
        <c:axId val="1057586832"/>
        <c:axId val="1057582480"/>
      </c:scatterChart>
      <c:valAx>
        <c:axId val="105758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800"/>
                  <a:t>FREKUENCA</a:t>
                </a:r>
                <a:endParaRPr lang="en-GB" sz="800"/>
              </a:p>
            </c:rich>
          </c:tx>
          <c:layout>
            <c:manualLayout>
              <c:xMode val="edge"/>
              <c:yMode val="edge"/>
              <c:x val="6.5266841644794397E-4"/>
              <c:y val="9.2700860309128053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586832"/>
        <c:crosses val="autoZero"/>
        <c:crossBetween val="midCat"/>
      </c:valAx>
      <c:valAx>
        <c:axId val="1057586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800"/>
                  <a:t>FEMRA</a:t>
                </a:r>
                <a:r>
                  <a:rPr lang="en-US" sz="800" baseline="0"/>
                  <a:t> </a:t>
                </a:r>
                <a:r>
                  <a:rPr lang="en-GB" sz="800"/>
                  <a:t>N=381</a:t>
                </a:r>
              </a:p>
            </c:rich>
          </c:tx>
          <c:layout>
            <c:manualLayout>
              <c:xMode val="edge"/>
              <c:yMode val="edge"/>
              <c:x val="0.10676268591426073"/>
              <c:y val="3.710629921259842E-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057582480"/>
        <c:crosses val="autoZero"/>
        <c:crossBetween val="midCat"/>
      </c:valAx>
      <c:spPr>
        <a:noFill/>
        <a:ln>
          <a:noFill/>
        </a:ln>
        <a:effectLst/>
      </c:spPr>
    </c:plotArea>
    <c:legend>
      <c:legendPos val="t"/>
      <c:layout>
        <c:manualLayout>
          <c:xMode val="edge"/>
          <c:yMode val="edge"/>
          <c:x val="0.29539063867016629"/>
          <c:y val="3.7037037037037035E-2"/>
          <c:w val="0.67866294838145236"/>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358705161854767E-2"/>
          <c:y val="0.11979221347331585"/>
          <c:w val="0.86875240594925629"/>
          <c:h val="0.7728083989501312"/>
        </c:manualLayout>
      </c:layout>
      <c:scatterChart>
        <c:scatterStyle val="lineMarker"/>
        <c:varyColors val="0"/>
        <c:ser>
          <c:idx val="0"/>
          <c:order val="0"/>
          <c:tx>
            <c:strRef>
              <c:f>'1.16 &amp; 1.17'!$I$28</c:f>
              <c:strCache>
                <c:ptCount val="1"/>
                <c:pt idx="0">
                  <c:v>temë për fëmijë</c:v>
                </c:pt>
              </c:strCache>
            </c:strRef>
          </c:tx>
          <c:spPr>
            <a:ln w="25400" cap="rnd">
              <a:noFill/>
              <a:round/>
            </a:ln>
            <a:effectLst/>
          </c:spPr>
          <c:marker>
            <c:symbol val="circle"/>
            <c:size val="7"/>
            <c:spPr>
              <a:solidFill>
                <a:schemeClr val="accent1"/>
              </a:solidFill>
              <a:ln w="9525">
                <a:solidFill>
                  <a:schemeClr val="accent1"/>
                </a:solidFill>
                <a:round/>
              </a:ln>
              <a:effectLst/>
            </c:spPr>
          </c:marker>
          <c:dLbls>
            <c:dLbl>
              <c:idx val="0"/>
              <c:layout>
                <c:manualLayout>
                  <c:x val="4.1666666666666664E-2"/>
                  <c:y val="-6.018518518518523E-2"/>
                </c:manualLayout>
              </c:layout>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F0-4EEB-876E-6128151CE45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'1.16 &amp; 1.17'!$H$29</c:f>
              <c:strCache>
                <c:ptCount val="1"/>
                <c:pt idx="0">
                  <c:v>бbagerist/kamjonxhi</c:v>
                </c:pt>
              </c:strCache>
            </c:strRef>
          </c:xVal>
          <c:yVal>
            <c:numRef>
              <c:f>'1.16 &amp; 1.17'!$I$29</c:f>
              <c:numCache>
                <c:formatCode>General</c:formatCode>
                <c:ptCount val="1"/>
                <c:pt idx="0">
                  <c:v>9</c:v>
                </c:pt>
              </c:numCache>
            </c:numRef>
          </c:yVal>
          <c:smooth val="0"/>
          <c:extLst>
            <c:ext xmlns:c16="http://schemas.microsoft.com/office/drawing/2014/chart" uri="{C3380CC4-5D6E-409C-BE32-E72D297353CC}">
              <c16:uniqueId val="{00000001-98F0-4EEB-876E-6128151CE450}"/>
            </c:ext>
          </c:extLst>
        </c:ser>
        <c:ser>
          <c:idx val="1"/>
          <c:order val="1"/>
          <c:tx>
            <c:strRef>
              <c:f>'1.16 &amp; 1.17'!$K$28</c:f>
              <c:strCache>
                <c:ptCount val="1"/>
                <c:pt idx="0">
                  <c:v>temë adoleshente</c:v>
                </c:pt>
              </c:strCache>
            </c:strRef>
          </c:tx>
          <c:spPr>
            <a:ln w="25400" cap="rnd">
              <a:noFill/>
              <a:round/>
            </a:ln>
            <a:effectLst/>
          </c:spPr>
          <c:marker>
            <c:symbol val="square"/>
            <c:size val="7"/>
            <c:spPr>
              <a:solidFill>
                <a:schemeClr val="accent2"/>
              </a:solidFill>
              <a:ln w="9525">
                <a:solidFill>
                  <a:schemeClr val="accent2"/>
                </a:solidFill>
                <a:round/>
              </a:ln>
              <a:effectLst/>
            </c:spPr>
          </c:marker>
          <c:dLbls>
            <c:dLbl>
              <c:idx val="0"/>
              <c:layout>
                <c:manualLayout>
                  <c:x val="9.166666666666666E-2"/>
                  <c:y val="7.87037037037037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0-4EEB-876E-6128151CE450}"/>
                </c:ext>
              </c:extLst>
            </c:dLbl>
            <c:dLbl>
              <c:idx val="1"/>
              <c:layout>
                <c:manualLayout>
                  <c:x val="0.1111111111111111"/>
                  <c:y val="0.106481481481481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F0-4EEB-876E-6128151CE450}"/>
                </c:ext>
              </c:extLst>
            </c:dLbl>
            <c:dLbl>
              <c:idx val="2"/>
              <c:layout>
                <c:manualLayout>
                  <c:x val="0.1361111111111111"/>
                  <c:y val="0.120370370370370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F0-4EEB-876E-6128151CE450}"/>
                </c:ext>
              </c:extLst>
            </c:dLbl>
            <c:dLbl>
              <c:idx val="3"/>
              <c:layout>
                <c:manualLayout>
                  <c:x val="0.10555555555555546"/>
                  <c:y val="6.94444444444443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F0-4EEB-876E-6128151CE450}"/>
                </c:ext>
              </c:extLst>
            </c:dLbl>
            <c:dLbl>
              <c:idx val="4"/>
              <c:layout>
                <c:manualLayout>
                  <c:x val="-0.15"/>
                  <c:y val="-0.162037037037037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F0-4EEB-876E-6128151CE450}"/>
                </c:ext>
              </c:extLst>
            </c:dLbl>
            <c:dLbl>
              <c:idx val="5"/>
              <c:layout>
                <c:manualLayout>
                  <c:x val="-6.3888888888888884E-2"/>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F0-4EEB-876E-6128151CE450}"/>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'1.16 &amp; 1.17'!$J$29:$J$34</c:f>
              <c:strCache>
                <c:ptCount val="6"/>
                <c:pt idx="0">
                  <c:v>fest</c:v>
                </c:pt>
                <c:pt idx="1">
                  <c:v>argëtim hendonizëm</c:v>
                </c:pt>
                <c:pt idx="2">
                  <c:v>tifo patriotike</c:v>
                </c:pt>
                <c:pt idx="3">
                  <c:v>dashuri romantike </c:v>
                </c:pt>
                <c:pt idx="4">
                  <c:v>tip</c:v>
                </c:pt>
                <c:pt idx="5">
                  <c:v>argëtim muzikor</c:v>
                </c:pt>
              </c:strCache>
            </c:strRef>
          </c:xVal>
          <c:yVal>
            <c:numRef>
              <c:f>'1.16 &amp; 1.17'!$K$29:$K$34</c:f>
              <c:numCache>
                <c:formatCode>General</c:formatCode>
                <c:ptCount val="6"/>
                <c:pt idx="0">
                  <c:v>2</c:v>
                </c:pt>
                <c:pt idx="1">
                  <c:v>3</c:v>
                </c:pt>
                <c:pt idx="2">
                  <c:v>5</c:v>
                </c:pt>
                <c:pt idx="3">
                  <c:v>6</c:v>
                </c:pt>
                <c:pt idx="4">
                  <c:v>8</c:v>
                </c:pt>
                <c:pt idx="5">
                  <c:v>8</c:v>
                </c:pt>
              </c:numCache>
            </c:numRef>
          </c:yVal>
          <c:smooth val="0"/>
          <c:extLst>
            <c:ext xmlns:c16="http://schemas.microsoft.com/office/drawing/2014/chart" uri="{C3380CC4-5D6E-409C-BE32-E72D297353CC}">
              <c16:uniqueId val="{00000008-98F0-4EEB-876E-6128151CE450}"/>
            </c:ext>
          </c:extLst>
        </c:ser>
        <c:ser>
          <c:idx val="2"/>
          <c:order val="2"/>
          <c:tx>
            <c:strRef>
              <c:f>'1.16 &amp; 1.17'!$M$28</c:f>
              <c:strCache>
                <c:ptCount val="1"/>
                <c:pt idx="0">
                  <c:v>temë univerzale</c:v>
                </c:pt>
              </c:strCache>
            </c:strRef>
          </c:tx>
          <c:spPr>
            <a:ln w="25400" cap="rnd">
              <a:noFill/>
              <a:round/>
            </a:ln>
            <a:effectLst/>
          </c:spPr>
          <c:marker>
            <c:symbol val="triangle"/>
            <c:size val="7"/>
            <c:spPr>
              <a:solidFill>
                <a:schemeClr val="accent6">
                  <a:lumMod val="75000"/>
                </a:schemeClr>
              </a:solidFill>
              <a:ln w="9525">
                <a:solidFill>
                  <a:schemeClr val="accent6">
                    <a:lumMod val="75000"/>
                  </a:schemeClr>
                </a:solidFill>
                <a:round/>
              </a:ln>
              <a:effectLst/>
            </c:spPr>
          </c:marker>
          <c:dLbls>
            <c:dLbl>
              <c:idx val="0"/>
              <c:layout>
                <c:manualLayout>
                  <c:x val="-6.6666666666666666E-2"/>
                  <c:y val="-0.106481481481481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F0-4EEB-876E-6128151CE450}"/>
                </c:ext>
              </c:extLst>
            </c:dLbl>
            <c:dLbl>
              <c:idx val="1"/>
              <c:layout>
                <c:manualLayout>
                  <c:x val="2.4999999999999949E-2"/>
                  <c:y val="2.77777777777777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F0-4EEB-876E-6128151CE45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strRef>
              <c:f>'1.16 &amp; 1.17'!$L$29:$L$30</c:f>
              <c:strCache>
                <c:ptCount val="2"/>
                <c:pt idx="0">
                  <c:v>muzikë multikulturore</c:v>
                </c:pt>
                <c:pt idx="1">
                  <c:v>buzëqeshje dashuri</c:v>
                </c:pt>
              </c:strCache>
            </c:strRef>
          </c:xVal>
          <c:yVal>
            <c:numRef>
              <c:f>'1.16 &amp; 1.17'!$M$29:$M$30</c:f>
              <c:numCache>
                <c:formatCode>General</c:formatCode>
                <c:ptCount val="2"/>
                <c:pt idx="0">
                  <c:v>5</c:v>
                </c:pt>
                <c:pt idx="1">
                  <c:v>13</c:v>
                </c:pt>
              </c:numCache>
            </c:numRef>
          </c:yVal>
          <c:smooth val="0"/>
          <c:extLst>
            <c:ext xmlns:c16="http://schemas.microsoft.com/office/drawing/2014/chart" uri="{C3380CC4-5D6E-409C-BE32-E72D297353CC}">
              <c16:uniqueId val="{0000000B-98F0-4EEB-876E-6128151CE450}"/>
            </c:ext>
          </c:extLst>
        </c:ser>
        <c:dLbls>
          <c:showLegendKey val="0"/>
          <c:showVal val="1"/>
          <c:showCatName val="0"/>
          <c:showSerName val="0"/>
          <c:showPercent val="0"/>
          <c:showBubbleSize val="0"/>
        </c:dLbls>
        <c:axId val="1057579760"/>
        <c:axId val="1057596624"/>
      </c:scatterChart>
      <c:valAx>
        <c:axId val="1057579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q-AL" sz="800"/>
                  <a:t>MESHKUJ </a:t>
                </a:r>
                <a:r>
                  <a:rPr lang="en-GB" sz="800"/>
                  <a:t>N=59</a:t>
                </a:r>
              </a:p>
            </c:rich>
          </c:tx>
          <c:layout>
            <c:manualLayout>
              <c:xMode val="edge"/>
              <c:yMode val="edge"/>
              <c:x val="0.11270713035870517"/>
              <c:y val="3.7106299212598427E-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noFill/>
                <a:latin typeface="+mn-lt"/>
                <a:ea typeface="+mn-ea"/>
                <a:cs typeface="+mn-cs"/>
              </a:defRPr>
            </a:pPr>
            <a:endParaRPr lang="en-US"/>
          </a:p>
        </c:txPr>
        <c:crossAx val="1057596624"/>
        <c:crosses val="autoZero"/>
        <c:crossBetween val="midCat"/>
      </c:valAx>
      <c:valAx>
        <c:axId val="105759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q-AL"/>
                  <a:t>frekuenca</a:t>
                </a:r>
                <a:endParaRPr lang="en-GB"/>
              </a:p>
            </c:rich>
          </c:tx>
          <c:layout>
            <c:manualLayout>
              <c:xMode val="edge"/>
              <c:yMode val="edge"/>
              <c:x val="8.3333333333333332E-3"/>
              <c:y val="0.1110458588509769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579760"/>
        <c:crosses val="autoZero"/>
        <c:crossBetween val="midCat"/>
      </c:valAx>
      <c:spPr>
        <a:noFill/>
        <a:ln>
          <a:noFill/>
        </a:ln>
        <a:effectLst/>
      </c:spPr>
    </c:plotArea>
    <c:legend>
      <c:legendPos val="t"/>
      <c:layout>
        <c:manualLayout>
          <c:xMode val="edge"/>
          <c:yMode val="edge"/>
          <c:x val="0.33705730533683287"/>
          <c:y val="2.3148148148148147E-2"/>
          <c:w val="0.62588517060367455"/>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24759405074368"/>
          <c:y val="9.2592592592592587E-2"/>
          <c:w val="0.83906036745406809"/>
          <c:h val="0.73890503123729256"/>
        </c:manualLayout>
      </c:layout>
      <c:scatterChart>
        <c:scatterStyle val="lineMarker"/>
        <c:varyColors val="0"/>
        <c:ser>
          <c:idx val="0"/>
          <c:order val="0"/>
          <c:tx>
            <c:strRef>
              <c:f>'1.18 &amp; 1.19'!$E$18</c:f>
              <c:strCache>
                <c:ptCount val="1"/>
                <c:pt idx="0">
                  <c:v>femra</c:v>
                </c:pt>
              </c:strCache>
            </c:strRef>
          </c:tx>
          <c:spPr>
            <a:ln w="25400" cap="rnd">
              <a:noFill/>
              <a:round/>
            </a:ln>
            <a:effectLst/>
          </c:spPr>
          <c:marker>
            <c:symbol val="square"/>
            <c:size val="7"/>
            <c:spPr>
              <a:solidFill>
                <a:schemeClr val="accent1"/>
              </a:solidFill>
              <a:ln w="9525">
                <a:solidFill>
                  <a:schemeClr val="accent1"/>
                </a:solidFill>
              </a:ln>
              <a:effectLst/>
            </c:spPr>
          </c:marker>
          <c:dLbls>
            <c:dLbl>
              <c:idx val="0"/>
              <c:layout>
                <c:manualLayout>
                  <c:x val="-8.3810586176727903E-2"/>
                  <c:y val="-0.18518518518518517"/>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3E-4284-A9B0-F5AF9D6EAD5B}"/>
                </c:ext>
              </c:extLst>
            </c:dLbl>
            <c:dLbl>
              <c:idx val="1"/>
              <c:layout>
                <c:manualLayout>
                  <c:x val="-0.11343219597550307"/>
                  <c:y val="-0.25925925925925924"/>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3E-4284-A9B0-F5AF9D6EAD5B}"/>
                </c:ext>
              </c:extLst>
            </c:dLbl>
            <c:dLbl>
              <c:idx val="2"/>
              <c:layout>
                <c:manualLayout>
                  <c:x val="-0.11940288713910761"/>
                  <c:y val="8.796296296296313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3E-4284-A9B0-F5AF9D6EAD5B}"/>
                </c:ext>
              </c:extLst>
            </c:dLbl>
            <c:dLbl>
              <c:idx val="3"/>
              <c:layout>
                <c:manualLayout>
                  <c:x val="-5.9591207349081368E-2"/>
                  <c:y val="9.2592592592592587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3E-4284-A9B0-F5AF9D6EAD5B}"/>
                </c:ext>
              </c:extLst>
            </c:dLbl>
            <c:dLbl>
              <c:idx val="4"/>
              <c:layout>
                <c:manualLayout>
                  <c:x val="-0.11833158355205599"/>
                  <c:y val="-0.1064814814814814"/>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3E-4284-A9B0-F5AF9D6EAD5B}"/>
                </c:ext>
              </c:extLst>
            </c:dLbl>
            <c:dLbl>
              <c:idx val="5"/>
              <c:layout>
                <c:manualLayout>
                  <c:x val="-0.14201968503937007"/>
                  <c:y val="-0.236111111111111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3E-4284-A9B0-F5AF9D6EAD5B}"/>
                </c:ext>
              </c:extLst>
            </c:dLbl>
            <c:dLbl>
              <c:idx val="6"/>
              <c:layout>
                <c:manualLayout>
                  <c:x val="-9.0706911636045495E-2"/>
                  <c:y val="4.6296296296296294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3E-4284-A9B0-F5AF9D6EAD5B}"/>
                </c:ext>
              </c:extLst>
            </c:dLbl>
            <c:dLbl>
              <c:idx val="7"/>
              <c:layout>
                <c:manualLayout>
                  <c:x val="-8.6046150481189854E-2"/>
                  <c:y val="0.13425925925925927"/>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3E-4284-A9B0-F5AF9D6EAD5B}"/>
                </c:ext>
              </c:extLst>
            </c:dLbl>
            <c:dLbl>
              <c:idx val="8"/>
              <c:layout>
                <c:manualLayout>
                  <c:x val="-3.5955818022746647E-3"/>
                  <c:y val="9.2592592592592587E-2"/>
                </c:manualLayout>
              </c:layout>
              <c:spPr>
                <a:noFill/>
                <a:ln>
                  <a:solidFill>
                    <a:srgbClr val="5B9BD5">
                      <a:lumMod val="75000"/>
                    </a:srgb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415113735783027"/>
                      <c:h val="5.3971274424030331E-2"/>
                    </c:manualLayout>
                  </c15:layout>
                </c:ext>
                <c:ext xmlns:c16="http://schemas.microsoft.com/office/drawing/2014/chart" uri="{C3380CC4-5D6E-409C-BE32-E72D297353CC}">
                  <c16:uniqueId val="{00000008-CF3E-4284-A9B0-F5AF9D6EAD5B}"/>
                </c:ext>
              </c:extLst>
            </c:dLbl>
            <c:dLbl>
              <c:idx val="9"/>
              <c:layout>
                <c:manualLayout>
                  <c:x val="-0.16046084864391957"/>
                  <c:y val="-0.13888888888888898"/>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3E-4284-A9B0-F5AF9D6EAD5B}"/>
                </c:ext>
              </c:extLst>
            </c:dLbl>
            <c:dLbl>
              <c:idx val="10"/>
              <c:layout>
                <c:manualLayout>
                  <c:x val="-0.14392322834645668"/>
                  <c:y val="-0.20370370370370369"/>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3E-4284-A9B0-F5AF9D6EAD5B}"/>
                </c:ext>
              </c:extLst>
            </c:dLbl>
            <c:dLbl>
              <c:idx val="11"/>
              <c:layout>
                <c:manualLayout>
                  <c:x val="-6.4517497812773397E-2"/>
                  <c:y val="-0.18518518518518517"/>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3E-4284-A9B0-F5AF9D6EAD5B}"/>
                </c:ext>
              </c:extLst>
            </c:dLbl>
            <c:dLbl>
              <c:idx val="12"/>
              <c:layout>
                <c:manualLayout>
                  <c:x val="-0.16260586176727915"/>
                  <c:y val="-0.25925925925925924"/>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3E-4284-A9B0-F5AF9D6EAD5B}"/>
                </c:ext>
              </c:extLst>
            </c:dLbl>
            <c:dLbl>
              <c:idx val="13"/>
              <c:layout>
                <c:manualLayout>
                  <c:x val="-3.3831146106736661E-2"/>
                  <c:y val="-0.24537037037037038"/>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3E-4284-A9B0-F5AF9D6EAD5B}"/>
                </c:ext>
              </c:extLst>
            </c:dLbl>
            <c:dLbl>
              <c:idx val="14"/>
              <c:layout>
                <c:manualLayout>
                  <c:x val="-8.5854549431321078E-2"/>
                  <c:y val="9.2592592592592587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3E-4284-A9B0-F5AF9D6EAD5B}"/>
                </c:ext>
              </c:extLst>
            </c:dLbl>
            <c:dLbl>
              <c:idx val="15"/>
              <c:layout>
                <c:manualLayout>
                  <c:x val="4.4492782152230972E-2"/>
                  <c:y val="0.1388888888888888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3E-4284-A9B0-F5AF9D6EAD5B}"/>
                </c:ext>
              </c:extLst>
            </c:dLbl>
            <c:dLbl>
              <c:idx val="16"/>
              <c:layout>
                <c:manualLayout>
                  <c:x val="0.14280796150481179"/>
                  <c:y val="0.15277777777777779"/>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F3E-4284-A9B0-F5AF9D6EAD5B}"/>
                </c:ext>
              </c:extLst>
            </c:dLbl>
            <c:dLbl>
              <c:idx val="17"/>
              <c:layout>
                <c:manualLayout>
                  <c:x val="0.10295122484689403"/>
                  <c:y val="0.11574074074074066"/>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3E-4284-A9B0-F5AF9D6EAD5B}"/>
                </c:ext>
              </c:extLst>
            </c:dLbl>
            <c:dLbl>
              <c:idx val="18"/>
              <c:layout>
                <c:manualLayout>
                  <c:x val="6.149475103534624E-2"/>
                  <c:y val="6.0185141319487129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F3E-4284-A9B0-F5AF9D6EAD5B}"/>
                </c:ext>
              </c:extLst>
            </c:dLbl>
            <c:dLbl>
              <c:idx val="19"/>
              <c:layout>
                <c:manualLayout>
                  <c:x val="1.8887357830271217E-2"/>
                  <c:y val="5.555555555555555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F3E-4284-A9B0-F5AF9D6EAD5B}"/>
                </c:ext>
              </c:extLst>
            </c:dLbl>
            <c:dLbl>
              <c:idx val="20"/>
              <c:layout>
                <c:manualLayout>
                  <c:x val="1.0151356080489938E-2"/>
                  <c:y val="5.555555555555555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F3E-4284-A9B0-F5AF9D6EAD5B}"/>
                </c:ext>
              </c:extLst>
            </c:dLbl>
            <c:spPr>
              <a:noFill/>
              <a:ln>
                <a:solidFill>
                  <a:srgbClr val="5B9BD5">
                    <a:lumMod val="75000"/>
                  </a:srgb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l"/>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'1.18 &amp; 1.19'!$D$19:$D$39</c:f>
              <c:strCache>
                <c:ptCount val="21"/>
                <c:pt idx="0">
                  <c:v>shkenc</c:v>
                </c:pt>
                <c:pt idx="1">
                  <c:v>origami</c:v>
                </c:pt>
                <c:pt idx="2">
                  <c:v>tenis</c:v>
                </c:pt>
                <c:pt idx="3">
                  <c:v>fudboll</c:v>
                </c:pt>
                <c:pt idx="4">
                  <c:v>fotografi</c:v>
                </c:pt>
                <c:pt idx="5">
                  <c:v>biologji</c:v>
                </c:pt>
                <c:pt idx="6">
                  <c:v>voliboll</c:v>
                </c:pt>
                <c:pt idx="7">
                  <c:v>notim</c:v>
                </c:pt>
                <c:pt idx="8">
                  <c:v>robotikë</c:v>
                </c:pt>
                <c:pt idx="9">
                  <c:v>hip hop</c:v>
                </c:pt>
                <c:pt idx="10">
                  <c:v>këndim</c:v>
                </c:pt>
                <c:pt idx="11">
                  <c:v>piano</c:v>
                </c:pt>
                <c:pt idx="12">
                  <c:v>matematik</c:v>
                </c:pt>
                <c:pt idx="13">
                  <c:v>muzik</c:v>
                </c:pt>
                <c:pt idx="14">
                  <c:v>shkrim</c:v>
                </c:pt>
                <c:pt idx="15">
                  <c:v>kimi</c:v>
                </c:pt>
                <c:pt idx="16">
                  <c:v>kolazh</c:v>
                </c:pt>
                <c:pt idx="17">
                  <c:v>dramë</c:v>
                </c:pt>
                <c:pt idx="18">
                  <c:v>lexim</c:v>
                </c:pt>
                <c:pt idx="19">
                  <c:v>balet/tango</c:v>
                </c:pt>
                <c:pt idx="20">
                  <c:v>vizatim</c:v>
                </c:pt>
              </c:strCache>
            </c:strRef>
          </c:xVal>
          <c:yVal>
            <c:numRef>
              <c:f>'1.18 &amp; 1.19'!$E$19:$E$39</c:f>
              <c:numCache>
                <c:formatCode>General</c:formatCode>
                <c:ptCount val="21"/>
                <c:pt idx="0">
                  <c:v>2</c:v>
                </c:pt>
                <c:pt idx="1">
                  <c:v>2</c:v>
                </c:pt>
                <c:pt idx="2">
                  <c:v>2</c:v>
                </c:pt>
                <c:pt idx="3">
                  <c:v>2</c:v>
                </c:pt>
                <c:pt idx="4">
                  <c:v>2</c:v>
                </c:pt>
                <c:pt idx="5">
                  <c:v>4</c:v>
                </c:pt>
                <c:pt idx="6">
                  <c:v>4</c:v>
                </c:pt>
                <c:pt idx="7">
                  <c:v>4</c:v>
                </c:pt>
                <c:pt idx="8">
                  <c:v>4</c:v>
                </c:pt>
                <c:pt idx="9">
                  <c:v>8</c:v>
                </c:pt>
                <c:pt idx="10">
                  <c:v>8</c:v>
                </c:pt>
                <c:pt idx="11">
                  <c:v>8</c:v>
                </c:pt>
                <c:pt idx="12">
                  <c:v>12</c:v>
                </c:pt>
                <c:pt idx="13">
                  <c:v>14</c:v>
                </c:pt>
                <c:pt idx="14">
                  <c:v>18</c:v>
                </c:pt>
                <c:pt idx="15">
                  <c:v>22</c:v>
                </c:pt>
                <c:pt idx="16">
                  <c:v>25</c:v>
                </c:pt>
                <c:pt idx="17">
                  <c:v>30</c:v>
                </c:pt>
                <c:pt idx="18">
                  <c:v>32</c:v>
                </c:pt>
                <c:pt idx="19">
                  <c:v>41</c:v>
                </c:pt>
                <c:pt idx="20">
                  <c:v>54</c:v>
                </c:pt>
              </c:numCache>
            </c:numRef>
          </c:yVal>
          <c:smooth val="0"/>
          <c:extLst>
            <c:ext xmlns:c16="http://schemas.microsoft.com/office/drawing/2014/chart" uri="{C3380CC4-5D6E-409C-BE32-E72D297353CC}">
              <c16:uniqueId val="{00000015-CF3E-4284-A9B0-F5AF9D6EAD5B}"/>
            </c:ext>
          </c:extLst>
        </c:ser>
        <c:dLbls>
          <c:showLegendKey val="0"/>
          <c:showVal val="0"/>
          <c:showCatName val="0"/>
          <c:showSerName val="0"/>
          <c:showPercent val="0"/>
          <c:showBubbleSize val="0"/>
        </c:dLbls>
        <c:axId val="1057597168"/>
        <c:axId val="1057597712"/>
      </c:scatterChart>
      <c:scatterChart>
        <c:scatterStyle val="lineMarker"/>
        <c:varyColors val="0"/>
        <c:ser>
          <c:idx val="1"/>
          <c:order val="1"/>
          <c:tx>
            <c:strRef>
              <c:f>'1.18 &amp; 1.19'!$G$18</c:f>
              <c:strCache>
                <c:ptCount val="1"/>
                <c:pt idx="0">
                  <c:v>meshkuj</c:v>
                </c:pt>
              </c:strCache>
            </c:strRef>
          </c:tx>
          <c:spPr>
            <a:ln w="25400" cap="rnd">
              <a:noFill/>
              <a:round/>
            </a:ln>
            <a:effectLst/>
          </c:spPr>
          <c:marker>
            <c:symbol val="triangle"/>
            <c:size val="7"/>
            <c:spPr>
              <a:solidFill>
                <a:srgbClr val="FFC000"/>
              </a:solidFill>
              <a:ln w="9525">
                <a:solidFill>
                  <a:schemeClr val="accent2"/>
                </a:solidFill>
              </a:ln>
              <a:effectLst/>
            </c:spPr>
          </c:marker>
          <c:dLbls>
            <c:dLbl>
              <c:idx val="0"/>
              <c:layout>
                <c:manualLayout>
                  <c:x val="-0.13606146106736658"/>
                  <c:y val="0.1126337853601633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F3E-4284-A9B0-F5AF9D6EAD5B}"/>
                </c:ext>
              </c:extLst>
            </c:dLbl>
            <c:dLbl>
              <c:idx val="1"/>
              <c:layout>
                <c:manualLayout>
                  <c:x val="-0.11888145231846019"/>
                  <c:y val="0.21911526684164478"/>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F3E-4284-A9B0-F5AF9D6EAD5B}"/>
                </c:ext>
              </c:extLst>
            </c:dLbl>
            <c:dLbl>
              <c:idx val="2"/>
              <c:layout>
                <c:manualLayout>
                  <c:x val="-6.5667104111986022E-2"/>
                  <c:y val="0.1126337853601633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F3E-4284-A9B0-F5AF9D6EAD5B}"/>
                </c:ext>
              </c:extLst>
            </c:dLbl>
            <c:dLbl>
              <c:idx val="3"/>
              <c:layout>
                <c:manualLayout>
                  <c:x val="-0.19377121609798775"/>
                  <c:y val="-6.3292140565762628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F3E-4284-A9B0-F5AF9D6EAD5B}"/>
                </c:ext>
              </c:extLst>
            </c:dLbl>
            <c:dLbl>
              <c:idx val="4"/>
              <c:layout>
                <c:manualLayout>
                  <c:x val="-7.5591207349081369E-2"/>
                  <c:y val="-5.403288130650336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F3E-4284-A9B0-F5AF9D6EAD5B}"/>
                </c:ext>
              </c:extLst>
            </c:dLbl>
            <c:dLbl>
              <c:idx val="5"/>
              <c:layout>
                <c:manualLayout>
                  <c:x val="-0.17040354330708665"/>
                  <c:y val="0.20522637795275586"/>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F3E-4284-A9B0-F5AF9D6EAD5B}"/>
                </c:ext>
              </c:extLst>
            </c:dLbl>
            <c:dLbl>
              <c:idx val="6"/>
              <c:layout>
                <c:manualLayout>
                  <c:x val="-4.3910979877515313E-2"/>
                  <c:y val="-5.866251093613299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F3E-4284-A9B0-F5AF9D6EAD5B}"/>
                </c:ext>
              </c:extLst>
            </c:dLbl>
            <c:dLbl>
              <c:idx val="7"/>
              <c:layout>
                <c:manualLayout>
                  <c:x val="-0.10692366579177608"/>
                  <c:y val="8.485600758238554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F3E-4284-A9B0-F5AF9D6EAD5B}"/>
                </c:ext>
              </c:extLst>
            </c:dLbl>
            <c:dLbl>
              <c:idx val="8"/>
              <c:layout>
                <c:manualLayout>
                  <c:x val="-0.1251765091863517"/>
                  <c:y val="0.16818934091571883"/>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F3E-4284-A9B0-F5AF9D6EAD5B}"/>
                </c:ext>
              </c:extLst>
            </c:dLbl>
            <c:dLbl>
              <c:idx val="9"/>
              <c:layout>
                <c:manualLayout>
                  <c:x val="-4.4820209973753383E-2"/>
                  <c:y val="0.2052263779527559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F3E-4284-A9B0-F5AF9D6EAD5B}"/>
                </c:ext>
              </c:extLst>
            </c:dLbl>
            <c:dLbl>
              <c:idx val="10"/>
              <c:layout>
                <c:manualLayout>
                  <c:x val="-8.0635826771653651E-2"/>
                  <c:y val="-8.644028871391078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F3E-4284-A9B0-F5AF9D6EAD5B}"/>
                </c:ext>
              </c:extLst>
            </c:dLbl>
            <c:dLbl>
              <c:idx val="11"/>
              <c:layout>
                <c:manualLayout>
                  <c:x val="-5.8698600174978124E-3"/>
                  <c:y val="-0.1049588072324293"/>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F3E-4284-A9B0-F5AF9D6EAD5B}"/>
                </c:ext>
              </c:extLst>
            </c:dLbl>
            <c:dLbl>
              <c:idx val="12"/>
              <c:layout>
                <c:manualLayout>
                  <c:x val="-0.1061084864391951"/>
                  <c:y val="0.1172634149897929"/>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F3E-4284-A9B0-F5AF9D6EAD5B}"/>
                </c:ext>
              </c:extLst>
            </c:dLbl>
            <c:dLbl>
              <c:idx val="13"/>
              <c:layout>
                <c:manualLayout>
                  <c:x val="1.8815398075240596E-2"/>
                  <c:y val="-9.569954797317004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F3E-4284-A9B0-F5AF9D6EAD5B}"/>
                </c:ext>
              </c:extLst>
            </c:dLbl>
            <c:dLbl>
              <c:idx val="14"/>
              <c:layout>
                <c:manualLayout>
                  <c:x val="9.0609798775153003E-2"/>
                  <c:y val="-0.10032917760279965"/>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F3E-4284-A9B0-F5AF9D6EAD5B}"/>
                </c:ext>
              </c:extLst>
            </c:dLbl>
            <c:dLbl>
              <c:idx val="15"/>
              <c:layout>
                <c:manualLayout>
                  <c:x val="-0.17070516185476817"/>
                  <c:y val="0.14967082239720031"/>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F3E-4284-A9B0-F5AF9D6EAD5B}"/>
                </c:ext>
              </c:extLst>
            </c:dLbl>
            <c:dLbl>
              <c:idx val="16"/>
              <c:layout>
                <c:manualLayout>
                  <c:x val="2.4181758530183624E-2"/>
                  <c:y val="-6.7921770195392236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F3E-4284-A9B0-F5AF9D6EAD5B}"/>
                </c:ext>
              </c:extLst>
            </c:dLbl>
            <c:dLbl>
              <c:idx val="17"/>
              <c:layout>
                <c:manualLayout>
                  <c:x val="-0.11519116360454953"/>
                  <c:y val="2.930045202682998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F3E-4284-A9B0-F5AF9D6EAD5B}"/>
                </c:ext>
              </c:extLst>
            </c:dLbl>
            <c:dLbl>
              <c:idx val="18"/>
              <c:layout>
                <c:manualLayout>
                  <c:x val="-3.3622047244094587E-2"/>
                  <c:y val="9.4115266841644799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8-CF3E-4284-A9B0-F5AF9D6EAD5B}"/>
                </c:ext>
              </c:extLst>
            </c:dLbl>
            <c:spPr>
              <a:noFill/>
              <a:ln>
                <a:solidFill>
                  <a:srgbClr val="FFC000"/>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b"/>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'1.18 &amp; 1.19'!$F$19:$F$37</c:f>
              <c:strCache>
                <c:ptCount val="19"/>
                <c:pt idx="0">
                  <c:v>literatur</c:v>
                </c:pt>
                <c:pt idx="1">
                  <c:v>muzik</c:v>
                </c:pt>
                <c:pt idx="2">
                  <c:v>hendboll</c:v>
                </c:pt>
                <c:pt idx="3">
                  <c:v>kubi i rubikut</c:v>
                </c:pt>
                <c:pt idx="4">
                  <c:v>saksafon</c:v>
                </c:pt>
                <c:pt idx="5">
                  <c:v>gjuajtje me hark </c:v>
                </c:pt>
                <c:pt idx="6">
                  <c:v>balet/tango</c:v>
                </c:pt>
                <c:pt idx="7">
                  <c:v>tenis</c:v>
                </c:pt>
                <c:pt idx="8">
                  <c:v>biologji</c:v>
                </c:pt>
                <c:pt idx="9">
                  <c:v>kikboks</c:v>
                </c:pt>
                <c:pt idx="10">
                  <c:v>basketboll</c:v>
                </c:pt>
                <c:pt idx="11">
                  <c:v>piano</c:v>
                </c:pt>
                <c:pt idx="12">
                  <c:v>kimi</c:v>
                </c:pt>
                <c:pt idx="13">
                  <c:v>fudboll</c:v>
                </c:pt>
                <c:pt idx="14">
                  <c:v>vizatim</c:v>
                </c:pt>
                <c:pt idx="15">
                  <c:v>shkrim</c:v>
                </c:pt>
                <c:pt idx="16">
                  <c:v>kolazh</c:v>
                </c:pt>
                <c:pt idx="17">
                  <c:v>dramë</c:v>
                </c:pt>
                <c:pt idx="18">
                  <c:v>lexim</c:v>
                </c:pt>
              </c:strCache>
            </c:strRef>
          </c:xVal>
          <c:yVal>
            <c:numRef>
              <c:f>'1.18 &amp; 1.19'!$G$19:$G$37</c:f>
              <c:numCache>
                <c:formatCode>General</c:formatCode>
                <c:ptCount val="19"/>
                <c:pt idx="0">
                  <c:v>2</c:v>
                </c:pt>
                <c:pt idx="1">
                  <c:v>2</c:v>
                </c:pt>
                <c:pt idx="2">
                  <c:v>2</c:v>
                </c:pt>
                <c:pt idx="3">
                  <c:v>2</c:v>
                </c:pt>
                <c:pt idx="4">
                  <c:v>2</c:v>
                </c:pt>
                <c:pt idx="5">
                  <c:v>2</c:v>
                </c:pt>
                <c:pt idx="6">
                  <c:v>3</c:v>
                </c:pt>
                <c:pt idx="7">
                  <c:v>4</c:v>
                </c:pt>
                <c:pt idx="8">
                  <c:v>6</c:v>
                </c:pt>
                <c:pt idx="9">
                  <c:v>6</c:v>
                </c:pt>
                <c:pt idx="10">
                  <c:v>6</c:v>
                </c:pt>
                <c:pt idx="11">
                  <c:v>8</c:v>
                </c:pt>
                <c:pt idx="12">
                  <c:v>8</c:v>
                </c:pt>
                <c:pt idx="13">
                  <c:v>8</c:v>
                </c:pt>
                <c:pt idx="14">
                  <c:v>9</c:v>
                </c:pt>
                <c:pt idx="15">
                  <c:v>12</c:v>
                </c:pt>
                <c:pt idx="16">
                  <c:v>14</c:v>
                </c:pt>
                <c:pt idx="17">
                  <c:v>18</c:v>
                </c:pt>
                <c:pt idx="18">
                  <c:v>20</c:v>
                </c:pt>
              </c:numCache>
            </c:numRef>
          </c:yVal>
          <c:smooth val="0"/>
          <c:extLst>
            <c:ext xmlns:c16="http://schemas.microsoft.com/office/drawing/2014/chart" uri="{C3380CC4-5D6E-409C-BE32-E72D297353CC}">
              <c16:uniqueId val="{00000029-CF3E-4284-A9B0-F5AF9D6EAD5B}"/>
            </c:ext>
          </c:extLst>
        </c:ser>
        <c:dLbls>
          <c:showLegendKey val="0"/>
          <c:showVal val="0"/>
          <c:showCatName val="0"/>
          <c:showSerName val="0"/>
          <c:showPercent val="0"/>
          <c:showBubbleSize val="0"/>
        </c:dLbls>
        <c:axId val="1057598800"/>
        <c:axId val="1057598256"/>
      </c:scatterChart>
      <c:valAx>
        <c:axId val="105759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057597712"/>
        <c:crosses val="autoZero"/>
        <c:crossBetween val="midCat"/>
      </c:valAx>
      <c:valAx>
        <c:axId val="1057597712"/>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q-AL"/>
                  <a:t>FREKUENCA</a:t>
                </a:r>
                <a:endParaRPr lang="en-US"/>
              </a:p>
            </c:rich>
          </c:tx>
          <c:layout>
            <c:manualLayout>
              <c:xMode val="edge"/>
              <c:yMode val="edge"/>
              <c:x val="7.7637795275590548E-3"/>
              <c:y val="3.626779046985327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597168"/>
        <c:crosses val="autoZero"/>
        <c:crossBetween val="midCat"/>
      </c:valAx>
      <c:valAx>
        <c:axId val="1057598256"/>
        <c:scaling>
          <c:orientation val="maxMin"/>
          <c:max val="90"/>
          <c:min val="0"/>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598800"/>
        <c:crosses val="max"/>
        <c:crossBetween val="midCat"/>
      </c:valAx>
      <c:valAx>
        <c:axId val="1057598800"/>
        <c:scaling>
          <c:orientation val="minMax"/>
        </c:scaling>
        <c:delete val="0"/>
        <c:axPos val="b"/>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057598256"/>
        <c:crosses val="max"/>
        <c:crossBetween val="midCat"/>
      </c:valAx>
      <c:spPr>
        <a:noFill/>
        <a:ln>
          <a:noFill/>
        </a:ln>
        <a:effectLst/>
      </c:spPr>
    </c:plotArea>
    <c:legend>
      <c:legendPos val="b"/>
      <c:layout>
        <c:manualLayout>
          <c:xMode val="edge"/>
          <c:yMode val="edge"/>
          <c:x val="0.59316972878390206"/>
          <c:y val="0.92077409337917271"/>
          <c:w val="0.24831048469200401"/>
          <c:h val="7.81008911593234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 2.2 &amp; 2.3'!$BH$8</c:f>
              <c:strCache>
                <c:ptCount val="1"/>
                <c:pt idx="0">
                  <c:v>zbavitëse</c:v>
                </c:pt>
              </c:strCache>
            </c:strRef>
          </c:tx>
          <c:spPr>
            <a:solidFill>
              <a:schemeClr val="accent1"/>
            </a:solidFill>
            <a:ln>
              <a:noFill/>
            </a:ln>
            <a:effectLst/>
          </c:spPr>
          <c:invertIfNegative val="0"/>
          <c:cat>
            <c:strRef>
              <c:f>'2.1; 2.2 &amp; 2.3'!$BI$7:$BM$7</c:f>
              <c:strCache>
                <c:ptCount val="5"/>
                <c:pt idx="0">
                  <c:v>produksionvendor</c:v>
                </c:pt>
                <c:pt idx="1">
                  <c:v>produksion i huaj</c:v>
                </c:pt>
                <c:pt idx="2">
                  <c:v>i pa njohur</c:v>
                </c:pt>
                <c:pt idx="3">
                  <c:v>gjithsejt</c:v>
                </c:pt>
                <c:pt idx="4">
                  <c:v>%</c:v>
                </c:pt>
              </c:strCache>
            </c:strRef>
          </c:cat>
          <c:val>
            <c:numRef>
              <c:f>'2.1; 2.2 &amp; 2.3'!$BI$8:$BM$8</c:f>
              <c:numCache>
                <c:formatCode>General</c:formatCode>
                <c:ptCount val="5"/>
                <c:pt idx="0">
                  <c:v>3</c:v>
                </c:pt>
                <c:pt idx="1">
                  <c:v>35</c:v>
                </c:pt>
                <c:pt idx="2">
                  <c:v>0</c:v>
                </c:pt>
                <c:pt idx="3">
                  <c:v>38</c:v>
                </c:pt>
                <c:pt idx="4" formatCode="0.00%">
                  <c:v>0.3247863247863248</c:v>
                </c:pt>
              </c:numCache>
            </c:numRef>
          </c:val>
          <c:extLst>
            <c:ext xmlns:c16="http://schemas.microsoft.com/office/drawing/2014/chart" uri="{C3380CC4-5D6E-409C-BE32-E72D297353CC}">
              <c16:uniqueId val="{00000000-7572-412B-9579-3E84D34D4093}"/>
            </c:ext>
          </c:extLst>
        </c:ser>
        <c:ser>
          <c:idx val="1"/>
          <c:order val="1"/>
          <c:tx>
            <c:strRef>
              <c:f>'2.1; 2.2 &amp; 2.3'!$BH$9</c:f>
              <c:strCache>
                <c:ptCount val="1"/>
                <c:pt idx="0">
                  <c:v>zbavitse-arsimore</c:v>
                </c:pt>
              </c:strCache>
            </c:strRef>
          </c:tx>
          <c:spPr>
            <a:solidFill>
              <a:schemeClr val="accent2"/>
            </a:solidFill>
            <a:ln>
              <a:noFill/>
            </a:ln>
            <a:effectLst/>
          </c:spPr>
          <c:invertIfNegative val="0"/>
          <c:cat>
            <c:strRef>
              <c:f>'2.1; 2.2 &amp; 2.3'!$BI$7:$BM$7</c:f>
              <c:strCache>
                <c:ptCount val="5"/>
                <c:pt idx="0">
                  <c:v>produksionvendor</c:v>
                </c:pt>
                <c:pt idx="1">
                  <c:v>produksion i huaj</c:v>
                </c:pt>
                <c:pt idx="2">
                  <c:v>i pa njohur</c:v>
                </c:pt>
                <c:pt idx="3">
                  <c:v>gjithsejt</c:v>
                </c:pt>
                <c:pt idx="4">
                  <c:v>%</c:v>
                </c:pt>
              </c:strCache>
            </c:strRef>
          </c:cat>
          <c:val>
            <c:numRef>
              <c:f>'2.1; 2.2 &amp; 2.3'!$BI$9:$BM$9</c:f>
              <c:numCache>
                <c:formatCode>General</c:formatCode>
                <c:ptCount val="5"/>
                <c:pt idx="0">
                  <c:v>34</c:v>
                </c:pt>
                <c:pt idx="1">
                  <c:v>0</c:v>
                </c:pt>
                <c:pt idx="2">
                  <c:v>4</c:v>
                </c:pt>
                <c:pt idx="3">
                  <c:v>38</c:v>
                </c:pt>
                <c:pt idx="4" formatCode="0.00%">
                  <c:v>0.3247863247863248</c:v>
                </c:pt>
              </c:numCache>
            </c:numRef>
          </c:val>
          <c:extLst>
            <c:ext xmlns:c16="http://schemas.microsoft.com/office/drawing/2014/chart" uri="{C3380CC4-5D6E-409C-BE32-E72D297353CC}">
              <c16:uniqueId val="{00000001-7572-412B-9579-3E84D34D4093}"/>
            </c:ext>
          </c:extLst>
        </c:ser>
        <c:ser>
          <c:idx val="2"/>
          <c:order val="2"/>
          <c:tx>
            <c:strRef>
              <c:f>'2.1; 2.2 &amp; 2.3'!$BH$10</c:f>
              <c:strCache>
                <c:ptCount val="1"/>
                <c:pt idx="0">
                  <c:v>arsimore</c:v>
                </c:pt>
              </c:strCache>
            </c:strRef>
          </c:tx>
          <c:spPr>
            <a:solidFill>
              <a:schemeClr val="accent3"/>
            </a:solidFill>
            <a:ln>
              <a:noFill/>
            </a:ln>
            <a:effectLst/>
          </c:spPr>
          <c:invertIfNegative val="0"/>
          <c:cat>
            <c:strRef>
              <c:f>'2.1; 2.2 &amp; 2.3'!$BI$7:$BM$7</c:f>
              <c:strCache>
                <c:ptCount val="5"/>
                <c:pt idx="0">
                  <c:v>produksionvendor</c:v>
                </c:pt>
                <c:pt idx="1">
                  <c:v>produksion i huaj</c:v>
                </c:pt>
                <c:pt idx="2">
                  <c:v>i pa njohur</c:v>
                </c:pt>
                <c:pt idx="3">
                  <c:v>gjithsejt</c:v>
                </c:pt>
                <c:pt idx="4">
                  <c:v>%</c:v>
                </c:pt>
              </c:strCache>
            </c:strRef>
          </c:cat>
          <c:val>
            <c:numRef>
              <c:f>'2.1; 2.2 &amp; 2.3'!$BI$10:$BM$10</c:f>
              <c:numCache>
                <c:formatCode>General</c:formatCode>
                <c:ptCount val="5"/>
                <c:pt idx="0">
                  <c:v>29</c:v>
                </c:pt>
                <c:pt idx="1">
                  <c:v>0</c:v>
                </c:pt>
                <c:pt idx="2">
                  <c:v>12</c:v>
                </c:pt>
                <c:pt idx="3">
                  <c:v>41</c:v>
                </c:pt>
                <c:pt idx="4" formatCode="0.00%">
                  <c:v>0.3504273504273504</c:v>
                </c:pt>
              </c:numCache>
            </c:numRef>
          </c:val>
          <c:extLst>
            <c:ext xmlns:c16="http://schemas.microsoft.com/office/drawing/2014/chart" uri="{C3380CC4-5D6E-409C-BE32-E72D297353CC}">
              <c16:uniqueId val="{00000002-7572-412B-9579-3E84D34D4093}"/>
            </c:ext>
          </c:extLst>
        </c:ser>
        <c:ser>
          <c:idx val="3"/>
          <c:order val="3"/>
          <c:tx>
            <c:strRef>
              <c:f>'2.1; 2.2 &amp; 2.3'!$BH$11</c:f>
              <c:strCache>
                <c:ptCount val="1"/>
                <c:pt idx="0">
                  <c:v>gjithsejt</c:v>
                </c:pt>
              </c:strCache>
            </c:strRef>
          </c:tx>
          <c:spPr>
            <a:solidFill>
              <a:schemeClr val="accent4"/>
            </a:solidFill>
            <a:ln>
              <a:noFill/>
            </a:ln>
            <a:effectLst/>
          </c:spPr>
          <c:invertIfNegative val="0"/>
          <c:cat>
            <c:strRef>
              <c:f>'2.1; 2.2 &amp; 2.3'!$BI$7:$BM$7</c:f>
              <c:strCache>
                <c:ptCount val="5"/>
                <c:pt idx="0">
                  <c:v>produksionvendor</c:v>
                </c:pt>
                <c:pt idx="1">
                  <c:v>produksion i huaj</c:v>
                </c:pt>
                <c:pt idx="2">
                  <c:v>i pa njohur</c:v>
                </c:pt>
                <c:pt idx="3">
                  <c:v>gjithsejt</c:v>
                </c:pt>
                <c:pt idx="4">
                  <c:v>%</c:v>
                </c:pt>
              </c:strCache>
            </c:strRef>
          </c:cat>
          <c:val>
            <c:numRef>
              <c:f>'2.1; 2.2 &amp; 2.3'!$BI$11:$BM$11</c:f>
              <c:numCache>
                <c:formatCode>General</c:formatCode>
                <c:ptCount val="5"/>
                <c:pt idx="0">
                  <c:v>66</c:v>
                </c:pt>
                <c:pt idx="1">
                  <c:v>35</c:v>
                </c:pt>
                <c:pt idx="2">
                  <c:v>16</c:v>
                </c:pt>
                <c:pt idx="3">
                  <c:v>117</c:v>
                </c:pt>
                <c:pt idx="4" formatCode="0.00%">
                  <c:v>1</c:v>
                </c:pt>
              </c:numCache>
            </c:numRef>
          </c:val>
          <c:extLst>
            <c:ext xmlns:c16="http://schemas.microsoft.com/office/drawing/2014/chart" uri="{C3380CC4-5D6E-409C-BE32-E72D297353CC}">
              <c16:uniqueId val="{00000003-7572-412B-9579-3E84D34D4093}"/>
            </c:ext>
          </c:extLst>
        </c:ser>
        <c:dLbls>
          <c:showLegendKey val="0"/>
          <c:showVal val="0"/>
          <c:showCatName val="0"/>
          <c:showSerName val="0"/>
          <c:showPercent val="0"/>
          <c:showBubbleSize val="0"/>
        </c:dLbls>
        <c:gapWidth val="219"/>
        <c:axId val="1057610224"/>
        <c:axId val="1057610768"/>
      </c:barChart>
      <c:lineChart>
        <c:grouping val="standard"/>
        <c:varyColors val="0"/>
        <c:ser>
          <c:idx val="4"/>
          <c:order val="4"/>
          <c:tx>
            <c:strRef>
              <c:f>'2.1; 2.2 &amp; 2.3'!$BH$12</c:f>
              <c:strCache>
                <c:ptCount val="1"/>
                <c:pt idx="0">
                  <c:v>%</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2.2 &amp; 2.3'!$BI$7:$BM$7</c:f>
              <c:strCache>
                <c:ptCount val="5"/>
                <c:pt idx="0">
                  <c:v>produksionvendor</c:v>
                </c:pt>
                <c:pt idx="1">
                  <c:v>produksion i huaj</c:v>
                </c:pt>
                <c:pt idx="2">
                  <c:v>i pa njohur</c:v>
                </c:pt>
                <c:pt idx="3">
                  <c:v>gjithsejt</c:v>
                </c:pt>
                <c:pt idx="4">
                  <c:v>%</c:v>
                </c:pt>
              </c:strCache>
            </c:strRef>
          </c:cat>
          <c:val>
            <c:numRef>
              <c:f>'2.1; 2.2 &amp; 2.3'!$BI$12:$BM$12</c:f>
              <c:numCache>
                <c:formatCode>0.00%</c:formatCode>
                <c:ptCount val="5"/>
                <c:pt idx="0">
                  <c:v>0.5641025641025641</c:v>
                </c:pt>
                <c:pt idx="1">
                  <c:v>0.29914529914529914</c:v>
                </c:pt>
                <c:pt idx="2">
                  <c:v>0.13675213675213677</c:v>
                </c:pt>
                <c:pt idx="3">
                  <c:v>1</c:v>
                </c:pt>
              </c:numCache>
            </c:numRef>
          </c:val>
          <c:smooth val="0"/>
          <c:extLst>
            <c:ext xmlns:c16="http://schemas.microsoft.com/office/drawing/2014/chart" uri="{C3380CC4-5D6E-409C-BE32-E72D297353CC}">
              <c16:uniqueId val="{00000004-7572-412B-9579-3E84D34D4093}"/>
            </c:ext>
          </c:extLst>
        </c:ser>
        <c:dLbls>
          <c:showLegendKey val="0"/>
          <c:showVal val="0"/>
          <c:showCatName val="0"/>
          <c:showSerName val="0"/>
          <c:showPercent val="0"/>
          <c:showBubbleSize val="0"/>
        </c:dLbls>
        <c:marker val="1"/>
        <c:smooth val="0"/>
        <c:axId val="1057602064"/>
        <c:axId val="1057601520"/>
      </c:lineChart>
      <c:catAx>
        <c:axId val="105761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10768"/>
        <c:crosses val="autoZero"/>
        <c:auto val="1"/>
        <c:lblAlgn val="ctr"/>
        <c:lblOffset val="100"/>
        <c:noMultiLvlLbl val="0"/>
      </c:catAx>
      <c:valAx>
        <c:axId val="1057610768"/>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10224"/>
        <c:crosses val="autoZero"/>
        <c:crossBetween val="between"/>
      </c:valAx>
      <c:valAx>
        <c:axId val="1057601520"/>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2064"/>
        <c:crosses val="max"/>
        <c:crossBetween val="between"/>
      </c:valAx>
      <c:catAx>
        <c:axId val="1057602064"/>
        <c:scaling>
          <c:orientation val="minMax"/>
        </c:scaling>
        <c:delete val="1"/>
        <c:axPos val="b"/>
        <c:numFmt formatCode="General" sourceLinked="1"/>
        <c:majorTickMark val="out"/>
        <c:minorTickMark val="none"/>
        <c:tickLblPos val="nextTo"/>
        <c:crossAx val="10576015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 2.2 &amp; 2.3'!$BQ$8</c:f>
              <c:strCache>
                <c:ptCount val="1"/>
                <c:pt idx="0">
                  <c:v>produksion vendor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'2.1; 2.2 &amp; 2.3'!$BR$7:$BY$7</c:f>
              <c:strCache>
                <c:ptCount val="8"/>
                <c:pt idx="0">
                  <c:v>2013</c:v>
                </c:pt>
                <c:pt idx="1">
                  <c:v>2015</c:v>
                </c:pt>
                <c:pt idx="2">
                  <c:v>2017</c:v>
                </c:pt>
                <c:pt idx="3">
                  <c:v>2018</c:v>
                </c:pt>
                <c:pt idx="4">
                  <c:v>2019</c:v>
                </c:pt>
                <c:pt idx="5">
                  <c:v>нема</c:v>
                </c:pt>
                <c:pt idx="6">
                  <c:v>вкупно</c:v>
                </c:pt>
                <c:pt idx="7">
                  <c:v>%</c:v>
                </c:pt>
              </c:strCache>
            </c:strRef>
          </c:cat>
          <c:val>
            <c:numRef>
              <c:f>'2.1; 2.2 &amp; 2.3'!$BR$8:$BY$8</c:f>
              <c:numCache>
                <c:formatCode>General</c:formatCode>
                <c:ptCount val="8"/>
                <c:pt idx="0">
                  <c:v>0</c:v>
                </c:pt>
                <c:pt idx="1">
                  <c:v>5</c:v>
                </c:pt>
                <c:pt idx="2">
                  <c:v>12</c:v>
                </c:pt>
                <c:pt idx="3">
                  <c:v>3</c:v>
                </c:pt>
                <c:pt idx="4">
                  <c:v>38</c:v>
                </c:pt>
                <c:pt idx="5">
                  <c:v>8</c:v>
                </c:pt>
                <c:pt idx="6">
                  <c:v>66</c:v>
                </c:pt>
                <c:pt idx="7" formatCode="0.00%">
                  <c:v>0.5641025641025641</c:v>
                </c:pt>
              </c:numCache>
            </c:numRef>
          </c:val>
          <c:extLst>
            <c:ext xmlns:c16="http://schemas.microsoft.com/office/drawing/2014/chart" uri="{C3380CC4-5D6E-409C-BE32-E72D297353CC}">
              <c16:uniqueId val="{00000000-CE39-440C-9FD6-82BDF22FA2BF}"/>
            </c:ext>
          </c:extLst>
        </c:ser>
        <c:ser>
          <c:idx val="1"/>
          <c:order val="1"/>
          <c:tx>
            <c:strRef>
              <c:f>'2.1; 2.2 &amp; 2.3'!$BQ$9</c:f>
              <c:strCache>
                <c:ptCount val="1"/>
                <c:pt idx="0">
                  <c:v>produksion i huaj</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'2.1; 2.2 &amp; 2.3'!$BR$7:$BY$7</c:f>
              <c:strCache>
                <c:ptCount val="8"/>
                <c:pt idx="0">
                  <c:v>2013</c:v>
                </c:pt>
                <c:pt idx="1">
                  <c:v>2015</c:v>
                </c:pt>
                <c:pt idx="2">
                  <c:v>2017</c:v>
                </c:pt>
                <c:pt idx="3">
                  <c:v>2018</c:v>
                </c:pt>
                <c:pt idx="4">
                  <c:v>2019</c:v>
                </c:pt>
                <c:pt idx="5">
                  <c:v>нема</c:v>
                </c:pt>
                <c:pt idx="6">
                  <c:v>вкупно</c:v>
                </c:pt>
                <c:pt idx="7">
                  <c:v>%</c:v>
                </c:pt>
              </c:strCache>
            </c:strRef>
          </c:cat>
          <c:val>
            <c:numRef>
              <c:f>'2.1; 2.2 &amp; 2.3'!$BR$9:$BY$9</c:f>
              <c:numCache>
                <c:formatCode>General</c:formatCode>
                <c:ptCount val="8"/>
                <c:pt idx="0">
                  <c:v>17</c:v>
                </c:pt>
                <c:pt idx="1">
                  <c:v>18</c:v>
                </c:pt>
                <c:pt idx="2">
                  <c:v>0</c:v>
                </c:pt>
                <c:pt idx="3">
                  <c:v>0</c:v>
                </c:pt>
                <c:pt idx="4">
                  <c:v>0</c:v>
                </c:pt>
                <c:pt idx="5">
                  <c:v>0</c:v>
                </c:pt>
                <c:pt idx="6">
                  <c:v>35</c:v>
                </c:pt>
                <c:pt idx="7" formatCode="0.00%">
                  <c:v>0.29914529914529914</c:v>
                </c:pt>
              </c:numCache>
            </c:numRef>
          </c:val>
          <c:extLst>
            <c:ext xmlns:c16="http://schemas.microsoft.com/office/drawing/2014/chart" uri="{C3380CC4-5D6E-409C-BE32-E72D297353CC}">
              <c16:uniqueId val="{00000001-CE39-440C-9FD6-82BDF22FA2BF}"/>
            </c:ext>
          </c:extLst>
        </c:ser>
        <c:ser>
          <c:idx val="2"/>
          <c:order val="2"/>
          <c:tx>
            <c:strRef>
              <c:f>'2.1; 2.2 &amp; 2.3'!$BQ$10</c:f>
              <c:strCache>
                <c:ptCount val="1"/>
                <c:pt idx="0">
                  <c:v>i huaj</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'2.1; 2.2 &amp; 2.3'!$BR$7:$BY$7</c:f>
              <c:strCache>
                <c:ptCount val="8"/>
                <c:pt idx="0">
                  <c:v>2013</c:v>
                </c:pt>
                <c:pt idx="1">
                  <c:v>2015</c:v>
                </c:pt>
                <c:pt idx="2">
                  <c:v>2017</c:v>
                </c:pt>
                <c:pt idx="3">
                  <c:v>2018</c:v>
                </c:pt>
                <c:pt idx="4">
                  <c:v>2019</c:v>
                </c:pt>
                <c:pt idx="5">
                  <c:v>нема</c:v>
                </c:pt>
                <c:pt idx="6">
                  <c:v>вкупно</c:v>
                </c:pt>
                <c:pt idx="7">
                  <c:v>%</c:v>
                </c:pt>
              </c:strCache>
            </c:strRef>
          </c:cat>
          <c:val>
            <c:numRef>
              <c:f>'2.1; 2.2 &amp; 2.3'!$BR$10:$BY$10</c:f>
              <c:numCache>
                <c:formatCode>General</c:formatCode>
                <c:ptCount val="8"/>
                <c:pt idx="0">
                  <c:v>0</c:v>
                </c:pt>
                <c:pt idx="1">
                  <c:v>0</c:v>
                </c:pt>
                <c:pt idx="2">
                  <c:v>0</c:v>
                </c:pt>
                <c:pt idx="3">
                  <c:v>0</c:v>
                </c:pt>
                <c:pt idx="4">
                  <c:v>0</c:v>
                </c:pt>
                <c:pt idx="5">
                  <c:v>16</c:v>
                </c:pt>
                <c:pt idx="6">
                  <c:v>16</c:v>
                </c:pt>
                <c:pt idx="7" formatCode="0.00%">
                  <c:v>0.13675213675213677</c:v>
                </c:pt>
              </c:numCache>
            </c:numRef>
          </c:val>
          <c:extLst>
            <c:ext xmlns:c16="http://schemas.microsoft.com/office/drawing/2014/chart" uri="{C3380CC4-5D6E-409C-BE32-E72D297353CC}">
              <c16:uniqueId val="{00000002-CE39-440C-9FD6-82BDF22FA2BF}"/>
            </c:ext>
          </c:extLst>
        </c:ser>
        <c:dLbls>
          <c:showLegendKey val="0"/>
          <c:showVal val="0"/>
          <c:showCatName val="0"/>
          <c:showSerName val="0"/>
          <c:showPercent val="0"/>
          <c:showBubbleSize val="0"/>
        </c:dLbls>
        <c:gapWidth val="219"/>
        <c:axId val="1057603152"/>
        <c:axId val="1057604784"/>
        <c:extLst>
          <c:ext xmlns:c15="http://schemas.microsoft.com/office/drawing/2012/chart" uri="{02D57815-91ED-43cb-92C2-25804820EDAC}">
            <c15:filteredBarSeries>
              <c15:ser>
                <c:idx val="3"/>
                <c:order val="3"/>
                <c:tx>
                  <c:strRef>
                    <c:extLst>
                      <c:ext uri="{02D57815-91ED-43cb-92C2-25804820EDAC}">
                        <c15:formulaRef>
                          <c15:sqref>'2.1; 2.2 &amp; 2.3'!$BQ$11</c15:sqref>
                        </c15:formulaRef>
                      </c:ext>
                    </c:extLst>
                    <c:strCache>
                      <c:ptCount val="1"/>
                      <c:pt idx="0">
                        <c:v>gjithsejt</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cat>
                  <c:strRef>
                    <c:extLst>
                      <c:ext uri="{02D57815-91ED-43cb-92C2-25804820EDAC}">
                        <c15:formulaRef>
                          <c15:sqref>'2.1; 2.2 &amp; 2.3'!$BR$7:$BY$7</c15:sqref>
                        </c15:formulaRef>
                      </c:ext>
                    </c:extLst>
                    <c:strCache>
                      <c:ptCount val="8"/>
                      <c:pt idx="0">
                        <c:v>2013</c:v>
                      </c:pt>
                      <c:pt idx="1">
                        <c:v>2015</c:v>
                      </c:pt>
                      <c:pt idx="2">
                        <c:v>2017</c:v>
                      </c:pt>
                      <c:pt idx="3">
                        <c:v>2018</c:v>
                      </c:pt>
                      <c:pt idx="4">
                        <c:v>2019</c:v>
                      </c:pt>
                      <c:pt idx="5">
                        <c:v>нема</c:v>
                      </c:pt>
                      <c:pt idx="6">
                        <c:v>вкупно</c:v>
                      </c:pt>
                      <c:pt idx="7">
                        <c:v>%</c:v>
                      </c:pt>
                    </c:strCache>
                  </c:strRef>
                </c:cat>
                <c:val>
                  <c:numRef>
                    <c:extLst>
                      <c:ext uri="{02D57815-91ED-43cb-92C2-25804820EDAC}">
                        <c15:formulaRef>
                          <c15:sqref>'2.1; 2.2 &amp; 2.3'!$BR$11:$BY$11</c15:sqref>
                        </c15:formulaRef>
                      </c:ext>
                    </c:extLst>
                    <c:numCache>
                      <c:formatCode>General</c:formatCode>
                      <c:ptCount val="8"/>
                      <c:pt idx="0">
                        <c:v>17</c:v>
                      </c:pt>
                      <c:pt idx="1">
                        <c:v>23</c:v>
                      </c:pt>
                      <c:pt idx="2">
                        <c:v>12</c:v>
                      </c:pt>
                      <c:pt idx="3">
                        <c:v>3</c:v>
                      </c:pt>
                      <c:pt idx="4">
                        <c:v>38</c:v>
                      </c:pt>
                      <c:pt idx="5">
                        <c:v>24</c:v>
                      </c:pt>
                      <c:pt idx="6">
                        <c:v>117</c:v>
                      </c:pt>
                      <c:pt idx="7" formatCode="0.00%">
                        <c:v>1</c:v>
                      </c:pt>
                    </c:numCache>
                  </c:numRef>
                </c:val>
                <c:extLst>
                  <c:ext xmlns:c16="http://schemas.microsoft.com/office/drawing/2014/chart" uri="{C3380CC4-5D6E-409C-BE32-E72D297353CC}">
                    <c16:uniqueId val="{00000006-CE39-440C-9FD6-82BDF22FA2BF}"/>
                  </c:ext>
                </c:extLst>
              </c15:ser>
            </c15:filteredBarSeries>
          </c:ext>
        </c:extLst>
      </c:barChart>
      <c:lineChart>
        <c:grouping val="standard"/>
        <c:varyColors val="0"/>
        <c:ser>
          <c:idx val="4"/>
          <c:order val="4"/>
          <c:tx>
            <c:strRef>
              <c:f>'2.1; 2.2 &amp; 2.3'!$BQ$12</c:f>
              <c:strCache>
                <c:ptCount val="1"/>
                <c:pt idx="0">
                  <c:v>%</c:v>
                </c:pt>
              </c:strCache>
            </c:strRef>
          </c:tx>
          <c:spPr>
            <a:ln w="28575" cap="rnd">
              <a:solidFill>
                <a:schemeClr val="accent4">
                  <a:lumMod val="60000"/>
                </a:schemeClr>
              </a:solidFill>
              <a:round/>
            </a:ln>
            <a:effectLst/>
          </c:spPr>
          <c:marker>
            <c:symbol val="none"/>
          </c:marker>
          <c:dLbls>
            <c:dLbl>
              <c:idx val="1"/>
              <c:layout>
                <c:manualLayout>
                  <c:x val="4.1057213550367583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39-440C-9FD6-82BDF22FA2BF}"/>
                </c:ext>
              </c:extLst>
            </c:dLbl>
            <c:dLbl>
              <c:idx val="3"/>
              <c:layout>
                <c:manualLayout>
                  <c:x val="-2.0528606775183792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39-440C-9FD6-82BDF22FA2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'2.1; 2.2 &amp; 2.3'!$BR$7:$BY$7</c:f>
              <c:strCache>
                <c:ptCount val="8"/>
                <c:pt idx="0">
                  <c:v>2013</c:v>
                </c:pt>
                <c:pt idx="1">
                  <c:v>2015</c:v>
                </c:pt>
                <c:pt idx="2">
                  <c:v>2017</c:v>
                </c:pt>
                <c:pt idx="3">
                  <c:v>2018</c:v>
                </c:pt>
                <c:pt idx="4">
                  <c:v>2019</c:v>
                </c:pt>
                <c:pt idx="5">
                  <c:v>нема</c:v>
                </c:pt>
                <c:pt idx="6">
                  <c:v>вкупно</c:v>
                </c:pt>
                <c:pt idx="7">
                  <c:v>%</c:v>
                </c:pt>
              </c:strCache>
            </c:strRef>
          </c:cat>
          <c:val>
            <c:numRef>
              <c:f>'2.1; 2.2 &amp; 2.3'!$BR$12:$BY$12</c:f>
              <c:numCache>
                <c:formatCode>0.00%</c:formatCode>
                <c:ptCount val="8"/>
                <c:pt idx="0">
                  <c:v>0.14529914529914531</c:v>
                </c:pt>
                <c:pt idx="1">
                  <c:v>0.19658119658119658</c:v>
                </c:pt>
                <c:pt idx="2">
                  <c:v>0.10256410256410256</c:v>
                </c:pt>
                <c:pt idx="3">
                  <c:v>2.564102564102564E-2</c:v>
                </c:pt>
                <c:pt idx="4">
                  <c:v>0.3247863247863248</c:v>
                </c:pt>
                <c:pt idx="5">
                  <c:v>0.20512820512820512</c:v>
                </c:pt>
                <c:pt idx="6">
                  <c:v>1</c:v>
                </c:pt>
              </c:numCache>
            </c:numRef>
          </c:val>
          <c:smooth val="0"/>
          <c:extLst>
            <c:ext xmlns:c16="http://schemas.microsoft.com/office/drawing/2014/chart" uri="{C3380CC4-5D6E-409C-BE32-E72D297353CC}">
              <c16:uniqueId val="{00000005-CE39-440C-9FD6-82BDF22FA2BF}"/>
            </c:ext>
          </c:extLst>
        </c:ser>
        <c:dLbls>
          <c:showLegendKey val="0"/>
          <c:showVal val="0"/>
          <c:showCatName val="0"/>
          <c:showSerName val="0"/>
          <c:showPercent val="0"/>
          <c:showBubbleSize val="0"/>
        </c:dLbls>
        <c:marker val="1"/>
        <c:smooth val="0"/>
        <c:axId val="1057611312"/>
        <c:axId val="1057603696"/>
      </c:lineChart>
      <c:catAx>
        <c:axId val="10576031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4784"/>
        <c:crosses val="autoZero"/>
        <c:auto val="1"/>
        <c:lblAlgn val="ctr"/>
        <c:lblOffset val="100"/>
        <c:noMultiLvlLbl val="0"/>
      </c:catAx>
      <c:valAx>
        <c:axId val="1057604784"/>
        <c:scaling>
          <c:orientation val="minMax"/>
          <c:max val="7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03152"/>
        <c:crosses val="autoZero"/>
        <c:crossBetween val="between"/>
      </c:valAx>
      <c:valAx>
        <c:axId val="1057603696"/>
        <c:scaling>
          <c:orientation val="minMax"/>
          <c:max val="1"/>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11312"/>
        <c:crosses val="max"/>
        <c:crossBetween val="between"/>
      </c:valAx>
      <c:catAx>
        <c:axId val="1057611312"/>
        <c:scaling>
          <c:orientation val="minMax"/>
        </c:scaling>
        <c:delete val="1"/>
        <c:axPos val="b"/>
        <c:numFmt formatCode="General" sourceLinked="1"/>
        <c:majorTickMark val="none"/>
        <c:minorTickMark val="none"/>
        <c:tickLblPos val="nextTo"/>
        <c:crossAx val="1057603696"/>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0.19465</cdr:x>
      <cdr:y>0.30741</cdr:y>
    </cdr:from>
    <cdr:to>
      <cdr:x>0.32239</cdr:x>
      <cdr:y>0.81712</cdr:y>
    </cdr:to>
    <cdr:sp macro="" textlink="">
      <cdr:nvSpPr>
        <cdr:cNvPr id="2" name="Oval 1"/>
        <cdr:cNvSpPr/>
      </cdr:nvSpPr>
      <cdr:spPr>
        <a:xfrm xmlns:a="http://schemas.openxmlformats.org/drawingml/2006/main" rot="18479377">
          <a:off x="482841" y="1250411"/>
          <a:ext cx="1398244" cy="584003"/>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0.54257</cdr:x>
      <cdr:y>0.48713</cdr:y>
    </cdr:from>
    <cdr:to>
      <cdr:x>0.73655</cdr:x>
      <cdr:y>0.61728</cdr:y>
    </cdr:to>
    <cdr:sp macro="" textlink="">
      <cdr:nvSpPr>
        <cdr:cNvPr id="3" name="Oval 2"/>
        <cdr:cNvSpPr/>
      </cdr:nvSpPr>
      <cdr:spPr>
        <a:xfrm xmlns:a="http://schemas.openxmlformats.org/drawingml/2006/main" rot="19926278">
          <a:off x="2480637" y="1336296"/>
          <a:ext cx="886869" cy="357028"/>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0.15991</cdr:x>
      <cdr:y>0.51146</cdr:y>
    </cdr:from>
    <cdr:to>
      <cdr:x>0.77508</cdr:x>
      <cdr:y>0.71212</cdr:y>
    </cdr:to>
    <cdr:sp macro="" textlink="">
      <cdr:nvSpPr>
        <cdr:cNvPr id="2" name="Oval 1"/>
        <cdr:cNvSpPr/>
      </cdr:nvSpPr>
      <cdr:spPr>
        <a:xfrm xmlns:a="http://schemas.openxmlformats.org/drawingml/2006/main" rot="20263143">
          <a:off x="731105" y="1403038"/>
          <a:ext cx="2812557" cy="550458"/>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0.18333</cdr:x>
      <cdr:y>0.33333</cdr:y>
    </cdr:from>
    <cdr:to>
      <cdr:x>0.24375</cdr:x>
      <cdr:y>0.44444</cdr:y>
    </cdr:to>
    <cdr:sp macro="" textlink="">
      <cdr:nvSpPr>
        <cdr:cNvPr id="3" name="Oval 2"/>
        <cdr:cNvSpPr/>
      </cdr:nvSpPr>
      <cdr:spPr>
        <a:xfrm xmlns:a="http://schemas.openxmlformats.org/drawingml/2006/main">
          <a:off x="838201" y="914400"/>
          <a:ext cx="276224" cy="30480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0.2686</cdr:x>
      <cdr:y>0.26208</cdr:y>
    </cdr:from>
    <cdr:to>
      <cdr:x>0.38476</cdr:x>
      <cdr:y>0.36941</cdr:y>
    </cdr:to>
    <cdr:sp macro="" textlink="">
      <cdr:nvSpPr>
        <cdr:cNvPr id="2" name="TextBox 1">
          <a:extLst xmlns:a="http://schemas.openxmlformats.org/drawingml/2006/main">
            <a:ext uri="{FF2B5EF4-FFF2-40B4-BE49-F238E27FC236}">
              <a16:creationId xmlns:a16="http://schemas.microsoft.com/office/drawing/2014/main" id="{7E78C546-D536-4FB4-9619-8B03CD941C0F}"/>
            </a:ext>
          </a:extLst>
        </cdr:cNvPr>
        <cdr:cNvSpPr txBox="1"/>
      </cdr:nvSpPr>
      <cdr:spPr>
        <a:xfrm xmlns:a="http://schemas.openxmlformats.org/drawingml/2006/main">
          <a:off x="1566335" y="620183"/>
          <a:ext cx="677333" cy="254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0.23775</cdr:x>
      <cdr:y>0.1458</cdr:y>
    </cdr:from>
    <cdr:to>
      <cdr:x>0.33212</cdr:x>
      <cdr:y>0.23971</cdr:y>
    </cdr:to>
    <cdr:sp macro="" textlink="">
      <cdr:nvSpPr>
        <cdr:cNvPr id="3" name="TextBox 2">
          <a:extLst xmlns:a="http://schemas.openxmlformats.org/drawingml/2006/main">
            <a:ext uri="{FF2B5EF4-FFF2-40B4-BE49-F238E27FC236}">
              <a16:creationId xmlns:a16="http://schemas.microsoft.com/office/drawing/2014/main" id="{D3B8A981-5B79-473E-8737-E9E4355F0965}"/>
            </a:ext>
          </a:extLst>
        </cdr:cNvPr>
        <cdr:cNvSpPr txBox="1"/>
      </cdr:nvSpPr>
      <cdr:spPr>
        <a:xfrm xmlns:a="http://schemas.openxmlformats.org/drawingml/2006/main">
          <a:off x="1386418" y="345017"/>
          <a:ext cx="550334" cy="2222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q-AL" sz="1100"/>
            <a:t>20,00%</a:t>
          </a:r>
          <a:endParaRPr lang="en-US" sz="1100"/>
        </a:p>
      </cdr:txBody>
    </cdr:sp>
  </cdr:relSizeAnchor>
  <cdr:relSizeAnchor xmlns:cdr="http://schemas.openxmlformats.org/drawingml/2006/chartDrawing">
    <cdr:from>
      <cdr:x>0.40144</cdr:x>
      <cdr:y>0.13604</cdr:y>
    </cdr:from>
    <cdr:to>
      <cdr:x>0.55825</cdr:x>
      <cdr:y>0.52251</cdr:y>
    </cdr:to>
    <cdr:sp macro="" textlink="">
      <cdr:nvSpPr>
        <cdr:cNvPr id="4" name="Text Box 3"/>
        <cdr:cNvSpPr txBox="1"/>
      </cdr:nvSpPr>
      <cdr:spPr>
        <a:xfrm xmlns:a="http://schemas.openxmlformats.org/drawingml/2006/main">
          <a:off x="2340864" y="32186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q-AL" sz="1100"/>
            <a:t>50,00%</a:t>
          </a:r>
          <a:endParaRPr lang="en-US" sz="1100"/>
        </a:p>
      </cdr:txBody>
    </cdr:sp>
  </cdr:relSizeAnchor>
  <cdr:relSizeAnchor xmlns:cdr="http://schemas.openxmlformats.org/drawingml/2006/chartDrawing">
    <cdr:from>
      <cdr:x>0.4328</cdr:x>
      <cdr:y>0.2257</cdr:y>
    </cdr:from>
    <cdr:to>
      <cdr:x>0.44033</cdr:x>
      <cdr:y>0.2628</cdr:y>
    </cdr:to>
    <cdr:cxnSp macro="">
      <cdr:nvCxnSpPr>
        <cdr:cNvPr id="6" name="Straight Connector 5"/>
        <cdr:cNvCxnSpPr/>
      </cdr:nvCxnSpPr>
      <cdr:spPr>
        <a:xfrm xmlns:a="http://schemas.openxmlformats.org/drawingml/2006/main" flipH="1" flipV="1">
          <a:off x="2523744" y="534009"/>
          <a:ext cx="43892" cy="8778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0.52187</cdr:x>
      <cdr:y>0.16386</cdr:y>
    </cdr:from>
    <cdr:to>
      <cdr:x>0.64355</cdr:x>
      <cdr:y>0.28754</cdr:y>
    </cdr:to>
    <cdr:sp macro="" textlink="">
      <cdr:nvSpPr>
        <cdr:cNvPr id="7" name="Text Box 6"/>
        <cdr:cNvSpPr txBox="1"/>
      </cdr:nvSpPr>
      <cdr:spPr>
        <a:xfrm xmlns:a="http://schemas.openxmlformats.org/drawingml/2006/main">
          <a:off x="3043123" y="387705"/>
          <a:ext cx="709574" cy="2926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q-AL" sz="1100"/>
            <a:t>30,00%</a:t>
          </a:r>
          <a:endParaRPr lang="en-US" sz="1100"/>
        </a:p>
      </cdr:txBody>
    </cdr:sp>
  </cdr:relSizeAnchor>
  <cdr:relSizeAnchor xmlns:cdr="http://schemas.openxmlformats.org/drawingml/2006/chartDrawing">
    <cdr:from>
      <cdr:x>0.55323</cdr:x>
      <cdr:y>0.26589</cdr:y>
    </cdr:from>
    <cdr:to>
      <cdr:x>0.5733</cdr:x>
      <cdr:y>0.36476</cdr:y>
    </cdr:to>
    <cdr:cxnSp macro="">
      <cdr:nvCxnSpPr>
        <cdr:cNvPr id="9" name="Straight Connector 8"/>
        <cdr:cNvCxnSpPr/>
      </cdr:nvCxnSpPr>
      <cdr:spPr>
        <a:xfrm xmlns:a="http://schemas.openxmlformats.org/drawingml/2006/main" flipH="1" flipV="1">
          <a:off x="3226004" y="629107"/>
          <a:ext cx="117043" cy="23390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0.69248</cdr:x>
      <cdr:y>0</cdr:y>
    </cdr:from>
    <cdr:to>
      <cdr:x>0.79535</cdr:x>
      <cdr:y>0.08039</cdr:y>
    </cdr:to>
    <cdr:sp macro="" textlink="">
      <cdr:nvSpPr>
        <cdr:cNvPr id="10" name="Text Box 9"/>
        <cdr:cNvSpPr txBox="1"/>
      </cdr:nvSpPr>
      <cdr:spPr>
        <a:xfrm xmlns:a="http://schemas.openxmlformats.org/drawingml/2006/main">
          <a:off x="4037991" y="-3247949"/>
          <a:ext cx="599846" cy="1901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q-AL" sz="1100"/>
            <a:t>100%</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0.17844</cdr:x>
      <cdr:y>0.28977</cdr:y>
    </cdr:from>
    <cdr:to>
      <cdr:x>0.81127</cdr:x>
      <cdr:y>0.54272</cdr:y>
    </cdr:to>
    <cdr:sp macro="" textlink="">
      <cdr:nvSpPr>
        <cdr:cNvPr id="2" name="Oval 1">
          <a:extLst xmlns:a="http://schemas.openxmlformats.org/drawingml/2006/main">
            <a:ext uri="{FF2B5EF4-FFF2-40B4-BE49-F238E27FC236}">
              <a16:creationId xmlns:a16="http://schemas.microsoft.com/office/drawing/2014/main" id="{C63F9FC0-CD4B-4B09-A29F-5FDA40BD4543}"/>
            </a:ext>
          </a:extLst>
        </cdr:cNvPr>
        <cdr:cNvSpPr/>
      </cdr:nvSpPr>
      <cdr:spPr>
        <a:xfrm xmlns:a="http://schemas.openxmlformats.org/drawingml/2006/main" rot="418863">
          <a:off x="814004" y="791292"/>
          <a:ext cx="2886808" cy="69075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0.24944</cdr:x>
      <cdr:y>0.5491</cdr:y>
    </cdr:from>
    <cdr:to>
      <cdr:x>0.72968</cdr:x>
      <cdr:y>0.8362</cdr:y>
    </cdr:to>
    <cdr:sp macro="" textlink="">
      <cdr:nvSpPr>
        <cdr:cNvPr id="3" name="Oval 2">
          <a:extLst xmlns:a="http://schemas.openxmlformats.org/drawingml/2006/main">
            <a:ext uri="{FF2B5EF4-FFF2-40B4-BE49-F238E27FC236}">
              <a16:creationId xmlns:a16="http://schemas.microsoft.com/office/drawing/2014/main" id="{D8774428-35D8-4B14-9FE5-DE00D9E92FBD}"/>
            </a:ext>
          </a:extLst>
        </cdr:cNvPr>
        <cdr:cNvSpPr/>
      </cdr:nvSpPr>
      <cdr:spPr>
        <a:xfrm xmlns:a="http://schemas.openxmlformats.org/drawingml/2006/main">
          <a:off x="1137871" y="1499455"/>
          <a:ext cx="2190750" cy="783981"/>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62043-654C-4711-BE2E-2E219E85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125</Pages>
  <Words>45302</Words>
  <Characters>258228</Characters>
  <Application>Microsoft Office Word</Application>
  <DocSecurity>0</DocSecurity>
  <Lines>2151</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Micevski</dc:creator>
  <cp:keywords/>
  <cp:lastModifiedBy>Jeton Ismaili</cp:lastModifiedBy>
  <cp:revision>243</cp:revision>
  <dcterms:created xsi:type="dcterms:W3CDTF">2020-11-06T11:16:00Z</dcterms:created>
  <dcterms:modified xsi:type="dcterms:W3CDTF">2021-01-12T09:19:00Z</dcterms:modified>
</cp:coreProperties>
</file>